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B6DCE7" w14:textId="789DFD70" w:rsidR="00B8532B" w:rsidRPr="00886721" w:rsidRDefault="00A40128">
      <w:pPr>
        <w:rPr>
          <w:rStyle w:val="Hipercze"/>
          <w:rFonts w:ascii="Calibri Light" w:hAnsi="Calibri Light"/>
          <w:color w:val="auto"/>
          <w:u w:val="none"/>
        </w:rPr>
      </w:pPr>
      <w:r w:rsidRPr="00886721">
        <w:rPr>
          <w:rFonts w:ascii="Calibri Light" w:hAnsi="Calibri Light"/>
          <w:b/>
          <w:bCs/>
          <w:noProof/>
          <w:sz w:val="28"/>
          <w:szCs w:val="28"/>
          <w:lang w:eastAsia="pl-PL"/>
        </w:rPr>
        <w:drawing>
          <wp:anchor distT="0" distB="0" distL="114300" distR="114300" simplePos="0" relativeHeight="251657728" behindDoc="0" locked="0" layoutInCell="1" allowOverlap="1" wp14:anchorId="529EFD0F" wp14:editId="49567BDC">
            <wp:simplePos x="0" y="0"/>
            <wp:positionH relativeFrom="margin">
              <wp:posOffset>-889797</wp:posOffset>
            </wp:positionH>
            <wp:positionV relativeFrom="page">
              <wp:posOffset>0</wp:posOffset>
            </wp:positionV>
            <wp:extent cx="7538085" cy="10661650"/>
            <wp:effectExtent l="0" t="0" r="5715" b="6350"/>
            <wp:wrapSquare wrapText="bothSides"/>
            <wp:docPr id="5" name="Obraz 5" descr="Strona tytułowa przedstawia panorame miasta Białegostoku z lotu ptaka. Na pierwszy plan został wysunięty widok na Pałac Branickich. W oddali możemy zauważyć rynek kościuszki. W prawym dolnym rogu widnieje rok 2021, którego dotyczy raport oraz jest ukazane logo miasta." title="Raport o stanie miasta Białego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bialystok\pliki\BOI\Katarzyna Górska\Raport o stanie miasta za 2021 rok\Okładka\raport 2022_okadka fron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38085" cy="10661650"/>
                    </a:xfrm>
                    <a:prstGeom prst="rect">
                      <a:avLst/>
                    </a:prstGeom>
                    <a:noFill/>
                    <a:ln>
                      <a:noFill/>
                    </a:ln>
                  </pic:spPr>
                </pic:pic>
              </a:graphicData>
            </a:graphic>
            <wp14:sizeRelH relativeFrom="page">
              <wp14:pctWidth>0</wp14:pctWidth>
            </wp14:sizeRelH>
            <wp14:sizeRelV relativeFrom="page">
              <wp14:pctHeight>0</wp14:pctHeight>
            </wp14:sizeRelV>
          </wp:anchor>
        </w:drawing>
      </w:r>
      <w:r w:rsidR="789254C7" w:rsidRPr="00886721">
        <w:rPr>
          <w:rFonts w:ascii="Calibri Light" w:hAnsi="Calibri Light"/>
          <w:b/>
          <w:bCs/>
          <w:sz w:val="28"/>
          <w:szCs w:val="28"/>
        </w:rPr>
        <w:t>Raport o stanie Miasta Białegostoku 20</w:t>
      </w:r>
      <w:r w:rsidR="00B8532B" w:rsidRPr="00886721">
        <w:rPr>
          <w:rFonts w:ascii="Calibri Light" w:hAnsi="Calibri Light"/>
          <w:b/>
          <w:bCs/>
          <w:sz w:val="28"/>
          <w:szCs w:val="28"/>
        </w:rPr>
        <w:t>2</w:t>
      </w:r>
      <w:r w:rsidR="003C3594" w:rsidRPr="00886721">
        <w:rPr>
          <w:rFonts w:ascii="Calibri Light" w:hAnsi="Calibri Light"/>
          <w:b/>
          <w:bCs/>
          <w:sz w:val="28"/>
          <w:szCs w:val="28"/>
        </w:rPr>
        <w:t>1</w:t>
      </w:r>
      <w:r w:rsidR="00B8532B" w:rsidRPr="00886721">
        <w:rPr>
          <w:rStyle w:val="Hipercze"/>
          <w:rFonts w:ascii="Calibri Light" w:hAnsi="Calibri Light"/>
          <w:color w:val="auto"/>
          <w:u w:val="none"/>
        </w:rPr>
        <w:br w:type="page"/>
      </w:r>
    </w:p>
    <w:p w14:paraId="3728C2EB" w14:textId="3E9C34FC" w:rsidR="00BC1DAE" w:rsidRPr="00886721" w:rsidRDefault="003C3594" w:rsidP="00A77F88">
      <w:pPr>
        <w:tabs>
          <w:tab w:val="left" w:pos="5670"/>
        </w:tabs>
        <w:spacing w:line="276" w:lineRule="auto"/>
        <w:rPr>
          <w:rFonts w:asciiTheme="minorHAnsi" w:hAnsiTheme="minorHAnsi" w:cstheme="minorHAnsi"/>
          <w:szCs w:val="24"/>
        </w:rPr>
      </w:pPr>
      <w:r w:rsidRPr="00886721">
        <w:rPr>
          <w:rFonts w:asciiTheme="minorHAnsi" w:hAnsiTheme="minorHAnsi" w:cstheme="minorHAnsi"/>
          <w:szCs w:val="24"/>
        </w:rPr>
        <w:lastRenderedPageBreak/>
        <w:t>Raport stanowi spełnien</w:t>
      </w:r>
      <w:r w:rsidR="001E12D0" w:rsidRPr="00886721">
        <w:rPr>
          <w:rFonts w:asciiTheme="minorHAnsi" w:hAnsiTheme="minorHAnsi" w:cstheme="minorHAnsi"/>
          <w:szCs w:val="24"/>
        </w:rPr>
        <w:t>ie obowiązku wynikającego z artykułu</w:t>
      </w:r>
      <w:r w:rsidRPr="00886721">
        <w:rPr>
          <w:rFonts w:asciiTheme="minorHAnsi" w:hAnsiTheme="minorHAnsi" w:cstheme="minorHAnsi"/>
          <w:szCs w:val="24"/>
        </w:rPr>
        <w:t xml:space="preserve"> 28</w:t>
      </w:r>
      <w:r w:rsidR="001E12D0" w:rsidRPr="00886721">
        <w:rPr>
          <w:rFonts w:asciiTheme="minorHAnsi" w:hAnsiTheme="minorHAnsi" w:cstheme="minorHAnsi"/>
          <w:szCs w:val="24"/>
        </w:rPr>
        <w:t>aa ustawy z dnia 8 marca 1990 roku o samorządzie gminnym (Dziennik Ustaw</w:t>
      </w:r>
      <w:r w:rsidRPr="00886721">
        <w:rPr>
          <w:rFonts w:asciiTheme="minorHAnsi" w:hAnsiTheme="minorHAnsi" w:cstheme="minorHAnsi"/>
          <w:szCs w:val="24"/>
        </w:rPr>
        <w:t xml:space="preserve"> z </w:t>
      </w:r>
      <w:r w:rsidR="006C410B" w:rsidRPr="00886721">
        <w:rPr>
          <w:rFonts w:asciiTheme="minorHAnsi" w:hAnsiTheme="minorHAnsi" w:cstheme="minorHAnsi"/>
          <w:szCs w:val="24"/>
        </w:rPr>
        <w:t xml:space="preserve">2022 </w:t>
      </w:r>
      <w:r w:rsidR="001E12D0" w:rsidRPr="00886721">
        <w:rPr>
          <w:rFonts w:asciiTheme="minorHAnsi" w:hAnsiTheme="minorHAnsi" w:cstheme="minorHAnsi"/>
          <w:szCs w:val="24"/>
        </w:rPr>
        <w:t>roku pozycja</w:t>
      </w:r>
      <w:r w:rsidRPr="00886721">
        <w:rPr>
          <w:rFonts w:asciiTheme="minorHAnsi" w:hAnsiTheme="minorHAnsi" w:cstheme="minorHAnsi"/>
          <w:szCs w:val="24"/>
        </w:rPr>
        <w:t xml:space="preserve"> </w:t>
      </w:r>
      <w:r w:rsidR="006C410B" w:rsidRPr="00886721">
        <w:rPr>
          <w:rFonts w:asciiTheme="minorHAnsi" w:hAnsiTheme="minorHAnsi" w:cstheme="minorHAnsi"/>
          <w:szCs w:val="24"/>
        </w:rPr>
        <w:t>559</w:t>
      </w:r>
      <w:r w:rsidRPr="00886721">
        <w:rPr>
          <w:rFonts w:asciiTheme="minorHAnsi" w:hAnsiTheme="minorHAnsi" w:cstheme="minorHAnsi"/>
          <w:szCs w:val="24"/>
        </w:rPr>
        <w:t>). Raport obejmuje podsumowanie działalności Prezydenta Miasta Białegostoku w 2021 roku.</w:t>
      </w:r>
    </w:p>
    <w:p w14:paraId="40687E04" w14:textId="77777777" w:rsidR="00BC1DAE" w:rsidRPr="00886721" w:rsidRDefault="003C3594" w:rsidP="00A77F88">
      <w:pPr>
        <w:tabs>
          <w:tab w:val="left" w:pos="5670"/>
        </w:tabs>
        <w:spacing w:line="276" w:lineRule="auto"/>
        <w:rPr>
          <w:rFonts w:asciiTheme="minorHAnsi" w:hAnsiTheme="minorHAnsi" w:cstheme="minorHAnsi"/>
          <w:szCs w:val="24"/>
        </w:rPr>
      </w:pPr>
      <w:r w:rsidRPr="00886721">
        <w:rPr>
          <w:rFonts w:asciiTheme="minorHAnsi" w:hAnsiTheme="minorHAnsi" w:cstheme="minorHAnsi"/>
          <w:szCs w:val="24"/>
        </w:rPr>
        <w:t>Raport opracowano w oparciu o materiały źródłowe biur i departamentów Urzędu Miejskiego w Białymstoku, miejskich jednostek organizacyjnych i innych instytucji.</w:t>
      </w:r>
    </w:p>
    <w:p w14:paraId="27518198" w14:textId="77777777" w:rsidR="00BC1DAE" w:rsidRPr="00886721" w:rsidRDefault="003C3594" w:rsidP="00A77F88">
      <w:pPr>
        <w:tabs>
          <w:tab w:val="left" w:pos="5670"/>
        </w:tabs>
        <w:spacing w:line="276" w:lineRule="auto"/>
        <w:rPr>
          <w:rFonts w:asciiTheme="minorHAnsi" w:hAnsiTheme="minorHAnsi" w:cstheme="minorHAnsi"/>
          <w:szCs w:val="24"/>
        </w:rPr>
      </w:pPr>
      <w:r w:rsidRPr="00886721">
        <w:rPr>
          <w:rFonts w:asciiTheme="minorHAnsi" w:hAnsiTheme="minorHAnsi" w:cstheme="minorHAnsi"/>
          <w:szCs w:val="24"/>
        </w:rPr>
        <w:t>Raport zawiera dane według stanu na 31 grudnia 2021 roku, o ile nie zaznaczono inaczej.</w:t>
      </w:r>
    </w:p>
    <w:p w14:paraId="05B295B8" w14:textId="77777777" w:rsidR="00BC1DAE" w:rsidRPr="00886721" w:rsidRDefault="003C3594" w:rsidP="00A77F88">
      <w:pPr>
        <w:tabs>
          <w:tab w:val="left" w:pos="5670"/>
        </w:tabs>
        <w:spacing w:line="276" w:lineRule="auto"/>
        <w:rPr>
          <w:rFonts w:asciiTheme="minorHAnsi" w:hAnsiTheme="minorHAnsi" w:cstheme="minorHAnsi"/>
          <w:szCs w:val="24"/>
        </w:rPr>
      </w:pPr>
      <w:r w:rsidRPr="00886721">
        <w:rPr>
          <w:rFonts w:asciiTheme="minorHAnsi" w:hAnsiTheme="minorHAnsi" w:cstheme="minorHAnsi"/>
          <w:szCs w:val="24"/>
        </w:rPr>
        <w:t>Wydawca składa podziękowania departamentom i biurom Urzędu Miejskiego w Białymstoku, miejskim jednostkom organizacyjnym oraz wszystkim innym podmiotom, które udostępniając dane przyczyniły się do opracowania tej publikacji.</w:t>
      </w:r>
    </w:p>
    <w:p w14:paraId="6F3F877E" w14:textId="77777777" w:rsidR="00BC1DAE" w:rsidRPr="00886721" w:rsidRDefault="003C3594" w:rsidP="00A77F88">
      <w:pPr>
        <w:tabs>
          <w:tab w:val="left" w:pos="5670"/>
        </w:tabs>
        <w:spacing w:line="276" w:lineRule="auto"/>
        <w:rPr>
          <w:rFonts w:asciiTheme="minorHAnsi" w:hAnsiTheme="minorHAnsi" w:cstheme="minorHAnsi"/>
          <w:szCs w:val="24"/>
        </w:rPr>
      </w:pPr>
      <w:r w:rsidRPr="00886721">
        <w:rPr>
          <w:rFonts w:asciiTheme="minorHAnsi" w:hAnsiTheme="minorHAnsi" w:cstheme="minorHAnsi"/>
          <w:szCs w:val="24"/>
        </w:rPr>
        <w:t>Przy publikacji danych z niniejszego opracowania prosimy o podanie źródła.</w:t>
      </w:r>
    </w:p>
    <w:p w14:paraId="00CD30A3" w14:textId="2F2666B9" w:rsidR="003C3594" w:rsidRPr="00886721" w:rsidRDefault="003C3594" w:rsidP="00A77F88">
      <w:pPr>
        <w:tabs>
          <w:tab w:val="left" w:pos="5670"/>
        </w:tabs>
        <w:spacing w:line="276" w:lineRule="auto"/>
        <w:rPr>
          <w:rFonts w:asciiTheme="minorHAnsi" w:hAnsiTheme="minorHAnsi" w:cstheme="minorHAnsi"/>
          <w:szCs w:val="24"/>
        </w:rPr>
      </w:pPr>
      <w:r w:rsidRPr="00886721">
        <w:rPr>
          <w:rFonts w:asciiTheme="minorHAnsi" w:hAnsiTheme="minorHAnsi" w:cstheme="minorHAnsi"/>
          <w:szCs w:val="24"/>
        </w:rPr>
        <w:t>Elektroniczna wersja Raportu znajduje się na stronie internetowej www.bialystok.pl</w:t>
      </w:r>
    </w:p>
    <w:p w14:paraId="51630F86" w14:textId="585770DF" w:rsidR="00F6728A" w:rsidRPr="00886721" w:rsidRDefault="003C3594" w:rsidP="00A77F88">
      <w:pPr>
        <w:tabs>
          <w:tab w:val="left" w:pos="5670"/>
        </w:tabs>
        <w:spacing w:line="276" w:lineRule="auto"/>
        <w:rPr>
          <w:rFonts w:asciiTheme="minorHAnsi" w:hAnsiTheme="minorHAnsi" w:cstheme="minorHAnsi"/>
          <w:szCs w:val="24"/>
        </w:rPr>
      </w:pPr>
      <w:r w:rsidRPr="00886721">
        <w:rPr>
          <w:rFonts w:asciiTheme="minorHAnsi" w:hAnsiTheme="minorHAnsi" w:cstheme="minorHAnsi"/>
          <w:szCs w:val="24"/>
        </w:rPr>
        <w:t>w zakładce „Dla mieszkańców” / „Rozwój Miasta” / „Raport o stanie miasta”.</w:t>
      </w:r>
    </w:p>
    <w:p w14:paraId="605755FA" w14:textId="64A486AA" w:rsidR="00F6728A" w:rsidRPr="00886721" w:rsidRDefault="00F6728A" w:rsidP="00A77F88">
      <w:pPr>
        <w:tabs>
          <w:tab w:val="left" w:pos="5670"/>
        </w:tabs>
        <w:spacing w:line="276" w:lineRule="auto"/>
        <w:rPr>
          <w:rFonts w:asciiTheme="minorHAnsi" w:hAnsiTheme="minorHAnsi" w:cstheme="minorHAnsi"/>
          <w:b/>
          <w:szCs w:val="24"/>
        </w:rPr>
      </w:pPr>
      <w:r w:rsidRPr="00886721">
        <w:rPr>
          <w:rFonts w:asciiTheme="minorHAnsi" w:hAnsiTheme="minorHAnsi" w:cstheme="minorHAnsi"/>
          <w:b/>
          <w:szCs w:val="24"/>
        </w:rPr>
        <w:t>Opracowanie:</w:t>
      </w:r>
    </w:p>
    <w:p w14:paraId="118A50E8" w14:textId="52415161" w:rsidR="00F6728A" w:rsidRPr="00886721" w:rsidRDefault="00F6728A" w:rsidP="00A77F88">
      <w:pPr>
        <w:tabs>
          <w:tab w:val="left" w:pos="1134"/>
        </w:tabs>
        <w:spacing w:line="276" w:lineRule="auto"/>
        <w:rPr>
          <w:rFonts w:asciiTheme="minorHAnsi" w:hAnsiTheme="minorHAnsi" w:cstheme="minorHAnsi"/>
          <w:szCs w:val="24"/>
        </w:rPr>
      </w:pPr>
      <w:r w:rsidRPr="00886721">
        <w:rPr>
          <w:rFonts w:asciiTheme="minorHAnsi" w:hAnsiTheme="minorHAnsi" w:cstheme="minorHAnsi"/>
          <w:szCs w:val="24"/>
        </w:rPr>
        <w:t>Urząd Miejski w Białymstoku</w:t>
      </w:r>
    </w:p>
    <w:p w14:paraId="024E9C24" w14:textId="77777777" w:rsidR="00F6728A" w:rsidRPr="00886721" w:rsidRDefault="00F6728A" w:rsidP="00A77F88">
      <w:pPr>
        <w:tabs>
          <w:tab w:val="left" w:pos="1134"/>
        </w:tabs>
        <w:spacing w:line="276" w:lineRule="auto"/>
        <w:rPr>
          <w:rFonts w:asciiTheme="minorHAnsi" w:hAnsiTheme="minorHAnsi" w:cstheme="minorHAnsi"/>
          <w:szCs w:val="24"/>
        </w:rPr>
      </w:pPr>
      <w:r w:rsidRPr="00886721">
        <w:rPr>
          <w:rFonts w:asciiTheme="minorHAnsi" w:hAnsiTheme="minorHAnsi" w:cstheme="minorHAnsi"/>
          <w:szCs w:val="24"/>
        </w:rPr>
        <w:t>Departament Strategii i Rozwoju</w:t>
      </w:r>
    </w:p>
    <w:p w14:paraId="1CC8CBF9" w14:textId="77777777" w:rsidR="00F6728A" w:rsidRPr="00886721" w:rsidRDefault="00F6728A" w:rsidP="00A77F88">
      <w:pPr>
        <w:tabs>
          <w:tab w:val="left" w:pos="1134"/>
        </w:tabs>
        <w:spacing w:line="276" w:lineRule="auto"/>
        <w:rPr>
          <w:rFonts w:asciiTheme="minorHAnsi" w:hAnsiTheme="minorHAnsi" w:cstheme="minorHAnsi"/>
          <w:szCs w:val="24"/>
        </w:rPr>
      </w:pPr>
      <w:r w:rsidRPr="00886721">
        <w:rPr>
          <w:rFonts w:asciiTheme="minorHAnsi" w:hAnsiTheme="minorHAnsi" w:cstheme="minorHAnsi"/>
          <w:szCs w:val="24"/>
        </w:rPr>
        <w:t>ul. Słonimska 1, 15-950 Białystok</w:t>
      </w:r>
    </w:p>
    <w:p w14:paraId="5E45E075" w14:textId="4AA55D49" w:rsidR="00F6728A" w:rsidRPr="00886721" w:rsidRDefault="00F6728A" w:rsidP="00A77F88">
      <w:pPr>
        <w:tabs>
          <w:tab w:val="left" w:pos="1134"/>
        </w:tabs>
        <w:spacing w:line="276" w:lineRule="auto"/>
        <w:rPr>
          <w:rFonts w:asciiTheme="minorHAnsi" w:hAnsiTheme="minorHAnsi" w:cstheme="minorHAnsi"/>
          <w:szCs w:val="24"/>
        </w:rPr>
      </w:pPr>
      <w:r w:rsidRPr="00886721">
        <w:rPr>
          <w:rFonts w:asciiTheme="minorHAnsi" w:hAnsiTheme="minorHAnsi" w:cstheme="minorHAnsi"/>
          <w:szCs w:val="24"/>
        </w:rPr>
        <w:t>tel.: +48 85 869 61 19</w:t>
      </w:r>
    </w:p>
    <w:p w14:paraId="39C0C08C" w14:textId="2D91EE69" w:rsidR="00F6728A" w:rsidRPr="00886721" w:rsidRDefault="00812008" w:rsidP="00A77F88">
      <w:pPr>
        <w:tabs>
          <w:tab w:val="left" w:pos="1134"/>
        </w:tabs>
        <w:spacing w:line="276" w:lineRule="auto"/>
        <w:rPr>
          <w:rFonts w:asciiTheme="minorHAnsi" w:hAnsiTheme="minorHAnsi" w:cstheme="minorHAnsi"/>
          <w:szCs w:val="24"/>
        </w:rPr>
      </w:pPr>
      <w:r w:rsidRPr="00886721">
        <w:rPr>
          <w:rFonts w:asciiTheme="minorHAnsi" w:hAnsiTheme="minorHAnsi" w:cstheme="minorHAnsi"/>
          <w:noProof/>
          <w:szCs w:val="24"/>
          <w:lang w:eastAsia="pl-PL"/>
        </w:rPr>
        <w:drawing>
          <wp:anchor distT="0" distB="0" distL="114300" distR="114300" simplePos="0" relativeHeight="251648512" behindDoc="0" locked="0" layoutInCell="1" allowOverlap="1" wp14:anchorId="7DEF2C34" wp14:editId="3456EBE0">
            <wp:simplePos x="0" y="0"/>
            <wp:positionH relativeFrom="margin">
              <wp:posOffset>3469640</wp:posOffset>
            </wp:positionH>
            <wp:positionV relativeFrom="margin">
              <wp:posOffset>4319270</wp:posOffset>
            </wp:positionV>
            <wp:extent cx="2289810" cy="1486535"/>
            <wp:effectExtent l="0" t="0" r="0" b="0"/>
            <wp:wrapSquare wrapText="bothSides"/>
            <wp:docPr id="2" name="Obraz 2" descr="logo Miasta Białyst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9810" cy="1486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728A" w:rsidRPr="00886721">
        <w:rPr>
          <w:rFonts w:asciiTheme="minorHAnsi" w:hAnsiTheme="minorHAnsi" w:cstheme="minorHAnsi"/>
          <w:szCs w:val="24"/>
        </w:rPr>
        <w:t xml:space="preserve">e-mail: </w:t>
      </w:r>
      <w:hyperlink r:id="rId10" w:history="1">
        <w:r w:rsidR="00F6728A" w:rsidRPr="00886721">
          <w:rPr>
            <w:rStyle w:val="Hipercze"/>
            <w:rFonts w:asciiTheme="minorHAnsi" w:hAnsiTheme="minorHAnsi" w:cstheme="minorHAnsi"/>
            <w:color w:val="auto"/>
            <w:szCs w:val="24"/>
            <w:u w:val="none"/>
          </w:rPr>
          <w:t>dsr@um.bialystok.pl</w:t>
        </w:r>
      </w:hyperlink>
    </w:p>
    <w:p w14:paraId="59044E92" w14:textId="321933E9" w:rsidR="00812008" w:rsidRPr="00886721" w:rsidRDefault="00BD6002" w:rsidP="00A77F88">
      <w:pPr>
        <w:tabs>
          <w:tab w:val="left" w:pos="1134"/>
        </w:tabs>
        <w:spacing w:line="276" w:lineRule="auto"/>
        <w:rPr>
          <w:rStyle w:val="Hipercze"/>
          <w:rFonts w:asciiTheme="minorHAnsi" w:hAnsiTheme="minorHAnsi" w:cstheme="minorHAnsi"/>
          <w:color w:val="auto"/>
          <w:szCs w:val="24"/>
          <w:u w:val="none"/>
        </w:rPr>
      </w:pPr>
      <w:hyperlink r:id="rId11" w:history="1">
        <w:r w:rsidR="00E53CB3">
          <w:rPr>
            <w:rStyle w:val="Hipercze"/>
            <w:rFonts w:asciiTheme="minorHAnsi" w:hAnsiTheme="minorHAnsi" w:cstheme="minorHAnsi"/>
            <w:color w:val="auto"/>
            <w:szCs w:val="24"/>
            <w:u w:val="none"/>
          </w:rPr>
          <w:t>Strona internetowa Urzędu Miejskiego w Białymstoku</w:t>
        </w:r>
      </w:hyperlink>
    </w:p>
    <w:p w14:paraId="4A02B8BA" w14:textId="773ECCF6" w:rsidR="00207703" w:rsidRDefault="70E7E826" w:rsidP="00B410AC">
      <w:pPr>
        <w:spacing w:line="276" w:lineRule="auto"/>
        <w:rPr>
          <w:rFonts w:ascii="Calibri Light" w:hAnsi="Calibri Light"/>
          <w:szCs w:val="24"/>
        </w:rPr>
      </w:pPr>
      <w:r w:rsidRPr="00886721">
        <w:rPr>
          <w:rFonts w:asciiTheme="minorHAnsi" w:hAnsiTheme="minorHAnsi" w:cstheme="minorHAnsi"/>
          <w:b/>
          <w:bCs/>
          <w:szCs w:val="24"/>
        </w:rPr>
        <w:t xml:space="preserve">Białystok, </w:t>
      </w:r>
      <w:r w:rsidR="00A97F21" w:rsidRPr="00886721">
        <w:rPr>
          <w:rFonts w:asciiTheme="minorHAnsi" w:hAnsiTheme="minorHAnsi" w:cstheme="minorHAnsi"/>
          <w:b/>
          <w:bCs/>
          <w:szCs w:val="24"/>
        </w:rPr>
        <w:t>maj</w:t>
      </w:r>
      <w:r w:rsidR="00C97AD1" w:rsidRPr="00886721">
        <w:rPr>
          <w:rFonts w:asciiTheme="minorHAnsi" w:hAnsiTheme="minorHAnsi" w:cstheme="minorHAnsi"/>
          <w:b/>
          <w:bCs/>
          <w:szCs w:val="24"/>
        </w:rPr>
        <w:t xml:space="preserve"> </w:t>
      </w:r>
      <w:r w:rsidRPr="00886721">
        <w:rPr>
          <w:rFonts w:asciiTheme="minorHAnsi" w:hAnsiTheme="minorHAnsi" w:cstheme="minorHAnsi"/>
          <w:b/>
          <w:bCs/>
          <w:szCs w:val="24"/>
        </w:rPr>
        <w:t>202</w:t>
      </w:r>
      <w:r w:rsidR="003C3594" w:rsidRPr="00886721">
        <w:rPr>
          <w:rFonts w:asciiTheme="minorHAnsi" w:hAnsiTheme="minorHAnsi" w:cstheme="minorHAnsi"/>
          <w:b/>
          <w:bCs/>
          <w:szCs w:val="24"/>
        </w:rPr>
        <w:t>2</w:t>
      </w:r>
      <w:r w:rsidR="00DE4ADB" w:rsidRPr="00886721">
        <w:rPr>
          <w:rFonts w:asciiTheme="minorHAnsi" w:hAnsiTheme="minorHAnsi" w:cstheme="minorHAnsi"/>
          <w:b/>
          <w:bCs/>
          <w:szCs w:val="24"/>
        </w:rPr>
        <w:br w:type="page"/>
      </w:r>
    </w:p>
    <w:p w14:paraId="41C7CF45" w14:textId="77777777" w:rsidR="00BC1DAE" w:rsidRPr="00886721" w:rsidRDefault="00F3491D" w:rsidP="00A77F88">
      <w:pPr>
        <w:spacing w:line="276" w:lineRule="auto"/>
        <w:rPr>
          <w:rFonts w:ascii="Calibri Light" w:hAnsi="Calibri Light"/>
          <w:szCs w:val="24"/>
        </w:rPr>
      </w:pPr>
      <w:r w:rsidRPr="00886721">
        <w:rPr>
          <w:rFonts w:ascii="Calibri Light" w:hAnsi="Calibri Light"/>
          <w:szCs w:val="24"/>
        </w:rPr>
        <w:lastRenderedPageBreak/>
        <w:t>Szanowni Państwo,</w:t>
      </w:r>
      <w:r w:rsidRPr="00886721">
        <w:rPr>
          <w:rFonts w:ascii="Calibri Light" w:hAnsi="Calibri Light"/>
          <w:noProof/>
          <w:szCs w:val="24"/>
          <w:lang w:eastAsia="pl-PL"/>
        </w:rPr>
        <w:t xml:space="preserve"> </w:t>
      </w:r>
    </w:p>
    <w:p w14:paraId="64A6C520" w14:textId="33684264" w:rsidR="00F3491D" w:rsidRPr="00886721" w:rsidRDefault="00F3491D" w:rsidP="00A77F88">
      <w:pPr>
        <w:spacing w:line="276" w:lineRule="auto"/>
        <w:rPr>
          <w:rFonts w:ascii="Calibri Light" w:hAnsi="Calibri Light"/>
          <w:szCs w:val="24"/>
          <w:lang w:bidi="he-IL"/>
        </w:rPr>
      </w:pPr>
      <w:r w:rsidRPr="00886721">
        <w:rPr>
          <w:rFonts w:ascii="Calibri Light" w:hAnsi="Calibri Light"/>
          <w:szCs w:val="24"/>
        </w:rPr>
        <w:t>Przekazuję Państwu najnowszy „Raport o stanie Miasta Białegostoku za 2021</w:t>
      </w:r>
      <w:r w:rsidRPr="00886721">
        <w:t xml:space="preserve"> </w:t>
      </w:r>
      <w:r w:rsidRPr="00886721">
        <w:rPr>
          <w:rFonts w:ascii="Calibri Light" w:hAnsi="Calibri Light"/>
          <w:szCs w:val="24"/>
        </w:rPr>
        <w:t>rok”.</w:t>
      </w:r>
      <w:r w:rsidRPr="00886721">
        <w:rPr>
          <w:rFonts w:ascii="Calibri Light" w:hAnsi="Calibri Light"/>
          <w:szCs w:val="24"/>
          <w:lang w:bidi="he-IL"/>
        </w:rPr>
        <w:t xml:space="preserve"> </w:t>
      </w:r>
    </w:p>
    <w:p w14:paraId="6CE557BB" w14:textId="09E94A90" w:rsidR="00F3491D" w:rsidRPr="00886721" w:rsidRDefault="00F3491D" w:rsidP="00A77F88">
      <w:pPr>
        <w:spacing w:line="276" w:lineRule="auto"/>
        <w:rPr>
          <w:rFonts w:ascii="Calibri Light" w:hAnsi="Calibri Light"/>
          <w:szCs w:val="24"/>
          <w:lang w:bidi="he-IL"/>
        </w:rPr>
      </w:pPr>
      <w:r w:rsidRPr="00886721">
        <w:rPr>
          <w:rFonts w:ascii="Calibri Light" w:hAnsi="Calibri Light"/>
          <w:szCs w:val="24"/>
          <w:lang w:bidi="he-IL"/>
        </w:rPr>
        <w:t xml:space="preserve">Dokument stanowi </w:t>
      </w:r>
      <w:r w:rsidRPr="00886721">
        <w:rPr>
          <w:rFonts w:ascii="Calibri Light" w:hAnsi="Calibri Light"/>
          <w:szCs w:val="24"/>
        </w:rPr>
        <w:t xml:space="preserve">kompleksowe </w:t>
      </w:r>
      <w:r w:rsidRPr="00886721">
        <w:rPr>
          <w:rFonts w:ascii="Calibri Light" w:hAnsi="Calibri Light"/>
          <w:szCs w:val="24"/>
          <w:lang w:bidi="he-IL"/>
        </w:rPr>
        <w:t>zestawienie danych i informacji o naszym Mieście.</w:t>
      </w:r>
      <w:r w:rsidRPr="00886721">
        <w:rPr>
          <w:rFonts w:ascii="Calibri Light" w:hAnsi="Calibri Light"/>
          <w:szCs w:val="24"/>
        </w:rPr>
        <w:t xml:space="preserve"> Zebrane dane statystyczne przedstawiają obraz sytuacji społeczno-gospodarczej Białegostoku w 2021 roku</w:t>
      </w:r>
      <w:r w:rsidRPr="00886721">
        <w:rPr>
          <w:rFonts w:ascii="Calibri Light" w:hAnsi="Calibri Light"/>
          <w:szCs w:val="24"/>
          <w:lang w:bidi="he-IL"/>
        </w:rPr>
        <w:t>. W raporcie znajduj</w:t>
      </w:r>
      <w:r w:rsidR="004609D1" w:rsidRPr="00886721">
        <w:rPr>
          <w:rFonts w:ascii="Calibri Light" w:hAnsi="Calibri Light"/>
          <w:szCs w:val="24"/>
          <w:lang w:bidi="he-IL"/>
        </w:rPr>
        <w:t>ą</w:t>
      </w:r>
      <w:r w:rsidRPr="00886721">
        <w:rPr>
          <w:rFonts w:ascii="Calibri Light" w:hAnsi="Calibri Light"/>
          <w:szCs w:val="24"/>
          <w:lang w:bidi="he-IL"/>
        </w:rPr>
        <w:t xml:space="preserve"> się analiz</w:t>
      </w:r>
      <w:r w:rsidR="004609D1" w:rsidRPr="00886721">
        <w:rPr>
          <w:rFonts w:ascii="Calibri Light" w:hAnsi="Calibri Light"/>
          <w:szCs w:val="24"/>
          <w:lang w:bidi="he-IL"/>
        </w:rPr>
        <w:t>y</w:t>
      </w:r>
      <w:r w:rsidRPr="00886721">
        <w:rPr>
          <w:rFonts w:ascii="Calibri Light" w:hAnsi="Calibri Light"/>
          <w:szCs w:val="24"/>
          <w:lang w:bidi="he-IL"/>
        </w:rPr>
        <w:t xml:space="preserve"> następujących obszarów: demografii, zagospodarowania przestrzennego, ochrony środowiska, gospodarki komunalnej, transportu</w:t>
      </w:r>
      <w:r w:rsidR="005738F2" w:rsidRPr="00886721">
        <w:rPr>
          <w:rFonts w:ascii="Calibri Light" w:hAnsi="Calibri Light"/>
          <w:szCs w:val="24"/>
          <w:lang w:bidi="he-IL"/>
        </w:rPr>
        <w:br/>
      </w:r>
      <w:r w:rsidRPr="00886721">
        <w:rPr>
          <w:rFonts w:ascii="Calibri Light" w:hAnsi="Calibri Light"/>
          <w:szCs w:val="24"/>
          <w:lang w:bidi="he-IL"/>
        </w:rPr>
        <w:t>i łączności, mieszkalnictwa, gospodarki, bezpieczeństwa publicznego, edukacji, ochrony zdrowia i pomocy społecznej, kultury, sportu i turystyki, majątku i budżetu miasta, zarządzania miastem i komunikacji społecznej.</w:t>
      </w:r>
    </w:p>
    <w:p w14:paraId="35638B7C" w14:textId="46E1DCF6" w:rsidR="00F3491D" w:rsidRPr="00886721" w:rsidRDefault="00F3491D" w:rsidP="00A77F88">
      <w:pPr>
        <w:spacing w:line="276" w:lineRule="auto"/>
        <w:rPr>
          <w:rFonts w:ascii="Calibri Light" w:hAnsi="Calibri Light"/>
          <w:szCs w:val="24"/>
        </w:rPr>
      </w:pPr>
      <w:r w:rsidRPr="00886721">
        <w:rPr>
          <w:rFonts w:ascii="Calibri Light" w:hAnsi="Calibri Light"/>
          <w:szCs w:val="24"/>
        </w:rPr>
        <w:t xml:space="preserve">W opracowaniu </w:t>
      </w:r>
      <w:r w:rsidR="004609D1" w:rsidRPr="00886721">
        <w:rPr>
          <w:rFonts w:ascii="Calibri Light" w:hAnsi="Calibri Light"/>
          <w:szCs w:val="24"/>
        </w:rPr>
        <w:t>ujęte są</w:t>
      </w:r>
      <w:r w:rsidRPr="00886721">
        <w:rPr>
          <w:rFonts w:ascii="Calibri Light" w:hAnsi="Calibri Light"/>
          <w:szCs w:val="24"/>
        </w:rPr>
        <w:t xml:space="preserve"> także działania, które były realizowane w 2021 roku,</w:t>
      </w:r>
      <w:r w:rsidRPr="00886721">
        <w:rPr>
          <w:rFonts w:ascii="Calibri Light" w:hAnsi="Calibri Light"/>
          <w:szCs w:val="24"/>
        </w:rPr>
        <w:br/>
        <w:t>w tym: realizacja strategii i programów, uchwał Rady Miasta oraz budżetu obywatelskiego.</w:t>
      </w:r>
      <w:r w:rsidR="005738F2" w:rsidRPr="00886721">
        <w:rPr>
          <w:rFonts w:ascii="Calibri Light" w:hAnsi="Calibri Light"/>
          <w:szCs w:val="24"/>
        </w:rPr>
        <w:br/>
      </w:r>
      <w:r w:rsidRPr="00886721">
        <w:rPr>
          <w:rFonts w:ascii="Calibri Light" w:hAnsi="Calibri Light"/>
          <w:szCs w:val="24"/>
          <w:lang w:bidi="he-IL"/>
        </w:rPr>
        <w:t>W związku z przyjęciem „Strategii Rozwoju Miasta Białegostoku do 2030 roku” uchwałą</w:t>
      </w:r>
      <w:r w:rsidR="005738F2" w:rsidRPr="00886721">
        <w:rPr>
          <w:rFonts w:ascii="Calibri Light" w:hAnsi="Calibri Light"/>
          <w:szCs w:val="24"/>
          <w:lang w:bidi="he-IL"/>
        </w:rPr>
        <w:br/>
      </w:r>
      <w:r w:rsidR="00156186" w:rsidRPr="00886721">
        <w:rPr>
          <w:rFonts w:ascii="Calibri Light" w:hAnsi="Calibri Light"/>
          <w:szCs w:val="24"/>
          <w:lang w:bidi="he-IL"/>
        </w:rPr>
        <w:t>Nr</w:t>
      </w:r>
      <w:r w:rsidRPr="00886721">
        <w:rPr>
          <w:rFonts w:ascii="Calibri Light" w:hAnsi="Calibri Light"/>
          <w:szCs w:val="24"/>
          <w:lang w:bidi="he-IL"/>
        </w:rPr>
        <w:t xml:space="preserve"> XLVI/666/21 Rady Miasta Białystok z dnia 20 grudnia 2021 r., raport zawiera również elementy monitoringu postępów jej realizacji.</w:t>
      </w:r>
    </w:p>
    <w:p w14:paraId="7C2EC6F2" w14:textId="77777777" w:rsidR="00BC1DAE" w:rsidRPr="00886721" w:rsidRDefault="004609D1" w:rsidP="00A77F88">
      <w:pPr>
        <w:spacing w:line="276" w:lineRule="auto"/>
        <w:rPr>
          <w:rFonts w:ascii="Calibri Light" w:hAnsi="Calibri Light"/>
          <w:szCs w:val="24"/>
          <w:lang w:bidi="he-IL"/>
        </w:rPr>
      </w:pPr>
      <w:r w:rsidRPr="00886721">
        <w:rPr>
          <w:rFonts w:ascii="Calibri Light" w:hAnsi="Calibri Light"/>
          <w:szCs w:val="24"/>
          <w:lang w:bidi="he-IL"/>
        </w:rPr>
        <w:t>Raport obejmuje</w:t>
      </w:r>
      <w:r w:rsidR="00F3491D" w:rsidRPr="00886721">
        <w:rPr>
          <w:rFonts w:ascii="Calibri Light" w:hAnsi="Calibri Light"/>
          <w:szCs w:val="24"/>
          <w:lang w:bidi="he-IL"/>
        </w:rPr>
        <w:t xml:space="preserve"> usystematyzowaną wiedzę na temat głównych kierunków rozwoju, które zaistniały w Białymstoku w 2021 roku.</w:t>
      </w:r>
    </w:p>
    <w:p w14:paraId="62E59E9E" w14:textId="7A780573" w:rsidR="00866F92" w:rsidRPr="00886721" w:rsidRDefault="00866F92" w:rsidP="00A77F88">
      <w:pPr>
        <w:spacing w:line="276" w:lineRule="auto"/>
        <w:rPr>
          <w:rFonts w:ascii="Calibri Light" w:hAnsi="Calibri Light"/>
          <w:szCs w:val="24"/>
          <w:lang w:bidi="he-IL"/>
        </w:rPr>
      </w:pPr>
      <w:r w:rsidRPr="00886721">
        <w:rPr>
          <w:rFonts w:ascii="Calibri Light" w:hAnsi="Calibri Light"/>
          <w:szCs w:val="24"/>
          <w:lang w:bidi="he-IL"/>
        </w:rPr>
        <w:t>Życzę miłej lektury.</w:t>
      </w:r>
    </w:p>
    <w:p w14:paraId="69761691" w14:textId="4FC5CF19" w:rsidR="00812008" w:rsidRPr="00886721" w:rsidRDefault="00812008" w:rsidP="00A77F88">
      <w:pPr>
        <w:spacing w:line="276" w:lineRule="auto"/>
        <w:rPr>
          <w:rFonts w:ascii="Calibri Light" w:hAnsi="Calibri Light"/>
          <w:szCs w:val="24"/>
          <w:lang w:bidi="he-IL"/>
        </w:rPr>
      </w:pPr>
      <w:r w:rsidRPr="00886721">
        <w:rPr>
          <w:rFonts w:ascii="Calibri Light" w:hAnsi="Calibri Light"/>
          <w:szCs w:val="24"/>
          <w:lang w:bidi="he-IL"/>
        </w:rPr>
        <w:t>Prezydent Miasta Białegostoku</w:t>
      </w:r>
    </w:p>
    <w:p w14:paraId="41F7BDEB" w14:textId="74331F98" w:rsidR="00BB778B" w:rsidRPr="00886721" w:rsidRDefault="00BB778B" w:rsidP="00A77F88">
      <w:pPr>
        <w:spacing w:line="276" w:lineRule="auto"/>
        <w:rPr>
          <w:rFonts w:ascii="Calibri Light" w:hAnsi="Calibri Light"/>
          <w:szCs w:val="24"/>
          <w:lang w:bidi="he-IL"/>
        </w:rPr>
      </w:pPr>
      <w:r w:rsidRPr="00886721">
        <w:rPr>
          <w:rFonts w:ascii="Calibri Light" w:hAnsi="Calibri Light"/>
          <w:noProof/>
          <w:szCs w:val="24"/>
          <w:lang w:eastAsia="pl-PL"/>
        </w:rPr>
        <w:drawing>
          <wp:inline distT="0" distB="0" distL="0" distR="0" wp14:anchorId="7A178E9A" wp14:editId="05A3BCBB">
            <wp:extent cx="2115178" cy="370948"/>
            <wp:effectExtent l="0" t="0" r="0" b="0"/>
            <wp:docPr id="9" name="Obraz 9" descr="podpis prezydenta miasta białego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dpis_Truskolask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27931" cy="373185"/>
                    </a:xfrm>
                    <a:prstGeom prst="rect">
                      <a:avLst/>
                    </a:prstGeom>
                  </pic:spPr>
                </pic:pic>
              </a:graphicData>
            </a:graphic>
          </wp:inline>
        </w:drawing>
      </w:r>
      <w:r w:rsidRPr="00886721">
        <w:rPr>
          <w:rFonts w:ascii="Calibri Light" w:hAnsi="Calibri Light"/>
          <w:b/>
          <w:bCs/>
          <w:lang w:val="en-US"/>
        </w:rPr>
        <w:br w:type="page"/>
      </w:r>
    </w:p>
    <w:p w14:paraId="0C8C7661" w14:textId="26ECB7AD" w:rsidR="00BC1DAE" w:rsidRPr="00886721" w:rsidRDefault="48B2A133" w:rsidP="002969AC">
      <w:pPr>
        <w:rPr>
          <w:b/>
          <w:bCs/>
          <w:color w:val="FF0000"/>
          <w:szCs w:val="24"/>
          <w:lang w:val="en-US"/>
        </w:rPr>
      </w:pPr>
      <w:r w:rsidRPr="00886721">
        <w:rPr>
          <w:b/>
          <w:bCs/>
          <w:szCs w:val="24"/>
          <w:lang w:val="en-US"/>
        </w:rPr>
        <w:lastRenderedPageBreak/>
        <w:t>SPIS TREŚCI</w:t>
      </w:r>
    </w:p>
    <w:p w14:paraId="654E54A7" w14:textId="320A464A" w:rsidR="009C08F0" w:rsidRPr="00886721" w:rsidRDefault="003A6663" w:rsidP="008342B9">
      <w:pPr>
        <w:pStyle w:val="Spistreci1"/>
        <w:tabs>
          <w:tab w:val="right" w:pos="9060"/>
        </w:tabs>
        <w:rPr>
          <w:rFonts w:eastAsiaTheme="minorEastAsia" w:cstheme="minorBidi"/>
          <w:lang w:eastAsia="pl-PL"/>
        </w:rPr>
      </w:pPr>
      <w:r w:rsidRPr="00886721">
        <w:rPr>
          <w:rFonts w:cstheme="majorHAnsi"/>
          <w:bCs/>
        </w:rPr>
        <w:fldChar w:fldCharType="begin"/>
      </w:r>
      <w:r w:rsidRPr="00886721">
        <w:rPr>
          <w:rFonts w:cstheme="majorHAnsi"/>
          <w:bCs/>
        </w:rPr>
        <w:instrText xml:space="preserve"> TOC \h \z \t "Spis 1;1;Spis 2;2;Spis 3;3" </w:instrText>
      </w:r>
      <w:r w:rsidRPr="00886721">
        <w:rPr>
          <w:rFonts w:cstheme="majorHAnsi"/>
          <w:bCs/>
        </w:rPr>
        <w:fldChar w:fldCharType="separate"/>
      </w:r>
      <w:hyperlink w:anchor="_Toc104374313" w:history="1">
        <w:r w:rsidR="009C08F0" w:rsidRPr="00886721">
          <w:rPr>
            <w:rStyle w:val="Hipercze"/>
            <w:color w:val="auto"/>
          </w:rPr>
          <w:t>1. LUDNOŚĆ</w:t>
        </w:r>
        <w:r w:rsidR="009C08F0" w:rsidRPr="00886721">
          <w:rPr>
            <w:webHidden/>
          </w:rPr>
          <w:tab/>
        </w:r>
        <w:r w:rsidR="009C08F0" w:rsidRPr="00886721">
          <w:rPr>
            <w:webHidden/>
          </w:rPr>
          <w:fldChar w:fldCharType="begin"/>
        </w:r>
        <w:r w:rsidR="009C08F0" w:rsidRPr="00886721">
          <w:rPr>
            <w:webHidden/>
          </w:rPr>
          <w:instrText xml:space="preserve"> PAGEREF _Toc104374313 \h </w:instrText>
        </w:r>
        <w:r w:rsidR="009C08F0" w:rsidRPr="00886721">
          <w:rPr>
            <w:webHidden/>
          </w:rPr>
        </w:r>
        <w:r w:rsidR="009C08F0" w:rsidRPr="00886721">
          <w:rPr>
            <w:webHidden/>
          </w:rPr>
          <w:fldChar w:fldCharType="separate"/>
        </w:r>
        <w:r w:rsidR="00604057" w:rsidRPr="00886721">
          <w:rPr>
            <w:webHidden/>
          </w:rPr>
          <w:t>7</w:t>
        </w:r>
        <w:r w:rsidR="009C08F0" w:rsidRPr="00886721">
          <w:rPr>
            <w:webHidden/>
          </w:rPr>
          <w:fldChar w:fldCharType="end"/>
        </w:r>
      </w:hyperlink>
    </w:p>
    <w:p w14:paraId="09127EE3" w14:textId="7E22EE49" w:rsidR="009C08F0" w:rsidRPr="00886721" w:rsidRDefault="00BD6002" w:rsidP="008342B9">
      <w:pPr>
        <w:pStyle w:val="Spistreci2"/>
        <w:tabs>
          <w:tab w:val="right" w:pos="9062"/>
        </w:tabs>
        <w:rPr>
          <w:rFonts w:eastAsiaTheme="minorEastAsia" w:cstheme="minorBidi"/>
          <w:lang w:eastAsia="pl-PL"/>
        </w:rPr>
      </w:pPr>
      <w:hyperlink w:anchor="_Toc104374314" w:history="1">
        <w:r w:rsidR="009C08F0" w:rsidRPr="00886721">
          <w:rPr>
            <w:rStyle w:val="Hipercze"/>
            <w:color w:val="auto"/>
          </w:rPr>
          <w:t>1.1. Stan i struktura ludności</w:t>
        </w:r>
        <w:r w:rsidR="009C08F0" w:rsidRPr="00886721">
          <w:rPr>
            <w:webHidden/>
          </w:rPr>
          <w:tab/>
        </w:r>
        <w:r w:rsidR="009C08F0" w:rsidRPr="00886721">
          <w:rPr>
            <w:webHidden/>
          </w:rPr>
          <w:fldChar w:fldCharType="begin"/>
        </w:r>
        <w:r w:rsidR="009C08F0" w:rsidRPr="00886721">
          <w:rPr>
            <w:webHidden/>
          </w:rPr>
          <w:instrText xml:space="preserve"> PAGEREF _Toc104374314 \h </w:instrText>
        </w:r>
        <w:r w:rsidR="009C08F0" w:rsidRPr="00886721">
          <w:rPr>
            <w:webHidden/>
          </w:rPr>
        </w:r>
        <w:r w:rsidR="009C08F0" w:rsidRPr="00886721">
          <w:rPr>
            <w:webHidden/>
          </w:rPr>
          <w:fldChar w:fldCharType="separate"/>
        </w:r>
        <w:r w:rsidR="00604057" w:rsidRPr="00886721">
          <w:rPr>
            <w:webHidden/>
          </w:rPr>
          <w:t>9</w:t>
        </w:r>
        <w:r w:rsidR="009C08F0" w:rsidRPr="00886721">
          <w:rPr>
            <w:webHidden/>
          </w:rPr>
          <w:fldChar w:fldCharType="end"/>
        </w:r>
      </w:hyperlink>
    </w:p>
    <w:p w14:paraId="259A7361" w14:textId="77777777" w:rsidR="009C08F0" w:rsidRPr="00886721" w:rsidRDefault="00BD6002" w:rsidP="008342B9">
      <w:pPr>
        <w:pStyle w:val="Spistreci2"/>
        <w:tabs>
          <w:tab w:val="right" w:pos="9062"/>
        </w:tabs>
        <w:rPr>
          <w:rFonts w:eastAsiaTheme="minorEastAsia" w:cstheme="minorBidi"/>
          <w:lang w:eastAsia="pl-PL"/>
        </w:rPr>
      </w:pPr>
      <w:hyperlink w:anchor="_Toc104374315" w:history="1">
        <w:r w:rsidR="009C08F0" w:rsidRPr="00886721">
          <w:rPr>
            <w:rStyle w:val="Hipercze"/>
            <w:color w:val="auto"/>
          </w:rPr>
          <w:t>1.2. Ruch naturalny i migracje</w:t>
        </w:r>
        <w:r w:rsidR="009C08F0" w:rsidRPr="00886721">
          <w:rPr>
            <w:webHidden/>
          </w:rPr>
          <w:tab/>
        </w:r>
        <w:r w:rsidR="009C08F0" w:rsidRPr="00886721">
          <w:rPr>
            <w:webHidden/>
          </w:rPr>
          <w:fldChar w:fldCharType="begin"/>
        </w:r>
        <w:r w:rsidR="009C08F0" w:rsidRPr="00886721">
          <w:rPr>
            <w:webHidden/>
          </w:rPr>
          <w:instrText xml:space="preserve"> PAGEREF _Toc104374315 \h </w:instrText>
        </w:r>
        <w:r w:rsidR="009C08F0" w:rsidRPr="00886721">
          <w:rPr>
            <w:webHidden/>
          </w:rPr>
        </w:r>
        <w:r w:rsidR="009C08F0" w:rsidRPr="00886721">
          <w:rPr>
            <w:webHidden/>
          </w:rPr>
          <w:fldChar w:fldCharType="separate"/>
        </w:r>
        <w:r w:rsidR="00604057" w:rsidRPr="00886721">
          <w:rPr>
            <w:webHidden/>
          </w:rPr>
          <w:t>13</w:t>
        </w:r>
        <w:r w:rsidR="009C08F0" w:rsidRPr="00886721">
          <w:rPr>
            <w:webHidden/>
          </w:rPr>
          <w:fldChar w:fldCharType="end"/>
        </w:r>
      </w:hyperlink>
    </w:p>
    <w:p w14:paraId="31490A75" w14:textId="77777777" w:rsidR="009C08F0" w:rsidRPr="00886721" w:rsidRDefault="00BD6002" w:rsidP="008342B9">
      <w:pPr>
        <w:pStyle w:val="Spistreci1"/>
        <w:tabs>
          <w:tab w:val="right" w:pos="9060"/>
        </w:tabs>
        <w:rPr>
          <w:rFonts w:eastAsiaTheme="minorEastAsia" w:cstheme="minorBidi"/>
          <w:lang w:eastAsia="pl-PL"/>
        </w:rPr>
      </w:pPr>
      <w:hyperlink w:anchor="_Toc104374316" w:history="1">
        <w:r w:rsidR="009C08F0" w:rsidRPr="00886721">
          <w:rPr>
            <w:rStyle w:val="Hipercze"/>
            <w:color w:val="auto"/>
          </w:rPr>
          <w:t>2. ZAGOSPODAROWANIE PRZESTRZENNE</w:t>
        </w:r>
        <w:r w:rsidR="009C08F0" w:rsidRPr="00886721">
          <w:rPr>
            <w:webHidden/>
          </w:rPr>
          <w:tab/>
        </w:r>
        <w:r w:rsidR="009C08F0" w:rsidRPr="00886721">
          <w:rPr>
            <w:webHidden/>
          </w:rPr>
          <w:fldChar w:fldCharType="begin"/>
        </w:r>
        <w:r w:rsidR="009C08F0" w:rsidRPr="00886721">
          <w:rPr>
            <w:webHidden/>
          </w:rPr>
          <w:instrText xml:space="preserve"> PAGEREF _Toc104374316 \h </w:instrText>
        </w:r>
        <w:r w:rsidR="009C08F0" w:rsidRPr="00886721">
          <w:rPr>
            <w:webHidden/>
          </w:rPr>
        </w:r>
        <w:r w:rsidR="009C08F0" w:rsidRPr="00886721">
          <w:rPr>
            <w:webHidden/>
          </w:rPr>
          <w:fldChar w:fldCharType="separate"/>
        </w:r>
        <w:r w:rsidR="00604057" w:rsidRPr="00886721">
          <w:rPr>
            <w:webHidden/>
          </w:rPr>
          <w:t>15</w:t>
        </w:r>
        <w:r w:rsidR="009C08F0" w:rsidRPr="00886721">
          <w:rPr>
            <w:webHidden/>
          </w:rPr>
          <w:fldChar w:fldCharType="end"/>
        </w:r>
      </w:hyperlink>
    </w:p>
    <w:p w14:paraId="0D30CCB8" w14:textId="77777777" w:rsidR="009C08F0" w:rsidRPr="00886721" w:rsidRDefault="00BD6002" w:rsidP="008342B9">
      <w:pPr>
        <w:pStyle w:val="Spistreci2"/>
        <w:tabs>
          <w:tab w:val="right" w:pos="9062"/>
        </w:tabs>
        <w:rPr>
          <w:rFonts w:eastAsiaTheme="minorEastAsia" w:cstheme="minorBidi"/>
          <w:lang w:eastAsia="pl-PL"/>
        </w:rPr>
      </w:pPr>
      <w:hyperlink w:anchor="_Toc104374318" w:history="1">
        <w:r w:rsidR="009C08F0" w:rsidRPr="00886721">
          <w:rPr>
            <w:rStyle w:val="Hipercze"/>
            <w:color w:val="auto"/>
          </w:rPr>
          <w:t>2.1. Zasób geodezyjny i kartograficzny</w:t>
        </w:r>
        <w:r w:rsidR="009C08F0" w:rsidRPr="00886721">
          <w:rPr>
            <w:webHidden/>
          </w:rPr>
          <w:tab/>
        </w:r>
        <w:r w:rsidR="009C08F0" w:rsidRPr="00886721">
          <w:rPr>
            <w:webHidden/>
          </w:rPr>
          <w:fldChar w:fldCharType="begin"/>
        </w:r>
        <w:r w:rsidR="009C08F0" w:rsidRPr="00886721">
          <w:rPr>
            <w:webHidden/>
          </w:rPr>
          <w:instrText xml:space="preserve"> PAGEREF _Toc104374318 \h </w:instrText>
        </w:r>
        <w:r w:rsidR="009C08F0" w:rsidRPr="00886721">
          <w:rPr>
            <w:webHidden/>
          </w:rPr>
        </w:r>
        <w:r w:rsidR="009C08F0" w:rsidRPr="00886721">
          <w:rPr>
            <w:webHidden/>
          </w:rPr>
          <w:fldChar w:fldCharType="separate"/>
        </w:r>
        <w:r w:rsidR="00604057" w:rsidRPr="00886721">
          <w:rPr>
            <w:webHidden/>
          </w:rPr>
          <w:t>17</w:t>
        </w:r>
        <w:r w:rsidR="009C08F0" w:rsidRPr="00886721">
          <w:rPr>
            <w:webHidden/>
          </w:rPr>
          <w:fldChar w:fldCharType="end"/>
        </w:r>
      </w:hyperlink>
    </w:p>
    <w:p w14:paraId="242A786D" w14:textId="77777777" w:rsidR="009C08F0" w:rsidRPr="00886721" w:rsidRDefault="00BD6002" w:rsidP="008342B9">
      <w:pPr>
        <w:pStyle w:val="Spistreci2"/>
        <w:tabs>
          <w:tab w:val="right" w:pos="9062"/>
        </w:tabs>
        <w:rPr>
          <w:rFonts w:eastAsiaTheme="minorEastAsia" w:cstheme="minorBidi"/>
          <w:lang w:eastAsia="pl-PL"/>
        </w:rPr>
      </w:pPr>
      <w:hyperlink w:anchor="_Toc104374319" w:history="1">
        <w:r w:rsidR="009C08F0" w:rsidRPr="00886721">
          <w:rPr>
            <w:rStyle w:val="Hipercze"/>
            <w:color w:val="auto"/>
          </w:rPr>
          <w:t>2.2. Prace analityczne podjęte w obszarze planowania miejscowego</w:t>
        </w:r>
        <w:r w:rsidR="009C08F0" w:rsidRPr="00886721">
          <w:rPr>
            <w:webHidden/>
          </w:rPr>
          <w:tab/>
        </w:r>
        <w:r w:rsidR="009C08F0" w:rsidRPr="00886721">
          <w:rPr>
            <w:webHidden/>
          </w:rPr>
          <w:fldChar w:fldCharType="begin"/>
        </w:r>
        <w:r w:rsidR="009C08F0" w:rsidRPr="00886721">
          <w:rPr>
            <w:webHidden/>
          </w:rPr>
          <w:instrText xml:space="preserve"> PAGEREF _Toc104374319 \h </w:instrText>
        </w:r>
        <w:r w:rsidR="009C08F0" w:rsidRPr="00886721">
          <w:rPr>
            <w:webHidden/>
          </w:rPr>
        </w:r>
        <w:r w:rsidR="009C08F0" w:rsidRPr="00886721">
          <w:rPr>
            <w:webHidden/>
          </w:rPr>
          <w:fldChar w:fldCharType="separate"/>
        </w:r>
        <w:r w:rsidR="00604057" w:rsidRPr="00886721">
          <w:rPr>
            <w:webHidden/>
          </w:rPr>
          <w:t>23</w:t>
        </w:r>
        <w:r w:rsidR="009C08F0" w:rsidRPr="00886721">
          <w:rPr>
            <w:webHidden/>
          </w:rPr>
          <w:fldChar w:fldCharType="end"/>
        </w:r>
      </w:hyperlink>
    </w:p>
    <w:p w14:paraId="0C5AAF50" w14:textId="77777777" w:rsidR="009C08F0" w:rsidRPr="00886721" w:rsidRDefault="00BD6002" w:rsidP="008342B9">
      <w:pPr>
        <w:pStyle w:val="Spistreci2"/>
        <w:tabs>
          <w:tab w:val="right" w:pos="9062"/>
        </w:tabs>
        <w:rPr>
          <w:rFonts w:eastAsiaTheme="minorEastAsia" w:cstheme="minorBidi"/>
          <w:lang w:eastAsia="pl-PL"/>
        </w:rPr>
      </w:pPr>
      <w:hyperlink w:anchor="_Toc104374320" w:history="1">
        <w:r w:rsidR="009C08F0" w:rsidRPr="00886721">
          <w:rPr>
            <w:rStyle w:val="Hipercze"/>
            <w:color w:val="auto"/>
          </w:rPr>
          <w:t>2.3. Plany zagospodarowania przestrzennego</w:t>
        </w:r>
        <w:r w:rsidR="009C08F0" w:rsidRPr="00886721">
          <w:rPr>
            <w:webHidden/>
          </w:rPr>
          <w:tab/>
        </w:r>
        <w:r w:rsidR="009C08F0" w:rsidRPr="00886721">
          <w:rPr>
            <w:webHidden/>
          </w:rPr>
          <w:fldChar w:fldCharType="begin"/>
        </w:r>
        <w:r w:rsidR="009C08F0" w:rsidRPr="00886721">
          <w:rPr>
            <w:webHidden/>
          </w:rPr>
          <w:instrText xml:space="preserve"> PAGEREF _Toc104374320 \h </w:instrText>
        </w:r>
        <w:r w:rsidR="009C08F0" w:rsidRPr="00886721">
          <w:rPr>
            <w:webHidden/>
          </w:rPr>
        </w:r>
        <w:r w:rsidR="009C08F0" w:rsidRPr="00886721">
          <w:rPr>
            <w:webHidden/>
          </w:rPr>
          <w:fldChar w:fldCharType="separate"/>
        </w:r>
        <w:r w:rsidR="00604057" w:rsidRPr="00886721">
          <w:rPr>
            <w:webHidden/>
          </w:rPr>
          <w:t>23</w:t>
        </w:r>
        <w:r w:rsidR="009C08F0" w:rsidRPr="00886721">
          <w:rPr>
            <w:webHidden/>
          </w:rPr>
          <w:fldChar w:fldCharType="end"/>
        </w:r>
      </w:hyperlink>
    </w:p>
    <w:p w14:paraId="0E044F01" w14:textId="77777777" w:rsidR="009C08F0" w:rsidRPr="00886721" w:rsidRDefault="00BD6002" w:rsidP="008342B9">
      <w:pPr>
        <w:pStyle w:val="Spistreci2"/>
        <w:tabs>
          <w:tab w:val="right" w:pos="9062"/>
        </w:tabs>
        <w:rPr>
          <w:rFonts w:eastAsiaTheme="minorEastAsia" w:cstheme="minorBidi"/>
          <w:lang w:eastAsia="pl-PL"/>
        </w:rPr>
      </w:pPr>
      <w:hyperlink w:anchor="_Toc104374321" w:history="1">
        <w:r w:rsidR="009C08F0" w:rsidRPr="00886721">
          <w:rPr>
            <w:rStyle w:val="Hipercze"/>
            <w:color w:val="auto"/>
          </w:rPr>
          <w:t>2.4. Decyzje administracyjne związane z procesem inwestycyjnym</w:t>
        </w:r>
        <w:r w:rsidR="009C08F0" w:rsidRPr="00886721">
          <w:rPr>
            <w:webHidden/>
          </w:rPr>
          <w:tab/>
        </w:r>
        <w:r w:rsidR="009C08F0" w:rsidRPr="00886721">
          <w:rPr>
            <w:webHidden/>
          </w:rPr>
          <w:fldChar w:fldCharType="begin"/>
        </w:r>
        <w:r w:rsidR="009C08F0" w:rsidRPr="00886721">
          <w:rPr>
            <w:webHidden/>
          </w:rPr>
          <w:instrText xml:space="preserve"> PAGEREF _Toc104374321 \h </w:instrText>
        </w:r>
        <w:r w:rsidR="009C08F0" w:rsidRPr="00886721">
          <w:rPr>
            <w:webHidden/>
          </w:rPr>
        </w:r>
        <w:r w:rsidR="009C08F0" w:rsidRPr="00886721">
          <w:rPr>
            <w:webHidden/>
          </w:rPr>
          <w:fldChar w:fldCharType="separate"/>
        </w:r>
        <w:r w:rsidR="00604057" w:rsidRPr="00886721">
          <w:rPr>
            <w:webHidden/>
          </w:rPr>
          <w:t>24</w:t>
        </w:r>
        <w:r w:rsidR="009C08F0" w:rsidRPr="00886721">
          <w:rPr>
            <w:webHidden/>
          </w:rPr>
          <w:fldChar w:fldCharType="end"/>
        </w:r>
      </w:hyperlink>
    </w:p>
    <w:p w14:paraId="5657A304" w14:textId="77777777" w:rsidR="009C08F0" w:rsidRPr="00886721" w:rsidRDefault="00BD6002" w:rsidP="008342B9">
      <w:pPr>
        <w:pStyle w:val="Spistreci2"/>
        <w:tabs>
          <w:tab w:val="right" w:pos="9062"/>
        </w:tabs>
        <w:rPr>
          <w:rFonts w:eastAsiaTheme="minorEastAsia" w:cstheme="minorBidi"/>
          <w:lang w:eastAsia="pl-PL"/>
        </w:rPr>
      </w:pPr>
      <w:hyperlink w:anchor="_Toc104374322" w:history="1">
        <w:r w:rsidR="009C08F0" w:rsidRPr="00886721">
          <w:rPr>
            <w:rStyle w:val="Hipercze"/>
            <w:color w:val="auto"/>
          </w:rPr>
          <w:t>2.5. Przygotowanie inwestycji mieszkaniowych oraz inwestycje towarzyszące na podstawie ustawy z dnia 5 lipca 2018 r. o ułatwieniach w przygotowaniu i realizacji inwestycji mieszkaniowych oraz inwestycji towarzyszących</w:t>
        </w:r>
        <w:r w:rsidR="009C08F0" w:rsidRPr="00886721">
          <w:rPr>
            <w:webHidden/>
          </w:rPr>
          <w:tab/>
        </w:r>
        <w:r w:rsidR="009C08F0" w:rsidRPr="00886721">
          <w:rPr>
            <w:webHidden/>
          </w:rPr>
          <w:fldChar w:fldCharType="begin"/>
        </w:r>
        <w:r w:rsidR="009C08F0" w:rsidRPr="00886721">
          <w:rPr>
            <w:webHidden/>
          </w:rPr>
          <w:instrText xml:space="preserve"> PAGEREF _Toc104374322 \h </w:instrText>
        </w:r>
        <w:r w:rsidR="009C08F0" w:rsidRPr="00886721">
          <w:rPr>
            <w:webHidden/>
          </w:rPr>
        </w:r>
        <w:r w:rsidR="009C08F0" w:rsidRPr="00886721">
          <w:rPr>
            <w:webHidden/>
          </w:rPr>
          <w:fldChar w:fldCharType="separate"/>
        </w:r>
        <w:r w:rsidR="00604057" w:rsidRPr="00886721">
          <w:rPr>
            <w:webHidden/>
          </w:rPr>
          <w:t>27</w:t>
        </w:r>
        <w:r w:rsidR="009C08F0" w:rsidRPr="00886721">
          <w:rPr>
            <w:webHidden/>
          </w:rPr>
          <w:fldChar w:fldCharType="end"/>
        </w:r>
      </w:hyperlink>
    </w:p>
    <w:p w14:paraId="7B15BF7E" w14:textId="77777777" w:rsidR="009C08F0" w:rsidRPr="00886721" w:rsidRDefault="00BD6002" w:rsidP="008342B9">
      <w:pPr>
        <w:pStyle w:val="Spistreci2"/>
        <w:tabs>
          <w:tab w:val="right" w:pos="9062"/>
        </w:tabs>
        <w:rPr>
          <w:rFonts w:eastAsiaTheme="minorEastAsia" w:cstheme="minorBidi"/>
          <w:lang w:eastAsia="pl-PL"/>
        </w:rPr>
      </w:pPr>
      <w:hyperlink w:anchor="_Toc104374323" w:history="1">
        <w:r w:rsidR="009C08F0" w:rsidRPr="00886721">
          <w:rPr>
            <w:rStyle w:val="Hipercze"/>
            <w:color w:val="auto"/>
          </w:rPr>
          <w:t>2.6. Rewitalizacja</w:t>
        </w:r>
        <w:r w:rsidR="009C08F0" w:rsidRPr="00886721">
          <w:rPr>
            <w:webHidden/>
          </w:rPr>
          <w:tab/>
        </w:r>
        <w:r w:rsidR="009C08F0" w:rsidRPr="00886721">
          <w:rPr>
            <w:webHidden/>
          </w:rPr>
          <w:fldChar w:fldCharType="begin"/>
        </w:r>
        <w:r w:rsidR="009C08F0" w:rsidRPr="00886721">
          <w:rPr>
            <w:webHidden/>
          </w:rPr>
          <w:instrText xml:space="preserve"> PAGEREF _Toc104374323 \h </w:instrText>
        </w:r>
        <w:r w:rsidR="009C08F0" w:rsidRPr="00886721">
          <w:rPr>
            <w:webHidden/>
          </w:rPr>
        </w:r>
        <w:r w:rsidR="009C08F0" w:rsidRPr="00886721">
          <w:rPr>
            <w:webHidden/>
          </w:rPr>
          <w:fldChar w:fldCharType="separate"/>
        </w:r>
        <w:r w:rsidR="00604057" w:rsidRPr="00886721">
          <w:rPr>
            <w:webHidden/>
          </w:rPr>
          <w:t>27</w:t>
        </w:r>
        <w:r w:rsidR="009C08F0" w:rsidRPr="00886721">
          <w:rPr>
            <w:webHidden/>
          </w:rPr>
          <w:fldChar w:fldCharType="end"/>
        </w:r>
      </w:hyperlink>
    </w:p>
    <w:p w14:paraId="0C604C52" w14:textId="77777777" w:rsidR="009C08F0" w:rsidRPr="00886721" w:rsidRDefault="00BD6002" w:rsidP="008342B9">
      <w:pPr>
        <w:pStyle w:val="Spistreci1"/>
        <w:tabs>
          <w:tab w:val="right" w:pos="9060"/>
        </w:tabs>
        <w:rPr>
          <w:rFonts w:eastAsiaTheme="minorEastAsia" w:cstheme="minorBidi"/>
          <w:lang w:eastAsia="pl-PL"/>
        </w:rPr>
      </w:pPr>
      <w:hyperlink w:anchor="_Toc104374324" w:history="1">
        <w:r w:rsidR="009C08F0" w:rsidRPr="00886721">
          <w:rPr>
            <w:rStyle w:val="Hipercze"/>
            <w:color w:val="auto"/>
          </w:rPr>
          <w:t>3. OCHRONA ŚRODOWISKA</w:t>
        </w:r>
        <w:r w:rsidR="009C08F0" w:rsidRPr="00886721">
          <w:rPr>
            <w:webHidden/>
          </w:rPr>
          <w:tab/>
        </w:r>
        <w:r w:rsidR="009C08F0" w:rsidRPr="00886721">
          <w:rPr>
            <w:webHidden/>
          </w:rPr>
          <w:fldChar w:fldCharType="begin"/>
        </w:r>
        <w:r w:rsidR="009C08F0" w:rsidRPr="00886721">
          <w:rPr>
            <w:webHidden/>
          </w:rPr>
          <w:instrText xml:space="preserve"> PAGEREF _Toc104374324 \h </w:instrText>
        </w:r>
        <w:r w:rsidR="009C08F0" w:rsidRPr="00886721">
          <w:rPr>
            <w:webHidden/>
          </w:rPr>
        </w:r>
        <w:r w:rsidR="009C08F0" w:rsidRPr="00886721">
          <w:rPr>
            <w:webHidden/>
          </w:rPr>
          <w:fldChar w:fldCharType="separate"/>
        </w:r>
        <w:r w:rsidR="00604057" w:rsidRPr="00886721">
          <w:rPr>
            <w:webHidden/>
          </w:rPr>
          <w:t>29</w:t>
        </w:r>
        <w:r w:rsidR="009C08F0" w:rsidRPr="00886721">
          <w:rPr>
            <w:webHidden/>
          </w:rPr>
          <w:fldChar w:fldCharType="end"/>
        </w:r>
      </w:hyperlink>
    </w:p>
    <w:p w14:paraId="655CAFE4" w14:textId="77777777" w:rsidR="009C08F0" w:rsidRPr="00886721" w:rsidRDefault="00BD6002" w:rsidP="008342B9">
      <w:pPr>
        <w:pStyle w:val="Spistreci2"/>
        <w:tabs>
          <w:tab w:val="right" w:pos="9062"/>
        </w:tabs>
        <w:rPr>
          <w:rFonts w:eastAsiaTheme="minorEastAsia" w:cstheme="minorBidi"/>
          <w:lang w:eastAsia="pl-PL"/>
        </w:rPr>
      </w:pPr>
      <w:hyperlink w:anchor="_Toc104374325" w:history="1">
        <w:r w:rsidR="009C08F0" w:rsidRPr="00886721">
          <w:rPr>
            <w:rStyle w:val="Hipercze"/>
            <w:color w:val="auto"/>
          </w:rPr>
          <w:t>3.1. Stan i ochrona środowiska naturalnego</w:t>
        </w:r>
        <w:r w:rsidR="009C08F0" w:rsidRPr="00886721">
          <w:rPr>
            <w:webHidden/>
          </w:rPr>
          <w:tab/>
        </w:r>
        <w:r w:rsidR="009C08F0" w:rsidRPr="00886721">
          <w:rPr>
            <w:webHidden/>
          </w:rPr>
          <w:fldChar w:fldCharType="begin"/>
        </w:r>
        <w:r w:rsidR="009C08F0" w:rsidRPr="00886721">
          <w:rPr>
            <w:webHidden/>
          </w:rPr>
          <w:instrText xml:space="preserve"> PAGEREF _Toc104374325 \h </w:instrText>
        </w:r>
        <w:r w:rsidR="009C08F0" w:rsidRPr="00886721">
          <w:rPr>
            <w:webHidden/>
          </w:rPr>
        </w:r>
        <w:r w:rsidR="009C08F0" w:rsidRPr="00886721">
          <w:rPr>
            <w:webHidden/>
          </w:rPr>
          <w:fldChar w:fldCharType="separate"/>
        </w:r>
        <w:r w:rsidR="00604057" w:rsidRPr="00886721">
          <w:rPr>
            <w:webHidden/>
          </w:rPr>
          <w:t>31</w:t>
        </w:r>
        <w:r w:rsidR="009C08F0" w:rsidRPr="00886721">
          <w:rPr>
            <w:webHidden/>
          </w:rPr>
          <w:fldChar w:fldCharType="end"/>
        </w:r>
      </w:hyperlink>
    </w:p>
    <w:p w14:paraId="2FD4B052" w14:textId="77777777" w:rsidR="009C08F0" w:rsidRPr="00886721" w:rsidRDefault="00BD6002" w:rsidP="008342B9">
      <w:pPr>
        <w:pStyle w:val="Spistreci2"/>
        <w:tabs>
          <w:tab w:val="right" w:pos="9062"/>
        </w:tabs>
        <w:rPr>
          <w:rFonts w:eastAsiaTheme="minorEastAsia" w:cstheme="minorBidi"/>
          <w:lang w:eastAsia="pl-PL"/>
        </w:rPr>
      </w:pPr>
      <w:hyperlink w:anchor="_Toc104374326" w:history="1">
        <w:r w:rsidR="009C08F0" w:rsidRPr="00886721">
          <w:rPr>
            <w:rStyle w:val="Hipercze"/>
            <w:color w:val="auto"/>
          </w:rPr>
          <w:t>3.2. Obszary zielone</w:t>
        </w:r>
        <w:r w:rsidR="009C08F0" w:rsidRPr="00886721">
          <w:rPr>
            <w:webHidden/>
          </w:rPr>
          <w:tab/>
        </w:r>
        <w:r w:rsidR="009C08F0" w:rsidRPr="00886721">
          <w:rPr>
            <w:webHidden/>
          </w:rPr>
          <w:fldChar w:fldCharType="begin"/>
        </w:r>
        <w:r w:rsidR="009C08F0" w:rsidRPr="00886721">
          <w:rPr>
            <w:webHidden/>
          </w:rPr>
          <w:instrText xml:space="preserve"> PAGEREF _Toc104374326 \h </w:instrText>
        </w:r>
        <w:r w:rsidR="009C08F0" w:rsidRPr="00886721">
          <w:rPr>
            <w:webHidden/>
          </w:rPr>
        </w:r>
        <w:r w:rsidR="009C08F0" w:rsidRPr="00886721">
          <w:rPr>
            <w:webHidden/>
          </w:rPr>
          <w:fldChar w:fldCharType="separate"/>
        </w:r>
        <w:r w:rsidR="00604057" w:rsidRPr="00886721">
          <w:rPr>
            <w:webHidden/>
          </w:rPr>
          <w:t>40</w:t>
        </w:r>
        <w:r w:rsidR="009C08F0" w:rsidRPr="00886721">
          <w:rPr>
            <w:webHidden/>
          </w:rPr>
          <w:fldChar w:fldCharType="end"/>
        </w:r>
      </w:hyperlink>
    </w:p>
    <w:p w14:paraId="0D7D0240" w14:textId="77777777" w:rsidR="009C08F0" w:rsidRPr="00886721" w:rsidRDefault="00BD6002" w:rsidP="008342B9">
      <w:pPr>
        <w:pStyle w:val="Spistreci2"/>
        <w:tabs>
          <w:tab w:val="right" w:pos="9062"/>
        </w:tabs>
        <w:rPr>
          <w:rFonts w:eastAsiaTheme="minorEastAsia" w:cstheme="minorBidi"/>
          <w:lang w:eastAsia="pl-PL"/>
        </w:rPr>
      </w:pPr>
      <w:hyperlink w:anchor="_Toc104374327" w:history="1">
        <w:r w:rsidR="009C08F0" w:rsidRPr="00886721">
          <w:rPr>
            <w:rStyle w:val="Hipercze"/>
            <w:color w:val="auto"/>
          </w:rPr>
          <w:t>3.3. Gospodarka odpadami</w:t>
        </w:r>
        <w:r w:rsidR="009C08F0" w:rsidRPr="00886721">
          <w:rPr>
            <w:webHidden/>
          </w:rPr>
          <w:tab/>
        </w:r>
        <w:r w:rsidR="009C08F0" w:rsidRPr="00886721">
          <w:rPr>
            <w:webHidden/>
          </w:rPr>
          <w:fldChar w:fldCharType="begin"/>
        </w:r>
        <w:r w:rsidR="009C08F0" w:rsidRPr="00886721">
          <w:rPr>
            <w:webHidden/>
          </w:rPr>
          <w:instrText xml:space="preserve"> PAGEREF _Toc104374327 \h </w:instrText>
        </w:r>
        <w:r w:rsidR="009C08F0" w:rsidRPr="00886721">
          <w:rPr>
            <w:webHidden/>
          </w:rPr>
        </w:r>
        <w:r w:rsidR="009C08F0" w:rsidRPr="00886721">
          <w:rPr>
            <w:webHidden/>
          </w:rPr>
          <w:fldChar w:fldCharType="separate"/>
        </w:r>
        <w:r w:rsidR="00604057" w:rsidRPr="00886721">
          <w:rPr>
            <w:webHidden/>
          </w:rPr>
          <w:t>51</w:t>
        </w:r>
        <w:r w:rsidR="009C08F0" w:rsidRPr="00886721">
          <w:rPr>
            <w:webHidden/>
          </w:rPr>
          <w:fldChar w:fldCharType="end"/>
        </w:r>
      </w:hyperlink>
    </w:p>
    <w:p w14:paraId="0FCBF72B" w14:textId="77777777" w:rsidR="009C08F0" w:rsidRPr="00886721" w:rsidRDefault="00BD6002" w:rsidP="008342B9">
      <w:pPr>
        <w:pStyle w:val="Spistreci1"/>
        <w:tabs>
          <w:tab w:val="right" w:pos="9060"/>
        </w:tabs>
        <w:rPr>
          <w:rFonts w:eastAsiaTheme="minorEastAsia" w:cstheme="minorBidi"/>
          <w:lang w:eastAsia="pl-PL"/>
        </w:rPr>
      </w:pPr>
      <w:hyperlink w:anchor="_Toc104374328" w:history="1">
        <w:r w:rsidR="009C08F0" w:rsidRPr="00886721">
          <w:rPr>
            <w:rStyle w:val="Hipercze"/>
            <w:color w:val="auto"/>
          </w:rPr>
          <w:t>4. GOSPODARKA KOMUNALNA</w:t>
        </w:r>
        <w:r w:rsidR="009C08F0" w:rsidRPr="00886721">
          <w:rPr>
            <w:webHidden/>
          </w:rPr>
          <w:tab/>
        </w:r>
        <w:r w:rsidR="009C08F0" w:rsidRPr="00886721">
          <w:rPr>
            <w:webHidden/>
          </w:rPr>
          <w:fldChar w:fldCharType="begin"/>
        </w:r>
        <w:r w:rsidR="009C08F0" w:rsidRPr="00886721">
          <w:rPr>
            <w:webHidden/>
          </w:rPr>
          <w:instrText xml:space="preserve"> PAGEREF _Toc104374328 \h </w:instrText>
        </w:r>
        <w:r w:rsidR="009C08F0" w:rsidRPr="00886721">
          <w:rPr>
            <w:webHidden/>
          </w:rPr>
        </w:r>
        <w:r w:rsidR="009C08F0" w:rsidRPr="00886721">
          <w:rPr>
            <w:webHidden/>
          </w:rPr>
          <w:fldChar w:fldCharType="separate"/>
        </w:r>
        <w:r w:rsidR="00604057" w:rsidRPr="00886721">
          <w:rPr>
            <w:webHidden/>
          </w:rPr>
          <w:t>61</w:t>
        </w:r>
        <w:r w:rsidR="009C08F0" w:rsidRPr="00886721">
          <w:rPr>
            <w:webHidden/>
          </w:rPr>
          <w:fldChar w:fldCharType="end"/>
        </w:r>
      </w:hyperlink>
    </w:p>
    <w:p w14:paraId="1ED5DCA7" w14:textId="77777777" w:rsidR="009C08F0" w:rsidRPr="00886721" w:rsidRDefault="00BD6002" w:rsidP="008342B9">
      <w:pPr>
        <w:pStyle w:val="Spistreci2"/>
        <w:tabs>
          <w:tab w:val="right" w:pos="9062"/>
        </w:tabs>
        <w:rPr>
          <w:rFonts w:eastAsiaTheme="minorEastAsia" w:cstheme="minorBidi"/>
          <w:lang w:eastAsia="pl-PL"/>
        </w:rPr>
      </w:pPr>
      <w:hyperlink w:anchor="_Toc104374329" w:history="1">
        <w:r w:rsidR="009C08F0" w:rsidRPr="00886721">
          <w:rPr>
            <w:rStyle w:val="Hipercze"/>
            <w:color w:val="auto"/>
          </w:rPr>
          <w:t>4.1. System zaopatrzenia w wodę</w:t>
        </w:r>
        <w:r w:rsidR="009C08F0" w:rsidRPr="00886721">
          <w:rPr>
            <w:webHidden/>
          </w:rPr>
          <w:tab/>
        </w:r>
        <w:r w:rsidR="009C08F0" w:rsidRPr="00886721">
          <w:rPr>
            <w:webHidden/>
          </w:rPr>
          <w:fldChar w:fldCharType="begin"/>
        </w:r>
        <w:r w:rsidR="009C08F0" w:rsidRPr="00886721">
          <w:rPr>
            <w:webHidden/>
          </w:rPr>
          <w:instrText xml:space="preserve"> PAGEREF _Toc104374329 \h </w:instrText>
        </w:r>
        <w:r w:rsidR="009C08F0" w:rsidRPr="00886721">
          <w:rPr>
            <w:webHidden/>
          </w:rPr>
        </w:r>
        <w:r w:rsidR="009C08F0" w:rsidRPr="00886721">
          <w:rPr>
            <w:webHidden/>
          </w:rPr>
          <w:fldChar w:fldCharType="separate"/>
        </w:r>
        <w:r w:rsidR="00604057" w:rsidRPr="00886721">
          <w:rPr>
            <w:webHidden/>
          </w:rPr>
          <w:t>63</w:t>
        </w:r>
        <w:r w:rsidR="009C08F0" w:rsidRPr="00886721">
          <w:rPr>
            <w:webHidden/>
          </w:rPr>
          <w:fldChar w:fldCharType="end"/>
        </w:r>
      </w:hyperlink>
    </w:p>
    <w:p w14:paraId="0D7EB6B5" w14:textId="77777777" w:rsidR="009C08F0" w:rsidRPr="00886721" w:rsidRDefault="00BD6002" w:rsidP="008342B9">
      <w:pPr>
        <w:pStyle w:val="Spistreci3"/>
        <w:rPr>
          <w:rFonts w:eastAsiaTheme="minorEastAsia" w:cstheme="minorBidi"/>
          <w:noProof/>
          <w:lang w:eastAsia="pl-PL"/>
        </w:rPr>
      </w:pPr>
      <w:hyperlink w:anchor="_Toc104374330" w:history="1">
        <w:r w:rsidR="009C08F0" w:rsidRPr="00886721">
          <w:rPr>
            <w:rStyle w:val="Hipercze"/>
            <w:noProof/>
            <w:color w:val="auto"/>
            <w:szCs w:val="24"/>
          </w:rPr>
          <w:t>4.1.1. System awaryjnego zaopatrzenia w wodę</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_Toc104374330 \h </w:instrText>
        </w:r>
        <w:r w:rsidR="009C08F0" w:rsidRPr="00886721">
          <w:rPr>
            <w:noProof/>
            <w:webHidden/>
          </w:rPr>
        </w:r>
        <w:r w:rsidR="009C08F0" w:rsidRPr="00886721">
          <w:rPr>
            <w:noProof/>
            <w:webHidden/>
          </w:rPr>
          <w:fldChar w:fldCharType="separate"/>
        </w:r>
        <w:r w:rsidR="00604057" w:rsidRPr="00886721">
          <w:rPr>
            <w:noProof/>
            <w:webHidden/>
          </w:rPr>
          <w:t>65</w:t>
        </w:r>
        <w:r w:rsidR="009C08F0" w:rsidRPr="00886721">
          <w:rPr>
            <w:noProof/>
            <w:webHidden/>
          </w:rPr>
          <w:fldChar w:fldCharType="end"/>
        </w:r>
      </w:hyperlink>
    </w:p>
    <w:p w14:paraId="5133EE88" w14:textId="77777777" w:rsidR="009C08F0" w:rsidRPr="00886721" w:rsidRDefault="00BD6002" w:rsidP="008342B9">
      <w:pPr>
        <w:pStyle w:val="Spistreci3"/>
        <w:rPr>
          <w:rFonts w:eastAsiaTheme="minorEastAsia" w:cstheme="minorBidi"/>
          <w:noProof/>
          <w:lang w:eastAsia="pl-PL"/>
        </w:rPr>
      </w:pPr>
      <w:hyperlink w:anchor="_Toc104374331" w:history="1">
        <w:r w:rsidR="009C08F0" w:rsidRPr="00886721">
          <w:rPr>
            <w:rStyle w:val="Hipercze"/>
            <w:noProof/>
            <w:color w:val="auto"/>
            <w:szCs w:val="24"/>
          </w:rPr>
          <w:t>4.1.2. Jakość wody pitnej</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_Toc104374331 \h </w:instrText>
        </w:r>
        <w:r w:rsidR="009C08F0" w:rsidRPr="00886721">
          <w:rPr>
            <w:noProof/>
            <w:webHidden/>
          </w:rPr>
        </w:r>
        <w:r w:rsidR="009C08F0" w:rsidRPr="00886721">
          <w:rPr>
            <w:noProof/>
            <w:webHidden/>
          </w:rPr>
          <w:fldChar w:fldCharType="separate"/>
        </w:r>
        <w:r w:rsidR="00604057" w:rsidRPr="00886721">
          <w:rPr>
            <w:noProof/>
            <w:webHidden/>
          </w:rPr>
          <w:t>65</w:t>
        </w:r>
        <w:r w:rsidR="009C08F0" w:rsidRPr="00886721">
          <w:rPr>
            <w:noProof/>
            <w:webHidden/>
          </w:rPr>
          <w:fldChar w:fldCharType="end"/>
        </w:r>
      </w:hyperlink>
    </w:p>
    <w:p w14:paraId="5052BAC3" w14:textId="77777777" w:rsidR="009C08F0" w:rsidRPr="00886721" w:rsidRDefault="00BD6002" w:rsidP="008342B9">
      <w:pPr>
        <w:pStyle w:val="Spistreci2"/>
        <w:tabs>
          <w:tab w:val="right" w:pos="9062"/>
        </w:tabs>
        <w:rPr>
          <w:rFonts w:eastAsiaTheme="minorEastAsia" w:cstheme="minorBidi"/>
          <w:lang w:eastAsia="pl-PL"/>
        </w:rPr>
      </w:pPr>
      <w:hyperlink w:anchor="_Toc104374332" w:history="1">
        <w:r w:rsidR="009C08F0" w:rsidRPr="00886721">
          <w:rPr>
            <w:rStyle w:val="Hipercze"/>
            <w:color w:val="auto"/>
          </w:rPr>
          <w:t>4.2. System kanalizacyjny</w:t>
        </w:r>
        <w:r w:rsidR="009C08F0" w:rsidRPr="00886721">
          <w:rPr>
            <w:webHidden/>
          </w:rPr>
          <w:tab/>
        </w:r>
        <w:r w:rsidR="009C08F0" w:rsidRPr="00886721">
          <w:rPr>
            <w:webHidden/>
          </w:rPr>
          <w:fldChar w:fldCharType="begin"/>
        </w:r>
        <w:r w:rsidR="009C08F0" w:rsidRPr="00886721">
          <w:rPr>
            <w:webHidden/>
          </w:rPr>
          <w:instrText xml:space="preserve"> PAGEREF _Toc104374332 \h </w:instrText>
        </w:r>
        <w:r w:rsidR="009C08F0" w:rsidRPr="00886721">
          <w:rPr>
            <w:webHidden/>
          </w:rPr>
        </w:r>
        <w:r w:rsidR="009C08F0" w:rsidRPr="00886721">
          <w:rPr>
            <w:webHidden/>
          </w:rPr>
          <w:fldChar w:fldCharType="separate"/>
        </w:r>
        <w:r w:rsidR="00604057" w:rsidRPr="00886721">
          <w:rPr>
            <w:webHidden/>
          </w:rPr>
          <w:t>66</w:t>
        </w:r>
        <w:r w:rsidR="009C08F0" w:rsidRPr="00886721">
          <w:rPr>
            <w:webHidden/>
          </w:rPr>
          <w:fldChar w:fldCharType="end"/>
        </w:r>
      </w:hyperlink>
    </w:p>
    <w:p w14:paraId="10D39F23" w14:textId="77777777" w:rsidR="009C08F0" w:rsidRPr="00886721" w:rsidRDefault="00BD6002" w:rsidP="008342B9">
      <w:pPr>
        <w:pStyle w:val="Spistreci3"/>
        <w:rPr>
          <w:rFonts w:eastAsiaTheme="minorEastAsia" w:cstheme="minorBidi"/>
          <w:noProof/>
          <w:lang w:eastAsia="pl-PL"/>
        </w:rPr>
      </w:pPr>
      <w:hyperlink w:anchor="_Toc104374333" w:history="1">
        <w:r w:rsidR="009C08F0" w:rsidRPr="00886721">
          <w:rPr>
            <w:rStyle w:val="Hipercze"/>
            <w:noProof/>
            <w:color w:val="auto"/>
            <w:szCs w:val="24"/>
          </w:rPr>
          <w:t>4.2.1. System kanalizacji sanitarnej i ogólnospławnej</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_Toc104374333 \h </w:instrText>
        </w:r>
        <w:r w:rsidR="009C08F0" w:rsidRPr="00886721">
          <w:rPr>
            <w:noProof/>
            <w:webHidden/>
          </w:rPr>
        </w:r>
        <w:r w:rsidR="009C08F0" w:rsidRPr="00886721">
          <w:rPr>
            <w:noProof/>
            <w:webHidden/>
          </w:rPr>
          <w:fldChar w:fldCharType="separate"/>
        </w:r>
        <w:r w:rsidR="00604057" w:rsidRPr="00886721">
          <w:rPr>
            <w:noProof/>
            <w:webHidden/>
          </w:rPr>
          <w:t>66</w:t>
        </w:r>
        <w:r w:rsidR="009C08F0" w:rsidRPr="00886721">
          <w:rPr>
            <w:noProof/>
            <w:webHidden/>
          </w:rPr>
          <w:fldChar w:fldCharType="end"/>
        </w:r>
      </w:hyperlink>
    </w:p>
    <w:p w14:paraId="218CC274" w14:textId="77777777" w:rsidR="009C08F0" w:rsidRPr="00886721" w:rsidRDefault="00BD6002" w:rsidP="008342B9">
      <w:pPr>
        <w:pStyle w:val="Spistreci3"/>
        <w:rPr>
          <w:rFonts w:eastAsiaTheme="minorEastAsia" w:cstheme="minorBidi"/>
          <w:noProof/>
          <w:lang w:eastAsia="pl-PL"/>
        </w:rPr>
      </w:pPr>
      <w:hyperlink w:anchor="_Toc104374334" w:history="1">
        <w:r w:rsidR="009C08F0" w:rsidRPr="00886721">
          <w:rPr>
            <w:rStyle w:val="Hipercze"/>
            <w:noProof/>
            <w:color w:val="auto"/>
            <w:szCs w:val="24"/>
          </w:rPr>
          <w:t>4.2.2 System kanalizacji deszczowej</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_Toc104374334 \h </w:instrText>
        </w:r>
        <w:r w:rsidR="009C08F0" w:rsidRPr="00886721">
          <w:rPr>
            <w:noProof/>
            <w:webHidden/>
          </w:rPr>
        </w:r>
        <w:r w:rsidR="009C08F0" w:rsidRPr="00886721">
          <w:rPr>
            <w:noProof/>
            <w:webHidden/>
          </w:rPr>
          <w:fldChar w:fldCharType="separate"/>
        </w:r>
        <w:r w:rsidR="00604057" w:rsidRPr="00886721">
          <w:rPr>
            <w:noProof/>
            <w:webHidden/>
          </w:rPr>
          <w:t>71</w:t>
        </w:r>
        <w:r w:rsidR="009C08F0" w:rsidRPr="00886721">
          <w:rPr>
            <w:noProof/>
            <w:webHidden/>
          </w:rPr>
          <w:fldChar w:fldCharType="end"/>
        </w:r>
      </w:hyperlink>
    </w:p>
    <w:p w14:paraId="300CB395" w14:textId="77777777" w:rsidR="009C08F0" w:rsidRPr="00886721" w:rsidRDefault="00BD6002" w:rsidP="008342B9">
      <w:pPr>
        <w:pStyle w:val="Spistreci2"/>
        <w:tabs>
          <w:tab w:val="right" w:pos="9062"/>
        </w:tabs>
        <w:rPr>
          <w:rFonts w:eastAsiaTheme="minorEastAsia" w:cstheme="minorBidi"/>
          <w:lang w:eastAsia="pl-PL"/>
        </w:rPr>
      </w:pPr>
      <w:hyperlink w:anchor="_Toc104374335" w:history="1">
        <w:r w:rsidR="009C08F0" w:rsidRPr="00886721">
          <w:rPr>
            <w:rStyle w:val="Hipercze"/>
            <w:color w:val="auto"/>
          </w:rPr>
          <w:t>4.3. Cmentarnictwo</w:t>
        </w:r>
        <w:r w:rsidR="009C08F0" w:rsidRPr="00886721">
          <w:rPr>
            <w:webHidden/>
          </w:rPr>
          <w:tab/>
        </w:r>
        <w:r w:rsidR="009C08F0" w:rsidRPr="00886721">
          <w:rPr>
            <w:webHidden/>
          </w:rPr>
          <w:fldChar w:fldCharType="begin"/>
        </w:r>
        <w:r w:rsidR="009C08F0" w:rsidRPr="00886721">
          <w:rPr>
            <w:webHidden/>
          </w:rPr>
          <w:instrText xml:space="preserve"> PAGEREF _Toc104374335 \h </w:instrText>
        </w:r>
        <w:r w:rsidR="009C08F0" w:rsidRPr="00886721">
          <w:rPr>
            <w:webHidden/>
          </w:rPr>
        </w:r>
        <w:r w:rsidR="009C08F0" w:rsidRPr="00886721">
          <w:rPr>
            <w:webHidden/>
          </w:rPr>
          <w:fldChar w:fldCharType="separate"/>
        </w:r>
        <w:r w:rsidR="00604057" w:rsidRPr="00886721">
          <w:rPr>
            <w:webHidden/>
          </w:rPr>
          <w:t>73</w:t>
        </w:r>
        <w:r w:rsidR="009C08F0" w:rsidRPr="00886721">
          <w:rPr>
            <w:webHidden/>
          </w:rPr>
          <w:fldChar w:fldCharType="end"/>
        </w:r>
      </w:hyperlink>
    </w:p>
    <w:p w14:paraId="725233FE" w14:textId="77777777" w:rsidR="009C08F0" w:rsidRPr="00886721" w:rsidRDefault="00BD6002" w:rsidP="008342B9">
      <w:pPr>
        <w:pStyle w:val="Spistreci2"/>
        <w:tabs>
          <w:tab w:val="right" w:pos="9062"/>
        </w:tabs>
        <w:rPr>
          <w:rFonts w:eastAsiaTheme="minorEastAsia" w:cstheme="minorBidi"/>
          <w:lang w:eastAsia="pl-PL"/>
        </w:rPr>
      </w:pPr>
      <w:hyperlink w:anchor="_Toc104374336" w:history="1">
        <w:r w:rsidR="009C08F0" w:rsidRPr="00886721">
          <w:rPr>
            <w:rStyle w:val="Hipercze"/>
            <w:color w:val="auto"/>
          </w:rPr>
          <w:t>4.4. Opieka nad zwierzętami bezdomnymi oraz zapobieganie bezdomności zwierząt</w:t>
        </w:r>
        <w:r w:rsidR="009C08F0" w:rsidRPr="00886721">
          <w:rPr>
            <w:webHidden/>
          </w:rPr>
          <w:tab/>
        </w:r>
        <w:r w:rsidR="009C08F0" w:rsidRPr="00886721">
          <w:rPr>
            <w:webHidden/>
          </w:rPr>
          <w:fldChar w:fldCharType="begin"/>
        </w:r>
        <w:r w:rsidR="009C08F0" w:rsidRPr="00886721">
          <w:rPr>
            <w:webHidden/>
          </w:rPr>
          <w:instrText xml:space="preserve"> PAGEREF _Toc104374336 \h </w:instrText>
        </w:r>
        <w:r w:rsidR="009C08F0" w:rsidRPr="00886721">
          <w:rPr>
            <w:webHidden/>
          </w:rPr>
        </w:r>
        <w:r w:rsidR="009C08F0" w:rsidRPr="00886721">
          <w:rPr>
            <w:webHidden/>
          </w:rPr>
          <w:fldChar w:fldCharType="separate"/>
        </w:r>
        <w:r w:rsidR="00604057" w:rsidRPr="00886721">
          <w:rPr>
            <w:webHidden/>
          </w:rPr>
          <w:t>74</w:t>
        </w:r>
        <w:r w:rsidR="009C08F0" w:rsidRPr="00886721">
          <w:rPr>
            <w:webHidden/>
          </w:rPr>
          <w:fldChar w:fldCharType="end"/>
        </w:r>
      </w:hyperlink>
    </w:p>
    <w:p w14:paraId="56A18172" w14:textId="77777777" w:rsidR="009C08F0" w:rsidRPr="00886721" w:rsidRDefault="00BD6002" w:rsidP="008342B9">
      <w:pPr>
        <w:pStyle w:val="Spistreci2"/>
        <w:tabs>
          <w:tab w:val="right" w:pos="9062"/>
        </w:tabs>
        <w:rPr>
          <w:rFonts w:eastAsiaTheme="minorEastAsia" w:cstheme="minorBidi"/>
          <w:lang w:eastAsia="pl-PL"/>
        </w:rPr>
      </w:pPr>
      <w:hyperlink w:anchor="_Toc104374337" w:history="1">
        <w:r w:rsidR="009C08F0" w:rsidRPr="00886721">
          <w:rPr>
            <w:rStyle w:val="Hipercze"/>
            <w:color w:val="auto"/>
          </w:rPr>
          <w:t>4.5. Koszty letniego i zimowego utrzymania jezdni, chodników, przystanków, śmietniczek, ścieżek rowerowych</w:t>
        </w:r>
        <w:r w:rsidR="009C08F0" w:rsidRPr="00886721">
          <w:rPr>
            <w:webHidden/>
          </w:rPr>
          <w:tab/>
        </w:r>
        <w:r w:rsidR="009C08F0" w:rsidRPr="00886721">
          <w:rPr>
            <w:webHidden/>
          </w:rPr>
          <w:fldChar w:fldCharType="begin"/>
        </w:r>
        <w:r w:rsidR="009C08F0" w:rsidRPr="00886721">
          <w:rPr>
            <w:webHidden/>
          </w:rPr>
          <w:instrText xml:space="preserve"> PAGEREF _Toc104374337 \h </w:instrText>
        </w:r>
        <w:r w:rsidR="009C08F0" w:rsidRPr="00886721">
          <w:rPr>
            <w:webHidden/>
          </w:rPr>
        </w:r>
        <w:r w:rsidR="009C08F0" w:rsidRPr="00886721">
          <w:rPr>
            <w:webHidden/>
          </w:rPr>
          <w:fldChar w:fldCharType="separate"/>
        </w:r>
        <w:r w:rsidR="00604057" w:rsidRPr="00886721">
          <w:rPr>
            <w:webHidden/>
          </w:rPr>
          <w:t>76</w:t>
        </w:r>
        <w:r w:rsidR="009C08F0" w:rsidRPr="00886721">
          <w:rPr>
            <w:webHidden/>
          </w:rPr>
          <w:fldChar w:fldCharType="end"/>
        </w:r>
      </w:hyperlink>
    </w:p>
    <w:p w14:paraId="0CEFDB18" w14:textId="77777777" w:rsidR="009C08F0" w:rsidRPr="00886721" w:rsidRDefault="00BD6002" w:rsidP="008342B9">
      <w:pPr>
        <w:pStyle w:val="Spistreci1"/>
        <w:tabs>
          <w:tab w:val="right" w:pos="9060"/>
        </w:tabs>
        <w:rPr>
          <w:rFonts w:eastAsiaTheme="minorEastAsia" w:cstheme="minorBidi"/>
          <w:lang w:eastAsia="pl-PL"/>
        </w:rPr>
      </w:pPr>
      <w:hyperlink w:anchor="_Toc104374338" w:history="1">
        <w:r w:rsidR="009C08F0" w:rsidRPr="00886721">
          <w:rPr>
            <w:rStyle w:val="Hipercze"/>
            <w:color w:val="auto"/>
          </w:rPr>
          <w:t>5. TRANSPORT I ŁĄCZNOŚĆ</w:t>
        </w:r>
        <w:r w:rsidR="009C08F0" w:rsidRPr="00886721">
          <w:rPr>
            <w:webHidden/>
          </w:rPr>
          <w:tab/>
        </w:r>
        <w:r w:rsidR="009C08F0" w:rsidRPr="00886721">
          <w:rPr>
            <w:webHidden/>
          </w:rPr>
          <w:fldChar w:fldCharType="begin"/>
        </w:r>
        <w:r w:rsidR="009C08F0" w:rsidRPr="00886721">
          <w:rPr>
            <w:webHidden/>
          </w:rPr>
          <w:instrText xml:space="preserve"> PAGEREF _Toc104374338 \h </w:instrText>
        </w:r>
        <w:r w:rsidR="009C08F0" w:rsidRPr="00886721">
          <w:rPr>
            <w:webHidden/>
          </w:rPr>
        </w:r>
        <w:r w:rsidR="009C08F0" w:rsidRPr="00886721">
          <w:rPr>
            <w:webHidden/>
          </w:rPr>
          <w:fldChar w:fldCharType="separate"/>
        </w:r>
        <w:r w:rsidR="00604057" w:rsidRPr="00886721">
          <w:rPr>
            <w:webHidden/>
          </w:rPr>
          <w:t>77</w:t>
        </w:r>
        <w:r w:rsidR="009C08F0" w:rsidRPr="00886721">
          <w:rPr>
            <w:webHidden/>
          </w:rPr>
          <w:fldChar w:fldCharType="end"/>
        </w:r>
      </w:hyperlink>
    </w:p>
    <w:p w14:paraId="68B4D1AD" w14:textId="77777777" w:rsidR="009C08F0" w:rsidRPr="00886721" w:rsidRDefault="00BD6002" w:rsidP="008342B9">
      <w:pPr>
        <w:pStyle w:val="Spistreci2"/>
        <w:tabs>
          <w:tab w:val="right" w:pos="9062"/>
        </w:tabs>
        <w:rPr>
          <w:rFonts w:eastAsiaTheme="minorEastAsia" w:cstheme="minorBidi"/>
          <w:lang w:eastAsia="pl-PL"/>
        </w:rPr>
      </w:pPr>
      <w:hyperlink w:anchor="_Toc104374339" w:history="1">
        <w:r w:rsidR="009C08F0" w:rsidRPr="00886721">
          <w:rPr>
            <w:rStyle w:val="Hipercze"/>
            <w:color w:val="auto"/>
          </w:rPr>
          <w:t>5.1. System transportowy</w:t>
        </w:r>
        <w:r w:rsidR="009C08F0" w:rsidRPr="00886721">
          <w:rPr>
            <w:webHidden/>
          </w:rPr>
          <w:tab/>
        </w:r>
        <w:r w:rsidR="009C08F0" w:rsidRPr="00886721">
          <w:rPr>
            <w:webHidden/>
          </w:rPr>
          <w:fldChar w:fldCharType="begin"/>
        </w:r>
        <w:r w:rsidR="009C08F0" w:rsidRPr="00886721">
          <w:rPr>
            <w:webHidden/>
          </w:rPr>
          <w:instrText xml:space="preserve"> PAGEREF _Toc104374339 \h </w:instrText>
        </w:r>
        <w:r w:rsidR="009C08F0" w:rsidRPr="00886721">
          <w:rPr>
            <w:webHidden/>
          </w:rPr>
        </w:r>
        <w:r w:rsidR="009C08F0" w:rsidRPr="00886721">
          <w:rPr>
            <w:webHidden/>
          </w:rPr>
          <w:fldChar w:fldCharType="separate"/>
        </w:r>
        <w:r w:rsidR="00604057" w:rsidRPr="00886721">
          <w:rPr>
            <w:webHidden/>
          </w:rPr>
          <w:t>79</w:t>
        </w:r>
        <w:r w:rsidR="009C08F0" w:rsidRPr="00886721">
          <w:rPr>
            <w:webHidden/>
          </w:rPr>
          <w:fldChar w:fldCharType="end"/>
        </w:r>
      </w:hyperlink>
    </w:p>
    <w:p w14:paraId="7BDCCF42" w14:textId="77777777" w:rsidR="009C08F0" w:rsidRPr="00886721" w:rsidRDefault="00BD6002" w:rsidP="008342B9">
      <w:pPr>
        <w:pStyle w:val="Spistreci3"/>
        <w:rPr>
          <w:rFonts w:eastAsiaTheme="minorEastAsia" w:cstheme="minorBidi"/>
          <w:noProof/>
          <w:lang w:eastAsia="pl-PL"/>
        </w:rPr>
      </w:pPr>
      <w:hyperlink w:anchor="_Toc104374340" w:history="1">
        <w:r w:rsidR="009C08F0" w:rsidRPr="00886721">
          <w:rPr>
            <w:rStyle w:val="Hipercze"/>
            <w:noProof/>
            <w:color w:val="auto"/>
            <w:szCs w:val="24"/>
          </w:rPr>
          <w:t>5.1.1. Transport drogowy</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_Toc104374340 \h </w:instrText>
        </w:r>
        <w:r w:rsidR="009C08F0" w:rsidRPr="00886721">
          <w:rPr>
            <w:noProof/>
            <w:webHidden/>
          </w:rPr>
        </w:r>
        <w:r w:rsidR="009C08F0" w:rsidRPr="00886721">
          <w:rPr>
            <w:noProof/>
            <w:webHidden/>
          </w:rPr>
          <w:fldChar w:fldCharType="separate"/>
        </w:r>
        <w:r w:rsidR="00604057" w:rsidRPr="00886721">
          <w:rPr>
            <w:noProof/>
            <w:webHidden/>
          </w:rPr>
          <w:t>79</w:t>
        </w:r>
        <w:r w:rsidR="009C08F0" w:rsidRPr="00886721">
          <w:rPr>
            <w:noProof/>
            <w:webHidden/>
          </w:rPr>
          <w:fldChar w:fldCharType="end"/>
        </w:r>
      </w:hyperlink>
    </w:p>
    <w:p w14:paraId="61080904" w14:textId="77777777" w:rsidR="009C08F0" w:rsidRPr="00886721" w:rsidRDefault="00BD6002" w:rsidP="008342B9">
      <w:pPr>
        <w:pStyle w:val="Spistreci3"/>
        <w:rPr>
          <w:rFonts w:eastAsiaTheme="minorEastAsia" w:cstheme="minorBidi"/>
          <w:noProof/>
          <w:lang w:eastAsia="pl-PL"/>
        </w:rPr>
      </w:pPr>
      <w:hyperlink w:anchor="_Toc104374341" w:history="1">
        <w:r w:rsidR="009C08F0" w:rsidRPr="00886721">
          <w:rPr>
            <w:rStyle w:val="Hipercze"/>
            <w:noProof/>
            <w:color w:val="auto"/>
            <w:szCs w:val="24"/>
          </w:rPr>
          <w:t>5.1.2. Infrastruktura rowerowa</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_Toc104374341 \h </w:instrText>
        </w:r>
        <w:r w:rsidR="009C08F0" w:rsidRPr="00886721">
          <w:rPr>
            <w:noProof/>
            <w:webHidden/>
          </w:rPr>
        </w:r>
        <w:r w:rsidR="009C08F0" w:rsidRPr="00886721">
          <w:rPr>
            <w:noProof/>
            <w:webHidden/>
          </w:rPr>
          <w:fldChar w:fldCharType="separate"/>
        </w:r>
        <w:r w:rsidR="00604057" w:rsidRPr="00886721">
          <w:rPr>
            <w:noProof/>
            <w:webHidden/>
          </w:rPr>
          <w:t>85</w:t>
        </w:r>
        <w:r w:rsidR="009C08F0" w:rsidRPr="00886721">
          <w:rPr>
            <w:noProof/>
            <w:webHidden/>
          </w:rPr>
          <w:fldChar w:fldCharType="end"/>
        </w:r>
      </w:hyperlink>
    </w:p>
    <w:p w14:paraId="0C4EC9FB" w14:textId="77777777" w:rsidR="009C08F0" w:rsidRPr="00886721" w:rsidRDefault="00BD6002" w:rsidP="008342B9">
      <w:pPr>
        <w:pStyle w:val="Spistreci3"/>
        <w:rPr>
          <w:rFonts w:eastAsiaTheme="minorEastAsia" w:cstheme="minorBidi"/>
          <w:noProof/>
          <w:lang w:eastAsia="pl-PL"/>
        </w:rPr>
      </w:pPr>
      <w:hyperlink w:anchor="_Toc104374342" w:history="1">
        <w:r w:rsidR="009C08F0" w:rsidRPr="00886721">
          <w:rPr>
            <w:rStyle w:val="Hipercze"/>
            <w:noProof/>
            <w:color w:val="auto"/>
            <w:szCs w:val="24"/>
          </w:rPr>
          <w:t>5.1.3. Parkingi</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_Toc104374342 \h </w:instrText>
        </w:r>
        <w:r w:rsidR="009C08F0" w:rsidRPr="00886721">
          <w:rPr>
            <w:noProof/>
            <w:webHidden/>
          </w:rPr>
        </w:r>
        <w:r w:rsidR="009C08F0" w:rsidRPr="00886721">
          <w:rPr>
            <w:noProof/>
            <w:webHidden/>
          </w:rPr>
          <w:fldChar w:fldCharType="separate"/>
        </w:r>
        <w:r w:rsidR="00604057" w:rsidRPr="00886721">
          <w:rPr>
            <w:noProof/>
            <w:webHidden/>
          </w:rPr>
          <w:t>87</w:t>
        </w:r>
        <w:r w:rsidR="009C08F0" w:rsidRPr="00886721">
          <w:rPr>
            <w:noProof/>
            <w:webHidden/>
          </w:rPr>
          <w:fldChar w:fldCharType="end"/>
        </w:r>
      </w:hyperlink>
    </w:p>
    <w:p w14:paraId="45A74866" w14:textId="77777777" w:rsidR="009C08F0" w:rsidRPr="00886721" w:rsidRDefault="00BD6002" w:rsidP="008342B9">
      <w:pPr>
        <w:pStyle w:val="Spistreci3"/>
        <w:rPr>
          <w:rFonts w:eastAsiaTheme="minorEastAsia" w:cstheme="minorBidi"/>
          <w:noProof/>
          <w:lang w:eastAsia="pl-PL"/>
        </w:rPr>
      </w:pPr>
      <w:hyperlink w:anchor="_Toc104374343" w:history="1">
        <w:r w:rsidR="009C08F0" w:rsidRPr="00886721">
          <w:rPr>
            <w:rStyle w:val="Hipercze"/>
            <w:noProof/>
            <w:color w:val="auto"/>
            <w:szCs w:val="24"/>
          </w:rPr>
          <w:t>5.1.4. Oświetlenie uliczne</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_Toc104374343 \h </w:instrText>
        </w:r>
        <w:r w:rsidR="009C08F0" w:rsidRPr="00886721">
          <w:rPr>
            <w:noProof/>
            <w:webHidden/>
          </w:rPr>
        </w:r>
        <w:r w:rsidR="009C08F0" w:rsidRPr="00886721">
          <w:rPr>
            <w:noProof/>
            <w:webHidden/>
          </w:rPr>
          <w:fldChar w:fldCharType="separate"/>
        </w:r>
        <w:r w:rsidR="00604057" w:rsidRPr="00886721">
          <w:rPr>
            <w:noProof/>
            <w:webHidden/>
          </w:rPr>
          <w:t>91</w:t>
        </w:r>
        <w:r w:rsidR="009C08F0" w:rsidRPr="00886721">
          <w:rPr>
            <w:noProof/>
            <w:webHidden/>
          </w:rPr>
          <w:fldChar w:fldCharType="end"/>
        </w:r>
      </w:hyperlink>
    </w:p>
    <w:p w14:paraId="3D913CF5" w14:textId="77777777" w:rsidR="009C08F0" w:rsidRPr="00886721" w:rsidRDefault="00BD6002" w:rsidP="008342B9">
      <w:pPr>
        <w:pStyle w:val="Spistreci2"/>
        <w:tabs>
          <w:tab w:val="right" w:pos="9062"/>
        </w:tabs>
        <w:rPr>
          <w:rFonts w:eastAsiaTheme="minorEastAsia" w:cstheme="minorBidi"/>
          <w:lang w:eastAsia="pl-PL"/>
        </w:rPr>
      </w:pPr>
      <w:hyperlink w:anchor="_Toc104374344" w:history="1">
        <w:r w:rsidR="009C08F0" w:rsidRPr="00886721">
          <w:rPr>
            <w:rStyle w:val="Hipercze"/>
            <w:color w:val="auto"/>
          </w:rPr>
          <w:t>5.2. Bezpieczeństwo ruchu drogowego</w:t>
        </w:r>
        <w:r w:rsidR="009C08F0" w:rsidRPr="00886721">
          <w:rPr>
            <w:webHidden/>
          </w:rPr>
          <w:tab/>
        </w:r>
        <w:r w:rsidR="009C08F0" w:rsidRPr="00886721">
          <w:rPr>
            <w:webHidden/>
          </w:rPr>
          <w:fldChar w:fldCharType="begin"/>
        </w:r>
        <w:r w:rsidR="009C08F0" w:rsidRPr="00886721">
          <w:rPr>
            <w:webHidden/>
          </w:rPr>
          <w:instrText xml:space="preserve"> PAGEREF _Toc104374344 \h </w:instrText>
        </w:r>
        <w:r w:rsidR="009C08F0" w:rsidRPr="00886721">
          <w:rPr>
            <w:webHidden/>
          </w:rPr>
        </w:r>
        <w:r w:rsidR="009C08F0" w:rsidRPr="00886721">
          <w:rPr>
            <w:webHidden/>
          </w:rPr>
          <w:fldChar w:fldCharType="separate"/>
        </w:r>
        <w:r w:rsidR="00604057" w:rsidRPr="00886721">
          <w:rPr>
            <w:webHidden/>
          </w:rPr>
          <w:t>91</w:t>
        </w:r>
        <w:r w:rsidR="009C08F0" w:rsidRPr="00886721">
          <w:rPr>
            <w:webHidden/>
          </w:rPr>
          <w:fldChar w:fldCharType="end"/>
        </w:r>
      </w:hyperlink>
    </w:p>
    <w:p w14:paraId="07DC5CEC" w14:textId="77777777" w:rsidR="009C08F0" w:rsidRPr="00886721" w:rsidRDefault="00BD6002" w:rsidP="008342B9">
      <w:pPr>
        <w:pStyle w:val="Spistreci2"/>
        <w:tabs>
          <w:tab w:val="right" w:pos="9062"/>
        </w:tabs>
        <w:rPr>
          <w:rFonts w:eastAsiaTheme="minorEastAsia" w:cstheme="minorBidi"/>
          <w:lang w:eastAsia="pl-PL"/>
        </w:rPr>
      </w:pPr>
      <w:hyperlink w:anchor="_Toc104374345" w:history="1">
        <w:r w:rsidR="009C08F0" w:rsidRPr="00886721">
          <w:rPr>
            <w:rStyle w:val="Hipercze"/>
            <w:color w:val="auto"/>
          </w:rPr>
          <w:t>5.3. Organizacja ruchu</w:t>
        </w:r>
        <w:r w:rsidR="009C08F0" w:rsidRPr="00886721">
          <w:rPr>
            <w:webHidden/>
          </w:rPr>
          <w:tab/>
        </w:r>
        <w:r w:rsidR="009C08F0" w:rsidRPr="00886721">
          <w:rPr>
            <w:webHidden/>
          </w:rPr>
          <w:fldChar w:fldCharType="begin"/>
        </w:r>
        <w:r w:rsidR="009C08F0" w:rsidRPr="00886721">
          <w:rPr>
            <w:webHidden/>
          </w:rPr>
          <w:instrText xml:space="preserve"> PAGEREF _Toc104374345 \h </w:instrText>
        </w:r>
        <w:r w:rsidR="009C08F0" w:rsidRPr="00886721">
          <w:rPr>
            <w:webHidden/>
          </w:rPr>
        </w:r>
        <w:r w:rsidR="009C08F0" w:rsidRPr="00886721">
          <w:rPr>
            <w:webHidden/>
          </w:rPr>
          <w:fldChar w:fldCharType="separate"/>
        </w:r>
        <w:r w:rsidR="00604057" w:rsidRPr="00886721">
          <w:rPr>
            <w:webHidden/>
          </w:rPr>
          <w:t>93</w:t>
        </w:r>
        <w:r w:rsidR="009C08F0" w:rsidRPr="00886721">
          <w:rPr>
            <w:webHidden/>
          </w:rPr>
          <w:fldChar w:fldCharType="end"/>
        </w:r>
      </w:hyperlink>
    </w:p>
    <w:p w14:paraId="2BE57C03" w14:textId="77777777" w:rsidR="009C08F0" w:rsidRPr="00886721" w:rsidRDefault="00BD6002" w:rsidP="008342B9">
      <w:pPr>
        <w:pStyle w:val="Spistreci2"/>
        <w:tabs>
          <w:tab w:val="right" w:pos="9062"/>
        </w:tabs>
        <w:rPr>
          <w:rFonts w:eastAsiaTheme="minorEastAsia" w:cstheme="minorBidi"/>
          <w:lang w:eastAsia="pl-PL"/>
        </w:rPr>
      </w:pPr>
      <w:hyperlink w:anchor="_Toc104374346" w:history="1">
        <w:r w:rsidR="009C08F0" w:rsidRPr="00886721">
          <w:rPr>
            <w:rStyle w:val="Hipercze"/>
            <w:color w:val="auto"/>
          </w:rPr>
          <w:t>5.4. Komunikacja miejska</w:t>
        </w:r>
        <w:r w:rsidR="009C08F0" w:rsidRPr="00886721">
          <w:rPr>
            <w:webHidden/>
          </w:rPr>
          <w:tab/>
        </w:r>
        <w:r w:rsidR="009C08F0" w:rsidRPr="00886721">
          <w:rPr>
            <w:webHidden/>
          </w:rPr>
          <w:fldChar w:fldCharType="begin"/>
        </w:r>
        <w:r w:rsidR="009C08F0" w:rsidRPr="00886721">
          <w:rPr>
            <w:webHidden/>
          </w:rPr>
          <w:instrText xml:space="preserve"> PAGEREF _Toc104374346 \h </w:instrText>
        </w:r>
        <w:r w:rsidR="009C08F0" w:rsidRPr="00886721">
          <w:rPr>
            <w:webHidden/>
          </w:rPr>
        </w:r>
        <w:r w:rsidR="009C08F0" w:rsidRPr="00886721">
          <w:rPr>
            <w:webHidden/>
          </w:rPr>
          <w:fldChar w:fldCharType="separate"/>
        </w:r>
        <w:r w:rsidR="00604057" w:rsidRPr="00886721">
          <w:rPr>
            <w:webHidden/>
          </w:rPr>
          <w:t>95</w:t>
        </w:r>
        <w:r w:rsidR="009C08F0" w:rsidRPr="00886721">
          <w:rPr>
            <w:webHidden/>
          </w:rPr>
          <w:fldChar w:fldCharType="end"/>
        </w:r>
      </w:hyperlink>
    </w:p>
    <w:p w14:paraId="1DD3545C" w14:textId="77777777" w:rsidR="009C08F0" w:rsidRPr="00886721" w:rsidRDefault="00BD6002" w:rsidP="008342B9">
      <w:pPr>
        <w:pStyle w:val="Spistreci2"/>
        <w:tabs>
          <w:tab w:val="right" w:pos="9062"/>
        </w:tabs>
        <w:rPr>
          <w:rFonts w:eastAsiaTheme="minorEastAsia" w:cstheme="minorBidi"/>
          <w:lang w:eastAsia="pl-PL"/>
        </w:rPr>
      </w:pPr>
      <w:hyperlink w:anchor="_Toc104374347" w:history="1">
        <w:r w:rsidR="009C08F0" w:rsidRPr="00886721">
          <w:rPr>
            <w:rStyle w:val="Hipercze"/>
            <w:color w:val="auto"/>
          </w:rPr>
          <w:t>5.5. Inwestycje komunikacyjne</w:t>
        </w:r>
        <w:r w:rsidR="009C08F0" w:rsidRPr="00886721">
          <w:rPr>
            <w:webHidden/>
          </w:rPr>
          <w:tab/>
        </w:r>
        <w:r w:rsidR="009C08F0" w:rsidRPr="00886721">
          <w:rPr>
            <w:webHidden/>
          </w:rPr>
          <w:fldChar w:fldCharType="begin"/>
        </w:r>
        <w:r w:rsidR="009C08F0" w:rsidRPr="00886721">
          <w:rPr>
            <w:webHidden/>
          </w:rPr>
          <w:instrText xml:space="preserve"> PAGEREF _Toc104374347 \h </w:instrText>
        </w:r>
        <w:r w:rsidR="009C08F0" w:rsidRPr="00886721">
          <w:rPr>
            <w:webHidden/>
          </w:rPr>
        </w:r>
        <w:r w:rsidR="009C08F0" w:rsidRPr="00886721">
          <w:rPr>
            <w:webHidden/>
          </w:rPr>
          <w:fldChar w:fldCharType="separate"/>
        </w:r>
        <w:r w:rsidR="00604057" w:rsidRPr="00886721">
          <w:rPr>
            <w:webHidden/>
          </w:rPr>
          <w:t>100</w:t>
        </w:r>
        <w:r w:rsidR="009C08F0" w:rsidRPr="00886721">
          <w:rPr>
            <w:webHidden/>
          </w:rPr>
          <w:fldChar w:fldCharType="end"/>
        </w:r>
      </w:hyperlink>
    </w:p>
    <w:p w14:paraId="4F581C05" w14:textId="77777777" w:rsidR="009C08F0" w:rsidRPr="00886721" w:rsidRDefault="00BD6002" w:rsidP="008342B9">
      <w:pPr>
        <w:pStyle w:val="Spistreci2"/>
        <w:tabs>
          <w:tab w:val="right" w:pos="9062"/>
        </w:tabs>
        <w:rPr>
          <w:rFonts w:eastAsiaTheme="minorEastAsia" w:cstheme="minorBidi"/>
          <w:lang w:eastAsia="pl-PL"/>
        </w:rPr>
      </w:pPr>
      <w:hyperlink w:anchor="_Toc104374348" w:history="1">
        <w:r w:rsidR="009C08F0" w:rsidRPr="00886721">
          <w:rPr>
            <w:rStyle w:val="Hipercze"/>
            <w:color w:val="auto"/>
          </w:rPr>
          <w:t>5.6. Łączność</w:t>
        </w:r>
        <w:r w:rsidR="009C08F0" w:rsidRPr="00886721">
          <w:rPr>
            <w:webHidden/>
          </w:rPr>
          <w:tab/>
        </w:r>
        <w:r w:rsidR="009C08F0" w:rsidRPr="00886721">
          <w:rPr>
            <w:webHidden/>
          </w:rPr>
          <w:fldChar w:fldCharType="begin"/>
        </w:r>
        <w:r w:rsidR="009C08F0" w:rsidRPr="00886721">
          <w:rPr>
            <w:webHidden/>
          </w:rPr>
          <w:instrText xml:space="preserve"> PAGEREF _Toc104374348 \h </w:instrText>
        </w:r>
        <w:r w:rsidR="009C08F0" w:rsidRPr="00886721">
          <w:rPr>
            <w:webHidden/>
          </w:rPr>
        </w:r>
        <w:r w:rsidR="009C08F0" w:rsidRPr="00886721">
          <w:rPr>
            <w:webHidden/>
          </w:rPr>
          <w:fldChar w:fldCharType="separate"/>
        </w:r>
        <w:r w:rsidR="00604057" w:rsidRPr="00886721">
          <w:rPr>
            <w:webHidden/>
          </w:rPr>
          <w:t>102</w:t>
        </w:r>
        <w:r w:rsidR="009C08F0" w:rsidRPr="00886721">
          <w:rPr>
            <w:webHidden/>
          </w:rPr>
          <w:fldChar w:fldCharType="end"/>
        </w:r>
      </w:hyperlink>
    </w:p>
    <w:p w14:paraId="0237DA6A" w14:textId="77777777" w:rsidR="009C08F0" w:rsidRPr="00886721" w:rsidRDefault="00BD6002" w:rsidP="008342B9">
      <w:pPr>
        <w:pStyle w:val="Spistreci1"/>
        <w:tabs>
          <w:tab w:val="right" w:pos="9060"/>
        </w:tabs>
        <w:rPr>
          <w:rFonts w:eastAsiaTheme="minorEastAsia" w:cstheme="minorBidi"/>
          <w:lang w:eastAsia="pl-PL"/>
        </w:rPr>
      </w:pPr>
      <w:hyperlink w:anchor="_Toc104374349" w:history="1">
        <w:r w:rsidR="009C08F0" w:rsidRPr="00886721">
          <w:rPr>
            <w:rStyle w:val="Hipercze"/>
            <w:color w:val="auto"/>
          </w:rPr>
          <w:t>6. MIESZKALNICTWO</w:t>
        </w:r>
        <w:r w:rsidR="009C08F0" w:rsidRPr="00886721">
          <w:rPr>
            <w:webHidden/>
          </w:rPr>
          <w:tab/>
        </w:r>
        <w:r w:rsidR="009C08F0" w:rsidRPr="00886721">
          <w:rPr>
            <w:webHidden/>
          </w:rPr>
          <w:fldChar w:fldCharType="begin"/>
        </w:r>
        <w:r w:rsidR="009C08F0" w:rsidRPr="00886721">
          <w:rPr>
            <w:webHidden/>
          </w:rPr>
          <w:instrText xml:space="preserve"> PAGEREF _Toc104374349 \h </w:instrText>
        </w:r>
        <w:r w:rsidR="009C08F0" w:rsidRPr="00886721">
          <w:rPr>
            <w:webHidden/>
          </w:rPr>
        </w:r>
        <w:r w:rsidR="009C08F0" w:rsidRPr="00886721">
          <w:rPr>
            <w:webHidden/>
          </w:rPr>
          <w:fldChar w:fldCharType="separate"/>
        </w:r>
        <w:r w:rsidR="00604057" w:rsidRPr="00886721">
          <w:rPr>
            <w:webHidden/>
          </w:rPr>
          <w:t>105</w:t>
        </w:r>
        <w:r w:rsidR="009C08F0" w:rsidRPr="00886721">
          <w:rPr>
            <w:webHidden/>
          </w:rPr>
          <w:fldChar w:fldCharType="end"/>
        </w:r>
      </w:hyperlink>
    </w:p>
    <w:p w14:paraId="33C2CBE2" w14:textId="77777777" w:rsidR="009C08F0" w:rsidRPr="00886721" w:rsidRDefault="00BD6002" w:rsidP="008342B9">
      <w:pPr>
        <w:pStyle w:val="Spistreci2"/>
        <w:tabs>
          <w:tab w:val="right" w:pos="9062"/>
        </w:tabs>
        <w:rPr>
          <w:rFonts w:eastAsiaTheme="minorEastAsia" w:cstheme="minorBidi"/>
          <w:lang w:eastAsia="pl-PL"/>
        </w:rPr>
      </w:pPr>
      <w:hyperlink w:anchor="_Toc104374350" w:history="1">
        <w:r w:rsidR="009C08F0" w:rsidRPr="00886721">
          <w:rPr>
            <w:rStyle w:val="Hipercze"/>
            <w:color w:val="auto"/>
          </w:rPr>
          <w:t>6.1. Stan i gospodarowanie zasobem mieszkaniowym</w:t>
        </w:r>
        <w:r w:rsidR="009C08F0" w:rsidRPr="00886721">
          <w:rPr>
            <w:webHidden/>
          </w:rPr>
          <w:tab/>
        </w:r>
        <w:r w:rsidR="009C08F0" w:rsidRPr="00886721">
          <w:rPr>
            <w:webHidden/>
          </w:rPr>
          <w:fldChar w:fldCharType="begin"/>
        </w:r>
        <w:r w:rsidR="009C08F0" w:rsidRPr="00886721">
          <w:rPr>
            <w:webHidden/>
          </w:rPr>
          <w:instrText xml:space="preserve"> PAGEREF _Toc104374350 \h </w:instrText>
        </w:r>
        <w:r w:rsidR="009C08F0" w:rsidRPr="00886721">
          <w:rPr>
            <w:webHidden/>
          </w:rPr>
        </w:r>
        <w:r w:rsidR="009C08F0" w:rsidRPr="00886721">
          <w:rPr>
            <w:webHidden/>
          </w:rPr>
          <w:fldChar w:fldCharType="separate"/>
        </w:r>
        <w:r w:rsidR="00604057" w:rsidRPr="00886721">
          <w:rPr>
            <w:webHidden/>
          </w:rPr>
          <w:t>107</w:t>
        </w:r>
        <w:r w:rsidR="009C08F0" w:rsidRPr="00886721">
          <w:rPr>
            <w:webHidden/>
          </w:rPr>
          <w:fldChar w:fldCharType="end"/>
        </w:r>
      </w:hyperlink>
    </w:p>
    <w:p w14:paraId="5314597F" w14:textId="77777777" w:rsidR="009C08F0" w:rsidRPr="00886721" w:rsidRDefault="00BD6002" w:rsidP="008342B9">
      <w:pPr>
        <w:pStyle w:val="Spistreci2"/>
        <w:tabs>
          <w:tab w:val="right" w:pos="9062"/>
        </w:tabs>
        <w:rPr>
          <w:rFonts w:eastAsiaTheme="minorEastAsia" w:cstheme="minorBidi"/>
          <w:lang w:eastAsia="pl-PL"/>
        </w:rPr>
      </w:pPr>
      <w:hyperlink w:anchor="_Toc104374351" w:history="1">
        <w:r w:rsidR="009C08F0" w:rsidRPr="00886721">
          <w:rPr>
            <w:rStyle w:val="Hipercze"/>
            <w:color w:val="auto"/>
          </w:rPr>
          <w:t>6.2. Towarzystwo Budownictwa Społecznego</w:t>
        </w:r>
        <w:r w:rsidR="009C08F0" w:rsidRPr="00886721">
          <w:rPr>
            <w:webHidden/>
          </w:rPr>
          <w:tab/>
        </w:r>
        <w:r w:rsidR="009C08F0" w:rsidRPr="00886721">
          <w:rPr>
            <w:webHidden/>
          </w:rPr>
          <w:fldChar w:fldCharType="begin"/>
        </w:r>
        <w:r w:rsidR="009C08F0" w:rsidRPr="00886721">
          <w:rPr>
            <w:webHidden/>
          </w:rPr>
          <w:instrText xml:space="preserve"> PAGEREF _Toc104374351 \h </w:instrText>
        </w:r>
        <w:r w:rsidR="009C08F0" w:rsidRPr="00886721">
          <w:rPr>
            <w:webHidden/>
          </w:rPr>
        </w:r>
        <w:r w:rsidR="009C08F0" w:rsidRPr="00886721">
          <w:rPr>
            <w:webHidden/>
          </w:rPr>
          <w:fldChar w:fldCharType="separate"/>
        </w:r>
        <w:r w:rsidR="00604057" w:rsidRPr="00886721">
          <w:rPr>
            <w:webHidden/>
          </w:rPr>
          <w:t>113</w:t>
        </w:r>
        <w:r w:rsidR="009C08F0" w:rsidRPr="00886721">
          <w:rPr>
            <w:webHidden/>
          </w:rPr>
          <w:fldChar w:fldCharType="end"/>
        </w:r>
      </w:hyperlink>
    </w:p>
    <w:p w14:paraId="4EBA370D" w14:textId="77777777" w:rsidR="009C08F0" w:rsidRPr="00886721" w:rsidRDefault="00BD6002" w:rsidP="008342B9">
      <w:pPr>
        <w:pStyle w:val="Spistreci1"/>
        <w:tabs>
          <w:tab w:val="right" w:pos="9060"/>
        </w:tabs>
        <w:rPr>
          <w:rFonts w:eastAsiaTheme="minorEastAsia" w:cstheme="minorBidi"/>
          <w:lang w:eastAsia="pl-PL"/>
        </w:rPr>
      </w:pPr>
      <w:hyperlink w:anchor="_Toc104374352" w:history="1">
        <w:r w:rsidR="009C08F0" w:rsidRPr="00886721">
          <w:rPr>
            <w:rStyle w:val="Hipercze"/>
            <w:color w:val="auto"/>
          </w:rPr>
          <w:t>7. GOSPODARKA</w:t>
        </w:r>
        <w:r w:rsidR="009C08F0" w:rsidRPr="00886721">
          <w:rPr>
            <w:webHidden/>
          </w:rPr>
          <w:tab/>
        </w:r>
        <w:r w:rsidR="009C08F0" w:rsidRPr="00886721">
          <w:rPr>
            <w:webHidden/>
          </w:rPr>
          <w:fldChar w:fldCharType="begin"/>
        </w:r>
        <w:r w:rsidR="009C08F0" w:rsidRPr="00886721">
          <w:rPr>
            <w:webHidden/>
          </w:rPr>
          <w:instrText xml:space="preserve"> PAGEREF _Toc104374352 \h </w:instrText>
        </w:r>
        <w:r w:rsidR="009C08F0" w:rsidRPr="00886721">
          <w:rPr>
            <w:webHidden/>
          </w:rPr>
        </w:r>
        <w:r w:rsidR="009C08F0" w:rsidRPr="00886721">
          <w:rPr>
            <w:webHidden/>
          </w:rPr>
          <w:fldChar w:fldCharType="separate"/>
        </w:r>
        <w:r w:rsidR="00604057" w:rsidRPr="00886721">
          <w:rPr>
            <w:webHidden/>
          </w:rPr>
          <w:t>115</w:t>
        </w:r>
        <w:r w:rsidR="009C08F0" w:rsidRPr="00886721">
          <w:rPr>
            <w:webHidden/>
          </w:rPr>
          <w:fldChar w:fldCharType="end"/>
        </w:r>
      </w:hyperlink>
    </w:p>
    <w:p w14:paraId="58DEC65D" w14:textId="77777777" w:rsidR="009C08F0" w:rsidRPr="00886721" w:rsidRDefault="00BD6002" w:rsidP="008342B9">
      <w:pPr>
        <w:pStyle w:val="Spistreci2"/>
        <w:tabs>
          <w:tab w:val="right" w:pos="9062"/>
        </w:tabs>
        <w:rPr>
          <w:rFonts w:eastAsiaTheme="minorEastAsia" w:cstheme="minorBidi"/>
          <w:lang w:eastAsia="pl-PL"/>
        </w:rPr>
      </w:pPr>
      <w:hyperlink w:anchor="_Toc104374353" w:history="1">
        <w:r w:rsidR="009C08F0" w:rsidRPr="00886721">
          <w:rPr>
            <w:rStyle w:val="Hipercze"/>
            <w:color w:val="auto"/>
          </w:rPr>
          <w:t>7.1. Firmy działające w Białymstoku</w:t>
        </w:r>
        <w:r w:rsidR="009C08F0" w:rsidRPr="00886721">
          <w:rPr>
            <w:webHidden/>
          </w:rPr>
          <w:tab/>
        </w:r>
        <w:r w:rsidR="009C08F0" w:rsidRPr="00886721">
          <w:rPr>
            <w:webHidden/>
          </w:rPr>
          <w:fldChar w:fldCharType="begin"/>
        </w:r>
        <w:r w:rsidR="009C08F0" w:rsidRPr="00886721">
          <w:rPr>
            <w:webHidden/>
          </w:rPr>
          <w:instrText xml:space="preserve"> PAGEREF _Toc104374353 \h </w:instrText>
        </w:r>
        <w:r w:rsidR="009C08F0" w:rsidRPr="00886721">
          <w:rPr>
            <w:webHidden/>
          </w:rPr>
        </w:r>
        <w:r w:rsidR="009C08F0" w:rsidRPr="00886721">
          <w:rPr>
            <w:webHidden/>
          </w:rPr>
          <w:fldChar w:fldCharType="separate"/>
        </w:r>
        <w:r w:rsidR="00604057" w:rsidRPr="00886721">
          <w:rPr>
            <w:webHidden/>
          </w:rPr>
          <w:t>117</w:t>
        </w:r>
        <w:r w:rsidR="009C08F0" w:rsidRPr="00886721">
          <w:rPr>
            <w:webHidden/>
          </w:rPr>
          <w:fldChar w:fldCharType="end"/>
        </w:r>
      </w:hyperlink>
    </w:p>
    <w:p w14:paraId="756CB30D" w14:textId="77777777" w:rsidR="009C08F0" w:rsidRPr="00886721" w:rsidRDefault="00BD6002" w:rsidP="008342B9">
      <w:pPr>
        <w:pStyle w:val="Spistreci2"/>
        <w:tabs>
          <w:tab w:val="right" w:pos="9062"/>
        </w:tabs>
        <w:rPr>
          <w:rFonts w:eastAsiaTheme="minorEastAsia" w:cstheme="minorBidi"/>
          <w:lang w:eastAsia="pl-PL"/>
        </w:rPr>
      </w:pPr>
      <w:hyperlink w:anchor="_Toc104374354" w:history="1">
        <w:r w:rsidR="009C08F0" w:rsidRPr="00886721">
          <w:rPr>
            <w:rStyle w:val="Hipercze"/>
            <w:color w:val="auto"/>
          </w:rPr>
          <w:t>7.2. Podstrefa Białystok Suwalskiej Specjalnej Strefy Ekonomicznej</w:t>
        </w:r>
        <w:r w:rsidR="009C08F0" w:rsidRPr="00886721">
          <w:rPr>
            <w:webHidden/>
          </w:rPr>
          <w:tab/>
        </w:r>
        <w:r w:rsidR="009C08F0" w:rsidRPr="00886721">
          <w:rPr>
            <w:webHidden/>
          </w:rPr>
          <w:fldChar w:fldCharType="begin"/>
        </w:r>
        <w:r w:rsidR="009C08F0" w:rsidRPr="00886721">
          <w:rPr>
            <w:webHidden/>
          </w:rPr>
          <w:instrText xml:space="preserve"> PAGEREF _Toc104374354 \h </w:instrText>
        </w:r>
        <w:r w:rsidR="009C08F0" w:rsidRPr="00886721">
          <w:rPr>
            <w:webHidden/>
          </w:rPr>
        </w:r>
        <w:r w:rsidR="009C08F0" w:rsidRPr="00886721">
          <w:rPr>
            <w:webHidden/>
          </w:rPr>
          <w:fldChar w:fldCharType="separate"/>
        </w:r>
        <w:r w:rsidR="00604057" w:rsidRPr="00886721">
          <w:rPr>
            <w:webHidden/>
          </w:rPr>
          <w:t>119</w:t>
        </w:r>
        <w:r w:rsidR="009C08F0" w:rsidRPr="00886721">
          <w:rPr>
            <w:webHidden/>
          </w:rPr>
          <w:fldChar w:fldCharType="end"/>
        </w:r>
      </w:hyperlink>
    </w:p>
    <w:p w14:paraId="661DEEAF" w14:textId="77777777" w:rsidR="009C08F0" w:rsidRPr="00886721" w:rsidRDefault="00BD6002" w:rsidP="008342B9">
      <w:pPr>
        <w:pStyle w:val="Spistreci2"/>
        <w:tabs>
          <w:tab w:val="right" w:pos="9062"/>
        </w:tabs>
        <w:rPr>
          <w:rFonts w:eastAsiaTheme="minorEastAsia" w:cstheme="minorBidi"/>
          <w:lang w:eastAsia="pl-PL"/>
        </w:rPr>
      </w:pPr>
      <w:hyperlink w:anchor="_Toc104374355" w:history="1">
        <w:r w:rsidR="009C08F0" w:rsidRPr="00886721">
          <w:rPr>
            <w:rStyle w:val="Hipercze"/>
            <w:color w:val="auto"/>
          </w:rPr>
          <w:t>7.3. Handel</w:t>
        </w:r>
        <w:r w:rsidR="009C08F0" w:rsidRPr="00886721">
          <w:rPr>
            <w:webHidden/>
          </w:rPr>
          <w:tab/>
        </w:r>
        <w:r w:rsidR="009C08F0" w:rsidRPr="00886721">
          <w:rPr>
            <w:webHidden/>
          </w:rPr>
          <w:fldChar w:fldCharType="begin"/>
        </w:r>
        <w:r w:rsidR="009C08F0" w:rsidRPr="00886721">
          <w:rPr>
            <w:webHidden/>
          </w:rPr>
          <w:instrText xml:space="preserve"> PAGEREF _Toc104374355 \h </w:instrText>
        </w:r>
        <w:r w:rsidR="009C08F0" w:rsidRPr="00886721">
          <w:rPr>
            <w:webHidden/>
          </w:rPr>
        </w:r>
        <w:r w:rsidR="009C08F0" w:rsidRPr="00886721">
          <w:rPr>
            <w:webHidden/>
          </w:rPr>
          <w:fldChar w:fldCharType="separate"/>
        </w:r>
        <w:r w:rsidR="00604057" w:rsidRPr="00886721">
          <w:rPr>
            <w:webHidden/>
          </w:rPr>
          <w:t>121</w:t>
        </w:r>
        <w:r w:rsidR="009C08F0" w:rsidRPr="00886721">
          <w:rPr>
            <w:webHidden/>
          </w:rPr>
          <w:fldChar w:fldCharType="end"/>
        </w:r>
      </w:hyperlink>
    </w:p>
    <w:p w14:paraId="255A9E3F" w14:textId="77777777" w:rsidR="009C08F0" w:rsidRPr="00886721" w:rsidRDefault="00BD6002" w:rsidP="008342B9">
      <w:pPr>
        <w:pStyle w:val="Spistreci2"/>
        <w:tabs>
          <w:tab w:val="right" w:pos="9062"/>
        </w:tabs>
        <w:rPr>
          <w:rFonts w:eastAsiaTheme="minorEastAsia" w:cstheme="minorBidi"/>
          <w:lang w:eastAsia="pl-PL"/>
        </w:rPr>
      </w:pPr>
      <w:hyperlink w:anchor="_Toc104374356" w:history="1">
        <w:r w:rsidR="009C08F0" w:rsidRPr="00886721">
          <w:rPr>
            <w:rStyle w:val="Hipercze"/>
            <w:color w:val="auto"/>
          </w:rPr>
          <w:t>7.4. Koncesje wydawane przez Prezydenta Miasta Białegostoku</w:t>
        </w:r>
        <w:r w:rsidR="009C08F0" w:rsidRPr="00886721">
          <w:rPr>
            <w:webHidden/>
          </w:rPr>
          <w:tab/>
        </w:r>
        <w:r w:rsidR="009C08F0" w:rsidRPr="00886721">
          <w:rPr>
            <w:webHidden/>
          </w:rPr>
          <w:fldChar w:fldCharType="begin"/>
        </w:r>
        <w:r w:rsidR="009C08F0" w:rsidRPr="00886721">
          <w:rPr>
            <w:webHidden/>
          </w:rPr>
          <w:instrText xml:space="preserve"> PAGEREF _Toc104374356 \h </w:instrText>
        </w:r>
        <w:r w:rsidR="009C08F0" w:rsidRPr="00886721">
          <w:rPr>
            <w:webHidden/>
          </w:rPr>
        </w:r>
        <w:r w:rsidR="009C08F0" w:rsidRPr="00886721">
          <w:rPr>
            <w:webHidden/>
          </w:rPr>
          <w:fldChar w:fldCharType="separate"/>
        </w:r>
        <w:r w:rsidR="00604057" w:rsidRPr="00886721">
          <w:rPr>
            <w:webHidden/>
          </w:rPr>
          <w:t>122</w:t>
        </w:r>
        <w:r w:rsidR="009C08F0" w:rsidRPr="00886721">
          <w:rPr>
            <w:webHidden/>
          </w:rPr>
          <w:fldChar w:fldCharType="end"/>
        </w:r>
      </w:hyperlink>
    </w:p>
    <w:p w14:paraId="2075953B" w14:textId="77777777" w:rsidR="009C08F0" w:rsidRPr="00886721" w:rsidRDefault="00BD6002" w:rsidP="008342B9">
      <w:pPr>
        <w:pStyle w:val="Spistreci2"/>
        <w:tabs>
          <w:tab w:val="right" w:pos="9062"/>
        </w:tabs>
        <w:rPr>
          <w:rFonts w:eastAsiaTheme="minorEastAsia" w:cstheme="minorBidi"/>
          <w:lang w:eastAsia="pl-PL"/>
        </w:rPr>
      </w:pPr>
      <w:hyperlink w:anchor="_Toc104374357" w:history="1">
        <w:r w:rsidR="009C08F0" w:rsidRPr="00886721">
          <w:rPr>
            <w:rStyle w:val="Hipercze"/>
            <w:color w:val="auto"/>
          </w:rPr>
          <w:t>7.5. Sprzedaż i wyniki finansowe przedsiębiorstw</w:t>
        </w:r>
        <w:r w:rsidR="009C08F0" w:rsidRPr="00886721">
          <w:rPr>
            <w:webHidden/>
          </w:rPr>
          <w:tab/>
        </w:r>
        <w:r w:rsidR="009C08F0" w:rsidRPr="00886721">
          <w:rPr>
            <w:webHidden/>
          </w:rPr>
          <w:fldChar w:fldCharType="begin"/>
        </w:r>
        <w:r w:rsidR="009C08F0" w:rsidRPr="00886721">
          <w:rPr>
            <w:webHidden/>
          </w:rPr>
          <w:instrText xml:space="preserve"> PAGEREF _Toc104374357 \h </w:instrText>
        </w:r>
        <w:r w:rsidR="009C08F0" w:rsidRPr="00886721">
          <w:rPr>
            <w:webHidden/>
          </w:rPr>
        </w:r>
        <w:r w:rsidR="009C08F0" w:rsidRPr="00886721">
          <w:rPr>
            <w:webHidden/>
          </w:rPr>
          <w:fldChar w:fldCharType="separate"/>
        </w:r>
        <w:r w:rsidR="00604057" w:rsidRPr="00886721">
          <w:rPr>
            <w:webHidden/>
          </w:rPr>
          <w:t>123</w:t>
        </w:r>
        <w:r w:rsidR="009C08F0" w:rsidRPr="00886721">
          <w:rPr>
            <w:webHidden/>
          </w:rPr>
          <w:fldChar w:fldCharType="end"/>
        </w:r>
      </w:hyperlink>
    </w:p>
    <w:p w14:paraId="59EAB0B4" w14:textId="77777777" w:rsidR="009C08F0" w:rsidRPr="00886721" w:rsidRDefault="00BD6002" w:rsidP="008342B9">
      <w:pPr>
        <w:pStyle w:val="Spistreci2"/>
        <w:tabs>
          <w:tab w:val="right" w:pos="9062"/>
        </w:tabs>
        <w:rPr>
          <w:rFonts w:eastAsiaTheme="minorEastAsia" w:cstheme="minorBidi"/>
          <w:lang w:eastAsia="pl-PL"/>
        </w:rPr>
      </w:pPr>
      <w:hyperlink w:anchor="_Toc104374358" w:history="1">
        <w:r w:rsidR="009C08F0" w:rsidRPr="00886721">
          <w:rPr>
            <w:rStyle w:val="Hipercze"/>
            <w:color w:val="auto"/>
          </w:rPr>
          <w:t>7.6. Obsługa inwestora i promocja gospodarcza Miasta</w:t>
        </w:r>
        <w:r w:rsidR="009C08F0" w:rsidRPr="00886721">
          <w:rPr>
            <w:webHidden/>
          </w:rPr>
          <w:tab/>
        </w:r>
        <w:r w:rsidR="009C08F0" w:rsidRPr="00886721">
          <w:rPr>
            <w:webHidden/>
          </w:rPr>
          <w:fldChar w:fldCharType="begin"/>
        </w:r>
        <w:r w:rsidR="009C08F0" w:rsidRPr="00886721">
          <w:rPr>
            <w:webHidden/>
          </w:rPr>
          <w:instrText xml:space="preserve"> PAGEREF _Toc104374358 \h </w:instrText>
        </w:r>
        <w:r w:rsidR="009C08F0" w:rsidRPr="00886721">
          <w:rPr>
            <w:webHidden/>
          </w:rPr>
        </w:r>
        <w:r w:rsidR="009C08F0" w:rsidRPr="00886721">
          <w:rPr>
            <w:webHidden/>
          </w:rPr>
          <w:fldChar w:fldCharType="separate"/>
        </w:r>
        <w:r w:rsidR="00604057" w:rsidRPr="00886721">
          <w:rPr>
            <w:webHidden/>
          </w:rPr>
          <w:t>124</w:t>
        </w:r>
        <w:r w:rsidR="009C08F0" w:rsidRPr="00886721">
          <w:rPr>
            <w:webHidden/>
          </w:rPr>
          <w:fldChar w:fldCharType="end"/>
        </w:r>
      </w:hyperlink>
    </w:p>
    <w:p w14:paraId="1B89D30B" w14:textId="77777777" w:rsidR="009C08F0" w:rsidRPr="00886721" w:rsidRDefault="00BD6002" w:rsidP="008342B9">
      <w:pPr>
        <w:pStyle w:val="Spistreci2"/>
        <w:tabs>
          <w:tab w:val="right" w:pos="9062"/>
        </w:tabs>
        <w:rPr>
          <w:rFonts w:eastAsiaTheme="minorEastAsia" w:cstheme="minorBidi"/>
          <w:lang w:eastAsia="pl-PL"/>
        </w:rPr>
      </w:pPr>
      <w:hyperlink w:anchor="_Toc104374359" w:history="1">
        <w:r w:rsidR="009C08F0" w:rsidRPr="00886721">
          <w:rPr>
            <w:rStyle w:val="Hipercze"/>
            <w:color w:val="auto"/>
          </w:rPr>
          <w:t>7.7. Rozwój przedsiębiorczości, w tym start-upy</w:t>
        </w:r>
        <w:r w:rsidR="009C08F0" w:rsidRPr="00886721">
          <w:rPr>
            <w:webHidden/>
          </w:rPr>
          <w:tab/>
        </w:r>
        <w:r w:rsidR="009C08F0" w:rsidRPr="00886721">
          <w:rPr>
            <w:webHidden/>
          </w:rPr>
          <w:fldChar w:fldCharType="begin"/>
        </w:r>
        <w:r w:rsidR="009C08F0" w:rsidRPr="00886721">
          <w:rPr>
            <w:webHidden/>
          </w:rPr>
          <w:instrText xml:space="preserve"> PAGEREF _Toc104374359 \h </w:instrText>
        </w:r>
        <w:r w:rsidR="009C08F0" w:rsidRPr="00886721">
          <w:rPr>
            <w:webHidden/>
          </w:rPr>
        </w:r>
        <w:r w:rsidR="009C08F0" w:rsidRPr="00886721">
          <w:rPr>
            <w:webHidden/>
          </w:rPr>
          <w:fldChar w:fldCharType="separate"/>
        </w:r>
        <w:r w:rsidR="00604057" w:rsidRPr="00886721">
          <w:rPr>
            <w:webHidden/>
          </w:rPr>
          <w:t>126</w:t>
        </w:r>
        <w:r w:rsidR="009C08F0" w:rsidRPr="00886721">
          <w:rPr>
            <w:webHidden/>
          </w:rPr>
          <w:fldChar w:fldCharType="end"/>
        </w:r>
      </w:hyperlink>
    </w:p>
    <w:p w14:paraId="117204D2" w14:textId="77777777" w:rsidR="009C08F0" w:rsidRPr="00886721" w:rsidRDefault="00BD6002" w:rsidP="008342B9">
      <w:pPr>
        <w:pStyle w:val="Spistreci2"/>
        <w:tabs>
          <w:tab w:val="right" w:pos="9062"/>
        </w:tabs>
        <w:rPr>
          <w:rFonts w:eastAsiaTheme="minorEastAsia" w:cstheme="minorBidi"/>
          <w:lang w:eastAsia="pl-PL"/>
        </w:rPr>
      </w:pPr>
      <w:hyperlink w:anchor="_Toc104374360" w:history="1">
        <w:r w:rsidR="009C08F0" w:rsidRPr="00886721">
          <w:rPr>
            <w:rStyle w:val="Hipercze"/>
            <w:color w:val="auto"/>
          </w:rPr>
          <w:t>7.8. Rynek pracy (w tym bezrobocie)</w:t>
        </w:r>
        <w:r w:rsidR="009C08F0" w:rsidRPr="00886721">
          <w:rPr>
            <w:webHidden/>
          </w:rPr>
          <w:tab/>
        </w:r>
        <w:r w:rsidR="009C08F0" w:rsidRPr="00886721">
          <w:rPr>
            <w:webHidden/>
          </w:rPr>
          <w:fldChar w:fldCharType="begin"/>
        </w:r>
        <w:r w:rsidR="009C08F0" w:rsidRPr="00886721">
          <w:rPr>
            <w:webHidden/>
          </w:rPr>
          <w:instrText xml:space="preserve"> PAGEREF _Toc104374360 \h </w:instrText>
        </w:r>
        <w:r w:rsidR="009C08F0" w:rsidRPr="00886721">
          <w:rPr>
            <w:webHidden/>
          </w:rPr>
        </w:r>
        <w:r w:rsidR="009C08F0" w:rsidRPr="00886721">
          <w:rPr>
            <w:webHidden/>
          </w:rPr>
          <w:fldChar w:fldCharType="separate"/>
        </w:r>
        <w:r w:rsidR="00604057" w:rsidRPr="00886721">
          <w:rPr>
            <w:webHidden/>
          </w:rPr>
          <w:t>131</w:t>
        </w:r>
        <w:r w:rsidR="009C08F0" w:rsidRPr="00886721">
          <w:rPr>
            <w:webHidden/>
          </w:rPr>
          <w:fldChar w:fldCharType="end"/>
        </w:r>
      </w:hyperlink>
    </w:p>
    <w:p w14:paraId="5E2FAC20" w14:textId="77777777" w:rsidR="009C08F0" w:rsidRPr="00886721" w:rsidRDefault="00BD6002" w:rsidP="008342B9">
      <w:pPr>
        <w:pStyle w:val="Spistreci1"/>
        <w:tabs>
          <w:tab w:val="right" w:pos="9060"/>
        </w:tabs>
        <w:rPr>
          <w:rFonts w:eastAsiaTheme="minorEastAsia" w:cstheme="minorBidi"/>
          <w:lang w:eastAsia="pl-PL"/>
        </w:rPr>
      </w:pPr>
      <w:hyperlink w:anchor="_Toc104374361" w:history="1">
        <w:r w:rsidR="009C08F0" w:rsidRPr="00886721">
          <w:rPr>
            <w:rStyle w:val="Hipercze"/>
            <w:color w:val="auto"/>
          </w:rPr>
          <w:t>8. BEZPIECZEŃSTWO PUBLICZNE</w:t>
        </w:r>
        <w:r w:rsidR="009C08F0" w:rsidRPr="00886721">
          <w:rPr>
            <w:webHidden/>
          </w:rPr>
          <w:tab/>
        </w:r>
        <w:r w:rsidR="009C08F0" w:rsidRPr="00886721">
          <w:rPr>
            <w:webHidden/>
          </w:rPr>
          <w:fldChar w:fldCharType="begin"/>
        </w:r>
        <w:r w:rsidR="009C08F0" w:rsidRPr="00886721">
          <w:rPr>
            <w:webHidden/>
          </w:rPr>
          <w:instrText xml:space="preserve"> PAGEREF _Toc104374361 \h </w:instrText>
        </w:r>
        <w:r w:rsidR="009C08F0" w:rsidRPr="00886721">
          <w:rPr>
            <w:webHidden/>
          </w:rPr>
        </w:r>
        <w:r w:rsidR="009C08F0" w:rsidRPr="00886721">
          <w:rPr>
            <w:webHidden/>
          </w:rPr>
          <w:fldChar w:fldCharType="separate"/>
        </w:r>
        <w:r w:rsidR="00604057" w:rsidRPr="00886721">
          <w:rPr>
            <w:webHidden/>
          </w:rPr>
          <w:t>137</w:t>
        </w:r>
        <w:r w:rsidR="009C08F0" w:rsidRPr="00886721">
          <w:rPr>
            <w:webHidden/>
          </w:rPr>
          <w:fldChar w:fldCharType="end"/>
        </w:r>
      </w:hyperlink>
    </w:p>
    <w:p w14:paraId="65EB3E89" w14:textId="77777777" w:rsidR="009C08F0" w:rsidRPr="00886721" w:rsidRDefault="00BD6002" w:rsidP="008342B9">
      <w:pPr>
        <w:pStyle w:val="Spistreci2"/>
        <w:tabs>
          <w:tab w:val="right" w:pos="9062"/>
        </w:tabs>
        <w:rPr>
          <w:rFonts w:eastAsiaTheme="minorEastAsia" w:cstheme="minorBidi"/>
          <w:lang w:eastAsia="pl-PL"/>
        </w:rPr>
      </w:pPr>
      <w:hyperlink w:anchor="_Toc104374362" w:history="1">
        <w:r w:rsidR="009C08F0" w:rsidRPr="00886721">
          <w:rPr>
            <w:rStyle w:val="Hipercze"/>
            <w:color w:val="auto"/>
          </w:rPr>
          <w:t>8.1. Policja</w:t>
        </w:r>
        <w:r w:rsidR="009C08F0" w:rsidRPr="00886721">
          <w:rPr>
            <w:webHidden/>
          </w:rPr>
          <w:tab/>
        </w:r>
        <w:r w:rsidR="009C08F0" w:rsidRPr="00886721">
          <w:rPr>
            <w:webHidden/>
          </w:rPr>
          <w:fldChar w:fldCharType="begin"/>
        </w:r>
        <w:r w:rsidR="009C08F0" w:rsidRPr="00886721">
          <w:rPr>
            <w:webHidden/>
          </w:rPr>
          <w:instrText xml:space="preserve"> PAGEREF _Toc104374362 \h </w:instrText>
        </w:r>
        <w:r w:rsidR="009C08F0" w:rsidRPr="00886721">
          <w:rPr>
            <w:webHidden/>
          </w:rPr>
        </w:r>
        <w:r w:rsidR="009C08F0" w:rsidRPr="00886721">
          <w:rPr>
            <w:webHidden/>
          </w:rPr>
          <w:fldChar w:fldCharType="separate"/>
        </w:r>
        <w:r w:rsidR="00604057" w:rsidRPr="00886721">
          <w:rPr>
            <w:webHidden/>
          </w:rPr>
          <w:t>140</w:t>
        </w:r>
        <w:r w:rsidR="009C08F0" w:rsidRPr="00886721">
          <w:rPr>
            <w:webHidden/>
          </w:rPr>
          <w:fldChar w:fldCharType="end"/>
        </w:r>
      </w:hyperlink>
    </w:p>
    <w:p w14:paraId="0CCAF1BA" w14:textId="77777777" w:rsidR="009C08F0" w:rsidRPr="00886721" w:rsidRDefault="00BD6002" w:rsidP="008342B9">
      <w:pPr>
        <w:pStyle w:val="Spistreci2"/>
        <w:tabs>
          <w:tab w:val="right" w:pos="9062"/>
        </w:tabs>
        <w:rPr>
          <w:rFonts w:eastAsiaTheme="minorEastAsia" w:cstheme="minorBidi"/>
          <w:lang w:eastAsia="pl-PL"/>
        </w:rPr>
      </w:pPr>
      <w:hyperlink w:anchor="_Toc104374363" w:history="1">
        <w:r w:rsidR="009C08F0" w:rsidRPr="00886721">
          <w:rPr>
            <w:rStyle w:val="Hipercze"/>
            <w:color w:val="auto"/>
          </w:rPr>
          <w:t>8.2. Straż Miejska</w:t>
        </w:r>
        <w:r w:rsidR="009C08F0" w:rsidRPr="00886721">
          <w:rPr>
            <w:webHidden/>
          </w:rPr>
          <w:tab/>
        </w:r>
        <w:r w:rsidR="009C08F0" w:rsidRPr="00886721">
          <w:rPr>
            <w:webHidden/>
          </w:rPr>
          <w:fldChar w:fldCharType="begin"/>
        </w:r>
        <w:r w:rsidR="009C08F0" w:rsidRPr="00886721">
          <w:rPr>
            <w:webHidden/>
          </w:rPr>
          <w:instrText xml:space="preserve"> PAGEREF _Toc104374363 \h </w:instrText>
        </w:r>
        <w:r w:rsidR="009C08F0" w:rsidRPr="00886721">
          <w:rPr>
            <w:webHidden/>
          </w:rPr>
        </w:r>
        <w:r w:rsidR="009C08F0" w:rsidRPr="00886721">
          <w:rPr>
            <w:webHidden/>
          </w:rPr>
          <w:fldChar w:fldCharType="separate"/>
        </w:r>
        <w:r w:rsidR="00604057" w:rsidRPr="00886721">
          <w:rPr>
            <w:webHidden/>
          </w:rPr>
          <w:t>140</w:t>
        </w:r>
        <w:r w:rsidR="009C08F0" w:rsidRPr="00886721">
          <w:rPr>
            <w:webHidden/>
          </w:rPr>
          <w:fldChar w:fldCharType="end"/>
        </w:r>
      </w:hyperlink>
    </w:p>
    <w:p w14:paraId="60A82BE2" w14:textId="77777777" w:rsidR="009C08F0" w:rsidRPr="00886721" w:rsidRDefault="00BD6002" w:rsidP="008342B9">
      <w:pPr>
        <w:pStyle w:val="Spistreci2"/>
        <w:tabs>
          <w:tab w:val="right" w:pos="9062"/>
        </w:tabs>
        <w:rPr>
          <w:rFonts w:eastAsiaTheme="minorEastAsia" w:cstheme="minorBidi"/>
          <w:lang w:eastAsia="pl-PL"/>
        </w:rPr>
      </w:pPr>
      <w:hyperlink w:anchor="_Toc104374364" w:history="1">
        <w:r w:rsidR="009C08F0" w:rsidRPr="00886721">
          <w:rPr>
            <w:rStyle w:val="Hipercze"/>
            <w:color w:val="auto"/>
          </w:rPr>
          <w:t>8.3. Państwowa Straż Pożarna</w:t>
        </w:r>
        <w:r w:rsidR="009C08F0" w:rsidRPr="00886721">
          <w:rPr>
            <w:webHidden/>
          </w:rPr>
          <w:tab/>
        </w:r>
        <w:r w:rsidR="009C08F0" w:rsidRPr="00886721">
          <w:rPr>
            <w:webHidden/>
          </w:rPr>
          <w:fldChar w:fldCharType="begin"/>
        </w:r>
        <w:r w:rsidR="009C08F0" w:rsidRPr="00886721">
          <w:rPr>
            <w:webHidden/>
          </w:rPr>
          <w:instrText xml:space="preserve"> PAGEREF _Toc104374364 \h </w:instrText>
        </w:r>
        <w:r w:rsidR="009C08F0" w:rsidRPr="00886721">
          <w:rPr>
            <w:webHidden/>
          </w:rPr>
        </w:r>
        <w:r w:rsidR="009C08F0" w:rsidRPr="00886721">
          <w:rPr>
            <w:webHidden/>
          </w:rPr>
          <w:fldChar w:fldCharType="separate"/>
        </w:r>
        <w:r w:rsidR="00604057" w:rsidRPr="00886721">
          <w:rPr>
            <w:webHidden/>
          </w:rPr>
          <w:t>148</w:t>
        </w:r>
        <w:r w:rsidR="009C08F0" w:rsidRPr="00886721">
          <w:rPr>
            <w:webHidden/>
          </w:rPr>
          <w:fldChar w:fldCharType="end"/>
        </w:r>
      </w:hyperlink>
    </w:p>
    <w:p w14:paraId="2EA86999" w14:textId="77777777" w:rsidR="009C08F0" w:rsidRPr="00886721" w:rsidRDefault="00BD6002" w:rsidP="008342B9">
      <w:pPr>
        <w:pStyle w:val="Spistreci2"/>
        <w:tabs>
          <w:tab w:val="right" w:pos="9062"/>
        </w:tabs>
        <w:rPr>
          <w:rFonts w:eastAsiaTheme="minorEastAsia" w:cstheme="minorBidi"/>
          <w:lang w:eastAsia="pl-PL"/>
        </w:rPr>
      </w:pPr>
      <w:hyperlink w:anchor="_Toc104374365" w:history="1">
        <w:r w:rsidR="009C08F0" w:rsidRPr="00886721">
          <w:rPr>
            <w:rStyle w:val="Hipercze"/>
            <w:color w:val="auto"/>
          </w:rPr>
          <w:t>8.4. Zadania z zakresu bezpieczeństwa realizowane przez Prezydenta Miasta Białegostoku oraz działalność Miejskiego Centrum Zarządzania Kryzysowego</w:t>
        </w:r>
        <w:r w:rsidR="009C08F0" w:rsidRPr="00886721">
          <w:rPr>
            <w:webHidden/>
          </w:rPr>
          <w:tab/>
        </w:r>
        <w:r w:rsidR="009C08F0" w:rsidRPr="00886721">
          <w:rPr>
            <w:webHidden/>
          </w:rPr>
          <w:fldChar w:fldCharType="begin"/>
        </w:r>
        <w:r w:rsidR="009C08F0" w:rsidRPr="00886721">
          <w:rPr>
            <w:webHidden/>
          </w:rPr>
          <w:instrText xml:space="preserve"> PAGEREF _Toc104374365 \h </w:instrText>
        </w:r>
        <w:r w:rsidR="009C08F0" w:rsidRPr="00886721">
          <w:rPr>
            <w:webHidden/>
          </w:rPr>
        </w:r>
        <w:r w:rsidR="009C08F0" w:rsidRPr="00886721">
          <w:rPr>
            <w:webHidden/>
          </w:rPr>
          <w:fldChar w:fldCharType="separate"/>
        </w:r>
        <w:r w:rsidR="00604057" w:rsidRPr="00886721">
          <w:rPr>
            <w:webHidden/>
          </w:rPr>
          <w:t>148</w:t>
        </w:r>
        <w:r w:rsidR="009C08F0" w:rsidRPr="00886721">
          <w:rPr>
            <w:webHidden/>
          </w:rPr>
          <w:fldChar w:fldCharType="end"/>
        </w:r>
      </w:hyperlink>
    </w:p>
    <w:p w14:paraId="0DE7ED06" w14:textId="77777777" w:rsidR="009C08F0" w:rsidRPr="00886721" w:rsidRDefault="00BD6002" w:rsidP="008342B9">
      <w:pPr>
        <w:pStyle w:val="Spistreci1"/>
        <w:tabs>
          <w:tab w:val="right" w:pos="9060"/>
        </w:tabs>
        <w:rPr>
          <w:rFonts w:eastAsiaTheme="minorEastAsia" w:cstheme="minorBidi"/>
          <w:lang w:eastAsia="pl-PL"/>
        </w:rPr>
      </w:pPr>
      <w:hyperlink w:anchor="_Toc104374366" w:history="1">
        <w:r w:rsidR="009C08F0" w:rsidRPr="00886721">
          <w:rPr>
            <w:rStyle w:val="Hipercze"/>
            <w:color w:val="auto"/>
          </w:rPr>
          <w:t>9. EDUKACJA</w:t>
        </w:r>
        <w:r w:rsidR="009C08F0" w:rsidRPr="00886721">
          <w:rPr>
            <w:webHidden/>
          </w:rPr>
          <w:tab/>
        </w:r>
        <w:r w:rsidR="009C08F0" w:rsidRPr="00886721">
          <w:rPr>
            <w:webHidden/>
          </w:rPr>
          <w:fldChar w:fldCharType="begin"/>
        </w:r>
        <w:r w:rsidR="009C08F0" w:rsidRPr="00886721">
          <w:rPr>
            <w:webHidden/>
          </w:rPr>
          <w:instrText xml:space="preserve"> PAGEREF _Toc104374366 \h </w:instrText>
        </w:r>
        <w:r w:rsidR="009C08F0" w:rsidRPr="00886721">
          <w:rPr>
            <w:webHidden/>
          </w:rPr>
        </w:r>
        <w:r w:rsidR="009C08F0" w:rsidRPr="00886721">
          <w:rPr>
            <w:webHidden/>
          </w:rPr>
          <w:fldChar w:fldCharType="separate"/>
        </w:r>
        <w:r w:rsidR="00604057" w:rsidRPr="00886721">
          <w:rPr>
            <w:webHidden/>
          </w:rPr>
          <w:t>163</w:t>
        </w:r>
        <w:r w:rsidR="009C08F0" w:rsidRPr="00886721">
          <w:rPr>
            <w:webHidden/>
          </w:rPr>
          <w:fldChar w:fldCharType="end"/>
        </w:r>
      </w:hyperlink>
    </w:p>
    <w:p w14:paraId="157CBBE0" w14:textId="77777777" w:rsidR="009C08F0" w:rsidRPr="00886721" w:rsidRDefault="00BD6002" w:rsidP="008342B9">
      <w:pPr>
        <w:pStyle w:val="Spistreci2"/>
        <w:tabs>
          <w:tab w:val="right" w:pos="9062"/>
        </w:tabs>
        <w:rPr>
          <w:rFonts w:eastAsiaTheme="minorEastAsia" w:cstheme="minorBidi"/>
          <w:lang w:eastAsia="pl-PL"/>
        </w:rPr>
      </w:pPr>
      <w:hyperlink w:anchor="_Toc104374367" w:history="1">
        <w:r w:rsidR="009C08F0" w:rsidRPr="00886721">
          <w:rPr>
            <w:rStyle w:val="Hipercze"/>
            <w:color w:val="auto"/>
          </w:rPr>
          <w:t>9.1. Wychowanie przedszkolne</w:t>
        </w:r>
        <w:r w:rsidR="009C08F0" w:rsidRPr="00886721">
          <w:rPr>
            <w:webHidden/>
          </w:rPr>
          <w:tab/>
        </w:r>
        <w:r w:rsidR="009C08F0" w:rsidRPr="00886721">
          <w:rPr>
            <w:webHidden/>
          </w:rPr>
          <w:fldChar w:fldCharType="begin"/>
        </w:r>
        <w:r w:rsidR="009C08F0" w:rsidRPr="00886721">
          <w:rPr>
            <w:webHidden/>
          </w:rPr>
          <w:instrText xml:space="preserve"> PAGEREF _Toc104374367 \h </w:instrText>
        </w:r>
        <w:r w:rsidR="009C08F0" w:rsidRPr="00886721">
          <w:rPr>
            <w:webHidden/>
          </w:rPr>
        </w:r>
        <w:r w:rsidR="009C08F0" w:rsidRPr="00886721">
          <w:rPr>
            <w:webHidden/>
          </w:rPr>
          <w:fldChar w:fldCharType="separate"/>
        </w:r>
        <w:r w:rsidR="00604057" w:rsidRPr="00886721">
          <w:rPr>
            <w:webHidden/>
          </w:rPr>
          <w:t>165</w:t>
        </w:r>
        <w:r w:rsidR="009C08F0" w:rsidRPr="00886721">
          <w:rPr>
            <w:webHidden/>
          </w:rPr>
          <w:fldChar w:fldCharType="end"/>
        </w:r>
      </w:hyperlink>
    </w:p>
    <w:p w14:paraId="6D4038CB" w14:textId="77777777" w:rsidR="009C08F0" w:rsidRPr="00886721" w:rsidRDefault="00BD6002" w:rsidP="008342B9">
      <w:pPr>
        <w:pStyle w:val="Spistreci2"/>
        <w:tabs>
          <w:tab w:val="right" w:pos="9062"/>
        </w:tabs>
        <w:rPr>
          <w:rFonts w:eastAsiaTheme="minorEastAsia" w:cstheme="minorBidi"/>
          <w:lang w:eastAsia="pl-PL"/>
        </w:rPr>
      </w:pPr>
      <w:hyperlink w:anchor="_Toc104374368" w:history="1">
        <w:r w:rsidR="009C08F0" w:rsidRPr="00886721">
          <w:rPr>
            <w:rStyle w:val="Hipercze"/>
            <w:color w:val="auto"/>
          </w:rPr>
          <w:t>9.2. Szkolnictwo podstawowe</w:t>
        </w:r>
        <w:r w:rsidR="009C08F0" w:rsidRPr="00886721">
          <w:rPr>
            <w:webHidden/>
          </w:rPr>
          <w:tab/>
        </w:r>
        <w:r w:rsidR="009C08F0" w:rsidRPr="00886721">
          <w:rPr>
            <w:webHidden/>
          </w:rPr>
          <w:fldChar w:fldCharType="begin"/>
        </w:r>
        <w:r w:rsidR="009C08F0" w:rsidRPr="00886721">
          <w:rPr>
            <w:webHidden/>
          </w:rPr>
          <w:instrText xml:space="preserve"> PAGEREF _Toc104374368 \h </w:instrText>
        </w:r>
        <w:r w:rsidR="009C08F0" w:rsidRPr="00886721">
          <w:rPr>
            <w:webHidden/>
          </w:rPr>
        </w:r>
        <w:r w:rsidR="009C08F0" w:rsidRPr="00886721">
          <w:rPr>
            <w:webHidden/>
          </w:rPr>
          <w:fldChar w:fldCharType="separate"/>
        </w:r>
        <w:r w:rsidR="00604057" w:rsidRPr="00886721">
          <w:rPr>
            <w:webHidden/>
          </w:rPr>
          <w:t>167</w:t>
        </w:r>
        <w:r w:rsidR="009C08F0" w:rsidRPr="00886721">
          <w:rPr>
            <w:webHidden/>
          </w:rPr>
          <w:fldChar w:fldCharType="end"/>
        </w:r>
      </w:hyperlink>
    </w:p>
    <w:p w14:paraId="53CFBB55" w14:textId="77777777" w:rsidR="009C08F0" w:rsidRPr="00886721" w:rsidRDefault="00BD6002" w:rsidP="008342B9">
      <w:pPr>
        <w:pStyle w:val="Spistreci2"/>
        <w:tabs>
          <w:tab w:val="right" w:pos="9062"/>
        </w:tabs>
        <w:rPr>
          <w:rFonts w:eastAsiaTheme="minorEastAsia" w:cstheme="minorBidi"/>
          <w:lang w:eastAsia="pl-PL"/>
        </w:rPr>
      </w:pPr>
      <w:hyperlink w:anchor="_Toc104374369" w:history="1">
        <w:r w:rsidR="009C08F0" w:rsidRPr="00886721">
          <w:rPr>
            <w:rStyle w:val="Hipercze"/>
            <w:color w:val="auto"/>
          </w:rPr>
          <w:t>9.3. Szkolnictwo ponadpodstawowe ogólnodostępne dla młodzieży</w:t>
        </w:r>
        <w:r w:rsidR="009C08F0" w:rsidRPr="00886721">
          <w:rPr>
            <w:webHidden/>
          </w:rPr>
          <w:tab/>
        </w:r>
        <w:r w:rsidR="009C08F0" w:rsidRPr="00886721">
          <w:rPr>
            <w:webHidden/>
          </w:rPr>
          <w:fldChar w:fldCharType="begin"/>
        </w:r>
        <w:r w:rsidR="009C08F0" w:rsidRPr="00886721">
          <w:rPr>
            <w:webHidden/>
          </w:rPr>
          <w:instrText xml:space="preserve"> PAGEREF _Toc104374369 \h </w:instrText>
        </w:r>
        <w:r w:rsidR="009C08F0" w:rsidRPr="00886721">
          <w:rPr>
            <w:webHidden/>
          </w:rPr>
        </w:r>
        <w:r w:rsidR="009C08F0" w:rsidRPr="00886721">
          <w:rPr>
            <w:webHidden/>
          </w:rPr>
          <w:fldChar w:fldCharType="separate"/>
        </w:r>
        <w:r w:rsidR="00604057" w:rsidRPr="00886721">
          <w:rPr>
            <w:webHidden/>
          </w:rPr>
          <w:t>170</w:t>
        </w:r>
        <w:r w:rsidR="009C08F0" w:rsidRPr="00886721">
          <w:rPr>
            <w:webHidden/>
          </w:rPr>
          <w:fldChar w:fldCharType="end"/>
        </w:r>
      </w:hyperlink>
    </w:p>
    <w:p w14:paraId="635281D2" w14:textId="77777777" w:rsidR="009C08F0" w:rsidRPr="00886721" w:rsidRDefault="00BD6002" w:rsidP="008342B9">
      <w:pPr>
        <w:pStyle w:val="Spistreci2"/>
        <w:tabs>
          <w:tab w:val="right" w:pos="9062"/>
        </w:tabs>
        <w:rPr>
          <w:rFonts w:eastAsiaTheme="minorEastAsia" w:cstheme="minorBidi"/>
          <w:lang w:eastAsia="pl-PL"/>
        </w:rPr>
      </w:pPr>
      <w:hyperlink w:anchor="_Toc104374370" w:history="1">
        <w:r w:rsidR="009C08F0" w:rsidRPr="00886721">
          <w:rPr>
            <w:rStyle w:val="Hipercze"/>
            <w:color w:val="auto"/>
          </w:rPr>
          <w:t>9.4. Działalność placówek oświatowych</w:t>
        </w:r>
        <w:r w:rsidR="009C08F0" w:rsidRPr="00886721">
          <w:rPr>
            <w:webHidden/>
          </w:rPr>
          <w:tab/>
        </w:r>
        <w:r w:rsidR="009C08F0" w:rsidRPr="00886721">
          <w:rPr>
            <w:webHidden/>
          </w:rPr>
          <w:fldChar w:fldCharType="begin"/>
        </w:r>
        <w:r w:rsidR="009C08F0" w:rsidRPr="00886721">
          <w:rPr>
            <w:webHidden/>
          </w:rPr>
          <w:instrText xml:space="preserve"> PAGEREF _Toc104374370 \h </w:instrText>
        </w:r>
        <w:r w:rsidR="009C08F0" w:rsidRPr="00886721">
          <w:rPr>
            <w:webHidden/>
          </w:rPr>
        </w:r>
        <w:r w:rsidR="009C08F0" w:rsidRPr="00886721">
          <w:rPr>
            <w:webHidden/>
          </w:rPr>
          <w:fldChar w:fldCharType="separate"/>
        </w:r>
        <w:r w:rsidR="00604057" w:rsidRPr="00886721">
          <w:rPr>
            <w:webHidden/>
          </w:rPr>
          <w:t>174</w:t>
        </w:r>
        <w:r w:rsidR="009C08F0" w:rsidRPr="00886721">
          <w:rPr>
            <w:webHidden/>
          </w:rPr>
          <w:fldChar w:fldCharType="end"/>
        </w:r>
      </w:hyperlink>
    </w:p>
    <w:p w14:paraId="6F4B3C3D" w14:textId="77777777" w:rsidR="009C08F0" w:rsidRPr="00886721" w:rsidRDefault="00BD6002" w:rsidP="008342B9">
      <w:pPr>
        <w:pStyle w:val="Spistreci2"/>
        <w:tabs>
          <w:tab w:val="right" w:pos="9062"/>
        </w:tabs>
        <w:rPr>
          <w:rFonts w:eastAsiaTheme="minorEastAsia" w:cstheme="minorBidi"/>
          <w:lang w:eastAsia="pl-PL"/>
        </w:rPr>
      </w:pPr>
      <w:hyperlink w:anchor="_Toc104374371" w:history="1">
        <w:r w:rsidR="009C08F0" w:rsidRPr="00886721">
          <w:rPr>
            <w:rStyle w:val="Hipercze"/>
            <w:color w:val="auto"/>
          </w:rPr>
          <w:t>9.5. Kształcenie dorosłych</w:t>
        </w:r>
        <w:r w:rsidR="009C08F0" w:rsidRPr="00886721">
          <w:rPr>
            <w:webHidden/>
          </w:rPr>
          <w:tab/>
        </w:r>
        <w:r w:rsidR="009C08F0" w:rsidRPr="00886721">
          <w:rPr>
            <w:webHidden/>
          </w:rPr>
          <w:fldChar w:fldCharType="begin"/>
        </w:r>
        <w:r w:rsidR="009C08F0" w:rsidRPr="00886721">
          <w:rPr>
            <w:webHidden/>
          </w:rPr>
          <w:instrText xml:space="preserve"> PAGEREF _Toc104374371 \h </w:instrText>
        </w:r>
        <w:r w:rsidR="009C08F0" w:rsidRPr="00886721">
          <w:rPr>
            <w:webHidden/>
          </w:rPr>
        </w:r>
        <w:r w:rsidR="009C08F0" w:rsidRPr="00886721">
          <w:rPr>
            <w:webHidden/>
          </w:rPr>
          <w:fldChar w:fldCharType="separate"/>
        </w:r>
        <w:r w:rsidR="00604057" w:rsidRPr="00886721">
          <w:rPr>
            <w:webHidden/>
          </w:rPr>
          <w:t>177</w:t>
        </w:r>
        <w:r w:rsidR="009C08F0" w:rsidRPr="00886721">
          <w:rPr>
            <w:webHidden/>
          </w:rPr>
          <w:fldChar w:fldCharType="end"/>
        </w:r>
      </w:hyperlink>
    </w:p>
    <w:p w14:paraId="3452E007" w14:textId="77777777" w:rsidR="009C08F0" w:rsidRPr="00886721" w:rsidRDefault="00BD6002" w:rsidP="008342B9">
      <w:pPr>
        <w:pStyle w:val="Spistreci2"/>
        <w:tabs>
          <w:tab w:val="right" w:pos="9062"/>
        </w:tabs>
        <w:rPr>
          <w:rFonts w:eastAsiaTheme="minorEastAsia" w:cstheme="minorBidi"/>
          <w:lang w:eastAsia="pl-PL"/>
        </w:rPr>
      </w:pPr>
      <w:hyperlink w:anchor="_Toc104374372" w:history="1">
        <w:r w:rsidR="009C08F0" w:rsidRPr="00886721">
          <w:rPr>
            <w:rStyle w:val="Hipercze"/>
            <w:color w:val="auto"/>
          </w:rPr>
          <w:t>9.6. Kształcenie specjalne i integracyjne</w:t>
        </w:r>
        <w:r w:rsidR="009C08F0" w:rsidRPr="00886721">
          <w:rPr>
            <w:webHidden/>
          </w:rPr>
          <w:tab/>
        </w:r>
        <w:r w:rsidR="009C08F0" w:rsidRPr="00886721">
          <w:rPr>
            <w:webHidden/>
          </w:rPr>
          <w:fldChar w:fldCharType="begin"/>
        </w:r>
        <w:r w:rsidR="009C08F0" w:rsidRPr="00886721">
          <w:rPr>
            <w:webHidden/>
          </w:rPr>
          <w:instrText xml:space="preserve"> PAGEREF _Toc104374372 \h </w:instrText>
        </w:r>
        <w:r w:rsidR="009C08F0" w:rsidRPr="00886721">
          <w:rPr>
            <w:webHidden/>
          </w:rPr>
        </w:r>
        <w:r w:rsidR="009C08F0" w:rsidRPr="00886721">
          <w:rPr>
            <w:webHidden/>
          </w:rPr>
          <w:fldChar w:fldCharType="separate"/>
        </w:r>
        <w:r w:rsidR="00604057" w:rsidRPr="00886721">
          <w:rPr>
            <w:webHidden/>
          </w:rPr>
          <w:t>178</w:t>
        </w:r>
        <w:r w:rsidR="009C08F0" w:rsidRPr="00886721">
          <w:rPr>
            <w:webHidden/>
          </w:rPr>
          <w:fldChar w:fldCharType="end"/>
        </w:r>
      </w:hyperlink>
    </w:p>
    <w:p w14:paraId="6A694DB9" w14:textId="77777777" w:rsidR="009C08F0" w:rsidRPr="00886721" w:rsidRDefault="00BD6002" w:rsidP="008342B9">
      <w:pPr>
        <w:pStyle w:val="Spistreci2"/>
        <w:tabs>
          <w:tab w:val="right" w:pos="9062"/>
        </w:tabs>
        <w:rPr>
          <w:rFonts w:eastAsiaTheme="minorEastAsia" w:cstheme="minorBidi"/>
          <w:lang w:eastAsia="pl-PL"/>
        </w:rPr>
      </w:pPr>
      <w:hyperlink w:anchor="_Toc104374373" w:history="1">
        <w:r w:rsidR="009C08F0" w:rsidRPr="00886721">
          <w:rPr>
            <w:rStyle w:val="Hipercze"/>
            <w:color w:val="auto"/>
          </w:rPr>
          <w:t>9.7. Szkolna baza sportowa i remonty w szkolnictwie</w:t>
        </w:r>
        <w:r w:rsidR="009C08F0" w:rsidRPr="00886721">
          <w:rPr>
            <w:webHidden/>
          </w:rPr>
          <w:tab/>
        </w:r>
        <w:r w:rsidR="009C08F0" w:rsidRPr="00886721">
          <w:rPr>
            <w:webHidden/>
          </w:rPr>
          <w:fldChar w:fldCharType="begin"/>
        </w:r>
        <w:r w:rsidR="009C08F0" w:rsidRPr="00886721">
          <w:rPr>
            <w:webHidden/>
          </w:rPr>
          <w:instrText xml:space="preserve"> PAGEREF _Toc104374373 \h </w:instrText>
        </w:r>
        <w:r w:rsidR="009C08F0" w:rsidRPr="00886721">
          <w:rPr>
            <w:webHidden/>
          </w:rPr>
        </w:r>
        <w:r w:rsidR="009C08F0" w:rsidRPr="00886721">
          <w:rPr>
            <w:webHidden/>
          </w:rPr>
          <w:fldChar w:fldCharType="separate"/>
        </w:r>
        <w:r w:rsidR="00604057" w:rsidRPr="00886721">
          <w:rPr>
            <w:webHidden/>
          </w:rPr>
          <w:t>189</w:t>
        </w:r>
        <w:r w:rsidR="009C08F0" w:rsidRPr="00886721">
          <w:rPr>
            <w:webHidden/>
          </w:rPr>
          <w:fldChar w:fldCharType="end"/>
        </w:r>
      </w:hyperlink>
    </w:p>
    <w:p w14:paraId="64D7A299" w14:textId="77777777" w:rsidR="009C08F0" w:rsidRPr="00886721" w:rsidRDefault="00BD6002" w:rsidP="008342B9">
      <w:pPr>
        <w:pStyle w:val="Spistreci2"/>
        <w:tabs>
          <w:tab w:val="right" w:pos="9062"/>
        </w:tabs>
        <w:rPr>
          <w:rFonts w:eastAsiaTheme="minorEastAsia" w:cstheme="minorBidi"/>
          <w:lang w:eastAsia="pl-PL"/>
        </w:rPr>
      </w:pPr>
      <w:hyperlink w:anchor="_Toc104374374" w:history="1">
        <w:r w:rsidR="009C08F0" w:rsidRPr="00886721">
          <w:rPr>
            <w:rStyle w:val="Hipercze"/>
            <w:color w:val="auto"/>
          </w:rPr>
          <w:t>9.8. Inne działania z zakresu edukacji</w:t>
        </w:r>
        <w:r w:rsidR="009C08F0" w:rsidRPr="00886721">
          <w:rPr>
            <w:webHidden/>
          </w:rPr>
          <w:tab/>
        </w:r>
        <w:r w:rsidR="009C08F0" w:rsidRPr="00886721">
          <w:rPr>
            <w:webHidden/>
          </w:rPr>
          <w:fldChar w:fldCharType="begin"/>
        </w:r>
        <w:r w:rsidR="009C08F0" w:rsidRPr="00886721">
          <w:rPr>
            <w:webHidden/>
          </w:rPr>
          <w:instrText xml:space="preserve"> PAGEREF _Toc104374374 \h </w:instrText>
        </w:r>
        <w:r w:rsidR="009C08F0" w:rsidRPr="00886721">
          <w:rPr>
            <w:webHidden/>
          </w:rPr>
        </w:r>
        <w:r w:rsidR="009C08F0" w:rsidRPr="00886721">
          <w:rPr>
            <w:webHidden/>
          </w:rPr>
          <w:fldChar w:fldCharType="separate"/>
        </w:r>
        <w:r w:rsidR="00604057" w:rsidRPr="00886721">
          <w:rPr>
            <w:webHidden/>
          </w:rPr>
          <w:t>190</w:t>
        </w:r>
        <w:r w:rsidR="009C08F0" w:rsidRPr="00886721">
          <w:rPr>
            <w:webHidden/>
          </w:rPr>
          <w:fldChar w:fldCharType="end"/>
        </w:r>
      </w:hyperlink>
    </w:p>
    <w:p w14:paraId="3F85B31B" w14:textId="77777777" w:rsidR="009C08F0" w:rsidRPr="00886721" w:rsidRDefault="00BD6002" w:rsidP="008342B9">
      <w:pPr>
        <w:pStyle w:val="Spistreci2"/>
        <w:tabs>
          <w:tab w:val="right" w:pos="9062"/>
        </w:tabs>
        <w:rPr>
          <w:rFonts w:eastAsiaTheme="minorEastAsia" w:cstheme="minorBidi"/>
          <w:lang w:eastAsia="pl-PL"/>
        </w:rPr>
      </w:pPr>
      <w:hyperlink w:anchor="_Toc104374375" w:history="1">
        <w:r w:rsidR="009C08F0" w:rsidRPr="00886721">
          <w:rPr>
            <w:rStyle w:val="Hipercze"/>
            <w:color w:val="auto"/>
          </w:rPr>
          <w:t>9.9. Zatrudnienie w placówkach samorządowych</w:t>
        </w:r>
        <w:r w:rsidR="009C08F0" w:rsidRPr="00886721">
          <w:rPr>
            <w:webHidden/>
          </w:rPr>
          <w:tab/>
        </w:r>
        <w:r w:rsidR="009C08F0" w:rsidRPr="00886721">
          <w:rPr>
            <w:webHidden/>
          </w:rPr>
          <w:fldChar w:fldCharType="begin"/>
        </w:r>
        <w:r w:rsidR="009C08F0" w:rsidRPr="00886721">
          <w:rPr>
            <w:webHidden/>
          </w:rPr>
          <w:instrText xml:space="preserve"> PAGEREF _Toc104374375 \h </w:instrText>
        </w:r>
        <w:r w:rsidR="009C08F0" w:rsidRPr="00886721">
          <w:rPr>
            <w:webHidden/>
          </w:rPr>
        </w:r>
        <w:r w:rsidR="009C08F0" w:rsidRPr="00886721">
          <w:rPr>
            <w:webHidden/>
          </w:rPr>
          <w:fldChar w:fldCharType="separate"/>
        </w:r>
        <w:r w:rsidR="00604057" w:rsidRPr="00886721">
          <w:rPr>
            <w:webHidden/>
          </w:rPr>
          <w:t>191</w:t>
        </w:r>
        <w:r w:rsidR="009C08F0" w:rsidRPr="00886721">
          <w:rPr>
            <w:webHidden/>
          </w:rPr>
          <w:fldChar w:fldCharType="end"/>
        </w:r>
      </w:hyperlink>
    </w:p>
    <w:p w14:paraId="0734DF64" w14:textId="77777777" w:rsidR="009C08F0" w:rsidRPr="00886721" w:rsidRDefault="00BD6002" w:rsidP="008342B9">
      <w:pPr>
        <w:pStyle w:val="Spistreci2"/>
        <w:tabs>
          <w:tab w:val="right" w:pos="9062"/>
        </w:tabs>
        <w:rPr>
          <w:rFonts w:eastAsiaTheme="minorEastAsia" w:cstheme="minorBidi"/>
          <w:lang w:eastAsia="pl-PL"/>
        </w:rPr>
      </w:pPr>
      <w:hyperlink w:anchor="_Toc104374376" w:history="1">
        <w:r w:rsidR="009C08F0" w:rsidRPr="00886721">
          <w:rPr>
            <w:rStyle w:val="Hipercze"/>
            <w:color w:val="auto"/>
          </w:rPr>
          <w:t>9.10. Wyróżnienia dla nauczycieli</w:t>
        </w:r>
        <w:r w:rsidR="009C08F0" w:rsidRPr="00886721">
          <w:rPr>
            <w:webHidden/>
          </w:rPr>
          <w:tab/>
        </w:r>
        <w:r w:rsidR="009C08F0" w:rsidRPr="00886721">
          <w:rPr>
            <w:webHidden/>
          </w:rPr>
          <w:fldChar w:fldCharType="begin"/>
        </w:r>
        <w:r w:rsidR="009C08F0" w:rsidRPr="00886721">
          <w:rPr>
            <w:webHidden/>
          </w:rPr>
          <w:instrText xml:space="preserve"> PAGEREF _Toc104374376 \h </w:instrText>
        </w:r>
        <w:r w:rsidR="009C08F0" w:rsidRPr="00886721">
          <w:rPr>
            <w:webHidden/>
          </w:rPr>
        </w:r>
        <w:r w:rsidR="009C08F0" w:rsidRPr="00886721">
          <w:rPr>
            <w:webHidden/>
          </w:rPr>
          <w:fldChar w:fldCharType="separate"/>
        </w:r>
        <w:r w:rsidR="00604057" w:rsidRPr="00886721">
          <w:rPr>
            <w:webHidden/>
          </w:rPr>
          <w:t>192</w:t>
        </w:r>
        <w:r w:rsidR="009C08F0" w:rsidRPr="00886721">
          <w:rPr>
            <w:webHidden/>
          </w:rPr>
          <w:fldChar w:fldCharType="end"/>
        </w:r>
      </w:hyperlink>
    </w:p>
    <w:p w14:paraId="126AA4DF" w14:textId="77777777" w:rsidR="009C08F0" w:rsidRPr="00886721" w:rsidRDefault="00BD6002" w:rsidP="008342B9">
      <w:pPr>
        <w:pStyle w:val="Spistreci2"/>
        <w:tabs>
          <w:tab w:val="right" w:pos="9062"/>
        </w:tabs>
        <w:rPr>
          <w:rFonts w:eastAsiaTheme="minorEastAsia" w:cstheme="minorBidi"/>
          <w:lang w:eastAsia="pl-PL"/>
        </w:rPr>
      </w:pPr>
      <w:hyperlink w:anchor="_Toc104374377" w:history="1">
        <w:r w:rsidR="009C08F0" w:rsidRPr="00886721">
          <w:rPr>
            <w:rStyle w:val="Hipercze"/>
            <w:color w:val="auto"/>
          </w:rPr>
          <w:t>9.11. Wydatki budżetu Miasta Białegostoku na oświatę i wychowanie</w:t>
        </w:r>
        <w:r w:rsidR="009C08F0" w:rsidRPr="00886721">
          <w:rPr>
            <w:webHidden/>
          </w:rPr>
          <w:tab/>
        </w:r>
        <w:r w:rsidR="009C08F0" w:rsidRPr="00886721">
          <w:rPr>
            <w:webHidden/>
          </w:rPr>
          <w:fldChar w:fldCharType="begin"/>
        </w:r>
        <w:r w:rsidR="009C08F0" w:rsidRPr="00886721">
          <w:rPr>
            <w:webHidden/>
          </w:rPr>
          <w:instrText xml:space="preserve"> PAGEREF _Toc104374377 \h </w:instrText>
        </w:r>
        <w:r w:rsidR="009C08F0" w:rsidRPr="00886721">
          <w:rPr>
            <w:webHidden/>
          </w:rPr>
        </w:r>
        <w:r w:rsidR="009C08F0" w:rsidRPr="00886721">
          <w:rPr>
            <w:webHidden/>
          </w:rPr>
          <w:fldChar w:fldCharType="separate"/>
        </w:r>
        <w:r w:rsidR="00604057" w:rsidRPr="00886721">
          <w:rPr>
            <w:webHidden/>
          </w:rPr>
          <w:t>193</w:t>
        </w:r>
        <w:r w:rsidR="009C08F0" w:rsidRPr="00886721">
          <w:rPr>
            <w:webHidden/>
          </w:rPr>
          <w:fldChar w:fldCharType="end"/>
        </w:r>
      </w:hyperlink>
    </w:p>
    <w:p w14:paraId="2043B291" w14:textId="77777777" w:rsidR="009C08F0" w:rsidRPr="00886721" w:rsidRDefault="00BD6002" w:rsidP="008342B9">
      <w:pPr>
        <w:pStyle w:val="Spistreci1"/>
        <w:tabs>
          <w:tab w:val="right" w:pos="9060"/>
        </w:tabs>
        <w:rPr>
          <w:rFonts w:eastAsiaTheme="minorEastAsia" w:cstheme="minorBidi"/>
          <w:lang w:eastAsia="pl-PL"/>
        </w:rPr>
      </w:pPr>
      <w:hyperlink w:anchor="_Toc104374378" w:history="1">
        <w:r w:rsidR="009C08F0" w:rsidRPr="00886721">
          <w:rPr>
            <w:rStyle w:val="Hipercze"/>
            <w:color w:val="auto"/>
          </w:rPr>
          <w:t>10. OCHRONA ZDROWIA I POMOC SPOŁECZNA</w:t>
        </w:r>
        <w:r w:rsidR="009C08F0" w:rsidRPr="00886721">
          <w:rPr>
            <w:webHidden/>
          </w:rPr>
          <w:tab/>
        </w:r>
        <w:r w:rsidR="009C08F0" w:rsidRPr="00886721">
          <w:rPr>
            <w:webHidden/>
          </w:rPr>
          <w:fldChar w:fldCharType="begin"/>
        </w:r>
        <w:r w:rsidR="009C08F0" w:rsidRPr="00886721">
          <w:rPr>
            <w:webHidden/>
          </w:rPr>
          <w:instrText xml:space="preserve"> PAGEREF _Toc104374378 \h </w:instrText>
        </w:r>
        <w:r w:rsidR="009C08F0" w:rsidRPr="00886721">
          <w:rPr>
            <w:webHidden/>
          </w:rPr>
        </w:r>
        <w:r w:rsidR="009C08F0" w:rsidRPr="00886721">
          <w:rPr>
            <w:webHidden/>
          </w:rPr>
          <w:fldChar w:fldCharType="separate"/>
        </w:r>
        <w:r w:rsidR="00604057" w:rsidRPr="00886721">
          <w:rPr>
            <w:webHidden/>
          </w:rPr>
          <w:t>195</w:t>
        </w:r>
        <w:r w:rsidR="009C08F0" w:rsidRPr="00886721">
          <w:rPr>
            <w:webHidden/>
          </w:rPr>
          <w:fldChar w:fldCharType="end"/>
        </w:r>
      </w:hyperlink>
    </w:p>
    <w:p w14:paraId="602616F3" w14:textId="77777777" w:rsidR="009C08F0" w:rsidRPr="00886721" w:rsidRDefault="00BD6002" w:rsidP="008342B9">
      <w:pPr>
        <w:pStyle w:val="Spistreci1"/>
        <w:tabs>
          <w:tab w:val="right" w:pos="9060"/>
        </w:tabs>
        <w:rPr>
          <w:rFonts w:eastAsiaTheme="minorEastAsia" w:cstheme="minorBidi"/>
          <w:lang w:eastAsia="pl-PL"/>
        </w:rPr>
      </w:pPr>
      <w:hyperlink w:anchor="_Toc104374379" w:history="1">
        <w:r w:rsidR="009C08F0" w:rsidRPr="00886721">
          <w:rPr>
            <w:rStyle w:val="Hipercze"/>
            <w:b w:val="0"/>
            <w:color w:val="auto"/>
          </w:rPr>
          <w:t>10.1. Pomoc społeczna</w:t>
        </w:r>
        <w:r w:rsidR="009C08F0" w:rsidRPr="00886721">
          <w:rPr>
            <w:webHidden/>
          </w:rPr>
          <w:tab/>
        </w:r>
        <w:r w:rsidR="009C08F0" w:rsidRPr="00886721">
          <w:rPr>
            <w:webHidden/>
          </w:rPr>
          <w:fldChar w:fldCharType="begin"/>
        </w:r>
        <w:r w:rsidR="009C08F0" w:rsidRPr="00886721">
          <w:rPr>
            <w:webHidden/>
          </w:rPr>
          <w:instrText xml:space="preserve"> PAGEREF _Toc104374379 \h </w:instrText>
        </w:r>
        <w:r w:rsidR="009C08F0" w:rsidRPr="00886721">
          <w:rPr>
            <w:webHidden/>
          </w:rPr>
        </w:r>
        <w:r w:rsidR="009C08F0" w:rsidRPr="00886721">
          <w:rPr>
            <w:webHidden/>
          </w:rPr>
          <w:fldChar w:fldCharType="separate"/>
        </w:r>
        <w:r w:rsidR="00604057" w:rsidRPr="00886721">
          <w:rPr>
            <w:webHidden/>
          </w:rPr>
          <w:t>197</w:t>
        </w:r>
        <w:r w:rsidR="009C08F0" w:rsidRPr="00886721">
          <w:rPr>
            <w:webHidden/>
          </w:rPr>
          <w:fldChar w:fldCharType="end"/>
        </w:r>
      </w:hyperlink>
    </w:p>
    <w:p w14:paraId="304B63E9" w14:textId="77777777" w:rsidR="009C08F0" w:rsidRPr="00886721" w:rsidRDefault="00BD6002" w:rsidP="008342B9">
      <w:pPr>
        <w:pStyle w:val="Spistreci3"/>
        <w:rPr>
          <w:rFonts w:eastAsiaTheme="minorEastAsia" w:cstheme="minorBidi"/>
          <w:noProof/>
          <w:lang w:eastAsia="pl-PL"/>
        </w:rPr>
      </w:pPr>
      <w:hyperlink w:anchor="_Toc104374380" w:history="1">
        <w:r w:rsidR="009C08F0" w:rsidRPr="00886721">
          <w:rPr>
            <w:rStyle w:val="Hipercze"/>
            <w:noProof/>
            <w:color w:val="auto"/>
            <w:szCs w:val="24"/>
          </w:rPr>
          <w:t>10.1.1. Rozwiązywanie problemów społecznych</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_Toc104374380 \h </w:instrText>
        </w:r>
        <w:r w:rsidR="009C08F0" w:rsidRPr="00886721">
          <w:rPr>
            <w:noProof/>
            <w:webHidden/>
          </w:rPr>
        </w:r>
        <w:r w:rsidR="009C08F0" w:rsidRPr="00886721">
          <w:rPr>
            <w:noProof/>
            <w:webHidden/>
          </w:rPr>
          <w:fldChar w:fldCharType="separate"/>
        </w:r>
        <w:r w:rsidR="00604057" w:rsidRPr="00886721">
          <w:rPr>
            <w:noProof/>
            <w:webHidden/>
          </w:rPr>
          <w:t>197</w:t>
        </w:r>
        <w:r w:rsidR="009C08F0" w:rsidRPr="00886721">
          <w:rPr>
            <w:noProof/>
            <w:webHidden/>
          </w:rPr>
          <w:fldChar w:fldCharType="end"/>
        </w:r>
      </w:hyperlink>
    </w:p>
    <w:p w14:paraId="5744B03E" w14:textId="77777777" w:rsidR="009C08F0" w:rsidRPr="00886721" w:rsidRDefault="00BD6002" w:rsidP="008342B9">
      <w:pPr>
        <w:pStyle w:val="Spistreci3"/>
        <w:rPr>
          <w:rFonts w:eastAsiaTheme="minorEastAsia" w:cstheme="minorBidi"/>
          <w:noProof/>
          <w:lang w:eastAsia="pl-PL"/>
        </w:rPr>
      </w:pPr>
      <w:hyperlink w:anchor="_Toc104374381" w:history="1">
        <w:r w:rsidR="009C08F0" w:rsidRPr="00886721">
          <w:rPr>
            <w:rStyle w:val="Hipercze"/>
            <w:noProof/>
            <w:color w:val="auto"/>
            <w:szCs w:val="24"/>
          </w:rPr>
          <w:t>10.1.2 Wsparcie rodziny i piecza zastępcza</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_Toc104374381 \h </w:instrText>
        </w:r>
        <w:r w:rsidR="009C08F0" w:rsidRPr="00886721">
          <w:rPr>
            <w:noProof/>
            <w:webHidden/>
          </w:rPr>
        </w:r>
        <w:r w:rsidR="009C08F0" w:rsidRPr="00886721">
          <w:rPr>
            <w:noProof/>
            <w:webHidden/>
          </w:rPr>
          <w:fldChar w:fldCharType="separate"/>
        </w:r>
        <w:r w:rsidR="00604057" w:rsidRPr="00886721">
          <w:rPr>
            <w:noProof/>
            <w:webHidden/>
          </w:rPr>
          <w:t>199</w:t>
        </w:r>
        <w:r w:rsidR="009C08F0" w:rsidRPr="00886721">
          <w:rPr>
            <w:noProof/>
            <w:webHidden/>
          </w:rPr>
          <w:fldChar w:fldCharType="end"/>
        </w:r>
      </w:hyperlink>
    </w:p>
    <w:p w14:paraId="012A291F" w14:textId="77777777" w:rsidR="009C08F0" w:rsidRPr="00886721" w:rsidRDefault="00BD6002" w:rsidP="008342B9">
      <w:pPr>
        <w:pStyle w:val="Spistreci3"/>
        <w:rPr>
          <w:rFonts w:eastAsiaTheme="minorEastAsia" w:cstheme="minorBidi"/>
          <w:noProof/>
          <w:lang w:eastAsia="pl-PL"/>
        </w:rPr>
      </w:pPr>
      <w:hyperlink w:anchor="_Toc104374382" w:history="1">
        <w:r w:rsidR="009C08F0" w:rsidRPr="00886721">
          <w:rPr>
            <w:rStyle w:val="Hipercze"/>
            <w:noProof/>
            <w:color w:val="auto"/>
            <w:szCs w:val="24"/>
          </w:rPr>
          <w:t>10.1.3. Miejski Ośrodek Pomocy Rodzinie</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_Toc104374382 \h </w:instrText>
        </w:r>
        <w:r w:rsidR="009C08F0" w:rsidRPr="00886721">
          <w:rPr>
            <w:noProof/>
            <w:webHidden/>
          </w:rPr>
        </w:r>
        <w:r w:rsidR="009C08F0" w:rsidRPr="00886721">
          <w:rPr>
            <w:noProof/>
            <w:webHidden/>
          </w:rPr>
          <w:fldChar w:fldCharType="separate"/>
        </w:r>
        <w:r w:rsidR="00604057" w:rsidRPr="00886721">
          <w:rPr>
            <w:noProof/>
            <w:webHidden/>
          </w:rPr>
          <w:t>204</w:t>
        </w:r>
        <w:r w:rsidR="009C08F0" w:rsidRPr="00886721">
          <w:rPr>
            <w:noProof/>
            <w:webHidden/>
          </w:rPr>
          <w:fldChar w:fldCharType="end"/>
        </w:r>
      </w:hyperlink>
    </w:p>
    <w:p w14:paraId="497841A2" w14:textId="77777777" w:rsidR="009C08F0" w:rsidRPr="00886721" w:rsidRDefault="00BD6002" w:rsidP="008342B9">
      <w:pPr>
        <w:pStyle w:val="Spistreci3"/>
        <w:rPr>
          <w:rFonts w:eastAsiaTheme="minorEastAsia" w:cstheme="minorBidi"/>
          <w:noProof/>
          <w:lang w:eastAsia="pl-PL"/>
        </w:rPr>
      </w:pPr>
      <w:hyperlink w:anchor="_Toc104374383" w:history="1">
        <w:r w:rsidR="009C08F0" w:rsidRPr="00886721">
          <w:rPr>
            <w:rStyle w:val="Hipercze"/>
            <w:noProof/>
            <w:color w:val="auto"/>
            <w:szCs w:val="24"/>
          </w:rPr>
          <w:t>10.1.4. Świadczenia wynikające z polityki społecznej państwa i gminy</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_Toc104374383 \h </w:instrText>
        </w:r>
        <w:r w:rsidR="009C08F0" w:rsidRPr="00886721">
          <w:rPr>
            <w:noProof/>
            <w:webHidden/>
          </w:rPr>
        </w:r>
        <w:r w:rsidR="009C08F0" w:rsidRPr="00886721">
          <w:rPr>
            <w:noProof/>
            <w:webHidden/>
          </w:rPr>
          <w:fldChar w:fldCharType="separate"/>
        </w:r>
        <w:r w:rsidR="00604057" w:rsidRPr="00886721">
          <w:rPr>
            <w:noProof/>
            <w:webHidden/>
          </w:rPr>
          <w:t>211</w:t>
        </w:r>
        <w:r w:rsidR="009C08F0" w:rsidRPr="00886721">
          <w:rPr>
            <w:noProof/>
            <w:webHidden/>
          </w:rPr>
          <w:fldChar w:fldCharType="end"/>
        </w:r>
      </w:hyperlink>
    </w:p>
    <w:p w14:paraId="257AC69C" w14:textId="77777777" w:rsidR="009C08F0" w:rsidRPr="00886721" w:rsidRDefault="00BD6002" w:rsidP="008342B9">
      <w:pPr>
        <w:pStyle w:val="Spistreci3"/>
        <w:rPr>
          <w:rFonts w:eastAsiaTheme="minorEastAsia" w:cstheme="minorBidi"/>
          <w:noProof/>
          <w:lang w:eastAsia="pl-PL"/>
        </w:rPr>
      </w:pPr>
      <w:hyperlink w:anchor="_Toc104374384" w:history="1">
        <w:r w:rsidR="009C08F0" w:rsidRPr="00886721">
          <w:rPr>
            <w:rStyle w:val="Hipercze"/>
            <w:noProof/>
            <w:color w:val="auto"/>
            <w:szCs w:val="24"/>
          </w:rPr>
          <w:t>10.1.5. Poradnictwo specjalistyczne</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_Toc104374384 \h </w:instrText>
        </w:r>
        <w:r w:rsidR="009C08F0" w:rsidRPr="00886721">
          <w:rPr>
            <w:noProof/>
            <w:webHidden/>
          </w:rPr>
        </w:r>
        <w:r w:rsidR="009C08F0" w:rsidRPr="00886721">
          <w:rPr>
            <w:noProof/>
            <w:webHidden/>
          </w:rPr>
          <w:fldChar w:fldCharType="separate"/>
        </w:r>
        <w:r w:rsidR="00604057" w:rsidRPr="00886721">
          <w:rPr>
            <w:noProof/>
            <w:webHidden/>
          </w:rPr>
          <w:t>215</w:t>
        </w:r>
        <w:r w:rsidR="009C08F0" w:rsidRPr="00886721">
          <w:rPr>
            <w:noProof/>
            <w:webHidden/>
          </w:rPr>
          <w:fldChar w:fldCharType="end"/>
        </w:r>
      </w:hyperlink>
    </w:p>
    <w:p w14:paraId="72221D0B" w14:textId="77777777" w:rsidR="009C08F0" w:rsidRPr="00886721" w:rsidRDefault="00BD6002" w:rsidP="008342B9">
      <w:pPr>
        <w:pStyle w:val="Spistreci3"/>
        <w:rPr>
          <w:rFonts w:eastAsiaTheme="minorEastAsia" w:cstheme="minorBidi"/>
          <w:noProof/>
          <w:lang w:eastAsia="pl-PL"/>
        </w:rPr>
      </w:pPr>
      <w:hyperlink w:anchor="_Toc104374385" w:history="1">
        <w:r w:rsidR="009C08F0" w:rsidRPr="00886721">
          <w:rPr>
            <w:rStyle w:val="Hipercze"/>
            <w:noProof/>
            <w:color w:val="auto"/>
            <w:szCs w:val="24"/>
          </w:rPr>
          <w:t>10.1.6. Integracja społeczna</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_Toc104374385 \h </w:instrText>
        </w:r>
        <w:r w:rsidR="009C08F0" w:rsidRPr="00886721">
          <w:rPr>
            <w:noProof/>
            <w:webHidden/>
          </w:rPr>
        </w:r>
        <w:r w:rsidR="009C08F0" w:rsidRPr="00886721">
          <w:rPr>
            <w:noProof/>
            <w:webHidden/>
          </w:rPr>
          <w:fldChar w:fldCharType="separate"/>
        </w:r>
        <w:r w:rsidR="00604057" w:rsidRPr="00886721">
          <w:rPr>
            <w:noProof/>
            <w:webHidden/>
          </w:rPr>
          <w:t>216</w:t>
        </w:r>
        <w:r w:rsidR="009C08F0" w:rsidRPr="00886721">
          <w:rPr>
            <w:noProof/>
            <w:webHidden/>
          </w:rPr>
          <w:fldChar w:fldCharType="end"/>
        </w:r>
      </w:hyperlink>
    </w:p>
    <w:p w14:paraId="21C12F0D" w14:textId="77777777" w:rsidR="009C08F0" w:rsidRPr="00886721" w:rsidRDefault="00BD6002" w:rsidP="008342B9">
      <w:pPr>
        <w:pStyle w:val="Spistreci3"/>
        <w:rPr>
          <w:rFonts w:eastAsiaTheme="minorEastAsia" w:cstheme="minorBidi"/>
          <w:noProof/>
          <w:lang w:eastAsia="pl-PL"/>
        </w:rPr>
      </w:pPr>
      <w:hyperlink w:anchor="_Toc104374386" w:history="1">
        <w:r w:rsidR="009C08F0" w:rsidRPr="00886721">
          <w:rPr>
            <w:rStyle w:val="Hipercze"/>
            <w:noProof/>
            <w:color w:val="auto"/>
            <w:szCs w:val="24"/>
          </w:rPr>
          <w:t>10.1.7. Rehabilitacja zawodowa i społeczna osób niepełnosprawnych</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_Toc104374386 \h </w:instrText>
        </w:r>
        <w:r w:rsidR="009C08F0" w:rsidRPr="00886721">
          <w:rPr>
            <w:noProof/>
            <w:webHidden/>
          </w:rPr>
        </w:r>
        <w:r w:rsidR="009C08F0" w:rsidRPr="00886721">
          <w:rPr>
            <w:noProof/>
            <w:webHidden/>
          </w:rPr>
          <w:fldChar w:fldCharType="separate"/>
        </w:r>
        <w:r w:rsidR="00604057" w:rsidRPr="00886721">
          <w:rPr>
            <w:noProof/>
            <w:webHidden/>
          </w:rPr>
          <w:t>216</w:t>
        </w:r>
        <w:r w:rsidR="009C08F0" w:rsidRPr="00886721">
          <w:rPr>
            <w:noProof/>
            <w:webHidden/>
          </w:rPr>
          <w:fldChar w:fldCharType="end"/>
        </w:r>
      </w:hyperlink>
    </w:p>
    <w:p w14:paraId="0B36C989" w14:textId="77777777" w:rsidR="009C08F0" w:rsidRPr="00886721" w:rsidRDefault="00BD6002" w:rsidP="008342B9">
      <w:pPr>
        <w:pStyle w:val="Spistreci3"/>
        <w:rPr>
          <w:rFonts w:eastAsiaTheme="minorEastAsia" w:cstheme="minorBidi"/>
          <w:noProof/>
          <w:lang w:eastAsia="pl-PL"/>
        </w:rPr>
      </w:pPr>
      <w:hyperlink w:anchor="_Toc104374387" w:history="1">
        <w:r w:rsidR="009C08F0" w:rsidRPr="00886721">
          <w:rPr>
            <w:rStyle w:val="Hipercze"/>
            <w:noProof/>
            <w:color w:val="auto"/>
            <w:szCs w:val="24"/>
          </w:rPr>
          <w:t>10.1.8. Praca socjalna, projekty socjalne</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_Toc104374387 \h </w:instrText>
        </w:r>
        <w:r w:rsidR="009C08F0" w:rsidRPr="00886721">
          <w:rPr>
            <w:noProof/>
            <w:webHidden/>
          </w:rPr>
        </w:r>
        <w:r w:rsidR="009C08F0" w:rsidRPr="00886721">
          <w:rPr>
            <w:noProof/>
            <w:webHidden/>
          </w:rPr>
          <w:fldChar w:fldCharType="separate"/>
        </w:r>
        <w:r w:rsidR="00604057" w:rsidRPr="00886721">
          <w:rPr>
            <w:noProof/>
            <w:webHidden/>
          </w:rPr>
          <w:t>220</w:t>
        </w:r>
        <w:r w:rsidR="009C08F0" w:rsidRPr="00886721">
          <w:rPr>
            <w:noProof/>
            <w:webHidden/>
          </w:rPr>
          <w:fldChar w:fldCharType="end"/>
        </w:r>
      </w:hyperlink>
    </w:p>
    <w:p w14:paraId="4FDE4F01" w14:textId="77777777" w:rsidR="009C08F0" w:rsidRPr="00886721" w:rsidRDefault="00BD6002" w:rsidP="008342B9">
      <w:pPr>
        <w:pStyle w:val="Spistreci3"/>
        <w:rPr>
          <w:rFonts w:eastAsiaTheme="minorEastAsia" w:cstheme="minorBidi"/>
          <w:noProof/>
          <w:lang w:eastAsia="pl-PL"/>
        </w:rPr>
      </w:pPr>
      <w:hyperlink w:anchor="_Toc104374388" w:history="1">
        <w:r w:rsidR="009C08F0" w:rsidRPr="00886721">
          <w:rPr>
            <w:rStyle w:val="Hipercze"/>
            <w:noProof/>
            <w:color w:val="auto"/>
            <w:szCs w:val="24"/>
          </w:rPr>
          <w:t>10.1.9. Zlecanie zadań z zakresu pomocy społecznej i pieczy zastępczej</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_Toc104374388 \h </w:instrText>
        </w:r>
        <w:r w:rsidR="009C08F0" w:rsidRPr="00886721">
          <w:rPr>
            <w:noProof/>
            <w:webHidden/>
          </w:rPr>
        </w:r>
        <w:r w:rsidR="009C08F0" w:rsidRPr="00886721">
          <w:rPr>
            <w:noProof/>
            <w:webHidden/>
          </w:rPr>
          <w:fldChar w:fldCharType="separate"/>
        </w:r>
        <w:r w:rsidR="00604057" w:rsidRPr="00886721">
          <w:rPr>
            <w:noProof/>
            <w:webHidden/>
          </w:rPr>
          <w:t>221</w:t>
        </w:r>
        <w:r w:rsidR="009C08F0" w:rsidRPr="00886721">
          <w:rPr>
            <w:noProof/>
            <w:webHidden/>
          </w:rPr>
          <w:fldChar w:fldCharType="end"/>
        </w:r>
      </w:hyperlink>
    </w:p>
    <w:p w14:paraId="1E89C915" w14:textId="4477F90F" w:rsidR="009C08F0" w:rsidRPr="00886721" w:rsidRDefault="00BD6002" w:rsidP="008342B9">
      <w:pPr>
        <w:pStyle w:val="Spistreci3"/>
        <w:rPr>
          <w:rFonts w:eastAsiaTheme="minorEastAsia" w:cstheme="minorBidi"/>
          <w:noProof/>
          <w:lang w:eastAsia="pl-PL"/>
        </w:rPr>
      </w:pPr>
      <w:hyperlink w:anchor="_Toc104374389" w:history="1">
        <w:r w:rsidR="009C08F0" w:rsidRPr="00886721">
          <w:rPr>
            <w:rStyle w:val="Hipercze"/>
            <w:noProof/>
            <w:color w:val="auto"/>
            <w:szCs w:val="24"/>
          </w:rPr>
          <w:t>10.1.11. Pomoc instytucjonalna świadczona przez system pomocy społecznej</w:t>
        </w:r>
        <w:r w:rsidR="009C08F0" w:rsidRPr="00886721">
          <w:rPr>
            <w:rStyle w:val="Hipercze"/>
            <w:noProof/>
            <w:color w:val="auto"/>
            <w:szCs w:val="24"/>
          </w:rPr>
          <w:br/>
          <w:t>w Białymstoku</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_Toc104374389 \h </w:instrText>
        </w:r>
        <w:r w:rsidR="009C08F0" w:rsidRPr="00886721">
          <w:rPr>
            <w:noProof/>
            <w:webHidden/>
          </w:rPr>
        </w:r>
        <w:r w:rsidR="009C08F0" w:rsidRPr="00886721">
          <w:rPr>
            <w:noProof/>
            <w:webHidden/>
          </w:rPr>
          <w:fldChar w:fldCharType="separate"/>
        </w:r>
        <w:r w:rsidR="00604057" w:rsidRPr="00886721">
          <w:rPr>
            <w:noProof/>
            <w:webHidden/>
          </w:rPr>
          <w:t>222</w:t>
        </w:r>
        <w:r w:rsidR="009C08F0" w:rsidRPr="00886721">
          <w:rPr>
            <w:noProof/>
            <w:webHidden/>
          </w:rPr>
          <w:fldChar w:fldCharType="end"/>
        </w:r>
      </w:hyperlink>
    </w:p>
    <w:p w14:paraId="26F3FDCD" w14:textId="77777777" w:rsidR="009C08F0" w:rsidRPr="00886721" w:rsidRDefault="00BD6002" w:rsidP="008342B9">
      <w:pPr>
        <w:pStyle w:val="Spistreci3"/>
        <w:rPr>
          <w:rFonts w:eastAsiaTheme="minorEastAsia" w:cstheme="minorBidi"/>
          <w:noProof/>
          <w:lang w:eastAsia="pl-PL"/>
        </w:rPr>
      </w:pPr>
      <w:hyperlink w:anchor="_Toc104374390" w:history="1">
        <w:r w:rsidR="009C08F0" w:rsidRPr="00886721">
          <w:rPr>
            <w:rStyle w:val="Hipercze"/>
            <w:noProof/>
            <w:color w:val="auto"/>
            <w:szCs w:val="24"/>
          </w:rPr>
          <w:t>10.1.12. Profilaktyka uzależnień</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_Toc104374390 \h </w:instrText>
        </w:r>
        <w:r w:rsidR="009C08F0" w:rsidRPr="00886721">
          <w:rPr>
            <w:noProof/>
            <w:webHidden/>
          </w:rPr>
        </w:r>
        <w:r w:rsidR="009C08F0" w:rsidRPr="00886721">
          <w:rPr>
            <w:noProof/>
            <w:webHidden/>
          </w:rPr>
          <w:fldChar w:fldCharType="separate"/>
        </w:r>
        <w:r w:rsidR="00604057" w:rsidRPr="00886721">
          <w:rPr>
            <w:noProof/>
            <w:webHidden/>
          </w:rPr>
          <w:t>228</w:t>
        </w:r>
        <w:r w:rsidR="009C08F0" w:rsidRPr="00886721">
          <w:rPr>
            <w:noProof/>
            <w:webHidden/>
          </w:rPr>
          <w:fldChar w:fldCharType="end"/>
        </w:r>
      </w:hyperlink>
    </w:p>
    <w:p w14:paraId="795C6CC6" w14:textId="77777777" w:rsidR="009C08F0" w:rsidRPr="00886721" w:rsidRDefault="00BD6002" w:rsidP="008342B9">
      <w:pPr>
        <w:pStyle w:val="Spistreci2"/>
        <w:tabs>
          <w:tab w:val="right" w:pos="9062"/>
        </w:tabs>
        <w:rPr>
          <w:rFonts w:eastAsiaTheme="minorEastAsia" w:cstheme="minorBidi"/>
          <w:lang w:eastAsia="pl-PL"/>
        </w:rPr>
      </w:pPr>
      <w:hyperlink w:anchor="_Toc104374391" w:history="1">
        <w:r w:rsidR="009C08F0" w:rsidRPr="00886721">
          <w:rPr>
            <w:rStyle w:val="Hipercze"/>
            <w:color w:val="auto"/>
          </w:rPr>
          <w:t>10.2. Żłobki</w:t>
        </w:r>
        <w:r w:rsidR="009C08F0" w:rsidRPr="00886721">
          <w:rPr>
            <w:webHidden/>
          </w:rPr>
          <w:tab/>
        </w:r>
        <w:r w:rsidR="009C08F0" w:rsidRPr="00886721">
          <w:rPr>
            <w:webHidden/>
          </w:rPr>
          <w:fldChar w:fldCharType="begin"/>
        </w:r>
        <w:r w:rsidR="009C08F0" w:rsidRPr="00886721">
          <w:rPr>
            <w:webHidden/>
          </w:rPr>
          <w:instrText xml:space="preserve"> PAGEREF _Toc104374391 \h </w:instrText>
        </w:r>
        <w:r w:rsidR="009C08F0" w:rsidRPr="00886721">
          <w:rPr>
            <w:webHidden/>
          </w:rPr>
        </w:r>
        <w:r w:rsidR="009C08F0" w:rsidRPr="00886721">
          <w:rPr>
            <w:webHidden/>
          </w:rPr>
          <w:fldChar w:fldCharType="separate"/>
        </w:r>
        <w:r w:rsidR="00604057" w:rsidRPr="00886721">
          <w:rPr>
            <w:webHidden/>
          </w:rPr>
          <w:t>229</w:t>
        </w:r>
        <w:r w:rsidR="009C08F0" w:rsidRPr="00886721">
          <w:rPr>
            <w:webHidden/>
          </w:rPr>
          <w:fldChar w:fldCharType="end"/>
        </w:r>
      </w:hyperlink>
    </w:p>
    <w:p w14:paraId="69C5D6D2" w14:textId="77777777" w:rsidR="009C08F0" w:rsidRPr="00886721" w:rsidRDefault="00BD6002" w:rsidP="008342B9">
      <w:pPr>
        <w:pStyle w:val="Spistreci2"/>
        <w:tabs>
          <w:tab w:val="right" w:pos="9062"/>
        </w:tabs>
        <w:rPr>
          <w:rFonts w:eastAsiaTheme="minorEastAsia" w:cstheme="minorBidi"/>
          <w:lang w:eastAsia="pl-PL"/>
        </w:rPr>
      </w:pPr>
      <w:hyperlink w:anchor="_Toc104374392" w:history="1">
        <w:r w:rsidR="009C08F0" w:rsidRPr="00886721">
          <w:rPr>
            <w:rStyle w:val="Hipercze"/>
            <w:color w:val="auto"/>
          </w:rPr>
          <w:t>10.3. Informacje ogólne o świadczeniach zdrowotnych</w:t>
        </w:r>
        <w:r w:rsidR="009C08F0" w:rsidRPr="00886721">
          <w:rPr>
            <w:webHidden/>
          </w:rPr>
          <w:tab/>
        </w:r>
        <w:r w:rsidR="009C08F0" w:rsidRPr="00886721">
          <w:rPr>
            <w:webHidden/>
          </w:rPr>
          <w:fldChar w:fldCharType="begin"/>
        </w:r>
        <w:r w:rsidR="009C08F0" w:rsidRPr="00886721">
          <w:rPr>
            <w:webHidden/>
          </w:rPr>
          <w:instrText xml:space="preserve"> PAGEREF _Toc104374392 \h </w:instrText>
        </w:r>
        <w:r w:rsidR="009C08F0" w:rsidRPr="00886721">
          <w:rPr>
            <w:webHidden/>
          </w:rPr>
        </w:r>
        <w:r w:rsidR="009C08F0" w:rsidRPr="00886721">
          <w:rPr>
            <w:webHidden/>
          </w:rPr>
          <w:fldChar w:fldCharType="separate"/>
        </w:r>
        <w:r w:rsidR="00604057" w:rsidRPr="00886721">
          <w:rPr>
            <w:webHidden/>
          </w:rPr>
          <w:t>230</w:t>
        </w:r>
        <w:r w:rsidR="009C08F0" w:rsidRPr="00886721">
          <w:rPr>
            <w:webHidden/>
          </w:rPr>
          <w:fldChar w:fldCharType="end"/>
        </w:r>
      </w:hyperlink>
    </w:p>
    <w:p w14:paraId="65CF2FE5" w14:textId="77777777" w:rsidR="009C08F0" w:rsidRPr="00886721" w:rsidRDefault="00BD6002" w:rsidP="008342B9">
      <w:pPr>
        <w:pStyle w:val="Spistreci1"/>
        <w:tabs>
          <w:tab w:val="right" w:pos="9060"/>
        </w:tabs>
        <w:rPr>
          <w:rFonts w:eastAsiaTheme="minorEastAsia" w:cstheme="minorBidi"/>
          <w:lang w:eastAsia="pl-PL"/>
        </w:rPr>
      </w:pPr>
      <w:hyperlink w:anchor="_Toc104374393" w:history="1">
        <w:r w:rsidR="009C08F0" w:rsidRPr="00886721">
          <w:rPr>
            <w:rStyle w:val="Hipercze"/>
            <w:color w:val="auto"/>
          </w:rPr>
          <w:t>11. KULTURA, SPORT I TURYSTYKA</w:t>
        </w:r>
        <w:r w:rsidR="009C08F0" w:rsidRPr="00886721">
          <w:rPr>
            <w:webHidden/>
          </w:rPr>
          <w:tab/>
        </w:r>
        <w:r w:rsidR="009C08F0" w:rsidRPr="00886721">
          <w:rPr>
            <w:webHidden/>
          </w:rPr>
          <w:fldChar w:fldCharType="begin"/>
        </w:r>
        <w:r w:rsidR="009C08F0" w:rsidRPr="00886721">
          <w:rPr>
            <w:webHidden/>
          </w:rPr>
          <w:instrText xml:space="preserve"> PAGEREF _Toc104374393 \h </w:instrText>
        </w:r>
        <w:r w:rsidR="009C08F0" w:rsidRPr="00886721">
          <w:rPr>
            <w:webHidden/>
          </w:rPr>
        </w:r>
        <w:r w:rsidR="009C08F0" w:rsidRPr="00886721">
          <w:rPr>
            <w:webHidden/>
          </w:rPr>
          <w:fldChar w:fldCharType="separate"/>
        </w:r>
        <w:r w:rsidR="00604057" w:rsidRPr="00886721">
          <w:rPr>
            <w:webHidden/>
          </w:rPr>
          <w:t>233</w:t>
        </w:r>
        <w:r w:rsidR="009C08F0" w:rsidRPr="00886721">
          <w:rPr>
            <w:webHidden/>
          </w:rPr>
          <w:fldChar w:fldCharType="end"/>
        </w:r>
      </w:hyperlink>
    </w:p>
    <w:p w14:paraId="768EF56C" w14:textId="77777777" w:rsidR="009C08F0" w:rsidRPr="00886721" w:rsidRDefault="00BD6002" w:rsidP="008342B9">
      <w:pPr>
        <w:pStyle w:val="Spistreci2"/>
        <w:tabs>
          <w:tab w:val="right" w:pos="9062"/>
        </w:tabs>
        <w:rPr>
          <w:rFonts w:eastAsiaTheme="minorEastAsia" w:cstheme="minorBidi"/>
          <w:lang w:eastAsia="pl-PL"/>
        </w:rPr>
      </w:pPr>
      <w:hyperlink w:anchor="_Toc104374395" w:history="1">
        <w:r w:rsidR="009C08F0" w:rsidRPr="00886721">
          <w:rPr>
            <w:rStyle w:val="Hipercze"/>
            <w:color w:val="auto"/>
          </w:rPr>
          <w:t>11.1. Kultura</w:t>
        </w:r>
        <w:r w:rsidR="009C08F0" w:rsidRPr="00886721">
          <w:rPr>
            <w:webHidden/>
          </w:rPr>
          <w:tab/>
        </w:r>
        <w:r w:rsidR="009C08F0" w:rsidRPr="00886721">
          <w:rPr>
            <w:webHidden/>
          </w:rPr>
          <w:fldChar w:fldCharType="begin"/>
        </w:r>
        <w:r w:rsidR="009C08F0" w:rsidRPr="00886721">
          <w:rPr>
            <w:webHidden/>
          </w:rPr>
          <w:instrText xml:space="preserve"> PAGEREF _Toc104374395 \h </w:instrText>
        </w:r>
        <w:r w:rsidR="009C08F0" w:rsidRPr="00886721">
          <w:rPr>
            <w:webHidden/>
          </w:rPr>
        </w:r>
        <w:r w:rsidR="009C08F0" w:rsidRPr="00886721">
          <w:rPr>
            <w:webHidden/>
          </w:rPr>
          <w:fldChar w:fldCharType="separate"/>
        </w:r>
        <w:r w:rsidR="00604057" w:rsidRPr="00886721">
          <w:rPr>
            <w:webHidden/>
          </w:rPr>
          <w:t>235</w:t>
        </w:r>
        <w:r w:rsidR="009C08F0" w:rsidRPr="00886721">
          <w:rPr>
            <w:webHidden/>
          </w:rPr>
          <w:fldChar w:fldCharType="end"/>
        </w:r>
      </w:hyperlink>
    </w:p>
    <w:p w14:paraId="656A2A37" w14:textId="77777777" w:rsidR="009C08F0" w:rsidRPr="00886721" w:rsidRDefault="00BD6002" w:rsidP="008342B9">
      <w:pPr>
        <w:pStyle w:val="Spistreci2"/>
        <w:tabs>
          <w:tab w:val="right" w:pos="9062"/>
        </w:tabs>
        <w:rPr>
          <w:rFonts w:eastAsiaTheme="minorEastAsia" w:cstheme="minorBidi"/>
          <w:lang w:eastAsia="pl-PL"/>
        </w:rPr>
      </w:pPr>
      <w:hyperlink w:anchor="_Toc104374396" w:history="1">
        <w:r w:rsidR="009C08F0" w:rsidRPr="00886721">
          <w:rPr>
            <w:rStyle w:val="Hipercze"/>
            <w:color w:val="auto"/>
          </w:rPr>
          <w:t>11.2. Sport</w:t>
        </w:r>
        <w:r w:rsidR="009C08F0" w:rsidRPr="00886721">
          <w:rPr>
            <w:webHidden/>
          </w:rPr>
          <w:tab/>
        </w:r>
        <w:r w:rsidR="009C08F0" w:rsidRPr="00886721">
          <w:rPr>
            <w:webHidden/>
          </w:rPr>
          <w:fldChar w:fldCharType="begin"/>
        </w:r>
        <w:r w:rsidR="009C08F0" w:rsidRPr="00886721">
          <w:rPr>
            <w:webHidden/>
          </w:rPr>
          <w:instrText xml:space="preserve"> PAGEREF _Toc104374396 \h </w:instrText>
        </w:r>
        <w:r w:rsidR="009C08F0" w:rsidRPr="00886721">
          <w:rPr>
            <w:webHidden/>
          </w:rPr>
        </w:r>
        <w:r w:rsidR="009C08F0" w:rsidRPr="00886721">
          <w:rPr>
            <w:webHidden/>
          </w:rPr>
          <w:fldChar w:fldCharType="separate"/>
        </w:r>
        <w:r w:rsidR="00604057" w:rsidRPr="00886721">
          <w:rPr>
            <w:webHidden/>
          </w:rPr>
          <w:t>254</w:t>
        </w:r>
        <w:r w:rsidR="009C08F0" w:rsidRPr="00886721">
          <w:rPr>
            <w:webHidden/>
          </w:rPr>
          <w:fldChar w:fldCharType="end"/>
        </w:r>
      </w:hyperlink>
    </w:p>
    <w:p w14:paraId="34E27518" w14:textId="77777777" w:rsidR="009C08F0" w:rsidRPr="00886721" w:rsidRDefault="00BD6002" w:rsidP="008342B9">
      <w:pPr>
        <w:pStyle w:val="Spistreci2"/>
        <w:tabs>
          <w:tab w:val="right" w:pos="9062"/>
        </w:tabs>
        <w:rPr>
          <w:rFonts w:eastAsiaTheme="minorEastAsia" w:cstheme="minorBidi"/>
          <w:lang w:eastAsia="pl-PL"/>
        </w:rPr>
      </w:pPr>
      <w:hyperlink w:anchor="_Toc104374397" w:history="1">
        <w:r w:rsidR="009C08F0" w:rsidRPr="00886721">
          <w:rPr>
            <w:rStyle w:val="Hipercze"/>
            <w:color w:val="auto"/>
          </w:rPr>
          <w:t>11.3. Promocja i turystyka</w:t>
        </w:r>
        <w:r w:rsidR="009C08F0" w:rsidRPr="00886721">
          <w:rPr>
            <w:webHidden/>
          </w:rPr>
          <w:tab/>
        </w:r>
        <w:r w:rsidR="009C08F0" w:rsidRPr="00886721">
          <w:rPr>
            <w:webHidden/>
          </w:rPr>
          <w:fldChar w:fldCharType="begin"/>
        </w:r>
        <w:r w:rsidR="009C08F0" w:rsidRPr="00886721">
          <w:rPr>
            <w:webHidden/>
          </w:rPr>
          <w:instrText xml:space="preserve"> PAGEREF _Toc104374397 \h </w:instrText>
        </w:r>
        <w:r w:rsidR="009C08F0" w:rsidRPr="00886721">
          <w:rPr>
            <w:webHidden/>
          </w:rPr>
        </w:r>
        <w:r w:rsidR="009C08F0" w:rsidRPr="00886721">
          <w:rPr>
            <w:webHidden/>
          </w:rPr>
          <w:fldChar w:fldCharType="separate"/>
        </w:r>
        <w:r w:rsidR="00604057" w:rsidRPr="00886721">
          <w:rPr>
            <w:webHidden/>
          </w:rPr>
          <w:t>264</w:t>
        </w:r>
        <w:r w:rsidR="009C08F0" w:rsidRPr="00886721">
          <w:rPr>
            <w:webHidden/>
          </w:rPr>
          <w:fldChar w:fldCharType="end"/>
        </w:r>
      </w:hyperlink>
    </w:p>
    <w:p w14:paraId="6EB2EFE2" w14:textId="77777777" w:rsidR="009C08F0" w:rsidRPr="00886721" w:rsidRDefault="00BD6002" w:rsidP="008342B9">
      <w:pPr>
        <w:pStyle w:val="Spistreci1"/>
        <w:tabs>
          <w:tab w:val="right" w:pos="9060"/>
        </w:tabs>
        <w:rPr>
          <w:rFonts w:eastAsiaTheme="minorEastAsia" w:cstheme="minorBidi"/>
          <w:lang w:eastAsia="pl-PL"/>
        </w:rPr>
      </w:pPr>
      <w:hyperlink w:anchor="_Toc104374398" w:history="1">
        <w:r w:rsidR="009C08F0" w:rsidRPr="00886721">
          <w:rPr>
            <w:rStyle w:val="Hipercze"/>
            <w:color w:val="auto"/>
          </w:rPr>
          <w:t>12. MAJĄTEK I BUDŻET MIASTA</w:t>
        </w:r>
        <w:r w:rsidR="009C08F0" w:rsidRPr="00886721">
          <w:rPr>
            <w:webHidden/>
          </w:rPr>
          <w:tab/>
        </w:r>
        <w:r w:rsidR="009C08F0" w:rsidRPr="00886721">
          <w:rPr>
            <w:webHidden/>
          </w:rPr>
          <w:fldChar w:fldCharType="begin"/>
        </w:r>
        <w:r w:rsidR="009C08F0" w:rsidRPr="00886721">
          <w:rPr>
            <w:webHidden/>
          </w:rPr>
          <w:instrText xml:space="preserve"> PAGEREF _Toc104374398 \h </w:instrText>
        </w:r>
        <w:r w:rsidR="009C08F0" w:rsidRPr="00886721">
          <w:rPr>
            <w:webHidden/>
          </w:rPr>
        </w:r>
        <w:r w:rsidR="009C08F0" w:rsidRPr="00886721">
          <w:rPr>
            <w:webHidden/>
          </w:rPr>
          <w:fldChar w:fldCharType="separate"/>
        </w:r>
        <w:r w:rsidR="00604057" w:rsidRPr="00886721">
          <w:rPr>
            <w:webHidden/>
          </w:rPr>
          <w:t>271</w:t>
        </w:r>
        <w:r w:rsidR="009C08F0" w:rsidRPr="00886721">
          <w:rPr>
            <w:webHidden/>
          </w:rPr>
          <w:fldChar w:fldCharType="end"/>
        </w:r>
      </w:hyperlink>
    </w:p>
    <w:p w14:paraId="61A9ACF5" w14:textId="77777777" w:rsidR="009C08F0" w:rsidRPr="00886721" w:rsidRDefault="00BD6002" w:rsidP="008342B9">
      <w:pPr>
        <w:pStyle w:val="Spistreci2"/>
        <w:tabs>
          <w:tab w:val="right" w:pos="9062"/>
        </w:tabs>
        <w:rPr>
          <w:rFonts w:eastAsiaTheme="minorEastAsia" w:cstheme="minorBidi"/>
          <w:lang w:eastAsia="pl-PL"/>
        </w:rPr>
      </w:pPr>
      <w:hyperlink w:anchor="_Toc104374399" w:history="1">
        <w:r w:rsidR="009C08F0" w:rsidRPr="00886721">
          <w:rPr>
            <w:rStyle w:val="Hipercze"/>
            <w:color w:val="auto"/>
          </w:rPr>
          <w:t>12.1. Nieruchomości gruntowe</w:t>
        </w:r>
        <w:r w:rsidR="009C08F0" w:rsidRPr="00886721">
          <w:rPr>
            <w:webHidden/>
          </w:rPr>
          <w:tab/>
        </w:r>
        <w:r w:rsidR="009C08F0" w:rsidRPr="00886721">
          <w:rPr>
            <w:webHidden/>
          </w:rPr>
          <w:fldChar w:fldCharType="begin"/>
        </w:r>
        <w:r w:rsidR="009C08F0" w:rsidRPr="00886721">
          <w:rPr>
            <w:webHidden/>
          </w:rPr>
          <w:instrText xml:space="preserve"> PAGEREF _Toc104374399 \h </w:instrText>
        </w:r>
        <w:r w:rsidR="009C08F0" w:rsidRPr="00886721">
          <w:rPr>
            <w:webHidden/>
          </w:rPr>
        </w:r>
        <w:r w:rsidR="009C08F0" w:rsidRPr="00886721">
          <w:rPr>
            <w:webHidden/>
          </w:rPr>
          <w:fldChar w:fldCharType="separate"/>
        </w:r>
        <w:r w:rsidR="00604057" w:rsidRPr="00886721">
          <w:rPr>
            <w:webHidden/>
          </w:rPr>
          <w:t>273</w:t>
        </w:r>
        <w:r w:rsidR="009C08F0" w:rsidRPr="00886721">
          <w:rPr>
            <w:webHidden/>
          </w:rPr>
          <w:fldChar w:fldCharType="end"/>
        </w:r>
      </w:hyperlink>
    </w:p>
    <w:p w14:paraId="455D1695" w14:textId="77777777" w:rsidR="009C08F0" w:rsidRPr="00886721" w:rsidRDefault="00BD6002" w:rsidP="008342B9">
      <w:pPr>
        <w:pStyle w:val="Spistreci2"/>
        <w:tabs>
          <w:tab w:val="right" w:pos="9062"/>
        </w:tabs>
        <w:rPr>
          <w:rFonts w:eastAsiaTheme="minorEastAsia" w:cstheme="minorBidi"/>
          <w:lang w:eastAsia="pl-PL"/>
        </w:rPr>
      </w:pPr>
      <w:hyperlink w:anchor="_Toc104374400" w:history="1">
        <w:r w:rsidR="009C08F0" w:rsidRPr="00886721">
          <w:rPr>
            <w:rStyle w:val="Hipercze"/>
            <w:color w:val="auto"/>
          </w:rPr>
          <w:t>12.2. Gospodarowanie mieniem Gminy Białystok</w:t>
        </w:r>
        <w:r w:rsidR="009C08F0" w:rsidRPr="00886721">
          <w:rPr>
            <w:webHidden/>
          </w:rPr>
          <w:tab/>
        </w:r>
        <w:r w:rsidR="009C08F0" w:rsidRPr="00886721">
          <w:rPr>
            <w:webHidden/>
          </w:rPr>
          <w:fldChar w:fldCharType="begin"/>
        </w:r>
        <w:r w:rsidR="009C08F0" w:rsidRPr="00886721">
          <w:rPr>
            <w:webHidden/>
          </w:rPr>
          <w:instrText xml:space="preserve"> PAGEREF _Toc104374400 \h </w:instrText>
        </w:r>
        <w:r w:rsidR="009C08F0" w:rsidRPr="00886721">
          <w:rPr>
            <w:webHidden/>
          </w:rPr>
        </w:r>
        <w:r w:rsidR="009C08F0" w:rsidRPr="00886721">
          <w:rPr>
            <w:webHidden/>
          </w:rPr>
          <w:fldChar w:fldCharType="separate"/>
        </w:r>
        <w:r w:rsidR="00604057" w:rsidRPr="00886721">
          <w:rPr>
            <w:webHidden/>
          </w:rPr>
          <w:t>274</w:t>
        </w:r>
        <w:r w:rsidR="009C08F0" w:rsidRPr="00886721">
          <w:rPr>
            <w:webHidden/>
          </w:rPr>
          <w:fldChar w:fldCharType="end"/>
        </w:r>
      </w:hyperlink>
    </w:p>
    <w:p w14:paraId="1F383B55" w14:textId="77777777" w:rsidR="009C08F0" w:rsidRPr="00886721" w:rsidRDefault="00BD6002" w:rsidP="008342B9">
      <w:pPr>
        <w:pStyle w:val="Spistreci2"/>
        <w:tabs>
          <w:tab w:val="right" w:pos="9062"/>
        </w:tabs>
        <w:rPr>
          <w:rFonts w:eastAsiaTheme="minorEastAsia" w:cstheme="minorBidi"/>
          <w:lang w:eastAsia="pl-PL"/>
        </w:rPr>
      </w:pPr>
      <w:hyperlink w:anchor="_Toc104374401" w:history="1">
        <w:r w:rsidR="009C08F0" w:rsidRPr="00886721">
          <w:rPr>
            <w:rStyle w:val="Hipercze"/>
            <w:color w:val="auto"/>
          </w:rPr>
          <w:t xml:space="preserve">12.3. Majątek trwały </w:t>
        </w:r>
        <w:r w:rsidR="009C08F0" w:rsidRPr="00886721">
          <w:rPr>
            <w:rStyle w:val="Hipercze"/>
            <w:rFonts w:cs="Calibri Light"/>
            <w:color w:val="auto"/>
          </w:rPr>
          <w:t>spółek prawa handlowego Miasta Białegostoku</w:t>
        </w:r>
        <w:r w:rsidR="009C08F0" w:rsidRPr="00886721">
          <w:rPr>
            <w:webHidden/>
          </w:rPr>
          <w:tab/>
        </w:r>
        <w:r w:rsidR="009C08F0" w:rsidRPr="00886721">
          <w:rPr>
            <w:webHidden/>
          </w:rPr>
          <w:fldChar w:fldCharType="begin"/>
        </w:r>
        <w:r w:rsidR="009C08F0" w:rsidRPr="00886721">
          <w:rPr>
            <w:webHidden/>
          </w:rPr>
          <w:instrText xml:space="preserve"> PAGEREF _Toc104374401 \h </w:instrText>
        </w:r>
        <w:r w:rsidR="009C08F0" w:rsidRPr="00886721">
          <w:rPr>
            <w:webHidden/>
          </w:rPr>
        </w:r>
        <w:r w:rsidR="009C08F0" w:rsidRPr="00886721">
          <w:rPr>
            <w:webHidden/>
          </w:rPr>
          <w:fldChar w:fldCharType="separate"/>
        </w:r>
        <w:r w:rsidR="00604057" w:rsidRPr="00886721">
          <w:rPr>
            <w:webHidden/>
          </w:rPr>
          <w:t>278</w:t>
        </w:r>
        <w:r w:rsidR="009C08F0" w:rsidRPr="00886721">
          <w:rPr>
            <w:webHidden/>
          </w:rPr>
          <w:fldChar w:fldCharType="end"/>
        </w:r>
      </w:hyperlink>
    </w:p>
    <w:p w14:paraId="4B48E041" w14:textId="77777777" w:rsidR="009C08F0" w:rsidRPr="00886721" w:rsidRDefault="00BD6002" w:rsidP="008342B9">
      <w:pPr>
        <w:pStyle w:val="Spistreci2"/>
        <w:tabs>
          <w:tab w:val="right" w:pos="9062"/>
        </w:tabs>
        <w:rPr>
          <w:rFonts w:eastAsiaTheme="minorEastAsia" w:cstheme="minorBidi"/>
          <w:lang w:eastAsia="pl-PL"/>
        </w:rPr>
      </w:pPr>
      <w:hyperlink w:anchor="_Toc104374402" w:history="1">
        <w:r w:rsidR="009C08F0" w:rsidRPr="00886721">
          <w:rPr>
            <w:rStyle w:val="Hipercze"/>
            <w:color w:val="auto"/>
          </w:rPr>
          <w:t>12.4. Wykonanie budżetu Miasta Białegostoku</w:t>
        </w:r>
        <w:r w:rsidR="009C08F0" w:rsidRPr="00886721">
          <w:rPr>
            <w:webHidden/>
          </w:rPr>
          <w:tab/>
        </w:r>
        <w:r w:rsidR="009C08F0" w:rsidRPr="00886721">
          <w:rPr>
            <w:webHidden/>
          </w:rPr>
          <w:fldChar w:fldCharType="begin"/>
        </w:r>
        <w:r w:rsidR="009C08F0" w:rsidRPr="00886721">
          <w:rPr>
            <w:webHidden/>
          </w:rPr>
          <w:instrText xml:space="preserve"> PAGEREF _Toc104374402 \h </w:instrText>
        </w:r>
        <w:r w:rsidR="009C08F0" w:rsidRPr="00886721">
          <w:rPr>
            <w:webHidden/>
          </w:rPr>
        </w:r>
        <w:r w:rsidR="009C08F0" w:rsidRPr="00886721">
          <w:rPr>
            <w:webHidden/>
          </w:rPr>
          <w:fldChar w:fldCharType="separate"/>
        </w:r>
        <w:r w:rsidR="00604057" w:rsidRPr="00886721">
          <w:rPr>
            <w:webHidden/>
          </w:rPr>
          <w:t>278</w:t>
        </w:r>
        <w:r w:rsidR="009C08F0" w:rsidRPr="00886721">
          <w:rPr>
            <w:webHidden/>
          </w:rPr>
          <w:fldChar w:fldCharType="end"/>
        </w:r>
      </w:hyperlink>
    </w:p>
    <w:p w14:paraId="45CFF62E" w14:textId="77777777" w:rsidR="009C08F0" w:rsidRPr="00886721" w:rsidRDefault="00BD6002" w:rsidP="008342B9">
      <w:pPr>
        <w:pStyle w:val="Spistreci2"/>
        <w:tabs>
          <w:tab w:val="right" w:pos="9062"/>
        </w:tabs>
        <w:rPr>
          <w:rFonts w:eastAsiaTheme="minorEastAsia" w:cstheme="minorBidi"/>
          <w:lang w:eastAsia="pl-PL"/>
        </w:rPr>
      </w:pPr>
      <w:hyperlink w:anchor="_Toc104374403" w:history="1">
        <w:r w:rsidR="009C08F0" w:rsidRPr="00886721">
          <w:rPr>
            <w:rStyle w:val="Hipercze"/>
            <w:color w:val="auto"/>
          </w:rPr>
          <w:t>12.5. Bezzwrotne środki finansowe z funduszy Unii Europejskiej</w:t>
        </w:r>
        <w:r w:rsidR="009C08F0" w:rsidRPr="00886721">
          <w:rPr>
            <w:webHidden/>
          </w:rPr>
          <w:tab/>
        </w:r>
        <w:r w:rsidR="009C08F0" w:rsidRPr="00886721">
          <w:rPr>
            <w:webHidden/>
          </w:rPr>
          <w:fldChar w:fldCharType="begin"/>
        </w:r>
        <w:r w:rsidR="009C08F0" w:rsidRPr="00886721">
          <w:rPr>
            <w:webHidden/>
          </w:rPr>
          <w:instrText xml:space="preserve"> PAGEREF _Toc104374403 \h </w:instrText>
        </w:r>
        <w:r w:rsidR="009C08F0" w:rsidRPr="00886721">
          <w:rPr>
            <w:webHidden/>
          </w:rPr>
        </w:r>
        <w:r w:rsidR="009C08F0" w:rsidRPr="00886721">
          <w:rPr>
            <w:webHidden/>
          </w:rPr>
          <w:fldChar w:fldCharType="separate"/>
        </w:r>
        <w:r w:rsidR="00604057" w:rsidRPr="00886721">
          <w:rPr>
            <w:webHidden/>
          </w:rPr>
          <w:t>282</w:t>
        </w:r>
        <w:r w:rsidR="009C08F0" w:rsidRPr="00886721">
          <w:rPr>
            <w:webHidden/>
          </w:rPr>
          <w:fldChar w:fldCharType="end"/>
        </w:r>
      </w:hyperlink>
    </w:p>
    <w:p w14:paraId="56241103" w14:textId="77777777" w:rsidR="009C08F0" w:rsidRPr="00886721" w:rsidRDefault="00BD6002" w:rsidP="008342B9">
      <w:pPr>
        <w:pStyle w:val="Spistreci2"/>
        <w:tabs>
          <w:tab w:val="right" w:pos="9062"/>
        </w:tabs>
        <w:rPr>
          <w:rFonts w:eastAsiaTheme="minorEastAsia" w:cstheme="minorBidi"/>
          <w:lang w:eastAsia="pl-PL"/>
        </w:rPr>
      </w:pPr>
      <w:hyperlink w:anchor="_Toc104374404" w:history="1">
        <w:r w:rsidR="009C08F0" w:rsidRPr="00886721">
          <w:rPr>
            <w:rStyle w:val="Hipercze"/>
            <w:color w:val="auto"/>
          </w:rPr>
          <w:t>12.6. Ocena wiarygodności kredytowej (rating) Białegostoku</w:t>
        </w:r>
        <w:r w:rsidR="009C08F0" w:rsidRPr="00886721">
          <w:rPr>
            <w:webHidden/>
          </w:rPr>
          <w:tab/>
        </w:r>
        <w:r w:rsidR="009C08F0" w:rsidRPr="00886721">
          <w:rPr>
            <w:webHidden/>
          </w:rPr>
          <w:fldChar w:fldCharType="begin"/>
        </w:r>
        <w:r w:rsidR="009C08F0" w:rsidRPr="00886721">
          <w:rPr>
            <w:webHidden/>
          </w:rPr>
          <w:instrText xml:space="preserve"> PAGEREF _Toc104374404 \h </w:instrText>
        </w:r>
        <w:r w:rsidR="009C08F0" w:rsidRPr="00886721">
          <w:rPr>
            <w:webHidden/>
          </w:rPr>
        </w:r>
        <w:r w:rsidR="009C08F0" w:rsidRPr="00886721">
          <w:rPr>
            <w:webHidden/>
          </w:rPr>
          <w:fldChar w:fldCharType="separate"/>
        </w:r>
        <w:r w:rsidR="00604057" w:rsidRPr="00886721">
          <w:rPr>
            <w:webHidden/>
          </w:rPr>
          <w:t>302</w:t>
        </w:r>
        <w:r w:rsidR="009C08F0" w:rsidRPr="00886721">
          <w:rPr>
            <w:webHidden/>
          </w:rPr>
          <w:fldChar w:fldCharType="end"/>
        </w:r>
      </w:hyperlink>
    </w:p>
    <w:p w14:paraId="40AD72D0" w14:textId="77777777" w:rsidR="009C08F0" w:rsidRPr="00886721" w:rsidRDefault="00BD6002" w:rsidP="008342B9">
      <w:pPr>
        <w:pStyle w:val="Spistreci1"/>
        <w:tabs>
          <w:tab w:val="right" w:pos="9060"/>
        </w:tabs>
        <w:rPr>
          <w:rFonts w:eastAsiaTheme="minorEastAsia" w:cstheme="minorBidi"/>
          <w:lang w:eastAsia="pl-PL"/>
        </w:rPr>
      </w:pPr>
      <w:hyperlink w:anchor="_Toc104374405" w:history="1">
        <w:r w:rsidR="009C08F0" w:rsidRPr="00886721">
          <w:rPr>
            <w:rStyle w:val="Hipercze"/>
            <w:color w:val="auto"/>
          </w:rPr>
          <w:t>13. ZARZĄDZANIE MIASTEM</w:t>
        </w:r>
        <w:r w:rsidR="009C08F0" w:rsidRPr="00886721">
          <w:rPr>
            <w:webHidden/>
          </w:rPr>
          <w:tab/>
        </w:r>
        <w:r w:rsidR="009C08F0" w:rsidRPr="00886721">
          <w:rPr>
            <w:webHidden/>
          </w:rPr>
          <w:fldChar w:fldCharType="begin"/>
        </w:r>
        <w:r w:rsidR="009C08F0" w:rsidRPr="00886721">
          <w:rPr>
            <w:webHidden/>
          </w:rPr>
          <w:instrText xml:space="preserve"> PAGEREF _Toc104374405 \h </w:instrText>
        </w:r>
        <w:r w:rsidR="009C08F0" w:rsidRPr="00886721">
          <w:rPr>
            <w:webHidden/>
          </w:rPr>
        </w:r>
        <w:r w:rsidR="009C08F0" w:rsidRPr="00886721">
          <w:rPr>
            <w:webHidden/>
          </w:rPr>
          <w:fldChar w:fldCharType="separate"/>
        </w:r>
        <w:r w:rsidR="00604057" w:rsidRPr="00886721">
          <w:rPr>
            <w:webHidden/>
          </w:rPr>
          <w:t>303</w:t>
        </w:r>
        <w:r w:rsidR="009C08F0" w:rsidRPr="00886721">
          <w:rPr>
            <w:webHidden/>
          </w:rPr>
          <w:fldChar w:fldCharType="end"/>
        </w:r>
      </w:hyperlink>
    </w:p>
    <w:p w14:paraId="591A5D6B" w14:textId="77777777" w:rsidR="009C08F0" w:rsidRPr="00886721" w:rsidRDefault="00BD6002" w:rsidP="008342B9">
      <w:pPr>
        <w:pStyle w:val="Spistreci2"/>
        <w:tabs>
          <w:tab w:val="right" w:pos="9062"/>
        </w:tabs>
        <w:rPr>
          <w:rFonts w:eastAsiaTheme="minorEastAsia" w:cstheme="minorBidi"/>
          <w:lang w:eastAsia="pl-PL"/>
        </w:rPr>
      </w:pPr>
      <w:hyperlink w:anchor="_Toc104374406" w:history="1">
        <w:r w:rsidR="009C08F0" w:rsidRPr="00886721">
          <w:rPr>
            <w:rStyle w:val="Hipercze"/>
            <w:color w:val="auto"/>
          </w:rPr>
          <w:t>13.1. Władze Miasta</w:t>
        </w:r>
        <w:r w:rsidR="009C08F0" w:rsidRPr="00886721">
          <w:rPr>
            <w:webHidden/>
          </w:rPr>
          <w:tab/>
        </w:r>
        <w:r w:rsidR="009C08F0" w:rsidRPr="00886721">
          <w:rPr>
            <w:webHidden/>
          </w:rPr>
          <w:fldChar w:fldCharType="begin"/>
        </w:r>
        <w:r w:rsidR="009C08F0" w:rsidRPr="00886721">
          <w:rPr>
            <w:webHidden/>
          </w:rPr>
          <w:instrText xml:space="preserve"> PAGEREF _Toc104374406 \h </w:instrText>
        </w:r>
        <w:r w:rsidR="009C08F0" w:rsidRPr="00886721">
          <w:rPr>
            <w:webHidden/>
          </w:rPr>
        </w:r>
        <w:r w:rsidR="009C08F0" w:rsidRPr="00886721">
          <w:rPr>
            <w:webHidden/>
          </w:rPr>
          <w:fldChar w:fldCharType="separate"/>
        </w:r>
        <w:r w:rsidR="00604057" w:rsidRPr="00886721">
          <w:rPr>
            <w:webHidden/>
          </w:rPr>
          <w:t>305</w:t>
        </w:r>
        <w:r w:rsidR="009C08F0" w:rsidRPr="00886721">
          <w:rPr>
            <w:webHidden/>
          </w:rPr>
          <w:fldChar w:fldCharType="end"/>
        </w:r>
      </w:hyperlink>
    </w:p>
    <w:p w14:paraId="637EB320" w14:textId="77777777" w:rsidR="009C08F0" w:rsidRPr="00886721" w:rsidRDefault="00BD6002" w:rsidP="008342B9">
      <w:pPr>
        <w:pStyle w:val="Spistreci3"/>
        <w:rPr>
          <w:rFonts w:eastAsiaTheme="minorEastAsia" w:cstheme="minorBidi"/>
          <w:noProof/>
          <w:lang w:eastAsia="pl-PL"/>
        </w:rPr>
      </w:pPr>
      <w:hyperlink w:anchor="_Toc104374407" w:history="1">
        <w:r w:rsidR="009C08F0" w:rsidRPr="00886721">
          <w:rPr>
            <w:rStyle w:val="Hipercze"/>
            <w:noProof/>
            <w:color w:val="auto"/>
            <w:szCs w:val="24"/>
          </w:rPr>
          <w:t>13.1.1. Rada Miasta Białystok</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_Toc104374407 \h </w:instrText>
        </w:r>
        <w:r w:rsidR="009C08F0" w:rsidRPr="00886721">
          <w:rPr>
            <w:noProof/>
            <w:webHidden/>
          </w:rPr>
        </w:r>
        <w:r w:rsidR="009C08F0" w:rsidRPr="00886721">
          <w:rPr>
            <w:noProof/>
            <w:webHidden/>
          </w:rPr>
          <w:fldChar w:fldCharType="separate"/>
        </w:r>
        <w:r w:rsidR="00604057" w:rsidRPr="00886721">
          <w:rPr>
            <w:noProof/>
            <w:webHidden/>
          </w:rPr>
          <w:t>305</w:t>
        </w:r>
        <w:r w:rsidR="009C08F0" w:rsidRPr="00886721">
          <w:rPr>
            <w:noProof/>
            <w:webHidden/>
          </w:rPr>
          <w:fldChar w:fldCharType="end"/>
        </w:r>
      </w:hyperlink>
    </w:p>
    <w:p w14:paraId="0EAAC9FD" w14:textId="77777777" w:rsidR="009C08F0" w:rsidRPr="00886721" w:rsidRDefault="00BD6002" w:rsidP="008342B9">
      <w:pPr>
        <w:pStyle w:val="Spistreci3"/>
        <w:rPr>
          <w:rFonts w:eastAsiaTheme="minorEastAsia" w:cstheme="minorBidi"/>
          <w:noProof/>
          <w:lang w:eastAsia="pl-PL"/>
        </w:rPr>
      </w:pPr>
      <w:hyperlink w:anchor="_Toc104374408" w:history="1">
        <w:r w:rsidR="009C08F0" w:rsidRPr="00886721">
          <w:rPr>
            <w:rStyle w:val="Hipercze"/>
            <w:noProof/>
            <w:color w:val="auto"/>
            <w:szCs w:val="24"/>
          </w:rPr>
          <w:t>13.1.2. Prezydent Miasta Białegostoku</w:t>
        </w:r>
        <w:r w:rsidR="009C08F0" w:rsidRPr="00886721">
          <w:rPr>
            <w:noProof/>
            <w:webHidden/>
          </w:rPr>
          <w:tab/>
        </w:r>
        <w:r w:rsidR="009C08F0" w:rsidRPr="00886721">
          <w:rPr>
            <w:noProof/>
            <w:webHidden/>
          </w:rPr>
          <w:fldChar w:fldCharType="begin"/>
        </w:r>
        <w:r w:rsidR="009C08F0" w:rsidRPr="00886721">
          <w:rPr>
            <w:noProof/>
            <w:webHidden/>
          </w:rPr>
          <w:instrText xml:space="preserve"> PAGEREF _Toc104374408 \h </w:instrText>
        </w:r>
        <w:r w:rsidR="009C08F0" w:rsidRPr="00886721">
          <w:rPr>
            <w:noProof/>
            <w:webHidden/>
          </w:rPr>
        </w:r>
        <w:r w:rsidR="009C08F0" w:rsidRPr="00886721">
          <w:rPr>
            <w:noProof/>
            <w:webHidden/>
          </w:rPr>
          <w:fldChar w:fldCharType="separate"/>
        </w:r>
        <w:r w:rsidR="00604057" w:rsidRPr="00886721">
          <w:rPr>
            <w:noProof/>
            <w:webHidden/>
          </w:rPr>
          <w:t>306</w:t>
        </w:r>
        <w:r w:rsidR="009C08F0" w:rsidRPr="00886721">
          <w:rPr>
            <w:noProof/>
            <w:webHidden/>
          </w:rPr>
          <w:fldChar w:fldCharType="end"/>
        </w:r>
      </w:hyperlink>
    </w:p>
    <w:p w14:paraId="4913AFF3" w14:textId="77777777" w:rsidR="009C08F0" w:rsidRPr="00886721" w:rsidRDefault="00BD6002" w:rsidP="008342B9">
      <w:pPr>
        <w:pStyle w:val="Spistreci2"/>
        <w:tabs>
          <w:tab w:val="right" w:pos="9062"/>
        </w:tabs>
        <w:rPr>
          <w:rFonts w:eastAsiaTheme="minorEastAsia" w:cstheme="minorBidi"/>
          <w:lang w:eastAsia="pl-PL"/>
        </w:rPr>
      </w:pPr>
      <w:hyperlink w:anchor="_Toc104374409" w:history="1">
        <w:r w:rsidR="009C08F0" w:rsidRPr="00886721">
          <w:rPr>
            <w:rStyle w:val="Hipercze"/>
            <w:color w:val="auto"/>
          </w:rPr>
          <w:t>13.2. Udział białostoczan w zarządzaniu Miastem</w:t>
        </w:r>
        <w:r w:rsidR="009C08F0" w:rsidRPr="00886721">
          <w:rPr>
            <w:webHidden/>
          </w:rPr>
          <w:tab/>
        </w:r>
        <w:r w:rsidR="009C08F0" w:rsidRPr="00886721">
          <w:rPr>
            <w:webHidden/>
          </w:rPr>
          <w:fldChar w:fldCharType="begin"/>
        </w:r>
        <w:r w:rsidR="009C08F0" w:rsidRPr="00886721">
          <w:rPr>
            <w:webHidden/>
          </w:rPr>
          <w:instrText xml:space="preserve"> PAGEREF _Toc104374409 \h </w:instrText>
        </w:r>
        <w:r w:rsidR="009C08F0" w:rsidRPr="00886721">
          <w:rPr>
            <w:webHidden/>
          </w:rPr>
        </w:r>
        <w:r w:rsidR="009C08F0" w:rsidRPr="00886721">
          <w:rPr>
            <w:webHidden/>
          </w:rPr>
          <w:fldChar w:fldCharType="separate"/>
        </w:r>
        <w:r w:rsidR="00604057" w:rsidRPr="00886721">
          <w:rPr>
            <w:webHidden/>
          </w:rPr>
          <w:t>307</w:t>
        </w:r>
        <w:r w:rsidR="009C08F0" w:rsidRPr="00886721">
          <w:rPr>
            <w:webHidden/>
          </w:rPr>
          <w:fldChar w:fldCharType="end"/>
        </w:r>
      </w:hyperlink>
    </w:p>
    <w:p w14:paraId="1351CA3B" w14:textId="77777777" w:rsidR="009C08F0" w:rsidRPr="00886721" w:rsidRDefault="00BD6002" w:rsidP="008342B9">
      <w:pPr>
        <w:pStyle w:val="Spistreci2"/>
        <w:tabs>
          <w:tab w:val="right" w:pos="9062"/>
        </w:tabs>
        <w:rPr>
          <w:rFonts w:eastAsiaTheme="minorEastAsia" w:cstheme="minorBidi"/>
          <w:lang w:eastAsia="pl-PL"/>
        </w:rPr>
      </w:pPr>
      <w:hyperlink w:anchor="_Toc104374410" w:history="1">
        <w:r w:rsidR="009C08F0" w:rsidRPr="00886721">
          <w:rPr>
            <w:rStyle w:val="Hipercze"/>
            <w:color w:val="auto"/>
          </w:rPr>
          <w:t>13.3. Miejskie jednostki organizacyjne</w:t>
        </w:r>
        <w:r w:rsidR="009C08F0" w:rsidRPr="00886721">
          <w:rPr>
            <w:webHidden/>
          </w:rPr>
          <w:tab/>
        </w:r>
        <w:r w:rsidR="009C08F0" w:rsidRPr="00886721">
          <w:rPr>
            <w:webHidden/>
          </w:rPr>
          <w:fldChar w:fldCharType="begin"/>
        </w:r>
        <w:r w:rsidR="009C08F0" w:rsidRPr="00886721">
          <w:rPr>
            <w:webHidden/>
          </w:rPr>
          <w:instrText xml:space="preserve"> PAGEREF _Toc104374410 \h </w:instrText>
        </w:r>
        <w:r w:rsidR="009C08F0" w:rsidRPr="00886721">
          <w:rPr>
            <w:webHidden/>
          </w:rPr>
        </w:r>
        <w:r w:rsidR="009C08F0" w:rsidRPr="00886721">
          <w:rPr>
            <w:webHidden/>
          </w:rPr>
          <w:fldChar w:fldCharType="separate"/>
        </w:r>
        <w:r w:rsidR="00604057" w:rsidRPr="00886721">
          <w:rPr>
            <w:webHidden/>
          </w:rPr>
          <w:t>313</w:t>
        </w:r>
        <w:r w:rsidR="009C08F0" w:rsidRPr="00886721">
          <w:rPr>
            <w:webHidden/>
          </w:rPr>
          <w:fldChar w:fldCharType="end"/>
        </w:r>
      </w:hyperlink>
    </w:p>
    <w:p w14:paraId="43C801D0" w14:textId="77777777" w:rsidR="009C08F0" w:rsidRPr="00886721" w:rsidRDefault="00BD6002" w:rsidP="008342B9">
      <w:pPr>
        <w:pStyle w:val="Spistreci2"/>
        <w:tabs>
          <w:tab w:val="right" w:pos="9062"/>
        </w:tabs>
        <w:rPr>
          <w:rFonts w:eastAsiaTheme="minorEastAsia" w:cstheme="minorBidi"/>
          <w:lang w:eastAsia="pl-PL"/>
        </w:rPr>
      </w:pPr>
      <w:hyperlink w:anchor="_Toc104374411" w:history="1">
        <w:r w:rsidR="009C08F0" w:rsidRPr="00886721">
          <w:rPr>
            <w:rStyle w:val="Hipercze"/>
            <w:color w:val="auto"/>
          </w:rPr>
          <w:t>13.4. Spółki miejskie i spółki z udziałem Białegostoku</w:t>
        </w:r>
        <w:r w:rsidR="009C08F0" w:rsidRPr="00886721">
          <w:rPr>
            <w:webHidden/>
          </w:rPr>
          <w:tab/>
        </w:r>
        <w:r w:rsidR="009C08F0" w:rsidRPr="00886721">
          <w:rPr>
            <w:webHidden/>
          </w:rPr>
          <w:fldChar w:fldCharType="begin"/>
        </w:r>
        <w:r w:rsidR="009C08F0" w:rsidRPr="00886721">
          <w:rPr>
            <w:webHidden/>
          </w:rPr>
          <w:instrText xml:space="preserve"> PAGEREF _Toc104374411 \h </w:instrText>
        </w:r>
        <w:r w:rsidR="009C08F0" w:rsidRPr="00886721">
          <w:rPr>
            <w:webHidden/>
          </w:rPr>
        </w:r>
        <w:r w:rsidR="009C08F0" w:rsidRPr="00886721">
          <w:rPr>
            <w:webHidden/>
          </w:rPr>
          <w:fldChar w:fldCharType="separate"/>
        </w:r>
        <w:r w:rsidR="00604057" w:rsidRPr="00886721">
          <w:rPr>
            <w:webHidden/>
          </w:rPr>
          <w:t>314</w:t>
        </w:r>
        <w:r w:rsidR="009C08F0" w:rsidRPr="00886721">
          <w:rPr>
            <w:webHidden/>
          </w:rPr>
          <w:fldChar w:fldCharType="end"/>
        </w:r>
      </w:hyperlink>
    </w:p>
    <w:p w14:paraId="6AFA743B" w14:textId="77777777" w:rsidR="009C08F0" w:rsidRPr="00886721" w:rsidRDefault="00BD6002" w:rsidP="008342B9">
      <w:pPr>
        <w:pStyle w:val="Spistreci2"/>
        <w:tabs>
          <w:tab w:val="right" w:pos="9062"/>
        </w:tabs>
        <w:rPr>
          <w:rFonts w:eastAsiaTheme="minorEastAsia" w:cstheme="minorBidi"/>
          <w:lang w:eastAsia="pl-PL"/>
        </w:rPr>
      </w:pPr>
      <w:hyperlink w:anchor="_Toc104374412" w:history="1">
        <w:r w:rsidR="009C08F0" w:rsidRPr="00886721">
          <w:rPr>
            <w:rStyle w:val="Hipercze"/>
            <w:color w:val="auto"/>
          </w:rPr>
          <w:t>13.5. Stowarzyszenia, fundacje i kluby sportowe działające na terenie Białegostoku</w:t>
        </w:r>
        <w:r w:rsidR="009C08F0" w:rsidRPr="00886721">
          <w:rPr>
            <w:webHidden/>
          </w:rPr>
          <w:tab/>
        </w:r>
        <w:r w:rsidR="009C08F0" w:rsidRPr="00886721">
          <w:rPr>
            <w:webHidden/>
          </w:rPr>
          <w:fldChar w:fldCharType="begin"/>
        </w:r>
        <w:r w:rsidR="009C08F0" w:rsidRPr="00886721">
          <w:rPr>
            <w:webHidden/>
          </w:rPr>
          <w:instrText xml:space="preserve"> PAGEREF _Toc104374412 \h </w:instrText>
        </w:r>
        <w:r w:rsidR="009C08F0" w:rsidRPr="00886721">
          <w:rPr>
            <w:webHidden/>
          </w:rPr>
        </w:r>
        <w:r w:rsidR="009C08F0" w:rsidRPr="00886721">
          <w:rPr>
            <w:webHidden/>
          </w:rPr>
          <w:fldChar w:fldCharType="separate"/>
        </w:r>
        <w:r w:rsidR="00604057" w:rsidRPr="00886721">
          <w:rPr>
            <w:webHidden/>
          </w:rPr>
          <w:t>315</w:t>
        </w:r>
        <w:r w:rsidR="009C08F0" w:rsidRPr="00886721">
          <w:rPr>
            <w:webHidden/>
          </w:rPr>
          <w:fldChar w:fldCharType="end"/>
        </w:r>
      </w:hyperlink>
    </w:p>
    <w:p w14:paraId="2549FC50" w14:textId="77777777" w:rsidR="009C08F0" w:rsidRPr="00886721" w:rsidRDefault="00BD6002" w:rsidP="008342B9">
      <w:pPr>
        <w:pStyle w:val="Spistreci2"/>
        <w:tabs>
          <w:tab w:val="right" w:pos="9062"/>
        </w:tabs>
        <w:rPr>
          <w:rFonts w:eastAsiaTheme="minorEastAsia" w:cstheme="minorBidi"/>
          <w:lang w:eastAsia="pl-PL"/>
        </w:rPr>
      </w:pPr>
      <w:hyperlink w:anchor="_Toc104374413" w:history="1">
        <w:r w:rsidR="009C08F0" w:rsidRPr="00886721">
          <w:rPr>
            <w:rStyle w:val="Hipercze"/>
            <w:color w:val="auto"/>
          </w:rPr>
          <w:t>13.6. Współpraca krajowa i międzynarodowa</w:t>
        </w:r>
        <w:r w:rsidR="009C08F0" w:rsidRPr="00886721">
          <w:rPr>
            <w:webHidden/>
          </w:rPr>
          <w:tab/>
        </w:r>
        <w:r w:rsidR="009C08F0" w:rsidRPr="00886721">
          <w:rPr>
            <w:webHidden/>
          </w:rPr>
          <w:fldChar w:fldCharType="begin"/>
        </w:r>
        <w:r w:rsidR="009C08F0" w:rsidRPr="00886721">
          <w:rPr>
            <w:webHidden/>
          </w:rPr>
          <w:instrText xml:space="preserve"> PAGEREF _Toc104374413 \h </w:instrText>
        </w:r>
        <w:r w:rsidR="009C08F0" w:rsidRPr="00886721">
          <w:rPr>
            <w:webHidden/>
          </w:rPr>
        </w:r>
        <w:r w:rsidR="009C08F0" w:rsidRPr="00886721">
          <w:rPr>
            <w:webHidden/>
          </w:rPr>
          <w:fldChar w:fldCharType="separate"/>
        </w:r>
        <w:r w:rsidR="00604057" w:rsidRPr="00886721">
          <w:rPr>
            <w:webHidden/>
          </w:rPr>
          <w:t>315</w:t>
        </w:r>
        <w:r w:rsidR="009C08F0" w:rsidRPr="00886721">
          <w:rPr>
            <w:webHidden/>
          </w:rPr>
          <w:fldChar w:fldCharType="end"/>
        </w:r>
      </w:hyperlink>
    </w:p>
    <w:p w14:paraId="22614CBA" w14:textId="77777777" w:rsidR="009C08F0" w:rsidRPr="00886721" w:rsidRDefault="00BD6002" w:rsidP="008342B9">
      <w:pPr>
        <w:pStyle w:val="Spistreci2"/>
        <w:tabs>
          <w:tab w:val="right" w:pos="9062"/>
        </w:tabs>
        <w:rPr>
          <w:rFonts w:eastAsiaTheme="minorEastAsia" w:cstheme="minorBidi"/>
          <w:lang w:eastAsia="pl-PL"/>
        </w:rPr>
      </w:pPr>
      <w:hyperlink w:anchor="_Toc104374414" w:history="1">
        <w:r w:rsidR="009C08F0" w:rsidRPr="00886721">
          <w:rPr>
            <w:rStyle w:val="Hipercze"/>
            <w:color w:val="auto"/>
          </w:rPr>
          <w:t>13.7. Współpraca Białegostoku z organizacjami pozarządowymi (NGOs) i rozwój społeczeństwa obywatelskiego</w:t>
        </w:r>
        <w:r w:rsidR="009C08F0" w:rsidRPr="00886721">
          <w:rPr>
            <w:webHidden/>
          </w:rPr>
          <w:tab/>
        </w:r>
        <w:r w:rsidR="009C08F0" w:rsidRPr="00886721">
          <w:rPr>
            <w:webHidden/>
          </w:rPr>
          <w:fldChar w:fldCharType="begin"/>
        </w:r>
        <w:r w:rsidR="009C08F0" w:rsidRPr="00886721">
          <w:rPr>
            <w:webHidden/>
          </w:rPr>
          <w:instrText xml:space="preserve"> PAGEREF _Toc104374414 \h </w:instrText>
        </w:r>
        <w:r w:rsidR="009C08F0" w:rsidRPr="00886721">
          <w:rPr>
            <w:webHidden/>
          </w:rPr>
        </w:r>
        <w:r w:rsidR="009C08F0" w:rsidRPr="00886721">
          <w:rPr>
            <w:webHidden/>
          </w:rPr>
          <w:fldChar w:fldCharType="separate"/>
        </w:r>
        <w:r w:rsidR="00604057" w:rsidRPr="00886721">
          <w:rPr>
            <w:webHidden/>
          </w:rPr>
          <w:t>319</w:t>
        </w:r>
        <w:r w:rsidR="009C08F0" w:rsidRPr="00886721">
          <w:rPr>
            <w:webHidden/>
          </w:rPr>
          <w:fldChar w:fldCharType="end"/>
        </w:r>
      </w:hyperlink>
    </w:p>
    <w:p w14:paraId="09C92FE0" w14:textId="77777777" w:rsidR="009C08F0" w:rsidRPr="00886721" w:rsidRDefault="00BD6002" w:rsidP="008342B9">
      <w:pPr>
        <w:pStyle w:val="Spistreci2"/>
        <w:tabs>
          <w:tab w:val="right" w:pos="9062"/>
        </w:tabs>
        <w:rPr>
          <w:rFonts w:eastAsiaTheme="minorEastAsia" w:cstheme="minorBidi"/>
          <w:lang w:eastAsia="pl-PL"/>
        </w:rPr>
      </w:pPr>
      <w:hyperlink w:anchor="_Toc104374415" w:history="1">
        <w:r w:rsidR="009C08F0" w:rsidRPr="00886721">
          <w:rPr>
            <w:rStyle w:val="Hipercze"/>
            <w:color w:val="auto"/>
          </w:rPr>
          <w:t>13.8. Nagrody i wyróżnienia Miasta Białystok w 2021 roku</w:t>
        </w:r>
        <w:r w:rsidR="009C08F0" w:rsidRPr="00886721">
          <w:rPr>
            <w:webHidden/>
          </w:rPr>
          <w:tab/>
        </w:r>
        <w:r w:rsidR="009C08F0" w:rsidRPr="00886721">
          <w:rPr>
            <w:webHidden/>
          </w:rPr>
          <w:fldChar w:fldCharType="begin"/>
        </w:r>
        <w:r w:rsidR="009C08F0" w:rsidRPr="00886721">
          <w:rPr>
            <w:webHidden/>
          </w:rPr>
          <w:instrText xml:space="preserve"> PAGEREF _Toc104374415 \h </w:instrText>
        </w:r>
        <w:r w:rsidR="009C08F0" w:rsidRPr="00886721">
          <w:rPr>
            <w:webHidden/>
          </w:rPr>
        </w:r>
        <w:r w:rsidR="009C08F0" w:rsidRPr="00886721">
          <w:rPr>
            <w:webHidden/>
          </w:rPr>
          <w:fldChar w:fldCharType="separate"/>
        </w:r>
        <w:r w:rsidR="00604057" w:rsidRPr="00886721">
          <w:rPr>
            <w:webHidden/>
          </w:rPr>
          <w:t>324</w:t>
        </w:r>
        <w:r w:rsidR="009C08F0" w:rsidRPr="00886721">
          <w:rPr>
            <w:webHidden/>
          </w:rPr>
          <w:fldChar w:fldCharType="end"/>
        </w:r>
      </w:hyperlink>
    </w:p>
    <w:p w14:paraId="063E4F9D" w14:textId="77777777" w:rsidR="009C08F0" w:rsidRPr="00886721" w:rsidRDefault="00BD6002" w:rsidP="008342B9">
      <w:pPr>
        <w:pStyle w:val="Spistreci1"/>
        <w:tabs>
          <w:tab w:val="right" w:pos="9060"/>
        </w:tabs>
        <w:rPr>
          <w:rFonts w:eastAsiaTheme="minorEastAsia" w:cstheme="minorBidi"/>
          <w:lang w:eastAsia="pl-PL"/>
        </w:rPr>
      </w:pPr>
      <w:hyperlink w:anchor="_Toc104374416" w:history="1">
        <w:r w:rsidR="009C08F0" w:rsidRPr="00886721">
          <w:rPr>
            <w:rStyle w:val="Hipercze"/>
            <w:color w:val="auto"/>
          </w:rPr>
          <w:t>14. KOMUNIKACJA SPOŁECZNA</w:t>
        </w:r>
        <w:r w:rsidR="009C08F0" w:rsidRPr="00886721">
          <w:rPr>
            <w:webHidden/>
          </w:rPr>
          <w:tab/>
        </w:r>
        <w:r w:rsidR="009C08F0" w:rsidRPr="00886721">
          <w:rPr>
            <w:webHidden/>
          </w:rPr>
          <w:fldChar w:fldCharType="begin"/>
        </w:r>
        <w:r w:rsidR="009C08F0" w:rsidRPr="00886721">
          <w:rPr>
            <w:webHidden/>
          </w:rPr>
          <w:instrText xml:space="preserve"> PAGEREF _Toc104374416 \h </w:instrText>
        </w:r>
        <w:r w:rsidR="009C08F0" w:rsidRPr="00886721">
          <w:rPr>
            <w:webHidden/>
          </w:rPr>
        </w:r>
        <w:r w:rsidR="009C08F0" w:rsidRPr="00886721">
          <w:rPr>
            <w:webHidden/>
          </w:rPr>
          <w:fldChar w:fldCharType="separate"/>
        </w:r>
        <w:r w:rsidR="00604057" w:rsidRPr="00886721">
          <w:rPr>
            <w:webHidden/>
          </w:rPr>
          <w:t>327</w:t>
        </w:r>
        <w:r w:rsidR="009C08F0" w:rsidRPr="00886721">
          <w:rPr>
            <w:webHidden/>
          </w:rPr>
          <w:fldChar w:fldCharType="end"/>
        </w:r>
      </w:hyperlink>
    </w:p>
    <w:p w14:paraId="1F80E618" w14:textId="77777777" w:rsidR="009C08F0" w:rsidRPr="00886721" w:rsidRDefault="00BD6002" w:rsidP="008342B9">
      <w:pPr>
        <w:pStyle w:val="Spistreci2"/>
        <w:tabs>
          <w:tab w:val="right" w:pos="9062"/>
        </w:tabs>
        <w:rPr>
          <w:rFonts w:eastAsiaTheme="minorEastAsia" w:cstheme="minorBidi"/>
          <w:lang w:eastAsia="pl-PL"/>
        </w:rPr>
      </w:pPr>
      <w:hyperlink w:anchor="_Toc104374417" w:history="1">
        <w:r w:rsidR="009C08F0" w:rsidRPr="00886721">
          <w:rPr>
            <w:rStyle w:val="Hipercze"/>
            <w:color w:val="auto"/>
          </w:rPr>
          <w:t>14.1. Konsultacje społeczne</w:t>
        </w:r>
        <w:r w:rsidR="009C08F0" w:rsidRPr="00886721">
          <w:rPr>
            <w:webHidden/>
          </w:rPr>
          <w:tab/>
        </w:r>
        <w:r w:rsidR="009C08F0" w:rsidRPr="00886721">
          <w:rPr>
            <w:webHidden/>
          </w:rPr>
          <w:fldChar w:fldCharType="begin"/>
        </w:r>
        <w:r w:rsidR="009C08F0" w:rsidRPr="00886721">
          <w:rPr>
            <w:webHidden/>
          </w:rPr>
          <w:instrText xml:space="preserve"> PAGEREF _Toc104374417 \h </w:instrText>
        </w:r>
        <w:r w:rsidR="009C08F0" w:rsidRPr="00886721">
          <w:rPr>
            <w:webHidden/>
          </w:rPr>
        </w:r>
        <w:r w:rsidR="009C08F0" w:rsidRPr="00886721">
          <w:rPr>
            <w:webHidden/>
          </w:rPr>
          <w:fldChar w:fldCharType="separate"/>
        </w:r>
        <w:r w:rsidR="00604057" w:rsidRPr="00886721">
          <w:rPr>
            <w:webHidden/>
          </w:rPr>
          <w:t>329</w:t>
        </w:r>
        <w:r w:rsidR="009C08F0" w:rsidRPr="00886721">
          <w:rPr>
            <w:webHidden/>
          </w:rPr>
          <w:fldChar w:fldCharType="end"/>
        </w:r>
      </w:hyperlink>
    </w:p>
    <w:p w14:paraId="2F07F911" w14:textId="77777777" w:rsidR="009C08F0" w:rsidRPr="00886721" w:rsidRDefault="00BD6002" w:rsidP="008342B9">
      <w:pPr>
        <w:pStyle w:val="Spistreci2"/>
        <w:tabs>
          <w:tab w:val="right" w:pos="9062"/>
        </w:tabs>
        <w:rPr>
          <w:rFonts w:eastAsiaTheme="minorEastAsia" w:cstheme="minorBidi"/>
          <w:lang w:eastAsia="pl-PL"/>
        </w:rPr>
      </w:pPr>
      <w:hyperlink w:anchor="_Toc104374418" w:history="1">
        <w:r w:rsidR="009C08F0" w:rsidRPr="00886721">
          <w:rPr>
            <w:rStyle w:val="Hipercze"/>
            <w:color w:val="auto"/>
          </w:rPr>
          <w:t>14.2. Miejskie kanały informacyjne</w:t>
        </w:r>
        <w:r w:rsidR="009C08F0" w:rsidRPr="00886721">
          <w:rPr>
            <w:webHidden/>
          </w:rPr>
          <w:tab/>
        </w:r>
        <w:r w:rsidR="009C08F0" w:rsidRPr="00886721">
          <w:rPr>
            <w:webHidden/>
          </w:rPr>
          <w:fldChar w:fldCharType="begin"/>
        </w:r>
        <w:r w:rsidR="009C08F0" w:rsidRPr="00886721">
          <w:rPr>
            <w:webHidden/>
          </w:rPr>
          <w:instrText xml:space="preserve"> PAGEREF _Toc104374418 \h </w:instrText>
        </w:r>
        <w:r w:rsidR="009C08F0" w:rsidRPr="00886721">
          <w:rPr>
            <w:webHidden/>
          </w:rPr>
        </w:r>
        <w:r w:rsidR="009C08F0" w:rsidRPr="00886721">
          <w:rPr>
            <w:webHidden/>
          </w:rPr>
          <w:fldChar w:fldCharType="separate"/>
        </w:r>
        <w:r w:rsidR="00604057" w:rsidRPr="00886721">
          <w:rPr>
            <w:webHidden/>
          </w:rPr>
          <w:t>330</w:t>
        </w:r>
        <w:r w:rsidR="009C08F0" w:rsidRPr="00886721">
          <w:rPr>
            <w:webHidden/>
          </w:rPr>
          <w:fldChar w:fldCharType="end"/>
        </w:r>
      </w:hyperlink>
    </w:p>
    <w:p w14:paraId="5FEACC8D" w14:textId="77777777" w:rsidR="009C08F0" w:rsidRPr="00886721" w:rsidRDefault="00BD6002" w:rsidP="008342B9">
      <w:pPr>
        <w:pStyle w:val="Spistreci2"/>
        <w:tabs>
          <w:tab w:val="right" w:pos="9062"/>
        </w:tabs>
        <w:rPr>
          <w:rFonts w:eastAsiaTheme="minorEastAsia" w:cstheme="minorBidi"/>
          <w:lang w:eastAsia="pl-PL"/>
        </w:rPr>
      </w:pPr>
      <w:hyperlink w:anchor="_Toc104374419" w:history="1">
        <w:r w:rsidR="009C08F0" w:rsidRPr="00886721">
          <w:rPr>
            <w:rStyle w:val="Hipercze"/>
            <w:color w:val="auto"/>
          </w:rPr>
          <w:t>14.3. Biuletyn Informacji Publicznej</w:t>
        </w:r>
        <w:r w:rsidR="009C08F0" w:rsidRPr="00886721">
          <w:rPr>
            <w:webHidden/>
          </w:rPr>
          <w:tab/>
        </w:r>
        <w:r w:rsidR="009C08F0" w:rsidRPr="00886721">
          <w:rPr>
            <w:webHidden/>
          </w:rPr>
          <w:fldChar w:fldCharType="begin"/>
        </w:r>
        <w:r w:rsidR="009C08F0" w:rsidRPr="00886721">
          <w:rPr>
            <w:webHidden/>
          </w:rPr>
          <w:instrText xml:space="preserve"> PAGEREF _Toc104374419 \h </w:instrText>
        </w:r>
        <w:r w:rsidR="009C08F0" w:rsidRPr="00886721">
          <w:rPr>
            <w:webHidden/>
          </w:rPr>
        </w:r>
        <w:r w:rsidR="009C08F0" w:rsidRPr="00886721">
          <w:rPr>
            <w:webHidden/>
          </w:rPr>
          <w:fldChar w:fldCharType="separate"/>
        </w:r>
        <w:r w:rsidR="00604057" w:rsidRPr="00886721">
          <w:rPr>
            <w:webHidden/>
          </w:rPr>
          <w:t>334</w:t>
        </w:r>
        <w:r w:rsidR="009C08F0" w:rsidRPr="00886721">
          <w:rPr>
            <w:webHidden/>
          </w:rPr>
          <w:fldChar w:fldCharType="end"/>
        </w:r>
      </w:hyperlink>
    </w:p>
    <w:p w14:paraId="4DB63316" w14:textId="77777777" w:rsidR="009C08F0" w:rsidRPr="00886721" w:rsidRDefault="00BD6002" w:rsidP="008342B9">
      <w:pPr>
        <w:pStyle w:val="Spistreci2"/>
        <w:tabs>
          <w:tab w:val="right" w:pos="9062"/>
        </w:tabs>
        <w:rPr>
          <w:rFonts w:eastAsiaTheme="minorEastAsia" w:cstheme="minorBidi"/>
          <w:lang w:eastAsia="pl-PL"/>
        </w:rPr>
      </w:pPr>
      <w:hyperlink w:anchor="_Toc104374420" w:history="1">
        <w:r w:rsidR="009C08F0" w:rsidRPr="00886721">
          <w:rPr>
            <w:rStyle w:val="Hipercze"/>
            <w:color w:val="auto"/>
          </w:rPr>
          <w:t>14.4. Nieodpłatna pomoc prawna i edukacja prawna</w:t>
        </w:r>
        <w:r w:rsidR="009C08F0" w:rsidRPr="00886721">
          <w:rPr>
            <w:webHidden/>
          </w:rPr>
          <w:tab/>
        </w:r>
        <w:r w:rsidR="009C08F0" w:rsidRPr="00886721">
          <w:rPr>
            <w:webHidden/>
          </w:rPr>
          <w:fldChar w:fldCharType="begin"/>
        </w:r>
        <w:r w:rsidR="009C08F0" w:rsidRPr="00886721">
          <w:rPr>
            <w:webHidden/>
          </w:rPr>
          <w:instrText xml:space="preserve"> PAGEREF _Toc104374420 \h </w:instrText>
        </w:r>
        <w:r w:rsidR="009C08F0" w:rsidRPr="00886721">
          <w:rPr>
            <w:webHidden/>
          </w:rPr>
        </w:r>
        <w:r w:rsidR="009C08F0" w:rsidRPr="00886721">
          <w:rPr>
            <w:webHidden/>
          </w:rPr>
          <w:fldChar w:fldCharType="separate"/>
        </w:r>
        <w:r w:rsidR="00604057" w:rsidRPr="00886721">
          <w:rPr>
            <w:webHidden/>
          </w:rPr>
          <w:t>335</w:t>
        </w:r>
        <w:r w:rsidR="009C08F0" w:rsidRPr="00886721">
          <w:rPr>
            <w:webHidden/>
          </w:rPr>
          <w:fldChar w:fldCharType="end"/>
        </w:r>
      </w:hyperlink>
    </w:p>
    <w:p w14:paraId="61D2A21D" w14:textId="77777777" w:rsidR="009C08F0" w:rsidRPr="00886721" w:rsidRDefault="00BD6002" w:rsidP="008342B9">
      <w:pPr>
        <w:pStyle w:val="Spistreci1"/>
        <w:tabs>
          <w:tab w:val="right" w:pos="9060"/>
        </w:tabs>
        <w:rPr>
          <w:rFonts w:eastAsiaTheme="minorEastAsia" w:cstheme="minorBidi"/>
          <w:lang w:eastAsia="pl-PL"/>
        </w:rPr>
      </w:pPr>
      <w:hyperlink w:anchor="_Toc104374421" w:history="1">
        <w:r w:rsidR="009C08F0" w:rsidRPr="00886721">
          <w:rPr>
            <w:rStyle w:val="Hipercze"/>
            <w:color w:val="auto"/>
          </w:rPr>
          <w:t>15. REALIZACJA „STRATEGII ROZWOJU MIASTA BIAŁEGOSTOKU DO 2030 ROKU”</w:t>
        </w:r>
        <w:r w:rsidR="009C08F0" w:rsidRPr="00886721">
          <w:rPr>
            <w:webHidden/>
          </w:rPr>
          <w:tab/>
        </w:r>
        <w:r w:rsidR="009C08F0" w:rsidRPr="00886721">
          <w:rPr>
            <w:webHidden/>
          </w:rPr>
          <w:fldChar w:fldCharType="begin"/>
        </w:r>
        <w:r w:rsidR="009C08F0" w:rsidRPr="00886721">
          <w:rPr>
            <w:webHidden/>
          </w:rPr>
          <w:instrText xml:space="preserve"> PAGEREF _Toc104374421 \h </w:instrText>
        </w:r>
        <w:r w:rsidR="009C08F0" w:rsidRPr="00886721">
          <w:rPr>
            <w:webHidden/>
          </w:rPr>
        </w:r>
        <w:r w:rsidR="009C08F0" w:rsidRPr="00886721">
          <w:rPr>
            <w:webHidden/>
          </w:rPr>
          <w:fldChar w:fldCharType="separate"/>
        </w:r>
        <w:r w:rsidR="00604057" w:rsidRPr="00886721">
          <w:rPr>
            <w:webHidden/>
          </w:rPr>
          <w:t>337</w:t>
        </w:r>
        <w:r w:rsidR="009C08F0" w:rsidRPr="00886721">
          <w:rPr>
            <w:webHidden/>
          </w:rPr>
          <w:fldChar w:fldCharType="end"/>
        </w:r>
      </w:hyperlink>
    </w:p>
    <w:p w14:paraId="68A22B8B" w14:textId="77777777" w:rsidR="009C08F0" w:rsidRPr="00886721" w:rsidRDefault="00BD6002" w:rsidP="008342B9">
      <w:pPr>
        <w:pStyle w:val="Spistreci1"/>
        <w:tabs>
          <w:tab w:val="right" w:pos="9060"/>
        </w:tabs>
        <w:rPr>
          <w:rFonts w:eastAsiaTheme="minorEastAsia" w:cstheme="minorBidi"/>
          <w:lang w:eastAsia="pl-PL"/>
        </w:rPr>
      </w:pPr>
      <w:hyperlink w:anchor="_Toc104374422" w:history="1">
        <w:r w:rsidR="009C08F0" w:rsidRPr="00886721">
          <w:rPr>
            <w:rStyle w:val="Hipercze"/>
            <w:color w:val="auto"/>
          </w:rPr>
          <w:t>16. WYKONANIE UCHWAŁ RADY MIASTA BIAŁYSTOK PODJĘTYCH W 2021 ROKU</w:t>
        </w:r>
        <w:r w:rsidR="009C08F0" w:rsidRPr="00886721">
          <w:rPr>
            <w:webHidden/>
          </w:rPr>
          <w:tab/>
        </w:r>
        <w:r w:rsidR="009C08F0" w:rsidRPr="00886721">
          <w:rPr>
            <w:webHidden/>
          </w:rPr>
          <w:fldChar w:fldCharType="begin"/>
        </w:r>
        <w:r w:rsidR="009C08F0" w:rsidRPr="00886721">
          <w:rPr>
            <w:webHidden/>
          </w:rPr>
          <w:instrText xml:space="preserve"> PAGEREF _Toc104374422 \h </w:instrText>
        </w:r>
        <w:r w:rsidR="009C08F0" w:rsidRPr="00886721">
          <w:rPr>
            <w:webHidden/>
          </w:rPr>
        </w:r>
        <w:r w:rsidR="009C08F0" w:rsidRPr="00886721">
          <w:rPr>
            <w:webHidden/>
          </w:rPr>
          <w:fldChar w:fldCharType="separate"/>
        </w:r>
        <w:r w:rsidR="00604057" w:rsidRPr="00886721">
          <w:rPr>
            <w:webHidden/>
          </w:rPr>
          <w:t>349</w:t>
        </w:r>
        <w:r w:rsidR="009C08F0" w:rsidRPr="00886721">
          <w:rPr>
            <w:webHidden/>
          </w:rPr>
          <w:fldChar w:fldCharType="end"/>
        </w:r>
      </w:hyperlink>
    </w:p>
    <w:p w14:paraId="306D5AC0" w14:textId="77777777" w:rsidR="009C08F0" w:rsidRPr="00886721" w:rsidRDefault="00BD6002" w:rsidP="008342B9">
      <w:pPr>
        <w:pStyle w:val="Spistreci1"/>
        <w:tabs>
          <w:tab w:val="right" w:pos="9060"/>
        </w:tabs>
        <w:rPr>
          <w:rFonts w:eastAsiaTheme="minorEastAsia" w:cstheme="minorBidi"/>
          <w:lang w:eastAsia="pl-PL"/>
        </w:rPr>
      </w:pPr>
      <w:hyperlink w:anchor="_Toc104374423" w:history="1">
        <w:r w:rsidR="009C08F0" w:rsidRPr="00886721">
          <w:rPr>
            <w:rStyle w:val="Hipercze"/>
            <w:color w:val="auto"/>
          </w:rPr>
          <w:t>SPIS TABEL</w:t>
        </w:r>
        <w:r w:rsidR="009C08F0" w:rsidRPr="00886721">
          <w:rPr>
            <w:webHidden/>
          </w:rPr>
          <w:tab/>
        </w:r>
        <w:r w:rsidR="009C08F0" w:rsidRPr="00886721">
          <w:rPr>
            <w:webHidden/>
          </w:rPr>
          <w:fldChar w:fldCharType="begin"/>
        </w:r>
        <w:r w:rsidR="009C08F0" w:rsidRPr="00886721">
          <w:rPr>
            <w:webHidden/>
          </w:rPr>
          <w:instrText xml:space="preserve"> PAGEREF _Toc104374423 \h </w:instrText>
        </w:r>
        <w:r w:rsidR="009C08F0" w:rsidRPr="00886721">
          <w:rPr>
            <w:webHidden/>
          </w:rPr>
        </w:r>
        <w:r w:rsidR="009C08F0" w:rsidRPr="00886721">
          <w:rPr>
            <w:webHidden/>
          </w:rPr>
          <w:fldChar w:fldCharType="separate"/>
        </w:r>
        <w:r w:rsidR="00604057" w:rsidRPr="00886721">
          <w:rPr>
            <w:webHidden/>
          </w:rPr>
          <w:t>391</w:t>
        </w:r>
        <w:r w:rsidR="009C08F0" w:rsidRPr="00886721">
          <w:rPr>
            <w:webHidden/>
          </w:rPr>
          <w:fldChar w:fldCharType="end"/>
        </w:r>
      </w:hyperlink>
    </w:p>
    <w:p w14:paraId="6E3F36C3" w14:textId="77777777" w:rsidR="009C08F0" w:rsidRPr="00886721" w:rsidRDefault="00BD6002" w:rsidP="008342B9">
      <w:pPr>
        <w:pStyle w:val="Spistreci1"/>
        <w:tabs>
          <w:tab w:val="right" w:pos="9060"/>
        </w:tabs>
        <w:rPr>
          <w:rFonts w:eastAsiaTheme="minorEastAsia" w:cstheme="minorBidi"/>
          <w:lang w:eastAsia="pl-PL"/>
        </w:rPr>
      </w:pPr>
      <w:hyperlink w:anchor="_Toc104374424" w:history="1">
        <w:r w:rsidR="009C08F0" w:rsidRPr="00886721">
          <w:rPr>
            <w:rStyle w:val="Hipercze"/>
            <w:color w:val="auto"/>
          </w:rPr>
          <w:t>SPIS WYKRESÓW</w:t>
        </w:r>
        <w:r w:rsidR="009C08F0" w:rsidRPr="00886721">
          <w:rPr>
            <w:webHidden/>
          </w:rPr>
          <w:tab/>
        </w:r>
        <w:r w:rsidR="009C08F0" w:rsidRPr="00886721">
          <w:rPr>
            <w:webHidden/>
          </w:rPr>
          <w:fldChar w:fldCharType="begin"/>
        </w:r>
        <w:r w:rsidR="009C08F0" w:rsidRPr="00886721">
          <w:rPr>
            <w:webHidden/>
          </w:rPr>
          <w:instrText xml:space="preserve"> PAGEREF _Toc104374424 \h </w:instrText>
        </w:r>
        <w:r w:rsidR="009C08F0" w:rsidRPr="00886721">
          <w:rPr>
            <w:webHidden/>
          </w:rPr>
        </w:r>
        <w:r w:rsidR="009C08F0" w:rsidRPr="00886721">
          <w:rPr>
            <w:webHidden/>
          </w:rPr>
          <w:fldChar w:fldCharType="separate"/>
        </w:r>
        <w:r w:rsidR="00604057" w:rsidRPr="00886721">
          <w:rPr>
            <w:webHidden/>
          </w:rPr>
          <w:t>399</w:t>
        </w:r>
        <w:r w:rsidR="009C08F0" w:rsidRPr="00886721">
          <w:rPr>
            <w:webHidden/>
          </w:rPr>
          <w:fldChar w:fldCharType="end"/>
        </w:r>
      </w:hyperlink>
    </w:p>
    <w:p w14:paraId="0A24CDD4" w14:textId="77777777" w:rsidR="009C08F0" w:rsidRPr="00886721" w:rsidRDefault="00BD6002" w:rsidP="008342B9">
      <w:pPr>
        <w:pStyle w:val="Spistreci1"/>
        <w:tabs>
          <w:tab w:val="right" w:pos="9060"/>
        </w:tabs>
        <w:rPr>
          <w:rFonts w:eastAsiaTheme="minorEastAsia" w:cstheme="minorBidi"/>
          <w:lang w:eastAsia="pl-PL"/>
        </w:rPr>
      </w:pPr>
      <w:hyperlink w:anchor="_Toc104374425" w:history="1">
        <w:r w:rsidR="009C08F0" w:rsidRPr="00886721">
          <w:rPr>
            <w:rStyle w:val="Hipercze"/>
            <w:color w:val="auto"/>
          </w:rPr>
          <w:t>SPIS RYSUNKÓW</w:t>
        </w:r>
        <w:r w:rsidR="009C08F0" w:rsidRPr="00886721">
          <w:rPr>
            <w:webHidden/>
          </w:rPr>
          <w:tab/>
        </w:r>
        <w:r w:rsidR="009C08F0" w:rsidRPr="00886721">
          <w:rPr>
            <w:webHidden/>
          </w:rPr>
          <w:fldChar w:fldCharType="begin"/>
        </w:r>
        <w:r w:rsidR="009C08F0" w:rsidRPr="00886721">
          <w:rPr>
            <w:webHidden/>
          </w:rPr>
          <w:instrText xml:space="preserve"> PAGEREF _Toc104374425 \h </w:instrText>
        </w:r>
        <w:r w:rsidR="009C08F0" w:rsidRPr="00886721">
          <w:rPr>
            <w:webHidden/>
          </w:rPr>
        </w:r>
        <w:r w:rsidR="009C08F0" w:rsidRPr="00886721">
          <w:rPr>
            <w:webHidden/>
          </w:rPr>
          <w:fldChar w:fldCharType="separate"/>
        </w:r>
        <w:r w:rsidR="00604057" w:rsidRPr="00886721">
          <w:rPr>
            <w:webHidden/>
          </w:rPr>
          <w:t>399</w:t>
        </w:r>
        <w:r w:rsidR="009C08F0" w:rsidRPr="00886721">
          <w:rPr>
            <w:webHidden/>
          </w:rPr>
          <w:fldChar w:fldCharType="end"/>
        </w:r>
      </w:hyperlink>
    </w:p>
    <w:p w14:paraId="23160319" w14:textId="082B4897" w:rsidR="00F012C1" w:rsidRPr="00886721" w:rsidRDefault="003A6663" w:rsidP="008342B9">
      <w:pPr>
        <w:rPr>
          <w:b/>
          <w:bCs/>
          <w:szCs w:val="24"/>
          <w:lang w:eastAsia="pl-PL"/>
        </w:rPr>
      </w:pPr>
      <w:r w:rsidRPr="00886721">
        <w:rPr>
          <w:rFonts w:cstheme="majorHAnsi"/>
          <w:szCs w:val="24"/>
        </w:rPr>
        <w:fldChar w:fldCharType="end"/>
      </w:r>
      <w:r w:rsidR="00CE0638" w:rsidRPr="00886721">
        <w:br w:type="page"/>
      </w:r>
      <w:bookmarkStart w:id="0" w:name="_Toc535229559"/>
      <w:bookmarkStart w:id="1" w:name="_Toc6490034"/>
    </w:p>
    <w:p w14:paraId="4E427F1C" w14:textId="77777777" w:rsidR="00BC1DAE" w:rsidRPr="00886721" w:rsidRDefault="00A40128" w:rsidP="002D1FE2">
      <w:pPr>
        <w:pStyle w:val="Spis1"/>
        <w:jc w:val="both"/>
      </w:pPr>
      <w:bookmarkStart w:id="2" w:name="_Toc104374313"/>
      <w:r w:rsidRPr="00886721">
        <w:rPr>
          <w:bCs w:val="0"/>
          <w:noProof/>
        </w:rPr>
        <w:lastRenderedPageBreak/>
        <w:drawing>
          <wp:anchor distT="0" distB="0" distL="114300" distR="114300" simplePos="0" relativeHeight="251649024" behindDoc="0" locked="0" layoutInCell="1" allowOverlap="1" wp14:anchorId="1D6855DB" wp14:editId="758C08EE">
            <wp:simplePos x="0" y="0"/>
            <wp:positionH relativeFrom="column">
              <wp:posOffset>-921695</wp:posOffset>
            </wp:positionH>
            <wp:positionV relativeFrom="paragraph">
              <wp:posOffset>-953593</wp:posOffset>
            </wp:positionV>
            <wp:extent cx="7577593" cy="10717239"/>
            <wp:effectExtent l="0" t="0" r="4445" b="8255"/>
            <wp:wrapNone/>
            <wp:docPr id="7" name="Obraz 7" descr="Dział 1: lud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m.bialystok\pliki\BOI\Katarzyna Górska\Raport o stanie miasta za 2021 rok\Okładka\raport 2022_przekladka front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77593" cy="10717239"/>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86721">
        <w:t>1. LUDNOŚĆ</w:t>
      </w:r>
      <w:bookmarkEnd w:id="2"/>
    </w:p>
    <w:p w14:paraId="469A2540" w14:textId="155B21E3" w:rsidR="00BC1DAE" w:rsidRPr="00E6491A" w:rsidRDefault="002A7662" w:rsidP="00683E86">
      <w:pPr>
        <w:pStyle w:val="Spis2"/>
        <w:jc w:val="both"/>
        <w:rPr>
          <w:b/>
        </w:rPr>
      </w:pPr>
      <w:r w:rsidRPr="00886721">
        <w:rPr>
          <w:i/>
        </w:rPr>
        <w:br w:type="page"/>
      </w:r>
      <w:bookmarkStart w:id="3" w:name="_Toc104374314"/>
      <w:r w:rsidR="00184FA2" w:rsidRPr="00E6491A">
        <w:rPr>
          <w:rFonts w:asciiTheme="majorHAnsi" w:hAnsiTheme="majorHAnsi" w:cstheme="majorHAnsi"/>
          <w:b/>
        </w:rPr>
        <w:lastRenderedPageBreak/>
        <w:t>1.1. Stan i struktura ludności</w:t>
      </w:r>
      <w:r w:rsidR="00B433D9" w:rsidRPr="00E6491A">
        <w:rPr>
          <w:rStyle w:val="Odwoanieprzypisudolnego"/>
          <w:rFonts w:asciiTheme="majorHAnsi" w:hAnsiTheme="majorHAnsi" w:cstheme="majorHAnsi"/>
          <w:b/>
        </w:rPr>
        <w:footnoteReference w:id="1"/>
      </w:r>
      <w:bookmarkEnd w:id="3"/>
    </w:p>
    <w:p w14:paraId="1FE20C2F" w14:textId="77777777" w:rsidR="00BC1DAE" w:rsidRPr="00886721" w:rsidRDefault="00BF6B10" w:rsidP="00A77F88">
      <w:pPr>
        <w:spacing w:line="276" w:lineRule="auto"/>
        <w:rPr>
          <w:rFonts w:ascii="Calibri Light" w:hAnsi="Calibri Light"/>
        </w:rPr>
      </w:pPr>
      <w:r w:rsidRPr="00683E86">
        <w:rPr>
          <w:rFonts w:ascii="Calibri Light" w:hAnsi="Calibri Light"/>
        </w:rPr>
        <w:t xml:space="preserve">W 2021 roku populacja Białegostoku wynosiła </w:t>
      </w:r>
      <w:r w:rsidR="00320867" w:rsidRPr="00683E86">
        <w:rPr>
          <w:rFonts w:ascii="Calibri Light" w:hAnsi="Calibri Light"/>
        </w:rPr>
        <w:t>295 683</w:t>
      </w:r>
      <w:r w:rsidRPr="00683E86">
        <w:rPr>
          <w:rFonts w:ascii="Calibri Light" w:hAnsi="Calibri Light"/>
        </w:rPr>
        <w:t xml:space="preserve"> osób i </w:t>
      </w:r>
      <w:r w:rsidR="00320867" w:rsidRPr="00683E86">
        <w:rPr>
          <w:rFonts w:ascii="Calibri Light" w:hAnsi="Calibri Light"/>
        </w:rPr>
        <w:t>zmalała o 1 275</w:t>
      </w:r>
      <w:r w:rsidRPr="00683E86">
        <w:rPr>
          <w:rFonts w:ascii="Calibri Light" w:hAnsi="Calibri Light"/>
        </w:rPr>
        <w:t xml:space="preserve"> osób</w:t>
      </w:r>
      <w:r w:rsidRPr="00683E86">
        <w:br/>
      </w:r>
      <w:r w:rsidRPr="00683E86">
        <w:rPr>
          <w:rFonts w:ascii="Calibri Light" w:hAnsi="Calibri Light"/>
        </w:rPr>
        <w:t xml:space="preserve">w stosunku do 2020 roku. Ludność Białegostoku stanowiła </w:t>
      </w:r>
      <w:r w:rsidR="00320867" w:rsidRPr="00683E86">
        <w:rPr>
          <w:rFonts w:ascii="Calibri Light" w:hAnsi="Calibri Light"/>
        </w:rPr>
        <w:t>25,37</w:t>
      </w:r>
      <w:r w:rsidRPr="00683E86">
        <w:rPr>
          <w:rFonts w:ascii="Calibri Light" w:hAnsi="Calibri Light"/>
        </w:rPr>
        <w:t>% ogólnej liczby ludności województwa podlaskiego. Kobiety stanowiły 53</w:t>
      </w:r>
      <w:r w:rsidR="00320867" w:rsidRPr="00683E86">
        <w:rPr>
          <w:rFonts w:ascii="Calibri Light" w:hAnsi="Calibri Light"/>
        </w:rPr>
        <w:t>,1</w:t>
      </w:r>
      <w:r w:rsidRPr="00683E86">
        <w:rPr>
          <w:rFonts w:ascii="Calibri Light" w:hAnsi="Calibri Light"/>
        </w:rPr>
        <w:t>% populacji, a współczynnik feminizacji wyniósł 113, wobec 105 kobiet na 100 mężczyzn w województwie</w:t>
      </w:r>
      <w:r w:rsidRPr="00886721">
        <w:rPr>
          <w:rFonts w:ascii="Calibri Light" w:hAnsi="Calibri Light"/>
        </w:rPr>
        <w:t>.</w:t>
      </w:r>
    </w:p>
    <w:p w14:paraId="67576A82" w14:textId="2293EC6E" w:rsidR="00184FA2" w:rsidRPr="00886721" w:rsidRDefault="00F668C1" w:rsidP="00EB3996">
      <w:pPr>
        <w:pStyle w:val="Legenda"/>
        <w:rPr>
          <w:rFonts w:cstheme="majorHAnsi"/>
          <w:sz w:val="24"/>
          <w:szCs w:val="24"/>
        </w:rPr>
      </w:pPr>
      <w:bookmarkStart w:id="4" w:name="_Toc6568275"/>
      <w:bookmarkStart w:id="5" w:name="_Toc108780825"/>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w:t>
      </w:r>
      <w:r w:rsidRPr="00886721">
        <w:rPr>
          <w:sz w:val="24"/>
          <w:szCs w:val="24"/>
        </w:rPr>
        <w:fldChar w:fldCharType="end"/>
      </w:r>
      <w:r w:rsidR="007C53E1" w:rsidRPr="00886721">
        <w:rPr>
          <w:rFonts w:cstheme="majorHAnsi"/>
          <w:sz w:val="24"/>
          <w:szCs w:val="24"/>
        </w:rPr>
        <w:t>.</w:t>
      </w:r>
      <w:r w:rsidR="00D91EA0" w:rsidRPr="00886721">
        <w:rPr>
          <w:rFonts w:cstheme="majorHAnsi"/>
          <w:sz w:val="24"/>
          <w:szCs w:val="24"/>
        </w:rPr>
        <w:t xml:space="preserve"> </w:t>
      </w:r>
      <w:r w:rsidR="48B2A133" w:rsidRPr="00886721">
        <w:rPr>
          <w:rFonts w:cstheme="majorHAnsi"/>
          <w:sz w:val="24"/>
          <w:szCs w:val="24"/>
        </w:rPr>
        <w:t>Wybrane wskaźniki demograficzne Białegostoku</w:t>
      </w:r>
      <w:bookmarkEnd w:id="4"/>
      <w:bookmarkEnd w:id="5"/>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 "/>
        <w:tblDescription w:val="Wybrane wskaźniki demograficzne Białegostoku"/>
      </w:tblPr>
      <w:tblGrid>
        <w:gridCol w:w="4077"/>
        <w:gridCol w:w="2410"/>
        <w:gridCol w:w="2693"/>
      </w:tblGrid>
      <w:tr w:rsidR="001205AB" w:rsidRPr="00886721" w14:paraId="0B6B15CC" w14:textId="77777777" w:rsidTr="009C08F0">
        <w:tc>
          <w:tcPr>
            <w:tcW w:w="4077" w:type="dxa"/>
            <w:shd w:val="clear" w:color="auto" w:fill="F2F2F2" w:themeFill="background1" w:themeFillShade="F2"/>
          </w:tcPr>
          <w:p w14:paraId="4569C3AA" w14:textId="77777777" w:rsidR="00FB7185" w:rsidRPr="00886721" w:rsidRDefault="00FB7185" w:rsidP="005843B5">
            <w:pPr>
              <w:rPr>
                <w:rFonts w:ascii="Calibri Light" w:hAnsi="Calibri Light"/>
                <w:b/>
                <w:bCs/>
                <w:sz w:val="22"/>
              </w:rPr>
            </w:pPr>
            <w:r w:rsidRPr="00886721">
              <w:rPr>
                <w:rFonts w:ascii="Calibri Light" w:hAnsi="Calibri Light"/>
                <w:b/>
                <w:sz w:val="22"/>
                <w:szCs w:val="24"/>
              </w:rPr>
              <w:t>Wyszczególnienie</w:t>
            </w:r>
          </w:p>
        </w:tc>
        <w:tc>
          <w:tcPr>
            <w:tcW w:w="2410" w:type="dxa"/>
            <w:shd w:val="clear" w:color="auto" w:fill="F2F2F2" w:themeFill="background1" w:themeFillShade="F2"/>
          </w:tcPr>
          <w:p w14:paraId="05841D0A" w14:textId="77777777" w:rsidR="00FB7185" w:rsidRPr="00886721" w:rsidRDefault="00FB7185" w:rsidP="005843B5">
            <w:pPr>
              <w:jc w:val="center"/>
              <w:rPr>
                <w:rFonts w:ascii="Calibri Light" w:hAnsi="Calibri Light"/>
                <w:b/>
                <w:bCs/>
                <w:sz w:val="22"/>
              </w:rPr>
            </w:pPr>
            <w:r w:rsidRPr="00886721">
              <w:rPr>
                <w:rFonts w:ascii="Calibri Light" w:hAnsi="Calibri Light"/>
                <w:b/>
                <w:bCs/>
                <w:sz w:val="22"/>
              </w:rPr>
              <w:t>Rok</w:t>
            </w:r>
          </w:p>
        </w:tc>
        <w:tc>
          <w:tcPr>
            <w:tcW w:w="2693" w:type="dxa"/>
            <w:shd w:val="clear" w:color="auto" w:fill="F2F2F2" w:themeFill="background1" w:themeFillShade="F2"/>
          </w:tcPr>
          <w:p w14:paraId="385AB8AA" w14:textId="77777777" w:rsidR="00FB7185" w:rsidRPr="00886721" w:rsidRDefault="00FB7185" w:rsidP="005843B5">
            <w:pPr>
              <w:jc w:val="center"/>
              <w:rPr>
                <w:rFonts w:ascii="Calibri Light" w:hAnsi="Calibri Light"/>
                <w:b/>
                <w:bCs/>
                <w:sz w:val="22"/>
              </w:rPr>
            </w:pPr>
            <w:r w:rsidRPr="00886721">
              <w:rPr>
                <w:rFonts w:ascii="Calibri Light" w:hAnsi="Calibri Light"/>
                <w:b/>
                <w:bCs/>
                <w:sz w:val="22"/>
              </w:rPr>
              <w:t>Białystok</w:t>
            </w:r>
          </w:p>
        </w:tc>
      </w:tr>
      <w:tr w:rsidR="008D4B11" w:rsidRPr="00886721" w14:paraId="2028A53C" w14:textId="77777777" w:rsidTr="009C08F0">
        <w:tc>
          <w:tcPr>
            <w:tcW w:w="4077" w:type="dxa"/>
            <w:shd w:val="clear" w:color="auto" w:fill="F2F2F2" w:themeFill="background1" w:themeFillShade="F2"/>
            <w:vAlign w:val="center"/>
          </w:tcPr>
          <w:p w14:paraId="262FE3E4" w14:textId="77777777" w:rsidR="008D4B11" w:rsidRPr="00886721" w:rsidRDefault="008D4B11" w:rsidP="005843B5">
            <w:pPr>
              <w:rPr>
                <w:rFonts w:ascii="Calibri Light" w:hAnsi="Calibri Light"/>
                <w:b/>
                <w:bCs/>
                <w:sz w:val="22"/>
              </w:rPr>
            </w:pPr>
            <w:r w:rsidRPr="00886721">
              <w:rPr>
                <w:rFonts w:ascii="Calibri Light" w:hAnsi="Calibri Light"/>
                <w:b/>
                <w:bCs/>
                <w:sz w:val="22"/>
              </w:rPr>
              <w:t>Liczba ludności</w:t>
            </w:r>
          </w:p>
        </w:tc>
        <w:tc>
          <w:tcPr>
            <w:tcW w:w="2410" w:type="dxa"/>
            <w:shd w:val="clear" w:color="auto" w:fill="F2F2F2" w:themeFill="background1" w:themeFillShade="F2"/>
          </w:tcPr>
          <w:p w14:paraId="16465ED3" w14:textId="77777777" w:rsidR="008D4B11" w:rsidRPr="00886721" w:rsidRDefault="008D4B11" w:rsidP="005843B5">
            <w:pPr>
              <w:jc w:val="center"/>
              <w:rPr>
                <w:rFonts w:ascii="Calibri Light" w:hAnsi="Calibri Light"/>
                <w:b/>
                <w:sz w:val="22"/>
              </w:rPr>
            </w:pPr>
            <w:r w:rsidRPr="00886721">
              <w:rPr>
                <w:rFonts w:ascii="Calibri Light" w:hAnsi="Calibri Light"/>
                <w:b/>
                <w:sz w:val="22"/>
              </w:rPr>
              <w:t>2017</w:t>
            </w:r>
          </w:p>
        </w:tc>
        <w:tc>
          <w:tcPr>
            <w:tcW w:w="2693" w:type="dxa"/>
            <w:shd w:val="clear" w:color="auto" w:fill="auto"/>
            <w:vAlign w:val="bottom"/>
          </w:tcPr>
          <w:p w14:paraId="24B07296" w14:textId="77777777" w:rsidR="008D4B11" w:rsidRPr="00886721" w:rsidRDefault="008D4B11" w:rsidP="005843B5">
            <w:pPr>
              <w:jc w:val="center"/>
              <w:rPr>
                <w:rFonts w:ascii="Calibri Light" w:hAnsi="Calibri Light"/>
                <w:sz w:val="22"/>
              </w:rPr>
            </w:pPr>
            <w:r w:rsidRPr="00886721">
              <w:rPr>
                <w:rFonts w:ascii="Calibri Light" w:hAnsi="Calibri Light"/>
                <w:sz w:val="22"/>
              </w:rPr>
              <w:t>297 288</w:t>
            </w:r>
          </w:p>
        </w:tc>
      </w:tr>
      <w:tr w:rsidR="008D4B11" w:rsidRPr="00886721" w14:paraId="06D2107C" w14:textId="77777777" w:rsidTr="009C08F0">
        <w:tc>
          <w:tcPr>
            <w:tcW w:w="4077" w:type="dxa"/>
            <w:shd w:val="clear" w:color="auto" w:fill="F2F2F2" w:themeFill="background1" w:themeFillShade="F2"/>
            <w:vAlign w:val="center"/>
          </w:tcPr>
          <w:p w14:paraId="52579FE0" w14:textId="35A26F67" w:rsidR="008D4B11" w:rsidRPr="00886721" w:rsidRDefault="008D4B11" w:rsidP="008D4B11">
            <w:pPr>
              <w:rPr>
                <w:rFonts w:ascii="Calibri Light" w:hAnsi="Calibri Light"/>
                <w:b/>
                <w:bCs/>
                <w:sz w:val="22"/>
              </w:rPr>
            </w:pPr>
            <w:r w:rsidRPr="00886721">
              <w:rPr>
                <w:rFonts w:ascii="Calibri Light" w:hAnsi="Calibri Light"/>
                <w:b/>
                <w:bCs/>
                <w:sz w:val="22"/>
              </w:rPr>
              <w:t>Liczba ludności</w:t>
            </w:r>
          </w:p>
        </w:tc>
        <w:tc>
          <w:tcPr>
            <w:tcW w:w="2410" w:type="dxa"/>
            <w:shd w:val="clear" w:color="auto" w:fill="F2F2F2" w:themeFill="background1" w:themeFillShade="F2"/>
          </w:tcPr>
          <w:p w14:paraId="069D2D3E"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2018</w:t>
            </w:r>
          </w:p>
        </w:tc>
        <w:tc>
          <w:tcPr>
            <w:tcW w:w="2693" w:type="dxa"/>
            <w:shd w:val="clear" w:color="auto" w:fill="auto"/>
          </w:tcPr>
          <w:p w14:paraId="56DD6755" w14:textId="77777777" w:rsidR="008D4B11" w:rsidRPr="00886721" w:rsidRDefault="008D4B11" w:rsidP="008D4B11">
            <w:pPr>
              <w:jc w:val="center"/>
              <w:rPr>
                <w:rFonts w:ascii="Calibri Light" w:hAnsi="Calibri Light"/>
                <w:sz w:val="22"/>
              </w:rPr>
            </w:pPr>
            <w:r w:rsidRPr="00886721">
              <w:rPr>
                <w:rFonts w:ascii="Calibri Light" w:hAnsi="Calibri Light"/>
                <w:sz w:val="22"/>
              </w:rPr>
              <w:t>297 459</w:t>
            </w:r>
          </w:p>
        </w:tc>
      </w:tr>
      <w:tr w:rsidR="008D4B11" w:rsidRPr="00886721" w14:paraId="1D3E79B0" w14:textId="77777777" w:rsidTr="009C08F0">
        <w:tc>
          <w:tcPr>
            <w:tcW w:w="4077" w:type="dxa"/>
            <w:shd w:val="clear" w:color="auto" w:fill="F2F2F2" w:themeFill="background1" w:themeFillShade="F2"/>
            <w:vAlign w:val="center"/>
          </w:tcPr>
          <w:p w14:paraId="43CF080A" w14:textId="26888D9D" w:rsidR="008D4B11" w:rsidRPr="00886721" w:rsidRDefault="008D4B11" w:rsidP="008D4B11">
            <w:pPr>
              <w:rPr>
                <w:rFonts w:ascii="Calibri Light" w:hAnsi="Calibri Light"/>
                <w:b/>
                <w:bCs/>
                <w:sz w:val="22"/>
              </w:rPr>
            </w:pPr>
            <w:r w:rsidRPr="00886721">
              <w:rPr>
                <w:rFonts w:ascii="Calibri Light" w:hAnsi="Calibri Light"/>
                <w:b/>
                <w:bCs/>
                <w:sz w:val="22"/>
              </w:rPr>
              <w:t>Liczba ludności</w:t>
            </w:r>
          </w:p>
        </w:tc>
        <w:tc>
          <w:tcPr>
            <w:tcW w:w="2410" w:type="dxa"/>
            <w:shd w:val="clear" w:color="auto" w:fill="F2F2F2" w:themeFill="background1" w:themeFillShade="F2"/>
          </w:tcPr>
          <w:p w14:paraId="78743ACD"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2019</w:t>
            </w:r>
          </w:p>
        </w:tc>
        <w:tc>
          <w:tcPr>
            <w:tcW w:w="2693" w:type="dxa"/>
            <w:shd w:val="clear" w:color="auto" w:fill="auto"/>
          </w:tcPr>
          <w:p w14:paraId="1E00BC24" w14:textId="77777777" w:rsidR="008D4B11" w:rsidRPr="00886721" w:rsidRDefault="008D4B11" w:rsidP="008D4B11">
            <w:pPr>
              <w:jc w:val="center"/>
              <w:rPr>
                <w:rFonts w:ascii="Calibri Light" w:hAnsi="Calibri Light"/>
                <w:sz w:val="22"/>
              </w:rPr>
            </w:pPr>
            <w:r w:rsidRPr="00886721">
              <w:rPr>
                <w:rFonts w:ascii="Calibri Light" w:hAnsi="Calibri Light"/>
                <w:sz w:val="22"/>
              </w:rPr>
              <w:t>297 554</w:t>
            </w:r>
          </w:p>
        </w:tc>
      </w:tr>
      <w:tr w:rsidR="008D4B11" w:rsidRPr="00886721" w14:paraId="10A6D230" w14:textId="77777777" w:rsidTr="009C08F0">
        <w:tc>
          <w:tcPr>
            <w:tcW w:w="4077" w:type="dxa"/>
            <w:shd w:val="clear" w:color="auto" w:fill="F2F2F2" w:themeFill="background1" w:themeFillShade="F2"/>
            <w:vAlign w:val="center"/>
          </w:tcPr>
          <w:p w14:paraId="00CF08CB" w14:textId="5E5663F0" w:rsidR="008D4B11" w:rsidRPr="00886721" w:rsidRDefault="008D4B11" w:rsidP="008D4B11">
            <w:pPr>
              <w:rPr>
                <w:rFonts w:ascii="Calibri Light" w:hAnsi="Calibri Light"/>
                <w:b/>
                <w:bCs/>
                <w:sz w:val="22"/>
              </w:rPr>
            </w:pPr>
            <w:r w:rsidRPr="00886721">
              <w:rPr>
                <w:rFonts w:ascii="Calibri Light" w:hAnsi="Calibri Light"/>
                <w:b/>
                <w:bCs/>
                <w:sz w:val="22"/>
              </w:rPr>
              <w:t>Liczba ludności</w:t>
            </w:r>
          </w:p>
        </w:tc>
        <w:tc>
          <w:tcPr>
            <w:tcW w:w="2410" w:type="dxa"/>
            <w:shd w:val="clear" w:color="auto" w:fill="F2F2F2" w:themeFill="background1" w:themeFillShade="F2"/>
          </w:tcPr>
          <w:p w14:paraId="2190FB89"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2020</w:t>
            </w:r>
          </w:p>
        </w:tc>
        <w:tc>
          <w:tcPr>
            <w:tcW w:w="2693" w:type="dxa"/>
            <w:shd w:val="clear" w:color="auto" w:fill="auto"/>
          </w:tcPr>
          <w:p w14:paraId="520E7B8E" w14:textId="77777777" w:rsidR="008D4B11" w:rsidRPr="00886721" w:rsidRDefault="008D4B11" w:rsidP="008D4B11">
            <w:pPr>
              <w:jc w:val="center"/>
              <w:rPr>
                <w:rFonts w:ascii="Calibri Light" w:hAnsi="Calibri Light"/>
                <w:sz w:val="22"/>
              </w:rPr>
            </w:pPr>
            <w:r w:rsidRPr="00886721">
              <w:rPr>
                <w:rFonts w:ascii="Calibri Light" w:hAnsi="Calibri Light"/>
                <w:sz w:val="22"/>
              </w:rPr>
              <w:t>296 958</w:t>
            </w:r>
          </w:p>
        </w:tc>
      </w:tr>
      <w:tr w:rsidR="008D4B11" w:rsidRPr="00886721" w14:paraId="2FED1FD5" w14:textId="77777777" w:rsidTr="009C08F0">
        <w:tc>
          <w:tcPr>
            <w:tcW w:w="4077" w:type="dxa"/>
            <w:shd w:val="clear" w:color="auto" w:fill="F2F2F2" w:themeFill="background1" w:themeFillShade="F2"/>
            <w:vAlign w:val="center"/>
          </w:tcPr>
          <w:p w14:paraId="6ADA4444" w14:textId="6F5CAE0B" w:rsidR="008D4B11" w:rsidRPr="00886721" w:rsidRDefault="008D4B11" w:rsidP="008D4B11">
            <w:r w:rsidRPr="00886721">
              <w:rPr>
                <w:rFonts w:ascii="Calibri Light" w:hAnsi="Calibri Light"/>
                <w:b/>
                <w:bCs/>
                <w:sz w:val="22"/>
              </w:rPr>
              <w:t>Liczba ludności</w:t>
            </w:r>
          </w:p>
        </w:tc>
        <w:tc>
          <w:tcPr>
            <w:tcW w:w="2410" w:type="dxa"/>
            <w:shd w:val="clear" w:color="auto" w:fill="F2F2F2" w:themeFill="background1" w:themeFillShade="F2"/>
          </w:tcPr>
          <w:p w14:paraId="5279D3D2"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2021</w:t>
            </w:r>
          </w:p>
        </w:tc>
        <w:tc>
          <w:tcPr>
            <w:tcW w:w="2693" w:type="dxa"/>
            <w:shd w:val="clear" w:color="auto" w:fill="auto"/>
          </w:tcPr>
          <w:p w14:paraId="26C00784" w14:textId="6C81CBC1" w:rsidR="008D4B11" w:rsidRPr="00886721" w:rsidRDefault="008D4B11" w:rsidP="008D4B11">
            <w:pPr>
              <w:jc w:val="center"/>
              <w:rPr>
                <w:rFonts w:ascii="Calibri Light" w:hAnsi="Calibri Light"/>
                <w:sz w:val="22"/>
              </w:rPr>
            </w:pPr>
            <w:r w:rsidRPr="00886721">
              <w:rPr>
                <w:rFonts w:ascii="Calibri Light" w:hAnsi="Calibri Light"/>
                <w:sz w:val="22"/>
              </w:rPr>
              <w:t>295 683</w:t>
            </w:r>
          </w:p>
        </w:tc>
      </w:tr>
      <w:tr w:rsidR="008D4B11" w:rsidRPr="00886721" w14:paraId="3A2A02AB" w14:textId="77777777" w:rsidTr="009C08F0">
        <w:tc>
          <w:tcPr>
            <w:tcW w:w="4077" w:type="dxa"/>
            <w:shd w:val="clear" w:color="auto" w:fill="F2F2F2" w:themeFill="background1" w:themeFillShade="F2"/>
            <w:vAlign w:val="center"/>
          </w:tcPr>
          <w:p w14:paraId="36EAEFCB" w14:textId="77777777" w:rsidR="008D4B11" w:rsidRPr="00886721" w:rsidRDefault="008D4B11" w:rsidP="008D4B11">
            <w:pPr>
              <w:rPr>
                <w:rFonts w:ascii="Calibri Light" w:hAnsi="Calibri Light"/>
                <w:b/>
                <w:bCs/>
                <w:sz w:val="22"/>
              </w:rPr>
            </w:pPr>
            <w:r w:rsidRPr="00886721">
              <w:rPr>
                <w:rFonts w:ascii="Calibri Light" w:hAnsi="Calibri Light"/>
                <w:b/>
                <w:bCs/>
                <w:sz w:val="22"/>
              </w:rPr>
              <w:t>Gęstość zaludnienia</w:t>
            </w:r>
          </w:p>
        </w:tc>
        <w:tc>
          <w:tcPr>
            <w:tcW w:w="2410" w:type="dxa"/>
            <w:shd w:val="clear" w:color="auto" w:fill="F2F2F2" w:themeFill="background1" w:themeFillShade="F2"/>
          </w:tcPr>
          <w:p w14:paraId="6DFE082C"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2017</w:t>
            </w:r>
          </w:p>
        </w:tc>
        <w:tc>
          <w:tcPr>
            <w:tcW w:w="2693" w:type="dxa"/>
            <w:shd w:val="clear" w:color="auto" w:fill="auto"/>
            <w:vAlign w:val="bottom"/>
          </w:tcPr>
          <w:p w14:paraId="458C807D" w14:textId="77777777" w:rsidR="008D4B11" w:rsidRPr="00886721" w:rsidRDefault="008D4B11" w:rsidP="008D4B11">
            <w:pPr>
              <w:jc w:val="center"/>
              <w:rPr>
                <w:rFonts w:ascii="Calibri Light" w:hAnsi="Calibri Light"/>
                <w:sz w:val="22"/>
              </w:rPr>
            </w:pPr>
            <w:r w:rsidRPr="00886721">
              <w:rPr>
                <w:rFonts w:ascii="Calibri Light" w:hAnsi="Calibri Light"/>
                <w:sz w:val="22"/>
              </w:rPr>
              <w:t>2 911</w:t>
            </w:r>
          </w:p>
        </w:tc>
      </w:tr>
      <w:tr w:rsidR="008D4B11" w:rsidRPr="00886721" w14:paraId="676EA44E" w14:textId="77777777" w:rsidTr="009C08F0">
        <w:tc>
          <w:tcPr>
            <w:tcW w:w="4077" w:type="dxa"/>
            <w:shd w:val="clear" w:color="auto" w:fill="F2F2F2" w:themeFill="background1" w:themeFillShade="F2"/>
            <w:vAlign w:val="center"/>
          </w:tcPr>
          <w:p w14:paraId="78B529FE" w14:textId="1AB01094" w:rsidR="008D4B11" w:rsidRPr="00886721" w:rsidRDefault="008D4B11" w:rsidP="008D4B11">
            <w:pPr>
              <w:rPr>
                <w:rFonts w:ascii="Calibri Light" w:hAnsi="Calibri Light"/>
                <w:b/>
                <w:bCs/>
                <w:sz w:val="22"/>
              </w:rPr>
            </w:pPr>
            <w:r w:rsidRPr="00886721">
              <w:rPr>
                <w:rFonts w:ascii="Calibri Light" w:hAnsi="Calibri Light"/>
                <w:b/>
                <w:bCs/>
                <w:sz w:val="22"/>
              </w:rPr>
              <w:t>Gęstość zaludnienia</w:t>
            </w:r>
          </w:p>
        </w:tc>
        <w:tc>
          <w:tcPr>
            <w:tcW w:w="2410" w:type="dxa"/>
            <w:shd w:val="clear" w:color="auto" w:fill="F2F2F2" w:themeFill="background1" w:themeFillShade="F2"/>
          </w:tcPr>
          <w:p w14:paraId="5918E73D"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2018</w:t>
            </w:r>
          </w:p>
        </w:tc>
        <w:tc>
          <w:tcPr>
            <w:tcW w:w="2693" w:type="dxa"/>
            <w:shd w:val="clear" w:color="auto" w:fill="auto"/>
          </w:tcPr>
          <w:p w14:paraId="2B6BF3A4" w14:textId="77777777" w:rsidR="008D4B11" w:rsidRPr="00886721" w:rsidRDefault="008D4B11" w:rsidP="008D4B11">
            <w:pPr>
              <w:jc w:val="center"/>
              <w:rPr>
                <w:rFonts w:ascii="Calibri Light" w:hAnsi="Calibri Light"/>
                <w:sz w:val="22"/>
              </w:rPr>
            </w:pPr>
            <w:r w:rsidRPr="00886721">
              <w:rPr>
                <w:rFonts w:ascii="Calibri Light" w:hAnsi="Calibri Light"/>
                <w:sz w:val="22"/>
              </w:rPr>
              <w:t>2 913</w:t>
            </w:r>
          </w:p>
        </w:tc>
      </w:tr>
      <w:tr w:rsidR="008D4B11" w:rsidRPr="00886721" w14:paraId="5617C6B8" w14:textId="77777777" w:rsidTr="009C08F0">
        <w:tc>
          <w:tcPr>
            <w:tcW w:w="4077" w:type="dxa"/>
            <w:shd w:val="clear" w:color="auto" w:fill="F2F2F2" w:themeFill="background1" w:themeFillShade="F2"/>
            <w:vAlign w:val="center"/>
          </w:tcPr>
          <w:p w14:paraId="1AA23A5A" w14:textId="708991D9" w:rsidR="008D4B11" w:rsidRPr="00886721" w:rsidRDefault="008D4B11" w:rsidP="008D4B11">
            <w:pPr>
              <w:rPr>
                <w:rFonts w:ascii="Calibri Light" w:hAnsi="Calibri Light"/>
                <w:b/>
                <w:bCs/>
                <w:sz w:val="22"/>
              </w:rPr>
            </w:pPr>
            <w:r w:rsidRPr="00886721">
              <w:rPr>
                <w:rFonts w:ascii="Calibri Light" w:hAnsi="Calibri Light"/>
                <w:b/>
                <w:bCs/>
                <w:sz w:val="22"/>
              </w:rPr>
              <w:t>Gęstość zaludnienia</w:t>
            </w:r>
          </w:p>
        </w:tc>
        <w:tc>
          <w:tcPr>
            <w:tcW w:w="2410" w:type="dxa"/>
            <w:shd w:val="clear" w:color="auto" w:fill="F2F2F2" w:themeFill="background1" w:themeFillShade="F2"/>
          </w:tcPr>
          <w:p w14:paraId="5CA54564"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2019</w:t>
            </w:r>
          </w:p>
        </w:tc>
        <w:tc>
          <w:tcPr>
            <w:tcW w:w="2693" w:type="dxa"/>
            <w:shd w:val="clear" w:color="auto" w:fill="auto"/>
          </w:tcPr>
          <w:p w14:paraId="4B63FE18" w14:textId="77777777" w:rsidR="008D4B11" w:rsidRPr="00886721" w:rsidRDefault="008D4B11" w:rsidP="008D4B11">
            <w:pPr>
              <w:jc w:val="center"/>
              <w:rPr>
                <w:rFonts w:ascii="Calibri Light" w:hAnsi="Calibri Light"/>
                <w:sz w:val="22"/>
              </w:rPr>
            </w:pPr>
            <w:r w:rsidRPr="00886721">
              <w:rPr>
                <w:rFonts w:ascii="Calibri Light" w:hAnsi="Calibri Light"/>
                <w:sz w:val="22"/>
              </w:rPr>
              <w:t>2 913</w:t>
            </w:r>
          </w:p>
        </w:tc>
      </w:tr>
      <w:tr w:rsidR="008D4B11" w:rsidRPr="00886721" w14:paraId="1B128530" w14:textId="77777777" w:rsidTr="009C08F0">
        <w:tc>
          <w:tcPr>
            <w:tcW w:w="4077" w:type="dxa"/>
            <w:shd w:val="clear" w:color="auto" w:fill="F2F2F2" w:themeFill="background1" w:themeFillShade="F2"/>
            <w:vAlign w:val="center"/>
          </w:tcPr>
          <w:p w14:paraId="692F5F2D" w14:textId="7EE2FC86" w:rsidR="008D4B11" w:rsidRPr="00886721" w:rsidRDefault="008D4B11" w:rsidP="008D4B11">
            <w:pPr>
              <w:rPr>
                <w:rFonts w:ascii="Calibri Light" w:hAnsi="Calibri Light"/>
                <w:b/>
                <w:bCs/>
                <w:sz w:val="22"/>
              </w:rPr>
            </w:pPr>
            <w:r w:rsidRPr="00886721">
              <w:rPr>
                <w:rFonts w:ascii="Calibri Light" w:hAnsi="Calibri Light"/>
                <w:b/>
                <w:bCs/>
                <w:sz w:val="22"/>
              </w:rPr>
              <w:t>Gęstość zaludnienia</w:t>
            </w:r>
          </w:p>
        </w:tc>
        <w:tc>
          <w:tcPr>
            <w:tcW w:w="2410" w:type="dxa"/>
            <w:shd w:val="clear" w:color="auto" w:fill="F2F2F2" w:themeFill="background1" w:themeFillShade="F2"/>
          </w:tcPr>
          <w:p w14:paraId="5963357C"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2020</w:t>
            </w:r>
          </w:p>
        </w:tc>
        <w:tc>
          <w:tcPr>
            <w:tcW w:w="2693" w:type="dxa"/>
            <w:shd w:val="clear" w:color="auto" w:fill="auto"/>
          </w:tcPr>
          <w:p w14:paraId="4E07C4B7" w14:textId="77777777" w:rsidR="008D4B11" w:rsidRPr="00886721" w:rsidRDefault="008D4B11" w:rsidP="008D4B11">
            <w:pPr>
              <w:jc w:val="center"/>
              <w:rPr>
                <w:rFonts w:ascii="Calibri Light" w:hAnsi="Calibri Light"/>
                <w:sz w:val="22"/>
              </w:rPr>
            </w:pPr>
            <w:r w:rsidRPr="00886721">
              <w:rPr>
                <w:rFonts w:ascii="Calibri Light" w:hAnsi="Calibri Light"/>
                <w:sz w:val="22"/>
              </w:rPr>
              <w:t>2 908</w:t>
            </w:r>
          </w:p>
        </w:tc>
      </w:tr>
      <w:tr w:rsidR="008D4B11" w:rsidRPr="00886721" w14:paraId="0DFB2627" w14:textId="77777777" w:rsidTr="009C08F0">
        <w:tc>
          <w:tcPr>
            <w:tcW w:w="4077" w:type="dxa"/>
            <w:shd w:val="clear" w:color="auto" w:fill="F2F2F2" w:themeFill="background1" w:themeFillShade="F2"/>
            <w:vAlign w:val="center"/>
          </w:tcPr>
          <w:p w14:paraId="308C3AB6" w14:textId="1C033848" w:rsidR="008D4B11" w:rsidRPr="00886721" w:rsidRDefault="008D4B11" w:rsidP="008D4B11">
            <w:r w:rsidRPr="00886721">
              <w:rPr>
                <w:rFonts w:ascii="Calibri Light" w:hAnsi="Calibri Light"/>
                <w:b/>
                <w:bCs/>
                <w:sz w:val="22"/>
              </w:rPr>
              <w:t>Gęstość zaludnienia</w:t>
            </w:r>
          </w:p>
        </w:tc>
        <w:tc>
          <w:tcPr>
            <w:tcW w:w="2410" w:type="dxa"/>
            <w:shd w:val="clear" w:color="auto" w:fill="F2F2F2" w:themeFill="background1" w:themeFillShade="F2"/>
          </w:tcPr>
          <w:p w14:paraId="0EB51B68"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2021</w:t>
            </w:r>
          </w:p>
        </w:tc>
        <w:tc>
          <w:tcPr>
            <w:tcW w:w="2693" w:type="dxa"/>
            <w:shd w:val="clear" w:color="auto" w:fill="auto"/>
          </w:tcPr>
          <w:p w14:paraId="54E91C9A" w14:textId="5ACEDD80" w:rsidR="008D4B11" w:rsidRPr="00886721" w:rsidRDefault="008D4B11" w:rsidP="008D4B11">
            <w:pPr>
              <w:jc w:val="center"/>
              <w:rPr>
                <w:rFonts w:ascii="Calibri Light" w:hAnsi="Calibri Light"/>
                <w:sz w:val="22"/>
              </w:rPr>
            </w:pPr>
            <w:r w:rsidRPr="00886721">
              <w:rPr>
                <w:rFonts w:ascii="Calibri Light" w:hAnsi="Calibri Light"/>
                <w:sz w:val="22"/>
              </w:rPr>
              <w:t>2 895</w:t>
            </w:r>
          </w:p>
        </w:tc>
      </w:tr>
      <w:tr w:rsidR="008D4B11" w:rsidRPr="00886721" w14:paraId="4D04CA7F" w14:textId="77777777" w:rsidTr="009C08F0">
        <w:tc>
          <w:tcPr>
            <w:tcW w:w="4077" w:type="dxa"/>
            <w:shd w:val="clear" w:color="auto" w:fill="F2F2F2" w:themeFill="background1" w:themeFillShade="F2"/>
            <w:vAlign w:val="center"/>
          </w:tcPr>
          <w:p w14:paraId="76F35059" w14:textId="77777777" w:rsidR="008D4B11" w:rsidRPr="00886721" w:rsidRDefault="008D4B11" w:rsidP="008D4B11">
            <w:pPr>
              <w:rPr>
                <w:rFonts w:ascii="Calibri Light" w:hAnsi="Calibri Light"/>
                <w:b/>
                <w:bCs/>
                <w:sz w:val="22"/>
              </w:rPr>
            </w:pPr>
            <w:r w:rsidRPr="00886721">
              <w:rPr>
                <w:rFonts w:ascii="Calibri Light" w:hAnsi="Calibri Light"/>
                <w:b/>
                <w:bCs/>
                <w:sz w:val="22"/>
              </w:rPr>
              <w:t>Liczba kobiet na 100 mężczyzn</w:t>
            </w:r>
          </w:p>
        </w:tc>
        <w:tc>
          <w:tcPr>
            <w:tcW w:w="2410" w:type="dxa"/>
            <w:shd w:val="clear" w:color="auto" w:fill="F2F2F2" w:themeFill="background1" w:themeFillShade="F2"/>
          </w:tcPr>
          <w:p w14:paraId="6F5E70A6"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2017</w:t>
            </w:r>
          </w:p>
        </w:tc>
        <w:tc>
          <w:tcPr>
            <w:tcW w:w="2693" w:type="dxa"/>
            <w:shd w:val="clear" w:color="auto" w:fill="auto"/>
          </w:tcPr>
          <w:p w14:paraId="15147623" w14:textId="77777777" w:rsidR="008D4B11" w:rsidRPr="00886721" w:rsidRDefault="008D4B11" w:rsidP="008D4B11">
            <w:pPr>
              <w:jc w:val="center"/>
              <w:rPr>
                <w:rFonts w:ascii="Calibri Light" w:hAnsi="Calibri Light"/>
                <w:sz w:val="22"/>
              </w:rPr>
            </w:pPr>
            <w:r w:rsidRPr="00886721">
              <w:rPr>
                <w:rFonts w:ascii="Calibri Light" w:hAnsi="Calibri Light"/>
                <w:sz w:val="22"/>
              </w:rPr>
              <w:t>113</w:t>
            </w:r>
          </w:p>
        </w:tc>
      </w:tr>
      <w:tr w:rsidR="008D4B11" w:rsidRPr="00886721" w14:paraId="2FE60DA9" w14:textId="77777777" w:rsidTr="009C08F0">
        <w:tc>
          <w:tcPr>
            <w:tcW w:w="4077" w:type="dxa"/>
            <w:shd w:val="clear" w:color="auto" w:fill="F2F2F2" w:themeFill="background1" w:themeFillShade="F2"/>
          </w:tcPr>
          <w:p w14:paraId="4BD9434D" w14:textId="0D6DB4B6" w:rsidR="008D4B11" w:rsidRPr="00886721" w:rsidRDefault="008D4B11" w:rsidP="008D4B11">
            <w:pPr>
              <w:rPr>
                <w:rFonts w:ascii="Calibri Light" w:hAnsi="Calibri Light"/>
                <w:b/>
                <w:bCs/>
                <w:sz w:val="22"/>
              </w:rPr>
            </w:pPr>
            <w:r w:rsidRPr="00886721">
              <w:rPr>
                <w:rFonts w:ascii="Calibri Light" w:hAnsi="Calibri Light"/>
                <w:b/>
                <w:bCs/>
                <w:sz w:val="22"/>
              </w:rPr>
              <w:t>Liczba kobiet na 100 mężczyzn</w:t>
            </w:r>
          </w:p>
        </w:tc>
        <w:tc>
          <w:tcPr>
            <w:tcW w:w="2410" w:type="dxa"/>
            <w:shd w:val="clear" w:color="auto" w:fill="F2F2F2" w:themeFill="background1" w:themeFillShade="F2"/>
          </w:tcPr>
          <w:p w14:paraId="68F7C0A7"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2018</w:t>
            </w:r>
          </w:p>
        </w:tc>
        <w:tc>
          <w:tcPr>
            <w:tcW w:w="2693" w:type="dxa"/>
            <w:shd w:val="clear" w:color="auto" w:fill="auto"/>
          </w:tcPr>
          <w:p w14:paraId="03A6C527" w14:textId="77777777" w:rsidR="008D4B11" w:rsidRPr="00886721" w:rsidRDefault="008D4B11" w:rsidP="008D4B11">
            <w:pPr>
              <w:jc w:val="center"/>
              <w:rPr>
                <w:rFonts w:ascii="Calibri Light" w:hAnsi="Calibri Light"/>
                <w:sz w:val="22"/>
              </w:rPr>
            </w:pPr>
            <w:r w:rsidRPr="00886721">
              <w:rPr>
                <w:rFonts w:ascii="Calibri Light" w:hAnsi="Calibri Light"/>
                <w:sz w:val="22"/>
              </w:rPr>
              <w:t>113</w:t>
            </w:r>
          </w:p>
        </w:tc>
      </w:tr>
      <w:tr w:rsidR="008D4B11" w:rsidRPr="00886721" w14:paraId="022FD29C" w14:textId="77777777" w:rsidTr="009C08F0">
        <w:tc>
          <w:tcPr>
            <w:tcW w:w="4077" w:type="dxa"/>
            <w:shd w:val="clear" w:color="auto" w:fill="F2F2F2" w:themeFill="background1" w:themeFillShade="F2"/>
          </w:tcPr>
          <w:p w14:paraId="27A6D17B" w14:textId="03A691D1" w:rsidR="008D4B11" w:rsidRPr="00886721" w:rsidRDefault="008D4B11" w:rsidP="008D4B11">
            <w:pPr>
              <w:rPr>
                <w:rFonts w:ascii="Calibri Light" w:hAnsi="Calibri Light"/>
                <w:b/>
                <w:bCs/>
                <w:sz w:val="22"/>
              </w:rPr>
            </w:pPr>
            <w:r w:rsidRPr="00886721">
              <w:rPr>
                <w:rFonts w:ascii="Calibri Light" w:hAnsi="Calibri Light"/>
                <w:b/>
                <w:bCs/>
                <w:sz w:val="22"/>
              </w:rPr>
              <w:t>Liczba kobiet na 100 mężczyzn</w:t>
            </w:r>
          </w:p>
        </w:tc>
        <w:tc>
          <w:tcPr>
            <w:tcW w:w="2410" w:type="dxa"/>
            <w:shd w:val="clear" w:color="auto" w:fill="F2F2F2" w:themeFill="background1" w:themeFillShade="F2"/>
          </w:tcPr>
          <w:p w14:paraId="45BF214B"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2019</w:t>
            </w:r>
          </w:p>
        </w:tc>
        <w:tc>
          <w:tcPr>
            <w:tcW w:w="2693" w:type="dxa"/>
            <w:shd w:val="clear" w:color="auto" w:fill="auto"/>
          </w:tcPr>
          <w:p w14:paraId="506D0A45" w14:textId="77777777" w:rsidR="008D4B11" w:rsidRPr="00886721" w:rsidRDefault="008D4B11" w:rsidP="008D4B11">
            <w:pPr>
              <w:jc w:val="center"/>
              <w:rPr>
                <w:rFonts w:ascii="Calibri Light" w:hAnsi="Calibri Light"/>
                <w:sz w:val="22"/>
              </w:rPr>
            </w:pPr>
            <w:r w:rsidRPr="00886721">
              <w:rPr>
                <w:rFonts w:ascii="Calibri Light" w:hAnsi="Calibri Light"/>
                <w:sz w:val="22"/>
              </w:rPr>
              <w:t>113</w:t>
            </w:r>
          </w:p>
        </w:tc>
      </w:tr>
      <w:tr w:rsidR="008D4B11" w:rsidRPr="00886721" w14:paraId="2129F0ED" w14:textId="77777777" w:rsidTr="009C08F0">
        <w:tc>
          <w:tcPr>
            <w:tcW w:w="4077" w:type="dxa"/>
            <w:shd w:val="clear" w:color="auto" w:fill="F2F2F2" w:themeFill="background1" w:themeFillShade="F2"/>
          </w:tcPr>
          <w:p w14:paraId="7FAF6078" w14:textId="41DB8E38" w:rsidR="008D4B11" w:rsidRPr="00886721" w:rsidRDefault="008D4B11" w:rsidP="008D4B11">
            <w:pPr>
              <w:rPr>
                <w:rFonts w:ascii="Calibri Light" w:hAnsi="Calibri Light"/>
                <w:b/>
                <w:bCs/>
                <w:sz w:val="22"/>
              </w:rPr>
            </w:pPr>
            <w:r w:rsidRPr="00886721">
              <w:rPr>
                <w:rFonts w:ascii="Calibri Light" w:hAnsi="Calibri Light"/>
                <w:b/>
                <w:bCs/>
                <w:sz w:val="22"/>
              </w:rPr>
              <w:t>Liczba kobiet na 100 mężczyzn</w:t>
            </w:r>
          </w:p>
        </w:tc>
        <w:tc>
          <w:tcPr>
            <w:tcW w:w="2410" w:type="dxa"/>
            <w:shd w:val="clear" w:color="auto" w:fill="F2F2F2" w:themeFill="background1" w:themeFillShade="F2"/>
          </w:tcPr>
          <w:p w14:paraId="0614C579"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2020</w:t>
            </w:r>
          </w:p>
        </w:tc>
        <w:tc>
          <w:tcPr>
            <w:tcW w:w="2693" w:type="dxa"/>
            <w:shd w:val="clear" w:color="auto" w:fill="auto"/>
          </w:tcPr>
          <w:p w14:paraId="65E87052" w14:textId="77777777" w:rsidR="008D4B11" w:rsidRPr="00886721" w:rsidRDefault="008D4B11" w:rsidP="008D4B11">
            <w:pPr>
              <w:jc w:val="center"/>
              <w:rPr>
                <w:rFonts w:ascii="Calibri Light" w:hAnsi="Calibri Light"/>
                <w:sz w:val="22"/>
              </w:rPr>
            </w:pPr>
            <w:r w:rsidRPr="00886721">
              <w:rPr>
                <w:rFonts w:ascii="Calibri Light" w:hAnsi="Calibri Light"/>
                <w:sz w:val="22"/>
              </w:rPr>
              <w:t>113</w:t>
            </w:r>
          </w:p>
        </w:tc>
      </w:tr>
      <w:tr w:rsidR="008D4B11" w:rsidRPr="00886721" w14:paraId="03E8CD6C" w14:textId="77777777" w:rsidTr="009C08F0">
        <w:tc>
          <w:tcPr>
            <w:tcW w:w="4077" w:type="dxa"/>
            <w:shd w:val="clear" w:color="auto" w:fill="F2F2F2" w:themeFill="background1" w:themeFillShade="F2"/>
            <w:vAlign w:val="center"/>
          </w:tcPr>
          <w:p w14:paraId="610C8698" w14:textId="08E3DBC3" w:rsidR="008D4B11" w:rsidRPr="00886721" w:rsidRDefault="008D4B11" w:rsidP="008D4B11">
            <w:r w:rsidRPr="00886721">
              <w:rPr>
                <w:rFonts w:ascii="Calibri Light" w:hAnsi="Calibri Light"/>
                <w:b/>
                <w:bCs/>
                <w:sz w:val="22"/>
              </w:rPr>
              <w:t>Liczba kobiet na 100 mężczyzn</w:t>
            </w:r>
          </w:p>
        </w:tc>
        <w:tc>
          <w:tcPr>
            <w:tcW w:w="2410" w:type="dxa"/>
            <w:shd w:val="clear" w:color="auto" w:fill="F2F2F2" w:themeFill="background1" w:themeFillShade="F2"/>
          </w:tcPr>
          <w:p w14:paraId="38944E89" w14:textId="77777777" w:rsidR="008D4B11" w:rsidRPr="00886721" w:rsidRDefault="008D4B11" w:rsidP="008D4B11">
            <w:pPr>
              <w:jc w:val="center"/>
              <w:rPr>
                <w:rFonts w:ascii="Calibri Light" w:hAnsi="Calibri Light"/>
                <w:b/>
                <w:sz w:val="22"/>
              </w:rPr>
            </w:pPr>
            <w:r w:rsidRPr="00886721">
              <w:rPr>
                <w:rFonts w:ascii="Calibri Light" w:hAnsi="Calibri Light"/>
                <w:b/>
                <w:sz w:val="22"/>
              </w:rPr>
              <w:t>2021</w:t>
            </w:r>
          </w:p>
        </w:tc>
        <w:tc>
          <w:tcPr>
            <w:tcW w:w="2693" w:type="dxa"/>
            <w:shd w:val="clear" w:color="auto" w:fill="auto"/>
          </w:tcPr>
          <w:p w14:paraId="2C95A507" w14:textId="4D145589" w:rsidR="008D4B11" w:rsidRPr="00886721" w:rsidRDefault="008D4B11" w:rsidP="008D4B11">
            <w:pPr>
              <w:jc w:val="center"/>
              <w:rPr>
                <w:rFonts w:ascii="Calibri Light" w:hAnsi="Calibri Light"/>
                <w:sz w:val="22"/>
              </w:rPr>
            </w:pPr>
            <w:r w:rsidRPr="00886721">
              <w:rPr>
                <w:rFonts w:ascii="Calibri Light" w:hAnsi="Calibri Light"/>
                <w:sz w:val="22"/>
              </w:rPr>
              <w:t>113</w:t>
            </w:r>
          </w:p>
        </w:tc>
      </w:tr>
    </w:tbl>
    <w:p w14:paraId="3FCADA08" w14:textId="77777777" w:rsidR="00BC1DAE" w:rsidRPr="00886721" w:rsidRDefault="48B2A133" w:rsidP="48B2A133">
      <w:pPr>
        <w:rPr>
          <w:rFonts w:ascii="Calibri Light" w:hAnsi="Calibri Light"/>
          <w:sz w:val="20"/>
          <w:szCs w:val="20"/>
        </w:rPr>
      </w:pPr>
      <w:r w:rsidRPr="00886721">
        <w:rPr>
          <w:rFonts w:ascii="Calibri Light" w:hAnsi="Calibri Light"/>
          <w:sz w:val="20"/>
          <w:szCs w:val="20"/>
        </w:rPr>
        <w:t>Źródło: Urząd Statystyczny w Białymstoku</w:t>
      </w:r>
    </w:p>
    <w:p w14:paraId="536BB7D8" w14:textId="3DFA20D8" w:rsidR="00184FA2" w:rsidRPr="00886721" w:rsidRDefault="007C53E1" w:rsidP="00EB3996">
      <w:pPr>
        <w:pStyle w:val="Legenda"/>
        <w:rPr>
          <w:rFonts w:ascii="Calibri Light" w:hAnsi="Calibri Light"/>
          <w:sz w:val="24"/>
          <w:szCs w:val="24"/>
        </w:rPr>
      </w:pPr>
      <w:bookmarkStart w:id="6" w:name="_Toc6568276"/>
      <w:bookmarkStart w:id="7" w:name="_Toc108780826"/>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w:t>
      </w:r>
      <w:r w:rsidRPr="00886721">
        <w:rPr>
          <w:sz w:val="24"/>
          <w:szCs w:val="24"/>
        </w:rPr>
        <w:fldChar w:fldCharType="end"/>
      </w:r>
      <w:r w:rsidRPr="00886721">
        <w:rPr>
          <w:sz w:val="24"/>
          <w:szCs w:val="24"/>
        </w:rPr>
        <w:t>.</w:t>
      </w:r>
      <w:r w:rsidR="00D91EA0" w:rsidRPr="00886721">
        <w:rPr>
          <w:sz w:val="24"/>
          <w:szCs w:val="24"/>
        </w:rPr>
        <w:t xml:space="preserve"> </w:t>
      </w:r>
      <w:r w:rsidR="48B2A133" w:rsidRPr="00886721">
        <w:rPr>
          <w:rFonts w:ascii="Calibri Light" w:hAnsi="Calibri Light"/>
          <w:sz w:val="24"/>
          <w:szCs w:val="24"/>
        </w:rPr>
        <w:t>Ludność Białegostoku</w:t>
      </w:r>
      <w:bookmarkEnd w:id="6"/>
      <w:bookmarkEnd w:id="7"/>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 "/>
        <w:tblDescription w:val="Ludność Białegostoku"/>
      </w:tblPr>
      <w:tblGrid>
        <w:gridCol w:w="1890"/>
        <w:gridCol w:w="1350"/>
        <w:gridCol w:w="1485"/>
        <w:gridCol w:w="1485"/>
        <w:gridCol w:w="1485"/>
        <w:gridCol w:w="1375"/>
      </w:tblGrid>
      <w:tr w:rsidR="001205AB" w:rsidRPr="00886721" w14:paraId="21B029DD" w14:textId="77777777" w:rsidTr="009C08F0">
        <w:tc>
          <w:tcPr>
            <w:tcW w:w="1890" w:type="dxa"/>
            <w:shd w:val="clear" w:color="auto" w:fill="F2F2F2" w:themeFill="background1" w:themeFillShade="F2"/>
          </w:tcPr>
          <w:p w14:paraId="071A519E" w14:textId="77777777" w:rsidR="00380C22" w:rsidRPr="00886721" w:rsidRDefault="00380C22" w:rsidP="005843B5">
            <w:pPr>
              <w:jc w:val="center"/>
              <w:rPr>
                <w:rFonts w:ascii="Calibri Light" w:hAnsi="Calibri Light"/>
                <w:bCs/>
                <w:sz w:val="22"/>
              </w:rPr>
            </w:pPr>
            <w:r w:rsidRPr="00886721">
              <w:rPr>
                <w:rFonts w:ascii="Calibri Light" w:hAnsi="Calibri Light"/>
                <w:b/>
                <w:sz w:val="22"/>
                <w:szCs w:val="24"/>
              </w:rPr>
              <w:t>Wyszczególnienie</w:t>
            </w:r>
          </w:p>
        </w:tc>
        <w:tc>
          <w:tcPr>
            <w:tcW w:w="1350" w:type="dxa"/>
            <w:shd w:val="clear" w:color="auto" w:fill="F2F2F2" w:themeFill="background1" w:themeFillShade="F2"/>
          </w:tcPr>
          <w:p w14:paraId="17B9DF1C" w14:textId="77777777" w:rsidR="00380C22" w:rsidRPr="00886721" w:rsidRDefault="00380C22" w:rsidP="005843B5">
            <w:pPr>
              <w:jc w:val="center"/>
              <w:rPr>
                <w:rFonts w:ascii="Calibri Light" w:hAnsi="Calibri Light"/>
                <w:b/>
                <w:bCs/>
                <w:sz w:val="22"/>
              </w:rPr>
            </w:pPr>
            <w:r w:rsidRPr="00886721">
              <w:rPr>
                <w:rFonts w:ascii="Calibri Light" w:hAnsi="Calibri Light"/>
                <w:b/>
                <w:bCs/>
                <w:sz w:val="22"/>
              </w:rPr>
              <w:t>2017</w:t>
            </w:r>
          </w:p>
        </w:tc>
        <w:tc>
          <w:tcPr>
            <w:tcW w:w="1485" w:type="dxa"/>
            <w:shd w:val="clear" w:color="auto" w:fill="F2F2F2" w:themeFill="background1" w:themeFillShade="F2"/>
          </w:tcPr>
          <w:p w14:paraId="50B0FE4D" w14:textId="77777777" w:rsidR="00380C22" w:rsidRPr="00886721" w:rsidRDefault="00380C22" w:rsidP="005843B5">
            <w:pPr>
              <w:jc w:val="center"/>
              <w:rPr>
                <w:rFonts w:ascii="Calibri Light" w:hAnsi="Calibri Light"/>
                <w:b/>
                <w:bCs/>
                <w:sz w:val="22"/>
              </w:rPr>
            </w:pPr>
            <w:r w:rsidRPr="00886721">
              <w:rPr>
                <w:rFonts w:ascii="Calibri Light" w:hAnsi="Calibri Light"/>
                <w:b/>
                <w:bCs/>
                <w:sz w:val="22"/>
              </w:rPr>
              <w:t>2018</w:t>
            </w:r>
          </w:p>
        </w:tc>
        <w:tc>
          <w:tcPr>
            <w:tcW w:w="1485" w:type="dxa"/>
            <w:shd w:val="clear" w:color="auto" w:fill="F2F2F2" w:themeFill="background1" w:themeFillShade="F2"/>
          </w:tcPr>
          <w:p w14:paraId="3118B49A" w14:textId="77777777" w:rsidR="00380C22" w:rsidRPr="00886721" w:rsidRDefault="00380C22" w:rsidP="005843B5">
            <w:pPr>
              <w:jc w:val="center"/>
              <w:rPr>
                <w:rFonts w:ascii="Calibri Light" w:hAnsi="Calibri Light"/>
                <w:b/>
                <w:bCs/>
                <w:sz w:val="22"/>
              </w:rPr>
            </w:pPr>
            <w:r w:rsidRPr="00886721">
              <w:rPr>
                <w:rFonts w:ascii="Calibri Light" w:hAnsi="Calibri Light"/>
                <w:b/>
                <w:bCs/>
                <w:sz w:val="22"/>
              </w:rPr>
              <w:t>2019</w:t>
            </w:r>
          </w:p>
        </w:tc>
        <w:tc>
          <w:tcPr>
            <w:tcW w:w="1485" w:type="dxa"/>
            <w:shd w:val="clear" w:color="auto" w:fill="F2F2F2" w:themeFill="background1" w:themeFillShade="F2"/>
          </w:tcPr>
          <w:p w14:paraId="1BD54F9D" w14:textId="77777777" w:rsidR="00380C22" w:rsidRPr="00886721" w:rsidRDefault="00380C22" w:rsidP="005843B5">
            <w:pPr>
              <w:jc w:val="center"/>
              <w:rPr>
                <w:rFonts w:ascii="Calibri Light" w:hAnsi="Calibri Light"/>
                <w:b/>
                <w:bCs/>
                <w:sz w:val="22"/>
              </w:rPr>
            </w:pPr>
            <w:r w:rsidRPr="00886721">
              <w:rPr>
                <w:rFonts w:ascii="Calibri Light" w:hAnsi="Calibri Light"/>
                <w:b/>
                <w:bCs/>
                <w:sz w:val="22"/>
              </w:rPr>
              <w:t>2020</w:t>
            </w:r>
          </w:p>
        </w:tc>
        <w:tc>
          <w:tcPr>
            <w:tcW w:w="1375" w:type="dxa"/>
            <w:shd w:val="clear" w:color="auto" w:fill="F2F2F2" w:themeFill="background1" w:themeFillShade="F2"/>
          </w:tcPr>
          <w:p w14:paraId="615C0171" w14:textId="77777777" w:rsidR="00380C22" w:rsidRPr="00886721" w:rsidRDefault="00380C22" w:rsidP="005843B5">
            <w:pPr>
              <w:jc w:val="center"/>
              <w:rPr>
                <w:rFonts w:ascii="Calibri Light" w:hAnsi="Calibri Light"/>
                <w:b/>
                <w:bCs/>
                <w:sz w:val="22"/>
              </w:rPr>
            </w:pPr>
            <w:r w:rsidRPr="00886721">
              <w:rPr>
                <w:rFonts w:ascii="Calibri Light" w:hAnsi="Calibri Light"/>
                <w:b/>
                <w:bCs/>
                <w:sz w:val="22"/>
              </w:rPr>
              <w:t>2021</w:t>
            </w:r>
          </w:p>
        </w:tc>
      </w:tr>
      <w:tr w:rsidR="001205AB" w:rsidRPr="00886721" w14:paraId="069800A5" w14:textId="77777777" w:rsidTr="009C08F0">
        <w:tc>
          <w:tcPr>
            <w:tcW w:w="1890" w:type="dxa"/>
            <w:shd w:val="clear" w:color="auto" w:fill="F2F2F2" w:themeFill="background1" w:themeFillShade="F2"/>
          </w:tcPr>
          <w:p w14:paraId="7E42C6A4" w14:textId="77777777" w:rsidR="00380C22" w:rsidRPr="00886721" w:rsidRDefault="00380C22" w:rsidP="005843B5">
            <w:pPr>
              <w:rPr>
                <w:rFonts w:ascii="Calibri Light" w:hAnsi="Calibri Light"/>
                <w:b/>
                <w:bCs/>
                <w:sz w:val="22"/>
              </w:rPr>
            </w:pPr>
            <w:r w:rsidRPr="00886721">
              <w:rPr>
                <w:rFonts w:ascii="Calibri Light" w:hAnsi="Calibri Light"/>
                <w:b/>
                <w:bCs/>
                <w:sz w:val="22"/>
              </w:rPr>
              <w:t>Ogółem, z tego:</w:t>
            </w:r>
          </w:p>
        </w:tc>
        <w:tc>
          <w:tcPr>
            <w:tcW w:w="1350" w:type="dxa"/>
            <w:shd w:val="clear" w:color="auto" w:fill="auto"/>
            <w:vAlign w:val="bottom"/>
          </w:tcPr>
          <w:p w14:paraId="62CB8D18" w14:textId="77777777" w:rsidR="00380C22" w:rsidRPr="00886721" w:rsidRDefault="00380C22" w:rsidP="005843B5">
            <w:pPr>
              <w:jc w:val="center"/>
              <w:rPr>
                <w:rFonts w:ascii="Calibri Light" w:hAnsi="Calibri Light"/>
                <w:b/>
                <w:sz w:val="22"/>
              </w:rPr>
            </w:pPr>
            <w:r w:rsidRPr="00886721">
              <w:rPr>
                <w:rFonts w:ascii="Calibri Light" w:hAnsi="Calibri Light"/>
                <w:b/>
                <w:sz w:val="22"/>
              </w:rPr>
              <w:t>297 288</w:t>
            </w:r>
          </w:p>
        </w:tc>
        <w:tc>
          <w:tcPr>
            <w:tcW w:w="1485" w:type="dxa"/>
            <w:shd w:val="clear" w:color="auto" w:fill="auto"/>
            <w:vAlign w:val="bottom"/>
          </w:tcPr>
          <w:p w14:paraId="35F0B3F3" w14:textId="77777777" w:rsidR="00380C22" w:rsidRPr="00886721" w:rsidRDefault="00380C22" w:rsidP="005843B5">
            <w:pPr>
              <w:jc w:val="center"/>
              <w:rPr>
                <w:rFonts w:ascii="Calibri Light" w:hAnsi="Calibri Light"/>
                <w:b/>
                <w:sz w:val="22"/>
              </w:rPr>
            </w:pPr>
            <w:r w:rsidRPr="00886721">
              <w:rPr>
                <w:rFonts w:ascii="Calibri Light" w:hAnsi="Calibri Light"/>
                <w:b/>
                <w:sz w:val="22"/>
              </w:rPr>
              <w:t>297 459</w:t>
            </w:r>
          </w:p>
        </w:tc>
        <w:tc>
          <w:tcPr>
            <w:tcW w:w="1485" w:type="dxa"/>
            <w:shd w:val="clear" w:color="auto" w:fill="auto"/>
          </w:tcPr>
          <w:p w14:paraId="6E345022" w14:textId="77777777" w:rsidR="00380C22" w:rsidRPr="00886721" w:rsidRDefault="00380C22" w:rsidP="005843B5">
            <w:pPr>
              <w:jc w:val="center"/>
              <w:rPr>
                <w:rFonts w:ascii="Calibri Light" w:hAnsi="Calibri Light"/>
                <w:b/>
                <w:sz w:val="22"/>
              </w:rPr>
            </w:pPr>
            <w:r w:rsidRPr="00886721">
              <w:rPr>
                <w:rFonts w:ascii="Calibri Light" w:hAnsi="Calibri Light"/>
                <w:b/>
                <w:bCs/>
                <w:sz w:val="22"/>
              </w:rPr>
              <w:t>297 554</w:t>
            </w:r>
          </w:p>
        </w:tc>
        <w:tc>
          <w:tcPr>
            <w:tcW w:w="1485" w:type="dxa"/>
            <w:shd w:val="clear" w:color="auto" w:fill="auto"/>
          </w:tcPr>
          <w:p w14:paraId="67F326E7" w14:textId="77777777" w:rsidR="00380C22" w:rsidRPr="00886721" w:rsidRDefault="00380C22" w:rsidP="005843B5">
            <w:pPr>
              <w:jc w:val="center"/>
              <w:rPr>
                <w:rFonts w:ascii="Calibri Light" w:hAnsi="Calibri Light"/>
                <w:b/>
                <w:sz w:val="22"/>
              </w:rPr>
            </w:pPr>
            <w:r w:rsidRPr="00886721">
              <w:rPr>
                <w:rFonts w:ascii="Calibri Light" w:hAnsi="Calibri Light"/>
                <w:b/>
                <w:bCs/>
                <w:sz w:val="22"/>
              </w:rPr>
              <w:t>296 958</w:t>
            </w:r>
          </w:p>
        </w:tc>
        <w:tc>
          <w:tcPr>
            <w:tcW w:w="1375" w:type="dxa"/>
            <w:shd w:val="clear" w:color="auto" w:fill="auto"/>
          </w:tcPr>
          <w:p w14:paraId="7628642D" w14:textId="37A2B264" w:rsidR="00380C22" w:rsidRPr="00886721" w:rsidRDefault="00335B67" w:rsidP="005843B5">
            <w:pPr>
              <w:jc w:val="center"/>
              <w:rPr>
                <w:rFonts w:ascii="Calibri Light" w:hAnsi="Calibri Light"/>
                <w:b/>
                <w:bCs/>
                <w:sz w:val="22"/>
              </w:rPr>
            </w:pPr>
            <w:r w:rsidRPr="00886721">
              <w:rPr>
                <w:rFonts w:ascii="Calibri Light" w:hAnsi="Calibri Light"/>
                <w:b/>
                <w:bCs/>
                <w:sz w:val="22"/>
              </w:rPr>
              <w:t>295 683</w:t>
            </w:r>
          </w:p>
        </w:tc>
      </w:tr>
      <w:tr w:rsidR="001205AB" w:rsidRPr="00886721" w14:paraId="1D4D15A1" w14:textId="77777777" w:rsidTr="009C08F0">
        <w:tc>
          <w:tcPr>
            <w:tcW w:w="1890" w:type="dxa"/>
            <w:shd w:val="clear" w:color="auto" w:fill="F2F2F2" w:themeFill="background1" w:themeFillShade="F2"/>
          </w:tcPr>
          <w:p w14:paraId="105D7BCE" w14:textId="77777777" w:rsidR="00380C22" w:rsidRPr="00886721" w:rsidRDefault="00380C22" w:rsidP="005843B5">
            <w:pPr>
              <w:rPr>
                <w:rFonts w:ascii="Calibri Light" w:hAnsi="Calibri Light"/>
                <w:b/>
                <w:bCs/>
                <w:sz w:val="22"/>
              </w:rPr>
            </w:pPr>
            <w:r w:rsidRPr="00886721">
              <w:rPr>
                <w:rFonts w:ascii="Calibri Light" w:hAnsi="Calibri Light"/>
                <w:b/>
                <w:bCs/>
                <w:sz w:val="22"/>
              </w:rPr>
              <w:t>kobiety</w:t>
            </w:r>
          </w:p>
        </w:tc>
        <w:tc>
          <w:tcPr>
            <w:tcW w:w="1350" w:type="dxa"/>
            <w:shd w:val="clear" w:color="auto" w:fill="auto"/>
            <w:vAlign w:val="bottom"/>
          </w:tcPr>
          <w:p w14:paraId="6D635AB6" w14:textId="77777777" w:rsidR="00380C22" w:rsidRPr="00886721" w:rsidRDefault="00380C22" w:rsidP="005843B5">
            <w:pPr>
              <w:jc w:val="center"/>
              <w:rPr>
                <w:rFonts w:ascii="Calibri Light" w:hAnsi="Calibri Light"/>
                <w:sz w:val="22"/>
              </w:rPr>
            </w:pPr>
            <w:r w:rsidRPr="00886721">
              <w:rPr>
                <w:rFonts w:ascii="Calibri Light" w:hAnsi="Calibri Light"/>
                <w:sz w:val="22"/>
              </w:rPr>
              <w:t>157 837</w:t>
            </w:r>
          </w:p>
        </w:tc>
        <w:tc>
          <w:tcPr>
            <w:tcW w:w="1485" w:type="dxa"/>
            <w:shd w:val="clear" w:color="auto" w:fill="auto"/>
          </w:tcPr>
          <w:p w14:paraId="179BDFE5" w14:textId="77777777" w:rsidR="00380C22" w:rsidRPr="00886721" w:rsidRDefault="00380C22" w:rsidP="005843B5">
            <w:pPr>
              <w:jc w:val="center"/>
              <w:rPr>
                <w:rFonts w:ascii="Calibri Light" w:hAnsi="Calibri Light"/>
                <w:sz w:val="22"/>
              </w:rPr>
            </w:pPr>
            <w:r w:rsidRPr="00886721">
              <w:rPr>
                <w:rFonts w:ascii="Calibri Light" w:hAnsi="Calibri Light"/>
                <w:sz w:val="22"/>
              </w:rPr>
              <w:t>157 838</w:t>
            </w:r>
          </w:p>
        </w:tc>
        <w:tc>
          <w:tcPr>
            <w:tcW w:w="1485" w:type="dxa"/>
            <w:shd w:val="clear" w:color="auto" w:fill="auto"/>
          </w:tcPr>
          <w:p w14:paraId="51E91DB2" w14:textId="77777777" w:rsidR="00380C22" w:rsidRPr="00886721" w:rsidRDefault="00380C22" w:rsidP="005843B5">
            <w:pPr>
              <w:jc w:val="center"/>
              <w:rPr>
                <w:rFonts w:ascii="Calibri Light" w:hAnsi="Calibri Light"/>
                <w:sz w:val="22"/>
              </w:rPr>
            </w:pPr>
            <w:r w:rsidRPr="00886721">
              <w:rPr>
                <w:rFonts w:ascii="Calibri Light" w:hAnsi="Calibri Light"/>
                <w:sz w:val="22"/>
              </w:rPr>
              <w:t>157 931</w:t>
            </w:r>
          </w:p>
        </w:tc>
        <w:tc>
          <w:tcPr>
            <w:tcW w:w="1485" w:type="dxa"/>
            <w:shd w:val="clear" w:color="auto" w:fill="auto"/>
          </w:tcPr>
          <w:p w14:paraId="772516C5" w14:textId="77777777" w:rsidR="00380C22" w:rsidRPr="00886721" w:rsidRDefault="00380C22" w:rsidP="005843B5">
            <w:pPr>
              <w:jc w:val="center"/>
              <w:rPr>
                <w:rFonts w:ascii="Calibri Light" w:hAnsi="Calibri Light"/>
                <w:sz w:val="22"/>
              </w:rPr>
            </w:pPr>
            <w:r w:rsidRPr="00886721">
              <w:rPr>
                <w:rFonts w:ascii="Calibri Light" w:hAnsi="Calibri Light"/>
                <w:sz w:val="22"/>
              </w:rPr>
              <w:t>157 665</w:t>
            </w:r>
          </w:p>
        </w:tc>
        <w:tc>
          <w:tcPr>
            <w:tcW w:w="1375" w:type="dxa"/>
            <w:shd w:val="clear" w:color="auto" w:fill="auto"/>
          </w:tcPr>
          <w:p w14:paraId="64E76CFD" w14:textId="77A2863C" w:rsidR="00380C22" w:rsidRPr="00886721" w:rsidRDefault="00335B67" w:rsidP="005843B5">
            <w:pPr>
              <w:jc w:val="center"/>
              <w:rPr>
                <w:rFonts w:ascii="Calibri Light" w:hAnsi="Calibri Light"/>
                <w:sz w:val="22"/>
              </w:rPr>
            </w:pPr>
            <w:r w:rsidRPr="00886721">
              <w:rPr>
                <w:rFonts w:ascii="Calibri Light" w:hAnsi="Calibri Light"/>
                <w:sz w:val="22"/>
              </w:rPr>
              <w:t>157 035</w:t>
            </w:r>
          </w:p>
        </w:tc>
      </w:tr>
      <w:tr w:rsidR="001205AB" w:rsidRPr="00886721" w14:paraId="42146572" w14:textId="77777777" w:rsidTr="009C08F0">
        <w:tc>
          <w:tcPr>
            <w:tcW w:w="1890" w:type="dxa"/>
            <w:shd w:val="clear" w:color="auto" w:fill="F2F2F2" w:themeFill="background1" w:themeFillShade="F2"/>
          </w:tcPr>
          <w:p w14:paraId="314394A9" w14:textId="77777777" w:rsidR="00380C22" w:rsidRPr="00886721" w:rsidRDefault="00380C22" w:rsidP="005843B5">
            <w:pPr>
              <w:rPr>
                <w:rFonts w:ascii="Calibri Light" w:hAnsi="Calibri Light"/>
                <w:b/>
                <w:bCs/>
                <w:sz w:val="22"/>
              </w:rPr>
            </w:pPr>
            <w:r w:rsidRPr="00886721">
              <w:rPr>
                <w:rFonts w:ascii="Calibri Light" w:hAnsi="Calibri Light"/>
                <w:b/>
                <w:bCs/>
                <w:sz w:val="22"/>
              </w:rPr>
              <w:t>mężczyźni</w:t>
            </w:r>
          </w:p>
        </w:tc>
        <w:tc>
          <w:tcPr>
            <w:tcW w:w="1350" w:type="dxa"/>
            <w:shd w:val="clear" w:color="auto" w:fill="auto"/>
            <w:vAlign w:val="bottom"/>
          </w:tcPr>
          <w:p w14:paraId="08AAE2B3" w14:textId="77777777" w:rsidR="00380C22" w:rsidRPr="00886721" w:rsidRDefault="00380C22" w:rsidP="005843B5">
            <w:pPr>
              <w:jc w:val="center"/>
              <w:rPr>
                <w:rFonts w:ascii="Calibri Light" w:hAnsi="Calibri Light"/>
                <w:sz w:val="22"/>
              </w:rPr>
            </w:pPr>
            <w:r w:rsidRPr="00886721">
              <w:rPr>
                <w:rFonts w:ascii="Calibri Light" w:hAnsi="Calibri Light"/>
                <w:sz w:val="22"/>
              </w:rPr>
              <w:t>139 451</w:t>
            </w:r>
          </w:p>
        </w:tc>
        <w:tc>
          <w:tcPr>
            <w:tcW w:w="1485" w:type="dxa"/>
            <w:shd w:val="clear" w:color="auto" w:fill="auto"/>
          </w:tcPr>
          <w:p w14:paraId="1EC7B58F" w14:textId="77777777" w:rsidR="00380C22" w:rsidRPr="00886721" w:rsidRDefault="00380C22" w:rsidP="005843B5">
            <w:pPr>
              <w:jc w:val="center"/>
              <w:rPr>
                <w:rFonts w:ascii="Calibri Light" w:hAnsi="Calibri Light"/>
                <w:sz w:val="22"/>
              </w:rPr>
            </w:pPr>
            <w:r w:rsidRPr="00886721">
              <w:rPr>
                <w:rFonts w:ascii="Calibri Light" w:hAnsi="Calibri Light"/>
                <w:sz w:val="22"/>
              </w:rPr>
              <w:t>139 621</w:t>
            </w:r>
          </w:p>
        </w:tc>
        <w:tc>
          <w:tcPr>
            <w:tcW w:w="1485" w:type="dxa"/>
            <w:shd w:val="clear" w:color="auto" w:fill="auto"/>
          </w:tcPr>
          <w:p w14:paraId="6E8D0231" w14:textId="77777777" w:rsidR="00380C22" w:rsidRPr="00886721" w:rsidRDefault="00380C22" w:rsidP="005843B5">
            <w:pPr>
              <w:jc w:val="center"/>
              <w:rPr>
                <w:rFonts w:ascii="Calibri Light" w:hAnsi="Calibri Light"/>
                <w:sz w:val="22"/>
              </w:rPr>
            </w:pPr>
            <w:r w:rsidRPr="00886721">
              <w:rPr>
                <w:rFonts w:ascii="Calibri Light" w:hAnsi="Calibri Light"/>
                <w:sz w:val="22"/>
              </w:rPr>
              <w:t>139 623</w:t>
            </w:r>
          </w:p>
        </w:tc>
        <w:tc>
          <w:tcPr>
            <w:tcW w:w="1485" w:type="dxa"/>
            <w:shd w:val="clear" w:color="auto" w:fill="auto"/>
          </w:tcPr>
          <w:p w14:paraId="329A0A70" w14:textId="77777777" w:rsidR="00380C22" w:rsidRPr="00886721" w:rsidRDefault="00380C22" w:rsidP="005843B5">
            <w:pPr>
              <w:jc w:val="center"/>
              <w:rPr>
                <w:rFonts w:ascii="Calibri Light" w:hAnsi="Calibri Light"/>
                <w:sz w:val="22"/>
              </w:rPr>
            </w:pPr>
            <w:r w:rsidRPr="00886721">
              <w:rPr>
                <w:rFonts w:ascii="Calibri Light" w:hAnsi="Calibri Light"/>
                <w:sz w:val="22"/>
              </w:rPr>
              <w:t>139 293</w:t>
            </w:r>
          </w:p>
        </w:tc>
        <w:tc>
          <w:tcPr>
            <w:tcW w:w="1375" w:type="dxa"/>
            <w:shd w:val="clear" w:color="auto" w:fill="auto"/>
          </w:tcPr>
          <w:p w14:paraId="5A8F2F3F" w14:textId="310498D2" w:rsidR="00380C22" w:rsidRPr="00886721" w:rsidRDefault="00335B67" w:rsidP="005843B5">
            <w:pPr>
              <w:jc w:val="center"/>
              <w:rPr>
                <w:rFonts w:ascii="Calibri Light" w:hAnsi="Calibri Light"/>
                <w:sz w:val="22"/>
              </w:rPr>
            </w:pPr>
            <w:r w:rsidRPr="00886721">
              <w:rPr>
                <w:rFonts w:ascii="Calibri Light" w:hAnsi="Calibri Light"/>
                <w:sz w:val="22"/>
              </w:rPr>
              <w:t>138 648</w:t>
            </w:r>
          </w:p>
        </w:tc>
      </w:tr>
    </w:tbl>
    <w:p w14:paraId="040F3964" w14:textId="77777777" w:rsidR="00BC1DAE" w:rsidRPr="00886721" w:rsidRDefault="48B2A133" w:rsidP="48B2A133">
      <w:pPr>
        <w:rPr>
          <w:rFonts w:ascii="Calibri Light" w:hAnsi="Calibri Light"/>
          <w:sz w:val="20"/>
          <w:szCs w:val="20"/>
        </w:rPr>
      </w:pPr>
      <w:r w:rsidRPr="00886721">
        <w:rPr>
          <w:rFonts w:ascii="Calibri Light" w:hAnsi="Calibri Light"/>
          <w:sz w:val="20"/>
          <w:szCs w:val="20"/>
        </w:rPr>
        <w:t>Źródło: Urząd Statystyczny w Białymstoku</w:t>
      </w:r>
    </w:p>
    <w:p w14:paraId="03CA09AF" w14:textId="77777777" w:rsidR="00BC1DAE" w:rsidRPr="00886721" w:rsidRDefault="002B4621" w:rsidP="00A91A9A">
      <w:pPr>
        <w:spacing w:line="276" w:lineRule="auto"/>
        <w:rPr>
          <w:rFonts w:ascii="Calibri Light" w:hAnsi="Calibri Light"/>
        </w:rPr>
      </w:pPr>
      <w:r w:rsidRPr="00886721">
        <w:rPr>
          <w:rFonts w:ascii="Calibri Light" w:hAnsi="Calibri Light"/>
        </w:rPr>
        <w:t xml:space="preserve">W strukturze ludności według ekonomicznych grup wieku zmniejszył się udział populacji osób w wieku produkcyjnym w ogólnej liczbie ludności: z </w:t>
      </w:r>
      <w:r w:rsidR="00F8072E" w:rsidRPr="00886721">
        <w:rPr>
          <w:rFonts w:ascii="Calibri Light" w:hAnsi="Calibri Light"/>
        </w:rPr>
        <w:t>59,5</w:t>
      </w:r>
      <w:r w:rsidRPr="00886721">
        <w:rPr>
          <w:rFonts w:ascii="Calibri Light" w:hAnsi="Calibri Light"/>
        </w:rPr>
        <w:t>% w 2020 roku</w:t>
      </w:r>
      <w:r w:rsidRPr="00886721">
        <w:br/>
      </w:r>
      <w:r w:rsidRPr="00886721">
        <w:rPr>
          <w:rFonts w:ascii="Calibri Light" w:hAnsi="Calibri Light"/>
        </w:rPr>
        <w:t xml:space="preserve">do </w:t>
      </w:r>
      <w:r w:rsidR="00F8072E" w:rsidRPr="00886721">
        <w:rPr>
          <w:rFonts w:ascii="Calibri Light" w:hAnsi="Calibri Light"/>
        </w:rPr>
        <w:t>59,0</w:t>
      </w:r>
      <w:r w:rsidRPr="00886721">
        <w:rPr>
          <w:rFonts w:ascii="Calibri Light" w:hAnsi="Calibri Light"/>
        </w:rPr>
        <w:t>% w 2021 roku. W 2021 roku liczba osób w wieku produkcyjnym wyniosła</w:t>
      </w:r>
      <w:r w:rsidRPr="00886721">
        <w:br/>
      </w:r>
      <w:r w:rsidRPr="00886721">
        <w:rPr>
          <w:rFonts w:ascii="Calibri Light" w:hAnsi="Calibri Light"/>
        </w:rPr>
        <w:t>ok. 17</w:t>
      </w:r>
      <w:r w:rsidR="00FA3D9C" w:rsidRPr="00886721">
        <w:rPr>
          <w:rFonts w:ascii="Calibri Light" w:hAnsi="Calibri Light"/>
        </w:rPr>
        <w:t>4</w:t>
      </w:r>
      <w:r w:rsidRPr="00886721">
        <w:rPr>
          <w:rFonts w:ascii="Calibri Light" w:hAnsi="Calibri Light"/>
        </w:rPr>
        <w:t>,</w:t>
      </w:r>
      <w:r w:rsidR="00FA3D9C" w:rsidRPr="00886721">
        <w:rPr>
          <w:rFonts w:ascii="Calibri Light" w:hAnsi="Calibri Light"/>
        </w:rPr>
        <w:t>5</w:t>
      </w:r>
      <w:r w:rsidRPr="00886721">
        <w:rPr>
          <w:rFonts w:ascii="Calibri Light" w:hAnsi="Calibri Light"/>
        </w:rPr>
        <w:t xml:space="preserve"> tys., co w ujęciu rocznym oznacza </w:t>
      </w:r>
      <w:r w:rsidR="00FA3D9C" w:rsidRPr="00886721">
        <w:rPr>
          <w:rFonts w:ascii="Calibri Light" w:hAnsi="Calibri Light"/>
        </w:rPr>
        <w:t>spadek o ok. 2,4</w:t>
      </w:r>
      <w:r w:rsidRPr="00886721">
        <w:rPr>
          <w:rFonts w:ascii="Calibri Light" w:hAnsi="Calibri Light"/>
        </w:rPr>
        <w:t xml:space="preserve"> tys. osób. Tak jak i w ubiegłym roku, miał miejsce nieznaczny wzrost odsetka ludności w wieku przedprodukcyjnym w ogólnej liczbie ludności, do poziomu </w:t>
      </w:r>
      <w:r w:rsidR="00797B19" w:rsidRPr="00886721">
        <w:rPr>
          <w:rFonts w:ascii="Calibri Light" w:hAnsi="Calibri Light"/>
        </w:rPr>
        <w:t>18,3</w:t>
      </w:r>
      <w:r w:rsidRPr="00886721">
        <w:rPr>
          <w:rFonts w:ascii="Calibri Light" w:hAnsi="Calibri Light"/>
        </w:rPr>
        <w:t>%. W końcu 2021 roku ludność w wieku poprodukcyjnym liczyła ok. 6</w:t>
      </w:r>
      <w:r w:rsidR="00AC7573" w:rsidRPr="00886721">
        <w:rPr>
          <w:rFonts w:ascii="Calibri Light" w:hAnsi="Calibri Light"/>
        </w:rPr>
        <w:t>7</w:t>
      </w:r>
      <w:r w:rsidRPr="00886721">
        <w:rPr>
          <w:rFonts w:ascii="Calibri Light" w:hAnsi="Calibri Light"/>
        </w:rPr>
        <w:t>,</w:t>
      </w:r>
      <w:r w:rsidR="00AC7573" w:rsidRPr="00886721">
        <w:rPr>
          <w:rFonts w:ascii="Calibri Light" w:hAnsi="Calibri Light"/>
        </w:rPr>
        <w:t>2</w:t>
      </w:r>
      <w:r w:rsidRPr="00886721">
        <w:rPr>
          <w:rFonts w:ascii="Calibri Light" w:hAnsi="Calibri Light"/>
        </w:rPr>
        <w:t xml:space="preserve"> tys. osób (o ok. </w:t>
      </w:r>
      <w:r w:rsidR="00AC7573" w:rsidRPr="00886721">
        <w:rPr>
          <w:rFonts w:ascii="Calibri Light" w:hAnsi="Calibri Light"/>
        </w:rPr>
        <w:t>700</w:t>
      </w:r>
      <w:r w:rsidRPr="00886721">
        <w:rPr>
          <w:rFonts w:ascii="Calibri Light" w:hAnsi="Calibri Light"/>
        </w:rPr>
        <w:t xml:space="preserve"> więcej niż w roku poprzednim). Udział w ogólnej populacji </w:t>
      </w:r>
      <w:r w:rsidRPr="00886721">
        <w:rPr>
          <w:rFonts w:ascii="Calibri Light" w:hAnsi="Calibri Light"/>
        </w:rPr>
        <w:lastRenderedPageBreak/>
        <w:t>ludności w wieku poprodukcyjnym wzrósł z 22,4% w 2020 roku do poziomu 22,</w:t>
      </w:r>
      <w:r w:rsidR="001E2F84" w:rsidRPr="00886721">
        <w:rPr>
          <w:rFonts w:ascii="Calibri Light" w:hAnsi="Calibri Light"/>
        </w:rPr>
        <w:t>7</w:t>
      </w:r>
      <w:r w:rsidRPr="00886721">
        <w:rPr>
          <w:rFonts w:ascii="Calibri Light" w:hAnsi="Calibri Light"/>
        </w:rPr>
        <w:t xml:space="preserve">%. Zmiany wskazują na starzenie się siły roboczej, co z ekonomicznego punktu widzenia jest zjawiskiem niekorzystnym. Wskaźnik obciążenia demograficznego, czyli ludność w wieku nieprodukcyjnym na 100 osób w wieku produkcyjnym, wzrósł r/r z 67,9 do </w:t>
      </w:r>
      <w:r w:rsidR="00454FA4" w:rsidRPr="00886721">
        <w:rPr>
          <w:rFonts w:ascii="Calibri Light" w:hAnsi="Calibri Light"/>
        </w:rPr>
        <w:t>69,5</w:t>
      </w:r>
      <w:r w:rsidRPr="00886721">
        <w:rPr>
          <w:rFonts w:ascii="Calibri Light" w:hAnsi="Calibri Light"/>
        </w:rPr>
        <w:t xml:space="preserve"> osób. Inne wskaźniki obciążenia demograficznego kształtowały się następująco: ludność w wieku poprodukcyjnym na 100 osób w wieku przedprodukcyjnym w 2021 roku wynosił </w:t>
      </w:r>
      <w:r w:rsidR="00454FA4" w:rsidRPr="00886721">
        <w:rPr>
          <w:rFonts w:ascii="Calibri Light" w:hAnsi="Calibri Light"/>
        </w:rPr>
        <w:t>124,3</w:t>
      </w:r>
      <w:r w:rsidRPr="00886721">
        <w:rPr>
          <w:rFonts w:ascii="Calibri Light" w:hAnsi="Calibri Light"/>
        </w:rPr>
        <w:t xml:space="preserve">, a rok wcześniej 123,9, z kolei wskaźnik ludności w wieku poprodukcyjnym na 100 osób w wieku produkcyjnym w 2021 roku wynosił </w:t>
      </w:r>
      <w:r w:rsidR="00454FA4" w:rsidRPr="00886721">
        <w:rPr>
          <w:rFonts w:ascii="Calibri Light" w:hAnsi="Calibri Light"/>
        </w:rPr>
        <w:t>38,5</w:t>
      </w:r>
      <w:r w:rsidRPr="00886721">
        <w:rPr>
          <w:rFonts w:ascii="Calibri Light" w:hAnsi="Calibri Light"/>
        </w:rPr>
        <w:t>, zaś w 2020 – 37,6.</w:t>
      </w:r>
    </w:p>
    <w:p w14:paraId="33D22F48" w14:textId="571961CE" w:rsidR="00184FA2" w:rsidRPr="00886721" w:rsidRDefault="00402124" w:rsidP="00EB3996">
      <w:pPr>
        <w:pStyle w:val="Legenda"/>
        <w:rPr>
          <w:rFonts w:ascii="Calibri Light" w:hAnsi="Calibri Light"/>
          <w:sz w:val="24"/>
          <w:szCs w:val="24"/>
        </w:rPr>
      </w:pPr>
      <w:bookmarkStart w:id="8" w:name="_Toc6568277"/>
      <w:bookmarkStart w:id="9" w:name="_Toc108780827"/>
      <w:r w:rsidRPr="00886721">
        <w:rPr>
          <w:rFonts w:ascii="Calibri Light" w:hAnsi="Calibri Light"/>
          <w:sz w:val="24"/>
          <w:szCs w:val="24"/>
        </w:rPr>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3</w:t>
      </w:r>
      <w:r w:rsidRPr="00886721">
        <w:rPr>
          <w:rFonts w:ascii="Calibri Light" w:hAnsi="Calibri Light"/>
          <w:sz w:val="24"/>
          <w:szCs w:val="24"/>
        </w:rPr>
        <w:fldChar w:fldCharType="end"/>
      </w:r>
      <w:r w:rsidRPr="00886721">
        <w:rPr>
          <w:rFonts w:ascii="Calibri Light" w:hAnsi="Calibri Light"/>
          <w:sz w:val="24"/>
          <w:szCs w:val="24"/>
        </w:rPr>
        <w:t>.</w:t>
      </w:r>
      <w:r w:rsidR="48B2A133" w:rsidRPr="00886721">
        <w:rPr>
          <w:rFonts w:ascii="Calibri Light" w:hAnsi="Calibri Light"/>
          <w:sz w:val="24"/>
          <w:szCs w:val="24"/>
        </w:rPr>
        <w:t xml:space="preserve"> Struktura płci i wieku ludności Białegostoku</w:t>
      </w:r>
      <w:bookmarkEnd w:id="8"/>
      <w:bookmarkEnd w:id="9"/>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 "/>
        <w:tblDescription w:val="Struktura płci i wieku ludności Białegostoku"/>
      </w:tblPr>
      <w:tblGrid>
        <w:gridCol w:w="1348"/>
        <w:gridCol w:w="793"/>
        <w:gridCol w:w="884"/>
        <w:gridCol w:w="884"/>
        <w:gridCol w:w="884"/>
        <w:gridCol w:w="884"/>
        <w:gridCol w:w="884"/>
        <w:gridCol w:w="884"/>
        <w:gridCol w:w="884"/>
        <w:gridCol w:w="884"/>
      </w:tblGrid>
      <w:tr w:rsidR="00A91A9A" w:rsidRPr="00886721" w14:paraId="43317D0A" w14:textId="77777777" w:rsidTr="00391875">
        <w:trPr>
          <w:trHeight w:val="816"/>
          <w:jc w:val="center"/>
        </w:trPr>
        <w:tc>
          <w:tcPr>
            <w:tcW w:w="1348" w:type="dxa"/>
            <w:shd w:val="clear" w:color="auto" w:fill="F2F2F2" w:themeFill="background1" w:themeFillShade="F2"/>
            <w:vAlign w:val="center"/>
          </w:tcPr>
          <w:p w14:paraId="66C2D546" w14:textId="77777777" w:rsidR="00A91A9A" w:rsidRPr="00886721" w:rsidRDefault="00A91A9A" w:rsidP="00A91A9A">
            <w:pPr>
              <w:rPr>
                <w:rFonts w:ascii="Calibri Light" w:hAnsi="Calibri Light"/>
                <w:b/>
                <w:bCs/>
                <w:sz w:val="22"/>
              </w:rPr>
            </w:pPr>
            <w:proofErr w:type="spellStart"/>
            <w:r w:rsidRPr="00886721">
              <w:rPr>
                <w:rFonts w:ascii="Calibri Light" w:hAnsi="Calibri Light"/>
                <w:b/>
                <w:sz w:val="22"/>
                <w:szCs w:val="24"/>
              </w:rPr>
              <w:t>Wyszcze-gólnienie</w:t>
            </w:r>
            <w:proofErr w:type="spellEnd"/>
          </w:p>
        </w:tc>
        <w:tc>
          <w:tcPr>
            <w:tcW w:w="793" w:type="dxa"/>
            <w:shd w:val="clear" w:color="auto" w:fill="F2F2F2" w:themeFill="background1" w:themeFillShade="F2"/>
            <w:vAlign w:val="center"/>
          </w:tcPr>
          <w:p w14:paraId="59531055" w14:textId="4E4D5EAE" w:rsidR="00A91A9A" w:rsidRPr="00886721" w:rsidRDefault="00A91A9A" w:rsidP="005843B5">
            <w:pPr>
              <w:jc w:val="center"/>
              <w:rPr>
                <w:rFonts w:ascii="Calibri Light" w:hAnsi="Calibri Light"/>
                <w:b/>
                <w:bCs/>
                <w:sz w:val="22"/>
              </w:rPr>
            </w:pPr>
            <w:r w:rsidRPr="00886721">
              <w:rPr>
                <w:rFonts w:ascii="Calibri Light" w:hAnsi="Calibri Light"/>
                <w:b/>
                <w:bCs/>
                <w:sz w:val="22"/>
              </w:rPr>
              <w:t>Ogółem</w:t>
            </w:r>
          </w:p>
          <w:p w14:paraId="59F4686A" w14:textId="62A675B4" w:rsidR="00A91A9A" w:rsidRPr="00886721" w:rsidRDefault="00A91A9A" w:rsidP="005843B5">
            <w:pPr>
              <w:jc w:val="center"/>
              <w:rPr>
                <w:rFonts w:ascii="Calibri Light" w:hAnsi="Calibri Light"/>
                <w:b/>
                <w:bCs/>
                <w:sz w:val="22"/>
              </w:rPr>
            </w:pPr>
            <w:r w:rsidRPr="00886721">
              <w:rPr>
                <w:rFonts w:ascii="Calibri Light" w:hAnsi="Calibri Light"/>
                <w:b/>
                <w:bCs/>
                <w:sz w:val="22"/>
              </w:rPr>
              <w:t>2019</w:t>
            </w:r>
          </w:p>
        </w:tc>
        <w:tc>
          <w:tcPr>
            <w:tcW w:w="884" w:type="dxa"/>
            <w:shd w:val="clear" w:color="auto" w:fill="F2F2F2" w:themeFill="background1" w:themeFillShade="F2"/>
            <w:vAlign w:val="center"/>
          </w:tcPr>
          <w:p w14:paraId="0A2948CE" w14:textId="77777777" w:rsidR="00A91A9A" w:rsidRPr="00886721" w:rsidRDefault="00A91A9A" w:rsidP="005843B5">
            <w:pPr>
              <w:jc w:val="center"/>
              <w:rPr>
                <w:rFonts w:ascii="Calibri Light" w:hAnsi="Calibri Light"/>
                <w:b/>
                <w:bCs/>
                <w:sz w:val="22"/>
              </w:rPr>
            </w:pPr>
            <w:r w:rsidRPr="00886721">
              <w:rPr>
                <w:rFonts w:ascii="Calibri Light" w:hAnsi="Calibri Light"/>
                <w:b/>
                <w:bCs/>
                <w:sz w:val="22"/>
              </w:rPr>
              <w:t>Ogółem</w:t>
            </w:r>
          </w:p>
          <w:p w14:paraId="105684A6" w14:textId="6CDAB032" w:rsidR="00A91A9A" w:rsidRPr="00886721" w:rsidRDefault="00A91A9A" w:rsidP="005843B5">
            <w:pPr>
              <w:jc w:val="center"/>
              <w:rPr>
                <w:rFonts w:ascii="Calibri Light" w:hAnsi="Calibri Light"/>
                <w:b/>
                <w:bCs/>
                <w:sz w:val="22"/>
              </w:rPr>
            </w:pPr>
            <w:r w:rsidRPr="00886721">
              <w:rPr>
                <w:rFonts w:ascii="Calibri Light" w:hAnsi="Calibri Light"/>
                <w:b/>
                <w:bCs/>
                <w:sz w:val="22"/>
              </w:rPr>
              <w:t>2020</w:t>
            </w:r>
          </w:p>
        </w:tc>
        <w:tc>
          <w:tcPr>
            <w:tcW w:w="884" w:type="dxa"/>
            <w:shd w:val="clear" w:color="auto" w:fill="F2F2F2" w:themeFill="background1" w:themeFillShade="F2"/>
            <w:vAlign w:val="center"/>
          </w:tcPr>
          <w:p w14:paraId="1DD38EE8" w14:textId="77777777" w:rsidR="00A91A9A" w:rsidRPr="00886721" w:rsidRDefault="00A91A9A" w:rsidP="005843B5">
            <w:pPr>
              <w:jc w:val="center"/>
              <w:rPr>
                <w:rFonts w:ascii="Calibri Light" w:hAnsi="Calibri Light"/>
                <w:b/>
                <w:bCs/>
                <w:sz w:val="22"/>
              </w:rPr>
            </w:pPr>
            <w:r w:rsidRPr="00886721">
              <w:rPr>
                <w:rFonts w:ascii="Calibri Light" w:hAnsi="Calibri Light"/>
                <w:b/>
                <w:bCs/>
                <w:sz w:val="22"/>
              </w:rPr>
              <w:t>Ogółem</w:t>
            </w:r>
          </w:p>
          <w:p w14:paraId="5B7CD5DD" w14:textId="581E0A4F" w:rsidR="00A91A9A" w:rsidRPr="00886721" w:rsidRDefault="00A91A9A" w:rsidP="005843B5">
            <w:pPr>
              <w:jc w:val="center"/>
              <w:rPr>
                <w:rFonts w:ascii="Calibri Light" w:hAnsi="Calibri Light"/>
                <w:b/>
                <w:bCs/>
                <w:sz w:val="22"/>
              </w:rPr>
            </w:pPr>
            <w:r w:rsidRPr="00886721">
              <w:rPr>
                <w:rFonts w:ascii="Calibri Light" w:hAnsi="Calibri Light"/>
                <w:b/>
                <w:bCs/>
                <w:sz w:val="22"/>
              </w:rPr>
              <w:t>2021</w:t>
            </w:r>
          </w:p>
        </w:tc>
        <w:tc>
          <w:tcPr>
            <w:tcW w:w="884" w:type="dxa"/>
            <w:shd w:val="clear" w:color="auto" w:fill="F2F2F2" w:themeFill="background1" w:themeFillShade="F2"/>
            <w:vAlign w:val="center"/>
          </w:tcPr>
          <w:p w14:paraId="318CBD93" w14:textId="77777777" w:rsidR="00A91A9A" w:rsidRPr="00886721" w:rsidRDefault="00A91A9A" w:rsidP="005843B5">
            <w:pPr>
              <w:jc w:val="center"/>
              <w:rPr>
                <w:rFonts w:ascii="Calibri Light" w:hAnsi="Calibri Light"/>
                <w:b/>
                <w:bCs/>
                <w:sz w:val="22"/>
              </w:rPr>
            </w:pPr>
            <w:r w:rsidRPr="00886721">
              <w:rPr>
                <w:rFonts w:ascii="Calibri Light" w:hAnsi="Calibri Light"/>
                <w:b/>
                <w:bCs/>
                <w:sz w:val="22"/>
              </w:rPr>
              <w:t>Kobiety</w:t>
            </w:r>
          </w:p>
          <w:p w14:paraId="21F739A4" w14:textId="7F518601" w:rsidR="00A91A9A" w:rsidRPr="00886721" w:rsidRDefault="00A91A9A" w:rsidP="005843B5">
            <w:pPr>
              <w:jc w:val="center"/>
              <w:rPr>
                <w:rFonts w:ascii="Calibri Light" w:hAnsi="Calibri Light"/>
                <w:b/>
                <w:bCs/>
                <w:sz w:val="22"/>
              </w:rPr>
            </w:pPr>
            <w:r w:rsidRPr="00886721">
              <w:rPr>
                <w:rFonts w:ascii="Calibri Light" w:hAnsi="Calibri Light"/>
                <w:b/>
                <w:bCs/>
                <w:sz w:val="22"/>
              </w:rPr>
              <w:t>2019</w:t>
            </w:r>
          </w:p>
        </w:tc>
        <w:tc>
          <w:tcPr>
            <w:tcW w:w="884" w:type="dxa"/>
            <w:shd w:val="clear" w:color="auto" w:fill="F2F2F2" w:themeFill="background1" w:themeFillShade="F2"/>
            <w:vAlign w:val="center"/>
          </w:tcPr>
          <w:p w14:paraId="1B3DBF35" w14:textId="77777777" w:rsidR="00A91A9A" w:rsidRPr="00886721" w:rsidRDefault="00A91A9A" w:rsidP="005843B5">
            <w:pPr>
              <w:jc w:val="center"/>
              <w:rPr>
                <w:rFonts w:ascii="Calibri Light" w:hAnsi="Calibri Light"/>
                <w:b/>
                <w:bCs/>
                <w:sz w:val="22"/>
              </w:rPr>
            </w:pPr>
            <w:r w:rsidRPr="00886721">
              <w:rPr>
                <w:rFonts w:ascii="Calibri Light" w:hAnsi="Calibri Light"/>
                <w:b/>
                <w:bCs/>
                <w:sz w:val="22"/>
              </w:rPr>
              <w:t>Kobiety</w:t>
            </w:r>
          </w:p>
          <w:p w14:paraId="246B092B" w14:textId="2ADD119F" w:rsidR="00A91A9A" w:rsidRPr="00886721" w:rsidRDefault="00A91A9A" w:rsidP="005843B5">
            <w:pPr>
              <w:jc w:val="center"/>
              <w:rPr>
                <w:rFonts w:ascii="Calibri Light" w:hAnsi="Calibri Light"/>
                <w:b/>
                <w:bCs/>
                <w:sz w:val="22"/>
              </w:rPr>
            </w:pPr>
            <w:r w:rsidRPr="00886721">
              <w:rPr>
                <w:rFonts w:ascii="Calibri Light" w:hAnsi="Calibri Light"/>
                <w:b/>
                <w:bCs/>
                <w:sz w:val="22"/>
              </w:rPr>
              <w:t>2020</w:t>
            </w:r>
          </w:p>
        </w:tc>
        <w:tc>
          <w:tcPr>
            <w:tcW w:w="884" w:type="dxa"/>
            <w:shd w:val="clear" w:color="auto" w:fill="F2F2F2" w:themeFill="background1" w:themeFillShade="F2"/>
            <w:vAlign w:val="center"/>
          </w:tcPr>
          <w:p w14:paraId="07D0C794" w14:textId="77777777" w:rsidR="00A91A9A" w:rsidRPr="00886721" w:rsidRDefault="00A91A9A" w:rsidP="005843B5">
            <w:pPr>
              <w:jc w:val="center"/>
              <w:rPr>
                <w:rFonts w:ascii="Calibri Light" w:hAnsi="Calibri Light"/>
                <w:b/>
                <w:bCs/>
                <w:sz w:val="22"/>
              </w:rPr>
            </w:pPr>
            <w:r w:rsidRPr="00886721">
              <w:rPr>
                <w:rFonts w:ascii="Calibri Light" w:hAnsi="Calibri Light"/>
                <w:b/>
                <w:bCs/>
                <w:sz w:val="22"/>
              </w:rPr>
              <w:t>Kobiety</w:t>
            </w:r>
          </w:p>
          <w:p w14:paraId="5F256DA7" w14:textId="6F8529EA" w:rsidR="00A91A9A" w:rsidRPr="00886721" w:rsidRDefault="00A91A9A" w:rsidP="005843B5">
            <w:pPr>
              <w:jc w:val="center"/>
              <w:rPr>
                <w:rFonts w:ascii="Calibri Light" w:hAnsi="Calibri Light"/>
                <w:b/>
                <w:bCs/>
                <w:sz w:val="22"/>
              </w:rPr>
            </w:pPr>
            <w:r w:rsidRPr="00886721">
              <w:rPr>
                <w:rFonts w:ascii="Calibri Light" w:hAnsi="Calibri Light"/>
                <w:b/>
                <w:bCs/>
                <w:sz w:val="22"/>
              </w:rPr>
              <w:t>2021</w:t>
            </w:r>
          </w:p>
        </w:tc>
        <w:tc>
          <w:tcPr>
            <w:tcW w:w="884" w:type="dxa"/>
            <w:shd w:val="clear" w:color="auto" w:fill="F2F2F2" w:themeFill="background1" w:themeFillShade="F2"/>
            <w:vAlign w:val="center"/>
          </w:tcPr>
          <w:p w14:paraId="6547620A" w14:textId="77777777" w:rsidR="00A91A9A" w:rsidRPr="00886721" w:rsidRDefault="00A91A9A" w:rsidP="005843B5">
            <w:pPr>
              <w:jc w:val="center"/>
              <w:rPr>
                <w:rFonts w:ascii="Calibri Light" w:hAnsi="Calibri Light"/>
                <w:b/>
                <w:bCs/>
                <w:sz w:val="22"/>
              </w:rPr>
            </w:pPr>
            <w:r w:rsidRPr="00886721">
              <w:rPr>
                <w:rFonts w:ascii="Calibri Light" w:hAnsi="Calibri Light"/>
                <w:b/>
                <w:bCs/>
                <w:sz w:val="22"/>
              </w:rPr>
              <w:t>Mężczyźni</w:t>
            </w:r>
          </w:p>
          <w:p w14:paraId="52491688" w14:textId="7E890F7E" w:rsidR="00A91A9A" w:rsidRPr="00886721" w:rsidRDefault="00A91A9A" w:rsidP="005843B5">
            <w:pPr>
              <w:jc w:val="center"/>
              <w:rPr>
                <w:rFonts w:ascii="Calibri Light" w:hAnsi="Calibri Light"/>
                <w:b/>
                <w:bCs/>
                <w:sz w:val="22"/>
              </w:rPr>
            </w:pPr>
            <w:r w:rsidRPr="00886721">
              <w:rPr>
                <w:rFonts w:ascii="Calibri Light" w:hAnsi="Calibri Light"/>
                <w:b/>
                <w:bCs/>
                <w:sz w:val="22"/>
              </w:rPr>
              <w:t>2019</w:t>
            </w:r>
          </w:p>
        </w:tc>
        <w:tc>
          <w:tcPr>
            <w:tcW w:w="884" w:type="dxa"/>
            <w:shd w:val="clear" w:color="auto" w:fill="F2F2F2" w:themeFill="background1" w:themeFillShade="F2"/>
            <w:vAlign w:val="center"/>
          </w:tcPr>
          <w:p w14:paraId="3C16D1F1" w14:textId="77777777" w:rsidR="00A91A9A" w:rsidRPr="00886721" w:rsidRDefault="00A91A9A" w:rsidP="005843B5">
            <w:pPr>
              <w:jc w:val="center"/>
              <w:rPr>
                <w:rFonts w:ascii="Calibri Light" w:hAnsi="Calibri Light"/>
                <w:b/>
                <w:bCs/>
                <w:sz w:val="22"/>
              </w:rPr>
            </w:pPr>
            <w:r w:rsidRPr="00886721">
              <w:rPr>
                <w:rFonts w:ascii="Calibri Light" w:hAnsi="Calibri Light"/>
                <w:b/>
                <w:bCs/>
                <w:sz w:val="22"/>
              </w:rPr>
              <w:t>Mężczyźni</w:t>
            </w:r>
          </w:p>
          <w:p w14:paraId="58F2393E" w14:textId="5280DD32" w:rsidR="00A91A9A" w:rsidRPr="00886721" w:rsidRDefault="00A91A9A" w:rsidP="005843B5">
            <w:pPr>
              <w:jc w:val="center"/>
              <w:rPr>
                <w:rFonts w:ascii="Calibri Light" w:hAnsi="Calibri Light"/>
                <w:b/>
                <w:bCs/>
                <w:sz w:val="22"/>
              </w:rPr>
            </w:pPr>
            <w:r w:rsidRPr="00886721">
              <w:rPr>
                <w:rFonts w:ascii="Calibri Light" w:hAnsi="Calibri Light"/>
                <w:b/>
                <w:bCs/>
                <w:sz w:val="22"/>
              </w:rPr>
              <w:t>2020</w:t>
            </w:r>
          </w:p>
        </w:tc>
        <w:tc>
          <w:tcPr>
            <w:tcW w:w="884" w:type="dxa"/>
            <w:shd w:val="clear" w:color="auto" w:fill="F2F2F2" w:themeFill="background1" w:themeFillShade="F2"/>
            <w:vAlign w:val="center"/>
          </w:tcPr>
          <w:p w14:paraId="278A26E6" w14:textId="77777777" w:rsidR="00A91A9A" w:rsidRPr="00886721" w:rsidRDefault="00A91A9A" w:rsidP="005843B5">
            <w:pPr>
              <w:jc w:val="center"/>
              <w:rPr>
                <w:rFonts w:ascii="Calibri Light" w:hAnsi="Calibri Light"/>
                <w:b/>
                <w:bCs/>
                <w:sz w:val="22"/>
              </w:rPr>
            </w:pPr>
            <w:r w:rsidRPr="00886721">
              <w:rPr>
                <w:rFonts w:ascii="Calibri Light" w:hAnsi="Calibri Light"/>
                <w:b/>
                <w:bCs/>
                <w:sz w:val="22"/>
              </w:rPr>
              <w:t>Mężczyźni</w:t>
            </w:r>
          </w:p>
          <w:p w14:paraId="39EC8EDD" w14:textId="7A0304DE" w:rsidR="00A91A9A" w:rsidRPr="00886721" w:rsidRDefault="00A91A9A" w:rsidP="005843B5">
            <w:pPr>
              <w:jc w:val="center"/>
              <w:rPr>
                <w:rFonts w:ascii="Calibri Light" w:hAnsi="Calibri Light"/>
                <w:b/>
                <w:bCs/>
                <w:sz w:val="22"/>
              </w:rPr>
            </w:pPr>
            <w:r w:rsidRPr="00886721">
              <w:rPr>
                <w:rFonts w:ascii="Calibri Light" w:hAnsi="Calibri Light"/>
                <w:b/>
                <w:bCs/>
                <w:sz w:val="22"/>
              </w:rPr>
              <w:t>2021</w:t>
            </w:r>
          </w:p>
        </w:tc>
      </w:tr>
      <w:tr w:rsidR="001205AB" w:rsidRPr="00886721" w14:paraId="3E7C8F24" w14:textId="77777777" w:rsidTr="00A91A9A">
        <w:trPr>
          <w:trHeight w:val="20"/>
          <w:jc w:val="center"/>
        </w:trPr>
        <w:tc>
          <w:tcPr>
            <w:tcW w:w="1348" w:type="dxa"/>
            <w:shd w:val="clear" w:color="auto" w:fill="F2F2F2" w:themeFill="background1" w:themeFillShade="F2"/>
            <w:vAlign w:val="center"/>
          </w:tcPr>
          <w:p w14:paraId="604A15A3" w14:textId="77777777" w:rsidR="002B4621" w:rsidRPr="00886721" w:rsidRDefault="002B4621" w:rsidP="00A91A9A">
            <w:pPr>
              <w:rPr>
                <w:rFonts w:ascii="Calibri Light" w:hAnsi="Calibri Light"/>
                <w:b/>
                <w:bCs/>
                <w:sz w:val="22"/>
              </w:rPr>
            </w:pPr>
            <w:r w:rsidRPr="00886721">
              <w:rPr>
                <w:rFonts w:ascii="Calibri Light" w:hAnsi="Calibri Light"/>
                <w:b/>
                <w:bCs/>
                <w:sz w:val="22"/>
              </w:rPr>
              <w:t xml:space="preserve">Wiek </w:t>
            </w:r>
            <w:proofErr w:type="spellStart"/>
            <w:r w:rsidRPr="00886721">
              <w:rPr>
                <w:rFonts w:ascii="Calibri Light" w:hAnsi="Calibri Light"/>
                <w:b/>
                <w:bCs/>
                <w:sz w:val="22"/>
              </w:rPr>
              <w:t>przedpro-dukcyjny</w:t>
            </w:r>
            <w:proofErr w:type="spellEnd"/>
            <w:r w:rsidRPr="00886721">
              <w:rPr>
                <w:rStyle w:val="Odwoanieprzypisudolnego"/>
                <w:rFonts w:ascii="Calibri Light" w:hAnsi="Calibri Light"/>
                <w:b/>
                <w:bCs/>
                <w:sz w:val="22"/>
              </w:rPr>
              <w:footnoteReference w:id="2"/>
            </w:r>
          </w:p>
        </w:tc>
        <w:tc>
          <w:tcPr>
            <w:tcW w:w="793" w:type="dxa"/>
            <w:shd w:val="clear" w:color="auto" w:fill="auto"/>
            <w:vAlign w:val="center"/>
          </w:tcPr>
          <w:p w14:paraId="152D0820"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53 290</w:t>
            </w:r>
          </w:p>
        </w:tc>
        <w:tc>
          <w:tcPr>
            <w:tcW w:w="884" w:type="dxa"/>
            <w:shd w:val="clear" w:color="auto" w:fill="auto"/>
            <w:vAlign w:val="center"/>
          </w:tcPr>
          <w:p w14:paraId="7B9D7B67"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53 658</w:t>
            </w:r>
          </w:p>
        </w:tc>
        <w:tc>
          <w:tcPr>
            <w:tcW w:w="884" w:type="dxa"/>
            <w:shd w:val="clear" w:color="auto" w:fill="auto"/>
            <w:vAlign w:val="center"/>
          </w:tcPr>
          <w:p w14:paraId="63941F11" w14:textId="355D2053"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54 037</w:t>
            </w:r>
          </w:p>
        </w:tc>
        <w:tc>
          <w:tcPr>
            <w:tcW w:w="884" w:type="dxa"/>
            <w:shd w:val="clear" w:color="auto" w:fill="auto"/>
            <w:vAlign w:val="center"/>
          </w:tcPr>
          <w:p w14:paraId="4478CABC"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25 964</w:t>
            </w:r>
          </w:p>
        </w:tc>
        <w:tc>
          <w:tcPr>
            <w:tcW w:w="884" w:type="dxa"/>
            <w:shd w:val="clear" w:color="auto" w:fill="auto"/>
            <w:vAlign w:val="center"/>
          </w:tcPr>
          <w:p w14:paraId="690655ED"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26 122</w:t>
            </w:r>
          </w:p>
        </w:tc>
        <w:tc>
          <w:tcPr>
            <w:tcW w:w="884" w:type="dxa"/>
            <w:shd w:val="clear" w:color="auto" w:fill="auto"/>
            <w:vAlign w:val="center"/>
          </w:tcPr>
          <w:p w14:paraId="331B57D0" w14:textId="04D09703"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26 300</w:t>
            </w:r>
          </w:p>
        </w:tc>
        <w:tc>
          <w:tcPr>
            <w:tcW w:w="884" w:type="dxa"/>
            <w:shd w:val="clear" w:color="auto" w:fill="auto"/>
            <w:vAlign w:val="center"/>
          </w:tcPr>
          <w:p w14:paraId="3B04A3EC"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27 326</w:t>
            </w:r>
          </w:p>
        </w:tc>
        <w:tc>
          <w:tcPr>
            <w:tcW w:w="884" w:type="dxa"/>
            <w:shd w:val="clear" w:color="auto" w:fill="auto"/>
            <w:vAlign w:val="center"/>
          </w:tcPr>
          <w:p w14:paraId="3C117B03"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27 536</w:t>
            </w:r>
          </w:p>
        </w:tc>
        <w:tc>
          <w:tcPr>
            <w:tcW w:w="884" w:type="dxa"/>
            <w:shd w:val="clear" w:color="auto" w:fill="auto"/>
            <w:vAlign w:val="center"/>
          </w:tcPr>
          <w:p w14:paraId="05A8F99C" w14:textId="692F8D5E"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27 737</w:t>
            </w:r>
          </w:p>
        </w:tc>
      </w:tr>
      <w:tr w:rsidR="001205AB" w:rsidRPr="00886721" w14:paraId="02BF813A" w14:textId="77777777" w:rsidTr="00A91A9A">
        <w:trPr>
          <w:trHeight w:val="20"/>
          <w:jc w:val="center"/>
        </w:trPr>
        <w:tc>
          <w:tcPr>
            <w:tcW w:w="1348" w:type="dxa"/>
            <w:shd w:val="clear" w:color="auto" w:fill="F2F2F2" w:themeFill="background1" w:themeFillShade="F2"/>
            <w:vAlign w:val="center"/>
          </w:tcPr>
          <w:p w14:paraId="4B8C3E21" w14:textId="77777777" w:rsidR="002B4621" w:rsidRPr="00886721" w:rsidRDefault="002B4621" w:rsidP="00A91A9A">
            <w:pPr>
              <w:rPr>
                <w:rFonts w:ascii="Calibri Light" w:hAnsi="Calibri Light"/>
                <w:b/>
                <w:bCs/>
                <w:sz w:val="22"/>
              </w:rPr>
            </w:pPr>
            <w:r w:rsidRPr="00886721">
              <w:rPr>
                <w:rFonts w:ascii="Calibri Light" w:hAnsi="Calibri Light"/>
                <w:b/>
                <w:bCs/>
                <w:sz w:val="22"/>
              </w:rPr>
              <w:t xml:space="preserve">Wiek </w:t>
            </w:r>
            <w:proofErr w:type="spellStart"/>
            <w:r w:rsidRPr="00886721">
              <w:rPr>
                <w:rFonts w:ascii="Calibri Light" w:hAnsi="Calibri Light"/>
                <w:b/>
                <w:bCs/>
                <w:sz w:val="22"/>
              </w:rPr>
              <w:t>produkcyj-ny</w:t>
            </w:r>
            <w:proofErr w:type="spellEnd"/>
            <w:r w:rsidRPr="00886721">
              <w:rPr>
                <w:rStyle w:val="Odwoanieprzypisudolnego"/>
                <w:rFonts w:ascii="Calibri Light" w:hAnsi="Calibri Light"/>
                <w:b/>
                <w:bCs/>
                <w:sz w:val="22"/>
              </w:rPr>
              <w:footnoteReference w:id="3"/>
            </w:r>
            <w:r w:rsidRPr="00886721">
              <w:rPr>
                <w:rFonts w:ascii="Calibri Light" w:hAnsi="Calibri Light"/>
                <w:b/>
                <w:bCs/>
                <w:sz w:val="22"/>
              </w:rPr>
              <w:t>, z tego:</w:t>
            </w:r>
          </w:p>
        </w:tc>
        <w:tc>
          <w:tcPr>
            <w:tcW w:w="793" w:type="dxa"/>
            <w:shd w:val="clear" w:color="auto" w:fill="auto"/>
            <w:vAlign w:val="center"/>
          </w:tcPr>
          <w:p w14:paraId="5E3860F6"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179 351</w:t>
            </w:r>
          </w:p>
        </w:tc>
        <w:tc>
          <w:tcPr>
            <w:tcW w:w="884" w:type="dxa"/>
            <w:shd w:val="clear" w:color="auto" w:fill="auto"/>
            <w:vAlign w:val="center"/>
          </w:tcPr>
          <w:p w14:paraId="33ECA991"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176 815</w:t>
            </w:r>
          </w:p>
        </w:tc>
        <w:tc>
          <w:tcPr>
            <w:tcW w:w="884" w:type="dxa"/>
            <w:shd w:val="clear" w:color="auto" w:fill="auto"/>
            <w:vAlign w:val="center"/>
          </w:tcPr>
          <w:p w14:paraId="1931DE3E" w14:textId="50ADEF9C"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174 452</w:t>
            </w:r>
          </w:p>
        </w:tc>
        <w:tc>
          <w:tcPr>
            <w:tcW w:w="884" w:type="dxa"/>
            <w:shd w:val="clear" w:color="auto" w:fill="auto"/>
            <w:vAlign w:val="center"/>
          </w:tcPr>
          <w:p w14:paraId="2927BDB4"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86 868</w:t>
            </w:r>
          </w:p>
        </w:tc>
        <w:tc>
          <w:tcPr>
            <w:tcW w:w="884" w:type="dxa"/>
            <w:shd w:val="clear" w:color="auto" w:fill="auto"/>
            <w:vAlign w:val="center"/>
          </w:tcPr>
          <w:p w14:paraId="74A5594F"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85 566</w:t>
            </w:r>
          </w:p>
        </w:tc>
        <w:tc>
          <w:tcPr>
            <w:tcW w:w="884" w:type="dxa"/>
            <w:shd w:val="clear" w:color="auto" w:fill="auto"/>
            <w:vAlign w:val="center"/>
          </w:tcPr>
          <w:p w14:paraId="06603160" w14:textId="513DF7AD"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84 568</w:t>
            </w:r>
          </w:p>
        </w:tc>
        <w:tc>
          <w:tcPr>
            <w:tcW w:w="884" w:type="dxa"/>
            <w:shd w:val="clear" w:color="auto" w:fill="auto"/>
            <w:vAlign w:val="center"/>
          </w:tcPr>
          <w:p w14:paraId="3352E526"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92 483</w:t>
            </w:r>
          </w:p>
        </w:tc>
        <w:tc>
          <w:tcPr>
            <w:tcW w:w="884" w:type="dxa"/>
            <w:shd w:val="clear" w:color="auto" w:fill="auto"/>
            <w:vAlign w:val="center"/>
          </w:tcPr>
          <w:p w14:paraId="0E2DC244"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91 249</w:t>
            </w:r>
          </w:p>
        </w:tc>
        <w:tc>
          <w:tcPr>
            <w:tcW w:w="884" w:type="dxa"/>
            <w:shd w:val="clear" w:color="auto" w:fill="auto"/>
            <w:vAlign w:val="center"/>
          </w:tcPr>
          <w:p w14:paraId="0C826DEB" w14:textId="33F8C1CC"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89 884</w:t>
            </w:r>
          </w:p>
        </w:tc>
      </w:tr>
      <w:tr w:rsidR="001205AB" w:rsidRPr="00886721" w14:paraId="59399F39" w14:textId="77777777" w:rsidTr="00A91A9A">
        <w:trPr>
          <w:trHeight w:val="20"/>
          <w:jc w:val="center"/>
        </w:trPr>
        <w:tc>
          <w:tcPr>
            <w:tcW w:w="1348" w:type="dxa"/>
            <w:shd w:val="clear" w:color="auto" w:fill="F2F2F2" w:themeFill="background1" w:themeFillShade="F2"/>
            <w:vAlign w:val="center"/>
          </w:tcPr>
          <w:p w14:paraId="07CD5209" w14:textId="77777777" w:rsidR="002B4621" w:rsidRPr="00886721" w:rsidRDefault="002B4621" w:rsidP="00A91A9A">
            <w:pPr>
              <w:rPr>
                <w:rFonts w:ascii="Calibri Light" w:hAnsi="Calibri Light"/>
                <w:b/>
                <w:bCs/>
                <w:sz w:val="22"/>
              </w:rPr>
            </w:pPr>
            <w:r w:rsidRPr="00886721">
              <w:rPr>
                <w:rFonts w:ascii="Calibri Light" w:hAnsi="Calibri Light"/>
                <w:b/>
                <w:bCs/>
                <w:sz w:val="22"/>
              </w:rPr>
              <w:t>mobilny</w:t>
            </w:r>
          </w:p>
        </w:tc>
        <w:tc>
          <w:tcPr>
            <w:tcW w:w="793" w:type="dxa"/>
            <w:shd w:val="clear" w:color="auto" w:fill="auto"/>
            <w:vAlign w:val="center"/>
          </w:tcPr>
          <w:p w14:paraId="6AD0CD14"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113 345</w:t>
            </w:r>
          </w:p>
        </w:tc>
        <w:tc>
          <w:tcPr>
            <w:tcW w:w="884" w:type="dxa"/>
            <w:shd w:val="clear" w:color="auto" w:fill="auto"/>
            <w:vAlign w:val="center"/>
          </w:tcPr>
          <w:p w14:paraId="675876BC"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111 090</w:t>
            </w:r>
          </w:p>
        </w:tc>
        <w:tc>
          <w:tcPr>
            <w:tcW w:w="884" w:type="dxa"/>
            <w:shd w:val="clear" w:color="auto" w:fill="auto"/>
            <w:vAlign w:val="center"/>
          </w:tcPr>
          <w:p w14:paraId="47CFEC61" w14:textId="3BCE1D3F"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108 600</w:t>
            </w:r>
          </w:p>
        </w:tc>
        <w:tc>
          <w:tcPr>
            <w:tcW w:w="884" w:type="dxa"/>
            <w:shd w:val="clear" w:color="auto" w:fill="auto"/>
            <w:vAlign w:val="center"/>
          </w:tcPr>
          <w:p w14:paraId="0EAC162A"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57 180</w:t>
            </w:r>
          </w:p>
        </w:tc>
        <w:tc>
          <w:tcPr>
            <w:tcW w:w="884" w:type="dxa"/>
            <w:shd w:val="clear" w:color="auto" w:fill="auto"/>
            <w:vAlign w:val="center"/>
          </w:tcPr>
          <w:p w14:paraId="7ADB0353"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55 971</w:t>
            </w:r>
          </w:p>
        </w:tc>
        <w:tc>
          <w:tcPr>
            <w:tcW w:w="884" w:type="dxa"/>
            <w:shd w:val="clear" w:color="auto" w:fill="auto"/>
            <w:vAlign w:val="center"/>
          </w:tcPr>
          <w:p w14:paraId="3F1B7E97" w14:textId="51537A6B"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54 778</w:t>
            </w:r>
          </w:p>
        </w:tc>
        <w:tc>
          <w:tcPr>
            <w:tcW w:w="884" w:type="dxa"/>
            <w:shd w:val="clear" w:color="auto" w:fill="auto"/>
            <w:vAlign w:val="center"/>
          </w:tcPr>
          <w:p w14:paraId="1CD42F04"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56 165</w:t>
            </w:r>
          </w:p>
        </w:tc>
        <w:tc>
          <w:tcPr>
            <w:tcW w:w="884" w:type="dxa"/>
            <w:shd w:val="clear" w:color="auto" w:fill="auto"/>
            <w:vAlign w:val="center"/>
          </w:tcPr>
          <w:p w14:paraId="131C5CDC"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55 119</w:t>
            </w:r>
          </w:p>
        </w:tc>
        <w:tc>
          <w:tcPr>
            <w:tcW w:w="884" w:type="dxa"/>
            <w:shd w:val="clear" w:color="auto" w:fill="auto"/>
            <w:vAlign w:val="center"/>
          </w:tcPr>
          <w:p w14:paraId="4223246F" w14:textId="61DE9B4D"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53 822</w:t>
            </w:r>
          </w:p>
        </w:tc>
      </w:tr>
      <w:tr w:rsidR="001205AB" w:rsidRPr="00886721" w14:paraId="74AB200F" w14:textId="77777777" w:rsidTr="00A91A9A">
        <w:trPr>
          <w:trHeight w:val="20"/>
          <w:jc w:val="center"/>
        </w:trPr>
        <w:tc>
          <w:tcPr>
            <w:tcW w:w="1348" w:type="dxa"/>
            <w:shd w:val="clear" w:color="auto" w:fill="F2F2F2" w:themeFill="background1" w:themeFillShade="F2"/>
            <w:vAlign w:val="center"/>
          </w:tcPr>
          <w:p w14:paraId="129E32F0" w14:textId="77777777" w:rsidR="002B4621" w:rsidRPr="00886721" w:rsidRDefault="002B4621" w:rsidP="00A91A9A">
            <w:pPr>
              <w:rPr>
                <w:rFonts w:ascii="Calibri Light" w:hAnsi="Calibri Light"/>
                <w:b/>
                <w:bCs/>
                <w:sz w:val="22"/>
              </w:rPr>
            </w:pPr>
            <w:r w:rsidRPr="00886721">
              <w:rPr>
                <w:rFonts w:ascii="Calibri Light" w:hAnsi="Calibri Light"/>
                <w:b/>
                <w:bCs/>
                <w:sz w:val="22"/>
              </w:rPr>
              <w:t>niemobilny</w:t>
            </w:r>
          </w:p>
        </w:tc>
        <w:tc>
          <w:tcPr>
            <w:tcW w:w="793" w:type="dxa"/>
            <w:shd w:val="clear" w:color="auto" w:fill="auto"/>
            <w:vAlign w:val="center"/>
          </w:tcPr>
          <w:p w14:paraId="5A14E3DF"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66 006</w:t>
            </w:r>
          </w:p>
        </w:tc>
        <w:tc>
          <w:tcPr>
            <w:tcW w:w="884" w:type="dxa"/>
            <w:shd w:val="clear" w:color="auto" w:fill="auto"/>
            <w:vAlign w:val="center"/>
          </w:tcPr>
          <w:p w14:paraId="6E76D52D"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65 725</w:t>
            </w:r>
          </w:p>
        </w:tc>
        <w:tc>
          <w:tcPr>
            <w:tcW w:w="884" w:type="dxa"/>
            <w:shd w:val="clear" w:color="auto" w:fill="auto"/>
            <w:vAlign w:val="center"/>
          </w:tcPr>
          <w:p w14:paraId="5FDD0027" w14:textId="6D44D11A"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65 852</w:t>
            </w:r>
          </w:p>
        </w:tc>
        <w:tc>
          <w:tcPr>
            <w:tcW w:w="884" w:type="dxa"/>
            <w:shd w:val="clear" w:color="auto" w:fill="auto"/>
            <w:vAlign w:val="center"/>
          </w:tcPr>
          <w:p w14:paraId="3C5BCC15"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29 688</w:t>
            </w:r>
          </w:p>
        </w:tc>
        <w:tc>
          <w:tcPr>
            <w:tcW w:w="884" w:type="dxa"/>
            <w:shd w:val="clear" w:color="auto" w:fill="auto"/>
            <w:vAlign w:val="center"/>
          </w:tcPr>
          <w:p w14:paraId="28B11B65"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29 595</w:t>
            </w:r>
          </w:p>
        </w:tc>
        <w:tc>
          <w:tcPr>
            <w:tcW w:w="884" w:type="dxa"/>
            <w:shd w:val="clear" w:color="auto" w:fill="auto"/>
            <w:vAlign w:val="center"/>
          </w:tcPr>
          <w:p w14:paraId="2D74BC65" w14:textId="0A8C3B28"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29 790</w:t>
            </w:r>
          </w:p>
        </w:tc>
        <w:tc>
          <w:tcPr>
            <w:tcW w:w="884" w:type="dxa"/>
            <w:shd w:val="clear" w:color="auto" w:fill="auto"/>
            <w:vAlign w:val="center"/>
          </w:tcPr>
          <w:p w14:paraId="726C4C33"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36 318</w:t>
            </w:r>
          </w:p>
        </w:tc>
        <w:tc>
          <w:tcPr>
            <w:tcW w:w="884" w:type="dxa"/>
            <w:shd w:val="clear" w:color="auto" w:fill="auto"/>
            <w:vAlign w:val="center"/>
          </w:tcPr>
          <w:p w14:paraId="3FB434BE"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36 130</w:t>
            </w:r>
          </w:p>
        </w:tc>
        <w:tc>
          <w:tcPr>
            <w:tcW w:w="884" w:type="dxa"/>
            <w:shd w:val="clear" w:color="auto" w:fill="auto"/>
            <w:vAlign w:val="center"/>
          </w:tcPr>
          <w:p w14:paraId="7F582C5E" w14:textId="73ECE373"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36 062</w:t>
            </w:r>
          </w:p>
        </w:tc>
      </w:tr>
      <w:tr w:rsidR="001205AB" w:rsidRPr="00886721" w14:paraId="50A4E7FB" w14:textId="77777777" w:rsidTr="00A91A9A">
        <w:trPr>
          <w:trHeight w:val="20"/>
          <w:jc w:val="center"/>
        </w:trPr>
        <w:tc>
          <w:tcPr>
            <w:tcW w:w="1348" w:type="dxa"/>
            <w:shd w:val="clear" w:color="auto" w:fill="F2F2F2" w:themeFill="background1" w:themeFillShade="F2"/>
            <w:vAlign w:val="center"/>
          </w:tcPr>
          <w:p w14:paraId="63F9E0D9" w14:textId="77777777" w:rsidR="002B4621" w:rsidRPr="00886721" w:rsidRDefault="002B4621" w:rsidP="00A91A9A">
            <w:pPr>
              <w:rPr>
                <w:rFonts w:ascii="Calibri Light" w:hAnsi="Calibri Light"/>
                <w:b/>
                <w:bCs/>
                <w:sz w:val="22"/>
              </w:rPr>
            </w:pPr>
            <w:r w:rsidRPr="00886721">
              <w:rPr>
                <w:rFonts w:ascii="Calibri Light" w:hAnsi="Calibri Light"/>
                <w:b/>
                <w:bCs/>
                <w:sz w:val="22"/>
              </w:rPr>
              <w:t xml:space="preserve">Wiek </w:t>
            </w:r>
            <w:proofErr w:type="spellStart"/>
            <w:r w:rsidRPr="00886721">
              <w:rPr>
                <w:rFonts w:ascii="Calibri Light" w:hAnsi="Calibri Light"/>
                <w:b/>
                <w:bCs/>
                <w:sz w:val="22"/>
              </w:rPr>
              <w:t>poproduk-cyjny</w:t>
            </w:r>
            <w:proofErr w:type="spellEnd"/>
            <w:r w:rsidRPr="00886721">
              <w:rPr>
                <w:rStyle w:val="Odwoanieprzypisudolnego"/>
                <w:rFonts w:ascii="Calibri Light" w:hAnsi="Calibri Light"/>
                <w:b/>
                <w:bCs/>
                <w:sz w:val="22"/>
              </w:rPr>
              <w:footnoteReference w:id="4"/>
            </w:r>
          </w:p>
        </w:tc>
        <w:tc>
          <w:tcPr>
            <w:tcW w:w="793" w:type="dxa"/>
            <w:shd w:val="clear" w:color="auto" w:fill="auto"/>
            <w:vAlign w:val="center"/>
          </w:tcPr>
          <w:p w14:paraId="0433D959"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64 913</w:t>
            </w:r>
          </w:p>
        </w:tc>
        <w:tc>
          <w:tcPr>
            <w:tcW w:w="884" w:type="dxa"/>
            <w:shd w:val="clear" w:color="auto" w:fill="auto"/>
            <w:vAlign w:val="center"/>
          </w:tcPr>
          <w:p w14:paraId="5425F01E"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66 485</w:t>
            </w:r>
          </w:p>
        </w:tc>
        <w:tc>
          <w:tcPr>
            <w:tcW w:w="884" w:type="dxa"/>
            <w:shd w:val="clear" w:color="auto" w:fill="auto"/>
            <w:vAlign w:val="center"/>
          </w:tcPr>
          <w:p w14:paraId="4E797EFF" w14:textId="0416BCC6"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67 194</w:t>
            </w:r>
          </w:p>
        </w:tc>
        <w:tc>
          <w:tcPr>
            <w:tcW w:w="884" w:type="dxa"/>
            <w:shd w:val="clear" w:color="auto" w:fill="auto"/>
            <w:vAlign w:val="center"/>
          </w:tcPr>
          <w:p w14:paraId="2609DD25"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45 099</w:t>
            </w:r>
          </w:p>
        </w:tc>
        <w:tc>
          <w:tcPr>
            <w:tcW w:w="884" w:type="dxa"/>
            <w:shd w:val="clear" w:color="auto" w:fill="auto"/>
            <w:vAlign w:val="center"/>
          </w:tcPr>
          <w:p w14:paraId="6375AC7B"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45 977</w:t>
            </w:r>
          </w:p>
        </w:tc>
        <w:tc>
          <w:tcPr>
            <w:tcW w:w="884" w:type="dxa"/>
            <w:shd w:val="clear" w:color="auto" w:fill="auto"/>
            <w:vAlign w:val="center"/>
          </w:tcPr>
          <w:p w14:paraId="3466D4EF" w14:textId="40C630AB"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46 167</w:t>
            </w:r>
          </w:p>
        </w:tc>
        <w:tc>
          <w:tcPr>
            <w:tcW w:w="884" w:type="dxa"/>
            <w:shd w:val="clear" w:color="auto" w:fill="auto"/>
            <w:vAlign w:val="center"/>
          </w:tcPr>
          <w:p w14:paraId="68039E07"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19 814</w:t>
            </w:r>
          </w:p>
        </w:tc>
        <w:tc>
          <w:tcPr>
            <w:tcW w:w="884" w:type="dxa"/>
            <w:shd w:val="clear" w:color="auto" w:fill="auto"/>
            <w:vAlign w:val="center"/>
          </w:tcPr>
          <w:p w14:paraId="6DD25E23" w14:textId="77777777" w:rsidR="002B4621" w:rsidRPr="00886721" w:rsidRDefault="002B4621" w:rsidP="005843B5">
            <w:pPr>
              <w:jc w:val="center"/>
              <w:rPr>
                <w:rFonts w:ascii="Calibri Light" w:hAnsi="Calibri Light"/>
                <w:sz w:val="20"/>
                <w:szCs w:val="20"/>
              </w:rPr>
            </w:pPr>
            <w:r w:rsidRPr="00886721">
              <w:rPr>
                <w:rFonts w:ascii="Calibri Light" w:hAnsi="Calibri Light"/>
                <w:sz w:val="20"/>
                <w:szCs w:val="20"/>
              </w:rPr>
              <w:t>20 508</w:t>
            </w:r>
          </w:p>
        </w:tc>
        <w:tc>
          <w:tcPr>
            <w:tcW w:w="884" w:type="dxa"/>
            <w:shd w:val="clear" w:color="auto" w:fill="auto"/>
            <w:vAlign w:val="center"/>
          </w:tcPr>
          <w:p w14:paraId="3A725EA0" w14:textId="61C8EB04" w:rsidR="002B4621" w:rsidRPr="00886721" w:rsidRDefault="009A68CC" w:rsidP="005843B5">
            <w:pPr>
              <w:jc w:val="center"/>
              <w:rPr>
                <w:rFonts w:ascii="Calibri Light" w:hAnsi="Calibri Light"/>
                <w:sz w:val="20"/>
                <w:szCs w:val="20"/>
              </w:rPr>
            </w:pPr>
            <w:r w:rsidRPr="00886721">
              <w:rPr>
                <w:rFonts w:ascii="Calibri Light" w:hAnsi="Calibri Light"/>
                <w:sz w:val="20"/>
                <w:szCs w:val="20"/>
              </w:rPr>
              <w:t>21 027</w:t>
            </w:r>
          </w:p>
        </w:tc>
      </w:tr>
      <w:tr w:rsidR="001205AB" w:rsidRPr="00886721" w14:paraId="3128E330" w14:textId="77777777" w:rsidTr="00A91A9A">
        <w:trPr>
          <w:trHeight w:val="20"/>
          <w:jc w:val="center"/>
        </w:trPr>
        <w:tc>
          <w:tcPr>
            <w:tcW w:w="1348" w:type="dxa"/>
            <w:shd w:val="clear" w:color="auto" w:fill="F2F2F2" w:themeFill="background1" w:themeFillShade="F2"/>
            <w:vAlign w:val="center"/>
          </w:tcPr>
          <w:p w14:paraId="61646970" w14:textId="77777777" w:rsidR="002B4621" w:rsidRPr="00886721" w:rsidRDefault="002B4621" w:rsidP="00A91A9A">
            <w:pPr>
              <w:rPr>
                <w:rFonts w:ascii="Calibri Light" w:hAnsi="Calibri Light"/>
                <w:b/>
                <w:bCs/>
                <w:sz w:val="22"/>
              </w:rPr>
            </w:pPr>
            <w:r w:rsidRPr="00886721">
              <w:rPr>
                <w:rFonts w:ascii="Calibri Light" w:hAnsi="Calibri Light"/>
                <w:b/>
                <w:bCs/>
                <w:sz w:val="22"/>
              </w:rPr>
              <w:t>Ogółem</w:t>
            </w:r>
          </w:p>
        </w:tc>
        <w:tc>
          <w:tcPr>
            <w:tcW w:w="793" w:type="dxa"/>
            <w:shd w:val="clear" w:color="auto" w:fill="auto"/>
            <w:vAlign w:val="center"/>
          </w:tcPr>
          <w:p w14:paraId="642DE50C" w14:textId="77777777" w:rsidR="002B4621" w:rsidRPr="00886721" w:rsidRDefault="002B4621" w:rsidP="005843B5">
            <w:pPr>
              <w:jc w:val="center"/>
              <w:rPr>
                <w:rFonts w:ascii="Calibri Light" w:hAnsi="Calibri Light"/>
                <w:b/>
                <w:bCs/>
                <w:sz w:val="20"/>
                <w:szCs w:val="20"/>
              </w:rPr>
            </w:pPr>
            <w:r w:rsidRPr="00886721">
              <w:rPr>
                <w:rFonts w:ascii="Calibri Light" w:hAnsi="Calibri Light"/>
                <w:b/>
                <w:bCs/>
                <w:sz w:val="20"/>
                <w:szCs w:val="20"/>
              </w:rPr>
              <w:t>297 554</w:t>
            </w:r>
          </w:p>
        </w:tc>
        <w:tc>
          <w:tcPr>
            <w:tcW w:w="884" w:type="dxa"/>
            <w:shd w:val="clear" w:color="auto" w:fill="auto"/>
            <w:vAlign w:val="center"/>
          </w:tcPr>
          <w:p w14:paraId="4FB8E4C3" w14:textId="77777777" w:rsidR="002B4621" w:rsidRPr="00886721" w:rsidRDefault="002B4621" w:rsidP="005843B5">
            <w:pPr>
              <w:jc w:val="center"/>
              <w:rPr>
                <w:rFonts w:ascii="Calibri Light" w:hAnsi="Calibri Light"/>
                <w:b/>
                <w:bCs/>
                <w:sz w:val="20"/>
                <w:szCs w:val="20"/>
              </w:rPr>
            </w:pPr>
            <w:r w:rsidRPr="00886721">
              <w:rPr>
                <w:rFonts w:ascii="Calibri Light" w:hAnsi="Calibri Light"/>
                <w:b/>
                <w:bCs/>
                <w:sz w:val="20"/>
                <w:szCs w:val="20"/>
              </w:rPr>
              <w:t>296 958</w:t>
            </w:r>
          </w:p>
        </w:tc>
        <w:tc>
          <w:tcPr>
            <w:tcW w:w="884" w:type="dxa"/>
            <w:shd w:val="clear" w:color="auto" w:fill="auto"/>
            <w:vAlign w:val="center"/>
          </w:tcPr>
          <w:p w14:paraId="032CD9CC" w14:textId="7754A1D0" w:rsidR="002B4621" w:rsidRPr="00886721" w:rsidRDefault="009A68CC" w:rsidP="005843B5">
            <w:pPr>
              <w:jc w:val="center"/>
              <w:rPr>
                <w:rFonts w:ascii="Calibri Light" w:hAnsi="Calibri Light"/>
                <w:b/>
                <w:bCs/>
                <w:sz w:val="20"/>
                <w:szCs w:val="20"/>
              </w:rPr>
            </w:pPr>
            <w:r w:rsidRPr="00886721">
              <w:rPr>
                <w:rFonts w:ascii="Calibri Light" w:hAnsi="Calibri Light"/>
                <w:b/>
                <w:bCs/>
                <w:sz w:val="20"/>
                <w:szCs w:val="20"/>
              </w:rPr>
              <w:t>295 683</w:t>
            </w:r>
          </w:p>
        </w:tc>
        <w:tc>
          <w:tcPr>
            <w:tcW w:w="884" w:type="dxa"/>
            <w:shd w:val="clear" w:color="auto" w:fill="auto"/>
            <w:vAlign w:val="center"/>
          </w:tcPr>
          <w:p w14:paraId="6AAC0920" w14:textId="77777777" w:rsidR="002B4621" w:rsidRPr="00886721" w:rsidRDefault="002B4621" w:rsidP="005843B5">
            <w:pPr>
              <w:jc w:val="center"/>
              <w:rPr>
                <w:rFonts w:ascii="Calibri Light" w:hAnsi="Calibri Light"/>
                <w:b/>
                <w:bCs/>
                <w:sz w:val="20"/>
                <w:szCs w:val="20"/>
              </w:rPr>
            </w:pPr>
            <w:r w:rsidRPr="00886721">
              <w:rPr>
                <w:rFonts w:ascii="Calibri Light" w:hAnsi="Calibri Light"/>
                <w:b/>
                <w:bCs/>
                <w:sz w:val="20"/>
                <w:szCs w:val="20"/>
              </w:rPr>
              <w:t>157 931</w:t>
            </w:r>
          </w:p>
        </w:tc>
        <w:tc>
          <w:tcPr>
            <w:tcW w:w="884" w:type="dxa"/>
            <w:shd w:val="clear" w:color="auto" w:fill="auto"/>
            <w:vAlign w:val="center"/>
          </w:tcPr>
          <w:p w14:paraId="64E6FC4C" w14:textId="77777777" w:rsidR="002B4621" w:rsidRPr="00886721" w:rsidRDefault="002B4621" w:rsidP="005843B5">
            <w:pPr>
              <w:jc w:val="center"/>
              <w:rPr>
                <w:rFonts w:ascii="Calibri Light" w:hAnsi="Calibri Light"/>
                <w:b/>
                <w:bCs/>
                <w:sz w:val="20"/>
                <w:szCs w:val="20"/>
              </w:rPr>
            </w:pPr>
            <w:r w:rsidRPr="00886721">
              <w:rPr>
                <w:rFonts w:ascii="Calibri Light" w:hAnsi="Calibri Light"/>
                <w:b/>
                <w:bCs/>
                <w:sz w:val="20"/>
                <w:szCs w:val="20"/>
              </w:rPr>
              <w:t>157 665</w:t>
            </w:r>
          </w:p>
        </w:tc>
        <w:tc>
          <w:tcPr>
            <w:tcW w:w="884" w:type="dxa"/>
            <w:shd w:val="clear" w:color="auto" w:fill="auto"/>
            <w:vAlign w:val="center"/>
          </w:tcPr>
          <w:p w14:paraId="0C69E121" w14:textId="0E45E05F" w:rsidR="002B4621" w:rsidRPr="00886721" w:rsidRDefault="009A68CC" w:rsidP="005843B5">
            <w:pPr>
              <w:jc w:val="center"/>
              <w:rPr>
                <w:rFonts w:ascii="Calibri Light" w:hAnsi="Calibri Light"/>
                <w:b/>
                <w:bCs/>
                <w:sz w:val="20"/>
                <w:szCs w:val="20"/>
              </w:rPr>
            </w:pPr>
            <w:r w:rsidRPr="00886721">
              <w:rPr>
                <w:rFonts w:ascii="Calibri Light" w:hAnsi="Calibri Light"/>
                <w:b/>
                <w:bCs/>
                <w:sz w:val="20"/>
                <w:szCs w:val="20"/>
              </w:rPr>
              <w:t>157 035</w:t>
            </w:r>
          </w:p>
        </w:tc>
        <w:tc>
          <w:tcPr>
            <w:tcW w:w="884" w:type="dxa"/>
            <w:shd w:val="clear" w:color="auto" w:fill="auto"/>
            <w:vAlign w:val="center"/>
          </w:tcPr>
          <w:p w14:paraId="54EE6995" w14:textId="77777777" w:rsidR="002B4621" w:rsidRPr="00886721" w:rsidRDefault="002B4621" w:rsidP="005843B5">
            <w:pPr>
              <w:jc w:val="center"/>
              <w:rPr>
                <w:rFonts w:ascii="Calibri Light" w:hAnsi="Calibri Light"/>
                <w:b/>
                <w:bCs/>
                <w:sz w:val="20"/>
                <w:szCs w:val="20"/>
              </w:rPr>
            </w:pPr>
            <w:r w:rsidRPr="00886721">
              <w:rPr>
                <w:rFonts w:ascii="Calibri Light" w:hAnsi="Calibri Light"/>
                <w:b/>
                <w:bCs/>
                <w:sz w:val="20"/>
                <w:szCs w:val="20"/>
              </w:rPr>
              <w:t>139 623</w:t>
            </w:r>
          </w:p>
        </w:tc>
        <w:tc>
          <w:tcPr>
            <w:tcW w:w="884" w:type="dxa"/>
            <w:shd w:val="clear" w:color="auto" w:fill="auto"/>
            <w:vAlign w:val="center"/>
          </w:tcPr>
          <w:p w14:paraId="5955549D" w14:textId="77777777" w:rsidR="002B4621" w:rsidRPr="00886721" w:rsidRDefault="002B4621" w:rsidP="005843B5">
            <w:pPr>
              <w:jc w:val="center"/>
              <w:rPr>
                <w:rFonts w:ascii="Calibri Light" w:hAnsi="Calibri Light"/>
                <w:b/>
                <w:bCs/>
                <w:sz w:val="20"/>
                <w:szCs w:val="20"/>
              </w:rPr>
            </w:pPr>
            <w:r w:rsidRPr="00886721">
              <w:rPr>
                <w:rFonts w:ascii="Calibri Light" w:hAnsi="Calibri Light"/>
                <w:b/>
                <w:bCs/>
                <w:sz w:val="20"/>
                <w:szCs w:val="20"/>
              </w:rPr>
              <w:t>139 293</w:t>
            </w:r>
          </w:p>
        </w:tc>
        <w:tc>
          <w:tcPr>
            <w:tcW w:w="884" w:type="dxa"/>
            <w:shd w:val="clear" w:color="auto" w:fill="auto"/>
            <w:vAlign w:val="center"/>
          </w:tcPr>
          <w:p w14:paraId="399C02EC" w14:textId="29BD6498" w:rsidR="002B4621" w:rsidRPr="00886721" w:rsidRDefault="009A68CC" w:rsidP="005843B5">
            <w:pPr>
              <w:jc w:val="center"/>
              <w:rPr>
                <w:rFonts w:ascii="Calibri Light" w:hAnsi="Calibri Light"/>
                <w:b/>
                <w:bCs/>
                <w:sz w:val="20"/>
                <w:szCs w:val="20"/>
              </w:rPr>
            </w:pPr>
            <w:r w:rsidRPr="00886721">
              <w:rPr>
                <w:rFonts w:ascii="Calibri Light" w:hAnsi="Calibri Light"/>
                <w:b/>
                <w:bCs/>
                <w:sz w:val="20"/>
                <w:szCs w:val="20"/>
              </w:rPr>
              <w:t>138 648</w:t>
            </w:r>
          </w:p>
        </w:tc>
      </w:tr>
    </w:tbl>
    <w:p w14:paraId="1A4A9B84" w14:textId="77777777" w:rsidR="00BC1DAE"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6443362C" w14:textId="78E23CFD" w:rsidR="002B4621" w:rsidRPr="00886721" w:rsidRDefault="002B4621" w:rsidP="008D4B11">
      <w:pPr>
        <w:spacing w:line="276" w:lineRule="auto"/>
        <w:rPr>
          <w:rFonts w:ascii="Calibri Light" w:hAnsi="Calibri Light" w:cs="font497"/>
          <w:szCs w:val="24"/>
        </w:rPr>
      </w:pPr>
      <w:r w:rsidRPr="00886721">
        <w:rPr>
          <w:rFonts w:ascii="Calibri Light" w:hAnsi="Calibri Light" w:cs="font497"/>
        </w:rPr>
        <w:t>Ewidencja ludności polega na rejestracji określonych w ustawie z dnia 24 września 2010 r. o ewidencji ludności (Dz.U. z 20</w:t>
      </w:r>
      <w:r w:rsidR="0089089C" w:rsidRPr="00886721">
        <w:rPr>
          <w:rFonts w:ascii="Calibri Light" w:hAnsi="Calibri Light" w:cs="font497"/>
        </w:rPr>
        <w:t>21 r.</w:t>
      </w:r>
      <w:r w:rsidRPr="00886721">
        <w:rPr>
          <w:rFonts w:ascii="Calibri Light" w:hAnsi="Calibri Light" w:cs="font497"/>
        </w:rPr>
        <w:t xml:space="preserve">, poz. </w:t>
      </w:r>
      <w:r w:rsidR="0089089C" w:rsidRPr="00886721">
        <w:rPr>
          <w:rFonts w:ascii="Calibri Light" w:hAnsi="Calibri Light" w:cs="font497"/>
        </w:rPr>
        <w:t xml:space="preserve">510 z </w:t>
      </w:r>
      <w:proofErr w:type="spellStart"/>
      <w:r w:rsidR="0089089C" w:rsidRPr="00886721">
        <w:rPr>
          <w:rFonts w:ascii="Calibri Light" w:hAnsi="Calibri Light" w:cs="font497"/>
        </w:rPr>
        <w:t>późn</w:t>
      </w:r>
      <w:proofErr w:type="spellEnd"/>
      <w:r w:rsidR="0089089C" w:rsidRPr="00886721">
        <w:rPr>
          <w:rFonts w:ascii="Calibri Light" w:hAnsi="Calibri Light" w:cs="font497"/>
        </w:rPr>
        <w:t>. zm.</w:t>
      </w:r>
      <w:r w:rsidRPr="00886721">
        <w:rPr>
          <w:rFonts w:ascii="Calibri Light" w:hAnsi="Calibri Light" w:cs="font497"/>
        </w:rPr>
        <w:t>) podstawowych danych identyfikujących tożsamość oraz status administracyjnoprawny osób fizycznych. Ewidencja ludności prowadzona jest w Powszechnym Elektronicznym Systemie Ewidencji Ludności, który stanowi rejestr PESEL oraz w rejestrze mieszkańców prowadzonym w systemie teleinformatycznym. Rejestr mieszkańców prowadzony jest zgodnie z właściwością przez wójta (burmistrza, prezydenta). W rejestrze mieszkańców są gromadzone dane osób, które wykonały obowiązek meldunkowy na terenie danej gminy.</w:t>
      </w:r>
    </w:p>
    <w:p w14:paraId="018227F4" w14:textId="51AE8F9A" w:rsidR="002B4621" w:rsidRPr="00886721" w:rsidRDefault="002B4621" w:rsidP="008D4B11">
      <w:pPr>
        <w:spacing w:line="276" w:lineRule="auto"/>
        <w:rPr>
          <w:rFonts w:ascii="Calibri Light" w:hAnsi="Calibri Light" w:cs="font497"/>
          <w:szCs w:val="24"/>
        </w:rPr>
      </w:pPr>
      <w:r w:rsidRPr="00886721">
        <w:rPr>
          <w:rFonts w:ascii="Calibri Light" w:hAnsi="Calibri Light" w:cs="font497"/>
          <w:szCs w:val="24"/>
        </w:rPr>
        <w:t xml:space="preserve">Według danych z Rejestru mieszkańców miasta Białegostoku w 2021 roku liczba zameldowanych na pobyt stały w porównaniu do roku 2020 zmniejszyła się o </w:t>
      </w:r>
      <w:r w:rsidR="0089089C" w:rsidRPr="00886721">
        <w:rPr>
          <w:rFonts w:ascii="Calibri Light" w:hAnsi="Calibri Light" w:cs="font497"/>
          <w:szCs w:val="24"/>
        </w:rPr>
        <w:t>3 105</w:t>
      </w:r>
      <w:r w:rsidRPr="00886721">
        <w:rPr>
          <w:rFonts w:ascii="Calibri Light" w:hAnsi="Calibri Light" w:cs="font497"/>
          <w:szCs w:val="24"/>
        </w:rPr>
        <w:t xml:space="preserve"> os</w:t>
      </w:r>
      <w:r w:rsidR="0089089C" w:rsidRPr="00886721">
        <w:rPr>
          <w:rFonts w:ascii="Calibri Light" w:hAnsi="Calibri Light" w:cs="font497"/>
          <w:szCs w:val="24"/>
        </w:rPr>
        <w:t>ób</w:t>
      </w:r>
      <w:r w:rsidRPr="00886721">
        <w:rPr>
          <w:rFonts w:ascii="Calibri Light" w:hAnsi="Calibri Light" w:cs="font497"/>
          <w:szCs w:val="24"/>
        </w:rPr>
        <w:t>,</w:t>
      </w:r>
      <w:r w:rsidRPr="00886721">
        <w:rPr>
          <w:rFonts w:ascii="Calibri Light" w:hAnsi="Calibri Light" w:cs="font497"/>
          <w:szCs w:val="24"/>
        </w:rPr>
        <w:br/>
        <w:t xml:space="preserve">a zameldowanych na pobyt czasowy zmniejszyła się o </w:t>
      </w:r>
      <w:r w:rsidR="0089089C" w:rsidRPr="00886721">
        <w:rPr>
          <w:rFonts w:ascii="Calibri Light" w:hAnsi="Calibri Light" w:cs="font497"/>
          <w:szCs w:val="24"/>
        </w:rPr>
        <w:t>69</w:t>
      </w:r>
      <w:r w:rsidRPr="00886721">
        <w:rPr>
          <w:rFonts w:ascii="Calibri Light" w:hAnsi="Calibri Light" w:cs="font497"/>
          <w:szCs w:val="24"/>
        </w:rPr>
        <w:t xml:space="preserve"> os</w:t>
      </w:r>
      <w:r w:rsidR="0089089C" w:rsidRPr="00886721">
        <w:rPr>
          <w:rFonts w:ascii="Calibri Light" w:hAnsi="Calibri Light" w:cs="font497"/>
          <w:szCs w:val="24"/>
        </w:rPr>
        <w:t>ób</w:t>
      </w:r>
      <w:r w:rsidRPr="00886721">
        <w:rPr>
          <w:rFonts w:ascii="Calibri Light" w:hAnsi="Calibri Light" w:cs="font497"/>
          <w:szCs w:val="24"/>
        </w:rPr>
        <w:t>.</w:t>
      </w:r>
    </w:p>
    <w:p w14:paraId="27EF1B76" w14:textId="2E1CBE8D" w:rsidR="00683E86" w:rsidRDefault="002B4621" w:rsidP="008D4B11">
      <w:pPr>
        <w:spacing w:line="276" w:lineRule="auto"/>
        <w:rPr>
          <w:rFonts w:ascii="Calibri Light" w:hAnsi="Calibri Light" w:cs="font497"/>
          <w:szCs w:val="24"/>
        </w:rPr>
      </w:pPr>
      <w:r w:rsidRPr="00886721">
        <w:rPr>
          <w:rFonts w:ascii="Calibri Light" w:hAnsi="Calibri Light" w:cs="font497"/>
          <w:szCs w:val="24"/>
        </w:rPr>
        <w:t>Największe osiedla pod względem liczby osób zameldowanych na pobyt stały to Wygoda (</w:t>
      </w:r>
      <w:r w:rsidR="00EC7D7D" w:rsidRPr="00886721">
        <w:rPr>
          <w:rFonts w:ascii="Calibri Light" w:hAnsi="Calibri Light" w:cs="font497"/>
          <w:szCs w:val="24"/>
        </w:rPr>
        <w:t>14 917</w:t>
      </w:r>
      <w:r w:rsidRPr="00886721">
        <w:rPr>
          <w:rFonts w:ascii="Calibri Light" w:hAnsi="Calibri Light" w:cs="font497"/>
          <w:szCs w:val="24"/>
        </w:rPr>
        <w:t xml:space="preserve"> osób) i </w:t>
      </w:r>
      <w:proofErr w:type="spellStart"/>
      <w:r w:rsidRPr="00886721">
        <w:rPr>
          <w:rFonts w:ascii="Calibri Light" w:hAnsi="Calibri Light" w:cs="font497"/>
          <w:szCs w:val="24"/>
        </w:rPr>
        <w:t>Bacieczki</w:t>
      </w:r>
      <w:proofErr w:type="spellEnd"/>
      <w:r w:rsidRPr="00886721">
        <w:rPr>
          <w:rFonts w:ascii="Calibri Light" w:hAnsi="Calibri Light" w:cs="font497"/>
          <w:szCs w:val="24"/>
        </w:rPr>
        <w:t xml:space="preserve"> (14 </w:t>
      </w:r>
      <w:r w:rsidR="00EC7D7D" w:rsidRPr="00886721">
        <w:rPr>
          <w:rFonts w:ascii="Calibri Light" w:hAnsi="Calibri Light" w:cs="font497"/>
          <w:szCs w:val="24"/>
        </w:rPr>
        <w:t>251</w:t>
      </w:r>
      <w:r w:rsidRPr="00886721">
        <w:rPr>
          <w:rFonts w:ascii="Calibri Light" w:hAnsi="Calibri Light" w:cs="font497"/>
          <w:szCs w:val="24"/>
        </w:rPr>
        <w:t xml:space="preserve"> os</w:t>
      </w:r>
      <w:r w:rsidR="00E80434" w:rsidRPr="00886721">
        <w:rPr>
          <w:rFonts w:ascii="Calibri Light" w:hAnsi="Calibri Light" w:cs="font497"/>
          <w:szCs w:val="24"/>
        </w:rPr>
        <w:t>ób</w:t>
      </w:r>
      <w:r w:rsidRPr="00886721">
        <w:rPr>
          <w:rFonts w:ascii="Calibri Light" w:hAnsi="Calibri Light" w:cs="font497"/>
          <w:szCs w:val="24"/>
        </w:rPr>
        <w:t xml:space="preserve">). Najmniej osób </w:t>
      </w:r>
      <w:r w:rsidR="00EC7D7D" w:rsidRPr="00886721">
        <w:rPr>
          <w:rFonts w:ascii="Calibri Light" w:hAnsi="Calibri Light" w:cs="font497"/>
          <w:szCs w:val="24"/>
        </w:rPr>
        <w:t>zameldowanych na pobyt stały jest</w:t>
      </w:r>
      <w:r w:rsidRPr="00886721">
        <w:rPr>
          <w:rFonts w:ascii="Calibri Light" w:hAnsi="Calibri Light" w:cs="font497"/>
          <w:szCs w:val="24"/>
        </w:rPr>
        <w:t xml:space="preserve"> na </w:t>
      </w:r>
      <w:r w:rsidR="00EC7D7D" w:rsidRPr="00886721">
        <w:rPr>
          <w:rFonts w:ascii="Calibri Light" w:hAnsi="Calibri Light" w:cs="font497"/>
          <w:szCs w:val="24"/>
        </w:rPr>
        <w:t xml:space="preserve">nowo utworzonym osiedlu </w:t>
      </w:r>
      <w:proofErr w:type="spellStart"/>
      <w:r w:rsidR="00EC7D7D" w:rsidRPr="00886721">
        <w:rPr>
          <w:rFonts w:ascii="Calibri Light" w:hAnsi="Calibri Light" w:cs="font497"/>
          <w:szCs w:val="24"/>
        </w:rPr>
        <w:t>Bagnówka</w:t>
      </w:r>
      <w:proofErr w:type="spellEnd"/>
      <w:r w:rsidR="00EC7D7D" w:rsidRPr="00886721">
        <w:rPr>
          <w:rFonts w:ascii="Calibri Light" w:hAnsi="Calibri Light" w:cs="font497"/>
          <w:szCs w:val="24"/>
        </w:rPr>
        <w:t xml:space="preserve"> (2 708 osób) oraz osiedlu Zawady (3 114 osób).</w:t>
      </w:r>
    </w:p>
    <w:p w14:paraId="244CB732" w14:textId="051EFA95" w:rsidR="00BC1DAE" w:rsidRPr="00683E86" w:rsidRDefault="00683E86" w:rsidP="00683E86">
      <w:pPr>
        <w:rPr>
          <w:rFonts w:ascii="Calibri Light" w:hAnsi="Calibri Light" w:cs="font497"/>
          <w:szCs w:val="24"/>
        </w:rPr>
      </w:pPr>
      <w:r>
        <w:rPr>
          <w:rFonts w:ascii="Calibri Light" w:hAnsi="Calibri Light" w:cs="font497"/>
          <w:szCs w:val="24"/>
        </w:rPr>
        <w:br w:type="page"/>
      </w:r>
    </w:p>
    <w:p w14:paraId="12473AD0" w14:textId="3B3CD61E" w:rsidR="00184FA2" w:rsidRPr="00886721" w:rsidRDefault="00E63D30" w:rsidP="00EB3996">
      <w:pPr>
        <w:pStyle w:val="Legenda"/>
        <w:rPr>
          <w:rFonts w:ascii="Calibri Light" w:hAnsi="Calibri Light"/>
          <w:sz w:val="24"/>
          <w:szCs w:val="24"/>
        </w:rPr>
      </w:pPr>
      <w:bookmarkStart w:id="10" w:name="_Toc6568278"/>
      <w:bookmarkStart w:id="11" w:name="_Toc108780828"/>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4</w:t>
      </w:r>
      <w:r w:rsidRPr="00886721">
        <w:rPr>
          <w:sz w:val="24"/>
          <w:szCs w:val="24"/>
        </w:rPr>
        <w:fldChar w:fldCharType="end"/>
      </w:r>
      <w:r w:rsidRPr="00886721">
        <w:rPr>
          <w:sz w:val="24"/>
          <w:szCs w:val="24"/>
        </w:rPr>
        <w:t>.</w:t>
      </w:r>
      <w:r w:rsidR="00D91EA0" w:rsidRPr="00886721">
        <w:rPr>
          <w:sz w:val="24"/>
          <w:szCs w:val="24"/>
        </w:rPr>
        <w:t xml:space="preserve"> </w:t>
      </w:r>
      <w:r w:rsidR="70E7E826" w:rsidRPr="00886721">
        <w:rPr>
          <w:rFonts w:ascii="Calibri Light" w:hAnsi="Calibri Light"/>
          <w:sz w:val="24"/>
          <w:szCs w:val="24"/>
        </w:rPr>
        <w:t>Liczba osób zameldowanych w Białymstoku</w:t>
      </w:r>
      <w:bookmarkEnd w:id="10"/>
      <w:bookmarkEnd w:id="11"/>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Caption w:val="Tabela 4. "/>
        <w:tblDescription w:val="Liczba osób zameldowanych w Białymstoku"/>
      </w:tblPr>
      <w:tblGrid>
        <w:gridCol w:w="2677"/>
        <w:gridCol w:w="1279"/>
        <w:gridCol w:w="1279"/>
        <w:gridCol w:w="1279"/>
        <w:gridCol w:w="1279"/>
        <w:gridCol w:w="1279"/>
      </w:tblGrid>
      <w:tr w:rsidR="001205AB" w:rsidRPr="00886721" w14:paraId="5B0DB2D6" w14:textId="77777777" w:rsidTr="00946BB2">
        <w:trPr>
          <w:trHeight w:val="20"/>
          <w:jc w:val="center"/>
        </w:trPr>
        <w:tc>
          <w:tcPr>
            <w:tcW w:w="2677" w:type="dxa"/>
            <w:shd w:val="clear" w:color="auto" w:fill="F2F2F2" w:themeFill="background1" w:themeFillShade="F2"/>
            <w:vAlign w:val="center"/>
          </w:tcPr>
          <w:p w14:paraId="62CB1BBF" w14:textId="77777777" w:rsidR="001400AC" w:rsidRPr="00886721" w:rsidRDefault="001400AC" w:rsidP="005843B5">
            <w:pPr>
              <w:jc w:val="both"/>
              <w:rPr>
                <w:rFonts w:ascii="Calibri Light" w:hAnsi="Calibri Light"/>
                <w:b/>
                <w:bCs/>
                <w:sz w:val="22"/>
              </w:rPr>
            </w:pPr>
            <w:r w:rsidRPr="00886721">
              <w:rPr>
                <w:rFonts w:ascii="Calibri Light" w:hAnsi="Calibri Light"/>
                <w:b/>
                <w:bCs/>
                <w:sz w:val="22"/>
              </w:rPr>
              <w:t>Czynność / rok</w:t>
            </w:r>
          </w:p>
        </w:tc>
        <w:tc>
          <w:tcPr>
            <w:tcW w:w="1279" w:type="dxa"/>
            <w:shd w:val="clear" w:color="auto" w:fill="F2F2F2" w:themeFill="background1" w:themeFillShade="F2"/>
            <w:vAlign w:val="center"/>
          </w:tcPr>
          <w:p w14:paraId="24F458F0" w14:textId="77777777" w:rsidR="001400AC" w:rsidRPr="00886721" w:rsidRDefault="001400AC" w:rsidP="005843B5">
            <w:pPr>
              <w:jc w:val="center"/>
              <w:rPr>
                <w:rFonts w:ascii="Calibri Light" w:hAnsi="Calibri Light"/>
                <w:b/>
                <w:bCs/>
                <w:sz w:val="22"/>
              </w:rPr>
            </w:pPr>
            <w:r w:rsidRPr="00886721">
              <w:rPr>
                <w:rFonts w:ascii="Calibri Light" w:hAnsi="Calibri Light"/>
                <w:b/>
                <w:bCs/>
                <w:sz w:val="22"/>
              </w:rPr>
              <w:t>2017</w:t>
            </w:r>
          </w:p>
        </w:tc>
        <w:tc>
          <w:tcPr>
            <w:tcW w:w="1279" w:type="dxa"/>
            <w:shd w:val="clear" w:color="auto" w:fill="F2F2F2" w:themeFill="background1" w:themeFillShade="F2"/>
            <w:vAlign w:val="center"/>
          </w:tcPr>
          <w:p w14:paraId="4D04ADE7" w14:textId="77777777" w:rsidR="001400AC" w:rsidRPr="00886721" w:rsidRDefault="001400AC" w:rsidP="005843B5">
            <w:pPr>
              <w:jc w:val="center"/>
              <w:rPr>
                <w:rFonts w:ascii="Calibri Light" w:hAnsi="Calibri Light"/>
                <w:b/>
                <w:bCs/>
                <w:sz w:val="22"/>
              </w:rPr>
            </w:pPr>
            <w:r w:rsidRPr="00886721">
              <w:rPr>
                <w:rFonts w:ascii="Calibri Light" w:hAnsi="Calibri Light"/>
                <w:b/>
                <w:bCs/>
                <w:sz w:val="22"/>
              </w:rPr>
              <w:t>2018</w:t>
            </w:r>
          </w:p>
        </w:tc>
        <w:tc>
          <w:tcPr>
            <w:tcW w:w="1279" w:type="dxa"/>
            <w:shd w:val="clear" w:color="auto" w:fill="F2F2F2" w:themeFill="background1" w:themeFillShade="F2"/>
            <w:vAlign w:val="center"/>
          </w:tcPr>
          <w:p w14:paraId="47905208" w14:textId="77777777" w:rsidR="001400AC" w:rsidRPr="00886721" w:rsidRDefault="001400AC" w:rsidP="005843B5">
            <w:pPr>
              <w:jc w:val="center"/>
              <w:rPr>
                <w:rFonts w:ascii="Calibri Light" w:hAnsi="Calibri Light"/>
                <w:b/>
                <w:bCs/>
                <w:sz w:val="22"/>
              </w:rPr>
            </w:pPr>
            <w:r w:rsidRPr="00886721">
              <w:rPr>
                <w:rFonts w:ascii="Calibri Light" w:hAnsi="Calibri Light"/>
                <w:b/>
                <w:bCs/>
                <w:sz w:val="22"/>
              </w:rPr>
              <w:t>2019</w:t>
            </w:r>
          </w:p>
        </w:tc>
        <w:tc>
          <w:tcPr>
            <w:tcW w:w="1279" w:type="dxa"/>
            <w:shd w:val="clear" w:color="auto" w:fill="F2F2F2" w:themeFill="background1" w:themeFillShade="F2"/>
            <w:vAlign w:val="center"/>
          </w:tcPr>
          <w:p w14:paraId="06A7D1F4" w14:textId="77777777" w:rsidR="001400AC" w:rsidRPr="00886721" w:rsidRDefault="001400AC" w:rsidP="005843B5">
            <w:pPr>
              <w:jc w:val="center"/>
              <w:rPr>
                <w:rFonts w:ascii="Calibri Light" w:hAnsi="Calibri Light"/>
                <w:b/>
                <w:bCs/>
                <w:sz w:val="22"/>
              </w:rPr>
            </w:pPr>
            <w:r w:rsidRPr="00886721">
              <w:rPr>
                <w:rFonts w:ascii="Calibri Light" w:hAnsi="Calibri Light"/>
                <w:b/>
                <w:bCs/>
                <w:sz w:val="22"/>
              </w:rPr>
              <w:t>2020</w:t>
            </w:r>
          </w:p>
        </w:tc>
        <w:tc>
          <w:tcPr>
            <w:tcW w:w="1279" w:type="dxa"/>
            <w:shd w:val="clear" w:color="auto" w:fill="F2F2F2" w:themeFill="background1" w:themeFillShade="F2"/>
            <w:vAlign w:val="center"/>
          </w:tcPr>
          <w:p w14:paraId="6F2E3755" w14:textId="77777777" w:rsidR="001400AC" w:rsidRPr="00886721" w:rsidRDefault="001400AC" w:rsidP="005843B5">
            <w:pPr>
              <w:jc w:val="center"/>
              <w:rPr>
                <w:rFonts w:ascii="Calibri Light" w:hAnsi="Calibri Light"/>
                <w:b/>
                <w:bCs/>
                <w:sz w:val="22"/>
              </w:rPr>
            </w:pPr>
            <w:r w:rsidRPr="00886721">
              <w:rPr>
                <w:rFonts w:ascii="Calibri Light" w:hAnsi="Calibri Light"/>
                <w:b/>
                <w:bCs/>
                <w:sz w:val="22"/>
              </w:rPr>
              <w:t>2021</w:t>
            </w:r>
          </w:p>
        </w:tc>
      </w:tr>
      <w:tr w:rsidR="001205AB" w:rsidRPr="00886721" w14:paraId="6A2A39AA" w14:textId="77777777" w:rsidTr="00946BB2">
        <w:trPr>
          <w:trHeight w:val="20"/>
          <w:jc w:val="center"/>
        </w:trPr>
        <w:tc>
          <w:tcPr>
            <w:tcW w:w="2677" w:type="dxa"/>
            <w:shd w:val="clear" w:color="auto" w:fill="F2F2F2" w:themeFill="background1" w:themeFillShade="F2"/>
            <w:vAlign w:val="center"/>
          </w:tcPr>
          <w:p w14:paraId="3792986E" w14:textId="77777777" w:rsidR="00F16914" w:rsidRPr="00886721" w:rsidRDefault="00F16914" w:rsidP="00F16914">
            <w:pPr>
              <w:jc w:val="both"/>
              <w:rPr>
                <w:rFonts w:ascii="Calibri Light" w:hAnsi="Calibri Light"/>
                <w:b/>
                <w:bCs/>
                <w:sz w:val="22"/>
              </w:rPr>
            </w:pPr>
            <w:r w:rsidRPr="00886721">
              <w:rPr>
                <w:rFonts w:ascii="Calibri Light" w:hAnsi="Calibri Light"/>
                <w:b/>
                <w:bCs/>
                <w:sz w:val="22"/>
              </w:rPr>
              <w:t>zameldowanych na pobyt stały, w tym:</w:t>
            </w:r>
          </w:p>
        </w:tc>
        <w:tc>
          <w:tcPr>
            <w:tcW w:w="1279" w:type="dxa"/>
            <w:shd w:val="clear" w:color="auto" w:fill="FFFFFF" w:themeFill="background1"/>
            <w:vAlign w:val="center"/>
          </w:tcPr>
          <w:p w14:paraId="0DEE81E4" w14:textId="77777777" w:rsidR="00F16914" w:rsidRPr="00886721" w:rsidRDefault="00F16914" w:rsidP="00F16914">
            <w:pPr>
              <w:jc w:val="center"/>
              <w:rPr>
                <w:rFonts w:ascii="Calibri Light" w:hAnsi="Calibri Light"/>
                <w:sz w:val="22"/>
              </w:rPr>
            </w:pPr>
            <w:r w:rsidRPr="00886721">
              <w:rPr>
                <w:rFonts w:ascii="Calibri Light" w:hAnsi="Calibri Light"/>
                <w:sz w:val="22"/>
              </w:rPr>
              <w:t>274 559</w:t>
            </w:r>
          </w:p>
        </w:tc>
        <w:tc>
          <w:tcPr>
            <w:tcW w:w="1279" w:type="dxa"/>
            <w:shd w:val="clear" w:color="auto" w:fill="FFFFFF" w:themeFill="background1"/>
            <w:vAlign w:val="center"/>
          </w:tcPr>
          <w:p w14:paraId="11F9B7B6" w14:textId="77777777" w:rsidR="00F16914" w:rsidRPr="00886721" w:rsidRDefault="00F16914" w:rsidP="00F16914">
            <w:pPr>
              <w:jc w:val="center"/>
              <w:rPr>
                <w:rFonts w:ascii="Calibri Light" w:hAnsi="Calibri Light"/>
                <w:sz w:val="22"/>
              </w:rPr>
            </w:pPr>
            <w:r w:rsidRPr="00886721">
              <w:rPr>
                <w:rFonts w:ascii="Calibri Light" w:hAnsi="Calibri Light"/>
                <w:sz w:val="22"/>
              </w:rPr>
              <w:t>273 877</w:t>
            </w:r>
          </w:p>
        </w:tc>
        <w:tc>
          <w:tcPr>
            <w:tcW w:w="1279" w:type="dxa"/>
            <w:shd w:val="clear" w:color="auto" w:fill="FFFFFF" w:themeFill="background1"/>
            <w:vAlign w:val="center"/>
          </w:tcPr>
          <w:p w14:paraId="34097737" w14:textId="77777777" w:rsidR="00F16914" w:rsidRPr="00886721" w:rsidRDefault="00F16914" w:rsidP="00F16914">
            <w:pPr>
              <w:jc w:val="center"/>
              <w:rPr>
                <w:rFonts w:ascii="Calibri Light" w:hAnsi="Calibri Light"/>
                <w:sz w:val="22"/>
              </w:rPr>
            </w:pPr>
            <w:r w:rsidRPr="00886721">
              <w:rPr>
                <w:rFonts w:ascii="Calibri Light" w:hAnsi="Calibri Light"/>
                <w:sz w:val="22"/>
              </w:rPr>
              <w:t>273 122</w:t>
            </w:r>
          </w:p>
        </w:tc>
        <w:tc>
          <w:tcPr>
            <w:tcW w:w="1279" w:type="dxa"/>
            <w:shd w:val="clear" w:color="auto" w:fill="FFFFFF" w:themeFill="background1"/>
            <w:vAlign w:val="center"/>
          </w:tcPr>
          <w:p w14:paraId="6A2F585D" w14:textId="77777777" w:rsidR="00F16914" w:rsidRPr="00886721" w:rsidRDefault="00F16914" w:rsidP="00F16914">
            <w:pPr>
              <w:jc w:val="center"/>
              <w:rPr>
                <w:rFonts w:ascii="Calibri Light" w:hAnsi="Calibri Light"/>
                <w:sz w:val="22"/>
              </w:rPr>
            </w:pPr>
            <w:r w:rsidRPr="00886721">
              <w:rPr>
                <w:rFonts w:ascii="Calibri Light" w:hAnsi="Calibri Light"/>
                <w:sz w:val="22"/>
              </w:rPr>
              <w:t>271 418</w:t>
            </w:r>
          </w:p>
        </w:tc>
        <w:tc>
          <w:tcPr>
            <w:tcW w:w="1279" w:type="dxa"/>
            <w:shd w:val="clear" w:color="auto" w:fill="FFFFFF" w:themeFill="background1"/>
            <w:vAlign w:val="center"/>
          </w:tcPr>
          <w:p w14:paraId="355DCA64" w14:textId="43C01A34" w:rsidR="00F16914" w:rsidRPr="00886721" w:rsidRDefault="00F16914" w:rsidP="00F16914">
            <w:pPr>
              <w:jc w:val="center"/>
              <w:rPr>
                <w:sz w:val="22"/>
              </w:rPr>
            </w:pPr>
            <w:r w:rsidRPr="00886721">
              <w:rPr>
                <w:sz w:val="22"/>
              </w:rPr>
              <w:t>268 313</w:t>
            </w:r>
          </w:p>
        </w:tc>
      </w:tr>
      <w:tr w:rsidR="001205AB" w:rsidRPr="00886721" w14:paraId="731947A2" w14:textId="77777777" w:rsidTr="00946BB2">
        <w:trPr>
          <w:trHeight w:val="20"/>
          <w:jc w:val="center"/>
        </w:trPr>
        <w:tc>
          <w:tcPr>
            <w:tcW w:w="2677" w:type="dxa"/>
            <w:shd w:val="clear" w:color="auto" w:fill="F2F2F2" w:themeFill="background1" w:themeFillShade="F2"/>
            <w:vAlign w:val="center"/>
          </w:tcPr>
          <w:p w14:paraId="70F318B4" w14:textId="77777777" w:rsidR="00F16914" w:rsidRPr="00886721" w:rsidRDefault="00F16914" w:rsidP="00F16914">
            <w:pPr>
              <w:jc w:val="right"/>
              <w:rPr>
                <w:rFonts w:ascii="Calibri Light" w:hAnsi="Calibri Light"/>
                <w:b/>
                <w:bCs/>
                <w:sz w:val="22"/>
              </w:rPr>
            </w:pPr>
            <w:r w:rsidRPr="00886721">
              <w:rPr>
                <w:rFonts w:ascii="Calibri Light" w:hAnsi="Calibri Light"/>
                <w:b/>
                <w:bCs/>
                <w:sz w:val="22"/>
              </w:rPr>
              <w:t>kobiety</w:t>
            </w:r>
          </w:p>
        </w:tc>
        <w:tc>
          <w:tcPr>
            <w:tcW w:w="1279" w:type="dxa"/>
            <w:shd w:val="clear" w:color="auto" w:fill="FFFFFF" w:themeFill="background1"/>
            <w:vAlign w:val="center"/>
          </w:tcPr>
          <w:p w14:paraId="3907AB73" w14:textId="77777777" w:rsidR="00F16914" w:rsidRPr="00886721" w:rsidRDefault="00F16914" w:rsidP="00F16914">
            <w:pPr>
              <w:jc w:val="center"/>
              <w:rPr>
                <w:rFonts w:ascii="Calibri Light" w:hAnsi="Calibri Light"/>
                <w:sz w:val="22"/>
              </w:rPr>
            </w:pPr>
            <w:r w:rsidRPr="00886721">
              <w:rPr>
                <w:rFonts w:ascii="Calibri Light" w:hAnsi="Calibri Light"/>
                <w:sz w:val="22"/>
              </w:rPr>
              <w:t>147 564</w:t>
            </w:r>
          </w:p>
        </w:tc>
        <w:tc>
          <w:tcPr>
            <w:tcW w:w="1279" w:type="dxa"/>
            <w:shd w:val="clear" w:color="auto" w:fill="FFFFFF" w:themeFill="background1"/>
            <w:vAlign w:val="center"/>
          </w:tcPr>
          <w:p w14:paraId="76493091" w14:textId="77777777" w:rsidR="00F16914" w:rsidRPr="00886721" w:rsidRDefault="00F16914" w:rsidP="00F16914">
            <w:pPr>
              <w:jc w:val="center"/>
              <w:rPr>
                <w:rFonts w:ascii="Calibri Light" w:hAnsi="Calibri Light"/>
                <w:sz w:val="22"/>
              </w:rPr>
            </w:pPr>
            <w:r w:rsidRPr="00886721">
              <w:rPr>
                <w:rFonts w:ascii="Calibri Light" w:hAnsi="Calibri Light"/>
                <w:sz w:val="22"/>
              </w:rPr>
              <w:t>147 223</w:t>
            </w:r>
          </w:p>
        </w:tc>
        <w:tc>
          <w:tcPr>
            <w:tcW w:w="1279" w:type="dxa"/>
            <w:shd w:val="clear" w:color="auto" w:fill="FFFFFF" w:themeFill="background1"/>
            <w:vAlign w:val="center"/>
          </w:tcPr>
          <w:p w14:paraId="70D92A0D" w14:textId="77777777" w:rsidR="00F16914" w:rsidRPr="00886721" w:rsidRDefault="00F16914" w:rsidP="00F16914">
            <w:pPr>
              <w:jc w:val="center"/>
              <w:rPr>
                <w:rFonts w:ascii="Calibri Light" w:hAnsi="Calibri Light"/>
                <w:sz w:val="22"/>
              </w:rPr>
            </w:pPr>
            <w:r w:rsidRPr="00886721">
              <w:rPr>
                <w:rFonts w:ascii="Calibri Light" w:hAnsi="Calibri Light"/>
                <w:sz w:val="22"/>
              </w:rPr>
              <w:t>146 900</w:t>
            </w:r>
          </w:p>
        </w:tc>
        <w:tc>
          <w:tcPr>
            <w:tcW w:w="1279" w:type="dxa"/>
            <w:shd w:val="clear" w:color="auto" w:fill="FFFFFF" w:themeFill="background1"/>
            <w:vAlign w:val="center"/>
          </w:tcPr>
          <w:p w14:paraId="562F2CD5" w14:textId="77777777" w:rsidR="00F16914" w:rsidRPr="00886721" w:rsidRDefault="00F16914" w:rsidP="00F16914">
            <w:pPr>
              <w:jc w:val="center"/>
              <w:rPr>
                <w:rFonts w:ascii="Calibri Light" w:hAnsi="Calibri Light"/>
                <w:sz w:val="22"/>
              </w:rPr>
            </w:pPr>
            <w:r w:rsidRPr="00886721">
              <w:rPr>
                <w:rFonts w:ascii="Calibri Light" w:hAnsi="Calibri Light"/>
                <w:sz w:val="22"/>
              </w:rPr>
              <w:t>146 058</w:t>
            </w:r>
          </w:p>
        </w:tc>
        <w:tc>
          <w:tcPr>
            <w:tcW w:w="1279" w:type="dxa"/>
            <w:shd w:val="clear" w:color="auto" w:fill="FFFFFF" w:themeFill="background1"/>
            <w:vAlign w:val="center"/>
          </w:tcPr>
          <w:p w14:paraId="6AD7C7CF" w14:textId="3BBA0BF1" w:rsidR="00F16914" w:rsidRPr="00886721" w:rsidRDefault="00F16914" w:rsidP="00F16914">
            <w:pPr>
              <w:jc w:val="center"/>
              <w:rPr>
                <w:sz w:val="22"/>
              </w:rPr>
            </w:pPr>
            <w:r w:rsidRPr="00886721">
              <w:rPr>
                <w:sz w:val="22"/>
              </w:rPr>
              <w:t>144 443</w:t>
            </w:r>
          </w:p>
        </w:tc>
      </w:tr>
      <w:tr w:rsidR="001205AB" w:rsidRPr="00886721" w14:paraId="4451EA79" w14:textId="77777777" w:rsidTr="00946BB2">
        <w:trPr>
          <w:trHeight w:val="20"/>
          <w:jc w:val="center"/>
        </w:trPr>
        <w:tc>
          <w:tcPr>
            <w:tcW w:w="2677" w:type="dxa"/>
            <w:shd w:val="clear" w:color="auto" w:fill="F2F2F2" w:themeFill="background1" w:themeFillShade="F2"/>
            <w:vAlign w:val="center"/>
          </w:tcPr>
          <w:p w14:paraId="2BDE005F" w14:textId="77777777" w:rsidR="00F16914" w:rsidRPr="00886721" w:rsidRDefault="00F16914" w:rsidP="00F16914">
            <w:pPr>
              <w:jc w:val="right"/>
              <w:rPr>
                <w:rFonts w:ascii="Calibri Light" w:hAnsi="Calibri Light"/>
                <w:b/>
                <w:bCs/>
                <w:sz w:val="22"/>
              </w:rPr>
            </w:pPr>
            <w:r w:rsidRPr="00886721">
              <w:rPr>
                <w:rFonts w:ascii="Calibri Light" w:hAnsi="Calibri Light"/>
                <w:b/>
                <w:bCs/>
                <w:sz w:val="22"/>
              </w:rPr>
              <w:t>mężczyźni</w:t>
            </w:r>
          </w:p>
        </w:tc>
        <w:tc>
          <w:tcPr>
            <w:tcW w:w="1279" w:type="dxa"/>
            <w:shd w:val="clear" w:color="auto" w:fill="FFFFFF" w:themeFill="background1"/>
            <w:vAlign w:val="center"/>
          </w:tcPr>
          <w:p w14:paraId="7EC1135A" w14:textId="77777777" w:rsidR="00F16914" w:rsidRPr="00886721" w:rsidRDefault="00F16914" w:rsidP="00F16914">
            <w:pPr>
              <w:jc w:val="center"/>
              <w:rPr>
                <w:rFonts w:ascii="Calibri Light" w:hAnsi="Calibri Light"/>
                <w:sz w:val="22"/>
              </w:rPr>
            </w:pPr>
            <w:r w:rsidRPr="00886721">
              <w:rPr>
                <w:rFonts w:ascii="Calibri Light" w:hAnsi="Calibri Light"/>
                <w:sz w:val="22"/>
              </w:rPr>
              <w:t>126 995</w:t>
            </w:r>
          </w:p>
        </w:tc>
        <w:tc>
          <w:tcPr>
            <w:tcW w:w="1279" w:type="dxa"/>
            <w:shd w:val="clear" w:color="auto" w:fill="FFFFFF" w:themeFill="background1"/>
            <w:vAlign w:val="center"/>
          </w:tcPr>
          <w:p w14:paraId="5010518A" w14:textId="77777777" w:rsidR="00F16914" w:rsidRPr="00886721" w:rsidRDefault="00F16914" w:rsidP="00F16914">
            <w:pPr>
              <w:jc w:val="center"/>
              <w:rPr>
                <w:rFonts w:ascii="Calibri Light" w:hAnsi="Calibri Light"/>
                <w:sz w:val="22"/>
              </w:rPr>
            </w:pPr>
            <w:r w:rsidRPr="00886721">
              <w:rPr>
                <w:rFonts w:ascii="Calibri Light" w:hAnsi="Calibri Light"/>
                <w:sz w:val="22"/>
              </w:rPr>
              <w:t>126 654</w:t>
            </w:r>
          </w:p>
        </w:tc>
        <w:tc>
          <w:tcPr>
            <w:tcW w:w="1279" w:type="dxa"/>
            <w:shd w:val="clear" w:color="auto" w:fill="FFFFFF" w:themeFill="background1"/>
            <w:vAlign w:val="center"/>
          </w:tcPr>
          <w:p w14:paraId="1D150010" w14:textId="77777777" w:rsidR="00F16914" w:rsidRPr="00886721" w:rsidRDefault="00F16914" w:rsidP="00F16914">
            <w:pPr>
              <w:jc w:val="center"/>
              <w:rPr>
                <w:rFonts w:ascii="Calibri Light" w:hAnsi="Calibri Light"/>
                <w:sz w:val="22"/>
              </w:rPr>
            </w:pPr>
            <w:r w:rsidRPr="00886721">
              <w:rPr>
                <w:rFonts w:ascii="Calibri Light" w:hAnsi="Calibri Light"/>
                <w:sz w:val="22"/>
              </w:rPr>
              <w:t>126 222</w:t>
            </w:r>
          </w:p>
        </w:tc>
        <w:tc>
          <w:tcPr>
            <w:tcW w:w="1279" w:type="dxa"/>
            <w:shd w:val="clear" w:color="auto" w:fill="FFFFFF" w:themeFill="background1"/>
            <w:vAlign w:val="center"/>
          </w:tcPr>
          <w:p w14:paraId="49B032FD" w14:textId="77777777" w:rsidR="00F16914" w:rsidRPr="00886721" w:rsidRDefault="00F16914" w:rsidP="00F16914">
            <w:pPr>
              <w:jc w:val="center"/>
              <w:rPr>
                <w:rFonts w:ascii="Calibri Light" w:hAnsi="Calibri Light"/>
                <w:sz w:val="22"/>
              </w:rPr>
            </w:pPr>
            <w:r w:rsidRPr="00886721">
              <w:rPr>
                <w:rFonts w:ascii="Calibri Light" w:hAnsi="Calibri Light"/>
                <w:sz w:val="22"/>
              </w:rPr>
              <w:t>125 360</w:t>
            </w:r>
          </w:p>
        </w:tc>
        <w:tc>
          <w:tcPr>
            <w:tcW w:w="1279" w:type="dxa"/>
            <w:shd w:val="clear" w:color="auto" w:fill="FFFFFF" w:themeFill="background1"/>
            <w:vAlign w:val="center"/>
          </w:tcPr>
          <w:p w14:paraId="07A0F133" w14:textId="6B68E83A" w:rsidR="00F16914" w:rsidRPr="00886721" w:rsidRDefault="00F16914" w:rsidP="00F16914">
            <w:pPr>
              <w:jc w:val="center"/>
              <w:rPr>
                <w:sz w:val="22"/>
              </w:rPr>
            </w:pPr>
            <w:r w:rsidRPr="00886721">
              <w:rPr>
                <w:sz w:val="22"/>
              </w:rPr>
              <w:t>123 870</w:t>
            </w:r>
          </w:p>
        </w:tc>
      </w:tr>
      <w:tr w:rsidR="001205AB" w:rsidRPr="00886721" w14:paraId="4B4E74BF" w14:textId="77777777" w:rsidTr="00946BB2">
        <w:trPr>
          <w:trHeight w:val="20"/>
          <w:jc w:val="center"/>
        </w:trPr>
        <w:tc>
          <w:tcPr>
            <w:tcW w:w="2677" w:type="dxa"/>
            <w:shd w:val="clear" w:color="auto" w:fill="F2F2F2" w:themeFill="background1" w:themeFillShade="F2"/>
            <w:vAlign w:val="center"/>
          </w:tcPr>
          <w:p w14:paraId="159CFF99" w14:textId="77777777" w:rsidR="00F16914" w:rsidRPr="00886721" w:rsidRDefault="00F16914" w:rsidP="00F16914">
            <w:pPr>
              <w:jc w:val="both"/>
              <w:rPr>
                <w:rFonts w:ascii="Calibri Light" w:hAnsi="Calibri Light"/>
                <w:b/>
                <w:bCs/>
                <w:sz w:val="22"/>
              </w:rPr>
            </w:pPr>
            <w:r w:rsidRPr="00886721">
              <w:rPr>
                <w:rFonts w:ascii="Calibri Light" w:hAnsi="Calibri Light"/>
                <w:b/>
                <w:bCs/>
                <w:sz w:val="22"/>
              </w:rPr>
              <w:t>zameldowanych na pobyt czasowy, w tym:</w:t>
            </w:r>
          </w:p>
        </w:tc>
        <w:tc>
          <w:tcPr>
            <w:tcW w:w="1279" w:type="dxa"/>
            <w:shd w:val="clear" w:color="auto" w:fill="FFFFFF" w:themeFill="background1"/>
            <w:vAlign w:val="center"/>
          </w:tcPr>
          <w:p w14:paraId="430649AD" w14:textId="77777777" w:rsidR="00F16914" w:rsidRPr="00886721" w:rsidRDefault="00F16914" w:rsidP="00F16914">
            <w:pPr>
              <w:jc w:val="center"/>
              <w:rPr>
                <w:rFonts w:ascii="Calibri Light" w:hAnsi="Calibri Light"/>
                <w:sz w:val="22"/>
              </w:rPr>
            </w:pPr>
            <w:r w:rsidRPr="00886721">
              <w:rPr>
                <w:rFonts w:ascii="Calibri Light" w:hAnsi="Calibri Light"/>
                <w:sz w:val="22"/>
              </w:rPr>
              <w:t>6 591</w:t>
            </w:r>
          </w:p>
        </w:tc>
        <w:tc>
          <w:tcPr>
            <w:tcW w:w="1279" w:type="dxa"/>
            <w:shd w:val="clear" w:color="auto" w:fill="FFFFFF" w:themeFill="background1"/>
            <w:vAlign w:val="center"/>
          </w:tcPr>
          <w:p w14:paraId="63455B6B" w14:textId="77777777" w:rsidR="00F16914" w:rsidRPr="00886721" w:rsidRDefault="00F16914" w:rsidP="00F16914">
            <w:pPr>
              <w:jc w:val="center"/>
              <w:rPr>
                <w:rFonts w:ascii="Calibri Light" w:hAnsi="Calibri Light"/>
                <w:sz w:val="22"/>
              </w:rPr>
            </w:pPr>
            <w:r w:rsidRPr="00886721">
              <w:rPr>
                <w:rFonts w:ascii="Calibri Light" w:hAnsi="Calibri Light"/>
                <w:sz w:val="22"/>
              </w:rPr>
              <w:t>6 781</w:t>
            </w:r>
          </w:p>
        </w:tc>
        <w:tc>
          <w:tcPr>
            <w:tcW w:w="1279" w:type="dxa"/>
            <w:shd w:val="clear" w:color="auto" w:fill="FFFFFF" w:themeFill="background1"/>
            <w:vAlign w:val="center"/>
          </w:tcPr>
          <w:p w14:paraId="76D11573" w14:textId="77777777" w:rsidR="00F16914" w:rsidRPr="00886721" w:rsidRDefault="00F16914" w:rsidP="00F16914">
            <w:pPr>
              <w:jc w:val="center"/>
              <w:rPr>
                <w:rFonts w:ascii="Calibri Light" w:hAnsi="Calibri Light"/>
                <w:sz w:val="22"/>
              </w:rPr>
            </w:pPr>
            <w:r w:rsidRPr="00886721">
              <w:rPr>
                <w:rFonts w:ascii="Calibri Light" w:hAnsi="Calibri Light"/>
                <w:sz w:val="22"/>
              </w:rPr>
              <w:t>7 034</w:t>
            </w:r>
          </w:p>
        </w:tc>
        <w:tc>
          <w:tcPr>
            <w:tcW w:w="1279" w:type="dxa"/>
            <w:shd w:val="clear" w:color="auto" w:fill="FFFFFF" w:themeFill="background1"/>
            <w:vAlign w:val="center"/>
          </w:tcPr>
          <w:p w14:paraId="4E30C71A" w14:textId="77777777" w:rsidR="00F16914" w:rsidRPr="00886721" w:rsidRDefault="00F16914" w:rsidP="00F16914">
            <w:pPr>
              <w:jc w:val="center"/>
              <w:rPr>
                <w:rFonts w:ascii="Calibri Light" w:hAnsi="Calibri Light"/>
                <w:sz w:val="22"/>
              </w:rPr>
            </w:pPr>
            <w:r w:rsidRPr="00886721">
              <w:rPr>
                <w:rFonts w:ascii="Calibri Light" w:hAnsi="Calibri Light"/>
                <w:sz w:val="22"/>
              </w:rPr>
              <w:t>6 330</w:t>
            </w:r>
          </w:p>
        </w:tc>
        <w:tc>
          <w:tcPr>
            <w:tcW w:w="1279" w:type="dxa"/>
            <w:shd w:val="clear" w:color="auto" w:fill="FFFFFF" w:themeFill="background1"/>
            <w:vAlign w:val="center"/>
          </w:tcPr>
          <w:p w14:paraId="405300B2" w14:textId="32A1E472" w:rsidR="00F16914" w:rsidRPr="00886721" w:rsidRDefault="00F16914" w:rsidP="00F16914">
            <w:pPr>
              <w:jc w:val="center"/>
              <w:rPr>
                <w:sz w:val="22"/>
              </w:rPr>
            </w:pPr>
            <w:r w:rsidRPr="00886721">
              <w:rPr>
                <w:sz w:val="22"/>
              </w:rPr>
              <w:t>6 261</w:t>
            </w:r>
          </w:p>
        </w:tc>
      </w:tr>
      <w:tr w:rsidR="001205AB" w:rsidRPr="00886721" w14:paraId="32526683" w14:textId="77777777" w:rsidTr="00946BB2">
        <w:trPr>
          <w:trHeight w:val="20"/>
          <w:jc w:val="center"/>
        </w:trPr>
        <w:tc>
          <w:tcPr>
            <w:tcW w:w="2677" w:type="dxa"/>
            <w:shd w:val="clear" w:color="auto" w:fill="F2F2F2" w:themeFill="background1" w:themeFillShade="F2"/>
            <w:vAlign w:val="center"/>
          </w:tcPr>
          <w:p w14:paraId="1BE19330" w14:textId="77777777" w:rsidR="00F16914" w:rsidRPr="00886721" w:rsidRDefault="00F16914" w:rsidP="00F16914">
            <w:pPr>
              <w:jc w:val="right"/>
              <w:rPr>
                <w:rFonts w:ascii="Calibri Light" w:hAnsi="Calibri Light"/>
                <w:b/>
                <w:bCs/>
                <w:sz w:val="22"/>
              </w:rPr>
            </w:pPr>
            <w:r w:rsidRPr="00886721">
              <w:rPr>
                <w:rFonts w:ascii="Calibri Light" w:hAnsi="Calibri Light"/>
                <w:b/>
                <w:bCs/>
                <w:sz w:val="22"/>
              </w:rPr>
              <w:t>kobiety</w:t>
            </w:r>
          </w:p>
        </w:tc>
        <w:tc>
          <w:tcPr>
            <w:tcW w:w="1279" w:type="dxa"/>
            <w:shd w:val="clear" w:color="auto" w:fill="FFFFFF" w:themeFill="background1"/>
            <w:vAlign w:val="center"/>
          </w:tcPr>
          <w:p w14:paraId="37D85D13" w14:textId="77777777" w:rsidR="00F16914" w:rsidRPr="00886721" w:rsidRDefault="00F16914" w:rsidP="00F16914">
            <w:pPr>
              <w:jc w:val="center"/>
              <w:rPr>
                <w:rFonts w:ascii="Calibri Light" w:hAnsi="Calibri Light"/>
                <w:sz w:val="22"/>
              </w:rPr>
            </w:pPr>
            <w:r w:rsidRPr="00886721">
              <w:rPr>
                <w:rFonts w:ascii="Calibri Light" w:hAnsi="Calibri Light"/>
                <w:sz w:val="22"/>
              </w:rPr>
              <w:t>3 479</w:t>
            </w:r>
          </w:p>
        </w:tc>
        <w:tc>
          <w:tcPr>
            <w:tcW w:w="1279" w:type="dxa"/>
            <w:shd w:val="clear" w:color="auto" w:fill="FFFFFF" w:themeFill="background1"/>
            <w:vAlign w:val="center"/>
          </w:tcPr>
          <w:p w14:paraId="02776411" w14:textId="77777777" w:rsidR="00F16914" w:rsidRPr="00886721" w:rsidRDefault="00F16914" w:rsidP="00F16914">
            <w:pPr>
              <w:jc w:val="center"/>
              <w:rPr>
                <w:rFonts w:ascii="Calibri Light" w:hAnsi="Calibri Light"/>
                <w:sz w:val="22"/>
              </w:rPr>
            </w:pPr>
            <w:r w:rsidRPr="00886721">
              <w:rPr>
                <w:rFonts w:ascii="Calibri Light" w:hAnsi="Calibri Light"/>
                <w:sz w:val="22"/>
              </w:rPr>
              <w:t>3 465</w:t>
            </w:r>
          </w:p>
        </w:tc>
        <w:tc>
          <w:tcPr>
            <w:tcW w:w="1279" w:type="dxa"/>
            <w:shd w:val="clear" w:color="auto" w:fill="FFFFFF" w:themeFill="background1"/>
            <w:vAlign w:val="center"/>
          </w:tcPr>
          <w:p w14:paraId="3946A290" w14:textId="77777777" w:rsidR="00F16914" w:rsidRPr="00886721" w:rsidRDefault="00F16914" w:rsidP="00F16914">
            <w:pPr>
              <w:jc w:val="center"/>
              <w:rPr>
                <w:rFonts w:ascii="Calibri Light" w:hAnsi="Calibri Light"/>
                <w:sz w:val="22"/>
              </w:rPr>
            </w:pPr>
            <w:r w:rsidRPr="00886721">
              <w:rPr>
                <w:rFonts w:ascii="Calibri Light" w:hAnsi="Calibri Light"/>
                <w:sz w:val="22"/>
              </w:rPr>
              <w:t>3 497</w:t>
            </w:r>
          </w:p>
        </w:tc>
        <w:tc>
          <w:tcPr>
            <w:tcW w:w="1279" w:type="dxa"/>
            <w:shd w:val="clear" w:color="auto" w:fill="FFFFFF" w:themeFill="background1"/>
            <w:vAlign w:val="center"/>
          </w:tcPr>
          <w:p w14:paraId="65D7459B" w14:textId="77777777" w:rsidR="00F16914" w:rsidRPr="00886721" w:rsidRDefault="00F16914" w:rsidP="00F16914">
            <w:pPr>
              <w:jc w:val="center"/>
              <w:rPr>
                <w:rFonts w:ascii="Calibri Light" w:hAnsi="Calibri Light"/>
                <w:sz w:val="22"/>
              </w:rPr>
            </w:pPr>
            <w:r w:rsidRPr="00886721">
              <w:rPr>
                <w:rFonts w:ascii="Calibri Light" w:hAnsi="Calibri Light"/>
                <w:sz w:val="22"/>
              </w:rPr>
              <w:t>3 118</w:t>
            </w:r>
          </w:p>
        </w:tc>
        <w:tc>
          <w:tcPr>
            <w:tcW w:w="1279" w:type="dxa"/>
            <w:shd w:val="clear" w:color="auto" w:fill="FFFFFF" w:themeFill="background1"/>
            <w:vAlign w:val="center"/>
          </w:tcPr>
          <w:p w14:paraId="0E962D3E" w14:textId="07C5A822" w:rsidR="00F16914" w:rsidRPr="00886721" w:rsidRDefault="00F16914" w:rsidP="00F16914">
            <w:pPr>
              <w:jc w:val="center"/>
              <w:rPr>
                <w:sz w:val="22"/>
              </w:rPr>
            </w:pPr>
            <w:r w:rsidRPr="00886721">
              <w:rPr>
                <w:sz w:val="22"/>
              </w:rPr>
              <w:t>3 151</w:t>
            </w:r>
          </w:p>
        </w:tc>
      </w:tr>
      <w:tr w:rsidR="001205AB" w:rsidRPr="00886721" w14:paraId="1537237E" w14:textId="77777777" w:rsidTr="00946BB2">
        <w:trPr>
          <w:trHeight w:val="20"/>
          <w:jc w:val="center"/>
        </w:trPr>
        <w:tc>
          <w:tcPr>
            <w:tcW w:w="2677" w:type="dxa"/>
            <w:shd w:val="clear" w:color="auto" w:fill="F2F2F2" w:themeFill="background1" w:themeFillShade="F2"/>
            <w:vAlign w:val="center"/>
          </w:tcPr>
          <w:p w14:paraId="1E3371E7" w14:textId="77777777" w:rsidR="00F16914" w:rsidRPr="00886721" w:rsidRDefault="00F16914" w:rsidP="00F16914">
            <w:pPr>
              <w:jc w:val="right"/>
              <w:rPr>
                <w:rFonts w:ascii="Calibri Light" w:hAnsi="Calibri Light"/>
                <w:b/>
                <w:bCs/>
                <w:sz w:val="22"/>
              </w:rPr>
            </w:pPr>
            <w:r w:rsidRPr="00886721">
              <w:rPr>
                <w:rFonts w:ascii="Calibri Light" w:hAnsi="Calibri Light"/>
                <w:b/>
                <w:bCs/>
                <w:sz w:val="22"/>
              </w:rPr>
              <w:t>mężczyźni</w:t>
            </w:r>
          </w:p>
        </w:tc>
        <w:tc>
          <w:tcPr>
            <w:tcW w:w="1279" w:type="dxa"/>
            <w:shd w:val="clear" w:color="auto" w:fill="FFFFFF" w:themeFill="background1"/>
            <w:vAlign w:val="center"/>
          </w:tcPr>
          <w:p w14:paraId="36A57B3E" w14:textId="77777777" w:rsidR="00F16914" w:rsidRPr="00886721" w:rsidRDefault="00F16914" w:rsidP="00F16914">
            <w:pPr>
              <w:jc w:val="center"/>
              <w:rPr>
                <w:rFonts w:ascii="Calibri Light" w:hAnsi="Calibri Light"/>
                <w:sz w:val="22"/>
              </w:rPr>
            </w:pPr>
            <w:r w:rsidRPr="00886721">
              <w:rPr>
                <w:rFonts w:ascii="Calibri Light" w:hAnsi="Calibri Light"/>
                <w:sz w:val="22"/>
              </w:rPr>
              <w:t>3 112</w:t>
            </w:r>
          </w:p>
        </w:tc>
        <w:tc>
          <w:tcPr>
            <w:tcW w:w="1279" w:type="dxa"/>
            <w:shd w:val="clear" w:color="auto" w:fill="FFFFFF" w:themeFill="background1"/>
            <w:vAlign w:val="center"/>
          </w:tcPr>
          <w:p w14:paraId="0575C894" w14:textId="77777777" w:rsidR="00F16914" w:rsidRPr="00886721" w:rsidRDefault="00F16914" w:rsidP="00F16914">
            <w:pPr>
              <w:jc w:val="center"/>
              <w:rPr>
                <w:rFonts w:ascii="Calibri Light" w:hAnsi="Calibri Light"/>
                <w:sz w:val="22"/>
              </w:rPr>
            </w:pPr>
            <w:r w:rsidRPr="00886721">
              <w:rPr>
                <w:rFonts w:ascii="Calibri Light" w:hAnsi="Calibri Light"/>
                <w:sz w:val="22"/>
              </w:rPr>
              <w:t>3 316</w:t>
            </w:r>
          </w:p>
        </w:tc>
        <w:tc>
          <w:tcPr>
            <w:tcW w:w="1279" w:type="dxa"/>
            <w:shd w:val="clear" w:color="auto" w:fill="FFFFFF" w:themeFill="background1"/>
            <w:vAlign w:val="center"/>
          </w:tcPr>
          <w:p w14:paraId="129C7B15" w14:textId="77777777" w:rsidR="00F16914" w:rsidRPr="00886721" w:rsidRDefault="00F16914" w:rsidP="00F16914">
            <w:pPr>
              <w:jc w:val="center"/>
              <w:rPr>
                <w:rFonts w:ascii="Calibri Light" w:hAnsi="Calibri Light"/>
                <w:sz w:val="22"/>
              </w:rPr>
            </w:pPr>
            <w:r w:rsidRPr="00886721">
              <w:rPr>
                <w:rFonts w:ascii="Calibri Light" w:hAnsi="Calibri Light"/>
                <w:sz w:val="22"/>
              </w:rPr>
              <w:t>3 537</w:t>
            </w:r>
          </w:p>
        </w:tc>
        <w:tc>
          <w:tcPr>
            <w:tcW w:w="1279" w:type="dxa"/>
            <w:shd w:val="clear" w:color="auto" w:fill="FFFFFF" w:themeFill="background1"/>
            <w:vAlign w:val="center"/>
          </w:tcPr>
          <w:p w14:paraId="182A99A4" w14:textId="77777777" w:rsidR="00F16914" w:rsidRPr="00886721" w:rsidRDefault="00F16914" w:rsidP="00F16914">
            <w:pPr>
              <w:jc w:val="center"/>
              <w:rPr>
                <w:rFonts w:ascii="Calibri Light" w:hAnsi="Calibri Light"/>
                <w:sz w:val="22"/>
              </w:rPr>
            </w:pPr>
            <w:r w:rsidRPr="00886721">
              <w:rPr>
                <w:rFonts w:ascii="Calibri Light" w:hAnsi="Calibri Light"/>
                <w:sz w:val="22"/>
              </w:rPr>
              <w:t>3 212</w:t>
            </w:r>
          </w:p>
        </w:tc>
        <w:tc>
          <w:tcPr>
            <w:tcW w:w="1279" w:type="dxa"/>
            <w:shd w:val="clear" w:color="auto" w:fill="FFFFFF" w:themeFill="background1"/>
            <w:vAlign w:val="center"/>
          </w:tcPr>
          <w:p w14:paraId="3554E738" w14:textId="44CFD51A" w:rsidR="00F16914" w:rsidRPr="00886721" w:rsidRDefault="00F16914" w:rsidP="00F16914">
            <w:pPr>
              <w:jc w:val="center"/>
              <w:rPr>
                <w:sz w:val="22"/>
              </w:rPr>
            </w:pPr>
            <w:r w:rsidRPr="00886721">
              <w:rPr>
                <w:sz w:val="22"/>
              </w:rPr>
              <w:t>3 110</w:t>
            </w:r>
          </w:p>
        </w:tc>
      </w:tr>
    </w:tbl>
    <w:p w14:paraId="7FADFF60" w14:textId="77777777" w:rsidR="00BC1DAE" w:rsidRPr="00886721" w:rsidRDefault="70E7E826" w:rsidP="70E7E826">
      <w:pPr>
        <w:jc w:val="both"/>
        <w:rPr>
          <w:rFonts w:ascii="Calibri Light" w:hAnsi="Calibri Light"/>
          <w:sz w:val="20"/>
          <w:szCs w:val="20"/>
        </w:rPr>
      </w:pPr>
      <w:r w:rsidRPr="00886721">
        <w:rPr>
          <w:rFonts w:ascii="Calibri Light" w:hAnsi="Calibri Light"/>
          <w:sz w:val="20"/>
          <w:szCs w:val="20"/>
        </w:rPr>
        <w:t>Źródło: Dane opracowane przez Departament Obsługi Mieszkańców na podstawie prowadzonego rejestru mieszkańców</w:t>
      </w:r>
    </w:p>
    <w:p w14:paraId="2D0E70C8" w14:textId="1AFD3A30" w:rsidR="00184FA2" w:rsidRPr="00886721" w:rsidRDefault="00E63D30" w:rsidP="00EB3996">
      <w:pPr>
        <w:pStyle w:val="Legenda"/>
        <w:rPr>
          <w:sz w:val="24"/>
          <w:szCs w:val="24"/>
        </w:rPr>
      </w:pPr>
      <w:bookmarkStart w:id="12" w:name="_Toc6568279"/>
      <w:bookmarkStart w:id="13" w:name="_Toc108780829"/>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5</w:t>
      </w:r>
      <w:r w:rsidRPr="00886721">
        <w:rPr>
          <w:sz w:val="24"/>
          <w:szCs w:val="24"/>
        </w:rPr>
        <w:fldChar w:fldCharType="end"/>
      </w:r>
      <w:r w:rsidRPr="00886721">
        <w:rPr>
          <w:sz w:val="24"/>
          <w:szCs w:val="24"/>
        </w:rPr>
        <w:t>.</w:t>
      </w:r>
      <w:r w:rsidR="00D91EA0" w:rsidRPr="00886721">
        <w:rPr>
          <w:sz w:val="24"/>
          <w:szCs w:val="24"/>
        </w:rPr>
        <w:t xml:space="preserve"> </w:t>
      </w:r>
      <w:r w:rsidR="4E539C23" w:rsidRPr="00886721">
        <w:rPr>
          <w:sz w:val="24"/>
          <w:szCs w:val="24"/>
        </w:rPr>
        <w:t>Liczba osób zameldowanych na poszczególnych osiedlach</w:t>
      </w:r>
      <w:bookmarkEnd w:id="12"/>
      <w:bookmarkEnd w:id="13"/>
    </w:p>
    <w:tbl>
      <w:tblPr>
        <w:tblW w:w="8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5. "/>
        <w:tblDescription w:val="Liczba osób zameldowanych na poszczególnych osiedlach"/>
      </w:tblPr>
      <w:tblGrid>
        <w:gridCol w:w="1781"/>
        <w:gridCol w:w="1200"/>
        <w:gridCol w:w="1201"/>
        <w:gridCol w:w="1201"/>
        <w:gridCol w:w="1201"/>
        <w:gridCol w:w="1201"/>
        <w:gridCol w:w="1201"/>
      </w:tblGrid>
      <w:tr w:rsidR="008D4B11" w:rsidRPr="00886721" w14:paraId="6C24CFFF" w14:textId="77777777" w:rsidTr="008D4B11">
        <w:trPr>
          <w:trHeight w:val="20"/>
          <w:jc w:val="center"/>
        </w:trPr>
        <w:tc>
          <w:tcPr>
            <w:tcW w:w="1782" w:type="dxa"/>
            <w:vMerge w:val="restart"/>
            <w:shd w:val="clear" w:color="auto" w:fill="F2F2F2" w:themeFill="background1" w:themeFillShade="F2"/>
            <w:vAlign w:val="center"/>
          </w:tcPr>
          <w:p w14:paraId="3ABC4BAB" w14:textId="77777777" w:rsidR="008D4B11" w:rsidRPr="00886721" w:rsidRDefault="008D4B11" w:rsidP="70E7E826">
            <w:pPr>
              <w:jc w:val="both"/>
              <w:rPr>
                <w:rFonts w:ascii="Calibri Light" w:hAnsi="Calibri Light"/>
                <w:b/>
                <w:bCs/>
                <w:sz w:val="22"/>
              </w:rPr>
            </w:pPr>
            <w:r w:rsidRPr="00886721">
              <w:rPr>
                <w:rFonts w:ascii="Calibri Light" w:hAnsi="Calibri Light"/>
                <w:b/>
                <w:bCs/>
                <w:sz w:val="22"/>
              </w:rPr>
              <w:t>Nazwa osiedla</w:t>
            </w:r>
          </w:p>
        </w:tc>
        <w:tc>
          <w:tcPr>
            <w:tcW w:w="1200" w:type="dxa"/>
            <w:shd w:val="clear" w:color="auto" w:fill="F2F2F2" w:themeFill="background1" w:themeFillShade="F2"/>
            <w:vAlign w:val="center"/>
          </w:tcPr>
          <w:p w14:paraId="6E6782CB" w14:textId="10875F67" w:rsidR="008D4B11" w:rsidRPr="00886721" w:rsidRDefault="008D4B11" w:rsidP="70E7E826">
            <w:pPr>
              <w:jc w:val="center"/>
              <w:rPr>
                <w:rFonts w:ascii="Calibri Light" w:hAnsi="Calibri Light"/>
                <w:b/>
                <w:bCs/>
                <w:sz w:val="22"/>
              </w:rPr>
            </w:pPr>
            <w:proofErr w:type="spellStart"/>
            <w:r w:rsidRPr="00886721">
              <w:rPr>
                <w:rFonts w:ascii="Calibri Light" w:hAnsi="Calibri Light"/>
                <w:b/>
                <w:bCs/>
                <w:sz w:val="22"/>
              </w:rPr>
              <w:t>Zameldo-wani</w:t>
            </w:r>
            <w:proofErr w:type="spellEnd"/>
            <w:r w:rsidRPr="00886721">
              <w:rPr>
                <w:rFonts w:ascii="Calibri Light" w:hAnsi="Calibri Light"/>
                <w:b/>
                <w:bCs/>
                <w:sz w:val="22"/>
              </w:rPr>
              <w:t xml:space="preserve"> na pobyt stały</w:t>
            </w:r>
          </w:p>
        </w:tc>
        <w:tc>
          <w:tcPr>
            <w:tcW w:w="1201" w:type="dxa"/>
            <w:shd w:val="clear" w:color="auto" w:fill="F2F2F2" w:themeFill="background1" w:themeFillShade="F2"/>
            <w:vAlign w:val="center"/>
          </w:tcPr>
          <w:p w14:paraId="14119FE2" w14:textId="376DEA1B" w:rsidR="008D4B11" w:rsidRPr="00886721" w:rsidRDefault="008D4B11" w:rsidP="70E7E826">
            <w:pPr>
              <w:jc w:val="center"/>
              <w:rPr>
                <w:rFonts w:ascii="Calibri Light" w:hAnsi="Calibri Light"/>
                <w:b/>
                <w:bCs/>
                <w:sz w:val="22"/>
              </w:rPr>
            </w:pPr>
            <w:proofErr w:type="spellStart"/>
            <w:r w:rsidRPr="00886721">
              <w:rPr>
                <w:rFonts w:ascii="Calibri Light" w:hAnsi="Calibri Light"/>
                <w:b/>
                <w:bCs/>
                <w:sz w:val="22"/>
              </w:rPr>
              <w:t>Zameldo-wani</w:t>
            </w:r>
            <w:proofErr w:type="spellEnd"/>
            <w:r w:rsidRPr="00886721">
              <w:rPr>
                <w:rFonts w:ascii="Calibri Light" w:hAnsi="Calibri Light"/>
                <w:b/>
                <w:bCs/>
                <w:sz w:val="22"/>
              </w:rPr>
              <w:t xml:space="preserve"> na pobyt stały</w:t>
            </w:r>
          </w:p>
        </w:tc>
        <w:tc>
          <w:tcPr>
            <w:tcW w:w="1201" w:type="dxa"/>
            <w:shd w:val="clear" w:color="auto" w:fill="F2F2F2" w:themeFill="background1" w:themeFillShade="F2"/>
            <w:vAlign w:val="center"/>
          </w:tcPr>
          <w:p w14:paraId="33A514E7" w14:textId="09B44BC6" w:rsidR="008D4B11" w:rsidRPr="00886721" w:rsidRDefault="008D4B11" w:rsidP="70E7E826">
            <w:pPr>
              <w:jc w:val="center"/>
              <w:rPr>
                <w:rFonts w:ascii="Calibri Light" w:hAnsi="Calibri Light"/>
                <w:b/>
                <w:bCs/>
                <w:sz w:val="22"/>
              </w:rPr>
            </w:pPr>
            <w:proofErr w:type="spellStart"/>
            <w:r w:rsidRPr="00886721">
              <w:rPr>
                <w:rFonts w:ascii="Calibri Light" w:hAnsi="Calibri Light"/>
                <w:b/>
                <w:bCs/>
                <w:sz w:val="22"/>
              </w:rPr>
              <w:t>Zameldo-wani</w:t>
            </w:r>
            <w:proofErr w:type="spellEnd"/>
            <w:r w:rsidRPr="00886721">
              <w:rPr>
                <w:rFonts w:ascii="Calibri Light" w:hAnsi="Calibri Light"/>
                <w:b/>
                <w:bCs/>
                <w:sz w:val="22"/>
              </w:rPr>
              <w:t xml:space="preserve"> na pobyt stały</w:t>
            </w:r>
          </w:p>
        </w:tc>
        <w:tc>
          <w:tcPr>
            <w:tcW w:w="1200" w:type="dxa"/>
            <w:shd w:val="clear" w:color="auto" w:fill="F2F2F2" w:themeFill="background1" w:themeFillShade="F2"/>
            <w:vAlign w:val="center"/>
          </w:tcPr>
          <w:p w14:paraId="1277E1D4" w14:textId="77777777" w:rsidR="008D4B11" w:rsidRPr="00886721" w:rsidRDefault="008D4B11" w:rsidP="4E539C23">
            <w:pPr>
              <w:jc w:val="center"/>
              <w:rPr>
                <w:rFonts w:ascii="Calibri Light" w:hAnsi="Calibri Light"/>
                <w:b/>
                <w:bCs/>
                <w:sz w:val="22"/>
              </w:rPr>
            </w:pPr>
            <w:r w:rsidRPr="00886721">
              <w:rPr>
                <w:rFonts w:ascii="Calibri Light" w:hAnsi="Calibri Light"/>
                <w:b/>
                <w:bCs/>
                <w:sz w:val="22"/>
              </w:rPr>
              <w:t xml:space="preserve">Zameldowani na pobyt czasowy </w:t>
            </w:r>
          </w:p>
        </w:tc>
        <w:tc>
          <w:tcPr>
            <w:tcW w:w="1201" w:type="dxa"/>
            <w:shd w:val="clear" w:color="auto" w:fill="F2F2F2" w:themeFill="background1" w:themeFillShade="F2"/>
            <w:vAlign w:val="center"/>
          </w:tcPr>
          <w:p w14:paraId="1C1F37E4" w14:textId="68201893" w:rsidR="008D4B11" w:rsidRPr="00886721" w:rsidRDefault="008D4B11" w:rsidP="4E539C23">
            <w:pPr>
              <w:jc w:val="center"/>
              <w:rPr>
                <w:rFonts w:ascii="Calibri Light" w:hAnsi="Calibri Light"/>
                <w:b/>
                <w:bCs/>
                <w:sz w:val="22"/>
              </w:rPr>
            </w:pPr>
            <w:proofErr w:type="spellStart"/>
            <w:r w:rsidRPr="00886721">
              <w:rPr>
                <w:rFonts w:ascii="Calibri Light" w:hAnsi="Calibri Light"/>
                <w:b/>
                <w:bCs/>
                <w:sz w:val="22"/>
              </w:rPr>
              <w:t>Zameldo-wani</w:t>
            </w:r>
            <w:proofErr w:type="spellEnd"/>
            <w:r w:rsidRPr="00886721">
              <w:rPr>
                <w:rFonts w:ascii="Calibri Light" w:hAnsi="Calibri Light"/>
                <w:b/>
                <w:bCs/>
                <w:sz w:val="22"/>
              </w:rPr>
              <w:t xml:space="preserve"> na pobyt czasowy</w:t>
            </w:r>
          </w:p>
        </w:tc>
        <w:tc>
          <w:tcPr>
            <w:tcW w:w="1201" w:type="dxa"/>
            <w:shd w:val="clear" w:color="auto" w:fill="F2F2F2" w:themeFill="background1" w:themeFillShade="F2"/>
            <w:vAlign w:val="center"/>
          </w:tcPr>
          <w:p w14:paraId="3718C1FA" w14:textId="5418E3A0" w:rsidR="008D4B11" w:rsidRPr="00886721" w:rsidRDefault="008D4B11" w:rsidP="4E539C23">
            <w:pPr>
              <w:jc w:val="center"/>
              <w:rPr>
                <w:rFonts w:ascii="Calibri Light" w:hAnsi="Calibri Light"/>
                <w:b/>
                <w:bCs/>
                <w:sz w:val="22"/>
              </w:rPr>
            </w:pPr>
            <w:proofErr w:type="spellStart"/>
            <w:r w:rsidRPr="00886721">
              <w:rPr>
                <w:rFonts w:ascii="Calibri Light" w:hAnsi="Calibri Light"/>
                <w:b/>
                <w:bCs/>
                <w:sz w:val="22"/>
              </w:rPr>
              <w:t>Zameldo-wani</w:t>
            </w:r>
            <w:proofErr w:type="spellEnd"/>
            <w:r w:rsidRPr="00886721">
              <w:rPr>
                <w:rFonts w:ascii="Calibri Light" w:hAnsi="Calibri Light"/>
                <w:b/>
                <w:bCs/>
                <w:sz w:val="22"/>
              </w:rPr>
              <w:t xml:space="preserve"> na pobyt czasowy</w:t>
            </w:r>
          </w:p>
        </w:tc>
      </w:tr>
      <w:tr w:rsidR="001205AB" w:rsidRPr="00886721" w14:paraId="5F9B59C4" w14:textId="77777777" w:rsidTr="008D4B11">
        <w:trPr>
          <w:trHeight w:val="20"/>
          <w:jc w:val="center"/>
        </w:trPr>
        <w:tc>
          <w:tcPr>
            <w:tcW w:w="1782" w:type="dxa"/>
            <w:vMerge/>
            <w:shd w:val="clear" w:color="auto" w:fill="F2F2F2" w:themeFill="background1" w:themeFillShade="F2"/>
            <w:vAlign w:val="center"/>
          </w:tcPr>
          <w:p w14:paraId="07459315" w14:textId="77777777" w:rsidR="00184FA2" w:rsidRPr="00886721" w:rsidRDefault="00184FA2" w:rsidP="00E354F8">
            <w:pPr>
              <w:jc w:val="both"/>
              <w:rPr>
                <w:rFonts w:ascii="Calibri Light" w:hAnsi="Calibri Light"/>
                <w:b/>
                <w:sz w:val="22"/>
              </w:rPr>
            </w:pPr>
          </w:p>
        </w:tc>
        <w:tc>
          <w:tcPr>
            <w:tcW w:w="1200" w:type="dxa"/>
            <w:shd w:val="clear" w:color="auto" w:fill="F2F2F2" w:themeFill="background1" w:themeFillShade="F2"/>
            <w:vAlign w:val="center"/>
          </w:tcPr>
          <w:p w14:paraId="186B5798" w14:textId="77777777" w:rsidR="00184FA2" w:rsidRPr="00886721" w:rsidRDefault="70E7E826" w:rsidP="70E7E826">
            <w:pPr>
              <w:jc w:val="center"/>
              <w:rPr>
                <w:rFonts w:ascii="Calibri Light" w:hAnsi="Calibri Light"/>
                <w:b/>
                <w:bCs/>
                <w:sz w:val="22"/>
              </w:rPr>
            </w:pPr>
            <w:r w:rsidRPr="00886721">
              <w:rPr>
                <w:rFonts w:ascii="Calibri Light" w:hAnsi="Calibri Light"/>
                <w:b/>
                <w:bCs/>
                <w:sz w:val="22"/>
              </w:rPr>
              <w:t>mężczyźni</w:t>
            </w:r>
          </w:p>
        </w:tc>
        <w:tc>
          <w:tcPr>
            <w:tcW w:w="1201" w:type="dxa"/>
            <w:shd w:val="clear" w:color="auto" w:fill="F2F2F2" w:themeFill="background1" w:themeFillShade="F2"/>
            <w:vAlign w:val="center"/>
          </w:tcPr>
          <w:p w14:paraId="054F1DF7" w14:textId="77777777" w:rsidR="00184FA2" w:rsidRPr="00886721" w:rsidRDefault="70E7E826" w:rsidP="70E7E826">
            <w:pPr>
              <w:jc w:val="center"/>
              <w:rPr>
                <w:rFonts w:ascii="Calibri Light" w:hAnsi="Calibri Light"/>
                <w:b/>
                <w:bCs/>
                <w:sz w:val="22"/>
              </w:rPr>
            </w:pPr>
            <w:r w:rsidRPr="00886721">
              <w:rPr>
                <w:rFonts w:ascii="Calibri Light" w:hAnsi="Calibri Light"/>
                <w:b/>
                <w:bCs/>
                <w:sz w:val="22"/>
              </w:rPr>
              <w:t>kobiety</w:t>
            </w:r>
          </w:p>
        </w:tc>
        <w:tc>
          <w:tcPr>
            <w:tcW w:w="1201" w:type="dxa"/>
            <w:shd w:val="clear" w:color="auto" w:fill="F2F2F2" w:themeFill="background1" w:themeFillShade="F2"/>
            <w:vAlign w:val="center"/>
          </w:tcPr>
          <w:p w14:paraId="3449E895" w14:textId="77777777" w:rsidR="00184FA2" w:rsidRPr="00886721" w:rsidRDefault="70E7E826" w:rsidP="70E7E826">
            <w:pPr>
              <w:jc w:val="center"/>
              <w:rPr>
                <w:rFonts w:ascii="Calibri Light" w:hAnsi="Calibri Light"/>
                <w:b/>
                <w:bCs/>
                <w:sz w:val="22"/>
              </w:rPr>
            </w:pPr>
            <w:r w:rsidRPr="00886721">
              <w:rPr>
                <w:rFonts w:ascii="Calibri Light" w:hAnsi="Calibri Light"/>
                <w:b/>
                <w:bCs/>
                <w:sz w:val="22"/>
              </w:rPr>
              <w:t>razem</w:t>
            </w:r>
          </w:p>
        </w:tc>
        <w:tc>
          <w:tcPr>
            <w:tcW w:w="1201" w:type="dxa"/>
            <w:shd w:val="clear" w:color="auto" w:fill="F2F2F2" w:themeFill="background1" w:themeFillShade="F2"/>
            <w:vAlign w:val="center"/>
          </w:tcPr>
          <w:p w14:paraId="735696A1" w14:textId="77777777" w:rsidR="00184FA2" w:rsidRPr="00886721" w:rsidRDefault="70E7E826" w:rsidP="70E7E826">
            <w:pPr>
              <w:jc w:val="center"/>
              <w:rPr>
                <w:rFonts w:ascii="Calibri Light" w:hAnsi="Calibri Light"/>
                <w:b/>
                <w:bCs/>
                <w:sz w:val="22"/>
              </w:rPr>
            </w:pPr>
            <w:r w:rsidRPr="00886721">
              <w:rPr>
                <w:rFonts w:ascii="Calibri Light" w:hAnsi="Calibri Light"/>
                <w:b/>
                <w:bCs/>
                <w:sz w:val="22"/>
              </w:rPr>
              <w:t>mężczyźni</w:t>
            </w:r>
          </w:p>
        </w:tc>
        <w:tc>
          <w:tcPr>
            <w:tcW w:w="1200" w:type="dxa"/>
            <w:shd w:val="clear" w:color="auto" w:fill="F2F2F2" w:themeFill="background1" w:themeFillShade="F2"/>
            <w:vAlign w:val="center"/>
          </w:tcPr>
          <w:p w14:paraId="461F9D51" w14:textId="02AF2F1E" w:rsidR="00184FA2" w:rsidRPr="00886721" w:rsidRDefault="008D4B11" w:rsidP="70E7E826">
            <w:pPr>
              <w:jc w:val="center"/>
              <w:rPr>
                <w:rFonts w:ascii="Calibri Light" w:hAnsi="Calibri Light"/>
                <w:b/>
                <w:bCs/>
                <w:sz w:val="22"/>
              </w:rPr>
            </w:pPr>
            <w:r w:rsidRPr="00886721">
              <w:rPr>
                <w:rFonts w:ascii="Calibri Light" w:hAnsi="Calibri Light"/>
                <w:b/>
                <w:bCs/>
                <w:sz w:val="22"/>
              </w:rPr>
              <w:t>K</w:t>
            </w:r>
            <w:r w:rsidR="70E7E826" w:rsidRPr="00886721">
              <w:rPr>
                <w:rFonts w:ascii="Calibri Light" w:hAnsi="Calibri Light"/>
                <w:b/>
                <w:bCs/>
                <w:sz w:val="22"/>
              </w:rPr>
              <w:t>obiety</w:t>
            </w:r>
          </w:p>
        </w:tc>
        <w:tc>
          <w:tcPr>
            <w:tcW w:w="1201" w:type="dxa"/>
            <w:shd w:val="clear" w:color="auto" w:fill="F2F2F2" w:themeFill="background1" w:themeFillShade="F2"/>
            <w:vAlign w:val="center"/>
          </w:tcPr>
          <w:p w14:paraId="6C959376" w14:textId="77777777" w:rsidR="00184FA2" w:rsidRPr="00886721" w:rsidRDefault="70E7E826" w:rsidP="70E7E826">
            <w:pPr>
              <w:jc w:val="center"/>
              <w:rPr>
                <w:rFonts w:ascii="Calibri Light" w:hAnsi="Calibri Light"/>
                <w:b/>
                <w:bCs/>
                <w:sz w:val="22"/>
              </w:rPr>
            </w:pPr>
            <w:r w:rsidRPr="00886721">
              <w:rPr>
                <w:rFonts w:ascii="Calibri Light" w:hAnsi="Calibri Light"/>
                <w:b/>
                <w:bCs/>
                <w:sz w:val="22"/>
              </w:rPr>
              <w:t>razem</w:t>
            </w:r>
          </w:p>
        </w:tc>
      </w:tr>
      <w:tr w:rsidR="001205AB" w:rsidRPr="00886721" w14:paraId="6E7FB7EA" w14:textId="77777777" w:rsidTr="008D4B11">
        <w:trPr>
          <w:trHeight w:val="20"/>
          <w:jc w:val="center"/>
        </w:trPr>
        <w:tc>
          <w:tcPr>
            <w:tcW w:w="1782" w:type="dxa"/>
            <w:shd w:val="clear" w:color="auto" w:fill="F2F2F2" w:themeFill="background1" w:themeFillShade="F2"/>
          </w:tcPr>
          <w:p w14:paraId="6B812A02" w14:textId="3E1B23B7" w:rsidR="00F16914" w:rsidRPr="00886721" w:rsidRDefault="00F16914" w:rsidP="00D54A92">
            <w:pPr>
              <w:jc w:val="both"/>
              <w:rPr>
                <w:b/>
                <w:bCs/>
                <w:sz w:val="22"/>
              </w:rPr>
            </w:pPr>
            <w:r w:rsidRPr="00886721">
              <w:rPr>
                <w:b/>
                <w:sz w:val="22"/>
              </w:rPr>
              <w:t>Centrum</w:t>
            </w:r>
          </w:p>
        </w:tc>
        <w:tc>
          <w:tcPr>
            <w:tcW w:w="1200" w:type="dxa"/>
            <w:shd w:val="clear" w:color="auto" w:fill="auto"/>
          </w:tcPr>
          <w:p w14:paraId="5C5AA228" w14:textId="1D71A3B8" w:rsidR="00F16914" w:rsidRPr="00886721" w:rsidRDefault="00F16914" w:rsidP="00D54A92">
            <w:pPr>
              <w:jc w:val="center"/>
              <w:rPr>
                <w:sz w:val="22"/>
              </w:rPr>
            </w:pPr>
            <w:r w:rsidRPr="00886721">
              <w:rPr>
                <w:sz w:val="22"/>
              </w:rPr>
              <w:t>4 642</w:t>
            </w:r>
          </w:p>
        </w:tc>
        <w:tc>
          <w:tcPr>
            <w:tcW w:w="1201" w:type="dxa"/>
            <w:shd w:val="clear" w:color="auto" w:fill="auto"/>
          </w:tcPr>
          <w:p w14:paraId="0D3F193E" w14:textId="4CF47AC9" w:rsidR="00F16914" w:rsidRPr="00886721" w:rsidRDefault="00F16914" w:rsidP="00D54A92">
            <w:pPr>
              <w:jc w:val="center"/>
              <w:rPr>
                <w:sz w:val="22"/>
              </w:rPr>
            </w:pPr>
            <w:r w:rsidRPr="00886721">
              <w:rPr>
                <w:sz w:val="22"/>
              </w:rPr>
              <w:t>5 969</w:t>
            </w:r>
          </w:p>
        </w:tc>
        <w:tc>
          <w:tcPr>
            <w:tcW w:w="1201" w:type="dxa"/>
            <w:shd w:val="clear" w:color="auto" w:fill="auto"/>
          </w:tcPr>
          <w:p w14:paraId="18920FDC" w14:textId="6936BB3D" w:rsidR="00F16914" w:rsidRPr="00886721" w:rsidRDefault="00F16914" w:rsidP="00D54A92">
            <w:pPr>
              <w:jc w:val="center"/>
              <w:rPr>
                <w:sz w:val="22"/>
              </w:rPr>
            </w:pPr>
            <w:r w:rsidRPr="00886721">
              <w:rPr>
                <w:sz w:val="22"/>
              </w:rPr>
              <w:t>10 611</w:t>
            </w:r>
          </w:p>
        </w:tc>
        <w:tc>
          <w:tcPr>
            <w:tcW w:w="1201" w:type="dxa"/>
            <w:shd w:val="clear" w:color="auto" w:fill="auto"/>
          </w:tcPr>
          <w:p w14:paraId="2714F9DC" w14:textId="05C3F810" w:rsidR="00F16914" w:rsidRPr="00886721" w:rsidRDefault="00F16914" w:rsidP="00D54A92">
            <w:pPr>
              <w:jc w:val="center"/>
              <w:rPr>
                <w:sz w:val="22"/>
              </w:rPr>
            </w:pPr>
            <w:r w:rsidRPr="00886721">
              <w:rPr>
                <w:sz w:val="22"/>
              </w:rPr>
              <w:t>152</w:t>
            </w:r>
          </w:p>
        </w:tc>
        <w:tc>
          <w:tcPr>
            <w:tcW w:w="1200" w:type="dxa"/>
            <w:shd w:val="clear" w:color="auto" w:fill="auto"/>
          </w:tcPr>
          <w:p w14:paraId="5E7BE1F9" w14:textId="6A39F5D0" w:rsidR="00F16914" w:rsidRPr="00886721" w:rsidRDefault="00F16914" w:rsidP="00D54A92">
            <w:pPr>
              <w:jc w:val="center"/>
              <w:rPr>
                <w:sz w:val="22"/>
              </w:rPr>
            </w:pPr>
            <w:r w:rsidRPr="00886721">
              <w:rPr>
                <w:sz w:val="22"/>
              </w:rPr>
              <w:t>140</w:t>
            </w:r>
          </w:p>
        </w:tc>
        <w:tc>
          <w:tcPr>
            <w:tcW w:w="1201" w:type="dxa"/>
            <w:shd w:val="clear" w:color="auto" w:fill="auto"/>
          </w:tcPr>
          <w:p w14:paraId="1532D97E" w14:textId="006561A5" w:rsidR="00F16914" w:rsidRPr="00886721" w:rsidRDefault="00F16914" w:rsidP="00D54A92">
            <w:pPr>
              <w:jc w:val="center"/>
              <w:rPr>
                <w:sz w:val="22"/>
              </w:rPr>
            </w:pPr>
            <w:r w:rsidRPr="00886721">
              <w:rPr>
                <w:sz w:val="22"/>
              </w:rPr>
              <w:t>292</w:t>
            </w:r>
          </w:p>
        </w:tc>
      </w:tr>
      <w:tr w:rsidR="001205AB" w:rsidRPr="00886721" w14:paraId="1D337957" w14:textId="77777777" w:rsidTr="008D4B11">
        <w:trPr>
          <w:trHeight w:val="20"/>
          <w:jc w:val="center"/>
        </w:trPr>
        <w:tc>
          <w:tcPr>
            <w:tcW w:w="1782" w:type="dxa"/>
            <w:shd w:val="clear" w:color="auto" w:fill="F2F2F2" w:themeFill="background1" w:themeFillShade="F2"/>
          </w:tcPr>
          <w:p w14:paraId="336A6B91" w14:textId="0C0B68B4" w:rsidR="00F16914" w:rsidRPr="00886721" w:rsidRDefault="00F16914" w:rsidP="00D54A92">
            <w:pPr>
              <w:jc w:val="both"/>
              <w:rPr>
                <w:b/>
                <w:bCs/>
                <w:sz w:val="22"/>
              </w:rPr>
            </w:pPr>
            <w:r w:rsidRPr="00886721">
              <w:rPr>
                <w:b/>
                <w:sz w:val="22"/>
              </w:rPr>
              <w:t>Wygoda</w:t>
            </w:r>
          </w:p>
        </w:tc>
        <w:tc>
          <w:tcPr>
            <w:tcW w:w="1200" w:type="dxa"/>
            <w:shd w:val="clear" w:color="auto" w:fill="auto"/>
          </w:tcPr>
          <w:p w14:paraId="401D808D" w14:textId="4A89A74E" w:rsidR="00F16914" w:rsidRPr="00886721" w:rsidRDefault="00F16914" w:rsidP="00D54A92">
            <w:pPr>
              <w:jc w:val="center"/>
              <w:rPr>
                <w:sz w:val="22"/>
              </w:rPr>
            </w:pPr>
            <w:r w:rsidRPr="00886721">
              <w:rPr>
                <w:sz w:val="22"/>
              </w:rPr>
              <w:t>7 004</w:t>
            </w:r>
          </w:p>
        </w:tc>
        <w:tc>
          <w:tcPr>
            <w:tcW w:w="1201" w:type="dxa"/>
            <w:shd w:val="clear" w:color="auto" w:fill="auto"/>
          </w:tcPr>
          <w:p w14:paraId="6A519F72" w14:textId="5A175A25" w:rsidR="00F16914" w:rsidRPr="00886721" w:rsidRDefault="00F16914" w:rsidP="00D54A92">
            <w:pPr>
              <w:jc w:val="center"/>
              <w:rPr>
                <w:sz w:val="22"/>
              </w:rPr>
            </w:pPr>
            <w:r w:rsidRPr="00886721">
              <w:rPr>
                <w:sz w:val="22"/>
              </w:rPr>
              <w:t>7 913</w:t>
            </w:r>
          </w:p>
        </w:tc>
        <w:tc>
          <w:tcPr>
            <w:tcW w:w="1201" w:type="dxa"/>
            <w:shd w:val="clear" w:color="auto" w:fill="auto"/>
          </w:tcPr>
          <w:p w14:paraId="74A9D4B7" w14:textId="73B9F7C9" w:rsidR="00F16914" w:rsidRPr="00886721" w:rsidRDefault="00F16914" w:rsidP="00D54A92">
            <w:pPr>
              <w:jc w:val="center"/>
              <w:rPr>
                <w:sz w:val="22"/>
              </w:rPr>
            </w:pPr>
            <w:r w:rsidRPr="00886721">
              <w:rPr>
                <w:sz w:val="22"/>
              </w:rPr>
              <w:t>14 917</w:t>
            </w:r>
          </w:p>
        </w:tc>
        <w:tc>
          <w:tcPr>
            <w:tcW w:w="1201" w:type="dxa"/>
            <w:shd w:val="clear" w:color="auto" w:fill="auto"/>
          </w:tcPr>
          <w:p w14:paraId="52EEBFBF" w14:textId="5CEF6F36" w:rsidR="00F16914" w:rsidRPr="00886721" w:rsidRDefault="00F16914" w:rsidP="00D54A92">
            <w:pPr>
              <w:jc w:val="center"/>
              <w:rPr>
                <w:sz w:val="22"/>
              </w:rPr>
            </w:pPr>
            <w:r w:rsidRPr="00886721">
              <w:rPr>
                <w:sz w:val="22"/>
              </w:rPr>
              <w:t>126</w:t>
            </w:r>
          </w:p>
        </w:tc>
        <w:tc>
          <w:tcPr>
            <w:tcW w:w="1200" w:type="dxa"/>
            <w:shd w:val="clear" w:color="auto" w:fill="auto"/>
          </w:tcPr>
          <w:p w14:paraId="4C3C3ED4" w14:textId="1ACA55AE" w:rsidR="00F16914" w:rsidRPr="00886721" w:rsidRDefault="00F16914" w:rsidP="00D54A92">
            <w:pPr>
              <w:jc w:val="center"/>
              <w:rPr>
                <w:sz w:val="22"/>
              </w:rPr>
            </w:pPr>
            <w:r w:rsidRPr="00886721">
              <w:rPr>
                <w:sz w:val="22"/>
              </w:rPr>
              <w:t>110</w:t>
            </w:r>
          </w:p>
        </w:tc>
        <w:tc>
          <w:tcPr>
            <w:tcW w:w="1201" w:type="dxa"/>
            <w:shd w:val="clear" w:color="auto" w:fill="auto"/>
          </w:tcPr>
          <w:p w14:paraId="12C33E72" w14:textId="0F80CE21" w:rsidR="00F16914" w:rsidRPr="00886721" w:rsidRDefault="00F16914" w:rsidP="00D54A92">
            <w:pPr>
              <w:jc w:val="center"/>
              <w:rPr>
                <w:sz w:val="22"/>
              </w:rPr>
            </w:pPr>
            <w:r w:rsidRPr="00886721">
              <w:rPr>
                <w:sz w:val="22"/>
              </w:rPr>
              <w:t>236</w:t>
            </w:r>
          </w:p>
        </w:tc>
      </w:tr>
      <w:tr w:rsidR="001205AB" w:rsidRPr="00886721" w14:paraId="32205EB7" w14:textId="77777777" w:rsidTr="008D4B11">
        <w:trPr>
          <w:trHeight w:val="20"/>
          <w:jc w:val="center"/>
        </w:trPr>
        <w:tc>
          <w:tcPr>
            <w:tcW w:w="1782" w:type="dxa"/>
            <w:shd w:val="clear" w:color="auto" w:fill="F2F2F2" w:themeFill="background1" w:themeFillShade="F2"/>
          </w:tcPr>
          <w:p w14:paraId="5B459806" w14:textId="04FE18C0" w:rsidR="00F16914" w:rsidRPr="00886721" w:rsidRDefault="00F16914" w:rsidP="00D54A92">
            <w:pPr>
              <w:jc w:val="both"/>
              <w:rPr>
                <w:b/>
                <w:bCs/>
                <w:sz w:val="22"/>
              </w:rPr>
            </w:pPr>
            <w:r w:rsidRPr="00886721">
              <w:rPr>
                <w:b/>
                <w:sz w:val="22"/>
              </w:rPr>
              <w:t>Piasta I</w:t>
            </w:r>
          </w:p>
        </w:tc>
        <w:tc>
          <w:tcPr>
            <w:tcW w:w="1200" w:type="dxa"/>
            <w:shd w:val="clear" w:color="auto" w:fill="auto"/>
          </w:tcPr>
          <w:p w14:paraId="486F1716" w14:textId="1DE433AE" w:rsidR="00F16914" w:rsidRPr="00886721" w:rsidRDefault="00F16914" w:rsidP="00D54A92">
            <w:pPr>
              <w:jc w:val="center"/>
              <w:rPr>
                <w:sz w:val="22"/>
              </w:rPr>
            </w:pPr>
            <w:r w:rsidRPr="00886721">
              <w:rPr>
                <w:sz w:val="22"/>
              </w:rPr>
              <w:t>5 805</w:t>
            </w:r>
          </w:p>
        </w:tc>
        <w:tc>
          <w:tcPr>
            <w:tcW w:w="1201" w:type="dxa"/>
            <w:shd w:val="clear" w:color="auto" w:fill="auto"/>
          </w:tcPr>
          <w:p w14:paraId="58E6E55B" w14:textId="4CEA1136" w:rsidR="00F16914" w:rsidRPr="00886721" w:rsidRDefault="00F16914" w:rsidP="00D54A92">
            <w:pPr>
              <w:jc w:val="center"/>
              <w:rPr>
                <w:sz w:val="22"/>
              </w:rPr>
            </w:pPr>
            <w:r w:rsidRPr="00886721">
              <w:rPr>
                <w:sz w:val="22"/>
              </w:rPr>
              <w:t>7 228</w:t>
            </w:r>
          </w:p>
        </w:tc>
        <w:tc>
          <w:tcPr>
            <w:tcW w:w="1201" w:type="dxa"/>
            <w:shd w:val="clear" w:color="auto" w:fill="auto"/>
          </w:tcPr>
          <w:p w14:paraId="209FBAA9" w14:textId="4063D80D" w:rsidR="00F16914" w:rsidRPr="00886721" w:rsidRDefault="00F16914" w:rsidP="00D54A92">
            <w:pPr>
              <w:jc w:val="center"/>
              <w:rPr>
                <w:sz w:val="22"/>
              </w:rPr>
            </w:pPr>
            <w:r w:rsidRPr="00886721">
              <w:rPr>
                <w:sz w:val="22"/>
              </w:rPr>
              <w:t>13 033</w:t>
            </w:r>
          </w:p>
        </w:tc>
        <w:tc>
          <w:tcPr>
            <w:tcW w:w="1201" w:type="dxa"/>
            <w:shd w:val="clear" w:color="auto" w:fill="auto"/>
          </w:tcPr>
          <w:p w14:paraId="4EF93A77" w14:textId="6ED2B352" w:rsidR="00F16914" w:rsidRPr="00886721" w:rsidRDefault="00F16914" w:rsidP="00D54A92">
            <w:pPr>
              <w:jc w:val="center"/>
              <w:rPr>
                <w:sz w:val="22"/>
              </w:rPr>
            </w:pPr>
            <w:r w:rsidRPr="00886721">
              <w:rPr>
                <w:sz w:val="22"/>
              </w:rPr>
              <w:t>92</w:t>
            </w:r>
          </w:p>
        </w:tc>
        <w:tc>
          <w:tcPr>
            <w:tcW w:w="1200" w:type="dxa"/>
            <w:shd w:val="clear" w:color="auto" w:fill="auto"/>
          </w:tcPr>
          <w:p w14:paraId="31A92431" w14:textId="4FE293A5" w:rsidR="00F16914" w:rsidRPr="00886721" w:rsidRDefault="00F16914" w:rsidP="00D54A92">
            <w:pPr>
              <w:jc w:val="center"/>
              <w:rPr>
                <w:sz w:val="22"/>
              </w:rPr>
            </w:pPr>
            <w:r w:rsidRPr="00886721">
              <w:rPr>
                <w:sz w:val="22"/>
              </w:rPr>
              <w:t>98</w:t>
            </w:r>
          </w:p>
        </w:tc>
        <w:tc>
          <w:tcPr>
            <w:tcW w:w="1201" w:type="dxa"/>
            <w:shd w:val="clear" w:color="auto" w:fill="auto"/>
          </w:tcPr>
          <w:p w14:paraId="66A632B1" w14:textId="38A235BC" w:rsidR="00F16914" w:rsidRPr="00886721" w:rsidRDefault="00F16914" w:rsidP="00D54A92">
            <w:pPr>
              <w:jc w:val="center"/>
              <w:rPr>
                <w:sz w:val="22"/>
              </w:rPr>
            </w:pPr>
            <w:r w:rsidRPr="00886721">
              <w:rPr>
                <w:sz w:val="22"/>
              </w:rPr>
              <w:t>190</w:t>
            </w:r>
          </w:p>
        </w:tc>
      </w:tr>
      <w:tr w:rsidR="001205AB" w:rsidRPr="00886721" w14:paraId="67F7F607" w14:textId="77777777" w:rsidTr="008D4B11">
        <w:trPr>
          <w:trHeight w:val="20"/>
          <w:jc w:val="center"/>
        </w:trPr>
        <w:tc>
          <w:tcPr>
            <w:tcW w:w="1782" w:type="dxa"/>
            <w:shd w:val="clear" w:color="auto" w:fill="F2F2F2" w:themeFill="background1" w:themeFillShade="F2"/>
          </w:tcPr>
          <w:p w14:paraId="22B294F1" w14:textId="50885BD9" w:rsidR="00F16914" w:rsidRPr="00886721" w:rsidRDefault="00F16914" w:rsidP="00D54A92">
            <w:pPr>
              <w:jc w:val="both"/>
              <w:rPr>
                <w:b/>
                <w:bCs/>
                <w:sz w:val="22"/>
              </w:rPr>
            </w:pPr>
            <w:r w:rsidRPr="00886721">
              <w:rPr>
                <w:b/>
                <w:sz w:val="22"/>
              </w:rPr>
              <w:t>Piasta II</w:t>
            </w:r>
          </w:p>
        </w:tc>
        <w:tc>
          <w:tcPr>
            <w:tcW w:w="1200" w:type="dxa"/>
            <w:shd w:val="clear" w:color="auto" w:fill="auto"/>
          </w:tcPr>
          <w:p w14:paraId="6C8DD15C" w14:textId="569F539B" w:rsidR="00F16914" w:rsidRPr="00886721" w:rsidRDefault="00F16914" w:rsidP="00D54A92">
            <w:pPr>
              <w:jc w:val="center"/>
              <w:rPr>
                <w:sz w:val="22"/>
              </w:rPr>
            </w:pPr>
            <w:r w:rsidRPr="00886721">
              <w:rPr>
                <w:sz w:val="22"/>
              </w:rPr>
              <w:t>2 323</w:t>
            </w:r>
          </w:p>
        </w:tc>
        <w:tc>
          <w:tcPr>
            <w:tcW w:w="1201" w:type="dxa"/>
            <w:shd w:val="clear" w:color="auto" w:fill="auto"/>
          </w:tcPr>
          <w:p w14:paraId="4F2F99DE" w14:textId="4AA3214E" w:rsidR="00F16914" w:rsidRPr="00886721" w:rsidRDefault="00F16914" w:rsidP="00D54A92">
            <w:pPr>
              <w:jc w:val="center"/>
              <w:rPr>
                <w:sz w:val="22"/>
              </w:rPr>
            </w:pPr>
            <w:r w:rsidRPr="00886721">
              <w:rPr>
                <w:sz w:val="22"/>
              </w:rPr>
              <w:t>3 040</w:t>
            </w:r>
          </w:p>
        </w:tc>
        <w:tc>
          <w:tcPr>
            <w:tcW w:w="1201" w:type="dxa"/>
            <w:shd w:val="clear" w:color="auto" w:fill="auto"/>
          </w:tcPr>
          <w:p w14:paraId="0049AE9C" w14:textId="51643247" w:rsidR="00F16914" w:rsidRPr="00886721" w:rsidRDefault="00F16914" w:rsidP="00D54A92">
            <w:pPr>
              <w:jc w:val="center"/>
              <w:rPr>
                <w:sz w:val="22"/>
              </w:rPr>
            </w:pPr>
            <w:r w:rsidRPr="00886721">
              <w:rPr>
                <w:sz w:val="22"/>
              </w:rPr>
              <w:t>5 363</w:t>
            </w:r>
          </w:p>
        </w:tc>
        <w:tc>
          <w:tcPr>
            <w:tcW w:w="1201" w:type="dxa"/>
            <w:shd w:val="clear" w:color="auto" w:fill="auto"/>
          </w:tcPr>
          <w:p w14:paraId="01BB90B5" w14:textId="7715ECDD" w:rsidR="00F16914" w:rsidRPr="00886721" w:rsidRDefault="00F16914" w:rsidP="00D54A92">
            <w:pPr>
              <w:jc w:val="center"/>
              <w:rPr>
                <w:sz w:val="22"/>
              </w:rPr>
            </w:pPr>
            <w:r w:rsidRPr="00886721">
              <w:rPr>
                <w:sz w:val="22"/>
              </w:rPr>
              <w:t>125</w:t>
            </w:r>
          </w:p>
        </w:tc>
        <w:tc>
          <w:tcPr>
            <w:tcW w:w="1200" w:type="dxa"/>
            <w:shd w:val="clear" w:color="auto" w:fill="auto"/>
          </w:tcPr>
          <w:p w14:paraId="11F852C4" w14:textId="15A18C5A" w:rsidR="00F16914" w:rsidRPr="00886721" w:rsidRDefault="00F16914" w:rsidP="00D54A92">
            <w:pPr>
              <w:jc w:val="center"/>
              <w:rPr>
                <w:sz w:val="22"/>
              </w:rPr>
            </w:pPr>
            <w:r w:rsidRPr="00886721">
              <w:rPr>
                <w:sz w:val="22"/>
              </w:rPr>
              <w:t>159</w:t>
            </w:r>
          </w:p>
        </w:tc>
        <w:tc>
          <w:tcPr>
            <w:tcW w:w="1201" w:type="dxa"/>
            <w:shd w:val="clear" w:color="auto" w:fill="auto"/>
          </w:tcPr>
          <w:p w14:paraId="67F844C3" w14:textId="0BA49D41" w:rsidR="00F16914" w:rsidRPr="00886721" w:rsidRDefault="00F16914" w:rsidP="00D54A92">
            <w:pPr>
              <w:jc w:val="center"/>
              <w:rPr>
                <w:sz w:val="22"/>
              </w:rPr>
            </w:pPr>
            <w:r w:rsidRPr="00886721">
              <w:rPr>
                <w:sz w:val="22"/>
              </w:rPr>
              <w:t>284</w:t>
            </w:r>
          </w:p>
        </w:tc>
      </w:tr>
      <w:tr w:rsidR="001205AB" w:rsidRPr="00886721" w14:paraId="0DB1795C" w14:textId="77777777" w:rsidTr="008D4B11">
        <w:trPr>
          <w:trHeight w:val="20"/>
          <w:jc w:val="center"/>
        </w:trPr>
        <w:tc>
          <w:tcPr>
            <w:tcW w:w="1782" w:type="dxa"/>
            <w:shd w:val="clear" w:color="auto" w:fill="F2F2F2" w:themeFill="background1" w:themeFillShade="F2"/>
          </w:tcPr>
          <w:p w14:paraId="078ED4E6" w14:textId="16311583" w:rsidR="00F16914" w:rsidRPr="00886721" w:rsidRDefault="00F16914" w:rsidP="00D54A92">
            <w:pPr>
              <w:jc w:val="both"/>
              <w:rPr>
                <w:b/>
                <w:bCs/>
                <w:sz w:val="22"/>
              </w:rPr>
            </w:pPr>
            <w:r w:rsidRPr="00886721">
              <w:rPr>
                <w:b/>
                <w:sz w:val="22"/>
              </w:rPr>
              <w:t>Skorupy</w:t>
            </w:r>
          </w:p>
        </w:tc>
        <w:tc>
          <w:tcPr>
            <w:tcW w:w="1200" w:type="dxa"/>
            <w:shd w:val="clear" w:color="auto" w:fill="auto"/>
          </w:tcPr>
          <w:p w14:paraId="07908EBA" w14:textId="39574065" w:rsidR="00F16914" w:rsidRPr="00886721" w:rsidRDefault="00F16914" w:rsidP="00D54A92">
            <w:pPr>
              <w:jc w:val="center"/>
              <w:rPr>
                <w:sz w:val="22"/>
              </w:rPr>
            </w:pPr>
            <w:r w:rsidRPr="00886721">
              <w:rPr>
                <w:sz w:val="22"/>
              </w:rPr>
              <w:t>4 073</w:t>
            </w:r>
          </w:p>
        </w:tc>
        <w:tc>
          <w:tcPr>
            <w:tcW w:w="1201" w:type="dxa"/>
            <w:shd w:val="clear" w:color="auto" w:fill="auto"/>
          </w:tcPr>
          <w:p w14:paraId="7226DCD4" w14:textId="6F417B42" w:rsidR="00F16914" w:rsidRPr="00886721" w:rsidRDefault="00F16914" w:rsidP="00D54A92">
            <w:pPr>
              <w:jc w:val="center"/>
              <w:rPr>
                <w:sz w:val="22"/>
              </w:rPr>
            </w:pPr>
            <w:r w:rsidRPr="00886721">
              <w:rPr>
                <w:sz w:val="22"/>
              </w:rPr>
              <w:t>4 345</w:t>
            </w:r>
          </w:p>
        </w:tc>
        <w:tc>
          <w:tcPr>
            <w:tcW w:w="1201" w:type="dxa"/>
            <w:shd w:val="clear" w:color="auto" w:fill="auto"/>
          </w:tcPr>
          <w:p w14:paraId="2FCF2905" w14:textId="0BE9B98B" w:rsidR="00F16914" w:rsidRPr="00886721" w:rsidRDefault="00F16914" w:rsidP="00D54A92">
            <w:pPr>
              <w:jc w:val="center"/>
              <w:rPr>
                <w:sz w:val="22"/>
              </w:rPr>
            </w:pPr>
            <w:r w:rsidRPr="00886721">
              <w:rPr>
                <w:sz w:val="22"/>
              </w:rPr>
              <w:t>8 418</w:t>
            </w:r>
          </w:p>
        </w:tc>
        <w:tc>
          <w:tcPr>
            <w:tcW w:w="1201" w:type="dxa"/>
            <w:shd w:val="clear" w:color="auto" w:fill="auto"/>
          </w:tcPr>
          <w:p w14:paraId="174B1212" w14:textId="5670CBCF" w:rsidR="00F16914" w:rsidRPr="00886721" w:rsidRDefault="00F16914" w:rsidP="00D54A92">
            <w:pPr>
              <w:jc w:val="center"/>
              <w:rPr>
                <w:sz w:val="22"/>
              </w:rPr>
            </w:pPr>
            <w:r w:rsidRPr="00886721">
              <w:rPr>
                <w:sz w:val="22"/>
              </w:rPr>
              <w:t>78</w:t>
            </w:r>
          </w:p>
        </w:tc>
        <w:tc>
          <w:tcPr>
            <w:tcW w:w="1200" w:type="dxa"/>
            <w:shd w:val="clear" w:color="auto" w:fill="auto"/>
          </w:tcPr>
          <w:p w14:paraId="2E6B74CE" w14:textId="158402F2" w:rsidR="00F16914" w:rsidRPr="00886721" w:rsidRDefault="00F16914" w:rsidP="00D54A92">
            <w:pPr>
              <w:jc w:val="center"/>
              <w:rPr>
                <w:sz w:val="22"/>
              </w:rPr>
            </w:pPr>
            <w:r w:rsidRPr="00886721">
              <w:rPr>
                <w:sz w:val="22"/>
              </w:rPr>
              <w:t>89</w:t>
            </w:r>
          </w:p>
        </w:tc>
        <w:tc>
          <w:tcPr>
            <w:tcW w:w="1201" w:type="dxa"/>
            <w:shd w:val="clear" w:color="auto" w:fill="auto"/>
          </w:tcPr>
          <w:p w14:paraId="1143B1B0" w14:textId="1C74EF8D" w:rsidR="00F16914" w:rsidRPr="00886721" w:rsidRDefault="00F16914" w:rsidP="00D54A92">
            <w:pPr>
              <w:jc w:val="center"/>
              <w:rPr>
                <w:sz w:val="22"/>
              </w:rPr>
            </w:pPr>
            <w:r w:rsidRPr="00886721">
              <w:rPr>
                <w:sz w:val="22"/>
              </w:rPr>
              <w:t>167</w:t>
            </w:r>
          </w:p>
        </w:tc>
      </w:tr>
      <w:tr w:rsidR="001205AB" w:rsidRPr="00886721" w14:paraId="7E0FE826" w14:textId="77777777" w:rsidTr="008D4B11">
        <w:trPr>
          <w:trHeight w:val="20"/>
          <w:jc w:val="center"/>
        </w:trPr>
        <w:tc>
          <w:tcPr>
            <w:tcW w:w="1782" w:type="dxa"/>
            <w:shd w:val="clear" w:color="auto" w:fill="F2F2F2" w:themeFill="background1" w:themeFillShade="F2"/>
          </w:tcPr>
          <w:p w14:paraId="0410308E" w14:textId="789116AE" w:rsidR="00F16914" w:rsidRPr="00886721" w:rsidRDefault="00F16914" w:rsidP="00D54A92">
            <w:pPr>
              <w:jc w:val="both"/>
              <w:rPr>
                <w:b/>
                <w:bCs/>
                <w:sz w:val="22"/>
              </w:rPr>
            </w:pPr>
            <w:r w:rsidRPr="00886721">
              <w:rPr>
                <w:b/>
                <w:sz w:val="22"/>
              </w:rPr>
              <w:t>Mickiewicza</w:t>
            </w:r>
          </w:p>
        </w:tc>
        <w:tc>
          <w:tcPr>
            <w:tcW w:w="1200" w:type="dxa"/>
            <w:shd w:val="clear" w:color="auto" w:fill="auto"/>
          </w:tcPr>
          <w:p w14:paraId="0CF4D1D3" w14:textId="634E296C" w:rsidR="00F16914" w:rsidRPr="00886721" w:rsidRDefault="00F16914" w:rsidP="00D54A92">
            <w:pPr>
              <w:jc w:val="center"/>
              <w:rPr>
                <w:sz w:val="22"/>
              </w:rPr>
            </w:pPr>
            <w:r w:rsidRPr="00886721">
              <w:rPr>
                <w:sz w:val="22"/>
              </w:rPr>
              <w:t>3 944</w:t>
            </w:r>
          </w:p>
        </w:tc>
        <w:tc>
          <w:tcPr>
            <w:tcW w:w="1201" w:type="dxa"/>
            <w:shd w:val="clear" w:color="auto" w:fill="auto"/>
          </w:tcPr>
          <w:p w14:paraId="51DF6C7E" w14:textId="3E228F95" w:rsidR="00F16914" w:rsidRPr="00886721" w:rsidRDefault="00F16914" w:rsidP="00D54A92">
            <w:pPr>
              <w:jc w:val="center"/>
              <w:rPr>
                <w:sz w:val="22"/>
              </w:rPr>
            </w:pPr>
            <w:r w:rsidRPr="00886721">
              <w:rPr>
                <w:sz w:val="22"/>
              </w:rPr>
              <w:t>4 939</w:t>
            </w:r>
          </w:p>
        </w:tc>
        <w:tc>
          <w:tcPr>
            <w:tcW w:w="1201" w:type="dxa"/>
            <w:shd w:val="clear" w:color="auto" w:fill="auto"/>
          </w:tcPr>
          <w:p w14:paraId="69993B27" w14:textId="207FC49E" w:rsidR="00F16914" w:rsidRPr="00886721" w:rsidRDefault="00F16914" w:rsidP="00D54A92">
            <w:pPr>
              <w:jc w:val="center"/>
              <w:rPr>
                <w:sz w:val="22"/>
              </w:rPr>
            </w:pPr>
            <w:r w:rsidRPr="00886721">
              <w:rPr>
                <w:sz w:val="22"/>
              </w:rPr>
              <w:t>8 883</w:t>
            </w:r>
          </w:p>
        </w:tc>
        <w:tc>
          <w:tcPr>
            <w:tcW w:w="1201" w:type="dxa"/>
            <w:shd w:val="clear" w:color="auto" w:fill="auto"/>
          </w:tcPr>
          <w:p w14:paraId="0AD4F915" w14:textId="31FD0B9E" w:rsidR="00F16914" w:rsidRPr="00886721" w:rsidRDefault="00F16914" w:rsidP="00D54A92">
            <w:pPr>
              <w:jc w:val="center"/>
              <w:rPr>
                <w:sz w:val="22"/>
              </w:rPr>
            </w:pPr>
            <w:r w:rsidRPr="00886721">
              <w:rPr>
                <w:sz w:val="22"/>
              </w:rPr>
              <w:t>121</w:t>
            </w:r>
          </w:p>
        </w:tc>
        <w:tc>
          <w:tcPr>
            <w:tcW w:w="1200" w:type="dxa"/>
            <w:shd w:val="clear" w:color="auto" w:fill="auto"/>
          </w:tcPr>
          <w:p w14:paraId="1685C624" w14:textId="293483B4" w:rsidR="00F16914" w:rsidRPr="00886721" w:rsidRDefault="00F16914" w:rsidP="00D54A92">
            <w:pPr>
              <w:jc w:val="center"/>
              <w:rPr>
                <w:sz w:val="22"/>
              </w:rPr>
            </w:pPr>
            <w:r w:rsidRPr="00886721">
              <w:rPr>
                <w:sz w:val="22"/>
              </w:rPr>
              <w:t>131</w:t>
            </w:r>
          </w:p>
        </w:tc>
        <w:tc>
          <w:tcPr>
            <w:tcW w:w="1201" w:type="dxa"/>
            <w:shd w:val="clear" w:color="auto" w:fill="auto"/>
          </w:tcPr>
          <w:p w14:paraId="242E01BF" w14:textId="3D21D2FF" w:rsidR="00F16914" w:rsidRPr="00886721" w:rsidRDefault="00F16914" w:rsidP="00D54A92">
            <w:pPr>
              <w:jc w:val="center"/>
              <w:rPr>
                <w:sz w:val="22"/>
              </w:rPr>
            </w:pPr>
            <w:r w:rsidRPr="00886721">
              <w:rPr>
                <w:sz w:val="22"/>
              </w:rPr>
              <w:t>252</w:t>
            </w:r>
          </w:p>
        </w:tc>
      </w:tr>
      <w:tr w:rsidR="001205AB" w:rsidRPr="00886721" w14:paraId="1C5E21EC" w14:textId="77777777" w:rsidTr="008D4B11">
        <w:trPr>
          <w:trHeight w:val="20"/>
          <w:jc w:val="center"/>
        </w:trPr>
        <w:tc>
          <w:tcPr>
            <w:tcW w:w="1782" w:type="dxa"/>
            <w:shd w:val="clear" w:color="auto" w:fill="F2F2F2" w:themeFill="background1" w:themeFillShade="F2"/>
          </w:tcPr>
          <w:p w14:paraId="0BE9B4E2" w14:textId="34004A63" w:rsidR="00F16914" w:rsidRPr="00886721" w:rsidRDefault="00F16914" w:rsidP="00D54A92">
            <w:pPr>
              <w:jc w:val="both"/>
              <w:rPr>
                <w:b/>
                <w:bCs/>
                <w:sz w:val="22"/>
              </w:rPr>
            </w:pPr>
            <w:r w:rsidRPr="00886721">
              <w:rPr>
                <w:b/>
                <w:sz w:val="22"/>
              </w:rPr>
              <w:t>Dojlidy</w:t>
            </w:r>
          </w:p>
        </w:tc>
        <w:tc>
          <w:tcPr>
            <w:tcW w:w="1200" w:type="dxa"/>
            <w:shd w:val="clear" w:color="auto" w:fill="auto"/>
          </w:tcPr>
          <w:p w14:paraId="062EA657" w14:textId="4898000E" w:rsidR="00F16914" w:rsidRPr="00886721" w:rsidRDefault="00F16914" w:rsidP="00D54A92">
            <w:pPr>
              <w:jc w:val="center"/>
              <w:rPr>
                <w:sz w:val="22"/>
              </w:rPr>
            </w:pPr>
            <w:r w:rsidRPr="00886721">
              <w:rPr>
                <w:sz w:val="22"/>
              </w:rPr>
              <w:t>1 448</w:t>
            </w:r>
          </w:p>
        </w:tc>
        <w:tc>
          <w:tcPr>
            <w:tcW w:w="1201" w:type="dxa"/>
            <w:shd w:val="clear" w:color="auto" w:fill="auto"/>
          </w:tcPr>
          <w:p w14:paraId="0E053034" w14:textId="4EEB23AA" w:rsidR="00F16914" w:rsidRPr="00886721" w:rsidRDefault="00F16914" w:rsidP="00D54A92">
            <w:pPr>
              <w:jc w:val="center"/>
              <w:rPr>
                <w:sz w:val="22"/>
              </w:rPr>
            </w:pPr>
            <w:r w:rsidRPr="00886721">
              <w:rPr>
                <w:sz w:val="22"/>
              </w:rPr>
              <w:t>1 688</w:t>
            </w:r>
          </w:p>
        </w:tc>
        <w:tc>
          <w:tcPr>
            <w:tcW w:w="1201" w:type="dxa"/>
            <w:shd w:val="clear" w:color="auto" w:fill="auto"/>
          </w:tcPr>
          <w:p w14:paraId="1BE792E4" w14:textId="60A6A0F0" w:rsidR="00F16914" w:rsidRPr="00886721" w:rsidRDefault="00F16914" w:rsidP="00D54A92">
            <w:pPr>
              <w:jc w:val="center"/>
              <w:rPr>
                <w:sz w:val="22"/>
              </w:rPr>
            </w:pPr>
            <w:r w:rsidRPr="00886721">
              <w:rPr>
                <w:sz w:val="22"/>
              </w:rPr>
              <w:t>3 136</w:t>
            </w:r>
          </w:p>
        </w:tc>
        <w:tc>
          <w:tcPr>
            <w:tcW w:w="1201" w:type="dxa"/>
            <w:shd w:val="clear" w:color="auto" w:fill="auto"/>
          </w:tcPr>
          <w:p w14:paraId="144EC99B" w14:textId="75043E86" w:rsidR="00F16914" w:rsidRPr="00886721" w:rsidRDefault="00F16914" w:rsidP="00D54A92">
            <w:pPr>
              <w:jc w:val="center"/>
              <w:rPr>
                <w:sz w:val="22"/>
              </w:rPr>
            </w:pPr>
            <w:r w:rsidRPr="00886721">
              <w:rPr>
                <w:sz w:val="22"/>
              </w:rPr>
              <w:t>174</w:t>
            </w:r>
          </w:p>
        </w:tc>
        <w:tc>
          <w:tcPr>
            <w:tcW w:w="1200" w:type="dxa"/>
            <w:shd w:val="clear" w:color="auto" w:fill="auto"/>
          </w:tcPr>
          <w:p w14:paraId="1413BA2A" w14:textId="1F4EEF94" w:rsidR="00F16914" w:rsidRPr="00886721" w:rsidRDefault="00F16914" w:rsidP="00D54A92">
            <w:pPr>
              <w:jc w:val="center"/>
              <w:rPr>
                <w:sz w:val="22"/>
              </w:rPr>
            </w:pPr>
            <w:r w:rsidRPr="00886721">
              <w:rPr>
                <w:sz w:val="22"/>
              </w:rPr>
              <w:t>167</w:t>
            </w:r>
          </w:p>
        </w:tc>
        <w:tc>
          <w:tcPr>
            <w:tcW w:w="1201" w:type="dxa"/>
            <w:shd w:val="clear" w:color="auto" w:fill="auto"/>
          </w:tcPr>
          <w:p w14:paraId="2E789690" w14:textId="52240E38" w:rsidR="00F16914" w:rsidRPr="00886721" w:rsidRDefault="00F16914" w:rsidP="00D54A92">
            <w:pPr>
              <w:jc w:val="center"/>
              <w:rPr>
                <w:sz w:val="22"/>
              </w:rPr>
            </w:pPr>
            <w:r w:rsidRPr="00886721">
              <w:rPr>
                <w:sz w:val="22"/>
              </w:rPr>
              <w:t>341</w:t>
            </w:r>
          </w:p>
        </w:tc>
      </w:tr>
      <w:tr w:rsidR="001205AB" w:rsidRPr="00886721" w14:paraId="727971B4" w14:textId="77777777" w:rsidTr="008D4B11">
        <w:trPr>
          <w:trHeight w:val="20"/>
          <w:jc w:val="center"/>
        </w:trPr>
        <w:tc>
          <w:tcPr>
            <w:tcW w:w="1782" w:type="dxa"/>
            <w:shd w:val="clear" w:color="auto" w:fill="F2F2F2" w:themeFill="background1" w:themeFillShade="F2"/>
          </w:tcPr>
          <w:p w14:paraId="51EF9FF4" w14:textId="27F7BCFF" w:rsidR="00F16914" w:rsidRPr="00886721" w:rsidRDefault="00F16914" w:rsidP="00D54A92">
            <w:pPr>
              <w:jc w:val="both"/>
              <w:rPr>
                <w:b/>
                <w:bCs/>
                <w:sz w:val="22"/>
              </w:rPr>
            </w:pPr>
            <w:r w:rsidRPr="00886721">
              <w:rPr>
                <w:b/>
                <w:sz w:val="22"/>
              </w:rPr>
              <w:t>Bema</w:t>
            </w:r>
          </w:p>
        </w:tc>
        <w:tc>
          <w:tcPr>
            <w:tcW w:w="1200" w:type="dxa"/>
            <w:shd w:val="clear" w:color="auto" w:fill="auto"/>
          </w:tcPr>
          <w:p w14:paraId="1D684FA7" w14:textId="0A47018A" w:rsidR="00F16914" w:rsidRPr="00886721" w:rsidRDefault="00F16914" w:rsidP="00D54A92">
            <w:pPr>
              <w:jc w:val="center"/>
              <w:rPr>
                <w:sz w:val="22"/>
              </w:rPr>
            </w:pPr>
            <w:r w:rsidRPr="00886721">
              <w:rPr>
                <w:sz w:val="22"/>
              </w:rPr>
              <w:t>2 852</w:t>
            </w:r>
          </w:p>
        </w:tc>
        <w:tc>
          <w:tcPr>
            <w:tcW w:w="1201" w:type="dxa"/>
            <w:shd w:val="clear" w:color="auto" w:fill="auto"/>
          </w:tcPr>
          <w:p w14:paraId="79C85763" w14:textId="2DC4171C" w:rsidR="00F16914" w:rsidRPr="00886721" w:rsidRDefault="00F16914" w:rsidP="00D54A92">
            <w:pPr>
              <w:jc w:val="center"/>
              <w:rPr>
                <w:sz w:val="22"/>
              </w:rPr>
            </w:pPr>
            <w:r w:rsidRPr="00886721">
              <w:rPr>
                <w:sz w:val="22"/>
              </w:rPr>
              <w:t>3 395</w:t>
            </w:r>
          </w:p>
        </w:tc>
        <w:tc>
          <w:tcPr>
            <w:tcW w:w="1201" w:type="dxa"/>
            <w:shd w:val="clear" w:color="auto" w:fill="auto"/>
          </w:tcPr>
          <w:p w14:paraId="246B4EB9" w14:textId="7378F239" w:rsidR="00F16914" w:rsidRPr="00886721" w:rsidRDefault="00F16914" w:rsidP="00D54A92">
            <w:pPr>
              <w:jc w:val="center"/>
              <w:rPr>
                <w:sz w:val="22"/>
              </w:rPr>
            </w:pPr>
            <w:r w:rsidRPr="00886721">
              <w:rPr>
                <w:sz w:val="22"/>
              </w:rPr>
              <w:t>6 247</w:t>
            </w:r>
          </w:p>
        </w:tc>
        <w:tc>
          <w:tcPr>
            <w:tcW w:w="1201" w:type="dxa"/>
            <w:shd w:val="clear" w:color="auto" w:fill="auto"/>
          </w:tcPr>
          <w:p w14:paraId="5C30BB71" w14:textId="14A8816A" w:rsidR="00F16914" w:rsidRPr="00886721" w:rsidRDefault="00F16914" w:rsidP="00D54A92">
            <w:pPr>
              <w:jc w:val="center"/>
              <w:rPr>
                <w:sz w:val="22"/>
              </w:rPr>
            </w:pPr>
            <w:r w:rsidRPr="00886721">
              <w:rPr>
                <w:sz w:val="22"/>
              </w:rPr>
              <w:t>89</w:t>
            </w:r>
          </w:p>
        </w:tc>
        <w:tc>
          <w:tcPr>
            <w:tcW w:w="1200" w:type="dxa"/>
            <w:shd w:val="clear" w:color="auto" w:fill="auto"/>
          </w:tcPr>
          <w:p w14:paraId="719026AC" w14:textId="13D50159" w:rsidR="00F16914" w:rsidRPr="00886721" w:rsidRDefault="00F16914" w:rsidP="00D54A92">
            <w:pPr>
              <w:jc w:val="center"/>
              <w:rPr>
                <w:sz w:val="22"/>
              </w:rPr>
            </w:pPr>
            <w:r w:rsidRPr="00886721">
              <w:rPr>
                <w:sz w:val="22"/>
              </w:rPr>
              <w:t>188</w:t>
            </w:r>
          </w:p>
        </w:tc>
        <w:tc>
          <w:tcPr>
            <w:tcW w:w="1201" w:type="dxa"/>
            <w:shd w:val="clear" w:color="auto" w:fill="auto"/>
          </w:tcPr>
          <w:p w14:paraId="32E70AF6" w14:textId="64F1B95C" w:rsidR="00F16914" w:rsidRPr="00886721" w:rsidRDefault="00F16914" w:rsidP="00D54A92">
            <w:pPr>
              <w:jc w:val="center"/>
              <w:rPr>
                <w:sz w:val="22"/>
              </w:rPr>
            </w:pPr>
            <w:r w:rsidRPr="00886721">
              <w:rPr>
                <w:sz w:val="22"/>
              </w:rPr>
              <w:t>277</w:t>
            </w:r>
          </w:p>
        </w:tc>
      </w:tr>
      <w:tr w:rsidR="001205AB" w:rsidRPr="00886721" w14:paraId="414D65D6" w14:textId="77777777" w:rsidTr="008D4B11">
        <w:trPr>
          <w:trHeight w:val="20"/>
          <w:jc w:val="center"/>
        </w:trPr>
        <w:tc>
          <w:tcPr>
            <w:tcW w:w="1782" w:type="dxa"/>
            <w:shd w:val="clear" w:color="auto" w:fill="F2F2F2" w:themeFill="background1" w:themeFillShade="F2"/>
          </w:tcPr>
          <w:p w14:paraId="27BD2F71" w14:textId="28CDB790" w:rsidR="00F16914" w:rsidRPr="00886721" w:rsidRDefault="00F16914" w:rsidP="00D54A92">
            <w:pPr>
              <w:jc w:val="both"/>
              <w:rPr>
                <w:b/>
                <w:bCs/>
                <w:sz w:val="22"/>
              </w:rPr>
            </w:pPr>
            <w:r w:rsidRPr="00886721">
              <w:rPr>
                <w:b/>
                <w:sz w:val="22"/>
              </w:rPr>
              <w:t>Kawaleryjskie</w:t>
            </w:r>
          </w:p>
        </w:tc>
        <w:tc>
          <w:tcPr>
            <w:tcW w:w="1200" w:type="dxa"/>
            <w:shd w:val="clear" w:color="auto" w:fill="auto"/>
          </w:tcPr>
          <w:p w14:paraId="7F6101C3" w14:textId="6112C68D" w:rsidR="00F16914" w:rsidRPr="00886721" w:rsidRDefault="00F16914" w:rsidP="00D54A92">
            <w:pPr>
              <w:jc w:val="center"/>
              <w:rPr>
                <w:sz w:val="22"/>
              </w:rPr>
            </w:pPr>
            <w:r w:rsidRPr="00886721">
              <w:rPr>
                <w:sz w:val="22"/>
              </w:rPr>
              <w:t>4 189</w:t>
            </w:r>
          </w:p>
        </w:tc>
        <w:tc>
          <w:tcPr>
            <w:tcW w:w="1201" w:type="dxa"/>
            <w:shd w:val="clear" w:color="auto" w:fill="auto"/>
          </w:tcPr>
          <w:p w14:paraId="0261113D" w14:textId="56B76BA8" w:rsidR="00F16914" w:rsidRPr="00886721" w:rsidRDefault="00F16914" w:rsidP="00D54A92">
            <w:pPr>
              <w:jc w:val="center"/>
              <w:rPr>
                <w:sz w:val="22"/>
              </w:rPr>
            </w:pPr>
            <w:r w:rsidRPr="00886721">
              <w:rPr>
                <w:sz w:val="22"/>
              </w:rPr>
              <w:t>4 968</w:t>
            </w:r>
          </w:p>
        </w:tc>
        <w:tc>
          <w:tcPr>
            <w:tcW w:w="1201" w:type="dxa"/>
            <w:shd w:val="clear" w:color="auto" w:fill="auto"/>
          </w:tcPr>
          <w:p w14:paraId="1B46017A" w14:textId="01F16926" w:rsidR="00F16914" w:rsidRPr="00886721" w:rsidRDefault="00F16914" w:rsidP="00D54A92">
            <w:pPr>
              <w:jc w:val="center"/>
              <w:rPr>
                <w:sz w:val="22"/>
              </w:rPr>
            </w:pPr>
            <w:r w:rsidRPr="00886721">
              <w:rPr>
                <w:sz w:val="22"/>
              </w:rPr>
              <w:t>9 157</w:t>
            </w:r>
          </w:p>
        </w:tc>
        <w:tc>
          <w:tcPr>
            <w:tcW w:w="1201" w:type="dxa"/>
            <w:shd w:val="clear" w:color="auto" w:fill="auto"/>
          </w:tcPr>
          <w:p w14:paraId="759D24EC" w14:textId="13589C62" w:rsidR="00F16914" w:rsidRPr="00886721" w:rsidRDefault="00F16914" w:rsidP="00D54A92">
            <w:pPr>
              <w:jc w:val="center"/>
              <w:rPr>
                <w:sz w:val="22"/>
              </w:rPr>
            </w:pPr>
            <w:r w:rsidRPr="00886721">
              <w:rPr>
                <w:sz w:val="22"/>
              </w:rPr>
              <w:t>132</w:t>
            </w:r>
          </w:p>
        </w:tc>
        <w:tc>
          <w:tcPr>
            <w:tcW w:w="1200" w:type="dxa"/>
            <w:shd w:val="clear" w:color="auto" w:fill="auto"/>
          </w:tcPr>
          <w:p w14:paraId="15A025E3" w14:textId="0630CFE5" w:rsidR="00F16914" w:rsidRPr="00886721" w:rsidRDefault="00F16914" w:rsidP="00D54A92">
            <w:pPr>
              <w:jc w:val="center"/>
              <w:rPr>
                <w:sz w:val="22"/>
              </w:rPr>
            </w:pPr>
            <w:r w:rsidRPr="00886721">
              <w:rPr>
                <w:sz w:val="22"/>
              </w:rPr>
              <w:t>155</w:t>
            </w:r>
          </w:p>
        </w:tc>
        <w:tc>
          <w:tcPr>
            <w:tcW w:w="1201" w:type="dxa"/>
            <w:shd w:val="clear" w:color="auto" w:fill="auto"/>
          </w:tcPr>
          <w:p w14:paraId="032EB26C" w14:textId="4DE9B66B" w:rsidR="00F16914" w:rsidRPr="00886721" w:rsidRDefault="00F16914" w:rsidP="00D54A92">
            <w:pPr>
              <w:jc w:val="center"/>
              <w:rPr>
                <w:sz w:val="22"/>
              </w:rPr>
            </w:pPr>
            <w:r w:rsidRPr="00886721">
              <w:rPr>
                <w:sz w:val="22"/>
              </w:rPr>
              <w:t>287</w:t>
            </w:r>
          </w:p>
        </w:tc>
      </w:tr>
      <w:tr w:rsidR="001205AB" w:rsidRPr="00886721" w14:paraId="6BA49EAF" w14:textId="77777777" w:rsidTr="008D4B11">
        <w:trPr>
          <w:trHeight w:val="20"/>
          <w:jc w:val="center"/>
        </w:trPr>
        <w:tc>
          <w:tcPr>
            <w:tcW w:w="1782" w:type="dxa"/>
            <w:shd w:val="clear" w:color="auto" w:fill="F2F2F2" w:themeFill="background1" w:themeFillShade="F2"/>
          </w:tcPr>
          <w:p w14:paraId="36500F9A" w14:textId="42631D05" w:rsidR="00F16914" w:rsidRPr="00886721" w:rsidRDefault="00F16914" w:rsidP="00D54A92">
            <w:pPr>
              <w:jc w:val="both"/>
              <w:rPr>
                <w:b/>
                <w:bCs/>
                <w:sz w:val="22"/>
              </w:rPr>
            </w:pPr>
            <w:r w:rsidRPr="00886721">
              <w:rPr>
                <w:b/>
                <w:sz w:val="22"/>
              </w:rPr>
              <w:t>Nowe Miasto</w:t>
            </w:r>
          </w:p>
        </w:tc>
        <w:tc>
          <w:tcPr>
            <w:tcW w:w="1200" w:type="dxa"/>
            <w:shd w:val="clear" w:color="auto" w:fill="auto"/>
          </w:tcPr>
          <w:p w14:paraId="4A89910B" w14:textId="2857EAA3" w:rsidR="00F16914" w:rsidRPr="00886721" w:rsidRDefault="00F16914" w:rsidP="00D54A92">
            <w:pPr>
              <w:jc w:val="center"/>
              <w:rPr>
                <w:sz w:val="22"/>
              </w:rPr>
            </w:pPr>
            <w:r w:rsidRPr="00886721">
              <w:rPr>
                <w:sz w:val="22"/>
              </w:rPr>
              <w:t>6 635</w:t>
            </w:r>
          </w:p>
        </w:tc>
        <w:tc>
          <w:tcPr>
            <w:tcW w:w="1201" w:type="dxa"/>
            <w:shd w:val="clear" w:color="auto" w:fill="auto"/>
          </w:tcPr>
          <w:p w14:paraId="29A3598F" w14:textId="55A9E7BE" w:rsidR="00F16914" w:rsidRPr="00886721" w:rsidRDefault="00F16914" w:rsidP="00D54A92">
            <w:pPr>
              <w:jc w:val="center"/>
              <w:rPr>
                <w:sz w:val="22"/>
              </w:rPr>
            </w:pPr>
            <w:r w:rsidRPr="00886721">
              <w:rPr>
                <w:sz w:val="22"/>
              </w:rPr>
              <w:t>7 500</w:t>
            </w:r>
          </w:p>
        </w:tc>
        <w:tc>
          <w:tcPr>
            <w:tcW w:w="1201" w:type="dxa"/>
            <w:shd w:val="clear" w:color="auto" w:fill="auto"/>
          </w:tcPr>
          <w:p w14:paraId="3E0907D2" w14:textId="255B94C6" w:rsidR="00F16914" w:rsidRPr="00886721" w:rsidRDefault="00F16914" w:rsidP="00D54A92">
            <w:pPr>
              <w:jc w:val="center"/>
              <w:rPr>
                <w:sz w:val="22"/>
              </w:rPr>
            </w:pPr>
            <w:r w:rsidRPr="00886721">
              <w:rPr>
                <w:sz w:val="22"/>
              </w:rPr>
              <w:t>14 135</w:t>
            </w:r>
          </w:p>
        </w:tc>
        <w:tc>
          <w:tcPr>
            <w:tcW w:w="1201" w:type="dxa"/>
            <w:shd w:val="clear" w:color="auto" w:fill="auto"/>
          </w:tcPr>
          <w:p w14:paraId="302D5039" w14:textId="087DF745" w:rsidR="00F16914" w:rsidRPr="00886721" w:rsidRDefault="00F16914" w:rsidP="00D54A92">
            <w:pPr>
              <w:jc w:val="center"/>
              <w:rPr>
                <w:sz w:val="22"/>
              </w:rPr>
            </w:pPr>
            <w:r w:rsidRPr="00886721">
              <w:rPr>
                <w:sz w:val="22"/>
              </w:rPr>
              <w:t>137</w:t>
            </w:r>
          </w:p>
        </w:tc>
        <w:tc>
          <w:tcPr>
            <w:tcW w:w="1200" w:type="dxa"/>
            <w:shd w:val="clear" w:color="auto" w:fill="auto"/>
          </w:tcPr>
          <w:p w14:paraId="41B311EB" w14:textId="5035C311" w:rsidR="00F16914" w:rsidRPr="00886721" w:rsidRDefault="00F16914" w:rsidP="00D54A92">
            <w:pPr>
              <w:jc w:val="center"/>
              <w:rPr>
                <w:sz w:val="22"/>
              </w:rPr>
            </w:pPr>
            <w:r w:rsidRPr="00886721">
              <w:rPr>
                <w:sz w:val="22"/>
              </w:rPr>
              <w:t>146</w:t>
            </w:r>
          </w:p>
        </w:tc>
        <w:tc>
          <w:tcPr>
            <w:tcW w:w="1201" w:type="dxa"/>
            <w:shd w:val="clear" w:color="auto" w:fill="auto"/>
          </w:tcPr>
          <w:p w14:paraId="45621186" w14:textId="6038DCA9" w:rsidR="00F16914" w:rsidRPr="00886721" w:rsidRDefault="00F16914" w:rsidP="00D54A92">
            <w:pPr>
              <w:jc w:val="center"/>
              <w:rPr>
                <w:sz w:val="22"/>
              </w:rPr>
            </w:pPr>
            <w:r w:rsidRPr="00886721">
              <w:rPr>
                <w:sz w:val="22"/>
              </w:rPr>
              <w:t>283</w:t>
            </w:r>
          </w:p>
        </w:tc>
      </w:tr>
      <w:tr w:rsidR="001205AB" w:rsidRPr="00886721" w14:paraId="201449C1" w14:textId="77777777" w:rsidTr="008D4B11">
        <w:trPr>
          <w:trHeight w:val="20"/>
          <w:jc w:val="center"/>
        </w:trPr>
        <w:tc>
          <w:tcPr>
            <w:tcW w:w="1782" w:type="dxa"/>
            <w:shd w:val="clear" w:color="auto" w:fill="F2F2F2" w:themeFill="background1" w:themeFillShade="F2"/>
          </w:tcPr>
          <w:p w14:paraId="45367AFE" w14:textId="4E25DF4C" w:rsidR="00F16914" w:rsidRPr="00886721" w:rsidRDefault="00F16914" w:rsidP="00D54A92">
            <w:pPr>
              <w:jc w:val="both"/>
              <w:rPr>
                <w:b/>
                <w:bCs/>
                <w:sz w:val="22"/>
              </w:rPr>
            </w:pPr>
            <w:r w:rsidRPr="00886721">
              <w:rPr>
                <w:b/>
                <w:sz w:val="22"/>
              </w:rPr>
              <w:t>Zielone Wzgórza</w:t>
            </w:r>
          </w:p>
        </w:tc>
        <w:tc>
          <w:tcPr>
            <w:tcW w:w="1200" w:type="dxa"/>
            <w:shd w:val="clear" w:color="auto" w:fill="auto"/>
          </w:tcPr>
          <w:p w14:paraId="1539B62B" w14:textId="4FD139C5" w:rsidR="00F16914" w:rsidRPr="00886721" w:rsidRDefault="00F16914" w:rsidP="00D54A92">
            <w:pPr>
              <w:jc w:val="center"/>
              <w:rPr>
                <w:sz w:val="22"/>
              </w:rPr>
            </w:pPr>
            <w:r w:rsidRPr="00886721">
              <w:rPr>
                <w:sz w:val="22"/>
              </w:rPr>
              <w:t>4 621</w:t>
            </w:r>
          </w:p>
        </w:tc>
        <w:tc>
          <w:tcPr>
            <w:tcW w:w="1201" w:type="dxa"/>
            <w:shd w:val="clear" w:color="auto" w:fill="auto"/>
          </w:tcPr>
          <w:p w14:paraId="1D03C8A0" w14:textId="722C4A73" w:rsidR="00F16914" w:rsidRPr="00886721" w:rsidRDefault="00F16914" w:rsidP="00D54A92">
            <w:pPr>
              <w:jc w:val="center"/>
              <w:rPr>
                <w:sz w:val="22"/>
              </w:rPr>
            </w:pPr>
            <w:r w:rsidRPr="00886721">
              <w:rPr>
                <w:sz w:val="22"/>
              </w:rPr>
              <w:t>5 024</w:t>
            </w:r>
          </w:p>
        </w:tc>
        <w:tc>
          <w:tcPr>
            <w:tcW w:w="1201" w:type="dxa"/>
            <w:shd w:val="clear" w:color="auto" w:fill="auto"/>
          </w:tcPr>
          <w:p w14:paraId="452640FB" w14:textId="45672BBA" w:rsidR="00F16914" w:rsidRPr="00886721" w:rsidRDefault="00F16914" w:rsidP="00D54A92">
            <w:pPr>
              <w:jc w:val="center"/>
              <w:rPr>
                <w:sz w:val="22"/>
              </w:rPr>
            </w:pPr>
            <w:r w:rsidRPr="00886721">
              <w:rPr>
                <w:sz w:val="22"/>
              </w:rPr>
              <w:t>9 645</w:t>
            </w:r>
          </w:p>
        </w:tc>
        <w:tc>
          <w:tcPr>
            <w:tcW w:w="1201" w:type="dxa"/>
            <w:shd w:val="clear" w:color="auto" w:fill="auto"/>
          </w:tcPr>
          <w:p w14:paraId="54368C02" w14:textId="126361D4" w:rsidR="00F16914" w:rsidRPr="00886721" w:rsidRDefault="00F16914" w:rsidP="00D54A92">
            <w:pPr>
              <w:jc w:val="center"/>
              <w:rPr>
                <w:sz w:val="22"/>
              </w:rPr>
            </w:pPr>
            <w:r w:rsidRPr="00886721">
              <w:rPr>
                <w:sz w:val="22"/>
              </w:rPr>
              <w:t>46</w:t>
            </w:r>
          </w:p>
        </w:tc>
        <w:tc>
          <w:tcPr>
            <w:tcW w:w="1200" w:type="dxa"/>
            <w:shd w:val="clear" w:color="auto" w:fill="auto"/>
          </w:tcPr>
          <w:p w14:paraId="55739EF0" w14:textId="411A7BB0" w:rsidR="00F16914" w:rsidRPr="00886721" w:rsidRDefault="00F16914" w:rsidP="00D54A92">
            <w:pPr>
              <w:jc w:val="center"/>
              <w:rPr>
                <w:sz w:val="22"/>
              </w:rPr>
            </w:pPr>
            <w:r w:rsidRPr="00886721">
              <w:rPr>
                <w:sz w:val="22"/>
              </w:rPr>
              <w:t>36</w:t>
            </w:r>
          </w:p>
        </w:tc>
        <w:tc>
          <w:tcPr>
            <w:tcW w:w="1201" w:type="dxa"/>
            <w:shd w:val="clear" w:color="auto" w:fill="auto"/>
          </w:tcPr>
          <w:p w14:paraId="54E323BA" w14:textId="3A7FABB5" w:rsidR="00F16914" w:rsidRPr="00886721" w:rsidRDefault="00F16914" w:rsidP="00D54A92">
            <w:pPr>
              <w:jc w:val="center"/>
              <w:rPr>
                <w:sz w:val="22"/>
              </w:rPr>
            </w:pPr>
            <w:r w:rsidRPr="00886721">
              <w:rPr>
                <w:sz w:val="22"/>
              </w:rPr>
              <w:t>82</w:t>
            </w:r>
          </w:p>
        </w:tc>
      </w:tr>
      <w:tr w:rsidR="001205AB" w:rsidRPr="00886721" w14:paraId="4BB05277" w14:textId="77777777" w:rsidTr="008D4B11">
        <w:trPr>
          <w:trHeight w:val="20"/>
          <w:jc w:val="center"/>
        </w:trPr>
        <w:tc>
          <w:tcPr>
            <w:tcW w:w="1782" w:type="dxa"/>
            <w:shd w:val="clear" w:color="auto" w:fill="F2F2F2" w:themeFill="background1" w:themeFillShade="F2"/>
          </w:tcPr>
          <w:p w14:paraId="23B243BC" w14:textId="2ACDDFE5" w:rsidR="00F16914" w:rsidRPr="00886721" w:rsidRDefault="00F16914" w:rsidP="00D54A92">
            <w:pPr>
              <w:jc w:val="both"/>
              <w:rPr>
                <w:b/>
                <w:bCs/>
                <w:sz w:val="22"/>
              </w:rPr>
            </w:pPr>
            <w:proofErr w:type="spellStart"/>
            <w:r w:rsidRPr="00886721">
              <w:rPr>
                <w:b/>
                <w:sz w:val="22"/>
              </w:rPr>
              <w:t>Białostoczek</w:t>
            </w:r>
            <w:proofErr w:type="spellEnd"/>
          </w:p>
        </w:tc>
        <w:tc>
          <w:tcPr>
            <w:tcW w:w="1200" w:type="dxa"/>
            <w:shd w:val="clear" w:color="auto" w:fill="auto"/>
          </w:tcPr>
          <w:p w14:paraId="5F8C2D5C" w14:textId="28A20A24" w:rsidR="00F16914" w:rsidRPr="00886721" w:rsidRDefault="00F16914" w:rsidP="00D54A92">
            <w:pPr>
              <w:jc w:val="center"/>
              <w:rPr>
                <w:sz w:val="22"/>
              </w:rPr>
            </w:pPr>
            <w:r w:rsidRPr="00886721">
              <w:rPr>
                <w:sz w:val="22"/>
              </w:rPr>
              <w:t>5 562</w:t>
            </w:r>
          </w:p>
        </w:tc>
        <w:tc>
          <w:tcPr>
            <w:tcW w:w="1201" w:type="dxa"/>
            <w:shd w:val="clear" w:color="auto" w:fill="auto"/>
          </w:tcPr>
          <w:p w14:paraId="488AFF40" w14:textId="2831033B" w:rsidR="00F16914" w:rsidRPr="00886721" w:rsidRDefault="00F16914" w:rsidP="00D54A92">
            <w:pPr>
              <w:jc w:val="center"/>
              <w:rPr>
                <w:sz w:val="22"/>
              </w:rPr>
            </w:pPr>
            <w:r w:rsidRPr="00886721">
              <w:rPr>
                <w:sz w:val="22"/>
              </w:rPr>
              <w:t>6 448</w:t>
            </w:r>
          </w:p>
        </w:tc>
        <w:tc>
          <w:tcPr>
            <w:tcW w:w="1201" w:type="dxa"/>
            <w:shd w:val="clear" w:color="auto" w:fill="auto"/>
          </w:tcPr>
          <w:p w14:paraId="57C465CC" w14:textId="2205471A" w:rsidR="00F16914" w:rsidRPr="00886721" w:rsidRDefault="00F16914" w:rsidP="00D54A92">
            <w:pPr>
              <w:jc w:val="center"/>
              <w:rPr>
                <w:sz w:val="22"/>
              </w:rPr>
            </w:pPr>
            <w:r w:rsidRPr="00886721">
              <w:rPr>
                <w:sz w:val="22"/>
              </w:rPr>
              <w:t>12 010</w:t>
            </w:r>
          </w:p>
        </w:tc>
        <w:tc>
          <w:tcPr>
            <w:tcW w:w="1201" w:type="dxa"/>
            <w:shd w:val="clear" w:color="auto" w:fill="auto"/>
          </w:tcPr>
          <w:p w14:paraId="52205903" w14:textId="6D13C71D" w:rsidR="00F16914" w:rsidRPr="00886721" w:rsidRDefault="00F16914" w:rsidP="00D54A92">
            <w:pPr>
              <w:jc w:val="center"/>
              <w:rPr>
                <w:sz w:val="22"/>
              </w:rPr>
            </w:pPr>
            <w:r w:rsidRPr="00886721">
              <w:rPr>
                <w:sz w:val="22"/>
              </w:rPr>
              <w:t>78</w:t>
            </w:r>
          </w:p>
        </w:tc>
        <w:tc>
          <w:tcPr>
            <w:tcW w:w="1200" w:type="dxa"/>
            <w:shd w:val="clear" w:color="auto" w:fill="auto"/>
          </w:tcPr>
          <w:p w14:paraId="4C1829E2" w14:textId="391E10D2" w:rsidR="00F16914" w:rsidRPr="00886721" w:rsidRDefault="00F16914" w:rsidP="00D54A92">
            <w:pPr>
              <w:jc w:val="center"/>
              <w:rPr>
                <w:sz w:val="22"/>
              </w:rPr>
            </w:pPr>
            <w:r w:rsidRPr="00886721">
              <w:rPr>
                <w:sz w:val="22"/>
              </w:rPr>
              <w:t>88</w:t>
            </w:r>
          </w:p>
        </w:tc>
        <w:tc>
          <w:tcPr>
            <w:tcW w:w="1201" w:type="dxa"/>
            <w:shd w:val="clear" w:color="auto" w:fill="auto"/>
          </w:tcPr>
          <w:p w14:paraId="1015F133" w14:textId="0932389F" w:rsidR="00F16914" w:rsidRPr="00886721" w:rsidRDefault="00F16914" w:rsidP="00D54A92">
            <w:pPr>
              <w:jc w:val="center"/>
              <w:rPr>
                <w:sz w:val="22"/>
              </w:rPr>
            </w:pPr>
            <w:r w:rsidRPr="00886721">
              <w:rPr>
                <w:sz w:val="22"/>
              </w:rPr>
              <w:t>166</w:t>
            </w:r>
          </w:p>
        </w:tc>
      </w:tr>
      <w:tr w:rsidR="001205AB" w:rsidRPr="00886721" w14:paraId="5C658C6D" w14:textId="77777777" w:rsidTr="008D4B11">
        <w:trPr>
          <w:trHeight w:val="20"/>
          <w:jc w:val="center"/>
        </w:trPr>
        <w:tc>
          <w:tcPr>
            <w:tcW w:w="1782" w:type="dxa"/>
            <w:shd w:val="clear" w:color="auto" w:fill="F2F2F2" w:themeFill="background1" w:themeFillShade="F2"/>
          </w:tcPr>
          <w:p w14:paraId="42B0DD3B" w14:textId="7602E626" w:rsidR="00F16914" w:rsidRPr="00886721" w:rsidRDefault="00F16914" w:rsidP="00D54A92">
            <w:pPr>
              <w:jc w:val="both"/>
              <w:rPr>
                <w:b/>
                <w:bCs/>
                <w:sz w:val="22"/>
              </w:rPr>
            </w:pPr>
            <w:proofErr w:type="spellStart"/>
            <w:r w:rsidRPr="00886721">
              <w:rPr>
                <w:b/>
                <w:sz w:val="22"/>
              </w:rPr>
              <w:t>Starosielce</w:t>
            </w:r>
            <w:proofErr w:type="spellEnd"/>
          </w:p>
        </w:tc>
        <w:tc>
          <w:tcPr>
            <w:tcW w:w="1200" w:type="dxa"/>
            <w:shd w:val="clear" w:color="auto" w:fill="auto"/>
          </w:tcPr>
          <w:p w14:paraId="1E9B12BC" w14:textId="6B6BDD2B" w:rsidR="00F16914" w:rsidRPr="00886721" w:rsidRDefault="00F16914" w:rsidP="00D54A92">
            <w:pPr>
              <w:jc w:val="center"/>
              <w:rPr>
                <w:sz w:val="22"/>
              </w:rPr>
            </w:pPr>
            <w:r w:rsidRPr="00886721">
              <w:rPr>
                <w:sz w:val="22"/>
              </w:rPr>
              <w:t>5 417</w:t>
            </w:r>
          </w:p>
        </w:tc>
        <w:tc>
          <w:tcPr>
            <w:tcW w:w="1201" w:type="dxa"/>
            <w:shd w:val="clear" w:color="auto" w:fill="auto"/>
          </w:tcPr>
          <w:p w14:paraId="306A1FDF" w14:textId="7B55C62C" w:rsidR="00F16914" w:rsidRPr="00886721" w:rsidRDefault="00F16914" w:rsidP="00D54A92">
            <w:pPr>
              <w:jc w:val="center"/>
              <w:rPr>
                <w:sz w:val="22"/>
              </w:rPr>
            </w:pPr>
            <w:r w:rsidRPr="00886721">
              <w:rPr>
                <w:sz w:val="22"/>
              </w:rPr>
              <w:t>5 819</w:t>
            </w:r>
          </w:p>
        </w:tc>
        <w:tc>
          <w:tcPr>
            <w:tcW w:w="1201" w:type="dxa"/>
            <w:shd w:val="clear" w:color="auto" w:fill="auto"/>
          </w:tcPr>
          <w:p w14:paraId="3513334F" w14:textId="3F8583B1" w:rsidR="00F16914" w:rsidRPr="00886721" w:rsidRDefault="00F16914" w:rsidP="00D54A92">
            <w:pPr>
              <w:jc w:val="center"/>
              <w:rPr>
                <w:sz w:val="22"/>
              </w:rPr>
            </w:pPr>
            <w:r w:rsidRPr="00886721">
              <w:rPr>
                <w:sz w:val="22"/>
              </w:rPr>
              <w:t>11 236</w:t>
            </w:r>
          </w:p>
        </w:tc>
        <w:tc>
          <w:tcPr>
            <w:tcW w:w="1201" w:type="dxa"/>
            <w:shd w:val="clear" w:color="auto" w:fill="auto"/>
          </w:tcPr>
          <w:p w14:paraId="258E732D" w14:textId="2B1AC8CE" w:rsidR="00F16914" w:rsidRPr="00886721" w:rsidRDefault="00F16914" w:rsidP="00D54A92">
            <w:pPr>
              <w:jc w:val="center"/>
              <w:rPr>
                <w:sz w:val="22"/>
              </w:rPr>
            </w:pPr>
            <w:r w:rsidRPr="00886721">
              <w:rPr>
                <w:sz w:val="22"/>
              </w:rPr>
              <w:t>201</w:t>
            </w:r>
          </w:p>
        </w:tc>
        <w:tc>
          <w:tcPr>
            <w:tcW w:w="1200" w:type="dxa"/>
            <w:shd w:val="clear" w:color="auto" w:fill="auto"/>
          </w:tcPr>
          <w:p w14:paraId="0B543BE5" w14:textId="49F12215" w:rsidR="00F16914" w:rsidRPr="00886721" w:rsidRDefault="00F16914" w:rsidP="00D54A92">
            <w:pPr>
              <w:jc w:val="center"/>
              <w:rPr>
                <w:sz w:val="22"/>
              </w:rPr>
            </w:pPr>
            <w:r w:rsidRPr="00886721">
              <w:rPr>
                <w:sz w:val="22"/>
              </w:rPr>
              <w:t>215</w:t>
            </w:r>
          </w:p>
        </w:tc>
        <w:tc>
          <w:tcPr>
            <w:tcW w:w="1201" w:type="dxa"/>
            <w:shd w:val="clear" w:color="auto" w:fill="auto"/>
          </w:tcPr>
          <w:p w14:paraId="3FA6A88B" w14:textId="45411F38" w:rsidR="00F16914" w:rsidRPr="00886721" w:rsidRDefault="00F16914" w:rsidP="00D54A92">
            <w:pPr>
              <w:jc w:val="center"/>
              <w:rPr>
                <w:sz w:val="22"/>
              </w:rPr>
            </w:pPr>
            <w:r w:rsidRPr="00886721">
              <w:rPr>
                <w:sz w:val="22"/>
              </w:rPr>
              <w:t>416</w:t>
            </w:r>
          </w:p>
        </w:tc>
      </w:tr>
      <w:tr w:rsidR="001205AB" w:rsidRPr="00886721" w14:paraId="354FE889" w14:textId="77777777" w:rsidTr="008D4B11">
        <w:trPr>
          <w:trHeight w:val="20"/>
          <w:jc w:val="center"/>
        </w:trPr>
        <w:tc>
          <w:tcPr>
            <w:tcW w:w="1782" w:type="dxa"/>
            <w:shd w:val="clear" w:color="auto" w:fill="F2F2F2" w:themeFill="background1" w:themeFillShade="F2"/>
          </w:tcPr>
          <w:p w14:paraId="5F61A888" w14:textId="2D4EA1E5" w:rsidR="00F16914" w:rsidRPr="00886721" w:rsidRDefault="00F16914" w:rsidP="00D54A92">
            <w:pPr>
              <w:jc w:val="both"/>
              <w:rPr>
                <w:b/>
                <w:bCs/>
                <w:sz w:val="22"/>
              </w:rPr>
            </w:pPr>
            <w:r w:rsidRPr="00886721">
              <w:rPr>
                <w:b/>
                <w:sz w:val="22"/>
              </w:rPr>
              <w:t>Słoneczny Stok</w:t>
            </w:r>
          </w:p>
        </w:tc>
        <w:tc>
          <w:tcPr>
            <w:tcW w:w="1200" w:type="dxa"/>
            <w:shd w:val="clear" w:color="auto" w:fill="auto"/>
          </w:tcPr>
          <w:p w14:paraId="4149CB1F" w14:textId="2410AF83" w:rsidR="00F16914" w:rsidRPr="00886721" w:rsidRDefault="00F16914" w:rsidP="00D54A92">
            <w:pPr>
              <w:jc w:val="center"/>
              <w:rPr>
                <w:sz w:val="22"/>
              </w:rPr>
            </w:pPr>
            <w:r w:rsidRPr="00886721">
              <w:rPr>
                <w:sz w:val="22"/>
              </w:rPr>
              <w:t>4 549</w:t>
            </w:r>
          </w:p>
        </w:tc>
        <w:tc>
          <w:tcPr>
            <w:tcW w:w="1201" w:type="dxa"/>
            <w:shd w:val="clear" w:color="auto" w:fill="auto"/>
          </w:tcPr>
          <w:p w14:paraId="0236806D" w14:textId="24A07ABA" w:rsidR="00F16914" w:rsidRPr="00886721" w:rsidRDefault="00F16914" w:rsidP="00D54A92">
            <w:pPr>
              <w:jc w:val="center"/>
              <w:rPr>
                <w:sz w:val="22"/>
              </w:rPr>
            </w:pPr>
            <w:r w:rsidRPr="00886721">
              <w:rPr>
                <w:sz w:val="22"/>
              </w:rPr>
              <w:t>5 273</w:t>
            </w:r>
          </w:p>
        </w:tc>
        <w:tc>
          <w:tcPr>
            <w:tcW w:w="1201" w:type="dxa"/>
            <w:shd w:val="clear" w:color="auto" w:fill="auto"/>
          </w:tcPr>
          <w:p w14:paraId="3B06C77D" w14:textId="0019EF94" w:rsidR="00F16914" w:rsidRPr="00886721" w:rsidRDefault="00F16914" w:rsidP="00D54A92">
            <w:pPr>
              <w:jc w:val="center"/>
              <w:rPr>
                <w:sz w:val="22"/>
              </w:rPr>
            </w:pPr>
            <w:r w:rsidRPr="00886721">
              <w:rPr>
                <w:sz w:val="22"/>
              </w:rPr>
              <w:t>9 822</w:t>
            </w:r>
          </w:p>
        </w:tc>
        <w:tc>
          <w:tcPr>
            <w:tcW w:w="1201" w:type="dxa"/>
            <w:shd w:val="clear" w:color="auto" w:fill="auto"/>
          </w:tcPr>
          <w:p w14:paraId="3CBA40D0" w14:textId="62C9AB98" w:rsidR="00F16914" w:rsidRPr="00886721" w:rsidRDefault="00F16914" w:rsidP="00D54A92">
            <w:pPr>
              <w:jc w:val="center"/>
              <w:rPr>
                <w:sz w:val="22"/>
              </w:rPr>
            </w:pPr>
            <w:r w:rsidRPr="00886721">
              <w:rPr>
                <w:sz w:val="22"/>
              </w:rPr>
              <w:t>33</w:t>
            </w:r>
          </w:p>
        </w:tc>
        <w:tc>
          <w:tcPr>
            <w:tcW w:w="1200" w:type="dxa"/>
            <w:shd w:val="clear" w:color="auto" w:fill="auto"/>
          </w:tcPr>
          <w:p w14:paraId="5A3C3AB2" w14:textId="4EA715A1" w:rsidR="00F16914" w:rsidRPr="00886721" w:rsidRDefault="00F16914" w:rsidP="00D54A92">
            <w:pPr>
              <w:jc w:val="center"/>
              <w:rPr>
                <w:sz w:val="22"/>
              </w:rPr>
            </w:pPr>
            <w:r w:rsidRPr="00886721">
              <w:rPr>
                <w:sz w:val="22"/>
              </w:rPr>
              <w:t>43</w:t>
            </w:r>
          </w:p>
        </w:tc>
        <w:tc>
          <w:tcPr>
            <w:tcW w:w="1201" w:type="dxa"/>
            <w:shd w:val="clear" w:color="auto" w:fill="auto"/>
          </w:tcPr>
          <w:p w14:paraId="5F0CA593" w14:textId="3EA790E8" w:rsidR="00F16914" w:rsidRPr="00886721" w:rsidRDefault="00F16914" w:rsidP="00D54A92">
            <w:pPr>
              <w:jc w:val="center"/>
              <w:rPr>
                <w:sz w:val="22"/>
              </w:rPr>
            </w:pPr>
            <w:r w:rsidRPr="00886721">
              <w:rPr>
                <w:sz w:val="22"/>
              </w:rPr>
              <w:t>76</w:t>
            </w:r>
          </w:p>
        </w:tc>
      </w:tr>
      <w:tr w:rsidR="001205AB" w:rsidRPr="00886721" w14:paraId="11BC8B2F" w14:textId="77777777" w:rsidTr="008D4B11">
        <w:trPr>
          <w:trHeight w:val="20"/>
          <w:jc w:val="center"/>
        </w:trPr>
        <w:tc>
          <w:tcPr>
            <w:tcW w:w="1782" w:type="dxa"/>
            <w:shd w:val="clear" w:color="auto" w:fill="F2F2F2" w:themeFill="background1" w:themeFillShade="F2"/>
          </w:tcPr>
          <w:p w14:paraId="354BBD3A" w14:textId="64D16000" w:rsidR="00F16914" w:rsidRPr="00886721" w:rsidRDefault="00F16914" w:rsidP="00D54A92">
            <w:pPr>
              <w:jc w:val="both"/>
              <w:rPr>
                <w:b/>
                <w:bCs/>
                <w:sz w:val="22"/>
              </w:rPr>
            </w:pPr>
            <w:r w:rsidRPr="00886721">
              <w:rPr>
                <w:b/>
                <w:sz w:val="22"/>
              </w:rPr>
              <w:t>Leśna Dolina</w:t>
            </w:r>
          </w:p>
        </w:tc>
        <w:tc>
          <w:tcPr>
            <w:tcW w:w="1200" w:type="dxa"/>
            <w:shd w:val="clear" w:color="auto" w:fill="auto"/>
          </w:tcPr>
          <w:p w14:paraId="56445A71" w14:textId="2F29F5DB" w:rsidR="00F16914" w:rsidRPr="00886721" w:rsidRDefault="00F16914" w:rsidP="00D54A92">
            <w:pPr>
              <w:jc w:val="center"/>
              <w:rPr>
                <w:sz w:val="22"/>
              </w:rPr>
            </w:pPr>
            <w:r w:rsidRPr="00886721">
              <w:rPr>
                <w:sz w:val="22"/>
              </w:rPr>
              <w:t>5 106</w:t>
            </w:r>
          </w:p>
        </w:tc>
        <w:tc>
          <w:tcPr>
            <w:tcW w:w="1201" w:type="dxa"/>
            <w:shd w:val="clear" w:color="auto" w:fill="auto"/>
          </w:tcPr>
          <w:p w14:paraId="3D500BF8" w14:textId="3B90E50C" w:rsidR="00F16914" w:rsidRPr="00886721" w:rsidRDefault="00F16914" w:rsidP="00D54A92">
            <w:pPr>
              <w:jc w:val="center"/>
              <w:rPr>
                <w:sz w:val="22"/>
              </w:rPr>
            </w:pPr>
            <w:r w:rsidRPr="00886721">
              <w:rPr>
                <w:sz w:val="22"/>
              </w:rPr>
              <w:t>5 820</w:t>
            </w:r>
          </w:p>
        </w:tc>
        <w:tc>
          <w:tcPr>
            <w:tcW w:w="1201" w:type="dxa"/>
            <w:shd w:val="clear" w:color="auto" w:fill="auto"/>
          </w:tcPr>
          <w:p w14:paraId="730D99CF" w14:textId="7E089ECF" w:rsidR="00F16914" w:rsidRPr="00886721" w:rsidRDefault="00F16914" w:rsidP="00D54A92">
            <w:pPr>
              <w:jc w:val="center"/>
              <w:rPr>
                <w:sz w:val="22"/>
              </w:rPr>
            </w:pPr>
            <w:r w:rsidRPr="00886721">
              <w:rPr>
                <w:sz w:val="22"/>
              </w:rPr>
              <w:t>10 926</w:t>
            </w:r>
          </w:p>
        </w:tc>
        <w:tc>
          <w:tcPr>
            <w:tcW w:w="1201" w:type="dxa"/>
            <w:shd w:val="clear" w:color="auto" w:fill="auto"/>
          </w:tcPr>
          <w:p w14:paraId="43F02807" w14:textId="461BE16E" w:rsidR="00F16914" w:rsidRPr="00886721" w:rsidRDefault="00F16914" w:rsidP="00D54A92">
            <w:pPr>
              <w:jc w:val="center"/>
              <w:rPr>
                <w:sz w:val="22"/>
              </w:rPr>
            </w:pPr>
            <w:r w:rsidRPr="00886721">
              <w:rPr>
                <w:sz w:val="22"/>
              </w:rPr>
              <w:t>83</w:t>
            </w:r>
          </w:p>
        </w:tc>
        <w:tc>
          <w:tcPr>
            <w:tcW w:w="1200" w:type="dxa"/>
            <w:shd w:val="clear" w:color="auto" w:fill="auto"/>
          </w:tcPr>
          <w:p w14:paraId="67317CE4" w14:textId="4DAEC873" w:rsidR="00F16914" w:rsidRPr="00886721" w:rsidRDefault="00F16914" w:rsidP="00D54A92">
            <w:pPr>
              <w:jc w:val="center"/>
              <w:rPr>
                <w:sz w:val="22"/>
              </w:rPr>
            </w:pPr>
            <w:r w:rsidRPr="00886721">
              <w:rPr>
                <w:sz w:val="22"/>
              </w:rPr>
              <w:t>69</w:t>
            </w:r>
          </w:p>
        </w:tc>
        <w:tc>
          <w:tcPr>
            <w:tcW w:w="1201" w:type="dxa"/>
            <w:shd w:val="clear" w:color="auto" w:fill="auto"/>
          </w:tcPr>
          <w:p w14:paraId="750F6F18" w14:textId="2B3B91C5" w:rsidR="00F16914" w:rsidRPr="00886721" w:rsidRDefault="00F16914" w:rsidP="00D54A92">
            <w:pPr>
              <w:jc w:val="center"/>
              <w:rPr>
                <w:sz w:val="22"/>
              </w:rPr>
            </w:pPr>
            <w:r w:rsidRPr="00886721">
              <w:rPr>
                <w:sz w:val="22"/>
              </w:rPr>
              <w:t>152</w:t>
            </w:r>
          </w:p>
        </w:tc>
      </w:tr>
      <w:tr w:rsidR="001205AB" w:rsidRPr="00886721" w14:paraId="6E77FE0D" w14:textId="77777777" w:rsidTr="008D4B11">
        <w:trPr>
          <w:trHeight w:val="20"/>
          <w:jc w:val="center"/>
        </w:trPr>
        <w:tc>
          <w:tcPr>
            <w:tcW w:w="1782" w:type="dxa"/>
            <w:shd w:val="clear" w:color="auto" w:fill="F2F2F2" w:themeFill="background1" w:themeFillShade="F2"/>
          </w:tcPr>
          <w:p w14:paraId="6C600F43" w14:textId="5EAEE07A" w:rsidR="00F16914" w:rsidRPr="00886721" w:rsidRDefault="00F16914" w:rsidP="00D54A92">
            <w:pPr>
              <w:jc w:val="both"/>
              <w:rPr>
                <w:b/>
                <w:bCs/>
                <w:sz w:val="22"/>
              </w:rPr>
            </w:pPr>
            <w:r w:rsidRPr="00886721">
              <w:rPr>
                <w:b/>
                <w:sz w:val="22"/>
              </w:rPr>
              <w:t>Wysoki Stoczek</w:t>
            </w:r>
          </w:p>
        </w:tc>
        <w:tc>
          <w:tcPr>
            <w:tcW w:w="1200" w:type="dxa"/>
            <w:shd w:val="clear" w:color="auto" w:fill="auto"/>
          </w:tcPr>
          <w:p w14:paraId="4140613C" w14:textId="77C98E0C" w:rsidR="00F16914" w:rsidRPr="00886721" w:rsidRDefault="00F16914" w:rsidP="00D54A92">
            <w:pPr>
              <w:jc w:val="center"/>
              <w:rPr>
                <w:sz w:val="22"/>
              </w:rPr>
            </w:pPr>
            <w:r w:rsidRPr="00886721">
              <w:rPr>
                <w:sz w:val="22"/>
              </w:rPr>
              <w:t>6 484</w:t>
            </w:r>
          </w:p>
        </w:tc>
        <w:tc>
          <w:tcPr>
            <w:tcW w:w="1201" w:type="dxa"/>
            <w:shd w:val="clear" w:color="auto" w:fill="auto"/>
          </w:tcPr>
          <w:p w14:paraId="096772DD" w14:textId="40AFCF08" w:rsidR="00F16914" w:rsidRPr="00886721" w:rsidRDefault="00F16914" w:rsidP="00D54A92">
            <w:pPr>
              <w:jc w:val="center"/>
              <w:rPr>
                <w:sz w:val="22"/>
              </w:rPr>
            </w:pPr>
            <w:r w:rsidRPr="00886721">
              <w:rPr>
                <w:sz w:val="22"/>
              </w:rPr>
              <w:t>7 509</w:t>
            </w:r>
          </w:p>
        </w:tc>
        <w:tc>
          <w:tcPr>
            <w:tcW w:w="1201" w:type="dxa"/>
            <w:shd w:val="clear" w:color="auto" w:fill="auto"/>
          </w:tcPr>
          <w:p w14:paraId="7796B96E" w14:textId="2BC1652F" w:rsidR="00F16914" w:rsidRPr="00886721" w:rsidRDefault="00F16914" w:rsidP="00D54A92">
            <w:pPr>
              <w:jc w:val="center"/>
              <w:rPr>
                <w:sz w:val="22"/>
              </w:rPr>
            </w:pPr>
            <w:r w:rsidRPr="00886721">
              <w:rPr>
                <w:sz w:val="22"/>
              </w:rPr>
              <w:t>13 993</w:t>
            </w:r>
          </w:p>
        </w:tc>
        <w:tc>
          <w:tcPr>
            <w:tcW w:w="1201" w:type="dxa"/>
            <w:shd w:val="clear" w:color="auto" w:fill="auto"/>
          </w:tcPr>
          <w:p w14:paraId="40805059" w14:textId="4923C54C" w:rsidR="00F16914" w:rsidRPr="00886721" w:rsidRDefault="00F16914" w:rsidP="00D54A92">
            <w:pPr>
              <w:jc w:val="center"/>
              <w:rPr>
                <w:sz w:val="22"/>
              </w:rPr>
            </w:pPr>
            <w:r w:rsidRPr="00886721">
              <w:rPr>
                <w:sz w:val="22"/>
              </w:rPr>
              <w:t>144</w:t>
            </w:r>
          </w:p>
        </w:tc>
        <w:tc>
          <w:tcPr>
            <w:tcW w:w="1200" w:type="dxa"/>
            <w:shd w:val="clear" w:color="auto" w:fill="auto"/>
          </w:tcPr>
          <w:p w14:paraId="0ED21733" w14:textId="5E0D919A" w:rsidR="00F16914" w:rsidRPr="00886721" w:rsidRDefault="00F16914" w:rsidP="00D54A92">
            <w:pPr>
              <w:jc w:val="center"/>
              <w:rPr>
                <w:sz w:val="22"/>
              </w:rPr>
            </w:pPr>
            <w:r w:rsidRPr="00886721">
              <w:rPr>
                <w:sz w:val="22"/>
              </w:rPr>
              <w:t>136</w:t>
            </w:r>
          </w:p>
        </w:tc>
        <w:tc>
          <w:tcPr>
            <w:tcW w:w="1201" w:type="dxa"/>
            <w:shd w:val="clear" w:color="auto" w:fill="auto"/>
          </w:tcPr>
          <w:p w14:paraId="321AC064" w14:textId="590B57D4" w:rsidR="00F16914" w:rsidRPr="00886721" w:rsidRDefault="00F16914" w:rsidP="00D54A92">
            <w:pPr>
              <w:jc w:val="center"/>
              <w:rPr>
                <w:sz w:val="22"/>
              </w:rPr>
            </w:pPr>
            <w:r w:rsidRPr="00886721">
              <w:rPr>
                <w:sz w:val="22"/>
              </w:rPr>
              <w:t>280</w:t>
            </w:r>
          </w:p>
        </w:tc>
      </w:tr>
      <w:tr w:rsidR="001205AB" w:rsidRPr="00886721" w14:paraId="7589F611" w14:textId="77777777" w:rsidTr="008D4B11">
        <w:trPr>
          <w:trHeight w:val="20"/>
          <w:jc w:val="center"/>
        </w:trPr>
        <w:tc>
          <w:tcPr>
            <w:tcW w:w="1782" w:type="dxa"/>
            <w:shd w:val="clear" w:color="auto" w:fill="F2F2F2" w:themeFill="background1" w:themeFillShade="F2"/>
          </w:tcPr>
          <w:p w14:paraId="5C73269B" w14:textId="4BC59A8F" w:rsidR="00F16914" w:rsidRPr="00886721" w:rsidRDefault="00F16914" w:rsidP="00D54A92">
            <w:pPr>
              <w:jc w:val="both"/>
              <w:rPr>
                <w:b/>
                <w:bCs/>
                <w:sz w:val="22"/>
              </w:rPr>
            </w:pPr>
            <w:r w:rsidRPr="00886721">
              <w:rPr>
                <w:b/>
                <w:sz w:val="22"/>
              </w:rPr>
              <w:t>Dziesięciny I</w:t>
            </w:r>
          </w:p>
        </w:tc>
        <w:tc>
          <w:tcPr>
            <w:tcW w:w="1200" w:type="dxa"/>
            <w:shd w:val="clear" w:color="auto" w:fill="auto"/>
          </w:tcPr>
          <w:p w14:paraId="6747F698" w14:textId="0A5B6B1B" w:rsidR="00F16914" w:rsidRPr="00886721" w:rsidRDefault="00F16914" w:rsidP="00D54A92">
            <w:pPr>
              <w:jc w:val="center"/>
              <w:rPr>
                <w:sz w:val="22"/>
              </w:rPr>
            </w:pPr>
            <w:r w:rsidRPr="00886721">
              <w:rPr>
                <w:sz w:val="22"/>
              </w:rPr>
              <w:t>3 511</w:t>
            </w:r>
          </w:p>
        </w:tc>
        <w:tc>
          <w:tcPr>
            <w:tcW w:w="1201" w:type="dxa"/>
            <w:shd w:val="clear" w:color="auto" w:fill="auto"/>
          </w:tcPr>
          <w:p w14:paraId="5F834015" w14:textId="33A63F4C" w:rsidR="00F16914" w:rsidRPr="00886721" w:rsidRDefault="00F16914" w:rsidP="00D54A92">
            <w:pPr>
              <w:jc w:val="center"/>
              <w:rPr>
                <w:sz w:val="22"/>
              </w:rPr>
            </w:pPr>
            <w:r w:rsidRPr="00886721">
              <w:rPr>
                <w:sz w:val="22"/>
              </w:rPr>
              <w:t>4 059</w:t>
            </w:r>
          </w:p>
        </w:tc>
        <w:tc>
          <w:tcPr>
            <w:tcW w:w="1201" w:type="dxa"/>
            <w:shd w:val="clear" w:color="auto" w:fill="auto"/>
          </w:tcPr>
          <w:p w14:paraId="5C7A0512" w14:textId="3553989D" w:rsidR="00F16914" w:rsidRPr="00886721" w:rsidRDefault="00F16914" w:rsidP="00D54A92">
            <w:pPr>
              <w:jc w:val="center"/>
              <w:rPr>
                <w:sz w:val="22"/>
              </w:rPr>
            </w:pPr>
            <w:r w:rsidRPr="00886721">
              <w:rPr>
                <w:sz w:val="22"/>
              </w:rPr>
              <w:t>7 570</w:t>
            </w:r>
          </w:p>
        </w:tc>
        <w:tc>
          <w:tcPr>
            <w:tcW w:w="1201" w:type="dxa"/>
            <w:shd w:val="clear" w:color="auto" w:fill="auto"/>
          </w:tcPr>
          <w:p w14:paraId="00C804A8" w14:textId="66E7BE4C" w:rsidR="00F16914" w:rsidRPr="00886721" w:rsidRDefault="00F16914" w:rsidP="00D54A92">
            <w:pPr>
              <w:jc w:val="center"/>
              <w:rPr>
                <w:sz w:val="22"/>
              </w:rPr>
            </w:pPr>
            <w:r w:rsidRPr="00886721">
              <w:rPr>
                <w:sz w:val="22"/>
              </w:rPr>
              <w:t>56</w:t>
            </w:r>
          </w:p>
        </w:tc>
        <w:tc>
          <w:tcPr>
            <w:tcW w:w="1200" w:type="dxa"/>
            <w:shd w:val="clear" w:color="auto" w:fill="auto"/>
          </w:tcPr>
          <w:p w14:paraId="64397A95" w14:textId="3390094B" w:rsidR="00F16914" w:rsidRPr="00886721" w:rsidRDefault="00F16914" w:rsidP="00D54A92">
            <w:pPr>
              <w:jc w:val="center"/>
              <w:rPr>
                <w:sz w:val="22"/>
              </w:rPr>
            </w:pPr>
            <w:r w:rsidRPr="00886721">
              <w:rPr>
                <w:sz w:val="22"/>
              </w:rPr>
              <w:t>47</w:t>
            </w:r>
          </w:p>
        </w:tc>
        <w:tc>
          <w:tcPr>
            <w:tcW w:w="1201" w:type="dxa"/>
            <w:shd w:val="clear" w:color="auto" w:fill="auto"/>
          </w:tcPr>
          <w:p w14:paraId="67DDB69B" w14:textId="0CAF2F6E" w:rsidR="00F16914" w:rsidRPr="00886721" w:rsidRDefault="00F16914" w:rsidP="00D54A92">
            <w:pPr>
              <w:jc w:val="center"/>
              <w:rPr>
                <w:sz w:val="22"/>
              </w:rPr>
            </w:pPr>
            <w:r w:rsidRPr="00886721">
              <w:rPr>
                <w:sz w:val="22"/>
              </w:rPr>
              <w:t>103</w:t>
            </w:r>
          </w:p>
        </w:tc>
      </w:tr>
      <w:tr w:rsidR="001205AB" w:rsidRPr="00886721" w14:paraId="3DE90838" w14:textId="77777777" w:rsidTr="008D4B11">
        <w:trPr>
          <w:trHeight w:val="20"/>
          <w:jc w:val="center"/>
        </w:trPr>
        <w:tc>
          <w:tcPr>
            <w:tcW w:w="1782" w:type="dxa"/>
            <w:shd w:val="clear" w:color="auto" w:fill="F2F2F2" w:themeFill="background1" w:themeFillShade="F2"/>
          </w:tcPr>
          <w:p w14:paraId="64EFA83B" w14:textId="27FBBCD3" w:rsidR="00F16914" w:rsidRPr="00886721" w:rsidRDefault="00F16914" w:rsidP="00D54A92">
            <w:pPr>
              <w:jc w:val="both"/>
              <w:rPr>
                <w:b/>
                <w:bCs/>
                <w:sz w:val="22"/>
              </w:rPr>
            </w:pPr>
            <w:r w:rsidRPr="00886721">
              <w:rPr>
                <w:b/>
                <w:sz w:val="22"/>
              </w:rPr>
              <w:t>Dziesięciny II</w:t>
            </w:r>
          </w:p>
        </w:tc>
        <w:tc>
          <w:tcPr>
            <w:tcW w:w="1200" w:type="dxa"/>
            <w:shd w:val="clear" w:color="auto" w:fill="auto"/>
          </w:tcPr>
          <w:p w14:paraId="4133FDF4" w14:textId="7028B150" w:rsidR="00F16914" w:rsidRPr="00886721" w:rsidRDefault="00F16914" w:rsidP="00D54A92">
            <w:pPr>
              <w:jc w:val="center"/>
              <w:rPr>
                <w:sz w:val="22"/>
              </w:rPr>
            </w:pPr>
            <w:r w:rsidRPr="00886721">
              <w:rPr>
                <w:sz w:val="22"/>
              </w:rPr>
              <w:t>5 706</w:t>
            </w:r>
          </w:p>
        </w:tc>
        <w:tc>
          <w:tcPr>
            <w:tcW w:w="1201" w:type="dxa"/>
            <w:shd w:val="clear" w:color="auto" w:fill="auto"/>
          </w:tcPr>
          <w:p w14:paraId="453D09B7" w14:textId="0BD714D7" w:rsidR="00F16914" w:rsidRPr="00886721" w:rsidRDefault="00F16914" w:rsidP="00D54A92">
            <w:pPr>
              <w:jc w:val="center"/>
              <w:rPr>
                <w:sz w:val="22"/>
              </w:rPr>
            </w:pPr>
            <w:r w:rsidRPr="00886721">
              <w:rPr>
                <w:sz w:val="22"/>
              </w:rPr>
              <w:t>6 811</w:t>
            </w:r>
          </w:p>
        </w:tc>
        <w:tc>
          <w:tcPr>
            <w:tcW w:w="1201" w:type="dxa"/>
            <w:shd w:val="clear" w:color="auto" w:fill="auto"/>
          </w:tcPr>
          <w:p w14:paraId="7D566F12" w14:textId="63127F06" w:rsidR="00F16914" w:rsidRPr="00886721" w:rsidRDefault="00F16914" w:rsidP="00D54A92">
            <w:pPr>
              <w:jc w:val="center"/>
              <w:rPr>
                <w:sz w:val="22"/>
              </w:rPr>
            </w:pPr>
            <w:r w:rsidRPr="00886721">
              <w:rPr>
                <w:sz w:val="22"/>
              </w:rPr>
              <w:t>12 517</w:t>
            </w:r>
          </w:p>
        </w:tc>
        <w:tc>
          <w:tcPr>
            <w:tcW w:w="1201" w:type="dxa"/>
            <w:shd w:val="clear" w:color="auto" w:fill="auto"/>
          </w:tcPr>
          <w:p w14:paraId="5AA05B6E" w14:textId="41E029B3" w:rsidR="00F16914" w:rsidRPr="00886721" w:rsidRDefault="00F16914" w:rsidP="00D54A92">
            <w:pPr>
              <w:jc w:val="center"/>
              <w:rPr>
                <w:sz w:val="22"/>
              </w:rPr>
            </w:pPr>
            <w:r w:rsidRPr="00886721">
              <w:rPr>
                <w:sz w:val="22"/>
              </w:rPr>
              <w:t>85</w:t>
            </w:r>
          </w:p>
        </w:tc>
        <w:tc>
          <w:tcPr>
            <w:tcW w:w="1200" w:type="dxa"/>
            <w:shd w:val="clear" w:color="auto" w:fill="auto"/>
          </w:tcPr>
          <w:p w14:paraId="23DB4977" w14:textId="2CD77E22" w:rsidR="00F16914" w:rsidRPr="00886721" w:rsidRDefault="00F16914" w:rsidP="00D54A92">
            <w:pPr>
              <w:jc w:val="center"/>
              <w:rPr>
                <w:sz w:val="22"/>
              </w:rPr>
            </w:pPr>
            <w:r w:rsidRPr="00886721">
              <w:rPr>
                <w:sz w:val="22"/>
              </w:rPr>
              <w:t>65</w:t>
            </w:r>
          </w:p>
        </w:tc>
        <w:tc>
          <w:tcPr>
            <w:tcW w:w="1201" w:type="dxa"/>
            <w:shd w:val="clear" w:color="auto" w:fill="auto"/>
          </w:tcPr>
          <w:p w14:paraId="238CF87A" w14:textId="65E8CD92" w:rsidR="00F16914" w:rsidRPr="00886721" w:rsidRDefault="00F16914" w:rsidP="00D54A92">
            <w:pPr>
              <w:jc w:val="center"/>
              <w:rPr>
                <w:sz w:val="22"/>
              </w:rPr>
            </w:pPr>
            <w:r w:rsidRPr="00886721">
              <w:rPr>
                <w:sz w:val="22"/>
              </w:rPr>
              <w:t>150</w:t>
            </w:r>
          </w:p>
        </w:tc>
      </w:tr>
      <w:tr w:rsidR="001205AB" w:rsidRPr="00886721" w14:paraId="79293178" w14:textId="77777777" w:rsidTr="008D4B11">
        <w:trPr>
          <w:trHeight w:val="20"/>
          <w:jc w:val="center"/>
        </w:trPr>
        <w:tc>
          <w:tcPr>
            <w:tcW w:w="1782" w:type="dxa"/>
            <w:shd w:val="clear" w:color="auto" w:fill="F2F2F2" w:themeFill="background1" w:themeFillShade="F2"/>
          </w:tcPr>
          <w:p w14:paraId="3C987BDC" w14:textId="78194769" w:rsidR="00F16914" w:rsidRPr="00886721" w:rsidRDefault="00F16914" w:rsidP="00D54A92">
            <w:pPr>
              <w:jc w:val="both"/>
              <w:rPr>
                <w:b/>
                <w:bCs/>
                <w:sz w:val="22"/>
              </w:rPr>
            </w:pPr>
            <w:proofErr w:type="spellStart"/>
            <w:r w:rsidRPr="00886721">
              <w:rPr>
                <w:b/>
                <w:sz w:val="22"/>
              </w:rPr>
              <w:t>Bacieczki</w:t>
            </w:r>
            <w:proofErr w:type="spellEnd"/>
          </w:p>
        </w:tc>
        <w:tc>
          <w:tcPr>
            <w:tcW w:w="1200" w:type="dxa"/>
            <w:shd w:val="clear" w:color="auto" w:fill="auto"/>
          </w:tcPr>
          <w:p w14:paraId="5FD15F11" w14:textId="64274757" w:rsidR="00F16914" w:rsidRPr="00886721" w:rsidRDefault="00F16914" w:rsidP="00D54A92">
            <w:pPr>
              <w:jc w:val="center"/>
              <w:rPr>
                <w:sz w:val="22"/>
              </w:rPr>
            </w:pPr>
            <w:r w:rsidRPr="00886721">
              <w:rPr>
                <w:sz w:val="22"/>
              </w:rPr>
              <w:t>6 716</w:t>
            </w:r>
          </w:p>
        </w:tc>
        <w:tc>
          <w:tcPr>
            <w:tcW w:w="1201" w:type="dxa"/>
            <w:shd w:val="clear" w:color="auto" w:fill="auto"/>
          </w:tcPr>
          <w:p w14:paraId="654F25FC" w14:textId="5547217E" w:rsidR="00F16914" w:rsidRPr="00886721" w:rsidRDefault="00F16914" w:rsidP="00D54A92">
            <w:pPr>
              <w:jc w:val="center"/>
              <w:rPr>
                <w:sz w:val="22"/>
              </w:rPr>
            </w:pPr>
            <w:r w:rsidRPr="00886721">
              <w:rPr>
                <w:sz w:val="22"/>
              </w:rPr>
              <w:t>7 535</w:t>
            </w:r>
          </w:p>
        </w:tc>
        <w:tc>
          <w:tcPr>
            <w:tcW w:w="1201" w:type="dxa"/>
            <w:shd w:val="clear" w:color="auto" w:fill="auto"/>
          </w:tcPr>
          <w:p w14:paraId="414E3786" w14:textId="579FE7AA" w:rsidR="00F16914" w:rsidRPr="00886721" w:rsidRDefault="00F16914" w:rsidP="00D54A92">
            <w:pPr>
              <w:jc w:val="center"/>
              <w:rPr>
                <w:sz w:val="22"/>
              </w:rPr>
            </w:pPr>
            <w:r w:rsidRPr="00886721">
              <w:rPr>
                <w:sz w:val="22"/>
              </w:rPr>
              <w:t>14 251</w:t>
            </w:r>
          </w:p>
        </w:tc>
        <w:tc>
          <w:tcPr>
            <w:tcW w:w="1201" w:type="dxa"/>
            <w:shd w:val="clear" w:color="auto" w:fill="auto"/>
          </w:tcPr>
          <w:p w14:paraId="4D2760AF" w14:textId="01E1979C" w:rsidR="00F16914" w:rsidRPr="00886721" w:rsidRDefault="00F16914" w:rsidP="00D54A92">
            <w:pPr>
              <w:jc w:val="center"/>
              <w:rPr>
                <w:sz w:val="22"/>
              </w:rPr>
            </w:pPr>
            <w:r w:rsidRPr="00886721">
              <w:rPr>
                <w:sz w:val="22"/>
              </w:rPr>
              <w:t>60</w:t>
            </w:r>
          </w:p>
        </w:tc>
        <w:tc>
          <w:tcPr>
            <w:tcW w:w="1200" w:type="dxa"/>
            <w:shd w:val="clear" w:color="auto" w:fill="auto"/>
          </w:tcPr>
          <w:p w14:paraId="1944BFB1" w14:textId="032A8630" w:rsidR="00F16914" w:rsidRPr="00886721" w:rsidRDefault="00F16914" w:rsidP="00D54A92">
            <w:pPr>
              <w:jc w:val="center"/>
              <w:rPr>
                <w:sz w:val="22"/>
              </w:rPr>
            </w:pPr>
            <w:r w:rsidRPr="00886721">
              <w:rPr>
                <w:sz w:val="22"/>
              </w:rPr>
              <w:t>65</w:t>
            </w:r>
          </w:p>
        </w:tc>
        <w:tc>
          <w:tcPr>
            <w:tcW w:w="1201" w:type="dxa"/>
            <w:shd w:val="clear" w:color="auto" w:fill="auto"/>
          </w:tcPr>
          <w:p w14:paraId="651B9F2F" w14:textId="40E08931" w:rsidR="00F16914" w:rsidRPr="00886721" w:rsidRDefault="00F16914" w:rsidP="00D54A92">
            <w:pPr>
              <w:jc w:val="center"/>
              <w:rPr>
                <w:sz w:val="22"/>
              </w:rPr>
            </w:pPr>
            <w:r w:rsidRPr="00886721">
              <w:rPr>
                <w:sz w:val="22"/>
              </w:rPr>
              <w:t>125</w:t>
            </w:r>
          </w:p>
        </w:tc>
      </w:tr>
      <w:tr w:rsidR="001205AB" w:rsidRPr="00886721" w14:paraId="18599482" w14:textId="77777777" w:rsidTr="008D4B11">
        <w:trPr>
          <w:trHeight w:val="20"/>
          <w:jc w:val="center"/>
        </w:trPr>
        <w:tc>
          <w:tcPr>
            <w:tcW w:w="1782" w:type="dxa"/>
            <w:shd w:val="clear" w:color="auto" w:fill="F2F2F2" w:themeFill="background1" w:themeFillShade="F2"/>
          </w:tcPr>
          <w:p w14:paraId="3D5D0899" w14:textId="5B65D7F1" w:rsidR="00F16914" w:rsidRPr="00886721" w:rsidRDefault="00F16914" w:rsidP="00D54A92">
            <w:pPr>
              <w:jc w:val="both"/>
              <w:rPr>
                <w:b/>
                <w:bCs/>
                <w:sz w:val="22"/>
              </w:rPr>
            </w:pPr>
            <w:r w:rsidRPr="00886721">
              <w:rPr>
                <w:b/>
                <w:sz w:val="22"/>
              </w:rPr>
              <w:t>Zawady</w:t>
            </w:r>
          </w:p>
        </w:tc>
        <w:tc>
          <w:tcPr>
            <w:tcW w:w="1200" w:type="dxa"/>
            <w:shd w:val="clear" w:color="auto" w:fill="auto"/>
          </w:tcPr>
          <w:p w14:paraId="7C8B8C47" w14:textId="51E8C96B" w:rsidR="00F16914" w:rsidRPr="00886721" w:rsidRDefault="00F16914" w:rsidP="00D54A92">
            <w:pPr>
              <w:jc w:val="center"/>
              <w:rPr>
                <w:sz w:val="22"/>
              </w:rPr>
            </w:pPr>
            <w:r w:rsidRPr="00886721">
              <w:rPr>
                <w:sz w:val="22"/>
              </w:rPr>
              <w:t>1 518</w:t>
            </w:r>
          </w:p>
        </w:tc>
        <w:tc>
          <w:tcPr>
            <w:tcW w:w="1201" w:type="dxa"/>
            <w:shd w:val="clear" w:color="auto" w:fill="auto"/>
          </w:tcPr>
          <w:p w14:paraId="6B01A670" w14:textId="24DCD11E" w:rsidR="00F16914" w:rsidRPr="00886721" w:rsidRDefault="00F16914" w:rsidP="00D54A92">
            <w:pPr>
              <w:jc w:val="center"/>
              <w:rPr>
                <w:sz w:val="22"/>
              </w:rPr>
            </w:pPr>
            <w:r w:rsidRPr="00886721">
              <w:rPr>
                <w:sz w:val="22"/>
              </w:rPr>
              <w:t>1 596</w:t>
            </w:r>
          </w:p>
        </w:tc>
        <w:tc>
          <w:tcPr>
            <w:tcW w:w="1201" w:type="dxa"/>
            <w:shd w:val="clear" w:color="auto" w:fill="auto"/>
          </w:tcPr>
          <w:p w14:paraId="10C222A2" w14:textId="2C874079" w:rsidR="00F16914" w:rsidRPr="00886721" w:rsidRDefault="00F16914" w:rsidP="00D54A92">
            <w:pPr>
              <w:jc w:val="center"/>
              <w:rPr>
                <w:sz w:val="22"/>
              </w:rPr>
            </w:pPr>
            <w:r w:rsidRPr="00886721">
              <w:rPr>
                <w:sz w:val="22"/>
              </w:rPr>
              <w:t>3 114</w:t>
            </w:r>
          </w:p>
        </w:tc>
        <w:tc>
          <w:tcPr>
            <w:tcW w:w="1201" w:type="dxa"/>
            <w:shd w:val="clear" w:color="auto" w:fill="auto"/>
          </w:tcPr>
          <w:p w14:paraId="4E1E336A" w14:textId="4A10713A" w:rsidR="00F16914" w:rsidRPr="00886721" w:rsidRDefault="00F16914" w:rsidP="00D54A92">
            <w:pPr>
              <w:jc w:val="center"/>
              <w:rPr>
                <w:sz w:val="22"/>
              </w:rPr>
            </w:pPr>
            <w:r w:rsidRPr="00886721">
              <w:rPr>
                <w:sz w:val="22"/>
              </w:rPr>
              <w:t>6</w:t>
            </w:r>
          </w:p>
        </w:tc>
        <w:tc>
          <w:tcPr>
            <w:tcW w:w="1200" w:type="dxa"/>
            <w:shd w:val="clear" w:color="auto" w:fill="auto"/>
          </w:tcPr>
          <w:p w14:paraId="4737E36C" w14:textId="3DEB9648" w:rsidR="00F16914" w:rsidRPr="00886721" w:rsidRDefault="00F16914" w:rsidP="00D54A92">
            <w:pPr>
              <w:jc w:val="center"/>
              <w:rPr>
                <w:sz w:val="22"/>
              </w:rPr>
            </w:pPr>
            <w:r w:rsidRPr="00886721">
              <w:rPr>
                <w:sz w:val="22"/>
              </w:rPr>
              <w:t>8</w:t>
            </w:r>
          </w:p>
        </w:tc>
        <w:tc>
          <w:tcPr>
            <w:tcW w:w="1201" w:type="dxa"/>
            <w:shd w:val="clear" w:color="auto" w:fill="auto"/>
          </w:tcPr>
          <w:p w14:paraId="4BFDD700" w14:textId="6B757C83" w:rsidR="00F16914" w:rsidRPr="00886721" w:rsidRDefault="00F16914" w:rsidP="00D54A92">
            <w:pPr>
              <w:jc w:val="center"/>
              <w:rPr>
                <w:sz w:val="22"/>
              </w:rPr>
            </w:pPr>
            <w:r w:rsidRPr="00886721">
              <w:rPr>
                <w:sz w:val="22"/>
              </w:rPr>
              <w:t>14</w:t>
            </w:r>
          </w:p>
        </w:tc>
      </w:tr>
      <w:tr w:rsidR="001205AB" w:rsidRPr="00886721" w14:paraId="52DA7B29" w14:textId="77777777" w:rsidTr="008D4B11">
        <w:trPr>
          <w:trHeight w:val="20"/>
          <w:jc w:val="center"/>
        </w:trPr>
        <w:tc>
          <w:tcPr>
            <w:tcW w:w="1782" w:type="dxa"/>
            <w:shd w:val="clear" w:color="auto" w:fill="F2F2F2" w:themeFill="background1" w:themeFillShade="F2"/>
          </w:tcPr>
          <w:p w14:paraId="4419FAA1" w14:textId="6BE46B71" w:rsidR="00F16914" w:rsidRPr="00886721" w:rsidRDefault="00F16914" w:rsidP="00D54A92">
            <w:pPr>
              <w:jc w:val="both"/>
              <w:rPr>
                <w:b/>
                <w:bCs/>
                <w:sz w:val="22"/>
              </w:rPr>
            </w:pPr>
            <w:r w:rsidRPr="00886721">
              <w:rPr>
                <w:b/>
                <w:sz w:val="22"/>
              </w:rPr>
              <w:t>Dojlidy Górne</w:t>
            </w:r>
          </w:p>
        </w:tc>
        <w:tc>
          <w:tcPr>
            <w:tcW w:w="1200" w:type="dxa"/>
            <w:shd w:val="clear" w:color="auto" w:fill="auto"/>
          </w:tcPr>
          <w:p w14:paraId="634454CA" w14:textId="6A83EE87" w:rsidR="00F16914" w:rsidRPr="00886721" w:rsidRDefault="00F16914" w:rsidP="00D54A92">
            <w:pPr>
              <w:jc w:val="center"/>
              <w:rPr>
                <w:sz w:val="22"/>
              </w:rPr>
            </w:pPr>
            <w:r w:rsidRPr="00886721">
              <w:rPr>
                <w:sz w:val="22"/>
              </w:rPr>
              <w:t>2 844</w:t>
            </w:r>
          </w:p>
        </w:tc>
        <w:tc>
          <w:tcPr>
            <w:tcW w:w="1201" w:type="dxa"/>
            <w:shd w:val="clear" w:color="auto" w:fill="auto"/>
          </w:tcPr>
          <w:p w14:paraId="1246AB1C" w14:textId="464F266B" w:rsidR="00F16914" w:rsidRPr="00886721" w:rsidRDefault="00F16914" w:rsidP="00D54A92">
            <w:pPr>
              <w:jc w:val="center"/>
              <w:rPr>
                <w:sz w:val="22"/>
              </w:rPr>
            </w:pPr>
            <w:r w:rsidRPr="00886721">
              <w:rPr>
                <w:sz w:val="22"/>
              </w:rPr>
              <w:t>2 954</w:t>
            </w:r>
          </w:p>
        </w:tc>
        <w:tc>
          <w:tcPr>
            <w:tcW w:w="1201" w:type="dxa"/>
            <w:shd w:val="clear" w:color="auto" w:fill="auto"/>
          </w:tcPr>
          <w:p w14:paraId="5C185AD9" w14:textId="5BC12205" w:rsidR="00F16914" w:rsidRPr="00886721" w:rsidRDefault="00F16914" w:rsidP="00D54A92">
            <w:pPr>
              <w:jc w:val="center"/>
              <w:rPr>
                <w:sz w:val="22"/>
              </w:rPr>
            </w:pPr>
            <w:r w:rsidRPr="00886721">
              <w:rPr>
                <w:sz w:val="22"/>
              </w:rPr>
              <w:t>5 798</w:t>
            </w:r>
          </w:p>
        </w:tc>
        <w:tc>
          <w:tcPr>
            <w:tcW w:w="1201" w:type="dxa"/>
            <w:shd w:val="clear" w:color="auto" w:fill="auto"/>
          </w:tcPr>
          <w:p w14:paraId="72E4F76D" w14:textId="6B403993" w:rsidR="00F16914" w:rsidRPr="00886721" w:rsidRDefault="00F16914" w:rsidP="00D54A92">
            <w:pPr>
              <w:jc w:val="center"/>
              <w:rPr>
                <w:sz w:val="22"/>
              </w:rPr>
            </w:pPr>
            <w:r w:rsidRPr="00886721">
              <w:rPr>
                <w:sz w:val="22"/>
              </w:rPr>
              <w:t>20</w:t>
            </w:r>
          </w:p>
        </w:tc>
        <w:tc>
          <w:tcPr>
            <w:tcW w:w="1200" w:type="dxa"/>
            <w:shd w:val="clear" w:color="auto" w:fill="auto"/>
          </w:tcPr>
          <w:p w14:paraId="1C203047" w14:textId="508EB64C" w:rsidR="00F16914" w:rsidRPr="00886721" w:rsidRDefault="00F16914" w:rsidP="00D54A92">
            <w:pPr>
              <w:jc w:val="center"/>
              <w:rPr>
                <w:sz w:val="22"/>
              </w:rPr>
            </w:pPr>
            <w:r w:rsidRPr="00886721">
              <w:rPr>
                <w:sz w:val="22"/>
              </w:rPr>
              <w:t>14</w:t>
            </w:r>
          </w:p>
        </w:tc>
        <w:tc>
          <w:tcPr>
            <w:tcW w:w="1201" w:type="dxa"/>
            <w:shd w:val="clear" w:color="auto" w:fill="auto"/>
          </w:tcPr>
          <w:p w14:paraId="6089FD39" w14:textId="75CC1543" w:rsidR="00F16914" w:rsidRPr="00886721" w:rsidRDefault="00F16914" w:rsidP="00D54A92">
            <w:pPr>
              <w:jc w:val="center"/>
              <w:rPr>
                <w:sz w:val="22"/>
              </w:rPr>
            </w:pPr>
            <w:r w:rsidRPr="00886721">
              <w:rPr>
                <w:sz w:val="22"/>
              </w:rPr>
              <w:t>34</w:t>
            </w:r>
          </w:p>
        </w:tc>
      </w:tr>
      <w:tr w:rsidR="001205AB" w:rsidRPr="00886721" w14:paraId="623F89C0" w14:textId="77777777" w:rsidTr="008D4B11">
        <w:trPr>
          <w:trHeight w:val="20"/>
          <w:jc w:val="center"/>
        </w:trPr>
        <w:tc>
          <w:tcPr>
            <w:tcW w:w="1782" w:type="dxa"/>
            <w:shd w:val="clear" w:color="auto" w:fill="F2F2F2" w:themeFill="background1" w:themeFillShade="F2"/>
          </w:tcPr>
          <w:p w14:paraId="69229ACF" w14:textId="2E80CA49" w:rsidR="00F16914" w:rsidRPr="00886721" w:rsidRDefault="00F16914" w:rsidP="00D54A92">
            <w:pPr>
              <w:jc w:val="both"/>
              <w:rPr>
                <w:b/>
                <w:bCs/>
                <w:sz w:val="22"/>
              </w:rPr>
            </w:pPr>
            <w:proofErr w:type="spellStart"/>
            <w:r w:rsidRPr="00886721">
              <w:rPr>
                <w:b/>
                <w:sz w:val="22"/>
              </w:rPr>
              <w:t>Bagnówka</w:t>
            </w:r>
            <w:proofErr w:type="spellEnd"/>
          </w:p>
        </w:tc>
        <w:tc>
          <w:tcPr>
            <w:tcW w:w="1200" w:type="dxa"/>
            <w:shd w:val="clear" w:color="auto" w:fill="auto"/>
          </w:tcPr>
          <w:p w14:paraId="1E4E6DA7" w14:textId="62629705" w:rsidR="00F16914" w:rsidRPr="00886721" w:rsidRDefault="00F16914" w:rsidP="00D54A92">
            <w:pPr>
              <w:jc w:val="center"/>
              <w:rPr>
                <w:sz w:val="22"/>
              </w:rPr>
            </w:pPr>
            <w:r w:rsidRPr="00886721">
              <w:rPr>
                <w:sz w:val="22"/>
              </w:rPr>
              <w:t>1 279</w:t>
            </w:r>
          </w:p>
        </w:tc>
        <w:tc>
          <w:tcPr>
            <w:tcW w:w="1201" w:type="dxa"/>
            <w:shd w:val="clear" w:color="auto" w:fill="auto"/>
          </w:tcPr>
          <w:p w14:paraId="0C230D54" w14:textId="6581AB63" w:rsidR="00F16914" w:rsidRPr="00886721" w:rsidRDefault="00F16914" w:rsidP="00D54A92">
            <w:pPr>
              <w:jc w:val="center"/>
              <w:rPr>
                <w:sz w:val="22"/>
              </w:rPr>
            </w:pPr>
            <w:r w:rsidRPr="00886721">
              <w:rPr>
                <w:sz w:val="22"/>
              </w:rPr>
              <w:t>1 429</w:t>
            </w:r>
          </w:p>
        </w:tc>
        <w:tc>
          <w:tcPr>
            <w:tcW w:w="1201" w:type="dxa"/>
            <w:shd w:val="clear" w:color="auto" w:fill="auto"/>
          </w:tcPr>
          <w:p w14:paraId="66AF0651" w14:textId="1B42FF46" w:rsidR="00F16914" w:rsidRPr="00886721" w:rsidRDefault="00F16914" w:rsidP="00D54A92">
            <w:pPr>
              <w:jc w:val="center"/>
              <w:rPr>
                <w:sz w:val="22"/>
              </w:rPr>
            </w:pPr>
            <w:r w:rsidRPr="00886721">
              <w:rPr>
                <w:sz w:val="22"/>
              </w:rPr>
              <w:t>2 708</w:t>
            </w:r>
          </w:p>
        </w:tc>
        <w:tc>
          <w:tcPr>
            <w:tcW w:w="1201" w:type="dxa"/>
            <w:shd w:val="clear" w:color="auto" w:fill="auto"/>
          </w:tcPr>
          <w:p w14:paraId="2A341D8B" w14:textId="331642FA" w:rsidR="00F16914" w:rsidRPr="00886721" w:rsidRDefault="00F16914" w:rsidP="00D54A92">
            <w:pPr>
              <w:jc w:val="center"/>
              <w:rPr>
                <w:sz w:val="22"/>
              </w:rPr>
            </w:pPr>
            <w:r w:rsidRPr="00886721">
              <w:rPr>
                <w:sz w:val="22"/>
              </w:rPr>
              <w:t>19</w:t>
            </w:r>
          </w:p>
        </w:tc>
        <w:tc>
          <w:tcPr>
            <w:tcW w:w="1200" w:type="dxa"/>
            <w:shd w:val="clear" w:color="auto" w:fill="auto"/>
          </w:tcPr>
          <w:p w14:paraId="03C795E6" w14:textId="3ADAA597" w:rsidR="00F16914" w:rsidRPr="00886721" w:rsidRDefault="00F16914" w:rsidP="00D54A92">
            <w:pPr>
              <w:jc w:val="center"/>
              <w:rPr>
                <w:sz w:val="22"/>
              </w:rPr>
            </w:pPr>
            <w:r w:rsidRPr="00886721">
              <w:rPr>
                <w:sz w:val="22"/>
              </w:rPr>
              <w:t>15</w:t>
            </w:r>
          </w:p>
        </w:tc>
        <w:tc>
          <w:tcPr>
            <w:tcW w:w="1201" w:type="dxa"/>
            <w:shd w:val="clear" w:color="auto" w:fill="auto"/>
          </w:tcPr>
          <w:p w14:paraId="387A6B15" w14:textId="73DD88C9" w:rsidR="00F16914" w:rsidRPr="00886721" w:rsidRDefault="00F16914" w:rsidP="00D54A92">
            <w:pPr>
              <w:jc w:val="center"/>
              <w:rPr>
                <w:sz w:val="22"/>
              </w:rPr>
            </w:pPr>
            <w:r w:rsidRPr="00886721">
              <w:rPr>
                <w:sz w:val="22"/>
              </w:rPr>
              <w:t>34</w:t>
            </w:r>
          </w:p>
        </w:tc>
      </w:tr>
      <w:tr w:rsidR="001205AB" w:rsidRPr="00886721" w14:paraId="1A4994E1" w14:textId="77777777" w:rsidTr="008D4B11">
        <w:trPr>
          <w:trHeight w:val="20"/>
          <w:jc w:val="center"/>
        </w:trPr>
        <w:tc>
          <w:tcPr>
            <w:tcW w:w="1782" w:type="dxa"/>
            <w:shd w:val="clear" w:color="auto" w:fill="F2F2F2" w:themeFill="background1" w:themeFillShade="F2"/>
          </w:tcPr>
          <w:p w14:paraId="65D8872F" w14:textId="5F2FE1C3" w:rsidR="00F16914" w:rsidRPr="00886721" w:rsidRDefault="00F16914" w:rsidP="00D54A92">
            <w:pPr>
              <w:jc w:val="both"/>
              <w:rPr>
                <w:b/>
                <w:bCs/>
                <w:sz w:val="22"/>
              </w:rPr>
            </w:pPr>
            <w:r w:rsidRPr="00886721">
              <w:rPr>
                <w:b/>
                <w:sz w:val="22"/>
              </w:rPr>
              <w:t>Sienkiewicza</w:t>
            </w:r>
          </w:p>
        </w:tc>
        <w:tc>
          <w:tcPr>
            <w:tcW w:w="1200" w:type="dxa"/>
            <w:shd w:val="clear" w:color="auto" w:fill="auto"/>
          </w:tcPr>
          <w:p w14:paraId="28AE4049" w14:textId="7B487CD2" w:rsidR="00F16914" w:rsidRPr="00886721" w:rsidRDefault="00F16914" w:rsidP="00D54A92">
            <w:pPr>
              <w:jc w:val="center"/>
              <w:rPr>
                <w:sz w:val="22"/>
              </w:rPr>
            </w:pPr>
            <w:r w:rsidRPr="00886721">
              <w:rPr>
                <w:sz w:val="22"/>
              </w:rPr>
              <w:t>3 014</w:t>
            </w:r>
          </w:p>
        </w:tc>
        <w:tc>
          <w:tcPr>
            <w:tcW w:w="1201" w:type="dxa"/>
            <w:shd w:val="clear" w:color="auto" w:fill="auto"/>
          </w:tcPr>
          <w:p w14:paraId="55CF8635" w14:textId="3A98F0F9" w:rsidR="00F16914" w:rsidRPr="00886721" w:rsidRDefault="00F16914" w:rsidP="00D54A92">
            <w:pPr>
              <w:jc w:val="center"/>
              <w:rPr>
                <w:sz w:val="22"/>
              </w:rPr>
            </w:pPr>
            <w:r w:rsidRPr="00886721">
              <w:rPr>
                <w:sz w:val="22"/>
              </w:rPr>
              <w:t>3 640</w:t>
            </w:r>
          </w:p>
        </w:tc>
        <w:tc>
          <w:tcPr>
            <w:tcW w:w="1201" w:type="dxa"/>
            <w:shd w:val="clear" w:color="auto" w:fill="auto"/>
          </w:tcPr>
          <w:p w14:paraId="0EB32C30" w14:textId="7447D1A8" w:rsidR="00F16914" w:rsidRPr="00886721" w:rsidRDefault="00F16914" w:rsidP="00D54A92">
            <w:pPr>
              <w:jc w:val="center"/>
              <w:rPr>
                <w:sz w:val="22"/>
              </w:rPr>
            </w:pPr>
            <w:r w:rsidRPr="00886721">
              <w:rPr>
                <w:sz w:val="22"/>
              </w:rPr>
              <w:t>6 654</w:t>
            </w:r>
          </w:p>
        </w:tc>
        <w:tc>
          <w:tcPr>
            <w:tcW w:w="1201" w:type="dxa"/>
            <w:shd w:val="clear" w:color="auto" w:fill="auto"/>
          </w:tcPr>
          <w:p w14:paraId="0DAC3CF7" w14:textId="50023E39" w:rsidR="00F16914" w:rsidRPr="00886721" w:rsidRDefault="00F16914" w:rsidP="00D54A92">
            <w:pPr>
              <w:jc w:val="center"/>
              <w:rPr>
                <w:sz w:val="22"/>
              </w:rPr>
            </w:pPr>
            <w:r w:rsidRPr="00886721">
              <w:rPr>
                <w:sz w:val="22"/>
              </w:rPr>
              <w:t>79</w:t>
            </w:r>
          </w:p>
        </w:tc>
        <w:tc>
          <w:tcPr>
            <w:tcW w:w="1200" w:type="dxa"/>
            <w:shd w:val="clear" w:color="auto" w:fill="auto"/>
          </w:tcPr>
          <w:p w14:paraId="734BF03F" w14:textId="5BD75C8E" w:rsidR="00F16914" w:rsidRPr="00886721" w:rsidRDefault="00F16914" w:rsidP="00D54A92">
            <w:pPr>
              <w:jc w:val="center"/>
              <w:rPr>
                <w:sz w:val="22"/>
              </w:rPr>
            </w:pPr>
            <w:r w:rsidRPr="00886721">
              <w:rPr>
                <w:sz w:val="22"/>
              </w:rPr>
              <w:t>86</w:t>
            </w:r>
          </w:p>
        </w:tc>
        <w:tc>
          <w:tcPr>
            <w:tcW w:w="1201" w:type="dxa"/>
            <w:shd w:val="clear" w:color="auto" w:fill="auto"/>
          </w:tcPr>
          <w:p w14:paraId="0BCAE2A7" w14:textId="46BFC7FC" w:rsidR="00F16914" w:rsidRPr="00886721" w:rsidRDefault="00F16914" w:rsidP="00D54A92">
            <w:pPr>
              <w:jc w:val="center"/>
              <w:rPr>
                <w:sz w:val="22"/>
              </w:rPr>
            </w:pPr>
            <w:r w:rsidRPr="00886721">
              <w:rPr>
                <w:sz w:val="22"/>
              </w:rPr>
              <w:t>165</w:t>
            </w:r>
          </w:p>
        </w:tc>
      </w:tr>
      <w:tr w:rsidR="001205AB" w:rsidRPr="00886721" w14:paraId="57E3825E" w14:textId="77777777" w:rsidTr="008D4B11">
        <w:trPr>
          <w:trHeight w:val="20"/>
          <w:jc w:val="center"/>
        </w:trPr>
        <w:tc>
          <w:tcPr>
            <w:tcW w:w="1782" w:type="dxa"/>
            <w:shd w:val="clear" w:color="auto" w:fill="F2F2F2" w:themeFill="background1" w:themeFillShade="F2"/>
          </w:tcPr>
          <w:p w14:paraId="196B2C23" w14:textId="195C85E2" w:rsidR="00F16914" w:rsidRPr="00886721" w:rsidRDefault="00F16914" w:rsidP="00D54A92">
            <w:pPr>
              <w:jc w:val="both"/>
              <w:rPr>
                <w:b/>
                <w:bCs/>
                <w:sz w:val="22"/>
              </w:rPr>
            </w:pPr>
            <w:r w:rsidRPr="00886721">
              <w:rPr>
                <w:b/>
                <w:sz w:val="22"/>
              </w:rPr>
              <w:t>Bojary</w:t>
            </w:r>
          </w:p>
        </w:tc>
        <w:tc>
          <w:tcPr>
            <w:tcW w:w="1200" w:type="dxa"/>
            <w:shd w:val="clear" w:color="auto" w:fill="auto"/>
          </w:tcPr>
          <w:p w14:paraId="36C6588F" w14:textId="26E9749C" w:rsidR="00F16914" w:rsidRPr="00886721" w:rsidRDefault="00F16914" w:rsidP="00D54A92">
            <w:pPr>
              <w:jc w:val="center"/>
              <w:rPr>
                <w:sz w:val="22"/>
              </w:rPr>
            </w:pPr>
            <w:r w:rsidRPr="00886721">
              <w:rPr>
                <w:sz w:val="22"/>
              </w:rPr>
              <w:t>4 171</w:t>
            </w:r>
          </w:p>
        </w:tc>
        <w:tc>
          <w:tcPr>
            <w:tcW w:w="1201" w:type="dxa"/>
            <w:shd w:val="clear" w:color="auto" w:fill="auto"/>
          </w:tcPr>
          <w:p w14:paraId="497CDC43" w14:textId="18614B8A" w:rsidR="00F16914" w:rsidRPr="00886721" w:rsidRDefault="00F16914" w:rsidP="00D54A92">
            <w:pPr>
              <w:jc w:val="center"/>
              <w:rPr>
                <w:sz w:val="22"/>
              </w:rPr>
            </w:pPr>
            <w:r w:rsidRPr="00886721">
              <w:rPr>
                <w:sz w:val="22"/>
              </w:rPr>
              <w:t>4 852</w:t>
            </w:r>
          </w:p>
        </w:tc>
        <w:tc>
          <w:tcPr>
            <w:tcW w:w="1201" w:type="dxa"/>
            <w:shd w:val="clear" w:color="auto" w:fill="auto"/>
          </w:tcPr>
          <w:p w14:paraId="53C7568D" w14:textId="024300D6" w:rsidR="00F16914" w:rsidRPr="00886721" w:rsidRDefault="00F16914" w:rsidP="00D54A92">
            <w:pPr>
              <w:jc w:val="center"/>
              <w:rPr>
                <w:sz w:val="22"/>
              </w:rPr>
            </w:pPr>
            <w:r w:rsidRPr="00886721">
              <w:rPr>
                <w:sz w:val="22"/>
              </w:rPr>
              <w:t>9 023</w:t>
            </w:r>
          </w:p>
        </w:tc>
        <w:tc>
          <w:tcPr>
            <w:tcW w:w="1201" w:type="dxa"/>
            <w:shd w:val="clear" w:color="auto" w:fill="auto"/>
          </w:tcPr>
          <w:p w14:paraId="47BAF74E" w14:textId="0141D3A8" w:rsidR="00F16914" w:rsidRPr="00886721" w:rsidRDefault="00F16914" w:rsidP="00D54A92">
            <w:pPr>
              <w:jc w:val="center"/>
              <w:rPr>
                <w:sz w:val="22"/>
              </w:rPr>
            </w:pPr>
            <w:r w:rsidRPr="00886721">
              <w:rPr>
                <w:sz w:val="22"/>
              </w:rPr>
              <w:t>391</w:t>
            </w:r>
          </w:p>
        </w:tc>
        <w:tc>
          <w:tcPr>
            <w:tcW w:w="1200" w:type="dxa"/>
            <w:shd w:val="clear" w:color="auto" w:fill="auto"/>
          </w:tcPr>
          <w:p w14:paraId="6696E785" w14:textId="16FD75E8" w:rsidR="00F16914" w:rsidRPr="00886721" w:rsidRDefault="00F16914" w:rsidP="00D54A92">
            <w:pPr>
              <w:jc w:val="center"/>
              <w:rPr>
                <w:sz w:val="22"/>
              </w:rPr>
            </w:pPr>
            <w:r w:rsidRPr="00886721">
              <w:rPr>
                <w:sz w:val="22"/>
              </w:rPr>
              <w:t>309</w:t>
            </w:r>
          </w:p>
        </w:tc>
        <w:tc>
          <w:tcPr>
            <w:tcW w:w="1201" w:type="dxa"/>
            <w:shd w:val="clear" w:color="auto" w:fill="auto"/>
          </w:tcPr>
          <w:p w14:paraId="74766B9B" w14:textId="7FA78E4F" w:rsidR="00F16914" w:rsidRPr="00886721" w:rsidRDefault="00F16914" w:rsidP="00D54A92">
            <w:pPr>
              <w:jc w:val="center"/>
              <w:rPr>
                <w:sz w:val="22"/>
              </w:rPr>
            </w:pPr>
            <w:r w:rsidRPr="00886721">
              <w:rPr>
                <w:sz w:val="22"/>
              </w:rPr>
              <w:t>700</w:t>
            </w:r>
          </w:p>
        </w:tc>
      </w:tr>
      <w:tr w:rsidR="001205AB" w:rsidRPr="00886721" w14:paraId="624C9B08" w14:textId="77777777" w:rsidTr="008D4B11">
        <w:trPr>
          <w:trHeight w:val="20"/>
          <w:jc w:val="center"/>
        </w:trPr>
        <w:tc>
          <w:tcPr>
            <w:tcW w:w="1782" w:type="dxa"/>
            <w:shd w:val="clear" w:color="auto" w:fill="F2F2F2" w:themeFill="background1" w:themeFillShade="F2"/>
          </w:tcPr>
          <w:p w14:paraId="718204AC" w14:textId="00752D17" w:rsidR="00F16914" w:rsidRPr="00886721" w:rsidRDefault="00F16914" w:rsidP="00D54A92">
            <w:pPr>
              <w:jc w:val="both"/>
              <w:rPr>
                <w:b/>
                <w:bCs/>
                <w:sz w:val="22"/>
              </w:rPr>
            </w:pPr>
            <w:r w:rsidRPr="00886721">
              <w:rPr>
                <w:b/>
                <w:sz w:val="22"/>
              </w:rPr>
              <w:t>Piaski</w:t>
            </w:r>
          </w:p>
        </w:tc>
        <w:tc>
          <w:tcPr>
            <w:tcW w:w="1200" w:type="dxa"/>
            <w:shd w:val="clear" w:color="auto" w:fill="auto"/>
          </w:tcPr>
          <w:p w14:paraId="4630BE34" w14:textId="652B42EF" w:rsidR="00F16914" w:rsidRPr="00886721" w:rsidRDefault="00F16914" w:rsidP="00D54A92">
            <w:pPr>
              <w:jc w:val="center"/>
              <w:rPr>
                <w:sz w:val="22"/>
              </w:rPr>
            </w:pPr>
            <w:r w:rsidRPr="00886721">
              <w:rPr>
                <w:sz w:val="22"/>
              </w:rPr>
              <w:t>4 143</w:t>
            </w:r>
          </w:p>
        </w:tc>
        <w:tc>
          <w:tcPr>
            <w:tcW w:w="1201" w:type="dxa"/>
            <w:shd w:val="clear" w:color="auto" w:fill="auto"/>
          </w:tcPr>
          <w:p w14:paraId="78643588" w14:textId="679BA0C2" w:rsidR="00F16914" w:rsidRPr="00886721" w:rsidRDefault="00F16914" w:rsidP="00D54A92">
            <w:pPr>
              <w:jc w:val="center"/>
              <w:rPr>
                <w:sz w:val="22"/>
              </w:rPr>
            </w:pPr>
            <w:r w:rsidRPr="00886721">
              <w:rPr>
                <w:sz w:val="22"/>
              </w:rPr>
              <w:t>5 376</w:t>
            </w:r>
          </w:p>
        </w:tc>
        <w:tc>
          <w:tcPr>
            <w:tcW w:w="1201" w:type="dxa"/>
            <w:shd w:val="clear" w:color="auto" w:fill="auto"/>
          </w:tcPr>
          <w:p w14:paraId="7C0FD7D7" w14:textId="5F83CD4F" w:rsidR="00F16914" w:rsidRPr="00886721" w:rsidRDefault="00F16914" w:rsidP="00D54A92">
            <w:pPr>
              <w:jc w:val="center"/>
              <w:rPr>
                <w:sz w:val="22"/>
              </w:rPr>
            </w:pPr>
            <w:r w:rsidRPr="00886721">
              <w:rPr>
                <w:sz w:val="22"/>
              </w:rPr>
              <w:t>9 519</w:t>
            </w:r>
          </w:p>
        </w:tc>
        <w:tc>
          <w:tcPr>
            <w:tcW w:w="1201" w:type="dxa"/>
            <w:shd w:val="clear" w:color="auto" w:fill="auto"/>
          </w:tcPr>
          <w:p w14:paraId="3F48C20F" w14:textId="57298841" w:rsidR="00F16914" w:rsidRPr="00886721" w:rsidRDefault="00F16914" w:rsidP="00D54A92">
            <w:pPr>
              <w:jc w:val="center"/>
              <w:rPr>
                <w:sz w:val="22"/>
              </w:rPr>
            </w:pPr>
            <w:r w:rsidRPr="00886721">
              <w:rPr>
                <w:sz w:val="22"/>
              </w:rPr>
              <w:t>172</w:t>
            </w:r>
          </w:p>
        </w:tc>
        <w:tc>
          <w:tcPr>
            <w:tcW w:w="1200" w:type="dxa"/>
            <w:shd w:val="clear" w:color="auto" w:fill="auto"/>
          </w:tcPr>
          <w:p w14:paraId="224139B5" w14:textId="604D5974" w:rsidR="00F16914" w:rsidRPr="00886721" w:rsidRDefault="00F16914" w:rsidP="00D54A92">
            <w:pPr>
              <w:jc w:val="center"/>
              <w:rPr>
                <w:sz w:val="22"/>
              </w:rPr>
            </w:pPr>
            <w:r w:rsidRPr="00886721">
              <w:rPr>
                <w:sz w:val="22"/>
              </w:rPr>
              <w:t>147</w:t>
            </w:r>
          </w:p>
        </w:tc>
        <w:tc>
          <w:tcPr>
            <w:tcW w:w="1201" w:type="dxa"/>
            <w:shd w:val="clear" w:color="auto" w:fill="auto"/>
          </w:tcPr>
          <w:p w14:paraId="2D965B08" w14:textId="13DAD6C4" w:rsidR="00F16914" w:rsidRPr="00886721" w:rsidRDefault="00F16914" w:rsidP="00D54A92">
            <w:pPr>
              <w:jc w:val="center"/>
              <w:rPr>
                <w:sz w:val="22"/>
              </w:rPr>
            </w:pPr>
            <w:r w:rsidRPr="00886721">
              <w:rPr>
                <w:sz w:val="22"/>
              </w:rPr>
              <w:t>319</w:t>
            </w:r>
          </w:p>
        </w:tc>
      </w:tr>
      <w:tr w:rsidR="001205AB" w:rsidRPr="00886721" w14:paraId="516C5616" w14:textId="77777777" w:rsidTr="008D4B11">
        <w:trPr>
          <w:trHeight w:val="20"/>
          <w:jc w:val="center"/>
        </w:trPr>
        <w:tc>
          <w:tcPr>
            <w:tcW w:w="1782" w:type="dxa"/>
            <w:shd w:val="clear" w:color="auto" w:fill="F2F2F2" w:themeFill="background1" w:themeFillShade="F2"/>
          </w:tcPr>
          <w:p w14:paraId="37E15CE3" w14:textId="0CDF475D" w:rsidR="00F16914" w:rsidRPr="00886721" w:rsidRDefault="00F16914" w:rsidP="00D54A92">
            <w:pPr>
              <w:jc w:val="both"/>
              <w:rPr>
                <w:b/>
                <w:bCs/>
                <w:sz w:val="22"/>
              </w:rPr>
            </w:pPr>
            <w:r w:rsidRPr="00886721">
              <w:rPr>
                <w:b/>
                <w:sz w:val="22"/>
              </w:rPr>
              <w:t>Przydworcowe</w:t>
            </w:r>
          </w:p>
        </w:tc>
        <w:tc>
          <w:tcPr>
            <w:tcW w:w="1200" w:type="dxa"/>
            <w:shd w:val="clear" w:color="auto" w:fill="auto"/>
          </w:tcPr>
          <w:p w14:paraId="75207172" w14:textId="47B3C8DA" w:rsidR="00F16914" w:rsidRPr="00886721" w:rsidRDefault="00F16914" w:rsidP="00D54A92">
            <w:pPr>
              <w:jc w:val="center"/>
              <w:rPr>
                <w:sz w:val="22"/>
              </w:rPr>
            </w:pPr>
            <w:r w:rsidRPr="00886721">
              <w:rPr>
                <w:sz w:val="22"/>
              </w:rPr>
              <w:t>3 118</w:t>
            </w:r>
          </w:p>
        </w:tc>
        <w:tc>
          <w:tcPr>
            <w:tcW w:w="1201" w:type="dxa"/>
            <w:shd w:val="clear" w:color="auto" w:fill="auto"/>
          </w:tcPr>
          <w:p w14:paraId="6251BC22" w14:textId="58731215" w:rsidR="00F16914" w:rsidRPr="00886721" w:rsidRDefault="00F16914" w:rsidP="00D54A92">
            <w:pPr>
              <w:jc w:val="center"/>
              <w:rPr>
                <w:sz w:val="22"/>
              </w:rPr>
            </w:pPr>
            <w:r w:rsidRPr="00886721">
              <w:rPr>
                <w:sz w:val="22"/>
              </w:rPr>
              <w:t>3 857</w:t>
            </w:r>
          </w:p>
        </w:tc>
        <w:tc>
          <w:tcPr>
            <w:tcW w:w="1201" w:type="dxa"/>
            <w:shd w:val="clear" w:color="auto" w:fill="auto"/>
          </w:tcPr>
          <w:p w14:paraId="1609ECB7" w14:textId="5E68390D" w:rsidR="00F16914" w:rsidRPr="00886721" w:rsidRDefault="00F16914" w:rsidP="00D54A92">
            <w:pPr>
              <w:jc w:val="center"/>
              <w:rPr>
                <w:sz w:val="22"/>
              </w:rPr>
            </w:pPr>
            <w:r w:rsidRPr="00886721">
              <w:rPr>
                <w:sz w:val="22"/>
              </w:rPr>
              <w:t>6 975</w:t>
            </w:r>
          </w:p>
        </w:tc>
        <w:tc>
          <w:tcPr>
            <w:tcW w:w="1201" w:type="dxa"/>
            <w:shd w:val="clear" w:color="auto" w:fill="auto"/>
          </w:tcPr>
          <w:p w14:paraId="36334656" w14:textId="36D7B0FC" w:rsidR="00F16914" w:rsidRPr="00886721" w:rsidRDefault="00F16914" w:rsidP="00D54A92">
            <w:pPr>
              <w:jc w:val="center"/>
              <w:rPr>
                <w:sz w:val="22"/>
              </w:rPr>
            </w:pPr>
            <w:r w:rsidRPr="00886721">
              <w:rPr>
                <w:sz w:val="22"/>
              </w:rPr>
              <w:t>85</w:t>
            </w:r>
          </w:p>
        </w:tc>
        <w:tc>
          <w:tcPr>
            <w:tcW w:w="1200" w:type="dxa"/>
            <w:shd w:val="clear" w:color="auto" w:fill="auto"/>
          </w:tcPr>
          <w:p w14:paraId="7CE58F48" w14:textId="1AE24E7A" w:rsidR="00F16914" w:rsidRPr="00886721" w:rsidRDefault="00F16914" w:rsidP="00D54A92">
            <w:pPr>
              <w:jc w:val="center"/>
              <w:rPr>
                <w:sz w:val="22"/>
              </w:rPr>
            </w:pPr>
            <w:r w:rsidRPr="00886721">
              <w:rPr>
                <w:sz w:val="22"/>
              </w:rPr>
              <w:t>107</w:t>
            </w:r>
          </w:p>
        </w:tc>
        <w:tc>
          <w:tcPr>
            <w:tcW w:w="1201" w:type="dxa"/>
            <w:shd w:val="clear" w:color="auto" w:fill="auto"/>
          </w:tcPr>
          <w:p w14:paraId="6E55690C" w14:textId="72B9D0D6" w:rsidR="00F16914" w:rsidRPr="00886721" w:rsidRDefault="00F16914" w:rsidP="00D54A92">
            <w:pPr>
              <w:jc w:val="center"/>
              <w:rPr>
                <w:sz w:val="22"/>
              </w:rPr>
            </w:pPr>
            <w:r w:rsidRPr="00886721">
              <w:rPr>
                <w:sz w:val="22"/>
              </w:rPr>
              <w:t>192</w:t>
            </w:r>
          </w:p>
        </w:tc>
      </w:tr>
      <w:tr w:rsidR="001205AB" w:rsidRPr="00886721" w14:paraId="705F4A72" w14:textId="77777777" w:rsidTr="008D4B11">
        <w:trPr>
          <w:trHeight w:val="20"/>
          <w:jc w:val="center"/>
        </w:trPr>
        <w:tc>
          <w:tcPr>
            <w:tcW w:w="1782" w:type="dxa"/>
            <w:shd w:val="clear" w:color="auto" w:fill="F2F2F2" w:themeFill="background1" w:themeFillShade="F2"/>
          </w:tcPr>
          <w:p w14:paraId="136A09B0" w14:textId="1A6B769E" w:rsidR="00F16914" w:rsidRPr="00886721" w:rsidRDefault="00F16914" w:rsidP="00D54A92">
            <w:pPr>
              <w:jc w:val="both"/>
              <w:rPr>
                <w:b/>
                <w:bCs/>
                <w:sz w:val="22"/>
              </w:rPr>
            </w:pPr>
            <w:r w:rsidRPr="00886721">
              <w:rPr>
                <w:b/>
                <w:sz w:val="22"/>
              </w:rPr>
              <w:t>Młodych</w:t>
            </w:r>
          </w:p>
        </w:tc>
        <w:tc>
          <w:tcPr>
            <w:tcW w:w="1200" w:type="dxa"/>
            <w:shd w:val="clear" w:color="auto" w:fill="auto"/>
          </w:tcPr>
          <w:p w14:paraId="4DA6C993" w14:textId="572D40F7" w:rsidR="00F16914" w:rsidRPr="00886721" w:rsidRDefault="00F16914" w:rsidP="00D54A92">
            <w:pPr>
              <w:jc w:val="center"/>
              <w:rPr>
                <w:sz w:val="22"/>
              </w:rPr>
            </w:pPr>
            <w:r w:rsidRPr="00886721">
              <w:rPr>
                <w:sz w:val="22"/>
              </w:rPr>
              <w:t>2 069</w:t>
            </w:r>
          </w:p>
        </w:tc>
        <w:tc>
          <w:tcPr>
            <w:tcW w:w="1201" w:type="dxa"/>
            <w:shd w:val="clear" w:color="auto" w:fill="auto"/>
          </w:tcPr>
          <w:p w14:paraId="68BEF89C" w14:textId="5189A724" w:rsidR="00F16914" w:rsidRPr="00886721" w:rsidRDefault="00F16914" w:rsidP="00D54A92">
            <w:pPr>
              <w:jc w:val="center"/>
              <w:rPr>
                <w:sz w:val="22"/>
              </w:rPr>
            </w:pPr>
            <w:r w:rsidRPr="00886721">
              <w:rPr>
                <w:sz w:val="22"/>
              </w:rPr>
              <w:t>2 450</w:t>
            </w:r>
          </w:p>
        </w:tc>
        <w:tc>
          <w:tcPr>
            <w:tcW w:w="1201" w:type="dxa"/>
            <w:shd w:val="clear" w:color="auto" w:fill="auto"/>
          </w:tcPr>
          <w:p w14:paraId="400ECE6F" w14:textId="5F618109" w:rsidR="00F16914" w:rsidRPr="00886721" w:rsidRDefault="00F16914" w:rsidP="00D54A92">
            <w:pPr>
              <w:jc w:val="center"/>
              <w:rPr>
                <w:sz w:val="22"/>
              </w:rPr>
            </w:pPr>
            <w:r w:rsidRPr="00886721">
              <w:rPr>
                <w:sz w:val="22"/>
              </w:rPr>
              <w:t>4 519</w:t>
            </w:r>
          </w:p>
        </w:tc>
        <w:tc>
          <w:tcPr>
            <w:tcW w:w="1201" w:type="dxa"/>
            <w:shd w:val="clear" w:color="auto" w:fill="auto"/>
          </w:tcPr>
          <w:p w14:paraId="4089D9A7" w14:textId="76458014" w:rsidR="00F16914" w:rsidRPr="00886721" w:rsidRDefault="00F16914" w:rsidP="00D54A92">
            <w:pPr>
              <w:jc w:val="center"/>
              <w:rPr>
                <w:sz w:val="22"/>
              </w:rPr>
            </w:pPr>
            <w:r w:rsidRPr="00886721">
              <w:rPr>
                <w:sz w:val="22"/>
              </w:rPr>
              <w:t>27</w:t>
            </w:r>
          </w:p>
        </w:tc>
        <w:tc>
          <w:tcPr>
            <w:tcW w:w="1200" w:type="dxa"/>
            <w:shd w:val="clear" w:color="auto" w:fill="auto"/>
          </w:tcPr>
          <w:p w14:paraId="54BE8973" w14:textId="7C2A6CB7" w:rsidR="00F16914" w:rsidRPr="00886721" w:rsidRDefault="00F16914" w:rsidP="00D54A92">
            <w:pPr>
              <w:jc w:val="center"/>
              <w:rPr>
                <w:sz w:val="22"/>
              </w:rPr>
            </w:pPr>
            <w:r w:rsidRPr="00886721">
              <w:rPr>
                <w:sz w:val="22"/>
              </w:rPr>
              <w:t>35</w:t>
            </w:r>
          </w:p>
        </w:tc>
        <w:tc>
          <w:tcPr>
            <w:tcW w:w="1201" w:type="dxa"/>
            <w:shd w:val="clear" w:color="auto" w:fill="auto"/>
          </w:tcPr>
          <w:p w14:paraId="2C513937" w14:textId="5CD7A8A9" w:rsidR="00F16914" w:rsidRPr="00886721" w:rsidRDefault="00F16914" w:rsidP="00D54A92">
            <w:pPr>
              <w:jc w:val="center"/>
              <w:rPr>
                <w:sz w:val="22"/>
              </w:rPr>
            </w:pPr>
            <w:r w:rsidRPr="00886721">
              <w:rPr>
                <w:sz w:val="22"/>
              </w:rPr>
              <w:t>62</w:t>
            </w:r>
          </w:p>
        </w:tc>
      </w:tr>
      <w:tr w:rsidR="001205AB" w:rsidRPr="00886721" w14:paraId="2B3C0162" w14:textId="77777777" w:rsidTr="008D4B11">
        <w:trPr>
          <w:trHeight w:val="20"/>
          <w:jc w:val="center"/>
        </w:trPr>
        <w:tc>
          <w:tcPr>
            <w:tcW w:w="1782" w:type="dxa"/>
            <w:shd w:val="clear" w:color="auto" w:fill="F2F2F2" w:themeFill="background1" w:themeFillShade="F2"/>
          </w:tcPr>
          <w:p w14:paraId="6DBA65DC" w14:textId="197E2AA2" w:rsidR="00F16914" w:rsidRPr="00886721" w:rsidRDefault="00F16914" w:rsidP="00D54A92">
            <w:pPr>
              <w:jc w:val="both"/>
              <w:rPr>
                <w:b/>
                <w:bCs/>
                <w:sz w:val="22"/>
              </w:rPr>
            </w:pPr>
            <w:r w:rsidRPr="00886721">
              <w:rPr>
                <w:b/>
                <w:sz w:val="22"/>
              </w:rPr>
              <w:t>Antoniuk</w:t>
            </w:r>
          </w:p>
        </w:tc>
        <w:tc>
          <w:tcPr>
            <w:tcW w:w="1200" w:type="dxa"/>
            <w:shd w:val="clear" w:color="auto" w:fill="auto"/>
          </w:tcPr>
          <w:p w14:paraId="3DCF3359" w14:textId="7E22218A" w:rsidR="00F16914" w:rsidRPr="00886721" w:rsidRDefault="00F16914" w:rsidP="00D54A92">
            <w:pPr>
              <w:jc w:val="center"/>
              <w:rPr>
                <w:sz w:val="22"/>
              </w:rPr>
            </w:pPr>
            <w:r w:rsidRPr="00886721">
              <w:rPr>
                <w:sz w:val="22"/>
              </w:rPr>
              <w:t>6 069</w:t>
            </w:r>
          </w:p>
        </w:tc>
        <w:tc>
          <w:tcPr>
            <w:tcW w:w="1201" w:type="dxa"/>
            <w:shd w:val="clear" w:color="auto" w:fill="auto"/>
          </w:tcPr>
          <w:p w14:paraId="381DE650" w14:textId="28DDDF0E" w:rsidR="00F16914" w:rsidRPr="00886721" w:rsidRDefault="00F16914" w:rsidP="00D54A92">
            <w:pPr>
              <w:jc w:val="center"/>
              <w:rPr>
                <w:sz w:val="22"/>
              </w:rPr>
            </w:pPr>
            <w:r w:rsidRPr="00886721">
              <w:rPr>
                <w:sz w:val="22"/>
              </w:rPr>
              <w:t>7 691</w:t>
            </w:r>
          </w:p>
        </w:tc>
        <w:tc>
          <w:tcPr>
            <w:tcW w:w="1201" w:type="dxa"/>
            <w:shd w:val="clear" w:color="auto" w:fill="auto"/>
          </w:tcPr>
          <w:p w14:paraId="7EFDC9A2" w14:textId="3AA023E4" w:rsidR="00F16914" w:rsidRPr="00886721" w:rsidRDefault="00F16914" w:rsidP="00D54A92">
            <w:pPr>
              <w:jc w:val="center"/>
              <w:rPr>
                <w:sz w:val="22"/>
              </w:rPr>
            </w:pPr>
            <w:r w:rsidRPr="00886721">
              <w:rPr>
                <w:sz w:val="22"/>
              </w:rPr>
              <w:t>13 760</w:t>
            </w:r>
          </w:p>
        </w:tc>
        <w:tc>
          <w:tcPr>
            <w:tcW w:w="1201" w:type="dxa"/>
            <w:shd w:val="clear" w:color="auto" w:fill="auto"/>
          </w:tcPr>
          <w:p w14:paraId="779F5E77" w14:textId="589D7C4A" w:rsidR="00F16914" w:rsidRPr="00886721" w:rsidRDefault="00F16914" w:rsidP="00D54A92">
            <w:pPr>
              <w:jc w:val="center"/>
              <w:rPr>
                <w:sz w:val="22"/>
              </w:rPr>
            </w:pPr>
            <w:r w:rsidRPr="00886721">
              <w:rPr>
                <w:sz w:val="22"/>
              </w:rPr>
              <w:t>253</w:t>
            </w:r>
          </w:p>
        </w:tc>
        <w:tc>
          <w:tcPr>
            <w:tcW w:w="1200" w:type="dxa"/>
            <w:shd w:val="clear" w:color="auto" w:fill="auto"/>
          </w:tcPr>
          <w:p w14:paraId="62DE3BA8" w14:textId="606A4BD0" w:rsidR="00F16914" w:rsidRPr="00886721" w:rsidRDefault="00F16914" w:rsidP="00D54A92">
            <w:pPr>
              <w:jc w:val="center"/>
              <w:rPr>
                <w:sz w:val="22"/>
              </w:rPr>
            </w:pPr>
            <w:r w:rsidRPr="00886721">
              <w:rPr>
                <w:sz w:val="22"/>
              </w:rPr>
              <w:t>246</w:t>
            </w:r>
          </w:p>
        </w:tc>
        <w:tc>
          <w:tcPr>
            <w:tcW w:w="1201" w:type="dxa"/>
            <w:shd w:val="clear" w:color="auto" w:fill="auto"/>
          </w:tcPr>
          <w:p w14:paraId="352E6F29" w14:textId="25EB06BD" w:rsidR="00F16914" w:rsidRPr="00886721" w:rsidRDefault="00F16914" w:rsidP="00D54A92">
            <w:pPr>
              <w:jc w:val="center"/>
              <w:rPr>
                <w:sz w:val="22"/>
              </w:rPr>
            </w:pPr>
            <w:r w:rsidRPr="00886721">
              <w:rPr>
                <w:sz w:val="22"/>
              </w:rPr>
              <w:t>499</w:t>
            </w:r>
          </w:p>
        </w:tc>
      </w:tr>
      <w:tr w:rsidR="001205AB" w:rsidRPr="00886721" w14:paraId="6C4670DD" w14:textId="77777777" w:rsidTr="008D4B11">
        <w:trPr>
          <w:trHeight w:val="20"/>
          <w:jc w:val="center"/>
        </w:trPr>
        <w:tc>
          <w:tcPr>
            <w:tcW w:w="1782" w:type="dxa"/>
            <w:shd w:val="clear" w:color="auto" w:fill="F2F2F2" w:themeFill="background1" w:themeFillShade="F2"/>
          </w:tcPr>
          <w:p w14:paraId="6506E8B7" w14:textId="5331D01E" w:rsidR="00F16914" w:rsidRPr="00886721" w:rsidRDefault="00F16914" w:rsidP="00D54A92">
            <w:pPr>
              <w:jc w:val="both"/>
              <w:rPr>
                <w:b/>
                <w:bCs/>
                <w:sz w:val="22"/>
              </w:rPr>
            </w:pPr>
            <w:r w:rsidRPr="00886721">
              <w:rPr>
                <w:b/>
                <w:sz w:val="22"/>
              </w:rPr>
              <w:t>Jaroszówka</w:t>
            </w:r>
          </w:p>
        </w:tc>
        <w:tc>
          <w:tcPr>
            <w:tcW w:w="1200" w:type="dxa"/>
            <w:shd w:val="clear" w:color="auto" w:fill="FFFFFF" w:themeFill="background1"/>
          </w:tcPr>
          <w:p w14:paraId="10DE708F" w14:textId="7E6D94DA" w:rsidR="00F16914" w:rsidRPr="00886721" w:rsidRDefault="00F16914" w:rsidP="00D54A92">
            <w:pPr>
              <w:jc w:val="center"/>
              <w:rPr>
                <w:b/>
                <w:bCs/>
                <w:sz w:val="22"/>
              </w:rPr>
            </w:pPr>
            <w:r w:rsidRPr="00886721">
              <w:rPr>
                <w:sz w:val="22"/>
              </w:rPr>
              <w:t>5 058</w:t>
            </w:r>
          </w:p>
        </w:tc>
        <w:tc>
          <w:tcPr>
            <w:tcW w:w="1201" w:type="dxa"/>
            <w:shd w:val="clear" w:color="auto" w:fill="FFFFFF" w:themeFill="background1"/>
          </w:tcPr>
          <w:p w14:paraId="69EE14C9" w14:textId="62C2E0CB" w:rsidR="00F16914" w:rsidRPr="00886721" w:rsidRDefault="00F16914" w:rsidP="00D54A92">
            <w:pPr>
              <w:jc w:val="center"/>
              <w:rPr>
                <w:b/>
                <w:bCs/>
                <w:sz w:val="22"/>
              </w:rPr>
            </w:pPr>
            <w:r w:rsidRPr="00886721">
              <w:rPr>
                <w:sz w:val="22"/>
              </w:rPr>
              <w:t>5 315</w:t>
            </w:r>
          </w:p>
        </w:tc>
        <w:tc>
          <w:tcPr>
            <w:tcW w:w="1201" w:type="dxa"/>
            <w:shd w:val="clear" w:color="auto" w:fill="FFFFFF" w:themeFill="background1"/>
          </w:tcPr>
          <w:p w14:paraId="3F87B668" w14:textId="2C8DB1B4" w:rsidR="00F16914" w:rsidRPr="00886721" w:rsidRDefault="00F16914" w:rsidP="00D54A92">
            <w:pPr>
              <w:jc w:val="center"/>
              <w:rPr>
                <w:b/>
                <w:bCs/>
                <w:sz w:val="22"/>
              </w:rPr>
            </w:pPr>
            <w:r w:rsidRPr="00886721">
              <w:rPr>
                <w:sz w:val="22"/>
              </w:rPr>
              <w:t>10 373</w:t>
            </w:r>
          </w:p>
        </w:tc>
        <w:tc>
          <w:tcPr>
            <w:tcW w:w="1201" w:type="dxa"/>
            <w:shd w:val="clear" w:color="auto" w:fill="FFFFFF" w:themeFill="background1"/>
          </w:tcPr>
          <w:p w14:paraId="0440B6EE" w14:textId="48F8ED74" w:rsidR="00F16914" w:rsidRPr="00886721" w:rsidRDefault="00F16914" w:rsidP="00D54A92">
            <w:pPr>
              <w:jc w:val="center"/>
              <w:rPr>
                <w:b/>
                <w:bCs/>
                <w:sz w:val="22"/>
              </w:rPr>
            </w:pPr>
            <w:r w:rsidRPr="00886721">
              <w:rPr>
                <w:sz w:val="22"/>
              </w:rPr>
              <w:t>46</w:t>
            </w:r>
          </w:p>
        </w:tc>
        <w:tc>
          <w:tcPr>
            <w:tcW w:w="1200" w:type="dxa"/>
            <w:shd w:val="clear" w:color="auto" w:fill="FFFFFF" w:themeFill="background1"/>
          </w:tcPr>
          <w:p w14:paraId="31930E1A" w14:textId="58ED60C0" w:rsidR="00F16914" w:rsidRPr="00886721" w:rsidRDefault="00F16914" w:rsidP="00D54A92">
            <w:pPr>
              <w:jc w:val="center"/>
              <w:rPr>
                <w:b/>
                <w:bCs/>
                <w:sz w:val="22"/>
              </w:rPr>
            </w:pPr>
            <w:r w:rsidRPr="00886721">
              <w:rPr>
                <w:sz w:val="22"/>
              </w:rPr>
              <w:t>37</w:t>
            </w:r>
          </w:p>
        </w:tc>
        <w:tc>
          <w:tcPr>
            <w:tcW w:w="1201" w:type="dxa"/>
            <w:shd w:val="clear" w:color="auto" w:fill="FFFFFF" w:themeFill="background1"/>
          </w:tcPr>
          <w:p w14:paraId="254CDBBD" w14:textId="58D1D8E3" w:rsidR="00F16914" w:rsidRPr="00886721" w:rsidRDefault="00F16914" w:rsidP="00D54A92">
            <w:pPr>
              <w:jc w:val="center"/>
              <w:rPr>
                <w:b/>
                <w:bCs/>
                <w:sz w:val="22"/>
              </w:rPr>
            </w:pPr>
            <w:r w:rsidRPr="00886721">
              <w:rPr>
                <w:sz w:val="22"/>
              </w:rPr>
              <w:t>83</w:t>
            </w:r>
          </w:p>
        </w:tc>
      </w:tr>
      <w:tr w:rsidR="001205AB" w:rsidRPr="00886721" w14:paraId="63247FCD" w14:textId="77777777" w:rsidTr="008D4B11">
        <w:trPr>
          <w:trHeight w:val="20"/>
          <w:jc w:val="center"/>
        </w:trPr>
        <w:tc>
          <w:tcPr>
            <w:tcW w:w="1782" w:type="dxa"/>
            <w:shd w:val="clear" w:color="auto" w:fill="F2F2F2" w:themeFill="background1" w:themeFillShade="F2"/>
          </w:tcPr>
          <w:p w14:paraId="5081EDA8" w14:textId="5F4C4325" w:rsidR="00F16914" w:rsidRPr="00886721" w:rsidRDefault="00F16914" w:rsidP="00D54A92">
            <w:pPr>
              <w:jc w:val="both"/>
              <w:rPr>
                <w:b/>
                <w:sz w:val="22"/>
              </w:rPr>
            </w:pPr>
            <w:r w:rsidRPr="00886721">
              <w:rPr>
                <w:b/>
                <w:sz w:val="22"/>
              </w:rPr>
              <w:t>Razem</w:t>
            </w:r>
          </w:p>
        </w:tc>
        <w:tc>
          <w:tcPr>
            <w:tcW w:w="1200" w:type="dxa"/>
            <w:shd w:val="clear" w:color="auto" w:fill="FFFFFF" w:themeFill="background1"/>
          </w:tcPr>
          <w:p w14:paraId="2387348D" w14:textId="6CE4D41C" w:rsidR="00F16914" w:rsidRPr="00886721" w:rsidRDefault="00F16914" w:rsidP="00D54A92">
            <w:pPr>
              <w:jc w:val="center"/>
              <w:rPr>
                <w:sz w:val="22"/>
              </w:rPr>
            </w:pPr>
            <w:r w:rsidRPr="00886721">
              <w:rPr>
                <w:b/>
                <w:sz w:val="22"/>
              </w:rPr>
              <w:t>123 870</w:t>
            </w:r>
          </w:p>
        </w:tc>
        <w:tc>
          <w:tcPr>
            <w:tcW w:w="1201" w:type="dxa"/>
            <w:shd w:val="clear" w:color="auto" w:fill="FFFFFF" w:themeFill="background1"/>
          </w:tcPr>
          <w:p w14:paraId="14F7DBFE" w14:textId="21AA2930" w:rsidR="00F16914" w:rsidRPr="00886721" w:rsidRDefault="00F16914" w:rsidP="00D54A92">
            <w:pPr>
              <w:jc w:val="center"/>
              <w:rPr>
                <w:sz w:val="22"/>
              </w:rPr>
            </w:pPr>
            <w:r w:rsidRPr="00886721">
              <w:rPr>
                <w:b/>
                <w:sz w:val="22"/>
              </w:rPr>
              <w:t>144 443</w:t>
            </w:r>
          </w:p>
        </w:tc>
        <w:tc>
          <w:tcPr>
            <w:tcW w:w="1201" w:type="dxa"/>
            <w:shd w:val="clear" w:color="auto" w:fill="FFFFFF" w:themeFill="background1"/>
          </w:tcPr>
          <w:p w14:paraId="03BF5FCA" w14:textId="17FAE963" w:rsidR="00F16914" w:rsidRPr="00886721" w:rsidRDefault="00F16914" w:rsidP="00D54A92">
            <w:pPr>
              <w:jc w:val="center"/>
              <w:rPr>
                <w:sz w:val="22"/>
              </w:rPr>
            </w:pPr>
            <w:r w:rsidRPr="00886721">
              <w:rPr>
                <w:b/>
                <w:sz w:val="22"/>
              </w:rPr>
              <w:t>268 313</w:t>
            </w:r>
          </w:p>
        </w:tc>
        <w:tc>
          <w:tcPr>
            <w:tcW w:w="1201" w:type="dxa"/>
            <w:shd w:val="clear" w:color="auto" w:fill="FFFFFF" w:themeFill="background1"/>
          </w:tcPr>
          <w:p w14:paraId="5FCA8AEB" w14:textId="0FD8315E" w:rsidR="00F16914" w:rsidRPr="00886721" w:rsidRDefault="00F16914" w:rsidP="00D54A92">
            <w:pPr>
              <w:jc w:val="center"/>
              <w:rPr>
                <w:sz w:val="22"/>
              </w:rPr>
            </w:pPr>
            <w:r w:rsidRPr="00886721">
              <w:rPr>
                <w:b/>
                <w:sz w:val="22"/>
              </w:rPr>
              <w:t>3 110</w:t>
            </w:r>
          </w:p>
        </w:tc>
        <w:tc>
          <w:tcPr>
            <w:tcW w:w="1200" w:type="dxa"/>
            <w:shd w:val="clear" w:color="auto" w:fill="FFFFFF" w:themeFill="background1"/>
          </w:tcPr>
          <w:p w14:paraId="78403E99" w14:textId="73EA91AD" w:rsidR="00F16914" w:rsidRPr="00886721" w:rsidRDefault="00F16914" w:rsidP="00D54A92">
            <w:pPr>
              <w:jc w:val="center"/>
              <w:rPr>
                <w:sz w:val="22"/>
              </w:rPr>
            </w:pPr>
            <w:r w:rsidRPr="00886721">
              <w:rPr>
                <w:b/>
                <w:sz w:val="22"/>
              </w:rPr>
              <w:t>3 151</w:t>
            </w:r>
          </w:p>
        </w:tc>
        <w:tc>
          <w:tcPr>
            <w:tcW w:w="1201" w:type="dxa"/>
            <w:shd w:val="clear" w:color="auto" w:fill="FFFFFF" w:themeFill="background1"/>
          </w:tcPr>
          <w:p w14:paraId="53AE5CA1" w14:textId="08E39256" w:rsidR="00F16914" w:rsidRPr="00886721" w:rsidRDefault="00F16914" w:rsidP="00D54A92">
            <w:pPr>
              <w:jc w:val="center"/>
              <w:rPr>
                <w:sz w:val="22"/>
              </w:rPr>
            </w:pPr>
            <w:r w:rsidRPr="00886721">
              <w:rPr>
                <w:b/>
                <w:sz w:val="22"/>
              </w:rPr>
              <w:t>6 261</w:t>
            </w:r>
          </w:p>
        </w:tc>
      </w:tr>
    </w:tbl>
    <w:p w14:paraId="7C60EA51" w14:textId="77777777" w:rsidR="00BC1DAE" w:rsidRPr="00886721" w:rsidRDefault="70E7E826" w:rsidP="70E7E826">
      <w:pPr>
        <w:jc w:val="both"/>
        <w:rPr>
          <w:rFonts w:ascii="Calibri Light" w:hAnsi="Calibri Light"/>
          <w:sz w:val="20"/>
          <w:szCs w:val="20"/>
        </w:rPr>
      </w:pPr>
      <w:r w:rsidRPr="00886721">
        <w:rPr>
          <w:rFonts w:ascii="Calibri Light" w:hAnsi="Calibri Light"/>
          <w:sz w:val="20"/>
          <w:szCs w:val="20"/>
        </w:rPr>
        <w:t>Źródło: Dane opracowane przez Departament Obsługi Mieszkańców na podstawie prowadzonego rejestru mieszkańców</w:t>
      </w:r>
    </w:p>
    <w:p w14:paraId="79388479" w14:textId="77777777" w:rsidR="00BC1DAE" w:rsidRPr="00886721" w:rsidRDefault="001400AC" w:rsidP="00946BB2">
      <w:pPr>
        <w:spacing w:line="276" w:lineRule="auto"/>
        <w:rPr>
          <w:rFonts w:ascii="Calibri Light" w:hAnsi="Calibri Light"/>
          <w:szCs w:val="24"/>
        </w:rPr>
      </w:pPr>
      <w:r w:rsidRPr="00886721">
        <w:rPr>
          <w:rFonts w:ascii="Calibri Light" w:hAnsi="Calibri Light" w:cs="font497"/>
          <w:szCs w:val="24"/>
        </w:rPr>
        <w:lastRenderedPageBreak/>
        <w:t>Prezydent Miasta Białegostoku wykonując zadania z zakresu administracji rządowej</w:t>
      </w:r>
      <w:r w:rsidRPr="00886721">
        <w:rPr>
          <w:rFonts w:ascii="Calibri Light" w:hAnsi="Calibri Light" w:cs="font497"/>
          <w:szCs w:val="24"/>
        </w:rPr>
        <w:br/>
        <w:t xml:space="preserve">w 2021 r. wydał </w:t>
      </w:r>
      <w:r w:rsidR="00D967DB" w:rsidRPr="00886721">
        <w:rPr>
          <w:rFonts w:ascii="Calibri Light" w:hAnsi="Calibri Light" w:cs="font497"/>
          <w:szCs w:val="24"/>
        </w:rPr>
        <w:t>21 657</w:t>
      </w:r>
      <w:r w:rsidRPr="00886721">
        <w:rPr>
          <w:rFonts w:ascii="Calibri Light" w:hAnsi="Calibri Light" w:cs="font497"/>
          <w:szCs w:val="24"/>
        </w:rPr>
        <w:t xml:space="preserve"> </w:t>
      </w:r>
      <w:r w:rsidR="00D967DB" w:rsidRPr="00886721">
        <w:rPr>
          <w:rFonts w:ascii="Calibri Light" w:hAnsi="Calibri Light" w:cs="font497"/>
          <w:szCs w:val="24"/>
        </w:rPr>
        <w:t>dowodów</w:t>
      </w:r>
      <w:r w:rsidRPr="00886721">
        <w:rPr>
          <w:rFonts w:ascii="Calibri Light" w:hAnsi="Calibri Light" w:cs="font497"/>
          <w:szCs w:val="24"/>
        </w:rPr>
        <w:t xml:space="preserve"> osobist</w:t>
      </w:r>
      <w:r w:rsidR="00D967DB" w:rsidRPr="00886721">
        <w:rPr>
          <w:rFonts w:ascii="Calibri Light" w:hAnsi="Calibri Light" w:cs="font497"/>
          <w:szCs w:val="24"/>
        </w:rPr>
        <w:t>ych</w:t>
      </w:r>
      <w:r w:rsidRPr="00886721">
        <w:rPr>
          <w:rFonts w:ascii="Calibri Light" w:hAnsi="Calibri Light" w:cs="font497"/>
          <w:szCs w:val="24"/>
        </w:rPr>
        <w:t>. W okresie od dnia 1 stycznia 2016 r. do</w:t>
      </w:r>
      <w:r w:rsidRPr="00886721">
        <w:rPr>
          <w:rFonts w:ascii="Calibri Light" w:hAnsi="Calibri Light" w:cs="font497"/>
          <w:szCs w:val="24"/>
        </w:rPr>
        <w:br/>
        <w:t xml:space="preserve">31 grudnia 2021 r. przyjęto ogółem </w:t>
      </w:r>
      <w:r w:rsidR="00D967DB" w:rsidRPr="00886721">
        <w:rPr>
          <w:rFonts w:ascii="Calibri Light" w:hAnsi="Calibri Light" w:cs="font497"/>
          <w:szCs w:val="24"/>
        </w:rPr>
        <w:t>177 308</w:t>
      </w:r>
      <w:r w:rsidRPr="00886721">
        <w:rPr>
          <w:rFonts w:ascii="Calibri Light" w:hAnsi="Calibri Light" w:cs="font497"/>
          <w:szCs w:val="24"/>
        </w:rPr>
        <w:t xml:space="preserve"> wniosk</w:t>
      </w:r>
      <w:r w:rsidR="00D967DB" w:rsidRPr="00886721">
        <w:rPr>
          <w:rFonts w:ascii="Calibri Light" w:hAnsi="Calibri Light" w:cs="font497"/>
          <w:szCs w:val="24"/>
        </w:rPr>
        <w:t>ów</w:t>
      </w:r>
      <w:r w:rsidRPr="00886721">
        <w:rPr>
          <w:rFonts w:ascii="Calibri Light" w:hAnsi="Calibri Light" w:cs="font497"/>
          <w:szCs w:val="24"/>
        </w:rPr>
        <w:t xml:space="preserve"> o wydanie dowodu osobistego, w tym</w:t>
      </w:r>
      <w:r w:rsidRPr="00886721">
        <w:rPr>
          <w:rFonts w:ascii="Calibri Light" w:hAnsi="Calibri Light" w:cs="font497"/>
          <w:szCs w:val="24"/>
        </w:rPr>
        <w:br/>
      </w:r>
      <w:r w:rsidR="00D967DB" w:rsidRPr="00886721">
        <w:rPr>
          <w:rFonts w:ascii="Calibri Light" w:hAnsi="Calibri Light" w:cs="font497"/>
          <w:szCs w:val="24"/>
        </w:rPr>
        <w:t>16 496</w:t>
      </w:r>
      <w:r w:rsidRPr="00886721">
        <w:rPr>
          <w:rFonts w:ascii="Calibri Light" w:hAnsi="Calibri Light" w:cs="font497"/>
          <w:szCs w:val="24"/>
        </w:rPr>
        <w:t xml:space="preserve"> wniosków zostało złożonych zostało drogą elektroniczną. Największa liczba przyjętych wniosków przypadła na rok 2017, kiedy to upływał termin wymiany dowodów osobistych wydanych w roku 2007, w miejsce „książeczkowych” dowodów osobistych.</w:t>
      </w:r>
    </w:p>
    <w:p w14:paraId="5A526155" w14:textId="2D0A24F5" w:rsidR="00184FA2" w:rsidRPr="00886721" w:rsidRDefault="00ED5752" w:rsidP="00EB3996">
      <w:pPr>
        <w:pStyle w:val="Legenda"/>
        <w:rPr>
          <w:sz w:val="24"/>
          <w:szCs w:val="24"/>
        </w:rPr>
      </w:pPr>
      <w:bookmarkStart w:id="14" w:name="_Toc6568280"/>
      <w:bookmarkStart w:id="15" w:name="_Toc108780830"/>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6</w:t>
      </w:r>
      <w:r w:rsidRPr="00886721">
        <w:rPr>
          <w:sz w:val="24"/>
          <w:szCs w:val="24"/>
        </w:rPr>
        <w:fldChar w:fldCharType="end"/>
      </w:r>
      <w:r w:rsidRPr="00886721">
        <w:rPr>
          <w:sz w:val="24"/>
          <w:szCs w:val="24"/>
        </w:rPr>
        <w:t>.</w:t>
      </w:r>
      <w:r w:rsidR="00D91EA0" w:rsidRPr="00886721">
        <w:rPr>
          <w:sz w:val="24"/>
          <w:szCs w:val="24"/>
        </w:rPr>
        <w:t xml:space="preserve"> </w:t>
      </w:r>
      <w:r w:rsidR="70E7E826" w:rsidRPr="00886721">
        <w:rPr>
          <w:sz w:val="24"/>
          <w:szCs w:val="24"/>
        </w:rPr>
        <w:t>Liczba przyjętych wniosków o wydanie dowodów osobistych</w:t>
      </w:r>
      <w:bookmarkEnd w:id="14"/>
      <w:bookmarkEnd w:id="15"/>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 "/>
        <w:tblDescription w:val="Liczba przyjętych wniosków o wydanie dowodów osobistych"/>
      </w:tblPr>
      <w:tblGrid>
        <w:gridCol w:w="1518"/>
        <w:gridCol w:w="1512"/>
        <w:gridCol w:w="1512"/>
        <w:gridCol w:w="1512"/>
        <w:gridCol w:w="1508"/>
        <w:gridCol w:w="1508"/>
      </w:tblGrid>
      <w:tr w:rsidR="001205AB" w:rsidRPr="00886721" w14:paraId="3E4DDF96" w14:textId="77777777" w:rsidTr="009C08F0">
        <w:trPr>
          <w:trHeight w:val="113"/>
        </w:trPr>
        <w:tc>
          <w:tcPr>
            <w:tcW w:w="1518" w:type="dxa"/>
            <w:shd w:val="clear" w:color="auto" w:fill="F2F2F2" w:themeFill="background1" w:themeFillShade="F2"/>
            <w:vAlign w:val="center"/>
          </w:tcPr>
          <w:p w14:paraId="372EE46C" w14:textId="77777777" w:rsidR="00EC22CA" w:rsidRPr="00886721" w:rsidRDefault="00EC22CA" w:rsidP="009C08F0">
            <w:pPr>
              <w:rPr>
                <w:rFonts w:ascii="Calibri Light" w:hAnsi="Calibri Light"/>
                <w:sz w:val="22"/>
              </w:rPr>
            </w:pPr>
            <w:r w:rsidRPr="00886721">
              <w:rPr>
                <w:rFonts w:ascii="Calibri Light" w:hAnsi="Calibri Light"/>
                <w:b/>
                <w:bCs/>
                <w:sz w:val="22"/>
              </w:rPr>
              <w:t>Rok</w:t>
            </w:r>
          </w:p>
        </w:tc>
        <w:tc>
          <w:tcPr>
            <w:tcW w:w="1512" w:type="dxa"/>
            <w:shd w:val="clear" w:color="auto" w:fill="F2F2F2" w:themeFill="background1" w:themeFillShade="F2"/>
            <w:vAlign w:val="center"/>
          </w:tcPr>
          <w:p w14:paraId="1CFDD522" w14:textId="77777777" w:rsidR="00EC22CA" w:rsidRPr="00886721" w:rsidRDefault="00EC22CA" w:rsidP="005843B5">
            <w:pPr>
              <w:jc w:val="center"/>
              <w:rPr>
                <w:rFonts w:ascii="Calibri Light" w:hAnsi="Calibri Light"/>
                <w:b/>
                <w:bCs/>
                <w:sz w:val="22"/>
              </w:rPr>
            </w:pPr>
            <w:r w:rsidRPr="00886721">
              <w:rPr>
                <w:rFonts w:ascii="Calibri Light" w:hAnsi="Calibri Light"/>
                <w:b/>
                <w:bCs/>
                <w:sz w:val="22"/>
              </w:rPr>
              <w:t>2017</w:t>
            </w:r>
          </w:p>
        </w:tc>
        <w:tc>
          <w:tcPr>
            <w:tcW w:w="1512" w:type="dxa"/>
            <w:shd w:val="clear" w:color="auto" w:fill="F2F2F2" w:themeFill="background1" w:themeFillShade="F2"/>
            <w:vAlign w:val="center"/>
          </w:tcPr>
          <w:p w14:paraId="50E64148" w14:textId="77777777" w:rsidR="00EC22CA" w:rsidRPr="00886721" w:rsidRDefault="00EC22CA" w:rsidP="005843B5">
            <w:pPr>
              <w:jc w:val="center"/>
              <w:rPr>
                <w:rFonts w:ascii="Calibri Light" w:hAnsi="Calibri Light"/>
                <w:b/>
                <w:bCs/>
                <w:sz w:val="22"/>
              </w:rPr>
            </w:pPr>
            <w:r w:rsidRPr="00886721">
              <w:rPr>
                <w:rFonts w:ascii="Calibri Light" w:hAnsi="Calibri Light"/>
                <w:b/>
                <w:bCs/>
                <w:sz w:val="22"/>
              </w:rPr>
              <w:t>2018</w:t>
            </w:r>
          </w:p>
        </w:tc>
        <w:tc>
          <w:tcPr>
            <w:tcW w:w="1512" w:type="dxa"/>
            <w:shd w:val="clear" w:color="auto" w:fill="F2F2F2" w:themeFill="background1" w:themeFillShade="F2"/>
            <w:vAlign w:val="center"/>
          </w:tcPr>
          <w:p w14:paraId="2C634F62" w14:textId="77777777" w:rsidR="00EC22CA" w:rsidRPr="00886721" w:rsidRDefault="00EC22CA" w:rsidP="005843B5">
            <w:pPr>
              <w:jc w:val="center"/>
              <w:rPr>
                <w:rFonts w:ascii="Calibri Light" w:hAnsi="Calibri Light"/>
                <w:b/>
                <w:bCs/>
                <w:sz w:val="22"/>
              </w:rPr>
            </w:pPr>
            <w:r w:rsidRPr="00886721">
              <w:rPr>
                <w:rFonts w:ascii="Calibri Light" w:hAnsi="Calibri Light"/>
                <w:b/>
                <w:bCs/>
                <w:sz w:val="22"/>
              </w:rPr>
              <w:t>2019</w:t>
            </w:r>
          </w:p>
        </w:tc>
        <w:tc>
          <w:tcPr>
            <w:tcW w:w="1508" w:type="dxa"/>
            <w:shd w:val="clear" w:color="auto" w:fill="F2F2F2" w:themeFill="background1" w:themeFillShade="F2"/>
            <w:vAlign w:val="center"/>
          </w:tcPr>
          <w:p w14:paraId="78E92F7A" w14:textId="77777777" w:rsidR="00EC22CA" w:rsidRPr="00886721" w:rsidRDefault="00EC22CA" w:rsidP="005843B5">
            <w:pPr>
              <w:jc w:val="center"/>
              <w:rPr>
                <w:rFonts w:ascii="Calibri Light" w:hAnsi="Calibri Light"/>
                <w:b/>
                <w:bCs/>
                <w:sz w:val="22"/>
              </w:rPr>
            </w:pPr>
            <w:r w:rsidRPr="00886721">
              <w:rPr>
                <w:rFonts w:ascii="Calibri Light" w:hAnsi="Calibri Light"/>
                <w:b/>
                <w:bCs/>
                <w:sz w:val="22"/>
              </w:rPr>
              <w:t>2020</w:t>
            </w:r>
          </w:p>
        </w:tc>
        <w:tc>
          <w:tcPr>
            <w:tcW w:w="1508" w:type="dxa"/>
            <w:shd w:val="clear" w:color="auto" w:fill="F2F2F2" w:themeFill="background1" w:themeFillShade="F2"/>
            <w:vAlign w:val="center"/>
          </w:tcPr>
          <w:p w14:paraId="24CF4319" w14:textId="77777777" w:rsidR="00EC22CA" w:rsidRPr="00886721" w:rsidRDefault="00EC22CA" w:rsidP="005843B5">
            <w:pPr>
              <w:jc w:val="center"/>
              <w:rPr>
                <w:rFonts w:ascii="Calibri Light" w:hAnsi="Calibri Light"/>
                <w:b/>
                <w:bCs/>
                <w:sz w:val="22"/>
              </w:rPr>
            </w:pPr>
            <w:r w:rsidRPr="00886721">
              <w:rPr>
                <w:rFonts w:ascii="Calibri Light" w:hAnsi="Calibri Light"/>
                <w:b/>
                <w:bCs/>
                <w:sz w:val="22"/>
              </w:rPr>
              <w:t>2021</w:t>
            </w:r>
          </w:p>
        </w:tc>
      </w:tr>
      <w:tr w:rsidR="001205AB" w:rsidRPr="00886721" w14:paraId="7D1B436C" w14:textId="77777777" w:rsidTr="009C08F0">
        <w:trPr>
          <w:trHeight w:val="113"/>
        </w:trPr>
        <w:tc>
          <w:tcPr>
            <w:tcW w:w="1518" w:type="dxa"/>
            <w:shd w:val="clear" w:color="auto" w:fill="F2F2F2" w:themeFill="background1" w:themeFillShade="F2"/>
            <w:vAlign w:val="center"/>
          </w:tcPr>
          <w:p w14:paraId="4C875E99" w14:textId="77777777" w:rsidR="00EC22CA" w:rsidRPr="00886721" w:rsidRDefault="00EC22CA" w:rsidP="005843B5">
            <w:pPr>
              <w:jc w:val="both"/>
              <w:rPr>
                <w:rFonts w:ascii="Calibri Light" w:hAnsi="Calibri Light"/>
                <w:sz w:val="22"/>
              </w:rPr>
            </w:pPr>
            <w:r w:rsidRPr="00886721">
              <w:rPr>
                <w:rFonts w:ascii="Calibri Light" w:hAnsi="Calibri Light"/>
                <w:b/>
                <w:bCs/>
                <w:sz w:val="22"/>
              </w:rPr>
              <w:t>Liczba przyjętych wniosków</w:t>
            </w:r>
          </w:p>
        </w:tc>
        <w:tc>
          <w:tcPr>
            <w:tcW w:w="1512" w:type="dxa"/>
            <w:shd w:val="clear" w:color="auto" w:fill="auto"/>
            <w:vAlign w:val="center"/>
          </w:tcPr>
          <w:p w14:paraId="0044FD03" w14:textId="77777777" w:rsidR="00EC22CA" w:rsidRPr="00886721" w:rsidRDefault="00EC22CA" w:rsidP="005843B5">
            <w:pPr>
              <w:jc w:val="center"/>
              <w:rPr>
                <w:rFonts w:ascii="Calibri Light" w:hAnsi="Calibri Light"/>
                <w:sz w:val="22"/>
              </w:rPr>
            </w:pPr>
            <w:r w:rsidRPr="00886721">
              <w:rPr>
                <w:rFonts w:ascii="Calibri Light" w:hAnsi="Calibri Light"/>
                <w:sz w:val="22"/>
              </w:rPr>
              <w:t>45 465</w:t>
            </w:r>
          </w:p>
        </w:tc>
        <w:tc>
          <w:tcPr>
            <w:tcW w:w="1512" w:type="dxa"/>
            <w:shd w:val="clear" w:color="auto" w:fill="auto"/>
            <w:vAlign w:val="center"/>
          </w:tcPr>
          <w:p w14:paraId="71AAFF01" w14:textId="77777777" w:rsidR="00EC22CA" w:rsidRPr="00886721" w:rsidRDefault="00EC22CA" w:rsidP="005843B5">
            <w:pPr>
              <w:jc w:val="center"/>
              <w:rPr>
                <w:rFonts w:ascii="Calibri Light" w:hAnsi="Calibri Light"/>
                <w:sz w:val="22"/>
              </w:rPr>
            </w:pPr>
            <w:r w:rsidRPr="00886721">
              <w:rPr>
                <w:rFonts w:ascii="Calibri Light" w:hAnsi="Calibri Light"/>
                <w:sz w:val="22"/>
              </w:rPr>
              <w:t>31 506</w:t>
            </w:r>
          </w:p>
        </w:tc>
        <w:tc>
          <w:tcPr>
            <w:tcW w:w="1512" w:type="dxa"/>
            <w:shd w:val="clear" w:color="auto" w:fill="auto"/>
            <w:vAlign w:val="center"/>
          </w:tcPr>
          <w:p w14:paraId="4805BBEE" w14:textId="77777777" w:rsidR="00EC22CA" w:rsidRPr="00886721" w:rsidRDefault="00EC22CA" w:rsidP="005843B5">
            <w:pPr>
              <w:jc w:val="center"/>
              <w:rPr>
                <w:rFonts w:ascii="Calibri Light" w:hAnsi="Calibri Light"/>
                <w:sz w:val="22"/>
              </w:rPr>
            </w:pPr>
            <w:r w:rsidRPr="00886721">
              <w:rPr>
                <w:rFonts w:ascii="Calibri Light" w:hAnsi="Calibri Light"/>
                <w:sz w:val="22"/>
              </w:rPr>
              <w:t>24 520</w:t>
            </w:r>
          </w:p>
        </w:tc>
        <w:tc>
          <w:tcPr>
            <w:tcW w:w="1508" w:type="dxa"/>
            <w:shd w:val="clear" w:color="auto" w:fill="auto"/>
            <w:vAlign w:val="center"/>
          </w:tcPr>
          <w:p w14:paraId="1F077759" w14:textId="77777777" w:rsidR="00EC22CA" w:rsidRPr="00886721" w:rsidRDefault="00EC22CA" w:rsidP="005843B5">
            <w:pPr>
              <w:jc w:val="center"/>
              <w:rPr>
                <w:rFonts w:ascii="Calibri Light" w:hAnsi="Calibri Light"/>
                <w:sz w:val="22"/>
              </w:rPr>
            </w:pPr>
            <w:r w:rsidRPr="00886721">
              <w:rPr>
                <w:rFonts w:ascii="Calibri Light" w:hAnsi="Calibri Light"/>
                <w:sz w:val="22"/>
              </w:rPr>
              <w:t>17 160</w:t>
            </w:r>
          </w:p>
        </w:tc>
        <w:tc>
          <w:tcPr>
            <w:tcW w:w="1508" w:type="dxa"/>
            <w:shd w:val="clear" w:color="auto" w:fill="auto"/>
            <w:vAlign w:val="center"/>
          </w:tcPr>
          <w:p w14:paraId="7C7A5BA8" w14:textId="16C75205" w:rsidR="00EC22CA" w:rsidRPr="00886721" w:rsidRDefault="00D967DB" w:rsidP="005843B5">
            <w:pPr>
              <w:jc w:val="center"/>
              <w:rPr>
                <w:rFonts w:ascii="Calibri Light" w:hAnsi="Calibri Light"/>
                <w:sz w:val="22"/>
              </w:rPr>
            </w:pPr>
            <w:r w:rsidRPr="00886721">
              <w:rPr>
                <w:rFonts w:ascii="Calibri Light" w:hAnsi="Calibri Light"/>
                <w:sz w:val="22"/>
              </w:rPr>
              <w:t>22 766</w:t>
            </w:r>
          </w:p>
        </w:tc>
      </w:tr>
    </w:tbl>
    <w:p w14:paraId="7356C1D9" w14:textId="77777777" w:rsidR="00BC1DAE" w:rsidRPr="00886721" w:rsidRDefault="70E7E826" w:rsidP="70E7E826">
      <w:pPr>
        <w:jc w:val="both"/>
        <w:rPr>
          <w:rFonts w:ascii="Calibri Light" w:hAnsi="Calibri Light"/>
          <w:sz w:val="20"/>
          <w:szCs w:val="20"/>
        </w:rPr>
      </w:pPr>
      <w:r w:rsidRPr="00886721">
        <w:rPr>
          <w:rFonts w:ascii="Calibri Light" w:hAnsi="Calibri Light"/>
          <w:sz w:val="20"/>
          <w:szCs w:val="20"/>
        </w:rPr>
        <w:t>Źródło: Dane opracowane przez Departament Obsługi Mieszkańców z rejestru dowodów osobistych</w:t>
      </w:r>
    </w:p>
    <w:p w14:paraId="2B834128" w14:textId="083EFC03" w:rsidR="00184FA2" w:rsidRPr="00886721" w:rsidRDefault="00ED5752" w:rsidP="00EB3996">
      <w:pPr>
        <w:pStyle w:val="Legenda"/>
        <w:rPr>
          <w:rFonts w:ascii="Calibri Light" w:hAnsi="Calibri Light"/>
          <w:sz w:val="24"/>
          <w:szCs w:val="24"/>
        </w:rPr>
      </w:pPr>
      <w:bookmarkStart w:id="16" w:name="_Toc6568281"/>
      <w:bookmarkStart w:id="17" w:name="_Toc108780831"/>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7</w:t>
      </w:r>
      <w:r w:rsidRPr="00886721">
        <w:rPr>
          <w:sz w:val="24"/>
          <w:szCs w:val="24"/>
        </w:rPr>
        <w:fldChar w:fldCharType="end"/>
      </w:r>
      <w:r w:rsidRPr="00886721">
        <w:rPr>
          <w:sz w:val="24"/>
          <w:szCs w:val="24"/>
        </w:rPr>
        <w:t>.</w:t>
      </w:r>
      <w:r w:rsidR="00D91EA0" w:rsidRPr="00886721">
        <w:rPr>
          <w:sz w:val="24"/>
          <w:szCs w:val="24"/>
        </w:rPr>
        <w:t xml:space="preserve"> </w:t>
      </w:r>
      <w:r w:rsidR="70E7E826" w:rsidRPr="00886721">
        <w:rPr>
          <w:rFonts w:ascii="Calibri Light" w:hAnsi="Calibri Light"/>
          <w:sz w:val="24"/>
          <w:szCs w:val="24"/>
        </w:rPr>
        <w:t>Liczba wydanych dowodów osobistych</w:t>
      </w:r>
      <w:bookmarkEnd w:id="16"/>
      <w:bookmarkEnd w:id="17"/>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 "/>
        <w:tblDescription w:val="Liczba wydanych dowodów osobistych"/>
      </w:tblPr>
      <w:tblGrid>
        <w:gridCol w:w="1518"/>
        <w:gridCol w:w="1512"/>
        <w:gridCol w:w="1512"/>
        <w:gridCol w:w="1512"/>
        <w:gridCol w:w="1508"/>
        <w:gridCol w:w="1508"/>
      </w:tblGrid>
      <w:tr w:rsidR="001205AB" w:rsidRPr="00886721" w14:paraId="00BE6C6F" w14:textId="77777777" w:rsidTr="009C08F0">
        <w:tc>
          <w:tcPr>
            <w:tcW w:w="1518" w:type="dxa"/>
            <w:shd w:val="clear" w:color="auto" w:fill="F2F2F2" w:themeFill="background1" w:themeFillShade="F2"/>
            <w:vAlign w:val="center"/>
          </w:tcPr>
          <w:p w14:paraId="5B9E7416" w14:textId="77777777" w:rsidR="00EC22CA" w:rsidRPr="00886721" w:rsidRDefault="00EC22CA" w:rsidP="009C08F0">
            <w:pPr>
              <w:rPr>
                <w:rFonts w:ascii="Calibri Light" w:hAnsi="Calibri Light"/>
                <w:sz w:val="22"/>
              </w:rPr>
            </w:pPr>
            <w:r w:rsidRPr="00886721">
              <w:rPr>
                <w:rFonts w:ascii="Calibri Light" w:hAnsi="Calibri Light"/>
                <w:b/>
                <w:bCs/>
                <w:sz w:val="22"/>
              </w:rPr>
              <w:t>Rok</w:t>
            </w:r>
          </w:p>
        </w:tc>
        <w:tc>
          <w:tcPr>
            <w:tcW w:w="1512" w:type="dxa"/>
            <w:shd w:val="clear" w:color="auto" w:fill="F2F2F2" w:themeFill="background1" w:themeFillShade="F2"/>
            <w:vAlign w:val="center"/>
          </w:tcPr>
          <w:p w14:paraId="68D8500C" w14:textId="77777777" w:rsidR="00EC22CA" w:rsidRPr="00886721" w:rsidRDefault="00EC22CA" w:rsidP="005843B5">
            <w:pPr>
              <w:jc w:val="center"/>
              <w:rPr>
                <w:rFonts w:ascii="Calibri Light" w:hAnsi="Calibri Light"/>
                <w:b/>
                <w:bCs/>
                <w:sz w:val="22"/>
              </w:rPr>
            </w:pPr>
            <w:r w:rsidRPr="00886721">
              <w:rPr>
                <w:rFonts w:ascii="Calibri Light" w:hAnsi="Calibri Light"/>
                <w:b/>
                <w:bCs/>
                <w:sz w:val="22"/>
              </w:rPr>
              <w:t>2017</w:t>
            </w:r>
          </w:p>
        </w:tc>
        <w:tc>
          <w:tcPr>
            <w:tcW w:w="1512" w:type="dxa"/>
            <w:shd w:val="clear" w:color="auto" w:fill="F2F2F2" w:themeFill="background1" w:themeFillShade="F2"/>
            <w:vAlign w:val="center"/>
          </w:tcPr>
          <w:p w14:paraId="4D83D751" w14:textId="77777777" w:rsidR="00EC22CA" w:rsidRPr="00886721" w:rsidRDefault="00EC22CA" w:rsidP="005843B5">
            <w:pPr>
              <w:jc w:val="center"/>
              <w:rPr>
                <w:rFonts w:ascii="Calibri Light" w:hAnsi="Calibri Light"/>
                <w:b/>
                <w:bCs/>
                <w:sz w:val="22"/>
              </w:rPr>
            </w:pPr>
            <w:r w:rsidRPr="00886721">
              <w:rPr>
                <w:rFonts w:ascii="Calibri Light" w:hAnsi="Calibri Light"/>
                <w:b/>
                <w:bCs/>
                <w:sz w:val="22"/>
              </w:rPr>
              <w:t>2018</w:t>
            </w:r>
          </w:p>
        </w:tc>
        <w:tc>
          <w:tcPr>
            <w:tcW w:w="1512" w:type="dxa"/>
            <w:shd w:val="clear" w:color="auto" w:fill="F2F2F2" w:themeFill="background1" w:themeFillShade="F2"/>
            <w:vAlign w:val="center"/>
          </w:tcPr>
          <w:p w14:paraId="55E81B09" w14:textId="77777777" w:rsidR="00EC22CA" w:rsidRPr="00886721" w:rsidRDefault="00EC22CA" w:rsidP="005843B5">
            <w:pPr>
              <w:jc w:val="center"/>
              <w:rPr>
                <w:rFonts w:ascii="Calibri Light" w:hAnsi="Calibri Light"/>
                <w:b/>
                <w:bCs/>
                <w:sz w:val="22"/>
              </w:rPr>
            </w:pPr>
            <w:r w:rsidRPr="00886721">
              <w:rPr>
                <w:rFonts w:ascii="Calibri Light" w:hAnsi="Calibri Light"/>
                <w:b/>
                <w:bCs/>
                <w:sz w:val="22"/>
              </w:rPr>
              <w:t>2019</w:t>
            </w:r>
          </w:p>
        </w:tc>
        <w:tc>
          <w:tcPr>
            <w:tcW w:w="1508" w:type="dxa"/>
            <w:shd w:val="clear" w:color="auto" w:fill="F2F2F2" w:themeFill="background1" w:themeFillShade="F2"/>
            <w:vAlign w:val="center"/>
          </w:tcPr>
          <w:p w14:paraId="44621597" w14:textId="77777777" w:rsidR="00EC22CA" w:rsidRPr="00886721" w:rsidRDefault="00EC22CA" w:rsidP="005843B5">
            <w:pPr>
              <w:jc w:val="center"/>
              <w:rPr>
                <w:rFonts w:ascii="Calibri Light" w:hAnsi="Calibri Light"/>
                <w:b/>
                <w:bCs/>
                <w:sz w:val="22"/>
              </w:rPr>
            </w:pPr>
            <w:r w:rsidRPr="00886721">
              <w:rPr>
                <w:rFonts w:ascii="Calibri Light" w:hAnsi="Calibri Light"/>
                <w:b/>
                <w:bCs/>
                <w:sz w:val="22"/>
              </w:rPr>
              <w:t>2020</w:t>
            </w:r>
          </w:p>
        </w:tc>
        <w:tc>
          <w:tcPr>
            <w:tcW w:w="1508" w:type="dxa"/>
            <w:shd w:val="clear" w:color="auto" w:fill="F2F2F2" w:themeFill="background1" w:themeFillShade="F2"/>
            <w:vAlign w:val="center"/>
          </w:tcPr>
          <w:p w14:paraId="01E31C39" w14:textId="77777777" w:rsidR="00EC22CA" w:rsidRPr="00886721" w:rsidRDefault="00EC22CA" w:rsidP="005843B5">
            <w:pPr>
              <w:jc w:val="center"/>
              <w:rPr>
                <w:rFonts w:ascii="Calibri Light" w:hAnsi="Calibri Light"/>
                <w:b/>
                <w:bCs/>
                <w:sz w:val="22"/>
              </w:rPr>
            </w:pPr>
            <w:r w:rsidRPr="00886721">
              <w:rPr>
                <w:rFonts w:ascii="Calibri Light" w:hAnsi="Calibri Light"/>
                <w:b/>
                <w:bCs/>
                <w:sz w:val="22"/>
              </w:rPr>
              <w:t>2021</w:t>
            </w:r>
          </w:p>
        </w:tc>
      </w:tr>
      <w:tr w:rsidR="001205AB" w:rsidRPr="00886721" w14:paraId="41396979" w14:textId="77777777" w:rsidTr="009C08F0">
        <w:tc>
          <w:tcPr>
            <w:tcW w:w="1518" w:type="dxa"/>
            <w:shd w:val="clear" w:color="auto" w:fill="F2F2F2" w:themeFill="background1" w:themeFillShade="F2"/>
            <w:vAlign w:val="center"/>
          </w:tcPr>
          <w:p w14:paraId="24529ADF" w14:textId="77777777" w:rsidR="00EC22CA" w:rsidRPr="00886721" w:rsidRDefault="00EC22CA" w:rsidP="009C08F0">
            <w:pPr>
              <w:rPr>
                <w:rFonts w:ascii="Calibri Light" w:hAnsi="Calibri Light"/>
                <w:sz w:val="22"/>
              </w:rPr>
            </w:pPr>
            <w:r w:rsidRPr="00886721">
              <w:rPr>
                <w:rFonts w:ascii="Calibri Light" w:hAnsi="Calibri Light"/>
                <w:b/>
                <w:bCs/>
                <w:sz w:val="22"/>
              </w:rPr>
              <w:t>Liczba wydanych dowodów</w:t>
            </w:r>
          </w:p>
        </w:tc>
        <w:tc>
          <w:tcPr>
            <w:tcW w:w="1512" w:type="dxa"/>
            <w:shd w:val="clear" w:color="auto" w:fill="auto"/>
            <w:vAlign w:val="center"/>
          </w:tcPr>
          <w:p w14:paraId="100C1E7F" w14:textId="77777777" w:rsidR="00EC22CA" w:rsidRPr="00886721" w:rsidRDefault="00EC22CA" w:rsidP="005843B5">
            <w:pPr>
              <w:jc w:val="center"/>
              <w:rPr>
                <w:rFonts w:ascii="Calibri Light" w:hAnsi="Calibri Light"/>
                <w:sz w:val="22"/>
              </w:rPr>
            </w:pPr>
            <w:r w:rsidRPr="00886721">
              <w:rPr>
                <w:rFonts w:ascii="Calibri Light" w:hAnsi="Calibri Light"/>
                <w:sz w:val="22"/>
              </w:rPr>
              <w:t>43 266</w:t>
            </w:r>
          </w:p>
        </w:tc>
        <w:tc>
          <w:tcPr>
            <w:tcW w:w="1512" w:type="dxa"/>
            <w:shd w:val="clear" w:color="auto" w:fill="auto"/>
            <w:vAlign w:val="center"/>
          </w:tcPr>
          <w:p w14:paraId="3BFAAB64" w14:textId="77777777" w:rsidR="00EC22CA" w:rsidRPr="00886721" w:rsidRDefault="00EC22CA" w:rsidP="005843B5">
            <w:pPr>
              <w:jc w:val="center"/>
              <w:rPr>
                <w:rFonts w:ascii="Calibri Light" w:hAnsi="Calibri Light"/>
                <w:sz w:val="22"/>
              </w:rPr>
            </w:pPr>
            <w:r w:rsidRPr="00886721">
              <w:rPr>
                <w:rFonts w:ascii="Calibri Light" w:hAnsi="Calibri Light"/>
                <w:sz w:val="22"/>
              </w:rPr>
              <w:t>29 888</w:t>
            </w:r>
          </w:p>
        </w:tc>
        <w:tc>
          <w:tcPr>
            <w:tcW w:w="1512" w:type="dxa"/>
            <w:shd w:val="clear" w:color="auto" w:fill="auto"/>
            <w:vAlign w:val="center"/>
          </w:tcPr>
          <w:p w14:paraId="1A8DF4D5" w14:textId="77777777" w:rsidR="00EC22CA" w:rsidRPr="00886721" w:rsidRDefault="00EC22CA" w:rsidP="005843B5">
            <w:pPr>
              <w:jc w:val="center"/>
              <w:rPr>
                <w:rFonts w:ascii="Calibri Light" w:hAnsi="Calibri Light"/>
                <w:sz w:val="22"/>
              </w:rPr>
            </w:pPr>
            <w:r w:rsidRPr="00886721">
              <w:rPr>
                <w:rFonts w:ascii="Calibri Light" w:hAnsi="Calibri Light"/>
                <w:sz w:val="22"/>
              </w:rPr>
              <w:t>23 406</w:t>
            </w:r>
          </w:p>
        </w:tc>
        <w:tc>
          <w:tcPr>
            <w:tcW w:w="1508" w:type="dxa"/>
            <w:shd w:val="clear" w:color="auto" w:fill="auto"/>
            <w:vAlign w:val="center"/>
          </w:tcPr>
          <w:p w14:paraId="52F654E9" w14:textId="77777777" w:rsidR="00EC22CA" w:rsidRPr="00886721" w:rsidRDefault="00EC22CA" w:rsidP="005843B5">
            <w:pPr>
              <w:jc w:val="center"/>
              <w:rPr>
                <w:rFonts w:ascii="Calibri Light" w:hAnsi="Calibri Light"/>
                <w:sz w:val="22"/>
              </w:rPr>
            </w:pPr>
            <w:r w:rsidRPr="00886721">
              <w:rPr>
                <w:rFonts w:ascii="Calibri Light" w:hAnsi="Calibri Light"/>
                <w:sz w:val="22"/>
              </w:rPr>
              <w:t>16 424</w:t>
            </w:r>
          </w:p>
        </w:tc>
        <w:tc>
          <w:tcPr>
            <w:tcW w:w="1508" w:type="dxa"/>
            <w:shd w:val="clear" w:color="auto" w:fill="auto"/>
            <w:vAlign w:val="center"/>
          </w:tcPr>
          <w:p w14:paraId="4F245E10" w14:textId="77A2374B" w:rsidR="00EC22CA" w:rsidRPr="00886721" w:rsidRDefault="00D967DB" w:rsidP="005843B5">
            <w:pPr>
              <w:jc w:val="center"/>
              <w:rPr>
                <w:rFonts w:ascii="Calibri Light" w:hAnsi="Calibri Light"/>
                <w:sz w:val="22"/>
              </w:rPr>
            </w:pPr>
            <w:r w:rsidRPr="00886721">
              <w:rPr>
                <w:rFonts w:ascii="Calibri Light" w:hAnsi="Calibri Light"/>
                <w:sz w:val="22"/>
              </w:rPr>
              <w:t>21 657</w:t>
            </w:r>
          </w:p>
        </w:tc>
      </w:tr>
    </w:tbl>
    <w:p w14:paraId="56072F91" w14:textId="77777777" w:rsidR="00BC1DAE" w:rsidRPr="00886721" w:rsidRDefault="70E7E826" w:rsidP="70E7E826">
      <w:pPr>
        <w:jc w:val="both"/>
        <w:rPr>
          <w:rFonts w:ascii="Calibri Light" w:hAnsi="Calibri Light"/>
          <w:sz w:val="20"/>
          <w:szCs w:val="20"/>
        </w:rPr>
      </w:pPr>
      <w:r w:rsidRPr="00886721">
        <w:rPr>
          <w:rFonts w:ascii="Calibri Light" w:hAnsi="Calibri Light"/>
          <w:sz w:val="20"/>
          <w:szCs w:val="20"/>
        </w:rPr>
        <w:t>Źródło: Dane opracowane przez Departament Obsługi Mieszkańców z rejestru dowodów osobistych</w:t>
      </w:r>
    </w:p>
    <w:p w14:paraId="034CE123" w14:textId="77777777" w:rsidR="00BC1DAE" w:rsidRPr="00886721" w:rsidRDefault="0037339A" w:rsidP="00946BB2">
      <w:pPr>
        <w:spacing w:line="276" w:lineRule="auto"/>
        <w:rPr>
          <w:rFonts w:ascii="Calibri Light" w:eastAsia="Times New Roman" w:hAnsi="Calibri Light"/>
        </w:rPr>
      </w:pPr>
      <w:r w:rsidRPr="00886721">
        <w:rPr>
          <w:rFonts w:ascii="Calibri Light" w:eastAsia="Times New Roman" w:hAnsi="Calibri Light"/>
        </w:rPr>
        <w:t>W celu dostosowania przepisów ustawy do rozporządzenia Parlamentu Europejskiego od 08.11.2021 r. wprowadzono wzór dowodu osobistego z drugą cechą biometryczną (odciski palców). Zmiana miała na celu ograniczenie ryzyka fałszowania dokumentów. Nowelizacja ustawy nałożyła też na miasta na prawach powiatu obowiązek mobilnej obsługi wniosków</w:t>
      </w:r>
      <w:r w:rsidR="00580382" w:rsidRPr="00886721">
        <w:rPr>
          <w:rFonts w:ascii="Calibri Light" w:eastAsia="Times New Roman" w:hAnsi="Calibri Light"/>
        </w:rPr>
        <w:br/>
      </w:r>
      <w:r w:rsidRPr="00886721">
        <w:rPr>
          <w:rFonts w:ascii="Calibri Light" w:eastAsia="Times New Roman" w:hAnsi="Calibri Light"/>
        </w:rPr>
        <w:t>o wydanie dowodu osobistego. Dotyczy to osób, które ze względów zdrowotnych lub innej nie dającej się pokonać przyczyny, nie mogą osobiście stawić się w urzędzie swojej gminy.</w:t>
      </w:r>
    </w:p>
    <w:p w14:paraId="5382F686" w14:textId="77777777" w:rsidR="00BC1DAE" w:rsidRPr="00886721" w:rsidRDefault="009B1C74" w:rsidP="00946BB2">
      <w:pPr>
        <w:spacing w:line="276" w:lineRule="auto"/>
      </w:pPr>
      <w:r w:rsidRPr="00886721">
        <w:rPr>
          <w:rFonts w:ascii="Calibri Light" w:eastAsia="Times New Roman" w:hAnsi="Calibri Light"/>
        </w:rPr>
        <w:t>Mając na uwadze potrzeby mieszkańców, którym brakuje czasu na załatwienie spraw w standardowym czasie pracy Urzędu Miejskiego w Białymstoku, wprowadzone zostały</w:t>
      </w:r>
      <w:r w:rsidRPr="00886721">
        <w:rPr>
          <w:rFonts w:ascii="Calibri Light" w:eastAsia="Times New Roman" w:hAnsi="Calibri Light"/>
        </w:rPr>
        <w:br/>
        <w:t>tzw. otwarte soboty. W Departamencie Obsługi Mieszkańców można załatwić sprawy z zakresu: rejestracji pojazdów, obsługi przedsiębiorców, praw jazdy, dowodów osobistych</w:t>
      </w:r>
      <w:r w:rsidRPr="00886721">
        <w:rPr>
          <w:rFonts w:ascii="Calibri Light" w:eastAsia="Times New Roman" w:hAnsi="Calibri Light"/>
        </w:rPr>
        <w:br/>
        <w:t xml:space="preserve">i spraw meldunkowych. Z kolei w Urzędzie Stanu Cywilnego można: odebrać odpis aktu stanu cywilnego, sporządzić akt urodzenia dziecka lub zgłosić zgon. </w:t>
      </w:r>
      <w:r w:rsidR="006F7542" w:rsidRPr="00886721">
        <w:rPr>
          <w:rFonts w:ascii="Calibri Light" w:eastAsia="Times New Roman" w:hAnsi="Calibri Light"/>
        </w:rPr>
        <w:t>Od 01 stycznia 2021 roku j</w:t>
      </w:r>
      <w:r w:rsidRPr="00886721">
        <w:rPr>
          <w:rFonts w:ascii="Calibri Light" w:eastAsia="Times New Roman" w:hAnsi="Calibri Light"/>
        </w:rPr>
        <w:t>ednostki przyjmują interesantów w wyznaczoną jedną sobotę każdego miesiąca w godzinach od 8:00 do 1</w:t>
      </w:r>
      <w:r w:rsidR="006F7542" w:rsidRPr="00886721">
        <w:rPr>
          <w:rFonts w:ascii="Calibri Light" w:eastAsia="Times New Roman" w:hAnsi="Calibri Light"/>
        </w:rPr>
        <w:t>4</w:t>
      </w:r>
      <w:r w:rsidRPr="00886721">
        <w:rPr>
          <w:rFonts w:ascii="Calibri Light" w:eastAsia="Times New Roman" w:hAnsi="Calibri Light"/>
        </w:rPr>
        <w:t>:00. Otwarte soboty zostały wprowadzone po raz pierwszy w 2014 roku.</w:t>
      </w:r>
    </w:p>
    <w:p w14:paraId="539B11CF" w14:textId="3765B2A3" w:rsidR="00184FA2" w:rsidRPr="00886721" w:rsidRDefault="00ED5752" w:rsidP="00EB3996">
      <w:pPr>
        <w:pStyle w:val="Legenda"/>
        <w:rPr>
          <w:rStyle w:val="Uwydatnienie"/>
          <w:rFonts w:ascii="Calibri Light" w:hAnsi="Calibri Light"/>
          <w:i w:val="0"/>
          <w:iCs w:val="0"/>
          <w:sz w:val="24"/>
          <w:szCs w:val="24"/>
        </w:rPr>
      </w:pPr>
      <w:bookmarkStart w:id="18" w:name="_Toc6568282"/>
      <w:bookmarkStart w:id="19" w:name="_Toc108780832"/>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8</w:t>
      </w:r>
      <w:r w:rsidRPr="00886721">
        <w:rPr>
          <w:sz w:val="24"/>
          <w:szCs w:val="24"/>
        </w:rPr>
        <w:fldChar w:fldCharType="end"/>
      </w:r>
      <w:r w:rsidRPr="00886721">
        <w:rPr>
          <w:sz w:val="24"/>
          <w:szCs w:val="24"/>
        </w:rPr>
        <w:t>.</w:t>
      </w:r>
      <w:r w:rsidR="009A6991" w:rsidRPr="00886721">
        <w:rPr>
          <w:sz w:val="24"/>
          <w:szCs w:val="24"/>
        </w:rPr>
        <w:t xml:space="preserve"> </w:t>
      </w:r>
      <w:r w:rsidR="70E7E826" w:rsidRPr="00886721">
        <w:rPr>
          <w:rFonts w:ascii="Calibri Light" w:hAnsi="Calibri Light"/>
          <w:sz w:val="24"/>
          <w:szCs w:val="24"/>
        </w:rPr>
        <w:t>Interesanci korzystający z „otwartych sobót”</w:t>
      </w:r>
      <w:bookmarkEnd w:id="18"/>
      <w:r w:rsidR="70E7E826" w:rsidRPr="00886721">
        <w:rPr>
          <w:rFonts w:ascii="Calibri Light" w:hAnsi="Calibri Light"/>
          <w:sz w:val="24"/>
          <w:szCs w:val="24"/>
        </w:rPr>
        <w:t xml:space="preserve"> w Departamencie Obsługi Mieszkańców</w:t>
      </w:r>
      <w:bookmarkEnd w:id="1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 "/>
        <w:tblDescription w:val="Interesanci korzystający z „otwartych sobót” w Departamencie Obsługi Mieszkańców"/>
      </w:tblPr>
      <w:tblGrid>
        <w:gridCol w:w="2803"/>
        <w:gridCol w:w="1253"/>
        <w:gridCol w:w="1254"/>
        <w:gridCol w:w="1254"/>
        <w:gridCol w:w="1254"/>
        <w:gridCol w:w="1254"/>
      </w:tblGrid>
      <w:tr w:rsidR="001205AB" w:rsidRPr="00886721" w14:paraId="525F1DF8" w14:textId="77777777" w:rsidTr="009C08F0">
        <w:tc>
          <w:tcPr>
            <w:tcW w:w="2803" w:type="dxa"/>
            <w:shd w:val="clear" w:color="auto" w:fill="F2F2F2" w:themeFill="background1" w:themeFillShade="F2"/>
            <w:vAlign w:val="center"/>
          </w:tcPr>
          <w:p w14:paraId="59EAB611" w14:textId="77777777" w:rsidR="007F4CC1" w:rsidRPr="00886721" w:rsidRDefault="007F4CC1" w:rsidP="009C08F0">
            <w:pPr>
              <w:rPr>
                <w:rFonts w:ascii="Calibri Light" w:hAnsi="Calibri Light"/>
                <w:sz w:val="22"/>
              </w:rPr>
            </w:pPr>
            <w:r w:rsidRPr="00886721">
              <w:rPr>
                <w:rFonts w:ascii="Calibri Light" w:hAnsi="Calibri Light"/>
                <w:b/>
                <w:bCs/>
                <w:sz w:val="22"/>
              </w:rPr>
              <w:t>Rok</w:t>
            </w:r>
          </w:p>
        </w:tc>
        <w:tc>
          <w:tcPr>
            <w:tcW w:w="1253" w:type="dxa"/>
            <w:shd w:val="clear" w:color="auto" w:fill="F2F2F2" w:themeFill="background1" w:themeFillShade="F2"/>
            <w:vAlign w:val="center"/>
          </w:tcPr>
          <w:p w14:paraId="08451FBB" w14:textId="6A5C0B08" w:rsidR="007F4CC1" w:rsidRPr="00886721" w:rsidRDefault="007F4CC1" w:rsidP="007F4CC1">
            <w:pPr>
              <w:jc w:val="center"/>
              <w:rPr>
                <w:rFonts w:ascii="Calibri Light" w:hAnsi="Calibri Light"/>
                <w:b/>
                <w:bCs/>
                <w:sz w:val="22"/>
              </w:rPr>
            </w:pPr>
            <w:r w:rsidRPr="00886721">
              <w:rPr>
                <w:rFonts w:ascii="Calibri Light" w:hAnsi="Calibri Light"/>
                <w:b/>
                <w:bCs/>
                <w:sz w:val="22"/>
              </w:rPr>
              <w:t>2017</w:t>
            </w:r>
          </w:p>
        </w:tc>
        <w:tc>
          <w:tcPr>
            <w:tcW w:w="1254" w:type="dxa"/>
            <w:shd w:val="clear" w:color="auto" w:fill="F2F2F2" w:themeFill="background1" w:themeFillShade="F2"/>
            <w:vAlign w:val="center"/>
          </w:tcPr>
          <w:p w14:paraId="6C1747C1" w14:textId="31F09EBB" w:rsidR="007F4CC1" w:rsidRPr="00886721" w:rsidRDefault="007F4CC1" w:rsidP="007F4CC1">
            <w:pPr>
              <w:jc w:val="center"/>
              <w:rPr>
                <w:rFonts w:ascii="Calibri Light" w:hAnsi="Calibri Light"/>
                <w:b/>
                <w:bCs/>
                <w:sz w:val="22"/>
              </w:rPr>
            </w:pPr>
            <w:r w:rsidRPr="00886721">
              <w:rPr>
                <w:rFonts w:ascii="Calibri Light" w:hAnsi="Calibri Light"/>
                <w:b/>
                <w:bCs/>
                <w:sz w:val="22"/>
              </w:rPr>
              <w:t>2018</w:t>
            </w:r>
          </w:p>
        </w:tc>
        <w:tc>
          <w:tcPr>
            <w:tcW w:w="1254" w:type="dxa"/>
            <w:shd w:val="clear" w:color="auto" w:fill="F2F2F2" w:themeFill="background1" w:themeFillShade="F2"/>
            <w:vAlign w:val="center"/>
          </w:tcPr>
          <w:p w14:paraId="2A64BDB5" w14:textId="4459A980" w:rsidR="007F4CC1" w:rsidRPr="00886721" w:rsidRDefault="007F4CC1" w:rsidP="007F4CC1">
            <w:pPr>
              <w:jc w:val="center"/>
              <w:rPr>
                <w:rFonts w:ascii="Calibri Light" w:hAnsi="Calibri Light"/>
                <w:b/>
                <w:bCs/>
                <w:sz w:val="22"/>
              </w:rPr>
            </w:pPr>
            <w:r w:rsidRPr="00886721">
              <w:rPr>
                <w:rFonts w:ascii="Calibri Light" w:hAnsi="Calibri Light"/>
                <w:b/>
                <w:bCs/>
                <w:sz w:val="22"/>
              </w:rPr>
              <w:t>2019</w:t>
            </w:r>
          </w:p>
        </w:tc>
        <w:tc>
          <w:tcPr>
            <w:tcW w:w="1254" w:type="dxa"/>
            <w:shd w:val="clear" w:color="auto" w:fill="F2F2F2" w:themeFill="background1" w:themeFillShade="F2"/>
            <w:vAlign w:val="center"/>
          </w:tcPr>
          <w:p w14:paraId="731F62A1" w14:textId="2C05DE09" w:rsidR="007F4CC1" w:rsidRPr="00886721" w:rsidRDefault="007F4CC1" w:rsidP="007F4CC1">
            <w:pPr>
              <w:jc w:val="center"/>
              <w:rPr>
                <w:rFonts w:ascii="Calibri Light" w:hAnsi="Calibri Light"/>
                <w:b/>
                <w:bCs/>
                <w:sz w:val="22"/>
              </w:rPr>
            </w:pPr>
            <w:r w:rsidRPr="00886721">
              <w:rPr>
                <w:rFonts w:ascii="Calibri Light" w:hAnsi="Calibri Light"/>
                <w:b/>
                <w:bCs/>
                <w:sz w:val="22"/>
              </w:rPr>
              <w:t>2020</w:t>
            </w:r>
          </w:p>
        </w:tc>
        <w:tc>
          <w:tcPr>
            <w:tcW w:w="1254" w:type="dxa"/>
            <w:shd w:val="clear" w:color="auto" w:fill="F2F2F2" w:themeFill="background1" w:themeFillShade="F2"/>
            <w:vAlign w:val="center"/>
          </w:tcPr>
          <w:p w14:paraId="706C296E" w14:textId="187B6EB7" w:rsidR="007F4CC1" w:rsidRPr="00886721" w:rsidRDefault="007F4CC1" w:rsidP="007F4CC1">
            <w:pPr>
              <w:jc w:val="center"/>
              <w:rPr>
                <w:rFonts w:ascii="Calibri Light" w:hAnsi="Calibri Light"/>
                <w:b/>
                <w:bCs/>
                <w:sz w:val="22"/>
              </w:rPr>
            </w:pPr>
            <w:r w:rsidRPr="00886721">
              <w:rPr>
                <w:rFonts w:ascii="Calibri Light" w:hAnsi="Calibri Light"/>
                <w:b/>
                <w:bCs/>
                <w:sz w:val="22"/>
              </w:rPr>
              <w:t>2021</w:t>
            </w:r>
          </w:p>
        </w:tc>
      </w:tr>
      <w:tr w:rsidR="001205AB" w:rsidRPr="00886721" w14:paraId="63F2D4FB" w14:textId="77777777" w:rsidTr="009C08F0">
        <w:tc>
          <w:tcPr>
            <w:tcW w:w="2803" w:type="dxa"/>
            <w:shd w:val="clear" w:color="auto" w:fill="F2F2F2" w:themeFill="background1" w:themeFillShade="F2"/>
            <w:vAlign w:val="center"/>
          </w:tcPr>
          <w:p w14:paraId="21EE8DCD" w14:textId="77777777" w:rsidR="007F4CC1" w:rsidRPr="00886721" w:rsidRDefault="007F4CC1" w:rsidP="009C08F0">
            <w:pPr>
              <w:rPr>
                <w:rFonts w:ascii="Calibri Light" w:hAnsi="Calibri Light"/>
                <w:sz w:val="22"/>
              </w:rPr>
            </w:pPr>
            <w:r w:rsidRPr="00886721">
              <w:rPr>
                <w:rFonts w:ascii="Calibri Light" w:hAnsi="Calibri Light"/>
                <w:b/>
                <w:bCs/>
                <w:sz w:val="22"/>
              </w:rPr>
              <w:t>Interesanci korzystający</w:t>
            </w:r>
            <w:r w:rsidRPr="00886721">
              <w:br/>
            </w:r>
            <w:r w:rsidRPr="00886721">
              <w:rPr>
                <w:rFonts w:ascii="Calibri Light" w:hAnsi="Calibri Light"/>
                <w:b/>
                <w:bCs/>
                <w:sz w:val="22"/>
              </w:rPr>
              <w:t>z „otwartych sobót”</w:t>
            </w:r>
          </w:p>
        </w:tc>
        <w:tc>
          <w:tcPr>
            <w:tcW w:w="1253" w:type="dxa"/>
            <w:shd w:val="clear" w:color="auto" w:fill="auto"/>
            <w:vAlign w:val="center"/>
          </w:tcPr>
          <w:p w14:paraId="324026B2" w14:textId="0F7E392E" w:rsidR="007F4CC1" w:rsidRPr="00886721" w:rsidRDefault="007F4CC1" w:rsidP="007F4CC1">
            <w:pPr>
              <w:jc w:val="center"/>
              <w:rPr>
                <w:rFonts w:ascii="Calibri Light" w:hAnsi="Calibri Light"/>
                <w:sz w:val="22"/>
              </w:rPr>
            </w:pPr>
            <w:r w:rsidRPr="00886721">
              <w:rPr>
                <w:rFonts w:ascii="Calibri Light" w:hAnsi="Calibri Light"/>
                <w:sz w:val="22"/>
              </w:rPr>
              <w:t>2 271</w:t>
            </w:r>
          </w:p>
        </w:tc>
        <w:tc>
          <w:tcPr>
            <w:tcW w:w="1254" w:type="dxa"/>
            <w:shd w:val="clear" w:color="auto" w:fill="auto"/>
            <w:vAlign w:val="center"/>
          </w:tcPr>
          <w:p w14:paraId="3AE447E3" w14:textId="3A0C0675" w:rsidR="007F4CC1" w:rsidRPr="00886721" w:rsidRDefault="007F4CC1" w:rsidP="007F4CC1">
            <w:pPr>
              <w:jc w:val="center"/>
              <w:rPr>
                <w:rFonts w:ascii="Calibri Light" w:hAnsi="Calibri Light"/>
                <w:sz w:val="22"/>
              </w:rPr>
            </w:pPr>
            <w:r w:rsidRPr="00886721">
              <w:rPr>
                <w:rFonts w:ascii="Calibri Light" w:hAnsi="Calibri Light"/>
                <w:sz w:val="22"/>
              </w:rPr>
              <w:t>3 271</w:t>
            </w:r>
          </w:p>
        </w:tc>
        <w:tc>
          <w:tcPr>
            <w:tcW w:w="1254" w:type="dxa"/>
            <w:shd w:val="clear" w:color="auto" w:fill="auto"/>
            <w:vAlign w:val="center"/>
          </w:tcPr>
          <w:p w14:paraId="445C5AD4" w14:textId="632CED0E" w:rsidR="007F4CC1" w:rsidRPr="00886721" w:rsidRDefault="007F4CC1" w:rsidP="007F4CC1">
            <w:pPr>
              <w:jc w:val="center"/>
              <w:rPr>
                <w:rFonts w:ascii="Calibri Light" w:hAnsi="Calibri Light"/>
                <w:sz w:val="22"/>
              </w:rPr>
            </w:pPr>
            <w:r w:rsidRPr="00886721">
              <w:rPr>
                <w:rFonts w:ascii="Calibri Light" w:hAnsi="Calibri Light"/>
                <w:sz w:val="22"/>
              </w:rPr>
              <w:t>3 388</w:t>
            </w:r>
          </w:p>
        </w:tc>
        <w:tc>
          <w:tcPr>
            <w:tcW w:w="1254" w:type="dxa"/>
            <w:shd w:val="clear" w:color="auto" w:fill="auto"/>
            <w:vAlign w:val="center"/>
          </w:tcPr>
          <w:p w14:paraId="2D4900A4" w14:textId="08302214" w:rsidR="007F4CC1" w:rsidRPr="00886721" w:rsidRDefault="007F4CC1" w:rsidP="007F4CC1">
            <w:pPr>
              <w:jc w:val="center"/>
              <w:rPr>
                <w:rFonts w:ascii="Calibri Light" w:hAnsi="Calibri Light"/>
                <w:sz w:val="22"/>
              </w:rPr>
            </w:pPr>
            <w:r w:rsidRPr="00886721">
              <w:rPr>
                <w:rFonts w:ascii="Calibri Light" w:hAnsi="Calibri Light"/>
                <w:sz w:val="22"/>
              </w:rPr>
              <w:t>2 654</w:t>
            </w:r>
          </w:p>
        </w:tc>
        <w:tc>
          <w:tcPr>
            <w:tcW w:w="1254" w:type="dxa"/>
            <w:shd w:val="clear" w:color="auto" w:fill="auto"/>
            <w:vAlign w:val="center"/>
          </w:tcPr>
          <w:p w14:paraId="299D62CD" w14:textId="54D043F7" w:rsidR="007F4CC1" w:rsidRPr="00886721" w:rsidRDefault="006F7542" w:rsidP="007F4CC1">
            <w:pPr>
              <w:jc w:val="center"/>
              <w:rPr>
                <w:rFonts w:ascii="Calibri Light" w:hAnsi="Calibri Light"/>
                <w:sz w:val="22"/>
              </w:rPr>
            </w:pPr>
            <w:r w:rsidRPr="00886721">
              <w:rPr>
                <w:rFonts w:ascii="Calibri Light" w:hAnsi="Calibri Light"/>
                <w:sz w:val="22"/>
              </w:rPr>
              <w:t>3 084</w:t>
            </w:r>
          </w:p>
        </w:tc>
      </w:tr>
    </w:tbl>
    <w:p w14:paraId="2893D12F" w14:textId="77777777" w:rsidR="00BC1DAE" w:rsidRPr="00886721" w:rsidRDefault="70E7E826" w:rsidP="70E7E826">
      <w:pPr>
        <w:jc w:val="both"/>
        <w:rPr>
          <w:rStyle w:val="Uwydatnienie"/>
          <w:rFonts w:ascii="Calibri Light" w:hAnsi="Calibri Light"/>
          <w:i w:val="0"/>
          <w:iCs w:val="0"/>
        </w:rPr>
      </w:pPr>
      <w:r w:rsidRPr="00886721">
        <w:rPr>
          <w:rFonts w:ascii="Calibri Light" w:hAnsi="Calibri Light"/>
          <w:sz w:val="20"/>
          <w:szCs w:val="20"/>
        </w:rPr>
        <w:t>Źródło: Departament Obsługi Mieszkańców</w:t>
      </w:r>
    </w:p>
    <w:p w14:paraId="47BEFDCB" w14:textId="62386551" w:rsidR="00795B40" w:rsidRPr="00886721" w:rsidRDefault="00795B40" w:rsidP="00946BB2">
      <w:pPr>
        <w:spacing w:line="276" w:lineRule="auto"/>
        <w:rPr>
          <w:rFonts w:ascii="Calibri Light" w:hAnsi="Calibri Light"/>
        </w:rPr>
      </w:pPr>
      <w:r w:rsidRPr="00886721">
        <w:rPr>
          <w:rFonts w:ascii="Calibri Light" w:eastAsia="Times New Roman" w:hAnsi="Calibri Light"/>
        </w:rPr>
        <w:t>W celu ułatwienia mieszkańcom załatwiania spraw w Departamencie Obsługi Mieszkańców i w Urzędzie Stanu Cywilnego na podłodze naklejone zostały opisane kolorowe linie kierujące klienta od wejścia do budynku do właściwego miejsca załatwienia sprawy.</w:t>
      </w:r>
      <w:r w:rsidRPr="00886721">
        <w:rPr>
          <w:rFonts w:ascii="Calibri Light" w:eastAsia="Times New Roman" w:hAnsi="Calibri Light"/>
        </w:rPr>
        <w:br/>
        <w:t xml:space="preserve">W budynku funkcjonuje również system kolejkowy </w:t>
      </w:r>
      <w:proofErr w:type="spellStart"/>
      <w:r w:rsidRPr="00886721">
        <w:rPr>
          <w:rFonts w:ascii="Calibri Light" w:eastAsia="Times New Roman" w:hAnsi="Calibri Light"/>
        </w:rPr>
        <w:t>Qmatic</w:t>
      </w:r>
      <w:proofErr w:type="spellEnd"/>
      <w:r w:rsidRPr="00886721">
        <w:rPr>
          <w:rFonts w:ascii="Calibri Light" w:eastAsia="Times New Roman" w:hAnsi="Calibri Light"/>
        </w:rPr>
        <w:t>. W celu poprawienia jakości obsługi mieszkańców w latach 2018-202</w:t>
      </w:r>
      <w:r w:rsidR="00343E09" w:rsidRPr="00886721">
        <w:rPr>
          <w:rFonts w:ascii="Calibri Light" w:eastAsia="Times New Roman" w:hAnsi="Calibri Light"/>
        </w:rPr>
        <w:t>1</w:t>
      </w:r>
      <w:r w:rsidRPr="00886721">
        <w:rPr>
          <w:rFonts w:ascii="Calibri Light" w:eastAsia="Times New Roman" w:hAnsi="Calibri Light"/>
        </w:rPr>
        <w:t xml:space="preserve"> system ten został rozbudowany i zmodernizowany. Mieszkańcy mają możliwość umawiania wizyt za pośrednictwem </w:t>
      </w:r>
      <w:r w:rsidR="004E0E4C" w:rsidRPr="00886721">
        <w:rPr>
          <w:rFonts w:ascii="Calibri Light" w:eastAsia="Times New Roman" w:hAnsi="Calibri Light"/>
        </w:rPr>
        <w:t xml:space="preserve">strony internetowej </w:t>
      </w:r>
      <w:r w:rsidRPr="00886721">
        <w:rPr>
          <w:rFonts w:ascii="Calibri Light" w:eastAsia="Times New Roman" w:hAnsi="Calibri Light"/>
        </w:rPr>
        <w:t xml:space="preserve">oraz sprawdzania stanu kolejek na stanowiskach obsługi. Ponadto na wszystkich piętrach zostały </w:t>
      </w:r>
      <w:r w:rsidRPr="00886721">
        <w:rPr>
          <w:rFonts w:ascii="Calibri Light" w:eastAsia="Times New Roman" w:hAnsi="Calibri Light"/>
        </w:rPr>
        <w:lastRenderedPageBreak/>
        <w:t>zamontowane ekrany, na których wyświetlają się informacje o sprawach ważnych dla mieszkańców miasta.</w:t>
      </w:r>
    </w:p>
    <w:p w14:paraId="4E595550" w14:textId="77777777" w:rsidR="00BC1DAE" w:rsidRPr="00886721" w:rsidRDefault="00795B40" w:rsidP="00946BB2">
      <w:pPr>
        <w:spacing w:line="276" w:lineRule="auto"/>
      </w:pPr>
      <w:r w:rsidRPr="00886721">
        <w:t>W Urzędzie Miejskim w Białymstoku funkcjonuje 47 sztuk terminali płatniczych, obsługujących płatności bezgotówkowe, użytkowanych przez: Departament Obsługi Mieszkańców, Departament Geodezji, Departament Finansów Miasta, Departament Ochrony Środowiska, Departament Urbanistyki</w:t>
      </w:r>
      <w:r w:rsidR="00F012C1" w:rsidRPr="00886721">
        <w:t xml:space="preserve"> i Architektury</w:t>
      </w:r>
      <w:r w:rsidRPr="00886721">
        <w:t>, Departament Rachunkowości</w:t>
      </w:r>
      <w:r w:rsidR="00F012C1" w:rsidRPr="00886721">
        <w:t xml:space="preserve">, </w:t>
      </w:r>
      <w:r w:rsidRPr="00886721">
        <w:t>Biuro Strefy Płatnego Parkowania, Urząd Stanu Cywilnego i Zarząd Białostockiej Komunikacji Miejskiej. Umożliwia to sprawniejszy proces obsługi klientów oraz pozwala na szybkie</w:t>
      </w:r>
      <w:r w:rsidR="00580382" w:rsidRPr="00886721">
        <w:br/>
      </w:r>
      <w:r w:rsidRPr="00886721">
        <w:t>i wygodne uiszczanie płatności, w szczególności z tytułu: opłaty geodezyjnej, opłaty skarbowej, opłaty komunikacyjnej, mandatów straży miejskiej, opłaty z tytułu użytkowania wieczystego oraz przekształcenia</w:t>
      </w:r>
      <w:r w:rsidR="00F012C1" w:rsidRPr="00886721">
        <w:t xml:space="preserve"> prawa użytkowania wieczystego w prawo własności</w:t>
      </w:r>
      <w:r w:rsidRPr="00886721">
        <w:t>.</w:t>
      </w:r>
    </w:p>
    <w:p w14:paraId="074AFA2B" w14:textId="77777777" w:rsidR="00BC1DAE" w:rsidRPr="00886721" w:rsidRDefault="00184FA2" w:rsidP="00946BB2">
      <w:pPr>
        <w:pStyle w:val="Nagwek2"/>
        <w:rPr>
          <w:rFonts w:asciiTheme="majorHAnsi" w:hAnsiTheme="majorHAnsi" w:cstheme="majorHAnsi"/>
          <w:i w:val="0"/>
          <w:sz w:val="24"/>
        </w:rPr>
      </w:pPr>
      <w:bookmarkStart w:id="20" w:name="_Toc104374315"/>
      <w:r w:rsidRPr="00886721">
        <w:rPr>
          <w:rFonts w:asciiTheme="majorHAnsi" w:hAnsiTheme="majorHAnsi" w:cstheme="majorHAnsi"/>
          <w:i w:val="0"/>
          <w:sz w:val="24"/>
        </w:rPr>
        <w:t>1.2. Ruch naturalny i migracje</w:t>
      </w:r>
      <w:bookmarkEnd w:id="20"/>
    </w:p>
    <w:p w14:paraId="64F014DC" w14:textId="77777777" w:rsidR="00BC1DAE" w:rsidRPr="00886721" w:rsidRDefault="00217552" w:rsidP="00946BB2">
      <w:pPr>
        <w:spacing w:line="276" w:lineRule="auto"/>
        <w:rPr>
          <w:rFonts w:ascii="Calibri Light" w:hAnsi="Calibri Light"/>
          <w:szCs w:val="24"/>
        </w:rPr>
      </w:pPr>
      <w:bookmarkStart w:id="21" w:name="_Toc6568283"/>
      <w:r w:rsidRPr="00886721">
        <w:rPr>
          <w:rFonts w:ascii="Calibri Light" w:hAnsi="Calibri Light"/>
        </w:rPr>
        <w:t>W 202</w:t>
      </w:r>
      <w:r w:rsidR="007306F1" w:rsidRPr="00886721">
        <w:rPr>
          <w:rFonts w:ascii="Calibri Light" w:hAnsi="Calibri Light"/>
        </w:rPr>
        <w:t>1</w:t>
      </w:r>
      <w:r w:rsidRPr="00886721">
        <w:rPr>
          <w:rFonts w:ascii="Calibri Light" w:hAnsi="Calibri Light"/>
        </w:rPr>
        <w:t xml:space="preserve"> roku mieszkańcy Białegostoku zawarli 1 </w:t>
      </w:r>
      <w:r w:rsidR="00751B99" w:rsidRPr="00886721">
        <w:rPr>
          <w:rFonts w:ascii="Calibri Light" w:hAnsi="Calibri Light"/>
        </w:rPr>
        <w:t>264</w:t>
      </w:r>
      <w:r w:rsidRPr="00886721">
        <w:rPr>
          <w:rFonts w:ascii="Calibri Light" w:hAnsi="Calibri Light"/>
        </w:rPr>
        <w:t xml:space="preserve"> małżeństw</w:t>
      </w:r>
      <w:r w:rsidR="00751B99" w:rsidRPr="00886721">
        <w:rPr>
          <w:rFonts w:ascii="Calibri Light" w:hAnsi="Calibri Light"/>
        </w:rPr>
        <w:t>a</w:t>
      </w:r>
      <w:r w:rsidRPr="00886721">
        <w:rPr>
          <w:rFonts w:ascii="Calibri Light" w:hAnsi="Calibri Light"/>
        </w:rPr>
        <w:t xml:space="preserve"> (w 20</w:t>
      </w:r>
      <w:r w:rsidR="007306F1" w:rsidRPr="00886721">
        <w:rPr>
          <w:rFonts w:ascii="Calibri Light" w:hAnsi="Calibri Light"/>
        </w:rPr>
        <w:t>20</w:t>
      </w:r>
      <w:r w:rsidRPr="00886721">
        <w:rPr>
          <w:rFonts w:ascii="Calibri Light" w:hAnsi="Calibri Light"/>
        </w:rPr>
        <w:t xml:space="preserve"> r.: </w:t>
      </w:r>
      <w:r w:rsidR="007306F1" w:rsidRPr="00886721">
        <w:rPr>
          <w:rFonts w:ascii="Calibri Light" w:hAnsi="Calibri Light"/>
        </w:rPr>
        <w:t>1 075</w:t>
      </w:r>
      <w:r w:rsidRPr="00886721">
        <w:rPr>
          <w:rFonts w:ascii="Calibri Light" w:hAnsi="Calibri Light"/>
        </w:rPr>
        <w:t xml:space="preserve">), urodziło się </w:t>
      </w:r>
      <w:r w:rsidR="00751B99" w:rsidRPr="00886721">
        <w:rPr>
          <w:rFonts w:ascii="Calibri Light" w:hAnsi="Calibri Light"/>
        </w:rPr>
        <w:t>3 051</w:t>
      </w:r>
      <w:r w:rsidR="000C79A7" w:rsidRPr="00886721">
        <w:rPr>
          <w:rFonts w:ascii="Calibri Light" w:hAnsi="Calibri Light"/>
        </w:rPr>
        <w:t xml:space="preserve"> </w:t>
      </w:r>
      <w:r w:rsidRPr="00886721">
        <w:rPr>
          <w:rFonts w:ascii="Calibri Light" w:hAnsi="Calibri Light"/>
        </w:rPr>
        <w:t>dzieci (w 20</w:t>
      </w:r>
      <w:r w:rsidR="007306F1" w:rsidRPr="00886721">
        <w:rPr>
          <w:rFonts w:ascii="Calibri Light" w:hAnsi="Calibri Light"/>
        </w:rPr>
        <w:t>20</w:t>
      </w:r>
      <w:r w:rsidRPr="00886721">
        <w:rPr>
          <w:rFonts w:ascii="Calibri Light" w:hAnsi="Calibri Light"/>
        </w:rPr>
        <w:t xml:space="preserve"> r.: </w:t>
      </w:r>
      <w:r w:rsidR="007306F1" w:rsidRPr="00886721">
        <w:rPr>
          <w:rFonts w:ascii="Calibri Light" w:hAnsi="Calibri Light"/>
        </w:rPr>
        <w:t>3 204</w:t>
      </w:r>
      <w:r w:rsidRPr="00886721">
        <w:rPr>
          <w:rFonts w:ascii="Calibri Light" w:hAnsi="Calibri Light"/>
        </w:rPr>
        <w:t xml:space="preserve">), zmarło </w:t>
      </w:r>
      <w:r w:rsidR="000C79A7" w:rsidRPr="00886721">
        <w:rPr>
          <w:rFonts w:ascii="Calibri Light" w:hAnsi="Calibri Light"/>
        </w:rPr>
        <w:t xml:space="preserve">3 </w:t>
      </w:r>
      <w:r w:rsidR="00751B99" w:rsidRPr="00886721">
        <w:rPr>
          <w:rFonts w:ascii="Calibri Light" w:hAnsi="Calibri Light"/>
        </w:rPr>
        <w:t>616</w:t>
      </w:r>
      <w:r w:rsidRPr="00886721">
        <w:rPr>
          <w:rFonts w:ascii="Calibri Light" w:hAnsi="Calibri Light"/>
        </w:rPr>
        <w:t xml:space="preserve"> osób (w 20</w:t>
      </w:r>
      <w:r w:rsidR="007306F1" w:rsidRPr="00886721">
        <w:rPr>
          <w:rFonts w:ascii="Calibri Light" w:hAnsi="Calibri Light"/>
        </w:rPr>
        <w:t>20</w:t>
      </w:r>
      <w:r w:rsidRPr="00886721">
        <w:rPr>
          <w:rFonts w:ascii="Calibri Light" w:hAnsi="Calibri Light"/>
        </w:rPr>
        <w:t xml:space="preserve"> r.: </w:t>
      </w:r>
      <w:r w:rsidR="007306F1" w:rsidRPr="00886721">
        <w:rPr>
          <w:rFonts w:ascii="Calibri Light" w:hAnsi="Calibri Light"/>
        </w:rPr>
        <w:t>3 113</w:t>
      </w:r>
      <w:r w:rsidR="001F775A" w:rsidRPr="00886721">
        <w:rPr>
          <w:rFonts w:ascii="Calibri Light" w:hAnsi="Calibri Light"/>
        </w:rPr>
        <w:t>)</w:t>
      </w:r>
      <w:r w:rsidRPr="00886721">
        <w:rPr>
          <w:rFonts w:ascii="Calibri Light" w:hAnsi="Calibri Light"/>
        </w:rPr>
        <w:t xml:space="preserve">. W ujęciu rocznym odnotowano </w:t>
      </w:r>
      <w:r w:rsidR="00751B99" w:rsidRPr="00886721">
        <w:rPr>
          <w:rFonts w:ascii="Calibri Light" w:hAnsi="Calibri Light"/>
        </w:rPr>
        <w:t>wzrost</w:t>
      </w:r>
      <w:r w:rsidRPr="00886721">
        <w:rPr>
          <w:rFonts w:ascii="Calibri Light" w:hAnsi="Calibri Light"/>
        </w:rPr>
        <w:t xml:space="preserve"> liczby zawartych małżeństw o </w:t>
      </w:r>
      <w:r w:rsidR="000C79A7" w:rsidRPr="00886721">
        <w:rPr>
          <w:rFonts w:ascii="Calibri Light" w:hAnsi="Calibri Light"/>
        </w:rPr>
        <w:t>17,</w:t>
      </w:r>
      <w:r w:rsidR="00751B99" w:rsidRPr="00886721">
        <w:rPr>
          <w:rFonts w:ascii="Calibri Light" w:hAnsi="Calibri Light"/>
        </w:rPr>
        <w:t>6</w:t>
      </w:r>
      <w:r w:rsidRPr="00886721">
        <w:rPr>
          <w:rFonts w:ascii="Calibri Light" w:hAnsi="Calibri Light"/>
        </w:rPr>
        <w:t xml:space="preserve">%. Przyrost naturalny był </w:t>
      </w:r>
      <w:r w:rsidR="00751B99" w:rsidRPr="00886721">
        <w:rPr>
          <w:rFonts w:ascii="Calibri Light" w:hAnsi="Calibri Light"/>
        </w:rPr>
        <w:t>ujemny</w:t>
      </w:r>
      <w:r w:rsidRPr="00886721">
        <w:rPr>
          <w:rFonts w:ascii="Calibri Light" w:hAnsi="Calibri Light"/>
        </w:rPr>
        <w:t xml:space="preserve"> i wyniósł </w:t>
      </w:r>
      <w:r w:rsidR="00751B99" w:rsidRPr="00886721">
        <w:rPr>
          <w:rFonts w:ascii="Calibri Light" w:hAnsi="Calibri Light"/>
        </w:rPr>
        <w:t>-565</w:t>
      </w:r>
      <w:r w:rsidRPr="00886721">
        <w:rPr>
          <w:rFonts w:ascii="Calibri Light" w:hAnsi="Calibri Light"/>
        </w:rPr>
        <w:t xml:space="preserve"> osób (w 20</w:t>
      </w:r>
      <w:r w:rsidR="007306F1" w:rsidRPr="00886721">
        <w:rPr>
          <w:rFonts w:ascii="Calibri Light" w:hAnsi="Calibri Light"/>
        </w:rPr>
        <w:t>20</w:t>
      </w:r>
      <w:r w:rsidRPr="00886721">
        <w:rPr>
          <w:rFonts w:ascii="Calibri Light" w:hAnsi="Calibri Light"/>
        </w:rPr>
        <w:t xml:space="preserve"> r.</w:t>
      </w:r>
      <w:r w:rsidR="00751B99" w:rsidRPr="00886721">
        <w:rPr>
          <w:rFonts w:ascii="Calibri Light" w:hAnsi="Calibri Light"/>
        </w:rPr>
        <w:t xml:space="preserve"> był dodatni i wynosił</w:t>
      </w:r>
      <w:r w:rsidRPr="00886721">
        <w:rPr>
          <w:rFonts w:ascii="Calibri Light" w:hAnsi="Calibri Light"/>
        </w:rPr>
        <w:t xml:space="preserve"> 9</w:t>
      </w:r>
      <w:r w:rsidR="007306F1" w:rsidRPr="00886721">
        <w:rPr>
          <w:rFonts w:ascii="Calibri Light" w:hAnsi="Calibri Light"/>
        </w:rPr>
        <w:t>1</w:t>
      </w:r>
      <w:r w:rsidRPr="00886721">
        <w:rPr>
          <w:rFonts w:ascii="Calibri Light" w:hAnsi="Calibri Light"/>
        </w:rPr>
        <w:t xml:space="preserve">). Współczynnik przyrostu naturalnego wyniósł </w:t>
      </w:r>
      <w:r w:rsidR="00FB35F2" w:rsidRPr="00886721">
        <w:rPr>
          <w:rFonts w:ascii="Calibri Light" w:hAnsi="Calibri Light"/>
        </w:rPr>
        <w:t>-1,91</w:t>
      </w:r>
      <w:r w:rsidRPr="00886721">
        <w:rPr>
          <w:rFonts w:ascii="Calibri Light" w:hAnsi="Calibri Light"/>
        </w:rPr>
        <w:t xml:space="preserve">‰ wobec </w:t>
      </w:r>
      <w:r w:rsidR="007306F1" w:rsidRPr="00886721">
        <w:rPr>
          <w:rFonts w:ascii="Calibri Light" w:hAnsi="Calibri Light"/>
        </w:rPr>
        <w:t>0,3</w:t>
      </w:r>
      <w:r w:rsidRPr="00886721">
        <w:rPr>
          <w:rFonts w:ascii="Calibri Light" w:hAnsi="Calibri Light"/>
        </w:rPr>
        <w:t>‰ w 20</w:t>
      </w:r>
      <w:r w:rsidR="007306F1" w:rsidRPr="00886721">
        <w:rPr>
          <w:rFonts w:ascii="Calibri Light" w:hAnsi="Calibri Light"/>
        </w:rPr>
        <w:t>20</w:t>
      </w:r>
      <w:r w:rsidRPr="00886721">
        <w:rPr>
          <w:rFonts w:ascii="Calibri Light" w:hAnsi="Calibri Light"/>
        </w:rPr>
        <w:t xml:space="preserve"> r. W ujęciu rocznym odnotowano spadek liczby urodzeń o </w:t>
      </w:r>
      <w:r w:rsidR="00FB35F2" w:rsidRPr="00886721">
        <w:rPr>
          <w:rFonts w:ascii="Calibri Light" w:hAnsi="Calibri Light"/>
        </w:rPr>
        <w:t>4,8</w:t>
      </w:r>
      <w:r w:rsidRPr="00886721">
        <w:rPr>
          <w:rFonts w:ascii="Calibri Light" w:hAnsi="Calibri Light"/>
        </w:rPr>
        <w:t>% (w 20</w:t>
      </w:r>
      <w:r w:rsidR="007306F1" w:rsidRPr="00886721">
        <w:rPr>
          <w:rFonts w:ascii="Calibri Light" w:hAnsi="Calibri Light"/>
        </w:rPr>
        <w:t>20</w:t>
      </w:r>
      <w:r w:rsidRPr="00886721">
        <w:rPr>
          <w:rFonts w:ascii="Calibri Light" w:hAnsi="Calibri Light"/>
        </w:rPr>
        <w:t xml:space="preserve"> r. spadek o</w:t>
      </w:r>
      <w:r w:rsidR="007306F1" w:rsidRPr="00886721">
        <w:rPr>
          <w:rFonts w:ascii="Calibri Light" w:hAnsi="Calibri Light"/>
        </w:rPr>
        <w:t xml:space="preserve"> 3,3</w:t>
      </w:r>
      <w:r w:rsidRPr="00886721">
        <w:rPr>
          <w:rFonts w:ascii="Calibri Light" w:hAnsi="Calibri Light"/>
        </w:rPr>
        <w:t xml:space="preserve">%) oraz </w:t>
      </w:r>
      <w:r w:rsidR="000C79A7" w:rsidRPr="00886721">
        <w:rPr>
          <w:rFonts w:ascii="Calibri Light" w:hAnsi="Calibri Light"/>
        </w:rPr>
        <w:t>wzrost</w:t>
      </w:r>
      <w:r w:rsidRPr="00886721">
        <w:rPr>
          <w:rFonts w:ascii="Calibri Light" w:hAnsi="Calibri Light"/>
        </w:rPr>
        <w:t xml:space="preserve"> liczby zgonów o </w:t>
      </w:r>
      <w:r w:rsidR="00FB35F2" w:rsidRPr="00886721">
        <w:rPr>
          <w:rFonts w:ascii="Calibri Light" w:hAnsi="Calibri Light"/>
        </w:rPr>
        <w:t>16,2</w:t>
      </w:r>
      <w:r w:rsidRPr="00886721">
        <w:rPr>
          <w:rFonts w:ascii="Calibri Light" w:hAnsi="Calibri Light"/>
        </w:rPr>
        <w:t>% (w 20</w:t>
      </w:r>
      <w:r w:rsidR="007306F1" w:rsidRPr="00886721">
        <w:rPr>
          <w:rFonts w:ascii="Calibri Light" w:hAnsi="Calibri Light"/>
        </w:rPr>
        <w:t>20</w:t>
      </w:r>
      <w:r w:rsidRPr="00886721">
        <w:rPr>
          <w:rFonts w:ascii="Calibri Light" w:hAnsi="Calibri Light"/>
        </w:rPr>
        <w:t xml:space="preserve"> r. </w:t>
      </w:r>
      <w:r w:rsidR="007306F1" w:rsidRPr="00886721">
        <w:rPr>
          <w:rFonts w:ascii="Calibri Light" w:hAnsi="Calibri Light"/>
        </w:rPr>
        <w:t>wzrost</w:t>
      </w:r>
      <w:r w:rsidRPr="00886721">
        <w:rPr>
          <w:rFonts w:ascii="Calibri Light" w:hAnsi="Calibri Light"/>
        </w:rPr>
        <w:t xml:space="preserve"> </w:t>
      </w:r>
      <w:r w:rsidR="000C79A7" w:rsidRPr="00886721">
        <w:rPr>
          <w:rFonts w:ascii="Calibri Light" w:hAnsi="Calibri Light"/>
        </w:rPr>
        <w:t xml:space="preserve">o </w:t>
      </w:r>
      <w:r w:rsidR="007306F1" w:rsidRPr="00886721">
        <w:rPr>
          <w:rFonts w:ascii="Calibri Light" w:hAnsi="Calibri Light"/>
        </w:rPr>
        <w:t>20,9</w:t>
      </w:r>
      <w:r w:rsidRPr="00886721">
        <w:rPr>
          <w:rFonts w:ascii="Calibri Light" w:hAnsi="Calibri Light"/>
        </w:rPr>
        <w:t xml:space="preserve">%). Saldo migracji wewnętrznej na pobyt stały było ujemne i wynosiło </w:t>
      </w:r>
      <w:r w:rsidR="000C79A7" w:rsidRPr="00886721">
        <w:rPr>
          <w:rFonts w:ascii="Calibri Light" w:hAnsi="Calibri Light"/>
        </w:rPr>
        <w:t>- 7</w:t>
      </w:r>
      <w:r w:rsidR="00FB35F2" w:rsidRPr="00886721">
        <w:rPr>
          <w:rFonts w:ascii="Calibri Light" w:hAnsi="Calibri Light"/>
        </w:rPr>
        <w:t>84</w:t>
      </w:r>
      <w:r w:rsidRPr="00886721">
        <w:rPr>
          <w:rFonts w:ascii="Calibri Light" w:hAnsi="Calibri Light"/>
        </w:rPr>
        <w:t xml:space="preserve"> os</w:t>
      </w:r>
      <w:r w:rsidR="00FB35F2" w:rsidRPr="00886721">
        <w:rPr>
          <w:rFonts w:ascii="Calibri Light" w:hAnsi="Calibri Light"/>
        </w:rPr>
        <w:t>oby</w:t>
      </w:r>
      <w:r w:rsidRPr="00886721">
        <w:rPr>
          <w:rFonts w:ascii="Calibri Light" w:hAnsi="Calibri Light"/>
        </w:rPr>
        <w:t xml:space="preserve"> (w 20</w:t>
      </w:r>
      <w:r w:rsidR="003559EA" w:rsidRPr="00886721">
        <w:rPr>
          <w:rFonts w:ascii="Calibri Light" w:hAnsi="Calibri Light"/>
        </w:rPr>
        <w:t>20</w:t>
      </w:r>
      <w:r w:rsidRPr="00886721">
        <w:rPr>
          <w:rFonts w:ascii="Calibri Light" w:hAnsi="Calibri Light"/>
        </w:rPr>
        <w:t xml:space="preserve"> r.: - </w:t>
      </w:r>
      <w:r w:rsidR="003559EA" w:rsidRPr="00886721">
        <w:rPr>
          <w:rFonts w:ascii="Calibri Light" w:hAnsi="Calibri Light"/>
        </w:rPr>
        <w:t>72</w:t>
      </w:r>
      <w:r w:rsidRPr="00886721">
        <w:rPr>
          <w:rFonts w:ascii="Calibri Light" w:hAnsi="Calibri Light"/>
        </w:rPr>
        <w:t xml:space="preserve">5 osób), kształtując poziom wskaźnika na wysokości </w:t>
      </w:r>
      <w:r w:rsidR="000C79A7" w:rsidRPr="00886721">
        <w:rPr>
          <w:rFonts w:ascii="Calibri Light" w:hAnsi="Calibri Light"/>
        </w:rPr>
        <w:t>-2,</w:t>
      </w:r>
      <w:r w:rsidR="00FB35F2" w:rsidRPr="00886721">
        <w:rPr>
          <w:rFonts w:ascii="Calibri Light" w:hAnsi="Calibri Light"/>
        </w:rPr>
        <w:t>65</w:t>
      </w:r>
      <w:r w:rsidRPr="00886721">
        <w:rPr>
          <w:rFonts w:ascii="Calibri Light" w:hAnsi="Calibri Light"/>
        </w:rPr>
        <w:t>‰ (w 20</w:t>
      </w:r>
      <w:r w:rsidR="003559EA" w:rsidRPr="00886721">
        <w:rPr>
          <w:rFonts w:ascii="Calibri Light" w:hAnsi="Calibri Light"/>
        </w:rPr>
        <w:t>20</w:t>
      </w:r>
      <w:r w:rsidRPr="00886721">
        <w:rPr>
          <w:rFonts w:ascii="Calibri Light" w:hAnsi="Calibri Light"/>
        </w:rPr>
        <w:t xml:space="preserve"> r.:</w:t>
      </w:r>
      <w:r w:rsidR="00FB35F2" w:rsidRPr="00886721">
        <w:rPr>
          <w:rFonts w:ascii="Calibri Light" w:hAnsi="Calibri Light"/>
        </w:rPr>
        <w:br/>
      </w:r>
      <w:r w:rsidRPr="00886721">
        <w:rPr>
          <w:rFonts w:ascii="Calibri Light" w:hAnsi="Calibri Light"/>
        </w:rPr>
        <w:t>-</w:t>
      </w:r>
      <w:r w:rsidR="003559EA" w:rsidRPr="00886721">
        <w:rPr>
          <w:rFonts w:ascii="Calibri Light" w:hAnsi="Calibri Light"/>
        </w:rPr>
        <w:t>2,44</w:t>
      </w:r>
      <w:r w:rsidRPr="00886721">
        <w:rPr>
          <w:rFonts w:ascii="Calibri Light" w:hAnsi="Calibri Light"/>
        </w:rPr>
        <w:t>‰).</w:t>
      </w:r>
    </w:p>
    <w:p w14:paraId="5C8E1D87" w14:textId="626C045B" w:rsidR="00184FA2" w:rsidRPr="00886721" w:rsidRDefault="00915BA3" w:rsidP="00EB3996">
      <w:pPr>
        <w:pStyle w:val="Legenda"/>
        <w:rPr>
          <w:sz w:val="24"/>
          <w:szCs w:val="24"/>
        </w:rPr>
      </w:pPr>
      <w:bookmarkStart w:id="22" w:name="_Toc108780833"/>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9</w:t>
      </w:r>
      <w:r w:rsidRPr="00886721">
        <w:rPr>
          <w:sz w:val="24"/>
          <w:szCs w:val="24"/>
        </w:rPr>
        <w:fldChar w:fldCharType="end"/>
      </w:r>
      <w:r w:rsidRPr="00886721">
        <w:rPr>
          <w:sz w:val="24"/>
          <w:szCs w:val="24"/>
        </w:rPr>
        <w:t>.</w:t>
      </w:r>
      <w:r w:rsidR="009A6991" w:rsidRPr="00886721">
        <w:rPr>
          <w:sz w:val="24"/>
          <w:szCs w:val="24"/>
        </w:rPr>
        <w:t xml:space="preserve"> </w:t>
      </w:r>
      <w:r w:rsidR="70E7E826" w:rsidRPr="00886721">
        <w:rPr>
          <w:sz w:val="24"/>
          <w:szCs w:val="24"/>
        </w:rPr>
        <w:t>Ruch naturalny w Białymstoku</w:t>
      </w:r>
      <w:bookmarkEnd w:id="21"/>
      <w:bookmarkEnd w:id="22"/>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 "/>
        <w:tblDescription w:val="Ruch naturalny w Białymstoku"/>
      </w:tblPr>
      <w:tblGrid>
        <w:gridCol w:w="1947"/>
        <w:gridCol w:w="1424"/>
        <w:gridCol w:w="1425"/>
        <w:gridCol w:w="1424"/>
        <w:gridCol w:w="1425"/>
        <w:gridCol w:w="1425"/>
      </w:tblGrid>
      <w:tr w:rsidR="001205AB" w:rsidRPr="00886721" w14:paraId="2F1FE62F" w14:textId="77777777" w:rsidTr="009C08F0">
        <w:trPr>
          <w:jc w:val="center"/>
        </w:trPr>
        <w:tc>
          <w:tcPr>
            <w:tcW w:w="1947" w:type="dxa"/>
            <w:shd w:val="clear" w:color="auto" w:fill="F2F2F2" w:themeFill="background1" w:themeFillShade="F2"/>
          </w:tcPr>
          <w:p w14:paraId="1F28819E" w14:textId="77777777" w:rsidR="003559EA" w:rsidRPr="00886721" w:rsidRDefault="003559EA" w:rsidP="003559EA">
            <w:pPr>
              <w:rPr>
                <w:rFonts w:ascii="Calibri Light" w:hAnsi="Calibri Light"/>
                <w:b/>
                <w:bCs/>
                <w:sz w:val="22"/>
              </w:rPr>
            </w:pPr>
            <w:r w:rsidRPr="00886721">
              <w:rPr>
                <w:rFonts w:ascii="Calibri Light" w:hAnsi="Calibri Light"/>
                <w:b/>
                <w:sz w:val="22"/>
                <w:szCs w:val="24"/>
              </w:rPr>
              <w:t>Wyszczególnienie</w:t>
            </w:r>
          </w:p>
        </w:tc>
        <w:tc>
          <w:tcPr>
            <w:tcW w:w="1424" w:type="dxa"/>
            <w:shd w:val="clear" w:color="auto" w:fill="F2F2F2" w:themeFill="background1" w:themeFillShade="F2"/>
          </w:tcPr>
          <w:p w14:paraId="6CE5A911" w14:textId="736F8508" w:rsidR="003559EA" w:rsidRPr="00886721" w:rsidRDefault="003559EA" w:rsidP="003559EA">
            <w:pPr>
              <w:jc w:val="center"/>
              <w:rPr>
                <w:rFonts w:ascii="Calibri Light" w:hAnsi="Calibri Light"/>
                <w:b/>
                <w:bCs/>
                <w:sz w:val="22"/>
              </w:rPr>
            </w:pPr>
            <w:r w:rsidRPr="00886721">
              <w:rPr>
                <w:rFonts w:ascii="Calibri Light" w:hAnsi="Calibri Light"/>
                <w:b/>
                <w:bCs/>
                <w:sz w:val="22"/>
              </w:rPr>
              <w:t>2017</w:t>
            </w:r>
          </w:p>
        </w:tc>
        <w:tc>
          <w:tcPr>
            <w:tcW w:w="1425" w:type="dxa"/>
            <w:shd w:val="clear" w:color="auto" w:fill="F2F2F2" w:themeFill="background1" w:themeFillShade="F2"/>
          </w:tcPr>
          <w:p w14:paraId="3EEBFC87" w14:textId="399B053D" w:rsidR="003559EA" w:rsidRPr="00886721" w:rsidRDefault="003559EA" w:rsidP="003559EA">
            <w:pPr>
              <w:jc w:val="center"/>
              <w:rPr>
                <w:rFonts w:ascii="Calibri Light" w:hAnsi="Calibri Light"/>
                <w:b/>
                <w:bCs/>
                <w:sz w:val="22"/>
              </w:rPr>
            </w:pPr>
            <w:r w:rsidRPr="00886721">
              <w:rPr>
                <w:rFonts w:ascii="Calibri Light" w:hAnsi="Calibri Light"/>
                <w:b/>
                <w:bCs/>
                <w:sz w:val="22"/>
              </w:rPr>
              <w:t>2018</w:t>
            </w:r>
          </w:p>
        </w:tc>
        <w:tc>
          <w:tcPr>
            <w:tcW w:w="1424" w:type="dxa"/>
            <w:shd w:val="clear" w:color="auto" w:fill="F2F2F2" w:themeFill="background1" w:themeFillShade="F2"/>
          </w:tcPr>
          <w:p w14:paraId="5EC66469" w14:textId="1C62B8FA" w:rsidR="003559EA" w:rsidRPr="00886721" w:rsidRDefault="003559EA" w:rsidP="003559EA">
            <w:pPr>
              <w:jc w:val="center"/>
              <w:rPr>
                <w:rFonts w:ascii="Calibri Light" w:hAnsi="Calibri Light"/>
                <w:b/>
                <w:bCs/>
                <w:sz w:val="22"/>
              </w:rPr>
            </w:pPr>
            <w:r w:rsidRPr="00886721">
              <w:rPr>
                <w:rFonts w:ascii="Calibri Light" w:hAnsi="Calibri Light"/>
                <w:b/>
                <w:bCs/>
                <w:sz w:val="22"/>
              </w:rPr>
              <w:t>2019</w:t>
            </w:r>
          </w:p>
        </w:tc>
        <w:tc>
          <w:tcPr>
            <w:tcW w:w="1425" w:type="dxa"/>
            <w:shd w:val="clear" w:color="auto" w:fill="F2F2F2" w:themeFill="background1" w:themeFillShade="F2"/>
          </w:tcPr>
          <w:p w14:paraId="2FF816D5" w14:textId="66D016C4" w:rsidR="003559EA" w:rsidRPr="00886721" w:rsidRDefault="003559EA" w:rsidP="003559EA">
            <w:pPr>
              <w:jc w:val="center"/>
              <w:rPr>
                <w:rFonts w:ascii="Calibri Light" w:hAnsi="Calibri Light"/>
                <w:b/>
                <w:bCs/>
                <w:sz w:val="22"/>
              </w:rPr>
            </w:pPr>
            <w:r w:rsidRPr="00886721">
              <w:rPr>
                <w:rFonts w:ascii="Calibri Light" w:hAnsi="Calibri Light"/>
                <w:b/>
                <w:bCs/>
                <w:sz w:val="22"/>
              </w:rPr>
              <w:t>2020</w:t>
            </w:r>
          </w:p>
        </w:tc>
        <w:tc>
          <w:tcPr>
            <w:tcW w:w="1425" w:type="dxa"/>
            <w:shd w:val="clear" w:color="auto" w:fill="F2F2F2" w:themeFill="background1" w:themeFillShade="F2"/>
          </w:tcPr>
          <w:p w14:paraId="1EB97D81" w14:textId="4F34A4CB" w:rsidR="003559EA" w:rsidRPr="00886721" w:rsidRDefault="003559EA" w:rsidP="003559EA">
            <w:pPr>
              <w:jc w:val="center"/>
              <w:rPr>
                <w:rFonts w:ascii="Calibri Light" w:hAnsi="Calibri Light"/>
                <w:b/>
                <w:bCs/>
                <w:sz w:val="22"/>
              </w:rPr>
            </w:pPr>
            <w:r w:rsidRPr="00886721">
              <w:rPr>
                <w:rFonts w:ascii="Calibri Light" w:hAnsi="Calibri Light"/>
                <w:b/>
                <w:bCs/>
                <w:sz w:val="22"/>
              </w:rPr>
              <w:t>2021</w:t>
            </w:r>
          </w:p>
        </w:tc>
      </w:tr>
      <w:tr w:rsidR="001205AB" w:rsidRPr="00886721" w14:paraId="299BF0FD" w14:textId="77777777" w:rsidTr="009C08F0">
        <w:trPr>
          <w:jc w:val="center"/>
        </w:trPr>
        <w:tc>
          <w:tcPr>
            <w:tcW w:w="1947" w:type="dxa"/>
            <w:shd w:val="clear" w:color="auto" w:fill="F2F2F2" w:themeFill="background1" w:themeFillShade="F2"/>
          </w:tcPr>
          <w:p w14:paraId="574457BB" w14:textId="53C91784" w:rsidR="003559EA" w:rsidRPr="00886721" w:rsidRDefault="003559EA" w:rsidP="003559EA">
            <w:pPr>
              <w:rPr>
                <w:rFonts w:ascii="Calibri Light" w:hAnsi="Calibri Light"/>
                <w:b/>
                <w:bCs/>
                <w:sz w:val="22"/>
              </w:rPr>
            </w:pPr>
            <w:r w:rsidRPr="00886721">
              <w:rPr>
                <w:rFonts w:ascii="Calibri Light" w:hAnsi="Calibri Light"/>
                <w:b/>
                <w:bCs/>
                <w:sz w:val="22"/>
              </w:rPr>
              <w:t>Urodzenia żywe ogółem, z tego:</w:t>
            </w:r>
          </w:p>
        </w:tc>
        <w:tc>
          <w:tcPr>
            <w:tcW w:w="1424" w:type="dxa"/>
            <w:shd w:val="clear" w:color="auto" w:fill="auto"/>
            <w:vAlign w:val="center"/>
          </w:tcPr>
          <w:p w14:paraId="6CB55D58" w14:textId="01BC8FB3" w:rsidR="003559EA" w:rsidRPr="00886721" w:rsidRDefault="003559EA" w:rsidP="003559EA">
            <w:pPr>
              <w:jc w:val="center"/>
              <w:rPr>
                <w:rFonts w:ascii="Calibri Light" w:hAnsi="Calibri Light"/>
                <w:sz w:val="22"/>
              </w:rPr>
            </w:pPr>
            <w:r w:rsidRPr="00886721">
              <w:rPr>
                <w:rFonts w:ascii="Calibri Light" w:hAnsi="Calibri Light"/>
                <w:sz w:val="22"/>
              </w:rPr>
              <w:t>3 597</w:t>
            </w:r>
          </w:p>
        </w:tc>
        <w:tc>
          <w:tcPr>
            <w:tcW w:w="1425" w:type="dxa"/>
            <w:shd w:val="clear" w:color="auto" w:fill="auto"/>
            <w:vAlign w:val="center"/>
          </w:tcPr>
          <w:p w14:paraId="7156223E" w14:textId="17391B7C" w:rsidR="003559EA" w:rsidRPr="00886721" w:rsidRDefault="003559EA" w:rsidP="003559EA">
            <w:pPr>
              <w:jc w:val="center"/>
              <w:rPr>
                <w:rFonts w:ascii="Calibri Light" w:hAnsi="Calibri Light"/>
                <w:sz w:val="22"/>
              </w:rPr>
            </w:pPr>
            <w:r w:rsidRPr="00886721">
              <w:rPr>
                <w:rFonts w:ascii="Calibri Light" w:hAnsi="Calibri Light"/>
                <w:sz w:val="22"/>
              </w:rPr>
              <w:t>3 494</w:t>
            </w:r>
          </w:p>
        </w:tc>
        <w:tc>
          <w:tcPr>
            <w:tcW w:w="1424" w:type="dxa"/>
            <w:shd w:val="clear" w:color="auto" w:fill="auto"/>
            <w:vAlign w:val="center"/>
          </w:tcPr>
          <w:p w14:paraId="59C4CD01" w14:textId="24A57956" w:rsidR="003559EA" w:rsidRPr="00886721" w:rsidRDefault="003559EA" w:rsidP="003559EA">
            <w:pPr>
              <w:jc w:val="center"/>
              <w:rPr>
                <w:rFonts w:ascii="Calibri Light" w:hAnsi="Calibri Light"/>
                <w:sz w:val="22"/>
              </w:rPr>
            </w:pPr>
            <w:r w:rsidRPr="00886721">
              <w:rPr>
                <w:rFonts w:ascii="Calibri Light" w:hAnsi="Calibri Light"/>
                <w:sz w:val="22"/>
              </w:rPr>
              <w:t>3 313</w:t>
            </w:r>
          </w:p>
        </w:tc>
        <w:tc>
          <w:tcPr>
            <w:tcW w:w="1425" w:type="dxa"/>
            <w:shd w:val="clear" w:color="auto" w:fill="auto"/>
            <w:vAlign w:val="center"/>
          </w:tcPr>
          <w:p w14:paraId="47CC1673" w14:textId="78DBCDC9" w:rsidR="003559EA" w:rsidRPr="00886721" w:rsidRDefault="003559EA" w:rsidP="003559EA">
            <w:pPr>
              <w:jc w:val="center"/>
              <w:rPr>
                <w:rFonts w:ascii="Calibri Light" w:hAnsi="Calibri Light"/>
                <w:sz w:val="22"/>
              </w:rPr>
            </w:pPr>
            <w:r w:rsidRPr="00886721">
              <w:rPr>
                <w:rFonts w:ascii="Calibri Light" w:hAnsi="Calibri Light"/>
                <w:sz w:val="22"/>
              </w:rPr>
              <w:t>3 204</w:t>
            </w:r>
          </w:p>
        </w:tc>
        <w:tc>
          <w:tcPr>
            <w:tcW w:w="1425" w:type="dxa"/>
            <w:shd w:val="clear" w:color="auto" w:fill="auto"/>
            <w:vAlign w:val="center"/>
          </w:tcPr>
          <w:p w14:paraId="403A6357" w14:textId="0D020311" w:rsidR="003559EA" w:rsidRPr="00886721" w:rsidRDefault="00250BC1" w:rsidP="003559EA">
            <w:pPr>
              <w:jc w:val="center"/>
              <w:rPr>
                <w:rFonts w:ascii="Calibri Light" w:hAnsi="Calibri Light"/>
                <w:sz w:val="22"/>
              </w:rPr>
            </w:pPr>
            <w:r w:rsidRPr="00886721">
              <w:rPr>
                <w:rFonts w:ascii="Calibri Light" w:hAnsi="Calibri Light"/>
                <w:sz w:val="22"/>
              </w:rPr>
              <w:t>3 051</w:t>
            </w:r>
          </w:p>
        </w:tc>
      </w:tr>
      <w:tr w:rsidR="001205AB" w:rsidRPr="00886721" w14:paraId="25D5ABDB" w14:textId="77777777" w:rsidTr="009C08F0">
        <w:trPr>
          <w:jc w:val="center"/>
        </w:trPr>
        <w:tc>
          <w:tcPr>
            <w:tcW w:w="1947" w:type="dxa"/>
            <w:shd w:val="clear" w:color="auto" w:fill="F2F2F2" w:themeFill="background1" w:themeFillShade="F2"/>
          </w:tcPr>
          <w:p w14:paraId="4AF88950" w14:textId="77777777" w:rsidR="003559EA" w:rsidRPr="00886721" w:rsidRDefault="003559EA" w:rsidP="003559EA">
            <w:pPr>
              <w:jc w:val="right"/>
              <w:rPr>
                <w:rFonts w:ascii="Calibri Light" w:hAnsi="Calibri Light"/>
                <w:b/>
                <w:bCs/>
                <w:sz w:val="22"/>
              </w:rPr>
            </w:pPr>
            <w:r w:rsidRPr="00886721">
              <w:rPr>
                <w:rFonts w:ascii="Calibri Light" w:hAnsi="Calibri Light"/>
                <w:b/>
                <w:bCs/>
                <w:sz w:val="22"/>
              </w:rPr>
              <w:t>kobiety</w:t>
            </w:r>
          </w:p>
        </w:tc>
        <w:tc>
          <w:tcPr>
            <w:tcW w:w="1424" w:type="dxa"/>
            <w:shd w:val="clear" w:color="auto" w:fill="auto"/>
            <w:vAlign w:val="center"/>
          </w:tcPr>
          <w:p w14:paraId="7F4A6648" w14:textId="7DF61812" w:rsidR="003559EA" w:rsidRPr="00886721" w:rsidRDefault="003559EA" w:rsidP="003559EA">
            <w:pPr>
              <w:jc w:val="center"/>
              <w:rPr>
                <w:rFonts w:ascii="Calibri Light" w:hAnsi="Calibri Light"/>
                <w:sz w:val="22"/>
              </w:rPr>
            </w:pPr>
            <w:r w:rsidRPr="00886721">
              <w:rPr>
                <w:rFonts w:ascii="Calibri Light" w:hAnsi="Calibri Light"/>
                <w:sz w:val="22"/>
              </w:rPr>
              <w:t>1 753</w:t>
            </w:r>
          </w:p>
        </w:tc>
        <w:tc>
          <w:tcPr>
            <w:tcW w:w="1425" w:type="dxa"/>
            <w:shd w:val="clear" w:color="auto" w:fill="auto"/>
            <w:vAlign w:val="center"/>
          </w:tcPr>
          <w:p w14:paraId="6F0F4172" w14:textId="433F6114" w:rsidR="003559EA" w:rsidRPr="00886721" w:rsidRDefault="003559EA" w:rsidP="003559EA">
            <w:pPr>
              <w:jc w:val="center"/>
              <w:rPr>
                <w:rFonts w:ascii="Calibri Light" w:hAnsi="Calibri Light"/>
                <w:sz w:val="22"/>
              </w:rPr>
            </w:pPr>
            <w:r w:rsidRPr="00886721">
              <w:rPr>
                <w:rFonts w:ascii="Calibri Light" w:hAnsi="Calibri Light"/>
                <w:sz w:val="22"/>
              </w:rPr>
              <w:t>1 760</w:t>
            </w:r>
          </w:p>
        </w:tc>
        <w:tc>
          <w:tcPr>
            <w:tcW w:w="1424" w:type="dxa"/>
            <w:shd w:val="clear" w:color="auto" w:fill="auto"/>
            <w:vAlign w:val="center"/>
          </w:tcPr>
          <w:p w14:paraId="0D81FA28" w14:textId="3DF9178B" w:rsidR="003559EA" w:rsidRPr="00886721" w:rsidRDefault="003559EA" w:rsidP="003559EA">
            <w:pPr>
              <w:jc w:val="center"/>
              <w:rPr>
                <w:rFonts w:ascii="Calibri Light" w:hAnsi="Calibri Light"/>
                <w:sz w:val="22"/>
              </w:rPr>
            </w:pPr>
            <w:r w:rsidRPr="00886721">
              <w:rPr>
                <w:rFonts w:ascii="Calibri Light" w:hAnsi="Calibri Light"/>
                <w:sz w:val="22"/>
              </w:rPr>
              <w:t>1 600</w:t>
            </w:r>
          </w:p>
        </w:tc>
        <w:tc>
          <w:tcPr>
            <w:tcW w:w="1425" w:type="dxa"/>
            <w:shd w:val="clear" w:color="auto" w:fill="auto"/>
            <w:vAlign w:val="center"/>
          </w:tcPr>
          <w:p w14:paraId="2EE16A99" w14:textId="2F72A600" w:rsidR="003559EA" w:rsidRPr="00886721" w:rsidRDefault="003559EA" w:rsidP="003559EA">
            <w:pPr>
              <w:jc w:val="center"/>
              <w:rPr>
                <w:rFonts w:ascii="Calibri Light" w:hAnsi="Calibri Light"/>
                <w:sz w:val="22"/>
              </w:rPr>
            </w:pPr>
            <w:r w:rsidRPr="00886721">
              <w:rPr>
                <w:rFonts w:ascii="Calibri Light" w:hAnsi="Calibri Light"/>
                <w:sz w:val="22"/>
              </w:rPr>
              <w:t>1 524</w:t>
            </w:r>
          </w:p>
        </w:tc>
        <w:tc>
          <w:tcPr>
            <w:tcW w:w="1425" w:type="dxa"/>
            <w:shd w:val="clear" w:color="auto" w:fill="auto"/>
            <w:vAlign w:val="center"/>
          </w:tcPr>
          <w:p w14:paraId="26DB2BE3" w14:textId="213C6604" w:rsidR="003559EA" w:rsidRPr="00886721" w:rsidRDefault="00250BC1" w:rsidP="003559EA">
            <w:pPr>
              <w:jc w:val="center"/>
              <w:rPr>
                <w:rFonts w:ascii="Calibri Light" w:hAnsi="Calibri Light"/>
                <w:sz w:val="22"/>
              </w:rPr>
            </w:pPr>
            <w:r w:rsidRPr="00886721">
              <w:rPr>
                <w:rFonts w:ascii="Calibri Light" w:hAnsi="Calibri Light"/>
                <w:sz w:val="22"/>
              </w:rPr>
              <w:t>1 498</w:t>
            </w:r>
          </w:p>
        </w:tc>
      </w:tr>
      <w:tr w:rsidR="001205AB" w:rsidRPr="00886721" w14:paraId="539FA370" w14:textId="77777777" w:rsidTr="009C08F0">
        <w:trPr>
          <w:jc w:val="center"/>
        </w:trPr>
        <w:tc>
          <w:tcPr>
            <w:tcW w:w="1947" w:type="dxa"/>
            <w:shd w:val="clear" w:color="auto" w:fill="F2F2F2" w:themeFill="background1" w:themeFillShade="F2"/>
          </w:tcPr>
          <w:p w14:paraId="0314AE61" w14:textId="77777777" w:rsidR="003559EA" w:rsidRPr="00886721" w:rsidRDefault="003559EA" w:rsidP="003559EA">
            <w:pPr>
              <w:jc w:val="right"/>
              <w:rPr>
                <w:rFonts w:ascii="Calibri Light" w:hAnsi="Calibri Light"/>
                <w:b/>
                <w:bCs/>
                <w:sz w:val="22"/>
              </w:rPr>
            </w:pPr>
            <w:r w:rsidRPr="00886721">
              <w:rPr>
                <w:rFonts w:ascii="Calibri Light" w:hAnsi="Calibri Light"/>
                <w:b/>
                <w:bCs/>
                <w:sz w:val="22"/>
              </w:rPr>
              <w:t>mężczyźni</w:t>
            </w:r>
          </w:p>
        </w:tc>
        <w:tc>
          <w:tcPr>
            <w:tcW w:w="1424" w:type="dxa"/>
            <w:shd w:val="clear" w:color="auto" w:fill="auto"/>
            <w:vAlign w:val="center"/>
          </w:tcPr>
          <w:p w14:paraId="6205E0C2" w14:textId="136FD982" w:rsidR="003559EA" w:rsidRPr="00886721" w:rsidRDefault="003559EA" w:rsidP="003559EA">
            <w:pPr>
              <w:jc w:val="center"/>
              <w:rPr>
                <w:rFonts w:ascii="Calibri Light" w:hAnsi="Calibri Light"/>
                <w:sz w:val="22"/>
              </w:rPr>
            </w:pPr>
            <w:r w:rsidRPr="00886721">
              <w:rPr>
                <w:rFonts w:ascii="Calibri Light" w:hAnsi="Calibri Light"/>
                <w:sz w:val="22"/>
              </w:rPr>
              <w:t>1 844</w:t>
            </w:r>
          </w:p>
        </w:tc>
        <w:tc>
          <w:tcPr>
            <w:tcW w:w="1425" w:type="dxa"/>
            <w:shd w:val="clear" w:color="auto" w:fill="auto"/>
            <w:vAlign w:val="center"/>
          </w:tcPr>
          <w:p w14:paraId="601A218C" w14:textId="7C8D0136" w:rsidR="003559EA" w:rsidRPr="00886721" w:rsidRDefault="003559EA" w:rsidP="003559EA">
            <w:pPr>
              <w:jc w:val="center"/>
              <w:rPr>
                <w:rFonts w:ascii="Calibri Light" w:hAnsi="Calibri Light"/>
                <w:sz w:val="22"/>
              </w:rPr>
            </w:pPr>
            <w:r w:rsidRPr="00886721">
              <w:rPr>
                <w:rFonts w:ascii="Calibri Light" w:hAnsi="Calibri Light"/>
                <w:sz w:val="22"/>
              </w:rPr>
              <w:t>1 734</w:t>
            </w:r>
          </w:p>
        </w:tc>
        <w:tc>
          <w:tcPr>
            <w:tcW w:w="1424" w:type="dxa"/>
            <w:shd w:val="clear" w:color="auto" w:fill="auto"/>
            <w:vAlign w:val="center"/>
          </w:tcPr>
          <w:p w14:paraId="3E56399A" w14:textId="34FD81B2" w:rsidR="003559EA" w:rsidRPr="00886721" w:rsidRDefault="003559EA" w:rsidP="003559EA">
            <w:pPr>
              <w:jc w:val="center"/>
              <w:rPr>
                <w:rFonts w:ascii="Calibri Light" w:hAnsi="Calibri Light"/>
                <w:sz w:val="22"/>
              </w:rPr>
            </w:pPr>
            <w:r w:rsidRPr="00886721">
              <w:rPr>
                <w:rFonts w:ascii="Calibri Light" w:hAnsi="Calibri Light"/>
                <w:sz w:val="22"/>
              </w:rPr>
              <w:t>1 713</w:t>
            </w:r>
          </w:p>
        </w:tc>
        <w:tc>
          <w:tcPr>
            <w:tcW w:w="1425" w:type="dxa"/>
            <w:shd w:val="clear" w:color="auto" w:fill="auto"/>
            <w:vAlign w:val="center"/>
          </w:tcPr>
          <w:p w14:paraId="714302CD" w14:textId="55C45EC5" w:rsidR="003559EA" w:rsidRPr="00886721" w:rsidRDefault="003559EA" w:rsidP="003559EA">
            <w:pPr>
              <w:jc w:val="center"/>
              <w:rPr>
                <w:rFonts w:ascii="Calibri Light" w:hAnsi="Calibri Light"/>
                <w:sz w:val="22"/>
              </w:rPr>
            </w:pPr>
            <w:r w:rsidRPr="00886721">
              <w:rPr>
                <w:rFonts w:ascii="Calibri Light" w:hAnsi="Calibri Light"/>
                <w:sz w:val="22"/>
              </w:rPr>
              <w:t>1 680</w:t>
            </w:r>
          </w:p>
        </w:tc>
        <w:tc>
          <w:tcPr>
            <w:tcW w:w="1425" w:type="dxa"/>
            <w:shd w:val="clear" w:color="auto" w:fill="auto"/>
            <w:vAlign w:val="center"/>
          </w:tcPr>
          <w:p w14:paraId="30366350" w14:textId="25225BD4" w:rsidR="003559EA" w:rsidRPr="00886721" w:rsidRDefault="00250BC1" w:rsidP="003559EA">
            <w:pPr>
              <w:jc w:val="center"/>
              <w:rPr>
                <w:rFonts w:ascii="Calibri Light" w:hAnsi="Calibri Light"/>
                <w:sz w:val="22"/>
              </w:rPr>
            </w:pPr>
            <w:r w:rsidRPr="00886721">
              <w:rPr>
                <w:rFonts w:ascii="Calibri Light" w:hAnsi="Calibri Light"/>
                <w:sz w:val="22"/>
              </w:rPr>
              <w:t>1 553</w:t>
            </w:r>
          </w:p>
        </w:tc>
      </w:tr>
      <w:tr w:rsidR="001205AB" w:rsidRPr="00886721" w14:paraId="16E46A2A" w14:textId="77777777" w:rsidTr="009C08F0">
        <w:trPr>
          <w:jc w:val="center"/>
        </w:trPr>
        <w:tc>
          <w:tcPr>
            <w:tcW w:w="1947" w:type="dxa"/>
            <w:shd w:val="clear" w:color="auto" w:fill="F2F2F2" w:themeFill="background1" w:themeFillShade="F2"/>
          </w:tcPr>
          <w:p w14:paraId="12D2B33F" w14:textId="207F2033" w:rsidR="003559EA" w:rsidRPr="00886721" w:rsidRDefault="003559EA" w:rsidP="003559EA">
            <w:pPr>
              <w:rPr>
                <w:rFonts w:ascii="Calibri Light" w:hAnsi="Calibri Light"/>
                <w:b/>
                <w:bCs/>
                <w:sz w:val="22"/>
              </w:rPr>
            </w:pPr>
            <w:r w:rsidRPr="00886721">
              <w:rPr>
                <w:rFonts w:ascii="Calibri Light" w:hAnsi="Calibri Light"/>
                <w:b/>
                <w:bCs/>
                <w:sz w:val="22"/>
              </w:rPr>
              <w:t>Zgony ogółem,</w:t>
            </w:r>
            <w:r w:rsidRPr="00886721">
              <w:rPr>
                <w:rFonts w:ascii="Calibri Light" w:hAnsi="Calibri Light"/>
                <w:b/>
                <w:bCs/>
                <w:sz w:val="22"/>
              </w:rPr>
              <w:br/>
              <w:t>w tym:</w:t>
            </w:r>
          </w:p>
        </w:tc>
        <w:tc>
          <w:tcPr>
            <w:tcW w:w="1424" w:type="dxa"/>
            <w:shd w:val="clear" w:color="auto" w:fill="auto"/>
            <w:vAlign w:val="center"/>
          </w:tcPr>
          <w:p w14:paraId="55E0DB28" w14:textId="399E50E1" w:rsidR="003559EA" w:rsidRPr="00886721" w:rsidRDefault="003559EA" w:rsidP="003559EA">
            <w:pPr>
              <w:jc w:val="center"/>
              <w:rPr>
                <w:rFonts w:ascii="Calibri Light" w:hAnsi="Calibri Light"/>
                <w:sz w:val="22"/>
              </w:rPr>
            </w:pPr>
            <w:r w:rsidRPr="00886721">
              <w:rPr>
                <w:rFonts w:ascii="Calibri Light" w:hAnsi="Calibri Light"/>
                <w:sz w:val="22"/>
              </w:rPr>
              <w:t>2 577</w:t>
            </w:r>
          </w:p>
        </w:tc>
        <w:tc>
          <w:tcPr>
            <w:tcW w:w="1425" w:type="dxa"/>
            <w:shd w:val="clear" w:color="auto" w:fill="auto"/>
            <w:vAlign w:val="center"/>
          </w:tcPr>
          <w:p w14:paraId="22ADB1B5" w14:textId="339CF4AE" w:rsidR="003559EA" w:rsidRPr="00886721" w:rsidRDefault="003559EA" w:rsidP="003559EA">
            <w:pPr>
              <w:jc w:val="center"/>
              <w:rPr>
                <w:rFonts w:ascii="Calibri Light" w:hAnsi="Calibri Light"/>
                <w:sz w:val="22"/>
              </w:rPr>
            </w:pPr>
            <w:r w:rsidRPr="00886721">
              <w:rPr>
                <w:rFonts w:ascii="Calibri Light" w:hAnsi="Calibri Light"/>
                <w:sz w:val="22"/>
              </w:rPr>
              <w:t>2 700</w:t>
            </w:r>
          </w:p>
        </w:tc>
        <w:tc>
          <w:tcPr>
            <w:tcW w:w="1424" w:type="dxa"/>
            <w:shd w:val="clear" w:color="auto" w:fill="auto"/>
            <w:vAlign w:val="center"/>
          </w:tcPr>
          <w:p w14:paraId="2E433AE6" w14:textId="2F1FCFA8" w:rsidR="003559EA" w:rsidRPr="00886721" w:rsidRDefault="003559EA" w:rsidP="003559EA">
            <w:pPr>
              <w:jc w:val="center"/>
              <w:rPr>
                <w:rFonts w:ascii="Calibri Light" w:hAnsi="Calibri Light"/>
                <w:sz w:val="22"/>
              </w:rPr>
            </w:pPr>
            <w:r w:rsidRPr="00886721">
              <w:rPr>
                <w:rFonts w:ascii="Calibri Light" w:hAnsi="Calibri Light"/>
                <w:sz w:val="22"/>
              </w:rPr>
              <w:t>2 574</w:t>
            </w:r>
          </w:p>
        </w:tc>
        <w:tc>
          <w:tcPr>
            <w:tcW w:w="1425" w:type="dxa"/>
            <w:shd w:val="clear" w:color="auto" w:fill="auto"/>
            <w:vAlign w:val="center"/>
          </w:tcPr>
          <w:p w14:paraId="74819F93" w14:textId="0A66E969" w:rsidR="003559EA" w:rsidRPr="00886721" w:rsidRDefault="003559EA" w:rsidP="003559EA">
            <w:pPr>
              <w:jc w:val="center"/>
              <w:rPr>
                <w:rFonts w:ascii="Calibri Light" w:hAnsi="Calibri Light"/>
                <w:sz w:val="22"/>
              </w:rPr>
            </w:pPr>
            <w:r w:rsidRPr="00886721">
              <w:rPr>
                <w:rFonts w:ascii="Calibri Light" w:hAnsi="Calibri Light"/>
                <w:sz w:val="22"/>
              </w:rPr>
              <w:t>3 113</w:t>
            </w:r>
          </w:p>
        </w:tc>
        <w:tc>
          <w:tcPr>
            <w:tcW w:w="1425" w:type="dxa"/>
            <w:shd w:val="clear" w:color="auto" w:fill="auto"/>
            <w:vAlign w:val="center"/>
          </w:tcPr>
          <w:p w14:paraId="4DA506C3" w14:textId="3229AC95" w:rsidR="003559EA" w:rsidRPr="00886721" w:rsidRDefault="00250BC1" w:rsidP="003559EA">
            <w:pPr>
              <w:jc w:val="center"/>
              <w:rPr>
                <w:rFonts w:ascii="Calibri Light" w:hAnsi="Calibri Light"/>
                <w:sz w:val="22"/>
              </w:rPr>
            </w:pPr>
            <w:r w:rsidRPr="00886721">
              <w:rPr>
                <w:rFonts w:ascii="Calibri Light" w:hAnsi="Calibri Light"/>
                <w:sz w:val="22"/>
              </w:rPr>
              <w:t>3 616</w:t>
            </w:r>
          </w:p>
        </w:tc>
      </w:tr>
      <w:tr w:rsidR="001205AB" w:rsidRPr="00886721" w14:paraId="061A5C02" w14:textId="77777777" w:rsidTr="009C08F0">
        <w:trPr>
          <w:jc w:val="center"/>
        </w:trPr>
        <w:tc>
          <w:tcPr>
            <w:tcW w:w="1947" w:type="dxa"/>
            <w:shd w:val="clear" w:color="auto" w:fill="F2F2F2" w:themeFill="background1" w:themeFillShade="F2"/>
          </w:tcPr>
          <w:p w14:paraId="0F0B6C38" w14:textId="77777777" w:rsidR="003559EA" w:rsidRPr="00886721" w:rsidRDefault="003559EA" w:rsidP="003559EA">
            <w:pPr>
              <w:jc w:val="right"/>
              <w:rPr>
                <w:rFonts w:ascii="Calibri Light" w:hAnsi="Calibri Light"/>
                <w:b/>
                <w:bCs/>
                <w:sz w:val="22"/>
              </w:rPr>
            </w:pPr>
            <w:r w:rsidRPr="00886721">
              <w:rPr>
                <w:rFonts w:ascii="Calibri Light" w:hAnsi="Calibri Light"/>
                <w:b/>
                <w:bCs/>
                <w:sz w:val="22"/>
              </w:rPr>
              <w:t>kobiety</w:t>
            </w:r>
          </w:p>
        </w:tc>
        <w:tc>
          <w:tcPr>
            <w:tcW w:w="1424" w:type="dxa"/>
            <w:shd w:val="clear" w:color="auto" w:fill="auto"/>
            <w:vAlign w:val="center"/>
          </w:tcPr>
          <w:p w14:paraId="5C54B15B" w14:textId="297161AD" w:rsidR="003559EA" w:rsidRPr="00886721" w:rsidRDefault="003559EA" w:rsidP="003559EA">
            <w:pPr>
              <w:jc w:val="center"/>
              <w:rPr>
                <w:rFonts w:ascii="Calibri Light" w:hAnsi="Calibri Light"/>
                <w:sz w:val="22"/>
              </w:rPr>
            </w:pPr>
            <w:r w:rsidRPr="00886721">
              <w:rPr>
                <w:rFonts w:ascii="Calibri Light" w:hAnsi="Calibri Light"/>
                <w:sz w:val="22"/>
              </w:rPr>
              <w:t>1 265</w:t>
            </w:r>
          </w:p>
        </w:tc>
        <w:tc>
          <w:tcPr>
            <w:tcW w:w="1425" w:type="dxa"/>
            <w:shd w:val="clear" w:color="auto" w:fill="auto"/>
            <w:vAlign w:val="center"/>
          </w:tcPr>
          <w:p w14:paraId="6D2986C8" w14:textId="54A2A6DF" w:rsidR="003559EA" w:rsidRPr="00886721" w:rsidRDefault="003559EA" w:rsidP="003559EA">
            <w:pPr>
              <w:jc w:val="center"/>
              <w:rPr>
                <w:rFonts w:ascii="Calibri Light" w:hAnsi="Calibri Light"/>
                <w:sz w:val="22"/>
              </w:rPr>
            </w:pPr>
            <w:r w:rsidRPr="00886721">
              <w:rPr>
                <w:rFonts w:ascii="Calibri Light" w:hAnsi="Calibri Light"/>
                <w:sz w:val="22"/>
              </w:rPr>
              <w:t>1 385</w:t>
            </w:r>
          </w:p>
        </w:tc>
        <w:tc>
          <w:tcPr>
            <w:tcW w:w="1424" w:type="dxa"/>
            <w:shd w:val="clear" w:color="auto" w:fill="auto"/>
            <w:vAlign w:val="center"/>
          </w:tcPr>
          <w:p w14:paraId="58255D38" w14:textId="3C0E7E97" w:rsidR="003559EA" w:rsidRPr="00886721" w:rsidRDefault="003559EA" w:rsidP="003559EA">
            <w:pPr>
              <w:jc w:val="center"/>
              <w:rPr>
                <w:rFonts w:ascii="Calibri Light" w:hAnsi="Calibri Light"/>
                <w:sz w:val="22"/>
              </w:rPr>
            </w:pPr>
            <w:r w:rsidRPr="00886721">
              <w:rPr>
                <w:rFonts w:ascii="Calibri Light" w:hAnsi="Calibri Light"/>
                <w:sz w:val="22"/>
              </w:rPr>
              <w:t>1 293</w:t>
            </w:r>
          </w:p>
        </w:tc>
        <w:tc>
          <w:tcPr>
            <w:tcW w:w="1425" w:type="dxa"/>
            <w:shd w:val="clear" w:color="auto" w:fill="auto"/>
            <w:vAlign w:val="center"/>
          </w:tcPr>
          <w:p w14:paraId="3D396A10" w14:textId="183A3694" w:rsidR="003559EA" w:rsidRPr="00886721" w:rsidRDefault="003559EA" w:rsidP="003559EA">
            <w:pPr>
              <w:jc w:val="center"/>
              <w:rPr>
                <w:rFonts w:ascii="Calibri Light" w:hAnsi="Calibri Light"/>
                <w:sz w:val="22"/>
              </w:rPr>
            </w:pPr>
            <w:r w:rsidRPr="00886721">
              <w:rPr>
                <w:rFonts w:ascii="Calibri Light" w:hAnsi="Calibri Light"/>
                <w:sz w:val="22"/>
              </w:rPr>
              <w:t>1 522</w:t>
            </w:r>
          </w:p>
        </w:tc>
        <w:tc>
          <w:tcPr>
            <w:tcW w:w="1425" w:type="dxa"/>
            <w:shd w:val="clear" w:color="auto" w:fill="auto"/>
            <w:vAlign w:val="center"/>
          </w:tcPr>
          <w:p w14:paraId="44E85F35" w14:textId="03CE9E6F" w:rsidR="003559EA" w:rsidRPr="00886721" w:rsidRDefault="00250BC1" w:rsidP="003559EA">
            <w:pPr>
              <w:jc w:val="center"/>
              <w:rPr>
                <w:rFonts w:ascii="Calibri Light" w:hAnsi="Calibri Light"/>
                <w:sz w:val="22"/>
              </w:rPr>
            </w:pPr>
            <w:r w:rsidRPr="00886721">
              <w:rPr>
                <w:rFonts w:ascii="Calibri Light" w:hAnsi="Calibri Light"/>
                <w:sz w:val="22"/>
              </w:rPr>
              <w:t>1 819</w:t>
            </w:r>
          </w:p>
        </w:tc>
      </w:tr>
      <w:tr w:rsidR="001205AB" w:rsidRPr="00886721" w14:paraId="64B4593E" w14:textId="77777777" w:rsidTr="009C08F0">
        <w:trPr>
          <w:jc w:val="center"/>
        </w:trPr>
        <w:tc>
          <w:tcPr>
            <w:tcW w:w="1947" w:type="dxa"/>
            <w:shd w:val="clear" w:color="auto" w:fill="F2F2F2" w:themeFill="background1" w:themeFillShade="F2"/>
          </w:tcPr>
          <w:p w14:paraId="1A9F4046" w14:textId="77777777" w:rsidR="003559EA" w:rsidRPr="00886721" w:rsidRDefault="003559EA" w:rsidP="003559EA">
            <w:pPr>
              <w:jc w:val="right"/>
              <w:rPr>
                <w:rFonts w:ascii="Calibri Light" w:hAnsi="Calibri Light"/>
                <w:b/>
                <w:bCs/>
                <w:sz w:val="22"/>
              </w:rPr>
            </w:pPr>
            <w:r w:rsidRPr="00886721">
              <w:rPr>
                <w:rFonts w:ascii="Calibri Light" w:hAnsi="Calibri Light"/>
                <w:b/>
                <w:bCs/>
                <w:sz w:val="22"/>
              </w:rPr>
              <w:t>mężczyźni</w:t>
            </w:r>
          </w:p>
        </w:tc>
        <w:tc>
          <w:tcPr>
            <w:tcW w:w="1424" w:type="dxa"/>
            <w:shd w:val="clear" w:color="auto" w:fill="auto"/>
            <w:vAlign w:val="center"/>
          </w:tcPr>
          <w:p w14:paraId="017FE09D" w14:textId="70D95B3D" w:rsidR="003559EA" w:rsidRPr="00886721" w:rsidRDefault="003559EA" w:rsidP="003559EA">
            <w:pPr>
              <w:jc w:val="center"/>
              <w:rPr>
                <w:rFonts w:ascii="Calibri Light" w:hAnsi="Calibri Light"/>
                <w:sz w:val="22"/>
              </w:rPr>
            </w:pPr>
            <w:r w:rsidRPr="00886721">
              <w:rPr>
                <w:rFonts w:ascii="Calibri Light" w:hAnsi="Calibri Light"/>
                <w:sz w:val="22"/>
              </w:rPr>
              <w:t>1 312</w:t>
            </w:r>
          </w:p>
        </w:tc>
        <w:tc>
          <w:tcPr>
            <w:tcW w:w="1425" w:type="dxa"/>
            <w:shd w:val="clear" w:color="auto" w:fill="auto"/>
            <w:vAlign w:val="center"/>
          </w:tcPr>
          <w:p w14:paraId="5AAC767A" w14:textId="340D4042" w:rsidR="003559EA" w:rsidRPr="00886721" w:rsidRDefault="003559EA" w:rsidP="003559EA">
            <w:pPr>
              <w:jc w:val="center"/>
              <w:rPr>
                <w:rFonts w:ascii="Calibri Light" w:hAnsi="Calibri Light"/>
                <w:sz w:val="22"/>
              </w:rPr>
            </w:pPr>
            <w:r w:rsidRPr="00886721">
              <w:rPr>
                <w:rFonts w:ascii="Calibri Light" w:hAnsi="Calibri Light"/>
                <w:sz w:val="22"/>
              </w:rPr>
              <w:t>1 315</w:t>
            </w:r>
          </w:p>
        </w:tc>
        <w:tc>
          <w:tcPr>
            <w:tcW w:w="1424" w:type="dxa"/>
            <w:shd w:val="clear" w:color="auto" w:fill="auto"/>
            <w:vAlign w:val="center"/>
          </w:tcPr>
          <w:p w14:paraId="561FAD93" w14:textId="35165B49" w:rsidR="003559EA" w:rsidRPr="00886721" w:rsidRDefault="003559EA" w:rsidP="003559EA">
            <w:pPr>
              <w:jc w:val="center"/>
              <w:rPr>
                <w:rFonts w:ascii="Calibri Light" w:hAnsi="Calibri Light"/>
                <w:sz w:val="22"/>
              </w:rPr>
            </w:pPr>
            <w:r w:rsidRPr="00886721">
              <w:rPr>
                <w:rFonts w:ascii="Calibri Light" w:hAnsi="Calibri Light"/>
                <w:sz w:val="22"/>
              </w:rPr>
              <w:t>1 281</w:t>
            </w:r>
          </w:p>
        </w:tc>
        <w:tc>
          <w:tcPr>
            <w:tcW w:w="1425" w:type="dxa"/>
            <w:shd w:val="clear" w:color="auto" w:fill="auto"/>
            <w:vAlign w:val="center"/>
          </w:tcPr>
          <w:p w14:paraId="53307A38" w14:textId="0E243F5C" w:rsidR="003559EA" w:rsidRPr="00886721" w:rsidRDefault="003559EA" w:rsidP="003559EA">
            <w:pPr>
              <w:jc w:val="center"/>
              <w:rPr>
                <w:rFonts w:ascii="Calibri Light" w:hAnsi="Calibri Light"/>
                <w:sz w:val="22"/>
              </w:rPr>
            </w:pPr>
            <w:r w:rsidRPr="00886721">
              <w:rPr>
                <w:rFonts w:ascii="Calibri Light" w:hAnsi="Calibri Light"/>
                <w:sz w:val="22"/>
              </w:rPr>
              <w:t>1 591</w:t>
            </w:r>
          </w:p>
        </w:tc>
        <w:tc>
          <w:tcPr>
            <w:tcW w:w="1425" w:type="dxa"/>
            <w:shd w:val="clear" w:color="auto" w:fill="auto"/>
            <w:vAlign w:val="center"/>
          </w:tcPr>
          <w:p w14:paraId="619DC94A" w14:textId="28A0B4AF" w:rsidR="003559EA" w:rsidRPr="00886721" w:rsidRDefault="00250BC1" w:rsidP="003559EA">
            <w:pPr>
              <w:jc w:val="center"/>
              <w:rPr>
                <w:rFonts w:ascii="Calibri Light" w:hAnsi="Calibri Light"/>
                <w:sz w:val="22"/>
              </w:rPr>
            </w:pPr>
            <w:r w:rsidRPr="00886721">
              <w:rPr>
                <w:rFonts w:ascii="Calibri Light" w:hAnsi="Calibri Light"/>
                <w:sz w:val="22"/>
              </w:rPr>
              <w:t>1 797</w:t>
            </w:r>
          </w:p>
        </w:tc>
      </w:tr>
      <w:tr w:rsidR="001205AB" w:rsidRPr="00886721" w14:paraId="105E1EF5" w14:textId="77777777" w:rsidTr="009C08F0">
        <w:trPr>
          <w:jc w:val="center"/>
        </w:trPr>
        <w:tc>
          <w:tcPr>
            <w:tcW w:w="1947" w:type="dxa"/>
            <w:shd w:val="clear" w:color="auto" w:fill="F2F2F2" w:themeFill="background1" w:themeFillShade="F2"/>
          </w:tcPr>
          <w:p w14:paraId="3BB9CE95" w14:textId="77777777" w:rsidR="003559EA" w:rsidRPr="00886721" w:rsidRDefault="003559EA" w:rsidP="003559EA">
            <w:pPr>
              <w:jc w:val="right"/>
              <w:rPr>
                <w:rFonts w:ascii="Calibri Light" w:hAnsi="Calibri Light"/>
                <w:b/>
                <w:bCs/>
                <w:sz w:val="22"/>
              </w:rPr>
            </w:pPr>
            <w:r w:rsidRPr="00886721">
              <w:rPr>
                <w:rFonts w:ascii="Calibri Light" w:hAnsi="Calibri Light"/>
                <w:b/>
                <w:bCs/>
                <w:sz w:val="22"/>
              </w:rPr>
              <w:t>niemowlęta</w:t>
            </w:r>
          </w:p>
        </w:tc>
        <w:tc>
          <w:tcPr>
            <w:tcW w:w="1424" w:type="dxa"/>
            <w:shd w:val="clear" w:color="auto" w:fill="auto"/>
            <w:vAlign w:val="center"/>
          </w:tcPr>
          <w:p w14:paraId="2B2B7304" w14:textId="3E406279" w:rsidR="003559EA" w:rsidRPr="00886721" w:rsidRDefault="003559EA" w:rsidP="003559EA">
            <w:pPr>
              <w:jc w:val="center"/>
              <w:rPr>
                <w:rFonts w:ascii="Calibri Light" w:hAnsi="Calibri Light"/>
                <w:sz w:val="22"/>
              </w:rPr>
            </w:pPr>
            <w:r w:rsidRPr="00886721">
              <w:rPr>
                <w:rFonts w:ascii="Calibri Light" w:hAnsi="Calibri Light"/>
                <w:sz w:val="22"/>
              </w:rPr>
              <w:t>13</w:t>
            </w:r>
          </w:p>
        </w:tc>
        <w:tc>
          <w:tcPr>
            <w:tcW w:w="1425" w:type="dxa"/>
            <w:shd w:val="clear" w:color="auto" w:fill="auto"/>
            <w:vAlign w:val="center"/>
          </w:tcPr>
          <w:p w14:paraId="78941E47" w14:textId="1281E838" w:rsidR="003559EA" w:rsidRPr="00886721" w:rsidRDefault="003559EA" w:rsidP="003559EA">
            <w:pPr>
              <w:jc w:val="center"/>
              <w:rPr>
                <w:rFonts w:ascii="Calibri Light" w:hAnsi="Calibri Light"/>
                <w:sz w:val="22"/>
              </w:rPr>
            </w:pPr>
            <w:r w:rsidRPr="00886721">
              <w:rPr>
                <w:rFonts w:ascii="Calibri Light" w:hAnsi="Calibri Light"/>
                <w:sz w:val="22"/>
              </w:rPr>
              <w:t>10</w:t>
            </w:r>
          </w:p>
        </w:tc>
        <w:tc>
          <w:tcPr>
            <w:tcW w:w="1424" w:type="dxa"/>
            <w:shd w:val="clear" w:color="auto" w:fill="auto"/>
            <w:vAlign w:val="center"/>
          </w:tcPr>
          <w:p w14:paraId="39F18D26" w14:textId="1DF3B107" w:rsidR="003559EA" w:rsidRPr="00886721" w:rsidRDefault="003559EA" w:rsidP="003559EA">
            <w:pPr>
              <w:jc w:val="center"/>
              <w:rPr>
                <w:rFonts w:ascii="Calibri Light" w:hAnsi="Calibri Light"/>
                <w:sz w:val="22"/>
              </w:rPr>
            </w:pPr>
            <w:r w:rsidRPr="00886721">
              <w:rPr>
                <w:rFonts w:ascii="Calibri Light" w:hAnsi="Calibri Light"/>
                <w:sz w:val="22"/>
              </w:rPr>
              <w:t>7</w:t>
            </w:r>
          </w:p>
        </w:tc>
        <w:tc>
          <w:tcPr>
            <w:tcW w:w="1425" w:type="dxa"/>
            <w:shd w:val="clear" w:color="auto" w:fill="auto"/>
            <w:vAlign w:val="center"/>
          </w:tcPr>
          <w:p w14:paraId="5D369756" w14:textId="7B12D67F" w:rsidR="003559EA" w:rsidRPr="00886721" w:rsidRDefault="003559EA" w:rsidP="003559EA">
            <w:pPr>
              <w:jc w:val="center"/>
              <w:rPr>
                <w:rFonts w:ascii="Calibri Light" w:hAnsi="Calibri Light"/>
                <w:sz w:val="22"/>
              </w:rPr>
            </w:pPr>
            <w:r w:rsidRPr="00886721">
              <w:rPr>
                <w:rFonts w:ascii="Calibri Light" w:hAnsi="Calibri Light"/>
                <w:sz w:val="22"/>
              </w:rPr>
              <w:t>9</w:t>
            </w:r>
          </w:p>
        </w:tc>
        <w:tc>
          <w:tcPr>
            <w:tcW w:w="1425" w:type="dxa"/>
            <w:shd w:val="clear" w:color="auto" w:fill="auto"/>
            <w:vAlign w:val="center"/>
          </w:tcPr>
          <w:p w14:paraId="07A626B9" w14:textId="3840656E" w:rsidR="003559EA" w:rsidRPr="00886721" w:rsidRDefault="00250BC1" w:rsidP="003559EA">
            <w:pPr>
              <w:jc w:val="center"/>
              <w:rPr>
                <w:rFonts w:ascii="Calibri Light" w:hAnsi="Calibri Light"/>
                <w:sz w:val="22"/>
              </w:rPr>
            </w:pPr>
            <w:r w:rsidRPr="00886721">
              <w:rPr>
                <w:rFonts w:ascii="Calibri Light" w:hAnsi="Calibri Light"/>
                <w:sz w:val="22"/>
              </w:rPr>
              <w:t>19</w:t>
            </w:r>
          </w:p>
        </w:tc>
      </w:tr>
      <w:tr w:rsidR="001205AB" w:rsidRPr="00886721" w14:paraId="7EF76015" w14:textId="77777777" w:rsidTr="009C08F0">
        <w:trPr>
          <w:jc w:val="center"/>
        </w:trPr>
        <w:tc>
          <w:tcPr>
            <w:tcW w:w="1947" w:type="dxa"/>
            <w:shd w:val="clear" w:color="auto" w:fill="F2F2F2" w:themeFill="background1" w:themeFillShade="F2"/>
          </w:tcPr>
          <w:p w14:paraId="1B3EB6ED" w14:textId="77777777" w:rsidR="003559EA" w:rsidRPr="00886721" w:rsidRDefault="003559EA" w:rsidP="003559EA">
            <w:pPr>
              <w:rPr>
                <w:rFonts w:ascii="Calibri Light" w:hAnsi="Calibri Light"/>
                <w:b/>
                <w:bCs/>
                <w:sz w:val="22"/>
              </w:rPr>
            </w:pPr>
            <w:r w:rsidRPr="00886721">
              <w:rPr>
                <w:rFonts w:ascii="Calibri Light" w:hAnsi="Calibri Light"/>
                <w:b/>
                <w:bCs/>
                <w:sz w:val="22"/>
              </w:rPr>
              <w:t>Przyrost naturalny</w:t>
            </w:r>
          </w:p>
        </w:tc>
        <w:tc>
          <w:tcPr>
            <w:tcW w:w="1424" w:type="dxa"/>
            <w:shd w:val="clear" w:color="auto" w:fill="auto"/>
            <w:vAlign w:val="center"/>
          </w:tcPr>
          <w:p w14:paraId="1BC6F9EC" w14:textId="69955648" w:rsidR="003559EA" w:rsidRPr="00886721" w:rsidRDefault="003559EA" w:rsidP="003559EA">
            <w:pPr>
              <w:jc w:val="center"/>
              <w:rPr>
                <w:rFonts w:ascii="Calibri Light" w:hAnsi="Calibri Light"/>
                <w:sz w:val="22"/>
              </w:rPr>
            </w:pPr>
            <w:r w:rsidRPr="00886721">
              <w:rPr>
                <w:rFonts w:ascii="Calibri Light" w:hAnsi="Calibri Light"/>
                <w:sz w:val="22"/>
              </w:rPr>
              <w:t>1 020</w:t>
            </w:r>
          </w:p>
        </w:tc>
        <w:tc>
          <w:tcPr>
            <w:tcW w:w="1425" w:type="dxa"/>
            <w:shd w:val="clear" w:color="auto" w:fill="auto"/>
            <w:vAlign w:val="center"/>
          </w:tcPr>
          <w:p w14:paraId="05DF14DC" w14:textId="4AF828EA" w:rsidR="003559EA" w:rsidRPr="00886721" w:rsidRDefault="003559EA" w:rsidP="003559EA">
            <w:pPr>
              <w:jc w:val="center"/>
              <w:rPr>
                <w:rFonts w:ascii="Calibri Light" w:hAnsi="Calibri Light"/>
                <w:sz w:val="22"/>
              </w:rPr>
            </w:pPr>
            <w:r w:rsidRPr="00886721">
              <w:rPr>
                <w:rFonts w:ascii="Calibri Light" w:hAnsi="Calibri Light"/>
                <w:sz w:val="22"/>
              </w:rPr>
              <w:t>794</w:t>
            </w:r>
          </w:p>
        </w:tc>
        <w:tc>
          <w:tcPr>
            <w:tcW w:w="1424" w:type="dxa"/>
            <w:shd w:val="clear" w:color="auto" w:fill="auto"/>
            <w:vAlign w:val="center"/>
          </w:tcPr>
          <w:p w14:paraId="1A806237" w14:textId="01AB2C47" w:rsidR="003559EA" w:rsidRPr="00886721" w:rsidRDefault="003559EA" w:rsidP="003559EA">
            <w:pPr>
              <w:jc w:val="center"/>
              <w:rPr>
                <w:rFonts w:ascii="Calibri Light" w:hAnsi="Calibri Light"/>
                <w:sz w:val="22"/>
              </w:rPr>
            </w:pPr>
            <w:r w:rsidRPr="00886721">
              <w:rPr>
                <w:rFonts w:ascii="Calibri Light" w:hAnsi="Calibri Light"/>
                <w:sz w:val="22"/>
              </w:rPr>
              <w:t>739</w:t>
            </w:r>
          </w:p>
        </w:tc>
        <w:tc>
          <w:tcPr>
            <w:tcW w:w="1425" w:type="dxa"/>
            <w:shd w:val="clear" w:color="auto" w:fill="auto"/>
            <w:vAlign w:val="center"/>
          </w:tcPr>
          <w:p w14:paraId="729E8FC0" w14:textId="6B017F63" w:rsidR="003559EA" w:rsidRPr="00886721" w:rsidRDefault="003559EA" w:rsidP="003559EA">
            <w:pPr>
              <w:jc w:val="center"/>
              <w:rPr>
                <w:rFonts w:ascii="Calibri Light" w:hAnsi="Calibri Light"/>
                <w:sz w:val="22"/>
              </w:rPr>
            </w:pPr>
            <w:r w:rsidRPr="00886721">
              <w:rPr>
                <w:rFonts w:ascii="Calibri Light" w:hAnsi="Calibri Light"/>
                <w:sz w:val="22"/>
              </w:rPr>
              <w:t>91</w:t>
            </w:r>
          </w:p>
        </w:tc>
        <w:tc>
          <w:tcPr>
            <w:tcW w:w="1425" w:type="dxa"/>
            <w:shd w:val="clear" w:color="auto" w:fill="auto"/>
            <w:vAlign w:val="center"/>
          </w:tcPr>
          <w:p w14:paraId="7BAB2D4F" w14:textId="19800E38" w:rsidR="003559EA" w:rsidRPr="00886721" w:rsidRDefault="00250BC1" w:rsidP="003559EA">
            <w:pPr>
              <w:jc w:val="center"/>
              <w:rPr>
                <w:rFonts w:ascii="Calibri Light" w:hAnsi="Calibri Light"/>
                <w:sz w:val="22"/>
              </w:rPr>
            </w:pPr>
            <w:r w:rsidRPr="00886721">
              <w:rPr>
                <w:rFonts w:ascii="Calibri Light" w:hAnsi="Calibri Light"/>
                <w:sz w:val="22"/>
              </w:rPr>
              <w:t>-565</w:t>
            </w:r>
          </w:p>
        </w:tc>
      </w:tr>
      <w:tr w:rsidR="001205AB" w:rsidRPr="00886721" w14:paraId="197B842F" w14:textId="77777777" w:rsidTr="009C08F0">
        <w:trPr>
          <w:jc w:val="center"/>
        </w:trPr>
        <w:tc>
          <w:tcPr>
            <w:tcW w:w="1947" w:type="dxa"/>
            <w:shd w:val="clear" w:color="auto" w:fill="F2F2F2" w:themeFill="background1" w:themeFillShade="F2"/>
          </w:tcPr>
          <w:p w14:paraId="2BA53588" w14:textId="391CB011" w:rsidR="003559EA" w:rsidRPr="00886721" w:rsidRDefault="003559EA" w:rsidP="003559EA">
            <w:pPr>
              <w:rPr>
                <w:rFonts w:ascii="Calibri Light" w:hAnsi="Calibri Light"/>
                <w:b/>
                <w:bCs/>
                <w:sz w:val="22"/>
              </w:rPr>
            </w:pPr>
            <w:r w:rsidRPr="00886721">
              <w:rPr>
                <w:rFonts w:ascii="Calibri Light" w:hAnsi="Calibri Light"/>
                <w:b/>
                <w:bCs/>
                <w:sz w:val="22"/>
              </w:rPr>
              <w:t>Przyrost naturalny na 1 tys. ludności</w:t>
            </w:r>
          </w:p>
        </w:tc>
        <w:tc>
          <w:tcPr>
            <w:tcW w:w="1424" w:type="dxa"/>
            <w:shd w:val="clear" w:color="auto" w:fill="auto"/>
            <w:vAlign w:val="center"/>
          </w:tcPr>
          <w:p w14:paraId="42072CF5" w14:textId="738253C8" w:rsidR="003559EA" w:rsidRPr="00886721" w:rsidRDefault="003559EA" w:rsidP="003559EA">
            <w:pPr>
              <w:jc w:val="center"/>
              <w:rPr>
                <w:rFonts w:ascii="Calibri Light" w:hAnsi="Calibri Light"/>
                <w:sz w:val="22"/>
              </w:rPr>
            </w:pPr>
            <w:r w:rsidRPr="00886721">
              <w:rPr>
                <w:rFonts w:ascii="Calibri Light" w:hAnsi="Calibri Light"/>
                <w:sz w:val="22"/>
              </w:rPr>
              <w:t>3,4</w:t>
            </w:r>
          </w:p>
        </w:tc>
        <w:tc>
          <w:tcPr>
            <w:tcW w:w="1425" w:type="dxa"/>
            <w:shd w:val="clear" w:color="auto" w:fill="auto"/>
            <w:vAlign w:val="center"/>
          </w:tcPr>
          <w:p w14:paraId="06966047" w14:textId="2FE0B07F" w:rsidR="003559EA" w:rsidRPr="00886721" w:rsidRDefault="003559EA" w:rsidP="003559EA">
            <w:pPr>
              <w:jc w:val="center"/>
              <w:rPr>
                <w:rFonts w:ascii="Calibri Light" w:hAnsi="Calibri Light"/>
                <w:sz w:val="22"/>
              </w:rPr>
            </w:pPr>
            <w:r w:rsidRPr="00886721">
              <w:rPr>
                <w:rFonts w:ascii="Calibri Light" w:hAnsi="Calibri Light"/>
                <w:sz w:val="22"/>
              </w:rPr>
              <w:t>2,7</w:t>
            </w:r>
          </w:p>
        </w:tc>
        <w:tc>
          <w:tcPr>
            <w:tcW w:w="1424" w:type="dxa"/>
            <w:shd w:val="clear" w:color="auto" w:fill="auto"/>
            <w:vAlign w:val="center"/>
          </w:tcPr>
          <w:p w14:paraId="4DDA7960" w14:textId="777678CC" w:rsidR="003559EA" w:rsidRPr="00886721" w:rsidRDefault="003559EA" w:rsidP="003559EA">
            <w:pPr>
              <w:jc w:val="center"/>
              <w:rPr>
                <w:rFonts w:ascii="Calibri Light" w:hAnsi="Calibri Light"/>
                <w:sz w:val="22"/>
              </w:rPr>
            </w:pPr>
            <w:r w:rsidRPr="00886721">
              <w:rPr>
                <w:rFonts w:ascii="Calibri Light" w:hAnsi="Calibri Light"/>
                <w:sz w:val="22"/>
              </w:rPr>
              <w:t>2,5</w:t>
            </w:r>
          </w:p>
        </w:tc>
        <w:tc>
          <w:tcPr>
            <w:tcW w:w="1425" w:type="dxa"/>
            <w:shd w:val="clear" w:color="auto" w:fill="auto"/>
            <w:vAlign w:val="center"/>
          </w:tcPr>
          <w:p w14:paraId="0F32952F" w14:textId="38441E21" w:rsidR="003559EA" w:rsidRPr="00886721" w:rsidRDefault="003559EA" w:rsidP="003559EA">
            <w:pPr>
              <w:jc w:val="center"/>
              <w:rPr>
                <w:rFonts w:ascii="Calibri Light" w:hAnsi="Calibri Light"/>
                <w:sz w:val="22"/>
              </w:rPr>
            </w:pPr>
            <w:r w:rsidRPr="00886721">
              <w:rPr>
                <w:rFonts w:ascii="Calibri Light" w:hAnsi="Calibri Light"/>
                <w:sz w:val="22"/>
              </w:rPr>
              <w:t>0,3</w:t>
            </w:r>
          </w:p>
        </w:tc>
        <w:tc>
          <w:tcPr>
            <w:tcW w:w="1425" w:type="dxa"/>
            <w:shd w:val="clear" w:color="auto" w:fill="auto"/>
            <w:vAlign w:val="center"/>
          </w:tcPr>
          <w:p w14:paraId="27701C2E" w14:textId="60AE4B57" w:rsidR="003559EA" w:rsidRPr="00886721" w:rsidRDefault="00250BC1" w:rsidP="003559EA">
            <w:pPr>
              <w:jc w:val="center"/>
              <w:rPr>
                <w:rFonts w:ascii="Calibri Light" w:hAnsi="Calibri Light"/>
                <w:sz w:val="22"/>
              </w:rPr>
            </w:pPr>
            <w:r w:rsidRPr="00886721">
              <w:rPr>
                <w:rFonts w:ascii="Calibri Light" w:hAnsi="Calibri Light"/>
                <w:sz w:val="22"/>
              </w:rPr>
              <w:t>-1,91</w:t>
            </w:r>
          </w:p>
        </w:tc>
      </w:tr>
      <w:tr w:rsidR="001205AB" w:rsidRPr="00886721" w14:paraId="11DDAD85" w14:textId="77777777" w:rsidTr="009C08F0">
        <w:trPr>
          <w:jc w:val="center"/>
        </w:trPr>
        <w:tc>
          <w:tcPr>
            <w:tcW w:w="1947" w:type="dxa"/>
            <w:shd w:val="clear" w:color="auto" w:fill="F2F2F2" w:themeFill="background1" w:themeFillShade="F2"/>
          </w:tcPr>
          <w:p w14:paraId="48FD775E" w14:textId="77777777" w:rsidR="003559EA" w:rsidRPr="00886721" w:rsidRDefault="003559EA" w:rsidP="003559EA">
            <w:pPr>
              <w:rPr>
                <w:rFonts w:ascii="Calibri Light" w:hAnsi="Calibri Light"/>
                <w:b/>
                <w:bCs/>
                <w:sz w:val="22"/>
              </w:rPr>
            </w:pPr>
            <w:r w:rsidRPr="00886721">
              <w:rPr>
                <w:rFonts w:ascii="Calibri Light" w:hAnsi="Calibri Light"/>
                <w:b/>
                <w:bCs/>
                <w:sz w:val="22"/>
              </w:rPr>
              <w:t>Zawarte małżeństwa</w:t>
            </w:r>
          </w:p>
        </w:tc>
        <w:tc>
          <w:tcPr>
            <w:tcW w:w="1424" w:type="dxa"/>
            <w:shd w:val="clear" w:color="auto" w:fill="auto"/>
            <w:vAlign w:val="center"/>
          </w:tcPr>
          <w:p w14:paraId="2E6EE7CB" w14:textId="6CA397FD" w:rsidR="003559EA" w:rsidRPr="00886721" w:rsidRDefault="003559EA" w:rsidP="003559EA">
            <w:pPr>
              <w:jc w:val="center"/>
              <w:rPr>
                <w:rFonts w:ascii="Calibri Light" w:hAnsi="Calibri Light"/>
                <w:sz w:val="22"/>
              </w:rPr>
            </w:pPr>
            <w:r w:rsidRPr="00886721">
              <w:rPr>
                <w:rFonts w:ascii="Calibri Light" w:hAnsi="Calibri Light"/>
                <w:sz w:val="22"/>
              </w:rPr>
              <w:t>1 466</w:t>
            </w:r>
          </w:p>
        </w:tc>
        <w:tc>
          <w:tcPr>
            <w:tcW w:w="1425" w:type="dxa"/>
            <w:shd w:val="clear" w:color="auto" w:fill="auto"/>
            <w:vAlign w:val="center"/>
          </w:tcPr>
          <w:p w14:paraId="7772A930" w14:textId="466124E8" w:rsidR="003559EA" w:rsidRPr="00886721" w:rsidRDefault="003559EA" w:rsidP="003559EA">
            <w:pPr>
              <w:jc w:val="center"/>
              <w:rPr>
                <w:rFonts w:ascii="Calibri Light" w:hAnsi="Calibri Light"/>
                <w:sz w:val="22"/>
              </w:rPr>
            </w:pPr>
            <w:r w:rsidRPr="00886721">
              <w:rPr>
                <w:rFonts w:ascii="Calibri Light" w:hAnsi="Calibri Light"/>
                <w:sz w:val="22"/>
              </w:rPr>
              <w:t>1 470</w:t>
            </w:r>
          </w:p>
        </w:tc>
        <w:tc>
          <w:tcPr>
            <w:tcW w:w="1424" w:type="dxa"/>
            <w:shd w:val="clear" w:color="auto" w:fill="auto"/>
            <w:vAlign w:val="center"/>
          </w:tcPr>
          <w:p w14:paraId="295A7A26" w14:textId="62ED3DF5" w:rsidR="003559EA" w:rsidRPr="00886721" w:rsidRDefault="003559EA" w:rsidP="003559EA">
            <w:pPr>
              <w:jc w:val="center"/>
              <w:rPr>
                <w:rFonts w:ascii="Calibri Light" w:hAnsi="Calibri Light"/>
                <w:sz w:val="22"/>
              </w:rPr>
            </w:pPr>
            <w:r w:rsidRPr="00886721">
              <w:rPr>
                <w:rFonts w:ascii="Calibri Light" w:hAnsi="Calibri Light"/>
                <w:sz w:val="22"/>
              </w:rPr>
              <w:t>1 308</w:t>
            </w:r>
          </w:p>
        </w:tc>
        <w:tc>
          <w:tcPr>
            <w:tcW w:w="1425" w:type="dxa"/>
            <w:shd w:val="clear" w:color="auto" w:fill="auto"/>
            <w:vAlign w:val="center"/>
          </w:tcPr>
          <w:p w14:paraId="4E44C82F" w14:textId="2FD622DF" w:rsidR="003559EA" w:rsidRPr="00886721" w:rsidRDefault="003559EA" w:rsidP="003559EA">
            <w:pPr>
              <w:jc w:val="center"/>
              <w:rPr>
                <w:rFonts w:ascii="Calibri Light" w:hAnsi="Calibri Light"/>
                <w:sz w:val="22"/>
              </w:rPr>
            </w:pPr>
            <w:r w:rsidRPr="00886721">
              <w:rPr>
                <w:rFonts w:ascii="Calibri Light" w:hAnsi="Calibri Light"/>
                <w:sz w:val="22"/>
              </w:rPr>
              <w:t>1 075</w:t>
            </w:r>
          </w:p>
        </w:tc>
        <w:tc>
          <w:tcPr>
            <w:tcW w:w="1425" w:type="dxa"/>
            <w:shd w:val="clear" w:color="auto" w:fill="auto"/>
            <w:vAlign w:val="center"/>
          </w:tcPr>
          <w:p w14:paraId="3300AD18" w14:textId="198D3002" w:rsidR="003559EA" w:rsidRPr="00886721" w:rsidRDefault="00250BC1" w:rsidP="003559EA">
            <w:pPr>
              <w:jc w:val="center"/>
              <w:rPr>
                <w:rFonts w:ascii="Calibri Light" w:hAnsi="Calibri Light"/>
                <w:sz w:val="22"/>
              </w:rPr>
            </w:pPr>
            <w:r w:rsidRPr="00886721">
              <w:rPr>
                <w:rFonts w:ascii="Calibri Light" w:hAnsi="Calibri Light"/>
                <w:sz w:val="22"/>
              </w:rPr>
              <w:t>1 264</w:t>
            </w:r>
          </w:p>
        </w:tc>
      </w:tr>
      <w:tr w:rsidR="001205AB" w:rsidRPr="00886721" w14:paraId="31ED9A6A" w14:textId="77777777" w:rsidTr="009C08F0">
        <w:trPr>
          <w:jc w:val="center"/>
        </w:trPr>
        <w:tc>
          <w:tcPr>
            <w:tcW w:w="1947" w:type="dxa"/>
            <w:shd w:val="clear" w:color="auto" w:fill="F2F2F2" w:themeFill="background1" w:themeFillShade="F2"/>
          </w:tcPr>
          <w:p w14:paraId="23678191" w14:textId="0349A3DC" w:rsidR="003559EA" w:rsidRPr="00886721" w:rsidRDefault="003559EA" w:rsidP="003559EA">
            <w:pPr>
              <w:rPr>
                <w:rFonts w:ascii="Calibri Light" w:hAnsi="Calibri Light"/>
                <w:b/>
                <w:bCs/>
                <w:sz w:val="22"/>
              </w:rPr>
            </w:pPr>
            <w:r w:rsidRPr="00886721">
              <w:rPr>
                <w:rFonts w:ascii="Calibri Light" w:hAnsi="Calibri Light"/>
                <w:b/>
                <w:bCs/>
                <w:sz w:val="22"/>
              </w:rPr>
              <w:t>Rozwody</w:t>
            </w:r>
          </w:p>
        </w:tc>
        <w:tc>
          <w:tcPr>
            <w:tcW w:w="1424" w:type="dxa"/>
            <w:shd w:val="clear" w:color="auto" w:fill="auto"/>
            <w:vAlign w:val="center"/>
          </w:tcPr>
          <w:p w14:paraId="54E25078" w14:textId="5A8EA28D" w:rsidR="003559EA" w:rsidRPr="00886721" w:rsidRDefault="003559EA" w:rsidP="003559EA">
            <w:pPr>
              <w:jc w:val="center"/>
              <w:rPr>
                <w:rFonts w:ascii="Calibri Light" w:hAnsi="Calibri Light"/>
                <w:sz w:val="22"/>
              </w:rPr>
            </w:pPr>
            <w:r w:rsidRPr="00886721">
              <w:rPr>
                <w:rFonts w:ascii="Calibri Light" w:hAnsi="Calibri Light"/>
                <w:sz w:val="22"/>
              </w:rPr>
              <w:t>631</w:t>
            </w:r>
          </w:p>
        </w:tc>
        <w:tc>
          <w:tcPr>
            <w:tcW w:w="1425" w:type="dxa"/>
            <w:shd w:val="clear" w:color="auto" w:fill="auto"/>
            <w:vAlign w:val="center"/>
          </w:tcPr>
          <w:p w14:paraId="0935FFA9" w14:textId="4903E42E" w:rsidR="003559EA" w:rsidRPr="00886721" w:rsidRDefault="003559EA" w:rsidP="003559EA">
            <w:pPr>
              <w:jc w:val="center"/>
              <w:rPr>
                <w:rFonts w:ascii="Calibri Light" w:hAnsi="Calibri Light"/>
                <w:sz w:val="22"/>
              </w:rPr>
            </w:pPr>
            <w:r w:rsidRPr="00886721">
              <w:rPr>
                <w:rFonts w:ascii="Calibri Light" w:hAnsi="Calibri Light"/>
                <w:sz w:val="22"/>
              </w:rPr>
              <w:t>553</w:t>
            </w:r>
          </w:p>
        </w:tc>
        <w:tc>
          <w:tcPr>
            <w:tcW w:w="1424" w:type="dxa"/>
            <w:shd w:val="clear" w:color="auto" w:fill="auto"/>
            <w:vAlign w:val="center"/>
          </w:tcPr>
          <w:p w14:paraId="779DB7BB" w14:textId="2F9914C0" w:rsidR="003559EA" w:rsidRPr="00886721" w:rsidRDefault="003559EA" w:rsidP="003559EA">
            <w:pPr>
              <w:jc w:val="center"/>
              <w:rPr>
                <w:rFonts w:ascii="Calibri Light" w:hAnsi="Calibri Light"/>
                <w:sz w:val="22"/>
              </w:rPr>
            </w:pPr>
            <w:r w:rsidRPr="00886721">
              <w:rPr>
                <w:rFonts w:ascii="Calibri Light" w:hAnsi="Calibri Light"/>
                <w:sz w:val="22"/>
              </w:rPr>
              <w:t>766</w:t>
            </w:r>
          </w:p>
        </w:tc>
        <w:tc>
          <w:tcPr>
            <w:tcW w:w="1425" w:type="dxa"/>
            <w:shd w:val="clear" w:color="auto" w:fill="auto"/>
            <w:vAlign w:val="center"/>
          </w:tcPr>
          <w:p w14:paraId="789E69C1" w14:textId="29C2AC87" w:rsidR="003559EA" w:rsidRPr="00886721" w:rsidRDefault="00250BC1" w:rsidP="003559EA">
            <w:pPr>
              <w:jc w:val="center"/>
              <w:rPr>
                <w:rFonts w:ascii="Calibri Light" w:hAnsi="Calibri Light"/>
                <w:sz w:val="22"/>
              </w:rPr>
            </w:pPr>
            <w:r w:rsidRPr="00886721">
              <w:rPr>
                <w:rFonts w:ascii="Calibri Light" w:hAnsi="Calibri Light"/>
                <w:sz w:val="22"/>
              </w:rPr>
              <w:t>411</w:t>
            </w:r>
          </w:p>
        </w:tc>
        <w:tc>
          <w:tcPr>
            <w:tcW w:w="1425" w:type="dxa"/>
            <w:shd w:val="clear" w:color="auto" w:fill="auto"/>
            <w:vAlign w:val="center"/>
          </w:tcPr>
          <w:p w14:paraId="704C15CF" w14:textId="587789AD" w:rsidR="003559EA" w:rsidRPr="00886721" w:rsidRDefault="00250BC1" w:rsidP="003559EA">
            <w:pPr>
              <w:jc w:val="center"/>
              <w:rPr>
                <w:rFonts w:ascii="Calibri Light" w:hAnsi="Calibri Light"/>
                <w:sz w:val="22"/>
              </w:rPr>
            </w:pPr>
            <w:r w:rsidRPr="00886721">
              <w:rPr>
                <w:rFonts w:ascii="Calibri Light" w:hAnsi="Calibri Light"/>
                <w:sz w:val="22"/>
              </w:rPr>
              <w:t>-</w:t>
            </w:r>
          </w:p>
        </w:tc>
      </w:tr>
    </w:tbl>
    <w:p w14:paraId="38B30AFB" w14:textId="77777777" w:rsidR="00BC1DAE"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6AAC6311" w14:textId="695D3B26" w:rsidR="00184FA2" w:rsidRPr="00886721" w:rsidRDefault="00915BA3" w:rsidP="00EB3996">
      <w:pPr>
        <w:pStyle w:val="Legenda"/>
        <w:rPr>
          <w:sz w:val="24"/>
          <w:szCs w:val="24"/>
        </w:rPr>
      </w:pPr>
      <w:bookmarkStart w:id="23" w:name="_Toc6568284"/>
      <w:bookmarkStart w:id="24" w:name="_Toc108780834"/>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10</w:t>
      </w:r>
      <w:r w:rsidRPr="00886721">
        <w:rPr>
          <w:sz w:val="24"/>
          <w:szCs w:val="24"/>
        </w:rPr>
        <w:fldChar w:fldCharType="end"/>
      </w:r>
      <w:r w:rsidRPr="00886721">
        <w:rPr>
          <w:sz w:val="24"/>
          <w:szCs w:val="24"/>
        </w:rPr>
        <w:t>.</w:t>
      </w:r>
      <w:r w:rsidR="009A6991" w:rsidRPr="00886721">
        <w:rPr>
          <w:sz w:val="24"/>
          <w:szCs w:val="24"/>
        </w:rPr>
        <w:t xml:space="preserve"> </w:t>
      </w:r>
      <w:r w:rsidR="70E7E826" w:rsidRPr="00886721">
        <w:rPr>
          <w:sz w:val="24"/>
          <w:szCs w:val="24"/>
        </w:rPr>
        <w:t>Saldo migracji na pobyt stały w Białymstoku</w:t>
      </w:r>
      <w:bookmarkEnd w:id="23"/>
      <w:bookmarkEnd w:id="24"/>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 "/>
        <w:tblDescription w:val="Saldo migracji na pobyt stały w Białymstoku"/>
      </w:tblPr>
      <w:tblGrid>
        <w:gridCol w:w="3119"/>
        <w:gridCol w:w="1190"/>
        <w:gridCol w:w="1190"/>
        <w:gridCol w:w="1190"/>
        <w:gridCol w:w="1190"/>
        <w:gridCol w:w="1191"/>
      </w:tblGrid>
      <w:tr w:rsidR="001205AB" w:rsidRPr="00886721" w14:paraId="088958BE" w14:textId="77777777" w:rsidTr="009C08F0">
        <w:trPr>
          <w:jc w:val="center"/>
        </w:trPr>
        <w:tc>
          <w:tcPr>
            <w:tcW w:w="3119" w:type="dxa"/>
            <w:shd w:val="clear" w:color="auto" w:fill="F2F2F2" w:themeFill="background1" w:themeFillShade="F2"/>
          </w:tcPr>
          <w:p w14:paraId="7A4DE238" w14:textId="77777777" w:rsidR="003559EA" w:rsidRPr="00886721" w:rsidRDefault="003559EA" w:rsidP="003559EA">
            <w:pPr>
              <w:rPr>
                <w:rFonts w:ascii="Calibri Light" w:hAnsi="Calibri Light"/>
                <w:b/>
                <w:bCs/>
                <w:sz w:val="22"/>
              </w:rPr>
            </w:pPr>
            <w:r w:rsidRPr="00886721">
              <w:rPr>
                <w:rFonts w:ascii="Calibri Light" w:hAnsi="Calibri Light"/>
                <w:b/>
                <w:sz w:val="22"/>
                <w:szCs w:val="24"/>
              </w:rPr>
              <w:t>Wyszczególnienie</w:t>
            </w:r>
          </w:p>
        </w:tc>
        <w:tc>
          <w:tcPr>
            <w:tcW w:w="1190" w:type="dxa"/>
            <w:shd w:val="clear" w:color="auto" w:fill="F2F2F2" w:themeFill="background1" w:themeFillShade="F2"/>
          </w:tcPr>
          <w:p w14:paraId="7EEE0009" w14:textId="6290E595" w:rsidR="003559EA" w:rsidRPr="00886721" w:rsidRDefault="003559EA" w:rsidP="003559EA">
            <w:pPr>
              <w:jc w:val="center"/>
              <w:rPr>
                <w:rFonts w:ascii="Calibri Light" w:hAnsi="Calibri Light"/>
                <w:b/>
                <w:bCs/>
                <w:sz w:val="22"/>
              </w:rPr>
            </w:pPr>
            <w:r w:rsidRPr="00886721">
              <w:rPr>
                <w:rFonts w:ascii="Calibri Light" w:hAnsi="Calibri Light"/>
                <w:b/>
                <w:bCs/>
                <w:sz w:val="22"/>
              </w:rPr>
              <w:t>2017</w:t>
            </w:r>
          </w:p>
        </w:tc>
        <w:tc>
          <w:tcPr>
            <w:tcW w:w="1190" w:type="dxa"/>
            <w:shd w:val="clear" w:color="auto" w:fill="F2F2F2" w:themeFill="background1" w:themeFillShade="F2"/>
          </w:tcPr>
          <w:p w14:paraId="74EFA06E" w14:textId="6C502A27" w:rsidR="003559EA" w:rsidRPr="00886721" w:rsidRDefault="003559EA" w:rsidP="003559EA">
            <w:pPr>
              <w:jc w:val="center"/>
              <w:rPr>
                <w:rFonts w:ascii="Calibri Light" w:hAnsi="Calibri Light"/>
                <w:b/>
                <w:bCs/>
                <w:sz w:val="22"/>
              </w:rPr>
            </w:pPr>
            <w:r w:rsidRPr="00886721">
              <w:rPr>
                <w:rFonts w:ascii="Calibri Light" w:hAnsi="Calibri Light"/>
                <w:b/>
                <w:bCs/>
                <w:sz w:val="22"/>
              </w:rPr>
              <w:t>2018</w:t>
            </w:r>
          </w:p>
        </w:tc>
        <w:tc>
          <w:tcPr>
            <w:tcW w:w="1190" w:type="dxa"/>
            <w:shd w:val="clear" w:color="auto" w:fill="F2F2F2" w:themeFill="background1" w:themeFillShade="F2"/>
          </w:tcPr>
          <w:p w14:paraId="36527FA0" w14:textId="4BCB8DB5" w:rsidR="003559EA" w:rsidRPr="00886721" w:rsidRDefault="003559EA" w:rsidP="003559EA">
            <w:pPr>
              <w:jc w:val="center"/>
              <w:rPr>
                <w:rFonts w:ascii="Calibri Light" w:hAnsi="Calibri Light"/>
                <w:b/>
                <w:bCs/>
                <w:sz w:val="22"/>
              </w:rPr>
            </w:pPr>
            <w:r w:rsidRPr="00886721">
              <w:rPr>
                <w:rFonts w:ascii="Calibri Light" w:hAnsi="Calibri Light"/>
                <w:b/>
                <w:bCs/>
                <w:sz w:val="22"/>
              </w:rPr>
              <w:t>2019</w:t>
            </w:r>
          </w:p>
        </w:tc>
        <w:tc>
          <w:tcPr>
            <w:tcW w:w="1190" w:type="dxa"/>
            <w:shd w:val="clear" w:color="auto" w:fill="F2F2F2" w:themeFill="background1" w:themeFillShade="F2"/>
          </w:tcPr>
          <w:p w14:paraId="16796B94" w14:textId="6680CC42" w:rsidR="003559EA" w:rsidRPr="00886721" w:rsidRDefault="003559EA" w:rsidP="003559EA">
            <w:pPr>
              <w:jc w:val="center"/>
              <w:rPr>
                <w:rFonts w:ascii="Calibri Light" w:hAnsi="Calibri Light"/>
                <w:b/>
                <w:bCs/>
                <w:sz w:val="22"/>
              </w:rPr>
            </w:pPr>
            <w:r w:rsidRPr="00886721">
              <w:rPr>
                <w:rFonts w:ascii="Calibri Light" w:hAnsi="Calibri Light"/>
                <w:b/>
                <w:bCs/>
                <w:sz w:val="22"/>
              </w:rPr>
              <w:t>2020</w:t>
            </w:r>
          </w:p>
        </w:tc>
        <w:tc>
          <w:tcPr>
            <w:tcW w:w="1191" w:type="dxa"/>
            <w:shd w:val="clear" w:color="auto" w:fill="F2F2F2" w:themeFill="background1" w:themeFillShade="F2"/>
          </w:tcPr>
          <w:p w14:paraId="7364A6AE" w14:textId="7DADF5B0" w:rsidR="003559EA" w:rsidRPr="00886721" w:rsidRDefault="003559EA" w:rsidP="003559EA">
            <w:pPr>
              <w:jc w:val="center"/>
              <w:rPr>
                <w:rFonts w:ascii="Calibri Light" w:hAnsi="Calibri Light"/>
                <w:b/>
                <w:bCs/>
                <w:sz w:val="22"/>
              </w:rPr>
            </w:pPr>
            <w:r w:rsidRPr="00886721">
              <w:rPr>
                <w:rFonts w:ascii="Calibri Light" w:hAnsi="Calibri Light"/>
                <w:b/>
                <w:bCs/>
                <w:sz w:val="22"/>
              </w:rPr>
              <w:t>2021</w:t>
            </w:r>
          </w:p>
        </w:tc>
      </w:tr>
      <w:tr w:rsidR="001205AB" w:rsidRPr="00886721" w14:paraId="78B17D5C" w14:textId="77777777" w:rsidTr="009C08F0">
        <w:trPr>
          <w:jc w:val="center"/>
        </w:trPr>
        <w:tc>
          <w:tcPr>
            <w:tcW w:w="3119" w:type="dxa"/>
            <w:shd w:val="clear" w:color="auto" w:fill="F2F2F2" w:themeFill="background1" w:themeFillShade="F2"/>
          </w:tcPr>
          <w:p w14:paraId="5BB602D8" w14:textId="1FFE4DB1" w:rsidR="003559EA" w:rsidRPr="00886721" w:rsidRDefault="003559EA" w:rsidP="003559EA">
            <w:pPr>
              <w:rPr>
                <w:rFonts w:ascii="Calibri Light" w:hAnsi="Calibri Light"/>
                <w:b/>
                <w:bCs/>
                <w:sz w:val="22"/>
              </w:rPr>
            </w:pPr>
            <w:r w:rsidRPr="00886721">
              <w:rPr>
                <w:rFonts w:ascii="Calibri Light" w:hAnsi="Calibri Light"/>
                <w:b/>
                <w:bCs/>
                <w:sz w:val="22"/>
              </w:rPr>
              <w:t>Saldo migracji wewnętrznych na pobyt stały na 1 tys. ludności</w:t>
            </w:r>
          </w:p>
        </w:tc>
        <w:tc>
          <w:tcPr>
            <w:tcW w:w="1190" w:type="dxa"/>
            <w:shd w:val="clear" w:color="auto" w:fill="auto"/>
            <w:vAlign w:val="center"/>
          </w:tcPr>
          <w:p w14:paraId="7D01D9B5" w14:textId="194FCC0E" w:rsidR="003559EA" w:rsidRPr="00886721" w:rsidRDefault="003559EA" w:rsidP="003559EA">
            <w:pPr>
              <w:jc w:val="center"/>
              <w:rPr>
                <w:rFonts w:ascii="Calibri Light" w:hAnsi="Calibri Light"/>
                <w:sz w:val="22"/>
              </w:rPr>
            </w:pPr>
            <w:r w:rsidRPr="00886721">
              <w:rPr>
                <w:rFonts w:ascii="Calibri Light" w:hAnsi="Calibri Light"/>
                <w:sz w:val="22"/>
              </w:rPr>
              <w:t>0,17</w:t>
            </w:r>
          </w:p>
        </w:tc>
        <w:tc>
          <w:tcPr>
            <w:tcW w:w="1190" w:type="dxa"/>
            <w:shd w:val="clear" w:color="auto" w:fill="auto"/>
            <w:vAlign w:val="center"/>
          </w:tcPr>
          <w:p w14:paraId="0BEBC613" w14:textId="22550839" w:rsidR="003559EA" w:rsidRPr="00886721" w:rsidRDefault="003559EA" w:rsidP="003559EA">
            <w:pPr>
              <w:jc w:val="center"/>
              <w:rPr>
                <w:rFonts w:ascii="Calibri Light" w:hAnsi="Calibri Light"/>
                <w:sz w:val="22"/>
              </w:rPr>
            </w:pPr>
            <w:r w:rsidRPr="00886721">
              <w:rPr>
                <w:rFonts w:ascii="Calibri Light" w:hAnsi="Calibri Light"/>
                <w:sz w:val="22"/>
              </w:rPr>
              <w:t>-1,1</w:t>
            </w:r>
          </w:p>
        </w:tc>
        <w:tc>
          <w:tcPr>
            <w:tcW w:w="1190" w:type="dxa"/>
            <w:shd w:val="clear" w:color="auto" w:fill="auto"/>
            <w:vAlign w:val="center"/>
          </w:tcPr>
          <w:p w14:paraId="2C963AFF" w14:textId="503CC19F" w:rsidR="003559EA" w:rsidRPr="00886721" w:rsidRDefault="003559EA" w:rsidP="003559EA">
            <w:pPr>
              <w:jc w:val="center"/>
              <w:rPr>
                <w:rFonts w:ascii="Calibri Light" w:hAnsi="Calibri Light"/>
                <w:sz w:val="22"/>
              </w:rPr>
            </w:pPr>
            <w:r w:rsidRPr="00886721">
              <w:rPr>
                <w:rFonts w:ascii="Calibri Light" w:hAnsi="Calibri Light"/>
                <w:sz w:val="22"/>
              </w:rPr>
              <w:t>-1,8</w:t>
            </w:r>
          </w:p>
        </w:tc>
        <w:tc>
          <w:tcPr>
            <w:tcW w:w="1190" w:type="dxa"/>
            <w:shd w:val="clear" w:color="auto" w:fill="auto"/>
            <w:vAlign w:val="center"/>
          </w:tcPr>
          <w:p w14:paraId="5C2CB14E" w14:textId="41585300" w:rsidR="003559EA" w:rsidRPr="00886721" w:rsidRDefault="003559EA" w:rsidP="003559EA">
            <w:pPr>
              <w:jc w:val="center"/>
              <w:rPr>
                <w:rFonts w:ascii="Calibri Light" w:hAnsi="Calibri Light"/>
                <w:sz w:val="22"/>
              </w:rPr>
            </w:pPr>
            <w:r w:rsidRPr="00886721">
              <w:rPr>
                <w:rFonts w:ascii="Calibri Light" w:hAnsi="Calibri Light"/>
                <w:sz w:val="22"/>
              </w:rPr>
              <w:t>-2,44</w:t>
            </w:r>
          </w:p>
        </w:tc>
        <w:tc>
          <w:tcPr>
            <w:tcW w:w="1191" w:type="dxa"/>
            <w:shd w:val="clear" w:color="auto" w:fill="auto"/>
            <w:vAlign w:val="center"/>
          </w:tcPr>
          <w:p w14:paraId="5F37E2FC" w14:textId="1CCEEEE6" w:rsidR="003559EA" w:rsidRPr="00886721" w:rsidRDefault="00C41086" w:rsidP="003559EA">
            <w:pPr>
              <w:jc w:val="center"/>
              <w:rPr>
                <w:rFonts w:ascii="Calibri Light" w:hAnsi="Calibri Light"/>
                <w:sz w:val="22"/>
              </w:rPr>
            </w:pPr>
            <w:r w:rsidRPr="00886721">
              <w:rPr>
                <w:rFonts w:ascii="Calibri Light" w:hAnsi="Calibri Light"/>
                <w:sz w:val="22"/>
              </w:rPr>
              <w:t>-2,65</w:t>
            </w:r>
          </w:p>
        </w:tc>
      </w:tr>
      <w:tr w:rsidR="001205AB" w:rsidRPr="00886721" w14:paraId="571C1B5C" w14:textId="77777777" w:rsidTr="009C08F0">
        <w:trPr>
          <w:jc w:val="center"/>
        </w:trPr>
        <w:tc>
          <w:tcPr>
            <w:tcW w:w="3119" w:type="dxa"/>
            <w:shd w:val="clear" w:color="auto" w:fill="F2F2F2" w:themeFill="background1" w:themeFillShade="F2"/>
          </w:tcPr>
          <w:p w14:paraId="2FE0B9C1" w14:textId="77777777" w:rsidR="003559EA" w:rsidRPr="00886721" w:rsidRDefault="003559EA" w:rsidP="003559EA">
            <w:pPr>
              <w:rPr>
                <w:rFonts w:ascii="Calibri Light" w:hAnsi="Calibri Light"/>
                <w:b/>
                <w:bCs/>
                <w:sz w:val="22"/>
              </w:rPr>
            </w:pPr>
            <w:r w:rsidRPr="00886721">
              <w:rPr>
                <w:rFonts w:ascii="Calibri Light" w:hAnsi="Calibri Light"/>
                <w:b/>
                <w:bCs/>
                <w:sz w:val="22"/>
              </w:rPr>
              <w:t>Saldo migracji wewnętrznych na pobyt stały</w:t>
            </w:r>
          </w:p>
        </w:tc>
        <w:tc>
          <w:tcPr>
            <w:tcW w:w="1190" w:type="dxa"/>
            <w:shd w:val="clear" w:color="auto" w:fill="auto"/>
            <w:vAlign w:val="center"/>
          </w:tcPr>
          <w:p w14:paraId="4B79FC4C" w14:textId="4477EEC4" w:rsidR="003559EA" w:rsidRPr="00886721" w:rsidRDefault="003559EA" w:rsidP="003559EA">
            <w:pPr>
              <w:jc w:val="center"/>
              <w:rPr>
                <w:rFonts w:ascii="Calibri Light" w:hAnsi="Calibri Light"/>
                <w:sz w:val="22"/>
              </w:rPr>
            </w:pPr>
            <w:r w:rsidRPr="00886721">
              <w:rPr>
                <w:rFonts w:ascii="Calibri Light" w:hAnsi="Calibri Light"/>
                <w:sz w:val="22"/>
              </w:rPr>
              <w:t>51</w:t>
            </w:r>
          </w:p>
        </w:tc>
        <w:tc>
          <w:tcPr>
            <w:tcW w:w="1190" w:type="dxa"/>
            <w:shd w:val="clear" w:color="auto" w:fill="auto"/>
            <w:vAlign w:val="center"/>
          </w:tcPr>
          <w:p w14:paraId="6A2805D0" w14:textId="1B119DD0" w:rsidR="003559EA" w:rsidRPr="00886721" w:rsidRDefault="003559EA" w:rsidP="003559EA">
            <w:pPr>
              <w:jc w:val="center"/>
              <w:rPr>
                <w:rFonts w:ascii="Calibri Light" w:hAnsi="Calibri Light"/>
                <w:sz w:val="22"/>
              </w:rPr>
            </w:pPr>
            <w:r w:rsidRPr="00886721">
              <w:rPr>
                <w:rFonts w:ascii="Calibri Light" w:hAnsi="Calibri Light"/>
                <w:sz w:val="22"/>
              </w:rPr>
              <w:t>-327</w:t>
            </w:r>
          </w:p>
        </w:tc>
        <w:tc>
          <w:tcPr>
            <w:tcW w:w="1190" w:type="dxa"/>
            <w:shd w:val="clear" w:color="auto" w:fill="auto"/>
            <w:vAlign w:val="center"/>
          </w:tcPr>
          <w:p w14:paraId="0FD50286" w14:textId="612EE0CE" w:rsidR="003559EA" w:rsidRPr="00886721" w:rsidRDefault="003559EA" w:rsidP="003559EA">
            <w:pPr>
              <w:jc w:val="center"/>
              <w:rPr>
                <w:rFonts w:ascii="Calibri Light" w:hAnsi="Calibri Light"/>
                <w:sz w:val="22"/>
              </w:rPr>
            </w:pPr>
            <w:r w:rsidRPr="00886721">
              <w:rPr>
                <w:rFonts w:ascii="Calibri Light" w:hAnsi="Calibri Light"/>
                <w:sz w:val="22"/>
              </w:rPr>
              <w:t>-535</w:t>
            </w:r>
          </w:p>
        </w:tc>
        <w:tc>
          <w:tcPr>
            <w:tcW w:w="1190" w:type="dxa"/>
            <w:shd w:val="clear" w:color="auto" w:fill="auto"/>
            <w:vAlign w:val="center"/>
          </w:tcPr>
          <w:p w14:paraId="5A790E07" w14:textId="01C8680A" w:rsidR="003559EA" w:rsidRPr="00886721" w:rsidRDefault="003559EA" w:rsidP="003559EA">
            <w:pPr>
              <w:jc w:val="center"/>
              <w:rPr>
                <w:rFonts w:ascii="Calibri Light" w:hAnsi="Calibri Light"/>
                <w:sz w:val="22"/>
              </w:rPr>
            </w:pPr>
            <w:r w:rsidRPr="00886721">
              <w:rPr>
                <w:rFonts w:ascii="Calibri Light" w:hAnsi="Calibri Light"/>
                <w:sz w:val="22"/>
              </w:rPr>
              <w:t>-725</w:t>
            </w:r>
          </w:p>
        </w:tc>
        <w:tc>
          <w:tcPr>
            <w:tcW w:w="1191" w:type="dxa"/>
            <w:shd w:val="clear" w:color="auto" w:fill="auto"/>
            <w:vAlign w:val="center"/>
          </w:tcPr>
          <w:p w14:paraId="56472C17" w14:textId="49AFAB4C" w:rsidR="003559EA" w:rsidRPr="00886721" w:rsidRDefault="00C41086" w:rsidP="003559EA">
            <w:pPr>
              <w:jc w:val="center"/>
              <w:rPr>
                <w:rFonts w:ascii="Calibri Light" w:hAnsi="Calibri Light"/>
                <w:sz w:val="22"/>
              </w:rPr>
            </w:pPr>
            <w:r w:rsidRPr="00886721">
              <w:rPr>
                <w:rFonts w:ascii="Calibri Light" w:hAnsi="Calibri Light"/>
                <w:sz w:val="22"/>
              </w:rPr>
              <w:t>-784</w:t>
            </w:r>
          </w:p>
        </w:tc>
      </w:tr>
    </w:tbl>
    <w:p w14:paraId="602AAF34" w14:textId="77777777" w:rsidR="00184FA2"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6E65DEC3" w14:textId="272AC6FA" w:rsidR="00184FA2" w:rsidRPr="00886721" w:rsidRDefault="00915BA3" w:rsidP="00EB3996">
      <w:pPr>
        <w:pStyle w:val="Legenda"/>
        <w:rPr>
          <w:sz w:val="24"/>
          <w:szCs w:val="24"/>
        </w:rPr>
      </w:pPr>
      <w:bookmarkStart w:id="25" w:name="_Toc6568285"/>
      <w:bookmarkStart w:id="26" w:name="_Toc108780835"/>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11</w:t>
      </w:r>
      <w:r w:rsidRPr="00886721">
        <w:rPr>
          <w:sz w:val="24"/>
          <w:szCs w:val="24"/>
        </w:rPr>
        <w:fldChar w:fldCharType="end"/>
      </w:r>
      <w:r w:rsidRPr="00886721">
        <w:rPr>
          <w:sz w:val="24"/>
          <w:szCs w:val="24"/>
        </w:rPr>
        <w:t>.</w:t>
      </w:r>
      <w:r w:rsidR="70E7E826" w:rsidRPr="00886721">
        <w:rPr>
          <w:sz w:val="24"/>
          <w:szCs w:val="24"/>
        </w:rPr>
        <w:t xml:space="preserve"> Wybrane dane o aktach stanu cywilnego</w:t>
      </w:r>
      <w:bookmarkEnd w:id="25"/>
      <w:bookmarkEnd w:id="26"/>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 "/>
        <w:tblDescription w:val="Wybrane dane o aktach stanu cywilnego"/>
      </w:tblPr>
      <w:tblGrid>
        <w:gridCol w:w="676"/>
        <w:gridCol w:w="1220"/>
        <w:gridCol w:w="1220"/>
        <w:gridCol w:w="1220"/>
        <w:gridCol w:w="1220"/>
        <w:gridCol w:w="1220"/>
        <w:gridCol w:w="1220"/>
        <w:gridCol w:w="1220"/>
      </w:tblGrid>
      <w:tr w:rsidR="001205AB" w:rsidRPr="00886721" w14:paraId="677BF2B3" w14:textId="77777777" w:rsidTr="009C08F0">
        <w:trPr>
          <w:trHeight w:val="1818"/>
        </w:trPr>
        <w:tc>
          <w:tcPr>
            <w:tcW w:w="676" w:type="dxa"/>
            <w:shd w:val="clear" w:color="auto" w:fill="F2F2F2" w:themeFill="background1" w:themeFillShade="F2"/>
            <w:vAlign w:val="center"/>
          </w:tcPr>
          <w:p w14:paraId="7273AC3E" w14:textId="77777777" w:rsidR="00184FA2" w:rsidRPr="00886721" w:rsidRDefault="70E7E826" w:rsidP="00650A94">
            <w:pPr>
              <w:rPr>
                <w:rFonts w:ascii="Calibri Light" w:hAnsi="Calibri Light"/>
                <w:b/>
                <w:bCs/>
                <w:sz w:val="20"/>
                <w:szCs w:val="20"/>
              </w:rPr>
            </w:pPr>
            <w:r w:rsidRPr="00886721">
              <w:rPr>
                <w:rFonts w:ascii="Calibri Light" w:hAnsi="Calibri Light"/>
                <w:b/>
                <w:bCs/>
                <w:sz w:val="20"/>
                <w:szCs w:val="20"/>
              </w:rPr>
              <w:t>Rok</w:t>
            </w:r>
          </w:p>
        </w:tc>
        <w:tc>
          <w:tcPr>
            <w:tcW w:w="1220" w:type="dxa"/>
            <w:shd w:val="clear" w:color="auto" w:fill="F2F2F2" w:themeFill="background1" w:themeFillShade="F2"/>
            <w:vAlign w:val="center"/>
          </w:tcPr>
          <w:p w14:paraId="4C398360" w14:textId="3ACC6E2D" w:rsidR="00184FA2" w:rsidRPr="00886721" w:rsidRDefault="70E7E826" w:rsidP="00915BA3">
            <w:pPr>
              <w:jc w:val="center"/>
              <w:rPr>
                <w:rFonts w:ascii="Calibri Light" w:hAnsi="Calibri Light"/>
                <w:b/>
                <w:bCs/>
                <w:sz w:val="20"/>
                <w:szCs w:val="20"/>
              </w:rPr>
            </w:pPr>
            <w:r w:rsidRPr="00886721">
              <w:rPr>
                <w:rFonts w:ascii="Calibri Light" w:hAnsi="Calibri Light"/>
                <w:b/>
                <w:bCs/>
                <w:sz w:val="20"/>
                <w:szCs w:val="20"/>
              </w:rPr>
              <w:t xml:space="preserve">Liczba </w:t>
            </w:r>
            <w:proofErr w:type="spellStart"/>
            <w:r w:rsidRPr="00886721">
              <w:rPr>
                <w:rFonts w:ascii="Calibri Light" w:hAnsi="Calibri Light"/>
                <w:b/>
                <w:bCs/>
                <w:sz w:val="20"/>
                <w:szCs w:val="20"/>
              </w:rPr>
              <w:t>sporządzo</w:t>
            </w:r>
            <w:r w:rsidR="00915BA3" w:rsidRPr="00886721">
              <w:rPr>
                <w:rFonts w:ascii="Calibri Light" w:hAnsi="Calibri Light"/>
                <w:b/>
                <w:bCs/>
                <w:sz w:val="20"/>
                <w:szCs w:val="20"/>
              </w:rPr>
              <w:t>-</w:t>
            </w:r>
            <w:r w:rsidRPr="00886721">
              <w:rPr>
                <w:rFonts w:ascii="Calibri Light" w:hAnsi="Calibri Light"/>
                <w:b/>
                <w:bCs/>
                <w:sz w:val="20"/>
                <w:szCs w:val="20"/>
              </w:rPr>
              <w:t>nych</w:t>
            </w:r>
            <w:proofErr w:type="spellEnd"/>
            <w:r w:rsidRPr="00886721">
              <w:rPr>
                <w:rFonts w:ascii="Calibri Light" w:hAnsi="Calibri Light"/>
                <w:b/>
                <w:bCs/>
                <w:sz w:val="20"/>
                <w:szCs w:val="20"/>
              </w:rPr>
              <w:t xml:space="preserve"> aktów urodzeń</w:t>
            </w:r>
          </w:p>
        </w:tc>
        <w:tc>
          <w:tcPr>
            <w:tcW w:w="1220" w:type="dxa"/>
            <w:shd w:val="clear" w:color="auto" w:fill="F2F2F2" w:themeFill="background1" w:themeFillShade="F2"/>
            <w:vAlign w:val="center"/>
          </w:tcPr>
          <w:p w14:paraId="05083443" w14:textId="4FAB8784" w:rsidR="00184FA2" w:rsidRPr="00886721" w:rsidRDefault="70E7E826" w:rsidP="00915BA3">
            <w:pPr>
              <w:jc w:val="center"/>
              <w:rPr>
                <w:rFonts w:ascii="Calibri Light" w:hAnsi="Calibri Light"/>
                <w:b/>
                <w:bCs/>
                <w:sz w:val="20"/>
                <w:szCs w:val="20"/>
              </w:rPr>
            </w:pPr>
            <w:r w:rsidRPr="00886721">
              <w:rPr>
                <w:rFonts w:ascii="Calibri Light" w:hAnsi="Calibri Light"/>
                <w:b/>
                <w:bCs/>
                <w:sz w:val="20"/>
                <w:szCs w:val="20"/>
              </w:rPr>
              <w:t xml:space="preserve">Liczba </w:t>
            </w:r>
            <w:proofErr w:type="spellStart"/>
            <w:r w:rsidRPr="00886721">
              <w:rPr>
                <w:rFonts w:ascii="Calibri Light" w:hAnsi="Calibri Light"/>
                <w:b/>
                <w:bCs/>
                <w:sz w:val="20"/>
                <w:szCs w:val="20"/>
              </w:rPr>
              <w:t>sporządzo</w:t>
            </w:r>
            <w:r w:rsidR="00915BA3" w:rsidRPr="00886721">
              <w:rPr>
                <w:rFonts w:ascii="Calibri Light" w:hAnsi="Calibri Light"/>
                <w:b/>
                <w:bCs/>
                <w:sz w:val="20"/>
                <w:szCs w:val="20"/>
              </w:rPr>
              <w:t>-</w:t>
            </w:r>
            <w:r w:rsidRPr="00886721">
              <w:rPr>
                <w:rFonts w:ascii="Calibri Light" w:hAnsi="Calibri Light"/>
                <w:b/>
                <w:bCs/>
                <w:sz w:val="20"/>
                <w:szCs w:val="20"/>
              </w:rPr>
              <w:t>nych</w:t>
            </w:r>
            <w:proofErr w:type="spellEnd"/>
            <w:r w:rsidRPr="00886721">
              <w:rPr>
                <w:rFonts w:ascii="Calibri Light" w:hAnsi="Calibri Light"/>
                <w:b/>
                <w:bCs/>
                <w:sz w:val="20"/>
                <w:szCs w:val="20"/>
              </w:rPr>
              <w:t xml:space="preserve"> aktów zgonów</w:t>
            </w:r>
          </w:p>
        </w:tc>
        <w:tc>
          <w:tcPr>
            <w:tcW w:w="1220" w:type="dxa"/>
            <w:shd w:val="clear" w:color="auto" w:fill="F2F2F2" w:themeFill="background1" w:themeFillShade="F2"/>
            <w:vAlign w:val="center"/>
          </w:tcPr>
          <w:p w14:paraId="3FB1CE55" w14:textId="027AC4A0" w:rsidR="00184FA2" w:rsidRPr="00886721" w:rsidRDefault="70E7E826" w:rsidP="00915BA3">
            <w:pPr>
              <w:jc w:val="center"/>
              <w:rPr>
                <w:rFonts w:ascii="Calibri Light" w:hAnsi="Calibri Light"/>
                <w:b/>
                <w:bCs/>
                <w:sz w:val="20"/>
                <w:szCs w:val="20"/>
              </w:rPr>
            </w:pPr>
            <w:r w:rsidRPr="00886721">
              <w:rPr>
                <w:rFonts w:ascii="Calibri Light" w:hAnsi="Calibri Light"/>
                <w:b/>
                <w:bCs/>
                <w:sz w:val="20"/>
                <w:szCs w:val="20"/>
              </w:rPr>
              <w:t xml:space="preserve">Liczba </w:t>
            </w:r>
            <w:proofErr w:type="spellStart"/>
            <w:r w:rsidRPr="00886721">
              <w:rPr>
                <w:rFonts w:ascii="Calibri Light" w:hAnsi="Calibri Light"/>
                <w:b/>
                <w:bCs/>
                <w:sz w:val="20"/>
                <w:szCs w:val="20"/>
              </w:rPr>
              <w:t>sporządzo</w:t>
            </w:r>
            <w:r w:rsidR="00915BA3" w:rsidRPr="00886721">
              <w:rPr>
                <w:rFonts w:ascii="Calibri Light" w:hAnsi="Calibri Light"/>
                <w:b/>
                <w:bCs/>
                <w:sz w:val="20"/>
                <w:szCs w:val="20"/>
              </w:rPr>
              <w:t>-</w:t>
            </w:r>
            <w:r w:rsidRPr="00886721">
              <w:rPr>
                <w:rFonts w:ascii="Calibri Light" w:hAnsi="Calibri Light"/>
                <w:b/>
                <w:bCs/>
                <w:sz w:val="20"/>
                <w:szCs w:val="20"/>
              </w:rPr>
              <w:t>nych</w:t>
            </w:r>
            <w:proofErr w:type="spellEnd"/>
            <w:r w:rsidRPr="00886721">
              <w:rPr>
                <w:rFonts w:ascii="Calibri Light" w:hAnsi="Calibri Light"/>
                <w:b/>
                <w:bCs/>
                <w:sz w:val="20"/>
                <w:szCs w:val="20"/>
              </w:rPr>
              <w:t xml:space="preserve"> aktów małżeństw</w:t>
            </w:r>
          </w:p>
        </w:tc>
        <w:tc>
          <w:tcPr>
            <w:tcW w:w="1220" w:type="dxa"/>
            <w:shd w:val="clear" w:color="auto" w:fill="F2F2F2" w:themeFill="background1" w:themeFillShade="F2"/>
            <w:vAlign w:val="center"/>
          </w:tcPr>
          <w:p w14:paraId="33E70280" w14:textId="3AD5D04B" w:rsidR="00184FA2" w:rsidRPr="00886721" w:rsidRDefault="70E7E826" w:rsidP="00915BA3">
            <w:pPr>
              <w:jc w:val="center"/>
              <w:rPr>
                <w:rFonts w:ascii="Calibri Light" w:hAnsi="Calibri Light"/>
                <w:b/>
                <w:bCs/>
                <w:sz w:val="20"/>
                <w:szCs w:val="20"/>
              </w:rPr>
            </w:pPr>
            <w:r w:rsidRPr="00886721">
              <w:rPr>
                <w:rFonts w:ascii="Calibri Light" w:hAnsi="Calibri Light"/>
                <w:b/>
                <w:bCs/>
                <w:sz w:val="20"/>
                <w:szCs w:val="20"/>
              </w:rPr>
              <w:t xml:space="preserve">Liczba ślubów </w:t>
            </w:r>
            <w:proofErr w:type="spellStart"/>
            <w:r w:rsidRPr="00886721">
              <w:rPr>
                <w:rFonts w:ascii="Calibri Light" w:hAnsi="Calibri Light"/>
                <w:b/>
                <w:bCs/>
                <w:sz w:val="20"/>
                <w:szCs w:val="20"/>
              </w:rPr>
              <w:t>konkorda</w:t>
            </w:r>
            <w:r w:rsidR="00915BA3" w:rsidRPr="00886721">
              <w:rPr>
                <w:rFonts w:ascii="Calibri Light" w:hAnsi="Calibri Light"/>
                <w:b/>
                <w:bCs/>
                <w:sz w:val="20"/>
                <w:szCs w:val="20"/>
              </w:rPr>
              <w:t>-</w:t>
            </w:r>
            <w:r w:rsidRPr="00886721">
              <w:rPr>
                <w:rFonts w:ascii="Calibri Light" w:hAnsi="Calibri Light"/>
                <w:b/>
                <w:bCs/>
                <w:sz w:val="20"/>
                <w:szCs w:val="20"/>
              </w:rPr>
              <w:t>towych</w:t>
            </w:r>
            <w:proofErr w:type="spellEnd"/>
          </w:p>
        </w:tc>
        <w:tc>
          <w:tcPr>
            <w:tcW w:w="1220" w:type="dxa"/>
            <w:shd w:val="clear" w:color="auto" w:fill="F2F2F2" w:themeFill="background1" w:themeFillShade="F2"/>
            <w:vAlign w:val="center"/>
          </w:tcPr>
          <w:p w14:paraId="4D1B4C5E" w14:textId="77777777" w:rsidR="00184FA2" w:rsidRPr="00886721" w:rsidRDefault="70E7E826" w:rsidP="00915BA3">
            <w:pPr>
              <w:jc w:val="center"/>
              <w:rPr>
                <w:rFonts w:ascii="Calibri Light" w:hAnsi="Calibri Light"/>
                <w:b/>
                <w:bCs/>
                <w:sz w:val="20"/>
                <w:szCs w:val="20"/>
              </w:rPr>
            </w:pPr>
            <w:r w:rsidRPr="00886721">
              <w:rPr>
                <w:rFonts w:ascii="Calibri Light" w:hAnsi="Calibri Light"/>
                <w:b/>
                <w:bCs/>
                <w:sz w:val="20"/>
                <w:szCs w:val="20"/>
              </w:rPr>
              <w:t>Liczba zaświadczeń o zdolności do zawarcia małżeństwa za granicą</w:t>
            </w:r>
          </w:p>
        </w:tc>
        <w:tc>
          <w:tcPr>
            <w:tcW w:w="1220" w:type="dxa"/>
            <w:shd w:val="clear" w:color="auto" w:fill="F2F2F2" w:themeFill="background1" w:themeFillShade="F2"/>
            <w:vAlign w:val="center"/>
          </w:tcPr>
          <w:p w14:paraId="67FCB3DE" w14:textId="1853E919" w:rsidR="00184FA2" w:rsidRPr="00886721" w:rsidRDefault="70E7E826" w:rsidP="00915BA3">
            <w:pPr>
              <w:jc w:val="center"/>
              <w:rPr>
                <w:rFonts w:ascii="Calibri Light" w:hAnsi="Calibri Light"/>
                <w:b/>
                <w:bCs/>
                <w:sz w:val="20"/>
                <w:szCs w:val="20"/>
              </w:rPr>
            </w:pPr>
            <w:r w:rsidRPr="00886721">
              <w:rPr>
                <w:rFonts w:ascii="Calibri Light" w:hAnsi="Calibri Light"/>
                <w:b/>
                <w:bCs/>
                <w:sz w:val="20"/>
                <w:szCs w:val="20"/>
              </w:rPr>
              <w:t>Liczba wyroków sądowych orzekają</w:t>
            </w:r>
            <w:r w:rsidR="00650A94" w:rsidRPr="00886721">
              <w:rPr>
                <w:rFonts w:ascii="Calibri Light" w:hAnsi="Calibri Light"/>
                <w:b/>
                <w:bCs/>
                <w:sz w:val="20"/>
                <w:szCs w:val="20"/>
              </w:rPr>
              <w:t>-</w:t>
            </w:r>
            <w:proofErr w:type="spellStart"/>
            <w:r w:rsidRPr="00886721">
              <w:rPr>
                <w:rFonts w:ascii="Calibri Light" w:hAnsi="Calibri Light"/>
                <w:b/>
                <w:bCs/>
                <w:sz w:val="20"/>
                <w:szCs w:val="20"/>
              </w:rPr>
              <w:t>cych</w:t>
            </w:r>
            <w:proofErr w:type="spellEnd"/>
            <w:r w:rsidRPr="00886721">
              <w:rPr>
                <w:rFonts w:ascii="Calibri Light" w:hAnsi="Calibri Light"/>
                <w:b/>
                <w:bCs/>
                <w:sz w:val="20"/>
                <w:szCs w:val="20"/>
              </w:rPr>
              <w:t xml:space="preserve"> separację</w:t>
            </w:r>
          </w:p>
        </w:tc>
        <w:tc>
          <w:tcPr>
            <w:tcW w:w="1220" w:type="dxa"/>
            <w:shd w:val="clear" w:color="auto" w:fill="F2F2F2" w:themeFill="background1" w:themeFillShade="F2"/>
            <w:vAlign w:val="center"/>
          </w:tcPr>
          <w:p w14:paraId="17F67A6B" w14:textId="1ABE79D0" w:rsidR="00184FA2" w:rsidRPr="00886721" w:rsidRDefault="70E7E826" w:rsidP="00915BA3">
            <w:pPr>
              <w:jc w:val="center"/>
              <w:rPr>
                <w:rFonts w:ascii="Calibri Light" w:hAnsi="Calibri Light"/>
                <w:b/>
                <w:bCs/>
                <w:sz w:val="20"/>
                <w:szCs w:val="20"/>
              </w:rPr>
            </w:pPr>
            <w:r w:rsidRPr="00886721">
              <w:rPr>
                <w:rFonts w:ascii="Calibri Light" w:hAnsi="Calibri Light"/>
                <w:b/>
                <w:bCs/>
                <w:sz w:val="20"/>
                <w:szCs w:val="20"/>
              </w:rPr>
              <w:t>Liczba wyroków sądowych orzekają</w:t>
            </w:r>
            <w:r w:rsidR="00650A94" w:rsidRPr="00886721">
              <w:rPr>
                <w:rFonts w:ascii="Calibri Light" w:hAnsi="Calibri Light"/>
                <w:b/>
                <w:bCs/>
                <w:sz w:val="20"/>
                <w:szCs w:val="20"/>
              </w:rPr>
              <w:t>-</w:t>
            </w:r>
            <w:proofErr w:type="spellStart"/>
            <w:r w:rsidRPr="00886721">
              <w:rPr>
                <w:rFonts w:ascii="Calibri Light" w:hAnsi="Calibri Light"/>
                <w:b/>
                <w:bCs/>
                <w:sz w:val="20"/>
                <w:szCs w:val="20"/>
              </w:rPr>
              <w:t>cych</w:t>
            </w:r>
            <w:proofErr w:type="spellEnd"/>
            <w:r w:rsidRPr="00886721">
              <w:rPr>
                <w:rFonts w:ascii="Calibri Light" w:hAnsi="Calibri Light"/>
                <w:b/>
                <w:bCs/>
                <w:sz w:val="20"/>
                <w:szCs w:val="20"/>
              </w:rPr>
              <w:t xml:space="preserve"> rozwód</w:t>
            </w:r>
          </w:p>
        </w:tc>
      </w:tr>
      <w:tr w:rsidR="001205AB" w:rsidRPr="00886721" w14:paraId="4BB62C1F" w14:textId="77777777" w:rsidTr="009C08F0">
        <w:tc>
          <w:tcPr>
            <w:tcW w:w="676" w:type="dxa"/>
            <w:shd w:val="clear" w:color="auto" w:fill="F2F2F2" w:themeFill="background1" w:themeFillShade="F2"/>
            <w:vAlign w:val="center"/>
          </w:tcPr>
          <w:p w14:paraId="7BBD29BA" w14:textId="2B17785A" w:rsidR="00B65CDA" w:rsidRPr="00886721" w:rsidRDefault="00B65CDA" w:rsidP="009C08F0">
            <w:pPr>
              <w:rPr>
                <w:rFonts w:ascii="Calibri Light" w:hAnsi="Calibri Light"/>
                <w:b/>
                <w:bCs/>
                <w:sz w:val="22"/>
              </w:rPr>
            </w:pPr>
            <w:r w:rsidRPr="00886721">
              <w:rPr>
                <w:rFonts w:ascii="Calibri Light" w:hAnsi="Calibri Light"/>
                <w:b/>
                <w:bCs/>
                <w:sz w:val="22"/>
                <w:lang w:val="en-US"/>
              </w:rPr>
              <w:t>2017</w:t>
            </w:r>
          </w:p>
        </w:tc>
        <w:tc>
          <w:tcPr>
            <w:tcW w:w="1220" w:type="dxa"/>
            <w:shd w:val="clear" w:color="auto" w:fill="auto"/>
            <w:vAlign w:val="center"/>
          </w:tcPr>
          <w:p w14:paraId="0072EA3C" w14:textId="0D0E945C" w:rsidR="00B65CDA" w:rsidRPr="00886721" w:rsidRDefault="00B65CDA" w:rsidP="00B65CDA">
            <w:pPr>
              <w:jc w:val="center"/>
              <w:rPr>
                <w:rFonts w:ascii="Calibri Light" w:hAnsi="Calibri Light"/>
                <w:sz w:val="22"/>
              </w:rPr>
            </w:pPr>
            <w:r w:rsidRPr="00886721">
              <w:rPr>
                <w:rFonts w:ascii="Calibri Light" w:hAnsi="Calibri Light"/>
                <w:sz w:val="22"/>
                <w:lang w:val="en-US"/>
              </w:rPr>
              <w:t>6 450</w:t>
            </w:r>
          </w:p>
        </w:tc>
        <w:tc>
          <w:tcPr>
            <w:tcW w:w="1220" w:type="dxa"/>
            <w:shd w:val="clear" w:color="auto" w:fill="auto"/>
            <w:vAlign w:val="center"/>
          </w:tcPr>
          <w:p w14:paraId="4DB152E5" w14:textId="52540492" w:rsidR="00B65CDA" w:rsidRPr="00886721" w:rsidRDefault="00B65CDA" w:rsidP="00B65CDA">
            <w:pPr>
              <w:jc w:val="center"/>
              <w:rPr>
                <w:rFonts w:ascii="Calibri Light" w:hAnsi="Calibri Light"/>
                <w:sz w:val="22"/>
                <w:lang w:val="en-US"/>
              </w:rPr>
            </w:pPr>
            <w:r w:rsidRPr="00886721">
              <w:rPr>
                <w:rFonts w:ascii="Calibri Light" w:hAnsi="Calibri Light"/>
                <w:sz w:val="22"/>
                <w:lang w:val="en-US"/>
              </w:rPr>
              <w:t>3 876</w:t>
            </w:r>
          </w:p>
        </w:tc>
        <w:tc>
          <w:tcPr>
            <w:tcW w:w="1220" w:type="dxa"/>
            <w:shd w:val="clear" w:color="auto" w:fill="auto"/>
            <w:vAlign w:val="center"/>
          </w:tcPr>
          <w:p w14:paraId="393E826A" w14:textId="46057764" w:rsidR="00B65CDA" w:rsidRPr="00886721" w:rsidRDefault="00B65CDA" w:rsidP="00B65CDA">
            <w:pPr>
              <w:jc w:val="center"/>
              <w:rPr>
                <w:rFonts w:ascii="Calibri Light" w:hAnsi="Calibri Light"/>
                <w:sz w:val="22"/>
                <w:lang w:val="en-US"/>
              </w:rPr>
            </w:pPr>
            <w:r w:rsidRPr="00886721">
              <w:rPr>
                <w:rFonts w:ascii="Calibri Light" w:hAnsi="Calibri Light"/>
                <w:sz w:val="22"/>
                <w:lang w:val="en-US"/>
              </w:rPr>
              <w:t>1 541</w:t>
            </w:r>
          </w:p>
        </w:tc>
        <w:tc>
          <w:tcPr>
            <w:tcW w:w="1220" w:type="dxa"/>
            <w:shd w:val="clear" w:color="auto" w:fill="auto"/>
            <w:vAlign w:val="center"/>
          </w:tcPr>
          <w:p w14:paraId="35F89FAB" w14:textId="63FC5A90" w:rsidR="00B65CDA" w:rsidRPr="00886721" w:rsidRDefault="00B65CDA" w:rsidP="00B65CDA">
            <w:pPr>
              <w:jc w:val="center"/>
              <w:rPr>
                <w:rFonts w:ascii="Calibri Light" w:hAnsi="Calibri Light"/>
                <w:sz w:val="22"/>
                <w:lang w:val="en-US"/>
              </w:rPr>
            </w:pPr>
            <w:r w:rsidRPr="00886721">
              <w:rPr>
                <w:rFonts w:ascii="Calibri Light" w:hAnsi="Calibri Light"/>
                <w:sz w:val="22"/>
                <w:lang w:val="en-US"/>
              </w:rPr>
              <w:t>936</w:t>
            </w:r>
          </w:p>
        </w:tc>
        <w:tc>
          <w:tcPr>
            <w:tcW w:w="1220" w:type="dxa"/>
            <w:shd w:val="clear" w:color="auto" w:fill="auto"/>
            <w:vAlign w:val="center"/>
          </w:tcPr>
          <w:p w14:paraId="6F8A58DE" w14:textId="0DE6CB82" w:rsidR="00B65CDA" w:rsidRPr="00886721" w:rsidRDefault="00B65CDA" w:rsidP="00B65CDA">
            <w:pPr>
              <w:jc w:val="center"/>
              <w:rPr>
                <w:rFonts w:ascii="Calibri Light" w:hAnsi="Calibri Light"/>
                <w:sz w:val="22"/>
                <w:lang w:val="en-US"/>
              </w:rPr>
            </w:pPr>
            <w:r w:rsidRPr="00886721">
              <w:rPr>
                <w:rFonts w:ascii="Calibri Light" w:hAnsi="Calibri Light"/>
                <w:sz w:val="22"/>
                <w:lang w:val="en-US"/>
              </w:rPr>
              <w:t>56</w:t>
            </w:r>
          </w:p>
        </w:tc>
        <w:tc>
          <w:tcPr>
            <w:tcW w:w="1220" w:type="dxa"/>
            <w:shd w:val="clear" w:color="auto" w:fill="auto"/>
            <w:vAlign w:val="center"/>
          </w:tcPr>
          <w:p w14:paraId="2847A633" w14:textId="00F75619" w:rsidR="00B65CDA" w:rsidRPr="00886721" w:rsidRDefault="00B65CDA" w:rsidP="00B65CDA">
            <w:pPr>
              <w:jc w:val="center"/>
              <w:rPr>
                <w:rFonts w:ascii="Calibri Light" w:hAnsi="Calibri Light"/>
                <w:sz w:val="22"/>
                <w:lang w:val="en-US"/>
              </w:rPr>
            </w:pPr>
            <w:r w:rsidRPr="00886721">
              <w:rPr>
                <w:rFonts w:ascii="Calibri Light" w:hAnsi="Calibri Light"/>
                <w:sz w:val="22"/>
                <w:lang w:val="en-US"/>
              </w:rPr>
              <w:t>21</w:t>
            </w:r>
          </w:p>
        </w:tc>
        <w:tc>
          <w:tcPr>
            <w:tcW w:w="1220" w:type="dxa"/>
            <w:shd w:val="clear" w:color="auto" w:fill="auto"/>
            <w:vAlign w:val="center"/>
          </w:tcPr>
          <w:p w14:paraId="700452FD" w14:textId="69F15603" w:rsidR="00B65CDA" w:rsidRPr="00886721" w:rsidRDefault="00B65CDA" w:rsidP="00B65CDA">
            <w:pPr>
              <w:jc w:val="center"/>
              <w:rPr>
                <w:rFonts w:ascii="Calibri Light" w:hAnsi="Calibri Light"/>
                <w:sz w:val="22"/>
                <w:lang w:val="en-US"/>
              </w:rPr>
            </w:pPr>
            <w:r w:rsidRPr="00886721">
              <w:rPr>
                <w:rFonts w:ascii="Calibri Light" w:hAnsi="Calibri Light"/>
                <w:sz w:val="22"/>
                <w:lang w:val="en-US"/>
              </w:rPr>
              <w:t>683</w:t>
            </w:r>
          </w:p>
        </w:tc>
      </w:tr>
      <w:tr w:rsidR="001205AB" w:rsidRPr="00886721" w14:paraId="7B00AB7C" w14:textId="77777777" w:rsidTr="009C08F0">
        <w:tc>
          <w:tcPr>
            <w:tcW w:w="676" w:type="dxa"/>
            <w:shd w:val="clear" w:color="auto" w:fill="F2F2F2" w:themeFill="background1" w:themeFillShade="F2"/>
            <w:vAlign w:val="center"/>
          </w:tcPr>
          <w:p w14:paraId="1B8AB646" w14:textId="7322AAB9" w:rsidR="00B65CDA" w:rsidRPr="00886721" w:rsidRDefault="00B65CDA" w:rsidP="009C08F0">
            <w:pPr>
              <w:rPr>
                <w:rFonts w:ascii="Calibri Light" w:hAnsi="Calibri Light"/>
                <w:b/>
                <w:bCs/>
                <w:sz w:val="22"/>
                <w:lang w:val="en-US"/>
              </w:rPr>
            </w:pPr>
            <w:r w:rsidRPr="00886721">
              <w:rPr>
                <w:rFonts w:ascii="Calibri Light" w:hAnsi="Calibri Light"/>
                <w:b/>
                <w:bCs/>
                <w:sz w:val="22"/>
              </w:rPr>
              <w:t>2018</w:t>
            </w:r>
          </w:p>
        </w:tc>
        <w:tc>
          <w:tcPr>
            <w:tcW w:w="1220" w:type="dxa"/>
            <w:shd w:val="clear" w:color="auto" w:fill="auto"/>
            <w:vAlign w:val="center"/>
          </w:tcPr>
          <w:p w14:paraId="5071C688" w14:textId="586D7903" w:rsidR="00B65CDA" w:rsidRPr="00886721" w:rsidRDefault="00B65CDA" w:rsidP="00B65CDA">
            <w:pPr>
              <w:jc w:val="center"/>
              <w:rPr>
                <w:rFonts w:ascii="Calibri Light" w:hAnsi="Calibri Light"/>
                <w:sz w:val="22"/>
                <w:lang w:val="en-US"/>
              </w:rPr>
            </w:pPr>
            <w:r w:rsidRPr="00886721">
              <w:rPr>
                <w:rFonts w:ascii="Calibri Light" w:hAnsi="Calibri Light"/>
                <w:sz w:val="22"/>
              </w:rPr>
              <w:t>6 496</w:t>
            </w:r>
          </w:p>
        </w:tc>
        <w:tc>
          <w:tcPr>
            <w:tcW w:w="1220" w:type="dxa"/>
            <w:shd w:val="clear" w:color="auto" w:fill="auto"/>
            <w:vAlign w:val="center"/>
          </w:tcPr>
          <w:p w14:paraId="311C3B5D" w14:textId="6F487C9F" w:rsidR="00B65CDA" w:rsidRPr="00886721" w:rsidRDefault="00B65CDA" w:rsidP="00B65CDA">
            <w:pPr>
              <w:jc w:val="center"/>
              <w:rPr>
                <w:rFonts w:ascii="Calibri Light" w:hAnsi="Calibri Light"/>
                <w:sz w:val="22"/>
                <w:lang w:val="en-US"/>
              </w:rPr>
            </w:pPr>
            <w:r w:rsidRPr="00886721">
              <w:rPr>
                <w:rFonts w:ascii="Calibri Light" w:hAnsi="Calibri Light"/>
                <w:sz w:val="22"/>
              </w:rPr>
              <w:t>3 905</w:t>
            </w:r>
          </w:p>
        </w:tc>
        <w:tc>
          <w:tcPr>
            <w:tcW w:w="1220" w:type="dxa"/>
            <w:shd w:val="clear" w:color="auto" w:fill="auto"/>
            <w:vAlign w:val="center"/>
          </w:tcPr>
          <w:p w14:paraId="22C2C1A3" w14:textId="55B8DFB8" w:rsidR="00B65CDA" w:rsidRPr="00886721" w:rsidRDefault="00B65CDA" w:rsidP="00B65CDA">
            <w:pPr>
              <w:jc w:val="center"/>
              <w:rPr>
                <w:rFonts w:ascii="Calibri Light" w:hAnsi="Calibri Light"/>
                <w:sz w:val="22"/>
                <w:lang w:val="en-US"/>
              </w:rPr>
            </w:pPr>
            <w:r w:rsidRPr="00886721">
              <w:rPr>
                <w:rFonts w:ascii="Calibri Light" w:hAnsi="Calibri Light"/>
                <w:sz w:val="22"/>
              </w:rPr>
              <w:t>1 596</w:t>
            </w:r>
          </w:p>
        </w:tc>
        <w:tc>
          <w:tcPr>
            <w:tcW w:w="1220" w:type="dxa"/>
            <w:shd w:val="clear" w:color="auto" w:fill="auto"/>
            <w:vAlign w:val="center"/>
          </w:tcPr>
          <w:p w14:paraId="642E9394" w14:textId="25B971F6" w:rsidR="00B65CDA" w:rsidRPr="00886721" w:rsidRDefault="00B65CDA" w:rsidP="00B65CDA">
            <w:pPr>
              <w:jc w:val="center"/>
              <w:rPr>
                <w:rFonts w:ascii="Calibri Light" w:hAnsi="Calibri Light"/>
                <w:sz w:val="22"/>
                <w:lang w:val="en-US"/>
              </w:rPr>
            </w:pPr>
            <w:r w:rsidRPr="00886721">
              <w:rPr>
                <w:rFonts w:ascii="Calibri Light" w:hAnsi="Calibri Light"/>
                <w:sz w:val="22"/>
              </w:rPr>
              <w:t>978</w:t>
            </w:r>
          </w:p>
        </w:tc>
        <w:tc>
          <w:tcPr>
            <w:tcW w:w="1220" w:type="dxa"/>
            <w:shd w:val="clear" w:color="auto" w:fill="auto"/>
            <w:vAlign w:val="center"/>
          </w:tcPr>
          <w:p w14:paraId="21C9D991" w14:textId="3215E548" w:rsidR="00B65CDA" w:rsidRPr="00886721" w:rsidRDefault="00B65CDA" w:rsidP="00B65CDA">
            <w:pPr>
              <w:jc w:val="center"/>
              <w:rPr>
                <w:rFonts w:ascii="Calibri Light" w:hAnsi="Calibri Light"/>
                <w:sz w:val="22"/>
                <w:lang w:val="en-US"/>
              </w:rPr>
            </w:pPr>
            <w:r w:rsidRPr="00886721">
              <w:rPr>
                <w:rFonts w:ascii="Calibri Light" w:hAnsi="Calibri Light"/>
                <w:sz w:val="22"/>
              </w:rPr>
              <w:t>64</w:t>
            </w:r>
          </w:p>
        </w:tc>
        <w:tc>
          <w:tcPr>
            <w:tcW w:w="1220" w:type="dxa"/>
            <w:shd w:val="clear" w:color="auto" w:fill="auto"/>
            <w:vAlign w:val="center"/>
          </w:tcPr>
          <w:p w14:paraId="346E8674" w14:textId="4CBBB221" w:rsidR="00B65CDA" w:rsidRPr="00886721" w:rsidRDefault="00B65CDA" w:rsidP="00B65CDA">
            <w:pPr>
              <w:jc w:val="center"/>
              <w:rPr>
                <w:rFonts w:ascii="Calibri Light" w:hAnsi="Calibri Light"/>
                <w:sz w:val="22"/>
                <w:lang w:val="en-US"/>
              </w:rPr>
            </w:pPr>
            <w:r w:rsidRPr="00886721">
              <w:rPr>
                <w:rFonts w:ascii="Calibri Light" w:hAnsi="Calibri Light"/>
                <w:sz w:val="22"/>
              </w:rPr>
              <w:t>22</w:t>
            </w:r>
          </w:p>
        </w:tc>
        <w:tc>
          <w:tcPr>
            <w:tcW w:w="1220" w:type="dxa"/>
            <w:shd w:val="clear" w:color="auto" w:fill="auto"/>
            <w:vAlign w:val="center"/>
          </w:tcPr>
          <w:p w14:paraId="082AC96F" w14:textId="33888375" w:rsidR="00B65CDA" w:rsidRPr="00886721" w:rsidRDefault="00B65CDA" w:rsidP="00B65CDA">
            <w:pPr>
              <w:jc w:val="center"/>
              <w:rPr>
                <w:rFonts w:ascii="Calibri Light" w:hAnsi="Calibri Light"/>
                <w:sz w:val="22"/>
                <w:lang w:val="en-US"/>
              </w:rPr>
            </w:pPr>
            <w:r w:rsidRPr="00886721">
              <w:rPr>
                <w:rFonts w:ascii="Calibri Light" w:hAnsi="Calibri Light"/>
                <w:sz w:val="22"/>
              </w:rPr>
              <w:t>641</w:t>
            </w:r>
          </w:p>
        </w:tc>
      </w:tr>
      <w:tr w:rsidR="001205AB" w:rsidRPr="00886721" w14:paraId="76FB314A" w14:textId="77777777" w:rsidTr="009C08F0">
        <w:tc>
          <w:tcPr>
            <w:tcW w:w="676" w:type="dxa"/>
            <w:shd w:val="clear" w:color="auto" w:fill="F2F2F2" w:themeFill="background1" w:themeFillShade="F2"/>
            <w:vAlign w:val="center"/>
          </w:tcPr>
          <w:p w14:paraId="46618CE8" w14:textId="7239A649" w:rsidR="00B65CDA" w:rsidRPr="00886721" w:rsidRDefault="00B65CDA" w:rsidP="009C08F0">
            <w:pPr>
              <w:rPr>
                <w:rFonts w:ascii="Calibri Light" w:hAnsi="Calibri Light"/>
                <w:b/>
                <w:bCs/>
                <w:sz w:val="22"/>
                <w:lang w:val="en-US"/>
              </w:rPr>
            </w:pPr>
            <w:r w:rsidRPr="00886721">
              <w:rPr>
                <w:rFonts w:ascii="Calibri Light" w:hAnsi="Calibri Light"/>
                <w:b/>
                <w:bCs/>
                <w:sz w:val="22"/>
              </w:rPr>
              <w:t>2019</w:t>
            </w:r>
          </w:p>
        </w:tc>
        <w:tc>
          <w:tcPr>
            <w:tcW w:w="1220" w:type="dxa"/>
            <w:shd w:val="clear" w:color="auto" w:fill="auto"/>
            <w:vAlign w:val="center"/>
          </w:tcPr>
          <w:p w14:paraId="49DA4250" w14:textId="1937F1C9" w:rsidR="00B65CDA" w:rsidRPr="00886721" w:rsidRDefault="00B65CDA" w:rsidP="00B65CDA">
            <w:pPr>
              <w:jc w:val="center"/>
              <w:rPr>
                <w:rFonts w:ascii="Calibri Light" w:hAnsi="Calibri Light"/>
                <w:sz w:val="22"/>
                <w:lang w:val="en-US"/>
              </w:rPr>
            </w:pPr>
            <w:r w:rsidRPr="00886721">
              <w:rPr>
                <w:rFonts w:ascii="Calibri Light" w:hAnsi="Calibri Light"/>
                <w:sz w:val="22"/>
              </w:rPr>
              <w:t>6 286</w:t>
            </w:r>
          </w:p>
        </w:tc>
        <w:tc>
          <w:tcPr>
            <w:tcW w:w="1220" w:type="dxa"/>
            <w:shd w:val="clear" w:color="auto" w:fill="auto"/>
            <w:vAlign w:val="center"/>
          </w:tcPr>
          <w:p w14:paraId="5E02C71D" w14:textId="41F4CBCB" w:rsidR="00B65CDA" w:rsidRPr="00886721" w:rsidRDefault="00B65CDA" w:rsidP="00B65CDA">
            <w:pPr>
              <w:jc w:val="center"/>
              <w:rPr>
                <w:rFonts w:ascii="Calibri Light" w:hAnsi="Calibri Light"/>
                <w:sz w:val="22"/>
                <w:lang w:val="en-US"/>
              </w:rPr>
            </w:pPr>
            <w:r w:rsidRPr="00886721">
              <w:rPr>
                <w:rFonts w:ascii="Calibri Light" w:hAnsi="Calibri Light"/>
                <w:sz w:val="22"/>
              </w:rPr>
              <w:t>3 749</w:t>
            </w:r>
          </w:p>
        </w:tc>
        <w:tc>
          <w:tcPr>
            <w:tcW w:w="1220" w:type="dxa"/>
            <w:shd w:val="clear" w:color="auto" w:fill="auto"/>
            <w:vAlign w:val="center"/>
          </w:tcPr>
          <w:p w14:paraId="3B6359A7" w14:textId="5FC10DED" w:rsidR="00B65CDA" w:rsidRPr="00886721" w:rsidRDefault="00B65CDA" w:rsidP="00B65CDA">
            <w:pPr>
              <w:jc w:val="center"/>
              <w:rPr>
                <w:rFonts w:ascii="Calibri Light" w:hAnsi="Calibri Light"/>
                <w:sz w:val="22"/>
                <w:lang w:val="en-US"/>
              </w:rPr>
            </w:pPr>
            <w:r w:rsidRPr="00886721">
              <w:rPr>
                <w:rFonts w:ascii="Calibri Light" w:hAnsi="Calibri Light"/>
                <w:sz w:val="22"/>
              </w:rPr>
              <w:t>1 447</w:t>
            </w:r>
          </w:p>
        </w:tc>
        <w:tc>
          <w:tcPr>
            <w:tcW w:w="1220" w:type="dxa"/>
            <w:shd w:val="clear" w:color="auto" w:fill="auto"/>
            <w:vAlign w:val="center"/>
          </w:tcPr>
          <w:p w14:paraId="592F61FD" w14:textId="1693AF1F" w:rsidR="00B65CDA" w:rsidRPr="00886721" w:rsidRDefault="00B65CDA" w:rsidP="00B65CDA">
            <w:pPr>
              <w:jc w:val="center"/>
              <w:rPr>
                <w:rFonts w:ascii="Calibri Light" w:hAnsi="Calibri Light"/>
                <w:sz w:val="22"/>
                <w:lang w:val="en-US"/>
              </w:rPr>
            </w:pPr>
            <w:r w:rsidRPr="00886721">
              <w:rPr>
                <w:rFonts w:ascii="Calibri Light" w:hAnsi="Calibri Light"/>
                <w:sz w:val="22"/>
              </w:rPr>
              <w:t>849</w:t>
            </w:r>
          </w:p>
        </w:tc>
        <w:tc>
          <w:tcPr>
            <w:tcW w:w="1220" w:type="dxa"/>
            <w:shd w:val="clear" w:color="auto" w:fill="auto"/>
            <w:vAlign w:val="center"/>
          </w:tcPr>
          <w:p w14:paraId="339FB0BB" w14:textId="5AA435AE" w:rsidR="00B65CDA" w:rsidRPr="00886721" w:rsidRDefault="00B65CDA" w:rsidP="00B65CDA">
            <w:pPr>
              <w:jc w:val="center"/>
              <w:rPr>
                <w:rFonts w:ascii="Calibri Light" w:hAnsi="Calibri Light"/>
                <w:sz w:val="22"/>
                <w:lang w:val="en-US"/>
              </w:rPr>
            </w:pPr>
            <w:r w:rsidRPr="00886721">
              <w:rPr>
                <w:rFonts w:ascii="Calibri Light" w:hAnsi="Calibri Light"/>
                <w:sz w:val="22"/>
              </w:rPr>
              <w:t>52</w:t>
            </w:r>
          </w:p>
        </w:tc>
        <w:tc>
          <w:tcPr>
            <w:tcW w:w="1220" w:type="dxa"/>
            <w:shd w:val="clear" w:color="auto" w:fill="auto"/>
            <w:vAlign w:val="center"/>
          </w:tcPr>
          <w:p w14:paraId="7B568215" w14:textId="30D415DF" w:rsidR="00B65CDA" w:rsidRPr="00886721" w:rsidRDefault="00B65CDA" w:rsidP="00B65CDA">
            <w:pPr>
              <w:jc w:val="center"/>
              <w:rPr>
                <w:rFonts w:ascii="Calibri Light" w:hAnsi="Calibri Light"/>
                <w:sz w:val="22"/>
                <w:lang w:val="en-US"/>
              </w:rPr>
            </w:pPr>
            <w:r w:rsidRPr="00886721">
              <w:rPr>
                <w:rFonts w:ascii="Calibri Light" w:hAnsi="Calibri Light"/>
                <w:sz w:val="22"/>
              </w:rPr>
              <w:t>15</w:t>
            </w:r>
          </w:p>
        </w:tc>
        <w:tc>
          <w:tcPr>
            <w:tcW w:w="1220" w:type="dxa"/>
            <w:shd w:val="clear" w:color="auto" w:fill="auto"/>
            <w:vAlign w:val="center"/>
          </w:tcPr>
          <w:p w14:paraId="67EC12A7" w14:textId="69AA40F3" w:rsidR="00B65CDA" w:rsidRPr="00886721" w:rsidRDefault="00B65CDA" w:rsidP="00B65CDA">
            <w:pPr>
              <w:jc w:val="center"/>
              <w:rPr>
                <w:rFonts w:ascii="Calibri Light" w:hAnsi="Calibri Light"/>
                <w:sz w:val="22"/>
                <w:lang w:val="en-US"/>
              </w:rPr>
            </w:pPr>
            <w:r w:rsidRPr="00886721">
              <w:rPr>
                <w:rFonts w:ascii="Calibri Light" w:hAnsi="Calibri Light"/>
                <w:sz w:val="22"/>
              </w:rPr>
              <w:t>775</w:t>
            </w:r>
          </w:p>
        </w:tc>
      </w:tr>
      <w:tr w:rsidR="001205AB" w:rsidRPr="00886721" w14:paraId="27B0E373" w14:textId="77777777" w:rsidTr="009C08F0">
        <w:tc>
          <w:tcPr>
            <w:tcW w:w="676" w:type="dxa"/>
            <w:shd w:val="clear" w:color="auto" w:fill="F2F2F2" w:themeFill="background1" w:themeFillShade="F2"/>
            <w:vAlign w:val="center"/>
          </w:tcPr>
          <w:p w14:paraId="460DFA31" w14:textId="366548C4" w:rsidR="00B65CDA" w:rsidRPr="00886721" w:rsidRDefault="00B65CDA" w:rsidP="009C08F0">
            <w:pPr>
              <w:rPr>
                <w:rFonts w:ascii="Calibri Light" w:hAnsi="Calibri Light"/>
                <w:b/>
                <w:bCs/>
                <w:sz w:val="22"/>
              </w:rPr>
            </w:pPr>
            <w:r w:rsidRPr="00886721">
              <w:rPr>
                <w:rFonts w:ascii="Calibri Light" w:hAnsi="Calibri Light"/>
                <w:b/>
                <w:bCs/>
                <w:sz w:val="22"/>
              </w:rPr>
              <w:t>2020</w:t>
            </w:r>
          </w:p>
        </w:tc>
        <w:tc>
          <w:tcPr>
            <w:tcW w:w="1220" w:type="dxa"/>
            <w:shd w:val="clear" w:color="auto" w:fill="auto"/>
            <w:vAlign w:val="center"/>
          </w:tcPr>
          <w:p w14:paraId="2F191095" w14:textId="70EA9BC7" w:rsidR="00B65CDA" w:rsidRPr="00886721" w:rsidRDefault="00B65CDA" w:rsidP="00B65CDA">
            <w:pPr>
              <w:jc w:val="center"/>
              <w:rPr>
                <w:rFonts w:ascii="Calibri Light" w:hAnsi="Calibri Light"/>
                <w:sz w:val="22"/>
              </w:rPr>
            </w:pPr>
            <w:r w:rsidRPr="00886721">
              <w:rPr>
                <w:rFonts w:ascii="Calibri Light" w:hAnsi="Calibri Light"/>
                <w:sz w:val="22"/>
              </w:rPr>
              <w:t>6 162</w:t>
            </w:r>
          </w:p>
        </w:tc>
        <w:tc>
          <w:tcPr>
            <w:tcW w:w="1220" w:type="dxa"/>
            <w:shd w:val="clear" w:color="auto" w:fill="auto"/>
            <w:vAlign w:val="center"/>
          </w:tcPr>
          <w:p w14:paraId="33C45359" w14:textId="55E47DD0" w:rsidR="00B65CDA" w:rsidRPr="00886721" w:rsidRDefault="00B65CDA" w:rsidP="00B65CDA">
            <w:pPr>
              <w:jc w:val="center"/>
              <w:rPr>
                <w:rFonts w:ascii="Calibri Light" w:hAnsi="Calibri Light"/>
                <w:sz w:val="22"/>
              </w:rPr>
            </w:pPr>
            <w:r w:rsidRPr="00886721">
              <w:rPr>
                <w:rFonts w:ascii="Calibri Light" w:hAnsi="Calibri Light"/>
                <w:sz w:val="22"/>
              </w:rPr>
              <w:t>4 303</w:t>
            </w:r>
          </w:p>
        </w:tc>
        <w:tc>
          <w:tcPr>
            <w:tcW w:w="1220" w:type="dxa"/>
            <w:shd w:val="clear" w:color="auto" w:fill="auto"/>
            <w:vAlign w:val="center"/>
          </w:tcPr>
          <w:p w14:paraId="33249E9A" w14:textId="66CC33FC" w:rsidR="00B65CDA" w:rsidRPr="00886721" w:rsidRDefault="00B65CDA" w:rsidP="00B65CDA">
            <w:pPr>
              <w:jc w:val="center"/>
              <w:rPr>
                <w:rFonts w:ascii="Calibri Light" w:hAnsi="Calibri Light"/>
                <w:sz w:val="22"/>
              </w:rPr>
            </w:pPr>
            <w:r w:rsidRPr="00886721">
              <w:rPr>
                <w:rFonts w:ascii="Calibri Light" w:hAnsi="Calibri Light"/>
                <w:sz w:val="22"/>
              </w:rPr>
              <w:t>1 128</w:t>
            </w:r>
          </w:p>
        </w:tc>
        <w:tc>
          <w:tcPr>
            <w:tcW w:w="1220" w:type="dxa"/>
            <w:shd w:val="clear" w:color="auto" w:fill="auto"/>
            <w:vAlign w:val="center"/>
          </w:tcPr>
          <w:p w14:paraId="7691CC77" w14:textId="0723607B" w:rsidR="00B65CDA" w:rsidRPr="00886721" w:rsidRDefault="00B65CDA" w:rsidP="00B65CDA">
            <w:pPr>
              <w:jc w:val="center"/>
              <w:rPr>
                <w:rFonts w:ascii="Calibri Light" w:hAnsi="Calibri Light"/>
                <w:sz w:val="22"/>
              </w:rPr>
            </w:pPr>
            <w:r w:rsidRPr="00886721">
              <w:rPr>
                <w:rFonts w:ascii="Calibri Light" w:hAnsi="Calibri Light"/>
                <w:sz w:val="22"/>
              </w:rPr>
              <w:t>741</w:t>
            </w:r>
          </w:p>
        </w:tc>
        <w:tc>
          <w:tcPr>
            <w:tcW w:w="1220" w:type="dxa"/>
            <w:shd w:val="clear" w:color="auto" w:fill="auto"/>
            <w:vAlign w:val="center"/>
          </w:tcPr>
          <w:p w14:paraId="55440C04" w14:textId="6F8D141D" w:rsidR="00B65CDA" w:rsidRPr="00886721" w:rsidRDefault="00B65CDA" w:rsidP="00B65CDA">
            <w:pPr>
              <w:jc w:val="center"/>
              <w:rPr>
                <w:rFonts w:ascii="Calibri Light" w:hAnsi="Calibri Light"/>
                <w:sz w:val="22"/>
              </w:rPr>
            </w:pPr>
            <w:r w:rsidRPr="00886721">
              <w:rPr>
                <w:rFonts w:ascii="Calibri Light" w:hAnsi="Calibri Light"/>
                <w:sz w:val="22"/>
              </w:rPr>
              <w:t>28</w:t>
            </w:r>
          </w:p>
        </w:tc>
        <w:tc>
          <w:tcPr>
            <w:tcW w:w="1220" w:type="dxa"/>
            <w:shd w:val="clear" w:color="auto" w:fill="auto"/>
            <w:vAlign w:val="center"/>
          </w:tcPr>
          <w:p w14:paraId="44C26413" w14:textId="295FFAD4" w:rsidR="00B65CDA" w:rsidRPr="00886721" w:rsidRDefault="00B65CDA" w:rsidP="00B65CDA">
            <w:pPr>
              <w:jc w:val="center"/>
              <w:rPr>
                <w:rFonts w:ascii="Calibri Light" w:hAnsi="Calibri Light"/>
                <w:sz w:val="22"/>
              </w:rPr>
            </w:pPr>
            <w:r w:rsidRPr="00886721">
              <w:rPr>
                <w:rFonts w:ascii="Calibri Light" w:hAnsi="Calibri Light"/>
                <w:sz w:val="22"/>
              </w:rPr>
              <w:t>12</w:t>
            </w:r>
          </w:p>
        </w:tc>
        <w:tc>
          <w:tcPr>
            <w:tcW w:w="1220" w:type="dxa"/>
            <w:shd w:val="clear" w:color="auto" w:fill="auto"/>
            <w:vAlign w:val="center"/>
          </w:tcPr>
          <w:p w14:paraId="557FA0A3" w14:textId="74579AAC" w:rsidR="00B65CDA" w:rsidRPr="00886721" w:rsidRDefault="00B65CDA" w:rsidP="00B65CDA">
            <w:pPr>
              <w:jc w:val="center"/>
              <w:rPr>
                <w:rFonts w:ascii="Calibri Light" w:hAnsi="Calibri Light"/>
                <w:sz w:val="22"/>
              </w:rPr>
            </w:pPr>
            <w:r w:rsidRPr="00886721">
              <w:rPr>
                <w:rFonts w:ascii="Calibri Light" w:hAnsi="Calibri Light"/>
                <w:sz w:val="22"/>
              </w:rPr>
              <w:t>563</w:t>
            </w:r>
          </w:p>
        </w:tc>
      </w:tr>
      <w:tr w:rsidR="001205AB" w:rsidRPr="00886721" w14:paraId="1A1A55AE" w14:textId="77777777" w:rsidTr="009C08F0">
        <w:tc>
          <w:tcPr>
            <w:tcW w:w="676" w:type="dxa"/>
            <w:shd w:val="clear" w:color="auto" w:fill="F2F2F2" w:themeFill="background1" w:themeFillShade="F2"/>
            <w:vAlign w:val="center"/>
          </w:tcPr>
          <w:p w14:paraId="23046A67" w14:textId="64A8D4AD" w:rsidR="0097689E" w:rsidRPr="00886721" w:rsidRDefault="0097689E" w:rsidP="009C08F0">
            <w:pPr>
              <w:rPr>
                <w:rFonts w:ascii="Calibri Light" w:hAnsi="Calibri Light"/>
                <w:b/>
                <w:bCs/>
                <w:sz w:val="22"/>
              </w:rPr>
            </w:pPr>
            <w:r w:rsidRPr="00886721">
              <w:rPr>
                <w:rFonts w:ascii="Calibri Light" w:hAnsi="Calibri Light"/>
                <w:b/>
                <w:bCs/>
                <w:sz w:val="22"/>
              </w:rPr>
              <w:t>2021</w:t>
            </w:r>
          </w:p>
        </w:tc>
        <w:tc>
          <w:tcPr>
            <w:tcW w:w="1220" w:type="dxa"/>
            <w:shd w:val="clear" w:color="auto" w:fill="auto"/>
          </w:tcPr>
          <w:p w14:paraId="5C079165" w14:textId="236EE7EA" w:rsidR="0097689E" w:rsidRPr="00886721" w:rsidRDefault="0097689E" w:rsidP="0097689E">
            <w:pPr>
              <w:jc w:val="center"/>
              <w:rPr>
                <w:sz w:val="22"/>
              </w:rPr>
            </w:pPr>
            <w:r w:rsidRPr="00886721">
              <w:rPr>
                <w:sz w:val="22"/>
              </w:rPr>
              <w:t>6 073</w:t>
            </w:r>
          </w:p>
        </w:tc>
        <w:tc>
          <w:tcPr>
            <w:tcW w:w="1220" w:type="dxa"/>
            <w:shd w:val="clear" w:color="auto" w:fill="auto"/>
          </w:tcPr>
          <w:p w14:paraId="6465C0C9" w14:textId="70C3CBA7" w:rsidR="0097689E" w:rsidRPr="00886721" w:rsidRDefault="0097689E" w:rsidP="00726A4D">
            <w:pPr>
              <w:jc w:val="center"/>
              <w:rPr>
                <w:sz w:val="22"/>
              </w:rPr>
            </w:pPr>
            <w:r w:rsidRPr="00886721">
              <w:rPr>
                <w:sz w:val="22"/>
                <w:lang w:val="en-US"/>
              </w:rPr>
              <w:t>5 164</w:t>
            </w:r>
          </w:p>
        </w:tc>
        <w:tc>
          <w:tcPr>
            <w:tcW w:w="1220" w:type="dxa"/>
            <w:shd w:val="clear" w:color="auto" w:fill="auto"/>
          </w:tcPr>
          <w:p w14:paraId="5E389FE7" w14:textId="2268C918" w:rsidR="0097689E" w:rsidRPr="00886721" w:rsidRDefault="0097689E" w:rsidP="00726A4D">
            <w:pPr>
              <w:jc w:val="center"/>
              <w:rPr>
                <w:sz w:val="22"/>
              </w:rPr>
            </w:pPr>
            <w:r w:rsidRPr="00886721">
              <w:rPr>
                <w:sz w:val="22"/>
                <w:lang w:val="en-US"/>
              </w:rPr>
              <w:t>1 303</w:t>
            </w:r>
          </w:p>
        </w:tc>
        <w:tc>
          <w:tcPr>
            <w:tcW w:w="1220" w:type="dxa"/>
            <w:shd w:val="clear" w:color="auto" w:fill="auto"/>
          </w:tcPr>
          <w:p w14:paraId="6128F555" w14:textId="47974A67" w:rsidR="0097689E" w:rsidRPr="00886721" w:rsidRDefault="0097689E" w:rsidP="00726A4D">
            <w:pPr>
              <w:jc w:val="center"/>
              <w:rPr>
                <w:sz w:val="22"/>
              </w:rPr>
            </w:pPr>
            <w:r w:rsidRPr="00886721">
              <w:rPr>
                <w:sz w:val="22"/>
                <w:lang w:val="en-US"/>
              </w:rPr>
              <w:t>681</w:t>
            </w:r>
          </w:p>
        </w:tc>
        <w:tc>
          <w:tcPr>
            <w:tcW w:w="1220" w:type="dxa"/>
            <w:shd w:val="clear" w:color="auto" w:fill="auto"/>
          </w:tcPr>
          <w:p w14:paraId="64FA6906" w14:textId="120E39B9" w:rsidR="0097689E" w:rsidRPr="00886721" w:rsidRDefault="0097689E" w:rsidP="00726A4D">
            <w:pPr>
              <w:jc w:val="center"/>
              <w:rPr>
                <w:sz w:val="22"/>
              </w:rPr>
            </w:pPr>
            <w:r w:rsidRPr="00886721">
              <w:rPr>
                <w:sz w:val="22"/>
                <w:lang w:val="en-US"/>
              </w:rPr>
              <w:t>40</w:t>
            </w:r>
          </w:p>
        </w:tc>
        <w:tc>
          <w:tcPr>
            <w:tcW w:w="1220" w:type="dxa"/>
            <w:shd w:val="clear" w:color="auto" w:fill="auto"/>
          </w:tcPr>
          <w:p w14:paraId="51CA1DA3" w14:textId="46C91BB0" w:rsidR="0097689E" w:rsidRPr="00886721" w:rsidRDefault="0097689E" w:rsidP="00726A4D">
            <w:pPr>
              <w:jc w:val="center"/>
              <w:rPr>
                <w:sz w:val="22"/>
              </w:rPr>
            </w:pPr>
            <w:r w:rsidRPr="00886721">
              <w:rPr>
                <w:sz w:val="22"/>
                <w:lang w:val="en-US"/>
              </w:rPr>
              <w:t>10</w:t>
            </w:r>
          </w:p>
        </w:tc>
        <w:tc>
          <w:tcPr>
            <w:tcW w:w="1220" w:type="dxa"/>
            <w:shd w:val="clear" w:color="auto" w:fill="auto"/>
          </w:tcPr>
          <w:p w14:paraId="0BFA8F9D" w14:textId="28F76846" w:rsidR="0097689E" w:rsidRPr="00886721" w:rsidRDefault="0097689E" w:rsidP="0097689E">
            <w:pPr>
              <w:jc w:val="center"/>
              <w:rPr>
                <w:sz w:val="22"/>
                <w:lang w:val="en-US"/>
              </w:rPr>
            </w:pPr>
            <w:r w:rsidRPr="00886721">
              <w:rPr>
                <w:sz w:val="22"/>
                <w:lang w:val="en-US"/>
              </w:rPr>
              <w:t>630</w:t>
            </w:r>
          </w:p>
        </w:tc>
      </w:tr>
    </w:tbl>
    <w:p w14:paraId="1F785597" w14:textId="77777777" w:rsidR="00BC1DAE" w:rsidRPr="00886721" w:rsidRDefault="70E7E826" w:rsidP="70E7E826">
      <w:pPr>
        <w:rPr>
          <w:rFonts w:ascii="Calibri Light" w:hAnsi="Calibri Light"/>
          <w:sz w:val="20"/>
          <w:szCs w:val="20"/>
        </w:rPr>
      </w:pPr>
      <w:r w:rsidRPr="00886721">
        <w:rPr>
          <w:rFonts w:ascii="Calibri Light" w:hAnsi="Calibri Light"/>
          <w:sz w:val="20"/>
          <w:szCs w:val="20"/>
        </w:rPr>
        <w:t>Źródło: Urząd Stanu Cywilnego w Białymstoku</w:t>
      </w:r>
    </w:p>
    <w:p w14:paraId="7E6D9D0F" w14:textId="47B9016C" w:rsidR="00184FA2" w:rsidRPr="00886721" w:rsidRDefault="00915BA3" w:rsidP="00EB3996">
      <w:pPr>
        <w:pStyle w:val="Legenda"/>
        <w:rPr>
          <w:sz w:val="24"/>
          <w:szCs w:val="24"/>
        </w:rPr>
      </w:pPr>
      <w:bookmarkStart w:id="27" w:name="_Toc6568286"/>
      <w:bookmarkStart w:id="28" w:name="_Toc108780836"/>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12</w:t>
      </w:r>
      <w:r w:rsidRPr="00886721">
        <w:rPr>
          <w:sz w:val="24"/>
          <w:szCs w:val="24"/>
        </w:rPr>
        <w:fldChar w:fldCharType="end"/>
      </w:r>
      <w:r w:rsidRPr="00886721">
        <w:rPr>
          <w:sz w:val="24"/>
          <w:szCs w:val="24"/>
        </w:rPr>
        <w:t>.</w:t>
      </w:r>
      <w:r w:rsidR="009A6991" w:rsidRPr="00886721">
        <w:rPr>
          <w:sz w:val="24"/>
          <w:szCs w:val="24"/>
        </w:rPr>
        <w:t xml:space="preserve"> </w:t>
      </w:r>
      <w:r w:rsidR="70E7E826" w:rsidRPr="00886721">
        <w:rPr>
          <w:sz w:val="24"/>
          <w:szCs w:val="24"/>
        </w:rPr>
        <w:t>Jubileusze długoletniego pożycia małżeńskiego</w:t>
      </w:r>
      <w:bookmarkEnd w:id="27"/>
      <w:bookmarkEnd w:id="28"/>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 "/>
        <w:tblDescription w:val="Jubileusze długoletniego pożycia małżeńskiego"/>
      </w:tblPr>
      <w:tblGrid>
        <w:gridCol w:w="2893"/>
        <w:gridCol w:w="1257"/>
        <w:gridCol w:w="1258"/>
        <w:gridCol w:w="1257"/>
        <w:gridCol w:w="1258"/>
        <w:gridCol w:w="1258"/>
      </w:tblGrid>
      <w:tr w:rsidR="001205AB" w:rsidRPr="00886721" w14:paraId="2E43C66F" w14:textId="77777777" w:rsidTr="009C08F0">
        <w:tc>
          <w:tcPr>
            <w:tcW w:w="2893" w:type="dxa"/>
            <w:shd w:val="clear" w:color="auto" w:fill="F2F2F2" w:themeFill="background1" w:themeFillShade="F2"/>
          </w:tcPr>
          <w:p w14:paraId="4F45CADB" w14:textId="77777777" w:rsidR="00090D98" w:rsidRPr="00886721" w:rsidRDefault="00090D98" w:rsidP="00090D98">
            <w:pPr>
              <w:jc w:val="center"/>
              <w:rPr>
                <w:rFonts w:ascii="Calibri Light" w:hAnsi="Calibri Light"/>
                <w:b/>
                <w:bCs/>
                <w:sz w:val="22"/>
              </w:rPr>
            </w:pPr>
            <w:r w:rsidRPr="00886721">
              <w:rPr>
                <w:rFonts w:ascii="Calibri Light" w:hAnsi="Calibri Light"/>
                <w:b/>
                <w:bCs/>
                <w:sz w:val="22"/>
              </w:rPr>
              <w:t>Rok</w:t>
            </w:r>
          </w:p>
        </w:tc>
        <w:tc>
          <w:tcPr>
            <w:tcW w:w="1257" w:type="dxa"/>
            <w:shd w:val="clear" w:color="auto" w:fill="F2F2F2" w:themeFill="background1" w:themeFillShade="F2"/>
          </w:tcPr>
          <w:p w14:paraId="18FB1E55" w14:textId="1E22CE0E" w:rsidR="00090D98" w:rsidRPr="00886721" w:rsidRDefault="00090D98" w:rsidP="00090D98">
            <w:pPr>
              <w:jc w:val="center"/>
              <w:rPr>
                <w:rFonts w:ascii="Calibri Light" w:hAnsi="Calibri Light"/>
                <w:b/>
                <w:bCs/>
                <w:sz w:val="22"/>
              </w:rPr>
            </w:pPr>
            <w:r w:rsidRPr="00886721">
              <w:rPr>
                <w:rFonts w:ascii="Calibri Light" w:hAnsi="Calibri Light"/>
                <w:b/>
                <w:bCs/>
                <w:sz w:val="22"/>
              </w:rPr>
              <w:t>2017</w:t>
            </w:r>
          </w:p>
        </w:tc>
        <w:tc>
          <w:tcPr>
            <w:tcW w:w="1258" w:type="dxa"/>
            <w:shd w:val="clear" w:color="auto" w:fill="F2F2F2" w:themeFill="background1" w:themeFillShade="F2"/>
          </w:tcPr>
          <w:p w14:paraId="63B0E429" w14:textId="31DD8156" w:rsidR="00090D98" w:rsidRPr="00886721" w:rsidRDefault="00090D98" w:rsidP="00090D98">
            <w:pPr>
              <w:jc w:val="center"/>
              <w:rPr>
                <w:rFonts w:ascii="Calibri Light" w:hAnsi="Calibri Light"/>
                <w:b/>
                <w:bCs/>
                <w:sz w:val="22"/>
              </w:rPr>
            </w:pPr>
            <w:r w:rsidRPr="00886721">
              <w:rPr>
                <w:rFonts w:ascii="Calibri Light" w:hAnsi="Calibri Light"/>
                <w:b/>
                <w:bCs/>
                <w:sz w:val="22"/>
              </w:rPr>
              <w:t>2018</w:t>
            </w:r>
          </w:p>
        </w:tc>
        <w:tc>
          <w:tcPr>
            <w:tcW w:w="1257" w:type="dxa"/>
            <w:shd w:val="clear" w:color="auto" w:fill="F2F2F2" w:themeFill="background1" w:themeFillShade="F2"/>
          </w:tcPr>
          <w:p w14:paraId="773C2CCA" w14:textId="30EA2878" w:rsidR="00090D98" w:rsidRPr="00886721" w:rsidRDefault="00090D98" w:rsidP="00090D98">
            <w:pPr>
              <w:jc w:val="center"/>
              <w:rPr>
                <w:rFonts w:ascii="Calibri Light" w:hAnsi="Calibri Light"/>
                <w:b/>
                <w:bCs/>
                <w:sz w:val="22"/>
              </w:rPr>
            </w:pPr>
            <w:r w:rsidRPr="00886721">
              <w:rPr>
                <w:rFonts w:ascii="Calibri Light" w:hAnsi="Calibri Light"/>
                <w:b/>
                <w:bCs/>
                <w:sz w:val="22"/>
              </w:rPr>
              <w:t>2019</w:t>
            </w:r>
          </w:p>
        </w:tc>
        <w:tc>
          <w:tcPr>
            <w:tcW w:w="1258" w:type="dxa"/>
            <w:shd w:val="clear" w:color="auto" w:fill="F2F2F2" w:themeFill="background1" w:themeFillShade="F2"/>
          </w:tcPr>
          <w:p w14:paraId="54E14F88" w14:textId="279B2525" w:rsidR="00090D98" w:rsidRPr="00886721" w:rsidRDefault="00090D98" w:rsidP="00090D98">
            <w:pPr>
              <w:jc w:val="center"/>
              <w:rPr>
                <w:rFonts w:ascii="Calibri Light" w:hAnsi="Calibri Light"/>
                <w:b/>
                <w:bCs/>
                <w:sz w:val="22"/>
              </w:rPr>
            </w:pPr>
            <w:r w:rsidRPr="00886721">
              <w:rPr>
                <w:rFonts w:ascii="Calibri Light" w:hAnsi="Calibri Light"/>
                <w:b/>
                <w:bCs/>
                <w:sz w:val="22"/>
              </w:rPr>
              <w:t>2020</w:t>
            </w:r>
          </w:p>
        </w:tc>
        <w:tc>
          <w:tcPr>
            <w:tcW w:w="1258" w:type="dxa"/>
            <w:shd w:val="clear" w:color="auto" w:fill="F2F2F2" w:themeFill="background1" w:themeFillShade="F2"/>
          </w:tcPr>
          <w:p w14:paraId="304F71DA" w14:textId="22C2DE8F" w:rsidR="00090D98" w:rsidRPr="00886721" w:rsidRDefault="00090D98" w:rsidP="00090D98">
            <w:pPr>
              <w:jc w:val="center"/>
              <w:rPr>
                <w:rFonts w:ascii="Calibri Light" w:hAnsi="Calibri Light"/>
                <w:b/>
                <w:bCs/>
                <w:sz w:val="22"/>
              </w:rPr>
            </w:pPr>
            <w:r w:rsidRPr="00886721">
              <w:rPr>
                <w:rFonts w:ascii="Calibri Light" w:hAnsi="Calibri Light"/>
                <w:b/>
                <w:bCs/>
                <w:sz w:val="22"/>
              </w:rPr>
              <w:t>2021</w:t>
            </w:r>
          </w:p>
        </w:tc>
      </w:tr>
      <w:tr w:rsidR="001205AB" w:rsidRPr="00886721" w14:paraId="60BCBF00" w14:textId="77777777" w:rsidTr="009C08F0">
        <w:tc>
          <w:tcPr>
            <w:tcW w:w="2893" w:type="dxa"/>
            <w:shd w:val="clear" w:color="auto" w:fill="F2F2F2" w:themeFill="background1" w:themeFillShade="F2"/>
          </w:tcPr>
          <w:p w14:paraId="3F420259" w14:textId="77777777" w:rsidR="00090D98" w:rsidRPr="00886721" w:rsidRDefault="00090D98" w:rsidP="00090D98">
            <w:pPr>
              <w:jc w:val="center"/>
              <w:rPr>
                <w:rFonts w:ascii="Calibri Light" w:hAnsi="Calibri Light"/>
                <w:b/>
                <w:bCs/>
                <w:sz w:val="22"/>
              </w:rPr>
            </w:pPr>
            <w:r w:rsidRPr="00886721">
              <w:rPr>
                <w:rFonts w:ascii="Calibri Light" w:hAnsi="Calibri Light"/>
                <w:b/>
                <w:bCs/>
                <w:sz w:val="22"/>
              </w:rPr>
              <w:t>50-lecie</w:t>
            </w:r>
          </w:p>
        </w:tc>
        <w:tc>
          <w:tcPr>
            <w:tcW w:w="1257" w:type="dxa"/>
            <w:shd w:val="clear" w:color="auto" w:fill="auto"/>
          </w:tcPr>
          <w:p w14:paraId="15734B56" w14:textId="687E09FE" w:rsidR="00090D98" w:rsidRPr="00886721" w:rsidRDefault="00090D98" w:rsidP="00090D98">
            <w:pPr>
              <w:jc w:val="center"/>
              <w:rPr>
                <w:rFonts w:ascii="Calibri Light" w:hAnsi="Calibri Light"/>
                <w:sz w:val="22"/>
              </w:rPr>
            </w:pPr>
            <w:r w:rsidRPr="00886721">
              <w:rPr>
                <w:rFonts w:ascii="Calibri Light" w:hAnsi="Calibri Light"/>
                <w:sz w:val="22"/>
              </w:rPr>
              <w:t>235</w:t>
            </w:r>
          </w:p>
        </w:tc>
        <w:tc>
          <w:tcPr>
            <w:tcW w:w="1258" w:type="dxa"/>
            <w:shd w:val="clear" w:color="auto" w:fill="auto"/>
          </w:tcPr>
          <w:p w14:paraId="43BC5005" w14:textId="5C4A81A9" w:rsidR="00090D98" w:rsidRPr="00886721" w:rsidRDefault="00090D98" w:rsidP="00090D98">
            <w:pPr>
              <w:jc w:val="center"/>
              <w:rPr>
                <w:rFonts w:ascii="Calibri Light" w:hAnsi="Calibri Light"/>
                <w:sz w:val="22"/>
              </w:rPr>
            </w:pPr>
            <w:r w:rsidRPr="00886721">
              <w:rPr>
                <w:rFonts w:ascii="Calibri Light" w:hAnsi="Calibri Light"/>
                <w:sz w:val="22"/>
              </w:rPr>
              <w:t>272</w:t>
            </w:r>
          </w:p>
        </w:tc>
        <w:tc>
          <w:tcPr>
            <w:tcW w:w="1257" w:type="dxa"/>
            <w:shd w:val="clear" w:color="auto" w:fill="auto"/>
          </w:tcPr>
          <w:p w14:paraId="2C4EA0F3" w14:textId="59FC8A5B" w:rsidR="00090D98" w:rsidRPr="00886721" w:rsidRDefault="00090D98" w:rsidP="00090D98">
            <w:pPr>
              <w:jc w:val="center"/>
              <w:rPr>
                <w:rFonts w:ascii="Calibri Light" w:hAnsi="Calibri Light"/>
                <w:sz w:val="22"/>
              </w:rPr>
            </w:pPr>
            <w:r w:rsidRPr="00886721">
              <w:rPr>
                <w:rFonts w:ascii="Calibri Light" w:hAnsi="Calibri Light"/>
                <w:sz w:val="22"/>
              </w:rPr>
              <w:t>272</w:t>
            </w:r>
          </w:p>
        </w:tc>
        <w:tc>
          <w:tcPr>
            <w:tcW w:w="1258" w:type="dxa"/>
          </w:tcPr>
          <w:p w14:paraId="49D04761" w14:textId="71D689EC" w:rsidR="00090D98" w:rsidRPr="00886721" w:rsidRDefault="00090D98" w:rsidP="00090D98">
            <w:pPr>
              <w:jc w:val="center"/>
              <w:rPr>
                <w:rFonts w:ascii="Calibri Light" w:hAnsi="Calibri Light"/>
                <w:sz w:val="22"/>
              </w:rPr>
            </w:pPr>
            <w:r w:rsidRPr="00886721">
              <w:rPr>
                <w:rFonts w:ascii="Calibri Light" w:hAnsi="Calibri Light"/>
                <w:sz w:val="22"/>
              </w:rPr>
              <w:t>258</w:t>
            </w:r>
          </w:p>
        </w:tc>
        <w:tc>
          <w:tcPr>
            <w:tcW w:w="1258" w:type="dxa"/>
          </w:tcPr>
          <w:p w14:paraId="3A48282F" w14:textId="36681501" w:rsidR="00090D98" w:rsidRPr="00886721" w:rsidRDefault="0097689E" w:rsidP="00090D98">
            <w:pPr>
              <w:jc w:val="center"/>
              <w:rPr>
                <w:rFonts w:ascii="Calibri Light" w:hAnsi="Calibri Light"/>
                <w:sz w:val="22"/>
              </w:rPr>
            </w:pPr>
            <w:r w:rsidRPr="00886721">
              <w:rPr>
                <w:rFonts w:ascii="Calibri Light" w:hAnsi="Calibri Light"/>
                <w:sz w:val="22"/>
              </w:rPr>
              <w:t>181</w:t>
            </w:r>
          </w:p>
        </w:tc>
      </w:tr>
    </w:tbl>
    <w:p w14:paraId="3162B8D9" w14:textId="77777777" w:rsidR="00BC1DAE" w:rsidRPr="00886721" w:rsidRDefault="70E7E826" w:rsidP="70E7E826">
      <w:pPr>
        <w:rPr>
          <w:rFonts w:ascii="Calibri Light" w:hAnsi="Calibri Light"/>
          <w:sz w:val="20"/>
          <w:szCs w:val="20"/>
        </w:rPr>
      </w:pPr>
      <w:r w:rsidRPr="00886721">
        <w:rPr>
          <w:rFonts w:ascii="Calibri Light" w:hAnsi="Calibri Light"/>
          <w:sz w:val="20"/>
          <w:szCs w:val="20"/>
        </w:rPr>
        <w:t>Źródło: Urząd Stanu Cywilnego w Białymstoku</w:t>
      </w:r>
    </w:p>
    <w:p w14:paraId="563DA9B7" w14:textId="66785506" w:rsidR="00CD4B4A" w:rsidRPr="00886721" w:rsidRDefault="00CD4B4A" w:rsidP="00946BB2">
      <w:pPr>
        <w:spacing w:line="276" w:lineRule="auto"/>
      </w:pPr>
      <w:r w:rsidRPr="00886721">
        <w:rPr>
          <w:rFonts w:ascii="Calibri Light" w:hAnsi="Calibri Light"/>
        </w:rPr>
        <w:t>W 202</w:t>
      </w:r>
      <w:r w:rsidR="00E9506B" w:rsidRPr="00886721">
        <w:rPr>
          <w:rFonts w:ascii="Calibri Light" w:hAnsi="Calibri Light"/>
        </w:rPr>
        <w:t>1</w:t>
      </w:r>
      <w:r w:rsidRPr="00886721">
        <w:rPr>
          <w:rFonts w:ascii="Calibri Light" w:hAnsi="Calibri Light"/>
        </w:rPr>
        <w:t xml:space="preserve"> roku </w:t>
      </w:r>
      <w:r w:rsidR="0097689E" w:rsidRPr="00886721">
        <w:rPr>
          <w:rFonts w:ascii="Calibri Light" w:hAnsi="Calibri Light"/>
        </w:rPr>
        <w:t>14</w:t>
      </w:r>
      <w:r w:rsidRPr="00886721">
        <w:rPr>
          <w:rFonts w:ascii="Calibri Light" w:hAnsi="Calibri Light"/>
        </w:rPr>
        <w:t xml:space="preserve"> osobom zostały przesłane listy gratulacyjne z okazji 100-lecia urodzin, w poprzednich latach </w:t>
      </w:r>
      <w:r w:rsidR="00945F6F" w:rsidRPr="00886721">
        <w:rPr>
          <w:rFonts w:ascii="Calibri Light" w:hAnsi="Calibri Light"/>
        </w:rPr>
        <w:t>organizowane</w:t>
      </w:r>
      <w:r w:rsidRPr="00886721">
        <w:rPr>
          <w:rFonts w:ascii="Calibri Light" w:hAnsi="Calibri Light"/>
        </w:rPr>
        <w:t xml:space="preserve"> były natomiast uroczystości 100-lecia urodzin, w</w:t>
      </w:r>
      <w:r w:rsidR="00E9506B" w:rsidRPr="00886721">
        <w:rPr>
          <w:rFonts w:ascii="Calibri Light" w:hAnsi="Calibri Light"/>
        </w:rPr>
        <w:t xml:space="preserve"> 2020 r. obyło się ich 20, w</w:t>
      </w:r>
      <w:r w:rsidRPr="00886721">
        <w:rPr>
          <w:rFonts w:ascii="Calibri Light" w:hAnsi="Calibri Light"/>
        </w:rPr>
        <w:t xml:space="preserve"> 2019 r. </w:t>
      </w:r>
      <w:r w:rsidR="00E9506B" w:rsidRPr="00886721">
        <w:rPr>
          <w:rFonts w:ascii="Calibri Light" w:hAnsi="Calibri Light"/>
        </w:rPr>
        <w:t>-</w:t>
      </w:r>
      <w:r w:rsidRPr="00886721">
        <w:rPr>
          <w:rFonts w:ascii="Calibri Light" w:hAnsi="Calibri Light"/>
        </w:rPr>
        <w:t xml:space="preserve"> 14, w 2018 r. - 12, w 2017 r. - </w:t>
      </w:r>
      <w:r w:rsidR="00E9267B" w:rsidRPr="00886721">
        <w:rPr>
          <w:rFonts w:ascii="Calibri Light" w:hAnsi="Calibri Light"/>
        </w:rPr>
        <w:t xml:space="preserve">8, a w 2016 r. - </w:t>
      </w:r>
      <w:r w:rsidRPr="00886721">
        <w:rPr>
          <w:rFonts w:ascii="Calibri Light" w:hAnsi="Calibri Light"/>
        </w:rPr>
        <w:t>14.</w:t>
      </w:r>
    </w:p>
    <w:p w14:paraId="24583408" w14:textId="003755B6" w:rsidR="00BC1DAE" w:rsidRPr="00683E86" w:rsidRDefault="00CE0638" w:rsidP="00683E86">
      <w:pPr>
        <w:pStyle w:val="Spis1"/>
        <w:jc w:val="both"/>
      </w:pPr>
      <w:r w:rsidRPr="00886721">
        <w:br w:type="page"/>
      </w:r>
      <w:bookmarkStart w:id="29" w:name="_Toc104374201"/>
      <w:bookmarkStart w:id="30" w:name="_Toc104374317"/>
      <w:bookmarkStart w:id="31" w:name="_Toc104374316"/>
      <w:r w:rsidR="00B410AC" w:rsidRPr="00886721">
        <w:rPr>
          <w:bCs w:val="0"/>
          <w:noProof/>
          <w:szCs w:val="22"/>
        </w:rPr>
        <w:lastRenderedPageBreak/>
        <w:drawing>
          <wp:anchor distT="0" distB="0" distL="114300" distR="114300" simplePos="0" relativeHeight="251653120" behindDoc="0" locked="0" layoutInCell="1" allowOverlap="1" wp14:anchorId="3DD53EF3" wp14:editId="183F78BE">
            <wp:simplePos x="0" y="0"/>
            <wp:positionH relativeFrom="column">
              <wp:posOffset>-921385</wp:posOffset>
            </wp:positionH>
            <wp:positionV relativeFrom="paragraph">
              <wp:posOffset>-1251393</wp:posOffset>
            </wp:positionV>
            <wp:extent cx="7583951" cy="10726310"/>
            <wp:effectExtent l="0" t="0" r="0" b="0"/>
            <wp:wrapNone/>
            <wp:docPr id="40" name="Obraz 40" descr="Dział 2: zagospodarowanie przestrz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m.bialystok\pliki\BOI\Katarzyna Górska\Raport o stanie miasta za 2021 rok\Okładka\raport 2022_przekladka front 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83951" cy="1072631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9"/>
      <w:bookmarkEnd w:id="30"/>
      <w:r w:rsidR="00184FA2" w:rsidRPr="00886721">
        <w:t>2. ZAGOSPODAROWANIE PRZESTRZENNE</w:t>
      </w:r>
      <w:bookmarkEnd w:id="31"/>
      <w:r w:rsidR="002A7662" w:rsidRPr="00886721">
        <w:rPr>
          <w:i/>
        </w:rPr>
        <w:br w:type="page"/>
      </w:r>
      <w:bookmarkStart w:id="32" w:name="_Toc104374318"/>
      <w:r w:rsidR="00C7748B" w:rsidRPr="00886721">
        <w:rPr>
          <w:rFonts w:asciiTheme="majorHAnsi" w:hAnsiTheme="majorHAnsi" w:cstheme="majorHAnsi"/>
          <w:i/>
        </w:rPr>
        <w:lastRenderedPageBreak/>
        <w:t xml:space="preserve">2.1. </w:t>
      </w:r>
      <w:r w:rsidR="00451C8F" w:rsidRPr="00886721">
        <w:rPr>
          <w:rFonts w:asciiTheme="majorHAnsi" w:hAnsiTheme="majorHAnsi" w:cstheme="majorHAnsi"/>
          <w:i/>
        </w:rPr>
        <w:t>Zasób geodezyjny i kartograficzny</w:t>
      </w:r>
      <w:bookmarkEnd w:id="32"/>
    </w:p>
    <w:p w14:paraId="778E4E1E" w14:textId="77777777" w:rsidR="00BC1DAE" w:rsidRPr="00886721" w:rsidRDefault="70E7E826" w:rsidP="00946BB2">
      <w:pPr>
        <w:spacing w:line="276" w:lineRule="auto"/>
        <w:rPr>
          <w:rFonts w:ascii="Calibri Light" w:hAnsi="Calibri Light"/>
          <w:b/>
          <w:bCs/>
        </w:rPr>
      </w:pPr>
      <w:r w:rsidRPr="00886721">
        <w:rPr>
          <w:rFonts w:ascii="Calibri Light" w:hAnsi="Calibri Light"/>
          <w:b/>
          <w:bCs/>
        </w:rPr>
        <w:t>MIEJSKI SYSTEM INFORMACJI PRZESTRZENNEJ (GIS-SIP)</w:t>
      </w:r>
    </w:p>
    <w:p w14:paraId="0202F71A" w14:textId="7BFEE242" w:rsidR="007B6D98" w:rsidRPr="00886721" w:rsidRDefault="00806B65" w:rsidP="00946BB2">
      <w:pPr>
        <w:spacing w:line="276" w:lineRule="auto"/>
      </w:pPr>
      <w:r w:rsidRPr="00886721">
        <w:t>Miejski System Informacji Przestrzennej – GIS (</w:t>
      </w:r>
      <w:proofErr w:type="spellStart"/>
      <w:r w:rsidRPr="00886721">
        <w:t>Geographic</w:t>
      </w:r>
      <w:proofErr w:type="spellEnd"/>
      <w:r w:rsidRPr="00886721">
        <w:t xml:space="preserve"> Information System) został uruchomiony 20 grudnia 2006 roku. W lutym 2007 roku został udostępniony serwis internetowy pod domeną </w:t>
      </w:r>
      <w:hyperlink r:id="rId15" w:history="1">
        <w:r w:rsidR="00E53CB3">
          <w:rPr>
            <w:rStyle w:val="Hipercze"/>
            <w:color w:val="auto"/>
            <w:u w:val="none"/>
          </w:rPr>
          <w:t>Miejskiego Systemu Informacji Przestrzennej</w:t>
        </w:r>
      </w:hyperlink>
      <w:r w:rsidRPr="00886721">
        <w:t xml:space="preserve">. Modernizację przeszedł w grudniu 2012 roku (został przeniesiony na nową platformę systemową i serwerową) oraz w 2019 roku, </w:t>
      </w:r>
      <w:r w:rsidR="009A7FC6" w:rsidRPr="00886721">
        <w:t>wówczas</w:t>
      </w:r>
      <w:r w:rsidRPr="00886721">
        <w:t xml:space="preserve"> Portale Mapowe MSIP zostały przeniesion</w:t>
      </w:r>
      <w:r w:rsidR="007B6D98" w:rsidRPr="00886721">
        <w:t>e</w:t>
      </w:r>
      <w:r w:rsidRPr="00886721">
        <w:t xml:space="preserve"> w „chmurę” firmy ESRI (</w:t>
      </w:r>
      <w:proofErr w:type="spellStart"/>
      <w:r w:rsidRPr="00886721">
        <w:t>ArcGIS</w:t>
      </w:r>
      <w:proofErr w:type="spellEnd"/>
      <w:r w:rsidRPr="00886721">
        <w:t xml:space="preserve"> Online), a inne usługi sieciowe typu WMS, na nową platformę serwerową</w:t>
      </w:r>
      <w:r w:rsidR="009A7FC6" w:rsidRPr="00886721">
        <w:t>,</w:t>
      </w:r>
      <w:r w:rsidRPr="00886721">
        <w:t xml:space="preserve"> zarz</w:t>
      </w:r>
      <w:r w:rsidR="007B6D98" w:rsidRPr="00886721">
        <w:t xml:space="preserve">ądzaną przez </w:t>
      </w:r>
      <w:proofErr w:type="spellStart"/>
      <w:r w:rsidR="007B6D98" w:rsidRPr="00886721">
        <w:t>ArcGIS</w:t>
      </w:r>
      <w:proofErr w:type="spellEnd"/>
      <w:r w:rsidR="007B6D98" w:rsidRPr="00886721">
        <w:t xml:space="preserve"> for Server.</w:t>
      </w:r>
    </w:p>
    <w:p w14:paraId="5EB8203C" w14:textId="24E2A3A1" w:rsidR="00806B65" w:rsidRPr="00886721" w:rsidRDefault="00806B65" w:rsidP="00946BB2">
      <w:pPr>
        <w:spacing w:line="276" w:lineRule="auto"/>
      </w:pPr>
      <w:r w:rsidRPr="00886721">
        <w:t xml:space="preserve">W 2016 r. uruchomiono drugi portal mapowy </w:t>
      </w:r>
      <w:r w:rsidR="009A7FC6" w:rsidRPr="00886721">
        <w:t>M</w:t>
      </w:r>
      <w:r w:rsidRPr="00886721">
        <w:t>iasta Białystok w ramach realizacji projektu „Wdrażanie elektronicznych usług dla ludności województwa podlaskiego – część II, administracja samorządowa”</w:t>
      </w:r>
      <w:r w:rsidR="009A7FC6" w:rsidRPr="00886721">
        <w:t>, funkcjonujący</w:t>
      </w:r>
      <w:r w:rsidRPr="00886721">
        <w:t xml:space="preserve"> pod adresem: </w:t>
      </w:r>
      <w:hyperlink r:id="rId16" w:history="1">
        <w:r w:rsidR="00BD6002">
          <w:rPr>
            <w:rStyle w:val="Hipercze"/>
          </w:rPr>
          <w:t>Systemu Informacji Przestrzennej Województwa Podlaskiego</w:t>
        </w:r>
      </w:hyperlink>
      <w:r w:rsidRPr="00886721">
        <w:t xml:space="preserve">. Portal ten działa na platformie systemowej firmy </w:t>
      </w:r>
      <w:proofErr w:type="spellStart"/>
      <w:r w:rsidRPr="00886721">
        <w:t>Hexagon</w:t>
      </w:r>
      <w:proofErr w:type="spellEnd"/>
      <w:r w:rsidRPr="00886721">
        <w:t>.</w:t>
      </w:r>
    </w:p>
    <w:p w14:paraId="58B98652" w14:textId="2E7F103E" w:rsidR="00806B65" w:rsidRPr="00886721" w:rsidRDefault="00806B65" w:rsidP="00946BB2">
      <w:pPr>
        <w:spacing w:line="276" w:lineRule="auto"/>
      </w:pPr>
      <w:r w:rsidRPr="00886721">
        <w:t>Miejski System Informacji Przestrzennej składa się z ok</w:t>
      </w:r>
      <w:r w:rsidR="009A7FC6" w:rsidRPr="00886721">
        <w:t>.</w:t>
      </w:r>
      <w:r w:rsidRPr="00886721">
        <w:t xml:space="preserve"> 300 różnego rodzaju warstw tematycznych. Dane (warstwy) dostępne w obu portalach mapowych GIS Białystok przedstawione zostały w dwóch postaciach: rastrowej i wektorowej. Za pomocą rastrów przedstawiono m.in. </w:t>
      </w:r>
      <w:proofErr w:type="spellStart"/>
      <w:r w:rsidRPr="00886721">
        <w:t>ortofotomapy</w:t>
      </w:r>
      <w:proofErr w:type="spellEnd"/>
      <w:r w:rsidRPr="00886721">
        <w:t xml:space="preserve"> i dane w usłudze WMS, a jako dane wektorowe przedstawiono inne warstwy tematyczne, w których istotne są atrybuty obiektów. W celu łatwiejszego poruszania się wśród danych w portalach mapowych, informacje w nich zawarte podzielone zostały na serwisy tematyczne, np. serwis publiczny, serwis geodezyjny czy serwis plany. Oba portale mapowe </w:t>
      </w:r>
      <w:r w:rsidR="009A7FC6" w:rsidRPr="00886721">
        <w:t xml:space="preserve">miejskiego </w:t>
      </w:r>
      <w:r w:rsidRPr="00886721">
        <w:t>GIS prezentują podobne dane i są komplementarne</w:t>
      </w:r>
      <w:r w:rsidR="000A1681" w:rsidRPr="00886721">
        <w:br/>
      </w:r>
      <w:r w:rsidRPr="00886721">
        <w:t>w stosunku do siebie. Ze względu na różniącą je architekturę posiadają różne narzędzia do pracy z danymi. Portale realizują zadania związane z prezentacją danych przestrzennych</w:t>
      </w:r>
      <w:r w:rsidRPr="00886721">
        <w:br/>
        <w:t xml:space="preserve">w postaci map oraz ich wyszukiwania, filtrowania i analizy. Serwisy </w:t>
      </w:r>
      <w:r w:rsidR="009A7FC6" w:rsidRPr="00886721">
        <w:t xml:space="preserve">są </w:t>
      </w:r>
      <w:r w:rsidRPr="00886721">
        <w:t xml:space="preserve">dostępne dla użytkownika </w:t>
      </w:r>
      <w:r w:rsidR="00772AC2" w:rsidRPr="00886721">
        <w:t xml:space="preserve">w ramach dostępnych </w:t>
      </w:r>
      <w:r w:rsidRPr="00886721">
        <w:t>przeglądarek internetowych,</w:t>
      </w:r>
      <w:r w:rsidR="00772AC2" w:rsidRPr="00886721">
        <w:t xml:space="preserve"> </w:t>
      </w:r>
      <w:r w:rsidRPr="00886721">
        <w:t>tj.: Google Chrome, Mozilla, Microsoft Edge, Safari</w:t>
      </w:r>
      <w:r w:rsidR="00772AC2" w:rsidRPr="00886721">
        <w:t>,</w:t>
      </w:r>
      <w:r w:rsidRPr="00886721">
        <w:t xml:space="preserve"> </w:t>
      </w:r>
      <w:r w:rsidR="00772AC2" w:rsidRPr="00886721">
        <w:t>z</w:t>
      </w:r>
      <w:r w:rsidRPr="00886721">
        <w:t>arówno na urządzeniach stacjonarnych</w:t>
      </w:r>
      <w:r w:rsidR="00772AC2" w:rsidRPr="00886721">
        <w:t xml:space="preserve">, jak </w:t>
      </w:r>
      <w:r w:rsidRPr="00886721">
        <w:t xml:space="preserve">i mobilnych. Portale dynamicznie dostosowują swój </w:t>
      </w:r>
      <w:proofErr w:type="spellStart"/>
      <w:r w:rsidRPr="00886721">
        <w:t>interface</w:t>
      </w:r>
      <w:proofErr w:type="spellEnd"/>
      <w:r w:rsidRPr="00886721">
        <w:t xml:space="preserve"> do rozmiaru ekranu użytkownika. Każdy użytkownik posiadający link do portalu może go wyświetlić, a korzystanie z danych nie wymaga posiadania dodatkowych uprawnień. Systemy oprócz ogólnodostępnej części publicznej/zewnętrznej, </w:t>
      </w:r>
      <w:r w:rsidR="00772AC2" w:rsidRPr="00886721">
        <w:t xml:space="preserve">posiadają </w:t>
      </w:r>
      <w:r w:rsidRPr="00886721">
        <w:t>również część administracyjną, która pozwala administratorowi na zarządzanie publikowanymi warstwami. Dostęp do funkcjonalności administracyjnych jest możliwy po zalogowaniu, dla uprawnionych użytkowników. Zarówno</w:t>
      </w:r>
      <w:r w:rsidR="00772AC2" w:rsidRPr="00886721">
        <w:t xml:space="preserve"> </w:t>
      </w:r>
      <w:r w:rsidRPr="00886721">
        <w:t>w przypadku dostępu zabezpieczonego</w:t>
      </w:r>
      <w:r w:rsidR="00772AC2" w:rsidRPr="00886721">
        <w:t>,</w:t>
      </w:r>
      <w:r w:rsidRPr="00886721">
        <w:t xml:space="preserve"> jak i publicznego komunikacja pomiędzy użytkownikiem końcowym</w:t>
      </w:r>
      <w:r w:rsidR="000A1681" w:rsidRPr="00886721">
        <w:br/>
      </w:r>
      <w:r w:rsidRPr="00886721">
        <w:t xml:space="preserve">a serwerem aplikacyjnym odbywa się w bezpieczny sposób, przy pomocy komunikacji szyfrowanej. </w:t>
      </w:r>
      <w:r w:rsidR="00772AC2" w:rsidRPr="00886721">
        <w:t>W</w:t>
      </w:r>
      <w:r w:rsidRPr="00886721">
        <w:t xml:space="preserve"> portalu </w:t>
      </w:r>
      <w:hyperlink r:id="rId17" w:history="1">
        <w:r w:rsidR="00BD6002">
          <w:rPr>
            <w:rStyle w:val="Hipercze"/>
            <w:color w:val="auto"/>
            <w:u w:val="none"/>
          </w:rPr>
          <w:t>Miejskiego Systemu Informacji Przestrzennej</w:t>
        </w:r>
      </w:hyperlink>
      <w:r w:rsidRPr="00886721">
        <w:t xml:space="preserve"> szyfrowanie komunikacji jest realizowane za pomocą protokołu HTTPS, dzięki zaimplementowaniu certyfikatu SSL. Certyfikat SSL obejmuje domeny z zakresu *.gisbialystok.pl. Serwisy udostępniają wiele funkcjonalności i narzędzi ułatwiających korzystanie z danych, m.in.:</w:t>
      </w:r>
    </w:p>
    <w:p w14:paraId="6062E08A" w14:textId="77777777" w:rsidR="00806B65" w:rsidRPr="00886721" w:rsidRDefault="00806B65" w:rsidP="00946BB2">
      <w:pPr>
        <w:pStyle w:val="Akapitzlist"/>
        <w:numPr>
          <w:ilvl w:val="0"/>
          <w:numId w:val="69"/>
        </w:numPr>
        <w:spacing w:line="276" w:lineRule="auto"/>
      </w:pPr>
      <w:r w:rsidRPr="00886721">
        <w:t>wyszukiwanie obiektów według zdefiniowanych i złożonych zapytań atrybutowych dla warstw adresy, ulice i działki;</w:t>
      </w:r>
    </w:p>
    <w:p w14:paraId="4C4CE56D" w14:textId="77777777" w:rsidR="00806B65" w:rsidRPr="00886721" w:rsidRDefault="00806B65" w:rsidP="00946BB2">
      <w:pPr>
        <w:pStyle w:val="Akapitzlist"/>
        <w:numPr>
          <w:ilvl w:val="0"/>
          <w:numId w:val="69"/>
        </w:numPr>
        <w:spacing w:line="276" w:lineRule="auto"/>
      </w:pPr>
      <w:r w:rsidRPr="00886721">
        <w:t>podziałkę liniową;</w:t>
      </w:r>
    </w:p>
    <w:p w14:paraId="3D0A5187" w14:textId="77777777" w:rsidR="00806B65" w:rsidRPr="00886721" w:rsidRDefault="00806B65" w:rsidP="00946BB2">
      <w:pPr>
        <w:pStyle w:val="Akapitzlist"/>
        <w:numPr>
          <w:ilvl w:val="0"/>
          <w:numId w:val="69"/>
        </w:numPr>
        <w:spacing w:line="276" w:lineRule="auto"/>
      </w:pPr>
      <w:r w:rsidRPr="00886721">
        <w:t>możliwość przejścia w tryb pełnoekranowy;</w:t>
      </w:r>
    </w:p>
    <w:p w14:paraId="4FE67418" w14:textId="77777777" w:rsidR="00806B65" w:rsidRPr="00886721" w:rsidRDefault="00806B65" w:rsidP="00946BB2">
      <w:pPr>
        <w:pStyle w:val="Akapitzlist"/>
        <w:numPr>
          <w:ilvl w:val="0"/>
          <w:numId w:val="69"/>
        </w:numPr>
        <w:spacing w:line="276" w:lineRule="auto"/>
      </w:pPr>
      <w:r w:rsidRPr="00886721">
        <w:lastRenderedPageBreak/>
        <w:t>możliwość dokonywania pomiarów (odległości, powierzchni);</w:t>
      </w:r>
    </w:p>
    <w:p w14:paraId="5700A491" w14:textId="77777777" w:rsidR="00806B65" w:rsidRPr="00886721" w:rsidRDefault="00806B65" w:rsidP="00946BB2">
      <w:pPr>
        <w:pStyle w:val="Akapitzlist"/>
        <w:numPr>
          <w:ilvl w:val="0"/>
          <w:numId w:val="69"/>
        </w:numPr>
        <w:spacing w:line="276" w:lineRule="auto"/>
      </w:pPr>
      <w:r w:rsidRPr="00886721">
        <w:t>lokalizacja współrzędnych wskazanego punktu;</w:t>
      </w:r>
    </w:p>
    <w:p w14:paraId="4EB64570" w14:textId="77777777" w:rsidR="00806B65" w:rsidRPr="00886721" w:rsidRDefault="00806B65" w:rsidP="00946BB2">
      <w:pPr>
        <w:pStyle w:val="Akapitzlist"/>
        <w:numPr>
          <w:ilvl w:val="0"/>
          <w:numId w:val="69"/>
        </w:numPr>
        <w:spacing w:line="276" w:lineRule="auto"/>
      </w:pPr>
      <w:r w:rsidRPr="00886721">
        <w:t>identyfikacja obiektów (wyświetlanie atrybutów opisowych obiektu poprzez wskazanie i kliknięcie);</w:t>
      </w:r>
    </w:p>
    <w:p w14:paraId="4192AFB5" w14:textId="77777777" w:rsidR="00806B65" w:rsidRPr="00886721" w:rsidRDefault="00806B65" w:rsidP="00946BB2">
      <w:pPr>
        <w:pStyle w:val="Akapitzlist"/>
        <w:numPr>
          <w:ilvl w:val="0"/>
          <w:numId w:val="69"/>
        </w:numPr>
        <w:spacing w:line="276" w:lineRule="auto"/>
      </w:pPr>
      <w:r w:rsidRPr="00886721">
        <w:t>filtrowanie obiektów;</w:t>
      </w:r>
    </w:p>
    <w:p w14:paraId="336B7A50" w14:textId="77777777" w:rsidR="00806B65" w:rsidRPr="00886721" w:rsidRDefault="00806B65" w:rsidP="00946BB2">
      <w:pPr>
        <w:pStyle w:val="Akapitzlist"/>
        <w:numPr>
          <w:ilvl w:val="0"/>
          <w:numId w:val="69"/>
        </w:numPr>
        <w:spacing w:line="276" w:lineRule="auto"/>
      </w:pPr>
      <w:r w:rsidRPr="00886721">
        <w:t>narzędzia nawigacji mapy (przesuwanie, zoom, powrót do poprzedniego widoku, przejście do następnego widoku mapy);</w:t>
      </w:r>
    </w:p>
    <w:p w14:paraId="3D401472" w14:textId="31ADFD01" w:rsidR="00806B65" w:rsidRPr="00886721" w:rsidRDefault="00806B65" w:rsidP="00946BB2">
      <w:pPr>
        <w:pStyle w:val="Akapitzlist"/>
        <w:numPr>
          <w:ilvl w:val="0"/>
          <w:numId w:val="69"/>
        </w:numPr>
        <w:spacing w:line="276" w:lineRule="auto"/>
      </w:pPr>
      <w:r w:rsidRPr="00886721">
        <w:t>wyszukiwanie obiektów punktowych w zdefiniowanym przez użytkownika promieniu</w:t>
      </w:r>
      <w:r w:rsidRPr="00886721">
        <w:br/>
        <w:t>i wyświetlenie statystyk opartych o dane atrybutowe;</w:t>
      </w:r>
    </w:p>
    <w:p w14:paraId="5E5D3AE5" w14:textId="77777777" w:rsidR="00806B65" w:rsidRPr="00886721" w:rsidRDefault="00806B65" w:rsidP="00946BB2">
      <w:pPr>
        <w:pStyle w:val="Akapitzlist"/>
        <w:numPr>
          <w:ilvl w:val="0"/>
          <w:numId w:val="69"/>
        </w:numPr>
        <w:spacing w:line="276" w:lineRule="auto"/>
      </w:pPr>
      <w:r w:rsidRPr="00886721">
        <w:t>interaktywna selekcja obiektów dla aktywnych warstw poprzez zaznaczenie ich wybranym kształtem (prostokątem, okręgiem, poligonem, linią, lassem);</w:t>
      </w:r>
    </w:p>
    <w:p w14:paraId="39A94918" w14:textId="7ACFD33F" w:rsidR="00806B65" w:rsidRPr="00886721" w:rsidRDefault="00806B65" w:rsidP="00946BB2">
      <w:pPr>
        <w:pStyle w:val="Akapitzlist"/>
        <w:numPr>
          <w:ilvl w:val="0"/>
          <w:numId w:val="69"/>
        </w:numPr>
        <w:spacing w:line="276" w:lineRule="auto"/>
      </w:pPr>
      <w:r w:rsidRPr="00886721">
        <w:t xml:space="preserve">narzędzia rysowania na mapie podstawowych elementów graficznych (punkt, linia, </w:t>
      </w:r>
      <w:proofErr w:type="spellStart"/>
      <w:r w:rsidRPr="00886721">
        <w:t>polilinia</w:t>
      </w:r>
      <w:proofErr w:type="spellEnd"/>
      <w:r w:rsidRPr="00886721">
        <w:t xml:space="preserve">, </w:t>
      </w:r>
      <w:proofErr w:type="spellStart"/>
      <w:r w:rsidRPr="00886721">
        <w:t>polilinia</w:t>
      </w:r>
      <w:proofErr w:type="spellEnd"/>
      <w:r w:rsidRPr="00886721">
        <w:t xml:space="preserve"> odręczna, trójkąt, prostokąt, koło, elipsa, poligon, poligon odręczny)</w:t>
      </w:r>
      <w:r w:rsidR="007B6D98" w:rsidRPr="00886721">
        <w:br/>
      </w:r>
      <w:r w:rsidRPr="00886721">
        <w:t>i tekstowych z możliwością wyboru koloru szkicu, przezroczystości oraz szerokości obrysu</w:t>
      </w:r>
      <w:r w:rsidR="00772AC2" w:rsidRPr="00886721">
        <w:t>;</w:t>
      </w:r>
      <w:r w:rsidRPr="00886721">
        <w:t xml:space="preserve"> zmiany nie są zapisywane trwale i są widoczne wyłącznie dla bieżącego użytkownika;</w:t>
      </w:r>
    </w:p>
    <w:p w14:paraId="2E65F8C2" w14:textId="77777777" w:rsidR="00806B65" w:rsidRPr="00886721" w:rsidRDefault="00806B65" w:rsidP="00946BB2">
      <w:pPr>
        <w:pStyle w:val="Akapitzlist"/>
        <w:numPr>
          <w:ilvl w:val="0"/>
          <w:numId w:val="69"/>
        </w:numPr>
        <w:spacing w:line="276" w:lineRule="auto"/>
      </w:pPr>
      <w:r w:rsidRPr="00886721">
        <w:t>tworzenie wydruków mapy;</w:t>
      </w:r>
    </w:p>
    <w:p w14:paraId="1904F88E" w14:textId="77777777" w:rsidR="00806B65" w:rsidRPr="00886721" w:rsidRDefault="00806B65" w:rsidP="00946BB2">
      <w:pPr>
        <w:pStyle w:val="Akapitzlist"/>
        <w:numPr>
          <w:ilvl w:val="0"/>
          <w:numId w:val="69"/>
        </w:numPr>
        <w:spacing w:line="276" w:lineRule="auto"/>
      </w:pPr>
      <w:r w:rsidRPr="00886721">
        <w:t>dodawanie zakładek przestrzennych;</w:t>
      </w:r>
    </w:p>
    <w:p w14:paraId="6EC01D66" w14:textId="77777777" w:rsidR="00806B65" w:rsidRPr="00886721" w:rsidRDefault="00806B65" w:rsidP="00946BB2">
      <w:pPr>
        <w:pStyle w:val="Akapitzlist"/>
        <w:numPr>
          <w:ilvl w:val="0"/>
          <w:numId w:val="69"/>
        </w:numPr>
        <w:spacing w:line="276" w:lineRule="auto"/>
      </w:pPr>
      <w:r w:rsidRPr="00886721">
        <w:t>dodawanie danych do mapy w postaci usług REST oraz plików lokalnych (</w:t>
      </w:r>
      <w:proofErr w:type="spellStart"/>
      <w:r w:rsidRPr="00886721">
        <w:t>csv</w:t>
      </w:r>
      <w:proofErr w:type="spellEnd"/>
      <w:r w:rsidRPr="00886721">
        <w:t xml:space="preserve">, </w:t>
      </w:r>
      <w:proofErr w:type="spellStart"/>
      <w:r w:rsidRPr="00886721">
        <w:t>shp</w:t>
      </w:r>
      <w:proofErr w:type="spellEnd"/>
      <w:r w:rsidRPr="00886721">
        <w:t xml:space="preserve">, KML, GPX, </w:t>
      </w:r>
      <w:proofErr w:type="spellStart"/>
      <w:r w:rsidRPr="00886721">
        <w:t>GeoJSON</w:t>
      </w:r>
      <w:proofErr w:type="spellEnd"/>
      <w:r w:rsidRPr="00886721">
        <w:t>);</w:t>
      </w:r>
    </w:p>
    <w:p w14:paraId="5B34CCA3" w14:textId="77777777" w:rsidR="00806B65" w:rsidRPr="00886721" w:rsidRDefault="00806B65" w:rsidP="00946BB2">
      <w:pPr>
        <w:pStyle w:val="Akapitzlist"/>
        <w:numPr>
          <w:ilvl w:val="0"/>
          <w:numId w:val="69"/>
        </w:numPr>
        <w:spacing w:line="276" w:lineRule="auto"/>
      </w:pPr>
      <w:r w:rsidRPr="00886721">
        <w:t>udostępnienie aplikacji z widokiem mapy poprzez portale społecznościowe;</w:t>
      </w:r>
    </w:p>
    <w:p w14:paraId="139B695A" w14:textId="77777777" w:rsidR="00806B65" w:rsidRPr="00886721" w:rsidRDefault="00806B65" w:rsidP="00946BB2">
      <w:pPr>
        <w:pStyle w:val="Akapitzlist"/>
        <w:numPr>
          <w:ilvl w:val="0"/>
          <w:numId w:val="69"/>
        </w:numPr>
        <w:spacing w:line="276" w:lineRule="auto"/>
      </w:pPr>
      <w:r w:rsidRPr="00886721">
        <w:t>wyświetlanie bieżącego położenia kursora w jednym z trzech układów współrzędnych (układ 2000 s8, PUWG 1992, WGS 84);</w:t>
      </w:r>
    </w:p>
    <w:p w14:paraId="4C2556E5" w14:textId="77777777" w:rsidR="00806B65" w:rsidRPr="00886721" w:rsidRDefault="00806B65" w:rsidP="00946BB2">
      <w:pPr>
        <w:pStyle w:val="Akapitzlist"/>
        <w:numPr>
          <w:ilvl w:val="0"/>
          <w:numId w:val="69"/>
        </w:numPr>
        <w:spacing w:line="276" w:lineRule="auto"/>
      </w:pPr>
      <w:r w:rsidRPr="00886721">
        <w:t>przeglądanie listy warstw;</w:t>
      </w:r>
    </w:p>
    <w:p w14:paraId="28A882DA" w14:textId="77777777" w:rsidR="00BC1DAE" w:rsidRPr="00886721" w:rsidRDefault="00806B65" w:rsidP="00946BB2">
      <w:pPr>
        <w:pStyle w:val="Akapitzlist"/>
        <w:numPr>
          <w:ilvl w:val="0"/>
          <w:numId w:val="69"/>
        </w:numPr>
        <w:spacing w:line="276" w:lineRule="auto"/>
      </w:pPr>
      <w:r w:rsidRPr="00886721">
        <w:t>wyświetlenie instrukcji korzystania z aplikacji.</w:t>
      </w:r>
    </w:p>
    <w:p w14:paraId="0E10B448" w14:textId="77777777" w:rsidR="00BC1DAE" w:rsidRPr="00886721" w:rsidRDefault="008E3F6E" w:rsidP="00946BB2">
      <w:pPr>
        <w:spacing w:line="276" w:lineRule="auto"/>
        <w:rPr>
          <w:b/>
        </w:rPr>
      </w:pPr>
      <w:r w:rsidRPr="00886721">
        <w:rPr>
          <w:b/>
        </w:rPr>
        <w:t>EWID 2007</w:t>
      </w:r>
    </w:p>
    <w:p w14:paraId="0EC0A7C9" w14:textId="63B0BB5C" w:rsidR="008E3F6E" w:rsidRPr="00886721" w:rsidRDefault="008E3F6E" w:rsidP="00946BB2">
      <w:pPr>
        <w:spacing w:line="276" w:lineRule="auto"/>
      </w:pPr>
      <w:r w:rsidRPr="00886721">
        <w:t>W Urzędzie Miejskim w Białymstoku funkcjonuje zintegrowany system informatyczny</w:t>
      </w:r>
      <w:r w:rsidRPr="00886721">
        <w:br/>
        <w:t xml:space="preserve">o nazwie </w:t>
      </w:r>
      <w:proofErr w:type="spellStart"/>
      <w:r w:rsidRPr="00886721">
        <w:t>Ewid</w:t>
      </w:r>
      <w:proofErr w:type="spellEnd"/>
      <w:r w:rsidRPr="00886721">
        <w:t xml:space="preserve"> 2007, w którym gromadzone są zbiory danych Państwowego Zasobu Geodezyjnego i Kartograficznego.</w:t>
      </w:r>
    </w:p>
    <w:p w14:paraId="0FF17E2C" w14:textId="77777777" w:rsidR="008E3F6E" w:rsidRPr="00886721" w:rsidRDefault="008E3F6E" w:rsidP="00946BB2">
      <w:pPr>
        <w:spacing w:line="276" w:lineRule="auto"/>
      </w:pPr>
      <w:proofErr w:type="spellStart"/>
      <w:r w:rsidRPr="00886721">
        <w:t>Ewid</w:t>
      </w:r>
      <w:proofErr w:type="spellEnd"/>
      <w:r w:rsidRPr="00886721">
        <w:t xml:space="preserve"> 2007 zbudowany jest z dwóch komponentów: </w:t>
      </w:r>
      <w:proofErr w:type="spellStart"/>
      <w:r w:rsidRPr="00886721">
        <w:t>TurboEWID</w:t>
      </w:r>
      <w:proofErr w:type="spellEnd"/>
      <w:r w:rsidRPr="00886721">
        <w:t xml:space="preserve"> (desktopowe oprogramowanie) oraz </w:t>
      </w:r>
      <w:proofErr w:type="spellStart"/>
      <w:r w:rsidRPr="00886721">
        <w:t>WebEWID</w:t>
      </w:r>
      <w:proofErr w:type="spellEnd"/>
      <w:r w:rsidRPr="00886721">
        <w:t xml:space="preserve"> (portal internetowy). Każdy z komponentów zbudowany jest z modułów pełniących określone funkcje lub służących do prowadzenia odrębnych ewidencji.</w:t>
      </w:r>
    </w:p>
    <w:p w14:paraId="3E8221A5" w14:textId="0F660B85" w:rsidR="008E3F6E" w:rsidRPr="00886721" w:rsidRDefault="008E3F6E" w:rsidP="00946BB2">
      <w:pPr>
        <w:spacing w:line="276" w:lineRule="auto"/>
      </w:pPr>
      <w:proofErr w:type="spellStart"/>
      <w:r w:rsidRPr="00886721">
        <w:rPr>
          <w:b/>
        </w:rPr>
        <w:t>TurboEWID</w:t>
      </w:r>
      <w:proofErr w:type="spellEnd"/>
      <w:r w:rsidRPr="00886721">
        <w:t xml:space="preserve"> jest komponentem systemu </w:t>
      </w:r>
      <w:proofErr w:type="spellStart"/>
      <w:r w:rsidRPr="00886721">
        <w:t>Ewid</w:t>
      </w:r>
      <w:proofErr w:type="spellEnd"/>
      <w:r w:rsidRPr="00886721">
        <w:t xml:space="preserve"> 2007. Z punktu widzenia technologii klient-serwer jest to tzw. </w:t>
      </w:r>
      <w:r w:rsidR="007B6D98" w:rsidRPr="00886721">
        <w:t>„</w:t>
      </w:r>
      <w:r w:rsidRPr="00886721">
        <w:t>gruby klient</w:t>
      </w:r>
      <w:r w:rsidR="007B6D98" w:rsidRPr="00886721">
        <w:t>”</w:t>
      </w:r>
      <w:r w:rsidRPr="00886721">
        <w:t xml:space="preserve">, którego zadaniem jest </w:t>
      </w:r>
      <w:r w:rsidR="00772AC2" w:rsidRPr="00886721">
        <w:t xml:space="preserve">obsłużenie wszystkich </w:t>
      </w:r>
      <w:r w:rsidRPr="00886721">
        <w:t>stanowisk komputerow</w:t>
      </w:r>
      <w:r w:rsidR="00772AC2" w:rsidRPr="00886721">
        <w:t>ych</w:t>
      </w:r>
      <w:r w:rsidRPr="00886721">
        <w:t xml:space="preserve"> w urzędzie (klientów)</w:t>
      </w:r>
      <w:r w:rsidR="00772AC2" w:rsidRPr="00886721">
        <w:t>,</w:t>
      </w:r>
      <w:r w:rsidRPr="00886721">
        <w:t xml:space="preserve"> </w:t>
      </w:r>
      <w:r w:rsidR="00772AC2" w:rsidRPr="00886721">
        <w:t xml:space="preserve">wpiętych </w:t>
      </w:r>
      <w:r w:rsidRPr="00886721">
        <w:t>do lokalnej sieci komputerowej w zakresie aktualizacji wszystkich ewidencji prowadzonych przez system. Funkcje potrzebne do obsługi ewidencji są zlokalizowane w tzw. modułach dynamicznych (DLL)</w:t>
      </w:r>
      <w:r w:rsidR="00772AC2" w:rsidRPr="00886721">
        <w:t>,</w:t>
      </w:r>
      <w:r w:rsidRPr="00886721">
        <w:t xml:space="preserve"> </w:t>
      </w:r>
      <w:r w:rsidR="00772AC2" w:rsidRPr="00886721">
        <w:t xml:space="preserve">natomiast </w:t>
      </w:r>
      <w:r w:rsidRPr="00886721">
        <w:t>dane przedmiotowych ewidencji są gromadzone w jednej bazie danych</w:t>
      </w:r>
      <w:r w:rsidR="00772AC2" w:rsidRPr="00886721">
        <w:t>,</w:t>
      </w:r>
      <w:r w:rsidRPr="00886721">
        <w:t xml:space="preserve"> obsługiwanej przez silnik ORACLE.</w:t>
      </w:r>
    </w:p>
    <w:p w14:paraId="2151919B" w14:textId="1599D8F3" w:rsidR="008E3F6E" w:rsidRPr="00886721" w:rsidRDefault="008E3F6E" w:rsidP="00946BB2">
      <w:pPr>
        <w:spacing w:line="276" w:lineRule="auto"/>
      </w:pPr>
      <w:proofErr w:type="spellStart"/>
      <w:r w:rsidRPr="00886721">
        <w:t>Turbo</w:t>
      </w:r>
      <w:r w:rsidR="00630127" w:rsidRPr="00886721">
        <w:t>EWID</w:t>
      </w:r>
      <w:proofErr w:type="spellEnd"/>
      <w:r w:rsidRPr="00886721">
        <w:t xml:space="preserve"> jest wykorzystywany do obsługi:</w:t>
      </w:r>
    </w:p>
    <w:p w14:paraId="514BB8E8" w14:textId="54673ADD" w:rsidR="008E3F6E" w:rsidRPr="00886721" w:rsidRDefault="008E3F6E" w:rsidP="00946BB2">
      <w:pPr>
        <w:pStyle w:val="Akapitzlist"/>
        <w:numPr>
          <w:ilvl w:val="0"/>
          <w:numId w:val="112"/>
        </w:numPr>
        <w:spacing w:line="276" w:lineRule="auto"/>
      </w:pPr>
      <w:r w:rsidRPr="00886721">
        <w:lastRenderedPageBreak/>
        <w:t>ewidencji gruntów, budynków i lokali (</w:t>
      </w:r>
      <w:proofErr w:type="spellStart"/>
      <w:r w:rsidRPr="00886721">
        <w:t>EGiB</w:t>
      </w:r>
      <w:proofErr w:type="spellEnd"/>
      <w:r w:rsidRPr="00886721">
        <w:t>)</w:t>
      </w:r>
      <w:r w:rsidR="007B6D98" w:rsidRPr="00886721">
        <w:t>,</w:t>
      </w:r>
    </w:p>
    <w:p w14:paraId="61016EB3" w14:textId="0EC0DBCF" w:rsidR="008E3F6E" w:rsidRPr="00886721" w:rsidRDefault="008E3F6E" w:rsidP="00946BB2">
      <w:pPr>
        <w:pStyle w:val="Akapitzlist"/>
        <w:numPr>
          <w:ilvl w:val="0"/>
          <w:numId w:val="112"/>
        </w:numPr>
        <w:spacing w:line="276" w:lineRule="auto"/>
      </w:pPr>
      <w:r w:rsidRPr="00886721">
        <w:t>rejestru cen i wartości nieruchomości (</w:t>
      </w:r>
      <w:proofErr w:type="spellStart"/>
      <w:r w:rsidRPr="00886721">
        <w:t>RCiWN</w:t>
      </w:r>
      <w:proofErr w:type="spellEnd"/>
      <w:r w:rsidRPr="00886721">
        <w:t>)</w:t>
      </w:r>
      <w:r w:rsidR="007B6D98" w:rsidRPr="00886721">
        <w:t>,</w:t>
      </w:r>
    </w:p>
    <w:p w14:paraId="0F00C1BD" w14:textId="74D029C8" w:rsidR="008E3F6E" w:rsidRPr="00886721" w:rsidRDefault="008E3F6E" w:rsidP="00946BB2">
      <w:pPr>
        <w:pStyle w:val="Akapitzlist"/>
        <w:numPr>
          <w:ilvl w:val="0"/>
          <w:numId w:val="112"/>
        </w:numPr>
        <w:spacing w:line="276" w:lineRule="auto"/>
      </w:pPr>
      <w:r w:rsidRPr="00886721">
        <w:t>bazy obi</w:t>
      </w:r>
      <w:r w:rsidR="007B6D98" w:rsidRPr="00886721">
        <w:t>ektów topograficznych (BDOT500),</w:t>
      </w:r>
    </w:p>
    <w:p w14:paraId="2B153B0A" w14:textId="70DFE31A" w:rsidR="008E3F6E" w:rsidRPr="00886721" w:rsidRDefault="008E3F6E" w:rsidP="00946BB2">
      <w:pPr>
        <w:pStyle w:val="Akapitzlist"/>
        <w:numPr>
          <w:ilvl w:val="0"/>
          <w:numId w:val="112"/>
        </w:numPr>
        <w:spacing w:line="276" w:lineRule="auto"/>
      </w:pPr>
      <w:r w:rsidRPr="00886721">
        <w:t>geodezyjnej ewidencji sieci uzbrojenia terenu (GESUT)</w:t>
      </w:r>
      <w:r w:rsidR="007B6D98" w:rsidRPr="00886721">
        <w:t>,</w:t>
      </w:r>
    </w:p>
    <w:p w14:paraId="6886BE21" w14:textId="36CCFEE7" w:rsidR="008E3F6E" w:rsidRPr="00886721" w:rsidRDefault="008E3F6E" w:rsidP="00946BB2">
      <w:pPr>
        <w:pStyle w:val="Akapitzlist"/>
        <w:numPr>
          <w:ilvl w:val="0"/>
          <w:numId w:val="112"/>
        </w:numPr>
        <w:spacing w:line="276" w:lineRule="auto"/>
      </w:pPr>
      <w:r w:rsidRPr="00886721">
        <w:t>bazy danych szczegółowych osnów geodezyjnych (BDSOG)</w:t>
      </w:r>
      <w:r w:rsidR="007B6D98" w:rsidRPr="00886721">
        <w:t>,</w:t>
      </w:r>
    </w:p>
    <w:p w14:paraId="1438ED7B" w14:textId="715BA8D9" w:rsidR="008E3F6E" w:rsidRPr="00886721" w:rsidRDefault="008E3F6E" w:rsidP="00946BB2">
      <w:pPr>
        <w:pStyle w:val="Akapitzlist"/>
        <w:numPr>
          <w:ilvl w:val="0"/>
          <w:numId w:val="112"/>
        </w:numPr>
        <w:spacing w:line="276" w:lineRule="auto"/>
      </w:pPr>
      <w:r w:rsidRPr="00886721">
        <w:t>ewidencji prac, operatów i materiałów geodezyjnych (</w:t>
      </w:r>
      <w:proofErr w:type="spellStart"/>
      <w:r w:rsidRPr="00886721">
        <w:t>PODGiK</w:t>
      </w:r>
      <w:proofErr w:type="spellEnd"/>
      <w:r w:rsidRPr="00886721">
        <w:t>)</w:t>
      </w:r>
      <w:r w:rsidR="007B6D98" w:rsidRPr="00886721">
        <w:t>,</w:t>
      </w:r>
    </w:p>
    <w:p w14:paraId="66FB33F7" w14:textId="6469913A" w:rsidR="008E3F6E" w:rsidRPr="00886721" w:rsidRDefault="008E3F6E" w:rsidP="00946BB2">
      <w:pPr>
        <w:pStyle w:val="Akapitzlist"/>
        <w:numPr>
          <w:ilvl w:val="0"/>
          <w:numId w:val="112"/>
        </w:numPr>
        <w:spacing w:line="276" w:lineRule="auto"/>
      </w:pPr>
      <w:r w:rsidRPr="00886721">
        <w:t>ewidencji adresów nieruchomości (</w:t>
      </w:r>
      <w:proofErr w:type="spellStart"/>
      <w:r w:rsidRPr="00886721">
        <w:t>EMUiA</w:t>
      </w:r>
      <w:proofErr w:type="spellEnd"/>
      <w:r w:rsidRPr="00886721">
        <w:t>)</w:t>
      </w:r>
      <w:r w:rsidR="007B6D98" w:rsidRPr="00886721">
        <w:t>,</w:t>
      </w:r>
    </w:p>
    <w:p w14:paraId="4E0571FB" w14:textId="77777777" w:rsidR="008E3F6E" w:rsidRPr="00886721" w:rsidRDefault="008E3F6E" w:rsidP="00946BB2">
      <w:pPr>
        <w:pStyle w:val="Akapitzlist"/>
        <w:numPr>
          <w:ilvl w:val="0"/>
          <w:numId w:val="112"/>
        </w:numPr>
        <w:spacing w:line="276" w:lineRule="auto"/>
      </w:pPr>
      <w:r w:rsidRPr="00886721">
        <w:t>koordynacji usytuowania projektowanych sieci uzbrojenia terenu.</w:t>
      </w:r>
    </w:p>
    <w:p w14:paraId="117A57F0" w14:textId="790AEF7D" w:rsidR="008E3F6E" w:rsidRPr="00886721" w:rsidRDefault="008E3F6E" w:rsidP="00946BB2">
      <w:pPr>
        <w:spacing w:line="276" w:lineRule="auto"/>
        <w:ind w:firstLine="708"/>
      </w:pPr>
      <w:proofErr w:type="spellStart"/>
      <w:r w:rsidRPr="00886721">
        <w:rPr>
          <w:b/>
        </w:rPr>
        <w:t>WebEWID</w:t>
      </w:r>
      <w:proofErr w:type="spellEnd"/>
      <w:r w:rsidRPr="00886721">
        <w:t xml:space="preserve"> jest komponentem systemu </w:t>
      </w:r>
      <w:proofErr w:type="spellStart"/>
      <w:r w:rsidRPr="00886721">
        <w:t>Ewid</w:t>
      </w:r>
      <w:proofErr w:type="spellEnd"/>
      <w:r w:rsidRPr="00886721">
        <w:t xml:space="preserve"> 2007. </w:t>
      </w:r>
      <w:proofErr w:type="spellStart"/>
      <w:r w:rsidRPr="00886721">
        <w:t>WebEWID</w:t>
      </w:r>
      <w:proofErr w:type="spellEnd"/>
      <w:r w:rsidRPr="00886721">
        <w:t xml:space="preserve"> to serwerowa aplikacja internetowa (serwer aplikacji)</w:t>
      </w:r>
      <w:r w:rsidR="00630127" w:rsidRPr="00886721">
        <w:t>,</w:t>
      </w:r>
      <w:r w:rsidRPr="00886721">
        <w:t xml:space="preserve"> korzystająca z serwera mapowego oraz przestrzennej bazy danych</w:t>
      </w:r>
      <w:r w:rsidR="00630127" w:rsidRPr="00886721">
        <w:t>,</w:t>
      </w:r>
      <w:r w:rsidRPr="00886721">
        <w:t xml:space="preserve"> pozwalająca na publikację danych geometrycznych (przestrzennych) wraz z ich atrybutami opisowymi z systemu EWID 2007 w przeglądarce internetowej bez konieczności instalacji dodatkowych wtyczek i apletów. </w:t>
      </w:r>
      <w:proofErr w:type="spellStart"/>
      <w:r w:rsidRPr="00886721">
        <w:t>WebEWID</w:t>
      </w:r>
      <w:proofErr w:type="spellEnd"/>
      <w:r w:rsidRPr="00886721">
        <w:t xml:space="preserve"> pełni rolę portalu mapowego</w:t>
      </w:r>
      <w:r w:rsidR="00630127" w:rsidRPr="00886721">
        <w:t xml:space="preserve"> - </w:t>
      </w:r>
      <w:r w:rsidRPr="00886721">
        <w:t>nie</w:t>
      </w:r>
      <w:r w:rsidR="00630127" w:rsidRPr="00886721">
        <w:t xml:space="preserve"> </w:t>
      </w:r>
      <w:r w:rsidRPr="00886721">
        <w:t xml:space="preserve">w znaczeniu szeroko pojętego systemu GIS, lecz w </w:t>
      </w:r>
      <w:r w:rsidR="00630127" w:rsidRPr="00886721">
        <w:t xml:space="preserve">zakresie </w:t>
      </w:r>
      <w:r w:rsidRPr="00886721">
        <w:t xml:space="preserve">prezentacji map oraz świadczenia usług internetowych interesantom urzędu, </w:t>
      </w:r>
      <w:r w:rsidR="00630127" w:rsidRPr="00886721">
        <w:t xml:space="preserve">uprawnionym </w:t>
      </w:r>
      <w:r w:rsidRPr="00886721">
        <w:t>geodetom, rzeczoznawcom majątkowym, notariuszom i innym. Przeznaczony jest do udostępniania danych poza siecią lokalną</w:t>
      </w:r>
      <w:r w:rsidR="00630127" w:rsidRPr="00886721">
        <w:t xml:space="preserve"> i</w:t>
      </w:r>
      <w:r w:rsidRPr="00886721">
        <w:t xml:space="preserve"> może </w:t>
      </w:r>
      <w:r w:rsidR="00630127" w:rsidRPr="00886721">
        <w:t xml:space="preserve">także </w:t>
      </w:r>
      <w:r w:rsidRPr="00886721">
        <w:t>działać w sieci lokalnej</w:t>
      </w:r>
      <w:r w:rsidR="00630127" w:rsidRPr="00886721">
        <w:t>,</w:t>
      </w:r>
      <w:r w:rsidRPr="00886721">
        <w:t xml:space="preserve"> traktowanej jako intranet. Głównym celem </w:t>
      </w:r>
      <w:proofErr w:type="spellStart"/>
      <w:r w:rsidRPr="00886721">
        <w:t>WebEWID</w:t>
      </w:r>
      <w:proofErr w:type="spellEnd"/>
      <w:r w:rsidRPr="00886721">
        <w:t xml:space="preserve"> jest udostępnianie danych przestrzennych, które nie są płatne, </w:t>
      </w:r>
      <w:r w:rsidR="00630127" w:rsidRPr="00886721">
        <w:t xml:space="preserve">stąd też </w:t>
      </w:r>
      <w:r w:rsidRPr="00886721">
        <w:t>przeciętny klient urzędu nie musi się autoryzować (logować) w systemie.</w:t>
      </w:r>
    </w:p>
    <w:p w14:paraId="1D8C56C0" w14:textId="77777777" w:rsidR="008E3F6E" w:rsidRPr="00886721" w:rsidRDefault="008E3F6E" w:rsidP="00946BB2">
      <w:pPr>
        <w:spacing w:line="276" w:lineRule="auto"/>
      </w:pPr>
      <w:r w:rsidRPr="00886721">
        <w:t xml:space="preserve">Do </w:t>
      </w:r>
      <w:proofErr w:type="spellStart"/>
      <w:r w:rsidRPr="00886721">
        <w:t>WebEWID</w:t>
      </w:r>
      <w:proofErr w:type="spellEnd"/>
      <w:r w:rsidRPr="00886721">
        <w:t xml:space="preserve"> zakupiono i uruchomiono dodatkowe moduły (portale specjalistyczne):</w:t>
      </w:r>
    </w:p>
    <w:p w14:paraId="2A364566" w14:textId="33927BA8" w:rsidR="007B6D98" w:rsidRPr="00886721" w:rsidRDefault="008E3F6E" w:rsidP="00946BB2">
      <w:pPr>
        <w:pStyle w:val="Akapitzlist"/>
        <w:numPr>
          <w:ilvl w:val="0"/>
          <w:numId w:val="118"/>
        </w:numPr>
        <w:spacing w:line="276" w:lineRule="auto"/>
      </w:pPr>
      <w:r w:rsidRPr="00886721">
        <w:rPr>
          <w:b/>
        </w:rPr>
        <w:t>Portal Geodety</w:t>
      </w:r>
      <w:r w:rsidRPr="00886721">
        <w:t xml:space="preserve"> (do obsługi </w:t>
      </w:r>
      <w:r w:rsidR="00630127" w:rsidRPr="00886721">
        <w:t xml:space="preserve">uprawnionych </w:t>
      </w:r>
      <w:r w:rsidRPr="00886721">
        <w:t>geodetów</w:t>
      </w:r>
      <w:r w:rsidR="00630127" w:rsidRPr="00886721">
        <w:t>,</w:t>
      </w:r>
      <w:r w:rsidRPr="00886721">
        <w:t xml:space="preserve"> zgłaszających prace geodezyjne oraz wszystkich instytucji, które potrzebują wglądu do ewidencji prac geodezyjnych);</w:t>
      </w:r>
    </w:p>
    <w:p w14:paraId="1C9D341A" w14:textId="77777777" w:rsidR="007B6D98" w:rsidRPr="00886721" w:rsidRDefault="008E3F6E" w:rsidP="00946BB2">
      <w:pPr>
        <w:pStyle w:val="Akapitzlist"/>
        <w:numPr>
          <w:ilvl w:val="0"/>
          <w:numId w:val="118"/>
        </w:numPr>
        <w:spacing w:line="276" w:lineRule="auto"/>
      </w:pPr>
      <w:r w:rsidRPr="00886721">
        <w:rPr>
          <w:b/>
        </w:rPr>
        <w:t>Portal Rzeczoznawcy</w:t>
      </w:r>
      <w:r w:rsidRPr="00886721">
        <w:t xml:space="preserve"> (do obsługi rzeczoznawców majątkowych oraz wszystkich instytucji potrzebujących wglądu do rejestru cen i wartości nieruchomości);</w:t>
      </w:r>
    </w:p>
    <w:p w14:paraId="536CD626" w14:textId="7241C246" w:rsidR="008E3F6E" w:rsidRPr="00886721" w:rsidRDefault="008E3F6E" w:rsidP="00946BB2">
      <w:pPr>
        <w:pStyle w:val="Akapitzlist"/>
        <w:numPr>
          <w:ilvl w:val="0"/>
          <w:numId w:val="118"/>
        </w:numPr>
        <w:spacing w:line="276" w:lineRule="auto"/>
      </w:pPr>
      <w:r w:rsidRPr="00886721">
        <w:rPr>
          <w:b/>
        </w:rPr>
        <w:t>Portal Kom</w:t>
      </w:r>
      <w:r w:rsidR="00CC6BEC" w:rsidRPr="00886721">
        <w:rPr>
          <w:b/>
        </w:rPr>
        <w:t>ornika</w:t>
      </w:r>
      <w:r w:rsidR="00CC6BEC" w:rsidRPr="00886721">
        <w:t xml:space="preserve"> (do obsługi komorników);</w:t>
      </w:r>
    </w:p>
    <w:p w14:paraId="04C1735D" w14:textId="159EAF94" w:rsidR="00CC6BEC" w:rsidRPr="00886721" w:rsidRDefault="00CC6BEC" w:rsidP="00946BB2">
      <w:pPr>
        <w:numPr>
          <w:ilvl w:val="0"/>
          <w:numId w:val="118"/>
        </w:numPr>
        <w:spacing w:line="276" w:lineRule="auto"/>
        <w:rPr>
          <w:rFonts w:ascii="Calibri Light" w:hAnsi="Calibri Light"/>
          <w:szCs w:val="24"/>
        </w:rPr>
      </w:pPr>
      <w:r w:rsidRPr="00886721">
        <w:rPr>
          <w:rFonts w:ascii="Calibri Light" w:hAnsi="Calibri Light"/>
          <w:b/>
          <w:szCs w:val="24"/>
        </w:rPr>
        <w:t xml:space="preserve">Portal interesanta </w:t>
      </w:r>
      <w:r w:rsidRPr="00886721">
        <w:rPr>
          <w:rFonts w:ascii="Calibri Light" w:hAnsi="Calibri Light"/>
          <w:szCs w:val="24"/>
        </w:rPr>
        <w:t>(e-usługa, dzięki której interesant, po zalogowaniu się profilem zaufanym ma możliwość zamówienia materiałów powiatowego zasobu geodezyjnego</w:t>
      </w:r>
      <w:r w:rsidR="00175173" w:rsidRPr="00886721">
        <w:rPr>
          <w:rFonts w:ascii="Calibri Light" w:hAnsi="Calibri Light"/>
          <w:szCs w:val="24"/>
        </w:rPr>
        <w:br/>
      </w:r>
      <w:r w:rsidRPr="00886721">
        <w:rPr>
          <w:rFonts w:ascii="Calibri Light" w:hAnsi="Calibri Light"/>
          <w:szCs w:val="24"/>
        </w:rPr>
        <w:t>i kartograficznego);</w:t>
      </w:r>
    </w:p>
    <w:p w14:paraId="0C735D14" w14:textId="77777777" w:rsidR="00CC6BEC" w:rsidRPr="00886721" w:rsidRDefault="00CC6BEC" w:rsidP="00946BB2">
      <w:pPr>
        <w:numPr>
          <w:ilvl w:val="0"/>
          <w:numId w:val="118"/>
        </w:numPr>
        <w:spacing w:line="276" w:lineRule="auto"/>
        <w:rPr>
          <w:rFonts w:ascii="Calibri Light" w:hAnsi="Calibri Light"/>
          <w:szCs w:val="24"/>
        </w:rPr>
      </w:pPr>
      <w:r w:rsidRPr="00886721">
        <w:rPr>
          <w:rFonts w:ascii="Calibri Light" w:hAnsi="Calibri Light"/>
          <w:b/>
          <w:szCs w:val="24"/>
        </w:rPr>
        <w:t xml:space="preserve">Portal Projektanta </w:t>
      </w:r>
      <w:r w:rsidRPr="00886721">
        <w:rPr>
          <w:rFonts w:ascii="Calibri Light" w:hAnsi="Calibri Light"/>
          <w:szCs w:val="24"/>
        </w:rPr>
        <w:t>(umożliwiający złożenie wniosku o skoordynowanie usytuowania projektowanych sieci uzbrojenia terenu na naradzie koordynacyjnej);</w:t>
      </w:r>
    </w:p>
    <w:p w14:paraId="40C674C6" w14:textId="77777777" w:rsidR="00CC6BEC" w:rsidRPr="00886721" w:rsidRDefault="00CC6BEC" w:rsidP="00946BB2">
      <w:pPr>
        <w:numPr>
          <w:ilvl w:val="0"/>
          <w:numId w:val="118"/>
        </w:numPr>
        <w:spacing w:line="276" w:lineRule="auto"/>
        <w:rPr>
          <w:rFonts w:ascii="Calibri Light" w:hAnsi="Calibri Light"/>
          <w:szCs w:val="24"/>
        </w:rPr>
      </w:pPr>
      <w:r w:rsidRPr="00886721">
        <w:rPr>
          <w:rFonts w:ascii="Calibri Light" w:hAnsi="Calibri Light"/>
          <w:b/>
          <w:szCs w:val="24"/>
        </w:rPr>
        <w:t>Portal Narada koordynacyjna</w:t>
      </w:r>
      <w:r w:rsidRPr="00886721">
        <w:rPr>
          <w:rFonts w:ascii="Calibri Light" w:hAnsi="Calibri Light"/>
          <w:szCs w:val="24"/>
        </w:rPr>
        <w:t xml:space="preserve"> (przeznaczony do przeprowadzenia narady koordynacyjnej w formie elektronicznej);</w:t>
      </w:r>
    </w:p>
    <w:p w14:paraId="1CAFA4D8" w14:textId="77777777" w:rsidR="00BC1DAE" w:rsidRPr="00886721" w:rsidRDefault="00CC6BEC" w:rsidP="00946BB2">
      <w:pPr>
        <w:numPr>
          <w:ilvl w:val="0"/>
          <w:numId w:val="118"/>
        </w:numPr>
        <w:spacing w:line="276" w:lineRule="auto"/>
        <w:rPr>
          <w:rFonts w:ascii="Calibri Light" w:hAnsi="Calibri Light"/>
          <w:szCs w:val="24"/>
        </w:rPr>
      </w:pPr>
      <w:r w:rsidRPr="00886721">
        <w:rPr>
          <w:rFonts w:ascii="Calibri Light" w:hAnsi="Calibri Light"/>
          <w:b/>
          <w:szCs w:val="24"/>
        </w:rPr>
        <w:t>Portal PRZP</w:t>
      </w:r>
      <w:r w:rsidRPr="00886721">
        <w:rPr>
          <w:rFonts w:ascii="Calibri Light" w:hAnsi="Calibri Light"/>
          <w:szCs w:val="24"/>
        </w:rPr>
        <w:t xml:space="preserve"> (do obsługi podmiotów realizujących zadania publiczne).</w:t>
      </w:r>
    </w:p>
    <w:p w14:paraId="39D29DEC" w14:textId="77777777" w:rsidR="00BC1DAE" w:rsidRPr="00886721" w:rsidRDefault="008E3F6E" w:rsidP="00391875">
      <w:pPr>
        <w:spacing w:line="276" w:lineRule="auto"/>
        <w:rPr>
          <w:b/>
        </w:rPr>
      </w:pPr>
      <w:r w:rsidRPr="00886721">
        <w:rPr>
          <w:b/>
        </w:rPr>
        <w:t>EWIDENCJA GRUNTÓW I BUDYNKÓW</w:t>
      </w:r>
    </w:p>
    <w:p w14:paraId="78E75CD1" w14:textId="1953AAF8" w:rsidR="008E3F6E" w:rsidRPr="00886721" w:rsidRDefault="008E3F6E" w:rsidP="00391875">
      <w:pPr>
        <w:spacing w:line="276" w:lineRule="auto"/>
      </w:pPr>
      <w:r w:rsidRPr="00886721">
        <w:t>Część opisowa i graficzna</w:t>
      </w:r>
      <w:r w:rsidR="00581D66" w:rsidRPr="00886721">
        <w:t xml:space="preserve"> systemu</w:t>
      </w:r>
      <w:r w:rsidRPr="00886721">
        <w:t xml:space="preserve"> jest zintegrowana. W ramach integracji dane przestrzenne</w:t>
      </w:r>
      <w:r w:rsidR="00581D66" w:rsidRPr="00886721">
        <w:t xml:space="preserve"> </w:t>
      </w:r>
      <w:r w:rsidRPr="00886721">
        <w:t>i opisowe</w:t>
      </w:r>
      <w:r w:rsidR="00581D66" w:rsidRPr="00886721">
        <w:t>,</w:t>
      </w:r>
      <w:r w:rsidRPr="00886721">
        <w:t xml:space="preserve"> ulokowane w kilku niezależnych bazach danych zostały przeniesione do wspólnej bazy danych. Integracja danych ewidencji gruntów i budynków oraz mapy zasadniczej pozwoliła wyeliminować cykliczne konwersje danych pomiędzy systemami, a tym samym zapewniła najwyższy z możliwych stopień aktualności danych zasobu. Integracja na poziomie aplikacji pozwoliła na swobodny dostęp do danych za pomocą jednej aplikacji stanowiskowej z regulowanym zakresem uprawnień.</w:t>
      </w:r>
    </w:p>
    <w:p w14:paraId="5EE0AE3E" w14:textId="0232D6CE" w:rsidR="008E3F6E" w:rsidRPr="00886721" w:rsidRDefault="008E3F6E" w:rsidP="00391875">
      <w:pPr>
        <w:spacing w:line="276" w:lineRule="auto"/>
      </w:pPr>
      <w:r w:rsidRPr="00886721">
        <w:lastRenderedPageBreak/>
        <w:t xml:space="preserve">Struktura zintegrowanego systemu do obsługi zasobu geodezyjnego i kartograficznego zakłada, że wszystkie dane o charakterze numerycznym są gromadzone na bieżąco w jednej bazie danych. Wszystkie zmiany wprowadzane do systemu są widoczne bezpośrednio po ich </w:t>
      </w:r>
      <w:r w:rsidR="00581D66" w:rsidRPr="00886721">
        <w:t xml:space="preserve">zapisaniu </w:t>
      </w:r>
      <w:r w:rsidRPr="00886721">
        <w:t>dla wszystkich użytkowników posiadających bezpośredni dostęp do bazy danych.</w:t>
      </w:r>
      <w:r w:rsidR="000A1681" w:rsidRPr="00886721">
        <w:br/>
      </w:r>
      <w:r w:rsidRPr="00886721">
        <w:t xml:space="preserve">W związku z powyższym wszelkie analizy i raporty tworzone za pośrednictwem rzeczonego systemu są aktualne na dzień ich utworzenia. Wyjątkiem od reguły może być wymuszony raport tworzony na bazie danych historycznych, który wiąże się ze świadomym wyborem daty z przeszłości, na którą </w:t>
      </w:r>
      <w:r w:rsidR="00581D66" w:rsidRPr="00886721">
        <w:t>ma nastąpić wygenerowanie raportu</w:t>
      </w:r>
      <w:r w:rsidRPr="00886721">
        <w:t>.</w:t>
      </w:r>
    </w:p>
    <w:p w14:paraId="29E386EA" w14:textId="77777777" w:rsidR="00BC1DAE" w:rsidRPr="00886721" w:rsidRDefault="008E3F6E" w:rsidP="00391875">
      <w:pPr>
        <w:spacing w:line="276" w:lineRule="auto"/>
      </w:pPr>
      <w:r w:rsidRPr="00886721">
        <w:t xml:space="preserve">System </w:t>
      </w:r>
      <w:proofErr w:type="spellStart"/>
      <w:r w:rsidRPr="00886721">
        <w:t>TurboEWID</w:t>
      </w:r>
      <w:proofErr w:type="spellEnd"/>
      <w:r w:rsidRPr="00886721">
        <w:t xml:space="preserve"> umożliwia sprawne prowadzenie operatu ewidencji gruntów</w:t>
      </w:r>
      <w:r w:rsidRPr="00886721">
        <w:br/>
        <w:t xml:space="preserve">i budynków </w:t>
      </w:r>
      <w:r w:rsidR="00581D66" w:rsidRPr="00886721">
        <w:t xml:space="preserve">Miasta </w:t>
      </w:r>
      <w:r w:rsidRPr="00886721">
        <w:t>Białegostoku, dzięki czemu skrócono terminy wprowadzania zmian do dwóch miesięcy.</w:t>
      </w:r>
    </w:p>
    <w:p w14:paraId="06AD506D" w14:textId="6001388E" w:rsidR="00F9191E" w:rsidRPr="00886721" w:rsidRDefault="00381744" w:rsidP="00EB3996">
      <w:pPr>
        <w:pStyle w:val="Legenda"/>
        <w:rPr>
          <w:bCs w:val="0"/>
          <w:sz w:val="24"/>
          <w:szCs w:val="24"/>
        </w:rPr>
      </w:pPr>
      <w:bookmarkStart w:id="33" w:name="_Toc108780837"/>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13</w:t>
      </w:r>
      <w:r w:rsidRPr="00886721">
        <w:rPr>
          <w:sz w:val="24"/>
          <w:szCs w:val="24"/>
        </w:rPr>
        <w:fldChar w:fldCharType="end"/>
      </w:r>
      <w:r w:rsidRPr="00886721">
        <w:rPr>
          <w:bCs w:val="0"/>
          <w:sz w:val="24"/>
          <w:szCs w:val="24"/>
        </w:rPr>
        <w:t>.</w:t>
      </w:r>
      <w:r w:rsidR="00B26800" w:rsidRPr="00886721">
        <w:rPr>
          <w:bCs w:val="0"/>
          <w:sz w:val="24"/>
          <w:szCs w:val="24"/>
        </w:rPr>
        <w:t xml:space="preserve"> </w:t>
      </w:r>
      <w:r w:rsidR="585CB10C" w:rsidRPr="00886721">
        <w:rPr>
          <w:bCs w:val="0"/>
          <w:sz w:val="24"/>
          <w:szCs w:val="24"/>
        </w:rPr>
        <w:t>Wybrane zadania z zakresu ewidencji gruntów i budynków</w:t>
      </w:r>
      <w:bookmarkEnd w:id="33"/>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 "/>
        <w:tblDescription w:val="Wybrane zadania z zakresu ewidencji gruntów i budynków"/>
      </w:tblPr>
      <w:tblGrid>
        <w:gridCol w:w="1780"/>
        <w:gridCol w:w="1480"/>
        <w:gridCol w:w="1480"/>
        <w:gridCol w:w="1480"/>
        <w:gridCol w:w="1480"/>
        <w:gridCol w:w="1480"/>
      </w:tblGrid>
      <w:tr w:rsidR="001205AB" w:rsidRPr="00886721" w14:paraId="7A2FB48D" w14:textId="71EC362D" w:rsidTr="009C08F0">
        <w:tc>
          <w:tcPr>
            <w:tcW w:w="1771" w:type="dxa"/>
            <w:shd w:val="clear" w:color="auto" w:fill="F2F2F2" w:themeFill="background1" w:themeFillShade="F2"/>
          </w:tcPr>
          <w:p w14:paraId="40FFD820" w14:textId="77777777" w:rsidR="001164C9" w:rsidRPr="00886721" w:rsidRDefault="001164C9" w:rsidP="008E3F6E">
            <w:pPr>
              <w:rPr>
                <w:rFonts w:ascii="Calibri Light" w:hAnsi="Calibri Light"/>
                <w:b/>
                <w:bCs/>
              </w:rPr>
            </w:pPr>
            <w:r w:rsidRPr="00886721">
              <w:rPr>
                <w:rFonts w:ascii="Calibri Light" w:hAnsi="Calibri Light"/>
                <w:b/>
                <w:bCs/>
                <w:sz w:val="22"/>
              </w:rPr>
              <w:t>Wyszczególnienie</w:t>
            </w:r>
          </w:p>
        </w:tc>
        <w:tc>
          <w:tcPr>
            <w:tcW w:w="1481" w:type="dxa"/>
            <w:shd w:val="clear" w:color="auto" w:fill="F2F2F2" w:themeFill="background1" w:themeFillShade="F2"/>
            <w:vAlign w:val="center"/>
          </w:tcPr>
          <w:p w14:paraId="3AF4010F" w14:textId="25339EF7" w:rsidR="001164C9" w:rsidRPr="00886721" w:rsidRDefault="001164C9" w:rsidP="008E3F6E">
            <w:pPr>
              <w:jc w:val="center"/>
              <w:rPr>
                <w:rFonts w:ascii="Calibri Light" w:hAnsi="Calibri Light"/>
                <w:b/>
                <w:bCs/>
                <w:sz w:val="22"/>
              </w:rPr>
            </w:pPr>
            <w:r w:rsidRPr="00886721">
              <w:rPr>
                <w:rFonts w:ascii="Calibri Light" w:hAnsi="Calibri Light"/>
                <w:b/>
                <w:bCs/>
                <w:sz w:val="22"/>
              </w:rPr>
              <w:t>2017</w:t>
            </w:r>
          </w:p>
        </w:tc>
        <w:tc>
          <w:tcPr>
            <w:tcW w:w="1482" w:type="dxa"/>
            <w:shd w:val="clear" w:color="auto" w:fill="F2F2F2" w:themeFill="background1" w:themeFillShade="F2"/>
            <w:vAlign w:val="center"/>
          </w:tcPr>
          <w:p w14:paraId="76FC23C1" w14:textId="10D2F7FC" w:rsidR="001164C9" w:rsidRPr="00886721" w:rsidRDefault="001164C9" w:rsidP="008E3F6E">
            <w:pPr>
              <w:jc w:val="center"/>
              <w:rPr>
                <w:rFonts w:ascii="Calibri Light" w:hAnsi="Calibri Light"/>
                <w:b/>
                <w:bCs/>
                <w:sz w:val="22"/>
              </w:rPr>
            </w:pPr>
            <w:r w:rsidRPr="00886721">
              <w:rPr>
                <w:rFonts w:ascii="Calibri Light" w:hAnsi="Calibri Light"/>
                <w:b/>
                <w:bCs/>
                <w:sz w:val="22"/>
              </w:rPr>
              <w:t>2018</w:t>
            </w:r>
          </w:p>
        </w:tc>
        <w:tc>
          <w:tcPr>
            <w:tcW w:w="1482" w:type="dxa"/>
            <w:shd w:val="clear" w:color="auto" w:fill="F2F2F2" w:themeFill="background1" w:themeFillShade="F2"/>
            <w:vAlign w:val="center"/>
          </w:tcPr>
          <w:p w14:paraId="52715D48" w14:textId="3A4533C1" w:rsidR="001164C9" w:rsidRPr="00886721" w:rsidRDefault="001164C9" w:rsidP="008E3F6E">
            <w:pPr>
              <w:jc w:val="center"/>
              <w:rPr>
                <w:rFonts w:ascii="Calibri Light" w:hAnsi="Calibri Light"/>
                <w:b/>
                <w:bCs/>
                <w:sz w:val="22"/>
              </w:rPr>
            </w:pPr>
            <w:r w:rsidRPr="00886721">
              <w:rPr>
                <w:rFonts w:ascii="Calibri Light" w:hAnsi="Calibri Light"/>
                <w:b/>
                <w:bCs/>
                <w:sz w:val="22"/>
              </w:rPr>
              <w:t>2019</w:t>
            </w:r>
          </w:p>
        </w:tc>
        <w:tc>
          <w:tcPr>
            <w:tcW w:w="1482" w:type="dxa"/>
            <w:shd w:val="clear" w:color="auto" w:fill="F2F2F2" w:themeFill="background1" w:themeFillShade="F2"/>
          </w:tcPr>
          <w:p w14:paraId="6A191E0A" w14:textId="12330BD2" w:rsidR="001164C9" w:rsidRPr="00886721" w:rsidRDefault="001164C9" w:rsidP="008E3F6E">
            <w:pPr>
              <w:jc w:val="center"/>
              <w:rPr>
                <w:rFonts w:ascii="Calibri Light" w:hAnsi="Calibri Light"/>
                <w:b/>
                <w:bCs/>
                <w:sz w:val="22"/>
              </w:rPr>
            </w:pPr>
            <w:r w:rsidRPr="00886721">
              <w:rPr>
                <w:rFonts w:ascii="Calibri Light" w:hAnsi="Calibri Light"/>
                <w:b/>
                <w:bCs/>
                <w:sz w:val="22"/>
              </w:rPr>
              <w:t>2020</w:t>
            </w:r>
          </w:p>
        </w:tc>
        <w:tc>
          <w:tcPr>
            <w:tcW w:w="1482" w:type="dxa"/>
            <w:shd w:val="clear" w:color="auto" w:fill="F2F2F2" w:themeFill="background1" w:themeFillShade="F2"/>
          </w:tcPr>
          <w:p w14:paraId="555B7EA7" w14:textId="168A0884" w:rsidR="001164C9" w:rsidRPr="00886721" w:rsidRDefault="001164C9" w:rsidP="008E3F6E">
            <w:pPr>
              <w:jc w:val="center"/>
              <w:rPr>
                <w:rFonts w:ascii="Calibri Light" w:hAnsi="Calibri Light"/>
                <w:b/>
                <w:bCs/>
                <w:sz w:val="22"/>
              </w:rPr>
            </w:pPr>
            <w:r w:rsidRPr="00886721">
              <w:rPr>
                <w:rFonts w:ascii="Calibri Light" w:hAnsi="Calibri Light"/>
                <w:b/>
                <w:bCs/>
                <w:sz w:val="22"/>
              </w:rPr>
              <w:t>2021</w:t>
            </w:r>
          </w:p>
        </w:tc>
      </w:tr>
      <w:tr w:rsidR="001205AB" w:rsidRPr="00886721" w14:paraId="59080BE6" w14:textId="00C7D41C" w:rsidTr="009C08F0">
        <w:tc>
          <w:tcPr>
            <w:tcW w:w="1771" w:type="dxa"/>
            <w:shd w:val="clear" w:color="auto" w:fill="F2F2F2" w:themeFill="background1" w:themeFillShade="F2"/>
            <w:vAlign w:val="center"/>
          </w:tcPr>
          <w:p w14:paraId="6A876F01" w14:textId="77777777" w:rsidR="001164C9" w:rsidRPr="00886721" w:rsidRDefault="001164C9" w:rsidP="008E3F6E">
            <w:pPr>
              <w:rPr>
                <w:rFonts w:ascii="Calibri Light" w:hAnsi="Calibri Light"/>
                <w:b/>
                <w:bCs/>
                <w:sz w:val="22"/>
              </w:rPr>
            </w:pPr>
            <w:r w:rsidRPr="00886721">
              <w:rPr>
                <w:rFonts w:ascii="Calibri Light" w:hAnsi="Calibri Light"/>
                <w:b/>
                <w:bCs/>
                <w:sz w:val="22"/>
              </w:rPr>
              <w:t>Zmiany</w:t>
            </w:r>
          </w:p>
        </w:tc>
        <w:tc>
          <w:tcPr>
            <w:tcW w:w="1481" w:type="dxa"/>
            <w:shd w:val="clear" w:color="auto" w:fill="auto"/>
            <w:vAlign w:val="center"/>
          </w:tcPr>
          <w:p w14:paraId="37D82E8B" w14:textId="3A65295D" w:rsidR="001164C9" w:rsidRPr="00886721" w:rsidRDefault="001164C9" w:rsidP="008E3F6E">
            <w:pPr>
              <w:jc w:val="center"/>
              <w:rPr>
                <w:rFonts w:ascii="Calibri Light" w:hAnsi="Calibri Light"/>
                <w:sz w:val="22"/>
              </w:rPr>
            </w:pPr>
            <w:r w:rsidRPr="00886721">
              <w:rPr>
                <w:rFonts w:ascii="Calibri Light" w:hAnsi="Calibri Light"/>
                <w:sz w:val="22"/>
              </w:rPr>
              <w:t>20 270</w:t>
            </w:r>
          </w:p>
        </w:tc>
        <w:tc>
          <w:tcPr>
            <w:tcW w:w="1482" w:type="dxa"/>
            <w:shd w:val="clear" w:color="auto" w:fill="auto"/>
            <w:vAlign w:val="center"/>
          </w:tcPr>
          <w:p w14:paraId="42BD5D03" w14:textId="0A90C285" w:rsidR="001164C9" w:rsidRPr="00886721" w:rsidRDefault="001164C9" w:rsidP="008E3F6E">
            <w:pPr>
              <w:jc w:val="center"/>
              <w:rPr>
                <w:rFonts w:ascii="Calibri Light" w:hAnsi="Calibri Light"/>
                <w:sz w:val="22"/>
              </w:rPr>
            </w:pPr>
            <w:r w:rsidRPr="00886721">
              <w:rPr>
                <w:rFonts w:ascii="Calibri Light" w:hAnsi="Calibri Light"/>
                <w:sz w:val="22"/>
              </w:rPr>
              <w:t>25 902</w:t>
            </w:r>
          </w:p>
        </w:tc>
        <w:tc>
          <w:tcPr>
            <w:tcW w:w="1482" w:type="dxa"/>
            <w:shd w:val="clear" w:color="auto" w:fill="auto"/>
            <w:vAlign w:val="center"/>
          </w:tcPr>
          <w:p w14:paraId="34AA18F6" w14:textId="37C2616D" w:rsidR="001164C9" w:rsidRPr="00886721" w:rsidRDefault="001164C9" w:rsidP="008E3F6E">
            <w:pPr>
              <w:jc w:val="center"/>
              <w:rPr>
                <w:rFonts w:ascii="Calibri Light" w:hAnsi="Calibri Light"/>
                <w:sz w:val="22"/>
              </w:rPr>
            </w:pPr>
            <w:r w:rsidRPr="00886721">
              <w:rPr>
                <w:rFonts w:ascii="Calibri Light" w:hAnsi="Calibri Light"/>
                <w:sz w:val="22"/>
              </w:rPr>
              <w:t>24 851</w:t>
            </w:r>
          </w:p>
        </w:tc>
        <w:tc>
          <w:tcPr>
            <w:tcW w:w="1482" w:type="dxa"/>
            <w:shd w:val="clear" w:color="auto" w:fill="auto"/>
          </w:tcPr>
          <w:p w14:paraId="18B0E274" w14:textId="711DDFAB" w:rsidR="001164C9" w:rsidRPr="00886721" w:rsidRDefault="001164C9" w:rsidP="008E3F6E">
            <w:pPr>
              <w:jc w:val="center"/>
              <w:rPr>
                <w:rFonts w:ascii="Calibri Light" w:hAnsi="Calibri Light"/>
                <w:sz w:val="22"/>
              </w:rPr>
            </w:pPr>
            <w:r w:rsidRPr="00886721">
              <w:rPr>
                <w:rFonts w:ascii="Calibri Light" w:hAnsi="Calibri Light"/>
                <w:sz w:val="22"/>
              </w:rPr>
              <w:t>51 617</w:t>
            </w:r>
          </w:p>
        </w:tc>
        <w:tc>
          <w:tcPr>
            <w:tcW w:w="1482" w:type="dxa"/>
          </w:tcPr>
          <w:p w14:paraId="2DF26D61" w14:textId="1809CA33" w:rsidR="001164C9" w:rsidRPr="00886721" w:rsidRDefault="001164C9" w:rsidP="008E3F6E">
            <w:pPr>
              <w:jc w:val="center"/>
              <w:rPr>
                <w:rFonts w:ascii="Calibri Light" w:hAnsi="Calibri Light"/>
                <w:sz w:val="22"/>
              </w:rPr>
            </w:pPr>
            <w:r w:rsidRPr="00886721">
              <w:rPr>
                <w:rFonts w:ascii="Calibri Light" w:hAnsi="Calibri Light"/>
                <w:sz w:val="22"/>
                <w:szCs w:val="24"/>
              </w:rPr>
              <w:t>29 763</w:t>
            </w:r>
          </w:p>
        </w:tc>
      </w:tr>
      <w:tr w:rsidR="001205AB" w:rsidRPr="00886721" w14:paraId="2074EE84" w14:textId="4387ED47" w:rsidTr="009C08F0">
        <w:tc>
          <w:tcPr>
            <w:tcW w:w="1771" w:type="dxa"/>
            <w:shd w:val="clear" w:color="auto" w:fill="F2F2F2" w:themeFill="background1" w:themeFillShade="F2"/>
            <w:vAlign w:val="center"/>
          </w:tcPr>
          <w:p w14:paraId="411F88AB" w14:textId="77777777" w:rsidR="001164C9" w:rsidRPr="00886721" w:rsidRDefault="001164C9" w:rsidP="008E3F6E">
            <w:pPr>
              <w:rPr>
                <w:rFonts w:ascii="Calibri Light" w:hAnsi="Calibri Light"/>
                <w:b/>
                <w:bCs/>
                <w:sz w:val="22"/>
              </w:rPr>
            </w:pPr>
            <w:r w:rsidRPr="00886721">
              <w:rPr>
                <w:rFonts w:ascii="Calibri Light" w:hAnsi="Calibri Light"/>
                <w:b/>
                <w:bCs/>
                <w:sz w:val="22"/>
              </w:rPr>
              <w:t>Wyrysy</w:t>
            </w:r>
          </w:p>
        </w:tc>
        <w:tc>
          <w:tcPr>
            <w:tcW w:w="1481" w:type="dxa"/>
            <w:shd w:val="clear" w:color="auto" w:fill="auto"/>
            <w:vAlign w:val="center"/>
          </w:tcPr>
          <w:p w14:paraId="5DFFA5CB" w14:textId="71604B43" w:rsidR="001164C9" w:rsidRPr="00886721" w:rsidRDefault="001164C9" w:rsidP="008E3F6E">
            <w:pPr>
              <w:jc w:val="center"/>
              <w:rPr>
                <w:rFonts w:ascii="Calibri Light" w:hAnsi="Calibri Light"/>
                <w:sz w:val="22"/>
              </w:rPr>
            </w:pPr>
            <w:r w:rsidRPr="00886721">
              <w:rPr>
                <w:rFonts w:ascii="Calibri Light" w:hAnsi="Calibri Light"/>
                <w:sz w:val="22"/>
              </w:rPr>
              <w:t>1 543</w:t>
            </w:r>
          </w:p>
        </w:tc>
        <w:tc>
          <w:tcPr>
            <w:tcW w:w="1482" w:type="dxa"/>
            <w:shd w:val="clear" w:color="auto" w:fill="auto"/>
            <w:vAlign w:val="center"/>
          </w:tcPr>
          <w:p w14:paraId="7A10D7FA" w14:textId="6BA63151" w:rsidR="001164C9" w:rsidRPr="00886721" w:rsidRDefault="001164C9" w:rsidP="008E3F6E">
            <w:pPr>
              <w:jc w:val="center"/>
              <w:rPr>
                <w:rFonts w:ascii="Calibri Light" w:hAnsi="Calibri Light"/>
                <w:sz w:val="22"/>
              </w:rPr>
            </w:pPr>
            <w:r w:rsidRPr="00886721">
              <w:rPr>
                <w:rFonts w:ascii="Calibri Light" w:hAnsi="Calibri Light"/>
                <w:sz w:val="22"/>
              </w:rPr>
              <w:t>1 158</w:t>
            </w:r>
          </w:p>
        </w:tc>
        <w:tc>
          <w:tcPr>
            <w:tcW w:w="1482" w:type="dxa"/>
            <w:shd w:val="clear" w:color="auto" w:fill="auto"/>
            <w:vAlign w:val="center"/>
          </w:tcPr>
          <w:p w14:paraId="0C215814" w14:textId="7347D7A5" w:rsidR="001164C9" w:rsidRPr="00886721" w:rsidRDefault="001164C9" w:rsidP="008E3F6E">
            <w:pPr>
              <w:jc w:val="center"/>
              <w:rPr>
                <w:rFonts w:ascii="Calibri Light" w:hAnsi="Calibri Light"/>
                <w:sz w:val="22"/>
              </w:rPr>
            </w:pPr>
            <w:r w:rsidRPr="00886721">
              <w:rPr>
                <w:rFonts w:ascii="Calibri Light" w:hAnsi="Calibri Light"/>
                <w:sz w:val="22"/>
              </w:rPr>
              <w:t>1 209</w:t>
            </w:r>
          </w:p>
        </w:tc>
        <w:tc>
          <w:tcPr>
            <w:tcW w:w="1482" w:type="dxa"/>
            <w:shd w:val="clear" w:color="auto" w:fill="auto"/>
          </w:tcPr>
          <w:p w14:paraId="295538AE" w14:textId="07F5D939" w:rsidR="001164C9" w:rsidRPr="00886721" w:rsidRDefault="001164C9" w:rsidP="008E3F6E">
            <w:pPr>
              <w:jc w:val="center"/>
              <w:rPr>
                <w:rFonts w:ascii="Calibri Light" w:hAnsi="Calibri Light"/>
                <w:sz w:val="22"/>
              </w:rPr>
            </w:pPr>
            <w:r w:rsidRPr="00886721">
              <w:rPr>
                <w:rFonts w:ascii="Calibri Light" w:hAnsi="Calibri Light"/>
                <w:sz w:val="22"/>
              </w:rPr>
              <w:t>1 430</w:t>
            </w:r>
          </w:p>
        </w:tc>
        <w:tc>
          <w:tcPr>
            <w:tcW w:w="1482" w:type="dxa"/>
          </w:tcPr>
          <w:p w14:paraId="60C85383" w14:textId="4A9ED281" w:rsidR="001164C9" w:rsidRPr="00886721" w:rsidRDefault="001164C9" w:rsidP="008E3F6E">
            <w:pPr>
              <w:jc w:val="center"/>
              <w:rPr>
                <w:rFonts w:ascii="Calibri Light" w:hAnsi="Calibri Light"/>
                <w:sz w:val="22"/>
              </w:rPr>
            </w:pPr>
            <w:r w:rsidRPr="00886721">
              <w:rPr>
                <w:rFonts w:ascii="Calibri Light" w:hAnsi="Calibri Light"/>
                <w:sz w:val="22"/>
                <w:szCs w:val="24"/>
              </w:rPr>
              <w:t>1 034</w:t>
            </w:r>
          </w:p>
        </w:tc>
      </w:tr>
      <w:tr w:rsidR="001205AB" w:rsidRPr="00886721" w14:paraId="6932233C" w14:textId="2342372A" w:rsidTr="009C08F0">
        <w:tc>
          <w:tcPr>
            <w:tcW w:w="1771" w:type="dxa"/>
            <w:shd w:val="clear" w:color="auto" w:fill="F2F2F2" w:themeFill="background1" w:themeFillShade="F2"/>
            <w:vAlign w:val="center"/>
          </w:tcPr>
          <w:p w14:paraId="7A38F560" w14:textId="77777777" w:rsidR="001164C9" w:rsidRPr="00886721" w:rsidRDefault="001164C9" w:rsidP="008E3F6E">
            <w:pPr>
              <w:rPr>
                <w:rFonts w:ascii="Calibri Light" w:hAnsi="Calibri Light"/>
                <w:b/>
                <w:bCs/>
                <w:sz w:val="22"/>
              </w:rPr>
            </w:pPr>
            <w:r w:rsidRPr="00886721">
              <w:rPr>
                <w:rFonts w:ascii="Calibri Light" w:hAnsi="Calibri Light"/>
                <w:b/>
                <w:bCs/>
                <w:sz w:val="22"/>
              </w:rPr>
              <w:t>Udzielanie informacji</w:t>
            </w:r>
          </w:p>
        </w:tc>
        <w:tc>
          <w:tcPr>
            <w:tcW w:w="1481" w:type="dxa"/>
            <w:shd w:val="clear" w:color="auto" w:fill="auto"/>
            <w:vAlign w:val="center"/>
          </w:tcPr>
          <w:p w14:paraId="22FEA850" w14:textId="422A5903" w:rsidR="001164C9" w:rsidRPr="00886721" w:rsidRDefault="001164C9" w:rsidP="008E3F6E">
            <w:pPr>
              <w:jc w:val="center"/>
              <w:rPr>
                <w:rFonts w:ascii="Calibri Light" w:hAnsi="Calibri Light"/>
                <w:sz w:val="22"/>
              </w:rPr>
            </w:pPr>
            <w:r w:rsidRPr="00886721">
              <w:rPr>
                <w:rFonts w:ascii="Calibri Light" w:hAnsi="Calibri Light"/>
                <w:sz w:val="22"/>
              </w:rPr>
              <w:t>2 237</w:t>
            </w:r>
          </w:p>
        </w:tc>
        <w:tc>
          <w:tcPr>
            <w:tcW w:w="1482" w:type="dxa"/>
            <w:shd w:val="clear" w:color="auto" w:fill="auto"/>
            <w:vAlign w:val="center"/>
          </w:tcPr>
          <w:p w14:paraId="749075DC" w14:textId="06AF3439" w:rsidR="001164C9" w:rsidRPr="00886721" w:rsidRDefault="001164C9" w:rsidP="008E3F6E">
            <w:pPr>
              <w:jc w:val="center"/>
              <w:rPr>
                <w:rFonts w:ascii="Calibri Light" w:hAnsi="Calibri Light"/>
                <w:sz w:val="22"/>
              </w:rPr>
            </w:pPr>
            <w:r w:rsidRPr="00886721">
              <w:rPr>
                <w:rFonts w:ascii="Calibri Light" w:hAnsi="Calibri Light"/>
                <w:sz w:val="22"/>
              </w:rPr>
              <w:t>2 193</w:t>
            </w:r>
          </w:p>
        </w:tc>
        <w:tc>
          <w:tcPr>
            <w:tcW w:w="1482" w:type="dxa"/>
            <w:shd w:val="clear" w:color="auto" w:fill="auto"/>
            <w:vAlign w:val="center"/>
          </w:tcPr>
          <w:p w14:paraId="42CCC603" w14:textId="7D693CF3" w:rsidR="001164C9" w:rsidRPr="00886721" w:rsidRDefault="001164C9" w:rsidP="008E3F6E">
            <w:pPr>
              <w:jc w:val="center"/>
              <w:rPr>
                <w:rFonts w:ascii="Calibri Light" w:hAnsi="Calibri Light"/>
                <w:sz w:val="22"/>
              </w:rPr>
            </w:pPr>
            <w:r w:rsidRPr="00886721">
              <w:rPr>
                <w:rFonts w:ascii="Calibri Light" w:hAnsi="Calibri Light"/>
                <w:sz w:val="22"/>
              </w:rPr>
              <w:t>1 807</w:t>
            </w:r>
          </w:p>
        </w:tc>
        <w:tc>
          <w:tcPr>
            <w:tcW w:w="1482" w:type="dxa"/>
            <w:shd w:val="clear" w:color="auto" w:fill="auto"/>
            <w:vAlign w:val="center"/>
          </w:tcPr>
          <w:p w14:paraId="0B9E0602" w14:textId="3F8F94DC" w:rsidR="001164C9" w:rsidRPr="00886721" w:rsidRDefault="001164C9" w:rsidP="008E3F6E">
            <w:pPr>
              <w:jc w:val="center"/>
              <w:rPr>
                <w:rFonts w:ascii="Calibri Light" w:hAnsi="Calibri Light"/>
                <w:sz w:val="22"/>
              </w:rPr>
            </w:pPr>
            <w:r w:rsidRPr="00886721">
              <w:rPr>
                <w:rFonts w:ascii="Calibri Light" w:hAnsi="Calibri Light"/>
                <w:sz w:val="22"/>
              </w:rPr>
              <w:t>2 372</w:t>
            </w:r>
          </w:p>
        </w:tc>
        <w:tc>
          <w:tcPr>
            <w:tcW w:w="1482" w:type="dxa"/>
            <w:vAlign w:val="center"/>
          </w:tcPr>
          <w:p w14:paraId="1993926D" w14:textId="49FE7FBF" w:rsidR="001164C9" w:rsidRPr="00886721" w:rsidRDefault="001164C9" w:rsidP="005E7917">
            <w:pPr>
              <w:jc w:val="center"/>
              <w:rPr>
                <w:rFonts w:ascii="Calibri Light" w:hAnsi="Calibri Light"/>
                <w:sz w:val="22"/>
              </w:rPr>
            </w:pPr>
            <w:r w:rsidRPr="00886721">
              <w:rPr>
                <w:rFonts w:ascii="Calibri Light" w:hAnsi="Calibri Light"/>
                <w:sz w:val="22"/>
                <w:szCs w:val="24"/>
              </w:rPr>
              <w:t>1 354</w:t>
            </w:r>
          </w:p>
        </w:tc>
      </w:tr>
      <w:tr w:rsidR="001205AB" w:rsidRPr="00886721" w14:paraId="75662DC6" w14:textId="5E52A7D8" w:rsidTr="009C08F0">
        <w:tc>
          <w:tcPr>
            <w:tcW w:w="1771" w:type="dxa"/>
            <w:shd w:val="clear" w:color="auto" w:fill="F2F2F2" w:themeFill="background1" w:themeFillShade="F2"/>
            <w:vAlign w:val="center"/>
          </w:tcPr>
          <w:p w14:paraId="648C5C18" w14:textId="77777777" w:rsidR="001164C9" w:rsidRPr="00886721" w:rsidRDefault="001164C9" w:rsidP="008E3F6E">
            <w:pPr>
              <w:rPr>
                <w:rFonts w:ascii="Calibri Light" w:hAnsi="Calibri Light"/>
                <w:b/>
                <w:bCs/>
                <w:sz w:val="22"/>
              </w:rPr>
            </w:pPr>
            <w:r w:rsidRPr="00886721">
              <w:rPr>
                <w:rFonts w:ascii="Calibri Light" w:hAnsi="Calibri Light"/>
                <w:b/>
                <w:bCs/>
                <w:sz w:val="22"/>
              </w:rPr>
              <w:t>Zaświadczenia</w:t>
            </w:r>
          </w:p>
        </w:tc>
        <w:tc>
          <w:tcPr>
            <w:tcW w:w="1481" w:type="dxa"/>
            <w:shd w:val="clear" w:color="auto" w:fill="auto"/>
            <w:vAlign w:val="center"/>
          </w:tcPr>
          <w:p w14:paraId="72CF255B" w14:textId="1D18FCE6" w:rsidR="001164C9" w:rsidRPr="00886721" w:rsidRDefault="001164C9" w:rsidP="008E3F6E">
            <w:pPr>
              <w:jc w:val="center"/>
              <w:rPr>
                <w:rFonts w:ascii="Calibri Light" w:hAnsi="Calibri Light"/>
                <w:sz w:val="22"/>
              </w:rPr>
            </w:pPr>
            <w:r w:rsidRPr="00886721">
              <w:rPr>
                <w:rFonts w:ascii="Calibri Light" w:hAnsi="Calibri Light"/>
                <w:sz w:val="22"/>
              </w:rPr>
              <w:t>155</w:t>
            </w:r>
          </w:p>
        </w:tc>
        <w:tc>
          <w:tcPr>
            <w:tcW w:w="1482" w:type="dxa"/>
            <w:shd w:val="clear" w:color="auto" w:fill="auto"/>
            <w:vAlign w:val="center"/>
          </w:tcPr>
          <w:p w14:paraId="6CC8039C" w14:textId="4F1EFE53" w:rsidR="001164C9" w:rsidRPr="00886721" w:rsidRDefault="001164C9" w:rsidP="008E3F6E">
            <w:pPr>
              <w:jc w:val="center"/>
              <w:rPr>
                <w:rFonts w:ascii="Calibri Light" w:hAnsi="Calibri Light"/>
                <w:sz w:val="22"/>
              </w:rPr>
            </w:pPr>
            <w:r w:rsidRPr="00886721">
              <w:rPr>
                <w:rFonts w:ascii="Calibri Light" w:hAnsi="Calibri Light"/>
                <w:sz w:val="22"/>
              </w:rPr>
              <w:t>149</w:t>
            </w:r>
          </w:p>
        </w:tc>
        <w:tc>
          <w:tcPr>
            <w:tcW w:w="1482" w:type="dxa"/>
            <w:shd w:val="clear" w:color="auto" w:fill="auto"/>
            <w:vAlign w:val="center"/>
          </w:tcPr>
          <w:p w14:paraId="71A6816C" w14:textId="37365365" w:rsidR="001164C9" w:rsidRPr="00886721" w:rsidRDefault="001164C9" w:rsidP="008E3F6E">
            <w:pPr>
              <w:jc w:val="center"/>
              <w:rPr>
                <w:rFonts w:ascii="Calibri Light" w:hAnsi="Calibri Light"/>
                <w:sz w:val="22"/>
              </w:rPr>
            </w:pPr>
            <w:r w:rsidRPr="00886721">
              <w:rPr>
                <w:rFonts w:ascii="Calibri Light" w:hAnsi="Calibri Light"/>
                <w:sz w:val="22"/>
              </w:rPr>
              <w:t>141</w:t>
            </w:r>
          </w:p>
        </w:tc>
        <w:tc>
          <w:tcPr>
            <w:tcW w:w="1482" w:type="dxa"/>
            <w:shd w:val="clear" w:color="auto" w:fill="auto"/>
          </w:tcPr>
          <w:p w14:paraId="34054830" w14:textId="7BECFDBB" w:rsidR="001164C9" w:rsidRPr="00886721" w:rsidRDefault="001164C9" w:rsidP="008E3F6E">
            <w:pPr>
              <w:jc w:val="center"/>
              <w:rPr>
                <w:rFonts w:ascii="Calibri Light" w:hAnsi="Calibri Light"/>
                <w:sz w:val="22"/>
              </w:rPr>
            </w:pPr>
            <w:r w:rsidRPr="00886721">
              <w:rPr>
                <w:rFonts w:ascii="Calibri Light" w:hAnsi="Calibri Light"/>
                <w:sz w:val="22"/>
              </w:rPr>
              <w:t>100</w:t>
            </w:r>
          </w:p>
        </w:tc>
        <w:tc>
          <w:tcPr>
            <w:tcW w:w="1482" w:type="dxa"/>
          </w:tcPr>
          <w:p w14:paraId="3BBBC75F" w14:textId="437796E8" w:rsidR="001164C9" w:rsidRPr="00886721" w:rsidRDefault="001164C9" w:rsidP="008E3F6E">
            <w:pPr>
              <w:jc w:val="center"/>
              <w:rPr>
                <w:rFonts w:ascii="Calibri Light" w:hAnsi="Calibri Light"/>
                <w:sz w:val="22"/>
              </w:rPr>
            </w:pPr>
            <w:r w:rsidRPr="00886721">
              <w:rPr>
                <w:rFonts w:ascii="Calibri Light" w:hAnsi="Calibri Light"/>
                <w:sz w:val="22"/>
                <w:szCs w:val="24"/>
              </w:rPr>
              <w:t>122</w:t>
            </w:r>
          </w:p>
        </w:tc>
      </w:tr>
    </w:tbl>
    <w:p w14:paraId="6CE9D0C6" w14:textId="77777777" w:rsidR="00BC1DAE" w:rsidRPr="00886721" w:rsidRDefault="585CB10C" w:rsidP="585CB10C">
      <w:pPr>
        <w:rPr>
          <w:rFonts w:ascii="Calibri Light" w:hAnsi="Calibri Light"/>
          <w:sz w:val="20"/>
          <w:szCs w:val="20"/>
        </w:rPr>
      </w:pPr>
      <w:r w:rsidRPr="00886721">
        <w:rPr>
          <w:rFonts w:ascii="Calibri Light" w:hAnsi="Calibri Light"/>
          <w:sz w:val="20"/>
          <w:szCs w:val="20"/>
        </w:rPr>
        <w:t>Źródło: Departament Geodezji</w:t>
      </w:r>
    </w:p>
    <w:p w14:paraId="1E1CBA1C" w14:textId="77777777" w:rsidR="00BC1DAE" w:rsidRPr="00886721" w:rsidRDefault="00F9642F" w:rsidP="00391875">
      <w:pPr>
        <w:spacing w:line="276" w:lineRule="auto"/>
        <w:rPr>
          <w:b/>
        </w:rPr>
      </w:pPr>
      <w:r w:rsidRPr="00886721">
        <w:rPr>
          <w:b/>
        </w:rPr>
        <w:t>OBSŁUGA MIEJSKIEGO OŚRODKA DOKUMENTACJI GEODEZYJNEJ I KARTOGRAFICZNEJ</w:t>
      </w:r>
    </w:p>
    <w:p w14:paraId="7A31CA3E" w14:textId="60FB273A" w:rsidR="00F9642F" w:rsidRPr="00886721" w:rsidRDefault="00F9642F" w:rsidP="00391875">
      <w:pPr>
        <w:spacing w:line="276" w:lineRule="auto"/>
      </w:pPr>
      <w:r w:rsidRPr="00886721">
        <w:t>Miejski Ośrodek Dokumentacji Geodezyjnej i Kartograficznej</w:t>
      </w:r>
      <w:r w:rsidR="00FD30C9" w:rsidRPr="00886721">
        <w:t xml:space="preserve"> (</w:t>
      </w:r>
      <w:proofErr w:type="spellStart"/>
      <w:r w:rsidR="00FD30C9" w:rsidRPr="00886721">
        <w:t>MODGiK</w:t>
      </w:r>
      <w:proofErr w:type="spellEnd"/>
      <w:r w:rsidR="00FD30C9" w:rsidRPr="00886721">
        <w:t>)_</w:t>
      </w:r>
      <w:r w:rsidRPr="00886721">
        <w:t xml:space="preserve"> prowadzi obsługę jednostek wykonawstwa geodezyjnego (prace geodezyjne) oraz osób prywatnych (udostępnianie zasobu geodezyjnego).</w:t>
      </w:r>
    </w:p>
    <w:p w14:paraId="6328AC20" w14:textId="1F702C29" w:rsidR="00F9642F" w:rsidRPr="00886721" w:rsidRDefault="00F9642F" w:rsidP="00391875">
      <w:pPr>
        <w:spacing w:line="276" w:lineRule="auto"/>
      </w:pPr>
      <w:r w:rsidRPr="00886721">
        <w:t>W styczniu 2018 r</w:t>
      </w:r>
      <w:r w:rsidR="00FD30C9" w:rsidRPr="00886721">
        <w:t xml:space="preserve">oku </w:t>
      </w:r>
      <w:r w:rsidRPr="00886721">
        <w:t>zgłoszono do ewidencji zbioru danych przestrzennych infrastruktury informacji przestrzennej bazę danych obiektów topograficznych BDOT500, natomiast od września 2018 r</w:t>
      </w:r>
      <w:r w:rsidR="00FD30C9" w:rsidRPr="00886721">
        <w:t xml:space="preserve">oku </w:t>
      </w:r>
      <w:r w:rsidRPr="00886721">
        <w:t xml:space="preserve">uruchomiono automatyczne kompletowanie materiałów dla zgłoszonych prac geodezyjnych. W tym trybie </w:t>
      </w:r>
      <w:r w:rsidR="00186A9D" w:rsidRPr="00886721">
        <w:t>100</w:t>
      </w:r>
      <w:r w:rsidRPr="00886721">
        <w:t>% zgłoszeń prac geodezyjnych jest automatycznie realizowane (bez potwierdzania przez pracownika ośrodka). Dużym udogodnieniem jest uruchomienie także w 2018 r</w:t>
      </w:r>
      <w:r w:rsidR="00AC4062" w:rsidRPr="00886721">
        <w:t>oku</w:t>
      </w:r>
      <w:r w:rsidRPr="00886721">
        <w:t xml:space="preserve"> płatności internetowych (system płatności online </w:t>
      </w:r>
      <w:proofErr w:type="spellStart"/>
      <w:r w:rsidRPr="00886721">
        <w:t>Paybynet</w:t>
      </w:r>
      <w:proofErr w:type="spellEnd"/>
      <w:r w:rsidRPr="00886721">
        <w:t>).</w:t>
      </w:r>
    </w:p>
    <w:p w14:paraId="11EA8FB2" w14:textId="77777777" w:rsidR="00BC1DAE" w:rsidRPr="00886721" w:rsidRDefault="00F9642F" w:rsidP="00391875">
      <w:pPr>
        <w:spacing w:line="276" w:lineRule="auto"/>
      </w:pPr>
      <w:r w:rsidRPr="00886721">
        <w:t xml:space="preserve">Po wykonaniu prac geodeta składa do ośrodka dokumentację geodezyjno-kartograficzną celem jej weryfikacji, </w:t>
      </w:r>
      <w:r w:rsidR="00AC4062" w:rsidRPr="00886721">
        <w:t xml:space="preserve">którą </w:t>
      </w:r>
      <w:r w:rsidRPr="00886721">
        <w:t>dokonują wyłącznie upoważnieni przez Prezydenta Miasta pracownicy ośrodka.</w:t>
      </w:r>
    </w:p>
    <w:p w14:paraId="10F3B755" w14:textId="4F1C7613" w:rsidR="585CB10C" w:rsidRPr="00886721" w:rsidRDefault="00B133C4" w:rsidP="00EB3996">
      <w:pPr>
        <w:pStyle w:val="Legenda"/>
        <w:keepNext/>
        <w:rPr>
          <w:sz w:val="24"/>
          <w:szCs w:val="24"/>
        </w:rPr>
      </w:pPr>
      <w:bookmarkStart w:id="34" w:name="_Toc108780838"/>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14</w:t>
      </w:r>
      <w:r w:rsidRPr="00886721">
        <w:rPr>
          <w:sz w:val="24"/>
          <w:szCs w:val="24"/>
        </w:rPr>
        <w:fldChar w:fldCharType="end"/>
      </w:r>
      <w:r w:rsidRPr="00886721">
        <w:rPr>
          <w:sz w:val="24"/>
          <w:szCs w:val="24"/>
        </w:rPr>
        <w:t>.</w:t>
      </w:r>
      <w:r w:rsidR="585CB10C" w:rsidRPr="00886721">
        <w:rPr>
          <w:sz w:val="24"/>
          <w:szCs w:val="24"/>
        </w:rPr>
        <w:t xml:space="preserve"> Ilość prac geodezyjnych oraz spraw związanych z udostępnieniem map opiniodawczych</w:t>
      </w:r>
      <w:bookmarkEnd w:id="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 "/>
        <w:tblDescription w:val="Ilość prac geodezyjnych oraz spraw związanych z udostępnieniem map opiniodawczych"/>
      </w:tblPr>
      <w:tblGrid>
        <w:gridCol w:w="1779"/>
        <w:gridCol w:w="1482"/>
        <w:gridCol w:w="1482"/>
        <w:gridCol w:w="1482"/>
        <w:gridCol w:w="1482"/>
        <w:gridCol w:w="1482"/>
      </w:tblGrid>
      <w:tr w:rsidR="001205AB" w:rsidRPr="00886721" w14:paraId="3125D9C7" w14:textId="2CAFCB9C" w:rsidTr="009C08F0">
        <w:tc>
          <w:tcPr>
            <w:tcW w:w="1770" w:type="dxa"/>
            <w:shd w:val="clear" w:color="auto" w:fill="F2F2F2" w:themeFill="background1" w:themeFillShade="F2"/>
          </w:tcPr>
          <w:p w14:paraId="2A4F3F7D" w14:textId="77777777" w:rsidR="0034127A" w:rsidRPr="00886721" w:rsidRDefault="0034127A" w:rsidP="00F9642F">
            <w:pPr>
              <w:rPr>
                <w:rFonts w:ascii="Calibri Light" w:hAnsi="Calibri Light"/>
                <w:sz w:val="22"/>
              </w:rPr>
            </w:pPr>
            <w:r w:rsidRPr="00886721">
              <w:rPr>
                <w:rFonts w:ascii="Calibri Light" w:hAnsi="Calibri Light"/>
                <w:b/>
                <w:bCs/>
                <w:sz w:val="22"/>
              </w:rPr>
              <w:t>Wyszczególnienie</w:t>
            </w:r>
          </w:p>
        </w:tc>
        <w:tc>
          <w:tcPr>
            <w:tcW w:w="1482" w:type="dxa"/>
            <w:shd w:val="clear" w:color="auto" w:fill="F2F2F2" w:themeFill="background1" w:themeFillShade="F2"/>
            <w:vAlign w:val="center"/>
          </w:tcPr>
          <w:p w14:paraId="57B53DED" w14:textId="0883F0F0" w:rsidR="0034127A" w:rsidRPr="00886721" w:rsidRDefault="0034127A" w:rsidP="00F9642F">
            <w:pPr>
              <w:jc w:val="center"/>
              <w:rPr>
                <w:rFonts w:ascii="Calibri Light" w:hAnsi="Calibri Light"/>
                <w:b/>
                <w:bCs/>
                <w:sz w:val="22"/>
              </w:rPr>
            </w:pPr>
            <w:r w:rsidRPr="00886721">
              <w:rPr>
                <w:rFonts w:ascii="Calibri Light" w:hAnsi="Calibri Light"/>
                <w:b/>
                <w:bCs/>
                <w:sz w:val="22"/>
              </w:rPr>
              <w:t>2017</w:t>
            </w:r>
          </w:p>
        </w:tc>
        <w:tc>
          <w:tcPr>
            <w:tcW w:w="1482" w:type="dxa"/>
            <w:shd w:val="clear" w:color="auto" w:fill="F2F2F2" w:themeFill="background1" w:themeFillShade="F2"/>
            <w:vAlign w:val="center"/>
          </w:tcPr>
          <w:p w14:paraId="7088607F" w14:textId="5DB7B357" w:rsidR="0034127A" w:rsidRPr="00886721" w:rsidRDefault="0034127A" w:rsidP="00F9642F">
            <w:pPr>
              <w:jc w:val="center"/>
              <w:rPr>
                <w:rFonts w:ascii="Calibri Light" w:hAnsi="Calibri Light"/>
                <w:b/>
                <w:bCs/>
                <w:sz w:val="22"/>
              </w:rPr>
            </w:pPr>
            <w:r w:rsidRPr="00886721">
              <w:rPr>
                <w:rFonts w:ascii="Calibri Light" w:hAnsi="Calibri Light"/>
                <w:b/>
                <w:bCs/>
                <w:sz w:val="22"/>
              </w:rPr>
              <w:t>2018</w:t>
            </w:r>
          </w:p>
        </w:tc>
        <w:tc>
          <w:tcPr>
            <w:tcW w:w="1482" w:type="dxa"/>
            <w:shd w:val="clear" w:color="auto" w:fill="F2F2F2" w:themeFill="background1" w:themeFillShade="F2"/>
            <w:vAlign w:val="center"/>
          </w:tcPr>
          <w:p w14:paraId="4FEEA5B6" w14:textId="101AC0BD" w:rsidR="0034127A" w:rsidRPr="00886721" w:rsidRDefault="0034127A" w:rsidP="00F9642F">
            <w:pPr>
              <w:jc w:val="center"/>
              <w:rPr>
                <w:rFonts w:ascii="Calibri Light" w:hAnsi="Calibri Light"/>
                <w:b/>
                <w:bCs/>
                <w:sz w:val="22"/>
              </w:rPr>
            </w:pPr>
            <w:r w:rsidRPr="00886721">
              <w:rPr>
                <w:rFonts w:ascii="Calibri Light" w:hAnsi="Calibri Light"/>
                <w:b/>
                <w:bCs/>
                <w:sz w:val="22"/>
              </w:rPr>
              <w:t>2019</w:t>
            </w:r>
          </w:p>
        </w:tc>
        <w:tc>
          <w:tcPr>
            <w:tcW w:w="1482" w:type="dxa"/>
            <w:shd w:val="clear" w:color="auto" w:fill="F2F2F2" w:themeFill="background1" w:themeFillShade="F2"/>
            <w:vAlign w:val="center"/>
          </w:tcPr>
          <w:p w14:paraId="4EA8B6EC" w14:textId="375B5ED5" w:rsidR="0034127A" w:rsidRPr="00886721" w:rsidRDefault="0034127A" w:rsidP="00F9642F">
            <w:pPr>
              <w:jc w:val="center"/>
              <w:rPr>
                <w:rFonts w:ascii="Calibri Light" w:hAnsi="Calibri Light"/>
                <w:b/>
                <w:bCs/>
                <w:sz w:val="22"/>
              </w:rPr>
            </w:pPr>
            <w:r w:rsidRPr="00886721">
              <w:rPr>
                <w:rFonts w:ascii="Calibri Light" w:hAnsi="Calibri Light"/>
                <w:b/>
                <w:bCs/>
                <w:sz w:val="22"/>
              </w:rPr>
              <w:t>2020</w:t>
            </w:r>
          </w:p>
        </w:tc>
        <w:tc>
          <w:tcPr>
            <w:tcW w:w="1482" w:type="dxa"/>
            <w:shd w:val="clear" w:color="auto" w:fill="F2F2F2" w:themeFill="background1" w:themeFillShade="F2"/>
            <w:vAlign w:val="center"/>
          </w:tcPr>
          <w:p w14:paraId="6F22E341" w14:textId="7B612C26" w:rsidR="0034127A" w:rsidRPr="00886721" w:rsidRDefault="0034127A" w:rsidP="00F9642F">
            <w:pPr>
              <w:jc w:val="center"/>
              <w:rPr>
                <w:rFonts w:ascii="Calibri Light" w:hAnsi="Calibri Light"/>
                <w:b/>
                <w:bCs/>
                <w:sz w:val="22"/>
              </w:rPr>
            </w:pPr>
            <w:r w:rsidRPr="00886721">
              <w:rPr>
                <w:rFonts w:ascii="Calibri Light" w:hAnsi="Calibri Light"/>
                <w:b/>
                <w:bCs/>
                <w:sz w:val="22"/>
              </w:rPr>
              <w:t>2021</w:t>
            </w:r>
          </w:p>
        </w:tc>
      </w:tr>
      <w:tr w:rsidR="001205AB" w:rsidRPr="00886721" w14:paraId="7B50D6C0" w14:textId="28752EAC" w:rsidTr="009C08F0">
        <w:tc>
          <w:tcPr>
            <w:tcW w:w="1770" w:type="dxa"/>
            <w:shd w:val="clear" w:color="auto" w:fill="F2F2F2" w:themeFill="background1" w:themeFillShade="F2"/>
            <w:vAlign w:val="center"/>
          </w:tcPr>
          <w:p w14:paraId="7C75F960" w14:textId="77777777" w:rsidR="0034127A" w:rsidRPr="00886721" w:rsidRDefault="0034127A" w:rsidP="00F9642F">
            <w:pPr>
              <w:rPr>
                <w:rFonts w:ascii="Calibri Light" w:hAnsi="Calibri Light"/>
                <w:b/>
                <w:bCs/>
                <w:sz w:val="22"/>
              </w:rPr>
            </w:pPr>
            <w:r w:rsidRPr="00886721">
              <w:rPr>
                <w:rFonts w:ascii="Calibri Light" w:hAnsi="Calibri Light"/>
                <w:b/>
                <w:bCs/>
                <w:sz w:val="22"/>
              </w:rPr>
              <w:t>Ilość prac geodezyjnych</w:t>
            </w:r>
          </w:p>
        </w:tc>
        <w:tc>
          <w:tcPr>
            <w:tcW w:w="1482" w:type="dxa"/>
            <w:shd w:val="clear" w:color="auto" w:fill="auto"/>
            <w:vAlign w:val="center"/>
          </w:tcPr>
          <w:p w14:paraId="388A5B0D" w14:textId="2B77A380" w:rsidR="0034127A" w:rsidRPr="00886721" w:rsidRDefault="0034127A" w:rsidP="00F9642F">
            <w:pPr>
              <w:jc w:val="center"/>
              <w:rPr>
                <w:rFonts w:ascii="Calibri Light" w:hAnsi="Calibri Light"/>
                <w:sz w:val="22"/>
              </w:rPr>
            </w:pPr>
            <w:r w:rsidRPr="00886721">
              <w:rPr>
                <w:rFonts w:ascii="Calibri Light" w:hAnsi="Calibri Light"/>
                <w:sz w:val="22"/>
              </w:rPr>
              <w:t>3 921</w:t>
            </w:r>
          </w:p>
        </w:tc>
        <w:tc>
          <w:tcPr>
            <w:tcW w:w="1482" w:type="dxa"/>
            <w:shd w:val="clear" w:color="auto" w:fill="auto"/>
            <w:vAlign w:val="center"/>
          </w:tcPr>
          <w:p w14:paraId="01116D00" w14:textId="484F7CFC" w:rsidR="0034127A" w:rsidRPr="00886721" w:rsidRDefault="0034127A" w:rsidP="00F9642F">
            <w:pPr>
              <w:jc w:val="center"/>
              <w:rPr>
                <w:rFonts w:ascii="Calibri Light" w:hAnsi="Calibri Light"/>
                <w:sz w:val="22"/>
              </w:rPr>
            </w:pPr>
            <w:r w:rsidRPr="00886721">
              <w:rPr>
                <w:rFonts w:ascii="Calibri Light" w:hAnsi="Calibri Light"/>
                <w:sz w:val="22"/>
              </w:rPr>
              <w:t>4 088</w:t>
            </w:r>
          </w:p>
        </w:tc>
        <w:tc>
          <w:tcPr>
            <w:tcW w:w="1482" w:type="dxa"/>
            <w:shd w:val="clear" w:color="auto" w:fill="auto"/>
            <w:vAlign w:val="center"/>
          </w:tcPr>
          <w:p w14:paraId="2A20D495" w14:textId="78429253" w:rsidR="0034127A" w:rsidRPr="00886721" w:rsidRDefault="0034127A" w:rsidP="00F9642F">
            <w:pPr>
              <w:jc w:val="center"/>
              <w:rPr>
                <w:rFonts w:ascii="Calibri Light" w:hAnsi="Calibri Light"/>
                <w:sz w:val="22"/>
              </w:rPr>
            </w:pPr>
            <w:r w:rsidRPr="00886721">
              <w:rPr>
                <w:rFonts w:ascii="Calibri Light" w:hAnsi="Calibri Light"/>
                <w:sz w:val="22"/>
              </w:rPr>
              <w:t>4 020</w:t>
            </w:r>
          </w:p>
        </w:tc>
        <w:tc>
          <w:tcPr>
            <w:tcW w:w="1482" w:type="dxa"/>
            <w:shd w:val="clear" w:color="auto" w:fill="auto"/>
            <w:vAlign w:val="center"/>
          </w:tcPr>
          <w:p w14:paraId="70F9CD54" w14:textId="386319B0" w:rsidR="0034127A" w:rsidRPr="00886721" w:rsidRDefault="0034127A" w:rsidP="00F9642F">
            <w:pPr>
              <w:jc w:val="center"/>
              <w:rPr>
                <w:rFonts w:ascii="Calibri Light" w:hAnsi="Calibri Light"/>
                <w:sz w:val="22"/>
              </w:rPr>
            </w:pPr>
            <w:r w:rsidRPr="00886721">
              <w:rPr>
                <w:rFonts w:ascii="Calibri Light" w:hAnsi="Calibri Light"/>
                <w:sz w:val="22"/>
              </w:rPr>
              <w:t>3 721</w:t>
            </w:r>
          </w:p>
        </w:tc>
        <w:tc>
          <w:tcPr>
            <w:tcW w:w="1482" w:type="dxa"/>
            <w:vAlign w:val="center"/>
          </w:tcPr>
          <w:p w14:paraId="328C5247" w14:textId="26BB03AE" w:rsidR="0034127A" w:rsidRPr="00886721" w:rsidRDefault="0034127A" w:rsidP="0034127A">
            <w:pPr>
              <w:jc w:val="center"/>
              <w:rPr>
                <w:rFonts w:ascii="Calibri Light" w:hAnsi="Calibri Light"/>
                <w:sz w:val="22"/>
              </w:rPr>
            </w:pPr>
            <w:r w:rsidRPr="00886721">
              <w:rPr>
                <w:rFonts w:ascii="Calibri Light" w:hAnsi="Calibri Light"/>
                <w:sz w:val="22"/>
              </w:rPr>
              <w:t>3 632</w:t>
            </w:r>
          </w:p>
        </w:tc>
      </w:tr>
      <w:tr w:rsidR="001205AB" w:rsidRPr="00886721" w14:paraId="6318E10F" w14:textId="4C3D46CF" w:rsidTr="009C08F0">
        <w:tc>
          <w:tcPr>
            <w:tcW w:w="1770" w:type="dxa"/>
            <w:shd w:val="clear" w:color="auto" w:fill="F2F2F2" w:themeFill="background1" w:themeFillShade="F2"/>
            <w:vAlign w:val="center"/>
          </w:tcPr>
          <w:p w14:paraId="5CACFAEE" w14:textId="77777777" w:rsidR="0034127A" w:rsidRPr="00886721" w:rsidRDefault="0034127A" w:rsidP="00F9642F">
            <w:pPr>
              <w:rPr>
                <w:rFonts w:ascii="Calibri Light" w:hAnsi="Calibri Light"/>
                <w:b/>
                <w:bCs/>
                <w:sz w:val="22"/>
              </w:rPr>
            </w:pPr>
            <w:r w:rsidRPr="00886721">
              <w:rPr>
                <w:rFonts w:ascii="Calibri Light" w:hAnsi="Calibri Light"/>
                <w:b/>
                <w:bCs/>
                <w:sz w:val="22"/>
              </w:rPr>
              <w:t>Mapy opiniodawcze</w:t>
            </w:r>
          </w:p>
        </w:tc>
        <w:tc>
          <w:tcPr>
            <w:tcW w:w="1482" w:type="dxa"/>
            <w:shd w:val="clear" w:color="auto" w:fill="auto"/>
            <w:vAlign w:val="center"/>
          </w:tcPr>
          <w:p w14:paraId="5F953420" w14:textId="604C63AA" w:rsidR="0034127A" w:rsidRPr="00886721" w:rsidRDefault="0034127A" w:rsidP="00F9642F">
            <w:pPr>
              <w:jc w:val="center"/>
              <w:rPr>
                <w:rFonts w:ascii="Calibri Light" w:hAnsi="Calibri Light"/>
                <w:sz w:val="22"/>
              </w:rPr>
            </w:pPr>
            <w:r w:rsidRPr="00886721">
              <w:rPr>
                <w:rFonts w:ascii="Calibri Light" w:hAnsi="Calibri Light"/>
                <w:sz w:val="22"/>
              </w:rPr>
              <w:t>2 751</w:t>
            </w:r>
          </w:p>
        </w:tc>
        <w:tc>
          <w:tcPr>
            <w:tcW w:w="1482" w:type="dxa"/>
            <w:shd w:val="clear" w:color="auto" w:fill="auto"/>
            <w:vAlign w:val="center"/>
          </w:tcPr>
          <w:p w14:paraId="26FA36AE" w14:textId="06B4BE49" w:rsidR="0034127A" w:rsidRPr="00886721" w:rsidRDefault="0034127A" w:rsidP="00F9642F">
            <w:pPr>
              <w:jc w:val="center"/>
              <w:rPr>
                <w:rFonts w:ascii="Calibri Light" w:hAnsi="Calibri Light"/>
                <w:sz w:val="22"/>
              </w:rPr>
            </w:pPr>
            <w:r w:rsidRPr="00886721">
              <w:rPr>
                <w:rFonts w:ascii="Calibri Light" w:hAnsi="Calibri Light"/>
                <w:sz w:val="22"/>
              </w:rPr>
              <w:t>2 753</w:t>
            </w:r>
          </w:p>
        </w:tc>
        <w:tc>
          <w:tcPr>
            <w:tcW w:w="1482" w:type="dxa"/>
            <w:shd w:val="clear" w:color="auto" w:fill="auto"/>
            <w:vAlign w:val="center"/>
          </w:tcPr>
          <w:p w14:paraId="04A80051" w14:textId="68674D1F" w:rsidR="0034127A" w:rsidRPr="00886721" w:rsidRDefault="0034127A" w:rsidP="00F9642F">
            <w:pPr>
              <w:jc w:val="center"/>
              <w:rPr>
                <w:rFonts w:ascii="Calibri Light" w:hAnsi="Calibri Light"/>
                <w:sz w:val="22"/>
              </w:rPr>
            </w:pPr>
            <w:r w:rsidRPr="00886721">
              <w:rPr>
                <w:rFonts w:ascii="Calibri Light" w:hAnsi="Calibri Light"/>
                <w:sz w:val="22"/>
              </w:rPr>
              <w:t>2 423</w:t>
            </w:r>
          </w:p>
        </w:tc>
        <w:tc>
          <w:tcPr>
            <w:tcW w:w="1482" w:type="dxa"/>
            <w:shd w:val="clear" w:color="auto" w:fill="auto"/>
            <w:vAlign w:val="center"/>
          </w:tcPr>
          <w:p w14:paraId="305F7F92" w14:textId="3B9BB3B3" w:rsidR="0034127A" w:rsidRPr="00886721" w:rsidRDefault="0034127A" w:rsidP="00F9642F">
            <w:pPr>
              <w:jc w:val="center"/>
              <w:rPr>
                <w:rFonts w:ascii="Calibri Light" w:hAnsi="Calibri Light"/>
                <w:sz w:val="22"/>
              </w:rPr>
            </w:pPr>
            <w:r w:rsidRPr="00886721">
              <w:rPr>
                <w:rFonts w:ascii="Calibri Light" w:hAnsi="Calibri Light"/>
                <w:sz w:val="22"/>
              </w:rPr>
              <w:t>1 841</w:t>
            </w:r>
          </w:p>
        </w:tc>
        <w:tc>
          <w:tcPr>
            <w:tcW w:w="1482" w:type="dxa"/>
            <w:vAlign w:val="center"/>
          </w:tcPr>
          <w:p w14:paraId="65D244F2" w14:textId="75F75DB2" w:rsidR="0034127A" w:rsidRPr="00886721" w:rsidRDefault="0034127A" w:rsidP="00F9642F">
            <w:pPr>
              <w:jc w:val="center"/>
              <w:rPr>
                <w:rFonts w:ascii="Calibri Light" w:hAnsi="Calibri Light"/>
                <w:sz w:val="22"/>
              </w:rPr>
            </w:pPr>
            <w:r w:rsidRPr="00886721">
              <w:rPr>
                <w:rFonts w:ascii="Calibri Light" w:hAnsi="Calibri Light"/>
                <w:sz w:val="22"/>
              </w:rPr>
              <w:t>2 412</w:t>
            </w:r>
          </w:p>
        </w:tc>
      </w:tr>
    </w:tbl>
    <w:p w14:paraId="3FC4AD96" w14:textId="77777777" w:rsidR="00BC1DAE" w:rsidRPr="00886721" w:rsidRDefault="585CB10C" w:rsidP="585CB10C">
      <w:pPr>
        <w:rPr>
          <w:rFonts w:ascii="Calibri Light" w:hAnsi="Calibri Light"/>
          <w:sz w:val="20"/>
          <w:szCs w:val="20"/>
        </w:rPr>
      </w:pPr>
      <w:r w:rsidRPr="00886721">
        <w:rPr>
          <w:rFonts w:ascii="Calibri Light" w:hAnsi="Calibri Light"/>
          <w:sz w:val="20"/>
          <w:szCs w:val="20"/>
        </w:rPr>
        <w:t>Źródło: Departament Geodezji</w:t>
      </w:r>
    </w:p>
    <w:p w14:paraId="58EA2995" w14:textId="77777777" w:rsidR="00812008" w:rsidRPr="00886721" w:rsidRDefault="000744A1" w:rsidP="00E43F6A">
      <w:pPr>
        <w:spacing w:line="276" w:lineRule="auto"/>
      </w:pPr>
      <w:r w:rsidRPr="00886721">
        <w:t>Dostosowując się do przepisów rozporządzenia Rady Ministrów z dnia</w:t>
      </w:r>
      <w:r w:rsidR="000A1681" w:rsidRPr="00886721">
        <w:t xml:space="preserve"> </w:t>
      </w:r>
      <w:r w:rsidRPr="00886721">
        <w:t>15 października 2012 roku w sprawie państwowego s</w:t>
      </w:r>
      <w:r w:rsidR="005E7917" w:rsidRPr="00886721">
        <w:t>ystemu odniesień przestrzennych</w:t>
      </w:r>
      <w:r w:rsidR="000A1681" w:rsidRPr="00886721">
        <w:t xml:space="preserve"> </w:t>
      </w:r>
      <w:r w:rsidRPr="00886721">
        <w:t>(Dz. U. z 2012 r.</w:t>
      </w:r>
      <w:r w:rsidR="005E7917" w:rsidRPr="00886721">
        <w:t>,</w:t>
      </w:r>
      <w:r w:rsidR="000A1681" w:rsidRPr="00886721">
        <w:br/>
      </w:r>
      <w:r w:rsidRPr="00886721">
        <w:t>poz. 1247</w:t>
      </w:r>
      <w:r w:rsidR="005E7917" w:rsidRPr="00886721">
        <w:t xml:space="preserve"> z </w:t>
      </w:r>
      <w:proofErr w:type="spellStart"/>
      <w:r w:rsidR="005E7917" w:rsidRPr="00886721">
        <w:t>późn</w:t>
      </w:r>
      <w:proofErr w:type="spellEnd"/>
      <w:r w:rsidR="005E7917" w:rsidRPr="00886721">
        <w:t>. zm.</w:t>
      </w:r>
      <w:r w:rsidRPr="00886721">
        <w:t>), układ wysokościowy mapy za</w:t>
      </w:r>
      <w:r w:rsidR="002A01B7" w:rsidRPr="00886721">
        <w:t>sadniczej miasta Białegostoku „</w:t>
      </w:r>
      <w:r w:rsidRPr="00886721">
        <w:t>Kronsztad 86</w:t>
      </w:r>
      <w:r w:rsidR="002A01B7" w:rsidRPr="00886721">
        <w:t>”</w:t>
      </w:r>
      <w:r w:rsidR="002D1724" w:rsidRPr="00886721">
        <w:t>,</w:t>
      </w:r>
      <w:r w:rsidRPr="00886721">
        <w:t xml:space="preserve"> odnoszący się do wysokości normalnych odniesionych do średniego poziomu Morza Bałtyckiego, wyznaczonego dla mareografu</w:t>
      </w:r>
      <w:r w:rsidR="000A1681" w:rsidRPr="00886721">
        <w:t xml:space="preserve"> </w:t>
      </w:r>
      <w:r w:rsidRPr="00886721">
        <w:t xml:space="preserve">w Kronsztadzie koło </w:t>
      </w:r>
      <w:proofErr w:type="spellStart"/>
      <w:r w:rsidRPr="00886721">
        <w:t>Sankt</w:t>
      </w:r>
      <w:proofErr w:type="spellEnd"/>
      <w:r w:rsidRPr="00886721">
        <w:t xml:space="preserve"> Petersburga, Federacja </w:t>
      </w:r>
      <w:r w:rsidRPr="00886721">
        <w:lastRenderedPageBreak/>
        <w:t>Rosyjska, został zastąpiony układem wysokościowym „Amsterdam”</w:t>
      </w:r>
      <w:r w:rsidR="002D1724" w:rsidRPr="00886721">
        <w:t>,</w:t>
      </w:r>
      <w:r w:rsidRPr="00886721">
        <w:t xml:space="preserve"> odnoszącym się do wysokości normalnych</w:t>
      </w:r>
      <w:r w:rsidR="002D1724" w:rsidRPr="00886721">
        <w:t>,</w:t>
      </w:r>
      <w:r w:rsidRPr="00886721">
        <w:t xml:space="preserve"> odniesionych do średniego poziomu Morza Północnego, wyznaczonego dla mareografu w Amsterdamie (</w:t>
      </w:r>
      <w:proofErr w:type="spellStart"/>
      <w:r w:rsidRPr="00886721">
        <w:t>Normaal</w:t>
      </w:r>
      <w:proofErr w:type="spellEnd"/>
      <w:r w:rsidRPr="00886721">
        <w:t xml:space="preserve"> </w:t>
      </w:r>
      <w:proofErr w:type="spellStart"/>
      <w:r w:rsidRPr="00886721">
        <w:t>Amsterdams</w:t>
      </w:r>
      <w:proofErr w:type="spellEnd"/>
      <w:r w:rsidRPr="00886721">
        <w:t xml:space="preserve"> </w:t>
      </w:r>
      <w:proofErr w:type="spellStart"/>
      <w:r w:rsidRPr="00886721">
        <w:t>Peil</w:t>
      </w:r>
      <w:proofErr w:type="spellEnd"/>
      <w:r w:rsidRPr="00886721">
        <w:t>), Holandia.</w:t>
      </w:r>
    </w:p>
    <w:p w14:paraId="4A2AE538" w14:textId="156EDB92" w:rsidR="00BC1DAE" w:rsidRPr="00886721" w:rsidRDefault="000744A1" w:rsidP="00E43F6A">
      <w:pPr>
        <w:spacing w:line="276" w:lineRule="auto"/>
        <w:rPr>
          <w:b/>
        </w:rPr>
      </w:pPr>
      <w:r w:rsidRPr="00886721">
        <w:rPr>
          <w:b/>
        </w:rPr>
        <w:t>KOORDYNACJA PROJEKTOWANYCH SIECI UZBROJENIA TERENU</w:t>
      </w:r>
    </w:p>
    <w:p w14:paraId="5A9311AF" w14:textId="77777777" w:rsidR="00BC1DAE" w:rsidRPr="00886721" w:rsidRDefault="000744A1" w:rsidP="00E43F6A">
      <w:pPr>
        <w:spacing w:line="276" w:lineRule="auto"/>
      </w:pPr>
      <w:r w:rsidRPr="00886721">
        <w:t>Departament Geodezji prowadzi sprawy związane z koordynacją usytuowania projektowanych sieci uzbrojenia terenu na terenie Miasta Białegostoku. Sytuowanie projektowanych sieci uzbrojenia terenu koordynuje się na naradach koordynacyjnych.</w:t>
      </w:r>
      <w:r w:rsidRPr="00886721">
        <w:br/>
        <w:t>W latach 201</w:t>
      </w:r>
      <w:r w:rsidR="00456D54" w:rsidRPr="00886721">
        <w:t>7</w:t>
      </w:r>
      <w:r w:rsidRPr="00886721">
        <w:t xml:space="preserve"> – 202</w:t>
      </w:r>
      <w:r w:rsidR="00B43618" w:rsidRPr="00886721">
        <w:t>1</w:t>
      </w:r>
      <w:r w:rsidRPr="00886721">
        <w:t xml:space="preserve"> rozpatrzono ogółem </w:t>
      </w:r>
      <w:r w:rsidR="00456D54" w:rsidRPr="00886721">
        <w:t>5 284</w:t>
      </w:r>
      <w:r w:rsidRPr="00886721">
        <w:t xml:space="preserve"> projekt</w:t>
      </w:r>
      <w:r w:rsidR="00456D54" w:rsidRPr="00886721">
        <w:t>y</w:t>
      </w:r>
      <w:r w:rsidRPr="00886721">
        <w:t>, co w rozbiciu na poszczególne lata prezentuje poniższa tabela.</w:t>
      </w:r>
    </w:p>
    <w:p w14:paraId="5F7B6A51" w14:textId="6AA86E0E" w:rsidR="585CB10C" w:rsidRPr="00886721" w:rsidRDefault="00B133C4" w:rsidP="00EB3996">
      <w:pPr>
        <w:pStyle w:val="Legenda"/>
        <w:keepNext/>
        <w:rPr>
          <w:sz w:val="24"/>
          <w:szCs w:val="24"/>
        </w:rPr>
      </w:pPr>
      <w:bookmarkStart w:id="35" w:name="_Toc108780839"/>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15</w:t>
      </w:r>
      <w:r w:rsidRPr="00886721">
        <w:rPr>
          <w:sz w:val="24"/>
          <w:szCs w:val="24"/>
        </w:rPr>
        <w:fldChar w:fldCharType="end"/>
      </w:r>
      <w:r w:rsidR="74D91B8C" w:rsidRPr="00886721">
        <w:rPr>
          <w:sz w:val="24"/>
          <w:szCs w:val="24"/>
        </w:rPr>
        <w:t>. Rozpatrzone projekty sieci uzbrojenia terenu na terenie Miasta Białegostoku</w:t>
      </w:r>
      <w:bookmarkEnd w:id="3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 "/>
        <w:tblDescription w:val="Rozpatrzone projekty sieci uzbrojenia terenu na terenie Miasta Białegostoku"/>
      </w:tblPr>
      <w:tblGrid>
        <w:gridCol w:w="1780"/>
        <w:gridCol w:w="1480"/>
        <w:gridCol w:w="1480"/>
        <w:gridCol w:w="1480"/>
        <w:gridCol w:w="1480"/>
        <w:gridCol w:w="1481"/>
      </w:tblGrid>
      <w:tr w:rsidR="001205AB" w:rsidRPr="00886721" w14:paraId="1A6445F7" w14:textId="77777777" w:rsidTr="009C08F0">
        <w:tc>
          <w:tcPr>
            <w:tcW w:w="1780" w:type="dxa"/>
            <w:shd w:val="clear" w:color="auto" w:fill="F2F2F2" w:themeFill="background1" w:themeFillShade="F2"/>
          </w:tcPr>
          <w:p w14:paraId="2BADC40C" w14:textId="77777777" w:rsidR="002A7D1D" w:rsidRPr="00886721" w:rsidRDefault="002A7D1D" w:rsidP="000744A1">
            <w:pPr>
              <w:jc w:val="both"/>
              <w:rPr>
                <w:rFonts w:ascii="Calibri Light" w:hAnsi="Calibri Light"/>
                <w:sz w:val="22"/>
              </w:rPr>
            </w:pPr>
            <w:r w:rsidRPr="00886721">
              <w:rPr>
                <w:rFonts w:ascii="Calibri Light" w:hAnsi="Calibri Light"/>
                <w:b/>
                <w:bCs/>
                <w:sz w:val="22"/>
              </w:rPr>
              <w:t>Wyszczególnienie</w:t>
            </w:r>
          </w:p>
        </w:tc>
        <w:tc>
          <w:tcPr>
            <w:tcW w:w="1480" w:type="dxa"/>
            <w:shd w:val="clear" w:color="auto" w:fill="F2F2F2" w:themeFill="background1" w:themeFillShade="F2"/>
            <w:vAlign w:val="center"/>
          </w:tcPr>
          <w:p w14:paraId="2C76A270" w14:textId="27843568" w:rsidR="002A7D1D" w:rsidRPr="00886721" w:rsidRDefault="002A7D1D" w:rsidP="000744A1">
            <w:pPr>
              <w:jc w:val="center"/>
              <w:rPr>
                <w:rFonts w:ascii="Calibri Light" w:hAnsi="Calibri Light"/>
                <w:b/>
                <w:bCs/>
                <w:sz w:val="22"/>
              </w:rPr>
            </w:pPr>
            <w:r w:rsidRPr="00886721">
              <w:rPr>
                <w:rFonts w:ascii="Calibri Light" w:hAnsi="Calibri Light"/>
                <w:b/>
                <w:bCs/>
                <w:sz w:val="22"/>
              </w:rPr>
              <w:t>2017</w:t>
            </w:r>
          </w:p>
        </w:tc>
        <w:tc>
          <w:tcPr>
            <w:tcW w:w="1480" w:type="dxa"/>
            <w:shd w:val="clear" w:color="auto" w:fill="F2F2F2" w:themeFill="background1" w:themeFillShade="F2"/>
            <w:vAlign w:val="center"/>
          </w:tcPr>
          <w:p w14:paraId="23E59DF7" w14:textId="58046AE7" w:rsidR="002A7D1D" w:rsidRPr="00886721" w:rsidRDefault="002A7D1D" w:rsidP="000744A1">
            <w:pPr>
              <w:jc w:val="center"/>
              <w:rPr>
                <w:rFonts w:ascii="Calibri Light" w:hAnsi="Calibri Light"/>
                <w:b/>
                <w:bCs/>
                <w:sz w:val="22"/>
              </w:rPr>
            </w:pPr>
            <w:r w:rsidRPr="00886721">
              <w:rPr>
                <w:rFonts w:ascii="Calibri Light" w:hAnsi="Calibri Light"/>
                <w:b/>
                <w:bCs/>
                <w:sz w:val="22"/>
              </w:rPr>
              <w:t>2018</w:t>
            </w:r>
          </w:p>
        </w:tc>
        <w:tc>
          <w:tcPr>
            <w:tcW w:w="1480" w:type="dxa"/>
            <w:shd w:val="clear" w:color="auto" w:fill="F2F2F2" w:themeFill="background1" w:themeFillShade="F2"/>
            <w:vAlign w:val="center"/>
          </w:tcPr>
          <w:p w14:paraId="01C05E1A" w14:textId="79C2E50B" w:rsidR="002A7D1D" w:rsidRPr="00886721" w:rsidRDefault="002A7D1D" w:rsidP="000744A1">
            <w:pPr>
              <w:jc w:val="center"/>
              <w:rPr>
                <w:rFonts w:ascii="Calibri Light" w:hAnsi="Calibri Light"/>
                <w:b/>
                <w:bCs/>
                <w:sz w:val="22"/>
              </w:rPr>
            </w:pPr>
            <w:r w:rsidRPr="00886721">
              <w:rPr>
                <w:rFonts w:ascii="Calibri Light" w:hAnsi="Calibri Light"/>
                <w:b/>
                <w:bCs/>
                <w:sz w:val="22"/>
              </w:rPr>
              <w:t>2019</w:t>
            </w:r>
          </w:p>
        </w:tc>
        <w:tc>
          <w:tcPr>
            <w:tcW w:w="1480" w:type="dxa"/>
            <w:shd w:val="clear" w:color="auto" w:fill="F2F2F2" w:themeFill="background1" w:themeFillShade="F2"/>
            <w:vAlign w:val="center"/>
          </w:tcPr>
          <w:p w14:paraId="29615516" w14:textId="7363D9CF" w:rsidR="002A7D1D" w:rsidRPr="00886721" w:rsidRDefault="002A7D1D" w:rsidP="000744A1">
            <w:pPr>
              <w:jc w:val="center"/>
              <w:rPr>
                <w:rFonts w:ascii="Calibri Light" w:hAnsi="Calibri Light"/>
                <w:b/>
                <w:bCs/>
                <w:sz w:val="22"/>
              </w:rPr>
            </w:pPr>
            <w:r w:rsidRPr="00886721">
              <w:rPr>
                <w:rFonts w:ascii="Calibri Light" w:hAnsi="Calibri Light"/>
                <w:b/>
                <w:bCs/>
                <w:sz w:val="22"/>
              </w:rPr>
              <w:t>2020</w:t>
            </w:r>
          </w:p>
        </w:tc>
        <w:tc>
          <w:tcPr>
            <w:tcW w:w="1481" w:type="dxa"/>
            <w:shd w:val="clear" w:color="auto" w:fill="F2F2F2" w:themeFill="background1" w:themeFillShade="F2"/>
            <w:vAlign w:val="center"/>
          </w:tcPr>
          <w:p w14:paraId="7ACA509B" w14:textId="52EEDEC1" w:rsidR="002A7D1D" w:rsidRPr="00886721" w:rsidRDefault="002A7D1D" w:rsidP="000744A1">
            <w:pPr>
              <w:jc w:val="center"/>
              <w:rPr>
                <w:rFonts w:ascii="Calibri Light" w:hAnsi="Calibri Light"/>
                <w:b/>
                <w:bCs/>
                <w:sz w:val="22"/>
              </w:rPr>
            </w:pPr>
            <w:r w:rsidRPr="00886721">
              <w:rPr>
                <w:rFonts w:ascii="Calibri Light" w:hAnsi="Calibri Light"/>
                <w:b/>
                <w:bCs/>
                <w:sz w:val="22"/>
              </w:rPr>
              <w:t>2021</w:t>
            </w:r>
          </w:p>
        </w:tc>
      </w:tr>
      <w:tr w:rsidR="001205AB" w:rsidRPr="00886721" w14:paraId="74BEB308" w14:textId="77777777" w:rsidTr="009C08F0">
        <w:tc>
          <w:tcPr>
            <w:tcW w:w="1780" w:type="dxa"/>
            <w:shd w:val="clear" w:color="auto" w:fill="F2F2F2" w:themeFill="background1" w:themeFillShade="F2"/>
          </w:tcPr>
          <w:p w14:paraId="5126D74F" w14:textId="77777777" w:rsidR="002A7D1D" w:rsidRPr="00886721" w:rsidRDefault="002A7D1D" w:rsidP="000744A1">
            <w:pPr>
              <w:jc w:val="both"/>
              <w:rPr>
                <w:rFonts w:ascii="Calibri Light" w:hAnsi="Calibri Light"/>
                <w:b/>
                <w:bCs/>
                <w:sz w:val="22"/>
              </w:rPr>
            </w:pPr>
            <w:r w:rsidRPr="00886721">
              <w:rPr>
                <w:rFonts w:ascii="Calibri Light" w:hAnsi="Calibri Light"/>
                <w:b/>
                <w:bCs/>
                <w:sz w:val="22"/>
              </w:rPr>
              <w:t>Ilość projektów</w:t>
            </w:r>
          </w:p>
        </w:tc>
        <w:tc>
          <w:tcPr>
            <w:tcW w:w="1480" w:type="dxa"/>
            <w:shd w:val="clear" w:color="auto" w:fill="auto"/>
            <w:vAlign w:val="center"/>
          </w:tcPr>
          <w:p w14:paraId="439F8FA4" w14:textId="3631041B" w:rsidR="002A7D1D" w:rsidRPr="00886721" w:rsidRDefault="002A7D1D" w:rsidP="000744A1">
            <w:pPr>
              <w:jc w:val="center"/>
              <w:rPr>
                <w:rFonts w:ascii="Calibri Light" w:hAnsi="Calibri Light"/>
                <w:sz w:val="22"/>
              </w:rPr>
            </w:pPr>
            <w:r w:rsidRPr="00886721">
              <w:rPr>
                <w:rFonts w:ascii="Calibri Light" w:hAnsi="Calibri Light"/>
                <w:sz w:val="22"/>
              </w:rPr>
              <w:t>1 410</w:t>
            </w:r>
          </w:p>
        </w:tc>
        <w:tc>
          <w:tcPr>
            <w:tcW w:w="1480" w:type="dxa"/>
            <w:shd w:val="clear" w:color="auto" w:fill="auto"/>
            <w:vAlign w:val="center"/>
          </w:tcPr>
          <w:p w14:paraId="3C5DF882" w14:textId="28FF3AC4" w:rsidR="002A7D1D" w:rsidRPr="00886721" w:rsidRDefault="002A7D1D" w:rsidP="000744A1">
            <w:pPr>
              <w:jc w:val="center"/>
              <w:rPr>
                <w:rFonts w:ascii="Calibri Light" w:hAnsi="Calibri Light"/>
                <w:sz w:val="22"/>
              </w:rPr>
            </w:pPr>
            <w:r w:rsidRPr="00886721">
              <w:rPr>
                <w:rFonts w:ascii="Calibri Light" w:hAnsi="Calibri Light"/>
                <w:sz w:val="22"/>
              </w:rPr>
              <w:t>1 097</w:t>
            </w:r>
          </w:p>
        </w:tc>
        <w:tc>
          <w:tcPr>
            <w:tcW w:w="1480" w:type="dxa"/>
            <w:shd w:val="clear" w:color="auto" w:fill="auto"/>
            <w:vAlign w:val="center"/>
          </w:tcPr>
          <w:p w14:paraId="6095365A" w14:textId="1EC1BCD2" w:rsidR="002A7D1D" w:rsidRPr="00886721" w:rsidRDefault="002A7D1D" w:rsidP="000744A1">
            <w:pPr>
              <w:jc w:val="center"/>
              <w:rPr>
                <w:rFonts w:ascii="Calibri Light" w:hAnsi="Calibri Light"/>
                <w:sz w:val="22"/>
              </w:rPr>
            </w:pPr>
            <w:r w:rsidRPr="00886721">
              <w:rPr>
                <w:rFonts w:ascii="Calibri Light" w:hAnsi="Calibri Light"/>
                <w:sz w:val="22"/>
              </w:rPr>
              <w:t>1 075</w:t>
            </w:r>
          </w:p>
        </w:tc>
        <w:tc>
          <w:tcPr>
            <w:tcW w:w="1480" w:type="dxa"/>
            <w:shd w:val="clear" w:color="auto" w:fill="auto"/>
            <w:vAlign w:val="center"/>
          </w:tcPr>
          <w:p w14:paraId="2A0461A6" w14:textId="7E65DEFF" w:rsidR="002A7D1D" w:rsidRPr="00886721" w:rsidRDefault="002A7D1D" w:rsidP="000744A1">
            <w:pPr>
              <w:jc w:val="center"/>
              <w:rPr>
                <w:rFonts w:ascii="Calibri Light" w:hAnsi="Calibri Light"/>
                <w:sz w:val="22"/>
              </w:rPr>
            </w:pPr>
            <w:r w:rsidRPr="00886721">
              <w:rPr>
                <w:rFonts w:ascii="Calibri Light" w:hAnsi="Calibri Light"/>
                <w:sz w:val="22"/>
              </w:rPr>
              <w:t>915</w:t>
            </w:r>
          </w:p>
        </w:tc>
        <w:tc>
          <w:tcPr>
            <w:tcW w:w="1481" w:type="dxa"/>
            <w:shd w:val="clear" w:color="auto" w:fill="auto"/>
            <w:vAlign w:val="center"/>
          </w:tcPr>
          <w:p w14:paraId="5207F33C" w14:textId="478F6FFC" w:rsidR="002A7D1D" w:rsidRPr="00886721" w:rsidRDefault="002A7D1D" w:rsidP="000744A1">
            <w:pPr>
              <w:jc w:val="center"/>
              <w:rPr>
                <w:rFonts w:ascii="Calibri Light" w:hAnsi="Calibri Light"/>
                <w:sz w:val="22"/>
              </w:rPr>
            </w:pPr>
            <w:r w:rsidRPr="00886721">
              <w:rPr>
                <w:rFonts w:ascii="Calibri Light" w:hAnsi="Calibri Light"/>
                <w:sz w:val="22"/>
              </w:rPr>
              <w:t>787</w:t>
            </w:r>
          </w:p>
        </w:tc>
      </w:tr>
    </w:tbl>
    <w:p w14:paraId="28986C7A" w14:textId="77777777" w:rsidR="00BC1DAE" w:rsidRPr="00886721" w:rsidRDefault="74D91B8C" w:rsidP="74D91B8C">
      <w:pPr>
        <w:rPr>
          <w:rFonts w:ascii="Calibri Light" w:hAnsi="Calibri Light"/>
          <w:sz w:val="20"/>
          <w:szCs w:val="20"/>
        </w:rPr>
      </w:pPr>
      <w:r w:rsidRPr="00886721">
        <w:rPr>
          <w:rFonts w:ascii="Calibri Light" w:hAnsi="Calibri Light"/>
          <w:sz w:val="20"/>
          <w:szCs w:val="20"/>
        </w:rPr>
        <w:t>Źródło: Departament Geodezji</w:t>
      </w:r>
    </w:p>
    <w:p w14:paraId="405DA61B" w14:textId="167A5598" w:rsidR="000744A1" w:rsidRPr="00886721" w:rsidRDefault="000744A1" w:rsidP="008E0E58">
      <w:pPr>
        <w:spacing w:line="276" w:lineRule="auto"/>
      </w:pPr>
      <w:r w:rsidRPr="00886721">
        <w:t>Sprawna i terminowa koordynacja projektowanych sieci uzbrojenia terenu pozwala na płynne prowadzenie prac projektowych oraz realizację poszczególnych inwestycji.</w:t>
      </w:r>
    </w:p>
    <w:p w14:paraId="0FE57BEC" w14:textId="2EB85797" w:rsidR="00BC1DAE" w:rsidRPr="00886721" w:rsidRDefault="000744A1" w:rsidP="008E0E58">
      <w:pPr>
        <w:spacing w:line="276" w:lineRule="auto"/>
      </w:pPr>
      <w:r w:rsidRPr="00886721">
        <w:t>Po uzgodnieniu lokalizacji projektowanych sieci uzbrojenia terenu, co w praktyce oznacza zarezerwowanie pasa terenu na potrzeby poszczególnych inwestycji, ich lokalizacja jest ujawniana w bazie geodezyjnej ewidencji sieci uzbrojenia terenu (GESUT). Do tych informacji dostęp mają departamenty urzędu oraz wszystkie zainteresowane osoby,</w:t>
      </w:r>
      <w:r w:rsidRPr="00886721">
        <w:br/>
        <w:t>a w szczególności firmy projektowe i inwestorzy.</w:t>
      </w:r>
    </w:p>
    <w:p w14:paraId="4CA88B49" w14:textId="77777777" w:rsidR="00BC1DAE" w:rsidRPr="00886721" w:rsidRDefault="00E437F5" w:rsidP="00E43F6A">
      <w:pPr>
        <w:spacing w:line="276" w:lineRule="auto"/>
        <w:rPr>
          <w:b/>
        </w:rPr>
      </w:pPr>
      <w:r w:rsidRPr="00886721">
        <w:rPr>
          <w:b/>
        </w:rPr>
        <w:t>GEODEZYJNA EWIDENCJA SIECI UZBROJENIA TERENU</w:t>
      </w:r>
    </w:p>
    <w:p w14:paraId="4F169B70" w14:textId="77777777" w:rsidR="00BC1DAE" w:rsidRPr="00886721" w:rsidRDefault="002A7D1D" w:rsidP="00E43F6A">
      <w:pPr>
        <w:spacing w:line="276" w:lineRule="auto"/>
        <w:rPr>
          <w:rFonts w:ascii="Calibri Light" w:hAnsi="Calibri Light"/>
          <w:szCs w:val="24"/>
        </w:rPr>
      </w:pPr>
      <w:r w:rsidRPr="00886721">
        <w:rPr>
          <w:rFonts w:ascii="Calibri Light" w:hAnsi="Calibri Light"/>
          <w:szCs w:val="24"/>
        </w:rPr>
        <w:t xml:space="preserve">W celu założenia geodezyjnej ewidencji sieci uzbrojenia terenu (GESUT) kontynuowano prace z lat poprzednich poprzez pozyskiwanie informacji opisowych GESUT przy przyjmowaniu do </w:t>
      </w:r>
      <w:proofErr w:type="spellStart"/>
      <w:r w:rsidRPr="00886721">
        <w:rPr>
          <w:rFonts w:ascii="Calibri Light" w:hAnsi="Calibri Light"/>
          <w:szCs w:val="24"/>
        </w:rPr>
        <w:t>MODGiK</w:t>
      </w:r>
      <w:proofErr w:type="spellEnd"/>
      <w:r w:rsidRPr="00886721">
        <w:rPr>
          <w:rFonts w:ascii="Calibri Light" w:hAnsi="Calibri Light"/>
          <w:szCs w:val="24"/>
        </w:rPr>
        <w:t xml:space="preserve"> inwentaryzacji sieci uzbrojenia terenu. W 2016 r. utworzono inicjalną bazę danych geodezyjnej ewidencji sieci uzbrojenia terenu dla </w:t>
      </w:r>
      <w:r w:rsidR="002A7FB9" w:rsidRPr="00886721">
        <w:rPr>
          <w:rFonts w:ascii="Calibri Light" w:hAnsi="Calibri Light"/>
          <w:szCs w:val="24"/>
        </w:rPr>
        <w:t xml:space="preserve">Miasta </w:t>
      </w:r>
      <w:r w:rsidRPr="00886721">
        <w:rPr>
          <w:rFonts w:ascii="Calibri Light" w:hAnsi="Calibri Light"/>
          <w:szCs w:val="24"/>
        </w:rPr>
        <w:t>Biał</w:t>
      </w:r>
      <w:r w:rsidR="002A7FB9" w:rsidRPr="00886721">
        <w:rPr>
          <w:rFonts w:ascii="Calibri Light" w:hAnsi="Calibri Light"/>
          <w:szCs w:val="24"/>
        </w:rPr>
        <w:t>egostoku</w:t>
      </w:r>
      <w:r w:rsidRPr="00886721">
        <w:rPr>
          <w:rFonts w:ascii="Calibri Light" w:hAnsi="Calibri Light"/>
          <w:szCs w:val="24"/>
        </w:rPr>
        <w:t xml:space="preserve"> poprzez konwersję wektorową mapy zasadniczej. W 2017 r. założono geodezyjną ewidencję sieci uzbrojenia terenu dla sieci wodociągowej i sieci gazowej, a następnie w styczniu 2018 r. zgłoszono do ewidencji zbioru danych przestrzennych infrastruktury informacji przestrzennej zbiór danych geodezyjnej ewidencji sieci uzbrojenia terenu GESUT. W 2018 r. przedłożono do zaopiniowania władającym sieciami uzbrojenia terenu sieć telekomunikacyjną i sieć ciepłowniczą. W 2021 r. założono geodezyjną ewidencję sieci uzbrojenia terenu dla sieci ciepłowniczej.</w:t>
      </w:r>
    </w:p>
    <w:p w14:paraId="072FDCA4" w14:textId="77777777" w:rsidR="005A1935" w:rsidRDefault="005A1935">
      <w:pPr>
        <w:rPr>
          <w:b/>
        </w:rPr>
      </w:pPr>
      <w:r>
        <w:rPr>
          <w:b/>
        </w:rPr>
        <w:br w:type="page"/>
      </w:r>
    </w:p>
    <w:p w14:paraId="49D79170" w14:textId="40AB502E" w:rsidR="00BC1DAE" w:rsidRPr="00886721" w:rsidRDefault="00E437F5" w:rsidP="00E43F6A">
      <w:pPr>
        <w:spacing w:line="276" w:lineRule="auto"/>
        <w:rPr>
          <w:b/>
        </w:rPr>
      </w:pPr>
      <w:r w:rsidRPr="00886721">
        <w:rPr>
          <w:b/>
        </w:rPr>
        <w:lastRenderedPageBreak/>
        <w:t>EWIDENCJA MIEJSCOWOŚCI, ULIC I ADRESÓW</w:t>
      </w:r>
    </w:p>
    <w:p w14:paraId="51C92EC9" w14:textId="3155F653" w:rsidR="00F9191E" w:rsidRPr="00886721" w:rsidRDefault="00B133C4" w:rsidP="00EB3996">
      <w:pPr>
        <w:pStyle w:val="Legenda"/>
        <w:rPr>
          <w:sz w:val="24"/>
          <w:szCs w:val="24"/>
        </w:rPr>
      </w:pPr>
      <w:bookmarkStart w:id="36" w:name="_Toc108780840"/>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16</w:t>
      </w:r>
      <w:r w:rsidRPr="00886721">
        <w:rPr>
          <w:sz w:val="24"/>
          <w:szCs w:val="24"/>
        </w:rPr>
        <w:fldChar w:fldCharType="end"/>
      </w:r>
      <w:r w:rsidR="74D91B8C" w:rsidRPr="00886721">
        <w:rPr>
          <w:sz w:val="24"/>
          <w:szCs w:val="24"/>
        </w:rPr>
        <w:t>. Ewidencja miejscowości, ulic i adresów</w:t>
      </w:r>
      <w:bookmarkEnd w:id="3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 "/>
        <w:tblDescription w:val="Ewidencja miejscowości, ulic i adresów"/>
      </w:tblPr>
      <w:tblGrid>
        <w:gridCol w:w="1779"/>
        <w:gridCol w:w="1479"/>
        <w:gridCol w:w="1480"/>
        <w:gridCol w:w="1480"/>
        <w:gridCol w:w="1481"/>
        <w:gridCol w:w="1481"/>
      </w:tblGrid>
      <w:tr w:rsidR="001205AB" w:rsidRPr="00886721" w14:paraId="44C5DA15" w14:textId="2659BA09" w:rsidTr="000A1681">
        <w:trPr>
          <w:trHeight w:val="113"/>
          <w:tblHeader/>
        </w:trPr>
        <w:tc>
          <w:tcPr>
            <w:tcW w:w="1772" w:type="dxa"/>
            <w:shd w:val="clear" w:color="auto" w:fill="F2F2F2" w:themeFill="background1" w:themeFillShade="F2"/>
          </w:tcPr>
          <w:p w14:paraId="1BD09018" w14:textId="77777777" w:rsidR="002A7D1D" w:rsidRPr="00886721" w:rsidRDefault="002A7D1D" w:rsidP="00E437F5">
            <w:pPr>
              <w:tabs>
                <w:tab w:val="left" w:pos="408"/>
              </w:tabs>
              <w:autoSpaceDE w:val="0"/>
              <w:autoSpaceDN w:val="0"/>
              <w:adjustRightInd w:val="0"/>
              <w:rPr>
                <w:rFonts w:ascii="Calibri Light" w:hAnsi="Calibri Light"/>
                <w:sz w:val="22"/>
              </w:rPr>
            </w:pPr>
            <w:r w:rsidRPr="00886721">
              <w:rPr>
                <w:rFonts w:ascii="Calibri Light" w:hAnsi="Calibri Light"/>
                <w:b/>
                <w:bCs/>
                <w:sz w:val="22"/>
              </w:rPr>
              <w:t>Wyszczególnienie</w:t>
            </w:r>
          </w:p>
        </w:tc>
        <w:tc>
          <w:tcPr>
            <w:tcW w:w="1481" w:type="dxa"/>
            <w:shd w:val="clear" w:color="auto" w:fill="F2F2F2" w:themeFill="background1" w:themeFillShade="F2"/>
            <w:vAlign w:val="center"/>
          </w:tcPr>
          <w:p w14:paraId="09CF1688" w14:textId="55936BD9" w:rsidR="002A7D1D" w:rsidRPr="00886721" w:rsidRDefault="002A7D1D" w:rsidP="00E437F5">
            <w:pPr>
              <w:jc w:val="center"/>
              <w:rPr>
                <w:rFonts w:ascii="Calibri Light" w:hAnsi="Calibri Light"/>
                <w:b/>
                <w:bCs/>
                <w:sz w:val="22"/>
              </w:rPr>
            </w:pPr>
            <w:r w:rsidRPr="00886721">
              <w:rPr>
                <w:rFonts w:ascii="Calibri Light" w:hAnsi="Calibri Light"/>
                <w:b/>
                <w:bCs/>
                <w:sz w:val="22"/>
              </w:rPr>
              <w:t>2017</w:t>
            </w:r>
          </w:p>
        </w:tc>
        <w:tc>
          <w:tcPr>
            <w:tcW w:w="1482" w:type="dxa"/>
            <w:shd w:val="clear" w:color="auto" w:fill="F2F2F2" w:themeFill="background1" w:themeFillShade="F2"/>
            <w:vAlign w:val="center"/>
          </w:tcPr>
          <w:p w14:paraId="428F8BE5" w14:textId="11A748EB" w:rsidR="002A7D1D" w:rsidRPr="00886721" w:rsidRDefault="002A7D1D" w:rsidP="00E437F5">
            <w:pPr>
              <w:jc w:val="center"/>
              <w:rPr>
                <w:rFonts w:ascii="Calibri Light" w:hAnsi="Calibri Light"/>
                <w:b/>
                <w:bCs/>
                <w:sz w:val="22"/>
              </w:rPr>
            </w:pPr>
            <w:r w:rsidRPr="00886721">
              <w:rPr>
                <w:rFonts w:ascii="Calibri Light" w:hAnsi="Calibri Light"/>
                <w:b/>
                <w:bCs/>
                <w:sz w:val="22"/>
              </w:rPr>
              <w:t>2018</w:t>
            </w:r>
          </w:p>
        </w:tc>
        <w:tc>
          <w:tcPr>
            <w:tcW w:w="1481" w:type="dxa"/>
            <w:shd w:val="clear" w:color="auto" w:fill="F2F2F2" w:themeFill="background1" w:themeFillShade="F2"/>
            <w:vAlign w:val="center"/>
          </w:tcPr>
          <w:p w14:paraId="59039EC8" w14:textId="2F4F03CB" w:rsidR="002A7D1D" w:rsidRPr="00886721" w:rsidRDefault="002A7D1D" w:rsidP="00E437F5">
            <w:pPr>
              <w:jc w:val="center"/>
              <w:rPr>
                <w:rFonts w:ascii="Calibri Light" w:hAnsi="Calibri Light"/>
                <w:b/>
                <w:bCs/>
                <w:sz w:val="22"/>
              </w:rPr>
            </w:pPr>
            <w:r w:rsidRPr="00886721">
              <w:rPr>
                <w:rFonts w:ascii="Calibri Light" w:hAnsi="Calibri Light"/>
                <w:b/>
                <w:bCs/>
                <w:sz w:val="22"/>
              </w:rPr>
              <w:t>2019</w:t>
            </w:r>
          </w:p>
        </w:tc>
        <w:tc>
          <w:tcPr>
            <w:tcW w:w="1482" w:type="dxa"/>
            <w:shd w:val="clear" w:color="auto" w:fill="F2F2F2" w:themeFill="background1" w:themeFillShade="F2"/>
            <w:vAlign w:val="center"/>
          </w:tcPr>
          <w:p w14:paraId="2B599646" w14:textId="1E28AEDB" w:rsidR="002A7D1D" w:rsidRPr="00886721" w:rsidRDefault="002A7D1D" w:rsidP="00E437F5">
            <w:pPr>
              <w:jc w:val="center"/>
              <w:rPr>
                <w:rFonts w:ascii="Calibri Light" w:hAnsi="Calibri Light"/>
                <w:b/>
                <w:bCs/>
                <w:sz w:val="22"/>
              </w:rPr>
            </w:pPr>
            <w:r w:rsidRPr="00886721">
              <w:rPr>
                <w:rFonts w:ascii="Calibri Light" w:hAnsi="Calibri Light"/>
                <w:b/>
                <w:bCs/>
                <w:sz w:val="22"/>
              </w:rPr>
              <w:t>2020</w:t>
            </w:r>
          </w:p>
        </w:tc>
        <w:tc>
          <w:tcPr>
            <w:tcW w:w="1482" w:type="dxa"/>
            <w:shd w:val="clear" w:color="auto" w:fill="F2F2F2" w:themeFill="background1" w:themeFillShade="F2"/>
            <w:vAlign w:val="center"/>
          </w:tcPr>
          <w:p w14:paraId="5B42C4A8" w14:textId="2365D357" w:rsidR="002A7D1D" w:rsidRPr="00886721" w:rsidRDefault="002A7D1D" w:rsidP="00B667AD">
            <w:pPr>
              <w:jc w:val="center"/>
              <w:rPr>
                <w:rFonts w:ascii="Calibri Light" w:hAnsi="Calibri Light"/>
                <w:b/>
                <w:bCs/>
                <w:sz w:val="22"/>
              </w:rPr>
            </w:pPr>
            <w:r w:rsidRPr="00886721">
              <w:rPr>
                <w:rFonts w:ascii="Calibri Light" w:hAnsi="Calibri Light"/>
                <w:b/>
                <w:bCs/>
                <w:sz w:val="22"/>
              </w:rPr>
              <w:t>2021</w:t>
            </w:r>
          </w:p>
        </w:tc>
      </w:tr>
      <w:tr w:rsidR="001205AB" w:rsidRPr="00886721" w14:paraId="790F62BC" w14:textId="2B7F559F" w:rsidTr="009C08F0">
        <w:trPr>
          <w:trHeight w:val="113"/>
        </w:trPr>
        <w:tc>
          <w:tcPr>
            <w:tcW w:w="1772" w:type="dxa"/>
            <w:shd w:val="clear" w:color="auto" w:fill="F2F2F2" w:themeFill="background1" w:themeFillShade="F2"/>
            <w:vAlign w:val="center"/>
          </w:tcPr>
          <w:p w14:paraId="45B32F18" w14:textId="279B2F4B" w:rsidR="002A7D1D" w:rsidRPr="00886721" w:rsidRDefault="002A7D1D" w:rsidP="002A7FB9">
            <w:pPr>
              <w:tabs>
                <w:tab w:val="left" w:pos="408"/>
              </w:tabs>
              <w:autoSpaceDE w:val="0"/>
              <w:autoSpaceDN w:val="0"/>
              <w:adjustRightInd w:val="0"/>
              <w:rPr>
                <w:rFonts w:ascii="Calibri Light" w:hAnsi="Calibri Light"/>
                <w:b/>
                <w:bCs/>
                <w:sz w:val="22"/>
              </w:rPr>
            </w:pPr>
            <w:r w:rsidRPr="00886721">
              <w:rPr>
                <w:rFonts w:ascii="Calibri Light" w:hAnsi="Calibri Light"/>
                <w:b/>
                <w:bCs/>
                <w:sz w:val="22"/>
              </w:rPr>
              <w:t xml:space="preserve">Liczba </w:t>
            </w:r>
            <w:r w:rsidR="002A7FB9" w:rsidRPr="00886721">
              <w:rPr>
                <w:rFonts w:ascii="Calibri Light" w:hAnsi="Calibri Light"/>
                <w:b/>
                <w:bCs/>
                <w:sz w:val="22"/>
              </w:rPr>
              <w:t>nada</w:t>
            </w:r>
            <w:r w:rsidRPr="00886721">
              <w:rPr>
                <w:rFonts w:ascii="Calibri Light" w:hAnsi="Calibri Light"/>
                <w:b/>
                <w:bCs/>
                <w:sz w:val="22"/>
              </w:rPr>
              <w:t>nych numerów porządkowych budynkom</w:t>
            </w:r>
          </w:p>
        </w:tc>
        <w:tc>
          <w:tcPr>
            <w:tcW w:w="1481" w:type="dxa"/>
            <w:shd w:val="clear" w:color="auto" w:fill="auto"/>
            <w:vAlign w:val="center"/>
          </w:tcPr>
          <w:p w14:paraId="1E78E075" w14:textId="4631C921" w:rsidR="002A7D1D" w:rsidRPr="00886721" w:rsidRDefault="002A7D1D" w:rsidP="00E437F5">
            <w:pPr>
              <w:jc w:val="center"/>
              <w:rPr>
                <w:rFonts w:ascii="Calibri Light" w:hAnsi="Calibri Light"/>
                <w:sz w:val="22"/>
              </w:rPr>
            </w:pPr>
            <w:r w:rsidRPr="00886721">
              <w:rPr>
                <w:rFonts w:ascii="Calibri Light" w:hAnsi="Calibri Light"/>
                <w:sz w:val="22"/>
              </w:rPr>
              <w:t>480</w:t>
            </w:r>
          </w:p>
        </w:tc>
        <w:tc>
          <w:tcPr>
            <w:tcW w:w="1482" w:type="dxa"/>
            <w:shd w:val="clear" w:color="auto" w:fill="auto"/>
            <w:vAlign w:val="center"/>
          </w:tcPr>
          <w:p w14:paraId="6255F1FB" w14:textId="6A63A522" w:rsidR="002A7D1D" w:rsidRPr="00886721" w:rsidRDefault="002A7D1D" w:rsidP="00E437F5">
            <w:pPr>
              <w:jc w:val="center"/>
              <w:rPr>
                <w:rFonts w:ascii="Calibri Light" w:hAnsi="Calibri Light"/>
                <w:sz w:val="22"/>
              </w:rPr>
            </w:pPr>
            <w:r w:rsidRPr="00886721">
              <w:rPr>
                <w:rFonts w:ascii="Calibri Light" w:hAnsi="Calibri Light"/>
                <w:sz w:val="22"/>
              </w:rPr>
              <w:t>464</w:t>
            </w:r>
          </w:p>
        </w:tc>
        <w:tc>
          <w:tcPr>
            <w:tcW w:w="1481" w:type="dxa"/>
            <w:shd w:val="clear" w:color="auto" w:fill="auto"/>
            <w:vAlign w:val="center"/>
          </w:tcPr>
          <w:p w14:paraId="23C73EBE" w14:textId="529D71EA" w:rsidR="002A7D1D" w:rsidRPr="00886721" w:rsidRDefault="002A7D1D" w:rsidP="00E437F5">
            <w:pPr>
              <w:jc w:val="center"/>
              <w:rPr>
                <w:rFonts w:ascii="Calibri Light" w:hAnsi="Calibri Light"/>
                <w:sz w:val="22"/>
              </w:rPr>
            </w:pPr>
            <w:r w:rsidRPr="00886721">
              <w:rPr>
                <w:rFonts w:ascii="Calibri Light" w:hAnsi="Calibri Light"/>
                <w:sz w:val="22"/>
              </w:rPr>
              <w:t>463</w:t>
            </w:r>
          </w:p>
        </w:tc>
        <w:tc>
          <w:tcPr>
            <w:tcW w:w="1482" w:type="dxa"/>
            <w:shd w:val="clear" w:color="auto" w:fill="auto"/>
            <w:vAlign w:val="center"/>
          </w:tcPr>
          <w:p w14:paraId="25971090" w14:textId="032DBC8F" w:rsidR="002A7D1D" w:rsidRPr="00886721" w:rsidRDefault="002A7D1D" w:rsidP="00E437F5">
            <w:pPr>
              <w:jc w:val="center"/>
              <w:rPr>
                <w:rFonts w:ascii="Calibri Light" w:hAnsi="Calibri Light"/>
                <w:sz w:val="22"/>
              </w:rPr>
            </w:pPr>
            <w:r w:rsidRPr="00886721">
              <w:rPr>
                <w:rFonts w:ascii="Calibri Light" w:hAnsi="Calibri Light"/>
                <w:sz w:val="22"/>
              </w:rPr>
              <w:t>505</w:t>
            </w:r>
          </w:p>
        </w:tc>
        <w:tc>
          <w:tcPr>
            <w:tcW w:w="1482" w:type="dxa"/>
            <w:vAlign w:val="center"/>
          </w:tcPr>
          <w:p w14:paraId="4F048083" w14:textId="21EC2BC2" w:rsidR="002A7D1D" w:rsidRPr="00886721" w:rsidRDefault="002A7D1D" w:rsidP="00B667AD">
            <w:pPr>
              <w:jc w:val="center"/>
              <w:rPr>
                <w:rFonts w:ascii="Calibri Light" w:hAnsi="Calibri Light"/>
                <w:sz w:val="22"/>
              </w:rPr>
            </w:pPr>
            <w:r w:rsidRPr="00886721">
              <w:rPr>
                <w:rFonts w:ascii="Calibri Light" w:hAnsi="Calibri Light"/>
                <w:sz w:val="22"/>
                <w:szCs w:val="24"/>
              </w:rPr>
              <w:t>415</w:t>
            </w:r>
          </w:p>
        </w:tc>
      </w:tr>
      <w:tr w:rsidR="001205AB" w:rsidRPr="00886721" w14:paraId="12230AFA" w14:textId="7AC313ED" w:rsidTr="009C08F0">
        <w:trPr>
          <w:trHeight w:val="113"/>
        </w:trPr>
        <w:tc>
          <w:tcPr>
            <w:tcW w:w="1772" w:type="dxa"/>
            <w:shd w:val="clear" w:color="auto" w:fill="F2F2F2" w:themeFill="background1" w:themeFillShade="F2"/>
            <w:vAlign w:val="center"/>
          </w:tcPr>
          <w:p w14:paraId="61F41302" w14:textId="77777777" w:rsidR="002A7D1D" w:rsidRPr="00886721" w:rsidRDefault="002A7D1D" w:rsidP="00E437F5">
            <w:pPr>
              <w:tabs>
                <w:tab w:val="left" w:pos="408"/>
              </w:tabs>
              <w:autoSpaceDE w:val="0"/>
              <w:autoSpaceDN w:val="0"/>
              <w:adjustRightInd w:val="0"/>
              <w:rPr>
                <w:rFonts w:ascii="Calibri Light" w:hAnsi="Calibri Light"/>
                <w:b/>
                <w:bCs/>
                <w:sz w:val="22"/>
              </w:rPr>
            </w:pPr>
            <w:r w:rsidRPr="00886721">
              <w:rPr>
                <w:rFonts w:ascii="Calibri Light" w:hAnsi="Calibri Light"/>
                <w:b/>
                <w:bCs/>
                <w:sz w:val="22"/>
              </w:rPr>
              <w:t>Liczba zrealizowanych uchwał, w tym liczba nadanych nazw:</w:t>
            </w:r>
          </w:p>
        </w:tc>
        <w:tc>
          <w:tcPr>
            <w:tcW w:w="1481" w:type="dxa"/>
            <w:shd w:val="clear" w:color="auto" w:fill="auto"/>
            <w:vAlign w:val="center"/>
          </w:tcPr>
          <w:p w14:paraId="33CFEC6B" w14:textId="0BBC5BB1" w:rsidR="002A7D1D" w:rsidRPr="00886721" w:rsidRDefault="002A7D1D" w:rsidP="00E437F5">
            <w:pPr>
              <w:jc w:val="center"/>
              <w:rPr>
                <w:rFonts w:ascii="Calibri Light" w:hAnsi="Calibri Light"/>
                <w:sz w:val="22"/>
              </w:rPr>
            </w:pPr>
            <w:r w:rsidRPr="00886721">
              <w:rPr>
                <w:rFonts w:ascii="Calibri Light" w:hAnsi="Calibri Light"/>
                <w:sz w:val="22"/>
              </w:rPr>
              <w:t>13</w:t>
            </w:r>
          </w:p>
        </w:tc>
        <w:tc>
          <w:tcPr>
            <w:tcW w:w="1482" w:type="dxa"/>
            <w:shd w:val="clear" w:color="auto" w:fill="auto"/>
            <w:vAlign w:val="center"/>
          </w:tcPr>
          <w:p w14:paraId="6C375A72" w14:textId="7806380D" w:rsidR="002A7D1D" w:rsidRPr="00886721" w:rsidRDefault="002A7D1D" w:rsidP="00E437F5">
            <w:pPr>
              <w:jc w:val="center"/>
              <w:rPr>
                <w:rFonts w:ascii="Calibri Light" w:hAnsi="Calibri Light"/>
                <w:sz w:val="22"/>
              </w:rPr>
            </w:pPr>
            <w:r w:rsidRPr="00886721">
              <w:rPr>
                <w:rFonts w:ascii="Calibri Light" w:hAnsi="Calibri Light"/>
                <w:sz w:val="22"/>
              </w:rPr>
              <w:t>11</w:t>
            </w:r>
          </w:p>
        </w:tc>
        <w:tc>
          <w:tcPr>
            <w:tcW w:w="1481" w:type="dxa"/>
            <w:shd w:val="clear" w:color="auto" w:fill="auto"/>
            <w:vAlign w:val="center"/>
          </w:tcPr>
          <w:p w14:paraId="5D0116D1" w14:textId="4539E708" w:rsidR="002A7D1D" w:rsidRPr="00886721" w:rsidRDefault="002A7D1D" w:rsidP="00E437F5">
            <w:pPr>
              <w:jc w:val="center"/>
              <w:rPr>
                <w:rFonts w:ascii="Calibri Light" w:hAnsi="Calibri Light"/>
                <w:sz w:val="22"/>
              </w:rPr>
            </w:pPr>
            <w:r w:rsidRPr="00886721">
              <w:rPr>
                <w:rFonts w:ascii="Calibri Light" w:hAnsi="Calibri Light"/>
                <w:sz w:val="22"/>
              </w:rPr>
              <w:t>19</w:t>
            </w:r>
          </w:p>
        </w:tc>
        <w:tc>
          <w:tcPr>
            <w:tcW w:w="1482" w:type="dxa"/>
            <w:shd w:val="clear" w:color="auto" w:fill="auto"/>
            <w:vAlign w:val="center"/>
          </w:tcPr>
          <w:p w14:paraId="735DA4F4" w14:textId="793AFE7A" w:rsidR="002A7D1D" w:rsidRPr="00886721" w:rsidRDefault="002A7D1D" w:rsidP="00E437F5">
            <w:pPr>
              <w:jc w:val="center"/>
              <w:rPr>
                <w:rFonts w:ascii="Calibri Light" w:hAnsi="Calibri Light"/>
                <w:sz w:val="22"/>
              </w:rPr>
            </w:pPr>
            <w:r w:rsidRPr="00886721">
              <w:rPr>
                <w:rFonts w:ascii="Calibri Light" w:hAnsi="Calibri Light"/>
                <w:sz w:val="22"/>
              </w:rPr>
              <w:t>26</w:t>
            </w:r>
          </w:p>
        </w:tc>
        <w:tc>
          <w:tcPr>
            <w:tcW w:w="1482" w:type="dxa"/>
          </w:tcPr>
          <w:p w14:paraId="28E07258" w14:textId="13461991" w:rsidR="002A7D1D" w:rsidRPr="00886721" w:rsidRDefault="002A7D1D" w:rsidP="00B667AD">
            <w:pPr>
              <w:jc w:val="center"/>
              <w:rPr>
                <w:rFonts w:ascii="Calibri Light" w:hAnsi="Calibri Light"/>
                <w:sz w:val="22"/>
              </w:rPr>
            </w:pPr>
            <w:r w:rsidRPr="00886721">
              <w:rPr>
                <w:rFonts w:ascii="Calibri Light" w:hAnsi="Calibri Light"/>
                <w:sz w:val="22"/>
                <w:szCs w:val="24"/>
              </w:rPr>
              <w:t>14</w:t>
            </w:r>
          </w:p>
        </w:tc>
      </w:tr>
      <w:tr w:rsidR="001205AB" w:rsidRPr="00886721" w14:paraId="7FB138F5" w14:textId="458F6E90" w:rsidTr="009C08F0">
        <w:trPr>
          <w:trHeight w:val="113"/>
        </w:trPr>
        <w:tc>
          <w:tcPr>
            <w:tcW w:w="1772" w:type="dxa"/>
            <w:shd w:val="clear" w:color="auto" w:fill="F2F2F2" w:themeFill="background1" w:themeFillShade="F2"/>
            <w:vAlign w:val="center"/>
          </w:tcPr>
          <w:p w14:paraId="59968BAC" w14:textId="77777777" w:rsidR="002A7D1D" w:rsidRPr="00886721" w:rsidRDefault="002A7D1D" w:rsidP="00E437F5">
            <w:pPr>
              <w:tabs>
                <w:tab w:val="left" w:pos="408"/>
              </w:tabs>
              <w:autoSpaceDE w:val="0"/>
              <w:autoSpaceDN w:val="0"/>
              <w:adjustRightInd w:val="0"/>
              <w:jc w:val="right"/>
              <w:rPr>
                <w:rFonts w:ascii="Calibri Light" w:hAnsi="Calibri Light"/>
                <w:b/>
                <w:bCs/>
                <w:sz w:val="22"/>
              </w:rPr>
            </w:pPr>
            <w:r w:rsidRPr="00886721">
              <w:rPr>
                <w:rFonts w:ascii="Calibri Light" w:hAnsi="Calibri Light"/>
                <w:b/>
                <w:bCs/>
                <w:sz w:val="22"/>
              </w:rPr>
              <w:t>ulic</w:t>
            </w:r>
          </w:p>
        </w:tc>
        <w:tc>
          <w:tcPr>
            <w:tcW w:w="1481" w:type="dxa"/>
            <w:shd w:val="clear" w:color="auto" w:fill="auto"/>
            <w:vAlign w:val="center"/>
          </w:tcPr>
          <w:p w14:paraId="526D80A2" w14:textId="57592FC5" w:rsidR="002A7D1D" w:rsidRPr="00886721" w:rsidRDefault="002A7D1D" w:rsidP="00E437F5">
            <w:pPr>
              <w:jc w:val="center"/>
              <w:rPr>
                <w:rFonts w:ascii="Calibri Light" w:hAnsi="Calibri Light"/>
                <w:sz w:val="22"/>
              </w:rPr>
            </w:pPr>
            <w:r w:rsidRPr="00886721">
              <w:rPr>
                <w:rFonts w:ascii="Calibri Light" w:hAnsi="Calibri Light"/>
                <w:sz w:val="22"/>
              </w:rPr>
              <w:t>11</w:t>
            </w:r>
          </w:p>
        </w:tc>
        <w:tc>
          <w:tcPr>
            <w:tcW w:w="1482" w:type="dxa"/>
            <w:shd w:val="clear" w:color="auto" w:fill="auto"/>
            <w:vAlign w:val="center"/>
          </w:tcPr>
          <w:p w14:paraId="5D9857E1" w14:textId="4361D9C9" w:rsidR="002A7D1D" w:rsidRPr="00886721" w:rsidRDefault="002A7D1D" w:rsidP="00E437F5">
            <w:pPr>
              <w:jc w:val="center"/>
              <w:rPr>
                <w:rFonts w:ascii="Calibri Light" w:hAnsi="Calibri Light"/>
                <w:sz w:val="22"/>
              </w:rPr>
            </w:pPr>
            <w:r w:rsidRPr="00886721">
              <w:rPr>
                <w:rFonts w:ascii="Calibri Light" w:hAnsi="Calibri Light"/>
                <w:sz w:val="22"/>
              </w:rPr>
              <w:t>6</w:t>
            </w:r>
          </w:p>
        </w:tc>
        <w:tc>
          <w:tcPr>
            <w:tcW w:w="1481" w:type="dxa"/>
            <w:shd w:val="clear" w:color="auto" w:fill="auto"/>
            <w:vAlign w:val="center"/>
          </w:tcPr>
          <w:p w14:paraId="7A622172" w14:textId="68880CBC" w:rsidR="002A7D1D" w:rsidRPr="00886721" w:rsidRDefault="002A7D1D" w:rsidP="00E437F5">
            <w:pPr>
              <w:jc w:val="center"/>
              <w:rPr>
                <w:rFonts w:ascii="Calibri Light" w:hAnsi="Calibri Light"/>
                <w:sz w:val="22"/>
              </w:rPr>
            </w:pPr>
            <w:r w:rsidRPr="00886721">
              <w:rPr>
                <w:rFonts w:ascii="Calibri Light" w:hAnsi="Calibri Light"/>
                <w:sz w:val="22"/>
              </w:rPr>
              <w:t>17</w:t>
            </w:r>
          </w:p>
        </w:tc>
        <w:tc>
          <w:tcPr>
            <w:tcW w:w="1482" w:type="dxa"/>
            <w:shd w:val="clear" w:color="auto" w:fill="auto"/>
            <w:vAlign w:val="center"/>
          </w:tcPr>
          <w:p w14:paraId="29B4EA11" w14:textId="0C56132B" w:rsidR="002A7D1D" w:rsidRPr="00886721" w:rsidRDefault="002A7D1D" w:rsidP="00E437F5">
            <w:pPr>
              <w:jc w:val="center"/>
              <w:rPr>
                <w:rFonts w:ascii="Calibri Light" w:hAnsi="Calibri Light"/>
                <w:sz w:val="22"/>
              </w:rPr>
            </w:pPr>
            <w:r w:rsidRPr="00886721">
              <w:rPr>
                <w:rFonts w:ascii="Calibri Light" w:hAnsi="Calibri Light"/>
                <w:sz w:val="22"/>
              </w:rPr>
              <w:t>17</w:t>
            </w:r>
          </w:p>
        </w:tc>
        <w:tc>
          <w:tcPr>
            <w:tcW w:w="1482" w:type="dxa"/>
          </w:tcPr>
          <w:p w14:paraId="2A9166ED" w14:textId="1E9AA77F" w:rsidR="002A7D1D" w:rsidRPr="00886721" w:rsidRDefault="002A7D1D" w:rsidP="00B667AD">
            <w:pPr>
              <w:jc w:val="center"/>
              <w:rPr>
                <w:rFonts w:ascii="Calibri Light" w:hAnsi="Calibri Light"/>
                <w:sz w:val="22"/>
              </w:rPr>
            </w:pPr>
            <w:r w:rsidRPr="00886721">
              <w:rPr>
                <w:rFonts w:ascii="Calibri Light" w:hAnsi="Calibri Light"/>
                <w:sz w:val="22"/>
                <w:szCs w:val="24"/>
              </w:rPr>
              <w:t>13</w:t>
            </w:r>
          </w:p>
        </w:tc>
      </w:tr>
      <w:tr w:rsidR="001205AB" w:rsidRPr="00886721" w14:paraId="50AEBDDB" w14:textId="2726590E" w:rsidTr="009C08F0">
        <w:trPr>
          <w:trHeight w:val="113"/>
        </w:trPr>
        <w:tc>
          <w:tcPr>
            <w:tcW w:w="1772" w:type="dxa"/>
            <w:shd w:val="clear" w:color="auto" w:fill="F2F2F2" w:themeFill="background1" w:themeFillShade="F2"/>
            <w:vAlign w:val="center"/>
          </w:tcPr>
          <w:p w14:paraId="3BB3087C" w14:textId="77777777" w:rsidR="002A7D1D" w:rsidRPr="00886721" w:rsidRDefault="002A7D1D" w:rsidP="00E437F5">
            <w:pPr>
              <w:tabs>
                <w:tab w:val="left" w:pos="408"/>
              </w:tabs>
              <w:autoSpaceDE w:val="0"/>
              <w:autoSpaceDN w:val="0"/>
              <w:adjustRightInd w:val="0"/>
              <w:jc w:val="right"/>
              <w:rPr>
                <w:rFonts w:ascii="Calibri Light" w:hAnsi="Calibri Light"/>
                <w:b/>
                <w:bCs/>
                <w:sz w:val="22"/>
              </w:rPr>
            </w:pPr>
            <w:r w:rsidRPr="00886721">
              <w:rPr>
                <w:rFonts w:ascii="Calibri Light" w:hAnsi="Calibri Light"/>
                <w:b/>
                <w:bCs/>
                <w:sz w:val="22"/>
              </w:rPr>
              <w:t>rond</w:t>
            </w:r>
          </w:p>
        </w:tc>
        <w:tc>
          <w:tcPr>
            <w:tcW w:w="1481" w:type="dxa"/>
            <w:shd w:val="clear" w:color="auto" w:fill="auto"/>
            <w:vAlign w:val="center"/>
          </w:tcPr>
          <w:p w14:paraId="44B0A208" w14:textId="31CE44DE" w:rsidR="002A7D1D" w:rsidRPr="00886721" w:rsidRDefault="002A7D1D" w:rsidP="00E437F5">
            <w:pPr>
              <w:jc w:val="center"/>
              <w:rPr>
                <w:rFonts w:ascii="Calibri Light" w:hAnsi="Calibri Light"/>
                <w:sz w:val="22"/>
              </w:rPr>
            </w:pPr>
            <w:r w:rsidRPr="00886721">
              <w:rPr>
                <w:rFonts w:ascii="Calibri Light" w:hAnsi="Calibri Light"/>
                <w:sz w:val="22"/>
              </w:rPr>
              <w:t>-</w:t>
            </w:r>
          </w:p>
        </w:tc>
        <w:tc>
          <w:tcPr>
            <w:tcW w:w="1482" w:type="dxa"/>
            <w:shd w:val="clear" w:color="auto" w:fill="auto"/>
            <w:vAlign w:val="center"/>
          </w:tcPr>
          <w:p w14:paraId="649841BE" w14:textId="6F3D1C74" w:rsidR="002A7D1D" w:rsidRPr="00886721" w:rsidRDefault="002A7D1D" w:rsidP="00E437F5">
            <w:pPr>
              <w:jc w:val="center"/>
              <w:rPr>
                <w:rFonts w:ascii="Calibri Light" w:hAnsi="Calibri Light"/>
                <w:sz w:val="22"/>
              </w:rPr>
            </w:pPr>
            <w:r w:rsidRPr="00886721">
              <w:rPr>
                <w:rFonts w:ascii="Calibri Light" w:hAnsi="Calibri Light"/>
                <w:sz w:val="22"/>
              </w:rPr>
              <w:t>2</w:t>
            </w:r>
          </w:p>
        </w:tc>
        <w:tc>
          <w:tcPr>
            <w:tcW w:w="1481" w:type="dxa"/>
            <w:shd w:val="clear" w:color="auto" w:fill="auto"/>
            <w:vAlign w:val="center"/>
          </w:tcPr>
          <w:p w14:paraId="6A09E912" w14:textId="50877571" w:rsidR="002A7D1D" w:rsidRPr="00886721" w:rsidRDefault="002A7D1D" w:rsidP="00E437F5">
            <w:pPr>
              <w:jc w:val="center"/>
              <w:rPr>
                <w:rFonts w:ascii="Calibri Light" w:hAnsi="Calibri Light"/>
                <w:sz w:val="22"/>
              </w:rPr>
            </w:pPr>
            <w:r w:rsidRPr="00886721">
              <w:rPr>
                <w:rFonts w:ascii="Calibri Light" w:hAnsi="Calibri Light"/>
                <w:sz w:val="22"/>
              </w:rPr>
              <w:t>2</w:t>
            </w:r>
          </w:p>
        </w:tc>
        <w:tc>
          <w:tcPr>
            <w:tcW w:w="1482" w:type="dxa"/>
            <w:shd w:val="clear" w:color="auto" w:fill="auto"/>
            <w:vAlign w:val="center"/>
          </w:tcPr>
          <w:p w14:paraId="18F999B5" w14:textId="685B16C4" w:rsidR="002A7D1D" w:rsidRPr="00886721" w:rsidRDefault="002A7D1D" w:rsidP="00E437F5">
            <w:pPr>
              <w:jc w:val="center"/>
              <w:rPr>
                <w:rFonts w:ascii="Calibri Light" w:hAnsi="Calibri Light"/>
                <w:sz w:val="22"/>
              </w:rPr>
            </w:pPr>
            <w:r w:rsidRPr="00886721">
              <w:rPr>
                <w:rFonts w:ascii="Calibri Light" w:hAnsi="Calibri Light"/>
                <w:sz w:val="22"/>
              </w:rPr>
              <w:t>5</w:t>
            </w:r>
          </w:p>
        </w:tc>
        <w:tc>
          <w:tcPr>
            <w:tcW w:w="1482" w:type="dxa"/>
          </w:tcPr>
          <w:p w14:paraId="05334874" w14:textId="78C3C21B" w:rsidR="002A7D1D" w:rsidRPr="00886721" w:rsidRDefault="002A7D1D" w:rsidP="00B667AD">
            <w:pPr>
              <w:jc w:val="center"/>
              <w:rPr>
                <w:rFonts w:ascii="Calibri Light" w:hAnsi="Calibri Light"/>
                <w:sz w:val="22"/>
              </w:rPr>
            </w:pPr>
            <w:r w:rsidRPr="00886721">
              <w:rPr>
                <w:rFonts w:ascii="Calibri Light" w:hAnsi="Calibri Light"/>
                <w:sz w:val="22"/>
                <w:szCs w:val="24"/>
              </w:rPr>
              <w:t>-</w:t>
            </w:r>
          </w:p>
        </w:tc>
      </w:tr>
      <w:tr w:rsidR="001205AB" w:rsidRPr="00886721" w14:paraId="307A88B1" w14:textId="1B6F3FDE" w:rsidTr="009C08F0">
        <w:trPr>
          <w:trHeight w:val="113"/>
        </w:trPr>
        <w:tc>
          <w:tcPr>
            <w:tcW w:w="1772" w:type="dxa"/>
            <w:shd w:val="clear" w:color="auto" w:fill="F2F2F2" w:themeFill="background1" w:themeFillShade="F2"/>
            <w:vAlign w:val="center"/>
          </w:tcPr>
          <w:p w14:paraId="02F01A6D" w14:textId="77777777" w:rsidR="002A7D1D" w:rsidRPr="00886721" w:rsidRDefault="002A7D1D" w:rsidP="00E437F5">
            <w:pPr>
              <w:tabs>
                <w:tab w:val="left" w:pos="408"/>
              </w:tabs>
              <w:autoSpaceDE w:val="0"/>
              <w:autoSpaceDN w:val="0"/>
              <w:adjustRightInd w:val="0"/>
              <w:jc w:val="right"/>
              <w:rPr>
                <w:rFonts w:ascii="Calibri Light" w:hAnsi="Calibri Light"/>
                <w:b/>
                <w:bCs/>
                <w:sz w:val="22"/>
              </w:rPr>
            </w:pPr>
            <w:r w:rsidRPr="00886721">
              <w:rPr>
                <w:rFonts w:ascii="Calibri Light" w:hAnsi="Calibri Light"/>
                <w:b/>
                <w:bCs/>
                <w:sz w:val="22"/>
              </w:rPr>
              <w:t>alei parkowych</w:t>
            </w:r>
          </w:p>
        </w:tc>
        <w:tc>
          <w:tcPr>
            <w:tcW w:w="1481" w:type="dxa"/>
            <w:shd w:val="clear" w:color="auto" w:fill="auto"/>
            <w:vAlign w:val="center"/>
          </w:tcPr>
          <w:p w14:paraId="33E67AC6" w14:textId="570AADC1" w:rsidR="002A7D1D" w:rsidRPr="00886721" w:rsidRDefault="002A7D1D" w:rsidP="00E437F5">
            <w:pPr>
              <w:jc w:val="center"/>
              <w:rPr>
                <w:rFonts w:ascii="Calibri Light" w:hAnsi="Calibri Light"/>
                <w:sz w:val="22"/>
              </w:rPr>
            </w:pPr>
            <w:r w:rsidRPr="00886721">
              <w:rPr>
                <w:rFonts w:ascii="Calibri Light" w:hAnsi="Calibri Light"/>
                <w:sz w:val="22"/>
              </w:rPr>
              <w:t>-</w:t>
            </w:r>
          </w:p>
        </w:tc>
        <w:tc>
          <w:tcPr>
            <w:tcW w:w="1482" w:type="dxa"/>
            <w:shd w:val="clear" w:color="auto" w:fill="auto"/>
            <w:vAlign w:val="center"/>
          </w:tcPr>
          <w:p w14:paraId="7144751B" w14:textId="782CCE84" w:rsidR="002A7D1D" w:rsidRPr="00886721" w:rsidRDefault="002A7D1D" w:rsidP="00E437F5">
            <w:pPr>
              <w:jc w:val="center"/>
              <w:rPr>
                <w:rFonts w:ascii="Calibri Light" w:hAnsi="Calibri Light"/>
                <w:sz w:val="22"/>
              </w:rPr>
            </w:pPr>
            <w:r w:rsidRPr="00886721">
              <w:rPr>
                <w:rFonts w:ascii="Calibri Light" w:hAnsi="Calibri Light"/>
                <w:sz w:val="22"/>
              </w:rPr>
              <w:t>-</w:t>
            </w:r>
          </w:p>
        </w:tc>
        <w:tc>
          <w:tcPr>
            <w:tcW w:w="1481" w:type="dxa"/>
            <w:shd w:val="clear" w:color="auto" w:fill="auto"/>
            <w:vAlign w:val="center"/>
          </w:tcPr>
          <w:p w14:paraId="1BBD13F9" w14:textId="75C3ECB4" w:rsidR="002A7D1D" w:rsidRPr="00886721" w:rsidRDefault="002A7D1D" w:rsidP="00E437F5">
            <w:pPr>
              <w:jc w:val="center"/>
              <w:rPr>
                <w:rFonts w:ascii="Calibri Light" w:hAnsi="Calibri Light"/>
                <w:sz w:val="22"/>
              </w:rPr>
            </w:pPr>
            <w:r w:rsidRPr="00886721">
              <w:rPr>
                <w:rFonts w:ascii="Calibri Light" w:hAnsi="Calibri Light"/>
                <w:sz w:val="22"/>
              </w:rPr>
              <w:t>1</w:t>
            </w:r>
          </w:p>
        </w:tc>
        <w:tc>
          <w:tcPr>
            <w:tcW w:w="1482" w:type="dxa"/>
            <w:shd w:val="clear" w:color="auto" w:fill="auto"/>
            <w:vAlign w:val="center"/>
          </w:tcPr>
          <w:p w14:paraId="0BE14808" w14:textId="18F42B48" w:rsidR="002A7D1D" w:rsidRPr="00886721" w:rsidRDefault="002A7D1D" w:rsidP="00E437F5">
            <w:pPr>
              <w:jc w:val="center"/>
              <w:rPr>
                <w:rFonts w:ascii="Calibri Light" w:hAnsi="Calibri Light"/>
                <w:sz w:val="22"/>
              </w:rPr>
            </w:pPr>
            <w:r w:rsidRPr="00886721">
              <w:rPr>
                <w:rFonts w:ascii="Calibri Light" w:hAnsi="Calibri Light"/>
                <w:sz w:val="22"/>
              </w:rPr>
              <w:t>1</w:t>
            </w:r>
          </w:p>
        </w:tc>
        <w:tc>
          <w:tcPr>
            <w:tcW w:w="1482" w:type="dxa"/>
          </w:tcPr>
          <w:p w14:paraId="15F1E432" w14:textId="0A873A5C" w:rsidR="002A7D1D" w:rsidRPr="00886721" w:rsidRDefault="002A7D1D" w:rsidP="00B667AD">
            <w:pPr>
              <w:jc w:val="center"/>
              <w:rPr>
                <w:rFonts w:ascii="Calibri Light" w:hAnsi="Calibri Light"/>
                <w:sz w:val="22"/>
              </w:rPr>
            </w:pPr>
            <w:r w:rsidRPr="00886721">
              <w:rPr>
                <w:rFonts w:ascii="Calibri Light" w:hAnsi="Calibri Light"/>
                <w:sz w:val="22"/>
                <w:szCs w:val="24"/>
              </w:rPr>
              <w:t>-</w:t>
            </w:r>
          </w:p>
        </w:tc>
      </w:tr>
      <w:tr w:rsidR="001205AB" w:rsidRPr="00886721" w14:paraId="46D6C361" w14:textId="7BCBFCA5" w:rsidTr="009C08F0">
        <w:trPr>
          <w:trHeight w:val="113"/>
        </w:trPr>
        <w:tc>
          <w:tcPr>
            <w:tcW w:w="1772" w:type="dxa"/>
            <w:shd w:val="clear" w:color="auto" w:fill="F2F2F2" w:themeFill="background1" w:themeFillShade="F2"/>
            <w:vAlign w:val="center"/>
          </w:tcPr>
          <w:p w14:paraId="13D0B6CD" w14:textId="77777777" w:rsidR="002A7D1D" w:rsidRPr="00886721" w:rsidRDefault="002A7D1D" w:rsidP="00E437F5">
            <w:pPr>
              <w:tabs>
                <w:tab w:val="left" w:pos="408"/>
              </w:tabs>
              <w:autoSpaceDE w:val="0"/>
              <w:autoSpaceDN w:val="0"/>
              <w:adjustRightInd w:val="0"/>
              <w:jc w:val="right"/>
              <w:rPr>
                <w:rFonts w:ascii="Calibri Light" w:hAnsi="Calibri Light"/>
                <w:b/>
                <w:bCs/>
                <w:sz w:val="22"/>
              </w:rPr>
            </w:pPr>
            <w:r w:rsidRPr="00886721">
              <w:rPr>
                <w:rFonts w:ascii="Calibri Light" w:hAnsi="Calibri Light"/>
                <w:b/>
                <w:bCs/>
                <w:sz w:val="22"/>
              </w:rPr>
              <w:t>skwerów</w:t>
            </w:r>
          </w:p>
        </w:tc>
        <w:tc>
          <w:tcPr>
            <w:tcW w:w="1481" w:type="dxa"/>
            <w:shd w:val="clear" w:color="auto" w:fill="auto"/>
            <w:vAlign w:val="center"/>
          </w:tcPr>
          <w:p w14:paraId="09FA2A7E" w14:textId="5ED5CE5A" w:rsidR="002A7D1D" w:rsidRPr="00886721" w:rsidRDefault="002A7D1D" w:rsidP="00E437F5">
            <w:pPr>
              <w:jc w:val="center"/>
              <w:rPr>
                <w:rFonts w:ascii="Calibri Light" w:hAnsi="Calibri Light"/>
                <w:sz w:val="22"/>
              </w:rPr>
            </w:pPr>
            <w:r w:rsidRPr="00886721">
              <w:rPr>
                <w:rFonts w:ascii="Calibri Light" w:hAnsi="Calibri Light"/>
                <w:sz w:val="22"/>
              </w:rPr>
              <w:t>1</w:t>
            </w:r>
          </w:p>
        </w:tc>
        <w:tc>
          <w:tcPr>
            <w:tcW w:w="1482" w:type="dxa"/>
            <w:shd w:val="clear" w:color="auto" w:fill="auto"/>
            <w:vAlign w:val="center"/>
          </w:tcPr>
          <w:p w14:paraId="237AFA41" w14:textId="5E4B8B5A" w:rsidR="002A7D1D" w:rsidRPr="00886721" w:rsidRDefault="002A7D1D" w:rsidP="00E437F5">
            <w:pPr>
              <w:jc w:val="center"/>
              <w:rPr>
                <w:rFonts w:ascii="Calibri Light" w:hAnsi="Calibri Light"/>
                <w:sz w:val="22"/>
              </w:rPr>
            </w:pPr>
            <w:r w:rsidRPr="00886721">
              <w:rPr>
                <w:rFonts w:ascii="Calibri Light" w:hAnsi="Calibri Light"/>
                <w:sz w:val="22"/>
              </w:rPr>
              <w:t>2</w:t>
            </w:r>
          </w:p>
        </w:tc>
        <w:tc>
          <w:tcPr>
            <w:tcW w:w="1481" w:type="dxa"/>
            <w:shd w:val="clear" w:color="auto" w:fill="auto"/>
            <w:vAlign w:val="center"/>
          </w:tcPr>
          <w:p w14:paraId="56B20A0C" w14:textId="63E69217" w:rsidR="002A7D1D" w:rsidRPr="00886721" w:rsidRDefault="002A7D1D" w:rsidP="00E437F5">
            <w:pPr>
              <w:jc w:val="center"/>
              <w:rPr>
                <w:rFonts w:ascii="Calibri Light" w:hAnsi="Calibri Light"/>
                <w:sz w:val="22"/>
              </w:rPr>
            </w:pPr>
            <w:r w:rsidRPr="00886721">
              <w:rPr>
                <w:rFonts w:ascii="Calibri Light" w:hAnsi="Calibri Light"/>
                <w:sz w:val="22"/>
              </w:rPr>
              <w:t>1</w:t>
            </w:r>
          </w:p>
        </w:tc>
        <w:tc>
          <w:tcPr>
            <w:tcW w:w="1482" w:type="dxa"/>
            <w:shd w:val="clear" w:color="auto" w:fill="auto"/>
            <w:vAlign w:val="center"/>
          </w:tcPr>
          <w:p w14:paraId="78E884CA" w14:textId="75D22E89" w:rsidR="002A7D1D" w:rsidRPr="00886721" w:rsidRDefault="002A7D1D" w:rsidP="00E437F5">
            <w:pPr>
              <w:jc w:val="center"/>
              <w:rPr>
                <w:rFonts w:ascii="Calibri Light" w:hAnsi="Calibri Light"/>
                <w:sz w:val="22"/>
              </w:rPr>
            </w:pPr>
            <w:r w:rsidRPr="00886721">
              <w:rPr>
                <w:rFonts w:ascii="Calibri Light" w:hAnsi="Calibri Light"/>
                <w:sz w:val="22"/>
              </w:rPr>
              <w:t>3</w:t>
            </w:r>
          </w:p>
        </w:tc>
        <w:tc>
          <w:tcPr>
            <w:tcW w:w="1482" w:type="dxa"/>
          </w:tcPr>
          <w:p w14:paraId="5BA845C5" w14:textId="42DE7799" w:rsidR="002A7D1D" w:rsidRPr="00886721" w:rsidRDefault="002A7D1D" w:rsidP="00B667AD">
            <w:pPr>
              <w:jc w:val="center"/>
              <w:rPr>
                <w:rFonts w:ascii="Calibri Light" w:hAnsi="Calibri Light"/>
                <w:sz w:val="22"/>
              </w:rPr>
            </w:pPr>
            <w:r w:rsidRPr="00886721">
              <w:rPr>
                <w:rFonts w:ascii="Calibri Light" w:hAnsi="Calibri Light"/>
                <w:sz w:val="22"/>
                <w:szCs w:val="24"/>
              </w:rPr>
              <w:t>1</w:t>
            </w:r>
          </w:p>
        </w:tc>
      </w:tr>
      <w:tr w:rsidR="001205AB" w:rsidRPr="00886721" w14:paraId="6F8912E7" w14:textId="61896BE8" w:rsidTr="009C08F0">
        <w:trPr>
          <w:trHeight w:val="113"/>
        </w:trPr>
        <w:tc>
          <w:tcPr>
            <w:tcW w:w="1772" w:type="dxa"/>
            <w:shd w:val="clear" w:color="auto" w:fill="F2F2F2" w:themeFill="background1" w:themeFillShade="F2"/>
            <w:vAlign w:val="center"/>
          </w:tcPr>
          <w:p w14:paraId="5F315E87" w14:textId="77777777" w:rsidR="002A7D1D" w:rsidRPr="00886721" w:rsidRDefault="002A7D1D" w:rsidP="00E437F5">
            <w:pPr>
              <w:tabs>
                <w:tab w:val="left" w:pos="408"/>
              </w:tabs>
              <w:autoSpaceDE w:val="0"/>
              <w:autoSpaceDN w:val="0"/>
              <w:adjustRightInd w:val="0"/>
              <w:jc w:val="right"/>
              <w:rPr>
                <w:rFonts w:ascii="Calibri Light" w:hAnsi="Calibri Light"/>
                <w:b/>
                <w:bCs/>
                <w:sz w:val="22"/>
              </w:rPr>
            </w:pPr>
            <w:r w:rsidRPr="00886721">
              <w:rPr>
                <w:rFonts w:ascii="Calibri Light" w:hAnsi="Calibri Light"/>
                <w:b/>
                <w:bCs/>
                <w:sz w:val="22"/>
              </w:rPr>
              <w:t>placów</w:t>
            </w:r>
          </w:p>
        </w:tc>
        <w:tc>
          <w:tcPr>
            <w:tcW w:w="1481" w:type="dxa"/>
            <w:shd w:val="clear" w:color="auto" w:fill="auto"/>
            <w:vAlign w:val="center"/>
          </w:tcPr>
          <w:p w14:paraId="3AD8BB85" w14:textId="705ACBB8" w:rsidR="002A7D1D" w:rsidRPr="00886721" w:rsidRDefault="002A7D1D" w:rsidP="00E437F5">
            <w:pPr>
              <w:jc w:val="center"/>
              <w:rPr>
                <w:rFonts w:ascii="Calibri Light" w:hAnsi="Calibri Light"/>
                <w:sz w:val="22"/>
              </w:rPr>
            </w:pPr>
            <w:r w:rsidRPr="00886721">
              <w:rPr>
                <w:rFonts w:ascii="Calibri Light" w:hAnsi="Calibri Light"/>
                <w:sz w:val="22"/>
              </w:rPr>
              <w:t>1</w:t>
            </w:r>
          </w:p>
        </w:tc>
        <w:tc>
          <w:tcPr>
            <w:tcW w:w="1482" w:type="dxa"/>
            <w:shd w:val="clear" w:color="auto" w:fill="auto"/>
            <w:vAlign w:val="center"/>
          </w:tcPr>
          <w:p w14:paraId="3AC2E41B" w14:textId="307922B2" w:rsidR="002A7D1D" w:rsidRPr="00886721" w:rsidRDefault="002A7D1D" w:rsidP="00E437F5">
            <w:pPr>
              <w:jc w:val="center"/>
              <w:rPr>
                <w:rFonts w:ascii="Calibri Light" w:hAnsi="Calibri Light"/>
                <w:sz w:val="22"/>
              </w:rPr>
            </w:pPr>
            <w:r w:rsidRPr="00886721">
              <w:rPr>
                <w:rFonts w:ascii="Calibri Light" w:hAnsi="Calibri Light"/>
                <w:sz w:val="22"/>
              </w:rPr>
              <w:t>1</w:t>
            </w:r>
          </w:p>
        </w:tc>
        <w:tc>
          <w:tcPr>
            <w:tcW w:w="1481" w:type="dxa"/>
            <w:shd w:val="clear" w:color="auto" w:fill="auto"/>
            <w:vAlign w:val="center"/>
          </w:tcPr>
          <w:p w14:paraId="249FAAB8" w14:textId="2DFAD00D" w:rsidR="002A7D1D" w:rsidRPr="00886721" w:rsidRDefault="002A7D1D" w:rsidP="00E437F5">
            <w:pPr>
              <w:jc w:val="center"/>
              <w:rPr>
                <w:rFonts w:ascii="Calibri Light" w:hAnsi="Calibri Light"/>
                <w:sz w:val="22"/>
              </w:rPr>
            </w:pPr>
            <w:r w:rsidRPr="00886721">
              <w:rPr>
                <w:rFonts w:ascii="Calibri Light" w:hAnsi="Calibri Light"/>
                <w:sz w:val="22"/>
              </w:rPr>
              <w:t>2</w:t>
            </w:r>
          </w:p>
        </w:tc>
        <w:tc>
          <w:tcPr>
            <w:tcW w:w="1482" w:type="dxa"/>
            <w:shd w:val="clear" w:color="auto" w:fill="auto"/>
            <w:vAlign w:val="center"/>
          </w:tcPr>
          <w:p w14:paraId="19F14E3C" w14:textId="143CD509" w:rsidR="002A7D1D" w:rsidRPr="00886721" w:rsidRDefault="002A7D1D" w:rsidP="00E437F5">
            <w:pPr>
              <w:jc w:val="center"/>
              <w:rPr>
                <w:rFonts w:ascii="Calibri Light" w:hAnsi="Calibri Light"/>
                <w:sz w:val="22"/>
              </w:rPr>
            </w:pPr>
            <w:r w:rsidRPr="00886721">
              <w:rPr>
                <w:rFonts w:ascii="Calibri Light" w:hAnsi="Calibri Light"/>
                <w:sz w:val="22"/>
              </w:rPr>
              <w:t>-</w:t>
            </w:r>
          </w:p>
        </w:tc>
        <w:tc>
          <w:tcPr>
            <w:tcW w:w="1482" w:type="dxa"/>
          </w:tcPr>
          <w:p w14:paraId="6FFD9F36" w14:textId="4C2A3D85" w:rsidR="002A7D1D" w:rsidRPr="00886721" w:rsidRDefault="002A7D1D" w:rsidP="00B667AD">
            <w:pPr>
              <w:jc w:val="center"/>
              <w:rPr>
                <w:rFonts w:ascii="Calibri Light" w:hAnsi="Calibri Light"/>
                <w:sz w:val="22"/>
              </w:rPr>
            </w:pPr>
            <w:r w:rsidRPr="00886721">
              <w:rPr>
                <w:rFonts w:ascii="Calibri Light" w:hAnsi="Calibri Light"/>
                <w:sz w:val="22"/>
                <w:szCs w:val="24"/>
              </w:rPr>
              <w:t>-</w:t>
            </w:r>
          </w:p>
        </w:tc>
      </w:tr>
    </w:tbl>
    <w:p w14:paraId="2AE57837" w14:textId="77777777" w:rsidR="00BC1DAE" w:rsidRPr="00886721" w:rsidRDefault="2252484A" w:rsidP="2252484A">
      <w:pPr>
        <w:jc w:val="both"/>
        <w:rPr>
          <w:rFonts w:ascii="Calibri Light" w:hAnsi="Calibri Light"/>
          <w:sz w:val="20"/>
          <w:szCs w:val="20"/>
        </w:rPr>
      </w:pPr>
      <w:r w:rsidRPr="00886721">
        <w:rPr>
          <w:rFonts w:ascii="Calibri Light" w:hAnsi="Calibri Light"/>
          <w:sz w:val="20"/>
          <w:szCs w:val="20"/>
        </w:rPr>
        <w:t>Źródło: Departament Geodezji</w:t>
      </w:r>
    </w:p>
    <w:p w14:paraId="319E6D00" w14:textId="77777777" w:rsidR="00BC1DAE" w:rsidRPr="00886721" w:rsidRDefault="2252484A" w:rsidP="00E43F6A">
      <w:pPr>
        <w:rPr>
          <w:rFonts w:ascii="Calibri Light" w:hAnsi="Calibri Light"/>
          <w:b/>
          <w:bCs/>
        </w:rPr>
      </w:pPr>
      <w:r w:rsidRPr="00886721">
        <w:rPr>
          <w:rFonts w:ascii="Calibri Light" w:hAnsi="Calibri Light"/>
          <w:b/>
          <w:bCs/>
        </w:rPr>
        <w:t>ZAMÓWIENIA PUBLICZNE I ZLECENIA</w:t>
      </w:r>
    </w:p>
    <w:p w14:paraId="69355FF5" w14:textId="4041A687" w:rsidR="00F9191E" w:rsidRPr="00886721" w:rsidRDefault="00B133C4" w:rsidP="00EB3996">
      <w:pPr>
        <w:pStyle w:val="Legenda"/>
        <w:rPr>
          <w:rFonts w:ascii="Calibri Light" w:hAnsi="Calibri Light"/>
          <w:b w:val="0"/>
          <w:bCs w:val="0"/>
          <w:sz w:val="24"/>
          <w:szCs w:val="24"/>
        </w:rPr>
      </w:pPr>
      <w:bookmarkStart w:id="37" w:name="_Toc108780841"/>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17</w:t>
      </w:r>
      <w:r w:rsidRPr="00886721">
        <w:rPr>
          <w:sz w:val="24"/>
          <w:szCs w:val="24"/>
        </w:rPr>
        <w:fldChar w:fldCharType="end"/>
      </w:r>
      <w:r w:rsidR="2252484A" w:rsidRPr="00886721">
        <w:rPr>
          <w:rFonts w:ascii="Calibri Light" w:hAnsi="Calibri Light"/>
          <w:sz w:val="24"/>
          <w:szCs w:val="24"/>
        </w:rPr>
        <w:t>. Postępowania o udzielenie zamówień publicznych na wykonanie robót geodezyjnych</w:t>
      </w:r>
      <w:bookmarkEnd w:id="37"/>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 Postępowania o udzielenie zamówień publicznych na wykonanie robót geodezyjnych"/>
        <w:tblDescription w:val="Postępowania o udzielenie zamówień publicznych na wykonanie robót geodezyjnych"/>
      </w:tblPr>
      <w:tblGrid>
        <w:gridCol w:w="3260"/>
        <w:gridCol w:w="1184"/>
        <w:gridCol w:w="1184"/>
        <w:gridCol w:w="1184"/>
        <w:gridCol w:w="1184"/>
        <w:gridCol w:w="1184"/>
      </w:tblGrid>
      <w:tr w:rsidR="001205AB" w:rsidRPr="00886721" w14:paraId="21D5C974" w14:textId="0069851C" w:rsidTr="009C08F0">
        <w:tc>
          <w:tcPr>
            <w:tcW w:w="3260" w:type="dxa"/>
            <w:shd w:val="clear" w:color="auto" w:fill="F2F2F2" w:themeFill="background1" w:themeFillShade="F2"/>
          </w:tcPr>
          <w:p w14:paraId="4D39EA54" w14:textId="77777777" w:rsidR="00C32D60" w:rsidRPr="00886721" w:rsidRDefault="00C32D60" w:rsidP="00F512D7">
            <w:pPr>
              <w:rPr>
                <w:rFonts w:ascii="Calibri Light" w:hAnsi="Calibri Light"/>
                <w:b/>
                <w:bCs/>
                <w:sz w:val="22"/>
              </w:rPr>
            </w:pPr>
            <w:r w:rsidRPr="00886721">
              <w:rPr>
                <w:rFonts w:ascii="Calibri Light" w:hAnsi="Calibri Light"/>
                <w:b/>
                <w:bCs/>
                <w:sz w:val="22"/>
              </w:rPr>
              <w:t>Wyszczególnienie</w:t>
            </w:r>
          </w:p>
        </w:tc>
        <w:tc>
          <w:tcPr>
            <w:tcW w:w="1184" w:type="dxa"/>
            <w:shd w:val="clear" w:color="auto" w:fill="F2F2F2" w:themeFill="background1" w:themeFillShade="F2"/>
          </w:tcPr>
          <w:p w14:paraId="1328DEE4" w14:textId="7733661C" w:rsidR="00C32D60" w:rsidRPr="00886721" w:rsidRDefault="00C32D60" w:rsidP="00F512D7">
            <w:pPr>
              <w:jc w:val="center"/>
              <w:rPr>
                <w:rFonts w:ascii="Calibri Light" w:hAnsi="Calibri Light"/>
                <w:b/>
                <w:bCs/>
                <w:sz w:val="22"/>
              </w:rPr>
            </w:pPr>
            <w:r w:rsidRPr="00886721">
              <w:rPr>
                <w:rFonts w:ascii="Calibri Light" w:hAnsi="Calibri Light"/>
                <w:b/>
                <w:bCs/>
                <w:sz w:val="22"/>
              </w:rPr>
              <w:t>2017</w:t>
            </w:r>
          </w:p>
        </w:tc>
        <w:tc>
          <w:tcPr>
            <w:tcW w:w="1184" w:type="dxa"/>
            <w:shd w:val="clear" w:color="auto" w:fill="F2F2F2" w:themeFill="background1" w:themeFillShade="F2"/>
          </w:tcPr>
          <w:p w14:paraId="74E48043" w14:textId="211378C3" w:rsidR="00C32D60" w:rsidRPr="00886721" w:rsidRDefault="00C32D60" w:rsidP="00F512D7">
            <w:pPr>
              <w:jc w:val="center"/>
              <w:rPr>
                <w:rFonts w:ascii="Calibri Light" w:hAnsi="Calibri Light"/>
                <w:b/>
                <w:bCs/>
                <w:sz w:val="22"/>
              </w:rPr>
            </w:pPr>
            <w:r w:rsidRPr="00886721">
              <w:rPr>
                <w:rFonts w:ascii="Calibri Light" w:hAnsi="Calibri Light"/>
                <w:b/>
                <w:bCs/>
                <w:sz w:val="22"/>
              </w:rPr>
              <w:t>2018</w:t>
            </w:r>
          </w:p>
        </w:tc>
        <w:tc>
          <w:tcPr>
            <w:tcW w:w="1184" w:type="dxa"/>
            <w:shd w:val="clear" w:color="auto" w:fill="F2F2F2" w:themeFill="background1" w:themeFillShade="F2"/>
          </w:tcPr>
          <w:p w14:paraId="37F03DCC" w14:textId="15BAE0E1" w:rsidR="00C32D60" w:rsidRPr="00886721" w:rsidRDefault="00C32D60" w:rsidP="00F512D7">
            <w:pPr>
              <w:jc w:val="center"/>
              <w:rPr>
                <w:rFonts w:ascii="Calibri Light" w:hAnsi="Calibri Light"/>
                <w:b/>
                <w:bCs/>
                <w:sz w:val="22"/>
              </w:rPr>
            </w:pPr>
            <w:r w:rsidRPr="00886721">
              <w:rPr>
                <w:rFonts w:ascii="Calibri Light" w:hAnsi="Calibri Light"/>
                <w:b/>
                <w:bCs/>
                <w:sz w:val="22"/>
              </w:rPr>
              <w:t>2019</w:t>
            </w:r>
          </w:p>
        </w:tc>
        <w:tc>
          <w:tcPr>
            <w:tcW w:w="1184" w:type="dxa"/>
            <w:shd w:val="clear" w:color="auto" w:fill="F2F2F2" w:themeFill="background1" w:themeFillShade="F2"/>
            <w:vAlign w:val="center"/>
          </w:tcPr>
          <w:p w14:paraId="4B869B21" w14:textId="09439F40" w:rsidR="00C32D60" w:rsidRPr="00886721" w:rsidRDefault="00C32D60" w:rsidP="00F512D7">
            <w:pPr>
              <w:jc w:val="center"/>
              <w:rPr>
                <w:rFonts w:ascii="Calibri Light" w:hAnsi="Calibri Light"/>
                <w:b/>
                <w:bCs/>
                <w:sz w:val="22"/>
              </w:rPr>
            </w:pPr>
            <w:r w:rsidRPr="00886721">
              <w:rPr>
                <w:rFonts w:ascii="Calibri Light" w:hAnsi="Calibri Light"/>
                <w:b/>
                <w:bCs/>
                <w:sz w:val="22"/>
              </w:rPr>
              <w:t>2020</w:t>
            </w:r>
          </w:p>
        </w:tc>
        <w:tc>
          <w:tcPr>
            <w:tcW w:w="1184" w:type="dxa"/>
            <w:shd w:val="clear" w:color="auto" w:fill="F2F2F2" w:themeFill="background1" w:themeFillShade="F2"/>
            <w:vAlign w:val="center"/>
          </w:tcPr>
          <w:p w14:paraId="6B243CF0" w14:textId="5E170EC3" w:rsidR="00C32D60" w:rsidRPr="00886721" w:rsidRDefault="00C32D60" w:rsidP="00B667AD">
            <w:pPr>
              <w:jc w:val="center"/>
              <w:rPr>
                <w:rFonts w:ascii="Calibri Light" w:hAnsi="Calibri Light"/>
                <w:b/>
                <w:bCs/>
                <w:sz w:val="22"/>
              </w:rPr>
            </w:pPr>
            <w:r w:rsidRPr="00886721">
              <w:rPr>
                <w:rFonts w:ascii="Calibri Light" w:hAnsi="Calibri Light"/>
                <w:b/>
                <w:bCs/>
                <w:sz w:val="22"/>
              </w:rPr>
              <w:t>2021</w:t>
            </w:r>
          </w:p>
        </w:tc>
      </w:tr>
      <w:tr w:rsidR="001205AB" w:rsidRPr="00886721" w14:paraId="433144C8" w14:textId="6842C51D" w:rsidTr="009C08F0">
        <w:tc>
          <w:tcPr>
            <w:tcW w:w="3260" w:type="dxa"/>
            <w:shd w:val="clear" w:color="auto" w:fill="F2F2F2" w:themeFill="background1" w:themeFillShade="F2"/>
            <w:vAlign w:val="center"/>
          </w:tcPr>
          <w:p w14:paraId="597E16F7" w14:textId="77777777" w:rsidR="00C32D60" w:rsidRPr="00886721" w:rsidRDefault="00C32D60" w:rsidP="00F512D7">
            <w:pPr>
              <w:rPr>
                <w:rFonts w:ascii="Calibri Light" w:hAnsi="Calibri Light"/>
                <w:b/>
                <w:bCs/>
                <w:sz w:val="22"/>
              </w:rPr>
            </w:pPr>
            <w:r w:rsidRPr="00886721">
              <w:rPr>
                <w:rFonts w:ascii="Calibri Light" w:hAnsi="Calibri Light"/>
                <w:b/>
                <w:bCs/>
                <w:sz w:val="22"/>
              </w:rPr>
              <w:t>Liczba postępowań o udzielenie zamówień publicznych na wykonanie robót geodezyjnych</w:t>
            </w:r>
          </w:p>
        </w:tc>
        <w:tc>
          <w:tcPr>
            <w:tcW w:w="1184" w:type="dxa"/>
            <w:shd w:val="clear" w:color="auto" w:fill="auto"/>
            <w:vAlign w:val="center"/>
          </w:tcPr>
          <w:p w14:paraId="0F953182" w14:textId="13D83455" w:rsidR="00C32D60" w:rsidRPr="00886721" w:rsidRDefault="00C32D60" w:rsidP="00F512D7">
            <w:pPr>
              <w:jc w:val="center"/>
              <w:rPr>
                <w:rFonts w:ascii="Calibri Light" w:hAnsi="Calibri Light"/>
                <w:sz w:val="22"/>
              </w:rPr>
            </w:pPr>
            <w:r w:rsidRPr="00886721">
              <w:rPr>
                <w:rFonts w:ascii="Calibri Light" w:hAnsi="Calibri Light"/>
                <w:sz w:val="22"/>
              </w:rPr>
              <w:t>8</w:t>
            </w:r>
          </w:p>
        </w:tc>
        <w:tc>
          <w:tcPr>
            <w:tcW w:w="1184" w:type="dxa"/>
            <w:shd w:val="clear" w:color="auto" w:fill="auto"/>
            <w:vAlign w:val="center"/>
          </w:tcPr>
          <w:p w14:paraId="75697EEC" w14:textId="3B39776C" w:rsidR="00C32D60" w:rsidRPr="00886721" w:rsidRDefault="00C32D60" w:rsidP="00F512D7">
            <w:pPr>
              <w:jc w:val="center"/>
              <w:rPr>
                <w:rFonts w:ascii="Calibri Light" w:hAnsi="Calibri Light"/>
                <w:sz w:val="22"/>
              </w:rPr>
            </w:pPr>
            <w:r w:rsidRPr="00886721">
              <w:rPr>
                <w:rFonts w:ascii="Calibri Light" w:hAnsi="Calibri Light"/>
                <w:sz w:val="22"/>
              </w:rPr>
              <w:t>7</w:t>
            </w:r>
          </w:p>
        </w:tc>
        <w:tc>
          <w:tcPr>
            <w:tcW w:w="1184" w:type="dxa"/>
            <w:shd w:val="clear" w:color="auto" w:fill="auto"/>
            <w:vAlign w:val="center"/>
          </w:tcPr>
          <w:p w14:paraId="03853697" w14:textId="775EDBEE" w:rsidR="00C32D60" w:rsidRPr="00886721" w:rsidRDefault="00C32D60" w:rsidP="00F512D7">
            <w:pPr>
              <w:jc w:val="center"/>
              <w:rPr>
                <w:rFonts w:ascii="Calibri Light" w:hAnsi="Calibri Light"/>
                <w:sz w:val="22"/>
              </w:rPr>
            </w:pPr>
            <w:r w:rsidRPr="00886721">
              <w:rPr>
                <w:rFonts w:ascii="Calibri Light" w:hAnsi="Calibri Light"/>
                <w:sz w:val="22"/>
              </w:rPr>
              <w:t>10</w:t>
            </w:r>
          </w:p>
        </w:tc>
        <w:tc>
          <w:tcPr>
            <w:tcW w:w="1184" w:type="dxa"/>
            <w:shd w:val="clear" w:color="auto" w:fill="auto"/>
            <w:vAlign w:val="center"/>
          </w:tcPr>
          <w:p w14:paraId="109B8484" w14:textId="579E4A18" w:rsidR="00C32D60" w:rsidRPr="00886721" w:rsidRDefault="00C32D60" w:rsidP="00F512D7">
            <w:pPr>
              <w:jc w:val="center"/>
              <w:rPr>
                <w:rFonts w:ascii="Calibri Light" w:hAnsi="Calibri Light"/>
                <w:sz w:val="22"/>
              </w:rPr>
            </w:pPr>
            <w:r w:rsidRPr="00886721">
              <w:rPr>
                <w:rFonts w:ascii="Calibri Light" w:hAnsi="Calibri Light"/>
                <w:sz w:val="22"/>
              </w:rPr>
              <w:t>7</w:t>
            </w:r>
          </w:p>
        </w:tc>
        <w:tc>
          <w:tcPr>
            <w:tcW w:w="1184" w:type="dxa"/>
            <w:vAlign w:val="center"/>
          </w:tcPr>
          <w:p w14:paraId="6490D069" w14:textId="13DE1B18" w:rsidR="00C32D60" w:rsidRPr="00886721" w:rsidRDefault="00C32D60" w:rsidP="00B667AD">
            <w:pPr>
              <w:jc w:val="center"/>
              <w:rPr>
                <w:rFonts w:ascii="Calibri Light" w:hAnsi="Calibri Light"/>
                <w:sz w:val="22"/>
              </w:rPr>
            </w:pPr>
            <w:r w:rsidRPr="00886721">
              <w:rPr>
                <w:rFonts w:ascii="Calibri Light" w:hAnsi="Calibri Light"/>
                <w:sz w:val="22"/>
              </w:rPr>
              <w:t>5</w:t>
            </w:r>
          </w:p>
        </w:tc>
      </w:tr>
      <w:tr w:rsidR="001205AB" w:rsidRPr="00886721" w14:paraId="32D4E32B" w14:textId="2298350C" w:rsidTr="009C08F0">
        <w:tc>
          <w:tcPr>
            <w:tcW w:w="3260" w:type="dxa"/>
            <w:shd w:val="clear" w:color="auto" w:fill="F2F2F2" w:themeFill="background1" w:themeFillShade="F2"/>
            <w:vAlign w:val="center"/>
          </w:tcPr>
          <w:p w14:paraId="1B2B4394" w14:textId="0C81BBF4" w:rsidR="00C32D60" w:rsidRPr="00886721" w:rsidRDefault="00C32D60" w:rsidP="00386D83">
            <w:pPr>
              <w:rPr>
                <w:rFonts w:ascii="Calibri Light" w:hAnsi="Calibri Light"/>
                <w:b/>
                <w:bCs/>
                <w:sz w:val="22"/>
              </w:rPr>
            </w:pPr>
            <w:r w:rsidRPr="00886721">
              <w:rPr>
                <w:rFonts w:ascii="Calibri Light" w:hAnsi="Calibri Light"/>
                <w:b/>
                <w:bCs/>
                <w:sz w:val="22"/>
              </w:rPr>
              <w:t>Łączna wartość brutto postępowań (w zł)</w:t>
            </w:r>
          </w:p>
        </w:tc>
        <w:tc>
          <w:tcPr>
            <w:tcW w:w="1184" w:type="dxa"/>
            <w:shd w:val="clear" w:color="auto" w:fill="auto"/>
            <w:vAlign w:val="center"/>
          </w:tcPr>
          <w:p w14:paraId="3F16ED37" w14:textId="3DFD6E9D" w:rsidR="00C32D60" w:rsidRPr="00886721" w:rsidRDefault="00C32D60" w:rsidP="00F512D7">
            <w:pPr>
              <w:jc w:val="center"/>
              <w:rPr>
                <w:rFonts w:ascii="Calibri Light" w:hAnsi="Calibri Light"/>
                <w:sz w:val="22"/>
              </w:rPr>
            </w:pPr>
            <w:r w:rsidRPr="00886721">
              <w:rPr>
                <w:rFonts w:ascii="Calibri Light" w:hAnsi="Calibri Light"/>
                <w:sz w:val="22"/>
              </w:rPr>
              <w:t>294 277</w:t>
            </w:r>
          </w:p>
        </w:tc>
        <w:tc>
          <w:tcPr>
            <w:tcW w:w="1184" w:type="dxa"/>
            <w:shd w:val="clear" w:color="auto" w:fill="auto"/>
            <w:vAlign w:val="center"/>
          </w:tcPr>
          <w:p w14:paraId="584116CB" w14:textId="3688D908" w:rsidR="00C32D60" w:rsidRPr="00886721" w:rsidRDefault="00C32D60" w:rsidP="00F512D7">
            <w:pPr>
              <w:jc w:val="center"/>
              <w:rPr>
                <w:rFonts w:ascii="Calibri Light" w:hAnsi="Calibri Light"/>
                <w:sz w:val="22"/>
              </w:rPr>
            </w:pPr>
            <w:r w:rsidRPr="00886721">
              <w:rPr>
                <w:rFonts w:ascii="Calibri Light" w:hAnsi="Calibri Light"/>
                <w:sz w:val="22"/>
              </w:rPr>
              <w:t>57 907</w:t>
            </w:r>
          </w:p>
        </w:tc>
        <w:tc>
          <w:tcPr>
            <w:tcW w:w="1184" w:type="dxa"/>
            <w:shd w:val="clear" w:color="auto" w:fill="auto"/>
            <w:vAlign w:val="center"/>
          </w:tcPr>
          <w:p w14:paraId="187B6783" w14:textId="41D65A8C" w:rsidR="00C32D60" w:rsidRPr="00886721" w:rsidRDefault="00C32D60" w:rsidP="00F512D7">
            <w:pPr>
              <w:jc w:val="center"/>
              <w:rPr>
                <w:rFonts w:ascii="Calibri Light" w:hAnsi="Calibri Light"/>
                <w:sz w:val="22"/>
              </w:rPr>
            </w:pPr>
            <w:r w:rsidRPr="00886721">
              <w:rPr>
                <w:rFonts w:ascii="Calibri Light" w:hAnsi="Calibri Light"/>
                <w:sz w:val="22"/>
              </w:rPr>
              <w:t>379 127</w:t>
            </w:r>
          </w:p>
        </w:tc>
        <w:tc>
          <w:tcPr>
            <w:tcW w:w="1184" w:type="dxa"/>
            <w:shd w:val="clear" w:color="auto" w:fill="auto"/>
            <w:vAlign w:val="center"/>
          </w:tcPr>
          <w:p w14:paraId="43EC84CE" w14:textId="13521695" w:rsidR="00C32D60" w:rsidRPr="00886721" w:rsidRDefault="00C32D60" w:rsidP="00F512D7">
            <w:pPr>
              <w:jc w:val="center"/>
              <w:rPr>
                <w:rFonts w:ascii="Calibri Light" w:hAnsi="Calibri Light"/>
                <w:sz w:val="22"/>
              </w:rPr>
            </w:pPr>
            <w:r w:rsidRPr="00886721">
              <w:rPr>
                <w:rFonts w:ascii="Calibri Light" w:hAnsi="Calibri Light"/>
                <w:sz w:val="22"/>
              </w:rPr>
              <w:t>473 756</w:t>
            </w:r>
          </w:p>
        </w:tc>
        <w:tc>
          <w:tcPr>
            <w:tcW w:w="1184" w:type="dxa"/>
            <w:vAlign w:val="center"/>
          </w:tcPr>
          <w:p w14:paraId="4437CC39" w14:textId="173A9511" w:rsidR="00C32D60" w:rsidRPr="00886721" w:rsidRDefault="00C32D60" w:rsidP="00B667AD">
            <w:pPr>
              <w:jc w:val="center"/>
              <w:rPr>
                <w:rFonts w:ascii="Calibri Light" w:hAnsi="Calibri Light"/>
                <w:sz w:val="22"/>
              </w:rPr>
            </w:pPr>
            <w:r w:rsidRPr="00886721">
              <w:rPr>
                <w:rFonts w:ascii="Calibri Light" w:hAnsi="Calibri Light"/>
                <w:sz w:val="22"/>
              </w:rPr>
              <w:t>428 362</w:t>
            </w:r>
          </w:p>
        </w:tc>
      </w:tr>
    </w:tbl>
    <w:p w14:paraId="11F0E190" w14:textId="77777777" w:rsidR="00BC1DAE" w:rsidRPr="00886721" w:rsidRDefault="17F84B58" w:rsidP="17F84B58">
      <w:pPr>
        <w:jc w:val="both"/>
        <w:rPr>
          <w:rFonts w:ascii="Calibri Light" w:hAnsi="Calibri Light"/>
          <w:sz w:val="20"/>
          <w:szCs w:val="20"/>
        </w:rPr>
      </w:pPr>
      <w:r w:rsidRPr="00886721">
        <w:rPr>
          <w:rFonts w:ascii="Calibri Light" w:hAnsi="Calibri Light"/>
          <w:sz w:val="20"/>
          <w:szCs w:val="20"/>
        </w:rPr>
        <w:t>Źródło: Departament Geodezji</w:t>
      </w:r>
    </w:p>
    <w:p w14:paraId="587D8A05" w14:textId="77777777" w:rsidR="00BC1DAE" w:rsidRPr="00886721" w:rsidRDefault="00F512D7" w:rsidP="00E43F6A">
      <w:pPr>
        <w:spacing w:line="276" w:lineRule="auto"/>
        <w:rPr>
          <w:b/>
        </w:rPr>
      </w:pPr>
      <w:r w:rsidRPr="00886721">
        <w:rPr>
          <w:b/>
        </w:rPr>
        <w:t>GEODEZJA – PŁATNOŚCI</w:t>
      </w:r>
    </w:p>
    <w:p w14:paraId="13FDA52C" w14:textId="77777777" w:rsidR="00BC1DAE" w:rsidRPr="00886721" w:rsidRDefault="00C32D60" w:rsidP="00E43F6A">
      <w:pPr>
        <w:pStyle w:val="Akapitzlist"/>
        <w:spacing w:line="276" w:lineRule="auto"/>
        <w:ind w:left="0"/>
        <w:rPr>
          <w:rFonts w:ascii="Calibri Light" w:hAnsi="Calibri Light"/>
          <w:b/>
          <w:szCs w:val="24"/>
        </w:rPr>
      </w:pPr>
      <w:r w:rsidRPr="00886721">
        <w:rPr>
          <w:rFonts w:ascii="Calibri Light" w:hAnsi="Calibri Light"/>
          <w:szCs w:val="24"/>
        </w:rPr>
        <w:t>Od 2018 r. w Departamencie Geodezji został uruchomiony terminal płatniczy</w:t>
      </w:r>
      <w:r w:rsidR="002A7FB9" w:rsidRPr="00886721">
        <w:rPr>
          <w:rFonts w:ascii="Calibri Light" w:hAnsi="Calibri Light"/>
          <w:szCs w:val="24"/>
        </w:rPr>
        <w:t>,</w:t>
      </w:r>
      <w:r w:rsidRPr="00886721">
        <w:rPr>
          <w:rFonts w:ascii="Calibri Light" w:hAnsi="Calibri Light"/>
          <w:szCs w:val="24"/>
        </w:rPr>
        <w:t xml:space="preserve"> za pomocą którego można dokonywać płatności kartą płatniczą w technologii tradycyjnej (stykowej) oraz zbliżeniowej. Przy dokonywaniu tych płatności nie są pobierane żadne prowizje. Terminal znajduje się w Sali Obsługi Interesantów i Sali Obsługi Geodetów</w:t>
      </w:r>
      <w:r w:rsidRPr="00886721">
        <w:rPr>
          <w:rFonts w:ascii="Calibri Light" w:hAnsi="Calibri Light"/>
          <w:szCs w:val="24"/>
        </w:rPr>
        <w:br/>
        <w:t>ul. Słonimska 2/2. W Departamencie Geodezji kartą można płacić za dokumenty obliczenia opłaty wystawione za materiały zasobu geodezyjnego i kartograficznego udostępnione na wniosek, materiały zasobu geodezyjnego i kartograficznego udostępnione w ramach zgłoszonej pracy geodezyjnej oraz uzgodnienie usytuowania projektowanych sieci.</w:t>
      </w:r>
    </w:p>
    <w:p w14:paraId="5DA4D343" w14:textId="77777777" w:rsidR="00BC1DAE" w:rsidRPr="00886721" w:rsidRDefault="00F512D7" w:rsidP="00E43F6A">
      <w:pPr>
        <w:spacing w:line="276" w:lineRule="auto"/>
        <w:rPr>
          <w:b/>
        </w:rPr>
      </w:pPr>
      <w:r w:rsidRPr="00886721">
        <w:rPr>
          <w:b/>
        </w:rPr>
        <w:t>CYFROWY ZASÓB DOKUMENTACJI GEODEZYJNEJ I KARTOGRAFICZNEJ</w:t>
      </w:r>
    </w:p>
    <w:p w14:paraId="6C2C51CF" w14:textId="57AF2FAD" w:rsidR="000A1681" w:rsidRPr="005A1935" w:rsidRDefault="00D0177E" w:rsidP="005A1935">
      <w:pPr>
        <w:pStyle w:val="Akapitzlist"/>
        <w:spacing w:line="276" w:lineRule="auto"/>
        <w:ind w:left="0"/>
        <w:rPr>
          <w:rFonts w:ascii="Calibri Light" w:hAnsi="Calibri Light"/>
          <w:szCs w:val="24"/>
        </w:rPr>
      </w:pPr>
      <w:r w:rsidRPr="00886721">
        <w:rPr>
          <w:rFonts w:ascii="Calibri Light" w:hAnsi="Calibri Light"/>
          <w:szCs w:val="24"/>
        </w:rPr>
        <w:t>Rozporządzenie Ministra Administracji i Cyfryzacji z dnia 5 września 2013 roku</w:t>
      </w:r>
      <w:r w:rsidRPr="00886721">
        <w:rPr>
          <w:rFonts w:ascii="Calibri Light" w:hAnsi="Calibri Light"/>
          <w:szCs w:val="24"/>
        </w:rPr>
        <w:br/>
        <w:t>w sprawie organizacji i trybu prowadzenia państwowego zasobu geodezyjnego</w:t>
      </w:r>
      <w:r w:rsidRPr="00886721">
        <w:rPr>
          <w:rFonts w:ascii="Calibri Light" w:hAnsi="Calibri Light"/>
          <w:szCs w:val="24"/>
        </w:rPr>
        <w:br/>
        <w:t>i kartograficznego nakłada obowiązek przetworzenia dokumentacji zasobu geodezyjnego</w:t>
      </w:r>
      <w:r w:rsidRPr="00886721">
        <w:rPr>
          <w:rFonts w:ascii="Calibri Light" w:hAnsi="Calibri Light"/>
          <w:szCs w:val="24"/>
        </w:rPr>
        <w:br/>
        <w:t>i kartograficznego do postaci dokumentów elektronicznych. Wyprzedzająco do zapisów</w:t>
      </w:r>
      <w:r w:rsidRPr="00886721">
        <w:rPr>
          <w:rFonts w:ascii="Calibri Light" w:hAnsi="Calibri Light"/>
          <w:szCs w:val="24"/>
        </w:rPr>
        <w:br/>
        <w:t>w rozporządzeniu rozpoczęto już w 2010 roku prace mające na celu przetworzenie danych analogowych archiwum Miejskiego Ośrodka Dokumentacji Geodezyjnej i Kartograficznej do postaci cyfrowej oraz ich integrację z danymi znajdującymi się już w systemie. Był to pierwszy etap przedsięwzięcia mającego na celu cyfrową archiwizację zasobu geodezyjnego</w:t>
      </w:r>
      <w:r w:rsidRPr="00886721">
        <w:rPr>
          <w:rFonts w:ascii="Calibri Light" w:hAnsi="Calibri Light"/>
          <w:szCs w:val="24"/>
        </w:rPr>
        <w:br/>
        <w:t>i kartograficznego. Powyższe rozwiązanie niesie za sobą wiele korzyści</w:t>
      </w:r>
      <w:r w:rsidR="0026488B" w:rsidRPr="00886721">
        <w:rPr>
          <w:rFonts w:ascii="Calibri Light" w:hAnsi="Calibri Light"/>
          <w:szCs w:val="24"/>
        </w:rPr>
        <w:t>,</w:t>
      </w:r>
      <w:r w:rsidRPr="00886721">
        <w:rPr>
          <w:rFonts w:ascii="Calibri Light" w:hAnsi="Calibri Light"/>
          <w:szCs w:val="24"/>
        </w:rPr>
        <w:t xml:space="preserve"> </w:t>
      </w:r>
      <w:r w:rsidR="0026488B" w:rsidRPr="00886721">
        <w:rPr>
          <w:rFonts w:ascii="Calibri Light" w:hAnsi="Calibri Light"/>
          <w:szCs w:val="24"/>
        </w:rPr>
        <w:t xml:space="preserve">wpływających na </w:t>
      </w:r>
      <w:r w:rsidRPr="00886721">
        <w:rPr>
          <w:rFonts w:ascii="Calibri Light" w:hAnsi="Calibri Light"/>
          <w:szCs w:val="24"/>
        </w:rPr>
        <w:lastRenderedPageBreak/>
        <w:t>lepsz</w:t>
      </w:r>
      <w:r w:rsidR="0026488B" w:rsidRPr="00886721">
        <w:rPr>
          <w:rFonts w:ascii="Calibri Light" w:hAnsi="Calibri Light"/>
          <w:szCs w:val="24"/>
        </w:rPr>
        <w:t>ą</w:t>
      </w:r>
      <w:r w:rsidRPr="00886721">
        <w:rPr>
          <w:rFonts w:ascii="Calibri Light" w:hAnsi="Calibri Light"/>
          <w:szCs w:val="24"/>
        </w:rPr>
        <w:t xml:space="preserve"> organizacj</w:t>
      </w:r>
      <w:r w:rsidR="0026488B" w:rsidRPr="00886721">
        <w:rPr>
          <w:rFonts w:ascii="Calibri Light" w:hAnsi="Calibri Light"/>
          <w:szCs w:val="24"/>
        </w:rPr>
        <w:t>ę</w:t>
      </w:r>
      <w:r w:rsidRPr="00886721">
        <w:rPr>
          <w:rFonts w:ascii="Calibri Light" w:hAnsi="Calibri Light"/>
          <w:szCs w:val="24"/>
        </w:rPr>
        <w:t xml:space="preserve"> pracy (</w:t>
      </w:r>
      <w:r w:rsidR="0026488B" w:rsidRPr="00886721">
        <w:rPr>
          <w:rFonts w:ascii="Calibri Light" w:hAnsi="Calibri Light"/>
          <w:szCs w:val="24"/>
        </w:rPr>
        <w:t xml:space="preserve">szybszą </w:t>
      </w:r>
      <w:r w:rsidRPr="00886721">
        <w:rPr>
          <w:rFonts w:ascii="Calibri Light" w:hAnsi="Calibri Light"/>
          <w:szCs w:val="24"/>
        </w:rPr>
        <w:t>obsług</w:t>
      </w:r>
      <w:r w:rsidR="0026488B" w:rsidRPr="00886721">
        <w:rPr>
          <w:rFonts w:ascii="Calibri Light" w:hAnsi="Calibri Light"/>
          <w:szCs w:val="24"/>
        </w:rPr>
        <w:t>ę</w:t>
      </w:r>
      <w:r w:rsidRPr="00886721">
        <w:rPr>
          <w:rFonts w:ascii="Calibri Light" w:hAnsi="Calibri Light"/>
          <w:szCs w:val="24"/>
        </w:rPr>
        <w:t xml:space="preserve"> interesanta), polepszenie jakości danych oraz bezpieczeństwo danych.</w:t>
      </w:r>
      <w:bookmarkStart w:id="38" w:name="_Toc104374319"/>
    </w:p>
    <w:p w14:paraId="67E6FF2F" w14:textId="77777777" w:rsidR="00BC1DAE" w:rsidRPr="00886721" w:rsidRDefault="00C7748B" w:rsidP="00184FA2">
      <w:pPr>
        <w:pStyle w:val="Spis2"/>
        <w:jc w:val="both"/>
        <w:rPr>
          <w:b/>
        </w:rPr>
      </w:pPr>
      <w:r w:rsidRPr="00886721">
        <w:rPr>
          <w:b/>
        </w:rPr>
        <w:t>2.2</w:t>
      </w:r>
      <w:r w:rsidR="00184FA2" w:rsidRPr="00886721">
        <w:rPr>
          <w:b/>
        </w:rPr>
        <w:t>. Prace analityczne podjęte w obszarze planowania miejscowego</w:t>
      </w:r>
      <w:bookmarkEnd w:id="38"/>
    </w:p>
    <w:p w14:paraId="6C0263C6" w14:textId="4C8365D8" w:rsidR="00E171F1" w:rsidRPr="00886721" w:rsidRDefault="0026488B" w:rsidP="00E43F6A">
      <w:pPr>
        <w:spacing w:line="276" w:lineRule="auto"/>
        <w:rPr>
          <w:szCs w:val="24"/>
        </w:rPr>
      </w:pPr>
      <w:r w:rsidRPr="00886721">
        <w:rPr>
          <w:szCs w:val="24"/>
        </w:rPr>
        <w:t>W 2021 roku k</w:t>
      </w:r>
      <w:r w:rsidR="00E171F1" w:rsidRPr="00886721">
        <w:rPr>
          <w:szCs w:val="24"/>
        </w:rPr>
        <w:t>ontynuowano prace nad projektem uchwały ustalającej zasady</w:t>
      </w:r>
      <w:r w:rsidRPr="00886721">
        <w:rPr>
          <w:szCs w:val="24"/>
        </w:rPr>
        <w:br/>
      </w:r>
      <w:r w:rsidR="00E171F1" w:rsidRPr="00886721">
        <w:rPr>
          <w:szCs w:val="24"/>
        </w:rPr>
        <w:t>i warunki sytuowania obiektów małej architektury, tablic reklamowych i urządzeń reklamowych oraz ogrodzeń.</w:t>
      </w:r>
    </w:p>
    <w:p w14:paraId="2EC0ADDA" w14:textId="64FB0336" w:rsidR="00E171F1" w:rsidRPr="00886721" w:rsidRDefault="00E171F1" w:rsidP="00E43F6A">
      <w:pPr>
        <w:spacing w:line="276" w:lineRule="auto"/>
        <w:rPr>
          <w:szCs w:val="24"/>
        </w:rPr>
      </w:pPr>
      <w:r w:rsidRPr="00886721">
        <w:rPr>
          <w:szCs w:val="24"/>
        </w:rPr>
        <w:t>Prowadzono</w:t>
      </w:r>
      <w:r w:rsidR="0026488B" w:rsidRPr="00886721">
        <w:rPr>
          <w:szCs w:val="24"/>
        </w:rPr>
        <w:t xml:space="preserve"> także</w:t>
      </w:r>
      <w:r w:rsidRPr="00886721">
        <w:rPr>
          <w:szCs w:val="24"/>
        </w:rPr>
        <w:t xml:space="preserve"> analizy poprzedzające przystąpienie do sporządzenia kolejnych (8) opracowań planistycznych na tereny nieobjęte dotychczas planami bądź objęte, ale wymagające zmian. Dotyczyły one zasadności przystąpienia do sporządzenia planów oraz stopnia zgodności przewidywanych rozwiązań planistycznych z ustaleniami „Studium uwarunkowań i kierunków zagospodarowania przestrzennego </w:t>
      </w:r>
      <w:r w:rsidR="0026488B" w:rsidRPr="00886721">
        <w:rPr>
          <w:szCs w:val="24"/>
        </w:rPr>
        <w:t>M</w:t>
      </w:r>
      <w:r w:rsidRPr="00886721">
        <w:rPr>
          <w:szCs w:val="24"/>
        </w:rPr>
        <w:t>iasta Białegostoku”. Efektem tych prac było podjęcie w 2021 r</w:t>
      </w:r>
      <w:r w:rsidR="0026488B" w:rsidRPr="00886721">
        <w:rPr>
          <w:szCs w:val="24"/>
        </w:rPr>
        <w:t xml:space="preserve">oku </w:t>
      </w:r>
      <w:r w:rsidRPr="00886721">
        <w:rPr>
          <w:szCs w:val="24"/>
        </w:rPr>
        <w:t>8 uchwał dotyczących przystąpienia do sporządzenia</w:t>
      </w:r>
      <w:r w:rsidRPr="00886721">
        <w:rPr>
          <w:szCs w:val="24"/>
        </w:rPr>
        <w:br/>
        <w:t>6 miejscowych planów zagospodarowania przestrzennego i 2 dotyczące przystąpienia do zmiany obowiązującego planu.</w:t>
      </w:r>
    </w:p>
    <w:p w14:paraId="49A2D6F9" w14:textId="77777777" w:rsidR="00BC1DAE" w:rsidRPr="00886721" w:rsidRDefault="0026488B" w:rsidP="00E43F6A">
      <w:pPr>
        <w:spacing w:line="276" w:lineRule="auto"/>
        <w:rPr>
          <w:szCs w:val="24"/>
        </w:rPr>
      </w:pPr>
      <w:r w:rsidRPr="00886721">
        <w:rPr>
          <w:szCs w:val="24"/>
        </w:rPr>
        <w:t>Ponadto, k</w:t>
      </w:r>
      <w:r w:rsidR="00E171F1" w:rsidRPr="00886721">
        <w:rPr>
          <w:szCs w:val="24"/>
        </w:rPr>
        <w:t xml:space="preserve">ontynuowano prace nad projektem zmiany „Studium uwarunkowań i kierunków zagospodarowania przestrzennego </w:t>
      </w:r>
      <w:r w:rsidRPr="00886721">
        <w:rPr>
          <w:szCs w:val="24"/>
        </w:rPr>
        <w:t>M</w:t>
      </w:r>
      <w:r w:rsidR="00E171F1" w:rsidRPr="00886721">
        <w:rPr>
          <w:szCs w:val="24"/>
        </w:rPr>
        <w:t>iasta Białegostoku”.</w:t>
      </w:r>
    </w:p>
    <w:p w14:paraId="248D38F1" w14:textId="77777777" w:rsidR="00BC1DAE" w:rsidRPr="00886721" w:rsidRDefault="00184FA2" w:rsidP="00184FA2">
      <w:pPr>
        <w:pStyle w:val="Spis2"/>
        <w:jc w:val="both"/>
        <w:rPr>
          <w:b/>
        </w:rPr>
      </w:pPr>
      <w:bookmarkStart w:id="39" w:name="_Toc104374320"/>
      <w:r w:rsidRPr="00886721">
        <w:rPr>
          <w:b/>
        </w:rPr>
        <w:t>2.</w:t>
      </w:r>
      <w:r w:rsidR="00C7748B" w:rsidRPr="00886721">
        <w:rPr>
          <w:b/>
        </w:rPr>
        <w:t>3</w:t>
      </w:r>
      <w:r w:rsidRPr="00886721">
        <w:rPr>
          <w:b/>
        </w:rPr>
        <w:t>. Plany zagospodarowania przestrzennego</w:t>
      </w:r>
      <w:bookmarkEnd w:id="39"/>
    </w:p>
    <w:p w14:paraId="7CA62E0F" w14:textId="77777777" w:rsidR="00BC1DAE" w:rsidRPr="00886721" w:rsidRDefault="00E50D76" w:rsidP="00E43F6A">
      <w:pPr>
        <w:spacing w:line="276" w:lineRule="auto"/>
        <w:rPr>
          <w:rFonts w:ascii="Calibri Light" w:hAnsi="Calibri Light"/>
        </w:rPr>
      </w:pPr>
      <w:r w:rsidRPr="00886721">
        <w:rPr>
          <w:rFonts w:ascii="Calibri Light" w:hAnsi="Calibri Light"/>
        </w:rPr>
        <w:t>Na koniec 202</w:t>
      </w:r>
      <w:r w:rsidR="00E171F1" w:rsidRPr="00886721">
        <w:rPr>
          <w:rFonts w:ascii="Calibri Light" w:hAnsi="Calibri Light"/>
        </w:rPr>
        <w:t>1</w:t>
      </w:r>
      <w:r w:rsidRPr="00886721">
        <w:rPr>
          <w:rFonts w:ascii="Calibri Light" w:hAnsi="Calibri Light"/>
        </w:rPr>
        <w:t xml:space="preserve"> r</w:t>
      </w:r>
      <w:r w:rsidR="0026488B" w:rsidRPr="00886721">
        <w:rPr>
          <w:rFonts w:ascii="Calibri Light" w:hAnsi="Calibri Light"/>
        </w:rPr>
        <w:t>oku</w:t>
      </w:r>
      <w:r w:rsidRPr="00886721">
        <w:rPr>
          <w:rFonts w:ascii="Calibri Light" w:hAnsi="Calibri Light"/>
        </w:rPr>
        <w:t xml:space="preserve"> uchwalone plany zagospodarowania przestrzennego pokrywały</w:t>
      </w:r>
      <w:r w:rsidRPr="00886721">
        <w:rPr>
          <w:rFonts w:ascii="Calibri Light" w:hAnsi="Calibri Light"/>
        </w:rPr>
        <w:br/>
        <w:t>5</w:t>
      </w:r>
      <w:r w:rsidR="00E171F1" w:rsidRPr="00886721">
        <w:rPr>
          <w:rFonts w:ascii="Calibri Light" w:hAnsi="Calibri Light"/>
        </w:rPr>
        <w:t xml:space="preserve"> 661,41 </w:t>
      </w:r>
      <w:r w:rsidRPr="00886721">
        <w:rPr>
          <w:rFonts w:ascii="Calibri Light" w:hAnsi="Calibri Light"/>
        </w:rPr>
        <w:t xml:space="preserve">ha, co stanowiło </w:t>
      </w:r>
      <w:r w:rsidR="00E171F1" w:rsidRPr="00886721">
        <w:rPr>
          <w:rFonts w:ascii="Calibri Light" w:hAnsi="Calibri Light"/>
        </w:rPr>
        <w:t>55,44</w:t>
      </w:r>
      <w:r w:rsidRPr="00886721">
        <w:rPr>
          <w:rFonts w:ascii="Calibri Light" w:hAnsi="Calibri Light"/>
        </w:rPr>
        <w:t>% powierzchni Białegostoku.</w:t>
      </w:r>
    </w:p>
    <w:p w14:paraId="7249B19D" w14:textId="58CE47D2" w:rsidR="00184FA2" w:rsidRPr="00886721" w:rsidRDefault="00FD6414" w:rsidP="00EB3996">
      <w:pPr>
        <w:pStyle w:val="Legenda"/>
        <w:rPr>
          <w:sz w:val="24"/>
          <w:szCs w:val="24"/>
        </w:rPr>
      </w:pPr>
      <w:bookmarkStart w:id="40" w:name="_Toc6568287"/>
      <w:bookmarkStart w:id="41" w:name="_Toc108780842"/>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18</w:t>
      </w:r>
      <w:r w:rsidRPr="00886721">
        <w:rPr>
          <w:sz w:val="24"/>
          <w:szCs w:val="24"/>
        </w:rPr>
        <w:fldChar w:fldCharType="end"/>
      </w:r>
      <w:r w:rsidR="1585E44E" w:rsidRPr="00886721">
        <w:rPr>
          <w:sz w:val="24"/>
          <w:szCs w:val="24"/>
        </w:rPr>
        <w:t xml:space="preserve">. Powierzchnia miasta objęta obowiązującymi </w:t>
      </w:r>
      <w:proofErr w:type="spellStart"/>
      <w:r w:rsidR="1585E44E" w:rsidRPr="00886721">
        <w:rPr>
          <w:sz w:val="24"/>
          <w:szCs w:val="24"/>
        </w:rPr>
        <w:t>m.p.z.p</w:t>
      </w:r>
      <w:proofErr w:type="spellEnd"/>
      <w:r w:rsidR="1585E44E" w:rsidRPr="00886721">
        <w:rPr>
          <w:sz w:val="24"/>
          <w:szCs w:val="24"/>
        </w:rPr>
        <w:t>.</w:t>
      </w:r>
      <w:bookmarkEnd w:id="40"/>
      <w:bookmarkEnd w:id="41"/>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 "/>
        <w:tblDescription w:val="Powierzchnia miasta objęta obowiązującymi miejscowym planem zagospodarowania przestrzennego"/>
      </w:tblPr>
      <w:tblGrid>
        <w:gridCol w:w="2850"/>
        <w:gridCol w:w="1243"/>
        <w:gridCol w:w="1244"/>
        <w:gridCol w:w="1244"/>
        <w:gridCol w:w="1244"/>
        <w:gridCol w:w="1244"/>
      </w:tblGrid>
      <w:tr w:rsidR="001205AB" w:rsidRPr="00886721" w14:paraId="266D2BCA" w14:textId="77777777" w:rsidTr="009C08F0">
        <w:trPr>
          <w:trHeight w:val="174"/>
        </w:trPr>
        <w:tc>
          <w:tcPr>
            <w:tcW w:w="2850" w:type="dxa"/>
            <w:shd w:val="clear" w:color="auto" w:fill="F2F2F2" w:themeFill="background1" w:themeFillShade="F2"/>
          </w:tcPr>
          <w:p w14:paraId="3A0F415A" w14:textId="77777777" w:rsidR="00E171F1" w:rsidRPr="00886721" w:rsidRDefault="00E171F1" w:rsidP="00E50D76">
            <w:pPr>
              <w:jc w:val="both"/>
              <w:rPr>
                <w:rFonts w:ascii="Calibri Light" w:hAnsi="Calibri Light"/>
                <w:b/>
                <w:bCs/>
                <w:sz w:val="22"/>
              </w:rPr>
            </w:pPr>
            <w:r w:rsidRPr="00886721">
              <w:rPr>
                <w:rFonts w:ascii="Calibri Light" w:hAnsi="Calibri Light"/>
                <w:b/>
                <w:bCs/>
                <w:sz w:val="22"/>
              </w:rPr>
              <w:t>Wyszczególnienie</w:t>
            </w:r>
          </w:p>
        </w:tc>
        <w:tc>
          <w:tcPr>
            <w:tcW w:w="1243" w:type="dxa"/>
            <w:shd w:val="clear" w:color="auto" w:fill="F2F2F2" w:themeFill="background1" w:themeFillShade="F2"/>
          </w:tcPr>
          <w:p w14:paraId="29D0943A" w14:textId="595D0F75" w:rsidR="00E171F1" w:rsidRPr="00886721" w:rsidRDefault="00E171F1" w:rsidP="00E50D76">
            <w:pPr>
              <w:jc w:val="center"/>
              <w:rPr>
                <w:rFonts w:ascii="Calibri Light" w:hAnsi="Calibri Light"/>
                <w:b/>
                <w:bCs/>
                <w:sz w:val="22"/>
              </w:rPr>
            </w:pPr>
            <w:r w:rsidRPr="00886721">
              <w:rPr>
                <w:rFonts w:ascii="Calibri Light" w:hAnsi="Calibri Light"/>
                <w:b/>
                <w:bCs/>
                <w:sz w:val="22"/>
              </w:rPr>
              <w:t>2017</w:t>
            </w:r>
          </w:p>
        </w:tc>
        <w:tc>
          <w:tcPr>
            <w:tcW w:w="1244" w:type="dxa"/>
            <w:shd w:val="clear" w:color="auto" w:fill="F2F2F2" w:themeFill="background1" w:themeFillShade="F2"/>
          </w:tcPr>
          <w:p w14:paraId="35453F42" w14:textId="09B061AB" w:rsidR="00E171F1" w:rsidRPr="00886721" w:rsidRDefault="00E171F1" w:rsidP="00E50D76">
            <w:pPr>
              <w:jc w:val="center"/>
              <w:rPr>
                <w:rFonts w:ascii="Calibri Light" w:hAnsi="Calibri Light"/>
                <w:b/>
                <w:bCs/>
                <w:sz w:val="22"/>
              </w:rPr>
            </w:pPr>
            <w:r w:rsidRPr="00886721">
              <w:rPr>
                <w:rFonts w:ascii="Calibri Light" w:hAnsi="Calibri Light"/>
                <w:b/>
                <w:bCs/>
                <w:sz w:val="22"/>
              </w:rPr>
              <w:t>2018</w:t>
            </w:r>
          </w:p>
        </w:tc>
        <w:tc>
          <w:tcPr>
            <w:tcW w:w="1244" w:type="dxa"/>
            <w:shd w:val="clear" w:color="auto" w:fill="F2F2F2" w:themeFill="background1" w:themeFillShade="F2"/>
          </w:tcPr>
          <w:p w14:paraId="43B7A085" w14:textId="58280A06" w:rsidR="00E171F1" w:rsidRPr="00886721" w:rsidRDefault="00E171F1" w:rsidP="00E50D76">
            <w:pPr>
              <w:jc w:val="center"/>
              <w:rPr>
                <w:rFonts w:ascii="Calibri Light" w:hAnsi="Calibri Light"/>
                <w:b/>
                <w:bCs/>
                <w:sz w:val="22"/>
              </w:rPr>
            </w:pPr>
            <w:r w:rsidRPr="00886721">
              <w:rPr>
                <w:rFonts w:ascii="Calibri Light" w:hAnsi="Calibri Light"/>
                <w:b/>
                <w:bCs/>
                <w:sz w:val="22"/>
              </w:rPr>
              <w:t>2019</w:t>
            </w:r>
          </w:p>
        </w:tc>
        <w:tc>
          <w:tcPr>
            <w:tcW w:w="1244" w:type="dxa"/>
            <w:shd w:val="clear" w:color="auto" w:fill="F2F2F2" w:themeFill="background1" w:themeFillShade="F2"/>
          </w:tcPr>
          <w:p w14:paraId="2585BB94" w14:textId="37A8BC9E" w:rsidR="00E171F1" w:rsidRPr="00886721" w:rsidRDefault="00E171F1" w:rsidP="00E50D76">
            <w:pPr>
              <w:jc w:val="center"/>
              <w:rPr>
                <w:rFonts w:ascii="Calibri Light" w:hAnsi="Calibri Light"/>
                <w:b/>
                <w:bCs/>
                <w:sz w:val="22"/>
              </w:rPr>
            </w:pPr>
            <w:r w:rsidRPr="00886721">
              <w:rPr>
                <w:rFonts w:ascii="Calibri Light" w:hAnsi="Calibri Light"/>
                <w:b/>
                <w:bCs/>
                <w:sz w:val="22"/>
              </w:rPr>
              <w:t>2020</w:t>
            </w:r>
          </w:p>
        </w:tc>
        <w:tc>
          <w:tcPr>
            <w:tcW w:w="1244" w:type="dxa"/>
            <w:shd w:val="clear" w:color="auto" w:fill="F2F2F2" w:themeFill="background1" w:themeFillShade="F2"/>
          </w:tcPr>
          <w:p w14:paraId="3AAF4C75" w14:textId="0DFEC4C4" w:rsidR="00E171F1" w:rsidRPr="00886721" w:rsidRDefault="00E171F1" w:rsidP="00E50D76">
            <w:pPr>
              <w:jc w:val="center"/>
              <w:rPr>
                <w:rFonts w:ascii="Calibri Light" w:hAnsi="Calibri Light"/>
                <w:b/>
                <w:bCs/>
                <w:sz w:val="22"/>
              </w:rPr>
            </w:pPr>
            <w:r w:rsidRPr="00886721">
              <w:rPr>
                <w:rFonts w:ascii="Calibri Light" w:hAnsi="Calibri Light"/>
                <w:b/>
                <w:bCs/>
                <w:sz w:val="22"/>
              </w:rPr>
              <w:t>2021</w:t>
            </w:r>
          </w:p>
        </w:tc>
      </w:tr>
      <w:tr w:rsidR="001205AB" w:rsidRPr="00886721" w14:paraId="02A5E3F7" w14:textId="77777777" w:rsidTr="009C08F0">
        <w:tc>
          <w:tcPr>
            <w:tcW w:w="2850" w:type="dxa"/>
            <w:shd w:val="clear" w:color="auto" w:fill="F2F2F2" w:themeFill="background1" w:themeFillShade="F2"/>
          </w:tcPr>
          <w:p w14:paraId="4C0D0425" w14:textId="77777777" w:rsidR="00E171F1" w:rsidRPr="00886721" w:rsidRDefault="00E171F1" w:rsidP="009C08F0">
            <w:pPr>
              <w:rPr>
                <w:rFonts w:ascii="Calibri Light" w:hAnsi="Calibri Light"/>
                <w:b/>
                <w:bCs/>
                <w:sz w:val="22"/>
              </w:rPr>
            </w:pPr>
            <w:r w:rsidRPr="00886721">
              <w:rPr>
                <w:rFonts w:ascii="Calibri Light" w:hAnsi="Calibri Light"/>
                <w:b/>
                <w:bCs/>
                <w:sz w:val="22"/>
              </w:rPr>
              <w:t xml:space="preserve">Powierzchnia miasta objęta </w:t>
            </w:r>
            <w:proofErr w:type="spellStart"/>
            <w:r w:rsidRPr="00886721">
              <w:rPr>
                <w:rFonts w:ascii="Calibri Light" w:hAnsi="Calibri Light"/>
                <w:b/>
                <w:bCs/>
                <w:sz w:val="22"/>
              </w:rPr>
              <w:t>m.p.z.p</w:t>
            </w:r>
            <w:proofErr w:type="spellEnd"/>
            <w:r w:rsidRPr="00886721">
              <w:rPr>
                <w:rFonts w:ascii="Calibri Light" w:hAnsi="Calibri Light"/>
                <w:b/>
                <w:bCs/>
                <w:sz w:val="22"/>
              </w:rPr>
              <w:t>.(w ha)</w:t>
            </w:r>
          </w:p>
        </w:tc>
        <w:tc>
          <w:tcPr>
            <w:tcW w:w="1243" w:type="dxa"/>
            <w:shd w:val="clear" w:color="auto" w:fill="auto"/>
            <w:vAlign w:val="center"/>
          </w:tcPr>
          <w:p w14:paraId="7F938607" w14:textId="6B931503" w:rsidR="00E171F1" w:rsidRPr="00886721" w:rsidRDefault="00E171F1" w:rsidP="00E50D76">
            <w:pPr>
              <w:jc w:val="center"/>
              <w:rPr>
                <w:rFonts w:ascii="Calibri Light" w:hAnsi="Calibri Light"/>
                <w:sz w:val="22"/>
              </w:rPr>
            </w:pPr>
            <w:r w:rsidRPr="00886721">
              <w:rPr>
                <w:rFonts w:ascii="Calibri Light" w:hAnsi="Calibri Light"/>
                <w:sz w:val="22"/>
              </w:rPr>
              <w:t>5 135,0</w:t>
            </w:r>
          </w:p>
        </w:tc>
        <w:tc>
          <w:tcPr>
            <w:tcW w:w="1244" w:type="dxa"/>
            <w:shd w:val="clear" w:color="auto" w:fill="auto"/>
            <w:vAlign w:val="center"/>
          </w:tcPr>
          <w:p w14:paraId="7DA1A37A" w14:textId="26796E07" w:rsidR="00E171F1" w:rsidRPr="00886721" w:rsidRDefault="00E171F1" w:rsidP="00E50D76">
            <w:pPr>
              <w:jc w:val="center"/>
              <w:rPr>
                <w:rFonts w:ascii="Calibri Light" w:hAnsi="Calibri Light"/>
                <w:sz w:val="22"/>
              </w:rPr>
            </w:pPr>
            <w:r w:rsidRPr="00886721">
              <w:rPr>
                <w:rFonts w:ascii="Calibri Light" w:hAnsi="Calibri Light"/>
                <w:sz w:val="22"/>
              </w:rPr>
              <w:t>5 477,6</w:t>
            </w:r>
          </w:p>
        </w:tc>
        <w:tc>
          <w:tcPr>
            <w:tcW w:w="1244" w:type="dxa"/>
            <w:shd w:val="clear" w:color="auto" w:fill="auto"/>
            <w:vAlign w:val="center"/>
          </w:tcPr>
          <w:p w14:paraId="4FF80A31" w14:textId="680844C1" w:rsidR="00E171F1" w:rsidRPr="00886721" w:rsidRDefault="00E171F1" w:rsidP="00E50D76">
            <w:pPr>
              <w:jc w:val="center"/>
              <w:rPr>
                <w:rFonts w:ascii="Calibri Light" w:hAnsi="Calibri Light"/>
                <w:sz w:val="22"/>
              </w:rPr>
            </w:pPr>
            <w:r w:rsidRPr="00886721">
              <w:rPr>
                <w:rFonts w:ascii="Calibri Light" w:hAnsi="Calibri Light"/>
                <w:sz w:val="22"/>
              </w:rPr>
              <w:t>5 573,8</w:t>
            </w:r>
          </w:p>
        </w:tc>
        <w:tc>
          <w:tcPr>
            <w:tcW w:w="1244" w:type="dxa"/>
            <w:shd w:val="clear" w:color="auto" w:fill="auto"/>
            <w:vAlign w:val="center"/>
          </w:tcPr>
          <w:p w14:paraId="5468C1B1" w14:textId="31B7B287" w:rsidR="00E171F1" w:rsidRPr="00886721" w:rsidRDefault="00E171F1" w:rsidP="00E50D76">
            <w:pPr>
              <w:jc w:val="center"/>
              <w:rPr>
                <w:rFonts w:ascii="Calibri Light" w:hAnsi="Calibri Light"/>
                <w:sz w:val="22"/>
              </w:rPr>
            </w:pPr>
            <w:r w:rsidRPr="00886721">
              <w:rPr>
                <w:rFonts w:ascii="Calibri Light" w:hAnsi="Calibri Light" w:cs="Calibri Light"/>
                <w:sz w:val="22"/>
              </w:rPr>
              <w:t>5 597,45</w:t>
            </w:r>
          </w:p>
        </w:tc>
        <w:tc>
          <w:tcPr>
            <w:tcW w:w="1244" w:type="dxa"/>
            <w:shd w:val="clear" w:color="auto" w:fill="auto"/>
            <w:vAlign w:val="center"/>
          </w:tcPr>
          <w:p w14:paraId="61D281D8" w14:textId="783245DC" w:rsidR="00E171F1" w:rsidRPr="00886721" w:rsidRDefault="00E171F1" w:rsidP="00E171F1">
            <w:pPr>
              <w:jc w:val="center"/>
              <w:rPr>
                <w:sz w:val="22"/>
              </w:rPr>
            </w:pPr>
            <w:r w:rsidRPr="00886721">
              <w:rPr>
                <w:sz w:val="22"/>
              </w:rPr>
              <w:t>5 661,41</w:t>
            </w:r>
          </w:p>
        </w:tc>
      </w:tr>
      <w:tr w:rsidR="001205AB" w:rsidRPr="00886721" w14:paraId="59B36766" w14:textId="77777777" w:rsidTr="009C08F0">
        <w:tc>
          <w:tcPr>
            <w:tcW w:w="2850" w:type="dxa"/>
            <w:shd w:val="clear" w:color="auto" w:fill="F2F2F2" w:themeFill="background1" w:themeFillShade="F2"/>
          </w:tcPr>
          <w:p w14:paraId="2C67A50C" w14:textId="77777777" w:rsidR="00E171F1" w:rsidRPr="00886721" w:rsidRDefault="00E171F1" w:rsidP="009C08F0">
            <w:pPr>
              <w:rPr>
                <w:rFonts w:ascii="Calibri Light" w:hAnsi="Calibri Light"/>
                <w:b/>
                <w:bCs/>
                <w:sz w:val="22"/>
              </w:rPr>
            </w:pPr>
            <w:r w:rsidRPr="00886721">
              <w:rPr>
                <w:rFonts w:ascii="Calibri Light" w:hAnsi="Calibri Light"/>
                <w:b/>
                <w:bCs/>
                <w:sz w:val="22"/>
              </w:rPr>
              <w:t xml:space="preserve">Udział </w:t>
            </w:r>
            <w:proofErr w:type="spellStart"/>
            <w:r w:rsidRPr="00886721">
              <w:rPr>
                <w:rFonts w:ascii="Calibri Light" w:hAnsi="Calibri Light"/>
                <w:b/>
                <w:bCs/>
                <w:sz w:val="22"/>
              </w:rPr>
              <w:t>m.p.z.p</w:t>
            </w:r>
            <w:proofErr w:type="spellEnd"/>
            <w:r w:rsidRPr="00886721">
              <w:rPr>
                <w:rFonts w:ascii="Calibri Light" w:hAnsi="Calibri Light"/>
                <w:b/>
                <w:bCs/>
                <w:sz w:val="22"/>
              </w:rPr>
              <w:t>. w powierzchni miasta (w %)</w:t>
            </w:r>
          </w:p>
        </w:tc>
        <w:tc>
          <w:tcPr>
            <w:tcW w:w="1243" w:type="dxa"/>
            <w:shd w:val="clear" w:color="auto" w:fill="auto"/>
            <w:vAlign w:val="center"/>
          </w:tcPr>
          <w:p w14:paraId="65258C5C" w14:textId="54E3D4DE" w:rsidR="00E171F1" w:rsidRPr="00886721" w:rsidRDefault="00E171F1" w:rsidP="00E50D76">
            <w:pPr>
              <w:jc w:val="center"/>
              <w:rPr>
                <w:rFonts w:ascii="Calibri Light" w:hAnsi="Calibri Light"/>
                <w:sz w:val="22"/>
              </w:rPr>
            </w:pPr>
            <w:r w:rsidRPr="00886721">
              <w:rPr>
                <w:rFonts w:ascii="Calibri Light" w:hAnsi="Calibri Light"/>
                <w:sz w:val="22"/>
              </w:rPr>
              <w:t>50,3</w:t>
            </w:r>
          </w:p>
        </w:tc>
        <w:tc>
          <w:tcPr>
            <w:tcW w:w="1244" w:type="dxa"/>
            <w:shd w:val="clear" w:color="auto" w:fill="auto"/>
            <w:vAlign w:val="center"/>
          </w:tcPr>
          <w:p w14:paraId="3EC3C70E" w14:textId="5B18974E" w:rsidR="00E171F1" w:rsidRPr="00886721" w:rsidRDefault="00E171F1" w:rsidP="00E50D76">
            <w:pPr>
              <w:jc w:val="center"/>
              <w:rPr>
                <w:rFonts w:ascii="Calibri Light" w:hAnsi="Calibri Light"/>
                <w:sz w:val="22"/>
              </w:rPr>
            </w:pPr>
            <w:r w:rsidRPr="00886721">
              <w:rPr>
                <w:rFonts w:ascii="Calibri Light" w:hAnsi="Calibri Light"/>
                <w:sz w:val="22"/>
              </w:rPr>
              <w:t>53,6</w:t>
            </w:r>
          </w:p>
        </w:tc>
        <w:tc>
          <w:tcPr>
            <w:tcW w:w="1244" w:type="dxa"/>
            <w:shd w:val="clear" w:color="auto" w:fill="auto"/>
            <w:vAlign w:val="center"/>
          </w:tcPr>
          <w:p w14:paraId="4F4314DC" w14:textId="6D96C8C7" w:rsidR="00E171F1" w:rsidRPr="00886721" w:rsidRDefault="00E171F1" w:rsidP="00E50D76">
            <w:pPr>
              <w:jc w:val="center"/>
              <w:rPr>
                <w:rFonts w:ascii="Calibri Light" w:hAnsi="Calibri Light"/>
                <w:sz w:val="22"/>
              </w:rPr>
            </w:pPr>
            <w:r w:rsidRPr="00886721">
              <w:rPr>
                <w:rFonts w:ascii="Calibri Light" w:hAnsi="Calibri Light"/>
                <w:sz w:val="22"/>
              </w:rPr>
              <w:t>54,58</w:t>
            </w:r>
          </w:p>
        </w:tc>
        <w:tc>
          <w:tcPr>
            <w:tcW w:w="1244" w:type="dxa"/>
            <w:shd w:val="clear" w:color="auto" w:fill="auto"/>
            <w:vAlign w:val="center"/>
          </w:tcPr>
          <w:p w14:paraId="16024DD9" w14:textId="66A39163" w:rsidR="00E171F1" w:rsidRPr="00886721" w:rsidRDefault="00E171F1" w:rsidP="00E50D76">
            <w:pPr>
              <w:jc w:val="center"/>
              <w:rPr>
                <w:rFonts w:ascii="Calibri Light" w:hAnsi="Calibri Light"/>
                <w:sz w:val="22"/>
              </w:rPr>
            </w:pPr>
            <w:r w:rsidRPr="00886721">
              <w:rPr>
                <w:rFonts w:ascii="Calibri Light" w:hAnsi="Calibri Light" w:cs="Calibri Light"/>
                <w:sz w:val="22"/>
              </w:rPr>
              <w:t>54,81</w:t>
            </w:r>
          </w:p>
        </w:tc>
        <w:tc>
          <w:tcPr>
            <w:tcW w:w="1244" w:type="dxa"/>
            <w:shd w:val="clear" w:color="auto" w:fill="auto"/>
            <w:vAlign w:val="center"/>
          </w:tcPr>
          <w:p w14:paraId="595923CB" w14:textId="3BAF059A" w:rsidR="00E171F1" w:rsidRPr="00886721" w:rsidRDefault="00E171F1" w:rsidP="00E171F1">
            <w:pPr>
              <w:jc w:val="center"/>
              <w:rPr>
                <w:sz w:val="22"/>
              </w:rPr>
            </w:pPr>
            <w:r w:rsidRPr="00886721">
              <w:rPr>
                <w:sz w:val="22"/>
              </w:rPr>
              <w:t>55,44</w:t>
            </w:r>
          </w:p>
        </w:tc>
      </w:tr>
    </w:tbl>
    <w:p w14:paraId="128B4414" w14:textId="77777777" w:rsidR="00BC1DAE" w:rsidRPr="00886721" w:rsidRDefault="0C78E43F" w:rsidP="0C78E43F">
      <w:pPr>
        <w:jc w:val="both"/>
        <w:rPr>
          <w:rFonts w:ascii="Calibri Light" w:hAnsi="Calibri Light"/>
          <w:sz w:val="20"/>
          <w:szCs w:val="20"/>
        </w:rPr>
      </w:pPr>
      <w:r w:rsidRPr="00886721">
        <w:rPr>
          <w:rFonts w:ascii="Calibri Light" w:hAnsi="Calibri Light"/>
          <w:sz w:val="20"/>
          <w:szCs w:val="20"/>
        </w:rPr>
        <w:t>Źródło: Departament Urbanistyki</w:t>
      </w:r>
    </w:p>
    <w:p w14:paraId="60487F08" w14:textId="77777777" w:rsidR="00BC1DAE" w:rsidRPr="00886721" w:rsidRDefault="003B39E3" w:rsidP="00E43F6A">
      <w:pPr>
        <w:spacing w:line="276" w:lineRule="auto"/>
        <w:rPr>
          <w:rFonts w:ascii="Calibri Light" w:hAnsi="Calibri Light" w:cs="Calibri Light"/>
        </w:rPr>
      </w:pPr>
      <w:bookmarkStart w:id="42" w:name="_Toc6568288"/>
      <w:r w:rsidRPr="00886721">
        <w:rPr>
          <w:rFonts w:ascii="Calibri Light" w:hAnsi="Calibri Light" w:cs="Calibri Light"/>
        </w:rPr>
        <w:t>W 2021 r</w:t>
      </w:r>
      <w:r w:rsidR="0026488B" w:rsidRPr="00886721">
        <w:rPr>
          <w:rFonts w:ascii="Calibri Light" w:hAnsi="Calibri Light" w:cs="Calibri Light"/>
        </w:rPr>
        <w:t xml:space="preserve">oku </w:t>
      </w:r>
      <w:r w:rsidRPr="00886721">
        <w:rPr>
          <w:rFonts w:ascii="Calibri Light" w:hAnsi="Calibri Light" w:cs="Calibri Light"/>
        </w:rPr>
        <w:t xml:space="preserve">uchwalono 9 opracowań planistycznych (4 plany i 5 zmian miejscowych planów zagospodarowania przestrzennego) na </w:t>
      </w:r>
      <w:r w:rsidR="0026488B" w:rsidRPr="00886721">
        <w:rPr>
          <w:rFonts w:ascii="Calibri Light" w:hAnsi="Calibri Light" w:cs="Calibri Light"/>
        </w:rPr>
        <w:t xml:space="preserve">ok. </w:t>
      </w:r>
      <w:r w:rsidRPr="00886721">
        <w:rPr>
          <w:rFonts w:ascii="Calibri Light" w:hAnsi="Calibri Light" w:cs="Calibri Light"/>
        </w:rPr>
        <w:t xml:space="preserve">110,37 ha, w tym na </w:t>
      </w:r>
      <w:r w:rsidR="0026488B" w:rsidRPr="00886721">
        <w:rPr>
          <w:rFonts w:ascii="Calibri Light" w:hAnsi="Calibri Light" w:cs="Calibri Light"/>
        </w:rPr>
        <w:t xml:space="preserve">ok. </w:t>
      </w:r>
      <w:r w:rsidRPr="00886721">
        <w:rPr>
          <w:rFonts w:ascii="Calibri Light" w:hAnsi="Calibri Light" w:cs="Calibri Light"/>
        </w:rPr>
        <w:t xml:space="preserve">75,89 ha terenów nieobjętych wcześniej planami, co zwiększyło pokrycie miasta obowiązującymi planami o </w:t>
      </w:r>
      <w:r w:rsidR="0026488B" w:rsidRPr="00886721">
        <w:rPr>
          <w:rFonts w:ascii="Calibri Light" w:hAnsi="Calibri Light" w:cs="Calibri Light"/>
        </w:rPr>
        <w:t xml:space="preserve">ok. </w:t>
      </w:r>
      <w:r w:rsidRPr="00886721">
        <w:rPr>
          <w:rFonts w:ascii="Calibri Light" w:hAnsi="Calibri Light" w:cs="Calibri Light"/>
        </w:rPr>
        <w:t>0,74%.</w:t>
      </w:r>
    </w:p>
    <w:p w14:paraId="50235C4E" w14:textId="03BF6313" w:rsidR="00184FA2" w:rsidRPr="00886721" w:rsidRDefault="00FD6414" w:rsidP="00EB3996">
      <w:pPr>
        <w:pStyle w:val="Legenda"/>
        <w:rPr>
          <w:bCs w:val="0"/>
          <w:sz w:val="24"/>
          <w:szCs w:val="24"/>
        </w:rPr>
      </w:pPr>
      <w:bookmarkStart w:id="43" w:name="_Toc108780843"/>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19</w:t>
      </w:r>
      <w:r w:rsidRPr="00886721">
        <w:rPr>
          <w:sz w:val="24"/>
          <w:szCs w:val="24"/>
        </w:rPr>
        <w:fldChar w:fldCharType="end"/>
      </w:r>
      <w:r w:rsidR="0C78E43F" w:rsidRPr="00886721">
        <w:rPr>
          <w:bCs w:val="0"/>
          <w:sz w:val="24"/>
          <w:szCs w:val="24"/>
        </w:rPr>
        <w:t>. Miejscowe plany zagospodarowania przestrzennego w 20</w:t>
      </w:r>
      <w:r w:rsidR="00E50D76" w:rsidRPr="00886721">
        <w:rPr>
          <w:bCs w:val="0"/>
          <w:sz w:val="24"/>
          <w:szCs w:val="24"/>
        </w:rPr>
        <w:t>2</w:t>
      </w:r>
      <w:r w:rsidR="00543CF5" w:rsidRPr="00886721">
        <w:rPr>
          <w:bCs w:val="0"/>
          <w:sz w:val="24"/>
          <w:szCs w:val="24"/>
        </w:rPr>
        <w:t>1</w:t>
      </w:r>
      <w:r w:rsidR="0C78E43F" w:rsidRPr="00886721">
        <w:rPr>
          <w:bCs w:val="0"/>
          <w:sz w:val="24"/>
          <w:szCs w:val="24"/>
        </w:rPr>
        <w:t xml:space="preserve"> </w:t>
      </w:r>
      <w:bookmarkEnd w:id="42"/>
      <w:r w:rsidR="009225E3" w:rsidRPr="00886721">
        <w:rPr>
          <w:sz w:val="24"/>
          <w:szCs w:val="24"/>
        </w:rPr>
        <w:t>roku</w:t>
      </w:r>
      <w:bookmarkEnd w:id="4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 "/>
        <w:tblDescription w:val="Miejscowe plany zagospodarowania przestrzennego w 2021 roku"/>
      </w:tblPr>
      <w:tblGrid>
        <w:gridCol w:w="4253"/>
        <w:gridCol w:w="1396"/>
        <w:gridCol w:w="1681"/>
        <w:gridCol w:w="1742"/>
      </w:tblGrid>
      <w:tr w:rsidR="001205AB" w:rsidRPr="00886721" w14:paraId="57952851" w14:textId="77777777" w:rsidTr="009C08F0">
        <w:tc>
          <w:tcPr>
            <w:tcW w:w="4253" w:type="dxa"/>
            <w:tcBorders>
              <w:bottom w:val="single" w:sz="4" w:space="0" w:color="auto"/>
            </w:tcBorders>
            <w:shd w:val="clear" w:color="auto" w:fill="F2F2F2" w:themeFill="background1" w:themeFillShade="F2"/>
            <w:vAlign w:val="center"/>
          </w:tcPr>
          <w:p w14:paraId="5B46D3C4" w14:textId="77777777" w:rsidR="00184FA2" w:rsidRPr="00886721" w:rsidRDefault="0C78E43F" w:rsidP="00953F22">
            <w:pPr>
              <w:rPr>
                <w:b/>
                <w:bCs/>
                <w:sz w:val="22"/>
              </w:rPr>
            </w:pPr>
            <w:r w:rsidRPr="00886721">
              <w:rPr>
                <w:b/>
                <w:bCs/>
                <w:sz w:val="22"/>
              </w:rPr>
              <w:t>Wyszczególnienie</w:t>
            </w:r>
          </w:p>
        </w:tc>
        <w:tc>
          <w:tcPr>
            <w:tcW w:w="1396" w:type="dxa"/>
            <w:tcBorders>
              <w:bottom w:val="single" w:sz="4" w:space="0" w:color="auto"/>
            </w:tcBorders>
            <w:shd w:val="clear" w:color="auto" w:fill="F2F2F2" w:themeFill="background1" w:themeFillShade="F2"/>
            <w:vAlign w:val="center"/>
          </w:tcPr>
          <w:p w14:paraId="6FC80927" w14:textId="77777777" w:rsidR="00184FA2" w:rsidRPr="00886721" w:rsidRDefault="0C78E43F" w:rsidP="00953F22">
            <w:pPr>
              <w:jc w:val="center"/>
              <w:rPr>
                <w:b/>
                <w:bCs/>
                <w:sz w:val="22"/>
              </w:rPr>
            </w:pPr>
            <w:r w:rsidRPr="00886721">
              <w:rPr>
                <w:b/>
                <w:bCs/>
                <w:sz w:val="22"/>
              </w:rPr>
              <w:t>Liczba planów</w:t>
            </w:r>
          </w:p>
        </w:tc>
        <w:tc>
          <w:tcPr>
            <w:tcW w:w="1681" w:type="dxa"/>
            <w:tcBorders>
              <w:bottom w:val="single" w:sz="4" w:space="0" w:color="auto"/>
            </w:tcBorders>
            <w:shd w:val="clear" w:color="auto" w:fill="F2F2F2" w:themeFill="background1" w:themeFillShade="F2"/>
            <w:vAlign w:val="center"/>
          </w:tcPr>
          <w:p w14:paraId="137CF597" w14:textId="77777777" w:rsidR="00184FA2" w:rsidRPr="00886721" w:rsidRDefault="0C78E43F" w:rsidP="00953F22">
            <w:pPr>
              <w:jc w:val="center"/>
              <w:rPr>
                <w:b/>
                <w:bCs/>
                <w:sz w:val="22"/>
              </w:rPr>
            </w:pPr>
            <w:r w:rsidRPr="00886721">
              <w:rPr>
                <w:b/>
                <w:bCs/>
                <w:sz w:val="22"/>
              </w:rPr>
              <w:t>Powierzchnia</w:t>
            </w:r>
          </w:p>
          <w:p w14:paraId="2F9B5B35" w14:textId="77777777" w:rsidR="00184FA2" w:rsidRPr="00886721" w:rsidRDefault="0C78E43F" w:rsidP="00953F22">
            <w:pPr>
              <w:jc w:val="center"/>
              <w:rPr>
                <w:b/>
                <w:bCs/>
                <w:sz w:val="22"/>
              </w:rPr>
            </w:pPr>
            <w:r w:rsidRPr="00886721">
              <w:rPr>
                <w:b/>
                <w:bCs/>
                <w:sz w:val="22"/>
              </w:rPr>
              <w:t>(ha)</w:t>
            </w:r>
          </w:p>
        </w:tc>
        <w:tc>
          <w:tcPr>
            <w:tcW w:w="1742" w:type="dxa"/>
            <w:tcBorders>
              <w:bottom w:val="single" w:sz="4" w:space="0" w:color="auto"/>
            </w:tcBorders>
            <w:shd w:val="clear" w:color="auto" w:fill="F2F2F2" w:themeFill="background1" w:themeFillShade="F2"/>
            <w:vAlign w:val="center"/>
          </w:tcPr>
          <w:p w14:paraId="4E21A7C5" w14:textId="1D988E94" w:rsidR="00184FA2" w:rsidRPr="00886721" w:rsidRDefault="0C78E43F" w:rsidP="00AB40C5">
            <w:pPr>
              <w:jc w:val="center"/>
              <w:rPr>
                <w:b/>
                <w:bCs/>
                <w:sz w:val="22"/>
              </w:rPr>
            </w:pPr>
            <w:r w:rsidRPr="00886721">
              <w:rPr>
                <w:b/>
                <w:bCs/>
                <w:sz w:val="22"/>
              </w:rPr>
              <w:t>Udział</w:t>
            </w:r>
            <w:r w:rsidR="00AB40C5" w:rsidRPr="00886721">
              <w:rPr>
                <w:b/>
                <w:bCs/>
                <w:sz w:val="22"/>
              </w:rPr>
              <w:t xml:space="preserve"> </w:t>
            </w:r>
            <w:r w:rsidRPr="00886721">
              <w:rPr>
                <w:b/>
                <w:bCs/>
                <w:sz w:val="22"/>
              </w:rPr>
              <w:t>w pow. miasta (%)</w:t>
            </w:r>
          </w:p>
        </w:tc>
      </w:tr>
      <w:tr w:rsidR="001205AB" w:rsidRPr="00886721" w14:paraId="425B25AB" w14:textId="77777777" w:rsidTr="009C08F0">
        <w:tc>
          <w:tcPr>
            <w:tcW w:w="4253" w:type="dxa"/>
            <w:tcBorders>
              <w:top w:val="single" w:sz="4" w:space="0" w:color="auto"/>
            </w:tcBorders>
            <w:shd w:val="clear" w:color="auto" w:fill="F2F2F2" w:themeFill="background1" w:themeFillShade="F2"/>
          </w:tcPr>
          <w:p w14:paraId="3A9BDD67" w14:textId="77777777" w:rsidR="00543CF5" w:rsidRPr="00886721" w:rsidRDefault="00543CF5" w:rsidP="00E50D76">
            <w:pPr>
              <w:jc w:val="both"/>
              <w:rPr>
                <w:b/>
                <w:bCs/>
                <w:sz w:val="22"/>
              </w:rPr>
            </w:pPr>
            <w:r w:rsidRPr="00886721">
              <w:rPr>
                <w:b/>
                <w:bCs/>
                <w:sz w:val="22"/>
              </w:rPr>
              <w:t>Plany obowiązujące, w tym</w:t>
            </w:r>
          </w:p>
        </w:tc>
        <w:tc>
          <w:tcPr>
            <w:tcW w:w="1396" w:type="dxa"/>
            <w:tcBorders>
              <w:top w:val="single" w:sz="4" w:space="0" w:color="auto"/>
            </w:tcBorders>
            <w:shd w:val="clear" w:color="auto" w:fill="auto"/>
          </w:tcPr>
          <w:p w14:paraId="0F7B3593" w14:textId="4286FC1D" w:rsidR="00543CF5" w:rsidRPr="00886721" w:rsidRDefault="00543CF5" w:rsidP="00E50D76">
            <w:pPr>
              <w:jc w:val="center"/>
              <w:rPr>
                <w:sz w:val="22"/>
              </w:rPr>
            </w:pPr>
            <w:r w:rsidRPr="00886721">
              <w:rPr>
                <w:sz w:val="22"/>
              </w:rPr>
              <w:t>140</w:t>
            </w:r>
          </w:p>
        </w:tc>
        <w:tc>
          <w:tcPr>
            <w:tcW w:w="1681" w:type="dxa"/>
            <w:tcBorders>
              <w:top w:val="single" w:sz="4" w:space="0" w:color="auto"/>
            </w:tcBorders>
            <w:shd w:val="clear" w:color="auto" w:fill="auto"/>
          </w:tcPr>
          <w:p w14:paraId="5E740D1F" w14:textId="665B1435" w:rsidR="00543CF5" w:rsidRPr="00886721" w:rsidRDefault="00543CF5" w:rsidP="00E50D76">
            <w:pPr>
              <w:jc w:val="center"/>
              <w:rPr>
                <w:sz w:val="22"/>
              </w:rPr>
            </w:pPr>
            <w:r w:rsidRPr="00886721">
              <w:rPr>
                <w:sz w:val="22"/>
              </w:rPr>
              <w:t>5 661,41</w:t>
            </w:r>
          </w:p>
        </w:tc>
        <w:tc>
          <w:tcPr>
            <w:tcW w:w="1742" w:type="dxa"/>
            <w:tcBorders>
              <w:top w:val="single" w:sz="4" w:space="0" w:color="auto"/>
            </w:tcBorders>
            <w:shd w:val="clear" w:color="auto" w:fill="auto"/>
          </w:tcPr>
          <w:p w14:paraId="77490EFC" w14:textId="4993FC5E" w:rsidR="00543CF5" w:rsidRPr="00886721" w:rsidRDefault="00543CF5" w:rsidP="0026488B">
            <w:pPr>
              <w:jc w:val="center"/>
              <w:rPr>
                <w:sz w:val="22"/>
              </w:rPr>
            </w:pPr>
            <w:r w:rsidRPr="00886721">
              <w:rPr>
                <w:sz w:val="22"/>
              </w:rPr>
              <w:t>55,</w:t>
            </w:r>
            <w:r w:rsidR="0026488B" w:rsidRPr="00886721">
              <w:rPr>
                <w:sz w:val="22"/>
              </w:rPr>
              <w:t>44</w:t>
            </w:r>
          </w:p>
        </w:tc>
      </w:tr>
      <w:tr w:rsidR="001205AB" w:rsidRPr="00886721" w14:paraId="782EC3AB" w14:textId="77777777" w:rsidTr="009C08F0">
        <w:tc>
          <w:tcPr>
            <w:tcW w:w="4253" w:type="dxa"/>
            <w:shd w:val="clear" w:color="auto" w:fill="F2F2F2" w:themeFill="background1" w:themeFillShade="F2"/>
          </w:tcPr>
          <w:p w14:paraId="7FF0714D" w14:textId="3912F13F" w:rsidR="00543CF5" w:rsidRPr="00886721" w:rsidRDefault="00543CF5" w:rsidP="00E50D76">
            <w:pPr>
              <w:jc w:val="right"/>
              <w:rPr>
                <w:b/>
                <w:bCs/>
                <w:sz w:val="22"/>
              </w:rPr>
            </w:pPr>
            <w:r w:rsidRPr="00886721">
              <w:rPr>
                <w:b/>
                <w:bCs/>
                <w:sz w:val="22"/>
              </w:rPr>
              <w:t>plany uchwalone w 2020 roku</w:t>
            </w:r>
          </w:p>
        </w:tc>
        <w:tc>
          <w:tcPr>
            <w:tcW w:w="1396" w:type="dxa"/>
            <w:shd w:val="clear" w:color="auto" w:fill="auto"/>
          </w:tcPr>
          <w:p w14:paraId="46335038" w14:textId="1E07824C" w:rsidR="00543CF5" w:rsidRPr="00886721" w:rsidRDefault="00543CF5" w:rsidP="00E50D76">
            <w:pPr>
              <w:jc w:val="center"/>
              <w:rPr>
                <w:sz w:val="22"/>
              </w:rPr>
            </w:pPr>
            <w:r w:rsidRPr="00886721">
              <w:rPr>
                <w:sz w:val="22"/>
              </w:rPr>
              <w:t>4</w:t>
            </w:r>
          </w:p>
        </w:tc>
        <w:tc>
          <w:tcPr>
            <w:tcW w:w="1681" w:type="dxa"/>
            <w:shd w:val="clear" w:color="auto" w:fill="auto"/>
          </w:tcPr>
          <w:p w14:paraId="1DB2F0A7" w14:textId="26698484" w:rsidR="00543CF5" w:rsidRPr="00886721" w:rsidRDefault="00543CF5" w:rsidP="00E50D76">
            <w:pPr>
              <w:jc w:val="center"/>
              <w:rPr>
                <w:sz w:val="22"/>
              </w:rPr>
            </w:pPr>
            <w:r w:rsidRPr="00886721">
              <w:rPr>
                <w:sz w:val="22"/>
              </w:rPr>
              <w:t>75,89</w:t>
            </w:r>
          </w:p>
        </w:tc>
        <w:tc>
          <w:tcPr>
            <w:tcW w:w="1742" w:type="dxa"/>
            <w:shd w:val="clear" w:color="auto" w:fill="auto"/>
          </w:tcPr>
          <w:p w14:paraId="558B4252" w14:textId="55306CD8" w:rsidR="00543CF5" w:rsidRPr="00886721" w:rsidRDefault="00543CF5" w:rsidP="00E50D76">
            <w:pPr>
              <w:jc w:val="center"/>
              <w:rPr>
                <w:sz w:val="22"/>
              </w:rPr>
            </w:pPr>
            <w:r w:rsidRPr="00886721">
              <w:rPr>
                <w:sz w:val="22"/>
              </w:rPr>
              <w:t>0,74</w:t>
            </w:r>
          </w:p>
        </w:tc>
      </w:tr>
      <w:tr w:rsidR="001205AB" w:rsidRPr="00886721" w14:paraId="45DE8B3B" w14:textId="77777777" w:rsidTr="009C08F0">
        <w:tc>
          <w:tcPr>
            <w:tcW w:w="4253" w:type="dxa"/>
            <w:shd w:val="clear" w:color="auto" w:fill="F2F2F2" w:themeFill="background1" w:themeFillShade="F2"/>
          </w:tcPr>
          <w:p w14:paraId="3F1B6AEB" w14:textId="77777777" w:rsidR="00543CF5" w:rsidRPr="00886721" w:rsidRDefault="00543CF5" w:rsidP="00E50D76">
            <w:pPr>
              <w:jc w:val="both"/>
              <w:rPr>
                <w:b/>
                <w:bCs/>
                <w:sz w:val="22"/>
              </w:rPr>
            </w:pPr>
            <w:r w:rsidRPr="00886721">
              <w:rPr>
                <w:b/>
                <w:bCs/>
                <w:sz w:val="22"/>
              </w:rPr>
              <w:t>Plany i zmiany planów procedowane</w:t>
            </w:r>
          </w:p>
        </w:tc>
        <w:tc>
          <w:tcPr>
            <w:tcW w:w="1396" w:type="dxa"/>
            <w:shd w:val="clear" w:color="auto" w:fill="auto"/>
          </w:tcPr>
          <w:p w14:paraId="43FBD11F" w14:textId="6AC447C5" w:rsidR="00543CF5" w:rsidRPr="00886721" w:rsidRDefault="00543CF5" w:rsidP="00E50D76">
            <w:pPr>
              <w:jc w:val="center"/>
              <w:rPr>
                <w:sz w:val="22"/>
              </w:rPr>
            </w:pPr>
            <w:r w:rsidRPr="00886721">
              <w:rPr>
                <w:sz w:val="22"/>
              </w:rPr>
              <w:t>57</w:t>
            </w:r>
          </w:p>
        </w:tc>
        <w:tc>
          <w:tcPr>
            <w:tcW w:w="1681" w:type="dxa"/>
            <w:shd w:val="clear" w:color="auto" w:fill="auto"/>
          </w:tcPr>
          <w:p w14:paraId="0E9F6E12" w14:textId="1071BC2E" w:rsidR="00543CF5" w:rsidRPr="00886721" w:rsidRDefault="00543CF5" w:rsidP="00E50D76">
            <w:pPr>
              <w:jc w:val="center"/>
              <w:rPr>
                <w:sz w:val="22"/>
              </w:rPr>
            </w:pPr>
            <w:r w:rsidRPr="00886721">
              <w:rPr>
                <w:sz w:val="22"/>
              </w:rPr>
              <w:t>2 201,89</w:t>
            </w:r>
            <w:r w:rsidRPr="00886721">
              <w:rPr>
                <w:sz w:val="22"/>
                <w:vertAlign w:val="superscript"/>
              </w:rPr>
              <w:t>1</w:t>
            </w:r>
            <w:r w:rsidR="007D76EF" w:rsidRPr="00886721">
              <w:rPr>
                <w:rStyle w:val="Odwoanieprzypisudolnego"/>
                <w:sz w:val="22"/>
              </w:rPr>
              <w:footnoteReference w:id="5"/>
            </w:r>
          </w:p>
        </w:tc>
        <w:tc>
          <w:tcPr>
            <w:tcW w:w="1742" w:type="dxa"/>
            <w:shd w:val="clear" w:color="auto" w:fill="auto"/>
          </w:tcPr>
          <w:p w14:paraId="62231949" w14:textId="28FB15E8" w:rsidR="00543CF5" w:rsidRPr="00886721" w:rsidRDefault="00543CF5" w:rsidP="00E50D76">
            <w:pPr>
              <w:jc w:val="center"/>
              <w:rPr>
                <w:sz w:val="22"/>
                <w:vertAlign w:val="superscript"/>
              </w:rPr>
            </w:pPr>
            <w:r w:rsidRPr="00886721">
              <w:rPr>
                <w:sz w:val="22"/>
              </w:rPr>
              <w:t>21,56</w:t>
            </w:r>
            <w:r w:rsidRPr="00886721">
              <w:rPr>
                <w:rStyle w:val="Odwoanieprzypisudolnego"/>
                <w:sz w:val="22"/>
              </w:rPr>
              <w:footnoteReference w:id="6"/>
            </w:r>
          </w:p>
        </w:tc>
      </w:tr>
    </w:tbl>
    <w:p w14:paraId="662D5360" w14:textId="77777777" w:rsidR="00BC1DAE" w:rsidRPr="00886721" w:rsidRDefault="0C78E43F" w:rsidP="0C78E43F">
      <w:pPr>
        <w:jc w:val="both"/>
        <w:rPr>
          <w:rFonts w:ascii="Calibri Light" w:hAnsi="Calibri Light"/>
          <w:sz w:val="20"/>
          <w:szCs w:val="20"/>
        </w:rPr>
      </w:pPr>
      <w:r w:rsidRPr="00886721">
        <w:rPr>
          <w:rFonts w:ascii="Calibri Light" w:hAnsi="Calibri Light"/>
          <w:sz w:val="20"/>
          <w:szCs w:val="20"/>
        </w:rPr>
        <w:t>Źródło: Departament Urbanistyki</w:t>
      </w:r>
    </w:p>
    <w:p w14:paraId="17907541" w14:textId="583E3969" w:rsidR="000A1681" w:rsidRPr="00886721" w:rsidRDefault="000A1681">
      <w:pPr>
        <w:rPr>
          <w:b/>
          <w:bCs/>
          <w:szCs w:val="24"/>
        </w:rPr>
      </w:pPr>
      <w:bookmarkStart w:id="44" w:name="_Toc6568289"/>
      <w:r w:rsidRPr="00886721">
        <w:rPr>
          <w:szCs w:val="24"/>
        </w:rPr>
        <w:br w:type="page"/>
      </w:r>
    </w:p>
    <w:p w14:paraId="408A209B" w14:textId="7B4B6C8E" w:rsidR="00184FA2" w:rsidRPr="00886721" w:rsidRDefault="00FD6414" w:rsidP="00EB3996">
      <w:pPr>
        <w:pStyle w:val="Legenda"/>
        <w:rPr>
          <w:sz w:val="24"/>
          <w:szCs w:val="24"/>
        </w:rPr>
      </w:pPr>
      <w:bookmarkStart w:id="45" w:name="_Toc108780844"/>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20</w:t>
      </w:r>
      <w:r w:rsidRPr="00886721">
        <w:rPr>
          <w:sz w:val="24"/>
          <w:szCs w:val="24"/>
        </w:rPr>
        <w:fldChar w:fldCharType="end"/>
      </w:r>
      <w:r w:rsidR="0C78E43F" w:rsidRPr="00886721">
        <w:rPr>
          <w:sz w:val="24"/>
          <w:szCs w:val="24"/>
        </w:rPr>
        <w:t>. Opracowania planistyczne uchwalone w 20</w:t>
      </w:r>
      <w:bookmarkEnd w:id="44"/>
      <w:r w:rsidR="00512C3C" w:rsidRPr="00886721">
        <w:rPr>
          <w:sz w:val="24"/>
          <w:szCs w:val="24"/>
        </w:rPr>
        <w:t>2</w:t>
      </w:r>
      <w:r w:rsidR="00A30B14" w:rsidRPr="00886721">
        <w:rPr>
          <w:sz w:val="24"/>
          <w:szCs w:val="24"/>
        </w:rPr>
        <w:t xml:space="preserve">1 </w:t>
      </w:r>
      <w:r w:rsidR="009225E3" w:rsidRPr="00886721">
        <w:rPr>
          <w:sz w:val="24"/>
          <w:szCs w:val="24"/>
        </w:rPr>
        <w:t>roku</w:t>
      </w:r>
      <w:bookmarkEnd w:id="45"/>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20. "/>
        <w:tblDescription w:val="Opracowania planistyczne uchwalone w 2021 roku"/>
      </w:tblPr>
      <w:tblGrid>
        <w:gridCol w:w="465"/>
        <w:gridCol w:w="6689"/>
        <w:gridCol w:w="1918"/>
      </w:tblGrid>
      <w:tr w:rsidR="001205AB" w:rsidRPr="00886721" w14:paraId="10941A6B" w14:textId="77777777" w:rsidTr="009C08F0">
        <w:trPr>
          <w:cantSplit/>
          <w:trHeight w:val="20"/>
          <w:tblHeader/>
        </w:trPr>
        <w:tc>
          <w:tcPr>
            <w:tcW w:w="465" w:type="dxa"/>
            <w:shd w:val="clear" w:color="auto" w:fill="F2F2F2" w:themeFill="background1" w:themeFillShade="F2"/>
            <w:vAlign w:val="center"/>
          </w:tcPr>
          <w:p w14:paraId="4840D583" w14:textId="77777777" w:rsidR="00184FA2" w:rsidRPr="00886721" w:rsidRDefault="0C78E43F" w:rsidP="0C78E43F">
            <w:pPr>
              <w:jc w:val="center"/>
              <w:rPr>
                <w:rFonts w:ascii="Calibri Light" w:hAnsi="Calibri Light"/>
                <w:b/>
                <w:bCs/>
                <w:sz w:val="22"/>
              </w:rPr>
            </w:pPr>
            <w:r w:rsidRPr="00886721">
              <w:rPr>
                <w:rFonts w:ascii="Calibri Light" w:hAnsi="Calibri Light"/>
                <w:b/>
                <w:bCs/>
                <w:sz w:val="22"/>
              </w:rPr>
              <w:t>Lp.</w:t>
            </w:r>
          </w:p>
        </w:tc>
        <w:tc>
          <w:tcPr>
            <w:tcW w:w="6689" w:type="dxa"/>
            <w:shd w:val="clear" w:color="auto" w:fill="F2F2F2" w:themeFill="background1" w:themeFillShade="F2"/>
            <w:vAlign w:val="center"/>
          </w:tcPr>
          <w:p w14:paraId="6C088C47" w14:textId="77777777" w:rsidR="00184FA2" w:rsidRPr="00886721" w:rsidRDefault="0C78E43F" w:rsidP="0C78E43F">
            <w:pPr>
              <w:rPr>
                <w:rFonts w:ascii="Calibri Light" w:hAnsi="Calibri Light"/>
                <w:b/>
                <w:bCs/>
                <w:sz w:val="22"/>
              </w:rPr>
            </w:pPr>
            <w:r w:rsidRPr="00886721">
              <w:rPr>
                <w:rFonts w:ascii="Calibri Light" w:hAnsi="Calibri Light"/>
                <w:b/>
                <w:bCs/>
                <w:sz w:val="22"/>
              </w:rPr>
              <w:t>Nazwa opracowania</w:t>
            </w:r>
          </w:p>
        </w:tc>
        <w:tc>
          <w:tcPr>
            <w:tcW w:w="1918" w:type="dxa"/>
            <w:shd w:val="clear" w:color="auto" w:fill="F2F2F2" w:themeFill="background1" w:themeFillShade="F2"/>
            <w:vAlign w:val="center"/>
          </w:tcPr>
          <w:p w14:paraId="03C72741" w14:textId="77777777" w:rsidR="00184FA2" w:rsidRPr="00886721" w:rsidRDefault="0C78E43F" w:rsidP="0C78E43F">
            <w:pPr>
              <w:jc w:val="center"/>
              <w:rPr>
                <w:rFonts w:ascii="Calibri Light" w:hAnsi="Calibri Light"/>
                <w:b/>
                <w:bCs/>
                <w:sz w:val="22"/>
              </w:rPr>
            </w:pPr>
            <w:r w:rsidRPr="00886721">
              <w:rPr>
                <w:rFonts w:ascii="Calibri Light" w:hAnsi="Calibri Light"/>
                <w:b/>
                <w:bCs/>
                <w:sz w:val="22"/>
              </w:rPr>
              <w:t>Powierzchnia</w:t>
            </w:r>
          </w:p>
          <w:p w14:paraId="2ADD12AA" w14:textId="77777777" w:rsidR="00184FA2" w:rsidRPr="00886721" w:rsidRDefault="0C78E43F" w:rsidP="0C78E43F">
            <w:pPr>
              <w:jc w:val="center"/>
              <w:rPr>
                <w:rFonts w:ascii="Calibri Light" w:hAnsi="Calibri Light"/>
                <w:b/>
                <w:bCs/>
                <w:sz w:val="22"/>
              </w:rPr>
            </w:pPr>
            <w:r w:rsidRPr="00886721">
              <w:rPr>
                <w:rFonts w:ascii="Calibri Light" w:hAnsi="Calibri Light"/>
                <w:b/>
                <w:bCs/>
                <w:sz w:val="22"/>
              </w:rPr>
              <w:t>(ha)</w:t>
            </w:r>
          </w:p>
        </w:tc>
      </w:tr>
      <w:tr w:rsidR="001205AB" w:rsidRPr="00886721" w14:paraId="3B7EF169" w14:textId="77777777" w:rsidTr="009C08F0">
        <w:trPr>
          <w:cantSplit/>
          <w:trHeight w:val="20"/>
        </w:trPr>
        <w:tc>
          <w:tcPr>
            <w:tcW w:w="465" w:type="dxa"/>
            <w:shd w:val="clear" w:color="auto" w:fill="F2F2F2" w:themeFill="background1" w:themeFillShade="F2"/>
            <w:vAlign w:val="center"/>
          </w:tcPr>
          <w:p w14:paraId="065D2414" w14:textId="008F0CE0" w:rsidR="00A30B14" w:rsidRPr="00886721" w:rsidRDefault="00A30B14" w:rsidP="00111D32">
            <w:pPr>
              <w:pStyle w:val="Akapitzlist"/>
              <w:numPr>
                <w:ilvl w:val="0"/>
                <w:numId w:val="3"/>
              </w:numPr>
              <w:ind w:left="0" w:firstLine="0"/>
              <w:jc w:val="center"/>
              <w:rPr>
                <w:rFonts w:ascii="Calibri Light" w:hAnsi="Calibri Light"/>
                <w:sz w:val="22"/>
              </w:rPr>
            </w:pPr>
          </w:p>
        </w:tc>
        <w:tc>
          <w:tcPr>
            <w:tcW w:w="6689" w:type="dxa"/>
            <w:shd w:val="clear" w:color="auto" w:fill="auto"/>
            <w:vAlign w:val="center"/>
          </w:tcPr>
          <w:p w14:paraId="46D84BFE" w14:textId="4D457AF0" w:rsidR="00A30B14" w:rsidRPr="00886721" w:rsidRDefault="00A30B14" w:rsidP="004219DC">
            <w:pPr>
              <w:ind w:left="32"/>
              <w:rPr>
                <w:rFonts w:eastAsiaTheme="majorEastAsia" w:cstheme="majorBidi"/>
                <w:sz w:val="22"/>
              </w:rPr>
            </w:pPr>
            <w:r w:rsidRPr="00886721">
              <w:rPr>
                <w:sz w:val="22"/>
              </w:rPr>
              <w:t xml:space="preserve">miejscowy </w:t>
            </w:r>
            <w:r w:rsidRPr="00886721">
              <w:rPr>
                <w:sz w:val="22"/>
                <w:szCs w:val="24"/>
              </w:rPr>
              <w:t>plan zagospodarowania przestrzennego części osiedla Bema</w:t>
            </w:r>
            <w:r w:rsidR="004219DC" w:rsidRPr="00886721">
              <w:rPr>
                <w:sz w:val="22"/>
                <w:szCs w:val="24"/>
              </w:rPr>
              <w:br/>
            </w:r>
            <w:r w:rsidRPr="00886721">
              <w:rPr>
                <w:sz w:val="22"/>
                <w:szCs w:val="24"/>
              </w:rPr>
              <w:t>w Białymstoku w rejonie ulic Gen. Józefa Bema i Wiejskiej – etap I</w:t>
            </w:r>
          </w:p>
        </w:tc>
        <w:tc>
          <w:tcPr>
            <w:tcW w:w="1918" w:type="dxa"/>
            <w:shd w:val="clear" w:color="auto" w:fill="auto"/>
            <w:vAlign w:val="center"/>
          </w:tcPr>
          <w:p w14:paraId="743C2D31" w14:textId="7FC6FB0B" w:rsidR="00A30B14" w:rsidRPr="00886721" w:rsidRDefault="00A30B14" w:rsidP="004219DC">
            <w:pPr>
              <w:jc w:val="center"/>
              <w:rPr>
                <w:rFonts w:eastAsiaTheme="majorEastAsia" w:cstheme="majorBidi"/>
                <w:sz w:val="22"/>
              </w:rPr>
            </w:pPr>
            <w:r w:rsidRPr="00886721">
              <w:rPr>
                <w:sz w:val="22"/>
              </w:rPr>
              <w:t>29,67</w:t>
            </w:r>
          </w:p>
        </w:tc>
      </w:tr>
      <w:tr w:rsidR="001205AB" w:rsidRPr="00886721" w14:paraId="22FF1582" w14:textId="77777777" w:rsidTr="009C08F0">
        <w:trPr>
          <w:cantSplit/>
          <w:trHeight w:val="20"/>
        </w:trPr>
        <w:tc>
          <w:tcPr>
            <w:tcW w:w="465" w:type="dxa"/>
            <w:shd w:val="clear" w:color="auto" w:fill="F2F2F2" w:themeFill="background1" w:themeFillShade="F2"/>
            <w:vAlign w:val="center"/>
          </w:tcPr>
          <w:p w14:paraId="2CC21B90" w14:textId="77777777" w:rsidR="00A30B14" w:rsidRPr="00886721" w:rsidRDefault="00A30B14" w:rsidP="00111D32">
            <w:pPr>
              <w:pStyle w:val="Akapitzlist"/>
              <w:numPr>
                <w:ilvl w:val="0"/>
                <w:numId w:val="3"/>
              </w:numPr>
              <w:ind w:left="0" w:firstLine="0"/>
              <w:jc w:val="center"/>
              <w:rPr>
                <w:rFonts w:ascii="Calibri Light" w:hAnsi="Calibri Light"/>
                <w:sz w:val="22"/>
              </w:rPr>
            </w:pPr>
            <w:r w:rsidRPr="00886721">
              <w:rPr>
                <w:rFonts w:ascii="Calibri Light" w:hAnsi="Calibri Light"/>
                <w:sz w:val="22"/>
              </w:rPr>
              <w:t>2</w:t>
            </w:r>
          </w:p>
        </w:tc>
        <w:tc>
          <w:tcPr>
            <w:tcW w:w="6689" w:type="dxa"/>
            <w:shd w:val="clear" w:color="auto" w:fill="auto"/>
            <w:vAlign w:val="center"/>
          </w:tcPr>
          <w:p w14:paraId="159F8905" w14:textId="2F430354" w:rsidR="00A30B14" w:rsidRPr="00886721" w:rsidRDefault="00A30B14" w:rsidP="004219DC">
            <w:pPr>
              <w:ind w:left="32"/>
              <w:rPr>
                <w:rFonts w:eastAsiaTheme="majorEastAsia" w:cstheme="majorBidi"/>
                <w:sz w:val="22"/>
              </w:rPr>
            </w:pPr>
            <w:r w:rsidRPr="00886721">
              <w:rPr>
                <w:sz w:val="22"/>
              </w:rPr>
              <w:t xml:space="preserve">miejscowy </w:t>
            </w:r>
            <w:r w:rsidRPr="00886721">
              <w:rPr>
                <w:sz w:val="22"/>
                <w:szCs w:val="24"/>
              </w:rPr>
              <w:t>plan zagospodarowania przestrzennego części osiedla Mickiewicza w Białymstoku (w rejonie ulic Elizy Orzeszkowej i Marii Konopnickiej)</w:t>
            </w:r>
          </w:p>
        </w:tc>
        <w:tc>
          <w:tcPr>
            <w:tcW w:w="1918" w:type="dxa"/>
            <w:shd w:val="clear" w:color="auto" w:fill="auto"/>
            <w:vAlign w:val="center"/>
          </w:tcPr>
          <w:p w14:paraId="5C45610F" w14:textId="0F99D773" w:rsidR="00A30B14" w:rsidRPr="00886721" w:rsidRDefault="00A30B14" w:rsidP="004219DC">
            <w:pPr>
              <w:spacing w:line="259" w:lineRule="auto"/>
              <w:jc w:val="center"/>
              <w:rPr>
                <w:rFonts w:eastAsiaTheme="majorEastAsia" w:cstheme="majorBidi"/>
                <w:sz w:val="22"/>
              </w:rPr>
            </w:pPr>
            <w:r w:rsidRPr="00886721">
              <w:rPr>
                <w:sz w:val="22"/>
              </w:rPr>
              <w:t>23,27</w:t>
            </w:r>
          </w:p>
        </w:tc>
      </w:tr>
      <w:tr w:rsidR="001205AB" w:rsidRPr="00886721" w14:paraId="50DF68D8" w14:textId="77777777" w:rsidTr="009C08F0">
        <w:trPr>
          <w:cantSplit/>
          <w:trHeight w:val="20"/>
        </w:trPr>
        <w:tc>
          <w:tcPr>
            <w:tcW w:w="465" w:type="dxa"/>
            <w:shd w:val="clear" w:color="auto" w:fill="F2F2F2" w:themeFill="background1" w:themeFillShade="F2"/>
            <w:vAlign w:val="center"/>
          </w:tcPr>
          <w:p w14:paraId="5FCD5EC4" w14:textId="77777777" w:rsidR="00A30B14" w:rsidRPr="00886721" w:rsidRDefault="00A30B14" w:rsidP="00111D32">
            <w:pPr>
              <w:pStyle w:val="Akapitzlist"/>
              <w:numPr>
                <w:ilvl w:val="0"/>
                <w:numId w:val="3"/>
              </w:numPr>
              <w:ind w:left="0" w:firstLine="0"/>
              <w:jc w:val="center"/>
              <w:rPr>
                <w:rFonts w:ascii="Calibri Light" w:hAnsi="Calibri Light"/>
                <w:sz w:val="22"/>
              </w:rPr>
            </w:pPr>
            <w:r w:rsidRPr="00886721">
              <w:rPr>
                <w:rFonts w:ascii="Calibri Light" w:hAnsi="Calibri Light"/>
                <w:sz w:val="22"/>
              </w:rPr>
              <w:t>3</w:t>
            </w:r>
          </w:p>
        </w:tc>
        <w:tc>
          <w:tcPr>
            <w:tcW w:w="6689" w:type="dxa"/>
            <w:shd w:val="clear" w:color="auto" w:fill="auto"/>
            <w:vAlign w:val="center"/>
          </w:tcPr>
          <w:p w14:paraId="39A231F2" w14:textId="0A06542B" w:rsidR="00A30B14" w:rsidRPr="00886721" w:rsidRDefault="00A30B14" w:rsidP="004219DC">
            <w:pPr>
              <w:ind w:left="32"/>
              <w:rPr>
                <w:rFonts w:eastAsiaTheme="majorEastAsia" w:cstheme="majorBidi"/>
                <w:sz w:val="22"/>
              </w:rPr>
            </w:pPr>
            <w:r w:rsidRPr="00886721">
              <w:rPr>
                <w:sz w:val="22"/>
              </w:rPr>
              <w:t xml:space="preserve">zmiana miejscowego </w:t>
            </w:r>
            <w:r w:rsidRPr="00886721">
              <w:rPr>
                <w:sz w:val="22"/>
                <w:szCs w:val="24"/>
              </w:rPr>
              <w:t>planu zagospodarowania przestrzennego części osiedla Bema w Białymstoku (w rejonie ulicy Wojsk Ochrony Pogranicza) – etap I</w:t>
            </w:r>
          </w:p>
        </w:tc>
        <w:tc>
          <w:tcPr>
            <w:tcW w:w="1918" w:type="dxa"/>
            <w:shd w:val="clear" w:color="auto" w:fill="auto"/>
            <w:vAlign w:val="center"/>
          </w:tcPr>
          <w:p w14:paraId="11E692C6" w14:textId="2FD7A799" w:rsidR="00A30B14" w:rsidRPr="00886721" w:rsidRDefault="00A30B14" w:rsidP="004219DC">
            <w:pPr>
              <w:spacing w:line="259" w:lineRule="auto"/>
              <w:jc w:val="center"/>
              <w:rPr>
                <w:rFonts w:eastAsiaTheme="majorEastAsia" w:cstheme="majorBidi"/>
                <w:sz w:val="22"/>
              </w:rPr>
            </w:pPr>
            <w:r w:rsidRPr="00886721">
              <w:rPr>
                <w:sz w:val="22"/>
              </w:rPr>
              <w:t>12,03</w:t>
            </w:r>
          </w:p>
        </w:tc>
      </w:tr>
      <w:tr w:rsidR="001205AB" w:rsidRPr="00886721" w14:paraId="3AEEE2A9" w14:textId="77777777" w:rsidTr="009C08F0">
        <w:trPr>
          <w:cantSplit/>
          <w:trHeight w:val="20"/>
        </w:trPr>
        <w:tc>
          <w:tcPr>
            <w:tcW w:w="465" w:type="dxa"/>
            <w:shd w:val="clear" w:color="auto" w:fill="F2F2F2" w:themeFill="background1" w:themeFillShade="F2"/>
            <w:vAlign w:val="center"/>
          </w:tcPr>
          <w:p w14:paraId="274E9FC8" w14:textId="77777777" w:rsidR="00A30B14" w:rsidRPr="00886721" w:rsidRDefault="00A30B14" w:rsidP="00111D32">
            <w:pPr>
              <w:pStyle w:val="Akapitzlist"/>
              <w:numPr>
                <w:ilvl w:val="0"/>
                <w:numId w:val="3"/>
              </w:numPr>
              <w:ind w:left="0" w:firstLine="0"/>
              <w:jc w:val="center"/>
              <w:rPr>
                <w:rFonts w:ascii="Calibri Light" w:hAnsi="Calibri Light"/>
                <w:sz w:val="22"/>
              </w:rPr>
            </w:pPr>
          </w:p>
        </w:tc>
        <w:tc>
          <w:tcPr>
            <w:tcW w:w="6689" w:type="dxa"/>
            <w:shd w:val="clear" w:color="auto" w:fill="auto"/>
            <w:vAlign w:val="center"/>
          </w:tcPr>
          <w:p w14:paraId="0E548A7C" w14:textId="576B9715" w:rsidR="00A30B14" w:rsidRPr="00886721" w:rsidRDefault="00A30B14" w:rsidP="004219DC">
            <w:pPr>
              <w:ind w:left="32"/>
              <w:rPr>
                <w:rFonts w:cs="Calibri Light"/>
                <w:sz w:val="22"/>
                <w:szCs w:val="20"/>
              </w:rPr>
            </w:pPr>
            <w:r w:rsidRPr="00886721">
              <w:rPr>
                <w:sz w:val="22"/>
              </w:rPr>
              <w:t>zmiana miejscowego planu zagospodarowania przestrzennego części osiedli Centrum i Przydworcowe w Białymstoku (rejon ul. Młynowej</w:t>
            </w:r>
            <w:r w:rsidR="004219DC" w:rsidRPr="00886721">
              <w:rPr>
                <w:sz w:val="22"/>
              </w:rPr>
              <w:br/>
            </w:r>
            <w:r w:rsidRPr="00886721">
              <w:rPr>
                <w:sz w:val="22"/>
              </w:rPr>
              <w:t>i Cieszyńskiej) – etap I</w:t>
            </w:r>
          </w:p>
        </w:tc>
        <w:tc>
          <w:tcPr>
            <w:tcW w:w="1918" w:type="dxa"/>
            <w:shd w:val="clear" w:color="auto" w:fill="auto"/>
            <w:vAlign w:val="center"/>
          </w:tcPr>
          <w:p w14:paraId="5C516DD1" w14:textId="272680B1" w:rsidR="00A30B14" w:rsidRPr="00886721" w:rsidRDefault="00A30B14" w:rsidP="004219DC">
            <w:pPr>
              <w:spacing w:line="259" w:lineRule="auto"/>
              <w:jc w:val="center"/>
              <w:rPr>
                <w:rFonts w:cs="Calibri Light"/>
                <w:sz w:val="22"/>
                <w:szCs w:val="20"/>
              </w:rPr>
            </w:pPr>
            <w:r w:rsidRPr="00886721">
              <w:rPr>
                <w:sz w:val="22"/>
              </w:rPr>
              <w:t>0,005</w:t>
            </w:r>
          </w:p>
        </w:tc>
      </w:tr>
      <w:tr w:rsidR="001205AB" w:rsidRPr="00886721" w14:paraId="21B031AD" w14:textId="77777777" w:rsidTr="009C08F0">
        <w:trPr>
          <w:cantSplit/>
          <w:trHeight w:val="20"/>
        </w:trPr>
        <w:tc>
          <w:tcPr>
            <w:tcW w:w="465" w:type="dxa"/>
            <w:shd w:val="clear" w:color="auto" w:fill="F2F2F2" w:themeFill="background1" w:themeFillShade="F2"/>
            <w:vAlign w:val="center"/>
          </w:tcPr>
          <w:p w14:paraId="7D9D7AF0" w14:textId="77777777" w:rsidR="00A30B14" w:rsidRPr="00886721" w:rsidRDefault="00A30B14" w:rsidP="00111D32">
            <w:pPr>
              <w:pStyle w:val="Akapitzlist"/>
              <w:numPr>
                <w:ilvl w:val="0"/>
                <w:numId w:val="3"/>
              </w:numPr>
              <w:ind w:left="0" w:firstLine="0"/>
              <w:jc w:val="center"/>
              <w:rPr>
                <w:rFonts w:ascii="Calibri Light" w:hAnsi="Calibri Light"/>
                <w:sz w:val="22"/>
              </w:rPr>
            </w:pPr>
          </w:p>
        </w:tc>
        <w:tc>
          <w:tcPr>
            <w:tcW w:w="6689" w:type="dxa"/>
            <w:shd w:val="clear" w:color="auto" w:fill="auto"/>
            <w:vAlign w:val="center"/>
          </w:tcPr>
          <w:p w14:paraId="1D825621" w14:textId="7D8A2C64" w:rsidR="00A30B14" w:rsidRPr="00886721" w:rsidRDefault="00A30B14" w:rsidP="004219DC">
            <w:pPr>
              <w:ind w:left="32"/>
              <w:rPr>
                <w:rFonts w:cs="Calibri Light"/>
                <w:sz w:val="22"/>
                <w:szCs w:val="20"/>
              </w:rPr>
            </w:pPr>
            <w:r w:rsidRPr="00886721">
              <w:rPr>
                <w:bCs/>
                <w:sz w:val="22"/>
                <w:szCs w:val="24"/>
              </w:rPr>
              <w:t>miejscowy plan zagospodarowania przestrzennego części osiedla Dojlidy Górne w Białymstoku w rejonie ulic Zabłudowskiej i Stoczni Gdańskiej</w:t>
            </w:r>
          </w:p>
        </w:tc>
        <w:tc>
          <w:tcPr>
            <w:tcW w:w="1918" w:type="dxa"/>
            <w:shd w:val="clear" w:color="auto" w:fill="auto"/>
            <w:vAlign w:val="center"/>
          </w:tcPr>
          <w:p w14:paraId="2C2EFD17" w14:textId="77807798" w:rsidR="00A30B14" w:rsidRPr="00886721" w:rsidRDefault="00A30B14" w:rsidP="004219DC">
            <w:pPr>
              <w:spacing w:line="259" w:lineRule="auto"/>
              <w:jc w:val="center"/>
              <w:rPr>
                <w:rFonts w:cs="Calibri Light"/>
                <w:sz w:val="22"/>
                <w:szCs w:val="20"/>
              </w:rPr>
            </w:pPr>
            <w:r w:rsidRPr="00886721">
              <w:rPr>
                <w:sz w:val="22"/>
              </w:rPr>
              <w:t>14,95</w:t>
            </w:r>
          </w:p>
        </w:tc>
      </w:tr>
      <w:tr w:rsidR="001205AB" w:rsidRPr="00886721" w14:paraId="5E2FE7DC" w14:textId="77777777" w:rsidTr="009C08F0">
        <w:trPr>
          <w:cantSplit/>
          <w:trHeight w:val="20"/>
        </w:trPr>
        <w:tc>
          <w:tcPr>
            <w:tcW w:w="465" w:type="dxa"/>
            <w:shd w:val="clear" w:color="auto" w:fill="F2F2F2" w:themeFill="background1" w:themeFillShade="F2"/>
            <w:vAlign w:val="center"/>
          </w:tcPr>
          <w:p w14:paraId="3E550FEB" w14:textId="77777777" w:rsidR="00A30B14" w:rsidRPr="00886721" w:rsidRDefault="00A30B14" w:rsidP="00111D32">
            <w:pPr>
              <w:pStyle w:val="Akapitzlist"/>
              <w:numPr>
                <w:ilvl w:val="0"/>
                <w:numId w:val="3"/>
              </w:numPr>
              <w:ind w:left="0" w:firstLine="0"/>
              <w:jc w:val="center"/>
              <w:rPr>
                <w:rFonts w:ascii="Calibri Light" w:hAnsi="Calibri Light"/>
                <w:sz w:val="22"/>
              </w:rPr>
            </w:pPr>
          </w:p>
        </w:tc>
        <w:tc>
          <w:tcPr>
            <w:tcW w:w="6689" w:type="dxa"/>
            <w:shd w:val="clear" w:color="auto" w:fill="auto"/>
            <w:vAlign w:val="center"/>
          </w:tcPr>
          <w:p w14:paraId="60507778" w14:textId="00C0ECC8" w:rsidR="00A30B14" w:rsidRPr="00886721" w:rsidRDefault="00A30B14" w:rsidP="004219DC">
            <w:pPr>
              <w:ind w:left="32"/>
              <w:rPr>
                <w:rFonts w:cs="Calibri Light"/>
                <w:sz w:val="22"/>
                <w:szCs w:val="20"/>
              </w:rPr>
            </w:pPr>
            <w:r w:rsidRPr="00886721">
              <w:rPr>
                <w:sz w:val="22"/>
              </w:rPr>
              <w:t>zmiana miejscowego planu zagospodarowania przestrzennego części osiedla Mickiewicza w Białymstoku (w rejonie ulic Artura Grottgera</w:t>
            </w:r>
            <w:r w:rsidR="004219DC" w:rsidRPr="00886721">
              <w:rPr>
                <w:sz w:val="22"/>
              </w:rPr>
              <w:br/>
            </w:r>
            <w:r w:rsidRPr="00886721">
              <w:rPr>
                <w:sz w:val="22"/>
              </w:rPr>
              <w:t>i Parkowej)</w:t>
            </w:r>
          </w:p>
        </w:tc>
        <w:tc>
          <w:tcPr>
            <w:tcW w:w="1918" w:type="dxa"/>
            <w:shd w:val="clear" w:color="auto" w:fill="auto"/>
            <w:vAlign w:val="center"/>
          </w:tcPr>
          <w:p w14:paraId="0A043347" w14:textId="3CF128E0" w:rsidR="00A30B14" w:rsidRPr="00886721" w:rsidRDefault="00A30B14" w:rsidP="004219DC">
            <w:pPr>
              <w:spacing w:line="259" w:lineRule="auto"/>
              <w:jc w:val="center"/>
              <w:rPr>
                <w:rFonts w:cs="Calibri Light"/>
                <w:sz w:val="22"/>
                <w:szCs w:val="20"/>
              </w:rPr>
            </w:pPr>
            <w:r w:rsidRPr="00886721">
              <w:rPr>
                <w:sz w:val="22"/>
                <w:szCs w:val="24"/>
              </w:rPr>
              <w:t>0,5</w:t>
            </w:r>
          </w:p>
        </w:tc>
      </w:tr>
      <w:tr w:rsidR="001205AB" w:rsidRPr="00886721" w14:paraId="1AB851DF" w14:textId="77777777" w:rsidTr="009C08F0">
        <w:trPr>
          <w:cantSplit/>
          <w:trHeight w:val="20"/>
        </w:trPr>
        <w:tc>
          <w:tcPr>
            <w:tcW w:w="465" w:type="dxa"/>
            <w:shd w:val="clear" w:color="auto" w:fill="F2F2F2" w:themeFill="background1" w:themeFillShade="F2"/>
            <w:vAlign w:val="center"/>
          </w:tcPr>
          <w:p w14:paraId="7B651734" w14:textId="77777777" w:rsidR="00A30B14" w:rsidRPr="00886721" w:rsidRDefault="00A30B14" w:rsidP="00111D32">
            <w:pPr>
              <w:pStyle w:val="Akapitzlist"/>
              <w:numPr>
                <w:ilvl w:val="0"/>
                <w:numId w:val="3"/>
              </w:numPr>
              <w:ind w:left="0" w:firstLine="0"/>
              <w:jc w:val="center"/>
              <w:rPr>
                <w:rFonts w:ascii="Calibri Light" w:hAnsi="Calibri Light"/>
                <w:sz w:val="22"/>
              </w:rPr>
            </w:pPr>
          </w:p>
        </w:tc>
        <w:tc>
          <w:tcPr>
            <w:tcW w:w="6689" w:type="dxa"/>
            <w:shd w:val="clear" w:color="auto" w:fill="auto"/>
            <w:vAlign w:val="center"/>
          </w:tcPr>
          <w:p w14:paraId="703824AB" w14:textId="04486BF5" w:rsidR="00A30B14" w:rsidRPr="00886721" w:rsidRDefault="00A30B14" w:rsidP="004219DC">
            <w:pPr>
              <w:ind w:left="32"/>
              <w:rPr>
                <w:rFonts w:cs="Calibri Light"/>
                <w:sz w:val="22"/>
                <w:szCs w:val="20"/>
              </w:rPr>
            </w:pPr>
            <w:r w:rsidRPr="00886721">
              <w:rPr>
                <w:bCs/>
                <w:sz w:val="22"/>
                <w:szCs w:val="24"/>
              </w:rPr>
              <w:t>miejscowy plan zagospodarowania przestrzennego części osiedla Wysoki Stoczek w Białymstoku w rejonie ulic Rzemieślniczej i Długiej</w:t>
            </w:r>
          </w:p>
        </w:tc>
        <w:tc>
          <w:tcPr>
            <w:tcW w:w="1918" w:type="dxa"/>
            <w:shd w:val="clear" w:color="auto" w:fill="auto"/>
            <w:vAlign w:val="center"/>
          </w:tcPr>
          <w:p w14:paraId="34E39AD9" w14:textId="1B74EDFD" w:rsidR="00A30B14" w:rsidRPr="00886721" w:rsidRDefault="00A30B14" w:rsidP="004219DC">
            <w:pPr>
              <w:spacing w:line="259" w:lineRule="auto"/>
              <w:jc w:val="center"/>
              <w:rPr>
                <w:rFonts w:cs="Calibri Light"/>
                <w:sz w:val="22"/>
                <w:szCs w:val="20"/>
              </w:rPr>
            </w:pPr>
            <w:r w:rsidRPr="00886721">
              <w:rPr>
                <w:sz w:val="22"/>
                <w:szCs w:val="24"/>
              </w:rPr>
              <w:t>8,0</w:t>
            </w:r>
          </w:p>
        </w:tc>
      </w:tr>
      <w:tr w:rsidR="001205AB" w:rsidRPr="00886721" w14:paraId="7EEEAE5B" w14:textId="77777777" w:rsidTr="009C08F0">
        <w:trPr>
          <w:cantSplit/>
          <w:trHeight w:val="20"/>
        </w:trPr>
        <w:tc>
          <w:tcPr>
            <w:tcW w:w="465" w:type="dxa"/>
            <w:shd w:val="clear" w:color="auto" w:fill="F2F2F2" w:themeFill="background1" w:themeFillShade="F2"/>
            <w:vAlign w:val="center"/>
          </w:tcPr>
          <w:p w14:paraId="0ED0D507" w14:textId="77777777" w:rsidR="00A30B14" w:rsidRPr="00886721" w:rsidRDefault="00A30B14" w:rsidP="00111D32">
            <w:pPr>
              <w:pStyle w:val="Akapitzlist"/>
              <w:numPr>
                <w:ilvl w:val="0"/>
                <w:numId w:val="3"/>
              </w:numPr>
              <w:ind w:left="0" w:firstLine="0"/>
              <w:jc w:val="center"/>
              <w:rPr>
                <w:rFonts w:ascii="Calibri Light" w:hAnsi="Calibri Light"/>
                <w:sz w:val="22"/>
              </w:rPr>
            </w:pPr>
          </w:p>
        </w:tc>
        <w:tc>
          <w:tcPr>
            <w:tcW w:w="6689" w:type="dxa"/>
            <w:shd w:val="clear" w:color="auto" w:fill="auto"/>
            <w:vAlign w:val="center"/>
          </w:tcPr>
          <w:p w14:paraId="7C8922BD" w14:textId="69624B6D" w:rsidR="00A30B14" w:rsidRPr="00886721" w:rsidRDefault="00A30B14" w:rsidP="004219DC">
            <w:pPr>
              <w:ind w:left="32"/>
              <w:rPr>
                <w:rFonts w:cs="Calibri Light"/>
                <w:sz w:val="22"/>
                <w:szCs w:val="20"/>
              </w:rPr>
            </w:pPr>
            <w:r w:rsidRPr="00886721">
              <w:rPr>
                <w:sz w:val="22"/>
              </w:rPr>
              <w:t>zmiana miejscowego planu zagospodarowania przestrzennego części osiedla Wygoda w Białymstoku (rejon ul. Zacisze) – etap I</w:t>
            </w:r>
          </w:p>
        </w:tc>
        <w:tc>
          <w:tcPr>
            <w:tcW w:w="1918" w:type="dxa"/>
            <w:shd w:val="clear" w:color="auto" w:fill="auto"/>
            <w:vAlign w:val="center"/>
          </w:tcPr>
          <w:p w14:paraId="3406AB84" w14:textId="391FF143" w:rsidR="00A30B14" w:rsidRPr="00886721" w:rsidRDefault="00A30B14" w:rsidP="004219DC">
            <w:pPr>
              <w:spacing w:line="259" w:lineRule="auto"/>
              <w:jc w:val="center"/>
              <w:rPr>
                <w:rFonts w:cs="Calibri Light"/>
                <w:sz w:val="22"/>
                <w:szCs w:val="20"/>
              </w:rPr>
            </w:pPr>
            <w:r w:rsidRPr="00886721">
              <w:rPr>
                <w:sz w:val="22"/>
                <w:szCs w:val="24"/>
              </w:rPr>
              <w:t>21,5</w:t>
            </w:r>
          </w:p>
        </w:tc>
      </w:tr>
      <w:tr w:rsidR="001205AB" w:rsidRPr="00886721" w14:paraId="387477FA" w14:textId="77777777" w:rsidTr="009C08F0">
        <w:trPr>
          <w:cantSplit/>
          <w:trHeight w:val="20"/>
        </w:trPr>
        <w:tc>
          <w:tcPr>
            <w:tcW w:w="465" w:type="dxa"/>
            <w:shd w:val="clear" w:color="auto" w:fill="F2F2F2" w:themeFill="background1" w:themeFillShade="F2"/>
            <w:vAlign w:val="center"/>
          </w:tcPr>
          <w:p w14:paraId="79226CA7" w14:textId="77777777" w:rsidR="00A30B14" w:rsidRPr="00886721" w:rsidRDefault="00A30B14" w:rsidP="00111D32">
            <w:pPr>
              <w:pStyle w:val="Akapitzlist"/>
              <w:numPr>
                <w:ilvl w:val="0"/>
                <w:numId w:val="3"/>
              </w:numPr>
              <w:ind w:left="0" w:firstLine="0"/>
              <w:jc w:val="center"/>
              <w:rPr>
                <w:rFonts w:ascii="Calibri Light" w:hAnsi="Calibri Light"/>
                <w:sz w:val="22"/>
              </w:rPr>
            </w:pPr>
          </w:p>
        </w:tc>
        <w:tc>
          <w:tcPr>
            <w:tcW w:w="6689" w:type="dxa"/>
            <w:shd w:val="clear" w:color="auto" w:fill="auto"/>
            <w:vAlign w:val="center"/>
          </w:tcPr>
          <w:p w14:paraId="38AF39F4" w14:textId="19775D67" w:rsidR="00A30B14" w:rsidRPr="00886721" w:rsidRDefault="00A30B14" w:rsidP="004219DC">
            <w:pPr>
              <w:ind w:left="32"/>
              <w:rPr>
                <w:rFonts w:cs="Calibri Light"/>
                <w:sz w:val="22"/>
                <w:szCs w:val="20"/>
              </w:rPr>
            </w:pPr>
            <w:r w:rsidRPr="00886721">
              <w:rPr>
                <w:sz w:val="22"/>
              </w:rPr>
              <w:t>zmiana miejscowego planu zagospodarowania przestrzennego części osiedla Centrum w Białymstoku (rejon ul. Lipowej i L. Waryńskiego) – etap I</w:t>
            </w:r>
          </w:p>
        </w:tc>
        <w:tc>
          <w:tcPr>
            <w:tcW w:w="1918" w:type="dxa"/>
            <w:shd w:val="clear" w:color="auto" w:fill="auto"/>
            <w:vAlign w:val="center"/>
          </w:tcPr>
          <w:p w14:paraId="354F2613" w14:textId="1346E587" w:rsidR="00A30B14" w:rsidRPr="00886721" w:rsidRDefault="00A30B14" w:rsidP="004219DC">
            <w:pPr>
              <w:spacing w:line="259" w:lineRule="auto"/>
              <w:jc w:val="center"/>
              <w:rPr>
                <w:rFonts w:cs="Calibri Light"/>
                <w:sz w:val="22"/>
                <w:szCs w:val="20"/>
              </w:rPr>
            </w:pPr>
            <w:r w:rsidRPr="00886721">
              <w:rPr>
                <w:sz w:val="22"/>
                <w:szCs w:val="24"/>
              </w:rPr>
              <w:t>0,44</w:t>
            </w:r>
          </w:p>
        </w:tc>
      </w:tr>
    </w:tbl>
    <w:p w14:paraId="1C92CC7D" w14:textId="77777777" w:rsidR="00BC1DAE" w:rsidRPr="00886721" w:rsidRDefault="0C78E43F" w:rsidP="0C78E43F">
      <w:pPr>
        <w:jc w:val="both"/>
        <w:rPr>
          <w:rFonts w:ascii="Calibri Light" w:hAnsi="Calibri Light"/>
          <w:sz w:val="20"/>
          <w:szCs w:val="20"/>
        </w:rPr>
      </w:pPr>
      <w:r w:rsidRPr="00886721">
        <w:rPr>
          <w:rFonts w:ascii="Calibri Light" w:hAnsi="Calibri Light"/>
          <w:sz w:val="20"/>
          <w:szCs w:val="20"/>
        </w:rPr>
        <w:t>Źródło: Departament Urbanistyki</w:t>
      </w:r>
    </w:p>
    <w:p w14:paraId="285B03A2" w14:textId="77777777" w:rsidR="00BC1DAE" w:rsidRPr="00886721" w:rsidRDefault="00C7748B" w:rsidP="00184FA2">
      <w:pPr>
        <w:pStyle w:val="Spis2"/>
        <w:jc w:val="both"/>
        <w:rPr>
          <w:b/>
        </w:rPr>
      </w:pPr>
      <w:bookmarkStart w:id="46" w:name="_Toc104374321"/>
      <w:r w:rsidRPr="00886721">
        <w:rPr>
          <w:b/>
        </w:rPr>
        <w:t>2.4</w:t>
      </w:r>
      <w:r w:rsidR="00184FA2" w:rsidRPr="00886721">
        <w:rPr>
          <w:b/>
        </w:rPr>
        <w:t>. Decyzje administracyjne związane z procesem inwestycyjnym</w:t>
      </w:r>
      <w:bookmarkEnd w:id="46"/>
    </w:p>
    <w:p w14:paraId="5823FB52" w14:textId="46BBA94F" w:rsidR="00184FA2" w:rsidRPr="00886721" w:rsidRDefault="00220BA7" w:rsidP="00EB3996">
      <w:pPr>
        <w:pStyle w:val="Legenda"/>
        <w:rPr>
          <w:sz w:val="24"/>
          <w:szCs w:val="24"/>
        </w:rPr>
      </w:pPr>
      <w:bookmarkStart w:id="47" w:name="_Toc6568290"/>
      <w:bookmarkStart w:id="48" w:name="_Toc108780845"/>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21</w:t>
      </w:r>
      <w:r w:rsidRPr="00886721">
        <w:rPr>
          <w:sz w:val="24"/>
          <w:szCs w:val="24"/>
        </w:rPr>
        <w:fldChar w:fldCharType="end"/>
      </w:r>
      <w:r w:rsidR="4CBBA926" w:rsidRPr="00886721">
        <w:rPr>
          <w:sz w:val="24"/>
          <w:szCs w:val="24"/>
        </w:rPr>
        <w:t>. Decyzje o warunkach zabudowy i decyzje o ustaleniu lokalizacji inwestycji celu publicznego</w:t>
      </w:r>
      <w:bookmarkEnd w:id="47"/>
      <w:bookmarkEnd w:id="48"/>
    </w:p>
    <w:tbl>
      <w:tblPr>
        <w:tblW w:w="906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 "/>
        <w:tblDescription w:val="Decyzje o warunkach zabudowy i decyzje o ustaleniu lokalizacji inwestycji celu publicznego"/>
      </w:tblPr>
      <w:tblGrid>
        <w:gridCol w:w="3745"/>
        <w:gridCol w:w="1064"/>
        <w:gridCol w:w="1065"/>
        <w:gridCol w:w="1065"/>
        <w:gridCol w:w="1065"/>
        <w:gridCol w:w="1065"/>
      </w:tblGrid>
      <w:tr w:rsidR="000522CB" w:rsidRPr="00886721" w14:paraId="1FAA6BC9" w14:textId="77777777" w:rsidTr="00C05604">
        <w:trPr>
          <w:trHeight w:val="547"/>
        </w:trPr>
        <w:tc>
          <w:tcPr>
            <w:tcW w:w="3745" w:type="dxa"/>
            <w:shd w:val="clear" w:color="auto" w:fill="F2F2F2" w:themeFill="background1" w:themeFillShade="F2"/>
            <w:vAlign w:val="center"/>
          </w:tcPr>
          <w:p w14:paraId="3D5ED8FE" w14:textId="77777777" w:rsidR="000522CB" w:rsidRPr="00886721" w:rsidRDefault="000522CB" w:rsidP="4CBBA926">
            <w:pPr>
              <w:rPr>
                <w:b/>
                <w:bCs/>
                <w:sz w:val="22"/>
              </w:rPr>
            </w:pPr>
            <w:r w:rsidRPr="00886721">
              <w:rPr>
                <w:b/>
                <w:bCs/>
                <w:sz w:val="22"/>
              </w:rPr>
              <w:t>Wyszczególnienie</w:t>
            </w:r>
          </w:p>
        </w:tc>
        <w:tc>
          <w:tcPr>
            <w:tcW w:w="1064" w:type="dxa"/>
            <w:shd w:val="clear" w:color="auto" w:fill="F2F2F2" w:themeFill="background1" w:themeFillShade="F2"/>
            <w:vAlign w:val="center"/>
          </w:tcPr>
          <w:p w14:paraId="0A1B6D7B" w14:textId="2088031E" w:rsidR="000522CB" w:rsidRPr="00886721" w:rsidRDefault="000522CB" w:rsidP="00512C3C">
            <w:pPr>
              <w:jc w:val="center"/>
              <w:rPr>
                <w:b/>
                <w:bCs/>
                <w:sz w:val="22"/>
              </w:rPr>
            </w:pPr>
            <w:r w:rsidRPr="00886721">
              <w:rPr>
                <w:b/>
                <w:bCs/>
                <w:sz w:val="22"/>
              </w:rPr>
              <w:t>2017</w:t>
            </w:r>
          </w:p>
        </w:tc>
        <w:tc>
          <w:tcPr>
            <w:tcW w:w="1065" w:type="dxa"/>
            <w:shd w:val="clear" w:color="auto" w:fill="F2F2F2" w:themeFill="background1" w:themeFillShade="F2"/>
            <w:vAlign w:val="center"/>
          </w:tcPr>
          <w:p w14:paraId="5943C978" w14:textId="4041C3F4" w:rsidR="000522CB" w:rsidRPr="00886721" w:rsidRDefault="000522CB" w:rsidP="00512C3C">
            <w:pPr>
              <w:jc w:val="center"/>
              <w:rPr>
                <w:b/>
                <w:bCs/>
                <w:sz w:val="22"/>
              </w:rPr>
            </w:pPr>
            <w:r w:rsidRPr="00886721">
              <w:rPr>
                <w:b/>
                <w:bCs/>
                <w:sz w:val="22"/>
              </w:rPr>
              <w:t>2018</w:t>
            </w:r>
          </w:p>
        </w:tc>
        <w:tc>
          <w:tcPr>
            <w:tcW w:w="1065" w:type="dxa"/>
            <w:shd w:val="clear" w:color="auto" w:fill="F2F2F2" w:themeFill="background1" w:themeFillShade="F2"/>
            <w:vAlign w:val="center"/>
          </w:tcPr>
          <w:p w14:paraId="1894ECDE" w14:textId="25831EBF" w:rsidR="000522CB" w:rsidRPr="00886721" w:rsidRDefault="000522CB" w:rsidP="00512C3C">
            <w:pPr>
              <w:jc w:val="center"/>
              <w:rPr>
                <w:b/>
                <w:bCs/>
                <w:sz w:val="22"/>
              </w:rPr>
            </w:pPr>
            <w:r w:rsidRPr="00886721">
              <w:rPr>
                <w:b/>
                <w:bCs/>
                <w:sz w:val="22"/>
              </w:rPr>
              <w:t>2019</w:t>
            </w:r>
          </w:p>
        </w:tc>
        <w:tc>
          <w:tcPr>
            <w:tcW w:w="1065" w:type="dxa"/>
            <w:shd w:val="clear" w:color="auto" w:fill="F2F2F2" w:themeFill="background1" w:themeFillShade="F2"/>
            <w:vAlign w:val="center"/>
          </w:tcPr>
          <w:p w14:paraId="244FC62F" w14:textId="2D58F745" w:rsidR="000522CB" w:rsidRPr="00886721" w:rsidRDefault="000522CB" w:rsidP="00512C3C">
            <w:pPr>
              <w:jc w:val="center"/>
              <w:rPr>
                <w:b/>
                <w:bCs/>
                <w:sz w:val="22"/>
              </w:rPr>
            </w:pPr>
            <w:r w:rsidRPr="00886721">
              <w:rPr>
                <w:b/>
                <w:bCs/>
                <w:sz w:val="22"/>
              </w:rPr>
              <w:t>2020</w:t>
            </w:r>
          </w:p>
        </w:tc>
        <w:tc>
          <w:tcPr>
            <w:tcW w:w="1065" w:type="dxa"/>
            <w:shd w:val="clear" w:color="auto" w:fill="F2F2F2" w:themeFill="background1" w:themeFillShade="F2"/>
            <w:vAlign w:val="center"/>
          </w:tcPr>
          <w:p w14:paraId="02518FDF" w14:textId="747EAA41" w:rsidR="000522CB" w:rsidRPr="00886721" w:rsidRDefault="000522CB" w:rsidP="00340DC9">
            <w:pPr>
              <w:jc w:val="center"/>
              <w:rPr>
                <w:b/>
                <w:bCs/>
                <w:sz w:val="22"/>
              </w:rPr>
            </w:pPr>
            <w:r w:rsidRPr="00886721">
              <w:rPr>
                <w:b/>
                <w:bCs/>
                <w:sz w:val="22"/>
              </w:rPr>
              <w:t>2021</w:t>
            </w:r>
          </w:p>
        </w:tc>
      </w:tr>
      <w:tr w:rsidR="001205AB" w:rsidRPr="00886721" w14:paraId="7DB34B6E" w14:textId="77777777" w:rsidTr="009C08F0">
        <w:tc>
          <w:tcPr>
            <w:tcW w:w="3745" w:type="dxa"/>
            <w:shd w:val="clear" w:color="auto" w:fill="F2F2F2" w:themeFill="background1" w:themeFillShade="F2"/>
          </w:tcPr>
          <w:p w14:paraId="76ACF7D7" w14:textId="77777777" w:rsidR="00340DC9" w:rsidRPr="00886721" w:rsidRDefault="00340DC9" w:rsidP="009C08F0">
            <w:pPr>
              <w:rPr>
                <w:b/>
                <w:bCs/>
                <w:sz w:val="22"/>
              </w:rPr>
            </w:pPr>
            <w:r w:rsidRPr="00886721">
              <w:rPr>
                <w:b/>
                <w:bCs/>
                <w:sz w:val="22"/>
              </w:rPr>
              <w:t>Decyzje o warunkach zabudowy ogółem</w:t>
            </w:r>
          </w:p>
        </w:tc>
        <w:tc>
          <w:tcPr>
            <w:tcW w:w="1064" w:type="dxa"/>
            <w:shd w:val="clear" w:color="auto" w:fill="auto"/>
            <w:vAlign w:val="center"/>
          </w:tcPr>
          <w:p w14:paraId="3822DAA5" w14:textId="6F33CEBB" w:rsidR="00340DC9" w:rsidRPr="00886721" w:rsidRDefault="00340DC9" w:rsidP="00512C3C">
            <w:pPr>
              <w:jc w:val="center"/>
              <w:rPr>
                <w:sz w:val="22"/>
              </w:rPr>
            </w:pPr>
            <w:r w:rsidRPr="00886721">
              <w:rPr>
                <w:sz w:val="22"/>
              </w:rPr>
              <w:t>408</w:t>
            </w:r>
          </w:p>
        </w:tc>
        <w:tc>
          <w:tcPr>
            <w:tcW w:w="1065" w:type="dxa"/>
            <w:shd w:val="clear" w:color="auto" w:fill="auto"/>
            <w:vAlign w:val="center"/>
          </w:tcPr>
          <w:p w14:paraId="34BC0255" w14:textId="4C7E2C0E" w:rsidR="00340DC9" w:rsidRPr="00886721" w:rsidRDefault="00340DC9" w:rsidP="00512C3C">
            <w:pPr>
              <w:jc w:val="center"/>
              <w:rPr>
                <w:sz w:val="22"/>
              </w:rPr>
            </w:pPr>
            <w:r w:rsidRPr="00886721">
              <w:rPr>
                <w:sz w:val="22"/>
              </w:rPr>
              <w:t>354</w:t>
            </w:r>
          </w:p>
        </w:tc>
        <w:tc>
          <w:tcPr>
            <w:tcW w:w="1065" w:type="dxa"/>
            <w:shd w:val="clear" w:color="auto" w:fill="auto"/>
            <w:vAlign w:val="center"/>
          </w:tcPr>
          <w:p w14:paraId="2D095DFA" w14:textId="2F5EFF8F" w:rsidR="00340DC9" w:rsidRPr="00886721" w:rsidRDefault="00340DC9" w:rsidP="00512C3C">
            <w:pPr>
              <w:jc w:val="center"/>
              <w:rPr>
                <w:sz w:val="22"/>
              </w:rPr>
            </w:pPr>
            <w:r w:rsidRPr="00886721">
              <w:rPr>
                <w:sz w:val="22"/>
              </w:rPr>
              <w:t>253</w:t>
            </w:r>
          </w:p>
        </w:tc>
        <w:tc>
          <w:tcPr>
            <w:tcW w:w="1065" w:type="dxa"/>
            <w:shd w:val="clear" w:color="auto" w:fill="auto"/>
            <w:vAlign w:val="center"/>
          </w:tcPr>
          <w:p w14:paraId="24EB2FDB" w14:textId="1EB21F35" w:rsidR="00340DC9" w:rsidRPr="00886721" w:rsidRDefault="00340DC9" w:rsidP="00512C3C">
            <w:pPr>
              <w:jc w:val="center"/>
              <w:rPr>
                <w:sz w:val="22"/>
              </w:rPr>
            </w:pPr>
            <w:r w:rsidRPr="00886721">
              <w:rPr>
                <w:rFonts w:cs="Calibri Light"/>
                <w:sz w:val="22"/>
              </w:rPr>
              <w:t>288</w:t>
            </w:r>
          </w:p>
        </w:tc>
        <w:tc>
          <w:tcPr>
            <w:tcW w:w="1065" w:type="dxa"/>
            <w:shd w:val="clear" w:color="auto" w:fill="auto"/>
            <w:vAlign w:val="center"/>
          </w:tcPr>
          <w:p w14:paraId="2E5B73E7" w14:textId="7E9326C4" w:rsidR="00340DC9" w:rsidRPr="00886721" w:rsidRDefault="00FE13B8" w:rsidP="00512C3C">
            <w:pPr>
              <w:jc w:val="center"/>
              <w:rPr>
                <w:sz w:val="22"/>
              </w:rPr>
            </w:pPr>
            <w:r w:rsidRPr="00886721">
              <w:rPr>
                <w:sz w:val="22"/>
              </w:rPr>
              <w:t>269</w:t>
            </w:r>
          </w:p>
        </w:tc>
      </w:tr>
      <w:tr w:rsidR="001205AB" w:rsidRPr="00886721" w14:paraId="07CE3C47" w14:textId="77777777" w:rsidTr="009C08F0">
        <w:tc>
          <w:tcPr>
            <w:tcW w:w="3745" w:type="dxa"/>
            <w:shd w:val="clear" w:color="auto" w:fill="F2F2F2" w:themeFill="background1" w:themeFillShade="F2"/>
          </w:tcPr>
          <w:p w14:paraId="3CA769A9" w14:textId="77777777" w:rsidR="00961413" w:rsidRPr="00886721" w:rsidRDefault="00961413" w:rsidP="00512C3C">
            <w:pPr>
              <w:jc w:val="right"/>
              <w:rPr>
                <w:b/>
                <w:bCs/>
                <w:sz w:val="22"/>
              </w:rPr>
            </w:pPr>
            <w:r w:rsidRPr="00886721">
              <w:rPr>
                <w:b/>
                <w:bCs/>
                <w:sz w:val="22"/>
              </w:rPr>
              <w:t>w tym dotyczące zabudowy:</w:t>
            </w:r>
          </w:p>
        </w:tc>
        <w:tc>
          <w:tcPr>
            <w:tcW w:w="5324" w:type="dxa"/>
            <w:gridSpan w:val="5"/>
            <w:shd w:val="clear" w:color="auto" w:fill="auto"/>
            <w:vAlign w:val="center"/>
          </w:tcPr>
          <w:p w14:paraId="3C009B16" w14:textId="09708EC0" w:rsidR="00961413" w:rsidRPr="00886721" w:rsidRDefault="00961413" w:rsidP="00512C3C">
            <w:pPr>
              <w:jc w:val="center"/>
              <w:rPr>
                <w:sz w:val="22"/>
              </w:rPr>
            </w:pPr>
          </w:p>
        </w:tc>
      </w:tr>
      <w:tr w:rsidR="001205AB" w:rsidRPr="00886721" w14:paraId="69CE4104" w14:textId="77777777" w:rsidTr="009C08F0">
        <w:tc>
          <w:tcPr>
            <w:tcW w:w="3745" w:type="dxa"/>
            <w:shd w:val="clear" w:color="auto" w:fill="F2F2F2" w:themeFill="background1" w:themeFillShade="F2"/>
          </w:tcPr>
          <w:p w14:paraId="33F12AE4" w14:textId="77777777" w:rsidR="00FE13B8" w:rsidRPr="00886721" w:rsidRDefault="00FE13B8" w:rsidP="00512C3C">
            <w:pPr>
              <w:jc w:val="right"/>
              <w:rPr>
                <w:b/>
                <w:bCs/>
                <w:sz w:val="22"/>
              </w:rPr>
            </w:pPr>
            <w:r w:rsidRPr="00886721">
              <w:rPr>
                <w:b/>
                <w:bCs/>
                <w:sz w:val="22"/>
              </w:rPr>
              <w:t>mieszkaniowej wielorodzinnej</w:t>
            </w:r>
          </w:p>
        </w:tc>
        <w:tc>
          <w:tcPr>
            <w:tcW w:w="1064" w:type="dxa"/>
            <w:shd w:val="clear" w:color="auto" w:fill="auto"/>
            <w:vAlign w:val="center"/>
          </w:tcPr>
          <w:p w14:paraId="46DE38F6" w14:textId="1AADA16B" w:rsidR="00FE13B8" w:rsidRPr="00886721" w:rsidRDefault="00FE13B8" w:rsidP="00512C3C">
            <w:pPr>
              <w:jc w:val="center"/>
              <w:rPr>
                <w:sz w:val="22"/>
              </w:rPr>
            </w:pPr>
            <w:r w:rsidRPr="00886721">
              <w:rPr>
                <w:sz w:val="22"/>
              </w:rPr>
              <w:t>72</w:t>
            </w:r>
          </w:p>
        </w:tc>
        <w:tc>
          <w:tcPr>
            <w:tcW w:w="1065" w:type="dxa"/>
            <w:shd w:val="clear" w:color="auto" w:fill="auto"/>
            <w:vAlign w:val="center"/>
          </w:tcPr>
          <w:p w14:paraId="3320B7DC" w14:textId="79861E4B" w:rsidR="00FE13B8" w:rsidRPr="00886721" w:rsidRDefault="00FE13B8" w:rsidP="00512C3C">
            <w:pPr>
              <w:jc w:val="center"/>
              <w:rPr>
                <w:sz w:val="22"/>
              </w:rPr>
            </w:pPr>
            <w:r w:rsidRPr="00886721">
              <w:rPr>
                <w:sz w:val="22"/>
              </w:rPr>
              <w:t>42</w:t>
            </w:r>
          </w:p>
        </w:tc>
        <w:tc>
          <w:tcPr>
            <w:tcW w:w="1065" w:type="dxa"/>
            <w:shd w:val="clear" w:color="auto" w:fill="auto"/>
            <w:vAlign w:val="center"/>
          </w:tcPr>
          <w:p w14:paraId="23D9E551" w14:textId="5CC9C062" w:rsidR="00FE13B8" w:rsidRPr="00886721" w:rsidRDefault="00FE13B8" w:rsidP="00512C3C">
            <w:pPr>
              <w:jc w:val="center"/>
              <w:rPr>
                <w:sz w:val="22"/>
              </w:rPr>
            </w:pPr>
            <w:r w:rsidRPr="00886721">
              <w:rPr>
                <w:sz w:val="22"/>
              </w:rPr>
              <w:t>27</w:t>
            </w:r>
          </w:p>
        </w:tc>
        <w:tc>
          <w:tcPr>
            <w:tcW w:w="1065" w:type="dxa"/>
            <w:shd w:val="clear" w:color="auto" w:fill="auto"/>
            <w:vAlign w:val="center"/>
          </w:tcPr>
          <w:p w14:paraId="2B8E143B" w14:textId="1BD2353A" w:rsidR="00FE13B8" w:rsidRPr="00886721" w:rsidRDefault="00FE13B8" w:rsidP="00512C3C">
            <w:pPr>
              <w:jc w:val="center"/>
              <w:rPr>
                <w:sz w:val="22"/>
              </w:rPr>
            </w:pPr>
            <w:r w:rsidRPr="00886721">
              <w:rPr>
                <w:rFonts w:cs="Calibri Light"/>
                <w:sz w:val="22"/>
              </w:rPr>
              <w:t>29</w:t>
            </w:r>
          </w:p>
        </w:tc>
        <w:tc>
          <w:tcPr>
            <w:tcW w:w="1065" w:type="dxa"/>
            <w:shd w:val="clear" w:color="auto" w:fill="auto"/>
          </w:tcPr>
          <w:p w14:paraId="02633A51" w14:textId="090F4A5E" w:rsidR="00FE13B8" w:rsidRPr="00886721" w:rsidRDefault="00FE13B8" w:rsidP="00512C3C">
            <w:pPr>
              <w:jc w:val="center"/>
              <w:rPr>
                <w:sz w:val="22"/>
              </w:rPr>
            </w:pPr>
            <w:r w:rsidRPr="00886721">
              <w:rPr>
                <w:sz w:val="22"/>
              </w:rPr>
              <w:t>22</w:t>
            </w:r>
          </w:p>
        </w:tc>
      </w:tr>
      <w:tr w:rsidR="001205AB" w:rsidRPr="00886721" w14:paraId="25B6F3BF" w14:textId="77777777" w:rsidTr="009C08F0">
        <w:tc>
          <w:tcPr>
            <w:tcW w:w="3745" w:type="dxa"/>
            <w:shd w:val="clear" w:color="auto" w:fill="F2F2F2" w:themeFill="background1" w:themeFillShade="F2"/>
          </w:tcPr>
          <w:p w14:paraId="7B8B6010" w14:textId="77777777" w:rsidR="00FE13B8" w:rsidRPr="00886721" w:rsidRDefault="00FE13B8" w:rsidP="00512C3C">
            <w:pPr>
              <w:jc w:val="right"/>
              <w:rPr>
                <w:b/>
                <w:bCs/>
                <w:sz w:val="22"/>
              </w:rPr>
            </w:pPr>
            <w:r w:rsidRPr="00886721">
              <w:rPr>
                <w:b/>
                <w:bCs/>
                <w:sz w:val="22"/>
              </w:rPr>
              <w:t>mieszkaniowej jednorodzinnej</w:t>
            </w:r>
          </w:p>
        </w:tc>
        <w:tc>
          <w:tcPr>
            <w:tcW w:w="1064" w:type="dxa"/>
            <w:shd w:val="clear" w:color="auto" w:fill="auto"/>
            <w:vAlign w:val="center"/>
          </w:tcPr>
          <w:p w14:paraId="21B68167" w14:textId="36F96ED8" w:rsidR="00FE13B8" w:rsidRPr="00886721" w:rsidRDefault="00FE13B8" w:rsidP="00512C3C">
            <w:pPr>
              <w:jc w:val="center"/>
              <w:rPr>
                <w:sz w:val="22"/>
              </w:rPr>
            </w:pPr>
            <w:r w:rsidRPr="00886721">
              <w:rPr>
                <w:sz w:val="22"/>
              </w:rPr>
              <w:t>215</w:t>
            </w:r>
          </w:p>
        </w:tc>
        <w:tc>
          <w:tcPr>
            <w:tcW w:w="1065" w:type="dxa"/>
            <w:shd w:val="clear" w:color="auto" w:fill="auto"/>
            <w:vAlign w:val="center"/>
          </w:tcPr>
          <w:p w14:paraId="4E91F580" w14:textId="1416F089" w:rsidR="00FE13B8" w:rsidRPr="00886721" w:rsidRDefault="00FE13B8" w:rsidP="00512C3C">
            <w:pPr>
              <w:jc w:val="center"/>
              <w:rPr>
                <w:sz w:val="22"/>
              </w:rPr>
            </w:pPr>
            <w:r w:rsidRPr="00886721">
              <w:rPr>
                <w:sz w:val="22"/>
              </w:rPr>
              <w:t>197</w:t>
            </w:r>
          </w:p>
        </w:tc>
        <w:tc>
          <w:tcPr>
            <w:tcW w:w="1065" w:type="dxa"/>
            <w:shd w:val="clear" w:color="auto" w:fill="auto"/>
            <w:vAlign w:val="center"/>
          </w:tcPr>
          <w:p w14:paraId="2200586E" w14:textId="2CF460D7" w:rsidR="00FE13B8" w:rsidRPr="00886721" w:rsidRDefault="00FE13B8" w:rsidP="00512C3C">
            <w:pPr>
              <w:jc w:val="center"/>
              <w:rPr>
                <w:sz w:val="22"/>
              </w:rPr>
            </w:pPr>
            <w:r w:rsidRPr="00886721">
              <w:rPr>
                <w:sz w:val="22"/>
              </w:rPr>
              <w:t>147</w:t>
            </w:r>
          </w:p>
        </w:tc>
        <w:tc>
          <w:tcPr>
            <w:tcW w:w="1065" w:type="dxa"/>
            <w:shd w:val="clear" w:color="auto" w:fill="auto"/>
            <w:vAlign w:val="center"/>
          </w:tcPr>
          <w:p w14:paraId="26162648" w14:textId="00BECF22" w:rsidR="00FE13B8" w:rsidRPr="00886721" w:rsidRDefault="00FE13B8" w:rsidP="00512C3C">
            <w:pPr>
              <w:jc w:val="center"/>
              <w:rPr>
                <w:sz w:val="22"/>
              </w:rPr>
            </w:pPr>
            <w:r w:rsidRPr="00886721">
              <w:rPr>
                <w:rFonts w:cs="Calibri Light"/>
                <w:sz w:val="22"/>
              </w:rPr>
              <w:t>166</w:t>
            </w:r>
          </w:p>
        </w:tc>
        <w:tc>
          <w:tcPr>
            <w:tcW w:w="1065" w:type="dxa"/>
            <w:shd w:val="clear" w:color="auto" w:fill="auto"/>
          </w:tcPr>
          <w:p w14:paraId="51B4E5B8" w14:textId="2AA4B512" w:rsidR="00FE13B8" w:rsidRPr="00886721" w:rsidRDefault="00FE13B8" w:rsidP="00512C3C">
            <w:pPr>
              <w:jc w:val="center"/>
              <w:rPr>
                <w:sz w:val="22"/>
              </w:rPr>
            </w:pPr>
            <w:r w:rsidRPr="00886721">
              <w:rPr>
                <w:sz w:val="22"/>
              </w:rPr>
              <w:t>162</w:t>
            </w:r>
          </w:p>
        </w:tc>
      </w:tr>
      <w:tr w:rsidR="001205AB" w:rsidRPr="00886721" w14:paraId="030BC7D5" w14:textId="77777777" w:rsidTr="009C08F0">
        <w:tc>
          <w:tcPr>
            <w:tcW w:w="3745" w:type="dxa"/>
            <w:shd w:val="clear" w:color="auto" w:fill="F2F2F2" w:themeFill="background1" w:themeFillShade="F2"/>
          </w:tcPr>
          <w:p w14:paraId="6D1F477B" w14:textId="77777777" w:rsidR="00FE13B8" w:rsidRPr="00886721" w:rsidRDefault="00FE13B8" w:rsidP="00512C3C">
            <w:pPr>
              <w:jc w:val="right"/>
              <w:rPr>
                <w:b/>
                <w:bCs/>
                <w:sz w:val="22"/>
              </w:rPr>
            </w:pPr>
            <w:r w:rsidRPr="00886721">
              <w:rPr>
                <w:b/>
                <w:bCs/>
                <w:sz w:val="22"/>
              </w:rPr>
              <w:t>usługowej</w:t>
            </w:r>
          </w:p>
        </w:tc>
        <w:tc>
          <w:tcPr>
            <w:tcW w:w="1064" w:type="dxa"/>
            <w:shd w:val="clear" w:color="auto" w:fill="auto"/>
            <w:vAlign w:val="center"/>
          </w:tcPr>
          <w:p w14:paraId="3A9150B4" w14:textId="7CC1A1A8" w:rsidR="00FE13B8" w:rsidRPr="00886721" w:rsidRDefault="00FE13B8" w:rsidP="00512C3C">
            <w:pPr>
              <w:jc w:val="center"/>
              <w:rPr>
                <w:sz w:val="22"/>
              </w:rPr>
            </w:pPr>
            <w:r w:rsidRPr="00886721">
              <w:rPr>
                <w:sz w:val="22"/>
              </w:rPr>
              <w:t>54</w:t>
            </w:r>
          </w:p>
        </w:tc>
        <w:tc>
          <w:tcPr>
            <w:tcW w:w="1065" w:type="dxa"/>
            <w:shd w:val="clear" w:color="auto" w:fill="auto"/>
            <w:vAlign w:val="center"/>
          </w:tcPr>
          <w:p w14:paraId="702436C1" w14:textId="28968C4F" w:rsidR="00FE13B8" w:rsidRPr="00886721" w:rsidRDefault="00FE13B8" w:rsidP="00512C3C">
            <w:pPr>
              <w:jc w:val="center"/>
              <w:rPr>
                <w:sz w:val="22"/>
              </w:rPr>
            </w:pPr>
            <w:r w:rsidRPr="00886721">
              <w:rPr>
                <w:sz w:val="22"/>
              </w:rPr>
              <w:t>56</w:t>
            </w:r>
          </w:p>
        </w:tc>
        <w:tc>
          <w:tcPr>
            <w:tcW w:w="1065" w:type="dxa"/>
            <w:shd w:val="clear" w:color="auto" w:fill="auto"/>
            <w:vAlign w:val="center"/>
          </w:tcPr>
          <w:p w14:paraId="0868EBB2" w14:textId="0F517ACA" w:rsidR="00FE13B8" w:rsidRPr="00886721" w:rsidRDefault="00FE13B8" w:rsidP="00512C3C">
            <w:pPr>
              <w:jc w:val="center"/>
              <w:rPr>
                <w:sz w:val="22"/>
              </w:rPr>
            </w:pPr>
            <w:r w:rsidRPr="00886721">
              <w:rPr>
                <w:sz w:val="22"/>
              </w:rPr>
              <w:t>27</w:t>
            </w:r>
          </w:p>
        </w:tc>
        <w:tc>
          <w:tcPr>
            <w:tcW w:w="1065" w:type="dxa"/>
            <w:shd w:val="clear" w:color="auto" w:fill="auto"/>
            <w:vAlign w:val="center"/>
          </w:tcPr>
          <w:p w14:paraId="021EB39A" w14:textId="1062378D" w:rsidR="00FE13B8" w:rsidRPr="00886721" w:rsidRDefault="00FE13B8" w:rsidP="00512C3C">
            <w:pPr>
              <w:jc w:val="center"/>
              <w:rPr>
                <w:sz w:val="22"/>
              </w:rPr>
            </w:pPr>
            <w:r w:rsidRPr="00886721">
              <w:rPr>
                <w:rFonts w:cs="Calibri Light"/>
                <w:sz w:val="22"/>
              </w:rPr>
              <w:t>34</w:t>
            </w:r>
          </w:p>
        </w:tc>
        <w:tc>
          <w:tcPr>
            <w:tcW w:w="1065" w:type="dxa"/>
            <w:shd w:val="clear" w:color="auto" w:fill="auto"/>
          </w:tcPr>
          <w:p w14:paraId="72151502" w14:textId="0BC33180" w:rsidR="00FE13B8" w:rsidRPr="00886721" w:rsidRDefault="00FE13B8" w:rsidP="00512C3C">
            <w:pPr>
              <w:jc w:val="center"/>
              <w:rPr>
                <w:sz w:val="22"/>
              </w:rPr>
            </w:pPr>
            <w:r w:rsidRPr="00886721">
              <w:rPr>
                <w:sz w:val="22"/>
              </w:rPr>
              <w:t>50</w:t>
            </w:r>
          </w:p>
        </w:tc>
      </w:tr>
      <w:tr w:rsidR="001205AB" w:rsidRPr="00886721" w14:paraId="34135D06" w14:textId="77777777" w:rsidTr="009C08F0">
        <w:tc>
          <w:tcPr>
            <w:tcW w:w="3745" w:type="dxa"/>
            <w:shd w:val="clear" w:color="auto" w:fill="F2F2F2" w:themeFill="background1" w:themeFillShade="F2"/>
          </w:tcPr>
          <w:p w14:paraId="0BABBBA0" w14:textId="77777777" w:rsidR="00FE13B8" w:rsidRPr="00886721" w:rsidRDefault="00FE13B8" w:rsidP="00512C3C">
            <w:pPr>
              <w:jc w:val="right"/>
              <w:rPr>
                <w:b/>
                <w:bCs/>
                <w:sz w:val="22"/>
              </w:rPr>
            </w:pPr>
            <w:r w:rsidRPr="00886721">
              <w:rPr>
                <w:b/>
                <w:bCs/>
                <w:sz w:val="22"/>
              </w:rPr>
              <w:t>innej</w:t>
            </w:r>
          </w:p>
        </w:tc>
        <w:tc>
          <w:tcPr>
            <w:tcW w:w="1064" w:type="dxa"/>
            <w:shd w:val="clear" w:color="auto" w:fill="auto"/>
            <w:vAlign w:val="center"/>
          </w:tcPr>
          <w:p w14:paraId="299BFF4E" w14:textId="66932153" w:rsidR="00FE13B8" w:rsidRPr="00886721" w:rsidRDefault="00FE13B8" w:rsidP="00512C3C">
            <w:pPr>
              <w:jc w:val="center"/>
              <w:rPr>
                <w:sz w:val="22"/>
              </w:rPr>
            </w:pPr>
            <w:r w:rsidRPr="00886721">
              <w:rPr>
                <w:sz w:val="22"/>
              </w:rPr>
              <w:t>67</w:t>
            </w:r>
          </w:p>
        </w:tc>
        <w:tc>
          <w:tcPr>
            <w:tcW w:w="1065" w:type="dxa"/>
            <w:shd w:val="clear" w:color="auto" w:fill="auto"/>
            <w:vAlign w:val="center"/>
          </w:tcPr>
          <w:p w14:paraId="169B972E" w14:textId="7E6D552C" w:rsidR="00FE13B8" w:rsidRPr="00886721" w:rsidRDefault="00FE13B8" w:rsidP="00512C3C">
            <w:pPr>
              <w:jc w:val="center"/>
              <w:rPr>
                <w:sz w:val="22"/>
              </w:rPr>
            </w:pPr>
            <w:r w:rsidRPr="00886721">
              <w:rPr>
                <w:sz w:val="22"/>
              </w:rPr>
              <w:t>59</w:t>
            </w:r>
          </w:p>
        </w:tc>
        <w:tc>
          <w:tcPr>
            <w:tcW w:w="1065" w:type="dxa"/>
            <w:shd w:val="clear" w:color="auto" w:fill="auto"/>
            <w:vAlign w:val="center"/>
          </w:tcPr>
          <w:p w14:paraId="1CB76B51" w14:textId="3EEDE889" w:rsidR="00FE13B8" w:rsidRPr="00886721" w:rsidRDefault="00FE13B8" w:rsidP="00512C3C">
            <w:pPr>
              <w:jc w:val="center"/>
              <w:rPr>
                <w:sz w:val="22"/>
              </w:rPr>
            </w:pPr>
            <w:r w:rsidRPr="00886721">
              <w:rPr>
                <w:sz w:val="22"/>
              </w:rPr>
              <w:t>52</w:t>
            </w:r>
          </w:p>
        </w:tc>
        <w:tc>
          <w:tcPr>
            <w:tcW w:w="1065" w:type="dxa"/>
            <w:shd w:val="clear" w:color="auto" w:fill="auto"/>
            <w:vAlign w:val="center"/>
          </w:tcPr>
          <w:p w14:paraId="4BFD734B" w14:textId="0D9E4FCA" w:rsidR="00FE13B8" w:rsidRPr="00886721" w:rsidRDefault="00FE13B8" w:rsidP="00512C3C">
            <w:pPr>
              <w:jc w:val="center"/>
              <w:rPr>
                <w:sz w:val="22"/>
              </w:rPr>
            </w:pPr>
            <w:r w:rsidRPr="00886721">
              <w:rPr>
                <w:rFonts w:cs="Calibri Light"/>
                <w:sz w:val="22"/>
              </w:rPr>
              <w:t>59</w:t>
            </w:r>
          </w:p>
        </w:tc>
        <w:tc>
          <w:tcPr>
            <w:tcW w:w="1065" w:type="dxa"/>
            <w:shd w:val="clear" w:color="auto" w:fill="auto"/>
          </w:tcPr>
          <w:p w14:paraId="25AC033B" w14:textId="5A4EA80B" w:rsidR="00FE13B8" w:rsidRPr="00886721" w:rsidRDefault="00FE13B8" w:rsidP="00512C3C">
            <w:pPr>
              <w:jc w:val="center"/>
              <w:rPr>
                <w:sz w:val="22"/>
              </w:rPr>
            </w:pPr>
            <w:r w:rsidRPr="00886721">
              <w:rPr>
                <w:sz w:val="22"/>
              </w:rPr>
              <w:t>35</w:t>
            </w:r>
          </w:p>
        </w:tc>
      </w:tr>
      <w:tr w:rsidR="001205AB" w:rsidRPr="00886721" w14:paraId="4DF92E7A" w14:textId="77777777" w:rsidTr="009C08F0">
        <w:tc>
          <w:tcPr>
            <w:tcW w:w="3745" w:type="dxa"/>
            <w:shd w:val="clear" w:color="auto" w:fill="F2F2F2" w:themeFill="background1" w:themeFillShade="F2"/>
          </w:tcPr>
          <w:p w14:paraId="4168F422" w14:textId="77777777" w:rsidR="00340DC9" w:rsidRPr="00886721" w:rsidRDefault="00340DC9" w:rsidP="009C08F0">
            <w:pPr>
              <w:rPr>
                <w:b/>
                <w:bCs/>
                <w:sz w:val="22"/>
              </w:rPr>
            </w:pPr>
            <w:r w:rsidRPr="00886721">
              <w:rPr>
                <w:b/>
                <w:bCs/>
                <w:sz w:val="22"/>
              </w:rPr>
              <w:t>Decyzje o ustaleniu lokalizacji inwestycji celu publicznego</w:t>
            </w:r>
          </w:p>
        </w:tc>
        <w:tc>
          <w:tcPr>
            <w:tcW w:w="1064" w:type="dxa"/>
            <w:shd w:val="clear" w:color="auto" w:fill="auto"/>
            <w:vAlign w:val="center"/>
          </w:tcPr>
          <w:p w14:paraId="527F3918" w14:textId="5EE53553" w:rsidR="00340DC9" w:rsidRPr="00886721" w:rsidRDefault="00340DC9" w:rsidP="00512C3C">
            <w:pPr>
              <w:jc w:val="center"/>
              <w:rPr>
                <w:sz w:val="22"/>
              </w:rPr>
            </w:pPr>
            <w:r w:rsidRPr="00886721">
              <w:rPr>
                <w:sz w:val="22"/>
              </w:rPr>
              <w:t>197</w:t>
            </w:r>
          </w:p>
        </w:tc>
        <w:tc>
          <w:tcPr>
            <w:tcW w:w="1065" w:type="dxa"/>
            <w:shd w:val="clear" w:color="auto" w:fill="auto"/>
            <w:vAlign w:val="center"/>
          </w:tcPr>
          <w:p w14:paraId="1E19BD42" w14:textId="7936251B" w:rsidR="00340DC9" w:rsidRPr="00886721" w:rsidRDefault="00340DC9" w:rsidP="00512C3C">
            <w:pPr>
              <w:jc w:val="center"/>
              <w:rPr>
                <w:sz w:val="22"/>
              </w:rPr>
            </w:pPr>
            <w:r w:rsidRPr="00886721">
              <w:rPr>
                <w:sz w:val="22"/>
              </w:rPr>
              <w:t>196</w:t>
            </w:r>
          </w:p>
        </w:tc>
        <w:tc>
          <w:tcPr>
            <w:tcW w:w="1065" w:type="dxa"/>
            <w:shd w:val="clear" w:color="auto" w:fill="auto"/>
            <w:vAlign w:val="center"/>
          </w:tcPr>
          <w:p w14:paraId="14D522C9" w14:textId="379890BD" w:rsidR="00340DC9" w:rsidRPr="00886721" w:rsidRDefault="00340DC9" w:rsidP="00512C3C">
            <w:pPr>
              <w:jc w:val="center"/>
              <w:rPr>
                <w:sz w:val="22"/>
              </w:rPr>
            </w:pPr>
            <w:r w:rsidRPr="00886721">
              <w:rPr>
                <w:sz w:val="22"/>
              </w:rPr>
              <w:t>173</w:t>
            </w:r>
          </w:p>
        </w:tc>
        <w:tc>
          <w:tcPr>
            <w:tcW w:w="1065" w:type="dxa"/>
            <w:shd w:val="clear" w:color="auto" w:fill="auto"/>
            <w:vAlign w:val="center"/>
          </w:tcPr>
          <w:p w14:paraId="61407E9D" w14:textId="4B99CFFF" w:rsidR="00340DC9" w:rsidRPr="00886721" w:rsidRDefault="00340DC9" w:rsidP="00512C3C">
            <w:pPr>
              <w:jc w:val="center"/>
              <w:rPr>
                <w:sz w:val="22"/>
              </w:rPr>
            </w:pPr>
            <w:r w:rsidRPr="00886721">
              <w:rPr>
                <w:rFonts w:cs="Calibri Light"/>
                <w:sz w:val="22"/>
              </w:rPr>
              <w:t>115</w:t>
            </w:r>
          </w:p>
        </w:tc>
        <w:tc>
          <w:tcPr>
            <w:tcW w:w="1065" w:type="dxa"/>
            <w:shd w:val="clear" w:color="auto" w:fill="auto"/>
            <w:vAlign w:val="center"/>
          </w:tcPr>
          <w:p w14:paraId="7CF1E5C9" w14:textId="16919A75" w:rsidR="00340DC9" w:rsidRPr="00886721" w:rsidRDefault="00FE13B8" w:rsidP="00512C3C">
            <w:pPr>
              <w:jc w:val="center"/>
              <w:rPr>
                <w:sz w:val="22"/>
              </w:rPr>
            </w:pPr>
            <w:r w:rsidRPr="00886721">
              <w:rPr>
                <w:sz w:val="22"/>
              </w:rPr>
              <w:t>90</w:t>
            </w:r>
          </w:p>
        </w:tc>
      </w:tr>
    </w:tbl>
    <w:p w14:paraId="14787C5C" w14:textId="77777777" w:rsidR="00BC1DAE" w:rsidRPr="00886721" w:rsidRDefault="4CBBA926" w:rsidP="4CBBA926">
      <w:pPr>
        <w:jc w:val="both"/>
        <w:rPr>
          <w:rFonts w:ascii="Calibri Light" w:hAnsi="Calibri Light"/>
          <w:sz w:val="20"/>
          <w:szCs w:val="20"/>
        </w:rPr>
      </w:pPr>
      <w:r w:rsidRPr="00886721">
        <w:rPr>
          <w:rFonts w:ascii="Calibri Light" w:hAnsi="Calibri Light"/>
          <w:sz w:val="20"/>
          <w:szCs w:val="20"/>
        </w:rPr>
        <w:t>Źródło: Departament Urbanistyki</w:t>
      </w:r>
    </w:p>
    <w:p w14:paraId="1CCF9892" w14:textId="77777777" w:rsidR="005A1935" w:rsidRDefault="005A1935">
      <w:pPr>
        <w:rPr>
          <w:b/>
          <w:bCs/>
          <w:szCs w:val="24"/>
        </w:rPr>
      </w:pPr>
      <w:bookmarkStart w:id="49" w:name="_Toc6568291"/>
      <w:bookmarkStart w:id="50" w:name="_Toc108780846"/>
      <w:r>
        <w:rPr>
          <w:szCs w:val="24"/>
        </w:rPr>
        <w:br w:type="page"/>
      </w:r>
    </w:p>
    <w:p w14:paraId="6EA7F75B" w14:textId="37B7AF5F" w:rsidR="00184FA2" w:rsidRPr="00886721" w:rsidRDefault="00220BA7" w:rsidP="00EB3996">
      <w:pPr>
        <w:pStyle w:val="Legenda"/>
        <w:rPr>
          <w:sz w:val="24"/>
          <w:szCs w:val="24"/>
        </w:rPr>
      </w:pPr>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22</w:t>
      </w:r>
      <w:r w:rsidRPr="00886721">
        <w:rPr>
          <w:sz w:val="24"/>
          <w:szCs w:val="24"/>
        </w:rPr>
        <w:fldChar w:fldCharType="end"/>
      </w:r>
      <w:r w:rsidR="4E539C23" w:rsidRPr="00886721">
        <w:rPr>
          <w:sz w:val="24"/>
          <w:szCs w:val="24"/>
        </w:rPr>
        <w:t>. Decyzje o pozwoleniu na budowę</w:t>
      </w:r>
      <w:bookmarkEnd w:id="49"/>
      <w:r w:rsidR="000522CB">
        <w:rPr>
          <w:sz w:val="24"/>
          <w:szCs w:val="24"/>
        </w:rPr>
        <w:t xml:space="preserve"> (</w:t>
      </w:r>
      <w:r w:rsidR="000522CB" w:rsidRPr="00886721">
        <w:rPr>
          <w:rFonts w:ascii="Calibri Light" w:hAnsi="Calibri Light"/>
          <w:sz w:val="22"/>
        </w:rPr>
        <w:t>Liczba wydanych decyzji</w:t>
      </w:r>
      <w:r w:rsidR="000522CB">
        <w:rPr>
          <w:rFonts w:ascii="Calibri Light" w:hAnsi="Calibri Light"/>
          <w:sz w:val="22"/>
        </w:rPr>
        <w:t>)</w:t>
      </w:r>
      <w:bookmarkEnd w:id="50"/>
    </w:p>
    <w:tbl>
      <w:tblPr>
        <w:tblW w:w="9071"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 "/>
        <w:tblDescription w:val="Decyzje o pozwoleniu na budowę"/>
      </w:tblPr>
      <w:tblGrid>
        <w:gridCol w:w="3247"/>
        <w:gridCol w:w="1164"/>
        <w:gridCol w:w="1165"/>
        <w:gridCol w:w="1165"/>
        <w:gridCol w:w="1165"/>
        <w:gridCol w:w="1165"/>
      </w:tblGrid>
      <w:tr w:rsidR="000522CB" w:rsidRPr="00886721" w14:paraId="10F3D6AB" w14:textId="77777777" w:rsidTr="00C05604">
        <w:trPr>
          <w:trHeight w:val="547"/>
        </w:trPr>
        <w:tc>
          <w:tcPr>
            <w:tcW w:w="3247" w:type="dxa"/>
            <w:shd w:val="clear" w:color="auto" w:fill="F2F2F2" w:themeFill="background1" w:themeFillShade="F2"/>
            <w:vAlign w:val="center"/>
          </w:tcPr>
          <w:p w14:paraId="051BE914" w14:textId="77777777" w:rsidR="000522CB" w:rsidRPr="00886721" w:rsidRDefault="000522CB" w:rsidP="00F33AD3">
            <w:pPr>
              <w:rPr>
                <w:rFonts w:ascii="Calibri Light" w:hAnsi="Calibri Light"/>
                <w:b/>
                <w:bCs/>
                <w:sz w:val="22"/>
              </w:rPr>
            </w:pPr>
            <w:r w:rsidRPr="00886721">
              <w:rPr>
                <w:rFonts w:ascii="Calibri Light" w:hAnsi="Calibri Light"/>
                <w:b/>
                <w:bCs/>
                <w:sz w:val="22"/>
              </w:rPr>
              <w:t>Rodzaj inwestycji</w:t>
            </w:r>
          </w:p>
        </w:tc>
        <w:tc>
          <w:tcPr>
            <w:tcW w:w="1164" w:type="dxa"/>
            <w:shd w:val="clear" w:color="auto" w:fill="F2F2F2" w:themeFill="background1" w:themeFillShade="F2"/>
            <w:vAlign w:val="center"/>
          </w:tcPr>
          <w:p w14:paraId="720DC5A3" w14:textId="6E42B762" w:rsidR="000522CB" w:rsidRPr="00886721" w:rsidRDefault="000522CB" w:rsidP="00F33AD3">
            <w:pPr>
              <w:jc w:val="center"/>
              <w:rPr>
                <w:rFonts w:ascii="Calibri Light" w:hAnsi="Calibri Light"/>
                <w:b/>
                <w:bCs/>
                <w:sz w:val="22"/>
              </w:rPr>
            </w:pPr>
            <w:r w:rsidRPr="00886721">
              <w:rPr>
                <w:rFonts w:ascii="Calibri Light" w:hAnsi="Calibri Light"/>
                <w:b/>
                <w:bCs/>
                <w:sz w:val="22"/>
              </w:rPr>
              <w:t>2017</w:t>
            </w:r>
          </w:p>
        </w:tc>
        <w:tc>
          <w:tcPr>
            <w:tcW w:w="1165" w:type="dxa"/>
            <w:shd w:val="clear" w:color="auto" w:fill="F2F2F2" w:themeFill="background1" w:themeFillShade="F2"/>
            <w:vAlign w:val="center"/>
          </w:tcPr>
          <w:p w14:paraId="1563F6B4" w14:textId="652A2A9B" w:rsidR="000522CB" w:rsidRPr="00886721" w:rsidRDefault="000522CB" w:rsidP="00F33AD3">
            <w:pPr>
              <w:jc w:val="center"/>
              <w:rPr>
                <w:rFonts w:ascii="Calibri Light" w:hAnsi="Calibri Light"/>
                <w:b/>
                <w:bCs/>
                <w:sz w:val="22"/>
              </w:rPr>
            </w:pPr>
            <w:r w:rsidRPr="00886721">
              <w:rPr>
                <w:rFonts w:ascii="Calibri Light" w:hAnsi="Calibri Light"/>
                <w:b/>
                <w:bCs/>
                <w:sz w:val="22"/>
              </w:rPr>
              <w:t>2018</w:t>
            </w:r>
          </w:p>
        </w:tc>
        <w:tc>
          <w:tcPr>
            <w:tcW w:w="1165" w:type="dxa"/>
            <w:shd w:val="clear" w:color="auto" w:fill="F2F2F2" w:themeFill="background1" w:themeFillShade="F2"/>
            <w:vAlign w:val="center"/>
          </w:tcPr>
          <w:p w14:paraId="36FC0DDD" w14:textId="7A5D5CCF" w:rsidR="000522CB" w:rsidRPr="00886721" w:rsidRDefault="000522CB" w:rsidP="00F33AD3">
            <w:pPr>
              <w:jc w:val="center"/>
              <w:rPr>
                <w:rFonts w:ascii="Calibri Light" w:hAnsi="Calibri Light"/>
                <w:b/>
                <w:bCs/>
                <w:sz w:val="22"/>
              </w:rPr>
            </w:pPr>
            <w:r w:rsidRPr="00886721">
              <w:rPr>
                <w:rFonts w:ascii="Calibri Light" w:hAnsi="Calibri Light"/>
                <w:b/>
                <w:bCs/>
                <w:sz w:val="22"/>
              </w:rPr>
              <w:t>2019</w:t>
            </w:r>
          </w:p>
        </w:tc>
        <w:tc>
          <w:tcPr>
            <w:tcW w:w="1165" w:type="dxa"/>
            <w:shd w:val="clear" w:color="auto" w:fill="F2F2F2" w:themeFill="background1" w:themeFillShade="F2"/>
            <w:vAlign w:val="center"/>
          </w:tcPr>
          <w:p w14:paraId="7EACB325" w14:textId="4009069A" w:rsidR="000522CB" w:rsidRPr="00886721" w:rsidRDefault="000522CB" w:rsidP="00F33AD3">
            <w:pPr>
              <w:jc w:val="center"/>
              <w:rPr>
                <w:rFonts w:ascii="Calibri Light" w:hAnsi="Calibri Light"/>
                <w:b/>
                <w:bCs/>
                <w:sz w:val="22"/>
              </w:rPr>
            </w:pPr>
            <w:r w:rsidRPr="00886721">
              <w:rPr>
                <w:rFonts w:ascii="Calibri Light" w:hAnsi="Calibri Light"/>
                <w:b/>
                <w:bCs/>
                <w:sz w:val="22"/>
              </w:rPr>
              <w:t>2020</w:t>
            </w:r>
          </w:p>
        </w:tc>
        <w:tc>
          <w:tcPr>
            <w:tcW w:w="1165" w:type="dxa"/>
            <w:shd w:val="clear" w:color="auto" w:fill="F2F2F2" w:themeFill="background1" w:themeFillShade="F2"/>
            <w:vAlign w:val="center"/>
          </w:tcPr>
          <w:p w14:paraId="19AA646F" w14:textId="18FF1223" w:rsidR="000522CB" w:rsidRPr="00886721" w:rsidRDefault="000522CB" w:rsidP="00F33AD3">
            <w:pPr>
              <w:jc w:val="center"/>
              <w:rPr>
                <w:rFonts w:ascii="Calibri Light" w:hAnsi="Calibri Light"/>
                <w:b/>
                <w:bCs/>
                <w:sz w:val="22"/>
              </w:rPr>
            </w:pPr>
            <w:r w:rsidRPr="00886721">
              <w:rPr>
                <w:rFonts w:ascii="Calibri Light" w:hAnsi="Calibri Light"/>
                <w:b/>
                <w:bCs/>
                <w:sz w:val="22"/>
              </w:rPr>
              <w:t>2021</w:t>
            </w:r>
          </w:p>
        </w:tc>
      </w:tr>
      <w:tr w:rsidR="001205AB" w:rsidRPr="00886721" w14:paraId="5A2D6657" w14:textId="77777777" w:rsidTr="009C08F0">
        <w:tc>
          <w:tcPr>
            <w:tcW w:w="3247" w:type="dxa"/>
            <w:shd w:val="clear" w:color="auto" w:fill="F2F2F2" w:themeFill="background1" w:themeFillShade="F2"/>
          </w:tcPr>
          <w:p w14:paraId="0F1FE080" w14:textId="77777777" w:rsidR="00F134EB" w:rsidRPr="00886721" w:rsidRDefault="00F134EB" w:rsidP="00E55330">
            <w:pPr>
              <w:rPr>
                <w:rFonts w:ascii="Calibri Light" w:hAnsi="Calibri Light"/>
                <w:b/>
                <w:bCs/>
                <w:sz w:val="22"/>
              </w:rPr>
            </w:pPr>
            <w:r w:rsidRPr="00886721">
              <w:rPr>
                <w:rFonts w:ascii="Calibri Light" w:hAnsi="Calibri Light"/>
                <w:b/>
                <w:bCs/>
                <w:sz w:val="22"/>
              </w:rPr>
              <w:t>Budynki jednorodzinne</w:t>
            </w:r>
          </w:p>
        </w:tc>
        <w:tc>
          <w:tcPr>
            <w:tcW w:w="1164" w:type="dxa"/>
            <w:shd w:val="clear" w:color="auto" w:fill="auto"/>
            <w:vAlign w:val="center"/>
          </w:tcPr>
          <w:p w14:paraId="63E5FE62" w14:textId="0CFB607B" w:rsidR="00F134EB" w:rsidRPr="00886721" w:rsidRDefault="00F134EB" w:rsidP="00F33AD3">
            <w:pPr>
              <w:jc w:val="center"/>
              <w:rPr>
                <w:rFonts w:ascii="Calibri Light" w:hAnsi="Calibri Light"/>
                <w:sz w:val="22"/>
              </w:rPr>
            </w:pPr>
            <w:r w:rsidRPr="00886721">
              <w:rPr>
                <w:rFonts w:ascii="Calibri Light" w:hAnsi="Calibri Light"/>
                <w:sz w:val="22"/>
              </w:rPr>
              <w:t>150</w:t>
            </w:r>
          </w:p>
        </w:tc>
        <w:tc>
          <w:tcPr>
            <w:tcW w:w="1165" w:type="dxa"/>
            <w:shd w:val="clear" w:color="auto" w:fill="auto"/>
            <w:vAlign w:val="center"/>
          </w:tcPr>
          <w:p w14:paraId="484EB49F" w14:textId="7E617165" w:rsidR="00F134EB" w:rsidRPr="00886721" w:rsidRDefault="00F134EB" w:rsidP="00F33AD3">
            <w:pPr>
              <w:jc w:val="center"/>
              <w:rPr>
                <w:rFonts w:ascii="Calibri Light" w:hAnsi="Calibri Light"/>
                <w:sz w:val="22"/>
              </w:rPr>
            </w:pPr>
            <w:r w:rsidRPr="00886721">
              <w:rPr>
                <w:rFonts w:ascii="Calibri Light" w:hAnsi="Calibri Light"/>
                <w:sz w:val="22"/>
              </w:rPr>
              <w:t>165</w:t>
            </w:r>
          </w:p>
        </w:tc>
        <w:tc>
          <w:tcPr>
            <w:tcW w:w="1165" w:type="dxa"/>
            <w:shd w:val="clear" w:color="auto" w:fill="auto"/>
            <w:vAlign w:val="center"/>
          </w:tcPr>
          <w:p w14:paraId="6A89157D" w14:textId="1BF4CF6C" w:rsidR="00F134EB" w:rsidRPr="00886721" w:rsidRDefault="00F134EB" w:rsidP="00F33AD3">
            <w:pPr>
              <w:jc w:val="center"/>
              <w:rPr>
                <w:rFonts w:ascii="Calibri Light" w:hAnsi="Calibri Light"/>
                <w:sz w:val="22"/>
              </w:rPr>
            </w:pPr>
            <w:r w:rsidRPr="00886721">
              <w:rPr>
                <w:rFonts w:ascii="Calibri Light" w:hAnsi="Calibri Light"/>
                <w:sz w:val="22"/>
              </w:rPr>
              <w:t>201</w:t>
            </w:r>
          </w:p>
        </w:tc>
        <w:tc>
          <w:tcPr>
            <w:tcW w:w="1165" w:type="dxa"/>
            <w:shd w:val="clear" w:color="auto" w:fill="auto"/>
            <w:vAlign w:val="center"/>
          </w:tcPr>
          <w:p w14:paraId="2186202D" w14:textId="5E83C110" w:rsidR="00F134EB" w:rsidRPr="00886721" w:rsidRDefault="00F134EB" w:rsidP="00F33AD3">
            <w:pPr>
              <w:jc w:val="center"/>
              <w:rPr>
                <w:rFonts w:ascii="Calibri Light" w:hAnsi="Calibri Light"/>
                <w:sz w:val="22"/>
              </w:rPr>
            </w:pPr>
            <w:r w:rsidRPr="00886721">
              <w:rPr>
                <w:rFonts w:ascii="Calibri Light" w:hAnsi="Calibri Light"/>
                <w:sz w:val="22"/>
              </w:rPr>
              <w:t>159</w:t>
            </w:r>
          </w:p>
        </w:tc>
        <w:tc>
          <w:tcPr>
            <w:tcW w:w="1165" w:type="dxa"/>
            <w:shd w:val="clear" w:color="auto" w:fill="auto"/>
          </w:tcPr>
          <w:p w14:paraId="0184C945" w14:textId="62AE11AD" w:rsidR="00F134EB" w:rsidRPr="00886721" w:rsidRDefault="00F134EB" w:rsidP="00F33AD3">
            <w:pPr>
              <w:jc w:val="center"/>
              <w:rPr>
                <w:sz w:val="22"/>
              </w:rPr>
            </w:pPr>
            <w:r w:rsidRPr="00886721">
              <w:rPr>
                <w:sz w:val="22"/>
              </w:rPr>
              <w:t>184</w:t>
            </w:r>
          </w:p>
        </w:tc>
      </w:tr>
      <w:tr w:rsidR="001205AB" w:rsidRPr="00886721" w14:paraId="7A95F448" w14:textId="77777777" w:rsidTr="009C08F0">
        <w:tc>
          <w:tcPr>
            <w:tcW w:w="3247" w:type="dxa"/>
            <w:shd w:val="clear" w:color="auto" w:fill="F2F2F2" w:themeFill="background1" w:themeFillShade="F2"/>
          </w:tcPr>
          <w:p w14:paraId="5C0F11BC" w14:textId="77777777" w:rsidR="00F134EB" w:rsidRPr="00886721" w:rsidRDefault="00F134EB" w:rsidP="00E55330">
            <w:pPr>
              <w:rPr>
                <w:rFonts w:ascii="Calibri Light" w:hAnsi="Calibri Light"/>
                <w:b/>
                <w:bCs/>
                <w:sz w:val="22"/>
              </w:rPr>
            </w:pPr>
            <w:r w:rsidRPr="00886721">
              <w:rPr>
                <w:rFonts w:ascii="Calibri Light" w:hAnsi="Calibri Light"/>
                <w:b/>
                <w:bCs/>
                <w:sz w:val="22"/>
              </w:rPr>
              <w:t>Budynki wielorodzinne</w:t>
            </w:r>
          </w:p>
        </w:tc>
        <w:tc>
          <w:tcPr>
            <w:tcW w:w="1164" w:type="dxa"/>
            <w:shd w:val="clear" w:color="auto" w:fill="auto"/>
            <w:vAlign w:val="center"/>
          </w:tcPr>
          <w:p w14:paraId="5007C906" w14:textId="31EFCB2E" w:rsidR="00F134EB" w:rsidRPr="00886721" w:rsidRDefault="00F134EB" w:rsidP="00F33AD3">
            <w:pPr>
              <w:jc w:val="center"/>
              <w:rPr>
                <w:rFonts w:ascii="Calibri Light" w:hAnsi="Calibri Light"/>
                <w:sz w:val="22"/>
              </w:rPr>
            </w:pPr>
            <w:r w:rsidRPr="00886721">
              <w:rPr>
                <w:rFonts w:ascii="Calibri Light" w:hAnsi="Calibri Light"/>
                <w:sz w:val="22"/>
              </w:rPr>
              <w:t>15</w:t>
            </w:r>
          </w:p>
        </w:tc>
        <w:tc>
          <w:tcPr>
            <w:tcW w:w="1165" w:type="dxa"/>
            <w:shd w:val="clear" w:color="auto" w:fill="auto"/>
            <w:vAlign w:val="center"/>
          </w:tcPr>
          <w:p w14:paraId="423D4B9D" w14:textId="0FD2FC7D" w:rsidR="00F134EB" w:rsidRPr="00886721" w:rsidRDefault="00F134EB" w:rsidP="00F33AD3">
            <w:pPr>
              <w:jc w:val="center"/>
              <w:rPr>
                <w:rFonts w:ascii="Calibri Light" w:hAnsi="Calibri Light"/>
                <w:sz w:val="22"/>
              </w:rPr>
            </w:pPr>
            <w:r w:rsidRPr="00886721">
              <w:rPr>
                <w:rFonts w:ascii="Calibri Light" w:hAnsi="Calibri Light"/>
                <w:sz w:val="22"/>
              </w:rPr>
              <w:t>25</w:t>
            </w:r>
          </w:p>
        </w:tc>
        <w:tc>
          <w:tcPr>
            <w:tcW w:w="1165" w:type="dxa"/>
            <w:shd w:val="clear" w:color="auto" w:fill="auto"/>
            <w:vAlign w:val="center"/>
          </w:tcPr>
          <w:p w14:paraId="4C2A823A" w14:textId="54F7E442" w:rsidR="00F134EB" w:rsidRPr="00886721" w:rsidRDefault="00F134EB" w:rsidP="00F33AD3">
            <w:pPr>
              <w:jc w:val="center"/>
              <w:rPr>
                <w:rFonts w:ascii="Calibri Light" w:hAnsi="Calibri Light"/>
                <w:sz w:val="22"/>
              </w:rPr>
            </w:pPr>
            <w:r w:rsidRPr="00886721">
              <w:rPr>
                <w:rFonts w:ascii="Calibri Light" w:hAnsi="Calibri Light"/>
                <w:sz w:val="22"/>
              </w:rPr>
              <w:t>21</w:t>
            </w:r>
          </w:p>
        </w:tc>
        <w:tc>
          <w:tcPr>
            <w:tcW w:w="1165" w:type="dxa"/>
            <w:shd w:val="clear" w:color="auto" w:fill="auto"/>
            <w:vAlign w:val="center"/>
          </w:tcPr>
          <w:p w14:paraId="2AFCDB24" w14:textId="2719E01E" w:rsidR="00F134EB" w:rsidRPr="00886721" w:rsidRDefault="00F134EB" w:rsidP="00F33AD3">
            <w:pPr>
              <w:jc w:val="center"/>
              <w:rPr>
                <w:rFonts w:ascii="Calibri Light" w:hAnsi="Calibri Light"/>
                <w:sz w:val="22"/>
              </w:rPr>
            </w:pPr>
            <w:r w:rsidRPr="00886721">
              <w:rPr>
                <w:rFonts w:ascii="Calibri Light" w:hAnsi="Calibri Light"/>
                <w:sz w:val="22"/>
              </w:rPr>
              <w:t>19</w:t>
            </w:r>
          </w:p>
        </w:tc>
        <w:tc>
          <w:tcPr>
            <w:tcW w:w="1165" w:type="dxa"/>
            <w:shd w:val="clear" w:color="auto" w:fill="auto"/>
          </w:tcPr>
          <w:p w14:paraId="3021B484" w14:textId="4AE90226" w:rsidR="00F134EB" w:rsidRPr="00886721" w:rsidRDefault="00F134EB" w:rsidP="00F33AD3">
            <w:pPr>
              <w:jc w:val="center"/>
              <w:rPr>
                <w:sz w:val="22"/>
              </w:rPr>
            </w:pPr>
            <w:r w:rsidRPr="00886721">
              <w:rPr>
                <w:sz w:val="22"/>
              </w:rPr>
              <w:t>29</w:t>
            </w:r>
          </w:p>
        </w:tc>
      </w:tr>
      <w:tr w:rsidR="001205AB" w:rsidRPr="00886721" w14:paraId="04370073" w14:textId="77777777" w:rsidTr="009C08F0">
        <w:tc>
          <w:tcPr>
            <w:tcW w:w="3247" w:type="dxa"/>
            <w:shd w:val="clear" w:color="auto" w:fill="F2F2F2" w:themeFill="background1" w:themeFillShade="F2"/>
          </w:tcPr>
          <w:p w14:paraId="771A2845" w14:textId="77777777" w:rsidR="00F134EB" w:rsidRPr="00886721" w:rsidRDefault="00F134EB" w:rsidP="00E55330">
            <w:pPr>
              <w:rPr>
                <w:rFonts w:ascii="Calibri Light" w:hAnsi="Calibri Light"/>
                <w:b/>
                <w:bCs/>
                <w:sz w:val="22"/>
              </w:rPr>
            </w:pPr>
            <w:r w:rsidRPr="00886721">
              <w:rPr>
                <w:rFonts w:ascii="Calibri Light" w:hAnsi="Calibri Light"/>
                <w:b/>
                <w:bCs/>
                <w:sz w:val="22"/>
              </w:rPr>
              <w:t>Obiekty użyteczności publicznej</w:t>
            </w:r>
          </w:p>
        </w:tc>
        <w:tc>
          <w:tcPr>
            <w:tcW w:w="1164" w:type="dxa"/>
            <w:shd w:val="clear" w:color="auto" w:fill="auto"/>
            <w:vAlign w:val="center"/>
          </w:tcPr>
          <w:p w14:paraId="1D8EB8EE" w14:textId="7084C459" w:rsidR="00F134EB" w:rsidRPr="00886721" w:rsidRDefault="00F134EB" w:rsidP="00F33AD3">
            <w:pPr>
              <w:jc w:val="center"/>
              <w:rPr>
                <w:rFonts w:ascii="Calibri Light" w:hAnsi="Calibri Light"/>
                <w:sz w:val="22"/>
              </w:rPr>
            </w:pPr>
            <w:r w:rsidRPr="00886721">
              <w:rPr>
                <w:rFonts w:ascii="Calibri Light" w:hAnsi="Calibri Light"/>
                <w:sz w:val="22"/>
              </w:rPr>
              <w:t>16</w:t>
            </w:r>
          </w:p>
        </w:tc>
        <w:tc>
          <w:tcPr>
            <w:tcW w:w="1165" w:type="dxa"/>
            <w:shd w:val="clear" w:color="auto" w:fill="auto"/>
            <w:vAlign w:val="center"/>
          </w:tcPr>
          <w:p w14:paraId="1946A7AE" w14:textId="736312CB" w:rsidR="00F134EB" w:rsidRPr="00886721" w:rsidRDefault="00F134EB" w:rsidP="00F33AD3">
            <w:pPr>
              <w:jc w:val="center"/>
              <w:rPr>
                <w:rFonts w:ascii="Calibri Light" w:hAnsi="Calibri Light"/>
                <w:sz w:val="22"/>
              </w:rPr>
            </w:pPr>
            <w:r w:rsidRPr="00886721">
              <w:rPr>
                <w:rFonts w:ascii="Calibri Light" w:hAnsi="Calibri Light"/>
                <w:sz w:val="22"/>
              </w:rPr>
              <w:t>22</w:t>
            </w:r>
          </w:p>
        </w:tc>
        <w:tc>
          <w:tcPr>
            <w:tcW w:w="1165" w:type="dxa"/>
            <w:shd w:val="clear" w:color="auto" w:fill="auto"/>
            <w:vAlign w:val="center"/>
          </w:tcPr>
          <w:p w14:paraId="0EB5E791" w14:textId="1414FDD2" w:rsidR="00F134EB" w:rsidRPr="00886721" w:rsidRDefault="00F134EB" w:rsidP="00F33AD3">
            <w:pPr>
              <w:jc w:val="center"/>
              <w:rPr>
                <w:rFonts w:ascii="Calibri Light" w:hAnsi="Calibri Light"/>
                <w:sz w:val="22"/>
              </w:rPr>
            </w:pPr>
            <w:r w:rsidRPr="00886721">
              <w:rPr>
                <w:rFonts w:ascii="Calibri Light" w:hAnsi="Calibri Light"/>
                <w:sz w:val="22"/>
              </w:rPr>
              <w:t>18</w:t>
            </w:r>
          </w:p>
        </w:tc>
        <w:tc>
          <w:tcPr>
            <w:tcW w:w="1165" w:type="dxa"/>
            <w:shd w:val="clear" w:color="auto" w:fill="auto"/>
            <w:vAlign w:val="center"/>
          </w:tcPr>
          <w:p w14:paraId="07581EC8" w14:textId="11E671D5" w:rsidR="00F134EB" w:rsidRPr="00886721" w:rsidRDefault="00F134EB" w:rsidP="00F33AD3">
            <w:pPr>
              <w:jc w:val="center"/>
              <w:rPr>
                <w:rFonts w:ascii="Calibri Light" w:hAnsi="Calibri Light"/>
                <w:sz w:val="22"/>
              </w:rPr>
            </w:pPr>
            <w:r w:rsidRPr="00886721">
              <w:rPr>
                <w:rFonts w:ascii="Calibri Light" w:hAnsi="Calibri Light"/>
                <w:sz w:val="22"/>
              </w:rPr>
              <w:t>11</w:t>
            </w:r>
          </w:p>
        </w:tc>
        <w:tc>
          <w:tcPr>
            <w:tcW w:w="1165" w:type="dxa"/>
            <w:shd w:val="clear" w:color="auto" w:fill="auto"/>
          </w:tcPr>
          <w:p w14:paraId="341578FA" w14:textId="68043FA6" w:rsidR="00F134EB" w:rsidRPr="00886721" w:rsidRDefault="00F134EB" w:rsidP="00F33AD3">
            <w:pPr>
              <w:jc w:val="center"/>
              <w:rPr>
                <w:sz w:val="22"/>
              </w:rPr>
            </w:pPr>
            <w:r w:rsidRPr="00886721">
              <w:rPr>
                <w:sz w:val="22"/>
              </w:rPr>
              <w:t>18</w:t>
            </w:r>
          </w:p>
        </w:tc>
      </w:tr>
      <w:tr w:rsidR="001205AB" w:rsidRPr="00886721" w14:paraId="1E19CD99" w14:textId="77777777" w:rsidTr="009C08F0">
        <w:tc>
          <w:tcPr>
            <w:tcW w:w="3247" w:type="dxa"/>
            <w:shd w:val="clear" w:color="auto" w:fill="F2F2F2" w:themeFill="background1" w:themeFillShade="F2"/>
          </w:tcPr>
          <w:p w14:paraId="0611E7D8" w14:textId="77777777" w:rsidR="00F134EB" w:rsidRPr="00886721" w:rsidRDefault="00F134EB" w:rsidP="00E55330">
            <w:pPr>
              <w:rPr>
                <w:rFonts w:ascii="Calibri Light" w:hAnsi="Calibri Light"/>
                <w:b/>
                <w:bCs/>
                <w:sz w:val="22"/>
              </w:rPr>
            </w:pPr>
            <w:r w:rsidRPr="00886721">
              <w:rPr>
                <w:rFonts w:ascii="Calibri Light" w:hAnsi="Calibri Light"/>
                <w:b/>
                <w:bCs/>
                <w:sz w:val="22"/>
              </w:rPr>
              <w:t>Garaże</w:t>
            </w:r>
          </w:p>
        </w:tc>
        <w:tc>
          <w:tcPr>
            <w:tcW w:w="1164" w:type="dxa"/>
            <w:shd w:val="clear" w:color="auto" w:fill="auto"/>
            <w:vAlign w:val="center"/>
          </w:tcPr>
          <w:p w14:paraId="76DB90EB" w14:textId="177DAA61" w:rsidR="00F134EB" w:rsidRPr="00886721" w:rsidRDefault="00F134EB" w:rsidP="00F33AD3">
            <w:pPr>
              <w:jc w:val="center"/>
              <w:rPr>
                <w:rFonts w:ascii="Calibri Light" w:hAnsi="Calibri Light"/>
                <w:sz w:val="22"/>
              </w:rPr>
            </w:pPr>
            <w:r w:rsidRPr="00886721">
              <w:rPr>
                <w:rFonts w:ascii="Calibri Light" w:hAnsi="Calibri Light"/>
                <w:sz w:val="22"/>
              </w:rPr>
              <w:t>6</w:t>
            </w:r>
          </w:p>
        </w:tc>
        <w:tc>
          <w:tcPr>
            <w:tcW w:w="1165" w:type="dxa"/>
            <w:shd w:val="clear" w:color="auto" w:fill="auto"/>
            <w:vAlign w:val="center"/>
          </w:tcPr>
          <w:p w14:paraId="28AF3A15" w14:textId="1179F21B" w:rsidR="00F134EB" w:rsidRPr="00886721" w:rsidRDefault="00F134EB" w:rsidP="00F33AD3">
            <w:pPr>
              <w:jc w:val="center"/>
              <w:rPr>
                <w:rFonts w:ascii="Calibri Light" w:hAnsi="Calibri Light"/>
                <w:sz w:val="22"/>
              </w:rPr>
            </w:pPr>
            <w:r w:rsidRPr="00886721">
              <w:rPr>
                <w:rFonts w:ascii="Calibri Light" w:hAnsi="Calibri Light"/>
                <w:sz w:val="22"/>
              </w:rPr>
              <w:t>6</w:t>
            </w:r>
          </w:p>
        </w:tc>
        <w:tc>
          <w:tcPr>
            <w:tcW w:w="1165" w:type="dxa"/>
            <w:shd w:val="clear" w:color="auto" w:fill="auto"/>
            <w:vAlign w:val="center"/>
          </w:tcPr>
          <w:p w14:paraId="6DDB914C" w14:textId="3D546BA5" w:rsidR="00F134EB" w:rsidRPr="00886721" w:rsidRDefault="00F134EB" w:rsidP="00F33AD3">
            <w:pPr>
              <w:jc w:val="center"/>
              <w:rPr>
                <w:rFonts w:ascii="Calibri Light" w:hAnsi="Calibri Light"/>
                <w:sz w:val="22"/>
              </w:rPr>
            </w:pPr>
            <w:r w:rsidRPr="00886721">
              <w:rPr>
                <w:rFonts w:ascii="Calibri Light" w:hAnsi="Calibri Light"/>
                <w:sz w:val="22"/>
              </w:rPr>
              <w:t>4</w:t>
            </w:r>
          </w:p>
        </w:tc>
        <w:tc>
          <w:tcPr>
            <w:tcW w:w="1165" w:type="dxa"/>
            <w:shd w:val="clear" w:color="auto" w:fill="auto"/>
            <w:vAlign w:val="center"/>
          </w:tcPr>
          <w:p w14:paraId="5D9A48CF" w14:textId="5B884D37" w:rsidR="00F134EB" w:rsidRPr="00886721" w:rsidRDefault="00F134EB" w:rsidP="00F33AD3">
            <w:pPr>
              <w:jc w:val="center"/>
              <w:rPr>
                <w:rFonts w:ascii="Calibri Light" w:hAnsi="Calibri Light"/>
                <w:sz w:val="22"/>
              </w:rPr>
            </w:pPr>
            <w:r w:rsidRPr="00886721">
              <w:rPr>
                <w:rFonts w:ascii="Calibri Light" w:hAnsi="Calibri Light"/>
                <w:sz w:val="22"/>
              </w:rPr>
              <w:t>4</w:t>
            </w:r>
          </w:p>
        </w:tc>
        <w:tc>
          <w:tcPr>
            <w:tcW w:w="1165" w:type="dxa"/>
            <w:shd w:val="clear" w:color="auto" w:fill="auto"/>
          </w:tcPr>
          <w:p w14:paraId="1A72207F" w14:textId="060AA6F7" w:rsidR="00F134EB" w:rsidRPr="00886721" w:rsidRDefault="00F134EB" w:rsidP="00F33AD3">
            <w:pPr>
              <w:jc w:val="center"/>
              <w:rPr>
                <w:sz w:val="22"/>
              </w:rPr>
            </w:pPr>
            <w:r w:rsidRPr="00886721">
              <w:rPr>
                <w:sz w:val="22"/>
              </w:rPr>
              <w:t>6</w:t>
            </w:r>
          </w:p>
        </w:tc>
      </w:tr>
      <w:tr w:rsidR="001205AB" w:rsidRPr="00886721" w14:paraId="09B9AE3F" w14:textId="77777777" w:rsidTr="009C08F0">
        <w:tc>
          <w:tcPr>
            <w:tcW w:w="3247" w:type="dxa"/>
            <w:shd w:val="clear" w:color="auto" w:fill="F2F2F2" w:themeFill="background1" w:themeFillShade="F2"/>
          </w:tcPr>
          <w:p w14:paraId="18844381" w14:textId="77777777" w:rsidR="00F134EB" w:rsidRPr="00886721" w:rsidRDefault="00F134EB" w:rsidP="00E55330">
            <w:pPr>
              <w:rPr>
                <w:rFonts w:ascii="Calibri Light" w:hAnsi="Calibri Light"/>
                <w:b/>
                <w:bCs/>
                <w:sz w:val="22"/>
              </w:rPr>
            </w:pPr>
            <w:r w:rsidRPr="00886721">
              <w:rPr>
                <w:rFonts w:ascii="Calibri Light" w:hAnsi="Calibri Light"/>
                <w:b/>
                <w:bCs/>
                <w:sz w:val="22"/>
              </w:rPr>
              <w:t>Parkingi</w:t>
            </w:r>
          </w:p>
        </w:tc>
        <w:tc>
          <w:tcPr>
            <w:tcW w:w="1164" w:type="dxa"/>
            <w:shd w:val="clear" w:color="auto" w:fill="auto"/>
            <w:vAlign w:val="center"/>
          </w:tcPr>
          <w:p w14:paraId="41150DF2" w14:textId="0592F4AA" w:rsidR="00F134EB" w:rsidRPr="00886721" w:rsidRDefault="00F134EB" w:rsidP="00F33AD3">
            <w:pPr>
              <w:jc w:val="center"/>
              <w:rPr>
                <w:rFonts w:ascii="Calibri Light" w:hAnsi="Calibri Light"/>
                <w:sz w:val="22"/>
              </w:rPr>
            </w:pPr>
            <w:r w:rsidRPr="00886721">
              <w:rPr>
                <w:rFonts w:ascii="Calibri Light" w:hAnsi="Calibri Light"/>
                <w:sz w:val="22"/>
              </w:rPr>
              <w:t>3</w:t>
            </w:r>
          </w:p>
        </w:tc>
        <w:tc>
          <w:tcPr>
            <w:tcW w:w="1165" w:type="dxa"/>
            <w:shd w:val="clear" w:color="auto" w:fill="auto"/>
            <w:vAlign w:val="center"/>
          </w:tcPr>
          <w:p w14:paraId="734B4ECA" w14:textId="0AC37805" w:rsidR="00F134EB" w:rsidRPr="00886721" w:rsidRDefault="00F134EB" w:rsidP="00F33AD3">
            <w:pPr>
              <w:jc w:val="center"/>
              <w:rPr>
                <w:rFonts w:ascii="Calibri Light" w:hAnsi="Calibri Light"/>
                <w:sz w:val="22"/>
              </w:rPr>
            </w:pPr>
            <w:r w:rsidRPr="00886721">
              <w:rPr>
                <w:rFonts w:ascii="Calibri Light" w:hAnsi="Calibri Light"/>
                <w:sz w:val="22"/>
              </w:rPr>
              <w:t>14</w:t>
            </w:r>
          </w:p>
        </w:tc>
        <w:tc>
          <w:tcPr>
            <w:tcW w:w="1165" w:type="dxa"/>
            <w:shd w:val="clear" w:color="auto" w:fill="auto"/>
            <w:vAlign w:val="center"/>
          </w:tcPr>
          <w:p w14:paraId="0B778152" w14:textId="38605674" w:rsidR="00F134EB" w:rsidRPr="00886721" w:rsidRDefault="00F134EB" w:rsidP="00F33AD3">
            <w:pPr>
              <w:jc w:val="center"/>
              <w:rPr>
                <w:rFonts w:ascii="Calibri Light" w:hAnsi="Calibri Light"/>
                <w:sz w:val="22"/>
              </w:rPr>
            </w:pPr>
            <w:r w:rsidRPr="00886721">
              <w:rPr>
                <w:rFonts w:ascii="Calibri Light" w:hAnsi="Calibri Light"/>
                <w:sz w:val="22"/>
              </w:rPr>
              <w:t>29</w:t>
            </w:r>
          </w:p>
        </w:tc>
        <w:tc>
          <w:tcPr>
            <w:tcW w:w="1165" w:type="dxa"/>
            <w:shd w:val="clear" w:color="auto" w:fill="auto"/>
            <w:vAlign w:val="center"/>
          </w:tcPr>
          <w:p w14:paraId="052CBC2D" w14:textId="7F845EAE" w:rsidR="00F134EB" w:rsidRPr="00886721" w:rsidRDefault="00F134EB" w:rsidP="00F33AD3">
            <w:pPr>
              <w:jc w:val="center"/>
              <w:rPr>
                <w:rFonts w:ascii="Calibri Light" w:hAnsi="Calibri Light"/>
                <w:sz w:val="22"/>
              </w:rPr>
            </w:pPr>
            <w:r w:rsidRPr="00886721">
              <w:rPr>
                <w:rFonts w:ascii="Calibri Light" w:hAnsi="Calibri Light"/>
                <w:sz w:val="22"/>
              </w:rPr>
              <w:t>11</w:t>
            </w:r>
          </w:p>
        </w:tc>
        <w:tc>
          <w:tcPr>
            <w:tcW w:w="1165" w:type="dxa"/>
            <w:shd w:val="clear" w:color="auto" w:fill="auto"/>
          </w:tcPr>
          <w:p w14:paraId="253C81FB" w14:textId="61B3F52B" w:rsidR="00F134EB" w:rsidRPr="00886721" w:rsidRDefault="00F134EB" w:rsidP="00F33AD3">
            <w:pPr>
              <w:jc w:val="center"/>
              <w:rPr>
                <w:sz w:val="22"/>
              </w:rPr>
            </w:pPr>
            <w:r w:rsidRPr="00886721">
              <w:rPr>
                <w:sz w:val="22"/>
              </w:rPr>
              <w:t>10</w:t>
            </w:r>
          </w:p>
        </w:tc>
      </w:tr>
      <w:tr w:rsidR="001205AB" w:rsidRPr="00886721" w14:paraId="6B5308A6" w14:textId="77777777" w:rsidTr="009C08F0">
        <w:tc>
          <w:tcPr>
            <w:tcW w:w="3247" w:type="dxa"/>
            <w:shd w:val="clear" w:color="auto" w:fill="F2F2F2" w:themeFill="background1" w:themeFillShade="F2"/>
          </w:tcPr>
          <w:p w14:paraId="1AD4138F" w14:textId="77777777" w:rsidR="00F134EB" w:rsidRPr="00886721" w:rsidRDefault="00F134EB" w:rsidP="00E55330">
            <w:pPr>
              <w:rPr>
                <w:rFonts w:ascii="Calibri Light" w:hAnsi="Calibri Light"/>
                <w:b/>
                <w:bCs/>
                <w:sz w:val="22"/>
              </w:rPr>
            </w:pPr>
            <w:r w:rsidRPr="00886721">
              <w:rPr>
                <w:rFonts w:ascii="Calibri Light" w:hAnsi="Calibri Light"/>
                <w:b/>
                <w:bCs/>
                <w:sz w:val="22"/>
              </w:rPr>
              <w:t>Sieci</w:t>
            </w:r>
          </w:p>
        </w:tc>
        <w:tc>
          <w:tcPr>
            <w:tcW w:w="1164" w:type="dxa"/>
            <w:shd w:val="clear" w:color="auto" w:fill="auto"/>
            <w:vAlign w:val="center"/>
          </w:tcPr>
          <w:p w14:paraId="1237A526" w14:textId="3DAE3DB0" w:rsidR="00F134EB" w:rsidRPr="00886721" w:rsidRDefault="00F134EB" w:rsidP="00F33AD3">
            <w:pPr>
              <w:jc w:val="center"/>
              <w:rPr>
                <w:rFonts w:ascii="Calibri Light" w:hAnsi="Calibri Light"/>
                <w:sz w:val="22"/>
              </w:rPr>
            </w:pPr>
            <w:r w:rsidRPr="00886721">
              <w:rPr>
                <w:rFonts w:ascii="Calibri Light" w:hAnsi="Calibri Light"/>
                <w:sz w:val="22"/>
              </w:rPr>
              <w:t>385</w:t>
            </w:r>
          </w:p>
        </w:tc>
        <w:tc>
          <w:tcPr>
            <w:tcW w:w="1165" w:type="dxa"/>
            <w:shd w:val="clear" w:color="auto" w:fill="auto"/>
            <w:vAlign w:val="center"/>
          </w:tcPr>
          <w:p w14:paraId="07830DDE" w14:textId="5F891486" w:rsidR="00F134EB" w:rsidRPr="00886721" w:rsidRDefault="00F134EB" w:rsidP="00F33AD3">
            <w:pPr>
              <w:jc w:val="center"/>
              <w:rPr>
                <w:rFonts w:ascii="Calibri Light" w:hAnsi="Calibri Light"/>
                <w:sz w:val="22"/>
              </w:rPr>
            </w:pPr>
            <w:r w:rsidRPr="00886721">
              <w:rPr>
                <w:rFonts w:ascii="Calibri Light" w:hAnsi="Calibri Light"/>
                <w:sz w:val="22"/>
              </w:rPr>
              <w:t>433</w:t>
            </w:r>
          </w:p>
        </w:tc>
        <w:tc>
          <w:tcPr>
            <w:tcW w:w="1165" w:type="dxa"/>
            <w:shd w:val="clear" w:color="auto" w:fill="auto"/>
            <w:vAlign w:val="center"/>
          </w:tcPr>
          <w:p w14:paraId="75175FA9" w14:textId="7CA78049" w:rsidR="00F134EB" w:rsidRPr="00886721" w:rsidRDefault="00F134EB" w:rsidP="00F33AD3">
            <w:pPr>
              <w:jc w:val="center"/>
              <w:rPr>
                <w:rFonts w:ascii="Calibri Light" w:hAnsi="Calibri Light"/>
                <w:sz w:val="22"/>
              </w:rPr>
            </w:pPr>
            <w:r w:rsidRPr="00886721">
              <w:rPr>
                <w:rFonts w:ascii="Calibri Light" w:hAnsi="Calibri Light"/>
                <w:sz w:val="22"/>
              </w:rPr>
              <w:t>563</w:t>
            </w:r>
          </w:p>
        </w:tc>
        <w:tc>
          <w:tcPr>
            <w:tcW w:w="1165" w:type="dxa"/>
            <w:shd w:val="clear" w:color="auto" w:fill="auto"/>
            <w:vAlign w:val="center"/>
          </w:tcPr>
          <w:p w14:paraId="7CFA8EBB" w14:textId="09199F69" w:rsidR="00F134EB" w:rsidRPr="00886721" w:rsidRDefault="00F134EB" w:rsidP="00F33AD3">
            <w:pPr>
              <w:jc w:val="center"/>
              <w:rPr>
                <w:rFonts w:ascii="Calibri Light" w:hAnsi="Calibri Light"/>
                <w:sz w:val="22"/>
              </w:rPr>
            </w:pPr>
            <w:r w:rsidRPr="00886721">
              <w:rPr>
                <w:rFonts w:ascii="Calibri Light" w:hAnsi="Calibri Light"/>
                <w:sz w:val="22"/>
              </w:rPr>
              <w:t>524 + 16*</w:t>
            </w:r>
          </w:p>
        </w:tc>
        <w:tc>
          <w:tcPr>
            <w:tcW w:w="1165" w:type="dxa"/>
            <w:shd w:val="clear" w:color="auto" w:fill="auto"/>
          </w:tcPr>
          <w:p w14:paraId="4F5E84D1" w14:textId="4FD16F9A" w:rsidR="00F134EB" w:rsidRPr="00886721" w:rsidRDefault="00F134EB" w:rsidP="00F33AD3">
            <w:pPr>
              <w:jc w:val="center"/>
              <w:rPr>
                <w:sz w:val="22"/>
              </w:rPr>
            </w:pPr>
            <w:r w:rsidRPr="00886721">
              <w:rPr>
                <w:sz w:val="22"/>
              </w:rPr>
              <w:t>199+135*</w:t>
            </w:r>
          </w:p>
        </w:tc>
      </w:tr>
      <w:tr w:rsidR="001205AB" w:rsidRPr="00886721" w14:paraId="5AB7866B" w14:textId="77777777" w:rsidTr="009C08F0">
        <w:tc>
          <w:tcPr>
            <w:tcW w:w="3247" w:type="dxa"/>
            <w:shd w:val="clear" w:color="auto" w:fill="F2F2F2" w:themeFill="background1" w:themeFillShade="F2"/>
          </w:tcPr>
          <w:p w14:paraId="02566761" w14:textId="77777777" w:rsidR="00F134EB" w:rsidRPr="00886721" w:rsidRDefault="00F134EB" w:rsidP="00E55330">
            <w:pPr>
              <w:rPr>
                <w:rFonts w:ascii="Calibri Light" w:hAnsi="Calibri Light"/>
                <w:b/>
                <w:bCs/>
                <w:sz w:val="22"/>
              </w:rPr>
            </w:pPr>
            <w:r w:rsidRPr="00886721">
              <w:rPr>
                <w:rFonts w:ascii="Calibri Light" w:hAnsi="Calibri Light"/>
                <w:b/>
                <w:bCs/>
                <w:sz w:val="22"/>
              </w:rPr>
              <w:t>Inne (przebudowy, nadbudowy, rozbudowy, budynki gospodarcze itp.)</w:t>
            </w:r>
          </w:p>
        </w:tc>
        <w:tc>
          <w:tcPr>
            <w:tcW w:w="1164" w:type="dxa"/>
            <w:shd w:val="clear" w:color="auto" w:fill="auto"/>
            <w:vAlign w:val="center"/>
          </w:tcPr>
          <w:p w14:paraId="1DCDD72D" w14:textId="5C01001D" w:rsidR="00F134EB" w:rsidRPr="00886721" w:rsidRDefault="00F134EB" w:rsidP="00F33AD3">
            <w:pPr>
              <w:jc w:val="center"/>
              <w:rPr>
                <w:rFonts w:ascii="Calibri Light" w:hAnsi="Calibri Light"/>
                <w:sz w:val="22"/>
              </w:rPr>
            </w:pPr>
            <w:r w:rsidRPr="00886721">
              <w:rPr>
                <w:rFonts w:ascii="Calibri Light" w:hAnsi="Calibri Light"/>
                <w:sz w:val="22"/>
              </w:rPr>
              <w:t>144</w:t>
            </w:r>
          </w:p>
        </w:tc>
        <w:tc>
          <w:tcPr>
            <w:tcW w:w="1165" w:type="dxa"/>
            <w:shd w:val="clear" w:color="auto" w:fill="auto"/>
            <w:vAlign w:val="center"/>
          </w:tcPr>
          <w:p w14:paraId="3A7F104C" w14:textId="7C6C068C" w:rsidR="00F134EB" w:rsidRPr="00886721" w:rsidRDefault="00F134EB" w:rsidP="00F33AD3">
            <w:pPr>
              <w:jc w:val="center"/>
              <w:rPr>
                <w:rFonts w:ascii="Calibri Light" w:hAnsi="Calibri Light"/>
                <w:sz w:val="22"/>
              </w:rPr>
            </w:pPr>
            <w:r w:rsidRPr="00886721">
              <w:rPr>
                <w:rFonts w:ascii="Calibri Light" w:hAnsi="Calibri Light"/>
                <w:sz w:val="22"/>
              </w:rPr>
              <w:t>196</w:t>
            </w:r>
          </w:p>
        </w:tc>
        <w:tc>
          <w:tcPr>
            <w:tcW w:w="1165" w:type="dxa"/>
            <w:shd w:val="clear" w:color="auto" w:fill="auto"/>
            <w:vAlign w:val="center"/>
          </w:tcPr>
          <w:p w14:paraId="730C6128" w14:textId="69E2DF6C" w:rsidR="00F134EB" w:rsidRPr="00886721" w:rsidRDefault="00F134EB" w:rsidP="00F33AD3">
            <w:pPr>
              <w:jc w:val="center"/>
              <w:rPr>
                <w:rFonts w:ascii="Calibri Light" w:hAnsi="Calibri Light"/>
                <w:sz w:val="22"/>
              </w:rPr>
            </w:pPr>
            <w:r w:rsidRPr="00886721">
              <w:rPr>
                <w:rFonts w:ascii="Calibri Light" w:hAnsi="Calibri Light"/>
                <w:sz w:val="22"/>
              </w:rPr>
              <w:t>162</w:t>
            </w:r>
          </w:p>
        </w:tc>
        <w:tc>
          <w:tcPr>
            <w:tcW w:w="1165" w:type="dxa"/>
            <w:shd w:val="clear" w:color="auto" w:fill="auto"/>
            <w:vAlign w:val="center"/>
          </w:tcPr>
          <w:p w14:paraId="0C30C1E9" w14:textId="48231626" w:rsidR="00F134EB" w:rsidRPr="00886721" w:rsidRDefault="00F134EB" w:rsidP="00F33AD3">
            <w:pPr>
              <w:jc w:val="center"/>
              <w:rPr>
                <w:rFonts w:ascii="Calibri Light" w:hAnsi="Calibri Light"/>
                <w:sz w:val="22"/>
              </w:rPr>
            </w:pPr>
            <w:r w:rsidRPr="00886721">
              <w:rPr>
                <w:rFonts w:ascii="Calibri Light" w:hAnsi="Calibri Light"/>
                <w:sz w:val="22"/>
              </w:rPr>
              <w:t>141</w:t>
            </w:r>
          </w:p>
        </w:tc>
        <w:tc>
          <w:tcPr>
            <w:tcW w:w="1165" w:type="dxa"/>
            <w:shd w:val="clear" w:color="auto" w:fill="auto"/>
          </w:tcPr>
          <w:p w14:paraId="44CFEC2A" w14:textId="30B33FE3" w:rsidR="00F134EB" w:rsidRPr="00886721" w:rsidRDefault="00F134EB" w:rsidP="00F33AD3">
            <w:pPr>
              <w:jc w:val="center"/>
              <w:rPr>
                <w:sz w:val="22"/>
              </w:rPr>
            </w:pPr>
            <w:r w:rsidRPr="00886721">
              <w:rPr>
                <w:sz w:val="22"/>
              </w:rPr>
              <w:t>181</w:t>
            </w:r>
          </w:p>
        </w:tc>
      </w:tr>
      <w:tr w:rsidR="001205AB" w:rsidRPr="00886721" w14:paraId="7BC9C27B" w14:textId="77777777" w:rsidTr="009C08F0">
        <w:tc>
          <w:tcPr>
            <w:tcW w:w="3247" w:type="dxa"/>
            <w:shd w:val="clear" w:color="auto" w:fill="F2F2F2" w:themeFill="background1" w:themeFillShade="F2"/>
          </w:tcPr>
          <w:p w14:paraId="2CF265F3" w14:textId="77777777" w:rsidR="00F134EB" w:rsidRPr="00886721" w:rsidRDefault="00F134EB" w:rsidP="00E55330">
            <w:pPr>
              <w:rPr>
                <w:rFonts w:ascii="Calibri Light" w:hAnsi="Calibri Light"/>
                <w:b/>
                <w:bCs/>
                <w:sz w:val="22"/>
              </w:rPr>
            </w:pPr>
            <w:r w:rsidRPr="00886721">
              <w:rPr>
                <w:rFonts w:ascii="Calibri Light" w:hAnsi="Calibri Light"/>
                <w:b/>
                <w:bCs/>
                <w:sz w:val="22"/>
              </w:rPr>
              <w:t>ZRID – zezwolenie na realizację inwestycji drogowej</w:t>
            </w:r>
          </w:p>
        </w:tc>
        <w:tc>
          <w:tcPr>
            <w:tcW w:w="1164" w:type="dxa"/>
            <w:shd w:val="clear" w:color="auto" w:fill="auto"/>
            <w:vAlign w:val="center"/>
          </w:tcPr>
          <w:p w14:paraId="7C14D38D" w14:textId="284B19B9" w:rsidR="00F134EB" w:rsidRPr="00886721" w:rsidRDefault="00F134EB" w:rsidP="00F33AD3">
            <w:pPr>
              <w:jc w:val="center"/>
              <w:rPr>
                <w:rFonts w:ascii="Calibri Light" w:hAnsi="Calibri Light"/>
                <w:sz w:val="22"/>
              </w:rPr>
            </w:pPr>
            <w:r w:rsidRPr="00886721">
              <w:rPr>
                <w:rFonts w:ascii="Calibri Light" w:hAnsi="Calibri Light"/>
                <w:sz w:val="22"/>
              </w:rPr>
              <w:t>18</w:t>
            </w:r>
          </w:p>
        </w:tc>
        <w:tc>
          <w:tcPr>
            <w:tcW w:w="1165" w:type="dxa"/>
            <w:shd w:val="clear" w:color="auto" w:fill="auto"/>
            <w:vAlign w:val="center"/>
          </w:tcPr>
          <w:p w14:paraId="1D7208FC" w14:textId="39E447B7" w:rsidR="00F134EB" w:rsidRPr="00886721" w:rsidRDefault="00F134EB" w:rsidP="00F33AD3">
            <w:pPr>
              <w:jc w:val="center"/>
              <w:rPr>
                <w:rFonts w:ascii="Calibri Light" w:hAnsi="Calibri Light"/>
                <w:sz w:val="22"/>
              </w:rPr>
            </w:pPr>
            <w:r w:rsidRPr="00886721">
              <w:rPr>
                <w:rFonts w:ascii="Calibri Light" w:hAnsi="Calibri Light"/>
                <w:sz w:val="22"/>
              </w:rPr>
              <w:t>15</w:t>
            </w:r>
          </w:p>
        </w:tc>
        <w:tc>
          <w:tcPr>
            <w:tcW w:w="1165" w:type="dxa"/>
            <w:shd w:val="clear" w:color="auto" w:fill="auto"/>
            <w:vAlign w:val="center"/>
          </w:tcPr>
          <w:p w14:paraId="4818E51F" w14:textId="653BD132" w:rsidR="00F134EB" w:rsidRPr="00886721" w:rsidRDefault="00F134EB" w:rsidP="00F33AD3">
            <w:pPr>
              <w:jc w:val="center"/>
              <w:rPr>
                <w:rFonts w:ascii="Calibri Light" w:hAnsi="Calibri Light"/>
                <w:sz w:val="22"/>
              </w:rPr>
            </w:pPr>
            <w:r w:rsidRPr="00886721">
              <w:rPr>
                <w:rFonts w:ascii="Calibri Light" w:hAnsi="Calibri Light"/>
                <w:sz w:val="22"/>
              </w:rPr>
              <w:t>14</w:t>
            </w:r>
          </w:p>
        </w:tc>
        <w:tc>
          <w:tcPr>
            <w:tcW w:w="1165" w:type="dxa"/>
            <w:shd w:val="clear" w:color="auto" w:fill="auto"/>
            <w:vAlign w:val="center"/>
          </w:tcPr>
          <w:p w14:paraId="46BB2669" w14:textId="0F84F255" w:rsidR="00F134EB" w:rsidRPr="00886721" w:rsidRDefault="00F134EB" w:rsidP="00F33AD3">
            <w:pPr>
              <w:jc w:val="center"/>
              <w:rPr>
                <w:rFonts w:ascii="Calibri Light" w:hAnsi="Calibri Light"/>
                <w:sz w:val="22"/>
              </w:rPr>
            </w:pPr>
            <w:r w:rsidRPr="00886721">
              <w:rPr>
                <w:rFonts w:ascii="Calibri Light" w:hAnsi="Calibri Light"/>
                <w:sz w:val="22"/>
              </w:rPr>
              <w:t>13</w:t>
            </w:r>
          </w:p>
        </w:tc>
        <w:tc>
          <w:tcPr>
            <w:tcW w:w="1165" w:type="dxa"/>
            <w:shd w:val="clear" w:color="auto" w:fill="auto"/>
          </w:tcPr>
          <w:p w14:paraId="696D6C80" w14:textId="67A6B23E" w:rsidR="00F134EB" w:rsidRPr="00886721" w:rsidRDefault="00F134EB" w:rsidP="00F33AD3">
            <w:pPr>
              <w:jc w:val="center"/>
              <w:rPr>
                <w:sz w:val="22"/>
              </w:rPr>
            </w:pPr>
            <w:r w:rsidRPr="00886721">
              <w:rPr>
                <w:sz w:val="22"/>
              </w:rPr>
              <w:t>16</w:t>
            </w:r>
          </w:p>
        </w:tc>
      </w:tr>
      <w:tr w:rsidR="001205AB" w:rsidRPr="00886721" w14:paraId="58A4DA01" w14:textId="77777777" w:rsidTr="009C08F0">
        <w:tc>
          <w:tcPr>
            <w:tcW w:w="3247" w:type="dxa"/>
            <w:shd w:val="clear" w:color="auto" w:fill="F2F2F2" w:themeFill="background1" w:themeFillShade="F2"/>
          </w:tcPr>
          <w:p w14:paraId="6AC86830" w14:textId="77777777" w:rsidR="00F134EB" w:rsidRPr="00886721" w:rsidRDefault="00F134EB" w:rsidP="00E55330">
            <w:pPr>
              <w:rPr>
                <w:rFonts w:ascii="Calibri Light" w:hAnsi="Calibri Light"/>
                <w:b/>
                <w:bCs/>
                <w:sz w:val="22"/>
              </w:rPr>
            </w:pPr>
            <w:r w:rsidRPr="00886721">
              <w:rPr>
                <w:rFonts w:ascii="Calibri Light" w:hAnsi="Calibri Light"/>
                <w:b/>
                <w:bCs/>
                <w:sz w:val="22"/>
              </w:rPr>
              <w:t>Ogółem</w:t>
            </w:r>
          </w:p>
        </w:tc>
        <w:tc>
          <w:tcPr>
            <w:tcW w:w="1164" w:type="dxa"/>
            <w:shd w:val="clear" w:color="auto" w:fill="auto"/>
            <w:vAlign w:val="center"/>
          </w:tcPr>
          <w:p w14:paraId="185DF1A5" w14:textId="212BE264" w:rsidR="00F134EB" w:rsidRPr="00886721" w:rsidRDefault="00F134EB" w:rsidP="00F33AD3">
            <w:pPr>
              <w:jc w:val="center"/>
              <w:rPr>
                <w:rFonts w:ascii="Calibri Light" w:hAnsi="Calibri Light"/>
                <w:sz w:val="22"/>
              </w:rPr>
            </w:pPr>
            <w:r w:rsidRPr="00886721">
              <w:rPr>
                <w:rFonts w:ascii="Calibri Light" w:hAnsi="Calibri Light"/>
                <w:sz w:val="22"/>
              </w:rPr>
              <w:t>737</w:t>
            </w:r>
          </w:p>
        </w:tc>
        <w:tc>
          <w:tcPr>
            <w:tcW w:w="1165" w:type="dxa"/>
            <w:shd w:val="clear" w:color="auto" w:fill="auto"/>
            <w:vAlign w:val="center"/>
          </w:tcPr>
          <w:p w14:paraId="68066BB1" w14:textId="2423003A" w:rsidR="00F134EB" w:rsidRPr="00886721" w:rsidRDefault="00F134EB" w:rsidP="00F33AD3">
            <w:pPr>
              <w:jc w:val="center"/>
              <w:rPr>
                <w:rFonts w:ascii="Calibri Light" w:hAnsi="Calibri Light"/>
                <w:sz w:val="22"/>
              </w:rPr>
            </w:pPr>
            <w:r w:rsidRPr="00886721">
              <w:rPr>
                <w:rFonts w:ascii="Calibri Light" w:hAnsi="Calibri Light"/>
                <w:sz w:val="22"/>
              </w:rPr>
              <w:t>876</w:t>
            </w:r>
          </w:p>
        </w:tc>
        <w:tc>
          <w:tcPr>
            <w:tcW w:w="1165" w:type="dxa"/>
            <w:shd w:val="clear" w:color="auto" w:fill="auto"/>
            <w:vAlign w:val="center"/>
          </w:tcPr>
          <w:p w14:paraId="5A604861" w14:textId="596D302A" w:rsidR="00F134EB" w:rsidRPr="00886721" w:rsidRDefault="00F134EB" w:rsidP="00F33AD3">
            <w:pPr>
              <w:jc w:val="center"/>
              <w:rPr>
                <w:rFonts w:ascii="Calibri Light" w:hAnsi="Calibri Light"/>
                <w:sz w:val="22"/>
              </w:rPr>
            </w:pPr>
            <w:r w:rsidRPr="00886721">
              <w:rPr>
                <w:rFonts w:ascii="Calibri Light" w:hAnsi="Calibri Light"/>
                <w:sz w:val="22"/>
              </w:rPr>
              <w:t>1 012</w:t>
            </w:r>
          </w:p>
        </w:tc>
        <w:tc>
          <w:tcPr>
            <w:tcW w:w="1165" w:type="dxa"/>
            <w:shd w:val="clear" w:color="auto" w:fill="auto"/>
            <w:vAlign w:val="center"/>
          </w:tcPr>
          <w:p w14:paraId="021863BB" w14:textId="6A99BE2B" w:rsidR="00F134EB" w:rsidRPr="00886721" w:rsidRDefault="00F134EB" w:rsidP="00F33AD3">
            <w:pPr>
              <w:jc w:val="center"/>
              <w:rPr>
                <w:rFonts w:ascii="Calibri Light" w:hAnsi="Calibri Light"/>
                <w:sz w:val="22"/>
              </w:rPr>
            </w:pPr>
            <w:r w:rsidRPr="00886721">
              <w:rPr>
                <w:rFonts w:ascii="Calibri Light" w:hAnsi="Calibri Light"/>
                <w:sz w:val="22"/>
              </w:rPr>
              <w:t>882 + 16*</w:t>
            </w:r>
          </w:p>
        </w:tc>
        <w:tc>
          <w:tcPr>
            <w:tcW w:w="1165" w:type="dxa"/>
            <w:shd w:val="clear" w:color="auto" w:fill="auto"/>
          </w:tcPr>
          <w:p w14:paraId="332DDA24" w14:textId="0110D902" w:rsidR="00F134EB" w:rsidRPr="00886721" w:rsidRDefault="00F134EB" w:rsidP="00F33AD3">
            <w:pPr>
              <w:jc w:val="center"/>
              <w:rPr>
                <w:sz w:val="22"/>
              </w:rPr>
            </w:pPr>
            <w:r w:rsidRPr="00886721">
              <w:rPr>
                <w:sz w:val="22"/>
              </w:rPr>
              <w:t>643+135*</w:t>
            </w:r>
          </w:p>
        </w:tc>
      </w:tr>
    </w:tbl>
    <w:p w14:paraId="7622A2DB" w14:textId="0B080CA8" w:rsidR="00184FA2" w:rsidRPr="00886721" w:rsidRDefault="4E539C23" w:rsidP="4E539C23">
      <w:pPr>
        <w:jc w:val="both"/>
        <w:rPr>
          <w:rFonts w:ascii="Calibri Light" w:hAnsi="Calibri Light"/>
          <w:sz w:val="20"/>
          <w:szCs w:val="20"/>
        </w:rPr>
      </w:pPr>
      <w:r w:rsidRPr="00886721">
        <w:rPr>
          <w:rFonts w:ascii="Calibri Light" w:hAnsi="Calibri Light"/>
          <w:sz w:val="20"/>
          <w:szCs w:val="20"/>
        </w:rPr>
        <w:t>Źródło: Departament Architektury</w:t>
      </w:r>
    </w:p>
    <w:p w14:paraId="6E72592B" w14:textId="77777777" w:rsidR="00BC1DAE" w:rsidRPr="00886721" w:rsidRDefault="00F30BE3" w:rsidP="00184FA2">
      <w:pPr>
        <w:jc w:val="both"/>
        <w:rPr>
          <w:rFonts w:cstheme="majorHAnsi"/>
          <w:sz w:val="22"/>
        </w:rPr>
      </w:pPr>
      <w:r w:rsidRPr="00886721">
        <w:rPr>
          <w:rFonts w:cstheme="majorHAnsi"/>
          <w:sz w:val="22"/>
        </w:rPr>
        <w:t>*Instalacje gazowe, które od 19.09.2020 r. są przyjmowane na zgłoszenie.</w:t>
      </w:r>
    </w:p>
    <w:p w14:paraId="19189498" w14:textId="1A61D338" w:rsidR="00B332C9" w:rsidRPr="00886721" w:rsidRDefault="00B332C9" w:rsidP="00EB3996">
      <w:pPr>
        <w:pStyle w:val="Legenda"/>
        <w:rPr>
          <w:sz w:val="24"/>
          <w:szCs w:val="24"/>
        </w:rPr>
      </w:pPr>
      <w:bookmarkStart w:id="51" w:name="_Toc71801061"/>
      <w:bookmarkStart w:id="52" w:name="_Toc108780847"/>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23</w:t>
      </w:r>
      <w:r w:rsidRPr="00886721">
        <w:rPr>
          <w:sz w:val="24"/>
          <w:szCs w:val="24"/>
        </w:rPr>
        <w:fldChar w:fldCharType="end"/>
      </w:r>
      <w:r w:rsidRPr="00886721">
        <w:rPr>
          <w:sz w:val="24"/>
          <w:szCs w:val="24"/>
        </w:rPr>
        <w:t>. Decyzje, zezwolenia, uzgodnienia na lokalizację infrastruktury technicznej niezwiązanej z potrzebami ruchu i zarządzania drogami publicznymi</w:t>
      </w:r>
      <w:bookmarkEnd w:id="51"/>
      <w:r w:rsidR="000522CB">
        <w:rPr>
          <w:sz w:val="24"/>
          <w:szCs w:val="24"/>
        </w:rPr>
        <w:t xml:space="preserve"> (liczba wydanych decyzji)</w:t>
      </w:r>
      <w:bookmarkEnd w:id="52"/>
    </w:p>
    <w:tbl>
      <w:tblPr>
        <w:tblStyle w:val="Tabela-Siatka"/>
        <w:tblW w:w="4941" w:type="pct"/>
        <w:tblInd w:w="108" w:type="dxa"/>
        <w:tblLook w:val="04A0" w:firstRow="1" w:lastRow="0" w:firstColumn="1" w:lastColumn="0" w:noHBand="0" w:noVBand="1"/>
        <w:tblCaption w:val="Tabela 23. "/>
        <w:tblDescription w:val="Decyzje, zezwolenia, uzgodnienia na lokalizację infrastruktury technicznej niezwiązanej z potrzebami ruchu i zarządzania drogami publicznymi"/>
      </w:tblPr>
      <w:tblGrid>
        <w:gridCol w:w="4126"/>
        <w:gridCol w:w="1086"/>
        <w:gridCol w:w="993"/>
        <w:gridCol w:w="993"/>
        <w:gridCol w:w="989"/>
        <w:gridCol w:w="989"/>
      </w:tblGrid>
      <w:tr w:rsidR="000522CB" w:rsidRPr="00886721" w14:paraId="4515A052" w14:textId="0C518B40" w:rsidTr="00C05604">
        <w:trPr>
          <w:trHeight w:val="547"/>
          <w:tblHeader/>
        </w:trPr>
        <w:tc>
          <w:tcPr>
            <w:tcW w:w="2248" w:type="pct"/>
            <w:shd w:val="clear" w:color="auto" w:fill="F2F2F2" w:themeFill="background1" w:themeFillShade="F2"/>
            <w:vAlign w:val="center"/>
          </w:tcPr>
          <w:p w14:paraId="5F094463" w14:textId="77777777" w:rsidR="000522CB" w:rsidRPr="00886721" w:rsidRDefault="000522CB" w:rsidP="00C05604">
            <w:pPr>
              <w:jc w:val="center"/>
              <w:rPr>
                <w:rFonts w:ascii="Arial Narrow" w:hAnsi="Arial Narrow"/>
                <w:b/>
              </w:rPr>
            </w:pPr>
            <w:r w:rsidRPr="00886721">
              <w:rPr>
                <w:rFonts w:ascii="Calibri Light" w:hAnsi="Calibri Light"/>
                <w:b/>
                <w:bCs/>
                <w:sz w:val="22"/>
              </w:rPr>
              <w:t>Rodzaj decyzji</w:t>
            </w:r>
          </w:p>
        </w:tc>
        <w:tc>
          <w:tcPr>
            <w:tcW w:w="592" w:type="pct"/>
            <w:shd w:val="clear" w:color="auto" w:fill="F2F2F2" w:themeFill="background1" w:themeFillShade="F2"/>
            <w:vAlign w:val="center"/>
          </w:tcPr>
          <w:p w14:paraId="11514C01" w14:textId="28A13E20" w:rsidR="000522CB" w:rsidRPr="00886721" w:rsidRDefault="000522CB" w:rsidP="00C05604">
            <w:pPr>
              <w:jc w:val="center"/>
              <w:rPr>
                <w:rFonts w:ascii="Calibri Light" w:hAnsi="Calibri Light"/>
                <w:b/>
                <w:bCs/>
                <w:sz w:val="22"/>
              </w:rPr>
            </w:pPr>
            <w:r w:rsidRPr="00886721">
              <w:rPr>
                <w:rFonts w:ascii="Calibri Light" w:hAnsi="Calibri Light"/>
                <w:b/>
                <w:bCs/>
                <w:sz w:val="22"/>
              </w:rPr>
              <w:t>2017</w:t>
            </w:r>
          </w:p>
        </w:tc>
        <w:tc>
          <w:tcPr>
            <w:tcW w:w="541" w:type="pct"/>
            <w:shd w:val="clear" w:color="auto" w:fill="F2F2F2" w:themeFill="background1" w:themeFillShade="F2"/>
            <w:vAlign w:val="center"/>
          </w:tcPr>
          <w:p w14:paraId="76DD8ABE" w14:textId="7FBC2A62" w:rsidR="000522CB" w:rsidRPr="00886721" w:rsidRDefault="000522CB" w:rsidP="00C05604">
            <w:pPr>
              <w:jc w:val="center"/>
              <w:rPr>
                <w:rFonts w:ascii="Calibri Light" w:hAnsi="Calibri Light"/>
                <w:b/>
                <w:bCs/>
                <w:sz w:val="22"/>
              </w:rPr>
            </w:pPr>
            <w:r w:rsidRPr="00886721">
              <w:rPr>
                <w:rFonts w:ascii="Calibri Light" w:hAnsi="Calibri Light"/>
                <w:b/>
                <w:bCs/>
                <w:sz w:val="22"/>
              </w:rPr>
              <w:t>2018</w:t>
            </w:r>
          </w:p>
        </w:tc>
        <w:tc>
          <w:tcPr>
            <w:tcW w:w="541" w:type="pct"/>
            <w:shd w:val="clear" w:color="auto" w:fill="F2F2F2" w:themeFill="background1" w:themeFillShade="F2"/>
            <w:vAlign w:val="center"/>
          </w:tcPr>
          <w:p w14:paraId="2C2086B2" w14:textId="1922B0B3" w:rsidR="000522CB" w:rsidRPr="00886721" w:rsidRDefault="000522CB" w:rsidP="00C05604">
            <w:pPr>
              <w:jc w:val="center"/>
              <w:rPr>
                <w:rFonts w:ascii="Calibri Light" w:hAnsi="Calibri Light"/>
                <w:b/>
                <w:bCs/>
                <w:sz w:val="22"/>
              </w:rPr>
            </w:pPr>
            <w:r w:rsidRPr="00886721">
              <w:rPr>
                <w:rFonts w:ascii="Calibri Light" w:hAnsi="Calibri Light"/>
                <w:b/>
                <w:bCs/>
                <w:sz w:val="22"/>
              </w:rPr>
              <w:t>2019</w:t>
            </w:r>
          </w:p>
        </w:tc>
        <w:tc>
          <w:tcPr>
            <w:tcW w:w="539" w:type="pct"/>
            <w:shd w:val="clear" w:color="auto" w:fill="F2F2F2" w:themeFill="background1" w:themeFillShade="F2"/>
            <w:vAlign w:val="center"/>
          </w:tcPr>
          <w:p w14:paraId="76DC3540" w14:textId="6ADB7620" w:rsidR="000522CB" w:rsidRPr="00886721" w:rsidRDefault="000522CB" w:rsidP="00C05604">
            <w:pPr>
              <w:jc w:val="center"/>
              <w:rPr>
                <w:rFonts w:ascii="Calibri Light" w:hAnsi="Calibri Light"/>
                <w:b/>
                <w:bCs/>
                <w:sz w:val="22"/>
              </w:rPr>
            </w:pPr>
            <w:r w:rsidRPr="00886721">
              <w:rPr>
                <w:rFonts w:ascii="Calibri Light" w:hAnsi="Calibri Light"/>
                <w:b/>
                <w:bCs/>
                <w:sz w:val="22"/>
              </w:rPr>
              <w:t>2020</w:t>
            </w:r>
          </w:p>
        </w:tc>
        <w:tc>
          <w:tcPr>
            <w:tcW w:w="539" w:type="pct"/>
            <w:shd w:val="clear" w:color="auto" w:fill="F2F2F2" w:themeFill="background1" w:themeFillShade="F2"/>
            <w:vAlign w:val="center"/>
          </w:tcPr>
          <w:p w14:paraId="2F57C322" w14:textId="79E5C824" w:rsidR="000522CB" w:rsidRPr="00886721" w:rsidRDefault="000522CB" w:rsidP="00C05604">
            <w:pPr>
              <w:jc w:val="center"/>
              <w:rPr>
                <w:rFonts w:ascii="Calibri Light" w:hAnsi="Calibri Light"/>
                <w:b/>
                <w:bCs/>
                <w:sz w:val="22"/>
              </w:rPr>
            </w:pPr>
            <w:r w:rsidRPr="00886721">
              <w:rPr>
                <w:rFonts w:ascii="Calibri Light" w:hAnsi="Calibri Light"/>
                <w:b/>
                <w:bCs/>
                <w:sz w:val="22"/>
              </w:rPr>
              <w:t>2021</w:t>
            </w:r>
          </w:p>
        </w:tc>
      </w:tr>
      <w:tr w:rsidR="001205AB" w:rsidRPr="00886721" w14:paraId="0A9F0047" w14:textId="328FEA64" w:rsidTr="000522CB">
        <w:tc>
          <w:tcPr>
            <w:tcW w:w="2248" w:type="pct"/>
            <w:shd w:val="clear" w:color="auto" w:fill="F2F2F2" w:themeFill="background1" w:themeFillShade="F2"/>
          </w:tcPr>
          <w:p w14:paraId="4EDEDC59" w14:textId="77777777" w:rsidR="00340DC9" w:rsidRPr="00886721" w:rsidRDefault="00340DC9" w:rsidP="0011220B">
            <w:pPr>
              <w:rPr>
                <w:rFonts w:ascii="Calibri Light" w:hAnsi="Calibri Light"/>
                <w:b/>
                <w:bCs/>
                <w:sz w:val="22"/>
              </w:rPr>
            </w:pPr>
            <w:r w:rsidRPr="00886721">
              <w:rPr>
                <w:rFonts w:ascii="Calibri Light" w:hAnsi="Calibri Light"/>
                <w:b/>
                <w:bCs/>
                <w:sz w:val="22"/>
              </w:rPr>
              <w:t>Decyzje na lokalizację infrastruktury technicznej niezwiązanej z potrzebami ruchu i zarządzania drogami publicznymi</w:t>
            </w:r>
          </w:p>
        </w:tc>
        <w:tc>
          <w:tcPr>
            <w:tcW w:w="592" w:type="pct"/>
            <w:vAlign w:val="center"/>
          </w:tcPr>
          <w:p w14:paraId="71768622" w14:textId="77777777" w:rsidR="00340DC9" w:rsidRPr="00886721" w:rsidRDefault="00340DC9" w:rsidP="0011220B">
            <w:pPr>
              <w:jc w:val="center"/>
              <w:rPr>
                <w:rFonts w:ascii="Calibri Light" w:hAnsi="Calibri Light"/>
                <w:sz w:val="22"/>
              </w:rPr>
            </w:pPr>
            <w:r w:rsidRPr="00886721">
              <w:rPr>
                <w:rFonts w:ascii="Calibri Light" w:hAnsi="Calibri Light"/>
                <w:sz w:val="22"/>
              </w:rPr>
              <w:t>1 218</w:t>
            </w:r>
          </w:p>
        </w:tc>
        <w:tc>
          <w:tcPr>
            <w:tcW w:w="541" w:type="pct"/>
            <w:vAlign w:val="center"/>
          </w:tcPr>
          <w:p w14:paraId="6B04CA4C" w14:textId="77777777" w:rsidR="00340DC9" w:rsidRPr="00886721" w:rsidRDefault="00340DC9" w:rsidP="0011220B">
            <w:pPr>
              <w:jc w:val="center"/>
              <w:rPr>
                <w:rFonts w:ascii="Calibri Light" w:hAnsi="Calibri Light"/>
                <w:sz w:val="22"/>
              </w:rPr>
            </w:pPr>
            <w:r w:rsidRPr="00886721">
              <w:rPr>
                <w:rFonts w:ascii="Calibri Light" w:hAnsi="Calibri Light"/>
                <w:sz w:val="22"/>
              </w:rPr>
              <w:t>1 148</w:t>
            </w:r>
          </w:p>
        </w:tc>
        <w:tc>
          <w:tcPr>
            <w:tcW w:w="541" w:type="pct"/>
            <w:vAlign w:val="center"/>
          </w:tcPr>
          <w:p w14:paraId="31D1C0DE" w14:textId="77777777" w:rsidR="00340DC9" w:rsidRPr="00886721" w:rsidRDefault="00340DC9" w:rsidP="0011220B">
            <w:pPr>
              <w:jc w:val="center"/>
              <w:rPr>
                <w:rFonts w:ascii="Calibri Light" w:hAnsi="Calibri Light"/>
                <w:sz w:val="22"/>
              </w:rPr>
            </w:pPr>
            <w:r w:rsidRPr="00886721">
              <w:rPr>
                <w:rFonts w:ascii="Calibri Light" w:hAnsi="Calibri Light"/>
                <w:sz w:val="22"/>
              </w:rPr>
              <w:t>854</w:t>
            </w:r>
          </w:p>
        </w:tc>
        <w:tc>
          <w:tcPr>
            <w:tcW w:w="539" w:type="pct"/>
            <w:vAlign w:val="center"/>
          </w:tcPr>
          <w:p w14:paraId="56E0D6D8" w14:textId="77777777" w:rsidR="00340DC9" w:rsidRPr="00886721" w:rsidRDefault="00340DC9" w:rsidP="0011220B">
            <w:pPr>
              <w:jc w:val="center"/>
              <w:rPr>
                <w:rFonts w:ascii="Calibri Light" w:hAnsi="Calibri Light"/>
                <w:sz w:val="22"/>
              </w:rPr>
            </w:pPr>
            <w:r w:rsidRPr="00886721">
              <w:rPr>
                <w:rFonts w:ascii="Calibri Light" w:hAnsi="Calibri Light"/>
                <w:sz w:val="22"/>
              </w:rPr>
              <w:t>714</w:t>
            </w:r>
          </w:p>
        </w:tc>
        <w:tc>
          <w:tcPr>
            <w:tcW w:w="539" w:type="pct"/>
            <w:vAlign w:val="center"/>
          </w:tcPr>
          <w:p w14:paraId="561FCD14" w14:textId="066D35E3" w:rsidR="00340DC9" w:rsidRPr="00886721" w:rsidRDefault="00340DC9" w:rsidP="00340DC9">
            <w:pPr>
              <w:jc w:val="center"/>
              <w:rPr>
                <w:rFonts w:ascii="Calibri Light" w:hAnsi="Calibri Light"/>
                <w:sz w:val="22"/>
              </w:rPr>
            </w:pPr>
            <w:r w:rsidRPr="00886721">
              <w:rPr>
                <w:rFonts w:cstheme="majorHAnsi"/>
                <w:sz w:val="22"/>
              </w:rPr>
              <w:t>643</w:t>
            </w:r>
          </w:p>
        </w:tc>
      </w:tr>
      <w:tr w:rsidR="001205AB" w:rsidRPr="00886721" w14:paraId="14A199A9" w14:textId="1D0B4E70" w:rsidTr="000522CB">
        <w:tc>
          <w:tcPr>
            <w:tcW w:w="2248" w:type="pct"/>
            <w:shd w:val="clear" w:color="auto" w:fill="F2F2F2" w:themeFill="background1" w:themeFillShade="F2"/>
          </w:tcPr>
          <w:p w14:paraId="10DA552D" w14:textId="77777777" w:rsidR="00340DC9" w:rsidRPr="00886721" w:rsidRDefault="00340DC9" w:rsidP="0011220B">
            <w:pPr>
              <w:rPr>
                <w:rFonts w:ascii="Calibri Light" w:hAnsi="Calibri Light"/>
                <w:b/>
                <w:bCs/>
                <w:sz w:val="22"/>
              </w:rPr>
            </w:pPr>
            <w:r w:rsidRPr="00886721">
              <w:rPr>
                <w:rFonts w:ascii="Calibri Light" w:hAnsi="Calibri Light"/>
                <w:b/>
                <w:bCs/>
                <w:sz w:val="22"/>
              </w:rPr>
              <w:t>Zezwolenia na lokalizację infrastruktury technicznej niezwiązanej z potrzebami ruchu i zarządzania drogami publicznymi</w:t>
            </w:r>
          </w:p>
        </w:tc>
        <w:tc>
          <w:tcPr>
            <w:tcW w:w="592" w:type="pct"/>
            <w:vAlign w:val="center"/>
          </w:tcPr>
          <w:p w14:paraId="29786E1D" w14:textId="3FCF040C" w:rsidR="00340DC9" w:rsidRPr="00886721" w:rsidRDefault="000522CB" w:rsidP="0011220B">
            <w:pPr>
              <w:jc w:val="center"/>
              <w:rPr>
                <w:rFonts w:ascii="Calibri Light" w:hAnsi="Calibri Light"/>
                <w:sz w:val="22"/>
              </w:rPr>
            </w:pPr>
            <w:r>
              <w:rPr>
                <w:rFonts w:ascii="Calibri Light" w:hAnsi="Calibri Light"/>
                <w:sz w:val="22"/>
              </w:rPr>
              <w:t>1 218</w:t>
            </w:r>
          </w:p>
        </w:tc>
        <w:tc>
          <w:tcPr>
            <w:tcW w:w="541" w:type="pct"/>
            <w:vAlign w:val="center"/>
          </w:tcPr>
          <w:p w14:paraId="0C251246" w14:textId="638A29AC" w:rsidR="00340DC9" w:rsidRPr="00886721" w:rsidRDefault="000522CB" w:rsidP="0011220B">
            <w:pPr>
              <w:jc w:val="center"/>
              <w:rPr>
                <w:rFonts w:ascii="Calibri Light" w:hAnsi="Calibri Light"/>
                <w:sz w:val="22"/>
              </w:rPr>
            </w:pPr>
            <w:r>
              <w:rPr>
                <w:rFonts w:ascii="Calibri Light" w:hAnsi="Calibri Light"/>
                <w:sz w:val="22"/>
              </w:rPr>
              <w:t>1 148</w:t>
            </w:r>
          </w:p>
        </w:tc>
        <w:tc>
          <w:tcPr>
            <w:tcW w:w="541" w:type="pct"/>
            <w:vAlign w:val="center"/>
          </w:tcPr>
          <w:p w14:paraId="053AC2B4" w14:textId="77777777" w:rsidR="00340DC9" w:rsidRPr="00886721" w:rsidRDefault="00340DC9" w:rsidP="0011220B">
            <w:pPr>
              <w:jc w:val="center"/>
              <w:rPr>
                <w:rFonts w:ascii="Calibri Light" w:hAnsi="Calibri Light"/>
                <w:sz w:val="22"/>
              </w:rPr>
            </w:pPr>
            <w:r w:rsidRPr="00886721">
              <w:rPr>
                <w:rFonts w:ascii="Calibri Light" w:hAnsi="Calibri Light"/>
                <w:sz w:val="22"/>
              </w:rPr>
              <w:t>418</w:t>
            </w:r>
          </w:p>
        </w:tc>
        <w:tc>
          <w:tcPr>
            <w:tcW w:w="539" w:type="pct"/>
            <w:vAlign w:val="center"/>
          </w:tcPr>
          <w:p w14:paraId="3A4C1A81" w14:textId="77777777" w:rsidR="00340DC9" w:rsidRPr="00886721" w:rsidRDefault="00340DC9" w:rsidP="0011220B">
            <w:pPr>
              <w:jc w:val="center"/>
              <w:rPr>
                <w:rFonts w:ascii="Calibri Light" w:hAnsi="Calibri Light"/>
                <w:sz w:val="22"/>
              </w:rPr>
            </w:pPr>
            <w:r w:rsidRPr="00886721">
              <w:rPr>
                <w:rFonts w:ascii="Calibri Light" w:hAnsi="Calibri Light"/>
                <w:sz w:val="22"/>
              </w:rPr>
              <w:t>380</w:t>
            </w:r>
          </w:p>
        </w:tc>
        <w:tc>
          <w:tcPr>
            <w:tcW w:w="539" w:type="pct"/>
            <w:vAlign w:val="center"/>
          </w:tcPr>
          <w:p w14:paraId="55CCCDD1" w14:textId="26B8F6D8" w:rsidR="00340DC9" w:rsidRPr="00886721" w:rsidRDefault="00340DC9" w:rsidP="00340DC9">
            <w:pPr>
              <w:jc w:val="center"/>
              <w:rPr>
                <w:rFonts w:ascii="Calibri Light" w:hAnsi="Calibri Light"/>
                <w:sz w:val="22"/>
              </w:rPr>
            </w:pPr>
            <w:r w:rsidRPr="00886721">
              <w:rPr>
                <w:rFonts w:cstheme="majorHAnsi"/>
                <w:sz w:val="22"/>
              </w:rPr>
              <w:t>290</w:t>
            </w:r>
          </w:p>
        </w:tc>
      </w:tr>
      <w:tr w:rsidR="001205AB" w:rsidRPr="00886721" w14:paraId="0A086968" w14:textId="2D00AE6F" w:rsidTr="000522CB">
        <w:tc>
          <w:tcPr>
            <w:tcW w:w="2248" w:type="pct"/>
            <w:shd w:val="clear" w:color="auto" w:fill="F2F2F2" w:themeFill="background1" w:themeFillShade="F2"/>
          </w:tcPr>
          <w:p w14:paraId="1690B739" w14:textId="77777777" w:rsidR="00340DC9" w:rsidRPr="00886721" w:rsidRDefault="00340DC9" w:rsidP="0011220B">
            <w:pPr>
              <w:rPr>
                <w:rFonts w:ascii="Calibri Light" w:hAnsi="Calibri Light"/>
                <w:b/>
                <w:bCs/>
                <w:sz w:val="22"/>
              </w:rPr>
            </w:pPr>
            <w:r w:rsidRPr="00886721">
              <w:rPr>
                <w:rFonts w:ascii="Calibri Light" w:hAnsi="Calibri Light"/>
                <w:b/>
                <w:bCs/>
                <w:sz w:val="22"/>
              </w:rPr>
              <w:t>Uzgodnienia projektów budowlanych w zakresie lokalizacji infrastruktury technicznej niezwiązanej z potrzebami ruchu i zarządzania drogami publicznymi</w:t>
            </w:r>
          </w:p>
        </w:tc>
        <w:tc>
          <w:tcPr>
            <w:tcW w:w="592" w:type="pct"/>
            <w:vAlign w:val="center"/>
          </w:tcPr>
          <w:p w14:paraId="31388C0F" w14:textId="77777777" w:rsidR="00340DC9" w:rsidRPr="00886721" w:rsidRDefault="00340DC9" w:rsidP="0011220B">
            <w:pPr>
              <w:jc w:val="center"/>
              <w:rPr>
                <w:rFonts w:ascii="Calibri Light" w:hAnsi="Calibri Light"/>
                <w:sz w:val="22"/>
              </w:rPr>
            </w:pPr>
            <w:r w:rsidRPr="00886721">
              <w:rPr>
                <w:rFonts w:ascii="Calibri Light" w:hAnsi="Calibri Light"/>
                <w:sz w:val="22"/>
              </w:rPr>
              <w:t>303</w:t>
            </w:r>
          </w:p>
        </w:tc>
        <w:tc>
          <w:tcPr>
            <w:tcW w:w="541" w:type="pct"/>
            <w:vAlign w:val="center"/>
          </w:tcPr>
          <w:p w14:paraId="6161D8F7" w14:textId="77777777" w:rsidR="00340DC9" w:rsidRPr="00886721" w:rsidRDefault="00340DC9" w:rsidP="0011220B">
            <w:pPr>
              <w:jc w:val="center"/>
              <w:rPr>
                <w:rFonts w:ascii="Calibri Light" w:hAnsi="Calibri Light"/>
                <w:sz w:val="22"/>
              </w:rPr>
            </w:pPr>
            <w:r w:rsidRPr="00886721">
              <w:rPr>
                <w:rFonts w:ascii="Calibri Light" w:hAnsi="Calibri Light"/>
                <w:sz w:val="22"/>
              </w:rPr>
              <w:t>206</w:t>
            </w:r>
          </w:p>
        </w:tc>
        <w:tc>
          <w:tcPr>
            <w:tcW w:w="541" w:type="pct"/>
            <w:vAlign w:val="center"/>
          </w:tcPr>
          <w:p w14:paraId="01CD5A72" w14:textId="77777777" w:rsidR="00340DC9" w:rsidRPr="00886721" w:rsidRDefault="00340DC9" w:rsidP="0011220B">
            <w:pPr>
              <w:jc w:val="center"/>
              <w:rPr>
                <w:rFonts w:ascii="Calibri Light" w:hAnsi="Calibri Light"/>
                <w:sz w:val="22"/>
              </w:rPr>
            </w:pPr>
            <w:r w:rsidRPr="00886721">
              <w:rPr>
                <w:rFonts w:ascii="Calibri Light" w:hAnsi="Calibri Light"/>
                <w:sz w:val="22"/>
              </w:rPr>
              <w:t>202</w:t>
            </w:r>
          </w:p>
        </w:tc>
        <w:tc>
          <w:tcPr>
            <w:tcW w:w="539" w:type="pct"/>
            <w:vAlign w:val="center"/>
          </w:tcPr>
          <w:p w14:paraId="3E136B4E" w14:textId="77777777" w:rsidR="00340DC9" w:rsidRPr="00886721" w:rsidRDefault="00340DC9" w:rsidP="0011220B">
            <w:pPr>
              <w:jc w:val="center"/>
              <w:rPr>
                <w:rFonts w:ascii="Calibri Light" w:hAnsi="Calibri Light"/>
                <w:sz w:val="22"/>
              </w:rPr>
            </w:pPr>
            <w:r w:rsidRPr="00886721">
              <w:rPr>
                <w:rFonts w:ascii="Calibri Light" w:hAnsi="Calibri Light"/>
                <w:sz w:val="22"/>
              </w:rPr>
              <w:t>208</w:t>
            </w:r>
          </w:p>
        </w:tc>
        <w:tc>
          <w:tcPr>
            <w:tcW w:w="539" w:type="pct"/>
            <w:vAlign w:val="center"/>
          </w:tcPr>
          <w:p w14:paraId="0E309432" w14:textId="20E28AD9" w:rsidR="00340DC9" w:rsidRPr="00886721" w:rsidRDefault="00340DC9" w:rsidP="00340DC9">
            <w:pPr>
              <w:jc w:val="center"/>
              <w:rPr>
                <w:rFonts w:ascii="Calibri Light" w:hAnsi="Calibri Light"/>
                <w:sz w:val="22"/>
              </w:rPr>
            </w:pPr>
            <w:r w:rsidRPr="00886721">
              <w:rPr>
                <w:rFonts w:cstheme="majorHAnsi"/>
                <w:sz w:val="22"/>
              </w:rPr>
              <w:t>123</w:t>
            </w:r>
          </w:p>
        </w:tc>
      </w:tr>
    </w:tbl>
    <w:p w14:paraId="5E8ADDE1" w14:textId="77777777" w:rsidR="00BC1DAE" w:rsidRPr="00886721" w:rsidRDefault="00B332C9" w:rsidP="00B332C9">
      <w:pPr>
        <w:jc w:val="both"/>
        <w:rPr>
          <w:rFonts w:ascii="Calibri Light" w:hAnsi="Calibri Light"/>
          <w:sz w:val="20"/>
          <w:szCs w:val="20"/>
        </w:rPr>
      </w:pPr>
      <w:r w:rsidRPr="00886721">
        <w:rPr>
          <w:rFonts w:ascii="Calibri Light" w:hAnsi="Calibri Light"/>
          <w:sz w:val="20"/>
          <w:szCs w:val="20"/>
        </w:rPr>
        <w:t>Źródło: Zarząd Dróg Miejskich</w:t>
      </w:r>
    </w:p>
    <w:p w14:paraId="2DDD4533" w14:textId="05F30525" w:rsidR="00E039AA" w:rsidRPr="00886721" w:rsidRDefault="00E039AA" w:rsidP="00EB3996">
      <w:pPr>
        <w:pStyle w:val="Legenda"/>
        <w:rPr>
          <w:sz w:val="24"/>
          <w:szCs w:val="24"/>
        </w:rPr>
      </w:pPr>
      <w:bookmarkStart w:id="53" w:name="_Toc108780848"/>
      <w:bookmarkStart w:id="54" w:name="_Toc71801062"/>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24</w:t>
      </w:r>
      <w:r w:rsidRPr="00886721">
        <w:rPr>
          <w:sz w:val="24"/>
          <w:szCs w:val="24"/>
        </w:rPr>
        <w:fldChar w:fldCharType="end"/>
      </w:r>
      <w:r w:rsidRPr="00886721">
        <w:rPr>
          <w:sz w:val="24"/>
          <w:szCs w:val="24"/>
        </w:rPr>
        <w:t>. Decyzje, zezwolenia i uzgodnienia na lokalizację obiektów budowlanych i reklam</w:t>
      </w:r>
      <w:r w:rsidRPr="00886721">
        <w:rPr>
          <w:sz w:val="24"/>
          <w:szCs w:val="24"/>
        </w:rPr>
        <w:br/>
        <w:t>w pasach drogowych dróg public</w:t>
      </w:r>
      <w:r w:rsidR="00E963F2" w:rsidRPr="00886721">
        <w:rPr>
          <w:sz w:val="24"/>
          <w:szCs w:val="24"/>
        </w:rPr>
        <w:t>znych i na drogach wewnętrznych</w:t>
      </w:r>
      <w:r w:rsidR="000522CB">
        <w:rPr>
          <w:sz w:val="24"/>
          <w:szCs w:val="24"/>
        </w:rPr>
        <w:t xml:space="preserve"> (liczba wydanych decyzji)</w:t>
      </w:r>
      <w:bookmarkEnd w:id="53"/>
    </w:p>
    <w:tbl>
      <w:tblPr>
        <w:tblStyle w:val="Tabela-Siatka"/>
        <w:tblW w:w="4941" w:type="pct"/>
        <w:tblInd w:w="108" w:type="dxa"/>
        <w:tblLook w:val="04A0" w:firstRow="1" w:lastRow="0" w:firstColumn="1" w:lastColumn="0" w:noHBand="0" w:noVBand="1"/>
        <w:tblCaption w:val="Tabela 24. "/>
        <w:tblDescription w:val="Decyzje, zezwolenia i uzgodnienia na lokalizację obiektów budowlanych i reklam"/>
      </w:tblPr>
      <w:tblGrid>
        <w:gridCol w:w="4128"/>
        <w:gridCol w:w="1010"/>
        <w:gridCol w:w="1010"/>
        <w:gridCol w:w="1010"/>
        <w:gridCol w:w="1009"/>
        <w:gridCol w:w="1009"/>
      </w:tblGrid>
      <w:tr w:rsidR="000522CB" w:rsidRPr="00886721" w14:paraId="6B5C632A" w14:textId="77777777" w:rsidTr="00C05604">
        <w:trPr>
          <w:trHeight w:val="547"/>
          <w:tblHeader/>
        </w:trPr>
        <w:tc>
          <w:tcPr>
            <w:tcW w:w="2249" w:type="pct"/>
            <w:shd w:val="clear" w:color="auto" w:fill="F2F2F2" w:themeFill="background1" w:themeFillShade="F2"/>
            <w:vAlign w:val="center"/>
          </w:tcPr>
          <w:p w14:paraId="1CB479CA" w14:textId="77777777" w:rsidR="000522CB" w:rsidRPr="00886721" w:rsidRDefault="000522CB" w:rsidP="00C05604">
            <w:pPr>
              <w:jc w:val="center"/>
              <w:rPr>
                <w:rFonts w:ascii="Arial Narrow" w:hAnsi="Arial Narrow"/>
                <w:b/>
              </w:rPr>
            </w:pPr>
            <w:r w:rsidRPr="00886721">
              <w:rPr>
                <w:rFonts w:ascii="Calibri Light" w:hAnsi="Calibri Light"/>
                <w:b/>
                <w:bCs/>
                <w:sz w:val="22"/>
              </w:rPr>
              <w:t>Rodzaj decyzji</w:t>
            </w:r>
          </w:p>
        </w:tc>
        <w:tc>
          <w:tcPr>
            <w:tcW w:w="550" w:type="pct"/>
            <w:shd w:val="clear" w:color="auto" w:fill="F2F2F2" w:themeFill="background1" w:themeFillShade="F2"/>
            <w:vAlign w:val="center"/>
          </w:tcPr>
          <w:p w14:paraId="758C316D" w14:textId="12A08B13" w:rsidR="000522CB" w:rsidRPr="00886721" w:rsidRDefault="000522CB" w:rsidP="00C05604">
            <w:pPr>
              <w:jc w:val="center"/>
              <w:rPr>
                <w:rFonts w:ascii="Calibri Light" w:hAnsi="Calibri Light"/>
                <w:b/>
                <w:bCs/>
                <w:sz w:val="22"/>
              </w:rPr>
            </w:pPr>
            <w:r w:rsidRPr="00886721">
              <w:rPr>
                <w:rFonts w:ascii="Calibri Light" w:hAnsi="Calibri Light"/>
                <w:b/>
                <w:bCs/>
                <w:sz w:val="22"/>
              </w:rPr>
              <w:t>2017</w:t>
            </w:r>
          </w:p>
        </w:tc>
        <w:tc>
          <w:tcPr>
            <w:tcW w:w="550" w:type="pct"/>
            <w:shd w:val="clear" w:color="auto" w:fill="F2F2F2" w:themeFill="background1" w:themeFillShade="F2"/>
            <w:vAlign w:val="center"/>
          </w:tcPr>
          <w:p w14:paraId="1E51079A" w14:textId="532C2C5E" w:rsidR="000522CB" w:rsidRPr="00886721" w:rsidRDefault="000522CB" w:rsidP="00C05604">
            <w:pPr>
              <w:jc w:val="center"/>
              <w:rPr>
                <w:rFonts w:ascii="Calibri Light" w:hAnsi="Calibri Light"/>
                <w:b/>
                <w:bCs/>
                <w:sz w:val="22"/>
              </w:rPr>
            </w:pPr>
            <w:r w:rsidRPr="00886721">
              <w:rPr>
                <w:rFonts w:ascii="Calibri Light" w:hAnsi="Calibri Light"/>
                <w:b/>
                <w:bCs/>
                <w:sz w:val="22"/>
              </w:rPr>
              <w:t>2018</w:t>
            </w:r>
          </w:p>
        </w:tc>
        <w:tc>
          <w:tcPr>
            <w:tcW w:w="550" w:type="pct"/>
            <w:shd w:val="clear" w:color="auto" w:fill="F2F2F2" w:themeFill="background1" w:themeFillShade="F2"/>
            <w:vAlign w:val="center"/>
          </w:tcPr>
          <w:p w14:paraId="259D7317" w14:textId="3A8EB644" w:rsidR="000522CB" w:rsidRPr="00886721" w:rsidRDefault="000522CB" w:rsidP="00C05604">
            <w:pPr>
              <w:jc w:val="center"/>
              <w:rPr>
                <w:rFonts w:ascii="Calibri Light" w:hAnsi="Calibri Light"/>
                <w:b/>
                <w:bCs/>
                <w:sz w:val="22"/>
              </w:rPr>
            </w:pPr>
            <w:r w:rsidRPr="00886721">
              <w:rPr>
                <w:rFonts w:ascii="Calibri Light" w:hAnsi="Calibri Light"/>
                <w:b/>
                <w:bCs/>
                <w:sz w:val="22"/>
              </w:rPr>
              <w:t>2019</w:t>
            </w:r>
          </w:p>
        </w:tc>
        <w:tc>
          <w:tcPr>
            <w:tcW w:w="550" w:type="pct"/>
            <w:shd w:val="clear" w:color="auto" w:fill="F2F2F2" w:themeFill="background1" w:themeFillShade="F2"/>
            <w:vAlign w:val="center"/>
          </w:tcPr>
          <w:p w14:paraId="24551286" w14:textId="6C2658C4" w:rsidR="000522CB" w:rsidRPr="00886721" w:rsidRDefault="000522CB" w:rsidP="00C05604">
            <w:pPr>
              <w:jc w:val="center"/>
              <w:rPr>
                <w:rFonts w:ascii="Calibri Light" w:hAnsi="Calibri Light"/>
                <w:b/>
                <w:bCs/>
                <w:sz w:val="22"/>
              </w:rPr>
            </w:pPr>
            <w:r w:rsidRPr="00886721">
              <w:rPr>
                <w:rFonts w:ascii="Calibri Light" w:hAnsi="Calibri Light"/>
                <w:b/>
                <w:bCs/>
                <w:sz w:val="22"/>
              </w:rPr>
              <w:t>2020</w:t>
            </w:r>
          </w:p>
        </w:tc>
        <w:tc>
          <w:tcPr>
            <w:tcW w:w="550" w:type="pct"/>
            <w:shd w:val="clear" w:color="auto" w:fill="F2F2F2" w:themeFill="background1" w:themeFillShade="F2"/>
            <w:vAlign w:val="center"/>
          </w:tcPr>
          <w:p w14:paraId="52B10011" w14:textId="5806408B" w:rsidR="000522CB" w:rsidRPr="00886721" w:rsidRDefault="000522CB" w:rsidP="00C05604">
            <w:pPr>
              <w:jc w:val="center"/>
              <w:rPr>
                <w:rFonts w:ascii="Calibri Light" w:hAnsi="Calibri Light"/>
                <w:b/>
                <w:bCs/>
                <w:sz w:val="22"/>
              </w:rPr>
            </w:pPr>
            <w:r w:rsidRPr="00886721">
              <w:rPr>
                <w:rFonts w:ascii="Calibri Light" w:hAnsi="Calibri Light"/>
                <w:b/>
                <w:bCs/>
                <w:sz w:val="22"/>
              </w:rPr>
              <w:t>2021</w:t>
            </w:r>
          </w:p>
        </w:tc>
      </w:tr>
      <w:tr w:rsidR="001205AB" w:rsidRPr="00886721" w14:paraId="7099FB97" w14:textId="77777777" w:rsidTr="000522CB">
        <w:tc>
          <w:tcPr>
            <w:tcW w:w="2249" w:type="pct"/>
            <w:shd w:val="clear" w:color="auto" w:fill="F2F2F2" w:themeFill="background1" w:themeFillShade="F2"/>
          </w:tcPr>
          <w:p w14:paraId="3ED4309F" w14:textId="6EED2CAB" w:rsidR="00E039AA" w:rsidRPr="00886721" w:rsidRDefault="00E039AA" w:rsidP="00B82D9D">
            <w:pPr>
              <w:rPr>
                <w:rFonts w:ascii="Calibri Light" w:hAnsi="Calibri Light"/>
                <w:b/>
                <w:bCs/>
                <w:sz w:val="22"/>
              </w:rPr>
            </w:pPr>
            <w:r w:rsidRPr="00886721">
              <w:rPr>
                <w:rFonts w:cstheme="majorHAnsi"/>
                <w:b/>
                <w:bCs/>
                <w:sz w:val="22"/>
              </w:rPr>
              <w:t>Decyzje na lokalizację obiektów budowlanych i reklam w pasach drogowych dróg publicznych</w:t>
            </w:r>
          </w:p>
        </w:tc>
        <w:tc>
          <w:tcPr>
            <w:tcW w:w="550" w:type="pct"/>
            <w:vAlign w:val="center"/>
          </w:tcPr>
          <w:p w14:paraId="6D5A2A90" w14:textId="1FF5C6DE" w:rsidR="00E039AA" w:rsidRPr="00886721" w:rsidRDefault="005A1B15" w:rsidP="00B82D9D">
            <w:pPr>
              <w:jc w:val="center"/>
              <w:rPr>
                <w:rFonts w:ascii="Calibri Light" w:hAnsi="Calibri Light"/>
                <w:sz w:val="22"/>
              </w:rPr>
            </w:pPr>
            <w:r w:rsidRPr="00886721">
              <w:rPr>
                <w:rFonts w:ascii="Calibri Light" w:hAnsi="Calibri Light"/>
                <w:sz w:val="22"/>
              </w:rPr>
              <w:t>1</w:t>
            </w:r>
          </w:p>
        </w:tc>
        <w:tc>
          <w:tcPr>
            <w:tcW w:w="550" w:type="pct"/>
            <w:vAlign w:val="center"/>
          </w:tcPr>
          <w:p w14:paraId="371FB83F" w14:textId="32DAECB8" w:rsidR="00E039AA" w:rsidRPr="00886721" w:rsidRDefault="005A1B15" w:rsidP="00B82D9D">
            <w:pPr>
              <w:jc w:val="center"/>
              <w:rPr>
                <w:rFonts w:ascii="Calibri Light" w:hAnsi="Calibri Light"/>
                <w:sz w:val="22"/>
              </w:rPr>
            </w:pPr>
            <w:r w:rsidRPr="00886721">
              <w:rPr>
                <w:rFonts w:ascii="Calibri Light" w:hAnsi="Calibri Light"/>
                <w:sz w:val="22"/>
              </w:rPr>
              <w:t>14</w:t>
            </w:r>
          </w:p>
        </w:tc>
        <w:tc>
          <w:tcPr>
            <w:tcW w:w="550" w:type="pct"/>
            <w:vAlign w:val="center"/>
          </w:tcPr>
          <w:p w14:paraId="56EC0BF2" w14:textId="13B81FEB" w:rsidR="00E039AA" w:rsidRPr="00886721" w:rsidRDefault="005A1B15" w:rsidP="00B82D9D">
            <w:pPr>
              <w:jc w:val="center"/>
              <w:rPr>
                <w:rFonts w:ascii="Calibri Light" w:hAnsi="Calibri Light"/>
                <w:sz w:val="22"/>
              </w:rPr>
            </w:pPr>
            <w:r w:rsidRPr="00886721">
              <w:rPr>
                <w:rFonts w:ascii="Calibri Light" w:hAnsi="Calibri Light"/>
                <w:sz w:val="22"/>
              </w:rPr>
              <w:t>3</w:t>
            </w:r>
          </w:p>
        </w:tc>
        <w:tc>
          <w:tcPr>
            <w:tcW w:w="550" w:type="pct"/>
            <w:vAlign w:val="center"/>
          </w:tcPr>
          <w:p w14:paraId="3893328F" w14:textId="19AD4261" w:rsidR="00E039AA" w:rsidRPr="00886721" w:rsidRDefault="005A1B15" w:rsidP="00B82D9D">
            <w:pPr>
              <w:jc w:val="center"/>
              <w:rPr>
                <w:rFonts w:ascii="Calibri Light" w:hAnsi="Calibri Light"/>
                <w:sz w:val="22"/>
              </w:rPr>
            </w:pPr>
            <w:r w:rsidRPr="00886721">
              <w:rPr>
                <w:rFonts w:ascii="Calibri Light" w:hAnsi="Calibri Light"/>
                <w:sz w:val="22"/>
              </w:rPr>
              <w:t>17</w:t>
            </w:r>
          </w:p>
        </w:tc>
        <w:tc>
          <w:tcPr>
            <w:tcW w:w="550" w:type="pct"/>
            <w:vAlign w:val="center"/>
          </w:tcPr>
          <w:p w14:paraId="02076428" w14:textId="13426A33" w:rsidR="00E039AA" w:rsidRPr="00886721" w:rsidRDefault="00E039AA" w:rsidP="00B82D9D">
            <w:pPr>
              <w:jc w:val="center"/>
              <w:rPr>
                <w:rFonts w:ascii="Calibri Light" w:hAnsi="Calibri Light"/>
                <w:sz w:val="22"/>
              </w:rPr>
            </w:pPr>
            <w:r w:rsidRPr="00886721">
              <w:rPr>
                <w:rFonts w:cstheme="majorHAnsi"/>
                <w:sz w:val="22"/>
              </w:rPr>
              <w:t>14</w:t>
            </w:r>
          </w:p>
        </w:tc>
      </w:tr>
      <w:tr w:rsidR="001205AB" w:rsidRPr="00886721" w14:paraId="028CA19D" w14:textId="77777777" w:rsidTr="000522CB">
        <w:tc>
          <w:tcPr>
            <w:tcW w:w="2249" w:type="pct"/>
            <w:shd w:val="clear" w:color="auto" w:fill="F2F2F2" w:themeFill="background1" w:themeFillShade="F2"/>
          </w:tcPr>
          <w:p w14:paraId="5E55BE60" w14:textId="1BD78D31" w:rsidR="00E039AA" w:rsidRPr="00886721" w:rsidRDefault="00E039AA" w:rsidP="00B82D9D">
            <w:pPr>
              <w:rPr>
                <w:rFonts w:ascii="Calibri Light" w:hAnsi="Calibri Light"/>
                <w:b/>
                <w:bCs/>
                <w:sz w:val="22"/>
              </w:rPr>
            </w:pPr>
            <w:r w:rsidRPr="00886721">
              <w:rPr>
                <w:rFonts w:cstheme="majorHAnsi"/>
                <w:b/>
                <w:bCs/>
                <w:sz w:val="22"/>
              </w:rPr>
              <w:t>Zezwolenia na lokalizację obiektów budowlanych i reklam na drogach wewnętrznych</w:t>
            </w:r>
          </w:p>
        </w:tc>
        <w:tc>
          <w:tcPr>
            <w:tcW w:w="550" w:type="pct"/>
            <w:vAlign w:val="center"/>
          </w:tcPr>
          <w:p w14:paraId="1A7556A6" w14:textId="5CEF7CC2" w:rsidR="00E039AA" w:rsidRPr="00886721" w:rsidRDefault="005A1B15" w:rsidP="00B82D9D">
            <w:pPr>
              <w:jc w:val="center"/>
              <w:rPr>
                <w:rFonts w:ascii="Calibri Light" w:hAnsi="Calibri Light"/>
                <w:sz w:val="22"/>
              </w:rPr>
            </w:pPr>
            <w:r w:rsidRPr="00886721">
              <w:rPr>
                <w:rFonts w:ascii="Calibri Light" w:hAnsi="Calibri Light"/>
                <w:sz w:val="22"/>
              </w:rPr>
              <w:t>0</w:t>
            </w:r>
          </w:p>
        </w:tc>
        <w:tc>
          <w:tcPr>
            <w:tcW w:w="550" w:type="pct"/>
            <w:vAlign w:val="center"/>
          </w:tcPr>
          <w:p w14:paraId="2289D5C1" w14:textId="104C5F44" w:rsidR="00E039AA" w:rsidRPr="00886721" w:rsidRDefault="005A1B15" w:rsidP="00B82D9D">
            <w:pPr>
              <w:jc w:val="center"/>
              <w:rPr>
                <w:rFonts w:ascii="Calibri Light" w:hAnsi="Calibri Light"/>
                <w:sz w:val="22"/>
              </w:rPr>
            </w:pPr>
            <w:r w:rsidRPr="00886721">
              <w:rPr>
                <w:rFonts w:ascii="Calibri Light" w:hAnsi="Calibri Light"/>
                <w:sz w:val="22"/>
              </w:rPr>
              <w:t>0</w:t>
            </w:r>
          </w:p>
        </w:tc>
        <w:tc>
          <w:tcPr>
            <w:tcW w:w="550" w:type="pct"/>
            <w:vAlign w:val="center"/>
          </w:tcPr>
          <w:p w14:paraId="1CDA107A" w14:textId="5BEF8EF6" w:rsidR="00E039AA" w:rsidRPr="00886721" w:rsidRDefault="005A1B15" w:rsidP="00B82D9D">
            <w:pPr>
              <w:jc w:val="center"/>
              <w:rPr>
                <w:rFonts w:ascii="Calibri Light" w:hAnsi="Calibri Light"/>
                <w:sz w:val="22"/>
              </w:rPr>
            </w:pPr>
            <w:r w:rsidRPr="00886721">
              <w:rPr>
                <w:rFonts w:ascii="Calibri Light" w:hAnsi="Calibri Light"/>
                <w:sz w:val="22"/>
              </w:rPr>
              <w:t>0</w:t>
            </w:r>
          </w:p>
        </w:tc>
        <w:tc>
          <w:tcPr>
            <w:tcW w:w="550" w:type="pct"/>
            <w:vAlign w:val="center"/>
          </w:tcPr>
          <w:p w14:paraId="74B6D71B" w14:textId="1FE98066" w:rsidR="00E039AA" w:rsidRPr="00886721" w:rsidRDefault="005A1B15" w:rsidP="00B82D9D">
            <w:pPr>
              <w:jc w:val="center"/>
              <w:rPr>
                <w:rFonts w:ascii="Calibri Light" w:hAnsi="Calibri Light"/>
                <w:sz w:val="22"/>
              </w:rPr>
            </w:pPr>
            <w:r w:rsidRPr="00886721">
              <w:rPr>
                <w:rFonts w:ascii="Calibri Light" w:hAnsi="Calibri Light"/>
                <w:sz w:val="22"/>
              </w:rPr>
              <w:t>0</w:t>
            </w:r>
          </w:p>
        </w:tc>
        <w:tc>
          <w:tcPr>
            <w:tcW w:w="550" w:type="pct"/>
            <w:vAlign w:val="center"/>
          </w:tcPr>
          <w:p w14:paraId="25672F41" w14:textId="2BE41963" w:rsidR="00E039AA" w:rsidRPr="00886721" w:rsidRDefault="00E039AA" w:rsidP="00E039AA">
            <w:pPr>
              <w:jc w:val="center"/>
              <w:rPr>
                <w:rFonts w:ascii="Calibri Light" w:hAnsi="Calibri Light"/>
                <w:sz w:val="22"/>
              </w:rPr>
            </w:pPr>
            <w:r w:rsidRPr="00886721">
              <w:rPr>
                <w:rFonts w:cstheme="majorHAnsi"/>
                <w:sz w:val="22"/>
              </w:rPr>
              <w:t>1</w:t>
            </w:r>
          </w:p>
        </w:tc>
      </w:tr>
      <w:tr w:rsidR="001205AB" w:rsidRPr="00886721" w14:paraId="1FBC8647" w14:textId="77777777" w:rsidTr="000522CB">
        <w:tc>
          <w:tcPr>
            <w:tcW w:w="2249" w:type="pct"/>
            <w:shd w:val="clear" w:color="auto" w:fill="F2F2F2" w:themeFill="background1" w:themeFillShade="F2"/>
          </w:tcPr>
          <w:p w14:paraId="6820C512" w14:textId="37505EF4" w:rsidR="00E039AA" w:rsidRPr="00886721" w:rsidRDefault="00E039AA" w:rsidP="00B82D9D">
            <w:pPr>
              <w:rPr>
                <w:rFonts w:ascii="Calibri Light" w:hAnsi="Calibri Light"/>
                <w:b/>
                <w:bCs/>
                <w:sz w:val="22"/>
              </w:rPr>
            </w:pPr>
            <w:r w:rsidRPr="00886721">
              <w:rPr>
                <w:rFonts w:cstheme="majorHAnsi"/>
                <w:b/>
                <w:bCs/>
                <w:sz w:val="22"/>
              </w:rPr>
              <w:t>Uzgodnienia projektów budowlanych w zakresie lokalizacji obiektów budowlanych i reklam w pasach drogowych</w:t>
            </w:r>
          </w:p>
        </w:tc>
        <w:tc>
          <w:tcPr>
            <w:tcW w:w="550" w:type="pct"/>
            <w:vAlign w:val="center"/>
          </w:tcPr>
          <w:p w14:paraId="4C3536DB" w14:textId="6A91FC22" w:rsidR="00E039AA" w:rsidRPr="00886721" w:rsidRDefault="005A1B15" w:rsidP="00B82D9D">
            <w:pPr>
              <w:jc w:val="center"/>
              <w:rPr>
                <w:rFonts w:ascii="Calibri Light" w:hAnsi="Calibri Light"/>
                <w:sz w:val="22"/>
              </w:rPr>
            </w:pPr>
            <w:r w:rsidRPr="00886721">
              <w:rPr>
                <w:rFonts w:ascii="Calibri Light" w:hAnsi="Calibri Light"/>
                <w:sz w:val="22"/>
              </w:rPr>
              <w:t>9</w:t>
            </w:r>
          </w:p>
        </w:tc>
        <w:tc>
          <w:tcPr>
            <w:tcW w:w="550" w:type="pct"/>
            <w:vAlign w:val="center"/>
          </w:tcPr>
          <w:p w14:paraId="30864EF2" w14:textId="7D82A680" w:rsidR="00E039AA" w:rsidRPr="00886721" w:rsidRDefault="005A1B15" w:rsidP="00B82D9D">
            <w:pPr>
              <w:jc w:val="center"/>
              <w:rPr>
                <w:rFonts w:ascii="Calibri Light" w:hAnsi="Calibri Light"/>
                <w:sz w:val="22"/>
              </w:rPr>
            </w:pPr>
            <w:r w:rsidRPr="00886721">
              <w:rPr>
                <w:rFonts w:ascii="Calibri Light" w:hAnsi="Calibri Light"/>
                <w:sz w:val="22"/>
              </w:rPr>
              <w:t>6</w:t>
            </w:r>
          </w:p>
        </w:tc>
        <w:tc>
          <w:tcPr>
            <w:tcW w:w="550" w:type="pct"/>
            <w:vAlign w:val="center"/>
          </w:tcPr>
          <w:p w14:paraId="2B8F5628" w14:textId="183A69E6" w:rsidR="00E039AA" w:rsidRPr="00886721" w:rsidRDefault="005A1B15" w:rsidP="00B82D9D">
            <w:pPr>
              <w:jc w:val="center"/>
              <w:rPr>
                <w:rFonts w:ascii="Calibri Light" w:hAnsi="Calibri Light"/>
                <w:sz w:val="22"/>
              </w:rPr>
            </w:pPr>
            <w:r w:rsidRPr="00886721">
              <w:rPr>
                <w:rFonts w:ascii="Calibri Light" w:hAnsi="Calibri Light"/>
                <w:sz w:val="22"/>
              </w:rPr>
              <w:t>9</w:t>
            </w:r>
          </w:p>
        </w:tc>
        <w:tc>
          <w:tcPr>
            <w:tcW w:w="550" w:type="pct"/>
            <w:vAlign w:val="center"/>
          </w:tcPr>
          <w:p w14:paraId="34E917DF" w14:textId="13FD5787" w:rsidR="00E039AA" w:rsidRPr="00886721" w:rsidRDefault="005A1B15" w:rsidP="00B82D9D">
            <w:pPr>
              <w:jc w:val="center"/>
              <w:rPr>
                <w:rFonts w:ascii="Calibri Light" w:hAnsi="Calibri Light"/>
                <w:sz w:val="22"/>
              </w:rPr>
            </w:pPr>
            <w:r w:rsidRPr="00886721">
              <w:rPr>
                <w:rFonts w:ascii="Calibri Light" w:hAnsi="Calibri Light"/>
                <w:sz w:val="22"/>
              </w:rPr>
              <w:t>4</w:t>
            </w:r>
          </w:p>
        </w:tc>
        <w:tc>
          <w:tcPr>
            <w:tcW w:w="550" w:type="pct"/>
            <w:vAlign w:val="center"/>
          </w:tcPr>
          <w:p w14:paraId="6D458998" w14:textId="7D47A838" w:rsidR="00E039AA" w:rsidRPr="00886721" w:rsidRDefault="00E039AA" w:rsidP="00B82D9D">
            <w:pPr>
              <w:jc w:val="center"/>
              <w:rPr>
                <w:rFonts w:ascii="Calibri Light" w:hAnsi="Calibri Light"/>
                <w:sz w:val="22"/>
              </w:rPr>
            </w:pPr>
            <w:r w:rsidRPr="00886721">
              <w:rPr>
                <w:rFonts w:cstheme="majorHAnsi"/>
                <w:sz w:val="22"/>
              </w:rPr>
              <w:t>3</w:t>
            </w:r>
          </w:p>
        </w:tc>
      </w:tr>
    </w:tbl>
    <w:p w14:paraId="0C05A06D" w14:textId="77777777" w:rsidR="00BC1DAE" w:rsidRPr="00886721" w:rsidRDefault="00E039AA" w:rsidP="00E039AA">
      <w:pPr>
        <w:jc w:val="both"/>
        <w:rPr>
          <w:rFonts w:ascii="Calibri Light" w:hAnsi="Calibri Light"/>
          <w:sz w:val="20"/>
          <w:szCs w:val="20"/>
        </w:rPr>
      </w:pPr>
      <w:r w:rsidRPr="00886721">
        <w:rPr>
          <w:rFonts w:ascii="Calibri Light" w:hAnsi="Calibri Light"/>
          <w:sz w:val="20"/>
          <w:szCs w:val="20"/>
        </w:rPr>
        <w:t>Źródło: Zarząd Dróg Miejskich</w:t>
      </w:r>
    </w:p>
    <w:p w14:paraId="0A345AFB" w14:textId="77777777" w:rsidR="005A1935" w:rsidRDefault="005A1935">
      <w:pPr>
        <w:rPr>
          <w:b/>
          <w:bCs/>
          <w:szCs w:val="24"/>
        </w:rPr>
      </w:pPr>
      <w:bookmarkStart w:id="55" w:name="_Toc108780849"/>
      <w:r>
        <w:rPr>
          <w:szCs w:val="24"/>
        </w:rPr>
        <w:br w:type="page"/>
      </w:r>
    </w:p>
    <w:p w14:paraId="2EEF5E99" w14:textId="1CD09D6F" w:rsidR="00B332C9" w:rsidRPr="00886721" w:rsidRDefault="00B332C9" w:rsidP="00EB3996">
      <w:pPr>
        <w:pStyle w:val="Legenda"/>
        <w:rPr>
          <w:sz w:val="24"/>
          <w:szCs w:val="24"/>
        </w:rPr>
      </w:pPr>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25</w:t>
      </w:r>
      <w:r w:rsidRPr="00886721">
        <w:rPr>
          <w:sz w:val="24"/>
          <w:szCs w:val="24"/>
        </w:rPr>
        <w:fldChar w:fldCharType="end"/>
      </w:r>
      <w:r w:rsidRPr="00886721">
        <w:rPr>
          <w:sz w:val="24"/>
          <w:szCs w:val="24"/>
        </w:rPr>
        <w:t>. Zezwolenia na zajęcie pasa drogowego i liczba zawartych umów w drogach wewnętrznych na cele niezwiązane z budową, przebudową, remontem, utrzymaniem i ochroną dróg</w:t>
      </w:r>
      <w:bookmarkEnd w:id="54"/>
      <w:bookmarkEnd w:id="55"/>
    </w:p>
    <w:tbl>
      <w:tblPr>
        <w:tblStyle w:val="Tabela-Siatka"/>
        <w:tblW w:w="4961" w:type="pct"/>
        <w:tblInd w:w="108" w:type="dxa"/>
        <w:tblLook w:val="04A0" w:firstRow="1" w:lastRow="0" w:firstColumn="1" w:lastColumn="0" w:noHBand="0" w:noVBand="1"/>
        <w:tblCaption w:val="Tabela 25. "/>
        <w:tblDescription w:val="Zezwolenia na zajęcie pasa drogowego i liczba zawartych umów w drogach wewnętrznych na cele niezwiązane z budową, przebudową, remontem, utrzymaniem i ochroną dróg"/>
      </w:tblPr>
      <w:tblGrid>
        <w:gridCol w:w="3407"/>
        <w:gridCol w:w="1154"/>
        <w:gridCol w:w="1155"/>
        <w:gridCol w:w="1154"/>
        <w:gridCol w:w="1155"/>
        <w:gridCol w:w="1189"/>
      </w:tblGrid>
      <w:tr w:rsidR="000A1681" w:rsidRPr="00886721" w14:paraId="2E5FC275" w14:textId="77777777" w:rsidTr="001970C0">
        <w:trPr>
          <w:tblHeader/>
        </w:trPr>
        <w:tc>
          <w:tcPr>
            <w:tcW w:w="1849" w:type="pct"/>
            <w:shd w:val="clear" w:color="auto" w:fill="F2F2F2" w:themeFill="background1" w:themeFillShade="F2"/>
            <w:vAlign w:val="center"/>
          </w:tcPr>
          <w:p w14:paraId="4C847253" w14:textId="77777777" w:rsidR="000A1681" w:rsidRPr="00886721" w:rsidRDefault="000A1681" w:rsidP="000A1681">
            <w:pPr>
              <w:rPr>
                <w:b/>
                <w:bCs/>
                <w:sz w:val="22"/>
              </w:rPr>
            </w:pPr>
            <w:r w:rsidRPr="00886721">
              <w:rPr>
                <w:b/>
                <w:bCs/>
                <w:sz w:val="22"/>
              </w:rPr>
              <w:t>Rok</w:t>
            </w:r>
          </w:p>
        </w:tc>
        <w:tc>
          <w:tcPr>
            <w:tcW w:w="626" w:type="pct"/>
            <w:shd w:val="clear" w:color="auto" w:fill="F2F2F2" w:themeFill="background1" w:themeFillShade="F2"/>
            <w:vAlign w:val="center"/>
          </w:tcPr>
          <w:p w14:paraId="1022AB01" w14:textId="77777777" w:rsidR="000A1681" w:rsidRPr="00886721" w:rsidRDefault="000A1681" w:rsidP="000A1681">
            <w:pPr>
              <w:jc w:val="center"/>
              <w:rPr>
                <w:b/>
                <w:bCs/>
                <w:sz w:val="22"/>
              </w:rPr>
            </w:pPr>
            <w:r w:rsidRPr="00886721">
              <w:rPr>
                <w:b/>
                <w:bCs/>
                <w:sz w:val="22"/>
              </w:rPr>
              <w:t>2017</w:t>
            </w:r>
          </w:p>
        </w:tc>
        <w:tc>
          <w:tcPr>
            <w:tcW w:w="627" w:type="pct"/>
            <w:shd w:val="clear" w:color="auto" w:fill="F2F2F2" w:themeFill="background1" w:themeFillShade="F2"/>
            <w:vAlign w:val="center"/>
          </w:tcPr>
          <w:p w14:paraId="1D06F878" w14:textId="77777777" w:rsidR="000A1681" w:rsidRPr="00886721" w:rsidRDefault="000A1681" w:rsidP="000A1681">
            <w:pPr>
              <w:jc w:val="center"/>
              <w:rPr>
                <w:b/>
                <w:bCs/>
                <w:sz w:val="22"/>
              </w:rPr>
            </w:pPr>
            <w:r w:rsidRPr="00886721">
              <w:rPr>
                <w:b/>
                <w:bCs/>
                <w:sz w:val="22"/>
              </w:rPr>
              <w:t>2018</w:t>
            </w:r>
          </w:p>
        </w:tc>
        <w:tc>
          <w:tcPr>
            <w:tcW w:w="626" w:type="pct"/>
            <w:shd w:val="clear" w:color="auto" w:fill="F2F2F2" w:themeFill="background1" w:themeFillShade="F2"/>
            <w:vAlign w:val="center"/>
          </w:tcPr>
          <w:p w14:paraId="2F76C26D" w14:textId="77777777" w:rsidR="000A1681" w:rsidRPr="00886721" w:rsidRDefault="000A1681" w:rsidP="000A1681">
            <w:pPr>
              <w:jc w:val="center"/>
              <w:rPr>
                <w:b/>
                <w:bCs/>
                <w:sz w:val="22"/>
              </w:rPr>
            </w:pPr>
            <w:r w:rsidRPr="00886721">
              <w:rPr>
                <w:b/>
                <w:bCs/>
                <w:sz w:val="22"/>
              </w:rPr>
              <w:t>2019</w:t>
            </w:r>
          </w:p>
        </w:tc>
        <w:tc>
          <w:tcPr>
            <w:tcW w:w="627" w:type="pct"/>
            <w:shd w:val="clear" w:color="auto" w:fill="F2F2F2" w:themeFill="background1" w:themeFillShade="F2"/>
            <w:vAlign w:val="center"/>
          </w:tcPr>
          <w:p w14:paraId="7A0D973A" w14:textId="77777777" w:rsidR="000A1681" w:rsidRPr="00886721" w:rsidRDefault="000A1681" w:rsidP="000A1681">
            <w:pPr>
              <w:jc w:val="center"/>
              <w:rPr>
                <w:b/>
                <w:bCs/>
                <w:sz w:val="22"/>
              </w:rPr>
            </w:pPr>
            <w:r w:rsidRPr="00886721">
              <w:rPr>
                <w:b/>
                <w:bCs/>
                <w:sz w:val="22"/>
              </w:rPr>
              <w:t>2020</w:t>
            </w:r>
          </w:p>
        </w:tc>
        <w:tc>
          <w:tcPr>
            <w:tcW w:w="645" w:type="pct"/>
            <w:shd w:val="clear" w:color="auto" w:fill="F2F2F2" w:themeFill="background1" w:themeFillShade="F2"/>
            <w:vAlign w:val="center"/>
          </w:tcPr>
          <w:p w14:paraId="766F7EC8" w14:textId="77777777" w:rsidR="000A1681" w:rsidRPr="00886721" w:rsidRDefault="000A1681" w:rsidP="000A1681">
            <w:pPr>
              <w:jc w:val="center"/>
              <w:rPr>
                <w:b/>
                <w:bCs/>
                <w:sz w:val="22"/>
              </w:rPr>
            </w:pPr>
            <w:r w:rsidRPr="00886721">
              <w:rPr>
                <w:b/>
                <w:bCs/>
                <w:sz w:val="22"/>
              </w:rPr>
              <w:t>2021</w:t>
            </w:r>
          </w:p>
        </w:tc>
      </w:tr>
      <w:tr w:rsidR="000A1681" w:rsidRPr="00886721" w14:paraId="6BB5E5EA" w14:textId="77777777" w:rsidTr="000A1681">
        <w:tc>
          <w:tcPr>
            <w:tcW w:w="1849" w:type="pct"/>
            <w:shd w:val="clear" w:color="auto" w:fill="F2F2F2" w:themeFill="background1" w:themeFillShade="F2"/>
            <w:vAlign w:val="center"/>
          </w:tcPr>
          <w:p w14:paraId="2AB3C976" w14:textId="77777777" w:rsidR="000A1681" w:rsidRPr="00886721" w:rsidRDefault="000A1681" w:rsidP="000A1681">
            <w:pPr>
              <w:rPr>
                <w:b/>
                <w:bCs/>
                <w:sz w:val="22"/>
              </w:rPr>
            </w:pPr>
            <w:r w:rsidRPr="00886721">
              <w:rPr>
                <w:b/>
                <w:bCs/>
                <w:sz w:val="22"/>
              </w:rPr>
              <w:t>Liczba decyzji na zajęcie pasa drogowego, w tym:</w:t>
            </w:r>
          </w:p>
        </w:tc>
        <w:tc>
          <w:tcPr>
            <w:tcW w:w="626" w:type="pct"/>
            <w:vAlign w:val="center"/>
          </w:tcPr>
          <w:p w14:paraId="4E448E3B" w14:textId="77777777" w:rsidR="000A1681" w:rsidRPr="00886721" w:rsidRDefault="000A1681" w:rsidP="000A1681">
            <w:pPr>
              <w:jc w:val="center"/>
              <w:rPr>
                <w:b/>
                <w:sz w:val="22"/>
              </w:rPr>
            </w:pPr>
            <w:r w:rsidRPr="00886721">
              <w:rPr>
                <w:b/>
                <w:sz w:val="22"/>
              </w:rPr>
              <w:t>3 171</w:t>
            </w:r>
          </w:p>
        </w:tc>
        <w:tc>
          <w:tcPr>
            <w:tcW w:w="627" w:type="pct"/>
            <w:vAlign w:val="center"/>
          </w:tcPr>
          <w:p w14:paraId="37114985" w14:textId="77777777" w:rsidR="000A1681" w:rsidRPr="00886721" w:rsidRDefault="000A1681" w:rsidP="000A1681">
            <w:pPr>
              <w:jc w:val="center"/>
              <w:rPr>
                <w:b/>
                <w:sz w:val="22"/>
              </w:rPr>
            </w:pPr>
            <w:r w:rsidRPr="00886721">
              <w:rPr>
                <w:b/>
                <w:sz w:val="22"/>
              </w:rPr>
              <w:t>3 432</w:t>
            </w:r>
          </w:p>
        </w:tc>
        <w:tc>
          <w:tcPr>
            <w:tcW w:w="626" w:type="pct"/>
            <w:vAlign w:val="center"/>
          </w:tcPr>
          <w:p w14:paraId="2D3E5639" w14:textId="77777777" w:rsidR="000A1681" w:rsidRPr="00886721" w:rsidRDefault="000A1681" w:rsidP="000A1681">
            <w:pPr>
              <w:jc w:val="center"/>
              <w:rPr>
                <w:b/>
                <w:sz w:val="22"/>
              </w:rPr>
            </w:pPr>
            <w:r w:rsidRPr="00886721">
              <w:rPr>
                <w:b/>
                <w:sz w:val="22"/>
              </w:rPr>
              <w:t>3 377</w:t>
            </w:r>
          </w:p>
        </w:tc>
        <w:tc>
          <w:tcPr>
            <w:tcW w:w="627" w:type="pct"/>
            <w:vAlign w:val="center"/>
          </w:tcPr>
          <w:p w14:paraId="4B7E998E" w14:textId="77777777" w:rsidR="000A1681" w:rsidRPr="00886721" w:rsidRDefault="000A1681" w:rsidP="000A1681">
            <w:pPr>
              <w:jc w:val="center"/>
              <w:rPr>
                <w:b/>
                <w:sz w:val="22"/>
              </w:rPr>
            </w:pPr>
            <w:r w:rsidRPr="00886721">
              <w:rPr>
                <w:b/>
                <w:sz w:val="22"/>
              </w:rPr>
              <w:t>3 360</w:t>
            </w:r>
          </w:p>
        </w:tc>
        <w:tc>
          <w:tcPr>
            <w:tcW w:w="645" w:type="pct"/>
            <w:vAlign w:val="center"/>
          </w:tcPr>
          <w:p w14:paraId="52D5B60D" w14:textId="77777777" w:rsidR="000A1681" w:rsidRPr="00886721" w:rsidRDefault="000A1681" w:rsidP="000A1681">
            <w:pPr>
              <w:jc w:val="center"/>
              <w:rPr>
                <w:b/>
                <w:sz w:val="22"/>
              </w:rPr>
            </w:pPr>
            <w:r w:rsidRPr="00886721">
              <w:rPr>
                <w:b/>
                <w:sz w:val="22"/>
              </w:rPr>
              <w:t>2 921</w:t>
            </w:r>
          </w:p>
        </w:tc>
      </w:tr>
      <w:tr w:rsidR="000A1681" w:rsidRPr="00886721" w14:paraId="7D72F9FC" w14:textId="77777777" w:rsidTr="000A1681">
        <w:tc>
          <w:tcPr>
            <w:tcW w:w="1849" w:type="pct"/>
            <w:shd w:val="clear" w:color="auto" w:fill="F2F2F2" w:themeFill="background1" w:themeFillShade="F2"/>
            <w:vAlign w:val="center"/>
          </w:tcPr>
          <w:p w14:paraId="3C423001" w14:textId="77777777" w:rsidR="000A1681" w:rsidRPr="00886721" w:rsidRDefault="000A1681" w:rsidP="000A1681">
            <w:pPr>
              <w:rPr>
                <w:b/>
                <w:bCs/>
                <w:sz w:val="22"/>
              </w:rPr>
            </w:pPr>
            <w:r w:rsidRPr="00886721">
              <w:rPr>
                <w:b/>
                <w:bCs/>
                <w:sz w:val="22"/>
              </w:rPr>
              <w:t>pod rozkopy</w:t>
            </w:r>
          </w:p>
        </w:tc>
        <w:tc>
          <w:tcPr>
            <w:tcW w:w="626" w:type="pct"/>
            <w:vAlign w:val="center"/>
          </w:tcPr>
          <w:p w14:paraId="523862B7" w14:textId="77777777" w:rsidR="000A1681" w:rsidRPr="00886721" w:rsidRDefault="000A1681" w:rsidP="000A1681">
            <w:pPr>
              <w:jc w:val="center"/>
              <w:rPr>
                <w:sz w:val="22"/>
              </w:rPr>
            </w:pPr>
            <w:r w:rsidRPr="00886721">
              <w:rPr>
                <w:sz w:val="22"/>
              </w:rPr>
              <w:t>1 215</w:t>
            </w:r>
          </w:p>
        </w:tc>
        <w:tc>
          <w:tcPr>
            <w:tcW w:w="627" w:type="pct"/>
            <w:vAlign w:val="center"/>
          </w:tcPr>
          <w:p w14:paraId="582FE3D7" w14:textId="77777777" w:rsidR="000A1681" w:rsidRPr="00886721" w:rsidRDefault="000A1681" w:rsidP="000A1681">
            <w:pPr>
              <w:jc w:val="center"/>
              <w:rPr>
                <w:sz w:val="22"/>
              </w:rPr>
            </w:pPr>
            <w:r w:rsidRPr="00886721">
              <w:rPr>
                <w:sz w:val="22"/>
              </w:rPr>
              <w:t>1 260</w:t>
            </w:r>
          </w:p>
        </w:tc>
        <w:tc>
          <w:tcPr>
            <w:tcW w:w="626" w:type="pct"/>
            <w:vAlign w:val="center"/>
          </w:tcPr>
          <w:p w14:paraId="40449562" w14:textId="77777777" w:rsidR="000A1681" w:rsidRPr="00886721" w:rsidRDefault="000A1681" w:rsidP="000A1681">
            <w:pPr>
              <w:jc w:val="center"/>
              <w:rPr>
                <w:sz w:val="22"/>
              </w:rPr>
            </w:pPr>
            <w:r w:rsidRPr="00886721">
              <w:rPr>
                <w:sz w:val="22"/>
              </w:rPr>
              <w:t>1 225</w:t>
            </w:r>
          </w:p>
        </w:tc>
        <w:tc>
          <w:tcPr>
            <w:tcW w:w="627" w:type="pct"/>
            <w:vAlign w:val="center"/>
          </w:tcPr>
          <w:p w14:paraId="2223A81F" w14:textId="77777777" w:rsidR="000A1681" w:rsidRPr="00886721" w:rsidRDefault="000A1681" w:rsidP="000A1681">
            <w:pPr>
              <w:jc w:val="center"/>
              <w:rPr>
                <w:sz w:val="22"/>
              </w:rPr>
            </w:pPr>
            <w:r w:rsidRPr="00886721">
              <w:rPr>
                <w:sz w:val="22"/>
              </w:rPr>
              <w:t>1 024</w:t>
            </w:r>
          </w:p>
        </w:tc>
        <w:tc>
          <w:tcPr>
            <w:tcW w:w="645" w:type="pct"/>
            <w:vAlign w:val="center"/>
          </w:tcPr>
          <w:p w14:paraId="4CF566BB" w14:textId="77777777" w:rsidR="000A1681" w:rsidRPr="00886721" w:rsidRDefault="000A1681" w:rsidP="000A1681">
            <w:pPr>
              <w:jc w:val="center"/>
              <w:rPr>
                <w:sz w:val="22"/>
              </w:rPr>
            </w:pPr>
            <w:r w:rsidRPr="00886721">
              <w:rPr>
                <w:sz w:val="22"/>
              </w:rPr>
              <w:t>923</w:t>
            </w:r>
          </w:p>
        </w:tc>
      </w:tr>
      <w:tr w:rsidR="000A1681" w:rsidRPr="00886721" w14:paraId="36658FE9" w14:textId="77777777" w:rsidTr="000A1681">
        <w:tc>
          <w:tcPr>
            <w:tcW w:w="1849" w:type="pct"/>
            <w:shd w:val="clear" w:color="auto" w:fill="F2F2F2" w:themeFill="background1" w:themeFillShade="F2"/>
            <w:vAlign w:val="center"/>
          </w:tcPr>
          <w:p w14:paraId="3EED2186" w14:textId="77777777" w:rsidR="000A1681" w:rsidRPr="00886721" w:rsidRDefault="000A1681" w:rsidP="000A1681">
            <w:pPr>
              <w:rPr>
                <w:b/>
                <w:bCs/>
                <w:sz w:val="22"/>
              </w:rPr>
            </w:pPr>
            <w:r w:rsidRPr="00886721">
              <w:rPr>
                <w:b/>
                <w:bCs/>
                <w:sz w:val="22"/>
              </w:rPr>
              <w:t>pod wbudowanie infrastruktury</w:t>
            </w:r>
          </w:p>
        </w:tc>
        <w:tc>
          <w:tcPr>
            <w:tcW w:w="626" w:type="pct"/>
            <w:vAlign w:val="center"/>
          </w:tcPr>
          <w:p w14:paraId="2A2BD797" w14:textId="77777777" w:rsidR="000A1681" w:rsidRPr="00886721" w:rsidRDefault="000A1681" w:rsidP="000A1681">
            <w:pPr>
              <w:jc w:val="center"/>
              <w:rPr>
                <w:sz w:val="22"/>
              </w:rPr>
            </w:pPr>
            <w:r w:rsidRPr="00886721">
              <w:rPr>
                <w:sz w:val="22"/>
              </w:rPr>
              <w:t>833</w:t>
            </w:r>
          </w:p>
        </w:tc>
        <w:tc>
          <w:tcPr>
            <w:tcW w:w="627" w:type="pct"/>
            <w:vAlign w:val="center"/>
          </w:tcPr>
          <w:p w14:paraId="6EFA8163" w14:textId="77777777" w:rsidR="000A1681" w:rsidRPr="00886721" w:rsidRDefault="000A1681" w:rsidP="000A1681">
            <w:pPr>
              <w:jc w:val="center"/>
              <w:rPr>
                <w:sz w:val="22"/>
              </w:rPr>
            </w:pPr>
            <w:r w:rsidRPr="00886721">
              <w:rPr>
                <w:sz w:val="22"/>
              </w:rPr>
              <w:t>772</w:t>
            </w:r>
          </w:p>
        </w:tc>
        <w:tc>
          <w:tcPr>
            <w:tcW w:w="626" w:type="pct"/>
            <w:vAlign w:val="center"/>
          </w:tcPr>
          <w:p w14:paraId="1B42A263" w14:textId="77777777" w:rsidR="000A1681" w:rsidRPr="00886721" w:rsidRDefault="000A1681" w:rsidP="000A1681">
            <w:pPr>
              <w:jc w:val="center"/>
              <w:rPr>
                <w:sz w:val="22"/>
              </w:rPr>
            </w:pPr>
            <w:r w:rsidRPr="00886721">
              <w:rPr>
                <w:sz w:val="22"/>
              </w:rPr>
              <w:t>819</w:t>
            </w:r>
          </w:p>
        </w:tc>
        <w:tc>
          <w:tcPr>
            <w:tcW w:w="627" w:type="pct"/>
            <w:vAlign w:val="center"/>
          </w:tcPr>
          <w:p w14:paraId="665C6756" w14:textId="77777777" w:rsidR="000A1681" w:rsidRPr="00886721" w:rsidRDefault="000A1681" w:rsidP="000A1681">
            <w:pPr>
              <w:jc w:val="center"/>
              <w:rPr>
                <w:sz w:val="22"/>
              </w:rPr>
            </w:pPr>
            <w:r w:rsidRPr="00886721">
              <w:rPr>
                <w:sz w:val="22"/>
              </w:rPr>
              <w:t>724</w:t>
            </w:r>
          </w:p>
        </w:tc>
        <w:tc>
          <w:tcPr>
            <w:tcW w:w="645" w:type="pct"/>
            <w:vAlign w:val="center"/>
          </w:tcPr>
          <w:p w14:paraId="01F53100" w14:textId="77777777" w:rsidR="000A1681" w:rsidRPr="00886721" w:rsidRDefault="000A1681" w:rsidP="000A1681">
            <w:pPr>
              <w:jc w:val="center"/>
              <w:rPr>
                <w:sz w:val="22"/>
              </w:rPr>
            </w:pPr>
            <w:r w:rsidRPr="00886721">
              <w:rPr>
                <w:sz w:val="22"/>
              </w:rPr>
              <w:t>678</w:t>
            </w:r>
          </w:p>
        </w:tc>
      </w:tr>
      <w:tr w:rsidR="000A1681" w:rsidRPr="00886721" w14:paraId="21FD28AF" w14:textId="77777777" w:rsidTr="000A1681">
        <w:tc>
          <w:tcPr>
            <w:tcW w:w="1849" w:type="pct"/>
            <w:shd w:val="clear" w:color="auto" w:fill="F2F2F2" w:themeFill="background1" w:themeFillShade="F2"/>
            <w:vAlign w:val="center"/>
          </w:tcPr>
          <w:p w14:paraId="714EBF5A" w14:textId="77777777" w:rsidR="000A1681" w:rsidRPr="00886721" w:rsidRDefault="000A1681" w:rsidP="000A1681">
            <w:pPr>
              <w:rPr>
                <w:b/>
                <w:bCs/>
                <w:sz w:val="22"/>
              </w:rPr>
            </w:pPr>
            <w:r w:rsidRPr="00886721">
              <w:rPr>
                <w:b/>
                <w:bCs/>
                <w:sz w:val="22"/>
              </w:rPr>
              <w:t>pod udostępnienie kanału technologicznego</w:t>
            </w:r>
          </w:p>
        </w:tc>
        <w:tc>
          <w:tcPr>
            <w:tcW w:w="626" w:type="pct"/>
            <w:vAlign w:val="center"/>
          </w:tcPr>
          <w:p w14:paraId="750FCB24" w14:textId="77777777" w:rsidR="000A1681" w:rsidRPr="00886721" w:rsidRDefault="000A1681" w:rsidP="000A1681">
            <w:pPr>
              <w:jc w:val="center"/>
              <w:rPr>
                <w:sz w:val="22"/>
              </w:rPr>
            </w:pPr>
            <w:r w:rsidRPr="00886721">
              <w:rPr>
                <w:sz w:val="22"/>
              </w:rPr>
              <w:t>0</w:t>
            </w:r>
          </w:p>
        </w:tc>
        <w:tc>
          <w:tcPr>
            <w:tcW w:w="627" w:type="pct"/>
            <w:vAlign w:val="center"/>
          </w:tcPr>
          <w:p w14:paraId="79F11032" w14:textId="77777777" w:rsidR="000A1681" w:rsidRPr="00886721" w:rsidRDefault="000A1681" w:rsidP="000A1681">
            <w:pPr>
              <w:jc w:val="center"/>
              <w:rPr>
                <w:sz w:val="22"/>
              </w:rPr>
            </w:pPr>
            <w:r w:rsidRPr="00886721">
              <w:rPr>
                <w:sz w:val="22"/>
              </w:rPr>
              <w:t>1</w:t>
            </w:r>
          </w:p>
        </w:tc>
        <w:tc>
          <w:tcPr>
            <w:tcW w:w="626" w:type="pct"/>
            <w:vAlign w:val="center"/>
          </w:tcPr>
          <w:p w14:paraId="30075290" w14:textId="77777777" w:rsidR="000A1681" w:rsidRPr="00886721" w:rsidRDefault="000A1681" w:rsidP="000A1681">
            <w:pPr>
              <w:jc w:val="center"/>
              <w:rPr>
                <w:sz w:val="22"/>
              </w:rPr>
            </w:pPr>
            <w:r w:rsidRPr="00886721">
              <w:rPr>
                <w:sz w:val="22"/>
              </w:rPr>
              <w:t>5</w:t>
            </w:r>
          </w:p>
        </w:tc>
        <w:tc>
          <w:tcPr>
            <w:tcW w:w="627" w:type="pct"/>
            <w:vAlign w:val="center"/>
          </w:tcPr>
          <w:p w14:paraId="23F736A8" w14:textId="77777777" w:rsidR="000A1681" w:rsidRPr="00886721" w:rsidRDefault="000A1681" w:rsidP="000A1681">
            <w:pPr>
              <w:jc w:val="center"/>
              <w:rPr>
                <w:sz w:val="22"/>
              </w:rPr>
            </w:pPr>
            <w:r w:rsidRPr="00886721">
              <w:rPr>
                <w:sz w:val="22"/>
              </w:rPr>
              <w:t>2</w:t>
            </w:r>
          </w:p>
        </w:tc>
        <w:tc>
          <w:tcPr>
            <w:tcW w:w="645" w:type="pct"/>
            <w:vAlign w:val="center"/>
          </w:tcPr>
          <w:p w14:paraId="5DF8846D" w14:textId="77777777" w:rsidR="000A1681" w:rsidRPr="00886721" w:rsidRDefault="000A1681" w:rsidP="000A1681">
            <w:pPr>
              <w:jc w:val="center"/>
              <w:rPr>
                <w:sz w:val="22"/>
              </w:rPr>
            </w:pPr>
            <w:r w:rsidRPr="00886721">
              <w:rPr>
                <w:sz w:val="22"/>
              </w:rPr>
              <w:t>3</w:t>
            </w:r>
          </w:p>
        </w:tc>
      </w:tr>
      <w:tr w:rsidR="000A1681" w:rsidRPr="00886721" w14:paraId="6FECEE35" w14:textId="77777777" w:rsidTr="000A1681">
        <w:tc>
          <w:tcPr>
            <w:tcW w:w="1849" w:type="pct"/>
            <w:shd w:val="clear" w:color="auto" w:fill="F2F2F2" w:themeFill="background1" w:themeFillShade="F2"/>
            <w:vAlign w:val="center"/>
          </w:tcPr>
          <w:p w14:paraId="080E884F" w14:textId="77777777" w:rsidR="000A1681" w:rsidRPr="00886721" w:rsidRDefault="000A1681" w:rsidP="000A1681">
            <w:pPr>
              <w:rPr>
                <w:b/>
                <w:bCs/>
                <w:sz w:val="22"/>
              </w:rPr>
            </w:pPr>
            <w:r w:rsidRPr="00886721">
              <w:rPr>
                <w:b/>
                <w:bCs/>
                <w:sz w:val="22"/>
              </w:rPr>
              <w:t>w celu umieszczenia reklamy</w:t>
            </w:r>
          </w:p>
        </w:tc>
        <w:tc>
          <w:tcPr>
            <w:tcW w:w="626" w:type="pct"/>
            <w:vAlign w:val="center"/>
          </w:tcPr>
          <w:p w14:paraId="30900429" w14:textId="77777777" w:rsidR="000A1681" w:rsidRPr="00886721" w:rsidRDefault="000A1681" w:rsidP="000A1681">
            <w:pPr>
              <w:jc w:val="center"/>
              <w:rPr>
                <w:sz w:val="22"/>
              </w:rPr>
            </w:pPr>
            <w:r w:rsidRPr="00886721">
              <w:rPr>
                <w:sz w:val="22"/>
              </w:rPr>
              <w:t>179</w:t>
            </w:r>
          </w:p>
        </w:tc>
        <w:tc>
          <w:tcPr>
            <w:tcW w:w="627" w:type="pct"/>
            <w:vAlign w:val="center"/>
          </w:tcPr>
          <w:p w14:paraId="1FFC5AFC" w14:textId="77777777" w:rsidR="000A1681" w:rsidRPr="00886721" w:rsidRDefault="000A1681" w:rsidP="000A1681">
            <w:pPr>
              <w:jc w:val="center"/>
              <w:rPr>
                <w:sz w:val="22"/>
              </w:rPr>
            </w:pPr>
            <w:r w:rsidRPr="00886721">
              <w:rPr>
                <w:sz w:val="22"/>
              </w:rPr>
              <w:t>267</w:t>
            </w:r>
          </w:p>
        </w:tc>
        <w:tc>
          <w:tcPr>
            <w:tcW w:w="626" w:type="pct"/>
            <w:vAlign w:val="center"/>
          </w:tcPr>
          <w:p w14:paraId="2F3B30F7" w14:textId="77777777" w:rsidR="000A1681" w:rsidRPr="00886721" w:rsidRDefault="000A1681" w:rsidP="000A1681">
            <w:pPr>
              <w:jc w:val="center"/>
              <w:rPr>
                <w:sz w:val="22"/>
              </w:rPr>
            </w:pPr>
            <w:r w:rsidRPr="00886721">
              <w:rPr>
                <w:sz w:val="22"/>
              </w:rPr>
              <w:t>197</w:t>
            </w:r>
          </w:p>
        </w:tc>
        <w:tc>
          <w:tcPr>
            <w:tcW w:w="627" w:type="pct"/>
            <w:vAlign w:val="center"/>
          </w:tcPr>
          <w:p w14:paraId="0CD24F25" w14:textId="77777777" w:rsidR="000A1681" w:rsidRPr="00886721" w:rsidRDefault="000A1681" w:rsidP="000A1681">
            <w:pPr>
              <w:jc w:val="center"/>
              <w:rPr>
                <w:sz w:val="22"/>
              </w:rPr>
            </w:pPr>
            <w:r w:rsidRPr="00886721">
              <w:rPr>
                <w:sz w:val="22"/>
              </w:rPr>
              <w:t>91</w:t>
            </w:r>
          </w:p>
        </w:tc>
        <w:tc>
          <w:tcPr>
            <w:tcW w:w="645" w:type="pct"/>
            <w:vAlign w:val="center"/>
          </w:tcPr>
          <w:p w14:paraId="7B3308FE" w14:textId="77777777" w:rsidR="000A1681" w:rsidRPr="00886721" w:rsidRDefault="000A1681" w:rsidP="000A1681">
            <w:pPr>
              <w:jc w:val="center"/>
              <w:rPr>
                <w:sz w:val="22"/>
              </w:rPr>
            </w:pPr>
            <w:r w:rsidRPr="00886721">
              <w:rPr>
                <w:sz w:val="22"/>
              </w:rPr>
              <w:t>85</w:t>
            </w:r>
          </w:p>
        </w:tc>
      </w:tr>
      <w:tr w:rsidR="000A1681" w:rsidRPr="00886721" w14:paraId="0D2D557B" w14:textId="77777777" w:rsidTr="000A1681">
        <w:tc>
          <w:tcPr>
            <w:tcW w:w="1849" w:type="pct"/>
            <w:shd w:val="clear" w:color="auto" w:fill="F2F2F2" w:themeFill="background1" w:themeFillShade="F2"/>
            <w:vAlign w:val="center"/>
          </w:tcPr>
          <w:p w14:paraId="6F7B63DB" w14:textId="77777777" w:rsidR="000A1681" w:rsidRPr="00886721" w:rsidRDefault="000A1681" w:rsidP="000A1681">
            <w:pPr>
              <w:rPr>
                <w:b/>
                <w:bCs/>
                <w:sz w:val="22"/>
              </w:rPr>
            </w:pPr>
            <w:r w:rsidRPr="00886721">
              <w:rPr>
                <w:b/>
                <w:bCs/>
                <w:sz w:val="22"/>
              </w:rPr>
              <w:t>w celu umieszczenia obiektów budowlanych</w:t>
            </w:r>
          </w:p>
        </w:tc>
        <w:tc>
          <w:tcPr>
            <w:tcW w:w="626" w:type="pct"/>
            <w:vAlign w:val="center"/>
          </w:tcPr>
          <w:p w14:paraId="6BB2CB75" w14:textId="77777777" w:rsidR="000A1681" w:rsidRPr="00886721" w:rsidRDefault="000A1681" w:rsidP="000A1681">
            <w:pPr>
              <w:jc w:val="center"/>
              <w:rPr>
                <w:sz w:val="22"/>
              </w:rPr>
            </w:pPr>
            <w:r w:rsidRPr="00886721">
              <w:rPr>
                <w:sz w:val="22"/>
              </w:rPr>
              <w:t>107</w:t>
            </w:r>
          </w:p>
        </w:tc>
        <w:tc>
          <w:tcPr>
            <w:tcW w:w="627" w:type="pct"/>
            <w:vAlign w:val="center"/>
          </w:tcPr>
          <w:p w14:paraId="45342DEE" w14:textId="77777777" w:rsidR="000A1681" w:rsidRPr="00886721" w:rsidRDefault="000A1681" w:rsidP="000A1681">
            <w:pPr>
              <w:jc w:val="center"/>
              <w:rPr>
                <w:sz w:val="22"/>
              </w:rPr>
            </w:pPr>
            <w:r w:rsidRPr="00886721">
              <w:rPr>
                <w:sz w:val="22"/>
              </w:rPr>
              <w:t>108</w:t>
            </w:r>
          </w:p>
        </w:tc>
        <w:tc>
          <w:tcPr>
            <w:tcW w:w="626" w:type="pct"/>
            <w:vAlign w:val="center"/>
          </w:tcPr>
          <w:p w14:paraId="7DD2E8FC" w14:textId="77777777" w:rsidR="000A1681" w:rsidRPr="00886721" w:rsidRDefault="000A1681" w:rsidP="000A1681">
            <w:pPr>
              <w:jc w:val="center"/>
              <w:rPr>
                <w:sz w:val="22"/>
              </w:rPr>
            </w:pPr>
            <w:r w:rsidRPr="00886721">
              <w:rPr>
                <w:sz w:val="22"/>
              </w:rPr>
              <w:t>79</w:t>
            </w:r>
          </w:p>
        </w:tc>
        <w:tc>
          <w:tcPr>
            <w:tcW w:w="627" w:type="pct"/>
            <w:vAlign w:val="center"/>
          </w:tcPr>
          <w:p w14:paraId="1F411079" w14:textId="77777777" w:rsidR="000A1681" w:rsidRPr="00886721" w:rsidRDefault="000A1681" w:rsidP="000A1681">
            <w:pPr>
              <w:jc w:val="center"/>
              <w:rPr>
                <w:sz w:val="22"/>
              </w:rPr>
            </w:pPr>
            <w:r w:rsidRPr="00886721">
              <w:rPr>
                <w:sz w:val="22"/>
              </w:rPr>
              <w:t>122</w:t>
            </w:r>
          </w:p>
        </w:tc>
        <w:tc>
          <w:tcPr>
            <w:tcW w:w="645" w:type="pct"/>
            <w:vAlign w:val="center"/>
          </w:tcPr>
          <w:p w14:paraId="1E21AE6D" w14:textId="77777777" w:rsidR="000A1681" w:rsidRPr="00886721" w:rsidRDefault="000A1681" w:rsidP="000A1681">
            <w:pPr>
              <w:jc w:val="center"/>
              <w:rPr>
                <w:sz w:val="22"/>
              </w:rPr>
            </w:pPr>
            <w:r w:rsidRPr="00886721">
              <w:rPr>
                <w:sz w:val="22"/>
              </w:rPr>
              <w:t>135</w:t>
            </w:r>
          </w:p>
        </w:tc>
      </w:tr>
      <w:tr w:rsidR="000A1681" w:rsidRPr="00886721" w14:paraId="24EC2EF9" w14:textId="77777777" w:rsidTr="000A1681">
        <w:tc>
          <w:tcPr>
            <w:tcW w:w="1849" w:type="pct"/>
            <w:shd w:val="clear" w:color="auto" w:fill="F2F2F2" w:themeFill="background1" w:themeFillShade="F2"/>
            <w:vAlign w:val="center"/>
          </w:tcPr>
          <w:p w14:paraId="1F3506E8" w14:textId="77777777" w:rsidR="000A1681" w:rsidRPr="00886721" w:rsidRDefault="000A1681" w:rsidP="000A1681">
            <w:pPr>
              <w:rPr>
                <w:b/>
                <w:bCs/>
                <w:sz w:val="22"/>
              </w:rPr>
            </w:pPr>
            <w:r w:rsidRPr="00886721">
              <w:rPr>
                <w:b/>
                <w:bCs/>
                <w:sz w:val="22"/>
              </w:rPr>
              <w:t>na prawach wyłączności, w tym: stanowiska sprzedaży zniczy i kwiatów, ogródki gastronomiczne i na inne cele</w:t>
            </w:r>
          </w:p>
        </w:tc>
        <w:tc>
          <w:tcPr>
            <w:tcW w:w="626" w:type="pct"/>
            <w:vAlign w:val="center"/>
          </w:tcPr>
          <w:p w14:paraId="5056C719" w14:textId="77777777" w:rsidR="000A1681" w:rsidRPr="00886721" w:rsidRDefault="000A1681" w:rsidP="000A1681">
            <w:pPr>
              <w:jc w:val="center"/>
              <w:rPr>
                <w:sz w:val="22"/>
              </w:rPr>
            </w:pPr>
            <w:r w:rsidRPr="00886721">
              <w:rPr>
                <w:sz w:val="22"/>
              </w:rPr>
              <w:t>786</w:t>
            </w:r>
          </w:p>
        </w:tc>
        <w:tc>
          <w:tcPr>
            <w:tcW w:w="627" w:type="pct"/>
            <w:vAlign w:val="center"/>
          </w:tcPr>
          <w:p w14:paraId="2C20FB9A" w14:textId="77777777" w:rsidR="000A1681" w:rsidRPr="00886721" w:rsidRDefault="000A1681" w:rsidP="000A1681">
            <w:pPr>
              <w:jc w:val="center"/>
              <w:rPr>
                <w:sz w:val="22"/>
              </w:rPr>
            </w:pPr>
            <w:r w:rsidRPr="00886721">
              <w:rPr>
                <w:sz w:val="22"/>
              </w:rPr>
              <w:t>932</w:t>
            </w:r>
          </w:p>
        </w:tc>
        <w:tc>
          <w:tcPr>
            <w:tcW w:w="626" w:type="pct"/>
            <w:vAlign w:val="center"/>
          </w:tcPr>
          <w:p w14:paraId="0860FD8B" w14:textId="77777777" w:rsidR="000A1681" w:rsidRPr="00886721" w:rsidRDefault="000A1681" w:rsidP="000A1681">
            <w:pPr>
              <w:jc w:val="center"/>
              <w:rPr>
                <w:sz w:val="22"/>
              </w:rPr>
            </w:pPr>
            <w:r w:rsidRPr="00886721">
              <w:rPr>
                <w:sz w:val="22"/>
              </w:rPr>
              <w:t>1 040</w:t>
            </w:r>
          </w:p>
        </w:tc>
        <w:tc>
          <w:tcPr>
            <w:tcW w:w="627" w:type="pct"/>
            <w:vAlign w:val="center"/>
          </w:tcPr>
          <w:p w14:paraId="0BEB72A0" w14:textId="77777777" w:rsidR="000A1681" w:rsidRPr="00886721" w:rsidRDefault="000A1681" w:rsidP="000A1681">
            <w:pPr>
              <w:jc w:val="center"/>
              <w:rPr>
                <w:sz w:val="22"/>
              </w:rPr>
            </w:pPr>
            <w:r w:rsidRPr="00886721">
              <w:rPr>
                <w:sz w:val="22"/>
              </w:rPr>
              <w:t>1 362</w:t>
            </w:r>
          </w:p>
        </w:tc>
        <w:tc>
          <w:tcPr>
            <w:tcW w:w="645" w:type="pct"/>
            <w:vAlign w:val="center"/>
          </w:tcPr>
          <w:p w14:paraId="62990F48" w14:textId="77777777" w:rsidR="000A1681" w:rsidRPr="00886721" w:rsidRDefault="000A1681" w:rsidP="000A1681">
            <w:pPr>
              <w:jc w:val="center"/>
              <w:rPr>
                <w:sz w:val="22"/>
              </w:rPr>
            </w:pPr>
            <w:r w:rsidRPr="00886721">
              <w:rPr>
                <w:sz w:val="22"/>
              </w:rPr>
              <w:t>1 059</w:t>
            </w:r>
          </w:p>
        </w:tc>
      </w:tr>
      <w:tr w:rsidR="000A1681" w:rsidRPr="00886721" w14:paraId="667EE8B7" w14:textId="77777777" w:rsidTr="000A1681">
        <w:tc>
          <w:tcPr>
            <w:tcW w:w="1849" w:type="pct"/>
            <w:shd w:val="clear" w:color="auto" w:fill="F2F2F2" w:themeFill="background1" w:themeFillShade="F2"/>
            <w:vAlign w:val="center"/>
          </w:tcPr>
          <w:p w14:paraId="13D2DCED" w14:textId="77777777" w:rsidR="000A1681" w:rsidRPr="00886721" w:rsidRDefault="000A1681" w:rsidP="000A1681">
            <w:pPr>
              <w:rPr>
                <w:b/>
                <w:bCs/>
                <w:sz w:val="22"/>
              </w:rPr>
            </w:pPr>
            <w:r w:rsidRPr="00886721">
              <w:rPr>
                <w:b/>
                <w:bCs/>
                <w:sz w:val="22"/>
              </w:rPr>
              <w:t>bez zgody zarządcy drogi</w:t>
            </w:r>
          </w:p>
        </w:tc>
        <w:tc>
          <w:tcPr>
            <w:tcW w:w="626" w:type="pct"/>
            <w:vAlign w:val="center"/>
          </w:tcPr>
          <w:p w14:paraId="1B723B1A" w14:textId="77777777" w:rsidR="000A1681" w:rsidRPr="00886721" w:rsidRDefault="000A1681" w:rsidP="000A1681">
            <w:pPr>
              <w:jc w:val="center"/>
              <w:rPr>
                <w:sz w:val="22"/>
              </w:rPr>
            </w:pPr>
            <w:r w:rsidRPr="00886721">
              <w:rPr>
                <w:sz w:val="22"/>
              </w:rPr>
              <w:t>51</w:t>
            </w:r>
          </w:p>
        </w:tc>
        <w:tc>
          <w:tcPr>
            <w:tcW w:w="627" w:type="pct"/>
            <w:vAlign w:val="center"/>
          </w:tcPr>
          <w:p w14:paraId="08522778" w14:textId="77777777" w:rsidR="000A1681" w:rsidRPr="00886721" w:rsidRDefault="000A1681" w:rsidP="000A1681">
            <w:pPr>
              <w:jc w:val="center"/>
              <w:rPr>
                <w:sz w:val="22"/>
              </w:rPr>
            </w:pPr>
            <w:r w:rsidRPr="00886721">
              <w:rPr>
                <w:sz w:val="22"/>
              </w:rPr>
              <w:t>58</w:t>
            </w:r>
          </w:p>
        </w:tc>
        <w:tc>
          <w:tcPr>
            <w:tcW w:w="626" w:type="pct"/>
            <w:vAlign w:val="center"/>
          </w:tcPr>
          <w:p w14:paraId="52C0E3F6" w14:textId="77777777" w:rsidR="000A1681" w:rsidRPr="00886721" w:rsidRDefault="000A1681" w:rsidP="000A1681">
            <w:pPr>
              <w:jc w:val="center"/>
              <w:rPr>
                <w:sz w:val="22"/>
              </w:rPr>
            </w:pPr>
            <w:r w:rsidRPr="00886721">
              <w:rPr>
                <w:sz w:val="22"/>
              </w:rPr>
              <w:t>12</w:t>
            </w:r>
          </w:p>
        </w:tc>
        <w:tc>
          <w:tcPr>
            <w:tcW w:w="627" w:type="pct"/>
            <w:vAlign w:val="center"/>
          </w:tcPr>
          <w:p w14:paraId="4CF62524" w14:textId="77777777" w:rsidR="000A1681" w:rsidRPr="00886721" w:rsidRDefault="000A1681" w:rsidP="000A1681">
            <w:pPr>
              <w:jc w:val="center"/>
              <w:rPr>
                <w:sz w:val="22"/>
              </w:rPr>
            </w:pPr>
            <w:r w:rsidRPr="00886721">
              <w:rPr>
                <w:sz w:val="22"/>
              </w:rPr>
              <w:t>35</w:t>
            </w:r>
          </w:p>
        </w:tc>
        <w:tc>
          <w:tcPr>
            <w:tcW w:w="645" w:type="pct"/>
            <w:vAlign w:val="center"/>
          </w:tcPr>
          <w:p w14:paraId="19FBA894" w14:textId="77777777" w:rsidR="000A1681" w:rsidRPr="00886721" w:rsidRDefault="000A1681" w:rsidP="000A1681">
            <w:pPr>
              <w:jc w:val="center"/>
              <w:rPr>
                <w:sz w:val="22"/>
              </w:rPr>
            </w:pPr>
            <w:r w:rsidRPr="00886721">
              <w:rPr>
                <w:sz w:val="22"/>
              </w:rPr>
              <w:t>38</w:t>
            </w:r>
          </w:p>
        </w:tc>
      </w:tr>
      <w:tr w:rsidR="000A1681" w:rsidRPr="00886721" w14:paraId="6BE5B707" w14:textId="77777777" w:rsidTr="000A1681">
        <w:tc>
          <w:tcPr>
            <w:tcW w:w="1849" w:type="pct"/>
            <w:shd w:val="clear" w:color="auto" w:fill="F2F2F2" w:themeFill="background1" w:themeFillShade="F2"/>
            <w:vAlign w:val="center"/>
          </w:tcPr>
          <w:p w14:paraId="2DB2A21A" w14:textId="77777777" w:rsidR="000A1681" w:rsidRPr="00886721" w:rsidRDefault="000A1681" w:rsidP="000A1681">
            <w:pPr>
              <w:rPr>
                <w:b/>
                <w:bCs/>
                <w:sz w:val="22"/>
              </w:rPr>
            </w:pPr>
            <w:r w:rsidRPr="00886721">
              <w:rPr>
                <w:b/>
                <w:bCs/>
                <w:sz w:val="22"/>
              </w:rPr>
              <w:t xml:space="preserve">Liczba umów w drogach wewnętrznych, w tym: </w:t>
            </w:r>
          </w:p>
        </w:tc>
        <w:tc>
          <w:tcPr>
            <w:tcW w:w="626" w:type="pct"/>
            <w:vAlign w:val="center"/>
          </w:tcPr>
          <w:p w14:paraId="39018F52" w14:textId="77777777" w:rsidR="000A1681" w:rsidRPr="00886721" w:rsidRDefault="000A1681" w:rsidP="000A1681">
            <w:pPr>
              <w:jc w:val="center"/>
              <w:rPr>
                <w:sz w:val="22"/>
              </w:rPr>
            </w:pPr>
            <w:r w:rsidRPr="00886721">
              <w:rPr>
                <w:b/>
                <w:sz w:val="22"/>
              </w:rPr>
              <w:t>702</w:t>
            </w:r>
          </w:p>
        </w:tc>
        <w:tc>
          <w:tcPr>
            <w:tcW w:w="627" w:type="pct"/>
            <w:vAlign w:val="center"/>
          </w:tcPr>
          <w:p w14:paraId="0BE40865" w14:textId="77777777" w:rsidR="000A1681" w:rsidRPr="00886721" w:rsidRDefault="000A1681" w:rsidP="000A1681">
            <w:pPr>
              <w:jc w:val="center"/>
              <w:rPr>
                <w:sz w:val="22"/>
              </w:rPr>
            </w:pPr>
            <w:r w:rsidRPr="00886721">
              <w:rPr>
                <w:b/>
                <w:sz w:val="22"/>
              </w:rPr>
              <w:t>767</w:t>
            </w:r>
          </w:p>
        </w:tc>
        <w:tc>
          <w:tcPr>
            <w:tcW w:w="626" w:type="pct"/>
            <w:vAlign w:val="center"/>
          </w:tcPr>
          <w:p w14:paraId="4622C8BB" w14:textId="77777777" w:rsidR="000A1681" w:rsidRPr="00886721" w:rsidRDefault="000A1681" w:rsidP="000A1681">
            <w:pPr>
              <w:jc w:val="center"/>
              <w:rPr>
                <w:sz w:val="22"/>
              </w:rPr>
            </w:pPr>
            <w:r w:rsidRPr="00886721">
              <w:rPr>
                <w:b/>
                <w:sz w:val="22"/>
              </w:rPr>
              <w:t>749</w:t>
            </w:r>
          </w:p>
        </w:tc>
        <w:tc>
          <w:tcPr>
            <w:tcW w:w="627" w:type="pct"/>
            <w:vAlign w:val="center"/>
          </w:tcPr>
          <w:p w14:paraId="3F7B970F" w14:textId="77777777" w:rsidR="000A1681" w:rsidRPr="00886721" w:rsidRDefault="000A1681" w:rsidP="000A1681">
            <w:pPr>
              <w:jc w:val="center"/>
              <w:rPr>
                <w:sz w:val="22"/>
              </w:rPr>
            </w:pPr>
            <w:r w:rsidRPr="00886721">
              <w:rPr>
                <w:b/>
                <w:sz w:val="22"/>
              </w:rPr>
              <w:t>685</w:t>
            </w:r>
          </w:p>
        </w:tc>
        <w:tc>
          <w:tcPr>
            <w:tcW w:w="645" w:type="pct"/>
            <w:vAlign w:val="center"/>
          </w:tcPr>
          <w:p w14:paraId="035EEE39" w14:textId="77777777" w:rsidR="000A1681" w:rsidRPr="00886721" w:rsidRDefault="000A1681" w:rsidP="000A1681">
            <w:pPr>
              <w:jc w:val="center"/>
              <w:rPr>
                <w:sz w:val="22"/>
              </w:rPr>
            </w:pPr>
            <w:r w:rsidRPr="00886721">
              <w:rPr>
                <w:b/>
                <w:sz w:val="22"/>
              </w:rPr>
              <w:t>530</w:t>
            </w:r>
          </w:p>
        </w:tc>
      </w:tr>
      <w:tr w:rsidR="000A1681" w:rsidRPr="00886721" w14:paraId="59362157" w14:textId="77777777" w:rsidTr="000A1681">
        <w:tc>
          <w:tcPr>
            <w:tcW w:w="1849" w:type="pct"/>
            <w:shd w:val="clear" w:color="auto" w:fill="F2F2F2" w:themeFill="background1" w:themeFillShade="F2"/>
            <w:vAlign w:val="center"/>
          </w:tcPr>
          <w:p w14:paraId="66AB7BD4" w14:textId="77777777" w:rsidR="000A1681" w:rsidRPr="00886721" w:rsidRDefault="000A1681" w:rsidP="000A1681">
            <w:pPr>
              <w:rPr>
                <w:b/>
                <w:bCs/>
                <w:sz w:val="22"/>
              </w:rPr>
            </w:pPr>
            <w:r w:rsidRPr="00886721">
              <w:rPr>
                <w:b/>
                <w:bCs/>
                <w:sz w:val="22"/>
              </w:rPr>
              <w:t>pod rozkopy</w:t>
            </w:r>
          </w:p>
        </w:tc>
        <w:tc>
          <w:tcPr>
            <w:tcW w:w="626" w:type="pct"/>
            <w:vAlign w:val="center"/>
          </w:tcPr>
          <w:p w14:paraId="5BBA709F" w14:textId="77777777" w:rsidR="000A1681" w:rsidRPr="00886721" w:rsidRDefault="000A1681" w:rsidP="000A1681">
            <w:pPr>
              <w:jc w:val="center"/>
              <w:rPr>
                <w:sz w:val="22"/>
              </w:rPr>
            </w:pPr>
            <w:r w:rsidRPr="00886721">
              <w:rPr>
                <w:sz w:val="22"/>
              </w:rPr>
              <w:t>282</w:t>
            </w:r>
          </w:p>
        </w:tc>
        <w:tc>
          <w:tcPr>
            <w:tcW w:w="627" w:type="pct"/>
            <w:vAlign w:val="center"/>
          </w:tcPr>
          <w:p w14:paraId="1A7F603A" w14:textId="77777777" w:rsidR="000A1681" w:rsidRPr="00886721" w:rsidRDefault="000A1681" w:rsidP="000A1681">
            <w:pPr>
              <w:jc w:val="center"/>
              <w:rPr>
                <w:sz w:val="22"/>
              </w:rPr>
            </w:pPr>
            <w:r w:rsidRPr="00886721">
              <w:rPr>
                <w:sz w:val="22"/>
              </w:rPr>
              <w:t>359</w:t>
            </w:r>
          </w:p>
        </w:tc>
        <w:tc>
          <w:tcPr>
            <w:tcW w:w="626" w:type="pct"/>
            <w:vAlign w:val="center"/>
          </w:tcPr>
          <w:p w14:paraId="239B4A18" w14:textId="77777777" w:rsidR="000A1681" w:rsidRPr="00886721" w:rsidRDefault="000A1681" w:rsidP="000A1681">
            <w:pPr>
              <w:jc w:val="center"/>
              <w:rPr>
                <w:sz w:val="22"/>
              </w:rPr>
            </w:pPr>
            <w:r w:rsidRPr="00886721">
              <w:rPr>
                <w:sz w:val="22"/>
              </w:rPr>
              <w:t>345</w:t>
            </w:r>
          </w:p>
        </w:tc>
        <w:tc>
          <w:tcPr>
            <w:tcW w:w="627" w:type="pct"/>
            <w:vAlign w:val="center"/>
          </w:tcPr>
          <w:p w14:paraId="177636F7" w14:textId="77777777" w:rsidR="000A1681" w:rsidRPr="00886721" w:rsidRDefault="000A1681" w:rsidP="000A1681">
            <w:pPr>
              <w:jc w:val="center"/>
              <w:rPr>
                <w:sz w:val="22"/>
              </w:rPr>
            </w:pPr>
            <w:r w:rsidRPr="00886721">
              <w:rPr>
                <w:sz w:val="22"/>
              </w:rPr>
              <w:t>308</w:t>
            </w:r>
          </w:p>
        </w:tc>
        <w:tc>
          <w:tcPr>
            <w:tcW w:w="645" w:type="pct"/>
            <w:vAlign w:val="center"/>
          </w:tcPr>
          <w:p w14:paraId="2D2756B5" w14:textId="77777777" w:rsidR="000A1681" w:rsidRPr="00886721" w:rsidRDefault="000A1681" w:rsidP="000A1681">
            <w:pPr>
              <w:jc w:val="center"/>
              <w:rPr>
                <w:sz w:val="22"/>
              </w:rPr>
            </w:pPr>
            <w:r w:rsidRPr="00886721">
              <w:rPr>
                <w:sz w:val="22"/>
              </w:rPr>
              <w:t>221</w:t>
            </w:r>
          </w:p>
        </w:tc>
      </w:tr>
      <w:tr w:rsidR="000A1681" w:rsidRPr="00886721" w14:paraId="78A756EA" w14:textId="77777777" w:rsidTr="000A1681">
        <w:tc>
          <w:tcPr>
            <w:tcW w:w="1849" w:type="pct"/>
            <w:shd w:val="clear" w:color="auto" w:fill="F2F2F2" w:themeFill="background1" w:themeFillShade="F2"/>
            <w:vAlign w:val="center"/>
          </w:tcPr>
          <w:p w14:paraId="0CA9DA4E" w14:textId="77777777" w:rsidR="000A1681" w:rsidRPr="00886721" w:rsidRDefault="000A1681" w:rsidP="000A1681">
            <w:pPr>
              <w:rPr>
                <w:b/>
                <w:bCs/>
                <w:sz w:val="22"/>
              </w:rPr>
            </w:pPr>
            <w:r w:rsidRPr="00886721">
              <w:rPr>
                <w:b/>
                <w:bCs/>
                <w:sz w:val="22"/>
              </w:rPr>
              <w:t>pod wbudowanie infrastruktury</w:t>
            </w:r>
          </w:p>
        </w:tc>
        <w:tc>
          <w:tcPr>
            <w:tcW w:w="626" w:type="pct"/>
            <w:vAlign w:val="center"/>
          </w:tcPr>
          <w:p w14:paraId="6B2891B0" w14:textId="77777777" w:rsidR="000A1681" w:rsidRPr="00886721" w:rsidRDefault="000A1681" w:rsidP="000A1681">
            <w:pPr>
              <w:jc w:val="center"/>
              <w:rPr>
                <w:sz w:val="22"/>
              </w:rPr>
            </w:pPr>
            <w:r w:rsidRPr="00886721">
              <w:rPr>
                <w:sz w:val="22"/>
              </w:rPr>
              <w:t>287</w:t>
            </w:r>
          </w:p>
        </w:tc>
        <w:tc>
          <w:tcPr>
            <w:tcW w:w="627" w:type="pct"/>
            <w:vAlign w:val="center"/>
          </w:tcPr>
          <w:p w14:paraId="0E6A055A" w14:textId="77777777" w:rsidR="000A1681" w:rsidRPr="00886721" w:rsidRDefault="000A1681" w:rsidP="000A1681">
            <w:pPr>
              <w:jc w:val="center"/>
              <w:rPr>
                <w:sz w:val="22"/>
              </w:rPr>
            </w:pPr>
            <w:r w:rsidRPr="00886721">
              <w:rPr>
                <w:sz w:val="22"/>
              </w:rPr>
              <w:t>282</w:t>
            </w:r>
          </w:p>
        </w:tc>
        <w:tc>
          <w:tcPr>
            <w:tcW w:w="626" w:type="pct"/>
            <w:vAlign w:val="center"/>
          </w:tcPr>
          <w:p w14:paraId="145BFD47" w14:textId="77777777" w:rsidR="000A1681" w:rsidRPr="00886721" w:rsidRDefault="000A1681" w:rsidP="000A1681">
            <w:pPr>
              <w:jc w:val="center"/>
              <w:rPr>
                <w:sz w:val="22"/>
              </w:rPr>
            </w:pPr>
            <w:r w:rsidRPr="00886721">
              <w:rPr>
                <w:sz w:val="22"/>
              </w:rPr>
              <w:t>302</w:t>
            </w:r>
          </w:p>
        </w:tc>
        <w:tc>
          <w:tcPr>
            <w:tcW w:w="627" w:type="pct"/>
            <w:vAlign w:val="center"/>
          </w:tcPr>
          <w:p w14:paraId="28104D62" w14:textId="77777777" w:rsidR="000A1681" w:rsidRPr="00886721" w:rsidRDefault="000A1681" w:rsidP="000A1681">
            <w:pPr>
              <w:jc w:val="center"/>
              <w:rPr>
                <w:sz w:val="22"/>
              </w:rPr>
            </w:pPr>
            <w:r w:rsidRPr="00886721">
              <w:rPr>
                <w:sz w:val="22"/>
              </w:rPr>
              <w:t>289</w:t>
            </w:r>
          </w:p>
        </w:tc>
        <w:tc>
          <w:tcPr>
            <w:tcW w:w="645" w:type="pct"/>
            <w:vAlign w:val="center"/>
          </w:tcPr>
          <w:p w14:paraId="1475721C" w14:textId="77777777" w:rsidR="000A1681" w:rsidRPr="00886721" w:rsidRDefault="000A1681" w:rsidP="000A1681">
            <w:pPr>
              <w:jc w:val="center"/>
              <w:rPr>
                <w:sz w:val="22"/>
              </w:rPr>
            </w:pPr>
            <w:r w:rsidRPr="00886721">
              <w:rPr>
                <w:sz w:val="22"/>
              </w:rPr>
              <w:t>242</w:t>
            </w:r>
          </w:p>
        </w:tc>
      </w:tr>
      <w:tr w:rsidR="000A1681" w:rsidRPr="00886721" w14:paraId="0394B879" w14:textId="77777777" w:rsidTr="000A1681">
        <w:tc>
          <w:tcPr>
            <w:tcW w:w="1849" w:type="pct"/>
            <w:shd w:val="clear" w:color="auto" w:fill="F2F2F2" w:themeFill="background1" w:themeFillShade="F2"/>
            <w:vAlign w:val="center"/>
          </w:tcPr>
          <w:p w14:paraId="46BE386F" w14:textId="77777777" w:rsidR="000A1681" w:rsidRPr="00886721" w:rsidRDefault="000A1681" w:rsidP="000A1681">
            <w:pPr>
              <w:rPr>
                <w:b/>
                <w:bCs/>
                <w:sz w:val="22"/>
              </w:rPr>
            </w:pPr>
            <w:r w:rsidRPr="00886721">
              <w:rPr>
                <w:b/>
                <w:bCs/>
                <w:sz w:val="22"/>
              </w:rPr>
              <w:t>w celu umieszczenia garaży</w:t>
            </w:r>
          </w:p>
        </w:tc>
        <w:tc>
          <w:tcPr>
            <w:tcW w:w="626" w:type="pct"/>
            <w:vAlign w:val="center"/>
          </w:tcPr>
          <w:p w14:paraId="0A87C3AF" w14:textId="77777777" w:rsidR="000A1681" w:rsidRPr="00886721" w:rsidRDefault="000A1681" w:rsidP="000A1681">
            <w:pPr>
              <w:jc w:val="center"/>
              <w:rPr>
                <w:sz w:val="22"/>
              </w:rPr>
            </w:pPr>
            <w:r w:rsidRPr="00886721">
              <w:rPr>
                <w:sz w:val="22"/>
              </w:rPr>
              <w:t>58</w:t>
            </w:r>
          </w:p>
        </w:tc>
        <w:tc>
          <w:tcPr>
            <w:tcW w:w="627" w:type="pct"/>
            <w:vAlign w:val="center"/>
          </w:tcPr>
          <w:p w14:paraId="156ABD62" w14:textId="77777777" w:rsidR="000A1681" w:rsidRPr="00886721" w:rsidRDefault="000A1681" w:rsidP="000A1681">
            <w:pPr>
              <w:jc w:val="center"/>
              <w:rPr>
                <w:sz w:val="22"/>
              </w:rPr>
            </w:pPr>
            <w:r w:rsidRPr="00886721">
              <w:rPr>
                <w:sz w:val="22"/>
              </w:rPr>
              <w:t>45</w:t>
            </w:r>
          </w:p>
        </w:tc>
        <w:tc>
          <w:tcPr>
            <w:tcW w:w="626" w:type="pct"/>
            <w:vAlign w:val="center"/>
          </w:tcPr>
          <w:p w14:paraId="3AF023E8" w14:textId="77777777" w:rsidR="000A1681" w:rsidRPr="00886721" w:rsidRDefault="000A1681" w:rsidP="000A1681">
            <w:pPr>
              <w:jc w:val="center"/>
              <w:rPr>
                <w:sz w:val="22"/>
              </w:rPr>
            </w:pPr>
            <w:r w:rsidRPr="00886721">
              <w:rPr>
                <w:sz w:val="22"/>
              </w:rPr>
              <w:t>40</w:t>
            </w:r>
          </w:p>
        </w:tc>
        <w:tc>
          <w:tcPr>
            <w:tcW w:w="627" w:type="pct"/>
            <w:vAlign w:val="center"/>
          </w:tcPr>
          <w:p w14:paraId="299E43D0" w14:textId="77777777" w:rsidR="000A1681" w:rsidRPr="00886721" w:rsidRDefault="000A1681" w:rsidP="000A1681">
            <w:pPr>
              <w:jc w:val="center"/>
              <w:rPr>
                <w:sz w:val="22"/>
              </w:rPr>
            </w:pPr>
            <w:r w:rsidRPr="00886721">
              <w:rPr>
                <w:sz w:val="22"/>
              </w:rPr>
              <w:t>39</w:t>
            </w:r>
          </w:p>
        </w:tc>
        <w:tc>
          <w:tcPr>
            <w:tcW w:w="645" w:type="pct"/>
            <w:vAlign w:val="center"/>
          </w:tcPr>
          <w:p w14:paraId="379C55CF" w14:textId="77777777" w:rsidR="000A1681" w:rsidRPr="00886721" w:rsidRDefault="000A1681" w:rsidP="000A1681">
            <w:pPr>
              <w:jc w:val="center"/>
              <w:rPr>
                <w:sz w:val="22"/>
              </w:rPr>
            </w:pPr>
            <w:r w:rsidRPr="00886721">
              <w:rPr>
                <w:sz w:val="22"/>
              </w:rPr>
              <w:t>33</w:t>
            </w:r>
          </w:p>
        </w:tc>
      </w:tr>
      <w:tr w:rsidR="000A1681" w:rsidRPr="00886721" w14:paraId="11841B46" w14:textId="77777777" w:rsidTr="000A1681">
        <w:tc>
          <w:tcPr>
            <w:tcW w:w="1849" w:type="pct"/>
            <w:shd w:val="clear" w:color="auto" w:fill="F2F2F2" w:themeFill="background1" w:themeFillShade="F2"/>
            <w:vAlign w:val="center"/>
          </w:tcPr>
          <w:p w14:paraId="7B75BE5D" w14:textId="77777777" w:rsidR="000A1681" w:rsidRPr="00886721" w:rsidRDefault="000A1681" w:rsidP="000A1681">
            <w:pPr>
              <w:rPr>
                <w:b/>
                <w:bCs/>
                <w:sz w:val="22"/>
              </w:rPr>
            </w:pPr>
            <w:r w:rsidRPr="00886721">
              <w:rPr>
                <w:b/>
                <w:bCs/>
                <w:sz w:val="22"/>
              </w:rPr>
              <w:t>w celu dzierżawy nieruchomości przyległej do drogi</w:t>
            </w:r>
          </w:p>
        </w:tc>
        <w:tc>
          <w:tcPr>
            <w:tcW w:w="626" w:type="pct"/>
            <w:vAlign w:val="center"/>
          </w:tcPr>
          <w:p w14:paraId="6F14EFC4" w14:textId="77777777" w:rsidR="000A1681" w:rsidRPr="00886721" w:rsidRDefault="000A1681" w:rsidP="000A1681">
            <w:pPr>
              <w:jc w:val="center"/>
              <w:rPr>
                <w:sz w:val="22"/>
              </w:rPr>
            </w:pPr>
            <w:r w:rsidRPr="00886721">
              <w:rPr>
                <w:sz w:val="22"/>
              </w:rPr>
              <w:t>27</w:t>
            </w:r>
          </w:p>
        </w:tc>
        <w:tc>
          <w:tcPr>
            <w:tcW w:w="627" w:type="pct"/>
            <w:vAlign w:val="center"/>
          </w:tcPr>
          <w:p w14:paraId="113F2752" w14:textId="77777777" w:rsidR="000A1681" w:rsidRPr="00886721" w:rsidRDefault="000A1681" w:rsidP="000A1681">
            <w:pPr>
              <w:jc w:val="center"/>
              <w:rPr>
                <w:sz w:val="22"/>
              </w:rPr>
            </w:pPr>
            <w:r w:rsidRPr="00886721">
              <w:rPr>
                <w:sz w:val="22"/>
              </w:rPr>
              <w:t>33</w:t>
            </w:r>
          </w:p>
        </w:tc>
        <w:tc>
          <w:tcPr>
            <w:tcW w:w="626" w:type="pct"/>
            <w:vAlign w:val="center"/>
          </w:tcPr>
          <w:p w14:paraId="3ED424AB" w14:textId="77777777" w:rsidR="000A1681" w:rsidRPr="00886721" w:rsidRDefault="000A1681" w:rsidP="000A1681">
            <w:pPr>
              <w:jc w:val="center"/>
              <w:rPr>
                <w:sz w:val="22"/>
              </w:rPr>
            </w:pPr>
            <w:r w:rsidRPr="00886721">
              <w:rPr>
                <w:sz w:val="22"/>
              </w:rPr>
              <w:t>14</w:t>
            </w:r>
          </w:p>
        </w:tc>
        <w:tc>
          <w:tcPr>
            <w:tcW w:w="627" w:type="pct"/>
            <w:vAlign w:val="center"/>
          </w:tcPr>
          <w:p w14:paraId="6B8F9095" w14:textId="77777777" w:rsidR="000A1681" w:rsidRPr="00886721" w:rsidRDefault="000A1681" w:rsidP="000A1681">
            <w:pPr>
              <w:jc w:val="center"/>
              <w:rPr>
                <w:sz w:val="22"/>
              </w:rPr>
            </w:pPr>
            <w:r w:rsidRPr="00886721">
              <w:rPr>
                <w:sz w:val="22"/>
              </w:rPr>
              <w:t>35</w:t>
            </w:r>
          </w:p>
        </w:tc>
        <w:tc>
          <w:tcPr>
            <w:tcW w:w="645" w:type="pct"/>
            <w:vAlign w:val="center"/>
          </w:tcPr>
          <w:p w14:paraId="7DAA8382" w14:textId="77777777" w:rsidR="000A1681" w:rsidRPr="00886721" w:rsidRDefault="000A1681" w:rsidP="000A1681">
            <w:pPr>
              <w:jc w:val="center"/>
              <w:rPr>
                <w:sz w:val="22"/>
              </w:rPr>
            </w:pPr>
            <w:r w:rsidRPr="00886721">
              <w:rPr>
                <w:sz w:val="22"/>
              </w:rPr>
              <w:t>24</w:t>
            </w:r>
          </w:p>
        </w:tc>
      </w:tr>
      <w:tr w:rsidR="000A1681" w:rsidRPr="00886721" w14:paraId="74C6F774" w14:textId="77777777" w:rsidTr="000A1681">
        <w:tc>
          <w:tcPr>
            <w:tcW w:w="1849" w:type="pct"/>
            <w:shd w:val="clear" w:color="auto" w:fill="F2F2F2" w:themeFill="background1" w:themeFillShade="F2"/>
            <w:vAlign w:val="center"/>
          </w:tcPr>
          <w:p w14:paraId="14170873" w14:textId="77777777" w:rsidR="000A1681" w:rsidRPr="00886721" w:rsidRDefault="000A1681" w:rsidP="000A1681">
            <w:pPr>
              <w:rPr>
                <w:b/>
                <w:bCs/>
                <w:sz w:val="22"/>
              </w:rPr>
            </w:pPr>
            <w:r w:rsidRPr="00886721">
              <w:rPr>
                <w:b/>
                <w:bCs/>
                <w:sz w:val="22"/>
              </w:rPr>
              <w:t>w celu umieszczenia reklamy</w:t>
            </w:r>
          </w:p>
        </w:tc>
        <w:tc>
          <w:tcPr>
            <w:tcW w:w="626" w:type="pct"/>
            <w:vAlign w:val="center"/>
          </w:tcPr>
          <w:p w14:paraId="52ABEA36" w14:textId="77777777" w:rsidR="000A1681" w:rsidRPr="00886721" w:rsidRDefault="000A1681" w:rsidP="000A1681">
            <w:pPr>
              <w:jc w:val="center"/>
              <w:rPr>
                <w:sz w:val="22"/>
              </w:rPr>
            </w:pPr>
            <w:r w:rsidRPr="00886721">
              <w:rPr>
                <w:sz w:val="22"/>
              </w:rPr>
              <w:t>0</w:t>
            </w:r>
          </w:p>
        </w:tc>
        <w:tc>
          <w:tcPr>
            <w:tcW w:w="627" w:type="pct"/>
            <w:vAlign w:val="center"/>
          </w:tcPr>
          <w:p w14:paraId="2844E991" w14:textId="77777777" w:rsidR="000A1681" w:rsidRPr="00886721" w:rsidRDefault="000A1681" w:rsidP="000A1681">
            <w:pPr>
              <w:jc w:val="center"/>
              <w:rPr>
                <w:sz w:val="22"/>
              </w:rPr>
            </w:pPr>
            <w:r w:rsidRPr="00886721">
              <w:rPr>
                <w:sz w:val="22"/>
              </w:rPr>
              <w:t>0</w:t>
            </w:r>
          </w:p>
        </w:tc>
        <w:tc>
          <w:tcPr>
            <w:tcW w:w="626" w:type="pct"/>
            <w:vAlign w:val="center"/>
          </w:tcPr>
          <w:p w14:paraId="76C1323E" w14:textId="77777777" w:rsidR="000A1681" w:rsidRPr="00886721" w:rsidRDefault="000A1681" w:rsidP="000A1681">
            <w:pPr>
              <w:jc w:val="center"/>
              <w:rPr>
                <w:sz w:val="22"/>
              </w:rPr>
            </w:pPr>
            <w:r w:rsidRPr="00886721">
              <w:rPr>
                <w:sz w:val="22"/>
              </w:rPr>
              <w:t>0</w:t>
            </w:r>
          </w:p>
        </w:tc>
        <w:tc>
          <w:tcPr>
            <w:tcW w:w="627" w:type="pct"/>
            <w:vAlign w:val="center"/>
          </w:tcPr>
          <w:p w14:paraId="6CB17B2B" w14:textId="77777777" w:rsidR="000A1681" w:rsidRPr="00886721" w:rsidRDefault="000A1681" w:rsidP="000A1681">
            <w:pPr>
              <w:jc w:val="center"/>
              <w:rPr>
                <w:sz w:val="22"/>
              </w:rPr>
            </w:pPr>
            <w:r w:rsidRPr="00886721">
              <w:rPr>
                <w:sz w:val="22"/>
              </w:rPr>
              <w:t>1</w:t>
            </w:r>
          </w:p>
        </w:tc>
        <w:tc>
          <w:tcPr>
            <w:tcW w:w="645" w:type="pct"/>
            <w:vAlign w:val="center"/>
          </w:tcPr>
          <w:p w14:paraId="6FCF0A31" w14:textId="77777777" w:rsidR="000A1681" w:rsidRPr="00886721" w:rsidRDefault="000A1681" w:rsidP="000A1681">
            <w:pPr>
              <w:jc w:val="center"/>
              <w:rPr>
                <w:sz w:val="22"/>
              </w:rPr>
            </w:pPr>
            <w:r w:rsidRPr="00886721">
              <w:rPr>
                <w:sz w:val="22"/>
              </w:rPr>
              <w:t>1</w:t>
            </w:r>
          </w:p>
        </w:tc>
      </w:tr>
      <w:tr w:rsidR="000A1681" w:rsidRPr="00886721" w14:paraId="4A54C9E7" w14:textId="77777777" w:rsidTr="000A1681">
        <w:tc>
          <w:tcPr>
            <w:tcW w:w="1849" w:type="pct"/>
            <w:shd w:val="clear" w:color="auto" w:fill="F2F2F2" w:themeFill="background1" w:themeFillShade="F2"/>
            <w:vAlign w:val="center"/>
          </w:tcPr>
          <w:p w14:paraId="10100E83" w14:textId="77777777" w:rsidR="000A1681" w:rsidRPr="00886721" w:rsidRDefault="000A1681" w:rsidP="000A1681">
            <w:pPr>
              <w:rPr>
                <w:b/>
                <w:bCs/>
                <w:sz w:val="22"/>
              </w:rPr>
            </w:pPr>
            <w:r w:rsidRPr="00886721">
              <w:rPr>
                <w:b/>
                <w:bCs/>
                <w:sz w:val="22"/>
              </w:rPr>
              <w:t>na prawach wyłączności</w:t>
            </w:r>
          </w:p>
        </w:tc>
        <w:tc>
          <w:tcPr>
            <w:tcW w:w="626" w:type="pct"/>
            <w:vAlign w:val="center"/>
          </w:tcPr>
          <w:p w14:paraId="53096452" w14:textId="77777777" w:rsidR="000A1681" w:rsidRPr="00886721" w:rsidRDefault="000A1681" w:rsidP="000A1681">
            <w:pPr>
              <w:jc w:val="center"/>
              <w:rPr>
                <w:sz w:val="22"/>
              </w:rPr>
            </w:pPr>
            <w:r w:rsidRPr="00886721">
              <w:rPr>
                <w:sz w:val="22"/>
              </w:rPr>
              <w:t>44</w:t>
            </w:r>
          </w:p>
        </w:tc>
        <w:tc>
          <w:tcPr>
            <w:tcW w:w="627" w:type="pct"/>
            <w:vAlign w:val="center"/>
          </w:tcPr>
          <w:p w14:paraId="2A5A887D" w14:textId="77777777" w:rsidR="000A1681" w:rsidRPr="00886721" w:rsidRDefault="000A1681" w:rsidP="000A1681">
            <w:pPr>
              <w:jc w:val="center"/>
              <w:rPr>
                <w:sz w:val="22"/>
              </w:rPr>
            </w:pPr>
            <w:r w:rsidRPr="00886721">
              <w:rPr>
                <w:sz w:val="22"/>
              </w:rPr>
              <w:t>48</w:t>
            </w:r>
          </w:p>
        </w:tc>
        <w:tc>
          <w:tcPr>
            <w:tcW w:w="626" w:type="pct"/>
            <w:vAlign w:val="center"/>
          </w:tcPr>
          <w:p w14:paraId="6E32F00F" w14:textId="77777777" w:rsidR="000A1681" w:rsidRPr="00886721" w:rsidRDefault="000A1681" w:rsidP="000A1681">
            <w:pPr>
              <w:jc w:val="center"/>
              <w:rPr>
                <w:sz w:val="22"/>
              </w:rPr>
            </w:pPr>
            <w:r w:rsidRPr="00886721">
              <w:rPr>
                <w:sz w:val="22"/>
              </w:rPr>
              <w:t>48</w:t>
            </w:r>
          </w:p>
        </w:tc>
        <w:tc>
          <w:tcPr>
            <w:tcW w:w="627" w:type="pct"/>
            <w:vAlign w:val="center"/>
          </w:tcPr>
          <w:p w14:paraId="333068AF" w14:textId="77777777" w:rsidR="000A1681" w:rsidRPr="00886721" w:rsidRDefault="000A1681" w:rsidP="000A1681">
            <w:pPr>
              <w:jc w:val="center"/>
              <w:rPr>
                <w:sz w:val="22"/>
              </w:rPr>
            </w:pPr>
            <w:r w:rsidRPr="00886721">
              <w:rPr>
                <w:sz w:val="22"/>
              </w:rPr>
              <w:t>13</w:t>
            </w:r>
          </w:p>
        </w:tc>
        <w:tc>
          <w:tcPr>
            <w:tcW w:w="645" w:type="pct"/>
            <w:vAlign w:val="center"/>
          </w:tcPr>
          <w:p w14:paraId="632CD784" w14:textId="77777777" w:rsidR="000A1681" w:rsidRPr="00886721" w:rsidRDefault="000A1681" w:rsidP="000A1681">
            <w:pPr>
              <w:jc w:val="center"/>
              <w:rPr>
                <w:sz w:val="22"/>
              </w:rPr>
            </w:pPr>
            <w:r w:rsidRPr="00886721">
              <w:rPr>
                <w:sz w:val="22"/>
              </w:rPr>
              <w:t>7</w:t>
            </w:r>
          </w:p>
        </w:tc>
      </w:tr>
      <w:tr w:rsidR="000A1681" w:rsidRPr="00886721" w14:paraId="54AF948B" w14:textId="77777777" w:rsidTr="000A1681">
        <w:tc>
          <w:tcPr>
            <w:tcW w:w="1849" w:type="pct"/>
            <w:shd w:val="clear" w:color="auto" w:fill="F2F2F2" w:themeFill="background1" w:themeFillShade="F2"/>
            <w:vAlign w:val="center"/>
          </w:tcPr>
          <w:p w14:paraId="31D292C9" w14:textId="77777777" w:rsidR="000A1681" w:rsidRPr="00886721" w:rsidRDefault="000A1681" w:rsidP="000A1681">
            <w:pPr>
              <w:rPr>
                <w:b/>
                <w:bCs/>
                <w:sz w:val="22"/>
              </w:rPr>
            </w:pPr>
            <w:r w:rsidRPr="00886721">
              <w:rPr>
                <w:b/>
                <w:bCs/>
                <w:sz w:val="22"/>
              </w:rPr>
              <w:t>pod udostępnienie kanału technologicznego</w:t>
            </w:r>
          </w:p>
        </w:tc>
        <w:tc>
          <w:tcPr>
            <w:tcW w:w="626" w:type="pct"/>
            <w:vAlign w:val="center"/>
          </w:tcPr>
          <w:p w14:paraId="76560A20" w14:textId="77777777" w:rsidR="000A1681" w:rsidRPr="00886721" w:rsidRDefault="000A1681" w:rsidP="000A1681">
            <w:pPr>
              <w:jc w:val="center"/>
              <w:rPr>
                <w:sz w:val="22"/>
              </w:rPr>
            </w:pPr>
            <w:r w:rsidRPr="00886721">
              <w:rPr>
                <w:sz w:val="22"/>
              </w:rPr>
              <w:t>0</w:t>
            </w:r>
          </w:p>
        </w:tc>
        <w:tc>
          <w:tcPr>
            <w:tcW w:w="627" w:type="pct"/>
            <w:vAlign w:val="center"/>
          </w:tcPr>
          <w:p w14:paraId="5DCF570C" w14:textId="77777777" w:rsidR="000A1681" w:rsidRPr="00886721" w:rsidRDefault="000A1681" w:rsidP="000A1681">
            <w:pPr>
              <w:jc w:val="center"/>
              <w:rPr>
                <w:sz w:val="22"/>
              </w:rPr>
            </w:pPr>
            <w:r w:rsidRPr="00886721">
              <w:rPr>
                <w:sz w:val="22"/>
              </w:rPr>
              <w:t>0</w:t>
            </w:r>
          </w:p>
        </w:tc>
        <w:tc>
          <w:tcPr>
            <w:tcW w:w="626" w:type="pct"/>
            <w:vAlign w:val="center"/>
          </w:tcPr>
          <w:p w14:paraId="764B5713" w14:textId="77777777" w:rsidR="000A1681" w:rsidRPr="00886721" w:rsidRDefault="000A1681" w:rsidP="000A1681">
            <w:pPr>
              <w:jc w:val="center"/>
              <w:rPr>
                <w:sz w:val="22"/>
              </w:rPr>
            </w:pPr>
            <w:r w:rsidRPr="00886721">
              <w:rPr>
                <w:sz w:val="22"/>
              </w:rPr>
              <w:t>0</w:t>
            </w:r>
          </w:p>
        </w:tc>
        <w:tc>
          <w:tcPr>
            <w:tcW w:w="627" w:type="pct"/>
            <w:vAlign w:val="center"/>
          </w:tcPr>
          <w:p w14:paraId="43586D70" w14:textId="77777777" w:rsidR="000A1681" w:rsidRPr="00886721" w:rsidRDefault="000A1681" w:rsidP="000A1681">
            <w:pPr>
              <w:jc w:val="center"/>
              <w:rPr>
                <w:sz w:val="22"/>
              </w:rPr>
            </w:pPr>
            <w:r w:rsidRPr="00886721">
              <w:rPr>
                <w:sz w:val="22"/>
              </w:rPr>
              <w:t>0</w:t>
            </w:r>
          </w:p>
        </w:tc>
        <w:tc>
          <w:tcPr>
            <w:tcW w:w="645" w:type="pct"/>
            <w:vAlign w:val="center"/>
          </w:tcPr>
          <w:p w14:paraId="326B2D24" w14:textId="77777777" w:rsidR="000A1681" w:rsidRPr="00886721" w:rsidRDefault="000A1681" w:rsidP="000A1681">
            <w:pPr>
              <w:jc w:val="center"/>
              <w:rPr>
                <w:sz w:val="22"/>
              </w:rPr>
            </w:pPr>
            <w:r w:rsidRPr="00886721">
              <w:rPr>
                <w:sz w:val="22"/>
              </w:rPr>
              <w:t>2</w:t>
            </w:r>
          </w:p>
        </w:tc>
      </w:tr>
    </w:tbl>
    <w:p w14:paraId="3D11DD57" w14:textId="77777777" w:rsidR="00BC1DAE" w:rsidRPr="00886721" w:rsidRDefault="000A1681" w:rsidP="000A1681">
      <w:pPr>
        <w:jc w:val="both"/>
        <w:rPr>
          <w:rFonts w:ascii="Calibri Light" w:hAnsi="Calibri Light"/>
          <w:sz w:val="20"/>
          <w:szCs w:val="20"/>
        </w:rPr>
      </w:pPr>
      <w:r w:rsidRPr="00886721">
        <w:rPr>
          <w:rFonts w:ascii="Calibri Light" w:hAnsi="Calibri Light"/>
          <w:sz w:val="20"/>
          <w:szCs w:val="20"/>
        </w:rPr>
        <w:t>Źródło: Zarząd Dróg Miejskich</w:t>
      </w:r>
    </w:p>
    <w:p w14:paraId="6647AEFF" w14:textId="4EE833A3" w:rsidR="00B332C9" w:rsidRPr="00886721" w:rsidRDefault="00B332C9" w:rsidP="00EB3996">
      <w:pPr>
        <w:pStyle w:val="Legenda"/>
        <w:rPr>
          <w:sz w:val="24"/>
          <w:szCs w:val="24"/>
        </w:rPr>
      </w:pPr>
      <w:bookmarkStart w:id="56" w:name="_Toc71801063"/>
      <w:bookmarkStart w:id="57" w:name="_Toc108780850"/>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26</w:t>
      </w:r>
      <w:r w:rsidRPr="00886721">
        <w:rPr>
          <w:sz w:val="24"/>
          <w:szCs w:val="24"/>
        </w:rPr>
        <w:fldChar w:fldCharType="end"/>
      </w:r>
      <w:r w:rsidRPr="00886721">
        <w:rPr>
          <w:sz w:val="24"/>
          <w:szCs w:val="24"/>
        </w:rPr>
        <w:t>. Wpływy z tytułu wydanych zezwoleń na zajęcie pasa drogowego i zawartych umów w drogach wewnętrznych na cele niezwiązane z budową, przebudową, remontem, utrzymaniem i ochroną dróg</w:t>
      </w:r>
      <w:bookmarkEnd w:id="56"/>
      <w:bookmarkEnd w:id="57"/>
    </w:p>
    <w:tbl>
      <w:tblPr>
        <w:tblStyle w:val="Tabela-Siatka"/>
        <w:tblW w:w="4885" w:type="pct"/>
        <w:tblInd w:w="109" w:type="dxa"/>
        <w:tblLook w:val="04A0" w:firstRow="1" w:lastRow="0" w:firstColumn="1" w:lastColumn="0" w:noHBand="0" w:noVBand="1"/>
        <w:tblCaption w:val="Tabela 26. "/>
        <w:tblDescription w:val="Wpływy z tytułu wydanych zezwoleń na zajęcie pasa drogowego i zawartych umów w drogach wewnętrznych na cele niezwiązane z budową, przebudową, remontem, utrzymaniem i ochroną dróg"/>
      </w:tblPr>
      <w:tblGrid>
        <w:gridCol w:w="1561"/>
        <w:gridCol w:w="1503"/>
        <w:gridCol w:w="1502"/>
        <w:gridCol w:w="1502"/>
        <w:gridCol w:w="1502"/>
        <w:gridCol w:w="1502"/>
      </w:tblGrid>
      <w:tr w:rsidR="001205AB" w:rsidRPr="00886721" w14:paraId="7BDB60AF" w14:textId="77777777" w:rsidTr="00C05604">
        <w:trPr>
          <w:trHeight w:val="113"/>
          <w:tblHeader/>
        </w:trPr>
        <w:tc>
          <w:tcPr>
            <w:tcW w:w="860" w:type="pct"/>
            <w:shd w:val="clear" w:color="auto" w:fill="F2F2F2" w:themeFill="background1" w:themeFillShade="F2"/>
          </w:tcPr>
          <w:p w14:paraId="67115C21" w14:textId="77777777" w:rsidR="006F5C2B" w:rsidRPr="00886721" w:rsidRDefault="006F5C2B" w:rsidP="00BF34FE">
            <w:pPr>
              <w:rPr>
                <w:rFonts w:ascii="Calibri Light" w:hAnsi="Calibri Light"/>
                <w:b/>
                <w:bCs/>
                <w:sz w:val="22"/>
              </w:rPr>
            </w:pPr>
            <w:r w:rsidRPr="00886721">
              <w:rPr>
                <w:rFonts w:ascii="Calibri Light" w:hAnsi="Calibri Light"/>
                <w:b/>
                <w:bCs/>
                <w:sz w:val="22"/>
              </w:rPr>
              <w:t>Rok</w:t>
            </w:r>
          </w:p>
        </w:tc>
        <w:tc>
          <w:tcPr>
            <w:tcW w:w="828" w:type="pct"/>
            <w:shd w:val="clear" w:color="auto" w:fill="F2F2F2" w:themeFill="background1" w:themeFillShade="F2"/>
          </w:tcPr>
          <w:p w14:paraId="2008429F" w14:textId="3F1C3DA1" w:rsidR="006F5C2B" w:rsidRPr="00886721" w:rsidRDefault="006F5C2B" w:rsidP="00BF34FE">
            <w:pPr>
              <w:jc w:val="center"/>
              <w:rPr>
                <w:rFonts w:ascii="Calibri Light" w:hAnsi="Calibri Light"/>
                <w:b/>
                <w:bCs/>
                <w:sz w:val="22"/>
              </w:rPr>
            </w:pPr>
            <w:r w:rsidRPr="00886721">
              <w:rPr>
                <w:rFonts w:ascii="Calibri Light" w:hAnsi="Calibri Light"/>
                <w:b/>
                <w:bCs/>
                <w:sz w:val="22"/>
              </w:rPr>
              <w:t>2017</w:t>
            </w:r>
          </w:p>
        </w:tc>
        <w:tc>
          <w:tcPr>
            <w:tcW w:w="828" w:type="pct"/>
            <w:shd w:val="clear" w:color="auto" w:fill="F2F2F2" w:themeFill="background1" w:themeFillShade="F2"/>
          </w:tcPr>
          <w:p w14:paraId="77F07F10" w14:textId="5CC24BBB" w:rsidR="006F5C2B" w:rsidRPr="00886721" w:rsidRDefault="006F5C2B" w:rsidP="00BF34FE">
            <w:pPr>
              <w:jc w:val="center"/>
              <w:rPr>
                <w:rFonts w:ascii="Calibri Light" w:hAnsi="Calibri Light"/>
                <w:b/>
                <w:bCs/>
                <w:sz w:val="22"/>
              </w:rPr>
            </w:pPr>
            <w:r w:rsidRPr="00886721">
              <w:rPr>
                <w:rFonts w:ascii="Calibri Light" w:hAnsi="Calibri Light"/>
                <w:b/>
                <w:bCs/>
                <w:sz w:val="22"/>
              </w:rPr>
              <w:t>2018</w:t>
            </w:r>
          </w:p>
        </w:tc>
        <w:tc>
          <w:tcPr>
            <w:tcW w:w="828" w:type="pct"/>
            <w:shd w:val="clear" w:color="auto" w:fill="F2F2F2" w:themeFill="background1" w:themeFillShade="F2"/>
          </w:tcPr>
          <w:p w14:paraId="60477695" w14:textId="47622893" w:rsidR="006F5C2B" w:rsidRPr="00886721" w:rsidRDefault="006F5C2B" w:rsidP="00BF34FE">
            <w:pPr>
              <w:jc w:val="center"/>
              <w:rPr>
                <w:rFonts w:ascii="Calibri Light" w:hAnsi="Calibri Light"/>
                <w:b/>
                <w:bCs/>
                <w:sz w:val="22"/>
              </w:rPr>
            </w:pPr>
            <w:r w:rsidRPr="00886721">
              <w:rPr>
                <w:rFonts w:ascii="Calibri Light" w:hAnsi="Calibri Light"/>
                <w:b/>
                <w:bCs/>
                <w:sz w:val="22"/>
              </w:rPr>
              <w:t>2019</w:t>
            </w:r>
          </w:p>
        </w:tc>
        <w:tc>
          <w:tcPr>
            <w:tcW w:w="828" w:type="pct"/>
            <w:shd w:val="clear" w:color="auto" w:fill="F2F2F2" w:themeFill="background1" w:themeFillShade="F2"/>
          </w:tcPr>
          <w:p w14:paraId="309D1004" w14:textId="7D17FFD8" w:rsidR="006F5C2B" w:rsidRPr="00886721" w:rsidRDefault="006F5C2B" w:rsidP="00BF34FE">
            <w:pPr>
              <w:jc w:val="center"/>
              <w:rPr>
                <w:rFonts w:ascii="Calibri Light" w:hAnsi="Calibri Light"/>
                <w:b/>
                <w:bCs/>
                <w:sz w:val="22"/>
              </w:rPr>
            </w:pPr>
            <w:r w:rsidRPr="00886721">
              <w:rPr>
                <w:rFonts w:ascii="Calibri Light" w:hAnsi="Calibri Light"/>
                <w:b/>
                <w:bCs/>
                <w:sz w:val="22"/>
              </w:rPr>
              <w:t>2020</w:t>
            </w:r>
          </w:p>
        </w:tc>
        <w:tc>
          <w:tcPr>
            <w:tcW w:w="828" w:type="pct"/>
            <w:shd w:val="clear" w:color="auto" w:fill="F2F2F2" w:themeFill="background1" w:themeFillShade="F2"/>
          </w:tcPr>
          <w:p w14:paraId="147C33C9" w14:textId="6CC3706C" w:rsidR="006F5C2B" w:rsidRPr="00886721" w:rsidRDefault="006F5C2B" w:rsidP="00BF34FE">
            <w:pPr>
              <w:jc w:val="center"/>
              <w:rPr>
                <w:rFonts w:ascii="Calibri Light" w:hAnsi="Calibri Light"/>
                <w:b/>
                <w:bCs/>
                <w:sz w:val="22"/>
              </w:rPr>
            </w:pPr>
            <w:r w:rsidRPr="00886721">
              <w:rPr>
                <w:rFonts w:ascii="Calibri Light" w:hAnsi="Calibri Light"/>
                <w:b/>
                <w:bCs/>
                <w:sz w:val="22"/>
              </w:rPr>
              <w:t>2021</w:t>
            </w:r>
          </w:p>
        </w:tc>
      </w:tr>
      <w:tr w:rsidR="001205AB" w:rsidRPr="00886721" w14:paraId="00BA1442" w14:textId="77777777" w:rsidTr="009C08F0">
        <w:trPr>
          <w:trHeight w:val="113"/>
        </w:trPr>
        <w:tc>
          <w:tcPr>
            <w:tcW w:w="860" w:type="pct"/>
            <w:shd w:val="clear" w:color="auto" w:fill="F2F2F2" w:themeFill="background1" w:themeFillShade="F2"/>
          </w:tcPr>
          <w:p w14:paraId="2A192265" w14:textId="20F00467" w:rsidR="006F5C2B" w:rsidRPr="00886721" w:rsidRDefault="006F5C2B" w:rsidP="00BF34FE">
            <w:pPr>
              <w:rPr>
                <w:rFonts w:ascii="Calibri Light" w:hAnsi="Calibri Light"/>
                <w:b/>
                <w:bCs/>
                <w:sz w:val="22"/>
              </w:rPr>
            </w:pPr>
            <w:r w:rsidRPr="00886721">
              <w:rPr>
                <w:rFonts w:ascii="Calibri Light" w:hAnsi="Calibri Light"/>
                <w:b/>
                <w:bCs/>
                <w:sz w:val="22"/>
              </w:rPr>
              <w:t>Wpływy</w:t>
            </w:r>
            <w:r w:rsidR="00496C6B" w:rsidRPr="00886721">
              <w:rPr>
                <w:rFonts w:ascii="Calibri Light" w:hAnsi="Calibri Light"/>
                <w:b/>
                <w:bCs/>
                <w:sz w:val="22"/>
              </w:rPr>
              <w:t xml:space="preserve"> (w zł)</w:t>
            </w:r>
          </w:p>
        </w:tc>
        <w:tc>
          <w:tcPr>
            <w:tcW w:w="828" w:type="pct"/>
          </w:tcPr>
          <w:p w14:paraId="21494A3F" w14:textId="638279C1" w:rsidR="006F5C2B" w:rsidRPr="00886721" w:rsidRDefault="006F5C2B" w:rsidP="00BF34FE">
            <w:pPr>
              <w:jc w:val="center"/>
              <w:rPr>
                <w:rFonts w:ascii="Calibri Light" w:hAnsi="Calibri Light"/>
                <w:sz w:val="22"/>
              </w:rPr>
            </w:pPr>
            <w:r w:rsidRPr="00886721">
              <w:rPr>
                <w:rFonts w:ascii="Calibri Light" w:hAnsi="Calibri Light"/>
                <w:sz w:val="22"/>
              </w:rPr>
              <w:t>3 325 188,47</w:t>
            </w:r>
          </w:p>
        </w:tc>
        <w:tc>
          <w:tcPr>
            <w:tcW w:w="828" w:type="pct"/>
          </w:tcPr>
          <w:p w14:paraId="13B2064A" w14:textId="6A9DFA93" w:rsidR="006F5C2B" w:rsidRPr="00886721" w:rsidRDefault="006F5C2B" w:rsidP="00BF34FE">
            <w:pPr>
              <w:jc w:val="center"/>
              <w:rPr>
                <w:rFonts w:ascii="Calibri Light" w:hAnsi="Calibri Light"/>
                <w:sz w:val="22"/>
              </w:rPr>
            </w:pPr>
            <w:r w:rsidRPr="00886721">
              <w:rPr>
                <w:rFonts w:ascii="Calibri Light" w:hAnsi="Calibri Light"/>
                <w:sz w:val="22"/>
              </w:rPr>
              <w:t>3 463 936,66</w:t>
            </w:r>
          </w:p>
        </w:tc>
        <w:tc>
          <w:tcPr>
            <w:tcW w:w="828" w:type="pct"/>
          </w:tcPr>
          <w:p w14:paraId="2FA80F96" w14:textId="0546DAB8" w:rsidR="006F5C2B" w:rsidRPr="00886721" w:rsidRDefault="006F5C2B" w:rsidP="00BF34FE">
            <w:pPr>
              <w:jc w:val="center"/>
              <w:rPr>
                <w:rFonts w:ascii="Calibri Light" w:hAnsi="Calibri Light"/>
                <w:sz w:val="22"/>
              </w:rPr>
            </w:pPr>
            <w:r w:rsidRPr="00886721">
              <w:rPr>
                <w:rFonts w:ascii="Calibri Light" w:hAnsi="Calibri Light"/>
                <w:sz w:val="22"/>
              </w:rPr>
              <w:t>3 789 781,49</w:t>
            </w:r>
          </w:p>
        </w:tc>
        <w:tc>
          <w:tcPr>
            <w:tcW w:w="828" w:type="pct"/>
          </w:tcPr>
          <w:p w14:paraId="5D6ACB00" w14:textId="0ECB3B48" w:rsidR="006F5C2B" w:rsidRPr="00886721" w:rsidRDefault="006F5C2B" w:rsidP="00BF34FE">
            <w:pPr>
              <w:jc w:val="center"/>
              <w:rPr>
                <w:rFonts w:ascii="Calibri Light" w:hAnsi="Calibri Light"/>
                <w:sz w:val="22"/>
              </w:rPr>
            </w:pPr>
            <w:r w:rsidRPr="00886721">
              <w:rPr>
                <w:rFonts w:ascii="Calibri Light" w:hAnsi="Calibri Light"/>
                <w:sz w:val="22"/>
              </w:rPr>
              <w:t>3 055 534,30</w:t>
            </w:r>
          </w:p>
        </w:tc>
        <w:tc>
          <w:tcPr>
            <w:tcW w:w="828" w:type="pct"/>
          </w:tcPr>
          <w:p w14:paraId="64FAB336" w14:textId="678C63F7" w:rsidR="006F5C2B" w:rsidRPr="00886721" w:rsidRDefault="006F5C2B" w:rsidP="00BF34FE">
            <w:pPr>
              <w:jc w:val="center"/>
              <w:rPr>
                <w:rFonts w:ascii="Calibri Light" w:hAnsi="Calibri Light"/>
                <w:sz w:val="22"/>
              </w:rPr>
            </w:pPr>
            <w:r w:rsidRPr="00886721">
              <w:rPr>
                <w:rFonts w:ascii="Calibri Light" w:hAnsi="Calibri Light"/>
                <w:sz w:val="22"/>
              </w:rPr>
              <w:t>2 949 258,64</w:t>
            </w:r>
          </w:p>
        </w:tc>
      </w:tr>
    </w:tbl>
    <w:p w14:paraId="507E0D90" w14:textId="77777777" w:rsidR="00BC1DAE" w:rsidRPr="00886721" w:rsidRDefault="00B332C9" w:rsidP="00B332C9">
      <w:pPr>
        <w:jc w:val="both"/>
        <w:rPr>
          <w:rFonts w:ascii="Calibri Light" w:hAnsi="Calibri Light"/>
          <w:sz w:val="20"/>
          <w:szCs w:val="20"/>
        </w:rPr>
      </w:pPr>
      <w:r w:rsidRPr="00886721">
        <w:rPr>
          <w:rFonts w:ascii="Calibri Light" w:hAnsi="Calibri Light"/>
          <w:sz w:val="20"/>
          <w:szCs w:val="20"/>
        </w:rPr>
        <w:t>Źródło: Zarząd Dróg Miejskich</w:t>
      </w:r>
    </w:p>
    <w:p w14:paraId="73064B5F" w14:textId="7165265F" w:rsidR="00AD7978" w:rsidRPr="00886721" w:rsidRDefault="00B332C9" w:rsidP="00A65934">
      <w:pPr>
        <w:spacing w:line="276" w:lineRule="auto"/>
        <w:rPr>
          <w:rFonts w:cstheme="majorHAnsi"/>
        </w:rPr>
      </w:pPr>
      <w:r w:rsidRPr="00886721">
        <w:rPr>
          <w:rFonts w:cs="Calibri Light"/>
        </w:rPr>
        <w:t>W ramach realizacji zadań związanych z kontrolą poruszania się w mieście</w:t>
      </w:r>
      <w:r w:rsidR="00AD7978" w:rsidRPr="00886721">
        <w:rPr>
          <w:rFonts w:cs="Calibri Light"/>
        </w:rPr>
        <w:t xml:space="preserve"> pojazdów nienormatywnych w 2021</w:t>
      </w:r>
      <w:r w:rsidRPr="00886721">
        <w:rPr>
          <w:rFonts w:cs="Calibri Light"/>
        </w:rPr>
        <w:t xml:space="preserve"> r</w:t>
      </w:r>
      <w:r w:rsidR="00496C6B" w:rsidRPr="00886721">
        <w:rPr>
          <w:rFonts w:cs="Calibri Light"/>
        </w:rPr>
        <w:t>oku</w:t>
      </w:r>
      <w:r w:rsidRPr="00886721">
        <w:rPr>
          <w:rFonts w:cs="Calibri Light"/>
        </w:rPr>
        <w:t xml:space="preserve"> </w:t>
      </w:r>
      <w:r w:rsidR="00AD7978" w:rsidRPr="00886721">
        <w:rPr>
          <w:rFonts w:cstheme="majorHAnsi"/>
        </w:rPr>
        <w:t>rozpatrzono 22 wnioski o wydanie zezwolenia na przejazd pojazdu nienormatywnego i wydano 22 zezwolenia.</w:t>
      </w:r>
    </w:p>
    <w:p w14:paraId="53866A7B" w14:textId="70F6E5E8" w:rsidR="00AD7978" w:rsidRPr="00886721" w:rsidRDefault="00AD7978" w:rsidP="00A65934">
      <w:pPr>
        <w:spacing w:line="276" w:lineRule="auto"/>
        <w:rPr>
          <w:rFonts w:cstheme="majorHAnsi"/>
        </w:rPr>
      </w:pPr>
      <w:r w:rsidRPr="00886721">
        <w:rPr>
          <w:rFonts w:cstheme="majorHAnsi"/>
        </w:rPr>
        <w:t>Do 13.03.2021 r</w:t>
      </w:r>
      <w:r w:rsidR="006C6C86" w:rsidRPr="00886721">
        <w:rPr>
          <w:rFonts w:cstheme="majorHAnsi"/>
        </w:rPr>
        <w:t xml:space="preserve">oku </w:t>
      </w:r>
      <w:r w:rsidRPr="00886721">
        <w:rPr>
          <w:rFonts w:cstheme="majorHAnsi"/>
        </w:rPr>
        <w:t>wydano:</w:t>
      </w:r>
    </w:p>
    <w:p w14:paraId="66AFCAF8" w14:textId="0163CD04" w:rsidR="00AD7978" w:rsidRPr="00886721" w:rsidRDefault="00AD7978" w:rsidP="00A65934">
      <w:pPr>
        <w:pStyle w:val="Akapitzlist"/>
        <w:numPr>
          <w:ilvl w:val="0"/>
          <w:numId w:val="148"/>
        </w:numPr>
        <w:spacing w:line="276" w:lineRule="auto"/>
        <w:ind w:firstLine="414"/>
        <w:rPr>
          <w:rFonts w:cstheme="majorHAnsi"/>
        </w:rPr>
      </w:pPr>
      <w:r w:rsidRPr="00886721">
        <w:rPr>
          <w:rFonts w:cstheme="majorHAnsi"/>
        </w:rPr>
        <w:t xml:space="preserve">kat. I: 1 zezwolenie </w:t>
      </w:r>
      <w:r w:rsidR="00B20A9B" w:rsidRPr="00886721">
        <w:rPr>
          <w:rFonts w:cstheme="majorHAnsi"/>
        </w:rPr>
        <w:t>i</w:t>
      </w:r>
      <w:r w:rsidRPr="00886721">
        <w:rPr>
          <w:rFonts w:cstheme="majorHAnsi"/>
        </w:rPr>
        <w:t xml:space="preserve"> 1 wypis,</w:t>
      </w:r>
    </w:p>
    <w:p w14:paraId="010A8794" w14:textId="77777777" w:rsidR="00AD7978" w:rsidRPr="00886721" w:rsidRDefault="00AD7978" w:rsidP="00A65934">
      <w:pPr>
        <w:pStyle w:val="Akapitzlist"/>
        <w:numPr>
          <w:ilvl w:val="0"/>
          <w:numId w:val="148"/>
        </w:numPr>
        <w:spacing w:line="276" w:lineRule="auto"/>
        <w:ind w:firstLine="414"/>
        <w:rPr>
          <w:rFonts w:cstheme="majorHAnsi"/>
        </w:rPr>
      </w:pPr>
      <w:r w:rsidRPr="00886721">
        <w:rPr>
          <w:rFonts w:cstheme="majorHAnsi"/>
        </w:rPr>
        <w:t>kat. III: 2 zezwolenia.</w:t>
      </w:r>
    </w:p>
    <w:p w14:paraId="0BFFF96F" w14:textId="4ADEDBC8" w:rsidR="00AD7978" w:rsidRPr="00886721" w:rsidRDefault="00AD7978" w:rsidP="00A65934">
      <w:pPr>
        <w:spacing w:line="276" w:lineRule="auto"/>
        <w:rPr>
          <w:rFonts w:cstheme="majorHAnsi"/>
        </w:rPr>
      </w:pPr>
      <w:r w:rsidRPr="00886721">
        <w:rPr>
          <w:rFonts w:cstheme="majorHAnsi"/>
        </w:rPr>
        <w:t>Po 13.03.2021 r</w:t>
      </w:r>
      <w:r w:rsidR="006C6C86" w:rsidRPr="00886721">
        <w:rPr>
          <w:rFonts w:cstheme="majorHAnsi"/>
        </w:rPr>
        <w:t xml:space="preserve">oku </w:t>
      </w:r>
      <w:r w:rsidRPr="00886721">
        <w:rPr>
          <w:rFonts w:cstheme="majorHAnsi"/>
        </w:rPr>
        <w:t>(w związku ze zmianą podstawy prawnej na wydawanie zezwoleń na przejazd pojazdów nienormatywnych) wydano:</w:t>
      </w:r>
    </w:p>
    <w:p w14:paraId="7610C16F" w14:textId="77777777" w:rsidR="00AD7978" w:rsidRPr="00886721" w:rsidRDefault="00AD7978" w:rsidP="00A65934">
      <w:pPr>
        <w:pStyle w:val="Akapitzlist"/>
        <w:numPr>
          <w:ilvl w:val="0"/>
          <w:numId w:val="149"/>
        </w:numPr>
        <w:spacing w:line="276" w:lineRule="auto"/>
        <w:ind w:hanging="306"/>
        <w:rPr>
          <w:rFonts w:cstheme="majorHAnsi"/>
        </w:rPr>
      </w:pPr>
      <w:r w:rsidRPr="00886721">
        <w:rPr>
          <w:rFonts w:cstheme="majorHAnsi"/>
        </w:rPr>
        <w:t>kat. II: 19 zezwoleń.</w:t>
      </w:r>
    </w:p>
    <w:p w14:paraId="7BD9A7CF" w14:textId="62A27413" w:rsidR="00AD7978" w:rsidRPr="00886721" w:rsidRDefault="00AD7978" w:rsidP="00A65934">
      <w:pPr>
        <w:spacing w:line="276" w:lineRule="auto"/>
        <w:rPr>
          <w:rFonts w:cstheme="majorHAnsi"/>
        </w:rPr>
      </w:pPr>
      <w:r w:rsidRPr="00886721">
        <w:rPr>
          <w:rFonts w:cstheme="majorHAnsi"/>
        </w:rPr>
        <w:t>Ponadto</w:t>
      </w:r>
      <w:r w:rsidR="007764D6" w:rsidRPr="00886721">
        <w:rPr>
          <w:rFonts w:cstheme="majorHAnsi"/>
        </w:rPr>
        <w:t>,</w:t>
      </w:r>
      <w:r w:rsidRPr="00886721">
        <w:rPr>
          <w:rFonts w:cstheme="majorHAnsi"/>
        </w:rPr>
        <w:t xml:space="preserve"> w ramach koordynacji tras przejazdu pojazdów nienormatywnych</w:t>
      </w:r>
      <w:r w:rsidR="007764D6" w:rsidRPr="00886721">
        <w:rPr>
          <w:rFonts w:cstheme="majorHAnsi"/>
        </w:rPr>
        <w:t>,</w:t>
      </w:r>
      <w:r w:rsidRPr="00886721">
        <w:rPr>
          <w:rFonts w:cstheme="majorHAnsi"/>
        </w:rPr>
        <w:t xml:space="preserve"> rozpatrzono 757</w:t>
      </w:r>
      <w:r w:rsidRPr="00886721">
        <w:rPr>
          <w:rFonts w:cstheme="majorHAnsi"/>
          <w:b/>
        </w:rPr>
        <w:t xml:space="preserve"> </w:t>
      </w:r>
      <w:r w:rsidRPr="00886721">
        <w:rPr>
          <w:rFonts w:cstheme="majorHAnsi"/>
        </w:rPr>
        <w:t>wniosków:</w:t>
      </w:r>
    </w:p>
    <w:p w14:paraId="08737ABF" w14:textId="49E9C7DD" w:rsidR="007764D6" w:rsidRPr="00886721" w:rsidRDefault="006C6C86" w:rsidP="00A65934">
      <w:pPr>
        <w:pStyle w:val="Akapitzlist"/>
        <w:numPr>
          <w:ilvl w:val="0"/>
          <w:numId w:val="149"/>
        </w:numPr>
        <w:spacing w:line="276" w:lineRule="auto"/>
        <w:rPr>
          <w:rFonts w:cstheme="majorHAnsi"/>
        </w:rPr>
      </w:pPr>
      <w:r w:rsidRPr="00886721">
        <w:rPr>
          <w:rFonts w:cstheme="majorHAnsi"/>
        </w:rPr>
        <w:t>w</w:t>
      </w:r>
      <w:r w:rsidR="00AD7978" w:rsidRPr="00886721">
        <w:rPr>
          <w:rFonts w:cstheme="majorHAnsi"/>
        </w:rPr>
        <w:t>ydano 755</w:t>
      </w:r>
      <w:r w:rsidR="00AD7978" w:rsidRPr="00886721">
        <w:rPr>
          <w:rFonts w:cstheme="majorHAnsi"/>
          <w:b/>
        </w:rPr>
        <w:t xml:space="preserve"> </w:t>
      </w:r>
      <w:r w:rsidR="00AD7978" w:rsidRPr="00886721">
        <w:rPr>
          <w:rFonts w:cstheme="majorHAnsi"/>
        </w:rPr>
        <w:t>postanowień dla Generalnej Dyrekcji Dróg Krajowych i Autostrad;</w:t>
      </w:r>
    </w:p>
    <w:p w14:paraId="0A9521AC" w14:textId="5430A5E9" w:rsidR="001970C0" w:rsidRPr="005A1935" w:rsidRDefault="006C6C86" w:rsidP="00A65934">
      <w:pPr>
        <w:pStyle w:val="Akapitzlist"/>
        <w:numPr>
          <w:ilvl w:val="0"/>
          <w:numId w:val="149"/>
        </w:numPr>
        <w:spacing w:line="276" w:lineRule="auto"/>
        <w:rPr>
          <w:rFonts w:cstheme="majorHAnsi"/>
        </w:rPr>
      </w:pPr>
      <w:r w:rsidRPr="00886721">
        <w:rPr>
          <w:rFonts w:cstheme="majorHAnsi"/>
        </w:rPr>
        <w:lastRenderedPageBreak/>
        <w:t>p</w:t>
      </w:r>
      <w:r w:rsidR="00AD7978" w:rsidRPr="00886721">
        <w:rPr>
          <w:rFonts w:cstheme="majorHAnsi"/>
        </w:rPr>
        <w:t>ozostałe 2</w:t>
      </w:r>
      <w:r w:rsidR="007764D6" w:rsidRPr="00886721">
        <w:rPr>
          <w:rFonts w:cstheme="majorHAnsi"/>
        </w:rPr>
        <w:t xml:space="preserve"> to</w:t>
      </w:r>
      <w:r w:rsidR="00AD7978" w:rsidRPr="00886721">
        <w:rPr>
          <w:rFonts w:cstheme="majorHAnsi"/>
        </w:rPr>
        <w:t>: odmowa przejazdu</w:t>
      </w:r>
      <w:r w:rsidRPr="00886721">
        <w:rPr>
          <w:rFonts w:cstheme="majorHAnsi"/>
        </w:rPr>
        <w:t xml:space="preserve">; </w:t>
      </w:r>
      <w:r w:rsidR="00AD7978" w:rsidRPr="00886721">
        <w:rPr>
          <w:rFonts w:cstheme="majorHAnsi"/>
        </w:rPr>
        <w:t>przedłużono termin na wydanie uzgodnienia do 21.01.2022 r.</w:t>
      </w:r>
      <w:bookmarkStart w:id="58" w:name="_Toc104374322"/>
    </w:p>
    <w:p w14:paraId="06B3A947" w14:textId="762EB9C3" w:rsidR="00BC1DAE" w:rsidRPr="00886721" w:rsidRDefault="4E539C23" w:rsidP="00A65934">
      <w:pPr>
        <w:pStyle w:val="Spis2"/>
        <w:spacing w:line="276" w:lineRule="auto"/>
        <w:rPr>
          <w:b/>
        </w:rPr>
      </w:pPr>
      <w:r w:rsidRPr="00886721">
        <w:rPr>
          <w:b/>
        </w:rPr>
        <w:t>2.5. Przygotowanie inwestycji mieszkaniowych oraz inwestycje towarzyszące na podstawie ustawy z dnia 5 lipca 2018 r. o ułatwieniach w przygotowaniu i realizacji inwestycji mieszkaniowych oraz inwestycji towarzyszących</w:t>
      </w:r>
      <w:bookmarkEnd w:id="58"/>
    </w:p>
    <w:p w14:paraId="6716F753" w14:textId="77777777" w:rsidR="00BC1DAE" w:rsidRPr="00886721" w:rsidRDefault="0007052A" w:rsidP="00A65934">
      <w:pPr>
        <w:spacing w:line="276" w:lineRule="auto"/>
        <w:rPr>
          <w:rFonts w:ascii="Calibri Light" w:hAnsi="Calibri Light" w:cs="font498"/>
        </w:rPr>
      </w:pPr>
      <w:r w:rsidRPr="00886721">
        <w:rPr>
          <w:rFonts w:ascii="Calibri Light" w:hAnsi="Calibri Light" w:cs="font498"/>
        </w:rPr>
        <w:t>W 2021 r. na podstawie ustawy z dnia 05 lipca 2018 r. o ułatwieniach w przygotowaniu i realizacji inwestycji mieszkaniowych oraz inwestycji towarzyszących (Dz. U. z 2021 r.,</w:t>
      </w:r>
      <w:r w:rsidR="006C6C86" w:rsidRPr="00886721">
        <w:rPr>
          <w:rFonts w:ascii="Calibri Light" w:hAnsi="Calibri Light" w:cs="font498"/>
        </w:rPr>
        <w:br/>
      </w:r>
      <w:r w:rsidRPr="00886721">
        <w:rPr>
          <w:rFonts w:ascii="Calibri Light" w:hAnsi="Calibri Light" w:cs="font498"/>
        </w:rPr>
        <w:t xml:space="preserve">poz. 1538) procedowano wniosek dotyczący ustalenia lokalizacji mieszkaniowej na działce </w:t>
      </w:r>
      <w:r w:rsidR="00156186" w:rsidRPr="00886721">
        <w:rPr>
          <w:rFonts w:ascii="Calibri Light" w:hAnsi="Calibri Light" w:cs="font498"/>
        </w:rPr>
        <w:t>Nr</w:t>
      </w:r>
      <w:r w:rsidRPr="00886721">
        <w:rPr>
          <w:rFonts w:ascii="Calibri Light" w:hAnsi="Calibri Light" w:cs="font498"/>
        </w:rPr>
        <w:t xml:space="preserve"> </w:t>
      </w:r>
      <w:proofErr w:type="spellStart"/>
      <w:r w:rsidRPr="00886721">
        <w:rPr>
          <w:rFonts w:ascii="Calibri Light" w:hAnsi="Calibri Light" w:cs="font498"/>
        </w:rPr>
        <w:t>ewid</w:t>
      </w:r>
      <w:proofErr w:type="spellEnd"/>
      <w:r w:rsidRPr="00886721">
        <w:rPr>
          <w:rFonts w:ascii="Calibri Light" w:hAnsi="Calibri Light" w:cs="font498"/>
        </w:rPr>
        <w:t xml:space="preserve">. 733 w </w:t>
      </w:r>
      <w:proofErr w:type="spellStart"/>
      <w:r w:rsidRPr="00886721">
        <w:rPr>
          <w:rFonts w:ascii="Calibri Light" w:hAnsi="Calibri Light" w:cs="font498"/>
        </w:rPr>
        <w:t>obr</w:t>
      </w:r>
      <w:proofErr w:type="spellEnd"/>
      <w:r w:rsidRPr="00886721">
        <w:rPr>
          <w:rFonts w:ascii="Calibri Light" w:hAnsi="Calibri Light" w:cs="font498"/>
        </w:rPr>
        <w:t xml:space="preserve">. 17 (Bojary) przy ul. Poprzecznej w Białymstoku. Finalnie Rada Miasta Białystok podjęła uchwałę w sprawie odmowy ustalenia lokalizacji mieszkaniowej jw. Wnioskodawca złożył za pośrednictwem Rady Miasta Białystok pisemną skargę na przedmiotową uchwałę do Wojewódzkiego Sądu Administracyjnego w Białymstoku. </w:t>
      </w:r>
      <w:r w:rsidR="006C6C86" w:rsidRPr="00886721">
        <w:rPr>
          <w:rFonts w:ascii="Calibri Light" w:hAnsi="Calibri Light" w:cs="font498"/>
        </w:rPr>
        <w:t>WSA</w:t>
      </w:r>
      <w:r w:rsidRPr="00886721">
        <w:rPr>
          <w:rFonts w:ascii="Calibri Light" w:hAnsi="Calibri Light" w:cs="font498"/>
        </w:rPr>
        <w:t xml:space="preserve"> na rozprawie w dniu 16 grudnia 2021r. stwierdził nieważność zaskarżonej uchwały.</w:t>
      </w:r>
    </w:p>
    <w:p w14:paraId="63648CE4" w14:textId="77777777" w:rsidR="00BC1DAE" w:rsidRPr="00886721" w:rsidRDefault="4E539C23" w:rsidP="00A65934">
      <w:pPr>
        <w:pStyle w:val="Spis2"/>
        <w:spacing w:line="276" w:lineRule="auto"/>
        <w:rPr>
          <w:b/>
        </w:rPr>
      </w:pPr>
      <w:bookmarkStart w:id="59" w:name="_Toc104374323"/>
      <w:r w:rsidRPr="00886721">
        <w:rPr>
          <w:b/>
        </w:rPr>
        <w:t>2.6. Rewitalizacja</w:t>
      </w:r>
      <w:bookmarkEnd w:id="59"/>
    </w:p>
    <w:p w14:paraId="4DACD2CB" w14:textId="771B0A3C" w:rsidR="006846F8" w:rsidRPr="00886721" w:rsidRDefault="006846F8" w:rsidP="00A65934">
      <w:pPr>
        <w:spacing w:line="276" w:lineRule="auto"/>
        <w:rPr>
          <w:rFonts w:ascii="Calibri Light" w:hAnsi="Calibri Light" w:cstheme="majorHAnsi"/>
          <w:szCs w:val="24"/>
        </w:rPr>
      </w:pPr>
      <w:r w:rsidRPr="00886721">
        <w:rPr>
          <w:rFonts w:ascii="Calibri Light" w:hAnsi="Calibri Light" w:cstheme="majorHAnsi"/>
          <w:szCs w:val="24"/>
        </w:rPr>
        <w:t xml:space="preserve">Według Wytycznych w zakresie rewitalizacji w </w:t>
      </w:r>
      <w:r w:rsidR="00175173" w:rsidRPr="00886721">
        <w:rPr>
          <w:rFonts w:ascii="Calibri Light" w:hAnsi="Calibri Light" w:cstheme="majorHAnsi"/>
          <w:szCs w:val="24"/>
        </w:rPr>
        <w:t>programach operacyjnych na lata</w:t>
      </w:r>
      <w:r w:rsidR="00175173" w:rsidRPr="00886721">
        <w:rPr>
          <w:rFonts w:ascii="Calibri Light" w:hAnsi="Calibri Light" w:cstheme="majorHAnsi"/>
          <w:szCs w:val="24"/>
        </w:rPr>
        <w:br/>
      </w:r>
      <w:r w:rsidRPr="00886721">
        <w:rPr>
          <w:rFonts w:ascii="Calibri Light" w:hAnsi="Calibri Light" w:cstheme="majorHAnsi"/>
          <w:szCs w:val="24"/>
        </w:rPr>
        <w:t xml:space="preserve">2014-2020 Ministra Rozwoju rewitalizacja rozumiana jest jako: „kompleksowy proces wyprowadzania ze stanu kryzysowego obszarów zdegradowanych poprzez działania całościowe (powiązane wzajemnie przedsięwzięcia obejmujące kwestie społeczne oraz gospodarcze lub przestrzenno-funkcjonalne lub techniczne lub środowiskowe), integrujące interwencje na rzecz społeczności lokalnej, przestrzeni i lokalnej gospodarki, skoncentrowane terytorialnie i prowadzone w sposób zaplanowany oraz zintegrowany poprzez programy rewitalizacji. Rewitalizacja zakłada optymalne wykorzystanie specyficznych uwarunkowań danego obszaru oraz wzmacnianie jego lokalnych potencjałów (w tym także kulturowych) i jest procesem wieloletnim, prowadzonym przez interesariuszy (m.in. przedsiębiorców, organizacje pozarządowe, właścicieli nieruchomości, organy władzy publicznej, etc.) tego procesu, w tym przede wszystkim we współpracy z lokalną społecznością. Działania służące wspieraniu procesów rewitalizacji prowadzone są w sposób spójny: wewnętrznie (poszczególne działania pomiędzy sobą) oraz zewnętrznie (z lokalnymi politykami sektorowymi, np. transportową, energetyczną, celami i kierunkami wynikającymi </w:t>
      </w:r>
      <w:r w:rsidR="006C6C86" w:rsidRPr="00886721">
        <w:rPr>
          <w:rFonts w:ascii="Calibri Light" w:hAnsi="Calibri Light" w:cstheme="majorHAnsi"/>
          <w:szCs w:val="24"/>
        </w:rPr>
        <w:t xml:space="preserve">z </w:t>
      </w:r>
      <w:r w:rsidRPr="00886721">
        <w:rPr>
          <w:rFonts w:ascii="Calibri Light" w:hAnsi="Calibri Light" w:cstheme="majorHAnsi"/>
          <w:szCs w:val="24"/>
        </w:rPr>
        <w:t xml:space="preserve">dokumentów strategicznych </w:t>
      </w:r>
      <w:r w:rsidR="006C6C86" w:rsidRPr="00886721">
        <w:rPr>
          <w:rFonts w:ascii="Calibri Light" w:hAnsi="Calibri Light" w:cstheme="majorHAnsi"/>
          <w:szCs w:val="24"/>
        </w:rPr>
        <w:t xml:space="preserve">i </w:t>
      </w:r>
      <w:r w:rsidRPr="00886721">
        <w:rPr>
          <w:rFonts w:ascii="Calibri Light" w:hAnsi="Calibri Light" w:cstheme="majorHAnsi"/>
          <w:szCs w:val="24"/>
        </w:rPr>
        <w:t>planistycznych)”.</w:t>
      </w:r>
    </w:p>
    <w:p w14:paraId="7A1F8B16" w14:textId="4534A752" w:rsidR="006846F8" w:rsidRPr="00886721" w:rsidRDefault="006846F8" w:rsidP="00A65934">
      <w:pPr>
        <w:spacing w:line="276" w:lineRule="auto"/>
        <w:rPr>
          <w:rFonts w:ascii="Calibri Light" w:hAnsi="Calibri Light" w:cstheme="majorHAnsi"/>
          <w:szCs w:val="24"/>
        </w:rPr>
      </w:pPr>
      <w:r w:rsidRPr="00886721">
        <w:rPr>
          <w:rFonts w:ascii="Calibri Light" w:hAnsi="Calibri Light" w:cstheme="majorHAnsi"/>
          <w:szCs w:val="24"/>
        </w:rPr>
        <w:t xml:space="preserve">W przyjętym </w:t>
      </w:r>
      <w:r w:rsidR="00F46202" w:rsidRPr="00886721">
        <w:rPr>
          <w:rFonts w:ascii="Calibri Light" w:hAnsi="Calibri Light" w:cstheme="majorHAnsi"/>
          <w:szCs w:val="24"/>
        </w:rPr>
        <w:t>„</w:t>
      </w:r>
      <w:r w:rsidRPr="00886721">
        <w:rPr>
          <w:rFonts w:ascii="Calibri Light" w:hAnsi="Calibri Light" w:cstheme="majorHAnsi"/>
          <w:szCs w:val="24"/>
        </w:rPr>
        <w:t>Programie rewitalizacji miasta Białegostoku na lata 2017-2023</w:t>
      </w:r>
      <w:r w:rsidR="00F46202" w:rsidRPr="00886721">
        <w:rPr>
          <w:rFonts w:ascii="Calibri Light" w:hAnsi="Calibri Light" w:cstheme="majorHAnsi"/>
          <w:szCs w:val="24"/>
        </w:rPr>
        <w:t>”</w:t>
      </w:r>
      <w:r w:rsidRPr="00886721">
        <w:rPr>
          <w:rFonts w:ascii="Calibri Light" w:hAnsi="Calibri Light" w:cstheme="majorHAnsi"/>
          <w:szCs w:val="24"/>
        </w:rPr>
        <w:t xml:space="preserve"> obszary zdegradowane i obszar rewitalizacji wybrane zostały na podstawie analizy danych (za lata 2010-2015) obrazujących problemy miasta w następujących sferach: społecznej, gospodarczej, środowiskowej, przestrzenno-funkcjonalnej oraz technicznej.</w:t>
      </w:r>
    </w:p>
    <w:p w14:paraId="2727C6ED" w14:textId="77777777" w:rsidR="006846F8" w:rsidRPr="00886721" w:rsidRDefault="006846F8" w:rsidP="00A65934">
      <w:pPr>
        <w:spacing w:line="276" w:lineRule="auto"/>
        <w:rPr>
          <w:rFonts w:ascii="Calibri Light" w:hAnsi="Calibri Light" w:cstheme="majorHAnsi"/>
          <w:szCs w:val="24"/>
        </w:rPr>
      </w:pPr>
      <w:r w:rsidRPr="00886721">
        <w:rPr>
          <w:rFonts w:ascii="Calibri Light" w:hAnsi="Calibri Light" w:cstheme="majorHAnsi"/>
          <w:szCs w:val="24"/>
        </w:rPr>
        <w:t xml:space="preserve">Najwyższą liczbą zidentyfikowanych obszarów problemowych w sferze społecznej (wartości wskaźników odbiegające od średniej) charakteryzują się osiedla: Centrum, </w:t>
      </w:r>
      <w:proofErr w:type="spellStart"/>
      <w:r w:rsidRPr="00886721">
        <w:rPr>
          <w:rFonts w:ascii="Calibri Light" w:hAnsi="Calibri Light" w:cstheme="majorHAnsi"/>
          <w:szCs w:val="24"/>
        </w:rPr>
        <w:t>Starosielce</w:t>
      </w:r>
      <w:proofErr w:type="spellEnd"/>
      <w:r w:rsidRPr="00886721">
        <w:rPr>
          <w:rFonts w:ascii="Calibri Light" w:hAnsi="Calibri Light" w:cstheme="majorHAnsi"/>
          <w:szCs w:val="24"/>
        </w:rPr>
        <w:t>, Antoniuk, Dojlidy, Sienkiewicza, Skorupy, Bema, Przydworcowe, Młodych, Dziesięciny II, Dziesięciny I, Piaski.</w:t>
      </w:r>
      <w:r w:rsidRPr="00886721">
        <w:rPr>
          <w:rFonts w:ascii="Calibri Light" w:hAnsi="Calibri Light" w:cstheme="majorHAnsi"/>
          <w:b/>
          <w:szCs w:val="24"/>
        </w:rPr>
        <w:t xml:space="preserve"> </w:t>
      </w:r>
      <w:r w:rsidRPr="00886721">
        <w:rPr>
          <w:rFonts w:ascii="Calibri Light" w:hAnsi="Calibri Light" w:cstheme="majorHAnsi"/>
          <w:szCs w:val="24"/>
        </w:rPr>
        <w:t>Powyższe osiedla uznane zostały jako obszary zdegradowane.</w:t>
      </w:r>
    </w:p>
    <w:p w14:paraId="3C07365C" w14:textId="77777777" w:rsidR="006846F8" w:rsidRPr="00886721" w:rsidRDefault="006846F8" w:rsidP="00A65934">
      <w:pPr>
        <w:spacing w:line="276" w:lineRule="auto"/>
        <w:rPr>
          <w:rFonts w:ascii="Calibri Light" w:hAnsi="Calibri Light" w:cstheme="majorHAnsi"/>
          <w:bCs/>
          <w:szCs w:val="24"/>
        </w:rPr>
      </w:pPr>
      <w:r w:rsidRPr="00886721">
        <w:rPr>
          <w:rFonts w:ascii="Calibri Light" w:hAnsi="Calibri Light" w:cstheme="majorHAnsi"/>
          <w:bCs/>
          <w:szCs w:val="24"/>
        </w:rPr>
        <w:t>Określenia zasięgu przestrzennego obszaru rewitalizacji dokonano w oparciu</w:t>
      </w:r>
      <w:r w:rsidRPr="00886721">
        <w:rPr>
          <w:rFonts w:ascii="Calibri Light" w:hAnsi="Calibri Light" w:cstheme="majorHAnsi"/>
          <w:bCs/>
          <w:szCs w:val="24"/>
        </w:rPr>
        <w:br/>
        <w:t>o diagnozę i identyfikację potrzeb rewitalizacyjnych.</w:t>
      </w:r>
    </w:p>
    <w:p w14:paraId="7BBD2D1A" w14:textId="5B07E2C1" w:rsidR="006846F8" w:rsidRPr="00886721" w:rsidRDefault="006846F8" w:rsidP="00A65934">
      <w:pPr>
        <w:spacing w:line="276" w:lineRule="auto"/>
        <w:rPr>
          <w:rFonts w:ascii="Calibri Light" w:eastAsiaTheme="majorEastAsia" w:hAnsi="Calibri Light" w:cstheme="majorBidi"/>
          <w:szCs w:val="24"/>
        </w:rPr>
      </w:pPr>
      <w:r w:rsidRPr="00886721">
        <w:rPr>
          <w:rFonts w:ascii="Calibri Light" w:eastAsiaTheme="majorEastAsia" w:hAnsi="Calibri Light" w:cstheme="majorBidi"/>
          <w:szCs w:val="24"/>
        </w:rPr>
        <w:t xml:space="preserve">Obowiązujący </w:t>
      </w:r>
      <w:r w:rsidRPr="00886721">
        <w:rPr>
          <w:rFonts w:ascii="Calibri Light" w:eastAsiaTheme="majorEastAsia" w:hAnsi="Calibri Light" w:cstheme="majorBidi"/>
          <w:iCs/>
          <w:szCs w:val="24"/>
        </w:rPr>
        <w:t xml:space="preserve">Program </w:t>
      </w:r>
      <w:r w:rsidRPr="00886721">
        <w:rPr>
          <w:rFonts w:ascii="Calibri Light" w:eastAsiaTheme="majorEastAsia" w:hAnsi="Calibri Light" w:cstheme="majorBidi"/>
          <w:szCs w:val="24"/>
        </w:rPr>
        <w:t xml:space="preserve">(przyjęty uchwałą </w:t>
      </w:r>
      <w:r w:rsidR="00156186" w:rsidRPr="00886721">
        <w:rPr>
          <w:rFonts w:ascii="Calibri Light" w:eastAsiaTheme="majorEastAsia" w:hAnsi="Calibri Light" w:cstheme="majorBidi"/>
          <w:szCs w:val="24"/>
        </w:rPr>
        <w:t>Nr</w:t>
      </w:r>
      <w:r w:rsidRPr="00886721">
        <w:rPr>
          <w:rFonts w:ascii="Calibri Light" w:eastAsiaTheme="majorEastAsia" w:hAnsi="Calibri Light" w:cstheme="majorBidi"/>
          <w:szCs w:val="24"/>
        </w:rPr>
        <w:t xml:space="preserve"> XLIX/750/18 Rady Miasta Białystok</w:t>
      </w:r>
      <w:r w:rsidRPr="00886721">
        <w:rPr>
          <w:rFonts w:ascii="Calibri Light" w:eastAsiaTheme="majorEastAsia" w:hAnsi="Calibri Light" w:cstheme="majorBidi"/>
          <w:szCs w:val="24"/>
        </w:rPr>
        <w:br/>
        <w:t>z 23 kwietnia 2018 r.) obejmuje obszar:</w:t>
      </w:r>
    </w:p>
    <w:p w14:paraId="23783BCD" w14:textId="77777777" w:rsidR="006846F8" w:rsidRPr="00886721" w:rsidRDefault="006846F8" w:rsidP="00A65934">
      <w:pPr>
        <w:pStyle w:val="Akapitzlist"/>
        <w:numPr>
          <w:ilvl w:val="0"/>
          <w:numId w:val="235"/>
        </w:numPr>
        <w:spacing w:line="276" w:lineRule="auto"/>
        <w:rPr>
          <w:rFonts w:ascii="Calibri Light" w:eastAsiaTheme="majorEastAsia" w:hAnsi="Calibri Light" w:cstheme="majorBidi"/>
          <w:szCs w:val="24"/>
        </w:rPr>
      </w:pPr>
      <w:r w:rsidRPr="00886721">
        <w:rPr>
          <w:rFonts w:ascii="Calibri Light" w:eastAsiaTheme="majorEastAsia" w:hAnsi="Calibri Light" w:cstheme="majorBidi"/>
          <w:szCs w:val="24"/>
        </w:rPr>
        <w:lastRenderedPageBreak/>
        <w:t>o powierzchni 19,8 km</w:t>
      </w:r>
      <w:r w:rsidRPr="00886721">
        <w:rPr>
          <w:rFonts w:ascii="Calibri Light" w:eastAsiaTheme="majorEastAsia" w:hAnsi="Calibri Light" w:cstheme="majorBidi"/>
          <w:szCs w:val="24"/>
          <w:vertAlign w:val="superscript"/>
        </w:rPr>
        <w:t>2</w:t>
      </w:r>
      <w:r w:rsidRPr="00886721">
        <w:rPr>
          <w:rFonts w:ascii="Calibri Light" w:eastAsiaTheme="majorEastAsia" w:hAnsi="Calibri Light" w:cstheme="majorBidi"/>
          <w:szCs w:val="24"/>
        </w:rPr>
        <w:t xml:space="preserve"> (19,4% powierzchni Białegostoku),</w:t>
      </w:r>
    </w:p>
    <w:p w14:paraId="569AFCF7" w14:textId="77777777" w:rsidR="006846F8" w:rsidRPr="00886721" w:rsidRDefault="006846F8" w:rsidP="00A65934">
      <w:pPr>
        <w:pStyle w:val="Akapitzlist"/>
        <w:numPr>
          <w:ilvl w:val="0"/>
          <w:numId w:val="235"/>
        </w:numPr>
        <w:spacing w:line="276" w:lineRule="auto"/>
        <w:rPr>
          <w:rFonts w:ascii="Calibri Light" w:eastAsiaTheme="majorEastAsia" w:hAnsi="Calibri Light" w:cstheme="majorBidi"/>
          <w:szCs w:val="24"/>
        </w:rPr>
      </w:pPr>
      <w:r w:rsidRPr="00886721">
        <w:rPr>
          <w:rFonts w:ascii="Calibri Light" w:eastAsiaTheme="majorEastAsia" w:hAnsi="Calibri Light" w:cstheme="majorBidi"/>
          <w:szCs w:val="24"/>
        </w:rPr>
        <w:t>zamieszkały przez 81 209 osoby (29,5% mieszkańców Białegostoku).</w:t>
      </w:r>
    </w:p>
    <w:p w14:paraId="12E7733D" w14:textId="14EE6D98" w:rsidR="006846F8" w:rsidRPr="00886721" w:rsidRDefault="006846F8" w:rsidP="00A65934">
      <w:pPr>
        <w:spacing w:line="276" w:lineRule="auto"/>
        <w:rPr>
          <w:rFonts w:ascii="Calibri Light" w:hAnsi="Calibri Light" w:cstheme="majorHAnsi"/>
          <w:szCs w:val="24"/>
        </w:rPr>
      </w:pPr>
      <w:r w:rsidRPr="00886721">
        <w:rPr>
          <w:rFonts w:ascii="Calibri Light" w:hAnsi="Calibri Light" w:cstheme="majorHAnsi"/>
          <w:szCs w:val="24"/>
        </w:rPr>
        <w:t xml:space="preserve">Analiza wskaźnikowa wykazała koncentrację negatywnych zjawisk na terenie osiedli: Dojlidy, </w:t>
      </w:r>
      <w:proofErr w:type="spellStart"/>
      <w:r w:rsidRPr="00886721">
        <w:rPr>
          <w:rFonts w:ascii="Calibri Light" w:hAnsi="Calibri Light" w:cstheme="majorHAnsi"/>
          <w:szCs w:val="24"/>
        </w:rPr>
        <w:t>Starosielce</w:t>
      </w:r>
      <w:proofErr w:type="spellEnd"/>
      <w:r w:rsidRPr="00886721">
        <w:rPr>
          <w:rFonts w:ascii="Calibri Light" w:hAnsi="Calibri Light" w:cstheme="majorHAnsi"/>
          <w:szCs w:val="24"/>
        </w:rPr>
        <w:t xml:space="preserve">, Przydworcowe, Centrum, Antoniuk, Bema, Sienkiewicza, Skorupy, </w:t>
      </w:r>
      <w:r w:rsidR="00F46202" w:rsidRPr="00886721">
        <w:rPr>
          <w:rFonts w:ascii="Calibri Light" w:hAnsi="Calibri Light" w:cstheme="majorHAnsi"/>
          <w:szCs w:val="24"/>
        </w:rPr>
        <w:t xml:space="preserve">Dziesięciny </w:t>
      </w:r>
      <w:r w:rsidRPr="00886721">
        <w:rPr>
          <w:rFonts w:ascii="Calibri Light" w:hAnsi="Calibri Light" w:cstheme="majorHAnsi"/>
          <w:szCs w:val="24"/>
        </w:rPr>
        <w:t xml:space="preserve">II, Młodych, </w:t>
      </w:r>
      <w:r w:rsidR="00F46202" w:rsidRPr="00886721">
        <w:rPr>
          <w:rFonts w:ascii="Calibri Light" w:hAnsi="Calibri Light" w:cstheme="majorHAnsi"/>
          <w:szCs w:val="24"/>
        </w:rPr>
        <w:t xml:space="preserve">Dziesięciny </w:t>
      </w:r>
      <w:r w:rsidRPr="00886721">
        <w:rPr>
          <w:rFonts w:ascii="Calibri Light" w:hAnsi="Calibri Light" w:cstheme="majorHAnsi"/>
          <w:szCs w:val="24"/>
        </w:rPr>
        <w:t xml:space="preserve">I </w:t>
      </w:r>
      <w:proofErr w:type="spellStart"/>
      <w:r w:rsidRPr="00886721">
        <w:rPr>
          <w:rFonts w:ascii="Calibri Light" w:hAnsi="Calibri Light" w:cstheme="majorHAnsi"/>
          <w:szCs w:val="24"/>
        </w:rPr>
        <w:t>i</w:t>
      </w:r>
      <w:proofErr w:type="spellEnd"/>
      <w:r w:rsidRPr="00886721">
        <w:rPr>
          <w:rFonts w:ascii="Calibri Light" w:hAnsi="Calibri Light" w:cstheme="majorHAnsi"/>
          <w:szCs w:val="24"/>
        </w:rPr>
        <w:t xml:space="preserve"> Piaski. Wyniki przeprowadzonego badania kwestionariuszowego wskazał na obszary: Centrum, Antoniuk, Bema, Dojlidy.</w:t>
      </w:r>
    </w:p>
    <w:p w14:paraId="543CA707" w14:textId="19EF0E74" w:rsidR="006846F8" w:rsidRPr="00886721" w:rsidRDefault="006846F8" w:rsidP="00A65934">
      <w:pPr>
        <w:spacing w:line="276" w:lineRule="auto"/>
        <w:rPr>
          <w:rFonts w:ascii="Calibri Light" w:hAnsi="Calibri Light" w:cstheme="majorHAnsi"/>
          <w:bCs/>
          <w:szCs w:val="24"/>
        </w:rPr>
      </w:pPr>
      <w:r w:rsidRPr="00886721">
        <w:rPr>
          <w:rFonts w:ascii="Calibri Light" w:hAnsi="Calibri Light" w:cstheme="majorHAnsi"/>
          <w:szCs w:val="24"/>
        </w:rPr>
        <w:t xml:space="preserve">W wyniku oceny społeczno-gospodarczej oraz na podstawie wskaźników do rewitalizacji wybrano obszar jednostek: </w:t>
      </w:r>
      <w:r w:rsidRPr="00886721">
        <w:rPr>
          <w:rFonts w:ascii="Calibri Light" w:hAnsi="Calibri Light" w:cstheme="majorHAnsi"/>
          <w:bCs/>
          <w:szCs w:val="24"/>
        </w:rPr>
        <w:t xml:space="preserve">Centrum, Sienkiewicza, Przydworcowe, Antoniuk, Skorupy, Bema, </w:t>
      </w:r>
      <w:proofErr w:type="spellStart"/>
      <w:r w:rsidRPr="00886721">
        <w:rPr>
          <w:rFonts w:ascii="Calibri Light" w:hAnsi="Calibri Light" w:cstheme="majorHAnsi"/>
          <w:bCs/>
          <w:szCs w:val="24"/>
        </w:rPr>
        <w:t>Starosielce</w:t>
      </w:r>
      <w:proofErr w:type="spellEnd"/>
      <w:r w:rsidRPr="00886721">
        <w:rPr>
          <w:rFonts w:ascii="Calibri Light" w:hAnsi="Calibri Light" w:cstheme="majorHAnsi"/>
          <w:bCs/>
          <w:szCs w:val="24"/>
        </w:rPr>
        <w:t xml:space="preserve">, </w:t>
      </w:r>
      <w:r w:rsidR="00F46202" w:rsidRPr="00886721">
        <w:rPr>
          <w:rFonts w:ascii="Calibri Light" w:hAnsi="Calibri Light" w:cstheme="majorHAnsi"/>
          <w:bCs/>
          <w:szCs w:val="24"/>
        </w:rPr>
        <w:t xml:space="preserve">Dziesięciny </w:t>
      </w:r>
      <w:r w:rsidRPr="00886721">
        <w:rPr>
          <w:rFonts w:ascii="Calibri Light" w:hAnsi="Calibri Light" w:cstheme="majorHAnsi"/>
          <w:bCs/>
          <w:szCs w:val="24"/>
        </w:rPr>
        <w:t>I oraz zurbanizowaną część osiedla Dojlidy.</w:t>
      </w:r>
    </w:p>
    <w:p w14:paraId="35E09667" w14:textId="44FF45DA" w:rsidR="006846F8" w:rsidRPr="00886721" w:rsidRDefault="006846F8" w:rsidP="00A65934">
      <w:pPr>
        <w:spacing w:line="276" w:lineRule="auto"/>
        <w:rPr>
          <w:rFonts w:ascii="Calibri Light" w:hAnsi="Calibri Light" w:cstheme="majorHAnsi"/>
          <w:szCs w:val="24"/>
        </w:rPr>
      </w:pPr>
      <w:r w:rsidRPr="00886721">
        <w:rPr>
          <w:rFonts w:ascii="Calibri Light" w:hAnsi="Calibri Light" w:cstheme="majorHAnsi"/>
          <w:szCs w:val="24"/>
        </w:rPr>
        <w:t xml:space="preserve">Obszar wyznaczony do rewitalizacji </w:t>
      </w:r>
      <w:r w:rsidR="00F46202" w:rsidRPr="00886721">
        <w:rPr>
          <w:rFonts w:ascii="Calibri Light" w:hAnsi="Calibri Light" w:cstheme="majorHAnsi"/>
          <w:szCs w:val="24"/>
        </w:rPr>
        <w:t xml:space="preserve">- </w:t>
      </w:r>
      <w:r w:rsidRPr="00886721">
        <w:rPr>
          <w:rFonts w:ascii="Calibri Light" w:hAnsi="Calibri Light" w:cstheme="majorHAnsi"/>
          <w:szCs w:val="24"/>
        </w:rPr>
        <w:t>zgodnie z obowiązującymi przepisami</w:t>
      </w:r>
      <w:r w:rsidR="00F46202" w:rsidRPr="00886721">
        <w:rPr>
          <w:rFonts w:ascii="Calibri Light" w:hAnsi="Calibri Light" w:cstheme="majorHAnsi"/>
          <w:szCs w:val="24"/>
        </w:rPr>
        <w:t>,</w:t>
      </w:r>
      <w:r w:rsidRPr="00886721">
        <w:rPr>
          <w:rFonts w:ascii="Calibri Light" w:hAnsi="Calibri Light" w:cstheme="majorHAnsi"/>
          <w:szCs w:val="24"/>
        </w:rPr>
        <w:t xml:space="preserve"> nie przekracza 30% ogółu mieszkańców miasta oraz 20% jego powierzchni.</w:t>
      </w:r>
    </w:p>
    <w:p w14:paraId="03F6C59D" w14:textId="030A2E65" w:rsidR="006846F8" w:rsidRPr="00886721" w:rsidRDefault="006846F8" w:rsidP="00A65934">
      <w:pPr>
        <w:spacing w:line="276" w:lineRule="auto"/>
        <w:rPr>
          <w:rFonts w:ascii="Calibri Light" w:eastAsiaTheme="majorEastAsia" w:hAnsi="Calibri Light" w:cstheme="majorBidi"/>
          <w:szCs w:val="24"/>
        </w:rPr>
      </w:pPr>
      <w:r w:rsidRPr="00886721">
        <w:rPr>
          <w:rFonts w:ascii="Calibri Light" w:eastAsiaTheme="majorEastAsia" w:hAnsi="Calibri Light" w:cstheme="majorBidi"/>
          <w:szCs w:val="24"/>
        </w:rPr>
        <w:t xml:space="preserve">Obszar rewitalizacji </w:t>
      </w:r>
      <w:r w:rsidR="00F46202" w:rsidRPr="00886721">
        <w:rPr>
          <w:rFonts w:ascii="Calibri Light" w:eastAsiaTheme="majorEastAsia" w:hAnsi="Calibri Light" w:cstheme="majorBidi"/>
          <w:szCs w:val="24"/>
        </w:rPr>
        <w:t xml:space="preserve">obejmuje </w:t>
      </w:r>
      <w:r w:rsidRPr="00886721">
        <w:rPr>
          <w:rFonts w:ascii="Calibri Light" w:eastAsiaTheme="majorEastAsia" w:hAnsi="Calibri Light" w:cstheme="majorBidi"/>
          <w:szCs w:val="24"/>
        </w:rPr>
        <w:t>9 osiedli położonych w podobszarach rewitalizacji:</w:t>
      </w:r>
    </w:p>
    <w:p w14:paraId="2D07C37F" w14:textId="77777777" w:rsidR="006846F8" w:rsidRPr="00886721" w:rsidRDefault="006846F8" w:rsidP="00A65934">
      <w:pPr>
        <w:pStyle w:val="Akapitzlist"/>
        <w:numPr>
          <w:ilvl w:val="0"/>
          <w:numId w:val="236"/>
        </w:numPr>
        <w:spacing w:line="276" w:lineRule="auto"/>
        <w:rPr>
          <w:rFonts w:ascii="Calibri Light" w:eastAsiaTheme="majorEastAsia" w:hAnsi="Calibri Light" w:cstheme="majorBidi"/>
          <w:szCs w:val="24"/>
        </w:rPr>
      </w:pPr>
      <w:r w:rsidRPr="00886721">
        <w:rPr>
          <w:rFonts w:ascii="Calibri Light" w:eastAsiaTheme="majorEastAsia" w:hAnsi="Calibri Light" w:cstheme="majorBidi"/>
          <w:szCs w:val="24"/>
        </w:rPr>
        <w:t>Podobszar I (osiedla: Przydworcowe, Centrum, Antoniuk, Bema, Sienkiewicza, Dziesięciny I),</w:t>
      </w:r>
    </w:p>
    <w:p w14:paraId="1DE3A01A" w14:textId="77777777" w:rsidR="006846F8" w:rsidRPr="00886721" w:rsidRDefault="006846F8" w:rsidP="00A65934">
      <w:pPr>
        <w:pStyle w:val="Akapitzlist"/>
        <w:numPr>
          <w:ilvl w:val="0"/>
          <w:numId w:val="236"/>
        </w:numPr>
        <w:spacing w:line="276" w:lineRule="auto"/>
        <w:rPr>
          <w:rFonts w:ascii="Calibri Light" w:eastAsiaTheme="majorEastAsia" w:hAnsi="Calibri Light" w:cstheme="majorBidi"/>
          <w:szCs w:val="24"/>
        </w:rPr>
      </w:pPr>
      <w:r w:rsidRPr="00886721">
        <w:rPr>
          <w:rFonts w:ascii="Calibri Light" w:eastAsiaTheme="majorEastAsia" w:hAnsi="Calibri Light" w:cstheme="majorBidi"/>
          <w:szCs w:val="24"/>
        </w:rPr>
        <w:t>Podobszar II (osiedla: Skorupy, Dojlidy),</w:t>
      </w:r>
    </w:p>
    <w:p w14:paraId="4081CB6E" w14:textId="77777777" w:rsidR="006846F8" w:rsidRPr="00886721" w:rsidRDefault="006846F8" w:rsidP="00A65934">
      <w:pPr>
        <w:pStyle w:val="Akapitzlist"/>
        <w:numPr>
          <w:ilvl w:val="0"/>
          <w:numId w:val="236"/>
        </w:numPr>
        <w:spacing w:line="276" w:lineRule="auto"/>
        <w:rPr>
          <w:rFonts w:ascii="Calibri Light" w:eastAsiaTheme="majorEastAsia" w:hAnsi="Calibri Light" w:cstheme="majorBidi"/>
          <w:szCs w:val="24"/>
        </w:rPr>
      </w:pPr>
      <w:r w:rsidRPr="00886721">
        <w:rPr>
          <w:rFonts w:ascii="Calibri Light" w:eastAsiaTheme="majorEastAsia" w:hAnsi="Calibri Light" w:cstheme="majorBidi"/>
          <w:szCs w:val="24"/>
        </w:rPr>
        <w:t xml:space="preserve">Podobszar III (osiedle </w:t>
      </w:r>
      <w:proofErr w:type="spellStart"/>
      <w:r w:rsidRPr="00886721">
        <w:rPr>
          <w:rFonts w:ascii="Calibri Light" w:eastAsiaTheme="majorEastAsia" w:hAnsi="Calibri Light" w:cstheme="majorBidi"/>
          <w:szCs w:val="24"/>
        </w:rPr>
        <w:t>Starosielce</w:t>
      </w:r>
      <w:proofErr w:type="spellEnd"/>
      <w:r w:rsidRPr="00886721">
        <w:rPr>
          <w:rFonts w:ascii="Calibri Light" w:eastAsiaTheme="majorEastAsia" w:hAnsi="Calibri Light" w:cstheme="majorBidi"/>
          <w:szCs w:val="24"/>
        </w:rPr>
        <w:t>).</w:t>
      </w:r>
    </w:p>
    <w:p w14:paraId="4E660776" w14:textId="77777777" w:rsidR="006846F8" w:rsidRPr="00886721" w:rsidRDefault="006846F8" w:rsidP="00A65934">
      <w:pPr>
        <w:spacing w:line="276" w:lineRule="auto"/>
        <w:ind w:firstLine="708"/>
        <w:rPr>
          <w:rFonts w:ascii="Calibri Light" w:eastAsiaTheme="majorEastAsia" w:hAnsi="Calibri Light" w:cstheme="majorBidi"/>
          <w:szCs w:val="24"/>
        </w:rPr>
      </w:pPr>
      <w:r w:rsidRPr="00886721">
        <w:rPr>
          <w:rFonts w:ascii="Calibri Light" w:eastAsiaTheme="majorEastAsia" w:hAnsi="Calibri Light" w:cstheme="majorBidi"/>
          <w:szCs w:val="24"/>
        </w:rPr>
        <w:t>Program rewitalizacji</w:t>
      </w:r>
      <w:r w:rsidRPr="00886721">
        <w:rPr>
          <w:rFonts w:ascii="Calibri Light" w:eastAsiaTheme="majorEastAsia" w:hAnsi="Calibri Light" w:cstheme="majorBidi"/>
          <w:iCs/>
          <w:szCs w:val="24"/>
        </w:rPr>
        <w:t xml:space="preserve"> </w:t>
      </w:r>
      <w:r w:rsidRPr="00886721">
        <w:rPr>
          <w:rFonts w:ascii="Calibri Light" w:eastAsiaTheme="majorEastAsia" w:hAnsi="Calibri Light" w:cstheme="majorBidi"/>
          <w:szCs w:val="24"/>
        </w:rPr>
        <w:t xml:space="preserve">zawiera 43 projekty podstawowe oraz 13 projektów uzupełniających. </w:t>
      </w:r>
      <w:r w:rsidRPr="00886721">
        <w:rPr>
          <w:rFonts w:ascii="Calibri Light" w:hAnsi="Calibri Light"/>
        </w:rPr>
        <w:t>Informacje na temat realizacji projektów dostępne są w rocznych raportach</w:t>
      </w:r>
      <w:r w:rsidRPr="00886721">
        <w:rPr>
          <w:rFonts w:ascii="Calibri Light" w:hAnsi="Calibri Light"/>
        </w:rPr>
        <w:br/>
        <w:t>z monitoringu. Dotychczas opracowane raporty (za rok 2018-2021) dostępne są pod linkiem: https://www.bialystok.pl/pl/dla_mieszkancow/rewitalizacja/aktualizacja-programu-rewitalizacji-miasta-bialegostoku.html.</w:t>
      </w:r>
    </w:p>
    <w:p w14:paraId="3B39252A" w14:textId="3EA015A4" w:rsidR="006846F8" w:rsidRPr="00886721" w:rsidRDefault="006846F8" w:rsidP="00A65934">
      <w:pPr>
        <w:pStyle w:val="NormalnyWeb"/>
        <w:spacing w:before="0" w:beforeAutospacing="0" w:after="0" w:afterAutospacing="0" w:line="276" w:lineRule="auto"/>
        <w:rPr>
          <w:rFonts w:ascii="Calibri Light" w:hAnsi="Calibri Light"/>
        </w:rPr>
      </w:pPr>
      <w:r w:rsidRPr="00886721">
        <w:rPr>
          <w:rFonts w:ascii="Calibri Light" w:hAnsi="Calibri Light"/>
        </w:rPr>
        <w:t xml:space="preserve">W 2021 roku realizowano 20 projektów, </w:t>
      </w:r>
      <w:r w:rsidR="00F46202" w:rsidRPr="00886721">
        <w:rPr>
          <w:rFonts w:ascii="Calibri Light" w:hAnsi="Calibri Light"/>
        </w:rPr>
        <w:t>w tym</w:t>
      </w:r>
      <w:r w:rsidRPr="00886721">
        <w:rPr>
          <w:rFonts w:ascii="Calibri Light" w:hAnsi="Calibri Light"/>
        </w:rPr>
        <w:t xml:space="preserve"> m.in.: „Program zagospodarowania terenów w dolinie rzeki Białej w Białymstoku realizowany etapami”, „Klub osiedlowy Razem przy ul. </w:t>
      </w:r>
      <w:proofErr w:type="spellStart"/>
      <w:r w:rsidRPr="00886721">
        <w:rPr>
          <w:rFonts w:ascii="Calibri Light" w:hAnsi="Calibri Light"/>
        </w:rPr>
        <w:t>Barszczańskiej</w:t>
      </w:r>
      <w:proofErr w:type="spellEnd"/>
      <w:r w:rsidRPr="00886721">
        <w:rPr>
          <w:rFonts w:ascii="Calibri Light" w:hAnsi="Calibri Light"/>
        </w:rPr>
        <w:t xml:space="preserve"> 5” oraz „Rewitalizacja osiedli poprzez podniesienie poziomu bezpieczeństwa mieszkańców – monitoring wizyjny”. Łączna wartość wydatkowanych środków na wszystkie projekty rewitalizacyjne w 2021 roku </w:t>
      </w:r>
      <w:r w:rsidR="00F46202" w:rsidRPr="00886721">
        <w:rPr>
          <w:rFonts w:ascii="Calibri Light" w:hAnsi="Calibri Light"/>
        </w:rPr>
        <w:t xml:space="preserve">wyniosła </w:t>
      </w:r>
      <w:r w:rsidRPr="00886721">
        <w:rPr>
          <w:rFonts w:ascii="Calibri Light" w:hAnsi="Calibri Light"/>
        </w:rPr>
        <w:t>37 938 252,70 zł.</w:t>
      </w:r>
    </w:p>
    <w:p w14:paraId="1A539A4C" w14:textId="2C4DD37B" w:rsidR="006846F8" w:rsidRPr="00886721" w:rsidRDefault="006846F8" w:rsidP="00A65934">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W 2021 r</w:t>
      </w:r>
      <w:r w:rsidR="00F46202" w:rsidRPr="00886721">
        <w:rPr>
          <w:rFonts w:ascii="Calibri Light" w:eastAsia="Times New Roman" w:hAnsi="Calibri Light"/>
          <w:szCs w:val="24"/>
          <w:lang w:eastAsia="pl-PL"/>
        </w:rPr>
        <w:t xml:space="preserve">oku </w:t>
      </w:r>
      <w:r w:rsidRPr="00886721">
        <w:rPr>
          <w:rFonts w:ascii="Calibri Light" w:eastAsia="Times New Roman" w:hAnsi="Calibri Light"/>
          <w:szCs w:val="24"/>
          <w:lang w:eastAsia="pl-PL"/>
        </w:rPr>
        <w:t>przeprowadzono ewaluację „Programu rewitalizacji miasta Białegostoku na lata 2017-2023”. W badaniu przyjęto strategię triangulacji</w:t>
      </w:r>
      <w:r w:rsidR="00F46202" w:rsidRPr="00886721">
        <w:rPr>
          <w:rFonts w:ascii="Calibri Light" w:eastAsia="Times New Roman" w:hAnsi="Calibri Light"/>
          <w:szCs w:val="24"/>
          <w:lang w:eastAsia="pl-PL"/>
        </w:rPr>
        <w:t>,</w:t>
      </w:r>
      <w:r w:rsidRPr="00886721">
        <w:rPr>
          <w:rFonts w:ascii="Calibri Light" w:eastAsia="Times New Roman" w:hAnsi="Calibri Light"/>
          <w:szCs w:val="24"/>
          <w:lang w:eastAsia="pl-PL"/>
        </w:rPr>
        <w:t xml:space="preserve"> tj. łączenia metod, źródeł danych</w:t>
      </w:r>
      <w:r w:rsidR="00F46202" w:rsidRPr="00886721">
        <w:rPr>
          <w:rFonts w:ascii="Calibri Light" w:eastAsia="Times New Roman" w:hAnsi="Calibri Light"/>
          <w:szCs w:val="24"/>
          <w:lang w:eastAsia="pl-PL"/>
        </w:rPr>
        <w:t xml:space="preserve"> </w:t>
      </w:r>
      <w:r w:rsidRPr="00886721">
        <w:rPr>
          <w:rFonts w:ascii="Calibri Light" w:eastAsia="Times New Roman" w:hAnsi="Calibri Light"/>
          <w:szCs w:val="24"/>
          <w:lang w:eastAsia="pl-PL"/>
        </w:rPr>
        <w:t>i badacza w celu uzyskania możliwie najpełniejszego obrazu badanej rzeczywistości. Celem ewaluacji była ocena aktualności i stopnia realizacji Programu po trzech latach od jego wdrażania. Przeprowadzono analizę społeczno-gospodarczo-przestrzenną Miasta Białegostoku</w:t>
      </w:r>
      <w:r w:rsidR="00F46202" w:rsidRPr="00886721">
        <w:rPr>
          <w:rFonts w:ascii="Calibri Light" w:eastAsia="Times New Roman" w:hAnsi="Calibri Light"/>
          <w:szCs w:val="24"/>
          <w:lang w:eastAsia="pl-PL"/>
        </w:rPr>
        <w:t>,</w:t>
      </w:r>
      <w:r w:rsidRPr="00886721">
        <w:rPr>
          <w:rFonts w:ascii="Calibri Light" w:eastAsia="Times New Roman" w:hAnsi="Calibri Light"/>
          <w:szCs w:val="24"/>
          <w:lang w:eastAsia="pl-PL"/>
        </w:rPr>
        <w:t xml:space="preserve"> mającą na celu zobrazowanie zachodzących na przestrzeni lat zmian oraz ocenę procesu wdrażania Programu z punktu widzenia kryteriów ewaluacyjnych </w:t>
      </w:r>
      <w:r w:rsidR="00F46202" w:rsidRPr="00886721">
        <w:rPr>
          <w:rFonts w:ascii="Calibri Light" w:eastAsia="Times New Roman" w:hAnsi="Calibri Light"/>
          <w:szCs w:val="24"/>
          <w:lang w:eastAsia="pl-PL"/>
        </w:rPr>
        <w:t>(</w:t>
      </w:r>
      <w:r w:rsidRPr="00886721">
        <w:rPr>
          <w:rFonts w:ascii="Calibri Light" w:eastAsia="Times New Roman" w:hAnsi="Calibri Light"/>
          <w:szCs w:val="24"/>
          <w:lang w:eastAsia="pl-PL"/>
        </w:rPr>
        <w:t>trafność, efektywność, skuteczność, użyteczność, trwałość</w:t>
      </w:r>
      <w:r w:rsidR="00F46202" w:rsidRPr="00886721">
        <w:rPr>
          <w:rFonts w:ascii="Calibri Light" w:eastAsia="Times New Roman" w:hAnsi="Calibri Light"/>
          <w:szCs w:val="24"/>
          <w:lang w:eastAsia="pl-PL"/>
        </w:rPr>
        <w:t>)</w:t>
      </w:r>
      <w:r w:rsidRPr="00886721">
        <w:rPr>
          <w:rFonts w:ascii="Calibri Light" w:eastAsia="Times New Roman" w:hAnsi="Calibri Light"/>
          <w:szCs w:val="24"/>
          <w:lang w:eastAsia="pl-PL"/>
        </w:rPr>
        <w:t xml:space="preserve">. Proces rewitalizacji </w:t>
      </w:r>
      <w:r w:rsidR="00F46202" w:rsidRPr="00886721">
        <w:rPr>
          <w:rFonts w:ascii="Calibri Light" w:eastAsia="Times New Roman" w:hAnsi="Calibri Light"/>
          <w:szCs w:val="24"/>
          <w:lang w:eastAsia="pl-PL"/>
        </w:rPr>
        <w:t xml:space="preserve">- </w:t>
      </w:r>
      <w:r w:rsidRPr="00886721">
        <w:rPr>
          <w:rFonts w:ascii="Calibri Light" w:eastAsia="Times New Roman" w:hAnsi="Calibri Light"/>
          <w:szCs w:val="24"/>
          <w:lang w:eastAsia="pl-PL"/>
        </w:rPr>
        <w:t>zdaniem badanych</w:t>
      </w:r>
      <w:r w:rsidR="00A778F2" w:rsidRPr="00886721">
        <w:rPr>
          <w:rFonts w:ascii="Calibri Light" w:eastAsia="Times New Roman" w:hAnsi="Calibri Light"/>
          <w:szCs w:val="24"/>
          <w:lang w:eastAsia="pl-PL"/>
        </w:rPr>
        <w:t>,</w:t>
      </w:r>
      <w:r w:rsidRPr="00886721">
        <w:rPr>
          <w:rFonts w:ascii="Calibri Light" w:eastAsia="Times New Roman" w:hAnsi="Calibri Light"/>
          <w:szCs w:val="24"/>
          <w:lang w:eastAsia="pl-PL"/>
        </w:rPr>
        <w:t xml:space="preserve"> przebiega prawidłowo. Za najważniejsze zalety tego procesu wykazano: zwiększoną jakość życia poprzez podniesienie poziomu edukacji, lepsze warunki dla uczniów. Wsparcia wymagają osiedla: Wygoda/</w:t>
      </w:r>
      <w:proofErr w:type="spellStart"/>
      <w:r w:rsidRPr="00886721">
        <w:rPr>
          <w:rFonts w:ascii="Calibri Light" w:eastAsia="Times New Roman" w:hAnsi="Calibri Light"/>
          <w:szCs w:val="24"/>
          <w:lang w:eastAsia="pl-PL"/>
        </w:rPr>
        <w:t>Bagnówka</w:t>
      </w:r>
      <w:proofErr w:type="spellEnd"/>
      <w:r w:rsidRPr="00886721">
        <w:rPr>
          <w:rFonts w:ascii="Calibri Light" w:eastAsia="Times New Roman" w:hAnsi="Calibri Light"/>
          <w:szCs w:val="24"/>
          <w:lang w:eastAsia="pl-PL"/>
        </w:rPr>
        <w:t xml:space="preserve"> (sfera społeczna, gospodarcza, przestrzenno-funkcjonalna, techniczna i środowiskowa), Nowe Miasto (sfera społeczna, gospodarcza, przestrzenno-funkcjonalna, techniczna i środowiskowa), Piasta I (sfera przestrzenno-funkcjonalna, sfera środowiskowa), Antoniuk (sfera społeczna, gospodarcza, przestrzenno-funkcjonalna, środowiskowa), </w:t>
      </w:r>
      <w:proofErr w:type="spellStart"/>
      <w:r w:rsidRPr="00886721">
        <w:rPr>
          <w:rFonts w:ascii="Calibri Light" w:eastAsia="Times New Roman" w:hAnsi="Calibri Light"/>
          <w:szCs w:val="24"/>
          <w:lang w:eastAsia="pl-PL"/>
        </w:rPr>
        <w:t>Bacieczki</w:t>
      </w:r>
      <w:proofErr w:type="spellEnd"/>
      <w:r w:rsidRPr="00886721">
        <w:rPr>
          <w:rFonts w:ascii="Calibri Light" w:eastAsia="Times New Roman" w:hAnsi="Calibri Light"/>
          <w:szCs w:val="24"/>
          <w:lang w:eastAsia="pl-PL"/>
        </w:rPr>
        <w:t xml:space="preserve"> (sfera przestrzenno-funkcjonalna, środowiskowa), Wysoki Stoczek (sfera gospodarcza, przestrzenno-funkcjonalna, środowiskowa), Dziesięciny II </w:t>
      </w:r>
      <w:r w:rsidRPr="00886721">
        <w:rPr>
          <w:rFonts w:ascii="Calibri Light" w:eastAsia="Times New Roman" w:hAnsi="Calibri Light"/>
          <w:szCs w:val="24"/>
          <w:lang w:eastAsia="pl-PL"/>
        </w:rPr>
        <w:lastRenderedPageBreak/>
        <w:t>(sfera społeczna).</w:t>
      </w:r>
      <w:r w:rsidR="00A778F2" w:rsidRPr="00886721">
        <w:rPr>
          <w:rFonts w:ascii="Calibri Light" w:eastAsia="Times New Roman" w:hAnsi="Calibri Light"/>
          <w:szCs w:val="24"/>
          <w:lang w:eastAsia="pl-PL"/>
        </w:rPr>
        <w:t xml:space="preserve"> </w:t>
      </w:r>
      <w:r w:rsidRPr="00886721">
        <w:rPr>
          <w:rFonts w:ascii="Calibri Light" w:eastAsia="Times New Roman" w:hAnsi="Calibri Light"/>
          <w:szCs w:val="24"/>
          <w:lang w:eastAsia="pl-PL"/>
        </w:rPr>
        <w:t>Miasto nadal potrzebuje wsparcia</w:t>
      </w:r>
      <w:r w:rsidR="00A778F2" w:rsidRPr="00886721">
        <w:rPr>
          <w:rFonts w:ascii="Calibri Light" w:eastAsia="Times New Roman" w:hAnsi="Calibri Light"/>
          <w:szCs w:val="24"/>
          <w:lang w:eastAsia="pl-PL"/>
        </w:rPr>
        <w:t xml:space="preserve"> </w:t>
      </w:r>
      <w:r w:rsidRPr="00886721">
        <w:rPr>
          <w:rFonts w:ascii="Calibri Light" w:eastAsia="Times New Roman" w:hAnsi="Calibri Light"/>
          <w:szCs w:val="24"/>
          <w:lang w:eastAsia="pl-PL"/>
        </w:rPr>
        <w:t>w zakresie wzrostu produkcji, zmniejszenia bezrobocia czy zwiększenia liczby przedsiębiorstw. Przeprowadzający ewaluację zwrócili uwagę również, iż główną barierą</w:t>
      </w:r>
      <w:r w:rsidR="00A778F2" w:rsidRPr="00886721">
        <w:rPr>
          <w:rFonts w:ascii="Calibri Light" w:eastAsia="Times New Roman" w:hAnsi="Calibri Light"/>
          <w:szCs w:val="24"/>
          <w:lang w:eastAsia="pl-PL"/>
        </w:rPr>
        <w:t xml:space="preserve"> </w:t>
      </w:r>
      <w:r w:rsidRPr="00886721">
        <w:rPr>
          <w:rFonts w:ascii="Calibri Light" w:eastAsia="Times New Roman" w:hAnsi="Calibri Light"/>
          <w:szCs w:val="24"/>
          <w:lang w:eastAsia="pl-PL"/>
        </w:rPr>
        <w:t xml:space="preserve">w procesie rewitalizacji jest brak środków finansowych oraz brak zewnętrznych </w:t>
      </w:r>
      <w:r w:rsidR="00A778F2" w:rsidRPr="00886721">
        <w:rPr>
          <w:rFonts w:ascii="Calibri Light" w:eastAsia="Times New Roman" w:hAnsi="Calibri Light"/>
          <w:szCs w:val="24"/>
          <w:lang w:eastAsia="pl-PL"/>
        </w:rPr>
        <w:t>do</w:t>
      </w:r>
      <w:r w:rsidRPr="00886721">
        <w:rPr>
          <w:rFonts w:ascii="Calibri Light" w:eastAsia="Times New Roman" w:hAnsi="Calibri Light"/>
          <w:szCs w:val="24"/>
          <w:lang w:eastAsia="pl-PL"/>
        </w:rPr>
        <w:t>finansowa</w:t>
      </w:r>
      <w:r w:rsidR="00A778F2" w:rsidRPr="00886721">
        <w:rPr>
          <w:rFonts w:ascii="Calibri Light" w:eastAsia="Times New Roman" w:hAnsi="Calibri Light"/>
          <w:szCs w:val="24"/>
          <w:lang w:eastAsia="pl-PL"/>
        </w:rPr>
        <w:t>ń</w:t>
      </w:r>
      <w:r w:rsidRPr="00886721">
        <w:rPr>
          <w:rFonts w:ascii="Calibri Light" w:eastAsia="Times New Roman" w:hAnsi="Calibri Light"/>
          <w:szCs w:val="24"/>
          <w:lang w:eastAsia="pl-PL"/>
        </w:rPr>
        <w:t xml:space="preserve"> (duża część </w:t>
      </w:r>
      <w:r w:rsidR="00A778F2" w:rsidRPr="00886721">
        <w:rPr>
          <w:rFonts w:ascii="Calibri Light" w:eastAsia="Times New Roman" w:hAnsi="Calibri Light"/>
          <w:szCs w:val="24"/>
          <w:lang w:eastAsia="pl-PL"/>
        </w:rPr>
        <w:t xml:space="preserve">projektów </w:t>
      </w:r>
      <w:r w:rsidRPr="00886721">
        <w:rPr>
          <w:rFonts w:ascii="Calibri Light" w:eastAsia="Times New Roman" w:hAnsi="Calibri Light"/>
          <w:szCs w:val="24"/>
          <w:lang w:eastAsia="pl-PL"/>
        </w:rPr>
        <w:t>realizowana jest z budżetu gminy).</w:t>
      </w:r>
    </w:p>
    <w:p w14:paraId="14530784" w14:textId="77777777" w:rsidR="006846F8" w:rsidRPr="00886721" w:rsidRDefault="006846F8" w:rsidP="00A65934">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Raport z ewaluacji „Programu rewitalizacji miasta Białegostoku na lata 2017-2023” jest dostępny pod linkiem:</w:t>
      </w:r>
    </w:p>
    <w:p w14:paraId="50540561" w14:textId="77777777" w:rsidR="006846F8" w:rsidRPr="00886721" w:rsidRDefault="006846F8" w:rsidP="00A65934">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https://www.bialystok.pl/pl/dla_mieszkancow/rewitalizacja/aktualizacja-programu-rewi</w:t>
      </w:r>
    </w:p>
    <w:p w14:paraId="425F3D72" w14:textId="77777777" w:rsidR="006846F8" w:rsidRPr="00886721" w:rsidRDefault="006846F8" w:rsidP="00A65934">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talizacji-miasta-bialegostoku.html</w:t>
      </w:r>
    </w:p>
    <w:p w14:paraId="796BCB91" w14:textId="6BAD11BA" w:rsidR="009E56B6" w:rsidRPr="00886721" w:rsidRDefault="009E56B6">
      <w:pPr>
        <w:rPr>
          <w:rFonts w:ascii="Calibri Light" w:hAnsi="Calibri Light"/>
          <w:b/>
          <w:bCs/>
          <w:szCs w:val="24"/>
          <w:lang w:eastAsia="pl-PL"/>
        </w:rPr>
      </w:pPr>
      <w:r w:rsidRPr="00886721">
        <w:br w:type="page"/>
      </w:r>
    </w:p>
    <w:p w14:paraId="31D2B2C2" w14:textId="4A6E770D" w:rsidR="00BC1DAE" w:rsidRPr="00886721" w:rsidRDefault="00141FFB" w:rsidP="009E56B6">
      <w:pPr>
        <w:pStyle w:val="Spis1"/>
        <w:ind w:firstLine="426"/>
        <w:jc w:val="both"/>
      </w:pPr>
      <w:bookmarkStart w:id="60" w:name="_Toc104374324"/>
      <w:r w:rsidRPr="00886721">
        <w:rPr>
          <w:noProof/>
        </w:rPr>
        <w:lastRenderedPageBreak/>
        <w:drawing>
          <wp:anchor distT="0" distB="0" distL="114300" distR="114300" simplePos="0" relativeHeight="251654144" behindDoc="0" locked="0" layoutInCell="1" allowOverlap="1" wp14:anchorId="5E2D7830" wp14:editId="5607C240">
            <wp:simplePos x="0" y="0"/>
            <wp:positionH relativeFrom="column">
              <wp:posOffset>-900430</wp:posOffset>
            </wp:positionH>
            <wp:positionV relativeFrom="paragraph">
              <wp:posOffset>-936056</wp:posOffset>
            </wp:positionV>
            <wp:extent cx="7567141" cy="10702456"/>
            <wp:effectExtent l="0" t="0" r="0" b="3810"/>
            <wp:wrapNone/>
            <wp:docPr id="41" name="Obraz 41" descr="Dział 3: ochrona środow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m.bialystok\pliki\BOI\Katarzyna Górska\Raport o stanie miasta za 2021 rok\Okładka\raport 2022_przekladka front 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67141" cy="10702456"/>
                    </a:xfrm>
                    <a:prstGeom prst="rect">
                      <a:avLst/>
                    </a:prstGeom>
                    <a:noFill/>
                    <a:ln>
                      <a:noFill/>
                    </a:ln>
                  </pic:spPr>
                </pic:pic>
              </a:graphicData>
            </a:graphic>
            <wp14:sizeRelH relativeFrom="page">
              <wp14:pctWidth>0</wp14:pctWidth>
            </wp14:sizeRelH>
            <wp14:sizeRelV relativeFrom="page">
              <wp14:pctHeight>0</wp14:pctHeight>
            </wp14:sizeRelV>
          </wp:anchor>
        </w:drawing>
      </w:r>
      <w:r w:rsidR="4E539C23" w:rsidRPr="00886721">
        <w:t>3. OCHRONA ŚRODOWISKA</w:t>
      </w:r>
      <w:bookmarkEnd w:id="60"/>
    </w:p>
    <w:p w14:paraId="27A4679B" w14:textId="6AF49BFC" w:rsidR="00BC1DAE" w:rsidRPr="00683E86" w:rsidRDefault="002A7662" w:rsidP="00683E86">
      <w:pPr>
        <w:pStyle w:val="Spis2"/>
      </w:pPr>
      <w:r w:rsidRPr="00886721">
        <w:br w:type="page"/>
      </w:r>
      <w:bookmarkStart w:id="61" w:name="_Toc104374325"/>
      <w:r w:rsidR="00184FA2" w:rsidRPr="00886721">
        <w:rPr>
          <w:b/>
        </w:rPr>
        <w:lastRenderedPageBreak/>
        <w:t>3.1. Stan i ochrona środowiska naturalnego</w:t>
      </w:r>
      <w:bookmarkEnd w:id="61"/>
    </w:p>
    <w:p w14:paraId="44490A32" w14:textId="7B2077E4" w:rsidR="003E2F0B" w:rsidRPr="00886721" w:rsidRDefault="006C55D3" w:rsidP="00A65934">
      <w:pPr>
        <w:pStyle w:val="NormalnyWeb2"/>
        <w:spacing w:before="0" w:line="276" w:lineRule="auto"/>
        <w:rPr>
          <w:rFonts w:ascii="Calibri Light" w:hAnsi="Calibri Light" w:cs="Calibri Light"/>
          <w:b/>
        </w:rPr>
      </w:pPr>
      <w:r w:rsidRPr="00886721">
        <w:rPr>
          <w:rFonts w:ascii="Calibri Light" w:hAnsi="Calibri Light" w:cs="Calibri Light"/>
          <w:b/>
        </w:rPr>
        <w:t>PLAN ADAPTACJI MIASTA BIAŁYSTOK DO ZMIAN KLIMATU DO ROKU 2030</w:t>
      </w:r>
    </w:p>
    <w:p w14:paraId="155E1564" w14:textId="221059EC" w:rsidR="006778AB" w:rsidRPr="00886721" w:rsidRDefault="006778AB" w:rsidP="00A65934">
      <w:pPr>
        <w:pStyle w:val="NormalnyWeb2"/>
        <w:spacing w:before="0" w:after="0" w:line="276" w:lineRule="auto"/>
        <w:rPr>
          <w:rFonts w:ascii="Calibri Light" w:hAnsi="Calibri Light" w:cs="Calibri Light"/>
        </w:rPr>
      </w:pPr>
      <w:r w:rsidRPr="00886721">
        <w:rPr>
          <w:rFonts w:ascii="Calibri Light" w:hAnsi="Calibri Light" w:cs="Calibri Light"/>
        </w:rPr>
        <w:t>Urząd Miejski w Białymstoku</w:t>
      </w:r>
      <w:r w:rsidR="00E90F95" w:rsidRPr="00886721">
        <w:rPr>
          <w:rFonts w:ascii="Calibri Light" w:hAnsi="Calibri Light" w:cs="Calibri Light"/>
        </w:rPr>
        <w:t>,</w:t>
      </w:r>
      <w:r w:rsidRPr="00886721">
        <w:rPr>
          <w:rFonts w:ascii="Calibri Light" w:hAnsi="Calibri Light" w:cs="Calibri Light"/>
        </w:rPr>
        <w:t xml:space="preserve"> </w:t>
      </w:r>
      <w:r w:rsidR="00E96EB9" w:rsidRPr="00886721">
        <w:rPr>
          <w:rFonts w:ascii="Calibri Light" w:hAnsi="Calibri Light" w:cs="Calibri Light"/>
        </w:rPr>
        <w:t>realizując</w:t>
      </w:r>
      <w:r w:rsidR="009D35F6" w:rsidRPr="00886721">
        <w:rPr>
          <w:rFonts w:ascii="Calibri Light" w:hAnsi="Calibri Light" w:cs="Calibri Light"/>
        </w:rPr>
        <w:t xml:space="preserve"> zatwierdzony</w:t>
      </w:r>
      <w:r w:rsidRPr="00886721">
        <w:rPr>
          <w:rFonts w:ascii="Calibri Light" w:hAnsi="Calibri Light" w:cs="Calibri Light"/>
        </w:rPr>
        <w:t xml:space="preserve"> uchwałą </w:t>
      </w:r>
      <w:r w:rsidR="00156186" w:rsidRPr="00886721">
        <w:rPr>
          <w:rFonts w:ascii="Calibri Light" w:hAnsi="Calibri Light" w:cs="Calibri Light"/>
        </w:rPr>
        <w:t>Nr</w:t>
      </w:r>
      <w:r w:rsidRPr="00886721">
        <w:rPr>
          <w:rFonts w:ascii="Calibri Light" w:hAnsi="Calibri Light" w:cs="Calibri Light"/>
        </w:rPr>
        <w:t xml:space="preserve"> XIV/210/19 Rady Miasta Białystok z dnia 23 września 2019 r. „Plan Adaptacji Miasta Białystok do zmian klimatu do roku 2030” sukcesywnie realizuje zadania zmniejszające podatność miasta</w:t>
      </w:r>
      <w:r w:rsidR="00E96EB9" w:rsidRPr="00886721">
        <w:rPr>
          <w:rFonts w:ascii="Calibri Light" w:hAnsi="Calibri Light" w:cs="Calibri Light"/>
        </w:rPr>
        <w:t xml:space="preserve"> </w:t>
      </w:r>
      <w:r w:rsidRPr="00886721">
        <w:rPr>
          <w:rFonts w:ascii="Calibri Light" w:hAnsi="Calibri Light" w:cs="Calibri Light"/>
        </w:rPr>
        <w:t xml:space="preserve">na zagrożenia wskazane w przedmiotowym planie. </w:t>
      </w:r>
    </w:p>
    <w:p w14:paraId="3A319561" w14:textId="685689F3" w:rsidR="006778AB" w:rsidRPr="00886721" w:rsidRDefault="006778AB" w:rsidP="00A65934">
      <w:pPr>
        <w:pStyle w:val="NormalnyWeb2"/>
        <w:spacing w:before="0" w:after="0" w:line="276" w:lineRule="auto"/>
        <w:rPr>
          <w:rFonts w:ascii="Calibri Light" w:hAnsi="Calibri Light" w:cs="Calibri Light"/>
        </w:rPr>
      </w:pPr>
      <w:r w:rsidRPr="00886721">
        <w:rPr>
          <w:rFonts w:ascii="Calibri Light" w:hAnsi="Calibri Light" w:cs="Calibri Light"/>
        </w:rPr>
        <w:t>W ramach zadań inwestycyjnych wpisujących się w działania adaptacyjne ujęte</w:t>
      </w:r>
      <w:r w:rsidRPr="00886721">
        <w:rPr>
          <w:rFonts w:ascii="Calibri Light" w:hAnsi="Calibri Light" w:cs="Calibri Light"/>
        </w:rPr>
        <w:br/>
        <w:t>w planie w 2021 r</w:t>
      </w:r>
      <w:r w:rsidR="00E90F95" w:rsidRPr="00886721">
        <w:rPr>
          <w:rFonts w:ascii="Calibri Light" w:hAnsi="Calibri Light" w:cs="Calibri Light"/>
        </w:rPr>
        <w:t xml:space="preserve">oku </w:t>
      </w:r>
      <w:r w:rsidRPr="00886721">
        <w:rPr>
          <w:rFonts w:ascii="Calibri Light" w:hAnsi="Calibri Light" w:cs="Calibri Light"/>
        </w:rPr>
        <w:t>zrealizowano m.in.:</w:t>
      </w:r>
    </w:p>
    <w:p w14:paraId="46B3C9D7" w14:textId="5AF71999" w:rsidR="006778AB" w:rsidRPr="00886721" w:rsidRDefault="006778AB" w:rsidP="00A65934">
      <w:pPr>
        <w:pStyle w:val="NormalnyWeb2"/>
        <w:numPr>
          <w:ilvl w:val="0"/>
          <w:numId w:val="232"/>
        </w:numPr>
        <w:spacing w:before="0" w:after="0" w:line="276" w:lineRule="auto"/>
        <w:ind w:left="426"/>
        <w:rPr>
          <w:rFonts w:ascii="Calibri Light" w:hAnsi="Calibri Light" w:cs="Calibri Light"/>
        </w:rPr>
      </w:pPr>
      <w:r w:rsidRPr="00886721">
        <w:rPr>
          <w:rFonts w:ascii="Calibri Light" w:hAnsi="Calibri Light" w:cs="Calibri Light"/>
        </w:rPr>
        <w:t xml:space="preserve">w ramach działania 4.3. Instalacja OZE - panele fotowoltaiczne </w:t>
      </w:r>
      <w:r w:rsidR="00E90F95" w:rsidRPr="00886721">
        <w:rPr>
          <w:rFonts w:ascii="Calibri Light" w:hAnsi="Calibri Light" w:cs="Calibri Light"/>
        </w:rPr>
        <w:t xml:space="preserve">zamontowane </w:t>
      </w:r>
      <w:r w:rsidRPr="00886721">
        <w:rPr>
          <w:rFonts w:ascii="Calibri Light" w:hAnsi="Calibri Light" w:cs="Calibri Light"/>
        </w:rPr>
        <w:t>na budynkach miejskich - inwestycje wykonywane przez Departament Obsługi Urzędu</w:t>
      </w:r>
      <w:r w:rsidR="009D35F6" w:rsidRPr="00886721">
        <w:rPr>
          <w:rFonts w:ascii="Calibri Light" w:hAnsi="Calibri Light" w:cs="Calibri Light"/>
        </w:rPr>
        <w:t>;</w:t>
      </w:r>
    </w:p>
    <w:p w14:paraId="467D45E1" w14:textId="549DF91E" w:rsidR="006778AB" w:rsidRPr="00886721" w:rsidRDefault="006778AB" w:rsidP="00A65934">
      <w:pPr>
        <w:pStyle w:val="NormalnyWeb2"/>
        <w:numPr>
          <w:ilvl w:val="0"/>
          <w:numId w:val="232"/>
        </w:numPr>
        <w:spacing w:before="0" w:after="0" w:line="276" w:lineRule="auto"/>
        <w:ind w:left="426"/>
        <w:rPr>
          <w:rFonts w:ascii="Calibri Light" w:hAnsi="Calibri Light" w:cs="Calibri Light"/>
        </w:rPr>
      </w:pPr>
      <w:r w:rsidRPr="00886721">
        <w:rPr>
          <w:rFonts w:ascii="Calibri Light" w:hAnsi="Calibri Light" w:cs="Calibri Light"/>
        </w:rPr>
        <w:t>w ramach działania 4.4. Termomodernizacja budynków - inwestycje wykonywane przez Departament Inwestycji</w:t>
      </w:r>
      <w:r w:rsidR="009D35F6" w:rsidRPr="00886721">
        <w:rPr>
          <w:rFonts w:ascii="Calibri Light" w:hAnsi="Calibri Light" w:cs="Calibri Light"/>
        </w:rPr>
        <w:t>;</w:t>
      </w:r>
    </w:p>
    <w:p w14:paraId="3B50BD15" w14:textId="4B6ADB60" w:rsidR="006778AB" w:rsidRPr="00886721" w:rsidRDefault="006778AB" w:rsidP="00A65934">
      <w:pPr>
        <w:pStyle w:val="NormalnyWeb2"/>
        <w:numPr>
          <w:ilvl w:val="0"/>
          <w:numId w:val="232"/>
        </w:numPr>
        <w:spacing w:before="0" w:after="0" w:line="276" w:lineRule="auto"/>
        <w:ind w:left="426"/>
        <w:rPr>
          <w:rFonts w:ascii="Calibri Light" w:hAnsi="Calibri Light" w:cs="Calibri Light"/>
        </w:rPr>
      </w:pPr>
      <w:r w:rsidRPr="00886721">
        <w:rPr>
          <w:rFonts w:ascii="Calibri Light" w:hAnsi="Calibri Light" w:cs="Calibri Light"/>
        </w:rPr>
        <w:t>w ramach działania 4.5. Dostosowanie systemu komunikacji publicznej do zagrożeń – inwestycje realizowane przez Zarząd Białostockiej Komunikacji Miejskiej</w:t>
      </w:r>
      <w:r w:rsidR="009D35F6" w:rsidRPr="00886721">
        <w:rPr>
          <w:rFonts w:ascii="Calibri Light" w:hAnsi="Calibri Light" w:cs="Calibri Light"/>
        </w:rPr>
        <w:t>;</w:t>
      </w:r>
    </w:p>
    <w:p w14:paraId="11CB312A" w14:textId="7B063D13" w:rsidR="006778AB" w:rsidRPr="00886721" w:rsidRDefault="006778AB" w:rsidP="00A65934">
      <w:pPr>
        <w:pStyle w:val="NormalnyWeb2"/>
        <w:numPr>
          <w:ilvl w:val="0"/>
          <w:numId w:val="232"/>
        </w:numPr>
        <w:spacing w:before="0" w:after="0" w:line="276" w:lineRule="auto"/>
        <w:ind w:left="426"/>
        <w:rPr>
          <w:rFonts w:ascii="Calibri Light" w:hAnsi="Calibri Light" w:cs="Calibri Light"/>
        </w:rPr>
      </w:pPr>
      <w:r w:rsidRPr="00886721">
        <w:rPr>
          <w:rFonts w:ascii="Calibri Light" w:hAnsi="Calibri Light" w:cs="Calibri Light"/>
        </w:rPr>
        <w:t>w ramach działania 4.7. Budowa systemu optymalizacji zużycia i dystrybucji wody</w:t>
      </w:r>
      <w:r w:rsidR="009D35F6" w:rsidRPr="00886721">
        <w:rPr>
          <w:rFonts w:ascii="Calibri Light" w:hAnsi="Calibri Light" w:cs="Calibri Light"/>
        </w:rPr>
        <w:br/>
        <w:t>w</w:t>
      </w:r>
      <w:r w:rsidRPr="00886721">
        <w:rPr>
          <w:rFonts w:ascii="Calibri Light" w:hAnsi="Calibri Light" w:cs="Calibri Light"/>
        </w:rPr>
        <w:t xml:space="preserve"> mieście - działania w sposób ciągły realizowane przez Wodociągi Białostockie Sp. z o.o.</w:t>
      </w:r>
      <w:r w:rsidR="009D35F6" w:rsidRPr="00886721">
        <w:rPr>
          <w:rFonts w:ascii="Calibri Light" w:hAnsi="Calibri Light" w:cs="Calibri Light"/>
        </w:rPr>
        <w:t>;</w:t>
      </w:r>
    </w:p>
    <w:p w14:paraId="4DB94753" w14:textId="54723685" w:rsidR="006778AB" w:rsidRPr="00886721" w:rsidRDefault="006778AB" w:rsidP="00A65934">
      <w:pPr>
        <w:pStyle w:val="NormalnyWeb2"/>
        <w:numPr>
          <w:ilvl w:val="0"/>
          <w:numId w:val="232"/>
        </w:numPr>
        <w:spacing w:before="0" w:after="0" w:line="276" w:lineRule="auto"/>
        <w:ind w:left="426"/>
        <w:rPr>
          <w:rFonts w:ascii="Calibri Light" w:hAnsi="Calibri Light" w:cs="Calibri Light"/>
        </w:rPr>
      </w:pPr>
      <w:r w:rsidRPr="00886721">
        <w:rPr>
          <w:rFonts w:ascii="Calibri Light" w:hAnsi="Calibri Light" w:cs="Calibri Light"/>
        </w:rPr>
        <w:t>w ramach działania 5.3. Budowa i rozwój systemu błękitnej i zielonej infrastruktury (BZI):</w:t>
      </w:r>
      <w:r w:rsidRPr="00886721">
        <w:rPr>
          <w:rFonts w:ascii="Calibri Light" w:hAnsi="Calibri Light" w:cs="Calibri Light"/>
        </w:rPr>
        <w:br/>
        <w:t>- budowa parkingów i jezdni z płyt ażurowych - inwestycje wykonyw</w:t>
      </w:r>
      <w:r w:rsidR="009D35F6" w:rsidRPr="00886721">
        <w:rPr>
          <w:rFonts w:ascii="Calibri Light" w:hAnsi="Calibri Light" w:cs="Calibri Light"/>
        </w:rPr>
        <w:t>ane przez Zarząd Dróg Miejskich,</w:t>
      </w:r>
    </w:p>
    <w:p w14:paraId="3FF1E4B2" w14:textId="0F98F93F" w:rsidR="006778AB" w:rsidRPr="00886721" w:rsidRDefault="006778AB" w:rsidP="00A65934">
      <w:pPr>
        <w:pStyle w:val="NormalnyWeb2"/>
        <w:spacing w:before="0" w:after="0" w:line="276" w:lineRule="auto"/>
        <w:ind w:left="426"/>
        <w:rPr>
          <w:rFonts w:ascii="Calibri Light" w:hAnsi="Calibri Light" w:cs="Calibri Light"/>
        </w:rPr>
      </w:pPr>
      <w:r w:rsidRPr="00886721">
        <w:rPr>
          <w:rFonts w:ascii="Calibri Light" w:hAnsi="Calibri Light" w:cs="Calibri Light"/>
        </w:rPr>
        <w:t>- zielone przystanki, parki kieszonkowe i łąki kwietne - inwestycje wykonywane przez De</w:t>
      </w:r>
      <w:r w:rsidR="009D35F6" w:rsidRPr="00886721">
        <w:rPr>
          <w:rFonts w:ascii="Calibri Light" w:hAnsi="Calibri Light" w:cs="Calibri Light"/>
        </w:rPr>
        <w:t>partament Gospodarki Komunalnej;</w:t>
      </w:r>
    </w:p>
    <w:p w14:paraId="7322A146" w14:textId="50C2B86E" w:rsidR="006778AB" w:rsidRPr="00886721" w:rsidRDefault="006778AB" w:rsidP="00A65934">
      <w:pPr>
        <w:pStyle w:val="NormalnyWeb2"/>
        <w:numPr>
          <w:ilvl w:val="0"/>
          <w:numId w:val="232"/>
        </w:numPr>
        <w:spacing w:before="0" w:after="0" w:line="276" w:lineRule="auto"/>
        <w:ind w:left="426"/>
        <w:rPr>
          <w:rFonts w:ascii="Calibri Light" w:hAnsi="Calibri Light" w:cs="Calibri Light"/>
        </w:rPr>
      </w:pPr>
      <w:r w:rsidRPr="00886721">
        <w:rPr>
          <w:rFonts w:ascii="Calibri Light" w:hAnsi="Calibri Light" w:cs="Calibri Light"/>
        </w:rPr>
        <w:t>w ramach działania 5.4. Modernizacja systemu kanalizacji sanitarnej i deszczowej - działania w sposób ciągły realizowane przez Wodociągi Białostockie Sp. z o.o., Zarząd Dróg Miejskich i Departament Gospodarki Komunalnej</w:t>
      </w:r>
      <w:r w:rsidR="009D35F6" w:rsidRPr="00886721">
        <w:rPr>
          <w:rFonts w:ascii="Calibri Light" w:hAnsi="Calibri Light" w:cs="Calibri Light"/>
        </w:rPr>
        <w:t>;</w:t>
      </w:r>
    </w:p>
    <w:p w14:paraId="73C11DCE" w14:textId="0DF90B17" w:rsidR="006778AB" w:rsidRPr="00886721" w:rsidRDefault="006778AB" w:rsidP="00A65934">
      <w:pPr>
        <w:pStyle w:val="NormalnyWeb2"/>
        <w:numPr>
          <w:ilvl w:val="0"/>
          <w:numId w:val="232"/>
        </w:numPr>
        <w:spacing w:before="0" w:after="0" w:line="276" w:lineRule="auto"/>
        <w:ind w:left="426"/>
        <w:rPr>
          <w:rFonts w:ascii="Calibri Light" w:hAnsi="Calibri Light" w:cs="Calibri Light"/>
        </w:rPr>
      </w:pPr>
      <w:r w:rsidRPr="00886721">
        <w:rPr>
          <w:rFonts w:ascii="Calibri Light" w:hAnsi="Calibri Light" w:cs="Calibri Light"/>
        </w:rPr>
        <w:t>w ramach działania 5.5. Zwiększenie pojemności retencyjnej oczyszczalni ścieków - działania w sposób ciągły realizowane przez Wodociągi Białostockie Sp. z o.o.</w:t>
      </w:r>
      <w:r w:rsidR="009D35F6" w:rsidRPr="00886721">
        <w:rPr>
          <w:rFonts w:ascii="Calibri Light" w:hAnsi="Calibri Light" w:cs="Calibri Light"/>
        </w:rPr>
        <w:t>;</w:t>
      </w:r>
    </w:p>
    <w:p w14:paraId="04ABB5EB" w14:textId="65F862CA" w:rsidR="006778AB" w:rsidRPr="00886721" w:rsidRDefault="006778AB" w:rsidP="00A65934">
      <w:pPr>
        <w:pStyle w:val="NormalnyWeb2"/>
        <w:numPr>
          <w:ilvl w:val="0"/>
          <w:numId w:val="232"/>
        </w:numPr>
        <w:spacing w:before="0" w:after="0" w:line="276" w:lineRule="auto"/>
        <w:ind w:left="426"/>
        <w:rPr>
          <w:rFonts w:ascii="Calibri Light" w:hAnsi="Calibri Light" w:cs="Calibri Light"/>
        </w:rPr>
      </w:pPr>
      <w:r w:rsidRPr="00886721">
        <w:rPr>
          <w:rFonts w:ascii="Calibri Light" w:hAnsi="Calibri Light" w:cs="Calibri Light"/>
        </w:rPr>
        <w:t xml:space="preserve">w ramach działania 5.10. </w:t>
      </w:r>
      <w:r w:rsidR="009D35F6" w:rsidRPr="00886721">
        <w:rPr>
          <w:rFonts w:ascii="Calibri Light" w:hAnsi="Calibri Light" w:cs="Calibri Light"/>
        </w:rPr>
        <w:t>Budowa zbiorników retencyjnych:</w:t>
      </w:r>
    </w:p>
    <w:p w14:paraId="44DC88F8" w14:textId="4A6EB42A" w:rsidR="006778AB" w:rsidRPr="00886721" w:rsidRDefault="006778AB" w:rsidP="00A65934">
      <w:pPr>
        <w:pStyle w:val="NormalnyWeb2"/>
        <w:spacing w:before="0" w:after="0" w:line="276" w:lineRule="auto"/>
        <w:ind w:left="426"/>
        <w:rPr>
          <w:rFonts w:ascii="Calibri Light" w:hAnsi="Calibri Light" w:cs="Calibri Light"/>
        </w:rPr>
      </w:pPr>
      <w:r w:rsidRPr="00886721">
        <w:rPr>
          <w:rFonts w:ascii="Calibri Light" w:hAnsi="Calibri Light" w:cs="Calibri Light"/>
        </w:rPr>
        <w:t>- budowa studni chłonnych oraz zbiorników retencyjnych i rozsączających - inwestycje wykonywane przez Zarząd Dróg Miejskich.</w:t>
      </w:r>
    </w:p>
    <w:p w14:paraId="28FB40DC" w14:textId="77777777" w:rsidR="00BC1DAE" w:rsidRPr="00886721" w:rsidRDefault="006778AB" w:rsidP="00A65934">
      <w:pPr>
        <w:pStyle w:val="NormalnyWeb2"/>
        <w:spacing w:before="0" w:after="0" w:line="276" w:lineRule="auto"/>
        <w:rPr>
          <w:rFonts w:ascii="Calibri Light" w:hAnsi="Calibri Light"/>
        </w:rPr>
      </w:pPr>
      <w:r w:rsidRPr="00886721">
        <w:rPr>
          <w:rFonts w:ascii="Calibri Light" w:hAnsi="Calibri Light" w:cs="Calibri Light"/>
        </w:rPr>
        <w:t>Celem monitorowania podejmowanych działań wpisujących się w „Plan Adaptacji Miasta Białystok do zmian klimatu do roku 2030” w 2021 r</w:t>
      </w:r>
      <w:r w:rsidR="00E90F95" w:rsidRPr="00886721">
        <w:rPr>
          <w:rFonts w:ascii="Calibri Light" w:hAnsi="Calibri Light" w:cs="Calibri Light"/>
        </w:rPr>
        <w:t>oku</w:t>
      </w:r>
      <w:r w:rsidRPr="00886721">
        <w:rPr>
          <w:rFonts w:ascii="Calibri Light" w:hAnsi="Calibri Light" w:cs="Calibri Light"/>
        </w:rPr>
        <w:t xml:space="preserve"> zarządzeniem wewnętrznym</w:t>
      </w:r>
      <w:r w:rsidR="009D35F6" w:rsidRPr="00886721">
        <w:rPr>
          <w:rFonts w:ascii="Calibri Light" w:hAnsi="Calibri Light" w:cs="Calibri Light"/>
        </w:rPr>
        <w:br/>
      </w:r>
      <w:r w:rsidR="00156186" w:rsidRPr="00886721">
        <w:rPr>
          <w:rFonts w:ascii="Calibri Light" w:hAnsi="Calibri Light" w:cs="Calibri Light"/>
        </w:rPr>
        <w:t>Nr</w:t>
      </w:r>
      <w:r w:rsidRPr="00886721">
        <w:rPr>
          <w:rFonts w:ascii="Calibri Light" w:hAnsi="Calibri Light" w:cs="Calibri Light"/>
        </w:rPr>
        <w:t xml:space="preserve"> 24/21 Prezydenta Miasta Białegostoku z dnia 8 listopada 2021 r. powołano Zespół do spraw monitoringu i realizacji Planu Adaptacji Miasta Białystok do zmian klimatu do roku 2030.</w:t>
      </w:r>
    </w:p>
    <w:p w14:paraId="32CA7DFB" w14:textId="77777777" w:rsidR="00BC1DAE" w:rsidRPr="00886721" w:rsidRDefault="00984F93" w:rsidP="00A65934">
      <w:pPr>
        <w:pStyle w:val="NormalnyWeb2"/>
        <w:spacing w:before="0" w:after="0" w:line="276" w:lineRule="auto"/>
        <w:rPr>
          <w:rFonts w:ascii="Calibri Light" w:hAnsi="Calibri Light" w:cs="Calibri Light"/>
          <w:b/>
        </w:rPr>
      </w:pPr>
      <w:r w:rsidRPr="00886721">
        <w:rPr>
          <w:rFonts w:ascii="Calibri Light" w:hAnsi="Calibri Light" w:cs="Calibri Light"/>
          <w:b/>
        </w:rPr>
        <w:t>PROGRAM LIKWIDACJI ZBIORNIKÓW BEZODPŁYWOWYCH I PRZYDOMOWYCH OCZYSZCZALNI ŚCIEKÓW NA TERENIE MIASTA BIAŁEGOSTOKU</w:t>
      </w:r>
    </w:p>
    <w:p w14:paraId="0985DE79" w14:textId="49F40E04" w:rsidR="00E635C2" w:rsidRPr="00886721" w:rsidRDefault="00E635C2" w:rsidP="00A65934">
      <w:pPr>
        <w:spacing w:line="276" w:lineRule="auto"/>
        <w:ind w:left="-142"/>
        <w:rPr>
          <w:rFonts w:ascii="Calibri Light" w:hAnsi="Calibri Light" w:cs="Calibri Light"/>
          <w:szCs w:val="24"/>
        </w:rPr>
      </w:pPr>
      <w:r w:rsidRPr="00886721">
        <w:rPr>
          <w:rFonts w:ascii="Calibri Light" w:hAnsi="Calibri Light" w:cs="Calibri Light"/>
          <w:szCs w:val="24"/>
        </w:rPr>
        <w:t>Zasady udzielania dotacji na likwidacje zbiorników bezodpływowych i przydomowych oczyszczalni ścieków w związku z przyłączeniem nieruchomości gruntowej zabudowanej do miejskiej sieci kanalizacji sanitarnej na terenie miasta Białegostoku w 2021 r</w:t>
      </w:r>
      <w:r w:rsidR="006450EF" w:rsidRPr="00886721">
        <w:rPr>
          <w:rFonts w:ascii="Calibri Light" w:hAnsi="Calibri Light" w:cs="Calibri Light"/>
          <w:szCs w:val="24"/>
        </w:rPr>
        <w:t>oku</w:t>
      </w:r>
      <w:r w:rsidRPr="00886721">
        <w:rPr>
          <w:rFonts w:ascii="Calibri Light" w:hAnsi="Calibri Light" w:cs="Calibri Light"/>
          <w:szCs w:val="24"/>
        </w:rPr>
        <w:t xml:space="preserve"> regulowała uchwała </w:t>
      </w:r>
      <w:r w:rsidR="00156186" w:rsidRPr="00886721">
        <w:rPr>
          <w:rFonts w:ascii="Calibri Light" w:hAnsi="Calibri Light" w:cs="Calibri Light"/>
          <w:szCs w:val="24"/>
        </w:rPr>
        <w:t>Nr</w:t>
      </w:r>
      <w:r w:rsidRPr="00886721">
        <w:rPr>
          <w:rFonts w:ascii="Calibri Light" w:hAnsi="Calibri Light" w:cs="Calibri Light"/>
          <w:szCs w:val="24"/>
        </w:rPr>
        <w:t xml:space="preserve"> VI/85/19 Rady Miasta Białystok z dnia 11 stycznia 2019 r. w sprawie określenia zasad udzielania dotacji celowej ze środków budżetu Miasta Białegostoku na finansowanie lub dofinansowanie zadań z zakresu ochrony środowiska i gospodarki wodnej realizowanych na terenie Miasta Białegostoku oraz sposobu jej rozliczania i kontroli wykonania.</w:t>
      </w:r>
    </w:p>
    <w:p w14:paraId="79165292" w14:textId="77777777" w:rsidR="00A65934" w:rsidRPr="00886721" w:rsidRDefault="00E635C2" w:rsidP="00A65934">
      <w:pPr>
        <w:spacing w:line="276" w:lineRule="auto"/>
        <w:ind w:left="-142"/>
        <w:rPr>
          <w:rFonts w:ascii="Calibri Light" w:hAnsi="Calibri Light" w:cs="Calibri Light"/>
          <w:szCs w:val="24"/>
        </w:rPr>
      </w:pPr>
      <w:r w:rsidRPr="00886721">
        <w:rPr>
          <w:rFonts w:ascii="Calibri Light" w:hAnsi="Calibri Light" w:cs="Calibri Light"/>
          <w:szCs w:val="24"/>
        </w:rPr>
        <w:lastRenderedPageBreak/>
        <w:t xml:space="preserve">W roku 2021, z uwagi na ograniczenia finansowe w budżecie Miasta, przewidziane zostały środki na udzielenie czterech dotacji. Ostatecznie udzielono </w:t>
      </w:r>
      <w:r w:rsidR="00104483" w:rsidRPr="00886721">
        <w:rPr>
          <w:rFonts w:ascii="Calibri Light" w:hAnsi="Calibri Light" w:cs="Calibri Light"/>
          <w:szCs w:val="24"/>
        </w:rPr>
        <w:t xml:space="preserve">jedną </w:t>
      </w:r>
      <w:r w:rsidRPr="00886721">
        <w:rPr>
          <w:rFonts w:ascii="Calibri Light" w:hAnsi="Calibri Light" w:cs="Calibri Light"/>
          <w:szCs w:val="24"/>
        </w:rPr>
        <w:t>dotacj</w:t>
      </w:r>
      <w:r w:rsidR="00104483" w:rsidRPr="00886721">
        <w:rPr>
          <w:rFonts w:ascii="Calibri Light" w:hAnsi="Calibri Light" w:cs="Calibri Light"/>
          <w:szCs w:val="24"/>
        </w:rPr>
        <w:t>ę</w:t>
      </w:r>
      <w:r w:rsidRPr="00886721">
        <w:rPr>
          <w:rFonts w:ascii="Calibri Light" w:hAnsi="Calibri Light" w:cs="Calibri Light"/>
          <w:szCs w:val="24"/>
        </w:rPr>
        <w:t xml:space="preserve"> na likwidację zbiorników bezodpływowych i przydomowych oczyszczalni ścieków w związku</w:t>
      </w:r>
      <w:r w:rsidR="00104483" w:rsidRPr="00886721">
        <w:rPr>
          <w:rFonts w:ascii="Calibri Light" w:hAnsi="Calibri Light" w:cs="Calibri Light"/>
          <w:szCs w:val="24"/>
        </w:rPr>
        <w:br/>
      </w:r>
      <w:r w:rsidRPr="00886721">
        <w:rPr>
          <w:rFonts w:ascii="Calibri Light" w:hAnsi="Calibri Light" w:cs="Calibri Light"/>
          <w:szCs w:val="24"/>
        </w:rPr>
        <w:t>z przyłączeniem nieruchomości gruntowej zabudowanej do miejskiej sieci kanalizacji sanitarnej.</w:t>
      </w:r>
    </w:p>
    <w:p w14:paraId="02EC8937" w14:textId="71984184" w:rsidR="00BC1DAE" w:rsidRPr="00886721" w:rsidRDefault="00D90ABC" w:rsidP="00A65934">
      <w:pPr>
        <w:spacing w:line="276" w:lineRule="auto"/>
        <w:ind w:left="-142"/>
        <w:rPr>
          <w:rFonts w:ascii="Calibri Light" w:hAnsi="Calibri Light" w:cs="Calibri Light"/>
          <w:szCs w:val="24"/>
        </w:rPr>
      </w:pPr>
      <w:r w:rsidRPr="00886721">
        <w:rPr>
          <w:rFonts w:ascii="Calibri Light" w:hAnsi="Calibri Light" w:cs="Calibri Light"/>
          <w:b/>
          <w:szCs w:val="24"/>
        </w:rPr>
        <w:t>PLAN OCHRONY PRZED SZKODLIWOŚCIĄ AZBESTU I PROGRAM USUWANIA WYROBÓW ZAWIERAJĄCYCH AZBEST Z TERENU MIASTA BIAŁEGOSTOKU NA LATA 2006-2032</w:t>
      </w:r>
    </w:p>
    <w:p w14:paraId="76786BAB" w14:textId="4A323372" w:rsidR="00D90ABC" w:rsidRPr="00886721" w:rsidRDefault="00104483" w:rsidP="00A65934">
      <w:pPr>
        <w:spacing w:line="276" w:lineRule="auto"/>
        <w:rPr>
          <w:szCs w:val="24"/>
        </w:rPr>
      </w:pPr>
      <w:r w:rsidRPr="00886721">
        <w:rPr>
          <w:szCs w:val="24"/>
        </w:rPr>
        <w:t>„</w:t>
      </w:r>
      <w:r w:rsidR="00D90ABC" w:rsidRPr="00886721">
        <w:rPr>
          <w:szCs w:val="24"/>
        </w:rPr>
        <w:t>Plan ochrony przed szkodliwością azbestu i program usuwania wyrobów zawierających azbest z terenu Miasta Białegostoku na lata 2006 – 2032</w:t>
      </w:r>
      <w:r w:rsidRPr="00886721">
        <w:rPr>
          <w:szCs w:val="24"/>
        </w:rPr>
        <w:t>”</w:t>
      </w:r>
      <w:r w:rsidR="00D90ABC" w:rsidRPr="00886721">
        <w:rPr>
          <w:szCs w:val="24"/>
        </w:rPr>
        <w:t xml:space="preserve"> przyjęty został </w:t>
      </w:r>
      <w:r w:rsidR="00D90ABC" w:rsidRPr="00886721">
        <w:rPr>
          <w:iCs/>
          <w:szCs w:val="24"/>
        </w:rPr>
        <w:t>uchwałą</w:t>
      </w:r>
      <w:r w:rsidRPr="00886721">
        <w:rPr>
          <w:iCs/>
          <w:szCs w:val="24"/>
        </w:rPr>
        <w:t xml:space="preserve"> </w:t>
      </w:r>
      <w:r w:rsidR="00156186" w:rsidRPr="00886721">
        <w:rPr>
          <w:iCs/>
          <w:szCs w:val="24"/>
        </w:rPr>
        <w:t>Nr</w:t>
      </w:r>
      <w:r w:rsidR="00D90ABC" w:rsidRPr="00886721">
        <w:rPr>
          <w:iCs/>
          <w:szCs w:val="24"/>
        </w:rPr>
        <w:t xml:space="preserve"> LXII/772/06 Rady Miejskiej Białegostoku z dnia 23 października 2006 r. w sprawie przyjęcia Planu ochrony przed szkodliwością azbestu i programu usuwania wyrobów zawierających azbest z terenu Miasta Białegostoku, na lata 2006 - 2032</w:t>
      </w:r>
      <w:r w:rsidR="00D90ABC" w:rsidRPr="00886721">
        <w:rPr>
          <w:szCs w:val="24"/>
        </w:rPr>
        <w:t xml:space="preserve">, a następnie zmieniony </w:t>
      </w:r>
      <w:r w:rsidR="00D90ABC" w:rsidRPr="00886721">
        <w:rPr>
          <w:iCs/>
          <w:szCs w:val="24"/>
        </w:rPr>
        <w:t>uchwałą</w:t>
      </w:r>
      <w:r w:rsidRPr="00886721">
        <w:rPr>
          <w:iCs/>
          <w:szCs w:val="24"/>
        </w:rPr>
        <w:t xml:space="preserve"> </w:t>
      </w:r>
      <w:r w:rsidR="00156186" w:rsidRPr="00886721">
        <w:rPr>
          <w:iCs/>
          <w:szCs w:val="24"/>
        </w:rPr>
        <w:t>Nr</w:t>
      </w:r>
      <w:r w:rsidR="00D90ABC" w:rsidRPr="00886721">
        <w:rPr>
          <w:iCs/>
          <w:szCs w:val="24"/>
        </w:rPr>
        <w:t xml:space="preserve"> VII/68/15 Rady Miasta Białystok z dnia 30 marca 2015 r. zmieniającą uchwałę w sprawie przyjęcia Planu ochrony przed szkodliwością azbestu i programu usuwania wyrobów zawierających azbest z terenu Miasta Białegostoku, na lata 2006 - 2032</w:t>
      </w:r>
      <w:r w:rsidR="00D90ABC" w:rsidRPr="00886721">
        <w:rPr>
          <w:szCs w:val="24"/>
        </w:rPr>
        <w:t>. Obecnie trwają prace nad kolejną aktualizacją dokumentu.</w:t>
      </w:r>
    </w:p>
    <w:p w14:paraId="04C787CB" w14:textId="1EAB1307" w:rsidR="00D90ABC" w:rsidRPr="00886721" w:rsidRDefault="00D90ABC" w:rsidP="00A65934">
      <w:pPr>
        <w:spacing w:line="276" w:lineRule="auto"/>
        <w:rPr>
          <w:szCs w:val="24"/>
        </w:rPr>
      </w:pPr>
      <w:r w:rsidRPr="00886721">
        <w:rPr>
          <w:szCs w:val="24"/>
        </w:rPr>
        <w:t xml:space="preserve">W 2021 r. Miasto Białystok zakończyło prace dotyczące „Inwentaryzacji wyrobów zawierających azbest na terenie Miasta Białegostoku”. Aktualne dane zebrane podczas inwentaryzacji zostaną ujęte w kolejnej aktualizacji </w:t>
      </w:r>
      <w:r w:rsidR="00104483" w:rsidRPr="00886721">
        <w:rPr>
          <w:szCs w:val="24"/>
        </w:rPr>
        <w:t>„</w:t>
      </w:r>
      <w:r w:rsidRPr="00886721">
        <w:rPr>
          <w:szCs w:val="24"/>
        </w:rPr>
        <w:t>Planu ochrony przed szkodliwością azbestu i programu usuwania wyrobów zawierających azbest z terenu Miasta Białegostoku, na lata 2006 – 2032</w:t>
      </w:r>
      <w:r w:rsidR="00104483" w:rsidRPr="00886721">
        <w:rPr>
          <w:szCs w:val="24"/>
        </w:rPr>
        <w:t>”</w:t>
      </w:r>
      <w:r w:rsidRPr="00886721">
        <w:rPr>
          <w:szCs w:val="24"/>
        </w:rPr>
        <w:t>.</w:t>
      </w:r>
    </w:p>
    <w:p w14:paraId="2FE10940" w14:textId="77777777" w:rsidR="00BC1DAE" w:rsidRPr="00886721" w:rsidRDefault="00D90ABC" w:rsidP="00A65934">
      <w:pPr>
        <w:spacing w:line="276" w:lineRule="auto"/>
        <w:rPr>
          <w:szCs w:val="24"/>
        </w:rPr>
      </w:pPr>
      <w:r w:rsidRPr="00886721">
        <w:rPr>
          <w:szCs w:val="24"/>
        </w:rPr>
        <w:t>W 2021 r</w:t>
      </w:r>
      <w:r w:rsidR="00104483" w:rsidRPr="00886721">
        <w:rPr>
          <w:szCs w:val="24"/>
        </w:rPr>
        <w:t>oku</w:t>
      </w:r>
      <w:r w:rsidRPr="00886721">
        <w:rPr>
          <w:szCs w:val="24"/>
        </w:rPr>
        <w:t xml:space="preserve"> Miasto udzielało dotacji na usuwanie i unieszkodliwienie wyrobów/odpadów zawierających azbest z budżetu </w:t>
      </w:r>
      <w:r w:rsidR="00104483" w:rsidRPr="00886721">
        <w:rPr>
          <w:szCs w:val="24"/>
        </w:rPr>
        <w:t xml:space="preserve">Miasta </w:t>
      </w:r>
      <w:r w:rsidRPr="00886721">
        <w:rPr>
          <w:szCs w:val="24"/>
        </w:rPr>
        <w:t xml:space="preserve">Białegostoku. Zasady udzielania dotacji regulowała </w:t>
      </w:r>
      <w:r w:rsidRPr="00886721">
        <w:rPr>
          <w:iCs/>
          <w:szCs w:val="24"/>
        </w:rPr>
        <w:t xml:space="preserve">uchwała </w:t>
      </w:r>
      <w:r w:rsidR="00156186" w:rsidRPr="00886721">
        <w:rPr>
          <w:iCs/>
          <w:szCs w:val="24"/>
        </w:rPr>
        <w:t>Nr</w:t>
      </w:r>
      <w:r w:rsidRPr="00886721">
        <w:rPr>
          <w:iCs/>
          <w:szCs w:val="24"/>
        </w:rPr>
        <w:t xml:space="preserve"> VI/85/19 Rady Miasta Białystok z dnia 11 stycznia 2019 r.</w:t>
      </w:r>
      <w:r w:rsidR="00104483" w:rsidRPr="00886721">
        <w:rPr>
          <w:iCs/>
          <w:szCs w:val="24"/>
        </w:rPr>
        <w:t xml:space="preserve"> </w:t>
      </w:r>
      <w:r w:rsidRPr="00886721">
        <w:rPr>
          <w:iCs/>
          <w:szCs w:val="24"/>
        </w:rPr>
        <w:t>w sprawie określenia zasad udzielania dotacji celowej ze środków budżetu Miasta Białegostoku na finansowanie lub dofinansowanie zadań z zakresu ochrony środowiska</w:t>
      </w:r>
      <w:r w:rsidR="00104483" w:rsidRPr="00886721">
        <w:rPr>
          <w:iCs/>
          <w:szCs w:val="24"/>
        </w:rPr>
        <w:t xml:space="preserve"> </w:t>
      </w:r>
      <w:r w:rsidRPr="00886721">
        <w:rPr>
          <w:iCs/>
          <w:szCs w:val="24"/>
        </w:rPr>
        <w:t>i gospodarki wodnej realizowanych na terenie Miasta Białegostoku oraz sposobu jej rozliczania i kontroli wykonania</w:t>
      </w:r>
      <w:r w:rsidRPr="00886721">
        <w:rPr>
          <w:szCs w:val="24"/>
        </w:rPr>
        <w:t>. Na podstawie poprawnie złożonych wniosków pomocą finansową objęto 53 dotowanych, na łączną kwotę 112 341,44 zł. W ramach udzielonych dotacji usunięto</w:t>
      </w:r>
      <w:r w:rsidR="00104483" w:rsidRPr="00886721">
        <w:rPr>
          <w:szCs w:val="24"/>
        </w:rPr>
        <w:t xml:space="preserve"> </w:t>
      </w:r>
      <w:r w:rsidRPr="00886721">
        <w:rPr>
          <w:szCs w:val="24"/>
        </w:rPr>
        <w:t xml:space="preserve">66,47 Mg wyrobów/odpadów zawierających azbest. </w:t>
      </w:r>
    </w:p>
    <w:p w14:paraId="7E1EC1F1" w14:textId="77777777" w:rsidR="00A65934" w:rsidRPr="00886721" w:rsidRDefault="006C55D3" w:rsidP="00A65934">
      <w:pPr>
        <w:spacing w:after="200" w:line="276" w:lineRule="auto"/>
        <w:rPr>
          <w:b/>
          <w:szCs w:val="24"/>
        </w:rPr>
      </w:pPr>
      <w:r w:rsidRPr="00886721">
        <w:rPr>
          <w:b/>
          <w:szCs w:val="24"/>
        </w:rPr>
        <w:t xml:space="preserve">PROGRAM OCHRONY ŚRODOWISKA PRZED </w:t>
      </w:r>
      <w:r w:rsidR="00A65934" w:rsidRPr="00886721">
        <w:rPr>
          <w:b/>
          <w:szCs w:val="24"/>
        </w:rPr>
        <w:t>HAŁASEM DLA MIASTA BIAŁEGOSTOKU</w:t>
      </w:r>
    </w:p>
    <w:p w14:paraId="0A8E9EB5" w14:textId="525ABD58" w:rsidR="006C55D3" w:rsidRPr="00886721" w:rsidRDefault="006C55D3" w:rsidP="00A65934">
      <w:pPr>
        <w:spacing w:after="200" w:line="276" w:lineRule="auto"/>
        <w:rPr>
          <w:b/>
          <w:szCs w:val="24"/>
        </w:rPr>
      </w:pPr>
      <w:r w:rsidRPr="00886721">
        <w:rPr>
          <w:szCs w:val="24"/>
        </w:rPr>
        <w:t xml:space="preserve">W oparciu o wyniki mapy akustycznej, w </w:t>
      </w:r>
      <w:r w:rsidR="00104483" w:rsidRPr="00886721">
        <w:rPr>
          <w:szCs w:val="24"/>
        </w:rPr>
        <w:t>„Programie ochrony środowiska przed hałasem dla miasta Białegostoku”</w:t>
      </w:r>
      <w:r w:rsidRPr="00886721">
        <w:rPr>
          <w:szCs w:val="24"/>
        </w:rPr>
        <w:t xml:space="preserve"> zidentyfikowano obszary miasta, na których poziom hałasu przekracza poziom dopuszczalny oraz na których występuje największe zagrożenie hałasem</w:t>
      </w:r>
      <w:r w:rsidR="0019322A" w:rsidRPr="00886721">
        <w:rPr>
          <w:szCs w:val="24"/>
        </w:rPr>
        <w:t xml:space="preserve"> </w:t>
      </w:r>
      <w:r w:rsidRPr="00886721">
        <w:rPr>
          <w:szCs w:val="24"/>
        </w:rPr>
        <w:t>z tytułu narażenia największej ilości mieszkańców. Główny i dominujący udział w ponadnormatywnym stanie akustycznym środowiska miasta ma hałas drogowy. Przekroczenia dopuszczalnych wartości poziomu hałasu na obszarach akustycznie chronionych wynoszą do 5 </w:t>
      </w:r>
      <w:proofErr w:type="spellStart"/>
      <w:r w:rsidRPr="00886721">
        <w:rPr>
          <w:szCs w:val="24"/>
        </w:rPr>
        <w:t>dB</w:t>
      </w:r>
      <w:proofErr w:type="spellEnd"/>
      <w:r w:rsidRPr="00886721">
        <w:rPr>
          <w:szCs w:val="24"/>
        </w:rPr>
        <w:t>. W Programie zaproponowano przede wszystkim działania i kierunki redukcji hałasu drogowego. Do działań tych należą m.in.</w:t>
      </w:r>
      <w:r w:rsidR="006E38C3" w:rsidRPr="00886721">
        <w:rPr>
          <w:szCs w:val="24"/>
        </w:rPr>
        <w:t>:</w:t>
      </w:r>
      <w:r w:rsidRPr="00886721">
        <w:rPr>
          <w:szCs w:val="24"/>
        </w:rPr>
        <w:t xml:space="preserve"> remonty i modernizacje ulic, wprowadzenie środków uspokojenia ruchu na wybranych ulicach, całkowite lub częściowe wyeliminowanie uciążliwego ruchu ciężkiego tranzytowego oraz pozostałego w rejonach zintensyfikowanej zabudowy mieszkaniowej najbardziej narażonej na hałas. W zakresie działań oraz celów </w:t>
      </w:r>
      <w:r w:rsidRPr="00886721">
        <w:rPr>
          <w:szCs w:val="24"/>
        </w:rPr>
        <w:lastRenderedPageBreak/>
        <w:t>operacyjnych Program zawiera kontynuację zamierzeń wcześniejszych programów. W 2021 roku Miasto Białystok przystąpiło do opracowania strategicznej mapy hałasu</w:t>
      </w:r>
      <w:r w:rsidR="006E38C3" w:rsidRPr="00886721">
        <w:rPr>
          <w:szCs w:val="24"/>
        </w:rPr>
        <w:t>,</w:t>
      </w:r>
      <w:r w:rsidRPr="00886721">
        <w:rPr>
          <w:szCs w:val="24"/>
        </w:rPr>
        <w:t xml:space="preserve"> w której zostanie dokonana ocena stanu akustycznego środowiska w wyniku oddziaływania hałasu drogowego, kolejowego przemysłowego oraz lotniczego. Jest to kolejna – czwarta mapa akustyczna. Mapa będzie zakończona przed terminem przewidzianym w ustawie</w:t>
      </w:r>
      <w:r w:rsidR="006E38C3" w:rsidRPr="00886721">
        <w:rPr>
          <w:szCs w:val="24"/>
        </w:rPr>
        <w:t>,</w:t>
      </w:r>
      <w:r w:rsidRPr="00886721">
        <w:rPr>
          <w:szCs w:val="24"/>
        </w:rPr>
        <w:t xml:space="preserve"> tj. do 30 czerwca 2022 roku. Na podstawie strategicznych map hałasu będzie opracowany program ochrony środowiska przed hałasem, którego głównym celem jest wskazanie działań ograniczających poziom hałasu w środowisku. Zgodnie z zapisami art. 119a ustawy Prawo ochrony środowiska projekt uchwały w sprawie programu ochrony środowiska przed hałasem opracowuje marszałek województwa, który przedstawia do zaopiniowania m.in. prezydentom miast o liczbie mieszkańców większej niż 100 tysięcy. Program ochrony środowiska przed hałasem jest następnie uchwalany przez sejmik województwa.</w:t>
      </w:r>
    </w:p>
    <w:p w14:paraId="30D218B6" w14:textId="77777777" w:rsidR="00104483" w:rsidRPr="00886721" w:rsidRDefault="00104483" w:rsidP="00A65934">
      <w:pPr>
        <w:spacing w:line="276" w:lineRule="auto"/>
        <w:rPr>
          <w:szCs w:val="24"/>
        </w:rPr>
      </w:pPr>
      <w:r w:rsidRPr="00886721">
        <w:rPr>
          <w:szCs w:val="24"/>
        </w:rPr>
        <w:t>Program znajduje się na stronach:</w:t>
      </w:r>
    </w:p>
    <w:p w14:paraId="070AC454" w14:textId="15452D10" w:rsidR="00104483" w:rsidRPr="00886721" w:rsidRDefault="00BD6002" w:rsidP="00A65934">
      <w:pPr>
        <w:pStyle w:val="Akapitzlist"/>
        <w:numPr>
          <w:ilvl w:val="0"/>
          <w:numId w:val="239"/>
        </w:numPr>
        <w:spacing w:line="276" w:lineRule="auto"/>
        <w:ind w:left="993" w:hanging="567"/>
        <w:rPr>
          <w:szCs w:val="24"/>
        </w:rPr>
      </w:pPr>
      <w:hyperlink r:id="rId19" w:history="1">
        <w:r>
          <w:rPr>
            <w:rStyle w:val="Hipercze"/>
            <w:color w:val="auto"/>
            <w:szCs w:val="24"/>
          </w:rPr>
          <w:t>Dziennik Urzędowy Województwa Podlaskiego</w:t>
        </w:r>
      </w:hyperlink>
      <w:r w:rsidR="00104483" w:rsidRPr="00886721">
        <w:rPr>
          <w:rStyle w:val="Hipercze"/>
          <w:color w:val="auto"/>
          <w:szCs w:val="24"/>
        </w:rPr>
        <w:t>;</w:t>
      </w:r>
    </w:p>
    <w:p w14:paraId="37FC516B" w14:textId="7735E30E" w:rsidR="00BC1DAE" w:rsidRPr="00886721" w:rsidRDefault="00BD6002" w:rsidP="00A65934">
      <w:pPr>
        <w:pStyle w:val="Akapitzlist"/>
        <w:numPr>
          <w:ilvl w:val="0"/>
          <w:numId w:val="239"/>
        </w:numPr>
        <w:spacing w:line="276" w:lineRule="auto"/>
        <w:ind w:left="993" w:hanging="567"/>
        <w:rPr>
          <w:szCs w:val="24"/>
        </w:rPr>
      </w:pPr>
      <w:hyperlink r:id="rId20" w:history="1">
        <w:r>
          <w:rPr>
            <w:rStyle w:val="Hipercze"/>
            <w:color w:val="auto"/>
            <w:szCs w:val="24"/>
          </w:rPr>
          <w:t>Biuletyn Informacji Publicznej Urzędu Miejskiego w Białymstoku</w:t>
        </w:r>
      </w:hyperlink>
      <w:r w:rsidR="00104483" w:rsidRPr="00886721">
        <w:rPr>
          <w:szCs w:val="24"/>
        </w:rPr>
        <w:t>.</w:t>
      </w:r>
    </w:p>
    <w:p w14:paraId="3882DB4E" w14:textId="672CAD2C" w:rsidR="006C55D3" w:rsidRPr="00886721" w:rsidRDefault="006C55D3" w:rsidP="00A65934">
      <w:pPr>
        <w:spacing w:line="276" w:lineRule="auto"/>
        <w:rPr>
          <w:szCs w:val="24"/>
        </w:rPr>
      </w:pPr>
      <w:r w:rsidRPr="00886721">
        <w:rPr>
          <w:b/>
          <w:bCs/>
          <w:szCs w:val="24"/>
        </w:rPr>
        <w:t xml:space="preserve">MONITORING STANU JAKOŚCI POWIETRZA NA TERENIE MIASTA </w:t>
      </w:r>
      <w:r w:rsidR="006E38C3" w:rsidRPr="00886721">
        <w:rPr>
          <w:b/>
          <w:bCs/>
          <w:szCs w:val="24"/>
        </w:rPr>
        <w:t>BIAŁEGOSTOKU</w:t>
      </w:r>
    </w:p>
    <w:p w14:paraId="0F2412BC" w14:textId="2E6C1948" w:rsidR="006C55D3" w:rsidRPr="00886721" w:rsidRDefault="006C55D3" w:rsidP="00A65934">
      <w:pPr>
        <w:spacing w:line="276" w:lineRule="auto"/>
        <w:rPr>
          <w:szCs w:val="24"/>
        </w:rPr>
      </w:pPr>
      <w:r w:rsidRPr="00886721">
        <w:rPr>
          <w:szCs w:val="24"/>
        </w:rPr>
        <w:t>Monitoring jakości powietrza na terenie Białegostoku jest realizowany na podstawie pomiarów stężeń dwutlenku siarki, dwutlenku azotu, tlenków azotu, benzenu, tlenku węgla, ozonu, pyłu zawieszonego PM10 i PM2,5 oraz pomiar</w:t>
      </w:r>
      <w:r w:rsidR="00164E07" w:rsidRPr="00886721">
        <w:rPr>
          <w:szCs w:val="24"/>
        </w:rPr>
        <w:t>ów</w:t>
      </w:r>
      <w:r w:rsidRPr="00886721">
        <w:rPr>
          <w:szCs w:val="24"/>
        </w:rPr>
        <w:t xml:space="preserve"> ołowiu, arsenu, kadmu, niklu i </w:t>
      </w:r>
      <w:proofErr w:type="spellStart"/>
      <w:r w:rsidRPr="00886721">
        <w:rPr>
          <w:szCs w:val="24"/>
        </w:rPr>
        <w:t>benzo</w:t>
      </w:r>
      <w:proofErr w:type="spellEnd"/>
      <w:r w:rsidRPr="00886721">
        <w:rPr>
          <w:szCs w:val="24"/>
        </w:rPr>
        <w:t>(a)</w:t>
      </w:r>
      <w:proofErr w:type="spellStart"/>
      <w:r w:rsidRPr="00886721">
        <w:rPr>
          <w:szCs w:val="24"/>
        </w:rPr>
        <w:t>pirenu</w:t>
      </w:r>
      <w:proofErr w:type="spellEnd"/>
      <w:r w:rsidRPr="00886721">
        <w:rPr>
          <w:szCs w:val="24"/>
        </w:rPr>
        <w:t xml:space="preserve"> w pyle PM10, wykonywanych na stacjach pomiarów jakości powietrza prowadzonych przez Główny Inspektorat Ochrony Środowiska. Obecnie, na terenie </w:t>
      </w:r>
      <w:r w:rsidR="0035142C" w:rsidRPr="00886721">
        <w:rPr>
          <w:szCs w:val="24"/>
        </w:rPr>
        <w:t>M</w:t>
      </w:r>
      <w:r w:rsidRPr="00886721">
        <w:rPr>
          <w:szCs w:val="24"/>
        </w:rPr>
        <w:t>iasta Białegostoku pomiary są prowadzone w dwóch stacjach</w:t>
      </w:r>
      <w:r w:rsidR="0035142C" w:rsidRPr="00886721">
        <w:rPr>
          <w:szCs w:val="24"/>
        </w:rPr>
        <w:t>,</w:t>
      </w:r>
      <w:r w:rsidRPr="00886721">
        <w:rPr>
          <w:szCs w:val="24"/>
        </w:rPr>
        <w:t xml:space="preserve"> usytuowanych przy ul. Warszawskiej 75A i ul. J. Waszyngtona 16.</w:t>
      </w:r>
    </w:p>
    <w:p w14:paraId="75EF7023" w14:textId="0412BAB9" w:rsidR="006C55D3" w:rsidRPr="00886721" w:rsidRDefault="006C55D3" w:rsidP="00A65934">
      <w:pPr>
        <w:spacing w:line="276" w:lineRule="auto"/>
      </w:pPr>
      <w:r w:rsidRPr="00886721">
        <w:t>W trakcie włączenia w system Państwowego Monitoringu Środowiska są 2 stacje pomiarowe</w:t>
      </w:r>
      <w:r w:rsidR="0035142C" w:rsidRPr="00886721">
        <w:t>, tj.</w:t>
      </w:r>
      <w:r w:rsidRPr="00886721">
        <w:t xml:space="preserve"> przy Al. J. Piłsudskiego 34 (siedziba Przedszkola Samorządowego </w:t>
      </w:r>
      <w:r w:rsidR="00156186" w:rsidRPr="00886721">
        <w:t>Nr</w:t>
      </w:r>
      <w:r w:rsidRPr="00886721">
        <w:t xml:space="preserve"> 10)</w:t>
      </w:r>
      <w:r w:rsidR="00103970" w:rsidRPr="00886721">
        <w:t xml:space="preserve"> -</w:t>
      </w:r>
      <w:r w:rsidRPr="00886721">
        <w:t xml:space="preserve"> do pomiarów tła komunikacyjnego oraz przy ul. 42 Pułku Piechoty 117 (teren Zakładu Poprawczego) </w:t>
      </w:r>
      <w:r w:rsidR="00103970" w:rsidRPr="00886721">
        <w:t xml:space="preserve">- </w:t>
      </w:r>
      <w:r w:rsidRPr="00886721">
        <w:t>do oceny jakości powietrza tzw. pozamiejskiego.</w:t>
      </w:r>
    </w:p>
    <w:p w14:paraId="7DADF79B" w14:textId="33B96941" w:rsidR="006C55D3" w:rsidRPr="00886721" w:rsidRDefault="006C55D3" w:rsidP="00A65934">
      <w:pPr>
        <w:spacing w:line="276" w:lineRule="auto"/>
      </w:pPr>
      <w:r w:rsidRPr="00886721">
        <w:t>Przyjmując pył zawieszony PM10 jako substancję reprezentatyw</w:t>
      </w:r>
      <w:r w:rsidR="00BA76BF" w:rsidRPr="00886721">
        <w:t xml:space="preserve">ną do oceny jakości powietrza, </w:t>
      </w:r>
      <w:r w:rsidRPr="00886721">
        <w:t xml:space="preserve">w 2021 roku na terenie </w:t>
      </w:r>
      <w:r w:rsidR="00103970" w:rsidRPr="00886721">
        <w:t>M</w:t>
      </w:r>
      <w:r w:rsidRPr="00886721">
        <w:t>iasta Białegostoku nie było przekroczeń poziomu dopuszczalnego pyłu zawieszonego D</w:t>
      </w:r>
      <w:r w:rsidRPr="00886721">
        <w:rPr>
          <w:vertAlign w:val="subscript"/>
        </w:rPr>
        <w:t>24</w:t>
      </w:r>
      <w:r w:rsidRPr="00886721">
        <w:t xml:space="preserve">=50 </w:t>
      </w:r>
      <w:proofErr w:type="spellStart"/>
      <w:r w:rsidRPr="00886721">
        <w:t>μg</w:t>
      </w:r>
      <w:proofErr w:type="spellEnd"/>
      <w:r w:rsidRPr="00886721">
        <w:t>/m³, ponieważ pomimo występowania stężeń wyższych D</w:t>
      </w:r>
      <w:r w:rsidRPr="00886721">
        <w:rPr>
          <w:vertAlign w:val="subscript"/>
        </w:rPr>
        <w:t>24</w:t>
      </w:r>
      <w:r w:rsidRPr="00886721">
        <w:t xml:space="preserve">&gt;50 </w:t>
      </w:r>
      <w:proofErr w:type="spellStart"/>
      <w:r w:rsidRPr="00886721">
        <w:t>μg</w:t>
      </w:r>
      <w:proofErr w:type="spellEnd"/>
      <w:r w:rsidRPr="00886721">
        <w:t>/m³, ilość dni z przekroczeniami była niższa od dopuszczalnej</w:t>
      </w:r>
      <w:r w:rsidR="004B6A24" w:rsidRPr="00886721">
        <w:t>,</w:t>
      </w:r>
      <w:r w:rsidRPr="00886721">
        <w:t xml:space="preserve"> tj. 35 dni.</w:t>
      </w:r>
    </w:p>
    <w:p w14:paraId="1600F01E" w14:textId="61F28BB5" w:rsidR="006C55D3" w:rsidRPr="00886721" w:rsidRDefault="006C55D3" w:rsidP="00A65934">
      <w:pPr>
        <w:spacing w:line="276" w:lineRule="auto"/>
      </w:pPr>
      <w:r w:rsidRPr="00886721">
        <w:t>Ilość dni z przek</w:t>
      </w:r>
      <w:r w:rsidR="00BA76BF" w:rsidRPr="00886721">
        <w:t>roczeniami na stacji pomiarowej:</w:t>
      </w:r>
    </w:p>
    <w:p w14:paraId="3D087DA6" w14:textId="77777777" w:rsidR="006C55D3" w:rsidRPr="00886721" w:rsidRDefault="006C55D3" w:rsidP="00A65934">
      <w:pPr>
        <w:pStyle w:val="minusy"/>
        <w:spacing w:before="0" w:after="0" w:line="276" w:lineRule="auto"/>
        <w:jc w:val="left"/>
        <w:rPr>
          <w:rFonts w:asciiTheme="majorHAnsi" w:hAnsiTheme="majorHAnsi"/>
        </w:rPr>
      </w:pPr>
      <w:r w:rsidRPr="00886721">
        <w:rPr>
          <w:rFonts w:asciiTheme="majorHAnsi" w:hAnsiTheme="majorHAnsi"/>
        </w:rPr>
        <w:t>przy ul. Warszawskiej 75A – 24 dni.</w:t>
      </w:r>
    </w:p>
    <w:p w14:paraId="09C91F7A" w14:textId="77777777" w:rsidR="006C55D3" w:rsidRPr="00886721" w:rsidRDefault="006C55D3" w:rsidP="00A65934">
      <w:pPr>
        <w:pStyle w:val="minusy"/>
        <w:spacing w:before="0" w:after="0" w:line="276" w:lineRule="auto"/>
        <w:jc w:val="left"/>
        <w:rPr>
          <w:rFonts w:asciiTheme="majorHAnsi" w:hAnsiTheme="majorHAnsi"/>
        </w:rPr>
      </w:pPr>
      <w:r w:rsidRPr="00886721">
        <w:rPr>
          <w:rFonts w:asciiTheme="majorHAnsi" w:hAnsiTheme="majorHAnsi"/>
        </w:rPr>
        <w:t>przy ul. J. Waszyngtona 16 – 8 dni.</w:t>
      </w:r>
    </w:p>
    <w:p w14:paraId="03C93A74" w14:textId="0A679F8E" w:rsidR="006C55D3" w:rsidRPr="00886721" w:rsidRDefault="006C55D3" w:rsidP="00A65934">
      <w:pPr>
        <w:spacing w:line="276" w:lineRule="auto"/>
        <w:ind w:firstLine="641"/>
      </w:pPr>
      <w:r w:rsidRPr="00886721">
        <w:t xml:space="preserve">Wyniki z 1-godzinnych automatycznych pomiarów zanieczyszczeń powietrza udostępniane są na portalu </w:t>
      </w:r>
      <w:hyperlink r:id="rId21" w:history="1">
        <w:r w:rsidR="00BD6002">
          <w:rPr>
            <w:rStyle w:val="Hipercze"/>
            <w:color w:val="auto"/>
          </w:rPr>
          <w:t>Głównego Inspektoratu Ochrony Środowiska</w:t>
        </w:r>
      </w:hyperlink>
      <w:r w:rsidRPr="00886721">
        <w:t xml:space="preserve"> oraz w aplikacjach mobilnych GIOŚ „Jakość powietrza w Polsce” dostępnych na systemy operacyjne Windows, Android oraz iOS. Dane z pomiarów manualnych udostępniane są na portalu </w:t>
      </w:r>
      <w:hyperlink r:id="rId22" w:history="1">
        <w:r w:rsidR="00BD6002">
          <w:rPr>
            <w:rStyle w:val="Hipercze"/>
            <w:color w:val="auto"/>
          </w:rPr>
          <w:t>Głównego Inspektoratu Ochrony Środowiska</w:t>
        </w:r>
      </w:hyperlink>
      <w:r w:rsidRPr="00886721">
        <w:t xml:space="preserve"> po około 1-1,5 miesiąca od poboru próby i jest to spowodowane procedurami związanymi z wykonywaniem tego typu pomiarów.</w:t>
      </w:r>
    </w:p>
    <w:p w14:paraId="4DB5145B" w14:textId="451A453F" w:rsidR="00EC668C" w:rsidRPr="00886721" w:rsidRDefault="00EC668C" w:rsidP="00A65934">
      <w:pPr>
        <w:spacing w:line="276" w:lineRule="auto"/>
        <w:rPr>
          <w:szCs w:val="24"/>
        </w:rPr>
      </w:pPr>
      <w:r w:rsidRPr="00886721">
        <w:rPr>
          <w:szCs w:val="24"/>
        </w:rPr>
        <w:lastRenderedPageBreak/>
        <w:t xml:space="preserve">W Miejskim Centrum Zarządzania Kryzysowego prowadzono </w:t>
      </w:r>
      <w:r w:rsidR="00164E07" w:rsidRPr="00886721">
        <w:rPr>
          <w:szCs w:val="24"/>
        </w:rPr>
        <w:t xml:space="preserve">analizę zanieczyszczenia </w:t>
      </w:r>
      <w:r w:rsidRPr="00886721">
        <w:rPr>
          <w:szCs w:val="24"/>
        </w:rPr>
        <w:t xml:space="preserve">powietrza </w:t>
      </w:r>
      <w:r w:rsidR="00164E07" w:rsidRPr="00886721">
        <w:rPr>
          <w:szCs w:val="24"/>
        </w:rPr>
        <w:t>w oparciu o</w:t>
      </w:r>
      <w:r w:rsidRPr="00886721">
        <w:rPr>
          <w:szCs w:val="24"/>
        </w:rPr>
        <w:t xml:space="preserve"> wskazania </w:t>
      </w:r>
      <w:r w:rsidR="00164E07" w:rsidRPr="00886721">
        <w:rPr>
          <w:szCs w:val="24"/>
        </w:rPr>
        <w:t xml:space="preserve">stężeń pyłu zawieszonego PM10 na </w:t>
      </w:r>
      <w:r w:rsidRPr="00886721">
        <w:rPr>
          <w:szCs w:val="24"/>
        </w:rPr>
        <w:t xml:space="preserve">stacji pomiarowej </w:t>
      </w:r>
      <w:r w:rsidR="00164E07" w:rsidRPr="00886721">
        <w:rPr>
          <w:szCs w:val="24"/>
        </w:rPr>
        <w:t>znajdującej się przy</w:t>
      </w:r>
      <w:r w:rsidRPr="00886721">
        <w:rPr>
          <w:szCs w:val="24"/>
        </w:rPr>
        <w:t xml:space="preserve"> ul. Warszawskiej 75A </w:t>
      </w:r>
      <w:r w:rsidR="004B6A24" w:rsidRPr="00886721">
        <w:rPr>
          <w:szCs w:val="24"/>
        </w:rPr>
        <w:t>(</w:t>
      </w:r>
      <w:r w:rsidRPr="00886721">
        <w:rPr>
          <w:szCs w:val="24"/>
        </w:rPr>
        <w:t>publikowane na stronie internetowej Głównego Inspektoratu Ochrony Środowiska</w:t>
      </w:r>
      <w:r w:rsidR="004B6A24" w:rsidRPr="00886721">
        <w:rPr>
          <w:szCs w:val="24"/>
        </w:rPr>
        <w:t>)</w:t>
      </w:r>
      <w:r w:rsidRPr="00886721">
        <w:rPr>
          <w:szCs w:val="24"/>
        </w:rPr>
        <w:t xml:space="preserve"> oraz opracowywano codzienne raporty o wynikach pomiarów.</w:t>
      </w:r>
    </w:p>
    <w:p w14:paraId="36DAB9A1" w14:textId="1BDF495F" w:rsidR="00EC668C" w:rsidRPr="00886721" w:rsidRDefault="00EC668C" w:rsidP="00A65934">
      <w:pPr>
        <w:spacing w:line="276" w:lineRule="auto"/>
        <w:rPr>
          <w:szCs w:val="24"/>
        </w:rPr>
      </w:pPr>
      <w:r w:rsidRPr="00886721">
        <w:t xml:space="preserve">Z przeprowadzonej analizy pomiarów wynika, że średni roczny poziom zanieczyszczenia powietrza pyłem zawieszonym PM10 wyniósł </w:t>
      </w:r>
      <w:r w:rsidR="00164E07" w:rsidRPr="00886721">
        <w:t>25,0</w:t>
      </w:r>
      <w:r w:rsidRPr="00886721">
        <w:t xml:space="preserve"> </w:t>
      </w:r>
      <w:proofErr w:type="spellStart"/>
      <w:r w:rsidRPr="00886721">
        <w:t>μg</w:t>
      </w:r>
      <w:proofErr w:type="spellEnd"/>
      <w:r w:rsidRPr="00886721">
        <w:t xml:space="preserve">/m³ i nie przekroczył poziomu dopuszczalnego, tj. 40 </w:t>
      </w:r>
      <w:proofErr w:type="spellStart"/>
      <w:r w:rsidRPr="00886721">
        <w:t>μg</w:t>
      </w:r>
      <w:proofErr w:type="spellEnd"/>
      <w:r w:rsidRPr="00886721">
        <w:t xml:space="preserve">/m³. </w:t>
      </w:r>
    </w:p>
    <w:p w14:paraId="001035C6" w14:textId="5332C4D2" w:rsidR="00EC668C" w:rsidRPr="00886721" w:rsidRDefault="00EC668C" w:rsidP="00A65934">
      <w:pPr>
        <w:suppressAutoHyphens/>
        <w:spacing w:line="276" w:lineRule="auto"/>
      </w:pPr>
      <w:r w:rsidRPr="00886721">
        <w:t xml:space="preserve">Średnia dobowa </w:t>
      </w:r>
      <w:r w:rsidR="00AC7E6D" w:rsidRPr="00886721">
        <w:t xml:space="preserve">50 </w:t>
      </w:r>
      <w:proofErr w:type="spellStart"/>
      <w:r w:rsidR="00AC7E6D" w:rsidRPr="00886721">
        <w:t>μg</w:t>
      </w:r>
      <w:proofErr w:type="spellEnd"/>
      <w:r w:rsidR="00AC7E6D" w:rsidRPr="00886721">
        <w:t xml:space="preserve">/m³ </w:t>
      </w:r>
      <w:r w:rsidR="00164E07" w:rsidRPr="00886721">
        <w:t xml:space="preserve">była równa lub </w:t>
      </w:r>
      <w:r w:rsidR="00AC7E6D" w:rsidRPr="00886721">
        <w:t>została przekroczona 24</w:t>
      </w:r>
      <w:r w:rsidRPr="00886721">
        <w:t xml:space="preserve"> razy (dopuszczalna ilość przekroczeń w roku wynosi 35).</w:t>
      </w:r>
    </w:p>
    <w:p w14:paraId="08EBB012" w14:textId="600E7FED" w:rsidR="00EC668C" w:rsidRPr="00886721" w:rsidRDefault="00EC668C" w:rsidP="00A65934">
      <w:pPr>
        <w:suppressAutoHyphens/>
        <w:spacing w:line="276" w:lineRule="auto"/>
      </w:pPr>
      <w:r w:rsidRPr="00886721">
        <w:t xml:space="preserve">Miejskie Centrum Zarządzania Kryzysowego w ciągu roku </w:t>
      </w:r>
      <w:r w:rsidR="004B6A24" w:rsidRPr="00886721">
        <w:t>sześciokrotnie</w:t>
      </w:r>
      <w:r w:rsidRPr="00886721">
        <w:t xml:space="preserve"> otrzymało powiadomienie o ryzyku wystąpienia przekroczenia poziomu informowania (100 </w:t>
      </w:r>
      <w:proofErr w:type="spellStart"/>
      <w:r w:rsidRPr="00886721">
        <w:t>μg</w:t>
      </w:r>
      <w:proofErr w:type="spellEnd"/>
      <w:r w:rsidRPr="00886721">
        <w:t>/m³ - średnia w okresie 24 godzin) – było to w dniach: 18 i 19 stycznia, 06, 23 i 24 lutego oraz</w:t>
      </w:r>
      <w:r w:rsidR="00B033AD" w:rsidRPr="00886721">
        <w:br/>
      </w:r>
      <w:r w:rsidRPr="00886721">
        <w:t xml:space="preserve">19 października. </w:t>
      </w:r>
    </w:p>
    <w:p w14:paraId="68CA79EB" w14:textId="77777777" w:rsidR="00BC1DAE" w:rsidRPr="00886721" w:rsidRDefault="00EC668C" w:rsidP="00A65934">
      <w:pPr>
        <w:suppressAutoHyphens/>
        <w:spacing w:line="276" w:lineRule="auto"/>
      </w:pPr>
      <w:r w:rsidRPr="00886721">
        <w:t xml:space="preserve">W 2021 roku wystąpiło jedno powiadomienie o ryzyku wystąpienia przekroczenia poziomu alarmowania (150 </w:t>
      </w:r>
      <w:proofErr w:type="spellStart"/>
      <w:r w:rsidRPr="00886721">
        <w:t>μg</w:t>
      </w:r>
      <w:proofErr w:type="spellEnd"/>
      <w:r w:rsidRPr="00886721">
        <w:t>/m³ - średnia w okresie 24 godzin) - w dniu 23 lutego i nie było powiadomień o przekroczeniu tego poziomu.</w:t>
      </w:r>
    </w:p>
    <w:p w14:paraId="5AC86135" w14:textId="65CC46F1" w:rsidR="006C55D3" w:rsidRPr="00886721" w:rsidRDefault="006C55D3" w:rsidP="00A65934">
      <w:pPr>
        <w:pStyle w:val="Nagwek1"/>
        <w:spacing w:before="0" w:line="276" w:lineRule="auto"/>
        <w:rPr>
          <w:rFonts w:asciiTheme="majorHAnsi" w:hAnsiTheme="majorHAnsi"/>
          <w:sz w:val="24"/>
          <w:szCs w:val="24"/>
        </w:rPr>
      </w:pPr>
      <w:r w:rsidRPr="00886721">
        <w:rPr>
          <w:rFonts w:asciiTheme="majorHAnsi" w:hAnsiTheme="majorHAnsi"/>
          <w:sz w:val="24"/>
          <w:szCs w:val="24"/>
        </w:rPr>
        <w:t xml:space="preserve">DZIAŁANIA NAPRAWCZE ZMIERZAJĄCE DO POPRAWY JAKOŚCI POWIETRZA NA TERENIE MIASTA </w:t>
      </w:r>
      <w:r w:rsidR="004B6A24" w:rsidRPr="00886721">
        <w:rPr>
          <w:rFonts w:asciiTheme="majorHAnsi" w:hAnsiTheme="majorHAnsi"/>
          <w:sz w:val="24"/>
          <w:szCs w:val="24"/>
        </w:rPr>
        <w:t>BIAŁEGOSTOKU</w:t>
      </w:r>
    </w:p>
    <w:p w14:paraId="54461A99" w14:textId="0B78948F" w:rsidR="006C55D3" w:rsidRPr="00886721" w:rsidRDefault="006C55D3" w:rsidP="00BD6002">
      <w:r w:rsidRPr="00886721">
        <w:t>Miasto Białystok posiada dokumenty strategiczne, w oparciu o które realizuje działania naprawcze zmierzające do poprawy jakości powietrza na terenie miasta. Są to:</w:t>
      </w:r>
    </w:p>
    <w:p w14:paraId="20775273" w14:textId="61909B80" w:rsidR="006C55D3" w:rsidRPr="00886721" w:rsidRDefault="006C55D3" w:rsidP="00BD6002">
      <w:pPr>
        <w:pStyle w:val="Akapitzlist"/>
        <w:numPr>
          <w:ilvl w:val="0"/>
          <w:numId w:val="254"/>
        </w:numPr>
      </w:pPr>
      <w:r w:rsidRPr="00886721">
        <w:t xml:space="preserve">„Program ochrony powietrza dla strefy aglomeracja białostocka”, przyjęty uchwałą </w:t>
      </w:r>
      <w:r w:rsidR="00156186" w:rsidRPr="00886721">
        <w:t>Nr</w:t>
      </w:r>
      <w:r w:rsidRPr="00886721">
        <w:t> XXXIV/415/13 Sejmiku Województwa Podlaskiego z dnia 20 grudnia 2013 roku</w:t>
      </w:r>
      <w:r w:rsidR="00175173" w:rsidRPr="00886721">
        <w:br/>
      </w:r>
      <w:r w:rsidRPr="00886721">
        <w:t xml:space="preserve">(Dz. Urz. Woj. </w:t>
      </w:r>
      <w:proofErr w:type="spellStart"/>
      <w:r w:rsidRPr="00886721">
        <w:t>Podl</w:t>
      </w:r>
      <w:proofErr w:type="spellEnd"/>
      <w:r w:rsidRPr="00886721">
        <w:t xml:space="preserve">. z 2014 r. poz. 20), zmieniony uchwałą </w:t>
      </w:r>
      <w:r w:rsidR="00156186" w:rsidRPr="00886721">
        <w:t>Nr</w:t>
      </w:r>
      <w:r w:rsidRPr="00886721">
        <w:t xml:space="preserve"> XIX/235/2020 Sejmiku Województwa Podlaskiego z dnia 8 czerwca 2020 r. w zakresie „Plan działań krótkoterminowych”</w:t>
      </w:r>
      <w:r w:rsidR="00175173" w:rsidRPr="00886721">
        <w:t xml:space="preserve"> </w:t>
      </w:r>
      <w:r w:rsidRPr="00886721">
        <w:t xml:space="preserve">(Dz. Urz. Woj. </w:t>
      </w:r>
      <w:proofErr w:type="spellStart"/>
      <w:r w:rsidRPr="00886721">
        <w:t>Podl</w:t>
      </w:r>
      <w:proofErr w:type="spellEnd"/>
      <w:r w:rsidRPr="00886721">
        <w:t>. z 2020 poz. 287</w:t>
      </w:r>
      <w:r w:rsidR="00397468" w:rsidRPr="00886721">
        <w:t>9</w:t>
      </w:r>
      <w:r w:rsidRPr="00886721">
        <w:t>);</w:t>
      </w:r>
    </w:p>
    <w:p w14:paraId="1CA2CAB7" w14:textId="010004A6" w:rsidR="006C55D3" w:rsidRPr="00886721" w:rsidRDefault="006C55D3" w:rsidP="00BD6002">
      <w:pPr>
        <w:pStyle w:val="Akapitzlist"/>
        <w:numPr>
          <w:ilvl w:val="0"/>
          <w:numId w:val="254"/>
        </w:numPr>
        <w:rPr>
          <w:rStyle w:val="minusyZnak"/>
        </w:rPr>
      </w:pPr>
      <w:r w:rsidRPr="00886721">
        <w:t>„Program Ograniczania Niskiej Emisji dla Miasta Białegostoku”</w:t>
      </w:r>
      <w:r w:rsidR="00397468" w:rsidRPr="00886721">
        <w:t>,</w:t>
      </w:r>
      <w:r w:rsidRPr="00886721">
        <w:t xml:space="preserve"> przyjęty uchwałą </w:t>
      </w:r>
      <w:r w:rsidR="00156186" w:rsidRPr="00886721">
        <w:t>Nr</w:t>
      </w:r>
      <w:r w:rsidRPr="00886721">
        <w:t xml:space="preserve"> XIX/273/16 Rady Miasta Białystok z dnia 29 lutego 2016 roku (Dz. Urz. Woj. </w:t>
      </w:r>
      <w:proofErr w:type="spellStart"/>
      <w:r w:rsidRPr="00886721">
        <w:t>Podl</w:t>
      </w:r>
      <w:proofErr w:type="spellEnd"/>
      <w:r w:rsidRPr="00886721">
        <w:t>.</w:t>
      </w:r>
      <w:r w:rsidR="00397468" w:rsidRPr="00886721">
        <w:br/>
        <w:t xml:space="preserve">z 2016 r., </w:t>
      </w:r>
      <w:r w:rsidRPr="00886721">
        <w:t xml:space="preserve">poz. 1204), </w:t>
      </w:r>
      <w:r w:rsidRPr="00886721">
        <w:rPr>
          <w:rStyle w:val="minusyZnak"/>
        </w:rPr>
        <w:t xml:space="preserve">zmieniony uchwałą </w:t>
      </w:r>
      <w:r w:rsidR="00156186" w:rsidRPr="00886721">
        <w:rPr>
          <w:rStyle w:val="minusyZnak"/>
        </w:rPr>
        <w:t>Nr</w:t>
      </w:r>
      <w:r w:rsidRPr="00886721">
        <w:rPr>
          <w:rStyle w:val="minusyZnak"/>
        </w:rPr>
        <w:t xml:space="preserve"> XII/182/19 Rady Miasta Białystok z dnia</w:t>
      </w:r>
      <w:r w:rsidR="00707076" w:rsidRPr="00886721">
        <w:rPr>
          <w:rStyle w:val="minusyZnak"/>
        </w:rPr>
        <w:br/>
      </w:r>
      <w:r w:rsidRPr="00886721">
        <w:rPr>
          <w:rStyle w:val="minusyZnak"/>
        </w:rPr>
        <w:t xml:space="preserve">18 czerwca 2019 r. </w:t>
      </w:r>
      <w:r w:rsidR="004C053F" w:rsidRPr="00886721">
        <w:rPr>
          <w:rStyle w:val="minusyZnak"/>
        </w:rPr>
        <w:t xml:space="preserve">(Dz. Urz. Woj. </w:t>
      </w:r>
      <w:proofErr w:type="spellStart"/>
      <w:r w:rsidR="004C053F" w:rsidRPr="00886721">
        <w:rPr>
          <w:rStyle w:val="minusyZnak"/>
        </w:rPr>
        <w:t>Podl</w:t>
      </w:r>
      <w:proofErr w:type="spellEnd"/>
      <w:r w:rsidR="004C053F" w:rsidRPr="00886721">
        <w:rPr>
          <w:rStyle w:val="minusyZnak"/>
        </w:rPr>
        <w:t xml:space="preserve">. z 2019 r. poz. 3582) </w:t>
      </w:r>
      <w:r w:rsidRPr="00886721">
        <w:rPr>
          <w:rStyle w:val="minusyZnak"/>
        </w:rPr>
        <w:t xml:space="preserve">oraz uchwałą </w:t>
      </w:r>
      <w:r w:rsidR="00156186" w:rsidRPr="00BD6002">
        <w:rPr>
          <w:bCs/>
        </w:rPr>
        <w:t>Nr</w:t>
      </w:r>
      <w:r w:rsidRPr="00BD6002">
        <w:rPr>
          <w:bCs/>
        </w:rPr>
        <w:t xml:space="preserve"> XLIV/630/21</w:t>
      </w:r>
      <w:r w:rsidR="00BD6002">
        <w:rPr>
          <w:bCs/>
        </w:rPr>
        <w:t xml:space="preserve"> </w:t>
      </w:r>
      <w:r w:rsidRPr="00BD6002">
        <w:rPr>
          <w:bCs/>
        </w:rPr>
        <w:t xml:space="preserve">z dnia 25 października 2021 r. </w:t>
      </w:r>
      <w:r w:rsidRPr="00886721">
        <w:rPr>
          <w:rStyle w:val="minusyZnak"/>
        </w:rPr>
        <w:t>zmieniającą uchwałę</w:t>
      </w:r>
      <w:r w:rsidR="00397468" w:rsidRPr="00886721">
        <w:rPr>
          <w:rStyle w:val="minusyZnak"/>
        </w:rPr>
        <w:t xml:space="preserve"> </w:t>
      </w:r>
      <w:r w:rsidRPr="00886721">
        <w:rPr>
          <w:rStyle w:val="minusyZnak"/>
        </w:rPr>
        <w:t>w sprawie przyjęcia „Programu Ograniczania Niskiej Emisji dla Miasta Białegostoku”</w:t>
      </w:r>
      <w:r w:rsidR="004C053F" w:rsidRPr="00886721">
        <w:rPr>
          <w:rStyle w:val="minusyZnak"/>
        </w:rPr>
        <w:t xml:space="preserve"> (Dz. Urz. Woj. </w:t>
      </w:r>
      <w:proofErr w:type="spellStart"/>
      <w:r w:rsidR="004C053F" w:rsidRPr="00886721">
        <w:rPr>
          <w:rStyle w:val="minusyZnak"/>
        </w:rPr>
        <w:t>Podl</w:t>
      </w:r>
      <w:proofErr w:type="spellEnd"/>
      <w:r w:rsidR="004C053F" w:rsidRPr="00886721">
        <w:rPr>
          <w:rStyle w:val="minusyZnak"/>
        </w:rPr>
        <w:t>. z 2021 r. poz. 4084)</w:t>
      </w:r>
      <w:r w:rsidRPr="00886721">
        <w:rPr>
          <w:rStyle w:val="minusyZnak"/>
        </w:rPr>
        <w:t>;</w:t>
      </w:r>
    </w:p>
    <w:p w14:paraId="2C478627" w14:textId="41F68316" w:rsidR="006C55D3" w:rsidRPr="00886721" w:rsidRDefault="006C55D3" w:rsidP="00BD6002">
      <w:pPr>
        <w:pStyle w:val="Akapitzlist"/>
        <w:numPr>
          <w:ilvl w:val="0"/>
          <w:numId w:val="254"/>
        </w:numPr>
      </w:pPr>
      <w:r w:rsidRPr="00886721">
        <w:t xml:space="preserve">„Plan gospodarki niskoemisyjnej dla Miasta Białegostoku” przyjęty uchwałą </w:t>
      </w:r>
      <w:r w:rsidRPr="00886721">
        <w:br/>
      </w:r>
      <w:r w:rsidR="00156186" w:rsidRPr="00886721">
        <w:t>Nr</w:t>
      </w:r>
      <w:r w:rsidRPr="00886721">
        <w:t xml:space="preserve"> </w:t>
      </w:r>
      <w:r w:rsidRPr="00BD6002">
        <w:rPr>
          <w:bCs/>
        </w:rPr>
        <w:t xml:space="preserve">XLIV/631/21 </w:t>
      </w:r>
      <w:r w:rsidRPr="00886721">
        <w:t xml:space="preserve">Rady Miasta Białystok z dnia 25 października 2021 roku. </w:t>
      </w:r>
    </w:p>
    <w:p w14:paraId="4EF25E6F" w14:textId="77777777" w:rsidR="006C55D3" w:rsidRPr="00886721" w:rsidRDefault="006C55D3" w:rsidP="00A65934">
      <w:pPr>
        <w:pStyle w:val="Nagwek1"/>
        <w:spacing w:line="276" w:lineRule="auto"/>
        <w:rPr>
          <w:rFonts w:asciiTheme="majorHAnsi" w:hAnsiTheme="majorHAnsi"/>
          <w:sz w:val="24"/>
          <w:szCs w:val="24"/>
        </w:rPr>
      </w:pPr>
      <w:r w:rsidRPr="00886721">
        <w:rPr>
          <w:rFonts w:asciiTheme="majorHAnsi" w:hAnsiTheme="majorHAnsi"/>
          <w:sz w:val="24"/>
          <w:szCs w:val="24"/>
        </w:rPr>
        <w:t>PROGRAM OCHRONY POWIETRZA DLA STREFY AGLOMERACJA BIAŁOSTOCKA</w:t>
      </w:r>
    </w:p>
    <w:p w14:paraId="431DA11D" w14:textId="5A5379FE" w:rsidR="006C55D3" w:rsidRPr="00886721" w:rsidRDefault="006C55D3" w:rsidP="00A65934">
      <w:pPr>
        <w:spacing w:line="276" w:lineRule="auto"/>
      </w:pPr>
      <w:r w:rsidRPr="00886721">
        <w:t xml:space="preserve">W dniu 20 grudnia 2013 r. Sejmik Województwa Podlaskiego podjął uchwałę </w:t>
      </w:r>
      <w:r w:rsidR="00156186" w:rsidRPr="00886721">
        <w:t>Nr</w:t>
      </w:r>
      <w:r w:rsidRPr="00886721">
        <w:t xml:space="preserve"> XXXIV/415/13 w sprawie określenia „Programu ochrony powietrza dla strefy aglomeracja białostocka” (Dz. Urz. Woj. </w:t>
      </w:r>
      <w:proofErr w:type="spellStart"/>
      <w:r w:rsidRPr="00886721">
        <w:t>Podl</w:t>
      </w:r>
      <w:proofErr w:type="spellEnd"/>
      <w:r w:rsidRPr="00886721">
        <w:t xml:space="preserve">. z 2014 </w:t>
      </w:r>
      <w:r w:rsidR="00B770D7" w:rsidRPr="00886721">
        <w:t xml:space="preserve">r. </w:t>
      </w:r>
      <w:r w:rsidRPr="00886721">
        <w:t xml:space="preserve">poz. 20). </w:t>
      </w:r>
    </w:p>
    <w:p w14:paraId="62BAB8BD" w14:textId="13F8F642" w:rsidR="006C55D3" w:rsidRPr="00886721" w:rsidRDefault="006C55D3" w:rsidP="00A65934">
      <w:pPr>
        <w:spacing w:line="276" w:lineRule="auto"/>
      </w:pPr>
      <w:r w:rsidRPr="00886721">
        <w:t>W „Programie ochrony powietrza dla strefy aglomeracja białostocka”</w:t>
      </w:r>
      <w:r w:rsidR="00B770D7" w:rsidRPr="00886721">
        <w:t xml:space="preserve"> (POP)</w:t>
      </w:r>
      <w:r w:rsidRPr="00886721">
        <w:t xml:space="preserve"> określono m.in. harmonogram realizacji działań naprawczych</w:t>
      </w:r>
      <w:r w:rsidR="00B770D7" w:rsidRPr="00886721">
        <w:t>,</w:t>
      </w:r>
      <w:r w:rsidRPr="00886721">
        <w:t xml:space="preserve"> polegających na redukcji emisji w celu osiągnięcia poziomów dopuszczalnych substancji w powietrzu, dla których stwierdzono przekroczenia. Według sprawozdań z realizacji Programu, jednym z działań naprawczych jest </w:t>
      </w:r>
      <w:r w:rsidRPr="00886721">
        <w:lastRenderedPageBreak/>
        <w:t>„</w:t>
      </w:r>
      <w:r w:rsidR="00CF4E87" w:rsidRPr="00886721">
        <w:t>o</w:t>
      </w:r>
      <w:r w:rsidRPr="00886721">
        <w:t>bniżenie emisji z ogrzewania indywidualnego” z mieszkań i domów ogrzewanych indywidualnie (głównie piecami węglowymi) w zabudowie wielorodzinnej oraz jednorodzinnej</w:t>
      </w:r>
      <w:r w:rsidR="00170BF5" w:rsidRPr="00886721">
        <w:t xml:space="preserve">, </w:t>
      </w:r>
      <w:r w:rsidRPr="00886721">
        <w:t>tzw. niskiej emisji, która ma największy udział w powstawaniu smogu.</w:t>
      </w:r>
    </w:p>
    <w:p w14:paraId="304E1762" w14:textId="77777777" w:rsidR="006C55D3" w:rsidRPr="00886721" w:rsidRDefault="006C55D3" w:rsidP="00A65934">
      <w:pPr>
        <w:spacing w:line="276" w:lineRule="auto"/>
      </w:pPr>
      <w:r w:rsidRPr="00886721">
        <w:t xml:space="preserve">Według POP, wymagany efekt ekologiczny w latach 2014-2023 określono na poziomie: </w:t>
      </w:r>
    </w:p>
    <w:p w14:paraId="3EE3D395" w14:textId="77777777" w:rsidR="006C55D3" w:rsidRPr="00886721" w:rsidRDefault="006C55D3" w:rsidP="00A65934">
      <w:pPr>
        <w:widowControl w:val="0"/>
        <w:numPr>
          <w:ilvl w:val="0"/>
          <w:numId w:val="204"/>
        </w:numPr>
        <w:spacing w:line="276" w:lineRule="auto"/>
        <w:ind w:left="567" w:hanging="425"/>
        <w:rPr>
          <w:rFonts w:eastAsia="Arial Unicode MS"/>
          <w:szCs w:val="24"/>
          <w:lang w:eastAsia="ar-SA"/>
        </w:rPr>
      </w:pPr>
      <w:r w:rsidRPr="00886721">
        <w:rPr>
          <w:rFonts w:eastAsia="Arial Unicode MS"/>
          <w:szCs w:val="24"/>
          <w:lang w:eastAsia="ar-SA"/>
        </w:rPr>
        <w:t xml:space="preserve">PM10=do 34 Mg, </w:t>
      </w:r>
    </w:p>
    <w:p w14:paraId="4538D1D2" w14:textId="77777777" w:rsidR="006C55D3" w:rsidRPr="00886721" w:rsidRDefault="006C55D3" w:rsidP="00A65934">
      <w:pPr>
        <w:widowControl w:val="0"/>
        <w:numPr>
          <w:ilvl w:val="0"/>
          <w:numId w:val="204"/>
        </w:numPr>
        <w:spacing w:line="276" w:lineRule="auto"/>
        <w:ind w:left="567" w:hanging="425"/>
        <w:rPr>
          <w:rFonts w:eastAsia="Arial Unicode MS"/>
          <w:szCs w:val="24"/>
          <w:lang w:eastAsia="ar-SA"/>
        </w:rPr>
      </w:pPr>
      <w:r w:rsidRPr="00886721">
        <w:rPr>
          <w:rFonts w:eastAsia="Arial Unicode MS"/>
          <w:szCs w:val="24"/>
          <w:lang w:eastAsia="ar-SA"/>
        </w:rPr>
        <w:t>PM2,5=do 29 Mg,</w:t>
      </w:r>
    </w:p>
    <w:p w14:paraId="2FD64533" w14:textId="744687C4" w:rsidR="006C55D3" w:rsidRPr="00886721" w:rsidRDefault="006C55D3" w:rsidP="00A65934">
      <w:pPr>
        <w:widowControl w:val="0"/>
        <w:numPr>
          <w:ilvl w:val="0"/>
          <w:numId w:val="204"/>
        </w:numPr>
        <w:spacing w:line="276" w:lineRule="auto"/>
        <w:ind w:left="567" w:hanging="425"/>
        <w:rPr>
          <w:rFonts w:eastAsia="Arial Unicode MS"/>
          <w:szCs w:val="24"/>
          <w:lang w:eastAsia="ar-SA"/>
        </w:rPr>
      </w:pPr>
      <w:r w:rsidRPr="00886721">
        <w:rPr>
          <w:rFonts w:eastAsia="Arial Unicode MS"/>
          <w:szCs w:val="24"/>
          <w:lang w:eastAsia="ar-SA"/>
        </w:rPr>
        <w:t>B(a)P=do 3,2 kg</w:t>
      </w:r>
      <w:r w:rsidR="00170BF5" w:rsidRPr="00886721">
        <w:rPr>
          <w:rFonts w:eastAsia="Arial Unicode MS"/>
          <w:szCs w:val="24"/>
          <w:lang w:eastAsia="ar-SA"/>
        </w:rPr>
        <w:t>.</w:t>
      </w:r>
    </w:p>
    <w:p w14:paraId="4A297C2F" w14:textId="403A125A" w:rsidR="006C55D3" w:rsidRPr="00886721" w:rsidRDefault="006C55D3" w:rsidP="00A65934">
      <w:pPr>
        <w:spacing w:line="276" w:lineRule="auto"/>
      </w:pPr>
      <w:r w:rsidRPr="00886721">
        <w:t xml:space="preserve">Według sprawozdań z realizacji </w:t>
      </w:r>
      <w:r w:rsidR="00170BF5" w:rsidRPr="00886721">
        <w:t>„</w:t>
      </w:r>
      <w:r w:rsidRPr="00886721">
        <w:t>Programu ochrony powietrza dla aglomeracji białostockiej za lata 2014-2021</w:t>
      </w:r>
      <w:r w:rsidR="00170BF5" w:rsidRPr="00886721">
        <w:t>”</w:t>
      </w:r>
      <w:r w:rsidRPr="00886721">
        <w:t>, Miasto Białystok zrealizowało w całości działanie „Obniżenie emisji z ogrzewania indywidualnego”.</w:t>
      </w:r>
    </w:p>
    <w:p w14:paraId="348DFBEE" w14:textId="77777777" w:rsidR="006C55D3" w:rsidRPr="00886721" w:rsidRDefault="006C55D3" w:rsidP="00A65934">
      <w:pPr>
        <w:spacing w:line="276" w:lineRule="auto"/>
        <w:ind w:firstLine="567"/>
      </w:pPr>
      <w:r w:rsidRPr="00886721">
        <w:t>Redukcja emisji z ogrzewania indywidualnego była realizowana w ramach:</w:t>
      </w:r>
    </w:p>
    <w:p w14:paraId="46069FAB" w14:textId="63595E66" w:rsidR="006C55D3" w:rsidRPr="00886721" w:rsidRDefault="004B14E1" w:rsidP="00A65934">
      <w:pPr>
        <w:widowControl w:val="0"/>
        <w:numPr>
          <w:ilvl w:val="0"/>
          <w:numId w:val="205"/>
        </w:numPr>
        <w:suppressAutoHyphens/>
        <w:spacing w:line="276" w:lineRule="auto"/>
        <w:ind w:left="567"/>
        <w:rPr>
          <w:rFonts w:eastAsia="Arial"/>
          <w:szCs w:val="24"/>
          <w:lang w:eastAsia="ar-SA"/>
        </w:rPr>
      </w:pPr>
      <w:r w:rsidRPr="00886721">
        <w:rPr>
          <w:rFonts w:eastAsia="Arial"/>
          <w:szCs w:val="24"/>
          <w:lang w:eastAsia="ar-SA"/>
        </w:rPr>
        <w:t>„</w:t>
      </w:r>
      <w:r w:rsidR="006C55D3" w:rsidRPr="00886721">
        <w:rPr>
          <w:rFonts w:eastAsia="Arial"/>
          <w:szCs w:val="24"/>
          <w:lang w:eastAsia="ar-SA"/>
        </w:rPr>
        <w:t>Programu Ograniczenia Niskiej Emisji</w:t>
      </w:r>
      <w:r w:rsidRPr="00886721">
        <w:rPr>
          <w:rFonts w:eastAsia="Arial"/>
          <w:szCs w:val="24"/>
          <w:lang w:eastAsia="ar-SA"/>
        </w:rPr>
        <w:t>”</w:t>
      </w:r>
      <w:r w:rsidR="006C55D3" w:rsidRPr="00886721">
        <w:rPr>
          <w:rFonts w:eastAsia="Arial"/>
          <w:szCs w:val="24"/>
          <w:lang w:eastAsia="ar-SA"/>
        </w:rPr>
        <w:t xml:space="preserve"> </w:t>
      </w:r>
      <w:r w:rsidRPr="00886721">
        <w:rPr>
          <w:rFonts w:eastAsia="Arial"/>
          <w:szCs w:val="24"/>
          <w:lang w:eastAsia="ar-SA"/>
        </w:rPr>
        <w:t>(</w:t>
      </w:r>
      <w:r w:rsidR="006C55D3" w:rsidRPr="00886721">
        <w:rPr>
          <w:rFonts w:eastAsia="Arial"/>
          <w:szCs w:val="24"/>
          <w:lang w:eastAsia="ar-SA"/>
        </w:rPr>
        <w:t>PONE</w:t>
      </w:r>
      <w:r w:rsidRPr="00886721">
        <w:rPr>
          <w:rFonts w:eastAsia="Arial"/>
          <w:szCs w:val="24"/>
          <w:lang w:eastAsia="ar-SA"/>
        </w:rPr>
        <w:t xml:space="preserve">) </w:t>
      </w:r>
      <w:r w:rsidR="006C55D3" w:rsidRPr="00886721">
        <w:rPr>
          <w:rFonts w:eastAsia="Arial"/>
          <w:szCs w:val="24"/>
          <w:lang w:eastAsia="ar-SA"/>
        </w:rPr>
        <w:t>– polegającego na likwidacji ogrzewania na paliwo stałe i zmiany na ogrzewanie gazowe lub pompę ciepła, lub sieć cieplną</w:t>
      </w:r>
      <w:r w:rsidRPr="00886721">
        <w:rPr>
          <w:rFonts w:eastAsia="Arial"/>
          <w:szCs w:val="24"/>
          <w:lang w:eastAsia="ar-SA"/>
        </w:rPr>
        <w:t>;</w:t>
      </w:r>
    </w:p>
    <w:p w14:paraId="2A92526F" w14:textId="77777777" w:rsidR="00BC1DAE" w:rsidRPr="00886721" w:rsidRDefault="006C55D3" w:rsidP="00A65934">
      <w:pPr>
        <w:widowControl w:val="0"/>
        <w:numPr>
          <w:ilvl w:val="0"/>
          <w:numId w:val="205"/>
        </w:numPr>
        <w:suppressAutoHyphens/>
        <w:spacing w:line="276" w:lineRule="auto"/>
        <w:ind w:left="567"/>
        <w:rPr>
          <w:rFonts w:eastAsia="Arial"/>
          <w:szCs w:val="24"/>
          <w:lang w:eastAsia="ar-SA"/>
        </w:rPr>
      </w:pPr>
      <w:r w:rsidRPr="00886721">
        <w:rPr>
          <w:rFonts w:eastAsia="Arial"/>
          <w:szCs w:val="24"/>
          <w:lang w:eastAsia="ar-SA"/>
        </w:rPr>
        <w:t>projektu pn. „Modernizacja indywidualnych źródeł energii cieplnej lub elektrycznej</w:t>
      </w:r>
      <w:r w:rsidR="00175173" w:rsidRPr="00886721">
        <w:rPr>
          <w:rFonts w:eastAsia="Arial"/>
          <w:szCs w:val="24"/>
          <w:lang w:eastAsia="ar-SA"/>
        </w:rPr>
        <w:br/>
      </w:r>
      <w:r w:rsidRPr="00886721">
        <w:rPr>
          <w:rFonts w:eastAsia="Arial"/>
          <w:szCs w:val="24"/>
          <w:lang w:eastAsia="ar-SA"/>
        </w:rPr>
        <w:t>w Białymstoku” polegającego na likwid</w:t>
      </w:r>
      <w:r w:rsidR="00175173" w:rsidRPr="00886721">
        <w:rPr>
          <w:rFonts w:eastAsia="Arial"/>
          <w:szCs w:val="24"/>
          <w:lang w:eastAsia="ar-SA"/>
        </w:rPr>
        <w:t>acji ogrzewania na paliwo stałe</w:t>
      </w:r>
      <w:r w:rsidR="004B14E1" w:rsidRPr="00886721">
        <w:rPr>
          <w:rFonts w:eastAsia="Arial"/>
          <w:szCs w:val="24"/>
          <w:lang w:eastAsia="ar-SA"/>
        </w:rPr>
        <w:t xml:space="preserve"> </w:t>
      </w:r>
      <w:r w:rsidRPr="00886721">
        <w:rPr>
          <w:rFonts w:eastAsia="Arial"/>
          <w:szCs w:val="24"/>
          <w:lang w:eastAsia="ar-SA"/>
        </w:rPr>
        <w:t>i zmiany na ogrzewanie gazowe.</w:t>
      </w:r>
    </w:p>
    <w:p w14:paraId="74BFCEFA" w14:textId="3AB41B91" w:rsidR="006C55D3" w:rsidRPr="00886721" w:rsidRDefault="006C55D3" w:rsidP="006C55D3">
      <w:pPr>
        <w:pStyle w:val="Legenda"/>
        <w:jc w:val="both"/>
        <w:rPr>
          <w:rFonts w:eastAsia="Arial"/>
          <w:sz w:val="24"/>
          <w:szCs w:val="24"/>
          <w:lang w:eastAsia="ar-SA"/>
        </w:rPr>
      </w:pPr>
      <w:bookmarkStart w:id="62" w:name="_Toc108780851"/>
      <w:r w:rsidRPr="00886721">
        <w:rPr>
          <w:sz w:val="24"/>
        </w:rPr>
        <w:t xml:space="preserve">Tabela </w:t>
      </w:r>
      <w:r w:rsidRPr="00886721">
        <w:rPr>
          <w:sz w:val="24"/>
        </w:rPr>
        <w:fldChar w:fldCharType="begin"/>
      </w:r>
      <w:r w:rsidRPr="00886721">
        <w:rPr>
          <w:sz w:val="24"/>
        </w:rPr>
        <w:instrText xml:space="preserve"> SEQ Tabela \* ARABIC </w:instrText>
      </w:r>
      <w:r w:rsidRPr="00886721">
        <w:rPr>
          <w:sz w:val="24"/>
        </w:rPr>
        <w:fldChar w:fldCharType="separate"/>
      </w:r>
      <w:r w:rsidR="00604057" w:rsidRPr="00886721">
        <w:rPr>
          <w:noProof/>
          <w:sz w:val="24"/>
        </w:rPr>
        <w:t>27</w:t>
      </w:r>
      <w:r w:rsidRPr="00886721">
        <w:rPr>
          <w:sz w:val="24"/>
        </w:rPr>
        <w:fldChar w:fldCharType="end"/>
      </w:r>
      <w:r w:rsidRPr="00886721">
        <w:rPr>
          <w:sz w:val="24"/>
        </w:rPr>
        <w:t>. Szacunkowa redukcja emisji z działań zrealizowanych w latach 2014-2021</w:t>
      </w:r>
      <w:bookmarkEnd w:id="62"/>
    </w:p>
    <w:tbl>
      <w:tblPr>
        <w:tblW w:w="0" w:type="auto"/>
        <w:tblInd w:w="70" w:type="dxa"/>
        <w:tblLayout w:type="fixed"/>
        <w:tblCellMar>
          <w:left w:w="70" w:type="dxa"/>
          <w:right w:w="70" w:type="dxa"/>
        </w:tblCellMar>
        <w:tblLook w:val="04A0" w:firstRow="1" w:lastRow="0" w:firstColumn="1" w:lastColumn="0" w:noHBand="0" w:noVBand="1"/>
      </w:tblPr>
      <w:tblGrid>
        <w:gridCol w:w="4396"/>
        <w:gridCol w:w="1581"/>
        <w:gridCol w:w="1581"/>
        <w:gridCol w:w="1582"/>
      </w:tblGrid>
      <w:tr w:rsidR="00A65934" w:rsidRPr="00886721" w14:paraId="7FF0523D" w14:textId="77777777" w:rsidTr="00670A30">
        <w:trPr>
          <w:trHeight w:val="1164"/>
        </w:trPr>
        <w:tc>
          <w:tcPr>
            <w:tcW w:w="4396" w:type="dxa"/>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7D7440E1" w14:textId="77777777" w:rsidR="00A65934" w:rsidRPr="00886721" w:rsidRDefault="00A65934" w:rsidP="008F1E9B">
            <w:pPr>
              <w:suppressAutoHyphens/>
              <w:spacing w:before="20" w:after="20"/>
              <w:rPr>
                <w:rFonts w:eastAsia="Arial"/>
                <w:b/>
                <w:sz w:val="22"/>
                <w:lang w:eastAsia="ar-SA"/>
              </w:rPr>
            </w:pPr>
            <w:r w:rsidRPr="00886721">
              <w:rPr>
                <w:rFonts w:eastAsia="Arial"/>
                <w:b/>
                <w:sz w:val="22"/>
                <w:lang w:eastAsia="ar-SA"/>
              </w:rPr>
              <w:t>Likwidacja ogrzewania na paliwo stałe</w:t>
            </w:r>
          </w:p>
        </w:tc>
        <w:tc>
          <w:tcPr>
            <w:tcW w:w="1581"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597FC303" w14:textId="77777777" w:rsidR="00A65934" w:rsidRPr="00886721" w:rsidRDefault="00A65934" w:rsidP="008F1E9B">
            <w:pPr>
              <w:suppressAutoHyphens/>
              <w:spacing w:before="20" w:after="20"/>
              <w:jc w:val="center"/>
              <w:rPr>
                <w:rFonts w:eastAsia="Arial"/>
                <w:b/>
                <w:sz w:val="22"/>
                <w:lang w:eastAsia="ar-SA"/>
              </w:rPr>
            </w:pPr>
            <w:r w:rsidRPr="00886721">
              <w:rPr>
                <w:rFonts w:eastAsia="Arial"/>
                <w:b/>
                <w:sz w:val="22"/>
                <w:lang w:eastAsia="ar-SA"/>
              </w:rPr>
              <w:t>Efekt ekologiczny</w:t>
            </w:r>
          </w:p>
          <w:p w14:paraId="666218E8" w14:textId="15693D42" w:rsidR="00A65934" w:rsidRPr="00886721" w:rsidRDefault="00A65934" w:rsidP="008F1E9B">
            <w:pPr>
              <w:suppressAutoHyphens/>
              <w:spacing w:before="20" w:after="20"/>
              <w:jc w:val="center"/>
              <w:rPr>
                <w:rFonts w:eastAsia="Arial"/>
                <w:b/>
                <w:sz w:val="22"/>
                <w:lang w:eastAsia="ar-SA"/>
              </w:rPr>
            </w:pPr>
            <w:r w:rsidRPr="00886721">
              <w:rPr>
                <w:rFonts w:eastAsia="Arial"/>
                <w:b/>
                <w:sz w:val="22"/>
                <w:lang w:eastAsia="ar-SA"/>
              </w:rPr>
              <w:t>Pył PM 10</w:t>
            </w:r>
            <w:r w:rsidRPr="00886721">
              <w:rPr>
                <w:rFonts w:eastAsia="Arial"/>
                <w:b/>
                <w:sz w:val="22"/>
                <w:lang w:eastAsia="ar-SA"/>
              </w:rPr>
              <w:br/>
              <w:t>Mg</w:t>
            </w:r>
          </w:p>
        </w:tc>
        <w:tc>
          <w:tcPr>
            <w:tcW w:w="1581" w:type="dxa"/>
            <w:tcBorders>
              <w:top w:val="single" w:sz="4" w:space="0" w:color="auto"/>
              <w:left w:val="single" w:sz="4" w:space="0" w:color="auto"/>
              <w:right w:val="single" w:sz="4" w:space="0" w:color="auto"/>
            </w:tcBorders>
            <w:shd w:val="clear" w:color="auto" w:fill="F2F2F2" w:themeFill="background1" w:themeFillShade="F2"/>
            <w:vAlign w:val="center"/>
          </w:tcPr>
          <w:p w14:paraId="458D8FE3" w14:textId="77777777" w:rsidR="00A65934" w:rsidRPr="00886721" w:rsidRDefault="00A65934" w:rsidP="008F1E9B">
            <w:pPr>
              <w:suppressAutoHyphens/>
              <w:spacing w:before="20" w:after="20"/>
              <w:jc w:val="center"/>
              <w:rPr>
                <w:rFonts w:eastAsia="Arial"/>
                <w:b/>
                <w:sz w:val="22"/>
                <w:lang w:eastAsia="ar-SA"/>
              </w:rPr>
            </w:pPr>
            <w:r w:rsidRPr="00886721">
              <w:rPr>
                <w:rFonts w:eastAsia="Arial"/>
                <w:b/>
                <w:sz w:val="22"/>
                <w:lang w:eastAsia="ar-SA"/>
              </w:rPr>
              <w:t>Efekt ekologiczny</w:t>
            </w:r>
          </w:p>
          <w:p w14:paraId="5C62634E" w14:textId="62D5CA7C" w:rsidR="00A65934" w:rsidRPr="00886721" w:rsidRDefault="00A65934" w:rsidP="008F1E9B">
            <w:pPr>
              <w:suppressAutoHyphens/>
              <w:spacing w:before="20" w:after="20"/>
              <w:jc w:val="center"/>
              <w:rPr>
                <w:rFonts w:eastAsia="Arial"/>
                <w:b/>
                <w:sz w:val="22"/>
                <w:lang w:eastAsia="ar-SA"/>
              </w:rPr>
            </w:pPr>
            <w:r w:rsidRPr="00886721">
              <w:rPr>
                <w:rFonts w:eastAsia="Arial"/>
                <w:b/>
                <w:sz w:val="22"/>
                <w:lang w:eastAsia="ar-SA"/>
              </w:rPr>
              <w:t>Pył PM 2,5</w:t>
            </w:r>
            <w:r w:rsidRPr="00886721">
              <w:rPr>
                <w:rFonts w:eastAsia="Arial"/>
                <w:b/>
                <w:sz w:val="22"/>
                <w:lang w:eastAsia="ar-SA"/>
              </w:rPr>
              <w:br/>
              <w:t>Mg</w:t>
            </w:r>
          </w:p>
        </w:tc>
        <w:tc>
          <w:tcPr>
            <w:tcW w:w="1582" w:type="dxa"/>
            <w:tcBorders>
              <w:top w:val="single" w:sz="4" w:space="0" w:color="auto"/>
              <w:left w:val="single" w:sz="4" w:space="0" w:color="auto"/>
              <w:right w:val="single" w:sz="4" w:space="0" w:color="auto"/>
            </w:tcBorders>
            <w:shd w:val="clear" w:color="auto" w:fill="F2F2F2" w:themeFill="background1" w:themeFillShade="F2"/>
            <w:vAlign w:val="center"/>
          </w:tcPr>
          <w:p w14:paraId="326472CE" w14:textId="77777777" w:rsidR="00A65934" w:rsidRPr="00886721" w:rsidRDefault="00A65934" w:rsidP="008F1E9B">
            <w:pPr>
              <w:suppressAutoHyphens/>
              <w:spacing w:before="20" w:after="20"/>
              <w:jc w:val="center"/>
              <w:rPr>
                <w:rFonts w:eastAsia="Arial"/>
                <w:b/>
                <w:sz w:val="22"/>
                <w:lang w:eastAsia="ar-SA"/>
              </w:rPr>
            </w:pPr>
            <w:r w:rsidRPr="00886721">
              <w:rPr>
                <w:rFonts w:eastAsia="Arial"/>
                <w:b/>
                <w:sz w:val="22"/>
                <w:lang w:eastAsia="ar-SA"/>
              </w:rPr>
              <w:t>Efekt ekologiczny</w:t>
            </w:r>
          </w:p>
          <w:p w14:paraId="6FEA05E0" w14:textId="52950CB8" w:rsidR="00A65934" w:rsidRPr="00886721" w:rsidRDefault="00A65934" w:rsidP="008F1E9B">
            <w:pPr>
              <w:suppressAutoHyphens/>
              <w:spacing w:before="20" w:after="20"/>
              <w:jc w:val="center"/>
              <w:rPr>
                <w:rFonts w:eastAsia="Arial"/>
                <w:b/>
                <w:sz w:val="22"/>
                <w:lang w:eastAsia="ar-SA"/>
              </w:rPr>
            </w:pPr>
            <w:proofErr w:type="spellStart"/>
            <w:r w:rsidRPr="00886721">
              <w:rPr>
                <w:rFonts w:eastAsia="Arial"/>
                <w:b/>
                <w:sz w:val="22"/>
                <w:lang w:eastAsia="ar-SA"/>
              </w:rPr>
              <w:t>Benzo</w:t>
            </w:r>
            <w:proofErr w:type="spellEnd"/>
            <w:r w:rsidRPr="00886721">
              <w:rPr>
                <w:rFonts w:eastAsia="Arial"/>
                <w:b/>
                <w:sz w:val="22"/>
                <w:lang w:eastAsia="ar-SA"/>
              </w:rPr>
              <w:t>/a/</w:t>
            </w:r>
            <w:proofErr w:type="spellStart"/>
            <w:r w:rsidRPr="00886721">
              <w:rPr>
                <w:rFonts w:eastAsia="Arial"/>
                <w:b/>
                <w:sz w:val="22"/>
                <w:lang w:eastAsia="ar-SA"/>
              </w:rPr>
              <w:t>piren</w:t>
            </w:r>
            <w:proofErr w:type="spellEnd"/>
            <w:r w:rsidRPr="00886721">
              <w:rPr>
                <w:rFonts w:eastAsia="Arial"/>
                <w:b/>
                <w:sz w:val="22"/>
                <w:lang w:eastAsia="ar-SA"/>
              </w:rPr>
              <w:br/>
              <w:t>kg</w:t>
            </w:r>
          </w:p>
        </w:tc>
      </w:tr>
      <w:tr w:rsidR="00A65934" w:rsidRPr="00886721" w14:paraId="61186EDA" w14:textId="77777777" w:rsidTr="00670A30">
        <w:trPr>
          <w:trHeight w:val="397"/>
        </w:trPr>
        <w:tc>
          <w:tcPr>
            <w:tcW w:w="439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73347C9" w14:textId="77777777" w:rsidR="00A65934" w:rsidRPr="00886721" w:rsidRDefault="00A65934" w:rsidP="008F1E9B">
            <w:pPr>
              <w:widowControl w:val="0"/>
              <w:suppressAutoHyphens/>
              <w:spacing w:before="20" w:after="20"/>
              <w:rPr>
                <w:rFonts w:eastAsia="Arial"/>
                <w:b/>
                <w:sz w:val="22"/>
                <w:lang w:eastAsia="ar-SA"/>
              </w:rPr>
            </w:pPr>
            <w:r w:rsidRPr="00886721">
              <w:rPr>
                <w:rFonts w:eastAsia="Arial"/>
                <w:b/>
                <w:sz w:val="22"/>
                <w:lang w:eastAsia="ar-SA"/>
              </w:rPr>
              <w:t>PONE 2014</w:t>
            </w:r>
          </w:p>
          <w:p w14:paraId="4B7C1B43" w14:textId="0390DB22" w:rsidR="00A65934" w:rsidRPr="00886721" w:rsidRDefault="00A65934" w:rsidP="008F1E9B">
            <w:pPr>
              <w:widowControl w:val="0"/>
              <w:rPr>
                <w:rFonts w:eastAsia="Times New Roman"/>
                <w:b/>
                <w:sz w:val="22"/>
                <w:lang w:eastAsia="pl-PL"/>
              </w:rPr>
            </w:pPr>
            <w:r w:rsidRPr="00886721">
              <w:rPr>
                <w:rFonts w:eastAsia="Times New Roman"/>
                <w:b/>
                <w:sz w:val="22"/>
                <w:lang w:eastAsia="pl-PL"/>
              </w:rPr>
              <w:t>podłączenie 5 budynków wielorodzinnych do sieci cieplnej</w:t>
            </w:r>
          </w:p>
          <w:p w14:paraId="732EB0DA" w14:textId="1D6EFED0" w:rsidR="00A65934" w:rsidRPr="00886721" w:rsidRDefault="00A65934" w:rsidP="00064601">
            <w:pPr>
              <w:widowControl w:val="0"/>
              <w:suppressAutoHyphens/>
              <w:spacing w:before="20" w:after="20"/>
              <w:rPr>
                <w:rFonts w:eastAsia="Arial"/>
                <w:b/>
                <w:sz w:val="22"/>
                <w:lang w:eastAsia="ar-SA"/>
              </w:rPr>
            </w:pPr>
            <w:r w:rsidRPr="00886721">
              <w:rPr>
                <w:rFonts w:eastAsia="Arial"/>
                <w:b/>
                <w:sz w:val="22"/>
                <w:lang w:eastAsia="ar-SA"/>
              </w:rPr>
              <w:t>inwestycja - MPEC Sp. z o.o. (obecnie Enea Ciepło Sp. z o.o.)</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6143A164" w14:textId="77777777" w:rsidR="00A65934" w:rsidRPr="00886721" w:rsidRDefault="00A65934" w:rsidP="008F1E9B">
            <w:pPr>
              <w:widowControl w:val="0"/>
              <w:spacing w:before="20" w:after="20"/>
              <w:jc w:val="center"/>
              <w:rPr>
                <w:rFonts w:eastAsia="Times New Roman"/>
                <w:sz w:val="22"/>
                <w:lang w:eastAsia="pl-PL"/>
              </w:rPr>
            </w:pPr>
            <w:r w:rsidRPr="00886721">
              <w:rPr>
                <w:rFonts w:eastAsia="Times New Roman"/>
                <w:sz w:val="22"/>
                <w:lang w:eastAsia="pl-PL"/>
              </w:rPr>
              <w:t>2,422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A935F74" w14:textId="77777777" w:rsidR="00A65934" w:rsidRPr="00886721" w:rsidRDefault="00A65934" w:rsidP="008F1E9B">
            <w:pPr>
              <w:widowControl w:val="0"/>
              <w:spacing w:before="20" w:after="20"/>
              <w:jc w:val="center"/>
              <w:rPr>
                <w:rFonts w:eastAsia="Times New Roman"/>
                <w:sz w:val="22"/>
                <w:lang w:eastAsia="pl-PL"/>
              </w:rPr>
            </w:pPr>
            <w:r w:rsidRPr="00886721">
              <w:rPr>
                <w:rFonts w:eastAsia="Times New Roman"/>
                <w:sz w:val="22"/>
                <w:lang w:eastAsia="pl-PL"/>
              </w:rPr>
              <w:t>1,776</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02C1D516" w14:textId="77777777" w:rsidR="00A65934" w:rsidRPr="00886721" w:rsidRDefault="00A65934" w:rsidP="008F1E9B">
            <w:pPr>
              <w:widowControl w:val="0"/>
              <w:spacing w:before="20" w:after="20"/>
              <w:jc w:val="center"/>
              <w:rPr>
                <w:rFonts w:eastAsia="Times New Roman"/>
                <w:sz w:val="22"/>
                <w:lang w:eastAsia="pl-PL"/>
              </w:rPr>
            </w:pPr>
            <w:r w:rsidRPr="00886721">
              <w:rPr>
                <w:rFonts w:eastAsia="Times New Roman"/>
                <w:sz w:val="22"/>
                <w:lang w:eastAsia="pl-PL"/>
              </w:rPr>
              <w:t>0,723</w:t>
            </w:r>
          </w:p>
        </w:tc>
      </w:tr>
      <w:tr w:rsidR="00A65934" w:rsidRPr="00886721" w14:paraId="15976630" w14:textId="77777777" w:rsidTr="00670A30">
        <w:trPr>
          <w:trHeight w:val="397"/>
        </w:trPr>
        <w:tc>
          <w:tcPr>
            <w:tcW w:w="439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2046F6F" w14:textId="77777777" w:rsidR="00A65934" w:rsidRPr="00886721" w:rsidRDefault="00A65934" w:rsidP="008F1E9B">
            <w:pPr>
              <w:widowControl w:val="0"/>
              <w:suppressAutoHyphens/>
              <w:spacing w:before="20" w:after="20"/>
              <w:rPr>
                <w:rFonts w:eastAsia="Arial"/>
                <w:b/>
                <w:sz w:val="22"/>
                <w:lang w:eastAsia="ar-SA"/>
              </w:rPr>
            </w:pPr>
            <w:r w:rsidRPr="00886721">
              <w:rPr>
                <w:rFonts w:eastAsia="Arial"/>
                <w:b/>
                <w:sz w:val="22"/>
                <w:lang w:eastAsia="ar-SA"/>
              </w:rPr>
              <w:t>PONE 2016</w:t>
            </w:r>
          </w:p>
          <w:p w14:paraId="1788651B" w14:textId="6824ACC2" w:rsidR="00A65934" w:rsidRPr="00886721" w:rsidRDefault="00A65934" w:rsidP="008F1E9B">
            <w:pPr>
              <w:widowControl w:val="0"/>
              <w:suppressAutoHyphens/>
              <w:spacing w:before="20" w:after="20"/>
              <w:rPr>
                <w:rFonts w:eastAsia="Arial"/>
                <w:b/>
                <w:sz w:val="22"/>
                <w:lang w:eastAsia="ar-SA"/>
              </w:rPr>
            </w:pPr>
            <w:r w:rsidRPr="00886721">
              <w:rPr>
                <w:rFonts w:eastAsia="Arial"/>
                <w:b/>
                <w:sz w:val="22"/>
                <w:lang w:eastAsia="ar-SA"/>
              </w:rPr>
              <w:t>zmiana na ogrzewanie gazowe (24) i pompę ciepła (1)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669B7D2C" w14:textId="77777777" w:rsidR="00A65934" w:rsidRPr="00886721" w:rsidRDefault="00A65934" w:rsidP="008F1E9B">
            <w:pPr>
              <w:widowControl w:val="0"/>
              <w:spacing w:before="20" w:after="20"/>
              <w:jc w:val="center"/>
              <w:rPr>
                <w:rFonts w:eastAsia="Times New Roman"/>
                <w:sz w:val="22"/>
                <w:lang w:eastAsia="pl-PL"/>
              </w:rPr>
            </w:pPr>
            <w:r w:rsidRPr="00886721">
              <w:rPr>
                <w:rFonts w:eastAsia="Times New Roman"/>
                <w:sz w:val="22"/>
                <w:lang w:eastAsia="pl-PL"/>
              </w:rPr>
              <w:t>3,870</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61DE772" w14:textId="77777777" w:rsidR="00A65934" w:rsidRPr="00886721" w:rsidRDefault="00A65934" w:rsidP="008F1E9B">
            <w:pPr>
              <w:widowControl w:val="0"/>
              <w:spacing w:before="20" w:after="20"/>
              <w:jc w:val="center"/>
              <w:rPr>
                <w:rFonts w:eastAsia="Times New Roman"/>
                <w:sz w:val="22"/>
                <w:lang w:eastAsia="pl-PL"/>
              </w:rPr>
            </w:pPr>
            <w:r w:rsidRPr="00886721">
              <w:rPr>
                <w:rFonts w:eastAsia="Times New Roman"/>
                <w:sz w:val="22"/>
                <w:lang w:eastAsia="pl-PL"/>
              </w:rPr>
              <w:t>2,837</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7444FC7E" w14:textId="77777777" w:rsidR="00A65934" w:rsidRPr="00886721" w:rsidRDefault="00A65934" w:rsidP="008F1E9B">
            <w:pPr>
              <w:widowControl w:val="0"/>
              <w:spacing w:before="20" w:after="20"/>
              <w:jc w:val="center"/>
              <w:rPr>
                <w:rFonts w:eastAsia="Times New Roman"/>
                <w:sz w:val="22"/>
                <w:lang w:eastAsia="pl-PL"/>
              </w:rPr>
            </w:pPr>
            <w:r w:rsidRPr="00886721">
              <w:rPr>
                <w:rFonts w:eastAsia="Times New Roman"/>
                <w:sz w:val="22"/>
                <w:lang w:eastAsia="pl-PL"/>
              </w:rPr>
              <w:t>1,156</w:t>
            </w:r>
          </w:p>
        </w:tc>
      </w:tr>
      <w:tr w:rsidR="00A65934" w:rsidRPr="00886721" w14:paraId="7A6AB8E8" w14:textId="77777777" w:rsidTr="00670A30">
        <w:trPr>
          <w:trHeight w:val="397"/>
        </w:trPr>
        <w:tc>
          <w:tcPr>
            <w:tcW w:w="439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976763E" w14:textId="77777777" w:rsidR="00A65934" w:rsidRPr="00886721" w:rsidRDefault="00A65934" w:rsidP="008F1E9B">
            <w:pPr>
              <w:widowControl w:val="0"/>
              <w:suppressAutoHyphens/>
              <w:spacing w:before="20" w:after="20"/>
              <w:rPr>
                <w:rFonts w:eastAsia="Arial"/>
                <w:b/>
                <w:sz w:val="22"/>
                <w:lang w:eastAsia="ar-SA"/>
              </w:rPr>
            </w:pPr>
            <w:r w:rsidRPr="00886721">
              <w:rPr>
                <w:rFonts w:eastAsia="Arial"/>
                <w:b/>
                <w:sz w:val="22"/>
                <w:lang w:eastAsia="ar-SA"/>
              </w:rPr>
              <w:t>PONE 2020</w:t>
            </w:r>
          </w:p>
          <w:p w14:paraId="38D95368" w14:textId="5F736855" w:rsidR="00A65934" w:rsidRPr="00886721" w:rsidRDefault="00A65934" w:rsidP="008F1E9B">
            <w:pPr>
              <w:widowControl w:val="0"/>
              <w:suppressAutoHyphens/>
              <w:spacing w:before="20" w:after="20"/>
              <w:rPr>
                <w:rFonts w:eastAsia="Arial"/>
                <w:b/>
                <w:sz w:val="22"/>
                <w:lang w:eastAsia="ar-SA"/>
              </w:rPr>
            </w:pPr>
            <w:r w:rsidRPr="00886721">
              <w:rPr>
                <w:rFonts w:eastAsia="Arial"/>
                <w:b/>
                <w:sz w:val="22"/>
                <w:lang w:eastAsia="ar-SA"/>
              </w:rPr>
              <w:t>zmiana na ogrzewanie gazowe (13) i pompę ciepła (1)</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04618671" w14:textId="77777777" w:rsidR="00A65934" w:rsidRPr="00886721" w:rsidRDefault="00A65934" w:rsidP="008F1E9B">
            <w:pPr>
              <w:jc w:val="center"/>
              <w:rPr>
                <w:sz w:val="22"/>
                <w:lang w:eastAsia="pl-PL"/>
              </w:rPr>
            </w:pPr>
            <w:r w:rsidRPr="00886721">
              <w:rPr>
                <w:sz w:val="22"/>
              </w:rPr>
              <w:t>1,820</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2C6F3F5F" w14:textId="77777777" w:rsidR="00A65934" w:rsidRPr="00886721" w:rsidRDefault="00A65934" w:rsidP="008F1E9B">
            <w:pPr>
              <w:jc w:val="center"/>
              <w:rPr>
                <w:sz w:val="22"/>
              </w:rPr>
            </w:pPr>
            <w:r w:rsidRPr="00886721">
              <w:rPr>
                <w:sz w:val="22"/>
              </w:rPr>
              <w:t>1,334</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42DEDA55" w14:textId="77777777" w:rsidR="00A65934" w:rsidRPr="00886721" w:rsidRDefault="00A65934" w:rsidP="008F1E9B">
            <w:pPr>
              <w:jc w:val="center"/>
              <w:rPr>
                <w:sz w:val="22"/>
              </w:rPr>
            </w:pPr>
            <w:r w:rsidRPr="00886721">
              <w:rPr>
                <w:sz w:val="22"/>
              </w:rPr>
              <w:t>0,544</w:t>
            </w:r>
          </w:p>
        </w:tc>
      </w:tr>
      <w:tr w:rsidR="00A65934" w:rsidRPr="00886721" w14:paraId="62C6A8EF" w14:textId="77777777" w:rsidTr="00670A30">
        <w:trPr>
          <w:trHeight w:val="397"/>
        </w:trPr>
        <w:tc>
          <w:tcPr>
            <w:tcW w:w="439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3831D98" w14:textId="77777777" w:rsidR="00A65934" w:rsidRPr="00886721" w:rsidRDefault="00A65934" w:rsidP="008F1E9B">
            <w:pPr>
              <w:widowControl w:val="0"/>
              <w:suppressAutoHyphens/>
              <w:spacing w:before="20" w:after="20"/>
              <w:rPr>
                <w:rFonts w:eastAsia="Arial"/>
                <w:b/>
                <w:sz w:val="22"/>
                <w:lang w:eastAsia="ar-SA"/>
              </w:rPr>
            </w:pPr>
            <w:r w:rsidRPr="00886721">
              <w:rPr>
                <w:rFonts w:eastAsia="Arial"/>
                <w:b/>
                <w:sz w:val="22"/>
                <w:lang w:eastAsia="ar-SA"/>
              </w:rPr>
              <w:t>PONE 2021</w:t>
            </w:r>
          </w:p>
          <w:p w14:paraId="3F1AB67D" w14:textId="47E767BA" w:rsidR="00A65934" w:rsidRPr="00886721" w:rsidRDefault="00A65934" w:rsidP="008F1E9B">
            <w:pPr>
              <w:widowControl w:val="0"/>
              <w:suppressAutoHyphens/>
              <w:spacing w:before="20" w:after="20"/>
              <w:rPr>
                <w:rFonts w:eastAsia="Arial"/>
                <w:b/>
                <w:sz w:val="22"/>
                <w:lang w:eastAsia="ar-SA"/>
              </w:rPr>
            </w:pPr>
            <w:r w:rsidRPr="00886721">
              <w:rPr>
                <w:rFonts w:eastAsia="Arial"/>
                <w:b/>
                <w:sz w:val="22"/>
                <w:lang w:eastAsia="ar-SA"/>
              </w:rPr>
              <w:t>zmiana na ogrzewanie gazowe (40) i pompy ciepła (2)</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7ED7AC5A" w14:textId="77777777" w:rsidR="00A65934" w:rsidRPr="00886721" w:rsidRDefault="00A65934" w:rsidP="008F1E9B">
            <w:pPr>
              <w:widowControl w:val="0"/>
              <w:spacing w:before="20" w:after="20"/>
              <w:jc w:val="center"/>
              <w:rPr>
                <w:rFonts w:eastAsia="Times New Roman"/>
                <w:sz w:val="22"/>
                <w:lang w:eastAsia="pl-PL"/>
              </w:rPr>
            </w:pPr>
            <w:r w:rsidRPr="00886721">
              <w:rPr>
                <w:rFonts w:eastAsia="Times New Roman"/>
                <w:sz w:val="22"/>
                <w:lang w:eastAsia="pl-PL"/>
              </w:rPr>
              <w:t>5,844</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32FBFBD2" w14:textId="77777777" w:rsidR="00A65934" w:rsidRPr="00886721" w:rsidRDefault="00A65934" w:rsidP="008F1E9B">
            <w:pPr>
              <w:widowControl w:val="0"/>
              <w:spacing w:before="20" w:after="20"/>
              <w:jc w:val="center"/>
              <w:rPr>
                <w:rFonts w:eastAsia="Times New Roman"/>
                <w:sz w:val="22"/>
                <w:lang w:eastAsia="pl-PL"/>
              </w:rPr>
            </w:pPr>
            <w:r w:rsidRPr="00886721">
              <w:rPr>
                <w:rFonts w:eastAsia="Times New Roman"/>
                <w:sz w:val="22"/>
                <w:lang w:eastAsia="pl-PL"/>
              </w:rPr>
              <w:t>4,285</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07F87C56" w14:textId="77777777" w:rsidR="00A65934" w:rsidRPr="00886721" w:rsidRDefault="00A65934" w:rsidP="008F1E9B">
            <w:pPr>
              <w:widowControl w:val="0"/>
              <w:spacing w:before="20" w:after="20"/>
              <w:jc w:val="center"/>
              <w:rPr>
                <w:rFonts w:eastAsia="Times New Roman"/>
                <w:sz w:val="22"/>
                <w:lang w:eastAsia="pl-PL"/>
              </w:rPr>
            </w:pPr>
            <w:r w:rsidRPr="00886721">
              <w:rPr>
                <w:rFonts w:eastAsia="Times New Roman"/>
                <w:sz w:val="22"/>
                <w:lang w:eastAsia="pl-PL"/>
              </w:rPr>
              <w:t>1,746</w:t>
            </w:r>
          </w:p>
        </w:tc>
      </w:tr>
      <w:tr w:rsidR="001205AB" w:rsidRPr="00886721" w14:paraId="78F76A94" w14:textId="77777777" w:rsidTr="009C08F0">
        <w:trPr>
          <w:trHeight w:val="397"/>
        </w:trPr>
        <w:tc>
          <w:tcPr>
            <w:tcW w:w="439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A4BD3C7" w14:textId="77777777" w:rsidR="006C55D3" w:rsidRPr="00886721" w:rsidRDefault="006C55D3" w:rsidP="008F1E9B">
            <w:pPr>
              <w:widowControl w:val="0"/>
              <w:suppressAutoHyphens/>
              <w:spacing w:before="20" w:after="20"/>
              <w:rPr>
                <w:rFonts w:eastAsia="Arial"/>
                <w:b/>
                <w:sz w:val="22"/>
                <w:lang w:eastAsia="ar-SA"/>
              </w:rPr>
            </w:pPr>
            <w:r w:rsidRPr="00886721">
              <w:rPr>
                <w:rFonts w:eastAsia="Arial"/>
                <w:b/>
                <w:sz w:val="22"/>
                <w:lang w:eastAsia="ar-SA"/>
              </w:rPr>
              <w:t>2020 – w ramach projektu „Modernizacja indywidualnych źródeł energii cieplnej lub elektrycznej w Białymstoku” - zmiana na ogrzewanie gazowe (225)</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A087C44" w14:textId="77777777" w:rsidR="006C55D3" w:rsidRPr="00886721" w:rsidRDefault="006C55D3" w:rsidP="008F1E9B">
            <w:pPr>
              <w:widowControl w:val="0"/>
              <w:spacing w:before="20" w:after="20"/>
              <w:jc w:val="center"/>
              <w:rPr>
                <w:rFonts w:eastAsia="Times New Roman"/>
                <w:sz w:val="22"/>
                <w:lang w:eastAsia="pl-PL"/>
              </w:rPr>
            </w:pPr>
            <w:r w:rsidRPr="00886721">
              <w:rPr>
                <w:rFonts w:eastAsia="Times New Roman"/>
                <w:sz w:val="22"/>
                <w:lang w:eastAsia="pl-PL"/>
              </w:rPr>
              <w:t>32,438</w:t>
            </w:r>
          </w:p>
        </w:tc>
        <w:tc>
          <w:tcPr>
            <w:tcW w:w="1581" w:type="dxa"/>
            <w:tcBorders>
              <w:top w:val="single" w:sz="4" w:space="0" w:color="auto"/>
              <w:left w:val="nil"/>
              <w:bottom w:val="single" w:sz="4" w:space="0" w:color="auto"/>
              <w:right w:val="single" w:sz="4" w:space="0" w:color="auto"/>
            </w:tcBorders>
            <w:shd w:val="clear" w:color="auto" w:fill="auto"/>
            <w:noWrap/>
            <w:vAlign w:val="center"/>
          </w:tcPr>
          <w:p w14:paraId="42942A06" w14:textId="77777777" w:rsidR="006C55D3" w:rsidRPr="00886721" w:rsidRDefault="006C55D3" w:rsidP="008F1E9B">
            <w:pPr>
              <w:widowControl w:val="0"/>
              <w:spacing w:before="20" w:after="20"/>
              <w:jc w:val="center"/>
              <w:rPr>
                <w:rFonts w:eastAsia="Times New Roman"/>
                <w:sz w:val="22"/>
                <w:lang w:eastAsia="pl-PL"/>
              </w:rPr>
            </w:pPr>
            <w:r w:rsidRPr="00886721">
              <w:rPr>
                <w:rFonts w:eastAsia="Times New Roman"/>
                <w:sz w:val="22"/>
                <w:lang w:eastAsia="pl-PL"/>
              </w:rPr>
              <w:t>23,785</w:t>
            </w:r>
          </w:p>
        </w:tc>
        <w:tc>
          <w:tcPr>
            <w:tcW w:w="1582" w:type="dxa"/>
            <w:tcBorders>
              <w:top w:val="single" w:sz="4" w:space="0" w:color="auto"/>
              <w:left w:val="nil"/>
              <w:bottom w:val="single" w:sz="4" w:space="0" w:color="auto"/>
              <w:right w:val="single" w:sz="4" w:space="0" w:color="auto"/>
            </w:tcBorders>
            <w:shd w:val="clear" w:color="auto" w:fill="auto"/>
            <w:noWrap/>
            <w:vAlign w:val="center"/>
          </w:tcPr>
          <w:p w14:paraId="491D028B" w14:textId="77777777" w:rsidR="006C55D3" w:rsidRPr="00886721" w:rsidRDefault="006C55D3" w:rsidP="008F1E9B">
            <w:pPr>
              <w:widowControl w:val="0"/>
              <w:spacing w:before="20" w:after="20"/>
              <w:jc w:val="center"/>
              <w:rPr>
                <w:rFonts w:eastAsia="Times New Roman"/>
                <w:sz w:val="22"/>
                <w:lang w:eastAsia="pl-PL"/>
              </w:rPr>
            </w:pPr>
            <w:r w:rsidRPr="00886721">
              <w:rPr>
                <w:rFonts w:eastAsia="Times New Roman"/>
                <w:sz w:val="22"/>
                <w:lang w:eastAsia="pl-PL"/>
              </w:rPr>
              <w:t>9,692</w:t>
            </w:r>
          </w:p>
        </w:tc>
      </w:tr>
      <w:tr w:rsidR="001205AB" w:rsidRPr="00886721" w14:paraId="47768BD1" w14:textId="77777777" w:rsidTr="009C08F0">
        <w:trPr>
          <w:trHeight w:val="397"/>
        </w:trPr>
        <w:tc>
          <w:tcPr>
            <w:tcW w:w="439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6C0B909" w14:textId="77777777" w:rsidR="006C55D3" w:rsidRPr="00886721" w:rsidRDefault="006C55D3" w:rsidP="008F1E9B">
            <w:pPr>
              <w:suppressAutoHyphens/>
              <w:spacing w:before="20" w:after="20"/>
              <w:rPr>
                <w:rFonts w:eastAsia="Arial"/>
                <w:b/>
                <w:sz w:val="22"/>
                <w:lang w:eastAsia="ar-SA"/>
              </w:rPr>
            </w:pPr>
            <w:r w:rsidRPr="00886721">
              <w:rPr>
                <w:rFonts w:eastAsia="Arial"/>
                <w:b/>
                <w:sz w:val="22"/>
                <w:lang w:eastAsia="ar-SA"/>
              </w:rPr>
              <w:t>RAZEM</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75F1D" w14:textId="77777777" w:rsidR="006C55D3" w:rsidRPr="00886721" w:rsidRDefault="006C55D3" w:rsidP="008F1E9B">
            <w:pPr>
              <w:jc w:val="center"/>
              <w:rPr>
                <w:b/>
                <w:bCs/>
                <w:sz w:val="22"/>
                <w:lang w:eastAsia="pl-PL"/>
              </w:rPr>
            </w:pPr>
            <w:r w:rsidRPr="00886721">
              <w:rPr>
                <w:b/>
                <w:bCs/>
                <w:sz w:val="22"/>
              </w:rPr>
              <w:t>46,394</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8DB5C" w14:textId="46323C91" w:rsidR="006C55D3" w:rsidRPr="00886721" w:rsidRDefault="006C55D3" w:rsidP="008F1E9B">
            <w:pPr>
              <w:jc w:val="center"/>
              <w:rPr>
                <w:b/>
                <w:bCs/>
                <w:sz w:val="22"/>
              </w:rPr>
            </w:pPr>
            <w:r w:rsidRPr="00886721">
              <w:rPr>
                <w:b/>
                <w:bCs/>
                <w:sz w:val="22"/>
              </w:rPr>
              <w:t>34,01</w:t>
            </w:r>
            <w:r w:rsidR="00064601" w:rsidRPr="00886721">
              <w:rPr>
                <w:b/>
                <w:bCs/>
                <w:sz w:val="22"/>
              </w:rPr>
              <w:t>7</w:t>
            </w:r>
          </w:p>
        </w:tc>
        <w:tc>
          <w:tcPr>
            <w:tcW w:w="1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453FA" w14:textId="104A70B4" w:rsidR="006C55D3" w:rsidRPr="00886721" w:rsidRDefault="006C55D3" w:rsidP="008F1E9B">
            <w:pPr>
              <w:jc w:val="center"/>
              <w:rPr>
                <w:b/>
                <w:bCs/>
                <w:sz w:val="22"/>
              </w:rPr>
            </w:pPr>
            <w:r w:rsidRPr="00886721">
              <w:rPr>
                <w:b/>
                <w:bCs/>
                <w:sz w:val="22"/>
              </w:rPr>
              <w:t>13,86</w:t>
            </w:r>
            <w:r w:rsidR="00064601" w:rsidRPr="00886721">
              <w:rPr>
                <w:b/>
                <w:bCs/>
                <w:sz w:val="22"/>
              </w:rPr>
              <w:t>1</w:t>
            </w:r>
          </w:p>
        </w:tc>
      </w:tr>
    </w:tbl>
    <w:p w14:paraId="7302D471" w14:textId="77777777" w:rsidR="00BC1DAE" w:rsidRPr="00886721" w:rsidRDefault="006C55D3" w:rsidP="006C55D3">
      <w:pPr>
        <w:pStyle w:val="TableText"/>
        <w:rPr>
          <w:rFonts w:asciiTheme="majorHAnsi" w:hAnsiTheme="majorHAnsi"/>
          <w:color w:val="auto"/>
          <w:sz w:val="20"/>
          <w:szCs w:val="24"/>
        </w:rPr>
      </w:pPr>
      <w:r w:rsidRPr="00886721">
        <w:rPr>
          <w:rFonts w:asciiTheme="majorHAnsi" w:hAnsiTheme="majorHAnsi"/>
          <w:color w:val="auto"/>
          <w:sz w:val="20"/>
          <w:szCs w:val="24"/>
        </w:rPr>
        <w:t>Źródło: Departament Ochrony Środowiska</w:t>
      </w:r>
    </w:p>
    <w:p w14:paraId="4C74E072" w14:textId="4A712E1C" w:rsidR="006C55D3" w:rsidRPr="00886721" w:rsidRDefault="006C55D3" w:rsidP="00A65934">
      <w:pPr>
        <w:spacing w:line="276" w:lineRule="auto"/>
      </w:pPr>
      <w:r w:rsidRPr="00886721">
        <w:t>W powyższych efektach nie uwzględniono redukcji emisji z tytułu wymiany kotłów</w:t>
      </w:r>
      <w:r w:rsidRPr="00886721">
        <w:br/>
        <w:t>w ramach programu „Czyste Powietrze” prowadzonego przez Wojewódzki Fundusz Ochrony Środowiska i Gospodarki Wodnej w Białymstoku.</w:t>
      </w:r>
    </w:p>
    <w:p w14:paraId="7321D954" w14:textId="77777777" w:rsidR="00BC1DAE" w:rsidRPr="00886721" w:rsidRDefault="006C55D3" w:rsidP="00A65934">
      <w:pPr>
        <w:spacing w:line="276" w:lineRule="auto"/>
        <w:rPr>
          <w:lang w:eastAsia="pl-PL"/>
        </w:rPr>
      </w:pPr>
      <w:r w:rsidRPr="00886721">
        <w:lastRenderedPageBreak/>
        <w:t>W dniu 8 czerwca 2020 r. Sejmik Województwa Podlaskiego przyjął uchwałę</w:t>
      </w:r>
      <w:r w:rsidRPr="00886721">
        <w:br/>
      </w:r>
      <w:r w:rsidR="00156186" w:rsidRPr="00886721">
        <w:t>Nr</w:t>
      </w:r>
      <w:r w:rsidRPr="00886721">
        <w:t xml:space="preserve"> XIX/235/2020 zmieniającą uchwałę w sprawie określenia „Programu ochrony powietrza dla strefy aglomeracja białostocka” (Dz. Urz. </w:t>
      </w:r>
      <w:r w:rsidR="00064601" w:rsidRPr="00886721">
        <w:t xml:space="preserve">Woj. </w:t>
      </w:r>
      <w:proofErr w:type="spellStart"/>
      <w:r w:rsidR="00064601" w:rsidRPr="00886721">
        <w:t>Podl</w:t>
      </w:r>
      <w:proofErr w:type="spellEnd"/>
      <w:r w:rsidR="00064601" w:rsidRPr="00886721">
        <w:t xml:space="preserve">. z 2020 r., </w:t>
      </w:r>
      <w:r w:rsidRPr="00886721">
        <w:t xml:space="preserve">poz. 2879). Przedmiotowa uchwała dostosowała </w:t>
      </w:r>
      <w:r w:rsidR="00E719B9" w:rsidRPr="00886721">
        <w:t>„</w:t>
      </w:r>
      <w:r w:rsidRPr="00886721">
        <w:t>Plan działań krótkoterminowych dla strefy aglomeracja białostocka</w:t>
      </w:r>
      <w:r w:rsidR="00E719B9" w:rsidRPr="00886721">
        <w:t>”</w:t>
      </w:r>
      <w:r w:rsidRPr="00886721">
        <w:t xml:space="preserve"> do wymogów rozporządzenia </w:t>
      </w:r>
      <w:r w:rsidRPr="00886721">
        <w:rPr>
          <w:lang w:eastAsia="pl-PL"/>
        </w:rPr>
        <w:t xml:space="preserve">Ministra Środowiska z dnia 14 czerwca 2019 r. w sprawie programów ochrony powietrza i planów działań krótkoterminowych (Dz. U. z 2019 r. poz. 1159). </w:t>
      </w:r>
    </w:p>
    <w:p w14:paraId="1338F14D" w14:textId="4E9CDEF2" w:rsidR="006C55D3" w:rsidRPr="00886721" w:rsidRDefault="006C55D3" w:rsidP="00A65934">
      <w:pPr>
        <w:pStyle w:val="Nagwek1"/>
        <w:spacing w:before="0" w:line="276" w:lineRule="auto"/>
        <w:ind w:left="425" w:hanging="425"/>
        <w:rPr>
          <w:rFonts w:asciiTheme="majorHAnsi" w:hAnsiTheme="majorHAnsi"/>
          <w:sz w:val="24"/>
          <w:szCs w:val="24"/>
        </w:rPr>
      </w:pPr>
      <w:r w:rsidRPr="00886721">
        <w:rPr>
          <w:rFonts w:asciiTheme="majorHAnsi" w:hAnsiTheme="majorHAnsi"/>
          <w:sz w:val="24"/>
          <w:szCs w:val="24"/>
        </w:rPr>
        <w:t>PROGRAM OGRANICZANIA NISKIEJ EMISJI DLA BIAŁEGOSTOKU</w:t>
      </w:r>
    </w:p>
    <w:p w14:paraId="0A8DD996" w14:textId="5F97D67F" w:rsidR="006C55D3" w:rsidRPr="00886721" w:rsidRDefault="006C55D3" w:rsidP="00A65934">
      <w:pPr>
        <w:spacing w:line="276" w:lineRule="auto"/>
        <w:rPr>
          <w:szCs w:val="24"/>
        </w:rPr>
      </w:pPr>
      <w:r w:rsidRPr="00886721">
        <w:rPr>
          <w:szCs w:val="24"/>
        </w:rPr>
        <w:t xml:space="preserve">W dniu 29 lutego 2016 r. Rada Miasta Białystok podjęła uchwałę </w:t>
      </w:r>
      <w:r w:rsidR="00156186" w:rsidRPr="00886721">
        <w:rPr>
          <w:szCs w:val="24"/>
        </w:rPr>
        <w:t>Nr</w:t>
      </w:r>
      <w:r w:rsidRPr="00886721">
        <w:rPr>
          <w:szCs w:val="24"/>
        </w:rPr>
        <w:t xml:space="preserve"> XIX/273/16</w:t>
      </w:r>
      <w:r w:rsidRPr="00886721">
        <w:rPr>
          <w:szCs w:val="24"/>
        </w:rPr>
        <w:br/>
        <w:t>w sprawie przyjęcia „Programu Ograniczania Niskiej Emisji dla Miasta Białegostoku”</w:t>
      </w:r>
      <w:r w:rsidRPr="00886721">
        <w:rPr>
          <w:szCs w:val="24"/>
        </w:rPr>
        <w:br/>
        <w:t xml:space="preserve">(Dz. Urz. Woj. </w:t>
      </w:r>
      <w:proofErr w:type="spellStart"/>
      <w:r w:rsidRPr="00886721">
        <w:rPr>
          <w:szCs w:val="24"/>
        </w:rPr>
        <w:t>Podl</w:t>
      </w:r>
      <w:proofErr w:type="spellEnd"/>
      <w:r w:rsidRPr="00886721">
        <w:rPr>
          <w:szCs w:val="24"/>
        </w:rPr>
        <w:t xml:space="preserve">. </w:t>
      </w:r>
      <w:r w:rsidR="00064601" w:rsidRPr="00886721">
        <w:rPr>
          <w:szCs w:val="24"/>
        </w:rPr>
        <w:t xml:space="preserve">z 2016 r., </w:t>
      </w:r>
      <w:r w:rsidRPr="00886721">
        <w:rPr>
          <w:szCs w:val="24"/>
        </w:rPr>
        <w:t>poz. 1204), w którym określono zasady udzielania dotacji celowych na likwidację systemu ogrzewania opartego na paliwie stałym i zastosowanie innego systemu ogrzewania</w:t>
      </w:r>
      <w:r w:rsidR="00064601" w:rsidRPr="00886721">
        <w:rPr>
          <w:szCs w:val="24"/>
        </w:rPr>
        <w:t>,</w:t>
      </w:r>
      <w:r w:rsidRPr="00886721">
        <w:rPr>
          <w:szCs w:val="24"/>
        </w:rPr>
        <w:t xml:space="preserve"> tj. podłączenie do miejskiej sieci ciepłowniczej, zainstalowanie ogrzewania gazowego</w:t>
      </w:r>
      <w:r w:rsidR="00064601" w:rsidRPr="00886721">
        <w:rPr>
          <w:szCs w:val="24"/>
        </w:rPr>
        <w:t>,</w:t>
      </w:r>
      <w:r w:rsidRPr="00886721">
        <w:rPr>
          <w:szCs w:val="24"/>
        </w:rPr>
        <w:t> elektrycznego</w:t>
      </w:r>
      <w:r w:rsidR="00064601" w:rsidRPr="00886721">
        <w:rPr>
          <w:szCs w:val="24"/>
        </w:rPr>
        <w:t>,</w:t>
      </w:r>
      <w:r w:rsidRPr="00886721">
        <w:rPr>
          <w:szCs w:val="24"/>
        </w:rPr>
        <w:t xml:space="preserve"> olejowego lub pompy ciepła oraz na instalację kolektorów słonecznych. Celem programu jest ograniczenie emisji zanieczyszczeń powstających w piecach i kotłowniach opalanych paliwem stałym, w szczególności zanieczyszczeń pyłowych i </w:t>
      </w:r>
      <w:proofErr w:type="spellStart"/>
      <w:r w:rsidRPr="00886721">
        <w:rPr>
          <w:szCs w:val="24"/>
        </w:rPr>
        <w:t>benzo</w:t>
      </w:r>
      <w:proofErr w:type="spellEnd"/>
      <w:r w:rsidRPr="00886721">
        <w:rPr>
          <w:szCs w:val="24"/>
        </w:rPr>
        <w:t>/a/</w:t>
      </w:r>
      <w:proofErr w:type="spellStart"/>
      <w:r w:rsidRPr="00886721">
        <w:rPr>
          <w:szCs w:val="24"/>
        </w:rPr>
        <w:t>pirenu</w:t>
      </w:r>
      <w:proofErr w:type="spellEnd"/>
      <w:r w:rsidRPr="00886721">
        <w:rPr>
          <w:szCs w:val="24"/>
        </w:rPr>
        <w:t xml:space="preserve">, powodujących przekroczenie standardów jakości powietrza. </w:t>
      </w:r>
    </w:p>
    <w:p w14:paraId="7EE11552" w14:textId="1063281D" w:rsidR="006C55D3" w:rsidRPr="00886721" w:rsidRDefault="006C55D3" w:rsidP="00A65934">
      <w:pPr>
        <w:spacing w:line="276" w:lineRule="auto"/>
        <w:rPr>
          <w:szCs w:val="24"/>
        </w:rPr>
      </w:pPr>
      <w:r w:rsidRPr="00886721">
        <w:rPr>
          <w:szCs w:val="24"/>
        </w:rPr>
        <w:t xml:space="preserve">Uchwała określa, iż dotacja może zostać przyznana na wykonanie zadania na nieruchomości zlokalizowanej w granicach administracyjnych </w:t>
      </w:r>
      <w:r w:rsidR="00064601" w:rsidRPr="00886721">
        <w:rPr>
          <w:szCs w:val="24"/>
        </w:rPr>
        <w:t>M</w:t>
      </w:r>
      <w:r w:rsidRPr="00886721">
        <w:rPr>
          <w:szCs w:val="24"/>
        </w:rPr>
        <w:t>iasta Białegostoku, a ich udzielanie odbywa się w ramach ogłaszanego naboru wniosków.</w:t>
      </w:r>
    </w:p>
    <w:p w14:paraId="1BFBF615" w14:textId="5F0CBB9F" w:rsidR="006C55D3" w:rsidRPr="00886721" w:rsidRDefault="006C55D3" w:rsidP="00A65934">
      <w:pPr>
        <w:spacing w:line="276" w:lineRule="auto"/>
      </w:pPr>
      <w:r w:rsidRPr="00886721">
        <w:t>W 2021 r. odbyły się dwa nabory wniosków o udzielenie dotacji, w wyniku czego udzielono 43 dotacji na realizację inwestycji z zakresu ochrony powietrza w ramach Programu Ograniczenia Niskiej Emisji, w tym</w:t>
      </w:r>
      <w:r w:rsidR="00064601" w:rsidRPr="00886721">
        <w:t xml:space="preserve"> na</w:t>
      </w:r>
      <w:r w:rsidRPr="00886721">
        <w:t>:</w:t>
      </w:r>
    </w:p>
    <w:p w14:paraId="2C1C50E2" w14:textId="0686BBC6" w:rsidR="006C55D3" w:rsidRPr="00886721" w:rsidRDefault="006C55D3" w:rsidP="00A65934">
      <w:pPr>
        <w:pStyle w:val="minusy"/>
        <w:spacing w:before="0" w:after="0" w:line="276" w:lineRule="auto"/>
        <w:jc w:val="left"/>
        <w:rPr>
          <w:rFonts w:asciiTheme="majorHAnsi" w:hAnsiTheme="majorHAnsi"/>
        </w:rPr>
      </w:pPr>
      <w:r w:rsidRPr="00886721">
        <w:rPr>
          <w:rFonts w:asciiTheme="majorHAnsi" w:hAnsiTheme="majorHAnsi"/>
        </w:rPr>
        <w:t>wymianę ogrzewania opartego na paliwie stałym na ogrzewanie gazowe: 40 dotacji;</w:t>
      </w:r>
    </w:p>
    <w:p w14:paraId="5557ABFE" w14:textId="79DE5BD0" w:rsidR="006C55D3" w:rsidRPr="00886721" w:rsidRDefault="006C55D3" w:rsidP="00A65934">
      <w:pPr>
        <w:pStyle w:val="minusy"/>
        <w:spacing w:before="0" w:after="0" w:line="276" w:lineRule="auto"/>
        <w:jc w:val="left"/>
        <w:rPr>
          <w:rFonts w:asciiTheme="majorHAnsi" w:hAnsiTheme="majorHAnsi"/>
        </w:rPr>
      </w:pPr>
      <w:r w:rsidRPr="00886721">
        <w:rPr>
          <w:rFonts w:asciiTheme="majorHAnsi" w:hAnsiTheme="majorHAnsi"/>
        </w:rPr>
        <w:t>wymianę ogrzewania opartego na paliwie stałym na pompę ciepła: 2 dotacje;</w:t>
      </w:r>
    </w:p>
    <w:p w14:paraId="1F6E0A77" w14:textId="32DCF7CC" w:rsidR="006C55D3" w:rsidRPr="00886721" w:rsidRDefault="006C55D3" w:rsidP="00A65934">
      <w:pPr>
        <w:pStyle w:val="minusy"/>
        <w:spacing w:before="0" w:after="0" w:line="276" w:lineRule="auto"/>
        <w:jc w:val="left"/>
        <w:rPr>
          <w:rFonts w:asciiTheme="majorHAnsi" w:hAnsiTheme="majorHAnsi"/>
        </w:rPr>
      </w:pPr>
      <w:r w:rsidRPr="00886721">
        <w:rPr>
          <w:rFonts w:asciiTheme="majorHAnsi" w:hAnsiTheme="majorHAnsi"/>
        </w:rPr>
        <w:t>instalację kolektorów słonecznych: 1 dotacja.</w:t>
      </w:r>
    </w:p>
    <w:p w14:paraId="5B942CE1" w14:textId="033341CD" w:rsidR="006C55D3" w:rsidRPr="00886721" w:rsidRDefault="00064601" w:rsidP="00A65934">
      <w:pPr>
        <w:spacing w:line="276" w:lineRule="auto"/>
      </w:pPr>
      <w:r w:rsidRPr="00886721">
        <w:t>W 2021 roku n</w:t>
      </w:r>
      <w:r w:rsidR="006C55D3" w:rsidRPr="00886721">
        <w:t xml:space="preserve">a dotacje celowe dla mieszkańców przekazano w ramach PONE </w:t>
      </w:r>
      <w:r w:rsidRPr="00886721">
        <w:t xml:space="preserve">kwotę </w:t>
      </w:r>
      <w:r w:rsidR="006C55D3" w:rsidRPr="00886721">
        <w:t xml:space="preserve">209 435,97 zł </w:t>
      </w:r>
      <w:r w:rsidRPr="00886721">
        <w:t xml:space="preserve">(środki </w:t>
      </w:r>
      <w:r w:rsidR="006C55D3" w:rsidRPr="00886721">
        <w:t>z budżetu miasta</w:t>
      </w:r>
      <w:r w:rsidRPr="00886721">
        <w:t>)</w:t>
      </w:r>
      <w:r w:rsidR="006C55D3" w:rsidRPr="00886721">
        <w:t>. Wysokość przyznawanych dotacji wynosiła do 45% kosztów kwalifikowanych</w:t>
      </w:r>
      <w:r w:rsidR="002B4DD8" w:rsidRPr="00886721">
        <w:t>, tj.</w:t>
      </w:r>
      <w:r w:rsidR="006C55D3" w:rsidRPr="00886721">
        <w:t xml:space="preserve"> do kwoty 5 000 zł.</w:t>
      </w:r>
    </w:p>
    <w:p w14:paraId="0A12DD13" w14:textId="77777777" w:rsidR="00BC1DAE" w:rsidRPr="00886721" w:rsidRDefault="006C55D3" w:rsidP="00A65934">
      <w:pPr>
        <w:spacing w:line="276" w:lineRule="auto"/>
      </w:pPr>
      <w:r w:rsidRPr="00886721">
        <w:t>W ramach realizacji Programu Ograniczania Niskiej Emisji w latach 2016-2021 zlikwidowano 81 kotłów na paliwo stałe (węgiel lub drewno), w zamian których zamontowano 77 kotłów na gaz ziemny</w:t>
      </w:r>
      <w:r w:rsidR="009A079F" w:rsidRPr="00886721">
        <w:t xml:space="preserve">, </w:t>
      </w:r>
      <w:r w:rsidRPr="00886721">
        <w:t>4 pompy ciepła oraz zamontowano 8 instalacji kolektorów słonecznych.</w:t>
      </w:r>
    </w:p>
    <w:p w14:paraId="7601F195" w14:textId="77777777" w:rsidR="005A1935" w:rsidRDefault="005A1935">
      <w:pPr>
        <w:rPr>
          <w:b/>
          <w:bCs/>
          <w:szCs w:val="24"/>
        </w:rPr>
      </w:pPr>
      <w:bookmarkStart w:id="63" w:name="_Toc108780852"/>
      <w:r>
        <w:rPr>
          <w:szCs w:val="24"/>
        </w:rPr>
        <w:br w:type="page"/>
      </w:r>
    </w:p>
    <w:p w14:paraId="70438F03" w14:textId="5A5124E9" w:rsidR="006C55D3" w:rsidRPr="00886721" w:rsidRDefault="006C55D3" w:rsidP="006C55D3">
      <w:pPr>
        <w:pStyle w:val="Legenda"/>
        <w:jc w:val="both"/>
        <w:rPr>
          <w:sz w:val="24"/>
          <w:szCs w:val="24"/>
        </w:rPr>
      </w:pPr>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28</w:t>
      </w:r>
      <w:r w:rsidRPr="00886721">
        <w:rPr>
          <w:sz w:val="24"/>
          <w:szCs w:val="24"/>
        </w:rPr>
        <w:fldChar w:fldCharType="end"/>
      </w:r>
      <w:r w:rsidRPr="00886721">
        <w:rPr>
          <w:sz w:val="24"/>
          <w:szCs w:val="24"/>
        </w:rPr>
        <w:t>. Szacunkowa redukcja emisji na rok w ramach PONE w latach 2014-2021</w:t>
      </w:r>
      <w:bookmarkEnd w:id="63"/>
    </w:p>
    <w:tbl>
      <w:tblPr>
        <w:tblW w:w="0" w:type="auto"/>
        <w:tblLayout w:type="fixed"/>
        <w:tblCellMar>
          <w:left w:w="70" w:type="dxa"/>
          <w:right w:w="70" w:type="dxa"/>
        </w:tblCellMar>
        <w:tblLook w:val="04A0" w:firstRow="1" w:lastRow="0" w:firstColumn="1" w:lastColumn="0" w:noHBand="0" w:noVBand="1"/>
        <w:tblCaption w:val="Tabela 28. "/>
        <w:tblDescription w:val="Szacunkowa redukcja emisji na rok w ramach PONE w latach 2014-2021"/>
      </w:tblPr>
      <w:tblGrid>
        <w:gridCol w:w="3615"/>
        <w:gridCol w:w="1700"/>
        <w:gridCol w:w="1985"/>
        <w:gridCol w:w="1910"/>
      </w:tblGrid>
      <w:tr w:rsidR="0092734C" w:rsidRPr="00886721" w14:paraId="5D610879" w14:textId="77777777" w:rsidTr="00670A30">
        <w:trPr>
          <w:trHeight w:val="1204"/>
          <w:tblHeader/>
        </w:trPr>
        <w:tc>
          <w:tcPr>
            <w:tcW w:w="3615" w:type="dxa"/>
            <w:tcBorders>
              <w:top w:val="single" w:sz="4" w:space="0" w:color="auto"/>
              <w:left w:val="single" w:sz="4" w:space="0" w:color="auto"/>
              <w:bottom w:val="single" w:sz="4" w:space="0" w:color="auto"/>
              <w:right w:val="nil"/>
            </w:tcBorders>
            <w:shd w:val="clear" w:color="auto" w:fill="F2F2F2" w:themeFill="background1" w:themeFillShade="F2"/>
            <w:noWrap/>
            <w:vAlign w:val="center"/>
            <w:hideMark/>
          </w:tcPr>
          <w:p w14:paraId="6AD2652A" w14:textId="77777777" w:rsidR="0092734C" w:rsidRPr="00886721" w:rsidRDefault="0092734C" w:rsidP="008F1E9B">
            <w:pPr>
              <w:suppressAutoHyphens/>
              <w:spacing w:before="20" w:after="20"/>
              <w:jc w:val="center"/>
              <w:rPr>
                <w:rFonts w:eastAsia="Arial"/>
                <w:b/>
                <w:sz w:val="22"/>
                <w:lang w:eastAsia="ar-SA"/>
              </w:rPr>
            </w:pPr>
            <w:r w:rsidRPr="00886721">
              <w:rPr>
                <w:rFonts w:eastAsia="Arial"/>
                <w:b/>
                <w:sz w:val="22"/>
                <w:lang w:eastAsia="ar-SA"/>
              </w:rPr>
              <w:t>Zadanie</w:t>
            </w:r>
          </w:p>
        </w:tc>
        <w:tc>
          <w:tcPr>
            <w:tcW w:w="1700"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62A3FAC4" w14:textId="77777777" w:rsidR="0092734C" w:rsidRPr="00886721" w:rsidRDefault="0092734C" w:rsidP="008F1E9B">
            <w:pPr>
              <w:suppressAutoHyphens/>
              <w:spacing w:before="20" w:after="20"/>
              <w:jc w:val="center"/>
              <w:rPr>
                <w:rFonts w:eastAsia="Arial"/>
                <w:b/>
                <w:sz w:val="22"/>
                <w:lang w:eastAsia="ar-SA"/>
              </w:rPr>
            </w:pPr>
            <w:r w:rsidRPr="00886721">
              <w:rPr>
                <w:rFonts w:eastAsia="Arial"/>
                <w:b/>
                <w:sz w:val="22"/>
                <w:lang w:eastAsia="ar-SA"/>
              </w:rPr>
              <w:t>Efekt ekologiczny</w:t>
            </w:r>
          </w:p>
          <w:p w14:paraId="0DA934F3" w14:textId="47D80D71" w:rsidR="0092734C" w:rsidRPr="00886721" w:rsidRDefault="0092734C" w:rsidP="008F1E9B">
            <w:pPr>
              <w:suppressAutoHyphens/>
              <w:spacing w:before="20" w:after="20"/>
              <w:jc w:val="center"/>
              <w:rPr>
                <w:rFonts w:eastAsia="Arial"/>
                <w:b/>
                <w:sz w:val="22"/>
                <w:lang w:eastAsia="ar-SA"/>
              </w:rPr>
            </w:pPr>
            <w:r w:rsidRPr="00886721">
              <w:rPr>
                <w:rFonts w:eastAsia="Arial"/>
                <w:b/>
                <w:sz w:val="22"/>
                <w:lang w:eastAsia="ar-SA"/>
              </w:rPr>
              <w:t>PM 10</w:t>
            </w:r>
            <w:r w:rsidRPr="00886721">
              <w:rPr>
                <w:rFonts w:eastAsia="Arial"/>
                <w:b/>
                <w:sz w:val="22"/>
                <w:lang w:eastAsia="ar-SA"/>
              </w:rPr>
              <w:br/>
              <w:t>Mg</w:t>
            </w:r>
          </w:p>
        </w:tc>
        <w:tc>
          <w:tcPr>
            <w:tcW w:w="1985" w:type="dxa"/>
            <w:tcBorders>
              <w:top w:val="single" w:sz="4" w:space="0" w:color="auto"/>
              <w:left w:val="single" w:sz="4" w:space="0" w:color="auto"/>
              <w:right w:val="single" w:sz="4" w:space="0" w:color="auto"/>
            </w:tcBorders>
            <w:shd w:val="clear" w:color="auto" w:fill="F2F2F2" w:themeFill="background1" w:themeFillShade="F2"/>
            <w:vAlign w:val="center"/>
          </w:tcPr>
          <w:p w14:paraId="38D03A86" w14:textId="77777777" w:rsidR="0092734C" w:rsidRPr="00886721" w:rsidRDefault="0092734C" w:rsidP="008F1E9B">
            <w:pPr>
              <w:suppressAutoHyphens/>
              <w:spacing w:before="20" w:after="20"/>
              <w:jc w:val="center"/>
              <w:rPr>
                <w:rFonts w:eastAsia="Arial"/>
                <w:b/>
                <w:sz w:val="22"/>
                <w:lang w:eastAsia="ar-SA"/>
              </w:rPr>
            </w:pPr>
            <w:r w:rsidRPr="00886721">
              <w:rPr>
                <w:rFonts w:eastAsia="Arial"/>
                <w:b/>
                <w:sz w:val="22"/>
                <w:lang w:eastAsia="ar-SA"/>
              </w:rPr>
              <w:t>Efekt ekologiczny</w:t>
            </w:r>
          </w:p>
          <w:p w14:paraId="2F6119BB" w14:textId="2761E625" w:rsidR="0092734C" w:rsidRPr="00886721" w:rsidRDefault="0092734C" w:rsidP="008F1E9B">
            <w:pPr>
              <w:suppressAutoHyphens/>
              <w:spacing w:before="20" w:after="20"/>
              <w:jc w:val="center"/>
              <w:rPr>
                <w:rFonts w:eastAsia="Arial"/>
                <w:b/>
                <w:sz w:val="22"/>
                <w:lang w:eastAsia="ar-SA"/>
              </w:rPr>
            </w:pPr>
            <w:r w:rsidRPr="00886721">
              <w:rPr>
                <w:rFonts w:eastAsia="Arial"/>
                <w:b/>
                <w:sz w:val="22"/>
                <w:lang w:eastAsia="ar-SA"/>
              </w:rPr>
              <w:t>PM 2,5</w:t>
            </w:r>
            <w:r w:rsidRPr="00886721">
              <w:rPr>
                <w:rFonts w:eastAsia="Arial"/>
                <w:b/>
                <w:sz w:val="22"/>
                <w:lang w:eastAsia="ar-SA"/>
              </w:rPr>
              <w:br/>
              <w:t>Mg</w:t>
            </w:r>
          </w:p>
        </w:tc>
        <w:tc>
          <w:tcPr>
            <w:tcW w:w="1910" w:type="dxa"/>
            <w:tcBorders>
              <w:top w:val="single" w:sz="4" w:space="0" w:color="auto"/>
              <w:left w:val="single" w:sz="4" w:space="0" w:color="auto"/>
              <w:right w:val="single" w:sz="4" w:space="0" w:color="auto"/>
            </w:tcBorders>
            <w:shd w:val="clear" w:color="auto" w:fill="F2F2F2" w:themeFill="background1" w:themeFillShade="F2"/>
            <w:vAlign w:val="center"/>
          </w:tcPr>
          <w:p w14:paraId="44049DE5" w14:textId="77777777" w:rsidR="0092734C" w:rsidRPr="00886721" w:rsidRDefault="0092734C" w:rsidP="008F1E9B">
            <w:pPr>
              <w:suppressAutoHyphens/>
              <w:spacing w:before="20" w:after="20"/>
              <w:jc w:val="center"/>
              <w:rPr>
                <w:rFonts w:eastAsia="Arial"/>
                <w:b/>
                <w:sz w:val="22"/>
                <w:lang w:eastAsia="ar-SA"/>
              </w:rPr>
            </w:pPr>
            <w:r w:rsidRPr="00886721">
              <w:rPr>
                <w:rFonts w:eastAsia="Arial"/>
                <w:b/>
                <w:sz w:val="22"/>
                <w:lang w:eastAsia="ar-SA"/>
              </w:rPr>
              <w:t>Efekt ekologiczny</w:t>
            </w:r>
          </w:p>
          <w:p w14:paraId="247FFEDC" w14:textId="002A2BB8" w:rsidR="0092734C" w:rsidRPr="00886721" w:rsidRDefault="0092734C" w:rsidP="008F1E9B">
            <w:pPr>
              <w:suppressAutoHyphens/>
              <w:spacing w:before="20" w:after="20"/>
              <w:jc w:val="center"/>
              <w:rPr>
                <w:rFonts w:eastAsia="Arial"/>
                <w:b/>
                <w:sz w:val="22"/>
                <w:lang w:eastAsia="ar-SA"/>
              </w:rPr>
            </w:pPr>
            <w:proofErr w:type="spellStart"/>
            <w:r w:rsidRPr="00886721">
              <w:rPr>
                <w:rFonts w:eastAsia="Arial"/>
                <w:b/>
                <w:sz w:val="22"/>
                <w:lang w:eastAsia="ar-SA"/>
              </w:rPr>
              <w:t>Benzo</w:t>
            </w:r>
            <w:proofErr w:type="spellEnd"/>
            <w:r w:rsidRPr="00886721">
              <w:rPr>
                <w:rFonts w:eastAsia="Arial"/>
                <w:b/>
                <w:sz w:val="22"/>
                <w:lang w:eastAsia="ar-SA"/>
              </w:rPr>
              <w:t>/a/</w:t>
            </w:r>
            <w:proofErr w:type="spellStart"/>
            <w:r w:rsidRPr="00886721">
              <w:rPr>
                <w:rFonts w:eastAsia="Arial"/>
                <w:b/>
                <w:sz w:val="22"/>
                <w:lang w:eastAsia="ar-SA"/>
              </w:rPr>
              <w:t>piren</w:t>
            </w:r>
            <w:proofErr w:type="spellEnd"/>
            <w:r w:rsidRPr="00886721">
              <w:rPr>
                <w:rFonts w:eastAsia="Arial"/>
                <w:b/>
                <w:sz w:val="22"/>
                <w:lang w:eastAsia="ar-SA"/>
              </w:rPr>
              <w:br/>
              <w:t>kg</w:t>
            </w:r>
          </w:p>
        </w:tc>
      </w:tr>
      <w:tr w:rsidR="001205AB" w:rsidRPr="00886721" w14:paraId="4F2BA8A9" w14:textId="77777777" w:rsidTr="009C08F0">
        <w:trPr>
          <w:trHeight w:val="397"/>
        </w:trPr>
        <w:tc>
          <w:tcPr>
            <w:tcW w:w="921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6F564DF" w14:textId="3E9FDFA7" w:rsidR="006C55D3" w:rsidRPr="00886721" w:rsidRDefault="006C55D3" w:rsidP="009A079F">
            <w:pPr>
              <w:widowControl w:val="0"/>
              <w:suppressAutoHyphens/>
              <w:spacing w:before="20" w:after="20"/>
              <w:rPr>
                <w:rFonts w:eastAsia="Arial"/>
                <w:b/>
                <w:sz w:val="22"/>
                <w:lang w:eastAsia="ar-SA"/>
              </w:rPr>
            </w:pPr>
            <w:r w:rsidRPr="00886721">
              <w:rPr>
                <w:rFonts w:eastAsia="Arial"/>
                <w:b/>
                <w:sz w:val="22"/>
                <w:lang w:eastAsia="ar-SA"/>
              </w:rPr>
              <w:t>Redukcja emisji z domów ogrzewanych indywidualnie (głównie piecami węglowymi). Likwidacja ogrzewania węglowego: zmiana na ogrzewanie gazowe</w:t>
            </w:r>
            <w:r w:rsidR="009A079F" w:rsidRPr="00886721">
              <w:rPr>
                <w:rFonts w:eastAsia="Arial"/>
                <w:b/>
                <w:sz w:val="22"/>
                <w:lang w:eastAsia="ar-SA"/>
              </w:rPr>
              <w:t>,</w:t>
            </w:r>
            <w:r w:rsidRPr="00886721">
              <w:rPr>
                <w:rFonts w:eastAsia="Arial"/>
                <w:b/>
                <w:sz w:val="22"/>
                <w:lang w:eastAsia="ar-SA"/>
              </w:rPr>
              <w:t xml:space="preserve"> pompę ciepła lub podłączenie do miejskiej sieci cieplnej</w:t>
            </w:r>
          </w:p>
        </w:tc>
      </w:tr>
      <w:tr w:rsidR="0092734C" w:rsidRPr="00886721" w14:paraId="66A2761F" w14:textId="77777777" w:rsidTr="00670A30">
        <w:trPr>
          <w:trHeight w:val="397"/>
        </w:trPr>
        <w:tc>
          <w:tcPr>
            <w:tcW w:w="3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ED460EE" w14:textId="77777777"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PONE 2014</w:t>
            </w:r>
          </w:p>
          <w:p w14:paraId="5F97C8F7" w14:textId="5CCA7AC3" w:rsidR="0092734C" w:rsidRPr="00886721" w:rsidRDefault="0092734C" w:rsidP="009A079F">
            <w:pPr>
              <w:widowControl w:val="0"/>
              <w:rPr>
                <w:rFonts w:eastAsia="Times New Roman"/>
                <w:b/>
                <w:sz w:val="22"/>
                <w:lang w:eastAsia="pl-PL"/>
              </w:rPr>
            </w:pPr>
            <w:r w:rsidRPr="00886721">
              <w:rPr>
                <w:rFonts w:eastAsia="Times New Roman"/>
                <w:b/>
                <w:sz w:val="22"/>
                <w:lang w:eastAsia="pl-PL"/>
              </w:rPr>
              <w:t>podłączenie 5 budynków wielorodzinnych do sieci cieplnej - inwestycja MPEC Sp. z o.o. (obecnie Enea Ciepło Sp. z o.o.)</w:t>
            </w:r>
          </w:p>
        </w:tc>
        <w:tc>
          <w:tcPr>
            <w:tcW w:w="1700" w:type="dxa"/>
            <w:tcBorders>
              <w:top w:val="single" w:sz="4" w:space="0" w:color="auto"/>
              <w:left w:val="nil"/>
              <w:bottom w:val="single" w:sz="4" w:space="0" w:color="auto"/>
              <w:right w:val="single" w:sz="4" w:space="0" w:color="auto"/>
            </w:tcBorders>
            <w:shd w:val="clear" w:color="auto" w:fill="auto"/>
            <w:noWrap/>
            <w:vAlign w:val="center"/>
          </w:tcPr>
          <w:p w14:paraId="5D05A2A4"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2,422</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3C3D5188"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1,776</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176DB416"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0,723</w:t>
            </w:r>
          </w:p>
        </w:tc>
      </w:tr>
      <w:tr w:rsidR="0092734C" w:rsidRPr="00886721" w14:paraId="463FA3A4" w14:textId="77777777" w:rsidTr="00670A30">
        <w:trPr>
          <w:trHeight w:val="397"/>
        </w:trPr>
        <w:tc>
          <w:tcPr>
            <w:tcW w:w="3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9E42E5" w14:textId="77777777"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PONE 2016</w:t>
            </w:r>
          </w:p>
          <w:p w14:paraId="1FC93CDF" w14:textId="5383353D"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zmiana na ogrzewanie gazowe (24) i pompę ciepła (1)</w:t>
            </w:r>
          </w:p>
        </w:tc>
        <w:tc>
          <w:tcPr>
            <w:tcW w:w="1700" w:type="dxa"/>
            <w:tcBorders>
              <w:top w:val="single" w:sz="4" w:space="0" w:color="auto"/>
              <w:left w:val="nil"/>
              <w:bottom w:val="single" w:sz="4" w:space="0" w:color="auto"/>
              <w:right w:val="single" w:sz="4" w:space="0" w:color="auto"/>
            </w:tcBorders>
            <w:shd w:val="clear" w:color="auto" w:fill="auto"/>
            <w:noWrap/>
            <w:vAlign w:val="center"/>
          </w:tcPr>
          <w:p w14:paraId="0630EF70"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3,870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1E5E520D"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2,837</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237E7AF4"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1,156</w:t>
            </w:r>
          </w:p>
        </w:tc>
      </w:tr>
      <w:tr w:rsidR="0092734C" w:rsidRPr="00886721" w14:paraId="6308F8BD" w14:textId="77777777" w:rsidTr="00670A30">
        <w:trPr>
          <w:trHeight w:val="397"/>
        </w:trPr>
        <w:tc>
          <w:tcPr>
            <w:tcW w:w="3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F093BD0" w14:textId="77777777"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PONE 2020</w:t>
            </w:r>
          </w:p>
          <w:p w14:paraId="469D39BB" w14:textId="183B8926"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zmiana na ogrzewanie gazowe (13) i pompę ciepła (1)</w:t>
            </w:r>
          </w:p>
        </w:tc>
        <w:tc>
          <w:tcPr>
            <w:tcW w:w="1700" w:type="dxa"/>
            <w:tcBorders>
              <w:top w:val="single" w:sz="4" w:space="0" w:color="auto"/>
              <w:left w:val="nil"/>
              <w:bottom w:val="single" w:sz="4" w:space="0" w:color="auto"/>
              <w:right w:val="single" w:sz="4" w:space="0" w:color="auto"/>
            </w:tcBorders>
            <w:shd w:val="clear" w:color="auto" w:fill="auto"/>
            <w:noWrap/>
            <w:vAlign w:val="center"/>
          </w:tcPr>
          <w:p w14:paraId="18BC96B9"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1,820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15EEFE3E"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1,334</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0C9C4B7F"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0,544</w:t>
            </w:r>
          </w:p>
        </w:tc>
      </w:tr>
      <w:tr w:rsidR="0092734C" w:rsidRPr="00886721" w14:paraId="700534E2" w14:textId="77777777" w:rsidTr="00670A30">
        <w:trPr>
          <w:trHeight w:val="397"/>
        </w:trPr>
        <w:tc>
          <w:tcPr>
            <w:tcW w:w="3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5E56C36" w14:textId="77777777"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PONE 2021</w:t>
            </w:r>
          </w:p>
          <w:p w14:paraId="0029E3E2" w14:textId="1EE8D94F"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zmiana na ogrzewanie gazowe (40) i pompy ciepła (2)</w:t>
            </w:r>
          </w:p>
        </w:tc>
        <w:tc>
          <w:tcPr>
            <w:tcW w:w="1700" w:type="dxa"/>
            <w:tcBorders>
              <w:top w:val="single" w:sz="4" w:space="0" w:color="auto"/>
              <w:left w:val="nil"/>
              <w:bottom w:val="single" w:sz="4" w:space="0" w:color="auto"/>
              <w:right w:val="single" w:sz="4" w:space="0" w:color="auto"/>
            </w:tcBorders>
            <w:shd w:val="clear" w:color="auto" w:fill="auto"/>
            <w:noWrap/>
            <w:vAlign w:val="center"/>
          </w:tcPr>
          <w:p w14:paraId="6217F398"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5,844</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4BE90BA6"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4,285</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4670CA14"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1,746</w:t>
            </w:r>
          </w:p>
        </w:tc>
      </w:tr>
      <w:tr w:rsidR="001205AB" w:rsidRPr="00886721" w14:paraId="7B1A1FF7" w14:textId="77777777" w:rsidTr="0092734C">
        <w:trPr>
          <w:trHeight w:val="397"/>
        </w:trPr>
        <w:tc>
          <w:tcPr>
            <w:tcW w:w="3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2CAB738" w14:textId="77777777" w:rsidR="006C55D3" w:rsidRPr="00886721" w:rsidRDefault="006C55D3" w:rsidP="008F1E9B">
            <w:pPr>
              <w:suppressAutoHyphens/>
              <w:spacing w:before="20" w:after="20"/>
              <w:jc w:val="center"/>
              <w:rPr>
                <w:rFonts w:eastAsia="Arial"/>
                <w:b/>
                <w:sz w:val="22"/>
                <w:lang w:eastAsia="ar-SA"/>
              </w:rPr>
            </w:pPr>
            <w:r w:rsidRPr="00886721">
              <w:rPr>
                <w:rFonts w:eastAsia="Arial"/>
                <w:b/>
                <w:sz w:val="22"/>
                <w:lang w:eastAsia="ar-SA"/>
              </w:rPr>
              <w:t xml:space="preserve">RAZEM </w:t>
            </w:r>
          </w:p>
        </w:tc>
        <w:tc>
          <w:tcPr>
            <w:tcW w:w="1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38F3A" w14:textId="77777777" w:rsidR="006C55D3" w:rsidRPr="00886721" w:rsidRDefault="006C55D3" w:rsidP="008F1E9B">
            <w:pPr>
              <w:suppressAutoHyphens/>
              <w:spacing w:before="20" w:after="20"/>
              <w:jc w:val="center"/>
              <w:rPr>
                <w:rFonts w:eastAsia="Arial"/>
                <w:b/>
                <w:sz w:val="22"/>
                <w:lang w:eastAsia="ar-SA"/>
              </w:rPr>
            </w:pPr>
            <w:r w:rsidRPr="00886721">
              <w:rPr>
                <w:rFonts w:eastAsia="Arial"/>
                <w:b/>
                <w:sz w:val="22"/>
                <w:lang w:eastAsia="ar-SA"/>
              </w:rPr>
              <w:t>13,956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A5A2C" w14:textId="29D8F495" w:rsidR="006C55D3" w:rsidRPr="00886721" w:rsidRDefault="006C55D3" w:rsidP="009A079F">
            <w:pPr>
              <w:suppressAutoHyphens/>
              <w:spacing w:before="20" w:after="20"/>
              <w:jc w:val="center"/>
              <w:rPr>
                <w:rFonts w:eastAsia="Arial"/>
                <w:b/>
                <w:sz w:val="22"/>
                <w:lang w:eastAsia="ar-SA"/>
              </w:rPr>
            </w:pPr>
            <w:r w:rsidRPr="00886721">
              <w:rPr>
                <w:rFonts w:eastAsia="Arial"/>
                <w:b/>
                <w:sz w:val="22"/>
                <w:lang w:eastAsia="ar-SA"/>
              </w:rPr>
              <w:t>10,23</w:t>
            </w:r>
            <w:r w:rsidR="009A079F" w:rsidRPr="00886721">
              <w:rPr>
                <w:rFonts w:eastAsia="Arial"/>
                <w:b/>
                <w:sz w:val="22"/>
                <w:lang w:eastAsia="ar-SA"/>
              </w:rPr>
              <w:t>2</w:t>
            </w:r>
          </w:p>
        </w:tc>
        <w:tc>
          <w:tcPr>
            <w:tcW w:w="19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620301" w14:textId="032BCC0D" w:rsidR="006C55D3" w:rsidRPr="00886721" w:rsidRDefault="006C55D3" w:rsidP="009A079F">
            <w:pPr>
              <w:suppressAutoHyphens/>
              <w:spacing w:before="20" w:after="20"/>
              <w:jc w:val="center"/>
              <w:rPr>
                <w:rFonts w:eastAsia="Arial"/>
                <w:b/>
                <w:sz w:val="22"/>
                <w:lang w:eastAsia="ar-SA"/>
              </w:rPr>
            </w:pPr>
            <w:r w:rsidRPr="00886721">
              <w:rPr>
                <w:rFonts w:eastAsia="Arial"/>
                <w:b/>
                <w:sz w:val="22"/>
                <w:lang w:eastAsia="ar-SA"/>
              </w:rPr>
              <w:t>4,1</w:t>
            </w:r>
            <w:r w:rsidR="009A079F" w:rsidRPr="00886721">
              <w:rPr>
                <w:rFonts w:eastAsia="Arial"/>
                <w:b/>
                <w:sz w:val="22"/>
                <w:lang w:eastAsia="ar-SA"/>
              </w:rPr>
              <w:t>69</w:t>
            </w:r>
          </w:p>
        </w:tc>
      </w:tr>
      <w:tr w:rsidR="001205AB" w:rsidRPr="00886721" w14:paraId="7A6C8DFB" w14:textId="77777777" w:rsidTr="009C08F0">
        <w:trPr>
          <w:trHeight w:val="397"/>
        </w:trPr>
        <w:tc>
          <w:tcPr>
            <w:tcW w:w="9210"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449486F" w14:textId="423FD2FC" w:rsidR="006C55D3" w:rsidRPr="00886721" w:rsidRDefault="006C55D3" w:rsidP="009A079F">
            <w:pPr>
              <w:widowControl w:val="0"/>
              <w:suppressAutoHyphens/>
              <w:spacing w:before="20" w:after="20"/>
              <w:rPr>
                <w:rFonts w:eastAsia="Arial"/>
                <w:b/>
                <w:sz w:val="22"/>
                <w:lang w:eastAsia="ar-SA"/>
              </w:rPr>
            </w:pPr>
            <w:r w:rsidRPr="00886721">
              <w:rPr>
                <w:rFonts w:eastAsia="Arial"/>
                <w:b/>
                <w:sz w:val="22"/>
                <w:lang w:eastAsia="ar-SA"/>
              </w:rPr>
              <w:t>Redukcja emisji w wyniku zastosowania kolektorów słonecznych, z tytułu wyeliminowania spalania częś</w:t>
            </w:r>
            <w:r w:rsidR="009A079F" w:rsidRPr="00886721">
              <w:rPr>
                <w:rFonts w:eastAsia="Arial"/>
                <w:b/>
                <w:sz w:val="22"/>
                <w:lang w:eastAsia="ar-SA"/>
              </w:rPr>
              <w:t>ci</w:t>
            </w:r>
            <w:r w:rsidRPr="00886721">
              <w:rPr>
                <w:rFonts w:eastAsia="Arial"/>
                <w:b/>
                <w:sz w:val="22"/>
                <w:lang w:eastAsia="ar-SA"/>
              </w:rPr>
              <w:t xml:space="preserve"> paliw stałych i gazowych, które służyły do przygotowania ciepłej wody użytkowej</w:t>
            </w:r>
          </w:p>
        </w:tc>
      </w:tr>
      <w:tr w:rsidR="0092734C" w:rsidRPr="00886721" w14:paraId="41738526" w14:textId="77777777" w:rsidTr="00670A30">
        <w:trPr>
          <w:trHeight w:val="397"/>
        </w:trPr>
        <w:tc>
          <w:tcPr>
            <w:tcW w:w="3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1975125" w14:textId="77777777"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PONE 2016</w:t>
            </w:r>
          </w:p>
          <w:p w14:paraId="7640045C" w14:textId="1CE8948B"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Instalacja kolektorów słonecznych – 5 szt.</w:t>
            </w:r>
          </w:p>
        </w:tc>
        <w:tc>
          <w:tcPr>
            <w:tcW w:w="1700" w:type="dxa"/>
            <w:tcBorders>
              <w:top w:val="single" w:sz="4" w:space="0" w:color="auto"/>
              <w:left w:val="nil"/>
              <w:bottom w:val="single" w:sz="4" w:space="0" w:color="auto"/>
              <w:right w:val="single" w:sz="4" w:space="0" w:color="auto"/>
            </w:tcBorders>
            <w:shd w:val="clear" w:color="auto" w:fill="auto"/>
            <w:noWrap/>
            <w:vAlign w:val="center"/>
          </w:tcPr>
          <w:p w14:paraId="10F44425"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0,0290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05E709B3"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0,0259</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0B6BCBBB"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0,0348</w:t>
            </w:r>
          </w:p>
        </w:tc>
      </w:tr>
      <w:tr w:rsidR="0092734C" w:rsidRPr="00886721" w14:paraId="5843B4C2" w14:textId="77777777" w:rsidTr="00670A30">
        <w:trPr>
          <w:trHeight w:val="397"/>
        </w:trPr>
        <w:tc>
          <w:tcPr>
            <w:tcW w:w="3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674465F" w14:textId="77777777"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PONE 2020</w:t>
            </w:r>
          </w:p>
          <w:p w14:paraId="177CEDBB" w14:textId="7D7B8397"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Instalacja kolektorów słonecznych – 2 szt.</w:t>
            </w:r>
          </w:p>
        </w:tc>
        <w:tc>
          <w:tcPr>
            <w:tcW w:w="1700" w:type="dxa"/>
            <w:tcBorders>
              <w:top w:val="single" w:sz="4" w:space="0" w:color="auto"/>
              <w:left w:val="nil"/>
              <w:bottom w:val="single" w:sz="4" w:space="0" w:color="auto"/>
              <w:right w:val="single" w:sz="4" w:space="0" w:color="auto"/>
            </w:tcBorders>
            <w:shd w:val="clear" w:color="auto" w:fill="auto"/>
            <w:noWrap/>
            <w:vAlign w:val="center"/>
          </w:tcPr>
          <w:p w14:paraId="2EB8E01F"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0,0021</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057AE027"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0,0019</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55F5F84E"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0,0003</w:t>
            </w:r>
          </w:p>
        </w:tc>
      </w:tr>
      <w:tr w:rsidR="0092734C" w:rsidRPr="00886721" w14:paraId="17AD94F3" w14:textId="77777777" w:rsidTr="00670A30">
        <w:trPr>
          <w:trHeight w:val="397"/>
        </w:trPr>
        <w:tc>
          <w:tcPr>
            <w:tcW w:w="3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DF71409" w14:textId="77777777"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PONE 2021</w:t>
            </w:r>
          </w:p>
          <w:p w14:paraId="4673B017" w14:textId="616655D1" w:rsidR="0092734C" w:rsidRPr="00886721" w:rsidRDefault="0092734C" w:rsidP="008F1E9B">
            <w:pPr>
              <w:widowControl w:val="0"/>
              <w:suppressAutoHyphens/>
              <w:spacing w:before="20" w:after="20"/>
              <w:rPr>
                <w:rFonts w:eastAsia="Arial"/>
                <w:b/>
                <w:sz w:val="22"/>
                <w:lang w:eastAsia="ar-SA"/>
              </w:rPr>
            </w:pPr>
            <w:r w:rsidRPr="00886721">
              <w:rPr>
                <w:rFonts w:eastAsia="Arial"/>
                <w:b/>
                <w:sz w:val="22"/>
                <w:lang w:eastAsia="ar-SA"/>
              </w:rPr>
              <w:t>Instalacja kolektorów słonecznych – 1 szt.</w:t>
            </w:r>
          </w:p>
        </w:tc>
        <w:tc>
          <w:tcPr>
            <w:tcW w:w="1700" w:type="dxa"/>
            <w:tcBorders>
              <w:top w:val="single" w:sz="4" w:space="0" w:color="auto"/>
              <w:left w:val="nil"/>
              <w:bottom w:val="single" w:sz="4" w:space="0" w:color="auto"/>
              <w:right w:val="single" w:sz="4" w:space="0" w:color="auto"/>
            </w:tcBorders>
            <w:shd w:val="clear" w:color="auto" w:fill="auto"/>
            <w:noWrap/>
            <w:vAlign w:val="center"/>
          </w:tcPr>
          <w:p w14:paraId="5F3740C3"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0,0196</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65BC73F2"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0,0167</w:t>
            </w:r>
          </w:p>
        </w:tc>
        <w:tc>
          <w:tcPr>
            <w:tcW w:w="1910" w:type="dxa"/>
            <w:tcBorders>
              <w:top w:val="single" w:sz="4" w:space="0" w:color="auto"/>
              <w:left w:val="nil"/>
              <w:bottom w:val="single" w:sz="4" w:space="0" w:color="auto"/>
              <w:right w:val="single" w:sz="4" w:space="0" w:color="auto"/>
            </w:tcBorders>
            <w:shd w:val="clear" w:color="auto" w:fill="auto"/>
            <w:noWrap/>
            <w:vAlign w:val="center"/>
          </w:tcPr>
          <w:p w14:paraId="09B8F577" w14:textId="77777777" w:rsidR="0092734C" w:rsidRPr="00886721" w:rsidRDefault="0092734C" w:rsidP="008F1E9B">
            <w:pPr>
              <w:widowControl w:val="0"/>
              <w:spacing w:before="20" w:after="20"/>
              <w:jc w:val="center"/>
              <w:rPr>
                <w:rFonts w:eastAsia="Times New Roman"/>
                <w:sz w:val="22"/>
                <w:lang w:eastAsia="pl-PL"/>
              </w:rPr>
            </w:pPr>
            <w:r w:rsidRPr="00886721">
              <w:rPr>
                <w:rFonts w:eastAsia="Times New Roman"/>
                <w:sz w:val="22"/>
                <w:lang w:eastAsia="pl-PL"/>
              </w:rPr>
              <w:t>--</w:t>
            </w:r>
          </w:p>
        </w:tc>
      </w:tr>
      <w:tr w:rsidR="001205AB" w:rsidRPr="00886721" w14:paraId="225FDB4D" w14:textId="77777777" w:rsidTr="0092734C">
        <w:trPr>
          <w:trHeight w:val="397"/>
        </w:trPr>
        <w:tc>
          <w:tcPr>
            <w:tcW w:w="361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937E306" w14:textId="77777777" w:rsidR="006C55D3" w:rsidRPr="00886721" w:rsidRDefault="006C55D3" w:rsidP="008F1E9B">
            <w:pPr>
              <w:suppressAutoHyphens/>
              <w:spacing w:before="20" w:after="20"/>
              <w:jc w:val="center"/>
              <w:rPr>
                <w:rFonts w:eastAsia="Arial"/>
                <w:b/>
                <w:sz w:val="22"/>
                <w:lang w:eastAsia="ar-SA"/>
              </w:rPr>
            </w:pPr>
            <w:r w:rsidRPr="00886721">
              <w:rPr>
                <w:rFonts w:eastAsia="Arial"/>
                <w:b/>
                <w:sz w:val="22"/>
                <w:lang w:eastAsia="ar-SA"/>
              </w:rPr>
              <w:t xml:space="preserve">RAZEM </w:t>
            </w:r>
          </w:p>
        </w:tc>
        <w:tc>
          <w:tcPr>
            <w:tcW w:w="1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0D5895" w14:textId="77777777" w:rsidR="006C55D3" w:rsidRPr="00886721" w:rsidRDefault="006C55D3" w:rsidP="008F1E9B">
            <w:pPr>
              <w:suppressAutoHyphens/>
              <w:spacing w:before="20" w:after="20"/>
              <w:jc w:val="center"/>
              <w:rPr>
                <w:rFonts w:eastAsia="Arial"/>
                <w:b/>
                <w:sz w:val="22"/>
                <w:lang w:eastAsia="ar-SA"/>
              </w:rPr>
            </w:pPr>
            <w:r w:rsidRPr="00886721">
              <w:rPr>
                <w:rFonts w:eastAsia="Arial"/>
                <w:b/>
                <w:sz w:val="22"/>
                <w:lang w:eastAsia="ar-SA"/>
              </w:rPr>
              <w:t>0,0507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C52A0" w14:textId="258DD33C" w:rsidR="006C55D3" w:rsidRPr="00886721" w:rsidRDefault="006C55D3" w:rsidP="008F1E9B">
            <w:pPr>
              <w:suppressAutoHyphens/>
              <w:spacing w:before="20" w:after="20"/>
              <w:jc w:val="center"/>
              <w:rPr>
                <w:rFonts w:eastAsia="Arial"/>
                <w:b/>
                <w:sz w:val="22"/>
                <w:lang w:eastAsia="ar-SA"/>
              </w:rPr>
            </w:pPr>
            <w:r w:rsidRPr="00886721">
              <w:rPr>
                <w:rFonts w:eastAsia="Arial"/>
                <w:b/>
                <w:sz w:val="22"/>
                <w:lang w:eastAsia="ar-SA"/>
              </w:rPr>
              <w:t>0,044</w:t>
            </w:r>
            <w:r w:rsidR="009A079F" w:rsidRPr="00886721">
              <w:rPr>
                <w:rFonts w:eastAsia="Arial"/>
                <w:b/>
                <w:sz w:val="22"/>
                <w:lang w:eastAsia="ar-SA"/>
              </w:rPr>
              <w:t>5</w:t>
            </w:r>
          </w:p>
        </w:tc>
        <w:tc>
          <w:tcPr>
            <w:tcW w:w="19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A9FC3" w14:textId="4CED6C6E" w:rsidR="006C55D3" w:rsidRPr="00886721" w:rsidRDefault="006C55D3" w:rsidP="008F1E9B">
            <w:pPr>
              <w:suppressAutoHyphens/>
              <w:spacing w:before="20" w:after="20"/>
              <w:jc w:val="center"/>
              <w:rPr>
                <w:rFonts w:eastAsia="Arial"/>
                <w:b/>
                <w:sz w:val="22"/>
                <w:lang w:eastAsia="ar-SA"/>
              </w:rPr>
            </w:pPr>
            <w:r w:rsidRPr="00886721">
              <w:rPr>
                <w:rFonts w:eastAsia="Arial"/>
                <w:b/>
                <w:sz w:val="22"/>
                <w:lang w:eastAsia="ar-SA"/>
              </w:rPr>
              <w:t>0,035</w:t>
            </w:r>
            <w:r w:rsidR="009A079F" w:rsidRPr="00886721">
              <w:rPr>
                <w:rFonts w:eastAsia="Arial"/>
                <w:b/>
                <w:sz w:val="22"/>
                <w:lang w:eastAsia="ar-SA"/>
              </w:rPr>
              <w:t>1</w:t>
            </w:r>
          </w:p>
        </w:tc>
      </w:tr>
    </w:tbl>
    <w:p w14:paraId="76C9C42F" w14:textId="77777777" w:rsidR="00BC1DAE" w:rsidRPr="00886721" w:rsidRDefault="006C55D3" w:rsidP="006C55D3">
      <w:pPr>
        <w:pStyle w:val="TableText"/>
        <w:rPr>
          <w:rFonts w:asciiTheme="majorHAnsi" w:hAnsiTheme="majorHAnsi"/>
          <w:color w:val="auto"/>
          <w:sz w:val="20"/>
          <w:szCs w:val="24"/>
        </w:rPr>
      </w:pPr>
      <w:r w:rsidRPr="00886721">
        <w:rPr>
          <w:rFonts w:asciiTheme="majorHAnsi" w:hAnsiTheme="majorHAnsi"/>
          <w:color w:val="auto"/>
          <w:sz w:val="20"/>
          <w:szCs w:val="24"/>
        </w:rPr>
        <w:t>Źródło: Departament Ochrony Środowiska</w:t>
      </w:r>
    </w:p>
    <w:p w14:paraId="1EC1D735" w14:textId="10B7D096" w:rsidR="006C55D3" w:rsidRPr="00886721" w:rsidRDefault="006C55D3" w:rsidP="0092734C">
      <w:pPr>
        <w:spacing w:line="276" w:lineRule="auto"/>
      </w:pPr>
      <w:r w:rsidRPr="00886721">
        <w:t>Istotnym powodem małej liczby udzielonych dotacji było udzielanie dofinansowania</w:t>
      </w:r>
      <w:r w:rsidR="00707076" w:rsidRPr="00886721">
        <w:br/>
      </w:r>
      <w:r w:rsidRPr="00886721">
        <w:t>w ramach projektu unijnego pn.:</w:t>
      </w:r>
      <w:r w:rsidR="009A079F" w:rsidRPr="00886721">
        <w:t xml:space="preserve"> </w:t>
      </w:r>
      <w:r w:rsidRPr="00886721">
        <w:t xml:space="preserve">„Modernizacja indywidualnych źródeł energii cieplnej lub elektrycznej w Białymstoku”, na wykonaniu 225 szt. instalacji solarnych oraz 225 szt. instalacji kotłów gazowych. </w:t>
      </w:r>
    </w:p>
    <w:p w14:paraId="60572197" w14:textId="77777777" w:rsidR="00BC1DAE" w:rsidRPr="00886721" w:rsidRDefault="006C55D3" w:rsidP="0092734C">
      <w:pPr>
        <w:spacing w:line="276" w:lineRule="auto"/>
      </w:pPr>
      <w:r w:rsidRPr="00886721">
        <w:t>Ponadto istotnym czynnikiem braku zainteresowania mieszkańców do otrzymania dotacji w ramach PONE jest fakt, że inwestycja wiąże się z koniecznością trwałej likwidacji kotłów na paliwo stałe.</w:t>
      </w:r>
    </w:p>
    <w:p w14:paraId="1F4691D3" w14:textId="35783A08" w:rsidR="006C55D3" w:rsidRPr="00886721" w:rsidRDefault="006C55D3" w:rsidP="0092734C">
      <w:pPr>
        <w:pStyle w:val="Nagwek1"/>
        <w:spacing w:before="0" w:line="276" w:lineRule="auto"/>
        <w:ind w:left="425" w:hanging="425"/>
        <w:rPr>
          <w:rFonts w:asciiTheme="majorHAnsi" w:hAnsiTheme="majorHAnsi"/>
          <w:sz w:val="24"/>
          <w:szCs w:val="24"/>
        </w:rPr>
      </w:pPr>
      <w:r w:rsidRPr="00886721">
        <w:rPr>
          <w:rFonts w:asciiTheme="majorHAnsi" w:hAnsiTheme="majorHAnsi"/>
          <w:sz w:val="24"/>
          <w:szCs w:val="24"/>
        </w:rPr>
        <w:t>PLAN GOSPODARKI NISKOEMISYJNEJ DLA MIASTA BIAŁEGOSTOKU</w:t>
      </w:r>
    </w:p>
    <w:p w14:paraId="71550FE9" w14:textId="6DE6BA9C" w:rsidR="006C55D3" w:rsidRPr="00886721" w:rsidRDefault="0071027D" w:rsidP="0092734C">
      <w:pPr>
        <w:spacing w:line="276" w:lineRule="auto"/>
        <w:rPr>
          <w:bCs/>
          <w:szCs w:val="24"/>
          <w:lang w:eastAsia="pl-PL"/>
        </w:rPr>
      </w:pPr>
      <w:r w:rsidRPr="00886721">
        <w:rPr>
          <w:szCs w:val="24"/>
        </w:rPr>
        <w:t xml:space="preserve">W dniu </w:t>
      </w:r>
      <w:r w:rsidR="006C55D3" w:rsidRPr="00886721">
        <w:rPr>
          <w:szCs w:val="24"/>
        </w:rPr>
        <w:t xml:space="preserve">15 października 2020 r. Miasto Białystok podpisało umowę na opracowanie </w:t>
      </w:r>
      <w:r w:rsidR="006C55D3" w:rsidRPr="00886721">
        <w:rPr>
          <w:szCs w:val="24"/>
        </w:rPr>
        <w:br/>
        <w:t xml:space="preserve">„Raportu z implementacji Planu Gospodarki Niskoemisyjnej dla Miasta Białegostoku do roku </w:t>
      </w:r>
      <w:r w:rsidR="006C55D3" w:rsidRPr="00886721">
        <w:rPr>
          <w:szCs w:val="24"/>
        </w:rPr>
        <w:lastRenderedPageBreak/>
        <w:t>2020” oraz „Planu Gospodarki Niskoemisyjnej</w:t>
      </w:r>
      <w:r w:rsidRPr="00886721">
        <w:rPr>
          <w:szCs w:val="24"/>
        </w:rPr>
        <w:t>”</w:t>
      </w:r>
      <w:r w:rsidR="006C55D3" w:rsidRPr="00886721">
        <w:rPr>
          <w:szCs w:val="24"/>
        </w:rPr>
        <w:t xml:space="preserve">. </w:t>
      </w:r>
      <w:r w:rsidR="006C55D3" w:rsidRPr="00886721">
        <w:rPr>
          <w:rFonts w:eastAsia="Times New Roman"/>
          <w:szCs w:val="24"/>
          <w:lang w:eastAsia="pl-PL"/>
        </w:rPr>
        <w:t>W I poł</w:t>
      </w:r>
      <w:r w:rsidRPr="00886721">
        <w:rPr>
          <w:rFonts w:eastAsia="Times New Roman"/>
          <w:szCs w:val="24"/>
          <w:lang w:eastAsia="pl-PL"/>
        </w:rPr>
        <w:t>owie</w:t>
      </w:r>
      <w:r w:rsidR="006C55D3" w:rsidRPr="00886721">
        <w:rPr>
          <w:rFonts w:eastAsia="Times New Roman"/>
          <w:szCs w:val="24"/>
          <w:lang w:eastAsia="pl-PL"/>
        </w:rPr>
        <w:t xml:space="preserve"> 2021 r. wykonano Raport</w:t>
      </w:r>
      <w:r w:rsidR="006C55D3" w:rsidRPr="00886721">
        <w:rPr>
          <w:rFonts w:eastAsia="Times New Roman"/>
          <w:szCs w:val="24"/>
          <w:lang w:eastAsia="pl-PL"/>
        </w:rPr>
        <w:br/>
        <w:t xml:space="preserve">z implementacji </w:t>
      </w:r>
      <w:r w:rsidRPr="00886721">
        <w:rPr>
          <w:rFonts w:eastAsia="Times New Roman"/>
          <w:szCs w:val="24"/>
          <w:lang w:eastAsia="pl-PL"/>
        </w:rPr>
        <w:t>„</w:t>
      </w:r>
      <w:r w:rsidR="006C55D3" w:rsidRPr="00886721">
        <w:rPr>
          <w:rFonts w:eastAsia="Times New Roman"/>
          <w:szCs w:val="24"/>
          <w:lang w:eastAsia="pl-PL"/>
        </w:rPr>
        <w:t>Planu gospodarki niskoemisyjnej dla Miasta Białegostoku do roku 2020</w:t>
      </w:r>
      <w:r w:rsidRPr="00886721">
        <w:rPr>
          <w:rFonts w:eastAsia="Times New Roman"/>
          <w:szCs w:val="24"/>
          <w:lang w:eastAsia="pl-PL"/>
        </w:rPr>
        <w:t>”</w:t>
      </w:r>
      <w:r w:rsidR="006C55D3" w:rsidRPr="00886721">
        <w:rPr>
          <w:rFonts w:eastAsia="Times New Roman"/>
          <w:szCs w:val="24"/>
          <w:lang w:eastAsia="pl-PL"/>
        </w:rPr>
        <w:t xml:space="preserve">. Wykonawca przystąpił do opracowywania </w:t>
      </w:r>
      <w:r w:rsidRPr="00886721">
        <w:rPr>
          <w:rFonts w:eastAsia="Times New Roman"/>
          <w:szCs w:val="24"/>
          <w:lang w:eastAsia="pl-PL"/>
        </w:rPr>
        <w:t>„</w:t>
      </w:r>
      <w:r w:rsidR="006C55D3" w:rsidRPr="00886721">
        <w:rPr>
          <w:rFonts w:eastAsia="Times New Roman"/>
          <w:szCs w:val="24"/>
          <w:lang w:eastAsia="pl-PL"/>
        </w:rPr>
        <w:t>Planu gospodarki niskoemisyjnej dla Miasta Białegostoku</w:t>
      </w:r>
      <w:r w:rsidRPr="00886721">
        <w:rPr>
          <w:rFonts w:eastAsia="Times New Roman"/>
          <w:szCs w:val="24"/>
          <w:lang w:eastAsia="pl-PL"/>
        </w:rPr>
        <w:t xml:space="preserve"> </w:t>
      </w:r>
      <w:r w:rsidR="006C55D3" w:rsidRPr="00886721">
        <w:rPr>
          <w:rFonts w:eastAsia="Times New Roman"/>
          <w:szCs w:val="24"/>
          <w:lang w:eastAsia="pl-PL"/>
        </w:rPr>
        <w:t>z perspektywą do roku 2025</w:t>
      </w:r>
      <w:r w:rsidRPr="00886721">
        <w:rPr>
          <w:rFonts w:eastAsia="Times New Roman"/>
          <w:szCs w:val="24"/>
          <w:lang w:eastAsia="pl-PL"/>
        </w:rPr>
        <w:t>”</w:t>
      </w:r>
      <w:r w:rsidR="006C55D3" w:rsidRPr="00886721">
        <w:rPr>
          <w:rFonts w:eastAsia="Times New Roman"/>
          <w:szCs w:val="24"/>
          <w:lang w:eastAsia="pl-PL"/>
        </w:rPr>
        <w:t>. Zakończenie realizacji niniejszego zadania miało miejsce w II połowie 2021 r</w:t>
      </w:r>
      <w:r w:rsidRPr="00886721">
        <w:rPr>
          <w:rFonts w:eastAsia="Times New Roman"/>
          <w:szCs w:val="24"/>
          <w:lang w:eastAsia="pl-PL"/>
        </w:rPr>
        <w:t>oku</w:t>
      </w:r>
      <w:r w:rsidR="006C55D3" w:rsidRPr="00886721">
        <w:rPr>
          <w:rFonts w:eastAsia="Times New Roman"/>
          <w:szCs w:val="24"/>
          <w:lang w:eastAsia="pl-PL"/>
        </w:rPr>
        <w:t xml:space="preserve">. </w:t>
      </w:r>
      <w:r w:rsidR="006C55D3" w:rsidRPr="00886721">
        <w:rPr>
          <w:bCs/>
          <w:szCs w:val="24"/>
          <w:lang w:eastAsia="pl-PL"/>
        </w:rPr>
        <w:t xml:space="preserve">Plan został przyjęty </w:t>
      </w:r>
      <w:r w:rsidR="00E719B9" w:rsidRPr="00886721">
        <w:rPr>
          <w:bCs/>
          <w:szCs w:val="24"/>
          <w:lang w:eastAsia="pl-PL"/>
        </w:rPr>
        <w:t>u</w:t>
      </w:r>
      <w:r w:rsidR="006C55D3" w:rsidRPr="00886721">
        <w:rPr>
          <w:bCs/>
          <w:szCs w:val="24"/>
          <w:lang w:eastAsia="pl-PL"/>
        </w:rPr>
        <w:t xml:space="preserve">chwałą </w:t>
      </w:r>
      <w:r w:rsidR="00156186" w:rsidRPr="00886721">
        <w:rPr>
          <w:bCs/>
          <w:szCs w:val="24"/>
          <w:lang w:eastAsia="pl-PL"/>
        </w:rPr>
        <w:t>Nr</w:t>
      </w:r>
      <w:r w:rsidR="006C55D3" w:rsidRPr="00886721">
        <w:rPr>
          <w:bCs/>
          <w:szCs w:val="24"/>
          <w:lang w:eastAsia="pl-PL"/>
        </w:rPr>
        <w:t xml:space="preserve"> XLIV/631/21 Rady Miasta Białystok </w:t>
      </w:r>
      <w:r w:rsidR="006C55D3" w:rsidRPr="00886721">
        <w:rPr>
          <w:szCs w:val="24"/>
          <w:lang w:eastAsia="pl-PL"/>
        </w:rPr>
        <w:t>z dnia 25 października 2021 r.</w:t>
      </w:r>
      <w:r w:rsidR="006C55D3" w:rsidRPr="00886721">
        <w:rPr>
          <w:bCs/>
          <w:szCs w:val="24"/>
          <w:lang w:eastAsia="pl-PL"/>
        </w:rPr>
        <w:t xml:space="preserve"> w sprawie przyjęcia „Planu Gospodarki Niskoemisyjnej dla Miasta Białegostoku”.</w:t>
      </w:r>
    </w:p>
    <w:p w14:paraId="675049B0" w14:textId="429B6A17" w:rsidR="006C55D3" w:rsidRPr="00886721" w:rsidRDefault="006C55D3" w:rsidP="0092734C">
      <w:pPr>
        <w:spacing w:line="276" w:lineRule="auto"/>
        <w:rPr>
          <w:szCs w:val="24"/>
        </w:rPr>
      </w:pPr>
      <w:r w:rsidRPr="00886721">
        <w:rPr>
          <w:szCs w:val="24"/>
        </w:rPr>
        <w:t>Plan gospodarki niskoemisyjnej (PGN) jest dokumentem poruszającym zagadnienia związane z ograniczaniem zużycia energii, redukcją emisji dwutlenku węgla</w:t>
      </w:r>
      <w:r w:rsidRPr="00886721">
        <w:rPr>
          <w:szCs w:val="24"/>
        </w:rPr>
        <w:br/>
        <w:t>do środowiska oraz zwiększaniem produkcji i wykorzystania energii pochodzącej</w:t>
      </w:r>
      <w:r w:rsidRPr="00886721">
        <w:rPr>
          <w:szCs w:val="24"/>
        </w:rPr>
        <w:br/>
        <w:t xml:space="preserve">z odnawialnych źródeł. </w:t>
      </w:r>
      <w:r w:rsidRPr="00886721">
        <w:rPr>
          <w:szCs w:val="24"/>
          <w:shd w:val="clear" w:color="auto" w:fill="FFFFFF"/>
        </w:rPr>
        <w:t xml:space="preserve">Zamysłem sporządzenia Planu jest wyznaczenie kierunków transformacji gospodarki na szczeblu lokalnym poprzez określenie celów i opracowanie analizy możliwości ich osiągnięcia. W </w:t>
      </w:r>
      <w:r w:rsidRPr="00886721">
        <w:rPr>
          <w:szCs w:val="24"/>
        </w:rPr>
        <w:t>Planie gospodarki niskoemisyjnej zawarte są działania</w:t>
      </w:r>
      <w:r w:rsidRPr="00886721">
        <w:rPr>
          <w:szCs w:val="24"/>
        </w:rPr>
        <w:br/>
      </w:r>
      <w:r w:rsidR="001A4845" w:rsidRPr="00886721">
        <w:rPr>
          <w:szCs w:val="24"/>
        </w:rPr>
        <w:t>dotyczące</w:t>
      </w:r>
      <w:r w:rsidRPr="00886721">
        <w:rPr>
          <w:szCs w:val="24"/>
        </w:rPr>
        <w:t xml:space="preserve"> optymalizacji gospodarowania energią, prowadzącej do ograniczenia emisji poprzez realizację zadań polegających na bardziej efektywnym energetycznie i racjonalnym wykorzystywaniu energii w poszczególnych sektorach miasta.</w:t>
      </w:r>
    </w:p>
    <w:p w14:paraId="0E27E272" w14:textId="77777777" w:rsidR="006C55D3" w:rsidRPr="00886721" w:rsidRDefault="006C55D3" w:rsidP="0092734C">
      <w:pPr>
        <w:spacing w:line="276" w:lineRule="auto"/>
        <w:rPr>
          <w:szCs w:val="24"/>
        </w:rPr>
      </w:pPr>
      <w:r w:rsidRPr="00886721">
        <w:rPr>
          <w:szCs w:val="24"/>
        </w:rPr>
        <w:t>Plan gospodarki niskoemisyjnej jest również dokumentem stanowiącym podstawę</w:t>
      </w:r>
      <w:r w:rsidRPr="00886721">
        <w:rPr>
          <w:szCs w:val="24"/>
        </w:rPr>
        <w:br/>
        <w:t>do ubiegania się o środki zewnętrzne na działania związane z realizacją celów gospodarki niskoemisyjnej w nowej perspektywie finansowej Unii Europejskiej.</w:t>
      </w:r>
    </w:p>
    <w:p w14:paraId="2B26EC68" w14:textId="6039AB4F" w:rsidR="006C55D3" w:rsidRPr="00886721" w:rsidRDefault="001A4845" w:rsidP="0092734C">
      <w:pPr>
        <w:spacing w:line="276" w:lineRule="auto"/>
        <w:rPr>
          <w:szCs w:val="24"/>
        </w:rPr>
      </w:pPr>
      <w:r w:rsidRPr="00886721">
        <w:rPr>
          <w:szCs w:val="24"/>
        </w:rPr>
        <w:t>P</w:t>
      </w:r>
      <w:r w:rsidR="006C55D3" w:rsidRPr="00886721">
        <w:rPr>
          <w:szCs w:val="24"/>
        </w:rPr>
        <w:t xml:space="preserve">lan </w:t>
      </w:r>
      <w:r w:rsidRPr="00886721">
        <w:rPr>
          <w:szCs w:val="24"/>
        </w:rPr>
        <w:t xml:space="preserve">gospodarki niskoemisyjnej </w:t>
      </w:r>
      <w:r w:rsidR="006C55D3" w:rsidRPr="00886721">
        <w:rPr>
          <w:szCs w:val="24"/>
        </w:rPr>
        <w:t>został opracowany na potrzeby osiągnięcia poprawy efektywności energetycznej oraz redukcji emisji gazów cieplarnianych. G</w:t>
      </w:r>
      <w:r w:rsidR="006C55D3" w:rsidRPr="00886721">
        <w:rPr>
          <w:szCs w:val="24"/>
          <w:lang w:eastAsia="ar-SA"/>
        </w:rPr>
        <w:t xml:space="preserve">łównym celem Planu jest przedstawienie możliwych sposobów stopniowego przechodzenia na gospodarkę niskoemisyjną przy równoczesnym zrównoważonym wzroście gospodarczym miasta. W </w:t>
      </w:r>
      <w:r w:rsidR="006C55D3" w:rsidRPr="00886721">
        <w:rPr>
          <w:szCs w:val="24"/>
        </w:rPr>
        <w:t>dokumen</w:t>
      </w:r>
      <w:r w:rsidR="00672E6B" w:rsidRPr="00886721">
        <w:rPr>
          <w:szCs w:val="24"/>
        </w:rPr>
        <w:t>cie</w:t>
      </w:r>
      <w:r w:rsidR="006C55D3" w:rsidRPr="00886721">
        <w:rPr>
          <w:szCs w:val="24"/>
        </w:rPr>
        <w:t xml:space="preserve"> </w:t>
      </w:r>
      <w:r w:rsidR="00523E3D" w:rsidRPr="00886721">
        <w:rPr>
          <w:szCs w:val="24"/>
        </w:rPr>
        <w:t xml:space="preserve">przeanalizowany </w:t>
      </w:r>
      <w:r w:rsidR="006C55D3" w:rsidRPr="00886721">
        <w:rPr>
          <w:szCs w:val="24"/>
        </w:rPr>
        <w:t xml:space="preserve">został obecny stan miasta, w tym jego struktura przestrzenna, stan środowiska naturalnego, sytuacja demograficzna i poziom gospodarczy. Następnie przedstawiono nośniki energii wykorzystywane w mieście, główne jednostki wytwarzające energię oraz ich plany rozwojowe na rzecz poprawy sprawności wytwarzania i </w:t>
      </w:r>
      <w:proofErr w:type="spellStart"/>
      <w:r w:rsidR="006C55D3" w:rsidRPr="00886721">
        <w:rPr>
          <w:szCs w:val="24"/>
        </w:rPr>
        <w:t>przesyłu</w:t>
      </w:r>
      <w:proofErr w:type="spellEnd"/>
      <w:r w:rsidR="006C55D3" w:rsidRPr="00886721">
        <w:rPr>
          <w:szCs w:val="24"/>
        </w:rPr>
        <w:t xml:space="preserve"> energii do konsumentów.</w:t>
      </w:r>
    </w:p>
    <w:p w14:paraId="0F482614" w14:textId="77777777" w:rsidR="006C55D3" w:rsidRPr="00886721" w:rsidRDefault="006C55D3" w:rsidP="0092734C">
      <w:pPr>
        <w:spacing w:line="276" w:lineRule="auto"/>
        <w:ind w:firstLine="708"/>
        <w:rPr>
          <w:szCs w:val="24"/>
        </w:rPr>
      </w:pPr>
      <w:r w:rsidRPr="00886721">
        <w:rPr>
          <w:szCs w:val="24"/>
        </w:rPr>
        <w:t>Opracowanie „Planu Gospodarki Niskoemisyjnej dla Miasta Białegostoku” polegało na:</w:t>
      </w:r>
    </w:p>
    <w:p w14:paraId="5DE98E01" w14:textId="77777777" w:rsidR="006C55D3" w:rsidRPr="00886721" w:rsidRDefault="006C55D3" w:rsidP="0092734C">
      <w:pPr>
        <w:pStyle w:val="Akapitzlist"/>
        <w:numPr>
          <w:ilvl w:val="0"/>
          <w:numId w:val="214"/>
        </w:numPr>
        <w:spacing w:line="276" w:lineRule="auto"/>
        <w:rPr>
          <w:szCs w:val="24"/>
        </w:rPr>
      </w:pPr>
      <w:r w:rsidRPr="00886721">
        <w:rPr>
          <w:szCs w:val="24"/>
        </w:rPr>
        <w:t>uaktualnieniu „Planu Gospodarki Niskoemisyjnej dla Miasta Białegostoku do roku 2020” o nowe działania określone przez interesariuszy wraz z dokonaniem koniecznych zmian w zakresie działań przyjętych, uwzględniających istniejący stopień ich realizacji;</w:t>
      </w:r>
    </w:p>
    <w:p w14:paraId="63F993CD" w14:textId="683C49A9" w:rsidR="006C55D3" w:rsidRPr="00886721" w:rsidRDefault="006C55D3" w:rsidP="0092734C">
      <w:pPr>
        <w:pStyle w:val="Akapitzlist"/>
        <w:numPr>
          <w:ilvl w:val="0"/>
          <w:numId w:val="214"/>
        </w:numPr>
        <w:spacing w:line="276" w:lineRule="auto"/>
        <w:rPr>
          <w:szCs w:val="24"/>
        </w:rPr>
      </w:pPr>
      <w:r w:rsidRPr="00886721">
        <w:rPr>
          <w:szCs w:val="24"/>
        </w:rPr>
        <w:t>określeniu i uwzględnieniu nowych działań</w:t>
      </w:r>
      <w:r w:rsidR="00523E3D" w:rsidRPr="00886721">
        <w:rPr>
          <w:szCs w:val="24"/>
        </w:rPr>
        <w:t xml:space="preserve"> wraz z</w:t>
      </w:r>
      <w:r w:rsidRPr="00886721">
        <w:rPr>
          <w:szCs w:val="24"/>
        </w:rPr>
        <w:t xml:space="preserve"> ich opis</w:t>
      </w:r>
      <w:r w:rsidR="00523E3D" w:rsidRPr="00886721">
        <w:rPr>
          <w:szCs w:val="24"/>
        </w:rPr>
        <w:t>em</w:t>
      </w:r>
      <w:r w:rsidRPr="00886721">
        <w:rPr>
          <w:szCs w:val="24"/>
        </w:rPr>
        <w:t xml:space="preserve">, </w:t>
      </w:r>
      <w:r w:rsidR="00523E3D" w:rsidRPr="00886721">
        <w:rPr>
          <w:szCs w:val="24"/>
        </w:rPr>
        <w:t xml:space="preserve">określeniu </w:t>
      </w:r>
      <w:r w:rsidRPr="00886721">
        <w:rPr>
          <w:szCs w:val="24"/>
        </w:rPr>
        <w:t xml:space="preserve">szacunkowych kosztów realizacji PGN oraz </w:t>
      </w:r>
      <w:r w:rsidR="00523E3D" w:rsidRPr="00886721">
        <w:rPr>
          <w:szCs w:val="24"/>
        </w:rPr>
        <w:t xml:space="preserve">sporządzeniu </w:t>
      </w:r>
      <w:r w:rsidRPr="00886721">
        <w:rPr>
          <w:szCs w:val="24"/>
        </w:rPr>
        <w:t xml:space="preserve">harmonogramu jego realizacji, </w:t>
      </w:r>
      <w:r w:rsidR="00523E3D" w:rsidRPr="00886721">
        <w:rPr>
          <w:szCs w:val="24"/>
        </w:rPr>
        <w:t xml:space="preserve">wskazaniu </w:t>
      </w:r>
      <w:r w:rsidRPr="00886721">
        <w:rPr>
          <w:szCs w:val="24"/>
        </w:rPr>
        <w:t xml:space="preserve">źródeł finansowania, określenia wskaźników monitorowania, wyliczenia przewidywanego efektu energetycznego i ekologicznego do roku 2025; </w:t>
      </w:r>
      <w:r w:rsidR="00523E3D" w:rsidRPr="00886721">
        <w:rPr>
          <w:szCs w:val="24"/>
        </w:rPr>
        <w:t xml:space="preserve">sporządzeniu </w:t>
      </w:r>
      <w:r w:rsidRPr="00886721">
        <w:rPr>
          <w:szCs w:val="24"/>
        </w:rPr>
        <w:t>opisów podsumowujących planowane wyniki realizacji PGN, prognozy emisji CO2 oraz zużycia energii do roku 2025, bilansów emisji i zużycia energii (dla lat pośrednich)</w:t>
      </w:r>
      <w:r w:rsidR="00523E3D" w:rsidRPr="00886721">
        <w:rPr>
          <w:szCs w:val="24"/>
        </w:rPr>
        <w:t xml:space="preserve"> </w:t>
      </w:r>
      <w:r w:rsidRPr="00886721">
        <w:rPr>
          <w:szCs w:val="24"/>
        </w:rPr>
        <w:t>w opisach PGN);</w:t>
      </w:r>
    </w:p>
    <w:p w14:paraId="55E36BAF" w14:textId="77777777" w:rsidR="00BC1DAE" w:rsidRPr="00886721" w:rsidRDefault="006C55D3" w:rsidP="0092734C">
      <w:pPr>
        <w:pStyle w:val="Akapitzlist"/>
        <w:numPr>
          <w:ilvl w:val="0"/>
          <w:numId w:val="214"/>
        </w:numPr>
        <w:spacing w:line="276" w:lineRule="auto"/>
        <w:rPr>
          <w:szCs w:val="24"/>
        </w:rPr>
      </w:pPr>
      <w:r w:rsidRPr="00886721">
        <w:rPr>
          <w:szCs w:val="24"/>
        </w:rPr>
        <w:t xml:space="preserve">wykonaniu aktualizacji bazy zużycia energii pierwotnej oraz </w:t>
      </w:r>
      <w:r w:rsidR="00F85321" w:rsidRPr="00886721">
        <w:rPr>
          <w:szCs w:val="24"/>
        </w:rPr>
        <w:t xml:space="preserve">uzupełnieniu </w:t>
      </w:r>
      <w:r w:rsidRPr="00886721">
        <w:rPr>
          <w:szCs w:val="24"/>
        </w:rPr>
        <w:t>jej o nowe obiekty (jeżeli będzie to konieczne) w formie arkusza kalkulacyjnego</w:t>
      </w:r>
      <w:r w:rsidR="00F85321" w:rsidRPr="00886721">
        <w:rPr>
          <w:szCs w:val="24"/>
        </w:rPr>
        <w:br/>
      </w:r>
      <w:r w:rsidRPr="00886721">
        <w:rPr>
          <w:szCs w:val="24"/>
        </w:rPr>
        <w:lastRenderedPageBreak/>
        <w:t>w oparciu</w:t>
      </w:r>
      <w:r w:rsidR="00F85321" w:rsidRPr="00886721">
        <w:rPr>
          <w:szCs w:val="24"/>
        </w:rPr>
        <w:t xml:space="preserve"> </w:t>
      </w:r>
      <w:r w:rsidRPr="00886721">
        <w:rPr>
          <w:szCs w:val="24"/>
        </w:rPr>
        <w:t>o bazę wykorzystaną w dokumencie „Plan Gospodarki Niskoemisyjnej dla Miasta Białegostoku do roku 2020”.</w:t>
      </w:r>
    </w:p>
    <w:p w14:paraId="1AB7C434" w14:textId="09B09226" w:rsidR="006C55D3" w:rsidRPr="00886721" w:rsidRDefault="006C55D3" w:rsidP="0092734C">
      <w:pPr>
        <w:pStyle w:val="Nagwek1"/>
        <w:spacing w:before="0" w:line="276" w:lineRule="auto"/>
        <w:rPr>
          <w:rFonts w:asciiTheme="majorHAnsi" w:hAnsiTheme="majorHAnsi"/>
          <w:sz w:val="24"/>
          <w:szCs w:val="24"/>
        </w:rPr>
      </w:pPr>
      <w:r w:rsidRPr="00886721">
        <w:rPr>
          <w:rFonts w:asciiTheme="majorHAnsi" w:hAnsiTheme="majorHAnsi"/>
          <w:sz w:val="24"/>
          <w:szCs w:val="24"/>
        </w:rPr>
        <w:t>MODERNIZACJA INDYWIDUALNYCH ŹRÓDEŁ ENERGII CIEPLNEJ LUB ELEKTRYCZNEJ</w:t>
      </w:r>
      <w:r w:rsidR="00F85321" w:rsidRPr="00886721">
        <w:rPr>
          <w:rFonts w:asciiTheme="majorHAnsi" w:hAnsiTheme="majorHAnsi"/>
          <w:sz w:val="24"/>
          <w:szCs w:val="24"/>
        </w:rPr>
        <w:br/>
      </w:r>
      <w:r w:rsidRPr="00886721">
        <w:rPr>
          <w:rFonts w:asciiTheme="majorHAnsi" w:hAnsiTheme="majorHAnsi"/>
          <w:sz w:val="24"/>
          <w:szCs w:val="24"/>
        </w:rPr>
        <w:t>W BIAŁYMSTOKU</w:t>
      </w:r>
    </w:p>
    <w:p w14:paraId="16EECF37" w14:textId="5E375D39" w:rsidR="006C55D3" w:rsidRPr="00886721" w:rsidRDefault="006C55D3" w:rsidP="0092734C">
      <w:pPr>
        <w:spacing w:line="276" w:lineRule="auto"/>
        <w:rPr>
          <w:szCs w:val="24"/>
        </w:rPr>
      </w:pPr>
      <w:r w:rsidRPr="00886721">
        <w:rPr>
          <w:szCs w:val="24"/>
        </w:rPr>
        <w:t xml:space="preserve">W dniu 23 listopada 2017 r. Gmina Miasto Białystok zawarła z Województwem Podlaskim </w:t>
      </w:r>
      <w:r w:rsidR="00F85321" w:rsidRPr="00886721">
        <w:rPr>
          <w:szCs w:val="24"/>
        </w:rPr>
        <w:t xml:space="preserve">umowę </w:t>
      </w:r>
      <w:r w:rsidR="00156186" w:rsidRPr="00886721">
        <w:rPr>
          <w:szCs w:val="24"/>
        </w:rPr>
        <w:t>Nr</w:t>
      </w:r>
      <w:r w:rsidRPr="00886721">
        <w:rPr>
          <w:szCs w:val="24"/>
        </w:rPr>
        <w:t xml:space="preserve"> UDA-RPPD.05.04.02-20-0012/17-00 o dofinansowanie Projektu pn.: „Modernizacja indywidualnych źródeł energii cieplnej lub elektrycznej</w:t>
      </w:r>
      <w:r w:rsidR="00F85321" w:rsidRPr="00886721">
        <w:rPr>
          <w:szCs w:val="24"/>
        </w:rPr>
        <w:br/>
      </w:r>
      <w:r w:rsidRPr="00886721">
        <w:rPr>
          <w:szCs w:val="24"/>
        </w:rPr>
        <w:t>w Białymstoku” w ramach Regionalnego Programu Operacyjnego Województwa Podlaskiego na lata</w:t>
      </w:r>
      <w:r w:rsidR="00F85321" w:rsidRPr="00886721">
        <w:rPr>
          <w:szCs w:val="24"/>
        </w:rPr>
        <w:t xml:space="preserve"> </w:t>
      </w:r>
      <w:r w:rsidRPr="00886721">
        <w:rPr>
          <w:szCs w:val="24"/>
        </w:rPr>
        <w:t>2014 – 2020 Osi Priorytetowej V. Gospodarka niskoemisyjna. Inwestycja została sfinansowana częściowo dotacją ze środków europejskich (do 85% kwoty całkowitych wydatków kwalifikowanych) oraz z wkładu własnego</w:t>
      </w:r>
      <w:r w:rsidR="00F85321" w:rsidRPr="00886721">
        <w:rPr>
          <w:szCs w:val="24"/>
        </w:rPr>
        <w:t>,</w:t>
      </w:r>
      <w:r w:rsidRPr="00886721">
        <w:rPr>
          <w:szCs w:val="24"/>
        </w:rPr>
        <w:t xml:space="preserve"> wnoszonego przez mieszkańców gminy w wysokości ok.</w:t>
      </w:r>
      <w:r w:rsidR="00F85321" w:rsidRPr="00886721">
        <w:rPr>
          <w:szCs w:val="24"/>
        </w:rPr>
        <w:t xml:space="preserve"> </w:t>
      </w:r>
      <w:r w:rsidRPr="00886721">
        <w:rPr>
          <w:szCs w:val="24"/>
        </w:rPr>
        <w:t>15% zakładanych kosztów inwestycji. Celem projektu było ograniczenie emisji szkodliwych pyłów i gazów (w tym CO2)</w:t>
      </w:r>
      <w:r w:rsidR="00F85321" w:rsidRPr="00886721">
        <w:rPr>
          <w:szCs w:val="24"/>
        </w:rPr>
        <w:t>,</w:t>
      </w:r>
      <w:r w:rsidRPr="00886721">
        <w:rPr>
          <w:szCs w:val="24"/>
        </w:rPr>
        <w:t xml:space="preserve"> pochodzących z domowych pieców grzewczych</w:t>
      </w:r>
      <w:r w:rsidR="00707076" w:rsidRPr="00886721">
        <w:rPr>
          <w:szCs w:val="24"/>
        </w:rPr>
        <w:br/>
      </w:r>
      <w:r w:rsidRPr="00886721">
        <w:rPr>
          <w:szCs w:val="24"/>
        </w:rPr>
        <w:t>w ramach</w:t>
      </w:r>
      <w:r w:rsidR="00F85321" w:rsidRPr="00886721">
        <w:rPr>
          <w:szCs w:val="24"/>
        </w:rPr>
        <w:t xml:space="preserve"> </w:t>
      </w:r>
      <w:r w:rsidRPr="00886721">
        <w:rPr>
          <w:szCs w:val="24"/>
        </w:rPr>
        <w:t xml:space="preserve">tzw. niskiej emisji, która obok zanieczyszczeń pochodzenia komunikacyjnego powoduje, że na obszarze Miasta </w:t>
      </w:r>
      <w:r w:rsidR="00F85321" w:rsidRPr="00886721">
        <w:rPr>
          <w:szCs w:val="24"/>
        </w:rPr>
        <w:t xml:space="preserve">Białegostoku </w:t>
      </w:r>
      <w:r w:rsidRPr="00886721">
        <w:rPr>
          <w:szCs w:val="24"/>
        </w:rPr>
        <w:t>występują stężenia przewyższające standardy jakości powietrza wymagane prawem krajowym i unijnym. Założenia te są zgodne</w:t>
      </w:r>
      <w:r w:rsidR="00707076" w:rsidRPr="00886721">
        <w:rPr>
          <w:szCs w:val="24"/>
        </w:rPr>
        <w:br/>
      </w:r>
      <w:r w:rsidRPr="00886721">
        <w:rPr>
          <w:szCs w:val="24"/>
        </w:rPr>
        <w:t>z „Programem ochrony powietrza dla strefy aglomeracja białostocka”</w:t>
      </w:r>
      <w:r w:rsidR="0040716B" w:rsidRPr="00886721">
        <w:rPr>
          <w:szCs w:val="24"/>
        </w:rPr>
        <w:t>,</w:t>
      </w:r>
      <w:r w:rsidRPr="00886721">
        <w:rPr>
          <w:szCs w:val="24"/>
        </w:rPr>
        <w:t xml:space="preserve"> </w:t>
      </w:r>
      <w:r w:rsidR="0040716B" w:rsidRPr="00886721">
        <w:rPr>
          <w:szCs w:val="24"/>
        </w:rPr>
        <w:t xml:space="preserve">tj. </w:t>
      </w:r>
      <w:r w:rsidR="00FE1358" w:rsidRPr="00886721">
        <w:rPr>
          <w:szCs w:val="24"/>
        </w:rPr>
        <w:t xml:space="preserve">z załącznikiem </w:t>
      </w:r>
      <w:r w:rsidR="00156186" w:rsidRPr="00886721">
        <w:rPr>
          <w:szCs w:val="24"/>
        </w:rPr>
        <w:t>Nr</w:t>
      </w:r>
      <w:r w:rsidR="00FE1358" w:rsidRPr="00886721">
        <w:rPr>
          <w:szCs w:val="24"/>
        </w:rPr>
        <w:t xml:space="preserve"> 1 do uchwały</w:t>
      </w:r>
      <w:r w:rsidR="00707076" w:rsidRPr="00886721">
        <w:rPr>
          <w:szCs w:val="24"/>
        </w:rPr>
        <w:t xml:space="preserve"> </w:t>
      </w:r>
      <w:r w:rsidR="00156186" w:rsidRPr="00886721">
        <w:rPr>
          <w:szCs w:val="24"/>
        </w:rPr>
        <w:t>Nr</w:t>
      </w:r>
      <w:r w:rsidRPr="00886721">
        <w:rPr>
          <w:szCs w:val="24"/>
        </w:rPr>
        <w:t xml:space="preserve"> XXXIV/415/13 Sejmiku Województwa Podlaskiego z dnia 20 grudnia 2013 r. oraz celem strategicznym: „Dążenie do utrzymania niskoemisyjnego rozwoju gospodarczego</w:t>
      </w:r>
      <w:r w:rsidR="00FE1358" w:rsidRPr="00886721">
        <w:rPr>
          <w:szCs w:val="24"/>
        </w:rPr>
        <w:br/>
      </w:r>
      <w:r w:rsidRPr="00886721">
        <w:rPr>
          <w:szCs w:val="24"/>
        </w:rPr>
        <w:t xml:space="preserve">i zaspokajania potrzeb społeczeństwa, </w:t>
      </w:r>
      <w:r w:rsidR="0040716B" w:rsidRPr="00886721">
        <w:rPr>
          <w:szCs w:val="24"/>
        </w:rPr>
        <w:t>czyli</w:t>
      </w:r>
      <w:r w:rsidRPr="00886721">
        <w:rPr>
          <w:szCs w:val="24"/>
        </w:rPr>
        <w:t xml:space="preserve"> rozwoju gospodarczo-społecznego miasta do 2020 roku następującego bez wzrostu zapotrzebowania na energię pierwotną i finalną”, który uwzględnia zapisy pakietu klimatyczno-energetycznego. Projekt objął 450 gospodarstw domowych, na wykonanie 225 szt. instalacji solarnych oraz 225 szt. instalacji kotłów gazowych. Montaż kotła gazowego uwarunkowany był jednoczesną likwidacją istniejącego kotła. Projekt został zakończony w 2021 roku. Wykonawcą zadania w zakresie dostawy i prac instalatorsko-montażowych były następujące firmy:</w:t>
      </w:r>
    </w:p>
    <w:p w14:paraId="62904007" w14:textId="588245BD" w:rsidR="006C55D3" w:rsidRPr="00886721" w:rsidRDefault="006C55D3" w:rsidP="0092734C">
      <w:pPr>
        <w:pStyle w:val="Punktor"/>
        <w:numPr>
          <w:ilvl w:val="0"/>
          <w:numId w:val="215"/>
        </w:numPr>
        <w:suppressAutoHyphens/>
        <w:spacing w:line="276" w:lineRule="auto"/>
        <w:ind w:left="709"/>
        <w:jc w:val="left"/>
        <w:rPr>
          <w:rFonts w:asciiTheme="majorHAnsi" w:hAnsiTheme="majorHAnsi"/>
          <w:color w:val="auto"/>
        </w:rPr>
      </w:pPr>
      <w:r w:rsidRPr="00886721">
        <w:rPr>
          <w:rFonts w:asciiTheme="majorHAnsi" w:hAnsiTheme="majorHAnsi"/>
          <w:color w:val="auto"/>
        </w:rPr>
        <w:t>FLEXIPOWER GROUP Sp. z o.o. Sp.k., Kudrowice 12, 95-200 Pabianice – wykonawca instalacji kolektorów słonecznych;</w:t>
      </w:r>
    </w:p>
    <w:p w14:paraId="52F53E95" w14:textId="18BA54A8" w:rsidR="006C55D3" w:rsidRPr="00886721" w:rsidRDefault="006C55D3" w:rsidP="0092734C">
      <w:pPr>
        <w:pStyle w:val="Punktor"/>
        <w:numPr>
          <w:ilvl w:val="0"/>
          <w:numId w:val="215"/>
        </w:numPr>
        <w:suppressAutoHyphens/>
        <w:spacing w:line="276" w:lineRule="auto"/>
        <w:ind w:left="709"/>
        <w:jc w:val="left"/>
        <w:rPr>
          <w:rFonts w:asciiTheme="majorHAnsi" w:hAnsiTheme="majorHAnsi"/>
          <w:color w:val="auto"/>
        </w:rPr>
      </w:pPr>
      <w:r w:rsidRPr="00886721">
        <w:rPr>
          <w:rFonts w:asciiTheme="majorHAnsi" w:hAnsiTheme="majorHAnsi"/>
          <w:color w:val="auto"/>
        </w:rPr>
        <w:t>ASH Remigiusz Skowroński, ul. Juliusza Słowackiego 20A, 07-417 Ostrołęka – wykonawca modernizacji indywidualnych kotłowni poprzez wymianę źródeł ciepła na instalacje kotłów gazowych.</w:t>
      </w:r>
    </w:p>
    <w:p w14:paraId="256EC581" w14:textId="3EABF2CD" w:rsidR="006C55D3" w:rsidRPr="00886721" w:rsidRDefault="006C55D3" w:rsidP="0092734C">
      <w:pPr>
        <w:spacing w:line="276" w:lineRule="auto"/>
        <w:ind w:firstLine="708"/>
        <w:rPr>
          <w:szCs w:val="24"/>
        </w:rPr>
      </w:pPr>
      <w:r w:rsidRPr="00886721">
        <w:rPr>
          <w:szCs w:val="24"/>
        </w:rPr>
        <w:t>W okresie trwałości projektu</w:t>
      </w:r>
      <w:r w:rsidR="0040716B" w:rsidRPr="00886721">
        <w:rPr>
          <w:szCs w:val="24"/>
        </w:rPr>
        <w:t>,</w:t>
      </w:r>
      <w:r w:rsidRPr="00886721">
        <w:rPr>
          <w:szCs w:val="24"/>
        </w:rPr>
        <w:t xml:space="preserve"> tj. do 2026 roku instalacje będą własnością Miasta na podstawie umów użyczenia</w:t>
      </w:r>
      <w:r w:rsidR="0040716B" w:rsidRPr="00886721">
        <w:rPr>
          <w:szCs w:val="24"/>
        </w:rPr>
        <w:t>,</w:t>
      </w:r>
      <w:r w:rsidRPr="00886721">
        <w:rPr>
          <w:szCs w:val="24"/>
        </w:rPr>
        <w:t xml:space="preserve"> podpisywanych przez </w:t>
      </w:r>
      <w:r w:rsidR="0040716B" w:rsidRPr="00886721">
        <w:rPr>
          <w:szCs w:val="24"/>
        </w:rPr>
        <w:t>m</w:t>
      </w:r>
      <w:r w:rsidRPr="00886721">
        <w:rPr>
          <w:szCs w:val="24"/>
        </w:rPr>
        <w:t>ieszkańców. Beneficjentem ostatecznym projektu jest osoba fizyczna</w:t>
      </w:r>
      <w:r w:rsidR="0040716B" w:rsidRPr="00886721">
        <w:rPr>
          <w:szCs w:val="24"/>
        </w:rPr>
        <w:t>,</w:t>
      </w:r>
      <w:r w:rsidRPr="00886721">
        <w:rPr>
          <w:szCs w:val="24"/>
        </w:rPr>
        <w:t xml:space="preserve"> będąca właścicielem/współwłaścicielem nieruchomości położonej na terenie Miasta, na której wykonana ma być </w:t>
      </w:r>
      <w:r w:rsidR="0040716B" w:rsidRPr="00886721">
        <w:rPr>
          <w:szCs w:val="24"/>
        </w:rPr>
        <w:t>i</w:t>
      </w:r>
      <w:r w:rsidRPr="00886721">
        <w:rPr>
          <w:szCs w:val="24"/>
        </w:rPr>
        <w:t xml:space="preserve">nstalacja lub osoba posiadająca prawo do dysponowania tą nieruchomością w okresie trwałości projektu. </w:t>
      </w:r>
    </w:p>
    <w:p w14:paraId="259BA481" w14:textId="658E8706" w:rsidR="006C55D3" w:rsidRPr="00886721" w:rsidRDefault="006C55D3" w:rsidP="0092734C">
      <w:pPr>
        <w:pStyle w:val="Nagwek2"/>
        <w:spacing w:line="276" w:lineRule="auto"/>
        <w:rPr>
          <w:rFonts w:asciiTheme="majorHAnsi" w:hAnsiTheme="majorHAnsi"/>
          <w:i w:val="0"/>
          <w:sz w:val="24"/>
          <w:szCs w:val="24"/>
        </w:rPr>
      </w:pPr>
      <w:r w:rsidRPr="00886721">
        <w:rPr>
          <w:rFonts w:asciiTheme="majorHAnsi" w:hAnsiTheme="majorHAnsi"/>
          <w:i w:val="0"/>
          <w:sz w:val="24"/>
          <w:szCs w:val="24"/>
        </w:rPr>
        <w:t xml:space="preserve">MODERNIZACJA INDYWIDUALNYCH KOTŁOWNI POPRZEZ WYMIANĘ ŹRÓDEŁ CIEPŁA NA TERENIE MIASTA </w:t>
      </w:r>
      <w:r w:rsidR="007B47C0" w:rsidRPr="00886721">
        <w:rPr>
          <w:rFonts w:asciiTheme="majorHAnsi" w:hAnsiTheme="majorHAnsi"/>
          <w:i w:val="0"/>
          <w:sz w:val="24"/>
          <w:szCs w:val="24"/>
        </w:rPr>
        <w:t>BIAŁEGOSTOKU</w:t>
      </w:r>
    </w:p>
    <w:p w14:paraId="701339A7" w14:textId="77777777" w:rsidR="00BC1DAE" w:rsidRPr="00886721" w:rsidRDefault="006C55D3" w:rsidP="0092734C">
      <w:pPr>
        <w:widowControl w:val="0"/>
        <w:spacing w:line="276" w:lineRule="auto"/>
        <w:contextualSpacing/>
        <w:rPr>
          <w:szCs w:val="24"/>
        </w:rPr>
      </w:pPr>
      <w:r w:rsidRPr="00886721">
        <w:rPr>
          <w:szCs w:val="24"/>
          <w:lang w:eastAsia="pl-PL"/>
        </w:rPr>
        <w:t>W dniu 29 stycznia 2021 r. ukończono prace związane z wymianą źródeł ciepła, zaś</w:t>
      </w:r>
      <w:r w:rsidRPr="00886721">
        <w:rPr>
          <w:szCs w:val="24"/>
          <w:lang w:eastAsia="pl-PL"/>
        </w:rPr>
        <w:br/>
        <w:t xml:space="preserve">w dniu 04 kwietnia 2021 r. miał miejsce odbiór końcowy prac. </w:t>
      </w:r>
      <w:r w:rsidRPr="00886721">
        <w:rPr>
          <w:szCs w:val="24"/>
        </w:rPr>
        <w:t>W wyniku modernizacji kotłowni nastąpiła likwidacja ogrzewania węglowego</w:t>
      </w:r>
      <w:r w:rsidR="00D80A69" w:rsidRPr="00886721">
        <w:rPr>
          <w:szCs w:val="24"/>
        </w:rPr>
        <w:t>.</w:t>
      </w:r>
      <w:r w:rsidRPr="00886721">
        <w:rPr>
          <w:szCs w:val="24"/>
        </w:rPr>
        <w:t xml:space="preserve"> </w:t>
      </w:r>
      <w:r w:rsidR="00D80A69" w:rsidRPr="00886721">
        <w:rPr>
          <w:szCs w:val="24"/>
        </w:rPr>
        <w:t>D</w:t>
      </w:r>
      <w:r w:rsidRPr="00886721">
        <w:rPr>
          <w:szCs w:val="24"/>
        </w:rPr>
        <w:t xml:space="preserve">o produkcji energii cieplnej na </w:t>
      </w:r>
      <w:r w:rsidRPr="00886721">
        <w:rPr>
          <w:szCs w:val="24"/>
        </w:rPr>
        <w:lastRenderedPageBreak/>
        <w:t>potrzeby własne budynków jednorodzinnych położonych na terenie Miasta Biał</w:t>
      </w:r>
      <w:r w:rsidR="00D80A69" w:rsidRPr="00886721">
        <w:rPr>
          <w:szCs w:val="24"/>
        </w:rPr>
        <w:t>egostoku</w:t>
      </w:r>
      <w:r w:rsidRPr="00886721">
        <w:rPr>
          <w:szCs w:val="24"/>
        </w:rPr>
        <w:t xml:space="preserve"> wykorzystywane są kotły gazowe, co skutkuje obniżeniem emisji dwutlenku węgla oraz innych substancji pyłowych i gazowych, odpowiedzialnych za tzw. nisk</w:t>
      </w:r>
      <w:r w:rsidR="00D80A69" w:rsidRPr="00886721">
        <w:rPr>
          <w:szCs w:val="24"/>
        </w:rPr>
        <w:t>ą</w:t>
      </w:r>
      <w:r w:rsidRPr="00886721">
        <w:rPr>
          <w:szCs w:val="24"/>
        </w:rPr>
        <w:t xml:space="preserve"> emisję.</w:t>
      </w:r>
    </w:p>
    <w:p w14:paraId="0422E084" w14:textId="10A6F50A" w:rsidR="006C55D3" w:rsidRPr="00886721" w:rsidRDefault="006C55D3" w:rsidP="0092734C">
      <w:pPr>
        <w:pStyle w:val="Legenda"/>
        <w:rPr>
          <w:sz w:val="24"/>
        </w:rPr>
      </w:pPr>
      <w:bookmarkStart w:id="64" w:name="_Toc108780853"/>
      <w:r w:rsidRPr="00886721">
        <w:rPr>
          <w:sz w:val="24"/>
        </w:rPr>
        <w:t xml:space="preserve">Tabela </w:t>
      </w:r>
      <w:r w:rsidRPr="00886721">
        <w:rPr>
          <w:sz w:val="24"/>
        </w:rPr>
        <w:fldChar w:fldCharType="begin"/>
      </w:r>
      <w:r w:rsidRPr="00886721">
        <w:rPr>
          <w:sz w:val="24"/>
        </w:rPr>
        <w:instrText xml:space="preserve"> SEQ Tabela \* ARABIC </w:instrText>
      </w:r>
      <w:r w:rsidRPr="00886721">
        <w:rPr>
          <w:sz w:val="24"/>
        </w:rPr>
        <w:fldChar w:fldCharType="separate"/>
      </w:r>
      <w:r w:rsidR="00604057" w:rsidRPr="00886721">
        <w:rPr>
          <w:noProof/>
          <w:sz w:val="24"/>
        </w:rPr>
        <w:t>29</w:t>
      </w:r>
      <w:r w:rsidRPr="00886721">
        <w:rPr>
          <w:sz w:val="24"/>
        </w:rPr>
        <w:fldChar w:fldCharType="end"/>
      </w:r>
      <w:r w:rsidRPr="00886721">
        <w:rPr>
          <w:sz w:val="24"/>
        </w:rPr>
        <w:t>. Szacunkowa redukcja emisji na rok w wyniku modernizacji kotłowni</w:t>
      </w:r>
      <w:bookmarkEnd w:id="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Tabela 29. "/>
        <w:tblDescription w:val="Szacunkowa redukcja emisji na rok w wyniku modernizacji kotłowni"/>
      </w:tblPr>
      <w:tblGrid>
        <w:gridCol w:w="2659"/>
        <w:gridCol w:w="2003"/>
        <w:gridCol w:w="2028"/>
        <w:gridCol w:w="1298"/>
        <w:gridCol w:w="1298"/>
      </w:tblGrid>
      <w:tr w:rsidR="0092734C" w:rsidRPr="00886721" w14:paraId="65E288C1" w14:textId="77777777" w:rsidTr="0092734C">
        <w:trPr>
          <w:trHeight w:val="1651"/>
        </w:trPr>
        <w:tc>
          <w:tcPr>
            <w:tcW w:w="2730" w:type="dxa"/>
            <w:shd w:val="clear" w:color="auto" w:fill="F2F2F2" w:themeFill="background1" w:themeFillShade="F2"/>
            <w:vAlign w:val="center"/>
          </w:tcPr>
          <w:p w14:paraId="490BD9B5" w14:textId="77777777" w:rsidR="0092734C" w:rsidRPr="00886721" w:rsidRDefault="0092734C" w:rsidP="008F1E9B">
            <w:pPr>
              <w:pStyle w:val="Rycina"/>
              <w:rPr>
                <w:rFonts w:asciiTheme="majorHAnsi" w:hAnsiTheme="majorHAnsi"/>
                <w:szCs w:val="24"/>
              </w:rPr>
            </w:pPr>
            <w:r w:rsidRPr="00886721">
              <w:rPr>
                <w:rFonts w:asciiTheme="majorHAnsi" w:hAnsiTheme="majorHAnsi"/>
                <w:szCs w:val="24"/>
              </w:rPr>
              <w:t>Zadanie w ramach projektu pn. „Modernizacja indywidualnych źródeł energii cieplnej lub elektrycznej</w:t>
            </w:r>
            <w:r w:rsidRPr="00886721">
              <w:rPr>
                <w:rFonts w:asciiTheme="majorHAnsi" w:hAnsiTheme="majorHAnsi"/>
                <w:szCs w:val="24"/>
              </w:rPr>
              <w:br/>
              <w:t>w Białymstoku</w:t>
            </w:r>
          </w:p>
        </w:tc>
        <w:tc>
          <w:tcPr>
            <w:tcW w:w="1960" w:type="dxa"/>
            <w:shd w:val="clear" w:color="auto" w:fill="F2F2F2" w:themeFill="background1" w:themeFillShade="F2"/>
          </w:tcPr>
          <w:p w14:paraId="65653AC8" w14:textId="77777777" w:rsidR="0092734C" w:rsidRPr="00886721" w:rsidRDefault="0092734C" w:rsidP="008F1E9B">
            <w:pPr>
              <w:pStyle w:val="Rycina"/>
              <w:rPr>
                <w:rFonts w:asciiTheme="majorHAnsi" w:hAnsiTheme="majorHAnsi"/>
                <w:szCs w:val="24"/>
              </w:rPr>
            </w:pPr>
            <w:r w:rsidRPr="00886721">
              <w:rPr>
                <w:rFonts w:asciiTheme="majorHAnsi" w:hAnsiTheme="majorHAnsi"/>
                <w:szCs w:val="24"/>
              </w:rPr>
              <w:t xml:space="preserve">Szacunkowa redukcja </w:t>
            </w:r>
          </w:p>
          <w:p w14:paraId="43AEA9DF" w14:textId="77777777" w:rsidR="0092734C" w:rsidRPr="00886721" w:rsidRDefault="0092734C" w:rsidP="008F1E9B">
            <w:pPr>
              <w:pStyle w:val="Rycina"/>
              <w:rPr>
                <w:rFonts w:asciiTheme="majorHAnsi" w:hAnsiTheme="majorHAnsi"/>
                <w:szCs w:val="24"/>
              </w:rPr>
            </w:pPr>
            <w:r w:rsidRPr="00886721">
              <w:rPr>
                <w:rFonts w:asciiTheme="majorHAnsi" w:hAnsiTheme="majorHAnsi"/>
                <w:szCs w:val="24"/>
              </w:rPr>
              <w:t>emisji</w:t>
            </w:r>
          </w:p>
          <w:p w14:paraId="7FECB056" w14:textId="1EB79A1E" w:rsidR="0092734C" w:rsidRPr="00886721" w:rsidRDefault="0092734C" w:rsidP="008F1E9B">
            <w:pPr>
              <w:pStyle w:val="Rycina"/>
              <w:rPr>
                <w:rFonts w:asciiTheme="majorHAnsi" w:hAnsiTheme="majorHAnsi"/>
                <w:szCs w:val="24"/>
              </w:rPr>
            </w:pPr>
            <w:r w:rsidRPr="00886721">
              <w:rPr>
                <w:rFonts w:asciiTheme="majorHAnsi" w:hAnsiTheme="majorHAnsi"/>
                <w:szCs w:val="24"/>
              </w:rPr>
              <w:t>CO2</w:t>
            </w:r>
            <w:r w:rsidRPr="00886721">
              <w:rPr>
                <w:rFonts w:asciiTheme="majorHAnsi" w:hAnsiTheme="majorHAnsi"/>
                <w:szCs w:val="24"/>
              </w:rPr>
              <w:br/>
              <w:t>[Mg]</w:t>
            </w:r>
          </w:p>
        </w:tc>
        <w:tc>
          <w:tcPr>
            <w:tcW w:w="2000" w:type="dxa"/>
            <w:shd w:val="clear" w:color="auto" w:fill="F2F2F2" w:themeFill="background1" w:themeFillShade="F2"/>
          </w:tcPr>
          <w:p w14:paraId="18F90FC4" w14:textId="77777777" w:rsidR="0092734C" w:rsidRPr="00886721" w:rsidRDefault="0092734C" w:rsidP="008F1E9B">
            <w:pPr>
              <w:pStyle w:val="Rycina"/>
              <w:rPr>
                <w:rFonts w:asciiTheme="majorHAnsi" w:hAnsiTheme="majorHAnsi"/>
                <w:szCs w:val="24"/>
              </w:rPr>
            </w:pPr>
            <w:r w:rsidRPr="00886721">
              <w:rPr>
                <w:rFonts w:asciiTheme="majorHAnsi" w:hAnsiTheme="majorHAnsi"/>
                <w:szCs w:val="24"/>
              </w:rPr>
              <w:t xml:space="preserve">Szacunkowa </w:t>
            </w:r>
          </w:p>
          <w:p w14:paraId="6747B9FD" w14:textId="77777777" w:rsidR="0092734C" w:rsidRPr="00886721" w:rsidRDefault="0092734C" w:rsidP="008F1E9B">
            <w:pPr>
              <w:pStyle w:val="Rycina"/>
              <w:rPr>
                <w:rFonts w:asciiTheme="majorHAnsi" w:hAnsiTheme="majorHAnsi"/>
                <w:szCs w:val="24"/>
              </w:rPr>
            </w:pPr>
            <w:r w:rsidRPr="00886721">
              <w:rPr>
                <w:rFonts w:asciiTheme="majorHAnsi" w:hAnsiTheme="majorHAnsi"/>
                <w:szCs w:val="24"/>
              </w:rPr>
              <w:t xml:space="preserve">redukcja </w:t>
            </w:r>
          </w:p>
          <w:p w14:paraId="2AADAC14" w14:textId="77777777" w:rsidR="0092734C" w:rsidRPr="00886721" w:rsidRDefault="0092734C" w:rsidP="008F1E9B">
            <w:pPr>
              <w:pStyle w:val="Rycina"/>
              <w:rPr>
                <w:rFonts w:asciiTheme="majorHAnsi" w:hAnsiTheme="majorHAnsi"/>
                <w:szCs w:val="24"/>
              </w:rPr>
            </w:pPr>
            <w:r w:rsidRPr="00886721">
              <w:rPr>
                <w:rFonts w:asciiTheme="majorHAnsi" w:hAnsiTheme="majorHAnsi"/>
                <w:szCs w:val="24"/>
              </w:rPr>
              <w:t>emisji</w:t>
            </w:r>
          </w:p>
          <w:p w14:paraId="3635CEFD" w14:textId="63AF36D5" w:rsidR="0092734C" w:rsidRPr="00886721" w:rsidRDefault="0092734C" w:rsidP="00D80A69">
            <w:pPr>
              <w:pStyle w:val="Rycina"/>
              <w:rPr>
                <w:rFonts w:asciiTheme="majorHAnsi" w:hAnsiTheme="majorHAnsi"/>
                <w:szCs w:val="24"/>
              </w:rPr>
            </w:pPr>
            <w:r w:rsidRPr="00886721">
              <w:rPr>
                <w:rFonts w:asciiTheme="majorHAnsi" w:hAnsiTheme="majorHAnsi"/>
                <w:szCs w:val="24"/>
              </w:rPr>
              <w:t>PM</w:t>
            </w:r>
            <w:r w:rsidRPr="00886721">
              <w:rPr>
                <w:rFonts w:asciiTheme="majorHAnsi" w:hAnsiTheme="majorHAnsi"/>
                <w:szCs w:val="24"/>
                <w:vertAlign w:val="subscript"/>
              </w:rPr>
              <w:t>10</w:t>
            </w:r>
            <w:r w:rsidRPr="00886721">
              <w:rPr>
                <w:rFonts w:asciiTheme="majorHAnsi" w:hAnsiTheme="majorHAnsi"/>
                <w:szCs w:val="24"/>
              </w:rPr>
              <w:br/>
              <w:t>[Mg]</w:t>
            </w:r>
          </w:p>
        </w:tc>
        <w:tc>
          <w:tcPr>
            <w:tcW w:w="0" w:type="auto"/>
            <w:shd w:val="clear" w:color="auto" w:fill="F2F2F2" w:themeFill="background1" w:themeFillShade="F2"/>
          </w:tcPr>
          <w:p w14:paraId="1ADD8344" w14:textId="77777777" w:rsidR="0092734C" w:rsidRPr="00886721" w:rsidRDefault="0092734C" w:rsidP="008F1E9B">
            <w:pPr>
              <w:pStyle w:val="Rycina"/>
              <w:rPr>
                <w:rFonts w:asciiTheme="majorHAnsi" w:hAnsiTheme="majorHAnsi"/>
                <w:szCs w:val="24"/>
              </w:rPr>
            </w:pPr>
            <w:r w:rsidRPr="00886721">
              <w:rPr>
                <w:rFonts w:asciiTheme="majorHAnsi" w:hAnsiTheme="majorHAnsi"/>
                <w:szCs w:val="24"/>
              </w:rPr>
              <w:t>Szacunkowa redukcja emisji</w:t>
            </w:r>
          </w:p>
          <w:p w14:paraId="495285D1" w14:textId="3F017795" w:rsidR="0092734C" w:rsidRPr="00886721" w:rsidRDefault="0092734C" w:rsidP="00D80A69">
            <w:pPr>
              <w:pStyle w:val="Rycina"/>
              <w:rPr>
                <w:rFonts w:asciiTheme="majorHAnsi" w:hAnsiTheme="majorHAnsi"/>
                <w:szCs w:val="24"/>
              </w:rPr>
            </w:pPr>
            <w:r w:rsidRPr="00886721">
              <w:rPr>
                <w:rFonts w:asciiTheme="majorHAnsi" w:hAnsiTheme="majorHAnsi"/>
                <w:szCs w:val="24"/>
              </w:rPr>
              <w:t>PM</w:t>
            </w:r>
            <w:r w:rsidRPr="00886721">
              <w:rPr>
                <w:rFonts w:asciiTheme="majorHAnsi" w:hAnsiTheme="majorHAnsi"/>
                <w:szCs w:val="24"/>
                <w:vertAlign w:val="subscript"/>
              </w:rPr>
              <w:t>2,|</w:t>
            </w:r>
            <w:r w:rsidRPr="00886721">
              <w:rPr>
                <w:rFonts w:asciiTheme="majorHAnsi" w:hAnsiTheme="majorHAnsi"/>
                <w:szCs w:val="24"/>
                <w:vertAlign w:val="subscript"/>
              </w:rPr>
              <w:br/>
            </w:r>
            <w:r w:rsidRPr="00886721">
              <w:rPr>
                <w:rFonts w:asciiTheme="majorHAnsi" w:hAnsiTheme="majorHAnsi"/>
                <w:szCs w:val="24"/>
              </w:rPr>
              <w:t>[Mg]</w:t>
            </w:r>
          </w:p>
        </w:tc>
        <w:tc>
          <w:tcPr>
            <w:tcW w:w="0" w:type="auto"/>
            <w:shd w:val="clear" w:color="auto" w:fill="F2F2F2" w:themeFill="background1" w:themeFillShade="F2"/>
          </w:tcPr>
          <w:p w14:paraId="156FAF10" w14:textId="77777777" w:rsidR="0092734C" w:rsidRPr="00886721" w:rsidRDefault="0092734C" w:rsidP="008F1E9B">
            <w:pPr>
              <w:pStyle w:val="Rycina"/>
              <w:rPr>
                <w:rFonts w:asciiTheme="majorHAnsi" w:hAnsiTheme="majorHAnsi"/>
                <w:szCs w:val="24"/>
              </w:rPr>
            </w:pPr>
            <w:r w:rsidRPr="00886721">
              <w:rPr>
                <w:rFonts w:asciiTheme="majorHAnsi" w:hAnsiTheme="majorHAnsi"/>
                <w:szCs w:val="24"/>
              </w:rPr>
              <w:t>Szacunkowa redukcja emisji</w:t>
            </w:r>
          </w:p>
          <w:p w14:paraId="66ABBF9B" w14:textId="789BB713" w:rsidR="0092734C" w:rsidRPr="00886721" w:rsidRDefault="0092734C" w:rsidP="00D80A69">
            <w:pPr>
              <w:pStyle w:val="Rycina"/>
              <w:rPr>
                <w:rFonts w:asciiTheme="majorHAnsi" w:hAnsiTheme="majorHAnsi"/>
                <w:szCs w:val="24"/>
              </w:rPr>
            </w:pPr>
            <w:r w:rsidRPr="00886721">
              <w:rPr>
                <w:rFonts w:asciiTheme="majorHAnsi" w:hAnsiTheme="majorHAnsi"/>
                <w:szCs w:val="24"/>
              </w:rPr>
              <w:t>B(a)P</w:t>
            </w:r>
            <w:r w:rsidRPr="00886721">
              <w:rPr>
                <w:rFonts w:asciiTheme="majorHAnsi" w:hAnsiTheme="majorHAnsi"/>
                <w:szCs w:val="24"/>
              </w:rPr>
              <w:br/>
              <w:t>[kg]</w:t>
            </w:r>
          </w:p>
        </w:tc>
      </w:tr>
      <w:tr w:rsidR="001205AB" w:rsidRPr="00886721" w14:paraId="797CB5CF" w14:textId="77777777" w:rsidTr="009C08F0">
        <w:trPr>
          <w:trHeight w:val="454"/>
        </w:trPr>
        <w:tc>
          <w:tcPr>
            <w:tcW w:w="0" w:type="auto"/>
            <w:gridSpan w:val="5"/>
            <w:shd w:val="clear" w:color="auto" w:fill="F2F2F2" w:themeFill="background1" w:themeFillShade="F2"/>
            <w:vAlign w:val="center"/>
          </w:tcPr>
          <w:p w14:paraId="28AC6A74" w14:textId="77777777" w:rsidR="006C55D3" w:rsidRPr="00886721" w:rsidRDefault="006C55D3" w:rsidP="008F1E9B">
            <w:pPr>
              <w:pStyle w:val="TableText"/>
              <w:rPr>
                <w:rFonts w:asciiTheme="majorHAnsi" w:hAnsiTheme="majorHAnsi"/>
                <w:b/>
                <w:color w:val="auto"/>
                <w:szCs w:val="24"/>
              </w:rPr>
            </w:pPr>
            <w:r w:rsidRPr="00886721">
              <w:rPr>
                <w:rFonts w:asciiTheme="majorHAnsi" w:hAnsiTheme="majorHAnsi"/>
                <w:b/>
                <w:color w:val="auto"/>
                <w:szCs w:val="24"/>
              </w:rPr>
              <w:t>Redukcja emisji z domów ogrzewanych indywidualnie (głównie piecami węglowymi). Likwidacja ogrzewania węglowego – zmiana na ogrzewanie gazowe lub pompę ciepła lub podłączenie do miejskiej sieci cieplnej</w:t>
            </w:r>
          </w:p>
        </w:tc>
      </w:tr>
      <w:tr w:rsidR="0092734C" w:rsidRPr="00886721" w14:paraId="3D020497" w14:textId="77777777" w:rsidTr="0092734C">
        <w:trPr>
          <w:trHeight w:val="454"/>
        </w:trPr>
        <w:tc>
          <w:tcPr>
            <w:tcW w:w="2730" w:type="dxa"/>
            <w:shd w:val="clear" w:color="auto" w:fill="F2F2F2" w:themeFill="background1" w:themeFillShade="F2"/>
            <w:vAlign w:val="center"/>
          </w:tcPr>
          <w:p w14:paraId="4057C5F4" w14:textId="77777777" w:rsidR="006C55D3" w:rsidRPr="00886721" w:rsidRDefault="006C55D3" w:rsidP="008F1E9B">
            <w:pPr>
              <w:pStyle w:val="TableText"/>
              <w:rPr>
                <w:rFonts w:asciiTheme="majorHAnsi" w:hAnsiTheme="majorHAnsi"/>
                <w:b/>
                <w:color w:val="auto"/>
                <w:szCs w:val="24"/>
              </w:rPr>
            </w:pPr>
            <w:r w:rsidRPr="00886721">
              <w:rPr>
                <w:rFonts w:asciiTheme="majorHAnsi" w:hAnsiTheme="majorHAnsi"/>
                <w:b/>
                <w:color w:val="auto"/>
                <w:szCs w:val="24"/>
              </w:rPr>
              <w:t>Montaż 225 instalacji kotłów gazowych</w:t>
            </w:r>
          </w:p>
        </w:tc>
        <w:tc>
          <w:tcPr>
            <w:tcW w:w="1960" w:type="dxa"/>
            <w:shd w:val="clear" w:color="auto" w:fill="auto"/>
            <w:vAlign w:val="center"/>
          </w:tcPr>
          <w:p w14:paraId="0251EFF2" w14:textId="77777777" w:rsidR="006C55D3" w:rsidRPr="00886721" w:rsidRDefault="006C55D3" w:rsidP="008F1E9B">
            <w:pPr>
              <w:pStyle w:val="TabelaTextrodek"/>
              <w:rPr>
                <w:rFonts w:asciiTheme="majorHAnsi" w:hAnsiTheme="majorHAnsi"/>
                <w:color w:val="auto"/>
                <w:szCs w:val="24"/>
              </w:rPr>
            </w:pPr>
            <w:r w:rsidRPr="00886721">
              <w:rPr>
                <w:rFonts w:asciiTheme="majorHAnsi" w:hAnsiTheme="majorHAnsi"/>
                <w:color w:val="auto"/>
                <w:szCs w:val="24"/>
              </w:rPr>
              <w:t>1 143,746</w:t>
            </w:r>
          </w:p>
        </w:tc>
        <w:tc>
          <w:tcPr>
            <w:tcW w:w="2000" w:type="dxa"/>
            <w:shd w:val="clear" w:color="auto" w:fill="auto"/>
            <w:vAlign w:val="center"/>
          </w:tcPr>
          <w:p w14:paraId="1C6EC346" w14:textId="77777777" w:rsidR="006C55D3" w:rsidRPr="00886721" w:rsidRDefault="006C55D3" w:rsidP="008F1E9B">
            <w:pPr>
              <w:pStyle w:val="TabelaTextrodek"/>
              <w:rPr>
                <w:rFonts w:asciiTheme="majorHAnsi" w:hAnsiTheme="majorHAnsi"/>
                <w:color w:val="auto"/>
                <w:szCs w:val="24"/>
              </w:rPr>
            </w:pPr>
            <w:r w:rsidRPr="00886721">
              <w:rPr>
                <w:rFonts w:asciiTheme="majorHAnsi" w:hAnsiTheme="majorHAnsi"/>
                <w:color w:val="auto"/>
                <w:szCs w:val="24"/>
              </w:rPr>
              <w:t>32,438</w:t>
            </w:r>
          </w:p>
        </w:tc>
        <w:tc>
          <w:tcPr>
            <w:tcW w:w="0" w:type="auto"/>
            <w:vAlign w:val="center"/>
          </w:tcPr>
          <w:p w14:paraId="60461C49" w14:textId="77777777" w:rsidR="006C55D3" w:rsidRPr="00886721" w:rsidRDefault="006C55D3" w:rsidP="008F1E9B">
            <w:pPr>
              <w:pStyle w:val="TabelaTextrodek"/>
              <w:rPr>
                <w:rFonts w:asciiTheme="majorHAnsi" w:hAnsiTheme="majorHAnsi"/>
                <w:color w:val="auto"/>
                <w:szCs w:val="24"/>
              </w:rPr>
            </w:pPr>
            <w:r w:rsidRPr="00886721">
              <w:rPr>
                <w:rFonts w:asciiTheme="majorHAnsi" w:hAnsiTheme="majorHAnsi"/>
                <w:color w:val="auto"/>
                <w:szCs w:val="24"/>
              </w:rPr>
              <w:t>23,785</w:t>
            </w:r>
          </w:p>
        </w:tc>
        <w:tc>
          <w:tcPr>
            <w:tcW w:w="0" w:type="auto"/>
            <w:vAlign w:val="center"/>
          </w:tcPr>
          <w:p w14:paraId="7CB814C7" w14:textId="77777777" w:rsidR="006C55D3" w:rsidRPr="00886721" w:rsidRDefault="006C55D3" w:rsidP="008F1E9B">
            <w:pPr>
              <w:pStyle w:val="TabelaTextrodek"/>
              <w:rPr>
                <w:rFonts w:asciiTheme="majorHAnsi" w:hAnsiTheme="majorHAnsi"/>
                <w:color w:val="auto"/>
                <w:szCs w:val="24"/>
              </w:rPr>
            </w:pPr>
            <w:r w:rsidRPr="00886721">
              <w:rPr>
                <w:rFonts w:asciiTheme="majorHAnsi" w:hAnsiTheme="majorHAnsi"/>
                <w:color w:val="auto"/>
                <w:szCs w:val="24"/>
              </w:rPr>
              <w:t>9,692</w:t>
            </w:r>
          </w:p>
        </w:tc>
      </w:tr>
    </w:tbl>
    <w:p w14:paraId="1176D6B8" w14:textId="77777777" w:rsidR="006C55D3" w:rsidRPr="00886721" w:rsidRDefault="006C55D3" w:rsidP="006C55D3">
      <w:pPr>
        <w:pStyle w:val="TableText"/>
        <w:rPr>
          <w:rFonts w:asciiTheme="majorHAnsi" w:hAnsiTheme="majorHAnsi"/>
          <w:color w:val="auto"/>
          <w:sz w:val="24"/>
          <w:szCs w:val="24"/>
        </w:rPr>
      </w:pPr>
    </w:p>
    <w:p w14:paraId="4F9FBEC4" w14:textId="77777777" w:rsidR="00BC1DAE" w:rsidRPr="00886721" w:rsidRDefault="006C55D3" w:rsidP="0092734C">
      <w:pPr>
        <w:spacing w:after="160" w:line="276" w:lineRule="auto"/>
        <w:contextualSpacing/>
        <w:rPr>
          <w:b/>
          <w:szCs w:val="24"/>
        </w:rPr>
      </w:pPr>
      <w:r w:rsidRPr="00886721">
        <w:rPr>
          <w:b/>
          <w:bCs/>
          <w:szCs w:val="24"/>
        </w:rPr>
        <w:t xml:space="preserve">NABÓR WNIOSKÓW O UDZIELENIE DOTACJI </w:t>
      </w:r>
      <w:r w:rsidRPr="00886721">
        <w:rPr>
          <w:b/>
          <w:szCs w:val="24"/>
        </w:rPr>
        <w:t>NA DOFINANSOWANIE KOSZTÓW ZADAŃ INWESTYCYJNYCH Z ZAKRESU OCHRONY ŚRODOWISKA, POLEGAJĄCYCH NA MONTAŻU INSTALACJI FOTOWOLTAICZNYCH NA POTRZEBY BUDYNKÓW MIESZKALNYCH JEDNORODZINNYCH NA TERENIE MIASTA BIAŁEGOSTOKU, REALIZOWANYCH PRZEZ OSOBY FIZYCZNE NA 2021 ROK</w:t>
      </w:r>
    </w:p>
    <w:p w14:paraId="0D4CB432" w14:textId="2C979E46" w:rsidR="006C55D3" w:rsidRPr="00886721" w:rsidRDefault="006C55D3" w:rsidP="0092734C">
      <w:pPr>
        <w:spacing w:line="276" w:lineRule="auto"/>
        <w:rPr>
          <w:rFonts w:eastAsia="Times New Roman"/>
          <w:b/>
          <w:bCs/>
          <w:kern w:val="36"/>
          <w:szCs w:val="24"/>
          <w:lang w:eastAsia="pl-PL"/>
        </w:rPr>
      </w:pPr>
      <w:r w:rsidRPr="00886721">
        <w:rPr>
          <w:rFonts w:eastAsia="Times New Roman"/>
          <w:bCs/>
          <w:kern w:val="36"/>
          <w:szCs w:val="24"/>
          <w:lang w:eastAsia="pl-PL"/>
        </w:rPr>
        <w:t xml:space="preserve">W dniu 24 maja 2021 r. została podjęta </w:t>
      </w:r>
      <w:r w:rsidR="00E719B9" w:rsidRPr="00886721">
        <w:rPr>
          <w:rFonts w:eastAsia="Times New Roman"/>
          <w:bCs/>
          <w:kern w:val="36"/>
          <w:szCs w:val="24"/>
          <w:lang w:eastAsia="pl-PL"/>
        </w:rPr>
        <w:t>u</w:t>
      </w:r>
      <w:r w:rsidRPr="00886721">
        <w:rPr>
          <w:rFonts w:eastAsia="Times New Roman"/>
          <w:bCs/>
          <w:kern w:val="36"/>
          <w:szCs w:val="24"/>
          <w:lang w:eastAsia="pl-PL"/>
        </w:rPr>
        <w:t xml:space="preserve">chwała </w:t>
      </w:r>
      <w:r w:rsidR="00156186" w:rsidRPr="00886721">
        <w:rPr>
          <w:rFonts w:eastAsia="Times New Roman"/>
          <w:bCs/>
          <w:kern w:val="36"/>
          <w:szCs w:val="24"/>
          <w:lang w:eastAsia="pl-PL"/>
        </w:rPr>
        <w:t>Nr</w:t>
      </w:r>
      <w:r w:rsidRPr="00886721">
        <w:rPr>
          <w:rFonts w:eastAsia="Times New Roman"/>
          <w:bCs/>
          <w:kern w:val="36"/>
          <w:szCs w:val="24"/>
          <w:lang w:eastAsia="pl-PL"/>
        </w:rPr>
        <w:t xml:space="preserve"> XXXIX/569/21 w sprawie</w:t>
      </w:r>
      <w:r w:rsidRPr="00886721">
        <w:rPr>
          <w:rFonts w:eastAsia="Times New Roman"/>
          <w:b/>
          <w:bCs/>
          <w:kern w:val="36"/>
          <w:szCs w:val="24"/>
          <w:lang w:eastAsia="pl-PL"/>
        </w:rPr>
        <w:t xml:space="preserve"> </w:t>
      </w:r>
      <w:r w:rsidRPr="00886721">
        <w:rPr>
          <w:szCs w:val="24"/>
        </w:rPr>
        <w:t>zasad</w:t>
      </w:r>
      <w:r w:rsidR="00FE1358" w:rsidRPr="00886721">
        <w:rPr>
          <w:szCs w:val="24"/>
        </w:rPr>
        <w:br/>
      </w:r>
      <w:r w:rsidRPr="00886721">
        <w:rPr>
          <w:szCs w:val="24"/>
        </w:rPr>
        <w:t>i trybu udzielania oraz sposobu rozliczania dotacji celowych w 2021 r., na dofinansowanie kosztów zadań inwestycyjnych z zakresu ochrony środowiska, polegających na montażu instalacji fotowoltaicznych na potrzeby budynków mieszkalnych jednorodzinnych na terenie miasta Białegostoku, realizowanych przez osoby fizyczne.</w:t>
      </w:r>
      <w:r w:rsidRPr="00886721">
        <w:rPr>
          <w:rFonts w:eastAsia="Times New Roman"/>
          <w:b/>
          <w:bCs/>
          <w:kern w:val="36"/>
          <w:szCs w:val="24"/>
          <w:lang w:eastAsia="pl-PL"/>
        </w:rPr>
        <w:t xml:space="preserve"> </w:t>
      </w:r>
    </w:p>
    <w:p w14:paraId="52A995F0" w14:textId="7A106B19" w:rsidR="006C55D3" w:rsidRPr="00886721" w:rsidRDefault="006C55D3" w:rsidP="0092734C">
      <w:pPr>
        <w:spacing w:line="276" w:lineRule="auto"/>
        <w:rPr>
          <w:szCs w:val="24"/>
        </w:rPr>
      </w:pPr>
      <w:r w:rsidRPr="00886721">
        <w:rPr>
          <w:rFonts w:eastAsia="Times New Roman"/>
          <w:szCs w:val="24"/>
          <w:u w:color="000000"/>
          <w:lang w:eastAsia="pl-PL"/>
        </w:rPr>
        <w:t xml:space="preserve">Dofinansowanie obejmowało pokrycie części kosztów zadania inwestycyjnego, polegającego na zakupie i montażu instalacji fotowoltaicznej w budynkach mieszkalnych jednorodzinnych. </w:t>
      </w:r>
      <w:r w:rsidRPr="00886721">
        <w:rPr>
          <w:szCs w:val="24"/>
          <w:lang w:eastAsia="pl-PL"/>
        </w:rPr>
        <w:t xml:space="preserve">Kwota dofinansowania wynosiła 50% kosztów poniesionych przez </w:t>
      </w:r>
      <w:r w:rsidR="00D80A69" w:rsidRPr="00886721">
        <w:rPr>
          <w:szCs w:val="24"/>
          <w:lang w:eastAsia="pl-PL"/>
        </w:rPr>
        <w:t>w</w:t>
      </w:r>
      <w:r w:rsidRPr="00886721">
        <w:rPr>
          <w:szCs w:val="24"/>
          <w:lang w:eastAsia="pl-PL"/>
        </w:rPr>
        <w:t xml:space="preserve">nioskodawcę, jednak nie więcej niż 5 000 zł. </w:t>
      </w:r>
      <w:r w:rsidRPr="00886721">
        <w:rPr>
          <w:szCs w:val="24"/>
        </w:rPr>
        <w:t xml:space="preserve">W terminie od 12 lipca 2021 r. do 03 września 2021 r. miał miejsce </w:t>
      </w:r>
      <w:r w:rsidRPr="00886721">
        <w:rPr>
          <w:bCs/>
          <w:szCs w:val="24"/>
        </w:rPr>
        <w:t xml:space="preserve">nabór wniosków o udzielenie dotacji </w:t>
      </w:r>
      <w:r w:rsidRPr="00886721">
        <w:rPr>
          <w:szCs w:val="24"/>
        </w:rPr>
        <w:t>na dofinansowanie kosztów zadań inwestycyjnych z zakresu ochrony środowiska, polegających na montażu instalacji fotowoltaicznych na potrzeby budynków mieszkalnych jednorodzinnych na terenie miasta Białegostoku, realizowanych przez osoby fizyczne na 2021 rok.</w:t>
      </w:r>
    </w:p>
    <w:p w14:paraId="75F75EDC" w14:textId="77777777" w:rsidR="00BC1DAE" w:rsidRPr="00886721" w:rsidRDefault="006C55D3" w:rsidP="0092734C">
      <w:pPr>
        <w:spacing w:line="276" w:lineRule="auto"/>
        <w:rPr>
          <w:szCs w:val="24"/>
        </w:rPr>
      </w:pPr>
      <w:r w:rsidRPr="00886721">
        <w:rPr>
          <w:szCs w:val="24"/>
        </w:rPr>
        <w:t>Dotacji udzielono 55 wnioskodawcom na łączną kwotę 275 000,00 zł.</w:t>
      </w:r>
    </w:p>
    <w:p w14:paraId="2E956A69" w14:textId="3E3453DD" w:rsidR="00BC1DAE" w:rsidRPr="00886721" w:rsidRDefault="00904199" w:rsidP="0092734C">
      <w:pPr>
        <w:spacing w:line="276" w:lineRule="auto"/>
        <w:rPr>
          <w:b/>
          <w:bCs/>
          <w:szCs w:val="20"/>
        </w:rPr>
      </w:pPr>
      <w:r w:rsidRPr="00886721">
        <w:rPr>
          <w:b/>
          <w:bCs/>
          <w:szCs w:val="20"/>
        </w:rPr>
        <w:t>WYKORZYSTANIE BEZZAŁOGOWEGO STATKU POWIETRZNEGO (DRONA)</w:t>
      </w:r>
    </w:p>
    <w:p w14:paraId="2AAC9713" w14:textId="77777777" w:rsidR="00BC1DAE" w:rsidRPr="00886721" w:rsidRDefault="007B48D9" w:rsidP="0092734C">
      <w:pPr>
        <w:spacing w:line="276" w:lineRule="auto"/>
        <w:rPr>
          <w:bCs/>
          <w:szCs w:val="20"/>
        </w:rPr>
      </w:pPr>
      <w:r w:rsidRPr="00886721">
        <w:rPr>
          <w:bCs/>
          <w:szCs w:val="20"/>
        </w:rPr>
        <w:t>Poprawa jakości powietrza na terenie miasta poprzez ograniczanie źródeł jego zanieczyszczania</w:t>
      </w:r>
      <w:r w:rsidR="00D80A69" w:rsidRPr="00886721">
        <w:rPr>
          <w:bCs/>
          <w:szCs w:val="20"/>
        </w:rPr>
        <w:t xml:space="preserve"> stanowią</w:t>
      </w:r>
      <w:r w:rsidRPr="00886721">
        <w:rPr>
          <w:bCs/>
          <w:szCs w:val="20"/>
        </w:rPr>
        <w:t xml:space="preserve"> działania</w:t>
      </w:r>
      <w:r w:rsidR="00D80A69" w:rsidRPr="00886721">
        <w:rPr>
          <w:bCs/>
          <w:szCs w:val="20"/>
        </w:rPr>
        <w:t>,</w:t>
      </w:r>
      <w:r w:rsidRPr="00886721">
        <w:rPr>
          <w:bCs/>
          <w:szCs w:val="20"/>
        </w:rPr>
        <w:t xml:space="preserve"> które Straż Miejska w Białymstoku realizuje w zakresie kontroli</w:t>
      </w:r>
      <w:r w:rsidR="00D80A69" w:rsidRPr="00886721">
        <w:rPr>
          <w:bCs/>
          <w:szCs w:val="20"/>
        </w:rPr>
        <w:t xml:space="preserve"> </w:t>
      </w:r>
      <w:r w:rsidRPr="00886721">
        <w:rPr>
          <w:bCs/>
          <w:szCs w:val="20"/>
        </w:rPr>
        <w:t>i egzekwowania przestrzegania norm i przepisów ustawy o odpadach</w:t>
      </w:r>
      <w:r w:rsidRPr="00886721">
        <w:t xml:space="preserve"> </w:t>
      </w:r>
      <w:r w:rsidRPr="00886721">
        <w:rPr>
          <w:bCs/>
          <w:szCs w:val="20"/>
        </w:rPr>
        <w:t>(Dz.</w:t>
      </w:r>
      <w:r w:rsidR="00D80A69" w:rsidRPr="00886721">
        <w:rPr>
          <w:bCs/>
          <w:szCs w:val="20"/>
        </w:rPr>
        <w:t xml:space="preserve"> </w:t>
      </w:r>
      <w:r w:rsidRPr="00886721">
        <w:rPr>
          <w:bCs/>
          <w:szCs w:val="20"/>
        </w:rPr>
        <w:t>U. z 202</w:t>
      </w:r>
      <w:r w:rsidR="001F1BE4" w:rsidRPr="00886721">
        <w:rPr>
          <w:bCs/>
          <w:szCs w:val="20"/>
        </w:rPr>
        <w:t>2 r. poz. 69</w:t>
      </w:r>
      <w:r w:rsidRPr="00886721">
        <w:rPr>
          <w:bCs/>
          <w:szCs w:val="20"/>
        </w:rPr>
        <w:t>9</w:t>
      </w:r>
      <w:r w:rsidR="001F1BE4" w:rsidRPr="00886721">
        <w:rPr>
          <w:bCs/>
          <w:szCs w:val="20"/>
        </w:rPr>
        <w:t xml:space="preserve"> z </w:t>
      </w:r>
      <w:proofErr w:type="spellStart"/>
      <w:r w:rsidR="001F1BE4" w:rsidRPr="00886721">
        <w:rPr>
          <w:bCs/>
          <w:szCs w:val="20"/>
        </w:rPr>
        <w:t>późn</w:t>
      </w:r>
      <w:proofErr w:type="spellEnd"/>
      <w:r w:rsidR="001F1BE4" w:rsidRPr="00886721">
        <w:rPr>
          <w:bCs/>
          <w:szCs w:val="20"/>
        </w:rPr>
        <w:t>. zm.</w:t>
      </w:r>
      <w:r w:rsidRPr="00886721">
        <w:rPr>
          <w:bCs/>
          <w:szCs w:val="20"/>
        </w:rPr>
        <w:t>) oraz ustawy o ochronie środowiska (Dz. U. z 202</w:t>
      </w:r>
      <w:r w:rsidR="001F1BE4" w:rsidRPr="00886721">
        <w:rPr>
          <w:bCs/>
          <w:szCs w:val="20"/>
        </w:rPr>
        <w:t>1</w:t>
      </w:r>
      <w:r w:rsidRPr="00886721">
        <w:rPr>
          <w:bCs/>
          <w:szCs w:val="20"/>
        </w:rPr>
        <w:t xml:space="preserve"> r. poz. 1</w:t>
      </w:r>
      <w:r w:rsidR="001F1BE4" w:rsidRPr="00886721">
        <w:rPr>
          <w:bCs/>
          <w:szCs w:val="20"/>
        </w:rPr>
        <w:t xml:space="preserve">973 z </w:t>
      </w:r>
      <w:proofErr w:type="spellStart"/>
      <w:r w:rsidR="001F1BE4" w:rsidRPr="00886721">
        <w:rPr>
          <w:bCs/>
          <w:szCs w:val="20"/>
        </w:rPr>
        <w:t>późn</w:t>
      </w:r>
      <w:proofErr w:type="spellEnd"/>
      <w:r w:rsidR="001F1BE4" w:rsidRPr="00886721">
        <w:rPr>
          <w:bCs/>
          <w:szCs w:val="20"/>
        </w:rPr>
        <w:t>. zm.</w:t>
      </w:r>
      <w:r w:rsidRPr="00886721">
        <w:rPr>
          <w:bCs/>
          <w:szCs w:val="20"/>
        </w:rPr>
        <w:t>).</w:t>
      </w:r>
      <w:r w:rsidR="00D80A69" w:rsidRPr="00886721">
        <w:rPr>
          <w:bCs/>
          <w:szCs w:val="20"/>
        </w:rPr>
        <w:t xml:space="preserve"> </w:t>
      </w:r>
      <w:r w:rsidRPr="00886721">
        <w:rPr>
          <w:bCs/>
          <w:szCs w:val="20"/>
        </w:rPr>
        <w:t>Do walki z emisją zanieczyszczeń powietrza</w:t>
      </w:r>
      <w:r w:rsidR="00D80A69" w:rsidRPr="00886721">
        <w:rPr>
          <w:bCs/>
          <w:szCs w:val="20"/>
        </w:rPr>
        <w:t>,</w:t>
      </w:r>
      <w:r w:rsidRPr="00886721">
        <w:rPr>
          <w:bCs/>
          <w:szCs w:val="20"/>
        </w:rPr>
        <w:t xml:space="preserve"> powstającą w wyniku spalania odpadów</w:t>
      </w:r>
      <w:r w:rsidR="00D80A69" w:rsidRPr="00886721">
        <w:rPr>
          <w:bCs/>
          <w:szCs w:val="20"/>
        </w:rPr>
        <w:t xml:space="preserve"> </w:t>
      </w:r>
      <w:r w:rsidRPr="00886721">
        <w:rPr>
          <w:bCs/>
          <w:szCs w:val="20"/>
        </w:rPr>
        <w:t>w przydomowych piecach czy kotłowniach, w szczególności na obszarach w których przeważa ogrzewanie indywidualne materiałami stałymi, wykorzystywany jest bezzałogowy statek powietrzny (dron</w:t>
      </w:r>
      <w:r w:rsidR="00B162B7" w:rsidRPr="00886721">
        <w:rPr>
          <w:bCs/>
          <w:szCs w:val="20"/>
        </w:rPr>
        <w:t xml:space="preserve">), będący na wyposażeniu Straży Miejskiej. </w:t>
      </w:r>
      <w:r w:rsidRPr="00886721">
        <w:rPr>
          <w:bCs/>
          <w:szCs w:val="20"/>
        </w:rPr>
        <w:t xml:space="preserve">W ramach prowadzonych działań, </w:t>
      </w:r>
      <w:r w:rsidRPr="00886721">
        <w:rPr>
          <w:bCs/>
          <w:szCs w:val="20"/>
        </w:rPr>
        <w:lastRenderedPageBreak/>
        <w:t>podejmowanych szczególnie w okresie grzewczym, przeprowadzane są pomiary emisji zanieczyszczeń (pyłów zawieszonych, cyjanowodoru, formaldehydu), wskazujących na podejrzenie spalania odpadów w piecach i kotłowniach domowych.</w:t>
      </w:r>
      <w:r w:rsidRPr="00886721" w:rsidDel="00FB135F">
        <w:rPr>
          <w:bCs/>
          <w:szCs w:val="20"/>
        </w:rPr>
        <w:t xml:space="preserve"> </w:t>
      </w:r>
      <w:r w:rsidRPr="00886721">
        <w:rPr>
          <w:bCs/>
          <w:szCs w:val="20"/>
        </w:rPr>
        <w:t>W okresie grzewczym 202</w:t>
      </w:r>
      <w:r w:rsidR="00365E5B" w:rsidRPr="00886721">
        <w:rPr>
          <w:bCs/>
          <w:szCs w:val="20"/>
        </w:rPr>
        <w:t>1</w:t>
      </w:r>
      <w:r w:rsidRPr="00886721">
        <w:rPr>
          <w:bCs/>
          <w:szCs w:val="20"/>
        </w:rPr>
        <w:t xml:space="preserve"> roku </w:t>
      </w:r>
      <w:r w:rsidR="00B162B7" w:rsidRPr="00886721">
        <w:rPr>
          <w:bCs/>
          <w:szCs w:val="20"/>
        </w:rPr>
        <w:t xml:space="preserve">- </w:t>
      </w:r>
      <w:r w:rsidRPr="00886721">
        <w:rPr>
          <w:bCs/>
          <w:szCs w:val="20"/>
        </w:rPr>
        <w:t>przy wykorzystaniu posiadanego bezzałogowego statku powietrznego</w:t>
      </w:r>
      <w:r w:rsidR="00365E5B" w:rsidRPr="00886721">
        <w:rPr>
          <w:bCs/>
          <w:szCs w:val="20"/>
        </w:rPr>
        <w:t xml:space="preserve"> (dron) Straż Miejska dokonała 97</w:t>
      </w:r>
      <w:r w:rsidRPr="00886721">
        <w:rPr>
          <w:bCs/>
          <w:szCs w:val="20"/>
        </w:rPr>
        <w:t xml:space="preserve">0 pomiarów jakości powietrza </w:t>
      </w:r>
      <w:r w:rsidR="00365E5B" w:rsidRPr="00886721">
        <w:rPr>
          <w:bCs/>
          <w:szCs w:val="20"/>
        </w:rPr>
        <w:t>w 122 lokalizacjach</w:t>
      </w:r>
      <w:r w:rsidRPr="00886721">
        <w:rPr>
          <w:bCs/>
          <w:szCs w:val="20"/>
        </w:rPr>
        <w:t>.</w:t>
      </w:r>
    </w:p>
    <w:p w14:paraId="74C10BC2" w14:textId="77777777" w:rsidR="0092734C" w:rsidRPr="00886721" w:rsidRDefault="006C55D3" w:rsidP="0092734C">
      <w:pPr>
        <w:spacing w:after="240" w:line="276" w:lineRule="auto"/>
        <w:rPr>
          <w:rFonts w:eastAsia="Times New Roman"/>
          <w:szCs w:val="24"/>
          <w:lang w:eastAsia="pl-PL"/>
        </w:rPr>
      </w:pPr>
      <w:r w:rsidRPr="00886721">
        <w:rPr>
          <w:rFonts w:eastAsia="Times New Roman"/>
          <w:b/>
          <w:bCs/>
          <w:szCs w:val="24"/>
          <w:lang w:eastAsia="pl-PL"/>
        </w:rPr>
        <w:t>AKCJA EDUKACYJNA „JEŻ TO POŻYTECZNY ZWIERZ”</w:t>
      </w:r>
    </w:p>
    <w:p w14:paraId="5871F8C6" w14:textId="43642A8C" w:rsidR="00BC1DAE" w:rsidRPr="00886721" w:rsidRDefault="006C55D3" w:rsidP="0092734C">
      <w:pPr>
        <w:spacing w:after="240" w:line="276" w:lineRule="auto"/>
        <w:rPr>
          <w:rFonts w:eastAsia="Times New Roman"/>
          <w:szCs w:val="24"/>
          <w:lang w:eastAsia="pl-PL"/>
        </w:rPr>
      </w:pPr>
      <w:r w:rsidRPr="00886721">
        <w:rPr>
          <w:rFonts w:eastAsia="Times New Roman"/>
          <w:szCs w:val="24"/>
          <w:lang w:eastAsia="pl-PL"/>
        </w:rPr>
        <w:t xml:space="preserve">Kontynuując działania związane z ochroną jeży, w 2021 r. na mocy </w:t>
      </w:r>
      <w:r w:rsidR="00B162B7" w:rsidRPr="00886721">
        <w:rPr>
          <w:rFonts w:eastAsia="Times New Roman"/>
          <w:szCs w:val="24"/>
          <w:lang w:eastAsia="pl-PL"/>
        </w:rPr>
        <w:t>zarządzenia</w:t>
      </w:r>
      <w:r w:rsidRPr="00886721">
        <w:rPr>
          <w:rFonts w:eastAsia="Times New Roman"/>
          <w:szCs w:val="24"/>
          <w:lang w:eastAsia="pl-PL"/>
        </w:rPr>
        <w:br/>
      </w:r>
      <w:r w:rsidR="00156186" w:rsidRPr="00886721">
        <w:rPr>
          <w:rFonts w:eastAsia="Times New Roman"/>
          <w:szCs w:val="24"/>
          <w:lang w:eastAsia="pl-PL"/>
        </w:rPr>
        <w:t>Nr</w:t>
      </w:r>
      <w:r w:rsidRPr="00886721">
        <w:rPr>
          <w:rFonts w:eastAsia="Times New Roman"/>
          <w:szCs w:val="24"/>
          <w:lang w:eastAsia="pl-PL"/>
        </w:rPr>
        <w:t xml:space="preserve"> 262/21 Prezydenta Miasta Białegostoku z dnia 13 kwietnia 2021 r. w sprawie nieodpłatnego przekazania składników majątkowych Urzędu Miejskiego w Białymstoku, </w:t>
      </w:r>
      <w:r w:rsidRPr="00886721">
        <w:rPr>
          <w:rFonts w:eastAsia="Times New Roman"/>
          <w:szCs w:val="24"/>
          <w:lang w:eastAsia="pl-PL"/>
        </w:rPr>
        <w:br/>
        <w:t>16 placówkom z terenu Białegostoku przekazano domki dla jeży.</w:t>
      </w:r>
    </w:p>
    <w:p w14:paraId="69CB5F42" w14:textId="77777777" w:rsidR="00BC1DAE" w:rsidRPr="00886721" w:rsidRDefault="00184FA2" w:rsidP="0092734C">
      <w:pPr>
        <w:pStyle w:val="Spis2"/>
        <w:spacing w:line="276" w:lineRule="auto"/>
        <w:rPr>
          <w:b/>
        </w:rPr>
      </w:pPr>
      <w:bookmarkStart w:id="65" w:name="_Toc104374326"/>
      <w:r w:rsidRPr="00886721">
        <w:rPr>
          <w:b/>
        </w:rPr>
        <w:t>3.2. Obszary zielone</w:t>
      </w:r>
      <w:bookmarkEnd w:id="65"/>
    </w:p>
    <w:p w14:paraId="6CBA1C27" w14:textId="77777777" w:rsidR="00BC1DAE" w:rsidRPr="00886721" w:rsidRDefault="10433191" w:rsidP="0092734C">
      <w:pPr>
        <w:spacing w:line="276" w:lineRule="auto"/>
        <w:rPr>
          <w:rFonts w:ascii="Calibri Light" w:hAnsi="Calibri Light"/>
          <w:b/>
          <w:bCs/>
        </w:rPr>
      </w:pPr>
      <w:r w:rsidRPr="00886721">
        <w:rPr>
          <w:rFonts w:ascii="Calibri Light" w:hAnsi="Calibri Light"/>
          <w:b/>
          <w:bCs/>
        </w:rPr>
        <w:t>POWIERZCHNIA TERENÓW ZIELENI W BIAŁYMSTOKU (PARKI, SKWERY)</w:t>
      </w:r>
    </w:p>
    <w:p w14:paraId="028B944C" w14:textId="0666CD3B" w:rsidR="00707076" w:rsidRPr="005A1935" w:rsidRDefault="10433191" w:rsidP="005A1935">
      <w:pPr>
        <w:spacing w:line="276" w:lineRule="auto"/>
        <w:rPr>
          <w:rFonts w:ascii="Calibri Light" w:eastAsia="Times New Roman" w:hAnsi="Calibri Light" w:cs="Calibri"/>
          <w:lang w:eastAsia="pl-PL"/>
        </w:rPr>
      </w:pPr>
      <w:r w:rsidRPr="00886721">
        <w:rPr>
          <w:rFonts w:ascii="Calibri Light" w:hAnsi="Calibri Light"/>
        </w:rPr>
        <w:t>Białystok jest miastem o dużym udziale terenów zielonych. Same lasy zajmują 18,</w:t>
      </w:r>
      <w:r w:rsidR="00FA278B" w:rsidRPr="00886721">
        <w:rPr>
          <w:rFonts w:ascii="Calibri Light" w:hAnsi="Calibri Light"/>
        </w:rPr>
        <w:t>4</w:t>
      </w:r>
      <w:r w:rsidRPr="00886721">
        <w:rPr>
          <w:rFonts w:ascii="Calibri Light" w:hAnsi="Calibri Light"/>
        </w:rPr>
        <w:t>% ogólnej powierzchni miasta (1 88</w:t>
      </w:r>
      <w:r w:rsidR="00FA278B" w:rsidRPr="00886721">
        <w:rPr>
          <w:rFonts w:ascii="Calibri Light" w:hAnsi="Calibri Light"/>
        </w:rPr>
        <w:t>4</w:t>
      </w:r>
      <w:r w:rsidRPr="00886721">
        <w:rPr>
          <w:rFonts w:ascii="Calibri Light" w:hAnsi="Calibri Light"/>
        </w:rPr>
        <w:t xml:space="preserve"> ha). </w:t>
      </w:r>
      <w:r w:rsidRPr="00886721">
        <w:rPr>
          <w:rFonts w:ascii="Calibri Light" w:eastAsia="Times New Roman" w:hAnsi="Calibri Light" w:cs="Calibri"/>
          <w:lang w:eastAsia="pl-PL"/>
        </w:rPr>
        <w:t>Rozmieszczenie lasów jest nierównomierne, koncentruje się głównie w północnej i południowej części miasta.</w:t>
      </w:r>
      <w:bookmarkStart w:id="66" w:name="_Toc6568630"/>
      <w:bookmarkStart w:id="67" w:name="_Toc102392532"/>
    </w:p>
    <w:p w14:paraId="145CB181" w14:textId="5FBD7703" w:rsidR="00184FA2" w:rsidRPr="00886721" w:rsidRDefault="002609FE" w:rsidP="002609FE">
      <w:pPr>
        <w:pStyle w:val="Legenda"/>
        <w:jc w:val="both"/>
        <w:rPr>
          <w:sz w:val="24"/>
          <w:szCs w:val="24"/>
        </w:rPr>
      </w:pPr>
      <w:r w:rsidRPr="00886721">
        <w:rPr>
          <w:sz w:val="24"/>
          <w:szCs w:val="24"/>
        </w:rPr>
        <w:t xml:space="preserve">Rysunek </w:t>
      </w:r>
      <w:r w:rsidRPr="00886721">
        <w:rPr>
          <w:sz w:val="24"/>
          <w:szCs w:val="24"/>
        </w:rPr>
        <w:fldChar w:fldCharType="begin"/>
      </w:r>
      <w:r w:rsidRPr="00886721">
        <w:rPr>
          <w:sz w:val="24"/>
          <w:szCs w:val="24"/>
        </w:rPr>
        <w:instrText xml:space="preserve"> SEQ Rysunek \* ARABIC </w:instrText>
      </w:r>
      <w:r w:rsidRPr="00886721">
        <w:rPr>
          <w:sz w:val="24"/>
          <w:szCs w:val="24"/>
        </w:rPr>
        <w:fldChar w:fldCharType="separate"/>
      </w:r>
      <w:r w:rsidR="00604057" w:rsidRPr="00886721">
        <w:rPr>
          <w:noProof/>
          <w:sz w:val="24"/>
          <w:szCs w:val="24"/>
        </w:rPr>
        <w:t>1</w:t>
      </w:r>
      <w:r w:rsidRPr="00886721">
        <w:rPr>
          <w:sz w:val="24"/>
          <w:szCs w:val="24"/>
        </w:rPr>
        <w:fldChar w:fldCharType="end"/>
      </w:r>
      <w:r w:rsidR="10433191" w:rsidRPr="00886721">
        <w:rPr>
          <w:sz w:val="24"/>
          <w:szCs w:val="24"/>
        </w:rPr>
        <w:t>. Zieleń na osiedlach Białegostoku - lasy</w:t>
      </w:r>
      <w:bookmarkEnd w:id="66"/>
      <w:bookmarkEnd w:id="67"/>
    </w:p>
    <w:p w14:paraId="3EFE52A1" w14:textId="7FA91E5B" w:rsidR="10433191" w:rsidRPr="00886721" w:rsidRDefault="00FA278B" w:rsidP="00FA278B">
      <w:pPr>
        <w:rPr>
          <w:rFonts w:ascii="Calibri Light" w:eastAsia="Times New Roman" w:hAnsi="Calibri Light" w:cs="Calibri"/>
          <w:sz w:val="20"/>
          <w:szCs w:val="20"/>
          <w:lang w:eastAsia="pl-PL"/>
        </w:rPr>
      </w:pPr>
      <w:r w:rsidRPr="00886721">
        <w:rPr>
          <w:noProof/>
          <w:lang w:eastAsia="pl-PL"/>
        </w:rPr>
        <w:drawing>
          <wp:inline distT="0" distB="0" distL="0" distR="0" wp14:anchorId="2F1399CB" wp14:editId="02B3F80E">
            <wp:extent cx="4143458" cy="4778734"/>
            <wp:effectExtent l="0" t="0" r="0" b="3175"/>
            <wp:docPr id="4" name="Obraz 4" descr="Na mapie miasta Białystok są zaznaczone tereny zieleni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47346" cy="4783218"/>
                    </a:xfrm>
                    <a:prstGeom prst="rect">
                      <a:avLst/>
                    </a:prstGeom>
                    <a:noFill/>
                    <a:ln>
                      <a:noFill/>
                    </a:ln>
                  </pic:spPr>
                </pic:pic>
              </a:graphicData>
            </a:graphic>
          </wp:inline>
        </w:drawing>
      </w:r>
    </w:p>
    <w:p w14:paraId="454BFCBD" w14:textId="77777777" w:rsidR="00BC1DAE" w:rsidRPr="00886721" w:rsidRDefault="10433191" w:rsidP="10433191">
      <w:pPr>
        <w:autoSpaceDE w:val="0"/>
        <w:autoSpaceDN w:val="0"/>
        <w:adjustRightInd w:val="0"/>
        <w:jc w:val="both"/>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Źródło: Opracowanie Departamentu Ochrony Ś</w:t>
      </w:r>
      <w:r w:rsidR="00B35939" w:rsidRPr="00886721">
        <w:rPr>
          <w:rFonts w:ascii="Calibri Light" w:eastAsia="Times New Roman" w:hAnsi="Calibri Light" w:cs="Calibri"/>
          <w:sz w:val="20"/>
          <w:szCs w:val="20"/>
          <w:lang w:eastAsia="pl-PL"/>
        </w:rPr>
        <w:t xml:space="preserve">rodowiska na podstawie </w:t>
      </w:r>
      <w:r w:rsidR="0059628D" w:rsidRPr="00886721">
        <w:rPr>
          <w:rFonts w:ascii="Calibri Light" w:eastAsia="Times New Roman" w:hAnsi="Calibri Light" w:cs="Calibri"/>
          <w:sz w:val="20"/>
          <w:szCs w:val="20"/>
          <w:lang w:eastAsia="pl-PL"/>
        </w:rPr>
        <w:t>„</w:t>
      </w:r>
      <w:r w:rsidR="00B35939" w:rsidRPr="00886721">
        <w:rPr>
          <w:rFonts w:ascii="Calibri Light" w:eastAsia="Times New Roman" w:hAnsi="Calibri Light" w:cs="Calibri"/>
          <w:sz w:val="20"/>
          <w:szCs w:val="20"/>
          <w:lang w:eastAsia="pl-PL"/>
        </w:rPr>
        <w:t>S</w:t>
      </w:r>
      <w:r w:rsidRPr="00886721">
        <w:rPr>
          <w:rFonts w:ascii="Calibri Light" w:eastAsia="Times New Roman" w:hAnsi="Calibri Light" w:cs="Calibri"/>
          <w:sz w:val="20"/>
          <w:szCs w:val="20"/>
          <w:lang w:eastAsia="pl-PL"/>
        </w:rPr>
        <w:t>tudium uwarunkowań i kierunków zagospodarowania przestrzennego miasta Białegostoku</w:t>
      </w:r>
      <w:r w:rsidR="0059628D" w:rsidRPr="00886721">
        <w:rPr>
          <w:rFonts w:ascii="Calibri Light" w:eastAsia="Times New Roman" w:hAnsi="Calibri Light" w:cs="Calibri"/>
          <w:sz w:val="20"/>
          <w:szCs w:val="20"/>
          <w:lang w:eastAsia="pl-PL"/>
        </w:rPr>
        <w:t>”.</w:t>
      </w:r>
    </w:p>
    <w:p w14:paraId="1BDEB1D6" w14:textId="77777777" w:rsidR="00BC1DAE" w:rsidRPr="00886721" w:rsidRDefault="10433191" w:rsidP="002232A0">
      <w:pPr>
        <w:spacing w:line="276" w:lineRule="auto"/>
        <w:rPr>
          <w:rFonts w:ascii="Calibri Light" w:hAnsi="Calibri Light"/>
        </w:rPr>
      </w:pPr>
      <w:r w:rsidRPr="00886721">
        <w:rPr>
          <w:rFonts w:ascii="Calibri Light" w:hAnsi="Calibri Light"/>
        </w:rPr>
        <w:lastRenderedPageBreak/>
        <w:t>Większość lasów na terenie miasta stanowią lasy Skarbu Państwa, które zajmują powierzchnię 1 45</w:t>
      </w:r>
      <w:r w:rsidR="00FA278B" w:rsidRPr="00886721">
        <w:rPr>
          <w:rFonts w:ascii="Calibri Light" w:hAnsi="Calibri Light"/>
        </w:rPr>
        <w:t>5</w:t>
      </w:r>
      <w:r w:rsidRPr="00886721">
        <w:rPr>
          <w:rFonts w:ascii="Calibri Light" w:hAnsi="Calibri Light"/>
        </w:rPr>
        <w:t xml:space="preserve"> ha. Są one zarządzane w większości przez Lasy Państwowe. Lasy komunalne obejmują obszar o powierzchni ok. 230 ha, a lasy pozostałych form własności (prywatne) – </w:t>
      </w:r>
      <w:r w:rsidR="00FA278B" w:rsidRPr="00886721">
        <w:rPr>
          <w:rFonts w:ascii="Calibri Light" w:hAnsi="Calibri Light"/>
        </w:rPr>
        <w:t>199</w:t>
      </w:r>
      <w:r w:rsidRPr="00886721">
        <w:rPr>
          <w:rFonts w:ascii="Calibri Light" w:hAnsi="Calibri Light"/>
        </w:rPr>
        <w:t xml:space="preserve"> ha. Dokładne zestawienie udziału powierzchniowego lasów wszystkich form własności na przestrzeni ostatnich 5 lat przedstawia poniższa tabela.</w:t>
      </w:r>
    </w:p>
    <w:p w14:paraId="1257DADA" w14:textId="0F2BBC2D" w:rsidR="00184FA2" w:rsidRPr="00886721" w:rsidRDefault="002609FE" w:rsidP="002609FE">
      <w:pPr>
        <w:pStyle w:val="Legenda"/>
        <w:jc w:val="both"/>
        <w:rPr>
          <w:sz w:val="24"/>
          <w:szCs w:val="24"/>
        </w:rPr>
      </w:pPr>
      <w:bookmarkStart w:id="68" w:name="_Toc6568292"/>
      <w:bookmarkStart w:id="69" w:name="_Toc108780854"/>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30</w:t>
      </w:r>
      <w:r w:rsidRPr="00886721">
        <w:rPr>
          <w:sz w:val="24"/>
          <w:szCs w:val="24"/>
        </w:rPr>
        <w:fldChar w:fldCharType="end"/>
      </w:r>
      <w:r w:rsidR="10433191" w:rsidRPr="00886721">
        <w:rPr>
          <w:sz w:val="24"/>
          <w:szCs w:val="24"/>
        </w:rPr>
        <w:t>. Lasy w Białymstoku</w:t>
      </w:r>
      <w:bookmarkEnd w:id="68"/>
      <w:bookmarkEnd w:id="69"/>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0. "/>
        <w:tblDescription w:val="Lasy w Białymstoku"/>
      </w:tblPr>
      <w:tblGrid>
        <w:gridCol w:w="1843"/>
        <w:gridCol w:w="1395"/>
        <w:gridCol w:w="1562"/>
        <w:gridCol w:w="1392"/>
        <w:gridCol w:w="1392"/>
        <w:gridCol w:w="1485"/>
      </w:tblGrid>
      <w:tr w:rsidR="002232A0" w:rsidRPr="00886721" w14:paraId="39182C03" w14:textId="77777777" w:rsidTr="002232A0">
        <w:trPr>
          <w:trHeight w:val="816"/>
          <w:jc w:val="center"/>
        </w:trPr>
        <w:tc>
          <w:tcPr>
            <w:tcW w:w="1843" w:type="dxa"/>
            <w:shd w:val="clear" w:color="auto" w:fill="F2F2F2" w:themeFill="background1" w:themeFillShade="F2"/>
            <w:vAlign w:val="center"/>
          </w:tcPr>
          <w:p w14:paraId="01E9A3F2" w14:textId="77777777" w:rsidR="002232A0" w:rsidRPr="00886721" w:rsidRDefault="002232A0" w:rsidP="10433191">
            <w:pPr>
              <w:jc w:val="both"/>
              <w:rPr>
                <w:rFonts w:ascii="Calibri Light" w:hAnsi="Calibri Light"/>
                <w:b/>
                <w:bCs/>
                <w:sz w:val="22"/>
              </w:rPr>
            </w:pPr>
            <w:r w:rsidRPr="00886721">
              <w:rPr>
                <w:rFonts w:ascii="Calibri Light" w:hAnsi="Calibri Light"/>
                <w:b/>
                <w:bCs/>
                <w:sz w:val="22"/>
              </w:rPr>
              <w:t>Forma własności</w:t>
            </w:r>
          </w:p>
        </w:tc>
        <w:tc>
          <w:tcPr>
            <w:tcW w:w="1395" w:type="dxa"/>
            <w:shd w:val="clear" w:color="auto" w:fill="F2F2F2" w:themeFill="background1" w:themeFillShade="F2"/>
          </w:tcPr>
          <w:p w14:paraId="02AFD691" w14:textId="77777777" w:rsidR="002232A0" w:rsidRPr="00886721" w:rsidRDefault="002232A0" w:rsidP="00D96954">
            <w:pPr>
              <w:jc w:val="center"/>
              <w:rPr>
                <w:rFonts w:ascii="Calibri Light" w:hAnsi="Calibri Light"/>
                <w:b/>
                <w:bCs/>
                <w:sz w:val="22"/>
              </w:rPr>
            </w:pPr>
            <w:r w:rsidRPr="00886721">
              <w:rPr>
                <w:rFonts w:ascii="Calibri Light" w:hAnsi="Calibri Light"/>
                <w:b/>
                <w:bCs/>
                <w:sz w:val="22"/>
              </w:rPr>
              <w:t>Powierzchnia (ha)</w:t>
            </w:r>
          </w:p>
          <w:p w14:paraId="7B3853EC" w14:textId="2EC71BAB" w:rsidR="002232A0" w:rsidRPr="00886721" w:rsidRDefault="002232A0" w:rsidP="10433191">
            <w:pPr>
              <w:jc w:val="center"/>
              <w:rPr>
                <w:rFonts w:ascii="Calibri Light" w:hAnsi="Calibri Light"/>
                <w:b/>
                <w:bCs/>
                <w:sz w:val="22"/>
              </w:rPr>
            </w:pPr>
            <w:r w:rsidRPr="00886721">
              <w:rPr>
                <w:rFonts w:ascii="Calibri Light" w:hAnsi="Calibri Light"/>
                <w:b/>
                <w:bCs/>
                <w:sz w:val="22"/>
              </w:rPr>
              <w:t>2017</w:t>
            </w:r>
          </w:p>
        </w:tc>
        <w:tc>
          <w:tcPr>
            <w:tcW w:w="1562" w:type="dxa"/>
            <w:shd w:val="clear" w:color="auto" w:fill="F2F2F2" w:themeFill="background1" w:themeFillShade="F2"/>
          </w:tcPr>
          <w:p w14:paraId="0FCFC0B0" w14:textId="77777777" w:rsidR="002232A0" w:rsidRPr="00886721" w:rsidRDefault="002232A0" w:rsidP="00D96954">
            <w:pPr>
              <w:jc w:val="center"/>
              <w:rPr>
                <w:rFonts w:ascii="Calibri Light" w:hAnsi="Calibri Light"/>
                <w:b/>
                <w:bCs/>
                <w:sz w:val="22"/>
              </w:rPr>
            </w:pPr>
            <w:r w:rsidRPr="00886721">
              <w:rPr>
                <w:rFonts w:ascii="Calibri Light" w:hAnsi="Calibri Light"/>
                <w:b/>
                <w:bCs/>
                <w:sz w:val="22"/>
              </w:rPr>
              <w:t>Powierzchnia (ha)</w:t>
            </w:r>
          </w:p>
          <w:p w14:paraId="3AF8828A" w14:textId="301FD37D" w:rsidR="002232A0" w:rsidRPr="00886721" w:rsidRDefault="002232A0" w:rsidP="10433191">
            <w:pPr>
              <w:jc w:val="center"/>
              <w:rPr>
                <w:rFonts w:ascii="Calibri Light" w:hAnsi="Calibri Light"/>
                <w:b/>
                <w:bCs/>
                <w:sz w:val="22"/>
              </w:rPr>
            </w:pPr>
            <w:r w:rsidRPr="00886721">
              <w:rPr>
                <w:rFonts w:ascii="Calibri Light" w:hAnsi="Calibri Light"/>
                <w:b/>
                <w:bCs/>
                <w:sz w:val="22"/>
              </w:rPr>
              <w:t>2018</w:t>
            </w:r>
          </w:p>
        </w:tc>
        <w:tc>
          <w:tcPr>
            <w:tcW w:w="1392" w:type="dxa"/>
            <w:shd w:val="clear" w:color="auto" w:fill="F2F2F2" w:themeFill="background1" w:themeFillShade="F2"/>
          </w:tcPr>
          <w:p w14:paraId="3B703268" w14:textId="77777777" w:rsidR="002232A0" w:rsidRPr="00886721" w:rsidRDefault="002232A0" w:rsidP="00D96954">
            <w:pPr>
              <w:jc w:val="center"/>
              <w:rPr>
                <w:rFonts w:ascii="Calibri Light" w:hAnsi="Calibri Light"/>
                <w:b/>
                <w:bCs/>
                <w:sz w:val="22"/>
              </w:rPr>
            </w:pPr>
            <w:r w:rsidRPr="00886721">
              <w:rPr>
                <w:rFonts w:ascii="Calibri Light" w:hAnsi="Calibri Light"/>
                <w:b/>
                <w:bCs/>
                <w:sz w:val="22"/>
              </w:rPr>
              <w:t>Powierzchnia (ha)</w:t>
            </w:r>
          </w:p>
          <w:p w14:paraId="6AB4C112" w14:textId="5A4A9247" w:rsidR="002232A0" w:rsidRPr="00886721" w:rsidRDefault="002232A0" w:rsidP="10433191">
            <w:pPr>
              <w:jc w:val="center"/>
              <w:rPr>
                <w:rFonts w:ascii="Calibri Light" w:hAnsi="Calibri Light"/>
                <w:b/>
                <w:bCs/>
                <w:sz w:val="22"/>
              </w:rPr>
            </w:pPr>
            <w:r w:rsidRPr="00886721">
              <w:rPr>
                <w:rFonts w:ascii="Calibri Light" w:hAnsi="Calibri Light"/>
                <w:b/>
                <w:bCs/>
                <w:sz w:val="22"/>
              </w:rPr>
              <w:t>2019</w:t>
            </w:r>
          </w:p>
        </w:tc>
        <w:tc>
          <w:tcPr>
            <w:tcW w:w="1392" w:type="dxa"/>
            <w:shd w:val="clear" w:color="auto" w:fill="F2F2F2" w:themeFill="background1" w:themeFillShade="F2"/>
          </w:tcPr>
          <w:p w14:paraId="6B59DFBF" w14:textId="77777777" w:rsidR="002232A0" w:rsidRPr="00886721" w:rsidRDefault="002232A0" w:rsidP="00D96954">
            <w:pPr>
              <w:jc w:val="center"/>
              <w:rPr>
                <w:rFonts w:ascii="Calibri Light" w:hAnsi="Calibri Light"/>
                <w:b/>
                <w:bCs/>
                <w:sz w:val="22"/>
              </w:rPr>
            </w:pPr>
            <w:r w:rsidRPr="00886721">
              <w:rPr>
                <w:rFonts w:ascii="Calibri Light" w:hAnsi="Calibri Light"/>
                <w:b/>
                <w:bCs/>
                <w:sz w:val="22"/>
              </w:rPr>
              <w:t>Powierzchnia (ha)</w:t>
            </w:r>
          </w:p>
          <w:p w14:paraId="335FC0AF" w14:textId="71E9A0DD" w:rsidR="002232A0" w:rsidRPr="00886721" w:rsidRDefault="002232A0" w:rsidP="10433191">
            <w:pPr>
              <w:jc w:val="center"/>
              <w:rPr>
                <w:rFonts w:ascii="Calibri Light" w:hAnsi="Calibri Light"/>
                <w:b/>
                <w:bCs/>
                <w:sz w:val="22"/>
              </w:rPr>
            </w:pPr>
            <w:r w:rsidRPr="00886721">
              <w:rPr>
                <w:rFonts w:ascii="Calibri Light" w:hAnsi="Calibri Light"/>
                <w:b/>
                <w:bCs/>
                <w:sz w:val="22"/>
              </w:rPr>
              <w:t>2020</w:t>
            </w:r>
          </w:p>
        </w:tc>
        <w:tc>
          <w:tcPr>
            <w:tcW w:w="1485" w:type="dxa"/>
            <w:shd w:val="clear" w:color="auto" w:fill="F2F2F2" w:themeFill="background1" w:themeFillShade="F2"/>
          </w:tcPr>
          <w:p w14:paraId="76673BE9" w14:textId="77777777" w:rsidR="002232A0" w:rsidRPr="00886721" w:rsidRDefault="002232A0" w:rsidP="00D96954">
            <w:pPr>
              <w:jc w:val="center"/>
              <w:rPr>
                <w:rFonts w:ascii="Calibri Light" w:hAnsi="Calibri Light"/>
                <w:b/>
                <w:bCs/>
                <w:sz w:val="22"/>
              </w:rPr>
            </w:pPr>
            <w:r w:rsidRPr="00886721">
              <w:rPr>
                <w:rFonts w:ascii="Calibri Light" w:hAnsi="Calibri Light"/>
                <w:b/>
                <w:bCs/>
                <w:sz w:val="22"/>
              </w:rPr>
              <w:t>Powierzchnia (ha)</w:t>
            </w:r>
          </w:p>
          <w:p w14:paraId="32358698" w14:textId="7172477D" w:rsidR="002232A0" w:rsidRPr="00886721" w:rsidRDefault="002232A0" w:rsidP="00D22A2D">
            <w:pPr>
              <w:jc w:val="center"/>
              <w:rPr>
                <w:rFonts w:ascii="Calibri Light" w:hAnsi="Calibri Light"/>
                <w:b/>
                <w:bCs/>
                <w:sz w:val="22"/>
              </w:rPr>
            </w:pPr>
            <w:r w:rsidRPr="00886721">
              <w:rPr>
                <w:rFonts w:ascii="Calibri Light" w:hAnsi="Calibri Light"/>
                <w:b/>
                <w:bCs/>
                <w:sz w:val="22"/>
              </w:rPr>
              <w:t>2021</w:t>
            </w:r>
          </w:p>
        </w:tc>
      </w:tr>
      <w:tr w:rsidR="002232A0" w:rsidRPr="00886721" w14:paraId="24BB62A6" w14:textId="77777777" w:rsidTr="002232A0">
        <w:trPr>
          <w:jc w:val="center"/>
        </w:trPr>
        <w:tc>
          <w:tcPr>
            <w:tcW w:w="1843" w:type="dxa"/>
            <w:shd w:val="clear" w:color="auto" w:fill="F2F2F2" w:themeFill="background1" w:themeFillShade="F2"/>
          </w:tcPr>
          <w:p w14:paraId="70A89B5A" w14:textId="77777777" w:rsidR="00FA278B" w:rsidRPr="00886721" w:rsidRDefault="00FA278B" w:rsidP="002232A0">
            <w:pPr>
              <w:rPr>
                <w:rFonts w:ascii="Calibri Light" w:hAnsi="Calibri Light"/>
                <w:b/>
                <w:bCs/>
                <w:sz w:val="22"/>
              </w:rPr>
            </w:pPr>
            <w:r w:rsidRPr="00886721">
              <w:rPr>
                <w:rFonts w:ascii="Calibri Light" w:hAnsi="Calibri Light"/>
                <w:b/>
                <w:bCs/>
                <w:sz w:val="22"/>
              </w:rPr>
              <w:t>Lasy Skarbu Państwa</w:t>
            </w:r>
          </w:p>
        </w:tc>
        <w:tc>
          <w:tcPr>
            <w:tcW w:w="1395" w:type="dxa"/>
            <w:shd w:val="clear" w:color="auto" w:fill="auto"/>
          </w:tcPr>
          <w:p w14:paraId="17506AD6" w14:textId="44F36060" w:rsidR="00FA278B" w:rsidRPr="00886721" w:rsidRDefault="00FA278B" w:rsidP="10433191">
            <w:pPr>
              <w:jc w:val="center"/>
              <w:rPr>
                <w:rFonts w:ascii="Calibri Light" w:hAnsi="Calibri Light"/>
                <w:sz w:val="22"/>
              </w:rPr>
            </w:pPr>
            <w:r w:rsidRPr="00886721">
              <w:rPr>
                <w:rFonts w:ascii="Calibri Light" w:hAnsi="Calibri Light"/>
                <w:sz w:val="22"/>
              </w:rPr>
              <w:t>1 456</w:t>
            </w:r>
          </w:p>
        </w:tc>
        <w:tc>
          <w:tcPr>
            <w:tcW w:w="1562" w:type="dxa"/>
            <w:shd w:val="clear" w:color="auto" w:fill="auto"/>
          </w:tcPr>
          <w:p w14:paraId="7AA5D830" w14:textId="6FEB6A26" w:rsidR="00FA278B" w:rsidRPr="00886721" w:rsidRDefault="00FA278B" w:rsidP="10433191">
            <w:pPr>
              <w:jc w:val="center"/>
              <w:rPr>
                <w:rFonts w:ascii="Calibri Light" w:hAnsi="Calibri Light"/>
                <w:sz w:val="22"/>
              </w:rPr>
            </w:pPr>
            <w:r w:rsidRPr="00886721">
              <w:rPr>
                <w:rFonts w:ascii="Calibri Light" w:hAnsi="Calibri Light"/>
                <w:sz w:val="22"/>
              </w:rPr>
              <w:t>1 456</w:t>
            </w:r>
          </w:p>
        </w:tc>
        <w:tc>
          <w:tcPr>
            <w:tcW w:w="1392" w:type="dxa"/>
            <w:shd w:val="clear" w:color="auto" w:fill="auto"/>
          </w:tcPr>
          <w:p w14:paraId="46271592" w14:textId="7A4AC33F" w:rsidR="00FA278B" w:rsidRPr="00886721" w:rsidRDefault="00FA278B" w:rsidP="10433191">
            <w:pPr>
              <w:jc w:val="center"/>
              <w:rPr>
                <w:rFonts w:ascii="Calibri Light" w:hAnsi="Calibri Light"/>
                <w:sz w:val="22"/>
              </w:rPr>
            </w:pPr>
            <w:r w:rsidRPr="00886721">
              <w:rPr>
                <w:rFonts w:ascii="Calibri Light" w:hAnsi="Calibri Light"/>
                <w:sz w:val="22"/>
              </w:rPr>
              <w:t>1 456</w:t>
            </w:r>
          </w:p>
        </w:tc>
        <w:tc>
          <w:tcPr>
            <w:tcW w:w="1392" w:type="dxa"/>
            <w:shd w:val="clear" w:color="auto" w:fill="auto"/>
          </w:tcPr>
          <w:p w14:paraId="736F106C" w14:textId="7996584F" w:rsidR="00FA278B" w:rsidRPr="00886721" w:rsidRDefault="00FA278B" w:rsidP="10433191">
            <w:pPr>
              <w:jc w:val="center"/>
              <w:rPr>
                <w:rFonts w:ascii="Calibri Light" w:hAnsi="Calibri Light"/>
                <w:sz w:val="22"/>
              </w:rPr>
            </w:pPr>
            <w:r w:rsidRPr="00886721">
              <w:rPr>
                <w:rFonts w:ascii="Calibri Light" w:hAnsi="Calibri Light"/>
                <w:sz w:val="22"/>
              </w:rPr>
              <w:t>1 456</w:t>
            </w:r>
          </w:p>
        </w:tc>
        <w:tc>
          <w:tcPr>
            <w:tcW w:w="1485" w:type="dxa"/>
            <w:shd w:val="clear" w:color="auto" w:fill="auto"/>
          </w:tcPr>
          <w:p w14:paraId="497A2253" w14:textId="75CFB1CB" w:rsidR="00FA278B" w:rsidRPr="00886721" w:rsidRDefault="00FA278B" w:rsidP="10433191">
            <w:pPr>
              <w:jc w:val="center"/>
              <w:rPr>
                <w:rFonts w:ascii="Calibri Light" w:hAnsi="Calibri Light"/>
                <w:sz w:val="22"/>
              </w:rPr>
            </w:pPr>
            <w:r w:rsidRPr="00886721">
              <w:rPr>
                <w:rFonts w:ascii="Calibri Light" w:hAnsi="Calibri Light"/>
                <w:sz w:val="22"/>
              </w:rPr>
              <w:t>1 455</w:t>
            </w:r>
          </w:p>
        </w:tc>
      </w:tr>
      <w:tr w:rsidR="002232A0" w:rsidRPr="00886721" w14:paraId="2041A021" w14:textId="77777777" w:rsidTr="002232A0">
        <w:trPr>
          <w:jc w:val="center"/>
        </w:trPr>
        <w:tc>
          <w:tcPr>
            <w:tcW w:w="1843" w:type="dxa"/>
            <w:shd w:val="clear" w:color="auto" w:fill="F2F2F2" w:themeFill="background1" w:themeFillShade="F2"/>
          </w:tcPr>
          <w:p w14:paraId="41A2FFB4" w14:textId="77777777" w:rsidR="00FA278B" w:rsidRPr="00886721" w:rsidRDefault="00FA278B" w:rsidP="10433191">
            <w:pPr>
              <w:jc w:val="both"/>
              <w:rPr>
                <w:rFonts w:ascii="Calibri Light" w:hAnsi="Calibri Light"/>
                <w:b/>
                <w:bCs/>
                <w:sz w:val="22"/>
              </w:rPr>
            </w:pPr>
            <w:r w:rsidRPr="00886721">
              <w:rPr>
                <w:rFonts w:ascii="Calibri Light" w:hAnsi="Calibri Light"/>
                <w:b/>
                <w:bCs/>
                <w:sz w:val="22"/>
              </w:rPr>
              <w:t>Lasy komunalne</w:t>
            </w:r>
          </w:p>
        </w:tc>
        <w:tc>
          <w:tcPr>
            <w:tcW w:w="1395" w:type="dxa"/>
            <w:shd w:val="clear" w:color="auto" w:fill="auto"/>
          </w:tcPr>
          <w:p w14:paraId="387EFE82" w14:textId="4218D8F0" w:rsidR="00FA278B" w:rsidRPr="00886721" w:rsidRDefault="00FA278B" w:rsidP="10433191">
            <w:pPr>
              <w:jc w:val="center"/>
              <w:rPr>
                <w:rFonts w:ascii="Calibri Light" w:hAnsi="Calibri Light"/>
                <w:sz w:val="22"/>
              </w:rPr>
            </w:pPr>
            <w:r w:rsidRPr="00886721">
              <w:rPr>
                <w:rFonts w:ascii="Calibri Light" w:hAnsi="Calibri Light"/>
                <w:sz w:val="22"/>
              </w:rPr>
              <w:t>235</w:t>
            </w:r>
          </w:p>
        </w:tc>
        <w:tc>
          <w:tcPr>
            <w:tcW w:w="1562" w:type="dxa"/>
            <w:shd w:val="clear" w:color="auto" w:fill="auto"/>
          </w:tcPr>
          <w:p w14:paraId="672557E2" w14:textId="1E2895F8" w:rsidR="00FA278B" w:rsidRPr="00886721" w:rsidRDefault="00FA278B" w:rsidP="10433191">
            <w:pPr>
              <w:jc w:val="center"/>
              <w:rPr>
                <w:rFonts w:ascii="Calibri Light" w:hAnsi="Calibri Light"/>
                <w:sz w:val="22"/>
              </w:rPr>
            </w:pPr>
            <w:r w:rsidRPr="00886721">
              <w:rPr>
                <w:rFonts w:ascii="Calibri Light" w:hAnsi="Calibri Light"/>
                <w:sz w:val="22"/>
              </w:rPr>
              <w:t>230</w:t>
            </w:r>
          </w:p>
        </w:tc>
        <w:tc>
          <w:tcPr>
            <w:tcW w:w="1392" w:type="dxa"/>
            <w:shd w:val="clear" w:color="auto" w:fill="auto"/>
          </w:tcPr>
          <w:p w14:paraId="4F230067" w14:textId="352AB356" w:rsidR="00FA278B" w:rsidRPr="00886721" w:rsidRDefault="00FA278B" w:rsidP="10433191">
            <w:pPr>
              <w:jc w:val="center"/>
              <w:rPr>
                <w:rFonts w:ascii="Calibri Light" w:hAnsi="Calibri Light"/>
                <w:sz w:val="22"/>
              </w:rPr>
            </w:pPr>
            <w:r w:rsidRPr="00886721">
              <w:rPr>
                <w:rFonts w:ascii="Calibri Light" w:hAnsi="Calibri Light"/>
                <w:sz w:val="22"/>
              </w:rPr>
              <w:t>230</w:t>
            </w:r>
          </w:p>
        </w:tc>
        <w:tc>
          <w:tcPr>
            <w:tcW w:w="1392" w:type="dxa"/>
            <w:shd w:val="clear" w:color="auto" w:fill="auto"/>
          </w:tcPr>
          <w:p w14:paraId="08A38221" w14:textId="16D1CF0E" w:rsidR="00FA278B" w:rsidRPr="00886721" w:rsidRDefault="00FA278B" w:rsidP="10433191">
            <w:pPr>
              <w:jc w:val="center"/>
              <w:rPr>
                <w:rFonts w:ascii="Calibri Light" w:hAnsi="Calibri Light"/>
                <w:sz w:val="22"/>
              </w:rPr>
            </w:pPr>
            <w:r w:rsidRPr="00886721">
              <w:rPr>
                <w:rFonts w:ascii="Calibri Light" w:hAnsi="Calibri Light"/>
                <w:sz w:val="22"/>
              </w:rPr>
              <w:t>230</w:t>
            </w:r>
          </w:p>
        </w:tc>
        <w:tc>
          <w:tcPr>
            <w:tcW w:w="1485" w:type="dxa"/>
            <w:shd w:val="clear" w:color="auto" w:fill="auto"/>
          </w:tcPr>
          <w:p w14:paraId="4F669E2A" w14:textId="62139D98" w:rsidR="00FA278B" w:rsidRPr="00886721" w:rsidRDefault="00FA278B" w:rsidP="10433191">
            <w:pPr>
              <w:jc w:val="center"/>
              <w:rPr>
                <w:rFonts w:ascii="Calibri Light" w:hAnsi="Calibri Light"/>
                <w:sz w:val="22"/>
              </w:rPr>
            </w:pPr>
            <w:r w:rsidRPr="00886721">
              <w:rPr>
                <w:rFonts w:ascii="Calibri Light" w:hAnsi="Calibri Light"/>
                <w:sz w:val="22"/>
              </w:rPr>
              <w:t>230</w:t>
            </w:r>
          </w:p>
        </w:tc>
      </w:tr>
      <w:tr w:rsidR="002232A0" w:rsidRPr="00886721" w14:paraId="1FC2242E" w14:textId="77777777" w:rsidTr="002232A0">
        <w:trPr>
          <w:jc w:val="center"/>
        </w:trPr>
        <w:tc>
          <w:tcPr>
            <w:tcW w:w="1843" w:type="dxa"/>
            <w:shd w:val="clear" w:color="auto" w:fill="F2F2F2" w:themeFill="background1" w:themeFillShade="F2"/>
          </w:tcPr>
          <w:p w14:paraId="1EA0C52E" w14:textId="77777777" w:rsidR="00FA278B" w:rsidRPr="00886721" w:rsidRDefault="00FA278B" w:rsidP="10433191">
            <w:pPr>
              <w:jc w:val="both"/>
              <w:rPr>
                <w:rFonts w:ascii="Calibri Light" w:hAnsi="Calibri Light"/>
                <w:b/>
                <w:bCs/>
                <w:sz w:val="22"/>
              </w:rPr>
            </w:pPr>
            <w:r w:rsidRPr="00886721">
              <w:rPr>
                <w:rFonts w:ascii="Calibri Light" w:hAnsi="Calibri Light"/>
                <w:b/>
                <w:bCs/>
                <w:sz w:val="22"/>
              </w:rPr>
              <w:t>Lasy prywatne</w:t>
            </w:r>
          </w:p>
        </w:tc>
        <w:tc>
          <w:tcPr>
            <w:tcW w:w="1395" w:type="dxa"/>
            <w:shd w:val="clear" w:color="auto" w:fill="auto"/>
          </w:tcPr>
          <w:p w14:paraId="51389FE2" w14:textId="63F16221" w:rsidR="00FA278B" w:rsidRPr="00886721" w:rsidRDefault="00FA278B" w:rsidP="10433191">
            <w:pPr>
              <w:jc w:val="center"/>
              <w:rPr>
                <w:rFonts w:ascii="Calibri Light" w:hAnsi="Calibri Light"/>
                <w:sz w:val="22"/>
              </w:rPr>
            </w:pPr>
            <w:r w:rsidRPr="00886721">
              <w:rPr>
                <w:rFonts w:ascii="Calibri Light" w:hAnsi="Calibri Light"/>
                <w:sz w:val="22"/>
              </w:rPr>
              <w:t>200</w:t>
            </w:r>
          </w:p>
        </w:tc>
        <w:tc>
          <w:tcPr>
            <w:tcW w:w="1562" w:type="dxa"/>
            <w:shd w:val="clear" w:color="auto" w:fill="auto"/>
          </w:tcPr>
          <w:p w14:paraId="550F3E87" w14:textId="62575428" w:rsidR="00FA278B" w:rsidRPr="00886721" w:rsidRDefault="00FA278B" w:rsidP="10433191">
            <w:pPr>
              <w:jc w:val="center"/>
              <w:rPr>
                <w:rFonts w:ascii="Calibri Light" w:hAnsi="Calibri Light"/>
                <w:sz w:val="22"/>
              </w:rPr>
            </w:pPr>
            <w:r w:rsidRPr="00886721">
              <w:rPr>
                <w:rFonts w:ascii="Calibri Light" w:hAnsi="Calibri Light"/>
                <w:sz w:val="22"/>
              </w:rPr>
              <w:t>200</w:t>
            </w:r>
          </w:p>
        </w:tc>
        <w:tc>
          <w:tcPr>
            <w:tcW w:w="1392" w:type="dxa"/>
            <w:shd w:val="clear" w:color="auto" w:fill="auto"/>
          </w:tcPr>
          <w:p w14:paraId="3A96B3F4" w14:textId="1D02275C" w:rsidR="00FA278B" w:rsidRPr="00886721" w:rsidRDefault="00FA278B" w:rsidP="10433191">
            <w:pPr>
              <w:jc w:val="center"/>
              <w:rPr>
                <w:rFonts w:ascii="Calibri Light" w:hAnsi="Calibri Light"/>
                <w:sz w:val="22"/>
              </w:rPr>
            </w:pPr>
            <w:r w:rsidRPr="00886721">
              <w:rPr>
                <w:rFonts w:ascii="Calibri Light" w:hAnsi="Calibri Light"/>
                <w:sz w:val="22"/>
              </w:rPr>
              <w:t>200</w:t>
            </w:r>
          </w:p>
        </w:tc>
        <w:tc>
          <w:tcPr>
            <w:tcW w:w="1392" w:type="dxa"/>
            <w:shd w:val="clear" w:color="auto" w:fill="auto"/>
          </w:tcPr>
          <w:p w14:paraId="752B3F2C" w14:textId="5D216124" w:rsidR="00FA278B" w:rsidRPr="00886721" w:rsidRDefault="00FA278B" w:rsidP="10433191">
            <w:pPr>
              <w:jc w:val="center"/>
              <w:rPr>
                <w:rFonts w:ascii="Calibri Light" w:hAnsi="Calibri Light"/>
                <w:sz w:val="22"/>
              </w:rPr>
            </w:pPr>
            <w:r w:rsidRPr="00886721">
              <w:rPr>
                <w:rFonts w:ascii="Calibri Light" w:hAnsi="Calibri Light"/>
                <w:sz w:val="22"/>
              </w:rPr>
              <w:t>200</w:t>
            </w:r>
          </w:p>
        </w:tc>
        <w:tc>
          <w:tcPr>
            <w:tcW w:w="1485" w:type="dxa"/>
            <w:shd w:val="clear" w:color="auto" w:fill="auto"/>
          </w:tcPr>
          <w:p w14:paraId="53F3D4DA" w14:textId="134A6687" w:rsidR="00FA278B" w:rsidRPr="00886721" w:rsidRDefault="00FA278B" w:rsidP="10433191">
            <w:pPr>
              <w:jc w:val="center"/>
              <w:rPr>
                <w:rFonts w:ascii="Calibri Light" w:hAnsi="Calibri Light"/>
                <w:sz w:val="22"/>
              </w:rPr>
            </w:pPr>
            <w:r w:rsidRPr="00886721">
              <w:rPr>
                <w:rFonts w:ascii="Calibri Light" w:hAnsi="Calibri Light"/>
                <w:sz w:val="22"/>
              </w:rPr>
              <w:t>199</w:t>
            </w:r>
          </w:p>
        </w:tc>
      </w:tr>
      <w:tr w:rsidR="002232A0" w:rsidRPr="00886721" w14:paraId="00715885" w14:textId="77777777" w:rsidTr="002232A0">
        <w:trPr>
          <w:jc w:val="center"/>
        </w:trPr>
        <w:tc>
          <w:tcPr>
            <w:tcW w:w="1843" w:type="dxa"/>
            <w:shd w:val="clear" w:color="auto" w:fill="F2F2F2" w:themeFill="background1" w:themeFillShade="F2"/>
          </w:tcPr>
          <w:p w14:paraId="6568261C" w14:textId="77777777" w:rsidR="00FA278B" w:rsidRPr="00886721" w:rsidRDefault="00FA278B" w:rsidP="10433191">
            <w:pPr>
              <w:jc w:val="both"/>
              <w:rPr>
                <w:rFonts w:ascii="Calibri Light" w:hAnsi="Calibri Light"/>
                <w:b/>
                <w:bCs/>
                <w:sz w:val="22"/>
              </w:rPr>
            </w:pPr>
            <w:r w:rsidRPr="00886721">
              <w:rPr>
                <w:rFonts w:ascii="Calibri Light" w:hAnsi="Calibri Light"/>
                <w:b/>
                <w:bCs/>
                <w:sz w:val="22"/>
              </w:rPr>
              <w:t>Ogółem</w:t>
            </w:r>
          </w:p>
        </w:tc>
        <w:tc>
          <w:tcPr>
            <w:tcW w:w="1395" w:type="dxa"/>
            <w:shd w:val="clear" w:color="auto" w:fill="auto"/>
          </w:tcPr>
          <w:p w14:paraId="51032DAB" w14:textId="4C0CD30E" w:rsidR="00FA278B" w:rsidRPr="00886721" w:rsidRDefault="00FA278B" w:rsidP="10433191">
            <w:pPr>
              <w:jc w:val="center"/>
              <w:rPr>
                <w:rFonts w:ascii="Calibri Light" w:hAnsi="Calibri Light"/>
                <w:b/>
                <w:bCs/>
                <w:sz w:val="22"/>
              </w:rPr>
            </w:pPr>
            <w:r w:rsidRPr="00886721">
              <w:rPr>
                <w:rFonts w:ascii="Calibri Light" w:hAnsi="Calibri Light"/>
                <w:b/>
                <w:bCs/>
                <w:sz w:val="22"/>
              </w:rPr>
              <w:t>1 891</w:t>
            </w:r>
          </w:p>
        </w:tc>
        <w:tc>
          <w:tcPr>
            <w:tcW w:w="1562" w:type="dxa"/>
            <w:shd w:val="clear" w:color="auto" w:fill="auto"/>
          </w:tcPr>
          <w:p w14:paraId="4DD586DF" w14:textId="43E9D92E" w:rsidR="00FA278B" w:rsidRPr="00886721" w:rsidRDefault="00FA278B" w:rsidP="10433191">
            <w:pPr>
              <w:jc w:val="center"/>
              <w:rPr>
                <w:rFonts w:ascii="Calibri Light" w:hAnsi="Calibri Light"/>
                <w:b/>
                <w:bCs/>
                <w:sz w:val="22"/>
              </w:rPr>
            </w:pPr>
            <w:r w:rsidRPr="00886721">
              <w:rPr>
                <w:rFonts w:ascii="Calibri Light" w:hAnsi="Calibri Light"/>
                <w:b/>
                <w:bCs/>
                <w:sz w:val="22"/>
              </w:rPr>
              <w:t>1 886</w:t>
            </w:r>
          </w:p>
        </w:tc>
        <w:tc>
          <w:tcPr>
            <w:tcW w:w="1392" w:type="dxa"/>
            <w:shd w:val="clear" w:color="auto" w:fill="auto"/>
          </w:tcPr>
          <w:p w14:paraId="16E03C25" w14:textId="408000CE" w:rsidR="00FA278B" w:rsidRPr="00886721" w:rsidRDefault="00FA278B" w:rsidP="10433191">
            <w:pPr>
              <w:jc w:val="center"/>
              <w:rPr>
                <w:rFonts w:ascii="Calibri Light" w:hAnsi="Calibri Light"/>
                <w:b/>
                <w:bCs/>
                <w:sz w:val="22"/>
              </w:rPr>
            </w:pPr>
            <w:r w:rsidRPr="00886721">
              <w:rPr>
                <w:rFonts w:ascii="Calibri Light" w:hAnsi="Calibri Light"/>
                <w:b/>
                <w:bCs/>
                <w:sz w:val="22"/>
              </w:rPr>
              <w:t>1 886</w:t>
            </w:r>
          </w:p>
        </w:tc>
        <w:tc>
          <w:tcPr>
            <w:tcW w:w="1392" w:type="dxa"/>
            <w:shd w:val="clear" w:color="auto" w:fill="auto"/>
          </w:tcPr>
          <w:p w14:paraId="279F1BC8" w14:textId="1CB30CB1" w:rsidR="00FA278B" w:rsidRPr="00886721" w:rsidRDefault="00FA278B" w:rsidP="10433191">
            <w:pPr>
              <w:jc w:val="center"/>
              <w:rPr>
                <w:rFonts w:ascii="Calibri Light" w:hAnsi="Calibri Light"/>
                <w:b/>
                <w:bCs/>
                <w:sz w:val="22"/>
              </w:rPr>
            </w:pPr>
            <w:r w:rsidRPr="00886721">
              <w:rPr>
                <w:rFonts w:ascii="Calibri Light" w:hAnsi="Calibri Light"/>
                <w:b/>
                <w:bCs/>
                <w:sz w:val="22"/>
              </w:rPr>
              <w:t>1 886</w:t>
            </w:r>
          </w:p>
        </w:tc>
        <w:tc>
          <w:tcPr>
            <w:tcW w:w="1485" w:type="dxa"/>
            <w:shd w:val="clear" w:color="auto" w:fill="auto"/>
          </w:tcPr>
          <w:p w14:paraId="55AB739E" w14:textId="1F0CCF1D" w:rsidR="00FA278B" w:rsidRPr="00886721" w:rsidRDefault="00FA278B" w:rsidP="10433191">
            <w:pPr>
              <w:jc w:val="center"/>
              <w:rPr>
                <w:rFonts w:ascii="Calibri Light" w:hAnsi="Calibri Light"/>
                <w:b/>
                <w:bCs/>
                <w:sz w:val="22"/>
              </w:rPr>
            </w:pPr>
            <w:r w:rsidRPr="00886721">
              <w:rPr>
                <w:rFonts w:ascii="Calibri Light" w:hAnsi="Calibri Light"/>
                <w:b/>
                <w:bCs/>
                <w:sz w:val="22"/>
              </w:rPr>
              <w:t>1 884</w:t>
            </w:r>
          </w:p>
        </w:tc>
      </w:tr>
      <w:tr w:rsidR="002232A0" w:rsidRPr="00886721" w14:paraId="59E8CF3B" w14:textId="77777777" w:rsidTr="002232A0">
        <w:trPr>
          <w:jc w:val="center"/>
        </w:trPr>
        <w:tc>
          <w:tcPr>
            <w:tcW w:w="1843" w:type="dxa"/>
            <w:shd w:val="clear" w:color="auto" w:fill="F2F2F2" w:themeFill="background1" w:themeFillShade="F2"/>
          </w:tcPr>
          <w:p w14:paraId="7DFE76DD" w14:textId="77777777" w:rsidR="00FA278B" w:rsidRPr="00886721" w:rsidRDefault="00FA278B" w:rsidP="002232A0">
            <w:pPr>
              <w:rPr>
                <w:rFonts w:ascii="Calibri Light" w:hAnsi="Calibri Light"/>
                <w:b/>
                <w:bCs/>
                <w:sz w:val="22"/>
              </w:rPr>
            </w:pPr>
            <w:r w:rsidRPr="00886721">
              <w:rPr>
                <w:rFonts w:ascii="Calibri Light" w:hAnsi="Calibri Light"/>
                <w:b/>
                <w:bCs/>
                <w:sz w:val="22"/>
              </w:rPr>
              <w:t>Udział w powierzchni miasta</w:t>
            </w:r>
          </w:p>
        </w:tc>
        <w:tc>
          <w:tcPr>
            <w:tcW w:w="1395" w:type="dxa"/>
            <w:shd w:val="clear" w:color="auto" w:fill="auto"/>
          </w:tcPr>
          <w:p w14:paraId="5591A117" w14:textId="7C0DCE63" w:rsidR="00FA278B" w:rsidRPr="00886721" w:rsidRDefault="00FA278B" w:rsidP="10433191">
            <w:pPr>
              <w:jc w:val="center"/>
              <w:rPr>
                <w:rFonts w:ascii="Calibri Light" w:hAnsi="Calibri Light"/>
                <w:b/>
                <w:bCs/>
                <w:sz w:val="22"/>
              </w:rPr>
            </w:pPr>
            <w:r w:rsidRPr="00886721">
              <w:rPr>
                <w:rFonts w:ascii="Calibri Light" w:hAnsi="Calibri Light"/>
                <w:b/>
                <w:bCs/>
                <w:sz w:val="22"/>
              </w:rPr>
              <w:t>18,5%</w:t>
            </w:r>
          </w:p>
        </w:tc>
        <w:tc>
          <w:tcPr>
            <w:tcW w:w="1562" w:type="dxa"/>
            <w:shd w:val="clear" w:color="auto" w:fill="auto"/>
          </w:tcPr>
          <w:p w14:paraId="61E77926" w14:textId="5DE6D621" w:rsidR="00FA278B" w:rsidRPr="00886721" w:rsidRDefault="00FA278B" w:rsidP="10433191">
            <w:pPr>
              <w:jc w:val="center"/>
              <w:rPr>
                <w:rFonts w:ascii="Calibri Light" w:hAnsi="Calibri Light"/>
                <w:b/>
                <w:bCs/>
                <w:sz w:val="22"/>
              </w:rPr>
            </w:pPr>
            <w:r w:rsidRPr="00886721">
              <w:rPr>
                <w:rFonts w:ascii="Calibri Light" w:hAnsi="Calibri Light"/>
                <w:b/>
                <w:bCs/>
                <w:sz w:val="22"/>
              </w:rPr>
              <w:t>18,5%</w:t>
            </w:r>
          </w:p>
        </w:tc>
        <w:tc>
          <w:tcPr>
            <w:tcW w:w="1392" w:type="dxa"/>
            <w:shd w:val="clear" w:color="auto" w:fill="auto"/>
          </w:tcPr>
          <w:p w14:paraId="28531073" w14:textId="657176A4" w:rsidR="00FA278B" w:rsidRPr="00886721" w:rsidRDefault="00FA278B" w:rsidP="10433191">
            <w:pPr>
              <w:jc w:val="center"/>
              <w:rPr>
                <w:rFonts w:ascii="Calibri Light" w:hAnsi="Calibri Light"/>
                <w:b/>
                <w:bCs/>
                <w:sz w:val="22"/>
              </w:rPr>
            </w:pPr>
            <w:r w:rsidRPr="00886721">
              <w:rPr>
                <w:rFonts w:ascii="Calibri Light" w:hAnsi="Calibri Light"/>
                <w:b/>
                <w:bCs/>
                <w:sz w:val="22"/>
              </w:rPr>
              <w:t>18,5%</w:t>
            </w:r>
          </w:p>
        </w:tc>
        <w:tc>
          <w:tcPr>
            <w:tcW w:w="1392" w:type="dxa"/>
            <w:shd w:val="clear" w:color="auto" w:fill="auto"/>
          </w:tcPr>
          <w:p w14:paraId="2225D2F3" w14:textId="7EB1A484" w:rsidR="00FA278B" w:rsidRPr="00886721" w:rsidRDefault="00FA278B" w:rsidP="10433191">
            <w:pPr>
              <w:jc w:val="center"/>
              <w:rPr>
                <w:rFonts w:ascii="Calibri Light" w:hAnsi="Calibri Light"/>
                <w:b/>
                <w:bCs/>
                <w:sz w:val="22"/>
              </w:rPr>
            </w:pPr>
            <w:r w:rsidRPr="00886721">
              <w:rPr>
                <w:rFonts w:ascii="Calibri Light" w:hAnsi="Calibri Light"/>
                <w:b/>
                <w:bCs/>
                <w:sz w:val="22"/>
              </w:rPr>
              <w:t>18,5%</w:t>
            </w:r>
          </w:p>
        </w:tc>
        <w:tc>
          <w:tcPr>
            <w:tcW w:w="1485" w:type="dxa"/>
            <w:shd w:val="clear" w:color="auto" w:fill="auto"/>
          </w:tcPr>
          <w:p w14:paraId="14A9560E" w14:textId="6EF8E83F" w:rsidR="00FA278B" w:rsidRPr="00886721" w:rsidRDefault="00FA278B" w:rsidP="10433191">
            <w:pPr>
              <w:jc w:val="center"/>
              <w:rPr>
                <w:rFonts w:ascii="Calibri Light" w:hAnsi="Calibri Light"/>
                <w:b/>
                <w:bCs/>
                <w:sz w:val="22"/>
              </w:rPr>
            </w:pPr>
            <w:r w:rsidRPr="00886721">
              <w:rPr>
                <w:rFonts w:ascii="Calibri Light" w:hAnsi="Calibri Light"/>
                <w:b/>
                <w:bCs/>
                <w:sz w:val="22"/>
              </w:rPr>
              <w:t>18,4%</w:t>
            </w:r>
          </w:p>
        </w:tc>
      </w:tr>
    </w:tbl>
    <w:p w14:paraId="7D473008" w14:textId="77777777" w:rsidR="00BC1DAE" w:rsidRPr="00886721" w:rsidRDefault="10433191" w:rsidP="10433191">
      <w:pPr>
        <w:jc w:val="both"/>
        <w:rPr>
          <w:rFonts w:ascii="Calibri Light" w:hAnsi="Calibri Light"/>
          <w:sz w:val="20"/>
          <w:szCs w:val="20"/>
        </w:rPr>
      </w:pPr>
      <w:r w:rsidRPr="00886721">
        <w:rPr>
          <w:rFonts w:ascii="Calibri Light" w:hAnsi="Calibri Light"/>
          <w:sz w:val="20"/>
          <w:szCs w:val="20"/>
        </w:rPr>
        <w:t>Źródło: Departament Ochrony Środowiska, Bank Danych Lokalnych GUS</w:t>
      </w:r>
    </w:p>
    <w:p w14:paraId="0C20C195" w14:textId="49592E04" w:rsidR="00184FA2" w:rsidRPr="00886721" w:rsidRDefault="10433191" w:rsidP="002232A0">
      <w:pPr>
        <w:spacing w:line="276" w:lineRule="auto"/>
        <w:rPr>
          <w:rFonts w:ascii="Calibri Light" w:hAnsi="Calibri Light"/>
        </w:rPr>
      </w:pPr>
      <w:r w:rsidRPr="00886721">
        <w:rPr>
          <w:rFonts w:ascii="Calibri Light" w:hAnsi="Calibri Light"/>
        </w:rPr>
        <w:t>Różnice w ogólnej powierzchni lasów, a zwłaszcza ich niewielki ubytek (rzędu kilku hektarów) na przestrzeni ostatnich lat wynikają głównie ze zmian zachodzących w lasach niepaństwowych. Zmiany te spowodowane były przede wszystkim dużymi inwestycjami drogowymi prowadzonymi w mieście.</w:t>
      </w:r>
    </w:p>
    <w:p w14:paraId="23A7E0FF" w14:textId="7BB8912D" w:rsidR="00184FA2" w:rsidRPr="00886721" w:rsidRDefault="10433191" w:rsidP="002232A0">
      <w:pPr>
        <w:spacing w:line="276" w:lineRule="auto"/>
        <w:rPr>
          <w:rFonts w:ascii="Calibri Light" w:hAnsi="Calibri Light"/>
        </w:rPr>
      </w:pPr>
      <w:r w:rsidRPr="00886721">
        <w:rPr>
          <w:rFonts w:ascii="Calibri Light" w:hAnsi="Calibri Light"/>
        </w:rPr>
        <w:t>W zakresie leśnictwa M</w:t>
      </w:r>
      <w:r w:rsidR="00D22A2D" w:rsidRPr="00886721">
        <w:rPr>
          <w:rFonts w:ascii="Calibri Light" w:hAnsi="Calibri Light"/>
        </w:rPr>
        <w:t>iasto Białystok sprawowało w 202</w:t>
      </w:r>
      <w:r w:rsidR="00FA278B" w:rsidRPr="00886721">
        <w:rPr>
          <w:rFonts w:ascii="Calibri Light" w:hAnsi="Calibri Light"/>
        </w:rPr>
        <w:t>1</w:t>
      </w:r>
      <w:r w:rsidRPr="00886721">
        <w:rPr>
          <w:rFonts w:ascii="Calibri Light" w:hAnsi="Calibri Light"/>
        </w:rPr>
        <w:t xml:space="preserve"> roku nadzór nad gospodarką leśną w lasach niestanowiących własności Skarbu Państwa, o łącznej powierzchni 4</w:t>
      </w:r>
      <w:r w:rsidR="00FA278B" w:rsidRPr="00886721">
        <w:rPr>
          <w:rFonts w:ascii="Calibri Light" w:hAnsi="Calibri Light"/>
        </w:rPr>
        <w:t>29</w:t>
      </w:r>
      <w:r w:rsidRPr="00886721">
        <w:rPr>
          <w:rFonts w:ascii="Calibri Light" w:hAnsi="Calibri Light"/>
        </w:rPr>
        <w:t xml:space="preserve"> ha. Poszczególne zadania związane z nadzorem powierzono w ramach porozumienia Nadleśnictwu Dojlidy w Białymstoku. Z informacji przedłożonych przez Nadleśniczego wynika, że lustracja stanu lasów niepaństwowych była prowadzona przez Nadleśnictwo na bieżąco, obejmowała kontrolę stanu sanitarnego lasów oraz ich dewastację i zaśmiecanie. Stan sanitarny lasów w granicach miasta Białegostoku uznano za zadowalający, nie stwierdzano nadmiernie wydzielającego się posuszu, jak również złomów i wywrotów.</w:t>
      </w:r>
    </w:p>
    <w:p w14:paraId="46E691EC" w14:textId="77777777" w:rsidR="00BC1DAE" w:rsidRPr="00886721" w:rsidRDefault="10433191" w:rsidP="002232A0">
      <w:pPr>
        <w:spacing w:line="276" w:lineRule="auto"/>
        <w:rPr>
          <w:rFonts w:ascii="Calibri Light" w:hAnsi="Calibri Light"/>
        </w:rPr>
      </w:pPr>
      <w:r w:rsidRPr="00886721">
        <w:rPr>
          <w:rFonts w:ascii="Calibri Light" w:hAnsi="Calibri Light"/>
        </w:rPr>
        <w:t>Oszacowano, że wszystkie tereny zieleni w Białymstoku zajmują łącznie 26,</w:t>
      </w:r>
      <w:r w:rsidR="00FA278B" w:rsidRPr="00886721">
        <w:rPr>
          <w:rFonts w:ascii="Calibri Light" w:hAnsi="Calibri Light"/>
        </w:rPr>
        <w:t>8</w:t>
      </w:r>
      <w:r w:rsidRPr="00886721">
        <w:rPr>
          <w:rFonts w:ascii="Calibri Light" w:hAnsi="Calibri Light"/>
        </w:rPr>
        <w:t>% powierzchni miasta. Zgodnie z definicją ustawy z dnia 16 kwietnia 2004 r. o ochronie przyrody</w:t>
      </w:r>
      <w:r w:rsidR="00B35939" w:rsidRPr="00886721">
        <w:rPr>
          <w:rFonts w:ascii="Calibri Light" w:hAnsi="Calibri Light"/>
        </w:rPr>
        <w:t xml:space="preserve"> (Dz.</w:t>
      </w:r>
      <w:r w:rsidR="00E07CA8" w:rsidRPr="00886721">
        <w:rPr>
          <w:rFonts w:ascii="Calibri Light" w:hAnsi="Calibri Light"/>
        </w:rPr>
        <w:t xml:space="preserve"> </w:t>
      </w:r>
      <w:r w:rsidR="00B35939" w:rsidRPr="00886721">
        <w:rPr>
          <w:rFonts w:ascii="Calibri Light" w:hAnsi="Calibri Light"/>
        </w:rPr>
        <w:t>U. z 202</w:t>
      </w:r>
      <w:r w:rsidR="00B162B7" w:rsidRPr="00886721">
        <w:rPr>
          <w:rFonts w:ascii="Calibri Light" w:hAnsi="Calibri Light"/>
        </w:rPr>
        <w:t>2</w:t>
      </w:r>
      <w:r w:rsidR="00B35939" w:rsidRPr="00886721">
        <w:rPr>
          <w:rFonts w:ascii="Calibri Light" w:hAnsi="Calibri Light"/>
        </w:rPr>
        <w:t xml:space="preserve"> r., poz. </w:t>
      </w:r>
      <w:r w:rsidR="00B162B7" w:rsidRPr="00886721">
        <w:rPr>
          <w:rFonts w:ascii="Calibri Light" w:hAnsi="Calibri Light"/>
        </w:rPr>
        <w:t>916</w:t>
      </w:r>
      <w:r w:rsidR="007905A2" w:rsidRPr="00886721">
        <w:rPr>
          <w:rFonts w:ascii="Calibri Light" w:hAnsi="Calibri Light"/>
        </w:rPr>
        <w:t>)</w:t>
      </w:r>
      <w:r w:rsidR="00B35939" w:rsidRPr="00886721">
        <w:rPr>
          <w:rFonts w:ascii="Calibri Light" w:hAnsi="Calibri Light"/>
        </w:rPr>
        <w:t>,</w:t>
      </w:r>
      <w:r w:rsidRPr="00886721">
        <w:rPr>
          <w:rFonts w:ascii="Calibri Light" w:hAnsi="Calibri Light"/>
        </w:rPr>
        <w:t xml:space="preserve"> za tereny zieleni uznano </w:t>
      </w:r>
      <w:r w:rsidR="00B26800" w:rsidRPr="00886721">
        <w:rPr>
          <w:rFonts w:ascii="Calibri Light" w:hAnsi="Calibri Light"/>
        </w:rPr>
        <w:t>wszystkie tereny urządzone wraz</w:t>
      </w:r>
      <w:r w:rsidR="00707076" w:rsidRPr="00886721">
        <w:rPr>
          <w:rFonts w:ascii="Calibri Light" w:hAnsi="Calibri Light"/>
        </w:rPr>
        <w:br/>
      </w:r>
      <w:r w:rsidRPr="00886721">
        <w:rPr>
          <w:rFonts w:ascii="Calibri Light" w:hAnsi="Calibri Light"/>
        </w:rPr>
        <w:t>z infrastrukturą techniczną i budynkami funkcjonalnie z nimi związanymi, pokryte roślinnością, pełniące funkcje publiczne, a w szczególności parki, zieleńce, promenady, bulwary, ogrody botaniczne, zoologiczne, jordanowskie i zabytkowe, cmentarze, zieleń towarzysząca drogom na terenie zabudowy, placom, zabytkowym fortyfikacjom, budynkom, składowiskom, lotniskom, dworcom kolejowym oraz obiektom przemysłowym. Do tego doliczono lasy. Nie uwzględniono tu natomiast terenów ogródków działkowych, ze względu na brak szczegółowych danych. Wśród terenów zieleni największy udział, jak wspomniano wyżej, zajmują lasy (18,</w:t>
      </w:r>
      <w:r w:rsidR="00FA278B" w:rsidRPr="00886721">
        <w:rPr>
          <w:rFonts w:ascii="Calibri Light" w:hAnsi="Calibri Light"/>
        </w:rPr>
        <w:t>4</w:t>
      </w:r>
      <w:r w:rsidRPr="00886721">
        <w:rPr>
          <w:rFonts w:ascii="Calibri Light" w:hAnsi="Calibri Light"/>
        </w:rPr>
        <w:t xml:space="preserve">% powierzchni miasta), </w:t>
      </w:r>
      <w:r w:rsidR="00B162B7" w:rsidRPr="00886721">
        <w:rPr>
          <w:rFonts w:ascii="Calibri Light" w:hAnsi="Calibri Light"/>
        </w:rPr>
        <w:t>następnie</w:t>
      </w:r>
      <w:r w:rsidRPr="00886721">
        <w:rPr>
          <w:rFonts w:ascii="Calibri Light" w:hAnsi="Calibri Light"/>
        </w:rPr>
        <w:t xml:space="preserve"> parki, zieleńce i tereny zieleni osiedlowej (4,8%), zieleń przyuliczna (2,</w:t>
      </w:r>
      <w:r w:rsidR="00FA278B" w:rsidRPr="00886721">
        <w:rPr>
          <w:rFonts w:ascii="Calibri Light" w:hAnsi="Calibri Light"/>
        </w:rPr>
        <w:t>7</w:t>
      </w:r>
      <w:r w:rsidRPr="00886721">
        <w:rPr>
          <w:rFonts w:ascii="Calibri Light" w:hAnsi="Calibri Light"/>
        </w:rPr>
        <w:t>%), najmniejszy udział mają cmentarze (0,9%).</w:t>
      </w:r>
    </w:p>
    <w:p w14:paraId="17AF9A7E" w14:textId="77777777" w:rsidR="005A1935" w:rsidRDefault="005A1935">
      <w:pPr>
        <w:rPr>
          <w:rFonts w:ascii="Calibri Light" w:hAnsi="Calibri Light"/>
          <w:b/>
          <w:bCs/>
          <w:szCs w:val="24"/>
        </w:rPr>
      </w:pPr>
      <w:bookmarkStart w:id="70" w:name="_Toc6568293"/>
      <w:bookmarkStart w:id="71" w:name="_Toc108780855"/>
      <w:r>
        <w:rPr>
          <w:rFonts w:ascii="Calibri Light" w:hAnsi="Calibri Light"/>
          <w:szCs w:val="24"/>
        </w:rPr>
        <w:br w:type="page"/>
      </w:r>
    </w:p>
    <w:p w14:paraId="0B603350" w14:textId="258C6FF4" w:rsidR="00184FA2" w:rsidRPr="00886721" w:rsidRDefault="10433191" w:rsidP="10433191">
      <w:pPr>
        <w:pStyle w:val="Legenda"/>
        <w:jc w:val="both"/>
        <w:rPr>
          <w:rFonts w:ascii="Calibri Light" w:hAnsi="Calibri Light"/>
          <w:sz w:val="32"/>
          <w:szCs w:val="32"/>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31</w:t>
      </w:r>
      <w:r w:rsidR="0037179A" w:rsidRPr="00886721">
        <w:rPr>
          <w:rFonts w:ascii="Calibri Light" w:hAnsi="Calibri Light"/>
          <w:sz w:val="24"/>
          <w:szCs w:val="24"/>
        </w:rPr>
        <w:fldChar w:fldCharType="end"/>
      </w:r>
      <w:r w:rsidRPr="00886721">
        <w:rPr>
          <w:rFonts w:ascii="Calibri Light" w:hAnsi="Calibri Light"/>
          <w:sz w:val="24"/>
          <w:szCs w:val="24"/>
        </w:rPr>
        <w:t>. Zieleń miejska w Białymstoku</w:t>
      </w:r>
      <w:bookmarkEnd w:id="70"/>
      <w:bookmarkEnd w:id="7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1. "/>
        <w:tblDescription w:val="Zieleń miejska w Białymstoku"/>
      </w:tblPr>
      <w:tblGrid>
        <w:gridCol w:w="4895"/>
        <w:gridCol w:w="4197"/>
      </w:tblGrid>
      <w:tr w:rsidR="001205AB" w:rsidRPr="00886721" w14:paraId="3C4B13E0" w14:textId="77777777" w:rsidTr="009C08F0">
        <w:trPr>
          <w:jc w:val="center"/>
        </w:trPr>
        <w:tc>
          <w:tcPr>
            <w:tcW w:w="4895" w:type="dxa"/>
            <w:shd w:val="clear" w:color="auto" w:fill="F2F2F2" w:themeFill="background1" w:themeFillShade="F2"/>
          </w:tcPr>
          <w:p w14:paraId="654D5144" w14:textId="77777777" w:rsidR="00184FA2" w:rsidRPr="00886721" w:rsidRDefault="10433191" w:rsidP="009C08F0">
            <w:pPr>
              <w:rPr>
                <w:rFonts w:ascii="Calibri Light" w:hAnsi="Calibri Light"/>
                <w:b/>
                <w:bCs/>
                <w:sz w:val="22"/>
              </w:rPr>
            </w:pPr>
            <w:r w:rsidRPr="00886721">
              <w:rPr>
                <w:rFonts w:ascii="Calibri Light" w:hAnsi="Calibri Light"/>
                <w:b/>
                <w:bCs/>
                <w:sz w:val="22"/>
              </w:rPr>
              <w:t>Typ zieleni</w:t>
            </w:r>
          </w:p>
        </w:tc>
        <w:tc>
          <w:tcPr>
            <w:tcW w:w="4197" w:type="dxa"/>
            <w:shd w:val="clear" w:color="auto" w:fill="F2F2F2" w:themeFill="background1" w:themeFillShade="F2"/>
          </w:tcPr>
          <w:p w14:paraId="101D598F" w14:textId="77777777" w:rsidR="00184FA2" w:rsidRPr="00886721" w:rsidRDefault="10433191" w:rsidP="10433191">
            <w:pPr>
              <w:jc w:val="center"/>
              <w:rPr>
                <w:rFonts w:ascii="Calibri Light" w:hAnsi="Calibri Light"/>
                <w:b/>
                <w:bCs/>
                <w:sz w:val="22"/>
              </w:rPr>
            </w:pPr>
            <w:r w:rsidRPr="00886721">
              <w:rPr>
                <w:rFonts w:ascii="Calibri Light" w:hAnsi="Calibri Light"/>
                <w:b/>
                <w:bCs/>
                <w:sz w:val="22"/>
              </w:rPr>
              <w:t>Udział w powierzchni miasta</w:t>
            </w:r>
          </w:p>
        </w:tc>
      </w:tr>
      <w:tr w:rsidR="001205AB" w:rsidRPr="00886721" w14:paraId="19B3F987" w14:textId="77777777" w:rsidTr="009C08F0">
        <w:trPr>
          <w:jc w:val="center"/>
        </w:trPr>
        <w:tc>
          <w:tcPr>
            <w:tcW w:w="4895" w:type="dxa"/>
            <w:shd w:val="clear" w:color="auto" w:fill="F2F2F2" w:themeFill="background1" w:themeFillShade="F2"/>
          </w:tcPr>
          <w:p w14:paraId="626EE6B5" w14:textId="77777777" w:rsidR="00184FA2" w:rsidRPr="00886721" w:rsidRDefault="10433191" w:rsidP="10433191">
            <w:pPr>
              <w:jc w:val="both"/>
              <w:rPr>
                <w:rFonts w:ascii="Calibri Light" w:hAnsi="Calibri Light"/>
                <w:b/>
                <w:bCs/>
                <w:sz w:val="22"/>
              </w:rPr>
            </w:pPr>
            <w:r w:rsidRPr="00886721">
              <w:rPr>
                <w:rFonts w:ascii="Calibri Light" w:hAnsi="Calibri Light"/>
                <w:b/>
                <w:bCs/>
                <w:sz w:val="22"/>
              </w:rPr>
              <w:t>Parki, zieleńce, tereny zieleni osiedlowej</w:t>
            </w:r>
          </w:p>
        </w:tc>
        <w:tc>
          <w:tcPr>
            <w:tcW w:w="4197" w:type="dxa"/>
            <w:shd w:val="clear" w:color="auto" w:fill="auto"/>
          </w:tcPr>
          <w:p w14:paraId="04B33864" w14:textId="03044078" w:rsidR="00184FA2" w:rsidRPr="00886721" w:rsidRDefault="10433191" w:rsidP="10433191">
            <w:pPr>
              <w:jc w:val="center"/>
              <w:rPr>
                <w:rFonts w:ascii="Calibri Light" w:hAnsi="Calibri Light"/>
                <w:sz w:val="22"/>
              </w:rPr>
            </w:pPr>
            <w:r w:rsidRPr="00886721">
              <w:rPr>
                <w:rFonts w:ascii="Calibri Light" w:hAnsi="Calibri Light"/>
                <w:sz w:val="22"/>
              </w:rPr>
              <w:t>4,8%</w:t>
            </w:r>
          </w:p>
        </w:tc>
      </w:tr>
      <w:tr w:rsidR="001205AB" w:rsidRPr="00886721" w14:paraId="5144CB07" w14:textId="77777777" w:rsidTr="009C08F0">
        <w:trPr>
          <w:jc w:val="center"/>
        </w:trPr>
        <w:tc>
          <w:tcPr>
            <w:tcW w:w="4895" w:type="dxa"/>
            <w:shd w:val="clear" w:color="auto" w:fill="F2F2F2" w:themeFill="background1" w:themeFillShade="F2"/>
          </w:tcPr>
          <w:p w14:paraId="6931DB38" w14:textId="77777777" w:rsidR="00184FA2" w:rsidRPr="00886721" w:rsidRDefault="10433191" w:rsidP="10433191">
            <w:pPr>
              <w:jc w:val="both"/>
              <w:rPr>
                <w:rFonts w:ascii="Calibri Light" w:hAnsi="Calibri Light"/>
                <w:b/>
                <w:bCs/>
                <w:sz w:val="22"/>
              </w:rPr>
            </w:pPr>
            <w:r w:rsidRPr="00886721">
              <w:rPr>
                <w:rFonts w:ascii="Calibri Light" w:hAnsi="Calibri Light"/>
                <w:b/>
                <w:bCs/>
                <w:sz w:val="22"/>
              </w:rPr>
              <w:t>Zieleń przyuliczna</w:t>
            </w:r>
          </w:p>
        </w:tc>
        <w:tc>
          <w:tcPr>
            <w:tcW w:w="4197" w:type="dxa"/>
            <w:shd w:val="clear" w:color="auto" w:fill="auto"/>
          </w:tcPr>
          <w:p w14:paraId="42650E59" w14:textId="238297F8" w:rsidR="00184FA2" w:rsidRPr="00886721" w:rsidRDefault="10433191" w:rsidP="003F6749">
            <w:pPr>
              <w:jc w:val="center"/>
              <w:rPr>
                <w:rFonts w:ascii="Calibri Light" w:hAnsi="Calibri Light"/>
                <w:sz w:val="22"/>
              </w:rPr>
            </w:pPr>
            <w:r w:rsidRPr="00886721">
              <w:rPr>
                <w:rFonts w:ascii="Calibri Light" w:hAnsi="Calibri Light"/>
                <w:sz w:val="22"/>
              </w:rPr>
              <w:t>2,</w:t>
            </w:r>
            <w:r w:rsidR="003F6749" w:rsidRPr="00886721">
              <w:rPr>
                <w:rFonts w:ascii="Calibri Light" w:hAnsi="Calibri Light"/>
                <w:sz w:val="22"/>
              </w:rPr>
              <w:t>7</w:t>
            </w:r>
            <w:r w:rsidRPr="00886721">
              <w:rPr>
                <w:rFonts w:ascii="Calibri Light" w:hAnsi="Calibri Light"/>
                <w:sz w:val="22"/>
              </w:rPr>
              <w:t>%</w:t>
            </w:r>
          </w:p>
        </w:tc>
      </w:tr>
      <w:tr w:rsidR="001205AB" w:rsidRPr="00886721" w14:paraId="3D1EB9EE" w14:textId="77777777" w:rsidTr="009C08F0">
        <w:trPr>
          <w:jc w:val="center"/>
        </w:trPr>
        <w:tc>
          <w:tcPr>
            <w:tcW w:w="4895" w:type="dxa"/>
            <w:shd w:val="clear" w:color="auto" w:fill="F2F2F2" w:themeFill="background1" w:themeFillShade="F2"/>
          </w:tcPr>
          <w:p w14:paraId="563BBA5C" w14:textId="77777777" w:rsidR="00184FA2" w:rsidRPr="00886721" w:rsidRDefault="10433191" w:rsidP="10433191">
            <w:pPr>
              <w:jc w:val="both"/>
              <w:rPr>
                <w:rFonts w:ascii="Calibri Light" w:hAnsi="Calibri Light"/>
                <w:b/>
                <w:bCs/>
                <w:sz w:val="22"/>
              </w:rPr>
            </w:pPr>
            <w:r w:rsidRPr="00886721">
              <w:rPr>
                <w:rFonts w:ascii="Calibri Light" w:hAnsi="Calibri Light"/>
                <w:b/>
                <w:bCs/>
                <w:sz w:val="22"/>
              </w:rPr>
              <w:t>Cmentarze</w:t>
            </w:r>
          </w:p>
        </w:tc>
        <w:tc>
          <w:tcPr>
            <w:tcW w:w="4197" w:type="dxa"/>
            <w:shd w:val="clear" w:color="auto" w:fill="auto"/>
          </w:tcPr>
          <w:p w14:paraId="4942C360" w14:textId="77777777" w:rsidR="00184FA2" w:rsidRPr="00886721" w:rsidRDefault="10433191" w:rsidP="10433191">
            <w:pPr>
              <w:jc w:val="center"/>
              <w:rPr>
                <w:rFonts w:ascii="Calibri Light" w:hAnsi="Calibri Light"/>
                <w:sz w:val="22"/>
              </w:rPr>
            </w:pPr>
            <w:r w:rsidRPr="00886721">
              <w:rPr>
                <w:rFonts w:ascii="Calibri Light" w:hAnsi="Calibri Light"/>
                <w:sz w:val="22"/>
              </w:rPr>
              <w:t>0,9%</w:t>
            </w:r>
          </w:p>
        </w:tc>
      </w:tr>
      <w:tr w:rsidR="001205AB" w:rsidRPr="00886721" w14:paraId="7BDAFA5C" w14:textId="77777777" w:rsidTr="009C08F0">
        <w:trPr>
          <w:jc w:val="center"/>
        </w:trPr>
        <w:tc>
          <w:tcPr>
            <w:tcW w:w="4895" w:type="dxa"/>
            <w:shd w:val="clear" w:color="auto" w:fill="F2F2F2" w:themeFill="background1" w:themeFillShade="F2"/>
          </w:tcPr>
          <w:p w14:paraId="3C985371" w14:textId="77777777" w:rsidR="00184FA2" w:rsidRPr="00886721" w:rsidRDefault="10433191" w:rsidP="10433191">
            <w:pPr>
              <w:jc w:val="both"/>
              <w:rPr>
                <w:rFonts w:ascii="Calibri Light" w:hAnsi="Calibri Light"/>
                <w:b/>
                <w:bCs/>
                <w:sz w:val="22"/>
              </w:rPr>
            </w:pPr>
            <w:r w:rsidRPr="00886721">
              <w:rPr>
                <w:rFonts w:ascii="Calibri Light" w:hAnsi="Calibri Light"/>
                <w:b/>
                <w:bCs/>
                <w:sz w:val="22"/>
              </w:rPr>
              <w:t>Lasy</w:t>
            </w:r>
          </w:p>
        </w:tc>
        <w:tc>
          <w:tcPr>
            <w:tcW w:w="4197" w:type="dxa"/>
            <w:shd w:val="clear" w:color="auto" w:fill="auto"/>
          </w:tcPr>
          <w:p w14:paraId="2524C74A" w14:textId="3540D922" w:rsidR="00184FA2" w:rsidRPr="00886721" w:rsidRDefault="10433191" w:rsidP="003A1DA1">
            <w:pPr>
              <w:jc w:val="center"/>
              <w:rPr>
                <w:rFonts w:ascii="Calibri Light" w:hAnsi="Calibri Light"/>
                <w:sz w:val="22"/>
              </w:rPr>
            </w:pPr>
            <w:r w:rsidRPr="00886721">
              <w:rPr>
                <w:rFonts w:ascii="Calibri Light" w:hAnsi="Calibri Light"/>
                <w:sz w:val="22"/>
              </w:rPr>
              <w:t>18,</w:t>
            </w:r>
            <w:r w:rsidR="003A1DA1" w:rsidRPr="00886721">
              <w:rPr>
                <w:rFonts w:ascii="Calibri Light" w:hAnsi="Calibri Light"/>
                <w:sz w:val="22"/>
              </w:rPr>
              <w:t>4</w:t>
            </w:r>
            <w:r w:rsidRPr="00886721">
              <w:rPr>
                <w:rFonts w:ascii="Calibri Light" w:hAnsi="Calibri Light"/>
                <w:sz w:val="22"/>
              </w:rPr>
              <w:t>%</w:t>
            </w:r>
          </w:p>
        </w:tc>
      </w:tr>
      <w:tr w:rsidR="001205AB" w:rsidRPr="00886721" w14:paraId="6198971A" w14:textId="77777777" w:rsidTr="009C08F0">
        <w:trPr>
          <w:jc w:val="center"/>
        </w:trPr>
        <w:tc>
          <w:tcPr>
            <w:tcW w:w="4895" w:type="dxa"/>
            <w:shd w:val="clear" w:color="auto" w:fill="F2F2F2" w:themeFill="background1" w:themeFillShade="F2"/>
          </w:tcPr>
          <w:p w14:paraId="39F1251E" w14:textId="77777777" w:rsidR="00184FA2" w:rsidRPr="00886721" w:rsidRDefault="10433191" w:rsidP="10433191">
            <w:pPr>
              <w:jc w:val="both"/>
              <w:rPr>
                <w:rFonts w:ascii="Calibri Light" w:hAnsi="Calibri Light"/>
                <w:b/>
                <w:bCs/>
                <w:sz w:val="22"/>
              </w:rPr>
            </w:pPr>
            <w:r w:rsidRPr="00886721">
              <w:rPr>
                <w:rFonts w:ascii="Calibri Light" w:hAnsi="Calibri Light"/>
                <w:b/>
                <w:bCs/>
                <w:sz w:val="22"/>
              </w:rPr>
              <w:t>Ogółem</w:t>
            </w:r>
          </w:p>
        </w:tc>
        <w:tc>
          <w:tcPr>
            <w:tcW w:w="4197" w:type="dxa"/>
            <w:shd w:val="clear" w:color="auto" w:fill="auto"/>
          </w:tcPr>
          <w:p w14:paraId="39A9632E" w14:textId="32AFC872" w:rsidR="00184FA2" w:rsidRPr="00886721" w:rsidRDefault="10433191" w:rsidP="003A1DA1">
            <w:pPr>
              <w:jc w:val="center"/>
              <w:rPr>
                <w:rFonts w:ascii="Calibri Light" w:hAnsi="Calibri Light"/>
                <w:b/>
                <w:bCs/>
                <w:sz w:val="22"/>
              </w:rPr>
            </w:pPr>
            <w:r w:rsidRPr="00886721">
              <w:rPr>
                <w:rFonts w:ascii="Calibri Light" w:hAnsi="Calibri Light"/>
                <w:b/>
                <w:bCs/>
                <w:sz w:val="22"/>
              </w:rPr>
              <w:t>26,</w:t>
            </w:r>
            <w:r w:rsidR="003A1DA1" w:rsidRPr="00886721">
              <w:rPr>
                <w:rFonts w:ascii="Calibri Light" w:hAnsi="Calibri Light"/>
                <w:b/>
                <w:bCs/>
                <w:sz w:val="22"/>
              </w:rPr>
              <w:t>8</w:t>
            </w:r>
            <w:r w:rsidRPr="00886721">
              <w:rPr>
                <w:rFonts w:ascii="Calibri Light" w:hAnsi="Calibri Light"/>
                <w:b/>
                <w:bCs/>
                <w:sz w:val="22"/>
              </w:rPr>
              <w:t>%</w:t>
            </w:r>
          </w:p>
        </w:tc>
      </w:tr>
    </w:tbl>
    <w:p w14:paraId="3475E924" w14:textId="77777777" w:rsidR="00BC1DAE" w:rsidRPr="00886721" w:rsidRDefault="10433191" w:rsidP="10433191">
      <w:pPr>
        <w:jc w:val="both"/>
        <w:rPr>
          <w:rFonts w:ascii="Calibri Light" w:hAnsi="Calibri Light"/>
          <w:sz w:val="20"/>
          <w:szCs w:val="20"/>
        </w:rPr>
      </w:pPr>
      <w:r w:rsidRPr="00886721">
        <w:rPr>
          <w:rFonts w:ascii="Calibri Light" w:hAnsi="Calibri Light"/>
          <w:sz w:val="20"/>
          <w:szCs w:val="20"/>
        </w:rPr>
        <w:t>Źródło: Departament Ochrony Środowiska, Bank Danych Lokalnych GUS</w:t>
      </w:r>
    </w:p>
    <w:p w14:paraId="42D71F19" w14:textId="1678D451" w:rsidR="00184FA2" w:rsidRPr="00886721" w:rsidRDefault="10433191" w:rsidP="10433191">
      <w:pPr>
        <w:pStyle w:val="Legenda"/>
        <w:jc w:val="both"/>
        <w:rPr>
          <w:rFonts w:ascii="Calibri Light" w:hAnsi="Calibri Light"/>
          <w:sz w:val="24"/>
          <w:szCs w:val="24"/>
        </w:rPr>
      </w:pPr>
      <w:bookmarkStart w:id="72" w:name="_Toc6568294"/>
      <w:bookmarkStart w:id="73" w:name="_Toc10878085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32</w:t>
      </w:r>
      <w:r w:rsidR="0037179A" w:rsidRPr="00886721">
        <w:rPr>
          <w:rFonts w:ascii="Calibri Light" w:hAnsi="Calibri Light"/>
          <w:sz w:val="24"/>
          <w:szCs w:val="24"/>
        </w:rPr>
        <w:fldChar w:fldCharType="end"/>
      </w:r>
      <w:r w:rsidRPr="00886721">
        <w:rPr>
          <w:rFonts w:ascii="Calibri Light" w:hAnsi="Calibri Light"/>
          <w:sz w:val="24"/>
          <w:szCs w:val="24"/>
        </w:rPr>
        <w:t>. Tereny zieleni</w:t>
      </w:r>
      <w:bookmarkEnd w:id="72"/>
      <w:bookmarkEnd w:id="73"/>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2. "/>
        <w:tblDescription w:val="Tereny zieleni"/>
      </w:tblPr>
      <w:tblGrid>
        <w:gridCol w:w="2110"/>
        <w:gridCol w:w="1392"/>
        <w:gridCol w:w="1392"/>
        <w:gridCol w:w="1392"/>
        <w:gridCol w:w="1392"/>
        <w:gridCol w:w="1392"/>
      </w:tblGrid>
      <w:tr w:rsidR="00434486" w:rsidRPr="00886721" w14:paraId="5577747A" w14:textId="77777777" w:rsidTr="00670A30">
        <w:trPr>
          <w:trHeight w:val="816"/>
          <w:jc w:val="center"/>
        </w:trPr>
        <w:tc>
          <w:tcPr>
            <w:tcW w:w="2110" w:type="dxa"/>
            <w:shd w:val="clear" w:color="auto" w:fill="F2F2F2" w:themeFill="background1" w:themeFillShade="F2"/>
            <w:vAlign w:val="center"/>
          </w:tcPr>
          <w:p w14:paraId="705C05BB" w14:textId="77777777" w:rsidR="00434486" w:rsidRPr="00886721" w:rsidRDefault="00434486" w:rsidP="10433191">
            <w:pPr>
              <w:rPr>
                <w:rFonts w:ascii="Calibri Light" w:hAnsi="Calibri Light"/>
                <w:b/>
                <w:bCs/>
                <w:sz w:val="22"/>
              </w:rPr>
            </w:pPr>
            <w:r w:rsidRPr="00886721">
              <w:rPr>
                <w:rFonts w:ascii="Calibri Light" w:hAnsi="Calibri Light"/>
                <w:b/>
                <w:bCs/>
                <w:sz w:val="22"/>
              </w:rPr>
              <w:t>Typ zieleni</w:t>
            </w:r>
          </w:p>
        </w:tc>
        <w:tc>
          <w:tcPr>
            <w:tcW w:w="1392" w:type="dxa"/>
            <w:shd w:val="clear" w:color="auto" w:fill="F2F2F2" w:themeFill="background1" w:themeFillShade="F2"/>
          </w:tcPr>
          <w:p w14:paraId="31DDAF56" w14:textId="77777777" w:rsidR="00434486" w:rsidRPr="00886721" w:rsidRDefault="00434486" w:rsidP="00D96954">
            <w:pPr>
              <w:jc w:val="center"/>
              <w:rPr>
                <w:rFonts w:ascii="Calibri Light" w:hAnsi="Calibri Light"/>
                <w:b/>
                <w:bCs/>
                <w:sz w:val="22"/>
              </w:rPr>
            </w:pPr>
            <w:r w:rsidRPr="00886721">
              <w:rPr>
                <w:rFonts w:ascii="Calibri Light" w:hAnsi="Calibri Light"/>
                <w:b/>
                <w:bCs/>
                <w:sz w:val="22"/>
              </w:rPr>
              <w:t>Powierzchnia (ha)</w:t>
            </w:r>
          </w:p>
          <w:p w14:paraId="70D5BDD5" w14:textId="209C3269" w:rsidR="00434486" w:rsidRPr="00886721" w:rsidRDefault="00434486" w:rsidP="10433191">
            <w:pPr>
              <w:jc w:val="center"/>
              <w:rPr>
                <w:rFonts w:ascii="Calibri Light" w:hAnsi="Calibri Light"/>
                <w:b/>
                <w:bCs/>
                <w:sz w:val="22"/>
              </w:rPr>
            </w:pPr>
            <w:r w:rsidRPr="00886721">
              <w:rPr>
                <w:rFonts w:ascii="Calibri Light" w:hAnsi="Calibri Light"/>
                <w:b/>
                <w:bCs/>
                <w:sz w:val="22"/>
              </w:rPr>
              <w:t>2017</w:t>
            </w:r>
          </w:p>
        </w:tc>
        <w:tc>
          <w:tcPr>
            <w:tcW w:w="1392" w:type="dxa"/>
            <w:shd w:val="clear" w:color="auto" w:fill="F2F2F2" w:themeFill="background1" w:themeFillShade="F2"/>
          </w:tcPr>
          <w:p w14:paraId="7F868191" w14:textId="77777777" w:rsidR="00434486" w:rsidRPr="00886721" w:rsidRDefault="00434486" w:rsidP="00D96954">
            <w:pPr>
              <w:jc w:val="center"/>
              <w:rPr>
                <w:rFonts w:ascii="Calibri Light" w:hAnsi="Calibri Light"/>
                <w:b/>
                <w:bCs/>
                <w:sz w:val="22"/>
              </w:rPr>
            </w:pPr>
            <w:r w:rsidRPr="00886721">
              <w:rPr>
                <w:rFonts w:ascii="Calibri Light" w:hAnsi="Calibri Light"/>
                <w:b/>
                <w:bCs/>
                <w:sz w:val="22"/>
              </w:rPr>
              <w:t>Powierzchnia (ha)</w:t>
            </w:r>
          </w:p>
          <w:p w14:paraId="43422F6A" w14:textId="6625A12B" w:rsidR="00434486" w:rsidRPr="00886721" w:rsidRDefault="00434486" w:rsidP="10433191">
            <w:pPr>
              <w:jc w:val="center"/>
              <w:rPr>
                <w:rFonts w:ascii="Calibri Light" w:hAnsi="Calibri Light"/>
                <w:b/>
                <w:bCs/>
                <w:sz w:val="22"/>
              </w:rPr>
            </w:pPr>
            <w:r w:rsidRPr="00886721">
              <w:rPr>
                <w:rFonts w:ascii="Calibri Light" w:hAnsi="Calibri Light"/>
                <w:b/>
                <w:bCs/>
                <w:sz w:val="22"/>
              </w:rPr>
              <w:t>2018</w:t>
            </w:r>
          </w:p>
        </w:tc>
        <w:tc>
          <w:tcPr>
            <w:tcW w:w="1392" w:type="dxa"/>
            <w:shd w:val="clear" w:color="auto" w:fill="F2F2F2" w:themeFill="background1" w:themeFillShade="F2"/>
          </w:tcPr>
          <w:p w14:paraId="392434A2" w14:textId="77777777" w:rsidR="00434486" w:rsidRPr="00886721" w:rsidRDefault="00434486" w:rsidP="00D96954">
            <w:pPr>
              <w:jc w:val="center"/>
              <w:rPr>
                <w:rFonts w:ascii="Calibri Light" w:hAnsi="Calibri Light"/>
                <w:b/>
                <w:bCs/>
                <w:sz w:val="22"/>
              </w:rPr>
            </w:pPr>
            <w:r w:rsidRPr="00886721">
              <w:rPr>
                <w:rFonts w:ascii="Calibri Light" w:hAnsi="Calibri Light"/>
                <w:b/>
                <w:bCs/>
                <w:sz w:val="22"/>
              </w:rPr>
              <w:t>Powierzchnia (ha)</w:t>
            </w:r>
          </w:p>
          <w:p w14:paraId="52E09508" w14:textId="3D040E48" w:rsidR="00434486" w:rsidRPr="00886721" w:rsidRDefault="00434486" w:rsidP="10433191">
            <w:pPr>
              <w:jc w:val="center"/>
              <w:rPr>
                <w:rFonts w:ascii="Calibri Light" w:hAnsi="Calibri Light"/>
                <w:b/>
                <w:bCs/>
                <w:sz w:val="22"/>
              </w:rPr>
            </w:pPr>
            <w:r w:rsidRPr="00886721">
              <w:rPr>
                <w:rFonts w:ascii="Calibri Light" w:hAnsi="Calibri Light"/>
                <w:b/>
                <w:bCs/>
                <w:sz w:val="22"/>
              </w:rPr>
              <w:t>2019</w:t>
            </w:r>
          </w:p>
        </w:tc>
        <w:tc>
          <w:tcPr>
            <w:tcW w:w="1392" w:type="dxa"/>
            <w:shd w:val="clear" w:color="auto" w:fill="F2F2F2" w:themeFill="background1" w:themeFillShade="F2"/>
          </w:tcPr>
          <w:p w14:paraId="77035F6D" w14:textId="77777777" w:rsidR="00434486" w:rsidRPr="00886721" w:rsidRDefault="00434486" w:rsidP="00D96954">
            <w:pPr>
              <w:jc w:val="center"/>
              <w:rPr>
                <w:rFonts w:ascii="Calibri Light" w:hAnsi="Calibri Light"/>
                <w:b/>
                <w:bCs/>
                <w:sz w:val="22"/>
              </w:rPr>
            </w:pPr>
            <w:r w:rsidRPr="00886721">
              <w:rPr>
                <w:rFonts w:ascii="Calibri Light" w:hAnsi="Calibri Light"/>
                <w:b/>
                <w:bCs/>
                <w:sz w:val="22"/>
              </w:rPr>
              <w:t>Powierzchnia (ha)</w:t>
            </w:r>
          </w:p>
          <w:p w14:paraId="0CC2291A" w14:textId="5770DF64" w:rsidR="00434486" w:rsidRPr="00886721" w:rsidRDefault="00434486" w:rsidP="10433191">
            <w:pPr>
              <w:jc w:val="center"/>
              <w:rPr>
                <w:rFonts w:ascii="Calibri Light" w:hAnsi="Calibri Light"/>
                <w:b/>
                <w:bCs/>
                <w:sz w:val="22"/>
              </w:rPr>
            </w:pPr>
            <w:r w:rsidRPr="00886721">
              <w:rPr>
                <w:rFonts w:ascii="Calibri Light" w:hAnsi="Calibri Light"/>
                <w:b/>
                <w:bCs/>
                <w:sz w:val="22"/>
              </w:rPr>
              <w:t>2020</w:t>
            </w:r>
          </w:p>
        </w:tc>
        <w:tc>
          <w:tcPr>
            <w:tcW w:w="1392" w:type="dxa"/>
            <w:shd w:val="clear" w:color="auto" w:fill="F2F2F2" w:themeFill="background1" w:themeFillShade="F2"/>
          </w:tcPr>
          <w:p w14:paraId="0D910138" w14:textId="77777777" w:rsidR="00434486" w:rsidRPr="00886721" w:rsidRDefault="00434486" w:rsidP="00D96954">
            <w:pPr>
              <w:jc w:val="center"/>
              <w:rPr>
                <w:rFonts w:ascii="Calibri Light" w:hAnsi="Calibri Light"/>
                <w:b/>
                <w:bCs/>
                <w:sz w:val="22"/>
              </w:rPr>
            </w:pPr>
            <w:r w:rsidRPr="00886721">
              <w:rPr>
                <w:rFonts w:ascii="Calibri Light" w:hAnsi="Calibri Light"/>
                <w:b/>
                <w:bCs/>
                <w:sz w:val="22"/>
              </w:rPr>
              <w:t>Powierzchnia (ha)</w:t>
            </w:r>
          </w:p>
          <w:p w14:paraId="4A8CF8A0" w14:textId="0EE87892" w:rsidR="00434486" w:rsidRPr="00886721" w:rsidRDefault="00434486" w:rsidP="003A1DA1">
            <w:pPr>
              <w:jc w:val="center"/>
              <w:rPr>
                <w:rFonts w:ascii="Calibri Light" w:hAnsi="Calibri Light"/>
                <w:b/>
                <w:bCs/>
                <w:sz w:val="22"/>
              </w:rPr>
            </w:pPr>
            <w:r w:rsidRPr="00886721">
              <w:rPr>
                <w:rFonts w:ascii="Calibri Light" w:hAnsi="Calibri Light"/>
                <w:b/>
                <w:bCs/>
                <w:sz w:val="22"/>
              </w:rPr>
              <w:t>2021</w:t>
            </w:r>
          </w:p>
        </w:tc>
      </w:tr>
      <w:tr w:rsidR="00434486" w:rsidRPr="00886721" w14:paraId="56B47B7A" w14:textId="77777777" w:rsidTr="00434486">
        <w:trPr>
          <w:jc w:val="center"/>
        </w:trPr>
        <w:tc>
          <w:tcPr>
            <w:tcW w:w="2110" w:type="dxa"/>
            <w:shd w:val="clear" w:color="auto" w:fill="F2F2F2" w:themeFill="background1" w:themeFillShade="F2"/>
          </w:tcPr>
          <w:p w14:paraId="699F11CD" w14:textId="77777777" w:rsidR="003A1DA1" w:rsidRPr="00886721" w:rsidRDefault="003A1DA1" w:rsidP="10433191">
            <w:pPr>
              <w:jc w:val="both"/>
              <w:rPr>
                <w:rFonts w:ascii="Calibri Light" w:hAnsi="Calibri Light"/>
                <w:b/>
                <w:bCs/>
                <w:sz w:val="22"/>
              </w:rPr>
            </w:pPr>
            <w:r w:rsidRPr="00886721">
              <w:rPr>
                <w:rFonts w:ascii="Calibri Light" w:hAnsi="Calibri Light"/>
                <w:b/>
                <w:bCs/>
                <w:sz w:val="22"/>
              </w:rPr>
              <w:t xml:space="preserve">Parki, zieleńce, </w:t>
            </w:r>
          </w:p>
          <w:p w14:paraId="114EFC0E" w14:textId="77777777" w:rsidR="003A1DA1" w:rsidRPr="00886721" w:rsidRDefault="003A1DA1" w:rsidP="10433191">
            <w:pPr>
              <w:jc w:val="both"/>
              <w:rPr>
                <w:rFonts w:ascii="Calibri Light" w:hAnsi="Calibri Light"/>
                <w:b/>
                <w:bCs/>
                <w:sz w:val="22"/>
              </w:rPr>
            </w:pPr>
            <w:r w:rsidRPr="00886721">
              <w:rPr>
                <w:rFonts w:ascii="Calibri Light" w:hAnsi="Calibri Light"/>
                <w:b/>
                <w:bCs/>
                <w:sz w:val="22"/>
              </w:rPr>
              <w:t>tereny zieleni osiedlowej</w:t>
            </w:r>
          </w:p>
        </w:tc>
        <w:tc>
          <w:tcPr>
            <w:tcW w:w="1392" w:type="dxa"/>
            <w:shd w:val="clear" w:color="auto" w:fill="auto"/>
            <w:vAlign w:val="center"/>
          </w:tcPr>
          <w:p w14:paraId="460B4955" w14:textId="05547EA5" w:rsidR="003A1DA1" w:rsidRPr="00886721" w:rsidRDefault="003A1DA1" w:rsidP="00B162B7">
            <w:pPr>
              <w:jc w:val="center"/>
              <w:rPr>
                <w:rFonts w:ascii="Calibri Light" w:hAnsi="Calibri Light"/>
                <w:sz w:val="22"/>
              </w:rPr>
            </w:pPr>
            <w:r w:rsidRPr="00886721">
              <w:rPr>
                <w:rFonts w:ascii="Calibri Light" w:hAnsi="Calibri Light"/>
                <w:sz w:val="22"/>
              </w:rPr>
              <w:t>512,63</w:t>
            </w:r>
          </w:p>
        </w:tc>
        <w:tc>
          <w:tcPr>
            <w:tcW w:w="1392" w:type="dxa"/>
            <w:shd w:val="clear" w:color="auto" w:fill="auto"/>
            <w:vAlign w:val="center"/>
          </w:tcPr>
          <w:p w14:paraId="3CABD01C" w14:textId="17A80866" w:rsidR="003A1DA1" w:rsidRPr="00886721" w:rsidRDefault="003A1DA1" w:rsidP="00D33DA1">
            <w:pPr>
              <w:jc w:val="center"/>
              <w:rPr>
                <w:rFonts w:ascii="Calibri Light" w:hAnsi="Calibri Light"/>
                <w:sz w:val="22"/>
              </w:rPr>
            </w:pPr>
            <w:r w:rsidRPr="00886721">
              <w:rPr>
                <w:rFonts w:ascii="Calibri Light" w:hAnsi="Calibri Light"/>
                <w:sz w:val="22"/>
              </w:rPr>
              <w:t>472,86</w:t>
            </w:r>
          </w:p>
        </w:tc>
        <w:tc>
          <w:tcPr>
            <w:tcW w:w="1392" w:type="dxa"/>
            <w:shd w:val="clear" w:color="auto" w:fill="auto"/>
            <w:vAlign w:val="center"/>
          </w:tcPr>
          <w:p w14:paraId="49DFB39F" w14:textId="387539F2" w:rsidR="003A1DA1" w:rsidRPr="00886721" w:rsidRDefault="003A1DA1" w:rsidP="00575668">
            <w:pPr>
              <w:jc w:val="center"/>
              <w:rPr>
                <w:rFonts w:ascii="Calibri Light" w:hAnsi="Calibri Light"/>
                <w:sz w:val="22"/>
              </w:rPr>
            </w:pPr>
            <w:r w:rsidRPr="00886721">
              <w:rPr>
                <w:rFonts w:ascii="Calibri Light" w:hAnsi="Calibri Light"/>
                <w:sz w:val="22"/>
              </w:rPr>
              <w:t>486,31</w:t>
            </w:r>
          </w:p>
        </w:tc>
        <w:tc>
          <w:tcPr>
            <w:tcW w:w="1392" w:type="dxa"/>
            <w:shd w:val="clear" w:color="auto" w:fill="auto"/>
            <w:vAlign w:val="center"/>
          </w:tcPr>
          <w:p w14:paraId="6EC09FC6" w14:textId="0C7B2445" w:rsidR="00E9761C" w:rsidRPr="00886721" w:rsidRDefault="003A1DA1" w:rsidP="00315846">
            <w:pPr>
              <w:jc w:val="center"/>
              <w:rPr>
                <w:rFonts w:ascii="Calibri Light" w:hAnsi="Calibri Light"/>
                <w:sz w:val="22"/>
              </w:rPr>
            </w:pPr>
            <w:r w:rsidRPr="00886721">
              <w:rPr>
                <w:rFonts w:ascii="Calibri Light" w:hAnsi="Calibri Light"/>
                <w:sz w:val="22"/>
              </w:rPr>
              <w:t>486,34</w:t>
            </w:r>
          </w:p>
        </w:tc>
        <w:tc>
          <w:tcPr>
            <w:tcW w:w="1392" w:type="dxa"/>
            <w:shd w:val="clear" w:color="auto" w:fill="auto"/>
            <w:vAlign w:val="center"/>
          </w:tcPr>
          <w:p w14:paraId="296C8D43" w14:textId="36A6CE8D" w:rsidR="003A1DA1" w:rsidRPr="00886721" w:rsidRDefault="003A1DA1" w:rsidP="00315846">
            <w:pPr>
              <w:jc w:val="center"/>
              <w:rPr>
                <w:sz w:val="22"/>
              </w:rPr>
            </w:pPr>
            <w:r w:rsidRPr="00886721">
              <w:rPr>
                <w:sz w:val="22"/>
              </w:rPr>
              <w:t>486,34*</w:t>
            </w:r>
          </w:p>
        </w:tc>
      </w:tr>
      <w:tr w:rsidR="00434486" w:rsidRPr="00886721" w14:paraId="3927AAB9" w14:textId="77777777" w:rsidTr="00434486">
        <w:trPr>
          <w:jc w:val="center"/>
        </w:trPr>
        <w:tc>
          <w:tcPr>
            <w:tcW w:w="2110" w:type="dxa"/>
            <w:shd w:val="clear" w:color="auto" w:fill="F2F2F2" w:themeFill="background1" w:themeFillShade="F2"/>
          </w:tcPr>
          <w:p w14:paraId="0DABF119" w14:textId="1FD2426C" w:rsidR="003A1DA1" w:rsidRPr="00886721" w:rsidRDefault="003A1DA1" w:rsidP="10433191">
            <w:pPr>
              <w:jc w:val="both"/>
              <w:rPr>
                <w:rFonts w:ascii="Calibri Light" w:hAnsi="Calibri Light"/>
                <w:b/>
                <w:bCs/>
                <w:sz w:val="22"/>
              </w:rPr>
            </w:pPr>
            <w:r w:rsidRPr="00886721">
              <w:rPr>
                <w:rFonts w:ascii="Calibri Light" w:hAnsi="Calibri Light"/>
                <w:b/>
                <w:bCs/>
                <w:sz w:val="22"/>
              </w:rPr>
              <w:t>Zieleń przyuliczna</w:t>
            </w:r>
          </w:p>
        </w:tc>
        <w:tc>
          <w:tcPr>
            <w:tcW w:w="1392" w:type="dxa"/>
            <w:shd w:val="clear" w:color="auto" w:fill="auto"/>
            <w:vAlign w:val="center"/>
          </w:tcPr>
          <w:p w14:paraId="1FB27B3B" w14:textId="37EFCF6F" w:rsidR="003A1DA1" w:rsidRPr="00886721" w:rsidRDefault="003A1DA1" w:rsidP="00B162B7">
            <w:pPr>
              <w:jc w:val="center"/>
              <w:rPr>
                <w:rFonts w:ascii="Calibri Light" w:hAnsi="Calibri Light"/>
                <w:sz w:val="22"/>
              </w:rPr>
            </w:pPr>
            <w:r w:rsidRPr="00886721">
              <w:rPr>
                <w:rFonts w:ascii="Calibri Light" w:hAnsi="Calibri Light"/>
                <w:sz w:val="22"/>
              </w:rPr>
              <w:t>202,16</w:t>
            </w:r>
          </w:p>
        </w:tc>
        <w:tc>
          <w:tcPr>
            <w:tcW w:w="1392" w:type="dxa"/>
            <w:shd w:val="clear" w:color="auto" w:fill="auto"/>
            <w:vAlign w:val="center"/>
          </w:tcPr>
          <w:p w14:paraId="43D50119" w14:textId="3B708566" w:rsidR="003A1DA1" w:rsidRPr="00886721" w:rsidRDefault="003A1DA1" w:rsidP="00D33DA1">
            <w:pPr>
              <w:jc w:val="center"/>
              <w:rPr>
                <w:rFonts w:ascii="Calibri Light" w:hAnsi="Calibri Light"/>
                <w:sz w:val="22"/>
              </w:rPr>
            </w:pPr>
            <w:r w:rsidRPr="00886721">
              <w:rPr>
                <w:rFonts w:ascii="Calibri Light" w:hAnsi="Calibri Light"/>
                <w:sz w:val="22"/>
              </w:rPr>
              <w:t>214,63</w:t>
            </w:r>
          </w:p>
        </w:tc>
        <w:tc>
          <w:tcPr>
            <w:tcW w:w="1392" w:type="dxa"/>
            <w:shd w:val="clear" w:color="auto" w:fill="auto"/>
            <w:vAlign w:val="center"/>
          </w:tcPr>
          <w:p w14:paraId="38FC9C7B" w14:textId="18F475C4" w:rsidR="003A1DA1" w:rsidRPr="00886721" w:rsidRDefault="003A1DA1" w:rsidP="00575668">
            <w:pPr>
              <w:jc w:val="center"/>
              <w:rPr>
                <w:rFonts w:ascii="Calibri Light" w:hAnsi="Calibri Light"/>
                <w:sz w:val="22"/>
              </w:rPr>
            </w:pPr>
            <w:r w:rsidRPr="00886721">
              <w:rPr>
                <w:rFonts w:ascii="Calibri Light" w:hAnsi="Calibri Light"/>
                <w:sz w:val="22"/>
              </w:rPr>
              <w:t>224,26</w:t>
            </w:r>
          </w:p>
        </w:tc>
        <w:tc>
          <w:tcPr>
            <w:tcW w:w="1392" w:type="dxa"/>
            <w:shd w:val="clear" w:color="auto" w:fill="auto"/>
            <w:vAlign w:val="center"/>
          </w:tcPr>
          <w:p w14:paraId="2CF37D19" w14:textId="14AE946C" w:rsidR="003A1DA1" w:rsidRPr="00886721" w:rsidRDefault="003A1DA1" w:rsidP="00315846">
            <w:pPr>
              <w:jc w:val="center"/>
              <w:rPr>
                <w:rFonts w:ascii="Calibri Light" w:hAnsi="Calibri Light"/>
                <w:sz w:val="22"/>
              </w:rPr>
            </w:pPr>
            <w:r w:rsidRPr="00886721">
              <w:rPr>
                <w:rFonts w:ascii="Calibri Light" w:hAnsi="Calibri Light"/>
                <w:sz w:val="22"/>
              </w:rPr>
              <w:t>224,26</w:t>
            </w:r>
          </w:p>
        </w:tc>
        <w:tc>
          <w:tcPr>
            <w:tcW w:w="1392" w:type="dxa"/>
            <w:shd w:val="clear" w:color="auto" w:fill="auto"/>
            <w:vAlign w:val="center"/>
          </w:tcPr>
          <w:p w14:paraId="5A2601EB" w14:textId="4F930969" w:rsidR="003A1DA1" w:rsidRPr="00886721" w:rsidRDefault="003A1DA1" w:rsidP="00315846">
            <w:pPr>
              <w:jc w:val="center"/>
              <w:rPr>
                <w:sz w:val="22"/>
              </w:rPr>
            </w:pPr>
            <w:r w:rsidRPr="00886721">
              <w:rPr>
                <w:sz w:val="22"/>
              </w:rPr>
              <w:t>273,54</w:t>
            </w:r>
          </w:p>
        </w:tc>
      </w:tr>
      <w:tr w:rsidR="00434486" w:rsidRPr="00886721" w14:paraId="53BCCD8C" w14:textId="77777777" w:rsidTr="00434486">
        <w:trPr>
          <w:jc w:val="center"/>
        </w:trPr>
        <w:tc>
          <w:tcPr>
            <w:tcW w:w="2110" w:type="dxa"/>
            <w:shd w:val="clear" w:color="auto" w:fill="F2F2F2" w:themeFill="background1" w:themeFillShade="F2"/>
          </w:tcPr>
          <w:p w14:paraId="6CE04879" w14:textId="77777777" w:rsidR="003A1DA1" w:rsidRPr="00886721" w:rsidRDefault="003A1DA1" w:rsidP="10433191">
            <w:pPr>
              <w:jc w:val="both"/>
              <w:rPr>
                <w:rFonts w:ascii="Calibri Light" w:hAnsi="Calibri Light"/>
                <w:b/>
                <w:bCs/>
                <w:sz w:val="22"/>
              </w:rPr>
            </w:pPr>
            <w:r w:rsidRPr="00886721">
              <w:rPr>
                <w:rFonts w:ascii="Calibri Light" w:hAnsi="Calibri Light"/>
                <w:b/>
                <w:bCs/>
                <w:sz w:val="22"/>
              </w:rPr>
              <w:t>Cmentarze</w:t>
            </w:r>
          </w:p>
        </w:tc>
        <w:tc>
          <w:tcPr>
            <w:tcW w:w="1392" w:type="dxa"/>
            <w:shd w:val="clear" w:color="auto" w:fill="auto"/>
            <w:vAlign w:val="center"/>
          </w:tcPr>
          <w:p w14:paraId="44755E82" w14:textId="4AFB609E" w:rsidR="003A1DA1" w:rsidRPr="00886721" w:rsidRDefault="003A1DA1" w:rsidP="00B162B7">
            <w:pPr>
              <w:jc w:val="center"/>
              <w:rPr>
                <w:rFonts w:ascii="Calibri Light" w:hAnsi="Calibri Light"/>
                <w:sz w:val="22"/>
              </w:rPr>
            </w:pPr>
            <w:r w:rsidRPr="00886721">
              <w:rPr>
                <w:rFonts w:ascii="Calibri Light" w:hAnsi="Calibri Light"/>
                <w:sz w:val="22"/>
              </w:rPr>
              <w:t>93,50</w:t>
            </w:r>
          </w:p>
        </w:tc>
        <w:tc>
          <w:tcPr>
            <w:tcW w:w="1392" w:type="dxa"/>
            <w:shd w:val="clear" w:color="auto" w:fill="auto"/>
            <w:vAlign w:val="center"/>
          </w:tcPr>
          <w:p w14:paraId="3B988933" w14:textId="76DD3543" w:rsidR="003A1DA1" w:rsidRPr="00886721" w:rsidRDefault="003A1DA1" w:rsidP="00D33DA1">
            <w:pPr>
              <w:jc w:val="center"/>
              <w:rPr>
                <w:rFonts w:ascii="Calibri Light" w:hAnsi="Calibri Light"/>
                <w:sz w:val="22"/>
              </w:rPr>
            </w:pPr>
            <w:r w:rsidRPr="00886721">
              <w:rPr>
                <w:rFonts w:ascii="Calibri Light" w:hAnsi="Calibri Light"/>
                <w:sz w:val="22"/>
              </w:rPr>
              <w:t>93,50</w:t>
            </w:r>
          </w:p>
        </w:tc>
        <w:tc>
          <w:tcPr>
            <w:tcW w:w="1392" w:type="dxa"/>
            <w:shd w:val="clear" w:color="auto" w:fill="auto"/>
            <w:vAlign w:val="center"/>
          </w:tcPr>
          <w:p w14:paraId="254FC8C0" w14:textId="0C9267D5" w:rsidR="003A1DA1" w:rsidRPr="00886721" w:rsidRDefault="003A1DA1" w:rsidP="00575668">
            <w:pPr>
              <w:jc w:val="center"/>
              <w:rPr>
                <w:rFonts w:ascii="Calibri Light" w:hAnsi="Calibri Light"/>
                <w:sz w:val="22"/>
              </w:rPr>
            </w:pPr>
            <w:r w:rsidRPr="00886721">
              <w:rPr>
                <w:rFonts w:ascii="Calibri Light" w:hAnsi="Calibri Light"/>
                <w:sz w:val="22"/>
              </w:rPr>
              <w:t>93,50</w:t>
            </w:r>
          </w:p>
        </w:tc>
        <w:tc>
          <w:tcPr>
            <w:tcW w:w="1392" w:type="dxa"/>
            <w:shd w:val="clear" w:color="auto" w:fill="auto"/>
            <w:vAlign w:val="center"/>
          </w:tcPr>
          <w:p w14:paraId="2B2A637D" w14:textId="69A97326" w:rsidR="003A1DA1" w:rsidRPr="00886721" w:rsidRDefault="003A1DA1" w:rsidP="00315846">
            <w:pPr>
              <w:jc w:val="center"/>
              <w:rPr>
                <w:rFonts w:ascii="Calibri Light" w:hAnsi="Calibri Light"/>
                <w:sz w:val="22"/>
              </w:rPr>
            </w:pPr>
            <w:r w:rsidRPr="00886721">
              <w:rPr>
                <w:rFonts w:ascii="Calibri Light" w:hAnsi="Calibri Light"/>
                <w:sz w:val="22"/>
              </w:rPr>
              <w:t>93,50</w:t>
            </w:r>
          </w:p>
        </w:tc>
        <w:tc>
          <w:tcPr>
            <w:tcW w:w="1392" w:type="dxa"/>
            <w:shd w:val="clear" w:color="auto" w:fill="auto"/>
            <w:vAlign w:val="center"/>
          </w:tcPr>
          <w:p w14:paraId="6B09689F" w14:textId="56DCD31D" w:rsidR="003A1DA1" w:rsidRPr="00886721" w:rsidRDefault="003A1DA1" w:rsidP="00315846">
            <w:pPr>
              <w:jc w:val="center"/>
              <w:rPr>
                <w:sz w:val="22"/>
              </w:rPr>
            </w:pPr>
            <w:r w:rsidRPr="00886721">
              <w:rPr>
                <w:sz w:val="22"/>
              </w:rPr>
              <w:t>93,50</w:t>
            </w:r>
          </w:p>
        </w:tc>
      </w:tr>
      <w:tr w:rsidR="00434486" w:rsidRPr="00886721" w14:paraId="108F3F97" w14:textId="77777777" w:rsidTr="00434486">
        <w:trPr>
          <w:jc w:val="center"/>
        </w:trPr>
        <w:tc>
          <w:tcPr>
            <w:tcW w:w="2110" w:type="dxa"/>
            <w:shd w:val="clear" w:color="auto" w:fill="F2F2F2" w:themeFill="background1" w:themeFillShade="F2"/>
          </w:tcPr>
          <w:p w14:paraId="43B7441C" w14:textId="77777777" w:rsidR="003A1DA1" w:rsidRPr="00886721" w:rsidRDefault="003A1DA1" w:rsidP="10433191">
            <w:pPr>
              <w:jc w:val="both"/>
              <w:rPr>
                <w:rFonts w:ascii="Calibri Light" w:hAnsi="Calibri Light"/>
                <w:b/>
                <w:bCs/>
                <w:sz w:val="22"/>
              </w:rPr>
            </w:pPr>
            <w:r w:rsidRPr="00886721">
              <w:rPr>
                <w:rFonts w:ascii="Calibri Light" w:hAnsi="Calibri Light"/>
                <w:b/>
                <w:bCs/>
                <w:sz w:val="22"/>
              </w:rPr>
              <w:t>Lasy</w:t>
            </w:r>
          </w:p>
        </w:tc>
        <w:tc>
          <w:tcPr>
            <w:tcW w:w="1392" w:type="dxa"/>
            <w:shd w:val="clear" w:color="auto" w:fill="auto"/>
            <w:vAlign w:val="center"/>
          </w:tcPr>
          <w:p w14:paraId="09E166E7" w14:textId="113695EE" w:rsidR="003A1DA1" w:rsidRPr="00886721" w:rsidRDefault="003A1DA1" w:rsidP="00B162B7">
            <w:pPr>
              <w:jc w:val="center"/>
              <w:rPr>
                <w:rFonts w:ascii="Calibri Light" w:hAnsi="Calibri Light"/>
                <w:sz w:val="22"/>
              </w:rPr>
            </w:pPr>
            <w:r w:rsidRPr="00886721">
              <w:rPr>
                <w:rFonts w:ascii="Calibri Light" w:hAnsi="Calibri Light"/>
                <w:sz w:val="22"/>
              </w:rPr>
              <w:t>1 890,58</w:t>
            </w:r>
          </w:p>
        </w:tc>
        <w:tc>
          <w:tcPr>
            <w:tcW w:w="1392" w:type="dxa"/>
            <w:shd w:val="clear" w:color="auto" w:fill="auto"/>
            <w:vAlign w:val="center"/>
          </w:tcPr>
          <w:p w14:paraId="6FB4B5F0" w14:textId="28468281" w:rsidR="003A1DA1" w:rsidRPr="00886721" w:rsidRDefault="003A1DA1" w:rsidP="00D33DA1">
            <w:pPr>
              <w:jc w:val="center"/>
              <w:rPr>
                <w:rFonts w:ascii="Calibri Light" w:hAnsi="Calibri Light"/>
                <w:sz w:val="22"/>
              </w:rPr>
            </w:pPr>
            <w:r w:rsidRPr="00886721">
              <w:rPr>
                <w:rFonts w:ascii="Calibri Light" w:hAnsi="Calibri Light"/>
                <w:sz w:val="22"/>
              </w:rPr>
              <w:t>1 886,00</w:t>
            </w:r>
          </w:p>
        </w:tc>
        <w:tc>
          <w:tcPr>
            <w:tcW w:w="1392" w:type="dxa"/>
            <w:shd w:val="clear" w:color="auto" w:fill="auto"/>
            <w:vAlign w:val="center"/>
          </w:tcPr>
          <w:p w14:paraId="049EF157" w14:textId="63178BB5" w:rsidR="003A1DA1" w:rsidRPr="00886721" w:rsidRDefault="003A1DA1" w:rsidP="00575668">
            <w:pPr>
              <w:jc w:val="center"/>
              <w:rPr>
                <w:rFonts w:ascii="Calibri Light" w:hAnsi="Calibri Light"/>
                <w:sz w:val="22"/>
              </w:rPr>
            </w:pPr>
            <w:r w:rsidRPr="00886721">
              <w:rPr>
                <w:rFonts w:ascii="Calibri Light" w:hAnsi="Calibri Light"/>
                <w:sz w:val="22"/>
              </w:rPr>
              <w:t>1 886,00</w:t>
            </w:r>
          </w:p>
        </w:tc>
        <w:tc>
          <w:tcPr>
            <w:tcW w:w="1392" w:type="dxa"/>
            <w:shd w:val="clear" w:color="auto" w:fill="auto"/>
            <w:vAlign w:val="center"/>
          </w:tcPr>
          <w:p w14:paraId="7F7CFED2" w14:textId="4BF3AE4E" w:rsidR="003A1DA1" w:rsidRPr="00886721" w:rsidRDefault="003A1DA1" w:rsidP="00315846">
            <w:pPr>
              <w:jc w:val="center"/>
              <w:rPr>
                <w:rFonts w:ascii="Calibri Light" w:hAnsi="Calibri Light"/>
                <w:sz w:val="22"/>
              </w:rPr>
            </w:pPr>
            <w:r w:rsidRPr="00886721">
              <w:rPr>
                <w:rFonts w:ascii="Calibri Light" w:hAnsi="Calibri Light"/>
                <w:sz w:val="22"/>
              </w:rPr>
              <w:t>1 886,00</w:t>
            </w:r>
          </w:p>
        </w:tc>
        <w:tc>
          <w:tcPr>
            <w:tcW w:w="1392" w:type="dxa"/>
            <w:shd w:val="clear" w:color="auto" w:fill="auto"/>
            <w:vAlign w:val="center"/>
          </w:tcPr>
          <w:p w14:paraId="7C2A44FD" w14:textId="6ED27C0B" w:rsidR="003A1DA1" w:rsidRPr="00886721" w:rsidRDefault="003A1DA1" w:rsidP="00315846">
            <w:pPr>
              <w:jc w:val="center"/>
              <w:rPr>
                <w:sz w:val="22"/>
              </w:rPr>
            </w:pPr>
            <w:r w:rsidRPr="00886721">
              <w:rPr>
                <w:sz w:val="22"/>
              </w:rPr>
              <w:t>1</w:t>
            </w:r>
            <w:r w:rsidR="003646A7" w:rsidRPr="00886721">
              <w:rPr>
                <w:sz w:val="22"/>
              </w:rPr>
              <w:t xml:space="preserve"> </w:t>
            </w:r>
            <w:r w:rsidRPr="00886721">
              <w:rPr>
                <w:sz w:val="22"/>
              </w:rPr>
              <w:t>884,00</w:t>
            </w:r>
          </w:p>
        </w:tc>
      </w:tr>
      <w:tr w:rsidR="00434486" w:rsidRPr="00886721" w14:paraId="32831A62" w14:textId="77777777" w:rsidTr="00434486">
        <w:trPr>
          <w:jc w:val="center"/>
        </w:trPr>
        <w:tc>
          <w:tcPr>
            <w:tcW w:w="2110" w:type="dxa"/>
            <w:shd w:val="clear" w:color="auto" w:fill="F2F2F2" w:themeFill="background1" w:themeFillShade="F2"/>
          </w:tcPr>
          <w:p w14:paraId="5C40CF05" w14:textId="77777777" w:rsidR="003A1DA1" w:rsidRPr="00886721" w:rsidRDefault="003A1DA1" w:rsidP="10433191">
            <w:pPr>
              <w:jc w:val="both"/>
              <w:rPr>
                <w:rFonts w:ascii="Calibri Light" w:hAnsi="Calibri Light"/>
                <w:b/>
                <w:bCs/>
                <w:sz w:val="22"/>
              </w:rPr>
            </w:pPr>
            <w:r w:rsidRPr="00886721">
              <w:rPr>
                <w:rFonts w:ascii="Calibri Light" w:hAnsi="Calibri Light"/>
                <w:b/>
                <w:bCs/>
                <w:sz w:val="22"/>
              </w:rPr>
              <w:t>Ogółem</w:t>
            </w:r>
          </w:p>
        </w:tc>
        <w:tc>
          <w:tcPr>
            <w:tcW w:w="1392" w:type="dxa"/>
            <w:shd w:val="clear" w:color="auto" w:fill="auto"/>
            <w:vAlign w:val="center"/>
          </w:tcPr>
          <w:p w14:paraId="3820C6FC" w14:textId="72579A9F" w:rsidR="003A1DA1" w:rsidRPr="00886721" w:rsidRDefault="003A1DA1" w:rsidP="00B162B7">
            <w:pPr>
              <w:jc w:val="center"/>
              <w:rPr>
                <w:rFonts w:ascii="Calibri Light" w:hAnsi="Calibri Light"/>
                <w:b/>
                <w:bCs/>
                <w:sz w:val="22"/>
              </w:rPr>
            </w:pPr>
            <w:r w:rsidRPr="00886721">
              <w:rPr>
                <w:rFonts w:ascii="Calibri Light" w:hAnsi="Calibri Light"/>
                <w:b/>
                <w:bCs/>
                <w:sz w:val="22"/>
              </w:rPr>
              <w:t>2 698,87</w:t>
            </w:r>
          </w:p>
        </w:tc>
        <w:tc>
          <w:tcPr>
            <w:tcW w:w="1392" w:type="dxa"/>
            <w:shd w:val="clear" w:color="auto" w:fill="auto"/>
            <w:vAlign w:val="center"/>
          </w:tcPr>
          <w:p w14:paraId="06F7EBC1" w14:textId="105D8EB5" w:rsidR="003A1DA1" w:rsidRPr="00886721" w:rsidRDefault="003A1DA1" w:rsidP="00D33DA1">
            <w:pPr>
              <w:jc w:val="center"/>
              <w:rPr>
                <w:rFonts w:ascii="Calibri Light" w:hAnsi="Calibri Light"/>
                <w:b/>
                <w:bCs/>
                <w:sz w:val="22"/>
              </w:rPr>
            </w:pPr>
            <w:r w:rsidRPr="00886721">
              <w:rPr>
                <w:rFonts w:ascii="Calibri Light" w:hAnsi="Calibri Light"/>
                <w:b/>
                <w:bCs/>
                <w:sz w:val="22"/>
              </w:rPr>
              <w:t xml:space="preserve">2 </w:t>
            </w:r>
            <w:r w:rsidR="00B162B7" w:rsidRPr="00886721">
              <w:rPr>
                <w:rFonts w:ascii="Calibri Light" w:hAnsi="Calibri Light"/>
                <w:b/>
                <w:bCs/>
                <w:sz w:val="22"/>
              </w:rPr>
              <w:t>666,99</w:t>
            </w:r>
          </w:p>
        </w:tc>
        <w:tc>
          <w:tcPr>
            <w:tcW w:w="1392" w:type="dxa"/>
            <w:shd w:val="clear" w:color="auto" w:fill="auto"/>
            <w:vAlign w:val="center"/>
          </w:tcPr>
          <w:p w14:paraId="4E1A5E58" w14:textId="5BD3E63A" w:rsidR="003A1DA1" w:rsidRPr="00886721" w:rsidRDefault="003A1DA1" w:rsidP="00575668">
            <w:pPr>
              <w:jc w:val="center"/>
              <w:rPr>
                <w:rFonts w:ascii="Calibri Light" w:hAnsi="Calibri Light"/>
                <w:b/>
                <w:bCs/>
                <w:sz w:val="22"/>
              </w:rPr>
            </w:pPr>
            <w:r w:rsidRPr="00886721">
              <w:rPr>
                <w:rFonts w:ascii="Calibri Light" w:hAnsi="Calibri Light"/>
                <w:b/>
                <w:bCs/>
                <w:sz w:val="22"/>
              </w:rPr>
              <w:t>2 690,07</w:t>
            </w:r>
          </w:p>
        </w:tc>
        <w:tc>
          <w:tcPr>
            <w:tcW w:w="1392" w:type="dxa"/>
            <w:shd w:val="clear" w:color="auto" w:fill="auto"/>
            <w:vAlign w:val="center"/>
          </w:tcPr>
          <w:p w14:paraId="35FBF1C9" w14:textId="49C347C6" w:rsidR="003A1DA1" w:rsidRPr="00886721" w:rsidRDefault="003A1DA1" w:rsidP="00315846">
            <w:pPr>
              <w:jc w:val="center"/>
              <w:rPr>
                <w:rFonts w:ascii="Calibri Light" w:hAnsi="Calibri Light"/>
                <w:b/>
                <w:bCs/>
                <w:sz w:val="22"/>
              </w:rPr>
            </w:pPr>
            <w:r w:rsidRPr="00886721">
              <w:rPr>
                <w:rFonts w:ascii="Calibri Light" w:hAnsi="Calibri Light"/>
                <w:b/>
                <w:bCs/>
                <w:sz w:val="22"/>
              </w:rPr>
              <w:t>2 690,10</w:t>
            </w:r>
          </w:p>
        </w:tc>
        <w:tc>
          <w:tcPr>
            <w:tcW w:w="1392" w:type="dxa"/>
            <w:shd w:val="clear" w:color="auto" w:fill="auto"/>
            <w:vAlign w:val="center"/>
          </w:tcPr>
          <w:p w14:paraId="5E195E6F" w14:textId="3326B3F5" w:rsidR="003A1DA1" w:rsidRPr="00886721" w:rsidRDefault="003A1DA1" w:rsidP="00315846">
            <w:pPr>
              <w:jc w:val="center"/>
              <w:rPr>
                <w:b/>
                <w:bCs/>
                <w:sz w:val="22"/>
              </w:rPr>
            </w:pPr>
            <w:r w:rsidRPr="00886721">
              <w:rPr>
                <w:b/>
                <w:sz w:val="22"/>
              </w:rPr>
              <w:t>2</w:t>
            </w:r>
            <w:r w:rsidR="003646A7" w:rsidRPr="00886721">
              <w:rPr>
                <w:b/>
                <w:sz w:val="22"/>
              </w:rPr>
              <w:t xml:space="preserve"> </w:t>
            </w:r>
            <w:r w:rsidRPr="00886721">
              <w:rPr>
                <w:b/>
                <w:sz w:val="22"/>
              </w:rPr>
              <w:t>737,38</w:t>
            </w:r>
          </w:p>
        </w:tc>
      </w:tr>
      <w:tr w:rsidR="00434486" w:rsidRPr="00886721" w14:paraId="7508EF05" w14:textId="77777777" w:rsidTr="00434486">
        <w:trPr>
          <w:jc w:val="center"/>
        </w:trPr>
        <w:tc>
          <w:tcPr>
            <w:tcW w:w="2110" w:type="dxa"/>
            <w:shd w:val="clear" w:color="auto" w:fill="F2F2F2" w:themeFill="background1" w:themeFillShade="F2"/>
          </w:tcPr>
          <w:p w14:paraId="0ACC503E" w14:textId="77777777" w:rsidR="003A1DA1" w:rsidRPr="00886721" w:rsidRDefault="003A1DA1" w:rsidP="10433191">
            <w:pPr>
              <w:jc w:val="both"/>
              <w:rPr>
                <w:rFonts w:ascii="Calibri Light" w:hAnsi="Calibri Light"/>
                <w:b/>
                <w:bCs/>
                <w:sz w:val="22"/>
              </w:rPr>
            </w:pPr>
            <w:r w:rsidRPr="00886721">
              <w:rPr>
                <w:rFonts w:ascii="Calibri Light" w:hAnsi="Calibri Light"/>
                <w:b/>
                <w:bCs/>
                <w:sz w:val="22"/>
              </w:rPr>
              <w:t>Udział w powierzchni miasta</w:t>
            </w:r>
          </w:p>
        </w:tc>
        <w:tc>
          <w:tcPr>
            <w:tcW w:w="1392" w:type="dxa"/>
            <w:shd w:val="clear" w:color="auto" w:fill="auto"/>
            <w:vAlign w:val="center"/>
          </w:tcPr>
          <w:p w14:paraId="17EA607D" w14:textId="703861A9" w:rsidR="003A1DA1" w:rsidRPr="00886721" w:rsidRDefault="003A1DA1" w:rsidP="00B162B7">
            <w:pPr>
              <w:jc w:val="center"/>
              <w:rPr>
                <w:rFonts w:ascii="Calibri Light" w:hAnsi="Calibri Light"/>
                <w:b/>
                <w:bCs/>
                <w:sz w:val="22"/>
              </w:rPr>
            </w:pPr>
            <w:r w:rsidRPr="00886721">
              <w:rPr>
                <w:rFonts w:ascii="Calibri Light" w:hAnsi="Calibri Light"/>
                <w:b/>
                <w:bCs/>
                <w:sz w:val="22"/>
              </w:rPr>
              <w:t>26,4%</w:t>
            </w:r>
          </w:p>
        </w:tc>
        <w:tc>
          <w:tcPr>
            <w:tcW w:w="1392" w:type="dxa"/>
            <w:shd w:val="clear" w:color="auto" w:fill="auto"/>
            <w:vAlign w:val="center"/>
          </w:tcPr>
          <w:p w14:paraId="1F341088" w14:textId="3E077B2B" w:rsidR="003A1DA1" w:rsidRPr="00886721" w:rsidRDefault="003A1DA1" w:rsidP="00D33DA1">
            <w:pPr>
              <w:jc w:val="center"/>
              <w:rPr>
                <w:rFonts w:ascii="Calibri Light" w:hAnsi="Calibri Light"/>
                <w:b/>
                <w:bCs/>
                <w:sz w:val="22"/>
              </w:rPr>
            </w:pPr>
            <w:r w:rsidRPr="00886721">
              <w:rPr>
                <w:rFonts w:ascii="Calibri Light" w:hAnsi="Calibri Light"/>
                <w:b/>
                <w:bCs/>
                <w:sz w:val="22"/>
              </w:rPr>
              <w:t>26,</w:t>
            </w:r>
            <w:r w:rsidR="00B162B7" w:rsidRPr="00886721">
              <w:rPr>
                <w:rFonts w:ascii="Calibri Light" w:hAnsi="Calibri Light"/>
                <w:b/>
                <w:bCs/>
                <w:sz w:val="22"/>
              </w:rPr>
              <w:t>4</w:t>
            </w:r>
            <w:r w:rsidRPr="00886721">
              <w:rPr>
                <w:rFonts w:ascii="Calibri Light" w:hAnsi="Calibri Light"/>
                <w:b/>
                <w:bCs/>
                <w:sz w:val="22"/>
              </w:rPr>
              <w:t>%</w:t>
            </w:r>
          </w:p>
        </w:tc>
        <w:tc>
          <w:tcPr>
            <w:tcW w:w="1392" w:type="dxa"/>
            <w:shd w:val="clear" w:color="auto" w:fill="auto"/>
            <w:vAlign w:val="center"/>
          </w:tcPr>
          <w:p w14:paraId="0AA53870" w14:textId="37BCE7F8" w:rsidR="003A1DA1" w:rsidRPr="00886721" w:rsidRDefault="003A1DA1" w:rsidP="00575668">
            <w:pPr>
              <w:jc w:val="center"/>
              <w:rPr>
                <w:rFonts w:ascii="Calibri Light" w:hAnsi="Calibri Light"/>
                <w:b/>
                <w:bCs/>
                <w:sz w:val="22"/>
              </w:rPr>
            </w:pPr>
            <w:r w:rsidRPr="00886721">
              <w:rPr>
                <w:rFonts w:ascii="Calibri Light" w:hAnsi="Calibri Light"/>
                <w:b/>
                <w:bCs/>
                <w:sz w:val="22"/>
              </w:rPr>
              <w:t>26,4%</w:t>
            </w:r>
          </w:p>
        </w:tc>
        <w:tc>
          <w:tcPr>
            <w:tcW w:w="1392" w:type="dxa"/>
            <w:shd w:val="clear" w:color="auto" w:fill="auto"/>
            <w:vAlign w:val="center"/>
          </w:tcPr>
          <w:p w14:paraId="113ED146" w14:textId="7873FD7B" w:rsidR="003A1DA1" w:rsidRPr="00886721" w:rsidRDefault="003A1DA1" w:rsidP="00315846">
            <w:pPr>
              <w:jc w:val="center"/>
              <w:rPr>
                <w:rFonts w:ascii="Calibri Light" w:hAnsi="Calibri Light"/>
                <w:b/>
                <w:bCs/>
                <w:sz w:val="22"/>
              </w:rPr>
            </w:pPr>
            <w:r w:rsidRPr="00886721">
              <w:rPr>
                <w:rFonts w:ascii="Calibri Light" w:hAnsi="Calibri Light"/>
                <w:b/>
                <w:bCs/>
                <w:sz w:val="22"/>
              </w:rPr>
              <w:t>26,4%</w:t>
            </w:r>
          </w:p>
        </w:tc>
        <w:tc>
          <w:tcPr>
            <w:tcW w:w="1392" w:type="dxa"/>
            <w:shd w:val="clear" w:color="auto" w:fill="auto"/>
            <w:vAlign w:val="center"/>
          </w:tcPr>
          <w:p w14:paraId="48009D98" w14:textId="06F97D3C" w:rsidR="003A1DA1" w:rsidRPr="00886721" w:rsidRDefault="003A1DA1" w:rsidP="00315846">
            <w:pPr>
              <w:jc w:val="center"/>
              <w:rPr>
                <w:b/>
                <w:bCs/>
                <w:sz w:val="22"/>
              </w:rPr>
            </w:pPr>
            <w:r w:rsidRPr="00886721">
              <w:rPr>
                <w:b/>
                <w:sz w:val="22"/>
              </w:rPr>
              <w:t>26,8%</w:t>
            </w:r>
          </w:p>
        </w:tc>
      </w:tr>
    </w:tbl>
    <w:p w14:paraId="1558C5E9" w14:textId="77777777" w:rsidR="00184FA2" w:rsidRPr="00886721" w:rsidRDefault="10433191" w:rsidP="10433191">
      <w:pPr>
        <w:jc w:val="both"/>
        <w:rPr>
          <w:rFonts w:ascii="Calibri Light" w:hAnsi="Calibri Light"/>
          <w:sz w:val="20"/>
          <w:szCs w:val="20"/>
        </w:rPr>
      </w:pPr>
      <w:r w:rsidRPr="00886721">
        <w:rPr>
          <w:rFonts w:ascii="Calibri Light" w:hAnsi="Calibri Light"/>
          <w:sz w:val="20"/>
          <w:szCs w:val="20"/>
        </w:rPr>
        <w:t>Źródło: Departament Ochrony Środowiska, Bank Danych Lokalnych GUS</w:t>
      </w:r>
    </w:p>
    <w:p w14:paraId="596EB639" w14:textId="7AAC1CE1" w:rsidR="00707076" w:rsidRPr="005A1935" w:rsidRDefault="003646A7" w:rsidP="005A1935">
      <w:pPr>
        <w:jc w:val="both"/>
        <w:rPr>
          <w:rFonts w:ascii="Calibri Light" w:hAnsi="Calibri Light"/>
          <w:sz w:val="20"/>
          <w:szCs w:val="20"/>
        </w:rPr>
      </w:pPr>
      <w:r w:rsidRPr="00886721">
        <w:rPr>
          <w:rFonts w:ascii="Calibri Light" w:hAnsi="Calibri Light"/>
          <w:sz w:val="20"/>
          <w:szCs w:val="20"/>
        </w:rPr>
        <w:t>* Dane orientacyjne, z uwagi na brak oficjalnych informacji z GUS</w:t>
      </w:r>
      <w:bookmarkStart w:id="74" w:name="_Toc6568295"/>
    </w:p>
    <w:p w14:paraId="3BF0BA93" w14:textId="3450F644" w:rsidR="00184FA2" w:rsidRPr="00886721" w:rsidRDefault="10433191" w:rsidP="00184FA2">
      <w:pPr>
        <w:pStyle w:val="Legenda"/>
        <w:jc w:val="both"/>
        <w:rPr>
          <w:rFonts w:ascii="Calibri Light" w:hAnsi="Calibri Light"/>
          <w:sz w:val="24"/>
          <w:szCs w:val="24"/>
        </w:rPr>
      </w:pPr>
      <w:bookmarkStart w:id="75" w:name="_Toc10878085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33</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eastAsia="Times New Roman" w:hAnsi="Calibri Light"/>
          <w:sz w:val="24"/>
          <w:szCs w:val="24"/>
          <w:lang w:eastAsia="pl-PL"/>
        </w:rPr>
        <w:t>Tereny zieleni w podziale na place zabaw i zieleń osiedlową w 20</w:t>
      </w:r>
      <w:r w:rsidR="00E44A09" w:rsidRPr="00886721">
        <w:rPr>
          <w:rFonts w:ascii="Calibri Light" w:eastAsia="Times New Roman" w:hAnsi="Calibri Light"/>
          <w:sz w:val="24"/>
          <w:szCs w:val="24"/>
          <w:lang w:eastAsia="pl-PL"/>
        </w:rPr>
        <w:t>2</w:t>
      </w:r>
      <w:r w:rsidR="00A574F4" w:rsidRPr="00886721">
        <w:rPr>
          <w:rFonts w:ascii="Calibri Light" w:eastAsia="Times New Roman" w:hAnsi="Calibri Light"/>
          <w:sz w:val="24"/>
          <w:szCs w:val="24"/>
          <w:lang w:eastAsia="pl-PL"/>
        </w:rPr>
        <w:t>1</w:t>
      </w:r>
      <w:r w:rsidRPr="00886721">
        <w:rPr>
          <w:rFonts w:ascii="Calibri Light" w:eastAsia="Times New Roman" w:hAnsi="Calibri Light"/>
          <w:sz w:val="24"/>
          <w:szCs w:val="24"/>
          <w:lang w:eastAsia="pl-PL"/>
        </w:rPr>
        <w:t xml:space="preserve"> roku</w:t>
      </w:r>
      <w:bookmarkEnd w:id="74"/>
      <w:bookmarkEnd w:id="75"/>
    </w:p>
    <w:tbl>
      <w:tblPr>
        <w:tblW w:w="9232" w:type="dxa"/>
        <w:jc w:val="center"/>
        <w:tblCellMar>
          <w:left w:w="70" w:type="dxa"/>
          <w:right w:w="70" w:type="dxa"/>
        </w:tblCellMar>
        <w:tblLook w:val="04A0" w:firstRow="1" w:lastRow="0" w:firstColumn="1" w:lastColumn="0" w:noHBand="0" w:noVBand="1"/>
        <w:tblCaption w:val="Tabela 33. "/>
        <w:tblDescription w:val="Tereny zieleni w podziale na place zabaw i zieleń osiedlową w 2021 roku"/>
      </w:tblPr>
      <w:tblGrid>
        <w:gridCol w:w="5184"/>
        <w:gridCol w:w="1956"/>
        <w:gridCol w:w="2092"/>
      </w:tblGrid>
      <w:tr w:rsidR="001205AB" w:rsidRPr="00886721" w14:paraId="6D169DFF" w14:textId="77777777" w:rsidTr="009C08F0">
        <w:trPr>
          <w:trHeight w:val="426"/>
          <w:jc w:val="center"/>
        </w:trPr>
        <w:tc>
          <w:tcPr>
            <w:tcW w:w="51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F8376B" w14:textId="77777777" w:rsidR="00184FA2" w:rsidRPr="00886721" w:rsidRDefault="00157399" w:rsidP="00E354F8">
            <w:pP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Wyszczególnienie</w:t>
            </w:r>
          </w:p>
        </w:tc>
        <w:tc>
          <w:tcPr>
            <w:tcW w:w="195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97EB36A" w14:textId="518A69A3" w:rsidR="00184FA2" w:rsidRPr="00886721" w:rsidRDefault="00D96954" w:rsidP="00D96954">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Powierzchnia</w:t>
            </w:r>
            <w:r w:rsidRPr="00886721">
              <w:rPr>
                <w:rFonts w:ascii="Calibri Light" w:eastAsia="Times New Roman" w:hAnsi="Calibri Light"/>
                <w:b/>
                <w:bCs/>
                <w:sz w:val="22"/>
                <w:szCs w:val="24"/>
                <w:lang w:eastAsia="pl-PL"/>
              </w:rPr>
              <w:br/>
              <w:t>(</w:t>
            </w:r>
            <w:r w:rsidR="00184FA2" w:rsidRPr="00886721">
              <w:rPr>
                <w:rFonts w:ascii="Calibri Light" w:eastAsia="Times New Roman" w:hAnsi="Calibri Light"/>
                <w:b/>
                <w:bCs/>
                <w:sz w:val="22"/>
                <w:szCs w:val="24"/>
                <w:lang w:eastAsia="pl-PL"/>
              </w:rPr>
              <w:t>w ha</w:t>
            </w:r>
            <w:r w:rsidRPr="00886721">
              <w:rPr>
                <w:rFonts w:ascii="Calibri Light" w:eastAsia="Times New Roman" w:hAnsi="Calibri Light"/>
                <w:b/>
                <w:bCs/>
                <w:sz w:val="22"/>
                <w:szCs w:val="24"/>
                <w:lang w:eastAsia="pl-PL"/>
              </w:rPr>
              <w:t>)</w:t>
            </w:r>
          </w:p>
        </w:tc>
        <w:tc>
          <w:tcPr>
            <w:tcW w:w="2092" w:type="dxa"/>
            <w:tcBorders>
              <w:top w:val="single" w:sz="4" w:space="0" w:color="auto"/>
              <w:left w:val="nil"/>
              <w:bottom w:val="single" w:sz="4" w:space="0" w:color="auto"/>
              <w:right w:val="single" w:sz="4" w:space="0" w:color="auto"/>
            </w:tcBorders>
            <w:shd w:val="clear" w:color="auto" w:fill="F2F2F2" w:themeFill="background1" w:themeFillShade="F2"/>
          </w:tcPr>
          <w:p w14:paraId="033B5766" w14:textId="5D85B6C8" w:rsidR="00184FA2" w:rsidRPr="00886721" w:rsidRDefault="00184FA2" w:rsidP="00157399">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Udział w powierzchni miasta</w:t>
            </w:r>
            <w:r w:rsidR="00157399" w:rsidRPr="00886721">
              <w:rPr>
                <w:rFonts w:ascii="Calibri Light" w:eastAsia="Times New Roman" w:hAnsi="Calibri Light"/>
                <w:b/>
                <w:bCs/>
                <w:sz w:val="22"/>
                <w:szCs w:val="24"/>
                <w:lang w:eastAsia="pl-PL"/>
              </w:rPr>
              <w:t xml:space="preserve"> </w:t>
            </w:r>
            <w:r w:rsidR="00D96954" w:rsidRPr="00886721">
              <w:rPr>
                <w:rFonts w:ascii="Calibri Light" w:eastAsia="Times New Roman" w:hAnsi="Calibri Light"/>
                <w:b/>
                <w:bCs/>
                <w:sz w:val="22"/>
                <w:szCs w:val="24"/>
                <w:lang w:eastAsia="pl-PL"/>
              </w:rPr>
              <w:t>(w %)</w:t>
            </w:r>
          </w:p>
        </w:tc>
      </w:tr>
      <w:tr w:rsidR="001205AB" w:rsidRPr="00886721" w14:paraId="1E4FFDED" w14:textId="77777777" w:rsidTr="009C08F0">
        <w:trPr>
          <w:trHeight w:val="300"/>
          <w:jc w:val="center"/>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CCB732A" w14:textId="77777777" w:rsidR="00316694" w:rsidRPr="00886721" w:rsidRDefault="00316694" w:rsidP="00E354F8">
            <w:pP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Tereny zieleni przy obiektach sportowych (place zabaw)</w:t>
            </w:r>
          </w:p>
        </w:tc>
        <w:tc>
          <w:tcPr>
            <w:tcW w:w="1956" w:type="dxa"/>
            <w:tcBorders>
              <w:top w:val="nil"/>
              <w:left w:val="nil"/>
              <w:bottom w:val="single" w:sz="4" w:space="0" w:color="auto"/>
              <w:right w:val="single" w:sz="4" w:space="0" w:color="auto"/>
            </w:tcBorders>
            <w:shd w:val="clear" w:color="auto" w:fill="auto"/>
            <w:noWrap/>
            <w:vAlign w:val="center"/>
          </w:tcPr>
          <w:p w14:paraId="18519763" w14:textId="01F1C3F3" w:rsidR="00316694" w:rsidRPr="00886721" w:rsidRDefault="00316694" w:rsidP="00E354F8">
            <w:pPr>
              <w:jc w:val="center"/>
              <w:rPr>
                <w:rFonts w:ascii="Calibri Light" w:eastAsia="Times New Roman" w:hAnsi="Calibri Light"/>
                <w:sz w:val="22"/>
                <w:szCs w:val="24"/>
                <w:lang w:eastAsia="pl-PL"/>
              </w:rPr>
            </w:pPr>
            <w:r w:rsidRPr="00886721">
              <w:rPr>
                <w:rFonts w:ascii="Calibri Light" w:eastAsia="Times New Roman" w:hAnsi="Calibri Light"/>
                <w:szCs w:val="24"/>
                <w:lang w:eastAsia="pl-PL"/>
              </w:rPr>
              <w:t>4,2</w:t>
            </w:r>
            <w:r w:rsidR="00A574F4" w:rsidRPr="00886721">
              <w:rPr>
                <w:rFonts w:ascii="Calibri Light" w:eastAsia="Times New Roman" w:hAnsi="Calibri Light"/>
                <w:szCs w:val="24"/>
                <w:lang w:eastAsia="pl-PL"/>
              </w:rPr>
              <w:t>4</w:t>
            </w:r>
          </w:p>
        </w:tc>
        <w:tc>
          <w:tcPr>
            <w:tcW w:w="2092" w:type="dxa"/>
            <w:tcBorders>
              <w:top w:val="nil"/>
              <w:left w:val="nil"/>
              <w:bottom w:val="single" w:sz="4" w:space="0" w:color="auto"/>
              <w:right w:val="single" w:sz="4" w:space="0" w:color="auto"/>
            </w:tcBorders>
          </w:tcPr>
          <w:p w14:paraId="0677A7D9" w14:textId="7ABC76B1" w:rsidR="00316694" w:rsidRPr="00886721" w:rsidRDefault="00316694" w:rsidP="00E354F8">
            <w:pPr>
              <w:jc w:val="center"/>
              <w:rPr>
                <w:rFonts w:ascii="Calibri Light" w:eastAsia="Times New Roman" w:hAnsi="Calibri Light"/>
                <w:sz w:val="22"/>
                <w:szCs w:val="24"/>
                <w:lang w:eastAsia="pl-PL"/>
              </w:rPr>
            </w:pPr>
            <w:r w:rsidRPr="00886721">
              <w:rPr>
                <w:rFonts w:ascii="Calibri Light" w:eastAsia="Times New Roman" w:hAnsi="Calibri Light"/>
                <w:szCs w:val="24"/>
                <w:lang w:eastAsia="pl-PL"/>
              </w:rPr>
              <w:t>0,04</w:t>
            </w:r>
          </w:p>
        </w:tc>
      </w:tr>
      <w:tr w:rsidR="001205AB" w:rsidRPr="00886721" w14:paraId="40EDCFBD" w14:textId="77777777" w:rsidTr="009C08F0">
        <w:trPr>
          <w:trHeight w:val="300"/>
          <w:jc w:val="center"/>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61DE1AE5" w14:textId="77777777" w:rsidR="00316694" w:rsidRPr="00886721" w:rsidRDefault="00316694" w:rsidP="00E354F8">
            <w:pP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Tereny zieleni osiedlowej</w:t>
            </w:r>
          </w:p>
        </w:tc>
        <w:tc>
          <w:tcPr>
            <w:tcW w:w="1956" w:type="dxa"/>
            <w:tcBorders>
              <w:top w:val="nil"/>
              <w:left w:val="nil"/>
              <w:bottom w:val="single" w:sz="4" w:space="0" w:color="auto"/>
              <w:right w:val="single" w:sz="4" w:space="0" w:color="auto"/>
            </w:tcBorders>
            <w:shd w:val="clear" w:color="auto" w:fill="auto"/>
            <w:noWrap/>
            <w:vAlign w:val="center"/>
          </w:tcPr>
          <w:p w14:paraId="4A544B26" w14:textId="2B2259F1" w:rsidR="00316694" w:rsidRPr="00886721" w:rsidRDefault="00316694" w:rsidP="00E354F8">
            <w:pPr>
              <w:jc w:val="center"/>
              <w:rPr>
                <w:rFonts w:ascii="Calibri Light" w:eastAsia="Times New Roman" w:hAnsi="Calibri Light"/>
                <w:sz w:val="22"/>
                <w:szCs w:val="24"/>
                <w:lang w:eastAsia="pl-PL"/>
              </w:rPr>
            </w:pPr>
            <w:r w:rsidRPr="00886721">
              <w:rPr>
                <w:rFonts w:ascii="Calibri Light" w:eastAsia="Times New Roman" w:hAnsi="Calibri Light"/>
                <w:szCs w:val="24"/>
                <w:lang w:eastAsia="pl-PL"/>
              </w:rPr>
              <w:t>52,27</w:t>
            </w:r>
          </w:p>
        </w:tc>
        <w:tc>
          <w:tcPr>
            <w:tcW w:w="2092" w:type="dxa"/>
            <w:tcBorders>
              <w:top w:val="nil"/>
              <w:left w:val="nil"/>
              <w:bottom w:val="single" w:sz="4" w:space="0" w:color="auto"/>
              <w:right w:val="single" w:sz="4" w:space="0" w:color="auto"/>
            </w:tcBorders>
          </w:tcPr>
          <w:p w14:paraId="070B85B0" w14:textId="5FE12CEB" w:rsidR="00316694" w:rsidRPr="00886721" w:rsidRDefault="00316694" w:rsidP="00E354F8">
            <w:pPr>
              <w:jc w:val="center"/>
              <w:rPr>
                <w:rFonts w:ascii="Calibri Light" w:eastAsia="Times New Roman" w:hAnsi="Calibri Light"/>
                <w:sz w:val="22"/>
                <w:szCs w:val="24"/>
                <w:lang w:eastAsia="pl-PL"/>
              </w:rPr>
            </w:pPr>
            <w:r w:rsidRPr="00886721">
              <w:rPr>
                <w:rFonts w:ascii="Calibri Light" w:eastAsia="Times New Roman" w:hAnsi="Calibri Light"/>
                <w:szCs w:val="24"/>
                <w:lang w:eastAsia="pl-PL"/>
              </w:rPr>
              <w:t>0,51</w:t>
            </w:r>
          </w:p>
        </w:tc>
      </w:tr>
      <w:tr w:rsidR="001205AB" w:rsidRPr="00886721" w14:paraId="52DE0063" w14:textId="77777777" w:rsidTr="009C08F0">
        <w:trPr>
          <w:trHeight w:val="300"/>
          <w:jc w:val="center"/>
        </w:trPr>
        <w:tc>
          <w:tcPr>
            <w:tcW w:w="518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32B5CE4" w14:textId="77777777" w:rsidR="00316694" w:rsidRPr="00886721" w:rsidRDefault="00316694" w:rsidP="00E354F8">
            <w:pP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RAZEM</w:t>
            </w:r>
          </w:p>
        </w:tc>
        <w:tc>
          <w:tcPr>
            <w:tcW w:w="1956" w:type="dxa"/>
            <w:tcBorders>
              <w:top w:val="nil"/>
              <w:left w:val="nil"/>
              <w:bottom w:val="single" w:sz="4" w:space="0" w:color="auto"/>
              <w:right w:val="single" w:sz="4" w:space="0" w:color="auto"/>
            </w:tcBorders>
            <w:shd w:val="clear" w:color="auto" w:fill="auto"/>
            <w:noWrap/>
            <w:vAlign w:val="center"/>
          </w:tcPr>
          <w:p w14:paraId="5265CEDC" w14:textId="5FEFA8EB" w:rsidR="00316694" w:rsidRPr="00886721" w:rsidRDefault="00316694" w:rsidP="00E354F8">
            <w:pPr>
              <w:jc w:val="center"/>
              <w:rPr>
                <w:rFonts w:ascii="Calibri Light" w:eastAsia="Times New Roman" w:hAnsi="Calibri Light"/>
                <w:b/>
                <w:sz w:val="22"/>
                <w:szCs w:val="24"/>
                <w:lang w:eastAsia="pl-PL"/>
              </w:rPr>
            </w:pPr>
            <w:r w:rsidRPr="00886721">
              <w:rPr>
                <w:rFonts w:ascii="Calibri Light" w:eastAsia="Times New Roman" w:hAnsi="Calibri Light"/>
                <w:b/>
                <w:szCs w:val="24"/>
                <w:lang w:eastAsia="pl-PL"/>
              </w:rPr>
              <w:t>56,</w:t>
            </w:r>
            <w:r w:rsidR="00A574F4" w:rsidRPr="00886721">
              <w:rPr>
                <w:rFonts w:ascii="Calibri Light" w:eastAsia="Times New Roman" w:hAnsi="Calibri Light"/>
                <w:b/>
                <w:szCs w:val="24"/>
                <w:lang w:eastAsia="pl-PL"/>
              </w:rPr>
              <w:t>51</w:t>
            </w:r>
          </w:p>
        </w:tc>
        <w:tc>
          <w:tcPr>
            <w:tcW w:w="2092" w:type="dxa"/>
            <w:tcBorders>
              <w:top w:val="nil"/>
              <w:left w:val="nil"/>
              <w:bottom w:val="single" w:sz="4" w:space="0" w:color="auto"/>
              <w:right w:val="single" w:sz="4" w:space="0" w:color="auto"/>
            </w:tcBorders>
          </w:tcPr>
          <w:p w14:paraId="38C5BEDC" w14:textId="7A35A14F" w:rsidR="00316694" w:rsidRPr="00886721" w:rsidRDefault="00316694" w:rsidP="00E354F8">
            <w:pPr>
              <w:jc w:val="center"/>
              <w:rPr>
                <w:rFonts w:ascii="Calibri Light" w:eastAsia="Times New Roman" w:hAnsi="Calibri Light"/>
                <w:b/>
                <w:sz w:val="22"/>
                <w:szCs w:val="24"/>
                <w:lang w:eastAsia="pl-PL"/>
              </w:rPr>
            </w:pPr>
            <w:r w:rsidRPr="00886721">
              <w:rPr>
                <w:rFonts w:ascii="Calibri Light" w:eastAsia="Times New Roman" w:hAnsi="Calibri Light"/>
                <w:b/>
                <w:szCs w:val="24"/>
                <w:lang w:eastAsia="pl-PL"/>
              </w:rPr>
              <w:t>0,55</w:t>
            </w:r>
          </w:p>
        </w:tc>
      </w:tr>
    </w:tbl>
    <w:p w14:paraId="435ECE66" w14:textId="77777777" w:rsidR="00BC1DAE"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349AB627" w14:textId="77777777" w:rsidR="00BC1DAE" w:rsidRPr="00886721" w:rsidRDefault="10433191" w:rsidP="00106185">
      <w:pPr>
        <w:spacing w:line="276" w:lineRule="auto"/>
        <w:rPr>
          <w:rFonts w:ascii="Calibri Light" w:hAnsi="Calibri Light"/>
          <w:b/>
          <w:bCs/>
        </w:rPr>
      </w:pPr>
      <w:r w:rsidRPr="00886721">
        <w:rPr>
          <w:rFonts w:ascii="Calibri Light" w:hAnsi="Calibri Light"/>
          <w:b/>
          <w:bCs/>
        </w:rPr>
        <w:t>OBSZARY CHRONIONE – STAN OBECNY</w:t>
      </w:r>
    </w:p>
    <w:p w14:paraId="5A526EA8" w14:textId="2720E916" w:rsidR="00184FA2" w:rsidRPr="00886721" w:rsidRDefault="10433191" w:rsidP="00106185">
      <w:pPr>
        <w:spacing w:line="276" w:lineRule="auto"/>
        <w:rPr>
          <w:rFonts w:ascii="Calibri Light" w:hAnsi="Calibri Light"/>
        </w:rPr>
      </w:pPr>
      <w:r w:rsidRPr="00886721">
        <w:rPr>
          <w:rFonts w:ascii="Calibri Light" w:hAnsi="Calibri Light"/>
        </w:rPr>
        <w:t>Na obszarze Białegostoku znajdują się następujące obszary chronione prawnie:</w:t>
      </w:r>
    </w:p>
    <w:p w14:paraId="051DE54B" w14:textId="77777777" w:rsidR="00BC1DAE" w:rsidRPr="00886721" w:rsidRDefault="10433191" w:rsidP="00106185">
      <w:pPr>
        <w:numPr>
          <w:ilvl w:val="0"/>
          <w:numId w:val="13"/>
        </w:numPr>
        <w:spacing w:line="276" w:lineRule="auto"/>
        <w:rPr>
          <w:rFonts w:ascii="Calibri Light" w:hAnsi="Calibri Light"/>
        </w:rPr>
      </w:pPr>
      <w:r w:rsidRPr="00886721">
        <w:rPr>
          <w:rFonts w:ascii="Calibri Light" w:hAnsi="Calibri Light"/>
        </w:rPr>
        <w:t xml:space="preserve">17 pomników przyrody, wśród których jest 15 pojedynczych drzew i </w:t>
      </w:r>
      <w:r w:rsidR="00DF5826" w:rsidRPr="00886721">
        <w:rPr>
          <w:rFonts w:ascii="Calibri Light" w:hAnsi="Calibri Light"/>
        </w:rPr>
        <w:t>2</w:t>
      </w:r>
      <w:r w:rsidRPr="00886721">
        <w:rPr>
          <w:rFonts w:ascii="Calibri Light" w:hAnsi="Calibri Light"/>
        </w:rPr>
        <w:t xml:space="preserve"> grupy drzew;</w:t>
      </w:r>
    </w:p>
    <w:p w14:paraId="3DD28AAA" w14:textId="2E4AC2BF" w:rsidR="00184FA2" w:rsidRPr="00886721" w:rsidRDefault="10433191" w:rsidP="10433191">
      <w:pPr>
        <w:pStyle w:val="Legenda"/>
        <w:jc w:val="both"/>
        <w:rPr>
          <w:rFonts w:ascii="Calibri Light" w:hAnsi="Calibri Light"/>
          <w:sz w:val="24"/>
          <w:szCs w:val="24"/>
        </w:rPr>
      </w:pPr>
      <w:bookmarkStart w:id="76" w:name="_Toc6568296"/>
      <w:bookmarkStart w:id="77" w:name="_Toc108780858"/>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34</w:t>
      </w:r>
      <w:r w:rsidR="0037179A" w:rsidRPr="00886721">
        <w:rPr>
          <w:rFonts w:ascii="Calibri Light" w:hAnsi="Calibri Light"/>
          <w:sz w:val="24"/>
          <w:szCs w:val="24"/>
        </w:rPr>
        <w:fldChar w:fldCharType="end"/>
      </w:r>
      <w:r w:rsidRPr="00886721">
        <w:rPr>
          <w:rFonts w:ascii="Calibri Light" w:hAnsi="Calibri Light"/>
          <w:sz w:val="24"/>
          <w:szCs w:val="24"/>
        </w:rPr>
        <w:t>. Pomniki przyrody w Białymstoku</w:t>
      </w:r>
      <w:bookmarkEnd w:id="76"/>
      <w:bookmarkEnd w:id="77"/>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34. "/>
        <w:tblDescription w:val="Pomniki przyrody w Białymstoku"/>
      </w:tblPr>
      <w:tblGrid>
        <w:gridCol w:w="467"/>
        <w:gridCol w:w="2070"/>
        <w:gridCol w:w="1134"/>
        <w:gridCol w:w="3076"/>
        <w:gridCol w:w="1204"/>
        <w:gridCol w:w="1333"/>
      </w:tblGrid>
      <w:tr w:rsidR="001205AB" w:rsidRPr="00886721" w14:paraId="64683254" w14:textId="77777777" w:rsidTr="009C08F0">
        <w:trPr>
          <w:trHeight w:val="900"/>
          <w:tblHeader/>
        </w:trPr>
        <w:tc>
          <w:tcPr>
            <w:tcW w:w="484" w:type="dxa"/>
            <w:shd w:val="clear" w:color="auto" w:fill="F2F2F2" w:themeFill="background1" w:themeFillShade="F2"/>
            <w:vAlign w:val="center"/>
          </w:tcPr>
          <w:p w14:paraId="5F33C760" w14:textId="60C33ED3" w:rsidR="007E7FB0" w:rsidRPr="00886721" w:rsidRDefault="007E7FB0" w:rsidP="007E7FB0">
            <w:pPr>
              <w:jc w:val="center"/>
              <w:rPr>
                <w:rFonts w:cstheme="majorHAnsi"/>
                <w:b/>
                <w:sz w:val="22"/>
              </w:rPr>
            </w:pPr>
            <w:r w:rsidRPr="00886721">
              <w:rPr>
                <w:rFonts w:cstheme="majorHAnsi"/>
                <w:b/>
                <w:sz w:val="22"/>
              </w:rPr>
              <w:t>Lp.</w:t>
            </w:r>
          </w:p>
        </w:tc>
        <w:tc>
          <w:tcPr>
            <w:tcW w:w="2117" w:type="dxa"/>
            <w:shd w:val="clear" w:color="auto" w:fill="F2F2F2" w:themeFill="background1" w:themeFillShade="F2"/>
            <w:vAlign w:val="center"/>
          </w:tcPr>
          <w:p w14:paraId="60749D71" w14:textId="7A4A18E7" w:rsidR="007E7FB0" w:rsidRPr="00886721" w:rsidRDefault="00056810" w:rsidP="007E7FB0">
            <w:pPr>
              <w:jc w:val="center"/>
              <w:rPr>
                <w:rFonts w:cstheme="majorHAnsi"/>
                <w:b/>
                <w:sz w:val="22"/>
              </w:rPr>
            </w:pPr>
            <w:r w:rsidRPr="00886721">
              <w:rPr>
                <w:rFonts w:cstheme="majorHAnsi"/>
                <w:b/>
                <w:sz w:val="22"/>
              </w:rPr>
              <w:t>Nazwa pomnika przyrody</w:t>
            </w:r>
            <w:r w:rsidR="007E7FB0" w:rsidRPr="00886721">
              <w:rPr>
                <w:rFonts w:cstheme="majorHAnsi"/>
                <w:b/>
                <w:sz w:val="22"/>
              </w:rPr>
              <w:t>/lokalizacja</w:t>
            </w:r>
          </w:p>
        </w:tc>
        <w:tc>
          <w:tcPr>
            <w:tcW w:w="1115" w:type="dxa"/>
            <w:shd w:val="clear" w:color="auto" w:fill="F2F2F2" w:themeFill="background1" w:themeFillShade="F2"/>
            <w:vAlign w:val="center"/>
          </w:tcPr>
          <w:p w14:paraId="74C8E3A5" w14:textId="77777777" w:rsidR="007E7FB0" w:rsidRPr="00886721" w:rsidRDefault="007E7FB0" w:rsidP="007E7FB0">
            <w:pPr>
              <w:jc w:val="center"/>
              <w:rPr>
                <w:rFonts w:cstheme="majorHAnsi"/>
                <w:b/>
                <w:sz w:val="22"/>
              </w:rPr>
            </w:pPr>
            <w:r w:rsidRPr="00886721">
              <w:rPr>
                <w:rFonts w:cstheme="majorHAnsi"/>
                <w:b/>
                <w:sz w:val="22"/>
              </w:rPr>
              <w:t>Data utworzenia pomnika przyrody</w:t>
            </w:r>
          </w:p>
        </w:tc>
        <w:tc>
          <w:tcPr>
            <w:tcW w:w="3494" w:type="dxa"/>
            <w:shd w:val="clear" w:color="auto" w:fill="F2F2F2" w:themeFill="background1" w:themeFillShade="F2"/>
            <w:vAlign w:val="center"/>
          </w:tcPr>
          <w:p w14:paraId="59D22AD9" w14:textId="77777777" w:rsidR="007E7FB0" w:rsidRPr="00886721" w:rsidRDefault="007E7FB0" w:rsidP="007E7FB0">
            <w:pPr>
              <w:jc w:val="center"/>
              <w:rPr>
                <w:rFonts w:cstheme="majorHAnsi"/>
                <w:b/>
                <w:sz w:val="22"/>
              </w:rPr>
            </w:pPr>
            <w:r w:rsidRPr="00886721">
              <w:rPr>
                <w:rFonts w:cstheme="majorHAnsi"/>
                <w:b/>
                <w:sz w:val="22"/>
              </w:rPr>
              <w:t>Obowiązująca podstawa prawna wraz z oznaczeniem miejsca ogłoszenia aktu prawnego</w:t>
            </w:r>
          </w:p>
        </w:tc>
        <w:tc>
          <w:tcPr>
            <w:tcW w:w="1251" w:type="dxa"/>
            <w:shd w:val="clear" w:color="auto" w:fill="F2F2F2" w:themeFill="background1" w:themeFillShade="F2"/>
            <w:vAlign w:val="center"/>
          </w:tcPr>
          <w:p w14:paraId="6EC2B50D" w14:textId="122FC50A" w:rsidR="007E7FB0" w:rsidRPr="00886721" w:rsidRDefault="007E7FB0" w:rsidP="007E7FB0">
            <w:pPr>
              <w:jc w:val="center"/>
              <w:rPr>
                <w:rFonts w:cstheme="majorHAnsi"/>
                <w:b/>
                <w:sz w:val="22"/>
              </w:rPr>
            </w:pPr>
            <w:r w:rsidRPr="00886721">
              <w:rPr>
                <w:rFonts w:cstheme="majorHAnsi"/>
                <w:b/>
                <w:sz w:val="22"/>
              </w:rPr>
              <w:t>Obwód na wysokości 1,3 m</w:t>
            </w:r>
            <w:r w:rsidR="00D96954" w:rsidRPr="00886721">
              <w:rPr>
                <w:rFonts w:cstheme="majorHAnsi"/>
                <w:b/>
                <w:sz w:val="22"/>
              </w:rPr>
              <w:t xml:space="preserve"> </w:t>
            </w:r>
            <w:r w:rsidR="00D96954" w:rsidRPr="00886721">
              <w:rPr>
                <w:rFonts w:cstheme="majorHAnsi"/>
                <w:b/>
                <w:sz w:val="22"/>
              </w:rPr>
              <w:br/>
              <w:t>(w cm)</w:t>
            </w:r>
          </w:p>
        </w:tc>
        <w:tc>
          <w:tcPr>
            <w:tcW w:w="823" w:type="dxa"/>
            <w:shd w:val="clear" w:color="auto" w:fill="F2F2F2" w:themeFill="background1" w:themeFillShade="F2"/>
            <w:vAlign w:val="center"/>
          </w:tcPr>
          <w:p w14:paraId="3EA894FB" w14:textId="6F8696D8" w:rsidR="007E7FB0" w:rsidRPr="00886721" w:rsidRDefault="007E7FB0" w:rsidP="007E7FB0">
            <w:pPr>
              <w:jc w:val="center"/>
              <w:rPr>
                <w:rFonts w:cstheme="majorHAnsi"/>
                <w:b/>
                <w:sz w:val="22"/>
              </w:rPr>
            </w:pPr>
            <w:r w:rsidRPr="00886721">
              <w:rPr>
                <w:rFonts w:cstheme="majorHAnsi"/>
                <w:b/>
                <w:sz w:val="22"/>
              </w:rPr>
              <w:t>Wiek</w:t>
            </w:r>
            <w:r w:rsidR="005D4F87" w:rsidRPr="00886721">
              <w:rPr>
                <w:rFonts w:cstheme="majorHAnsi"/>
                <w:b/>
                <w:sz w:val="22"/>
              </w:rPr>
              <w:t xml:space="preserve"> (szacunkowy)</w:t>
            </w:r>
          </w:p>
        </w:tc>
      </w:tr>
      <w:tr w:rsidR="001205AB" w:rsidRPr="00886721" w14:paraId="16EFA66F" w14:textId="77777777" w:rsidTr="009C08F0">
        <w:trPr>
          <w:trHeight w:val="1013"/>
        </w:trPr>
        <w:tc>
          <w:tcPr>
            <w:tcW w:w="484" w:type="dxa"/>
            <w:shd w:val="clear" w:color="auto" w:fill="F2F2F2" w:themeFill="background1" w:themeFillShade="F2"/>
            <w:vAlign w:val="center"/>
          </w:tcPr>
          <w:p w14:paraId="0C5FB5DB" w14:textId="77777777" w:rsidR="005D4F87" w:rsidRPr="00886721" w:rsidRDefault="005D4F87" w:rsidP="007A545E">
            <w:pPr>
              <w:rPr>
                <w:rFonts w:cstheme="majorHAnsi"/>
                <w:b/>
                <w:sz w:val="22"/>
              </w:rPr>
            </w:pPr>
            <w:r w:rsidRPr="00886721">
              <w:rPr>
                <w:rFonts w:cstheme="majorHAnsi"/>
                <w:b/>
                <w:sz w:val="22"/>
              </w:rPr>
              <w:t>1</w:t>
            </w:r>
          </w:p>
        </w:tc>
        <w:tc>
          <w:tcPr>
            <w:tcW w:w="2117" w:type="dxa"/>
            <w:shd w:val="clear" w:color="auto" w:fill="auto"/>
            <w:vAlign w:val="center"/>
          </w:tcPr>
          <w:p w14:paraId="29B0BB33" w14:textId="7F13EE9D" w:rsidR="005D4F87" w:rsidRPr="00886721" w:rsidRDefault="005D4F87" w:rsidP="003115F1">
            <w:pPr>
              <w:rPr>
                <w:rFonts w:cstheme="majorHAnsi"/>
                <w:sz w:val="22"/>
              </w:rPr>
            </w:pPr>
            <w:r w:rsidRPr="00886721">
              <w:rPr>
                <w:rFonts w:cstheme="majorHAnsi"/>
                <w:sz w:val="22"/>
              </w:rPr>
              <w:t>Sosna zwyczajna/ Park Zwierzyniecki</w:t>
            </w:r>
          </w:p>
        </w:tc>
        <w:tc>
          <w:tcPr>
            <w:tcW w:w="1115" w:type="dxa"/>
            <w:shd w:val="clear" w:color="auto" w:fill="auto"/>
            <w:vAlign w:val="center"/>
          </w:tcPr>
          <w:p w14:paraId="7C0A51CA" w14:textId="77777777" w:rsidR="005D4F87" w:rsidRPr="00886721" w:rsidRDefault="005D4F87" w:rsidP="007E7FB0">
            <w:pPr>
              <w:jc w:val="center"/>
              <w:rPr>
                <w:rFonts w:cstheme="majorHAnsi"/>
                <w:sz w:val="22"/>
              </w:rPr>
            </w:pPr>
            <w:r w:rsidRPr="00886721">
              <w:rPr>
                <w:rFonts w:cstheme="majorHAnsi"/>
                <w:sz w:val="22"/>
              </w:rPr>
              <w:t>1952</w:t>
            </w:r>
          </w:p>
        </w:tc>
        <w:tc>
          <w:tcPr>
            <w:tcW w:w="3494" w:type="dxa"/>
            <w:shd w:val="clear" w:color="auto" w:fill="auto"/>
            <w:vAlign w:val="center"/>
          </w:tcPr>
          <w:p w14:paraId="32F0B06A" w14:textId="4C059D25" w:rsidR="005D4F87" w:rsidRPr="00886721" w:rsidRDefault="005D4F87" w:rsidP="007E7FB0">
            <w:pPr>
              <w:rPr>
                <w:rFonts w:cstheme="majorHAnsi"/>
                <w:sz w:val="22"/>
              </w:rPr>
            </w:pPr>
            <w:r w:rsidRPr="00886721">
              <w:rPr>
                <w:rFonts w:cstheme="majorHAnsi"/>
                <w:sz w:val="22"/>
              </w:rPr>
              <w:t xml:space="preserve">Uchwała PWRN w B-stoku </w:t>
            </w:r>
            <w:r w:rsidR="00156186" w:rsidRPr="00886721">
              <w:rPr>
                <w:rFonts w:cstheme="majorHAnsi"/>
                <w:sz w:val="22"/>
              </w:rPr>
              <w:t>Nr</w:t>
            </w:r>
            <w:r w:rsidRPr="00886721">
              <w:rPr>
                <w:rFonts w:cstheme="majorHAnsi"/>
                <w:sz w:val="22"/>
              </w:rPr>
              <w:t xml:space="preserve"> LXVII/442 z dnia 4.11.1952</w:t>
            </w:r>
            <w:r w:rsidR="00D33DA1" w:rsidRPr="00886721">
              <w:rPr>
                <w:rFonts w:cstheme="majorHAnsi"/>
                <w:sz w:val="22"/>
              </w:rPr>
              <w:t xml:space="preserve"> r.</w:t>
            </w:r>
            <w:r w:rsidRPr="00886721">
              <w:rPr>
                <w:rFonts w:cstheme="majorHAnsi"/>
                <w:sz w:val="22"/>
              </w:rPr>
              <w:br/>
              <w:t xml:space="preserve">(Dz. Urz. WRN </w:t>
            </w:r>
            <w:r w:rsidR="00156186" w:rsidRPr="00886721">
              <w:rPr>
                <w:rFonts w:cstheme="majorHAnsi"/>
                <w:sz w:val="22"/>
              </w:rPr>
              <w:t>Nr</w:t>
            </w:r>
            <w:r w:rsidRPr="00886721">
              <w:rPr>
                <w:rFonts w:cstheme="majorHAnsi"/>
                <w:sz w:val="22"/>
              </w:rPr>
              <w:t xml:space="preserve"> 10, poz. 84)</w:t>
            </w:r>
          </w:p>
        </w:tc>
        <w:tc>
          <w:tcPr>
            <w:tcW w:w="1251" w:type="dxa"/>
            <w:shd w:val="clear" w:color="auto" w:fill="auto"/>
            <w:vAlign w:val="center"/>
          </w:tcPr>
          <w:p w14:paraId="56AC9A10" w14:textId="229F13A3" w:rsidR="005D4F87" w:rsidRPr="00886721" w:rsidRDefault="005D4F87" w:rsidP="007E7FB0">
            <w:pPr>
              <w:jc w:val="center"/>
              <w:rPr>
                <w:rFonts w:cstheme="majorHAnsi"/>
                <w:sz w:val="22"/>
              </w:rPr>
            </w:pPr>
            <w:r w:rsidRPr="00886721">
              <w:rPr>
                <w:rFonts w:eastAsia="Times New Roman" w:cs="Calibri"/>
                <w:sz w:val="22"/>
                <w:lang w:eastAsia="pl-PL"/>
              </w:rPr>
              <w:t>313</w:t>
            </w:r>
          </w:p>
        </w:tc>
        <w:tc>
          <w:tcPr>
            <w:tcW w:w="823" w:type="dxa"/>
            <w:shd w:val="clear" w:color="auto" w:fill="auto"/>
            <w:vAlign w:val="center"/>
          </w:tcPr>
          <w:p w14:paraId="369F438F" w14:textId="486A964C" w:rsidR="005D4F87" w:rsidRPr="00886721" w:rsidRDefault="005D4F87" w:rsidP="007E7FB0">
            <w:pPr>
              <w:jc w:val="center"/>
              <w:rPr>
                <w:rFonts w:cstheme="majorHAnsi"/>
                <w:sz w:val="22"/>
              </w:rPr>
            </w:pPr>
            <w:r w:rsidRPr="00886721">
              <w:rPr>
                <w:rFonts w:eastAsia="Times New Roman" w:cs="Calibri"/>
                <w:sz w:val="22"/>
                <w:lang w:eastAsia="pl-PL"/>
              </w:rPr>
              <w:t>250</w:t>
            </w:r>
          </w:p>
        </w:tc>
      </w:tr>
      <w:tr w:rsidR="001205AB" w:rsidRPr="00886721" w14:paraId="5AD7E71F" w14:textId="77777777" w:rsidTr="009C08F0">
        <w:trPr>
          <w:trHeight w:val="1171"/>
        </w:trPr>
        <w:tc>
          <w:tcPr>
            <w:tcW w:w="484" w:type="dxa"/>
            <w:shd w:val="clear" w:color="auto" w:fill="F2F2F2" w:themeFill="background1" w:themeFillShade="F2"/>
            <w:vAlign w:val="center"/>
          </w:tcPr>
          <w:p w14:paraId="02D0AFDE" w14:textId="77777777" w:rsidR="005D4F87" w:rsidRPr="00886721" w:rsidRDefault="005D4F87" w:rsidP="007A545E">
            <w:pPr>
              <w:rPr>
                <w:rFonts w:cstheme="majorHAnsi"/>
                <w:b/>
                <w:sz w:val="22"/>
              </w:rPr>
            </w:pPr>
            <w:r w:rsidRPr="00886721">
              <w:rPr>
                <w:rFonts w:cstheme="majorHAnsi"/>
                <w:b/>
                <w:sz w:val="22"/>
              </w:rPr>
              <w:t>2</w:t>
            </w:r>
          </w:p>
        </w:tc>
        <w:tc>
          <w:tcPr>
            <w:tcW w:w="2117" w:type="dxa"/>
            <w:shd w:val="clear" w:color="auto" w:fill="auto"/>
            <w:vAlign w:val="center"/>
          </w:tcPr>
          <w:p w14:paraId="25CF1A3B" w14:textId="3AB5E7F5" w:rsidR="005D4F87" w:rsidRPr="00886721" w:rsidRDefault="005D4F87" w:rsidP="003115F1">
            <w:pPr>
              <w:rPr>
                <w:rFonts w:cstheme="majorHAnsi"/>
                <w:sz w:val="22"/>
              </w:rPr>
            </w:pPr>
            <w:r w:rsidRPr="00886721">
              <w:rPr>
                <w:rFonts w:cstheme="majorHAnsi"/>
                <w:sz w:val="22"/>
              </w:rPr>
              <w:t>Sosna zwyczajna/ Park Zwierzyniecki</w:t>
            </w:r>
          </w:p>
        </w:tc>
        <w:tc>
          <w:tcPr>
            <w:tcW w:w="1115" w:type="dxa"/>
            <w:shd w:val="clear" w:color="auto" w:fill="auto"/>
            <w:vAlign w:val="center"/>
          </w:tcPr>
          <w:p w14:paraId="152E1E41" w14:textId="77777777" w:rsidR="005D4F87" w:rsidRPr="00886721" w:rsidRDefault="005D4F87" w:rsidP="007E7FB0">
            <w:pPr>
              <w:jc w:val="center"/>
              <w:rPr>
                <w:rFonts w:cstheme="majorHAnsi"/>
                <w:sz w:val="22"/>
              </w:rPr>
            </w:pPr>
            <w:r w:rsidRPr="00886721">
              <w:rPr>
                <w:rFonts w:cstheme="majorHAnsi"/>
                <w:sz w:val="22"/>
              </w:rPr>
              <w:t>1952</w:t>
            </w:r>
          </w:p>
        </w:tc>
        <w:tc>
          <w:tcPr>
            <w:tcW w:w="3494" w:type="dxa"/>
            <w:shd w:val="clear" w:color="auto" w:fill="auto"/>
            <w:vAlign w:val="center"/>
          </w:tcPr>
          <w:p w14:paraId="254B6EC5" w14:textId="22EA9F48" w:rsidR="005D4F87" w:rsidRPr="00886721" w:rsidRDefault="005D4F87" w:rsidP="007A545E">
            <w:pPr>
              <w:rPr>
                <w:rFonts w:cstheme="majorHAnsi"/>
                <w:sz w:val="22"/>
              </w:rPr>
            </w:pPr>
            <w:r w:rsidRPr="00886721">
              <w:rPr>
                <w:rFonts w:cstheme="majorHAnsi"/>
                <w:sz w:val="22"/>
              </w:rPr>
              <w:t xml:space="preserve">Uchwała PWRN w B-stoku </w:t>
            </w:r>
            <w:r w:rsidR="00156186" w:rsidRPr="00886721">
              <w:rPr>
                <w:rFonts w:cstheme="majorHAnsi"/>
                <w:sz w:val="22"/>
              </w:rPr>
              <w:t>Nr</w:t>
            </w:r>
            <w:r w:rsidRPr="00886721">
              <w:rPr>
                <w:rFonts w:cstheme="majorHAnsi"/>
                <w:sz w:val="22"/>
              </w:rPr>
              <w:t xml:space="preserve"> LXVII/442 z dnia 4.11.1952</w:t>
            </w:r>
            <w:r w:rsidR="00D33DA1" w:rsidRPr="00886721">
              <w:rPr>
                <w:rFonts w:cstheme="majorHAnsi"/>
                <w:sz w:val="22"/>
              </w:rPr>
              <w:t xml:space="preserve"> r.</w:t>
            </w:r>
            <w:r w:rsidRPr="00886721">
              <w:rPr>
                <w:rFonts w:cstheme="majorHAnsi"/>
                <w:sz w:val="22"/>
              </w:rPr>
              <w:br/>
              <w:t xml:space="preserve">(Dz. Urz. WRN </w:t>
            </w:r>
            <w:r w:rsidR="00156186" w:rsidRPr="00886721">
              <w:rPr>
                <w:rFonts w:cstheme="majorHAnsi"/>
                <w:sz w:val="22"/>
              </w:rPr>
              <w:t>Nr</w:t>
            </w:r>
            <w:r w:rsidRPr="00886721">
              <w:rPr>
                <w:rFonts w:cstheme="majorHAnsi"/>
                <w:sz w:val="22"/>
              </w:rPr>
              <w:t xml:space="preserve"> 10, poz. 84)</w:t>
            </w:r>
          </w:p>
        </w:tc>
        <w:tc>
          <w:tcPr>
            <w:tcW w:w="1251" w:type="dxa"/>
            <w:shd w:val="clear" w:color="auto" w:fill="auto"/>
            <w:vAlign w:val="center"/>
          </w:tcPr>
          <w:p w14:paraId="59E53629" w14:textId="050E5DEF" w:rsidR="005D4F87" w:rsidRPr="00886721" w:rsidRDefault="005D4F87" w:rsidP="007E7FB0">
            <w:pPr>
              <w:jc w:val="center"/>
              <w:rPr>
                <w:rFonts w:cstheme="majorHAnsi"/>
                <w:sz w:val="22"/>
              </w:rPr>
            </w:pPr>
            <w:r w:rsidRPr="00886721">
              <w:rPr>
                <w:rFonts w:eastAsia="Times New Roman" w:cs="Calibri"/>
                <w:sz w:val="22"/>
                <w:lang w:eastAsia="pl-PL"/>
              </w:rPr>
              <w:t>303</w:t>
            </w:r>
          </w:p>
        </w:tc>
        <w:tc>
          <w:tcPr>
            <w:tcW w:w="823" w:type="dxa"/>
            <w:shd w:val="clear" w:color="auto" w:fill="auto"/>
            <w:vAlign w:val="center"/>
          </w:tcPr>
          <w:p w14:paraId="495B9E62" w14:textId="2329ACB4" w:rsidR="005D4F87" w:rsidRPr="00886721" w:rsidRDefault="005D4F87" w:rsidP="007E7FB0">
            <w:pPr>
              <w:jc w:val="center"/>
              <w:rPr>
                <w:rFonts w:cstheme="majorHAnsi"/>
                <w:sz w:val="22"/>
              </w:rPr>
            </w:pPr>
            <w:r w:rsidRPr="00886721">
              <w:rPr>
                <w:rFonts w:eastAsia="Times New Roman" w:cs="Calibri"/>
                <w:sz w:val="22"/>
                <w:lang w:eastAsia="pl-PL"/>
              </w:rPr>
              <w:t>250</w:t>
            </w:r>
          </w:p>
        </w:tc>
      </w:tr>
      <w:tr w:rsidR="001205AB" w:rsidRPr="00886721" w14:paraId="1EE10EEF" w14:textId="77777777" w:rsidTr="009C08F0">
        <w:trPr>
          <w:trHeight w:val="847"/>
        </w:trPr>
        <w:tc>
          <w:tcPr>
            <w:tcW w:w="484" w:type="dxa"/>
            <w:shd w:val="clear" w:color="auto" w:fill="F2F2F2" w:themeFill="background1" w:themeFillShade="F2"/>
            <w:vAlign w:val="center"/>
          </w:tcPr>
          <w:p w14:paraId="27CA8214" w14:textId="77777777" w:rsidR="005D4F87" w:rsidRPr="00886721" w:rsidRDefault="005D4F87" w:rsidP="007A545E">
            <w:pPr>
              <w:rPr>
                <w:rFonts w:cstheme="majorHAnsi"/>
                <w:b/>
                <w:sz w:val="22"/>
              </w:rPr>
            </w:pPr>
            <w:r w:rsidRPr="00886721">
              <w:rPr>
                <w:rFonts w:cstheme="majorHAnsi"/>
                <w:b/>
                <w:sz w:val="22"/>
              </w:rPr>
              <w:t>3</w:t>
            </w:r>
          </w:p>
        </w:tc>
        <w:tc>
          <w:tcPr>
            <w:tcW w:w="2117" w:type="dxa"/>
            <w:shd w:val="clear" w:color="auto" w:fill="auto"/>
            <w:vAlign w:val="center"/>
          </w:tcPr>
          <w:p w14:paraId="07816A4E" w14:textId="1616D1B2" w:rsidR="005D4F87" w:rsidRPr="00886721" w:rsidRDefault="003115F1" w:rsidP="007E7FB0">
            <w:pPr>
              <w:rPr>
                <w:rFonts w:cstheme="majorHAnsi"/>
                <w:sz w:val="22"/>
              </w:rPr>
            </w:pPr>
            <w:r w:rsidRPr="00886721">
              <w:rPr>
                <w:rFonts w:cstheme="majorHAnsi"/>
                <w:sz w:val="22"/>
              </w:rPr>
              <w:t>Buk zwyczajny</w:t>
            </w:r>
            <w:r w:rsidR="005D4F87" w:rsidRPr="00886721">
              <w:rPr>
                <w:rFonts w:cstheme="majorHAnsi"/>
                <w:sz w:val="22"/>
              </w:rPr>
              <w:t>/</w:t>
            </w:r>
            <w:r w:rsidR="005D4F87" w:rsidRPr="00886721">
              <w:rPr>
                <w:rFonts w:cstheme="majorHAnsi"/>
                <w:sz w:val="22"/>
              </w:rPr>
              <w:br/>
              <w:t>ul. Traugutta 1</w:t>
            </w:r>
          </w:p>
        </w:tc>
        <w:tc>
          <w:tcPr>
            <w:tcW w:w="1115" w:type="dxa"/>
            <w:shd w:val="clear" w:color="auto" w:fill="auto"/>
            <w:vAlign w:val="center"/>
          </w:tcPr>
          <w:p w14:paraId="0AD7DEFF" w14:textId="77777777" w:rsidR="005D4F87" w:rsidRPr="00886721" w:rsidRDefault="005D4F87" w:rsidP="007E7FB0">
            <w:pPr>
              <w:jc w:val="center"/>
              <w:rPr>
                <w:rFonts w:cstheme="majorHAnsi"/>
                <w:sz w:val="22"/>
              </w:rPr>
            </w:pPr>
            <w:r w:rsidRPr="00886721">
              <w:rPr>
                <w:rFonts w:cstheme="majorHAnsi"/>
                <w:sz w:val="22"/>
              </w:rPr>
              <w:t>1978</w:t>
            </w:r>
          </w:p>
        </w:tc>
        <w:tc>
          <w:tcPr>
            <w:tcW w:w="3494" w:type="dxa"/>
            <w:shd w:val="clear" w:color="auto" w:fill="auto"/>
            <w:vAlign w:val="center"/>
          </w:tcPr>
          <w:p w14:paraId="16929A01" w14:textId="32C10DEB" w:rsidR="005D4F87" w:rsidRPr="00886721" w:rsidRDefault="005D4F87" w:rsidP="003115F1">
            <w:pPr>
              <w:rPr>
                <w:rFonts w:cstheme="majorHAnsi"/>
                <w:sz w:val="22"/>
              </w:rPr>
            </w:pPr>
            <w:r w:rsidRPr="00886721">
              <w:rPr>
                <w:rFonts w:cstheme="majorHAnsi"/>
                <w:sz w:val="22"/>
              </w:rPr>
              <w:t xml:space="preserve">Zarządzenie </w:t>
            </w:r>
            <w:r w:rsidR="00156186" w:rsidRPr="00886721">
              <w:rPr>
                <w:rFonts w:cstheme="majorHAnsi"/>
                <w:sz w:val="22"/>
              </w:rPr>
              <w:t>Nr</w:t>
            </w:r>
            <w:r w:rsidRPr="00886721">
              <w:rPr>
                <w:rFonts w:cstheme="majorHAnsi"/>
                <w:sz w:val="22"/>
              </w:rPr>
              <w:t xml:space="preserve"> 47/78 WB</w:t>
            </w:r>
            <w:r w:rsidR="003115F1" w:rsidRPr="00886721">
              <w:rPr>
                <w:rFonts w:cstheme="majorHAnsi"/>
                <w:sz w:val="22"/>
              </w:rPr>
              <w:br/>
            </w:r>
            <w:r w:rsidRPr="00886721">
              <w:rPr>
                <w:rFonts w:cstheme="majorHAnsi"/>
                <w:sz w:val="22"/>
              </w:rPr>
              <w:t xml:space="preserve">z dn. 29.12.1978 </w:t>
            </w:r>
            <w:r w:rsidR="00D33DA1" w:rsidRPr="00886721">
              <w:rPr>
                <w:rFonts w:cstheme="majorHAnsi"/>
                <w:sz w:val="22"/>
              </w:rPr>
              <w:t xml:space="preserve">r. </w:t>
            </w:r>
            <w:r w:rsidRPr="00886721">
              <w:rPr>
                <w:rFonts w:cstheme="majorHAnsi"/>
                <w:sz w:val="22"/>
              </w:rPr>
              <w:t xml:space="preserve">(Dz. Urz. WRN </w:t>
            </w:r>
            <w:r w:rsidR="00156186" w:rsidRPr="00886721">
              <w:rPr>
                <w:rFonts w:cstheme="majorHAnsi"/>
                <w:sz w:val="22"/>
              </w:rPr>
              <w:t>Nr</w:t>
            </w:r>
            <w:r w:rsidRPr="00886721">
              <w:rPr>
                <w:rFonts w:cstheme="majorHAnsi"/>
                <w:sz w:val="22"/>
              </w:rPr>
              <w:t xml:space="preserve"> 2,</w:t>
            </w:r>
            <w:r w:rsidR="003115F1" w:rsidRPr="00886721">
              <w:rPr>
                <w:rFonts w:cstheme="majorHAnsi"/>
                <w:sz w:val="22"/>
              </w:rPr>
              <w:t xml:space="preserve"> </w:t>
            </w:r>
            <w:r w:rsidRPr="00886721">
              <w:rPr>
                <w:rFonts w:cstheme="majorHAnsi"/>
                <w:sz w:val="22"/>
              </w:rPr>
              <w:t>poz. 12)</w:t>
            </w:r>
          </w:p>
        </w:tc>
        <w:tc>
          <w:tcPr>
            <w:tcW w:w="1251" w:type="dxa"/>
            <w:shd w:val="clear" w:color="auto" w:fill="auto"/>
            <w:vAlign w:val="center"/>
          </w:tcPr>
          <w:p w14:paraId="112AE924" w14:textId="0FA5A065" w:rsidR="005D4F87" w:rsidRPr="00886721" w:rsidRDefault="005D4F87" w:rsidP="007E7FB0">
            <w:pPr>
              <w:jc w:val="center"/>
              <w:rPr>
                <w:rFonts w:cstheme="majorHAnsi"/>
                <w:sz w:val="22"/>
              </w:rPr>
            </w:pPr>
            <w:r w:rsidRPr="00886721">
              <w:rPr>
                <w:rFonts w:eastAsia="Times New Roman" w:cs="Calibri"/>
                <w:sz w:val="22"/>
                <w:lang w:eastAsia="pl-PL"/>
              </w:rPr>
              <w:t>277</w:t>
            </w:r>
          </w:p>
        </w:tc>
        <w:tc>
          <w:tcPr>
            <w:tcW w:w="823" w:type="dxa"/>
            <w:shd w:val="clear" w:color="auto" w:fill="auto"/>
            <w:vAlign w:val="center"/>
          </w:tcPr>
          <w:p w14:paraId="363EB636" w14:textId="046F74B2" w:rsidR="005D4F87" w:rsidRPr="00886721" w:rsidRDefault="005D4F87" w:rsidP="007E7FB0">
            <w:pPr>
              <w:jc w:val="center"/>
              <w:rPr>
                <w:rFonts w:cstheme="majorHAnsi"/>
                <w:sz w:val="22"/>
              </w:rPr>
            </w:pPr>
            <w:r w:rsidRPr="00886721">
              <w:rPr>
                <w:rFonts w:eastAsia="Times New Roman" w:cs="Calibri"/>
                <w:sz w:val="22"/>
                <w:lang w:eastAsia="pl-PL"/>
              </w:rPr>
              <w:t>130</w:t>
            </w:r>
          </w:p>
        </w:tc>
      </w:tr>
      <w:tr w:rsidR="001205AB" w:rsidRPr="00886721" w14:paraId="1EC8AC3D" w14:textId="77777777" w:rsidTr="009C08F0">
        <w:trPr>
          <w:trHeight w:val="661"/>
        </w:trPr>
        <w:tc>
          <w:tcPr>
            <w:tcW w:w="484" w:type="dxa"/>
            <w:shd w:val="clear" w:color="auto" w:fill="F2F2F2" w:themeFill="background1" w:themeFillShade="F2"/>
            <w:vAlign w:val="center"/>
          </w:tcPr>
          <w:p w14:paraId="3B06AE15" w14:textId="77777777" w:rsidR="005D4F87" w:rsidRPr="00886721" w:rsidRDefault="005D4F87" w:rsidP="007A545E">
            <w:pPr>
              <w:rPr>
                <w:rFonts w:cstheme="majorHAnsi"/>
                <w:b/>
                <w:sz w:val="22"/>
              </w:rPr>
            </w:pPr>
            <w:r w:rsidRPr="00886721">
              <w:rPr>
                <w:rFonts w:cstheme="majorHAnsi"/>
                <w:b/>
                <w:sz w:val="22"/>
              </w:rPr>
              <w:lastRenderedPageBreak/>
              <w:t>4</w:t>
            </w:r>
          </w:p>
        </w:tc>
        <w:tc>
          <w:tcPr>
            <w:tcW w:w="2117" w:type="dxa"/>
            <w:shd w:val="clear" w:color="auto" w:fill="auto"/>
            <w:vAlign w:val="center"/>
          </w:tcPr>
          <w:p w14:paraId="66FEBF77" w14:textId="04774640" w:rsidR="005D4F87" w:rsidRPr="00886721" w:rsidRDefault="005D4F87" w:rsidP="003115F1">
            <w:pPr>
              <w:rPr>
                <w:rFonts w:cstheme="majorHAnsi"/>
                <w:sz w:val="22"/>
              </w:rPr>
            </w:pPr>
            <w:r w:rsidRPr="00886721">
              <w:rPr>
                <w:rFonts w:cstheme="majorHAnsi"/>
                <w:sz w:val="22"/>
              </w:rPr>
              <w:t>Klon zwyczajny/</w:t>
            </w:r>
            <w:r w:rsidRPr="00886721">
              <w:rPr>
                <w:rFonts w:cstheme="majorHAnsi"/>
                <w:sz w:val="22"/>
              </w:rPr>
              <w:br/>
              <w:t>ul. Traugutta 1</w:t>
            </w:r>
          </w:p>
        </w:tc>
        <w:tc>
          <w:tcPr>
            <w:tcW w:w="1115" w:type="dxa"/>
            <w:shd w:val="clear" w:color="auto" w:fill="auto"/>
            <w:vAlign w:val="center"/>
          </w:tcPr>
          <w:p w14:paraId="56041CA2" w14:textId="77777777" w:rsidR="005D4F87" w:rsidRPr="00886721" w:rsidRDefault="005D4F87" w:rsidP="007E7FB0">
            <w:pPr>
              <w:jc w:val="center"/>
              <w:rPr>
                <w:rFonts w:cstheme="majorHAnsi"/>
                <w:sz w:val="22"/>
              </w:rPr>
            </w:pPr>
            <w:r w:rsidRPr="00886721">
              <w:rPr>
                <w:rFonts w:cstheme="majorHAnsi"/>
                <w:sz w:val="22"/>
              </w:rPr>
              <w:t>1978</w:t>
            </w:r>
          </w:p>
        </w:tc>
        <w:tc>
          <w:tcPr>
            <w:tcW w:w="3494" w:type="dxa"/>
            <w:shd w:val="clear" w:color="auto" w:fill="auto"/>
            <w:vAlign w:val="center"/>
          </w:tcPr>
          <w:p w14:paraId="76CB5BF9" w14:textId="3245BF64" w:rsidR="005D4F87" w:rsidRPr="00886721" w:rsidRDefault="005D4F87" w:rsidP="003115F1">
            <w:pPr>
              <w:rPr>
                <w:rFonts w:cstheme="majorHAnsi"/>
                <w:sz w:val="22"/>
              </w:rPr>
            </w:pPr>
            <w:r w:rsidRPr="00886721">
              <w:rPr>
                <w:rFonts w:cstheme="majorHAnsi"/>
                <w:sz w:val="22"/>
              </w:rPr>
              <w:t xml:space="preserve">Zarządzenie </w:t>
            </w:r>
            <w:r w:rsidR="00156186" w:rsidRPr="00886721">
              <w:rPr>
                <w:rFonts w:cstheme="majorHAnsi"/>
                <w:sz w:val="22"/>
              </w:rPr>
              <w:t>Nr</w:t>
            </w:r>
            <w:r w:rsidRPr="00886721">
              <w:rPr>
                <w:rFonts w:cstheme="majorHAnsi"/>
                <w:sz w:val="22"/>
              </w:rPr>
              <w:t xml:space="preserve"> 47/78 WB</w:t>
            </w:r>
            <w:r w:rsidR="003115F1" w:rsidRPr="00886721">
              <w:rPr>
                <w:rFonts w:cstheme="majorHAnsi"/>
                <w:sz w:val="22"/>
              </w:rPr>
              <w:br/>
            </w:r>
            <w:r w:rsidRPr="00886721">
              <w:rPr>
                <w:rFonts w:cstheme="majorHAnsi"/>
                <w:sz w:val="22"/>
              </w:rPr>
              <w:t xml:space="preserve">z dn. 29.12.1978 </w:t>
            </w:r>
            <w:r w:rsidR="00D33DA1" w:rsidRPr="00886721">
              <w:rPr>
                <w:rFonts w:cstheme="majorHAnsi"/>
                <w:sz w:val="22"/>
              </w:rPr>
              <w:t xml:space="preserve">r. </w:t>
            </w:r>
            <w:r w:rsidRPr="00886721">
              <w:rPr>
                <w:rFonts w:cstheme="majorHAnsi"/>
                <w:sz w:val="22"/>
              </w:rPr>
              <w:t xml:space="preserve">(Dz. Urz. WRN </w:t>
            </w:r>
            <w:r w:rsidR="00156186" w:rsidRPr="00886721">
              <w:rPr>
                <w:rFonts w:cstheme="majorHAnsi"/>
                <w:sz w:val="22"/>
              </w:rPr>
              <w:t>Nr</w:t>
            </w:r>
            <w:r w:rsidRPr="00886721">
              <w:rPr>
                <w:rFonts w:cstheme="majorHAnsi"/>
                <w:sz w:val="22"/>
              </w:rPr>
              <w:t xml:space="preserve"> 2,</w:t>
            </w:r>
            <w:r w:rsidR="003115F1" w:rsidRPr="00886721">
              <w:rPr>
                <w:rFonts w:cstheme="majorHAnsi"/>
                <w:sz w:val="22"/>
              </w:rPr>
              <w:t xml:space="preserve"> </w:t>
            </w:r>
            <w:r w:rsidRPr="00886721">
              <w:rPr>
                <w:rFonts w:cstheme="majorHAnsi"/>
                <w:sz w:val="22"/>
              </w:rPr>
              <w:t>poz. 12)</w:t>
            </w:r>
          </w:p>
        </w:tc>
        <w:tc>
          <w:tcPr>
            <w:tcW w:w="1251" w:type="dxa"/>
            <w:shd w:val="clear" w:color="auto" w:fill="auto"/>
            <w:vAlign w:val="center"/>
          </w:tcPr>
          <w:p w14:paraId="72945996" w14:textId="215BA407" w:rsidR="005D4F87" w:rsidRPr="00886721" w:rsidRDefault="005D4F87" w:rsidP="007E7FB0">
            <w:pPr>
              <w:jc w:val="center"/>
              <w:rPr>
                <w:rFonts w:cstheme="majorHAnsi"/>
                <w:sz w:val="22"/>
              </w:rPr>
            </w:pPr>
            <w:r w:rsidRPr="00886721">
              <w:rPr>
                <w:rFonts w:eastAsia="Times New Roman" w:cs="Calibri"/>
                <w:sz w:val="22"/>
                <w:lang w:eastAsia="pl-PL"/>
              </w:rPr>
              <w:t>250</w:t>
            </w:r>
          </w:p>
        </w:tc>
        <w:tc>
          <w:tcPr>
            <w:tcW w:w="823" w:type="dxa"/>
            <w:shd w:val="clear" w:color="auto" w:fill="auto"/>
            <w:vAlign w:val="center"/>
          </w:tcPr>
          <w:p w14:paraId="403DD2B1" w14:textId="30E43AD9" w:rsidR="005D4F87" w:rsidRPr="00886721" w:rsidRDefault="005D4F87" w:rsidP="007E7FB0">
            <w:pPr>
              <w:jc w:val="center"/>
              <w:rPr>
                <w:rFonts w:cstheme="majorHAnsi"/>
                <w:sz w:val="22"/>
              </w:rPr>
            </w:pPr>
            <w:r w:rsidRPr="00886721">
              <w:rPr>
                <w:rFonts w:eastAsia="Times New Roman" w:cs="Calibri"/>
                <w:sz w:val="22"/>
                <w:lang w:eastAsia="pl-PL"/>
              </w:rPr>
              <w:t>120</w:t>
            </w:r>
          </w:p>
        </w:tc>
      </w:tr>
      <w:tr w:rsidR="001205AB" w:rsidRPr="00886721" w14:paraId="63D995DE" w14:textId="77777777" w:rsidTr="009C08F0">
        <w:trPr>
          <w:trHeight w:val="700"/>
        </w:trPr>
        <w:tc>
          <w:tcPr>
            <w:tcW w:w="484" w:type="dxa"/>
            <w:shd w:val="clear" w:color="auto" w:fill="F2F2F2" w:themeFill="background1" w:themeFillShade="F2"/>
            <w:vAlign w:val="center"/>
          </w:tcPr>
          <w:p w14:paraId="13847522" w14:textId="77777777" w:rsidR="005D4F87" w:rsidRPr="00886721" w:rsidRDefault="005D4F87" w:rsidP="007A545E">
            <w:pPr>
              <w:rPr>
                <w:rFonts w:cstheme="majorHAnsi"/>
                <w:b/>
                <w:sz w:val="22"/>
              </w:rPr>
            </w:pPr>
            <w:r w:rsidRPr="00886721">
              <w:rPr>
                <w:rFonts w:cstheme="majorHAnsi"/>
                <w:b/>
                <w:sz w:val="22"/>
              </w:rPr>
              <w:t>5</w:t>
            </w:r>
          </w:p>
        </w:tc>
        <w:tc>
          <w:tcPr>
            <w:tcW w:w="2117" w:type="dxa"/>
            <w:shd w:val="clear" w:color="auto" w:fill="auto"/>
            <w:vAlign w:val="center"/>
          </w:tcPr>
          <w:p w14:paraId="42A4CA08" w14:textId="6ECEBBA5" w:rsidR="005D4F87" w:rsidRPr="00886721" w:rsidRDefault="005D4F87" w:rsidP="003115F1">
            <w:pPr>
              <w:rPr>
                <w:rFonts w:cstheme="majorHAnsi"/>
                <w:sz w:val="22"/>
              </w:rPr>
            </w:pPr>
            <w:r w:rsidRPr="00886721">
              <w:rPr>
                <w:rFonts w:cstheme="majorHAnsi"/>
                <w:sz w:val="22"/>
              </w:rPr>
              <w:t>8 dębów szypułkowych, 1 kasztanowiec,</w:t>
            </w:r>
            <w:r w:rsidRPr="00886721">
              <w:rPr>
                <w:rFonts w:cstheme="majorHAnsi"/>
                <w:sz w:val="22"/>
              </w:rPr>
              <w:br/>
              <w:t>1 jesion wyniosły/ dawny cmentarz ewangelicki w rejonie ul. Pułkowej 1</w:t>
            </w:r>
            <w:r w:rsidRPr="00886721">
              <w:rPr>
                <w:rFonts w:cstheme="majorHAnsi"/>
                <w:sz w:val="22"/>
              </w:rPr>
              <w:br/>
              <w:t>i Wasilkowskiej</w:t>
            </w:r>
          </w:p>
        </w:tc>
        <w:tc>
          <w:tcPr>
            <w:tcW w:w="1115" w:type="dxa"/>
            <w:shd w:val="clear" w:color="auto" w:fill="auto"/>
            <w:vAlign w:val="center"/>
          </w:tcPr>
          <w:p w14:paraId="46E7720B" w14:textId="77777777" w:rsidR="005D4F87" w:rsidRPr="00886721" w:rsidRDefault="005D4F87" w:rsidP="007E7FB0">
            <w:pPr>
              <w:jc w:val="center"/>
              <w:rPr>
                <w:rFonts w:cstheme="majorHAnsi"/>
                <w:sz w:val="22"/>
              </w:rPr>
            </w:pPr>
            <w:r w:rsidRPr="00886721">
              <w:rPr>
                <w:rFonts w:cstheme="majorHAnsi"/>
                <w:sz w:val="22"/>
              </w:rPr>
              <w:t>1996</w:t>
            </w:r>
          </w:p>
        </w:tc>
        <w:tc>
          <w:tcPr>
            <w:tcW w:w="3494" w:type="dxa"/>
            <w:shd w:val="clear" w:color="auto" w:fill="auto"/>
            <w:vAlign w:val="center"/>
          </w:tcPr>
          <w:p w14:paraId="380EE15E" w14:textId="0E553150" w:rsidR="005D4F87" w:rsidRPr="00886721" w:rsidRDefault="005D4F87" w:rsidP="003115F1">
            <w:pPr>
              <w:rPr>
                <w:rFonts w:cstheme="majorHAnsi"/>
                <w:sz w:val="22"/>
              </w:rPr>
            </w:pPr>
            <w:r w:rsidRPr="00886721">
              <w:rPr>
                <w:rFonts w:cstheme="majorHAnsi"/>
                <w:sz w:val="22"/>
              </w:rPr>
              <w:t xml:space="preserve">Rozporządzenie </w:t>
            </w:r>
            <w:r w:rsidR="00156186" w:rsidRPr="00886721">
              <w:rPr>
                <w:rFonts w:cstheme="majorHAnsi"/>
                <w:sz w:val="22"/>
              </w:rPr>
              <w:t>Nr</w:t>
            </w:r>
            <w:r w:rsidRPr="00886721">
              <w:rPr>
                <w:rFonts w:cstheme="majorHAnsi"/>
                <w:sz w:val="22"/>
              </w:rPr>
              <w:t xml:space="preserve"> 10/96 WB</w:t>
            </w:r>
            <w:r w:rsidR="003115F1" w:rsidRPr="00886721">
              <w:rPr>
                <w:rFonts w:cstheme="majorHAnsi"/>
                <w:sz w:val="22"/>
              </w:rPr>
              <w:br/>
            </w:r>
            <w:r w:rsidRPr="00886721">
              <w:rPr>
                <w:rFonts w:cstheme="majorHAnsi"/>
                <w:sz w:val="22"/>
              </w:rPr>
              <w:t xml:space="preserve">z dn. 29.11.1996 </w:t>
            </w:r>
            <w:r w:rsidR="00D33DA1" w:rsidRPr="00886721">
              <w:rPr>
                <w:rFonts w:cstheme="majorHAnsi"/>
                <w:sz w:val="22"/>
              </w:rPr>
              <w:t xml:space="preserve">r. </w:t>
            </w:r>
            <w:r w:rsidRPr="00886721">
              <w:rPr>
                <w:rFonts w:cstheme="majorHAnsi"/>
                <w:sz w:val="22"/>
              </w:rPr>
              <w:t>(Dz. Urz. WB</w:t>
            </w:r>
            <w:r w:rsidR="003115F1" w:rsidRPr="00886721">
              <w:rPr>
                <w:rFonts w:cstheme="majorHAnsi"/>
                <w:sz w:val="22"/>
              </w:rPr>
              <w:br/>
            </w:r>
            <w:r w:rsidR="00156186" w:rsidRPr="00886721">
              <w:rPr>
                <w:rFonts w:cstheme="majorHAnsi"/>
                <w:sz w:val="22"/>
              </w:rPr>
              <w:t>Nr</w:t>
            </w:r>
            <w:r w:rsidRPr="00886721">
              <w:rPr>
                <w:rFonts w:cstheme="majorHAnsi"/>
                <w:sz w:val="22"/>
              </w:rPr>
              <w:t xml:space="preserve"> 38,</w:t>
            </w:r>
            <w:r w:rsidR="003115F1" w:rsidRPr="00886721">
              <w:rPr>
                <w:rFonts w:cstheme="majorHAnsi"/>
                <w:sz w:val="22"/>
              </w:rPr>
              <w:t xml:space="preserve"> </w:t>
            </w:r>
            <w:r w:rsidRPr="00886721">
              <w:rPr>
                <w:rFonts w:cstheme="majorHAnsi"/>
                <w:sz w:val="22"/>
              </w:rPr>
              <w:t>poz. 137)</w:t>
            </w:r>
          </w:p>
        </w:tc>
        <w:tc>
          <w:tcPr>
            <w:tcW w:w="1251" w:type="dxa"/>
            <w:shd w:val="clear" w:color="auto" w:fill="auto"/>
            <w:vAlign w:val="center"/>
          </w:tcPr>
          <w:p w14:paraId="2DE8B707" w14:textId="5DCA5177" w:rsidR="005D4F87" w:rsidRPr="00886721" w:rsidRDefault="005D4F87" w:rsidP="007E7FB0">
            <w:pPr>
              <w:jc w:val="center"/>
              <w:rPr>
                <w:rFonts w:cstheme="majorHAnsi"/>
                <w:sz w:val="22"/>
              </w:rPr>
            </w:pPr>
            <w:r w:rsidRPr="00886721">
              <w:rPr>
                <w:rFonts w:eastAsia="Times New Roman" w:cs="Calibri"/>
                <w:sz w:val="22"/>
                <w:lang w:eastAsia="pl-PL"/>
              </w:rPr>
              <w:t>203-316</w:t>
            </w:r>
          </w:p>
        </w:tc>
        <w:tc>
          <w:tcPr>
            <w:tcW w:w="823" w:type="dxa"/>
            <w:shd w:val="clear" w:color="auto" w:fill="auto"/>
            <w:vAlign w:val="center"/>
          </w:tcPr>
          <w:p w14:paraId="53C26640" w14:textId="77FD405B" w:rsidR="005D4F87" w:rsidRPr="00886721" w:rsidRDefault="005D4F87" w:rsidP="007E7FB0">
            <w:pPr>
              <w:jc w:val="center"/>
              <w:rPr>
                <w:rFonts w:cstheme="majorHAnsi"/>
                <w:sz w:val="22"/>
              </w:rPr>
            </w:pPr>
            <w:r w:rsidRPr="00886721">
              <w:rPr>
                <w:rFonts w:eastAsia="Times New Roman" w:cs="Calibri"/>
                <w:sz w:val="22"/>
                <w:lang w:eastAsia="pl-PL"/>
              </w:rPr>
              <w:t>80-120</w:t>
            </w:r>
          </w:p>
        </w:tc>
      </w:tr>
      <w:tr w:rsidR="001205AB" w:rsidRPr="00886721" w14:paraId="26AB4CA2" w14:textId="77777777" w:rsidTr="009C08F0">
        <w:trPr>
          <w:trHeight w:val="450"/>
        </w:trPr>
        <w:tc>
          <w:tcPr>
            <w:tcW w:w="484" w:type="dxa"/>
            <w:shd w:val="clear" w:color="auto" w:fill="F2F2F2" w:themeFill="background1" w:themeFillShade="F2"/>
            <w:vAlign w:val="center"/>
          </w:tcPr>
          <w:p w14:paraId="2D573FB7" w14:textId="77777777" w:rsidR="005D4F87" w:rsidRPr="00886721" w:rsidRDefault="005D4F87" w:rsidP="007A545E">
            <w:pPr>
              <w:rPr>
                <w:rFonts w:cstheme="majorHAnsi"/>
                <w:b/>
                <w:sz w:val="22"/>
              </w:rPr>
            </w:pPr>
            <w:r w:rsidRPr="00886721">
              <w:rPr>
                <w:rFonts w:cstheme="majorHAnsi"/>
                <w:b/>
                <w:sz w:val="22"/>
              </w:rPr>
              <w:t>6</w:t>
            </w:r>
          </w:p>
        </w:tc>
        <w:tc>
          <w:tcPr>
            <w:tcW w:w="2117" w:type="dxa"/>
            <w:shd w:val="clear" w:color="auto" w:fill="auto"/>
            <w:vAlign w:val="center"/>
          </w:tcPr>
          <w:p w14:paraId="734AECB0" w14:textId="0C01A434" w:rsidR="005D4F87" w:rsidRPr="00886721" w:rsidRDefault="005D4F87" w:rsidP="003115F1">
            <w:pPr>
              <w:rPr>
                <w:rFonts w:cstheme="majorHAnsi"/>
                <w:sz w:val="22"/>
              </w:rPr>
            </w:pPr>
            <w:r w:rsidRPr="00886721">
              <w:rPr>
                <w:rFonts w:cstheme="majorHAnsi"/>
                <w:sz w:val="22"/>
              </w:rPr>
              <w:t>Wiąz szypułkowy/</w:t>
            </w:r>
            <w:r w:rsidRPr="00886721">
              <w:rPr>
                <w:rFonts w:cstheme="majorHAnsi"/>
                <w:sz w:val="22"/>
              </w:rPr>
              <w:br/>
              <w:t xml:space="preserve">ul. </w:t>
            </w:r>
            <w:proofErr w:type="spellStart"/>
            <w:r w:rsidRPr="00886721">
              <w:rPr>
                <w:rFonts w:cstheme="majorHAnsi"/>
                <w:sz w:val="22"/>
              </w:rPr>
              <w:t>Malmeda</w:t>
            </w:r>
            <w:proofErr w:type="spellEnd"/>
            <w:r w:rsidRPr="00886721">
              <w:rPr>
                <w:rFonts w:cstheme="majorHAnsi"/>
                <w:sz w:val="22"/>
              </w:rPr>
              <w:t xml:space="preserve"> 31A</w:t>
            </w:r>
          </w:p>
        </w:tc>
        <w:tc>
          <w:tcPr>
            <w:tcW w:w="1115" w:type="dxa"/>
            <w:shd w:val="clear" w:color="auto" w:fill="auto"/>
            <w:vAlign w:val="center"/>
          </w:tcPr>
          <w:p w14:paraId="1C6711A7" w14:textId="77777777" w:rsidR="005D4F87" w:rsidRPr="00886721" w:rsidRDefault="005D4F87" w:rsidP="007E7FB0">
            <w:pPr>
              <w:jc w:val="center"/>
              <w:rPr>
                <w:rFonts w:cstheme="majorHAnsi"/>
                <w:sz w:val="22"/>
              </w:rPr>
            </w:pPr>
            <w:r w:rsidRPr="00886721">
              <w:rPr>
                <w:rFonts w:cstheme="majorHAnsi"/>
                <w:sz w:val="22"/>
              </w:rPr>
              <w:t>1981</w:t>
            </w:r>
          </w:p>
        </w:tc>
        <w:tc>
          <w:tcPr>
            <w:tcW w:w="3494" w:type="dxa"/>
            <w:shd w:val="clear" w:color="auto" w:fill="auto"/>
            <w:vAlign w:val="center"/>
          </w:tcPr>
          <w:p w14:paraId="391CF4EE" w14:textId="535DDC63" w:rsidR="005D4F87" w:rsidRPr="00886721" w:rsidRDefault="005D4F87" w:rsidP="003115F1">
            <w:pPr>
              <w:rPr>
                <w:rFonts w:cstheme="majorHAnsi"/>
                <w:sz w:val="22"/>
              </w:rPr>
            </w:pPr>
            <w:r w:rsidRPr="00886721">
              <w:rPr>
                <w:rFonts w:cstheme="majorHAnsi"/>
                <w:sz w:val="22"/>
              </w:rPr>
              <w:t xml:space="preserve">Zarządzenie </w:t>
            </w:r>
            <w:r w:rsidR="00156186" w:rsidRPr="00886721">
              <w:rPr>
                <w:rFonts w:cstheme="majorHAnsi"/>
                <w:sz w:val="22"/>
              </w:rPr>
              <w:t>Nr</w:t>
            </w:r>
            <w:r w:rsidRPr="00886721">
              <w:rPr>
                <w:rFonts w:cstheme="majorHAnsi"/>
                <w:sz w:val="22"/>
              </w:rPr>
              <w:t xml:space="preserve"> 27/81 WB</w:t>
            </w:r>
            <w:r w:rsidR="003115F1" w:rsidRPr="00886721">
              <w:rPr>
                <w:rFonts w:cstheme="majorHAnsi"/>
                <w:sz w:val="22"/>
              </w:rPr>
              <w:br/>
            </w:r>
            <w:r w:rsidRPr="00886721">
              <w:rPr>
                <w:rFonts w:cstheme="majorHAnsi"/>
                <w:sz w:val="22"/>
              </w:rPr>
              <w:t xml:space="preserve">z dn. 14.11.1981 </w:t>
            </w:r>
            <w:r w:rsidR="00D33DA1" w:rsidRPr="00886721">
              <w:rPr>
                <w:rFonts w:cstheme="majorHAnsi"/>
                <w:sz w:val="22"/>
              </w:rPr>
              <w:t xml:space="preserve">r. </w:t>
            </w:r>
            <w:r w:rsidRPr="00886721">
              <w:rPr>
                <w:rFonts w:cstheme="majorHAnsi"/>
                <w:sz w:val="22"/>
              </w:rPr>
              <w:t xml:space="preserve">(Dz. Urz. WRN </w:t>
            </w:r>
            <w:r w:rsidR="00156186" w:rsidRPr="00886721">
              <w:rPr>
                <w:rFonts w:cstheme="majorHAnsi"/>
                <w:sz w:val="22"/>
              </w:rPr>
              <w:t>Nr</w:t>
            </w:r>
            <w:r w:rsidRPr="00886721">
              <w:rPr>
                <w:rFonts w:cstheme="majorHAnsi"/>
                <w:sz w:val="22"/>
              </w:rPr>
              <w:t xml:space="preserve"> 10,</w:t>
            </w:r>
            <w:r w:rsidR="003115F1" w:rsidRPr="00886721">
              <w:rPr>
                <w:rFonts w:cstheme="majorHAnsi"/>
                <w:sz w:val="22"/>
              </w:rPr>
              <w:t xml:space="preserve"> </w:t>
            </w:r>
            <w:r w:rsidRPr="00886721">
              <w:rPr>
                <w:rFonts w:cstheme="majorHAnsi"/>
                <w:sz w:val="22"/>
              </w:rPr>
              <w:t>poz. 52)</w:t>
            </w:r>
          </w:p>
        </w:tc>
        <w:tc>
          <w:tcPr>
            <w:tcW w:w="1251" w:type="dxa"/>
            <w:shd w:val="clear" w:color="auto" w:fill="auto"/>
            <w:vAlign w:val="center"/>
          </w:tcPr>
          <w:p w14:paraId="26ED3052" w14:textId="5771C30D" w:rsidR="005D4F87" w:rsidRPr="00886721" w:rsidRDefault="005D4F87" w:rsidP="007E7FB0">
            <w:pPr>
              <w:jc w:val="center"/>
              <w:rPr>
                <w:rFonts w:cstheme="majorHAnsi"/>
                <w:sz w:val="22"/>
              </w:rPr>
            </w:pPr>
            <w:r w:rsidRPr="00886721">
              <w:rPr>
                <w:rFonts w:eastAsia="Times New Roman" w:cs="Calibri"/>
                <w:sz w:val="22"/>
                <w:lang w:eastAsia="pl-PL"/>
              </w:rPr>
              <w:t>330</w:t>
            </w:r>
          </w:p>
        </w:tc>
        <w:tc>
          <w:tcPr>
            <w:tcW w:w="823" w:type="dxa"/>
            <w:shd w:val="clear" w:color="auto" w:fill="auto"/>
            <w:vAlign w:val="center"/>
          </w:tcPr>
          <w:p w14:paraId="746375CE" w14:textId="433646F1" w:rsidR="005D4F87" w:rsidRPr="00886721" w:rsidRDefault="005D4F87" w:rsidP="007E7FB0">
            <w:pPr>
              <w:jc w:val="center"/>
              <w:rPr>
                <w:rFonts w:cstheme="majorHAnsi"/>
                <w:sz w:val="22"/>
              </w:rPr>
            </w:pPr>
            <w:r w:rsidRPr="00886721">
              <w:rPr>
                <w:rFonts w:eastAsia="Times New Roman" w:cs="Calibri"/>
                <w:sz w:val="22"/>
                <w:lang w:eastAsia="pl-PL"/>
              </w:rPr>
              <w:t>200</w:t>
            </w:r>
          </w:p>
        </w:tc>
      </w:tr>
      <w:tr w:rsidR="001205AB" w:rsidRPr="00886721" w14:paraId="44F40C19" w14:textId="77777777" w:rsidTr="009C08F0">
        <w:trPr>
          <w:trHeight w:val="376"/>
        </w:trPr>
        <w:tc>
          <w:tcPr>
            <w:tcW w:w="484" w:type="dxa"/>
            <w:shd w:val="clear" w:color="auto" w:fill="F2F2F2" w:themeFill="background1" w:themeFillShade="F2"/>
            <w:vAlign w:val="center"/>
          </w:tcPr>
          <w:p w14:paraId="14A7B2CE" w14:textId="77777777" w:rsidR="005D4F87" w:rsidRPr="00886721" w:rsidRDefault="005D4F87" w:rsidP="007A545E">
            <w:pPr>
              <w:rPr>
                <w:rFonts w:cstheme="majorHAnsi"/>
                <w:b/>
                <w:sz w:val="22"/>
              </w:rPr>
            </w:pPr>
            <w:r w:rsidRPr="00886721">
              <w:rPr>
                <w:rFonts w:cstheme="majorHAnsi"/>
                <w:b/>
                <w:sz w:val="22"/>
              </w:rPr>
              <w:t>7</w:t>
            </w:r>
          </w:p>
        </w:tc>
        <w:tc>
          <w:tcPr>
            <w:tcW w:w="2117" w:type="dxa"/>
            <w:shd w:val="clear" w:color="auto" w:fill="auto"/>
            <w:vAlign w:val="center"/>
          </w:tcPr>
          <w:p w14:paraId="4496C747" w14:textId="15B212D5" w:rsidR="005D4F87" w:rsidRPr="00886721" w:rsidRDefault="003115F1" w:rsidP="003115F1">
            <w:pPr>
              <w:rPr>
                <w:rFonts w:cstheme="majorHAnsi"/>
                <w:sz w:val="22"/>
              </w:rPr>
            </w:pPr>
            <w:r w:rsidRPr="00886721">
              <w:rPr>
                <w:rFonts w:cstheme="majorHAnsi"/>
                <w:sz w:val="22"/>
              </w:rPr>
              <w:t>Grab zwyczajny</w:t>
            </w:r>
            <w:r w:rsidR="005D4F87" w:rsidRPr="00886721">
              <w:rPr>
                <w:rFonts w:cstheme="majorHAnsi"/>
                <w:sz w:val="22"/>
              </w:rPr>
              <w:t>/</w:t>
            </w:r>
            <w:r w:rsidRPr="00886721">
              <w:rPr>
                <w:rFonts w:cstheme="majorHAnsi"/>
                <w:sz w:val="22"/>
              </w:rPr>
              <w:br/>
            </w:r>
            <w:r w:rsidR="005D4F87" w:rsidRPr="00886721">
              <w:rPr>
                <w:rFonts w:cstheme="majorHAnsi"/>
                <w:sz w:val="22"/>
              </w:rPr>
              <w:t>Park Zwierzyniecki</w:t>
            </w:r>
          </w:p>
        </w:tc>
        <w:tc>
          <w:tcPr>
            <w:tcW w:w="1115" w:type="dxa"/>
            <w:shd w:val="clear" w:color="auto" w:fill="auto"/>
            <w:vAlign w:val="center"/>
          </w:tcPr>
          <w:p w14:paraId="6767D84B" w14:textId="77777777" w:rsidR="005D4F87" w:rsidRPr="00886721" w:rsidRDefault="005D4F87" w:rsidP="007E7FB0">
            <w:pPr>
              <w:jc w:val="center"/>
              <w:rPr>
                <w:rFonts w:cstheme="majorHAnsi"/>
                <w:sz w:val="22"/>
              </w:rPr>
            </w:pPr>
            <w:r w:rsidRPr="00886721">
              <w:rPr>
                <w:rFonts w:cstheme="majorHAnsi"/>
                <w:sz w:val="22"/>
              </w:rPr>
              <w:t>1981</w:t>
            </w:r>
          </w:p>
        </w:tc>
        <w:tc>
          <w:tcPr>
            <w:tcW w:w="3494" w:type="dxa"/>
            <w:shd w:val="clear" w:color="auto" w:fill="auto"/>
            <w:vAlign w:val="center"/>
          </w:tcPr>
          <w:p w14:paraId="15E190F6" w14:textId="783A5280" w:rsidR="005D4F87" w:rsidRPr="00886721" w:rsidRDefault="005D4F87" w:rsidP="003115F1">
            <w:pPr>
              <w:rPr>
                <w:rFonts w:cstheme="majorHAnsi"/>
                <w:sz w:val="22"/>
              </w:rPr>
            </w:pPr>
            <w:r w:rsidRPr="00886721">
              <w:rPr>
                <w:rFonts w:cstheme="majorHAnsi"/>
                <w:sz w:val="22"/>
              </w:rPr>
              <w:t xml:space="preserve">Zarządzenie </w:t>
            </w:r>
            <w:r w:rsidR="00156186" w:rsidRPr="00886721">
              <w:rPr>
                <w:rFonts w:cstheme="majorHAnsi"/>
                <w:sz w:val="22"/>
              </w:rPr>
              <w:t>Nr</w:t>
            </w:r>
            <w:r w:rsidRPr="00886721">
              <w:rPr>
                <w:rFonts w:cstheme="majorHAnsi"/>
                <w:sz w:val="22"/>
              </w:rPr>
              <w:t xml:space="preserve"> 28/81 WB</w:t>
            </w:r>
            <w:r w:rsidR="003115F1" w:rsidRPr="00886721">
              <w:rPr>
                <w:rFonts w:cstheme="majorHAnsi"/>
                <w:sz w:val="22"/>
              </w:rPr>
              <w:br/>
            </w:r>
            <w:r w:rsidRPr="00886721">
              <w:rPr>
                <w:rFonts w:cstheme="majorHAnsi"/>
                <w:sz w:val="22"/>
              </w:rPr>
              <w:t xml:space="preserve">z dn. 17.11.1981 </w:t>
            </w:r>
            <w:r w:rsidR="00D33DA1" w:rsidRPr="00886721">
              <w:rPr>
                <w:rFonts w:cstheme="majorHAnsi"/>
                <w:sz w:val="22"/>
              </w:rPr>
              <w:t xml:space="preserve">r. </w:t>
            </w:r>
            <w:r w:rsidRPr="00886721">
              <w:rPr>
                <w:rFonts w:cstheme="majorHAnsi"/>
                <w:sz w:val="22"/>
              </w:rPr>
              <w:t xml:space="preserve">(Dz. Urz. WRN </w:t>
            </w:r>
            <w:r w:rsidR="00156186" w:rsidRPr="00886721">
              <w:rPr>
                <w:rFonts w:cstheme="majorHAnsi"/>
                <w:sz w:val="22"/>
              </w:rPr>
              <w:t>Nr</w:t>
            </w:r>
            <w:r w:rsidRPr="00886721">
              <w:rPr>
                <w:rFonts w:cstheme="majorHAnsi"/>
                <w:sz w:val="22"/>
              </w:rPr>
              <w:t xml:space="preserve"> 10,</w:t>
            </w:r>
            <w:r w:rsidR="003115F1" w:rsidRPr="00886721">
              <w:rPr>
                <w:rFonts w:cstheme="majorHAnsi"/>
                <w:sz w:val="22"/>
              </w:rPr>
              <w:t xml:space="preserve"> </w:t>
            </w:r>
            <w:r w:rsidRPr="00886721">
              <w:rPr>
                <w:rFonts w:cstheme="majorHAnsi"/>
                <w:sz w:val="22"/>
              </w:rPr>
              <w:t>poz. 53)</w:t>
            </w:r>
          </w:p>
        </w:tc>
        <w:tc>
          <w:tcPr>
            <w:tcW w:w="1251" w:type="dxa"/>
            <w:shd w:val="clear" w:color="auto" w:fill="auto"/>
            <w:vAlign w:val="center"/>
          </w:tcPr>
          <w:p w14:paraId="0982ED6F" w14:textId="5358CDCC" w:rsidR="005D4F87" w:rsidRPr="00886721" w:rsidRDefault="005D4F87" w:rsidP="007E7FB0">
            <w:pPr>
              <w:jc w:val="center"/>
              <w:rPr>
                <w:rFonts w:cstheme="majorHAnsi"/>
                <w:sz w:val="22"/>
              </w:rPr>
            </w:pPr>
            <w:r w:rsidRPr="00886721">
              <w:rPr>
                <w:rFonts w:eastAsia="Times New Roman" w:cs="Calibri"/>
                <w:sz w:val="22"/>
                <w:lang w:eastAsia="pl-PL"/>
              </w:rPr>
              <w:t>303</w:t>
            </w:r>
          </w:p>
        </w:tc>
        <w:tc>
          <w:tcPr>
            <w:tcW w:w="823" w:type="dxa"/>
            <w:shd w:val="clear" w:color="auto" w:fill="auto"/>
            <w:vAlign w:val="center"/>
          </w:tcPr>
          <w:p w14:paraId="7EDB7A69" w14:textId="62F30185" w:rsidR="005D4F87" w:rsidRPr="00886721" w:rsidRDefault="005D4F87" w:rsidP="007E7FB0">
            <w:pPr>
              <w:jc w:val="center"/>
              <w:rPr>
                <w:rFonts w:cstheme="majorHAnsi"/>
                <w:sz w:val="22"/>
              </w:rPr>
            </w:pPr>
            <w:r w:rsidRPr="00886721">
              <w:rPr>
                <w:rFonts w:eastAsia="Times New Roman" w:cs="Calibri"/>
                <w:sz w:val="22"/>
                <w:lang w:eastAsia="pl-PL"/>
              </w:rPr>
              <w:t>250</w:t>
            </w:r>
          </w:p>
        </w:tc>
      </w:tr>
      <w:tr w:rsidR="001205AB" w:rsidRPr="00886721" w14:paraId="6BC0A175" w14:textId="77777777" w:rsidTr="009C08F0">
        <w:trPr>
          <w:trHeight w:val="450"/>
        </w:trPr>
        <w:tc>
          <w:tcPr>
            <w:tcW w:w="484" w:type="dxa"/>
            <w:shd w:val="clear" w:color="auto" w:fill="F2F2F2" w:themeFill="background1" w:themeFillShade="F2"/>
            <w:vAlign w:val="center"/>
          </w:tcPr>
          <w:p w14:paraId="618101F5" w14:textId="77777777" w:rsidR="005D4F87" w:rsidRPr="00886721" w:rsidRDefault="005D4F87" w:rsidP="007A545E">
            <w:pPr>
              <w:rPr>
                <w:rFonts w:cstheme="majorHAnsi"/>
                <w:b/>
                <w:sz w:val="22"/>
              </w:rPr>
            </w:pPr>
            <w:r w:rsidRPr="00886721">
              <w:rPr>
                <w:rFonts w:cstheme="majorHAnsi"/>
                <w:b/>
                <w:sz w:val="22"/>
              </w:rPr>
              <w:t>8</w:t>
            </w:r>
          </w:p>
        </w:tc>
        <w:tc>
          <w:tcPr>
            <w:tcW w:w="2117" w:type="dxa"/>
            <w:shd w:val="clear" w:color="auto" w:fill="auto"/>
            <w:vAlign w:val="center"/>
          </w:tcPr>
          <w:p w14:paraId="64D70F25" w14:textId="08F6BF77" w:rsidR="005D4F87" w:rsidRPr="00886721" w:rsidRDefault="003115F1" w:rsidP="007E7FB0">
            <w:pPr>
              <w:rPr>
                <w:rFonts w:cstheme="majorHAnsi"/>
                <w:sz w:val="22"/>
              </w:rPr>
            </w:pPr>
            <w:r w:rsidRPr="00886721">
              <w:rPr>
                <w:rFonts w:cstheme="majorHAnsi"/>
                <w:sz w:val="22"/>
              </w:rPr>
              <w:t>Dąb szypułkowy</w:t>
            </w:r>
            <w:r w:rsidR="005D4F87" w:rsidRPr="00886721">
              <w:rPr>
                <w:rFonts w:cstheme="majorHAnsi"/>
                <w:sz w:val="22"/>
              </w:rPr>
              <w:t>/</w:t>
            </w:r>
            <w:r w:rsidR="005D4F87" w:rsidRPr="00886721">
              <w:rPr>
                <w:rFonts w:cstheme="majorHAnsi"/>
                <w:sz w:val="22"/>
              </w:rPr>
              <w:br/>
              <w:t xml:space="preserve">ul. </w:t>
            </w:r>
            <w:proofErr w:type="spellStart"/>
            <w:r w:rsidR="005D4F87" w:rsidRPr="00886721">
              <w:rPr>
                <w:rFonts w:cstheme="majorHAnsi"/>
                <w:sz w:val="22"/>
              </w:rPr>
              <w:t>Białostoczek</w:t>
            </w:r>
            <w:proofErr w:type="spellEnd"/>
            <w:r w:rsidR="005D4F87" w:rsidRPr="00886721">
              <w:rPr>
                <w:rFonts w:cstheme="majorHAnsi"/>
                <w:sz w:val="22"/>
              </w:rPr>
              <w:t xml:space="preserve"> 54</w:t>
            </w:r>
          </w:p>
        </w:tc>
        <w:tc>
          <w:tcPr>
            <w:tcW w:w="1115" w:type="dxa"/>
            <w:shd w:val="clear" w:color="auto" w:fill="auto"/>
            <w:vAlign w:val="center"/>
          </w:tcPr>
          <w:p w14:paraId="296CE77E" w14:textId="77777777" w:rsidR="005D4F87" w:rsidRPr="00886721" w:rsidRDefault="005D4F87" w:rsidP="007E7FB0">
            <w:pPr>
              <w:jc w:val="center"/>
              <w:rPr>
                <w:rFonts w:cstheme="majorHAnsi"/>
                <w:sz w:val="22"/>
              </w:rPr>
            </w:pPr>
            <w:r w:rsidRPr="00886721">
              <w:rPr>
                <w:rFonts w:cstheme="majorHAnsi"/>
                <w:sz w:val="22"/>
              </w:rPr>
              <w:t>1996</w:t>
            </w:r>
          </w:p>
        </w:tc>
        <w:tc>
          <w:tcPr>
            <w:tcW w:w="3494" w:type="dxa"/>
            <w:shd w:val="clear" w:color="auto" w:fill="auto"/>
            <w:vAlign w:val="center"/>
          </w:tcPr>
          <w:p w14:paraId="07518087" w14:textId="77777777" w:rsidR="005D4F87" w:rsidRPr="00886721" w:rsidRDefault="005D4F87" w:rsidP="003115F1">
            <w:pPr>
              <w:rPr>
                <w:rFonts w:cstheme="majorHAnsi"/>
                <w:sz w:val="22"/>
              </w:rPr>
            </w:pPr>
            <w:r w:rsidRPr="00886721">
              <w:rPr>
                <w:rFonts w:cstheme="majorHAnsi"/>
                <w:sz w:val="22"/>
              </w:rPr>
              <w:t xml:space="preserve">Rozporządzenie </w:t>
            </w:r>
            <w:r w:rsidR="00156186" w:rsidRPr="00886721">
              <w:rPr>
                <w:rFonts w:cstheme="majorHAnsi"/>
                <w:sz w:val="22"/>
              </w:rPr>
              <w:t>Nr</w:t>
            </w:r>
            <w:r w:rsidRPr="00886721">
              <w:rPr>
                <w:rFonts w:cstheme="majorHAnsi"/>
                <w:sz w:val="22"/>
              </w:rPr>
              <w:t xml:space="preserve"> 10/96 WB</w:t>
            </w:r>
            <w:r w:rsidR="003115F1" w:rsidRPr="00886721">
              <w:rPr>
                <w:rFonts w:cstheme="majorHAnsi"/>
                <w:sz w:val="22"/>
              </w:rPr>
              <w:br/>
            </w:r>
            <w:r w:rsidRPr="00886721">
              <w:rPr>
                <w:rFonts w:cstheme="majorHAnsi"/>
                <w:sz w:val="22"/>
              </w:rPr>
              <w:t xml:space="preserve">z dn. 29.11.1996 </w:t>
            </w:r>
            <w:r w:rsidR="00D33DA1" w:rsidRPr="00886721">
              <w:rPr>
                <w:rFonts w:cstheme="majorHAnsi"/>
                <w:sz w:val="22"/>
              </w:rPr>
              <w:t xml:space="preserve">r. </w:t>
            </w:r>
            <w:r w:rsidRPr="00886721">
              <w:rPr>
                <w:rFonts w:cstheme="majorHAnsi"/>
                <w:sz w:val="22"/>
              </w:rPr>
              <w:t xml:space="preserve">(Dz. Urz. WB </w:t>
            </w:r>
            <w:r w:rsidR="00156186" w:rsidRPr="00886721">
              <w:rPr>
                <w:rFonts w:cstheme="majorHAnsi"/>
                <w:sz w:val="22"/>
              </w:rPr>
              <w:t>Nr</w:t>
            </w:r>
            <w:r w:rsidRPr="00886721">
              <w:rPr>
                <w:rFonts w:cstheme="majorHAnsi"/>
                <w:sz w:val="22"/>
              </w:rPr>
              <w:t xml:space="preserve"> 38,</w:t>
            </w:r>
            <w:r w:rsidR="003115F1" w:rsidRPr="00886721">
              <w:rPr>
                <w:rFonts w:cstheme="majorHAnsi"/>
                <w:sz w:val="22"/>
              </w:rPr>
              <w:t xml:space="preserve"> </w:t>
            </w:r>
            <w:r w:rsidRPr="00886721">
              <w:rPr>
                <w:rFonts w:cstheme="majorHAnsi"/>
                <w:sz w:val="22"/>
              </w:rPr>
              <w:t>poz. 137)</w:t>
            </w:r>
          </w:p>
          <w:p w14:paraId="51F99993" w14:textId="5CBC3D43" w:rsidR="00707076" w:rsidRPr="00886721" w:rsidRDefault="00707076" w:rsidP="003115F1">
            <w:pPr>
              <w:rPr>
                <w:rFonts w:cstheme="majorHAnsi"/>
                <w:sz w:val="22"/>
              </w:rPr>
            </w:pPr>
          </w:p>
        </w:tc>
        <w:tc>
          <w:tcPr>
            <w:tcW w:w="1251" w:type="dxa"/>
            <w:shd w:val="clear" w:color="auto" w:fill="auto"/>
            <w:vAlign w:val="center"/>
          </w:tcPr>
          <w:p w14:paraId="6F857D35" w14:textId="2DA40524" w:rsidR="005D4F87" w:rsidRPr="00886721" w:rsidRDefault="005D4F87" w:rsidP="007E7FB0">
            <w:pPr>
              <w:jc w:val="center"/>
              <w:rPr>
                <w:rFonts w:cstheme="majorHAnsi"/>
                <w:sz w:val="22"/>
              </w:rPr>
            </w:pPr>
            <w:r w:rsidRPr="00886721">
              <w:rPr>
                <w:rFonts w:eastAsia="Times New Roman" w:cs="Calibri"/>
                <w:sz w:val="22"/>
                <w:lang w:eastAsia="pl-PL"/>
              </w:rPr>
              <w:t>322</w:t>
            </w:r>
          </w:p>
        </w:tc>
        <w:tc>
          <w:tcPr>
            <w:tcW w:w="823" w:type="dxa"/>
            <w:shd w:val="clear" w:color="auto" w:fill="auto"/>
            <w:vAlign w:val="center"/>
          </w:tcPr>
          <w:p w14:paraId="6F214E2A" w14:textId="4CA33162" w:rsidR="005D4F87" w:rsidRPr="00886721" w:rsidRDefault="005D4F87" w:rsidP="007E7FB0">
            <w:pPr>
              <w:jc w:val="center"/>
              <w:rPr>
                <w:rFonts w:cstheme="majorHAnsi"/>
                <w:sz w:val="22"/>
              </w:rPr>
            </w:pPr>
            <w:r w:rsidRPr="00886721">
              <w:rPr>
                <w:rFonts w:eastAsia="Times New Roman" w:cs="Calibri"/>
                <w:sz w:val="22"/>
                <w:lang w:eastAsia="pl-PL"/>
              </w:rPr>
              <w:t>220</w:t>
            </w:r>
          </w:p>
        </w:tc>
      </w:tr>
      <w:tr w:rsidR="001205AB" w:rsidRPr="00886721" w14:paraId="7D244BA6" w14:textId="77777777" w:rsidTr="009C08F0">
        <w:trPr>
          <w:trHeight w:val="460"/>
        </w:trPr>
        <w:tc>
          <w:tcPr>
            <w:tcW w:w="484" w:type="dxa"/>
            <w:shd w:val="clear" w:color="auto" w:fill="F2F2F2" w:themeFill="background1" w:themeFillShade="F2"/>
            <w:vAlign w:val="center"/>
          </w:tcPr>
          <w:p w14:paraId="57FEFD9D" w14:textId="77777777" w:rsidR="005D4F87" w:rsidRPr="00886721" w:rsidRDefault="005D4F87" w:rsidP="007A545E">
            <w:pPr>
              <w:rPr>
                <w:rFonts w:cstheme="majorHAnsi"/>
                <w:b/>
                <w:sz w:val="22"/>
              </w:rPr>
            </w:pPr>
            <w:r w:rsidRPr="00886721">
              <w:rPr>
                <w:rFonts w:cstheme="majorHAnsi"/>
                <w:b/>
                <w:sz w:val="22"/>
              </w:rPr>
              <w:t>9</w:t>
            </w:r>
          </w:p>
        </w:tc>
        <w:tc>
          <w:tcPr>
            <w:tcW w:w="2117" w:type="dxa"/>
            <w:shd w:val="clear" w:color="auto" w:fill="auto"/>
            <w:vAlign w:val="center"/>
          </w:tcPr>
          <w:p w14:paraId="799FDCAA" w14:textId="3C87083C" w:rsidR="005D4F87" w:rsidRPr="00886721" w:rsidRDefault="003115F1" w:rsidP="007E7FB0">
            <w:pPr>
              <w:rPr>
                <w:rFonts w:cstheme="majorHAnsi"/>
                <w:sz w:val="22"/>
              </w:rPr>
            </w:pPr>
            <w:r w:rsidRPr="00886721">
              <w:rPr>
                <w:rFonts w:cstheme="majorHAnsi"/>
                <w:sz w:val="22"/>
              </w:rPr>
              <w:t>Dąb szypułkowy</w:t>
            </w:r>
            <w:r w:rsidR="005D4F87" w:rsidRPr="00886721">
              <w:rPr>
                <w:rFonts w:cstheme="majorHAnsi"/>
                <w:sz w:val="22"/>
              </w:rPr>
              <w:t>/</w:t>
            </w:r>
            <w:r w:rsidR="005D4F87" w:rsidRPr="00886721">
              <w:rPr>
                <w:rFonts w:cstheme="majorHAnsi"/>
                <w:sz w:val="22"/>
              </w:rPr>
              <w:br/>
              <w:t xml:space="preserve">ul. </w:t>
            </w:r>
            <w:proofErr w:type="spellStart"/>
            <w:r w:rsidR="005D4F87" w:rsidRPr="00886721">
              <w:rPr>
                <w:rFonts w:cstheme="majorHAnsi"/>
                <w:sz w:val="22"/>
              </w:rPr>
              <w:t>Raginisa</w:t>
            </w:r>
            <w:proofErr w:type="spellEnd"/>
            <w:r w:rsidR="005D4F87" w:rsidRPr="00886721">
              <w:rPr>
                <w:rFonts w:cstheme="majorHAnsi"/>
                <w:sz w:val="22"/>
              </w:rPr>
              <w:t xml:space="preserve"> za posesją </w:t>
            </w:r>
            <w:r w:rsidR="00156186" w:rsidRPr="00886721">
              <w:rPr>
                <w:rFonts w:cstheme="majorHAnsi"/>
                <w:sz w:val="22"/>
              </w:rPr>
              <w:t>Nr</w:t>
            </w:r>
            <w:r w:rsidR="005D4F87" w:rsidRPr="00886721">
              <w:rPr>
                <w:rFonts w:cstheme="majorHAnsi"/>
                <w:sz w:val="22"/>
              </w:rPr>
              <w:t xml:space="preserve"> 20/3</w:t>
            </w:r>
          </w:p>
        </w:tc>
        <w:tc>
          <w:tcPr>
            <w:tcW w:w="1115" w:type="dxa"/>
            <w:shd w:val="clear" w:color="auto" w:fill="auto"/>
            <w:vAlign w:val="center"/>
          </w:tcPr>
          <w:p w14:paraId="04E15448" w14:textId="77777777" w:rsidR="005D4F87" w:rsidRPr="00886721" w:rsidRDefault="005D4F87" w:rsidP="007E7FB0">
            <w:pPr>
              <w:jc w:val="center"/>
              <w:rPr>
                <w:rFonts w:cstheme="majorHAnsi"/>
                <w:sz w:val="22"/>
              </w:rPr>
            </w:pPr>
            <w:r w:rsidRPr="00886721">
              <w:rPr>
                <w:rFonts w:cstheme="majorHAnsi"/>
                <w:sz w:val="22"/>
              </w:rPr>
              <w:t>1996</w:t>
            </w:r>
          </w:p>
        </w:tc>
        <w:tc>
          <w:tcPr>
            <w:tcW w:w="3494" w:type="dxa"/>
            <w:shd w:val="clear" w:color="auto" w:fill="auto"/>
            <w:vAlign w:val="center"/>
          </w:tcPr>
          <w:p w14:paraId="536AFEA2" w14:textId="5DC38F35" w:rsidR="005D4F87" w:rsidRPr="00886721" w:rsidRDefault="005D4F87" w:rsidP="003115F1">
            <w:pPr>
              <w:rPr>
                <w:rFonts w:cstheme="majorHAnsi"/>
                <w:sz w:val="22"/>
              </w:rPr>
            </w:pPr>
            <w:r w:rsidRPr="00886721">
              <w:rPr>
                <w:rFonts w:cstheme="majorHAnsi"/>
                <w:sz w:val="22"/>
              </w:rPr>
              <w:t xml:space="preserve">Rozporządzenie </w:t>
            </w:r>
            <w:r w:rsidR="00156186" w:rsidRPr="00886721">
              <w:rPr>
                <w:rFonts w:cstheme="majorHAnsi"/>
                <w:sz w:val="22"/>
              </w:rPr>
              <w:t>Nr</w:t>
            </w:r>
            <w:r w:rsidRPr="00886721">
              <w:rPr>
                <w:rFonts w:cstheme="majorHAnsi"/>
                <w:sz w:val="22"/>
              </w:rPr>
              <w:t xml:space="preserve"> 10/96 WB</w:t>
            </w:r>
            <w:r w:rsidR="003115F1" w:rsidRPr="00886721">
              <w:rPr>
                <w:rFonts w:cstheme="majorHAnsi"/>
                <w:sz w:val="22"/>
              </w:rPr>
              <w:br/>
            </w:r>
            <w:r w:rsidRPr="00886721">
              <w:rPr>
                <w:rFonts w:cstheme="majorHAnsi"/>
                <w:sz w:val="22"/>
              </w:rPr>
              <w:t>z dn. 29.11.1996</w:t>
            </w:r>
            <w:r w:rsidR="00D33DA1" w:rsidRPr="00886721">
              <w:rPr>
                <w:rFonts w:cstheme="majorHAnsi"/>
                <w:sz w:val="22"/>
              </w:rPr>
              <w:t xml:space="preserve"> r.</w:t>
            </w:r>
            <w:r w:rsidRPr="00886721">
              <w:rPr>
                <w:rFonts w:cstheme="majorHAnsi"/>
                <w:sz w:val="22"/>
              </w:rPr>
              <w:t xml:space="preserve"> (Dz. Urz. WB </w:t>
            </w:r>
            <w:r w:rsidR="00156186" w:rsidRPr="00886721">
              <w:rPr>
                <w:rFonts w:cstheme="majorHAnsi"/>
                <w:sz w:val="22"/>
              </w:rPr>
              <w:t>Nr</w:t>
            </w:r>
            <w:r w:rsidRPr="00886721">
              <w:rPr>
                <w:rFonts w:cstheme="majorHAnsi"/>
                <w:sz w:val="22"/>
              </w:rPr>
              <w:t xml:space="preserve"> 38,</w:t>
            </w:r>
            <w:r w:rsidR="003115F1" w:rsidRPr="00886721">
              <w:rPr>
                <w:rFonts w:cstheme="majorHAnsi"/>
                <w:sz w:val="22"/>
              </w:rPr>
              <w:t xml:space="preserve"> </w:t>
            </w:r>
            <w:r w:rsidRPr="00886721">
              <w:rPr>
                <w:rFonts w:cstheme="majorHAnsi"/>
                <w:sz w:val="22"/>
              </w:rPr>
              <w:t>poz. 137)</w:t>
            </w:r>
          </w:p>
        </w:tc>
        <w:tc>
          <w:tcPr>
            <w:tcW w:w="1251" w:type="dxa"/>
            <w:shd w:val="clear" w:color="auto" w:fill="auto"/>
            <w:vAlign w:val="center"/>
          </w:tcPr>
          <w:p w14:paraId="4AB77AB2" w14:textId="3F1C71BC" w:rsidR="005D4F87" w:rsidRPr="00886721" w:rsidRDefault="005D4F87" w:rsidP="007E7FB0">
            <w:pPr>
              <w:jc w:val="center"/>
              <w:rPr>
                <w:rFonts w:cstheme="majorHAnsi"/>
                <w:sz w:val="22"/>
              </w:rPr>
            </w:pPr>
            <w:r w:rsidRPr="00886721">
              <w:rPr>
                <w:rFonts w:eastAsia="Times New Roman" w:cs="Calibri"/>
                <w:sz w:val="22"/>
                <w:lang w:eastAsia="pl-PL"/>
              </w:rPr>
              <w:t>368</w:t>
            </w:r>
          </w:p>
        </w:tc>
        <w:tc>
          <w:tcPr>
            <w:tcW w:w="823" w:type="dxa"/>
            <w:shd w:val="clear" w:color="auto" w:fill="auto"/>
            <w:vAlign w:val="center"/>
          </w:tcPr>
          <w:p w14:paraId="7BEAE370" w14:textId="6A5A2600" w:rsidR="005D4F87" w:rsidRPr="00886721" w:rsidRDefault="005D4F87" w:rsidP="007E7FB0">
            <w:pPr>
              <w:jc w:val="center"/>
              <w:rPr>
                <w:rFonts w:cstheme="majorHAnsi"/>
                <w:sz w:val="22"/>
              </w:rPr>
            </w:pPr>
            <w:r w:rsidRPr="00886721">
              <w:rPr>
                <w:rFonts w:eastAsia="Times New Roman" w:cs="Calibri"/>
                <w:sz w:val="22"/>
                <w:lang w:eastAsia="pl-PL"/>
              </w:rPr>
              <w:t>120</w:t>
            </w:r>
          </w:p>
        </w:tc>
      </w:tr>
      <w:tr w:rsidR="001205AB" w:rsidRPr="00886721" w14:paraId="450FF22D" w14:textId="77777777" w:rsidTr="009C08F0">
        <w:trPr>
          <w:trHeight w:val="450"/>
        </w:trPr>
        <w:tc>
          <w:tcPr>
            <w:tcW w:w="484" w:type="dxa"/>
            <w:shd w:val="clear" w:color="auto" w:fill="F2F2F2" w:themeFill="background1" w:themeFillShade="F2"/>
            <w:vAlign w:val="center"/>
          </w:tcPr>
          <w:p w14:paraId="74772B31" w14:textId="77777777" w:rsidR="005D4F87" w:rsidRPr="00886721" w:rsidRDefault="005D4F87" w:rsidP="007A545E">
            <w:pPr>
              <w:rPr>
                <w:rFonts w:cstheme="majorHAnsi"/>
                <w:b/>
                <w:sz w:val="22"/>
              </w:rPr>
            </w:pPr>
            <w:r w:rsidRPr="00886721">
              <w:rPr>
                <w:rFonts w:cstheme="majorHAnsi"/>
                <w:b/>
                <w:sz w:val="22"/>
              </w:rPr>
              <w:t>10</w:t>
            </w:r>
          </w:p>
        </w:tc>
        <w:tc>
          <w:tcPr>
            <w:tcW w:w="2117" w:type="dxa"/>
            <w:shd w:val="clear" w:color="auto" w:fill="auto"/>
            <w:vAlign w:val="center"/>
          </w:tcPr>
          <w:p w14:paraId="7888AAD4" w14:textId="3259C01E" w:rsidR="005D4F87" w:rsidRPr="00886721" w:rsidRDefault="003115F1" w:rsidP="007E7FB0">
            <w:pPr>
              <w:rPr>
                <w:rFonts w:cstheme="majorHAnsi"/>
                <w:sz w:val="22"/>
              </w:rPr>
            </w:pPr>
            <w:r w:rsidRPr="00886721">
              <w:rPr>
                <w:rFonts w:cstheme="majorHAnsi"/>
                <w:sz w:val="22"/>
              </w:rPr>
              <w:t>Klon zwyczajny</w:t>
            </w:r>
            <w:r w:rsidR="005D4F87" w:rsidRPr="00886721">
              <w:rPr>
                <w:rFonts w:cstheme="majorHAnsi"/>
                <w:sz w:val="22"/>
              </w:rPr>
              <w:t>/</w:t>
            </w:r>
            <w:r w:rsidRPr="00886721">
              <w:rPr>
                <w:rFonts w:cstheme="majorHAnsi"/>
                <w:sz w:val="22"/>
              </w:rPr>
              <w:br/>
            </w:r>
            <w:r w:rsidR="005D4F87" w:rsidRPr="00886721">
              <w:rPr>
                <w:rFonts w:cstheme="majorHAnsi"/>
                <w:sz w:val="22"/>
              </w:rPr>
              <w:t xml:space="preserve">ul. Młynowa przy bloku </w:t>
            </w:r>
            <w:r w:rsidR="00156186" w:rsidRPr="00886721">
              <w:rPr>
                <w:rFonts w:cstheme="majorHAnsi"/>
                <w:sz w:val="22"/>
              </w:rPr>
              <w:t>Nr</w:t>
            </w:r>
            <w:r w:rsidR="005D4F87" w:rsidRPr="00886721">
              <w:rPr>
                <w:rFonts w:cstheme="majorHAnsi"/>
                <w:sz w:val="22"/>
              </w:rPr>
              <w:t xml:space="preserve"> 66 i 68</w:t>
            </w:r>
          </w:p>
        </w:tc>
        <w:tc>
          <w:tcPr>
            <w:tcW w:w="1115" w:type="dxa"/>
            <w:shd w:val="clear" w:color="auto" w:fill="auto"/>
            <w:vAlign w:val="center"/>
          </w:tcPr>
          <w:p w14:paraId="2E0E9289" w14:textId="77777777" w:rsidR="005D4F87" w:rsidRPr="00886721" w:rsidRDefault="005D4F87" w:rsidP="007E7FB0">
            <w:pPr>
              <w:jc w:val="center"/>
              <w:rPr>
                <w:rFonts w:cstheme="majorHAnsi"/>
                <w:sz w:val="22"/>
              </w:rPr>
            </w:pPr>
            <w:r w:rsidRPr="00886721">
              <w:rPr>
                <w:rFonts w:cstheme="majorHAnsi"/>
                <w:sz w:val="22"/>
              </w:rPr>
              <w:t>1998</w:t>
            </w:r>
          </w:p>
        </w:tc>
        <w:tc>
          <w:tcPr>
            <w:tcW w:w="3494" w:type="dxa"/>
            <w:shd w:val="clear" w:color="auto" w:fill="auto"/>
            <w:vAlign w:val="center"/>
          </w:tcPr>
          <w:p w14:paraId="00184DA4" w14:textId="0CF7B0C5" w:rsidR="005D4F87" w:rsidRPr="00886721" w:rsidRDefault="005D4F87" w:rsidP="003115F1">
            <w:pPr>
              <w:rPr>
                <w:rFonts w:cstheme="majorHAnsi"/>
                <w:sz w:val="22"/>
              </w:rPr>
            </w:pPr>
            <w:r w:rsidRPr="00886721">
              <w:rPr>
                <w:rFonts w:cstheme="majorHAnsi"/>
                <w:sz w:val="22"/>
              </w:rPr>
              <w:t xml:space="preserve">Rozporządzenie </w:t>
            </w:r>
            <w:r w:rsidR="00156186" w:rsidRPr="00886721">
              <w:rPr>
                <w:rFonts w:cstheme="majorHAnsi"/>
                <w:sz w:val="22"/>
              </w:rPr>
              <w:t>Nr</w:t>
            </w:r>
            <w:r w:rsidRPr="00886721">
              <w:rPr>
                <w:rFonts w:cstheme="majorHAnsi"/>
                <w:sz w:val="22"/>
              </w:rPr>
              <w:t xml:space="preserve"> 1/98 WB</w:t>
            </w:r>
            <w:r w:rsidR="003115F1" w:rsidRPr="00886721">
              <w:rPr>
                <w:rFonts w:cstheme="majorHAnsi"/>
                <w:sz w:val="22"/>
              </w:rPr>
              <w:br/>
            </w:r>
            <w:r w:rsidRPr="00886721">
              <w:rPr>
                <w:rFonts w:cstheme="majorHAnsi"/>
                <w:sz w:val="22"/>
              </w:rPr>
              <w:t>z dn. 10.03.1998</w:t>
            </w:r>
            <w:r w:rsidR="00D33DA1" w:rsidRPr="00886721">
              <w:rPr>
                <w:rFonts w:cstheme="majorHAnsi"/>
                <w:sz w:val="22"/>
              </w:rPr>
              <w:t xml:space="preserve"> r.</w:t>
            </w:r>
            <w:r w:rsidRPr="00886721">
              <w:rPr>
                <w:rFonts w:cstheme="majorHAnsi"/>
                <w:sz w:val="22"/>
              </w:rPr>
              <w:t xml:space="preserve"> (Dz. Urz. WB </w:t>
            </w:r>
            <w:r w:rsidR="00156186" w:rsidRPr="00886721">
              <w:rPr>
                <w:rFonts w:cstheme="majorHAnsi"/>
                <w:sz w:val="22"/>
              </w:rPr>
              <w:t>Nr</w:t>
            </w:r>
            <w:r w:rsidRPr="00886721">
              <w:rPr>
                <w:rFonts w:cstheme="majorHAnsi"/>
                <w:sz w:val="22"/>
              </w:rPr>
              <w:t xml:space="preserve"> 5,</w:t>
            </w:r>
            <w:r w:rsidR="003115F1" w:rsidRPr="00886721">
              <w:rPr>
                <w:rFonts w:cstheme="majorHAnsi"/>
                <w:sz w:val="22"/>
              </w:rPr>
              <w:t xml:space="preserve"> </w:t>
            </w:r>
            <w:r w:rsidRPr="00886721">
              <w:rPr>
                <w:rFonts w:cstheme="majorHAnsi"/>
                <w:sz w:val="22"/>
              </w:rPr>
              <w:t>poz. 13)</w:t>
            </w:r>
          </w:p>
        </w:tc>
        <w:tc>
          <w:tcPr>
            <w:tcW w:w="1251" w:type="dxa"/>
            <w:shd w:val="clear" w:color="auto" w:fill="auto"/>
            <w:vAlign w:val="center"/>
          </w:tcPr>
          <w:p w14:paraId="3F674513" w14:textId="409E8C5F" w:rsidR="005D4F87" w:rsidRPr="00886721" w:rsidRDefault="005D4F87" w:rsidP="007E7FB0">
            <w:pPr>
              <w:jc w:val="center"/>
              <w:rPr>
                <w:rFonts w:cstheme="majorHAnsi"/>
                <w:sz w:val="22"/>
              </w:rPr>
            </w:pPr>
            <w:r w:rsidRPr="00886721">
              <w:rPr>
                <w:rFonts w:eastAsia="Times New Roman" w:cs="Calibri"/>
                <w:sz w:val="22"/>
                <w:lang w:eastAsia="pl-PL"/>
              </w:rPr>
              <w:t>388</w:t>
            </w:r>
          </w:p>
        </w:tc>
        <w:tc>
          <w:tcPr>
            <w:tcW w:w="823" w:type="dxa"/>
            <w:shd w:val="clear" w:color="auto" w:fill="auto"/>
            <w:vAlign w:val="center"/>
          </w:tcPr>
          <w:p w14:paraId="77D1C217" w14:textId="3715D7FB" w:rsidR="005D4F87" w:rsidRPr="00886721" w:rsidRDefault="005D4F87" w:rsidP="007E7FB0">
            <w:pPr>
              <w:jc w:val="center"/>
              <w:rPr>
                <w:rFonts w:cstheme="majorHAnsi"/>
                <w:sz w:val="22"/>
              </w:rPr>
            </w:pPr>
            <w:r w:rsidRPr="00886721">
              <w:rPr>
                <w:rFonts w:eastAsia="Times New Roman" w:cs="Calibri"/>
                <w:sz w:val="22"/>
                <w:lang w:eastAsia="pl-PL"/>
              </w:rPr>
              <w:t>250</w:t>
            </w:r>
          </w:p>
        </w:tc>
      </w:tr>
      <w:tr w:rsidR="001205AB" w:rsidRPr="00886721" w14:paraId="14B4DF0B" w14:textId="77777777" w:rsidTr="009C08F0">
        <w:trPr>
          <w:trHeight w:val="450"/>
        </w:trPr>
        <w:tc>
          <w:tcPr>
            <w:tcW w:w="484" w:type="dxa"/>
            <w:shd w:val="clear" w:color="auto" w:fill="F2F2F2" w:themeFill="background1" w:themeFillShade="F2"/>
            <w:vAlign w:val="center"/>
          </w:tcPr>
          <w:p w14:paraId="0FCA9213" w14:textId="77777777" w:rsidR="005D4F87" w:rsidRPr="00886721" w:rsidRDefault="005D4F87" w:rsidP="007A545E">
            <w:pPr>
              <w:rPr>
                <w:rFonts w:cstheme="majorHAnsi"/>
                <w:b/>
                <w:sz w:val="22"/>
              </w:rPr>
            </w:pPr>
            <w:r w:rsidRPr="00886721">
              <w:rPr>
                <w:rFonts w:cstheme="majorHAnsi"/>
                <w:b/>
                <w:sz w:val="22"/>
              </w:rPr>
              <w:t>11</w:t>
            </w:r>
          </w:p>
        </w:tc>
        <w:tc>
          <w:tcPr>
            <w:tcW w:w="2117" w:type="dxa"/>
            <w:shd w:val="clear" w:color="auto" w:fill="auto"/>
            <w:vAlign w:val="center"/>
          </w:tcPr>
          <w:p w14:paraId="2211E562" w14:textId="774A9705" w:rsidR="005D4F87" w:rsidRPr="00886721" w:rsidRDefault="005D4F87" w:rsidP="003115F1">
            <w:pPr>
              <w:rPr>
                <w:rFonts w:cstheme="majorHAnsi"/>
                <w:sz w:val="22"/>
              </w:rPr>
            </w:pPr>
            <w:r w:rsidRPr="00886721">
              <w:rPr>
                <w:rFonts w:cstheme="majorHAnsi"/>
                <w:sz w:val="22"/>
              </w:rPr>
              <w:t>Modrzew europejski/ ul. Zielna 23</w:t>
            </w:r>
          </w:p>
        </w:tc>
        <w:tc>
          <w:tcPr>
            <w:tcW w:w="1115" w:type="dxa"/>
            <w:shd w:val="clear" w:color="auto" w:fill="auto"/>
            <w:vAlign w:val="center"/>
          </w:tcPr>
          <w:p w14:paraId="2399B187" w14:textId="77777777" w:rsidR="005D4F87" w:rsidRPr="00886721" w:rsidRDefault="005D4F87" w:rsidP="007E7FB0">
            <w:pPr>
              <w:jc w:val="center"/>
              <w:rPr>
                <w:rFonts w:cstheme="majorHAnsi"/>
                <w:sz w:val="22"/>
              </w:rPr>
            </w:pPr>
            <w:r w:rsidRPr="00886721">
              <w:rPr>
                <w:rFonts w:cstheme="majorHAnsi"/>
                <w:sz w:val="22"/>
              </w:rPr>
              <w:t>2004</w:t>
            </w:r>
          </w:p>
        </w:tc>
        <w:tc>
          <w:tcPr>
            <w:tcW w:w="3494" w:type="dxa"/>
            <w:shd w:val="clear" w:color="auto" w:fill="auto"/>
            <w:vAlign w:val="center"/>
          </w:tcPr>
          <w:p w14:paraId="5A3C421C" w14:textId="5EB25CC2" w:rsidR="005D4F87" w:rsidRPr="00886721" w:rsidRDefault="005D4F87" w:rsidP="00D33DA1">
            <w:pPr>
              <w:rPr>
                <w:rFonts w:cstheme="majorHAnsi"/>
                <w:sz w:val="22"/>
              </w:rPr>
            </w:pPr>
            <w:r w:rsidRPr="00886721">
              <w:rPr>
                <w:rFonts w:cstheme="majorHAnsi"/>
                <w:sz w:val="22"/>
              </w:rPr>
              <w:t xml:space="preserve">Rozporządzenie </w:t>
            </w:r>
            <w:r w:rsidR="00156186" w:rsidRPr="00886721">
              <w:rPr>
                <w:rFonts w:cstheme="majorHAnsi"/>
                <w:sz w:val="22"/>
              </w:rPr>
              <w:t>Nr</w:t>
            </w:r>
            <w:r w:rsidRPr="00886721">
              <w:rPr>
                <w:rFonts w:cstheme="majorHAnsi"/>
                <w:sz w:val="22"/>
              </w:rPr>
              <w:t xml:space="preserve"> 10/04 WP</w:t>
            </w:r>
            <w:r w:rsidR="003115F1" w:rsidRPr="00886721">
              <w:rPr>
                <w:rFonts w:cstheme="majorHAnsi"/>
                <w:sz w:val="22"/>
              </w:rPr>
              <w:br/>
            </w:r>
            <w:r w:rsidRPr="00886721">
              <w:rPr>
                <w:rFonts w:cstheme="majorHAnsi"/>
                <w:sz w:val="22"/>
              </w:rPr>
              <w:t>z dnia 01</w:t>
            </w:r>
            <w:r w:rsidR="00D33DA1" w:rsidRPr="00886721">
              <w:rPr>
                <w:rFonts w:cstheme="majorHAnsi"/>
                <w:sz w:val="22"/>
              </w:rPr>
              <w:t>.04.</w:t>
            </w:r>
            <w:r w:rsidRPr="00886721">
              <w:rPr>
                <w:rFonts w:cstheme="majorHAnsi"/>
                <w:sz w:val="22"/>
              </w:rPr>
              <w:t>2004</w:t>
            </w:r>
            <w:r w:rsidR="00D33DA1" w:rsidRPr="00886721">
              <w:rPr>
                <w:rFonts w:cstheme="majorHAnsi"/>
                <w:sz w:val="22"/>
              </w:rPr>
              <w:t xml:space="preserve"> </w:t>
            </w:r>
            <w:r w:rsidRPr="00886721">
              <w:rPr>
                <w:rFonts w:cstheme="majorHAnsi"/>
                <w:sz w:val="22"/>
              </w:rPr>
              <w:t>r. (Dz. Urz. WP.</w:t>
            </w:r>
            <w:r w:rsidR="003115F1" w:rsidRPr="00886721">
              <w:rPr>
                <w:rFonts w:cstheme="majorHAnsi"/>
                <w:sz w:val="22"/>
              </w:rPr>
              <w:t xml:space="preserve"> </w:t>
            </w:r>
            <w:r w:rsidR="00156186" w:rsidRPr="00886721">
              <w:rPr>
                <w:rFonts w:cstheme="majorHAnsi"/>
                <w:sz w:val="22"/>
              </w:rPr>
              <w:t>Nr</w:t>
            </w:r>
            <w:r w:rsidRPr="00886721">
              <w:rPr>
                <w:rFonts w:cstheme="majorHAnsi"/>
                <w:sz w:val="22"/>
              </w:rPr>
              <w:t xml:space="preserve"> 54, poz. 748)</w:t>
            </w:r>
          </w:p>
        </w:tc>
        <w:tc>
          <w:tcPr>
            <w:tcW w:w="1251" w:type="dxa"/>
            <w:shd w:val="clear" w:color="auto" w:fill="auto"/>
            <w:vAlign w:val="center"/>
          </w:tcPr>
          <w:p w14:paraId="54C1239B" w14:textId="410237F7" w:rsidR="005D4F87" w:rsidRPr="00886721" w:rsidRDefault="005D4F87" w:rsidP="007E7FB0">
            <w:pPr>
              <w:jc w:val="center"/>
              <w:rPr>
                <w:rFonts w:cstheme="majorHAnsi"/>
                <w:sz w:val="22"/>
              </w:rPr>
            </w:pPr>
            <w:r w:rsidRPr="00886721">
              <w:rPr>
                <w:rFonts w:eastAsia="Times New Roman" w:cs="Calibri"/>
                <w:sz w:val="22"/>
                <w:lang w:eastAsia="pl-PL"/>
              </w:rPr>
              <w:t>275</w:t>
            </w:r>
          </w:p>
        </w:tc>
        <w:tc>
          <w:tcPr>
            <w:tcW w:w="823" w:type="dxa"/>
            <w:shd w:val="clear" w:color="auto" w:fill="auto"/>
            <w:vAlign w:val="center"/>
          </w:tcPr>
          <w:p w14:paraId="107FDFAE" w14:textId="1B74330C" w:rsidR="005D4F87" w:rsidRPr="00886721" w:rsidRDefault="005D4F87" w:rsidP="007E7FB0">
            <w:pPr>
              <w:jc w:val="center"/>
              <w:rPr>
                <w:rFonts w:cstheme="majorHAnsi"/>
                <w:sz w:val="22"/>
              </w:rPr>
            </w:pPr>
            <w:r w:rsidRPr="00886721">
              <w:rPr>
                <w:rFonts w:eastAsia="Times New Roman" w:cs="Calibri"/>
                <w:sz w:val="22"/>
                <w:lang w:eastAsia="pl-PL"/>
              </w:rPr>
              <w:t>110</w:t>
            </w:r>
          </w:p>
        </w:tc>
      </w:tr>
      <w:tr w:rsidR="001205AB" w:rsidRPr="00886721" w14:paraId="1C52764F" w14:textId="77777777" w:rsidTr="009C08F0">
        <w:trPr>
          <w:trHeight w:val="450"/>
        </w:trPr>
        <w:tc>
          <w:tcPr>
            <w:tcW w:w="484" w:type="dxa"/>
            <w:shd w:val="clear" w:color="auto" w:fill="F2F2F2" w:themeFill="background1" w:themeFillShade="F2"/>
            <w:vAlign w:val="center"/>
          </w:tcPr>
          <w:p w14:paraId="79DD71C0" w14:textId="77777777" w:rsidR="005D4F87" w:rsidRPr="00886721" w:rsidRDefault="005D4F87" w:rsidP="007A545E">
            <w:pPr>
              <w:rPr>
                <w:rFonts w:cstheme="majorHAnsi"/>
                <w:b/>
                <w:sz w:val="22"/>
              </w:rPr>
            </w:pPr>
            <w:r w:rsidRPr="00886721">
              <w:rPr>
                <w:rFonts w:cstheme="majorHAnsi"/>
                <w:b/>
                <w:sz w:val="22"/>
              </w:rPr>
              <w:t>12</w:t>
            </w:r>
          </w:p>
        </w:tc>
        <w:tc>
          <w:tcPr>
            <w:tcW w:w="2117" w:type="dxa"/>
            <w:shd w:val="clear" w:color="auto" w:fill="auto"/>
            <w:vAlign w:val="center"/>
          </w:tcPr>
          <w:p w14:paraId="234BF5FA" w14:textId="0D9705A1" w:rsidR="005D4F87" w:rsidRPr="00886721" w:rsidRDefault="005D4F87" w:rsidP="003115F1">
            <w:pPr>
              <w:rPr>
                <w:rFonts w:cstheme="majorHAnsi"/>
                <w:sz w:val="22"/>
              </w:rPr>
            </w:pPr>
            <w:r w:rsidRPr="00886721">
              <w:rPr>
                <w:rFonts w:cstheme="majorHAnsi"/>
                <w:sz w:val="22"/>
              </w:rPr>
              <w:t>W</w:t>
            </w:r>
            <w:r w:rsidR="003115F1" w:rsidRPr="00886721">
              <w:rPr>
                <w:rFonts w:cstheme="majorHAnsi"/>
                <w:sz w:val="22"/>
              </w:rPr>
              <w:t>iąz szypułkowy</w:t>
            </w:r>
            <w:r w:rsidRPr="00886721">
              <w:rPr>
                <w:rFonts w:cstheme="majorHAnsi"/>
                <w:sz w:val="22"/>
              </w:rPr>
              <w:t>/</w:t>
            </w:r>
            <w:r w:rsidRPr="00886721">
              <w:rPr>
                <w:rFonts w:cstheme="majorHAnsi"/>
                <w:sz w:val="22"/>
              </w:rPr>
              <w:br/>
              <w:t>ul. Zacisze 1</w:t>
            </w:r>
          </w:p>
        </w:tc>
        <w:tc>
          <w:tcPr>
            <w:tcW w:w="1115" w:type="dxa"/>
            <w:shd w:val="clear" w:color="auto" w:fill="auto"/>
            <w:vAlign w:val="center"/>
          </w:tcPr>
          <w:p w14:paraId="34284B4B" w14:textId="77777777" w:rsidR="005D4F87" w:rsidRPr="00886721" w:rsidRDefault="005D4F87" w:rsidP="007E7FB0">
            <w:pPr>
              <w:jc w:val="center"/>
              <w:rPr>
                <w:rFonts w:cstheme="majorHAnsi"/>
                <w:sz w:val="22"/>
              </w:rPr>
            </w:pPr>
            <w:r w:rsidRPr="00886721">
              <w:rPr>
                <w:rFonts w:cstheme="majorHAnsi"/>
                <w:sz w:val="22"/>
              </w:rPr>
              <w:t>1981</w:t>
            </w:r>
          </w:p>
        </w:tc>
        <w:tc>
          <w:tcPr>
            <w:tcW w:w="3494" w:type="dxa"/>
            <w:shd w:val="clear" w:color="auto" w:fill="auto"/>
            <w:vAlign w:val="center"/>
          </w:tcPr>
          <w:p w14:paraId="08DD3D10" w14:textId="6103CE0F" w:rsidR="005D4F87" w:rsidRPr="00886721" w:rsidRDefault="005D4F87" w:rsidP="003115F1">
            <w:pPr>
              <w:rPr>
                <w:rFonts w:cstheme="majorHAnsi"/>
                <w:sz w:val="22"/>
              </w:rPr>
            </w:pPr>
            <w:r w:rsidRPr="00886721">
              <w:rPr>
                <w:rFonts w:cstheme="majorHAnsi"/>
                <w:sz w:val="22"/>
              </w:rPr>
              <w:t xml:space="preserve">Zarządzenie </w:t>
            </w:r>
            <w:r w:rsidR="00156186" w:rsidRPr="00886721">
              <w:rPr>
                <w:rFonts w:cstheme="majorHAnsi"/>
                <w:sz w:val="22"/>
              </w:rPr>
              <w:t>Nr</w:t>
            </w:r>
            <w:r w:rsidRPr="00886721">
              <w:rPr>
                <w:rFonts w:cstheme="majorHAnsi"/>
                <w:sz w:val="22"/>
              </w:rPr>
              <w:t xml:space="preserve"> 27/81 WB</w:t>
            </w:r>
            <w:r w:rsidR="003115F1" w:rsidRPr="00886721">
              <w:rPr>
                <w:rFonts w:cstheme="majorHAnsi"/>
                <w:sz w:val="22"/>
              </w:rPr>
              <w:br/>
            </w:r>
            <w:r w:rsidRPr="00886721">
              <w:rPr>
                <w:rFonts w:cstheme="majorHAnsi"/>
                <w:sz w:val="22"/>
              </w:rPr>
              <w:t xml:space="preserve">z dn. 14.11.1981 </w:t>
            </w:r>
            <w:r w:rsidR="00D33DA1" w:rsidRPr="00886721">
              <w:rPr>
                <w:rFonts w:cstheme="majorHAnsi"/>
                <w:sz w:val="22"/>
              </w:rPr>
              <w:t xml:space="preserve">r. </w:t>
            </w:r>
            <w:r w:rsidRPr="00886721">
              <w:rPr>
                <w:rFonts w:cstheme="majorHAnsi"/>
                <w:sz w:val="22"/>
              </w:rPr>
              <w:t xml:space="preserve">(Dz. Urz. WRN </w:t>
            </w:r>
            <w:r w:rsidR="00156186" w:rsidRPr="00886721">
              <w:rPr>
                <w:rFonts w:cstheme="majorHAnsi"/>
                <w:sz w:val="22"/>
              </w:rPr>
              <w:t>Nr</w:t>
            </w:r>
            <w:r w:rsidRPr="00886721">
              <w:rPr>
                <w:rFonts w:cstheme="majorHAnsi"/>
                <w:sz w:val="22"/>
              </w:rPr>
              <w:t xml:space="preserve"> 10,</w:t>
            </w:r>
            <w:r w:rsidR="003115F1" w:rsidRPr="00886721">
              <w:rPr>
                <w:rFonts w:cstheme="majorHAnsi"/>
                <w:sz w:val="22"/>
              </w:rPr>
              <w:t xml:space="preserve"> </w:t>
            </w:r>
            <w:r w:rsidRPr="00886721">
              <w:rPr>
                <w:rFonts w:cstheme="majorHAnsi"/>
                <w:sz w:val="22"/>
              </w:rPr>
              <w:t>poz. 52)</w:t>
            </w:r>
          </w:p>
        </w:tc>
        <w:tc>
          <w:tcPr>
            <w:tcW w:w="1251" w:type="dxa"/>
            <w:shd w:val="clear" w:color="auto" w:fill="auto"/>
            <w:vAlign w:val="center"/>
          </w:tcPr>
          <w:p w14:paraId="2A7C46DC" w14:textId="7D13DB8E" w:rsidR="005D4F87" w:rsidRPr="00886721" w:rsidRDefault="005D4F87" w:rsidP="007E7FB0">
            <w:pPr>
              <w:jc w:val="center"/>
              <w:rPr>
                <w:rFonts w:cstheme="majorHAnsi"/>
                <w:sz w:val="22"/>
              </w:rPr>
            </w:pPr>
            <w:r w:rsidRPr="00886721">
              <w:rPr>
                <w:rFonts w:eastAsia="Times New Roman" w:cs="Calibri"/>
                <w:sz w:val="22"/>
                <w:lang w:eastAsia="pl-PL"/>
              </w:rPr>
              <w:t>380</w:t>
            </w:r>
          </w:p>
        </w:tc>
        <w:tc>
          <w:tcPr>
            <w:tcW w:w="823" w:type="dxa"/>
            <w:shd w:val="clear" w:color="auto" w:fill="auto"/>
            <w:vAlign w:val="center"/>
          </w:tcPr>
          <w:p w14:paraId="7CB73AAA" w14:textId="4E7A8032" w:rsidR="005D4F87" w:rsidRPr="00886721" w:rsidRDefault="005D4F87" w:rsidP="007E7FB0">
            <w:pPr>
              <w:jc w:val="center"/>
              <w:rPr>
                <w:rFonts w:cstheme="majorHAnsi"/>
                <w:sz w:val="22"/>
              </w:rPr>
            </w:pPr>
            <w:r w:rsidRPr="00886721">
              <w:rPr>
                <w:rFonts w:eastAsia="Times New Roman" w:cs="Calibri"/>
                <w:sz w:val="22"/>
                <w:lang w:eastAsia="pl-PL"/>
              </w:rPr>
              <w:t>230</w:t>
            </w:r>
          </w:p>
        </w:tc>
      </w:tr>
      <w:tr w:rsidR="001205AB" w:rsidRPr="00886721" w14:paraId="6BD24868" w14:textId="77777777" w:rsidTr="009C08F0">
        <w:trPr>
          <w:trHeight w:val="450"/>
        </w:trPr>
        <w:tc>
          <w:tcPr>
            <w:tcW w:w="484" w:type="dxa"/>
            <w:shd w:val="clear" w:color="auto" w:fill="F2F2F2" w:themeFill="background1" w:themeFillShade="F2"/>
            <w:vAlign w:val="center"/>
          </w:tcPr>
          <w:p w14:paraId="22917391" w14:textId="77777777" w:rsidR="005D4F87" w:rsidRPr="00886721" w:rsidRDefault="005D4F87" w:rsidP="007A545E">
            <w:pPr>
              <w:rPr>
                <w:rFonts w:cstheme="majorHAnsi"/>
                <w:b/>
                <w:sz w:val="22"/>
              </w:rPr>
            </w:pPr>
            <w:r w:rsidRPr="00886721">
              <w:rPr>
                <w:rFonts w:cstheme="majorHAnsi"/>
                <w:b/>
                <w:sz w:val="22"/>
              </w:rPr>
              <w:t>13</w:t>
            </w:r>
          </w:p>
        </w:tc>
        <w:tc>
          <w:tcPr>
            <w:tcW w:w="2117" w:type="dxa"/>
            <w:shd w:val="clear" w:color="auto" w:fill="auto"/>
            <w:vAlign w:val="center"/>
          </w:tcPr>
          <w:p w14:paraId="684A7096" w14:textId="55D1D643" w:rsidR="005D4F87" w:rsidRPr="00886721" w:rsidRDefault="003115F1" w:rsidP="007E7FB0">
            <w:pPr>
              <w:rPr>
                <w:rFonts w:cstheme="majorHAnsi"/>
                <w:sz w:val="22"/>
              </w:rPr>
            </w:pPr>
            <w:r w:rsidRPr="00886721">
              <w:rPr>
                <w:rFonts w:cstheme="majorHAnsi"/>
                <w:sz w:val="22"/>
              </w:rPr>
              <w:t>Dąb szypułkowy</w:t>
            </w:r>
            <w:r w:rsidR="005D4F87" w:rsidRPr="00886721">
              <w:rPr>
                <w:rFonts w:cstheme="majorHAnsi"/>
                <w:sz w:val="22"/>
              </w:rPr>
              <w:t>/</w:t>
            </w:r>
            <w:r w:rsidR="005D4F87" w:rsidRPr="00886721">
              <w:rPr>
                <w:rFonts w:cstheme="majorHAnsi"/>
                <w:sz w:val="22"/>
              </w:rPr>
              <w:br/>
              <w:t>ul. Pogodnej 8</w:t>
            </w:r>
          </w:p>
        </w:tc>
        <w:tc>
          <w:tcPr>
            <w:tcW w:w="1115" w:type="dxa"/>
            <w:shd w:val="clear" w:color="auto" w:fill="auto"/>
            <w:vAlign w:val="center"/>
          </w:tcPr>
          <w:p w14:paraId="0ACE0B4E" w14:textId="77777777" w:rsidR="005D4F87" w:rsidRPr="00886721" w:rsidRDefault="005D4F87" w:rsidP="007E7FB0">
            <w:pPr>
              <w:jc w:val="center"/>
              <w:rPr>
                <w:rFonts w:cstheme="majorHAnsi"/>
                <w:sz w:val="22"/>
              </w:rPr>
            </w:pPr>
            <w:r w:rsidRPr="00886721">
              <w:rPr>
                <w:rFonts w:cstheme="majorHAnsi"/>
                <w:sz w:val="22"/>
              </w:rPr>
              <w:t>2016</w:t>
            </w:r>
          </w:p>
        </w:tc>
        <w:tc>
          <w:tcPr>
            <w:tcW w:w="3494" w:type="dxa"/>
            <w:shd w:val="clear" w:color="auto" w:fill="auto"/>
            <w:vAlign w:val="center"/>
          </w:tcPr>
          <w:p w14:paraId="1D945687" w14:textId="6A04F761" w:rsidR="005D4F87" w:rsidRPr="00886721" w:rsidRDefault="005D4F87" w:rsidP="003115F1">
            <w:pPr>
              <w:rPr>
                <w:rFonts w:cstheme="majorHAnsi"/>
                <w:sz w:val="22"/>
              </w:rPr>
            </w:pPr>
            <w:r w:rsidRPr="00886721">
              <w:rPr>
                <w:rFonts w:cstheme="majorHAnsi"/>
                <w:sz w:val="22"/>
              </w:rPr>
              <w:t xml:space="preserve">Uchwała </w:t>
            </w:r>
            <w:r w:rsidR="00156186" w:rsidRPr="00886721">
              <w:rPr>
                <w:rFonts w:cstheme="majorHAnsi"/>
                <w:sz w:val="22"/>
              </w:rPr>
              <w:t>Nr</w:t>
            </w:r>
            <w:r w:rsidRPr="00886721">
              <w:rPr>
                <w:rFonts w:cstheme="majorHAnsi"/>
                <w:sz w:val="22"/>
              </w:rPr>
              <w:t xml:space="preserve"> XXV/383/16 Rady Miasta Białystok z dnia</w:t>
            </w:r>
            <w:r w:rsidR="003115F1" w:rsidRPr="00886721">
              <w:rPr>
                <w:rFonts w:cstheme="majorHAnsi"/>
                <w:sz w:val="22"/>
              </w:rPr>
              <w:br/>
            </w:r>
            <w:r w:rsidRPr="00886721">
              <w:rPr>
                <w:rFonts w:cstheme="majorHAnsi"/>
                <w:sz w:val="22"/>
              </w:rPr>
              <w:t>5 października 2016 r. w sprawie ustanowienia pomników przyrody</w:t>
            </w:r>
          </w:p>
        </w:tc>
        <w:tc>
          <w:tcPr>
            <w:tcW w:w="1251" w:type="dxa"/>
            <w:shd w:val="clear" w:color="auto" w:fill="auto"/>
            <w:vAlign w:val="center"/>
          </w:tcPr>
          <w:p w14:paraId="5EC82C71" w14:textId="07F84FF7" w:rsidR="005D4F87" w:rsidRPr="00886721" w:rsidRDefault="005D4F87" w:rsidP="007E7FB0">
            <w:pPr>
              <w:jc w:val="center"/>
              <w:rPr>
                <w:rFonts w:cstheme="majorHAnsi"/>
                <w:sz w:val="22"/>
              </w:rPr>
            </w:pPr>
            <w:r w:rsidRPr="00886721">
              <w:rPr>
                <w:rFonts w:eastAsia="Times New Roman" w:cs="Calibri"/>
                <w:sz w:val="22"/>
                <w:lang w:eastAsia="pl-PL"/>
              </w:rPr>
              <w:t>305</w:t>
            </w:r>
          </w:p>
        </w:tc>
        <w:tc>
          <w:tcPr>
            <w:tcW w:w="823" w:type="dxa"/>
            <w:shd w:val="clear" w:color="auto" w:fill="auto"/>
            <w:vAlign w:val="center"/>
          </w:tcPr>
          <w:p w14:paraId="405DDC1E" w14:textId="6496EDE7" w:rsidR="005D4F87" w:rsidRPr="00886721" w:rsidRDefault="005D4F87" w:rsidP="007E7FB0">
            <w:pPr>
              <w:jc w:val="center"/>
              <w:rPr>
                <w:rFonts w:cstheme="majorHAnsi"/>
                <w:sz w:val="22"/>
              </w:rPr>
            </w:pPr>
            <w:r w:rsidRPr="00886721">
              <w:rPr>
                <w:rFonts w:eastAsia="Times New Roman" w:cs="Calibri"/>
                <w:sz w:val="22"/>
                <w:lang w:eastAsia="pl-PL"/>
              </w:rPr>
              <w:t>90</w:t>
            </w:r>
          </w:p>
        </w:tc>
      </w:tr>
      <w:tr w:rsidR="001205AB" w:rsidRPr="00886721" w14:paraId="66B28D34" w14:textId="77777777" w:rsidTr="009C08F0">
        <w:trPr>
          <w:trHeight w:val="450"/>
        </w:trPr>
        <w:tc>
          <w:tcPr>
            <w:tcW w:w="484" w:type="dxa"/>
            <w:shd w:val="clear" w:color="auto" w:fill="F2F2F2" w:themeFill="background1" w:themeFillShade="F2"/>
            <w:vAlign w:val="center"/>
          </w:tcPr>
          <w:p w14:paraId="7D30B1FE" w14:textId="77777777" w:rsidR="005D4F87" w:rsidRPr="00886721" w:rsidRDefault="005D4F87" w:rsidP="007A545E">
            <w:pPr>
              <w:rPr>
                <w:rFonts w:cstheme="majorHAnsi"/>
                <w:b/>
                <w:sz w:val="22"/>
              </w:rPr>
            </w:pPr>
            <w:r w:rsidRPr="00886721">
              <w:rPr>
                <w:rFonts w:cstheme="majorHAnsi"/>
                <w:b/>
                <w:sz w:val="22"/>
              </w:rPr>
              <w:t>14</w:t>
            </w:r>
          </w:p>
        </w:tc>
        <w:tc>
          <w:tcPr>
            <w:tcW w:w="2117" w:type="dxa"/>
            <w:shd w:val="clear" w:color="auto" w:fill="auto"/>
            <w:vAlign w:val="center"/>
          </w:tcPr>
          <w:p w14:paraId="5C61752C" w14:textId="4F858A2D" w:rsidR="005D4F87" w:rsidRPr="00886721" w:rsidRDefault="005D4F87" w:rsidP="003115F1">
            <w:pPr>
              <w:rPr>
                <w:rFonts w:cstheme="majorHAnsi"/>
                <w:sz w:val="22"/>
              </w:rPr>
            </w:pPr>
            <w:r w:rsidRPr="00886721">
              <w:rPr>
                <w:rFonts w:cstheme="majorHAnsi"/>
                <w:sz w:val="22"/>
              </w:rPr>
              <w:t>Czereśnia ptasia/</w:t>
            </w:r>
            <w:r w:rsidRPr="00886721">
              <w:rPr>
                <w:rFonts w:cstheme="majorHAnsi"/>
                <w:sz w:val="22"/>
              </w:rPr>
              <w:br/>
              <w:t>w pobliżu siedziby Nadleśnictwa Dojlidy przy al. 1000-lecia Państwa Polskiego 75</w:t>
            </w:r>
          </w:p>
        </w:tc>
        <w:tc>
          <w:tcPr>
            <w:tcW w:w="1115" w:type="dxa"/>
            <w:shd w:val="clear" w:color="auto" w:fill="auto"/>
            <w:vAlign w:val="center"/>
          </w:tcPr>
          <w:p w14:paraId="21D8FAD8" w14:textId="77777777" w:rsidR="005D4F87" w:rsidRPr="00886721" w:rsidRDefault="005D4F87" w:rsidP="007E7FB0">
            <w:pPr>
              <w:jc w:val="center"/>
              <w:rPr>
                <w:rFonts w:cstheme="majorHAnsi"/>
                <w:sz w:val="22"/>
              </w:rPr>
            </w:pPr>
            <w:r w:rsidRPr="00886721">
              <w:rPr>
                <w:rFonts w:cstheme="majorHAnsi"/>
                <w:sz w:val="22"/>
              </w:rPr>
              <w:t>2016</w:t>
            </w:r>
          </w:p>
        </w:tc>
        <w:tc>
          <w:tcPr>
            <w:tcW w:w="3494" w:type="dxa"/>
            <w:shd w:val="clear" w:color="auto" w:fill="auto"/>
            <w:vAlign w:val="center"/>
          </w:tcPr>
          <w:p w14:paraId="764C3DD7" w14:textId="5B932D96" w:rsidR="005D4F87" w:rsidRPr="00886721" w:rsidRDefault="005D4F87" w:rsidP="003115F1">
            <w:pPr>
              <w:rPr>
                <w:rFonts w:cstheme="majorHAnsi"/>
                <w:sz w:val="22"/>
              </w:rPr>
            </w:pPr>
            <w:r w:rsidRPr="00886721">
              <w:rPr>
                <w:rFonts w:cstheme="majorHAnsi"/>
                <w:sz w:val="22"/>
              </w:rPr>
              <w:t xml:space="preserve">Uchwała </w:t>
            </w:r>
            <w:r w:rsidR="00156186" w:rsidRPr="00886721">
              <w:rPr>
                <w:rFonts w:cstheme="majorHAnsi"/>
                <w:sz w:val="22"/>
              </w:rPr>
              <w:t>Nr</w:t>
            </w:r>
            <w:r w:rsidRPr="00886721">
              <w:rPr>
                <w:rFonts w:cstheme="majorHAnsi"/>
                <w:sz w:val="22"/>
              </w:rPr>
              <w:t xml:space="preserve"> XXV/383/16 Rady Miasta Białystok z dnia</w:t>
            </w:r>
            <w:r w:rsidR="003115F1" w:rsidRPr="00886721">
              <w:rPr>
                <w:rFonts w:cstheme="majorHAnsi"/>
                <w:sz w:val="22"/>
              </w:rPr>
              <w:br/>
            </w:r>
            <w:r w:rsidRPr="00886721">
              <w:rPr>
                <w:rFonts w:cstheme="majorHAnsi"/>
                <w:sz w:val="22"/>
              </w:rPr>
              <w:t>5 października 2016 r. w sprawie ustanowienia pomników przyrody</w:t>
            </w:r>
          </w:p>
        </w:tc>
        <w:tc>
          <w:tcPr>
            <w:tcW w:w="1251" w:type="dxa"/>
            <w:shd w:val="clear" w:color="auto" w:fill="auto"/>
            <w:vAlign w:val="center"/>
          </w:tcPr>
          <w:p w14:paraId="65ED576A" w14:textId="46877ABA" w:rsidR="005D4F87" w:rsidRPr="00886721" w:rsidRDefault="005D4F87" w:rsidP="007E7FB0">
            <w:pPr>
              <w:jc w:val="center"/>
              <w:rPr>
                <w:rFonts w:cstheme="majorHAnsi"/>
                <w:sz w:val="22"/>
              </w:rPr>
            </w:pPr>
            <w:r w:rsidRPr="00886721">
              <w:rPr>
                <w:rFonts w:eastAsia="Times New Roman" w:cs="Calibri"/>
                <w:sz w:val="22"/>
                <w:lang w:eastAsia="pl-PL"/>
              </w:rPr>
              <w:t>260</w:t>
            </w:r>
          </w:p>
        </w:tc>
        <w:tc>
          <w:tcPr>
            <w:tcW w:w="823" w:type="dxa"/>
            <w:shd w:val="clear" w:color="auto" w:fill="auto"/>
            <w:vAlign w:val="center"/>
          </w:tcPr>
          <w:p w14:paraId="5D3F7684" w14:textId="11807EFA" w:rsidR="005D4F87" w:rsidRPr="00886721" w:rsidRDefault="005D4F87" w:rsidP="007E7FB0">
            <w:pPr>
              <w:jc w:val="center"/>
              <w:rPr>
                <w:rFonts w:cstheme="majorHAnsi"/>
                <w:sz w:val="22"/>
              </w:rPr>
            </w:pPr>
            <w:r w:rsidRPr="00886721">
              <w:rPr>
                <w:rFonts w:eastAsia="Times New Roman" w:cs="Calibri"/>
                <w:sz w:val="22"/>
                <w:lang w:eastAsia="pl-PL"/>
              </w:rPr>
              <w:t>b.d.</w:t>
            </w:r>
          </w:p>
        </w:tc>
      </w:tr>
      <w:tr w:rsidR="001205AB" w:rsidRPr="00886721" w14:paraId="3240B963" w14:textId="77777777" w:rsidTr="009C08F0">
        <w:trPr>
          <w:trHeight w:val="450"/>
        </w:trPr>
        <w:tc>
          <w:tcPr>
            <w:tcW w:w="484" w:type="dxa"/>
            <w:shd w:val="clear" w:color="auto" w:fill="F2F2F2" w:themeFill="background1" w:themeFillShade="F2"/>
            <w:vAlign w:val="center"/>
          </w:tcPr>
          <w:p w14:paraId="6ADFE944" w14:textId="77777777" w:rsidR="005D4F87" w:rsidRPr="00886721" w:rsidRDefault="005D4F87" w:rsidP="007A545E">
            <w:pPr>
              <w:rPr>
                <w:rFonts w:cstheme="majorHAnsi"/>
                <w:b/>
                <w:sz w:val="22"/>
              </w:rPr>
            </w:pPr>
            <w:r w:rsidRPr="00886721">
              <w:rPr>
                <w:rFonts w:cstheme="majorHAnsi"/>
                <w:b/>
                <w:sz w:val="22"/>
              </w:rPr>
              <w:t>15</w:t>
            </w:r>
          </w:p>
        </w:tc>
        <w:tc>
          <w:tcPr>
            <w:tcW w:w="2117" w:type="dxa"/>
            <w:shd w:val="clear" w:color="auto" w:fill="auto"/>
            <w:vAlign w:val="center"/>
          </w:tcPr>
          <w:p w14:paraId="722D66DC" w14:textId="558C1FF9" w:rsidR="005D4F87" w:rsidRPr="00886721" w:rsidRDefault="003115F1" w:rsidP="007E7FB0">
            <w:pPr>
              <w:rPr>
                <w:rFonts w:cstheme="majorHAnsi"/>
                <w:sz w:val="22"/>
              </w:rPr>
            </w:pPr>
            <w:r w:rsidRPr="00886721">
              <w:rPr>
                <w:rFonts w:cstheme="majorHAnsi"/>
                <w:sz w:val="22"/>
              </w:rPr>
              <w:t>Dąb szypułkowy</w:t>
            </w:r>
            <w:r w:rsidR="005D4F87" w:rsidRPr="00886721">
              <w:rPr>
                <w:rFonts w:cstheme="majorHAnsi"/>
                <w:sz w:val="22"/>
              </w:rPr>
              <w:t>/</w:t>
            </w:r>
            <w:r w:rsidR="005D4F87" w:rsidRPr="00886721">
              <w:rPr>
                <w:rFonts w:cstheme="majorHAnsi"/>
                <w:sz w:val="22"/>
              </w:rPr>
              <w:br/>
              <w:t>ul. Skorupskiej 34</w:t>
            </w:r>
          </w:p>
        </w:tc>
        <w:tc>
          <w:tcPr>
            <w:tcW w:w="1115" w:type="dxa"/>
            <w:shd w:val="clear" w:color="auto" w:fill="auto"/>
            <w:vAlign w:val="center"/>
          </w:tcPr>
          <w:p w14:paraId="52CFE77A" w14:textId="77777777" w:rsidR="005D4F87" w:rsidRPr="00886721" w:rsidRDefault="005D4F87" w:rsidP="007E7FB0">
            <w:pPr>
              <w:jc w:val="center"/>
              <w:rPr>
                <w:rFonts w:cstheme="majorHAnsi"/>
                <w:sz w:val="22"/>
              </w:rPr>
            </w:pPr>
            <w:r w:rsidRPr="00886721">
              <w:rPr>
                <w:rFonts w:cstheme="majorHAnsi"/>
                <w:sz w:val="22"/>
              </w:rPr>
              <w:t>2016</w:t>
            </w:r>
          </w:p>
        </w:tc>
        <w:tc>
          <w:tcPr>
            <w:tcW w:w="3494" w:type="dxa"/>
            <w:shd w:val="clear" w:color="auto" w:fill="auto"/>
            <w:vAlign w:val="center"/>
          </w:tcPr>
          <w:p w14:paraId="0CF02058" w14:textId="3848BC2B" w:rsidR="005D4F87" w:rsidRPr="00886721" w:rsidRDefault="005D4F87" w:rsidP="003115F1">
            <w:pPr>
              <w:rPr>
                <w:rFonts w:cstheme="majorHAnsi"/>
                <w:sz w:val="22"/>
              </w:rPr>
            </w:pPr>
            <w:r w:rsidRPr="00886721">
              <w:rPr>
                <w:rFonts w:cstheme="majorHAnsi"/>
                <w:sz w:val="22"/>
              </w:rPr>
              <w:t xml:space="preserve">Uchwała </w:t>
            </w:r>
            <w:r w:rsidR="00156186" w:rsidRPr="00886721">
              <w:rPr>
                <w:rFonts w:cstheme="majorHAnsi"/>
                <w:sz w:val="22"/>
              </w:rPr>
              <w:t>Nr</w:t>
            </w:r>
            <w:r w:rsidRPr="00886721">
              <w:rPr>
                <w:rFonts w:cstheme="majorHAnsi"/>
                <w:sz w:val="22"/>
              </w:rPr>
              <w:t xml:space="preserve"> XXV/383/16 Rady Miasta Białystok z dnia</w:t>
            </w:r>
            <w:r w:rsidR="003115F1" w:rsidRPr="00886721">
              <w:rPr>
                <w:rFonts w:cstheme="majorHAnsi"/>
                <w:sz w:val="22"/>
              </w:rPr>
              <w:br/>
            </w:r>
            <w:r w:rsidRPr="00886721">
              <w:rPr>
                <w:rFonts w:cstheme="majorHAnsi"/>
                <w:sz w:val="22"/>
              </w:rPr>
              <w:t>5 października 2016 r. w sprawie ustanowienia pomników przyrody</w:t>
            </w:r>
          </w:p>
        </w:tc>
        <w:tc>
          <w:tcPr>
            <w:tcW w:w="1251" w:type="dxa"/>
            <w:shd w:val="clear" w:color="auto" w:fill="auto"/>
            <w:vAlign w:val="center"/>
          </w:tcPr>
          <w:p w14:paraId="73158E75" w14:textId="31C57B24" w:rsidR="005D4F87" w:rsidRPr="00886721" w:rsidRDefault="005D4F87" w:rsidP="007E7FB0">
            <w:pPr>
              <w:jc w:val="center"/>
              <w:rPr>
                <w:rFonts w:cstheme="majorHAnsi"/>
                <w:sz w:val="22"/>
              </w:rPr>
            </w:pPr>
            <w:r w:rsidRPr="00886721">
              <w:rPr>
                <w:rFonts w:eastAsia="Times New Roman" w:cs="Calibri"/>
                <w:sz w:val="22"/>
                <w:lang w:eastAsia="pl-PL"/>
              </w:rPr>
              <w:t>286</w:t>
            </w:r>
          </w:p>
        </w:tc>
        <w:tc>
          <w:tcPr>
            <w:tcW w:w="823" w:type="dxa"/>
            <w:shd w:val="clear" w:color="auto" w:fill="auto"/>
            <w:vAlign w:val="center"/>
          </w:tcPr>
          <w:p w14:paraId="1D070B14" w14:textId="4B261EF0" w:rsidR="005D4F87" w:rsidRPr="00886721" w:rsidRDefault="005D4F87" w:rsidP="007E7FB0">
            <w:pPr>
              <w:jc w:val="center"/>
              <w:rPr>
                <w:rFonts w:cstheme="majorHAnsi"/>
                <w:sz w:val="22"/>
              </w:rPr>
            </w:pPr>
            <w:r w:rsidRPr="00886721">
              <w:rPr>
                <w:rFonts w:eastAsia="Times New Roman" w:cs="Calibri"/>
                <w:sz w:val="22"/>
                <w:lang w:eastAsia="pl-PL"/>
              </w:rPr>
              <w:t>90</w:t>
            </w:r>
          </w:p>
        </w:tc>
      </w:tr>
      <w:tr w:rsidR="001205AB" w:rsidRPr="00886721" w14:paraId="692AAF46" w14:textId="77777777" w:rsidTr="009C08F0">
        <w:trPr>
          <w:trHeight w:val="450"/>
        </w:trPr>
        <w:tc>
          <w:tcPr>
            <w:tcW w:w="484" w:type="dxa"/>
            <w:shd w:val="clear" w:color="auto" w:fill="F2F2F2" w:themeFill="background1" w:themeFillShade="F2"/>
            <w:vAlign w:val="center"/>
          </w:tcPr>
          <w:p w14:paraId="7814CA80" w14:textId="77777777" w:rsidR="005D4F87" w:rsidRPr="00886721" w:rsidRDefault="005D4F87" w:rsidP="007A545E">
            <w:pPr>
              <w:rPr>
                <w:rFonts w:cstheme="majorHAnsi"/>
                <w:b/>
                <w:sz w:val="22"/>
              </w:rPr>
            </w:pPr>
            <w:r w:rsidRPr="00886721">
              <w:rPr>
                <w:rFonts w:cstheme="majorHAnsi"/>
                <w:b/>
                <w:sz w:val="22"/>
              </w:rPr>
              <w:lastRenderedPageBreak/>
              <w:t>16</w:t>
            </w:r>
          </w:p>
        </w:tc>
        <w:tc>
          <w:tcPr>
            <w:tcW w:w="2117" w:type="dxa"/>
            <w:shd w:val="clear" w:color="auto" w:fill="auto"/>
            <w:vAlign w:val="center"/>
          </w:tcPr>
          <w:p w14:paraId="144F1912" w14:textId="7BB36DBE" w:rsidR="005D4F87" w:rsidRPr="00886721" w:rsidRDefault="005D4F87" w:rsidP="003115F1">
            <w:pPr>
              <w:rPr>
                <w:rFonts w:cstheme="majorHAnsi"/>
                <w:sz w:val="22"/>
              </w:rPr>
            </w:pPr>
            <w:r w:rsidRPr="00886721">
              <w:rPr>
                <w:rFonts w:cstheme="majorHAnsi"/>
                <w:sz w:val="22"/>
              </w:rPr>
              <w:t>Dąb szypułkowy/</w:t>
            </w:r>
            <w:r w:rsidRPr="00886721">
              <w:rPr>
                <w:rFonts w:cstheme="majorHAnsi"/>
                <w:sz w:val="22"/>
              </w:rPr>
              <w:br/>
              <w:t>ul. Wołodyjowskiego 8</w:t>
            </w:r>
          </w:p>
        </w:tc>
        <w:tc>
          <w:tcPr>
            <w:tcW w:w="1115" w:type="dxa"/>
            <w:shd w:val="clear" w:color="auto" w:fill="auto"/>
            <w:vAlign w:val="center"/>
          </w:tcPr>
          <w:p w14:paraId="39818C53" w14:textId="77777777" w:rsidR="005D4F87" w:rsidRPr="00886721" w:rsidRDefault="005D4F87" w:rsidP="007E7FB0">
            <w:pPr>
              <w:jc w:val="center"/>
              <w:rPr>
                <w:rFonts w:cstheme="majorHAnsi"/>
                <w:sz w:val="22"/>
              </w:rPr>
            </w:pPr>
            <w:r w:rsidRPr="00886721">
              <w:rPr>
                <w:rFonts w:cstheme="majorHAnsi"/>
                <w:sz w:val="22"/>
              </w:rPr>
              <w:t>2016</w:t>
            </w:r>
          </w:p>
        </w:tc>
        <w:tc>
          <w:tcPr>
            <w:tcW w:w="3494" w:type="dxa"/>
            <w:shd w:val="clear" w:color="auto" w:fill="auto"/>
            <w:vAlign w:val="center"/>
          </w:tcPr>
          <w:p w14:paraId="39F11C40" w14:textId="59678DF1" w:rsidR="005D4F87" w:rsidRPr="00886721" w:rsidRDefault="005D4F87" w:rsidP="003115F1">
            <w:pPr>
              <w:rPr>
                <w:rFonts w:cstheme="majorHAnsi"/>
                <w:sz w:val="22"/>
              </w:rPr>
            </w:pPr>
            <w:r w:rsidRPr="00886721">
              <w:rPr>
                <w:rFonts w:cstheme="majorHAnsi"/>
                <w:sz w:val="22"/>
              </w:rPr>
              <w:t xml:space="preserve">Uchwała </w:t>
            </w:r>
            <w:r w:rsidR="00156186" w:rsidRPr="00886721">
              <w:rPr>
                <w:rFonts w:cstheme="majorHAnsi"/>
                <w:sz w:val="22"/>
              </w:rPr>
              <w:t>Nr</w:t>
            </w:r>
            <w:r w:rsidRPr="00886721">
              <w:rPr>
                <w:rFonts w:cstheme="majorHAnsi"/>
                <w:sz w:val="22"/>
              </w:rPr>
              <w:t xml:space="preserve"> XXV/383/16 Rady Miasta Białystok z dnia</w:t>
            </w:r>
            <w:r w:rsidR="003115F1" w:rsidRPr="00886721">
              <w:rPr>
                <w:rFonts w:cstheme="majorHAnsi"/>
                <w:sz w:val="22"/>
              </w:rPr>
              <w:br/>
            </w:r>
            <w:r w:rsidRPr="00886721">
              <w:rPr>
                <w:rFonts w:cstheme="majorHAnsi"/>
                <w:sz w:val="22"/>
              </w:rPr>
              <w:t>5 października 2016 r. w sprawie ustanowienia pomników przyrody</w:t>
            </w:r>
          </w:p>
        </w:tc>
        <w:tc>
          <w:tcPr>
            <w:tcW w:w="1251" w:type="dxa"/>
            <w:shd w:val="clear" w:color="auto" w:fill="auto"/>
            <w:vAlign w:val="center"/>
          </w:tcPr>
          <w:p w14:paraId="71D5A3C1" w14:textId="443F0BB2" w:rsidR="005D4F87" w:rsidRPr="00886721" w:rsidRDefault="005D4F87" w:rsidP="007E7FB0">
            <w:pPr>
              <w:jc w:val="center"/>
              <w:rPr>
                <w:rFonts w:cstheme="majorHAnsi"/>
                <w:sz w:val="22"/>
              </w:rPr>
            </w:pPr>
            <w:r w:rsidRPr="00886721">
              <w:rPr>
                <w:rFonts w:eastAsia="Times New Roman" w:cs="Calibri"/>
                <w:sz w:val="22"/>
                <w:lang w:eastAsia="pl-PL"/>
              </w:rPr>
              <w:t>326</w:t>
            </w:r>
          </w:p>
        </w:tc>
        <w:tc>
          <w:tcPr>
            <w:tcW w:w="823" w:type="dxa"/>
            <w:shd w:val="clear" w:color="auto" w:fill="auto"/>
            <w:vAlign w:val="center"/>
          </w:tcPr>
          <w:p w14:paraId="2BF82185" w14:textId="0CA9F772" w:rsidR="005D4F87" w:rsidRPr="00886721" w:rsidRDefault="005D4F87" w:rsidP="007E7FB0">
            <w:pPr>
              <w:jc w:val="center"/>
              <w:rPr>
                <w:rFonts w:cstheme="majorHAnsi"/>
                <w:sz w:val="22"/>
              </w:rPr>
            </w:pPr>
            <w:r w:rsidRPr="00886721">
              <w:rPr>
                <w:rFonts w:eastAsia="Times New Roman" w:cs="Calibri"/>
                <w:sz w:val="22"/>
                <w:lang w:eastAsia="pl-PL"/>
              </w:rPr>
              <w:t>b.d.</w:t>
            </w:r>
          </w:p>
        </w:tc>
      </w:tr>
      <w:tr w:rsidR="001205AB" w:rsidRPr="00886721" w14:paraId="4488B5D1" w14:textId="77777777" w:rsidTr="009C08F0">
        <w:trPr>
          <w:trHeight w:val="450"/>
        </w:trPr>
        <w:tc>
          <w:tcPr>
            <w:tcW w:w="484" w:type="dxa"/>
            <w:shd w:val="clear" w:color="auto" w:fill="F2F2F2" w:themeFill="background1" w:themeFillShade="F2"/>
            <w:vAlign w:val="center"/>
          </w:tcPr>
          <w:p w14:paraId="259306F8" w14:textId="77777777" w:rsidR="005D4F87" w:rsidRPr="00886721" w:rsidRDefault="005D4F87" w:rsidP="007A545E">
            <w:pPr>
              <w:rPr>
                <w:rFonts w:cstheme="majorHAnsi"/>
                <w:b/>
                <w:sz w:val="22"/>
              </w:rPr>
            </w:pPr>
            <w:r w:rsidRPr="00886721">
              <w:rPr>
                <w:rFonts w:cstheme="majorHAnsi"/>
                <w:b/>
                <w:sz w:val="22"/>
              </w:rPr>
              <w:t>17</w:t>
            </w:r>
          </w:p>
        </w:tc>
        <w:tc>
          <w:tcPr>
            <w:tcW w:w="2117" w:type="dxa"/>
            <w:shd w:val="clear" w:color="auto" w:fill="auto"/>
            <w:vAlign w:val="center"/>
          </w:tcPr>
          <w:p w14:paraId="6AF6DA2C" w14:textId="660F29F5" w:rsidR="005D4F87" w:rsidRPr="00886721" w:rsidRDefault="005D4F87" w:rsidP="003115F1">
            <w:pPr>
              <w:rPr>
                <w:rFonts w:cstheme="majorHAnsi"/>
                <w:sz w:val="22"/>
              </w:rPr>
            </w:pPr>
            <w:r w:rsidRPr="00886721">
              <w:rPr>
                <w:rFonts w:cstheme="majorHAnsi"/>
                <w:sz w:val="22"/>
              </w:rPr>
              <w:t>S</w:t>
            </w:r>
            <w:r w:rsidR="003115F1" w:rsidRPr="00886721">
              <w:rPr>
                <w:rFonts w:cstheme="majorHAnsi"/>
                <w:sz w:val="22"/>
              </w:rPr>
              <w:t>kupisko 8 dębów szypułkowych</w:t>
            </w:r>
            <w:r w:rsidRPr="00886721">
              <w:rPr>
                <w:rFonts w:cstheme="majorHAnsi"/>
                <w:sz w:val="22"/>
              </w:rPr>
              <w:t>/</w:t>
            </w:r>
            <w:r w:rsidRPr="00886721">
              <w:rPr>
                <w:rFonts w:cstheme="majorHAnsi"/>
                <w:sz w:val="22"/>
              </w:rPr>
              <w:br/>
              <w:t>w pasie drogowym ul</w:t>
            </w:r>
            <w:r w:rsidR="003115F1" w:rsidRPr="00886721">
              <w:rPr>
                <w:rFonts w:cstheme="majorHAnsi"/>
                <w:sz w:val="22"/>
              </w:rPr>
              <w:t xml:space="preserve">. </w:t>
            </w:r>
            <w:r w:rsidRPr="00886721">
              <w:rPr>
                <w:rFonts w:cstheme="majorHAnsi"/>
                <w:sz w:val="22"/>
              </w:rPr>
              <w:t>Kawaleryjskiej</w:t>
            </w:r>
          </w:p>
        </w:tc>
        <w:tc>
          <w:tcPr>
            <w:tcW w:w="1115" w:type="dxa"/>
            <w:shd w:val="clear" w:color="auto" w:fill="auto"/>
            <w:vAlign w:val="center"/>
          </w:tcPr>
          <w:p w14:paraId="1B1CB49C" w14:textId="77777777" w:rsidR="005D4F87" w:rsidRPr="00886721" w:rsidRDefault="005D4F87" w:rsidP="007E7FB0">
            <w:pPr>
              <w:jc w:val="center"/>
              <w:rPr>
                <w:rFonts w:cstheme="majorHAnsi"/>
                <w:sz w:val="22"/>
              </w:rPr>
            </w:pPr>
            <w:r w:rsidRPr="00886721">
              <w:rPr>
                <w:rFonts w:cstheme="majorHAnsi"/>
                <w:sz w:val="22"/>
              </w:rPr>
              <w:t>2016</w:t>
            </w:r>
          </w:p>
        </w:tc>
        <w:tc>
          <w:tcPr>
            <w:tcW w:w="3494" w:type="dxa"/>
            <w:shd w:val="clear" w:color="auto" w:fill="auto"/>
            <w:vAlign w:val="center"/>
          </w:tcPr>
          <w:p w14:paraId="37498A6E" w14:textId="74BD4BF6" w:rsidR="005D4F87" w:rsidRPr="00886721" w:rsidRDefault="005D4F87" w:rsidP="003115F1">
            <w:pPr>
              <w:rPr>
                <w:rFonts w:cstheme="majorHAnsi"/>
                <w:sz w:val="22"/>
              </w:rPr>
            </w:pPr>
            <w:r w:rsidRPr="00886721">
              <w:rPr>
                <w:rFonts w:cstheme="majorHAnsi"/>
                <w:sz w:val="22"/>
              </w:rPr>
              <w:t xml:space="preserve">Uchwała </w:t>
            </w:r>
            <w:r w:rsidR="00156186" w:rsidRPr="00886721">
              <w:rPr>
                <w:rFonts w:cstheme="majorHAnsi"/>
                <w:sz w:val="22"/>
              </w:rPr>
              <w:t>Nr</w:t>
            </w:r>
            <w:r w:rsidRPr="00886721">
              <w:rPr>
                <w:rFonts w:cstheme="majorHAnsi"/>
                <w:sz w:val="22"/>
              </w:rPr>
              <w:t xml:space="preserve"> XXV/383/16 Rady Miasta Białystok z dnia</w:t>
            </w:r>
            <w:r w:rsidR="003115F1" w:rsidRPr="00886721">
              <w:rPr>
                <w:rFonts w:cstheme="majorHAnsi"/>
                <w:sz w:val="22"/>
              </w:rPr>
              <w:br/>
            </w:r>
            <w:r w:rsidRPr="00886721">
              <w:rPr>
                <w:rFonts w:cstheme="majorHAnsi"/>
                <w:sz w:val="22"/>
              </w:rPr>
              <w:t>5 października 2016 r. w sprawie ustanowienia pomników przyrody</w:t>
            </w:r>
          </w:p>
        </w:tc>
        <w:tc>
          <w:tcPr>
            <w:tcW w:w="1251" w:type="dxa"/>
            <w:shd w:val="clear" w:color="auto" w:fill="auto"/>
            <w:vAlign w:val="center"/>
          </w:tcPr>
          <w:p w14:paraId="1B507BEC" w14:textId="3C2589FF" w:rsidR="005D4F87" w:rsidRPr="00886721" w:rsidRDefault="005D4F87" w:rsidP="007E7FB0">
            <w:pPr>
              <w:jc w:val="center"/>
              <w:rPr>
                <w:rFonts w:cstheme="majorHAnsi"/>
                <w:sz w:val="22"/>
              </w:rPr>
            </w:pPr>
            <w:r w:rsidRPr="00886721">
              <w:rPr>
                <w:rFonts w:eastAsia="Times New Roman" w:cs="Calibri"/>
                <w:sz w:val="22"/>
                <w:lang w:eastAsia="pl-PL"/>
              </w:rPr>
              <w:t>266-340</w:t>
            </w:r>
          </w:p>
        </w:tc>
        <w:tc>
          <w:tcPr>
            <w:tcW w:w="823" w:type="dxa"/>
            <w:shd w:val="clear" w:color="auto" w:fill="auto"/>
            <w:vAlign w:val="center"/>
          </w:tcPr>
          <w:p w14:paraId="79AEDE07" w14:textId="35D7DE55" w:rsidR="005D4F87" w:rsidRPr="00886721" w:rsidRDefault="005D4F87" w:rsidP="007E7FB0">
            <w:pPr>
              <w:jc w:val="center"/>
              <w:rPr>
                <w:rFonts w:cstheme="majorHAnsi"/>
                <w:sz w:val="22"/>
              </w:rPr>
            </w:pPr>
            <w:r w:rsidRPr="00886721">
              <w:rPr>
                <w:rFonts w:eastAsia="Times New Roman" w:cs="Calibri"/>
                <w:sz w:val="22"/>
                <w:lang w:eastAsia="pl-PL"/>
              </w:rPr>
              <w:t>100</w:t>
            </w:r>
          </w:p>
        </w:tc>
      </w:tr>
    </w:tbl>
    <w:p w14:paraId="720767BF" w14:textId="77777777" w:rsidR="00BC1DAE" w:rsidRPr="00886721" w:rsidRDefault="10433191" w:rsidP="10433191">
      <w:pPr>
        <w:jc w:val="both"/>
        <w:rPr>
          <w:rFonts w:ascii="Calibri Light" w:hAnsi="Calibri Light"/>
          <w:sz w:val="20"/>
          <w:szCs w:val="20"/>
        </w:rPr>
      </w:pPr>
      <w:r w:rsidRPr="00886721">
        <w:rPr>
          <w:rFonts w:ascii="Calibri Light" w:hAnsi="Calibri Light"/>
          <w:sz w:val="20"/>
          <w:szCs w:val="20"/>
        </w:rPr>
        <w:t>Źródło: Departament Ochrony Środowiska</w:t>
      </w:r>
    </w:p>
    <w:p w14:paraId="7E07BC90" w14:textId="77777777" w:rsidR="00BC1DAE" w:rsidRPr="00886721" w:rsidRDefault="10433191" w:rsidP="00111D32">
      <w:pPr>
        <w:numPr>
          <w:ilvl w:val="0"/>
          <w:numId w:val="13"/>
        </w:numPr>
        <w:rPr>
          <w:rFonts w:ascii="Calibri Light" w:hAnsi="Calibri Light"/>
        </w:rPr>
      </w:pPr>
      <w:r w:rsidRPr="00886721">
        <w:rPr>
          <w:rFonts w:ascii="Calibri Light" w:hAnsi="Calibri Light"/>
        </w:rPr>
        <w:t xml:space="preserve">2 rezerwaty przyrody, w tym rezerwat „Las Zwierzyniecki” o powierzchni </w:t>
      </w:r>
      <w:r w:rsidR="00164E07" w:rsidRPr="00886721">
        <w:rPr>
          <w:rFonts w:ascii="Calibri Light" w:hAnsi="Calibri Light"/>
        </w:rPr>
        <w:t>33,86</w:t>
      </w:r>
      <w:r w:rsidRPr="00886721">
        <w:rPr>
          <w:rFonts w:ascii="Calibri Light" w:hAnsi="Calibri Light"/>
        </w:rPr>
        <w:t xml:space="preserve"> ha oraz rezerwat „Antoniuk”, o powierzchni </w:t>
      </w:r>
      <w:r w:rsidR="00164E07" w:rsidRPr="00886721">
        <w:rPr>
          <w:rFonts w:ascii="Calibri Light" w:hAnsi="Calibri Light"/>
        </w:rPr>
        <w:t>70,07</w:t>
      </w:r>
      <w:r w:rsidRPr="00886721">
        <w:rPr>
          <w:rFonts w:ascii="Calibri Light" w:hAnsi="Calibri Light"/>
        </w:rPr>
        <w:t xml:space="preserve"> ha.</w:t>
      </w:r>
    </w:p>
    <w:p w14:paraId="662DE7AB" w14:textId="21240605" w:rsidR="005349D4" w:rsidRPr="00886721" w:rsidRDefault="10433191" w:rsidP="00106185">
      <w:pPr>
        <w:spacing w:line="276" w:lineRule="auto"/>
        <w:rPr>
          <w:rFonts w:ascii="Calibri Light" w:hAnsi="Calibri Light"/>
        </w:rPr>
      </w:pPr>
      <w:r w:rsidRPr="00886721">
        <w:rPr>
          <w:rFonts w:ascii="Calibri Light" w:hAnsi="Calibri Light"/>
        </w:rPr>
        <w:t xml:space="preserve">Rezerwat przyrody </w:t>
      </w:r>
      <w:r w:rsidR="00D33DA1" w:rsidRPr="00886721">
        <w:rPr>
          <w:rFonts w:ascii="Calibri Light" w:hAnsi="Calibri Light"/>
        </w:rPr>
        <w:t>„</w:t>
      </w:r>
      <w:r w:rsidRPr="00886721">
        <w:rPr>
          <w:rFonts w:ascii="Calibri Light" w:hAnsi="Calibri Light"/>
        </w:rPr>
        <w:t>Antoniuk</w:t>
      </w:r>
      <w:r w:rsidR="00D33DA1" w:rsidRPr="00886721">
        <w:rPr>
          <w:rFonts w:ascii="Calibri Light" w:hAnsi="Calibri Light"/>
        </w:rPr>
        <w:t>”</w:t>
      </w:r>
      <w:r w:rsidRPr="00886721">
        <w:rPr>
          <w:rFonts w:ascii="Calibri Light" w:hAnsi="Calibri Light"/>
        </w:rPr>
        <w:t xml:space="preserve"> utworzono na mocy Zarządzenia Ministra Ochrony Środowiska, Zasobów Naturalnych i Leśnictwa z dnia 27 czerwca 1995 r. w sprawie uznania za rezerwat przyrody. Rezerwat znajduje się w północnej części miasta, pomiędzy terenem osiedla Zawady, a Aleją 1000-lecia Państwa Polskiego do okolic siedziby Nadleśnictwa Dojlidy. </w:t>
      </w:r>
      <w:r w:rsidR="005349D4" w:rsidRPr="00886721">
        <w:rPr>
          <w:rFonts w:ascii="Calibri Light" w:hAnsi="Calibri Light"/>
        </w:rPr>
        <w:t>Rezerwat utworzono ze względów naukowych i dydaktycznych</w:t>
      </w:r>
      <w:r w:rsidR="00D33DA1" w:rsidRPr="00886721">
        <w:rPr>
          <w:rFonts w:ascii="Calibri Light" w:hAnsi="Calibri Light"/>
        </w:rPr>
        <w:t>,</w:t>
      </w:r>
      <w:r w:rsidR="005349D4" w:rsidRPr="00886721">
        <w:rPr>
          <w:rFonts w:ascii="Calibri Light" w:hAnsi="Calibri Light"/>
        </w:rPr>
        <w:t xml:space="preserve"> w celu zachowania fragmentu lasu o wysokim stopniu naturalności, typowego dla Wysoczyzny Białostockiej wraz</w:t>
      </w:r>
      <w:r w:rsidR="005349D4" w:rsidRPr="00886721">
        <w:rPr>
          <w:rFonts w:ascii="Calibri Light" w:hAnsi="Calibri Light"/>
        </w:rPr>
        <w:br/>
        <w:t>z szeregiem gatunków roślin rzadkich i podlegających ochronie prawnej.</w:t>
      </w:r>
    </w:p>
    <w:p w14:paraId="0A1D7021" w14:textId="0F8377EA" w:rsidR="005349D4" w:rsidRPr="00886721" w:rsidRDefault="005349D4" w:rsidP="00106185">
      <w:pPr>
        <w:spacing w:line="276" w:lineRule="auto"/>
        <w:rPr>
          <w:rFonts w:ascii="Calibri Light" w:hAnsi="Calibri Light"/>
        </w:rPr>
      </w:pPr>
      <w:r w:rsidRPr="00886721">
        <w:rPr>
          <w:rFonts w:ascii="Calibri Light" w:hAnsi="Calibri Light"/>
        </w:rPr>
        <w:t>Rezerwat przyrody „Las Zwierzyniecki” został powołany 14 czerwca 1996 r. zarządzeniem Ministra Ochrony Środowiska, Zasobów Naturalnych i Leśnictwa w celu zachowania drzewostanu o charakterze grądu wilgotnego. Ochroną rezerwatową objęto wschodnią i środkową część Parku Zwierzynieckiego o powierzchni 33,84 ha. Granica rezerwatu Las Zwierzyniecki biegnie pomiędzy ulicami 11-go Listopada i Zwierzyniecką do ul. Cienistej, skręcając w kierunku zachodnim do ul. Żwirki</w:t>
      </w:r>
      <w:r w:rsidRPr="00886721">
        <w:t> </w:t>
      </w:r>
      <w:r w:rsidRPr="00886721">
        <w:rPr>
          <w:rFonts w:ascii="Calibri Light" w:hAnsi="Calibri Light"/>
        </w:rPr>
        <w:t>i Wigury i do ul. Prusa, dalej wnętrzem lasu wzdłuż ścieżek spacerowych i przecinając las</w:t>
      </w:r>
      <w:r w:rsidRPr="00886721">
        <w:t xml:space="preserve"> </w:t>
      </w:r>
      <w:r w:rsidRPr="00886721">
        <w:rPr>
          <w:rFonts w:ascii="Calibri Light" w:hAnsi="Calibri Light"/>
        </w:rPr>
        <w:t>w kierunku ul</w:t>
      </w:r>
      <w:r w:rsidR="00D33DA1" w:rsidRPr="00886721">
        <w:rPr>
          <w:rFonts w:ascii="Calibri Light" w:hAnsi="Calibri Light"/>
        </w:rPr>
        <w:t>.</w:t>
      </w:r>
      <w:r w:rsidRPr="00886721">
        <w:rPr>
          <w:rFonts w:ascii="Calibri Light" w:hAnsi="Calibri Light"/>
        </w:rPr>
        <w:t xml:space="preserve"> 11 Listopada. Roślinność rezerwatu, pomimo bezpośredniego sąsiedztwa miasta, zachowała wysoki stopień naturalności.</w:t>
      </w:r>
    </w:p>
    <w:p w14:paraId="05FA201E" w14:textId="77777777" w:rsidR="00BC1DAE" w:rsidRPr="00886721" w:rsidRDefault="10433191" w:rsidP="00106185">
      <w:pPr>
        <w:spacing w:line="276" w:lineRule="auto"/>
        <w:rPr>
          <w:rFonts w:ascii="Calibri Light" w:hAnsi="Calibri Light"/>
        </w:rPr>
      </w:pPr>
      <w:r w:rsidRPr="00886721">
        <w:rPr>
          <w:rFonts w:ascii="Calibri Light" w:hAnsi="Calibri Light"/>
        </w:rPr>
        <w:t xml:space="preserve">Miasto na bieżąco monitoruje stan ww. form ochrony przyrody (z wyjątkiem rezerwatu „Antoniuk”, nad którym nadzór sprawuje Nadleśnictwo Dojlidy) i w </w:t>
      </w:r>
      <w:r w:rsidR="001E084B" w:rsidRPr="00886721">
        <w:rPr>
          <w:rFonts w:ascii="Calibri Light" w:hAnsi="Calibri Light"/>
        </w:rPr>
        <w:t xml:space="preserve">przypadku </w:t>
      </w:r>
      <w:r w:rsidRPr="00886721">
        <w:rPr>
          <w:rFonts w:ascii="Calibri Light" w:hAnsi="Calibri Light"/>
        </w:rPr>
        <w:t>konieczności podejmuje niezbędne działania służące zachowaniu obszarów i obiektów chronionych we właściwym stanie ochrony.</w:t>
      </w:r>
    </w:p>
    <w:p w14:paraId="57434F37" w14:textId="09D9DCD9" w:rsidR="00184FA2" w:rsidRPr="00886721" w:rsidRDefault="10433191" w:rsidP="10433191">
      <w:pPr>
        <w:pStyle w:val="Legenda"/>
        <w:jc w:val="both"/>
        <w:rPr>
          <w:rFonts w:ascii="Calibri Light" w:hAnsi="Calibri Light"/>
          <w:sz w:val="24"/>
          <w:szCs w:val="24"/>
          <w:lang w:eastAsia="pl-PL"/>
        </w:rPr>
      </w:pPr>
      <w:bookmarkStart w:id="78" w:name="_Toc6568297"/>
      <w:bookmarkStart w:id="79" w:name="_Toc108780859"/>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35</w:t>
      </w:r>
      <w:r w:rsidR="0037179A" w:rsidRPr="00886721">
        <w:rPr>
          <w:rFonts w:ascii="Calibri Light" w:hAnsi="Calibri Light"/>
          <w:sz w:val="24"/>
          <w:szCs w:val="24"/>
        </w:rPr>
        <w:fldChar w:fldCharType="end"/>
      </w:r>
      <w:r w:rsidRPr="00886721">
        <w:rPr>
          <w:rFonts w:ascii="Calibri Light" w:hAnsi="Calibri Light"/>
          <w:sz w:val="24"/>
          <w:szCs w:val="24"/>
        </w:rPr>
        <w:t>. Powierzchnia terenów zieleni w Białymstoku (parki, skwery)</w:t>
      </w:r>
      <w:bookmarkEnd w:id="78"/>
      <w:bookmarkEnd w:id="79"/>
    </w:p>
    <w:tbl>
      <w:tblPr>
        <w:tblW w:w="9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5. "/>
        <w:tblDescription w:val="Powierzchnia terenów zieleni w Białymstoku (parki, skwery)"/>
      </w:tblPr>
      <w:tblGrid>
        <w:gridCol w:w="1661"/>
        <w:gridCol w:w="1417"/>
        <w:gridCol w:w="1499"/>
        <w:gridCol w:w="1506"/>
        <w:gridCol w:w="1506"/>
        <w:gridCol w:w="1455"/>
      </w:tblGrid>
      <w:tr w:rsidR="001205AB" w:rsidRPr="00886721" w14:paraId="29B3E410" w14:textId="77777777" w:rsidTr="009C08F0">
        <w:trPr>
          <w:jc w:val="center"/>
        </w:trPr>
        <w:tc>
          <w:tcPr>
            <w:tcW w:w="1661" w:type="dxa"/>
            <w:shd w:val="clear" w:color="auto" w:fill="F2F2F2" w:themeFill="background1" w:themeFillShade="F2"/>
          </w:tcPr>
          <w:p w14:paraId="60B6F2B0" w14:textId="77777777" w:rsidR="003115F1" w:rsidRPr="00886721" w:rsidRDefault="003115F1" w:rsidP="00984F93">
            <w:pPr>
              <w:jc w:val="both"/>
              <w:rPr>
                <w:rFonts w:ascii="Calibri Light" w:hAnsi="Calibri Light"/>
                <w:b/>
                <w:bCs/>
                <w:sz w:val="22"/>
              </w:rPr>
            </w:pPr>
            <w:r w:rsidRPr="00886721">
              <w:rPr>
                <w:rFonts w:ascii="Calibri Light" w:hAnsi="Calibri Light"/>
                <w:b/>
                <w:bCs/>
                <w:sz w:val="22"/>
              </w:rPr>
              <w:t>Obiekt</w:t>
            </w:r>
          </w:p>
        </w:tc>
        <w:tc>
          <w:tcPr>
            <w:tcW w:w="1417" w:type="dxa"/>
            <w:shd w:val="clear" w:color="auto" w:fill="F2F2F2" w:themeFill="background1" w:themeFillShade="F2"/>
          </w:tcPr>
          <w:p w14:paraId="762C84EB" w14:textId="0D0F2F2E" w:rsidR="003115F1" w:rsidRPr="00886721" w:rsidRDefault="003115F1" w:rsidP="00984F93">
            <w:pPr>
              <w:jc w:val="center"/>
              <w:rPr>
                <w:rFonts w:ascii="Calibri Light" w:hAnsi="Calibri Light"/>
                <w:b/>
                <w:bCs/>
                <w:sz w:val="22"/>
              </w:rPr>
            </w:pPr>
            <w:r w:rsidRPr="00886721">
              <w:rPr>
                <w:rFonts w:ascii="Calibri Light" w:hAnsi="Calibri Light"/>
                <w:b/>
                <w:bCs/>
                <w:sz w:val="22"/>
              </w:rPr>
              <w:t>2017</w:t>
            </w:r>
          </w:p>
        </w:tc>
        <w:tc>
          <w:tcPr>
            <w:tcW w:w="1499" w:type="dxa"/>
            <w:shd w:val="clear" w:color="auto" w:fill="F2F2F2" w:themeFill="background1" w:themeFillShade="F2"/>
          </w:tcPr>
          <w:p w14:paraId="71CBEC8E" w14:textId="60AC0A41" w:rsidR="003115F1" w:rsidRPr="00886721" w:rsidRDefault="003115F1" w:rsidP="00984F93">
            <w:pPr>
              <w:jc w:val="center"/>
              <w:rPr>
                <w:rFonts w:ascii="Calibri Light" w:hAnsi="Calibri Light"/>
                <w:b/>
                <w:bCs/>
                <w:sz w:val="22"/>
              </w:rPr>
            </w:pPr>
            <w:r w:rsidRPr="00886721">
              <w:rPr>
                <w:rFonts w:ascii="Calibri Light" w:hAnsi="Calibri Light"/>
                <w:b/>
                <w:bCs/>
                <w:sz w:val="22"/>
              </w:rPr>
              <w:t>2018</w:t>
            </w:r>
          </w:p>
        </w:tc>
        <w:tc>
          <w:tcPr>
            <w:tcW w:w="1506" w:type="dxa"/>
            <w:shd w:val="clear" w:color="auto" w:fill="F2F2F2" w:themeFill="background1" w:themeFillShade="F2"/>
          </w:tcPr>
          <w:p w14:paraId="34726C24" w14:textId="318B56C4" w:rsidR="003115F1" w:rsidRPr="00886721" w:rsidRDefault="003115F1" w:rsidP="00984F93">
            <w:pPr>
              <w:jc w:val="center"/>
              <w:rPr>
                <w:rFonts w:ascii="Calibri Light" w:hAnsi="Calibri Light"/>
                <w:b/>
                <w:bCs/>
                <w:sz w:val="22"/>
              </w:rPr>
            </w:pPr>
            <w:r w:rsidRPr="00886721">
              <w:rPr>
                <w:rFonts w:ascii="Calibri Light" w:hAnsi="Calibri Light"/>
                <w:b/>
                <w:bCs/>
                <w:sz w:val="22"/>
              </w:rPr>
              <w:t>2019</w:t>
            </w:r>
          </w:p>
        </w:tc>
        <w:tc>
          <w:tcPr>
            <w:tcW w:w="1506" w:type="dxa"/>
            <w:shd w:val="clear" w:color="auto" w:fill="F2F2F2" w:themeFill="background1" w:themeFillShade="F2"/>
          </w:tcPr>
          <w:p w14:paraId="382DF752" w14:textId="29643957" w:rsidR="003115F1" w:rsidRPr="00886721" w:rsidRDefault="003115F1" w:rsidP="00984F93">
            <w:pPr>
              <w:jc w:val="center"/>
              <w:rPr>
                <w:rFonts w:ascii="Calibri Light" w:hAnsi="Calibri Light"/>
                <w:b/>
                <w:bCs/>
                <w:sz w:val="22"/>
              </w:rPr>
            </w:pPr>
            <w:r w:rsidRPr="00886721">
              <w:rPr>
                <w:rFonts w:ascii="Calibri Light" w:hAnsi="Calibri Light"/>
                <w:b/>
                <w:bCs/>
                <w:sz w:val="22"/>
              </w:rPr>
              <w:t>2020</w:t>
            </w:r>
          </w:p>
        </w:tc>
        <w:tc>
          <w:tcPr>
            <w:tcW w:w="1455" w:type="dxa"/>
            <w:shd w:val="clear" w:color="auto" w:fill="F2F2F2" w:themeFill="background1" w:themeFillShade="F2"/>
          </w:tcPr>
          <w:p w14:paraId="7B5A22C9" w14:textId="5BE505DD" w:rsidR="003115F1" w:rsidRPr="00886721" w:rsidRDefault="003115F1" w:rsidP="00984F93">
            <w:pPr>
              <w:jc w:val="center"/>
              <w:rPr>
                <w:rFonts w:ascii="Calibri Light" w:hAnsi="Calibri Light"/>
                <w:b/>
                <w:bCs/>
                <w:sz w:val="22"/>
              </w:rPr>
            </w:pPr>
            <w:r w:rsidRPr="00886721">
              <w:rPr>
                <w:rFonts w:ascii="Calibri Light" w:hAnsi="Calibri Light"/>
                <w:b/>
                <w:bCs/>
                <w:sz w:val="22"/>
              </w:rPr>
              <w:t>2021</w:t>
            </w:r>
          </w:p>
        </w:tc>
      </w:tr>
      <w:tr w:rsidR="001205AB" w:rsidRPr="00886721" w14:paraId="17273A03" w14:textId="77777777" w:rsidTr="009C08F0">
        <w:trPr>
          <w:jc w:val="center"/>
        </w:trPr>
        <w:tc>
          <w:tcPr>
            <w:tcW w:w="1661" w:type="dxa"/>
            <w:shd w:val="clear" w:color="auto" w:fill="F2F2F2" w:themeFill="background1" w:themeFillShade="F2"/>
            <w:vAlign w:val="center"/>
          </w:tcPr>
          <w:p w14:paraId="6EE27117" w14:textId="77777777" w:rsidR="000B2EAC" w:rsidRPr="00886721" w:rsidRDefault="000B2EAC" w:rsidP="00984F93">
            <w:pPr>
              <w:rPr>
                <w:rFonts w:ascii="Calibri Light" w:hAnsi="Calibri Light"/>
                <w:b/>
                <w:bCs/>
                <w:sz w:val="22"/>
              </w:rPr>
            </w:pPr>
            <w:r w:rsidRPr="00886721">
              <w:rPr>
                <w:rFonts w:ascii="Calibri Light" w:hAnsi="Calibri Light"/>
                <w:b/>
                <w:bCs/>
                <w:sz w:val="22"/>
              </w:rPr>
              <w:t>Parki spacerowo-wypoczynkowe</w:t>
            </w:r>
          </w:p>
        </w:tc>
        <w:tc>
          <w:tcPr>
            <w:tcW w:w="1417" w:type="dxa"/>
            <w:shd w:val="clear" w:color="auto" w:fill="auto"/>
          </w:tcPr>
          <w:p w14:paraId="4ADB7A30" w14:textId="77777777" w:rsidR="000B2EAC" w:rsidRPr="00886721" w:rsidRDefault="000B2EAC" w:rsidP="00F71590">
            <w:pPr>
              <w:jc w:val="center"/>
              <w:rPr>
                <w:rFonts w:ascii="Calibri Light" w:hAnsi="Calibri Light"/>
                <w:sz w:val="22"/>
              </w:rPr>
            </w:pPr>
            <w:r w:rsidRPr="00886721">
              <w:rPr>
                <w:rFonts w:ascii="Calibri Light" w:hAnsi="Calibri Light"/>
                <w:sz w:val="22"/>
              </w:rPr>
              <w:t>11 szt.</w:t>
            </w:r>
          </w:p>
          <w:p w14:paraId="750C9ECE" w14:textId="18A7E998" w:rsidR="000B2EAC" w:rsidRPr="00886721" w:rsidRDefault="000B2EAC" w:rsidP="00943E73">
            <w:pPr>
              <w:jc w:val="center"/>
              <w:rPr>
                <w:rFonts w:ascii="Calibri Light" w:hAnsi="Calibri Light"/>
                <w:sz w:val="22"/>
              </w:rPr>
            </w:pPr>
            <w:r w:rsidRPr="00886721">
              <w:rPr>
                <w:rFonts w:ascii="Calibri Light" w:hAnsi="Calibri Light"/>
                <w:sz w:val="22"/>
              </w:rPr>
              <w:t>o pow.</w:t>
            </w:r>
            <w:r w:rsidR="00943E73" w:rsidRPr="00886721">
              <w:rPr>
                <w:rFonts w:ascii="Calibri Light" w:hAnsi="Calibri Light"/>
                <w:sz w:val="22"/>
              </w:rPr>
              <w:br/>
            </w:r>
            <w:r w:rsidRPr="00886721">
              <w:rPr>
                <w:rFonts w:ascii="Calibri Light" w:hAnsi="Calibri Light"/>
                <w:sz w:val="22"/>
              </w:rPr>
              <w:t>86 ha</w:t>
            </w:r>
          </w:p>
        </w:tc>
        <w:tc>
          <w:tcPr>
            <w:tcW w:w="1499" w:type="dxa"/>
            <w:shd w:val="clear" w:color="auto" w:fill="auto"/>
          </w:tcPr>
          <w:p w14:paraId="56BE2A23" w14:textId="77777777" w:rsidR="000B2EAC" w:rsidRPr="00886721" w:rsidRDefault="000B2EAC" w:rsidP="00F71590">
            <w:pPr>
              <w:jc w:val="center"/>
              <w:rPr>
                <w:rFonts w:ascii="Calibri Light" w:hAnsi="Calibri Light"/>
                <w:sz w:val="22"/>
              </w:rPr>
            </w:pPr>
            <w:r w:rsidRPr="00886721">
              <w:rPr>
                <w:rFonts w:ascii="Calibri Light" w:hAnsi="Calibri Light"/>
                <w:sz w:val="22"/>
              </w:rPr>
              <w:t>11 szt.</w:t>
            </w:r>
          </w:p>
          <w:p w14:paraId="06DCEC10" w14:textId="7CB91B1F" w:rsidR="000B2EAC" w:rsidRPr="00886721" w:rsidRDefault="000B2EAC" w:rsidP="00984F93">
            <w:pPr>
              <w:jc w:val="center"/>
              <w:rPr>
                <w:rFonts w:ascii="Calibri Light" w:hAnsi="Calibri Light"/>
                <w:sz w:val="22"/>
              </w:rPr>
            </w:pPr>
            <w:r w:rsidRPr="00886721">
              <w:rPr>
                <w:rFonts w:ascii="Calibri Light" w:hAnsi="Calibri Light"/>
                <w:sz w:val="22"/>
              </w:rPr>
              <w:t>o pow.</w:t>
            </w:r>
            <w:r w:rsidR="00943E73" w:rsidRPr="00886721">
              <w:rPr>
                <w:rFonts w:ascii="Calibri Light" w:hAnsi="Calibri Light"/>
                <w:sz w:val="22"/>
              </w:rPr>
              <w:br/>
            </w:r>
            <w:r w:rsidRPr="00886721">
              <w:rPr>
                <w:rFonts w:ascii="Calibri Light" w:hAnsi="Calibri Light"/>
                <w:sz w:val="22"/>
              </w:rPr>
              <w:t>86 ha</w:t>
            </w:r>
          </w:p>
        </w:tc>
        <w:tc>
          <w:tcPr>
            <w:tcW w:w="1506" w:type="dxa"/>
            <w:shd w:val="clear" w:color="auto" w:fill="auto"/>
          </w:tcPr>
          <w:p w14:paraId="75642AE5" w14:textId="77777777" w:rsidR="000B2EAC" w:rsidRPr="00886721" w:rsidRDefault="000B2EAC" w:rsidP="00F71590">
            <w:pPr>
              <w:jc w:val="center"/>
              <w:rPr>
                <w:rFonts w:ascii="Calibri Light" w:hAnsi="Calibri Light"/>
                <w:sz w:val="22"/>
              </w:rPr>
            </w:pPr>
            <w:r w:rsidRPr="00886721">
              <w:rPr>
                <w:rFonts w:ascii="Calibri Light" w:hAnsi="Calibri Light"/>
                <w:sz w:val="22"/>
              </w:rPr>
              <w:t>12 szt.</w:t>
            </w:r>
          </w:p>
          <w:p w14:paraId="6EF079EB" w14:textId="64526939" w:rsidR="000B2EAC" w:rsidRPr="00886721" w:rsidRDefault="000B2EAC" w:rsidP="00984F93">
            <w:pPr>
              <w:jc w:val="center"/>
              <w:rPr>
                <w:rFonts w:ascii="Calibri Light" w:hAnsi="Calibri Light"/>
                <w:sz w:val="22"/>
              </w:rPr>
            </w:pPr>
            <w:r w:rsidRPr="00886721">
              <w:rPr>
                <w:rFonts w:ascii="Calibri Light" w:hAnsi="Calibri Light"/>
                <w:sz w:val="22"/>
              </w:rPr>
              <w:t>o pow.</w:t>
            </w:r>
            <w:r w:rsidR="00943E73" w:rsidRPr="00886721">
              <w:rPr>
                <w:rFonts w:ascii="Calibri Light" w:hAnsi="Calibri Light"/>
                <w:sz w:val="22"/>
              </w:rPr>
              <w:br/>
            </w:r>
            <w:r w:rsidRPr="00886721">
              <w:rPr>
                <w:rFonts w:ascii="Calibri Light" w:hAnsi="Calibri Light"/>
                <w:sz w:val="22"/>
              </w:rPr>
              <w:t>88,36 ha</w:t>
            </w:r>
          </w:p>
        </w:tc>
        <w:tc>
          <w:tcPr>
            <w:tcW w:w="1506" w:type="dxa"/>
            <w:shd w:val="clear" w:color="auto" w:fill="auto"/>
          </w:tcPr>
          <w:p w14:paraId="549D6D8C" w14:textId="77777777" w:rsidR="000B2EAC" w:rsidRPr="00886721" w:rsidRDefault="000B2EAC" w:rsidP="00F71590">
            <w:pPr>
              <w:jc w:val="center"/>
              <w:rPr>
                <w:rFonts w:ascii="Calibri Light" w:hAnsi="Calibri Light"/>
                <w:sz w:val="22"/>
              </w:rPr>
            </w:pPr>
            <w:r w:rsidRPr="00886721">
              <w:rPr>
                <w:rFonts w:ascii="Calibri Light" w:hAnsi="Calibri Light"/>
                <w:sz w:val="22"/>
              </w:rPr>
              <w:t>12 szt.</w:t>
            </w:r>
          </w:p>
          <w:p w14:paraId="14CC487E" w14:textId="489B9E60" w:rsidR="000B2EAC" w:rsidRPr="00886721" w:rsidRDefault="000B2EAC" w:rsidP="00943E73">
            <w:pPr>
              <w:jc w:val="center"/>
              <w:rPr>
                <w:rFonts w:ascii="Calibri Light" w:hAnsi="Calibri Light"/>
                <w:sz w:val="22"/>
              </w:rPr>
            </w:pPr>
            <w:r w:rsidRPr="00886721">
              <w:rPr>
                <w:rFonts w:ascii="Calibri Light" w:hAnsi="Calibri Light"/>
                <w:sz w:val="22"/>
              </w:rPr>
              <w:t>o pow.</w:t>
            </w:r>
            <w:r w:rsidR="00943E73" w:rsidRPr="00886721">
              <w:rPr>
                <w:rFonts w:ascii="Calibri Light" w:hAnsi="Calibri Light"/>
                <w:sz w:val="22"/>
              </w:rPr>
              <w:br/>
            </w:r>
            <w:r w:rsidRPr="00886721">
              <w:rPr>
                <w:rFonts w:ascii="Calibri Light" w:hAnsi="Calibri Light"/>
                <w:sz w:val="22"/>
              </w:rPr>
              <w:t>88,36 ha</w:t>
            </w:r>
          </w:p>
        </w:tc>
        <w:tc>
          <w:tcPr>
            <w:tcW w:w="1455" w:type="dxa"/>
            <w:shd w:val="clear" w:color="auto" w:fill="auto"/>
          </w:tcPr>
          <w:p w14:paraId="5140D1BF" w14:textId="77777777" w:rsidR="000B2EAC" w:rsidRPr="00886721" w:rsidRDefault="000B2EAC" w:rsidP="006412D8">
            <w:pPr>
              <w:jc w:val="center"/>
              <w:rPr>
                <w:rFonts w:ascii="Calibri Light" w:hAnsi="Calibri Light"/>
                <w:sz w:val="22"/>
              </w:rPr>
            </w:pPr>
            <w:r w:rsidRPr="00886721">
              <w:rPr>
                <w:rFonts w:ascii="Calibri Light" w:hAnsi="Calibri Light"/>
                <w:sz w:val="22"/>
              </w:rPr>
              <w:t>12 szt.</w:t>
            </w:r>
          </w:p>
          <w:p w14:paraId="1D4BD4D3" w14:textId="1517AD95" w:rsidR="000B2EAC" w:rsidRPr="00886721" w:rsidRDefault="000B2EAC" w:rsidP="00943E73">
            <w:pPr>
              <w:jc w:val="center"/>
              <w:rPr>
                <w:rFonts w:ascii="Calibri Light" w:hAnsi="Calibri Light"/>
                <w:sz w:val="22"/>
              </w:rPr>
            </w:pPr>
            <w:r w:rsidRPr="00886721">
              <w:rPr>
                <w:rFonts w:ascii="Calibri Light" w:hAnsi="Calibri Light"/>
                <w:sz w:val="22"/>
              </w:rPr>
              <w:t>o pow.</w:t>
            </w:r>
            <w:r w:rsidR="00943E73" w:rsidRPr="00886721">
              <w:rPr>
                <w:rFonts w:ascii="Calibri Light" w:hAnsi="Calibri Light"/>
                <w:sz w:val="22"/>
              </w:rPr>
              <w:br/>
            </w:r>
            <w:r w:rsidRPr="00886721">
              <w:rPr>
                <w:rFonts w:ascii="Calibri Light" w:hAnsi="Calibri Light"/>
                <w:sz w:val="22"/>
              </w:rPr>
              <w:t>88,36 ha</w:t>
            </w:r>
          </w:p>
        </w:tc>
      </w:tr>
      <w:tr w:rsidR="001205AB" w:rsidRPr="00886721" w14:paraId="6D9D5BEA" w14:textId="77777777" w:rsidTr="009C08F0">
        <w:trPr>
          <w:jc w:val="center"/>
        </w:trPr>
        <w:tc>
          <w:tcPr>
            <w:tcW w:w="1661" w:type="dxa"/>
            <w:shd w:val="clear" w:color="auto" w:fill="F2F2F2" w:themeFill="background1" w:themeFillShade="F2"/>
            <w:vAlign w:val="center"/>
          </w:tcPr>
          <w:p w14:paraId="2E844980" w14:textId="77777777" w:rsidR="000B2EAC" w:rsidRPr="00886721" w:rsidRDefault="000B2EAC" w:rsidP="00984F93">
            <w:pPr>
              <w:rPr>
                <w:rFonts w:ascii="Calibri Light" w:hAnsi="Calibri Light"/>
                <w:b/>
                <w:bCs/>
                <w:sz w:val="22"/>
              </w:rPr>
            </w:pPr>
            <w:r w:rsidRPr="00886721">
              <w:rPr>
                <w:rFonts w:ascii="Calibri Light" w:hAnsi="Calibri Light"/>
                <w:b/>
                <w:bCs/>
                <w:sz w:val="22"/>
              </w:rPr>
              <w:t>Zieleńce</w:t>
            </w:r>
          </w:p>
        </w:tc>
        <w:tc>
          <w:tcPr>
            <w:tcW w:w="1417" w:type="dxa"/>
            <w:shd w:val="clear" w:color="auto" w:fill="auto"/>
          </w:tcPr>
          <w:p w14:paraId="740557AD" w14:textId="77777777" w:rsidR="000B2EAC" w:rsidRPr="00886721" w:rsidRDefault="000B2EAC" w:rsidP="00F71590">
            <w:pPr>
              <w:jc w:val="center"/>
              <w:rPr>
                <w:rFonts w:ascii="Calibri Light" w:hAnsi="Calibri Light"/>
                <w:sz w:val="22"/>
              </w:rPr>
            </w:pPr>
            <w:r w:rsidRPr="00886721">
              <w:rPr>
                <w:rFonts w:ascii="Calibri Light" w:hAnsi="Calibri Light"/>
                <w:sz w:val="22"/>
              </w:rPr>
              <w:t>18 szt.</w:t>
            </w:r>
          </w:p>
          <w:p w14:paraId="17BAE145" w14:textId="486AE566" w:rsidR="000B2EAC" w:rsidRPr="00886721" w:rsidRDefault="000B2EAC" w:rsidP="00943E73">
            <w:pPr>
              <w:jc w:val="center"/>
              <w:rPr>
                <w:rFonts w:ascii="Calibri Light" w:hAnsi="Calibri Light"/>
                <w:sz w:val="22"/>
              </w:rPr>
            </w:pPr>
            <w:r w:rsidRPr="00886721">
              <w:rPr>
                <w:rFonts w:ascii="Calibri Light" w:hAnsi="Calibri Light"/>
                <w:sz w:val="22"/>
              </w:rPr>
              <w:t>o pow.</w:t>
            </w:r>
            <w:r w:rsidR="00943E73" w:rsidRPr="00886721">
              <w:rPr>
                <w:rFonts w:ascii="Calibri Light" w:hAnsi="Calibri Light"/>
                <w:sz w:val="22"/>
              </w:rPr>
              <w:br/>
            </w:r>
            <w:r w:rsidRPr="00886721">
              <w:rPr>
                <w:rFonts w:ascii="Calibri Light" w:hAnsi="Calibri Light"/>
                <w:sz w:val="22"/>
              </w:rPr>
              <w:t>17,62 ha</w:t>
            </w:r>
          </w:p>
        </w:tc>
        <w:tc>
          <w:tcPr>
            <w:tcW w:w="1499" w:type="dxa"/>
            <w:shd w:val="clear" w:color="auto" w:fill="auto"/>
          </w:tcPr>
          <w:p w14:paraId="006B5809" w14:textId="77777777" w:rsidR="000B2EAC" w:rsidRPr="00886721" w:rsidRDefault="000B2EAC" w:rsidP="00F71590">
            <w:pPr>
              <w:jc w:val="center"/>
              <w:rPr>
                <w:rFonts w:ascii="Calibri Light" w:hAnsi="Calibri Light"/>
                <w:sz w:val="22"/>
              </w:rPr>
            </w:pPr>
            <w:r w:rsidRPr="00886721">
              <w:rPr>
                <w:rFonts w:ascii="Calibri Light" w:hAnsi="Calibri Light"/>
                <w:sz w:val="22"/>
              </w:rPr>
              <w:t>19 szt.</w:t>
            </w:r>
          </w:p>
          <w:p w14:paraId="7988745C" w14:textId="47EF63B4" w:rsidR="000B2EAC" w:rsidRPr="00886721" w:rsidRDefault="000B2EAC" w:rsidP="00943E73">
            <w:pPr>
              <w:jc w:val="center"/>
              <w:rPr>
                <w:rFonts w:ascii="Calibri Light" w:hAnsi="Calibri Light"/>
                <w:sz w:val="22"/>
              </w:rPr>
            </w:pPr>
            <w:r w:rsidRPr="00886721">
              <w:rPr>
                <w:rFonts w:ascii="Calibri Light" w:hAnsi="Calibri Light"/>
                <w:sz w:val="22"/>
              </w:rPr>
              <w:t>o pow.</w:t>
            </w:r>
            <w:r w:rsidR="00943E73" w:rsidRPr="00886721">
              <w:rPr>
                <w:rFonts w:ascii="Calibri Light" w:hAnsi="Calibri Light"/>
                <w:sz w:val="22"/>
              </w:rPr>
              <w:br/>
            </w:r>
            <w:r w:rsidRPr="00886721">
              <w:rPr>
                <w:rFonts w:ascii="Calibri Light" w:hAnsi="Calibri Light"/>
                <w:sz w:val="22"/>
              </w:rPr>
              <w:t>17,81 ha</w:t>
            </w:r>
          </w:p>
        </w:tc>
        <w:tc>
          <w:tcPr>
            <w:tcW w:w="1506" w:type="dxa"/>
            <w:shd w:val="clear" w:color="auto" w:fill="auto"/>
          </w:tcPr>
          <w:p w14:paraId="135518CA" w14:textId="77777777" w:rsidR="000B2EAC" w:rsidRPr="00886721" w:rsidRDefault="000B2EAC" w:rsidP="00F71590">
            <w:pPr>
              <w:jc w:val="center"/>
              <w:rPr>
                <w:rFonts w:ascii="Calibri Light" w:hAnsi="Calibri Light"/>
                <w:sz w:val="22"/>
              </w:rPr>
            </w:pPr>
            <w:r w:rsidRPr="00886721">
              <w:rPr>
                <w:rFonts w:ascii="Calibri Light" w:hAnsi="Calibri Light"/>
                <w:sz w:val="22"/>
              </w:rPr>
              <w:t>18 szt.</w:t>
            </w:r>
          </w:p>
          <w:p w14:paraId="3A3AEEAF" w14:textId="45D0CE93" w:rsidR="000B2EAC" w:rsidRPr="00886721" w:rsidRDefault="000B2EAC" w:rsidP="00984F93">
            <w:pPr>
              <w:jc w:val="center"/>
              <w:rPr>
                <w:rFonts w:ascii="Calibri Light" w:hAnsi="Calibri Light"/>
                <w:sz w:val="22"/>
              </w:rPr>
            </w:pPr>
            <w:r w:rsidRPr="00886721">
              <w:rPr>
                <w:rFonts w:ascii="Calibri Light" w:hAnsi="Calibri Light"/>
                <w:sz w:val="22"/>
              </w:rPr>
              <w:t>o pow.</w:t>
            </w:r>
            <w:r w:rsidR="00943E73" w:rsidRPr="00886721">
              <w:rPr>
                <w:rFonts w:ascii="Calibri Light" w:hAnsi="Calibri Light"/>
                <w:sz w:val="22"/>
              </w:rPr>
              <w:br/>
            </w:r>
            <w:r w:rsidRPr="00886721">
              <w:rPr>
                <w:rFonts w:ascii="Calibri Light" w:hAnsi="Calibri Light"/>
                <w:sz w:val="22"/>
              </w:rPr>
              <w:t>16,82 ha</w:t>
            </w:r>
          </w:p>
        </w:tc>
        <w:tc>
          <w:tcPr>
            <w:tcW w:w="1506" w:type="dxa"/>
            <w:shd w:val="clear" w:color="auto" w:fill="auto"/>
          </w:tcPr>
          <w:p w14:paraId="7A060C4E" w14:textId="77777777" w:rsidR="000B2EAC" w:rsidRPr="00886721" w:rsidRDefault="000B2EAC" w:rsidP="00F71590">
            <w:pPr>
              <w:jc w:val="center"/>
              <w:rPr>
                <w:rFonts w:ascii="Calibri Light" w:hAnsi="Calibri Light"/>
                <w:sz w:val="22"/>
              </w:rPr>
            </w:pPr>
            <w:r w:rsidRPr="00886721">
              <w:rPr>
                <w:rFonts w:ascii="Calibri Light" w:hAnsi="Calibri Light"/>
                <w:sz w:val="22"/>
              </w:rPr>
              <w:t>19 szt.</w:t>
            </w:r>
          </w:p>
          <w:p w14:paraId="468674B3" w14:textId="7691C39A" w:rsidR="000B2EAC" w:rsidRPr="00886721" w:rsidRDefault="000B2EAC" w:rsidP="00984F93">
            <w:pPr>
              <w:jc w:val="center"/>
              <w:rPr>
                <w:rFonts w:ascii="Calibri Light" w:hAnsi="Calibri Light"/>
                <w:sz w:val="22"/>
              </w:rPr>
            </w:pPr>
            <w:r w:rsidRPr="00886721">
              <w:rPr>
                <w:rFonts w:ascii="Calibri Light" w:hAnsi="Calibri Light"/>
                <w:sz w:val="22"/>
              </w:rPr>
              <w:t>o pow.</w:t>
            </w:r>
            <w:r w:rsidR="00943E73" w:rsidRPr="00886721">
              <w:rPr>
                <w:rFonts w:ascii="Calibri Light" w:hAnsi="Calibri Light"/>
                <w:sz w:val="22"/>
              </w:rPr>
              <w:br/>
            </w:r>
            <w:r w:rsidRPr="00886721">
              <w:rPr>
                <w:rFonts w:ascii="Calibri Light" w:hAnsi="Calibri Light"/>
                <w:sz w:val="22"/>
              </w:rPr>
              <w:t>16,85 ha</w:t>
            </w:r>
          </w:p>
        </w:tc>
        <w:tc>
          <w:tcPr>
            <w:tcW w:w="1455" w:type="dxa"/>
            <w:shd w:val="clear" w:color="auto" w:fill="auto"/>
          </w:tcPr>
          <w:p w14:paraId="397B0C25" w14:textId="77777777" w:rsidR="000B2EAC" w:rsidRPr="00886721" w:rsidRDefault="000B2EAC" w:rsidP="006412D8">
            <w:pPr>
              <w:jc w:val="center"/>
              <w:rPr>
                <w:rFonts w:ascii="Calibri Light" w:hAnsi="Calibri Light"/>
                <w:sz w:val="22"/>
              </w:rPr>
            </w:pPr>
            <w:r w:rsidRPr="00886721">
              <w:rPr>
                <w:rFonts w:ascii="Calibri Light" w:hAnsi="Calibri Light"/>
                <w:sz w:val="22"/>
              </w:rPr>
              <w:t>19 szt.</w:t>
            </w:r>
          </w:p>
          <w:p w14:paraId="14200E05" w14:textId="5109E1DB" w:rsidR="000B2EAC" w:rsidRPr="00886721" w:rsidRDefault="000B2EAC" w:rsidP="00984F93">
            <w:pPr>
              <w:jc w:val="center"/>
              <w:rPr>
                <w:rFonts w:ascii="Calibri Light" w:hAnsi="Calibri Light"/>
                <w:sz w:val="22"/>
              </w:rPr>
            </w:pPr>
            <w:r w:rsidRPr="00886721">
              <w:rPr>
                <w:rFonts w:ascii="Calibri Light" w:hAnsi="Calibri Light"/>
                <w:sz w:val="22"/>
              </w:rPr>
              <w:t>o pow.</w:t>
            </w:r>
            <w:r w:rsidR="00943E73" w:rsidRPr="00886721">
              <w:rPr>
                <w:rFonts w:ascii="Calibri Light" w:hAnsi="Calibri Light"/>
                <w:sz w:val="22"/>
              </w:rPr>
              <w:br/>
            </w:r>
            <w:r w:rsidRPr="00886721">
              <w:rPr>
                <w:rFonts w:ascii="Calibri Light" w:hAnsi="Calibri Light"/>
                <w:sz w:val="22"/>
              </w:rPr>
              <w:t>16,85 ha</w:t>
            </w:r>
          </w:p>
        </w:tc>
      </w:tr>
      <w:tr w:rsidR="001205AB" w:rsidRPr="00886721" w14:paraId="6DD8EA9F" w14:textId="77777777" w:rsidTr="009C08F0">
        <w:trPr>
          <w:jc w:val="center"/>
        </w:trPr>
        <w:tc>
          <w:tcPr>
            <w:tcW w:w="1661" w:type="dxa"/>
            <w:shd w:val="clear" w:color="auto" w:fill="F2F2F2" w:themeFill="background1" w:themeFillShade="F2"/>
            <w:vAlign w:val="center"/>
          </w:tcPr>
          <w:p w14:paraId="0C824EF1" w14:textId="77777777" w:rsidR="000B2EAC" w:rsidRPr="00886721" w:rsidRDefault="000B2EAC" w:rsidP="00984F93">
            <w:pPr>
              <w:rPr>
                <w:rFonts w:ascii="Calibri Light" w:hAnsi="Calibri Light"/>
                <w:b/>
                <w:bCs/>
                <w:sz w:val="22"/>
              </w:rPr>
            </w:pPr>
            <w:r w:rsidRPr="00886721">
              <w:rPr>
                <w:rFonts w:ascii="Calibri Light" w:hAnsi="Calibri Light"/>
                <w:b/>
                <w:bCs/>
                <w:sz w:val="22"/>
              </w:rPr>
              <w:t>Pow. zieleni ogółem</w:t>
            </w:r>
          </w:p>
        </w:tc>
        <w:tc>
          <w:tcPr>
            <w:tcW w:w="1417" w:type="dxa"/>
            <w:shd w:val="clear" w:color="auto" w:fill="auto"/>
            <w:vAlign w:val="center"/>
          </w:tcPr>
          <w:p w14:paraId="005E20D1" w14:textId="6A12E391" w:rsidR="000B2EAC" w:rsidRPr="00886721" w:rsidRDefault="000B2EAC" w:rsidP="00984F93">
            <w:pPr>
              <w:jc w:val="center"/>
              <w:rPr>
                <w:rFonts w:ascii="Calibri Light" w:hAnsi="Calibri Light"/>
                <w:b/>
                <w:bCs/>
                <w:sz w:val="22"/>
              </w:rPr>
            </w:pPr>
            <w:r w:rsidRPr="00886721">
              <w:rPr>
                <w:rFonts w:ascii="Calibri Light" w:hAnsi="Calibri Light"/>
                <w:b/>
                <w:bCs/>
                <w:sz w:val="22"/>
              </w:rPr>
              <w:t>103,62 ha</w:t>
            </w:r>
          </w:p>
        </w:tc>
        <w:tc>
          <w:tcPr>
            <w:tcW w:w="1499" w:type="dxa"/>
            <w:shd w:val="clear" w:color="auto" w:fill="auto"/>
            <w:vAlign w:val="center"/>
          </w:tcPr>
          <w:p w14:paraId="2DA6139E" w14:textId="35B0D7F7" w:rsidR="000B2EAC" w:rsidRPr="00886721" w:rsidRDefault="000B2EAC" w:rsidP="00984F93">
            <w:pPr>
              <w:jc w:val="center"/>
              <w:rPr>
                <w:rFonts w:ascii="Calibri Light" w:hAnsi="Calibri Light"/>
                <w:b/>
                <w:bCs/>
                <w:sz w:val="22"/>
              </w:rPr>
            </w:pPr>
            <w:r w:rsidRPr="00886721">
              <w:rPr>
                <w:rFonts w:ascii="Calibri Light" w:hAnsi="Calibri Light"/>
                <w:b/>
                <w:bCs/>
                <w:sz w:val="22"/>
              </w:rPr>
              <w:t>103,81 ha</w:t>
            </w:r>
          </w:p>
        </w:tc>
        <w:tc>
          <w:tcPr>
            <w:tcW w:w="1506" w:type="dxa"/>
            <w:shd w:val="clear" w:color="auto" w:fill="auto"/>
            <w:vAlign w:val="center"/>
          </w:tcPr>
          <w:p w14:paraId="38CEB4F6" w14:textId="7E7FFA4D" w:rsidR="000B2EAC" w:rsidRPr="00886721" w:rsidRDefault="000B2EAC" w:rsidP="00984F93">
            <w:pPr>
              <w:jc w:val="center"/>
              <w:rPr>
                <w:rFonts w:ascii="Calibri Light" w:hAnsi="Calibri Light"/>
                <w:b/>
                <w:bCs/>
                <w:sz w:val="22"/>
              </w:rPr>
            </w:pPr>
            <w:r w:rsidRPr="00886721">
              <w:rPr>
                <w:rFonts w:ascii="Calibri Light" w:hAnsi="Calibri Light"/>
                <w:b/>
                <w:bCs/>
                <w:sz w:val="22"/>
              </w:rPr>
              <w:t>105,18 ha</w:t>
            </w:r>
          </w:p>
        </w:tc>
        <w:tc>
          <w:tcPr>
            <w:tcW w:w="1506" w:type="dxa"/>
            <w:shd w:val="clear" w:color="auto" w:fill="auto"/>
            <w:vAlign w:val="center"/>
          </w:tcPr>
          <w:p w14:paraId="4A087A5C" w14:textId="68C3DBE8" w:rsidR="000B2EAC" w:rsidRPr="00886721" w:rsidRDefault="000B2EAC" w:rsidP="00984F93">
            <w:pPr>
              <w:jc w:val="center"/>
              <w:rPr>
                <w:rFonts w:ascii="Calibri Light" w:hAnsi="Calibri Light"/>
                <w:b/>
                <w:bCs/>
                <w:sz w:val="22"/>
              </w:rPr>
            </w:pPr>
            <w:r w:rsidRPr="00886721">
              <w:rPr>
                <w:rFonts w:ascii="Calibri Light" w:hAnsi="Calibri Light"/>
                <w:b/>
                <w:bCs/>
                <w:sz w:val="22"/>
              </w:rPr>
              <w:t>105,21 ha</w:t>
            </w:r>
          </w:p>
        </w:tc>
        <w:tc>
          <w:tcPr>
            <w:tcW w:w="1455" w:type="dxa"/>
            <w:shd w:val="clear" w:color="auto" w:fill="auto"/>
            <w:vAlign w:val="center"/>
          </w:tcPr>
          <w:p w14:paraId="7D270FC2" w14:textId="16DE341E" w:rsidR="000B2EAC" w:rsidRPr="00886721" w:rsidRDefault="000B2EAC" w:rsidP="00984F93">
            <w:pPr>
              <w:jc w:val="center"/>
              <w:rPr>
                <w:rFonts w:ascii="Calibri Light" w:hAnsi="Calibri Light"/>
                <w:b/>
                <w:bCs/>
                <w:sz w:val="22"/>
              </w:rPr>
            </w:pPr>
            <w:r w:rsidRPr="00886721">
              <w:rPr>
                <w:rFonts w:ascii="Calibri Light" w:hAnsi="Calibri Light"/>
                <w:b/>
                <w:bCs/>
                <w:sz w:val="22"/>
              </w:rPr>
              <w:t>105,21 ha</w:t>
            </w:r>
          </w:p>
        </w:tc>
      </w:tr>
    </w:tbl>
    <w:p w14:paraId="36933806" w14:textId="77777777" w:rsidR="00BC1DAE" w:rsidRPr="00886721" w:rsidRDefault="005349D4" w:rsidP="005349D4">
      <w:pPr>
        <w:jc w:val="both"/>
        <w:rPr>
          <w:rFonts w:ascii="Calibri Light" w:hAnsi="Calibri Light"/>
          <w:sz w:val="20"/>
          <w:szCs w:val="20"/>
        </w:rPr>
      </w:pPr>
      <w:bookmarkStart w:id="80" w:name="_Toc6568298"/>
      <w:r w:rsidRPr="00886721">
        <w:rPr>
          <w:rFonts w:ascii="Calibri Light" w:hAnsi="Calibri Light"/>
          <w:sz w:val="20"/>
          <w:szCs w:val="20"/>
        </w:rPr>
        <w:lastRenderedPageBreak/>
        <w:t xml:space="preserve">Źródło: Departament </w:t>
      </w:r>
      <w:r w:rsidR="00424CE9" w:rsidRPr="00886721">
        <w:rPr>
          <w:rFonts w:ascii="Calibri Light" w:hAnsi="Calibri Light"/>
          <w:sz w:val="20"/>
          <w:szCs w:val="20"/>
        </w:rPr>
        <w:t>Gospodarki Komunalnej</w:t>
      </w:r>
    </w:p>
    <w:p w14:paraId="0D43FA03" w14:textId="67AEC39C" w:rsidR="00E5298D" w:rsidRPr="00886721" w:rsidRDefault="00E5298D" w:rsidP="00106185">
      <w:pPr>
        <w:spacing w:line="276" w:lineRule="auto"/>
        <w:rPr>
          <w:rFonts w:ascii="Calibri Light" w:hAnsi="Calibri Light"/>
        </w:rPr>
      </w:pPr>
      <w:r w:rsidRPr="00886721">
        <w:rPr>
          <w:rFonts w:ascii="Calibri Light" w:hAnsi="Calibri Light"/>
        </w:rPr>
        <w:t>Parki zabytkowe (wpisane do rejestru zabytków) o łącznej pow. 60,1507 ha:</w:t>
      </w:r>
    </w:p>
    <w:p w14:paraId="03DB0801" w14:textId="032A7298" w:rsidR="00E5298D" w:rsidRPr="00886721" w:rsidRDefault="00E5298D" w:rsidP="00106185">
      <w:pPr>
        <w:pStyle w:val="Akapitzlist4"/>
        <w:numPr>
          <w:ilvl w:val="0"/>
          <w:numId w:val="72"/>
        </w:numPr>
        <w:spacing w:line="276" w:lineRule="auto"/>
        <w:rPr>
          <w:rFonts w:ascii="Calibri Light" w:hAnsi="Calibri Light"/>
        </w:rPr>
      </w:pPr>
      <w:r w:rsidRPr="00886721">
        <w:rPr>
          <w:rFonts w:ascii="Calibri Light" w:hAnsi="Calibri Light"/>
        </w:rPr>
        <w:t>Park Stary im. Księcia Józefa Poniatowskiego – pow. 5,397 ha</w:t>
      </w:r>
      <w:r w:rsidR="00302FB1" w:rsidRPr="00886721">
        <w:rPr>
          <w:rFonts w:ascii="Calibri Light" w:hAnsi="Calibri Light"/>
        </w:rPr>
        <w:t>;</w:t>
      </w:r>
    </w:p>
    <w:p w14:paraId="04CEC9B6" w14:textId="0E7AD124" w:rsidR="00E5298D" w:rsidRPr="00886721" w:rsidRDefault="00E5298D" w:rsidP="00106185">
      <w:pPr>
        <w:pStyle w:val="Akapitzlist4"/>
        <w:numPr>
          <w:ilvl w:val="0"/>
          <w:numId w:val="72"/>
        </w:numPr>
        <w:spacing w:line="276" w:lineRule="auto"/>
        <w:rPr>
          <w:rFonts w:ascii="Calibri Light" w:hAnsi="Calibri Light"/>
        </w:rPr>
      </w:pPr>
      <w:r w:rsidRPr="00886721">
        <w:rPr>
          <w:rFonts w:ascii="Calibri Light" w:hAnsi="Calibri Light"/>
        </w:rPr>
        <w:t>Bulwary im. Zyndrama Kościałkowskiego – pow. 6,80 ha</w:t>
      </w:r>
      <w:r w:rsidR="00302FB1" w:rsidRPr="00886721">
        <w:rPr>
          <w:rFonts w:ascii="Calibri Light" w:hAnsi="Calibri Light"/>
        </w:rPr>
        <w:t>;</w:t>
      </w:r>
    </w:p>
    <w:p w14:paraId="0C1CF934" w14:textId="18B61418" w:rsidR="00E5298D" w:rsidRPr="00886721" w:rsidRDefault="00E5298D" w:rsidP="00106185">
      <w:pPr>
        <w:pStyle w:val="Akapitzlist4"/>
        <w:numPr>
          <w:ilvl w:val="0"/>
          <w:numId w:val="72"/>
        </w:numPr>
        <w:spacing w:line="276" w:lineRule="auto"/>
        <w:rPr>
          <w:rFonts w:ascii="Calibri Light" w:hAnsi="Calibri Light"/>
        </w:rPr>
      </w:pPr>
      <w:r w:rsidRPr="00886721">
        <w:rPr>
          <w:rFonts w:ascii="Calibri Light" w:hAnsi="Calibri Light"/>
        </w:rPr>
        <w:t>Park Planty – pow. 9,4423 ha</w:t>
      </w:r>
      <w:r w:rsidR="00302FB1" w:rsidRPr="00886721">
        <w:rPr>
          <w:rFonts w:ascii="Calibri Light" w:hAnsi="Calibri Light"/>
        </w:rPr>
        <w:t>;</w:t>
      </w:r>
    </w:p>
    <w:p w14:paraId="4E90E834" w14:textId="1C2DA82D" w:rsidR="00E5298D" w:rsidRPr="00886721" w:rsidRDefault="00E5298D" w:rsidP="00106185">
      <w:pPr>
        <w:pStyle w:val="Akapitzlist4"/>
        <w:numPr>
          <w:ilvl w:val="0"/>
          <w:numId w:val="72"/>
        </w:numPr>
        <w:spacing w:line="276" w:lineRule="auto"/>
        <w:rPr>
          <w:rFonts w:ascii="Calibri Light" w:hAnsi="Calibri Light"/>
        </w:rPr>
      </w:pPr>
      <w:r w:rsidRPr="00886721">
        <w:rPr>
          <w:rFonts w:ascii="Calibri Light" w:hAnsi="Calibri Light"/>
        </w:rPr>
        <w:t>Park Konstytucji 3 Maja – pow. 16,059 ha</w:t>
      </w:r>
      <w:r w:rsidR="00302FB1" w:rsidRPr="00886721">
        <w:rPr>
          <w:rFonts w:ascii="Calibri Light" w:hAnsi="Calibri Light"/>
        </w:rPr>
        <w:t>;</w:t>
      </w:r>
    </w:p>
    <w:p w14:paraId="2828E217" w14:textId="1E997674" w:rsidR="00E5298D" w:rsidRPr="00886721" w:rsidRDefault="00E5298D" w:rsidP="00106185">
      <w:pPr>
        <w:pStyle w:val="Akapitzlist4"/>
        <w:numPr>
          <w:ilvl w:val="0"/>
          <w:numId w:val="72"/>
        </w:numPr>
        <w:spacing w:line="276" w:lineRule="auto"/>
        <w:rPr>
          <w:rFonts w:ascii="Calibri Light" w:hAnsi="Calibri Light"/>
        </w:rPr>
      </w:pPr>
      <w:r w:rsidRPr="00886721">
        <w:rPr>
          <w:rFonts w:ascii="Calibri Light" w:hAnsi="Calibri Light"/>
        </w:rPr>
        <w:t>Park Lubomirskich – pow. 14,28 ha</w:t>
      </w:r>
      <w:r w:rsidR="00302FB1" w:rsidRPr="00886721">
        <w:rPr>
          <w:rFonts w:ascii="Calibri Light" w:hAnsi="Calibri Light"/>
        </w:rPr>
        <w:t>;</w:t>
      </w:r>
    </w:p>
    <w:p w14:paraId="437665F8" w14:textId="77777777" w:rsidR="00E5298D" w:rsidRPr="00886721" w:rsidRDefault="00E5298D" w:rsidP="00106185">
      <w:pPr>
        <w:pStyle w:val="Akapitzlist4"/>
        <w:numPr>
          <w:ilvl w:val="0"/>
          <w:numId w:val="72"/>
        </w:numPr>
        <w:spacing w:line="276" w:lineRule="auto"/>
        <w:rPr>
          <w:rFonts w:ascii="Calibri Light" w:hAnsi="Calibri Light"/>
        </w:rPr>
      </w:pPr>
      <w:r w:rsidRPr="00886721">
        <w:rPr>
          <w:rFonts w:ascii="Calibri Light" w:hAnsi="Calibri Light"/>
        </w:rPr>
        <w:t>Park Branickich – pow. 8,1724 ha.</w:t>
      </w:r>
    </w:p>
    <w:p w14:paraId="3032BE3A" w14:textId="77777777" w:rsidR="00E5298D" w:rsidRPr="00886721" w:rsidRDefault="00E5298D" w:rsidP="00106185">
      <w:pPr>
        <w:spacing w:line="276" w:lineRule="auto"/>
        <w:rPr>
          <w:rFonts w:ascii="Calibri Light" w:hAnsi="Calibri Light"/>
        </w:rPr>
      </w:pPr>
      <w:r w:rsidRPr="00886721">
        <w:rPr>
          <w:rFonts w:ascii="Calibri Light" w:hAnsi="Calibri Light"/>
        </w:rPr>
        <w:t>Parki miejskie:</w:t>
      </w:r>
    </w:p>
    <w:p w14:paraId="25B87676" w14:textId="00620B26" w:rsidR="00E5298D" w:rsidRPr="00886721" w:rsidRDefault="00E5298D" w:rsidP="00106185">
      <w:pPr>
        <w:pStyle w:val="Akapitzlist4"/>
        <w:numPr>
          <w:ilvl w:val="0"/>
          <w:numId w:val="73"/>
        </w:numPr>
        <w:spacing w:line="276" w:lineRule="auto"/>
        <w:rPr>
          <w:rFonts w:ascii="Calibri Light" w:hAnsi="Calibri Light"/>
        </w:rPr>
      </w:pPr>
      <w:r w:rsidRPr="00886721">
        <w:rPr>
          <w:rFonts w:ascii="Calibri Light" w:hAnsi="Calibri Light"/>
        </w:rPr>
        <w:t>Park im. Jadwigi Dziekońskiej – pow. 2,3171 ha</w:t>
      </w:r>
      <w:r w:rsidR="00302FB1" w:rsidRPr="00886721">
        <w:rPr>
          <w:rFonts w:ascii="Calibri Light" w:hAnsi="Calibri Light"/>
        </w:rPr>
        <w:t>;</w:t>
      </w:r>
    </w:p>
    <w:p w14:paraId="30A559F8" w14:textId="4C525D76" w:rsidR="00E5298D" w:rsidRPr="00886721" w:rsidRDefault="00E5298D" w:rsidP="00106185">
      <w:pPr>
        <w:pStyle w:val="Akapitzlist4"/>
        <w:numPr>
          <w:ilvl w:val="0"/>
          <w:numId w:val="73"/>
        </w:numPr>
        <w:spacing w:line="276" w:lineRule="auto"/>
        <w:rPr>
          <w:rFonts w:ascii="Calibri Light" w:hAnsi="Calibri Light"/>
        </w:rPr>
      </w:pPr>
      <w:r w:rsidRPr="00886721">
        <w:rPr>
          <w:rFonts w:ascii="Calibri Light" w:hAnsi="Calibri Light"/>
        </w:rPr>
        <w:t>Park Centralny – pow. 3,3639 ha</w:t>
      </w:r>
      <w:r w:rsidR="00302FB1" w:rsidRPr="00886721">
        <w:rPr>
          <w:rFonts w:ascii="Calibri Light" w:hAnsi="Calibri Light"/>
        </w:rPr>
        <w:t>;</w:t>
      </w:r>
    </w:p>
    <w:p w14:paraId="52795569" w14:textId="0ED85B9A" w:rsidR="00E5298D" w:rsidRPr="00886721" w:rsidRDefault="00E5298D" w:rsidP="00106185">
      <w:pPr>
        <w:pStyle w:val="Akapitzlist4"/>
        <w:numPr>
          <w:ilvl w:val="0"/>
          <w:numId w:val="73"/>
        </w:numPr>
        <w:spacing w:line="276" w:lineRule="auto"/>
        <w:rPr>
          <w:rFonts w:ascii="Calibri Light" w:hAnsi="Calibri Light"/>
        </w:rPr>
      </w:pPr>
      <w:r w:rsidRPr="00886721">
        <w:rPr>
          <w:rFonts w:ascii="Calibri Light" w:hAnsi="Calibri Light"/>
        </w:rPr>
        <w:t>Park Antoniuk – pow. 12,24 ha</w:t>
      </w:r>
      <w:r w:rsidR="00302FB1" w:rsidRPr="00886721">
        <w:rPr>
          <w:rFonts w:ascii="Calibri Light" w:hAnsi="Calibri Light"/>
        </w:rPr>
        <w:t>;</w:t>
      </w:r>
    </w:p>
    <w:p w14:paraId="13CE8094" w14:textId="1D3EDBBE" w:rsidR="00E5298D" w:rsidRPr="00886721" w:rsidRDefault="00E5298D" w:rsidP="00106185">
      <w:pPr>
        <w:pStyle w:val="Akapitzlist4"/>
        <w:numPr>
          <w:ilvl w:val="0"/>
          <w:numId w:val="73"/>
        </w:numPr>
        <w:spacing w:line="276" w:lineRule="auto"/>
        <w:rPr>
          <w:rFonts w:ascii="Calibri Light" w:hAnsi="Calibri Light" w:cs="Calibri Light"/>
          <w:szCs w:val="24"/>
        </w:rPr>
      </w:pPr>
      <w:r w:rsidRPr="00886721">
        <w:rPr>
          <w:rFonts w:ascii="Calibri Light" w:hAnsi="Calibri Light"/>
        </w:rPr>
        <w:t>Teren przy ul. Fredry – pow. 3,3588 ha</w:t>
      </w:r>
      <w:r w:rsidR="00302FB1" w:rsidRPr="00886721">
        <w:rPr>
          <w:rFonts w:ascii="Calibri Light" w:hAnsi="Calibri Light"/>
        </w:rPr>
        <w:t>;</w:t>
      </w:r>
    </w:p>
    <w:p w14:paraId="742762AA" w14:textId="0F80D5BA" w:rsidR="00E5298D" w:rsidRPr="00886721" w:rsidRDefault="00E5298D" w:rsidP="00106185">
      <w:pPr>
        <w:pStyle w:val="Akapitzlist4"/>
        <w:numPr>
          <w:ilvl w:val="0"/>
          <w:numId w:val="73"/>
        </w:numPr>
        <w:spacing w:line="276" w:lineRule="auto"/>
        <w:rPr>
          <w:rFonts w:ascii="Calibri Light" w:hAnsi="Calibri Light"/>
        </w:rPr>
      </w:pPr>
      <w:r w:rsidRPr="00886721">
        <w:rPr>
          <w:rFonts w:ascii="Calibri Light" w:hAnsi="Calibri Light" w:cs="Calibri Light"/>
          <w:szCs w:val="24"/>
        </w:rPr>
        <w:t>Bulwary przy ul. Herberta – pow. 2,3614 ha</w:t>
      </w:r>
      <w:r w:rsidR="00302FB1" w:rsidRPr="00886721">
        <w:rPr>
          <w:rFonts w:ascii="Calibri Light" w:hAnsi="Calibri Light" w:cs="Calibri Light"/>
          <w:szCs w:val="24"/>
        </w:rPr>
        <w:t>;</w:t>
      </w:r>
    </w:p>
    <w:p w14:paraId="2600F6BD" w14:textId="5C9401E8" w:rsidR="00E5298D" w:rsidRPr="00886721" w:rsidRDefault="00E5298D" w:rsidP="00106185">
      <w:pPr>
        <w:pStyle w:val="Akapitzlist4"/>
        <w:numPr>
          <w:ilvl w:val="0"/>
          <w:numId w:val="73"/>
        </w:numPr>
        <w:spacing w:line="276" w:lineRule="auto"/>
        <w:rPr>
          <w:rFonts w:ascii="Calibri Light" w:hAnsi="Calibri Light" w:cs="Calibri Light"/>
          <w:szCs w:val="24"/>
        </w:rPr>
      </w:pPr>
      <w:r w:rsidRPr="00886721">
        <w:rPr>
          <w:rFonts w:ascii="Calibri Light" w:hAnsi="Calibri Light"/>
        </w:rPr>
        <w:t xml:space="preserve">Tereny zieleni wokół stawów przy ul. </w:t>
      </w:r>
      <w:proofErr w:type="spellStart"/>
      <w:r w:rsidRPr="00886721">
        <w:rPr>
          <w:rFonts w:ascii="Calibri Light" w:hAnsi="Calibri Light"/>
        </w:rPr>
        <w:t>Marczukowskiej</w:t>
      </w:r>
      <w:proofErr w:type="spellEnd"/>
      <w:r w:rsidRPr="00886721">
        <w:rPr>
          <w:rFonts w:ascii="Calibri Light" w:hAnsi="Calibri Light"/>
        </w:rPr>
        <w:t xml:space="preserve"> – pow. 4,57 ha</w:t>
      </w:r>
      <w:r w:rsidR="00302FB1" w:rsidRPr="00886721">
        <w:rPr>
          <w:rFonts w:ascii="Calibri Light" w:hAnsi="Calibri Light"/>
        </w:rPr>
        <w:t>;</w:t>
      </w:r>
    </w:p>
    <w:p w14:paraId="0E06888E" w14:textId="77777777" w:rsidR="00E5298D" w:rsidRPr="00886721" w:rsidRDefault="00E5298D" w:rsidP="00106185">
      <w:pPr>
        <w:pStyle w:val="Akapitzlist4"/>
        <w:numPr>
          <w:ilvl w:val="0"/>
          <w:numId w:val="73"/>
        </w:numPr>
        <w:spacing w:line="276" w:lineRule="auto"/>
        <w:rPr>
          <w:rFonts w:ascii="Calibri Light" w:hAnsi="Calibri Light"/>
        </w:rPr>
      </w:pPr>
      <w:r w:rsidRPr="00886721">
        <w:rPr>
          <w:rFonts w:ascii="Calibri Light" w:hAnsi="Calibri Light" w:cs="Calibri Light"/>
          <w:szCs w:val="24"/>
        </w:rPr>
        <w:t>Park kieszonkowy przy ul. Parkowej – pow. 329 m</w:t>
      </w:r>
      <w:r w:rsidRPr="00886721">
        <w:rPr>
          <w:rFonts w:ascii="Calibri Light" w:hAnsi="Calibri Light" w:cs="Calibri Light"/>
          <w:szCs w:val="24"/>
          <w:vertAlign w:val="superscript"/>
        </w:rPr>
        <w:t>2</w:t>
      </w:r>
      <w:r w:rsidRPr="00886721">
        <w:rPr>
          <w:rFonts w:ascii="Calibri Light" w:hAnsi="Calibri Light" w:cs="Calibri Light"/>
          <w:szCs w:val="24"/>
        </w:rPr>
        <w:t>.</w:t>
      </w:r>
    </w:p>
    <w:p w14:paraId="433C3DBF" w14:textId="77777777" w:rsidR="00707076" w:rsidRPr="00886721" w:rsidRDefault="00707076">
      <w:pPr>
        <w:rPr>
          <w:rFonts w:ascii="Calibri Light" w:hAnsi="Calibri Light"/>
          <w:b/>
          <w:bCs/>
        </w:rPr>
      </w:pPr>
      <w:r w:rsidRPr="00886721">
        <w:rPr>
          <w:rFonts w:ascii="Calibri Light" w:hAnsi="Calibri Light"/>
          <w:b/>
          <w:bCs/>
        </w:rPr>
        <w:br w:type="page"/>
      </w:r>
    </w:p>
    <w:p w14:paraId="17F08D42" w14:textId="5CBC6A06" w:rsidR="00184FA2" w:rsidRPr="00886721" w:rsidRDefault="10433191" w:rsidP="10433191">
      <w:pPr>
        <w:jc w:val="both"/>
        <w:rPr>
          <w:rFonts w:ascii="Calibri Light" w:hAnsi="Calibri Light"/>
          <w:b/>
          <w:bCs/>
        </w:rPr>
      </w:pPr>
      <w:bookmarkStart w:id="81" w:name="_Toc108780860"/>
      <w:r w:rsidRPr="00886721">
        <w:rPr>
          <w:rFonts w:ascii="Calibri Light" w:hAnsi="Calibri Light"/>
          <w:b/>
          <w:bCs/>
        </w:rPr>
        <w:lastRenderedPageBreak/>
        <w:t xml:space="preserve">Tabela </w:t>
      </w:r>
      <w:r w:rsidR="0037179A" w:rsidRPr="00886721">
        <w:rPr>
          <w:rFonts w:ascii="Calibri Light" w:hAnsi="Calibri Light"/>
          <w:b/>
          <w:bCs/>
        </w:rPr>
        <w:fldChar w:fldCharType="begin"/>
      </w:r>
      <w:r w:rsidR="0037179A" w:rsidRPr="00886721">
        <w:rPr>
          <w:rFonts w:ascii="Calibri Light" w:hAnsi="Calibri Light"/>
          <w:b/>
          <w:bCs/>
        </w:rPr>
        <w:instrText xml:space="preserve"> SEQ Tabela \* ARABIC </w:instrText>
      </w:r>
      <w:r w:rsidR="0037179A" w:rsidRPr="00886721">
        <w:rPr>
          <w:rFonts w:ascii="Calibri Light" w:hAnsi="Calibri Light"/>
          <w:b/>
          <w:bCs/>
        </w:rPr>
        <w:fldChar w:fldCharType="separate"/>
      </w:r>
      <w:r w:rsidR="00604057" w:rsidRPr="00886721">
        <w:rPr>
          <w:rFonts w:ascii="Calibri Light" w:hAnsi="Calibri Light"/>
          <w:b/>
          <w:bCs/>
          <w:noProof/>
        </w:rPr>
        <w:t>36</w:t>
      </w:r>
      <w:r w:rsidR="0037179A" w:rsidRPr="00886721">
        <w:rPr>
          <w:rFonts w:ascii="Calibri Light" w:hAnsi="Calibri Light"/>
          <w:b/>
          <w:bCs/>
        </w:rPr>
        <w:fldChar w:fldCharType="end"/>
      </w:r>
      <w:r w:rsidRPr="00886721">
        <w:rPr>
          <w:rFonts w:ascii="Calibri Light" w:hAnsi="Calibri Light"/>
          <w:b/>
          <w:bCs/>
        </w:rPr>
        <w:t>. Nasadzenia roślin w parkach/skwerach w Białymstoku</w:t>
      </w:r>
      <w:bookmarkEnd w:id="80"/>
      <w:bookmarkEnd w:id="8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6. "/>
        <w:tblDescription w:val="Nasadzenia roślin w parkach/skwerach w Białymstoku"/>
      </w:tblPr>
      <w:tblGrid>
        <w:gridCol w:w="1107"/>
        <w:gridCol w:w="702"/>
        <w:gridCol w:w="913"/>
        <w:gridCol w:w="788"/>
        <w:gridCol w:w="856"/>
        <w:gridCol w:w="845"/>
        <w:gridCol w:w="743"/>
        <w:gridCol w:w="958"/>
        <w:gridCol w:w="714"/>
        <w:gridCol w:w="704"/>
        <w:gridCol w:w="850"/>
      </w:tblGrid>
      <w:tr w:rsidR="00670A30" w:rsidRPr="00886721" w14:paraId="54E3B1BA" w14:textId="54EB3A57" w:rsidTr="00670A30">
        <w:trPr>
          <w:trHeight w:val="933"/>
        </w:trPr>
        <w:tc>
          <w:tcPr>
            <w:tcW w:w="1107" w:type="dxa"/>
            <w:shd w:val="clear" w:color="auto" w:fill="F2F2F2" w:themeFill="background1" w:themeFillShade="F2"/>
            <w:vAlign w:val="center"/>
          </w:tcPr>
          <w:p w14:paraId="573A1763" w14:textId="769E108A" w:rsidR="00670A30" w:rsidRPr="00886721" w:rsidRDefault="00670A30" w:rsidP="00E5298D">
            <w:pPr>
              <w:rPr>
                <w:rFonts w:ascii="Calibri Light" w:hAnsi="Calibri Light"/>
                <w:b/>
                <w:bCs/>
                <w:sz w:val="20"/>
                <w:szCs w:val="20"/>
              </w:rPr>
            </w:pPr>
            <w:r w:rsidRPr="00886721">
              <w:rPr>
                <w:rFonts w:ascii="Calibri Light" w:hAnsi="Calibri Light"/>
                <w:b/>
                <w:bCs/>
                <w:sz w:val="20"/>
                <w:szCs w:val="20"/>
              </w:rPr>
              <w:t xml:space="preserve">Grupy </w:t>
            </w:r>
            <w:proofErr w:type="spellStart"/>
            <w:r w:rsidRPr="00886721">
              <w:rPr>
                <w:rFonts w:ascii="Calibri Light" w:hAnsi="Calibri Light"/>
                <w:b/>
                <w:bCs/>
                <w:sz w:val="20"/>
                <w:szCs w:val="20"/>
              </w:rPr>
              <w:t>posadzo-nych</w:t>
            </w:r>
            <w:proofErr w:type="spellEnd"/>
            <w:r w:rsidRPr="00886721">
              <w:rPr>
                <w:rFonts w:ascii="Calibri Light" w:hAnsi="Calibri Light"/>
                <w:b/>
                <w:bCs/>
                <w:sz w:val="20"/>
                <w:szCs w:val="20"/>
              </w:rPr>
              <w:t xml:space="preserve"> roślin</w:t>
            </w:r>
          </w:p>
        </w:tc>
        <w:tc>
          <w:tcPr>
            <w:tcW w:w="702" w:type="dxa"/>
            <w:shd w:val="clear" w:color="auto" w:fill="F2F2F2" w:themeFill="background1" w:themeFillShade="F2"/>
            <w:vAlign w:val="center"/>
          </w:tcPr>
          <w:p w14:paraId="7C289D38" w14:textId="77777777"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2017</w:t>
            </w:r>
          </w:p>
          <w:p w14:paraId="5A25EA0E" w14:textId="3D247424"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ilość (szt.)</w:t>
            </w:r>
          </w:p>
        </w:tc>
        <w:tc>
          <w:tcPr>
            <w:tcW w:w="913" w:type="dxa"/>
            <w:shd w:val="clear" w:color="auto" w:fill="F2F2F2" w:themeFill="background1" w:themeFillShade="F2"/>
            <w:vAlign w:val="center"/>
          </w:tcPr>
          <w:p w14:paraId="3AE0000D" w14:textId="77777777"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2017</w:t>
            </w:r>
          </w:p>
          <w:p w14:paraId="1043D45F" w14:textId="3E6ED0E8"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wartość (zł)</w:t>
            </w:r>
          </w:p>
        </w:tc>
        <w:tc>
          <w:tcPr>
            <w:tcW w:w="788" w:type="dxa"/>
            <w:shd w:val="clear" w:color="auto" w:fill="F2F2F2" w:themeFill="background1" w:themeFillShade="F2"/>
            <w:vAlign w:val="center"/>
          </w:tcPr>
          <w:p w14:paraId="198299CB" w14:textId="77777777"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2018</w:t>
            </w:r>
          </w:p>
          <w:p w14:paraId="6C21B439" w14:textId="4252AEC1"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ilość (szt.)</w:t>
            </w:r>
          </w:p>
        </w:tc>
        <w:tc>
          <w:tcPr>
            <w:tcW w:w="856" w:type="dxa"/>
            <w:shd w:val="clear" w:color="auto" w:fill="F2F2F2" w:themeFill="background1" w:themeFillShade="F2"/>
            <w:vAlign w:val="center"/>
          </w:tcPr>
          <w:p w14:paraId="1A8315B6" w14:textId="77777777"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2018</w:t>
            </w:r>
          </w:p>
          <w:p w14:paraId="0E9FBA67" w14:textId="31E4B040"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wartość (zł)</w:t>
            </w:r>
          </w:p>
        </w:tc>
        <w:tc>
          <w:tcPr>
            <w:tcW w:w="845" w:type="dxa"/>
            <w:shd w:val="clear" w:color="auto" w:fill="F2F2F2" w:themeFill="background1" w:themeFillShade="F2"/>
            <w:vAlign w:val="center"/>
          </w:tcPr>
          <w:p w14:paraId="31BDCCE5" w14:textId="77777777"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2019</w:t>
            </w:r>
          </w:p>
          <w:p w14:paraId="4998164A" w14:textId="596A4DEC"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ilość (szt.)</w:t>
            </w:r>
          </w:p>
        </w:tc>
        <w:tc>
          <w:tcPr>
            <w:tcW w:w="743" w:type="dxa"/>
            <w:shd w:val="clear" w:color="auto" w:fill="F2F2F2" w:themeFill="background1" w:themeFillShade="F2"/>
            <w:vAlign w:val="center"/>
          </w:tcPr>
          <w:p w14:paraId="28F80814" w14:textId="77777777"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2019</w:t>
            </w:r>
          </w:p>
          <w:p w14:paraId="06B65EB7" w14:textId="4E5AA77B"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wartość (zł)</w:t>
            </w:r>
          </w:p>
        </w:tc>
        <w:tc>
          <w:tcPr>
            <w:tcW w:w="958" w:type="dxa"/>
            <w:shd w:val="clear" w:color="auto" w:fill="F2F2F2" w:themeFill="background1" w:themeFillShade="F2"/>
            <w:vAlign w:val="center"/>
          </w:tcPr>
          <w:p w14:paraId="38A8E6C3" w14:textId="77777777"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2020</w:t>
            </w:r>
          </w:p>
          <w:p w14:paraId="0C643BE9" w14:textId="42A9A40D"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ilość (szt.)</w:t>
            </w:r>
          </w:p>
        </w:tc>
        <w:tc>
          <w:tcPr>
            <w:tcW w:w="714" w:type="dxa"/>
            <w:shd w:val="clear" w:color="auto" w:fill="F2F2F2" w:themeFill="background1" w:themeFillShade="F2"/>
            <w:vAlign w:val="center"/>
          </w:tcPr>
          <w:p w14:paraId="31FCBBBF" w14:textId="77777777"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2020</w:t>
            </w:r>
          </w:p>
          <w:p w14:paraId="6B371045" w14:textId="47BB4A2E" w:rsidR="00670A30" w:rsidRPr="00886721" w:rsidRDefault="00670A30" w:rsidP="00E5298D">
            <w:pPr>
              <w:jc w:val="center"/>
              <w:rPr>
                <w:rFonts w:ascii="Calibri Light" w:hAnsi="Calibri Light"/>
                <w:b/>
                <w:bCs/>
                <w:sz w:val="20"/>
                <w:szCs w:val="20"/>
              </w:rPr>
            </w:pPr>
            <w:r w:rsidRPr="00886721">
              <w:rPr>
                <w:rFonts w:ascii="Calibri Light" w:hAnsi="Calibri Light"/>
                <w:b/>
                <w:bCs/>
                <w:sz w:val="20"/>
                <w:szCs w:val="20"/>
              </w:rPr>
              <w:t>wartość (zł)</w:t>
            </w:r>
          </w:p>
        </w:tc>
        <w:tc>
          <w:tcPr>
            <w:tcW w:w="704" w:type="dxa"/>
            <w:shd w:val="clear" w:color="auto" w:fill="F2F2F2" w:themeFill="background1" w:themeFillShade="F2"/>
            <w:vAlign w:val="center"/>
          </w:tcPr>
          <w:p w14:paraId="63EDF7D5" w14:textId="77777777" w:rsidR="00670A30" w:rsidRPr="00886721" w:rsidRDefault="00670A30" w:rsidP="00D90ABC">
            <w:pPr>
              <w:jc w:val="center"/>
              <w:rPr>
                <w:rFonts w:ascii="Calibri Light" w:hAnsi="Calibri Light"/>
                <w:b/>
                <w:bCs/>
                <w:sz w:val="20"/>
                <w:szCs w:val="20"/>
              </w:rPr>
            </w:pPr>
            <w:r w:rsidRPr="00886721">
              <w:rPr>
                <w:rFonts w:ascii="Calibri Light" w:hAnsi="Calibri Light"/>
                <w:b/>
                <w:bCs/>
                <w:sz w:val="20"/>
                <w:szCs w:val="20"/>
              </w:rPr>
              <w:t>2021</w:t>
            </w:r>
          </w:p>
          <w:p w14:paraId="5968BD37" w14:textId="3B49A246" w:rsidR="00670A30" w:rsidRPr="00886721" w:rsidRDefault="00670A30" w:rsidP="00D90ABC">
            <w:pPr>
              <w:jc w:val="center"/>
              <w:rPr>
                <w:rFonts w:ascii="Calibri Light" w:hAnsi="Calibri Light"/>
                <w:b/>
                <w:bCs/>
                <w:sz w:val="20"/>
                <w:szCs w:val="20"/>
              </w:rPr>
            </w:pPr>
            <w:r w:rsidRPr="00886721">
              <w:rPr>
                <w:rFonts w:ascii="Calibri Light" w:hAnsi="Calibri Light"/>
                <w:b/>
                <w:bCs/>
                <w:sz w:val="20"/>
                <w:szCs w:val="20"/>
              </w:rPr>
              <w:t>ilość (szt.)</w:t>
            </w:r>
          </w:p>
        </w:tc>
        <w:tc>
          <w:tcPr>
            <w:tcW w:w="850" w:type="dxa"/>
            <w:shd w:val="clear" w:color="auto" w:fill="F2F2F2" w:themeFill="background1" w:themeFillShade="F2"/>
            <w:vAlign w:val="center"/>
          </w:tcPr>
          <w:p w14:paraId="611A74D5" w14:textId="77777777" w:rsidR="00670A30" w:rsidRPr="00886721" w:rsidRDefault="00670A30" w:rsidP="00D90ABC">
            <w:pPr>
              <w:jc w:val="center"/>
              <w:rPr>
                <w:rFonts w:ascii="Calibri Light" w:hAnsi="Calibri Light"/>
                <w:b/>
                <w:bCs/>
                <w:sz w:val="20"/>
                <w:szCs w:val="20"/>
              </w:rPr>
            </w:pPr>
            <w:r w:rsidRPr="00886721">
              <w:rPr>
                <w:rFonts w:ascii="Calibri Light" w:hAnsi="Calibri Light"/>
                <w:b/>
                <w:bCs/>
                <w:sz w:val="20"/>
                <w:szCs w:val="20"/>
              </w:rPr>
              <w:t>2021</w:t>
            </w:r>
          </w:p>
          <w:p w14:paraId="5F2A06E7" w14:textId="4F0108B0" w:rsidR="00670A30" w:rsidRPr="00886721" w:rsidRDefault="00670A30" w:rsidP="00D90ABC">
            <w:pPr>
              <w:jc w:val="center"/>
              <w:rPr>
                <w:rFonts w:ascii="Calibri Light" w:hAnsi="Calibri Light"/>
                <w:b/>
                <w:bCs/>
                <w:sz w:val="20"/>
                <w:szCs w:val="20"/>
              </w:rPr>
            </w:pPr>
            <w:r w:rsidRPr="00886721">
              <w:rPr>
                <w:rFonts w:ascii="Calibri Light" w:hAnsi="Calibri Light"/>
                <w:b/>
                <w:bCs/>
                <w:sz w:val="20"/>
                <w:szCs w:val="20"/>
              </w:rPr>
              <w:t>wartość (zł)</w:t>
            </w:r>
          </w:p>
        </w:tc>
      </w:tr>
      <w:tr w:rsidR="001205AB" w:rsidRPr="00886721" w14:paraId="37D5874A" w14:textId="1F2B1613" w:rsidTr="00670A30">
        <w:trPr>
          <w:trHeight w:val="20"/>
        </w:trPr>
        <w:tc>
          <w:tcPr>
            <w:tcW w:w="1107" w:type="dxa"/>
            <w:shd w:val="clear" w:color="auto" w:fill="F2F2F2" w:themeFill="background1" w:themeFillShade="F2"/>
            <w:vAlign w:val="center"/>
          </w:tcPr>
          <w:p w14:paraId="29DB0FAF" w14:textId="77777777" w:rsidR="00D90ABC" w:rsidRPr="00886721" w:rsidRDefault="00D90ABC" w:rsidP="00E5298D">
            <w:pPr>
              <w:rPr>
                <w:rFonts w:ascii="Calibri Light" w:hAnsi="Calibri Light"/>
                <w:b/>
                <w:bCs/>
                <w:sz w:val="20"/>
                <w:szCs w:val="20"/>
              </w:rPr>
            </w:pPr>
            <w:r w:rsidRPr="00886721">
              <w:rPr>
                <w:rFonts w:ascii="Calibri Light" w:hAnsi="Calibri Light"/>
                <w:b/>
                <w:bCs/>
                <w:sz w:val="20"/>
                <w:szCs w:val="20"/>
              </w:rPr>
              <w:t>Drzewa</w:t>
            </w:r>
          </w:p>
        </w:tc>
        <w:tc>
          <w:tcPr>
            <w:tcW w:w="702" w:type="dxa"/>
            <w:shd w:val="clear" w:color="auto" w:fill="auto"/>
            <w:vAlign w:val="center"/>
          </w:tcPr>
          <w:p w14:paraId="245D991A" w14:textId="431A29E5"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177</w:t>
            </w:r>
          </w:p>
        </w:tc>
        <w:tc>
          <w:tcPr>
            <w:tcW w:w="913" w:type="dxa"/>
            <w:shd w:val="clear" w:color="auto" w:fill="auto"/>
            <w:vAlign w:val="center"/>
          </w:tcPr>
          <w:p w14:paraId="65D40877" w14:textId="10F1E523"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35 192</w:t>
            </w:r>
          </w:p>
        </w:tc>
        <w:tc>
          <w:tcPr>
            <w:tcW w:w="788" w:type="dxa"/>
            <w:shd w:val="clear" w:color="auto" w:fill="auto"/>
            <w:vAlign w:val="center"/>
          </w:tcPr>
          <w:p w14:paraId="6BFAAD19" w14:textId="5801B1CD"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224</w:t>
            </w:r>
          </w:p>
        </w:tc>
        <w:tc>
          <w:tcPr>
            <w:tcW w:w="856" w:type="dxa"/>
            <w:shd w:val="clear" w:color="auto" w:fill="auto"/>
            <w:vAlign w:val="center"/>
          </w:tcPr>
          <w:p w14:paraId="7E02A558" w14:textId="74233C02"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56 000</w:t>
            </w:r>
          </w:p>
        </w:tc>
        <w:tc>
          <w:tcPr>
            <w:tcW w:w="845" w:type="dxa"/>
            <w:shd w:val="clear" w:color="auto" w:fill="auto"/>
            <w:vAlign w:val="center"/>
          </w:tcPr>
          <w:p w14:paraId="20B585D4" w14:textId="7CDDDCAD"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52</w:t>
            </w:r>
          </w:p>
        </w:tc>
        <w:tc>
          <w:tcPr>
            <w:tcW w:w="743" w:type="dxa"/>
            <w:shd w:val="clear" w:color="auto" w:fill="auto"/>
            <w:vAlign w:val="center"/>
          </w:tcPr>
          <w:p w14:paraId="70D41903" w14:textId="6667DF0B"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8 200</w:t>
            </w:r>
          </w:p>
        </w:tc>
        <w:tc>
          <w:tcPr>
            <w:tcW w:w="958" w:type="dxa"/>
            <w:shd w:val="clear" w:color="auto" w:fill="auto"/>
            <w:vAlign w:val="center"/>
          </w:tcPr>
          <w:p w14:paraId="0D4408D0" w14:textId="6877FA89" w:rsidR="00D90ABC" w:rsidRPr="00886721" w:rsidRDefault="00D90ABC" w:rsidP="00E5298D">
            <w:pPr>
              <w:jc w:val="center"/>
              <w:rPr>
                <w:rFonts w:ascii="Calibri Light" w:hAnsi="Calibri Light"/>
                <w:sz w:val="20"/>
                <w:szCs w:val="20"/>
              </w:rPr>
            </w:pPr>
            <w:r w:rsidRPr="00886721">
              <w:rPr>
                <w:rFonts w:ascii="Calibri Light" w:hAnsi="Calibri Light" w:cs="Calibri Light"/>
                <w:sz w:val="20"/>
                <w:szCs w:val="20"/>
              </w:rPr>
              <w:t>103</w:t>
            </w:r>
          </w:p>
        </w:tc>
        <w:tc>
          <w:tcPr>
            <w:tcW w:w="714" w:type="dxa"/>
            <w:shd w:val="clear" w:color="auto" w:fill="auto"/>
            <w:vAlign w:val="center"/>
          </w:tcPr>
          <w:p w14:paraId="5C506B2F" w14:textId="0C5E231A" w:rsidR="00D90ABC" w:rsidRPr="00886721" w:rsidRDefault="00D90ABC" w:rsidP="00E5298D">
            <w:pPr>
              <w:jc w:val="center"/>
              <w:rPr>
                <w:rFonts w:ascii="Calibri Light" w:hAnsi="Calibri Light"/>
                <w:sz w:val="20"/>
                <w:szCs w:val="20"/>
              </w:rPr>
            </w:pPr>
            <w:r w:rsidRPr="00886721">
              <w:rPr>
                <w:rFonts w:ascii="Calibri Light" w:hAnsi="Calibri Light" w:cs="Calibri Light"/>
                <w:sz w:val="20"/>
                <w:szCs w:val="20"/>
              </w:rPr>
              <w:t>25 961</w:t>
            </w:r>
          </w:p>
        </w:tc>
        <w:tc>
          <w:tcPr>
            <w:tcW w:w="704" w:type="dxa"/>
            <w:vAlign w:val="center"/>
          </w:tcPr>
          <w:p w14:paraId="615BF922" w14:textId="5A346A9F" w:rsidR="00D90ABC" w:rsidRPr="00886721" w:rsidRDefault="00907A1C" w:rsidP="00D90ABC">
            <w:pPr>
              <w:jc w:val="center"/>
              <w:rPr>
                <w:rFonts w:ascii="Calibri Light" w:hAnsi="Calibri Light" w:cs="Calibri Light"/>
                <w:sz w:val="20"/>
                <w:szCs w:val="20"/>
              </w:rPr>
            </w:pPr>
            <w:r w:rsidRPr="00886721">
              <w:rPr>
                <w:rFonts w:ascii="Calibri Light" w:hAnsi="Calibri Light" w:cs="Calibri Light"/>
                <w:sz w:val="20"/>
                <w:szCs w:val="20"/>
              </w:rPr>
              <w:t>36</w:t>
            </w:r>
          </w:p>
        </w:tc>
        <w:tc>
          <w:tcPr>
            <w:tcW w:w="850" w:type="dxa"/>
            <w:vAlign w:val="center"/>
          </w:tcPr>
          <w:p w14:paraId="52FA93BE" w14:textId="61BB42D1" w:rsidR="00D90ABC" w:rsidRPr="00886721" w:rsidRDefault="00907A1C" w:rsidP="00D90ABC">
            <w:pPr>
              <w:jc w:val="center"/>
              <w:rPr>
                <w:rFonts w:ascii="Calibri Light" w:hAnsi="Calibri Light" w:cs="Calibri Light"/>
                <w:sz w:val="20"/>
                <w:szCs w:val="20"/>
              </w:rPr>
            </w:pPr>
            <w:r w:rsidRPr="00886721">
              <w:rPr>
                <w:rFonts w:ascii="Calibri Light" w:hAnsi="Calibri Light" w:cs="Calibri Light"/>
                <w:sz w:val="20"/>
                <w:szCs w:val="20"/>
              </w:rPr>
              <w:t>9 698</w:t>
            </w:r>
          </w:p>
        </w:tc>
      </w:tr>
      <w:tr w:rsidR="001205AB" w:rsidRPr="00886721" w14:paraId="7540ABCE" w14:textId="7202CCBE" w:rsidTr="00670A30">
        <w:trPr>
          <w:trHeight w:val="20"/>
        </w:trPr>
        <w:tc>
          <w:tcPr>
            <w:tcW w:w="1107" w:type="dxa"/>
            <w:shd w:val="clear" w:color="auto" w:fill="F2F2F2" w:themeFill="background1" w:themeFillShade="F2"/>
            <w:vAlign w:val="center"/>
          </w:tcPr>
          <w:p w14:paraId="39C36729" w14:textId="77777777" w:rsidR="00D90ABC" w:rsidRPr="00886721" w:rsidRDefault="00D90ABC" w:rsidP="00E5298D">
            <w:pPr>
              <w:rPr>
                <w:rFonts w:ascii="Calibri Light" w:hAnsi="Calibri Light"/>
                <w:b/>
                <w:bCs/>
                <w:sz w:val="20"/>
                <w:szCs w:val="20"/>
              </w:rPr>
            </w:pPr>
            <w:r w:rsidRPr="00886721">
              <w:rPr>
                <w:rFonts w:ascii="Calibri Light" w:hAnsi="Calibri Light"/>
                <w:b/>
                <w:bCs/>
                <w:sz w:val="20"/>
                <w:szCs w:val="20"/>
              </w:rPr>
              <w:t>Krzewy</w:t>
            </w:r>
          </w:p>
        </w:tc>
        <w:tc>
          <w:tcPr>
            <w:tcW w:w="702" w:type="dxa"/>
            <w:shd w:val="clear" w:color="auto" w:fill="auto"/>
            <w:vAlign w:val="center"/>
          </w:tcPr>
          <w:p w14:paraId="598F14DD" w14:textId="5BCD3863"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5 516</w:t>
            </w:r>
          </w:p>
        </w:tc>
        <w:tc>
          <w:tcPr>
            <w:tcW w:w="913" w:type="dxa"/>
            <w:shd w:val="clear" w:color="auto" w:fill="auto"/>
            <w:vAlign w:val="center"/>
          </w:tcPr>
          <w:p w14:paraId="34D41A3C" w14:textId="6E4B7FE7"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116 354</w:t>
            </w:r>
          </w:p>
        </w:tc>
        <w:tc>
          <w:tcPr>
            <w:tcW w:w="788" w:type="dxa"/>
            <w:shd w:val="clear" w:color="auto" w:fill="auto"/>
            <w:vAlign w:val="center"/>
          </w:tcPr>
          <w:p w14:paraId="203BFE8B" w14:textId="21CAABCE"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3 595</w:t>
            </w:r>
          </w:p>
        </w:tc>
        <w:tc>
          <w:tcPr>
            <w:tcW w:w="856" w:type="dxa"/>
            <w:shd w:val="clear" w:color="auto" w:fill="auto"/>
            <w:vAlign w:val="center"/>
          </w:tcPr>
          <w:p w14:paraId="7A4C69B9" w14:textId="06C21795"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31 320</w:t>
            </w:r>
          </w:p>
        </w:tc>
        <w:tc>
          <w:tcPr>
            <w:tcW w:w="845" w:type="dxa"/>
            <w:shd w:val="clear" w:color="auto" w:fill="auto"/>
            <w:vAlign w:val="center"/>
          </w:tcPr>
          <w:p w14:paraId="2CBD4FB0" w14:textId="39E48F20"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4 725</w:t>
            </w:r>
          </w:p>
        </w:tc>
        <w:tc>
          <w:tcPr>
            <w:tcW w:w="743" w:type="dxa"/>
            <w:shd w:val="clear" w:color="auto" w:fill="auto"/>
            <w:vAlign w:val="center"/>
          </w:tcPr>
          <w:p w14:paraId="347BAD43" w14:textId="10538835"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72 198</w:t>
            </w:r>
          </w:p>
        </w:tc>
        <w:tc>
          <w:tcPr>
            <w:tcW w:w="958" w:type="dxa"/>
            <w:shd w:val="clear" w:color="auto" w:fill="auto"/>
            <w:vAlign w:val="center"/>
          </w:tcPr>
          <w:p w14:paraId="43A6A950" w14:textId="3C790086" w:rsidR="00D90ABC" w:rsidRPr="00886721" w:rsidRDefault="00D90ABC" w:rsidP="00E5298D">
            <w:pPr>
              <w:jc w:val="center"/>
              <w:rPr>
                <w:rFonts w:ascii="Calibri Light" w:hAnsi="Calibri Light"/>
                <w:sz w:val="20"/>
                <w:szCs w:val="20"/>
              </w:rPr>
            </w:pPr>
            <w:r w:rsidRPr="00886721">
              <w:rPr>
                <w:rFonts w:ascii="Calibri Light" w:hAnsi="Calibri Light" w:cs="Calibri Light"/>
                <w:sz w:val="20"/>
                <w:szCs w:val="20"/>
              </w:rPr>
              <w:t>4 347</w:t>
            </w:r>
          </w:p>
        </w:tc>
        <w:tc>
          <w:tcPr>
            <w:tcW w:w="714" w:type="dxa"/>
            <w:shd w:val="clear" w:color="auto" w:fill="auto"/>
            <w:vAlign w:val="center"/>
          </w:tcPr>
          <w:p w14:paraId="4AC16530" w14:textId="28864056" w:rsidR="00D90ABC" w:rsidRPr="00886721" w:rsidRDefault="00D90ABC" w:rsidP="00E5298D">
            <w:pPr>
              <w:jc w:val="center"/>
              <w:rPr>
                <w:rFonts w:ascii="Calibri Light" w:hAnsi="Calibri Light"/>
                <w:sz w:val="20"/>
                <w:szCs w:val="20"/>
              </w:rPr>
            </w:pPr>
            <w:r w:rsidRPr="00886721">
              <w:rPr>
                <w:rFonts w:ascii="Calibri Light" w:hAnsi="Calibri Light" w:cs="Calibri Light"/>
                <w:sz w:val="20"/>
                <w:szCs w:val="20"/>
              </w:rPr>
              <w:t>34 713</w:t>
            </w:r>
          </w:p>
        </w:tc>
        <w:tc>
          <w:tcPr>
            <w:tcW w:w="704" w:type="dxa"/>
            <w:vAlign w:val="center"/>
          </w:tcPr>
          <w:p w14:paraId="3E47DE28" w14:textId="27EB4089" w:rsidR="00D90ABC" w:rsidRPr="00886721" w:rsidRDefault="00907A1C" w:rsidP="00D90ABC">
            <w:pPr>
              <w:jc w:val="center"/>
              <w:rPr>
                <w:rFonts w:ascii="Calibri Light" w:hAnsi="Calibri Light" w:cs="Calibri Light"/>
                <w:sz w:val="20"/>
                <w:szCs w:val="20"/>
              </w:rPr>
            </w:pPr>
            <w:r w:rsidRPr="00886721">
              <w:rPr>
                <w:rFonts w:ascii="Calibri Light" w:hAnsi="Calibri Light" w:cs="Calibri Light"/>
                <w:sz w:val="20"/>
                <w:szCs w:val="20"/>
              </w:rPr>
              <w:t>5 725</w:t>
            </w:r>
          </w:p>
        </w:tc>
        <w:tc>
          <w:tcPr>
            <w:tcW w:w="850" w:type="dxa"/>
            <w:vAlign w:val="center"/>
          </w:tcPr>
          <w:p w14:paraId="7075845D" w14:textId="01608665" w:rsidR="00D90ABC" w:rsidRPr="00886721" w:rsidRDefault="00907A1C" w:rsidP="00D90ABC">
            <w:pPr>
              <w:jc w:val="center"/>
              <w:rPr>
                <w:rFonts w:ascii="Calibri Light" w:hAnsi="Calibri Light" w:cs="Calibri Light"/>
                <w:sz w:val="20"/>
                <w:szCs w:val="20"/>
              </w:rPr>
            </w:pPr>
            <w:r w:rsidRPr="00886721">
              <w:rPr>
                <w:rFonts w:ascii="Calibri Light" w:hAnsi="Calibri Light" w:cs="Calibri Light"/>
                <w:sz w:val="20"/>
                <w:szCs w:val="20"/>
              </w:rPr>
              <w:t>68 884</w:t>
            </w:r>
          </w:p>
        </w:tc>
      </w:tr>
      <w:tr w:rsidR="001205AB" w:rsidRPr="00886721" w14:paraId="337C6527" w14:textId="6763E0FD" w:rsidTr="00670A30">
        <w:trPr>
          <w:trHeight w:val="20"/>
        </w:trPr>
        <w:tc>
          <w:tcPr>
            <w:tcW w:w="1107" w:type="dxa"/>
            <w:shd w:val="clear" w:color="auto" w:fill="F2F2F2" w:themeFill="background1" w:themeFillShade="F2"/>
            <w:vAlign w:val="center"/>
          </w:tcPr>
          <w:p w14:paraId="78D52E39" w14:textId="77777777" w:rsidR="00D90ABC" w:rsidRPr="00886721" w:rsidRDefault="00D90ABC" w:rsidP="00E5298D">
            <w:pPr>
              <w:rPr>
                <w:rFonts w:ascii="Calibri Light" w:hAnsi="Calibri Light"/>
                <w:b/>
                <w:bCs/>
                <w:sz w:val="20"/>
                <w:szCs w:val="20"/>
              </w:rPr>
            </w:pPr>
            <w:r w:rsidRPr="00886721">
              <w:rPr>
                <w:rFonts w:ascii="Calibri Light" w:hAnsi="Calibri Light"/>
                <w:b/>
                <w:bCs/>
                <w:sz w:val="20"/>
                <w:szCs w:val="20"/>
              </w:rPr>
              <w:t>Byliny</w:t>
            </w:r>
          </w:p>
        </w:tc>
        <w:tc>
          <w:tcPr>
            <w:tcW w:w="702" w:type="dxa"/>
            <w:shd w:val="clear" w:color="auto" w:fill="auto"/>
            <w:vAlign w:val="center"/>
          </w:tcPr>
          <w:p w14:paraId="1B7E5C2C" w14:textId="3458FDCA"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2 850</w:t>
            </w:r>
          </w:p>
        </w:tc>
        <w:tc>
          <w:tcPr>
            <w:tcW w:w="913" w:type="dxa"/>
            <w:shd w:val="clear" w:color="auto" w:fill="auto"/>
            <w:vAlign w:val="center"/>
          </w:tcPr>
          <w:p w14:paraId="5CA61761" w14:textId="6D552328"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12 952</w:t>
            </w:r>
          </w:p>
        </w:tc>
        <w:tc>
          <w:tcPr>
            <w:tcW w:w="788" w:type="dxa"/>
            <w:shd w:val="clear" w:color="auto" w:fill="auto"/>
            <w:vAlign w:val="center"/>
          </w:tcPr>
          <w:p w14:paraId="1BC05D48" w14:textId="0FE35C89"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9 695</w:t>
            </w:r>
          </w:p>
        </w:tc>
        <w:tc>
          <w:tcPr>
            <w:tcW w:w="856" w:type="dxa"/>
            <w:shd w:val="clear" w:color="auto" w:fill="auto"/>
            <w:vAlign w:val="center"/>
          </w:tcPr>
          <w:p w14:paraId="36BA91E6" w14:textId="5F0F7689"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8 850</w:t>
            </w:r>
          </w:p>
        </w:tc>
        <w:tc>
          <w:tcPr>
            <w:tcW w:w="845" w:type="dxa"/>
            <w:shd w:val="clear" w:color="auto" w:fill="auto"/>
            <w:vAlign w:val="center"/>
          </w:tcPr>
          <w:p w14:paraId="11AF3344" w14:textId="6F9D1AF7"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6 290</w:t>
            </w:r>
          </w:p>
        </w:tc>
        <w:tc>
          <w:tcPr>
            <w:tcW w:w="743" w:type="dxa"/>
            <w:shd w:val="clear" w:color="auto" w:fill="auto"/>
            <w:vAlign w:val="center"/>
          </w:tcPr>
          <w:p w14:paraId="4F6B2D09" w14:textId="79205B08"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56 579</w:t>
            </w:r>
          </w:p>
        </w:tc>
        <w:tc>
          <w:tcPr>
            <w:tcW w:w="958" w:type="dxa"/>
            <w:shd w:val="clear" w:color="auto" w:fill="auto"/>
            <w:vAlign w:val="center"/>
          </w:tcPr>
          <w:p w14:paraId="5A61735A" w14:textId="71B8BBF9" w:rsidR="00D90ABC" w:rsidRPr="00886721" w:rsidRDefault="00D90ABC" w:rsidP="00E5298D">
            <w:pPr>
              <w:jc w:val="center"/>
              <w:rPr>
                <w:rFonts w:ascii="Calibri Light" w:hAnsi="Calibri Light"/>
                <w:sz w:val="20"/>
                <w:szCs w:val="20"/>
              </w:rPr>
            </w:pPr>
            <w:r w:rsidRPr="00886721">
              <w:rPr>
                <w:rFonts w:ascii="Calibri Light" w:hAnsi="Calibri Light" w:cs="Calibri Light"/>
                <w:sz w:val="20"/>
                <w:szCs w:val="20"/>
              </w:rPr>
              <w:t>11 791</w:t>
            </w:r>
          </w:p>
        </w:tc>
        <w:tc>
          <w:tcPr>
            <w:tcW w:w="714" w:type="dxa"/>
            <w:shd w:val="clear" w:color="auto" w:fill="auto"/>
            <w:vAlign w:val="center"/>
          </w:tcPr>
          <w:p w14:paraId="70291432" w14:textId="254489B2" w:rsidR="00D90ABC" w:rsidRPr="00886721" w:rsidRDefault="00D90ABC" w:rsidP="00E5298D">
            <w:pPr>
              <w:jc w:val="center"/>
              <w:rPr>
                <w:rFonts w:ascii="Calibri Light" w:hAnsi="Calibri Light"/>
                <w:sz w:val="20"/>
                <w:szCs w:val="20"/>
              </w:rPr>
            </w:pPr>
            <w:r w:rsidRPr="00886721">
              <w:rPr>
                <w:rFonts w:ascii="Calibri Light" w:hAnsi="Calibri Light" w:cs="Calibri Light"/>
                <w:sz w:val="20"/>
                <w:szCs w:val="20"/>
              </w:rPr>
              <w:t>12 470</w:t>
            </w:r>
          </w:p>
        </w:tc>
        <w:tc>
          <w:tcPr>
            <w:tcW w:w="704" w:type="dxa"/>
            <w:vAlign w:val="center"/>
          </w:tcPr>
          <w:p w14:paraId="53991CB8" w14:textId="07179B65" w:rsidR="00D90ABC" w:rsidRPr="00886721" w:rsidRDefault="00907A1C" w:rsidP="00D90ABC">
            <w:pPr>
              <w:jc w:val="center"/>
              <w:rPr>
                <w:rFonts w:ascii="Calibri Light" w:hAnsi="Calibri Light" w:cs="Calibri Light"/>
                <w:sz w:val="20"/>
                <w:szCs w:val="20"/>
              </w:rPr>
            </w:pPr>
            <w:r w:rsidRPr="00886721">
              <w:rPr>
                <w:rFonts w:ascii="Calibri Light" w:hAnsi="Calibri Light" w:cs="Calibri Light"/>
                <w:sz w:val="20"/>
                <w:szCs w:val="20"/>
              </w:rPr>
              <w:t>7 982</w:t>
            </w:r>
          </w:p>
        </w:tc>
        <w:tc>
          <w:tcPr>
            <w:tcW w:w="850" w:type="dxa"/>
            <w:vAlign w:val="center"/>
          </w:tcPr>
          <w:p w14:paraId="7DBB37D4" w14:textId="6F107242" w:rsidR="00D90ABC" w:rsidRPr="00886721" w:rsidRDefault="00907A1C" w:rsidP="00D90ABC">
            <w:pPr>
              <w:jc w:val="center"/>
              <w:rPr>
                <w:rFonts w:ascii="Calibri Light" w:hAnsi="Calibri Light" w:cs="Calibri Light"/>
                <w:sz w:val="20"/>
                <w:szCs w:val="20"/>
              </w:rPr>
            </w:pPr>
            <w:r w:rsidRPr="00886721">
              <w:rPr>
                <w:rFonts w:ascii="Calibri Light" w:hAnsi="Calibri Light" w:cs="Calibri Light"/>
                <w:sz w:val="20"/>
                <w:szCs w:val="20"/>
              </w:rPr>
              <w:t>32 003</w:t>
            </w:r>
          </w:p>
        </w:tc>
      </w:tr>
      <w:tr w:rsidR="001205AB" w:rsidRPr="00886721" w14:paraId="18C95771" w14:textId="1259ABC4" w:rsidTr="00670A30">
        <w:trPr>
          <w:trHeight w:val="20"/>
        </w:trPr>
        <w:tc>
          <w:tcPr>
            <w:tcW w:w="1107" w:type="dxa"/>
            <w:shd w:val="clear" w:color="auto" w:fill="F2F2F2" w:themeFill="background1" w:themeFillShade="F2"/>
            <w:vAlign w:val="center"/>
          </w:tcPr>
          <w:p w14:paraId="45606E0B" w14:textId="77777777" w:rsidR="00D90ABC" w:rsidRPr="00886721" w:rsidRDefault="00D90ABC" w:rsidP="00E5298D">
            <w:pPr>
              <w:rPr>
                <w:rFonts w:ascii="Calibri Light" w:hAnsi="Calibri Light"/>
                <w:b/>
                <w:bCs/>
                <w:sz w:val="20"/>
                <w:szCs w:val="20"/>
              </w:rPr>
            </w:pPr>
            <w:r w:rsidRPr="00886721">
              <w:rPr>
                <w:rFonts w:ascii="Calibri Light" w:hAnsi="Calibri Light"/>
                <w:b/>
                <w:bCs/>
                <w:sz w:val="20"/>
                <w:szCs w:val="20"/>
              </w:rPr>
              <w:t>Rośliny cebulowe</w:t>
            </w:r>
          </w:p>
        </w:tc>
        <w:tc>
          <w:tcPr>
            <w:tcW w:w="702" w:type="dxa"/>
            <w:shd w:val="clear" w:color="auto" w:fill="auto"/>
            <w:vAlign w:val="center"/>
          </w:tcPr>
          <w:p w14:paraId="32DB786F" w14:textId="5B6B83CD"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161 700</w:t>
            </w:r>
          </w:p>
        </w:tc>
        <w:tc>
          <w:tcPr>
            <w:tcW w:w="913" w:type="dxa"/>
            <w:shd w:val="clear" w:color="auto" w:fill="auto"/>
            <w:vAlign w:val="center"/>
          </w:tcPr>
          <w:p w14:paraId="65FF0A69" w14:textId="5865D4F4"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109 180</w:t>
            </w:r>
          </w:p>
        </w:tc>
        <w:tc>
          <w:tcPr>
            <w:tcW w:w="788" w:type="dxa"/>
            <w:shd w:val="clear" w:color="auto" w:fill="auto"/>
            <w:vAlign w:val="center"/>
          </w:tcPr>
          <w:p w14:paraId="656E29F6" w14:textId="15B31A6D"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61 400</w:t>
            </w:r>
          </w:p>
        </w:tc>
        <w:tc>
          <w:tcPr>
            <w:tcW w:w="856" w:type="dxa"/>
            <w:shd w:val="clear" w:color="auto" w:fill="auto"/>
            <w:vAlign w:val="center"/>
          </w:tcPr>
          <w:p w14:paraId="02A8ACBF" w14:textId="6F434394"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80 390</w:t>
            </w:r>
          </w:p>
        </w:tc>
        <w:tc>
          <w:tcPr>
            <w:tcW w:w="845" w:type="dxa"/>
            <w:shd w:val="clear" w:color="auto" w:fill="auto"/>
            <w:vAlign w:val="center"/>
          </w:tcPr>
          <w:p w14:paraId="05BE1AD9" w14:textId="695131EC"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112 420</w:t>
            </w:r>
          </w:p>
        </w:tc>
        <w:tc>
          <w:tcPr>
            <w:tcW w:w="743" w:type="dxa"/>
            <w:shd w:val="clear" w:color="auto" w:fill="auto"/>
            <w:vAlign w:val="center"/>
          </w:tcPr>
          <w:p w14:paraId="7C1783FA" w14:textId="6AF519DA"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126 580</w:t>
            </w:r>
          </w:p>
        </w:tc>
        <w:tc>
          <w:tcPr>
            <w:tcW w:w="958" w:type="dxa"/>
            <w:shd w:val="clear" w:color="auto" w:fill="auto"/>
            <w:vAlign w:val="center"/>
          </w:tcPr>
          <w:p w14:paraId="2FB9B205" w14:textId="6638295B" w:rsidR="00D90ABC" w:rsidRPr="00886721" w:rsidRDefault="00D90ABC" w:rsidP="00E5298D">
            <w:pPr>
              <w:jc w:val="center"/>
              <w:rPr>
                <w:rFonts w:ascii="Calibri Light" w:hAnsi="Calibri Light"/>
                <w:sz w:val="20"/>
                <w:szCs w:val="20"/>
              </w:rPr>
            </w:pPr>
            <w:r w:rsidRPr="00886721">
              <w:rPr>
                <w:rFonts w:ascii="Calibri Light" w:hAnsi="Calibri Light" w:cs="Calibri Light"/>
                <w:sz w:val="20"/>
                <w:szCs w:val="20"/>
              </w:rPr>
              <w:t>63 204</w:t>
            </w:r>
          </w:p>
        </w:tc>
        <w:tc>
          <w:tcPr>
            <w:tcW w:w="714" w:type="dxa"/>
            <w:shd w:val="clear" w:color="auto" w:fill="auto"/>
            <w:vAlign w:val="center"/>
          </w:tcPr>
          <w:p w14:paraId="4561CC1F" w14:textId="35DAB4F4" w:rsidR="00D90ABC" w:rsidRPr="00886721" w:rsidRDefault="00D90ABC" w:rsidP="00E5298D">
            <w:pPr>
              <w:jc w:val="center"/>
              <w:rPr>
                <w:rFonts w:ascii="Calibri Light" w:hAnsi="Calibri Light"/>
                <w:sz w:val="20"/>
                <w:szCs w:val="20"/>
              </w:rPr>
            </w:pPr>
            <w:r w:rsidRPr="00886721">
              <w:rPr>
                <w:rFonts w:ascii="Calibri Light" w:hAnsi="Calibri Light" w:cs="Calibri Light"/>
                <w:sz w:val="20"/>
                <w:szCs w:val="20"/>
              </w:rPr>
              <w:t>96 255</w:t>
            </w:r>
          </w:p>
        </w:tc>
        <w:tc>
          <w:tcPr>
            <w:tcW w:w="704" w:type="dxa"/>
            <w:vAlign w:val="center"/>
          </w:tcPr>
          <w:p w14:paraId="0A343E14" w14:textId="2FB11A14" w:rsidR="00D90ABC" w:rsidRPr="00886721" w:rsidRDefault="00907A1C" w:rsidP="00D90ABC">
            <w:pPr>
              <w:jc w:val="center"/>
              <w:rPr>
                <w:rFonts w:ascii="Calibri Light" w:hAnsi="Calibri Light" w:cs="Calibri Light"/>
                <w:sz w:val="20"/>
                <w:szCs w:val="20"/>
              </w:rPr>
            </w:pPr>
            <w:r w:rsidRPr="00886721">
              <w:rPr>
                <w:rFonts w:ascii="Calibri Light" w:hAnsi="Calibri Light" w:cs="Calibri Light"/>
                <w:sz w:val="20"/>
                <w:szCs w:val="20"/>
              </w:rPr>
              <w:t>112 204</w:t>
            </w:r>
          </w:p>
        </w:tc>
        <w:tc>
          <w:tcPr>
            <w:tcW w:w="850" w:type="dxa"/>
            <w:vAlign w:val="center"/>
          </w:tcPr>
          <w:p w14:paraId="151F3979" w14:textId="64FC3633" w:rsidR="00D90ABC" w:rsidRPr="00886721" w:rsidRDefault="00907A1C" w:rsidP="00D90ABC">
            <w:pPr>
              <w:jc w:val="center"/>
              <w:rPr>
                <w:rFonts w:ascii="Calibri Light" w:hAnsi="Calibri Light" w:cs="Calibri Light"/>
                <w:sz w:val="20"/>
                <w:szCs w:val="20"/>
              </w:rPr>
            </w:pPr>
            <w:r w:rsidRPr="00886721">
              <w:rPr>
                <w:rFonts w:ascii="Calibri Light" w:hAnsi="Calibri Light" w:cs="Calibri Light"/>
                <w:sz w:val="20"/>
                <w:szCs w:val="20"/>
              </w:rPr>
              <w:t>127 185</w:t>
            </w:r>
          </w:p>
        </w:tc>
      </w:tr>
      <w:tr w:rsidR="001205AB" w:rsidRPr="00886721" w14:paraId="53EB7FBC" w14:textId="69ECA46E" w:rsidTr="00670A30">
        <w:trPr>
          <w:trHeight w:val="20"/>
        </w:trPr>
        <w:tc>
          <w:tcPr>
            <w:tcW w:w="1107" w:type="dxa"/>
            <w:shd w:val="clear" w:color="auto" w:fill="F2F2F2" w:themeFill="background1" w:themeFillShade="F2"/>
            <w:vAlign w:val="center"/>
          </w:tcPr>
          <w:p w14:paraId="32B83A1F" w14:textId="5FCBAE36" w:rsidR="00D90ABC" w:rsidRPr="00886721" w:rsidRDefault="00D90ABC" w:rsidP="00E5298D">
            <w:pPr>
              <w:rPr>
                <w:rFonts w:ascii="Calibri Light" w:hAnsi="Calibri Light"/>
                <w:b/>
                <w:bCs/>
                <w:sz w:val="20"/>
                <w:szCs w:val="20"/>
              </w:rPr>
            </w:pPr>
            <w:r w:rsidRPr="00886721">
              <w:rPr>
                <w:rFonts w:ascii="Calibri Light" w:hAnsi="Calibri Light"/>
                <w:b/>
                <w:bCs/>
                <w:sz w:val="20"/>
                <w:szCs w:val="20"/>
              </w:rPr>
              <w:t>Pnącza</w:t>
            </w:r>
          </w:p>
        </w:tc>
        <w:tc>
          <w:tcPr>
            <w:tcW w:w="702" w:type="dxa"/>
            <w:shd w:val="clear" w:color="auto" w:fill="auto"/>
            <w:vAlign w:val="center"/>
          </w:tcPr>
          <w:p w14:paraId="02B72823" w14:textId="6C8727CC"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800</w:t>
            </w:r>
          </w:p>
        </w:tc>
        <w:tc>
          <w:tcPr>
            <w:tcW w:w="913" w:type="dxa"/>
            <w:shd w:val="clear" w:color="auto" w:fill="auto"/>
            <w:vAlign w:val="center"/>
          </w:tcPr>
          <w:p w14:paraId="3B44DA20" w14:textId="63C720EE"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14 400</w:t>
            </w:r>
          </w:p>
        </w:tc>
        <w:tc>
          <w:tcPr>
            <w:tcW w:w="788" w:type="dxa"/>
            <w:shd w:val="clear" w:color="auto" w:fill="auto"/>
            <w:vAlign w:val="center"/>
          </w:tcPr>
          <w:p w14:paraId="1AFFCB7C" w14:textId="3FC483C7"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2 000</w:t>
            </w:r>
          </w:p>
        </w:tc>
        <w:tc>
          <w:tcPr>
            <w:tcW w:w="856" w:type="dxa"/>
            <w:shd w:val="clear" w:color="auto" w:fill="auto"/>
            <w:vAlign w:val="center"/>
          </w:tcPr>
          <w:p w14:paraId="77D161A8" w14:textId="02846E7E"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82 200</w:t>
            </w:r>
          </w:p>
        </w:tc>
        <w:tc>
          <w:tcPr>
            <w:tcW w:w="845" w:type="dxa"/>
            <w:shd w:val="clear" w:color="auto" w:fill="auto"/>
            <w:vAlign w:val="center"/>
          </w:tcPr>
          <w:p w14:paraId="1DCF5F40" w14:textId="57EDA858" w:rsidR="00D90ABC" w:rsidRPr="00886721" w:rsidRDefault="00D90ABC" w:rsidP="00E5298D">
            <w:pPr>
              <w:jc w:val="center"/>
              <w:rPr>
                <w:rFonts w:ascii="Calibri Light" w:hAnsi="Calibri Light"/>
                <w:sz w:val="20"/>
                <w:szCs w:val="20"/>
              </w:rPr>
            </w:pPr>
            <w:r w:rsidRPr="00886721">
              <w:rPr>
                <w:rFonts w:ascii="Calibri Light" w:hAnsi="Calibri Light"/>
                <w:sz w:val="20"/>
                <w:szCs w:val="20"/>
              </w:rPr>
              <w:t>2 630</w:t>
            </w:r>
          </w:p>
        </w:tc>
        <w:tc>
          <w:tcPr>
            <w:tcW w:w="743" w:type="dxa"/>
            <w:shd w:val="clear" w:color="auto" w:fill="auto"/>
            <w:vAlign w:val="center"/>
          </w:tcPr>
          <w:p w14:paraId="05AFD5B4" w14:textId="53602464" w:rsidR="00D90ABC" w:rsidRPr="00886721" w:rsidRDefault="00D90ABC" w:rsidP="00E5298D">
            <w:pPr>
              <w:pStyle w:val="Akapitzlist"/>
              <w:ind w:left="0"/>
              <w:jc w:val="center"/>
              <w:rPr>
                <w:rFonts w:ascii="Calibri Light" w:hAnsi="Calibri Light"/>
                <w:sz w:val="20"/>
                <w:szCs w:val="20"/>
              </w:rPr>
            </w:pPr>
            <w:r w:rsidRPr="00886721">
              <w:rPr>
                <w:rFonts w:ascii="Calibri Light" w:hAnsi="Calibri Light"/>
                <w:sz w:val="20"/>
                <w:szCs w:val="20"/>
              </w:rPr>
              <w:t>64 362</w:t>
            </w:r>
          </w:p>
        </w:tc>
        <w:tc>
          <w:tcPr>
            <w:tcW w:w="958" w:type="dxa"/>
            <w:shd w:val="clear" w:color="auto" w:fill="auto"/>
            <w:vAlign w:val="center"/>
          </w:tcPr>
          <w:p w14:paraId="1D5AE3E7" w14:textId="5DC33258" w:rsidR="00D90ABC" w:rsidRPr="00886721" w:rsidRDefault="00D90ABC" w:rsidP="00E5298D">
            <w:pPr>
              <w:pStyle w:val="Akapitzlist"/>
              <w:ind w:left="0"/>
              <w:jc w:val="center"/>
              <w:rPr>
                <w:rFonts w:ascii="Calibri Light" w:hAnsi="Calibri Light"/>
                <w:sz w:val="20"/>
                <w:szCs w:val="20"/>
              </w:rPr>
            </w:pPr>
            <w:r w:rsidRPr="00886721">
              <w:rPr>
                <w:rFonts w:ascii="Calibri Light" w:hAnsi="Calibri Light" w:cs="Calibri Light"/>
                <w:sz w:val="20"/>
                <w:szCs w:val="20"/>
              </w:rPr>
              <w:t>-</w:t>
            </w:r>
          </w:p>
        </w:tc>
        <w:tc>
          <w:tcPr>
            <w:tcW w:w="714" w:type="dxa"/>
            <w:shd w:val="clear" w:color="auto" w:fill="auto"/>
            <w:vAlign w:val="center"/>
          </w:tcPr>
          <w:p w14:paraId="3D9CB183" w14:textId="5CEC1249" w:rsidR="00D90ABC" w:rsidRPr="00886721" w:rsidRDefault="00D90ABC" w:rsidP="00E5298D">
            <w:pPr>
              <w:pStyle w:val="Akapitzlist"/>
              <w:ind w:left="0"/>
              <w:jc w:val="center"/>
              <w:rPr>
                <w:rFonts w:ascii="Calibri Light" w:hAnsi="Calibri Light"/>
                <w:sz w:val="20"/>
                <w:szCs w:val="20"/>
              </w:rPr>
            </w:pPr>
            <w:r w:rsidRPr="00886721">
              <w:rPr>
                <w:rFonts w:ascii="Calibri Light" w:hAnsi="Calibri Light" w:cs="Calibri Light"/>
                <w:sz w:val="20"/>
                <w:szCs w:val="20"/>
              </w:rPr>
              <w:t>-</w:t>
            </w:r>
          </w:p>
        </w:tc>
        <w:tc>
          <w:tcPr>
            <w:tcW w:w="704" w:type="dxa"/>
            <w:vAlign w:val="center"/>
          </w:tcPr>
          <w:p w14:paraId="194D7722" w14:textId="43028C12" w:rsidR="00D90ABC" w:rsidRPr="00886721" w:rsidRDefault="005C58EB" w:rsidP="00D90ABC">
            <w:pPr>
              <w:pStyle w:val="Akapitzlist"/>
              <w:ind w:left="0"/>
              <w:jc w:val="center"/>
              <w:rPr>
                <w:rFonts w:ascii="Calibri Light" w:hAnsi="Calibri Light" w:cs="Calibri Light"/>
                <w:sz w:val="20"/>
                <w:szCs w:val="20"/>
              </w:rPr>
            </w:pPr>
            <w:r w:rsidRPr="00886721">
              <w:rPr>
                <w:rFonts w:ascii="Calibri Light" w:hAnsi="Calibri Light" w:cs="Calibri Light"/>
                <w:sz w:val="20"/>
                <w:szCs w:val="20"/>
              </w:rPr>
              <w:t> -</w:t>
            </w:r>
          </w:p>
        </w:tc>
        <w:tc>
          <w:tcPr>
            <w:tcW w:w="850" w:type="dxa"/>
            <w:vAlign w:val="center"/>
          </w:tcPr>
          <w:p w14:paraId="366D091F" w14:textId="2E0B03C3" w:rsidR="00D90ABC" w:rsidRPr="00886721" w:rsidRDefault="005C58EB" w:rsidP="00D90ABC">
            <w:pPr>
              <w:pStyle w:val="Akapitzlist"/>
              <w:ind w:left="0"/>
              <w:jc w:val="center"/>
              <w:rPr>
                <w:rFonts w:ascii="Calibri Light" w:hAnsi="Calibri Light" w:cs="Calibri Light"/>
                <w:sz w:val="20"/>
                <w:szCs w:val="20"/>
              </w:rPr>
            </w:pPr>
            <w:r w:rsidRPr="00886721">
              <w:rPr>
                <w:rFonts w:ascii="Calibri Light" w:hAnsi="Calibri Light" w:cs="Calibri Light"/>
                <w:sz w:val="20"/>
                <w:szCs w:val="20"/>
              </w:rPr>
              <w:t> -</w:t>
            </w:r>
          </w:p>
        </w:tc>
      </w:tr>
    </w:tbl>
    <w:p w14:paraId="4C589F88" w14:textId="77777777" w:rsidR="00BC1DAE" w:rsidRPr="00886721" w:rsidRDefault="10433191" w:rsidP="10433191">
      <w:pPr>
        <w:jc w:val="both"/>
        <w:rPr>
          <w:rFonts w:ascii="Calibri Light" w:hAnsi="Calibri Light"/>
          <w:sz w:val="20"/>
          <w:szCs w:val="20"/>
        </w:rPr>
      </w:pPr>
      <w:r w:rsidRPr="00886721">
        <w:rPr>
          <w:rFonts w:ascii="Calibri Light" w:hAnsi="Calibri Light"/>
          <w:sz w:val="20"/>
          <w:szCs w:val="20"/>
        </w:rPr>
        <w:t>Źródło: Departament Gospodarki Komunalnej</w:t>
      </w:r>
    </w:p>
    <w:p w14:paraId="1E63C534" w14:textId="48D91DCA" w:rsidR="00184FA2" w:rsidRPr="00886721" w:rsidRDefault="10433191" w:rsidP="10433191">
      <w:pPr>
        <w:pStyle w:val="Legenda"/>
        <w:jc w:val="both"/>
        <w:rPr>
          <w:rFonts w:ascii="Calibri Light" w:hAnsi="Calibri Light"/>
          <w:sz w:val="24"/>
          <w:szCs w:val="24"/>
        </w:rPr>
      </w:pPr>
      <w:bookmarkStart w:id="82" w:name="_Toc6568299"/>
      <w:bookmarkStart w:id="83" w:name="_Toc108780861"/>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37</w:t>
      </w:r>
      <w:r w:rsidR="0037179A" w:rsidRPr="00886721">
        <w:rPr>
          <w:rFonts w:ascii="Calibri Light" w:hAnsi="Calibri Light"/>
          <w:sz w:val="24"/>
          <w:szCs w:val="24"/>
        </w:rPr>
        <w:fldChar w:fldCharType="end"/>
      </w:r>
      <w:r w:rsidRPr="00886721">
        <w:rPr>
          <w:rFonts w:ascii="Calibri Light" w:hAnsi="Calibri Light"/>
          <w:sz w:val="24"/>
          <w:szCs w:val="24"/>
        </w:rPr>
        <w:t>. Nasadzenia drzew i krzewów w pasach drogowych w Białymstoku</w:t>
      </w:r>
      <w:bookmarkEnd w:id="82"/>
      <w:bookmarkEnd w:id="83"/>
    </w:p>
    <w:tbl>
      <w:tblPr>
        <w:tblW w:w="9213"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7. "/>
        <w:tblDescription w:val="Nasadzenia drzew i krzewów w pasach drogowych w Białymstoku"/>
      </w:tblPr>
      <w:tblGrid>
        <w:gridCol w:w="992"/>
        <w:gridCol w:w="849"/>
        <w:gridCol w:w="795"/>
        <w:gridCol w:w="765"/>
        <w:gridCol w:w="879"/>
        <w:gridCol w:w="680"/>
        <w:gridCol w:w="964"/>
        <w:gridCol w:w="879"/>
        <w:gridCol w:w="765"/>
        <w:gridCol w:w="794"/>
        <w:gridCol w:w="851"/>
      </w:tblGrid>
      <w:tr w:rsidR="00670A30" w:rsidRPr="00886721" w14:paraId="77C28DB3" w14:textId="15E1673D" w:rsidTr="00670A30">
        <w:trPr>
          <w:trHeight w:val="433"/>
        </w:trPr>
        <w:tc>
          <w:tcPr>
            <w:tcW w:w="992" w:type="dxa"/>
            <w:vMerge w:val="restart"/>
            <w:shd w:val="clear" w:color="auto" w:fill="F2F2F2" w:themeFill="background1" w:themeFillShade="F2"/>
            <w:vAlign w:val="center"/>
          </w:tcPr>
          <w:p w14:paraId="0B06E047" w14:textId="1738457A" w:rsidR="00670A30" w:rsidRPr="00886721" w:rsidRDefault="00670A30" w:rsidP="00D90ABC">
            <w:pPr>
              <w:rPr>
                <w:rFonts w:ascii="Calibri Light" w:hAnsi="Calibri Light"/>
                <w:b/>
                <w:bCs/>
                <w:sz w:val="20"/>
              </w:rPr>
            </w:pPr>
            <w:r w:rsidRPr="00886721">
              <w:rPr>
                <w:rFonts w:ascii="Calibri Light" w:hAnsi="Calibri Light"/>
                <w:b/>
                <w:bCs/>
                <w:sz w:val="20"/>
              </w:rPr>
              <w:t xml:space="preserve">Grupy </w:t>
            </w:r>
            <w:proofErr w:type="spellStart"/>
            <w:r w:rsidRPr="00886721">
              <w:rPr>
                <w:rFonts w:ascii="Calibri Light" w:hAnsi="Calibri Light"/>
                <w:b/>
                <w:bCs/>
                <w:sz w:val="20"/>
              </w:rPr>
              <w:t>posadzo-nych</w:t>
            </w:r>
            <w:proofErr w:type="spellEnd"/>
            <w:r w:rsidRPr="00886721">
              <w:rPr>
                <w:rFonts w:ascii="Calibri Light" w:hAnsi="Calibri Light"/>
                <w:b/>
                <w:bCs/>
                <w:sz w:val="20"/>
              </w:rPr>
              <w:t xml:space="preserve"> roślin</w:t>
            </w:r>
          </w:p>
        </w:tc>
        <w:tc>
          <w:tcPr>
            <w:tcW w:w="849" w:type="dxa"/>
            <w:shd w:val="clear" w:color="auto" w:fill="F2F2F2" w:themeFill="background1" w:themeFillShade="F2"/>
            <w:vAlign w:val="center"/>
          </w:tcPr>
          <w:p w14:paraId="7963DA0B" w14:textId="77777777" w:rsidR="00670A30" w:rsidRPr="00886721" w:rsidRDefault="00670A30" w:rsidP="000C7D24">
            <w:pPr>
              <w:jc w:val="center"/>
              <w:rPr>
                <w:rFonts w:ascii="Calibri Light" w:hAnsi="Calibri Light"/>
                <w:b/>
                <w:bCs/>
                <w:sz w:val="20"/>
              </w:rPr>
            </w:pPr>
            <w:r w:rsidRPr="00886721">
              <w:rPr>
                <w:rFonts w:ascii="Calibri Light" w:hAnsi="Calibri Light"/>
                <w:b/>
                <w:bCs/>
                <w:sz w:val="20"/>
              </w:rPr>
              <w:t>2017</w:t>
            </w:r>
          </w:p>
        </w:tc>
        <w:tc>
          <w:tcPr>
            <w:tcW w:w="795" w:type="dxa"/>
            <w:shd w:val="clear" w:color="auto" w:fill="F2F2F2" w:themeFill="background1" w:themeFillShade="F2"/>
            <w:vAlign w:val="center"/>
          </w:tcPr>
          <w:p w14:paraId="0953482C" w14:textId="0DECE932" w:rsidR="00670A30" w:rsidRPr="00886721" w:rsidRDefault="00670A30" w:rsidP="000C7D24">
            <w:pPr>
              <w:jc w:val="center"/>
              <w:rPr>
                <w:rFonts w:ascii="Calibri Light" w:hAnsi="Calibri Light"/>
                <w:b/>
                <w:bCs/>
                <w:sz w:val="20"/>
              </w:rPr>
            </w:pPr>
            <w:r w:rsidRPr="00886721">
              <w:rPr>
                <w:rFonts w:ascii="Calibri Light" w:hAnsi="Calibri Light"/>
                <w:b/>
                <w:bCs/>
                <w:sz w:val="20"/>
              </w:rPr>
              <w:t>2017</w:t>
            </w:r>
          </w:p>
        </w:tc>
        <w:tc>
          <w:tcPr>
            <w:tcW w:w="765" w:type="dxa"/>
            <w:shd w:val="clear" w:color="auto" w:fill="F2F2F2" w:themeFill="background1" w:themeFillShade="F2"/>
            <w:vAlign w:val="center"/>
          </w:tcPr>
          <w:p w14:paraId="496A5960" w14:textId="77777777" w:rsidR="00670A30" w:rsidRPr="00886721" w:rsidRDefault="00670A30" w:rsidP="000C7D24">
            <w:pPr>
              <w:jc w:val="center"/>
              <w:rPr>
                <w:rFonts w:ascii="Calibri Light" w:hAnsi="Calibri Light"/>
                <w:b/>
                <w:bCs/>
                <w:sz w:val="20"/>
              </w:rPr>
            </w:pPr>
            <w:r w:rsidRPr="00886721">
              <w:rPr>
                <w:rFonts w:ascii="Calibri Light" w:hAnsi="Calibri Light"/>
                <w:b/>
                <w:bCs/>
                <w:sz w:val="20"/>
              </w:rPr>
              <w:t>2018</w:t>
            </w:r>
          </w:p>
        </w:tc>
        <w:tc>
          <w:tcPr>
            <w:tcW w:w="879" w:type="dxa"/>
            <w:shd w:val="clear" w:color="auto" w:fill="F2F2F2" w:themeFill="background1" w:themeFillShade="F2"/>
            <w:vAlign w:val="center"/>
          </w:tcPr>
          <w:p w14:paraId="121C410E" w14:textId="1B185334" w:rsidR="00670A30" w:rsidRPr="00886721" w:rsidRDefault="00670A30" w:rsidP="000C7D24">
            <w:pPr>
              <w:jc w:val="center"/>
              <w:rPr>
                <w:rFonts w:ascii="Calibri Light" w:hAnsi="Calibri Light"/>
                <w:b/>
                <w:bCs/>
                <w:sz w:val="20"/>
              </w:rPr>
            </w:pPr>
            <w:r w:rsidRPr="00886721">
              <w:rPr>
                <w:rFonts w:ascii="Calibri Light" w:hAnsi="Calibri Light"/>
                <w:b/>
                <w:bCs/>
                <w:sz w:val="20"/>
              </w:rPr>
              <w:t>2018</w:t>
            </w:r>
          </w:p>
        </w:tc>
        <w:tc>
          <w:tcPr>
            <w:tcW w:w="680" w:type="dxa"/>
            <w:shd w:val="clear" w:color="auto" w:fill="F2F2F2" w:themeFill="background1" w:themeFillShade="F2"/>
            <w:vAlign w:val="center"/>
          </w:tcPr>
          <w:p w14:paraId="762DEFF9" w14:textId="77777777" w:rsidR="00670A30" w:rsidRPr="00886721" w:rsidRDefault="00670A30" w:rsidP="000C7D24">
            <w:pPr>
              <w:jc w:val="center"/>
              <w:rPr>
                <w:rFonts w:ascii="Calibri Light" w:hAnsi="Calibri Light"/>
                <w:b/>
                <w:bCs/>
                <w:sz w:val="20"/>
              </w:rPr>
            </w:pPr>
            <w:r w:rsidRPr="00886721">
              <w:rPr>
                <w:rFonts w:ascii="Calibri Light" w:hAnsi="Calibri Light"/>
                <w:b/>
                <w:bCs/>
                <w:sz w:val="20"/>
              </w:rPr>
              <w:t>2019</w:t>
            </w:r>
          </w:p>
        </w:tc>
        <w:tc>
          <w:tcPr>
            <w:tcW w:w="964" w:type="dxa"/>
            <w:shd w:val="clear" w:color="auto" w:fill="F2F2F2" w:themeFill="background1" w:themeFillShade="F2"/>
            <w:vAlign w:val="center"/>
          </w:tcPr>
          <w:p w14:paraId="51153F28" w14:textId="1CFE1E13" w:rsidR="00670A30" w:rsidRPr="00886721" w:rsidRDefault="00670A30" w:rsidP="000C7D24">
            <w:pPr>
              <w:jc w:val="center"/>
              <w:rPr>
                <w:rFonts w:ascii="Calibri Light" w:hAnsi="Calibri Light"/>
                <w:b/>
                <w:bCs/>
                <w:sz w:val="20"/>
              </w:rPr>
            </w:pPr>
            <w:r w:rsidRPr="00886721">
              <w:rPr>
                <w:rFonts w:ascii="Calibri Light" w:hAnsi="Calibri Light"/>
                <w:b/>
                <w:bCs/>
                <w:sz w:val="20"/>
              </w:rPr>
              <w:t>2019</w:t>
            </w:r>
          </w:p>
        </w:tc>
        <w:tc>
          <w:tcPr>
            <w:tcW w:w="879" w:type="dxa"/>
            <w:shd w:val="clear" w:color="auto" w:fill="F2F2F2" w:themeFill="background1" w:themeFillShade="F2"/>
            <w:vAlign w:val="center"/>
          </w:tcPr>
          <w:p w14:paraId="5CDB36D7" w14:textId="77777777" w:rsidR="00670A30" w:rsidRPr="00886721" w:rsidRDefault="00670A30" w:rsidP="000C7D24">
            <w:pPr>
              <w:jc w:val="center"/>
              <w:rPr>
                <w:rFonts w:ascii="Calibri Light" w:hAnsi="Calibri Light"/>
                <w:b/>
                <w:bCs/>
                <w:sz w:val="20"/>
              </w:rPr>
            </w:pPr>
            <w:r w:rsidRPr="00886721">
              <w:rPr>
                <w:rFonts w:ascii="Calibri Light" w:hAnsi="Calibri Light"/>
                <w:b/>
                <w:bCs/>
                <w:sz w:val="20"/>
              </w:rPr>
              <w:t>2020</w:t>
            </w:r>
          </w:p>
        </w:tc>
        <w:tc>
          <w:tcPr>
            <w:tcW w:w="765" w:type="dxa"/>
            <w:shd w:val="clear" w:color="auto" w:fill="F2F2F2" w:themeFill="background1" w:themeFillShade="F2"/>
            <w:vAlign w:val="center"/>
          </w:tcPr>
          <w:p w14:paraId="5C5497EB" w14:textId="4692FEFA" w:rsidR="00670A30" w:rsidRPr="00886721" w:rsidRDefault="00670A30" w:rsidP="000C7D24">
            <w:pPr>
              <w:jc w:val="center"/>
              <w:rPr>
                <w:rFonts w:ascii="Calibri Light" w:hAnsi="Calibri Light"/>
                <w:b/>
                <w:bCs/>
                <w:sz w:val="20"/>
              </w:rPr>
            </w:pPr>
            <w:r w:rsidRPr="00886721">
              <w:rPr>
                <w:rFonts w:ascii="Calibri Light" w:hAnsi="Calibri Light"/>
                <w:b/>
                <w:bCs/>
                <w:sz w:val="20"/>
              </w:rPr>
              <w:t>2020</w:t>
            </w:r>
          </w:p>
        </w:tc>
        <w:tc>
          <w:tcPr>
            <w:tcW w:w="794" w:type="dxa"/>
            <w:shd w:val="clear" w:color="auto" w:fill="F2F2F2" w:themeFill="background1" w:themeFillShade="F2"/>
            <w:vAlign w:val="center"/>
          </w:tcPr>
          <w:p w14:paraId="01D9C351" w14:textId="77777777" w:rsidR="00670A30" w:rsidRPr="00886721" w:rsidRDefault="00670A30" w:rsidP="00D90ABC">
            <w:pPr>
              <w:jc w:val="center"/>
              <w:rPr>
                <w:rFonts w:ascii="Calibri Light" w:hAnsi="Calibri Light"/>
                <w:b/>
                <w:bCs/>
                <w:sz w:val="20"/>
              </w:rPr>
            </w:pPr>
            <w:r w:rsidRPr="00886721">
              <w:rPr>
                <w:rFonts w:ascii="Calibri Light" w:hAnsi="Calibri Light"/>
                <w:b/>
                <w:bCs/>
                <w:sz w:val="20"/>
              </w:rPr>
              <w:t>2021</w:t>
            </w:r>
          </w:p>
        </w:tc>
        <w:tc>
          <w:tcPr>
            <w:tcW w:w="851" w:type="dxa"/>
            <w:shd w:val="clear" w:color="auto" w:fill="F2F2F2" w:themeFill="background1" w:themeFillShade="F2"/>
            <w:vAlign w:val="center"/>
          </w:tcPr>
          <w:p w14:paraId="034242CA" w14:textId="714D22E3" w:rsidR="00670A30" w:rsidRPr="00886721" w:rsidRDefault="00670A30" w:rsidP="00D90ABC">
            <w:pPr>
              <w:jc w:val="center"/>
              <w:rPr>
                <w:rFonts w:ascii="Calibri Light" w:hAnsi="Calibri Light"/>
                <w:b/>
                <w:bCs/>
                <w:sz w:val="20"/>
              </w:rPr>
            </w:pPr>
            <w:r w:rsidRPr="00886721">
              <w:rPr>
                <w:rFonts w:ascii="Calibri Light" w:hAnsi="Calibri Light"/>
                <w:b/>
                <w:bCs/>
                <w:sz w:val="20"/>
              </w:rPr>
              <w:t>2021</w:t>
            </w:r>
          </w:p>
        </w:tc>
      </w:tr>
      <w:tr w:rsidR="001205AB" w:rsidRPr="00886721" w14:paraId="24CA2F0A" w14:textId="2008F8A1" w:rsidTr="00670A30">
        <w:trPr>
          <w:trHeight w:val="567"/>
        </w:trPr>
        <w:tc>
          <w:tcPr>
            <w:tcW w:w="992" w:type="dxa"/>
            <w:vMerge/>
            <w:shd w:val="clear" w:color="auto" w:fill="F2F2F2" w:themeFill="background1" w:themeFillShade="F2"/>
            <w:vAlign w:val="center"/>
          </w:tcPr>
          <w:p w14:paraId="54C529ED" w14:textId="77777777" w:rsidR="00907A1C" w:rsidRPr="00886721" w:rsidRDefault="00907A1C" w:rsidP="00E5298D">
            <w:pPr>
              <w:rPr>
                <w:rFonts w:ascii="Calibri Light" w:hAnsi="Calibri Light"/>
                <w:b/>
                <w:sz w:val="20"/>
                <w:szCs w:val="20"/>
              </w:rPr>
            </w:pPr>
          </w:p>
        </w:tc>
        <w:tc>
          <w:tcPr>
            <w:tcW w:w="849" w:type="dxa"/>
            <w:shd w:val="clear" w:color="auto" w:fill="F2F2F2" w:themeFill="background1" w:themeFillShade="F2"/>
            <w:vAlign w:val="center"/>
          </w:tcPr>
          <w:p w14:paraId="048DA72C" w14:textId="035113AF" w:rsidR="00907A1C" w:rsidRPr="00886721" w:rsidRDefault="00907A1C" w:rsidP="000C7D24">
            <w:pPr>
              <w:jc w:val="center"/>
              <w:rPr>
                <w:rFonts w:ascii="Calibri Light" w:hAnsi="Calibri Light"/>
                <w:b/>
                <w:bCs/>
                <w:sz w:val="20"/>
              </w:rPr>
            </w:pPr>
            <w:r w:rsidRPr="00886721">
              <w:rPr>
                <w:rFonts w:ascii="Calibri Light" w:hAnsi="Calibri Light"/>
                <w:b/>
                <w:bCs/>
                <w:sz w:val="20"/>
              </w:rPr>
              <w:t>ilość (szt.)</w:t>
            </w:r>
          </w:p>
        </w:tc>
        <w:tc>
          <w:tcPr>
            <w:tcW w:w="795" w:type="dxa"/>
            <w:shd w:val="clear" w:color="auto" w:fill="F2F2F2" w:themeFill="background1" w:themeFillShade="F2"/>
            <w:vAlign w:val="center"/>
          </w:tcPr>
          <w:p w14:paraId="6F3165B8" w14:textId="5F18EA8A" w:rsidR="00907A1C" w:rsidRPr="00886721" w:rsidRDefault="00907A1C" w:rsidP="000C7D24">
            <w:pPr>
              <w:jc w:val="center"/>
              <w:rPr>
                <w:rFonts w:ascii="Calibri Light" w:hAnsi="Calibri Light"/>
                <w:b/>
                <w:bCs/>
                <w:sz w:val="20"/>
              </w:rPr>
            </w:pPr>
            <w:r w:rsidRPr="00886721">
              <w:rPr>
                <w:rFonts w:ascii="Calibri Light" w:hAnsi="Calibri Light"/>
                <w:b/>
                <w:bCs/>
                <w:sz w:val="20"/>
              </w:rPr>
              <w:t>wartość (zł)</w:t>
            </w:r>
          </w:p>
        </w:tc>
        <w:tc>
          <w:tcPr>
            <w:tcW w:w="765" w:type="dxa"/>
            <w:shd w:val="clear" w:color="auto" w:fill="F2F2F2" w:themeFill="background1" w:themeFillShade="F2"/>
            <w:vAlign w:val="center"/>
          </w:tcPr>
          <w:p w14:paraId="37EED1EF" w14:textId="156E4AA0" w:rsidR="00907A1C" w:rsidRPr="00886721" w:rsidRDefault="00907A1C" w:rsidP="000C7D24">
            <w:pPr>
              <w:jc w:val="center"/>
              <w:rPr>
                <w:rFonts w:ascii="Calibri Light" w:hAnsi="Calibri Light"/>
                <w:b/>
                <w:bCs/>
                <w:sz w:val="20"/>
              </w:rPr>
            </w:pPr>
            <w:r w:rsidRPr="00886721">
              <w:rPr>
                <w:rFonts w:ascii="Calibri Light" w:hAnsi="Calibri Light"/>
                <w:b/>
                <w:bCs/>
                <w:sz w:val="20"/>
              </w:rPr>
              <w:t>ilość (szt.)</w:t>
            </w:r>
          </w:p>
        </w:tc>
        <w:tc>
          <w:tcPr>
            <w:tcW w:w="879" w:type="dxa"/>
            <w:shd w:val="clear" w:color="auto" w:fill="F2F2F2" w:themeFill="background1" w:themeFillShade="F2"/>
            <w:vAlign w:val="center"/>
          </w:tcPr>
          <w:p w14:paraId="36CFB65A" w14:textId="779C0DCD" w:rsidR="00907A1C" w:rsidRPr="00886721" w:rsidRDefault="00575668" w:rsidP="000C7D24">
            <w:pPr>
              <w:jc w:val="center"/>
              <w:rPr>
                <w:rFonts w:ascii="Calibri Light" w:hAnsi="Calibri Light"/>
                <w:b/>
                <w:bCs/>
                <w:sz w:val="20"/>
              </w:rPr>
            </w:pPr>
            <w:r w:rsidRPr="00886721">
              <w:rPr>
                <w:rFonts w:ascii="Calibri Light" w:hAnsi="Calibri Light"/>
                <w:b/>
                <w:bCs/>
                <w:sz w:val="20"/>
              </w:rPr>
              <w:t>wartość (zł)</w:t>
            </w:r>
          </w:p>
        </w:tc>
        <w:tc>
          <w:tcPr>
            <w:tcW w:w="680" w:type="dxa"/>
            <w:shd w:val="clear" w:color="auto" w:fill="F2F2F2" w:themeFill="background1" w:themeFillShade="F2"/>
            <w:vAlign w:val="center"/>
          </w:tcPr>
          <w:p w14:paraId="1F600EAE" w14:textId="38CA79FE" w:rsidR="00907A1C" w:rsidRPr="00886721" w:rsidRDefault="00575668" w:rsidP="000C7D24">
            <w:pPr>
              <w:jc w:val="center"/>
              <w:rPr>
                <w:rFonts w:ascii="Calibri Light" w:hAnsi="Calibri Light"/>
                <w:b/>
                <w:bCs/>
                <w:sz w:val="20"/>
              </w:rPr>
            </w:pPr>
            <w:r w:rsidRPr="00886721">
              <w:rPr>
                <w:rFonts w:ascii="Calibri Light" w:hAnsi="Calibri Light"/>
                <w:b/>
                <w:bCs/>
                <w:sz w:val="20"/>
              </w:rPr>
              <w:t>ilość (szt.)</w:t>
            </w:r>
          </w:p>
        </w:tc>
        <w:tc>
          <w:tcPr>
            <w:tcW w:w="964" w:type="dxa"/>
            <w:shd w:val="clear" w:color="auto" w:fill="F2F2F2" w:themeFill="background1" w:themeFillShade="F2"/>
            <w:vAlign w:val="center"/>
          </w:tcPr>
          <w:p w14:paraId="4DFC33F8" w14:textId="4AB6DD50" w:rsidR="00907A1C" w:rsidRPr="00886721" w:rsidRDefault="00575668" w:rsidP="000C7D24">
            <w:pPr>
              <w:jc w:val="center"/>
              <w:rPr>
                <w:rFonts w:ascii="Calibri Light" w:hAnsi="Calibri Light"/>
                <w:b/>
                <w:bCs/>
                <w:sz w:val="20"/>
              </w:rPr>
            </w:pPr>
            <w:r w:rsidRPr="00886721">
              <w:rPr>
                <w:rFonts w:ascii="Calibri Light" w:hAnsi="Calibri Light"/>
                <w:b/>
                <w:bCs/>
                <w:sz w:val="20"/>
              </w:rPr>
              <w:t>wartość (zł)</w:t>
            </w:r>
          </w:p>
        </w:tc>
        <w:tc>
          <w:tcPr>
            <w:tcW w:w="879" w:type="dxa"/>
            <w:shd w:val="clear" w:color="auto" w:fill="F2F2F2" w:themeFill="background1" w:themeFillShade="F2"/>
            <w:vAlign w:val="center"/>
          </w:tcPr>
          <w:p w14:paraId="5DFD0B9F" w14:textId="1B2774D5" w:rsidR="00907A1C" w:rsidRPr="00886721" w:rsidRDefault="00907A1C" w:rsidP="000C7D24">
            <w:pPr>
              <w:jc w:val="center"/>
              <w:rPr>
                <w:rFonts w:ascii="Calibri Light" w:hAnsi="Calibri Light"/>
                <w:b/>
                <w:bCs/>
                <w:sz w:val="20"/>
              </w:rPr>
            </w:pPr>
            <w:r w:rsidRPr="00886721">
              <w:rPr>
                <w:rFonts w:ascii="Calibri Light" w:hAnsi="Calibri Light"/>
                <w:b/>
                <w:bCs/>
                <w:sz w:val="20"/>
              </w:rPr>
              <w:t>ilość (szt.)</w:t>
            </w:r>
          </w:p>
        </w:tc>
        <w:tc>
          <w:tcPr>
            <w:tcW w:w="765" w:type="dxa"/>
            <w:shd w:val="clear" w:color="auto" w:fill="F2F2F2" w:themeFill="background1" w:themeFillShade="F2"/>
            <w:vAlign w:val="center"/>
          </w:tcPr>
          <w:p w14:paraId="039F2212" w14:textId="1B06238A" w:rsidR="00907A1C" w:rsidRPr="00886721" w:rsidRDefault="00907A1C" w:rsidP="000C7D24">
            <w:pPr>
              <w:jc w:val="center"/>
              <w:rPr>
                <w:rFonts w:ascii="Calibri Light" w:hAnsi="Calibri Light"/>
                <w:b/>
                <w:bCs/>
                <w:sz w:val="20"/>
              </w:rPr>
            </w:pPr>
            <w:r w:rsidRPr="00886721">
              <w:rPr>
                <w:rFonts w:ascii="Calibri Light" w:hAnsi="Calibri Light"/>
                <w:b/>
                <w:bCs/>
                <w:sz w:val="20"/>
              </w:rPr>
              <w:t>wartość (zł)</w:t>
            </w:r>
          </w:p>
        </w:tc>
        <w:tc>
          <w:tcPr>
            <w:tcW w:w="794" w:type="dxa"/>
            <w:shd w:val="clear" w:color="auto" w:fill="F2F2F2" w:themeFill="background1" w:themeFillShade="F2"/>
            <w:vAlign w:val="center"/>
          </w:tcPr>
          <w:p w14:paraId="7E04AC94" w14:textId="3C4B6C3F" w:rsidR="00907A1C" w:rsidRPr="00886721" w:rsidRDefault="00907A1C" w:rsidP="00D90ABC">
            <w:pPr>
              <w:jc w:val="center"/>
              <w:rPr>
                <w:rFonts w:ascii="Calibri Light" w:hAnsi="Calibri Light"/>
                <w:b/>
                <w:bCs/>
                <w:sz w:val="20"/>
              </w:rPr>
            </w:pPr>
            <w:r w:rsidRPr="00886721">
              <w:rPr>
                <w:rFonts w:ascii="Calibri Light" w:hAnsi="Calibri Light"/>
                <w:b/>
                <w:bCs/>
                <w:sz w:val="20"/>
              </w:rPr>
              <w:t>ilość (szt.)</w:t>
            </w:r>
          </w:p>
        </w:tc>
        <w:tc>
          <w:tcPr>
            <w:tcW w:w="851" w:type="dxa"/>
            <w:shd w:val="clear" w:color="auto" w:fill="F2F2F2" w:themeFill="background1" w:themeFillShade="F2"/>
            <w:vAlign w:val="center"/>
          </w:tcPr>
          <w:p w14:paraId="133709A4" w14:textId="34848022" w:rsidR="00907A1C" w:rsidRPr="00886721" w:rsidRDefault="00907A1C" w:rsidP="00D90ABC">
            <w:pPr>
              <w:jc w:val="center"/>
              <w:rPr>
                <w:rFonts w:ascii="Calibri Light" w:hAnsi="Calibri Light"/>
                <w:b/>
                <w:bCs/>
                <w:sz w:val="20"/>
              </w:rPr>
            </w:pPr>
            <w:r w:rsidRPr="00886721">
              <w:rPr>
                <w:rFonts w:ascii="Calibri Light" w:hAnsi="Calibri Light"/>
                <w:b/>
                <w:bCs/>
                <w:sz w:val="20"/>
              </w:rPr>
              <w:t>wartość (zł)</w:t>
            </w:r>
          </w:p>
        </w:tc>
      </w:tr>
      <w:tr w:rsidR="001205AB" w:rsidRPr="00886721" w14:paraId="3EFD1BDB" w14:textId="41799831" w:rsidTr="00670A30">
        <w:tc>
          <w:tcPr>
            <w:tcW w:w="992" w:type="dxa"/>
            <w:shd w:val="clear" w:color="auto" w:fill="F2F2F2" w:themeFill="background1" w:themeFillShade="F2"/>
            <w:vAlign w:val="center"/>
          </w:tcPr>
          <w:p w14:paraId="21F5EE39" w14:textId="77777777" w:rsidR="000B2EAC" w:rsidRPr="00886721" w:rsidRDefault="000B2EAC" w:rsidP="00E5298D">
            <w:pPr>
              <w:rPr>
                <w:rFonts w:ascii="Calibri Light" w:hAnsi="Calibri Light"/>
                <w:b/>
                <w:bCs/>
                <w:sz w:val="20"/>
              </w:rPr>
            </w:pPr>
            <w:r w:rsidRPr="00886721">
              <w:rPr>
                <w:rFonts w:ascii="Calibri Light" w:hAnsi="Calibri Light"/>
                <w:b/>
                <w:bCs/>
                <w:sz w:val="20"/>
              </w:rPr>
              <w:t>Drzewa</w:t>
            </w:r>
          </w:p>
        </w:tc>
        <w:tc>
          <w:tcPr>
            <w:tcW w:w="849" w:type="dxa"/>
            <w:shd w:val="clear" w:color="auto" w:fill="auto"/>
            <w:vAlign w:val="center"/>
          </w:tcPr>
          <w:p w14:paraId="2E63F696" w14:textId="5EBAFFFD" w:rsidR="000B2EAC" w:rsidRPr="00886721" w:rsidRDefault="000B2EAC" w:rsidP="000C7D24">
            <w:pPr>
              <w:jc w:val="center"/>
              <w:rPr>
                <w:rFonts w:ascii="Calibri Light" w:hAnsi="Calibri Light"/>
                <w:sz w:val="20"/>
              </w:rPr>
            </w:pPr>
            <w:r w:rsidRPr="00886721">
              <w:rPr>
                <w:rFonts w:ascii="Calibri Light" w:hAnsi="Calibri Light"/>
                <w:sz w:val="20"/>
              </w:rPr>
              <w:t>32</w:t>
            </w:r>
          </w:p>
        </w:tc>
        <w:tc>
          <w:tcPr>
            <w:tcW w:w="795" w:type="dxa"/>
            <w:shd w:val="clear" w:color="auto" w:fill="auto"/>
            <w:vAlign w:val="center"/>
          </w:tcPr>
          <w:p w14:paraId="0073DDDE" w14:textId="36457E0D" w:rsidR="000B2EAC" w:rsidRPr="00886721" w:rsidRDefault="000B2EAC" w:rsidP="000C7D24">
            <w:pPr>
              <w:jc w:val="center"/>
              <w:rPr>
                <w:rFonts w:ascii="Calibri Light" w:hAnsi="Calibri Light"/>
                <w:sz w:val="20"/>
              </w:rPr>
            </w:pPr>
            <w:r w:rsidRPr="00886721">
              <w:rPr>
                <w:rFonts w:ascii="Calibri Light" w:hAnsi="Calibri Light"/>
                <w:sz w:val="20"/>
              </w:rPr>
              <w:t>12 800</w:t>
            </w:r>
          </w:p>
        </w:tc>
        <w:tc>
          <w:tcPr>
            <w:tcW w:w="765" w:type="dxa"/>
            <w:shd w:val="clear" w:color="auto" w:fill="auto"/>
            <w:vAlign w:val="center"/>
          </w:tcPr>
          <w:p w14:paraId="434292C4" w14:textId="0D9A18E9" w:rsidR="000B2EAC" w:rsidRPr="00886721" w:rsidRDefault="000B2EAC" w:rsidP="000C7D24">
            <w:pPr>
              <w:jc w:val="center"/>
              <w:rPr>
                <w:rFonts w:ascii="Calibri Light" w:hAnsi="Calibri Light"/>
                <w:sz w:val="20"/>
              </w:rPr>
            </w:pPr>
            <w:r w:rsidRPr="00886721">
              <w:rPr>
                <w:rFonts w:ascii="Calibri Light" w:hAnsi="Calibri Light"/>
                <w:sz w:val="20"/>
              </w:rPr>
              <w:t>172</w:t>
            </w:r>
          </w:p>
        </w:tc>
        <w:tc>
          <w:tcPr>
            <w:tcW w:w="879" w:type="dxa"/>
            <w:shd w:val="clear" w:color="auto" w:fill="auto"/>
            <w:vAlign w:val="center"/>
          </w:tcPr>
          <w:p w14:paraId="21853A8A" w14:textId="6455304F" w:rsidR="000B2EAC" w:rsidRPr="00886721" w:rsidRDefault="00575668" w:rsidP="000C7D24">
            <w:pPr>
              <w:jc w:val="center"/>
              <w:rPr>
                <w:rFonts w:ascii="Calibri Light" w:hAnsi="Calibri Light"/>
                <w:sz w:val="20"/>
              </w:rPr>
            </w:pPr>
            <w:r w:rsidRPr="00886721">
              <w:rPr>
                <w:rFonts w:ascii="Calibri Light" w:hAnsi="Calibri Light"/>
                <w:sz w:val="20"/>
              </w:rPr>
              <w:t>127 161</w:t>
            </w:r>
          </w:p>
        </w:tc>
        <w:tc>
          <w:tcPr>
            <w:tcW w:w="680" w:type="dxa"/>
            <w:shd w:val="clear" w:color="auto" w:fill="auto"/>
            <w:vAlign w:val="center"/>
          </w:tcPr>
          <w:p w14:paraId="35B351E1" w14:textId="332B3645" w:rsidR="000B2EAC" w:rsidRPr="00886721" w:rsidRDefault="00575668" w:rsidP="000C7D24">
            <w:pPr>
              <w:jc w:val="center"/>
              <w:rPr>
                <w:rFonts w:ascii="Calibri Light" w:hAnsi="Calibri Light"/>
                <w:sz w:val="20"/>
              </w:rPr>
            </w:pPr>
            <w:r w:rsidRPr="00886721">
              <w:rPr>
                <w:rFonts w:ascii="Calibri Light" w:hAnsi="Calibri Light"/>
                <w:sz w:val="20"/>
              </w:rPr>
              <w:t>96</w:t>
            </w:r>
          </w:p>
        </w:tc>
        <w:tc>
          <w:tcPr>
            <w:tcW w:w="964" w:type="dxa"/>
            <w:shd w:val="clear" w:color="auto" w:fill="auto"/>
            <w:vAlign w:val="center"/>
          </w:tcPr>
          <w:p w14:paraId="77BF074F" w14:textId="1BCDBA4D" w:rsidR="000B2EAC" w:rsidRPr="00886721" w:rsidRDefault="00575668" w:rsidP="000C7D24">
            <w:pPr>
              <w:jc w:val="center"/>
              <w:rPr>
                <w:rFonts w:ascii="Calibri Light" w:hAnsi="Calibri Light"/>
                <w:sz w:val="20"/>
              </w:rPr>
            </w:pPr>
            <w:r w:rsidRPr="00886721">
              <w:rPr>
                <w:rFonts w:ascii="Calibri Light" w:hAnsi="Calibri Light"/>
                <w:sz w:val="20"/>
              </w:rPr>
              <w:t>46 650</w:t>
            </w:r>
          </w:p>
        </w:tc>
        <w:tc>
          <w:tcPr>
            <w:tcW w:w="879" w:type="dxa"/>
            <w:shd w:val="clear" w:color="auto" w:fill="auto"/>
            <w:vAlign w:val="center"/>
          </w:tcPr>
          <w:p w14:paraId="483887DD" w14:textId="2218D82D" w:rsidR="000B2EAC" w:rsidRPr="00886721" w:rsidRDefault="000B2EAC" w:rsidP="000C7D24">
            <w:pPr>
              <w:jc w:val="center"/>
              <w:rPr>
                <w:rFonts w:ascii="Calibri Light" w:hAnsi="Calibri Light"/>
                <w:sz w:val="20"/>
              </w:rPr>
            </w:pPr>
            <w:r w:rsidRPr="00886721">
              <w:rPr>
                <w:rFonts w:ascii="Calibri Light" w:hAnsi="Calibri Light" w:cs="Calibri Light"/>
                <w:bCs/>
                <w:sz w:val="20"/>
                <w:szCs w:val="20"/>
              </w:rPr>
              <w:t>62</w:t>
            </w:r>
          </w:p>
        </w:tc>
        <w:tc>
          <w:tcPr>
            <w:tcW w:w="765" w:type="dxa"/>
            <w:shd w:val="clear" w:color="auto" w:fill="auto"/>
            <w:vAlign w:val="center"/>
          </w:tcPr>
          <w:p w14:paraId="5E490C43" w14:textId="1E03DB63" w:rsidR="000B2EAC" w:rsidRPr="00886721" w:rsidRDefault="000B2EAC" w:rsidP="000C7D24">
            <w:pPr>
              <w:jc w:val="center"/>
              <w:rPr>
                <w:rFonts w:ascii="Calibri Light" w:hAnsi="Calibri Light"/>
                <w:sz w:val="20"/>
              </w:rPr>
            </w:pPr>
            <w:r w:rsidRPr="00886721">
              <w:rPr>
                <w:rFonts w:ascii="Calibri Light" w:hAnsi="Calibri Light" w:cs="Calibri Light"/>
                <w:bCs/>
                <w:sz w:val="20"/>
                <w:szCs w:val="20"/>
              </w:rPr>
              <w:t>24 800</w:t>
            </w:r>
          </w:p>
        </w:tc>
        <w:tc>
          <w:tcPr>
            <w:tcW w:w="794" w:type="dxa"/>
            <w:vAlign w:val="center"/>
          </w:tcPr>
          <w:p w14:paraId="65F59BF1" w14:textId="5E8937B9" w:rsidR="000B2EAC" w:rsidRPr="00886721" w:rsidRDefault="000B2EAC" w:rsidP="00D90ABC">
            <w:pPr>
              <w:jc w:val="center"/>
              <w:rPr>
                <w:rFonts w:ascii="Calibri Light" w:hAnsi="Calibri Light" w:cs="Calibri Light"/>
                <w:bCs/>
                <w:sz w:val="20"/>
                <w:szCs w:val="20"/>
              </w:rPr>
            </w:pPr>
            <w:r w:rsidRPr="00886721">
              <w:rPr>
                <w:rFonts w:ascii="Calibri Light" w:hAnsi="Calibri Light" w:cs="Calibri Light"/>
                <w:bCs/>
                <w:sz w:val="20"/>
                <w:szCs w:val="20"/>
              </w:rPr>
              <w:t>203</w:t>
            </w:r>
          </w:p>
        </w:tc>
        <w:tc>
          <w:tcPr>
            <w:tcW w:w="851" w:type="dxa"/>
            <w:vAlign w:val="center"/>
          </w:tcPr>
          <w:p w14:paraId="70D071CE" w14:textId="512B9922" w:rsidR="000B2EAC" w:rsidRPr="00886721" w:rsidRDefault="000B2EAC" w:rsidP="00D90ABC">
            <w:pPr>
              <w:jc w:val="center"/>
              <w:rPr>
                <w:rFonts w:ascii="Calibri Light" w:hAnsi="Calibri Light" w:cs="Calibri Light"/>
                <w:bCs/>
                <w:sz w:val="20"/>
                <w:szCs w:val="20"/>
              </w:rPr>
            </w:pPr>
            <w:r w:rsidRPr="00886721">
              <w:rPr>
                <w:rFonts w:ascii="Calibri Light" w:hAnsi="Calibri Light" w:cs="Calibri Light"/>
                <w:bCs/>
                <w:sz w:val="20"/>
                <w:szCs w:val="20"/>
              </w:rPr>
              <w:t>71 250</w:t>
            </w:r>
          </w:p>
        </w:tc>
      </w:tr>
      <w:tr w:rsidR="001205AB" w:rsidRPr="00886721" w14:paraId="7C65A945" w14:textId="07AADC28" w:rsidTr="00670A30">
        <w:tc>
          <w:tcPr>
            <w:tcW w:w="992" w:type="dxa"/>
            <w:shd w:val="clear" w:color="auto" w:fill="F2F2F2" w:themeFill="background1" w:themeFillShade="F2"/>
            <w:vAlign w:val="center"/>
          </w:tcPr>
          <w:p w14:paraId="56A645DE" w14:textId="77777777" w:rsidR="000B2EAC" w:rsidRPr="00886721" w:rsidRDefault="000B2EAC" w:rsidP="00E5298D">
            <w:pPr>
              <w:rPr>
                <w:rFonts w:ascii="Calibri Light" w:hAnsi="Calibri Light"/>
                <w:b/>
                <w:bCs/>
                <w:sz w:val="20"/>
              </w:rPr>
            </w:pPr>
            <w:r w:rsidRPr="00886721">
              <w:rPr>
                <w:rFonts w:ascii="Calibri Light" w:hAnsi="Calibri Light"/>
                <w:b/>
                <w:bCs/>
                <w:sz w:val="20"/>
              </w:rPr>
              <w:t>Krzewy</w:t>
            </w:r>
          </w:p>
        </w:tc>
        <w:tc>
          <w:tcPr>
            <w:tcW w:w="849" w:type="dxa"/>
            <w:shd w:val="clear" w:color="auto" w:fill="auto"/>
            <w:vAlign w:val="center"/>
          </w:tcPr>
          <w:p w14:paraId="0150B327" w14:textId="68D3FA6B" w:rsidR="000B2EAC" w:rsidRPr="00886721" w:rsidRDefault="000B2EAC" w:rsidP="000C7D24">
            <w:pPr>
              <w:jc w:val="center"/>
              <w:rPr>
                <w:rFonts w:ascii="Calibri Light" w:hAnsi="Calibri Light"/>
                <w:sz w:val="20"/>
              </w:rPr>
            </w:pPr>
            <w:r w:rsidRPr="00886721">
              <w:rPr>
                <w:rFonts w:ascii="Calibri Light" w:hAnsi="Calibri Light"/>
                <w:sz w:val="20"/>
              </w:rPr>
              <w:t>3 632</w:t>
            </w:r>
          </w:p>
        </w:tc>
        <w:tc>
          <w:tcPr>
            <w:tcW w:w="795" w:type="dxa"/>
            <w:shd w:val="clear" w:color="auto" w:fill="auto"/>
            <w:vAlign w:val="center"/>
          </w:tcPr>
          <w:p w14:paraId="3823CB3E" w14:textId="17C53BA5" w:rsidR="000B2EAC" w:rsidRPr="00886721" w:rsidRDefault="000B2EAC" w:rsidP="000C7D24">
            <w:pPr>
              <w:jc w:val="center"/>
              <w:rPr>
                <w:rFonts w:ascii="Calibri Light" w:hAnsi="Calibri Light"/>
                <w:sz w:val="20"/>
              </w:rPr>
            </w:pPr>
            <w:r w:rsidRPr="00886721">
              <w:rPr>
                <w:rFonts w:ascii="Calibri Light" w:hAnsi="Calibri Light"/>
                <w:sz w:val="20"/>
              </w:rPr>
              <w:t>72 640</w:t>
            </w:r>
          </w:p>
        </w:tc>
        <w:tc>
          <w:tcPr>
            <w:tcW w:w="765" w:type="dxa"/>
            <w:shd w:val="clear" w:color="auto" w:fill="auto"/>
            <w:vAlign w:val="center"/>
          </w:tcPr>
          <w:p w14:paraId="5A03951A" w14:textId="555E57BA" w:rsidR="000B2EAC" w:rsidRPr="00886721" w:rsidRDefault="000B2EAC" w:rsidP="000C7D24">
            <w:pPr>
              <w:jc w:val="center"/>
              <w:rPr>
                <w:rFonts w:ascii="Calibri Light" w:hAnsi="Calibri Light"/>
                <w:sz w:val="20"/>
              </w:rPr>
            </w:pPr>
            <w:r w:rsidRPr="00886721">
              <w:rPr>
                <w:rFonts w:ascii="Calibri Light" w:hAnsi="Calibri Light"/>
                <w:sz w:val="20"/>
              </w:rPr>
              <w:t>2 765</w:t>
            </w:r>
          </w:p>
        </w:tc>
        <w:tc>
          <w:tcPr>
            <w:tcW w:w="879" w:type="dxa"/>
            <w:shd w:val="clear" w:color="auto" w:fill="auto"/>
            <w:vAlign w:val="center"/>
          </w:tcPr>
          <w:p w14:paraId="3617A416" w14:textId="3E70EF85" w:rsidR="000B2EAC" w:rsidRPr="00886721" w:rsidRDefault="00575668" w:rsidP="000C7D24">
            <w:pPr>
              <w:jc w:val="center"/>
              <w:rPr>
                <w:rFonts w:ascii="Calibri Light" w:hAnsi="Calibri Light"/>
                <w:sz w:val="20"/>
              </w:rPr>
            </w:pPr>
            <w:r w:rsidRPr="00886721">
              <w:rPr>
                <w:rFonts w:ascii="Calibri Light" w:hAnsi="Calibri Light"/>
                <w:sz w:val="20"/>
              </w:rPr>
              <w:t>67 034</w:t>
            </w:r>
          </w:p>
        </w:tc>
        <w:tc>
          <w:tcPr>
            <w:tcW w:w="680" w:type="dxa"/>
            <w:shd w:val="clear" w:color="auto" w:fill="auto"/>
            <w:vAlign w:val="center"/>
          </w:tcPr>
          <w:p w14:paraId="5FDBBAF5" w14:textId="0DA1891A" w:rsidR="000B2EAC" w:rsidRPr="00886721" w:rsidRDefault="00575668" w:rsidP="000C7D24">
            <w:pPr>
              <w:jc w:val="center"/>
              <w:rPr>
                <w:rFonts w:ascii="Calibri Light" w:hAnsi="Calibri Light"/>
                <w:sz w:val="20"/>
              </w:rPr>
            </w:pPr>
            <w:r w:rsidRPr="00886721">
              <w:rPr>
                <w:rFonts w:ascii="Calibri Light" w:hAnsi="Calibri Light"/>
                <w:sz w:val="20"/>
              </w:rPr>
              <w:t>3 630</w:t>
            </w:r>
          </w:p>
        </w:tc>
        <w:tc>
          <w:tcPr>
            <w:tcW w:w="964" w:type="dxa"/>
            <w:shd w:val="clear" w:color="auto" w:fill="auto"/>
            <w:vAlign w:val="center"/>
          </w:tcPr>
          <w:p w14:paraId="3E33C7A0" w14:textId="09155E60" w:rsidR="000B2EAC" w:rsidRPr="00886721" w:rsidRDefault="00575668" w:rsidP="000C7D24">
            <w:pPr>
              <w:jc w:val="center"/>
              <w:rPr>
                <w:rFonts w:ascii="Calibri Light" w:hAnsi="Calibri Light"/>
                <w:sz w:val="20"/>
              </w:rPr>
            </w:pPr>
            <w:r w:rsidRPr="00886721">
              <w:rPr>
                <w:rFonts w:ascii="Calibri Light" w:hAnsi="Calibri Light"/>
                <w:sz w:val="20"/>
              </w:rPr>
              <w:t>39 800</w:t>
            </w:r>
          </w:p>
        </w:tc>
        <w:tc>
          <w:tcPr>
            <w:tcW w:w="879" w:type="dxa"/>
            <w:shd w:val="clear" w:color="auto" w:fill="auto"/>
            <w:vAlign w:val="center"/>
          </w:tcPr>
          <w:p w14:paraId="3D35E9F2" w14:textId="5E20FF8F" w:rsidR="000B2EAC" w:rsidRPr="00886721" w:rsidRDefault="000B2EAC" w:rsidP="000C7D24">
            <w:pPr>
              <w:jc w:val="center"/>
              <w:rPr>
                <w:rFonts w:ascii="Calibri Light" w:hAnsi="Calibri Light"/>
                <w:sz w:val="20"/>
              </w:rPr>
            </w:pPr>
            <w:r w:rsidRPr="00886721">
              <w:rPr>
                <w:rFonts w:ascii="Calibri Light" w:hAnsi="Calibri Light" w:cs="Calibri Light"/>
                <w:bCs/>
                <w:sz w:val="20"/>
                <w:szCs w:val="20"/>
              </w:rPr>
              <w:t>2 154</w:t>
            </w:r>
          </w:p>
        </w:tc>
        <w:tc>
          <w:tcPr>
            <w:tcW w:w="765" w:type="dxa"/>
            <w:shd w:val="clear" w:color="auto" w:fill="auto"/>
            <w:vAlign w:val="center"/>
          </w:tcPr>
          <w:p w14:paraId="037DC052" w14:textId="153F776F" w:rsidR="000B2EAC" w:rsidRPr="00886721" w:rsidRDefault="000B2EAC" w:rsidP="000C7D24">
            <w:pPr>
              <w:jc w:val="center"/>
              <w:rPr>
                <w:rFonts w:ascii="Calibri Light" w:hAnsi="Calibri Light"/>
                <w:sz w:val="20"/>
              </w:rPr>
            </w:pPr>
            <w:r w:rsidRPr="00886721">
              <w:rPr>
                <w:rFonts w:ascii="Calibri Light" w:hAnsi="Calibri Light" w:cs="Calibri Light"/>
                <w:bCs/>
                <w:sz w:val="20"/>
                <w:szCs w:val="20"/>
              </w:rPr>
              <w:t>47 388</w:t>
            </w:r>
          </w:p>
        </w:tc>
        <w:tc>
          <w:tcPr>
            <w:tcW w:w="794" w:type="dxa"/>
            <w:vAlign w:val="center"/>
          </w:tcPr>
          <w:p w14:paraId="4B72A6D9" w14:textId="109EA0E5" w:rsidR="000B2EAC" w:rsidRPr="00886721" w:rsidRDefault="000B2EAC" w:rsidP="00D90ABC">
            <w:pPr>
              <w:jc w:val="center"/>
              <w:rPr>
                <w:rFonts w:ascii="Calibri Light" w:hAnsi="Calibri Light" w:cs="Calibri Light"/>
                <w:bCs/>
                <w:sz w:val="20"/>
                <w:szCs w:val="20"/>
              </w:rPr>
            </w:pPr>
            <w:r w:rsidRPr="00886721">
              <w:rPr>
                <w:rFonts w:ascii="Calibri Light" w:hAnsi="Calibri Light" w:cs="Calibri Light"/>
                <w:bCs/>
                <w:sz w:val="20"/>
                <w:szCs w:val="20"/>
              </w:rPr>
              <w:t>10</w:t>
            </w:r>
          </w:p>
        </w:tc>
        <w:tc>
          <w:tcPr>
            <w:tcW w:w="851" w:type="dxa"/>
            <w:vAlign w:val="center"/>
          </w:tcPr>
          <w:p w14:paraId="40CCA8CC" w14:textId="308F281D" w:rsidR="000B2EAC" w:rsidRPr="00886721" w:rsidRDefault="000B2EAC" w:rsidP="00D90ABC">
            <w:pPr>
              <w:jc w:val="center"/>
              <w:rPr>
                <w:rFonts w:ascii="Calibri Light" w:hAnsi="Calibri Light" w:cs="Calibri Light"/>
                <w:bCs/>
                <w:sz w:val="20"/>
                <w:szCs w:val="20"/>
              </w:rPr>
            </w:pPr>
            <w:r w:rsidRPr="00886721">
              <w:rPr>
                <w:rFonts w:ascii="Calibri Light" w:hAnsi="Calibri Light" w:cs="Calibri Light"/>
                <w:bCs/>
                <w:sz w:val="20"/>
                <w:szCs w:val="20"/>
              </w:rPr>
              <w:t>500</w:t>
            </w:r>
          </w:p>
        </w:tc>
      </w:tr>
    </w:tbl>
    <w:p w14:paraId="6341BB4F" w14:textId="77777777" w:rsidR="00BC1DAE" w:rsidRPr="00886721" w:rsidRDefault="10433191" w:rsidP="10433191">
      <w:pPr>
        <w:jc w:val="both"/>
        <w:rPr>
          <w:rFonts w:ascii="Calibri Light" w:hAnsi="Calibri Light"/>
          <w:sz w:val="20"/>
          <w:szCs w:val="20"/>
        </w:rPr>
      </w:pPr>
      <w:r w:rsidRPr="00886721">
        <w:rPr>
          <w:rFonts w:ascii="Calibri Light" w:hAnsi="Calibri Light"/>
          <w:sz w:val="20"/>
          <w:szCs w:val="20"/>
        </w:rPr>
        <w:t>Źródło: Departament Gospodarki Komunalnej</w:t>
      </w:r>
    </w:p>
    <w:p w14:paraId="4D9DF237" w14:textId="7EECF361" w:rsidR="00184FA2" w:rsidRPr="00886721" w:rsidRDefault="64DFDA4C" w:rsidP="64DFDA4C">
      <w:pPr>
        <w:pStyle w:val="Legenda"/>
        <w:jc w:val="both"/>
        <w:rPr>
          <w:rFonts w:ascii="Calibri Light" w:hAnsi="Calibri Light"/>
          <w:sz w:val="24"/>
          <w:szCs w:val="24"/>
        </w:rPr>
      </w:pPr>
      <w:bookmarkStart w:id="84" w:name="_Toc6568300"/>
      <w:bookmarkStart w:id="85" w:name="_Toc10878086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38</w:t>
      </w:r>
      <w:r w:rsidR="0037179A" w:rsidRPr="00886721">
        <w:rPr>
          <w:rFonts w:ascii="Calibri Light" w:hAnsi="Calibri Light"/>
          <w:sz w:val="24"/>
          <w:szCs w:val="24"/>
        </w:rPr>
        <w:fldChar w:fldCharType="end"/>
      </w:r>
      <w:r w:rsidRPr="00886721">
        <w:rPr>
          <w:rFonts w:ascii="Calibri Light" w:hAnsi="Calibri Light"/>
          <w:sz w:val="24"/>
          <w:szCs w:val="24"/>
        </w:rPr>
        <w:t>. Wycinka drzew i krzewów / nasadzenia / pielęgnacja drzew w parkach i na skwerach w Białymstoku</w:t>
      </w:r>
      <w:bookmarkEnd w:id="84"/>
      <w:bookmarkEnd w:id="85"/>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8. Wycinka drzew i krzewów / nasadzenia / pielęgnacja drzew w parkach i na skwerach w Białymstoku"/>
        <w:tblDescription w:val="Wycinka drzew i krzewów / nasadzenia / pielęgnacja drzew w parkach i na skwerach w Białymstoku"/>
      </w:tblPr>
      <w:tblGrid>
        <w:gridCol w:w="921"/>
        <w:gridCol w:w="747"/>
        <w:gridCol w:w="933"/>
        <w:gridCol w:w="768"/>
        <w:gridCol w:w="912"/>
        <w:gridCol w:w="789"/>
        <w:gridCol w:w="892"/>
        <w:gridCol w:w="667"/>
        <w:gridCol w:w="992"/>
        <w:gridCol w:w="709"/>
        <w:gridCol w:w="993"/>
      </w:tblGrid>
      <w:tr w:rsidR="00AC20B2" w:rsidRPr="00886721" w14:paraId="6F3B010D" w14:textId="040A77CC" w:rsidTr="001E09AD">
        <w:trPr>
          <w:trHeight w:val="1865"/>
        </w:trPr>
        <w:tc>
          <w:tcPr>
            <w:tcW w:w="921" w:type="dxa"/>
            <w:shd w:val="clear" w:color="auto" w:fill="F2F2F2" w:themeFill="background1" w:themeFillShade="F2"/>
            <w:vAlign w:val="center"/>
          </w:tcPr>
          <w:p w14:paraId="00A754BA" w14:textId="77777777" w:rsidR="00AC20B2" w:rsidRPr="00886721" w:rsidRDefault="00AC20B2" w:rsidP="008E24F4">
            <w:pPr>
              <w:pStyle w:val="Akapitzlist"/>
              <w:ind w:left="0"/>
              <w:rPr>
                <w:rFonts w:ascii="Calibri Light" w:hAnsi="Calibri Light"/>
                <w:b/>
                <w:bCs/>
                <w:sz w:val="22"/>
              </w:rPr>
            </w:pPr>
            <w:r w:rsidRPr="00886721">
              <w:rPr>
                <w:rFonts w:ascii="Calibri Light" w:hAnsi="Calibri Light"/>
                <w:b/>
                <w:bCs/>
                <w:sz w:val="22"/>
              </w:rPr>
              <w:t>Grupa roślin</w:t>
            </w:r>
          </w:p>
        </w:tc>
        <w:tc>
          <w:tcPr>
            <w:tcW w:w="747" w:type="dxa"/>
            <w:shd w:val="clear" w:color="auto" w:fill="F2F2F2" w:themeFill="background1" w:themeFillShade="F2"/>
            <w:vAlign w:val="center"/>
          </w:tcPr>
          <w:p w14:paraId="55F1F399" w14:textId="77777777" w:rsidR="00AC20B2" w:rsidRPr="00886721" w:rsidRDefault="00AC20B2" w:rsidP="000B2EAC">
            <w:pPr>
              <w:pStyle w:val="Akapitzlist"/>
              <w:ind w:left="0"/>
              <w:jc w:val="center"/>
              <w:rPr>
                <w:rFonts w:ascii="Calibri Light" w:hAnsi="Calibri Light"/>
                <w:sz w:val="22"/>
              </w:rPr>
            </w:pPr>
            <w:r w:rsidRPr="00886721">
              <w:rPr>
                <w:rFonts w:ascii="Calibri Light" w:hAnsi="Calibri Light"/>
                <w:b/>
                <w:bCs/>
                <w:sz w:val="22"/>
              </w:rPr>
              <w:t>2017</w:t>
            </w:r>
          </w:p>
          <w:p w14:paraId="786DA1AD" w14:textId="3E1B29FF" w:rsidR="00AC20B2" w:rsidRPr="00886721" w:rsidRDefault="00AC20B2" w:rsidP="000C7D24">
            <w:pPr>
              <w:pStyle w:val="Akapitzlist"/>
              <w:ind w:left="0"/>
              <w:jc w:val="center"/>
              <w:rPr>
                <w:rFonts w:ascii="Calibri Light" w:hAnsi="Calibri Light"/>
                <w:sz w:val="22"/>
              </w:rPr>
            </w:pPr>
            <w:r w:rsidRPr="00886721">
              <w:rPr>
                <w:rFonts w:ascii="Calibri Light" w:hAnsi="Calibri Light"/>
                <w:b/>
                <w:bCs/>
                <w:sz w:val="20"/>
              </w:rPr>
              <w:t xml:space="preserve">liczba </w:t>
            </w:r>
            <w:proofErr w:type="spellStart"/>
            <w:r w:rsidRPr="00886721">
              <w:rPr>
                <w:rFonts w:ascii="Calibri Light" w:hAnsi="Calibri Light"/>
                <w:b/>
                <w:bCs/>
                <w:sz w:val="20"/>
              </w:rPr>
              <w:t>wycię</w:t>
            </w:r>
            <w:proofErr w:type="spellEnd"/>
            <w:r w:rsidRPr="00886721">
              <w:rPr>
                <w:rFonts w:ascii="Calibri Light" w:hAnsi="Calibri Light"/>
                <w:b/>
                <w:bCs/>
                <w:sz w:val="20"/>
              </w:rPr>
              <w:t>-tych (szt.)</w:t>
            </w:r>
          </w:p>
        </w:tc>
        <w:tc>
          <w:tcPr>
            <w:tcW w:w="933" w:type="dxa"/>
            <w:shd w:val="clear" w:color="auto" w:fill="F2F2F2" w:themeFill="background1" w:themeFillShade="F2"/>
            <w:vAlign w:val="center"/>
          </w:tcPr>
          <w:p w14:paraId="6EC4DE58" w14:textId="77777777" w:rsidR="00AC20B2" w:rsidRPr="00886721" w:rsidRDefault="00AC20B2" w:rsidP="000B2EAC">
            <w:pPr>
              <w:pStyle w:val="Akapitzlist"/>
              <w:ind w:left="0"/>
              <w:jc w:val="center"/>
              <w:rPr>
                <w:rFonts w:ascii="Calibri Light" w:hAnsi="Calibri Light"/>
                <w:b/>
                <w:sz w:val="22"/>
              </w:rPr>
            </w:pPr>
            <w:r w:rsidRPr="00886721">
              <w:rPr>
                <w:rFonts w:ascii="Calibri Light" w:hAnsi="Calibri Light"/>
                <w:b/>
                <w:sz w:val="22"/>
              </w:rPr>
              <w:t>2017</w:t>
            </w:r>
          </w:p>
          <w:p w14:paraId="6311DABE" w14:textId="1192D161" w:rsidR="00AC20B2" w:rsidRPr="00886721" w:rsidRDefault="00AC20B2" w:rsidP="000C7D24">
            <w:pPr>
              <w:pStyle w:val="Akapitzlist"/>
              <w:ind w:left="0"/>
              <w:jc w:val="center"/>
              <w:rPr>
                <w:rFonts w:ascii="Calibri Light" w:hAnsi="Calibri Light"/>
                <w:b/>
                <w:sz w:val="22"/>
              </w:rPr>
            </w:pPr>
            <w:r w:rsidRPr="00886721">
              <w:rPr>
                <w:rFonts w:ascii="Calibri Light" w:hAnsi="Calibri Light"/>
                <w:b/>
                <w:bCs/>
                <w:sz w:val="20"/>
              </w:rPr>
              <w:t xml:space="preserve">liczba </w:t>
            </w:r>
            <w:proofErr w:type="spellStart"/>
            <w:r w:rsidRPr="00886721">
              <w:rPr>
                <w:rFonts w:ascii="Calibri Light" w:hAnsi="Calibri Light"/>
                <w:b/>
                <w:bCs/>
                <w:sz w:val="20"/>
              </w:rPr>
              <w:t>posa-dzonych</w:t>
            </w:r>
            <w:proofErr w:type="spellEnd"/>
            <w:r w:rsidRPr="00886721">
              <w:rPr>
                <w:rFonts w:ascii="Calibri Light" w:hAnsi="Calibri Light"/>
                <w:b/>
                <w:bCs/>
                <w:sz w:val="20"/>
              </w:rPr>
              <w:t xml:space="preserve"> (szt.)</w:t>
            </w:r>
          </w:p>
        </w:tc>
        <w:tc>
          <w:tcPr>
            <w:tcW w:w="768" w:type="dxa"/>
            <w:shd w:val="clear" w:color="auto" w:fill="F2F2F2" w:themeFill="background1" w:themeFillShade="F2"/>
            <w:vAlign w:val="center"/>
          </w:tcPr>
          <w:p w14:paraId="4FFB2DD6" w14:textId="77777777" w:rsidR="00AC20B2" w:rsidRPr="00886721" w:rsidRDefault="00AC20B2" w:rsidP="000B2EAC">
            <w:pPr>
              <w:pStyle w:val="Akapitzlist"/>
              <w:ind w:left="0"/>
              <w:jc w:val="center"/>
              <w:rPr>
                <w:rFonts w:ascii="Calibri Light" w:hAnsi="Calibri Light"/>
                <w:b/>
                <w:bCs/>
                <w:sz w:val="22"/>
              </w:rPr>
            </w:pPr>
            <w:r w:rsidRPr="00886721">
              <w:rPr>
                <w:rFonts w:ascii="Calibri Light" w:hAnsi="Calibri Light"/>
                <w:b/>
                <w:bCs/>
                <w:sz w:val="22"/>
              </w:rPr>
              <w:t>2018</w:t>
            </w:r>
          </w:p>
          <w:p w14:paraId="41B8E044" w14:textId="721A55F6" w:rsidR="00AC20B2" w:rsidRPr="00886721" w:rsidRDefault="00AC20B2" w:rsidP="000C7D24">
            <w:pPr>
              <w:pStyle w:val="Akapitzlist"/>
              <w:ind w:left="0"/>
              <w:jc w:val="center"/>
              <w:rPr>
                <w:rFonts w:ascii="Calibri Light" w:hAnsi="Calibri Light"/>
                <w:b/>
                <w:bCs/>
                <w:sz w:val="22"/>
              </w:rPr>
            </w:pPr>
            <w:r w:rsidRPr="00886721">
              <w:rPr>
                <w:rFonts w:ascii="Calibri Light" w:hAnsi="Calibri Light"/>
                <w:b/>
                <w:bCs/>
                <w:sz w:val="20"/>
              </w:rPr>
              <w:t xml:space="preserve">liczba </w:t>
            </w:r>
            <w:proofErr w:type="spellStart"/>
            <w:r w:rsidRPr="00886721">
              <w:rPr>
                <w:rFonts w:ascii="Calibri Light" w:hAnsi="Calibri Light"/>
                <w:b/>
                <w:bCs/>
                <w:sz w:val="20"/>
              </w:rPr>
              <w:t>wycię</w:t>
            </w:r>
            <w:proofErr w:type="spellEnd"/>
            <w:r w:rsidRPr="00886721">
              <w:rPr>
                <w:rFonts w:ascii="Calibri Light" w:hAnsi="Calibri Light"/>
                <w:b/>
                <w:bCs/>
                <w:sz w:val="20"/>
              </w:rPr>
              <w:t>-tych (szt.)</w:t>
            </w:r>
          </w:p>
        </w:tc>
        <w:tc>
          <w:tcPr>
            <w:tcW w:w="912" w:type="dxa"/>
            <w:shd w:val="clear" w:color="auto" w:fill="F2F2F2" w:themeFill="background1" w:themeFillShade="F2"/>
            <w:vAlign w:val="center"/>
          </w:tcPr>
          <w:p w14:paraId="6482B9CC" w14:textId="77777777" w:rsidR="00AC20B2" w:rsidRPr="00886721" w:rsidRDefault="00AC20B2" w:rsidP="000B2EAC">
            <w:pPr>
              <w:pStyle w:val="Akapitzlist"/>
              <w:ind w:left="0"/>
              <w:jc w:val="center"/>
              <w:rPr>
                <w:rFonts w:ascii="Calibri Light" w:hAnsi="Calibri Light"/>
                <w:b/>
                <w:bCs/>
                <w:sz w:val="22"/>
              </w:rPr>
            </w:pPr>
            <w:r w:rsidRPr="00886721">
              <w:rPr>
                <w:rFonts w:ascii="Calibri Light" w:hAnsi="Calibri Light"/>
                <w:b/>
                <w:bCs/>
                <w:sz w:val="22"/>
              </w:rPr>
              <w:t>2018</w:t>
            </w:r>
          </w:p>
          <w:p w14:paraId="44120696" w14:textId="061EB927" w:rsidR="00AC20B2" w:rsidRPr="00886721" w:rsidRDefault="00AC20B2" w:rsidP="000C7D24">
            <w:pPr>
              <w:pStyle w:val="Akapitzlist"/>
              <w:ind w:left="0"/>
              <w:jc w:val="center"/>
              <w:rPr>
                <w:rFonts w:ascii="Calibri Light" w:hAnsi="Calibri Light"/>
                <w:b/>
                <w:bCs/>
                <w:sz w:val="22"/>
              </w:rPr>
            </w:pPr>
            <w:r w:rsidRPr="00886721">
              <w:rPr>
                <w:rFonts w:ascii="Calibri Light" w:hAnsi="Calibri Light"/>
                <w:b/>
                <w:bCs/>
                <w:sz w:val="20"/>
              </w:rPr>
              <w:t xml:space="preserve">liczba </w:t>
            </w:r>
            <w:proofErr w:type="spellStart"/>
            <w:r w:rsidRPr="00886721">
              <w:rPr>
                <w:rFonts w:ascii="Calibri Light" w:hAnsi="Calibri Light"/>
                <w:b/>
                <w:bCs/>
                <w:sz w:val="20"/>
              </w:rPr>
              <w:t>posa-dzonych</w:t>
            </w:r>
            <w:proofErr w:type="spellEnd"/>
            <w:r w:rsidRPr="00886721">
              <w:rPr>
                <w:rFonts w:ascii="Calibri Light" w:hAnsi="Calibri Light"/>
                <w:b/>
                <w:bCs/>
                <w:sz w:val="20"/>
              </w:rPr>
              <w:t xml:space="preserve"> (szt.)</w:t>
            </w:r>
          </w:p>
        </w:tc>
        <w:tc>
          <w:tcPr>
            <w:tcW w:w="789" w:type="dxa"/>
            <w:shd w:val="clear" w:color="auto" w:fill="F2F2F2" w:themeFill="background1" w:themeFillShade="F2"/>
            <w:vAlign w:val="center"/>
          </w:tcPr>
          <w:p w14:paraId="06664811" w14:textId="77777777" w:rsidR="00AC20B2" w:rsidRPr="00886721" w:rsidRDefault="00AC20B2" w:rsidP="000B2EAC">
            <w:pPr>
              <w:pStyle w:val="Akapitzlist"/>
              <w:ind w:left="0"/>
              <w:jc w:val="center"/>
              <w:rPr>
                <w:rFonts w:ascii="Calibri Light" w:hAnsi="Calibri Light"/>
                <w:b/>
                <w:bCs/>
                <w:sz w:val="22"/>
              </w:rPr>
            </w:pPr>
            <w:r w:rsidRPr="00886721">
              <w:rPr>
                <w:rFonts w:ascii="Calibri Light" w:hAnsi="Calibri Light"/>
                <w:b/>
                <w:bCs/>
                <w:sz w:val="22"/>
              </w:rPr>
              <w:t>2019</w:t>
            </w:r>
          </w:p>
          <w:p w14:paraId="382DC427" w14:textId="1CE75E5D" w:rsidR="00AC20B2" w:rsidRPr="00886721" w:rsidRDefault="00AC20B2" w:rsidP="000C7D24">
            <w:pPr>
              <w:pStyle w:val="Akapitzlist"/>
              <w:ind w:left="0"/>
              <w:jc w:val="center"/>
              <w:rPr>
                <w:rFonts w:ascii="Calibri Light" w:hAnsi="Calibri Light"/>
                <w:b/>
                <w:bCs/>
                <w:sz w:val="22"/>
              </w:rPr>
            </w:pPr>
            <w:r w:rsidRPr="00886721">
              <w:rPr>
                <w:rFonts w:ascii="Calibri Light" w:hAnsi="Calibri Light"/>
                <w:b/>
                <w:bCs/>
                <w:sz w:val="20"/>
              </w:rPr>
              <w:t xml:space="preserve">liczba </w:t>
            </w:r>
            <w:proofErr w:type="spellStart"/>
            <w:r w:rsidRPr="00886721">
              <w:rPr>
                <w:rFonts w:ascii="Calibri Light" w:hAnsi="Calibri Light"/>
                <w:b/>
                <w:bCs/>
                <w:sz w:val="20"/>
              </w:rPr>
              <w:t>wycię</w:t>
            </w:r>
            <w:proofErr w:type="spellEnd"/>
            <w:r w:rsidRPr="00886721">
              <w:rPr>
                <w:rFonts w:ascii="Calibri Light" w:hAnsi="Calibri Light"/>
                <w:b/>
                <w:bCs/>
                <w:sz w:val="20"/>
              </w:rPr>
              <w:t>-tych (szt.)</w:t>
            </w:r>
          </w:p>
        </w:tc>
        <w:tc>
          <w:tcPr>
            <w:tcW w:w="892" w:type="dxa"/>
            <w:shd w:val="clear" w:color="auto" w:fill="F2F2F2" w:themeFill="background1" w:themeFillShade="F2"/>
            <w:vAlign w:val="center"/>
          </w:tcPr>
          <w:p w14:paraId="26545A7F" w14:textId="77777777" w:rsidR="00AC20B2" w:rsidRPr="00886721" w:rsidRDefault="00AC20B2" w:rsidP="000B2EAC">
            <w:pPr>
              <w:pStyle w:val="Akapitzlist"/>
              <w:ind w:left="0"/>
              <w:jc w:val="center"/>
              <w:rPr>
                <w:rFonts w:ascii="Calibri Light" w:hAnsi="Calibri Light"/>
                <w:b/>
                <w:bCs/>
                <w:sz w:val="22"/>
              </w:rPr>
            </w:pPr>
            <w:r w:rsidRPr="00886721">
              <w:rPr>
                <w:rFonts w:ascii="Calibri Light" w:hAnsi="Calibri Light"/>
                <w:b/>
                <w:bCs/>
                <w:sz w:val="22"/>
              </w:rPr>
              <w:t>2019</w:t>
            </w:r>
          </w:p>
          <w:p w14:paraId="44101FF8" w14:textId="0D2093E7" w:rsidR="00AC20B2" w:rsidRPr="00886721" w:rsidRDefault="00AC20B2" w:rsidP="001027E1">
            <w:pPr>
              <w:pStyle w:val="Akapitzlist"/>
              <w:ind w:left="0"/>
              <w:jc w:val="center"/>
              <w:rPr>
                <w:rFonts w:ascii="Calibri Light" w:hAnsi="Calibri Light"/>
                <w:b/>
                <w:bCs/>
                <w:sz w:val="22"/>
              </w:rPr>
            </w:pPr>
            <w:r w:rsidRPr="00886721">
              <w:rPr>
                <w:rFonts w:ascii="Calibri Light" w:hAnsi="Calibri Light"/>
                <w:b/>
                <w:bCs/>
                <w:sz w:val="20"/>
              </w:rPr>
              <w:t xml:space="preserve">liczba </w:t>
            </w:r>
            <w:proofErr w:type="spellStart"/>
            <w:r w:rsidRPr="00886721">
              <w:rPr>
                <w:rFonts w:ascii="Calibri Light" w:hAnsi="Calibri Light"/>
                <w:b/>
                <w:bCs/>
                <w:sz w:val="20"/>
              </w:rPr>
              <w:t>posa-dzonych</w:t>
            </w:r>
            <w:proofErr w:type="spellEnd"/>
            <w:r w:rsidRPr="00886721">
              <w:rPr>
                <w:rFonts w:ascii="Calibri Light" w:hAnsi="Calibri Light"/>
                <w:b/>
                <w:bCs/>
                <w:sz w:val="20"/>
              </w:rPr>
              <w:t xml:space="preserve"> (szt.)</w:t>
            </w:r>
          </w:p>
        </w:tc>
        <w:tc>
          <w:tcPr>
            <w:tcW w:w="667" w:type="dxa"/>
            <w:shd w:val="clear" w:color="auto" w:fill="F2F2F2" w:themeFill="background1" w:themeFillShade="F2"/>
            <w:vAlign w:val="center"/>
          </w:tcPr>
          <w:p w14:paraId="3E705AFD" w14:textId="77777777" w:rsidR="00AC20B2" w:rsidRPr="00886721" w:rsidRDefault="00AC20B2" w:rsidP="000B2EAC">
            <w:pPr>
              <w:pStyle w:val="Akapitzlist"/>
              <w:ind w:left="0"/>
              <w:jc w:val="center"/>
              <w:rPr>
                <w:rFonts w:ascii="Calibri Light" w:hAnsi="Calibri Light"/>
                <w:b/>
                <w:bCs/>
                <w:sz w:val="22"/>
              </w:rPr>
            </w:pPr>
            <w:r w:rsidRPr="00886721">
              <w:rPr>
                <w:rFonts w:ascii="Calibri Light" w:hAnsi="Calibri Light"/>
                <w:b/>
                <w:bCs/>
                <w:sz w:val="22"/>
              </w:rPr>
              <w:t>2020</w:t>
            </w:r>
          </w:p>
          <w:p w14:paraId="0402DACF" w14:textId="775F8422" w:rsidR="00AC20B2" w:rsidRPr="00886721" w:rsidRDefault="00AC20B2" w:rsidP="000C7D24">
            <w:pPr>
              <w:pStyle w:val="Akapitzlist"/>
              <w:ind w:left="0"/>
              <w:jc w:val="center"/>
              <w:rPr>
                <w:rFonts w:ascii="Calibri Light" w:hAnsi="Calibri Light"/>
                <w:b/>
                <w:bCs/>
                <w:sz w:val="22"/>
              </w:rPr>
            </w:pPr>
            <w:r w:rsidRPr="00886721">
              <w:rPr>
                <w:rFonts w:ascii="Calibri Light" w:hAnsi="Calibri Light"/>
                <w:b/>
                <w:bCs/>
                <w:sz w:val="20"/>
              </w:rPr>
              <w:t xml:space="preserve">liczba </w:t>
            </w:r>
            <w:proofErr w:type="spellStart"/>
            <w:r w:rsidRPr="00886721">
              <w:rPr>
                <w:rFonts w:ascii="Calibri Light" w:hAnsi="Calibri Light"/>
                <w:b/>
                <w:bCs/>
                <w:sz w:val="20"/>
              </w:rPr>
              <w:t>wycię</w:t>
            </w:r>
            <w:proofErr w:type="spellEnd"/>
            <w:r w:rsidRPr="00886721">
              <w:rPr>
                <w:rFonts w:ascii="Calibri Light" w:hAnsi="Calibri Light"/>
                <w:b/>
                <w:bCs/>
                <w:sz w:val="20"/>
              </w:rPr>
              <w:t>-tych (szt.)</w:t>
            </w:r>
          </w:p>
        </w:tc>
        <w:tc>
          <w:tcPr>
            <w:tcW w:w="992" w:type="dxa"/>
            <w:shd w:val="clear" w:color="auto" w:fill="F2F2F2" w:themeFill="background1" w:themeFillShade="F2"/>
            <w:vAlign w:val="center"/>
          </w:tcPr>
          <w:p w14:paraId="024398FD" w14:textId="77777777" w:rsidR="00AC20B2" w:rsidRPr="00886721" w:rsidRDefault="00AC20B2" w:rsidP="000B2EAC">
            <w:pPr>
              <w:pStyle w:val="Akapitzlist"/>
              <w:ind w:left="0"/>
              <w:jc w:val="center"/>
              <w:rPr>
                <w:rFonts w:ascii="Calibri Light" w:hAnsi="Calibri Light"/>
                <w:b/>
                <w:bCs/>
                <w:sz w:val="22"/>
              </w:rPr>
            </w:pPr>
            <w:r w:rsidRPr="00886721">
              <w:rPr>
                <w:rFonts w:ascii="Calibri Light" w:hAnsi="Calibri Light"/>
                <w:b/>
                <w:bCs/>
                <w:sz w:val="22"/>
              </w:rPr>
              <w:t>2020</w:t>
            </w:r>
          </w:p>
          <w:p w14:paraId="180CAFC4" w14:textId="7650D0E3" w:rsidR="00AC20B2" w:rsidRPr="00886721" w:rsidRDefault="00AC20B2" w:rsidP="000C7D24">
            <w:pPr>
              <w:pStyle w:val="Akapitzlist"/>
              <w:ind w:left="0"/>
              <w:jc w:val="center"/>
              <w:rPr>
                <w:rFonts w:ascii="Calibri Light" w:hAnsi="Calibri Light"/>
                <w:b/>
                <w:bCs/>
                <w:sz w:val="22"/>
              </w:rPr>
            </w:pPr>
            <w:r w:rsidRPr="00886721">
              <w:rPr>
                <w:rFonts w:ascii="Calibri Light" w:hAnsi="Calibri Light"/>
                <w:b/>
                <w:bCs/>
                <w:sz w:val="20"/>
              </w:rPr>
              <w:t xml:space="preserve">liczba </w:t>
            </w:r>
            <w:proofErr w:type="spellStart"/>
            <w:r w:rsidRPr="00886721">
              <w:rPr>
                <w:rFonts w:ascii="Calibri Light" w:hAnsi="Calibri Light"/>
                <w:b/>
                <w:bCs/>
                <w:sz w:val="20"/>
              </w:rPr>
              <w:t>posa-dzonych</w:t>
            </w:r>
            <w:proofErr w:type="spellEnd"/>
            <w:r w:rsidRPr="00886721">
              <w:rPr>
                <w:rFonts w:ascii="Calibri Light" w:hAnsi="Calibri Light"/>
                <w:b/>
                <w:bCs/>
                <w:sz w:val="20"/>
              </w:rPr>
              <w:t xml:space="preserve"> (szt.)</w:t>
            </w:r>
          </w:p>
        </w:tc>
        <w:tc>
          <w:tcPr>
            <w:tcW w:w="709" w:type="dxa"/>
            <w:shd w:val="clear" w:color="auto" w:fill="F2F2F2" w:themeFill="background1" w:themeFillShade="F2"/>
            <w:vAlign w:val="center"/>
          </w:tcPr>
          <w:p w14:paraId="66FB4CC1" w14:textId="77777777" w:rsidR="00AC20B2" w:rsidRPr="00886721" w:rsidRDefault="00AC20B2" w:rsidP="000B2EAC">
            <w:pPr>
              <w:pStyle w:val="Akapitzlist"/>
              <w:ind w:left="0"/>
              <w:jc w:val="center"/>
              <w:rPr>
                <w:rFonts w:ascii="Calibri Light" w:hAnsi="Calibri Light"/>
                <w:b/>
                <w:bCs/>
                <w:sz w:val="22"/>
              </w:rPr>
            </w:pPr>
            <w:r w:rsidRPr="00886721">
              <w:rPr>
                <w:rFonts w:ascii="Calibri Light" w:hAnsi="Calibri Light"/>
                <w:b/>
                <w:bCs/>
                <w:sz w:val="22"/>
              </w:rPr>
              <w:t>2021</w:t>
            </w:r>
          </w:p>
          <w:p w14:paraId="74210767" w14:textId="51BC859E" w:rsidR="00AC20B2" w:rsidRPr="00886721" w:rsidRDefault="00AC20B2" w:rsidP="00052145">
            <w:pPr>
              <w:pStyle w:val="Akapitzlist"/>
              <w:ind w:left="0"/>
              <w:jc w:val="center"/>
              <w:rPr>
                <w:rFonts w:ascii="Calibri Light" w:hAnsi="Calibri Light"/>
                <w:b/>
                <w:bCs/>
                <w:sz w:val="22"/>
              </w:rPr>
            </w:pPr>
            <w:r w:rsidRPr="00886721">
              <w:rPr>
                <w:rFonts w:ascii="Calibri Light" w:hAnsi="Calibri Light"/>
                <w:b/>
                <w:bCs/>
                <w:sz w:val="20"/>
              </w:rPr>
              <w:t xml:space="preserve">liczba </w:t>
            </w:r>
            <w:proofErr w:type="spellStart"/>
            <w:r w:rsidRPr="00886721">
              <w:rPr>
                <w:rFonts w:ascii="Calibri Light" w:hAnsi="Calibri Light"/>
                <w:b/>
                <w:bCs/>
                <w:sz w:val="20"/>
              </w:rPr>
              <w:t>wycię</w:t>
            </w:r>
            <w:proofErr w:type="spellEnd"/>
            <w:r w:rsidRPr="00886721">
              <w:rPr>
                <w:rFonts w:ascii="Calibri Light" w:hAnsi="Calibri Light"/>
                <w:b/>
                <w:bCs/>
                <w:sz w:val="20"/>
              </w:rPr>
              <w:t>-tych (szt.)</w:t>
            </w:r>
          </w:p>
        </w:tc>
        <w:tc>
          <w:tcPr>
            <w:tcW w:w="993" w:type="dxa"/>
            <w:shd w:val="clear" w:color="auto" w:fill="F2F2F2" w:themeFill="background1" w:themeFillShade="F2"/>
            <w:vAlign w:val="center"/>
          </w:tcPr>
          <w:p w14:paraId="0A1F64F8" w14:textId="77777777" w:rsidR="00AC20B2" w:rsidRPr="00886721" w:rsidRDefault="00AC20B2" w:rsidP="000B2EAC">
            <w:pPr>
              <w:pStyle w:val="Akapitzlist"/>
              <w:ind w:left="0"/>
              <w:jc w:val="center"/>
              <w:rPr>
                <w:rFonts w:ascii="Calibri Light" w:hAnsi="Calibri Light"/>
                <w:b/>
                <w:bCs/>
                <w:sz w:val="22"/>
              </w:rPr>
            </w:pPr>
            <w:r w:rsidRPr="00886721">
              <w:rPr>
                <w:rFonts w:ascii="Calibri Light" w:hAnsi="Calibri Light"/>
                <w:b/>
                <w:bCs/>
                <w:sz w:val="22"/>
              </w:rPr>
              <w:t>2021</w:t>
            </w:r>
          </w:p>
          <w:p w14:paraId="20A28190" w14:textId="717125F4" w:rsidR="00AC20B2" w:rsidRPr="00886721" w:rsidRDefault="00AC20B2" w:rsidP="00052145">
            <w:pPr>
              <w:pStyle w:val="Akapitzlist"/>
              <w:ind w:left="0"/>
              <w:jc w:val="center"/>
              <w:rPr>
                <w:rFonts w:ascii="Calibri Light" w:hAnsi="Calibri Light"/>
                <w:b/>
                <w:bCs/>
                <w:sz w:val="22"/>
              </w:rPr>
            </w:pPr>
            <w:r w:rsidRPr="00886721">
              <w:rPr>
                <w:rFonts w:ascii="Calibri Light" w:hAnsi="Calibri Light"/>
                <w:b/>
                <w:bCs/>
                <w:sz w:val="20"/>
              </w:rPr>
              <w:t xml:space="preserve">liczba </w:t>
            </w:r>
            <w:proofErr w:type="spellStart"/>
            <w:r w:rsidRPr="00886721">
              <w:rPr>
                <w:rFonts w:ascii="Calibri Light" w:hAnsi="Calibri Light"/>
                <w:b/>
                <w:bCs/>
                <w:sz w:val="20"/>
              </w:rPr>
              <w:t>posa-dzonych</w:t>
            </w:r>
            <w:proofErr w:type="spellEnd"/>
            <w:r w:rsidRPr="00886721">
              <w:rPr>
                <w:rFonts w:ascii="Calibri Light" w:hAnsi="Calibri Light"/>
                <w:b/>
                <w:bCs/>
                <w:sz w:val="20"/>
              </w:rPr>
              <w:t xml:space="preserve"> (szt.)</w:t>
            </w:r>
          </w:p>
        </w:tc>
      </w:tr>
      <w:tr w:rsidR="001205AB" w:rsidRPr="00886721" w14:paraId="7CADF686" w14:textId="1C51012B" w:rsidTr="00670A30">
        <w:trPr>
          <w:trHeight w:val="352"/>
        </w:trPr>
        <w:tc>
          <w:tcPr>
            <w:tcW w:w="921" w:type="dxa"/>
            <w:shd w:val="clear" w:color="auto" w:fill="F2F2F2" w:themeFill="background1" w:themeFillShade="F2"/>
            <w:vAlign w:val="center"/>
          </w:tcPr>
          <w:p w14:paraId="3691E7B2" w14:textId="580EB31C" w:rsidR="000B2EAC" w:rsidRPr="00886721" w:rsidRDefault="00670A30" w:rsidP="008E24F4">
            <w:pPr>
              <w:pStyle w:val="Akapitzlist"/>
              <w:ind w:left="0"/>
              <w:rPr>
                <w:rFonts w:ascii="Calibri Light" w:hAnsi="Calibri Light"/>
                <w:b/>
                <w:sz w:val="22"/>
              </w:rPr>
            </w:pPr>
            <w:r w:rsidRPr="00886721">
              <w:rPr>
                <w:rFonts w:ascii="Calibri Light" w:hAnsi="Calibri Light"/>
                <w:b/>
                <w:sz w:val="22"/>
              </w:rPr>
              <w:t>Drzewa</w:t>
            </w:r>
          </w:p>
        </w:tc>
        <w:tc>
          <w:tcPr>
            <w:tcW w:w="747" w:type="dxa"/>
            <w:shd w:val="clear" w:color="auto" w:fill="auto"/>
            <w:vAlign w:val="center"/>
          </w:tcPr>
          <w:p w14:paraId="4B9E354E" w14:textId="1EACF935"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29</w:t>
            </w:r>
          </w:p>
        </w:tc>
        <w:tc>
          <w:tcPr>
            <w:tcW w:w="933" w:type="dxa"/>
            <w:shd w:val="clear" w:color="auto" w:fill="auto"/>
            <w:vAlign w:val="center"/>
          </w:tcPr>
          <w:p w14:paraId="34FC31A7" w14:textId="15037152"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177</w:t>
            </w:r>
          </w:p>
        </w:tc>
        <w:tc>
          <w:tcPr>
            <w:tcW w:w="768" w:type="dxa"/>
            <w:shd w:val="clear" w:color="auto" w:fill="auto"/>
            <w:vAlign w:val="center"/>
          </w:tcPr>
          <w:p w14:paraId="4B34824B" w14:textId="03B6CEE9"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28</w:t>
            </w:r>
          </w:p>
        </w:tc>
        <w:tc>
          <w:tcPr>
            <w:tcW w:w="912" w:type="dxa"/>
            <w:shd w:val="clear" w:color="auto" w:fill="auto"/>
            <w:vAlign w:val="center"/>
          </w:tcPr>
          <w:p w14:paraId="147C5BB0" w14:textId="16A86440" w:rsidR="000B2EAC" w:rsidRPr="00886721" w:rsidRDefault="00BF44FC" w:rsidP="000C7D24">
            <w:pPr>
              <w:pStyle w:val="Akapitzlist"/>
              <w:ind w:left="0"/>
              <w:jc w:val="center"/>
              <w:rPr>
                <w:rFonts w:ascii="Calibri Light" w:hAnsi="Calibri Light"/>
                <w:sz w:val="22"/>
              </w:rPr>
            </w:pPr>
            <w:r w:rsidRPr="00886721">
              <w:rPr>
                <w:rFonts w:ascii="Calibri Light" w:hAnsi="Calibri Light"/>
                <w:sz w:val="22"/>
              </w:rPr>
              <w:t>224</w:t>
            </w:r>
          </w:p>
        </w:tc>
        <w:tc>
          <w:tcPr>
            <w:tcW w:w="789" w:type="dxa"/>
            <w:shd w:val="clear" w:color="auto" w:fill="auto"/>
            <w:vAlign w:val="center"/>
          </w:tcPr>
          <w:p w14:paraId="57393B24" w14:textId="551AA6BE" w:rsidR="000B2EAC" w:rsidRPr="00886721" w:rsidRDefault="00BF44FC" w:rsidP="000C7D24">
            <w:pPr>
              <w:pStyle w:val="Akapitzlist"/>
              <w:ind w:left="0"/>
              <w:jc w:val="center"/>
              <w:rPr>
                <w:rFonts w:ascii="Calibri Light" w:hAnsi="Calibri Light"/>
                <w:sz w:val="22"/>
              </w:rPr>
            </w:pPr>
            <w:r w:rsidRPr="00886721">
              <w:rPr>
                <w:rFonts w:ascii="Calibri Light" w:hAnsi="Calibri Light"/>
                <w:sz w:val="22"/>
              </w:rPr>
              <w:t>74</w:t>
            </w:r>
          </w:p>
        </w:tc>
        <w:tc>
          <w:tcPr>
            <w:tcW w:w="892" w:type="dxa"/>
            <w:shd w:val="clear" w:color="auto" w:fill="auto"/>
            <w:vAlign w:val="center"/>
          </w:tcPr>
          <w:p w14:paraId="09D9AC6E" w14:textId="7A7BA967" w:rsidR="000B2EAC" w:rsidRPr="00886721" w:rsidRDefault="00BF44FC" w:rsidP="00BF44FC">
            <w:pPr>
              <w:pStyle w:val="Akapitzlist"/>
              <w:ind w:left="0"/>
              <w:jc w:val="center"/>
              <w:rPr>
                <w:rFonts w:ascii="Calibri Light" w:hAnsi="Calibri Light"/>
                <w:sz w:val="22"/>
              </w:rPr>
            </w:pPr>
            <w:r w:rsidRPr="00886721">
              <w:rPr>
                <w:rFonts w:ascii="Calibri Light" w:hAnsi="Calibri Light"/>
                <w:sz w:val="22"/>
              </w:rPr>
              <w:t>52</w:t>
            </w:r>
          </w:p>
        </w:tc>
        <w:tc>
          <w:tcPr>
            <w:tcW w:w="667" w:type="dxa"/>
            <w:shd w:val="clear" w:color="auto" w:fill="auto"/>
            <w:vAlign w:val="center"/>
          </w:tcPr>
          <w:p w14:paraId="698BA6DB" w14:textId="44E9B1E0" w:rsidR="000B2EAC" w:rsidRPr="00886721" w:rsidRDefault="000B2EAC" w:rsidP="000C7D24">
            <w:pPr>
              <w:pStyle w:val="Akapitzlist"/>
              <w:ind w:left="0"/>
              <w:jc w:val="center"/>
              <w:rPr>
                <w:rFonts w:ascii="Calibri Light" w:hAnsi="Calibri Light"/>
                <w:sz w:val="22"/>
              </w:rPr>
            </w:pPr>
            <w:r w:rsidRPr="00886721">
              <w:rPr>
                <w:rFonts w:ascii="Calibri Light" w:hAnsi="Calibri Light" w:cs="Calibri Light"/>
                <w:bCs/>
                <w:sz w:val="22"/>
                <w:szCs w:val="20"/>
              </w:rPr>
              <w:t>41</w:t>
            </w:r>
          </w:p>
        </w:tc>
        <w:tc>
          <w:tcPr>
            <w:tcW w:w="992" w:type="dxa"/>
            <w:shd w:val="clear" w:color="auto" w:fill="auto"/>
            <w:vAlign w:val="center"/>
          </w:tcPr>
          <w:p w14:paraId="34C30C63" w14:textId="64ABE160" w:rsidR="000B2EAC" w:rsidRPr="00886721" w:rsidRDefault="000B2EAC" w:rsidP="000C7D24">
            <w:pPr>
              <w:pStyle w:val="Akapitzlist"/>
              <w:ind w:left="0"/>
              <w:jc w:val="center"/>
              <w:rPr>
                <w:rFonts w:ascii="Calibri Light" w:hAnsi="Calibri Light"/>
                <w:sz w:val="22"/>
              </w:rPr>
            </w:pPr>
            <w:r w:rsidRPr="00886721">
              <w:rPr>
                <w:rFonts w:ascii="Calibri Light" w:hAnsi="Calibri Light" w:cs="Calibri Light"/>
                <w:bCs/>
                <w:sz w:val="22"/>
                <w:szCs w:val="20"/>
              </w:rPr>
              <w:t>103</w:t>
            </w:r>
          </w:p>
        </w:tc>
        <w:tc>
          <w:tcPr>
            <w:tcW w:w="709" w:type="dxa"/>
            <w:vAlign w:val="center"/>
          </w:tcPr>
          <w:p w14:paraId="00E3D535" w14:textId="47D01877" w:rsidR="000B2EAC" w:rsidRPr="00886721" w:rsidRDefault="00190443" w:rsidP="00052145">
            <w:pPr>
              <w:pStyle w:val="Akapitzlist"/>
              <w:ind w:left="0"/>
              <w:jc w:val="center"/>
              <w:rPr>
                <w:rFonts w:ascii="Calibri Light" w:hAnsi="Calibri Light" w:cs="Calibri Light"/>
                <w:bCs/>
                <w:sz w:val="22"/>
                <w:szCs w:val="20"/>
              </w:rPr>
            </w:pPr>
            <w:r w:rsidRPr="00886721">
              <w:rPr>
                <w:rFonts w:ascii="Calibri Light" w:hAnsi="Calibri Light" w:cs="Calibri Light"/>
                <w:bCs/>
                <w:sz w:val="22"/>
                <w:szCs w:val="20"/>
              </w:rPr>
              <w:t>14</w:t>
            </w:r>
          </w:p>
        </w:tc>
        <w:tc>
          <w:tcPr>
            <w:tcW w:w="993" w:type="dxa"/>
            <w:vAlign w:val="center"/>
          </w:tcPr>
          <w:p w14:paraId="6AA692F4" w14:textId="15476533" w:rsidR="000B2EAC" w:rsidRPr="00886721" w:rsidRDefault="00190443" w:rsidP="00052145">
            <w:pPr>
              <w:pStyle w:val="Akapitzlist"/>
              <w:ind w:left="0"/>
              <w:jc w:val="center"/>
              <w:rPr>
                <w:rFonts w:ascii="Calibri Light" w:hAnsi="Calibri Light" w:cs="Calibri Light"/>
                <w:bCs/>
                <w:sz w:val="22"/>
                <w:szCs w:val="20"/>
              </w:rPr>
            </w:pPr>
            <w:r w:rsidRPr="00886721">
              <w:rPr>
                <w:rFonts w:ascii="Calibri Light" w:hAnsi="Calibri Light" w:cs="Calibri Light"/>
                <w:bCs/>
                <w:sz w:val="22"/>
                <w:szCs w:val="20"/>
              </w:rPr>
              <w:t>36</w:t>
            </w:r>
          </w:p>
        </w:tc>
      </w:tr>
      <w:tr w:rsidR="001205AB" w:rsidRPr="00886721" w14:paraId="42EBD63C" w14:textId="13608DA9" w:rsidTr="00670A30">
        <w:trPr>
          <w:trHeight w:val="210"/>
        </w:trPr>
        <w:tc>
          <w:tcPr>
            <w:tcW w:w="921" w:type="dxa"/>
            <w:shd w:val="clear" w:color="auto" w:fill="F2F2F2" w:themeFill="background1" w:themeFillShade="F2"/>
            <w:vAlign w:val="center"/>
          </w:tcPr>
          <w:p w14:paraId="7357E464" w14:textId="77777777" w:rsidR="000B2EAC" w:rsidRPr="00886721" w:rsidRDefault="000B2EAC" w:rsidP="008E24F4">
            <w:pPr>
              <w:pStyle w:val="Akapitzlist"/>
              <w:ind w:left="0"/>
              <w:rPr>
                <w:rFonts w:ascii="Calibri Light" w:hAnsi="Calibri Light"/>
                <w:b/>
                <w:bCs/>
                <w:sz w:val="22"/>
              </w:rPr>
            </w:pPr>
            <w:r w:rsidRPr="00886721">
              <w:rPr>
                <w:rFonts w:ascii="Calibri Light" w:hAnsi="Calibri Light"/>
                <w:b/>
                <w:bCs/>
                <w:sz w:val="22"/>
              </w:rPr>
              <w:t>Krzewy</w:t>
            </w:r>
          </w:p>
        </w:tc>
        <w:tc>
          <w:tcPr>
            <w:tcW w:w="747" w:type="dxa"/>
            <w:shd w:val="clear" w:color="auto" w:fill="auto"/>
            <w:vAlign w:val="center"/>
          </w:tcPr>
          <w:p w14:paraId="2A9CB6E2" w14:textId="20559097"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w:t>
            </w:r>
          </w:p>
        </w:tc>
        <w:tc>
          <w:tcPr>
            <w:tcW w:w="933" w:type="dxa"/>
            <w:shd w:val="clear" w:color="auto" w:fill="auto"/>
            <w:vAlign w:val="center"/>
          </w:tcPr>
          <w:p w14:paraId="3CAAADC1" w14:textId="3629C86E"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5 516</w:t>
            </w:r>
          </w:p>
        </w:tc>
        <w:tc>
          <w:tcPr>
            <w:tcW w:w="768" w:type="dxa"/>
            <w:shd w:val="clear" w:color="auto" w:fill="auto"/>
            <w:vAlign w:val="center"/>
          </w:tcPr>
          <w:p w14:paraId="0A5B7069" w14:textId="62D12238"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w:t>
            </w:r>
          </w:p>
        </w:tc>
        <w:tc>
          <w:tcPr>
            <w:tcW w:w="912" w:type="dxa"/>
            <w:shd w:val="clear" w:color="auto" w:fill="auto"/>
            <w:vAlign w:val="center"/>
          </w:tcPr>
          <w:p w14:paraId="0A17A767" w14:textId="751EC136" w:rsidR="000B2EAC" w:rsidRPr="00886721" w:rsidRDefault="00BF44FC" w:rsidP="000C7D24">
            <w:pPr>
              <w:pStyle w:val="Akapitzlist"/>
              <w:ind w:left="0"/>
              <w:jc w:val="center"/>
              <w:rPr>
                <w:rFonts w:ascii="Calibri Light" w:hAnsi="Calibri Light"/>
                <w:sz w:val="22"/>
              </w:rPr>
            </w:pPr>
            <w:r w:rsidRPr="00886721">
              <w:rPr>
                <w:rFonts w:ascii="Calibri Light" w:hAnsi="Calibri Light"/>
                <w:sz w:val="22"/>
              </w:rPr>
              <w:t>3 595</w:t>
            </w:r>
          </w:p>
        </w:tc>
        <w:tc>
          <w:tcPr>
            <w:tcW w:w="789" w:type="dxa"/>
            <w:shd w:val="clear" w:color="auto" w:fill="auto"/>
            <w:vAlign w:val="center"/>
          </w:tcPr>
          <w:p w14:paraId="6DF7B9A8" w14:textId="3A66BF1C" w:rsidR="000B2EAC" w:rsidRPr="00886721" w:rsidRDefault="00BF44FC" w:rsidP="000C7D24">
            <w:pPr>
              <w:pStyle w:val="Akapitzlist"/>
              <w:ind w:left="0"/>
              <w:jc w:val="center"/>
              <w:rPr>
                <w:rFonts w:ascii="Calibri Light" w:hAnsi="Calibri Light"/>
                <w:sz w:val="22"/>
              </w:rPr>
            </w:pPr>
            <w:r w:rsidRPr="00886721">
              <w:rPr>
                <w:rFonts w:ascii="Calibri Light" w:hAnsi="Calibri Light"/>
                <w:sz w:val="22"/>
              </w:rPr>
              <w:t> -</w:t>
            </w:r>
          </w:p>
        </w:tc>
        <w:tc>
          <w:tcPr>
            <w:tcW w:w="892" w:type="dxa"/>
            <w:shd w:val="clear" w:color="auto" w:fill="auto"/>
            <w:vAlign w:val="center"/>
          </w:tcPr>
          <w:p w14:paraId="56E05CDB" w14:textId="12BE5610" w:rsidR="000B2EAC" w:rsidRPr="00886721" w:rsidRDefault="00BF44FC" w:rsidP="000C7D24">
            <w:pPr>
              <w:pStyle w:val="Akapitzlist"/>
              <w:ind w:left="0"/>
              <w:jc w:val="center"/>
              <w:rPr>
                <w:rFonts w:ascii="Calibri Light" w:hAnsi="Calibri Light"/>
                <w:sz w:val="22"/>
              </w:rPr>
            </w:pPr>
            <w:r w:rsidRPr="00886721">
              <w:rPr>
                <w:rFonts w:ascii="Calibri Light" w:hAnsi="Calibri Light"/>
                <w:sz w:val="22"/>
              </w:rPr>
              <w:t>4 725</w:t>
            </w:r>
          </w:p>
        </w:tc>
        <w:tc>
          <w:tcPr>
            <w:tcW w:w="667" w:type="dxa"/>
            <w:shd w:val="clear" w:color="auto" w:fill="auto"/>
            <w:vAlign w:val="center"/>
          </w:tcPr>
          <w:p w14:paraId="1284E30D" w14:textId="0F6D59A2" w:rsidR="000B2EAC" w:rsidRPr="00886721" w:rsidRDefault="000B2EAC" w:rsidP="000C7D24">
            <w:pPr>
              <w:pStyle w:val="Akapitzlist"/>
              <w:ind w:left="0"/>
              <w:jc w:val="center"/>
              <w:rPr>
                <w:rFonts w:ascii="Calibri Light" w:hAnsi="Calibri Light"/>
                <w:sz w:val="22"/>
              </w:rPr>
            </w:pPr>
            <w:r w:rsidRPr="00886721">
              <w:rPr>
                <w:rFonts w:ascii="Calibri Light" w:hAnsi="Calibri Light" w:cs="Calibri Light"/>
                <w:bCs/>
                <w:sz w:val="22"/>
                <w:szCs w:val="20"/>
              </w:rPr>
              <w:t>-</w:t>
            </w:r>
          </w:p>
        </w:tc>
        <w:tc>
          <w:tcPr>
            <w:tcW w:w="992" w:type="dxa"/>
            <w:shd w:val="clear" w:color="auto" w:fill="auto"/>
            <w:vAlign w:val="center"/>
          </w:tcPr>
          <w:p w14:paraId="15EB99C5" w14:textId="52E53B06" w:rsidR="000B2EAC" w:rsidRPr="00886721" w:rsidRDefault="000B2EAC" w:rsidP="000C7D24">
            <w:pPr>
              <w:pStyle w:val="Akapitzlist"/>
              <w:ind w:left="0"/>
              <w:jc w:val="center"/>
              <w:rPr>
                <w:rFonts w:ascii="Calibri Light" w:hAnsi="Calibri Light"/>
                <w:sz w:val="22"/>
              </w:rPr>
            </w:pPr>
            <w:r w:rsidRPr="00886721">
              <w:rPr>
                <w:rFonts w:ascii="Calibri Light" w:hAnsi="Calibri Light" w:cs="Calibri Light"/>
                <w:bCs/>
                <w:sz w:val="22"/>
                <w:szCs w:val="20"/>
              </w:rPr>
              <w:t>4 347</w:t>
            </w:r>
          </w:p>
        </w:tc>
        <w:tc>
          <w:tcPr>
            <w:tcW w:w="709" w:type="dxa"/>
            <w:vAlign w:val="center"/>
          </w:tcPr>
          <w:p w14:paraId="5465C5A2" w14:textId="088318E5" w:rsidR="000B2EAC" w:rsidRPr="00886721" w:rsidRDefault="00190443" w:rsidP="00052145">
            <w:pPr>
              <w:pStyle w:val="Akapitzlist"/>
              <w:ind w:left="0"/>
              <w:jc w:val="center"/>
              <w:rPr>
                <w:rFonts w:ascii="Calibri Light" w:hAnsi="Calibri Light" w:cs="Calibri Light"/>
                <w:bCs/>
                <w:sz w:val="22"/>
                <w:szCs w:val="20"/>
              </w:rPr>
            </w:pPr>
            <w:r w:rsidRPr="00886721">
              <w:rPr>
                <w:rFonts w:ascii="Calibri Light" w:hAnsi="Calibri Light" w:cs="Calibri Light"/>
                <w:bCs/>
                <w:sz w:val="22"/>
                <w:szCs w:val="20"/>
              </w:rPr>
              <w:t>-</w:t>
            </w:r>
          </w:p>
        </w:tc>
        <w:tc>
          <w:tcPr>
            <w:tcW w:w="993" w:type="dxa"/>
            <w:vAlign w:val="center"/>
          </w:tcPr>
          <w:p w14:paraId="7A2738E6" w14:textId="285EB028" w:rsidR="000B2EAC" w:rsidRPr="00886721" w:rsidRDefault="00190443" w:rsidP="00052145">
            <w:pPr>
              <w:pStyle w:val="Akapitzlist"/>
              <w:ind w:left="0"/>
              <w:jc w:val="center"/>
              <w:rPr>
                <w:rFonts w:ascii="Calibri Light" w:hAnsi="Calibri Light" w:cs="Calibri Light"/>
                <w:bCs/>
                <w:sz w:val="22"/>
                <w:szCs w:val="20"/>
              </w:rPr>
            </w:pPr>
            <w:r w:rsidRPr="00886721">
              <w:rPr>
                <w:rFonts w:ascii="Calibri Light" w:hAnsi="Calibri Light" w:cs="Calibri Light"/>
                <w:bCs/>
                <w:sz w:val="22"/>
                <w:szCs w:val="20"/>
              </w:rPr>
              <w:t>5 725</w:t>
            </w:r>
          </w:p>
        </w:tc>
      </w:tr>
      <w:tr w:rsidR="001205AB" w:rsidRPr="00886721" w14:paraId="1DB48CFD" w14:textId="4DBECBB6" w:rsidTr="009C08F0">
        <w:tc>
          <w:tcPr>
            <w:tcW w:w="921" w:type="dxa"/>
            <w:shd w:val="clear" w:color="auto" w:fill="F2F2F2" w:themeFill="background1" w:themeFillShade="F2"/>
            <w:vAlign w:val="center"/>
          </w:tcPr>
          <w:p w14:paraId="68466BA9" w14:textId="708D6CBC" w:rsidR="000B2EAC" w:rsidRPr="00886721" w:rsidRDefault="000B2EAC" w:rsidP="008E24F4">
            <w:pPr>
              <w:pStyle w:val="Akapitzlist"/>
              <w:ind w:left="0"/>
              <w:rPr>
                <w:rFonts w:ascii="Calibri Light" w:hAnsi="Calibri Light"/>
                <w:b/>
                <w:bCs/>
                <w:sz w:val="22"/>
              </w:rPr>
            </w:pPr>
            <w:r w:rsidRPr="00886721">
              <w:rPr>
                <w:rFonts w:ascii="Calibri Light" w:hAnsi="Calibri Light"/>
                <w:b/>
                <w:bCs/>
                <w:sz w:val="22"/>
              </w:rPr>
              <w:t>Drzewa pod</w:t>
            </w:r>
            <w:r w:rsidR="00FA751A" w:rsidRPr="00886721">
              <w:rPr>
                <w:rFonts w:ascii="Calibri Light" w:hAnsi="Calibri Light"/>
                <w:b/>
                <w:bCs/>
                <w:sz w:val="22"/>
              </w:rPr>
              <w:t>-</w:t>
            </w:r>
            <w:r w:rsidRPr="00886721">
              <w:rPr>
                <w:rFonts w:ascii="Calibri Light" w:hAnsi="Calibri Light"/>
                <w:b/>
                <w:bCs/>
                <w:sz w:val="22"/>
              </w:rPr>
              <w:t>dane pielę</w:t>
            </w:r>
            <w:r w:rsidR="00FA751A" w:rsidRPr="00886721">
              <w:rPr>
                <w:rFonts w:ascii="Calibri Light" w:hAnsi="Calibri Light"/>
                <w:b/>
                <w:bCs/>
                <w:sz w:val="22"/>
              </w:rPr>
              <w:t>-</w:t>
            </w:r>
            <w:proofErr w:type="spellStart"/>
            <w:r w:rsidRPr="00886721">
              <w:rPr>
                <w:rFonts w:ascii="Calibri Light" w:hAnsi="Calibri Light"/>
                <w:b/>
                <w:bCs/>
                <w:sz w:val="22"/>
              </w:rPr>
              <w:t>gnacji</w:t>
            </w:r>
            <w:proofErr w:type="spellEnd"/>
          </w:p>
        </w:tc>
        <w:tc>
          <w:tcPr>
            <w:tcW w:w="1680" w:type="dxa"/>
            <w:gridSpan w:val="2"/>
            <w:shd w:val="clear" w:color="auto" w:fill="auto"/>
            <w:vAlign w:val="center"/>
          </w:tcPr>
          <w:p w14:paraId="73D70E89" w14:textId="77777777"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470 szt. drzew</w:t>
            </w:r>
          </w:p>
          <w:p w14:paraId="05A3EE06" w14:textId="1C559788"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(na kwotę:</w:t>
            </w:r>
            <w:r w:rsidRPr="00886721">
              <w:br/>
            </w:r>
            <w:r w:rsidRPr="00886721">
              <w:rPr>
                <w:rFonts w:ascii="Calibri Light" w:hAnsi="Calibri Light"/>
                <w:sz w:val="22"/>
              </w:rPr>
              <w:t>95 267,40 zł)</w:t>
            </w:r>
          </w:p>
        </w:tc>
        <w:tc>
          <w:tcPr>
            <w:tcW w:w="1680" w:type="dxa"/>
            <w:gridSpan w:val="2"/>
            <w:shd w:val="clear" w:color="auto" w:fill="auto"/>
            <w:vAlign w:val="center"/>
          </w:tcPr>
          <w:p w14:paraId="78D0B7A6" w14:textId="77777777"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968 szt. drzew</w:t>
            </w:r>
          </w:p>
          <w:p w14:paraId="1C9EBFC6" w14:textId="7A2251EA"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(na kwotę:</w:t>
            </w:r>
            <w:r w:rsidRPr="00886721">
              <w:br/>
            </w:r>
            <w:r w:rsidRPr="00886721">
              <w:rPr>
                <w:rFonts w:ascii="Calibri Light" w:hAnsi="Calibri Light"/>
                <w:sz w:val="22"/>
              </w:rPr>
              <w:t>146 386,56 zł)</w:t>
            </w:r>
          </w:p>
        </w:tc>
        <w:tc>
          <w:tcPr>
            <w:tcW w:w="1681" w:type="dxa"/>
            <w:gridSpan w:val="2"/>
            <w:shd w:val="clear" w:color="auto" w:fill="auto"/>
            <w:vAlign w:val="center"/>
          </w:tcPr>
          <w:p w14:paraId="45294DE3" w14:textId="77777777"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684 szt. drzew</w:t>
            </w:r>
          </w:p>
          <w:p w14:paraId="6A0E4CD2" w14:textId="5C9DC4F2"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(na kwotę:</w:t>
            </w:r>
            <w:r w:rsidRPr="00886721">
              <w:br/>
            </w:r>
            <w:r w:rsidRPr="00886721">
              <w:rPr>
                <w:rFonts w:ascii="Calibri Light" w:hAnsi="Calibri Light"/>
                <w:sz w:val="22"/>
              </w:rPr>
              <w:t>119 581,00 zł)</w:t>
            </w:r>
          </w:p>
        </w:tc>
        <w:tc>
          <w:tcPr>
            <w:tcW w:w="1659" w:type="dxa"/>
            <w:gridSpan w:val="2"/>
            <w:shd w:val="clear" w:color="auto" w:fill="auto"/>
            <w:vAlign w:val="center"/>
          </w:tcPr>
          <w:p w14:paraId="75C8E415" w14:textId="7602D3FB" w:rsidR="000B2EAC" w:rsidRPr="00886721" w:rsidRDefault="000B2EAC" w:rsidP="000C7D24">
            <w:pPr>
              <w:pStyle w:val="Akapitzlist"/>
              <w:ind w:left="0"/>
              <w:jc w:val="center"/>
              <w:rPr>
                <w:rFonts w:ascii="Calibri Light" w:hAnsi="Calibri Light"/>
                <w:sz w:val="22"/>
              </w:rPr>
            </w:pPr>
            <w:r w:rsidRPr="00886721">
              <w:rPr>
                <w:rFonts w:ascii="Calibri Light" w:hAnsi="Calibri Light"/>
                <w:sz w:val="22"/>
              </w:rPr>
              <w:t>515 szt. drzew</w:t>
            </w:r>
          </w:p>
          <w:p w14:paraId="2761DD65" w14:textId="70A993B7" w:rsidR="000B2EAC" w:rsidRPr="00886721" w:rsidRDefault="000B2EAC" w:rsidP="00621729">
            <w:pPr>
              <w:pStyle w:val="Akapitzlist"/>
              <w:ind w:left="0"/>
              <w:jc w:val="center"/>
              <w:rPr>
                <w:rFonts w:ascii="Calibri Light" w:hAnsi="Calibri Light"/>
                <w:sz w:val="22"/>
              </w:rPr>
            </w:pPr>
            <w:r w:rsidRPr="00886721">
              <w:rPr>
                <w:rFonts w:ascii="Calibri Light" w:hAnsi="Calibri Light"/>
                <w:sz w:val="22"/>
              </w:rPr>
              <w:t>(na kwotę:</w:t>
            </w:r>
            <w:r w:rsidRPr="00886721">
              <w:br/>
            </w:r>
            <w:r w:rsidRPr="00886721">
              <w:rPr>
                <w:rFonts w:ascii="Calibri Light" w:hAnsi="Calibri Light"/>
                <w:sz w:val="22"/>
              </w:rPr>
              <w:t>408 080,30 zł)</w:t>
            </w:r>
          </w:p>
        </w:tc>
        <w:tc>
          <w:tcPr>
            <w:tcW w:w="1702" w:type="dxa"/>
            <w:gridSpan w:val="2"/>
            <w:vAlign w:val="center"/>
          </w:tcPr>
          <w:p w14:paraId="7E707C21" w14:textId="060763C8" w:rsidR="00190443" w:rsidRPr="00886721" w:rsidRDefault="00190443" w:rsidP="00190443">
            <w:pPr>
              <w:pStyle w:val="Akapitzlist"/>
              <w:ind w:left="0"/>
              <w:jc w:val="center"/>
              <w:rPr>
                <w:rFonts w:ascii="Calibri Light" w:hAnsi="Calibri Light"/>
                <w:sz w:val="22"/>
              </w:rPr>
            </w:pPr>
            <w:r w:rsidRPr="00886721">
              <w:rPr>
                <w:rFonts w:ascii="Calibri Light" w:hAnsi="Calibri Light"/>
                <w:sz w:val="22"/>
              </w:rPr>
              <w:t>597 szt. drzew</w:t>
            </w:r>
          </w:p>
          <w:p w14:paraId="2B99DE35" w14:textId="7DB31E7F" w:rsidR="000B2EAC" w:rsidRPr="00886721" w:rsidRDefault="00190443" w:rsidP="00190443">
            <w:pPr>
              <w:pStyle w:val="Akapitzlist"/>
              <w:ind w:left="0"/>
              <w:jc w:val="center"/>
              <w:rPr>
                <w:rFonts w:ascii="Calibri Light" w:hAnsi="Calibri Light"/>
                <w:sz w:val="22"/>
              </w:rPr>
            </w:pPr>
            <w:r w:rsidRPr="00886721">
              <w:rPr>
                <w:rFonts w:ascii="Calibri Light" w:hAnsi="Calibri Light"/>
                <w:sz w:val="22"/>
              </w:rPr>
              <w:t>(na kwotę:</w:t>
            </w:r>
            <w:r w:rsidRPr="00886721">
              <w:br/>
            </w:r>
            <w:r w:rsidRPr="00886721">
              <w:rPr>
                <w:rFonts w:ascii="Calibri Light" w:hAnsi="Calibri Light"/>
                <w:sz w:val="22"/>
              </w:rPr>
              <w:t>568 490,50 zł)</w:t>
            </w:r>
          </w:p>
        </w:tc>
      </w:tr>
    </w:tbl>
    <w:p w14:paraId="1B25DD4D" w14:textId="77777777" w:rsidR="00BC1DAE" w:rsidRPr="00886721" w:rsidRDefault="64DFDA4C" w:rsidP="64DFDA4C">
      <w:pPr>
        <w:jc w:val="both"/>
        <w:rPr>
          <w:rFonts w:ascii="Calibri Light" w:hAnsi="Calibri Light"/>
          <w:sz w:val="20"/>
          <w:szCs w:val="20"/>
        </w:rPr>
      </w:pPr>
      <w:r w:rsidRPr="00886721">
        <w:rPr>
          <w:rFonts w:ascii="Calibri Light" w:hAnsi="Calibri Light"/>
          <w:sz w:val="20"/>
          <w:szCs w:val="20"/>
        </w:rPr>
        <w:t>Źródło: Departament Gospodarki Komunalnej</w:t>
      </w:r>
    </w:p>
    <w:p w14:paraId="387CF5D3" w14:textId="6BBBB544" w:rsidR="00184FA2" w:rsidRPr="00886721" w:rsidRDefault="64DFDA4C" w:rsidP="64DFDA4C">
      <w:pPr>
        <w:pStyle w:val="Legenda"/>
        <w:jc w:val="both"/>
        <w:rPr>
          <w:rFonts w:ascii="Calibri Light" w:hAnsi="Calibri Light"/>
          <w:sz w:val="24"/>
          <w:szCs w:val="24"/>
        </w:rPr>
      </w:pPr>
      <w:bookmarkStart w:id="86" w:name="_Toc6568301"/>
      <w:bookmarkStart w:id="87" w:name="_Toc10878086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39</w:t>
      </w:r>
      <w:r w:rsidR="0037179A" w:rsidRPr="00886721">
        <w:rPr>
          <w:rFonts w:ascii="Calibri Light" w:hAnsi="Calibri Light"/>
          <w:sz w:val="24"/>
          <w:szCs w:val="24"/>
        </w:rPr>
        <w:fldChar w:fldCharType="end"/>
      </w:r>
      <w:r w:rsidRPr="00886721">
        <w:rPr>
          <w:rFonts w:ascii="Calibri Light" w:hAnsi="Calibri Light"/>
          <w:sz w:val="24"/>
          <w:szCs w:val="24"/>
        </w:rPr>
        <w:t>. Wycinka drzew i krzewów / nasadzenia / pielęgnacja drzew w pasach drogowych</w:t>
      </w:r>
      <w:r w:rsidR="00DB3017" w:rsidRPr="00886721">
        <w:rPr>
          <w:rFonts w:ascii="Calibri Light" w:hAnsi="Calibri Light"/>
          <w:sz w:val="24"/>
          <w:szCs w:val="24"/>
        </w:rPr>
        <w:br/>
      </w:r>
      <w:r w:rsidRPr="00886721">
        <w:rPr>
          <w:rFonts w:ascii="Calibri Light" w:hAnsi="Calibri Light"/>
          <w:sz w:val="24"/>
          <w:szCs w:val="24"/>
        </w:rPr>
        <w:t>i na działkach gminnych w Białymstoku</w:t>
      </w:r>
      <w:bookmarkEnd w:id="86"/>
      <w:bookmarkEnd w:id="87"/>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39. "/>
        <w:tblDescription w:val="Wycinka drzew i krzewów / nasadzenia / pielęgnacja drzew w pasach drogowych"/>
      </w:tblPr>
      <w:tblGrid>
        <w:gridCol w:w="1154"/>
        <w:gridCol w:w="800"/>
        <w:gridCol w:w="804"/>
        <w:gridCol w:w="802"/>
        <w:gridCol w:w="803"/>
        <w:gridCol w:w="806"/>
        <w:gridCol w:w="804"/>
        <w:gridCol w:w="803"/>
        <w:gridCol w:w="803"/>
        <w:gridCol w:w="803"/>
        <w:gridCol w:w="803"/>
      </w:tblGrid>
      <w:tr w:rsidR="00AC20B2" w:rsidRPr="00886721" w14:paraId="16B37208" w14:textId="38D5D4FE" w:rsidTr="001E09AD">
        <w:trPr>
          <w:trHeight w:val="1771"/>
          <w:tblHeader/>
        </w:trPr>
        <w:tc>
          <w:tcPr>
            <w:tcW w:w="1154" w:type="dxa"/>
            <w:shd w:val="clear" w:color="auto" w:fill="F2F2F2" w:themeFill="background1" w:themeFillShade="F2"/>
            <w:vAlign w:val="center"/>
          </w:tcPr>
          <w:p w14:paraId="371F1704" w14:textId="77777777" w:rsidR="00AC20B2" w:rsidRPr="00886721" w:rsidRDefault="00AC20B2" w:rsidP="008E24F4">
            <w:pPr>
              <w:pStyle w:val="Akapitzlist"/>
              <w:ind w:left="0"/>
              <w:rPr>
                <w:rFonts w:ascii="Calibri Light" w:hAnsi="Calibri Light"/>
                <w:b/>
                <w:bCs/>
                <w:sz w:val="22"/>
              </w:rPr>
            </w:pPr>
            <w:r w:rsidRPr="00886721">
              <w:rPr>
                <w:rFonts w:ascii="Calibri Light" w:hAnsi="Calibri Light"/>
                <w:b/>
                <w:bCs/>
                <w:sz w:val="22"/>
              </w:rPr>
              <w:t>Grupa roślin</w:t>
            </w:r>
          </w:p>
        </w:tc>
        <w:tc>
          <w:tcPr>
            <w:tcW w:w="800" w:type="dxa"/>
            <w:shd w:val="clear" w:color="auto" w:fill="F2F2F2" w:themeFill="background1" w:themeFillShade="F2"/>
            <w:vAlign w:val="center"/>
          </w:tcPr>
          <w:p w14:paraId="16457AE6" w14:textId="77777777"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22"/>
              </w:rPr>
              <w:t>2017</w:t>
            </w:r>
          </w:p>
          <w:p w14:paraId="5C539CAF" w14:textId="02888341"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18"/>
                <w:szCs w:val="18"/>
              </w:rPr>
              <w:t>liczba wyciętych (szt.)</w:t>
            </w:r>
          </w:p>
        </w:tc>
        <w:tc>
          <w:tcPr>
            <w:tcW w:w="804" w:type="dxa"/>
            <w:shd w:val="clear" w:color="auto" w:fill="F2F2F2" w:themeFill="background1" w:themeFillShade="F2"/>
            <w:vAlign w:val="center"/>
          </w:tcPr>
          <w:p w14:paraId="77F9D235" w14:textId="77777777"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22"/>
              </w:rPr>
              <w:t>2017</w:t>
            </w:r>
          </w:p>
          <w:p w14:paraId="7B6C5667" w14:textId="46023589"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18"/>
                <w:szCs w:val="18"/>
              </w:rPr>
              <w:t>liczba posadzonych (szt.)</w:t>
            </w:r>
          </w:p>
        </w:tc>
        <w:tc>
          <w:tcPr>
            <w:tcW w:w="802" w:type="dxa"/>
            <w:shd w:val="clear" w:color="auto" w:fill="F2F2F2" w:themeFill="background1" w:themeFillShade="F2"/>
            <w:vAlign w:val="center"/>
          </w:tcPr>
          <w:p w14:paraId="4BF9589A" w14:textId="77777777"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22"/>
              </w:rPr>
              <w:t>2018</w:t>
            </w:r>
          </w:p>
          <w:p w14:paraId="4C91E190" w14:textId="37C8DA9F"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18"/>
                <w:szCs w:val="18"/>
              </w:rPr>
              <w:t>liczba wyciętych (szt.)</w:t>
            </w:r>
          </w:p>
        </w:tc>
        <w:tc>
          <w:tcPr>
            <w:tcW w:w="803" w:type="dxa"/>
            <w:shd w:val="clear" w:color="auto" w:fill="F2F2F2" w:themeFill="background1" w:themeFillShade="F2"/>
            <w:vAlign w:val="center"/>
          </w:tcPr>
          <w:p w14:paraId="576693B1" w14:textId="77777777"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22"/>
              </w:rPr>
              <w:t>2018</w:t>
            </w:r>
          </w:p>
          <w:p w14:paraId="2F69B01A" w14:textId="153CDD2C"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18"/>
                <w:szCs w:val="18"/>
              </w:rPr>
              <w:t>liczba posadzonych (szt.)</w:t>
            </w:r>
          </w:p>
        </w:tc>
        <w:tc>
          <w:tcPr>
            <w:tcW w:w="806" w:type="dxa"/>
            <w:shd w:val="clear" w:color="auto" w:fill="F2F2F2" w:themeFill="background1" w:themeFillShade="F2"/>
            <w:vAlign w:val="center"/>
          </w:tcPr>
          <w:p w14:paraId="7FBAF5E4" w14:textId="77777777"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22"/>
              </w:rPr>
              <w:t>2019</w:t>
            </w:r>
          </w:p>
          <w:p w14:paraId="138D0B4B" w14:textId="42783180"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18"/>
                <w:szCs w:val="18"/>
              </w:rPr>
              <w:t>liczba wyciętych (szt.)</w:t>
            </w:r>
          </w:p>
        </w:tc>
        <w:tc>
          <w:tcPr>
            <w:tcW w:w="804" w:type="dxa"/>
            <w:shd w:val="clear" w:color="auto" w:fill="F2F2F2" w:themeFill="background1" w:themeFillShade="F2"/>
            <w:vAlign w:val="center"/>
          </w:tcPr>
          <w:p w14:paraId="6766F14E" w14:textId="77777777"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22"/>
              </w:rPr>
              <w:t>2019</w:t>
            </w:r>
          </w:p>
          <w:p w14:paraId="095A46EF" w14:textId="73443C90" w:rsidR="00AC20B2" w:rsidRPr="00886721" w:rsidRDefault="00AC20B2" w:rsidP="001027E1">
            <w:pPr>
              <w:pStyle w:val="Akapitzlist"/>
              <w:ind w:left="0"/>
              <w:jc w:val="center"/>
              <w:rPr>
                <w:rFonts w:ascii="Calibri Light" w:hAnsi="Calibri Light"/>
                <w:b/>
                <w:bCs/>
                <w:sz w:val="22"/>
              </w:rPr>
            </w:pPr>
            <w:r w:rsidRPr="00886721">
              <w:rPr>
                <w:rFonts w:ascii="Calibri Light" w:hAnsi="Calibri Light"/>
                <w:b/>
                <w:bCs/>
                <w:sz w:val="18"/>
                <w:szCs w:val="18"/>
              </w:rPr>
              <w:t>liczba posadzonych (szt.)</w:t>
            </w:r>
          </w:p>
        </w:tc>
        <w:tc>
          <w:tcPr>
            <w:tcW w:w="803" w:type="dxa"/>
            <w:shd w:val="clear" w:color="auto" w:fill="F2F2F2" w:themeFill="background1" w:themeFillShade="F2"/>
            <w:vAlign w:val="center"/>
          </w:tcPr>
          <w:p w14:paraId="35D2620C" w14:textId="77777777"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22"/>
              </w:rPr>
              <w:t>2020</w:t>
            </w:r>
          </w:p>
          <w:p w14:paraId="45948A83" w14:textId="630836FB"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18"/>
                <w:szCs w:val="18"/>
              </w:rPr>
              <w:t>liczba wyciętych (szt.)</w:t>
            </w:r>
          </w:p>
        </w:tc>
        <w:tc>
          <w:tcPr>
            <w:tcW w:w="803" w:type="dxa"/>
            <w:shd w:val="clear" w:color="auto" w:fill="F2F2F2" w:themeFill="background1" w:themeFillShade="F2"/>
            <w:vAlign w:val="center"/>
          </w:tcPr>
          <w:p w14:paraId="181A1FFF" w14:textId="77777777"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22"/>
              </w:rPr>
              <w:t>2020</w:t>
            </w:r>
          </w:p>
          <w:p w14:paraId="350701EB" w14:textId="3D4A3F19"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18"/>
                <w:szCs w:val="18"/>
              </w:rPr>
              <w:t>liczba posadzonych (szt.)</w:t>
            </w:r>
          </w:p>
        </w:tc>
        <w:tc>
          <w:tcPr>
            <w:tcW w:w="803" w:type="dxa"/>
            <w:shd w:val="clear" w:color="auto" w:fill="F2F2F2" w:themeFill="background1" w:themeFillShade="F2"/>
            <w:vAlign w:val="center"/>
          </w:tcPr>
          <w:p w14:paraId="344D7119" w14:textId="77777777"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22"/>
              </w:rPr>
              <w:t>2021</w:t>
            </w:r>
          </w:p>
          <w:p w14:paraId="3B8088A1" w14:textId="19F8A5B3"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18"/>
                <w:szCs w:val="18"/>
              </w:rPr>
              <w:t>liczba wyciętych (szt.)</w:t>
            </w:r>
          </w:p>
        </w:tc>
        <w:tc>
          <w:tcPr>
            <w:tcW w:w="803" w:type="dxa"/>
            <w:shd w:val="clear" w:color="auto" w:fill="F2F2F2" w:themeFill="background1" w:themeFillShade="F2"/>
            <w:vAlign w:val="center"/>
          </w:tcPr>
          <w:p w14:paraId="4C1B3C36" w14:textId="77777777"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22"/>
              </w:rPr>
              <w:t>2021</w:t>
            </w:r>
          </w:p>
          <w:p w14:paraId="7E58E7F7" w14:textId="4BE1AF12" w:rsidR="00AC20B2" w:rsidRPr="00886721" w:rsidRDefault="00AC20B2" w:rsidP="003057F0">
            <w:pPr>
              <w:pStyle w:val="Akapitzlist"/>
              <w:ind w:left="0"/>
              <w:jc w:val="center"/>
              <w:rPr>
                <w:rFonts w:ascii="Calibri Light" w:hAnsi="Calibri Light"/>
                <w:b/>
                <w:bCs/>
                <w:sz w:val="22"/>
              </w:rPr>
            </w:pPr>
            <w:r w:rsidRPr="00886721">
              <w:rPr>
                <w:rFonts w:ascii="Calibri Light" w:hAnsi="Calibri Light"/>
                <w:b/>
                <w:bCs/>
                <w:sz w:val="18"/>
                <w:szCs w:val="18"/>
              </w:rPr>
              <w:t>liczba posadzonych (szt.)</w:t>
            </w:r>
          </w:p>
        </w:tc>
      </w:tr>
      <w:tr w:rsidR="001205AB" w:rsidRPr="00886721" w14:paraId="6513AAFA" w14:textId="5765D98A" w:rsidTr="00AC20B2">
        <w:trPr>
          <w:trHeight w:val="624"/>
        </w:trPr>
        <w:tc>
          <w:tcPr>
            <w:tcW w:w="1154" w:type="dxa"/>
            <w:shd w:val="clear" w:color="auto" w:fill="F2F2F2" w:themeFill="background1" w:themeFillShade="F2"/>
            <w:vAlign w:val="center"/>
          </w:tcPr>
          <w:p w14:paraId="7CBEED82" w14:textId="3D8DF82B" w:rsidR="003057F0" w:rsidRPr="00886721" w:rsidRDefault="00707076" w:rsidP="008E24F4">
            <w:pPr>
              <w:pStyle w:val="Akapitzlist"/>
              <w:ind w:left="0"/>
              <w:rPr>
                <w:rFonts w:ascii="Calibri Light" w:hAnsi="Calibri Light"/>
                <w:b/>
                <w:sz w:val="22"/>
              </w:rPr>
            </w:pPr>
            <w:r w:rsidRPr="00886721">
              <w:rPr>
                <w:rFonts w:ascii="Calibri Light" w:hAnsi="Calibri Light"/>
                <w:b/>
                <w:bCs/>
                <w:sz w:val="22"/>
              </w:rPr>
              <w:t>Drzewa</w:t>
            </w:r>
          </w:p>
        </w:tc>
        <w:tc>
          <w:tcPr>
            <w:tcW w:w="800" w:type="dxa"/>
            <w:shd w:val="clear" w:color="auto" w:fill="auto"/>
            <w:vAlign w:val="center"/>
          </w:tcPr>
          <w:p w14:paraId="6F5FA94C" w14:textId="5B852D94"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72</w:t>
            </w:r>
          </w:p>
        </w:tc>
        <w:tc>
          <w:tcPr>
            <w:tcW w:w="804" w:type="dxa"/>
            <w:shd w:val="clear" w:color="auto" w:fill="auto"/>
            <w:vAlign w:val="center"/>
          </w:tcPr>
          <w:p w14:paraId="70976127" w14:textId="6B99C181"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32</w:t>
            </w:r>
          </w:p>
        </w:tc>
        <w:tc>
          <w:tcPr>
            <w:tcW w:w="802" w:type="dxa"/>
            <w:shd w:val="clear" w:color="auto" w:fill="auto"/>
            <w:vAlign w:val="center"/>
          </w:tcPr>
          <w:p w14:paraId="58B94B75" w14:textId="3C889734"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71</w:t>
            </w:r>
          </w:p>
        </w:tc>
        <w:tc>
          <w:tcPr>
            <w:tcW w:w="803" w:type="dxa"/>
            <w:shd w:val="clear" w:color="auto" w:fill="auto"/>
            <w:vAlign w:val="center"/>
          </w:tcPr>
          <w:p w14:paraId="1A5C49E1" w14:textId="5A9276AA"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72</w:t>
            </w:r>
          </w:p>
        </w:tc>
        <w:tc>
          <w:tcPr>
            <w:tcW w:w="806" w:type="dxa"/>
            <w:shd w:val="clear" w:color="auto" w:fill="auto"/>
            <w:vAlign w:val="center"/>
          </w:tcPr>
          <w:p w14:paraId="2A4CBA15" w14:textId="485CA80F" w:rsidR="003057F0" w:rsidRPr="00886721" w:rsidRDefault="00B56A2F" w:rsidP="003057F0">
            <w:pPr>
              <w:pStyle w:val="Akapitzlist"/>
              <w:ind w:left="0"/>
              <w:jc w:val="center"/>
              <w:rPr>
                <w:rFonts w:ascii="Calibri Light" w:hAnsi="Calibri Light"/>
                <w:sz w:val="22"/>
              </w:rPr>
            </w:pPr>
            <w:r w:rsidRPr="00886721">
              <w:rPr>
                <w:rFonts w:ascii="Calibri Light" w:hAnsi="Calibri Light"/>
                <w:sz w:val="22"/>
              </w:rPr>
              <w:t>60</w:t>
            </w:r>
          </w:p>
        </w:tc>
        <w:tc>
          <w:tcPr>
            <w:tcW w:w="804" w:type="dxa"/>
            <w:shd w:val="clear" w:color="auto" w:fill="auto"/>
            <w:vAlign w:val="center"/>
          </w:tcPr>
          <w:p w14:paraId="614A4C3C" w14:textId="25A8160D" w:rsidR="003057F0" w:rsidRPr="00886721" w:rsidRDefault="00B56A2F" w:rsidP="003057F0">
            <w:pPr>
              <w:pStyle w:val="Akapitzlist"/>
              <w:ind w:left="0"/>
              <w:jc w:val="center"/>
              <w:rPr>
                <w:rFonts w:ascii="Calibri Light" w:hAnsi="Calibri Light"/>
                <w:sz w:val="22"/>
              </w:rPr>
            </w:pPr>
            <w:r w:rsidRPr="00886721">
              <w:rPr>
                <w:rFonts w:ascii="Calibri Light" w:hAnsi="Calibri Light"/>
                <w:sz w:val="22"/>
              </w:rPr>
              <w:t>96</w:t>
            </w:r>
          </w:p>
        </w:tc>
        <w:tc>
          <w:tcPr>
            <w:tcW w:w="803" w:type="dxa"/>
            <w:shd w:val="clear" w:color="auto" w:fill="auto"/>
            <w:vAlign w:val="center"/>
          </w:tcPr>
          <w:p w14:paraId="0122AECE" w14:textId="3D5D2F39" w:rsidR="003057F0" w:rsidRPr="00886721" w:rsidRDefault="003057F0" w:rsidP="003057F0">
            <w:pPr>
              <w:pStyle w:val="Akapitzlist"/>
              <w:ind w:left="0"/>
              <w:jc w:val="center"/>
              <w:rPr>
                <w:rFonts w:ascii="Calibri Light" w:hAnsi="Calibri Light"/>
                <w:sz w:val="22"/>
              </w:rPr>
            </w:pPr>
            <w:r w:rsidRPr="00886721">
              <w:rPr>
                <w:rFonts w:ascii="Calibri Light" w:hAnsi="Calibri Light" w:cs="Calibri Light"/>
                <w:sz w:val="22"/>
                <w:szCs w:val="20"/>
              </w:rPr>
              <w:t>77</w:t>
            </w:r>
          </w:p>
        </w:tc>
        <w:tc>
          <w:tcPr>
            <w:tcW w:w="803" w:type="dxa"/>
            <w:shd w:val="clear" w:color="auto" w:fill="auto"/>
            <w:vAlign w:val="center"/>
          </w:tcPr>
          <w:p w14:paraId="2C10FB58" w14:textId="72022568" w:rsidR="003057F0" w:rsidRPr="00886721" w:rsidRDefault="003057F0" w:rsidP="003057F0">
            <w:pPr>
              <w:pStyle w:val="Akapitzlist"/>
              <w:ind w:left="0"/>
              <w:jc w:val="center"/>
              <w:rPr>
                <w:rFonts w:ascii="Calibri Light" w:hAnsi="Calibri Light"/>
                <w:sz w:val="22"/>
              </w:rPr>
            </w:pPr>
            <w:r w:rsidRPr="00886721">
              <w:rPr>
                <w:rFonts w:ascii="Calibri Light" w:hAnsi="Calibri Light" w:cs="Calibri Light"/>
                <w:sz w:val="22"/>
                <w:szCs w:val="20"/>
              </w:rPr>
              <w:t>66</w:t>
            </w:r>
          </w:p>
        </w:tc>
        <w:tc>
          <w:tcPr>
            <w:tcW w:w="803" w:type="dxa"/>
            <w:vAlign w:val="center"/>
          </w:tcPr>
          <w:p w14:paraId="025A1675" w14:textId="2B168CF1" w:rsidR="003057F0" w:rsidRPr="00886721" w:rsidRDefault="00A12063" w:rsidP="003057F0">
            <w:pPr>
              <w:pStyle w:val="Akapitzlist"/>
              <w:ind w:left="0"/>
              <w:jc w:val="center"/>
              <w:rPr>
                <w:rFonts w:ascii="Calibri Light" w:hAnsi="Calibri Light" w:cs="Calibri Light"/>
                <w:sz w:val="22"/>
                <w:szCs w:val="20"/>
              </w:rPr>
            </w:pPr>
            <w:r w:rsidRPr="00886721">
              <w:rPr>
                <w:rFonts w:ascii="Calibri Light" w:hAnsi="Calibri Light" w:cs="Calibri Light"/>
                <w:sz w:val="22"/>
                <w:szCs w:val="20"/>
              </w:rPr>
              <w:t>57</w:t>
            </w:r>
          </w:p>
        </w:tc>
        <w:tc>
          <w:tcPr>
            <w:tcW w:w="803" w:type="dxa"/>
            <w:vAlign w:val="center"/>
          </w:tcPr>
          <w:p w14:paraId="7957631D" w14:textId="2B8618B2" w:rsidR="003057F0" w:rsidRPr="00886721" w:rsidRDefault="00A12063" w:rsidP="003057F0">
            <w:pPr>
              <w:pStyle w:val="Akapitzlist"/>
              <w:ind w:left="0"/>
              <w:jc w:val="center"/>
              <w:rPr>
                <w:rFonts w:ascii="Calibri Light" w:hAnsi="Calibri Light" w:cs="Calibri Light"/>
                <w:sz w:val="22"/>
                <w:szCs w:val="20"/>
              </w:rPr>
            </w:pPr>
            <w:r w:rsidRPr="00886721">
              <w:rPr>
                <w:rFonts w:ascii="Calibri Light" w:hAnsi="Calibri Light" w:cs="Calibri Light"/>
                <w:sz w:val="22"/>
                <w:szCs w:val="20"/>
              </w:rPr>
              <w:t>204</w:t>
            </w:r>
          </w:p>
        </w:tc>
      </w:tr>
      <w:tr w:rsidR="001205AB" w:rsidRPr="00886721" w14:paraId="5538781B" w14:textId="28824387" w:rsidTr="00AC20B2">
        <w:trPr>
          <w:trHeight w:val="624"/>
        </w:trPr>
        <w:tc>
          <w:tcPr>
            <w:tcW w:w="1154" w:type="dxa"/>
            <w:shd w:val="clear" w:color="auto" w:fill="F2F2F2" w:themeFill="background1" w:themeFillShade="F2"/>
            <w:vAlign w:val="center"/>
          </w:tcPr>
          <w:p w14:paraId="7242EC9C" w14:textId="77777777" w:rsidR="003057F0" w:rsidRPr="00886721" w:rsidRDefault="003057F0" w:rsidP="008E24F4">
            <w:pPr>
              <w:pStyle w:val="Akapitzlist"/>
              <w:ind w:left="0"/>
              <w:rPr>
                <w:rFonts w:ascii="Calibri Light" w:hAnsi="Calibri Light"/>
                <w:b/>
                <w:bCs/>
                <w:sz w:val="22"/>
              </w:rPr>
            </w:pPr>
            <w:r w:rsidRPr="00886721">
              <w:rPr>
                <w:rFonts w:ascii="Calibri Light" w:hAnsi="Calibri Light"/>
                <w:b/>
                <w:bCs/>
                <w:sz w:val="22"/>
              </w:rPr>
              <w:lastRenderedPageBreak/>
              <w:t>Krzewy</w:t>
            </w:r>
          </w:p>
        </w:tc>
        <w:tc>
          <w:tcPr>
            <w:tcW w:w="800" w:type="dxa"/>
            <w:shd w:val="clear" w:color="auto" w:fill="auto"/>
            <w:vAlign w:val="center"/>
          </w:tcPr>
          <w:p w14:paraId="41ED30F3" w14:textId="073337B5"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w:t>
            </w:r>
          </w:p>
        </w:tc>
        <w:tc>
          <w:tcPr>
            <w:tcW w:w="804" w:type="dxa"/>
            <w:shd w:val="clear" w:color="auto" w:fill="auto"/>
            <w:vAlign w:val="center"/>
          </w:tcPr>
          <w:p w14:paraId="7407CF63" w14:textId="629954A1"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3 632</w:t>
            </w:r>
          </w:p>
        </w:tc>
        <w:tc>
          <w:tcPr>
            <w:tcW w:w="802" w:type="dxa"/>
            <w:shd w:val="clear" w:color="auto" w:fill="auto"/>
            <w:vAlign w:val="center"/>
          </w:tcPr>
          <w:p w14:paraId="798B00B3" w14:textId="3FB1BB2D"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w:t>
            </w:r>
          </w:p>
        </w:tc>
        <w:tc>
          <w:tcPr>
            <w:tcW w:w="803" w:type="dxa"/>
            <w:shd w:val="clear" w:color="auto" w:fill="auto"/>
            <w:vAlign w:val="center"/>
          </w:tcPr>
          <w:p w14:paraId="7FCA1E59" w14:textId="3C62B8F4" w:rsidR="003057F0" w:rsidRPr="00886721" w:rsidRDefault="00B56A2F" w:rsidP="003057F0">
            <w:pPr>
              <w:pStyle w:val="Akapitzlist"/>
              <w:ind w:left="0"/>
              <w:jc w:val="center"/>
              <w:rPr>
                <w:rFonts w:ascii="Calibri Light" w:hAnsi="Calibri Light"/>
                <w:sz w:val="22"/>
              </w:rPr>
            </w:pPr>
            <w:r w:rsidRPr="00886721">
              <w:rPr>
                <w:rFonts w:ascii="Calibri Light" w:hAnsi="Calibri Light"/>
                <w:sz w:val="22"/>
              </w:rPr>
              <w:t>2 765</w:t>
            </w:r>
          </w:p>
        </w:tc>
        <w:tc>
          <w:tcPr>
            <w:tcW w:w="806" w:type="dxa"/>
            <w:shd w:val="clear" w:color="auto" w:fill="auto"/>
            <w:vAlign w:val="center"/>
          </w:tcPr>
          <w:p w14:paraId="781E6FF2" w14:textId="65BEB3A1" w:rsidR="003057F0" w:rsidRPr="00886721" w:rsidRDefault="00B56A2F" w:rsidP="003057F0">
            <w:pPr>
              <w:pStyle w:val="Akapitzlist"/>
              <w:ind w:left="0"/>
              <w:jc w:val="center"/>
              <w:rPr>
                <w:rFonts w:ascii="Calibri Light" w:hAnsi="Calibri Light"/>
                <w:sz w:val="22"/>
              </w:rPr>
            </w:pPr>
            <w:r w:rsidRPr="00886721">
              <w:rPr>
                <w:rFonts w:ascii="Calibri Light" w:hAnsi="Calibri Light"/>
                <w:sz w:val="22"/>
              </w:rPr>
              <w:t> -</w:t>
            </w:r>
          </w:p>
        </w:tc>
        <w:tc>
          <w:tcPr>
            <w:tcW w:w="804" w:type="dxa"/>
            <w:shd w:val="clear" w:color="auto" w:fill="auto"/>
            <w:vAlign w:val="center"/>
          </w:tcPr>
          <w:p w14:paraId="49504B17" w14:textId="5FFE10C3" w:rsidR="003057F0" w:rsidRPr="00886721" w:rsidRDefault="00B56A2F" w:rsidP="003057F0">
            <w:pPr>
              <w:pStyle w:val="Akapitzlist"/>
              <w:ind w:left="0"/>
              <w:jc w:val="center"/>
              <w:rPr>
                <w:rFonts w:ascii="Calibri Light" w:hAnsi="Calibri Light"/>
                <w:sz w:val="22"/>
              </w:rPr>
            </w:pPr>
            <w:r w:rsidRPr="00886721">
              <w:rPr>
                <w:rFonts w:ascii="Calibri Light" w:hAnsi="Calibri Light"/>
                <w:sz w:val="22"/>
              </w:rPr>
              <w:t>3 630</w:t>
            </w:r>
          </w:p>
        </w:tc>
        <w:tc>
          <w:tcPr>
            <w:tcW w:w="803" w:type="dxa"/>
            <w:shd w:val="clear" w:color="auto" w:fill="auto"/>
            <w:vAlign w:val="center"/>
          </w:tcPr>
          <w:p w14:paraId="4B04E8E8" w14:textId="287F7456" w:rsidR="003057F0" w:rsidRPr="00886721" w:rsidRDefault="003057F0" w:rsidP="003057F0">
            <w:pPr>
              <w:pStyle w:val="Akapitzlist"/>
              <w:ind w:left="0"/>
              <w:jc w:val="center"/>
              <w:rPr>
                <w:rFonts w:ascii="Calibri Light" w:hAnsi="Calibri Light"/>
                <w:sz w:val="22"/>
              </w:rPr>
            </w:pPr>
            <w:r w:rsidRPr="00886721">
              <w:rPr>
                <w:rFonts w:ascii="Calibri Light" w:hAnsi="Calibri Light" w:cs="Calibri Light"/>
                <w:sz w:val="22"/>
                <w:szCs w:val="20"/>
              </w:rPr>
              <w:t>-</w:t>
            </w:r>
          </w:p>
        </w:tc>
        <w:tc>
          <w:tcPr>
            <w:tcW w:w="803" w:type="dxa"/>
            <w:shd w:val="clear" w:color="auto" w:fill="auto"/>
            <w:vAlign w:val="center"/>
          </w:tcPr>
          <w:p w14:paraId="60F1027C" w14:textId="63D2E466" w:rsidR="003057F0" w:rsidRPr="00886721" w:rsidRDefault="003057F0" w:rsidP="003057F0">
            <w:pPr>
              <w:pStyle w:val="Akapitzlist"/>
              <w:ind w:left="0"/>
              <w:jc w:val="center"/>
              <w:rPr>
                <w:rFonts w:ascii="Calibri Light" w:hAnsi="Calibri Light"/>
                <w:sz w:val="22"/>
              </w:rPr>
            </w:pPr>
            <w:r w:rsidRPr="00886721">
              <w:rPr>
                <w:rFonts w:ascii="Calibri Light" w:hAnsi="Calibri Light" w:cs="Calibri Light"/>
                <w:sz w:val="22"/>
                <w:szCs w:val="20"/>
              </w:rPr>
              <w:t>2 154</w:t>
            </w:r>
          </w:p>
        </w:tc>
        <w:tc>
          <w:tcPr>
            <w:tcW w:w="803" w:type="dxa"/>
            <w:vAlign w:val="center"/>
          </w:tcPr>
          <w:p w14:paraId="35EC2F3D" w14:textId="1B29BEB6" w:rsidR="003057F0" w:rsidRPr="00886721" w:rsidRDefault="00A12063" w:rsidP="003057F0">
            <w:pPr>
              <w:pStyle w:val="Akapitzlist"/>
              <w:ind w:left="0"/>
              <w:jc w:val="center"/>
              <w:rPr>
                <w:rFonts w:ascii="Calibri Light" w:hAnsi="Calibri Light" w:cs="Calibri Light"/>
                <w:sz w:val="22"/>
                <w:szCs w:val="20"/>
              </w:rPr>
            </w:pPr>
            <w:r w:rsidRPr="00886721">
              <w:rPr>
                <w:rFonts w:ascii="Calibri Light" w:hAnsi="Calibri Light" w:cs="Calibri Light"/>
                <w:sz w:val="22"/>
                <w:szCs w:val="20"/>
              </w:rPr>
              <w:t>-</w:t>
            </w:r>
          </w:p>
        </w:tc>
        <w:tc>
          <w:tcPr>
            <w:tcW w:w="803" w:type="dxa"/>
            <w:vAlign w:val="center"/>
          </w:tcPr>
          <w:p w14:paraId="28654C6A" w14:textId="526E3091" w:rsidR="003057F0" w:rsidRPr="00886721" w:rsidRDefault="00A12063" w:rsidP="003057F0">
            <w:pPr>
              <w:pStyle w:val="Akapitzlist"/>
              <w:ind w:left="0"/>
              <w:jc w:val="center"/>
              <w:rPr>
                <w:rFonts w:ascii="Calibri Light" w:hAnsi="Calibri Light" w:cs="Calibri Light"/>
                <w:sz w:val="22"/>
                <w:szCs w:val="20"/>
              </w:rPr>
            </w:pPr>
            <w:r w:rsidRPr="00886721">
              <w:rPr>
                <w:rFonts w:ascii="Calibri Light" w:hAnsi="Calibri Light" w:cs="Calibri Light"/>
                <w:sz w:val="22"/>
                <w:szCs w:val="20"/>
              </w:rPr>
              <w:t>10</w:t>
            </w:r>
          </w:p>
        </w:tc>
      </w:tr>
      <w:tr w:rsidR="001205AB" w:rsidRPr="00886721" w14:paraId="35AA361C" w14:textId="51314517" w:rsidTr="00AC20B2">
        <w:trPr>
          <w:trHeight w:val="58"/>
        </w:trPr>
        <w:tc>
          <w:tcPr>
            <w:tcW w:w="1154" w:type="dxa"/>
            <w:shd w:val="clear" w:color="auto" w:fill="F2F2F2" w:themeFill="background1" w:themeFillShade="F2"/>
            <w:vAlign w:val="center"/>
          </w:tcPr>
          <w:p w14:paraId="487E5375" w14:textId="77777777" w:rsidR="003057F0" w:rsidRPr="00886721" w:rsidRDefault="003057F0" w:rsidP="008E24F4">
            <w:pPr>
              <w:pStyle w:val="Akapitzlist"/>
              <w:ind w:left="0"/>
              <w:rPr>
                <w:rFonts w:ascii="Calibri Light" w:hAnsi="Calibri Light"/>
                <w:b/>
                <w:bCs/>
                <w:sz w:val="22"/>
              </w:rPr>
            </w:pPr>
            <w:r w:rsidRPr="00886721">
              <w:br w:type="page"/>
            </w:r>
            <w:r w:rsidRPr="00886721">
              <w:rPr>
                <w:rFonts w:ascii="Calibri Light" w:hAnsi="Calibri Light"/>
                <w:b/>
                <w:bCs/>
                <w:sz w:val="22"/>
              </w:rPr>
              <w:t>Koszty pielęgnacji drzew i krzewów</w:t>
            </w:r>
          </w:p>
        </w:tc>
        <w:tc>
          <w:tcPr>
            <w:tcW w:w="1604" w:type="dxa"/>
            <w:gridSpan w:val="2"/>
            <w:shd w:val="clear" w:color="auto" w:fill="auto"/>
            <w:vAlign w:val="center"/>
          </w:tcPr>
          <w:p w14:paraId="6014B94F" w14:textId="197F610D"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405 093,33 zł</w:t>
            </w:r>
          </w:p>
        </w:tc>
        <w:tc>
          <w:tcPr>
            <w:tcW w:w="1605" w:type="dxa"/>
            <w:gridSpan w:val="2"/>
            <w:shd w:val="clear" w:color="auto" w:fill="auto"/>
            <w:vAlign w:val="center"/>
          </w:tcPr>
          <w:p w14:paraId="4C1BFA1B" w14:textId="0B770405"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610 780,00 zł</w:t>
            </w:r>
          </w:p>
        </w:tc>
        <w:tc>
          <w:tcPr>
            <w:tcW w:w="1610" w:type="dxa"/>
            <w:gridSpan w:val="2"/>
            <w:shd w:val="clear" w:color="auto" w:fill="auto"/>
            <w:vAlign w:val="center"/>
          </w:tcPr>
          <w:p w14:paraId="5F54E9F7" w14:textId="4A86C1FE"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857 648,80 zł</w:t>
            </w:r>
          </w:p>
        </w:tc>
        <w:tc>
          <w:tcPr>
            <w:tcW w:w="1606" w:type="dxa"/>
            <w:gridSpan w:val="2"/>
            <w:shd w:val="clear" w:color="auto" w:fill="auto"/>
            <w:vAlign w:val="center"/>
          </w:tcPr>
          <w:p w14:paraId="31889891" w14:textId="42A2C25C" w:rsidR="003057F0" w:rsidRPr="00886721" w:rsidRDefault="003057F0" w:rsidP="003057F0">
            <w:pPr>
              <w:pStyle w:val="Akapitzlist"/>
              <w:ind w:left="0"/>
              <w:jc w:val="center"/>
              <w:rPr>
                <w:rFonts w:cstheme="majorHAnsi"/>
                <w:sz w:val="22"/>
              </w:rPr>
            </w:pPr>
            <w:r w:rsidRPr="00886721">
              <w:rPr>
                <w:rFonts w:cstheme="majorHAnsi"/>
                <w:sz w:val="22"/>
              </w:rPr>
              <w:t>809 876,50 zł</w:t>
            </w:r>
          </w:p>
        </w:tc>
        <w:tc>
          <w:tcPr>
            <w:tcW w:w="1606" w:type="dxa"/>
            <w:gridSpan w:val="2"/>
            <w:vAlign w:val="center"/>
          </w:tcPr>
          <w:p w14:paraId="6A34613D" w14:textId="08FA19B3" w:rsidR="003057F0" w:rsidRPr="00886721" w:rsidRDefault="00A12063" w:rsidP="003057F0">
            <w:pPr>
              <w:pStyle w:val="Akapitzlist"/>
              <w:ind w:left="0"/>
              <w:jc w:val="center"/>
              <w:rPr>
                <w:rFonts w:cstheme="majorHAnsi"/>
                <w:sz w:val="22"/>
              </w:rPr>
            </w:pPr>
            <w:r w:rsidRPr="00886721">
              <w:rPr>
                <w:rFonts w:cstheme="majorHAnsi"/>
                <w:sz w:val="22"/>
              </w:rPr>
              <w:t>2 478 704,50 zł</w:t>
            </w:r>
          </w:p>
        </w:tc>
      </w:tr>
      <w:tr w:rsidR="001205AB" w:rsidRPr="00886721" w14:paraId="03378821" w14:textId="768351D9" w:rsidTr="00AC20B2">
        <w:tc>
          <w:tcPr>
            <w:tcW w:w="1154" w:type="dxa"/>
            <w:shd w:val="clear" w:color="auto" w:fill="F2F2F2" w:themeFill="background1" w:themeFillShade="F2"/>
            <w:vAlign w:val="center"/>
          </w:tcPr>
          <w:p w14:paraId="474E47B0" w14:textId="77777777" w:rsidR="003057F0" w:rsidRPr="00886721" w:rsidRDefault="003057F0" w:rsidP="008E24F4">
            <w:pPr>
              <w:pStyle w:val="Akapitzlist"/>
              <w:ind w:left="0"/>
              <w:rPr>
                <w:rFonts w:ascii="Calibri Light" w:hAnsi="Calibri Light"/>
                <w:b/>
                <w:bCs/>
                <w:sz w:val="22"/>
              </w:rPr>
            </w:pPr>
            <w:r w:rsidRPr="00886721">
              <w:rPr>
                <w:rFonts w:ascii="Calibri Light" w:hAnsi="Calibri Light"/>
                <w:b/>
                <w:bCs/>
                <w:sz w:val="22"/>
              </w:rPr>
              <w:t>Koszty pielęgnacji pomników przyrody</w:t>
            </w:r>
          </w:p>
        </w:tc>
        <w:tc>
          <w:tcPr>
            <w:tcW w:w="1604" w:type="dxa"/>
            <w:gridSpan w:val="2"/>
            <w:shd w:val="clear" w:color="auto" w:fill="auto"/>
            <w:vAlign w:val="center"/>
          </w:tcPr>
          <w:p w14:paraId="541EC805" w14:textId="0B432D73"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29 400,00 zł</w:t>
            </w:r>
          </w:p>
        </w:tc>
        <w:tc>
          <w:tcPr>
            <w:tcW w:w="1605" w:type="dxa"/>
            <w:gridSpan w:val="2"/>
            <w:shd w:val="clear" w:color="auto" w:fill="auto"/>
            <w:vAlign w:val="center"/>
          </w:tcPr>
          <w:p w14:paraId="66C0CE74" w14:textId="6C86D355"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4 529,00 zł</w:t>
            </w:r>
          </w:p>
        </w:tc>
        <w:tc>
          <w:tcPr>
            <w:tcW w:w="1610" w:type="dxa"/>
            <w:gridSpan w:val="2"/>
            <w:shd w:val="clear" w:color="auto" w:fill="auto"/>
            <w:vAlign w:val="center"/>
          </w:tcPr>
          <w:p w14:paraId="5B5F69D6" w14:textId="6D128550" w:rsidR="003057F0" w:rsidRPr="00886721" w:rsidRDefault="003057F0" w:rsidP="003057F0">
            <w:pPr>
              <w:pStyle w:val="Akapitzlist"/>
              <w:ind w:left="0"/>
              <w:jc w:val="center"/>
              <w:rPr>
                <w:rFonts w:ascii="Calibri Light" w:hAnsi="Calibri Light"/>
                <w:sz w:val="22"/>
              </w:rPr>
            </w:pPr>
            <w:r w:rsidRPr="00886721">
              <w:rPr>
                <w:rFonts w:ascii="Calibri Light" w:hAnsi="Calibri Light"/>
                <w:sz w:val="22"/>
              </w:rPr>
              <w:t>-</w:t>
            </w:r>
          </w:p>
        </w:tc>
        <w:tc>
          <w:tcPr>
            <w:tcW w:w="1606" w:type="dxa"/>
            <w:gridSpan w:val="2"/>
            <w:shd w:val="clear" w:color="auto" w:fill="auto"/>
            <w:vAlign w:val="center"/>
          </w:tcPr>
          <w:p w14:paraId="24E9FA83" w14:textId="644406E7" w:rsidR="003057F0" w:rsidRPr="00886721" w:rsidRDefault="003057F0" w:rsidP="003057F0">
            <w:pPr>
              <w:pStyle w:val="Akapitzlist"/>
              <w:ind w:left="0"/>
              <w:jc w:val="center"/>
              <w:rPr>
                <w:rFonts w:cstheme="majorHAnsi"/>
                <w:sz w:val="22"/>
              </w:rPr>
            </w:pPr>
            <w:r w:rsidRPr="00886721">
              <w:rPr>
                <w:rFonts w:cstheme="majorHAnsi"/>
                <w:sz w:val="22"/>
              </w:rPr>
              <w:t>23 457,00 zł</w:t>
            </w:r>
          </w:p>
        </w:tc>
        <w:tc>
          <w:tcPr>
            <w:tcW w:w="1606" w:type="dxa"/>
            <w:gridSpan w:val="2"/>
            <w:vAlign w:val="center"/>
          </w:tcPr>
          <w:p w14:paraId="26E7F93B" w14:textId="2D00E393" w:rsidR="003057F0" w:rsidRPr="00886721" w:rsidRDefault="00A12063" w:rsidP="003057F0">
            <w:pPr>
              <w:pStyle w:val="Akapitzlist"/>
              <w:ind w:left="0"/>
              <w:jc w:val="center"/>
              <w:rPr>
                <w:rFonts w:cstheme="majorHAnsi"/>
                <w:sz w:val="22"/>
              </w:rPr>
            </w:pPr>
            <w:r w:rsidRPr="00886721">
              <w:rPr>
                <w:rFonts w:cstheme="majorHAnsi"/>
                <w:sz w:val="22"/>
              </w:rPr>
              <w:t>1 176,00 zł</w:t>
            </w:r>
          </w:p>
        </w:tc>
      </w:tr>
    </w:tbl>
    <w:p w14:paraId="38AC0419" w14:textId="77777777" w:rsidR="00BC1DAE" w:rsidRPr="00886721" w:rsidRDefault="7DB64B37" w:rsidP="64DFDA4C">
      <w:pPr>
        <w:jc w:val="both"/>
        <w:rPr>
          <w:rFonts w:ascii="Calibri Light" w:hAnsi="Calibri Light"/>
          <w:sz w:val="20"/>
          <w:szCs w:val="20"/>
        </w:rPr>
      </w:pPr>
      <w:r w:rsidRPr="00886721">
        <w:rPr>
          <w:rFonts w:ascii="Calibri Light" w:hAnsi="Calibri Light"/>
          <w:sz w:val="20"/>
          <w:szCs w:val="20"/>
        </w:rPr>
        <w:t>Źródło: Departament Gospodarki Komunalnej</w:t>
      </w:r>
    </w:p>
    <w:p w14:paraId="60DBCAA1" w14:textId="77777777" w:rsidR="00BC1DAE" w:rsidRPr="00886721" w:rsidRDefault="7DB64B37" w:rsidP="00AC20B2">
      <w:pPr>
        <w:spacing w:line="276" w:lineRule="auto"/>
        <w:rPr>
          <w:rFonts w:eastAsiaTheme="majorEastAsia" w:cstheme="majorBidi"/>
          <w:b/>
          <w:bCs/>
        </w:rPr>
      </w:pPr>
      <w:r w:rsidRPr="00886721">
        <w:rPr>
          <w:rFonts w:eastAsiaTheme="majorEastAsia" w:cstheme="majorBidi"/>
          <w:b/>
          <w:bCs/>
        </w:rPr>
        <w:t>WYBRANE DZIAŁANIA ZREALIZOWANE PRZEZ DEPARTAMENT GOSPODARKI KOMUNALNEJ NA TERENACH ZIELEN</w:t>
      </w:r>
      <w:r w:rsidR="00195FCF" w:rsidRPr="00886721">
        <w:rPr>
          <w:rFonts w:eastAsiaTheme="majorEastAsia" w:cstheme="majorBidi"/>
          <w:b/>
          <w:bCs/>
        </w:rPr>
        <w:t>I MIEJSKIEJ W BIAŁYMSTOKU W 202</w:t>
      </w:r>
      <w:r w:rsidR="00795FA7" w:rsidRPr="00886721">
        <w:rPr>
          <w:rFonts w:eastAsiaTheme="majorEastAsia" w:cstheme="majorBidi"/>
          <w:b/>
          <w:bCs/>
        </w:rPr>
        <w:t>1</w:t>
      </w:r>
      <w:r w:rsidRPr="00886721">
        <w:rPr>
          <w:rFonts w:eastAsiaTheme="majorEastAsia" w:cstheme="majorBidi"/>
          <w:b/>
          <w:bCs/>
        </w:rPr>
        <w:t xml:space="preserve"> ROKU</w:t>
      </w:r>
    </w:p>
    <w:p w14:paraId="32A9460C" w14:textId="3A260D5F" w:rsidR="00AD404E" w:rsidRPr="00886721" w:rsidRDefault="00FA63FF" w:rsidP="00AC20B2">
      <w:pPr>
        <w:spacing w:after="240" w:line="276" w:lineRule="auto"/>
        <w:rPr>
          <w:rFonts w:cstheme="majorHAnsi"/>
          <w:b/>
          <w:szCs w:val="24"/>
        </w:rPr>
      </w:pPr>
      <w:bookmarkStart w:id="88" w:name="_Hlk67046944"/>
      <w:r w:rsidRPr="00886721">
        <w:rPr>
          <w:rFonts w:cstheme="majorHAnsi"/>
          <w:b/>
          <w:szCs w:val="24"/>
        </w:rPr>
        <w:t>MIEJSKA PASIEKA</w:t>
      </w:r>
    </w:p>
    <w:p w14:paraId="2A395918" w14:textId="30D5EA8C" w:rsidR="00795FA7" w:rsidRPr="00886721" w:rsidRDefault="00795FA7" w:rsidP="00AC20B2">
      <w:pPr>
        <w:spacing w:line="276" w:lineRule="auto"/>
        <w:rPr>
          <w:rFonts w:cstheme="majorHAnsi"/>
          <w:szCs w:val="24"/>
        </w:rPr>
      </w:pPr>
      <w:r w:rsidRPr="00886721">
        <w:rPr>
          <w:rFonts w:cstheme="majorHAnsi"/>
          <w:szCs w:val="24"/>
        </w:rPr>
        <w:t xml:space="preserve">Białostocka Miejska Pasieka została rozbudowana o </w:t>
      </w:r>
      <w:r w:rsidR="00B56A2F" w:rsidRPr="00886721">
        <w:rPr>
          <w:rFonts w:cstheme="majorHAnsi"/>
          <w:szCs w:val="24"/>
        </w:rPr>
        <w:t xml:space="preserve">dwa </w:t>
      </w:r>
      <w:r w:rsidRPr="00886721">
        <w:rPr>
          <w:rFonts w:cstheme="majorHAnsi"/>
          <w:szCs w:val="24"/>
        </w:rPr>
        <w:t>dodatkowe ule:</w:t>
      </w:r>
    </w:p>
    <w:p w14:paraId="33ED55E5" w14:textId="4EFE687E" w:rsidR="00795FA7" w:rsidRPr="00886721" w:rsidRDefault="00795FA7" w:rsidP="00AC20B2">
      <w:pPr>
        <w:pStyle w:val="Akapitzlist"/>
        <w:numPr>
          <w:ilvl w:val="0"/>
          <w:numId w:val="180"/>
        </w:numPr>
        <w:spacing w:line="276" w:lineRule="auto"/>
        <w:rPr>
          <w:rFonts w:cstheme="majorHAnsi"/>
          <w:szCs w:val="24"/>
        </w:rPr>
      </w:pPr>
      <w:r w:rsidRPr="00886721">
        <w:rPr>
          <w:rFonts w:cstheme="majorHAnsi"/>
          <w:szCs w:val="24"/>
        </w:rPr>
        <w:t xml:space="preserve">1 szt. </w:t>
      </w:r>
      <w:r w:rsidR="00B56A2F" w:rsidRPr="00886721">
        <w:rPr>
          <w:rFonts w:cstheme="majorHAnsi"/>
          <w:szCs w:val="24"/>
        </w:rPr>
        <w:t xml:space="preserve">- </w:t>
      </w:r>
      <w:r w:rsidRPr="00886721">
        <w:rPr>
          <w:rFonts w:cstheme="majorHAnsi"/>
          <w:szCs w:val="24"/>
        </w:rPr>
        <w:t>w postaci kłody leżącej, wykonanej z oryginalnego pnia drzewa sosnowego</w:t>
      </w:r>
      <w:r w:rsidR="0021273F" w:rsidRPr="00886721">
        <w:rPr>
          <w:rFonts w:cstheme="majorHAnsi"/>
          <w:szCs w:val="24"/>
        </w:rPr>
        <w:t>;</w:t>
      </w:r>
    </w:p>
    <w:p w14:paraId="43BE21E6" w14:textId="10FB91B4" w:rsidR="00795FA7" w:rsidRPr="00886721" w:rsidRDefault="00795FA7" w:rsidP="00AC20B2">
      <w:pPr>
        <w:pStyle w:val="Akapitzlist"/>
        <w:numPr>
          <w:ilvl w:val="0"/>
          <w:numId w:val="180"/>
        </w:numPr>
        <w:spacing w:line="276" w:lineRule="auto"/>
        <w:rPr>
          <w:rFonts w:cstheme="majorHAnsi"/>
          <w:szCs w:val="24"/>
        </w:rPr>
      </w:pPr>
      <w:r w:rsidRPr="00886721">
        <w:rPr>
          <w:rFonts w:cstheme="majorHAnsi"/>
          <w:szCs w:val="24"/>
        </w:rPr>
        <w:t xml:space="preserve">1 szt. </w:t>
      </w:r>
      <w:r w:rsidR="00B56A2F" w:rsidRPr="00886721">
        <w:rPr>
          <w:rFonts w:cstheme="majorHAnsi"/>
          <w:szCs w:val="24"/>
        </w:rPr>
        <w:t xml:space="preserve">- </w:t>
      </w:r>
      <w:r w:rsidRPr="00886721">
        <w:rPr>
          <w:rFonts w:cstheme="majorHAnsi"/>
          <w:szCs w:val="24"/>
        </w:rPr>
        <w:t>w postaci ula stojącego wykon</w:t>
      </w:r>
      <w:r w:rsidR="00BF224F" w:rsidRPr="00886721">
        <w:rPr>
          <w:rFonts w:cstheme="majorHAnsi"/>
          <w:szCs w:val="24"/>
        </w:rPr>
        <w:t>anego ze starej kłody sosnowej.</w:t>
      </w:r>
    </w:p>
    <w:p w14:paraId="05B6484A" w14:textId="0ACF5477" w:rsidR="00795FA7" w:rsidRPr="00886721" w:rsidRDefault="00795FA7" w:rsidP="00AC20B2">
      <w:pPr>
        <w:spacing w:line="276" w:lineRule="auto"/>
        <w:ind w:firstLine="708"/>
        <w:rPr>
          <w:rFonts w:cstheme="majorHAnsi"/>
          <w:szCs w:val="24"/>
        </w:rPr>
      </w:pPr>
      <w:r w:rsidRPr="00886721">
        <w:rPr>
          <w:rFonts w:cstheme="majorHAnsi"/>
          <w:szCs w:val="24"/>
        </w:rPr>
        <w:t>Oba ule zostały zasiedlone r</w:t>
      </w:r>
      <w:r w:rsidR="00BF224F" w:rsidRPr="00886721">
        <w:rPr>
          <w:rFonts w:cstheme="majorHAnsi"/>
          <w:szCs w:val="24"/>
        </w:rPr>
        <w:t>odzinami pszczół produkcyjnych.</w:t>
      </w:r>
    </w:p>
    <w:p w14:paraId="7D51BD6C" w14:textId="77777777" w:rsidR="00BC1DAE" w:rsidRPr="00886721" w:rsidRDefault="00795FA7" w:rsidP="00AC20B2">
      <w:pPr>
        <w:spacing w:line="276" w:lineRule="auto"/>
        <w:ind w:firstLine="708"/>
        <w:rPr>
          <w:rFonts w:cstheme="majorHAnsi"/>
          <w:szCs w:val="24"/>
        </w:rPr>
      </w:pPr>
      <w:r w:rsidRPr="00886721">
        <w:rPr>
          <w:rFonts w:cstheme="majorHAnsi"/>
          <w:szCs w:val="24"/>
        </w:rPr>
        <w:t xml:space="preserve">Koszt realizacji zadania: </w:t>
      </w:r>
      <w:r w:rsidRPr="00886721">
        <w:rPr>
          <w:rFonts w:cstheme="majorHAnsi"/>
          <w:b/>
          <w:szCs w:val="24"/>
        </w:rPr>
        <w:t>3 600,00 zł</w:t>
      </w:r>
      <w:r w:rsidR="005D790F" w:rsidRPr="00886721">
        <w:rPr>
          <w:rFonts w:cstheme="majorHAnsi"/>
          <w:b/>
          <w:szCs w:val="24"/>
        </w:rPr>
        <w:t>.</w:t>
      </w:r>
    </w:p>
    <w:p w14:paraId="6028F59A" w14:textId="77777777" w:rsidR="00AC20B2" w:rsidRPr="00886721" w:rsidRDefault="005D790F" w:rsidP="00AC20B2">
      <w:pPr>
        <w:spacing w:after="240" w:line="276" w:lineRule="auto"/>
        <w:rPr>
          <w:b/>
          <w:szCs w:val="24"/>
        </w:rPr>
      </w:pPr>
      <w:r w:rsidRPr="00886721">
        <w:rPr>
          <w:b/>
          <w:szCs w:val="24"/>
        </w:rPr>
        <w:t>AKCJA ROZDAWANIA DRZEW</w:t>
      </w:r>
    </w:p>
    <w:p w14:paraId="697D8584" w14:textId="00052354" w:rsidR="00E13A20" w:rsidRPr="00886721" w:rsidRDefault="00E13A20" w:rsidP="00AC20B2">
      <w:pPr>
        <w:spacing w:after="240" w:line="276" w:lineRule="auto"/>
        <w:rPr>
          <w:b/>
          <w:szCs w:val="24"/>
        </w:rPr>
      </w:pPr>
      <w:r w:rsidRPr="00886721">
        <w:rPr>
          <w:szCs w:val="24"/>
        </w:rPr>
        <w:t>W 2021 r. przeprowadzono dwie akcje rozdawania drzew:</w:t>
      </w:r>
    </w:p>
    <w:p w14:paraId="3D446CAB" w14:textId="1E115765" w:rsidR="00E13A20" w:rsidRPr="00886721" w:rsidRDefault="00E13A20" w:rsidP="00AC20B2">
      <w:pPr>
        <w:pStyle w:val="Akapitzlist"/>
        <w:numPr>
          <w:ilvl w:val="0"/>
          <w:numId w:val="181"/>
        </w:numPr>
        <w:tabs>
          <w:tab w:val="left" w:pos="993"/>
        </w:tabs>
        <w:spacing w:line="276" w:lineRule="auto"/>
        <w:rPr>
          <w:szCs w:val="24"/>
        </w:rPr>
      </w:pPr>
      <w:r w:rsidRPr="00886721">
        <w:rPr>
          <w:szCs w:val="24"/>
        </w:rPr>
        <w:t xml:space="preserve">21.03.2021 r. </w:t>
      </w:r>
      <w:r w:rsidR="00B56A2F" w:rsidRPr="00886721">
        <w:rPr>
          <w:szCs w:val="24"/>
        </w:rPr>
        <w:t xml:space="preserve">- </w:t>
      </w:r>
      <w:r w:rsidRPr="00886721">
        <w:rPr>
          <w:szCs w:val="24"/>
        </w:rPr>
        <w:t>rozdano 1 000 szt. sadzonek drzew liściastych, koszt akcji:</w:t>
      </w:r>
      <w:r w:rsidR="005D790F" w:rsidRPr="00886721">
        <w:rPr>
          <w:szCs w:val="24"/>
        </w:rPr>
        <w:t xml:space="preserve"> 9 900, 00 zł;</w:t>
      </w:r>
    </w:p>
    <w:p w14:paraId="3775C902" w14:textId="1993D14E" w:rsidR="00E13A20" w:rsidRPr="00886721" w:rsidRDefault="00E13A20" w:rsidP="00AC20B2">
      <w:pPr>
        <w:pStyle w:val="Akapitzlist"/>
        <w:numPr>
          <w:ilvl w:val="0"/>
          <w:numId w:val="181"/>
        </w:numPr>
        <w:tabs>
          <w:tab w:val="left" w:pos="993"/>
        </w:tabs>
        <w:spacing w:line="276" w:lineRule="auto"/>
        <w:ind w:left="709"/>
        <w:rPr>
          <w:szCs w:val="24"/>
        </w:rPr>
      </w:pPr>
      <w:r w:rsidRPr="00886721">
        <w:rPr>
          <w:szCs w:val="24"/>
        </w:rPr>
        <w:t xml:space="preserve">09.10.2021 r. </w:t>
      </w:r>
      <w:r w:rsidR="00B56A2F" w:rsidRPr="00886721">
        <w:rPr>
          <w:szCs w:val="24"/>
        </w:rPr>
        <w:t xml:space="preserve">- </w:t>
      </w:r>
      <w:r w:rsidRPr="00886721">
        <w:rPr>
          <w:szCs w:val="24"/>
        </w:rPr>
        <w:t>rozdano 3 000 szt. sadzonek drzew owocowych oraz 6 000 szt. sadzonek drzew liściastych i iglastych, koszt</w:t>
      </w:r>
      <w:r w:rsidR="005D790F" w:rsidRPr="00886721">
        <w:rPr>
          <w:szCs w:val="24"/>
        </w:rPr>
        <w:t xml:space="preserve"> akcji: 57 000,00 zł.</w:t>
      </w:r>
    </w:p>
    <w:p w14:paraId="66A261EB" w14:textId="77777777" w:rsidR="00AC20B2" w:rsidRPr="00886721" w:rsidRDefault="00E13A20" w:rsidP="00AC20B2">
      <w:pPr>
        <w:spacing w:line="276" w:lineRule="auto"/>
        <w:rPr>
          <w:b/>
          <w:szCs w:val="24"/>
        </w:rPr>
      </w:pPr>
      <w:r w:rsidRPr="00886721">
        <w:rPr>
          <w:szCs w:val="24"/>
        </w:rPr>
        <w:tab/>
        <w:t xml:space="preserve">Łączny koszt realizacji zadania: </w:t>
      </w:r>
      <w:r w:rsidRPr="00886721">
        <w:rPr>
          <w:b/>
          <w:szCs w:val="24"/>
        </w:rPr>
        <w:t>66 900,00 zł</w:t>
      </w:r>
      <w:r w:rsidR="005D790F" w:rsidRPr="00886721">
        <w:rPr>
          <w:b/>
          <w:szCs w:val="24"/>
        </w:rPr>
        <w:t>.</w:t>
      </w:r>
    </w:p>
    <w:p w14:paraId="49C8BEA9" w14:textId="5EA12201" w:rsidR="001C6C54" w:rsidRPr="00886721" w:rsidRDefault="00BF224F" w:rsidP="00AC20B2">
      <w:pPr>
        <w:spacing w:line="276" w:lineRule="auto"/>
        <w:rPr>
          <w:b/>
          <w:szCs w:val="24"/>
        </w:rPr>
      </w:pPr>
      <w:r w:rsidRPr="00886721">
        <w:rPr>
          <w:b/>
          <w:szCs w:val="24"/>
        </w:rPr>
        <w:t>ZIELONE PRZYSTANKI BIAŁOSTOCKIEJ KOMUNIKACJI MIEJSKIEJ</w:t>
      </w:r>
    </w:p>
    <w:p w14:paraId="35472393" w14:textId="56D16C02" w:rsidR="001C6C54" w:rsidRPr="00886721" w:rsidRDefault="001C6C54" w:rsidP="00AC20B2">
      <w:pPr>
        <w:spacing w:line="276" w:lineRule="auto"/>
        <w:rPr>
          <w:szCs w:val="24"/>
        </w:rPr>
      </w:pPr>
      <w:r w:rsidRPr="00886721">
        <w:rPr>
          <w:szCs w:val="24"/>
        </w:rPr>
        <w:t>W ramach Budżetu Obywatelskiego 2021 na terenie miasta Białegostoku powstało</w:t>
      </w:r>
      <w:r w:rsidR="00BF224F" w:rsidRPr="00886721">
        <w:rPr>
          <w:szCs w:val="24"/>
        </w:rPr>
        <w:br/>
      </w:r>
      <w:r w:rsidR="00B56A2F" w:rsidRPr="00886721">
        <w:rPr>
          <w:szCs w:val="24"/>
        </w:rPr>
        <w:t xml:space="preserve">osiem </w:t>
      </w:r>
      <w:r w:rsidRPr="00886721">
        <w:rPr>
          <w:szCs w:val="24"/>
        </w:rPr>
        <w:t>zielonych przystanków w następujących lokalizacjach:</w:t>
      </w:r>
    </w:p>
    <w:p w14:paraId="052C9180" w14:textId="3B297E4A" w:rsidR="001C6C54" w:rsidRPr="00886721" w:rsidRDefault="001C6C54" w:rsidP="00AC20B2">
      <w:pPr>
        <w:pStyle w:val="Akapitzlist"/>
        <w:numPr>
          <w:ilvl w:val="0"/>
          <w:numId w:val="182"/>
        </w:numPr>
        <w:spacing w:line="276" w:lineRule="auto"/>
        <w:ind w:left="709"/>
        <w:rPr>
          <w:szCs w:val="24"/>
        </w:rPr>
      </w:pPr>
      <w:r w:rsidRPr="00886721">
        <w:rPr>
          <w:rFonts w:eastAsia="Times New Roman"/>
          <w:szCs w:val="24"/>
          <w:lang w:eastAsia="pl-PL"/>
        </w:rPr>
        <w:t xml:space="preserve">przystanek </w:t>
      </w:r>
      <w:r w:rsidR="00156186" w:rsidRPr="00886721">
        <w:rPr>
          <w:rFonts w:eastAsia="Times New Roman"/>
          <w:szCs w:val="24"/>
          <w:lang w:eastAsia="pl-PL"/>
        </w:rPr>
        <w:t>Nr</w:t>
      </w:r>
      <w:r w:rsidRPr="00886721">
        <w:rPr>
          <w:rFonts w:eastAsia="Times New Roman"/>
          <w:szCs w:val="24"/>
          <w:lang w:eastAsia="pl-PL"/>
        </w:rPr>
        <w:t xml:space="preserve"> 224 Ko</w:t>
      </w:r>
      <w:r w:rsidR="00BF224F" w:rsidRPr="00886721">
        <w:rPr>
          <w:rFonts w:eastAsia="Times New Roman"/>
          <w:szCs w:val="24"/>
          <w:lang w:eastAsia="pl-PL"/>
        </w:rPr>
        <w:t>pernika/prez. R. Kaczorowskiego;</w:t>
      </w:r>
    </w:p>
    <w:p w14:paraId="19D69FD6" w14:textId="41DEB67F" w:rsidR="001C6C54" w:rsidRPr="00886721" w:rsidRDefault="001C6C54" w:rsidP="00AC20B2">
      <w:pPr>
        <w:pStyle w:val="Akapitzlist"/>
        <w:numPr>
          <w:ilvl w:val="0"/>
          <w:numId w:val="182"/>
        </w:numPr>
        <w:spacing w:line="276" w:lineRule="auto"/>
        <w:ind w:left="709"/>
        <w:rPr>
          <w:szCs w:val="24"/>
        </w:rPr>
      </w:pPr>
      <w:r w:rsidRPr="00886721">
        <w:rPr>
          <w:rFonts w:eastAsia="Times New Roman"/>
          <w:szCs w:val="24"/>
          <w:lang w:eastAsia="pl-PL"/>
        </w:rPr>
        <w:t>przys</w:t>
      </w:r>
      <w:r w:rsidR="00BF224F" w:rsidRPr="00886721">
        <w:rPr>
          <w:rFonts w:eastAsia="Times New Roman"/>
          <w:szCs w:val="24"/>
          <w:lang w:eastAsia="pl-PL"/>
        </w:rPr>
        <w:t xml:space="preserve">tanek </w:t>
      </w:r>
      <w:r w:rsidR="00156186" w:rsidRPr="00886721">
        <w:rPr>
          <w:rFonts w:eastAsia="Times New Roman"/>
          <w:szCs w:val="24"/>
          <w:lang w:eastAsia="pl-PL"/>
        </w:rPr>
        <w:t>Nr</w:t>
      </w:r>
      <w:r w:rsidR="00BF224F" w:rsidRPr="00886721">
        <w:rPr>
          <w:rFonts w:eastAsia="Times New Roman"/>
          <w:szCs w:val="24"/>
          <w:lang w:eastAsia="pl-PL"/>
        </w:rPr>
        <w:t xml:space="preserve"> 288 Piastowska/Kościół;</w:t>
      </w:r>
    </w:p>
    <w:p w14:paraId="59BEA165" w14:textId="180C0945" w:rsidR="001C6C54" w:rsidRPr="00886721" w:rsidRDefault="00BF224F" w:rsidP="00AC20B2">
      <w:pPr>
        <w:pStyle w:val="Akapitzlist"/>
        <w:numPr>
          <w:ilvl w:val="0"/>
          <w:numId w:val="182"/>
        </w:numPr>
        <w:spacing w:line="276" w:lineRule="auto"/>
        <w:ind w:left="709"/>
        <w:rPr>
          <w:szCs w:val="24"/>
        </w:rPr>
      </w:pPr>
      <w:r w:rsidRPr="00886721">
        <w:rPr>
          <w:szCs w:val="24"/>
        </w:rPr>
        <w:t>p</w:t>
      </w:r>
      <w:r w:rsidR="001C6C54" w:rsidRPr="00886721">
        <w:rPr>
          <w:rFonts w:eastAsia="Times New Roman"/>
          <w:szCs w:val="24"/>
          <w:lang w:eastAsia="pl-PL"/>
        </w:rPr>
        <w:t xml:space="preserve">rzystanek </w:t>
      </w:r>
      <w:r w:rsidR="00156186" w:rsidRPr="00886721">
        <w:rPr>
          <w:rFonts w:eastAsia="Times New Roman"/>
          <w:szCs w:val="24"/>
          <w:lang w:eastAsia="pl-PL"/>
        </w:rPr>
        <w:t>Nr</w:t>
      </w:r>
      <w:r w:rsidR="001C6C54" w:rsidRPr="00886721">
        <w:rPr>
          <w:rFonts w:eastAsia="Times New Roman"/>
          <w:szCs w:val="24"/>
          <w:lang w:eastAsia="pl-PL"/>
        </w:rPr>
        <w:t xml:space="preserve"> 16</w:t>
      </w:r>
      <w:r w:rsidRPr="00886721">
        <w:rPr>
          <w:rFonts w:eastAsia="Times New Roman"/>
          <w:szCs w:val="24"/>
          <w:lang w:eastAsia="pl-PL"/>
        </w:rPr>
        <w:t>2 Konstytucji 3 Maja/Studzienna;</w:t>
      </w:r>
    </w:p>
    <w:p w14:paraId="01427291" w14:textId="20CC5B75" w:rsidR="001C6C54" w:rsidRPr="00886721" w:rsidRDefault="001C6C54" w:rsidP="00AC20B2">
      <w:pPr>
        <w:pStyle w:val="Akapitzlist"/>
        <w:numPr>
          <w:ilvl w:val="0"/>
          <w:numId w:val="182"/>
        </w:numPr>
        <w:spacing w:line="276" w:lineRule="auto"/>
        <w:ind w:left="709"/>
        <w:rPr>
          <w:szCs w:val="24"/>
        </w:rPr>
      </w:pPr>
      <w:r w:rsidRPr="00886721">
        <w:rPr>
          <w:rFonts w:eastAsia="Times New Roman"/>
          <w:szCs w:val="24"/>
          <w:lang w:eastAsia="pl-PL"/>
        </w:rPr>
        <w:t xml:space="preserve">przystanek </w:t>
      </w:r>
      <w:r w:rsidR="00156186" w:rsidRPr="00886721">
        <w:rPr>
          <w:rFonts w:eastAsia="Times New Roman"/>
          <w:szCs w:val="24"/>
          <w:lang w:eastAsia="pl-PL"/>
        </w:rPr>
        <w:t>Nr</w:t>
      </w:r>
      <w:r w:rsidRPr="00886721">
        <w:rPr>
          <w:rFonts w:eastAsia="Times New Roman"/>
          <w:szCs w:val="24"/>
          <w:lang w:eastAsia="pl-PL"/>
        </w:rPr>
        <w:t xml:space="preserve"> 535 Wiejska/Pogodna</w:t>
      </w:r>
      <w:r w:rsidR="00BF224F" w:rsidRPr="00886721">
        <w:rPr>
          <w:rFonts w:eastAsia="Times New Roman"/>
          <w:szCs w:val="24"/>
          <w:lang w:eastAsia="pl-PL"/>
        </w:rPr>
        <w:t>;</w:t>
      </w:r>
    </w:p>
    <w:p w14:paraId="6D31D41A" w14:textId="5ADD649B" w:rsidR="001C6C54" w:rsidRPr="00886721" w:rsidRDefault="001C6C54" w:rsidP="00AC20B2">
      <w:pPr>
        <w:pStyle w:val="Akapitzlist"/>
        <w:numPr>
          <w:ilvl w:val="0"/>
          <w:numId w:val="182"/>
        </w:numPr>
        <w:spacing w:line="276" w:lineRule="auto"/>
        <w:ind w:left="709"/>
        <w:rPr>
          <w:szCs w:val="24"/>
        </w:rPr>
      </w:pPr>
      <w:r w:rsidRPr="00886721">
        <w:rPr>
          <w:rFonts w:eastAsia="Times New Roman"/>
          <w:szCs w:val="24"/>
          <w:lang w:eastAsia="pl-PL"/>
        </w:rPr>
        <w:t xml:space="preserve">przystanek </w:t>
      </w:r>
      <w:r w:rsidR="00156186" w:rsidRPr="00886721">
        <w:rPr>
          <w:rFonts w:eastAsia="Times New Roman"/>
          <w:szCs w:val="24"/>
          <w:lang w:eastAsia="pl-PL"/>
        </w:rPr>
        <w:t>Nr</w:t>
      </w:r>
      <w:r w:rsidRPr="00886721">
        <w:rPr>
          <w:rFonts w:eastAsia="Times New Roman"/>
          <w:szCs w:val="24"/>
          <w:lang w:eastAsia="pl-PL"/>
        </w:rPr>
        <w:t xml:space="preserve"> 301 </w:t>
      </w:r>
      <w:r w:rsidR="00BF224F" w:rsidRPr="00886721">
        <w:rPr>
          <w:rFonts w:eastAsia="Times New Roman"/>
          <w:szCs w:val="24"/>
          <w:lang w:eastAsia="pl-PL"/>
        </w:rPr>
        <w:t>Piłsudskiego/Pl. Niepodległości;</w:t>
      </w:r>
    </w:p>
    <w:p w14:paraId="2BA2E8D3" w14:textId="7A69649F" w:rsidR="001C6C54" w:rsidRPr="00886721" w:rsidRDefault="001C6C54" w:rsidP="00AC20B2">
      <w:pPr>
        <w:pStyle w:val="Akapitzlist"/>
        <w:numPr>
          <w:ilvl w:val="0"/>
          <w:numId w:val="182"/>
        </w:numPr>
        <w:spacing w:line="276" w:lineRule="auto"/>
        <w:ind w:left="709"/>
        <w:rPr>
          <w:szCs w:val="24"/>
        </w:rPr>
      </w:pPr>
      <w:r w:rsidRPr="00886721">
        <w:rPr>
          <w:rFonts w:eastAsia="Times New Roman"/>
          <w:szCs w:val="24"/>
          <w:lang w:eastAsia="pl-PL"/>
        </w:rPr>
        <w:t>przystanek</w:t>
      </w:r>
      <w:r w:rsidR="00BF224F" w:rsidRPr="00886721">
        <w:rPr>
          <w:rFonts w:eastAsia="Times New Roman"/>
          <w:szCs w:val="24"/>
          <w:lang w:eastAsia="pl-PL"/>
        </w:rPr>
        <w:t xml:space="preserve"> </w:t>
      </w:r>
      <w:r w:rsidR="00156186" w:rsidRPr="00886721">
        <w:rPr>
          <w:rFonts w:eastAsia="Times New Roman"/>
          <w:szCs w:val="24"/>
          <w:lang w:eastAsia="pl-PL"/>
        </w:rPr>
        <w:t>Nr</w:t>
      </w:r>
      <w:r w:rsidR="00BF224F" w:rsidRPr="00886721">
        <w:rPr>
          <w:rFonts w:eastAsia="Times New Roman"/>
          <w:szCs w:val="24"/>
          <w:lang w:eastAsia="pl-PL"/>
        </w:rPr>
        <w:t xml:space="preserve"> 459 Swobodna/Wysoki Stoczek;</w:t>
      </w:r>
    </w:p>
    <w:p w14:paraId="23CAC3F1" w14:textId="3846318E" w:rsidR="001C6C54" w:rsidRPr="00886721" w:rsidRDefault="00BF224F" w:rsidP="00AC20B2">
      <w:pPr>
        <w:pStyle w:val="Akapitzlist"/>
        <w:numPr>
          <w:ilvl w:val="0"/>
          <w:numId w:val="182"/>
        </w:numPr>
        <w:spacing w:line="276" w:lineRule="auto"/>
        <w:ind w:left="709"/>
        <w:rPr>
          <w:szCs w:val="24"/>
        </w:rPr>
      </w:pPr>
      <w:r w:rsidRPr="00886721">
        <w:rPr>
          <w:szCs w:val="24"/>
        </w:rPr>
        <w:t>p</w:t>
      </w:r>
      <w:r w:rsidR="001C6C54" w:rsidRPr="00886721">
        <w:rPr>
          <w:rFonts w:eastAsia="Times New Roman"/>
          <w:szCs w:val="24"/>
          <w:lang w:eastAsia="pl-PL"/>
        </w:rPr>
        <w:t xml:space="preserve">rzystanek </w:t>
      </w:r>
      <w:r w:rsidR="00156186" w:rsidRPr="00886721">
        <w:rPr>
          <w:rFonts w:eastAsia="Times New Roman"/>
          <w:szCs w:val="24"/>
          <w:lang w:eastAsia="pl-PL"/>
        </w:rPr>
        <w:t>Nr</w:t>
      </w:r>
      <w:r w:rsidR="001C6C54" w:rsidRPr="00886721">
        <w:rPr>
          <w:rFonts w:eastAsia="Times New Roman"/>
          <w:szCs w:val="24"/>
          <w:lang w:eastAsia="pl-PL"/>
        </w:rPr>
        <w:t xml:space="preserve"> 345 Popiełuszki/Kościół Św. Jadwigi (</w:t>
      </w:r>
      <w:r w:rsidR="001C6C54" w:rsidRPr="00886721">
        <w:rPr>
          <w:rFonts w:eastAsia="Times New Roman"/>
          <w:bCs/>
          <w:szCs w:val="24"/>
          <w:lang w:eastAsia="pl-PL"/>
        </w:rPr>
        <w:t>podwójna wiata przystankowa)</w:t>
      </w:r>
      <w:r w:rsidRPr="00886721">
        <w:rPr>
          <w:rFonts w:eastAsia="Times New Roman"/>
          <w:bCs/>
          <w:szCs w:val="24"/>
          <w:lang w:eastAsia="pl-PL"/>
        </w:rPr>
        <w:t>.</w:t>
      </w:r>
    </w:p>
    <w:p w14:paraId="309DC58E" w14:textId="070EF705" w:rsidR="003B4CC1" w:rsidRPr="00886721" w:rsidRDefault="001C6C54" w:rsidP="005A1935">
      <w:pPr>
        <w:spacing w:line="276" w:lineRule="auto"/>
        <w:ind w:left="709"/>
        <w:rPr>
          <w:b/>
          <w:szCs w:val="24"/>
        </w:rPr>
      </w:pPr>
      <w:r w:rsidRPr="00886721">
        <w:rPr>
          <w:szCs w:val="24"/>
        </w:rPr>
        <w:t xml:space="preserve">Wartość </w:t>
      </w:r>
      <w:r w:rsidR="00BF224F" w:rsidRPr="00886721">
        <w:rPr>
          <w:szCs w:val="24"/>
        </w:rPr>
        <w:t>zadania</w:t>
      </w:r>
      <w:r w:rsidRPr="00886721">
        <w:rPr>
          <w:szCs w:val="24"/>
        </w:rPr>
        <w:t xml:space="preserve">: </w:t>
      </w:r>
      <w:r w:rsidRPr="00886721">
        <w:rPr>
          <w:b/>
          <w:szCs w:val="24"/>
        </w:rPr>
        <w:t>577 132,00 zł</w:t>
      </w:r>
      <w:r w:rsidR="00BF224F" w:rsidRPr="00886721">
        <w:rPr>
          <w:b/>
          <w:szCs w:val="24"/>
        </w:rPr>
        <w:t>.</w:t>
      </w:r>
      <w:r w:rsidR="003B4CC1" w:rsidRPr="00886721">
        <w:rPr>
          <w:b/>
          <w:szCs w:val="24"/>
        </w:rPr>
        <w:br w:type="page"/>
      </w:r>
    </w:p>
    <w:p w14:paraId="1715D764" w14:textId="404BA24A" w:rsidR="001C6C54" w:rsidRPr="00886721" w:rsidRDefault="001C6C54" w:rsidP="00AC20B2">
      <w:pPr>
        <w:spacing w:after="240" w:line="276" w:lineRule="auto"/>
        <w:rPr>
          <w:b/>
          <w:szCs w:val="24"/>
        </w:rPr>
      </w:pPr>
      <w:r w:rsidRPr="00886721">
        <w:rPr>
          <w:b/>
          <w:szCs w:val="24"/>
        </w:rPr>
        <w:lastRenderedPageBreak/>
        <w:t>RABATA BYLINOWA PRZY ALEI BLUESA</w:t>
      </w:r>
    </w:p>
    <w:p w14:paraId="273A2366" w14:textId="17EC1AB0" w:rsidR="001C6C54" w:rsidRPr="00886721" w:rsidRDefault="001C6C54" w:rsidP="00AC20B2">
      <w:pPr>
        <w:spacing w:line="276" w:lineRule="auto"/>
        <w:rPr>
          <w:rFonts w:eastAsia="Times New Roman"/>
          <w:szCs w:val="24"/>
          <w:lang w:eastAsia="pl-PL"/>
        </w:rPr>
      </w:pPr>
      <w:r w:rsidRPr="00886721">
        <w:rPr>
          <w:rFonts w:eastAsia="Times New Roman"/>
          <w:szCs w:val="24"/>
          <w:lang w:eastAsia="pl-PL"/>
        </w:rPr>
        <w:t>Aleja Bluesa jest jednym z charakterystycznych miejsc Białegostoku i jednocześnie najważniejszym symbolem bluesowej tradycji miasta. Jesienią 2021 r. w jej bliskim sąsiedztwie pojawiły się nowe nasadzenia roślin, które stw</w:t>
      </w:r>
      <w:r w:rsidR="00BF224F" w:rsidRPr="00886721">
        <w:rPr>
          <w:rFonts w:eastAsia="Times New Roman"/>
          <w:szCs w:val="24"/>
          <w:lang w:eastAsia="pl-PL"/>
        </w:rPr>
        <w:t>orzą ukwieconą bylinową rabatę.</w:t>
      </w:r>
      <w:r w:rsidR="004D4810" w:rsidRPr="00886721">
        <w:rPr>
          <w:rFonts w:eastAsia="Times New Roman"/>
          <w:szCs w:val="24"/>
          <w:lang w:eastAsia="pl-PL"/>
        </w:rPr>
        <w:t xml:space="preserve"> </w:t>
      </w:r>
      <w:r w:rsidR="00BF224F" w:rsidRPr="00886721">
        <w:rPr>
          <w:rFonts w:eastAsia="Times New Roman"/>
          <w:szCs w:val="24"/>
          <w:lang w:eastAsia="pl-PL"/>
        </w:rPr>
        <w:t xml:space="preserve">Na powierzchni </w:t>
      </w:r>
      <w:r w:rsidR="00B56A2F" w:rsidRPr="00886721">
        <w:rPr>
          <w:rFonts w:eastAsia="Times New Roman"/>
          <w:szCs w:val="24"/>
          <w:lang w:eastAsia="pl-PL"/>
        </w:rPr>
        <w:t xml:space="preserve">ok. </w:t>
      </w:r>
      <w:r w:rsidRPr="00886721">
        <w:rPr>
          <w:rFonts w:eastAsia="Times New Roman"/>
          <w:szCs w:val="24"/>
          <w:lang w:eastAsia="pl-PL"/>
        </w:rPr>
        <w:t>585 m</w:t>
      </w:r>
      <w:r w:rsidRPr="00886721">
        <w:rPr>
          <w:rFonts w:eastAsia="Times New Roman"/>
          <w:szCs w:val="24"/>
          <w:vertAlign w:val="superscript"/>
          <w:lang w:eastAsia="pl-PL"/>
        </w:rPr>
        <w:t>2</w:t>
      </w:r>
      <w:r w:rsidRPr="00886721">
        <w:rPr>
          <w:rFonts w:eastAsia="Times New Roman"/>
          <w:szCs w:val="24"/>
          <w:lang w:eastAsia="pl-PL"/>
        </w:rPr>
        <w:t xml:space="preserve"> powstała kompozycja stworzona z mieszanki bylin, krzewinki, trawy ozdobnej oraz roślin</w:t>
      </w:r>
      <w:r w:rsidR="004D4810" w:rsidRPr="00886721">
        <w:rPr>
          <w:rFonts w:eastAsia="Times New Roman"/>
          <w:szCs w:val="24"/>
          <w:lang w:eastAsia="pl-PL"/>
        </w:rPr>
        <w:t xml:space="preserve"> cebulowych. Posadzone zostały: </w:t>
      </w:r>
      <w:r w:rsidRPr="00886721">
        <w:rPr>
          <w:rFonts w:eastAsia="Times New Roman"/>
          <w:szCs w:val="24"/>
          <w:lang w:eastAsia="pl-PL"/>
        </w:rPr>
        <w:t>jeżówka purpurowa ‘Magnus’, krwawnik pospolity ‘</w:t>
      </w:r>
      <w:proofErr w:type="spellStart"/>
      <w:r w:rsidRPr="00886721">
        <w:rPr>
          <w:rFonts w:eastAsia="Times New Roman"/>
          <w:szCs w:val="24"/>
          <w:lang w:eastAsia="pl-PL"/>
        </w:rPr>
        <w:t>CeriseQueen</w:t>
      </w:r>
      <w:proofErr w:type="spellEnd"/>
      <w:r w:rsidRPr="00886721">
        <w:rPr>
          <w:rFonts w:eastAsia="Times New Roman"/>
          <w:szCs w:val="24"/>
          <w:lang w:eastAsia="pl-PL"/>
        </w:rPr>
        <w:t xml:space="preserve">’, </w:t>
      </w:r>
      <w:proofErr w:type="spellStart"/>
      <w:r w:rsidRPr="00886721">
        <w:rPr>
          <w:rFonts w:eastAsia="Times New Roman"/>
          <w:szCs w:val="24"/>
          <w:lang w:eastAsia="pl-PL"/>
        </w:rPr>
        <w:t>perowskia</w:t>
      </w:r>
      <w:proofErr w:type="spellEnd"/>
      <w:r w:rsidR="00B56A2F" w:rsidRPr="00886721">
        <w:rPr>
          <w:rFonts w:eastAsia="Times New Roman"/>
          <w:szCs w:val="24"/>
          <w:lang w:eastAsia="pl-PL"/>
        </w:rPr>
        <w:t xml:space="preserve"> </w:t>
      </w:r>
      <w:proofErr w:type="spellStart"/>
      <w:r w:rsidRPr="00886721">
        <w:rPr>
          <w:rFonts w:eastAsia="Times New Roman"/>
          <w:szCs w:val="24"/>
          <w:lang w:eastAsia="pl-PL"/>
        </w:rPr>
        <w:t>łobodolistna</w:t>
      </w:r>
      <w:proofErr w:type="spellEnd"/>
      <w:r w:rsidRPr="00886721">
        <w:rPr>
          <w:rFonts w:eastAsia="Times New Roman"/>
          <w:szCs w:val="24"/>
          <w:lang w:eastAsia="pl-PL"/>
        </w:rPr>
        <w:t xml:space="preserve"> ‘Russian </w:t>
      </w:r>
      <w:proofErr w:type="spellStart"/>
      <w:r w:rsidRPr="00886721">
        <w:rPr>
          <w:rFonts w:eastAsia="Times New Roman"/>
          <w:szCs w:val="24"/>
          <w:lang w:eastAsia="pl-PL"/>
        </w:rPr>
        <w:t>Sage</w:t>
      </w:r>
      <w:proofErr w:type="spellEnd"/>
      <w:r w:rsidRPr="00886721">
        <w:rPr>
          <w:rFonts w:eastAsia="Times New Roman"/>
          <w:szCs w:val="24"/>
          <w:lang w:eastAsia="pl-PL"/>
        </w:rPr>
        <w:t xml:space="preserve">’, czosnek ozdobny ‘Purple </w:t>
      </w:r>
      <w:proofErr w:type="spellStart"/>
      <w:r w:rsidRPr="00886721">
        <w:rPr>
          <w:rFonts w:eastAsia="Times New Roman"/>
          <w:szCs w:val="24"/>
          <w:lang w:eastAsia="pl-PL"/>
        </w:rPr>
        <w:t>Sensation</w:t>
      </w:r>
      <w:proofErr w:type="spellEnd"/>
      <w:r w:rsidRPr="00886721">
        <w:rPr>
          <w:rFonts w:eastAsia="Times New Roman"/>
          <w:szCs w:val="24"/>
          <w:lang w:eastAsia="pl-PL"/>
        </w:rPr>
        <w:t>’ i ‘</w:t>
      </w:r>
      <w:proofErr w:type="spellStart"/>
      <w:r w:rsidRPr="00886721">
        <w:rPr>
          <w:rFonts w:eastAsia="Times New Roman"/>
          <w:szCs w:val="24"/>
          <w:lang w:eastAsia="pl-PL"/>
        </w:rPr>
        <w:t>Aflatunense</w:t>
      </w:r>
      <w:proofErr w:type="spellEnd"/>
      <w:r w:rsidRPr="00886721">
        <w:rPr>
          <w:rFonts w:eastAsia="Times New Roman"/>
          <w:szCs w:val="24"/>
          <w:lang w:eastAsia="pl-PL"/>
        </w:rPr>
        <w:t>’, śmiałek darniowy ‘</w:t>
      </w:r>
      <w:proofErr w:type="spellStart"/>
      <w:r w:rsidRPr="00886721">
        <w:rPr>
          <w:rFonts w:eastAsia="Times New Roman"/>
          <w:szCs w:val="24"/>
          <w:lang w:eastAsia="pl-PL"/>
        </w:rPr>
        <w:t>Goldschleier</w:t>
      </w:r>
      <w:proofErr w:type="spellEnd"/>
      <w:r w:rsidRPr="00886721">
        <w:rPr>
          <w:rFonts w:eastAsia="Times New Roman"/>
          <w:szCs w:val="24"/>
          <w:lang w:eastAsia="pl-PL"/>
        </w:rPr>
        <w:t>’.</w:t>
      </w:r>
      <w:r w:rsidR="0009096E" w:rsidRPr="00886721">
        <w:rPr>
          <w:rFonts w:eastAsia="Times New Roman"/>
          <w:szCs w:val="24"/>
          <w:lang w:eastAsia="pl-PL"/>
        </w:rPr>
        <w:t xml:space="preserve"> N</w:t>
      </w:r>
      <w:r w:rsidRPr="00886721">
        <w:rPr>
          <w:rFonts w:eastAsia="Times New Roman"/>
          <w:bCs/>
          <w:szCs w:val="24"/>
          <w:lang w:eastAsia="pl-PL"/>
        </w:rPr>
        <w:t>asadzenia roślin</w:t>
      </w:r>
      <w:r w:rsidR="00B31009" w:rsidRPr="00886721">
        <w:rPr>
          <w:rFonts w:eastAsia="Times New Roman"/>
          <w:bCs/>
          <w:szCs w:val="24"/>
          <w:lang w:eastAsia="pl-PL"/>
        </w:rPr>
        <w:br/>
      </w:r>
      <w:r w:rsidR="0009096E" w:rsidRPr="00886721">
        <w:rPr>
          <w:rFonts w:eastAsia="Times New Roman"/>
          <w:bCs/>
          <w:szCs w:val="24"/>
          <w:lang w:eastAsia="pl-PL"/>
        </w:rPr>
        <w:t xml:space="preserve">w łącznej licznie </w:t>
      </w:r>
      <w:r w:rsidRPr="00886721">
        <w:rPr>
          <w:rFonts w:eastAsia="Times New Roman"/>
          <w:bCs/>
          <w:szCs w:val="24"/>
          <w:lang w:eastAsia="pl-PL"/>
        </w:rPr>
        <w:t>7 082 szt.</w:t>
      </w:r>
      <w:r w:rsidRPr="00886721">
        <w:rPr>
          <w:rFonts w:eastAsia="Times New Roman"/>
          <w:szCs w:val="24"/>
          <w:lang w:eastAsia="pl-PL"/>
        </w:rPr>
        <w:t xml:space="preserve"> </w:t>
      </w:r>
      <w:r w:rsidR="0009096E" w:rsidRPr="00886721">
        <w:rPr>
          <w:rFonts w:eastAsia="Times New Roman"/>
          <w:szCs w:val="24"/>
          <w:lang w:eastAsia="pl-PL"/>
        </w:rPr>
        <w:t xml:space="preserve">pochodzących </w:t>
      </w:r>
      <w:r w:rsidRPr="00886721">
        <w:rPr>
          <w:rFonts w:eastAsia="Times New Roman"/>
          <w:szCs w:val="24"/>
          <w:lang w:eastAsia="pl-PL"/>
        </w:rPr>
        <w:t>z grup:</w:t>
      </w:r>
      <w:r w:rsidR="0009096E" w:rsidRPr="00886721">
        <w:rPr>
          <w:rFonts w:eastAsia="Times New Roman"/>
          <w:szCs w:val="24"/>
          <w:lang w:eastAsia="pl-PL"/>
        </w:rPr>
        <w:t xml:space="preserve"> </w:t>
      </w:r>
      <w:r w:rsidRPr="00886721">
        <w:rPr>
          <w:rFonts w:eastAsia="Times New Roman"/>
          <w:szCs w:val="24"/>
          <w:lang w:eastAsia="pl-PL"/>
        </w:rPr>
        <w:t xml:space="preserve">bylin </w:t>
      </w:r>
      <w:r w:rsidR="0009096E" w:rsidRPr="00886721">
        <w:rPr>
          <w:rFonts w:eastAsia="Times New Roman"/>
          <w:szCs w:val="24"/>
          <w:lang w:eastAsia="pl-PL"/>
        </w:rPr>
        <w:t>(jeżówka purpurowa 'Magnus' oraz krwawnik pospolity '</w:t>
      </w:r>
      <w:proofErr w:type="spellStart"/>
      <w:r w:rsidR="0009096E" w:rsidRPr="00886721">
        <w:rPr>
          <w:rFonts w:eastAsia="Times New Roman"/>
          <w:szCs w:val="24"/>
          <w:lang w:eastAsia="pl-PL"/>
        </w:rPr>
        <w:t>CeriseQueen</w:t>
      </w:r>
      <w:proofErr w:type="spellEnd"/>
      <w:r w:rsidR="0009096E" w:rsidRPr="00886721">
        <w:rPr>
          <w:rFonts w:eastAsia="Times New Roman"/>
          <w:szCs w:val="24"/>
          <w:lang w:eastAsia="pl-PL"/>
        </w:rPr>
        <w:t xml:space="preserve">' - </w:t>
      </w:r>
      <w:r w:rsidRPr="00886721">
        <w:rPr>
          <w:rFonts w:eastAsia="Times New Roman"/>
          <w:szCs w:val="24"/>
          <w:lang w:eastAsia="pl-PL"/>
        </w:rPr>
        <w:t>2 700 szt.</w:t>
      </w:r>
      <w:r w:rsidR="0009096E" w:rsidRPr="00886721">
        <w:rPr>
          <w:rFonts w:eastAsia="Times New Roman"/>
          <w:szCs w:val="24"/>
          <w:lang w:eastAsia="pl-PL"/>
        </w:rPr>
        <w:t xml:space="preserve">); </w:t>
      </w:r>
      <w:r w:rsidRPr="00886721">
        <w:rPr>
          <w:rFonts w:eastAsia="Times New Roman"/>
          <w:szCs w:val="24"/>
          <w:lang w:eastAsia="pl-PL"/>
        </w:rPr>
        <w:t>krzewin</w:t>
      </w:r>
      <w:r w:rsidR="0009096E" w:rsidRPr="00886721">
        <w:rPr>
          <w:rFonts w:eastAsia="Times New Roman"/>
          <w:szCs w:val="24"/>
          <w:lang w:eastAsia="pl-PL"/>
        </w:rPr>
        <w:t>e</w:t>
      </w:r>
      <w:r w:rsidRPr="00886721">
        <w:rPr>
          <w:rFonts w:eastAsia="Times New Roman"/>
          <w:szCs w:val="24"/>
          <w:lang w:eastAsia="pl-PL"/>
        </w:rPr>
        <w:t>k</w:t>
      </w:r>
      <w:r w:rsidR="0009096E" w:rsidRPr="00886721">
        <w:rPr>
          <w:rFonts w:eastAsia="Times New Roman"/>
          <w:szCs w:val="24"/>
          <w:lang w:eastAsia="pl-PL"/>
        </w:rPr>
        <w:t xml:space="preserve"> (</w:t>
      </w:r>
      <w:proofErr w:type="spellStart"/>
      <w:r w:rsidR="0009096E" w:rsidRPr="00886721">
        <w:rPr>
          <w:rFonts w:eastAsia="Times New Roman"/>
          <w:szCs w:val="24"/>
          <w:lang w:eastAsia="pl-PL"/>
        </w:rPr>
        <w:t>perowskia</w:t>
      </w:r>
      <w:proofErr w:type="spellEnd"/>
      <w:r w:rsidR="00B31009" w:rsidRPr="00886721">
        <w:rPr>
          <w:rFonts w:eastAsia="Times New Roman"/>
          <w:szCs w:val="24"/>
          <w:lang w:eastAsia="pl-PL"/>
        </w:rPr>
        <w:t xml:space="preserve"> </w:t>
      </w:r>
      <w:proofErr w:type="spellStart"/>
      <w:r w:rsidR="0009096E" w:rsidRPr="00886721">
        <w:rPr>
          <w:rFonts w:eastAsia="Times New Roman"/>
          <w:szCs w:val="24"/>
          <w:lang w:eastAsia="pl-PL"/>
        </w:rPr>
        <w:t>łobodolistna</w:t>
      </w:r>
      <w:proofErr w:type="spellEnd"/>
      <w:r w:rsidR="0009096E" w:rsidRPr="00886721">
        <w:rPr>
          <w:rFonts w:eastAsia="Times New Roman"/>
          <w:szCs w:val="24"/>
          <w:lang w:eastAsia="pl-PL"/>
        </w:rPr>
        <w:t xml:space="preserve"> ‘Russian </w:t>
      </w:r>
      <w:proofErr w:type="spellStart"/>
      <w:r w:rsidR="0009096E" w:rsidRPr="00886721">
        <w:rPr>
          <w:rFonts w:eastAsia="Times New Roman"/>
          <w:szCs w:val="24"/>
          <w:lang w:eastAsia="pl-PL"/>
        </w:rPr>
        <w:t>Sage</w:t>
      </w:r>
      <w:proofErr w:type="spellEnd"/>
      <w:r w:rsidR="0009096E" w:rsidRPr="00886721">
        <w:rPr>
          <w:rFonts w:eastAsia="Times New Roman"/>
          <w:szCs w:val="24"/>
          <w:lang w:eastAsia="pl-PL"/>
        </w:rPr>
        <w:t xml:space="preserve">’ - </w:t>
      </w:r>
      <w:r w:rsidRPr="00886721">
        <w:rPr>
          <w:rFonts w:eastAsia="Times New Roman"/>
          <w:szCs w:val="24"/>
          <w:lang w:eastAsia="pl-PL"/>
        </w:rPr>
        <w:t>1 032 szt.</w:t>
      </w:r>
      <w:r w:rsidR="0009096E" w:rsidRPr="00886721">
        <w:rPr>
          <w:rFonts w:eastAsia="Times New Roman"/>
          <w:szCs w:val="24"/>
          <w:lang w:eastAsia="pl-PL"/>
        </w:rPr>
        <w:t xml:space="preserve">); </w:t>
      </w:r>
      <w:r w:rsidRPr="00886721">
        <w:rPr>
          <w:rFonts w:eastAsia="Times New Roman"/>
          <w:szCs w:val="24"/>
          <w:lang w:eastAsia="pl-PL"/>
        </w:rPr>
        <w:t>traw</w:t>
      </w:r>
      <w:r w:rsidR="0009096E" w:rsidRPr="00886721">
        <w:rPr>
          <w:rFonts w:eastAsia="Times New Roman"/>
          <w:szCs w:val="24"/>
          <w:lang w:eastAsia="pl-PL"/>
        </w:rPr>
        <w:t xml:space="preserve"> ozdobnych (śmiałek darniowy ‘</w:t>
      </w:r>
      <w:proofErr w:type="spellStart"/>
      <w:r w:rsidR="0009096E" w:rsidRPr="00886721">
        <w:rPr>
          <w:rFonts w:eastAsia="Times New Roman"/>
          <w:szCs w:val="24"/>
          <w:lang w:eastAsia="pl-PL"/>
        </w:rPr>
        <w:t>Goldschleier</w:t>
      </w:r>
      <w:proofErr w:type="spellEnd"/>
      <w:r w:rsidR="0009096E" w:rsidRPr="00886721">
        <w:rPr>
          <w:rFonts w:eastAsia="Times New Roman"/>
          <w:szCs w:val="24"/>
          <w:lang w:eastAsia="pl-PL"/>
        </w:rPr>
        <w:t xml:space="preserve">’ - 2 350 szt.); </w:t>
      </w:r>
      <w:r w:rsidRPr="00886721">
        <w:rPr>
          <w:rFonts w:eastAsia="Times New Roman"/>
          <w:szCs w:val="24"/>
          <w:lang w:eastAsia="pl-PL"/>
        </w:rPr>
        <w:t>roślin</w:t>
      </w:r>
      <w:r w:rsidR="0009096E" w:rsidRPr="00886721">
        <w:rPr>
          <w:rFonts w:eastAsia="Times New Roman"/>
          <w:szCs w:val="24"/>
          <w:lang w:eastAsia="pl-PL"/>
        </w:rPr>
        <w:t xml:space="preserve"> cebulowych (czosnek ozdobny ‘Purple </w:t>
      </w:r>
      <w:proofErr w:type="spellStart"/>
      <w:r w:rsidR="0009096E" w:rsidRPr="00886721">
        <w:rPr>
          <w:rFonts w:eastAsia="Times New Roman"/>
          <w:szCs w:val="24"/>
          <w:lang w:eastAsia="pl-PL"/>
        </w:rPr>
        <w:t>Sensation</w:t>
      </w:r>
      <w:proofErr w:type="spellEnd"/>
      <w:r w:rsidR="0009096E" w:rsidRPr="00886721">
        <w:rPr>
          <w:rFonts w:eastAsia="Times New Roman"/>
          <w:szCs w:val="24"/>
          <w:lang w:eastAsia="pl-PL"/>
        </w:rPr>
        <w:t>' i czosnek ozdobny ‘</w:t>
      </w:r>
      <w:proofErr w:type="spellStart"/>
      <w:r w:rsidR="0009096E" w:rsidRPr="00886721">
        <w:rPr>
          <w:rFonts w:eastAsia="Times New Roman"/>
          <w:szCs w:val="24"/>
          <w:lang w:eastAsia="pl-PL"/>
        </w:rPr>
        <w:t>Aflatunense</w:t>
      </w:r>
      <w:proofErr w:type="spellEnd"/>
      <w:r w:rsidR="0009096E" w:rsidRPr="00886721">
        <w:rPr>
          <w:rFonts w:eastAsia="Times New Roman"/>
          <w:szCs w:val="24"/>
          <w:lang w:eastAsia="pl-PL"/>
        </w:rPr>
        <w:t>' - 1 000 szt.).</w:t>
      </w:r>
    </w:p>
    <w:p w14:paraId="6416EBF1" w14:textId="77777777" w:rsidR="00BC1DAE" w:rsidRPr="00886721" w:rsidRDefault="001C6C54" w:rsidP="00AC20B2">
      <w:pPr>
        <w:spacing w:line="276" w:lineRule="auto"/>
        <w:rPr>
          <w:rFonts w:eastAsia="Times New Roman"/>
          <w:bCs/>
          <w:szCs w:val="24"/>
          <w:lang w:eastAsia="pl-PL"/>
        </w:rPr>
      </w:pPr>
      <w:r w:rsidRPr="00886721">
        <w:rPr>
          <w:rFonts w:eastAsia="Times New Roman"/>
          <w:bCs/>
          <w:szCs w:val="24"/>
          <w:lang w:eastAsia="pl-PL"/>
        </w:rPr>
        <w:t xml:space="preserve">Koszt realizacji zadania: </w:t>
      </w:r>
      <w:r w:rsidRPr="00886721">
        <w:rPr>
          <w:rFonts w:eastAsia="Times New Roman"/>
          <w:b/>
          <w:bCs/>
          <w:szCs w:val="24"/>
          <w:lang w:eastAsia="pl-PL"/>
        </w:rPr>
        <w:t>26 614,00 zł</w:t>
      </w:r>
      <w:r w:rsidR="0021273F" w:rsidRPr="00886721">
        <w:rPr>
          <w:rFonts w:eastAsia="Times New Roman"/>
          <w:b/>
          <w:bCs/>
          <w:szCs w:val="24"/>
          <w:lang w:eastAsia="pl-PL"/>
        </w:rPr>
        <w:t>.</w:t>
      </w:r>
    </w:p>
    <w:p w14:paraId="502B0421" w14:textId="4FA76693" w:rsidR="001C6C54" w:rsidRPr="00886721" w:rsidRDefault="001C6C54" w:rsidP="00AC20B2">
      <w:pPr>
        <w:spacing w:before="120" w:after="240" w:line="276" w:lineRule="auto"/>
        <w:rPr>
          <w:b/>
          <w:szCs w:val="24"/>
        </w:rPr>
      </w:pPr>
      <w:r w:rsidRPr="00886721">
        <w:rPr>
          <w:b/>
          <w:szCs w:val="24"/>
        </w:rPr>
        <w:t>NIEWYGRABIANIE LIŚCI PRZED ZIMĄ W PARKACH</w:t>
      </w:r>
    </w:p>
    <w:p w14:paraId="1B9EF75E" w14:textId="77777777" w:rsidR="00BC1DAE" w:rsidRPr="00886721" w:rsidRDefault="001C6C54" w:rsidP="00AC20B2">
      <w:pPr>
        <w:spacing w:line="276" w:lineRule="auto"/>
        <w:rPr>
          <w:szCs w:val="24"/>
        </w:rPr>
      </w:pPr>
      <w:r w:rsidRPr="00886721">
        <w:rPr>
          <w:szCs w:val="24"/>
        </w:rPr>
        <w:t xml:space="preserve">Od 2015 r. kontynuowana jest akcja niewygrabiania liści jesienią w niektórych parkach w Białymstoku. W 2021 r. na terenach miejskich nie wygrabiano liści w </w:t>
      </w:r>
      <w:r w:rsidR="00693DD8" w:rsidRPr="00886721">
        <w:rPr>
          <w:szCs w:val="24"/>
        </w:rPr>
        <w:t>ośmiu lokalizacjach</w:t>
      </w:r>
      <w:r w:rsidRPr="00886721">
        <w:rPr>
          <w:szCs w:val="24"/>
        </w:rPr>
        <w:t>: Park Stary im. Księcia Józefa Poniatowskiego, Park Konstytucji 3 Maja, Park Lubomirskich, Park Centralny, Skwer Armii Krajowej, Bulwary przy ul. Herberta, Skwer przy ul. Pułkowej</w:t>
      </w:r>
      <w:r w:rsidR="0021273F" w:rsidRPr="00886721">
        <w:rPr>
          <w:szCs w:val="24"/>
        </w:rPr>
        <w:t>,</w:t>
      </w:r>
      <w:r w:rsidRPr="00886721">
        <w:rPr>
          <w:szCs w:val="24"/>
        </w:rPr>
        <w:t xml:space="preserve"> Skwer im. W. </w:t>
      </w:r>
      <w:proofErr w:type="spellStart"/>
      <w:r w:rsidRPr="00886721">
        <w:rPr>
          <w:szCs w:val="24"/>
        </w:rPr>
        <w:t>Zankiewicza</w:t>
      </w:r>
      <w:proofErr w:type="spellEnd"/>
      <w:r w:rsidRPr="00886721">
        <w:rPr>
          <w:szCs w:val="24"/>
        </w:rPr>
        <w:t>.</w:t>
      </w:r>
      <w:r w:rsidR="0021273F" w:rsidRPr="00886721">
        <w:rPr>
          <w:szCs w:val="24"/>
        </w:rPr>
        <w:t xml:space="preserve"> </w:t>
      </w:r>
      <w:r w:rsidRPr="00886721">
        <w:rPr>
          <w:szCs w:val="24"/>
        </w:rPr>
        <w:t>Opadłe jesienią liście pełnią ważną rolę, gdyż razem z gałązkami, owocami, nasionami</w:t>
      </w:r>
      <w:r w:rsidR="0021273F" w:rsidRPr="00886721">
        <w:rPr>
          <w:szCs w:val="24"/>
        </w:rPr>
        <w:t xml:space="preserve"> </w:t>
      </w:r>
      <w:r w:rsidRPr="00886721">
        <w:rPr>
          <w:szCs w:val="24"/>
        </w:rPr>
        <w:t>i odchodami zwierzęcymi tworzą ściółkę – ostoję życia licznych organizmów glebowych. Rozkładające się liście i szczątki innych roślin chronią również przed mrozem korzenie i nasiona znajdujące się w ziemi oraz zapobiegają nadmiernemu parowaniu i przesuszaniu się gleby. Liście są miejscem zimowania wielu gatunków zwierząt.</w:t>
      </w:r>
    </w:p>
    <w:p w14:paraId="1B0C07CA" w14:textId="5E6674E2" w:rsidR="001C6C54" w:rsidRPr="00886721" w:rsidRDefault="001C6C54" w:rsidP="00AC20B2">
      <w:pPr>
        <w:spacing w:after="240" w:line="276" w:lineRule="auto"/>
        <w:rPr>
          <w:b/>
          <w:szCs w:val="24"/>
        </w:rPr>
      </w:pPr>
      <w:r w:rsidRPr="00886721">
        <w:rPr>
          <w:b/>
          <w:szCs w:val="24"/>
        </w:rPr>
        <w:t>BUDKI LĘGOWE DLA PTAKÓW W PARKACH/</w:t>
      </w:r>
      <w:r w:rsidR="00412800" w:rsidRPr="00886721">
        <w:rPr>
          <w:b/>
          <w:szCs w:val="24"/>
        </w:rPr>
        <w:t>SKWERACH</w:t>
      </w:r>
    </w:p>
    <w:p w14:paraId="37937E64" w14:textId="21177A47" w:rsidR="001C6C54" w:rsidRPr="00886721" w:rsidRDefault="001C6C54" w:rsidP="00AC20B2">
      <w:pPr>
        <w:spacing w:line="276" w:lineRule="auto"/>
        <w:rPr>
          <w:szCs w:val="24"/>
        </w:rPr>
      </w:pPr>
      <w:r w:rsidRPr="00886721">
        <w:rPr>
          <w:szCs w:val="24"/>
        </w:rPr>
        <w:t>Od 2010 r. w białostockich parkach</w:t>
      </w:r>
      <w:r w:rsidR="0021273F" w:rsidRPr="00886721">
        <w:rPr>
          <w:szCs w:val="24"/>
        </w:rPr>
        <w:t>/</w:t>
      </w:r>
      <w:r w:rsidRPr="00886721">
        <w:rPr>
          <w:szCs w:val="24"/>
        </w:rPr>
        <w:t>skwerach montowane są na drzewach budki lęgowe dla ptaków. Do dnia 31 października każdego roku oczyszczane są wszystkie budki.</w:t>
      </w:r>
      <w:r w:rsidR="0021273F" w:rsidRPr="00886721">
        <w:rPr>
          <w:szCs w:val="24"/>
        </w:rPr>
        <w:br/>
        <w:t>Każdego</w:t>
      </w:r>
      <w:r w:rsidRPr="00886721">
        <w:rPr>
          <w:szCs w:val="24"/>
        </w:rPr>
        <w:t xml:space="preserve"> roku prowadzony jest m</w:t>
      </w:r>
      <w:r w:rsidR="0021273F" w:rsidRPr="00886721">
        <w:rPr>
          <w:szCs w:val="24"/>
        </w:rPr>
        <w:t>onitoring stanu ich zachowania, a w</w:t>
      </w:r>
      <w:r w:rsidRPr="00886721">
        <w:rPr>
          <w:szCs w:val="24"/>
        </w:rPr>
        <w:t xml:space="preserve"> związku</w:t>
      </w:r>
      <w:r w:rsidR="0021273F" w:rsidRPr="00886721">
        <w:rPr>
          <w:szCs w:val="24"/>
        </w:rPr>
        <w:t xml:space="preserve"> </w:t>
      </w:r>
      <w:r w:rsidRPr="00886721">
        <w:rPr>
          <w:szCs w:val="24"/>
        </w:rPr>
        <w:t>z pro</w:t>
      </w:r>
      <w:r w:rsidR="0021273F" w:rsidRPr="00886721">
        <w:rPr>
          <w:szCs w:val="24"/>
        </w:rPr>
        <w:t>wadzonymi obserwacjami s</w:t>
      </w:r>
      <w:r w:rsidRPr="00886721">
        <w:rPr>
          <w:szCs w:val="24"/>
        </w:rPr>
        <w:t>porządzany jest raport z danego sezonu lęgowego, który określa procentowo stan zasiedlenia budek w poszczególnych parkach.</w:t>
      </w:r>
    </w:p>
    <w:p w14:paraId="446A8E14" w14:textId="77777777" w:rsidR="00BC1DAE" w:rsidRPr="00886721" w:rsidRDefault="0021273F" w:rsidP="00AC20B2">
      <w:pPr>
        <w:spacing w:line="276" w:lineRule="auto"/>
        <w:rPr>
          <w:szCs w:val="24"/>
        </w:rPr>
      </w:pPr>
      <w:r w:rsidRPr="00886721">
        <w:rPr>
          <w:szCs w:val="24"/>
        </w:rPr>
        <w:t xml:space="preserve">W 2021 r. ogólny </w:t>
      </w:r>
      <w:r w:rsidR="001C6C54" w:rsidRPr="00886721">
        <w:rPr>
          <w:szCs w:val="24"/>
        </w:rPr>
        <w:t xml:space="preserve">% </w:t>
      </w:r>
      <w:r w:rsidR="00B86001" w:rsidRPr="00886721">
        <w:rPr>
          <w:szCs w:val="24"/>
        </w:rPr>
        <w:t>zasiedlenia budek wynosił 58,48</w:t>
      </w:r>
      <w:r w:rsidR="001C6C54" w:rsidRPr="00886721">
        <w:rPr>
          <w:szCs w:val="24"/>
        </w:rPr>
        <w:t>% (162 budek zasiedlonych</w:t>
      </w:r>
      <w:r w:rsidR="001C6C54" w:rsidRPr="00886721">
        <w:rPr>
          <w:szCs w:val="24"/>
        </w:rPr>
        <w:br/>
        <w:t>z 277 budek</w:t>
      </w:r>
      <w:r w:rsidR="00B86001" w:rsidRPr="00886721">
        <w:rPr>
          <w:szCs w:val="24"/>
        </w:rPr>
        <w:t xml:space="preserve"> ogółem</w:t>
      </w:r>
      <w:r w:rsidR="001C6C54" w:rsidRPr="00886721">
        <w:rPr>
          <w:szCs w:val="24"/>
        </w:rPr>
        <w:t>).</w:t>
      </w:r>
    </w:p>
    <w:p w14:paraId="1C104E98" w14:textId="3C848EE4" w:rsidR="001C6C54" w:rsidRPr="00886721" w:rsidRDefault="001C6C54" w:rsidP="00AC20B2">
      <w:pPr>
        <w:spacing w:after="240" w:line="276" w:lineRule="auto"/>
        <w:rPr>
          <w:b/>
          <w:szCs w:val="24"/>
        </w:rPr>
      </w:pPr>
      <w:r w:rsidRPr="00886721">
        <w:rPr>
          <w:b/>
          <w:szCs w:val="24"/>
        </w:rPr>
        <w:t>ZIMOWE DOKARMIANIE PTAKÓW W PARKACH</w:t>
      </w:r>
      <w:r w:rsidR="00B86001" w:rsidRPr="00886721">
        <w:rPr>
          <w:b/>
          <w:szCs w:val="24"/>
        </w:rPr>
        <w:t>/</w:t>
      </w:r>
      <w:r w:rsidRPr="00886721">
        <w:rPr>
          <w:b/>
          <w:szCs w:val="24"/>
        </w:rPr>
        <w:t>SKWERACH W BIAŁYMSTOKU</w:t>
      </w:r>
    </w:p>
    <w:p w14:paraId="38A3D019" w14:textId="302AEF3A" w:rsidR="001C6C54" w:rsidRPr="00886721" w:rsidRDefault="001C6C54" w:rsidP="00AC20B2">
      <w:pPr>
        <w:spacing w:line="276" w:lineRule="auto"/>
        <w:rPr>
          <w:szCs w:val="24"/>
        </w:rPr>
      </w:pPr>
      <w:r w:rsidRPr="00886721">
        <w:rPr>
          <w:szCs w:val="24"/>
        </w:rPr>
        <w:t xml:space="preserve">Od 2010 r. kontynuowana jest akcja „Ptasia stołówka” dla ptaków dziko żyjących w parkach i na skwerach Białegostoku. Akcja zimowego dokarmiania ptaków rozpoczyna się każdego roku, kiedy </w:t>
      </w:r>
      <w:r w:rsidR="00B86001" w:rsidRPr="00886721">
        <w:rPr>
          <w:szCs w:val="24"/>
        </w:rPr>
        <w:t>temperatury spadają poniżej 0º</w:t>
      </w:r>
      <w:r w:rsidRPr="00886721">
        <w:rPr>
          <w:szCs w:val="24"/>
        </w:rPr>
        <w:t>C. Zakończenie akcji następuje zwykle pod koniec kwietnia.</w:t>
      </w:r>
    </w:p>
    <w:p w14:paraId="7F730F5E" w14:textId="232BECD4" w:rsidR="001C6C54" w:rsidRPr="00886721" w:rsidRDefault="001C6C54" w:rsidP="00AC20B2">
      <w:pPr>
        <w:spacing w:line="276" w:lineRule="auto"/>
        <w:rPr>
          <w:szCs w:val="24"/>
        </w:rPr>
      </w:pPr>
      <w:r w:rsidRPr="00886721">
        <w:rPr>
          <w:szCs w:val="24"/>
        </w:rPr>
        <w:t xml:space="preserve">W ramach obowiązujących umów na utrzymanie zieleni parków/skwerów rozstawiane są karmniki parkowe, wolnostojące w miejscach zacisznych i osłoniętych od wiatru. Karmniki mają charakter parkowy i przeznaczone są do dokarmiania większej liczby ptaków. </w:t>
      </w:r>
      <w:r w:rsidRPr="00886721">
        <w:rPr>
          <w:szCs w:val="24"/>
        </w:rPr>
        <w:lastRenderedPageBreak/>
        <w:t>Administratorzy na bieżąco oczyszczają karmniki z odchodów i resztek pokarmu oraz uzupełniają zimową karmę dla ptaków (pestki słonecznika, ziarna zbóż).</w:t>
      </w:r>
    </w:p>
    <w:p w14:paraId="2017BE82" w14:textId="77777777" w:rsidR="00BC1DAE" w:rsidRPr="00886721" w:rsidRDefault="00B86001" w:rsidP="00AC20B2">
      <w:pPr>
        <w:spacing w:line="276" w:lineRule="auto"/>
        <w:rPr>
          <w:szCs w:val="24"/>
        </w:rPr>
      </w:pPr>
      <w:r w:rsidRPr="00886721">
        <w:rPr>
          <w:szCs w:val="24"/>
        </w:rPr>
        <w:t>W sezonie 2020</w:t>
      </w:r>
      <w:r w:rsidR="001C6C54" w:rsidRPr="00886721">
        <w:rPr>
          <w:szCs w:val="24"/>
        </w:rPr>
        <w:t>/2021 ustawiono 38 karmników dla ptaków w parkach i na skwerach.</w:t>
      </w:r>
    </w:p>
    <w:p w14:paraId="31457303" w14:textId="46D97985" w:rsidR="001C6C54" w:rsidRPr="00886721" w:rsidRDefault="001C6C54" w:rsidP="00AC20B2">
      <w:pPr>
        <w:spacing w:after="240" w:line="276" w:lineRule="auto"/>
        <w:rPr>
          <w:b/>
          <w:szCs w:val="24"/>
        </w:rPr>
      </w:pPr>
      <w:r w:rsidRPr="00886721">
        <w:rPr>
          <w:b/>
          <w:szCs w:val="24"/>
        </w:rPr>
        <w:t>ZAKŁADANIE ŁĄK KWIATOWYCH W PASACH DROGOWYCH ORAZ NA DZIAŁKACH GMINNYCH</w:t>
      </w:r>
    </w:p>
    <w:p w14:paraId="505A144E" w14:textId="12B6D05B" w:rsidR="001C6C54" w:rsidRPr="00886721" w:rsidRDefault="001C6C54" w:rsidP="00AC20B2">
      <w:pPr>
        <w:pStyle w:val="Default"/>
        <w:spacing w:line="276" w:lineRule="auto"/>
        <w:rPr>
          <w:rFonts w:asciiTheme="majorHAnsi" w:hAnsiTheme="majorHAnsi" w:cs="Times New Roman"/>
          <w:color w:val="auto"/>
        </w:rPr>
      </w:pPr>
      <w:r w:rsidRPr="00886721">
        <w:rPr>
          <w:rFonts w:asciiTheme="majorHAnsi" w:hAnsiTheme="majorHAnsi" w:cs="Times New Roman"/>
          <w:color w:val="auto"/>
        </w:rPr>
        <w:t>Zadanie było realizowane w ramach umowy na „</w:t>
      </w:r>
      <w:r w:rsidRPr="00886721">
        <w:rPr>
          <w:rFonts w:asciiTheme="majorHAnsi" w:hAnsiTheme="majorHAnsi" w:cs="Times New Roman"/>
          <w:iCs/>
          <w:color w:val="auto"/>
        </w:rPr>
        <w:t>Założenie i pielęgnację łąk kwietnych wieloletnich bylinowych, łąk/pól sezonowych oraz renowację zieleńców w pasach drogowych i na działkach gminnych na terenie miasta Białegostoku”</w:t>
      </w:r>
      <w:r w:rsidR="009F7AE1" w:rsidRPr="00886721">
        <w:rPr>
          <w:rFonts w:asciiTheme="majorHAnsi" w:hAnsiTheme="majorHAnsi" w:cs="Times New Roman"/>
          <w:iCs/>
          <w:color w:val="auto"/>
        </w:rPr>
        <w:t>,</w:t>
      </w:r>
      <w:r w:rsidRPr="00886721">
        <w:rPr>
          <w:rFonts w:asciiTheme="majorHAnsi" w:hAnsiTheme="majorHAnsi" w:cs="Times New Roman"/>
          <w:iCs/>
          <w:color w:val="auto"/>
        </w:rPr>
        <w:t xml:space="preserve"> </w:t>
      </w:r>
      <w:r w:rsidRPr="00886721">
        <w:rPr>
          <w:rFonts w:asciiTheme="majorHAnsi" w:hAnsiTheme="majorHAnsi" w:cs="Times New Roman"/>
          <w:color w:val="auto"/>
        </w:rPr>
        <w:t>obowiązującej od dnia 01.04.2019 r. do </w:t>
      </w:r>
      <w:r w:rsidR="00B86001" w:rsidRPr="00886721">
        <w:rPr>
          <w:rFonts w:asciiTheme="majorHAnsi" w:hAnsiTheme="majorHAnsi" w:cs="Times New Roman"/>
          <w:color w:val="auto"/>
        </w:rPr>
        <w:t>dnia 15.11.2021 r.</w:t>
      </w:r>
    </w:p>
    <w:p w14:paraId="2AC9C27D" w14:textId="513FFCD4" w:rsidR="001C6C54" w:rsidRPr="00886721" w:rsidRDefault="001C6C54" w:rsidP="00AC20B2">
      <w:pPr>
        <w:pStyle w:val="Default"/>
        <w:spacing w:line="276" w:lineRule="auto"/>
        <w:rPr>
          <w:rFonts w:asciiTheme="majorHAnsi" w:hAnsiTheme="majorHAnsi" w:cs="Times New Roman"/>
          <w:color w:val="auto"/>
        </w:rPr>
      </w:pPr>
      <w:r w:rsidRPr="00886721">
        <w:rPr>
          <w:rFonts w:asciiTheme="majorHAnsi" w:hAnsiTheme="majorHAnsi" w:cs="Times New Roman"/>
          <w:color w:val="auto"/>
        </w:rPr>
        <w:t>W 2021 roku kontynuowano zakładanie łąk kwietnych w pasach drogowych ulic i na działkach gminnych Białegostoku jako realizację działań zaplanowanych w zakresie zieleni w 2019 i 2020 r</w:t>
      </w:r>
      <w:r w:rsidR="009F7AE1" w:rsidRPr="00886721">
        <w:rPr>
          <w:rFonts w:asciiTheme="majorHAnsi" w:hAnsiTheme="majorHAnsi" w:cs="Times New Roman"/>
          <w:color w:val="auto"/>
        </w:rPr>
        <w:t>oku</w:t>
      </w:r>
      <w:r w:rsidRPr="00886721">
        <w:rPr>
          <w:rFonts w:asciiTheme="majorHAnsi" w:hAnsiTheme="majorHAnsi" w:cs="Times New Roman"/>
          <w:color w:val="auto"/>
        </w:rPr>
        <w:t>. Koszt realizacji zadania w 2021 r.: 524 476,76 zł. W ramach zadania założono i pielęgnowano 8,8 ha powierzchni łąk/pól.</w:t>
      </w:r>
    </w:p>
    <w:p w14:paraId="1936FA32" w14:textId="77777777" w:rsidR="001C6C54" w:rsidRPr="00886721" w:rsidRDefault="001C6C54" w:rsidP="00AC20B2">
      <w:pPr>
        <w:spacing w:line="276" w:lineRule="auto"/>
        <w:rPr>
          <w:szCs w:val="24"/>
        </w:rPr>
      </w:pPr>
      <w:r w:rsidRPr="00886721">
        <w:rPr>
          <w:szCs w:val="24"/>
        </w:rPr>
        <w:t xml:space="preserve">Wyznaczone tereny pod łąki kwietne zostały obsadzone tradycyjnymi odmianami bylin, roślinami jednorocznymi i polami słoneczników. W kilku lokalizacjach miasta wysiane zostały mieszanki nasion antysmogowych. Wraz z zakładaniem łąk kwietnych ustawione zostały tablice informacyjne nt. łąk kwietnych, a także domki dla owadów zapylających. </w:t>
      </w:r>
    </w:p>
    <w:p w14:paraId="38EA0B50" w14:textId="77777777" w:rsidR="00BC1DAE" w:rsidRPr="00886721" w:rsidRDefault="001C6C54" w:rsidP="00AC20B2">
      <w:pPr>
        <w:pStyle w:val="Default"/>
        <w:spacing w:line="276" w:lineRule="auto"/>
        <w:rPr>
          <w:rFonts w:asciiTheme="majorHAnsi" w:hAnsiTheme="majorHAnsi" w:cs="Times New Roman"/>
          <w:color w:val="auto"/>
        </w:rPr>
      </w:pPr>
      <w:r w:rsidRPr="00886721">
        <w:rPr>
          <w:rFonts w:asciiTheme="majorHAnsi" w:hAnsiTheme="majorHAnsi" w:cs="Times New Roman"/>
          <w:color w:val="auto"/>
        </w:rPr>
        <w:t>Tworzenie łąk kwietnych z wyselekcjonowaną kompozycją roślinną wpływa korzystnie nie tylko na bioróżnorodność i estetykę miasta, ale także angażuje społeczność lokalną w jej ochronę, aktywizuje różne grupy społeczne, poszerza wiedzę odbiorców o kwiatach przyjaznych zapylaczom, buduje lokalne partnerstwa, kształtuje świadomość ekologiczną wszystkich grup społecznych – od dzieci po osoby dorosłe. Istotny jest wymiar edukacyjny tego typu inwestycji, zwłaszcza</w:t>
      </w:r>
      <w:r w:rsidR="009F7AE1" w:rsidRPr="00886721">
        <w:rPr>
          <w:rFonts w:asciiTheme="majorHAnsi" w:hAnsiTheme="majorHAnsi" w:cs="Times New Roman"/>
          <w:color w:val="auto"/>
        </w:rPr>
        <w:t xml:space="preserve"> w odniesieniu do</w:t>
      </w:r>
      <w:r w:rsidRPr="00886721">
        <w:rPr>
          <w:rFonts w:asciiTheme="majorHAnsi" w:hAnsiTheme="majorHAnsi" w:cs="Times New Roman"/>
          <w:color w:val="auto"/>
        </w:rPr>
        <w:t xml:space="preserve"> dzieci i młodzieży mogącej obcować</w:t>
      </w:r>
      <w:r w:rsidR="009F7AE1" w:rsidRPr="00886721">
        <w:rPr>
          <w:rFonts w:asciiTheme="majorHAnsi" w:hAnsiTheme="majorHAnsi" w:cs="Times New Roman"/>
          <w:color w:val="auto"/>
        </w:rPr>
        <w:br/>
      </w:r>
      <w:r w:rsidRPr="00886721">
        <w:rPr>
          <w:rFonts w:asciiTheme="majorHAnsi" w:hAnsiTheme="majorHAnsi" w:cs="Times New Roman"/>
          <w:color w:val="auto"/>
        </w:rPr>
        <w:t>z przyrodą nie opuszczając miasta. Ponadto, łąki kwietne zwiększają bazę pokarmową dla owadów zapylających</w:t>
      </w:r>
      <w:r w:rsidR="009F7AE1" w:rsidRPr="00886721">
        <w:rPr>
          <w:rFonts w:asciiTheme="majorHAnsi" w:hAnsiTheme="majorHAnsi" w:cs="Times New Roman"/>
          <w:color w:val="auto"/>
        </w:rPr>
        <w:t>,</w:t>
      </w:r>
      <w:r w:rsidRPr="00886721">
        <w:rPr>
          <w:rFonts w:asciiTheme="majorHAnsi" w:hAnsiTheme="majorHAnsi" w:cs="Times New Roman"/>
          <w:color w:val="auto"/>
        </w:rPr>
        <w:t xml:space="preserve"> takich jak np. trzmiele, pszczoły, pszczolinki i korzystnie wpływają na zanikające populacje pożytecznych owadów na obszarach miejskich, ograniczają skutki zanieczyszczenia powietrza, chronią teren przed nadmiernym parowaniem (stepowieniem) poprzez gromadzenie i zatrzymywanie wilgoci pochodzącej ze źródeł naturalnych.</w:t>
      </w:r>
    </w:p>
    <w:p w14:paraId="5DC78AD9" w14:textId="49F436E0" w:rsidR="001C6C54" w:rsidRPr="00886721" w:rsidRDefault="00B86001" w:rsidP="00B86001">
      <w:pPr>
        <w:pStyle w:val="Legenda"/>
        <w:jc w:val="both"/>
        <w:rPr>
          <w:sz w:val="24"/>
          <w:szCs w:val="24"/>
        </w:rPr>
      </w:pPr>
      <w:bookmarkStart w:id="89" w:name="_Toc108780864"/>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40</w:t>
      </w:r>
      <w:r w:rsidRPr="00886721">
        <w:rPr>
          <w:sz w:val="24"/>
          <w:szCs w:val="24"/>
        </w:rPr>
        <w:fldChar w:fldCharType="end"/>
      </w:r>
      <w:r w:rsidRPr="00886721">
        <w:rPr>
          <w:sz w:val="24"/>
          <w:szCs w:val="24"/>
        </w:rPr>
        <w:t xml:space="preserve">. </w:t>
      </w:r>
      <w:r w:rsidR="001C6C54" w:rsidRPr="00886721">
        <w:rPr>
          <w:sz w:val="24"/>
          <w:szCs w:val="24"/>
        </w:rPr>
        <w:t>Powierzchnia i koszt zakładania łąk kwietnych w pasie drogowym i na działkach gminnych</w:t>
      </w:r>
      <w:bookmarkEnd w:id="89"/>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0. "/>
        <w:tblDescription w:val="Powierzchnia i koszt zakładania łąk kwietnych w pasie drogowym i na działkach gminnych"/>
      </w:tblPr>
      <w:tblGrid>
        <w:gridCol w:w="1501"/>
        <w:gridCol w:w="3726"/>
        <w:gridCol w:w="3727"/>
      </w:tblGrid>
      <w:tr w:rsidR="00AC20B2" w:rsidRPr="00886721" w14:paraId="49C8A28B" w14:textId="77777777" w:rsidTr="001E09AD">
        <w:trPr>
          <w:trHeight w:val="712"/>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267EDF" w14:textId="77777777" w:rsidR="00AC20B2" w:rsidRPr="00886721" w:rsidRDefault="00AC20B2" w:rsidP="00B86001">
            <w:pPr>
              <w:rPr>
                <w:b/>
                <w:sz w:val="22"/>
                <w:szCs w:val="24"/>
              </w:rPr>
            </w:pPr>
            <w:r w:rsidRPr="00886721">
              <w:rPr>
                <w:b/>
                <w:sz w:val="22"/>
                <w:szCs w:val="24"/>
              </w:rPr>
              <w:t>Lokalizacja</w:t>
            </w:r>
          </w:p>
        </w:tc>
        <w:tc>
          <w:tcPr>
            <w:tcW w:w="3726"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5C7AA6BE" w14:textId="77777777" w:rsidR="00AC20B2" w:rsidRPr="00886721" w:rsidRDefault="00AC20B2" w:rsidP="00B86001">
            <w:pPr>
              <w:jc w:val="center"/>
              <w:rPr>
                <w:b/>
                <w:sz w:val="22"/>
                <w:szCs w:val="24"/>
              </w:rPr>
            </w:pPr>
            <w:r w:rsidRPr="00886721">
              <w:rPr>
                <w:b/>
                <w:sz w:val="22"/>
                <w:szCs w:val="24"/>
              </w:rPr>
              <w:t>2021</w:t>
            </w:r>
          </w:p>
          <w:p w14:paraId="30F05F3E" w14:textId="685BB29E" w:rsidR="00AC20B2" w:rsidRPr="00886721" w:rsidRDefault="00AC20B2" w:rsidP="00B86001">
            <w:pPr>
              <w:jc w:val="center"/>
              <w:rPr>
                <w:b/>
                <w:sz w:val="22"/>
                <w:szCs w:val="24"/>
              </w:rPr>
            </w:pPr>
            <w:r w:rsidRPr="00886721">
              <w:rPr>
                <w:b/>
                <w:sz w:val="22"/>
                <w:szCs w:val="24"/>
              </w:rPr>
              <w:t>Powierzchnia [m</w:t>
            </w:r>
            <w:r w:rsidRPr="00886721">
              <w:rPr>
                <w:b/>
                <w:sz w:val="22"/>
                <w:szCs w:val="24"/>
                <w:vertAlign w:val="superscript"/>
              </w:rPr>
              <w:t>2</w:t>
            </w:r>
            <w:r w:rsidRPr="00886721">
              <w:rPr>
                <w:b/>
                <w:sz w:val="22"/>
                <w:szCs w:val="24"/>
              </w:rPr>
              <w:t>]</w:t>
            </w:r>
          </w:p>
        </w:tc>
        <w:tc>
          <w:tcPr>
            <w:tcW w:w="3727" w:type="dxa"/>
            <w:tcBorders>
              <w:top w:val="single" w:sz="4" w:space="0" w:color="auto"/>
              <w:left w:val="single" w:sz="4" w:space="0" w:color="auto"/>
              <w:right w:val="single" w:sz="4" w:space="0" w:color="auto"/>
            </w:tcBorders>
            <w:shd w:val="clear" w:color="auto" w:fill="F2F2F2" w:themeFill="background1" w:themeFillShade="F2"/>
            <w:vAlign w:val="center"/>
          </w:tcPr>
          <w:p w14:paraId="05CAF269" w14:textId="77777777" w:rsidR="00AC20B2" w:rsidRPr="00886721" w:rsidRDefault="00AC20B2" w:rsidP="00B86001">
            <w:pPr>
              <w:jc w:val="center"/>
              <w:rPr>
                <w:b/>
                <w:sz w:val="22"/>
                <w:szCs w:val="24"/>
              </w:rPr>
            </w:pPr>
            <w:r w:rsidRPr="00886721">
              <w:rPr>
                <w:b/>
                <w:sz w:val="22"/>
                <w:szCs w:val="24"/>
              </w:rPr>
              <w:t>2021</w:t>
            </w:r>
          </w:p>
          <w:p w14:paraId="1EDE1B43" w14:textId="55C25BF1" w:rsidR="00AC20B2" w:rsidRPr="00886721" w:rsidRDefault="00AC20B2" w:rsidP="00B86001">
            <w:pPr>
              <w:jc w:val="center"/>
              <w:rPr>
                <w:b/>
                <w:sz w:val="22"/>
                <w:szCs w:val="24"/>
              </w:rPr>
            </w:pPr>
            <w:r w:rsidRPr="00886721">
              <w:rPr>
                <w:b/>
                <w:sz w:val="22"/>
                <w:szCs w:val="24"/>
              </w:rPr>
              <w:t>Wartość [zł]</w:t>
            </w:r>
          </w:p>
        </w:tc>
      </w:tr>
      <w:tr w:rsidR="001205AB" w:rsidRPr="00886721" w14:paraId="68E0FD62" w14:textId="77777777" w:rsidTr="009C08F0">
        <w:trPr>
          <w:trHeight w:val="388"/>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55995C" w14:textId="77777777" w:rsidR="001C6C54" w:rsidRPr="00886721" w:rsidRDefault="001C6C54" w:rsidP="00B86001">
            <w:pPr>
              <w:rPr>
                <w:b/>
                <w:sz w:val="22"/>
                <w:szCs w:val="24"/>
              </w:rPr>
            </w:pPr>
            <w:r w:rsidRPr="00886721">
              <w:rPr>
                <w:b/>
                <w:sz w:val="22"/>
                <w:szCs w:val="24"/>
              </w:rPr>
              <w:t xml:space="preserve">Pasy drogowe </w:t>
            </w:r>
          </w:p>
        </w:tc>
        <w:tc>
          <w:tcPr>
            <w:tcW w:w="3726" w:type="dxa"/>
            <w:tcBorders>
              <w:top w:val="single" w:sz="4" w:space="0" w:color="auto"/>
              <w:left w:val="single" w:sz="4" w:space="0" w:color="auto"/>
              <w:bottom w:val="single" w:sz="4" w:space="0" w:color="auto"/>
              <w:right w:val="single" w:sz="4" w:space="0" w:color="auto"/>
            </w:tcBorders>
            <w:vAlign w:val="center"/>
            <w:hideMark/>
          </w:tcPr>
          <w:p w14:paraId="74E94572" w14:textId="77777777" w:rsidR="001C6C54" w:rsidRPr="00886721" w:rsidRDefault="001C6C54" w:rsidP="00B86001">
            <w:pPr>
              <w:jc w:val="center"/>
              <w:rPr>
                <w:sz w:val="22"/>
                <w:szCs w:val="24"/>
              </w:rPr>
            </w:pPr>
            <w:r w:rsidRPr="00886721">
              <w:rPr>
                <w:sz w:val="22"/>
                <w:szCs w:val="24"/>
              </w:rPr>
              <w:t>72 644 m</w:t>
            </w:r>
            <w:r w:rsidRPr="00886721">
              <w:rPr>
                <w:sz w:val="22"/>
                <w:szCs w:val="24"/>
                <w:vertAlign w:val="superscript"/>
              </w:rPr>
              <w:t>2</w:t>
            </w:r>
          </w:p>
        </w:tc>
        <w:tc>
          <w:tcPr>
            <w:tcW w:w="3727" w:type="dxa"/>
            <w:tcBorders>
              <w:top w:val="single" w:sz="4" w:space="0" w:color="auto"/>
              <w:left w:val="single" w:sz="4" w:space="0" w:color="auto"/>
              <w:bottom w:val="single" w:sz="4" w:space="0" w:color="auto"/>
              <w:right w:val="single" w:sz="4" w:space="0" w:color="auto"/>
            </w:tcBorders>
            <w:vAlign w:val="center"/>
            <w:hideMark/>
          </w:tcPr>
          <w:p w14:paraId="341A1D40" w14:textId="77777777" w:rsidR="001C6C54" w:rsidRPr="00886721" w:rsidRDefault="001C6C54" w:rsidP="00B86001">
            <w:pPr>
              <w:jc w:val="center"/>
              <w:rPr>
                <w:sz w:val="22"/>
                <w:szCs w:val="24"/>
              </w:rPr>
            </w:pPr>
            <w:r w:rsidRPr="00886721">
              <w:rPr>
                <w:sz w:val="22"/>
                <w:szCs w:val="24"/>
              </w:rPr>
              <w:t>408 805,55</w:t>
            </w:r>
          </w:p>
        </w:tc>
      </w:tr>
      <w:tr w:rsidR="001205AB" w:rsidRPr="00886721" w14:paraId="5EA4C0B6" w14:textId="77777777" w:rsidTr="009C08F0">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659057" w14:textId="77777777" w:rsidR="001C6C54" w:rsidRPr="00886721" w:rsidRDefault="001C6C54" w:rsidP="00B86001">
            <w:pPr>
              <w:rPr>
                <w:b/>
                <w:sz w:val="22"/>
                <w:szCs w:val="24"/>
              </w:rPr>
            </w:pPr>
            <w:r w:rsidRPr="00886721">
              <w:rPr>
                <w:b/>
                <w:sz w:val="22"/>
                <w:szCs w:val="24"/>
              </w:rPr>
              <w:t>Działki gminne</w:t>
            </w:r>
          </w:p>
        </w:tc>
        <w:tc>
          <w:tcPr>
            <w:tcW w:w="3726" w:type="dxa"/>
            <w:tcBorders>
              <w:top w:val="single" w:sz="4" w:space="0" w:color="auto"/>
              <w:left w:val="single" w:sz="4" w:space="0" w:color="auto"/>
              <w:bottom w:val="single" w:sz="4" w:space="0" w:color="auto"/>
              <w:right w:val="single" w:sz="4" w:space="0" w:color="auto"/>
            </w:tcBorders>
            <w:vAlign w:val="center"/>
            <w:hideMark/>
          </w:tcPr>
          <w:p w14:paraId="455F171F" w14:textId="77777777" w:rsidR="001C6C54" w:rsidRPr="00886721" w:rsidRDefault="001C6C54" w:rsidP="00B86001">
            <w:pPr>
              <w:jc w:val="center"/>
              <w:rPr>
                <w:sz w:val="22"/>
                <w:szCs w:val="24"/>
              </w:rPr>
            </w:pPr>
            <w:r w:rsidRPr="00886721">
              <w:rPr>
                <w:sz w:val="22"/>
                <w:szCs w:val="24"/>
              </w:rPr>
              <w:t>15 314 m</w:t>
            </w:r>
            <w:r w:rsidRPr="00886721">
              <w:rPr>
                <w:sz w:val="22"/>
                <w:szCs w:val="24"/>
                <w:vertAlign w:val="superscript"/>
              </w:rPr>
              <w:t>2</w:t>
            </w:r>
          </w:p>
        </w:tc>
        <w:tc>
          <w:tcPr>
            <w:tcW w:w="3727" w:type="dxa"/>
            <w:tcBorders>
              <w:top w:val="single" w:sz="4" w:space="0" w:color="auto"/>
              <w:left w:val="single" w:sz="4" w:space="0" w:color="auto"/>
              <w:bottom w:val="single" w:sz="4" w:space="0" w:color="auto"/>
              <w:right w:val="single" w:sz="4" w:space="0" w:color="auto"/>
            </w:tcBorders>
            <w:vAlign w:val="center"/>
            <w:hideMark/>
          </w:tcPr>
          <w:p w14:paraId="6C06DEF8" w14:textId="77777777" w:rsidR="001C6C54" w:rsidRPr="00886721" w:rsidRDefault="001C6C54" w:rsidP="00B86001">
            <w:pPr>
              <w:jc w:val="center"/>
              <w:rPr>
                <w:sz w:val="22"/>
                <w:szCs w:val="24"/>
              </w:rPr>
            </w:pPr>
            <w:r w:rsidRPr="00886721">
              <w:rPr>
                <w:sz w:val="22"/>
                <w:szCs w:val="24"/>
              </w:rPr>
              <w:t>115 671,21</w:t>
            </w:r>
          </w:p>
        </w:tc>
      </w:tr>
    </w:tbl>
    <w:p w14:paraId="511FF8FF" w14:textId="77777777" w:rsidR="00BC1DAE" w:rsidRPr="00886721" w:rsidRDefault="001C6C54" w:rsidP="001C6C54">
      <w:pPr>
        <w:jc w:val="both"/>
        <w:rPr>
          <w:sz w:val="20"/>
          <w:szCs w:val="24"/>
        </w:rPr>
      </w:pPr>
      <w:r w:rsidRPr="00886721">
        <w:rPr>
          <w:sz w:val="20"/>
          <w:szCs w:val="24"/>
        </w:rPr>
        <w:t>Źródło: Departament Gospodarki Komunalnej</w:t>
      </w:r>
    </w:p>
    <w:p w14:paraId="1E850B29" w14:textId="05C0D109" w:rsidR="001C6C54" w:rsidRPr="00886721" w:rsidRDefault="001C6C54" w:rsidP="00AC20B2">
      <w:pPr>
        <w:spacing w:after="240" w:line="276" w:lineRule="auto"/>
        <w:rPr>
          <w:b/>
          <w:szCs w:val="24"/>
        </w:rPr>
      </w:pPr>
      <w:r w:rsidRPr="00886721">
        <w:rPr>
          <w:b/>
          <w:szCs w:val="24"/>
        </w:rPr>
        <w:t>PROGRAM OCHRONY KASZTANOWCÓW - AKCJA „RATUJMY KASZTANY”</w:t>
      </w:r>
    </w:p>
    <w:p w14:paraId="7109ECF2" w14:textId="5C10679F" w:rsidR="001C6C54" w:rsidRPr="00886721" w:rsidRDefault="001C6C54" w:rsidP="00AC20B2">
      <w:pPr>
        <w:spacing w:line="276" w:lineRule="auto"/>
        <w:contextualSpacing/>
        <w:rPr>
          <w:szCs w:val="24"/>
        </w:rPr>
      </w:pPr>
      <w:r w:rsidRPr="00886721">
        <w:rPr>
          <w:szCs w:val="24"/>
        </w:rPr>
        <w:t xml:space="preserve">Departament Gospodarki Komunalnej Urzędu Miejskiego w Białymstoku co roku jesienią organizuje kampanię „Ratujmy Kasztany”. Akcja polega na systematycznym grabieniu i uprzątaniu opadających liści kasztanowców, wewnątrz których zimują osłonięte kokonem poczwarki </w:t>
      </w:r>
      <w:proofErr w:type="spellStart"/>
      <w:r w:rsidRPr="00886721">
        <w:rPr>
          <w:szCs w:val="24"/>
        </w:rPr>
        <w:t>szrotówka</w:t>
      </w:r>
      <w:proofErr w:type="spellEnd"/>
      <w:r w:rsidRPr="00886721">
        <w:rPr>
          <w:szCs w:val="24"/>
        </w:rPr>
        <w:t xml:space="preserve"> </w:t>
      </w:r>
      <w:proofErr w:type="spellStart"/>
      <w:r w:rsidRPr="00886721">
        <w:rPr>
          <w:szCs w:val="24"/>
        </w:rPr>
        <w:t>kasztanowcowiaczka</w:t>
      </w:r>
      <w:proofErr w:type="spellEnd"/>
      <w:r w:rsidRPr="00886721">
        <w:rPr>
          <w:szCs w:val="24"/>
        </w:rPr>
        <w:t xml:space="preserve">. Przedsięwzięcie ma istotne znaczenie dla poprawy kondycji zdrowotnej kasztanowców w naszym mieście poprzez eliminację szkodników, jednocześnie podnosząc świadomość proekologiczną społeczeństwa i pełniąc funkcję </w:t>
      </w:r>
      <w:r w:rsidRPr="00886721">
        <w:rPr>
          <w:szCs w:val="24"/>
        </w:rPr>
        <w:lastRenderedPageBreak/>
        <w:t>edukacyjną. Dzieci i młodzież z białostockich przedszkoli i szkół podstawowych, gimnazjalnych, ponadgimnazjalnych i innych placówek oświatowych pod opieką wychowawców oraz mieszkańcy Białegostoku czynnie biorą udział w wygrabianiu i zbieraniu liści kasztanowców, w których żerują larwy i zimują poczwarki szkodnika.</w:t>
      </w:r>
    </w:p>
    <w:p w14:paraId="24D403F1" w14:textId="3522DA97" w:rsidR="001C6C54" w:rsidRPr="00886721" w:rsidRDefault="001C6C54" w:rsidP="00AC20B2">
      <w:pPr>
        <w:pStyle w:val="Default"/>
        <w:spacing w:before="100" w:beforeAutospacing="1" w:after="240" w:line="276" w:lineRule="auto"/>
        <w:rPr>
          <w:rFonts w:asciiTheme="majorHAnsi" w:hAnsiTheme="majorHAnsi" w:cs="Times New Roman"/>
          <w:b/>
          <w:color w:val="auto"/>
        </w:rPr>
      </w:pPr>
      <w:r w:rsidRPr="00886721">
        <w:rPr>
          <w:rFonts w:asciiTheme="majorHAnsi" w:hAnsiTheme="majorHAnsi" w:cs="Times New Roman"/>
          <w:b/>
          <w:color w:val="auto"/>
        </w:rPr>
        <w:t>NIEWYKASZANIE ZIELEŃCÓW W PASACH DROGOWYCH</w:t>
      </w:r>
    </w:p>
    <w:p w14:paraId="74A7EA1F" w14:textId="77777777" w:rsidR="001C6C54" w:rsidRPr="00886721" w:rsidRDefault="001C6C54" w:rsidP="00AC20B2">
      <w:pPr>
        <w:pStyle w:val="Default"/>
        <w:spacing w:line="276" w:lineRule="auto"/>
        <w:rPr>
          <w:rFonts w:asciiTheme="majorHAnsi" w:hAnsiTheme="majorHAnsi" w:cs="Times New Roman"/>
          <w:color w:val="auto"/>
        </w:rPr>
      </w:pPr>
      <w:r w:rsidRPr="00886721">
        <w:rPr>
          <w:rFonts w:asciiTheme="majorHAnsi" w:hAnsiTheme="majorHAnsi" w:cs="Times New Roman"/>
          <w:color w:val="auto"/>
        </w:rPr>
        <w:t xml:space="preserve">W 2021 r. kontynuowano program tzw. łąk naturalnych polegający na niewykaszaniu przez cały sezon wegetacyjny wybranych zieleńców zlokalizowanych w pasach drogowych. </w:t>
      </w:r>
    </w:p>
    <w:p w14:paraId="651283EE" w14:textId="77777777" w:rsidR="00BC1DAE" w:rsidRPr="00886721" w:rsidRDefault="001C6C54" w:rsidP="00AC20B2">
      <w:pPr>
        <w:spacing w:line="276" w:lineRule="auto"/>
        <w:rPr>
          <w:szCs w:val="24"/>
        </w:rPr>
      </w:pPr>
      <w:r w:rsidRPr="00886721">
        <w:rPr>
          <w:szCs w:val="24"/>
        </w:rPr>
        <w:t>W 2021 r. w ramach zadania powierzchnia łąk naturalnych obejmowała 29,8 ha. Głównym zadaniem projektu jest tworzenie i ochr</w:t>
      </w:r>
      <w:r w:rsidR="009F7AE1" w:rsidRPr="00886721">
        <w:rPr>
          <w:szCs w:val="24"/>
        </w:rPr>
        <w:t>o</w:t>
      </w:r>
      <w:r w:rsidRPr="00886721">
        <w:rPr>
          <w:szCs w:val="24"/>
        </w:rPr>
        <w:t>na naturalnych siedlisk roślinnych dla owadów i drobnych kręgowców. Działanie to pozwala bytującym w obrębie zieleńców owadom odbycie pełnego cyklu rozwojowego poprzez ochronę ich jaj, larw, form prenatalnych, czy też samych owadów. W rezultacie zaobserwowano zwiększoną liczbę owadów na tych terenach. W przypadku systematycznego koszenia zieleńców stadia rozwojowe są często niszczone, co zakłóca naturalny cykl rozwojowy. Przy ograniczeniu koszenia także rośliny mają szansę na pełny rozwój i wydanie nasion, dzięki czemu w ciągu kilku lat na terenie miasta tworzą się naturalne łąki kwietne dzięki konkurowaniu ze sobą rodzimych gatunków.</w:t>
      </w:r>
    </w:p>
    <w:p w14:paraId="33E37A76" w14:textId="52A0275A" w:rsidR="001C6C54" w:rsidRPr="00886721" w:rsidRDefault="001C6C54" w:rsidP="00AC20B2">
      <w:pPr>
        <w:pStyle w:val="Default"/>
        <w:spacing w:after="240" w:line="276" w:lineRule="auto"/>
        <w:rPr>
          <w:rFonts w:asciiTheme="majorHAnsi" w:hAnsiTheme="majorHAnsi" w:cs="Times New Roman"/>
          <w:b/>
          <w:color w:val="auto"/>
        </w:rPr>
      </w:pPr>
      <w:r w:rsidRPr="00886721">
        <w:rPr>
          <w:rFonts w:asciiTheme="majorHAnsi" w:hAnsiTheme="majorHAnsi" w:cs="Times New Roman"/>
          <w:b/>
          <w:color w:val="auto"/>
        </w:rPr>
        <w:t>ŁĄKI KWIETNE NA TERENIE BIAŁOSTOCKICH PLACÓWEK OŚWIATOWYCH</w:t>
      </w:r>
    </w:p>
    <w:p w14:paraId="7602A2F0" w14:textId="77777777" w:rsidR="00BC1DAE" w:rsidRPr="00886721" w:rsidRDefault="001C6C54" w:rsidP="00AC20B2">
      <w:pPr>
        <w:pStyle w:val="Default"/>
        <w:spacing w:after="35" w:line="276" w:lineRule="auto"/>
        <w:rPr>
          <w:rFonts w:asciiTheme="majorHAnsi" w:hAnsiTheme="majorHAnsi" w:cs="Times New Roman"/>
          <w:color w:val="auto"/>
        </w:rPr>
      </w:pPr>
      <w:r w:rsidRPr="00886721">
        <w:rPr>
          <w:rFonts w:asciiTheme="majorHAnsi" w:hAnsiTheme="majorHAnsi" w:cs="Times New Roman"/>
          <w:color w:val="auto"/>
        </w:rPr>
        <w:t>W maju 2021 r.</w:t>
      </w:r>
      <w:r w:rsidR="009F7AE1" w:rsidRPr="00886721">
        <w:rPr>
          <w:rFonts w:asciiTheme="majorHAnsi" w:hAnsiTheme="majorHAnsi" w:cs="Times New Roman"/>
          <w:color w:val="auto"/>
        </w:rPr>
        <w:t>,</w:t>
      </w:r>
      <w:r w:rsidRPr="00886721">
        <w:rPr>
          <w:rFonts w:asciiTheme="majorHAnsi" w:hAnsiTheme="majorHAnsi" w:cs="Times New Roman"/>
          <w:color w:val="auto"/>
        </w:rPr>
        <w:t xml:space="preserve"> bazując na sukcesie, jakim był projekt </w:t>
      </w:r>
      <w:r w:rsidR="009F7AE1" w:rsidRPr="00886721">
        <w:rPr>
          <w:rFonts w:asciiTheme="majorHAnsi" w:hAnsiTheme="majorHAnsi" w:cs="Times New Roman"/>
          <w:color w:val="auto"/>
        </w:rPr>
        <w:t xml:space="preserve">pn. </w:t>
      </w:r>
      <w:r w:rsidRPr="00886721">
        <w:rPr>
          <w:rFonts w:asciiTheme="majorHAnsi" w:hAnsiTheme="majorHAnsi" w:cs="Times New Roman"/>
          <w:color w:val="auto"/>
        </w:rPr>
        <w:t>„Białostockie Łąki Kwietne” rozpoczęto realizację programu pilotażowego „Łąki kwietne na terenie białostockich placówek oświatowych”. W program zaangażowanych zostało 21 placówek oświatowych (10 przedszkoli i 11 szkół podstawowych), które mogły założyć na swoim terenie jedną z wybranych łąk kwietnych (łąka słonecznikowa, łąka miododajna, łąka dla motyli, łąka kwietna wielobarwna). Celem programu było zachęcenie placówek oświatowych do „zamiany” trawników na łąki kwietne, dzięki czemu stworzono miejsce do prowadzenia zajęć edukacyjnych na świeżym powietrzu</w:t>
      </w:r>
      <w:r w:rsidR="009F7AE1" w:rsidRPr="00886721">
        <w:rPr>
          <w:rFonts w:asciiTheme="majorHAnsi" w:hAnsiTheme="majorHAnsi" w:cs="Times New Roman"/>
          <w:color w:val="auto"/>
        </w:rPr>
        <w:t xml:space="preserve"> oraz</w:t>
      </w:r>
      <w:r w:rsidRPr="00886721">
        <w:rPr>
          <w:rFonts w:asciiTheme="majorHAnsi" w:hAnsiTheme="majorHAnsi" w:cs="Times New Roman"/>
          <w:color w:val="auto"/>
        </w:rPr>
        <w:t xml:space="preserve"> stworz</w:t>
      </w:r>
      <w:r w:rsidR="009F7AE1" w:rsidRPr="00886721">
        <w:rPr>
          <w:rFonts w:asciiTheme="majorHAnsi" w:hAnsiTheme="majorHAnsi" w:cs="Times New Roman"/>
          <w:color w:val="auto"/>
        </w:rPr>
        <w:t>ono</w:t>
      </w:r>
      <w:r w:rsidRPr="00886721">
        <w:rPr>
          <w:rFonts w:asciiTheme="majorHAnsi" w:hAnsiTheme="majorHAnsi" w:cs="Times New Roman"/>
          <w:color w:val="auto"/>
        </w:rPr>
        <w:t xml:space="preserve"> miejsca do bytowania owadów. Dodatkowo, placówki biorące udział w programie pilotażowym otrzymały domki dla owadów oraz pakiet materiałów edukacyjnych</w:t>
      </w:r>
      <w:r w:rsidR="009F7AE1" w:rsidRPr="00886721">
        <w:rPr>
          <w:rFonts w:asciiTheme="majorHAnsi" w:hAnsiTheme="majorHAnsi" w:cs="Times New Roman"/>
          <w:color w:val="auto"/>
        </w:rPr>
        <w:t>, informujących</w:t>
      </w:r>
      <w:r w:rsidRPr="00886721">
        <w:rPr>
          <w:rFonts w:asciiTheme="majorHAnsi" w:hAnsiTheme="majorHAnsi" w:cs="Times New Roman"/>
          <w:color w:val="auto"/>
        </w:rPr>
        <w:t xml:space="preserve"> o tym</w:t>
      </w:r>
      <w:r w:rsidR="009F7AE1" w:rsidRPr="00886721">
        <w:rPr>
          <w:rFonts w:asciiTheme="majorHAnsi" w:hAnsiTheme="majorHAnsi" w:cs="Times New Roman"/>
          <w:color w:val="auto"/>
        </w:rPr>
        <w:t>,</w:t>
      </w:r>
      <w:r w:rsidRPr="00886721">
        <w:rPr>
          <w:rFonts w:asciiTheme="majorHAnsi" w:hAnsiTheme="majorHAnsi" w:cs="Times New Roman"/>
          <w:color w:val="auto"/>
        </w:rPr>
        <w:t xml:space="preserve"> jak należy zakładać i pielęgnować </w:t>
      </w:r>
      <w:r w:rsidR="009F7AE1" w:rsidRPr="00886721">
        <w:rPr>
          <w:rFonts w:asciiTheme="majorHAnsi" w:hAnsiTheme="majorHAnsi" w:cs="Times New Roman"/>
          <w:color w:val="auto"/>
        </w:rPr>
        <w:t>wybrany rodzaj łąki kwietnej</w:t>
      </w:r>
      <w:r w:rsidRPr="00886721">
        <w:rPr>
          <w:rFonts w:asciiTheme="majorHAnsi" w:hAnsiTheme="majorHAnsi" w:cs="Times New Roman"/>
          <w:color w:val="auto"/>
        </w:rPr>
        <w:t>.</w:t>
      </w:r>
    </w:p>
    <w:p w14:paraId="2E47EF87" w14:textId="125C324E" w:rsidR="001C6C54" w:rsidRPr="00886721" w:rsidRDefault="001C6C54" w:rsidP="00AC20B2">
      <w:pPr>
        <w:pStyle w:val="Default"/>
        <w:spacing w:after="240" w:line="276" w:lineRule="auto"/>
        <w:rPr>
          <w:rFonts w:asciiTheme="majorHAnsi" w:hAnsiTheme="majorHAnsi" w:cs="Times New Roman"/>
          <w:b/>
          <w:color w:val="auto"/>
        </w:rPr>
      </w:pPr>
      <w:r w:rsidRPr="00886721">
        <w:rPr>
          <w:rFonts w:asciiTheme="majorHAnsi" w:hAnsiTheme="majorHAnsi" w:cs="Times New Roman"/>
          <w:b/>
          <w:color w:val="auto"/>
        </w:rPr>
        <w:t>PROGRAM EDUKACYJNY „DRUGIE ŻYCIE DRZEW”</w:t>
      </w:r>
    </w:p>
    <w:p w14:paraId="38491A5B" w14:textId="77777777" w:rsidR="00BC1DAE" w:rsidRPr="00886721" w:rsidRDefault="001C6C54" w:rsidP="00AC20B2">
      <w:pPr>
        <w:pStyle w:val="Default"/>
        <w:spacing w:after="35" w:line="276" w:lineRule="auto"/>
        <w:rPr>
          <w:rFonts w:asciiTheme="majorHAnsi" w:hAnsiTheme="majorHAnsi" w:cs="Times New Roman"/>
          <w:color w:val="auto"/>
        </w:rPr>
      </w:pPr>
      <w:r w:rsidRPr="00886721">
        <w:rPr>
          <w:rFonts w:asciiTheme="majorHAnsi" w:hAnsiTheme="majorHAnsi" w:cs="Times New Roman"/>
          <w:color w:val="auto"/>
        </w:rPr>
        <w:t xml:space="preserve">Program edukacyjny „Drugie życie drzew” to projekt, który pokazuje różnorodność przyrodniczą zamierających, zmurszałych lub powalonych drzew, będących siedliskiem wielu gatunków roślin i grzybów oraz miejscem schronienia i życia wielu gatunków roślin </w:t>
      </w:r>
      <w:r w:rsidR="0025305A" w:rsidRPr="00886721">
        <w:rPr>
          <w:rFonts w:asciiTheme="majorHAnsi" w:hAnsiTheme="majorHAnsi" w:cs="Times New Roman"/>
          <w:color w:val="auto"/>
        </w:rPr>
        <w:t xml:space="preserve">oraz </w:t>
      </w:r>
      <w:r w:rsidRPr="00886721">
        <w:rPr>
          <w:rFonts w:asciiTheme="majorHAnsi" w:hAnsiTheme="majorHAnsi" w:cs="Times New Roman"/>
          <w:color w:val="auto"/>
        </w:rPr>
        <w:t xml:space="preserve">zwierząt. Zachowanie martwych pni drzew i kłód ma wielkie znaczenie dla zachowania bioróżnorodności, zwłaszcza w parkach miejskich, gdzie martwe drewno właściwie nie występuje, bo jest usuwane jako nieestetyczne lub zagrażające bezpieczeństwu ludzi. Program zainaugurowano festynem rodzinnym, podczas którego zapewniono mieszkańcom liczne atrakcje, </w:t>
      </w:r>
      <w:r w:rsidR="0025305A" w:rsidRPr="00886721">
        <w:rPr>
          <w:rFonts w:asciiTheme="majorHAnsi" w:hAnsiTheme="majorHAnsi" w:cs="Times New Roman"/>
          <w:color w:val="auto"/>
        </w:rPr>
        <w:t>m.in.:</w:t>
      </w:r>
      <w:r w:rsidRPr="00886721">
        <w:rPr>
          <w:rFonts w:asciiTheme="majorHAnsi" w:hAnsiTheme="majorHAnsi" w:cs="Times New Roman"/>
          <w:color w:val="auto"/>
        </w:rPr>
        <w:t xml:space="preserve"> malowanie twarzy, drewnianych drzewek i kolorowanek przyrodniczych, bezpłatne lody oraz saturator Wodociągów Białostockich (z popularną w czasach PRL wodą </w:t>
      </w:r>
      <w:r w:rsidRPr="00886721">
        <w:rPr>
          <w:rFonts w:asciiTheme="majorHAnsi" w:hAnsiTheme="majorHAnsi" w:cs="Times New Roman"/>
          <w:color w:val="auto"/>
        </w:rPr>
        <w:lastRenderedPageBreak/>
        <w:t>sodową). Głównym punktem festynu była przyrodnicza gra terenowa</w:t>
      </w:r>
      <w:r w:rsidR="0025305A" w:rsidRPr="00886721">
        <w:rPr>
          <w:rFonts w:asciiTheme="majorHAnsi" w:hAnsiTheme="majorHAnsi" w:cs="Times New Roman"/>
          <w:color w:val="auto"/>
        </w:rPr>
        <w:t xml:space="preserve"> z nagrodami</w:t>
      </w:r>
      <w:r w:rsidRPr="00886721">
        <w:rPr>
          <w:rFonts w:asciiTheme="majorHAnsi" w:hAnsiTheme="majorHAnsi" w:cs="Times New Roman"/>
          <w:color w:val="auto"/>
        </w:rPr>
        <w:t xml:space="preserve"> dla rodzin z dziećmi.</w:t>
      </w:r>
    </w:p>
    <w:p w14:paraId="1FE813FF" w14:textId="5E31D1C3" w:rsidR="001C6C54" w:rsidRPr="00886721" w:rsidRDefault="001C6C54" w:rsidP="00AC20B2">
      <w:pPr>
        <w:pStyle w:val="Default"/>
        <w:spacing w:before="120" w:after="240" w:line="276" w:lineRule="auto"/>
        <w:rPr>
          <w:rFonts w:asciiTheme="majorHAnsi" w:hAnsiTheme="majorHAnsi" w:cs="Times New Roman"/>
          <w:b/>
          <w:color w:val="auto"/>
        </w:rPr>
      </w:pPr>
      <w:r w:rsidRPr="00886721">
        <w:rPr>
          <w:rFonts w:asciiTheme="majorHAnsi" w:hAnsiTheme="majorHAnsi" w:cs="Times New Roman"/>
          <w:b/>
          <w:color w:val="auto"/>
        </w:rPr>
        <w:t>CYKL WYDAWNICZY „BIORÓŻNORODNOŚĆ MIASTA BIAŁEGOSTOKU”</w:t>
      </w:r>
    </w:p>
    <w:p w14:paraId="6EA60391" w14:textId="77777777" w:rsidR="00BC1DAE" w:rsidRPr="00886721" w:rsidRDefault="001C6C54" w:rsidP="00AC20B2">
      <w:pPr>
        <w:pStyle w:val="Default"/>
        <w:spacing w:line="276" w:lineRule="auto"/>
        <w:rPr>
          <w:rFonts w:asciiTheme="majorHAnsi" w:hAnsiTheme="majorHAnsi" w:cs="Times New Roman"/>
          <w:color w:val="auto"/>
        </w:rPr>
      </w:pPr>
      <w:r w:rsidRPr="00886721">
        <w:rPr>
          <w:rFonts w:asciiTheme="majorHAnsi" w:hAnsiTheme="majorHAnsi" w:cs="Times New Roman"/>
          <w:color w:val="auto"/>
        </w:rPr>
        <w:t xml:space="preserve">Projekt „Bioróżnorodność Miasta Białegostoku” </w:t>
      </w:r>
      <w:proofErr w:type="spellStart"/>
      <w:r w:rsidR="00315846" w:rsidRPr="00886721">
        <w:rPr>
          <w:rFonts w:asciiTheme="majorHAnsi" w:hAnsiTheme="majorHAnsi" w:cs="Times New Roman"/>
          <w:color w:val="auto"/>
        </w:rPr>
        <w:t>stamowił</w:t>
      </w:r>
      <w:proofErr w:type="spellEnd"/>
      <w:r w:rsidR="00315846" w:rsidRPr="00886721">
        <w:rPr>
          <w:rFonts w:asciiTheme="majorHAnsi" w:hAnsiTheme="majorHAnsi" w:cs="Times New Roman"/>
          <w:color w:val="auto"/>
        </w:rPr>
        <w:t xml:space="preserve"> </w:t>
      </w:r>
      <w:r w:rsidRPr="00886721">
        <w:rPr>
          <w:rFonts w:asciiTheme="majorHAnsi" w:hAnsiTheme="majorHAnsi" w:cs="Times New Roman"/>
          <w:color w:val="auto"/>
        </w:rPr>
        <w:t>prób</w:t>
      </w:r>
      <w:r w:rsidR="00315846" w:rsidRPr="00886721">
        <w:rPr>
          <w:rFonts w:asciiTheme="majorHAnsi" w:hAnsiTheme="majorHAnsi" w:cs="Times New Roman"/>
          <w:color w:val="auto"/>
        </w:rPr>
        <w:t>ę</w:t>
      </w:r>
      <w:r w:rsidRPr="00886721">
        <w:rPr>
          <w:rFonts w:asciiTheme="majorHAnsi" w:hAnsiTheme="majorHAnsi" w:cs="Times New Roman"/>
          <w:color w:val="auto"/>
        </w:rPr>
        <w:t xml:space="preserve"> zbadania zasobów przyrodniczych i </w:t>
      </w:r>
      <w:r w:rsidR="00315846" w:rsidRPr="00886721">
        <w:rPr>
          <w:rFonts w:asciiTheme="majorHAnsi" w:hAnsiTheme="majorHAnsi" w:cs="Times New Roman"/>
          <w:color w:val="auto"/>
        </w:rPr>
        <w:t xml:space="preserve">oceny </w:t>
      </w:r>
      <w:r w:rsidRPr="00886721">
        <w:rPr>
          <w:rFonts w:asciiTheme="majorHAnsi" w:hAnsiTheme="majorHAnsi" w:cs="Times New Roman"/>
          <w:color w:val="auto"/>
        </w:rPr>
        <w:t xml:space="preserve">różnorodności gatunkowej miasta. </w:t>
      </w:r>
      <w:r w:rsidR="00315846" w:rsidRPr="00886721">
        <w:rPr>
          <w:rFonts w:asciiTheme="majorHAnsi" w:hAnsiTheme="majorHAnsi" w:cs="Times New Roman"/>
          <w:color w:val="auto"/>
        </w:rPr>
        <w:t>Miał na celu</w:t>
      </w:r>
      <w:r w:rsidRPr="00886721">
        <w:rPr>
          <w:rFonts w:asciiTheme="majorHAnsi" w:hAnsiTheme="majorHAnsi" w:cs="Times New Roman"/>
          <w:color w:val="auto"/>
        </w:rPr>
        <w:t xml:space="preserve"> wskazanie najcenniejszych obiektów przyrodniczych, które wymagają szczególnej troski i poszukiwanie sposobów ich ochrony. Projekt zakłada opracowanie 14 publikacji dotyczących  różnych dziedzin przyrodniczych. Autorami poszczególnych części są naukowcy, wybitni specjaliści</w:t>
      </w:r>
      <w:r w:rsidR="00315846" w:rsidRPr="00886721">
        <w:rPr>
          <w:rFonts w:asciiTheme="majorHAnsi" w:hAnsiTheme="majorHAnsi" w:cs="Times New Roman"/>
          <w:color w:val="auto"/>
        </w:rPr>
        <w:t xml:space="preserve"> </w:t>
      </w:r>
      <w:r w:rsidRPr="00886721">
        <w:rPr>
          <w:rFonts w:asciiTheme="majorHAnsi" w:hAnsiTheme="majorHAnsi" w:cs="Times New Roman"/>
          <w:color w:val="auto"/>
        </w:rPr>
        <w:t xml:space="preserve">w wybranych dziedzinach. Do tej pory powstało </w:t>
      </w:r>
      <w:r w:rsidR="00315846" w:rsidRPr="00886721">
        <w:rPr>
          <w:rFonts w:asciiTheme="majorHAnsi" w:hAnsiTheme="majorHAnsi" w:cs="Times New Roman"/>
          <w:color w:val="auto"/>
        </w:rPr>
        <w:t xml:space="preserve">pięć </w:t>
      </w:r>
      <w:r w:rsidRPr="00886721">
        <w:rPr>
          <w:rFonts w:asciiTheme="majorHAnsi" w:hAnsiTheme="majorHAnsi" w:cs="Times New Roman"/>
          <w:color w:val="auto"/>
        </w:rPr>
        <w:t xml:space="preserve">części, które zostały przekazane białostockim placówkom szkolnym jako pomoc w pracy nauczycieli, mieszkańcom zainteresowanym tematyką przyrodniczą, podczas organizowanych spotkań i konferencji, dla wybranych bibliotek uczelni wyższych, </w:t>
      </w:r>
      <w:r w:rsidR="00F85397" w:rsidRPr="00886721">
        <w:rPr>
          <w:rFonts w:asciiTheme="majorHAnsi" w:hAnsiTheme="majorHAnsi" w:cs="Times New Roman"/>
          <w:color w:val="auto"/>
        </w:rPr>
        <w:t>wręcz</w:t>
      </w:r>
      <w:r w:rsidRPr="00886721">
        <w:rPr>
          <w:rFonts w:asciiTheme="majorHAnsi" w:hAnsiTheme="majorHAnsi" w:cs="Times New Roman"/>
          <w:color w:val="auto"/>
        </w:rPr>
        <w:t>ane w ramach konkursów.</w:t>
      </w:r>
    </w:p>
    <w:p w14:paraId="1B2B3B7A" w14:textId="6784D9D7" w:rsidR="001C6C54" w:rsidRPr="00886721" w:rsidRDefault="001C6C54" w:rsidP="00AC20B2">
      <w:pPr>
        <w:pStyle w:val="Default"/>
        <w:spacing w:before="120" w:after="240" w:line="276" w:lineRule="auto"/>
        <w:rPr>
          <w:rFonts w:asciiTheme="majorHAnsi" w:hAnsiTheme="majorHAnsi" w:cs="Times New Roman"/>
          <w:b/>
          <w:color w:val="auto"/>
        </w:rPr>
      </w:pPr>
      <w:r w:rsidRPr="00886721">
        <w:rPr>
          <w:rFonts w:asciiTheme="majorHAnsi" w:hAnsiTheme="majorHAnsi" w:cs="Times New Roman"/>
          <w:b/>
          <w:color w:val="auto"/>
        </w:rPr>
        <w:t>AKCJA CZYNNEJ OCHRONY PŁAZÓW</w:t>
      </w:r>
    </w:p>
    <w:p w14:paraId="47378D1D" w14:textId="77777777" w:rsidR="00BC1DAE" w:rsidRPr="00886721" w:rsidRDefault="001C6C54" w:rsidP="00AC20B2">
      <w:pPr>
        <w:pStyle w:val="Default"/>
        <w:spacing w:line="276" w:lineRule="auto"/>
        <w:rPr>
          <w:rFonts w:asciiTheme="majorHAnsi" w:hAnsiTheme="majorHAnsi" w:cs="Times New Roman"/>
          <w:color w:val="auto"/>
        </w:rPr>
      </w:pPr>
      <w:r w:rsidRPr="00886721">
        <w:rPr>
          <w:rFonts w:asciiTheme="majorHAnsi" w:hAnsiTheme="majorHAnsi" w:cs="Times New Roman"/>
          <w:color w:val="auto"/>
        </w:rPr>
        <w:t>W związku z coroczną wiosenną migracją płazów do zbiorników wodnych,</w:t>
      </w:r>
      <w:r w:rsidR="00B86001" w:rsidRPr="00886721">
        <w:rPr>
          <w:rFonts w:asciiTheme="majorHAnsi" w:hAnsiTheme="majorHAnsi" w:cs="Times New Roman"/>
          <w:color w:val="auto"/>
        </w:rPr>
        <w:br/>
      </w:r>
      <w:r w:rsidRPr="00886721">
        <w:rPr>
          <w:rFonts w:asciiTheme="majorHAnsi" w:hAnsiTheme="majorHAnsi" w:cs="Times New Roman"/>
          <w:color w:val="auto"/>
        </w:rPr>
        <w:t xml:space="preserve">od wielu lat </w:t>
      </w:r>
      <w:r w:rsidR="00315846" w:rsidRPr="00886721">
        <w:rPr>
          <w:rFonts w:asciiTheme="majorHAnsi" w:hAnsiTheme="majorHAnsi" w:cs="Times New Roman"/>
          <w:color w:val="auto"/>
        </w:rPr>
        <w:t xml:space="preserve">w Białymstoku </w:t>
      </w:r>
      <w:r w:rsidRPr="00886721">
        <w:rPr>
          <w:rFonts w:asciiTheme="majorHAnsi" w:hAnsiTheme="majorHAnsi" w:cs="Times New Roman"/>
          <w:color w:val="auto"/>
        </w:rPr>
        <w:t>prowadzona jest „Akcja czynnej ochrony płazów”. Polega ona na ustawieniu wzdłuż wytypowanych odcinków dróg, tymczasowych barier ochronnych oraz pułapek uniemożliwiających płazom wejście na jezdnię. Chwytane w ten sposób płazy przenoszone są na drugą stronę drogi i wypuszczane w bezpiecznym miejscu, skąd kierują się do zbiorników wodnych, w których przystępują do rozrodu. Istotny wymiar mają tu działania edukacyjne i prowadzone przez Departament Gospodarki Komunalnej od wielu lat bezpłatne zajęcia edukacyjne w szkołach z zakresu biologii płazów. W 2021 r. zajęcia nie odbyły się ze względu na pandemię COVID-19.</w:t>
      </w:r>
    </w:p>
    <w:p w14:paraId="20F57719" w14:textId="77777777" w:rsidR="00BC1DAE" w:rsidRPr="00886721" w:rsidRDefault="7DB64B37" w:rsidP="7DB64B37">
      <w:pPr>
        <w:pStyle w:val="Spis2"/>
        <w:jc w:val="both"/>
        <w:rPr>
          <w:b/>
        </w:rPr>
      </w:pPr>
      <w:bookmarkStart w:id="90" w:name="_Toc104374327"/>
      <w:bookmarkEnd w:id="88"/>
      <w:r w:rsidRPr="00886721">
        <w:rPr>
          <w:b/>
        </w:rPr>
        <w:t>3.3. Gospodarka odpadami</w:t>
      </w:r>
      <w:bookmarkEnd w:id="90"/>
    </w:p>
    <w:p w14:paraId="4DF92B36" w14:textId="392D7BDC" w:rsidR="00184FA2" w:rsidRPr="00886721" w:rsidRDefault="7DB64B37" w:rsidP="7DB64B37">
      <w:pPr>
        <w:pStyle w:val="Legenda"/>
        <w:jc w:val="both"/>
        <w:rPr>
          <w:rFonts w:ascii="Calibri Light" w:hAnsi="Calibri Light"/>
          <w:sz w:val="24"/>
          <w:szCs w:val="24"/>
        </w:rPr>
      </w:pPr>
      <w:bookmarkStart w:id="91" w:name="_Toc6568305"/>
      <w:bookmarkStart w:id="92" w:name="_Toc10878086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41</w:t>
      </w:r>
      <w:r w:rsidR="0037179A" w:rsidRPr="00886721">
        <w:rPr>
          <w:rFonts w:ascii="Calibri Light" w:hAnsi="Calibri Light"/>
          <w:sz w:val="24"/>
          <w:szCs w:val="24"/>
        </w:rPr>
        <w:fldChar w:fldCharType="end"/>
      </w:r>
      <w:r w:rsidRPr="00886721">
        <w:rPr>
          <w:rFonts w:ascii="Calibri Light" w:hAnsi="Calibri Light"/>
          <w:sz w:val="24"/>
          <w:szCs w:val="24"/>
        </w:rPr>
        <w:t>. Struktura i ilość odpadów komunalnych odebranych na terenie Białegostoku</w:t>
      </w:r>
      <w:bookmarkEnd w:id="91"/>
      <w:bookmarkEnd w:id="92"/>
    </w:p>
    <w:tbl>
      <w:tblPr>
        <w:tblW w:w="9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41. "/>
        <w:tblDescription w:val="Struktura i ilość odpadów komunalnych odebranych na terenie Białegostoku"/>
      </w:tblPr>
      <w:tblGrid>
        <w:gridCol w:w="602"/>
        <w:gridCol w:w="2127"/>
        <w:gridCol w:w="1282"/>
        <w:gridCol w:w="1282"/>
        <w:gridCol w:w="1282"/>
        <w:gridCol w:w="1398"/>
        <w:gridCol w:w="1276"/>
      </w:tblGrid>
      <w:tr w:rsidR="001205AB" w:rsidRPr="00886721" w14:paraId="384EF9B3" w14:textId="452C43E6" w:rsidTr="003B4CC1">
        <w:trPr>
          <w:trHeight w:val="539"/>
          <w:tblHeader/>
          <w:jc w:val="center"/>
        </w:trPr>
        <w:tc>
          <w:tcPr>
            <w:tcW w:w="602" w:type="dxa"/>
            <w:shd w:val="clear" w:color="auto" w:fill="F2F2F2" w:themeFill="background1" w:themeFillShade="F2"/>
            <w:vAlign w:val="center"/>
          </w:tcPr>
          <w:p w14:paraId="6F27B3BC" w14:textId="77777777" w:rsidR="00867069" w:rsidRPr="00886721" w:rsidRDefault="00867069" w:rsidP="00DF4200">
            <w:pPr>
              <w:jc w:val="both"/>
              <w:rPr>
                <w:rFonts w:ascii="Calibri Light" w:hAnsi="Calibri Light"/>
                <w:b/>
                <w:bCs/>
                <w:sz w:val="22"/>
              </w:rPr>
            </w:pPr>
            <w:r w:rsidRPr="00886721">
              <w:rPr>
                <w:rFonts w:ascii="Calibri Light" w:hAnsi="Calibri Light"/>
                <w:b/>
                <w:bCs/>
                <w:sz w:val="22"/>
              </w:rPr>
              <w:t>Lp.</w:t>
            </w:r>
          </w:p>
        </w:tc>
        <w:tc>
          <w:tcPr>
            <w:tcW w:w="2127" w:type="dxa"/>
            <w:shd w:val="clear" w:color="auto" w:fill="F2F2F2" w:themeFill="background1" w:themeFillShade="F2"/>
            <w:vAlign w:val="center"/>
          </w:tcPr>
          <w:p w14:paraId="61271394" w14:textId="77777777" w:rsidR="00867069" w:rsidRPr="00886721" w:rsidRDefault="00867069" w:rsidP="00DF4200">
            <w:pPr>
              <w:rPr>
                <w:rFonts w:ascii="Calibri Light" w:hAnsi="Calibri Light"/>
                <w:b/>
                <w:bCs/>
                <w:sz w:val="22"/>
              </w:rPr>
            </w:pPr>
            <w:r w:rsidRPr="00886721">
              <w:rPr>
                <w:rFonts w:ascii="Calibri Light" w:hAnsi="Calibri Light"/>
                <w:b/>
                <w:bCs/>
                <w:sz w:val="22"/>
              </w:rPr>
              <w:t>Rodzaj odpadów</w:t>
            </w:r>
          </w:p>
        </w:tc>
        <w:tc>
          <w:tcPr>
            <w:tcW w:w="1282" w:type="dxa"/>
            <w:shd w:val="clear" w:color="auto" w:fill="F2F2F2" w:themeFill="background1" w:themeFillShade="F2"/>
            <w:vAlign w:val="center"/>
          </w:tcPr>
          <w:p w14:paraId="3FF6309D" w14:textId="77777777" w:rsidR="00867069" w:rsidRPr="00886721" w:rsidRDefault="00867069" w:rsidP="00DF4200">
            <w:pPr>
              <w:jc w:val="center"/>
              <w:rPr>
                <w:rFonts w:ascii="Calibri Light" w:hAnsi="Calibri Light"/>
                <w:b/>
                <w:bCs/>
                <w:sz w:val="22"/>
              </w:rPr>
            </w:pPr>
            <w:r w:rsidRPr="00886721">
              <w:rPr>
                <w:rFonts w:ascii="Calibri Light" w:hAnsi="Calibri Light"/>
                <w:b/>
                <w:bCs/>
                <w:sz w:val="22"/>
              </w:rPr>
              <w:t>2017</w:t>
            </w:r>
          </w:p>
          <w:p w14:paraId="62B3C748" w14:textId="77777777" w:rsidR="00867069" w:rsidRPr="00886721" w:rsidRDefault="00867069" w:rsidP="00DF4200">
            <w:pPr>
              <w:jc w:val="center"/>
              <w:rPr>
                <w:rFonts w:ascii="Calibri Light" w:hAnsi="Calibri Light"/>
                <w:b/>
                <w:bCs/>
                <w:sz w:val="22"/>
              </w:rPr>
            </w:pPr>
            <w:r w:rsidRPr="00886721">
              <w:rPr>
                <w:rFonts w:ascii="Calibri Light" w:hAnsi="Calibri Light"/>
                <w:b/>
                <w:bCs/>
                <w:sz w:val="22"/>
              </w:rPr>
              <w:t>(Mg)</w:t>
            </w:r>
          </w:p>
        </w:tc>
        <w:tc>
          <w:tcPr>
            <w:tcW w:w="1282" w:type="dxa"/>
            <w:shd w:val="clear" w:color="auto" w:fill="F2F2F2" w:themeFill="background1" w:themeFillShade="F2"/>
            <w:vAlign w:val="center"/>
          </w:tcPr>
          <w:p w14:paraId="25F1039A" w14:textId="77777777" w:rsidR="00867069" w:rsidRPr="00886721" w:rsidRDefault="00867069" w:rsidP="00DF4200">
            <w:pPr>
              <w:jc w:val="center"/>
              <w:rPr>
                <w:rFonts w:ascii="Calibri Light" w:hAnsi="Calibri Light"/>
                <w:b/>
                <w:bCs/>
                <w:sz w:val="22"/>
              </w:rPr>
            </w:pPr>
            <w:r w:rsidRPr="00886721">
              <w:rPr>
                <w:rFonts w:ascii="Calibri Light" w:hAnsi="Calibri Light"/>
                <w:b/>
                <w:bCs/>
                <w:sz w:val="22"/>
              </w:rPr>
              <w:t>2018</w:t>
            </w:r>
          </w:p>
          <w:p w14:paraId="2A23FABF" w14:textId="77777777" w:rsidR="00867069" w:rsidRPr="00886721" w:rsidRDefault="00867069" w:rsidP="00DF4200">
            <w:pPr>
              <w:jc w:val="center"/>
              <w:rPr>
                <w:rFonts w:ascii="Calibri Light" w:hAnsi="Calibri Light"/>
                <w:b/>
                <w:bCs/>
                <w:sz w:val="22"/>
              </w:rPr>
            </w:pPr>
            <w:r w:rsidRPr="00886721">
              <w:rPr>
                <w:rFonts w:ascii="Calibri Light" w:hAnsi="Calibri Light"/>
                <w:b/>
                <w:bCs/>
                <w:sz w:val="22"/>
              </w:rPr>
              <w:t>(Mg)</w:t>
            </w:r>
          </w:p>
        </w:tc>
        <w:tc>
          <w:tcPr>
            <w:tcW w:w="1282" w:type="dxa"/>
            <w:shd w:val="clear" w:color="auto" w:fill="F2F2F2" w:themeFill="background1" w:themeFillShade="F2"/>
            <w:vAlign w:val="center"/>
          </w:tcPr>
          <w:p w14:paraId="41573605" w14:textId="77777777" w:rsidR="00867069" w:rsidRPr="00886721" w:rsidRDefault="00867069" w:rsidP="00DF4200">
            <w:pPr>
              <w:jc w:val="center"/>
              <w:rPr>
                <w:rFonts w:ascii="Calibri Light" w:hAnsi="Calibri Light"/>
                <w:b/>
                <w:bCs/>
                <w:sz w:val="22"/>
              </w:rPr>
            </w:pPr>
            <w:r w:rsidRPr="00886721">
              <w:rPr>
                <w:rFonts w:ascii="Calibri Light" w:hAnsi="Calibri Light"/>
                <w:b/>
                <w:bCs/>
                <w:sz w:val="22"/>
              </w:rPr>
              <w:t>2019</w:t>
            </w:r>
          </w:p>
          <w:p w14:paraId="49C04657" w14:textId="77777777" w:rsidR="00867069" w:rsidRPr="00886721" w:rsidRDefault="00867069" w:rsidP="00DF4200">
            <w:pPr>
              <w:jc w:val="center"/>
              <w:rPr>
                <w:rFonts w:ascii="Calibri Light" w:hAnsi="Calibri Light"/>
                <w:b/>
                <w:bCs/>
                <w:sz w:val="22"/>
              </w:rPr>
            </w:pPr>
            <w:r w:rsidRPr="00886721">
              <w:rPr>
                <w:rFonts w:ascii="Calibri Light" w:hAnsi="Calibri Light"/>
                <w:b/>
                <w:bCs/>
                <w:sz w:val="22"/>
              </w:rPr>
              <w:t>(Mg)</w:t>
            </w:r>
          </w:p>
        </w:tc>
        <w:tc>
          <w:tcPr>
            <w:tcW w:w="1398" w:type="dxa"/>
            <w:shd w:val="clear" w:color="auto" w:fill="F2F2F2" w:themeFill="background1" w:themeFillShade="F2"/>
            <w:vAlign w:val="center"/>
          </w:tcPr>
          <w:p w14:paraId="7057605A" w14:textId="77777777" w:rsidR="00867069" w:rsidRPr="00886721" w:rsidRDefault="00867069" w:rsidP="00DF4200">
            <w:pPr>
              <w:jc w:val="center"/>
              <w:rPr>
                <w:rFonts w:ascii="Calibri Light" w:hAnsi="Calibri Light"/>
                <w:b/>
                <w:bCs/>
                <w:sz w:val="22"/>
              </w:rPr>
            </w:pPr>
            <w:r w:rsidRPr="00886721">
              <w:rPr>
                <w:rFonts w:ascii="Calibri Light" w:hAnsi="Calibri Light"/>
                <w:b/>
                <w:bCs/>
                <w:sz w:val="22"/>
              </w:rPr>
              <w:t>2020</w:t>
            </w:r>
          </w:p>
          <w:p w14:paraId="63185A59" w14:textId="77777777" w:rsidR="00867069" w:rsidRPr="00886721" w:rsidRDefault="00867069" w:rsidP="00DF4200">
            <w:pPr>
              <w:jc w:val="center"/>
              <w:rPr>
                <w:rFonts w:ascii="Calibri Light" w:hAnsi="Calibri Light"/>
                <w:b/>
                <w:bCs/>
                <w:sz w:val="22"/>
              </w:rPr>
            </w:pPr>
            <w:r w:rsidRPr="00886721">
              <w:rPr>
                <w:rFonts w:ascii="Calibri Light" w:hAnsi="Calibri Light"/>
                <w:b/>
                <w:bCs/>
                <w:sz w:val="22"/>
              </w:rPr>
              <w:t>(Mg)</w:t>
            </w:r>
          </w:p>
        </w:tc>
        <w:tc>
          <w:tcPr>
            <w:tcW w:w="1276" w:type="dxa"/>
            <w:shd w:val="clear" w:color="auto" w:fill="F2F2F2" w:themeFill="background1" w:themeFillShade="F2"/>
          </w:tcPr>
          <w:p w14:paraId="6A3DC98C" w14:textId="5CAE233C" w:rsidR="00867069" w:rsidRPr="00886721" w:rsidRDefault="00867069" w:rsidP="00867069">
            <w:pPr>
              <w:jc w:val="center"/>
              <w:rPr>
                <w:rFonts w:ascii="Calibri Light" w:hAnsi="Calibri Light"/>
                <w:b/>
                <w:bCs/>
                <w:sz w:val="22"/>
              </w:rPr>
            </w:pPr>
            <w:r w:rsidRPr="00886721">
              <w:rPr>
                <w:rFonts w:ascii="Calibri Light" w:hAnsi="Calibri Light"/>
                <w:b/>
                <w:bCs/>
                <w:sz w:val="22"/>
              </w:rPr>
              <w:t>2021</w:t>
            </w:r>
          </w:p>
          <w:p w14:paraId="4E35A133" w14:textId="5F69E65C" w:rsidR="00867069" w:rsidRPr="00886721" w:rsidRDefault="00867069" w:rsidP="00867069">
            <w:pPr>
              <w:jc w:val="center"/>
              <w:rPr>
                <w:rFonts w:ascii="Calibri Light" w:hAnsi="Calibri Light"/>
                <w:b/>
                <w:bCs/>
                <w:sz w:val="22"/>
              </w:rPr>
            </w:pPr>
            <w:r w:rsidRPr="00886721">
              <w:rPr>
                <w:rFonts w:ascii="Calibri Light" w:hAnsi="Calibri Light"/>
                <w:b/>
                <w:bCs/>
                <w:sz w:val="22"/>
              </w:rPr>
              <w:t>(Mg)</w:t>
            </w:r>
          </w:p>
        </w:tc>
      </w:tr>
      <w:tr w:rsidR="001205AB" w:rsidRPr="00886721" w14:paraId="3DB9FE9D" w14:textId="7A7608C6" w:rsidTr="009C08F0">
        <w:trPr>
          <w:trHeight w:val="501"/>
          <w:jc w:val="center"/>
        </w:trPr>
        <w:tc>
          <w:tcPr>
            <w:tcW w:w="602" w:type="dxa"/>
            <w:shd w:val="clear" w:color="auto" w:fill="F2F2F2" w:themeFill="background1" w:themeFillShade="F2"/>
            <w:vAlign w:val="center"/>
          </w:tcPr>
          <w:p w14:paraId="48CE1B0C" w14:textId="77777777" w:rsidR="00867069" w:rsidRPr="00886721" w:rsidRDefault="00867069" w:rsidP="00DF4200">
            <w:pPr>
              <w:jc w:val="both"/>
              <w:rPr>
                <w:rFonts w:ascii="Calibri Light" w:hAnsi="Calibri Light"/>
                <w:b/>
                <w:sz w:val="22"/>
              </w:rPr>
            </w:pPr>
            <w:r w:rsidRPr="00886721">
              <w:rPr>
                <w:rFonts w:ascii="Calibri Light" w:hAnsi="Calibri Light"/>
                <w:b/>
                <w:sz w:val="22"/>
              </w:rPr>
              <w:t>1.</w:t>
            </w:r>
          </w:p>
        </w:tc>
        <w:tc>
          <w:tcPr>
            <w:tcW w:w="2127" w:type="dxa"/>
            <w:shd w:val="clear" w:color="auto" w:fill="F2F2F2" w:themeFill="background1" w:themeFillShade="F2"/>
            <w:vAlign w:val="center"/>
          </w:tcPr>
          <w:p w14:paraId="25F07F17" w14:textId="77777777" w:rsidR="00867069" w:rsidRPr="00886721" w:rsidRDefault="00867069" w:rsidP="00DF4200">
            <w:pPr>
              <w:ind w:left="-45" w:right="-232"/>
              <w:rPr>
                <w:rFonts w:ascii="Calibri Light" w:hAnsi="Calibri Light"/>
                <w:b/>
                <w:bCs/>
                <w:sz w:val="22"/>
              </w:rPr>
            </w:pPr>
            <w:r w:rsidRPr="00886721">
              <w:rPr>
                <w:rFonts w:ascii="Calibri Light" w:hAnsi="Calibri Light"/>
                <w:b/>
                <w:bCs/>
                <w:sz w:val="22"/>
              </w:rPr>
              <w:t>Odpady odebrane z nieruchomości, w tym:</w:t>
            </w:r>
          </w:p>
        </w:tc>
        <w:tc>
          <w:tcPr>
            <w:tcW w:w="1282" w:type="dxa"/>
            <w:shd w:val="clear" w:color="auto" w:fill="auto"/>
            <w:vAlign w:val="center"/>
          </w:tcPr>
          <w:p w14:paraId="7282D27B" w14:textId="1F8A8D70" w:rsidR="00867069" w:rsidRPr="00886721" w:rsidRDefault="00315846" w:rsidP="00DF4200">
            <w:pPr>
              <w:jc w:val="center"/>
              <w:rPr>
                <w:rFonts w:ascii="Calibri Light" w:hAnsi="Calibri Light"/>
                <w:b/>
                <w:sz w:val="22"/>
              </w:rPr>
            </w:pPr>
            <w:r w:rsidRPr="00886721">
              <w:rPr>
                <w:rFonts w:ascii="Calibri Light" w:hAnsi="Calibri Light"/>
                <w:b/>
                <w:sz w:val="22"/>
              </w:rPr>
              <w:t>93 410,32</w:t>
            </w:r>
          </w:p>
        </w:tc>
        <w:tc>
          <w:tcPr>
            <w:tcW w:w="1282" w:type="dxa"/>
            <w:shd w:val="clear" w:color="auto" w:fill="auto"/>
            <w:vAlign w:val="center"/>
          </w:tcPr>
          <w:p w14:paraId="1FD1B85D" w14:textId="77777777" w:rsidR="00867069" w:rsidRPr="00886721" w:rsidRDefault="00867069" w:rsidP="00DF4200">
            <w:pPr>
              <w:jc w:val="center"/>
              <w:rPr>
                <w:rFonts w:ascii="Calibri Light" w:hAnsi="Calibri Light"/>
                <w:b/>
                <w:sz w:val="22"/>
              </w:rPr>
            </w:pPr>
            <w:r w:rsidRPr="00886721">
              <w:rPr>
                <w:rFonts w:ascii="Calibri Light" w:hAnsi="Calibri Light"/>
                <w:b/>
                <w:sz w:val="22"/>
              </w:rPr>
              <w:t>95 300,58</w:t>
            </w:r>
          </w:p>
        </w:tc>
        <w:tc>
          <w:tcPr>
            <w:tcW w:w="1282" w:type="dxa"/>
            <w:shd w:val="clear" w:color="auto" w:fill="auto"/>
            <w:vAlign w:val="center"/>
          </w:tcPr>
          <w:p w14:paraId="4B9A8F0B" w14:textId="77777777" w:rsidR="00867069" w:rsidRPr="00886721" w:rsidRDefault="00867069" w:rsidP="00DF4200">
            <w:pPr>
              <w:jc w:val="center"/>
              <w:rPr>
                <w:rFonts w:ascii="Calibri Light" w:hAnsi="Calibri Light"/>
                <w:b/>
                <w:sz w:val="22"/>
              </w:rPr>
            </w:pPr>
            <w:r w:rsidRPr="00886721">
              <w:rPr>
                <w:rFonts w:ascii="Calibri Light" w:hAnsi="Calibri Light"/>
                <w:b/>
                <w:sz w:val="22"/>
              </w:rPr>
              <w:t>98 142,96</w:t>
            </w:r>
          </w:p>
        </w:tc>
        <w:tc>
          <w:tcPr>
            <w:tcW w:w="1398" w:type="dxa"/>
            <w:shd w:val="clear" w:color="auto" w:fill="auto"/>
            <w:vAlign w:val="center"/>
          </w:tcPr>
          <w:p w14:paraId="036E68E0" w14:textId="13C834BE" w:rsidR="00867069" w:rsidRPr="00886721" w:rsidRDefault="00867069" w:rsidP="00DF4200">
            <w:pPr>
              <w:jc w:val="center"/>
              <w:rPr>
                <w:rFonts w:ascii="Calibri Light" w:hAnsi="Calibri Light"/>
                <w:b/>
                <w:sz w:val="22"/>
              </w:rPr>
            </w:pPr>
            <w:r w:rsidRPr="00886721">
              <w:rPr>
                <w:rFonts w:ascii="Calibri Light" w:hAnsi="Calibri Light"/>
                <w:b/>
                <w:sz w:val="22"/>
              </w:rPr>
              <w:t>101 293,62*</w:t>
            </w:r>
          </w:p>
        </w:tc>
        <w:tc>
          <w:tcPr>
            <w:tcW w:w="1276" w:type="dxa"/>
            <w:vAlign w:val="center"/>
          </w:tcPr>
          <w:p w14:paraId="1D3B9FAC" w14:textId="7F55C8DA" w:rsidR="00867069" w:rsidRPr="00886721" w:rsidRDefault="00867069" w:rsidP="00DF4200">
            <w:pPr>
              <w:jc w:val="center"/>
              <w:rPr>
                <w:b/>
                <w:sz w:val="22"/>
              </w:rPr>
            </w:pPr>
            <w:r w:rsidRPr="00886721">
              <w:rPr>
                <w:b/>
                <w:sz w:val="22"/>
                <w:szCs w:val="18"/>
              </w:rPr>
              <w:t>103 898,32</w:t>
            </w:r>
          </w:p>
        </w:tc>
      </w:tr>
      <w:tr w:rsidR="001205AB" w:rsidRPr="00886721" w14:paraId="03BF1BD0" w14:textId="13695A2F" w:rsidTr="009C08F0">
        <w:trPr>
          <w:jc w:val="center"/>
        </w:trPr>
        <w:tc>
          <w:tcPr>
            <w:tcW w:w="602" w:type="dxa"/>
            <w:shd w:val="clear" w:color="auto" w:fill="F2F2F2" w:themeFill="background1" w:themeFillShade="F2"/>
            <w:vAlign w:val="center"/>
          </w:tcPr>
          <w:p w14:paraId="2369B171" w14:textId="77777777" w:rsidR="00867069" w:rsidRPr="00886721" w:rsidRDefault="00867069" w:rsidP="00DF4200">
            <w:pPr>
              <w:jc w:val="both"/>
              <w:rPr>
                <w:rFonts w:ascii="Calibri Light" w:hAnsi="Calibri Light"/>
                <w:b/>
                <w:sz w:val="22"/>
              </w:rPr>
            </w:pPr>
            <w:r w:rsidRPr="00886721">
              <w:rPr>
                <w:rFonts w:ascii="Calibri Light" w:hAnsi="Calibri Light"/>
                <w:b/>
                <w:sz w:val="22"/>
              </w:rPr>
              <w:t>1.1</w:t>
            </w:r>
          </w:p>
        </w:tc>
        <w:tc>
          <w:tcPr>
            <w:tcW w:w="2127" w:type="dxa"/>
            <w:shd w:val="clear" w:color="auto" w:fill="F2F2F2" w:themeFill="background1" w:themeFillShade="F2"/>
            <w:vAlign w:val="center"/>
          </w:tcPr>
          <w:p w14:paraId="28C8FED0" w14:textId="77777777" w:rsidR="00867069" w:rsidRPr="00886721" w:rsidRDefault="00867069" w:rsidP="00DF4200">
            <w:pPr>
              <w:jc w:val="right"/>
              <w:rPr>
                <w:rFonts w:ascii="Calibri Light" w:hAnsi="Calibri Light"/>
                <w:b/>
                <w:bCs/>
                <w:sz w:val="22"/>
              </w:rPr>
            </w:pPr>
            <w:r w:rsidRPr="00886721">
              <w:rPr>
                <w:rFonts w:ascii="Calibri Light" w:hAnsi="Calibri Light"/>
                <w:b/>
                <w:bCs/>
                <w:sz w:val="22"/>
              </w:rPr>
              <w:t>Zmieszane odpady komunalne</w:t>
            </w:r>
          </w:p>
        </w:tc>
        <w:tc>
          <w:tcPr>
            <w:tcW w:w="1282" w:type="dxa"/>
            <w:shd w:val="clear" w:color="auto" w:fill="auto"/>
            <w:vAlign w:val="center"/>
          </w:tcPr>
          <w:p w14:paraId="6D44AA90" w14:textId="77777777" w:rsidR="00867069" w:rsidRPr="00886721" w:rsidRDefault="00867069" w:rsidP="00DF4200">
            <w:pPr>
              <w:jc w:val="center"/>
              <w:rPr>
                <w:rFonts w:ascii="Calibri Light" w:hAnsi="Calibri Light"/>
                <w:sz w:val="22"/>
              </w:rPr>
            </w:pPr>
            <w:r w:rsidRPr="00886721">
              <w:rPr>
                <w:rFonts w:ascii="Calibri Light" w:hAnsi="Calibri Light"/>
                <w:sz w:val="22"/>
              </w:rPr>
              <w:t>47 296,54</w:t>
            </w:r>
          </w:p>
        </w:tc>
        <w:tc>
          <w:tcPr>
            <w:tcW w:w="1282" w:type="dxa"/>
            <w:shd w:val="clear" w:color="auto" w:fill="auto"/>
            <w:vAlign w:val="center"/>
          </w:tcPr>
          <w:p w14:paraId="7E504A99" w14:textId="77777777" w:rsidR="00867069" w:rsidRPr="00886721" w:rsidRDefault="00867069" w:rsidP="00DF4200">
            <w:pPr>
              <w:jc w:val="center"/>
              <w:rPr>
                <w:rFonts w:ascii="Calibri Light" w:hAnsi="Calibri Light"/>
                <w:sz w:val="22"/>
              </w:rPr>
            </w:pPr>
            <w:r w:rsidRPr="00886721">
              <w:rPr>
                <w:rFonts w:ascii="Calibri Light" w:hAnsi="Calibri Light"/>
                <w:sz w:val="22"/>
              </w:rPr>
              <w:t>50 216,47</w:t>
            </w:r>
          </w:p>
        </w:tc>
        <w:tc>
          <w:tcPr>
            <w:tcW w:w="1282" w:type="dxa"/>
            <w:shd w:val="clear" w:color="auto" w:fill="auto"/>
            <w:vAlign w:val="center"/>
          </w:tcPr>
          <w:p w14:paraId="694ACC30" w14:textId="77777777" w:rsidR="00867069" w:rsidRPr="00886721" w:rsidRDefault="00867069" w:rsidP="00DF4200">
            <w:pPr>
              <w:jc w:val="center"/>
              <w:rPr>
                <w:rFonts w:ascii="Calibri Light" w:hAnsi="Calibri Light"/>
                <w:sz w:val="22"/>
              </w:rPr>
            </w:pPr>
            <w:r w:rsidRPr="00886721">
              <w:rPr>
                <w:rFonts w:ascii="Calibri Light" w:hAnsi="Calibri Light"/>
                <w:sz w:val="22"/>
              </w:rPr>
              <w:t>54 631,78</w:t>
            </w:r>
          </w:p>
        </w:tc>
        <w:tc>
          <w:tcPr>
            <w:tcW w:w="1398" w:type="dxa"/>
            <w:shd w:val="clear" w:color="auto" w:fill="auto"/>
            <w:vAlign w:val="center"/>
          </w:tcPr>
          <w:p w14:paraId="758829F9" w14:textId="77777777" w:rsidR="00867069" w:rsidRPr="00886721" w:rsidRDefault="00867069" w:rsidP="00DF4200">
            <w:pPr>
              <w:jc w:val="center"/>
              <w:rPr>
                <w:rFonts w:ascii="Calibri Light" w:hAnsi="Calibri Light"/>
                <w:sz w:val="22"/>
              </w:rPr>
            </w:pPr>
            <w:r w:rsidRPr="00886721">
              <w:rPr>
                <w:rFonts w:ascii="Calibri Light" w:hAnsi="Calibri Light"/>
                <w:sz w:val="22"/>
              </w:rPr>
              <w:t>53 660,16</w:t>
            </w:r>
          </w:p>
        </w:tc>
        <w:tc>
          <w:tcPr>
            <w:tcW w:w="1276" w:type="dxa"/>
            <w:vAlign w:val="center"/>
          </w:tcPr>
          <w:p w14:paraId="4BB5889A" w14:textId="19075413" w:rsidR="00867069" w:rsidRPr="00886721" w:rsidRDefault="00867069" w:rsidP="00DF4200">
            <w:pPr>
              <w:jc w:val="center"/>
              <w:rPr>
                <w:sz w:val="22"/>
              </w:rPr>
            </w:pPr>
            <w:r w:rsidRPr="00886721">
              <w:rPr>
                <w:sz w:val="22"/>
                <w:szCs w:val="18"/>
              </w:rPr>
              <w:t>55 450,68</w:t>
            </w:r>
          </w:p>
        </w:tc>
      </w:tr>
      <w:tr w:rsidR="001205AB" w:rsidRPr="00886721" w14:paraId="7E40C54D" w14:textId="0E465962" w:rsidTr="009C08F0">
        <w:trPr>
          <w:jc w:val="center"/>
        </w:trPr>
        <w:tc>
          <w:tcPr>
            <w:tcW w:w="602" w:type="dxa"/>
            <w:shd w:val="clear" w:color="auto" w:fill="F2F2F2" w:themeFill="background1" w:themeFillShade="F2"/>
            <w:vAlign w:val="center"/>
          </w:tcPr>
          <w:p w14:paraId="559AB2D5" w14:textId="77777777" w:rsidR="00867069" w:rsidRPr="00886721" w:rsidRDefault="00867069" w:rsidP="00DF4200">
            <w:pPr>
              <w:jc w:val="both"/>
              <w:rPr>
                <w:rFonts w:ascii="Calibri Light" w:hAnsi="Calibri Light"/>
                <w:b/>
                <w:sz w:val="22"/>
              </w:rPr>
            </w:pPr>
            <w:r w:rsidRPr="00886721">
              <w:rPr>
                <w:rFonts w:ascii="Calibri Light" w:hAnsi="Calibri Light"/>
                <w:b/>
                <w:sz w:val="22"/>
              </w:rPr>
              <w:t>1.2</w:t>
            </w:r>
          </w:p>
        </w:tc>
        <w:tc>
          <w:tcPr>
            <w:tcW w:w="2127" w:type="dxa"/>
            <w:shd w:val="clear" w:color="auto" w:fill="F2F2F2" w:themeFill="background1" w:themeFillShade="F2"/>
            <w:vAlign w:val="center"/>
          </w:tcPr>
          <w:p w14:paraId="2ACB7F08" w14:textId="77777777" w:rsidR="00867069" w:rsidRPr="00886721" w:rsidRDefault="00867069" w:rsidP="00DF4200">
            <w:pPr>
              <w:jc w:val="right"/>
              <w:rPr>
                <w:rFonts w:ascii="Calibri Light" w:hAnsi="Calibri Light"/>
                <w:b/>
                <w:bCs/>
                <w:sz w:val="22"/>
              </w:rPr>
            </w:pPr>
            <w:r w:rsidRPr="00886721">
              <w:rPr>
                <w:rFonts w:ascii="Calibri Light" w:hAnsi="Calibri Light"/>
                <w:b/>
                <w:bCs/>
                <w:sz w:val="22"/>
              </w:rPr>
              <w:t>Papier i tektura</w:t>
            </w:r>
          </w:p>
        </w:tc>
        <w:tc>
          <w:tcPr>
            <w:tcW w:w="1282" w:type="dxa"/>
            <w:shd w:val="clear" w:color="auto" w:fill="auto"/>
            <w:vAlign w:val="center"/>
          </w:tcPr>
          <w:p w14:paraId="177C7EC6" w14:textId="77777777" w:rsidR="00867069" w:rsidRPr="00886721" w:rsidRDefault="00867069" w:rsidP="00DF4200">
            <w:pPr>
              <w:jc w:val="center"/>
              <w:rPr>
                <w:rFonts w:ascii="Calibri Light" w:hAnsi="Calibri Light"/>
                <w:sz w:val="22"/>
              </w:rPr>
            </w:pPr>
            <w:r w:rsidRPr="00886721">
              <w:rPr>
                <w:rFonts w:ascii="Calibri Light" w:hAnsi="Calibri Light"/>
                <w:sz w:val="22"/>
              </w:rPr>
              <w:t>−</w:t>
            </w:r>
          </w:p>
        </w:tc>
        <w:tc>
          <w:tcPr>
            <w:tcW w:w="1282" w:type="dxa"/>
            <w:shd w:val="clear" w:color="auto" w:fill="auto"/>
            <w:vAlign w:val="center"/>
          </w:tcPr>
          <w:p w14:paraId="1E18427B" w14:textId="77777777" w:rsidR="00867069" w:rsidRPr="00886721" w:rsidRDefault="00867069" w:rsidP="00DF4200">
            <w:pPr>
              <w:jc w:val="center"/>
              <w:rPr>
                <w:rFonts w:ascii="Calibri Light" w:hAnsi="Calibri Light"/>
                <w:sz w:val="22"/>
              </w:rPr>
            </w:pPr>
            <w:r w:rsidRPr="00886721">
              <w:rPr>
                <w:rFonts w:ascii="Calibri Light" w:hAnsi="Calibri Light"/>
                <w:sz w:val="22"/>
              </w:rPr>
              <w:t>1 218,36</w:t>
            </w:r>
          </w:p>
        </w:tc>
        <w:tc>
          <w:tcPr>
            <w:tcW w:w="1282" w:type="dxa"/>
            <w:shd w:val="clear" w:color="auto" w:fill="auto"/>
            <w:vAlign w:val="center"/>
          </w:tcPr>
          <w:p w14:paraId="23BB2647" w14:textId="77777777" w:rsidR="00867069" w:rsidRPr="00886721" w:rsidRDefault="00867069" w:rsidP="00DF4200">
            <w:pPr>
              <w:jc w:val="center"/>
              <w:rPr>
                <w:rFonts w:ascii="Calibri Light" w:hAnsi="Calibri Light"/>
                <w:sz w:val="22"/>
              </w:rPr>
            </w:pPr>
            <w:r w:rsidRPr="00886721">
              <w:rPr>
                <w:rFonts w:ascii="Calibri Light" w:hAnsi="Calibri Light"/>
                <w:sz w:val="22"/>
              </w:rPr>
              <w:t>5 063,10</w:t>
            </w:r>
          </w:p>
        </w:tc>
        <w:tc>
          <w:tcPr>
            <w:tcW w:w="1398" w:type="dxa"/>
            <w:shd w:val="clear" w:color="auto" w:fill="auto"/>
            <w:vAlign w:val="center"/>
          </w:tcPr>
          <w:p w14:paraId="5DB8311B" w14:textId="77777777" w:rsidR="00867069" w:rsidRPr="00886721" w:rsidRDefault="00867069" w:rsidP="00DF4200">
            <w:pPr>
              <w:jc w:val="center"/>
              <w:rPr>
                <w:rFonts w:ascii="Calibri Light" w:hAnsi="Calibri Light"/>
                <w:sz w:val="22"/>
              </w:rPr>
            </w:pPr>
            <w:r w:rsidRPr="00886721">
              <w:rPr>
                <w:rFonts w:ascii="Calibri Light" w:hAnsi="Calibri Light"/>
                <w:sz w:val="22"/>
              </w:rPr>
              <w:t>5 929,60</w:t>
            </w:r>
          </w:p>
        </w:tc>
        <w:tc>
          <w:tcPr>
            <w:tcW w:w="1276" w:type="dxa"/>
            <w:vAlign w:val="center"/>
          </w:tcPr>
          <w:p w14:paraId="3BDFCB7C" w14:textId="49312090" w:rsidR="00867069" w:rsidRPr="00886721" w:rsidRDefault="00867069" w:rsidP="00DF4200">
            <w:pPr>
              <w:jc w:val="center"/>
              <w:rPr>
                <w:sz w:val="22"/>
              </w:rPr>
            </w:pPr>
            <w:r w:rsidRPr="00886721">
              <w:rPr>
                <w:sz w:val="22"/>
                <w:szCs w:val="18"/>
              </w:rPr>
              <w:t>6 303,74</w:t>
            </w:r>
          </w:p>
        </w:tc>
      </w:tr>
      <w:tr w:rsidR="001205AB" w:rsidRPr="00886721" w14:paraId="4E9D72A3" w14:textId="138E2772" w:rsidTr="009C08F0">
        <w:trPr>
          <w:jc w:val="center"/>
        </w:trPr>
        <w:tc>
          <w:tcPr>
            <w:tcW w:w="602" w:type="dxa"/>
            <w:shd w:val="clear" w:color="auto" w:fill="F2F2F2" w:themeFill="background1" w:themeFillShade="F2"/>
            <w:vAlign w:val="center"/>
          </w:tcPr>
          <w:p w14:paraId="15DE1BC7" w14:textId="77777777" w:rsidR="00867069" w:rsidRPr="00886721" w:rsidRDefault="00867069" w:rsidP="00DF4200">
            <w:pPr>
              <w:jc w:val="both"/>
              <w:rPr>
                <w:rFonts w:ascii="Calibri Light" w:hAnsi="Calibri Light"/>
                <w:b/>
                <w:sz w:val="22"/>
              </w:rPr>
            </w:pPr>
            <w:r w:rsidRPr="00886721">
              <w:rPr>
                <w:rFonts w:ascii="Calibri Light" w:hAnsi="Calibri Light"/>
                <w:b/>
                <w:sz w:val="22"/>
              </w:rPr>
              <w:t>1.3</w:t>
            </w:r>
          </w:p>
        </w:tc>
        <w:tc>
          <w:tcPr>
            <w:tcW w:w="2127" w:type="dxa"/>
            <w:shd w:val="clear" w:color="auto" w:fill="F2F2F2" w:themeFill="background1" w:themeFillShade="F2"/>
            <w:vAlign w:val="center"/>
          </w:tcPr>
          <w:p w14:paraId="04DC5E10" w14:textId="77777777" w:rsidR="00867069" w:rsidRPr="00886721" w:rsidRDefault="00867069" w:rsidP="00DF4200">
            <w:pPr>
              <w:jc w:val="right"/>
              <w:rPr>
                <w:rFonts w:ascii="Calibri Light" w:hAnsi="Calibri Light"/>
                <w:b/>
                <w:bCs/>
                <w:sz w:val="22"/>
              </w:rPr>
            </w:pPr>
            <w:r w:rsidRPr="00886721">
              <w:rPr>
                <w:rFonts w:ascii="Calibri Light" w:hAnsi="Calibri Light"/>
                <w:b/>
                <w:bCs/>
                <w:sz w:val="22"/>
              </w:rPr>
              <w:t>Opakowania ze szkła</w:t>
            </w:r>
          </w:p>
        </w:tc>
        <w:tc>
          <w:tcPr>
            <w:tcW w:w="1282" w:type="dxa"/>
            <w:shd w:val="clear" w:color="auto" w:fill="auto"/>
            <w:vAlign w:val="center"/>
          </w:tcPr>
          <w:p w14:paraId="537ED6FE" w14:textId="77777777" w:rsidR="00867069" w:rsidRPr="00886721" w:rsidRDefault="00867069" w:rsidP="00DF4200">
            <w:pPr>
              <w:jc w:val="center"/>
              <w:rPr>
                <w:rFonts w:ascii="Calibri Light" w:hAnsi="Calibri Light"/>
                <w:sz w:val="22"/>
              </w:rPr>
            </w:pPr>
            <w:r w:rsidRPr="00886721">
              <w:rPr>
                <w:rFonts w:ascii="Calibri Light" w:hAnsi="Calibri Light"/>
                <w:sz w:val="22"/>
              </w:rPr>
              <w:t>3 934,74</w:t>
            </w:r>
          </w:p>
        </w:tc>
        <w:tc>
          <w:tcPr>
            <w:tcW w:w="1282" w:type="dxa"/>
            <w:shd w:val="clear" w:color="auto" w:fill="auto"/>
            <w:vAlign w:val="center"/>
          </w:tcPr>
          <w:p w14:paraId="440AA497" w14:textId="77777777" w:rsidR="00867069" w:rsidRPr="00886721" w:rsidRDefault="00867069" w:rsidP="00DF4200">
            <w:pPr>
              <w:jc w:val="center"/>
              <w:rPr>
                <w:rFonts w:ascii="Calibri Light" w:hAnsi="Calibri Light"/>
                <w:sz w:val="22"/>
              </w:rPr>
            </w:pPr>
            <w:r w:rsidRPr="00886721">
              <w:rPr>
                <w:rFonts w:ascii="Calibri Light" w:hAnsi="Calibri Light"/>
                <w:sz w:val="22"/>
              </w:rPr>
              <w:t>4 223,34</w:t>
            </w:r>
          </w:p>
        </w:tc>
        <w:tc>
          <w:tcPr>
            <w:tcW w:w="1282" w:type="dxa"/>
            <w:shd w:val="clear" w:color="auto" w:fill="auto"/>
            <w:vAlign w:val="center"/>
          </w:tcPr>
          <w:p w14:paraId="67591849" w14:textId="77777777" w:rsidR="00867069" w:rsidRPr="00886721" w:rsidRDefault="00867069" w:rsidP="00DF4200">
            <w:pPr>
              <w:jc w:val="center"/>
              <w:rPr>
                <w:rFonts w:ascii="Calibri Light" w:hAnsi="Calibri Light"/>
                <w:sz w:val="22"/>
              </w:rPr>
            </w:pPr>
            <w:r w:rsidRPr="00886721">
              <w:rPr>
                <w:rFonts w:ascii="Calibri Light" w:hAnsi="Calibri Light"/>
                <w:sz w:val="22"/>
              </w:rPr>
              <w:t>5 174,20</w:t>
            </w:r>
          </w:p>
        </w:tc>
        <w:tc>
          <w:tcPr>
            <w:tcW w:w="1398" w:type="dxa"/>
            <w:shd w:val="clear" w:color="auto" w:fill="auto"/>
            <w:vAlign w:val="center"/>
          </w:tcPr>
          <w:p w14:paraId="600583C8" w14:textId="77777777" w:rsidR="00867069" w:rsidRPr="00886721" w:rsidRDefault="00867069" w:rsidP="00DF4200">
            <w:pPr>
              <w:jc w:val="center"/>
              <w:rPr>
                <w:rFonts w:ascii="Calibri Light" w:hAnsi="Calibri Light"/>
                <w:sz w:val="22"/>
              </w:rPr>
            </w:pPr>
            <w:r w:rsidRPr="00886721">
              <w:rPr>
                <w:rFonts w:ascii="Calibri Light" w:hAnsi="Calibri Light"/>
                <w:sz w:val="22"/>
              </w:rPr>
              <w:t>5 563,78</w:t>
            </w:r>
          </w:p>
        </w:tc>
        <w:tc>
          <w:tcPr>
            <w:tcW w:w="1276" w:type="dxa"/>
            <w:vAlign w:val="center"/>
          </w:tcPr>
          <w:p w14:paraId="4F8BFA42" w14:textId="7CBB0EF9" w:rsidR="00867069" w:rsidRPr="00886721" w:rsidRDefault="00867069" w:rsidP="00DF4200">
            <w:pPr>
              <w:jc w:val="center"/>
              <w:rPr>
                <w:sz w:val="22"/>
              </w:rPr>
            </w:pPr>
            <w:r w:rsidRPr="00886721">
              <w:rPr>
                <w:sz w:val="22"/>
                <w:szCs w:val="18"/>
              </w:rPr>
              <w:t>5 668,96</w:t>
            </w:r>
          </w:p>
        </w:tc>
      </w:tr>
      <w:tr w:rsidR="001205AB" w:rsidRPr="00886721" w14:paraId="5A79C8A1" w14:textId="480C9882" w:rsidTr="009C08F0">
        <w:trPr>
          <w:jc w:val="center"/>
        </w:trPr>
        <w:tc>
          <w:tcPr>
            <w:tcW w:w="602" w:type="dxa"/>
            <w:shd w:val="clear" w:color="auto" w:fill="F2F2F2" w:themeFill="background1" w:themeFillShade="F2"/>
            <w:vAlign w:val="center"/>
          </w:tcPr>
          <w:p w14:paraId="0943AF09" w14:textId="77777777" w:rsidR="00867069" w:rsidRPr="00886721" w:rsidRDefault="00867069" w:rsidP="00DF4200">
            <w:pPr>
              <w:jc w:val="both"/>
              <w:rPr>
                <w:rFonts w:ascii="Calibri Light" w:hAnsi="Calibri Light"/>
                <w:b/>
                <w:sz w:val="22"/>
              </w:rPr>
            </w:pPr>
            <w:r w:rsidRPr="00886721">
              <w:rPr>
                <w:rFonts w:ascii="Calibri Light" w:hAnsi="Calibri Light"/>
                <w:b/>
                <w:sz w:val="22"/>
              </w:rPr>
              <w:t>1.4</w:t>
            </w:r>
          </w:p>
        </w:tc>
        <w:tc>
          <w:tcPr>
            <w:tcW w:w="2127" w:type="dxa"/>
            <w:shd w:val="clear" w:color="auto" w:fill="F2F2F2" w:themeFill="background1" w:themeFillShade="F2"/>
            <w:vAlign w:val="center"/>
          </w:tcPr>
          <w:p w14:paraId="049E9B41" w14:textId="77777777" w:rsidR="00867069" w:rsidRPr="00886721" w:rsidRDefault="00867069" w:rsidP="00DF4200">
            <w:pPr>
              <w:jc w:val="right"/>
              <w:rPr>
                <w:rFonts w:ascii="Calibri Light" w:hAnsi="Calibri Light"/>
                <w:b/>
                <w:bCs/>
                <w:sz w:val="22"/>
              </w:rPr>
            </w:pPr>
            <w:r w:rsidRPr="00886721">
              <w:rPr>
                <w:rFonts w:ascii="Calibri Light" w:hAnsi="Calibri Light"/>
                <w:b/>
                <w:bCs/>
                <w:sz w:val="22"/>
              </w:rPr>
              <w:t>Odpady kuchenne ulegające biodegradacji</w:t>
            </w:r>
          </w:p>
        </w:tc>
        <w:tc>
          <w:tcPr>
            <w:tcW w:w="1282" w:type="dxa"/>
            <w:shd w:val="clear" w:color="auto" w:fill="auto"/>
            <w:vAlign w:val="center"/>
          </w:tcPr>
          <w:p w14:paraId="24502B67" w14:textId="77777777" w:rsidR="00867069" w:rsidRPr="00886721" w:rsidRDefault="00867069" w:rsidP="00DF4200">
            <w:pPr>
              <w:jc w:val="center"/>
              <w:rPr>
                <w:rFonts w:ascii="Calibri Light" w:hAnsi="Calibri Light"/>
                <w:sz w:val="22"/>
              </w:rPr>
            </w:pPr>
            <w:r w:rsidRPr="00886721">
              <w:rPr>
                <w:rFonts w:ascii="Calibri Light" w:hAnsi="Calibri Light"/>
                <w:sz w:val="22"/>
              </w:rPr>
              <w:t>−</w:t>
            </w:r>
          </w:p>
        </w:tc>
        <w:tc>
          <w:tcPr>
            <w:tcW w:w="1282" w:type="dxa"/>
            <w:shd w:val="clear" w:color="auto" w:fill="auto"/>
            <w:vAlign w:val="center"/>
          </w:tcPr>
          <w:p w14:paraId="329DC62A" w14:textId="77777777" w:rsidR="00867069" w:rsidRPr="00886721" w:rsidRDefault="00867069" w:rsidP="00DF4200">
            <w:pPr>
              <w:jc w:val="center"/>
              <w:rPr>
                <w:rFonts w:ascii="Calibri Light" w:hAnsi="Calibri Light"/>
                <w:sz w:val="22"/>
              </w:rPr>
            </w:pPr>
            <w:r w:rsidRPr="00886721">
              <w:rPr>
                <w:rFonts w:ascii="Calibri Light" w:hAnsi="Calibri Light"/>
                <w:sz w:val="22"/>
              </w:rPr>
              <w:t>2 175,48</w:t>
            </w:r>
          </w:p>
        </w:tc>
        <w:tc>
          <w:tcPr>
            <w:tcW w:w="1282" w:type="dxa"/>
            <w:shd w:val="clear" w:color="auto" w:fill="auto"/>
            <w:vAlign w:val="center"/>
          </w:tcPr>
          <w:p w14:paraId="69C8187D" w14:textId="77777777" w:rsidR="00867069" w:rsidRPr="00886721" w:rsidRDefault="00867069" w:rsidP="00DF4200">
            <w:pPr>
              <w:jc w:val="center"/>
              <w:rPr>
                <w:rFonts w:ascii="Calibri Light" w:hAnsi="Calibri Light"/>
                <w:sz w:val="22"/>
              </w:rPr>
            </w:pPr>
            <w:r w:rsidRPr="00886721">
              <w:rPr>
                <w:rFonts w:ascii="Calibri Light" w:hAnsi="Calibri Light"/>
                <w:sz w:val="22"/>
              </w:rPr>
              <w:t>7 859,58</w:t>
            </w:r>
          </w:p>
        </w:tc>
        <w:tc>
          <w:tcPr>
            <w:tcW w:w="1398" w:type="dxa"/>
            <w:shd w:val="clear" w:color="auto" w:fill="auto"/>
            <w:vAlign w:val="center"/>
          </w:tcPr>
          <w:p w14:paraId="3C606E71" w14:textId="77777777" w:rsidR="00867069" w:rsidRPr="00886721" w:rsidRDefault="00867069" w:rsidP="00DF4200">
            <w:pPr>
              <w:jc w:val="center"/>
              <w:rPr>
                <w:rFonts w:ascii="Calibri Light" w:hAnsi="Calibri Light"/>
                <w:sz w:val="22"/>
              </w:rPr>
            </w:pPr>
            <w:r w:rsidRPr="00886721">
              <w:rPr>
                <w:rFonts w:ascii="Calibri Light" w:hAnsi="Calibri Light"/>
                <w:sz w:val="22"/>
              </w:rPr>
              <w:t>9 282,52</w:t>
            </w:r>
          </w:p>
        </w:tc>
        <w:tc>
          <w:tcPr>
            <w:tcW w:w="1276" w:type="dxa"/>
            <w:vAlign w:val="center"/>
          </w:tcPr>
          <w:p w14:paraId="26438799" w14:textId="2F3A5E6B" w:rsidR="00867069" w:rsidRPr="00886721" w:rsidRDefault="00867069" w:rsidP="00DF4200">
            <w:pPr>
              <w:jc w:val="center"/>
              <w:rPr>
                <w:sz w:val="22"/>
              </w:rPr>
            </w:pPr>
            <w:r w:rsidRPr="00886721">
              <w:rPr>
                <w:sz w:val="22"/>
                <w:szCs w:val="18"/>
              </w:rPr>
              <w:t>8 960,06</w:t>
            </w:r>
          </w:p>
        </w:tc>
      </w:tr>
      <w:tr w:rsidR="001205AB" w:rsidRPr="00886721" w14:paraId="661FC367" w14:textId="07B5C04B" w:rsidTr="009C08F0">
        <w:trPr>
          <w:jc w:val="center"/>
        </w:trPr>
        <w:tc>
          <w:tcPr>
            <w:tcW w:w="602" w:type="dxa"/>
            <w:shd w:val="clear" w:color="auto" w:fill="F2F2F2" w:themeFill="background1" w:themeFillShade="F2"/>
            <w:vAlign w:val="center"/>
          </w:tcPr>
          <w:p w14:paraId="0D12B1B1" w14:textId="77777777" w:rsidR="00CD69E1" w:rsidRPr="00886721" w:rsidRDefault="00CD69E1" w:rsidP="00DF4200">
            <w:pPr>
              <w:jc w:val="both"/>
              <w:rPr>
                <w:rFonts w:ascii="Calibri Light" w:hAnsi="Calibri Light"/>
                <w:b/>
                <w:sz w:val="22"/>
              </w:rPr>
            </w:pPr>
            <w:r w:rsidRPr="00886721">
              <w:rPr>
                <w:rFonts w:ascii="Calibri Light" w:hAnsi="Calibri Light"/>
                <w:b/>
                <w:sz w:val="22"/>
              </w:rPr>
              <w:t>1.5</w:t>
            </w:r>
          </w:p>
        </w:tc>
        <w:tc>
          <w:tcPr>
            <w:tcW w:w="2127" w:type="dxa"/>
            <w:shd w:val="clear" w:color="auto" w:fill="F2F2F2" w:themeFill="background1" w:themeFillShade="F2"/>
            <w:vAlign w:val="center"/>
          </w:tcPr>
          <w:p w14:paraId="213787AE" w14:textId="77777777" w:rsidR="00CD69E1" w:rsidRPr="00886721" w:rsidRDefault="00CD69E1" w:rsidP="00DF4200">
            <w:pPr>
              <w:jc w:val="right"/>
              <w:rPr>
                <w:rFonts w:ascii="Calibri Light" w:hAnsi="Calibri Light"/>
                <w:b/>
                <w:bCs/>
                <w:sz w:val="22"/>
              </w:rPr>
            </w:pPr>
            <w:r w:rsidRPr="00886721">
              <w:rPr>
                <w:rFonts w:ascii="Calibri Light" w:hAnsi="Calibri Light"/>
                <w:b/>
                <w:bCs/>
                <w:sz w:val="22"/>
              </w:rPr>
              <w:t>Łącznie: papier</w:t>
            </w:r>
            <w:r w:rsidRPr="00886721">
              <w:rPr>
                <w:rFonts w:ascii="Calibri Light" w:hAnsi="Calibri Light"/>
                <w:b/>
                <w:bCs/>
                <w:sz w:val="22"/>
              </w:rPr>
              <w:br/>
              <w:t>i tektura, tworzywa sztuczne, metale oraz opakowania wielomateriałowe,</w:t>
            </w:r>
            <w:r w:rsidRPr="00886721">
              <w:rPr>
                <w:rFonts w:ascii="Calibri Light" w:hAnsi="Calibri Light"/>
                <w:b/>
                <w:bCs/>
                <w:sz w:val="22"/>
              </w:rPr>
              <w:br/>
              <w:t>z wyłączeniem szkła</w:t>
            </w:r>
          </w:p>
        </w:tc>
        <w:tc>
          <w:tcPr>
            <w:tcW w:w="1282" w:type="dxa"/>
            <w:shd w:val="clear" w:color="auto" w:fill="auto"/>
            <w:vAlign w:val="center"/>
          </w:tcPr>
          <w:p w14:paraId="05B440D0" w14:textId="77777777" w:rsidR="00CD69E1" w:rsidRPr="00886721" w:rsidRDefault="00CD69E1" w:rsidP="00DF4200">
            <w:pPr>
              <w:jc w:val="center"/>
              <w:rPr>
                <w:rFonts w:ascii="Calibri Light" w:hAnsi="Calibri Light"/>
                <w:sz w:val="22"/>
              </w:rPr>
            </w:pPr>
            <w:r w:rsidRPr="00886721">
              <w:rPr>
                <w:rFonts w:ascii="Calibri Light" w:hAnsi="Calibri Light"/>
                <w:sz w:val="22"/>
              </w:rPr>
              <w:t>28 312,64</w:t>
            </w:r>
          </w:p>
        </w:tc>
        <w:tc>
          <w:tcPr>
            <w:tcW w:w="1282" w:type="dxa"/>
            <w:shd w:val="clear" w:color="auto" w:fill="auto"/>
            <w:vAlign w:val="center"/>
          </w:tcPr>
          <w:p w14:paraId="6F2717EB" w14:textId="77777777" w:rsidR="00CD69E1" w:rsidRPr="00886721" w:rsidRDefault="00CD69E1" w:rsidP="00DF4200">
            <w:pPr>
              <w:jc w:val="center"/>
              <w:rPr>
                <w:rFonts w:ascii="Calibri Light" w:hAnsi="Calibri Light"/>
                <w:sz w:val="22"/>
              </w:rPr>
            </w:pPr>
            <w:r w:rsidRPr="00886721">
              <w:rPr>
                <w:rFonts w:ascii="Calibri Light" w:hAnsi="Calibri Light"/>
                <w:sz w:val="22"/>
              </w:rPr>
              <w:t>23 405,55</w:t>
            </w:r>
          </w:p>
        </w:tc>
        <w:tc>
          <w:tcPr>
            <w:tcW w:w="1282" w:type="dxa"/>
            <w:shd w:val="clear" w:color="auto" w:fill="auto"/>
            <w:vAlign w:val="center"/>
          </w:tcPr>
          <w:p w14:paraId="49CD8097" w14:textId="77777777" w:rsidR="00CD69E1" w:rsidRPr="00886721" w:rsidRDefault="00CD69E1" w:rsidP="00DF4200">
            <w:pPr>
              <w:jc w:val="center"/>
              <w:rPr>
                <w:rFonts w:ascii="Calibri Light" w:hAnsi="Calibri Light"/>
                <w:sz w:val="22"/>
              </w:rPr>
            </w:pPr>
            <w:r w:rsidRPr="00886721">
              <w:rPr>
                <w:rFonts w:ascii="Calibri Light" w:hAnsi="Calibri Light"/>
                <w:sz w:val="22"/>
              </w:rPr>
              <w:t>9 240,30</w:t>
            </w:r>
          </w:p>
        </w:tc>
        <w:tc>
          <w:tcPr>
            <w:tcW w:w="1398" w:type="dxa"/>
            <w:shd w:val="clear" w:color="auto" w:fill="auto"/>
            <w:vAlign w:val="center"/>
          </w:tcPr>
          <w:p w14:paraId="6BCB022F" w14:textId="77777777" w:rsidR="00CD69E1" w:rsidRPr="00886721" w:rsidRDefault="00CD69E1" w:rsidP="00DF4200">
            <w:pPr>
              <w:jc w:val="center"/>
              <w:rPr>
                <w:rFonts w:ascii="Calibri Light" w:hAnsi="Calibri Light"/>
                <w:sz w:val="22"/>
              </w:rPr>
            </w:pPr>
            <w:r w:rsidRPr="00886721">
              <w:rPr>
                <w:rFonts w:ascii="Calibri Light" w:hAnsi="Calibri Light"/>
                <w:sz w:val="22"/>
              </w:rPr>
              <w:t>8 768,02</w:t>
            </w:r>
          </w:p>
        </w:tc>
        <w:tc>
          <w:tcPr>
            <w:tcW w:w="1276" w:type="dxa"/>
            <w:vAlign w:val="center"/>
          </w:tcPr>
          <w:p w14:paraId="629EAA34" w14:textId="77A2183B" w:rsidR="00CD69E1" w:rsidRPr="00886721" w:rsidRDefault="00CD69E1" w:rsidP="00DF4200">
            <w:pPr>
              <w:jc w:val="center"/>
              <w:rPr>
                <w:sz w:val="22"/>
              </w:rPr>
            </w:pPr>
            <w:r w:rsidRPr="00886721">
              <w:rPr>
                <w:sz w:val="22"/>
                <w:szCs w:val="18"/>
              </w:rPr>
              <w:t>9 390,70</w:t>
            </w:r>
          </w:p>
        </w:tc>
      </w:tr>
      <w:tr w:rsidR="001205AB" w:rsidRPr="00886721" w14:paraId="6B022CCA" w14:textId="7BF46620" w:rsidTr="009C08F0">
        <w:trPr>
          <w:trHeight w:val="718"/>
          <w:jc w:val="center"/>
        </w:trPr>
        <w:tc>
          <w:tcPr>
            <w:tcW w:w="602" w:type="dxa"/>
            <w:shd w:val="clear" w:color="auto" w:fill="F2F2F2" w:themeFill="background1" w:themeFillShade="F2"/>
            <w:vAlign w:val="center"/>
          </w:tcPr>
          <w:p w14:paraId="6B9829D8" w14:textId="77777777" w:rsidR="00CD69E1" w:rsidRPr="00886721" w:rsidRDefault="00CD69E1" w:rsidP="00DF4200">
            <w:pPr>
              <w:jc w:val="both"/>
              <w:rPr>
                <w:rFonts w:ascii="Calibri Light" w:hAnsi="Calibri Light"/>
                <w:b/>
                <w:sz w:val="22"/>
              </w:rPr>
            </w:pPr>
            <w:r w:rsidRPr="00886721">
              <w:rPr>
                <w:rFonts w:ascii="Calibri Light" w:hAnsi="Calibri Light"/>
                <w:b/>
                <w:sz w:val="22"/>
              </w:rPr>
              <w:t>1.6</w:t>
            </w:r>
          </w:p>
        </w:tc>
        <w:tc>
          <w:tcPr>
            <w:tcW w:w="2127" w:type="dxa"/>
            <w:shd w:val="clear" w:color="auto" w:fill="F2F2F2" w:themeFill="background1" w:themeFillShade="F2"/>
            <w:vAlign w:val="center"/>
          </w:tcPr>
          <w:p w14:paraId="478A4518" w14:textId="12E90B7B" w:rsidR="00CD69E1" w:rsidRPr="00886721" w:rsidRDefault="00CD69E1" w:rsidP="00885C2A">
            <w:pPr>
              <w:jc w:val="right"/>
              <w:rPr>
                <w:rFonts w:ascii="Calibri Light" w:hAnsi="Calibri Light"/>
                <w:b/>
                <w:bCs/>
                <w:sz w:val="22"/>
              </w:rPr>
            </w:pPr>
            <w:r w:rsidRPr="00886721">
              <w:rPr>
                <w:rFonts w:ascii="Calibri Light" w:hAnsi="Calibri Light"/>
                <w:b/>
                <w:bCs/>
                <w:sz w:val="22"/>
              </w:rPr>
              <w:t>Popiół</w:t>
            </w:r>
          </w:p>
        </w:tc>
        <w:tc>
          <w:tcPr>
            <w:tcW w:w="1282" w:type="dxa"/>
            <w:shd w:val="clear" w:color="auto" w:fill="auto"/>
            <w:vAlign w:val="center"/>
          </w:tcPr>
          <w:p w14:paraId="1DED4696" w14:textId="77777777" w:rsidR="00CD69E1" w:rsidRPr="00886721" w:rsidRDefault="00CD69E1" w:rsidP="00DF4200">
            <w:pPr>
              <w:jc w:val="center"/>
              <w:rPr>
                <w:rFonts w:ascii="Calibri Light" w:hAnsi="Calibri Light"/>
                <w:sz w:val="22"/>
              </w:rPr>
            </w:pPr>
            <w:r w:rsidRPr="00886721">
              <w:rPr>
                <w:rFonts w:ascii="Calibri Light" w:hAnsi="Calibri Light"/>
                <w:sz w:val="22"/>
              </w:rPr>
              <w:t>1 043,32</w:t>
            </w:r>
          </w:p>
        </w:tc>
        <w:tc>
          <w:tcPr>
            <w:tcW w:w="1282" w:type="dxa"/>
            <w:shd w:val="clear" w:color="auto" w:fill="auto"/>
            <w:vAlign w:val="center"/>
          </w:tcPr>
          <w:p w14:paraId="32B9B598" w14:textId="77777777" w:rsidR="00CD69E1" w:rsidRPr="00886721" w:rsidRDefault="00CD69E1" w:rsidP="00DF4200">
            <w:pPr>
              <w:jc w:val="center"/>
              <w:rPr>
                <w:rFonts w:ascii="Calibri Light" w:hAnsi="Calibri Light"/>
                <w:sz w:val="22"/>
              </w:rPr>
            </w:pPr>
            <w:r w:rsidRPr="00886721">
              <w:rPr>
                <w:rFonts w:ascii="Calibri Light" w:hAnsi="Calibri Light"/>
                <w:sz w:val="22"/>
              </w:rPr>
              <w:t>1 114,74</w:t>
            </w:r>
          </w:p>
        </w:tc>
        <w:tc>
          <w:tcPr>
            <w:tcW w:w="1282" w:type="dxa"/>
            <w:shd w:val="clear" w:color="auto" w:fill="auto"/>
            <w:vAlign w:val="center"/>
          </w:tcPr>
          <w:p w14:paraId="19785E8A" w14:textId="77777777" w:rsidR="00CD69E1" w:rsidRPr="00886721" w:rsidRDefault="00CD69E1" w:rsidP="00DF4200">
            <w:pPr>
              <w:jc w:val="center"/>
              <w:rPr>
                <w:rFonts w:ascii="Calibri Light" w:hAnsi="Calibri Light"/>
                <w:sz w:val="22"/>
              </w:rPr>
            </w:pPr>
            <w:r w:rsidRPr="00886721">
              <w:rPr>
                <w:rFonts w:ascii="Calibri Light" w:hAnsi="Calibri Light"/>
                <w:sz w:val="22"/>
              </w:rPr>
              <w:t>981,72</w:t>
            </w:r>
          </w:p>
        </w:tc>
        <w:tc>
          <w:tcPr>
            <w:tcW w:w="1398" w:type="dxa"/>
            <w:shd w:val="clear" w:color="auto" w:fill="auto"/>
            <w:vAlign w:val="center"/>
          </w:tcPr>
          <w:p w14:paraId="39CF9133" w14:textId="77777777" w:rsidR="00CD69E1" w:rsidRPr="00886721" w:rsidRDefault="00CD69E1" w:rsidP="00DF4200">
            <w:pPr>
              <w:jc w:val="center"/>
              <w:rPr>
                <w:rFonts w:ascii="Calibri Light" w:hAnsi="Calibri Light"/>
                <w:sz w:val="22"/>
              </w:rPr>
            </w:pPr>
            <w:r w:rsidRPr="00886721">
              <w:rPr>
                <w:rFonts w:ascii="Calibri Light" w:hAnsi="Calibri Light"/>
                <w:sz w:val="22"/>
              </w:rPr>
              <w:t>866,66</w:t>
            </w:r>
          </w:p>
        </w:tc>
        <w:tc>
          <w:tcPr>
            <w:tcW w:w="1276" w:type="dxa"/>
            <w:vAlign w:val="center"/>
          </w:tcPr>
          <w:p w14:paraId="69FEE6A3" w14:textId="20889A6E" w:rsidR="00CD69E1" w:rsidRPr="00886721" w:rsidRDefault="00CD69E1" w:rsidP="00DF4200">
            <w:pPr>
              <w:jc w:val="center"/>
              <w:rPr>
                <w:sz w:val="22"/>
              </w:rPr>
            </w:pPr>
            <w:r w:rsidRPr="00886721">
              <w:rPr>
                <w:sz w:val="22"/>
                <w:szCs w:val="18"/>
              </w:rPr>
              <w:t>881,88</w:t>
            </w:r>
          </w:p>
        </w:tc>
      </w:tr>
      <w:tr w:rsidR="001205AB" w:rsidRPr="00886721" w14:paraId="4EA728DB" w14:textId="72E2F5B8" w:rsidTr="009C08F0">
        <w:trPr>
          <w:jc w:val="center"/>
        </w:trPr>
        <w:tc>
          <w:tcPr>
            <w:tcW w:w="602" w:type="dxa"/>
            <w:shd w:val="clear" w:color="auto" w:fill="F2F2F2" w:themeFill="background1" w:themeFillShade="F2"/>
            <w:vAlign w:val="center"/>
          </w:tcPr>
          <w:p w14:paraId="4D7D245D" w14:textId="77777777" w:rsidR="00CD69E1" w:rsidRPr="00886721" w:rsidRDefault="00CD69E1" w:rsidP="00DF4200">
            <w:pPr>
              <w:jc w:val="both"/>
              <w:rPr>
                <w:rFonts w:ascii="Calibri Light" w:hAnsi="Calibri Light"/>
                <w:b/>
                <w:sz w:val="22"/>
              </w:rPr>
            </w:pPr>
            <w:r w:rsidRPr="00886721">
              <w:rPr>
                <w:rFonts w:ascii="Calibri Light" w:hAnsi="Calibri Light"/>
                <w:b/>
                <w:sz w:val="22"/>
              </w:rPr>
              <w:lastRenderedPageBreak/>
              <w:t>1.7</w:t>
            </w:r>
          </w:p>
        </w:tc>
        <w:tc>
          <w:tcPr>
            <w:tcW w:w="2127" w:type="dxa"/>
            <w:shd w:val="clear" w:color="auto" w:fill="F2F2F2" w:themeFill="background1" w:themeFillShade="F2"/>
            <w:vAlign w:val="center"/>
          </w:tcPr>
          <w:p w14:paraId="54E8DBAD" w14:textId="77777777" w:rsidR="00CD69E1" w:rsidRPr="00886721" w:rsidRDefault="00CD69E1" w:rsidP="00DF4200">
            <w:pPr>
              <w:jc w:val="right"/>
              <w:rPr>
                <w:rFonts w:ascii="Calibri Light" w:hAnsi="Calibri Light"/>
                <w:b/>
                <w:bCs/>
                <w:sz w:val="22"/>
              </w:rPr>
            </w:pPr>
            <w:r w:rsidRPr="00886721">
              <w:rPr>
                <w:rFonts w:ascii="Calibri Light" w:hAnsi="Calibri Light"/>
                <w:b/>
                <w:bCs/>
                <w:sz w:val="22"/>
              </w:rPr>
              <w:t>Odpady zielone</w:t>
            </w:r>
          </w:p>
        </w:tc>
        <w:tc>
          <w:tcPr>
            <w:tcW w:w="1282" w:type="dxa"/>
            <w:shd w:val="clear" w:color="auto" w:fill="auto"/>
            <w:vAlign w:val="center"/>
          </w:tcPr>
          <w:p w14:paraId="3382EE58" w14:textId="77777777" w:rsidR="00CD69E1" w:rsidRPr="00886721" w:rsidRDefault="00CD69E1" w:rsidP="00DF4200">
            <w:pPr>
              <w:jc w:val="center"/>
              <w:rPr>
                <w:rFonts w:ascii="Calibri Light" w:hAnsi="Calibri Light"/>
                <w:sz w:val="22"/>
              </w:rPr>
            </w:pPr>
            <w:r w:rsidRPr="00886721">
              <w:rPr>
                <w:rFonts w:ascii="Calibri Light" w:hAnsi="Calibri Light"/>
                <w:sz w:val="22"/>
              </w:rPr>
              <w:t>7 803,76</w:t>
            </w:r>
          </w:p>
        </w:tc>
        <w:tc>
          <w:tcPr>
            <w:tcW w:w="1282" w:type="dxa"/>
            <w:shd w:val="clear" w:color="auto" w:fill="auto"/>
            <w:vAlign w:val="center"/>
          </w:tcPr>
          <w:p w14:paraId="40FE6A74" w14:textId="77777777" w:rsidR="00CD69E1" w:rsidRPr="00886721" w:rsidRDefault="00CD69E1" w:rsidP="00DF4200">
            <w:pPr>
              <w:jc w:val="center"/>
              <w:rPr>
                <w:rFonts w:ascii="Calibri Light" w:hAnsi="Calibri Light"/>
                <w:sz w:val="22"/>
              </w:rPr>
            </w:pPr>
            <w:r w:rsidRPr="00886721">
              <w:rPr>
                <w:rFonts w:ascii="Calibri Light" w:hAnsi="Calibri Light"/>
                <w:sz w:val="22"/>
              </w:rPr>
              <w:t>7 725,50</w:t>
            </w:r>
          </w:p>
        </w:tc>
        <w:tc>
          <w:tcPr>
            <w:tcW w:w="1282" w:type="dxa"/>
            <w:shd w:val="clear" w:color="auto" w:fill="auto"/>
            <w:vAlign w:val="center"/>
          </w:tcPr>
          <w:p w14:paraId="7B46BEBA" w14:textId="77777777" w:rsidR="00CD69E1" w:rsidRPr="00886721" w:rsidRDefault="00CD69E1" w:rsidP="00DF4200">
            <w:pPr>
              <w:jc w:val="center"/>
              <w:rPr>
                <w:rFonts w:ascii="Calibri Light" w:hAnsi="Calibri Light"/>
                <w:sz w:val="22"/>
              </w:rPr>
            </w:pPr>
            <w:r w:rsidRPr="00886721">
              <w:rPr>
                <w:rFonts w:ascii="Calibri Light" w:hAnsi="Calibri Light"/>
                <w:sz w:val="22"/>
              </w:rPr>
              <w:t>9 411,16</w:t>
            </w:r>
          </w:p>
        </w:tc>
        <w:tc>
          <w:tcPr>
            <w:tcW w:w="1398" w:type="dxa"/>
            <w:shd w:val="clear" w:color="auto" w:fill="auto"/>
            <w:vAlign w:val="center"/>
          </w:tcPr>
          <w:p w14:paraId="640FD68F" w14:textId="77777777" w:rsidR="00CD69E1" w:rsidRPr="00886721" w:rsidRDefault="00CD69E1" w:rsidP="00DF4200">
            <w:pPr>
              <w:jc w:val="center"/>
              <w:rPr>
                <w:rFonts w:ascii="Calibri Light" w:hAnsi="Calibri Light"/>
                <w:sz w:val="22"/>
              </w:rPr>
            </w:pPr>
            <w:r w:rsidRPr="00886721">
              <w:rPr>
                <w:rFonts w:ascii="Calibri Light" w:hAnsi="Calibri Light"/>
                <w:sz w:val="22"/>
              </w:rPr>
              <w:t>10 910,06</w:t>
            </w:r>
          </w:p>
        </w:tc>
        <w:tc>
          <w:tcPr>
            <w:tcW w:w="1276" w:type="dxa"/>
            <w:vAlign w:val="center"/>
          </w:tcPr>
          <w:p w14:paraId="07F99360" w14:textId="33991F57" w:rsidR="00CD69E1" w:rsidRPr="00886721" w:rsidRDefault="00CD69E1" w:rsidP="00DF4200">
            <w:pPr>
              <w:jc w:val="center"/>
              <w:rPr>
                <w:sz w:val="22"/>
              </w:rPr>
            </w:pPr>
            <w:r w:rsidRPr="00886721">
              <w:rPr>
                <w:sz w:val="22"/>
                <w:szCs w:val="18"/>
              </w:rPr>
              <w:t>11 355,50</w:t>
            </w:r>
          </w:p>
        </w:tc>
      </w:tr>
      <w:tr w:rsidR="001205AB" w:rsidRPr="00886721" w14:paraId="1D6C34C2" w14:textId="0C978359" w:rsidTr="009C08F0">
        <w:trPr>
          <w:jc w:val="center"/>
        </w:trPr>
        <w:tc>
          <w:tcPr>
            <w:tcW w:w="602" w:type="dxa"/>
            <w:shd w:val="clear" w:color="auto" w:fill="F2F2F2" w:themeFill="background1" w:themeFillShade="F2"/>
            <w:vAlign w:val="center"/>
          </w:tcPr>
          <w:p w14:paraId="7DD72B87" w14:textId="77777777" w:rsidR="00CD69E1" w:rsidRPr="00886721" w:rsidRDefault="00CD69E1" w:rsidP="00DF4200">
            <w:pPr>
              <w:jc w:val="both"/>
              <w:rPr>
                <w:rFonts w:ascii="Calibri Light" w:hAnsi="Calibri Light"/>
                <w:b/>
                <w:sz w:val="22"/>
              </w:rPr>
            </w:pPr>
            <w:r w:rsidRPr="00886721">
              <w:rPr>
                <w:rFonts w:ascii="Calibri Light" w:hAnsi="Calibri Light"/>
                <w:b/>
                <w:sz w:val="22"/>
              </w:rPr>
              <w:t>1.8</w:t>
            </w:r>
          </w:p>
        </w:tc>
        <w:tc>
          <w:tcPr>
            <w:tcW w:w="2127" w:type="dxa"/>
            <w:shd w:val="clear" w:color="auto" w:fill="F2F2F2" w:themeFill="background1" w:themeFillShade="F2"/>
            <w:vAlign w:val="center"/>
          </w:tcPr>
          <w:p w14:paraId="42ADCF4E" w14:textId="77777777" w:rsidR="00CD69E1" w:rsidRPr="00886721" w:rsidRDefault="00CD69E1" w:rsidP="00DF4200">
            <w:pPr>
              <w:jc w:val="right"/>
              <w:rPr>
                <w:rFonts w:ascii="Calibri Light" w:hAnsi="Calibri Light"/>
                <w:b/>
                <w:bCs/>
                <w:sz w:val="22"/>
              </w:rPr>
            </w:pPr>
            <w:r w:rsidRPr="00886721">
              <w:rPr>
                <w:rFonts w:ascii="Calibri Light" w:hAnsi="Calibri Light"/>
                <w:b/>
                <w:bCs/>
                <w:sz w:val="22"/>
              </w:rPr>
              <w:t>Odpady wielkogabarytowe</w:t>
            </w:r>
          </w:p>
        </w:tc>
        <w:tc>
          <w:tcPr>
            <w:tcW w:w="1282" w:type="dxa"/>
            <w:shd w:val="clear" w:color="auto" w:fill="auto"/>
            <w:vAlign w:val="center"/>
          </w:tcPr>
          <w:p w14:paraId="3650E72C" w14:textId="77777777" w:rsidR="00CD69E1" w:rsidRPr="00886721" w:rsidRDefault="00CD69E1" w:rsidP="00DF4200">
            <w:pPr>
              <w:jc w:val="center"/>
              <w:rPr>
                <w:rFonts w:ascii="Calibri Light" w:hAnsi="Calibri Light"/>
                <w:sz w:val="22"/>
              </w:rPr>
            </w:pPr>
            <w:r w:rsidRPr="00886721">
              <w:rPr>
                <w:rFonts w:ascii="Calibri Light" w:hAnsi="Calibri Light"/>
                <w:sz w:val="22"/>
              </w:rPr>
              <w:t>5 019,32</w:t>
            </w:r>
          </w:p>
        </w:tc>
        <w:tc>
          <w:tcPr>
            <w:tcW w:w="1282" w:type="dxa"/>
            <w:shd w:val="clear" w:color="auto" w:fill="auto"/>
            <w:vAlign w:val="center"/>
          </w:tcPr>
          <w:p w14:paraId="58C1631E" w14:textId="77777777" w:rsidR="00CD69E1" w:rsidRPr="00886721" w:rsidRDefault="00CD69E1" w:rsidP="00DF4200">
            <w:pPr>
              <w:jc w:val="center"/>
              <w:rPr>
                <w:rFonts w:ascii="Calibri Light" w:hAnsi="Calibri Light"/>
                <w:sz w:val="22"/>
              </w:rPr>
            </w:pPr>
            <w:r w:rsidRPr="00886721">
              <w:rPr>
                <w:rFonts w:ascii="Calibri Light" w:hAnsi="Calibri Light"/>
                <w:sz w:val="22"/>
              </w:rPr>
              <w:t>5 221,14</w:t>
            </w:r>
          </w:p>
        </w:tc>
        <w:tc>
          <w:tcPr>
            <w:tcW w:w="1282" w:type="dxa"/>
            <w:shd w:val="clear" w:color="auto" w:fill="auto"/>
            <w:vAlign w:val="center"/>
          </w:tcPr>
          <w:p w14:paraId="0E045177" w14:textId="77777777" w:rsidR="00CD69E1" w:rsidRPr="00886721" w:rsidRDefault="00CD69E1" w:rsidP="00DF4200">
            <w:pPr>
              <w:jc w:val="center"/>
              <w:rPr>
                <w:rFonts w:ascii="Calibri Light" w:hAnsi="Calibri Light"/>
                <w:sz w:val="22"/>
              </w:rPr>
            </w:pPr>
            <w:r w:rsidRPr="00886721">
              <w:rPr>
                <w:rFonts w:ascii="Calibri Light" w:hAnsi="Calibri Light"/>
                <w:sz w:val="22"/>
              </w:rPr>
              <w:t>5 781,12</w:t>
            </w:r>
          </w:p>
        </w:tc>
        <w:tc>
          <w:tcPr>
            <w:tcW w:w="1398" w:type="dxa"/>
            <w:shd w:val="clear" w:color="auto" w:fill="auto"/>
            <w:vAlign w:val="center"/>
          </w:tcPr>
          <w:p w14:paraId="56B5F45B" w14:textId="77777777" w:rsidR="00CD69E1" w:rsidRPr="00886721" w:rsidRDefault="00CD69E1" w:rsidP="00DF4200">
            <w:pPr>
              <w:jc w:val="center"/>
              <w:rPr>
                <w:rFonts w:ascii="Calibri Light" w:hAnsi="Calibri Light"/>
                <w:sz w:val="22"/>
              </w:rPr>
            </w:pPr>
            <w:r w:rsidRPr="00886721">
              <w:rPr>
                <w:rFonts w:ascii="Calibri Light" w:hAnsi="Calibri Light"/>
                <w:sz w:val="22"/>
              </w:rPr>
              <w:t>6 312,82</w:t>
            </w:r>
          </w:p>
        </w:tc>
        <w:tc>
          <w:tcPr>
            <w:tcW w:w="1276" w:type="dxa"/>
            <w:vAlign w:val="center"/>
          </w:tcPr>
          <w:p w14:paraId="2B96AD06" w14:textId="14541AFC" w:rsidR="00CD69E1" w:rsidRPr="00886721" w:rsidRDefault="00CD69E1" w:rsidP="00DF4200">
            <w:pPr>
              <w:jc w:val="center"/>
              <w:rPr>
                <w:sz w:val="22"/>
              </w:rPr>
            </w:pPr>
            <w:r w:rsidRPr="00886721">
              <w:rPr>
                <w:sz w:val="22"/>
                <w:szCs w:val="18"/>
              </w:rPr>
              <w:t>5 886,80</w:t>
            </w:r>
          </w:p>
        </w:tc>
      </w:tr>
      <w:tr w:rsidR="001205AB" w:rsidRPr="00886721" w14:paraId="338E3CDE" w14:textId="4E7881CA" w:rsidTr="009C08F0">
        <w:trPr>
          <w:jc w:val="center"/>
        </w:trPr>
        <w:tc>
          <w:tcPr>
            <w:tcW w:w="602" w:type="dxa"/>
            <w:shd w:val="clear" w:color="auto" w:fill="F2F2F2" w:themeFill="background1" w:themeFillShade="F2"/>
            <w:vAlign w:val="center"/>
          </w:tcPr>
          <w:p w14:paraId="5B30A6F4" w14:textId="77777777" w:rsidR="00CD69E1" w:rsidRPr="00886721" w:rsidRDefault="00CD69E1" w:rsidP="00DF4200">
            <w:pPr>
              <w:jc w:val="both"/>
              <w:rPr>
                <w:rFonts w:ascii="Calibri Light" w:hAnsi="Calibri Light"/>
                <w:b/>
                <w:sz w:val="22"/>
              </w:rPr>
            </w:pPr>
            <w:r w:rsidRPr="00886721">
              <w:rPr>
                <w:rFonts w:ascii="Calibri Light" w:hAnsi="Calibri Light"/>
                <w:b/>
                <w:sz w:val="22"/>
              </w:rPr>
              <w:t>2.</w:t>
            </w:r>
          </w:p>
        </w:tc>
        <w:tc>
          <w:tcPr>
            <w:tcW w:w="2127" w:type="dxa"/>
            <w:shd w:val="clear" w:color="auto" w:fill="F2F2F2" w:themeFill="background1" w:themeFillShade="F2"/>
            <w:vAlign w:val="center"/>
          </w:tcPr>
          <w:p w14:paraId="7481CC7C" w14:textId="2160D6F5" w:rsidR="00CD69E1" w:rsidRPr="00886721" w:rsidRDefault="00CD69E1" w:rsidP="00FF2C31">
            <w:pPr>
              <w:rPr>
                <w:rFonts w:ascii="Calibri Light" w:hAnsi="Calibri Light"/>
                <w:b/>
                <w:bCs/>
                <w:sz w:val="22"/>
              </w:rPr>
            </w:pPr>
            <w:r w:rsidRPr="00886721">
              <w:rPr>
                <w:rFonts w:ascii="Calibri Light" w:hAnsi="Calibri Light"/>
                <w:b/>
                <w:bCs/>
                <w:sz w:val="22"/>
              </w:rPr>
              <w:t>Odpady odebrane</w:t>
            </w:r>
            <w:r w:rsidRPr="00886721">
              <w:rPr>
                <w:rFonts w:ascii="Calibri Light" w:hAnsi="Calibri Light"/>
                <w:b/>
                <w:bCs/>
                <w:sz w:val="22"/>
              </w:rPr>
              <w:br/>
              <w:t>w „gniazdach”,</w:t>
            </w:r>
            <w:r w:rsidR="00FF2C31" w:rsidRPr="00886721">
              <w:rPr>
                <w:rFonts w:ascii="Calibri Light" w:hAnsi="Calibri Light"/>
                <w:b/>
                <w:bCs/>
                <w:sz w:val="22"/>
              </w:rPr>
              <w:br/>
            </w:r>
            <w:r w:rsidRPr="00886721">
              <w:rPr>
                <w:rFonts w:ascii="Calibri Light" w:hAnsi="Calibri Light"/>
                <w:b/>
                <w:bCs/>
                <w:sz w:val="22"/>
              </w:rPr>
              <w:t>w tym:</w:t>
            </w:r>
          </w:p>
        </w:tc>
        <w:tc>
          <w:tcPr>
            <w:tcW w:w="1282" w:type="dxa"/>
            <w:shd w:val="clear" w:color="auto" w:fill="auto"/>
            <w:vAlign w:val="center"/>
          </w:tcPr>
          <w:p w14:paraId="2316A555" w14:textId="77777777" w:rsidR="00CD69E1" w:rsidRPr="00886721" w:rsidRDefault="00CD69E1" w:rsidP="00DF4200">
            <w:pPr>
              <w:jc w:val="center"/>
              <w:rPr>
                <w:rFonts w:ascii="Calibri Light" w:hAnsi="Calibri Light"/>
                <w:b/>
                <w:sz w:val="22"/>
              </w:rPr>
            </w:pPr>
            <w:r w:rsidRPr="00886721">
              <w:rPr>
                <w:rFonts w:ascii="Calibri Light" w:hAnsi="Calibri Light"/>
                <w:b/>
                <w:sz w:val="22"/>
              </w:rPr>
              <w:t>2 445,78</w:t>
            </w:r>
          </w:p>
        </w:tc>
        <w:tc>
          <w:tcPr>
            <w:tcW w:w="1282" w:type="dxa"/>
            <w:shd w:val="clear" w:color="auto" w:fill="auto"/>
            <w:vAlign w:val="center"/>
          </w:tcPr>
          <w:p w14:paraId="36D17403" w14:textId="77777777" w:rsidR="00CD69E1" w:rsidRPr="00886721" w:rsidRDefault="00CD69E1" w:rsidP="00DF4200">
            <w:pPr>
              <w:jc w:val="center"/>
              <w:rPr>
                <w:rFonts w:ascii="Calibri Light" w:hAnsi="Calibri Light"/>
                <w:b/>
                <w:sz w:val="22"/>
              </w:rPr>
            </w:pPr>
            <w:r w:rsidRPr="00886721">
              <w:rPr>
                <w:rFonts w:ascii="Calibri Light" w:hAnsi="Calibri Light"/>
                <w:b/>
                <w:sz w:val="22"/>
              </w:rPr>
              <w:t>1 989,30</w:t>
            </w:r>
          </w:p>
        </w:tc>
        <w:tc>
          <w:tcPr>
            <w:tcW w:w="1282" w:type="dxa"/>
            <w:shd w:val="clear" w:color="auto" w:fill="auto"/>
            <w:vAlign w:val="center"/>
          </w:tcPr>
          <w:p w14:paraId="1C5C7188" w14:textId="77777777" w:rsidR="00CD69E1" w:rsidRPr="00886721" w:rsidRDefault="00CD69E1" w:rsidP="00DF4200">
            <w:pPr>
              <w:jc w:val="center"/>
              <w:rPr>
                <w:rFonts w:ascii="Calibri Light" w:hAnsi="Calibri Light"/>
                <w:b/>
                <w:sz w:val="22"/>
              </w:rPr>
            </w:pPr>
            <w:r w:rsidRPr="00886721">
              <w:rPr>
                <w:rFonts w:ascii="Calibri Light" w:hAnsi="Calibri Light"/>
                <w:b/>
                <w:sz w:val="22"/>
              </w:rPr>
              <w:t>0,00</w:t>
            </w:r>
          </w:p>
        </w:tc>
        <w:tc>
          <w:tcPr>
            <w:tcW w:w="1398" w:type="dxa"/>
            <w:shd w:val="clear" w:color="auto" w:fill="auto"/>
            <w:vAlign w:val="center"/>
          </w:tcPr>
          <w:p w14:paraId="217C2B1A" w14:textId="77777777" w:rsidR="00CD69E1" w:rsidRPr="00886721" w:rsidRDefault="00CD69E1" w:rsidP="00DF4200">
            <w:pPr>
              <w:jc w:val="center"/>
              <w:rPr>
                <w:rFonts w:ascii="Calibri Light" w:hAnsi="Calibri Light"/>
                <w:b/>
                <w:sz w:val="22"/>
              </w:rPr>
            </w:pPr>
            <w:r w:rsidRPr="00886721">
              <w:rPr>
                <w:rFonts w:ascii="Calibri Light" w:hAnsi="Calibri Light"/>
                <w:b/>
                <w:sz w:val="22"/>
              </w:rPr>
              <w:t>0,00</w:t>
            </w:r>
          </w:p>
        </w:tc>
        <w:tc>
          <w:tcPr>
            <w:tcW w:w="1276" w:type="dxa"/>
            <w:vAlign w:val="center"/>
          </w:tcPr>
          <w:p w14:paraId="00180E95" w14:textId="799BE8DF" w:rsidR="00CD69E1" w:rsidRPr="00886721" w:rsidRDefault="00CD69E1" w:rsidP="00DF4200">
            <w:pPr>
              <w:jc w:val="center"/>
              <w:rPr>
                <w:b/>
                <w:sz w:val="22"/>
              </w:rPr>
            </w:pPr>
            <w:r w:rsidRPr="00886721">
              <w:rPr>
                <w:b/>
                <w:sz w:val="22"/>
                <w:szCs w:val="18"/>
              </w:rPr>
              <w:t>0,00</w:t>
            </w:r>
          </w:p>
        </w:tc>
      </w:tr>
      <w:tr w:rsidR="001205AB" w:rsidRPr="00886721" w14:paraId="75A931D0" w14:textId="35F428B2" w:rsidTr="009C08F0">
        <w:trPr>
          <w:jc w:val="center"/>
        </w:trPr>
        <w:tc>
          <w:tcPr>
            <w:tcW w:w="602" w:type="dxa"/>
            <w:shd w:val="clear" w:color="auto" w:fill="F2F2F2" w:themeFill="background1" w:themeFillShade="F2"/>
            <w:vAlign w:val="center"/>
          </w:tcPr>
          <w:p w14:paraId="72C1E1DE" w14:textId="77777777" w:rsidR="00CD69E1" w:rsidRPr="00886721" w:rsidRDefault="00CD69E1" w:rsidP="00DF4200">
            <w:pPr>
              <w:jc w:val="both"/>
              <w:rPr>
                <w:rFonts w:ascii="Calibri Light" w:hAnsi="Calibri Light"/>
                <w:b/>
                <w:sz w:val="22"/>
              </w:rPr>
            </w:pPr>
            <w:r w:rsidRPr="00886721">
              <w:rPr>
                <w:rFonts w:ascii="Calibri Light" w:hAnsi="Calibri Light"/>
                <w:b/>
                <w:sz w:val="22"/>
              </w:rPr>
              <w:t>2.1</w:t>
            </w:r>
          </w:p>
        </w:tc>
        <w:tc>
          <w:tcPr>
            <w:tcW w:w="2127" w:type="dxa"/>
            <w:shd w:val="clear" w:color="auto" w:fill="F2F2F2" w:themeFill="background1" w:themeFillShade="F2"/>
            <w:vAlign w:val="center"/>
          </w:tcPr>
          <w:p w14:paraId="1302FDF5" w14:textId="1B23439B" w:rsidR="00CD69E1" w:rsidRPr="00886721" w:rsidRDefault="00CD69E1" w:rsidP="00FF2C31">
            <w:pPr>
              <w:jc w:val="right"/>
              <w:rPr>
                <w:rFonts w:ascii="Calibri Light" w:hAnsi="Calibri Light"/>
                <w:b/>
                <w:bCs/>
                <w:sz w:val="22"/>
              </w:rPr>
            </w:pPr>
            <w:r w:rsidRPr="00886721">
              <w:rPr>
                <w:rFonts w:ascii="Calibri Light" w:hAnsi="Calibri Light"/>
                <w:b/>
                <w:bCs/>
                <w:sz w:val="22"/>
              </w:rPr>
              <w:t>Opakowania</w:t>
            </w:r>
            <w:r w:rsidR="00FF2C31" w:rsidRPr="00886721">
              <w:rPr>
                <w:rFonts w:ascii="Calibri Light" w:hAnsi="Calibri Light"/>
                <w:b/>
                <w:bCs/>
                <w:sz w:val="22"/>
              </w:rPr>
              <w:br/>
            </w:r>
            <w:r w:rsidRPr="00886721">
              <w:rPr>
                <w:rFonts w:ascii="Calibri Light" w:hAnsi="Calibri Light"/>
                <w:b/>
                <w:bCs/>
                <w:sz w:val="22"/>
              </w:rPr>
              <w:t>z papieru i tektury</w:t>
            </w:r>
          </w:p>
        </w:tc>
        <w:tc>
          <w:tcPr>
            <w:tcW w:w="1282" w:type="dxa"/>
            <w:shd w:val="clear" w:color="auto" w:fill="auto"/>
            <w:vAlign w:val="center"/>
          </w:tcPr>
          <w:p w14:paraId="38EA5098" w14:textId="77777777" w:rsidR="00CD69E1" w:rsidRPr="00886721" w:rsidRDefault="00CD69E1" w:rsidP="00DF4200">
            <w:pPr>
              <w:jc w:val="center"/>
              <w:rPr>
                <w:rFonts w:ascii="Calibri Light" w:hAnsi="Calibri Light"/>
                <w:sz w:val="22"/>
              </w:rPr>
            </w:pPr>
            <w:r w:rsidRPr="00886721">
              <w:rPr>
                <w:rFonts w:ascii="Calibri Light" w:hAnsi="Calibri Light"/>
                <w:sz w:val="22"/>
              </w:rPr>
              <w:t>1 249,46</w:t>
            </w:r>
          </w:p>
        </w:tc>
        <w:tc>
          <w:tcPr>
            <w:tcW w:w="1282" w:type="dxa"/>
            <w:shd w:val="clear" w:color="auto" w:fill="auto"/>
            <w:vAlign w:val="center"/>
          </w:tcPr>
          <w:p w14:paraId="1022B45C" w14:textId="77777777" w:rsidR="00CD69E1" w:rsidRPr="00886721" w:rsidRDefault="00CD69E1" w:rsidP="00DF4200">
            <w:pPr>
              <w:jc w:val="center"/>
              <w:rPr>
                <w:rFonts w:ascii="Calibri Light" w:hAnsi="Calibri Light"/>
                <w:sz w:val="22"/>
              </w:rPr>
            </w:pPr>
            <w:r w:rsidRPr="00886721">
              <w:rPr>
                <w:rFonts w:ascii="Calibri Light" w:hAnsi="Calibri Light"/>
                <w:sz w:val="22"/>
              </w:rPr>
              <w:t>1 040,08</w:t>
            </w:r>
          </w:p>
        </w:tc>
        <w:tc>
          <w:tcPr>
            <w:tcW w:w="1282" w:type="dxa"/>
            <w:shd w:val="clear" w:color="auto" w:fill="auto"/>
            <w:vAlign w:val="center"/>
          </w:tcPr>
          <w:p w14:paraId="1E6DD86F" w14:textId="77777777" w:rsidR="00CD69E1" w:rsidRPr="00886721" w:rsidRDefault="00CD69E1" w:rsidP="00DF4200">
            <w:pPr>
              <w:jc w:val="center"/>
              <w:rPr>
                <w:rFonts w:ascii="Calibri Light" w:hAnsi="Calibri Light"/>
                <w:sz w:val="22"/>
              </w:rPr>
            </w:pPr>
            <w:r w:rsidRPr="00886721">
              <w:rPr>
                <w:rFonts w:ascii="Calibri Light" w:hAnsi="Calibri Light"/>
                <w:sz w:val="22"/>
              </w:rPr>
              <w:t>0,00</w:t>
            </w:r>
          </w:p>
        </w:tc>
        <w:tc>
          <w:tcPr>
            <w:tcW w:w="1398" w:type="dxa"/>
            <w:shd w:val="clear" w:color="auto" w:fill="auto"/>
            <w:vAlign w:val="center"/>
          </w:tcPr>
          <w:p w14:paraId="7714D7D6" w14:textId="77777777" w:rsidR="00CD69E1" w:rsidRPr="00886721" w:rsidRDefault="00CD69E1" w:rsidP="00DF4200">
            <w:pPr>
              <w:jc w:val="center"/>
              <w:rPr>
                <w:rFonts w:ascii="Calibri Light" w:hAnsi="Calibri Light"/>
                <w:sz w:val="22"/>
              </w:rPr>
            </w:pPr>
            <w:r w:rsidRPr="00886721">
              <w:rPr>
                <w:rFonts w:ascii="Calibri Light" w:hAnsi="Calibri Light"/>
                <w:sz w:val="22"/>
              </w:rPr>
              <w:t>0,00</w:t>
            </w:r>
          </w:p>
        </w:tc>
        <w:tc>
          <w:tcPr>
            <w:tcW w:w="1276" w:type="dxa"/>
            <w:vAlign w:val="center"/>
          </w:tcPr>
          <w:p w14:paraId="72CA01D7" w14:textId="6D419D1C" w:rsidR="00CD69E1" w:rsidRPr="00886721" w:rsidRDefault="00CD69E1" w:rsidP="00DF4200">
            <w:pPr>
              <w:jc w:val="center"/>
              <w:rPr>
                <w:sz w:val="22"/>
              </w:rPr>
            </w:pPr>
            <w:r w:rsidRPr="00886721">
              <w:rPr>
                <w:sz w:val="22"/>
                <w:szCs w:val="18"/>
              </w:rPr>
              <w:t>0,00</w:t>
            </w:r>
          </w:p>
        </w:tc>
      </w:tr>
      <w:tr w:rsidR="001205AB" w:rsidRPr="00886721" w14:paraId="0C8F948B" w14:textId="4AB58007" w:rsidTr="009C08F0">
        <w:trPr>
          <w:jc w:val="center"/>
        </w:trPr>
        <w:tc>
          <w:tcPr>
            <w:tcW w:w="602" w:type="dxa"/>
            <w:shd w:val="clear" w:color="auto" w:fill="F2F2F2" w:themeFill="background1" w:themeFillShade="F2"/>
            <w:vAlign w:val="center"/>
          </w:tcPr>
          <w:p w14:paraId="76E8E92D" w14:textId="77777777" w:rsidR="00CD69E1" w:rsidRPr="00886721" w:rsidRDefault="00CD69E1" w:rsidP="00DF4200">
            <w:pPr>
              <w:jc w:val="both"/>
              <w:rPr>
                <w:rFonts w:ascii="Calibri Light" w:hAnsi="Calibri Light"/>
                <w:b/>
                <w:sz w:val="22"/>
              </w:rPr>
            </w:pPr>
            <w:r w:rsidRPr="00886721">
              <w:rPr>
                <w:rFonts w:ascii="Calibri Light" w:hAnsi="Calibri Light"/>
                <w:b/>
                <w:sz w:val="22"/>
              </w:rPr>
              <w:t>2.2</w:t>
            </w:r>
          </w:p>
        </w:tc>
        <w:tc>
          <w:tcPr>
            <w:tcW w:w="2127" w:type="dxa"/>
            <w:shd w:val="clear" w:color="auto" w:fill="F2F2F2" w:themeFill="background1" w:themeFillShade="F2"/>
            <w:vAlign w:val="center"/>
          </w:tcPr>
          <w:p w14:paraId="604663D9" w14:textId="77777777" w:rsidR="00CD69E1" w:rsidRPr="00886721" w:rsidRDefault="00CD69E1" w:rsidP="00DF4200">
            <w:pPr>
              <w:jc w:val="right"/>
              <w:rPr>
                <w:rFonts w:ascii="Calibri Light" w:hAnsi="Calibri Light"/>
                <w:b/>
                <w:bCs/>
                <w:sz w:val="22"/>
              </w:rPr>
            </w:pPr>
            <w:r w:rsidRPr="00886721">
              <w:rPr>
                <w:rFonts w:ascii="Calibri Light" w:hAnsi="Calibri Light"/>
                <w:b/>
                <w:bCs/>
                <w:sz w:val="22"/>
              </w:rPr>
              <w:t>Opakowania z tworzyw sztucznych</w:t>
            </w:r>
          </w:p>
        </w:tc>
        <w:tc>
          <w:tcPr>
            <w:tcW w:w="1282" w:type="dxa"/>
            <w:shd w:val="clear" w:color="auto" w:fill="auto"/>
            <w:vAlign w:val="center"/>
          </w:tcPr>
          <w:p w14:paraId="24E75704" w14:textId="77777777" w:rsidR="00CD69E1" w:rsidRPr="00886721" w:rsidRDefault="00CD69E1" w:rsidP="00DF4200">
            <w:pPr>
              <w:jc w:val="center"/>
              <w:rPr>
                <w:rFonts w:ascii="Calibri Light" w:hAnsi="Calibri Light"/>
                <w:sz w:val="22"/>
              </w:rPr>
            </w:pPr>
            <w:r w:rsidRPr="00886721">
              <w:rPr>
                <w:rFonts w:ascii="Calibri Light" w:hAnsi="Calibri Light"/>
                <w:sz w:val="22"/>
              </w:rPr>
              <w:t>1 182,86</w:t>
            </w:r>
          </w:p>
        </w:tc>
        <w:tc>
          <w:tcPr>
            <w:tcW w:w="1282" w:type="dxa"/>
            <w:shd w:val="clear" w:color="auto" w:fill="auto"/>
            <w:vAlign w:val="center"/>
          </w:tcPr>
          <w:p w14:paraId="5A02000E" w14:textId="77777777" w:rsidR="00CD69E1" w:rsidRPr="00886721" w:rsidRDefault="00CD69E1" w:rsidP="00DF4200">
            <w:pPr>
              <w:jc w:val="center"/>
              <w:rPr>
                <w:rFonts w:ascii="Calibri Light" w:hAnsi="Calibri Light"/>
                <w:sz w:val="22"/>
              </w:rPr>
            </w:pPr>
            <w:r w:rsidRPr="00886721">
              <w:rPr>
                <w:rFonts w:ascii="Calibri Light" w:hAnsi="Calibri Light"/>
                <w:sz w:val="22"/>
              </w:rPr>
              <w:t>949,22</w:t>
            </w:r>
          </w:p>
        </w:tc>
        <w:tc>
          <w:tcPr>
            <w:tcW w:w="1282" w:type="dxa"/>
            <w:shd w:val="clear" w:color="auto" w:fill="auto"/>
            <w:vAlign w:val="center"/>
          </w:tcPr>
          <w:p w14:paraId="19C8FD7E" w14:textId="77777777" w:rsidR="00CD69E1" w:rsidRPr="00886721" w:rsidRDefault="00CD69E1" w:rsidP="00DF4200">
            <w:pPr>
              <w:jc w:val="center"/>
              <w:rPr>
                <w:rFonts w:ascii="Calibri Light" w:hAnsi="Calibri Light"/>
                <w:sz w:val="22"/>
              </w:rPr>
            </w:pPr>
            <w:r w:rsidRPr="00886721">
              <w:rPr>
                <w:rFonts w:ascii="Calibri Light" w:hAnsi="Calibri Light"/>
                <w:sz w:val="22"/>
              </w:rPr>
              <w:t>0,00</w:t>
            </w:r>
          </w:p>
        </w:tc>
        <w:tc>
          <w:tcPr>
            <w:tcW w:w="1398" w:type="dxa"/>
            <w:shd w:val="clear" w:color="auto" w:fill="auto"/>
            <w:vAlign w:val="center"/>
          </w:tcPr>
          <w:p w14:paraId="4EB18D89" w14:textId="77777777" w:rsidR="00CD69E1" w:rsidRPr="00886721" w:rsidRDefault="00CD69E1" w:rsidP="00DF4200">
            <w:pPr>
              <w:jc w:val="center"/>
              <w:rPr>
                <w:rFonts w:ascii="Calibri Light" w:hAnsi="Calibri Light"/>
                <w:sz w:val="22"/>
              </w:rPr>
            </w:pPr>
            <w:r w:rsidRPr="00886721">
              <w:rPr>
                <w:rFonts w:ascii="Calibri Light" w:hAnsi="Calibri Light"/>
                <w:sz w:val="22"/>
              </w:rPr>
              <w:t>0,00</w:t>
            </w:r>
          </w:p>
        </w:tc>
        <w:tc>
          <w:tcPr>
            <w:tcW w:w="1276" w:type="dxa"/>
            <w:vAlign w:val="center"/>
          </w:tcPr>
          <w:p w14:paraId="2FFD6E2D" w14:textId="09351CCF" w:rsidR="00CD69E1" w:rsidRPr="00886721" w:rsidRDefault="00CD69E1" w:rsidP="00DF4200">
            <w:pPr>
              <w:jc w:val="center"/>
              <w:rPr>
                <w:sz w:val="22"/>
              </w:rPr>
            </w:pPr>
            <w:r w:rsidRPr="00886721">
              <w:rPr>
                <w:sz w:val="22"/>
                <w:szCs w:val="18"/>
              </w:rPr>
              <w:t>0,00</w:t>
            </w:r>
          </w:p>
        </w:tc>
      </w:tr>
      <w:tr w:rsidR="001205AB" w:rsidRPr="00886721" w14:paraId="743E8B50" w14:textId="287881D3" w:rsidTr="009C08F0">
        <w:trPr>
          <w:trHeight w:val="508"/>
          <w:jc w:val="center"/>
        </w:trPr>
        <w:tc>
          <w:tcPr>
            <w:tcW w:w="602" w:type="dxa"/>
            <w:shd w:val="clear" w:color="auto" w:fill="F2F2F2" w:themeFill="background1" w:themeFillShade="F2"/>
            <w:vAlign w:val="center"/>
          </w:tcPr>
          <w:p w14:paraId="7B424ED1" w14:textId="77777777" w:rsidR="00CD69E1" w:rsidRPr="00886721" w:rsidRDefault="00CD69E1" w:rsidP="00DF4200">
            <w:pPr>
              <w:jc w:val="both"/>
              <w:rPr>
                <w:rFonts w:ascii="Calibri Light" w:hAnsi="Calibri Light"/>
                <w:b/>
                <w:sz w:val="22"/>
              </w:rPr>
            </w:pPr>
            <w:r w:rsidRPr="00886721">
              <w:rPr>
                <w:rFonts w:ascii="Calibri Light" w:hAnsi="Calibri Light"/>
                <w:b/>
                <w:sz w:val="22"/>
              </w:rPr>
              <w:t>2.3</w:t>
            </w:r>
          </w:p>
        </w:tc>
        <w:tc>
          <w:tcPr>
            <w:tcW w:w="2127" w:type="dxa"/>
            <w:shd w:val="clear" w:color="auto" w:fill="F2F2F2" w:themeFill="background1" w:themeFillShade="F2"/>
            <w:vAlign w:val="center"/>
          </w:tcPr>
          <w:p w14:paraId="39D69C37" w14:textId="77777777" w:rsidR="00CD69E1" w:rsidRPr="00886721" w:rsidRDefault="00CD69E1" w:rsidP="00DF4200">
            <w:pPr>
              <w:jc w:val="right"/>
              <w:rPr>
                <w:rFonts w:ascii="Calibri Light" w:hAnsi="Calibri Light"/>
                <w:b/>
                <w:bCs/>
                <w:sz w:val="22"/>
              </w:rPr>
            </w:pPr>
            <w:r w:rsidRPr="00886721">
              <w:rPr>
                <w:rFonts w:ascii="Calibri Light" w:hAnsi="Calibri Light"/>
                <w:b/>
                <w:bCs/>
                <w:sz w:val="22"/>
              </w:rPr>
              <w:t>Zmieszane odpady opakowaniowe</w:t>
            </w:r>
          </w:p>
        </w:tc>
        <w:tc>
          <w:tcPr>
            <w:tcW w:w="1282" w:type="dxa"/>
            <w:shd w:val="clear" w:color="auto" w:fill="auto"/>
            <w:vAlign w:val="center"/>
          </w:tcPr>
          <w:p w14:paraId="5162272B" w14:textId="77777777" w:rsidR="00CD69E1" w:rsidRPr="00886721" w:rsidRDefault="00CD69E1" w:rsidP="00DF4200">
            <w:pPr>
              <w:jc w:val="center"/>
              <w:rPr>
                <w:rFonts w:ascii="Calibri Light" w:hAnsi="Calibri Light"/>
                <w:sz w:val="22"/>
              </w:rPr>
            </w:pPr>
            <w:r w:rsidRPr="00886721">
              <w:rPr>
                <w:rFonts w:ascii="Calibri Light" w:hAnsi="Calibri Light"/>
                <w:sz w:val="22"/>
              </w:rPr>
              <w:t>13,46</w:t>
            </w:r>
          </w:p>
        </w:tc>
        <w:tc>
          <w:tcPr>
            <w:tcW w:w="1282" w:type="dxa"/>
            <w:shd w:val="clear" w:color="auto" w:fill="auto"/>
            <w:vAlign w:val="center"/>
          </w:tcPr>
          <w:p w14:paraId="3D857C28" w14:textId="77777777" w:rsidR="00CD69E1" w:rsidRPr="00886721" w:rsidRDefault="00CD69E1" w:rsidP="00DF4200">
            <w:pPr>
              <w:jc w:val="center"/>
              <w:rPr>
                <w:rFonts w:ascii="Calibri Light" w:hAnsi="Calibri Light"/>
                <w:sz w:val="22"/>
              </w:rPr>
            </w:pPr>
            <w:r w:rsidRPr="00886721">
              <w:rPr>
                <w:rFonts w:ascii="Calibri Light" w:hAnsi="Calibri Light"/>
                <w:sz w:val="22"/>
              </w:rPr>
              <w:t>0,00</w:t>
            </w:r>
          </w:p>
        </w:tc>
        <w:tc>
          <w:tcPr>
            <w:tcW w:w="1282" w:type="dxa"/>
            <w:shd w:val="clear" w:color="auto" w:fill="auto"/>
            <w:vAlign w:val="center"/>
          </w:tcPr>
          <w:p w14:paraId="44F8D4B6" w14:textId="77777777" w:rsidR="00CD69E1" w:rsidRPr="00886721" w:rsidRDefault="00CD69E1" w:rsidP="00DF4200">
            <w:pPr>
              <w:jc w:val="center"/>
              <w:rPr>
                <w:rFonts w:ascii="Calibri Light" w:hAnsi="Calibri Light"/>
                <w:sz w:val="22"/>
              </w:rPr>
            </w:pPr>
            <w:r w:rsidRPr="00886721">
              <w:rPr>
                <w:rFonts w:ascii="Calibri Light" w:hAnsi="Calibri Light"/>
                <w:sz w:val="22"/>
              </w:rPr>
              <w:t>0,00</w:t>
            </w:r>
          </w:p>
        </w:tc>
        <w:tc>
          <w:tcPr>
            <w:tcW w:w="1398" w:type="dxa"/>
            <w:shd w:val="clear" w:color="auto" w:fill="auto"/>
            <w:vAlign w:val="center"/>
          </w:tcPr>
          <w:p w14:paraId="19051D37" w14:textId="77777777" w:rsidR="00CD69E1" w:rsidRPr="00886721" w:rsidRDefault="00CD69E1" w:rsidP="00DF4200">
            <w:pPr>
              <w:jc w:val="center"/>
              <w:rPr>
                <w:rFonts w:ascii="Calibri Light" w:hAnsi="Calibri Light"/>
                <w:sz w:val="22"/>
              </w:rPr>
            </w:pPr>
            <w:r w:rsidRPr="00886721">
              <w:rPr>
                <w:rFonts w:ascii="Calibri Light" w:hAnsi="Calibri Light"/>
                <w:sz w:val="22"/>
              </w:rPr>
              <w:t>0,00</w:t>
            </w:r>
          </w:p>
        </w:tc>
        <w:tc>
          <w:tcPr>
            <w:tcW w:w="1276" w:type="dxa"/>
            <w:vAlign w:val="center"/>
          </w:tcPr>
          <w:p w14:paraId="32194E73" w14:textId="559ED863" w:rsidR="00CD69E1" w:rsidRPr="00886721" w:rsidRDefault="00CD69E1" w:rsidP="00DF4200">
            <w:pPr>
              <w:jc w:val="center"/>
              <w:rPr>
                <w:sz w:val="22"/>
              </w:rPr>
            </w:pPr>
            <w:r w:rsidRPr="00886721">
              <w:rPr>
                <w:sz w:val="22"/>
                <w:szCs w:val="18"/>
              </w:rPr>
              <w:t>0,00</w:t>
            </w:r>
          </w:p>
        </w:tc>
      </w:tr>
      <w:tr w:rsidR="001205AB" w:rsidRPr="00886721" w14:paraId="6313188B" w14:textId="0FE3609B" w:rsidTr="009C08F0">
        <w:trPr>
          <w:jc w:val="center"/>
        </w:trPr>
        <w:tc>
          <w:tcPr>
            <w:tcW w:w="602" w:type="dxa"/>
            <w:shd w:val="clear" w:color="auto" w:fill="F2F2F2" w:themeFill="background1" w:themeFillShade="F2"/>
            <w:vAlign w:val="center"/>
          </w:tcPr>
          <w:p w14:paraId="1E736F14" w14:textId="77777777" w:rsidR="00CD69E1" w:rsidRPr="00886721" w:rsidRDefault="00CD69E1" w:rsidP="00DF4200">
            <w:pPr>
              <w:jc w:val="both"/>
              <w:rPr>
                <w:rFonts w:ascii="Calibri Light" w:hAnsi="Calibri Light"/>
                <w:b/>
                <w:sz w:val="22"/>
              </w:rPr>
            </w:pPr>
            <w:r w:rsidRPr="00886721">
              <w:rPr>
                <w:rFonts w:ascii="Calibri Light" w:hAnsi="Calibri Light"/>
                <w:b/>
                <w:sz w:val="22"/>
              </w:rPr>
              <w:t>3.</w:t>
            </w:r>
          </w:p>
        </w:tc>
        <w:tc>
          <w:tcPr>
            <w:tcW w:w="2127" w:type="dxa"/>
            <w:shd w:val="clear" w:color="auto" w:fill="F2F2F2" w:themeFill="background1" w:themeFillShade="F2"/>
            <w:vAlign w:val="center"/>
          </w:tcPr>
          <w:p w14:paraId="4D792536" w14:textId="32E5598A" w:rsidR="00CD69E1" w:rsidRPr="00886721" w:rsidRDefault="00CD69E1" w:rsidP="00FF2C31">
            <w:pPr>
              <w:rPr>
                <w:rFonts w:ascii="Calibri Light" w:hAnsi="Calibri Light"/>
                <w:b/>
                <w:bCs/>
                <w:sz w:val="22"/>
              </w:rPr>
            </w:pPr>
            <w:r w:rsidRPr="00886721">
              <w:rPr>
                <w:rFonts w:ascii="Calibri Light" w:hAnsi="Calibri Light"/>
                <w:b/>
                <w:bCs/>
                <w:sz w:val="22"/>
              </w:rPr>
              <w:t>Odpady zebrane</w:t>
            </w:r>
            <w:r w:rsidR="00FF2C31" w:rsidRPr="00886721">
              <w:rPr>
                <w:rFonts w:ascii="Calibri Light" w:hAnsi="Calibri Light"/>
                <w:b/>
                <w:bCs/>
                <w:sz w:val="22"/>
              </w:rPr>
              <w:br/>
            </w:r>
            <w:r w:rsidRPr="00886721">
              <w:rPr>
                <w:rFonts w:ascii="Calibri Light" w:hAnsi="Calibri Light"/>
                <w:b/>
                <w:bCs/>
                <w:sz w:val="22"/>
              </w:rPr>
              <w:t>w PSZOK, w tym m.in.:</w:t>
            </w:r>
          </w:p>
        </w:tc>
        <w:tc>
          <w:tcPr>
            <w:tcW w:w="1282" w:type="dxa"/>
            <w:shd w:val="clear" w:color="auto" w:fill="auto"/>
            <w:vAlign w:val="center"/>
          </w:tcPr>
          <w:p w14:paraId="6D5F0F21" w14:textId="77777777" w:rsidR="00CD69E1" w:rsidRPr="00886721" w:rsidRDefault="00CD69E1" w:rsidP="00DF4200">
            <w:pPr>
              <w:jc w:val="center"/>
              <w:rPr>
                <w:rFonts w:ascii="Calibri Light" w:hAnsi="Calibri Light"/>
                <w:b/>
                <w:sz w:val="22"/>
              </w:rPr>
            </w:pPr>
            <w:r w:rsidRPr="00886721">
              <w:rPr>
                <w:rFonts w:ascii="Calibri Light" w:hAnsi="Calibri Light"/>
                <w:b/>
                <w:sz w:val="22"/>
              </w:rPr>
              <w:t>5 401,73</w:t>
            </w:r>
          </w:p>
        </w:tc>
        <w:tc>
          <w:tcPr>
            <w:tcW w:w="1282" w:type="dxa"/>
            <w:shd w:val="clear" w:color="auto" w:fill="auto"/>
            <w:vAlign w:val="center"/>
          </w:tcPr>
          <w:p w14:paraId="72D45D78" w14:textId="77777777" w:rsidR="00CD69E1" w:rsidRPr="00886721" w:rsidRDefault="00CD69E1" w:rsidP="00DF4200">
            <w:pPr>
              <w:jc w:val="center"/>
              <w:rPr>
                <w:rFonts w:ascii="Calibri Light" w:hAnsi="Calibri Light"/>
                <w:b/>
                <w:sz w:val="22"/>
              </w:rPr>
            </w:pPr>
            <w:r w:rsidRPr="00886721">
              <w:rPr>
                <w:rFonts w:ascii="Calibri Light" w:hAnsi="Calibri Light"/>
                <w:b/>
                <w:sz w:val="22"/>
              </w:rPr>
              <w:t>8 116,84</w:t>
            </w:r>
          </w:p>
        </w:tc>
        <w:tc>
          <w:tcPr>
            <w:tcW w:w="1282" w:type="dxa"/>
            <w:shd w:val="clear" w:color="auto" w:fill="auto"/>
            <w:vAlign w:val="center"/>
          </w:tcPr>
          <w:p w14:paraId="5812C7CB" w14:textId="77777777" w:rsidR="00CD69E1" w:rsidRPr="00886721" w:rsidRDefault="00CD69E1" w:rsidP="00DF4200">
            <w:pPr>
              <w:jc w:val="center"/>
              <w:rPr>
                <w:rFonts w:ascii="Calibri Light" w:hAnsi="Calibri Light"/>
                <w:b/>
                <w:sz w:val="22"/>
              </w:rPr>
            </w:pPr>
            <w:r w:rsidRPr="00886721">
              <w:rPr>
                <w:rFonts w:ascii="Calibri Light" w:hAnsi="Calibri Light"/>
                <w:b/>
                <w:sz w:val="22"/>
              </w:rPr>
              <w:t>12 251,29</w:t>
            </w:r>
          </w:p>
        </w:tc>
        <w:tc>
          <w:tcPr>
            <w:tcW w:w="1398" w:type="dxa"/>
            <w:shd w:val="clear" w:color="auto" w:fill="auto"/>
            <w:vAlign w:val="center"/>
          </w:tcPr>
          <w:p w14:paraId="638792AE" w14:textId="2ACD049F" w:rsidR="00CD69E1" w:rsidRPr="00886721" w:rsidRDefault="00CD69E1" w:rsidP="00867069">
            <w:pPr>
              <w:jc w:val="center"/>
              <w:rPr>
                <w:rFonts w:ascii="Calibri Light" w:hAnsi="Calibri Light"/>
                <w:b/>
                <w:sz w:val="22"/>
              </w:rPr>
            </w:pPr>
            <w:r w:rsidRPr="00886721">
              <w:rPr>
                <w:rFonts w:ascii="Calibri Light" w:hAnsi="Calibri Light"/>
                <w:b/>
                <w:sz w:val="22"/>
              </w:rPr>
              <w:t>13 290,56*</w:t>
            </w:r>
          </w:p>
        </w:tc>
        <w:tc>
          <w:tcPr>
            <w:tcW w:w="1276" w:type="dxa"/>
            <w:vAlign w:val="center"/>
          </w:tcPr>
          <w:p w14:paraId="20FDD115" w14:textId="23A8E0DF" w:rsidR="00CD69E1" w:rsidRPr="00886721" w:rsidRDefault="00CD69E1" w:rsidP="00F85397">
            <w:pPr>
              <w:jc w:val="center"/>
              <w:rPr>
                <w:b/>
                <w:sz w:val="22"/>
              </w:rPr>
            </w:pPr>
            <w:r w:rsidRPr="00886721">
              <w:rPr>
                <w:b/>
                <w:sz w:val="22"/>
                <w:szCs w:val="18"/>
              </w:rPr>
              <w:t>15 </w:t>
            </w:r>
            <w:r w:rsidR="00F85397" w:rsidRPr="00886721">
              <w:rPr>
                <w:b/>
                <w:sz w:val="22"/>
                <w:szCs w:val="18"/>
              </w:rPr>
              <w:t>701,60</w:t>
            </w:r>
          </w:p>
        </w:tc>
      </w:tr>
      <w:tr w:rsidR="001205AB" w:rsidRPr="00886721" w14:paraId="3E255B3B" w14:textId="444AE400" w:rsidTr="009C08F0">
        <w:trPr>
          <w:jc w:val="center"/>
        </w:trPr>
        <w:tc>
          <w:tcPr>
            <w:tcW w:w="602" w:type="dxa"/>
            <w:shd w:val="clear" w:color="auto" w:fill="F2F2F2" w:themeFill="background1" w:themeFillShade="F2"/>
            <w:vAlign w:val="center"/>
          </w:tcPr>
          <w:p w14:paraId="6EA16595" w14:textId="77777777" w:rsidR="00CD69E1" w:rsidRPr="00886721" w:rsidRDefault="00CD69E1" w:rsidP="00DF4200">
            <w:pPr>
              <w:jc w:val="both"/>
              <w:rPr>
                <w:rFonts w:ascii="Calibri Light" w:hAnsi="Calibri Light"/>
                <w:b/>
                <w:sz w:val="22"/>
              </w:rPr>
            </w:pPr>
            <w:r w:rsidRPr="00886721">
              <w:rPr>
                <w:rFonts w:ascii="Calibri Light" w:hAnsi="Calibri Light"/>
                <w:b/>
                <w:sz w:val="22"/>
              </w:rPr>
              <w:t>3.1</w:t>
            </w:r>
          </w:p>
        </w:tc>
        <w:tc>
          <w:tcPr>
            <w:tcW w:w="2127" w:type="dxa"/>
            <w:shd w:val="clear" w:color="auto" w:fill="F2F2F2" w:themeFill="background1" w:themeFillShade="F2"/>
            <w:vAlign w:val="center"/>
          </w:tcPr>
          <w:p w14:paraId="40C30435" w14:textId="77777777" w:rsidR="00CD69E1" w:rsidRPr="00886721" w:rsidRDefault="00CD69E1" w:rsidP="00DF4200">
            <w:pPr>
              <w:jc w:val="right"/>
              <w:rPr>
                <w:rFonts w:ascii="Calibri Light" w:hAnsi="Calibri Light"/>
                <w:b/>
                <w:bCs/>
                <w:sz w:val="22"/>
              </w:rPr>
            </w:pPr>
            <w:r w:rsidRPr="00886721">
              <w:rPr>
                <w:rFonts w:ascii="Calibri Light" w:hAnsi="Calibri Light"/>
                <w:b/>
                <w:bCs/>
                <w:sz w:val="22"/>
              </w:rPr>
              <w:t>Leki</w:t>
            </w:r>
          </w:p>
        </w:tc>
        <w:tc>
          <w:tcPr>
            <w:tcW w:w="1282" w:type="dxa"/>
            <w:shd w:val="clear" w:color="auto" w:fill="auto"/>
            <w:vAlign w:val="center"/>
          </w:tcPr>
          <w:p w14:paraId="572E4940" w14:textId="77777777" w:rsidR="00CD69E1" w:rsidRPr="00886721" w:rsidRDefault="00CD69E1" w:rsidP="00DF4200">
            <w:pPr>
              <w:jc w:val="center"/>
              <w:rPr>
                <w:rFonts w:ascii="Calibri Light" w:hAnsi="Calibri Light"/>
                <w:sz w:val="22"/>
              </w:rPr>
            </w:pPr>
            <w:r w:rsidRPr="00886721">
              <w:rPr>
                <w:rFonts w:ascii="Calibri Light" w:hAnsi="Calibri Light"/>
                <w:sz w:val="22"/>
              </w:rPr>
              <w:t>−</w:t>
            </w:r>
          </w:p>
        </w:tc>
        <w:tc>
          <w:tcPr>
            <w:tcW w:w="1282" w:type="dxa"/>
            <w:shd w:val="clear" w:color="auto" w:fill="auto"/>
            <w:vAlign w:val="center"/>
          </w:tcPr>
          <w:p w14:paraId="25BD0B39" w14:textId="77777777" w:rsidR="00CD69E1" w:rsidRPr="00886721" w:rsidRDefault="00CD69E1" w:rsidP="00DF4200">
            <w:pPr>
              <w:jc w:val="center"/>
              <w:rPr>
                <w:rFonts w:ascii="Calibri Light" w:hAnsi="Calibri Light"/>
                <w:sz w:val="22"/>
              </w:rPr>
            </w:pPr>
            <w:r w:rsidRPr="00886721">
              <w:rPr>
                <w:rFonts w:ascii="Calibri Light" w:hAnsi="Calibri Light"/>
                <w:sz w:val="22"/>
              </w:rPr>
              <w:t>14,28</w:t>
            </w:r>
          </w:p>
        </w:tc>
        <w:tc>
          <w:tcPr>
            <w:tcW w:w="1282" w:type="dxa"/>
            <w:shd w:val="clear" w:color="auto" w:fill="auto"/>
            <w:vAlign w:val="center"/>
          </w:tcPr>
          <w:p w14:paraId="60643D8E" w14:textId="77777777" w:rsidR="00CD69E1" w:rsidRPr="00886721" w:rsidRDefault="00CD69E1" w:rsidP="00DF4200">
            <w:pPr>
              <w:jc w:val="center"/>
              <w:rPr>
                <w:rFonts w:ascii="Calibri Light" w:hAnsi="Calibri Light"/>
                <w:sz w:val="22"/>
              </w:rPr>
            </w:pPr>
            <w:r w:rsidRPr="00886721">
              <w:rPr>
                <w:rFonts w:ascii="Calibri Light" w:hAnsi="Calibri Light"/>
                <w:sz w:val="22"/>
              </w:rPr>
              <w:t>14,85</w:t>
            </w:r>
          </w:p>
        </w:tc>
        <w:tc>
          <w:tcPr>
            <w:tcW w:w="1398" w:type="dxa"/>
            <w:shd w:val="clear" w:color="auto" w:fill="auto"/>
            <w:vAlign w:val="center"/>
          </w:tcPr>
          <w:p w14:paraId="009A651B" w14:textId="77777777" w:rsidR="00CD69E1" w:rsidRPr="00886721" w:rsidRDefault="00CD69E1" w:rsidP="00DF4200">
            <w:pPr>
              <w:jc w:val="center"/>
              <w:rPr>
                <w:rFonts w:ascii="Calibri Light" w:hAnsi="Calibri Light"/>
                <w:sz w:val="22"/>
              </w:rPr>
            </w:pPr>
            <w:r w:rsidRPr="00886721">
              <w:rPr>
                <w:rFonts w:ascii="Calibri Light" w:hAnsi="Calibri Light"/>
                <w:sz w:val="22"/>
              </w:rPr>
              <w:t>14,68</w:t>
            </w:r>
          </w:p>
        </w:tc>
        <w:tc>
          <w:tcPr>
            <w:tcW w:w="1276" w:type="dxa"/>
            <w:vAlign w:val="center"/>
          </w:tcPr>
          <w:p w14:paraId="0819B7E2" w14:textId="4AA77BD6" w:rsidR="00CD69E1" w:rsidRPr="00886721" w:rsidRDefault="00CD69E1" w:rsidP="00DF4200">
            <w:pPr>
              <w:jc w:val="center"/>
              <w:rPr>
                <w:sz w:val="22"/>
              </w:rPr>
            </w:pPr>
            <w:r w:rsidRPr="00886721">
              <w:rPr>
                <w:sz w:val="22"/>
                <w:szCs w:val="18"/>
              </w:rPr>
              <w:t>16,32</w:t>
            </w:r>
          </w:p>
        </w:tc>
      </w:tr>
      <w:tr w:rsidR="001205AB" w:rsidRPr="00886721" w14:paraId="4C2394C7" w14:textId="5DB01172" w:rsidTr="009C08F0">
        <w:trPr>
          <w:jc w:val="center"/>
        </w:trPr>
        <w:tc>
          <w:tcPr>
            <w:tcW w:w="602" w:type="dxa"/>
            <w:shd w:val="clear" w:color="auto" w:fill="F2F2F2" w:themeFill="background1" w:themeFillShade="F2"/>
            <w:vAlign w:val="center"/>
          </w:tcPr>
          <w:p w14:paraId="3A29B689" w14:textId="77777777" w:rsidR="00CD69E1" w:rsidRPr="00886721" w:rsidRDefault="00CD69E1" w:rsidP="00DF4200">
            <w:pPr>
              <w:jc w:val="both"/>
              <w:rPr>
                <w:rFonts w:ascii="Calibri Light" w:hAnsi="Calibri Light"/>
                <w:b/>
                <w:sz w:val="22"/>
              </w:rPr>
            </w:pPr>
            <w:r w:rsidRPr="00886721">
              <w:rPr>
                <w:rFonts w:ascii="Calibri Light" w:hAnsi="Calibri Light"/>
                <w:b/>
                <w:sz w:val="22"/>
              </w:rPr>
              <w:t>3.2</w:t>
            </w:r>
          </w:p>
        </w:tc>
        <w:tc>
          <w:tcPr>
            <w:tcW w:w="2127" w:type="dxa"/>
            <w:shd w:val="clear" w:color="auto" w:fill="F2F2F2" w:themeFill="background1" w:themeFillShade="F2"/>
            <w:vAlign w:val="center"/>
          </w:tcPr>
          <w:p w14:paraId="6D4C6B60" w14:textId="77777777" w:rsidR="00CD69E1" w:rsidRPr="00886721" w:rsidRDefault="00CD69E1" w:rsidP="00DF4200">
            <w:pPr>
              <w:jc w:val="right"/>
              <w:rPr>
                <w:rFonts w:ascii="Calibri Light" w:hAnsi="Calibri Light"/>
                <w:b/>
                <w:bCs/>
                <w:sz w:val="22"/>
              </w:rPr>
            </w:pPr>
            <w:r w:rsidRPr="00886721">
              <w:rPr>
                <w:rFonts w:ascii="Calibri Light" w:hAnsi="Calibri Light"/>
                <w:b/>
                <w:bCs/>
                <w:sz w:val="22"/>
              </w:rPr>
              <w:t>Zużyte urządzenia elektryczne</w:t>
            </w:r>
            <w:r w:rsidRPr="00886721">
              <w:rPr>
                <w:rFonts w:ascii="Calibri Light" w:hAnsi="Calibri Light"/>
                <w:b/>
                <w:bCs/>
                <w:sz w:val="22"/>
              </w:rPr>
              <w:br/>
              <w:t>i elektroniczne</w:t>
            </w:r>
          </w:p>
        </w:tc>
        <w:tc>
          <w:tcPr>
            <w:tcW w:w="1282" w:type="dxa"/>
            <w:shd w:val="clear" w:color="auto" w:fill="auto"/>
            <w:vAlign w:val="center"/>
          </w:tcPr>
          <w:p w14:paraId="143B3BE2" w14:textId="77777777" w:rsidR="00CD69E1" w:rsidRPr="00886721" w:rsidRDefault="00CD69E1" w:rsidP="00DF4200">
            <w:pPr>
              <w:jc w:val="center"/>
              <w:rPr>
                <w:rFonts w:ascii="Calibri Light" w:hAnsi="Calibri Light"/>
                <w:sz w:val="22"/>
              </w:rPr>
            </w:pPr>
            <w:r w:rsidRPr="00886721">
              <w:rPr>
                <w:rFonts w:ascii="Calibri Light" w:hAnsi="Calibri Light"/>
                <w:sz w:val="22"/>
              </w:rPr>
              <w:t>−</w:t>
            </w:r>
          </w:p>
        </w:tc>
        <w:tc>
          <w:tcPr>
            <w:tcW w:w="1282" w:type="dxa"/>
            <w:shd w:val="clear" w:color="auto" w:fill="auto"/>
            <w:vAlign w:val="center"/>
          </w:tcPr>
          <w:p w14:paraId="3F7502E7" w14:textId="77777777" w:rsidR="00CD69E1" w:rsidRPr="00886721" w:rsidRDefault="00CD69E1" w:rsidP="00DF4200">
            <w:pPr>
              <w:jc w:val="center"/>
              <w:rPr>
                <w:rFonts w:ascii="Calibri Light" w:hAnsi="Calibri Light"/>
                <w:sz w:val="22"/>
              </w:rPr>
            </w:pPr>
            <w:r w:rsidRPr="00886721">
              <w:rPr>
                <w:rFonts w:ascii="Calibri Light" w:hAnsi="Calibri Light"/>
                <w:sz w:val="22"/>
              </w:rPr>
              <w:t>11,68</w:t>
            </w:r>
          </w:p>
        </w:tc>
        <w:tc>
          <w:tcPr>
            <w:tcW w:w="1282" w:type="dxa"/>
            <w:shd w:val="clear" w:color="auto" w:fill="auto"/>
            <w:vAlign w:val="center"/>
          </w:tcPr>
          <w:p w14:paraId="06FD1B6F" w14:textId="77777777" w:rsidR="00CD69E1" w:rsidRPr="00886721" w:rsidRDefault="00CD69E1" w:rsidP="00DF4200">
            <w:pPr>
              <w:jc w:val="center"/>
              <w:rPr>
                <w:rFonts w:ascii="Calibri Light" w:hAnsi="Calibri Light"/>
                <w:sz w:val="22"/>
              </w:rPr>
            </w:pPr>
            <w:r w:rsidRPr="00886721">
              <w:rPr>
                <w:rFonts w:ascii="Calibri Light" w:hAnsi="Calibri Light"/>
                <w:sz w:val="22"/>
              </w:rPr>
              <w:t>46,90</w:t>
            </w:r>
          </w:p>
        </w:tc>
        <w:tc>
          <w:tcPr>
            <w:tcW w:w="1398" w:type="dxa"/>
            <w:shd w:val="clear" w:color="auto" w:fill="auto"/>
            <w:vAlign w:val="center"/>
          </w:tcPr>
          <w:p w14:paraId="371217B0" w14:textId="77777777" w:rsidR="00CD69E1" w:rsidRPr="00886721" w:rsidRDefault="00CD69E1" w:rsidP="00DF4200">
            <w:pPr>
              <w:jc w:val="center"/>
              <w:rPr>
                <w:rFonts w:ascii="Calibri Light" w:hAnsi="Calibri Light"/>
                <w:sz w:val="22"/>
              </w:rPr>
            </w:pPr>
            <w:r w:rsidRPr="00886721">
              <w:rPr>
                <w:rFonts w:ascii="Calibri Light" w:hAnsi="Calibri Light"/>
                <w:sz w:val="22"/>
              </w:rPr>
              <w:t>34,52</w:t>
            </w:r>
          </w:p>
        </w:tc>
        <w:tc>
          <w:tcPr>
            <w:tcW w:w="1276" w:type="dxa"/>
            <w:vAlign w:val="center"/>
          </w:tcPr>
          <w:p w14:paraId="469A3308" w14:textId="1646A898" w:rsidR="00CD69E1" w:rsidRPr="00886721" w:rsidRDefault="00CD69E1" w:rsidP="00DF4200">
            <w:pPr>
              <w:jc w:val="center"/>
              <w:rPr>
                <w:sz w:val="22"/>
              </w:rPr>
            </w:pPr>
            <w:r w:rsidRPr="00886721">
              <w:rPr>
                <w:sz w:val="22"/>
                <w:szCs w:val="18"/>
              </w:rPr>
              <w:t>28,24</w:t>
            </w:r>
          </w:p>
        </w:tc>
      </w:tr>
      <w:tr w:rsidR="001205AB" w:rsidRPr="00886721" w14:paraId="5644CABB" w14:textId="24A493F9" w:rsidTr="009C08F0">
        <w:trPr>
          <w:jc w:val="center"/>
        </w:trPr>
        <w:tc>
          <w:tcPr>
            <w:tcW w:w="2729" w:type="dxa"/>
            <w:gridSpan w:val="2"/>
            <w:shd w:val="clear" w:color="auto" w:fill="F2F2F2" w:themeFill="background1" w:themeFillShade="F2"/>
            <w:vAlign w:val="center"/>
          </w:tcPr>
          <w:p w14:paraId="0C0F67F8" w14:textId="77777777" w:rsidR="00CD69E1" w:rsidRPr="00886721" w:rsidRDefault="00CD69E1" w:rsidP="00DF4200">
            <w:pPr>
              <w:rPr>
                <w:rFonts w:ascii="Calibri Light" w:hAnsi="Calibri Light"/>
                <w:b/>
                <w:bCs/>
                <w:sz w:val="22"/>
              </w:rPr>
            </w:pPr>
            <w:r w:rsidRPr="00886721">
              <w:rPr>
                <w:rFonts w:ascii="Calibri Light" w:hAnsi="Calibri Light"/>
                <w:b/>
                <w:bCs/>
                <w:sz w:val="22"/>
              </w:rPr>
              <w:t>Razem</w:t>
            </w:r>
          </w:p>
        </w:tc>
        <w:tc>
          <w:tcPr>
            <w:tcW w:w="1282" w:type="dxa"/>
            <w:shd w:val="clear" w:color="auto" w:fill="auto"/>
            <w:vAlign w:val="center"/>
          </w:tcPr>
          <w:p w14:paraId="131F9B7D" w14:textId="20C78768" w:rsidR="00CD69E1" w:rsidRPr="00886721" w:rsidRDefault="00315846" w:rsidP="00DF4200">
            <w:pPr>
              <w:jc w:val="center"/>
              <w:rPr>
                <w:rFonts w:ascii="Calibri Light" w:hAnsi="Calibri Light"/>
                <w:b/>
                <w:bCs/>
                <w:sz w:val="22"/>
              </w:rPr>
            </w:pPr>
            <w:r w:rsidRPr="00886721">
              <w:rPr>
                <w:rFonts w:ascii="Calibri Light" w:hAnsi="Calibri Light"/>
                <w:b/>
                <w:bCs/>
                <w:sz w:val="22"/>
              </w:rPr>
              <w:t>101 257,83</w:t>
            </w:r>
          </w:p>
        </w:tc>
        <w:tc>
          <w:tcPr>
            <w:tcW w:w="1282" w:type="dxa"/>
            <w:shd w:val="clear" w:color="auto" w:fill="auto"/>
            <w:vAlign w:val="center"/>
          </w:tcPr>
          <w:p w14:paraId="3E9CD62A" w14:textId="77777777" w:rsidR="00CD69E1" w:rsidRPr="00886721" w:rsidRDefault="00CD69E1" w:rsidP="00DF4200">
            <w:pPr>
              <w:jc w:val="center"/>
              <w:rPr>
                <w:rFonts w:ascii="Calibri Light" w:hAnsi="Calibri Light"/>
                <w:b/>
                <w:bCs/>
                <w:sz w:val="22"/>
              </w:rPr>
            </w:pPr>
            <w:r w:rsidRPr="00886721">
              <w:rPr>
                <w:rFonts w:ascii="Calibri Light" w:hAnsi="Calibri Light"/>
                <w:b/>
                <w:bCs/>
                <w:sz w:val="22"/>
              </w:rPr>
              <w:t>105 406,72</w:t>
            </w:r>
          </w:p>
        </w:tc>
        <w:tc>
          <w:tcPr>
            <w:tcW w:w="1282" w:type="dxa"/>
            <w:shd w:val="clear" w:color="auto" w:fill="auto"/>
            <w:vAlign w:val="center"/>
          </w:tcPr>
          <w:p w14:paraId="21D0D53D" w14:textId="77777777" w:rsidR="00CD69E1" w:rsidRPr="00886721" w:rsidRDefault="00CD69E1" w:rsidP="00DF4200">
            <w:pPr>
              <w:jc w:val="center"/>
              <w:rPr>
                <w:rFonts w:ascii="Calibri Light" w:hAnsi="Calibri Light"/>
                <w:b/>
                <w:bCs/>
                <w:sz w:val="22"/>
              </w:rPr>
            </w:pPr>
            <w:r w:rsidRPr="00886721">
              <w:rPr>
                <w:rFonts w:ascii="Calibri Light" w:hAnsi="Calibri Light"/>
                <w:b/>
                <w:bCs/>
                <w:sz w:val="22"/>
              </w:rPr>
              <w:t>110 394,25</w:t>
            </w:r>
          </w:p>
        </w:tc>
        <w:tc>
          <w:tcPr>
            <w:tcW w:w="1398" w:type="dxa"/>
            <w:shd w:val="clear" w:color="auto" w:fill="auto"/>
            <w:vAlign w:val="center"/>
          </w:tcPr>
          <w:p w14:paraId="63913FAD" w14:textId="7708B1B2" w:rsidR="00CD69E1" w:rsidRPr="00886721" w:rsidRDefault="00CD69E1" w:rsidP="00867069">
            <w:pPr>
              <w:jc w:val="center"/>
              <w:rPr>
                <w:rFonts w:ascii="Calibri Light" w:hAnsi="Calibri Light"/>
                <w:b/>
                <w:bCs/>
                <w:sz w:val="22"/>
              </w:rPr>
            </w:pPr>
            <w:r w:rsidRPr="00886721">
              <w:rPr>
                <w:rFonts w:ascii="Calibri Light" w:hAnsi="Calibri Light"/>
                <w:b/>
                <w:bCs/>
                <w:sz w:val="22"/>
              </w:rPr>
              <w:t>114 584,18*</w:t>
            </w:r>
          </w:p>
        </w:tc>
        <w:tc>
          <w:tcPr>
            <w:tcW w:w="1276" w:type="dxa"/>
          </w:tcPr>
          <w:p w14:paraId="58CD77AB" w14:textId="21A263B2" w:rsidR="00CD69E1" w:rsidRPr="00886721" w:rsidRDefault="00CD69E1" w:rsidP="00F85397">
            <w:pPr>
              <w:jc w:val="center"/>
              <w:rPr>
                <w:b/>
                <w:bCs/>
                <w:sz w:val="22"/>
              </w:rPr>
            </w:pPr>
            <w:r w:rsidRPr="00886721">
              <w:rPr>
                <w:b/>
                <w:bCs/>
                <w:sz w:val="22"/>
              </w:rPr>
              <w:t xml:space="preserve">119 </w:t>
            </w:r>
            <w:r w:rsidR="00F85397" w:rsidRPr="00886721">
              <w:rPr>
                <w:b/>
                <w:bCs/>
                <w:sz w:val="22"/>
              </w:rPr>
              <w:t>599,92</w:t>
            </w:r>
          </w:p>
        </w:tc>
      </w:tr>
    </w:tbl>
    <w:p w14:paraId="3B88899E" w14:textId="5AD8E37E" w:rsidR="00184FA2" w:rsidRPr="00886721" w:rsidRDefault="7DB64B37" w:rsidP="7DB64B37">
      <w:pPr>
        <w:jc w:val="both"/>
        <w:rPr>
          <w:rFonts w:ascii="Calibri Light" w:hAnsi="Calibri Light"/>
          <w:sz w:val="20"/>
          <w:szCs w:val="20"/>
        </w:rPr>
      </w:pPr>
      <w:r w:rsidRPr="00886721">
        <w:rPr>
          <w:rFonts w:ascii="Calibri Light" w:hAnsi="Calibri Light"/>
          <w:sz w:val="20"/>
          <w:szCs w:val="20"/>
        </w:rPr>
        <w:t>Źródło: Departament Gospodarki Komunalnej</w:t>
      </w:r>
    </w:p>
    <w:p w14:paraId="45A84115" w14:textId="77777777" w:rsidR="00BC1DAE" w:rsidRPr="00886721" w:rsidRDefault="00867069" w:rsidP="00867069">
      <w:pPr>
        <w:jc w:val="both"/>
        <w:rPr>
          <w:rFonts w:ascii="Calibri Light" w:hAnsi="Calibri Light"/>
          <w:bCs/>
          <w:sz w:val="20"/>
        </w:rPr>
      </w:pPr>
      <w:bookmarkStart w:id="93" w:name="_Toc6568306"/>
      <w:r w:rsidRPr="00886721">
        <w:rPr>
          <w:rFonts w:ascii="Calibri Light" w:hAnsi="Calibri Light"/>
          <w:bCs/>
          <w:sz w:val="20"/>
        </w:rPr>
        <w:t>* Korekta danych</w:t>
      </w:r>
    </w:p>
    <w:p w14:paraId="6B8B8C34" w14:textId="03E6BB33" w:rsidR="00015109" w:rsidRPr="00886721" w:rsidRDefault="00015109" w:rsidP="00AC20B2">
      <w:pPr>
        <w:pStyle w:val="Legenda"/>
        <w:keepNext/>
        <w:rPr>
          <w:rFonts w:cstheme="majorHAnsi"/>
          <w:sz w:val="24"/>
          <w:szCs w:val="24"/>
        </w:rPr>
      </w:pPr>
      <w:bookmarkStart w:id="94" w:name="_Toc108780866"/>
      <w:r w:rsidRPr="00886721">
        <w:rPr>
          <w:rFonts w:cstheme="majorHAnsi"/>
          <w:sz w:val="24"/>
          <w:szCs w:val="24"/>
        </w:rPr>
        <w:t xml:space="preserve">Tabela </w:t>
      </w:r>
      <w:r w:rsidRPr="00886721">
        <w:rPr>
          <w:rFonts w:cstheme="majorHAnsi"/>
          <w:sz w:val="24"/>
          <w:szCs w:val="24"/>
        </w:rPr>
        <w:fldChar w:fldCharType="begin"/>
      </w:r>
      <w:r w:rsidRPr="00886721">
        <w:rPr>
          <w:rFonts w:cstheme="majorHAnsi"/>
          <w:sz w:val="24"/>
          <w:szCs w:val="24"/>
        </w:rPr>
        <w:instrText xml:space="preserve"> SEQ Tabela \* ARABIC </w:instrText>
      </w:r>
      <w:r w:rsidRPr="00886721">
        <w:rPr>
          <w:rFonts w:cstheme="majorHAnsi"/>
          <w:sz w:val="24"/>
          <w:szCs w:val="24"/>
        </w:rPr>
        <w:fldChar w:fldCharType="separate"/>
      </w:r>
      <w:r w:rsidR="00604057" w:rsidRPr="00886721">
        <w:rPr>
          <w:rFonts w:cstheme="majorHAnsi"/>
          <w:noProof/>
          <w:sz w:val="24"/>
          <w:szCs w:val="24"/>
        </w:rPr>
        <w:t>42</w:t>
      </w:r>
      <w:r w:rsidRPr="00886721">
        <w:rPr>
          <w:rFonts w:cstheme="majorHAnsi"/>
          <w:sz w:val="24"/>
          <w:szCs w:val="24"/>
        </w:rPr>
        <w:fldChar w:fldCharType="end"/>
      </w:r>
      <w:r w:rsidRPr="00886721">
        <w:rPr>
          <w:rFonts w:cstheme="majorHAnsi"/>
          <w:sz w:val="24"/>
          <w:szCs w:val="24"/>
        </w:rPr>
        <w:t>. Osiągnięte poziomy recyklingu, przygotowania do ponownego użycia i odzysku innymi metodami niektórych frakcji odpadów komunalnych oraz poziomy ograniczenia masy odpadów komunalnych ulegających biodegradacji przekazywanych do składowania</w:t>
      </w:r>
      <w:bookmarkEnd w:id="94"/>
    </w:p>
    <w:tbl>
      <w:tblPr>
        <w:tblStyle w:val="Tabela-Siatka"/>
        <w:tblW w:w="9180" w:type="dxa"/>
        <w:tblLayout w:type="fixed"/>
        <w:tblLook w:val="04A0" w:firstRow="1" w:lastRow="0" w:firstColumn="1" w:lastColumn="0" w:noHBand="0" w:noVBand="1"/>
        <w:tblCaption w:val="Tabela 42. "/>
        <w:tblDescription w:val="Osiągnięte poziomy recyklingu, przygotowania do ponownego użycia i odzysku innymi metodami niektórych frakcji odpadów komunalnych oraz poziomy ograniczenia masy odpadów komunalnych ulegających biodegradacji przekazywanych do składowania"/>
      </w:tblPr>
      <w:tblGrid>
        <w:gridCol w:w="2518"/>
        <w:gridCol w:w="1332"/>
        <w:gridCol w:w="1332"/>
        <w:gridCol w:w="1333"/>
        <w:gridCol w:w="1332"/>
        <w:gridCol w:w="1333"/>
      </w:tblGrid>
      <w:tr w:rsidR="001205AB" w:rsidRPr="00886721" w14:paraId="3306F7AF" w14:textId="77777777" w:rsidTr="00C05604">
        <w:trPr>
          <w:tblHeader/>
        </w:trPr>
        <w:tc>
          <w:tcPr>
            <w:tcW w:w="2518" w:type="dxa"/>
            <w:shd w:val="clear" w:color="auto" w:fill="F2F2F2" w:themeFill="background1" w:themeFillShade="F2"/>
            <w:vAlign w:val="center"/>
          </w:tcPr>
          <w:p w14:paraId="68BF5FC9" w14:textId="77777777" w:rsidR="00861219" w:rsidRPr="00886721" w:rsidRDefault="00861219" w:rsidP="00C618CF">
            <w:pPr>
              <w:rPr>
                <w:rFonts w:cstheme="majorHAnsi"/>
                <w:b/>
                <w:sz w:val="22"/>
                <w:szCs w:val="18"/>
              </w:rPr>
            </w:pPr>
            <w:r w:rsidRPr="00886721">
              <w:rPr>
                <w:rFonts w:cstheme="majorHAnsi"/>
                <w:b/>
                <w:sz w:val="22"/>
                <w:szCs w:val="18"/>
              </w:rPr>
              <w:t>Frakcja odpadów</w:t>
            </w:r>
          </w:p>
        </w:tc>
        <w:tc>
          <w:tcPr>
            <w:tcW w:w="1332" w:type="dxa"/>
            <w:shd w:val="clear" w:color="auto" w:fill="F2F2F2" w:themeFill="background1" w:themeFillShade="F2"/>
          </w:tcPr>
          <w:p w14:paraId="45379EFD" w14:textId="7759DC35" w:rsidR="00861219" w:rsidRPr="00886721" w:rsidRDefault="00861219" w:rsidP="00015109">
            <w:pPr>
              <w:jc w:val="center"/>
              <w:rPr>
                <w:rFonts w:cstheme="majorHAnsi"/>
                <w:b/>
                <w:sz w:val="22"/>
                <w:szCs w:val="18"/>
              </w:rPr>
            </w:pPr>
            <w:r w:rsidRPr="00886721">
              <w:rPr>
                <w:rFonts w:cstheme="majorHAnsi"/>
                <w:b/>
                <w:sz w:val="22"/>
                <w:szCs w:val="18"/>
              </w:rPr>
              <w:t>2017</w:t>
            </w:r>
          </w:p>
        </w:tc>
        <w:tc>
          <w:tcPr>
            <w:tcW w:w="1332" w:type="dxa"/>
            <w:shd w:val="clear" w:color="auto" w:fill="F2F2F2" w:themeFill="background1" w:themeFillShade="F2"/>
          </w:tcPr>
          <w:p w14:paraId="01DB1EF7" w14:textId="3CAAD826" w:rsidR="00861219" w:rsidRPr="00886721" w:rsidRDefault="00861219" w:rsidP="00015109">
            <w:pPr>
              <w:jc w:val="center"/>
              <w:rPr>
                <w:rFonts w:cstheme="majorHAnsi"/>
                <w:b/>
                <w:sz w:val="22"/>
                <w:szCs w:val="18"/>
              </w:rPr>
            </w:pPr>
            <w:r w:rsidRPr="00886721">
              <w:rPr>
                <w:rFonts w:cstheme="majorHAnsi"/>
                <w:b/>
                <w:sz w:val="22"/>
                <w:szCs w:val="18"/>
              </w:rPr>
              <w:t>2018</w:t>
            </w:r>
          </w:p>
        </w:tc>
        <w:tc>
          <w:tcPr>
            <w:tcW w:w="1333" w:type="dxa"/>
            <w:shd w:val="clear" w:color="auto" w:fill="F2F2F2" w:themeFill="background1" w:themeFillShade="F2"/>
          </w:tcPr>
          <w:p w14:paraId="4E3F8F0B" w14:textId="1B175A06" w:rsidR="00861219" w:rsidRPr="00886721" w:rsidRDefault="00861219" w:rsidP="00015109">
            <w:pPr>
              <w:jc w:val="center"/>
              <w:rPr>
                <w:rFonts w:cstheme="majorHAnsi"/>
                <w:b/>
                <w:sz w:val="22"/>
                <w:szCs w:val="18"/>
              </w:rPr>
            </w:pPr>
            <w:r w:rsidRPr="00886721">
              <w:rPr>
                <w:rFonts w:cstheme="majorHAnsi"/>
                <w:b/>
                <w:sz w:val="22"/>
                <w:szCs w:val="18"/>
              </w:rPr>
              <w:t>2019</w:t>
            </w:r>
          </w:p>
        </w:tc>
        <w:tc>
          <w:tcPr>
            <w:tcW w:w="1332" w:type="dxa"/>
            <w:shd w:val="clear" w:color="auto" w:fill="F2F2F2" w:themeFill="background1" w:themeFillShade="F2"/>
          </w:tcPr>
          <w:p w14:paraId="775F845E" w14:textId="1F0F8CA0" w:rsidR="00861219" w:rsidRPr="00886721" w:rsidRDefault="00861219" w:rsidP="00015109">
            <w:pPr>
              <w:jc w:val="center"/>
              <w:rPr>
                <w:rFonts w:cstheme="majorHAnsi"/>
                <w:b/>
                <w:sz w:val="22"/>
                <w:szCs w:val="18"/>
              </w:rPr>
            </w:pPr>
            <w:r w:rsidRPr="00886721">
              <w:rPr>
                <w:rFonts w:cstheme="majorHAnsi"/>
                <w:b/>
                <w:sz w:val="22"/>
                <w:szCs w:val="18"/>
              </w:rPr>
              <w:t>2020</w:t>
            </w:r>
          </w:p>
        </w:tc>
        <w:tc>
          <w:tcPr>
            <w:tcW w:w="1333" w:type="dxa"/>
            <w:shd w:val="clear" w:color="auto" w:fill="F2F2F2" w:themeFill="background1" w:themeFillShade="F2"/>
          </w:tcPr>
          <w:p w14:paraId="26660628" w14:textId="3637EE65" w:rsidR="00861219" w:rsidRPr="00886721" w:rsidRDefault="00861219" w:rsidP="00015109">
            <w:pPr>
              <w:jc w:val="center"/>
              <w:rPr>
                <w:rFonts w:cstheme="majorHAnsi"/>
                <w:b/>
                <w:sz w:val="22"/>
                <w:szCs w:val="18"/>
              </w:rPr>
            </w:pPr>
            <w:r w:rsidRPr="00886721">
              <w:rPr>
                <w:rFonts w:cstheme="majorHAnsi"/>
                <w:b/>
                <w:sz w:val="22"/>
                <w:szCs w:val="18"/>
              </w:rPr>
              <w:t>2021</w:t>
            </w:r>
          </w:p>
        </w:tc>
      </w:tr>
      <w:tr w:rsidR="001205AB" w:rsidRPr="00886721" w14:paraId="388C68CE" w14:textId="77777777" w:rsidTr="009C08F0">
        <w:tc>
          <w:tcPr>
            <w:tcW w:w="2518" w:type="dxa"/>
            <w:shd w:val="clear" w:color="auto" w:fill="F2F2F2" w:themeFill="background1" w:themeFillShade="F2"/>
            <w:vAlign w:val="center"/>
          </w:tcPr>
          <w:p w14:paraId="2D58D588" w14:textId="77777777" w:rsidR="00861219" w:rsidRPr="00886721" w:rsidRDefault="00861219" w:rsidP="00015109">
            <w:pPr>
              <w:rPr>
                <w:rFonts w:cstheme="majorHAnsi"/>
                <w:b/>
                <w:sz w:val="22"/>
                <w:szCs w:val="18"/>
              </w:rPr>
            </w:pPr>
            <w:r w:rsidRPr="00886721">
              <w:rPr>
                <w:rFonts w:cstheme="majorHAnsi"/>
                <w:b/>
                <w:sz w:val="22"/>
                <w:szCs w:val="18"/>
              </w:rPr>
              <w:t>Papier, metale, tworzywa sztuczne, szkło</w:t>
            </w:r>
          </w:p>
        </w:tc>
        <w:tc>
          <w:tcPr>
            <w:tcW w:w="1332" w:type="dxa"/>
            <w:vAlign w:val="center"/>
          </w:tcPr>
          <w:p w14:paraId="002A2BB8" w14:textId="3E5620D8" w:rsidR="00861219" w:rsidRPr="00886721" w:rsidRDefault="00861219" w:rsidP="00015109">
            <w:pPr>
              <w:jc w:val="center"/>
              <w:rPr>
                <w:rFonts w:cstheme="majorHAnsi"/>
                <w:sz w:val="22"/>
                <w:szCs w:val="18"/>
              </w:rPr>
            </w:pPr>
            <w:r w:rsidRPr="00886721">
              <w:rPr>
                <w:rFonts w:cstheme="majorHAnsi"/>
                <w:sz w:val="22"/>
                <w:szCs w:val="18"/>
              </w:rPr>
              <w:t>42,69%</w:t>
            </w:r>
          </w:p>
        </w:tc>
        <w:tc>
          <w:tcPr>
            <w:tcW w:w="1332" w:type="dxa"/>
            <w:vAlign w:val="center"/>
          </w:tcPr>
          <w:p w14:paraId="6CDBD6EE" w14:textId="19C16D1B" w:rsidR="00861219" w:rsidRPr="00886721" w:rsidRDefault="00861219" w:rsidP="00015109">
            <w:pPr>
              <w:jc w:val="center"/>
              <w:rPr>
                <w:rFonts w:cstheme="majorHAnsi"/>
                <w:sz w:val="22"/>
                <w:szCs w:val="18"/>
              </w:rPr>
            </w:pPr>
            <w:r w:rsidRPr="00886721">
              <w:rPr>
                <w:rFonts w:cstheme="majorHAnsi"/>
                <w:sz w:val="22"/>
                <w:szCs w:val="18"/>
              </w:rPr>
              <w:t>59,41%</w:t>
            </w:r>
          </w:p>
        </w:tc>
        <w:tc>
          <w:tcPr>
            <w:tcW w:w="1333" w:type="dxa"/>
            <w:vAlign w:val="center"/>
          </w:tcPr>
          <w:p w14:paraId="48D1654B" w14:textId="45C4DB5B" w:rsidR="00861219" w:rsidRPr="00886721" w:rsidRDefault="00861219" w:rsidP="00015109">
            <w:pPr>
              <w:jc w:val="center"/>
              <w:rPr>
                <w:rFonts w:cstheme="majorHAnsi"/>
                <w:sz w:val="22"/>
                <w:szCs w:val="18"/>
              </w:rPr>
            </w:pPr>
            <w:r w:rsidRPr="00886721">
              <w:rPr>
                <w:rFonts w:cstheme="majorHAnsi"/>
                <w:sz w:val="22"/>
                <w:szCs w:val="18"/>
              </w:rPr>
              <w:t>52,67%</w:t>
            </w:r>
          </w:p>
        </w:tc>
        <w:tc>
          <w:tcPr>
            <w:tcW w:w="1332" w:type="dxa"/>
            <w:vAlign w:val="center"/>
          </w:tcPr>
          <w:p w14:paraId="2427C7A3" w14:textId="64332B33" w:rsidR="00861219" w:rsidRPr="00886721" w:rsidRDefault="00861219" w:rsidP="00015109">
            <w:pPr>
              <w:jc w:val="center"/>
              <w:rPr>
                <w:rFonts w:cstheme="majorHAnsi"/>
                <w:sz w:val="22"/>
                <w:szCs w:val="18"/>
              </w:rPr>
            </w:pPr>
            <w:r w:rsidRPr="00886721">
              <w:rPr>
                <w:rFonts w:cstheme="majorHAnsi"/>
                <w:sz w:val="22"/>
                <w:szCs w:val="18"/>
              </w:rPr>
              <w:t>55,68%</w:t>
            </w:r>
          </w:p>
        </w:tc>
        <w:tc>
          <w:tcPr>
            <w:tcW w:w="1333" w:type="dxa"/>
            <w:vAlign w:val="center"/>
          </w:tcPr>
          <w:p w14:paraId="25228671" w14:textId="430EB068" w:rsidR="00861219" w:rsidRPr="00886721" w:rsidRDefault="00CE2FD6" w:rsidP="00015109">
            <w:pPr>
              <w:jc w:val="center"/>
              <w:rPr>
                <w:rFonts w:cstheme="majorHAnsi"/>
                <w:sz w:val="22"/>
                <w:szCs w:val="18"/>
              </w:rPr>
            </w:pPr>
            <w:r w:rsidRPr="00886721">
              <w:rPr>
                <w:rFonts w:cstheme="majorHAnsi"/>
                <w:sz w:val="22"/>
                <w:szCs w:val="18"/>
              </w:rPr>
              <w:t>b.d.</w:t>
            </w:r>
            <w:r w:rsidRPr="00886721">
              <w:rPr>
                <w:rStyle w:val="Odwoanieprzypisudolnego"/>
                <w:rFonts w:cstheme="majorHAnsi"/>
                <w:sz w:val="22"/>
                <w:szCs w:val="18"/>
              </w:rPr>
              <w:footnoteReference w:id="7"/>
            </w:r>
          </w:p>
        </w:tc>
      </w:tr>
      <w:tr w:rsidR="001205AB" w:rsidRPr="00886721" w14:paraId="1DA5DDE1" w14:textId="77777777" w:rsidTr="009C08F0">
        <w:tc>
          <w:tcPr>
            <w:tcW w:w="2518" w:type="dxa"/>
            <w:shd w:val="clear" w:color="auto" w:fill="F2F2F2" w:themeFill="background1" w:themeFillShade="F2"/>
            <w:vAlign w:val="center"/>
          </w:tcPr>
          <w:p w14:paraId="6F305082" w14:textId="102E0F2D" w:rsidR="00CE2FD6" w:rsidRPr="00886721" w:rsidRDefault="00CE2FD6" w:rsidP="00CE2FD6">
            <w:pPr>
              <w:rPr>
                <w:rFonts w:cstheme="majorHAnsi"/>
                <w:b/>
                <w:sz w:val="22"/>
                <w:szCs w:val="18"/>
              </w:rPr>
            </w:pPr>
            <w:r w:rsidRPr="00886721">
              <w:rPr>
                <w:rFonts w:cstheme="majorHAnsi"/>
                <w:b/>
                <w:sz w:val="22"/>
                <w:szCs w:val="18"/>
              </w:rPr>
              <w:t>Poziom przygotowania do ponownego użycia i recyklingu odpadów komunalnych</w:t>
            </w:r>
          </w:p>
        </w:tc>
        <w:tc>
          <w:tcPr>
            <w:tcW w:w="1332" w:type="dxa"/>
            <w:vAlign w:val="center"/>
          </w:tcPr>
          <w:p w14:paraId="2B8D82E3" w14:textId="5208F5E8" w:rsidR="00CE2FD6" w:rsidRPr="00886721" w:rsidRDefault="00CE2FD6" w:rsidP="00015109">
            <w:pPr>
              <w:jc w:val="center"/>
              <w:rPr>
                <w:rFonts w:cstheme="majorHAnsi"/>
                <w:sz w:val="22"/>
                <w:szCs w:val="18"/>
              </w:rPr>
            </w:pPr>
            <w:r w:rsidRPr="00886721">
              <w:rPr>
                <w:rFonts w:cstheme="majorHAnsi"/>
                <w:sz w:val="22"/>
                <w:szCs w:val="18"/>
              </w:rPr>
              <w:t>-</w:t>
            </w:r>
          </w:p>
        </w:tc>
        <w:tc>
          <w:tcPr>
            <w:tcW w:w="1332" w:type="dxa"/>
            <w:vAlign w:val="center"/>
          </w:tcPr>
          <w:p w14:paraId="6EE31B73" w14:textId="3CCEA6D7" w:rsidR="00CE2FD6" w:rsidRPr="00886721" w:rsidRDefault="00CE2FD6" w:rsidP="00015109">
            <w:pPr>
              <w:jc w:val="center"/>
              <w:rPr>
                <w:rFonts w:cstheme="majorHAnsi"/>
                <w:sz w:val="22"/>
                <w:szCs w:val="18"/>
              </w:rPr>
            </w:pPr>
            <w:r w:rsidRPr="00886721">
              <w:rPr>
                <w:rFonts w:cstheme="majorHAnsi"/>
                <w:sz w:val="22"/>
                <w:szCs w:val="18"/>
              </w:rPr>
              <w:t>-</w:t>
            </w:r>
          </w:p>
        </w:tc>
        <w:tc>
          <w:tcPr>
            <w:tcW w:w="1333" w:type="dxa"/>
            <w:vAlign w:val="center"/>
          </w:tcPr>
          <w:p w14:paraId="19A0F494" w14:textId="5EE34C9D" w:rsidR="00CE2FD6" w:rsidRPr="00886721" w:rsidRDefault="00CE2FD6" w:rsidP="00015109">
            <w:pPr>
              <w:jc w:val="center"/>
              <w:rPr>
                <w:rFonts w:cstheme="majorHAnsi"/>
                <w:sz w:val="22"/>
                <w:szCs w:val="18"/>
              </w:rPr>
            </w:pPr>
            <w:r w:rsidRPr="00886721">
              <w:rPr>
                <w:rFonts w:cstheme="majorHAnsi"/>
                <w:sz w:val="22"/>
                <w:szCs w:val="18"/>
              </w:rPr>
              <w:t>-</w:t>
            </w:r>
          </w:p>
        </w:tc>
        <w:tc>
          <w:tcPr>
            <w:tcW w:w="1332" w:type="dxa"/>
            <w:vAlign w:val="center"/>
          </w:tcPr>
          <w:p w14:paraId="4ED39786" w14:textId="50FEF9F4" w:rsidR="00CE2FD6" w:rsidRPr="00886721" w:rsidRDefault="00CE2FD6" w:rsidP="00015109">
            <w:pPr>
              <w:jc w:val="center"/>
              <w:rPr>
                <w:rFonts w:cstheme="majorHAnsi"/>
                <w:sz w:val="22"/>
                <w:szCs w:val="18"/>
              </w:rPr>
            </w:pPr>
            <w:r w:rsidRPr="00886721">
              <w:rPr>
                <w:rFonts w:cstheme="majorHAnsi"/>
                <w:sz w:val="22"/>
                <w:szCs w:val="18"/>
              </w:rPr>
              <w:t>-</w:t>
            </w:r>
          </w:p>
        </w:tc>
        <w:tc>
          <w:tcPr>
            <w:tcW w:w="1333" w:type="dxa"/>
            <w:vAlign w:val="center"/>
          </w:tcPr>
          <w:p w14:paraId="2668CDA4" w14:textId="0AC85918" w:rsidR="00CE2FD6" w:rsidRPr="00886721" w:rsidRDefault="00CE2FD6" w:rsidP="00015109">
            <w:pPr>
              <w:jc w:val="center"/>
              <w:rPr>
                <w:rFonts w:cstheme="majorHAnsi"/>
                <w:sz w:val="22"/>
                <w:szCs w:val="18"/>
              </w:rPr>
            </w:pPr>
            <w:r w:rsidRPr="00886721">
              <w:rPr>
                <w:rFonts w:cstheme="majorHAnsi"/>
                <w:sz w:val="22"/>
                <w:szCs w:val="18"/>
              </w:rPr>
              <w:t>22,77%</w:t>
            </w:r>
          </w:p>
        </w:tc>
      </w:tr>
      <w:tr w:rsidR="001205AB" w:rsidRPr="00886721" w14:paraId="58236ABA" w14:textId="77777777" w:rsidTr="009C08F0">
        <w:tc>
          <w:tcPr>
            <w:tcW w:w="2518" w:type="dxa"/>
            <w:shd w:val="clear" w:color="auto" w:fill="F2F2F2" w:themeFill="background1" w:themeFillShade="F2"/>
            <w:vAlign w:val="center"/>
          </w:tcPr>
          <w:p w14:paraId="7D9D72CF" w14:textId="4557A923" w:rsidR="00861219" w:rsidRPr="00886721" w:rsidRDefault="00861219" w:rsidP="008E24F4">
            <w:pPr>
              <w:rPr>
                <w:rFonts w:cstheme="majorHAnsi"/>
                <w:b/>
                <w:sz w:val="22"/>
                <w:szCs w:val="18"/>
              </w:rPr>
            </w:pPr>
            <w:r w:rsidRPr="00886721">
              <w:rPr>
                <w:rFonts w:cstheme="majorHAnsi"/>
                <w:b/>
                <w:sz w:val="22"/>
                <w:szCs w:val="18"/>
              </w:rPr>
              <w:t>Inne niż niebezpieczne odpady budowlane</w:t>
            </w:r>
            <w:r w:rsidRPr="00886721">
              <w:rPr>
                <w:rFonts w:cstheme="majorHAnsi"/>
                <w:b/>
                <w:sz w:val="22"/>
                <w:szCs w:val="18"/>
              </w:rPr>
              <w:br/>
              <w:t>i rozbiórkowe</w:t>
            </w:r>
          </w:p>
        </w:tc>
        <w:tc>
          <w:tcPr>
            <w:tcW w:w="1332" w:type="dxa"/>
            <w:vAlign w:val="center"/>
          </w:tcPr>
          <w:p w14:paraId="6FAEC801" w14:textId="06CFF26F" w:rsidR="00861219" w:rsidRPr="00886721" w:rsidRDefault="00861219" w:rsidP="00015109">
            <w:pPr>
              <w:jc w:val="center"/>
              <w:rPr>
                <w:rFonts w:cstheme="majorHAnsi"/>
                <w:sz w:val="22"/>
                <w:szCs w:val="18"/>
              </w:rPr>
            </w:pPr>
            <w:r w:rsidRPr="00886721">
              <w:rPr>
                <w:rFonts w:cstheme="majorHAnsi"/>
                <w:sz w:val="22"/>
                <w:szCs w:val="18"/>
              </w:rPr>
              <w:t>77,02%</w:t>
            </w:r>
          </w:p>
        </w:tc>
        <w:tc>
          <w:tcPr>
            <w:tcW w:w="1332" w:type="dxa"/>
            <w:vAlign w:val="center"/>
          </w:tcPr>
          <w:p w14:paraId="1F3BD157" w14:textId="3AE7DE16" w:rsidR="00861219" w:rsidRPr="00886721" w:rsidRDefault="00861219" w:rsidP="00015109">
            <w:pPr>
              <w:jc w:val="center"/>
              <w:rPr>
                <w:rFonts w:cstheme="majorHAnsi"/>
                <w:sz w:val="22"/>
                <w:szCs w:val="18"/>
              </w:rPr>
            </w:pPr>
            <w:r w:rsidRPr="00886721">
              <w:rPr>
                <w:rFonts w:cstheme="majorHAnsi"/>
                <w:sz w:val="22"/>
                <w:szCs w:val="18"/>
              </w:rPr>
              <w:t>75,93%</w:t>
            </w:r>
          </w:p>
        </w:tc>
        <w:tc>
          <w:tcPr>
            <w:tcW w:w="1333" w:type="dxa"/>
            <w:vAlign w:val="center"/>
          </w:tcPr>
          <w:p w14:paraId="54DABD90" w14:textId="66D777E9" w:rsidR="00861219" w:rsidRPr="00886721" w:rsidRDefault="00861219" w:rsidP="00015109">
            <w:pPr>
              <w:jc w:val="center"/>
              <w:rPr>
                <w:rFonts w:cstheme="majorHAnsi"/>
                <w:sz w:val="22"/>
                <w:szCs w:val="18"/>
              </w:rPr>
            </w:pPr>
            <w:r w:rsidRPr="00886721">
              <w:rPr>
                <w:rFonts w:cstheme="majorHAnsi"/>
                <w:sz w:val="22"/>
                <w:szCs w:val="18"/>
              </w:rPr>
              <w:t>75,00%</w:t>
            </w:r>
          </w:p>
        </w:tc>
        <w:tc>
          <w:tcPr>
            <w:tcW w:w="1332" w:type="dxa"/>
            <w:vAlign w:val="center"/>
          </w:tcPr>
          <w:p w14:paraId="66A717AD" w14:textId="30C964FE" w:rsidR="00861219" w:rsidRPr="00886721" w:rsidRDefault="00861219" w:rsidP="00015109">
            <w:pPr>
              <w:jc w:val="center"/>
              <w:rPr>
                <w:rFonts w:cstheme="majorHAnsi"/>
                <w:sz w:val="22"/>
                <w:szCs w:val="18"/>
              </w:rPr>
            </w:pPr>
            <w:r w:rsidRPr="00886721">
              <w:rPr>
                <w:rFonts w:cstheme="majorHAnsi"/>
                <w:sz w:val="22"/>
                <w:szCs w:val="18"/>
              </w:rPr>
              <w:t>32,95%</w:t>
            </w:r>
          </w:p>
        </w:tc>
        <w:tc>
          <w:tcPr>
            <w:tcW w:w="1333" w:type="dxa"/>
            <w:vAlign w:val="center"/>
          </w:tcPr>
          <w:p w14:paraId="334423F0" w14:textId="3A938F53" w:rsidR="00861219" w:rsidRPr="00886721" w:rsidRDefault="00861219" w:rsidP="00015109">
            <w:pPr>
              <w:jc w:val="center"/>
              <w:rPr>
                <w:rFonts w:cstheme="majorHAnsi"/>
                <w:sz w:val="22"/>
                <w:szCs w:val="18"/>
              </w:rPr>
            </w:pPr>
            <w:r w:rsidRPr="00886721">
              <w:rPr>
                <w:rFonts w:cstheme="majorHAnsi"/>
                <w:sz w:val="22"/>
                <w:szCs w:val="18"/>
              </w:rPr>
              <w:t>b.d.</w:t>
            </w:r>
            <w:r w:rsidR="00CE2FD6" w:rsidRPr="00886721">
              <w:rPr>
                <w:rStyle w:val="Odwoanieprzypisudolnego"/>
                <w:rFonts w:cstheme="majorHAnsi"/>
                <w:sz w:val="22"/>
                <w:szCs w:val="18"/>
              </w:rPr>
              <w:footnoteReference w:id="8"/>
            </w:r>
          </w:p>
        </w:tc>
      </w:tr>
      <w:tr w:rsidR="001205AB" w:rsidRPr="00886721" w14:paraId="4B56153F" w14:textId="77777777" w:rsidTr="009C08F0">
        <w:tc>
          <w:tcPr>
            <w:tcW w:w="2518" w:type="dxa"/>
            <w:shd w:val="clear" w:color="auto" w:fill="F2F2F2" w:themeFill="background1" w:themeFillShade="F2"/>
            <w:vAlign w:val="center"/>
          </w:tcPr>
          <w:p w14:paraId="61C258C8" w14:textId="77777777" w:rsidR="00861219" w:rsidRPr="00886721" w:rsidRDefault="00861219" w:rsidP="00015109">
            <w:pPr>
              <w:rPr>
                <w:rFonts w:cstheme="majorHAnsi"/>
                <w:b/>
                <w:sz w:val="22"/>
                <w:szCs w:val="18"/>
              </w:rPr>
            </w:pPr>
            <w:r w:rsidRPr="00886721">
              <w:rPr>
                <w:rFonts w:cstheme="majorHAnsi"/>
                <w:b/>
                <w:sz w:val="22"/>
                <w:szCs w:val="18"/>
              </w:rPr>
              <w:t>Odpady komunalne ulegające biodegradacji przekazywane do składowania</w:t>
            </w:r>
          </w:p>
        </w:tc>
        <w:tc>
          <w:tcPr>
            <w:tcW w:w="1332" w:type="dxa"/>
            <w:vAlign w:val="center"/>
          </w:tcPr>
          <w:p w14:paraId="395ADC75" w14:textId="2148D25A" w:rsidR="00861219" w:rsidRPr="00886721" w:rsidRDefault="00861219" w:rsidP="00015109">
            <w:pPr>
              <w:jc w:val="center"/>
              <w:rPr>
                <w:rFonts w:cstheme="majorHAnsi"/>
                <w:sz w:val="22"/>
                <w:szCs w:val="18"/>
              </w:rPr>
            </w:pPr>
            <w:r w:rsidRPr="00886721">
              <w:rPr>
                <w:rFonts w:cstheme="majorHAnsi"/>
                <w:sz w:val="22"/>
                <w:szCs w:val="18"/>
              </w:rPr>
              <w:t>5,83%</w:t>
            </w:r>
          </w:p>
        </w:tc>
        <w:tc>
          <w:tcPr>
            <w:tcW w:w="1332" w:type="dxa"/>
            <w:vAlign w:val="center"/>
          </w:tcPr>
          <w:p w14:paraId="6DC83C35" w14:textId="6BED64A2" w:rsidR="00861219" w:rsidRPr="00886721" w:rsidRDefault="00861219" w:rsidP="00015109">
            <w:pPr>
              <w:jc w:val="center"/>
              <w:rPr>
                <w:rFonts w:cstheme="majorHAnsi"/>
                <w:sz w:val="22"/>
                <w:szCs w:val="18"/>
              </w:rPr>
            </w:pPr>
            <w:r w:rsidRPr="00886721">
              <w:rPr>
                <w:rFonts w:cstheme="majorHAnsi"/>
                <w:sz w:val="22"/>
                <w:szCs w:val="18"/>
              </w:rPr>
              <w:t>8,17%</w:t>
            </w:r>
          </w:p>
        </w:tc>
        <w:tc>
          <w:tcPr>
            <w:tcW w:w="1333" w:type="dxa"/>
            <w:vAlign w:val="center"/>
          </w:tcPr>
          <w:p w14:paraId="35BAB6F0" w14:textId="1B97D98F" w:rsidR="00861219" w:rsidRPr="00886721" w:rsidRDefault="00861219" w:rsidP="00015109">
            <w:pPr>
              <w:jc w:val="center"/>
              <w:rPr>
                <w:rFonts w:cstheme="majorHAnsi"/>
                <w:sz w:val="22"/>
                <w:szCs w:val="18"/>
              </w:rPr>
            </w:pPr>
            <w:r w:rsidRPr="00886721">
              <w:rPr>
                <w:rFonts w:cstheme="majorHAnsi"/>
                <w:sz w:val="22"/>
                <w:szCs w:val="18"/>
              </w:rPr>
              <w:t>2,76%</w:t>
            </w:r>
          </w:p>
        </w:tc>
        <w:tc>
          <w:tcPr>
            <w:tcW w:w="1332" w:type="dxa"/>
            <w:vAlign w:val="center"/>
          </w:tcPr>
          <w:p w14:paraId="5708EE6D" w14:textId="342AE185" w:rsidR="00861219" w:rsidRPr="00886721" w:rsidRDefault="00861219" w:rsidP="00015109">
            <w:pPr>
              <w:jc w:val="center"/>
              <w:rPr>
                <w:rFonts w:cstheme="majorHAnsi"/>
                <w:sz w:val="22"/>
                <w:szCs w:val="18"/>
              </w:rPr>
            </w:pPr>
            <w:r w:rsidRPr="00886721">
              <w:rPr>
                <w:rFonts w:cstheme="majorHAnsi"/>
                <w:sz w:val="22"/>
                <w:szCs w:val="18"/>
              </w:rPr>
              <w:t>0,0029%</w:t>
            </w:r>
          </w:p>
        </w:tc>
        <w:tc>
          <w:tcPr>
            <w:tcW w:w="1333" w:type="dxa"/>
            <w:vAlign w:val="center"/>
          </w:tcPr>
          <w:p w14:paraId="0CAFB241" w14:textId="6A3E93DE" w:rsidR="00861219" w:rsidRPr="00886721" w:rsidRDefault="00CE2FD6" w:rsidP="00015109">
            <w:pPr>
              <w:jc w:val="center"/>
              <w:rPr>
                <w:rFonts w:cstheme="majorHAnsi"/>
                <w:sz w:val="22"/>
                <w:szCs w:val="18"/>
              </w:rPr>
            </w:pPr>
            <w:r w:rsidRPr="00886721">
              <w:rPr>
                <w:rFonts w:cstheme="majorHAnsi"/>
                <w:sz w:val="22"/>
                <w:szCs w:val="18"/>
              </w:rPr>
              <w:t>0,0217%</w:t>
            </w:r>
          </w:p>
        </w:tc>
      </w:tr>
    </w:tbl>
    <w:p w14:paraId="3A645C4C" w14:textId="77777777" w:rsidR="00BC1DAE" w:rsidRPr="00886721" w:rsidRDefault="00015109" w:rsidP="00015109">
      <w:pPr>
        <w:jc w:val="both"/>
        <w:rPr>
          <w:rFonts w:ascii="Calibri Light" w:hAnsi="Calibri Light"/>
          <w:sz w:val="20"/>
          <w:szCs w:val="20"/>
        </w:rPr>
      </w:pPr>
      <w:r w:rsidRPr="00886721">
        <w:rPr>
          <w:rFonts w:ascii="Calibri Light" w:hAnsi="Calibri Light"/>
          <w:sz w:val="20"/>
          <w:szCs w:val="20"/>
        </w:rPr>
        <w:t>Źródło: Departament Gospodarki Komunalnej</w:t>
      </w:r>
    </w:p>
    <w:p w14:paraId="301F4A02" w14:textId="77777777" w:rsidR="005A1935" w:rsidRDefault="005A1935">
      <w:pPr>
        <w:rPr>
          <w:rFonts w:ascii="Calibri Light" w:hAnsi="Calibri Light"/>
          <w:b/>
          <w:bCs/>
        </w:rPr>
      </w:pPr>
      <w:bookmarkStart w:id="95" w:name="_Toc108780867"/>
      <w:r>
        <w:rPr>
          <w:rFonts w:ascii="Calibri Light" w:hAnsi="Calibri Light"/>
          <w:b/>
          <w:bCs/>
        </w:rPr>
        <w:br w:type="page"/>
      </w:r>
    </w:p>
    <w:p w14:paraId="5553CCB6" w14:textId="723D2E1F" w:rsidR="00184FA2" w:rsidRPr="00886721" w:rsidRDefault="4E69CBAA" w:rsidP="4E69CBAA">
      <w:pPr>
        <w:jc w:val="both"/>
        <w:rPr>
          <w:rFonts w:ascii="Calibri Light" w:hAnsi="Calibri Light"/>
          <w:b/>
          <w:bCs/>
        </w:rPr>
      </w:pPr>
      <w:r w:rsidRPr="00886721">
        <w:rPr>
          <w:rFonts w:ascii="Calibri Light" w:hAnsi="Calibri Light"/>
          <w:b/>
          <w:bCs/>
        </w:rPr>
        <w:lastRenderedPageBreak/>
        <w:t xml:space="preserve">Tabela </w:t>
      </w:r>
      <w:r w:rsidR="0037179A" w:rsidRPr="00886721">
        <w:rPr>
          <w:rFonts w:ascii="Calibri Light" w:hAnsi="Calibri Light"/>
          <w:b/>
          <w:bCs/>
        </w:rPr>
        <w:fldChar w:fldCharType="begin"/>
      </w:r>
      <w:r w:rsidR="0037179A" w:rsidRPr="00886721">
        <w:rPr>
          <w:rFonts w:ascii="Calibri Light" w:hAnsi="Calibri Light"/>
          <w:b/>
          <w:bCs/>
        </w:rPr>
        <w:instrText xml:space="preserve"> SEQ Tabela \* ARABIC </w:instrText>
      </w:r>
      <w:r w:rsidR="0037179A" w:rsidRPr="00886721">
        <w:rPr>
          <w:rFonts w:ascii="Calibri Light" w:hAnsi="Calibri Light"/>
          <w:b/>
          <w:bCs/>
        </w:rPr>
        <w:fldChar w:fldCharType="separate"/>
      </w:r>
      <w:r w:rsidR="00604057" w:rsidRPr="00886721">
        <w:rPr>
          <w:rFonts w:ascii="Calibri Light" w:hAnsi="Calibri Light"/>
          <w:b/>
          <w:bCs/>
          <w:noProof/>
        </w:rPr>
        <w:t>43</w:t>
      </w:r>
      <w:r w:rsidR="0037179A" w:rsidRPr="00886721">
        <w:rPr>
          <w:rFonts w:ascii="Calibri Light" w:hAnsi="Calibri Light"/>
          <w:b/>
          <w:bCs/>
        </w:rPr>
        <w:fldChar w:fldCharType="end"/>
      </w:r>
      <w:r w:rsidRPr="00886721">
        <w:rPr>
          <w:rFonts w:ascii="Calibri Light" w:hAnsi="Calibri Light"/>
          <w:b/>
          <w:bCs/>
        </w:rPr>
        <w:t>. Koszty systemu gospodarowania odpadami komunalnymi w Gminie Białystok</w:t>
      </w:r>
      <w:bookmarkEnd w:id="93"/>
      <w:bookmarkEnd w:id="95"/>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43."/>
        <w:tblDescription w:val=" Koszty systemu gospodarowania odpadami komunalnymi w Gminie Białystok"/>
      </w:tblPr>
      <w:tblGrid>
        <w:gridCol w:w="2142"/>
        <w:gridCol w:w="1389"/>
        <w:gridCol w:w="1389"/>
        <w:gridCol w:w="1389"/>
        <w:gridCol w:w="1454"/>
        <w:gridCol w:w="1417"/>
      </w:tblGrid>
      <w:tr w:rsidR="001205AB" w:rsidRPr="00886721" w14:paraId="34CE99A8" w14:textId="77777777" w:rsidTr="003B4CC1">
        <w:trPr>
          <w:tblHeader/>
        </w:trPr>
        <w:tc>
          <w:tcPr>
            <w:tcW w:w="2142" w:type="dxa"/>
            <w:shd w:val="clear" w:color="auto" w:fill="F2F2F2" w:themeFill="background1" w:themeFillShade="F2"/>
            <w:vAlign w:val="center"/>
          </w:tcPr>
          <w:p w14:paraId="6D269DD5" w14:textId="4BC51DFD" w:rsidR="00885C2A" w:rsidRPr="00886721" w:rsidRDefault="00885C2A" w:rsidP="00C618CF">
            <w:pPr>
              <w:rPr>
                <w:rFonts w:ascii="Calibri Light" w:hAnsi="Calibri Light"/>
                <w:b/>
                <w:bCs/>
                <w:sz w:val="22"/>
              </w:rPr>
            </w:pPr>
            <w:r w:rsidRPr="00886721">
              <w:rPr>
                <w:rFonts w:ascii="Calibri Light" w:hAnsi="Calibri Light"/>
                <w:b/>
                <w:bCs/>
                <w:sz w:val="22"/>
              </w:rPr>
              <w:t>Wyszczególnienie</w:t>
            </w:r>
          </w:p>
        </w:tc>
        <w:tc>
          <w:tcPr>
            <w:tcW w:w="1389" w:type="dxa"/>
            <w:shd w:val="clear" w:color="auto" w:fill="F2F2F2" w:themeFill="background1" w:themeFillShade="F2"/>
          </w:tcPr>
          <w:p w14:paraId="599B0A9B" w14:textId="77777777" w:rsidR="00885C2A" w:rsidRPr="00886721" w:rsidRDefault="00885C2A" w:rsidP="00BE3AB8">
            <w:pPr>
              <w:jc w:val="center"/>
              <w:rPr>
                <w:rFonts w:ascii="Calibri Light" w:hAnsi="Calibri Light"/>
                <w:b/>
                <w:bCs/>
                <w:sz w:val="22"/>
              </w:rPr>
            </w:pPr>
            <w:r w:rsidRPr="00886721">
              <w:rPr>
                <w:rFonts w:ascii="Calibri Light" w:hAnsi="Calibri Light"/>
                <w:b/>
                <w:bCs/>
                <w:sz w:val="22"/>
              </w:rPr>
              <w:t>2017</w:t>
            </w:r>
          </w:p>
          <w:p w14:paraId="7CAAD438" w14:textId="2BF2D372" w:rsidR="00885C2A" w:rsidRPr="00886721" w:rsidRDefault="00885C2A" w:rsidP="00DF4200">
            <w:pPr>
              <w:jc w:val="center"/>
              <w:rPr>
                <w:rFonts w:ascii="Calibri Light" w:hAnsi="Calibri Light"/>
                <w:b/>
                <w:bCs/>
                <w:sz w:val="22"/>
              </w:rPr>
            </w:pPr>
            <w:r w:rsidRPr="00886721">
              <w:rPr>
                <w:rFonts w:ascii="Calibri Light" w:hAnsi="Calibri Light"/>
                <w:b/>
                <w:bCs/>
                <w:sz w:val="22"/>
              </w:rPr>
              <w:t>(zł brutto)</w:t>
            </w:r>
          </w:p>
        </w:tc>
        <w:tc>
          <w:tcPr>
            <w:tcW w:w="1389" w:type="dxa"/>
            <w:shd w:val="clear" w:color="auto" w:fill="F2F2F2" w:themeFill="background1" w:themeFillShade="F2"/>
          </w:tcPr>
          <w:p w14:paraId="19C559F6" w14:textId="77777777" w:rsidR="00885C2A" w:rsidRPr="00886721" w:rsidRDefault="00885C2A" w:rsidP="00BE3AB8">
            <w:pPr>
              <w:jc w:val="center"/>
              <w:rPr>
                <w:rFonts w:ascii="Calibri Light" w:hAnsi="Calibri Light"/>
                <w:b/>
                <w:bCs/>
                <w:sz w:val="22"/>
              </w:rPr>
            </w:pPr>
            <w:r w:rsidRPr="00886721">
              <w:rPr>
                <w:rFonts w:ascii="Calibri Light" w:hAnsi="Calibri Light"/>
                <w:b/>
                <w:bCs/>
                <w:sz w:val="22"/>
              </w:rPr>
              <w:t>2018</w:t>
            </w:r>
          </w:p>
          <w:p w14:paraId="4A0AA420" w14:textId="4318F9A0" w:rsidR="00885C2A" w:rsidRPr="00886721" w:rsidRDefault="00885C2A" w:rsidP="00DF4200">
            <w:pPr>
              <w:jc w:val="center"/>
              <w:rPr>
                <w:rFonts w:ascii="Calibri Light" w:hAnsi="Calibri Light"/>
                <w:b/>
                <w:bCs/>
                <w:sz w:val="22"/>
              </w:rPr>
            </w:pPr>
            <w:r w:rsidRPr="00886721">
              <w:rPr>
                <w:rFonts w:ascii="Calibri Light" w:hAnsi="Calibri Light"/>
                <w:b/>
                <w:bCs/>
                <w:sz w:val="22"/>
              </w:rPr>
              <w:t>(zł brutto)</w:t>
            </w:r>
          </w:p>
        </w:tc>
        <w:tc>
          <w:tcPr>
            <w:tcW w:w="1389" w:type="dxa"/>
            <w:shd w:val="clear" w:color="auto" w:fill="F2F2F2" w:themeFill="background1" w:themeFillShade="F2"/>
          </w:tcPr>
          <w:p w14:paraId="52D6AE9A" w14:textId="77777777" w:rsidR="00885C2A" w:rsidRPr="00886721" w:rsidRDefault="00885C2A" w:rsidP="00BE3AB8">
            <w:pPr>
              <w:jc w:val="center"/>
              <w:rPr>
                <w:rFonts w:ascii="Calibri Light" w:hAnsi="Calibri Light"/>
                <w:b/>
                <w:bCs/>
                <w:sz w:val="22"/>
              </w:rPr>
            </w:pPr>
            <w:r w:rsidRPr="00886721">
              <w:rPr>
                <w:rFonts w:ascii="Calibri Light" w:hAnsi="Calibri Light"/>
                <w:b/>
                <w:bCs/>
                <w:sz w:val="22"/>
              </w:rPr>
              <w:t>2019</w:t>
            </w:r>
          </w:p>
          <w:p w14:paraId="68CD77E4" w14:textId="10F52E5A" w:rsidR="00885C2A" w:rsidRPr="00886721" w:rsidRDefault="00885C2A" w:rsidP="00DF4200">
            <w:pPr>
              <w:jc w:val="center"/>
              <w:rPr>
                <w:rFonts w:ascii="Calibri Light" w:hAnsi="Calibri Light"/>
                <w:b/>
                <w:bCs/>
                <w:sz w:val="22"/>
              </w:rPr>
            </w:pPr>
            <w:r w:rsidRPr="00886721">
              <w:rPr>
                <w:rFonts w:ascii="Calibri Light" w:hAnsi="Calibri Light"/>
                <w:b/>
                <w:bCs/>
                <w:sz w:val="22"/>
              </w:rPr>
              <w:t>(zł brutto)</w:t>
            </w:r>
          </w:p>
        </w:tc>
        <w:tc>
          <w:tcPr>
            <w:tcW w:w="1454" w:type="dxa"/>
            <w:shd w:val="clear" w:color="auto" w:fill="F2F2F2" w:themeFill="background1" w:themeFillShade="F2"/>
          </w:tcPr>
          <w:p w14:paraId="7E785D45" w14:textId="77777777" w:rsidR="00885C2A" w:rsidRPr="00886721" w:rsidRDefault="00885C2A" w:rsidP="00BE3AB8">
            <w:pPr>
              <w:jc w:val="center"/>
              <w:rPr>
                <w:rFonts w:ascii="Calibri Light" w:hAnsi="Calibri Light"/>
                <w:b/>
                <w:bCs/>
                <w:sz w:val="22"/>
              </w:rPr>
            </w:pPr>
            <w:r w:rsidRPr="00886721">
              <w:rPr>
                <w:rFonts w:ascii="Calibri Light" w:hAnsi="Calibri Light"/>
                <w:b/>
                <w:bCs/>
                <w:sz w:val="22"/>
              </w:rPr>
              <w:t>2020</w:t>
            </w:r>
          </w:p>
          <w:p w14:paraId="3CC90936" w14:textId="6A9F231D" w:rsidR="00885C2A" w:rsidRPr="00886721" w:rsidRDefault="00885C2A" w:rsidP="00DF4200">
            <w:pPr>
              <w:jc w:val="center"/>
              <w:rPr>
                <w:rFonts w:ascii="Calibri Light" w:hAnsi="Calibri Light"/>
                <w:b/>
                <w:bCs/>
                <w:sz w:val="22"/>
              </w:rPr>
            </w:pPr>
            <w:r w:rsidRPr="00886721">
              <w:rPr>
                <w:rFonts w:ascii="Calibri Light" w:hAnsi="Calibri Light"/>
                <w:b/>
                <w:bCs/>
                <w:sz w:val="22"/>
              </w:rPr>
              <w:t>(zł brutto)</w:t>
            </w:r>
          </w:p>
        </w:tc>
        <w:tc>
          <w:tcPr>
            <w:tcW w:w="1417" w:type="dxa"/>
            <w:shd w:val="clear" w:color="auto" w:fill="F2F2F2" w:themeFill="background1" w:themeFillShade="F2"/>
          </w:tcPr>
          <w:p w14:paraId="07732E4B" w14:textId="1471D48B" w:rsidR="00885C2A" w:rsidRPr="00886721" w:rsidRDefault="00885C2A" w:rsidP="00DF4200">
            <w:pPr>
              <w:jc w:val="center"/>
              <w:rPr>
                <w:rFonts w:ascii="Calibri Light" w:hAnsi="Calibri Light"/>
                <w:b/>
                <w:bCs/>
                <w:sz w:val="22"/>
              </w:rPr>
            </w:pPr>
            <w:r w:rsidRPr="00886721">
              <w:rPr>
                <w:rFonts w:ascii="Calibri Light" w:hAnsi="Calibri Light"/>
                <w:b/>
                <w:bCs/>
                <w:sz w:val="22"/>
              </w:rPr>
              <w:t>2021</w:t>
            </w:r>
          </w:p>
          <w:p w14:paraId="68C3A645" w14:textId="77777777" w:rsidR="00885C2A" w:rsidRPr="00886721" w:rsidRDefault="00885C2A" w:rsidP="00DF4200">
            <w:pPr>
              <w:jc w:val="center"/>
              <w:rPr>
                <w:rFonts w:ascii="Calibri Light" w:hAnsi="Calibri Light"/>
                <w:b/>
                <w:bCs/>
                <w:sz w:val="22"/>
              </w:rPr>
            </w:pPr>
            <w:r w:rsidRPr="00886721">
              <w:rPr>
                <w:rFonts w:ascii="Calibri Light" w:hAnsi="Calibri Light"/>
                <w:b/>
                <w:bCs/>
                <w:sz w:val="22"/>
              </w:rPr>
              <w:t>(zł brutto)</w:t>
            </w:r>
          </w:p>
        </w:tc>
      </w:tr>
      <w:tr w:rsidR="001205AB" w:rsidRPr="00886721" w14:paraId="1FFD4FF8" w14:textId="77777777" w:rsidTr="009C08F0">
        <w:tc>
          <w:tcPr>
            <w:tcW w:w="2142" w:type="dxa"/>
            <w:shd w:val="clear" w:color="auto" w:fill="F2F2F2" w:themeFill="background1" w:themeFillShade="F2"/>
            <w:vAlign w:val="center"/>
          </w:tcPr>
          <w:p w14:paraId="3EF123FF" w14:textId="77777777" w:rsidR="00885C2A" w:rsidRPr="00886721" w:rsidRDefault="00885C2A" w:rsidP="00DF4200">
            <w:pPr>
              <w:rPr>
                <w:rFonts w:ascii="Calibri Light" w:hAnsi="Calibri Light"/>
                <w:b/>
                <w:bCs/>
                <w:sz w:val="22"/>
              </w:rPr>
            </w:pPr>
            <w:r w:rsidRPr="00886721">
              <w:rPr>
                <w:rFonts w:ascii="Calibri Light" w:hAnsi="Calibri Light"/>
                <w:b/>
                <w:bCs/>
                <w:sz w:val="22"/>
              </w:rPr>
              <w:t>Koszty odbioru odpadów, w tym koszty wyposażenie nieruchomości w pojemniki/worki oraz utrzymywania pojemników w odpowiednim stanie porządkowym i technicznym</w:t>
            </w:r>
          </w:p>
        </w:tc>
        <w:tc>
          <w:tcPr>
            <w:tcW w:w="1389" w:type="dxa"/>
            <w:shd w:val="clear" w:color="auto" w:fill="auto"/>
            <w:vAlign w:val="center"/>
          </w:tcPr>
          <w:p w14:paraId="43FECEAB" w14:textId="52896BC4" w:rsidR="00885C2A" w:rsidRPr="00886721" w:rsidRDefault="00885C2A" w:rsidP="00DF4200">
            <w:pPr>
              <w:jc w:val="center"/>
              <w:rPr>
                <w:rFonts w:ascii="Calibri Light" w:hAnsi="Calibri Light"/>
                <w:sz w:val="20"/>
              </w:rPr>
            </w:pPr>
            <w:r w:rsidRPr="00886721">
              <w:rPr>
                <w:rFonts w:ascii="Calibri Light" w:hAnsi="Calibri Light"/>
                <w:sz w:val="20"/>
              </w:rPr>
              <w:t>13 206 927,44</w:t>
            </w:r>
          </w:p>
        </w:tc>
        <w:tc>
          <w:tcPr>
            <w:tcW w:w="1389" w:type="dxa"/>
            <w:shd w:val="clear" w:color="auto" w:fill="auto"/>
            <w:vAlign w:val="center"/>
          </w:tcPr>
          <w:p w14:paraId="214B5894" w14:textId="5485B241" w:rsidR="00885C2A" w:rsidRPr="00886721" w:rsidRDefault="00885C2A" w:rsidP="00DF4200">
            <w:pPr>
              <w:jc w:val="center"/>
              <w:rPr>
                <w:rFonts w:ascii="Calibri Light" w:hAnsi="Calibri Light"/>
                <w:sz w:val="20"/>
              </w:rPr>
            </w:pPr>
            <w:r w:rsidRPr="00886721">
              <w:rPr>
                <w:rFonts w:ascii="Calibri Light" w:hAnsi="Calibri Light"/>
                <w:sz w:val="20"/>
              </w:rPr>
              <w:t>15 962 167,93</w:t>
            </w:r>
          </w:p>
        </w:tc>
        <w:tc>
          <w:tcPr>
            <w:tcW w:w="1389" w:type="dxa"/>
            <w:shd w:val="clear" w:color="auto" w:fill="auto"/>
            <w:vAlign w:val="center"/>
          </w:tcPr>
          <w:p w14:paraId="6291F32A" w14:textId="2CEEC781" w:rsidR="00885C2A" w:rsidRPr="00886721" w:rsidRDefault="00885C2A" w:rsidP="00DF4200">
            <w:pPr>
              <w:jc w:val="center"/>
              <w:rPr>
                <w:rFonts w:ascii="Calibri Light" w:hAnsi="Calibri Light"/>
                <w:sz w:val="20"/>
              </w:rPr>
            </w:pPr>
            <w:r w:rsidRPr="00886721">
              <w:rPr>
                <w:rFonts w:ascii="Calibri Light" w:hAnsi="Calibri Light"/>
                <w:sz w:val="20"/>
              </w:rPr>
              <w:t>22 890 344,50</w:t>
            </w:r>
          </w:p>
        </w:tc>
        <w:tc>
          <w:tcPr>
            <w:tcW w:w="1454" w:type="dxa"/>
            <w:shd w:val="clear" w:color="auto" w:fill="auto"/>
            <w:vAlign w:val="center"/>
          </w:tcPr>
          <w:p w14:paraId="142A8474" w14:textId="41C7B177" w:rsidR="00885C2A" w:rsidRPr="00886721" w:rsidRDefault="00885C2A" w:rsidP="00DF4200">
            <w:pPr>
              <w:jc w:val="center"/>
              <w:rPr>
                <w:rFonts w:ascii="Calibri Light" w:hAnsi="Calibri Light"/>
                <w:sz w:val="20"/>
              </w:rPr>
            </w:pPr>
            <w:r w:rsidRPr="00886721">
              <w:rPr>
                <w:rFonts w:cstheme="majorHAnsi"/>
                <w:sz w:val="20"/>
                <w:szCs w:val="20"/>
              </w:rPr>
              <w:t>23 778 463,38</w:t>
            </w:r>
          </w:p>
        </w:tc>
        <w:tc>
          <w:tcPr>
            <w:tcW w:w="1417" w:type="dxa"/>
            <w:vAlign w:val="center"/>
          </w:tcPr>
          <w:p w14:paraId="3E2802B9" w14:textId="42877626" w:rsidR="00885C2A" w:rsidRPr="00886721" w:rsidRDefault="00885C2A" w:rsidP="00DF4200">
            <w:pPr>
              <w:jc w:val="center"/>
              <w:rPr>
                <w:rFonts w:cstheme="majorHAnsi"/>
                <w:sz w:val="20"/>
                <w:szCs w:val="20"/>
              </w:rPr>
            </w:pPr>
            <w:r w:rsidRPr="00886721">
              <w:rPr>
                <w:spacing w:val="-10"/>
                <w:sz w:val="20"/>
                <w:szCs w:val="18"/>
              </w:rPr>
              <w:t>25 628 063,76</w:t>
            </w:r>
          </w:p>
        </w:tc>
      </w:tr>
      <w:tr w:rsidR="001205AB" w:rsidRPr="00886721" w14:paraId="30E3CC6C" w14:textId="77777777" w:rsidTr="009C08F0">
        <w:tc>
          <w:tcPr>
            <w:tcW w:w="2142" w:type="dxa"/>
            <w:shd w:val="clear" w:color="auto" w:fill="F2F2F2" w:themeFill="background1" w:themeFillShade="F2"/>
            <w:vAlign w:val="center"/>
          </w:tcPr>
          <w:p w14:paraId="7A460907" w14:textId="77777777" w:rsidR="00885C2A" w:rsidRPr="00886721" w:rsidRDefault="00885C2A" w:rsidP="00DF4200">
            <w:pPr>
              <w:rPr>
                <w:rFonts w:ascii="Calibri Light" w:hAnsi="Calibri Light"/>
                <w:b/>
                <w:bCs/>
                <w:sz w:val="22"/>
              </w:rPr>
            </w:pPr>
            <w:r w:rsidRPr="00886721">
              <w:rPr>
                <w:rFonts w:ascii="Calibri Light" w:hAnsi="Calibri Light"/>
                <w:b/>
                <w:bCs/>
                <w:sz w:val="22"/>
              </w:rPr>
              <w:t>Koszty zagospodarowania odpadów</w:t>
            </w:r>
          </w:p>
        </w:tc>
        <w:tc>
          <w:tcPr>
            <w:tcW w:w="1389" w:type="dxa"/>
            <w:shd w:val="clear" w:color="auto" w:fill="auto"/>
            <w:vAlign w:val="center"/>
          </w:tcPr>
          <w:p w14:paraId="6BD554BD" w14:textId="25C88EA9" w:rsidR="00885C2A" w:rsidRPr="00886721" w:rsidRDefault="00885C2A" w:rsidP="00DF4200">
            <w:pPr>
              <w:jc w:val="center"/>
              <w:rPr>
                <w:rFonts w:ascii="Calibri Light" w:hAnsi="Calibri Light"/>
                <w:sz w:val="20"/>
              </w:rPr>
            </w:pPr>
            <w:r w:rsidRPr="00886721">
              <w:rPr>
                <w:rFonts w:ascii="Calibri Light" w:hAnsi="Calibri Light"/>
                <w:sz w:val="20"/>
              </w:rPr>
              <w:t>22 121 410,56</w:t>
            </w:r>
          </w:p>
        </w:tc>
        <w:tc>
          <w:tcPr>
            <w:tcW w:w="1389" w:type="dxa"/>
            <w:shd w:val="clear" w:color="auto" w:fill="auto"/>
            <w:vAlign w:val="center"/>
          </w:tcPr>
          <w:p w14:paraId="7220D8F5" w14:textId="4E34FA62" w:rsidR="00885C2A" w:rsidRPr="00886721" w:rsidRDefault="00885C2A" w:rsidP="00DF4200">
            <w:pPr>
              <w:jc w:val="center"/>
              <w:rPr>
                <w:rFonts w:ascii="Calibri Light" w:hAnsi="Calibri Light"/>
                <w:sz w:val="20"/>
              </w:rPr>
            </w:pPr>
            <w:r w:rsidRPr="00886721">
              <w:rPr>
                <w:rFonts w:ascii="Calibri Light" w:hAnsi="Calibri Light"/>
                <w:sz w:val="20"/>
              </w:rPr>
              <w:t>22 404 804,52</w:t>
            </w:r>
          </w:p>
        </w:tc>
        <w:tc>
          <w:tcPr>
            <w:tcW w:w="1389" w:type="dxa"/>
            <w:shd w:val="clear" w:color="auto" w:fill="auto"/>
            <w:vAlign w:val="center"/>
          </w:tcPr>
          <w:p w14:paraId="71302A68" w14:textId="17ACAC8C" w:rsidR="00885C2A" w:rsidRPr="00886721" w:rsidRDefault="00885C2A" w:rsidP="00DF4200">
            <w:pPr>
              <w:jc w:val="center"/>
              <w:rPr>
                <w:rFonts w:ascii="Calibri Light" w:hAnsi="Calibri Light"/>
                <w:sz w:val="20"/>
              </w:rPr>
            </w:pPr>
            <w:r w:rsidRPr="00886721">
              <w:rPr>
                <w:rFonts w:ascii="Calibri Light" w:hAnsi="Calibri Light"/>
                <w:sz w:val="20"/>
              </w:rPr>
              <w:t>22 600 809,31</w:t>
            </w:r>
          </w:p>
        </w:tc>
        <w:tc>
          <w:tcPr>
            <w:tcW w:w="1454" w:type="dxa"/>
            <w:shd w:val="clear" w:color="auto" w:fill="auto"/>
            <w:vAlign w:val="center"/>
          </w:tcPr>
          <w:p w14:paraId="5FD7DE47" w14:textId="602583F5" w:rsidR="00885C2A" w:rsidRPr="00886721" w:rsidRDefault="00885C2A" w:rsidP="00DF4200">
            <w:pPr>
              <w:jc w:val="center"/>
              <w:rPr>
                <w:rFonts w:ascii="Calibri Light" w:hAnsi="Calibri Light"/>
                <w:sz w:val="20"/>
              </w:rPr>
            </w:pPr>
            <w:r w:rsidRPr="00886721">
              <w:rPr>
                <w:rFonts w:cstheme="majorHAnsi"/>
                <w:sz w:val="20"/>
                <w:szCs w:val="20"/>
              </w:rPr>
              <w:t>23 699 069,47</w:t>
            </w:r>
          </w:p>
        </w:tc>
        <w:tc>
          <w:tcPr>
            <w:tcW w:w="1417" w:type="dxa"/>
            <w:vAlign w:val="center"/>
          </w:tcPr>
          <w:p w14:paraId="7777256D" w14:textId="61CC59D5" w:rsidR="00885C2A" w:rsidRPr="00886721" w:rsidRDefault="00885C2A" w:rsidP="00DF4200">
            <w:pPr>
              <w:jc w:val="center"/>
              <w:rPr>
                <w:rFonts w:cstheme="majorHAnsi"/>
                <w:sz w:val="20"/>
                <w:szCs w:val="20"/>
              </w:rPr>
            </w:pPr>
            <w:r w:rsidRPr="00886721">
              <w:rPr>
                <w:sz w:val="20"/>
                <w:szCs w:val="18"/>
              </w:rPr>
              <w:t>36 757 157,84</w:t>
            </w:r>
          </w:p>
        </w:tc>
      </w:tr>
      <w:tr w:rsidR="001205AB" w:rsidRPr="00886721" w14:paraId="06A3700A" w14:textId="77777777" w:rsidTr="009C08F0">
        <w:tc>
          <w:tcPr>
            <w:tcW w:w="2142" w:type="dxa"/>
            <w:shd w:val="clear" w:color="auto" w:fill="F2F2F2" w:themeFill="background1" w:themeFillShade="F2"/>
            <w:vAlign w:val="center"/>
          </w:tcPr>
          <w:p w14:paraId="050AC260" w14:textId="77777777" w:rsidR="00885C2A" w:rsidRPr="00886721" w:rsidRDefault="00885C2A" w:rsidP="00DF4200">
            <w:pPr>
              <w:rPr>
                <w:rFonts w:ascii="Calibri Light" w:hAnsi="Calibri Light"/>
                <w:b/>
                <w:bCs/>
                <w:sz w:val="22"/>
              </w:rPr>
            </w:pPr>
            <w:r w:rsidRPr="00886721">
              <w:rPr>
                <w:rFonts w:ascii="Calibri Light" w:hAnsi="Calibri Light"/>
                <w:b/>
                <w:bCs/>
                <w:sz w:val="22"/>
              </w:rPr>
              <w:t>Koszty obsługi „gniazd”</w:t>
            </w:r>
          </w:p>
        </w:tc>
        <w:tc>
          <w:tcPr>
            <w:tcW w:w="1389" w:type="dxa"/>
            <w:shd w:val="clear" w:color="auto" w:fill="auto"/>
            <w:vAlign w:val="center"/>
          </w:tcPr>
          <w:p w14:paraId="08CF9899" w14:textId="478AAF2B" w:rsidR="00885C2A" w:rsidRPr="00886721" w:rsidRDefault="00885C2A" w:rsidP="00DF4200">
            <w:pPr>
              <w:jc w:val="center"/>
              <w:rPr>
                <w:rFonts w:ascii="Calibri Light" w:hAnsi="Calibri Light"/>
                <w:sz w:val="20"/>
              </w:rPr>
            </w:pPr>
            <w:r w:rsidRPr="00886721">
              <w:rPr>
                <w:rFonts w:ascii="Calibri Light" w:hAnsi="Calibri Light"/>
                <w:sz w:val="20"/>
              </w:rPr>
              <w:t>1 613 927,40</w:t>
            </w:r>
          </w:p>
        </w:tc>
        <w:tc>
          <w:tcPr>
            <w:tcW w:w="1389" w:type="dxa"/>
            <w:shd w:val="clear" w:color="auto" w:fill="auto"/>
            <w:vAlign w:val="center"/>
          </w:tcPr>
          <w:p w14:paraId="1F1DD025" w14:textId="710547C2" w:rsidR="00885C2A" w:rsidRPr="00886721" w:rsidRDefault="00885C2A" w:rsidP="00DF4200">
            <w:pPr>
              <w:jc w:val="center"/>
              <w:rPr>
                <w:rFonts w:ascii="Calibri Light" w:hAnsi="Calibri Light"/>
                <w:sz w:val="20"/>
              </w:rPr>
            </w:pPr>
            <w:r w:rsidRPr="00886721">
              <w:rPr>
                <w:rFonts w:ascii="Calibri Light" w:hAnsi="Calibri Light"/>
                <w:sz w:val="20"/>
              </w:rPr>
              <w:t>1 271 031,96</w:t>
            </w:r>
          </w:p>
        </w:tc>
        <w:tc>
          <w:tcPr>
            <w:tcW w:w="1389" w:type="dxa"/>
            <w:shd w:val="clear" w:color="auto" w:fill="auto"/>
            <w:vAlign w:val="center"/>
          </w:tcPr>
          <w:p w14:paraId="55C6D583" w14:textId="5058543D" w:rsidR="00885C2A" w:rsidRPr="00886721" w:rsidRDefault="00885C2A" w:rsidP="00DF4200">
            <w:pPr>
              <w:jc w:val="center"/>
              <w:rPr>
                <w:rFonts w:ascii="Calibri Light" w:hAnsi="Calibri Light"/>
                <w:sz w:val="20"/>
              </w:rPr>
            </w:pPr>
            <w:r w:rsidRPr="00886721">
              <w:rPr>
                <w:rFonts w:ascii="Calibri Light" w:hAnsi="Calibri Light"/>
                <w:sz w:val="20"/>
              </w:rPr>
              <w:t>0,00</w:t>
            </w:r>
          </w:p>
        </w:tc>
        <w:tc>
          <w:tcPr>
            <w:tcW w:w="1454" w:type="dxa"/>
            <w:shd w:val="clear" w:color="auto" w:fill="auto"/>
            <w:vAlign w:val="center"/>
          </w:tcPr>
          <w:p w14:paraId="47F9D3A9" w14:textId="2CEE0DBE" w:rsidR="00885C2A" w:rsidRPr="00886721" w:rsidRDefault="00885C2A" w:rsidP="00DF4200">
            <w:pPr>
              <w:jc w:val="center"/>
              <w:rPr>
                <w:rFonts w:ascii="Calibri Light" w:hAnsi="Calibri Light"/>
                <w:sz w:val="20"/>
              </w:rPr>
            </w:pPr>
            <w:r w:rsidRPr="00886721">
              <w:rPr>
                <w:rFonts w:cstheme="majorHAnsi"/>
                <w:sz w:val="20"/>
                <w:szCs w:val="20"/>
              </w:rPr>
              <w:t>0,00</w:t>
            </w:r>
          </w:p>
        </w:tc>
        <w:tc>
          <w:tcPr>
            <w:tcW w:w="1417" w:type="dxa"/>
            <w:vAlign w:val="center"/>
          </w:tcPr>
          <w:p w14:paraId="5639E8C3" w14:textId="779F2BE6" w:rsidR="00885C2A" w:rsidRPr="00886721" w:rsidRDefault="00885C2A" w:rsidP="00DF4200">
            <w:pPr>
              <w:jc w:val="center"/>
              <w:rPr>
                <w:rFonts w:cstheme="majorHAnsi"/>
                <w:sz w:val="20"/>
                <w:szCs w:val="20"/>
              </w:rPr>
            </w:pPr>
            <w:r w:rsidRPr="00886721">
              <w:rPr>
                <w:spacing w:val="-10"/>
                <w:sz w:val="20"/>
                <w:szCs w:val="18"/>
              </w:rPr>
              <w:t>0,00</w:t>
            </w:r>
          </w:p>
        </w:tc>
      </w:tr>
      <w:tr w:rsidR="001205AB" w:rsidRPr="00886721" w14:paraId="2DD4479B" w14:textId="77777777" w:rsidTr="009C08F0">
        <w:tc>
          <w:tcPr>
            <w:tcW w:w="2142" w:type="dxa"/>
            <w:shd w:val="clear" w:color="auto" w:fill="F2F2F2" w:themeFill="background1" w:themeFillShade="F2"/>
            <w:vAlign w:val="center"/>
          </w:tcPr>
          <w:p w14:paraId="783F1854" w14:textId="77777777" w:rsidR="00885C2A" w:rsidRPr="00886721" w:rsidRDefault="00885C2A" w:rsidP="00DF4200">
            <w:pPr>
              <w:rPr>
                <w:rFonts w:ascii="Calibri Light" w:hAnsi="Calibri Light"/>
                <w:b/>
                <w:bCs/>
                <w:sz w:val="22"/>
              </w:rPr>
            </w:pPr>
            <w:r w:rsidRPr="00886721">
              <w:rPr>
                <w:rFonts w:ascii="Calibri Light" w:hAnsi="Calibri Light"/>
                <w:b/>
                <w:bCs/>
                <w:sz w:val="22"/>
              </w:rPr>
              <w:t>Koszty prowadzenia PSZOK</w:t>
            </w:r>
          </w:p>
        </w:tc>
        <w:tc>
          <w:tcPr>
            <w:tcW w:w="1389" w:type="dxa"/>
            <w:shd w:val="clear" w:color="auto" w:fill="auto"/>
            <w:vAlign w:val="center"/>
          </w:tcPr>
          <w:p w14:paraId="27953ACA" w14:textId="532EC25B" w:rsidR="00885C2A" w:rsidRPr="00886721" w:rsidRDefault="00885C2A" w:rsidP="00DF4200">
            <w:pPr>
              <w:jc w:val="center"/>
              <w:rPr>
                <w:rFonts w:ascii="Calibri Light" w:hAnsi="Calibri Light"/>
                <w:sz w:val="20"/>
              </w:rPr>
            </w:pPr>
            <w:r w:rsidRPr="00886721">
              <w:rPr>
                <w:rFonts w:ascii="Calibri Light" w:hAnsi="Calibri Light"/>
                <w:sz w:val="20"/>
              </w:rPr>
              <w:t>893 183,64</w:t>
            </w:r>
          </w:p>
        </w:tc>
        <w:tc>
          <w:tcPr>
            <w:tcW w:w="1389" w:type="dxa"/>
            <w:shd w:val="clear" w:color="auto" w:fill="auto"/>
            <w:vAlign w:val="center"/>
          </w:tcPr>
          <w:p w14:paraId="22FD1CFE" w14:textId="75BC2080" w:rsidR="00885C2A" w:rsidRPr="00886721" w:rsidRDefault="00885C2A" w:rsidP="00DF4200">
            <w:pPr>
              <w:jc w:val="center"/>
              <w:rPr>
                <w:rFonts w:ascii="Calibri Light" w:hAnsi="Calibri Light"/>
                <w:sz w:val="20"/>
              </w:rPr>
            </w:pPr>
            <w:r w:rsidRPr="00886721">
              <w:rPr>
                <w:rFonts w:ascii="Calibri Light" w:hAnsi="Calibri Light"/>
                <w:sz w:val="20"/>
              </w:rPr>
              <w:t>1 121 980,09</w:t>
            </w:r>
          </w:p>
        </w:tc>
        <w:tc>
          <w:tcPr>
            <w:tcW w:w="1389" w:type="dxa"/>
            <w:shd w:val="clear" w:color="auto" w:fill="auto"/>
            <w:vAlign w:val="center"/>
          </w:tcPr>
          <w:p w14:paraId="634E0C4C" w14:textId="6D9208B5" w:rsidR="00885C2A" w:rsidRPr="00886721" w:rsidRDefault="00885C2A" w:rsidP="00DF4200">
            <w:pPr>
              <w:jc w:val="center"/>
              <w:rPr>
                <w:rFonts w:ascii="Calibri Light" w:hAnsi="Calibri Light"/>
                <w:sz w:val="20"/>
              </w:rPr>
            </w:pPr>
            <w:r w:rsidRPr="00886721">
              <w:rPr>
                <w:rFonts w:ascii="Calibri Light" w:hAnsi="Calibri Light"/>
                <w:sz w:val="20"/>
              </w:rPr>
              <w:t>1 693 085,51</w:t>
            </w:r>
          </w:p>
        </w:tc>
        <w:tc>
          <w:tcPr>
            <w:tcW w:w="1454" w:type="dxa"/>
            <w:shd w:val="clear" w:color="auto" w:fill="auto"/>
            <w:vAlign w:val="center"/>
          </w:tcPr>
          <w:p w14:paraId="443A9926" w14:textId="3D2B70F6" w:rsidR="00885C2A" w:rsidRPr="00886721" w:rsidRDefault="00885C2A" w:rsidP="00DF4200">
            <w:pPr>
              <w:jc w:val="center"/>
              <w:rPr>
                <w:rFonts w:ascii="Calibri Light" w:hAnsi="Calibri Light"/>
                <w:sz w:val="20"/>
              </w:rPr>
            </w:pPr>
            <w:r w:rsidRPr="00886721">
              <w:rPr>
                <w:rFonts w:cstheme="majorHAnsi"/>
                <w:sz w:val="20"/>
                <w:szCs w:val="20"/>
              </w:rPr>
              <w:t>2 692 960,67</w:t>
            </w:r>
          </w:p>
        </w:tc>
        <w:tc>
          <w:tcPr>
            <w:tcW w:w="1417" w:type="dxa"/>
            <w:vAlign w:val="center"/>
          </w:tcPr>
          <w:p w14:paraId="171222F8" w14:textId="3064097F" w:rsidR="00885C2A" w:rsidRPr="00886721" w:rsidRDefault="00885C2A" w:rsidP="00DF4200">
            <w:pPr>
              <w:jc w:val="center"/>
              <w:rPr>
                <w:rFonts w:cstheme="majorHAnsi"/>
                <w:sz w:val="20"/>
                <w:szCs w:val="20"/>
              </w:rPr>
            </w:pPr>
            <w:r w:rsidRPr="00886721">
              <w:rPr>
                <w:spacing w:val="-10"/>
                <w:sz w:val="20"/>
                <w:szCs w:val="18"/>
              </w:rPr>
              <w:t>6 521 684,98</w:t>
            </w:r>
          </w:p>
        </w:tc>
      </w:tr>
      <w:tr w:rsidR="001205AB" w:rsidRPr="00886721" w14:paraId="3D5D0D4C" w14:textId="77777777" w:rsidTr="009C08F0">
        <w:tc>
          <w:tcPr>
            <w:tcW w:w="2142" w:type="dxa"/>
            <w:shd w:val="clear" w:color="auto" w:fill="F2F2F2" w:themeFill="background1" w:themeFillShade="F2"/>
            <w:vAlign w:val="center"/>
          </w:tcPr>
          <w:p w14:paraId="7D457D1B" w14:textId="77777777" w:rsidR="00885C2A" w:rsidRPr="00886721" w:rsidRDefault="00885C2A" w:rsidP="00DF4200">
            <w:pPr>
              <w:rPr>
                <w:rFonts w:ascii="Calibri Light" w:hAnsi="Calibri Light"/>
                <w:b/>
                <w:bCs/>
                <w:sz w:val="22"/>
              </w:rPr>
            </w:pPr>
            <w:r w:rsidRPr="00886721">
              <w:rPr>
                <w:rFonts w:ascii="Calibri Light" w:hAnsi="Calibri Light"/>
                <w:b/>
                <w:bCs/>
                <w:sz w:val="22"/>
              </w:rPr>
              <w:t>Koszty zarządzania systemem</w:t>
            </w:r>
          </w:p>
        </w:tc>
        <w:tc>
          <w:tcPr>
            <w:tcW w:w="1389" w:type="dxa"/>
            <w:shd w:val="clear" w:color="auto" w:fill="auto"/>
            <w:vAlign w:val="center"/>
          </w:tcPr>
          <w:p w14:paraId="6DDD6CD7" w14:textId="048F5FA6" w:rsidR="00885C2A" w:rsidRPr="00886721" w:rsidRDefault="00885C2A" w:rsidP="00DF4200">
            <w:pPr>
              <w:jc w:val="center"/>
              <w:rPr>
                <w:rFonts w:ascii="Calibri Light" w:hAnsi="Calibri Light"/>
                <w:sz w:val="20"/>
              </w:rPr>
            </w:pPr>
            <w:r w:rsidRPr="00886721">
              <w:rPr>
                <w:rFonts w:ascii="Calibri Light" w:hAnsi="Calibri Light"/>
                <w:sz w:val="20"/>
              </w:rPr>
              <w:t>4 983 596,57</w:t>
            </w:r>
          </w:p>
        </w:tc>
        <w:tc>
          <w:tcPr>
            <w:tcW w:w="1389" w:type="dxa"/>
            <w:shd w:val="clear" w:color="auto" w:fill="auto"/>
            <w:vAlign w:val="center"/>
          </w:tcPr>
          <w:p w14:paraId="62A57402" w14:textId="58A5BBDB" w:rsidR="00885C2A" w:rsidRPr="00886721" w:rsidRDefault="00885C2A" w:rsidP="00DF4200">
            <w:pPr>
              <w:jc w:val="center"/>
              <w:rPr>
                <w:rFonts w:ascii="Calibri Light" w:hAnsi="Calibri Light"/>
                <w:sz w:val="20"/>
              </w:rPr>
            </w:pPr>
            <w:r w:rsidRPr="00886721">
              <w:rPr>
                <w:rFonts w:ascii="Calibri Light" w:hAnsi="Calibri Light"/>
                <w:sz w:val="20"/>
              </w:rPr>
              <w:t>4 977 907,10</w:t>
            </w:r>
          </w:p>
        </w:tc>
        <w:tc>
          <w:tcPr>
            <w:tcW w:w="1389" w:type="dxa"/>
            <w:shd w:val="clear" w:color="auto" w:fill="auto"/>
            <w:vAlign w:val="center"/>
          </w:tcPr>
          <w:p w14:paraId="00604CF8" w14:textId="3D779EE4" w:rsidR="00885C2A" w:rsidRPr="00886721" w:rsidRDefault="00885C2A" w:rsidP="00DF4200">
            <w:pPr>
              <w:jc w:val="center"/>
              <w:rPr>
                <w:rFonts w:ascii="Calibri Light" w:hAnsi="Calibri Light"/>
                <w:sz w:val="20"/>
              </w:rPr>
            </w:pPr>
            <w:r w:rsidRPr="00886721">
              <w:rPr>
                <w:rFonts w:ascii="Calibri Light" w:hAnsi="Calibri Light"/>
                <w:sz w:val="20"/>
              </w:rPr>
              <w:t>5 448 471,89</w:t>
            </w:r>
          </w:p>
        </w:tc>
        <w:tc>
          <w:tcPr>
            <w:tcW w:w="1454" w:type="dxa"/>
            <w:shd w:val="clear" w:color="auto" w:fill="auto"/>
            <w:vAlign w:val="center"/>
          </w:tcPr>
          <w:p w14:paraId="09756A36" w14:textId="3044C0A9" w:rsidR="00885C2A" w:rsidRPr="00886721" w:rsidRDefault="00903B06" w:rsidP="00DF4200">
            <w:pPr>
              <w:jc w:val="center"/>
              <w:rPr>
                <w:rFonts w:ascii="Calibri Light" w:hAnsi="Calibri Light"/>
                <w:sz w:val="20"/>
              </w:rPr>
            </w:pPr>
            <w:r w:rsidRPr="00886721">
              <w:rPr>
                <w:rFonts w:cstheme="majorHAnsi"/>
                <w:sz w:val="20"/>
                <w:szCs w:val="20"/>
              </w:rPr>
              <w:t>4 111 904,54*</w:t>
            </w:r>
          </w:p>
        </w:tc>
        <w:tc>
          <w:tcPr>
            <w:tcW w:w="1417" w:type="dxa"/>
            <w:vAlign w:val="center"/>
          </w:tcPr>
          <w:p w14:paraId="78786239" w14:textId="6DF38E98" w:rsidR="00885C2A" w:rsidRPr="00886721" w:rsidRDefault="00885C2A" w:rsidP="00F85397">
            <w:pPr>
              <w:jc w:val="center"/>
              <w:rPr>
                <w:rFonts w:cstheme="majorHAnsi"/>
                <w:sz w:val="20"/>
                <w:szCs w:val="20"/>
              </w:rPr>
            </w:pPr>
            <w:r w:rsidRPr="00886721">
              <w:rPr>
                <w:spacing w:val="-10"/>
                <w:sz w:val="20"/>
                <w:szCs w:val="18"/>
              </w:rPr>
              <w:t>4 </w:t>
            </w:r>
            <w:r w:rsidR="00F85397" w:rsidRPr="00886721">
              <w:rPr>
                <w:spacing w:val="-10"/>
                <w:sz w:val="20"/>
                <w:szCs w:val="18"/>
              </w:rPr>
              <w:t>250 776,32</w:t>
            </w:r>
          </w:p>
        </w:tc>
      </w:tr>
      <w:tr w:rsidR="001205AB" w:rsidRPr="00886721" w14:paraId="3C020D11" w14:textId="77777777" w:rsidTr="009C08F0">
        <w:tc>
          <w:tcPr>
            <w:tcW w:w="2142" w:type="dxa"/>
            <w:shd w:val="clear" w:color="auto" w:fill="F2F2F2" w:themeFill="background1" w:themeFillShade="F2"/>
            <w:vAlign w:val="center"/>
          </w:tcPr>
          <w:p w14:paraId="20A51FD0" w14:textId="77777777" w:rsidR="00885C2A" w:rsidRPr="00886721" w:rsidRDefault="00885C2A" w:rsidP="00DF4200">
            <w:pPr>
              <w:rPr>
                <w:rFonts w:ascii="Calibri Light" w:hAnsi="Calibri Light"/>
                <w:b/>
                <w:bCs/>
                <w:sz w:val="22"/>
              </w:rPr>
            </w:pPr>
            <w:r w:rsidRPr="00886721">
              <w:rPr>
                <w:rFonts w:ascii="Calibri Light" w:hAnsi="Calibri Light"/>
                <w:b/>
                <w:bCs/>
                <w:sz w:val="22"/>
              </w:rPr>
              <w:t>Koszty edukacji ekologicznej</w:t>
            </w:r>
          </w:p>
        </w:tc>
        <w:tc>
          <w:tcPr>
            <w:tcW w:w="1389" w:type="dxa"/>
            <w:shd w:val="clear" w:color="auto" w:fill="auto"/>
            <w:vAlign w:val="center"/>
          </w:tcPr>
          <w:p w14:paraId="79C22E53" w14:textId="2FB3C46D" w:rsidR="00885C2A" w:rsidRPr="00886721" w:rsidRDefault="00885C2A" w:rsidP="00DF4200">
            <w:pPr>
              <w:jc w:val="center"/>
              <w:rPr>
                <w:rFonts w:ascii="Calibri Light" w:hAnsi="Calibri Light"/>
                <w:sz w:val="20"/>
              </w:rPr>
            </w:pPr>
            <w:r w:rsidRPr="00886721">
              <w:rPr>
                <w:rFonts w:ascii="Calibri Light" w:hAnsi="Calibri Light"/>
                <w:sz w:val="20"/>
              </w:rPr>
              <w:t>330 649,44</w:t>
            </w:r>
          </w:p>
        </w:tc>
        <w:tc>
          <w:tcPr>
            <w:tcW w:w="1389" w:type="dxa"/>
            <w:shd w:val="clear" w:color="auto" w:fill="auto"/>
            <w:vAlign w:val="center"/>
          </w:tcPr>
          <w:p w14:paraId="29781619" w14:textId="2E23988C" w:rsidR="00885C2A" w:rsidRPr="00886721" w:rsidRDefault="00885C2A" w:rsidP="00DF4200">
            <w:pPr>
              <w:jc w:val="center"/>
              <w:rPr>
                <w:rFonts w:ascii="Calibri Light" w:hAnsi="Calibri Light"/>
                <w:sz w:val="20"/>
              </w:rPr>
            </w:pPr>
            <w:r w:rsidRPr="00886721">
              <w:rPr>
                <w:rFonts w:ascii="Calibri Light" w:hAnsi="Calibri Light"/>
                <w:sz w:val="20"/>
              </w:rPr>
              <w:t>309 719,19</w:t>
            </w:r>
          </w:p>
        </w:tc>
        <w:tc>
          <w:tcPr>
            <w:tcW w:w="1389" w:type="dxa"/>
            <w:shd w:val="clear" w:color="auto" w:fill="auto"/>
            <w:vAlign w:val="center"/>
          </w:tcPr>
          <w:p w14:paraId="7EF47EF1" w14:textId="626ABF59" w:rsidR="00885C2A" w:rsidRPr="00886721" w:rsidRDefault="00885C2A" w:rsidP="00DF4200">
            <w:pPr>
              <w:jc w:val="center"/>
              <w:rPr>
                <w:rFonts w:ascii="Calibri Light" w:hAnsi="Calibri Light"/>
                <w:sz w:val="20"/>
              </w:rPr>
            </w:pPr>
            <w:r w:rsidRPr="00886721">
              <w:rPr>
                <w:rFonts w:ascii="Calibri Light" w:hAnsi="Calibri Light"/>
                <w:sz w:val="20"/>
              </w:rPr>
              <w:t>236 885,21</w:t>
            </w:r>
          </w:p>
        </w:tc>
        <w:tc>
          <w:tcPr>
            <w:tcW w:w="1454" w:type="dxa"/>
            <w:shd w:val="clear" w:color="auto" w:fill="auto"/>
            <w:vAlign w:val="center"/>
          </w:tcPr>
          <w:p w14:paraId="04B6D6CB" w14:textId="3EE71DDA" w:rsidR="00885C2A" w:rsidRPr="00886721" w:rsidRDefault="00903B06" w:rsidP="00DF4200">
            <w:pPr>
              <w:jc w:val="center"/>
              <w:rPr>
                <w:rFonts w:ascii="Calibri Light" w:hAnsi="Calibri Light"/>
                <w:sz w:val="20"/>
              </w:rPr>
            </w:pPr>
            <w:r w:rsidRPr="00886721">
              <w:rPr>
                <w:rFonts w:cstheme="majorHAnsi"/>
                <w:sz w:val="20"/>
                <w:szCs w:val="20"/>
              </w:rPr>
              <w:t>59 438,37*</w:t>
            </w:r>
          </w:p>
        </w:tc>
        <w:tc>
          <w:tcPr>
            <w:tcW w:w="1417" w:type="dxa"/>
            <w:vAlign w:val="center"/>
          </w:tcPr>
          <w:p w14:paraId="755AEB4E" w14:textId="3F4C2E4A" w:rsidR="00885C2A" w:rsidRPr="00886721" w:rsidRDefault="00885C2A" w:rsidP="00DF4200">
            <w:pPr>
              <w:jc w:val="center"/>
              <w:rPr>
                <w:rFonts w:cstheme="majorHAnsi"/>
                <w:sz w:val="20"/>
                <w:szCs w:val="20"/>
              </w:rPr>
            </w:pPr>
            <w:r w:rsidRPr="00886721">
              <w:rPr>
                <w:spacing w:val="-10"/>
                <w:sz w:val="20"/>
                <w:szCs w:val="18"/>
              </w:rPr>
              <w:t>114 474,60</w:t>
            </w:r>
          </w:p>
        </w:tc>
      </w:tr>
      <w:tr w:rsidR="001205AB" w:rsidRPr="00886721" w14:paraId="3C334592" w14:textId="77777777" w:rsidTr="009C08F0">
        <w:tc>
          <w:tcPr>
            <w:tcW w:w="2142" w:type="dxa"/>
            <w:shd w:val="clear" w:color="auto" w:fill="F2F2F2" w:themeFill="background1" w:themeFillShade="F2"/>
            <w:vAlign w:val="center"/>
          </w:tcPr>
          <w:p w14:paraId="6D11342C" w14:textId="70AF869E" w:rsidR="00885C2A" w:rsidRPr="00886721" w:rsidRDefault="00885C2A" w:rsidP="00DF4200">
            <w:pPr>
              <w:rPr>
                <w:rFonts w:ascii="Calibri Light" w:hAnsi="Calibri Light"/>
                <w:b/>
                <w:bCs/>
                <w:sz w:val="22"/>
              </w:rPr>
            </w:pPr>
            <w:r w:rsidRPr="00886721">
              <w:rPr>
                <w:rFonts w:ascii="Calibri Light" w:hAnsi="Calibri Light"/>
                <w:b/>
                <w:bCs/>
                <w:sz w:val="22"/>
              </w:rPr>
              <w:t>Razem</w:t>
            </w:r>
          </w:p>
        </w:tc>
        <w:tc>
          <w:tcPr>
            <w:tcW w:w="1389" w:type="dxa"/>
            <w:shd w:val="clear" w:color="auto" w:fill="auto"/>
            <w:vAlign w:val="center"/>
          </w:tcPr>
          <w:p w14:paraId="480B66C2" w14:textId="36D93A0B" w:rsidR="00885C2A" w:rsidRPr="00886721" w:rsidRDefault="00885C2A" w:rsidP="00DF4200">
            <w:pPr>
              <w:jc w:val="center"/>
              <w:rPr>
                <w:rFonts w:ascii="Calibri Light" w:hAnsi="Calibri Light"/>
                <w:sz w:val="20"/>
              </w:rPr>
            </w:pPr>
            <w:r w:rsidRPr="00886721">
              <w:rPr>
                <w:rFonts w:ascii="Calibri Light" w:hAnsi="Calibri Light"/>
                <w:b/>
                <w:bCs/>
                <w:sz w:val="20"/>
              </w:rPr>
              <w:t>43 149 695,05</w:t>
            </w:r>
          </w:p>
        </w:tc>
        <w:tc>
          <w:tcPr>
            <w:tcW w:w="1389" w:type="dxa"/>
            <w:shd w:val="clear" w:color="auto" w:fill="auto"/>
            <w:vAlign w:val="center"/>
          </w:tcPr>
          <w:p w14:paraId="7871F42B" w14:textId="4C863218" w:rsidR="00885C2A" w:rsidRPr="00886721" w:rsidRDefault="00885C2A" w:rsidP="00DF4200">
            <w:pPr>
              <w:jc w:val="center"/>
              <w:rPr>
                <w:rFonts w:ascii="Calibri Light" w:hAnsi="Calibri Light"/>
                <w:sz w:val="20"/>
              </w:rPr>
            </w:pPr>
            <w:r w:rsidRPr="00886721">
              <w:rPr>
                <w:rFonts w:ascii="Calibri Light" w:hAnsi="Calibri Light"/>
                <w:b/>
                <w:bCs/>
                <w:sz w:val="20"/>
              </w:rPr>
              <w:t>46 047 610,79</w:t>
            </w:r>
          </w:p>
        </w:tc>
        <w:tc>
          <w:tcPr>
            <w:tcW w:w="1389" w:type="dxa"/>
            <w:shd w:val="clear" w:color="auto" w:fill="auto"/>
            <w:vAlign w:val="center"/>
          </w:tcPr>
          <w:p w14:paraId="46B111B4" w14:textId="59853225" w:rsidR="00885C2A" w:rsidRPr="00886721" w:rsidRDefault="00885C2A" w:rsidP="00DF4200">
            <w:pPr>
              <w:jc w:val="center"/>
              <w:rPr>
                <w:rFonts w:ascii="Calibri Light" w:hAnsi="Calibri Light"/>
                <w:sz w:val="20"/>
              </w:rPr>
            </w:pPr>
            <w:r w:rsidRPr="00886721">
              <w:rPr>
                <w:rFonts w:ascii="Calibri Light" w:hAnsi="Calibri Light"/>
                <w:b/>
                <w:bCs/>
                <w:sz w:val="20"/>
              </w:rPr>
              <w:t>52 869 596,42</w:t>
            </w:r>
          </w:p>
        </w:tc>
        <w:tc>
          <w:tcPr>
            <w:tcW w:w="1454" w:type="dxa"/>
            <w:shd w:val="clear" w:color="auto" w:fill="auto"/>
            <w:vAlign w:val="center"/>
          </w:tcPr>
          <w:p w14:paraId="1200F871" w14:textId="71B47F06" w:rsidR="00885C2A" w:rsidRPr="00886721" w:rsidRDefault="00885C2A" w:rsidP="009466A6">
            <w:pPr>
              <w:jc w:val="center"/>
              <w:rPr>
                <w:rFonts w:ascii="Calibri Light" w:hAnsi="Calibri Light"/>
                <w:sz w:val="20"/>
              </w:rPr>
            </w:pPr>
            <w:r w:rsidRPr="00886721">
              <w:rPr>
                <w:rFonts w:cstheme="majorHAnsi"/>
                <w:b/>
                <w:sz w:val="20"/>
                <w:szCs w:val="20"/>
              </w:rPr>
              <w:t>54</w:t>
            </w:r>
            <w:r w:rsidR="009466A6" w:rsidRPr="00886721">
              <w:rPr>
                <w:rFonts w:cstheme="majorHAnsi"/>
                <w:b/>
                <w:sz w:val="20"/>
                <w:szCs w:val="20"/>
              </w:rPr>
              <w:t xml:space="preserve"> 341 </w:t>
            </w:r>
            <w:r w:rsidRPr="00886721">
              <w:rPr>
                <w:rFonts w:cstheme="majorHAnsi"/>
                <w:b/>
                <w:sz w:val="20"/>
                <w:szCs w:val="20"/>
              </w:rPr>
              <w:t>836,43</w:t>
            </w:r>
          </w:p>
        </w:tc>
        <w:tc>
          <w:tcPr>
            <w:tcW w:w="1417" w:type="dxa"/>
            <w:vAlign w:val="center"/>
          </w:tcPr>
          <w:p w14:paraId="4A47B68E" w14:textId="33B2539B" w:rsidR="00885C2A" w:rsidRPr="00886721" w:rsidRDefault="00F85397" w:rsidP="00DF4200">
            <w:pPr>
              <w:jc w:val="center"/>
              <w:rPr>
                <w:rFonts w:cstheme="majorHAnsi"/>
                <w:sz w:val="20"/>
                <w:szCs w:val="20"/>
              </w:rPr>
            </w:pPr>
            <w:r w:rsidRPr="00886721">
              <w:rPr>
                <w:b/>
                <w:spacing w:val="-10"/>
                <w:sz w:val="20"/>
                <w:szCs w:val="18"/>
              </w:rPr>
              <w:t>73 272 157,50</w:t>
            </w:r>
          </w:p>
        </w:tc>
      </w:tr>
    </w:tbl>
    <w:p w14:paraId="5CF52FEC" w14:textId="77777777" w:rsidR="00184FA2" w:rsidRPr="00886721" w:rsidRDefault="4E69CBAA" w:rsidP="4E69CBAA">
      <w:pPr>
        <w:jc w:val="both"/>
        <w:rPr>
          <w:rFonts w:ascii="Calibri Light" w:hAnsi="Calibri Light"/>
          <w:sz w:val="20"/>
          <w:szCs w:val="20"/>
        </w:rPr>
      </w:pPr>
      <w:r w:rsidRPr="00886721">
        <w:rPr>
          <w:rFonts w:ascii="Calibri Light" w:hAnsi="Calibri Light"/>
          <w:sz w:val="20"/>
          <w:szCs w:val="20"/>
        </w:rPr>
        <w:t>Źródło: Departament Gospodarki Komunalnej</w:t>
      </w:r>
    </w:p>
    <w:p w14:paraId="2045375E" w14:textId="77777777" w:rsidR="00BC1DAE" w:rsidRPr="00886721" w:rsidRDefault="00885C2A" w:rsidP="00885C2A">
      <w:pPr>
        <w:jc w:val="both"/>
        <w:rPr>
          <w:rFonts w:ascii="Calibri Light" w:hAnsi="Calibri Light"/>
          <w:bCs/>
          <w:sz w:val="20"/>
        </w:rPr>
      </w:pPr>
      <w:r w:rsidRPr="00886721">
        <w:rPr>
          <w:rFonts w:ascii="Calibri Light" w:hAnsi="Calibri Light"/>
          <w:bCs/>
          <w:sz w:val="20"/>
        </w:rPr>
        <w:t>* Korekta danych</w:t>
      </w:r>
    </w:p>
    <w:p w14:paraId="34091582" w14:textId="3735A69A" w:rsidR="0016577E" w:rsidRPr="00886721" w:rsidRDefault="0016577E" w:rsidP="0016577E">
      <w:pPr>
        <w:pStyle w:val="Legenda"/>
        <w:jc w:val="both"/>
        <w:rPr>
          <w:rFonts w:eastAsiaTheme="majorEastAsia" w:cstheme="majorHAnsi"/>
          <w:sz w:val="24"/>
          <w:szCs w:val="24"/>
        </w:rPr>
      </w:pPr>
      <w:bookmarkStart w:id="96" w:name="_Toc108780868"/>
      <w:r w:rsidRPr="00886721">
        <w:rPr>
          <w:rFonts w:cstheme="majorHAnsi"/>
          <w:sz w:val="24"/>
          <w:szCs w:val="24"/>
        </w:rPr>
        <w:t xml:space="preserve">Tabela </w:t>
      </w:r>
      <w:r w:rsidRPr="00886721">
        <w:rPr>
          <w:rFonts w:cstheme="majorHAnsi"/>
          <w:sz w:val="24"/>
          <w:szCs w:val="24"/>
        </w:rPr>
        <w:fldChar w:fldCharType="begin"/>
      </w:r>
      <w:r w:rsidRPr="00886721">
        <w:rPr>
          <w:rFonts w:cstheme="majorHAnsi"/>
          <w:sz w:val="24"/>
          <w:szCs w:val="24"/>
        </w:rPr>
        <w:instrText xml:space="preserve"> SEQ Tabela \* ARABIC </w:instrText>
      </w:r>
      <w:r w:rsidRPr="00886721">
        <w:rPr>
          <w:rFonts w:cstheme="majorHAnsi"/>
          <w:sz w:val="24"/>
          <w:szCs w:val="24"/>
        </w:rPr>
        <w:fldChar w:fldCharType="separate"/>
      </w:r>
      <w:r w:rsidR="00604057" w:rsidRPr="00886721">
        <w:rPr>
          <w:rFonts w:cstheme="majorHAnsi"/>
          <w:noProof/>
          <w:sz w:val="24"/>
          <w:szCs w:val="24"/>
        </w:rPr>
        <w:t>44</w:t>
      </w:r>
      <w:r w:rsidRPr="00886721">
        <w:rPr>
          <w:rFonts w:cstheme="majorHAnsi"/>
          <w:sz w:val="24"/>
          <w:szCs w:val="24"/>
        </w:rPr>
        <w:fldChar w:fldCharType="end"/>
      </w:r>
      <w:r w:rsidRPr="00886721">
        <w:rPr>
          <w:rFonts w:cstheme="majorHAnsi"/>
          <w:sz w:val="24"/>
          <w:szCs w:val="24"/>
        </w:rPr>
        <w:t>. Szacunkowa ilość odpadów komunalnych wytwarzanych na terenie Białegostoku</w:t>
      </w:r>
      <w:bookmarkEnd w:id="96"/>
    </w:p>
    <w:tbl>
      <w:tblPr>
        <w:tblStyle w:val="Tabela-Siatka"/>
        <w:tblW w:w="9181" w:type="dxa"/>
        <w:tblLayout w:type="fixed"/>
        <w:tblLook w:val="04A0" w:firstRow="1" w:lastRow="0" w:firstColumn="1" w:lastColumn="0" w:noHBand="0" w:noVBand="1"/>
        <w:tblCaption w:val="Tabela 44. "/>
        <w:tblDescription w:val="Szacunkowa ilość odpadów komunalnych wytwarzanych na terenie Białegostoku"/>
      </w:tblPr>
      <w:tblGrid>
        <w:gridCol w:w="2518"/>
        <w:gridCol w:w="1332"/>
        <w:gridCol w:w="1333"/>
        <w:gridCol w:w="1332"/>
        <w:gridCol w:w="1333"/>
        <w:gridCol w:w="1333"/>
      </w:tblGrid>
      <w:tr w:rsidR="001205AB" w:rsidRPr="00886721" w14:paraId="7D459F42" w14:textId="77777777" w:rsidTr="00C05604">
        <w:trPr>
          <w:tblHeader/>
        </w:trPr>
        <w:tc>
          <w:tcPr>
            <w:tcW w:w="2518" w:type="dxa"/>
            <w:tcBorders>
              <w:top w:val="single" w:sz="4" w:space="0" w:color="auto"/>
            </w:tcBorders>
            <w:shd w:val="clear" w:color="auto" w:fill="F2F2F2" w:themeFill="background1" w:themeFillShade="F2"/>
          </w:tcPr>
          <w:p w14:paraId="2511E20C" w14:textId="69988D8D" w:rsidR="00453A62" w:rsidRPr="00886721" w:rsidRDefault="00453A62" w:rsidP="0016577E">
            <w:pPr>
              <w:rPr>
                <w:rFonts w:cstheme="majorHAnsi"/>
                <w:b/>
                <w:sz w:val="22"/>
              </w:rPr>
            </w:pPr>
            <w:r w:rsidRPr="00886721">
              <w:rPr>
                <w:rFonts w:cstheme="majorHAnsi"/>
                <w:b/>
                <w:sz w:val="22"/>
              </w:rPr>
              <w:t>Wyszczególnienie</w:t>
            </w:r>
          </w:p>
        </w:tc>
        <w:tc>
          <w:tcPr>
            <w:tcW w:w="1332" w:type="dxa"/>
            <w:shd w:val="clear" w:color="auto" w:fill="F2F2F2" w:themeFill="background1" w:themeFillShade="F2"/>
          </w:tcPr>
          <w:p w14:paraId="06C18F4B" w14:textId="3203AE97" w:rsidR="00453A62" w:rsidRPr="00886721" w:rsidRDefault="00453A62" w:rsidP="0016577E">
            <w:pPr>
              <w:jc w:val="center"/>
              <w:rPr>
                <w:rFonts w:cstheme="majorHAnsi"/>
                <w:b/>
                <w:sz w:val="22"/>
              </w:rPr>
            </w:pPr>
            <w:r w:rsidRPr="00886721">
              <w:rPr>
                <w:rFonts w:cstheme="majorHAnsi"/>
                <w:b/>
                <w:sz w:val="22"/>
              </w:rPr>
              <w:t>2017</w:t>
            </w:r>
          </w:p>
        </w:tc>
        <w:tc>
          <w:tcPr>
            <w:tcW w:w="1333" w:type="dxa"/>
            <w:shd w:val="clear" w:color="auto" w:fill="F2F2F2" w:themeFill="background1" w:themeFillShade="F2"/>
          </w:tcPr>
          <w:p w14:paraId="4AA2DD21" w14:textId="083E7CD3" w:rsidR="00453A62" w:rsidRPr="00886721" w:rsidRDefault="00453A62" w:rsidP="0016577E">
            <w:pPr>
              <w:jc w:val="center"/>
              <w:rPr>
                <w:rFonts w:cstheme="majorHAnsi"/>
                <w:sz w:val="22"/>
              </w:rPr>
            </w:pPr>
            <w:r w:rsidRPr="00886721">
              <w:rPr>
                <w:rFonts w:cstheme="majorHAnsi"/>
                <w:b/>
                <w:sz w:val="22"/>
              </w:rPr>
              <w:t>2018</w:t>
            </w:r>
          </w:p>
        </w:tc>
        <w:tc>
          <w:tcPr>
            <w:tcW w:w="1332" w:type="dxa"/>
            <w:shd w:val="clear" w:color="auto" w:fill="F2F2F2" w:themeFill="background1" w:themeFillShade="F2"/>
          </w:tcPr>
          <w:p w14:paraId="650A0D42" w14:textId="2D0FA85E" w:rsidR="00453A62" w:rsidRPr="00886721" w:rsidRDefault="00453A62" w:rsidP="0016577E">
            <w:pPr>
              <w:jc w:val="center"/>
              <w:rPr>
                <w:rFonts w:cstheme="majorHAnsi"/>
                <w:sz w:val="22"/>
              </w:rPr>
            </w:pPr>
            <w:r w:rsidRPr="00886721">
              <w:rPr>
                <w:rFonts w:cstheme="majorHAnsi"/>
                <w:b/>
                <w:sz w:val="22"/>
              </w:rPr>
              <w:t>2019</w:t>
            </w:r>
          </w:p>
        </w:tc>
        <w:tc>
          <w:tcPr>
            <w:tcW w:w="1333" w:type="dxa"/>
            <w:shd w:val="clear" w:color="auto" w:fill="F2F2F2" w:themeFill="background1" w:themeFillShade="F2"/>
          </w:tcPr>
          <w:p w14:paraId="4DAB87C0" w14:textId="3B49FC46" w:rsidR="00453A62" w:rsidRPr="00886721" w:rsidRDefault="00453A62" w:rsidP="0016577E">
            <w:pPr>
              <w:jc w:val="center"/>
              <w:rPr>
                <w:rFonts w:cstheme="majorHAnsi"/>
                <w:sz w:val="22"/>
              </w:rPr>
            </w:pPr>
            <w:r w:rsidRPr="00886721">
              <w:rPr>
                <w:rFonts w:cstheme="majorHAnsi"/>
                <w:b/>
                <w:sz w:val="22"/>
              </w:rPr>
              <w:t>2020</w:t>
            </w:r>
          </w:p>
        </w:tc>
        <w:tc>
          <w:tcPr>
            <w:tcW w:w="1333" w:type="dxa"/>
            <w:shd w:val="clear" w:color="auto" w:fill="F2F2F2" w:themeFill="background1" w:themeFillShade="F2"/>
          </w:tcPr>
          <w:p w14:paraId="4883A45F" w14:textId="37BAD29B" w:rsidR="00453A62" w:rsidRPr="00886721" w:rsidRDefault="00453A62" w:rsidP="00F85397">
            <w:pPr>
              <w:jc w:val="center"/>
              <w:rPr>
                <w:rFonts w:cstheme="majorHAnsi"/>
                <w:sz w:val="22"/>
              </w:rPr>
            </w:pPr>
            <w:r w:rsidRPr="00886721">
              <w:rPr>
                <w:rFonts w:cstheme="majorHAnsi"/>
                <w:b/>
                <w:sz w:val="22"/>
              </w:rPr>
              <w:t>2021</w:t>
            </w:r>
          </w:p>
        </w:tc>
      </w:tr>
      <w:tr w:rsidR="001205AB" w:rsidRPr="00886721" w14:paraId="7DDEC667" w14:textId="77777777" w:rsidTr="009C08F0">
        <w:tc>
          <w:tcPr>
            <w:tcW w:w="2518" w:type="dxa"/>
            <w:tcBorders>
              <w:top w:val="single" w:sz="4" w:space="0" w:color="auto"/>
            </w:tcBorders>
            <w:shd w:val="clear" w:color="auto" w:fill="F2F2F2" w:themeFill="background1" w:themeFillShade="F2"/>
          </w:tcPr>
          <w:p w14:paraId="624694C6" w14:textId="77777777" w:rsidR="00453A62" w:rsidRPr="00886721" w:rsidRDefault="00453A62" w:rsidP="0016577E">
            <w:pPr>
              <w:rPr>
                <w:rFonts w:cstheme="majorHAnsi"/>
                <w:b/>
                <w:sz w:val="22"/>
              </w:rPr>
            </w:pPr>
            <w:r w:rsidRPr="00886721">
              <w:rPr>
                <w:rFonts w:cstheme="majorHAnsi"/>
                <w:b/>
                <w:sz w:val="22"/>
              </w:rPr>
              <w:t>Liczba mieszkańców (dane za I półrocze danego roku wg GUS)</w:t>
            </w:r>
          </w:p>
        </w:tc>
        <w:tc>
          <w:tcPr>
            <w:tcW w:w="1332" w:type="dxa"/>
            <w:vAlign w:val="center"/>
          </w:tcPr>
          <w:p w14:paraId="7E3ECBBD" w14:textId="17FAF29F" w:rsidR="00453A62" w:rsidRPr="00886721" w:rsidRDefault="00453A62" w:rsidP="0016577E">
            <w:pPr>
              <w:jc w:val="center"/>
              <w:rPr>
                <w:rFonts w:cstheme="majorHAnsi"/>
                <w:sz w:val="22"/>
              </w:rPr>
            </w:pPr>
            <w:r w:rsidRPr="00886721">
              <w:rPr>
                <w:rFonts w:cstheme="majorHAnsi"/>
                <w:sz w:val="22"/>
              </w:rPr>
              <w:t>297 132</w:t>
            </w:r>
          </w:p>
        </w:tc>
        <w:tc>
          <w:tcPr>
            <w:tcW w:w="1333" w:type="dxa"/>
            <w:vAlign w:val="center"/>
          </w:tcPr>
          <w:p w14:paraId="4A1B068C" w14:textId="0DF3D659" w:rsidR="00453A62" w:rsidRPr="00886721" w:rsidRDefault="00453A62" w:rsidP="0016577E">
            <w:pPr>
              <w:jc w:val="center"/>
              <w:rPr>
                <w:rFonts w:cstheme="majorHAnsi"/>
                <w:sz w:val="22"/>
              </w:rPr>
            </w:pPr>
            <w:r w:rsidRPr="00886721">
              <w:rPr>
                <w:rFonts w:cstheme="majorHAnsi"/>
                <w:sz w:val="22"/>
              </w:rPr>
              <w:t>297 403</w:t>
            </w:r>
          </w:p>
        </w:tc>
        <w:tc>
          <w:tcPr>
            <w:tcW w:w="1332" w:type="dxa"/>
            <w:vAlign w:val="center"/>
          </w:tcPr>
          <w:p w14:paraId="09D7107D" w14:textId="749BDF8A" w:rsidR="00453A62" w:rsidRPr="00886721" w:rsidRDefault="00453A62" w:rsidP="0016577E">
            <w:pPr>
              <w:jc w:val="center"/>
              <w:rPr>
                <w:rFonts w:cstheme="majorHAnsi"/>
                <w:sz w:val="22"/>
              </w:rPr>
            </w:pPr>
            <w:r w:rsidRPr="00886721">
              <w:rPr>
                <w:rFonts w:cstheme="majorHAnsi"/>
                <w:sz w:val="22"/>
              </w:rPr>
              <w:t>297 356</w:t>
            </w:r>
          </w:p>
        </w:tc>
        <w:tc>
          <w:tcPr>
            <w:tcW w:w="1333" w:type="dxa"/>
            <w:vAlign w:val="center"/>
          </w:tcPr>
          <w:p w14:paraId="1AA046E8" w14:textId="797F7E5D" w:rsidR="00453A62" w:rsidRPr="00886721" w:rsidRDefault="00453A62" w:rsidP="0016577E">
            <w:pPr>
              <w:jc w:val="center"/>
              <w:rPr>
                <w:rFonts w:cstheme="majorHAnsi"/>
                <w:sz w:val="22"/>
              </w:rPr>
            </w:pPr>
            <w:r w:rsidRPr="00886721">
              <w:rPr>
                <w:rFonts w:cstheme="majorHAnsi"/>
                <w:sz w:val="22"/>
              </w:rPr>
              <w:t>297 585</w:t>
            </w:r>
          </w:p>
        </w:tc>
        <w:tc>
          <w:tcPr>
            <w:tcW w:w="1333" w:type="dxa"/>
            <w:vAlign w:val="center"/>
          </w:tcPr>
          <w:p w14:paraId="11CCEE4D" w14:textId="1F5C170B" w:rsidR="00453A62" w:rsidRPr="00886721" w:rsidRDefault="00CE662F" w:rsidP="0016577E">
            <w:pPr>
              <w:jc w:val="center"/>
              <w:rPr>
                <w:rFonts w:cstheme="majorHAnsi"/>
                <w:sz w:val="22"/>
              </w:rPr>
            </w:pPr>
            <w:r w:rsidRPr="00886721">
              <w:rPr>
                <w:rFonts w:cstheme="majorHAnsi"/>
                <w:sz w:val="22"/>
              </w:rPr>
              <w:t>296 401</w:t>
            </w:r>
          </w:p>
        </w:tc>
      </w:tr>
      <w:tr w:rsidR="001205AB" w:rsidRPr="00886721" w14:paraId="5D6182E7" w14:textId="77777777" w:rsidTr="009C08F0">
        <w:tc>
          <w:tcPr>
            <w:tcW w:w="2518" w:type="dxa"/>
            <w:shd w:val="clear" w:color="auto" w:fill="F2F2F2" w:themeFill="background1" w:themeFillShade="F2"/>
          </w:tcPr>
          <w:p w14:paraId="666E53BA" w14:textId="77777777" w:rsidR="00453A62" w:rsidRPr="00886721" w:rsidRDefault="00453A62" w:rsidP="0016577E">
            <w:pPr>
              <w:rPr>
                <w:rFonts w:cstheme="majorHAnsi"/>
                <w:b/>
                <w:sz w:val="22"/>
              </w:rPr>
            </w:pPr>
            <w:r w:rsidRPr="00886721">
              <w:rPr>
                <w:rFonts w:cstheme="majorHAnsi"/>
                <w:b/>
                <w:sz w:val="22"/>
              </w:rPr>
              <w:t>Wskaźnik nagromadzenia odpadów wg Planu Gospodarki Odpadami Województwa Podlaskiego (odpowiednio na lata 2012-2017 i 2016-2022)</w:t>
            </w:r>
          </w:p>
        </w:tc>
        <w:tc>
          <w:tcPr>
            <w:tcW w:w="1332" w:type="dxa"/>
            <w:vAlign w:val="center"/>
          </w:tcPr>
          <w:p w14:paraId="55EFB804" w14:textId="7B8411FF" w:rsidR="00453A62" w:rsidRPr="00886721" w:rsidRDefault="00453A62" w:rsidP="0016577E">
            <w:pPr>
              <w:jc w:val="center"/>
              <w:rPr>
                <w:rFonts w:cstheme="majorHAnsi"/>
                <w:sz w:val="22"/>
              </w:rPr>
            </w:pPr>
            <w:r w:rsidRPr="00886721">
              <w:rPr>
                <w:rFonts w:cstheme="majorHAnsi"/>
                <w:sz w:val="22"/>
              </w:rPr>
              <w:t>0,356 Mg/M/rok</w:t>
            </w:r>
          </w:p>
        </w:tc>
        <w:tc>
          <w:tcPr>
            <w:tcW w:w="1333" w:type="dxa"/>
            <w:vAlign w:val="center"/>
          </w:tcPr>
          <w:p w14:paraId="687356D4" w14:textId="3DCB464E" w:rsidR="00453A62" w:rsidRPr="00886721" w:rsidRDefault="00453A62" w:rsidP="0016577E">
            <w:pPr>
              <w:jc w:val="center"/>
              <w:rPr>
                <w:rFonts w:cstheme="majorHAnsi"/>
                <w:sz w:val="22"/>
              </w:rPr>
            </w:pPr>
            <w:r w:rsidRPr="00886721">
              <w:rPr>
                <w:rFonts w:cstheme="majorHAnsi"/>
                <w:sz w:val="22"/>
              </w:rPr>
              <w:t>0,356 Mg/M/rok</w:t>
            </w:r>
          </w:p>
        </w:tc>
        <w:tc>
          <w:tcPr>
            <w:tcW w:w="1332" w:type="dxa"/>
            <w:vAlign w:val="center"/>
          </w:tcPr>
          <w:p w14:paraId="2BD6FA01" w14:textId="65496FFB" w:rsidR="00453A62" w:rsidRPr="00886721" w:rsidRDefault="00453A62" w:rsidP="0016577E">
            <w:pPr>
              <w:jc w:val="center"/>
              <w:rPr>
                <w:rFonts w:cstheme="majorHAnsi"/>
                <w:sz w:val="22"/>
              </w:rPr>
            </w:pPr>
            <w:r w:rsidRPr="00886721">
              <w:rPr>
                <w:rFonts w:cstheme="majorHAnsi"/>
                <w:sz w:val="22"/>
              </w:rPr>
              <w:t>0,356 Mg/M/rok</w:t>
            </w:r>
          </w:p>
        </w:tc>
        <w:tc>
          <w:tcPr>
            <w:tcW w:w="1333" w:type="dxa"/>
            <w:vAlign w:val="center"/>
          </w:tcPr>
          <w:p w14:paraId="7141BCEC" w14:textId="09B36DD4" w:rsidR="00453A62" w:rsidRPr="00886721" w:rsidRDefault="00453A62" w:rsidP="0016577E">
            <w:pPr>
              <w:jc w:val="center"/>
              <w:rPr>
                <w:rFonts w:cstheme="majorHAnsi"/>
                <w:sz w:val="22"/>
              </w:rPr>
            </w:pPr>
            <w:r w:rsidRPr="00886721">
              <w:rPr>
                <w:rFonts w:cstheme="majorHAnsi"/>
                <w:sz w:val="22"/>
              </w:rPr>
              <w:t>0,356 Mg/M/rok</w:t>
            </w:r>
          </w:p>
        </w:tc>
        <w:tc>
          <w:tcPr>
            <w:tcW w:w="1333" w:type="dxa"/>
            <w:vAlign w:val="center"/>
          </w:tcPr>
          <w:p w14:paraId="01F98B4C" w14:textId="77777777" w:rsidR="00453A62" w:rsidRPr="00886721" w:rsidRDefault="00453A62" w:rsidP="0016577E">
            <w:pPr>
              <w:jc w:val="center"/>
              <w:rPr>
                <w:rFonts w:cstheme="majorHAnsi"/>
                <w:sz w:val="22"/>
              </w:rPr>
            </w:pPr>
            <w:r w:rsidRPr="00886721">
              <w:rPr>
                <w:rFonts w:cstheme="majorHAnsi"/>
                <w:sz w:val="22"/>
              </w:rPr>
              <w:t>0,356 Mg/M/rok</w:t>
            </w:r>
          </w:p>
        </w:tc>
      </w:tr>
      <w:tr w:rsidR="001205AB" w:rsidRPr="00886721" w14:paraId="09D012E5" w14:textId="77777777" w:rsidTr="009C08F0">
        <w:trPr>
          <w:trHeight w:val="70"/>
        </w:trPr>
        <w:tc>
          <w:tcPr>
            <w:tcW w:w="2518" w:type="dxa"/>
            <w:shd w:val="clear" w:color="auto" w:fill="F2F2F2" w:themeFill="background1" w:themeFillShade="F2"/>
          </w:tcPr>
          <w:p w14:paraId="00E7BCC7" w14:textId="69DDB7BC" w:rsidR="00453A62" w:rsidRPr="00886721" w:rsidRDefault="00453A62" w:rsidP="0016577E">
            <w:pPr>
              <w:rPr>
                <w:rFonts w:cstheme="majorHAnsi"/>
                <w:b/>
                <w:sz w:val="22"/>
              </w:rPr>
            </w:pPr>
            <w:r w:rsidRPr="00886721">
              <w:rPr>
                <w:rFonts w:cstheme="majorHAnsi"/>
                <w:b/>
                <w:sz w:val="22"/>
              </w:rPr>
              <w:t>Szacunkowa ilość odpadów komunalnych wytwarzanych na terenie Białegostoku</w:t>
            </w:r>
            <w:r w:rsidR="00315846" w:rsidRPr="00886721">
              <w:rPr>
                <w:rFonts w:cstheme="majorHAnsi"/>
                <w:b/>
                <w:sz w:val="22"/>
              </w:rPr>
              <w:t xml:space="preserve"> (w Mg)</w:t>
            </w:r>
          </w:p>
        </w:tc>
        <w:tc>
          <w:tcPr>
            <w:tcW w:w="1332" w:type="dxa"/>
            <w:vAlign w:val="center"/>
          </w:tcPr>
          <w:p w14:paraId="599A9E6B" w14:textId="7C6E0092" w:rsidR="00453A62" w:rsidRPr="00886721" w:rsidRDefault="00453A62" w:rsidP="0016577E">
            <w:pPr>
              <w:jc w:val="center"/>
              <w:rPr>
                <w:rFonts w:cstheme="majorHAnsi"/>
                <w:sz w:val="22"/>
              </w:rPr>
            </w:pPr>
            <w:r w:rsidRPr="00886721">
              <w:rPr>
                <w:rFonts w:cstheme="majorHAnsi"/>
                <w:sz w:val="22"/>
              </w:rPr>
              <w:t>105 778,99</w:t>
            </w:r>
          </w:p>
        </w:tc>
        <w:tc>
          <w:tcPr>
            <w:tcW w:w="1333" w:type="dxa"/>
            <w:vAlign w:val="center"/>
          </w:tcPr>
          <w:p w14:paraId="1BBC5A19" w14:textId="0D12B2DD" w:rsidR="00453A62" w:rsidRPr="00886721" w:rsidRDefault="00453A62" w:rsidP="0016577E">
            <w:pPr>
              <w:jc w:val="center"/>
              <w:rPr>
                <w:rFonts w:cstheme="majorHAnsi"/>
                <w:sz w:val="22"/>
              </w:rPr>
            </w:pPr>
            <w:r w:rsidRPr="00886721">
              <w:rPr>
                <w:rFonts w:cstheme="majorHAnsi"/>
                <w:sz w:val="22"/>
              </w:rPr>
              <w:t>105 959,84</w:t>
            </w:r>
          </w:p>
        </w:tc>
        <w:tc>
          <w:tcPr>
            <w:tcW w:w="1332" w:type="dxa"/>
            <w:vAlign w:val="center"/>
          </w:tcPr>
          <w:p w14:paraId="23D921CA" w14:textId="25576BC0" w:rsidR="00453A62" w:rsidRPr="00886721" w:rsidRDefault="00453A62" w:rsidP="0016577E">
            <w:pPr>
              <w:jc w:val="center"/>
              <w:rPr>
                <w:rFonts w:cstheme="majorHAnsi"/>
                <w:sz w:val="22"/>
              </w:rPr>
            </w:pPr>
            <w:r w:rsidRPr="00886721">
              <w:rPr>
                <w:rFonts w:cstheme="majorHAnsi"/>
                <w:sz w:val="22"/>
              </w:rPr>
              <w:t>105 895,40</w:t>
            </w:r>
          </w:p>
        </w:tc>
        <w:tc>
          <w:tcPr>
            <w:tcW w:w="1333" w:type="dxa"/>
            <w:vAlign w:val="center"/>
          </w:tcPr>
          <w:p w14:paraId="5BF1F868" w14:textId="5284D1D1" w:rsidR="00453A62" w:rsidRPr="00886721" w:rsidRDefault="00453A62" w:rsidP="0016577E">
            <w:pPr>
              <w:jc w:val="center"/>
              <w:rPr>
                <w:rFonts w:cstheme="majorHAnsi"/>
                <w:sz w:val="22"/>
              </w:rPr>
            </w:pPr>
            <w:r w:rsidRPr="00886721">
              <w:rPr>
                <w:rFonts w:cstheme="majorHAnsi"/>
                <w:sz w:val="22"/>
              </w:rPr>
              <w:t>105 940,26</w:t>
            </w:r>
          </w:p>
        </w:tc>
        <w:tc>
          <w:tcPr>
            <w:tcW w:w="1333" w:type="dxa"/>
            <w:vAlign w:val="center"/>
          </w:tcPr>
          <w:p w14:paraId="6CD38632" w14:textId="36AAF083" w:rsidR="00453A62" w:rsidRPr="00886721" w:rsidRDefault="00CE662F" w:rsidP="0016577E">
            <w:pPr>
              <w:jc w:val="center"/>
              <w:rPr>
                <w:rFonts w:cstheme="majorHAnsi"/>
                <w:sz w:val="22"/>
              </w:rPr>
            </w:pPr>
            <w:r w:rsidRPr="00886721">
              <w:rPr>
                <w:rFonts w:cstheme="majorHAnsi"/>
                <w:sz w:val="22"/>
              </w:rPr>
              <w:t>105 518,75</w:t>
            </w:r>
          </w:p>
        </w:tc>
      </w:tr>
    </w:tbl>
    <w:p w14:paraId="67107B24" w14:textId="77777777" w:rsidR="00BC1DAE" w:rsidRPr="00886721" w:rsidRDefault="0016577E" w:rsidP="0016577E">
      <w:pPr>
        <w:jc w:val="both"/>
        <w:rPr>
          <w:rFonts w:ascii="Calibri Light" w:hAnsi="Calibri Light"/>
          <w:sz w:val="20"/>
          <w:szCs w:val="20"/>
        </w:rPr>
      </w:pPr>
      <w:r w:rsidRPr="00886721">
        <w:rPr>
          <w:rFonts w:ascii="Calibri Light" w:hAnsi="Calibri Light"/>
          <w:sz w:val="20"/>
          <w:szCs w:val="20"/>
        </w:rPr>
        <w:t>Źródło: Departament Gospodarki Komunalnej</w:t>
      </w:r>
    </w:p>
    <w:p w14:paraId="5570DE86" w14:textId="4131A7EA" w:rsidR="00BE3AB8" w:rsidRPr="00886721" w:rsidRDefault="00BE3AB8" w:rsidP="00F21786">
      <w:pPr>
        <w:spacing w:line="276" w:lineRule="auto"/>
        <w:rPr>
          <w:szCs w:val="24"/>
        </w:rPr>
      </w:pPr>
      <w:r w:rsidRPr="00886721">
        <w:rPr>
          <w:szCs w:val="24"/>
        </w:rPr>
        <w:t>Gospodarka odpadami komunalnymi w 2021 r</w:t>
      </w:r>
      <w:r w:rsidR="00315846" w:rsidRPr="00886721">
        <w:rPr>
          <w:szCs w:val="24"/>
        </w:rPr>
        <w:t>oku</w:t>
      </w:r>
      <w:r w:rsidRPr="00886721">
        <w:rPr>
          <w:szCs w:val="24"/>
        </w:rPr>
        <w:t xml:space="preserve"> na terenie Miasta </w:t>
      </w:r>
      <w:r w:rsidR="00315846" w:rsidRPr="00886721">
        <w:rPr>
          <w:szCs w:val="24"/>
        </w:rPr>
        <w:t>Białegostoku stanowiła</w:t>
      </w:r>
      <w:r w:rsidRPr="00886721">
        <w:rPr>
          <w:szCs w:val="24"/>
        </w:rPr>
        <w:t xml:space="preserve"> kontynuacj</w:t>
      </w:r>
      <w:r w:rsidR="00315846" w:rsidRPr="00886721">
        <w:rPr>
          <w:szCs w:val="24"/>
        </w:rPr>
        <w:t>ę</w:t>
      </w:r>
      <w:r w:rsidRPr="00886721">
        <w:rPr>
          <w:szCs w:val="24"/>
        </w:rPr>
        <w:t xml:space="preserve"> przedsięwzięć i działań prowadzonych w latach ubiegłych, tj. od 1 lipca 2013 r., czyli od wdrożenia nowego systemu gospodarowania odpadami komunalnymi. System ten ewaluuje i na podstawie zebranych doświadczeń jest sukcesywnie ulepszany tak, aby mógł spełniać oczekiwania mieszkańców. Zadania związane z zarządzaniem systemem gospodarowania odpadami komunalnymi realizowane są przez Departament Gospodarki Komunalnej Urzędu Miejskiego w Białymstoku.</w:t>
      </w:r>
    </w:p>
    <w:p w14:paraId="78129AF5" w14:textId="50B0E073" w:rsidR="00C676BA" w:rsidRPr="00886721" w:rsidRDefault="00BE3AB8" w:rsidP="00F21786">
      <w:pPr>
        <w:spacing w:line="276" w:lineRule="auto"/>
        <w:rPr>
          <w:szCs w:val="24"/>
        </w:rPr>
      </w:pPr>
      <w:r w:rsidRPr="00886721">
        <w:rPr>
          <w:szCs w:val="24"/>
        </w:rPr>
        <w:lastRenderedPageBreak/>
        <w:t>Systemem odbierania odpadów komunalnych objęte są wszystkie nieruchomości położone na terenie miasta, zarówno te, na których zamieszkują mieszkańcy (objęte z mocy ustawy), jak i te, któr</w:t>
      </w:r>
      <w:r w:rsidR="00EC4CC3" w:rsidRPr="00886721">
        <w:rPr>
          <w:szCs w:val="24"/>
        </w:rPr>
        <w:t>e</w:t>
      </w:r>
      <w:r w:rsidRPr="00886721">
        <w:rPr>
          <w:szCs w:val="24"/>
        </w:rPr>
        <w:t xml:space="preserve"> nie </w:t>
      </w:r>
      <w:r w:rsidR="00EC4CC3" w:rsidRPr="00886721">
        <w:rPr>
          <w:szCs w:val="24"/>
        </w:rPr>
        <w:t xml:space="preserve">są </w:t>
      </w:r>
      <w:r w:rsidRPr="00886721">
        <w:rPr>
          <w:szCs w:val="24"/>
        </w:rPr>
        <w:t>zamieszk</w:t>
      </w:r>
      <w:r w:rsidR="00EC4CC3" w:rsidRPr="00886721">
        <w:rPr>
          <w:szCs w:val="24"/>
        </w:rPr>
        <w:t>iwane</w:t>
      </w:r>
      <w:r w:rsidRPr="00886721">
        <w:rPr>
          <w:szCs w:val="24"/>
        </w:rPr>
        <w:t xml:space="preserve">, a powstają </w:t>
      </w:r>
      <w:r w:rsidR="00C676BA" w:rsidRPr="00886721">
        <w:rPr>
          <w:szCs w:val="24"/>
        </w:rPr>
        <w:t xml:space="preserve">tam </w:t>
      </w:r>
      <w:r w:rsidRPr="00886721">
        <w:rPr>
          <w:szCs w:val="24"/>
        </w:rPr>
        <w:t>odpady komunalne</w:t>
      </w:r>
      <w:r w:rsidRPr="00886721">
        <w:rPr>
          <w:szCs w:val="24"/>
        </w:rPr>
        <w:br/>
        <w:t xml:space="preserve">(tzw. nieruchomości niezamieszkałe – n/n-ki, np. sklepy, zakłady produkcyjne, szkoły, magazyny, biurowce, rodzinne ogrody działkowe itp.), które zostały włączone do systemu na mocy uchwały Rady Miasta Białystok). </w:t>
      </w:r>
      <w:r w:rsidR="00E719B9" w:rsidRPr="00886721">
        <w:rPr>
          <w:szCs w:val="24"/>
        </w:rPr>
        <w:t>O</w:t>
      </w:r>
      <w:r w:rsidRPr="00886721">
        <w:rPr>
          <w:szCs w:val="24"/>
        </w:rPr>
        <w:t>d 1 marca 2020 r. do 22 września 2021 r. przystąpienie właściciela nieruchomości, na której nie zamieszkują mieszkańcy, do zorganizowanego przez Miasto Białystok systemu gospodarowania odpadami komunalnymi było dobrowolne i następowało na podstawie zgody właściciela nieruchomości wyrażonej</w:t>
      </w:r>
      <w:r w:rsidRPr="00886721">
        <w:rPr>
          <w:szCs w:val="24"/>
        </w:rPr>
        <w:br/>
        <w:t xml:space="preserve">w formie pisemnej. W związku z nowelizacją przepisów ustawy „czystościowej” - począwszy od 23 września 2021 r. przestał obowiązywać ten przepis. W praktyce oznacza to, że właściciele nieruchomości niezamieszkałych, objęci gminnym systemem gospodarowania odpadami komunalnymi w dniu wejścia w życie zmienionych przepisów, pozostają objęci tym systemem do dnia, w którym zacznie obowiązywać następna umowa na odbieranie odpadów komunalnych od właścicieli </w:t>
      </w:r>
      <w:r w:rsidR="00C676BA" w:rsidRPr="00886721">
        <w:rPr>
          <w:szCs w:val="24"/>
        </w:rPr>
        <w:t xml:space="preserve">niezamieszkiwanych </w:t>
      </w:r>
      <w:r w:rsidRPr="00886721">
        <w:rPr>
          <w:szCs w:val="24"/>
        </w:rPr>
        <w:t>nieruchomości.</w:t>
      </w:r>
    </w:p>
    <w:p w14:paraId="6615ACF1" w14:textId="57E91DF4" w:rsidR="00BE3AB8" w:rsidRPr="00886721" w:rsidRDefault="00BE3AB8" w:rsidP="00F21786">
      <w:pPr>
        <w:spacing w:line="276" w:lineRule="auto"/>
        <w:rPr>
          <w:szCs w:val="24"/>
        </w:rPr>
      </w:pPr>
      <w:r w:rsidRPr="00886721">
        <w:rPr>
          <w:szCs w:val="24"/>
        </w:rPr>
        <w:t>Od 1 października 2021 r. do 30 czerwca 2022 r. obowiązują zamówienia powtórzone na „Odbiór odpadów komunalnych od właścicieli nieruchomości z terenu miasta Białegostoku”, a od 1 lipca 2022 r. do 30 czerwca 2023 r. będą obowiązywały nowe umowy, które zostały podpisane jeszcze przed dniem wejścia w życie znowelizowanych przepisów ustawy czystościowej. Właściciele nieruchomości, na której nie zamieszkują mieszkańcy, którzy są poza systemem prowadzonym przez Prezydenta Miasta Białegostoku są obowiązani do posiadania indywidualnych umów z podmiotem odbierającym odpady komunalne od właścicieli nieruchomości, wpisanym do rejestru działalności regulowanej. Zgodnie z zapisami znowelizowanej ustawy postanowienia umowy zawartej z gminną jednostką organizacyjną lub przedsiębiorcą odbierającym odpady komunalne od właścicieli nieruchomości, wpisanym do rejestru działalności regulowanej, zawierają odbiór wszystkich frakcji odpadów komunalnych zgodnie z wymaganiami określonymi w Regulaminie utrzymania czystości</w:t>
      </w:r>
      <w:r w:rsidR="00C676BA" w:rsidRPr="00886721">
        <w:rPr>
          <w:szCs w:val="24"/>
        </w:rPr>
        <w:t xml:space="preserve"> </w:t>
      </w:r>
      <w:r w:rsidRPr="00886721">
        <w:rPr>
          <w:szCs w:val="24"/>
        </w:rPr>
        <w:t>i porządku na terenie Gminy Białystok oraz przepisach szczegółowych dotyczących selektywnego zbierania odpadów komunalnych.</w:t>
      </w:r>
    </w:p>
    <w:p w14:paraId="02765A07" w14:textId="0FD30F9E" w:rsidR="00BC1DAE" w:rsidRPr="00886721" w:rsidRDefault="00BE3AB8" w:rsidP="00F21786">
      <w:pPr>
        <w:spacing w:line="276" w:lineRule="auto"/>
        <w:rPr>
          <w:szCs w:val="24"/>
        </w:rPr>
      </w:pPr>
      <w:r w:rsidRPr="00886721">
        <w:rPr>
          <w:szCs w:val="24"/>
        </w:rPr>
        <w:t xml:space="preserve">W celu zorganizowania odbierania odpadów komunalnych od właścicieli nieruchomości miasto podzielone jest na </w:t>
      </w:r>
      <w:r w:rsidR="00C676BA" w:rsidRPr="00886721">
        <w:rPr>
          <w:szCs w:val="24"/>
        </w:rPr>
        <w:t xml:space="preserve">sześć </w:t>
      </w:r>
      <w:r w:rsidRPr="00886721">
        <w:rPr>
          <w:szCs w:val="24"/>
        </w:rPr>
        <w:t>sektorów. Każdy sektor jest odrębnym obszarem, na terenie którego odbiór odpadów komunalnych, prowadzi jedna firma wywozowa wybrana w drodze przetargu nieograniczonego na „Odbiór odpadów komunalnych od właścicieli nieruchomości z terenu miasta Białegostoku”.</w:t>
      </w:r>
    </w:p>
    <w:p w14:paraId="415232A8" w14:textId="7E50F28F" w:rsidR="00BE3AB8" w:rsidRPr="00886721" w:rsidRDefault="00BE3AB8" w:rsidP="00F21786">
      <w:pPr>
        <w:spacing w:line="276" w:lineRule="auto"/>
        <w:rPr>
          <w:b/>
          <w:szCs w:val="24"/>
        </w:rPr>
      </w:pPr>
      <w:r w:rsidRPr="00886721">
        <w:rPr>
          <w:b/>
          <w:szCs w:val="24"/>
        </w:rPr>
        <w:t>Firmy świadczące usługi odbioru odpadów komunalnych</w:t>
      </w:r>
    </w:p>
    <w:p w14:paraId="096E2C4E" w14:textId="3C2822F4" w:rsidR="00BE3AB8" w:rsidRPr="00886721" w:rsidRDefault="00BE3AB8" w:rsidP="00F21786">
      <w:pPr>
        <w:spacing w:line="276" w:lineRule="auto"/>
        <w:rPr>
          <w:szCs w:val="24"/>
        </w:rPr>
      </w:pPr>
      <w:r w:rsidRPr="00886721">
        <w:rPr>
          <w:szCs w:val="24"/>
        </w:rPr>
        <w:t>Od 1 października 2018 r. do 30 września 2021 r. usługi odbioru odpadów w poszczególnych sektorach świadczyły następujące firmy wywozowe:</w:t>
      </w:r>
    </w:p>
    <w:p w14:paraId="62A65492" w14:textId="77777777" w:rsidR="00BE3AB8" w:rsidRPr="00886721" w:rsidRDefault="00BE3AB8" w:rsidP="00F21786">
      <w:pPr>
        <w:pStyle w:val="Akapitzlist"/>
        <w:numPr>
          <w:ilvl w:val="0"/>
          <w:numId w:val="183"/>
        </w:numPr>
        <w:spacing w:line="276" w:lineRule="auto"/>
        <w:rPr>
          <w:szCs w:val="24"/>
        </w:rPr>
      </w:pPr>
      <w:r w:rsidRPr="00886721">
        <w:rPr>
          <w:szCs w:val="24"/>
        </w:rPr>
        <w:t>Sektor I – MPO Sp. z o.o. z siedzibą w Białymstoku,</w:t>
      </w:r>
    </w:p>
    <w:p w14:paraId="220753A3" w14:textId="77777777" w:rsidR="00BE3AB8" w:rsidRPr="00886721" w:rsidRDefault="00BE3AB8" w:rsidP="00F21786">
      <w:pPr>
        <w:pStyle w:val="Akapitzlist"/>
        <w:numPr>
          <w:ilvl w:val="0"/>
          <w:numId w:val="183"/>
        </w:numPr>
        <w:spacing w:line="276" w:lineRule="auto"/>
        <w:rPr>
          <w:szCs w:val="24"/>
        </w:rPr>
      </w:pPr>
      <w:r w:rsidRPr="00886721">
        <w:rPr>
          <w:szCs w:val="24"/>
        </w:rPr>
        <w:t>Sektor II – KOMA Białystok Sp. z o.o. z siedzibą w Białymstoku,</w:t>
      </w:r>
    </w:p>
    <w:p w14:paraId="0E204B97" w14:textId="77777777" w:rsidR="00BE3AB8" w:rsidRPr="00886721" w:rsidRDefault="00BE3AB8" w:rsidP="00F21786">
      <w:pPr>
        <w:pStyle w:val="Akapitzlist"/>
        <w:numPr>
          <w:ilvl w:val="0"/>
          <w:numId w:val="183"/>
        </w:numPr>
        <w:spacing w:line="276" w:lineRule="auto"/>
        <w:rPr>
          <w:szCs w:val="24"/>
        </w:rPr>
      </w:pPr>
      <w:r w:rsidRPr="00886721">
        <w:rPr>
          <w:szCs w:val="24"/>
        </w:rPr>
        <w:t>Sektor III – MPO Sp. z o.o. z siedzibą w Białymstoku,</w:t>
      </w:r>
    </w:p>
    <w:p w14:paraId="08009C40" w14:textId="77777777" w:rsidR="00BE3AB8" w:rsidRPr="00886721" w:rsidRDefault="00BE3AB8" w:rsidP="00F21786">
      <w:pPr>
        <w:pStyle w:val="Akapitzlist"/>
        <w:numPr>
          <w:ilvl w:val="0"/>
          <w:numId w:val="183"/>
        </w:numPr>
        <w:spacing w:line="276" w:lineRule="auto"/>
        <w:rPr>
          <w:szCs w:val="24"/>
        </w:rPr>
      </w:pPr>
      <w:r w:rsidRPr="00886721">
        <w:rPr>
          <w:szCs w:val="24"/>
        </w:rPr>
        <w:t>Sektor IV – MPO Sp. z o.o. z siedzibą w Białymstoku,</w:t>
      </w:r>
    </w:p>
    <w:p w14:paraId="1A77062A" w14:textId="77777777" w:rsidR="00BE3AB8" w:rsidRPr="00886721" w:rsidRDefault="00BE3AB8" w:rsidP="00F21786">
      <w:pPr>
        <w:pStyle w:val="Akapitzlist"/>
        <w:numPr>
          <w:ilvl w:val="0"/>
          <w:numId w:val="183"/>
        </w:numPr>
        <w:spacing w:line="276" w:lineRule="auto"/>
        <w:rPr>
          <w:szCs w:val="24"/>
        </w:rPr>
      </w:pPr>
      <w:r w:rsidRPr="00886721">
        <w:rPr>
          <w:szCs w:val="24"/>
        </w:rPr>
        <w:t>Sektor V – PUK Sp. z o.o. z siedzibą w Hajnówce,</w:t>
      </w:r>
    </w:p>
    <w:p w14:paraId="63343499" w14:textId="77777777" w:rsidR="00BE3AB8" w:rsidRPr="00886721" w:rsidRDefault="00BE3AB8" w:rsidP="00F21786">
      <w:pPr>
        <w:pStyle w:val="Akapitzlist"/>
        <w:numPr>
          <w:ilvl w:val="0"/>
          <w:numId w:val="183"/>
        </w:numPr>
        <w:spacing w:line="276" w:lineRule="auto"/>
        <w:rPr>
          <w:szCs w:val="24"/>
        </w:rPr>
      </w:pPr>
      <w:r w:rsidRPr="00886721">
        <w:rPr>
          <w:szCs w:val="24"/>
        </w:rPr>
        <w:lastRenderedPageBreak/>
        <w:t>Sektor VI – Usługi Komunalne „Błysk” Marianna Marczyk z siedzibą w Łomży.</w:t>
      </w:r>
    </w:p>
    <w:p w14:paraId="70CDE5C3" w14:textId="77777777" w:rsidR="00BC1DAE" w:rsidRPr="00886721" w:rsidRDefault="00BE3AB8" w:rsidP="00F21786">
      <w:pPr>
        <w:spacing w:line="276" w:lineRule="auto"/>
        <w:rPr>
          <w:szCs w:val="24"/>
        </w:rPr>
      </w:pPr>
      <w:r w:rsidRPr="00886721">
        <w:rPr>
          <w:szCs w:val="24"/>
        </w:rPr>
        <w:t>Od 1 października 2021 r. do 30 czerwca 2022 r. odbiór odpadów komunalnych</w:t>
      </w:r>
      <w:r w:rsidR="00A920E6" w:rsidRPr="00886721">
        <w:rPr>
          <w:szCs w:val="24"/>
        </w:rPr>
        <w:br/>
      </w:r>
      <w:r w:rsidRPr="00886721">
        <w:rPr>
          <w:szCs w:val="24"/>
        </w:rPr>
        <w:t>z terenu Białegostoku realizowany będzie również przez w/w firmy (w ramach zamówień powtórzonych</w:t>
      </w:r>
      <w:r w:rsidR="00A920E6" w:rsidRPr="00886721">
        <w:rPr>
          <w:szCs w:val="24"/>
        </w:rPr>
        <w:t>,</w:t>
      </w:r>
      <w:r w:rsidRPr="00886721">
        <w:rPr>
          <w:szCs w:val="24"/>
        </w:rPr>
        <w:t xml:space="preserve"> przeprowadzonych na podst</w:t>
      </w:r>
      <w:r w:rsidR="00A920E6" w:rsidRPr="00886721">
        <w:rPr>
          <w:szCs w:val="24"/>
        </w:rPr>
        <w:t>awie</w:t>
      </w:r>
      <w:r w:rsidRPr="00886721">
        <w:rPr>
          <w:szCs w:val="24"/>
        </w:rPr>
        <w:t xml:space="preserve"> art. 67 ust. 1 pkt 6 ustawy Prawo zamówień publicznych). Przedmiotowe firmy będą również świadczyły swoje usługi w poszczególnych sektorach w terminie od 1 lipca 2022 r. do 30 czerwca 2023 r.</w:t>
      </w:r>
    </w:p>
    <w:p w14:paraId="6964CDED" w14:textId="11687E9C" w:rsidR="00BE3AB8" w:rsidRPr="00886721" w:rsidRDefault="00BE3AB8" w:rsidP="00F21786">
      <w:pPr>
        <w:spacing w:line="276" w:lineRule="auto"/>
        <w:rPr>
          <w:b/>
          <w:szCs w:val="24"/>
        </w:rPr>
      </w:pPr>
      <w:r w:rsidRPr="00886721">
        <w:rPr>
          <w:b/>
          <w:szCs w:val="24"/>
        </w:rPr>
        <w:t>Metody obliczania opłaty</w:t>
      </w:r>
    </w:p>
    <w:p w14:paraId="5B3CE03A" w14:textId="3E946D36" w:rsidR="00BE3AB8" w:rsidRPr="00886721" w:rsidRDefault="00BE3AB8" w:rsidP="00F21786">
      <w:pPr>
        <w:spacing w:line="276" w:lineRule="auto"/>
        <w:rPr>
          <w:szCs w:val="24"/>
        </w:rPr>
      </w:pPr>
      <w:r w:rsidRPr="00886721">
        <w:rPr>
          <w:szCs w:val="24"/>
        </w:rPr>
        <w:t>Na terenie Białegostoku opłata za gospodarowanie odpadami komunalnymi</w:t>
      </w:r>
      <w:r w:rsidRPr="00886721">
        <w:rPr>
          <w:szCs w:val="24"/>
        </w:rPr>
        <w:br/>
        <w:t>w przypadku nieruchomości zamieszkałych naliczana jest (niezmiennie od 2013 r.)</w:t>
      </w:r>
      <w:r w:rsidRPr="00886721">
        <w:rPr>
          <w:szCs w:val="24"/>
        </w:rPr>
        <w:br/>
        <w:t>w zależności od gospodarstwa domowego zróżnicowanego pod względem powierzchni użytkowej lokalu mieszkalnego (do 40,00 m</w:t>
      </w:r>
      <w:r w:rsidRPr="00886721">
        <w:rPr>
          <w:szCs w:val="24"/>
          <w:vertAlign w:val="superscript"/>
        </w:rPr>
        <w:t>2</w:t>
      </w:r>
      <w:r w:rsidRPr="00886721">
        <w:rPr>
          <w:szCs w:val="24"/>
        </w:rPr>
        <w:t>, od 40,01 m</w:t>
      </w:r>
      <w:r w:rsidRPr="00886721">
        <w:rPr>
          <w:szCs w:val="24"/>
          <w:vertAlign w:val="superscript"/>
        </w:rPr>
        <w:t>2</w:t>
      </w:r>
      <w:r w:rsidRPr="00886721">
        <w:rPr>
          <w:szCs w:val="24"/>
        </w:rPr>
        <w:t xml:space="preserve"> do 80,00 m</w:t>
      </w:r>
      <w:r w:rsidRPr="00886721">
        <w:rPr>
          <w:szCs w:val="24"/>
          <w:vertAlign w:val="superscript"/>
        </w:rPr>
        <w:t>2</w:t>
      </w:r>
      <w:r w:rsidRPr="00886721">
        <w:rPr>
          <w:szCs w:val="24"/>
        </w:rPr>
        <w:t>, powyżej 80,00 m</w:t>
      </w:r>
      <w:r w:rsidRPr="00886721">
        <w:rPr>
          <w:szCs w:val="24"/>
          <w:vertAlign w:val="superscript"/>
        </w:rPr>
        <w:t>2</w:t>
      </w:r>
      <w:r w:rsidRPr="00886721">
        <w:rPr>
          <w:szCs w:val="24"/>
        </w:rPr>
        <w:t>).</w:t>
      </w:r>
    </w:p>
    <w:p w14:paraId="4972F6D3" w14:textId="65D599B7" w:rsidR="00BE3AB8" w:rsidRPr="00886721" w:rsidRDefault="00BE3AB8" w:rsidP="00F21786">
      <w:pPr>
        <w:spacing w:line="276" w:lineRule="auto"/>
        <w:rPr>
          <w:szCs w:val="24"/>
        </w:rPr>
      </w:pPr>
      <w:r w:rsidRPr="00886721">
        <w:rPr>
          <w:szCs w:val="24"/>
        </w:rPr>
        <w:t xml:space="preserve">Zaletą tej metody jest oparcie jej o stałą powierzchnię lokalu, niezależną od liczby mieszkańców, co skutkuje małą zmiennością deklaracji. Metoda ta jest prosta pod względem kontroli </w:t>
      </w:r>
      <w:r w:rsidR="00A920E6" w:rsidRPr="00886721">
        <w:rPr>
          <w:szCs w:val="24"/>
        </w:rPr>
        <w:t xml:space="preserve">ilości </w:t>
      </w:r>
      <w:r w:rsidRPr="00886721">
        <w:rPr>
          <w:szCs w:val="24"/>
        </w:rPr>
        <w:t>gospodarstw domowych, a także jest przyjazna rodzinom wielodzietnym. Dzięki tej metodzie stawki dla mieszkańców Białegostoku są jednymi z najniższych w Polsce. Metoda ta charakteryzuje się też stabilnością pod względem wpływów do budżetu gminy.</w:t>
      </w:r>
    </w:p>
    <w:p w14:paraId="29F17810" w14:textId="77777777" w:rsidR="00BC1DAE" w:rsidRPr="00886721" w:rsidRDefault="00BE3AB8" w:rsidP="00F21786">
      <w:pPr>
        <w:spacing w:line="276" w:lineRule="auto"/>
        <w:rPr>
          <w:szCs w:val="24"/>
        </w:rPr>
      </w:pPr>
      <w:r w:rsidRPr="00886721">
        <w:rPr>
          <w:szCs w:val="24"/>
        </w:rPr>
        <w:t xml:space="preserve">Na terenie Białegostoku z dniem 1 listopada 2021 r. zmianie uległy stawki opłat za gospodarowanie odpadami komunalnymi, zgodnie z zapisami uchwały </w:t>
      </w:r>
      <w:r w:rsidR="00156186" w:rsidRPr="00886721">
        <w:rPr>
          <w:szCs w:val="24"/>
        </w:rPr>
        <w:t>Nr</w:t>
      </w:r>
      <w:r w:rsidRPr="00886721">
        <w:rPr>
          <w:szCs w:val="24"/>
        </w:rPr>
        <w:t xml:space="preserve"> XLI/605/21 Rady Miasta Białystok z dnia 16 sierpnia 2021 r. zmieniającej uchwałę w sprawie wyboru metody ustalenia opłaty za gospodarowanie odpadami komunalnymi oraz ustalenia stawki tej opłaty i ustalenia stawki opłaty za pojemnik o określonej pojemności. Stawki opłat obowiązujące w 2021 r. zestawiono w poniższej tabeli.</w:t>
      </w:r>
    </w:p>
    <w:p w14:paraId="00A312AA" w14:textId="77777777" w:rsidR="005A1935" w:rsidRDefault="005A1935">
      <w:pPr>
        <w:rPr>
          <w:b/>
          <w:bCs/>
          <w:szCs w:val="24"/>
        </w:rPr>
      </w:pPr>
      <w:bookmarkStart w:id="97" w:name="_Toc108780869"/>
      <w:r>
        <w:rPr>
          <w:szCs w:val="24"/>
        </w:rPr>
        <w:br w:type="page"/>
      </w:r>
    </w:p>
    <w:p w14:paraId="6BE42654" w14:textId="562911F7" w:rsidR="001C7724" w:rsidRPr="00886721" w:rsidRDefault="001C7724" w:rsidP="001C7724">
      <w:pPr>
        <w:pStyle w:val="Legenda"/>
        <w:rPr>
          <w:rFonts w:cstheme="majorHAnsi"/>
          <w:sz w:val="24"/>
          <w:szCs w:val="24"/>
        </w:rPr>
      </w:pPr>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45</w:t>
      </w:r>
      <w:r w:rsidRPr="00886721">
        <w:rPr>
          <w:sz w:val="24"/>
          <w:szCs w:val="24"/>
        </w:rPr>
        <w:fldChar w:fldCharType="end"/>
      </w:r>
      <w:r w:rsidRPr="00886721">
        <w:rPr>
          <w:sz w:val="24"/>
          <w:szCs w:val="24"/>
        </w:rPr>
        <w:t xml:space="preserve">. </w:t>
      </w:r>
      <w:r w:rsidRPr="00886721">
        <w:rPr>
          <w:rFonts w:cstheme="majorHAnsi"/>
          <w:sz w:val="24"/>
          <w:szCs w:val="24"/>
        </w:rPr>
        <w:t>Stawki opłat za odbiór odpadów komunalnych z nieruchomości zamieszkałych</w:t>
      </w:r>
      <w:bookmarkEnd w:id="97"/>
    </w:p>
    <w:tbl>
      <w:tblPr>
        <w:tblStyle w:val="Tabela-Siatka"/>
        <w:tblW w:w="0" w:type="auto"/>
        <w:tblLook w:val="04A0" w:firstRow="1" w:lastRow="0" w:firstColumn="1" w:lastColumn="0" w:noHBand="0" w:noVBand="1"/>
        <w:tblCaption w:val="Tabela 45. "/>
        <w:tblDescription w:val="Stawki opłat za odbiór odpadów komunalnych z nieruchomości zamieszkałych"/>
      </w:tblPr>
      <w:tblGrid>
        <w:gridCol w:w="1842"/>
        <w:gridCol w:w="1842"/>
        <w:gridCol w:w="1842"/>
        <w:gridCol w:w="1842"/>
        <w:gridCol w:w="1842"/>
      </w:tblGrid>
      <w:tr w:rsidR="00F21786" w:rsidRPr="00886721" w14:paraId="51364D1D" w14:textId="77777777" w:rsidTr="00C05604">
        <w:trPr>
          <w:trHeight w:val="3491"/>
          <w:tblHeader/>
        </w:trPr>
        <w:tc>
          <w:tcPr>
            <w:tcW w:w="1842" w:type="dxa"/>
            <w:shd w:val="clear" w:color="auto" w:fill="F2F2F2" w:themeFill="background1" w:themeFillShade="F2"/>
            <w:vAlign w:val="center"/>
          </w:tcPr>
          <w:p w14:paraId="450C19E0" w14:textId="7477E2EB" w:rsidR="00F21786" w:rsidRPr="00886721" w:rsidRDefault="00F21786" w:rsidP="00FF2C31">
            <w:pPr>
              <w:rPr>
                <w:rFonts w:cstheme="majorHAnsi"/>
                <w:b/>
                <w:sz w:val="22"/>
                <w:szCs w:val="24"/>
              </w:rPr>
            </w:pPr>
            <w:r w:rsidRPr="00886721">
              <w:rPr>
                <w:b/>
                <w:sz w:val="22"/>
                <w:szCs w:val="18"/>
              </w:rPr>
              <w:t>Gospodarstwo domowe</w:t>
            </w:r>
          </w:p>
        </w:tc>
        <w:tc>
          <w:tcPr>
            <w:tcW w:w="1842" w:type="dxa"/>
            <w:shd w:val="clear" w:color="auto" w:fill="F2F2F2" w:themeFill="background1" w:themeFillShade="F2"/>
            <w:vAlign w:val="center"/>
          </w:tcPr>
          <w:p w14:paraId="2FDB44C4" w14:textId="77777777" w:rsidR="00F21786" w:rsidRPr="00886721" w:rsidRDefault="00F21786" w:rsidP="001C7724">
            <w:pPr>
              <w:jc w:val="center"/>
              <w:rPr>
                <w:rFonts w:cstheme="majorHAnsi"/>
                <w:sz w:val="22"/>
                <w:szCs w:val="24"/>
              </w:rPr>
            </w:pPr>
            <w:r w:rsidRPr="00886721">
              <w:rPr>
                <w:b/>
                <w:sz w:val="22"/>
                <w:szCs w:val="18"/>
              </w:rPr>
              <w:t>Stawka opłaty - odbiór odpadów komunalnych w sposób selektywny</w:t>
            </w:r>
          </w:p>
          <w:p w14:paraId="09E9D4EB" w14:textId="77777777" w:rsidR="00F21786" w:rsidRPr="00886721" w:rsidRDefault="00F21786" w:rsidP="001C7724">
            <w:pPr>
              <w:jc w:val="center"/>
              <w:rPr>
                <w:b/>
                <w:sz w:val="22"/>
                <w:szCs w:val="18"/>
              </w:rPr>
            </w:pPr>
            <w:r w:rsidRPr="00886721">
              <w:rPr>
                <w:b/>
                <w:sz w:val="22"/>
                <w:szCs w:val="18"/>
              </w:rPr>
              <w:t>obowiązujące zgodnie z uchwałą Nr XVIII/290/19</w:t>
            </w:r>
          </w:p>
          <w:p w14:paraId="759B09F9" w14:textId="6A99FA4F" w:rsidR="00F21786" w:rsidRPr="00886721" w:rsidRDefault="00F21786" w:rsidP="001C7724">
            <w:pPr>
              <w:jc w:val="center"/>
              <w:rPr>
                <w:rFonts w:cstheme="majorHAnsi"/>
                <w:sz w:val="22"/>
                <w:szCs w:val="24"/>
              </w:rPr>
            </w:pPr>
            <w:r w:rsidRPr="00886721">
              <w:rPr>
                <w:b/>
                <w:sz w:val="22"/>
                <w:szCs w:val="18"/>
              </w:rPr>
              <w:t>od 01/03/2020 r. do 31/10/2021 r.</w:t>
            </w:r>
          </w:p>
        </w:tc>
        <w:tc>
          <w:tcPr>
            <w:tcW w:w="1842" w:type="dxa"/>
            <w:shd w:val="clear" w:color="auto" w:fill="F2F2F2" w:themeFill="background1" w:themeFillShade="F2"/>
            <w:vAlign w:val="center"/>
          </w:tcPr>
          <w:p w14:paraId="019EB76A" w14:textId="77777777" w:rsidR="00F21786" w:rsidRPr="00886721" w:rsidRDefault="00F21786" w:rsidP="001C7724">
            <w:pPr>
              <w:jc w:val="center"/>
              <w:rPr>
                <w:rFonts w:cstheme="majorHAnsi"/>
                <w:sz w:val="22"/>
                <w:szCs w:val="24"/>
              </w:rPr>
            </w:pPr>
            <w:r w:rsidRPr="00886721">
              <w:rPr>
                <w:b/>
                <w:sz w:val="22"/>
                <w:szCs w:val="18"/>
              </w:rPr>
              <w:t>Stawka opłaty - odbiór odpadów komunalnych w sposób selektywny</w:t>
            </w:r>
          </w:p>
          <w:p w14:paraId="40EF08D1" w14:textId="77777777" w:rsidR="00F21786" w:rsidRPr="00886721" w:rsidRDefault="00F21786" w:rsidP="001C7724">
            <w:pPr>
              <w:jc w:val="center"/>
              <w:rPr>
                <w:b/>
                <w:sz w:val="22"/>
                <w:szCs w:val="18"/>
              </w:rPr>
            </w:pPr>
            <w:r w:rsidRPr="00886721">
              <w:rPr>
                <w:b/>
                <w:sz w:val="22"/>
                <w:szCs w:val="18"/>
              </w:rPr>
              <w:t>obowiązujące zgodnie z uchwałą Nr XLI/605/21</w:t>
            </w:r>
          </w:p>
          <w:p w14:paraId="29A35CD8" w14:textId="2D321351" w:rsidR="00F21786" w:rsidRPr="00886721" w:rsidRDefault="00F21786" w:rsidP="001C7724">
            <w:pPr>
              <w:jc w:val="center"/>
              <w:rPr>
                <w:rFonts w:cstheme="majorHAnsi"/>
                <w:sz w:val="22"/>
                <w:szCs w:val="24"/>
              </w:rPr>
            </w:pPr>
            <w:r w:rsidRPr="00886721">
              <w:rPr>
                <w:b/>
                <w:sz w:val="22"/>
                <w:szCs w:val="18"/>
              </w:rPr>
              <w:t>od 01/11/2021 r.</w:t>
            </w:r>
          </w:p>
        </w:tc>
        <w:tc>
          <w:tcPr>
            <w:tcW w:w="1842" w:type="dxa"/>
            <w:shd w:val="clear" w:color="auto" w:fill="F2F2F2" w:themeFill="background1" w:themeFillShade="F2"/>
            <w:vAlign w:val="center"/>
          </w:tcPr>
          <w:p w14:paraId="6C8DBF28" w14:textId="77777777" w:rsidR="00F21786" w:rsidRPr="00886721" w:rsidRDefault="00F21786" w:rsidP="001C7724">
            <w:pPr>
              <w:jc w:val="center"/>
              <w:rPr>
                <w:rFonts w:cstheme="majorHAnsi"/>
                <w:sz w:val="22"/>
                <w:szCs w:val="24"/>
              </w:rPr>
            </w:pPr>
            <w:r w:rsidRPr="00886721">
              <w:rPr>
                <w:b/>
                <w:sz w:val="22"/>
                <w:szCs w:val="18"/>
              </w:rPr>
              <w:t>Stawka opłaty podwyższonej - gdy odpady komunalne nie są zbierane i odbierane w sposób selektywny</w:t>
            </w:r>
          </w:p>
          <w:p w14:paraId="14EB49D6" w14:textId="77777777" w:rsidR="00F21786" w:rsidRPr="00886721" w:rsidRDefault="00F21786" w:rsidP="001C7724">
            <w:pPr>
              <w:jc w:val="center"/>
              <w:rPr>
                <w:b/>
                <w:sz w:val="22"/>
                <w:szCs w:val="18"/>
              </w:rPr>
            </w:pPr>
            <w:r w:rsidRPr="00886721">
              <w:rPr>
                <w:b/>
                <w:sz w:val="22"/>
                <w:szCs w:val="18"/>
              </w:rPr>
              <w:t>obowiązujące zgodnie z uchwałą Nr XVIII/290/19</w:t>
            </w:r>
          </w:p>
          <w:p w14:paraId="131BB530" w14:textId="217C443A" w:rsidR="00F21786" w:rsidRPr="00886721" w:rsidRDefault="00F21786" w:rsidP="001C7724">
            <w:pPr>
              <w:jc w:val="center"/>
              <w:rPr>
                <w:rFonts w:cstheme="majorHAnsi"/>
                <w:sz w:val="22"/>
                <w:szCs w:val="24"/>
              </w:rPr>
            </w:pPr>
            <w:r w:rsidRPr="00886721">
              <w:rPr>
                <w:b/>
                <w:sz w:val="22"/>
                <w:szCs w:val="18"/>
              </w:rPr>
              <w:t>od 01/03/2020 r. do 31/10/2021 r.</w:t>
            </w:r>
          </w:p>
        </w:tc>
        <w:tc>
          <w:tcPr>
            <w:tcW w:w="1842" w:type="dxa"/>
            <w:shd w:val="clear" w:color="auto" w:fill="F2F2F2" w:themeFill="background1" w:themeFillShade="F2"/>
            <w:vAlign w:val="center"/>
          </w:tcPr>
          <w:p w14:paraId="4EE70730" w14:textId="77777777" w:rsidR="00F21786" w:rsidRPr="00886721" w:rsidRDefault="00F21786" w:rsidP="001C7724">
            <w:pPr>
              <w:jc w:val="center"/>
              <w:rPr>
                <w:rFonts w:cstheme="majorHAnsi"/>
                <w:sz w:val="22"/>
                <w:szCs w:val="24"/>
              </w:rPr>
            </w:pPr>
            <w:r w:rsidRPr="00886721">
              <w:rPr>
                <w:b/>
                <w:sz w:val="22"/>
                <w:szCs w:val="18"/>
              </w:rPr>
              <w:t>Stawka opłaty podwyższonej - gdy odpady komunalne nie są zbierane i odbierane w sposób selektywny</w:t>
            </w:r>
          </w:p>
          <w:p w14:paraId="100B912F" w14:textId="77777777" w:rsidR="00F21786" w:rsidRPr="00886721" w:rsidRDefault="00F21786" w:rsidP="001C7724">
            <w:pPr>
              <w:jc w:val="center"/>
              <w:rPr>
                <w:rFonts w:cstheme="majorHAnsi"/>
                <w:b/>
                <w:sz w:val="22"/>
                <w:szCs w:val="24"/>
              </w:rPr>
            </w:pPr>
            <w:r w:rsidRPr="00886721">
              <w:rPr>
                <w:rFonts w:cstheme="majorHAnsi"/>
                <w:b/>
                <w:sz w:val="22"/>
                <w:szCs w:val="24"/>
              </w:rPr>
              <w:t>obowiązujące zgodnie z uchwałą Nr XLI/605/21</w:t>
            </w:r>
          </w:p>
          <w:p w14:paraId="20B4BFFF" w14:textId="26CD7C43" w:rsidR="00F21786" w:rsidRPr="00886721" w:rsidRDefault="00F21786" w:rsidP="001C7724">
            <w:pPr>
              <w:jc w:val="center"/>
              <w:rPr>
                <w:rFonts w:cstheme="majorHAnsi"/>
                <w:sz w:val="22"/>
                <w:szCs w:val="24"/>
              </w:rPr>
            </w:pPr>
            <w:r w:rsidRPr="00886721">
              <w:rPr>
                <w:rFonts w:cstheme="majorHAnsi"/>
                <w:b/>
                <w:sz w:val="22"/>
                <w:szCs w:val="24"/>
              </w:rPr>
              <w:t>od 01/11/2021 r</w:t>
            </w:r>
            <w:r w:rsidRPr="00886721">
              <w:rPr>
                <w:rFonts w:cstheme="majorHAnsi"/>
                <w:sz w:val="22"/>
                <w:szCs w:val="24"/>
              </w:rPr>
              <w:t>.</w:t>
            </w:r>
          </w:p>
        </w:tc>
      </w:tr>
      <w:tr w:rsidR="001205AB" w:rsidRPr="00886721" w14:paraId="4BF5A8D9" w14:textId="77777777" w:rsidTr="009C08F0">
        <w:tc>
          <w:tcPr>
            <w:tcW w:w="1842" w:type="dxa"/>
            <w:shd w:val="clear" w:color="auto" w:fill="F2F2F2" w:themeFill="background1" w:themeFillShade="F2"/>
            <w:vAlign w:val="center"/>
          </w:tcPr>
          <w:p w14:paraId="78B073C8" w14:textId="2B50C595" w:rsidR="001C7724" w:rsidRPr="00886721" w:rsidRDefault="001C7724" w:rsidP="009C08F0">
            <w:pPr>
              <w:rPr>
                <w:rFonts w:cstheme="majorHAnsi"/>
                <w:b/>
                <w:sz w:val="22"/>
                <w:szCs w:val="24"/>
              </w:rPr>
            </w:pPr>
            <w:r w:rsidRPr="00886721">
              <w:rPr>
                <w:b/>
                <w:sz w:val="22"/>
                <w:szCs w:val="18"/>
              </w:rPr>
              <w:t>o powierzchni użytkowej lokalu mieszkalnego do 40,00 m</w:t>
            </w:r>
            <w:r w:rsidRPr="00886721">
              <w:rPr>
                <w:b/>
                <w:sz w:val="22"/>
                <w:szCs w:val="18"/>
                <w:vertAlign w:val="superscript"/>
              </w:rPr>
              <w:t>2</w:t>
            </w:r>
          </w:p>
        </w:tc>
        <w:tc>
          <w:tcPr>
            <w:tcW w:w="1842" w:type="dxa"/>
            <w:vAlign w:val="center"/>
          </w:tcPr>
          <w:p w14:paraId="2456BBAA" w14:textId="54B8ABC9" w:rsidR="001C7724" w:rsidRPr="00886721" w:rsidRDefault="001C7724" w:rsidP="001D35BC">
            <w:pPr>
              <w:jc w:val="center"/>
              <w:rPr>
                <w:rFonts w:cstheme="majorHAnsi"/>
                <w:sz w:val="22"/>
                <w:szCs w:val="24"/>
              </w:rPr>
            </w:pPr>
            <w:r w:rsidRPr="00886721">
              <w:rPr>
                <w:sz w:val="22"/>
                <w:szCs w:val="18"/>
              </w:rPr>
              <w:t>16,00 zł</w:t>
            </w:r>
          </w:p>
        </w:tc>
        <w:tc>
          <w:tcPr>
            <w:tcW w:w="1842" w:type="dxa"/>
            <w:vAlign w:val="center"/>
          </w:tcPr>
          <w:p w14:paraId="2E6A33EA" w14:textId="4BA322DF" w:rsidR="001C7724" w:rsidRPr="00886721" w:rsidRDefault="001C7724" w:rsidP="001D35BC">
            <w:pPr>
              <w:jc w:val="center"/>
              <w:rPr>
                <w:rFonts w:cstheme="majorHAnsi"/>
                <w:sz w:val="22"/>
                <w:szCs w:val="24"/>
              </w:rPr>
            </w:pPr>
            <w:r w:rsidRPr="00886721">
              <w:rPr>
                <w:sz w:val="22"/>
                <w:szCs w:val="18"/>
              </w:rPr>
              <w:t>20,00 zł</w:t>
            </w:r>
          </w:p>
        </w:tc>
        <w:tc>
          <w:tcPr>
            <w:tcW w:w="1842" w:type="dxa"/>
            <w:vAlign w:val="center"/>
          </w:tcPr>
          <w:p w14:paraId="3B56529A" w14:textId="4C7DB195" w:rsidR="001C7724" w:rsidRPr="00886721" w:rsidRDefault="001C7724" w:rsidP="001D35BC">
            <w:pPr>
              <w:jc w:val="center"/>
              <w:rPr>
                <w:rFonts w:cstheme="majorHAnsi"/>
                <w:sz w:val="22"/>
                <w:szCs w:val="24"/>
              </w:rPr>
            </w:pPr>
            <w:r w:rsidRPr="00886721">
              <w:rPr>
                <w:bCs/>
                <w:sz w:val="22"/>
                <w:szCs w:val="18"/>
              </w:rPr>
              <w:t>32,00 zł</w:t>
            </w:r>
          </w:p>
        </w:tc>
        <w:tc>
          <w:tcPr>
            <w:tcW w:w="1842" w:type="dxa"/>
            <w:vAlign w:val="center"/>
          </w:tcPr>
          <w:p w14:paraId="79ABB96E" w14:textId="0D12828A" w:rsidR="001C7724" w:rsidRPr="00886721" w:rsidRDefault="001C7724" w:rsidP="001D35BC">
            <w:pPr>
              <w:jc w:val="center"/>
              <w:rPr>
                <w:rFonts w:cstheme="majorHAnsi"/>
                <w:sz w:val="22"/>
                <w:szCs w:val="24"/>
              </w:rPr>
            </w:pPr>
            <w:r w:rsidRPr="00886721">
              <w:rPr>
                <w:bCs/>
                <w:sz w:val="22"/>
                <w:szCs w:val="18"/>
              </w:rPr>
              <w:t>40,00 zł</w:t>
            </w:r>
          </w:p>
        </w:tc>
      </w:tr>
      <w:tr w:rsidR="001205AB" w:rsidRPr="00886721" w14:paraId="5B962433" w14:textId="77777777" w:rsidTr="009C08F0">
        <w:tc>
          <w:tcPr>
            <w:tcW w:w="1842" w:type="dxa"/>
            <w:shd w:val="clear" w:color="auto" w:fill="F2F2F2" w:themeFill="background1" w:themeFillShade="F2"/>
            <w:vAlign w:val="center"/>
          </w:tcPr>
          <w:p w14:paraId="2A5B5849" w14:textId="2FB9CFC1" w:rsidR="001C7724" w:rsidRPr="00886721" w:rsidRDefault="001C7724" w:rsidP="009C08F0">
            <w:pPr>
              <w:rPr>
                <w:rFonts w:cstheme="majorHAnsi"/>
                <w:b/>
                <w:sz w:val="22"/>
                <w:szCs w:val="24"/>
              </w:rPr>
            </w:pPr>
            <w:r w:rsidRPr="00886721">
              <w:rPr>
                <w:b/>
                <w:sz w:val="22"/>
                <w:szCs w:val="18"/>
              </w:rPr>
              <w:t>o powierzchni użytkowej lokalu mieszkalnego od 40,01 m</w:t>
            </w:r>
            <w:r w:rsidRPr="00886721">
              <w:rPr>
                <w:b/>
                <w:sz w:val="22"/>
                <w:szCs w:val="18"/>
                <w:vertAlign w:val="superscript"/>
              </w:rPr>
              <w:t>2</w:t>
            </w:r>
            <w:r w:rsidRPr="00886721">
              <w:rPr>
                <w:b/>
                <w:sz w:val="22"/>
                <w:szCs w:val="18"/>
              </w:rPr>
              <w:t xml:space="preserve"> do</w:t>
            </w:r>
            <w:r w:rsidR="00A920E6" w:rsidRPr="00886721">
              <w:rPr>
                <w:b/>
                <w:sz w:val="22"/>
                <w:szCs w:val="18"/>
              </w:rPr>
              <w:br/>
            </w:r>
            <w:r w:rsidRPr="00886721">
              <w:rPr>
                <w:b/>
                <w:sz w:val="22"/>
                <w:szCs w:val="18"/>
              </w:rPr>
              <w:t>80,00 m</w:t>
            </w:r>
            <w:r w:rsidRPr="00886721">
              <w:rPr>
                <w:b/>
                <w:sz w:val="22"/>
                <w:szCs w:val="18"/>
                <w:vertAlign w:val="superscript"/>
              </w:rPr>
              <w:t>2</w:t>
            </w:r>
          </w:p>
        </w:tc>
        <w:tc>
          <w:tcPr>
            <w:tcW w:w="1842" w:type="dxa"/>
            <w:vAlign w:val="center"/>
          </w:tcPr>
          <w:p w14:paraId="0D56BEFD" w14:textId="56EFF88C" w:rsidR="001C7724" w:rsidRPr="00886721" w:rsidRDefault="001C7724" w:rsidP="001D35BC">
            <w:pPr>
              <w:jc w:val="center"/>
              <w:rPr>
                <w:rFonts w:cstheme="majorHAnsi"/>
                <w:sz w:val="22"/>
                <w:szCs w:val="24"/>
              </w:rPr>
            </w:pPr>
            <w:r w:rsidRPr="00886721">
              <w:rPr>
                <w:sz w:val="22"/>
                <w:szCs w:val="18"/>
              </w:rPr>
              <w:t>36,00 zł</w:t>
            </w:r>
          </w:p>
        </w:tc>
        <w:tc>
          <w:tcPr>
            <w:tcW w:w="1842" w:type="dxa"/>
            <w:vAlign w:val="center"/>
          </w:tcPr>
          <w:p w14:paraId="53E9BAEA" w14:textId="4F1F06EC" w:rsidR="001C7724" w:rsidRPr="00886721" w:rsidRDefault="001C7724" w:rsidP="001D35BC">
            <w:pPr>
              <w:jc w:val="center"/>
              <w:rPr>
                <w:rFonts w:cstheme="majorHAnsi"/>
                <w:sz w:val="22"/>
                <w:szCs w:val="24"/>
              </w:rPr>
            </w:pPr>
            <w:r w:rsidRPr="00886721">
              <w:rPr>
                <w:sz w:val="22"/>
                <w:szCs w:val="18"/>
              </w:rPr>
              <w:t>44,00 zł</w:t>
            </w:r>
          </w:p>
        </w:tc>
        <w:tc>
          <w:tcPr>
            <w:tcW w:w="1842" w:type="dxa"/>
            <w:vAlign w:val="center"/>
          </w:tcPr>
          <w:p w14:paraId="48B47607" w14:textId="7459736F" w:rsidR="001C7724" w:rsidRPr="00886721" w:rsidRDefault="001C7724" w:rsidP="001D35BC">
            <w:pPr>
              <w:jc w:val="center"/>
              <w:rPr>
                <w:rFonts w:cstheme="majorHAnsi"/>
                <w:sz w:val="22"/>
                <w:szCs w:val="24"/>
              </w:rPr>
            </w:pPr>
            <w:r w:rsidRPr="00886721">
              <w:rPr>
                <w:bCs/>
                <w:sz w:val="22"/>
                <w:szCs w:val="18"/>
              </w:rPr>
              <w:t>72,00 zł</w:t>
            </w:r>
          </w:p>
        </w:tc>
        <w:tc>
          <w:tcPr>
            <w:tcW w:w="1842" w:type="dxa"/>
            <w:vAlign w:val="center"/>
          </w:tcPr>
          <w:p w14:paraId="4E20CE46" w14:textId="26AE5227" w:rsidR="001C7724" w:rsidRPr="00886721" w:rsidRDefault="001C7724" w:rsidP="001D35BC">
            <w:pPr>
              <w:jc w:val="center"/>
              <w:rPr>
                <w:rFonts w:cstheme="majorHAnsi"/>
                <w:sz w:val="22"/>
                <w:szCs w:val="24"/>
              </w:rPr>
            </w:pPr>
            <w:r w:rsidRPr="00886721">
              <w:rPr>
                <w:bCs/>
                <w:sz w:val="22"/>
                <w:szCs w:val="18"/>
              </w:rPr>
              <w:t>88,00 zł</w:t>
            </w:r>
          </w:p>
        </w:tc>
      </w:tr>
      <w:tr w:rsidR="001205AB" w:rsidRPr="00886721" w14:paraId="7655711C" w14:textId="77777777" w:rsidTr="009C08F0">
        <w:tc>
          <w:tcPr>
            <w:tcW w:w="1842" w:type="dxa"/>
            <w:shd w:val="clear" w:color="auto" w:fill="F2F2F2" w:themeFill="background1" w:themeFillShade="F2"/>
            <w:vAlign w:val="center"/>
          </w:tcPr>
          <w:p w14:paraId="29F7B163" w14:textId="0663F4E9" w:rsidR="001C7724" w:rsidRPr="00886721" w:rsidRDefault="001C7724" w:rsidP="009C08F0">
            <w:pPr>
              <w:rPr>
                <w:rFonts w:cstheme="majorHAnsi"/>
                <w:b/>
                <w:sz w:val="22"/>
                <w:szCs w:val="24"/>
              </w:rPr>
            </w:pPr>
            <w:r w:rsidRPr="00886721">
              <w:rPr>
                <w:b/>
                <w:sz w:val="22"/>
                <w:szCs w:val="18"/>
              </w:rPr>
              <w:t>o powierzchni użytkowej lokalu mieszkalnego powyżej 80,00 m</w:t>
            </w:r>
            <w:r w:rsidRPr="00886721">
              <w:rPr>
                <w:b/>
                <w:sz w:val="22"/>
                <w:szCs w:val="18"/>
                <w:vertAlign w:val="superscript"/>
              </w:rPr>
              <w:t>2</w:t>
            </w:r>
          </w:p>
        </w:tc>
        <w:tc>
          <w:tcPr>
            <w:tcW w:w="1842" w:type="dxa"/>
            <w:vAlign w:val="center"/>
          </w:tcPr>
          <w:p w14:paraId="1E5CFC48" w14:textId="7198E4DA" w:rsidR="001C7724" w:rsidRPr="00886721" w:rsidRDefault="001C7724" w:rsidP="001D35BC">
            <w:pPr>
              <w:jc w:val="center"/>
              <w:rPr>
                <w:rFonts w:cstheme="majorHAnsi"/>
                <w:sz w:val="22"/>
                <w:szCs w:val="24"/>
              </w:rPr>
            </w:pPr>
            <w:r w:rsidRPr="00886721">
              <w:rPr>
                <w:sz w:val="22"/>
                <w:szCs w:val="18"/>
              </w:rPr>
              <w:t>45,00 zł</w:t>
            </w:r>
          </w:p>
        </w:tc>
        <w:tc>
          <w:tcPr>
            <w:tcW w:w="1842" w:type="dxa"/>
            <w:vAlign w:val="center"/>
          </w:tcPr>
          <w:p w14:paraId="70471D69" w14:textId="11906DDE" w:rsidR="001C7724" w:rsidRPr="00886721" w:rsidRDefault="001C7724" w:rsidP="001D35BC">
            <w:pPr>
              <w:jc w:val="center"/>
              <w:rPr>
                <w:rFonts w:cstheme="majorHAnsi"/>
                <w:sz w:val="22"/>
                <w:szCs w:val="24"/>
              </w:rPr>
            </w:pPr>
            <w:r w:rsidRPr="00886721">
              <w:rPr>
                <w:sz w:val="22"/>
                <w:szCs w:val="18"/>
              </w:rPr>
              <w:t>56,00 zł</w:t>
            </w:r>
          </w:p>
        </w:tc>
        <w:tc>
          <w:tcPr>
            <w:tcW w:w="1842" w:type="dxa"/>
            <w:vAlign w:val="center"/>
          </w:tcPr>
          <w:p w14:paraId="73403B61" w14:textId="6CD39C10" w:rsidR="001C7724" w:rsidRPr="00886721" w:rsidRDefault="001C7724" w:rsidP="001D35BC">
            <w:pPr>
              <w:jc w:val="center"/>
              <w:rPr>
                <w:rFonts w:cstheme="majorHAnsi"/>
                <w:sz w:val="22"/>
                <w:szCs w:val="24"/>
              </w:rPr>
            </w:pPr>
            <w:r w:rsidRPr="00886721">
              <w:rPr>
                <w:bCs/>
                <w:sz w:val="22"/>
                <w:szCs w:val="18"/>
              </w:rPr>
              <w:t>90,00 zł</w:t>
            </w:r>
          </w:p>
        </w:tc>
        <w:tc>
          <w:tcPr>
            <w:tcW w:w="1842" w:type="dxa"/>
            <w:vAlign w:val="center"/>
          </w:tcPr>
          <w:p w14:paraId="0232EA5C" w14:textId="0D16F76B" w:rsidR="001C7724" w:rsidRPr="00886721" w:rsidRDefault="001C7724" w:rsidP="001D35BC">
            <w:pPr>
              <w:jc w:val="center"/>
              <w:rPr>
                <w:rFonts w:cstheme="majorHAnsi"/>
                <w:sz w:val="22"/>
                <w:szCs w:val="24"/>
              </w:rPr>
            </w:pPr>
            <w:r w:rsidRPr="00886721">
              <w:rPr>
                <w:bCs/>
                <w:sz w:val="22"/>
                <w:szCs w:val="18"/>
              </w:rPr>
              <w:t>112,00 zł</w:t>
            </w:r>
          </w:p>
        </w:tc>
      </w:tr>
    </w:tbl>
    <w:p w14:paraId="6ACF462A" w14:textId="77777777" w:rsidR="00BC1DAE" w:rsidRPr="00886721" w:rsidRDefault="001C7724" w:rsidP="001C7724">
      <w:pPr>
        <w:jc w:val="both"/>
        <w:rPr>
          <w:rFonts w:ascii="Calibri Light" w:hAnsi="Calibri Light"/>
          <w:sz w:val="20"/>
          <w:szCs w:val="20"/>
        </w:rPr>
      </w:pPr>
      <w:r w:rsidRPr="00886721">
        <w:rPr>
          <w:rFonts w:ascii="Calibri Light" w:hAnsi="Calibri Light"/>
          <w:sz w:val="20"/>
          <w:szCs w:val="20"/>
        </w:rPr>
        <w:t>Źródło: Departament Gospodarki Komunalnej</w:t>
      </w:r>
    </w:p>
    <w:p w14:paraId="671CCA2C" w14:textId="011414B3" w:rsidR="00BC1DAE" w:rsidRPr="00886721" w:rsidRDefault="0068582A" w:rsidP="00F21786">
      <w:pPr>
        <w:spacing w:line="276" w:lineRule="auto"/>
        <w:rPr>
          <w:rFonts w:cstheme="majorHAnsi"/>
          <w:szCs w:val="24"/>
        </w:rPr>
      </w:pPr>
      <w:r w:rsidRPr="00886721">
        <w:rPr>
          <w:rFonts w:cstheme="majorHAnsi"/>
          <w:szCs w:val="24"/>
        </w:rPr>
        <w:t>W przypadku nieruchomości niezamieszkałych opłata wnoszona jest „za pojemnik”</w:t>
      </w:r>
      <w:r w:rsidRPr="00886721">
        <w:rPr>
          <w:rFonts w:cstheme="majorHAnsi"/>
          <w:szCs w:val="24"/>
        </w:rPr>
        <w:br/>
        <w:t>(tj. należna opłata stanowi iloczyn zadeklarowanej liczby pojemników z odpadami powstającymi na danej nieruchomości i stawki opłaty za pojemnik o określonej pojemności ustalonej mocą uchwały Rady Miasta). Stawki opłat obowiązujące w 2021 r. na terenie nieruchomości, na których nie zamieszkują mieszkańcy, a powstają odpady komunalne zestawiono w poniższej tabeli.</w:t>
      </w:r>
    </w:p>
    <w:p w14:paraId="246FC2AD" w14:textId="2CC39AF7" w:rsidR="003B4CC1" w:rsidRPr="00886721" w:rsidRDefault="003B4CC1">
      <w:pPr>
        <w:rPr>
          <w:rFonts w:cstheme="majorHAnsi"/>
          <w:b/>
          <w:bCs/>
          <w:szCs w:val="20"/>
        </w:rPr>
      </w:pPr>
      <w:r w:rsidRPr="00886721">
        <w:rPr>
          <w:rFonts w:cstheme="majorHAnsi"/>
        </w:rPr>
        <w:br w:type="page"/>
      </w:r>
    </w:p>
    <w:p w14:paraId="16E8455E" w14:textId="2FB095CE" w:rsidR="0063346A" w:rsidRPr="00886721" w:rsidRDefault="0063346A" w:rsidP="0063346A">
      <w:pPr>
        <w:pStyle w:val="Legenda"/>
        <w:jc w:val="both"/>
        <w:rPr>
          <w:rFonts w:cstheme="majorHAnsi"/>
          <w:sz w:val="32"/>
          <w:szCs w:val="24"/>
        </w:rPr>
      </w:pPr>
      <w:bookmarkStart w:id="98" w:name="_Toc108780870"/>
      <w:r w:rsidRPr="00886721">
        <w:rPr>
          <w:rFonts w:cstheme="majorHAnsi"/>
          <w:sz w:val="24"/>
        </w:rPr>
        <w:lastRenderedPageBreak/>
        <w:t xml:space="preserve">Tabela </w:t>
      </w:r>
      <w:r w:rsidRPr="00886721">
        <w:rPr>
          <w:rFonts w:cstheme="majorHAnsi"/>
          <w:sz w:val="24"/>
        </w:rPr>
        <w:fldChar w:fldCharType="begin"/>
      </w:r>
      <w:r w:rsidRPr="00886721">
        <w:rPr>
          <w:rFonts w:cstheme="majorHAnsi"/>
          <w:sz w:val="24"/>
        </w:rPr>
        <w:instrText xml:space="preserve"> SEQ Tabela \* ARABIC </w:instrText>
      </w:r>
      <w:r w:rsidRPr="00886721">
        <w:rPr>
          <w:rFonts w:cstheme="majorHAnsi"/>
          <w:sz w:val="24"/>
        </w:rPr>
        <w:fldChar w:fldCharType="separate"/>
      </w:r>
      <w:r w:rsidR="00604057" w:rsidRPr="00886721">
        <w:rPr>
          <w:rFonts w:cstheme="majorHAnsi"/>
          <w:noProof/>
          <w:sz w:val="24"/>
        </w:rPr>
        <w:t>46</w:t>
      </w:r>
      <w:r w:rsidRPr="00886721">
        <w:rPr>
          <w:rFonts w:cstheme="majorHAnsi"/>
          <w:sz w:val="24"/>
        </w:rPr>
        <w:fldChar w:fldCharType="end"/>
      </w:r>
      <w:r w:rsidRPr="00886721">
        <w:rPr>
          <w:rFonts w:cstheme="majorHAnsi"/>
          <w:sz w:val="24"/>
        </w:rPr>
        <w:t>. Stawki opłat za odbiór odpadów komunalnych</w:t>
      </w:r>
      <w:r w:rsidR="000D7A67" w:rsidRPr="00886721">
        <w:rPr>
          <w:rFonts w:cstheme="majorHAnsi"/>
          <w:sz w:val="24"/>
        </w:rPr>
        <w:t xml:space="preserve"> z nieruchomości niezamieszkałych</w:t>
      </w:r>
      <w:bookmarkEnd w:id="98"/>
    </w:p>
    <w:tbl>
      <w:tblPr>
        <w:tblStyle w:val="Tabela-Siatka"/>
        <w:tblW w:w="0" w:type="auto"/>
        <w:tblLook w:val="04A0" w:firstRow="1" w:lastRow="0" w:firstColumn="1" w:lastColumn="0" w:noHBand="0" w:noVBand="1"/>
        <w:tblCaption w:val="Tabela 46. "/>
        <w:tblDescription w:val="Stawki opłat za odbiór odpadów komunalnych z nieruchomości niezamieszkałych"/>
      </w:tblPr>
      <w:tblGrid>
        <w:gridCol w:w="1952"/>
        <w:gridCol w:w="1807"/>
        <w:gridCol w:w="1807"/>
        <w:gridCol w:w="1807"/>
        <w:gridCol w:w="1808"/>
      </w:tblGrid>
      <w:tr w:rsidR="00141FFB" w:rsidRPr="00886721" w14:paraId="6C053CB2" w14:textId="2F4D8B7F" w:rsidTr="001E09AD">
        <w:trPr>
          <w:trHeight w:val="4307"/>
          <w:tblHeader/>
        </w:trPr>
        <w:tc>
          <w:tcPr>
            <w:tcW w:w="1952" w:type="dxa"/>
            <w:shd w:val="clear" w:color="auto" w:fill="F2F2F2" w:themeFill="background1" w:themeFillShade="F2"/>
            <w:vAlign w:val="center"/>
          </w:tcPr>
          <w:p w14:paraId="0E72695F" w14:textId="2C57C555" w:rsidR="00141FFB" w:rsidRPr="00886721" w:rsidRDefault="00141FFB" w:rsidP="00F24A85">
            <w:pPr>
              <w:rPr>
                <w:rFonts w:ascii="Calibri Light" w:hAnsi="Calibri Light"/>
                <w:sz w:val="20"/>
                <w:szCs w:val="20"/>
              </w:rPr>
            </w:pPr>
            <w:r w:rsidRPr="00886721">
              <w:rPr>
                <w:rFonts w:cstheme="majorHAnsi"/>
                <w:b/>
                <w:bCs/>
                <w:sz w:val="22"/>
              </w:rPr>
              <w:t>Pojemnik/worek</w:t>
            </w:r>
            <w:r w:rsidRPr="00886721">
              <w:rPr>
                <w:rFonts w:cstheme="majorHAnsi"/>
                <w:b/>
                <w:bCs/>
                <w:sz w:val="22"/>
              </w:rPr>
              <w:br/>
              <w:t>o określonej pojemności</w:t>
            </w:r>
          </w:p>
        </w:tc>
        <w:tc>
          <w:tcPr>
            <w:tcW w:w="1807" w:type="dxa"/>
            <w:shd w:val="clear" w:color="auto" w:fill="F2F2F2" w:themeFill="background1" w:themeFillShade="F2"/>
            <w:vAlign w:val="center"/>
          </w:tcPr>
          <w:p w14:paraId="3246AB03" w14:textId="77777777" w:rsidR="00141FFB" w:rsidRPr="00886721" w:rsidRDefault="00141FFB" w:rsidP="003A7DD9">
            <w:pPr>
              <w:jc w:val="center"/>
              <w:rPr>
                <w:rFonts w:ascii="Calibri Light" w:hAnsi="Calibri Light"/>
                <w:sz w:val="20"/>
                <w:szCs w:val="20"/>
              </w:rPr>
            </w:pPr>
            <w:r w:rsidRPr="00886721">
              <w:rPr>
                <w:rFonts w:cstheme="majorHAnsi"/>
                <w:b/>
                <w:bCs/>
                <w:sz w:val="22"/>
              </w:rPr>
              <w:t>Stawka opłaty - odbiór odpadów komunalnych w sposób selektywny</w:t>
            </w:r>
          </w:p>
          <w:p w14:paraId="5C1B511A" w14:textId="77777777" w:rsidR="00141FFB" w:rsidRPr="00886721" w:rsidRDefault="00141FFB" w:rsidP="003A7DD9">
            <w:pPr>
              <w:jc w:val="center"/>
              <w:rPr>
                <w:b/>
                <w:sz w:val="22"/>
                <w:szCs w:val="18"/>
              </w:rPr>
            </w:pPr>
            <w:r w:rsidRPr="00886721">
              <w:rPr>
                <w:b/>
                <w:sz w:val="22"/>
                <w:szCs w:val="18"/>
              </w:rPr>
              <w:t>obowiązujące zgodnie</w:t>
            </w:r>
            <w:r w:rsidRPr="00886721">
              <w:rPr>
                <w:b/>
                <w:sz w:val="22"/>
                <w:szCs w:val="18"/>
              </w:rPr>
              <w:br/>
              <w:t>z uchwałą</w:t>
            </w:r>
            <w:r w:rsidRPr="00886721">
              <w:rPr>
                <w:b/>
                <w:sz w:val="22"/>
                <w:szCs w:val="18"/>
              </w:rPr>
              <w:br/>
              <w:t>Nr XVIII/290/19</w:t>
            </w:r>
          </w:p>
          <w:p w14:paraId="5F6EC8D8" w14:textId="1F03496F" w:rsidR="00141FFB" w:rsidRPr="00886721" w:rsidRDefault="00141FFB" w:rsidP="003A7DD9">
            <w:pPr>
              <w:jc w:val="center"/>
              <w:rPr>
                <w:rFonts w:ascii="Calibri Light" w:hAnsi="Calibri Light"/>
                <w:sz w:val="20"/>
                <w:szCs w:val="20"/>
              </w:rPr>
            </w:pPr>
            <w:r w:rsidRPr="00886721">
              <w:rPr>
                <w:b/>
                <w:sz w:val="22"/>
                <w:szCs w:val="18"/>
              </w:rPr>
              <w:t>od 01/03/2020 r. do 31/10/2021 r.</w:t>
            </w:r>
          </w:p>
        </w:tc>
        <w:tc>
          <w:tcPr>
            <w:tcW w:w="1807" w:type="dxa"/>
            <w:shd w:val="clear" w:color="auto" w:fill="F2F2F2" w:themeFill="background1" w:themeFillShade="F2"/>
            <w:vAlign w:val="center"/>
          </w:tcPr>
          <w:p w14:paraId="5C1513CE" w14:textId="77777777" w:rsidR="00141FFB" w:rsidRPr="00886721" w:rsidRDefault="00141FFB" w:rsidP="003A7DD9">
            <w:pPr>
              <w:jc w:val="center"/>
              <w:rPr>
                <w:rFonts w:ascii="Calibri Light" w:hAnsi="Calibri Light"/>
                <w:sz w:val="20"/>
                <w:szCs w:val="20"/>
              </w:rPr>
            </w:pPr>
            <w:r w:rsidRPr="00886721">
              <w:rPr>
                <w:rFonts w:cstheme="majorHAnsi"/>
                <w:b/>
                <w:bCs/>
                <w:sz w:val="22"/>
              </w:rPr>
              <w:t>Stawka opłaty - odbiór odpadów komunalnych w sposób selektywny</w:t>
            </w:r>
          </w:p>
          <w:p w14:paraId="2FA5A12D" w14:textId="77777777" w:rsidR="00141FFB" w:rsidRPr="00886721" w:rsidRDefault="00141FFB" w:rsidP="003A7DD9">
            <w:pPr>
              <w:jc w:val="center"/>
              <w:rPr>
                <w:b/>
                <w:sz w:val="22"/>
                <w:szCs w:val="18"/>
              </w:rPr>
            </w:pPr>
            <w:r w:rsidRPr="00886721">
              <w:rPr>
                <w:b/>
                <w:sz w:val="22"/>
                <w:szCs w:val="18"/>
              </w:rPr>
              <w:t>obowiązujące zgodnie</w:t>
            </w:r>
            <w:r w:rsidRPr="00886721">
              <w:rPr>
                <w:b/>
                <w:sz w:val="22"/>
                <w:szCs w:val="18"/>
              </w:rPr>
              <w:br/>
              <w:t>z uchwałą</w:t>
            </w:r>
            <w:r w:rsidRPr="00886721">
              <w:rPr>
                <w:b/>
                <w:sz w:val="22"/>
                <w:szCs w:val="18"/>
              </w:rPr>
              <w:br/>
              <w:t>Nr XLI/605/21</w:t>
            </w:r>
          </w:p>
          <w:p w14:paraId="1BA38A81" w14:textId="0024FEF0" w:rsidR="00141FFB" w:rsidRPr="00886721" w:rsidRDefault="00141FFB" w:rsidP="003A7DD9">
            <w:pPr>
              <w:jc w:val="center"/>
              <w:rPr>
                <w:rFonts w:ascii="Calibri Light" w:hAnsi="Calibri Light"/>
                <w:sz w:val="20"/>
                <w:szCs w:val="20"/>
              </w:rPr>
            </w:pPr>
            <w:r w:rsidRPr="00886721">
              <w:rPr>
                <w:b/>
                <w:sz w:val="22"/>
                <w:szCs w:val="18"/>
              </w:rPr>
              <w:t>od 01/11/2021 r.</w:t>
            </w:r>
          </w:p>
        </w:tc>
        <w:tc>
          <w:tcPr>
            <w:tcW w:w="1807" w:type="dxa"/>
            <w:shd w:val="clear" w:color="auto" w:fill="F2F2F2" w:themeFill="background1" w:themeFillShade="F2"/>
            <w:vAlign w:val="center"/>
          </w:tcPr>
          <w:p w14:paraId="051894E7" w14:textId="77777777" w:rsidR="00141FFB" w:rsidRPr="00886721" w:rsidRDefault="00141FFB" w:rsidP="003A7DD9">
            <w:pPr>
              <w:jc w:val="center"/>
              <w:rPr>
                <w:rFonts w:cstheme="majorHAnsi"/>
                <w:b/>
                <w:bCs/>
                <w:sz w:val="22"/>
              </w:rPr>
            </w:pPr>
            <w:r w:rsidRPr="00886721">
              <w:rPr>
                <w:rFonts w:cstheme="majorHAnsi"/>
                <w:b/>
                <w:bCs/>
                <w:sz w:val="22"/>
              </w:rPr>
              <w:t>Stawka opłaty - odbiór odpadów komunalnych w sposób nieselektywny</w:t>
            </w:r>
          </w:p>
          <w:p w14:paraId="1B152236" w14:textId="77777777" w:rsidR="00141FFB" w:rsidRPr="00886721" w:rsidRDefault="00141FFB" w:rsidP="003A7DD9">
            <w:pPr>
              <w:jc w:val="center"/>
              <w:rPr>
                <w:b/>
                <w:sz w:val="22"/>
                <w:szCs w:val="18"/>
              </w:rPr>
            </w:pPr>
            <w:r w:rsidRPr="00886721">
              <w:rPr>
                <w:b/>
                <w:sz w:val="22"/>
                <w:szCs w:val="18"/>
              </w:rPr>
              <w:t>obowiązujące zgodnie</w:t>
            </w:r>
            <w:r w:rsidRPr="00886721">
              <w:rPr>
                <w:b/>
                <w:sz w:val="22"/>
                <w:szCs w:val="18"/>
              </w:rPr>
              <w:br/>
              <w:t>z uchwałą</w:t>
            </w:r>
            <w:r w:rsidRPr="00886721">
              <w:rPr>
                <w:b/>
                <w:sz w:val="22"/>
                <w:szCs w:val="18"/>
              </w:rPr>
              <w:br/>
              <w:t>Nr XVIII/290/19</w:t>
            </w:r>
          </w:p>
          <w:p w14:paraId="6E5F15D5" w14:textId="14CE1F40" w:rsidR="00141FFB" w:rsidRPr="00886721" w:rsidRDefault="00141FFB" w:rsidP="003A7DD9">
            <w:pPr>
              <w:jc w:val="center"/>
              <w:rPr>
                <w:rFonts w:cstheme="majorHAnsi"/>
                <w:b/>
                <w:bCs/>
                <w:sz w:val="22"/>
              </w:rPr>
            </w:pPr>
            <w:r w:rsidRPr="00886721">
              <w:rPr>
                <w:b/>
                <w:sz w:val="22"/>
                <w:szCs w:val="18"/>
              </w:rPr>
              <w:t>od 01/03/2020 r. do 31/10/2021 r.</w:t>
            </w:r>
          </w:p>
        </w:tc>
        <w:tc>
          <w:tcPr>
            <w:tcW w:w="1808" w:type="dxa"/>
            <w:shd w:val="clear" w:color="auto" w:fill="F2F2F2" w:themeFill="background1" w:themeFillShade="F2"/>
            <w:vAlign w:val="center"/>
          </w:tcPr>
          <w:p w14:paraId="03153BDF" w14:textId="77777777" w:rsidR="00141FFB" w:rsidRPr="00886721" w:rsidRDefault="00141FFB" w:rsidP="003A7DD9">
            <w:pPr>
              <w:jc w:val="center"/>
              <w:rPr>
                <w:rFonts w:cstheme="majorHAnsi"/>
                <w:b/>
                <w:bCs/>
                <w:sz w:val="22"/>
              </w:rPr>
            </w:pPr>
            <w:r w:rsidRPr="00886721">
              <w:rPr>
                <w:rFonts w:cstheme="majorHAnsi"/>
                <w:b/>
                <w:bCs/>
                <w:sz w:val="22"/>
              </w:rPr>
              <w:t>Stawka opłaty - odbiór odpadów komunalnych w sposób nieselektywny</w:t>
            </w:r>
          </w:p>
          <w:p w14:paraId="60A69102" w14:textId="77777777" w:rsidR="00141FFB" w:rsidRPr="00886721" w:rsidRDefault="00141FFB" w:rsidP="003A7DD9">
            <w:pPr>
              <w:jc w:val="center"/>
              <w:rPr>
                <w:b/>
                <w:sz w:val="22"/>
                <w:szCs w:val="18"/>
              </w:rPr>
            </w:pPr>
            <w:r w:rsidRPr="00886721">
              <w:rPr>
                <w:b/>
                <w:sz w:val="22"/>
                <w:szCs w:val="18"/>
              </w:rPr>
              <w:t>obowiązujące zgodnie</w:t>
            </w:r>
            <w:r w:rsidRPr="00886721">
              <w:rPr>
                <w:b/>
                <w:sz w:val="22"/>
                <w:szCs w:val="18"/>
              </w:rPr>
              <w:br/>
              <w:t>z uchwałą</w:t>
            </w:r>
            <w:r w:rsidRPr="00886721">
              <w:rPr>
                <w:b/>
                <w:sz w:val="22"/>
                <w:szCs w:val="18"/>
              </w:rPr>
              <w:br/>
              <w:t>Nr XLI/605/21</w:t>
            </w:r>
          </w:p>
          <w:p w14:paraId="4CED4088" w14:textId="7115E001" w:rsidR="00141FFB" w:rsidRPr="00886721" w:rsidRDefault="00141FFB" w:rsidP="003A7DD9">
            <w:pPr>
              <w:jc w:val="center"/>
              <w:rPr>
                <w:rFonts w:cstheme="majorHAnsi"/>
                <w:b/>
                <w:bCs/>
                <w:sz w:val="22"/>
              </w:rPr>
            </w:pPr>
            <w:r w:rsidRPr="00886721">
              <w:rPr>
                <w:b/>
                <w:sz w:val="22"/>
                <w:szCs w:val="18"/>
              </w:rPr>
              <w:t>od 01/11/2021 r.</w:t>
            </w:r>
          </w:p>
        </w:tc>
      </w:tr>
      <w:tr w:rsidR="001205AB" w:rsidRPr="00886721" w14:paraId="49296805" w14:textId="44D1807E" w:rsidTr="009C08F0">
        <w:tc>
          <w:tcPr>
            <w:tcW w:w="1952" w:type="dxa"/>
            <w:shd w:val="clear" w:color="auto" w:fill="F2F2F2" w:themeFill="background1" w:themeFillShade="F2"/>
            <w:vAlign w:val="center"/>
          </w:tcPr>
          <w:p w14:paraId="1FF65D98" w14:textId="45E640B8" w:rsidR="003A7DD9" w:rsidRPr="00886721" w:rsidRDefault="003A7DD9" w:rsidP="00F24A85">
            <w:pPr>
              <w:rPr>
                <w:rFonts w:ascii="Calibri Light" w:hAnsi="Calibri Light"/>
                <w:sz w:val="20"/>
                <w:szCs w:val="20"/>
              </w:rPr>
            </w:pPr>
            <w:r w:rsidRPr="00886721">
              <w:rPr>
                <w:rFonts w:cstheme="majorHAnsi"/>
                <w:b/>
                <w:sz w:val="22"/>
              </w:rPr>
              <w:t>worek 0,08 m</w:t>
            </w:r>
            <w:r w:rsidRPr="00886721">
              <w:rPr>
                <w:rFonts w:cstheme="majorHAnsi"/>
                <w:b/>
                <w:sz w:val="22"/>
                <w:vertAlign w:val="superscript"/>
              </w:rPr>
              <w:t>3</w:t>
            </w:r>
          </w:p>
        </w:tc>
        <w:tc>
          <w:tcPr>
            <w:tcW w:w="1807" w:type="dxa"/>
            <w:vAlign w:val="center"/>
          </w:tcPr>
          <w:p w14:paraId="49715D78" w14:textId="1A248B69" w:rsidR="003A7DD9" w:rsidRPr="00886721" w:rsidRDefault="003A7DD9" w:rsidP="00F24A85">
            <w:pPr>
              <w:jc w:val="center"/>
              <w:rPr>
                <w:sz w:val="22"/>
              </w:rPr>
            </w:pPr>
            <w:r w:rsidRPr="00886721">
              <w:rPr>
                <w:bCs/>
                <w:sz w:val="22"/>
              </w:rPr>
              <w:t>5,00 zł</w:t>
            </w:r>
          </w:p>
        </w:tc>
        <w:tc>
          <w:tcPr>
            <w:tcW w:w="1807" w:type="dxa"/>
            <w:vAlign w:val="center"/>
          </w:tcPr>
          <w:p w14:paraId="1D1BA8DA" w14:textId="63AA96C7" w:rsidR="003A7DD9" w:rsidRPr="00886721" w:rsidRDefault="003A7DD9" w:rsidP="00F24A85">
            <w:pPr>
              <w:jc w:val="center"/>
              <w:rPr>
                <w:sz w:val="22"/>
              </w:rPr>
            </w:pPr>
            <w:r w:rsidRPr="00886721">
              <w:rPr>
                <w:sz w:val="22"/>
              </w:rPr>
              <w:t>5,00 zł</w:t>
            </w:r>
          </w:p>
        </w:tc>
        <w:tc>
          <w:tcPr>
            <w:tcW w:w="1807" w:type="dxa"/>
            <w:vAlign w:val="center"/>
          </w:tcPr>
          <w:p w14:paraId="364FAEE1" w14:textId="22672EC8" w:rsidR="003A7DD9" w:rsidRPr="00886721" w:rsidRDefault="003A7DD9" w:rsidP="00F24A85">
            <w:pPr>
              <w:jc w:val="center"/>
              <w:rPr>
                <w:rFonts w:cstheme="majorHAnsi"/>
                <w:bCs/>
                <w:sz w:val="22"/>
              </w:rPr>
            </w:pPr>
            <w:r w:rsidRPr="00886721">
              <w:rPr>
                <w:bCs/>
                <w:sz w:val="22"/>
              </w:rPr>
              <w:t>10,00 zł</w:t>
            </w:r>
          </w:p>
        </w:tc>
        <w:tc>
          <w:tcPr>
            <w:tcW w:w="1808" w:type="dxa"/>
            <w:vAlign w:val="center"/>
          </w:tcPr>
          <w:p w14:paraId="343B2882" w14:textId="6B7A6401" w:rsidR="003A7DD9" w:rsidRPr="00886721" w:rsidRDefault="003A7DD9" w:rsidP="00F24A85">
            <w:pPr>
              <w:jc w:val="center"/>
              <w:rPr>
                <w:rFonts w:cstheme="majorHAnsi"/>
                <w:bCs/>
                <w:sz w:val="22"/>
              </w:rPr>
            </w:pPr>
            <w:r w:rsidRPr="00886721">
              <w:rPr>
                <w:bCs/>
                <w:sz w:val="22"/>
              </w:rPr>
              <w:t>10,00 zł</w:t>
            </w:r>
          </w:p>
        </w:tc>
      </w:tr>
      <w:tr w:rsidR="001205AB" w:rsidRPr="00886721" w14:paraId="463F79C3" w14:textId="5C8DC8AF" w:rsidTr="009C08F0">
        <w:tc>
          <w:tcPr>
            <w:tcW w:w="1952" w:type="dxa"/>
            <w:shd w:val="clear" w:color="auto" w:fill="F2F2F2" w:themeFill="background1" w:themeFillShade="F2"/>
            <w:vAlign w:val="center"/>
          </w:tcPr>
          <w:p w14:paraId="548863D4" w14:textId="643FF25B" w:rsidR="003A7DD9" w:rsidRPr="00886721" w:rsidRDefault="003A7DD9" w:rsidP="00F24A85">
            <w:pPr>
              <w:rPr>
                <w:rFonts w:ascii="Calibri Light" w:hAnsi="Calibri Light"/>
                <w:sz w:val="20"/>
                <w:szCs w:val="20"/>
              </w:rPr>
            </w:pPr>
            <w:r w:rsidRPr="00886721">
              <w:rPr>
                <w:rFonts w:cstheme="majorHAnsi"/>
                <w:b/>
                <w:sz w:val="22"/>
              </w:rPr>
              <w:t>worek 0,12 m</w:t>
            </w:r>
            <w:r w:rsidRPr="00886721">
              <w:rPr>
                <w:rFonts w:cstheme="majorHAnsi"/>
                <w:b/>
                <w:sz w:val="22"/>
                <w:vertAlign w:val="superscript"/>
              </w:rPr>
              <w:t>3</w:t>
            </w:r>
          </w:p>
        </w:tc>
        <w:tc>
          <w:tcPr>
            <w:tcW w:w="1807" w:type="dxa"/>
            <w:vAlign w:val="center"/>
          </w:tcPr>
          <w:p w14:paraId="0F6A97F5" w14:textId="399D0AE9" w:rsidR="003A7DD9" w:rsidRPr="00886721" w:rsidRDefault="003A7DD9" w:rsidP="00F24A85">
            <w:pPr>
              <w:jc w:val="center"/>
              <w:rPr>
                <w:sz w:val="22"/>
              </w:rPr>
            </w:pPr>
            <w:r w:rsidRPr="00886721">
              <w:rPr>
                <w:bCs/>
                <w:sz w:val="22"/>
              </w:rPr>
              <w:t>7,00 zł</w:t>
            </w:r>
          </w:p>
        </w:tc>
        <w:tc>
          <w:tcPr>
            <w:tcW w:w="1807" w:type="dxa"/>
            <w:vAlign w:val="center"/>
          </w:tcPr>
          <w:p w14:paraId="0754409D" w14:textId="35F58C92" w:rsidR="003A7DD9" w:rsidRPr="00886721" w:rsidRDefault="003A7DD9" w:rsidP="00F24A85">
            <w:pPr>
              <w:jc w:val="center"/>
              <w:rPr>
                <w:sz w:val="22"/>
              </w:rPr>
            </w:pPr>
            <w:r w:rsidRPr="00886721">
              <w:rPr>
                <w:sz w:val="22"/>
              </w:rPr>
              <w:t>7,00 zł</w:t>
            </w:r>
          </w:p>
        </w:tc>
        <w:tc>
          <w:tcPr>
            <w:tcW w:w="1807" w:type="dxa"/>
            <w:vAlign w:val="center"/>
          </w:tcPr>
          <w:p w14:paraId="2F9BFECD" w14:textId="281E9F59" w:rsidR="003A7DD9" w:rsidRPr="00886721" w:rsidRDefault="003A7DD9" w:rsidP="00F24A85">
            <w:pPr>
              <w:jc w:val="center"/>
              <w:rPr>
                <w:rFonts w:cstheme="majorHAnsi"/>
                <w:bCs/>
                <w:sz w:val="22"/>
              </w:rPr>
            </w:pPr>
            <w:r w:rsidRPr="00886721">
              <w:rPr>
                <w:bCs/>
                <w:sz w:val="22"/>
              </w:rPr>
              <w:t>14,00 zł</w:t>
            </w:r>
          </w:p>
        </w:tc>
        <w:tc>
          <w:tcPr>
            <w:tcW w:w="1808" w:type="dxa"/>
            <w:vAlign w:val="center"/>
          </w:tcPr>
          <w:p w14:paraId="4658CA06" w14:textId="39D3D8CC" w:rsidR="003A7DD9" w:rsidRPr="00886721" w:rsidRDefault="003A7DD9" w:rsidP="00F24A85">
            <w:pPr>
              <w:jc w:val="center"/>
              <w:rPr>
                <w:rFonts w:cstheme="majorHAnsi"/>
                <w:bCs/>
                <w:sz w:val="22"/>
              </w:rPr>
            </w:pPr>
            <w:r w:rsidRPr="00886721">
              <w:rPr>
                <w:bCs/>
                <w:sz w:val="22"/>
              </w:rPr>
              <w:t>14,00 zł</w:t>
            </w:r>
          </w:p>
        </w:tc>
      </w:tr>
      <w:tr w:rsidR="001205AB" w:rsidRPr="00886721" w14:paraId="1C099EF6" w14:textId="574B29F6" w:rsidTr="009C08F0">
        <w:tc>
          <w:tcPr>
            <w:tcW w:w="1952" w:type="dxa"/>
            <w:shd w:val="clear" w:color="auto" w:fill="F2F2F2" w:themeFill="background1" w:themeFillShade="F2"/>
            <w:vAlign w:val="center"/>
          </w:tcPr>
          <w:p w14:paraId="0C2F068F" w14:textId="610119CE" w:rsidR="003A7DD9" w:rsidRPr="00886721" w:rsidRDefault="003A7DD9" w:rsidP="00F24A85">
            <w:pPr>
              <w:rPr>
                <w:rFonts w:ascii="Calibri Light" w:hAnsi="Calibri Light"/>
                <w:sz w:val="20"/>
                <w:szCs w:val="20"/>
              </w:rPr>
            </w:pPr>
            <w:r w:rsidRPr="00886721">
              <w:rPr>
                <w:rFonts w:cstheme="majorHAnsi"/>
                <w:b/>
                <w:sz w:val="22"/>
              </w:rPr>
              <w:t>pojemnik 0,08 m</w:t>
            </w:r>
            <w:r w:rsidRPr="00886721">
              <w:rPr>
                <w:rFonts w:cstheme="majorHAnsi"/>
                <w:b/>
                <w:sz w:val="22"/>
                <w:vertAlign w:val="superscript"/>
              </w:rPr>
              <w:t>3</w:t>
            </w:r>
          </w:p>
        </w:tc>
        <w:tc>
          <w:tcPr>
            <w:tcW w:w="1807" w:type="dxa"/>
            <w:vAlign w:val="center"/>
          </w:tcPr>
          <w:p w14:paraId="031B51D4" w14:textId="60C85CE8" w:rsidR="003A7DD9" w:rsidRPr="00886721" w:rsidRDefault="003A7DD9" w:rsidP="00F24A85">
            <w:pPr>
              <w:jc w:val="center"/>
              <w:rPr>
                <w:sz w:val="22"/>
              </w:rPr>
            </w:pPr>
            <w:r w:rsidRPr="00886721">
              <w:rPr>
                <w:bCs/>
                <w:sz w:val="22"/>
              </w:rPr>
              <w:t>3,90 zł</w:t>
            </w:r>
          </w:p>
        </w:tc>
        <w:tc>
          <w:tcPr>
            <w:tcW w:w="1807" w:type="dxa"/>
            <w:vAlign w:val="center"/>
          </w:tcPr>
          <w:p w14:paraId="4A1ED621" w14:textId="1B8C67BC" w:rsidR="003A7DD9" w:rsidRPr="00886721" w:rsidRDefault="003A7DD9" w:rsidP="00F24A85">
            <w:pPr>
              <w:jc w:val="center"/>
              <w:rPr>
                <w:sz w:val="22"/>
              </w:rPr>
            </w:pPr>
            <w:r w:rsidRPr="00886721">
              <w:rPr>
                <w:sz w:val="22"/>
              </w:rPr>
              <w:t>4,00 zł</w:t>
            </w:r>
          </w:p>
        </w:tc>
        <w:tc>
          <w:tcPr>
            <w:tcW w:w="1807" w:type="dxa"/>
            <w:vAlign w:val="center"/>
          </w:tcPr>
          <w:p w14:paraId="7BB0F3BD" w14:textId="747465AC" w:rsidR="003A7DD9" w:rsidRPr="00886721" w:rsidRDefault="003A7DD9" w:rsidP="00F24A85">
            <w:pPr>
              <w:jc w:val="center"/>
              <w:rPr>
                <w:rFonts w:cstheme="majorHAnsi"/>
                <w:bCs/>
                <w:sz w:val="22"/>
              </w:rPr>
            </w:pPr>
            <w:r w:rsidRPr="00886721">
              <w:rPr>
                <w:bCs/>
                <w:sz w:val="22"/>
              </w:rPr>
              <w:t>7,80 zł</w:t>
            </w:r>
          </w:p>
        </w:tc>
        <w:tc>
          <w:tcPr>
            <w:tcW w:w="1808" w:type="dxa"/>
            <w:vAlign w:val="center"/>
          </w:tcPr>
          <w:p w14:paraId="79959DC7" w14:textId="306D5CAD" w:rsidR="003A7DD9" w:rsidRPr="00886721" w:rsidRDefault="003A7DD9" w:rsidP="00F24A85">
            <w:pPr>
              <w:jc w:val="center"/>
              <w:rPr>
                <w:rFonts w:cstheme="majorHAnsi"/>
                <w:bCs/>
                <w:sz w:val="22"/>
              </w:rPr>
            </w:pPr>
            <w:r w:rsidRPr="00886721">
              <w:rPr>
                <w:bCs/>
                <w:sz w:val="22"/>
              </w:rPr>
              <w:t>8,00 zł</w:t>
            </w:r>
          </w:p>
        </w:tc>
      </w:tr>
      <w:tr w:rsidR="001205AB" w:rsidRPr="00886721" w14:paraId="20C38D16" w14:textId="7BD2CC35" w:rsidTr="009C08F0">
        <w:tc>
          <w:tcPr>
            <w:tcW w:w="1952" w:type="dxa"/>
            <w:shd w:val="clear" w:color="auto" w:fill="F2F2F2" w:themeFill="background1" w:themeFillShade="F2"/>
            <w:vAlign w:val="center"/>
          </w:tcPr>
          <w:p w14:paraId="38240E39" w14:textId="77C36B62" w:rsidR="003A7DD9" w:rsidRPr="00886721" w:rsidRDefault="003A7DD9" w:rsidP="00F24A85">
            <w:pPr>
              <w:rPr>
                <w:rFonts w:ascii="Calibri Light" w:hAnsi="Calibri Light"/>
                <w:sz w:val="20"/>
                <w:szCs w:val="20"/>
              </w:rPr>
            </w:pPr>
            <w:r w:rsidRPr="00886721">
              <w:rPr>
                <w:rFonts w:cstheme="majorHAnsi"/>
                <w:b/>
                <w:sz w:val="22"/>
              </w:rPr>
              <w:t>pojemnik 0,12 m</w:t>
            </w:r>
            <w:r w:rsidRPr="00886721">
              <w:rPr>
                <w:rFonts w:cstheme="majorHAnsi"/>
                <w:b/>
                <w:sz w:val="22"/>
                <w:vertAlign w:val="superscript"/>
              </w:rPr>
              <w:t>3</w:t>
            </w:r>
          </w:p>
        </w:tc>
        <w:tc>
          <w:tcPr>
            <w:tcW w:w="1807" w:type="dxa"/>
            <w:vAlign w:val="center"/>
          </w:tcPr>
          <w:p w14:paraId="5A4265CA" w14:textId="1F50A849" w:rsidR="003A7DD9" w:rsidRPr="00886721" w:rsidRDefault="003A7DD9" w:rsidP="00F24A85">
            <w:pPr>
              <w:jc w:val="center"/>
              <w:rPr>
                <w:sz w:val="22"/>
              </w:rPr>
            </w:pPr>
            <w:r w:rsidRPr="00886721">
              <w:rPr>
                <w:bCs/>
                <w:sz w:val="22"/>
              </w:rPr>
              <w:t>5,90 zł</w:t>
            </w:r>
          </w:p>
        </w:tc>
        <w:tc>
          <w:tcPr>
            <w:tcW w:w="1807" w:type="dxa"/>
            <w:vAlign w:val="center"/>
          </w:tcPr>
          <w:p w14:paraId="4047E25B" w14:textId="724E052A" w:rsidR="003A7DD9" w:rsidRPr="00886721" w:rsidRDefault="003A7DD9" w:rsidP="00F24A85">
            <w:pPr>
              <w:jc w:val="center"/>
              <w:rPr>
                <w:sz w:val="22"/>
              </w:rPr>
            </w:pPr>
            <w:r w:rsidRPr="00886721">
              <w:rPr>
                <w:sz w:val="22"/>
              </w:rPr>
              <w:t>6,00 zł</w:t>
            </w:r>
          </w:p>
        </w:tc>
        <w:tc>
          <w:tcPr>
            <w:tcW w:w="1807" w:type="dxa"/>
            <w:vAlign w:val="center"/>
          </w:tcPr>
          <w:p w14:paraId="2614EEAD" w14:textId="36290E60" w:rsidR="003A7DD9" w:rsidRPr="00886721" w:rsidRDefault="003A7DD9" w:rsidP="00F24A85">
            <w:pPr>
              <w:jc w:val="center"/>
              <w:rPr>
                <w:rFonts w:cstheme="majorHAnsi"/>
                <w:bCs/>
                <w:sz w:val="22"/>
              </w:rPr>
            </w:pPr>
            <w:r w:rsidRPr="00886721">
              <w:rPr>
                <w:bCs/>
                <w:sz w:val="22"/>
              </w:rPr>
              <w:t>11,80 zł</w:t>
            </w:r>
          </w:p>
        </w:tc>
        <w:tc>
          <w:tcPr>
            <w:tcW w:w="1808" w:type="dxa"/>
            <w:vAlign w:val="center"/>
          </w:tcPr>
          <w:p w14:paraId="60F10344" w14:textId="601944ED" w:rsidR="003A7DD9" w:rsidRPr="00886721" w:rsidRDefault="003A7DD9" w:rsidP="00F24A85">
            <w:pPr>
              <w:jc w:val="center"/>
              <w:rPr>
                <w:rFonts w:cstheme="majorHAnsi"/>
                <w:bCs/>
                <w:sz w:val="22"/>
              </w:rPr>
            </w:pPr>
            <w:r w:rsidRPr="00886721">
              <w:rPr>
                <w:bCs/>
                <w:sz w:val="22"/>
              </w:rPr>
              <w:t>12,00 zł</w:t>
            </w:r>
          </w:p>
        </w:tc>
      </w:tr>
      <w:tr w:rsidR="001205AB" w:rsidRPr="00886721" w14:paraId="0D2AD523" w14:textId="191724D7" w:rsidTr="009C08F0">
        <w:tc>
          <w:tcPr>
            <w:tcW w:w="1952" w:type="dxa"/>
            <w:shd w:val="clear" w:color="auto" w:fill="F2F2F2" w:themeFill="background1" w:themeFillShade="F2"/>
            <w:vAlign w:val="center"/>
          </w:tcPr>
          <w:p w14:paraId="0908382C" w14:textId="51D21D18" w:rsidR="003A7DD9" w:rsidRPr="00886721" w:rsidRDefault="003A7DD9" w:rsidP="00F24A85">
            <w:pPr>
              <w:rPr>
                <w:rFonts w:ascii="Calibri Light" w:hAnsi="Calibri Light"/>
                <w:sz w:val="20"/>
                <w:szCs w:val="20"/>
              </w:rPr>
            </w:pPr>
            <w:r w:rsidRPr="00886721">
              <w:rPr>
                <w:rFonts w:cstheme="majorHAnsi"/>
                <w:b/>
                <w:sz w:val="22"/>
              </w:rPr>
              <w:t>pojemnik 0,24 m</w:t>
            </w:r>
            <w:r w:rsidRPr="00886721">
              <w:rPr>
                <w:rFonts w:cstheme="majorHAnsi"/>
                <w:b/>
                <w:sz w:val="22"/>
                <w:vertAlign w:val="superscript"/>
              </w:rPr>
              <w:t>3</w:t>
            </w:r>
          </w:p>
        </w:tc>
        <w:tc>
          <w:tcPr>
            <w:tcW w:w="1807" w:type="dxa"/>
            <w:vAlign w:val="center"/>
          </w:tcPr>
          <w:p w14:paraId="1B5FA5C9" w14:textId="02B47DAE" w:rsidR="003A7DD9" w:rsidRPr="00886721" w:rsidRDefault="003A7DD9" w:rsidP="00F24A85">
            <w:pPr>
              <w:jc w:val="center"/>
              <w:rPr>
                <w:sz w:val="22"/>
              </w:rPr>
            </w:pPr>
            <w:r w:rsidRPr="00886721">
              <w:rPr>
                <w:bCs/>
                <w:sz w:val="22"/>
              </w:rPr>
              <w:t>10,00 zł</w:t>
            </w:r>
          </w:p>
        </w:tc>
        <w:tc>
          <w:tcPr>
            <w:tcW w:w="1807" w:type="dxa"/>
            <w:vAlign w:val="center"/>
          </w:tcPr>
          <w:p w14:paraId="3F67D388" w14:textId="5C0DAB35" w:rsidR="003A7DD9" w:rsidRPr="00886721" w:rsidRDefault="003A7DD9" w:rsidP="00F24A85">
            <w:pPr>
              <w:jc w:val="center"/>
              <w:rPr>
                <w:sz w:val="22"/>
              </w:rPr>
            </w:pPr>
            <w:r w:rsidRPr="00886721">
              <w:rPr>
                <w:sz w:val="22"/>
              </w:rPr>
              <w:t>12,00 zł</w:t>
            </w:r>
          </w:p>
        </w:tc>
        <w:tc>
          <w:tcPr>
            <w:tcW w:w="1807" w:type="dxa"/>
            <w:vAlign w:val="center"/>
          </w:tcPr>
          <w:p w14:paraId="24646D85" w14:textId="136DECA5" w:rsidR="003A7DD9" w:rsidRPr="00886721" w:rsidRDefault="003A7DD9" w:rsidP="00F24A85">
            <w:pPr>
              <w:jc w:val="center"/>
              <w:rPr>
                <w:rFonts w:cstheme="majorHAnsi"/>
                <w:bCs/>
                <w:sz w:val="22"/>
              </w:rPr>
            </w:pPr>
            <w:r w:rsidRPr="00886721">
              <w:rPr>
                <w:bCs/>
                <w:sz w:val="22"/>
              </w:rPr>
              <w:t>20,00 zł</w:t>
            </w:r>
          </w:p>
        </w:tc>
        <w:tc>
          <w:tcPr>
            <w:tcW w:w="1808" w:type="dxa"/>
            <w:vAlign w:val="center"/>
          </w:tcPr>
          <w:p w14:paraId="27ED1D7B" w14:textId="7B1C27FD" w:rsidR="003A7DD9" w:rsidRPr="00886721" w:rsidRDefault="003A7DD9" w:rsidP="00F24A85">
            <w:pPr>
              <w:jc w:val="center"/>
              <w:rPr>
                <w:rFonts w:cstheme="majorHAnsi"/>
                <w:bCs/>
                <w:sz w:val="22"/>
              </w:rPr>
            </w:pPr>
            <w:r w:rsidRPr="00886721">
              <w:rPr>
                <w:bCs/>
                <w:sz w:val="22"/>
              </w:rPr>
              <w:t>24,00 zł</w:t>
            </w:r>
          </w:p>
        </w:tc>
      </w:tr>
      <w:tr w:rsidR="001205AB" w:rsidRPr="00886721" w14:paraId="68CB23A1" w14:textId="4E90B533" w:rsidTr="009C08F0">
        <w:tc>
          <w:tcPr>
            <w:tcW w:w="1952" w:type="dxa"/>
            <w:shd w:val="clear" w:color="auto" w:fill="F2F2F2" w:themeFill="background1" w:themeFillShade="F2"/>
            <w:vAlign w:val="center"/>
          </w:tcPr>
          <w:p w14:paraId="3F3F5331" w14:textId="55890BD1" w:rsidR="003A7DD9" w:rsidRPr="00886721" w:rsidRDefault="003A7DD9" w:rsidP="00F24A85">
            <w:pPr>
              <w:rPr>
                <w:rFonts w:ascii="Calibri Light" w:hAnsi="Calibri Light"/>
                <w:sz w:val="20"/>
                <w:szCs w:val="20"/>
              </w:rPr>
            </w:pPr>
            <w:r w:rsidRPr="00886721">
              <w:rPr>
                <w:rFonts w:cstheme="majorHAnsi"/>
                <w:b/>
                <w:sz w:val="22"/>
              </w:rPr>
              <w:t>pojemnik 0,70 m</w:t>
            </w:r>
            <w:r w:rsidRPr="00886721">
              <w:rPr>
                <w:rFonts w:cstheme="majorHAnsi"/>
                <w:b/>
                <w:sz w:val="22"/>
                <w:vertAlign w:val="superscript"/>
              </w:rPr>
              <w:t>3</w:t>
            </w:r>
          </w:p>
        </w:tc>
        <w:tc>
          <w:tcPr>
            <w:tcW w:w="1807" w:type="dxa"/>
            <w:vAlign w:val="center"/>
          </w:tcPr>
          <w:p w14:paraId="7B675078" w14:textId="1820350A" w:rsidR="003A7DD9" w:rsidRPr="00886721" w:rsidRDefault="003A7DD9" w:rsidP="00F24A85">
            <w:pPr>
              <w:jc w:val="center"/>
              <w:rPr>
                <w:sz w:val="22"/>
              </w:rPr>
            </w:pPr>
            <w:r w:rsidRPr="00886721">
              <w:rPr>
                <w:bCs/>
                <w:sz w:val="22"/>
              </w:rPr>
              <w:t>30,00 zł</w:t>
            </w:r>
          </w:p>
        </w:tc>
        <w:tc>
          <w:tcPr>
            <w:tcW w:w="1807" w:type="dxa"/>
            <w:vAlign w:val="center"/>
          </w:tcPr>
          <w:p w14:paraId="45870B59" w14:textId="5232B0EF" w:rsidR="003A7DD9" w:rsidRPr="00886721" w:rsidRDefault="003A7DD9" w:rsidP="00F24A85">
            <w:pPr>
              <w:jc w:val="center"/>
              <w:rPr>
                <w:sz w:val="22"/>
              </w:rPr>
            </w:pPr>
            <w:r w:rsidRPr="00886721">
              <w:rPr>
                <w:sz w:val="22"/>
              </w:rPr>
              <w:t>37,00 zł</w:t>
            </w:r>
          </w:p>
        </w:tc>
        <w:tc>
          <w:tcPr>
            <w:tcW w:w="1807" w:type="dxa"/>
            <w:vAlign w:val="center"/>
          </w:tcPr>
          <w:p w14:paraId="59666219" w14:textId="7DBAB256" w:rsidR="003A7DD9" w:rsidRPr="00886721" w:rsidRDefault="003A7DD9" w:rsidP="00F24A85">
            <w:pPr>
              <w:jc w:val="center"/>
              <w:rPr>
                <w:rFonts w:cstheme="majorHAnsi"/>
                <w:bCs/>
                <w:sz w:val="22"/>
              </w:rPr>
            </w:pPr>
            <w:r w:rsidRPr="00886721">
              <w:rPr>
                <w:bCs/>
                <w:sz w:val="22"/>
              </w:rPr>
              <w:t>60,00 zł</w:t>
            </w:r>
          </w:p>
        </w:tc>
        <w:tc>
          <w:tcPr>
            <w:tcW w:w="1808" w:type="dxa"/>
            <w:vAlign w:val="center"/>
          </w:tcPr>
          <w:p w14:paraId="2084443D" w14:textId="7E58948F" w:rsidR="003A7DD9" w:rsidRPr="00886721" w:rsidRDefault="003A7DD9" w:rsidP="00F24A85">
            <w:pPr>
              <w:jc w:val="center"/>
              <w:rPr>
                <w:rFonts w:cstheme="majorHAnsi"/>
                <w:bCs/>
                <w:sz w:val="22"/>
              </w:rPr>
            </w:pPr>
            <w:r w:rsidRPr="00886721">
              <w:rPr>
                <w:bCs/>
                <w:sz w:val="22"/>
              </w:rPr>
              <w:t>74,00 zł</w:t>
            </w:r>
          </w:p>
        </w:tc>
      </w:tr>
      <w:tr w:rsidR="001205AB" w:rsidRPr="00886721" w14:paraId="0CEEF6CC" w14:textId="0D3AA26B" w:rsidTr="009C08F0">
        <w:tc>
          <w:tcPr>
            <w:tcW w:w="1952" w:type="dxa"/>
            <w:shd w:val="clear" w:color="auto" w:fill="F2F2F2" w:themeFill="background1" w:themeFillShade="F2"/>
            <w:vAlign w:val="center"/>
          </w:tcPr>
          <w:p w14:paraId="5422D092" w14:textId="25DB3301" w:rsidR="003A7DD9" w:rsidRPr="00886721" w:rsidRDefault="003A7DD9" w:rsidP="00F24A85">
            <w:pPr>
              <w:rPr>
                <w:rFonts w:ascii="Calibri Light" w:hAnsi="Calibri Light"/>
                <w:sz w:val="20"/>
                <w:szCs w:val="20"/>
              </w:rPr>
            </w:pPr>
            <w:r w:rsidRPr="00886721">
              <w:rPr>
                <w:rFonts w:cstheme="majorHAnsi"/>
                <w:b/>
                <w:sz w:val="22"/>
              </w:rPr>
              <w:t>pojemnik 1,10 m</w:t>
            </w:r>
            <w:r w:rsidRPr="00886721">
              <w:rPr>
                <w:rFonts w:cstheme="majorHAnsi"/>
                <w:b/>
                <w:sz w:val="22"/>
                <w:vertAlign w:val="superscript"/>
              </w:rPr>
              <w:t>3</w:t>
            </w:r>
          </w:p>
        </w:tc>
        <w:tc>
          <w:tcPr>
            <w:tcW w:w="1807" w:type="dxa"/>
            <w:vAlign w:val="center"/>
          </w:tcPr>
          <w:p w14:paraId="56A85F42" w14:textId="17FDD0D0" w:rsidR="003A7DD9" w:rsidRPr="00886721" w:rsidRDefault="003A7DD9" w:rsidP="00F24A85">
            <w:pPr>
              <w:jc w:val="center"/>
              <w:rPr>
                <w:sz w:val="22"/>
              </w:rPr>
            </w:pPr>
            <w:r w:rsidRPr="00886721">
              <w:rPr>
                <w:bCs/>
                <w:sz w:val="22"/>
              </w:rPr>
              <w:t>47,00 zł</w:t>
            </w:r>
          </w:p>
        </w:tc>
        <w:tc>
          <w:tcPr>
            <w:tcW w:w="1807" w:type="dxa"/>
            <w:vAlign w:val="center"/>
          </w:tcPr>
          <w:p w14:paraId="145B483D" w14:textId="69579D1E" w:rsidR="003A7DD9" w:rsidRPr="00886721" w:rsidRDefault="003A7DD9" w:rsidP="00F24A85">
            <w:pPr>
              <w:jc w:val="center"/>
              <w:rPr>
                <w:sz w:val="22"/>
              </w:rPr>
            </w:pPr>
            <w:r w:rsidRPr="00886721">
              <w:rPr>
                <w:sz w:val="22"/>
              </w:rPr>
              <w:t>58,00 zł</w:t>
            </w:r>
          </w:p>
        </w:tc>
        <w:tc>
          <w:tcPr>
            <w:tcW w:w="1807" w:type="dxa"/>
            <w:vAlign w:val="center"/>
          </w:tcPr>
          <w:p w14:paraId="4C143E73" w14:textId="613372AB" w:rsidR="003A7DD9" w:rsidRPr="00886721" w:rsidRDefault="003A7DD9" w:rsidP="00F24A85">
            <w:pPr>
              <w:jc w:val="center"/>
              <w:rPr>
                <w:rFonts w:cstheme="majorHAnsi"/>
                <w:bCs/>
                <w:sz w:val="22"/>
              </w:rPr>
            </w:pPr>
            <w:r w:rsidRPr="00886721">
              <w:rPr>
                <w:bCs/>
                <w:sz w:val="22"/>
              </w:rPr>
              <w:t>94,00 zł</w:t>
            </w:r>
          </w:p>
        </w:tc>
        <w:tc>
          <w:tcPr>
            <w:tcW w:w="1808" w:type="dxa"/>
            <w:vAlign w:val="center"/>
          </w:tcPr>
          <w:p w14:paraId="1D759693" w14:textId="0DC3041C" w:rsidR="003A7DD9" w:rsidRPr="00886721" w:rsidRDefault="003A7DD9" w:rsidP="00F24A85">
            <w:pPr>
              <w:jc w:val="center"/>
              <w:rPr>
                <w:rFonts w:cstheme="majorHAnsi"/>
                <w:bCs/>
                <w:sz w:val="22"/>
              </w:rPr>
            </w:pPr>
            <w:r w:rsidRPr="00886721">
              <w:rPr>
                <w:bCs/>
                <w:sz w:val="22"/>
              </w:rPr>
              <w:t>116,00 zł</w:t>
            </w:r>
          </w:p>
        </w:tc>
      </w:tr>
      <w:tr w:rsidR="001205AB" w:rsidRPr="00886721" w14:paraId="580A523B" w14:textId="431E459E" w:rsidTr="009C08F0">
        <w:tc>
          <w:tcPr>
            <w:tcW w:w="1952" w:type="dxa"/>
            <w:shd w:val="clear" w:color="auto" w:fill="F2F2F2" w:themeFill="background1" w:themeFillShade="F2"/>
            <w:vAlign w:val="center"/>
          </w:tcPr>
          <w:p w14:paraId="467EB126" w14:textId="774B0AD0" w:rsidR="003A7DD9" w:rsidRPr="00886721" w:rsidRDefault="003A7DD9" w:rsidP="00F24A85">
            <w:pPr>
              <w:rPr>
                <w:rFonts w:ascii="Calibri Light" w:hAnsi="Calibri Light"/>
                <w:sz w:val="20"/>
                <w:szCs w:val="20"/>
              </w:rPr>
            </w:pPr>
            <w:r w:rsidRPr="00886721">
              <w:rPr>
                <w:rFonts w:cstheme="majorHAnsi"/>
                <w:b/>
                <w:sz w:val="22"/>
              </w:rPr>
              <w:t>pojemność 7,00 m</w:t>
            </w:r>
            <w:r w:rsidRPr="00886721">
              <w:rPr>
                <w:rFonts w:cstheme="majorHAnsi"/>
                <w:b/>
                <w:sz w:val="22"/>
                <w:vertAlign w:val="superscript"/>
              </w:rPr>
              <w:t>3</w:t>
            </w:r>
          </w:p>
        </w:tc>
        <w:tc>
          <w:tcPr>
            <w:tcW w:w="1807" w:type="dxa"/>
            <w:vAlign w:val="center"/>
          </w:tcPr>
          <w:p w14:paraId="055ECBC3" w14:textId="34AF9A1E" w:rsidR="003A7DD9" w:rsidRPr="00886721" w:rsidRDefault="003A7DD9" w:rsidP="00F24A85">
            <w:pPr>
              <w:jc w:val="center"/>
              <w:rPr>
                <w:sz w:val="22"/>
              </w:rPr>
            </w:pPr>
            <w:r w:rsidRPr="00886721">
              <w:rPr>
                <w:bCs/>
                <w:sz w:val="22"/>
              </w:rPr>
              <w:t>329,00 zł</w:t>
            </w:r>
          </w:p>
        </w:tc>
        <w:tc>
          <w:tcPr>
            <w:tcW w:w="1807" w:type="dxa"/>
            <w:vAlign w:val="center"/>
          </w:tcPr>
          <w:p w14:paraId="20BB99DC" w14:textId="6B714DD5" w:rsidR="003A7DD9" w:rsidRPr="00886721" w:rsidRDefault="003A7DD9" w:rsidP="00F24A85">
            <w:pPr>
              <w:jc w:val="center"/>
              <w:rPr>
                <w:sz w:val="22"/>
              </w:rPr>
            </w:pPr>
            <w:r w:rsidRPr="00886721">
              <w:rPr>
                <w:sz w:val="22"/>
              </w:rPr>
              <w:t>370,00 zł</w:t>
            </w:r>
          </w:p>
        </w:tc>
        <w:tc>
          <w:tcPr>
            <w:tcW w:w="1807" w:type="dxa"/>
            <w:vAlign w:val="center"/>
          </w:tcPr>
          <w:p w14:paraId="5CE0624D" w14:textId="74C3C69B" w:rsidR="003A7DD9" w:rsidRPr="00886721" w:rsidRDefault="003A7DD9" w:rsidP="00F24A85">
            <w:pPr>
              <w:jc w:val="center"/>
              <w:rPr>
                <w:rFonts w:cstheme="majorHAnsi"/>
                <w:bCs/>
                <w:sz w:val="22"/>
              </w:rPr>
            </w:pPr>
            <w:r w:rsidRPr="00886721">
              <w:rPr>
                <w:bCs/>
                <w:sz w:val="22"/>
              </w:rPr>
              <w:t>658,00 zł</w:t>
            </w:r>
          </w:p>
        </w:tc>
        <w:tc>
          <w:tcPr>
            <w:tcW w:w="1808" w:type="dxa"/>
            <w:vAlign w:val="center"/>
          </w:tcPr>
          <w:p w14:paraId="7B618B6C" w14:textId="15A72D9C" w:rsidR="003A7DD9" w:rsidRPr="00886721" w:rsidRDefault="003A7DD9" w:rsidP="00F24A85">
            <w:pPr>
              <w:jc w:val="center"/>
              <w:rPr>
                <w:rFonts w:cstheme="majorHAnsi"/>
                <w:bCs/>
                <w:sz w:val="22"/>
              </w:rPr>
            </w:pPr>
            <w:r w:rsidRPr="00886721">
              <w:rPr>
                <w:bCs/>
                <w:sz w:val="22"/>
              </w:rPr>
              <w:t>740,00 zł</w:t>
            </w:r>
          </w:p>
        </w:tc>
      </w:tr>
      <w:tr w:rsidR="001205AB" w:rsidRPr="00886721" w14:paraId="19E425CB" w14:textId="682EA3F2" w:rsidTr="009C08F0">
        <w:tc>
          <w:tcPr>
            <w:tcW w:w="1952" w:type="dxa"/>
            <w:shd w:val="clear" w:color="auto" w:fill="F2F2F2" w:themeFill="background1" w:themeFillShade="F2"/>
            <w:vAlign w:val="center"/>
          </w:tcPr>
          <w:p w14:paraId="1F017BF3" w14:textId="486BC4D3" w:rsidR="003A7DD9" w:rsidRPr="00886721" w:rsidRDefault="003A7DD9" w:rsidP="00F24A85">
            <w:pPr>
              <w:rPr>
                <w:rFonts w:cstheme="majorHAnsi"/>
                <w:b/>
                <w:sz w:val="22"/>
                <w:vertAlign w:val="superscript"/>
              </w:rPr>
            </w:pPr>
            <w:r w:rsidRPr="00886721">
              <w:rPr>
                <w:rFonts w:cstheme="majorHAnsi"/>
                <w:b/>
                <w:sz w:val="22"/>
              </w:rPr>
              <w:t>pojemnik 10,00 m</w:t>
            </w:r>
            <w:r w:rsidRPr="00886721">
              <w:rPr>
                <w:rFonts w:cstheme="majorHAnsi"/>
                <w:b/>
                <w:sz w:val="22"/>
                <w:vertAlign w:val="superscript"/>
              </w:rPr>
              <w:t>3</w:t>
            </w:r>
          </w:p>
        </w:tc>
        <w:tc>
          <w:tcPr>
            <w:tcW w:w="1807" w:type="dxa"/>
            <w:vAlign w:val="center"/>
          </w:tcPr>
          <w:p w14:paraId="16FCDCF1" w14:textId="5270132A" w:rsidR="003A7DD9" w:rsidRPr="00886721" w:rsidRDefault="003A7DD9" w:rsidP="00F24A85">
            <w:pPr>
              <w:jc w:val="center"/>
              <w:rPr>
                <w:sz w:val="22"/>
              </w:rPr>
            </w:pPr>
            <w:r w:rsidRPr="00886721">
              <w:rPr>
                <w:bCs/>
                <w:sz w:val="22"/>
              </w:rPr>
              <w:t>469,00 zł</w:t>
            </w:r>
          </w:p>
        </w:tc>
        <w:tc>
          <w:tcPr>
            <w:tcW w:w="1807" w:type="dxa"/>
            <w:vAlign w:val="center"/>
          </w:tcPr>
          <w:p w14:paraId="7DB4BDD9" w14:textId="6EFE9BF0" w:rsidR="003A7DD9" w:rsidRPr="00886721" w:rsidRDefault="003A7DD9" w:rsidP="00F24A85">
            <w:pPr>
              <w:jc w:val="center"/>
              <w:rPr>
                <w:sz w:val="22"/>
              </w:rPr>
            </w:pPr>
            <w:r w:rsidRPr="00886721">
              <w:rPr>
                <w:sz w:val="22"/>
              </w:rPr>
              <w:t>529,00 zł</w:t>
            </w:r>
          </w:p>
        </w:tc>
        <w:tc>
          <w:tcPr>
            <w:tcW w:w="1807" w:type="dxa"/>
            <w:vAlign w:val="center"/>
          </w:tcPr>
          <w:p w14:paraId="457A3823" w14:textId="38B1474A" w:rsidR="003A7DD9" w:rsidRPr="00886721" w:rsidRDefault="003A7DD9" w:rsidP="00F24A85">
            <w:pPr>
              <w:jc w:val="center"/>
              <w:rPr>
                <w:rFonts w:cstheme="majorHAnsi"/>
                <w:bCs/>
                <w:sz w:val="22"/>
              </w:rPr>
            </w:pPr>
            <w:r w:rsidRPr="00886721">
              <w:rPr>
                <w:bCs/>
                <w:sz w:val="22"/>
              </w:rPr>
              <w:t>938,00 zł</w:t>
            </w:r>
          </w:p>
        </w:tc>
        <w:tc>
          <w:tcPr>
            <w:tcW w:w="1808" w:type="dxa"/>
            <w:vAlign w:val="center"/>
          </w:tcPr>
          <w:p w14:paraId="6054628A" w14:textId="0408BA87" w:rsidR="003A7DD9" w:rsidRPr="00886721" w:rsidRDefault="003A7DD9" w:rsidP="00F24A85">
            <w:pPr>
              <w:jc w:val="center"/>
              <w:rPr>
                <w:rFonts w:cstheme="majorHAnsi"/>
                <w:bCs/>
                <w:sz w:val="22"/>
              </w:rPr>
            </w:pPr>
            <w:r w:rsidRPr="00886721">
              <w:rPr>
                <w:bCs/>
                <w:sz w:val="22"/>
              </w:rPr>
              <w:t>1 058,00 zł</w:t>
            </w:r>
          </w:p>
        </w:tc>
      </w:tr>
      <w:tr w:rsidR="001205AB" w:rsidRPr="00886721" w14:paraId="59F348A8" w14:textId="205529FE" w:rsidTr="009C08F0">
        <w:tc>
          <w:tcPr>
            <w:tcW w:w="1952" w:type="dxa"/>
            <w:shd w:val="clear" w:color="auto" w:fill="F2F2F2" w:themeFill="background1" w:themeFillShade="F2"/>
            <w:vAlign w:val="center"/>
          </w:tcPr>
          <w:p w14:paraId="608AAF3E" w14:textId="7896B57A" w:rsidR="003A7DD9" w:rsidRPr="00886721" w:rsidRDefault="003A7DD9" w:rsidP="00F24A85">
            <w:pPr>
              <w:rPr>
                <w:rFonts w:ascii="Calibri Light" w:hAnsi="Calibri Light"/>
                <w:sz w:val="20"/>
                <w:szCs w:val="20"/>
              </w:rPr>
            </w:pPr>
            <w:r w:rsidRPr="00886721">
              <w:rPr>
                <w:rFonts w:cstheme="majorHAnsi"/>
                <w:b/>
                <w:sz w:val="22"/>
              </w:rPr>
              <w:t xml:space="preserve">pojemnik typu </w:t>
            </w:r>
            <w:proofErr w:type="spellStart"/>
            <w:r w:rsidRPr="00886721">
              <w:rPr>
                <w:rFonts w:cstheme="majorHAnsi"/>
                <w:b/>
                <w:sz w:val="22"/>
              </w:rPr>
              <w:t>prasokontener</w:t>
            </w:r>
            <w:proofErr w:type="spellEnd"/>
            <w:r w:rsidRPr="00886721">
              <w:rPr>
                <w:rFonts w:cstheme="majorHAnsi"/>
                <w:b/>
                <w:sz w:val="22"/>
              </w:rPr>
              <w:t xml:space="preserve"> 12,00 m</w:t>
            </w:r>
            <w:r w:rsidRPr="00886721">
              <w:rPr>
                <w:rFonts w:cstheme="majorHAnsi"/>
                <w:b/>
                <w:sz w:val="22"/>
                <w:vertAlign w:val="superscript"/>
              </w:rPr>
              <w:t>3</w:t>
            </w:r>
          </w:p>
        </w:tc>
        <w:tc>
          <w:tcPr>
            <w:tcW w:w="1807" w:type="dxa"/>
            <w:vAlign w:val="center"/>
          </w:tcPr>
          <w:p w14:paraId="4371B6D7" w14:textId="3AE7E7E1" w:rsidR="003A7DD9" w:rsidRPr="00886721" w:rsidRDefault="003A7DD9" w:rsidP="00F24A85">
            <w:pPr>
              <w:jc w:val="center"/>
              <w:rPr>
                <w:sz w:val="22"/>
              </w:rPr>
            </w:pPr>
            <w:r w:rsidRPr="00886721">
              <w:rPr>
                <w:bCs/>
                <w:sz w:val="22"/>
              </w:rPr>
              <w:t>590,00 zł</w:t>
            </w:r>
          </w:p>
        </w:tc>
        <w:tc>
          <w:tcPr>
            <w:tcW w:w="1807" w:type="dxa"/>
            <w:vAlign w:val="center"/>
          </w:tcPr>
          <w:p w14:paraId="7C801D5C" w14:textId="308F89D5" w:rsidR="003A7DD9" w:rsidRPr="00886721" w:rsidRDefault="003A7DD9" w:rsidP="00F24A85">
            <w:pPr>
              <w:jc w:val="center"/>
              <w:rPr>
                <w:sz w:val="22"/>
              </w:rPr>
            </w:pPr>
            <w:r w:rsidRPr="00886721">
              <w:rPr>
                <w:sz w:val="22"/>
              </w:rPr>
              <w:t>635,00 zł</w:t>
            </w:r>
          </w:p>
        </w:tc>
        <w:tc>
          <w:tcPr>
            <w:tcW w:w="1807" w:type="dxa"/>
            <w:vAlign w:val="center"/>
          </w:tcPr>
          <w:p w14:paraId="322DD6C4" w14:textId="0DA76CD9" w:rsidR="003A7DD9" w:rsidRPr="00886721" w:rsidRDefault="003A7DD9" w:rsidP="00F24A85">
            <w:pPr>
              <w:jc w:val="center"/>
              <w:rPr>
                <w:rFonts w:cstheme="majorHAnsi"/>
                <w:bCs/>
                <w:sz w:val="22"/>
              </w:rPr>
            </w:pPr>
            <w:r w:rsidRPr="00886721">
              <w:rPr>
                <w:bCs/>
                <w:sz w:val="22"/>
              </w:rPr>
              <w:t>1 180,00 zł</w:t>
            </w:r>
          </w:p>
        </w:tc>
        <w:tc>
          <w:tcPr>
            <w:tcW w:w="1808" w:type="dxa"/>
            <w:vAlign w:val="center"/>
          </w:tcPr>
          <w:p w14:paraId="7E38B14A" w14:textId="6B078AB6" w:rsidR="003A7DD9" w:rsidRPr="00886721" w:rsidRDefault="003A7DD9" w:rsidP="00F24A85">
            <w:pPr>
              <w:jc w:val="center"/>
              <w:rPr>
                <w:rFonts w:cstheme="majorHAnsi"/>
                <w:bCs/>
                <w:sz w:val="22"/>
              </w:rPr>
            </w:pPr>
            <w:r w:rsidRPr="00886721">
              <w:rPr>
                <w:bCs/>
                <w:sz w:val="22"/>
              </w:rPr>
              <w:t>1 270,00 zł</w:t>
            </w:r>
          </w:p>
        </w:tc>
      </w:tr>
      <w:tr w:rsidR="001205AB" w:rsidRPr="00886721" w14:paraId="2F41DFA7" w14:textId="5FF650AD" w:rsidTr="009C08F0">
        <w:tc>
          <w:tcPr>
            <w:tcW w:w="1952" w:type="dxa"/>
            <w:shd w:val="clear" w:color="auto" w:fill="F2F2F2" w:themeFill="background1" w:themeFillShade="F2"/>
            <w:vAlign w:val="center"/>
          </w:tcPr>
          <w:p w14:paraId="65374725" w14:textId="52EF7199" w:rsidR="003A7DD9" w:rsidRPr="00886721" w:rsidRDefault="003A7DD9" w:rsidP="00F24A85">
            <w:pPr>
              <w:rPr>
                <w:rFonts w:ascii="Calibri Light" w:hAnsi="Calibri Light"/>
                <w:sz w:val="20"/>
                <w:szCs w:val="20"/>
              </w:rPr>
            </w:pPr>
            <w:r w:rsidRPr="00886721">
              <w:rPr>
                <w:rFonts w:cstheme="majorHAnsi"/>
                <w:b/>
                <w:sz w:val="22"/>
              </w:rPr>
              <w:t xml:space="preserve">pojemnik typu </w:t>
            </w:r>
            <w:proofErr w:type="spellStart"/>
            <w:r w:rsidRPr="00886721">
              <w:rPr>
                <w:rFonts w:cstheme="majorHAnsi"/>
                <w:b/>
                <w:sz w:val="22"/>
              </w:rPr>
              <w:t>prasokontener</w:t>
            </w:r>
            <w:proofErr w:type="spellEnd"/>
            <w:r w:rsidRPr="00886721">
              <w:rPr>
                <w:rFonts w:cstheme="majorHAnsi"/>
                <w:b/>
                <w:sz w:val="22"/>
              </w:rPr>
              <w:t xml:space="preserve"> 14,00 m</w:t>
            </w:r>
            <w:r w:rsidRPr="00886721">
              <w:rPr>
                <w:rFonts w:cstheme="majorHAnsi"/>
                <w:b/>
                <w:sz w:val="22"/>
                <w:vertAlign w:val="superscript"/>
              </w:rPr>
              <w:t>3</w:t>
            </w:r>
          </w:p>
        </w:tc>
        <w:tc>
          <w:tcPr>
            <w:tcW w:w="1807" w:type="dxa"/>
            <w:vAlign w:val="center"/>
          </w:tcPr>
          <w:p w14:paraId="14B148C9" w14:textId="7DBBDF48" w:rsidR="003A7DD9" w:rsidRPr="00886721" w:rsidRDefault="003A7DD9" w:rsidP="00F24A85">
            <w:pPr>
              <w:jc w:val="center"/>
              <w:rPr>
                <w:sz w:val="22"/>
              </w:rPr>
            </w:pPr>
            <w:r w:rsidRPr="00886721">
              <w:rPr>
                <w:bCs/>
                <w:sz w:val="22"/>
              </w:rPr>
              <w:t>689,00 zł</w:t>
            </w:r>
          </w:p>
        </w:tc>
        <w:tc>
          <w:tcPr>
            <w:tcW w:w="1807" w:type="dxa"/>
            <w:vAlign w:val="center"/>
          </w:tcPr>
          <w:p w14:paraId="70420189" w14:textId="46B8016A" w:rsidR="003A7DD9" w:rsidRPr="00886721" w:rsidRDefault="003A7DD9" w:rsidP="00F24A85">
            <w:pPr>
              <w:jc w:val="center"/>
              <w:rPr>
                <w:sz w:val="22"/>
              </w:rPr>
            </w:pPr>
            <w:r w:rsidRPr="00886721">
              <w:rPr>
                <w:sz w:val="22"/>
              </w:rPr>
              <w:t>740,00 zł</w:t>
            </w:r>
          </w:p>
        </w:tc>
        <w:tc>
          <w:tcPr>
            <w:tcW w:w="1807" w:type="dxa"/>
            <w:vAlign w:val="center"/>
          </w:tcPr>
          <w:p w14:paraId="22B40B3E" w14:textId="1C1B1B5F" w:rsidR="003A7DD9" w:rsidRPr="00886721" w:rsidRDefault="003A7DD9" w:rsidP="00F24A85">
            <w:pPr>
              <w:jc w:val="center"/>
              <w:rPr>
                <w:rFonts w:cstheme="majorHAnsi"/>
                <w:bCs/>
                <w:sz w:val="22"/>
              </w:rPr>
            </w:pPr>
            <w:r w:rsidRPr="00886721">
              <w:rPr>
                <w:bCs/>
                <w:sz w:val="22"/>
              </w:rPr>
              <w:t>1 378,00 zł</w:t>
            </w:r>
          </w:p>
        </w:tc>
        <w:tc>
          <w:tcPr>
            <w:tcW w:w="1808" w:type="dxa"/>
            <w:vAlign w:val="center"/>
          </w:tcPr>
          <w:p w14:paraId="0781F32A" w14:textId="56F5D983" w:rsidR="003A7DD9" w:rsidRPr="00886721" w:rsidRDefault="003A7DD9" w:rsidP="00F24A85">
            <w:pPr>
              <w:jc w:val="center"/>
              <w:rPr>
                <w:rFonts w:cstheme="majorHAnsi"/>
                <w:bCs/>
                <w:sz w:val="22"/>
              </w:rPr>
            </w:pPr>
            <w:r w:rsidRPr="00886721">
              <w:rPr>
                <w:bCs/>
                <w:sz w:val="22"/>
              </w:rPr>
              <w:t>1 480,00 zł</w:t>
            </w:r>
          </w:p>
        </w:tc>
      </w:tr>
      <w:tr w:rsidR="001205AB" w:rsidRPr="00886721" w14:paraId="5544B1C9" w14:textId="1F5A3E78" w:rsidTr="009C08F0">
        <w:tc>
          <w:tcPr>
            <w:tcW w:w="1952" w:type="dxa"/>
            <w:shd w:val="clear" w:color="auto" w:fill="F2F2F2" w:themeFill="background1" w:themeFillShade="F2"/>
            <w:vAlign w:val="center"/>
          </w:tcPr>
          <w:p w14:paraId="0D2DDF50" w14:textId="05402B37" w:rsidR="003A7DD9" w:rsidRPr="00886721" w:rsidRDefault="003A7DD9" w:rsidP="00F24A85">
            <w:pPr>
              <w:rPr>
                <w:rFonts w:ascii="Calibri Light" w:hAnsi="Calibri Light"/>
                <w:sz w:val="20"/>
                <w:szCs w:val="20"/>
              </w:rPr>
            </w:pPr>
            <w:r w:rsidRPr="00886721">
              <w:rPr>
                <w:rFonts w:cstheme="majorHAnsi"/>
                <w:b/>
                <w:sz w:val="22"/>
              </w:rPr>
              <w:t xml:space="preserve">pojemnik typu </w:t>
            </w:r>
            <w:proofErr w:type="spellStart"/>
            <w:r w:rsidRPr="00886721">
              <w:rPr>
                <w:rFonts w:cstheme="majorHAnsi"/>
                <w:b/>
                <w:sz w:val="22"/>
              </w:rPr>
              <w:t>prasokontener</w:t>
            </w:r>
            <w:proofErr w:type="spellEnd"/>
            <w:r w:rsidRPr="00886721">
              <w:rPr>
                <w:rFonts w:cstheme="majorHAnsi"/>
                <w:b/>
                <w:sz w:val="22"/>
              </w:rPr>
              <w:t xml:space="preserve"> powyżej 14,00 m</w:t>
            </w:r>
            <w:r w:rsidRPr="00886721">
              <w:rPr>
                <w:rFonts w:cstheme="majorHAnsi"/>
                <w:b/>
                <w:sz w:val="22"/>
                <w:vertAlign w:val="superscript"/>
              </w:rPr>
              <w:t>3</w:t>
            </w:r>
          </w:p>
        </w:tc>
        <w:tc>
          <w:tcPr>
            <w:tcW w:w="1807" w:type="dxa"/>
            <w:vAlign w:val="center"/>
          </w:tcPr>
          <w:p w14:paraId="33DCCB24" w14:textId="77E9B7CF" w:rsidR="003A7DD9" w:rsidRPr="00886721" w:rsidRDefault="003A7DD9" w:rsidP="00F24A85">
            <w:pPr>
              <w:jc w:val="center"/>
              <w:rPr>
                <w:sz w:val="22"/>
              </w:rPr>
            </w:pPr>
            <w:r w:rsidRPr="00886721">
              <w:rPr>
                <w:bCs/>
                <w:sz w:val="22"/>
              </w:rPr>
              <w:t>738,00 zł</w:t>
            </w:r>
          </w:p>
        </w:tc>
        <w:tc>
          <w:tcPr>
            <w:tcW w:w="1807" w:type="dxa"/>
            <w:vAlign w:val="center"/>
          </w:tcPr>
          <w:p w14:paraId="3869FE11" w14:textId="3F56D706" w:rsidR="003A7DD9" w:rsidRPr="00886721" w:rsidRDefault="003A7DD9" w:rsidP="00C438FF">
            <w:pPr>
              <w:jc w:val="center"/>
              <w:rPr>
                <w:sz w:val="22"/>
              </w:rPr>
            </w:pPr>
            <w:r w:rsidRPr="00886721">
              <w:rPr>
                <w:sz w:val="22"/>
              </w:rPr>
              <w:t>793,00 zł</w:t>
            </w:r>
          </w:p>
        </w:tc>
        <w:tc>
          <w:tcPr>
            <w:tcW w:w="1807" w:type="dxa"/>
            <w:vAlign w:val="center"/>
          </w:tcPr>
          <w:p w14:paraId="1884204B" w14:textId="4DD8C3A3" w:rsidR="003A7DD9" w:rsidRPr="00886721" w:rsidRDefault="003A7DD9" w:rsidP="00C438FF">
            <w:pPr>
              <w:jc w:val="center"/>
              <w:rPr>
                <w:rFonts w:cstheme="majorHAnsi"/>
                <w:bCs/>
                <w:sz w:val="22"/>
              </w:rPr>
            </w:pPr>
            <w:r w:rsidRPr="00886721">
              <w:rPr>
                <w:bCs/>
                <w:sz w:val="22"/>
              </w:rPr>
              <w:t>1 476,00 zł</w:t>
            </w:r>
          </w:p>
        </w:tc>
        <w:tc>
          <w:tcPr>
            <w:tcW w:w="1808" w:type="dxa"/>
            <w:vAlign w:val="center"/>
          </w:tcPr>
          <w:p w14:paraId="641B3B83" w14:textId="39AFC96A" w:rsidR="003A7DD9" w:rsidRPr="00886721" w:rsidRDefault="003A7DD9" w:rsidP="00C438FF">
            <w:pPr>
              <w:jc w:val="center"/>
              <w:rPr>
                <w:rFonts w:cstheme="majorHAnsi"/>
                <w:bCs/>
                <w:sz w:val="22"/>
              </w:rPr>
            </w:pPr>
            <w:r w:rsidRPr="00886721">
              <w:rPr>
                <w:bCs/>
                <w:sz w:val="22"/>
              </w:rPr>
              <w:t>1 586,00 zł</w:t>
            </w:r>
          </w:p>
        </w:tc>
      </w:tr>
    </w:tbl>
    <w:p w14:paraId="44D28861" w14:textId="77777777" w:rsidR="00BC1DAE" w:rsidRPr="00886721" w:rsidRDefault="0063346A" w:rsidP="0063346A">
      <w:pPr>
        <w:jc w:val="both"/>
        <w:rPr>
          <w:rFonts w:ascii="Calibri Light" w:hAnsi="Calibri Light"/>
          <w:sz w:val="20"/>
          <w:szCs w:val="20"/>
        </w:rPr>
      </w:pPr>
      <w:r w:rsidRPr="00886721">
        <w:rPr>
          <w:rFonts w:ascii="Calibri Light" w:hAnsi="Calibri Light"/>
          <w:sz w:val="20"/>
          <w:szCs w:val="20"/>
        </w:rPr>
        <w:t>Źródło: Departament Gospodarki Komunalnej</w:t>
      </w:r>
    </w:p>
    <w:p w14:paraId="7460F053" w14:textId="1F0F5407" w:rsidR="00BC1DAE" w:rsidRPr="00886721" w:rsidRDefault="007B7D29" w:rsidP="00141FFB">
      <w:pPr>
        <w:spacing w:line="276" w:lineRule="auto"/>
        <w:rPr>
          <w:szCs w:val="24"/>
        </w:rPr>
      </w:pPr>
      <w:r w:rsidRPr="00886721">
        <w:rPr>
          <w:szCs w:val="24"/>
        </w:rPr>
        <w:t xml:space="preserve">W </w:t>
      </w:r>
      <w:r w:rsidR="00DA0040" w:rsidRPr="00886721">
        <w:rPr>
          <w:szCs w:val="24"/>
        </w:rPr>
        <w:t>ramach</w:t>
      </w:r>
      <w:r w:rsidRPr="00886721">
        <w:rPr>
          <w:szCs w:val="24"/>
        </w:rPr>
        <w:t xml:space="preserve"> opłat</w:t>
      </w:r>
      <w:r w:rsidR="00DA0040" w:rsidRPr="00886721">
        <w:rPr>
          <w:szCs w:val="24"/>
        </w:rPr>
        <w:t>y</w:t>
      </w:r>
      <w:r w:rsidRPr="00886721">
        <w:rPr>
          <w:szCs w:val="24"/>
        </w:rPr>
        <w:t xml:space="preserve"> za gospodarowanie odpadami komunalnymi właściciele nieruchomości otrzymują następujące usługi: wyposażenie nieruchomości w pojemniki/kontenery na niesegregowane (zmieszane) odpady komunalne, pojemniki/worki na odpady surowcowe, a także utrzymanie kontenerów/pojemników w odpowiednim stanie sanitarnym i technicznym. Ponadto</w:t>
      </w:r>
      <w:r w:rsidR="00DA0040" w:rsidRPr="00886721">
        <w:rPr>
          <w:szCs w:val="24"/>
        </w:rPr>
        <w:t xml:space="preserve"> </w:t>
      </w:r>
      <w:r w:rsidRPr="00886721">
        <w:rPr>
          <w:szCs w:val="24"/>
        </w:rPr>
        <w:t>z pobranych opłat za gospodarowanie odpadami komunalnymi pokrywane są koszty funkcjonowania systemu obejmujące: odbieranie, transport, odzysk i unieszkodliwianie odpadów komunalnych, tworzenie i utrzymanie PSZOK i edukację ekologiczną oraz obsługę administracyjną systemu.</w:t>
      </w:r>
    </w:p>
    <w:p w14:paraId="64432D46" w14:textId="5BC6CADA" w:rsidR="007B7D29" w:rsidRPr="00886721" w:rsidRDefault="007B7D29" w:rsidP="00141FFB">
      <w:pPr>
        <w:spacing w:line="276" w:lineRule="auto"/>
        <w:rPr>
          <w:b/>
          <w:szCs w:val="24"/>
        </w:rPr>
      </w:pPr>
      <w:r w:rsidRPr="00886721">
        <w:rPr>
          <w:b/>
          <w:szCs w:val="24"/>
        </w:rPr>
        <w:t>Katalog zwolnień z opłaty</w:t>
      </w:r>
    </w:p>
    <w:p w14:paraId="002CB525" w14:textId="2BE27B2B" w:rsidR="007B7D29" w:rsidRPr="00886721" w:rsidRDefault="007B7D29" w:rsidP="00141FFB">
      <w:pPr>
        <w:spacing w:line="276" w:lineRule="auto"/>
        <w:rPr>
          <w:szCs w:val="24"/>
        </w:rPr>
      </w:pPr>
      <w:r w:rsidRPr="00886721">
        <w:rPr>
          <w:szCs w:val="24"/>
        </w:rPr>
        <w:t>Na terenie Białegostoku zgodnie z zapisami w/w uchwały w sprawie wyboru metody</w:t>
      </w:r>
      <w:r w:rsidRPr="00886721">
        <w:rPr>
          <w:szCs w:val="24"/>
        </w:rPr>
        <w:br/>
        <w:t>i ustalenia opłaty za gospodarowanie odpadami funkcjonuje szereg zwolnień z opłaty za odpady, tj. dla:</w:t>
      </w:r>
    </w:p>
    <w:p w14:paraId="4E2DF055" w14:textId="692098F5" w:rsidR="007B7D29" w:rsidRPr="00886721" w:rsidRDefault="007B7D29" w:rsidP="00141FFB">
      <w:pPr>
        <w:numPr>
          <w:ilvl w:val="0"/>
          <w:numId w:val="184"/>
        </w:numPr>
        <w:spacing w:line="276" w:lineRule="auto"/>
        <w:rPr>
          <w:szCs w:val="24"/>
        </w:rPr>
      </w:pPr>
      <w:r w:rsidRPr="00886721">
        <w:rPr>
          <w:szCs w:val="24"/>
        </w:rPr>
        <w:lastRenderedPageBreak/>
        <w:t xml:space="preserve">Właścicieli nieruchomości, na których zamieszkują mieszkańcy, w części dotyczącej gospodarstw domowych, w których dochód nie przekracza kwoty uprawniającej do świadczeń pieniężnych z pomocy społecznej, o której mowa w art. 8 ust. 1 ustawy z dnia 12 marca 2004 r. o pomocy społecznej (Dz.U. z 2021 r. poz. 2268 z </w:t>
      </w:r>
      <w:proofErr w:type="spellStart"/>
      <w:r w:rsidRPr="00886721">
        <w:rPr>
          <w:szCs w:val="24"/>
        </w:rPr>
        <w:t>późn</w:t>
      </w:r>
      <w:proofErr w:type="spellEnd"/>
      <w:r w:rsidRPr="00886721">
        <w:rPr>
          <w:szCs w:val="24"/>
        </w:rPr>
        <w:t xml:space="preserve">. zm.); aktualnie dochód ten wynosi 776,00 zł w przypadku osoby  samotnie gospodarującej lub 600,00 zł na osobę w rodzinie (dot. wszystkich osób faktycznie zamieszkujących pod adresem i w gospodarstwie domowym wykazywanym w deklaracji o wysokości opłaty za gospodarowanie odpadami komunalnymi) - </w:t>
      </w:r>
      <w:r w:rsidRPr="00886721">
        <w:rPr>
          <w:b/>
          <w:bCs/>
          <w:szCs w:val="24"/>
          <w:u w:val="single"/>
        </w:rPr>
        <w:t>zwolnienie przysługuje</w:t>
      </w:r>
      <w:r w:rsidRPr="00886721">
        <w:rPr>
          <w:b/>
          <w:bCs/>
          <w:szCs w:val="24"/>
          <w:u w:val="single"/>
        </w:rPr>
        <w:br/>
        <w:t>w wysokości 40% miesięcznych stawek opłat,</w:t>
      </w:r>
    </w:p>
    <w:p w14:paraId="5369C6F1" w14:textId="77777777" w:rsidR="007B7D29" w:rsidRPr="00886721" w:rsidRDefault="007B7D29" w:rsidP="00141FFB">
      <w:pPr>
        <w:numPr>
          <w:ilvl w:val="0"/>
          <w:numId w:val="185"/>
        </w:numPr>
        <w:spacing w:line="276" w:lineRule="auto"/>
        <w:rPr>
          <w:szCs w:val="24"/>
          <w:u w:val="single"/>
        </w:rPr>
      </w:pPr>
      <w:r w:rsidRPr="00886721">
        <w:rPr>
          <w:szCs w:val="24"/>
        </w:rPr>
        <w:t xml:space="preserve">Rodzin wielodzietnych, o których mowa w ustawie z dnia 5 grudnia 2014 r. o Karcie Dużej Rodziny (Dz. U. z 2021 r. poz. 1744 z </w:t>
      </w:r>
      <w:proofErr w:type="spellStart"/>
      <w:r w:rsidRPr="00886721">
        <w:rPr>
          <w:szCs w:val="24"/>
        </w:rPr>
        <w:t>późń</w:t>
      </w:r>
      <w:proofErr w:type="spellEnd"/>
      <w:r w:rsidRPr="00886721">
        <w:rPr>
          <w:szCs w:val="24"/>
        </w:rPr>
        <w:t xml:space="preserve">. zm.) - </w:t>
      </w:r>
      <w:r w:rsidRPr="00886721">
        <w:rPr>
          <w:b/>
          <w:bCs/>
          <w:szCs w:val="24"/>
          <w:u w:val="single"/>
        </w:rPr>
        <w:t>zwolnienie przysługuje w wysokości 50% miesięcznych stawek opłat,</w:t>
      </w:r>
    </w:p>
    <w:p w14:paraId="1C020084" w14:textId="77777777" w:rsidR="007B7D29" w:rsidRPr="00886721" w:rsidRDefault="007B7D29" w:rsidP="00141FFB">
      <w:pPr>
        <w:numPr>
          <w:ilvl w:val="0"/>
          <w:numId w:val="186"/>
        </w:numPr>
        <w:spacing w:line="276" w:lineRule="auto"/>
        <w:rPr>
          <w:szCs w:val="24"/>
          <w:u w:val="single"/>
        </w:rPr>
      </w:pPr>
      <w:r w:rsidRPr="00886721">
        <w:rPr>
          <w:szCs w:val="24"/>
        </w:rPr>
        <w:t xml:space="preserve">Właścicieli nieruchomości zabudowanych budynkami mieszkalnymi jednorodzinnymi kompostujących bioodpady stanowiące odpady komunalne w kompostowniku przydomowym - </w:t>
      </w:r>
      <w:r w:rsidRPr="00886721">
        <w:rPr>
          <w:b/>
          <w:bCs/>
          <w:szCs w:val="24"/>
          <w:u w:val="single"/>
        </w:rPr>
        <w:t>zwolnienie przysługuje miesięcznie w wysokości:</w:t>
      </w:r>
    </w:p>
    <w:p w14:paraId="13DA9030" w14:textId="77777777" w:rsidR="007B7D29" w:rsidRPr="00886721" w:rsidRDefault="007B7D29" w:rsidP="00141FFB">
      <w:pPr>
        <w:pStyle w:val="Akapitzlist"/>
        <w:numPr>
          <w:ilvl w:val="0"/>
          <w:numId w:val="188"/>
        </w:numPr>
        <w:spacing w:line="276" w:lineRule="auto"/>
        <w:rPr>
          <w:szCs w:val="24"/>
        </w:rPr>
      </w:pPr>
      <w:r w:rsidRPr="00886721">
        <w:rPr>
          <w:szCs w:val="24"/>
        </w:rPr>
        <w:t>od gospodarstwa domowego o powierzchni lokalu mieszkalnego do 40,00 m</w:t>
      </w:r>
      <w:r w:rsidRPr="00886721">
        <w:rPr>
          <w:szCs w:val="24"/>
          <w:vertAlign w:val="superscript"/>
        </w:rPr>
        <w:t>2</w:t>
      </w:r>
      <w:r w:rsidRPr="00886721">
        <w:rPr>
          <w:szCs w:val="24"/>
        </w:rPr>
        <w:t xml:space="preserve"> – 1,00 zł,</w:t>
      </w:r>
    </w:p>
    <w:p w14:paraId="42DA38CF" w14:textId="77777777" w:rsidR="007B7D29" w:rsidRPr="00886721" w:rsidRDefault="007B7D29" w:rsidP="00141FFB">
      <w:pPr>
        <w:pStyle w:val="Akapitzlist"/>
        <w:numPr>
          <w:ilvl w:val="0"/>
          <w:numId w:val="188"/>
        </w:numPr>
        <w:spacing w:line="276" w:lineRule="auto"/>
        <w:rPr>
          <w:szCs w:val="24"/>
        </w:rPr>
      </w:pPr>
      <w:r w:rsidRPr="00886721">
        <w:rPr>
          <w:szCs w:val="24"/>
        </w:rPr>
        <w:t>od gospodarstwa domowego o powierzchni lokalu mieszkalnego od 40,01 m</w:t>
      </w:r>
      <w:r w:rsidRPr="00886721">
        <w:rPr>
          <w:szCs w:val="24"/>
          <w:vertAlign w:val="superscript"/>
        </w:rPr>
        <w:t>2</w:t>
      </w:r>
      <w:r w:rsidRPr="00886721">
        <w:rPr>
          <w:szCs w:val="24"/>
        </w:rPr>
        <w:t xml:space="preserve"> do 80,00 m</w:t>
      </w:r>
      <w:r w:rsidRPr="00886721">
        <w:rPr>
          <w:szCs w:val="24"/>
          <w:vertAlign w:val="superscript"/>
        </w:rPr>
        <w:t>2</w:t>
      </w:r>
      <w:r w:rsidRPr="00886721">
        <w:rPr>
          <w:szCs w:val="24"/>
        </w:rPr>
        <w:t xml:space="preserve"> – 2,00 zł,</w:t>
      </w:r>
    </w:p>
    <w:p w14:paraId="48C23FF4" w14:textId="77777777" w:rsidR="007B7D29" w:rsidRPr="00886721" w:rsidRDefault="007B7D29" w:rsidP="00141FFB">
      <w:pPr>
        <w:pStyle w:val="Akapitzlist"/>
        <w:numPr>
          <w:ilvl w:val="0"/>
          <w:numId w:val="188"/>
        </w:numPr>
        <w:spacing w:line="276" w:lineRule="auto"/>
        <w:rPr>
          <w:szCs w:val="24"/>
        </w:rPr>
      </w:pPr>
      <w:r w:rsidRPr="00886721">
        <w:rPr>
          <w:szCs w:val="24"/>
        </w:rPr>
        <w:t>od gospodarstwa domowego o powierzchni lokalu mieszkalnego powyżej 80,00 m</w:t>
      </w:r>
      <w:r w:rsidRPr="00886721">
        <w:rPr>
          <w:szCs w:val="24"/>
          <w:vertAlign w:val="superscript"/>
        </w:rPr>
        <w:t>2</w:t>
      </w:r>
      <w:r w:rsidRPr="00886721">
        <w:rPr>
          <w:szCs w:val="24"/>
        </w:rPr>
        <w:t xml:space="preserve"> – 3,00 zł.</w:t>
      </w:r>
    </w:p>
    <w:p w14:paraId="5F1C5CEA" w14:textId="0E85421D" w:rsidR="007B7D29" w:rsidRPr="00886721" w:rsidRDefault="007B7D29" w:rsidP="00141FFB">
      <w:pPr>
        <w:numPr>
          <w:ilvl w:val="0"/>
          <w:numId w:val="187"/>
        </w:numPr>
        <w:spacing w:line="276" w:lineRule="auto"/>
        <w:rPr>
          <w:szCs w:val="24"/>
        </w:rPr>
      </w:pPr>
      <w:r w:rsidRPr="00886721">
        <w:rPr>
          <w:szCs w:val="24"/>
        </w:rPr>
        <w:t xml:space="preserve">Ponadto uchwałą </w:t>
      </w:r>
      <w:r w:rsidR="00156186" w:rsidRPr="00886721">
        <w:rPr>
          <w:szCs w:val="24"/>
        </w:rPr>
        <w:t>Nr</w:t>
      </w:r>
      <w:r w:rsidRPr="00886721">
        <w:rPr>
          <w:szCs w:val="24"/>
        </w:rPr>
        <w:t xml:space="preserve"> XLI/606/21 z dnia 16 sierpnia 2021 r. Rada Miasta Białystok przyjęła program osłonowy w zakresie zmniejszenia wydatków mieszkańców Miasta Białegostoku z tytułu opłaty za gospodarowanie odpadami komunalnymi na lata 2021 – 2023.</w:t>
      </w:r>
    </w:p>
    <w:p w14:paraId="5E255EB6" w14:textId="77777777" w:rsidR="007B7D29" w:rsidRPr="00886721" w:rsidRDefault="007B7D29" w:rsidP="00141FFB">
      <w:pPr>
        <w:spacing w:line="276" w:lineRule="auto"/>
        <w:ind w:firstLine="708"/>
        <w:rPr>
          <w:szCs w:val="24"/>
        </w:rPr>
      </w:pPr>
      <w:r w:rsidRPr="00886721">
        <w:rPr>
          <w:szCs w:val="24"/>
        </w:rPr>
        <w:t>Pomoc finansowa adresowana jest do mieszkańców Miasta Białegostoku, którzy:</w:t>
      </w:r>
    </w:p>
    <w:p w14:paraId="5AAF66EC" w14:textId="77777777" w:rsidR="007B7D29" w:rsidRPr="00886721" w:rsidRDefault="007B7D29" w:rsidP="00141FFB">
      <w:pPr>
        <w:pStyle w:val="Akapitzlist"/>
        <w:numPr>
          <w:ilvl w:val="0"/>
          <w:numId w:val="189"/>
        </w:numPr>
        <w:spacing w:line="276" w:lineRule="auto"/>
        <w:rPr>
          <w:szCs w:val="24"/>
        </w:rPr>
      </w:pPr>
      <w:r w:rsidRPr="00886721">
        <w:rPr>
          <w:szCs w:val="24"/>
        </w:rPr>
        <w:t>samotnie zamieszkują w lokalu mieszkalnym przekraczającym powierzchnię 40 m</w:t>
      </w:r>
      <w:r w:rsidRPr="00886721">
        <w:rPr>
          <w:szCs w:val="24"/>
          <w:vertAlign w:val="superscript"/>
        </w:rPr>
        <w:t>2</w:t>
      </w:r>
      <w:r w:rsidRPr="00886721">
        <w:rPr>
          <w:szCs w:val="24"/>
        </w:rPr>
        <w:t>, do którego posiadają tytuł prawny,</w:t>
      </w:r>
    </w:p>
    <w:p w14:paraId="160C60C6" w14:textId="77777777" w:rsidR="007B7D29" w:rsidRPr="00886721" w:rsidRDefault="007B7D29" w:rsidP="00141FFB">
      <w:pPr>
        <w:pStyle w:val="Akapitzlist"/>
        <w:numPr>
          <w:ilvl w:val="0"/>
          <w:numId w:val="189"/>
        </w:numPr>
        <w:spacing w:line="276" w:lineRule="auto"/>
        <w:rPr>
          <w:szCs w:val="24"/>
        </w:rPr>
      </w:pPr>
      <w:r w:rsidRPr="00886721">
        <w:rPr>
          <w:szCs w:val="24"/>
        </w:rPr>
        <w:t>dysponują dochodem nieprzekraczającym 300% kryterium dochodowego, o którym mowa w ustawie o pomocy społecznej,</w:t>
      </w:r>
    </w:p>
    <w:p w14:paraId="73E95B20" w14:textId="77777777" w:rsidR="007B7D29" w:rsidRPr="00886721" w:rsidRDefault="007B7D29" w:rsidP="00141FFB">
      <w:pPr>
        <w:pStyle w:val="Akapitzlist"/>
        <w:numPr>
          <w:ilvl w:val="0"/>
          <w:numId w:val="189"/>
        </w:numPr>
        <w:spacing w:line="276" w:lineRule="auto"/>
        <w:rPr>
          <w:szCs w:val="24"/>
        </w:rPr>
      </w:pPr>
      <w:r w:rsidRPr="00886721">
        <w:rPr>
          <w:szCs w:val="24"/>
        </w:rPr>
        <w:t>nie korzystają z innych form pomocy uwzględniających zmniejszenie wydatków za odbiór odpadów komunalnych,</w:t>
      </w:r>
    </w:p>
    <w:p w14:paraId="5A59DA9A" w14:textId="77777777" w:rsidR="007B7D29" w:rsidRPr="00886721" w:rsidRDefault="007B7D29" w:rsidP="00141FFB">
      <w:pPr>
        <w:pStyle w:val="Akapitzlist"/>
        <w:numPr>
          <w:ilvl w:val="0"/>
          <w:numId w:val="189"/>
        </w:numPr>
        <w:spacing w:line="276" w:lineRule="auto"/>
        <w:rPr>
          <w:szCs w:val="24"/>
        </w:rPr>
      </w:pPr>
      <w:r w:rsidRPr="00886721">
        <w:rPr>
          <w:szCs w:val="24"/>
        </w:rPr>
        <w:t>zbierają odpady w sposób selektywny.</w:t>
      </w:r>
    </w:p>
    <w:p w14:paraId="374DE288" w14:textId="77777777" w:rsidR="00BC1DAE" w:rsidRPr="00886721" w:rsidRDefault="007B7D29" w:rsidP="00141FFB">
      <w:pPr>
        <w:spacing w:line="276" w:lineRule="auto"/>
        <w:rPr>
          <w:szCs w:val="24"/>
        </w:rPr>
      </w:pPr>
      <w:r w:rsidRPr="00886721">
        <w:rPr>
          <w:szCs w:val="24"/>
        </w:rPr>
        <w:t xml:space="preserve">Program pomocy finansowej realizowany jest przez Miejski Ośrodek Pomocy Rodzinie w Białymstoku, ul. Klepacka 18, Białystok (bliższych informacji w powyższej sprawie udziela MOPR). </w:t>
      </w:r>
      <w:r w:rsidRPr="00886721">
        <w:rPr>
          <w:b/>
          <w:bCs/>
          <w:szCs w:val="24"/>
        </w:rPr>
        <w:t>Zwolnienie przysługuje w wysokości 50% należnej opłaty za gospodarowanie odpadami komunalnymi, zbieranymi w sposób selektywny.</w:t>
      </w:r>
    </w:p>
    <w:p w14:paraId="0FBB3123" w14:textId="45F085E8" w:rsidR="007B7D29" w:rsidRPr="00886721" w:rsidRDefault="007B7D29" w:rsidP="00141FFB">
      <w:pPr>
        <w:spacing w:line="276" w:lineRule="auto"/>
        <w:rPr>
          <w:b/>
          <w:szCs w:val="24"/>
        </w:rPr>
      </w:pPr>
      <w:r w:rsidRPr="00886721">
        <w:rPr>
          <w:b/>
          <w:szCs w:val="24"/>
        </w:rPr>
        <w:t>System zbierania i odbioru odpadów komunalnych w 2021 roku</w:t>
      </w:r>
    </w:p>
    <w:p w14:paraId="1B58BBAC" w14:textId="77777777" w:rsidR="007B7D29" w:rsidRPr="00886721" w:rsidRDefault="007B7D29" w:rsidP="00141FFB">
      <w:pPr>
        <w:spacing w:line="276" w:lineRule="auto"/>
        <w:rPr>
          <w:szCs w:val="24"/>
        </w:rPr>
      </w:pPr>
      <w:r w:rsidRPr="00886721">
        <w:rPr>
          <w:szCs w:val="24"/>
        </w:rPr>
        <w:t>W 2021 r. na terenie Białegostoku główny system selektywnej zbiórki odpadów komunalnych (analogicznie jak w roku poprzednim) prowadzony był w następujący sposób:</w:t>
      </w:r>
    </w:p>
    <w:p w14:paraId="3624728D" w14:textId="77777777" w:rsidR="007B7D29" w:rsidRPr="00886721" w:rsidRDefault="007B7D29" w:rsidP="00141FFB">
      <w:pPr>
        <w:pStyle w:val="Akapitzlist"/>
        <w:numPr>
          <w:ilvl w:val="0"/>
          <w:numId w:val="190"/>
        </w:numPr>
        <w:spacing w:line="276" w:lineRule="auto"/>
        <w:rPr>
          <w:szCs w:val="24"/>
        </w:rPr>
      </w:pPr>
      <w:r w:rsidRPr="00886721">
        <w:rPr>
          <w:szCs w:val="24"/>
        </w:rPr>
        <w:t>„u źródła”,</w:t>
      </w:r>
    </w:p>
    <w:p w14:paraId="2F4B667D" w14:textId="77777777" w:rsidR="007B7D29" w:rsidRPr="00886721" w:rsidRDefault="007B7D29" w:rsidP="00141FFB">
      <w:pPr>
        <w:pStyle w:val="Akapitzlist"/>
        <w:numPr>
          <w:ilvl w:val="0"/>
          <w:numId w:val="190"/>
        </w:numPr>
        <w:spacing w:line="276" w:lineRule="auto"/>
        <w:rPr>
          <w:szCs w:val="24"/>
        </w:rPr>
      </w:pPr>
      <w:r w:rsidRPr="00886721">
        <w:rPr>
          <w:szCs w:val="24"/>
        </w:rPr>
        <w:t>na terenach przeznaczonych do użytku publicznego,</w:t>
      </w:r>
    </w:p>
    <w:p w14:paraId="7AA78606" w14:textId="77777777" w:rsidR="007B7D29" w:rsidRPr="00886721" w:rsidRDefault="007B7D29" w:rsidP="00141FFB">
      <w:pPr>
        <w:pStyle w:val="Akapitzlist"/>
        <w:numPr>
          <w:ilvl w:val="0"/>
          <w:numId w:val="190"/>
        </w:numPr>
        <w:spacing w:line="276" w:lineRule="auto"/>
        <w:rPr>
          <w:szCs w:val="24"/>
        </w:rPr>
      </w:pPr>
      <w:r w:rsidRPr="00886721">
        <w:rPr>
          <w:szCs w:val="24"/>
        </w:rPr>
        <w:t>w PSZOK.</w:t>
      </w:r>
    </w:p>
    <w:p w14:paraId="07CD925D" w14:textId="3ABF54DF" w:rsidR="007B7D29" w:rsidRPr="00886721" w:rsidRDefault="007B7D29" w:rsidP="00141FFB">
      <w:pPr>
        <w:spacing w:line="276" w:lineRule="auto"/>
        <w:rPr>
          <w:szCs w:val="24"/>
        </w:rPr>
      </w:pPr>
      <w:r w:rsidRPr="00886721">
        <w:rPr>
          <w:szCs w:val="24"/>
        </w:rPr>
        <w:lastRenderedPageBreak/>
        <w:t xml:space="preserve">W 2021 r. odebrane od właścicieli nieruchomości położonych na terenie Miasta </w:t>
      </w:r>
      <w:r w:rsidR="00DA0040" w:rsidRPr="00886721">
        <w:rPr>
          <w:szCs w:val="24"/>
        </w:rPr>
        <w:t xml:space="preserve">Białegostoku </w:t>
      </w:r>
      <w:r w:rsidRPr="00886721">
        <w:rPr>
          <w:szCs w:val="24"/>
        </w:rPr>
        <w:t>odpady komunalne kierowane były do zagospodarowania w instalacjach komunalnych (dawniej regionalnych instalacjach do przetwarzania odpadów komunalnych – RIPOK), którymi są: Zakład Utylizacji Odpadów Komunalnych w Hryniewiczach (dalej ZUOK</w:t>
      </w:r>
      <w:r w:rsidRPr="00886721">
        <w:rPr>
          <w:szCs w:val="24"/>
        </w:rPr>
        <w:br/>
        <w:t>w Hryniewiczach) i Zakład Unieszkodliwiania Odpadów Komunalnych w Białymstoku (dalej ZUOK Białystok). Odpady z dodatkowych umów z przedsiębiorcami kierowane były oprócz w/w instalacji ZUOK także do innych instalacji komunalnych</w:t>
      </w:r>
      <w:r w:rsidR="00B07431" w:rsidRPr="00886721">
        <w:rPr>
          <w:szCs w:val="24"/>
        </w:rPr>
        <w:t>,</w:t>
      </w:r>
      <w:r w:rsidRPr="00886721">
        <w:rPr>
          <w:szCs w:val="24"/>
        </w:rPr>
        <w:t xml:space="preserve"> położonych na terenie kraju.</w:t>
      </w:r>
    </w:p>
    <w:p w14:paraId="7474A8C3" w14:textId="07EF9304" w:rsidR="007B7D29" w:rsidRPr="00886721" w:rsidRDefault="007B7D29" w:rsidP="00141FFB">
      <w:pPr>
        <w:spacing w:line="276" w:lineRule="auto"/>
        <w:rPr>
          <w:szCs w:val="24"/>
        </w:rPr>
      </w:pPr>
      <w:r w:rsidRPr="00886721">
        <w:rPr>
          <w:szCs w:val="24"/>
        </w:rPr>
        <w:t>Mniejsze elektroodpady</w:t>
      </w:r>
      <w:r w:rsidR="00B07431" w:rsidRPr="00886721">
        <w:rPr>
          <w:szCs w:val="24"/>
        </w:rPr>
        <w:t>,</w:t>
      </w:r>
      <w:r w:rsidRPr="00886721">
        <w:rPr>
          <w:szCs w:val="24"/>
        </w:rPr>
        <w:t xml:space="preserve"> jak np. telefony komórkowe, komputery i podzespoły, narzędzia elektryczne, drobny sprzęt AGD i RTV itp. mogą być wyrzucane do zielonych kontenerów na elektrośmieci</w:t>
      </w:r>
      <w:r w:rsidR="00B07431" w:rsidRPr="00886721">
        <w:rPr>
          <w:szCs w:val="24"/>
        </w:rPr>
        <w:t>,</w:t>
      </w:r>
      <w:r w:rsidRPr="00886721">
        <w:rPr>
          <w:szCs w:val="24"/>
        </w:rPr>
        <w:t xml:space="preserve"> rozstawionych na terenie całego Białegostoku. Do kontenerów nie można wrzucać żarówek i świetlówek energooszczędnych. Obecność tych pojemników rozszerzyła od 2016 r. system selektywnej zbiórki odpadów w mieście. Dzięki czemu mieszkańcy mogą łatwiej pozbyć się starego, zepsutego sprzętu elektrycznego</w:t>
      </w:r>
      <w:r w:rsidRPr="00886721">
        <w:rPr>
          <w:szCs w:val="24"/>
        </w:rPr>
        <w:br/>
        <w:t>i elektronicznego.</w:t>
      </w:r>
    </w:p>
    <w:p w14:paraId="3A7B3CC6" w14:textId="44DE2256" w:rsidR="007B7D29" w:rsidRPr="00886721" w:rsidRDefault="007B7D29" w:rsidP="00141FFB">
      <w:pPr>
        <w:spacing w:line="276" w:lineRule="auto"/>
        <w:rPr>
          <w:szCs w:val="24"/>
        </w:rPr>
      </w:pPr>
      <w:r w:rsidRPr="00886721">
        <w:rPr>
          <w:szCs w:val="24"/>
        </w:rPr>
        <w:t>Na terenie Białegostoku prowadzona jest także selektywna zbiórka baterii i akumulatorów m.in. w szkołach (w ramach konkursów), urzędach, placówkach handlowo –usługowych, zakładach pracy, na terenie których znajdują się odpowiednie pojemniki przeznaczone na tego rodzaju odpady. Zebrane w ten sposób baterie i akumulatory trafią do odpowiednich firm, które zajmują się ich unieszkodliwianiem i odzyskiem zawartych w nich surowców wtórnych. W ramach akcji zbiórki baterii prowadzonej na terenie białostockich szkół pn. „BEZ STRESU DLA ŚRODOWISKA” w roku szkolnym 2020/2021, pomimo panujących obostrzeń epidemiologicznych, udało się zebrać blisko 6,15 ton baterii. W akcji tej brało udział 57 placówek. Dzięki te</w:t>
      </w:r>
      <w:r w:rsidR="00B07431" w:rsidRPr="00886721">
        <w:rPr>
          <w:szCs w:val="24"/>
        </w:rPr>
        <w:t>j inicjatywie</w:t>
      </w:r>
      <w:r w:rsidRPr="00886721">
        <w:rPr>
          <w:szCs w:val="24"/>
        </w:rPr>
        <w:t xml:space="preserve"> udało się nam wspólnie zmniejszyć zagrożenie</w:t>
      </w:r>
      <w:r w:rsidR="00B07431" w:rsidRPr="00886721">
        <w:rPr>
          <w:szCs w:val="24"/>
        </w:rPr>
        <w:t>,</w:t>
      </w:r>
      <w:r w:rsidRPr="00886721">
        <w:rPr>
          <w:szCs w:val="24"/>
        </w:rPr>
        <w:t xml:space="preserve"> jakie powodują nieodpowiednio zagospodarowane zużyte baterie (zagadnienie to szerzej omówiono w </w:t>
      </w:r>
      <w:r w:rsidR="00470E5B" w:rsidRPr="00886721">
        <w:rPr>
          <w:szCs w:val="24"/>
        </w:rPr>
        <w:t xml:space="preserve">punkcie dotyczącym działań </w:t>
      </w:r>
      <w:proofErr w:type="spellStart"/>
      <w:r w:rsidR="00470E5B" w:rsidRPr="00886721">
        <w:rPr>
          <w:szCs w:val="24"/>
        </w:rPr>
        <w:t>edukacyjno</w:t>
      </w:r>
      <w:proofErr w:type="spellEnd"/>
      <w:r w:rsidR="00470E5B" w:rsidRPr="00886721">
        <w:rPr>
          <w:szCs w:val="24"/>
        </w:rPr>
        <w:t xml:space="preserve"> informacyjnych</w:t>
      </w:r>
      <w:r w:rsidRPr="00886721">
        <w:rPr>
          <w:szCs w:val="24"/>
        </w:rPr>
        <w:t>).</w:t>
      </w:r>
    </w:p>
    <w:p w14:paraId="24D73C31" w14:textId="5C6EA061" w:rsidR="007B7D29" w:rsidRPr="00886721" w:rsidRDefault="007B7D29" w:rsidP="00141FFB">
      <w:pPr>
        <w:spacing w:line="276" w:lineRule="auto"/>
        <w:rPr>
          <w:szCs w:val="24"/>
        </w:rPr>
      </w:pPr>
      <w:r w:rsidRPr="00886721">
        <w:rPr>
          <w:szCs w:val="24"/>
        </w:rPr>
        <w:t xml:space="preserve">W 2021 r. na terenie </w:t>
      </w:r>
      <w:r w:rsidR="00B07431" w:rsidRPr="00886721">
        <w:rPr>
          <w:szCs w:val="24"/>
        </w:rPr>
        <w:t>M</w:t>
      </w:r>
      <w:r w:rsidRPr="00886721">
        <w:rPr>
          <w:szCs w:val="24"/>
        </w:rPr>
        <w:t>iasta Białegostoku</w:t>
      </w:r>
      <w:r w:rsidR="00B07431" w:rsidRPr="00886721">
        <w:rPr>
          <w:szCs w:val="24"/>
        </w:rPr>
        <w:t>,</w:t>
      </w:r>
      <w:r w:rsidRPr="00886721">
        <w:rPr>
          <w:szCs w:val="24"/>
        </w:rPr>
        <w:t xml:space="preserve"> wzorem lat ubiegłych</w:t>
      </w:r>
      <w:r w:rsidR="00B07431" w:rsidRPr="00886721">
        <w:rPr>
          <w:szCs w:val="24"/>
        </w:rPr>
        <w:t>,</w:t>
      </w:r>
      <w:r w:rsidRPr="00886721">
        <w:rPr>
          <w:szCs w:val="24"/>
        </w:rPr>
        <w:t xml:space="preserve"> kontynuowana była również akcja pod hasłem: „</w:t>
      </w:r>
      <w:r w:rsidR="00B07431" w:rsidRPr="00886721">
        <w:rPr>
          <w:szCs w:val="24"/>
        </w:rPr>
        <w:t>przeterminowane leki przynieś do apteki</w:t>
      </w:r>
      <w:r w:rsidRPr="00886721">
        <w:rPr>
          <w:szCs w:val="24"/>
        </w:rPr>
        <w:t xml:space="preserve">”. Kampania ta skierowana jest do wszystkich mieszkańców, którzy chcą pozbyć się przeterminowanych, nieużytecznych farmaceutyków z domowych apteczek. Wykaz lokalizacji pojemników rozmieszczonych w aptekach na terenie Białegostoku dostępny jest na stronie internetowej </w:t>
      </w:r>
      <w:hyperlink r:id="rId24" w:history="1">
        <w:r w:rsidR="00BD6002">
          <w:rPr>
            <w:rStyle w:val="Hipercze"/>
            <w:color w:val="auto"/>
            <w:szCs w:val="24"/>
          </w:rPr>
          <w:t>Departamentu Gospodarki Komunalnej Urzędu Miejskiego w Białymstoku</w:t>
        </w:r>
      </w:hyperlink>
      <w:r w:rsidR="00B07431" w:rsidRPr="00886721">
        <w:rPr>
          <w:rStyle w:val="Hipercze"/>
          <w:color w:val="auto"/>
          <w:szCs w:val="24"/>
        </w:rPr>
        <w:t>.</w:t>
      </w:r>
      <w:r w:rsidRPr="00886721">
        <w:rPr>
          <w:szCs w:val="24"/>
        </w:rPr>
        <w:t xml:space="preserve"> Podmiotem odpowiedzialnym za logistyczną obsługę akcji (odbiór, transport i przekazanie zebranych odpadów do unieszkodliwiania)</w:t>
      </w:r>
      <w:r w:rsidR="00B07431" w:rsidRPr="00886721">
        <w:rPr>
          <w:szCs w:val="24"/>
        </w:rPr>
        <w:t>,</w:t>
      </w:r>
      <w:r w:rsidRPr="00886721">
        <w:rPr>
          <w:szCs w:val="24"/>
        </w:rPr>
        <w:t xml:space="preserve"> zgodnie z zawartą umową są firmy świadczące usługi odbioru odpadów w danym sektorze. </w:t>
      </w:r>
    </w:p>
    <w:p w14:paraId="702CE97B" w14:textId="77777777" w:rsidR="007B7D29" w:rsidRPr="00886721" w:rsidRDefault="007B7D29" w:rsidP="00141FFB">
      <w:pPr>
        <w:spacing w:line="276" w:lineRule="auto"/>
        <w:rPr>
          <w:szCs w:val="24"/>
          <w:u w:val="single"/>
        </w:rPr>
      </w:pPr>
      <w:r w:rsidRPr="00886721">
        <w:rPr>
          <w:szCs w:val="24"/>
          <w:u w:val="single"/>
        </w:rPr>
        <w:t>Harmonogramy odbioru odpadów w aplikacji mobilnej Eco Harmonogram</w:t>
      </w:r>
    </w:p>
    <w:p w14:paraId="0606110B" w14:textId="79C6A65B" w:rsidR="007B7D29" w:rsidRPr="00886721" w:rsidRDefault="007B7D29" w:rsidP="00141FFB">
      <w:pPr>
        <w:spacing w:line="276" w:lineRule="auto"/>
        <w:rPr>
          <w:szCs w:val="24"/>
        </w:rPr>
      </w:pPr>
      <w:r w:rsidRPr="00886721">
        <w:rPr>
          <w:szCs w:val="24"/>
        </w:rPr>
        <w:t xml:space="preserve">W 2021 r. białostoczanie nadal korzystali z funkcjonującej od 1 października 2018 r. aplikacji Eco Harmonogram. </w:t>
      </w:r>
      <w:r w:rsidR="009A0B5C" w:rsidRPr="00886721">
        <w:rPr>
          <w:szCs w:val="24"/>
        </w:rPr>
        <w:t>J</w:t>
      </w:r>
      <w:r w:rsidRPr="00886721">
        <w:rPr>
          <w:szCs w:val="24"/>
        </w:rPr>
        <w:t xml:space="preserve">est </w:t>
      </w:r>
      <w:r w:rsidR="009A0B5C" w:rsidRPr="00886721">
        <w:rPr>
          <w:szCs w:val="24"/>
        </w:rPr>
        <w:t>to ogólnopolska aplikacja przypominająca terminy odbioru odpadów komunalnych z posesji</w:t>
      </w:r>
      <w:r w:rsidRPr="00886721">
        <w:rPr>
          <w:szCs w:val="24"/>
        </w:rPr>
        <w:t>. Po wprowadzeniu do programu adresu, oprócz automatycznych powiadomień, w telefonie znajdują się informacje o planowanych odbiorach oraz zasadach segregacji odpadów, a także dane kontaktowe do organu nadzorującego zbiórkę odpadów w gminie w celu zgłoszenia niedogodności związanych z odbiorem odpadów.</w:t>
      </w:r>
    </w:p>
    <w:p w14:paraId="707AB194" w14:textId="6F0C28CB" w:rsidR="00BC1DAE" w:rsidRPr="00886721" w:rsidRDefault="007B7D29" w:rsidP="00141FFB">
      <w:pPr>
        <w:spacing w:line="276" w:lineRule="auto"/>
        <w:rPr>
          <w:szCs w:val="24"/>
        </w:rPr>
      </w:pPr>
      <w:r w:rsidRPr="00886721">
        <w:rPr>
          <w:szCs w:val="24"/>
        </w:rPr>
        <w:lastRenderedPageBreak/>
        <w:t xml:space="preserve">Szczegółowe dane i informacje dotyczące gospodarki odpadami komunalnymi przedstawione są w opracowywanej corocznie i publikowanej na stronie internetowej  Biuletynu Informacji Publicznej Urzędu Miejskiego w Białymstoku </w:t>
      </w:r>
      <w:r w:rsidR="009A0B5C" w:rsidRPr="00886721">
        <w:rPr>
          <w:szCs w:val="24"/>
        </w:rPr>
        <w:t>„</w:t>
      </w:r>
      <w:r w:rsidRPr="00886721">
        <w:rPr>
          <w:szCs w:val="24"/>
        </w:rPr>
        <w:t>Analizie stanu gospodarki odpadami komunalnymi na terenie gminy Białystok</w:t>
      </w:r>
      <w:r w:rsidR="009A0B5C" w:rsidRPr="00886721">
        <w:rPr>
          <w:szCs w:val="24"/>
        </w:rPr>
        <w:t>”</w:t>
      </w:r>
      <w:r w:rsidRPr="00886721">
        <w:rPr>
          <w:szCs w:val="24"/>
        </w:rPr>
        <w:t>.</w:t>
      </w:r>
    </w:p>
    <w:p w14:paraId="5768078C" w14:textId="41F85FA9" w:rsidR="001E5E10" w:rsidRPr="00886721" w:rsidRDefault="001E5E10" w:rsidP="00141FFB">
      <w:pPr>
        <w:pStyle w:val="Akapitzlist"/>
        <w:tabs>
          <w:tab w:val="left" w:pos="709"/>
        </w:tabs>
        <w:spacing w:line="276" w:lineRule="auto"/>
        <w:ind w:left="0"/>
        <w:rPr>
          <w:rFonts w:cstheme="majorHAnsi"/>
          <w:b/>
          <w:szCs w:val="24"/>
        </w:rPr>
      </w:pPr>
      <w:r w:rsidRPr="00886721">
        <w:rPr>
          <w:rFonts w:cstheme="majorHAnsi"/>
          <w:b/>
          <w:szCs w:val="24"/>
        </w:rPr>
        <w:t xml:space="preserve">Główne działania informacyjno-edukacyjne </w:t>
      </w:r>
      <w:r w:rsidR="007B7D29" w:rsidRPr="00886721">
        <w:rPr>
          <w:rFonts w:cstheme="majorHAnsi"/>
          <w:b/>
          <w:szCs w:val="24"/>
        </w:rPr>
        <w:t>prowadzone</w:t>
      </w:r>
      <w:r w:rsidRPr="00886721">
        <w:rPr>
          <w:rFonts w:cstheme="majorHAnsi"/>
          <w:b/>
          <w:szCs w:val="24"/>
        </w:rPr>
        <w:t xml:space="preserve"> </w:t>
      </w:r>
      <w:r w:rsidR="007B7D29" w:rsidRPr="00886721">
        <w:rPr>
          <w:rFonts w:cstheme="majorHAnsi"/>
          <w:b/>
          <w:szCs w:val="24"/>
        </w:rPr>
        <w:t xml:space="preserve">w 2021 roku </w:t>
      </w:r>
      <w:r w:rsidRPr="00886721">
        <w:rPr>
          <w:rFonts w:cstheme="majorHAnsi"/>
          <w:b/>
          <w:szCs w:val="24"/>
        </w:rPr>
        <w:t>Referat Edukacji Ekologicznej Departamentu Gospodarki Komunalnej Urzędu Miejskiego w Białymstoku</w:t>
      </w:r>
    </w:p>
    <w:p w14:paraId="22EE7F30" w14:textId="74083C6B" w:rsidR="00DC332E" w:rsidRPr="00886721" w:rsidRDefault="00DC332E" w:rsidP="00141FFB">
      <w:pPr>
        <w:pStyle w:val="Default"/>
        <w:spacing w:line="276" w:lineRule="auto"/>
        <w:rPr>
          <w:rFonts w:asciiTheme="majorHAnsi" w:hAnsiTheme="majorHAnsi" w:cs="Times New Roman"/>
          <w:color w:val="auto"/>
        </w:rPr>
      </w:pPr>
      <w:r w:rsidRPr="00886721">
        <w:rPr>
          <w:rFonts w:asciiTheme="majorHAnsi" w:hAnsiTheme="majorHAnsi" w:cs="Times New Roman"/>
          <w:color w:val="auto"/>
        </w:rPr>
        <w:t xml:space="preserve">Prowadzenie działań edukacyjnych w </w:t>
      </w:r>
      <w:r w:rsidR="00847AF1" w:rsidRPr="00886721">
        <w:rPr>
          <w:rFonts w:asciiTheme="majorHAnsi" w:hAnsiTheme="majorHAnsi" w:cs="Times New Roman"/>
          <w:color w:val="auto"/>
        </w:rPr>
        <w:t>2021 roku</w:t>
      </w:r>
      <w:r w:rsidRPr="00886721">
        <w:rPr>
          <w:rFonts w:asciiTheme="majorHAnsi" w:hAnsiTheme="majorHAnsi" w:cs="Times New Roman"/>
          <w:color w:val="auto"/>
        </w:rPr>
        <w:t xml:space="preserve"> było utrudnione ze względu na obostrzenia związane z występowaniem pandemii COVID – 19 (niemożność prowadzenia zajęć edukacyjnych w placówkach oświatowych), która ograniczyła w znacznym stopniu prowadzenie działań edukacyjnych związanych ze zwiększaniem świadomości ekologicznej mieszkańców Białegostoku. Specyfika tego okresu wymogła zmiany w prowadzeniu działań edukacyjnych</w:t>
      </w:r>
      <w:r w:rsidR="001F21A0" w:rsidRPr="00886721">
        <w:rPr>
          <w:rFonts w:asciiTheme="majorHAnsi" w:hAnsiTheme="majorHAnsi" w:cs="Times New Roman"/>
          <w:color w:val="auto"/>
        </w:rPr>
        <w:t>,</w:t>
      </w:r>
      <w:r w:rsidRPr="00886721">
        <w:rPr>
          <w:rFonts w:asciiTheme="majorHAnsi" w:hAnsiTheme="majorHAnsi" w:cs="Times New Roman"/>
          <w:color w:val="auto"/>
        </w:rPr>
        <w:t xml:space="preserve"> przenosząc ich ciężar na portale społecznościowe i strony www oraz działania w przestrzeni miejskiej.</w:t>
      </w:r>
    </w:p>
    <w:p w14:paraId="32922882" w14:textId="26FFC393" w:rsidR="00DC332E" w:rsidRPr="00886721" w:rsidRDefault="00DC332E" w:rsidP="00141FFB">
      <w:pPr>
        <w:pStyle w:val="Default"/>
        <w:numPr>
          <w:ilvl w:val="0"/>
          <w:numId w:val="191"/>
        </w:numPr>
        <w:spacing w:line="276" w:lineRule="auto"/>
        <w:rPr>
          <w:rFonts w:asciiTheme="majorHAnsi" w:hAnsiTheme="majorHAnsi" w:cs="Times New Roman"/>
          <w:color w:val="auto"/>
        </w:rPr>
      </w:pPr>
      <w:r w:rsidRPr="00886721">
        <w:rPr>
          <w:rFonts w:asciiTheme="majorHAnsi" w:hAnsiTheme="majorHAnsi" w:cs="Times New Roman"/>
          <w:color w:val="auto"/>
        </w:rPr>
        <w:t xml:space="preserve">Promocja zachowań proekologicznych na portalu społecznościowym </w:t>
      </w:r>
      <w:r w:rsidR="001F21A0" w:rsidRPr="00886721">
        <w:rPr>
          <w:rFonts w:asciiTheme="majorHAnsi" w:hAnsiTheme="majorHAnsi" w:cs="Times New Roman"/>
          <w:color w:val="auto"/>
        </w:rPr>
        <w:t>„</w:t>
      </w:r>
      <w:r w:rsidRPr="00886721">
        <w:rPr>
          <w:rFonts w:asciiTheme="majorHAnsi" w:hAnsiTheme="majorHAnsi" w:cs="Times New Roman"/>
          <w:color w:val="auto"/>
        </w:rPr>
        <w:t>Nasz Białystok Jest Eko</w:t>
      </w:r>
      <w:r w:rsidR="001F21A0" w:rsidRPr="00886721">
        <w:rPr>
          <w:rFonts w:asciiTheme="majorHAnsi" w:hAnsiTheme="majorHAnsi" w:cs="Times New Roman"/>
          <w:color w:val="auto"/>
        </w:rPr>
        <w:t>”</w:t>
      </w:r>
      <w:r w:rsidRPr="00886721">
        <w:rPr>
          <w:rFonts w:asciiTheme="majorHAnsi" w:hAnsiTheme="majorHAnsi" w:cs="Times New Roman"/>
          <w:color w:val="auto"/>
        </w:rPr>
        <w:t xml:space="preserve"> w którym publikowano m</w:t>
      </w:r>
      <w:r w:rsidR="001F21A0" w:rsidRPr="00886721">
        <w:rPr>
          <w:rFonts w:asciiTheme="majorHAnsi" w:hAnsiTheme="majorHAnsi" w:cs="Times New Roman"/>
          <w:color w:val="auto"/>
        </w:rPr>
        <w:t>.</w:t>
      </w:r>
      <w:r w:rsidRPr="00886721">
        <w:rPr>
          <w:rFonts w:asciiTheme="majorHAnsi" w:hAnsiTheme="majorHAnsi" w:cs="Times New Roman"/>
          <w:color w:val="auto"/>
        </w:rPr>
        <w:t>in.:</w:t>
      </w:r>
    </w:p>
    <w:p w14:paraId="2C28D56D" w14:textId="5B3A2E0B" w:rsidR="00DC332E" w:rsidRPr="00886721" w:rsidRDefault="00DC332E" w:rsidP="00141FFB">
      <w:pPr>
        <w:pStyle w:val="Default"/>
        <w:numPr>
          <w:ilvl w:val="0"/>
          <w:numId w:val="192"/>
        </w:numPr>
        <w:spacing w:line="276" w:lineRule="auto"/>
        <w:ind w:left="709"/>
        <w:rPr>
          <w:rFonts w:asciiTheme="majorHAnsi" w:hAnsiTheme="majorHAnsi" w:cs="Times New Roman"/>
          <w:color w:val="auto"/>
        </w:rPr>
      </w:pPr>
      <w:r w:rsidRPr="00886721">
        <w:rPr>
          <w:rFonts w:asciiTheme="majorHAnsi" w:hAnsiTheme="majorHAnsi" w:cs="Times New Roman"/>
          <w:color w:val="auto"/>
        </w:rPr>
        <w:t>materiały edukacyjne o prawidłowym systemie gospodarowania odpadami,</w:t>
      </w:r>
    </w:p>
    <w:p w14:paraId="3590740A" w14:textId="3CFE98B2" w:rsidR="00DC332E" w:rsidRPr="00886721" w:rsidRDefault="00DC332E" w:rsidP="00141FFB">
      <w:pPr>
        <w:pStyle w:val="Default"/>
        <w:numPr>
          <w:ilvl w:val="0"/>
          <w:numId w:val="192"/>
        </w:numPr>
        <w:spacing w:line="276" w:lineRule="auto"/>
        <w:ind w:left="709"/>
        <w:rPr>
          <w:rFonts w:asciiTheme="majorHAnsi" w:hAnsiTheme="majorHAnsi" w:cs="Times New Roman"/>
          <w:color w:val="auto"/>
        </w:rPr>
      </w:pPr>
      <w:r w:rsidRPr="00886721">
        <w:rPr>
          <w:rFonts w:asciiTheme="majorHAnsi" w:hAnsiTheme="majorHAnsi" w:cs="Times New Roman"/>
          <w:color w:val="auto"/>
        </w:rPr>
        <w:t>materiały edukacyjne</w:t>
      </w:r>
      <w:r w:rsidR="001F21A0" w:rsidRPr="00886721">
        <w:rPr>
          <w:rFonts w:asciiTheme="majorHAnsi" w:hAnsiTheme="majorHAnsi" w:cs="Times New Roman"/>
          <w:color w:val="auto"/>
        </w:rPr>
        <w:t>,</w:t>
      </w:r>
      <w:r w:rsidRPr="00886721">
        <w:rPr>
          <w:rFonts w:asciiTheme="majorHAnsi" w:hAnsiTheme="majorHAnsi" w:cs="Times New Roman"/>
          <w:color w:val="auto"/>
        </w:rPr>
        <w:t xml:space="preserve"> ukazujące możliwości zastosowania odpadów jako materiałów do budowy karmników dla ptaków,</w:t>
      </w:r>
    </w:p>
    <w:p w14:paraId="3F858A74" w14:textId="688513AD" w:rsidR="00DC332E" w:rsidRPr="00886721" w:rsidRDefault="00DC332E" w:rsidP="00141FFB">
      <w:pPr>
        <w:pStyle w:val="Default"/>
        <w:numPr>
          <w:ilvl w:val="0"/>
          <w:numId w:val="192"/>
        </w:numPr>
        <w:spacing w:line="276" w:lineRule="auto"/>
        <w:ind w:left="709"/>
        <w:rPr>
          <w:rFonts w:asciiTheme="majorHAnsi" w:hAnsiTheme="majorHAnsi" w:cs="Times New Roman"/>
          <w:color w:val="auto"/>
        </w:rPr>
      </w:pPr>
      <w:r w:rsidRPr="00886721">
        <w:rPr>
          <w:rFonts w:asciiTheme="majorHAnsi" w:hAnsiTheme="majorHAnsi" w:cs="Times New Roman"/>
          <w:color w:val="auto"/>
        </w:rPr>
        <w:t>materiały informujące o zmianach pracy poszczególnych części systemu gospodarowania odpadami – PSZOK,</w:t>
      </w:r>
    </w:p>
    <w:p w14:paraId="5049E040" w14:textId="35537B7B" w:rsidR="00DC332E" w:rsidRPr="00886721" w:rsidRDefault="001F21A0" w:rsidP="00141FFB">
      <w:pPr>
        <w:pStyle w:val="Default"/>
        <w:numPr>
          <w:ilvl w:val="0"/>
          <w:numId w:val="192"/>
        </w:numPr>
        <w:spacing w:line="276" w:lineRule="auto"/>
        <w:ind w:left="709"/>
        <w:rPr>
          <w:rFonts w:asciiTheme="majorHAnsi" w:hAnsiTheme="majorHAnsi" w:cs="Times New Roman"/>
          <w:color w:val="auto"/>
        </w:rPr>
      </w:pPr>
      <w:r w:rsidRPr="00886721">
        <w:rPr>
          <w:rFonts w:asciiTheme="majorHAnsi" w:hAnsiTheme="majorHAnsi" w:cs="Times New Roman"/>
          <w:color w:val="auto"/>
        </w:rPr>
        <w:t xml:space="preserve">promowanie </w:t>
      </w:r>
      <w:r w:rsidR="00DC332E" w:rsidRPr="00886721">
        <w:rPr>
          <w:rFonts w:asciiTheme="majorHAnsi" w:hAnsiTheme="majorHAnsi" w:cs="Times New Roman"/>
          <w:color w:val="auto"/>
        </w:rPr>
        <w:t>działań związanych ze zbió</w:t>
      </w:r>
      <w:r w:rsidR="003C2472" w:rsidRPr="00886721">
        <w:rPr>
          <w:rFonts w:asciiTheme="majorHAnsi" w:hAnsiTheme="majorHAnsi" w:cs="Times New Roman"/>
          <w:color w:val="auto"/>
        </w:rPr>
        <w:t xml:space="preserve">rką butelek PET w </w:t>
      </w:r>
      <w:proofErr w:type="spellStart"/>
      <w:r w:rsidR="003C2472" w:rsidRPr="00886721">
        <w:rPr>
          <w:rFonts w:asciiTheme="majorHAnsi" w:hAnsiTheme="majorHAnsi" w:cs="Times New Roman"/>
          <w:color w:val="auto"/>
        </w:rPr>
        <w:t>butelkomatach</w:t>
      </w:r>
      <w:proofErr w:type="spellEnd"/>
      <w:r w:rsidR="003C2472" w:rsidRPr="00886721">
        <w:rPr>
          <w:rFonts w:asciiTheme="majorHAnsi" w:hAnsiTheme="majorHAnsi" w:cs="Times New Roman"/>
          <w:color w:val="auto"/>
        </w:rPr>
        <w:t>.</w:t>
      </w:r>
    </w:p>
    <w:p w14:paraId="3D2CD0F1" w14:textId="2047490F" w:rsidR="00DC332E" w:rsidRPr="00886721" w:rsidRDefault="00DC332E" w:rsidP="00141FFB">
      <w:pPr>
        <w:pStyle w:val="Default"/>
        <w:numPr>
          <w:ilvl w:val="0"/>
          <w:numId w:val="191"/>
        </w:numPr>
        <w:spacing w:line="276" w:lineRule="auto"/>
        <w:rPr>
          <w:rFonts w:asciiTheme="majorHAnsi" w:hAnsiTheme="majorHAnsi" w:cs="Times New Roman"/>
          <w:color w:val="auto"/>
        </w:rPr>
      </w:pPr>
      <w:r w:rsidRPr="00886721">
        <w:rPr>
          <w:rFonts w:asciiTheme="majorHAnsi" w:hAnsiTheme="majorHAnsi" w:cs="Times New Roman"/>
          <w:color w:val="auto"/>
        </w:rPr>
        <w:t xml:space="preserve">Działania prowadzone na stronie </w:t>
      </w:r>
      <w:hyperlink r:id="rId25" w:history="1">
        <w:r w:rsidR="00BD6002">
          <w:rPr>
            <w:rStyle w:val="Hipercze"/>
            <w:rFonts w:asciiTheme="majorHAnsi" w:hAnsiTheme="majorHAnsi" w:cs="Times New Roman"/>
            <w:color w:val="auto"/>
            <w:u w:val="none"/>
          </w:rPr>
          <w:t>Departamentu Gospodarki Komunalnej Urzędu Miejskiego w Białymstoku</w:t>
        </w:r>
      </w:hyperlink>
      <w:r w:rsidR="001F21A0" w:rsidRPr="00886721">
        <w:rPr>
          <w:rStyle w:val="Hipercze"/>
          <w:rFonts w:asciiTheme="majorHAnsi" w:hAnsiTheme="majorHAnsi" w:cs="Times New Roman"/>
          <w:color w:val="auto"/>
          <w:u w:val="none"/>
        </w:rPr>
        <w:t>:</w:t>
      </w:r>
    </w:p>
    <w:p w14:paraId="7B588849" w14:textId="55570059" w:rsidR="00DC332E" w:rsidRPr="00886721" w:rsidRDefault="00DC332E" w:rsidP="00141FFB">
      <w:pPr>
        <w:pStyle w:val="Default"/>
        <w:numPr>
          <w:ilvl w:val="0"/>
          <w:numId w:val="193"/>
        </w:numPr>
        <w:spacing w:line="276" w:lineRule="auto"/>
        <w:ind w:left="709"/>
        <w:rPr>
          <w:rFonts w:asciiTheme="majorHAnsi" w:hAnsiTheme="majorHAnsi" w:cs="Times New Roman"/>
          <w:color w:val="auto"/>
        </w:rPr>
      </w:pPr>
      <w:r w:rsidRPr="00886721">
        <w:rPr>
          <w:rFonts w:asciiTheme="majorHAnsi" w:hAnsiTheme="majorHAnsi" w:cs="Times New Roman"/>
          <w:color w:val="auto"/>
        </w:rPr>
        <w:t xml:space="preserve">informacje o działaniach systemu gospodarowania odpadami (aktualizacja harmonogramów odbioru, informacje o działaniu instalacji, </w:t>
      </w:r>
      <w:proofErr w:type="spellStart"/>
      <w:r w:rsidRPr="00886721">
        <w:rPr>
          <w:rFonts w:asciiTheme="majorHAnsi" w:hAnsiTheme="majorHAnsi" w:cs="Times New Roman"/>
          <w:color w:val="auto"/>
        </w:rPr>
        <w:t>PSZOKów</w:t>
      </w:r>
      <w:proofErr w:type="spellEnd"/>
      <w:r w:rsidRPr="00886721">
        <w:rPr>
          <w:rFonts w:asciiTheme="majorHAnsi" w:hAnsiTheme="majorHAnsi" w:cs="Times New Roman"/>
          <w:color w:val="auto"/>
        </w:rPr>
        <w:t>, itp.</w:t>
      </w:r>
    </w:p>
    <w:p w14:paraId="01387EA3" w14:textId="77777777" w:rsidR="00790C71" w:rsidRPr="00886721" w:rsidRDefault="00DC332E" w:rsidP="00141FFB">
      <w:pPr>
        <w:pStyle w:val="Default"/>
        <w:numPr>
          <w:ilvl w:val="0"/>
          <w:numId w:val="191"/>
        </w:numPr>
        <w:spacing w:line="276" w:lineRule="auto"/>
        <w:rPr>
          <w:rFonts w:asciiTheme="majorHAnsi" w:hAnsiTheme="majorHAnsi" w:cs="Times New Roman"/>
          <w:color w:val="auto"/>
        </w:rPr>
      </w:pPr>
      <w:r w:rsidRPr="00886721">
        <w:rPr>
          <w:rFonts w:asciiTheme="majorHAnsi" w:hAnsiTheme="majorHAnsi" w:cs="Times New Roman"/>
          <w:color w:val="auto"/>
        </w:rPr>
        <w:t>W roku 2021 realizowano działania związane z akcją zbiórki baterii „Bez Stresu dla środowiska” – jest to cykliczny konkurs re</w:t>
      </w:r>
      <w:r w:rsidR="00790C71" w:rsidRPr="00886721">
        <w:rPr>
          <w:rFonts w:asciiTheme="majorHAnsi" w:hAnsiTheme="majorHAnsi" w:cs="Times New Roman"/>
          <w:color w:val="auto"/>
        </w:rPr>
        <w:t>alizowany w dwóch kategoriach:</w:t>
      </w:r>
    </w:p>
    <w:p w14:paraId="0E715774" w14:textId="5EB4FF50" w:rsidR="00DC332E" w:rsidRPr="00886721" w:rsidRDefault="00470E5B" w:rsidP="00141FFB">
      <w:pPr>
        <w:pStyle w:val="Default"/>
        <w:numPr>
          <w:ilvl w:val="0"/>
          <w:numId w:val="194"/>
        </w:numPr>
        <w:spacing w:line="276" w:lineRule="auto"/>
        <w:rPr>
          <w:rFonts w:asciiTheme="majorHAnsi" w:hAnsiTheme="majorHAnsi" w:cs="Times New Roman"/>
          <w:color w:val="auto"/>
        </w:rPr>
      </w:pPr>
      <w:proofErr w:type="spellStart"/>
      <w:r w:rsidRPr="00886721">
        <w:rPr>
          <w:rFonts w:asciiTheme="majorHAnsi" w:hAnsiTheme="majorHAnsi" w:cs="Times New Roman"/>
          <w:color w:val="auto"/>
        </w:rPr>
        <w:t>ekoszkoła</w:t>
      </w:r>
      <w:proofErr w:type="spellEnd"/>
      <w:r w:rsidR="00DC332E" w:rsidRPr="00886721">
        <w:rPr>
          <w:rFonts w:asciiTheme="majorHAnsi" w:hAnsiTheme="majorHAnsi" w:cs="Times New Roman"/>
          <w:color w:val="auto"/>
        </w:rPr>
        <w:t>,</w:t>
      </w:r>
    </w:p>
    <w:p w14:paraId="2D34A53B" w14:textId="60B393E6" w:rsidR="00DC332E" w:rsidRPr="00886721" w:rsidRDefault="00470E5B" w:rsidP="00141FFB">
      <w:pPr>
        <w:pStyle w:val="Default"/>
        <w:numPr>
          <w:ilvl w:val="0"/>
          <w:numId w:val="194"/>
        </w:numPr>
        <w:spacing w:line="276" w:lineRule="auto"/>
        <w:rPr>
          <w:rFonts w:asciiTheme="majorHAnsi" w:hAnsiTheme="majorHAnsi" w:cs="Times New Roman"/>
          <w:color w:val="auto"/>
        </w:rPr>
      </w:pPr>
      <w:proofErr w:type="spellStart"/>
      <w:r w:rsidRPr="00886721">
        <w:rPr>
          <w:rFonts w:asciiTheme="majorHAnsi" w:hAnsiTheme="majorHAnsi" w:cs="Times New Roman"/>
          <w:color w:val="auto"/>
        </w:rPr>
        <w:t>ekoprzedszkole</w:t>
      </w:r>
      <w:proofErr w:type="spellEnd"/>
      <w:r w:rsidR="00DC332E" w:rsidRPr="00886721">
        <w:rPr>
          <w:rFonts w:asciiTheme="majorHAnsi" w:hAnsiTheme="majorHAnsi" w:cs="Times New Roman"/>
          <w:color w:val="auto"/>
        </w:rPr>
        <w:t>.</w:t>
      </w:r>
    </w:p>
    <w:p w14:paraId="23FCAA04" w14:textId="77777777" w:rsidR="00BC1DAE" w:rsidRPr="00886721" w:rsidRDefault="00DC332E" w:rsidP="00141FFB">
      <w:pPr>
        <w:pStyle w:val="Default"/>
        <w:spacing w:line="276" w:lineRule="auto"/>
        <w:rPr>
          <w:rFonts w:asciiTheme="majorHAnsi" w:hAnsiTheme="majorHAnsi" w:cs="Times New Roman"/>
          <w:color w:val="auto"/>
        </w:rPr>
      </w:pPr>
      <w:r w:rsidRPr="00886721">
        <w:rPr>
          <w:rFonts w:asciiTheme="majorHAnsi" w:hAnsiTheme="majorHAnsi" w:cs="Times New Roman"/>
          <w:color w:val="auto"/>
        </w:rPr>
        <w:t xml:space="preserve">W czerwcu 2021 r. podsumowano konkurs zbiórki baterii w ramach Akcji Edukacyjnej „Bez stresu dla Środowiska” W edycji 2020/21 uczestniczyło 57 jednostek oświatowych w tym 26 </w:t>
      </w:r>
      <w:r w:rsidR="001F21A0" w:rsidRPr="00886721">
        <w:rPr>
          <w:rFonts w:asciiTheme="majorHAnsi" w:hAnsiTheme="majorHAnsi" w:cs="Times New Roman"/>
          <w:color w:val="auto"/>
        </w:rPr>
        <w:t>szkół</w:t>
      </w:r>
      <w:r w:rsidRPr="00886721">
        <w:rPr>
          <w:rFonts w:asciiTheme="majorHAnsi" w:hAnsiTheme="majorHAnsi" w:cs="Times New Roman"/>
          <w:color w:val="auto"/>
        </w:rPr>
        <w:t xml:space="preserve">, 31 </w:t>
      </w:r>
      <w:r w:rsidR="001F21A0" w:rsidRPr="00886721">
        <w:rPr>
          <w:rFonts w:asciiTheme="majorHAnsi" w:hAnsiTheme="majorHAnsi" w:cs="Times New Roman"/>
          <w:color w:val="auto"/>
        </w:rPr>
        <w:t>przedszkoli</w:t>
      </w:r>
      <w:r w:rsidRPr="00886721">
        <w:rPr>
          <w:rFonts w:asciiTheme="majorHAnsi" w:hAnsiTheme="majorHAnsi" w:cs="Times New Roman"/>
          <w:color w:val="auto"/>
        </w:rPr>
        <w:t>. Ogólna ilość zebranych baterii w kg wyniosła 6 152,87</w:t>
      </w:r>
      <w:r w:rsidR="00066F19" w:rsidRPr="00886721">
        <w:rPr>
          <w:rFonts w:asciiTheme="majorHAnsi" w:hAnsiTheme="majorHAnsi" w:cs="Times New Roman"/>
          <w:color w:val="auto"/>
        </w:rPr>
        <w:t>,</w:t>
      </w:r>
      <w:r w:rsidRPr="00886721">
        <w:rPr>
          <w:rFonts w:asciiTheme="majorHAnsi" w:hAnsiTheme="majorHAnsi" w:cs="Times New Roman"/>
          <w:color w:val="auto"/>
        </w:rPr>
        <w:t xml:space="preserve"> w tym: </w:t>
      </w:r>
      <w:r w:rsidR="001F21A0" w:rsidRPr="00886721">
        <w:rPr>
          <w:rFonts w:asciiTheme="majorHAnsi" w:hAnsiTheme="majorHAnsi" w:cs="Times New Roman"/>
          <w:color w:val="auto"/>
        </w:rPr>
        <w:t xml:space="preserve">szkoły </w:t>
      </w:r>
      <w:r w:rsidRPr="00886721">
        <w:rPr>
          <w:rFonts w:asciiTheme="majorHAnsi" w:hAnsiTheme="majorHAnsi" w:cs="Times New Roman"/>
          <w:color w:val="auto"/>
        </w:rPr>
        <w:t xml:space="preserve">zebrały 4 229,61, zaś </w:t>
      </w:r>
      <w:r w:rsidR="001F21A0" w:rsidRPr="00886721">
        <w:rPr>
          <w:rFonts w:asciiTheme="majorHAnsi" w:hAnsiTheme="majorHAnsi" w:cs="Times New Roman"/>
          <w:color w:val="auto"/>
        </w:rPr>
        <w:t xml:space="preserve">przedszkola </w:t>
      </w:r>
      <w:r w:rsidR="00066F19" w:rsidRPr="00886721">
        <w:rPr>
          <w:rFonts w:asciiTheme="majorHAnsi" w:hAnsiTheme="majorHAnsi" w:cs="Times New Roman"/>
          <w:color w:val="auto"/>
        </w:rPr>
        <w:t xml:space="preserve">- </w:t>
      </w:r>
      <w:r w:rsidR="003C2472" w:rsidRPr="00886721">
        <w:rPr>
          <w:rFonts w:asciiTheme="majorHAnsi" w:hAnsiTheme="majorHAnsi" w:cs="Times New Roman"/>
          <w:color w:val="auto"/>
        </w:rPr>
        <w:t>1 923,26.</w:t>
      </w:r>
    </w:p>
    <w:p w14:paraId="003D0C22" w14:textId="2DFB7D24" w:rsidR="003C2472" w:rsidRPr="00886721" w:rsidRDefault="003C2472" w:rsidP="00141FFB">
      <w:pPr>
        <w:spacing w:line="276" w:lineRule="auto"/>
        <w:rPr>
          <w:szCs w:val="24"/>
        </w:rPr>
      </w:pPr>
      <w:r w:rsidRPr="00886721">
        <w:rPr>
          <w:szCs w:val="24"/>
        </w:rPr>
        <w:t>W kategorii EKOSZKOŁA trzy pierwsze miejsca zajęły:</w:t>
      </w:r>
    </w:p>
    <w:tbl>
      <w:tblPr>
        <w:tblW w:w="9214" w:type="dxa"/>
        <w:tblInd w:w="71" w:type="dxa"/>
        <w:tblCellMar>
          <w:left w:w="70" w:type="dxa"/>
          <w:right w:w="70" w:type="dxa"/>
        </w:tblCellMar>
        <w:tblLook w:val="0000" w:firstRow="0" w:lastRow="0" w:firstColumn="0" w:lastColumn="0" w:noHBand="0" w:noVBand="0"/>
      </w:tblPr>
      <w:tblGrid>
        <w:gridCol w:w="851"/>
        <w:gridCol w:w="3118"/>
        <w:gridCol w:w="1980"/>
        <w:gridCol w:w="1529"/>
        <w:gridCol w:w="1736"/>
      </w:tblGrid>
      <w:tr w:rsidR="001205AB" w:rsidRPr="00886721" w14:paraId="69E54AE1" w14:textId="77777777" w:rsidTr="009C08F0">
        <w:trPr>
          <w:trHeight w:val="657"/>
          <w:tblHeader/>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0730E5" w14:textId="77777777" w:rsidR="003C2472" w:rsidRPr="00886721" w:rsidRDefault="003C2472" w:rsidP="003C2472">
            <w:pPr>
              <w:jc w:val="center"/>
              <w:rPr>
                <w:b/>
                <w:sz w:val="22"/>
                <w:szCs w:val="24"/>
              </w:rPr>
            </w:pPr>
            <w:r w:rsidRPr="00886721">
              <w:rPr>
                <w:b/>
                <w:sz w:val="22"/>
                <w:szCs w:val="24"/>
              </w:rPr>
              <w:t>L.p.</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EB920A" w14:textId="77777777" w:rsidR="003C2472" w:rsidRPr="00886721" w:rsidRDefault="003C2472" w:rsidP="003C2472">
            <w:pPr>
              <w:rPr>
                <w:b/>
                <w:sz w:val="22"/>
                <w:szCs w:val="24"/>
              </w:rPr>
            </w:pPr>
            <w:r w:rsidRPr="00886721">
              <w:rPr>
                <w:b/>
                <w:sz w:val="22"/>
                <w:szCs w:val="24"/>
              </w:rPr>
              <w:t>Nazwa szkoły</w:t>
            </w:r>
          </w:p>
        </w:tc>
        <w:tc>
          <w:tcPr>
            <w:tcW w:w="198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74E717C" w14:textId="77777777" w:rsidR="003C2472" w:rsidRPr="00886721" w:rsidRDefault="003C2472" w:rsidP="003C2472">
            <w:pPr>
              <w:jc w:val="center"/>
              <w:rPr>
                <w:b/>
                <w:sz w:val="22"/>
                <w:szCs w:val="24"/>
              </w:rPr>
            </w:pPr>
            <w:r w:rsidRPr="00886721">
              <w:rPr>
                <w:b/>
                <w:sz w:val="22"/>
                <w:szCs w:val="24"/>
              </w:rPr>
              <w:t>Tytuł</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07647273" w14:textId="77777777" w:rsidR="003C2472" w:rsidRPr="00886721" w:rsidRDefault="003C2472" w:rsidP="003C2472">
            <w:pPr>
              <w:jc w:val="center"/>
              <w:rPr>
                <w:b/>
                <w:sz w:val="22"/>
                <w:szCs w:val="24"/>
              </w:rPr>
            </w:pPr>
            <w:r w:rsidRPr="00886721">
              <w:rPr>
                <w:b/>
                <w:sz w:val="22"/>
                <w:szCs w:val="24"/>
              </w:rPr>
              <w:t>Ilość zebranych baterii [kg/os]</w:t>
            </w:r>
          </w:p>
        </w:tc>
        <w:tc>
          <w:tcPr>
            <w:tcW w:w="173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387556F" w14:textId="77777777" w:rsidR="003C2472" w:rsidRPr="00886721" w:rsidRDefault="003C2472" w:rsidP="003C2472">
            <w:pPr>
              <w:jc w:val="center"/>
              <w:rPr>
                <w:b/>
                <w:sz w:val="22"/>
                <w:szCs w:val="24"/>
              </w:rPr>
            </w:pPr>
            <w:r w:rsidRPr="00886721">
              <w:rPr>
                <w:b/>
                <w:sz w:val="22"/>
                <w:szCs w:val="24"/>
              </w:rPr>
              <w:t>Nagroda</w:t>
            </w:r>
          </w:p>
        </w:tc>
      </w:tr>
      <w:tr w:rsidR="001205AB" w:rsidRPr="00886721" w14:paraId="6DF61BA8" w14:textId="77777777" w:rsidTr="009C08F0">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76857D" w14:textId="3F7E76D0" w:rsidR="003C2472" w:rsidRPr="00886721" w:rsidRDefault="003C2472" w:rsidP="003C2472">
            <w:pPr>
              <w:jc w:val="center"/>
              <w:rPr>
                <w:b/>
                <w:sz w:val="22"/>
                <w:szCs w:val="24"/>
              </w:rPr>
            </w:pPr>
            <w:r w:rsidRPr="00886721">
              <w:rPr>
                <w:b/>
                <w:sz w:val="22"/>
                <w:szCs w:val="24"/>
              </w:rPr>
              <w:t>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09EBC788" w14:textId="55A82465" w:rsidR="003C2472" w:rsidRPr="00886721" w:rsidRDefault="003C2472" w:rsidP="003C2472">
            <w:pPr>
              <w:rPr>
                <w:bCs/>
                <w:sz w:val="22"/>
                <w:szCs w:val="24"/>
              </w:rPr>
            </w:pPr>
            <w:r w:rsidRPr="00886721">
              <w:rPr>
                <w:bCs/>
                <w:sz w:val="22"/>
                <w:szCs w:val="24"/>
              </w:rPr>
              <w:t xml:space="preserve">Szkoła Podstawowa </w:t>
            </w:r>
            <w:r w:rsidR="00156186" w:rsidRPr="00886721">
              <w:rPr>
                <w:bCs/>
                <w:sz w:val="22"/>
                <w:szCs w:val="24"/>
              </w:rPr>
              <w:t>Nr</w:t>
            </w:r>
            <w:r w:rsidRPr="00886721">
              <w:rPr>
                <w:bCs/>
                <w:sz w:val="22"/>
                <w:szCs w:val="24"/>
              </w:rPr>
              <w:t xml:space="preserve"> 7</w:t>
            </w:r>
            <w:r w:rsidRPr="00886721">
              <w:rPr>
                <w:bCs/>
                <w:sz w:val="22"/>
                <w:szCs w:val="24"/>
              </w:rPr>
              <w:br/>
              <w:t>im. Hugona Kołłątaja</w:t>
            </w:r>
          </w:p>
        </w:tc>
        <w:tc>
          <w:tcPr>
            <w:tcW w:w="1980" w:type="dxa"/>
            <w:tcBorders>
              <w:top w:val="single" w:sz="4" w:space="0" w:color="auto"/>
              <w:left w:val="nil"/>
              <w:bottom w:val="single" w:sz="4" w:space="0" w:color="auto"/>
              <w:right w:val="single" w:sz="4" w:space="0" w:color="auto"/>
            </w:tcBorders>
            <w:shd w:val="clear" w:color="auto" w:fill="auto"/>
            <w:vAlign w:val="center"/>
          </w:tcPr>
          <w:p w14:paraId="6D5BB4A5" w14:textId="77777777" w:rsidR="003C2472" w:rsidRPr="00886721" w:rsidRDefault="003C2472" w:rsidP="003C2472">
            <w:pPr>
              <w:jc w:val="center"/>
              <w:rPr>
                <w:bCs/>
                <w:sz w:val="22"/>
                <w:szCs w:val="24"/>
              </w:rPr>
            </w:pPr>
            <w:r w:rsidRPr="00886721">
              <w:rPr>
                <w:bCs/>
                <w:sz w:val="22"/>
                <w:szCs w:val="24"/>
              </w:rPr>
              <w:t>EKOSZKOŁA</w:t>
            </w:r>
          </w:p>
          <w:p w14:paraId="35526BF2" w14:textId="722E00B2" w:rsidR="003C2472" w:rsidRPr="00886721" w:rsidRDefault="003C2472" w:rsidP="003C2472">
            <w:pPr>
              <w:jc w:val="center"/>
              <w:rPr>
                <w:bCs/>
                <w:sz w:val="22"/>
                <w:szCs w:val="24"/>
              </w:rPr>
            </w:pPr>
            <w:r w:rsidRPr="00886721">
              <w:rPr>
                <w:bCs/>
                <w:sz w:val="22"/>
                <w:szCs w:val="24"/>
              </w:rPr>
              <w:t>miejsce I</w:t>
            </w:r>
          </w:p>
        </w:tc>
        <w:tc>
          <w:tcPr>
            <w:tcW w:w="0" w:type="auto"/>
            <w:tcBorders>
              <w:top w:val="single" w:sz="4" w:space="0" w:color="auto"/>
              <w:left w:val="nil"/>
              <w:bottom w:val="single" w:sz="4" w:space="0" w:color="auto"/>
              <w:right w:val="single" w:sz="4" w:space="0" w:color="auto"/>
            </w:tcBorders>
            <w:shd w:val="clear" w:color="auto" w:fill="auto"/>
            <w:vAlign w:val="center"/>
          </w:tcPr>
          <w:p w14:paraId="3603FDF4" w14:textId="77777777" w:rsidR="003C2472" w:rsidRPr="00886721" w:rsidRDefault="003C2472" w:rsidP="003C2472">
            <w:pPr>
              <w:jc w:val="center"/>
              <w:rPr>
                <w:bCs/>
                <w:sz w:val="22"/>
                <w:szCs w:val="24"/>
              </w:rPr>
            </w:pPr>
            <w:r w:rsidRPr="00886721">
              <w:rPr>
                <w:bCs/>
                <w:sz w:val="22"/>
                <w:szCs w:val="24"/>
              </w:rPr>
              <w:t>4,08</w:t>
            </w:r>
          </w:p>
        </w:tc>
        <w:tc>
          <w:tcPr>
            <w:tcW w:w="1736" w:type="dxa"/>
            <w:tcBorders>
              <w:top w:val="single" w:sz="4" w:space="0" w:color="auto"/>
              <w:left w:val="nil"/>
              <w:bottom w:val="single" w:sz="4" w:space="0" w:color="auto"/>
              <w:right w:val="single" w:sz="4" w:space="0" w:color="auto"/>
            </w:tcBorders>
            <w:shd w:val="clear" w:color="auto" w:fill="auto"/>
            <w:vAlign w:val="center"/>
          </w:tcPr>
          <w:p w14:paraId="523247B7" w14:textId="77777777" w:rsidR="003C2472" w:rsidRPr="00886721" w:rsidRDefault="003C2472" w:rsidP="003C2472">
            <w:pPr>
              <w:jc w:val="center"/>
              <w:rPr>
                <w:bCs/>
                <w:sz w:val="22"/>
                <w:szCs w:val="24"/>
              </w:rPr>
            </w:pPr>
            <w:r w:rsidRPr="00886721">
              <w:rPr>
                <w:bCs/>
                <w:sz w:val="22"/>
                <w:szCs w:val="24"/>
              </w:rPr>
              <w:t>Stół do gry w tenisa stołowego</w:t>
            </w:r>
          </w:p>
        </w:tc>
      </w:tr>
      <w:tr w:rsidR="001205AB" w:rsidRPr="00886721" w14:paraId="07B6EE92" w14:textId="77777777" w:rsidTr="009C08F0">
        <w:trPr>
          <w:trHeight w:val="831"/>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8FF69E" w14:textId="71A0D430" w:rsidR="003C2472" w:rsidRPr="00886721" w:rsidRDefault="003C2472" w:rsidP="003C2472">
            <w:pPr>
              <w:jc w:val="center"/>
              <w:rPr>
                <w:b/>
                <w:sz w:val="22"/>
                <w:szCs w:val="24"/>
              </w:rPr>
            </w:pPr>
            <w:r w:rsidRPr="00886721">
              <w:rPr>
                <w:b/>
                <w:sz w:val="22"/>
                <w:szCs w:val="24"/>
              </w:rPr>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EF4C52B" w14:textId="2E891567" w:rsidR="003C2472" w:rsidRPr="00886721" w:rsidRDefault="003C2472" w:rsidP="003C2472">
            <w:pPr>
              <w:rPr>
                <w:bCs/>
                <w:sz w:val="22"/>
                <w:szCs w:val="24"/>
              </w:rPr>
            </w:pPr>
            <w:r w:rsidRPr="00886721">
              <w:rPr>
                <w:sz w:val="22"/>
                <w:szCs w:val="24"/>
              </w:rPr>
              <w:t xml:space="preserve">Szkoła Podstawowa </w:t>
            </w:r>
            <w:r w:rsidR="00156186" w:rsidRPr="00886721">
              <w:rPr>
                <w:sz w:val="22"/>
                <w:szCs w:val="24"/>
              </w:rPr>
              <w:t>Nr</w:t>
            </w:r>
            <w:r w:rsidRPr="00886721">
              <w:rPr>
                <w:sz w:val="22"/>
                <w:szCs w:val="24"/>
              </w:rPr>
              <w:t xml:space="preserve"> 48 im. Stefana Batorego</w:t>
            </w:r>
          </w:p>
        </w:tc>
        <w:tc>
          <w:tcPr>
            <w:tcW w:w="1980" w:type="dxa"/>
            <w:tcBorders>
              <w:top w:val="single" w:sz="4" w:space="0" w:color="auto"/>
              <w:left w:val="nil"/>
              <w:bottom w:val="single" w:sz="4" w:space="0" w:color="auto"/>
              <w:right w:val="single" w:sz="4" w:space="0" w:color="auto"/>
            </w:tcBorders>
            <w:shd w:val="clear" w:color="auto" w:fill="auto"/>
            <w:vAlign w:val="center"/>
          </w:tcPr>
          <w:p w14:paraId="79884E49" w14:textId="77777777" w:rsidR="003C2472" w:rsidRPr="00886721" w:rsidRDefault="003C2472" w:rsidP="003C2472">
            <w:pPr>
              <w:jc w:val="center"/>
              <w:rPr>
                <w:bCs/>
                <w:sz w:val="22"/>
                <w:szCs w:val="24"/>
              </w:rPr>
            </w:pPr>
            <w:r w:rsidRPr="00886721">
              <w:rPr>
                <w:bCs/>
                <w:sz w:val="22"/>
                <w:szCs w:val="24"/>
              </w:rPr>
              <w:t>EKOSZKOŁA</w:t>
            </w:r>
          </w:p>
          <w:p w14:paraId="1F3CDE30" w14:textId="7D303855" w:rsidR="003C2472" w:rsidRPr="00886721" w:rsidRDefault="003C2472" w:rsidP="003C2472">
            <w:pPr>
              <w:jc w:val="center"/>
              <w:rPr>
                <w:bCs/>
                <w:sz w:val="22"/>
                <w:szCs w:val="24"/>
              </w:rPr>
            </w:pPr>
            <w:r w:rsidRPr="00886721">
              <w:rPr>
                <w:bCs/>
                <w:sz w:val="22"/>
                <w:szCs w:val="24"/>
              </w:rPr>
              <w:t>miejsce II</w:t>
            </w:r>
          </w:p>
        </w:tc>
        <w:tc>
          <w:tcPr>
            <w:tcW w:w="0" w:type="auto"/>
            <w:tcBorders>
              <w:top w:val="single" w:sz="4" w:space="0" w:color="auto"/>
              <w:left w:val="nil"/>
              <w:bottom w:val="single" w:sz="4" w:space="0" w:color="auto"/>
              <w:right w:val="single" w:sz="4" w:space="0" w:color="auto"/>
            </w:tcBorders>
            <w:shd w:val="clear" w:color="auto" w:fill="auto"/>
            <w:vAlign w:val="center"/>
          </w:tcPr>
          <w:p w14:paraId="7D248990" w14:textId="77777777" w:rsidR="003C2472" w:rsidRPr="00886721" w:rsidRDefault="003C2472" w:rsidP="003C2472">
            <w:pPr>
              <w:jc w:val="center"/>
              <w:rPr>
                <w:bCs/>
                <w:sz w:val="22"/>
                <w:szCs w:val="24"/>
              </w:rPr>
            </w:pPr>
            <w:r w:rsidRPr="00886721">
              <w:rPr>
                <w:bCs/>
                <w:sz w:val="22"/>
                <w:szCs w:val="24"/>
              </w:rPr>
              <w:t>3,45</w:t>
            </w:r>
          </w:p>
        </w:tc>
        <w:tc>
          <w:tcPr>
            <w:tcW w:w="1736" w:type="dxa"/>
            <w:tcBorders>
              <w:top w:val="single" w:sz="4" w:space="0" w:color="auto"/>
              <w:left w:val="nil"/>
              <w:bottom w:val="single" w:sz="4" w:space="0" w:color="auto"/>
              <w:right w:val="single" w:sz="4" w:space="0" w:color="auto"/>
            </w:tcBorders>
            <w:shd w:val="clear" w:color="auto" w:fill="auto"/>
            <w:vAlign w:val="center"/>
          </w:tcPr>
          <w:p w14:paraId="7DBE4701" w14:textId="77777777" w:rsidR="003C2472" w:rsidRPr="00886721" w:rsidRDefault="003C2472" w:rsidP="003C2472">
            <w:pPr>
              <w:jc w:val="center"/>
              <w:rPr>
                <w:bCs/>
                <w:sz w:val="22"/>
                <w:szCs w:val="24"/>
              </w:rPr>
            </w:pPr>
            <w:r w:rsidRPr="00886721">
              <w:rPr>
                <w:bCs/>
                <w:sz w:val="22"/>
                <w:szCs w:val="24"/>
              </w:rPr>
              <w:t>Gra świetlicowa „</w:t>
            </w:r>
            <w:proofErr w:type="spellStart"/>
            <w:r w:rsidRPr="00886721">
              <w:rPr>
                <w:bCs/>
                <w:sz w:val="22"/>
                <w:szCs w:val="24"/>
              </w:rPr>
              <w:t>piłkarzyki</w:t>
            </w:r>
            <w:proofErr w:type="spellEnd"/>
            <w:r w:rsidRPr="00886721">
              <w:rPr>
                <w:bCs/>
                <w:sz w:val="22"/>
                <w:szCs w:val="24"/>
              </w:rPr>
              <w:t>”</w:t>
            </w:r>
          </w:p>
        </w:tc>
      </w:tr>
      <w:tr w:rsidR="001205AB" w:rsidRPr="00886721" w14:paraId="2A73AC23" w14:textId="77777777" w:rsidTr="009C08F0">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EB1E99" w14:textId="41F93258" w:rsidR="003C2472" w:rsidRPr="00886721" w:rsidRDefault="003C2472" w:rsidP="003C2472">
            <w:pPr>
              <w:jc w:val="center"/>
              <w:rPr>
                <w:b/>
                <w:sz w:val="22"/>
                <w:szCs w:val="24"/>
              </w:rPr>
            </w:pPr>
            <w:r w:rsidRPr="00886721">
              <w:rPr>
                <w:b/>
                <w:sz w:val="22"/>
                <w:szCs w:val="24"/>
              </w:rPr>
              <w:t>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A0198F7" w14:textId="03FF2E28" w:rsidR="003C2472" w:rsidRPr="00886721" w:rsidRDefault="003C2472" w:rsidP="003C2472">
            <w:pPr>
              <w:rPr>
                <w:bCs/>
                <w:sz w:val="22"/>
                <w:szCs w:val="24"/>
              </w:rPr>
            </w:pPr>
            <w:r w:rsidRPr="00886721">
              <w:rPr>
                <w:bCs/>
                <w:sz w:val="22"/>
                <w:szCs w:val="24"/>
              </w:rPr>
              <w:t xml:space="preserve">Niepubliczna Szkoła Podstawowa dla dzieci z zaburzeniami </w:t>
            </w:r>
            <w:r w:rsidRPr="00886721">
              <w:rPr>
                <w:bCs/>
                <w:sz w:val="22"/>
                <w:szCs w:val="24"/>
              </w:rPr>
              <w:lastRenderedPageBreak/>
              <w:t>ze spektrum autyzmu "Uśmiech"</w:t>
            </w:r>
          </w:p>
        </w:tc>
        <w:tc>
          <w:tcPr>
            <w:tcW w:w="1980" w:type="dxa"/>
            <w:tcBorders>
              <w:top w:val="single" w:sz="4" w:space="0" w:color="auto"/>
              <w:left w:val="nil"/>
              <w:bottom w:val="single" w:sz="4" w:space="0" w:color="auto"/>
              <w:right w:val="single" w:sz="4" w:space="0" w:color="auto"/>
            </w:tcBorders>
            <w:shd w:val="clear" w:color="auto" w:fill="auto"/>
            <w:vAlign w:val="center"/>
          </w:tcPr>
          <w:p w14:paraId="712D1E10" w14:textId="77777777" w:rsidR="003C2472" w:rsidRPr="00886721" w:rsidRDefault="003C2472" w:rsidP="003C2472">
            <w:pPr>
              <w:jc w:val="center"/>
              <w:rPr>
                <w:bCs/>
                <w:sz w:val="22"/>
                <w:szCs w:val="24"/>
              </w:rPr>
            </w:pPr>
            <w:r w:rsidRPr="00886721">
              <w:rPr>
                <w:bCs/>
                <w:sz w:val="22"/>
                <w:szCs w:val="24"/>
              </w:rPr>
              <w:lastRenderedPageBreak/>
              <w:t>EKOSZKOŁA</w:t>
            </w:r>
          </w:p>
          <w:p w14:paraId="3A561D36" w14:textId="6AE7480B" w:rsidR="003C2472" w:rsidRPr="00886721" w:rsidRDefault="003C2472" w:rsidP="003C2472">
            <w:pPr>
              <w:jc w:val="center"/>
              <w:rPr>
                <w:bCs/>
                <w:sz w:val="22"/>
                <w:szCs w:val="24"/>
              </w:rPr>
            </w:pPr>
            <w:r w:rsidRPr="00886721">
              <w:rPr>
                <w:bCs/>
                <w:sz w:val="22"/>
                <w:szCs w:val="24"/>
              </w:rPr>
              <w:t>miejsce III</w:t>
            </w:r>
          </w:p>
        </w:tc>
        <w:tc>
          <w:tcPr>
            <w:tcW w:w="0" w:type="auto"/>
            <w:tcBorders>
              <w:top w:val="single" w:sz="4" w:space="0" w:color="auto"/>
              <w:left w:val="nil"/>
              <w:bottom w:val="single" w:sz="4" w:space="0" w:color="auto"/>
              <w:right w:val="single" w:sz="4" w:space="0" w:color="auto"/>
            </w:tcBorders>
            <w:shd w:val="clear" w:color="auto" w:fill="auto"/>
            <w:vAlign w:val="center"/>
          </w:tcPr>
          <w:p w14:paraId="14AB8686" w14:textId="77777777" w:rsidR="003C2472" w:rsidRPr="00886721" w:rsidRDefault="003C2472" w:rsidP="003C2472">
            <w:pPr>
              <w:jc w:val="center"/>
              <w:rPr>
                <w:bCs/>
                <w:sz w:val="22"/>
                <w:szCs w:val="24"/>
              </w:rPr>
            </w:pPr>
            <w:r w:rsidRPr="00886721">
              <w:rPr>
                <w:bCs/>
                <w:sz w:val="22"/>
                <w:szCs w:val="24"/>
              </w:rPr>
              <w:t>2,88</w:t>
            </w:r>
          </w:p>
        </w:tc>
        <w:tc>
          <w:tcPr>
            <w:tcW w:w="1736" w:type="dxa"/>
            <w:tcBorders>
              <w:top w:val="single" w:sz="4" w:space="0" w:color="auto"/>
              <w:left w:val="nil"/>
              <w:bottom w:val="single" w:sz="4" w:space="0" w:color="auto"/>
              <w:right w:val="single" w:sz="4" w:space="0" w:color="auto"/>
            </w:tcBorders>
            <w:shd w:val="clear" w:color="auto" w:fill="auto"/>
            <w:vAlign w:val="center"/>
          </w:tcPr>
          <w:p w14:paraId="1354775B" w14:textId="77777777" w:rsidR="003C2472" w:rsidRPr="00886721" w:rsidRDefault="003C2472" w:rsidP="003C2472">
            <w:pPr>
              <w:jc w:val="center"/>
              <w:rPr>
                <w:bCs/>
                <w:sz w:val="22"/>
                <w:szCs w:val="24"/>
              </w:rPr>
            </w:pPr>
            <w:r w:rsidRPr="00886721">
              <w:rPr>
                <w:bCs/>
                <w:sz w:val="22"/>
                <w:szCs w:val="24"/>
              </w:rPr>
              <w:t>Zestaw piłek</w:t>
            </w:r>
          </w:p>
        </w:tc>
      </w:tr>
    </w:tbl>
    <w:p w14:paraId="3DB0B78D" w14:textId="77777777" w:rsidR="003C2472" w:rsidRPr="00886721" w:rsidRDefault="003C2472" w:rsidP="003C2472">
      <w:pPr>
        <w:jc w:val="both"/>
        <w:rPr>
          <w:sz w:val="20"/>
          <w:szCs w:val="24"/>
        </w:rPr>
      </w:pPr>
    </w:p>
    <w:p w14:paraId="329F7888" w14:textId="77777777" w:rsidR="003C2472" w:rsidRPr="00886721" w:rsidRDefault="003C2472" w:rsidP="003C2472">
      <w:pPr>
        <w:ind w:firstLine="708"/>
        <w:jc w:val="both"/>
        <w:rPr>
          <w:szCs w:val="24"/>
        </w:rPr>
      </w:pPr>
      <w:r w:rsidRPr="00886721">
        <w:rPr>
          <w:szCs w:val="24"/>
        </w:rPr>
        <w:t>W kategorii EKOPRZEDSZKOLE trzy pierwsze miejsca zajęły:</w:t>
      </w:r>
    </w:p>
    <w:tbl>
      <w:tblPr>
        <w:tblW w:w="9214" w:type="dxa"/>
        <w:tblInd w:w="71" w:type="dxa"/>
        <w:tblCellMar>
          <w:left w:w="70" w:type="dxa"/>
          <w:right w:w="70" w:type="dxa"/>
        </w:tblCellMar>
        <w:tblLook w:val="0000" w:firstRow="0" w:lastRow="0" w:firstColumn="0" w:lastColumn="0" w:noHBand="0" w:noVBand="0"/>
      </w:tblPr>
      <w:tblGrid>
        <w:gridCol w:w="851"/>
        <w:gridCol w:w="3118"/>
        <w:gridCol w:w="1985"/>
        <w:gridCol w:w="1559"/>
        <w:gridCol w:w="1701"/>
      </w:tblGrid>
      <w:tr w:rsidR="001205AB" w:rsidRPr="00886721" w14:paraId="1BF88DD1" w14:textId="77777777" w:rsidTr="009C08F0">
        <w:trPr>
          <w:trHeight w:val="537"/>
          <w:tblHeader/>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DFCDA1" w14:textId="77777777" w:rsidR="003C2472" w:rsidRPr="00886721" w:rsidRDefault="003C2472" w:rsidP="003C2472">
            <w:pPr>
              <w:jc w:val="center"/>
              <w:rPr>
                <w:b/>
                <w:sz w:val="22"/>
                <w:szCs w:val="24"/>
              </w:rPr>
            </w:pPr>
            <w:r w:rsidRPr="00886721">
              <w:rPr>
                <w:b/>
                <w:sz w:val="22"/>
                <w:szCs w:val="24"/>
              </w:rPr>
              <w:t>L.p.</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E05342" w14:textId="77777777" w:rsidR="003C2472" w:rsidRPr="00886721" w:rsidRDefault="003C2472" w:rsidP="003C2472">
            <w:pPr>
              <w:rPr>
                <w:b/>
                <w:sz w:val="22"/>
                <w:szCs w:val="24"/>
              </w:rPr>
            </w:pPr>
            <w:r w:rsidRPr="00886721">
              <w:rPr>
                <w:b/>
                <w:sz w:val="22"/>
                <w:szCs w:val="24"/>
              </w:rPr>
              <w:t>Nazwa przedszkola</w:t>
            </w:r>
          </w:p>
        </w:tc>
        <w:tc>
          <w:tcPr>
            <w:tcW w:w="1985"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6E6E68A" w14:textId="77777777" w:rsidR="003C2472" w:rsidRPr="00886721" w:rsidRDefault="003C2472" w:rsidP="003C2472">
            <w:pPr>
              <w:jc w:val="center"/>
              <w:rPr>
                <w:b/>
                <w:sz w:val="22"/>
                <w:szCs w:val="24"/>
              </w:rPr>
            </w:pPr>
            <w:r w:rsidRPr="00886721">
              <w:rPr>
                <w:b/>
                <w:sz w:val="22"/>
                <w:szCs w:val="24"/>
              </w:rPr>
              <w:t>Tytuł</w:t>
            </w:r>
          </w:p>
        </w:tc>
        <w:tc>
          <w:tcPr>
            <w:tcW w:w="1559"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32714A0" w14:textId="77777777" w:rsidR="003C2472" w:rsidRPr="00886721" w:rsidRDefault="003C2472" w:rsidP="003C2472">
            <w:pPr>
              <w:jc w:val="center"/>
              <w:rPr>
                <w:b/>
                <w:sz w:val="22"/>
                <w:szCs w:val="24"/>
              </w:rPr>
            </w:pPr>
            <w:r w:rsidRPr="00886721">
              <w:rPr>
                <w:b/>
                <w:sz w:val="22"/>
                <w:szCs w:val="24"/>
              </w:rPr>
              <w:t>Ilość zebranych baterii [kg/os]</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B913058" w14:textId="77777777" w:rsidR="003C2472" w:rsidRPr="00886721" w:rsidRDefault="003C2472" w:rsidP="003C2472">
            <w:pPr>
              <w:jc w:val="center"/>
              <w:rPr>
                <w:b/>
                <w:sz w:val="22"/>
                <w:szCs w:val="24"/>
              </w:rPr>
            </w:pPr>
            <w:r w:rsidRPr="00886721">
              <w:rPr>
                <w:b/>
                <w:sz w:val="22"/>
                <w:szCs w:val="24"/>
              </w:rPr>
              <w:t>Nagroda</w:t>
            </w:r>
          </w:p>
        </w:tc>
      </w:tr>
      <w:tr w:rsidR="001205AB" w:rsidRPr="00886721" w14:paraId="653E86B3" w14:textId="77777777" w:rsidTr="009C08F0">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654958" w14:textId="121C0D88" w:rsidR="003C2472" w:rsidRPr="00886721" w:rsidRDefault="003C2472" w:rsidP="003C2472">
            <w:pPr>
              <w:jc w:val="center"/>
              <w:rPr>
                <w:b/>
                <w:sz w:val="22"/>
                <w:szCs w:val="24"/>
              </w:rPr>
            </w:pPr>
            <w:r w:rsidRPr="00886721">
              <w:rPr>
                <w:b/>
                <w:sz w:val="22"/>
                <w:szCs w:val="24"/>
              </w:rPr>
              <w:t>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DBB7436" w14:textId="7EFC039F" w:rsidR="003C2472" w:rsidRPr="00886721" w:rsidRDefault="003C2472" w:rsidP="003C2472">
            <w:pPr>
              <w:rPr>
                <w:bCs/>
                <w:sz w:val="22"/>
                <w:szCs w:val="24"/>
              </w:rPr>
            </w:pPr>
            <w:r w:rsidRPr="00886721">
              <w:rPr>
                <w:bCs/>
                <w:sz w:val="22"/>
                <w:szCs w:val="24"/>
              </w:rPr>
              <w:t>Niepubliczne Przedszkole Klub Małych Odkrywców w Białymstoku</w:t>
            </w:r>
          </w:p>
        </w:tc>
        <w:tc>
          <w:tcPr>
            <w:tcW w:w="1985" w:type="dxa"/>
            <w:tcBorders>
              <w:top w:val="single" w:sz="4" w:space="0" w:color="auto"/>
              <w:left w:val="nil"/>
              <w:bottom w:val="single" w:sz="4" w:space="0" w:color="auto"/>
              <w:right w:val="single" w:sz="4" w:space="0" w:color="auto"/>
            </w:tcBorders>
            <w:shd w:val="clear" w:color="auto" w:fill="auto"/>
            <w:vAlign w:val="center"/>
          </w:tcPr>
          <w:p w14:paraId="0B65FAC9" w14:textId="009DB86D" w:rsidR="003C2472" w:rsidRPr="00886721" w:rsidRDefault="003C2472" w:rsidP="003C2472">
            <w:pPr>
              <w:jc w:val="center"/>
              <w:rPr>
                <w:bCs/>
                <w:sz w:val="22"/>
                <w:szCs w:val="24"/>
              </w:rPr>
            </w:pPr>
            <w:r w:rsidRPr="00886721">
              <w:rPr>
                <w:bCs/>
                <w:sz w:val="22"/>
                <w:szCs w:val="24"/>
              </w:rPr>
              <w:t>EKOPRZEDSZKOLE miejsce I</w:t>
            </w:r>
          </w:p>
        </w:tc>
        <w:tc>
          <w:tcPr>
            <w:tcW w:w="1559" w:type="dxa"/>
            <w:tcBorders>
              <w:top w:val="single" w:sz="4" w:space="0" w:color="auto"/>
              <w:left w:val="nil"/>
              <w:bottom w:val="single" w:sz="4" w:space="0" w:color="auto"/>
              <w:right w:val="single" w:sz="4" w:space="0" w:color="auto"/>
            </w:tcBorders>
            <w:shd w:val="clear" w:color="auto" w:fill="auto"/>
            <w:vAlign w:val="center"/>
          </w:tcPr>
          <w:p w14:paraId="6252A937" w14:textId="77777777" w:rsidR="003C2472" w:rsidRPr="00886721" w:rsidRDefault="003C2472" w:rsidP="003C2472">
            <w:pPr>
              <w:jc w:val="center"/>
              <w:rPr>
                <w:bCs/>
                <w:sz w:val="22"/>
                <w:szCs w:val="24"/>
              </w:rPr>
            </w:pPr>
            <w:r w:rsidRPr="00886721">
              <w:rPr>
                <w:bCs/>
                <w:sz w:val="22"/>
                <w:szCs w:val="24"/>
              </w:rPr>
              <w:t xml:space="preserve">2,26 </w:t>
            </w:r>
          </w:p>
        </w:tc>
        <w:tc>
          <w:tcPr>
            <w:tcW w:w="1701" w:type="dxa"/>
            <w:tcBorders>
              <w:top w:val="single" w:sz="4" w:space="0" w:color="auto"/>
              <w:left w:val="nil"/>
              <w:bottom w:val="single" w:sz="4" w:space="0" w:color="auto"/>
              <w:right w:val="single" w:sz="4" w:space="0" w:color="auto"/>
            </w:tcBorders>
            <w:shd w:val="clear" w:color="auto" w:fill="auto"/>
            <w:vAlign w:val="center"/>
          </w:tcPr>
          <w:p w14:paraId="183285AA" w14:textId="77777777" w:rsidR="003C2472" w:rsidRPr="00886721" w:rsidRDefault="003C2472" w:rsidP="003C2472">
            <w:pPr>
              <w:jc w:val="center"/>
              <w:rPr>
                <w:bCs/>
                <w:sz w:val="22"/>
                <w:szCs w:val="24"/>
              </w:rPr>
            </w:pPr>
            <w:r w:rsidRPr="00886721">
              <w:rPr>
                <w:bCs/>
                <w:sz w:val="22"/>
                <w:szCs w:val="24"/>
              </w:rPr>
              <w:t>Domek do zabawy</w:t>
            </w:r>
          </w:p>
        </w:tc>
      </w:tr>
      <w:tr w:rsidR="001205AB" w:rsidRPr="00886721" w14:paraId="7D1C3751" w14:textId="77777777" w:rsidTr="009C08F0">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C266DB" w14:textId="593FC94F" w:rsidR="003C2472" w:rsidRPr="00886721" w:rsidRDefault="003C2472" w:rsidP="003C2472">
            <w:pPr>
              <w:jc w:val="center"/>
              <w:rPr>
                <w:b/>
                <w:sz w:val="22"/>
                <w:szCs w:val="24"/>
              </w:rPr>
            </w:pPr>
            <w:r w:rsidRPr="00886721">
              <w:rPr>
                <w:b/>
                <w:sz w:val="22"/>
                <w:szCs w:val="24"/>
              </w:rPr>
              <w:t>2.</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EF0B3A0" w14:textId="77777777" w:rsidR="003C2472" w:rsidRPr="00886721" w:rsidRDefault="003C2472" w:rsidP="003C2472">
            <w:pPr>
              <w:rPr>
                <w:bCs/>
                <w:sz w:val="22"/>
                <w:szCs w:val="24"/>
              </w:rPr>
            </w:pPr>
            <w:r w:rsidRPr="00886721">
              <w:rPr>
                <w:bCs/>
                <w:sz w:val="22"/>
                <w:szCs w:val="24"/>
              </w:rPr>
              <w:t>Niepubliczne Przedszkole Akademia Smyka w Białymstoku</w:t>
            </w:r>
          </w:p>
        </w:tc>
        <w:tc>
          <w:tcPr>
            <w:tcW w:w="1985" w:type="dxa"/>
            <w:tcBorders>
              <w:top w:val="single" w:sz="4" w:space="0" w:color="auto"/>
              <w:left w:val="nil"/>
              <w:bottom w:val="single" w:sz="4" w:space="0" w:color="auto"/>
              <w:right w:val="single" w:sz="4" w:space="0" w:color="auto"/>
            </w:tcBorders>
            <w:shd w:val="clear" w:color="auto" w:fill="auto"/>
            <w:vAlign w:val="center"/>
          </w:tcPr>
          <w:p w14:paraId="7327F9AF" w14:textId="77777777" w:rsidR="003C2472" w:rsidRPr="00886721" w:rsidRDefault="003C2472" w:rsidP="003C2472">
            <w:pPr>
              <w:jc w:val="center"/>
              <w:rPr>
                <w:bCs/>
                <w:sz w:val="22"/>
                <w:szCs w:val="24"/>
              </w:rPr>
            </w:pPr>
            <w:r w:rsidRPr="00886721">
              <w:rPr>
                <w:bCs/>
                <w:sz w:val="22"/>
                <w:szCs w:val="24"/>
              </w:rPr>
              <w:t>EKOPRZEDSZKOLE miejsce II</w:t>
            </w:r>
          </w:p>
        </w:tc>
        <w:tc>
          <w:tcPr>
            <w:tcW w:w="1559" w:type="dxa"/>
            <w:tcBorders>
              <w:top w:val="single" w:sz="4" w:space="0" w:color="auto"/>
              <w:left w:val="nil"/>
              <w:bottom w:val="single" w:sz="4" w:space="0" w:color="auto"/>
              <w:right w:val="single" w:sz="4" w:space="0" w:color="auto"/>
            </w:tcBorders>
            <w:shd w:val="clear" w:color="auto" w:fill="auto"/>
            <w:vAlign w:val="center"/>
          </w:tcPr>
          <w:p w14:paraId="5FA29274" w14:textId="77777777" w:rsidR="003C2472" w:rsidRPr="00886721" w:rsidRDefault="003C2472" w:rsidP="003C2472">
            <w:pPr>
              <w:jc w:val="center"/>
              <w:rPr>
                <w:bCs/>
                <w:sz w:val="22"/>
                <w:szCs w:val="24"/>
              </w:rPr>
            </w:pPr>
            <w:r w:rsidRPr="00886721">
              <w:rPr>
                <w:bCs/>
                <w:sz w:val="22"/>
                <w:szCs w:val="24"/>
              </w:rPr>
              <w:t>1,54</w:t>
            </w:r>
          </w:p>
        </w:tc>
        <w:tc>
          <w:tcPr>
            <w:tcW w:w="1701" w:type="dxa"/>
            <w:tcBorders>
              <w:top w:val="single" w:sz="4" w:space="0" w:color="auto"/>
              <w:left w:val="nil"/>
              <w:bottom w:val="single" w:sz="4" w:space="0" w:color="auto"/>
              <w:right w:val="single" w:sz="4" w:space="0" w:color="auto"/>
            </w:tcBorders>
            <w:shd w:val="clear" w:color="auto" w:fill="auto"/>
            <w:vAlign w:val="center"/>
          </w:tcPr>
          <w:p w14:paraId="7AD94AEC" w14:textId="77777777" w:rsidR="003C2472" w:rsidRPr="00886721" w:rsidRDefault="003C2472" w:rsidP="003C2472">
            <w:pPr>
              <w:jc w:val="center"/>
              <w:rPr>
                <w:bCs/>
                <w:sz w:val="22"/>
                <w:szCs w:val="24"/>
              </w:rPr>
            </w:pPr>
            <w:r w:rsidRPr="00886721">
              <w:rPr>
                <w:bCs/>
                <w:sz w:val="22"/>
                <w:szCs w:val="24"/>
              </w:rPr>
              <w:t>Teatrzyk dla dzieci z pacynkami</w:t>
            </w:r>
          </w:p>
        </w:tc>
      </w:tr>
      <w:tr w:rsidR="001205AB" w:rsidRPr="00886721" w14:paraId="0B86CC4B" w14:textId="77777777" w:rsidTr="009C08F0">
        <w:trPr>
          <w:trHeight w:val="255"/>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831ABB" w14:textId="7F1AD0A9" w:rsidR="003C2472" w:rsidRPr="00886721" w:rsidRDefault="003C2472" w:rsidP="003C2472">
            <w:pPr>
              <w:jc w:val="center"/>
              <w:rPr>
                <w:b/>
                <w:sz w:val="22"/>
                <w:szCs w:val="24"/>
              </w:rPr>
            </w:pPr>
            <w:r w:rsidRPr="00886721">
              <w:rPr>
                <w:b/>
                <w:sz w:val="22"/>
                <w:szCs w:val="24"/>
              </w:rPr>
              <w:t>3.</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6A55EF6" w14:textId="5C06DAAC" w:rsidR="003C2472" w:rsidRPr="00886721" w:rsidRDefault="003C2472" w:rsidP="003C2472">
            <w:pPr>
              <w:rPr>
                <w:bCs/>
                <w:sz w:val="22"/>
                <w:szCs w:val="24"/>
              </w:rPr>
            </w:pPr>
            <w:r w:rsidRPr="00886721">
              <w:rPr>
                <w:bCs/>
                <w:sz w:val="22"/>
                <w:szCs w:val="24"/>
              </w:rPr>
              <w:t xml:space="preserve">Przedszkole Samorządowe </w:t>
            </w:r>
            <w:r w:rsidR="00156186" w:rsidRPr="00886721">
              <w:rPr>
                <w:bCs/>
                <w:sz w:val="22"/>
                <w:szCs w:val="24"/>
              </w:rPr>
              <w:t>Nr</w:t>
            </w:r>
            <w:r w:rsidRPr="00886721">
              <w:rPr>
                <w:bCs/>
                <w:sz w:val="22"/>
                <w:szCs w:val="24"/>
              </w:rPr>
              <w:t xml:space="preserve"> 71 w Białymstoku </w:t>
            </w:r>
          </w:p>
        </w:tc>
        <w:tc>
          <w:tcPr>
            <w:tcW w:w="1985" w:type="dxa"/>
            <w:tcBorders>
              <w:top w:val="single" w:sz="4" w:space="0" w:color="auto"/>
              <w:left w:val="nil"/>
              <w:bottom w:val="single" w:sz="4" w:space="0" w:color="auto"/>
              <w:right w:val="single" w:sz="4" w:space="0" w:color="auto"/>
            </w:tcBorders>
            <w:shd w:val="clear" w:color="auto" w:fill="auto"/>
            <w:vAlign w:val="center"/>
          </w:tcPr>
          <w:p w14:paraId="5138D3D7" w14:textId="76D09C65" w:rsidR="003C2472" w:rsidRPr="00886721" w:rsidRDefault="003C2472" w:rsidP="003C2472">
            <w:pPr>
              <w:jc w:val="center"/>
              <w:rPr>
                <w:bCs/>
                <w:sz w:val="22"/>
                <w:szCs w:val="24"/>
              </w:rPr>
            </w:pPr>
            <w:r w:rsidRPr="00886721">
              <w:rPr>
                <w:bCs/>
                <w:sz w:val="22"/>
                <w:szCs w:val="24"/>
              </w:rPr>
              <w:t>EKOPRZEDSZKOLE miejsce III</w:t>
            </w:r>
          </w:p>
        </w:tc>
        <w:tc>
          <w:tcPr>
            <w:tcW w:w="1559" w:type="dxa"/>
            <w:tcBorders>
              <w:top w:val="single" w:sz="4" w:space="0" w:color="auto"/>
              <w:left w:val="nil"/>
              <w:bottom w:val="single" w:sz="4" w:space="0" w:color="auto"/>
              <w:right w:val="single" w:sz="4" w:space="0" w:color="auto"/>
            </w:tcBorders>
            <w:shd w:val="clear" w:color="auto" w:fill="auto"/>
            <w:vAlign w:val="center"/>
          </w:tcPr>
          <w:p w14:paraId="0C23BC18" w14:textId="77777777" w:rsidR="003C2472" w:rsidRPr="00886721" w:rsidRDefault="003C2472" w:rsidP="003C2472">
            <w:pPr>
              <w:jc w:val="center"/>
              <w:rPr>
                <w:bCs/>
                <w:sz w:val="22"/>
                <w:szCs w:val="24"/>
              </w:rPr>
            </w:pPr>
            <w:r w:rsidRPr="00886721">
              <w:rPr>
                <w:bCs/>
                <w:sz w:val="22"/>
                <w:szCs w:val="24"/>
              </w:rPr>
              <w:t xml:space="preserve">1,51 </w:t>
            </w:r>
          </w:p>
        </w:tc>
        <w:tc>
          <w:tcPr>
            <w:tcW w:w="1701" w:type="dxa"/>
            <w:tcBorders>
              <w:top w:val="single" w:sz="4" w:space="0" w:color="auto"/>
              <w:left w:val="nil"/>
              <w:bottom w:val="single" w:sz="4" w:space="0" w:color="auto"/>
              <w:right w:val="single" w:sz="4" w:space="0" w:color="auto"/>
            </w:tcBorders>
            <w:shd w:val="clear" w:color="auto" w:fill="auto"/>
            <w:vAlign w:val="center"/>
          </w:tcPr>
          <w:p w14:paraId="51F3A827" w14:textId="77777777" w:rsidR="003C2472" w:rsidRPr="00886721" w:rsidRDefault="003C2472" w:rsidP="003C2472">
            <w:pPr>
              <w:jc w:val="center"/>
              <w:rPr>
                <w:bCs/>
                <w:sz w:val="22"/>
                <w:szCs w:val="24"/>
              </w:rPr>
            </w:pPr>
            <w:r w:rsidRPr="00886721">
              <w:rPr>
                <w:bCs/>
                <w:sz w:val="22"/>
                <w:szCs w:val="24"/>
              </w:rPr>
              <w:t>Zestaw książek dla dzieci</w:t>
            </w:r>
          </w:p>
        </w:tc>
      </w:tr>
    </w:tbl>
    <w:p w14:paraId="4D5810D8" w14:textId="77777777" w:rsidR="003C2472" w:rsidRPr="00886721" w:rsidRDefault="003C2472" w:rsidP="003C2472">
      <w:pPr>
        <w:pStyle w:val="Default"/>
        <w:spacing w:after="35"/>
        <w:ind w:left="720"/>
        <w:jc w:val="both"/>
        <w:rPr>
          <w:rFonts w:asciiTheme="majorHAnsi" w:hAnsiTheme="majorHAnsi" w:cs="Times New Roman"/>
          <w:color w:val="auto"/>
          <w:sz w:val="20"/>
        </w:rPr>
      </w:pPr>
    </w:p>
    <w:p w14:paraId="468AFFC4" w14:textId="2A3D2B70" w:rsidR="003C2472" w:rsidRPr="00886721" w:rsidRDefault="00066F19" w:rsidP="00141FFB">
      <w:pPr>
        <w:pStyle w:val="Default"/>
        <w:spacing w:line="276" w:lineRule="auto"/>
        <w:rPr>
          <w:rFonts w:asciiTheme="majorHAnsi" w:hAnsiTheme="majorHAnsi" w:cs="Times New Roman"/>
          <w:color w:val="auto"/>
        </w:rPr>
      </w:pPr>
      <w:r w:rsidRPr="00886721">
        <w:rPr>
          <w:rFonts w:asciiTheme="majorHAnsi" w:hAnsiTheme="majorHAnsi" w:cs="Times New Roman"/>
          <w:color w:val="auto"/>
        </w:rPr>
        <w:t xml:space="preserve">W dniu </w:t>
      </w:r>
      <w:r w:rsidR="003C2472" w:rsidRPr="00886721">
        <w:rPr>
          <w:rFonts w:asciiTheme="majorHAnsi" w:hAnsiTheme="majorHAnsi" w:cs="Times New Roman"/>
          <w:color w:val="auto"/>
        </w:rPr>
        <w:t>20</w:t>
      </w:r>
      <w:r w:rsidRPr="00886721">
        <w:rPr>
          <w:rFonts w:asciiTheme="majorHAnsi" w:hAnsiTheme="majorHAnsi" w:cs="Times New Roman"/>
          <w:color w:val="auto"/>
        </w:rPr>
        <w:t xml:space="preserve"> </w:t>
      </w:r>
      <w:r w:rsidR="003C2472" w:rsidRPr="00886721">
        <w:rPr>
          <w:rFonts w:asciiTheme="majorHAnsi" w:hAnsiTheme="majorHAnsi" w:cs="Times New Roman"/>
          <w:color w:val="auto"/>
        </w:rPr>
        <w:t xml:space="preserve">września 2021 r. ogłoszono kolejną edycję akcji zbiórki baterii „Bez stresu dla środowiska”. Do udziału w </w:t>
      </w:r>
      <w:r w:rsidRPr="00886721">
        <w:rPr>
          <w:rFonts w:asciiTheme="majorHAnsi" w:hAnsiTheme="majorHAnsi" w:cs="Times New Roman"/>
          <w:color w:val="auto"/>
        </w:rPr>
        <w:t xml:space="preserve">tej </w:t>
      </w:r>
      <w:r w:rsidR="003C2472" w:rsidRPr="00886721">
        <w:rPr>
          <w:rFonts w:asciiTheme="majorHAnsi" w:hAnsiTheme="majorHAnsi" w:cs="Times New Roman"/>
          <w:color w:val="auto"/>
        </w:rPr>
        <w:t xml:space="preserve">edycji zgłosiło się </w:t>
      </w:r>
      <w:r w:rsidR="00470E5B" w:rsidRPr="00886721">
        <w:rPr>
          <w:rFonts w:asciiTheme="majorHAnsi" w:hAnsiTheme="majorHAnsi" w:cs="Times New Roman"/>
          <w:color w:val="auto"/>
        </w:rPr>
        <w:t xml:space="preserve">126 </w:t>
      </w:r>
      <w:r w:rsidR="003C2472" w:rsidRPr="00886721">
        <w:rPr>
          <w:rFonts w:asciiTheme="majorHAnsi" w:hAnsiTheme="majorHAnsi" w:cs="Times New Roman"/>
          <w:color w:val="auto"/>
        </w:rPr>
        <w:t>placówek oświatowych. Oprócz konkursu placówki otrzymują materiały edukacyjne informujące o zagrożeniach wynikających z nieprawidłowego postępowania ze zużytymi bateriami.</w:t>
      </w:r>
    </w:p>
    <w:p w14:paraId="5D82DF1D" w14:textId="7C807EDB" w:rsidR="003C2472" w:rsidRPr="00886721" w:rsidRDefault="003C2472" w:rsidP="00141FFB">
      <w:pPr>
        <w:pStyle w:val="Default"/>
        <w:numPr>
          <w:ilvl w:val="0"/>
          <w:numId w:val="191"/>
        </w:numPr>
        <w:spacing w:line="276" w:lineRule="auto"/>
        <w:rPr>
          <w:rFonts w:asciiTheme="majorHAnsi" w:hAnsiTheme="majorHAnsi" w:cs="Times New Roman"/>
          <w:color w:val="auto"/>
        </w:rPr>
      </w:pPr>
      <w:r w:rsidRPr="00886721">
        <w:rPr>
          <w:rFonts w:asciiTheme="majorHAnsi" w:hAnsiTheme="majorHAnsi" w:cs="Times New Roman"/>
          <w:color w:val="auto"/>
        </w:rPr>
        <w:t>Prowadząc kolejne działania w obszarze edukacji ekologicznej w 2021 roku zrealizowano program pilotażowy „Z sercem do nakrętek”. Akcja polegała na ustawieniu pojemników w kształcie serca na plastikowe nakrętki w czterech białostockich placówkach oświatowych. Celem projektu było promowanie wśród młodzieży szkolnej selektywnej zbiórki odpadów komunalnych i odpowiedzialności za środowisko. Akcja propaguje też zachowania prospołeczne</w:t>
      </w:r>
      <w:r w:rsidR="003B4CC1" w:rsidRPr="00886721">
        <w:rPr>
          <w:rFonts w:asciiTheme="majorHAnsi" w:hAnsiTheme="majorHAnsi" w:cs="Times New Roman"/>
          <w:color w:val="auto"/>
        </w:rPr>
        <w:t xml:space="preserve"> </w:t>
      </w:r>
      <w:r w:rsidRPr="00886721">
        <w:rPr>
          <w:rFonts w:asciiTheme="majorHAnsi" w:hAnsiTheme="majorHAnsi" w:cs="Times New Roman"/>
          <w:color w:val="auto"/>
        </w:rPr>
        <w:t>i uwrażliwia na drugiego człowieka</w:t>
      </w:r>
      <w:r w:rsidR="00066F19" w:rsidRPr="00886721">
        <w:rPr>
          <w:rFonts w:asciiTheme="majorHAnsi" w:hAnsiTheme="majorHAnsi" w:cs="Times New Roman"/>
          <w:color w:val="auto"/>
        </w:rPr>
        <w:t xml:space="preserve"> -</w:t>
      </w:r>
      <w:r w:rsidRPr="00886721">
        <w:rPr>
          <w:rFonts w:asciiTheme="majorHAnsi" w:hAnsiTheme="majorHAnsi" w:cs="Times New Roman"/>
          <w:color w:val="auto"/>
        </w:rPr>
        <w:t xml:space="preserve"> dzięki zebranym nakrętkom </w:t>
      </w:r>
      <w:r w:rsidR="00066F19" w:rsidRPr="00886721">
        <w:rPr>
          <w:rFonts w:asciiTheme="majorHAnsi" w:hAnsiTheme="majorHAnsi" w:cs="Times New Roman"/>
          <w:color w:val="auto"/>
        </w:rPr>
        <w:t>możliwe jest sfinansowanie leczenia lub zakupienie artykułów medycznych</w:t>
      </w:r>
      <w:r w:rsidR="00066F19" w:rsidRPr="00886721" w:rsidDel="00066F19">
        <w:rPr>
          <w:rFonts w:asciiTheme="majorHAnsi" w:hAnsiTheme="majorHAnsi" w:cs="Times New Roman"/>
          <w:color w:val="auto"/>
        </w:rPr>
        <w:t xml:space="preserve"> </w:t>
      </w:r>
      <w:r w:rsidRPr="00886721">
        <w:rPr>
          <w:rFonts w:asciiTheme="majorHAnsi" w:hAnsiTheme="majorHAnsi" w:cs="Times New Roman"/>
          <w:color w:val="auto"/>
        </w:rPr>
        <w:t>osobom potrzebującym.</w:t>
      </w:r>
      <w:r w:rsidR="003B4CC1" w:rsidRPr="00886721">
        <w:rPr>
          <w:rFonts w:asciiTheme="majorHAnsi" w:hAnsiTheme="majorHAnsi" w:cs="Times New Roman"/>
          <w:color w:val="auto"/>
        </w:rPr>
        <w:t xml:space="preserve"> </w:t>
      </w:r>
      <w:r w:rsidRPr="00886721">
        <w:rPr>
          <w:rFonts w:asciiTheme="majorHAnsi" w:hAnsiTheme="majorHAnsi" w:cs="Times New Roman"/>
          <w:color w:val="auto"/>
        </w:rPr>
        <w:t xml:space="preserve">W projekcie wzięły udział szkoły: I Liceum Ogólnokształcące, III Liceum Ogólnokształcące, Szkoła Podstawowa </w:t>
      </w:r>
      <w:r w:rsidR="00156186" w:rsidRPr="00886721">
        <w:rPr>
          <w:rFonts w:asciiTheme="majorHAnsi" w:hAnsiTheme="majorHAnsi" w:cs="Times New Roman"/>
          <w:color w:val="auto"/>
        </w:rPr>
        <w:t>Nr</w:t>
      </w:r>
      <w:r w:rsidRPr="00886721">
        <w:rPr>
          <w:rFonts w:asciiTheme="majorHAnsi" w:hAnsiTheme="majorHAnsi" w:cs="Times New Roman"/>
          <w:color w:val="auto"/>
        </w:rPr>
        <w:t xml:space="preserve"> 12 i Szkoła Podstawowa </w:t>
      </w:r>
      <w:r w:rsidR="00156186" w:rsidRPr="00886721">
        <w:rPr>
          <w:rFonts w:asciiTheme="majorHAnsi" w:hAnsiTheme="majorHAnsi" w:cs="Times New Roman"/>
          <w:color w:val="auto"/>
        </w:rPr>
        <w:t>Nr</w:t>
      </w:r>
      <w:r w:rsidRPr="00886721">
        <w:rPr>
          <w:rFonts w:asciiTheme="majorHAnsi" w:hAnsiTheme="majorHAnsi" w:cs="Times New Roman"/>
          <w:color w:val="auto"/>
        </w:rPr>
        <w:t xml:space="preserve"> 50. Placówki oświatowe biorące udział w programie nawiązały współpracę z organizacjami charytatywnymi, które przekazały środki ze sprzedaży nakrętek na pomoc potrzebującym. W ramach akcji zebrano ogółem ponad 4 tony nakrętek (4 160 kg).</w:t>
      </w:r>
    </w:p>
    <w:p w14:paraId="00B63E5F" w14:textId="2744DC29" w:rsidR="003C2472" w:rsidRPr="00886721" w:rsidRDefault="003C2472" w:rsidP="00141FFB">
      <w:pPr>
        <w:pStyle w:val="Default"/>
        <w:numPr>
          <w:ilvl w:val="0"/>
          <w:numId w:val="191"/>
        </w:numPr>
        <w:spacing w:line="276" w:lineRule="auto"/>
        <w:rPr>
          <w:rFonts w:asciiTheme="majorHAnsi" w:hAnsiTheme="majorHAnsi" w:cs="Times New Roman"/>
          <w:color w:val="auto"/>
        </w:rPr>
      </w:pPr>
      <w:r w:rsidRPr="00886721">
        <w:rPr>
          <w:rFonts w:asciiTheme="majorHAnsi" w:hAnsiTheme="majorHAnsi" w:cs="Times New Roman"/>
          <w:color w:val="auto"/>
        </w:rPr>
        <w:t xml:space="preserve">Organizacja pikniku rodzinnego dla mieszkańców Białegostoku – Pożegnanie lata z Akcentem ZOO. Festyn odbył się w Parku Konstytucji 3 Maja. Podczas wydarzenia Miasto zapewniło uczestnikom liczne atrakcje. Można było sprawdzić swoją wiedzę na temat form ochrony przyrody w quizie przyrodniczym. Wydarzenie miało na celu </w:t>
      </w:r>
      <w:r w:rsidR="00CF7537" w:rsidRPr="00886721">
        <w:rPr>
          <w:rFonts w:asciiTheme="majorHAnsi" w:hAnsiTheme="majorHAnsi" w:cs="Times New Roman"/>
          <w:color w:val="auto"/>
        </w:rPr>
        <w:t xml:space="preserve">zachęcenie </w:t>
      </w:r>
      <w:r w:rsidRPr="00886721">
        <w:rPr>
          <w:rFonts w:asciiTheme="majorHAnsi" w:hAnsiTheme="majorHAnsi" w:cs="Times New Roman"/>
          <w:color w:val="auto"/>
        </w:rPr>
        <w:t xml:space="preserve">mieszkańców do odwiedzania Akcentu ZOO, </w:t>
      </w:r>
      <w:r w:rsidR="00CF7537" w:rsidRPr="00886721">
        <w:rPr>
          <w:rFonts w:asciiTheme="majorHAnsi" w:hAnsiTheme="majorHAnsi" w:cs="Times New Roman"/>
          <w:color w:val="auto"/>
        </w:rPr>
        <w:t xml:space="preserve">a przez to zwrócenie uwagi uczestników </w:t>
      </w:r>
      <w:r w:rsidRPr="00886721">
        <w:rPr>
          <w:rFonts w:asciiTheme="majorHAnsi" w:hAnsiTheme="majorHAnsi" w:cs="Times New Roman"/>
          <w:color w:val="auto"/>
        </w:rPr>
        <w:t>na zagrożone gatunki zwierząt oraz potrzebę ich ochrony. Festyn był także okazją do spotkań integracyjnych i rodzinnych. W programie festynu znalazły się między innymi: kącik do malowania twarzy, klocki edukacyjne, kolorowe baloniki</w:t>
      </w:r>
      <w:r w:rsidR="00CF7537" w:rsidRPr="00886721">
        <w:rPr>
          <w:rFonts w:asciiTheme="majorHAnsi" w:hAnsiTheme="majorHAnsi" w:cs="Times New Roman"/>
          <w:color w:val="auto"/>
        </w:rPr>
        <w:t xml:space="preserve"> </w:t>
      </w:r>
      <w:r w:rsidRPr="00886721">
        <w:rPr>
          <w:rFonts w:asciiTheme="majorHAnsi" w:hAnsiTheme="majorHAnsi" w:cs="Times New Roman"/>
          <w:color w:val="auto"/>
        </w:rPr>
        <w:t>i kolorowanki przyrodnicze, kurs segregacji odpadów, plener malarski.</w:t>
      </w:r>
    </w:p>
    <w:p w14:paraId="6A836607" w14:textId="33B30753" w:rsidR="003C2472" w:rsidRPr="00886721" w:rsidRDefault="003C2472" w:rsidP="00141FFB">
      <w:pPr>
        <w:pStyle w:val="Default"/>
        <w:numPr>
          <w:ilvl w:val="0"/>
          <w:numId w:val="191"/>
        </w:numPr>
        <w:spacing w:line="276" w:lineRule="auto"/>
        <w:rPr>
          <w:rFonts w:asciiTheme="majorHAnsi" w:hAnsiTheme="majorHAnsi" w:cs="Times New Roman"/>
          <w:color w:val="auto"/>
        </w:rPr>
      </w:pPr>
      <w:r w:rsidRPr="00886721">
        <w:rPr>
          <w:rFonts w:asciiTheme="majorHAnsi" w:hAnsiTheme="majorHAnsi" w:cs="Times New Roman"/>
          <w:color w:val="auto"/>
        </w:rPr>
        <w:t>Akcja „Czysty Białystok” miała</w:t>
      </w:r>
      <w:r w:rsidR="00CF7537" w:rsidRPr="00886721">
        <w:rPr>
          <w:rFonts w:asciiTheme="majorHAnsi" w:hAnsiTheme="majorHAnsi" w:cs="Times New Roman"/>
          <w:color w:val="auto"/>
        </w:rPr>
        <w:t xml:space="preserve"> na celu</w:t>
      </w:r>
      <w:r w:rsidRPr="00886721">
        <w:rPr>
          <w:rFonts w:asciiTheme="majorHAnsi" w:hAnsiTheme="majorHAnsi" w:cs="Times New Roman"/>
          <w:color w:val="auto"/>
        </w:rPr>
        <w:t xml:space="preserve"> </w:t>
      </w:r>
      <w:r w:rsidR="00CF7537" w:rsidRPr="00886721">
        <w:rPr>
          <w:rFonts w:asciiTheme="majorHAnsi" w:hAnsiTheme="majorHAnsi" w:cs="Times New Roman"/>
          <w:color w:val="auto"/>
        </w:rPr>
        <w:t xml:space="preserve">zachęcenie </w:t>
      </w:r>
      <w:r w:rsidRPr="00886721">
        <w:rPr>
          <w:rFonts w:asciiTheme="majorHAnsi" w:hAnsiTheme="majorHAnsi" w:cs="Times New Roman"/>
          <w:color w:val="auto"/>
        </w:rPr>
        <w:t>białostoczan do posprzątania terenu wokół miejsca zamieszkania</w:t>
      </w:r>
      <w:r w:rsidR="00CF7537" w:rsidRPr="00886721">
        <w:rPr>
          <w:rFonts w:asciiTheme="majorHAnsi" w:hAnsiTheme="majorHAnsi" w:cs="Times New Roman"/>
          <w:color w:val="auto"/>
        </w:rPr>
        <w:t xml:space="preserve"> </w:t>
      </w:r>
      <w:r w:rsidRPr="00886721">
        <w:rPr>
          <w:rFonts w:asciiTheme="majorHAnsi" w:hAnsiTheme="majorHAnsi" w:cs="Times New Roman"/>
          <w:color w:val="auto"/>
        </w:rPr>
        <w:t xml:space="preserve">i tym samym </w:t>
      </w:r>
      <w:r w:rsidR="00CF7537" w:rsidRPr="00886721">
        <w:rPr>
          <w:rFonts w:asciiTheme="majorHAnsi" w:hAnsiTheme="majorHAnsi" w:cs="Times New Roman"/>
          <w:color w:val="auto"/>
        </w:rPr>
        <w:t xml:space="preserve">wzbudzenie poczucia </w:t>
      </w:r>
      <w:r w:rsidRPr="00886721">
        <w:rPr>
          <w:rFonts w:asciiTheme="majorHAnsi" w:hAnsiTheme="majorHAnsi" w:cs="Times New Roman"/>
          <w:color w:val="auto"/>
        </w:rPr>
        <w:t>odpowiedzialności za środowisko</w:t>
      </w:r>
      <w:r w:rsidR="00CF7537" w:rsidRPr="00886721">
        <w:rPr>
          <w:rFonts w:asciiTheme="majorHAnsi" w:hAnsiTheme="majorHAnsi" w:cs="Times New Roman"/>
          <w:color w:val="auto"/>
        </w:rPr>
        <w:t xml:space="preserve"> oraz </w:t>
      </w:r>
      <w:r w:rsidRPr="00886721">
        <w:rPr>
          <w:rFonts w:asciiTheme="majorHAnsi" w:hAnsiTheme="majorHAnsi" w:cs="Times New Roman"/>
          <w:color w:val="auto"/>
        </w:rPr>
        <w:t xml:space="preserve">dążenie do ograniczenia ilości wytwarzanych odpadów. Posumowanie </w:t>
      </w:r>
      <w:r w:rsidRPr="00886721">
        <w:rPr>
          <w:rFonts w:asciiTheme="majorHAnsi" w:hAnsiTheme="majorHAnsi" w:cs="Times New Roman"/>
          <w:color w:val="auto"/>
        </w:rPr>
        <w:lastRenderedPageBreak/>
        <w:t xml:space="preserve">Akcji zorganizowano na terenie Szkoły Podstawowej </w:t>
      </w:r>
      <w:r w:rsidR="00156186" w:rsidRPr="00886721">
        <w:rPr>
          <w:rFonts w:asciiTheme="majorHAnsi" w:hAnsiTheme="majorHAnsi" w:cs="Times New Roman"/>
          <w:color w:val="auto"/>
        </w:rPr>
        <w:t>Nr</w:t>
      </w:r>
      <w:r w:rsidRPr="00886721">
        <w:rPr>
          <w:rFonts w:asciiTheme="majorHAnsi" w:hAnsiTheme="majorHAnsi" w:cs="Times New Roman"/>
          <w:color w:val="auto"/>
        </w:rPr>
        <w:t xml:space="preserve"> 52 w Dojlidach Górnych w formie pikniku rodzinnego. </w:t>
      </w:r>
      <w:r w:rsidR="00CF7537" w:rsidRPr="00886721">
        <w:rPr>
          <w:rFonts w:asciiTheme="majorHAnsi" w:hAnsiTheme="majorHAnsi" w:cs="Times New Roman"/>
          <w:color w:val="auto"/>
        </w:rPr>
        <w:t>Za organizację pikniku odpowiadały</w:t>
      </w:r>
      <w:r w:rsidRPr="00886721">
        <w:rPr>
          <w:rFonts w:asciiTheme="majorHAnsi" w:hAnsiTheme="majorHAnsi" w:cs="Times New Roman"/>
          <w:color w:val="auto"/>
        </w:rPr>
        <w:t xml:space="preserve">: Departament Gospodarki Komunalnej Urzędu Miejskiego w Białymstoku, Park Krajobrazowy Puszczy Knyszyńskiej z </w:t>
      </w:r>
      <w:proofErr w:type="spellStart"/>
      <w:r w:rsidRPr="00886721">
        <w:rPr>
          <w:rFonts w:asciiTheme="majorHAnsi" w:hAnsiTheme="majorHAnsi" w:cs="Times New Roman"/>
          <w:color w:val="auto"/>
        </w:rPr>
        <w:t>Supraśla</w:t>
      </w:r>
      <w:proofErr w:type="spellEnd"/>
      <w:r w:rsidRPr="00886721">
        <w:rPr>
          <w:rFonts w:asciiTheme="majorHAnsi" w:hAnsiTheme="majorHAnsi" w:cs="Times New Roman"/>
          <w:color w:val="auto"/>
        </w:rPr>
        <w:t>, Wodociągi Białostockie oraz Straż Miejska.</w:t>
      </w:r>
    </w:p>
    <w:p w14:paraId="4DEDF821" w14:textId="71DAD352" w:rsidR="003C2472" w:rsidRPr="00886721" w:rsidRDefault="003C2472" w:rsidP="00141FFB">
      <w:pPr>
        <w:pStyle w:val="Default"/>
        <w:numPr>
          <w:ilvl w:val="0"/>
          <w:numId w:val="191"/>
        </w:numPr>
        <w:spacing w:line="276" w:lineRule="auto"/>
        <w:rPr>
          <w:rFonts w:asciiTheme="majorHAnsi" w:hAnsiTheme="majorHAnsi" w:cs="Times New Roman"/>
          <w:color w:val="auto"/>
        </w:rPr>
      </w:pPr>
      <w:r w:rsidRPr="00886721">
        <w:rPr>
          <w:rFonts w:asciiTheme="majorHAnsi" w:hAnsiTheme="majorHAnsi" w:cs="Times New Roman"/>
          <w:color w:val="auto"/>
        </w:rPr>
        <w:t>W ramach współpracy ze wspólnotami i spółdzielniami mieszkaniowymi prowadzono dystrybucję materiałów edukacyjnych dla mieszkańców Białegostoku. Materiały w postaci plakatów, ulotek czy też tabliczek z tworzywa sztucznego są opracowane</w:t>
      </w:r>
      <w:r w:rsidRPr="00886721">
        <w:rPr>
          <w:rFonts w:asciiTheme="majorHAnsi" w:hAnsiTheme="majorHAnsi" w:cs="Times New Roman"/>
          <w:color w:val="auto"/>
        </w:rPr>
        <w:br/>
        <w:t>w ten sposób</w:t>
      </w:r>
      <w:r w:rsidR="00CF7537" w:rsidRPr="00886721">
        <w:rPr>
          <w:rFonts w:asciiTheme="majorHAnsi" w:hAnsiTheme="majorHAnsi" w:cs="Times New Roman"/>
          <w:color w:val="auto"/>
        </w:rPr>
        <w:t>,</w:t>
      </w:r>
      <w:r w:rsidRPr="00886721">
        <w:rPr>
          <w:rFonts w:asciiTheme="majorHAnsi" w:hAnsiTheme="majorHAnsi" w:cs="Times New Roman"/>
          <w:color w:val="auto"/>
        </w:rPr>
        <w:t xml:space="preserve"> </w:t>
      </w:r>
      <w:r w:rsidR="00CF7537" w:rsidRPr="00886721">
        <w:rPr>
          <w:rFonts w:asciiTheme="majorHAnsi" w:hAnsiTheme="majorHAnsi" w:cs="Times New Roman"/>
          <w:color w:val="auto"/>
        </w:rPr>
        <w:t>a</w:t>
      </w:r>
      <w:r w:rsidRPr="00886721">
        <w:rPr>
          <w:rFonts w:asciiTheme="majorHAnsi" w:hAnsiTheme="majorHAnsi" w:cs="Times New Roman"/>
          <w:color w:val="auto"/>
        </w:rPr>
        <w:t>by spójn</w:t>
      </w:r>
      <w:r w:rsidR="00CF7537" w:rsidRPr="00886721">
        <w:rPr>
          <w:rFonts w:asciiTheme="majorHAnsi" w:hAnsiTheme="majorHAnsi" w:cs="Times New Roman"/>
          <w:color w:val="auto"/>
        </w:rPr>
        <w:t>ie</w:t>
      </w:r>
      <w:r w:rsidRPr="00886721">
        <w:rPr>
          <w:rFonts w:asciiTheme="majorHAnsi" w:hAnsiTheme="majorHAnsi" w:cs="Times New Roman"/>
          <w:color w:val="auto"/>
        </w:rPr>
        <w:t xml:space="preserve"> </w:t>
      </w:r>
      <w:r w:rsidR="00CF7537" w:rsidRPr="00886721">
        <w:rPr>
          <w:rFonts w:asciiTheme="majorHAnsi" w:hAnsiTheme="majorHAnsi" w:cs="Times New Roman"/>
          <w:color w:val="auto"/>
        </w:rPr>
        <w:t>przedstawić zasady</w:t>
      </w:r>
      <w:r w:rsidRPr="00886721">
        <w:rPr>
          <w:rFonts w:asciiTheme="majorHAnsi" w:hAnsiTheme="majorHAnsi" w:cs="Times New Roman"/>
          <w:color w:val="auto"/>
        </w:rPr>
        <w:t xml:space="preserve"> prowadz</w:t>
      </w:r>
      <w:r w:rsidR="00CF7537" w:rsidRPr="00886721">
        <w:rPr>
          <w:rFonts w:asciiTheme="majorHAnsi" w:hAnsiTheme="majorHAnsi" w:cs="Times New Roman"/>
          <w:color w:val="auto"/>
        </w:rPr>
        <w:t>eni</w:t>
      </w:r>
      <w:r w:rsidRPr="00886721">
        <w:rPr>
          <w:rFonts w:asciiTheme="majorHAnsi" w:hAnsiTheme="majorHAnsi" w:cs="Times New Roman"/>
          <w:color w:val="auto"/>
        </w:rPr>
        <w:t xml:space="preserve"> </w:t>
      </w:r>
      <w:r w:rsidR="00CF7537" w:rsidRPr="00886721">
        <w:rPr>
          <w:rFonts w:asciiTheme="majorHAnsi" w:hAnsiTheme="majorHAnsi" w:cs="Times New Roman"/>
          <w:color w:val="auto"/>
        </w:rPr>
        <w:t xml:space="preserve">segregacji </w:t>
      </w:r>
      <w:r w:rsidRPr="00886721">
        <w:rPr>
          <w:rFonts w:asciiTheme="majorHAnsi" w:hAnsiTheme="majorHAnsi" w:cs="Times New Roman"/>
          <w:color w:val="auto"/>
        </w:rPr>
        <w:t>odpadów</w:t>
      </w:r>
      <w:r w:rsidR="00CF7537" w:rsidRPr="00886721">
        <w:rPr>
          <w:rFonts w:asciiTheme="majorHAnsi" w:hAnsiTheme="majorHAnsi" w:cs="Times New Roman"/>
          <w:color w:val="auto"/>
        </w:rPr>
        <w:t xml:space="preserve"> </w:t>
      </w:r>
      <w:r w:rsidRPr="00886721">
        <w:rPr>
          <w:rFonts w:asciiTheme="majorHAnsi" w:hAnsiTheme="majorHAnsi" w:cs="Times New Roman"/>
          <w:color w:val="auto"/>
        </w:rPr>
        <w:t>„u źródła”</w:t>
      </w:r>
      <w:r w:rsidR="00CF7537" w:rsidRPr="00886721">
        <w:rPr>
          <w:rFonts w:asciiTheme="majorHAnsi" w:hAnsiTheme="majorHAnsi" w:cs="Times New Roman"/>
          <w:color w:val="auto"/>
        </w:rPr>
        <w:t>, tj.</w:t>
      </w:r>
      <w:r w:rsidRPr="00886721">
        <w:rPr>
          <w:rFonts w:asciiTheme="majorHAnsi" w:hAnsiTheme="majorHAnsi" w:cs="Times New Roman"/>
          <w:color w:val="auto"/>
        </w:rPr>
        <w:t xml:space="preserve"> w gospodarstwie domowym.</w:t>
      </w:r>
    </w:p>
    <w:p w14:paraId="3D54EA46" w14:textId="46C05E22" w:rsidR="003C2472" w:rsidRPr="00886721" w:rsidRDefault="003C2472" w:rsidP="00141FFB">
      <w:pPr>
        <w:pStyle w:val="Default"/>
        <w:numPr>
          <w:ilvl w:val="0"/>
          <w:numId w:val="191"/>
        </w:numPr>
        <w:spacing w:line="276" w:lineRule="auto"/>
        <w:rPr>
          <w:rFonts w:asciiTheme="majorHAnsi" w:hAnsiTheme="majorHAnsi" w:cs="Times New Roman"/>
          <w:color w:val="auto"/>
        </w:rPr>
      </w:pPr>
      <w:r w:rsidRPr="00886721">
        <w:rPr>
          <w:rFonts w:asciiTheme="majorHAnsi" w:hAnsiTheme="majorHAnsi" w:cs="Times New Roman"/>
          <w:color w:val="auto"/>
        </w:rPr>
        <w:t>Współprac</w:t>
      </w:r>
      <w:r w:rsidR="000D61A7" w:rsidRPr="00886721">
        <w:rPr>
          <w:rFonts w:asciiTheme="majorHAnsi" w:hAnsiTheme="majorHAnsi" w:cs="Times New Roman"/>
          <w:color w:val="auto"/>
        </w:rPr>
        <w:t>a</w:t>
      </w:r>
      <w:r w:rsidRPr="00886721">
        <w:rPr>
          <w:rFonts w:asciiTheme="majorHAnsi" w:hAnsiTheme="majorHAnsi" w:cs="Times New Roman"/>
          <w:color w:val="auto"/>
        </w:rPr>
        <w:t xml:space="preserve"> z placówkami oświatowymi – pomimo braku możliwości prowadzenia zajęć w placówkach. Zainteresowane placówki oświatowe otrzymywały materiały edukacyjne w postaci kart </w:t>
      </w:r>
      <w:r w:rsidR="000D61A7" w:rsidRPr="00886721">
        <w:rPr>
          <w:rFonts w:asciiTheme="majorHAnsi" w:hAnsiTheme="majorHAnsi" w:cs="Times New Roman"/>
          <w:color w:val="auto"/>
        </w:rPr>
        <w:t xml:space="preserve">nt. </w:t>
      </w:r>
      <w:r w:rsidRPr="00886721">
        <w:rPr>
          <w:rFonts w:asciiTheme="majorHAnsi" w:hAnsiTheme="majorHAnsi" w:cs="Times New Roman"/>
          <w:color w:val="auto"/>
        </w:rPr>
        <w:t>pracy system</w:t>
      </w:r>
      <w:r w:rsidR="000D61A7" w:rsidRPr="00886721">
        <w:rPr>
          <w:rFonts w:asciiTheme="majorHAnsi" w:hAnsiTheme="majorHAnsi" w:cs="Times New Roman"/>
          <w:color w:val="auto"/>
        </w:rPr>
        <w:t>u</w:t>
      </w:r>
      <w:r w:rsidRPr="00886721">
        <w:rPr>
          <w:rFonts w:asciiTheme="majorHAnsi" w:hAnsiTheme="majorHAnsi" w:cs="Times New Roman"/>
          <w:color w:val="auto"/>
        </w:rPr>
        <w:t xml:space="preserve"> gospodarowania odpadami, które były dostosowane do danych grup wiekowych.</w:t>
      </w:r>
    </w:p>
    <w:p w14:paraId="7DAC4290" w14:textId="7B0D7DCC" w:rsidR="003C2472" w:rsidRPr="00886721" w:rsidRDefault="003C2472" w:rsidP="00141FFB">
      <w:pPr>
        <w:pStyle w:val="Default"/>
        <w:numPr>
          <w:ilvl w:val="0"/>
          <w:numId w:val="191"/>
        </w:numPr>
        <w:spacing w:line="276" w:lineRule="auto"/>
        <w:rPr>
          <w:rFonts w:asciiTheme="majorHAnsi" w:hAnsiTheme="majorHAnsi" w:cs="Times New Roman"/>
          <w:color w:val="auto"/>
        </w:rPr>
      </w:pPr>
      <w:r w:rsidRPr="00886721">
        <w:rPr>
          <w:rFonts w:asciiTheme="majorHAnsi" w:hAnsiTheme="majorHAnsi" w:cs="Times New Roman"/>
          <w:color w:val="auto"/>
        </w:rPr>
        <w:t xml:space="preserve">Promując działanie w obszarze działań ekologicznych Miasto Białystok uczestniczyło w szeregu ogólnopolskich </w:t>
      </w:r>
      <w:r w:rsidR="000D61A7" w:rsidRPr="00886721">
        <w:rPr>
          <w:rFonts w:asciiTheme="majorHAnsi" w:hAnsiTheme="majorHAnsi" w:cs="Times New Roman"/>
          <w:color w:val="auto"/>
        </w:rPr>
        <w:t>konkursów, w ramach</w:t>
      </w:r>
      <w:r w:rsidRPr="00886721">
        <w:rPr>
          <w:rFonts w:asciiTheme="majorHAnsi" w:hAnsiTheme="majorHAnsi" w:cs="Times New Roman"/>
          <w:color w:val="auto"/>
        </w:rPr>
        <w:t xml:space="preserve"> których </w:t>
      </w:r>
      <w:r w:rsidR="000D61A7" w:rsidRPr="00886721">
        <w:rPr>
          <w:rFonts w:asciiTheme="majorHAnsi" w:hAnsiTheme="majorHAnsi" w:cs="Times New Roman"/>
          <w:color w:val="auto"/>
        </w:rPr>
        <w:t xml:space="preserve">zostały wyróżnione i docenione liczne </w:t>
      </w:r>
      <w:r w:rsidRPr="00886721">
        <w:rPr>
          <w:rFonts w:asciiTheme="majorHAnsi" w:hAnsiTheme="majorHAnsi" w:cs="Times New Roman"/>
          <w:color w:val="auto"/>
        </w:rPr>
        <w:t>działania. Miasto Białystok otrzymało m</w:t>
      </w:r>
      <w:r w:rsidR="000D61A7" w:rsidRPr="00886721">
        <w:rPr>
          <w:rFonts w:asciiTheme="majorHAnsi" w:hAnsiTheme="majorHAnsi" w:cs="Times New Roman"/>
          <w:color w:val="auto"/>
        </w:rPr>
        <w:t>.</w:t>
      </w:r>
      <w:r w:rsidRPr="00886721">
        <w:rPr>
          <w:rFonts w:asciiTheme="majorHAnsi" w:hAnsiTheme="majorHAnsi" w:cs="Times New Roman"/>
          <w:color w:val="auto"/>
        </w:rPr>
        <w:t>in. następujące wyróżnienia i nagrody</w:t>
      </w:r>
      <w:r w:rsidR="000D61A7" w:rsidRPr="00886721">
        <w:rPr>
          <w:rFonts w:asciiTheme="majorHAnsi" w:hAnsiTheme="majorHAnsi" w:cs="Times New Roman"/>
          <w:color w:val="auto"/>
        </w:rPr>
        <w:t>:</w:t>
      </w:r>
    </w:p>
    <w:p w14:paraId="548284EC" w14:textId="4F9FF71D" w:rsidR="003C2472" w:rsidRPr="00886721" w:rsidRDefault="003C2472" w:rsidP="00141FFB">
      <w:pPr>
        <w:pStyle w:val="Default"/>
        <w:numPr>
          <w:ilvl w:val="0"/>
          <w:numId w:val="195"/>
        </w:numPr>
        <w:spacing w:line="276" w:lineRule="auto"/>
        <w:ind w:left="709"/>
        <w:rPr>
          <w:rFonts w:asciiTheme="majorHAnsi" w:hAnsiTheme="majorHAnsi" w:cs="Times New Roman"/>
          <w:color w:val="auto"/>
        </w:rPr>
      </w:pPr>
      <w:r w:rsidRPr="00886721">
        <w:rPr>
          <w:rFonts w:asciiTheme="majorHAnsi" w:hAnsiTheme="majorHAnsi" w:cs="Times New Roman"/>
          <w:color w:val="auto"/>
        </w:rPr>
        <w:t xml:space="preserve">EKOLAUR XX – </w:t>
      </w:r>
      <w:proofErr w:type="spellStart"/>
      <w:r w:rsidRPr="00886721">
        <w:rPr>
          <w:rFonts w:asciiTheme="majorHAnsi" w:hAnsiTheme="majorHAnsi" w:cs="Times New Roman"/>
          <w:color w:val="auto"/>
        </w:rPr>
        <w:t>lecia</w:t>
      </w:r>
      <w:proofErr w:type="spellEnd"/>
      <w:r w:rsidRPr="00886721">
        <w:rPr>
          <w:rFonts w:asciiTheme="majorHAnsi" w:hAnsiTheme="majorHAnsi" w:cs="Times New Roman"/>
          <w:color w:val="auto"/>
        </w:rPr>
        <w:t xml:space="preserve"> Polskiej Izby Ekologii za Przedsięwzięcia Miasta Białystok, które</w:t>
      </w:r>
      <w:r w:rsidRPr="00886721">
        <w:rPr>
          <w:rFonts w:asciiTheme="majorHAnsi" w:hAnsiTheme="majorHAnsi" w:cs="Times New Roman"/>
          <w:color w:val="auto"/>
        </w:rPr>
        <w:br/>
        <w:t>w skali 20-lecia znacząco poprawiły stan środowiska oraz przyniosły wymierne efekty ekologiczne</w:t>
      </w:r>
      <w:r w:rsidR="00E11AD2" w:rsidRPr="00886721">
        <w:rPr>
          <w:rFonts w:asciiTheme="majorHAnsi" w:hAnsiTheme="majorHAnsi" w:cs="Times New Roman"/>
          <w:color w:val="auto"/>
        </w:rPr>
        <w:t>;</w:t>
      </w:r>
    </w:p>
    <w:p w14:paraId="2E324041" w14:textId="57891548" w:rsidR="003C2472" w:rsidRPr="00886721" w:rsidRDefault="003C2472" w:rsidP="00141FFB">
      <w:pPr>
        <w:pStyle w:val="Default"/>
        <w:numPr>
          <w:ilvl w:val="0"/>
          <w:numId w:val="195"/>
        </w:numPr>
        <w:spacing w:line="276" w:lineRule="auto"/>
        <w:ind w:left="709"/>
        <w:rPr>
          <w:rFonts w:asciiTheme="majorHAnsi" w:hAnsiTheme="majorHAnsi" w:cs="Times New Roman"/>
          <w:color w:val="auto"/>
        </w:rPr>
      </w:pPr>
      <w:r w:rsidRPr="00886721">
        <w:rPr>
          <w:rFonts w:asciiTheme="majorHAnsi" w:hAnsiTheme="majorHAnsi" w:cs="Times New Roman"/>
          <w:color w:val="auto"/>
        </w:rPr>
        <w:t xml:space="preserve">wyróżnienie EKOLAUR Polskiej Izby Ekologii w kategorii: GOSPODARKA WODNO - ŚĆIEKOWA, GOSPODARKA WODAMI OPADOWYMI I ROZTOPOWYMI - Rewitalizacja stawu z otoczeniem, poprawa jakości wody, zwiększenie bezpieczeństwa hydrologicznego oraz działania proekologiczne (Staw przy </w:t>
      </w:r>
      <w:r w:rsidR="00E11AD2" w:rsidRPr="00886721">
        <w:rPr>
          <w:rFonts w:asciiTheme="majorHAnsi" w:hAnsiTheme="majorHAnsi" w:cs="Times New Roman"/>
          <w:color w:val="auto"/>
        </w:rPr>
        <w:t xml:space="preserve">ul. </w:t>
      </w:r>
      <w:r w:rsidRPr="00886721">
        <w:rPr>
          <w:rFonts w:asciiTheme="majorHAnsi" w:hAnsiTheme="majorHAnsi" w:cs="Times New Roman"/>
          <w:color w:val="auto"/>
        </w:rPr>
        <w:t>Mickiewicza)</w:t>
      </w:r>
      <w:r w:rsidR="00E11AD2" w:rsidRPr="00886721">
        <w:rPr>
          <w:rFonts w:asciiTheme="majorHAnsi" w:hAnsiTheme="majorHAnsi" w:cs="Times New Roman"/>
          <w:color w:val="auto"/>
        </w:rPr>
        <w:t>;</w:t>
      </w:r>
    </w:p>
    <w:p w14:paraId="67AB1B60" w14:textId="1B4A2A06" w:rsidR="003C2472" w:rsidRPr="00886721" w:rsidRDefault="003C2472" w:rsidP="00141FFB">
      <w:pPr>
        <w:pStyle w:val="Default"/>
        <w:numPr>
          <w:ilvl w:val="0"/>
          <w:numId w:val="195"/>
        </w:numPr>
        <w:spacing w:line="276" w:lineRule="auto"/>
        <w:ind w:left="709"/>
        <w:rPr>
          <w:rFonts w:asciiTheme="majorHAnsi" w:hAnsiTheme="majorHAnsi" w:cs="Times New Roman"/>
          <w:color w:val="auto"/>
        </w:rPr>
      </w:pPr>
      <w:r w:rsidRPr="00886721">
        <w:rPr>
          <w:rFonts w:asciiTheme="majorHAnsi" w:hAnsiTheme="majorHAnsi" w:cs="Times New Roman"/>
          <w:color w:val="auto"/>
        </w:rPr>
        <w:t xml:space="preserve">III miejsce w konkursie </w:t>
      </w:r>
      <w:r w:rsidR="00E11AD2" w:rsidRPr="00886721">
        <w:rPr>
          <w:rFonts w:asciiTheme="majorHAnsi" w:hAnsiTheme="majorHAnsi" w:cs="Times New Roman"/>
          <w:color w:val="auto"/>
        </w:rPr>
        <w:t>„</w:t>
      </w:r>
      <w:r w:rsidRPr="00886721">
        <w:rPr>
          <w:rFonts w:asciiTheme="majorHAnsi" w:hAnsiTheme="majorHAnsi" w:cs="Times New Roman"/>
          <w:color w:val="auto"/>
        </w:rPr>
        <w:t>Innowacyjny Samorząd 2021</w:t>
      </w:r>
      <w:r w:rsidR="00E11AD2" w:rsidRPr="00886721">
        <w:rPr>
          <w:rFonts w:asciiTheme="majorHAnsi" w:hAnsiTheme="majorHAnsi" w:cs="Times New Roman"/>
          <w:color w:val="auto"/>
        </w:rPr>
        <w:t>”</w:t>
      </w:r>
      <w:r w:rsidRPr="00886721">
        <w:rPr>
          <w:rFonts w:asciiTheme="majorHAnsi" w:hAnsiTheme="majorHAnsi" w:cs="Times New Roman"/>
          <w:color w:val="auto"/>
        </w:rPr>
        <w:t xml:space="preserve"> Polskiej Agencji Prasowej za „Zielone przystanki z funkcją retencjonowania wód opadowych na terenie Miasta Białegostoku”.</w:t>
      </w:r>
    </w:p>
    <w:p w14:paraId="7F60E013" w14:textId="0FE0F7C1" w:rsidR="003825C7" w:rsidRPr="00886721" w:rsidRDefault="003E4768" w:rsidP="00184FA2">
      <w:pPr>
        <w:pStyle w:val="Spis2"/>
        <w:jc w:val="both"/>
        <w:rPr>
          <w:b/>
        </w:rPr>
      </w:pPr>
      <w:r w:rsidRPr="00886721">
        <w:rPr>
          <w:b/>
        </w:rPr>
        <w:br w:type="page"/>
      </w:r>
    </w:p>
    <w:p w14:paraId="69BFE1AB" w14:textId="77777777" w:rsidR="00207703" w:rsidRDefault="00141FFB" w:rsidP="00141FFB">
      <w:pPr>
        <w:pStyle w:val="Spis1"/>
        <w:jc w:val="both"/>
      </w:pPr>
      <w:r w:rsidRPr="00886721">
        <w:rPr>
          <w:noProof/>
        </w:rPr>
        <w:lastRenderedPageBreak/>
        <w:drawing>
          <wp:anchor distT="0" distB="0" distL="114300" distR="114300" simplePos="0" relativeHeight="251652096" behindDoc="0" locked="0" layoutInCell="1" allowOverlap="1" wp14:anchorId="0044BEEC" wp14:editId="4D3FECA7">
            <wp:simplePos x="0" y="0"/>
            <wp:positionH relativeFrom="column">
              <wp:posOffset>-930745</wp:posOffset>
            </wp:positionH>
            <wp:positionV relativeFrom="paragraph">
              <wp:posOffset>-881627</wp:posOffset>
            </wp:positionV>
            <wp:extent cx="7625301" cy="10784713"/>
            <wp:effectExtent l="0" t="0" r="0" b="0"/>
            <wp:wrapNone/>
            <wp:docPr id="42" name="Obraz 42" descr="dział 4: gospodarka komuna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m.bialystok\pliki\BOI\Katarzyna Górska\Raport o stanie miasta za 2021 rok\Okładka\raport 2022_przekladka front 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625301" cy="10784713"/>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6721">
        <w:t>4. GOSPODARKA KOMUNALNA</w:t>
      </w:r>
    </w:p>
    <w:p w14:paraId="5DA080E2" w14:textId="67782124" w:rsidR="00BC1DAE" w:rsidRPr="00683E86" w:rsidRDefault="003E4768" w:rsidP="00683E86">
      <w:r w:rsidRPr="00886721">
        <w:br w:type="page"/>
      </w:r>
      <w:bookmarkStart w:id="99" w:name="_Toc104374329"/>
      <w:r w:rsidR="00184FA2" w:rsidRPr="00886721">
        <w:rPr>
          <w:b/>
        </w:rPr>
        <w:lastRenderedPageBreak/>
        <w:t>4.1. System zaopatrzenia w wodę</w:t>
      </w:r>
      <w:bookmarkEnd w:id="99"/>
    </w:p>
    <w:p w14:paraId="1F25B9E1" w14:textId="3455E0DE" w:rsidR="00184FA2" w:rsidRPr="00886721" w:rsidRDefault="4E69CBAA" w:rsidP="001E09AD">
      <w:pPr>
        <w:autoSpaceDE w:val="0"/>
        <w:autoSpaceDN w:val="0"/>
        <w:adjustRightInd w:val="0"/>
        <w:spacing w:line="276" w:lineRule="auto"/>
        <w:rPr>
          <w:rFonts w:ascii="Calibri Light" w:hAnsi="Calibri Light"/>
          <w:lang w:eastAsia="pl-PL"/>
        </w:rPr>
      </w:pPr>
      <w:r w:rsidRPr="00886721">
        <w:rPr>
          <w:rFonts w:ascii="Calibri Light" w:hAnsi="Calibri Light"/>
          <w:lang w:eastAsia="pl-PL"/>
        </w:rPr>
        <w:t>System zaopatrzenia w wodę Miasta Białegostoku tworzą ujęcia wody, stacje uzdatniania wody oraz sieć wodociągowa, którą woda dostarczana jest do odbiorców. System zapewnia dostęp do wody pitnej prawie wszystkim mieszkańcom miasta (99,</w:t>
      </w:r>
      <w:r w:rsidR="004F4B10" w:rsidRPr="00886721">
        <w:rPr>
          <w:rFonts w:ascii="Calibri Light" w:hAnsi="Calibri Light"/>
          <w:lang w:eastAsia="pl-PL"/>
        </w:rPr>
        <w:t>3</w:t>
      </w:r>
      <w:r w:rsidRPr="00886721">
        <w:rPr>
          <w:rFonts w:ascii="Calibri Light" w:hAnsi="Calibri Light"/>
          <w:lang w:eastAsia="pl-PL"/>
        </w:rPr>
        <w:t xml:space="preserve">%). Podmiotem odpowiedzialnym za zaopatrzenie </w:t>
      </w:r>
      <w:r w:rsidR="00E11AD2" w:rsidRPr="00886721">
        <w:rPr>
          <w:rFonts w:ascii="Calibri Light" w:hAnsi="Calibri Light"/>
          <w:lang w:eastAsia="pl-PL"/>
        </w:rPr>
        <w:t xml:space="preserve">Miasta Białegostoku </w:t>
      </w:r>
      <w:r w:rsidRPr="00886721">
        <w:rPr>
          <w:rFonts w:ascii="Calibri Light" w:hAnsi="Calibri Light"/>
          <w:lang w:eastAsia="pl-PL"/>
        </w:rPr>
        <w:t xml:space="preserve">w wodę jest Spółka „Wodociągi Białostockie” Sp. z o.o. w Białymstoku. </w:t>
      </w:r>
    </w:p>
    <w:p w14:paraId="59FE7B9A" w14:textId="1D54F9E6" w:rsidR="00184FA2" w:rsidRPr="00886721" w:rsidRDefault="4E69CBAA" w:rsidP="001E09AD">
      <w:pPr>
        <w:autoSpaceDE w:val="0"/>
        <w:autoSpaceDN w:val="0"/>
        <w:adjustRightInd w:val="0"/>
        <w:spacing w:line="276" w:lineRule="auto"/>
        <w:rPr>
          <w:rFonts w:ascii="Calibri Light" w:hAnsi="Calibri Light"/>
          <w:lang w:eastAsia="pl-PL"/>
        </w:rPr>
      </w:pPr>
      <w:r w:rsidRPr="00886721">
        <w:rPr>
          <w:rFonts w:ascii="Calibri Light" w:hAnsi="Calibri Light"/>
          <w:lang w:eastAsia="pl-PL"/>
        </w:rPr>
        <w:t>Źródłem wody na potrzeby zaopatrzenia w wodę mieszkańców Białegostoku jest rzeka Supraśl, stanowiąca prawy dopływ rzeki Narwi. Bazują na niej trzy ujęcia wody:</w:t>
      </w:r>
    </w:p>
    <w:p w14:paraId="334C4475" w14:textId="77777777" w:rsidR="00184FA2" w:rsidRPr="00886721" w:rsidRDefault="4E69CBAA" w:rsidP="001E09AD">
      <w:pPr>
        <w:numPr>
          <w:ilvl w:val="0"/>
          <w:numId w:val="16"/>
        </w:numPr>
        <w:autoSpaceDE w:val="0"/>
        <w:autoSpaceDN w:val="0"/>
        <w:adjustRightInd w:val="0"/>
        <w:spacing w:line="276" w:lineRule="auto"/>
        <w:ind w:left="426" w:hanging="426"/>
        <w:rPr>
          <w:rFonts w:ascii="Calibri Light" w:hAnsi="Calibri Light"/>
          <w:lang w:eastAsia="pl-PL"/>
        </w:rPr>
      </w:pPr>
      <w:r w:rsidRPr="00886721">
        <w:rPr>
          <w:rFonts w:ascii="Calibri Light" w:hAnsi="Calibri Light"/>
          <w:lang w:eastAsia="pl-PL"/>
        </w:rPr>
        <w:t>powierzchniowe i infiltracyjne w Wasilkowie,</w:t>
      </w:r>
    </w:p>
    <w:p w14:paraId="6F4A6284" w14:textId="77777777" w:rsidR="00BC1DAE" w:rsidRPr="00886721" w:rsidRDefault="4E69CBAA" w:rsidP="001E09AD">
      <w:pPr>
        <w:numPr>
          <w:ilvl w:val="0"/>
          <w:numId w:val="16"/>
        </w:numPr>
        <w:autoSpaceDE w:val="0"/>
        <w:autoSpaceDN w:val="0"/>
        <w:adjustRightInd w:val="0"/>
        <w:spacing w:line="276" w:lineRule="auto"/>
        <w:ind w:left="425" w:hanging="425"/>
        <w:rPr>
          <w:rFonts w:ascii="Calibri Light" w:hAnsi="Calibri Light"/>
          <w:lang w:eastAsia="pl-PL"/>
        </w:rPr>
      </w:pPr>
      <w:r w:rsidRPr="00886721">
        <w:rPr>
          <w:rFonts w:ascii="Calibri Light" w:hAnsi="Calibri Light"/>
          <w:lang w:eastAsia="pl-PL"/>
        </w:rPr>
        <w:t>podziemne w Jurowcach.</w:t>
      </w:r>
    </w:p>
    <w:p w14:paraId="610803C9" w14:textId="717D4EF1" w:rsidR="00184FA2" w:rsidRPr="00886721" w:rsidRDefault="3378543E" w:rsidP="3378543E">
      <w:pPr>
        <w:pStyle w:val="Legenda"/>
        <w:jc w:val="both"/>
        <w:rPr>
          <w:rFonts w:ascii="Calibri Light" w:hAnsi="Calibri Light"/>
          <w:sz w:val="24"/>
          <w:szCs w:val="24"/>
        </w:rPr>
      </w:pPr>
      <w:bookmarkStart w:id="100" w:name="_Toc6568307"/>
      <w:bookmarkStart w:id="101" w:name="_Toc108780871"/>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47</w:t>
      </w:r>
      <w:r w:rsidR="0037179A" w:rsidRPr="00886721">
        <w:rPr>
          <w:rFonts w:ascii="Calibri Light" w:hAnsi="Calibri Light"/>
          <w:sz w:val="24"/>
          <w:szCs w:val="24"/>
        </w:rPr>
        <w:fldChar w:fldCharType="end"/>
      </w:r>
      <w:r w:rsidRPr="00886721">
        <w:rPr>
          <w:rFonts w:ascii="Calibri Light" w:hAnsi="Calibri Light"/>
          <w:sz w:val="24"/>
          <w:szCs w:val="24"/>
        </w:rPr>
        <w:t>. Wydajność ujęć wody na potrzeby Miasta Białegostoku</w:t>
      </w:r>
      <w:bookmarkEnd w:id="100"/>
      <w:bookmarkEnd w:id="101"/>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7. "/>
        <w:tblDescription w:val="Wydajność ujęć wody na potrzeby Miasta Białegostoku"/>
      </w:tblPr>
      <w:tblGrid>
        <w:gridCol w:w="2372"/>
        <w:gridCol w:w="1697"/>
        <w:gridCol w:w="1719"/>
        <w:gridCol w:w="1697"/>
        <w:gridCol w:w="1696"/>
      </w:tblGrid>
      <w:tr w:rsidR="001205AB" w:rsidRPr="00886721" w14:paraId="583F4F9D" w14:textId="77777777" w:rsidTr="009C08F0">
        <w:trPr>
          <w:trHeight w:val="932"/>
        </w:trPr>
        <w:tc>
          <w:tcPr>
            <w:tcW w:w="2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BF5082" w14:textId="77777777" w:rsidR="00DF4200" w:rsidRPr="00886721" w:rsidRDefault="00DF4200" w:rsidP="00304BD3">
            <w:pPr>
              <w:rPr>
                <w:rFonts w:ascii="Calibri Light" w:hAnsi="Calibri Light"/>
                <w:b/>
                <w:bCs/>
                <w:sz w:val="22"/>
              </w:rPr>
            </w:pPr>
            <w:r w:rsidRPr="00886721">
              <w:rPr>
                <w:rFonts w:ascii="Calibri Light" w:hAnsi="Calibri Light"/>
                <w:b/>
                <w:bCs/>
                <w:sz w:val="22"/>
              </w:rPr>
              <w:t>Wyszczególnienie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80661D" w14:textId="61A892AC" w:rsidR="00DF4200" w:rsidRPr="00886721" w:rsidRDefault="00DF4200" w:rsidP="00E11AD2">
            <w:pPr>
              <w:jc w:val="center"/>
              <w:rPr>
                <w:rFonts w:ascii="Calibri Light" w:hAnsi="Calibri Light"/>
                <w:b/>
                <w:bCs/>
                <w:sz w:val="22"/>
              </w:rPr>
            </w:pPr>
            <w:r w:rsidRPr="00886721">
              <w:rPr>
                <w:rFonts w:ascii="Calibri Light" w:hAnsi="Calibri Light"/>
                <w:b/>
                <w:bCs/>
                <w:sz w:val="22"/>
              </w:rPr>
              <w:t>Ujęcie wody infiltracyjnej</w:t>
            </w:r>
            <w:r w:rsidR="00E11AD2" w:rsidRPr="00886721">
              <w:rPr>
                <w:rFonts w:ascii="Calibri Light" w:hAnsi="Calibri Light"/>
                <w:b/>
                <w:bCs/>
                <w:sz w:val="22"/>
              </w:rPr>
              <w:br/>
            </w:r>
            <w:r w:rsidRPr="00886721">
              <w:rPr>
                <w:rFonts w:ascii="Calibri Light" w:hAnsi="Calibri Light"/>
                <w:b/>
                <w:bCs/>
                <w:sz w:val="22"/>
              </w:rPr>
              <w:t>w Wasilkowie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DA4D09" w14:textId="77777777" w:rsidR="00DF4200" w:rsidRPr="00886721" w:rsidRDefault="00DF4200" w:rsidP="00DF4200">
            <w:pPr>
              <w:jc w:val="center"/>
              <w:rPr>
                <w:rFonts w:ascii="Calibri Light" w:hAnsi="Calibri Light"/>
                <w:b/>
                <w:bCs/>
                <w:sz w:val="22"/>
              </w:rPr>
            </w:pPr>
            <w:r w:rsidRPr="00886721">
              <w:rPr>
                <w:rFonts w:ascii="Calibri Light" w:hAnsi="Calibri Light"/>
                <w:b/>
                <w:bCs/>
                <w:sz w:val="22"/>
              </w:rPr>
              <w:t>Ujęcie wody powierzchniowej w Wasilkowie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CA3EB2" w14:textId="1B0FCD51" w:rsidR="00DF4200" w:rsidRPr="00886721" w:rsidRDefault="00DF4200" w:rsidP="00E11AD2">
            <w:pPr>
              <w:jc w:val="center"/>
              <w:rPr>
                <w:rFonts w:ascii="Calibri Light" w:hAnsi="Calibri Light"/>
                <w:b/>
                <w:bCs/>
                <w:sz w:val="22"/>
              </w:rPr>
            </w:pPr>
            <w:r w:rsidRPr="00886721">
              <w:rPr>
                <w:rFonts w:ascii="Calibri Light" w:hAnsi="Calibri Light"/>
                <w:b/>
                <w:bCs/>
                <w:sz w:val="22"/>
              </w:rPr>
              <w:t>Ujęcie wody podziemnej</w:t>
            </w:r>
            <w:r w:rsidR="00E11AD2" w:rsidRPr="00886721">
              <w:rPr>
                <w:rFonts w:ascii="Calibri Light" w:hAnsi="Calibri Light"/>
                <w:b/>
                <w:bCs/>
                <w:sz w:val="22"/>
              </w:rPr>
              <w:br/>
            </w:r>
            <w:r w:rsidRPr="00886721">
              <w:rPr>
                <w:rFonts w:ascii="Calibri Light" w:hAnsi="Calibri Light"/>
                <w:b/>
                <w:bCs/>
                <w:sz w:val="22"/>
              </w:rPr>
              <w:t>w Jurowcach</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D3DFD9" w14:textId="77777777" w:rsidR="00DF4200" w:rsidRPr="00886721" w:rsidRDefault="00DF4200" w:rsidP="00DF4200">
            <w:pPr>
              <w:jc w:val="center"/>
              <w:rPr>
                <w:rFonts w:ascii="Calibri Light" w:hAnsi="Calibri Light"/>
                <w:b/>
                <w:bCs/>
                <w:sz w:val="22"/>
              </w:rPr>
            </w:pPr>
            <w:r w:rsidRPr="00886721">
              <w:rPr>
                <w:rFonts w:ascii="Calibri Light" w:hAnsi="Calibri Light"/>
                <w:b/>
                <w:bCs/>
                <w:sz w:val="22"/>
              </w:rPr>
              <w:t>Wydajność ujęć ogółem</w:t>
            </w:r>
          </w:p>
        </w:tc>
      </w:tr>
      <w:tr w:rsidR="001205AB" w:rsidRPr="00886721" w14:paraId="39326CD2" w14:textId="77777777" w:rsidTr="009C08F0">
        <w:trPr>
          <w:trHeight w:val="687"/>
        </w:trPr>
        <w:tc>
          <w:tcPr>
            <w:tcW w:w="23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DE1454" w14:textId="77777777" w:rsidR="00DF4200" w:rsidRPr="00886721" w:rsidRDefault="00DF4200" w:rsidP="00304BD3">
            <w:pPr>
              <w:rPr>
                <w:rFonts w:ascii="Calibri Light" w:hAnsi="Calibri Light"/>
                <w:b/>
                <w:bCs/>
                <w:sz w:val="22"/>
              </w:rPr>
            </w:pPr>
            <w:r w:rsidRPr="00886721">
              <w:rPr>
                <w:rFonts w:ascii="Calibri Light" w:hAnsi="Calibri Light"/>
                <w:b/>
                <w:bCs/>
                <w:sz w:val="22"/>
              </w:rPr>
              <w:t xml:space="preserve">Projektowa wydajność ujęć </w:t>
            </w:r>
            <w:proofErr w:type="spellStart"/>
            <w:r w:rsidRPr="00886721">
              <w:rPr>
                <w:rFonts w:ascii="Calibri Light" w:hAnsi="Calibri Light"/>
                <w:b/>
                <w:bCs/>
                <w:sz w:val="22"/>
              </w:rPr>
              <w:t>Q</w:t>
            </w:r>
            <w:r w:rsidRPr="00886721">
              <w:rPr>
                <w:rFonts w:ascii="Calibri Light" w:hAnsi="Calibri Light"/>
                <w:b/>
                <w:bCs/>
                <w:sz w:val="22"/>
                <w:vertAlign w:val="subscript"/>
              </w:rPr>
              <w:t>d</w:t>
            </w:r>
            <w:proofErr w:type="spellEnd"/>
            <w:r w:rsidRPr="00886721">
              <w:rPr>
                <w:rFonts w:ascii="Calibri Light" w:hAnsi="Calibri Light"/>
                <w:b/>
                <w:bCs/>
                <w:sz w:val="22"/>
                <w:vertAlign w:val="subscript"/>
              </w:rPr>
              <w:t xml:space="preserve"> max</w:t>
            </w:r>
            <w:r w:rsidRPr="00886721">
              <w:rPr>
                <w:rFonts w:ascii="Calibri Light" w:hAnsi="Calibri Light"/>
                <w:b/>
                <w:bCs/>
                <w:sz w:val="22"/>
              </w:rPr>
              <w:t xml:space="preserve"> (m</w:t>
            </w:r>
            <w:r w:rsidRPr="00886721">
              <w:rPr>
                <w:rFonts w:ascii="Calibri Light" w:hAnsi="Calibri Light"/>
                <w:b/>
                <w:bCs/>
                <w:sz w:val="22"/>
                <w:vertAlign w:val="superscript"/>
              </w:rPr>
              <w:t>3</w:t>
            </w:r>
            <w:r w:rsidRPr="00886721">
              <w:rPr>
                <w:rFonts w:ascii="Calibri Light" w:hAnsi="Calibri Light"/>
                <w:b/>
                <w:bCs/>
                <w:sz w:val="22"/>
              </w:rPr>
              <w:t>/d)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BE8945" w14:textId="77777777" w:rsidR="00DF4200" w:rsidRPr="00886721" w:rsidRDefault="00DF4200" w:rsidP="00DF4200">
            <w:pPr>
              <w:jc w:val="center"/>
              <w:rPr>
                <w:rFonts w:cstheme="majorHAnsi"/>
                <w:sz w:val="22"/>
              </w:rPr>
            </w:pPr>
            <w:r w:rsidRPr="00886721">
              <w:rPr>
                <w:rFonts w:cstheme="majorHAnsi"/>
                <w:bCs/>
                <w:sz w:val="22"/>
              </w:rPr>
              <w:t>15 000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9A50319" w14:textId="77777777" w:rsidR="00DF4200" w:rsidRPr="00886721" w:rsidRDefault="00DF4200" w:rsidP="00DF4200">
            <w:pPr>
              <w:jc w:val="center"/>
              <w:rPr>
                <w:rFonts w:cstheme="majorHAnsi"/>
                <w:sz w:val="22"/>
              </w:rPr>
            </w:pPr>
            <w:r w:rsidRPr="00886721">
              <w:rPr>
                <w:rFonts w:cstheme="majorHAnsi"/>
                <w:bCs/>
                <w:sz w:val="22"/>
              </w:rPr>
              <w:t>56 000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748032" w14:textId="77777777" w:rsidR="00DF4200" w:rsidRPr="00886721" w:rsidRDefault="00DF4200" w:rsidP="00DF4200">
            <w:pPr>
              <w:jc w:val="center"/>
              <w:rPr>
                <w:rFonts w:cstheme="majorHAnsi"/>
                <w:sz w:val="22"/>
              </w:rPr>
            </w:pPr>
            <w:r w:rsidRPr="00886721">
              <w:rPr>
                <w:rFonts w:cstheme="majorHAnsi"/>
                <w:bCs/>
                <w:sz w:val="22"/>
              </w:rPr>
              <w:t>34 344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66B4CA" w14:textId="77777777" w:rsidR="00DF4200" w:rsidRPr="00886721" w:rsidRDefault="00DF4200" w:rsidP="00DF4200">
            <w:pPr>
              <w:jc w:val="center"/>
              <w:rPr>
                <w:rFonts w:cstheme="majorHAnsi"/>
                <w:sz w:val="22"/>
              </w:rPr>
            </w:pPr>
            <w:r w:rsidRPr="00886721">
              <w:rPr>
                <w:rFonts w:cstheme="majorHAnsi"/>
                <w:bCs/>
                <w:sz w:val="22"/>
              </w:rPr>
              <w:t>105 344</w:t>
            </w:r>
          </w:p>
        </w:tc>
      </w:tr>
    </w:tbl>
    <w:p w14:paraId="3D7DA981" w14:textId="77777777" w:rsidR="00BC1DAE" w:rsidRPr="00886721" w:rsidRDefault="3378543E" w:rsidP="3378543E">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79C1E42C" w14:textId="13B2629C" w:rsidR="00C66CB2" w:rsidRPr="00886721" w:rsidRDefault="00C66CB2" w:rsidP="001E09AD">
      <w:pPr>
        <w:spacing w:line="276" w:lineRule="auto"/>
        <w:rPr>
          <w:rFonts w:cs="Arial"/>
        </w:rPr>
      </w:pPr>
      <w:r w:rsidRPr="00886721">
        <w:rPr>
          <w:rFonts w:cs="Arial"/>
        </w:rPr>
        <w:t>Łączna maksymalna wydajność tych ujęć wynosi 105 tys. m</w:t>
      </w:r>
      <w:r w:rsidRPr="00886721">
        <w:rPr>
          <w:rFonts w:cs="Arial"/>
          <w:vertAlign w:val="superscript"/>
        </w:rPr>
        <w:t>3</w:t>
      </w:r>
      <w:r w:rsidRPr="00886721">
        <w:rPr>
          <w:rFonts w:cs="Arial"/>
        </w:rPr>
        <w:t xml:space="preserve">/dobę. </w:t>
      </w:r>
      <w:r w:rsidR="00E11AD2" w:rsidRPr="00886721">
        <w:rPr>
          <w:rFonts w:cs="Arial"/>
        </w:rPr>
        <w:t>U</w:t>
      </w:r>
      <w:r w:rsidRPr="00886721">
        <w:rPr>
          <w:rFonts w:cs="Arial"/>
        </w:rPr>
        <w:t>jęcia znajdują się w obrębie tej samej jednostki hydrogeologicznej o nazwie „Zbiornik wód podziemnych Jurowce - Wasilków”, obejmujący odcinek rzeki Supraśl od ujścia rzeki do Narwi po wieś Ogrodniczki (ok</w:t>
      </w:r>
      <w:r w:rsidR="00442902" w:rsidRPr="00886721">
        <w:rPr>
          <w:rFonts w:cs="Arial"/>
        </w:rPr>
        <w:t>.</w:t>
      </w:r>
      <w:r w:rsidRPr="00886721">
        <w:rPr>
          <w:rFonts w:cs="Arial"/>
        </w:rPr>
        <w:t xml:space="preserve"> 50 km</w:t>
      </w:r>
      <w:r w:rsidRPr="00886721">
        <w:rPr>
          <w:rFonts w:cs="Arial"/>
          <w:vertAlign w:val="superscript"/>
        </w:rPr>
        <w:t>2</w:t>
      </w:r>
      <w:r w:rsidRPr="00886721">
        <w:rPr>
          <w:rFonts w:cs="Arial"/>
        </w:rPr>
        <w:t>).</w:t>
      </w:r>
    </w:p>
    <w:p w14:paraId="1E5B6239" w14:textId="77777777" w:rsidR="00C66CB2" w:rsidRPr="00886721" w:rsidRDefault="00C66CB2" w:rsidP="001E09AD">
      <w:pPr>
        <w:spacing w:line="276" w:lineRule="auto"/>
        <w:rPr>
          <w:rFonts w:cs="Arial"/>
        </w:rPr>
      </w:pPr>
      <w:r w:rsidRPr="00886721">
        <w:rPr>
          <w:rFonts w:cs="Arial"/>
        </w:rPr>
        <w:t xml:space="preserve">W obszarze zbiornika występują duże zasoby wód podziemnych, przede wszystkim </w:t>
      </w:r>
      <w:r w:rsidRPr="00886721">
        <w:rPr>
          <w:rFonts w:cs="Arial"/>
        </w:rPr>
        <w:br/>
        <w:t xml:space="preserve">w czwartorzędowych poziomach wodonośnych, miejscami połączonych ze sobą i w przypadku ich ujęcia uzyskuje się duże wydajności jednostkowe. </w:t>
      </w:r>
    </w:p>
    <w:p w14:paraId="32D3F076" w14:textId="77777777" w:rsidR="00C66CB2" w:rsidRPr="00886721" w:rsidRDefault="00C66CB2" w:rsidP="001E09AD">
      <w:pPr>
        <w:spacing w:line="276" w:lineRule="auto"/>
        <w:rPr>
          <w:rFonts w:cs="Arial"/>
        </w:rPr>
      </w:pPr>
      <w:r w:rsidRPr="00886721">
        <w:rPr>
          <w:rFonts w:cs="Arial"/>
        </w:rPr>
        <w:t>Zróżnicowane typy ujęć, konieczność uwzględnienia specyfiki surowca i jego odmiennych w każdym przypadku parametrów fizyko - chemicznych wymaga zastosowania odrębnych technologii dla każdego ciągu wody.</w:t>
      </w:r>
    </w:p>
    <w:p w14:paraId="07BCAAD9" w14:textId="77777777" w:rsidR="00C66CB2" w:rsidRPr="00886721" w:rsidRDefault="00C66CB2" w:rsidP="001E09AD">
      <w:pPr>
        <w:autoSpaceDE w:val="0"/>
        <w:autoSpaceDN w:val="0"/>
        <w:adjustRightInd w:val="0"/>
        <w:spacing w:line="276" w:lineRule="auto"/>
        <w:rPr>
          <w:bCs/>
          <w:szCs w:val="24"/>
        </w:rPr>
      </w:pPr>
      <w:r w:rsidRPr="00886721">
        <w:rPr>
          <w:bCs/>
          <w:szCs w:val="24"/>
        </w:rPr>
        <w:t>Ujmowana woda uzdatniana jest w trzech ciągach technologicznych:</w:t>
      </w:r>
    </w:p>
    <w:p w14:paraId="6BF30159" w14:textId="77777777" w:rsidR="00C66CB2" w:rsidRPr="00886721" w:rsidRDefault="00C66CB2" w:rsidP="001E09AD">
      <w:pPr>
        <w:numPr>
          <w:ilvl w:val="0"/>
          <w:numId w:val="17"/>
        </w:numPr>
        <w:autoSpaceDE w:val="0"/>
        <w:autoSpaceDN w:val="0"/>
        <w:adjustRightInd w:val="0"/>
        <w:spacing w:line="276" w:lineRule="auto"/>
        <w:ind w:left="426" w:hanging="426"/>
        <w:rPr>
          <w:bCs/>
          <w:szCs w:val="24"/>
        </w:rPr>
      </w:pPr>
      <w:r w:rsidRPr="00886721">
        <w:rPr>
          <w:b/>
          <w:bCs/>
          <w:szCs w:val="24"/>
        </w:rPr>
        <w:t xml:space="preserve">ciąg wody infiltracyjnej </w:t>
      </w:r>
      <w:r w:rsidRPr="00886721">
        <w:rPr>
          <w:bCs/>
          <w:szCs w:val="24"/>
        </w:rPr>
        <w:t xml:space="preserve">– woda uzdatniana w procesie ozonowania wstępnego </w:t>
      </w:r>
      <w:r w:rsidRPr="00886721">
        <w:rPr>
          <w:bCs/>
          <w:szCs w:val="24"/>
        </w:rPr>
        <w:br/>
        <w:t>i filtracji kontaktowej tłoczona jest do dalszych procesów uzdatniania na SUW Pietrasze,</w:t>
      </w:r>
    </w:p>
    <w:p w14:paraId="6487AE36" w14:textId="58EEA2C8" w:rsidR="00C66CB2" w:rsidRPr="00886721" w:rsidRDefault="00C66CB2" w:rsidP="001E09AD">
      <w:pPr>
        <w:numPr>
          <w:ilvl w:val="0"/>
          <w:numId w:val="17"/>
        </w:numPr>
        <w:autoSpaceDE w:val="0"/>
        <w:autoSpaceDN w:val="0"/>
        <w:adjustRightInd w:val="0"/>
        <w:spacing w:line="276" w:lineRule="auto"/>
        <w:ind w:left="426" w:hanging="426"/>
        <w:rPr>
          <w:bCs/>
          <w:szCs w:val="24"/>
        </w:rPr>
      </w:pPr>
      <w:r w:rsidRPr="00886721">
        <w:rPr>
          <w:b/>
          <w:bCs/>
          <w:szCs w:val="24"/>
        </w:rPr>
        <w:t xml:space="preserve">ciąg wody powierzchniowej </w:t>
      </w:r>
      <w:r w:rsidRPr="00886721">
        <w:rPr>
          <w:bCs/>
          <w:szCs w:val="24"/>
        </w:rPr>
        <w:t>– woda uzdatniana w procesach: ozonowanie wstępne, koagulacja objętościowa, filtracja pospieszna, ozonowanie pośrednie, filtracja węglowa</w:t>
      </w:r>
      <w:r w:rsidRPr="00886721">
        <w:rPr>
          <w:bCs/>
          <w:szCs w:val="24"/>
        </w:rPr>
        <w:br/>
        <w:t>i dezynfekcja końcowa,</w:t>
      </w:r>
    </w:p>
    <w:p w14:paraId="5E60B17D" w14:textId="77777777" w:rsidR="00BC1DAE" w:rsidRPr="00886721" w:rsidRDefault="00C66CB2" w:rsidP="001E09AD">
      <w:pPr>
        <w:numPr>
          <w:ilvl w:val="0"/>
          <w:numId w:val="17"/>
        </w:numPr>
        <w:autoSpaceDE w:val="0"/>
        <w:autoSpaceDN w:val="0"/>
        <w:adjustRightInd w:val="0"/>
        <w:spacing w:line="276" w:lineRule="auto"/>
        <w:ind w:left="426" w:hanging="426"/>
        <w:rPr>
          <w:bCs/>
          <w:szCs w:val="24"/>
        </w:rPr>
      </w:pPr>
      <w:r w:rsidRPr="00886721">
        <w:rPr>
          <w:b/>
          <w:bCs/>
          <w:szCs w:val="24"/>
        </w:rPr>
        <w:t xml:space="preserve">ciąg wody podziemnej </w:t>
      </w:r>
      <w:r w:rsidRPr="00886721">
        <w:rPr>
          <w:bCs/>
          <w:szCs w:val="24"/>
        </w:rPr>
        <w:t>–</w:t>
      </w:r>
      <w:r w:rsidR="00442902" w:rsidRPr="00886721">
        <w:rPr>
          <w:bCs/>
          <w:szCs w:val="24"/>
        </w:rPr>
        <w:t xml:space="preserve"> </w:t>
      </w:r>
      <w:r w:rsidRPr="00886721">
        <w:rPr>
          <w:bCs/>
          <w:szCs w:val="24"/>
        </w:rPr>
        <w:t>woda uzdatniana w procesach: ozonowanie wstępne, filtracja pospieszna i dezynfekcja końcowa.</w:t>
      </w:r>
    </w:p>
    <w:p w14:paraId="179D0558" w14:textId="18DC817F" w:rsidR="00184FA2" w:rsidRPr="00886721" w:rsidRDefault="3378543E" w:rsidP="3378543E">
      <w:pPr>
        <w:pStyle w:val="Legenda"/>
        <w:keepNext/>
        <w:jc w:val="both"/>
        <w:rPr>
          <w:rFonts w:ascii="Calibri Light" w:hAnsi="Calibri Light"/>
          <w:sz w:val="24"/>
          <w:szCs w:val="24"/>
          <w:lang w:eastAsia="pl-PL"/>
        </w:rPr>
      </w:pPr>
      <w:bookmarkStart w:id="102" w:name="_Toc6568308"/>
      <w:bookmarkStart w:id="103" w:name="_Toc10878087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48</w:t>
      </w:r>
      <w:r w:rsidR="0037179A" w:rsidRPr="00886721">
        <w:rPr>
          <w:rFonts w:ascii="Calibri Light" w:hAnsi="Calibri Light"/>
          <w:sz w:val="24"/>
          <w:szCs w:val="24"/>
        </w:rPr>
        <w:fldChar w:fldCharType="end"/>
      </w:r>
      <w:r w:rsidRPr="00886721">
        <w:rPr>
          <w:rFonts w:ascii="Calibri Light" w:hAnsi="Calibri Light"/>
          <w:sz w:val="24"/>
          <w:szCs w:val="24"/>
        </w:rPr>
        <w:t>. Wydajność stacji uzdatniania wody (SUW) na potrzeby Miasta Białegostoku</w:t>
      </w:r>
      <w:bookmarkEnd w:id="102"/>
      <w:bookmarkEnd w:id="103"/>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8. "/>
        <w:tblDescription w:val="Wydajność stacji uzdatniania wody (SUW) na potrzeby Miasta Białegostoku"/>
      </w:tblPr>
      <w:tblGrid>
        <w:gridCol w:w="2106"/>
        <w:gridCol w:w="1963"/>
        <w:gridCol w:w="1964"/>
        <w:gridCol w:w="1685"/>
        <w:gridCol w:w="1647"/>
      </w:tblGrid>
      <w:tr w:rsidR="001205AB" w:rsidRPr="00886721" w14:paraId="4AD131BC" w14:textId="77777777" w:rsidTr="009C08F0">
        <w:trPr>
          <w:trHeight w:val="20"/>
          <w:jc w:val="center"/>
        </w:trPr>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9C7A94" w14:textId="77777777" w:rsidR="00DF4200" w:rsidRPr="00886721" w:rsidRDefault="00DF4200" w:rsidP="00304BD3">
            <w:pPr>
              <w:ind w:left="-397" w:firstLine="397"/>
              <w:rPr>
                <w:rFonts w:ascii="Calibri Light" w:hAnsi="Calibri Light"/>
                <w:b/>
                <w:bCs/>
                <w:sz w:val="22"/>
              </w:rPr>
            </w:pPr>
            <w:r w:rsidRPr="00886721">
              <w:rPr>
                <w:rFonts w:ascii="Calibri Light" w:hAnsi="Calibri Light"/>
                <w:b/>
                <w:bCs/>
                <w:sz w:val="22"/>
              </w:rPr>
              <w:t>Wyszczególnienie</w:t>
            </w:r>
          </w:p>
        </w:tc>
        <w:tc>
          <w:tcPr>
            <w:tcW w:w="19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1737A9" w14:textId="77777777" w:rsidR="00DF4200" w:rsidRPr="00886721" w:rsidRDefault="00DF4200" w:rsidP="00DF4200">
            <w:pPr>
              <w:jc w:val="center"/>
              <w:rPr>
                <w:rFonts w:ascii="Calibri Light" w:hAnsi="Calibri Light"/>
                <w:b/>
                <w:bCs/>
                <w:sz w:val="22"/>
              </w:rPr>
            </w:pPr>
            <w:r w:rsidRPr="00886721">
              <w:rPr>
                <w:rFonts w:ascii="Calibri Light" w:hAnsi="Calibri Light"/>
                <w:b/>
                <w:bCs/>
                <w:sz w:val="22"/>
              </w:rPr>
              <w:t>SUW</w:t>
            </w:r>
            <w:r w:rsidRPr="00886721">
              <w:br/>
            </w:r>
            <w:r w:rsidRPr="00886721">
              <w:rPr>
                <w:rFonts w:ascii="Calibri Light" w:hAnsi="Calibri Light"/>
                <w:b/>
                <w:bCs/>
                <w:sz w:val="22"/>
              </w:rPr>
              <w:t>w Wasilkowie</w:t>
            </w:r>
          </w:p>
          <w:p w14:paraId="25BF3B91" w14:textId="77777777" w:rsidR="00DF4200" w:rsidRPr="00886721" w:rsidRDefault="00DF4200" w:rsidP="00DF4200">
            <w:pPr>
              <w:jc w:val="center"/>
              <w:rPr>
                <w:rFonts w:ascii="Calibri Light" w:hAnsi="Calibri Light"/>
                <w:b/>
                <w:bCs/>
                <w:sz w:val="22"/>
              </w:rPr>
            </w:pPr>
            <w:r w:rsidRPr="00886721">
              <w:rPr>
                <w:rFonts w:ascii="Calibri Light" w:hAnsi="Calibri Light"/>
                <w:sz w:val="22"/>
              </w:rPr>
              <w:t>(w. infiltracyjna)</w:t>
            </w:r>
          </w:p>
        </w:tc>
        <w:tc>
          <w:tcPr>
            <w:tcW w:w="1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5CF61B" w14:textId="77777777" w:rsidR="00DF4200" w:rsidRPr="00886721" w:rsidRDefault="00DF4200" w:rsidP="00DF4200">
            <w:pPr>
              <w:jc w:val="center"/>
              <w:rPr>
                <w:rFonts w:ascii="Calibri Light" w:hAnsi="Calibri Light"/>
                <w:b/>
                <w:bCs/>
                <w:sz w:val="22"/>
              </w:rPr>
            </w:pPr>
            <w:r w:rsidRPr="00886721">
              <w:rPr>
                <w:rFonts w:ascii="Calibri Light" w:hAnsi="Calibri Light"/>
                <w:b/>
                <w:bCs/>
                <w:sz w:val="22"/>
              </w:rPr>
              <w:t>SUW</w:t>
            </w:r>
            <w:r w:rsidRPr="00886721">
              <w:br/>
            </w:r>
            <w:r w:rsidRPr="00886721">
              <w:rPr>
                <w:rFonts w:ascii="Calibri Light" w:hAnsi="Calibri Light"/>
                <w:b/>
                <w:bCs/>
                <w:sz w:val="22"/>
              </w:rPr>
              <w:t>w Pietraszach</w:t>
            </w:r>
          </w:p>
          <w:p w14:paraId="6D5A27C6" w14:textId="77777777" w:rsidR="00DF4200" w:rsidRPr="00886721" w:rsidRDefault="00DF4200" w:rsidP="00DF4200">
            <w:pPr>
              <w:ind w:left="-145" w:right="-64"/>
              <w:jc w:val="center"/>
              <w:rPr>
                <w:rFonts w:ascii="Calibri Light" w:hAnsi="Calibri Light"/>
                <w:b/>
                <w:bCs/>
                <w:sz w:val="22"/>
              </w:rPr>
            </w:pPr>
            <w:r w:rsidRPr="00886721">
              <w:rPr>
                <w:rFonts w:ascii="Calibri Light" w:hAnsi="Calibri Light"/>
                <w:sz w:val="22"/>
              </w:rPr>
              <w:t>(w. powierzchniowa)</w:t>
            </w:r>
          </w:p>
        </w:tc>
        <w:tc>
          <w:tcPr>
            <w:tcW w:w="1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B4B916" w14:textId="77777777" w:rsidR="00DF4200" w:rsidRPr="00886721" w:rsidRDefault="00DF4200" w:rsidP="00DF4200">
            <w:pPr>
              <w:jc w:val="center"/>
              <w:rPr>
                <w:rFonts w:ascii="Calibri Light" w:hAnsi="Calibri Light"/>
                <w:b/>
                <w:bCs/>
                <w:sz w:val="22"/>
              </w:rPr>
            </w:pPr>
            <w:r w:rsidRPr="00886721">
              <w:rPr>
                <w:rFonts w:ascii="Calibri Light" w:hAnsi="Calibri Light"/>
                <w:b/>
                <w:bCs/>
                <w:sz w:val="22"/>
              </w:rPr>
              <w:t>SUW</w:t>
            </w:r>
            <w:r w:rsidRPr="00886721">
              <w:br/>
            </w:r>
            <w:r w:rsidRPr="00886721">
              <w:rPr>
                <w:rFonts w:ascii="Calibri Light" w:hAnsi="Calibri Light"/>
                <w:b/>
                <w:bCs/>
                <w:sz w:val="22"/>
              </w:rPr>
              <w:t>w Jurowcach</w:t>
            </w:r>
          </w:p>
          <w:p w14:paraId="4E2D5908" w14:textId="77777777" w:rsidR="00DF4200" w:rsidRPr="00886721" w:rsidRDefault="00DF4200" w:rsidP="00DF4200">
            <w:pPr>
              <w:jc w:val="center"/>
              <w:rPr>
                <w:rFonts w:ascii="Calibri Light" w:hAnsi="Calibri Light"/>
                <w:b/>
                <w:bCs/>
                <w:sz w:val="22"/>
              </w:rPr>
            </w:pPr>
            <w:r w:rsidRPr="00886721">
              <w:rPr>
                <w:rFonts w:ascii="Calibri Light" w:hAnsi="Calibri Light"/>
                <w:sz w:val="22"/>
              </w:rPr>
              <w:t>(w. podziemna)</w:t>
            </w:r>
          </w:p>
        </w:tc>
        <w:tc>
          <w:tcPr>
            <w:tcW w:w="16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BD7228" w14:textId="77777777" w:rsidR="00DF4200" w:rsidRPr="00886721" w:rsidRDefault="00DF4200" w:rsidP="00DF4200">
            <w:pPr>
              <w:jc w:val="center"/>
              <w:rPr>
                <w:rFonts w:ascii="Calibri Light" w:hAnsi="Calibri Light"/>
                <w:b/>
                <w:bCs/>
                <w:sz w:val="22"/>
              </w:rPr>
            </w:pPr>
            <w:r w:rsidRPr="00886721">
              <w:rPr>
                <w:rFonts w:ascii="Calibri Light" w:hAnsi="Calibri Light"/>
                <w:b/>
                <w:bCs/>
                <w:sz w:val="22"/>
              </w:rPr>
              <w:t>Wydajność SUW ogółem</w:t>
            </w:r>
          </w:p>
        </w:tc>
      </w:tr>
      <w:tr w:rsidR="001205AB" w:rsidRPr="00886721" w14:paraId="738C113B" w14:textId="77777777" w:rsidTr="009C08F0">
        <w:trPr>
          <w:trHeight w:val="20"/>
          <w:jc w:val="center"/>
        </w:trPr>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6DE4E5" w14:textId="77777777" w:rsidR="00DF4200" w:rsidRPr="00886721" w:rsidRDefault="00DF4200" w:rsidP="00DF4200">
            <w:pPr>
              <w:ind w:left="-102" w:right="-65"/>
              <w:rPr>
                <w:rFonts w:ascii="Calibri Light" w:hAnsi="Calibri Light"/>
                <w:b/>
                <w:bCs/>
                <w:sz w:val="22"/>
              </w:rPr>
            </w:pPr>
            <w:r w:rsidRPr="00886721">
              <w:rPr>
                <w:rFonts w:ascii="Calibri Light" w:hAnsi="Calibri Light"/>
                <w:b/>
                <w:bCs/>
                <w:sz w:val="22"/>
              </w:rPr>
              <w:t xml:space="preserve">Projektowa wydajność SUW </w:t>
            </w:r>
            <w:proofErr w:type="spellStart"/>
            <w:r w:rsidRPr="00886721">
              <w:rPr>
                <w:rFonts w:ascii="Calibri Light" w:hAnsi="Calibri Light"/>
                <w:b/>
                <w:bCs/>
                <w:sz w:val="22"/>
              </w:rPr>
              <w:t>Q</w:t>
            </w:r>
            <w:r w:rsidRPr="00886721">
              <w:rPr>
                <w:rFonts w:ascii="Calibri Light" w:hAnsi="Calibri Light"/>
                <w:b/>
                <w:bCs/>
                <w:sz w:val="22"/>
                <w:vertAlign w:val="subscript"/>
              </w:rPr>
              <w:t>d</w:t>
            </w:r>
            <w:proofErr w:type="spellEnd"/>
            <w:r w:rsidRPr="00886721">
              <w:rPr>
                <w:rFonts w:ascii="Calibri Light" w:hAnsi="Calibri Light"/>
                <w:b/>
                <w:bCs/>
                <w:sz w:val="22"/>
                <w:vertAlign w:val="subscript"/>
              </w:rPr>
              <w:t xml:space="preserve"> max</w:t>
            </w:r>
            <w:r w:rsidRPr="00886721">
              <w:rPr>
                <w:rFonts w:ascii="Calibri Light" w:hAnsi="Calibri Light"/>
                <w:b/>
                <w:bCs/>
                <w:sz w:val="22"/>
              </w:rPr>
              <w:t xml:space="preserve"> (m</w:t>
            </w:r>
            <w:r w:rsidRPr="00886721">
              <w:rPr>
                <w:rFonts w:ascii="Calibri Light" w:hAnsi="Calibri Light"/>
                <w:b/>
                <w:bCs/>
                <w:sz w:val="22"/>
                <w:vertAlign w:val="superscript"/>
              </w:rPr>
              <w:t>3</w:t>
            </w:r>
            <w:r w:rsidRPr="00886721">
              <w:rPr>
                <w:rFonts w:ascii="Calibri Light" w:hAnsi="Calibri Light"/>
                <w:b/>
                <w:bCs/>
                <w:sz w:val="22"/>
              </w:rPr>
              <w:t>/d)</w:t>
            </w:r>
          </w:p>
        </w:tc>
        <w:tc>
          <w:tcPr>
            <w:tcW w:w="1963" w:type="dxa"/>
            <w:tcBorders>
              <w:top w:val="single" w:sz="4" w:space="0" w:color="auto"/>
              <w:left w:val="single" w:sz="4" w:space="0" w:color="auto"/>
              <w:bottom w:val="single" w:sz="4" w:space="0" w:color="auto"/>
              <w:right w:val="single" w:sz="4" w:space="0" w:color="auto"/>
            </w:tcBorders>
            <w:vAlign w:val="center"/>
            <w:hideMark/>
          </w:tcPr>
          <w:p w14:paraId="50F2F8BC" w14:textId="77777777" w:rsidR="00DF4200" w:rsidRPr="00886721" w:rsidRDefault="00DF4200" w:rsidP="00DF4200">
            <w:pPr>
              <w:jc w:val="center"/>
              <w:rPr>
                <w:rFonts w:ascii="Calibri Light" w:hAnsi="Calibri Light"/>
                <w:sz w:val="22"/>
              </w:rPr>
            </w:pPr>
            <w:r w:rsidRPr="00886721">
              <w:rPr>
                <w:rFonts w:ascii="Calibri Light" w:hAnsi="Calibri Light"/>
                <w:sz w:val="22"/>
              </w:rPr>
              <w:t>15 000</w:t>
            </w:r>
          </w:p>
        </w:tc>
        <w:tc>
          <w:tcPr>
            <w:tcW w:w="1964" w:type="dxa"/>
            <w:tcBorders>
              <w:top w:val="single" w:sz="4" w:space="0" w:color="auto"/>
              <w:left w:val="single" w:sz="4" w:space="0" w:color="auto"/>
              <w:bottom w:val="single" w:sz="4" w:space="0" w:color="auto"/>
              <w:right w:val="single" w:sz="4" w:space="0" w:color="auto"/>
            </w:tcBorders>
            <w:vAlign w:val="center"/>
            <w:hideMark/>
          </w:tcPr>
          <w:p w14:paraId="143D3272" w14:textId="77777777" w:rsidR="00DF4200" w:rsidRPr="00886721" w:rsidRDefault="00DF4200" w:rsidP="00DF4200">
            <w:pPr>
              <w:jc w:val="center"/>
              <w:rPr>
                <w:rFonts w:ascii="Calibri Light" w:hAnsi="Calibri Light"/>
                <w:sz w:val="22"/>
              </w:rPr>
            </w:pPr>
            <w:r w:rsidRPr="00886721">
              <w:rPr>
                <w:rFonts w:ascii="Calibri Light" w:hAnsi="Calibri Light"/>
                <w:sz w:val="22"/>
              </w:rPr>
              <w:t>36 000</w:t>
            </w:r>
          </w:p>
        </w:tc>
        <w:tc>
          <w:tcPr>
            <w:tcW w:w="1685" w:type="dxa"/>
            <w:tcBorders>
              <w:top w:val="single" w:sz="4" w:space="0" w:color="auto"/>
              <w:left w:val="single" w:sz="4" w:space="0" w:color="auto"/>
              <w:bottom w:val="single" w:sz="4" w:space="0" w:color="auto"/>
              <w:right w:val="single" w:sz="4" w:space="0" w:color="auto"/>
            </w:tcBorders>
            <w:vAlign w:val="center"/>
            <w:hideMark/>
          </w:tcPr>
          <w:p w14:paraId="0AC4F358" w14:textId="77777777" w:rsidR="00DF4200" w:rsidRPr="00886721" w:rsidRDefault="00DF4200" w:rsidP="00DF4200">
            <w:pPr>
              <w:jc w:val="center"/>
              <w:rPr>
                <w:rFonts w:ascii="Calibri Light" w:hAnsi="Calibri Light"/>
                <w:sz w:val="22"/>
              </w:rPr>
            </w:pPr>
            <w:r w:rsidRPr="00886721">
              <w:rPr>
                <w:rFonts w:ascii="Calibri Light" w:hAnsi="Calibri Light"/>
                <w:sz w:val="22"/>
              </w:rPr>
              <w:t>42 240</w:t>
            </w:r>
          </w:p>
        </w:tc>
        <w:tc>
          <w:tcPr>
            <w:tcW w:w="1647" w:type="dxa"/>
            <w:tcBorders>
              <w:top w:val="single" w:sz="4" w:space="0" w:color="auto"/>
              <w:left w:val="single" w:sz="4" w:space="0" w:color="auto"/>
              <w:bottom w:val="single" w:sz="4" w:space="0" w:color="auto"/>
              <w:right w:val="single" w:sz="4" w:space="0" w:color="auto"/>
            </w:tcBorders>
            <w:vAlign w:val="center"/>
            <w:hideMark/>
          </w:tcPr>
          <w:p w14:paraId="40B825B9" w14:textId="77777777" w:rsidR="00DF4200" w:rsidRPr="00886721" w:rsidRDefault="00DF4200" w:rsidP="00DF4200">
            <w:pPr>
              <w:jc w:val="center"/>
              <w:rPr>
                <w:rFonts w:ascii="Calibri Light" w:hAnsi="Calibri Light"/>
                <w:sz w:val="22"/>
              </w:rPr>
            </w:pPr>
            <w:r w:rsidRPr="00886721">
              <w:rPr>
                <w:rFonts w:ascii="Calibri Light" w:hAnsi="Calibri Light"/>
                <w:b/>
                <w:bCs/>
                <w:sz w:val="22"/>
              </w:rPr>
              <w:t>93 240</w:t>
            </w:r>
          </w:p>
        </w:tc>
      </w:tr>
    </w:tbl>
    <w:p w14:paraId="648610A9" w14:textId="77777777" w:rsidR="00184FA2" w:rsidRPr="00886721" w:rsidRDefault="3378543E" w:rsidP="3378543E">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3CCB4213" w14:textId="0C723121" w:rsidR="00184FA2" w:rsidRPr="00886721" w:rsidRDefault="20FA968A" w:rsidP="20FA968A">
      <w:pPr>
        <w:pStyle w:val="Legenda"/>
        <w:keepNext/>
        <w:jc w:val="both"/>
        <w:rPr>
          <w:rFonts w:ascii="Calibri Light" w:hAnsi="Calibri Light"/>
          <w:sz w:val="24"/>
          <w:szCs w:val="24"/>
          <w:lang w:eastAsia="pl-PL"/>
        </w:rPr>
      </w:pPr>
      <w:bookmarkStart w:id="104" w:name="_Toc6568309"/>
      <w:bookmarkStart w:id="105" w:name="_Toc108780873"/>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49</w:t>
      </w:r>
      <w:r w:rsidR="0037179A" w:rsidRPr="00886721">
        <w:rPr>
          <w:rFonts w:ascii="Calibri Light" w:hAnsi="Calibri Light"/>
          <w:sz w:val="24"/>
          <w:szCs w:val="24"/>
        </w:rPr>
        <w:fldChar w:fldCharType="end"/>
      </w:r>
      <w:r w:rsidR="00F80A75" w:rsidRPr="00886721">
        <w:rPr>
          <w:rFonts w:ascii="Calibri Light" w:hAnsi="Calibri Light"/>
          <w:sz w:val="24"/>
          <w:szCs w:val="24"/>
        </w:rPr>
        <w:t>. Produkcja wody</w:t>
      </w:r>
      <w:bookmarkEnd w:id="104"/>
      <w:bookmarkEnd w:id="105"/>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9. "/>
        <w:tblDescription w:val="Produkcja wody"/>
      </w:tblPr>
      <w:tblGrid>
        <w:gridCol w:w="2126"/>
        <w:gridCol w:w="1439"/>
        <w:gridCol w:w="1439"/>
        <w:gridCol w:w="1439"/>
        <w:gridCol w:w="1439"/>
        <w:gridCol w:w="1440"/>
      </w:tblGrid>
      <w:tr w:rsidR="001205AB" w:rsidRPr="00886721" w14:paraId="7FB49C87" w14:textId="77777777" w:rsidTr="009C08F0">
        <w:trPr>
          <w:trHeight w:val="20"/>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FB1517" w14:textId="77777777" w:rsidR="00C66CB2" w:rsidRPr="00886721" w:rsidRDefault="00C66CB2" w:rsidP="00DF4200">
            <w:pPr>
              <w:autoSpaceDE w:val="0"/>
              <w:autoSpaceDN w:val="0"/>
              <w:adjustRightInd w:val="0"/>
              <w:ind w:left="-57" w:right="-57"/>
              <w:rPr>
                <w:rFonts w:ascii="Calibri Light" w:hAnsi="Calibri Light"/>
                <w:b/>
                <w:bCs/>
                <w:sz w:val="22"/>
                <w:lang w:eastAsia="pl-PL"/>
              </w:rPr>
            </w:pPr>
            <w:r w:rsidRPr="00886721">
              <w:rPr>
                <w:rFonts w:ascii="Calibri Light" w:hAnsi="Calibri Light"/>
                <w:b/>
                <w:bCs/>
                <w:sz w:val="22"/>
                <w:lang w:eastAsia="pl-PL"/>
              </w:rPr>
              <w:t>WODA POBRANA Z UJĘĆ (w tys. m</w:t>
            </w:r>
            <w:r w:rsidRPr="00886721">
              <w:rPr>
                <w:rFonts w:ascii="Calibri Light" w:hAnsi="Calibri Light"/>
                <w:b/>
                <w:bCs/>
                <w:sz w:val="22"/>
                <w:vertAlign w:val="superscript"/>
                <w:lang w:eastAsia="pl-PL"/>
              </w:rPr>
              <w:t>3</w:t>
            </w:r>
            <w:r w:rsidRPr="00886721">
              <w:rPr>
                <w:rFonts w:ascii="Calibri Light" w:hAnsi="Calibri Light"/>
                <w:b/>
                <w:bCs/>
                <w:sz w:val="22"/>
                <w:lang w:eastAsia="pl-PL"/>
              </w:rPr>
              <w:t>/rok)</w:t>
            </w:r>
          </w:p>
        </w:tc>
        <w:tc>
          <w:tcPr>
            <w:tcW w:w="1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64C02B" w14:textId="3016A6CD"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2017</w:t>
            </w:r>
          </w:p>
        </w:tc>
        <w:tc>
          <w:tcPr>
            <w:tcW w:w="1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2CD690" w14:textId="4203FBDF"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2018</w:t>
            </w:r>
          </w:p>
        </w:tc>
        <w:tc>
          <w:tcPr>
            <w:tcW w:w="1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301AD8" w14:textId="6086A644"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2019</w:t>
            </w:r>
          </w:p>
        </w:tc>
        <w:tc>
          <w:tcPr>
            <w:tcW w:w="14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82B21A" w14:textId="6D7E78EB"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cstheme="majorHAnsi"/>
                <w:b/>
                <w:sz w:val="22"/>
              </w:rPr>
              <w:t>2020</w:t>
            </w: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F75CEB" w14:textId="4E45E5FF" w:rsidR="00C66CB2" w:rsidRPr="00886721" w:rsidRDefault="00C66CB2" w:rsidP="00DF4200">
            <w:pPr>
              <w:jc w:val="center"/>
              <w:rPr>
                <w:rFonts w:cstheme="majorHAnsi"/>
                <w:b/>
                <w:bCs/>
                <w:sz w:val="22"/>
                <w:lang w:eastAsia="pl-PL"/>
              </w:rPr>
            </w:pPr>
            <w:r w:rsidRPr="00886721">
              <w:rPr>
                <w:rFonts w:cstheme="majorHAnsi"/>
                <w:b/>
                <w:sz w:val="22"/>
              </w:rPr>
              <w:t>2021</w:t>
            </w:r>
          </w:p>
        </w:tc>
      </w:tr>
      <w:tr w:rsidR="001205AB" w:rsidRPr="00886721" w14:paraId="1A7579C2" w14:textId="77777777" w:rsidTr="009C08F0">
        <w:trPr>
          <w:trHeight w:val="20"/>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E5DC4E" w14:textId="77777777" w:rsidR="00C66CB2" w:rsidRPr="00886721" w:rsidRDefault="00C66CB2" w:rsidP="00DF4200">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Ogółem</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18083" w14:textId="02FFC8CA"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rPr>
              <w:t>16 395,0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C1C2C" w14:textId="4640B0A3"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16 725,8</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1A41F" w14:textId="3A092F54"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17 041,3</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1EE76" w14:textId="55E7BC27"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cstheme="majorHAnsi"/>
                <w:b/>
                <w:sz w:val="22"/>
              </w:rPr>
              <w:t>16 282,</w:t>
            </w:r>
            <w:r w:rsidR="00442902" w:rsidRPr="00886721">
              <w:rPr>
                <w:rFonts w:cstheme="majorHAnsi"/>
                <w:b/>
                <w:sz w:val="22"/>
              </w:rPr>
              <w:t>7</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25FD5C" w14:textId="4C625DB0" w:rsidR="00C66CB2" w:rsidRPr="00886721" w:rsidRDefault="00C66CB2" w:rsidP="00DF4200">
            <w:pPr>
              <w:jc w:val="center"/>
              <w:rPr>
                <w:rFonts w:cstheme="majorHAnsi"/>
                <w:b/>
                <w:bCs/>
                <w:sz w:val="22"/>
                <w:lang w:eastAsia="pl-PL"/>
              </w:rPr>
            </w:pPr>
            <w:r w:rsidRPr="00886721">
              <w:rPr>
                <w:b/>
                <w:sz w:val="22"/>
              </w:rPr>
              <w:t>17 060,3</w:t>
            </w:r>
          </w:p>
        </w:tc>
      </w:tr>
      <w:tr w:rsidR="001205AB" w:rsidRPr="00886721" w14:paraId="3F89D419" w14:textId="77777777" w:rsidTr="009C08F0">
        <w:trPr>
          <w:trHeight w:val="20"/>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CCB7F5" w14:textId="77777777" w:rsidR="00C66CB2" w:rsidRPr="00886721" w:rsidRDefault="00C66CB2" w:rsidP="00DF4200">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w. infiltracyjna</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9F97C" w14:textId="2652DDE4"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2 830,1</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4EED3" w14:textId="1A93073F"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2 573,1</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AFA55" w14:textId="61AB6B54"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2 788,0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25503" w14:textId="5150F0E5" w:rsidR="00C66CB2" w:rsidRPr="00886721" w:rsidRDefault="00C66CB2" w:rsidP="00DF4200">
            <w:pPr>
              <w:autoSpaceDE w:val="0"/>
              <w:autoSpaceDN w:val="0"/>
              <w:adjustRightInd w:val="0"/>
              <w:jc w:val="center"/>
              <w:rPr>
                <w:rFonts w:ascii="Calibri Light" w:hAnsi="Calibri Light"/>
                <w:sz w:val="22"/>
                <w:lang w:eastAsia="pl-PL"/>
              </w:rPr>
            </w:pPr>
            <w:r w:rsidRPr="00886721">
              <w:rPr>
                <w:rFonts w:cstheme="majorHAnsi"/>
                <w:sz w:val="22"/>
              </w:rPr>
              <w:t>2 932,3</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542E88" w14:textId="74B119ED" w:rsidR="00C66CB2" w:rsidRPr="00886721" w:rsidRDefault="00C66CB2" w:rsidP="00DF4200">
            <w:pPr>
              <w:jc w:val="center"/>
              <w:rPr>
                <w:rFonts w:cstheme="majorHAnsi"/>
                <w:sz w:val="22"/>
                <w:lang w:eastAsia="pl-PL"/>
              </w:rPr>
            </w:pPr>
            <w:r w:rsidRPr="00886721">
              <w:rPr>
                <w:bCs/>
                <w:sz w:val="22"/>
              </w:rPr>
              <w:t>2 422,1</w:t>
            </w:r>
          </w:p>
        </w:tc>
      </w:tr>
      <w:tr w:rsidR="001205AB" w:rsidRPr="00886721" w14:paraId="4961A57D" w14:textId="77777777" w:rsidTr="009C08F0">
        <w:trPr>
          <w:trHeight w:val="20"/>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9AA1DE" w14:textId="77777777" w:rsidR="00C66CB2" w:rsidRPr="00886721" w:rsidRDefault="00C66CB2" w:rsidP="00DF4200">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w. powierzchniowa</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092DF" w14:textId="27D8B65A"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8 287,1</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F4AF5" w14:textId="6C521094"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8 989,8</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B5998" w14:textId="413F2C57"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9 089,0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8E5B8" w14:textId="7F9A2F92" w:rsidR="00C66CB2" w:rsidRPr="00886721" w:rsidRDefault="00C66CB2" w:rsidP="00DF4200">
            <w:pPr>
              <w:autoSpaceDE w:val="0"/>
              <w:autoSpaceDN w:val="0"/>
              <w:adjustRightInd w:val="0"/>
              <w:jc w:val="center"/>
              <w:rPr>
                <w:rFonts w:ascii="Calibri Light" w:hAnsi="Calibri Light"/>
                <w:sz w:val="22"/>
                <w:lang w:eastAsia="pl-PL"/>
              </w:rPr>
            </w:pPr>
            <w:r w:rsidRPr="00886721">
              <w:rPr>
                <w:rFonts w:cstheme="majorHAnsi"/>
                <w:sz w:val="22"/>
              </w:rPr>
              <w:t>9 974,8</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81CB50" w14:textId="493C9601" w:rsidR="00C66CB2" w:rsidRPr="00886721" w:rsidRDefault="00C66CB2" w:rsidP="00DF4200">
            <w:pPr>
              <w:jc w:val="center"/>
              <w:rPr>
                <w:rFonts w:cstheme="majorHAnsi"/>
                <w:sz w:val="22"/>
                <w:lang w:eastAsia="pl-PL"/>
              </w:rPr>
            </w:pPr>
            <w:r w:rsidRPr="00886721">
              <w:rPr>
                <w:bCs/>
                <w:sz w:val="22"/>
              </w:rPr>
              <w:t>10 622,2</w:t>
            </w:r>
          </w:p>
        </w:tc>
      </w:tr>
      <w:tr w:rsidR="001205AB" w:rsidRPr="00886721" w14:paraId="5817BC9B" w14:textId="77777777" w:rsidTr="009C08F0">
        <w:trPr>
          <w:trHeight w:val="20"/>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1675C4" w14:textId="77777777" w:rsidR="00C66CB2" w:rsidRPr="00886721" w:rsidRDefault="00C66CB2" w:rsidP="00DF4200">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w. infiltracyjna</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0B35F" w14:textId="39B8E28B"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5 277,8</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E352D" w14:textId="6632F125"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5 162,9</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AEE52" w14:textId="55E9D7BB"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5 164,3</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573B7" w14:textId="0D0D5D1D" w:rsidR="00C66CB2" w:rsidRPr="00886721" w:rsidRDefault="00C66CB2" w:rsidP="00DF4200">
            <w:pPr>
              <w:autoSpaceDE w:val="0"/>
              <w:autoSpaceDN w:val="0"/>
              <w:adjustRightInd w:val="0"/>
              <w:jc w:val="center"/>
              <w:rPr>
                <w:rFonts w:ascii="Calibri Light" w:hAnsi="Calibri Light"/>
                <w:sz w:val="22"/>
                <w:lang w:eastAsia="pl-PL"/>
              </w:rPr>
            </w:pPr>
            <w:r w:rsidRPr="00886721">
              <w:rPr>
                <w:rFonts w:cstheme="majorHAnsi"/>
                <w:sz w:val="22"/>
              </w:rPr>
              <w:t>3 375,6</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B50899" w14:textId="34537669" w:rsidR="00C66CB2" w:rsidRPr="00886721" w:rsidRDefault="00C66CB2" w:rsidP="00DF4200">
            <w:pPr>
              <w:jc w:val="center"/>
              <w:rPr>
                <w:rFonts w:cstheme="majorHAnsi"/>
                <w:sz w:val="22"/>
                <w:lang w:eastAsia="pl-PL"/>
              </w:rPr>
            </w:pPr>
            <w:r w:rsidRPr="00886721">
              <w:rPr>
                <w:bCs/>
                <w:sz w:val="22"/>
              </w:rPr>
              <w:t>4 016,0</w:t>
            </w:r>
          </w:p>
        </w:tc>
      </w:tr>
      <w:tr w:rsidR="001205AB" w:rsidRPr="00886721" w14:paraId="6E11319F" w14:textId="77777777" w:rsidTr="009C08F0">
        <w:trPr>
          <w:trHeight w:val="20"/>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AB7D26" w14:textId="77777777" w:rsidR="00C66CB2" w:rsidRPr="00886721" w:rsidRDefault="00C66CB2" w:rsidP="00DF4200">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 xml:space="preserve">WODA WTŁOCZONA DO SIECI </w:t>
            </w:r>
            <w:r w:rsidRPr="00886721">
              <w:rPr>
                <w:rFonts w:ascii="Calibri Light" w:hAnsi="Calibri Light"/>
                <w:b/>
                <w:bCs/>
                <w:sz w:val="22"/>
                <w:lang w:eastAsia="pl-PL"/>
              </w:rPr>
              <w:br/>
              <w:t>(w tys. m</w:t>
            </w:r>
            <w:r w:rsidRPr="00886721">
              <w:rPr>
                <w:rFonts w:ascii="Calibri Light" w:hAnsi="Calibri Light"/>
                <w:b/>
                <w:bCs/>
                <w:sz w:val="22"/>
                <w:vertAlign w:val="superscript"/>
                <w:lang w:eastAsia="pl-PL"/>
              </w:rPr>
              <w:t>3</w:t>
            </w:r>
            <w:r w:rsidRPr="00886721">
              <w:rPr>
                <w:rFonts w:ascii="Calibri Light" w:hAnsi="Calibri Light"/>
                <w:b/>
                <w:bCs/>
                <w:sz w:val="22"/>
                <w:lang w:eastAsia="pl-PL"/>
              </w:rPr>
              <w:t>/rok)</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CD16D" w14:textId="76089E76"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2017</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B2C65" w14:textId="6BC1E614"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2018</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30AD0" w14:textId="291F4596"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2019</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2AB99" w14:textId="0B8711DD"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cstheme="majorHAnsi"/>
                <w:b/>
                <w:sz w:val="22"/>
              </w:rPr>
              <w:t>2020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0DE4D9" w14:textId="5817AD13" w:rsidR="00C66CB2" w:rsidRPr="00886721" w:rsidRDefault="00C66CB2" w:rsidP="00DF4200">
            <w:pPr>
              <w:jc w:val="center"/>
              <w:rPr>
                <w:rFonts w:cstheme="majorHAnsi"/>
                <w:b/>
                <w:bCs/>
                <w:sz w:val="22"/>
                <w:lang w:eastAsia="pl-PL"/>
              </w:rPr>
            </w:pPr>
            <w:r w:rsidRPr="00886721">
              <w:rPr>
                <w:rFonts w:cstheme="majorHAnsi"/>
                <w:b/>
                <w:bCs/>
                <w:sz w:val="22"/>
                <w:lang w:eastAsia="pl-PL"/>
              </w:rPr>
              <w:t>2021</w:t>
            </w:r>
          </w:p>
        </w:tc>
      </w:tr>
      <w:tr w:rsidR="001205AB" w:rsidRPr="00886721" w14:paraId="7720F497" w14:textId="77777777" w:rsidTr="009C08F0">
        <w:trPr>
          <w:trHeight w:val="20"/>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A983F8" w14:textId="77777777" w:rsidR="00C66CB2" w:rsidRPr="00886721" w:rsidRDefault="00C66CB2" w:rsidP="00DF4200">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Ogółem</w:t>
            </w:r>
          </w:p>
        </w:tc>
        <w:tc>
          <w:tcPr>
            <w:tcW w:w="1439" w:type="dxa"/>
            <w:tcBorders>
              <w:top w:val="single" w:sz="4" w:space="0" w:color="auto"/>
              <w:left w:val="single" w:sz="4" w:space="0" w:color="auto"/>
              <w:bottom w:val="single" w:sz="4" w:space="0" w:color="auto"/>
              <w:right w:val="single" w:sz="4" w:space="0" w:color="auto"/>
            </w:tcBorders>
            <w:vAlign w:val="center"/>
            <w:hideMark/>
          </w:tcPr>
          <w:p w14:paraId="16388774" w14:textId="3A23BF63"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14 396,1</w:t>
            </w:r>
          </w:p>
        </w:tc>
        <w:tc>
          <w:tcPr>
            <w:tcW w:w="1439" w:type="dxa"/>
            <w:tcBorders>
              <w:top w:val="single" w:sz="4" w:space="0" w:color="auto"/>
              <w:left w:val="single" w:sz="4" w:space="0" w:color="auto"/>
              <w:bottom w:val="single" w:sz="4" w:space="0" w:color="auto"/>
              <w:right w:val="single" w:sz="4" w:space="0" w:color="auto"/>
            </w:tcBorders>
            <w:vAlign w:val="center"/>
            <w:hideMark/>
          </w:tcPr>
          <w:p w14:paraId="11B13620" w14:textId="177F8618"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15 128,9</w:t>
            </w:r>
          </w:p>
        </w:tc>
        <w:tc>
          <w:tcPr>
            <w:tcW w:w="1439" w:type="dxa"/>
            <w:tcBorders>
              <w:top w:val="single" w:sz="4" w:space="0" w:color="auto"/>
              <w:left w:val="single" w:sz="4" w:space="0" w:color="auto"/>
              <w:bottom w:val="single" w:sz="4" w:space="0" w:color="auto"/>
              <w:right w:val="single" w:sz="4" w:space="0" w:color="auto"/>
            </w:tcBorders>
            <w:vAlign w:val="center"/>
            <w:hideMark/>
          </w:tcPr>
          <w:p w14:paraId="567619F4" w14:textId="6F6CF54A"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15 154,6</w:t>
            </w:r>
          </w:p>
        </w:tc>
        <w:tc>
          <w:tcPr>
            <w:tcW w:w="1439" w:type="dxa"/>
            <w:tcBorders>
              <w:top w:val="single" w:sz="4" w:space="0" w:color="auto"/>
              <w:left w:val="single" w:sz="4" w:space="0" w:color="auto"/>
              <w:bottom w:val="single" w:sz="4" w:space="0" w:color="auto"/>
              <w:right w:val="single" w:sz="4" w:space="0" w:color="auto"/>
            </w:tcBorders>
            <w:vAlign w:val="center"/>
            <w:hideMark/>
          </w:tcPr>
          <w:p w14:paraId="0BCE858D" w14:textId="3C2C9265" w:rsidR="00C66CB2" w:rsidRPr="00886721" w:rsidRDefault="00C66CB2" w:rsidP="00DF4200">
            <w:pPr>
              <w:autoSpaceDE w:val="0"/>
              <w:autoSpaceDN w:val="0"/>
              <w:adjustRightInd w:val="0"/>
              <w:jc w:val="center"/>
              <w:rPr>
                <w:rFonts w:ascii="Calibri Light" w:hAnsi="Calibri Light"/>
                <w:b/>
                <w:bCs/>
                <w:sz w:val="22"/>
                <w:lang w:eastAsia="pl-PL"/>
              </w:rPr>
            </w:pPr>
            <w:r w:rsidRPr="00886721">
              <w:rPr>
                <w:rFonts w:cstheme="majorHAnsi"/>
                <w:b/>
                <w:sz w:val="22"/>
              </w:rPr>
              <w:t>14 754,9</w:t>
            </w:r>
          </w:p>
        </w:tc>
        <w:tc>
          <w:tcPr>
            <w:tcW w:w="1440" w:type="dxa"/>
            <w:tcBorders>
              <w:top w:val="single" w:sz="4" w:space="0" w:color="auto"/>
              <w:left w:val="single" w:sz="4" w:space="0" w:color="auto"/>
              <w:bottom w:val="single" w:sz="4" w:space="0" w:color="auto"/>
              <w:right w:val="single" w:sz="4" w:space="0" w:color="auto"/>
            </w:tcBorders>
            <w:vAlign w:val="center"/>
          </w:tcPr>
          <w:p w14:paraId="0CE638E2" w14:textId="4CBA137B" w:rsidR="00C66CB2" w:rsidRPr="00886721" w:rsidRDefault="00C66CB2" w:rsidP="00DF4200">
            <w:pPr>
              <w:jc w:val="center"/>
              <w:rPr>
                <w:rFonts w:cstheme="majorHAnsi"/>
                <w:b/>
                <w:bCs/>
                <w:sz w:val="22"/>
                <w:lang w:eastAsia="pl-PL"/>
              </w:rPr>
            </w:pPr>
            <w:r w:rsidRPr="00886721">
              <w:rPr>
                <w:b/>
                <w:bCs/>
                <w:sz w:val="22"/>
              </w:rPr>
              <w:t>15 363,6</w:t>
            </w:r>
          </w:p>
        </w:tc>
      </w:tr>
      <w:tr w:rsidR="001205AB" w:rsidRPr="00886721" w14:paraId="281E9127" w14:textId="77777777" w:rsidTr="009C08F0">
        <w:trPr>
          <w:trHeight w:val="20"/>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54316D" w14:textId="77777777" w:rsidR="00C66CB2" w:rsidRPr="00886721" w:rsidRDefault="00C66CB2" w:rsidP="00DF4200">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w. infiltracyjna</w:t>
            </w:r>
          </w:p>
        </w:tc>
        <w:tc>
          <w:tcPr>
            <w:tcW w:w="1439" w:type="dxa"/>
            <w:tcBorders>
              <w:top w:val="single" w:sz="4" w:space="0" w:color="auto"/>
              <w:left w:val="single" w:sz="4" w:space="0" w:color="auto"/>
              <w:bottom w:val="single" w:sz="4" w:space="0" w:color="auto"/>
              <w:right w:val="single" w:sz="4" w:space="0" w:color="auto"/>
            </w:tcBorders>
            <w:vAlign w:val="center"/>
            <w:hideMark/>
          </w:tcPr>
          <w:p w14:paraId="26F90415" w14:textId="68B6EE09"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w:t>
            </w:r>
            <w:r w:rsidR="00442902" w:rsidRPr="00886721">
              <w:rPr>
                <w:rFonts w:ascii="Calibri Light" w:hAnsi="Calibri Light"/>
                <w:sz w:val="22"/>
                <w:lang w:eastAsia="pl-PL"/>
              </w:rPr>
              <w:t xml:space="preserve"> </w:t>
            </w:r>
            <w:r w:rsidRPr="00886721">
              <w:rPr>
                <w:rFonts w:ascii="Calibri Light" w:hAnsi="Calibri Light"/>
                <w:sz w:val="22"/>
                <w:lang w:eastAsia="pl-PL"/>
              </w:rPr>
              <w:t>576,4</w:t>
            </w:r>
          </w:p>
        </w:tc>
        <w:tc>
          <w:tcPr>
            <w:tcW w:w="1439" w:type="dxa"/>
            <w:tcBorders>
              <w:top w:val="single" w:sz="4" w:space="0" w:color="auto"/>
              <w:left w:val="single" w:sz="4" w:space="0" w:color="auto"/>
              <w:bottom w:val="single" w:sz="4" w:space="0" w:color="auto"/>
              <w:right w:val="single" w:sz="4" w:space="0" w:color="auto"/>
            </w:tcBorders>
            <w:vAlign w:val="center"/>
            <w:hideMark/>
          </w:tcPr>
          <w:p w14:paraId="3A1E592B" w14:textId="293F55CA"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2 334,2</w:t>
            </w:r>
          </w:p>
        </w:tc>
        <w:tc>
          <w:tcPr>
            <w:tcW w:w="1439" w:type="dxa"/>
            <w:tcBorders>
              <w:top w:val="single" w:sz="4" w:space="0" w:color="auto"/>
              <w:left w:val="single" w:sz="4" w:space="0" w:color="auto"/>
              <w:bottom w:val="single" w:sz="4" w:space="0" w:color="auto"/>
              <w:right w:val="single" w:sz="4" w:space="0" w:color="auto"/>
            </w:tcBorders>
            <w:vAlign w:val="center"/>
            <w:hideMark/>
          </w:tcPr>
          <w:p w14:paraId="394FA1A9" w14:textId="6BEC0962"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2 549,2</w:t>
            </w:r>
          </w:p>
        </w:tc>
        <w:tc>
          <w:tcPr>
            <w:tcW w:w="1439" w:type="dxa"/>
            <w:tcBorders>
              <w:top w:val="single" w:sz="4" w:space="0" w:color="auto"/>
              <w:left w:val="single" w:sz="4" w:space="0" w:color="auto"/>
              <w:bottom w:val="single" w:sz="4" w:space="0" w:color="auto"/>
              <w:right w:val="single" w:sz="4" w:space="0" w:color="auto"/>
            </w:tcBorders>
            <w:vAlign w:val="center"/>
            <w:hideMark/>
          </w:tcPr>
          <w:p w14:paraId="3EF99E78" w14:textId="42947DF8" w:rsidR="00C66CB2" w:rsidRPr="00886721" w:rsidRDefault="00C66CB2" w:rsidP="00DF4200">
            <w:pPr>
              <w:autoSpaceDE w:val="0"/>
              <w:autoSpaceDN w:val="0"/>
              <w:adjustRightInd w:val="0"/>
              <w:jc w:val="center"/>
              <w:rPr>
                <w:rFonts w:ascii="Calibri Light" w:hAnsi="Calibri Light"/>
                <w:sz w:val="22"/>
                <w:lang w:eastAsia="pl-PL"/>
              </w:rPr>
            </w:pPr>
            <w:r w:rsidRPr="00886721">
              <w:rPr>
                <w:rFonts w:cstheme="majorHAnsi"/>
                <w:sz w:val="22"/>
              </w:rPr>
              <w:t>2 696,3</w:t>
            </w:r>
          </w:p>
        </w:tc>
        <w:tc>
          <w:tcPr>
            <w:tcW w:w="1440" w:type="dxa"/>
            <w:tcBorders>
              <w:top w:val="single" w:sz="4" w:space="0" w:color="auto"/>
              <w:left w:val="single" w:sz="4" w:space="0" w:color="auto"/>
              <w:bottom w:val="single" w:sz="4" w:space="0" w:color="auto"/>
              <w:right w:val="single" w:sz="4" w:space="0" w:color="auto"/>
            </w:tcBorders>
            <w:vAlign w:val="center"/>
          </w:tcPr>
          <w:p w14:paraId="094145C7" w14:textId="198A3A9D" w:rsidR="00C66CB2" w:rsidRPr="00886721" w:rsidRDefault="00C66CB2" w:rsidP="00DF4200">
            <w:pPr>
              <w:jc w:val="center"/>
              <w:rPr>
                <w:rFonts w:cstheme="majorHAnsi"/>
                <w:sz w:val="22"/>
                <w:lang w:eastAsia="pl-PL"/>
              </w:rPr>
            </w:pPr>
            <w:r w:rsidRPr="00886721">
              <w:rPr>
                <w:bCs/>
                <w:sz w:val="22"/>
              </w:rPr>
              <w:t>2 201,0</w:t>
            </w:r>
          </w:p>
        </w:tc>
      </w:tr>
      <w:tr w:rsidR="001205AB" w:rsidRPr="00886721" w14:paraId="0A2DFD8A" w14:textId="77777777" w:rsidTr="009C08F0">
        <w:trPr>
          <w:trHeight w:val="20"/>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B33EF0" w14:textId="77777777" w:rsidR="00C66CB2" w:rsidRPr="00886721" w:rsidRDefault="00C66CB2" w:rsidP="00DF4200">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w. powierzchniowa</w:t>
            </w:r>
          </w:p>
        </w:tc>
        <w:tc>
          <w:tcPr>
            <w:tcW w:w="1439" w:type="dxa"/>
            <w:tcBorders>
              <w:top w:val="single" w:sz="4" w:space="0" w:color="auto"/>
              <w:left w:val="single" w:sz="4" w:space="0" w:color="auto"/>
              <w:bottom w:val="single" w:sz="4" w:space="0" w:color="auto"/>
              <w:right w:val="single" w:sz="4" w:space="0" w:color="auto"/>
            </w:tcBorders>
            <w:vAlign w:val="center"/>
            <w:hideMark/>
          </w:tcPr>
          <w:p w14:paraId="728258BF" w14:textId="100F1CA2"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6 844,1</w:t>
            </w:r>
          </w:p>
        </w:tc>
        <w:tc>
          <w:tcPr>
            <w:tcW w:w="1439" w:type="dxa"/>
            <w:tcBorders>
              <w:top w:val="single" w:sz="4" w:space="0" w:color="auto"/>
              <w:left w:val="single" w:sz="4" w:space="0" w:color="auto"/>
              <w:bottom w:val="single" w:sz="4" w:space="0" w:color="auto"/>
              <w:right w:val="single" w:sz="4" w:space="0" w:color="auto"/>
            </w:tcBorders>
            <w:vAlign w:val="center"/>
            <w:hideMark/>
          </w:tcPr>
          <w:p w14:paraId="0D93963E" w14:textId="1C471507"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7 821,6</w:t>
            </w:r>
          </w:p>
        </w:tc>
        <w:tc>
          <w:tcPr>
            <w:tcW w:w="1439" w:type="dxa"/>
            <w:tcBorders>
              <w:top w:val="single" w:sz="4" w:space="0" w:color="auto"/>
              <w:left w:val="single" w:sz="4" w:space="0" w:color="auto"/>
              <w:bottom w:val="single" w:sz="4" w:space="0" w:color="auto"/>
              <w:right w:val="single" w:sz="4" w:space="0" w:color="auto"/>
            </w:tcBorders>
            <w:vAlign w:val="center"/>
            <w:hideMark/>
          </w:tcPr>
          <w:p w14:paraId="71F78FED" w14:textId="52FC6D11"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7 756,4</w:t>
            </w:r>
          </w:p>
        </w:tc>
        <w:tc>
          <w:tcPr>
            <w:tcW w:w="1439" w:type="dxa"/>
            <w:tcBorders>
              <w:top w:val="single" w:sz="4" w:space="0" w:color="auto"/>
              <w:left w:val="single" w:sz="4" w:space="0" w:color="auto"/>
              <w:bottom w:val="single" w:sz="4" w:space="0" w:color="auto"/>
              <w:right w:val="single" w:sz="4" w:space="0" w:color="auto"/>
            </w:tcBorders>
            <w:vAlign w:val="center"/>
            <w:hideMark/>
          </w:tcPr>
          <w:p w14:paraId="41597B45" w14:textId="0F5A5ACD" w:rsidR="00C66CB2" w:rsidRPr="00886721" w:rsidRDefault="00C66CB2" w:rsidP="00DF4200">
            <w:pPr>
              <w:autoSpaceDE w:val="0"/>
              <w:autoSpaceDN w:val="0"/>
              <w:adjustRightInd w:val="0"/>
              <w:jc w:val="center"/>
              <w:rPr>
                <w:rFonts w:ascii="Calibri Light" w:hAnsi="Calibri Light"/>
                <w:sz w:val="22"/>
                <w:lang w:eastAsia="pl-PL"/>
              </w:rPr>
            </w:pPr>
            <w:r w:rsidRPr="00886721">
              <w:rPr>
                <w:rFonts w:cstheme="majorHAnsi"/>
                <w:sz w:val="22"/>
              </w:rPr>
              <w:t>8 901,3</w:t>
            </w:r>
          </w:p>
        </w:tc>
        <w:tc>
          <w:tcPr>
            <w:tcW w:w="1440" w:type="dxa"/>
            <w:tcBorders>
              <w:top w:val="single" w:sz="4" w:space="0" w:color="auto"/>
              <w:left w:val="single" w:sz="4" w:space="0" w:color="auto"/>
              <w:bottom w:val="single" w:sz="4" w:space="0" w:color="auto"/>
              <w:right w:val="single" w:sz="4" w:space="0" w:color="auto"/>
            </w:tcBorders>
            <w:vAlign w:val="center"/>
          </w:tcPr>
          <w:p w14:paraId="20DAEFCB" w14:textId="66F76636" w:rsidR="00C66CB2" w:rsidRPr="00886721" w:rsidRDefault="00C66CB2" w:rsidP="00DF4200">
            <w:pPr>
              <w:jc w:val="center"/>
              <w:rPr>
                <w:rFonts w:cstheme="majorHAnsi"/>
                <w:sz w:val="22"/>
                <w:lang w:eastAsia="pl-PL"/>
              </w:rPr>
            </w:pPr>
            <w:r w:rsidRPr="00886721">
              <w:rPr>
                <w:bCs/>
                <w:sz w:val="22"/>
              </w:rPr>
              <w:t>9 364,5</w:t>
            </w:r>
          </w:p>
        </w:tc>
      </w:tr>
      <w:tr w:rsidR="001205AB" w:rsidRPr="00886721" w14:paraId="6133A278" w14:textId="77777777" w:rsidTr="009C08F0">
        <w:trPr>
          <w:trHeight w:val="20"/>
        </w:trPr>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6452DA" w14:textId="77777777" w:rsidR="00C66CB2" w:rsidRPr="00886721" w:rsidRDefault="00C66CB2" w:rsidP="00DF4200">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w. infiltracyjna</w:t>
            </w:r>
          </w:p>
        </w:tc>
        <w:tc>
          <w:tcPr>
            <w:tcW w:w="1439" w:type="dxa"/>
            <w:tcBorders>
              <w:top w:val="single" w:sz="4" w:space="0" w:color="auto"/>
              <w:left w:val="single" w:sz="4" w:space="0" w:color="auto"/>
              <w:bottom w:val="single" w:sz="4" w:space="0" w:color="auto"/>
              <w:right w:val="single" w:sz="4" w:space="0" w:color="auto"/>
            </w:tcBorders>
            <w:vAlign w:val="center"/>
            <w:hideMark/>
          </w:tcPr>
          <w:p w14:paraId="20CB461F" w14:textId="5732A2CE"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4 975,6</w:t>
            </w:r>
          </w:p>
        </w:tc>
        <w:tc>
          <w:tcPr>
            <w:tcW w:w="1439" w:type="dxa"/>
            <w:tcBorders>
              <w:top w:val="single" w:sz="4" w:space="0" w:color="auto"/>
              <w:left w:val="single" w:sz="4" w:space="0" w:color="auto"/>
              <w:bottom w:val="single" w:sz="4" w:space="0" w:color="auto"/>
              <w:right w:val="single" w:sz="4" w:space="0" w:color="auto"/>
            </w:tcBorders>
            <w:vAlign w:val="center"/>
            <w:hideMark/>
          </w:tcPr>
          <w:p w14:paraId="314DCD55" w14:textId="31515EE1"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4 973,1</w:t>
            </w:r>
          </w:p>
        </w:tc>
        <w:tc>
          <w:tcPr>
            <w:tcW w:w="1439" w:type="dxa"/>
            <w:tcBorders>
              <w:top w:val="single" w:sz="4" w:space="0" w:color="auto"/>
              <w:left w:val="single" w:sz="4" w:space="0" w:color="auto"/>
              <w:bottom w:val="single" w:sz="4" w:space="0" w:color="auto"/>
              <w:right w:val="single" w:sz="4" w:space="0" w:color="auto"/>
            </w:tcBorders>
            <w:vAlign w:val="center"/>
            <w:hideMark/>
          </w:tcPr>
          <w:p w14:paraId="10CB06F4" w14:textId="4E672245" w:rsidR="00C66CB2" w:rsidRPr="00886721" w:rsidRDefault="00C66CB2" w:rsidP="00DF4200">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4 849,0</w:t>
            </w:r>
          </w:p>
        </w:tc>
        <w:tc>
          <w:tcPr>
            <w:tcW w:w="1439" w:type="dxa"/>
            <w:tcBorders>
              <w:top w:val="single" w:sz="4" w:space="0" w:color="auto"/>
              <w:left w:val="single" w:sz="4" w:space="0" w:color="auto"/>
              <w:bottom w:val="single" w:sz="4" w:space="0" w:color="auto"/>
              <w:right w:val="single" w:sz="4" w:space="0" w:color="auto"/>
            </w:tcBorders>
            <w:vAlign w:val="center"/>
            <w:hideMark/>
          </w:tcPr>
          <w:p w14:paraId="57D686A5" w14:textId="753CF309" w:rsidR="00C66CB2" w:rsidRPr="00886721" w:rsidRDefault="00C66CB2" w:rsidP="00DF4200">
            <w:pPr>
              <w:autoSpaceDE w:val="0"/>
              <w:autoSpaceDN w:val="0"/>
              <w:adjustRightInd w:val="0"/>
              <w:jc w:val="center"/>
              <w:rPr>
                <w:rFonts w:ascii="Calibri Light" w:hAnsi="Calibri Light"/>
                <w:sz w:val="22"/>
                <w:lang w:eastAsia="pl-PL"/>
              </w:rPr>
            </w:pPr>
            <w:r w:rsidRPr="00886721">
              <w:rPr>
                <w:rFonts w:cstheme="majorHAnsi"/>
                <w:sz w:val="22"/>
              </w:rPr>
              <w:t>3 157,3</w:t>
            </w:r>
          </w:p>
        </w:tc>
        <w:tc>
          <w:tcPr>
            <w:tcW w:w="1440" w:type="dxa"/>
            <w:tcBorders>
              <w:top w:val="single" w:sz="4" w:space="0" w:color="auto"/>
              <w:left w:val="single" w:sz="4" w:space="0" w:color="auto"/>
              <w:bottom w:val="single" w:sz="4" w:space="0" w:color="auto"/>
              <w:right w:val="single" w:sz="4" w:space="0" w:color="auto"/>
            </w:tcBorders>
            <w:vAlign w:val="center"/>
          </w:tcPr>
          <w:p w14:paraId="5BF85722" w14:textId="3C1902E7" w:rsidR="00C66CB2" w:rsidRPr="00886721" w:rsidRDefault="00C66CB2" w:rsidP="00DF4200">
            <w:pPr>
              <w:jc w:val="center"/>
              <w:rPr>
                <w:rFonts w:cstheme="majorHAnsi"/>
                <w:sz w:val="22"/>
                <w:lang w:eastAsia="pl-PL"/>
              </w:rPr>
            </w:pPr>
            <w:r w:rsidRPr="00886721">
              <w:rPr>
                <w:bCs/>
                <w:sz w:val="22"/>
              </w:rPr>
              <w:t>3 798,1</w:t>
            </w:r>
          </w:p>
        </w:tc>
      </w:tr>
    </w:tbl>
    <w:p w14:paraId="31CC9CD8" w14:textId="77777777" w:rsidR="00BC1DAE" w:rsidRPr="00886721" w:rsidRDefault="20FA968A" w:rsidP="20FA968A">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3D4F6061" w14:textId="77777777" w:rsidR="00BC1DAE" w:rsidRPr="00886721" w:rsidRDefault="20FA968A" w:rsidP="001E09AD">
      <w:pPr>
        <w:autoSpaceDE w:val="0"/>
        <w:autoSpaceDN w:val="0"/>
        <w:adjustRightInd w:val="0"/>
        <w:spacing w:line="276" w:lineRule="auto"/>
        <w:rPr>
          <w:rFonts w:ascii="Calibri Light" w:hAnsi="Calibri Light"/>
          <w:lang w:eastAsia="pl-PL"/>
        </w:rPr>
      </w:pPr>
      <w:r w:rsidRPr="00886721">
        <w:rPr>
          <w:rFonts w:ascii="Calibri Light" w:hAnsi="Calibri Light"/>
          <w:lang w:eastAsia="pl-PL"/>
        </w:rPr>
        <w:t>Uzdatniona woda dostarczana jest odbiorcom za pośrednictwem sieci wodociągowej</w:t>
      </w:r>
      <w:r w:rsidR="00184FA2" w:rsidRPr="00886721">
        <w:br/>
      </w:r>
      <w:r w:rsidR="006A441A" w:rsidRPr="00886721">
        <w:rPr>
          <w:rFonts w:ascii="Calibri Light" w:hAnsi="Calibri Light"/>
          <w:lang w:eastAsia="pl-PL"/>
        </w:rPr>
        <w:t>o długości ponad 1 05</w:t>
      </w:r>
      <w:r w:rsidR="00C66CB2" w:rsidRPr="00886721">
        <w:rPr>
          <w:rFonts w:ascii="Calibri Light" w:hAnsi="Calibri Light"/>
          <w:lang w:eastAsia="pl-PL"/>
        </w:rPr>
        <w:t>6</w:t>
      </w:r>
      <w:r w:rsidRPr="00886721">
        <w:rPr>
          <w:rFonts w:ascii="Calibri Light" w:hAnsi="Calibri Light"/>
          <w:lang w:eastAsia="pl-PL"/>
        </w:rPr>
        <w:t xml:space="preserve"> km (wraz z przyłączami).</w:t>
      </w:r>
    </w:p>
    <w:p w14:paraId="6DB26A74" w14:textId="11A9E1FD" w:rsidR="00184FA2" w:rsidRPr="00886721" w:rsidRDefault="20FA968A" w:rsidP="20FA968A">
      <w:pPr>
        <w:pStyle w:val="Legenda"/>
        <w:jc w:val="both"/>
        <w:rPr>
          <w:rFonts w:ascii="Calibri Light" w:hAnsi="Calibri Light"/>
          <w:sz w:val="24"/>
          <w:szCs w:val="24"/>
        </w:rPr>
      </w:pPr>
      <w:bookmarkStart w:id="106" w:name="_Toc6568310"/>
      <w:bookmarkStart w:id="107" w:name="_Toc108780874"/>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50</w:t>
      </w:r>
      <w:r w:rsidR="0037179A" w:rsidRPr="00886721">
        <w:rPr>
          <w:rFonts w:ascii="Calibri Light" w:hAnsi="Calibri Light"/>
          <w:sz w:val="24"/>
          <w:szCs w:val="24"/>
        </w:rPr>
        <w:fldChar w:fldCharType="end"/>
      </w:r>
      <w:r w:rsidR="006A441A" w:rsidRPr="00886721">
        <w:rPr>
          <w:rFonts w:ascii="Calibri Light" w:hAnsi="Calibri Light"/>
          <w:sz w:val="24"/>
          <w:szCs w:val="24"/>
        </w:rPr>
        <w:t xml:space="preserve">. Sieć wodociągowa </w:t>
      </w:r>
      <w:r w:rsidRPr="00886721">
        <w:rPr>
          <w:rFonts w:ascii="Calibri Light" w:hAnsi="Calibri Light"/>
          <w:sz w:val="24"/>
          <w:szCs w:val="24"/>
        </w:rPr>
        <w:t>z podziałem na sieci magistralne, rozdzielcze</w:t>
      </w:r>
      <w:r w:rsidR="006A441A" w:rsidRPr="00886721">
        <w:rPr>
          <w:rFonts w:ascii="Calibri Light" w:hAnsi="Calibri Light"/>
          <w:sz w:val="24"/>
          <w:szCs w:val="24"/>
        </w:rPr>
        <w:t xml:space="preserve"> </w:t>
      </w:r>
      <w:r w:rsidRPr="00886721">
        <w:rPr>
          <w:rFonts w:ascii="Calibri Light" w:hAnsi="Calibri Light"/>
          <w:sz w:val="24"/>
          <w:szCs w:val="24"/>
        </w:rPr>
        <w:t>i przyłącza</w:t>
      </w:r>
      <w:bookmarkEnd w:id="106"/>
      <w:bookmarkEnd w:id="107"/>
    </w:p>
    <w:tbl>
      <w:tblPr>
        <w:tblW w:w="902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Caption w:val="Tabela 50. "/>
        <w:tblDescription w:val="Sieć wodociągowa z podziałem na sieci magistralne, rozdzielcze i przyłącza"/>
      </w:tblPr>
      <w:tblGrid>
        <w:gridCol w:w="1947"/>
        <w:gridCol w:w="1716"/>
        <w:gridCol w:w="1843"/>
        <w:gridCol w:w="1842"/>
        <w:gridCol w:w="1675"/>
      </w:tblGrid>
      <w:tr w:rsidR="001E09AD" w:rsidRPr="00886721" w14:paraId="08C786B4" w14:textId="77777777" w:rsidTr="001E09AD">
        <w:trPr>
          <w:trHeight w:val="1348"/>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72340B8D" w14:textId="77777777" w:rsidR="001E09AD" w:rsidRPr="00886721" w:rsidRDefault="001E09AD" w:rsidP="009C08F0">
            <w:pPr>
              <w:rPr>
                <w:rFonts w:ascii="Calibri Light" w:hAnsi="Calibri Light"/>
                <w:b/>
                <w:bCs/>
                <w:sz w:val="22"/>
              </w:rPr>
            </w:pPr>
            <w:r w:rsidRPr="00886721">
              <w:rPr>
                <w:rFonts w:ascii="Calibri Light" w:hAnsi="Calibri Light"/>
                <w:b/>
                <w:bCs/>
                <w:sz w:val="22"/>
              </w:rPr>
              <w:t>Rok</w:t>
            </w:r>
          </w:p>
        </w:tc>
        <w:tc>
          <w:tcPr>
            <w:tcW w:w="1716" w:type="dxa"/>
            <w:tcBorders>
              <w:top w:val="single" w:sz="2" w:space="0" w:color="auto"/>
              <w:left w:val="single" w:sz="2" w:space="0" w:color="auto"/>
              <w:right w:val="single" w:sz="2" w:space="0" w:color="auto"/>
            </w:tcBorders>
            <w:shd w:val="clear" w:color="auto" w:fill="F2F2F2" w:themeFill="background1" w:themeFillShade="F2"/>
            <w:noWrap/>
            <w:vAlign w:val="center"/>
            <w:hideMark/>
          </w:tcPr>
          <w:p w14:paraId="7BB69E14" w14:textId="77777777" w:rsidR="001E09AD" w:rsidRPr="00886721" w:rsidRDefault="001E09AD" w:rsidP="20FA968A">
            <w:pPr>
              <w:jc w:val="center"/>
              <w:rPr>
                <w:rFonts w:ascii="Calibri Light" w:hAnsi="Calibri Light"/>
                <w:b/>
                <w:bCs/>
                <w:sz w:val="22"/>
              </w:rPr>
            </w:pPr>
            <w:r w:rsidRPr="00886721">
              <w:rPr>
                <w:rFonts w:ascii="Calibri Light" w:hAnsi="Calibri Light"/>
                <w:b/>
                <w:bCs/>
                <w:sz w:val="22"/>
              </w:rPr>
              <w:t>Długość sieci wodociągowej w Białymstoku (w km)</w:t>
            </w:r>
          </w:p>
          <w:p w14:paraId="5D5505CA" w14:textId="27DB5104" w:rsidR="001E09AD" w:rsidRPr="00886721" w:rsidRDefault="001E09AD" w:rsidP="20FA968A">
            <w:pPr>
              <w:jc w:val="center"/>
              <w:rPr>
                <w:rFonts w:ascii="Calibri Light" w:hAnsi="Calibri Light"/>
                <w:b/>
                <w:bCs/>
                <w:sz w:val="22"/>
              </w:rPr>
            </w:pPr>
            <w:r w:rsidRPr="00886721">
              <w:rPr>
                <w:rFonts w:ascii="Calibri Light" w:hAnsi="Calibri Light"/>
                <w:b/>
                <w:bCs/>
                <w:sz w:val="22"/>
              </w:rPr>
              <w:t>Sieć magistralna</w:t>
            </w:r>
          </w:p>
        </w:tc>
        <w:tc>
          <w:tcPr>
            <w:tcW w:w="1843" w:type="dxa"/>
            <w:tcBorders>
              <w:top w:val="single" w:sz="2" w:space="0" w:color="auto"/>
              <w:left w:val="single" w:sz="2" w:space="0" w:color="auto"/>
              <w:right w:val="single" w:sz="2" w:space="0" w:color="auto"/>
            </w:tcBorders>
            <w:shd w:val="clear" w:color="auto" w:fill="F2F2F2" w:themeFill="background1" w:themeFillShade="F2"/>
            <w:vAlign w:val="center"/>
          </w:tcPr>
          <w:p w14:paraId="3F2A7765" w14:textId="77777777" w:rsidR="001E09AD" w:rsidRPr="00886721" w:rsidRDefault="001E09AD" w:rsidP="20FA968A">
            <w:pPr>
              <w:jc w:val="center"/>
              <w:rPr>
                <w:rFonts w:ascii="Calibri Light" w:hAnsi="Calibri Light"/>
                <w:b/>
                <w:bCs/>
                <w:sz w:val="22"/>
              </w:rPr>
            </w:pPr>
            <w:r w:rsidRPr="00886721">
              <w:rPr>
                <w:rFonts w:ascii="Calibri Light" w:hAnsi="Calibri Light"/>
                <w:b/>
                <w:bCs/>
                <w:sz w:val="22"/>
              </w:rPr>
              <w:t>Długość sieci wodociągowej w Białymstoku (w km)</w:t>
            </w:r>
          </w:p>
          <w:p w14:paraId="21CBF3C8" w14:textId="5B3332E2" w:rsidR="001E09AD" w:rsidRPr="00886721" w:rsidRDefault="001E09AD" w:rsidP="20FA968A">
            <w:pPr>
              <w:jc w:val="center"/>
              <w:rPr>
                <w:rFonts w:ascii="Calibri Light" w:hAnsi="Calibri Light"/>
                <w:b/>
                <w:bCs/>
                <w:sz w:val="22"/>
              </w:rPr>
            </w:pPr>
            <w:r w:rsidRPr="00886721">
              <w:rPr>
                <w:rFonts w:ascii="Calibri Light" w:hAnsi="Calibri Light"/>
                <w:b/>
                <w:bCs/>
                <w:sz w:val="22"/>
              </w:rPr>
              <w:t>Sieć rozdzielcza</w:t>
            </w:r>
          </w:p>
        </w:tc>
        <w:tc>
          <w:tcPr>
            <w:tcW w:w="1842" w:type="dxa"/>
            <w:tcBorders>
              <w:top w:val="single" w:sz="2" w:space="0" w:color="auto"/>
              <w:left w:val="single" w:sz="2" w:space="0" w:color="auto"/>
              <w:right w:val="single" w:sz="2" w:space="0" w:color="auto"/>
            </w:tcBorders>
            <w:shd w:val="clear" w:color="auto" w:fill="F2F2F2" w:themeFill="background1" w:themeFillShade="F2"/>
            <w:vAlign w:val="center"/>
          </w:tcPr>
          <w:p w14:paraId="560025B3" w14:textId="77777777" w:rsidR="001E09AD" w:rsidRPr="00886721" w:rsidRDefault="001E09AD" w:rsidP="20FA968A">
            <w:pPr>
              <w:jc w:val="center"/>
              <w:rPr>
                <w:rFonts w:ascii="Calibri Light" w:hAnsi="Calibri Light"/>
                <w:b/>
                <w:bCs/>
                <w:sz w:val="22"/>
              </w:rPr>
            </w:pPr>
            <w:r w:rsidRPr="00886721">
              <w:rPr>
                <w:rFonts w:ascii="Calibri Light" w:hAnsi="Calibri Light"/>
                <w:b/>
                <w:bCs/>
                <w:sz w:val="22"/>
              </w:rPr>
              <w:t>Długość sieci wodociągowej w Białymstoku (w km)</w:t>
            </w:r>
          </w:p>
          <w:p w14:paraId="28541646" w14:textId="5EB328F4" w:rsidR="001E09AD" w:rsidRPr="00886721" w:rsidRDefault="001E09AD" w:rsidP="20FA968A">
            <w:pPr>
              <w:jc w:val="center"/>
              <w:rPr>
                <w:rFonts w:ascii="Calibri Light" w:hAnsi="Calibri Light"/>
                <w:b/>
                <w:bCs/>
                <w:sz w:val="22"/>
              </w:rPr>
            </w:pPr>
            <w:r w:rsidRPr="00886721">
              <w:rPr>
                <w:rFonts w:ascii="Calibri Light" w:hAnsi="Calibri Light"/>
                <w:b/>
                <w:bCs/>
                <w:sz w:val="22"/>
              </w:rPr>
              <w:t>Przyłącza</w:t>
            </w:r>
          </w:p>
        </w:tc>
        <w:tc>
          <w:tcPr>
            <w:tcW w:w="1675" w:type="dxa"/>
            <w:tcBorders>
              <w:top w:val="single" w:sz="2" w:space="0" w:color="auto"/>
              <w:left w:val="single" w:sz="2" w:space="0" w:color="auto"/>
              <w:right w:val="single" w:sz="2" w:space="0" w:color="auto"/>
            </w:tcBorders>
            <w:shd w:val="clear" w:color="auto" w:fill="F2F2F2" w:themeFill="background1" w:themeFillShade="F2"/>
            <w:vAlign w:val="center"/>
          </w:tcPr>
          <w:p w14:paraId="1447AE21" w14:textId="77777777" w:rsidR="001E09AD" w:rsidRPr="00886721" w:rsidRDefault="001E09AD" w:rsidP="20FA968A">
            <w:pPr>
              <w:jc w:val="center"/>
              <w:rPr>
                <w:rFonts w:ascii="Calibri Light" w:hAnsi="Calibri Light"/>
                <w:b/>
                <w:bCs/>
                <w:sz w:val="22"/>
              </w:rPr>
            </w:pPr>
            <w:r w:rsidRPr="00886721">
              <w:rPr>
                <w:rFonts w:ascii="Calibri Light" w:hAnsi="Calibri Light"/>
                <w:b/>
                <w:bCs/>
                <w:sz w:val="22"/>
              </w:rPr>
              <w:t>Długość sieci wodociągowej w Białymstoku (w km)</w:t>
            </w:r>
          </w:p>
          <w:p w14:paraId="6AAED7EB" w14:textId="1CEFD76C" w:rsidR="001E09AD" w:rsidRPr="00886721" w:rsidRDefault="001E09AD" w:rsidP="20FA968A">
            <w:pPr>
              <w:jc w:val="center"/>
              <w:rPr>
                <w:rFonts w:ascii="Calibri Light" w:hAnsi="Calibri Light"/>
                <w:b/>
                <w:bCs/>
                <w:sz w:val="22"/>
              </w:rPr>
            </w:pPr>
            <w:r w:rsidRPr="00886721">
              <w:rPr>
                <w:rFonts w:ascii="Calibri Light" w:hAnsi="Calibri Light"/>
                <w:b/>
                <w:bCs/>
                <w:sz w:val="22"/>
              </w:rPr>
              <w:t>Ogółem</w:t>
            </w:r>
          </w:p>
        </w:tc>
      </w:tr>
      <w:tr w:rsidR="001205AB" w:rsidRPr="00886721" w14:paraId="489EC2AC" w14:textId="77777777" w:rsidTr="001E09AD">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2AFA89BB" w14:textId="053E8C0A" w:rsidR="00C66CB2" w:rsidRPr="00886721" w:rsidRDefault="00C66CB2" w:rsidP="009C08F0">
            <w:pPr>
              <w:rPr>
                <w:rFonts w:ascii="Calibri Light" w:hAnsi="Calibri Light"/>
                <w:b/>
                <w:bCs/>
                <w:sz w:val="22"/>
              </w:rPr>
            </w:pPr>
            <w:r w:rsidRPr="00886721">
              <w:rPr>
                <w:rFonts w:ascii="Calibri Light" w:hAnsi="Calibri Light"/>
                <w:b/>
                <w:bCs/>
                <w:sz w:val="22"/>
              </w:rPr>
              <w:t>2017</w:t>
            </w:r>
          </w:p>
        </w:tc>
        <w:tc>
          <w:tcPr>
            <w:tcW w:w="1716" w:type="dxa"/>
            <w:tcBorders>
              <w:top w:val="single" w:sz="2" w:space="0" w:color="auto"/>
              <w:left w:val="single" w:sz="2" w:space="0" w:color="auto"/>
              <w:bottom w:val="single" w:sz="2" w:space="0" w:color="auto"/>
              <w:right w:val="single" w:sz="2" w:space="0" w:color="auto"/>
            </w:tcBorders>
            <w:noWrap/>
            <w:vAlign w:val="center"/>
            <w:hideMark/>
          </w:tcPr>
          <w:p w14:paraId="04F94B2F" w14:textId="492403C7" w:rsidR="00C66CB2" w:rsidRPr="00886721" w:rsidRDefault="00C66CB2" w:rsidP="006A441A">
            <w:pPr>
              <w:jc w:val="center"/>
              <w:rPr>
                <w:rFonts w:ascii="Calibri Light" w:hAnsi="Calibri Light"/>
                <w:sz w:val="22"/>
              </w:rPr>
            </w:pPr>
            <w:r w:rsidRPr="00886721">
              <w:rPr>
                <w:rFonts w:ascii="Calibri Light" w:hAnsi="Calibri Light"/>
                <w:sz w:val="22"/>
              </w:rPr>
              <w:t>66,6</w:t>
            </w:r>
          </w:p>
        </w:tc>
        <w:tc>
          <w:tcPr>
            <w:tcW w:w="1843" w:type="dxa"/>
            <w:tcBorders>
              <w:top w:val="single" w:sz="2" w:space="0" w:color="auto"/>
              <w:left w:val="single" w:sz="2" w:space="0" w:color="auto"/>
              <w:bottom w:val="single" w:sz="2" w:space="0" w:color="auto"/>
              <w:right w:val="single" w:sz="2" w:space="0" w:color="auto"/>
            </w:tcBorders>
            <w:noWrap/>
            <w:vAlign w:val="center"/>
            <w:hideMark/>
          </w:tcPr>
          <w:p w14:paraId="5DB8130C" w14:textId="0E0B12E0" w:rsidR="00C66CB2" w:rsidRPr="00886721" w:rsidRDefault="00C66CB2" w:rsidP="006A441A">
            <w:pPr>
              <w:jc w:val="center"/>
              <w:rPr>
                <w:rFonts w:ascii="Calibri Light" w:hAnsi="Calibri Light"/>
                <w:sz w:val="22"/>
              </w:rPr>
            </w:pPr>
            <w:r w:rsidRPr="00886721">
              <w:rPr>
                <w:rFonts w:ascii="Calibri Light" w:hAnsi="Calibri Light"/>
                <w:sz w:val="22"/>
              </w:rPr>
              <w:t>552,2</w:t>
            </w:r>
          </w:p>
        </w:tc>
        <w:tc>
          <w:tcPr>
            <w:tcW w:w="1842" w:type="dxa"/>
            <w:tcBorders>
              <w:top w:val="single" w:sz="2" w:space="0" w:color="auto"/>
              <w:left w:val="single" w:sz="2" w:space="0" w:color="auto"/>
              <w:bottom w:val="single" w:sz="2" w:space="0" w:color="auto"/>
              <w:right w:val="single" w:sz="2" w:space="0" w:color="auto"/>
            </w:tcBorders>
            <w:noWrap/>
            <w:vAlign w:val="center"/>
            <w:hideMark/>
          </w:tcPr>
          <w:p w14:paraId="2DCFC510" w14:textId="78FB5F47" w:rsidR="00C66CB2" w:rsidRPr="00886721" w:rsidRDefault="00C66CB2" w:rsidP="006A441A">
            <w:pPr>
              <w:jc w:val="center"/>
              <w:rPr>
                <w:rFonts w:ascii="Calibri Light" w:hAnsi="Calibri Light"/>
                <w:sz w:val="22"/>
              </w:rPr>
            </w:pPr>
            <w:r w:rsidRPr="00886721">
              <w:rPr>
                <w:rFonts w:ascii="Calibri Light" w:hAnsi="Calibri Light"/>
                <w:sz w:val="22"/>
              </w:rPr>
              <w:t>397,1</w:t>
            </w:r>
          </w:p>
        </w:tc>
        <w:tc>
          <w:tcPr>
            <w:tcW w:w="1675" w:type="dxa"/>
            <w:tcBorders>
              <w:top w:val="single" w:sz="2" w:space="0" w:color="auto"/>
              <w:left w:val="single" w:sz="2" w:space="0" w:color="auto"/>
              <w:bottom w:val="single" w:sz="2" w:space="0" w:color="auto"/>
              <w:right w:val="single" w:sz="2" w:space="0" w:color="auto"/>
            </w:tcBorders>
            <w:noWrap/>
            <w:vAlign w:val="center"/>
            <w:hideMark/>
          </w:tcPr>
          <w:p w14:paraId="74D13C6A" w14:textId="6A368277" w:rsidR="00C66CB2" w:rsidRPr="00886721" w:rsidRDefault="00C66CB2" w:rsidP="006A441A">
            <w:pPr>
              <w:jc w:val="center"/>
              <w:rPr>
                <w:rFonts w:ascii="Calibri Light" w:hAnsi="Calibri Light"/>
                <w:b/>
                <w:bCs/>
                <w:sz w:val="22"/>
              </w:rPr>
            </w:pPr>
            <w:r w:rsidRPr="00886721">
              <w:rPr>
                <w:rFonts w:ascii="Calibri Light" w:hAnsi="Calibri Light"/>
                <w:b/>
                <w:bCs/>
                <w:sz w:val="22"/>
              </w:rPr>
              <w:t>1 015,9</w:t>
            </w:r>
          </w:p>
        </w:tc>
      </w:tr>
      <w:tr w:rsidR="001205AB" w:rsidRPr="00886721" w14:paraId="07A1B345" w14:textId="77777777" w:rsidTr="001E09AD">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3455B3D8" w14:textId="278FDFB3" w:rsidR="00C66CB2" w:rsidRPr="00886721" w:rsidRDefault="00C66CB2" w:rsidP="009C08F0">
            <w:pPr>
              <w:rPr>
                <w:rFonts w:ascii="Calibri Light" w:hAnsi="Calibri Light"/>
                <w:b/>
                <w:bCs/>
                <w:sz w:val="22"/>
              </w:rPr>
            </w:pPr>
            <w:r w:rsidRPr="00886721">
              <w:rPr>
                <w:rFonts w:ascii="Calibri Light" w:hAnsi="Calibri Light"/>
                <w:b/>
                <w:bCs/>
                <w:sz w:val="22"/>
              </w:rPr>
              <w:t>2018</w:t>
            </w:r>
          </w:p>
        </w:tc>
        <w:tc>
          <w:tcPr>
            <w:tcW w:w="1716" w:type="dxa"/>
            <w:tcBorders>
              <w:top w:val="single" w:sz="2" w:space="0" w:color="auto"/>
              <w:left w:val="single" w:sz="2" w:space="0" w:color="auto"/>
              <w:bottom w:val="single" w:sz="2" w:space="0" w:color="auto"/>
              <w:right w:val="single" w:sz="2" w:space="0" w:color="auto"/>
            </w:tcBorders>
            <w:noWrap/>
            <w:vAlign w:val="center"/>
            <w:hideMark/>
          </w:tcPr>
          <w:p w14:paraId="56A3805C" w14:textId="01E16A0B" w:rsidR="00C66CB2" w:rsidRPr="00886721" w:rsidRDefault="00C66CB2" w:rsidP="006A441A">
            <w:pPr>
              <w:jc w:val="center"/>
              <w:rPr>
                <w:rFonts w:ascii="Calibri Light" w:hAnsi="Calibri Light"/>
                <w:sz w:val="22"/>
              </w:rPr>
            </w:pPr>
            <w:r w:rsidRPr="00886721">
              <w:rPr>
                <w:rFonts w:ascii="Calibri Light" w:hAnsi="Calibri Light"/>
                <w:sz w:val="22"/>
              </w:rPr>
              <w:t>67,8</w:t>
            </w:r>
          </w:p>
        </w:tc>
        <w:tc>
          <w:tcPr>
            <w:tcW w:w="1843" w:type="dxa"/>
            <w:tcBorders>
              <w:top w:val="single" w:sz="2" w:space="0" w:color="auto"/>
              <w:left w:val="single" w:sz="2" w:space="0" w:color="auto"/>
              <w:bottom w:val="single" w:sz="2" w:space="0" w:color="auto"/>
              <w:right w:val="single" w:sz="2" w:space="0" w:color="auto"/>
            </w:tcBorders>
            <w:noWrap/>
            <w:vAlign w:val="center"/>
            <w:hideMark/>
          </w:tcPr>
          <w:p w14:paraId="5BEB2BD0" w14:textId="0CBDD7A4" w:rsidR="00C66CB2" w:rsidRPr="00886721" w:rsidRDefault="00C66CB2" w:rsidP="006A441A">
            <w:pPr>
              <w:jc w:val="center"/>
              <w:rPr>
                <w:rFonts w:ascii="Calibri Light" w:hAnsi="Calibri Light"/>
                <w:sz w:val="22"/>
              </w:rPr>
            </w:pPr>
            <w:r w:rsidRPr="00886721">
              <w:rPr>
                <w:rFonts w:ascii="Calibri Light" w:hAnsi="Calibri Light"/>
                <w:sz w:val="22"/>
              </w:rPr>
              <w:t>560,1</w:t>
            </w:r>
          </w:p>
        </w:tc>
        <w:tc>
          <w:tcPr>
            <w:tcW w:w="1842" w:type="dxa"/>
            <w:tcBorders>
              <w:top w:val="single" w:sz="2" w:space="0" w:color="auto"/>
              <w:left w:val="single" w:sz="2" w:space="0" w:color="auto"/>
              <w:bottom w:val="single" w:sz="2" w:space="0" w:color="auto"/>
              <w:right w:val="single" w:sz="2" w:space="0" w:color="auto"/>
            </w:tcBorders>
            <w:noWrap/>
            <w:vAlign w:val="center"/>
            <w:hideMark/>
          </w:tcPr>
          <w:p w14:paraId="4359095A" w14:textId="148D2680" w:rsidR="00C66CB2" w:rsidRPr="00886721" w:rsidRDefault="00C66CB2" w:rsidP="006A441A">
            <w:pPr>
              <w:jc w:val="center"/>
              <w:rPr>
                <w:rFonts w:ascii="Calibri Light" w:hAnsi="Calibri Light"/>
                <w:sz w:val="22"/>
              </w:rPr>
            </w:pPr>
            <w:r w:rsidRPr="00886721">
              <w:rPr>
                <w:rFonts w:ascii="Calibri Light" w:hAnsi="Calibri Light"/>
                <w:sz w:val="22"/>
              </w:rPr>
              <w:t>393,5</w:t>
            </w:r>
          </w:p>
        </w:tc>
        <w:tc>
          <w:tcPr>
            <w:tcW w:w="1675" w:type="dxa"/>
            <w:tcBorders>
              <w:top w:val="single" w:sz="2" w:space="0" w:color="auto"/>
              <w:left w:val="single" w:sz="2" w:space="0" w:color="auto"/>
              <w:bottom w:val="single" w:sz="2" w:space="0" w:color="auto"/>
              <w:right w:val="single" w:sz="2" w:space="0" w:color="auto"/>
            </w:tcBorders>
            <w:noWrap/>
            <w:vAlign w:val="center"/>
            <w:hideMark/>
          </w:tcPr>
          <w:p w14:paraId="2FC61541" w14:textId="62336552" w:rsidR="00C66CB2" w:rsidRPr="00886721" w:rsidRDefault="00C66CB2" w:rsidP="006A441A">
            <w:pPr>
              <w:jc w:val="center"/>
              <w:rPr>
                <w:rFonts w:ascii="Calibri Light" w:hAnsi="Calibri Light"/>
                <w:b/>
                <w:bCs/>
                <w:sz w:val="22"/>
              </w:rPr>
            </w:pPr>
            <w:r w:rsidRPr="00886721">
              <w:rPr>
                <w:rFonts w:ascii="Calibri Light" w:hAnsi="Calibri Light"/>
                <w:b/>
                <w:bCs/>
                <w:sz w:val="22"/>
              </w:rPr>
              <w:t>1 021,4</w:t>
            </w:r>
          </w:p>
        </w:tc>
      </w:tr>
      <w:tr w:rsidR="001205AB" w:rsidRPr="00886721" w14:paraId="1DA034B3" w14:textId="77777777" w:rsidTr="001E09AD">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0110C9B3" w14:textId="16442C13" w:rsidR="00C66CB2" w:rsidRPr="00886721" w:rsidRDefault="00C66CB2" w:rsidP="009C08F0">
            <w:pPr>
              <w:rPr>
                <w:rFonts w:ascii="Calibri Light" w:hAnsi="Calibri Light"/>
                <w:b/>
                <w:bCs/>
                <w:sz w:val="22"/>
              </w:rPr>
            </w:pPr>
            <w:r w:rsidRPr="00886721">
              <w:rPr>
                <w:rFonts w:ascii="Calibri Light" w:hAnsi="Calibri Light"/>
                <w:b/>
                <w:bCs/>
                <w:sz w:val="22"/>
              </w:rPr>
              <w:t>2019</w:t>
            </w:r>
          </w:p>
        </w:tc>
        <w:tc>
          <w:tcPr>
            <w:tcW w:w="1716" w:type="dxa"/>
            <w:tcBorders>
              <w:top w:val="single" w:sz="2" w:space="0" w:color="auto"/>
              <w:left w:val="single" w:sz="2" w:space="0" w:color="auto"/>
              <w:bottom w:val="single" w:sz="2" w:space="0" w:color="auto"/>
              <w:right w:val="single" w:sz="2" w:space="0" w:color="auto"/>
            </w:tcBorders>
            <w:noWrap/>
            <w:vAlign w:val="center"/>
            <w:hideMark/>
          </w:tcPr>
          <w:p w14:paraId="3313CD1B" w14:textId="660C9A8F" w:rsidR="00C66CB2" w:rsidRPr="00886721" w:rsidRDefault="00C66CB2" w:rsidP="006A441A">
            <w:pPr>
              <w:jc w:val="center"/>
              <w:rPr>
                <w:rFonts w:ascii="Calibri Light" w:hAnsi="Calibri Light"/>
                <w:sz w:val="22"/>
              </w:rPr>
            </w:pPr>
            <w:r w:rsidRPr="00886721">
              <w:rPr>
                <w:rFonts w:ascii="Calibri Light" w:hAnsi="Calibri Light"/>
                <w:sz w:val="22"/>
              </w:rPr>
              <w:t>69,1</w:t>
            </w:r>
          </w:p>
        </w:tc>
        <w:tc>
          <w:tcPr>
            <w:tcW w:w="1843" w:type="dxa"/>
            <w:tcBorders>
              <w:top w:val="single" w:sz="2" w:space="0" w:color="auto"/>
              <w:left w:val="single" w:sz="2" w:space="0" w:color="auto"/>
              <w:bottom w:val="single" w:sz="2" w:space="0" w:color="auto"/>
              <w:right w:val="single" w:sz="2" w:space="0" w:color="auto"/>
            </w:tcBorders>
            <w:noWrap/>
            <w:vAlign w:val="center"/>
            <w:hideMark/>
          </w:tcPr>
          <w:p w14:paraId="50C0BEFF" w14:textId="63776CC2" w:rsidR="00C66CB2" w:rsidRPr="00886721" w:rsidRDefault="00C66CB2" w:rsidP="006A441A">
            <w:pPr>
              <w:jc w:val="center"/>
              <w:rPr>
                <w:rFonts w:ascii="Calibri Light" w:hAnsi="Calibri Light"/>
                <w:sz w:val="22"/>
              </w:rPr>
            </w:pPr>
            <w:r w:rsidRPr="00886721">
              <w:rPr>
                <w:rFonts w:ascii="Calibri Light" w:hAnsi="Calibri Light"/>
                <w:sz w:val="22"/>
              </w:rPr>
              <w:t>573,2</w:t>
            </w:r>
          </w:p>
        </w:tc>
        <w:tc>
          <w:tcPr>
            <w:tcW w:w="1842" w:type="dxa"/>
            <w:tcBorders>
              <w:top w:val="single" w:sz="2" w:space="0" w:color="auto"/>
              <w:left w:val="single" w:sz="2" w:space="0" w:color="auto"/>
              <w:bottom w:val="single" w:sz="2" w:space="0" w:color="auto"/>
              <w:right w:val="single" w:sz="2" w:space="0" w:color="auto"/>
            </w:tcBorders>
            <w:noWrap/>
            <w:vAlign w:val="center"/>
            <w:hideMark/>
          </w:tcPr>
          <w:p w14:paraId="1B24053B" w14:textId="09CFFD9E" w:rsidR="00C66CB2" w:rsidRPr="00886721" w:rsidRDefault="00C66CB2" w:rsidP="006A441A">
            <w:pPr>
              <w:jc w:val="center"/>
              <w:rPr>
                <w:rFonts w:ascii="Calibri Light" w:hAnsi="Calibri Light"/>
                <w:sz w:val="22"/>
              </w:rPr>
            </w:pPr>
            <w:r w:rsidRPr="00886721">
              <w:rPr>
                <w:rFonts w:ascii="Calibri Light" w:hAnsi="Calibri Light"/>
                <w:sz w:val="22"/>
              </w:rPr>
              <w:t>393,1</w:t>
            </w:r>
          </w:p>
        </w:tc>
        <w:tc>
          <w:tcPr>
            <w:tcW w:w="1675" w:type="dxa"/>
            <w:tcBorders>
              <w:top w:val="single" w:sz="2" w:space="0" w:color="auto"/>
              <w:left w:val="single" w:sz="2" w:space="0" w:color="auto"/>
              <w:bottom w:val="single" w:sz="2" w:space="0" w:color="auto"/>
              <w:right w:val="single" w:sz="2" w:space="0" w:color="auto"/>
            </w:tcBorders>
            <w:noWrap/>
            <w:vAlign w:val="center"/>
            <w:hideMark/>
          </w:tcPr>
          <w:p w14:paraId="1A4A0A92" w14:textId="6528CC1C" w:rsidR="00C66CB2" w:rsidRPr="00886721" w:rsidRDefault="00C66CB2" w:rsidP="006A441A">
            <w:pPr>
              <w:jc w:val="center"/>
              <w:rPr>
                <w:rFonts w:ascii="Calibri Light" w:hAnsi="Calibri Light"/>
                <w:b/>
                <w:bCs/>
                <w:sz w:val="22"/>
              </w:rPr>
            </w:pPr>
            <w:r w:rsidRPr="00886721">
              <w:rPr>
                <w:rFonts w:ascii="Calibri Light" w:hAnsi="Calibri Light"/>
                <w:b/>
                <w:bCs/>
                <w:sz w:val="22"/>
              </w:rPr>
              <w:t>1 035,4</w:t>
            </w:r>
          </w:p>
        </w:tc>
      </w:tr>
      <w:tr w:rsidR="001205AB" w:rsidRPr="00886721" w14:paraId="6A737086" w14:textId="77777777" w:rsidTr="001E09AD">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20E810F2" w14:textId="3C2E58C6" w:rsidR="00C66CB2" w:rsidRPr="00886721" w:rsidRDefault="00C66CB2" w:rsidP="009C08F0">
            <w:pPr>
              <w:rPr>
                <w:rFonts w:ascii="Calibri Light" w:hAnsi="Calibri Light"/>
                <w:b/>
                <w:bCs/>
                <w:sz w:val="22"/>
              </w:rPr>
            </w:pPr>
            <w:r w:rsidRPr="00886721">
              <w:rPr>
                <w:rFonts w:ascii="Calibri Light" w:hAnsi="Calibri Light"/>
                <w:b/>
                <w:bCs/>
                <w:sz w:val="22"/>
              </w:rPr>
              <w:t>2020</w:t>
            </w:r>
          </w:p>
        </w:tc>
        <w:tc>
          <w:tcPr>
            <w:tcW w:w="1716" w:type="dxa"/>
            <w:tcBorders>
              <w:top w:val="single" w:sz="2" w:space="0" w:color="auto"/>
              <w:left w:val="single" w:sz="2" w:space="0" w:color="auto"/>
              <w:bottom w:val="single" w:sz="2" w:space="0" w:color="auto"/>
              <w:right w:val="single" w:sz="2" w:space="0" w:color="auto"/>
            </w:tcBorders>
            <w:noWrap/>
            <w:vAlign w:val="center"/>
            <w:hideMark/>
          </w:tcPr>
          <w:p w14:paraId="1E472425" w14:textId="67964D2B" w:rsidR="00C66CB2" w:rsidRPr="00886721" w:rsidRDefault="00C66CB2" w:rsidP="006A441A">
            <w:pPr>
              <w:jc w:val="center"/>
              <w:rPr>
                <w:rFonts w:ascii="Calibri Light" w:hAnsi="Calibri Light"/>
                <w:sz w:val="22"/>
              </w:rPr>
            </w:pPr>
            <w:r w:rsidRPr="00886721">
              <w:rPr>
                <w:rFonts w:cstheme="majorHAnsi"/>
                <w:sz w:val="22"/>
              </w:rPr>
              <w:t>74,7</w:t>
            </w:r>
          </w:p>
        </w:tc>
        <w:tc>
          <w:tcPr>
            <w:tcW w:w="1843" w:type="dxa"/>
            <w:tcBorders>
              <w:top w:val="single" w:sz="2" w:space="0" w:color="auto"/>
              <w:left w:val="single" w:sz="2" w:space="0" w:color="auto"/>
              <w:bottom w:val="single" w:sz="2" w:space="0" w:color="auto"/>
              <w:right w:val="single" w:sz="2" w:space="0" w:color="auto"/>
            </w:tcBorders>
            <w:noWrap/>
            <w:vAlign w:val="center"/>
            <w:hideMark/>
          </w:tcPr>
          <w:p w14:paraId="6B436F14" w14:textId="1151442D" w:rsidR="00C66CB2" w:rsidRPr="00886721" w:rsidRDefault="00C66CB2" w:rsidP="006A441A">
            <w:pPr>
              <w:jc w:val="center"/>
              <w:rPr>
                <w:rFonts w:ascii="Calibri Light" w:hAnsi="Calibri Light"/>
                <w:sz w:val="22"/>
              </w:rPr>
            </w:pPr>
            <w:r w:rsidRPr="00886721">
              <w:rPr>
                <w:rFonts w:cstheme="majorHAnsi"/>
                <w:sz w:val="22"/>
              </w:rPr>
              <w:t>586,3</w:t>
            </w:r>
          </w:p>
        </w:tc>
        <w:tc>
          <w:tcPr>
            <w:tcW w:w="1842" w:type="dxa"/>
            <w:tcBorders>
              <w:top w:val="single" w:sz="2" w:space="0" w:color="auto"/>
              <w:left w:val="single" w:sz="2" w:space="0" w:color="auto"/>
              <w:bottom w:val="single" w:sz="2" w:space="0" w:color="auto"/>
              <w:right w:val="single" w:sz="2" w:space="0" w:color="auto"/>
            </w:tcBorders>
            <w:noWrap/>
            <w:vAlign w:val="center"/>
            <w:hideMark/>
          </w:tcPr>
          <w:p w14:paraId="06B93975" w14:textId="26F0EDBE" w:rsidR="00C66CB2" w:rsidRPr="00886721" w:rsidRDefault="00C66CB2" w:rsidP="006A441A">
            <w:pPr>
              <w:jc w:val="center"/>
              <w:rPr>
                <w:rFonts w:ascii="Calibri Light" w:hAnsi="Calibri Light"/>
                <w:sz w:val="22"/>
              </w:rPr>
            </w:pPr>
            <w:r w:rsidRPr="00886721">
              <w:rPr>
                <w:rFonts w:cstheme="majorHAnsi"/>
                <w:sz w:val="22"/>
              </w:rPr>
              <w:t>392,0</w:t>
            </w:r>
          </w:p>
        </w:tc>
        <w:tc>
          <w:tcPr>
            <w:tcW w:w="1675" w:type="dxa"/>
            <w:tcBorders>
              <w:top w:val="single" w:sz="2" w:space="0" w:color="auto"/>
              <w:left w:val="single" w:sz="2" w:space="0" w:color="auto"/>
              <w:bottom w:val="single" w:sz="2" w:space="0" w:color="auto"/>
              <w:right w:val="single" w:sz="2" w:space="0" w:color="auto"/>
            </w:tcBorders>
            <w:noWrap/>
            <w:vAlign w:val="center"/>
            <w:hideMark/>
          </w:tcPr>
          <w:p w14:paraId="4049DBC0" w14:textId="5C807CFF" w:rsidR="00C66CB2" w:rsidRPr="00886721" w:rsidRDefault="00C66CB2" w:rsidP="006A441A">
            <w:pPr>
              <w:jc w:val="center"/>
              <w:rPr>
                <w:rFonts w:ascii="Calibri Light" w:hAnsi="Calibri Light"/>
                <w:b/>
                <w:bCs/>
                <w:sz w:val="22"/>
              </w:rPr>
            </w:pPr>
            <w:r w:rsidRPr="00886721">
              <w:rPr>
                <w:rFonts w:cstheme="majorHAnsi"/>
                <w:b/>
                <w:bCs/>
                <w:sz w:val="22"/>
              </w:rPr>
              <w:t>1 053,0</w:t>
            </w:r>
          </w:p>
        </w:tc>
      </w:tr>
      <w:tr w:rsidR="001205AB" w:rsidRPr="00886721" w14:paraId="771B637A" w14:textId="77777777" w:rsidTr="001E09AD">
        <w:trPr>
          <w:trHeight w:val="20"/>
          <w:jc w:val="center"/>
        </w:trPr>
        <w:tc>
          <w:tcPr>
            <w:tcW w:w="1947"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14:paraId="5506C36B" w14:textId="48F3C9C3" w:rsidR="00C66CB2" w:rsidRPr="00886721" w:rsidRDefault="00C66CB2" w:rsidP="009C08F0">
            <w:pPr>
              <w:rPr>
                <w:rFonts w:ascii="Calibri Light" w:hAnsi="Calibri Light"/>
                <w:b/>
                <w:bCs/>
                <w:sz w:val="22"/>
              </w:rPr>
            </w:pPr>
            <w:r w:rsidRPr="00886721">
              <w:rPr>
                <w:rFonts w:ascii="Calibri Light" w:hAnsi="Calibri Light"/>
                <w:b/>
                <w:bCs/>
                <w:sz w:val="22"/>
              </w:rPr>
              <w:t>2021</w:t>
            </w:r>
          </w:p>
        </w:tc>
        <w:tc>
          <w:tcPr>
            <w:tcW w:w="1716" w:type="dxa"/>
            <w:tcBorders>
              <w:top w:val="single" w:sz="2" w:space="0" w:color="auto"/>
              <w:left w:val="single" w:sz="2" w:space="0" w:color="auto"/>
              <w:bottom w:val="single" w:sz="2" w:space="0" w:color="auto"/>
              <w:right w:val="single" w:sz="2" w:space="0" w:color="auto"/>
            </w:tcBorders>
            <w:noWrap/>
            <w:vAlign w:val="center"/>
          </w:tcPr>
          <w:p w14:paraId="74334859" w14:textId="5FD50E5C" w:rsidR="00C66CB2" w:rsidRPr="00886721" w:rsidRDefault="00D52107" w:rsidP="00D52107">
            <w:pPr>
              <w:jc w:val="center"/>
              <w:rPr>
                <w:rFonts w:cstheme="majorHAnsi"/>
                <w:sz w:val="22"/>
              </w:rPr>
            </w:pPr>
            <w:r w:rsidRPr="00886721">
              <w:rPr>
                <w:sz w:val="22"/>
              </w:rPr>
              <w:t>75,3</w:t>
            </w:r>
          </w:p>
        </w:tc>
        <w:tc>
          <w:tcPr>
            <w:tcW w:w="1843" w:type="dxa"/>
            <w:tcBorders>
              <w:top w:val="single" w:sz="2" w:space="0" w:color="auto"/>
              <w:left w:val="single" w:sz="2" w:space="0" w:color="auto"/>
              <w:bottom w:val="single" w:sz="2" w:space="0" w:color="auto"/>
              <w:right w:val="single" w:sz="2" w:space="0" w:color="auto"/>
            </w:tcBorders>
            <w:noWrap/>
            <w:vAlign w:val="center"/>
          </w:tcPr>
          <w:p w14:paraId="6EA17399" w14:textId="5BE6BD16" w:rsidR="00C66CB2" w:rsidRPr="00886721" w:rsidRDefault="00C66CB2" w:rsidP="006A441A">
            <w:pPr>
              <w:jc w:val="center"/>
              <w:rPr>
                <w:rFonts w:cstheme="majorHAnsi"/>
                <w:sz w:val="22"/>
              </w:rPr>
            </w:pPr>
            <w:r w:rsidRPr="00886721">
              <w:rPr>
                <w:sz w:val="22"/>
              </w:rPr>
              <w:t>590,4</w:t>
            </w:r>
          </w:p>
        </w:tc>
        <w:tc>
          <w:tcPr>
            <w:tcW w:w="1842" w:type="dxa"/>
            <w:tcBorders>
              <w:top w:val="single" w:sz="2" w:space="0" w:color="auto"/>
              <w:left w:val="single" w:sz="2" w:space="0" w:color="auto"/>
              <w:bottom w:val="single" w:sz="2" w:space="0" w:color="auto"/>
              <w:right w:val="single" w:sz="2" w:space="0" w:color="auto"/>
            </w:tcBorders>
            <w:noWrap/>
            <w:vAlign w:val="center"/>
          </w:tcPr>
          <w:p w14:paraId="69FB9833" w14:textId="3DF0C95D" w:rsidR="00C66CB2" w:rsidRPr="00886721" w:rsidRDefault="00C66CB2" w:rsidP="006A441A">
            <w:pPr>
              <w:jc w:val="center"/>
              <w:rPr>
                <w:rFonts w:cstheme="majorHAnsi"/>
                <w:sz w:val="22"/>
              </w:rPr>
            </w:pPr>
            <w:r w:rsidRPr="00886721">
              <w:rPr>
                <w:sz w:val="22"/>
              </w:rPr>
              <w:t>391,1</w:t>
            </w:r>
          </w:p>
        </w:tc>
        <w:tc>
          <w:tcPr>
            <w:tcW w:w="1675" w:type="dxa"/>
            <w:tcBorders>
              <w:top w:val="single" w:sz="2" w:space="0" w:color="auto"/>
              <w:left w:val="single" w:sz="2" w:space="0" w:color="auto"/>
              <w:bottom w:val="single" w:sz="2" w:space="0" w:color="auto"/>
              <w:right w:val="single" w:sz="2" w:space="0" w:color="auto"/>
            </w:tcBorders>
            <w:noWrap/>
            <w:vAlign w:val="center"/>
          </w:tcPr>
          <w:p w14:paraId="705249A7" w14:textId="5969BC7E" w:rsidR="00C66CB2" w:rsidRPr="00886721" w:rsidRDefault="00C66CB2" w:rsidP="006A441A">
            <w:pPr>
              <w:jc w:val="center"/>
              <w:rPr>
                <w:rFonts w:cstheme="majorHAnsi"/>
                <w:b/>
                <w:bCs/>
                <w:sz w:val="22"/>
              </w:rPr>
            </w:pPr>
            <w:r w:rsidRPr="00886721">
              <w:rPr>
                <w:b/>
                <w:bCs/>
                <w:sz w:val="22"/>
              </w:rPr>
              <w:t>1 056,8</w:t>
            </w:r>
          </w:p>
        </w:tc>
      </w:tr>
    </w:tbl>
    <w:p w14:paraId="63BBB2DB" w14:textId="77777777" w:rsidR="00BC1DAE" w:rsidRPr="00886721" w:rsidRDefault="20FA968A" w:rsidP="20FA968A">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739E3C0A" w14:textId="77777777" w:rsidR="00BC1DAE" w:rsidRPr="00886721" w:rsidRDefault="20FA968A" w:rsidP="00265617">
      <w:pPr>
        <w:spacing w:line="276" w:lineRule="auto"/>
        <w:rPr>
          <w:rFonts w:ascii="Calibri Light" w:hAnsi="Calibri Light"/>
        </w:rPr>
      </w:pPr>
      <w:r w:rsidRPr="00886721">
        <w:rPr>
          <w:rFonts w:ascii="Calibri Light" w:hAnsi="Calibri Light"/>
        </w:rPr>
        <w:t xml:space="preserve">Ważnym elementem sieci wodociągowej są </w:t>
      </w:r>
      <w:r w:rsidR="00442902" w:rsidRPr="00886721">
        <w:rPr>
          <w:rFonts w:ascii="Calibri Light" w:hAnsi="Calibri Light"/>
        </w:rPr>
        <w:t xml:space="preserve">cztery </w:t>
      </w:r>
      <w:r w:rsidRPr="00886721">
        <w:rPr>
          <w:rFonts w:ascii="Calibri Light" w:hAnsi="Calibri Light"/>
        </w:rPr>
        <w:t>strefowe pompownie wody, które podnoszą jej ciśnienie w wyżej położonych rejonach.</w:t>
      </w:r>
    </w:p>
    <w:p w14:paraId="30CB24B6" w14:textId="32C967C2" w:rsidR="00184FA2" w:rsidRPr="00886721" w:rsidRDefault="20FA968A" w:rsidP="20FA968A">
      <w:pPr>
        <w:pStyle w:val="Legenda"/>
        <w:keepNext/>
        <w:jc w:val="both"/>
        <w:rPr>
          <w:rFonts w:ascii="Calibri Light" w:hAnsi="Calibri Light"/>
          <w:sz w:val="24"/>
          <w:szCs w:val="24"/>
        </w:rPr>
      </w:pPr>
      <w:bookmarkStart w:id="108" w:name="_Toc6568311"/>
      <w:bookmarkStart w:id="109" w:name="_Toc10878087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51</w:t>
      </w:r>
      <w:r w:rsidR="0037179A" w:rsidRPr="00886721">
        <w:rPr>
          <w:rFonts w:ascii="Calibri Light" w:hAnsi="Calibri Light"/>
          <w:sz w:val="24"/>
          <w:szCs w:val="24"/>
        </w:rPr>
        <w:fldChar w:fldCharType="end"/>
      </w:r>
      <w:r w:rsidRPr="00886721">
        <w:rPr>
          <w:rFonts w:ascii="Calibri Light" w:hAnsi="Calibri Light"/>
          <w:sz w:val="24"/>
          <w:szCs w:val="24"/>
        </w:rPr>
        <w:t>. Struktura sprzedaży wody w Białymstoku</w:t>
      </w:r>
      <w:bookmarkEnd w:id="108"/>
      <w:bookmarkEnd w:id="109"/>
    </w:p>
    <w:tbl>
      <w:tblPr>
        <w:tblW w:w="902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51. "/>
        <w:tblDescription w:val="Struktura sprzedaży wody w Białymstoku"/>
      </w:tblPr>
      <w:tblGrid>
        <w:gridCol w:w="1960"/>
        <w:gridCol w:w="1842"/>
        <w:gridCol w:w="1988"/>
        <w:gridCol w:w="1699"/>
        <w:gridCol w:w="1532"/>
      </w:tblGrid>
      <w:tr w:rsidR="00265617" w:rsidRPr="00886721" w14:paraId="6D5B5EB4" w14:textId="77777777" w:rsidTr="000E27AC">
        <w:trPr>
          <w:trHeight w:val="1885"/>
          <w:jc w:val="center"/>
        </w:trPr>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5906B434" w14:textId="77777777" w:rsidR="00265617" w:rsidRPr="00886721" w:rsidRDefault="00265617" w:rsidP="009C08F0">
            <w:pPr>
              <w:rPr>
                <w:rFonts w:ascii="Calibri Light" w:hAnsi="Calibri Light"/>
                <w:b/>
                <w:bCs/>
                <w:sz w:val="22"/>
              </w:rPr>
            </w:pPr>
            <w:r w:rsidRPr="00886721">
              <w:rPr>
                <w:rFonts w:ascii="Calibri Light" w:hAnsi="Calibri Light"/>
                <w:b/>
                <w:bCs/>
                <w:sz w:val="22"/>
              </w:rPr>
              <w:t>Rok</w:t>
            </w:r>
          </w:p>
        </w:tc>
        <w:tc>
          <w:tcPr>
            <w:tcW w:w="1842" w:type="dxa"/>
            <w:tcBorders>
              <w:top w:val="single" w:sz="2" w:space="0" w:color="auto"/>
              <w:left w:val="single" w:sz="2" w:space="0" w:color="auto"/>
              <w:right w:val="single" w:sz="2" w:space="0" w:color="auto"/>
            </w:tcBorders>
            <w:shd w:val="clear" w:color="auto" w:fill="F2F2F2" w:themeFill="background1" w:themeFillShade="F2"/>
            <w:noWrap/>
            <w:vAlign w:val="center"/>
            <w:hideMark/>
          </w:tcPr>
          <w:p w14:paraId="1ED33ACD" w14:textId="77777777" w:rsidR="00265617" w:rsidRPr="00886721" w:rsidRDefault="00265617" w:rsidP="20FA968A">
            <w:pPr>
              <w:jc w:val="center"/>
              <w:rPr>
                <w:rFonts w:ascii="Calibri Light" w:hAnsi="Calibri Light"/>
                <w:b/>
                <w:bCs/>
                <w:sz w:val="22"/>
              </w:rPr>
            </w:pPr>
            <w:r w:rsidRPr="00886721">
              <w:rPr>
                <w:rFonts w:ascii="Calibri Light" w:hAnsi="Calibri Light"/>
                <w:b/>
                <w:bCs/>
                <w:sz w:val="22"/>
              </w:rPr>
              <w:t>Sprzedaż wody w podziale na grupy odbiorców (w tys. m³/rok)</w:t>
            </w:r>
          </w:p>
          <w:p w14:paraId="277A3505" w14:textId="28837A47" w:rsidR="00265617" w:rsidRPr="00886721" w:rsidRDefault="00265617" w:rsidP="002A5772">
            <w:pPr>
              <w:ind w:left="-216" w:right="-90"/>
              <w:jc w:val="center"/>
              <w:rPr>
                <w:rFonts w:ascii="Calibri Light" w:hAnsi="Calibri Light"/>
                <w:b/>
                <w:bCs/>
                <w:sz w:val="22"/>
              </w:rPr>
            </w:pPr>
            <w:r w:rsidRPr="00886721">
              <w:rPr>
                <w:rFonts w:ascii="Calibri Light" w:hAnsi="Calibri Light"/>
                <w:b/>
                <w:bCs/>
                <w:sz w:val="22"/>
              </w:rPr>
              <w:t>Gospodarstwa domowe</w:t>
            </w:r>
          </w:p>
        </w:tc>
        <w:tc>
          <w:tcPr>
            <w:tcW w:w="1988" w:type="dxa"/>
            <w:tcBorders>
              <w:top w:val="single" w:sz="2" w:space="0" w:color="auto"/>
              <w:left w:val="single" w:sz="2" w:space="0" w:color="auto"/>
              <w:right w:val="single" w:sz="2" w:space="0" w:color="auto"/>
            </w:tcBorders>
            <w:shd w:val="clear" w:color="auto" w:fill="F2F2F2" w:themeFill="background1" w:themeFillShade="F2"/>
            <w:vAlign w:val="center"/>
          </w:tcPr>
          <w:p w14:paraId="38F904E5" w14:textId="77777777" w:rsidR="00265617" w:rsidRPr="00886721" w:rsidRDefault="00265617" w:rsidP="20FA968A">
            <w:pPr>
              <w:jc w:val="center"/>
              <w:rPr>
                <w:rFonts w:ascii="Calibri Light" w:hAnsi="Calibri Light"/>
                <w:b/>
                <w:bCs/>
                <w:sz w:val="22"/>
              </w:rPr>
            </w:pPr>
            <w:r w:rsidRPr="00886721">
              <w:rPr>
                <w:rFonts w:ascii="Calibri Light" w:hAnsi="Calibri Light"/>
                <w:b/>
                <w:bCs/>
                <w:sz w:val="22"/>
              </w:rPr>
              <w:t>Sprzedaż wody w podziale na grupy odbiorców (w tys. m³/rok)</w:t>
            </w:r>
          </w:p>
          <w:p w14:paraId="1650BC16" w14:textId="443D9F7B" w:rsidR="00265617" w:rsidRPr="00886721" w:rsidRDefault="00265617" w:rsidP="20FA968A">
            <w:pPr>
              <w:jc w:val="center"/>
              <w:rPr>
                <w:rFonts w:ascii="Calibri Light" w:hAnsi="Calibri Light"/>
                <w:b/>
                <w:bCs/>
                <w:sz w:val="22"/>
              </w:rPr>
            </w:pPr>
            <w:r w:rsidRPr="00886721">
              <w:rPr>
                <w:rFonts w:ascii="Calibri Light" w:hAnsi="Calibri Light"/>
                <w:b/>
                <w:bCs/>
                <w:sz w:val="22"/>
              </w:rPr>
              <w:t>Przemysł</w:t>
            </w:r>
          </w:p>
        </w:tc>
        <w:tc>
          <w:tcPr>
            <w:tcW w:w="1699" w:type="dxa"/>
            <w:tcBorders>
              <w:top w:val="single" w:sz="2" w:space="0" w:color="auto"/>
              <w:left w:val="single" w:sz="2" w:space="0" w:color="auto"/>
              <w:right w:val="single" w:sz="2" w:space="0" w:color="auto"/>
            </w:tcBorders>
            <w:shd w:val="clear" w:color="auto" w:fill="F2F2F2" w:themeFill="background1" w:themeFillShade="F2"/>
            <w:vAlign w:val="center"/>
          </w:tcPr>
          <w:p w14:paraId="60266F66" w14:textId="77777777" w:rsidR="00265617" w:rsidRPr="00886721" w:rsidRDefault="00265617" w:rsidP="20FA968A">
            <w:pPr>
              <w:jc w:val="center"/>
              <w:rPr>
                <w:rFonts w:ascii="Calibri Light" w:hAnsi="Calibri Light"/>
                <w:b/>
                <w:bCs/>
                <w:sz w:val="22"/>
              </w:rPr>
            </w:pPr>
            <w:r w:rsidRPr="00886721">
              <w:rPr>
                <w:rFonts w:ascii="Calibri Light" w:hAnsi="Calibri Light"/>
                <w:b/>
                <w:bCs/>
                <w:sz w:val="22"/>
              </w:rPr>
              <w:t>Sprzedaż wody w podziale na grupy odbiorców (w tys. m³/rok)</w:t>
            </w:r>
          </w:p>
          <w:p w14:paraId="324C6578" w14:textId="3D8C9118" w:rsidR="00265617" w:rsidRPr="00886721" w:rsidRDefault="00265617" w:rsidP="20FA968A">
            <w:pPr>
              <w:jc w:val="center"/>
              <w:rPr>
                <w:rFonts w:ascii="Calibri Light" w:hAnsi="Calibri Light"/>
                <w:b/>
                <w:bCs/>
                <w:sz w:val="22"/>
              </w:rPr>
            </w:pPr>
            <w:r w:rsidRPr="00886721">
              <w:rPr>
                <w:rFonts w:ascii="Calibri Light" w:hAnsi="Calibri Light"/>
                <w:b/>
                <w:bCs/>
                <w:sz w:val="22"/>
              </w:rPr>
              <w:t>Inne cele</w:t>
            </w:r>
          </w:p>
        </w:tc>
        <w:tc>
          <w:tcPr>
            <w:tcW w:w="1532" w:type="dxa"/>
            <w:tcBorders>
              <w:top w:val="single" w:sz="2" w:space="0" w:color="auto"/>
              <w:left w:val="single" w:sz="2" w:space="0" w:color="auto"/>
              <w:right w:val="single" w:sz="2" w:space="0" w:color="auto"/>
            </w:tcBorders>
            <w:shd w:val="clear" w:color="auto" w:fill="F2F2F2" w:themeFill="background1" w:themeFillShade="F2"/>
            <w:vAlign w:val="center"/>
          </w:tcPr>
          <w:p w14:paraId="26F3607B" w14:textId="77777777" w:rsidR="00265617" w:rsidRPr="00886721" w:rsidRDefault="00265617" w:rsidP="20FA968A">
            <w:pPr>
              <w:jc w:val="center"/>
              <w:rPr>
                <w:rFonts w:ascii="Calibri Light" w:hAnsi="Calibri Light"/>
                <w:b/>
                <w:bCs/>
                <w:sz w:val="22"/>
              </w:rPr>
            </w:pPr>
            <w:r w:rsidRPr="00886721">
              <w:rPr>
                <w:rFonts w:ascii="Calibri Light" w:hAnsi="Calibri Light"/>
                <w:b/>
                <w:bCs/>
                <w:sz w:val="22"/>
              </w:rPr>
              <w:t>Sprzedaż wody w podziale na grupy odbiorców (w tys. m³/rok)</w:t>
            </w:r>
          </w:p>
          <w:p w14:paraId="0417DFD5" w14:textId="61C90D2C" w:rsidR="00265617" w:rsidRPr="00886721" w:rsidRDefault="00265617" w:rsidP="20FA968A">
            <w:pPr>
              <w:jc w:val="center"/>
              <w:rPr>
                <w:rFonts w:ascii="Calibri Light" w:hAnsi="Calibri Light"/>
                <w:b/>
                <w:bCs/>
                <w:sz w:val="22"/>
              </w:rPr>
            </w:pPr>
            <w:r w:rsidRPr="00886721">
              <w:rPr>
                <w:rFonts w:ascii="Calibri Light" w:hAnsi="Calibri Light"/>
                <w:b/>
                <w:bCs/>
                <w:sz w:val="22"/>
              </w:rPr>
              <w:t>Ogółem</w:t>
            </w:r>
          </w:p>
        </w:tc>
      </w:tr>
      <w:tr w:rsidR="001205AB" w:rsidRPr="00886721" w14:paraId="56A24892" w14:textId="77777777" w:rsidTr="00265617">
        <w:trPr>
          <w:trHeight w:val="20"/>
          <w:jc w:val="center"/>
        </w:trPr>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D51F9E9" w14:textId="2F4D1620" w:rsidR="00D52107" w:rsidRPr="00886721" w:rsidRDefault="00D52107" w:rsidP="009C08F0">
            <w:pPr>
              <w:rPr>
                <w:rFonts w:ascii="Calibri Light" w:hAnsi="Calibri Light"/>
                <w:b/>
                <w:bCs/>
                <w:sz w:val="22"/>
              </w:rPr>
            </w:pPr>
            <w:r w:rsidRPr="00886721">
              <w:rPr>
                <w:rFonts w:ascii="Calibri Light" w:hAnsi="Calibri Light"/>
                <w:b/>
                <w:bCs/>
                <w:sz w:val="22"/>
              </w:rPr>
              <w:t>2017</w:t>
            </w:r>
          </w:p>
        </w:tc>
        <w:tc>
          <w:tcPr>
            <w:tcW w:w="184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DDA3137" w14:textId="03403B22" w:rsidR="00D52107" w:rsidRPr="00886721" w:rsidRDefault="00D52107" w:rsidP="00B42029">
            <w:pPr>
              <w:jc w:val="center"/>
              <w:rPr>
                <w:rFonts w:ascii="Calibri Light" w:hAnsi="Calibri Light"/>
                <w:sz w:val="22"/>
              </w:rPr>
            </w:pPr>
            <w:r w:rsidRPr="00886721">
              <w:rPr>
                <w:rFonts w:ascii="Calibri Light" w:hAnsi="Calibri Light"/>
                <w:sz w:val="22"/>
              </w:rPr>
              <w:t>9 696,1</w:t>
            </w:r>
          </w:p>
        </w:tc>
        <w:tc>
          <w:tcPr>
            <w:tcW w:w="198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9013523" w14:textId="1449971B" w:rsidR="00D52107" w:rsidRPr="00886721" w:rsidRDefault="00D52107" w:rsidP="00B42029">
            <w:pPr>
              <w:jc w:val="center"/>
              <w:rPr>
                <w:rFonts w:ascii="Calibri Light" w:hAnsi="Calibri Light"/>
                <w:sz w:val="22"/>
              </w:rPr>
            </w:pPr>
            <w:r w:rsidRPr="00886721">
              <w:rPr>
                <w:rFonts w:ascii="Calibri Light" w:hAnsi="Calibri Light"/>
                <w:sz w:val="22"/>
              </w:rPr>
              <w:t>690,0</w:t>
            </w:r>
          </w:p>
        </w:tc>
        <w:tc>
          <w:tcPr>
            <w:tcW w:w="1699"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415957A" w14:textId="57AA159D" w:rsidR="00D52107" w:rsidRPr="00886721" w:rsidRDefault="00D52107" w:rsidP="00B42029">
            <w:pPr>
              <w:jc w:val="center"/>
              <w:rPr>
                <w:rFonts w:ascii="Calibri Light" w:hAnsi="Calibri Light"/>
                <w:sz w:val="22"/>
              </w:rPr>
            </w:pPr>
            <w:r w:rsidRPr="00886721">
              <w:rPr>
                <w:rFonts w:ascii="Calibri Light" w:hAnsi="Calibri Light"/>
                <w:sz w:val="22"/>
              </w:rPr>
              <w:t>2 232,7</w:t>
            </w:r>
          </w:p>
        </w:tc>
        <w:tc>
          <w:tcPr>
            <w:tcW w:w="153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6A18A45" w14:textId="6FAAD4CB" w:rsidR="00D52107" w:rsidRPr="00886721" w:rsidRDefault="00D52107" w:rsidP="00B42029">
            <w:pPr>
              <w:jc w:val="center"/>
              <w:rPr>
                <w:rFonts w:ascii="Calibri Light" w:hAnsi="Calibri Light"/>
                <w:b/>
                <w:bCs/>
                <w:sz w:val="22"/>
              </w:rPr>
            </w:pPr>
            <w:r w:rsidRPr="00886721">
              <w:rPr>
                <w:rFonts w:ascii="Calibri Light" w:hAnsi="Calibri Light"/>
                <w:b/>
                <w:bCs/>
                <w:sz w:val="22"/>
              </w:rPr>
              <w:t>12 618,8</w:t>
            </w:r>
          </w:p>
        </w:tc>
      </w:tr>
      <w:tr w:rsidR="001205AB" w:rsidRPr="00886721" w14:paraId="7E18980E" w14:textId="77777777" w:rsidTr="00265617">
        <w:trPr>
          <w:trHeight w:val="20"/>
          <w:jc w:val="center"/>
        </w:trPr>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2A4A1D30" w14:textId="616F869D" w:rsidR="00D52107" w:rsidRPr="00886721" w:rsidRDefault="00D52107" w:rsidP="009C08F0">
            <w:pPr>
              <w:rPr>
                <w:rFonts w:ascii="Calibri Light" w:hAnsi="Calibri Light"/>
                <w:b/>
                <w:bCs/>
                <w:sz w:val="22"/>
              </w:rPr>
            </w:pPr>
            <w:r w:rsidRPr="00886721">
              <w:rPr>
                <w:rFonts w:ascii="Calibri Light" w:hAnsi="Calibri Light"/>
                <w:b/>
                <w:bCs/>
                <w:sz w:val="22"/>
              </w:rPr>
              <w:t>2018</w:t>
            </w:r>
          </w:p>
        </w:tc>
        <w:tc>
          <w:tcPr>
            <w:tcW w:w="184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5EC82D3" w14:textId="31DAEE3E" w:rsidR="00D52107" w:rsidRPr="00886721" w:rsidRDefault="00D52107" w:rsidP="00B42029">
            <w:pPr>
              <w:jc w:val="center"/>
              <w:rPr>
                <w:rFonts w:ascii="Calibri Light" w:hAnsi="Calibri Light"/>
                <w:sz w:val="22"/>
              </w:rPr>
            </w:pPr>
            <w:r w:rsidRPr="00886721">
              <w:rPr>
                <w:rFonts w:ascii="Calibri Light" w:hAnsi="Calibri Light"/>
                <w:sz w:val="22"/>
              </w:rPr>
              <w:t>10 109,2</w:t>
            </w:r>
          </w:p>
        </w:tc>
        <w:tc>
          <w:tcPr>
            <w:tcW w:w="198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0BF93A3" w14:textId="10D43918" w:rsidR="00D52107" w:rsidRPr="00886721" w:rsidRDefault="00D52107" w:rsidP="00B42029">
            <w:pPr>
              <w:jc w:val="center"/>
              <w:rPr>
                <w:rFonts w:ascii="Calibri Light" w:hAnsi="Calibri Light"/>
                <w:sz w:val="22"/>
              </w:rPr>
            </w:pPr>
            <w:r w:rsidRPr="00886721">
              <w:rPr>
                <w:rFonts w:ascii="Calibri Light" w:hAnsi="Calibri Light"/>
                <w:sz w:val="22"/>
              </w:rPr>
              <w:t>777,6</w:t>
            </w:r>
          </w:p>
        </w:tc>
        <w:tc>
          <w:tcPr>
            <w:tcW w:w="1699"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7D27A82" w14:textId="486ABC69" w:rsidR="00D52107" w:rsidRPr="00886721" w:rsidRDefault="00D52107" w:rsidP="00B42029">
            <w:pPr>
              <w:jc w:val="center"/>
              <w:rPr>
                <w:rFonts w:ascii="Calibri Light" w:hAnsi="Calibri Light"/>
                <w:sz w:val="22"/>
              </w:rPr>
            </w:pPr>
            <w:r w:rsidRPr="00886721">
              <w:rPr>
                <w:rFonts w:ascii="Calibri Light" w:hAnsi="Calibri Light"/>
                <w:sz w:val="22"/>
              </w:rPr>
              <w:t>2 319,8</w:t>
            </w:r>
          </w:p>
        </w:tc>
        <w:tc>
          <w:tcPr>
            <w:tcW w:w="153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588F9E0" w14:textId="21491B55" w:rsidR="00D52107" w:rsidRPr="00886721" w:rsidRDefault="00D52107" w:rsidP="00B42029">
            <w:pPr>
              <w:jc w:val="center"/>
              <w:rPr>
                <w:rFonts w:ascii="Calibri Light" w:hAnsi="Calibri Light"/>
                <w:b/>
                <w:bCs/>
                <w:sz w:val="22"/>
              </w:rPr>
            </w:pPr>
            <w:r w:rsidRPr="00886721">
              <w:rPr>
                <w:rFonts w:ascii="Calibri Light" w:hAnsi="Calibri Light"/>
                <w:b/>
                <w:bCs/>
                <w:sz w:val="22"/>
              </w:rPr>
              <w:t>13 206,6</w:t>
            </w:r>
          </w:p>
        </w:tc>
      </w:tr>
      <w:tr w:rsidR="001205AB" w:rsidRPr="00886721" w14:paraId="0B42C653" w14:textId="77777777" w:rsidTr="00265617">
        <w:trPr>
          <w:trHeight w:val="20"/>
          <w:jc w:val="center"/>
        </w:trPr>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0C6463F" w14:textId="7A27F969" w:rsidR="00D52107" w:rsidRPr="00886721" w:rsidRDefault="00D52107" w:rsidP="009C08F0">
            <w:pPr>
              <w:rPr>
                <w:rFonts w:ascii="Calibri Light" w:hAnsi="Calibri Light"/>
                <w:b/>
                <w:bCs/>
                <w:sz w:val="22"/>
              </w:rPr>
            </w:pPr>
            <w:r w:rsidRPr="00886721">
              <w:rPr>
                <w:rFonts w:ascii="Calibri Light" w:hAnsi="Calibri Light"/>
                <w:b/>
                <w:bCs/>
                <w:sz w:val="22"/>
              </w:rPr>
              <w:t>2019</w:t>
            </w:r>
          </w:p>
        </w:tc>
        <w:tc>
          <w:tcPr>
            <w:tcW w:w="184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6876DF4" w14:textId="68207DBD" w:rsidR="00D52107" w:rsidRPr="00886721" w:rsidRDefault="00D52107" w:rsidP="00B42029">
            <w:pPr>
              <w:jc w:val="center"/>
              <w:rPr>
                <w:rFonts w:ascii="Calibri Light" w:hAnsi="Calibri Light"/>
                <w:sz w:val="22"/>
              </w:rPr>
            </w:pPr>
            <w:r w:rsidRPr="00886721">
              <w:rPr>
                <w:rFonts w:ascii="Calibri Light" w:hAnsi="Calibri Light"/>
                <w:sz w:val="22"/>
              </w:rPr>
              <w:t>10 092,8</w:t>
            </w:r>
          </w:p>
        </w:tc>
        <w:tc>
          <w:tcPr>
            <w:tcW w:w="198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9190ADB" w14:textId="1B280A78" w:rsidR="00D52107" w:rsidRPr="00886721" w:rsidRDefault="00D52107" w:rsidP="00B42029">
            <w:pPr>
              <w:jc w:val="center"/>
              <w:rPr>
                <w:rFonts w:ascii="Calibri Light" w:hAnsi="Calibri Light"/>
                <w:sz w:val="22"/>
              </w:rPr>
            </w:pPr>
            <w:r w:rsidRPr="00886721">
              <w:rPr>
                <w:rFonts w:ascii="Calibri Light" w:hAnsi="Calibri Light"/>
                <w:sz w:val="22"/>
              </w:rPr>
              <w:t>837,8</w:t>
            </w:r>
          </w:p>
        </w:tc>
        <w:tc>
          <w:tcPr>
            <w:tcW w:w="1699"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AEF0D3C" w14:textId="5E28ACDE" w:rsidR="00D52107" w:rsidRPr="00886721" w:rsidRDefault="00D52107" w:rsidP="00B42029">
            <w:pPr>
              <w:jc w:val="center"/>
              <w:rPr>
                <w:rFonts w:ascii="Calibri Light" w:hAnsi="Calibri Light"/>
                <w:sz w:val="22"/>
              </w:rPr>
            </w:pPr>
            <w:r w:rsidRPr="00886721">
              <w:rPr>
                <w:rFonts w:ascii="Calibri Light" w:hAnsi="Calibri Light"/>
                <w:sz w:val="22"/>
              </w:rPr>
              <w:t>2 187,5</w:t>
            </w:r>
          </w:p>
        </w:tc>
        <w:tc>
          <w:tcPr>
            <w:tcW w:w="153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648C5FD" w14:textId="20DCE9EE" w:rsidR="00D52107" w:rsidRPr="00886721" w:rsidRDefault="00D52107" w:rsidP="00B42029">
            <w:pPr>
              <w:jc w:val="center"/>
              <w:rPr>
                <w:rFonts w:ascii="Calibri Light" w:hAnsi="Calibri Light"/>
                <w:b/>
                <w:bCs/>
                <w:sz w:val="22"/>
              </w:rPr>
            </w:pPr>
            <w:r w:rsidRPr="00886721">
              <w:rPr>
                <w:rFonts w:ascii="Calibri Light" w:hAnsi="Calibri Light"/>
                <w:b/>
                <w:bCs/>
                <w:sz w:val="22"/>
              </w:rPr>
              <w:t>13 118,1</w:t>
            </w:r>
          </w:p>
        </w:tc>
      </w:tr>
      <w:tr w:rsidR="001205AB" w:rsidRPr="00886721" w14:paraId="1468306F" w14:textId="77777777" w:rsidTr="00265617">
        <w:trPr>
          <w:trHeight w:val="20"/>
          <w:jc w:val="center"/>
        </w:trPr>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1BFA91E7" w14:textId="6AD9AB60" w:rsidR="00D52107" w:rsidRPr="00886721" w:rsidRDefault="00D52107" w:rsidP="009C08F0">
            <w:pPr>
              <w:rPr>
                <w:rFonts w:ascii="Calibri Light" w:hAnsi="Calibri Light"/>
                <w:b/>
                <w:bCs/>
                <w:sz w:val="22"/>
              </w:rPr>
            </w:pPr>
            <w:r w:rsidRPr="00886721">
              <w:rPr>
                <w:rFonts w:ascii="Calibri Light" w:hAnsi="Calibri Light"/>
                <w:b/>
                <w:bCs/>
                <w:sz w:val="22"/>
              </w:rPr>
              <w:t>2020</w:t>
            </w:r>
          </w:p>
        </w:tc>
        <w:tc>
          <w:tcPr>
            <w:tcW w:w="184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2DFFF00" w14:textId="314E316D" w:rsidR="00D52107" w:rsidRPr="00886721" w:rsidRDefault="00D52107" w:rsidP="00B42029">
            <w:pPr>
              <w:jc w:val="center"/>
              <w:rPr>
                <w:rFonts w:ascii="Calibri Light" w:hAnsi="Calibri Light"/>
                <w:sz w:val="22"/>
              </w:rPr>
            </w:pPr>
            <w:r w:rsidRPr="00886721">
              <w:rPr>
                <w:rFonts w:cstheme="majorHAnsi"/>
                <w:sz w:val="22"/>
              </w:rPr>
              <w:t>10 205,3</w:t>
            </w:r>
          </w:p>
        </w:tc>
        <w:tc>
          <w:tcPr>
            <w:tcW w:w="1988"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B60D5E5" w14:textId="470CDFD6" w:rsidR="00D52107" w:rsidRPr="00886721" w:rsidRDefault="00D52107" w:rsidP="00B42029">
            <w:pPr>
              <w:jc w:val="center"/>
              <w:rPr>
                <w:rFonts w:ascii="Calibri Light" w:hAnsi="Calibri Light"/>
                <w:sz w:val="22"/>
              </w:rPr>
            </w:pPr>
            <w:r w:rsidRPr="00886721">
              <w:rPr>
                <w:rFonts w:cstheme="majorHAnsi"/>
                <w:sz w:val="22"/>
              </w:rPr>
              <w:t>792,1</w:t>
            </w:r>
          </w:p>
        </w:tc>
        <w:tc>
          <w:tcPr>
            <w:tcW w:w="1699"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1FA5F3C" w14:textId="50F1F1D8" w:rsidR="00D52107" w:rsidRPr="00886721" w:rsidRDefault="00D52107" w:rsidP="00B42029">
            <w:pPr>
              <w:jc w:val="center"/>
              <w:rPr>
                <w:rFonts w:ascii="Calibri Light" w:hAnsi="Calibri Light"/>
                <w:sz w:val="22"/>
              </w:rPr>
            </w:pPr>
            <w:r w:rsidRPr="00886721">
              <w:rPr>
                <w:rFonts w:cstheme="majorHAnsi"/>
                <w:sz w:val="22"/>
              </w:rPr>
              <w:t>1 875,2</w:t>
            </w:r>
          </w:p>
        </w:tc>
        <w:tc>
          <w:tcPr>
            <w:tcW w:w="1532"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96F2879" w14:textId="2B186C20" w:rsidR="00D52107" w:rsidRPr="00886721" w:rsidRDefault="00D52107" w:rsidP="00B42029">
            <w:pPr>
              <w:jc w:val="center"/>
              <w:rPr>
                <w:rFonts w:ascii="Calibri Light" w:hAnsi="Calibri Light"/>
                <w:b/>
                <w:bCs/>
                <w:sz w:val="22"/>
              </w:rPr>
            </w:pPr>
            <w:r w:rsidRPr="00886721">
              <w:rPr>
                <w:rFonts w:cstheme="majorHAnsi"/>
                <w:b/>
                <w:sz w:val="22"/>
              </w:rPr>
              <w:t>12 872,6</w:t>
            </w:r>
          </w:p>
        </w:tc>
      </w:tr>
      <w:tr w:rsidR="001205AB" w:rsidRPr="00886721" w14:paraId="25A7E2CD" w14:textId="77777777" w:rsidTr="00265617">
        <w:trPr>
          <w:trHeight w:val="20"/>
          <w:jc w:val="center"/>
        </w:trPr>
        <w:tc>
          <w:tcPr>
            <w:tcW w:w="19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7A7727A" w14:textId="336B9A95" w:rsidR="00D52107" w:rsidRPr="00886721" w:rsidRDefault="00D52107" w:rsidP="009C08F0">
            <w:pPr>
              <w:rPr>
                <w:rFonts w:ascii="Calibri Light" w:hAnsi="Calibri Light"/>
                <w:b/>
                <w:bCs/>
                <w:sz w:val="22"/>
              </w:rPr>
            </w:pPr>
            <w:r w:rsidRPr="00886721">
              <w:rPr>
                <w:rFonts w:ascii="Calibri Light" w:hAnsi="Calibri Light"/>
                <w:b/>
                <w:bCs/>
                <w:sz w:val="22"/>
              </w:rPr>
              <w:t>2021</w:t>
            </w:r>
          </w:p>
        </w:tc>
        <w:tc>
          <w:tcPr>
            <w:tcW w:w="184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3A46AE86" w14:textId="76FB41AE" w:rsidR="00D52107" w:rsidRPr="00886721" w:rsidRDefault="00D52107" w:rsidP="00B42029">
            <w:pPr>
              <w:jc w:val="center"/>
              <w:rPr>
                <w:rFonts w:cstheme="majorHAnsi"/>
                <w:sz w:val="22"/>
              </w:rPr>
            </w:pPr>
            <w:r w:rsidRPr="00886721">
              <w:rPr>
                <w:sz w:val="22"/>
              </w:rPr>
              <w:t>10 234,5</w:t>
            </w:r>
          </w:p>
        </w:tc>
        <w:tc>
          <w:tcPr>
            <w:tcW w:w="1988"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618DCBA8" w14:textId="20139717" w:rsidR="00D52107" w:rsidRPr="00886721" w:rsidRDefault="00D52107" w:rsidP="00B42029">
            <w:pPr>
              <w:jc w:val="center"/>
              <w:rPr>
                <w:rFonts w:cstheme="majorHAnsi"/>
                <w:sz w:val="22"/>
              </w:rPr>
            </w:pPr>
            <w:r w:rsidRPr="00886721">
              <w:rPr>
                <w:sz w:val="22"/>
              </w:rPr>
              <w:t>871,6</w:t>
            </w:r>
          </w:p>
        </w:tc>
        <w:tc>
          <w:tcPr>
            <w:tcW w:w="1699"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522FAEA" w14:textId="54714C75" w:rsidR="00D52107" w:rsidRPr="00886721" w:rsidRDefault="00D52107" w:rsidP="00B42029">
            <w:pPr>
              <w:jc w:val="center"/>
              <w:rPr>
                <w:rFonts w:cstheme="majorHAnsi"/>
                <w:sz w:val="22"/>
              </w:rPr>
            </w:pPr>
            <w:r w:rsidRPr="00886721">
              <w:rPr>
                <w:sz w:val="22"/>
              </w:rPr>
              <w:t>1 984,8</w:t>
            </w:r>
          </w:p>
        </w:tc>
        <w:tc>
          <w:tcPr>
            <w:tcW w:w="1532"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EECA2C8" w14:textId="26A962EE" w:rsidR="00D52107" w:rsidRPr="00886721" w:rsidRDefault="00D52107" w:rsidP="00B42029">
            <w:pPr>
              <w:jc w:val="center"/>
              <w:rPr>
                <w:rFonts w:cstheme="majorHAnsi"/>
                <w:b/>
                <w:bCs/>
                <w:sz w:val="22"/>
              </w:rPr>
            </w:pPr>
            <w:r w:rsidRPr="00886721">
              <w:rPr>
                <w:b/>
                <w:sz w:val="22"/>
              </w:rPr>
              <w:t>13 090,9</w:t>
            </w:r>
          </w:p>
        </w:tc>
      </w:tr>
    </w:tbl>
    <w:p w14:paraId="289C0ED3" w14:textId="77777777" w:rsidR="00184FA2" w:rsidRPr="00886721" w:rsidRDefault="20FA968A" w:rsidP="20FA968A">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3254BC2F" w14:textId="2F265C9F" w:rsidR="00304BD3" w:rsidRPr="00886721" w:rsidRDefault="00304BD3">
      <w:pPr>
        <w:rPr>
          <w:rFonts w:ascii="Calibri Light" w:hAnsi="Calibri Light"/>
          <w:szCs w:val="24"/>
        </w:rPr>
      </w:pPr>
      <w:r w:rsidRPr="00886721">
        <w:rPr>
          <w:rFonts w:ascii="Calibri Light" w:hAnsi="Calibri Light"/>
          <w:szCs w:val="24"/>
        </w:rPr>
        <w:br w:type="page"/>
      </w:r>
    </w:p>
    <w:p w14:paraId="63FBD5AA" w14:textId="1C2B8CB8" w:rsidR="00184FA2" w:rsidRPr="00886721" w:rsidRDefault="20FA968A" w:rsidP="20FA968A">
      <w:pPr>
        <w:pStyle w:val="Legenda"/>
        <w:jc w:val="both"/>
        <w:rPr>
          <w:rFonts w:ascii="Calibri Light" w:hAnsi="Calibri Light"/>
          <w:sz w:val="24"/>
          <w:szCs w:val="24"/>
        </w:rPr>
      </w:pPr>
      <w:bookmarkStart w:id="110" w:name="_Toc6568312"/>
      <w:bookmarkStart w:id="111" w:name="_Toc108780876"/>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52</w:t>
      </w:r>
      <w:r w:rsidR="0037179A" w:rsidRPr="00886721">
        <w:rPr>
          <w:rFonts w:ascii="Calibri Light" w:hAnsi="Calibri Light"/>
          <w:sz w:val="24"/>
          <w:szCs w:val="24"/>
        </w:rPr>
        <w:fldChar w:fldCharType="end"/>
      </w:r>
      <w:r w:rsidRPr="00886721">
        <w:rPr>
          <w:rFonts w:ascii="Calibri Light" w:hAnsi="Calibri Light"/>
          <w:sz w:val="24"/>
          <w:szCs w:val="24"/>
        </w:rPr>
        <w:t>. Wybrane wskaźniki zaopatrzenia w wodę</w:t>
      </w:r>
      <w:bookmarkEnd w:id="110"/>
      <w:bookmarkEnd w:id="111"/>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2. "/>
        <w:tblDescription w:val="Wybrane wskaźniki zaopatrzenia w wodę"/>
      </w:tblPr>
      <w:tblGrid>
        <w:gridCol w:w="2810"/>
        <w:gridCol w:w="1251"/>
        <w:gridCol w:w="1252"/>
        <w:gridCol w:w="1252"/>
        <w:gridCol w:w="1252"/>
        <w:gridCol w:w="1252"/>
      </w:tblGrid>
      <w:tr w:rsidR="001205AB" w:rsidRPr="00886721" w14:paraId="459F7FC9" w14:textId="77777777" w:rsidTr="009C08F0">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BDBECD" w14:textId="77777777" w:rsidR="00600288" w:rsidRPr="00886721" w:rsidRDefault="00600288" w:rsidP="005E30A3">
            <w:pPr>
              <w:rPr>
                <w:rFonts w:ascii="Calibri Light" w:hAnsi="Calibri Light"/>
                <w:b/>
                <w:bCs/>
                <w:sz w:val="22"/>
              </w:rPr>
            </w:pPr>
            <w:r w:rsidRPr="00886721">
              <w:rPr>
                <w:rFonts w:ascii="Calibri Light" w:hAnsi="Calibri Light"/>
                <w:b/>
                <w:bCs/>
                <w:sz w:val="22"/>
              </w:rPr>
              <w:t>Wskaźniki</w:t>
            </w:r>
          </w:p>
        </w:tc>
        <w:tc>
          <w:tcPr>
            <w:tcW w:w="12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4D988A" w14:textId="0604B35C" w:rsidR="00600288" w:rsidRPr="00886721" w:rsidRDefault="00600288" w:rsidP="005E30A3">
            <w:pPr>
              <w:jc w:val="center"/>
              <w:rPr>
                <w:rFonts w:ascii="Calibri Light" w:hAnsi="Calibri Light"/>
                <w:b/>
                <w:bCs/>
                <w:sz w:val="22"/>
              </w:rPr>
            </w:pPr>
            <w:r w:rsidRPr="00886721">
              <w:rPr>
                <w:rFonts w:ascii="Calibri Light" w:hAnsi="Calibri Light"/>
                <w:b/>
                <w:bCs/>
                <w:sz w:val="22"/>
              </w:rPr>
              <w:t>2017</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E1A659" w14:textId="20EE41A7" w:rsidR="00600288" w:rsidRPr="00886721" w:rsidRDefault="00600288" w:rsidP="005E30A3">
            <w:pPr>
              <w:jc w:val="center"/>
              <w:rPr>
                <w:rFonts w:ascii="Calibri Light" w:hAnsi="Calibri Light"/>
                <w:b/>
                <w:bCs/>
                <w:sz w:val="22"/>
              </w:rPr>
            </w:pPr>
            <w:r w:rsidRPr="00886721">
              <w:rPr>
                <w:rFonts w:ascii="Calibri Light" w:hAnsi="Calibri Light"/>
                <w:b/>
                <w:bCs/>
                <w:sz w:val="22"/>
              </w:rPr>
              <w:t>2018</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B7715D" w14:textId="526DECBB" w:rsidR="00600288" w:rsidRPr="00886721" w:rsidRDefault="00600288" w:rsidP="005E30A3">
            <w:pPr>
              <w:jc w:val="center"/>
              <w:rPr>
                <w:rFonts w:ascii="Calibri Light" w:hAnsi="Calibri Light"/>
                <w:b/>
                <w:bCs/>
                <w:sz w:val="22"/>
              </w:rPr>
            </w:pPr>
            <w:r w:rsidRPr="00886721">
              <w:rPr>
                <w:rFonts w:ascii="Calibri Light" w:hAnsi="Calibri Light"/>
                <w:b/>
                <w:bCs/>
                <w:sz w:val="22"/>
              </w:rPr>
              <w:t>2019</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84A5C6" w14:textId="00C128E9" w:rsidR="00600288" w:rsidRPr="00886721" w:rsidRDefault="00600288" w:rsidP="005E30A3">
            <w:pPr>
              <w:jc w:val="center"/>
              <w:rPr>
                <w:rFonts w:ascii="Calibri Light" w:hAnsi="Calibri Light"/>
                <w:b/>
                <w:bCs/>
                <w:sz w:val="22"/>
              </w:rPr>
            </w:pPr>
            <w:r w:rsidRPr="00886721">
              <w:rPr>
                <w:rFonts w:ascii="Calibri Light" w:hAnsi="Calibri Light"/>
                <w:b/>
                <w:bCs/>
                <w:sz w:val="22"/>
              </w:rPr>
              <w:t>2020</w:t>
            </w:r>
          </w:p>
        </w:tc>
        <w:tc>
          <w:tcPr>
            <w:tcW w:w="1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D85E1E" w14:textId="46A9BF9B" w:rsidR="00600288" w:rsidRPr="00886721" w:rsidRDefault="00600288" w:rsidP="00600288">
            <w:pPr>
              <w:jc w:val="center"/>
              <w:rPr>
                <w:rFonts w:ascii="Calibri Light" w:hAnsi="Calibri Light"/>
                <w:b/>
                <w:bCs/>
                <w:sz w:val="22"/>
              </w:rPr>
            </w:pPr>
            <w:r w:rsidRPr="00886721">
              <w:rPr>
                <w:rFonts w:ascii="Calibri Light" w:hAnsi="Calibri Light"/>
                <w:b/>
                <w:bCs/>
                <w:sz w:val="22"/>
              </w:rPr>
              <w:t>2021</w:t>
            </w:r>
          </w:p>
        </w:tc>
      </w:tr>
      <w:tr w:rsidR="001205AB" w:rsidRPr="00886721" w14:paraId="067D5AD6" w14:textId="77777777" w:rsidTr="009C08F0">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F62886" w14:textId="77777777" w:rsidR="00600288" w:rsidRPr="00886721" w:rsidRDefault="00600288" w:rsidP="005E30A3">
            <w:pPr>
              <w:rPr>
                <w:rFonts w:ascii="Calibri Light" w:hAnsi="Calibri Light"/>
                <w:b/>
                <w:bCs/>
                <w:sz w:val="22"/>
              </w:rPr>
            </w:pPr>
            <w:r w:rsidRPr="00886721">
              <w:rPr>
                <w:rFonts w:ascii="Calibri Light" w:hAnsi="Calibri Light"/>
                <w:b/>
                <w:bCs/>
                <w:sz w:val="22"/>
              </w:rPr>
              <w:t>Średnie dobowe zużycie wody przez 1 mieszkańca (m</w:t>
            </w:r>
            <w:r w:rsidRPr="00886721">
              <w:rPr>
                <w:rFonts w:ascii="Calibri Light" w:hAnsi="Calibri Light"/>
                <w:b/>
                <w:bCs/>
                <w:sz w:val="22"/>
                <w:vertAlign w:val="superscript"/>
              </w:rPr>
              <w:t>3</w:t>
            </w:r>
            <w:r w:rsidRPr="00886721">
              <w:rPr>
                <w:rFonts w:ascii="Calibri Light" w:hAnsi="Calibri Light"/>
                <w:b/>
                <w:bCs/>
                <w:sz w:val="22"/>
              </w:rPr>
              <w:t>/dobę)</w:t>
            </w:r>
          </w:p>
        </w:tc>
        <w:tc>
          <w:tcPr>
            <w:tcW w:w="1251" w:type="dxa"/>
            <w:tcBorders>
              <w:top w:val="single" w:sz="4" w:space="0" w:color="auto"/>
              <w:left w:val="single" w:sz="4" w:space="0" w:color="auto"/>
              <w:bottom w:val="single" w:sz="4" w:space="0" w:color="auto"/>
              <w:right w:val="single" w:sz="4" w:space="0" w:color="auto"/>
            </w:tcBorders>
            <w:vAlign w:val="center"/>
            <w:hideMark/>
          </w:tcPr>
          <w:p w14:paraId="087D62BE" w14:textId="18F66E6F" w:rsidR="00600288" w:rsidRPr="00886721" w:rsidRDefault="00600288" w:rsidP="005E30A3">
            <w:pPr>
              <w:jc w:val="center"/>
              <w:rPr>
                <w:rFonts w:ascii="Calibri Light" w:hAnsi="Calibri Light"/>
                <w:sz w:val="22"/>
              </w:rPr>
            </w:pPr>
            <w:r w:rsidRPr="00886721">
              <w:rPr>
                <w:rFonts w:ascii="Calibri Light" w:hAnsi="Calibri Light"/>
                <w:sz w:val="22"/>
              </w:rPr>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4D41C021" w14:textId="6D91F1A2" w:rsidR="00600288" w:rsidRPr="00886721" w:rsidRDefault="00600288" w:rsidP="005E30A3">
            <w:pPr>
              <w:jc w:val="center"/>
              <w:rPr>
                <w:rFonts w:ascii="Calibri Light" w:hAnsi="Calibri Light"/>
                <w:sz w:val="22"/>
              </w:rPr>
            </w:pPr>
            <w:r w:rsidRPr="00886721">
              <w:rPr>
                <w:rFonts w:ascii="Calibri Light" w:hAnsi="Calibri Light"/>
                <w:sz w:val="22"/>
              </w:rPr>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E749929" w14:textId="13C124C4" w:rsidR="00600288" w:rsidRPr="00886721" w:rsidRDefault="00600288" w:rsidP="005E30A3">
            <w:pPr>
              <w:jc w:val="center"/>
              <w:rPr>
                <w:rFonts w:ascii="Calibri Light" w:hAnsi="Calibri Light"/>
                <w:sz w:val="22"/>
              </w:rPr>
            </w:pPr>
            <w:r w:rsidRPr="00886721">
              <w:rPr>
                <w:rFonts w:ascii="Calibri Light" w:hAnsi="Calibri Light"/>
                <w:sz w:val="22"/>
              </w:rPr>
              <w:t>0,09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A24BEAC" w14:textId="313D3163" w:rsidR="00600288" w:rsidRPr="00886721" w:rsidRDefault="00600288" w:rsidP="005E30A3">
            <w:pPr>
              <w:jc w:val="center"/>
              <w:rPr>
                <w:rFonts w:ascii="Calibri Light" w:hAnsi="Calibri Light"/>
                <w:sz w:val="22"/>
              </w:rPr>
            </w:pPr>
            <w:r w:rsidRPr="00886721">
              <w:rPr>
                <w:rFonts w:cstheme="majorHAnsi"/>
                <w:sz w:val="22"/>
              </w:rPr>
              <w:t>0,09</w:t>
            </w:r>
          </w:p>
        </w:tc>
        <w:tc>
          <w:tcPr>
            <w:tcW w:w="1252" w:type="dxa"/>
            <w:tcBorders>
              <w:top w:val="single" w:sz="4" w:space="0" w:color="auto"/>
              <w:left w:val="single" w:sz="4" w:space="0" w:color="auto"/>
              <w:bottom w:val="single" w:sz="4" w:space="0" w:color="auto"/>
              <w:right w:val="single" w:sz="4" w:space="0" w:color="auto"/>
            </w:tcBorders>
            <w:vAlign w:val="center"/>
          </w:tcPr>
          <w:p w14:paraId="3EB37ADE" w14:textId="7E99ADA4" w:rsidR="00600288" w:rsidRPr="00886721" w:rsidRDefault="00600288" w:rsidP="005E30A3">
            <w:pPr>
              <w:jc w:val="center"/>
              <w:rPr>
                <w:rFonts w:cstheme="majorHAnsi"/>
                <w:sz w:val="22"/>
              </w:rPr>
            </w:pPr>
            <w:r w:rsidRPr="00886721">
              <w:rPr>
                <w:rFonts w:cs="Arial"/>
                <w:sz w:val="22"/>
              </w:rPr>
              <w:t>0,09</w:t>
            </w:r>
          </w:p>
        </w:tc>
      </w:tr>
      <w:tr w:rsidR="001205AB" w:rsidRPr="00886721" w14:paraId="2210D3E7" w14:textId="77777777" w:rsidTr="009C08F0">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128276" w14:textId="77777777" w:rsidR="00600288" w:rsidRPr="00886721" w:rsidRDefault="00600288" w:rsidP="005E30A3">
            <w:pPr>
              <w:rPr>
                <w:rFonts w:ascii="Calibri Light" w:hAnsi="Calibri Light"/>
                <w:b/>
                <w:bCs/>
                <w:sz w:val="22"/>
              </w:rPr>
            </w:pPr>
            <w:r w:rsidRPr="00886721">
              <w:rPr>
                <w:rFonts w:ascii="Calibri Light" w:hAnsi="Calibri Light"/>
                <w:b/>
                <w:bCs/>
                <w:sz w:val="22"/>
              </w:rPr>
              <w:t>Średnie miesięczne zużycie wody przez 1 mieszkańca (m</w:t>
            </w:r>
            <w:r w:rsidRPr="00886721">
              <w:rPr>
                <w:rFonts w:ascii="Calibri Light" w:hAnsi="Calibri Light"/>
                <w:b/>
                <w:bCs/>
                <w:sz w:val="22"/>
                <w:vertAlign w:val="superscript"/>
              </w:rPr>
              <w:t>3</w:t>
            </w:r>
            <w:r w:rsidRPr="00886721">
              <w:rPr>
                <w:rFonts w:ascii="Calibri Light" w:hAnsi="Calibri Light"/>
                <w:b/>
                <w:bCs/>
                <w:sz w:val="22"/>
              </w:rPr>
              <w:t>/m-c)</w:t>
            </w:r>
          </w:p>
        </w:tc>
        <w:tc>
          <w:tcPr>
            <w:tcW w:w="1251" w:type="dxa"/>
            <w:tcBorders>
              <w:top w:val="single" w:sz="4" w:space="0" w:color="auto"/>
              <w:left w:val="single" w:sz="4" w:space="0" w:color="auto"/>
              <w:bottom w:val="single" w:sz="4" w:space="0" w:color="auto"/>
              <w:right w:val="single" w:sz="4" w:space="0" w:color="auto"/>
            </w:tcBorders>
            <w:vAlign w:val="center"/>
            <w:hideMark/>
          </w:tcPr>
          <w:p w14:paraId="6B239D9D" w14:textId="7663F162" w:rsidR="00600288" w:rsidRPr="00886721" w:rsidRDefault="00600288" w:rsidP="005E30A3">
            <w:pPr>
              <w:jc w:val="center"/>
              <w:rPr>
                <w:rFonts w:ascii="Calibri Light" w:hAnsi="Calibri Light"/>
                <w:sz w:val="22"/>
              </w:rPr>
            </w:pPr>
            <w:r w:rsidRPr="00886721">
              <w:rPr>
                <w:rFonts w:ascii="Calibri Light" w:hAnsi="Calibri Light"/>
                <w:sz w:val="22"/>
              </w:rPr>
              <w:t>2,7</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0628B71" w14:textId="1B298D24" w:rsidR="00600288" w:rsidRPr="00886721" w:rsidRDefault="00600288" w:rsidP="005E30A3">
            <w:pPr>
              <w:jc w:val="center"/>
              <w:rPr>
                <w:rFonts w:ascii="Calibri Light" w:hAnsi="Calibri Light"/>
                <w:sz w:val="22"/>
              </w:rPr>
            </w:pPr>
            <w:r w:rsidRPr="00886721">
              <w:rPr>
                <w:rFonts w:ascii="Calibri Light" w:hAnsi="Calibri Light"/>
                <w:sz w:val="22"/>
              </w:rPr>
              <w:t>2,9</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F8C4E2E" w14:textId="538A8B6E" w:rsidR="00600288" w:rsidRPr="00886721" w:rsidRDefault="00600288" w:rsidP="005E30A3">
            <w:pPr>
              <w:jc w:val="center"/>
              <w:rPr>
                <w:rFonts w:ascii="Calibri Light" w:hAnsi="Calibri Light"/>
                <w:sz w:val="22"/>
              </w:rPr>
            </w:pPr>
            <w:r w:rsidRPr="00886721">
              <w:rPr>
                <w:rFonts w:ascii="Calibri Light" w:hAnsi="Calibri Light"/>
                <w:sz w:val="22"/>
              </w:rPr>
              <w:t>2,8</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4A03CA2" w14:textId="667B3B43" w:rsidR="00600288" w:rsidRPr="00886721" w:rsidRDefault="00600288" w:rsidP="005E30A3">
            <w:pPr>
              <w:jc w:val="center"/>
              <w:rPr>
                <w:rFonts w:ascii="Calibri Light" w:hAnsi="Calibri Light"/>
                <w:sz w:val="22"/>
              </w:rPr>
            </w:pPr>
            <w:r w:rsidRPr="00886721">
              <w:rPr>
                <w:rFonts w:cstheme="majorHAnsi"/>
                <w:sz w:val="22"/>
              </w:rPr>
              <w:t>2,9</w:t>
            </w:r>
          </w:p>
        </w:tc>
        <w:tc>
          <w:tcPr>
            <w:tcW w:w="1252" w:type="dxa"/>
            <w:tcBorders>
              <w:top w:val="single" w:sz="4" w:space="0" w:color="auto"/>
              <w:left w:val="single" w:sz="4" w:space="0" w:color="auto"/>
              <w:bottom w:val="single" w:sz="4" w:space="0" w:color="auto"/>
              <w:right w:val="single" w:sz="4" w:space="0" w:color="auto"/>
            </w:tcBorders>
            <w:vAlign w:val="center"/>
          </w:tcPr>
          <w:p w14:paraId="424311DB" w14:textId="68A7758B" w:rsidR="00600288" w:rsidRPr="00886721" w:rsidRDefault="00600288" w:rsidP="005E30A3">
            <w:pPr>
              <w:jc w:val="center"/>
              <w:rPr>
                <w:rFonts w:cstheme="majorHAnsi"/>
                <w:sz w:val="22"/>
              </w:rPr>
            </w:pPr>
            <w:r w:rsidRPr="00886721">
              <w:rPr>
                <w:rFonts w:cs="Arial"/>
                <w:sz w:val="22"/>
              </w:rPr>
              <w:t>2,9</w:t>
            </w:r>
          </w:p>
        </w:tc>
      </w:tr>
      <w:tr w:rsidR="001205AB" w:rsidRPr="00886721" w14:paraId="501097A0" w14:textId="77777777" w:rsidTr="009C08F0">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9E1A7C" w14:textId="198F0F81" w:rsidR="00600288" w:rsidRPr="00886721" w:rsidRDefault="00600288" w:rsidP="00442902">
            <w:pPr>
              <w:rPr>
                <w:rFonts w:ascii="Calibri Light" w:hAnsi="Calibri Light"/>
                <w:b/>
                <w:bCs/>
                <w:sz w:val="22"/>
              </w:rPr>
            </w:pPr>
            <w:r w:rsidRPr="00886721">
              <w:rPr>
                <w:rFonts w:ascii="Calibri Light" w:hAnsi="Calibri Light"/>
                <w:b/>
                <w:bCs/>
                <w:sz w:val="22"/>
              </w:rPr>
              <w:t>Mieszkańcy korzystający z sieci wodociągowej</w:t>
            </w:r>
            <w:r w:rsidR="00442902" w:rsidRPr="00886721">
              <w:rPr>
                <w:rFonts w:ascii="Calibri Light" w:hAnsi="Calibri Light"/>
                <w:b/>
                <w:bCs/>
                <w:sz w:val="22"/>
              </w:rPr>
              <w:br/>
            </w:r>
            <w:r w:rsidRPr="00886721">
              <w:rPr>
                <w:rFonts w:ascii="Calibri Light" w:hAnsi="Calibri Light"/>
                <w:b/>
                <w:bCs/>
                <w:sz w:val="22"/>
              </w:rPr>
              <w:t>(tys. osób)</w:t>
            </w:r>
          </w:p>
        </w:tc>
        <w:tc>
          <w:tcPr>
            <w:tcW w:w="1251" w:type="dxa"/>
            <w:tcBorders>
              <w:top w:val="single" w:sz="4" w:space="0" w:color="auto"/>
              <w:left w:val="single" w:sz="4" w:space="0" w:color="auto"/>
              <w:bottom w:val="single" w:sz="4" w:space="0" w:color="auto"/>
              <w:right w:val="single" w:sz="4" w:space="0" w:color="auto"/>
            </w:tcBorders>
            <w:vAlign w:val="center"/>
            <w:hideMark/>
          </w:tcPr>
          <w:p w14:paraId="1E6AF186" w14:textId="504D4935" w:rsidR="00600288" w:rsidRPr="00886721" w:rsidRDefault="00600288" w:rsidP="005E30A3">
            <w:pPr>
              <w:jc w:val="center"/>
              <w:rPr>
                <w:rFonts w:ascii="Calibri Light" w:hAnsi="Calibri Light"/>
                <w:sz w:val="22"/>
              </w:rPr>
            </w:pPr>
            <w:r w:rsidRPr="00886721">
              <w:rPr>
                <w:rFonts w:ascii="Calibri Light" w:hAnsi="Calibri Light"/>
                <w:sz w:val="22"/>
              </w:rPr>
              <w:t>295,0</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7C05981" w14:textId="1BA6AB22" w:rsidR="00600288" w:rsidRPr="00886721" w:rsidRDefault="00600288" w:rsidP="005E30A3">
            <w:pPr>
              <w:jc w:val="center"/>
              <w:rPr>
                <w:rFonts w:ascii="Calibri Light" w:hAnsi="Calibri Light"/>
                <w:sz w:val="22"/>
              </w:rPr>
            </w:pPr>
            <w:r w:rsidRPr="00886721">
              <w:rPr>
                <w:rFonts w:ascii="Calibri Light" w:hAnsi="Calibri Light"/>
                <w:sz w:val="22"/>
              </w:rPr>
              <w:t>295,2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93669B3" w14:textId="6DAC83FE" w:rsidR="00600288" w:rsidRPr="00886721" w:rsidRDefault="00600288" w:rsidP="005E30A3">
            <w:pPr>
              <w:jc w:val="center"/>
              <w:rPr>
                <w:rFonts w:ascii="Calibri Light" w:hAnsi="Calibri Light"/>
                <w:sz w:val="22"/>
              </w:rPr>
            </w:pPr>
            <w:r w:rsidRPr="00886721">
              <w:rPr>
                <w:rFonts w:ascii="Calibri Light" w:hAnsi="Calibri Light"/>
                <w:sz w:val="22"/>
              </w:rPr>
              <w:t>295,6</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781EEF0" w14:textId="46109242" w:rsidR="00600288" w:rsidRPr="00886721" w:rsidRDefault="00600288" w:rsidP="005E30A3">
            <w:pPr>
              <w:jc w:val="center"/>
              <w:rPr>
                <w:rFonts w:ascii="Calibri Light" w:hAnsi="Calibri Light"/>
                <w:sz w:val="22"/>
              </w:rPr>
            </w:pPr>
            <w:r w:rsidRPr="00886721">
              <w:rPr>
                <w:rFonts w:cstheme="majorHAnsi"/>
                <w:sz w:val="22"/>
              </w:rPr>
              <w:t>296,1</w:t>
            </w:r>
          </w:p>
        </w:tc>
        <w:tc>
          <w:tcPr>
            <w:tcW w:w="1252" w:type="dxa"/>
            <w:tcBorders>
              <w:top w:val="single" w:sz="4" w:space="0" w:color="auto"/>
              <w:left w:val="single" w:sz="4" w:space="0" w:color="auto"/>
              <w:bottom w:val="single" w:sz="4" w:space="0" w:color="auto"/>
              <w:right w:val="single" w:sz="4" w:space="0" w:color="auto"/>
            </w:tcBorders>
            <w:vAlign w:val="center"/>
          </w:tcPr>
          <w:p w14:paraId="0EB85138" w14:textId="7B555732" w:rsidR="00600288" w:rsidRPr="00886721" w:rsidRDefault="00600288" w:rsidP="005E30A3">
            <w:pPr>
              <w:jc w:val="center"/>
              <w:rPr>
                <w:rFonts w:cstheme="majorHAnsi"/>
                <w:sz w:val="22"/>
              </w:rPr>
            </w:pPr>
            <w:r w:rsidRPr="00886721">
              <w:rPr>
                <w:rFonts w:cs="Arial"/>
                <w:sz w:val="22"/>
              </w:rPr>
              <w:t>294,4</w:t>
            </w:r>
          </w:p>
        </w:tc>
      </w:tr>
      <w:tr w:rsidR="001205AB" w:rsidRPr="00886721" w14:paraId="27A66C55" w14:textId="77777777" w:rsidTr="009C08F0">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95BD80" w14:textId="77777777" w:rsidR="00600288" w:rsidRPr="00886721" w:rsidRDefault="00600288" w:rsidP="005E30A3">
            <w:pPr>
              <w:rPr>
                <w:rFonts w:ascii="Calibri Light" w:hAnsi="Calibri Light"/>
                <w:b/>
                <w:bCs/>
                <w:sz w:val="22"/>
              </w:rPr>
            </w:pPr>
            <w:r w:rsidRPr="00886721">
              <w:rPr>
                <w:rFonts w:ascii="Calibri Light" w:hAnsi="Calibri Light"/>
                <w:b/>
                <w:bCs/>
                <w:sz w:val="22"/>
              </w:rPr>
              <w:t>Mieszkańcy korzystający z sieci wodociągowej (%)</w:t>
            </w:r>
          </w:p>
        </w:tc>
        <w:tc>
          <w:tcPr>
            <w:tcW w:w="1251" w:type="dxa"/>
            <w:tcBorders>
              <w:top w:val="single" w:sz="4" w:space="0" w:color="auto"/>
              <w:left w:val="single" w:sz="4" w:space="0" w:color="auto"/>
              <w:bottom w:val="single" w:sz="4" w:space="0" w:color="auto"/>
              <w:right w:val="single" w:sz="4" w:space="0" w:color="auto"/>
            </w:tcBorders>
            <w:vAlign w:val="center"/>
            <w:hideMark/>
          </w:tcPr>
          <w:p w14:paraId="3693B250" w14:textId="00044632" w:rsidR="00600288" w:rsidRPr="00886721" w:rsidRDefault="00600288" w:rsidP="005E30A3">
            <w:pPr>
              <w:jc w:val="center"/>
              <w:rPr>
                <w:rFonts w:ascii="Calibri Light" w:hAnsi="Calibri Light"/>
                <w:sz w:val="22"/>
              </w:rPr>
            </w:pPr>
            <w:r w:rsidRPr="00886721">
              <w:rPr>
                <w:rFonts w:ascii="Calibri Light" w:hAnsi="Calibri Light"/>
                <w:sz w:val="22"/>
              </w:rPr>
              <w:t>99,2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B2C8698" w14:textId="55D2C7DD" w:rsidR="00600288" w:rsidRPr="00886721" w:rsidRDefault="00600288" w:rsidP="005E30A3">
            <w:pPr>
              <w:jc w:val="center"/>
              <w:rPr>
                <w:rFonts w:ascii="Calibri Light" w:hAnsi="Calibri Light"/>
                <w:sz w:val="22"/>
              </w:rPr>
            </w:pPr>
            <w:r w:rsidRPr="00886721">
              <w:rPr>
                <w:rFonts w:ascii="Calibri Light" w:hAnsi="Calibri Light"/>
                <w:sz w:val="22"/>
              </w:rPr>
              <w:t>99,2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63465C3" w14:textId="4626327C" w:rsidR="00600288" w:rsidRPr="00886721" w:rsidRDefault="00600288" w:rsidP="005E30A3">
            <w:pPr>
              <w:jc w:val="center"/>
              <w:rPr>
                <w:rFonts w:ascii="Calibri Light" w:hAnsi="Calibri Light"/>
                <w:sz w:val="22"/>
              </w:rPr>
            </w:pPr>
            <w:r w:rsidRPr="00886721">
              <w:rPr>
                <w:rFonts w:ascii="Calibri Light" w:hAnsi="Calibri Light"/>
                <w:sz w:val="22"/>
              </w:rPr>
              <w:t>99,4</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330BCF0" w14:textId="379DEE11" w:rsidR="00600288" w:rsidRPr="00886721" w:rsidRDefault="00600288" w:rsidP="005E30A3">
            <w:pPr>
              <w:jc w:val="center"/>
              <w:rPr>
                <w:rFonts w:ascii="Calibri Light" w:hAnsi="Calibri Light"/>
                <w:sz w:val="22"/>
              </w:rPr>
            </w:pPr>
            <w:r w:rsidRPr="00886721">
              <w:rPr>
                <w:rFonts w:cstheme="majorHAnsi"/>
                <w:sz w:val="22"/>
              </w:rPr>
              <w:t>99,5</w:t>
            </w:r>
          </w:p>
        </w:tc>
        <w:tc>
          <w:tcPr>
            <w:tcW w:w="1252" w:type="dxa"/>
            <w:tcBorders>
              <w:top w:val="single" w:sz="4" w:space="0" w:color="auto"/>
              <w:left w:val="single" w:sz="4" w:space="0" w:color="auto"/>
              <w:bottom w:val="single" w:sz="4" w:space="0" w:color="auto"/>
              <w:right w:val="single" w:sz="4" w:space="0" w:color="auto"/>
            </w:tcBorders>
            <w:vAlign w:val="center"/>
          </w:tcPr>
          <w:p w14:paraId="6FCD0785" w14:textId="13FF031E" w:rsidR="00600288" w:rsidRPr="00886721" w:rsidRDefault="00600288" w:rsidP="005E30A3">
            <w:pPr>
              <w:jc w:val="center"/>
              <w:rPr>
                <w:rFonts w:cstheme="majorHAnsi"/>
                <w:sz w:val="22"/>
              </w:rPr>
            </w:pPr>
            <w:r w:rsidRPr="00886721">
              <w:rPr>
                <w:rFonts w:cs="Arial"/>
                <w:sz w:val="22"/>
              </w:rPr>
              <w:t>99,3</w:t>
            </w:r>
          </w:p>
        </w:tc>
      </w:tr>
      <w:tr w:rsidR="001205AB" w:rsidRPr="00886721" w14:paraId="69E60E27" w14:textId="77777777" w:rsidTr="009C08F0">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96CBD3" w14:textId="77777777" w:rsidR="00600288" w:rsidRPr="00886721" w:rsidRDefault="00600288" w:rsidP="005E30A3">
            <w:pPr>
              <w:rPr>
                <w:rFonts w:ascii="Calibri Light" w:hAnsi="Calibri Light"/>
                <w:b/>
                <w:bCs/>
                <w:sz w:val="22"/>
              </w:rPr>
            </w:pPr>
            <w:r w:rsidRPr="00886721">
              <w:rPr>
                <w:rFonts w:ascii="Calibri Light" w:hAnsi="Calibri Light"/>
                <w:b/>
                <w:bCs/>
                <w:sz w:val="22"/>
              </w:rPr>
              <w:t>Cena brutto 1 m</w:t>
            </w:r>
            <w:r w:rsidRPr="00886721">
              <w:rPr>
                <w:rFonts w:ascii="Calibri Light" w:hAnsi="Calibri Light"/>
                <w:b/>
                <w:bCs/>
                <w:sz w:val="22"/>
                <w:vertAlign w:val="superscript"/>
              </w:rPr>
              <w:t>3</w:t>
            </w:r>
            <w:r w:rsidRPr="00886721">
              <w:rPr>
                <w:rFonts w:ascii="Calibri Light" w:hAnsi="Calibri Light"/>
                <w:b/>
                <w:bCs/>
                <w:sz w:val="22"/>
              </w:rPr>
              <w:t xml:space="preserve"> wody dostarczanej do wszystkich odbiorców</w:t>
            </w:r>
          </w:p>
        </w:tc>
        <w:tc>
          <w:tcPr>
            <w:tcW w:w="1251" w:type="dxa"/>
            <w:tcBorders>
              <w:top w:val="single" w:sz="4" w:space="0" w:color="auto"/>
              <w:left w:val="single" w:sz="4" w:space="0" w:color="auto"/>
              <w:bottom w:val="single" w:sz="4" w:space="0" w:color="auto"/>
              <w:right w:val="single" w:sz="4" w:space="0" w:color="auto"/>
            </w:tcBorders>
            <w:vAlign w:val="center"/>
            <w:hideMark/>
          </w:tcPr>
          <w:p w14:paraId="52163A6A" w14:textId="0ABF4253" w:rsidR="00600288" w:rsidRPr="00886721" w:rsidRDefault="00600288" w:rsidP="005E30A3">
            <w:pPr>
              <w:jc w:val="center"/>
              <w:rPr>
                <w:rFonts w:ascii="Calibri Light" w:hAnsi="Calibri Light"/>
                <w:sz w:val="22"/>
              </w:rPr>
            </w:pPr>
            <w:r w:rsidRPr="00886721">
              <w:rPr>
                <w:rFonts w:ascii="Calibri Light" w:hAnsi="Calibri Light"/>
                <w:sz w:val="22"/>
              </w:rPr>
              <w:t>3,67</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9CBC967" w14:textId="0F9A03F5" w:rsidR="00600288" w:rsidRPr="00886721" w:rsidRDefault="00600288" w:rsidP="005E30A3">
            <w:pPr>
              <w:jc w:val="center"/>
              <w:rPr>
                <w:rFonts w:ascii="Calibri Light" w:hAnsi="Calibri Light"/>
                <w:sz w:val="22"/>
              </w:rPr>
            </w:pPr>
            <w:r w:rsidRPr="00886721">
              <w:rPr>
                <w:rFonts w:ascii="Calibri Light" w:hAnsi="Calibri Light"/>
                <w:sz w:val="22"/>
              </w:rPr>
              <w:t>3,88</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9FA468A" w14:textId="04A149F6" w:rsidR="00600288" w:rsidRPr="00886721" w:rsidRDefault="00600288" w:rsidP="005E30A3">
            <w:pPr>
              <w:jc w:val="center"/>
              <w:rPr>
                <w:rFonts w:ascii="Calibri Light" w:hAnsi="Calibri Light"/>
                <w:sz w:val="22"/>
              </w:rPr>
            </w:pPr>
            <w:r w:rsidRPr="00886721">
              <w:rPr>
                <w:rFonts w:ascii="Calibri Light" w:hAnsi="Calibri Light"/>
                <w:sz w:val="22"/>
              </w:rPr>
              <w:t>4,13</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170F8F7" w14:textId="035DD96C" w:rsidR="00600288" w:rsidRPr="00886721" w:rsidRDefault="00600288" w:rsidP="005E30A3">
            <w:pPr>
              <w:jc w:val="center"/>
              <w:rPr>
                <w:rFonts w:ascii="Calibri Light" w:hAnsi="Calibri Light"/>
                <w:sz w:val="22"/>
              </w:rPr>
            </w:pPr>
            <w:r w:rsidRPr="00886721">
              <w:rPr>
                <w:rFonts w:cstheme="majorHAnsi"/>
                <w:sz w:val="22"/>
              </w:rPr>
              <w:t>4,27</w:t>
            </w:r>
          </w:p>
        </w:tc>
        <w:tc>
          <w:tcPr>
            <w:tcW w:w="1252" w:type="dxa"/>
            <w:tcBorders>
              <w:top w:val="single" w:sz="4" w:space="0" w:color="auto"/>
              <w:left w:val="single" w:sz="4" w:space="0" w:color="auto"/>
              <w:bottom w:val="single" w:sz="4" w:space="0" w:color="auto"/>
              <w:right w:val="single" w:sz="4" w:space="0" w:color="auto"/>
            </w:tcBorders>
            <w:vAlign w:val="center"/>
          </w:tcPr>
          <w:p w14:paraId="160C1DF5" w14:textId="39274361" w:rsidR="00600288" w:rsidRPr="00886721" w:rsidRDefault="00600288" w:rsidP="005E30A3">
            <w:pPr>
              <w:jc w:val="center"/>
              <w:rPr>
                <w:rFonts w:cstheme="majorHAnsi"/>
                <w:sz w:val="22"/>
              </w:rPr>
            </w:pPr>
            <w:r w:rsidRPr="00886721">
              <w:rPr>
                <w:rFonts w:cs="Arial"/>
                <w:sz w:val="22"/>
              </w:rPr>
              <w:t>4,27</w:t>
            </w:r>
          </w:p>
        </w:tc>
      </w:tr>
      <w:tr w:rsidR="001205AB" w:rsidRPr="00886721" w14:paraId="523C941F" w14:textId="77777777" w:rsidTr="009C08F0">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B9D951" w14:textId="77777777" w:rsidR="00600288" w:rsidRPr="00886721" w:rsidRDefault="00600288" w:rsidP="005E30A3">
            <w:pPr>
              <w:rPr>
                <w:rFonts w:ascii="Calibri Light" w:hAnsi="Calibri Light"/>
                <w:b/>
                <w:bCs/>
                <w:sz w:val="22"/>
              </w:rPr>
            </w:pPr>
            <w:r w:rsidRPr="00886721">
              <w:rPr>
                <w:rFonts w:ascii="Calibri Light" w:hAnsi="Calibri Light"/>
                <w:b/>
                <w:bCs/>
                <w:sz w:val="22"/>
              </w:rPr>
              <w:t>Liczba awarii na sieci wodociągowej (szt.)</w:t>
            </w:r>
          </w:p>
        </w:tc>
        <w:tc>
          <w:tcPr>
            <w:tcW w:w="1251" w:type="dxa"/>
            <w:tcBorders>
              <w:top w:val="single" w:sz="4" w:space="0" w:color="auto"/>
              <w:left w:val="single" w:sz="4" w:space="0" w:color="auto"/>
              <w:bottom w:val="single" w:sz="4" w:space="0" w:color="auto"/>
              <w:right w:val="single" w:sz="4" w:space="0" w:color="auto"/>
            </w:tcBorders>
            <w:vAlign w:val="center"/>
            <w:hideMark/>
          </w:tcPr>
          <w:p w14:paraId="29D2C887" w14:textId="124D5BD8" w:rsidR="00600288" w:rsidRPr="00886721" w:rsidRDefault="00600288" w:rsidP="005E30A3">
            <w:pPr>
              <w:jc w:val="center"/>
              <w:rPr>
                <w:rFonts w:ascii="Calibri Light" w:hAnsi="Calibri Light"/>
                <w:sz w:val="22"/>
              </w:rPr>
            </w:pPr>
            <w:r w:rsidRPr="00886721">
              <w:rPr>
                <w:rFonts w:ascii="Calibri Light" w:hAnsi="Calibri Light"/>
                <w:sz w:val="22"/>
              </w:rPr>
              <w:t>246</w:t>
            </w:r>
          </w:p>
        </w:tc>
        <w:tc>
          <w:tcPr>
            <w:tcW w:w="1252" w:type="dxa"/>
            <w:tcBorders>
              <w:top w:val="single" w:sz="4" w:space="0" w:color="auto"/>
              <w:left w:val="single" w:sz="4" w:space="0" w:color="auto"/>
              <w:bottom w:val="single" w:sz="4" w:space="0" w:color="auto"/>
              <w:right w:val="single" w:sz="4" w:space="0" w:color="auto"/>
            </w:tcBorders>
            <w:vAlign w:val="center"/>
            <w:hideMark/>
          </w:tcPr>
          <w:p w14:paraId="16639D31" w14:textId="0DED13F7" w:rsidR="00600288" w:rsidRPr="00886721" w:rsidRDefault="00600288" w:rsidP="005E30A3">
            <w:pPr>
              <w:jc w:val="center"/>
              <w:rPr>
                <w:rFonts w:ascii="Calibri Light" w:hAnsi="Calibri Light"/>
                <w:sz w:val="22"/>
              </w:rPr>
            </w:pPr>
            <w:r w:rsidRPr="00886721">
              <w:rPr>
                <w:rFonts w:ascii="Calibri Light" w:hAnsi="Calibri Light"/>
                <w:sz w:val="22"/>
              </w:rPr>
              <w:t>255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692127B" w14:textId="00CF650D" w:rsidR="00600288" w:rsidRPr="00886721" w:rsidRDefault="00600288" w:rsidP="005E30A3">
            <w:pPr>
              <w:jc w:val="center"/>
              <w:rPr>
                <w:rFonts w:ascii="Calibri Light" w:hAnsi="Calibri Light"/>
                <w:sz w:val="22"/>
              </w:rPr>
            </w:pPr>
            <w:r w:rsidRPr="00886721">
              <w:rPr>
                <w:rFonts w:ascii="Calibri Light" w:hAnsi="Calibri Light"/>
                <w:sz w:val="22"/>
              </w:rPr>
              <w:t>183</w:t>
            </w:r>
          </w:p>
        </w:tc>
        <w:tc>
          <w:tcPr>
            <w:tcW w:w="1252" w:type="dxa"/>
            <w:tcBorders>
              <w:top w:val="single" w:sz="4" w:space="0" w:color="auto"/>
              <w:left w:val="single" w:sz="4" w:space="0" w:color="auto"/>
              <w:bottom w:val="single" w:sz="4" w:space="0" w:color="auto"/>
              <w:right w:val="single" w:sz="4" w:space="0" w:color="auto"/>
            </w:tcBorders>
            <w:vAlign w:val="center"/>
            <w:hideMark/>
          </w:tcPr>
          <w:p w14:paraId="2CDBBC92" w14:textId="361920B8" w:rsidR="00600288" w:rsidRPr="00886721" w:rsidRDefault="00600288" w:rsidP="005E30A3">
            <w:pPr>
              <w:jc w:val="center"/>
              <w:rPr>
                <w:rFonts w:ascii="Calibri Light" w:hAnsi="Calibri Light"/>
                <w:sz w:val="22"/>
              </w:rPr>
            </w:pPr>
            <w:r w:rsidRPr="00886721">
              <w:rPr>
                <w:rFonts w:cstheme="majorHAnsi"/>
                <w:sz w:val="22"/>
              </w:rPr>
              <w:t>188</w:t>
            </w:r>
          </w:p>
        </w:tc>
        <w:tc>
          <w:tcPr>
            <w:tcW w:w="1252" w:type="dxa"/>
            <w:tcBorders>
              <w:top w:val="single" w:sz="4" w:space="0" w:color="auto"/>
              <w:left w:val="single" w:sz="4" w:space="0" w:color="auto"/>
              <w:bottom w:val="single" w:sz="4" w:space="0" w:color="auto"/>
              <w:right w:val="single" w:sz="4" w:space="0" w:color="auto"/>
            </w:tcBorders>
            <w:vAlign w:val="center"/>
          </w:tcPr>
          <w:p w14:paraId="04DDF63F" w14:textId="3250C3E5" w:rsidR="00600288" w:rsidRPr="00886721" w:rsidRDefault="00600288" w:rsidP="005E30A3">
            <w:pPr>
              <w:jc w:val="center"/>
              <w:rPr>
                <w:rFonts w:cstheme="majorHAnsi"/>
                <w:sz w:val="22"/>
              </w:rPr>
            </w:pPr>
            <w:r w:rsidRPr="00886721">
              <w:rPr>
                <w:rFonts w:cs="Arial"/>
                <w:sz w:val="22"/>
              </w:rPr>
              <w:t>220</w:t>
            </w:r>
          </w:p>
        </w:tc>
      </w:tr>
      <w:tr w:rsidR="001205AB" w:rsidRPr="00886721" w14:paraId="6369376B" w14:textId="77777777" w:rsidTr="009C08F0">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0B3CCE" w14:textId="77777777" w:rsidR="00600288" w:rsidRPr="00886721" w:rsidRDefault="00600288" w:rsidP="005E30A3">
            <w:pPr>
              <w:rPr>
                <w:rFonts w:ascii="Calibri Light" w:hAnsi="Calibri Light"/>
                <w:b/>
                <w:bCs/>
                <w:sz w:val="22"/>
              </w:rPr>
            </w:pPr>
            <w:r w:rsidRPr="00886721">
              <w:rPr>
                <w:rFonts w:ascii="Calibri Light" w:hAnsi="Calibri Light"/>
                <w:b/>
                <w:bCs/>
                <w:sz w:val="22"/>
              </w:rPr>
              <w:t>Liczba awarii przypadająca na 1 km sieci wodociągowej</w:t>
            </w:r>
          </w:p>
        </w:tc>
        <w:tc>
          <w:tcPr>
            <w:tcW w:w="1251" w:type="dxa"/>
            <w:tcBorders>
              <w:top w:val="single" w:sz="4" w:space="0" w:color="auto"/>
              <w:left w:val="single" w:sz="4" w:space="0" w:color="auto"/>
              <w:bottom w:val="single" w:sz="4" w:space="0" w:color="auto"/>
              <w:right w:val="single" w:sz="4" w:space="0" w:color="auto"/>
            </w:tcBorders>
            <w:vAlign w:val="center"/>
            <w:hideMark/>
          </w:tcPr>
          <w:p w14:paraId="3F2898FB" w14:textId="603F6B73" w:rsidR="00600288" w:rsidRPr="00886721" w:rsidRDefault="00600288" w:rsidP="005E30A3">
            <w:pPr>
              <w:jc w:val="center"/>
              <w:rPr>
                <w:rFonts w:ascii="Calibri Light" w:hAnsi="Calibri Light"/>
                <w:sz w:val="22"/>
              </w:rPr>
            </w:pPr>
            <w:r w:rsidRPr="00886721">
              <w:rPr>
                <w:rFonts w:ascii="Calibri Light" w:hAnsi="Calibri Light"/>
                <w:sz w:val="22"/>
              </w:rPr>
              <w:t>0,2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1381AFA0" w14:textId="266A1285" w:rsidR="00600288" w:rsidRPr="00886721" w:rsidRDefault="00600288" w:rsidP="005E30A3">
            <w:pPr>
              <w:jc w:val="center"/>
              <w:rPr>
                <w:rFonts w:ascii="Calibri Light" w:hAnsi="Calibri Light"/>
                <w:sz w:val="22"/>
              </w:rPr>
            </w:pPr>
            <w:r w:rsidRPr="00886721">
              <w:rPr>
                <w:rFonts w:ascii="Calibri Light" w:hAnsi="Calibri Light"/>
                <w:sz w:val="22"/>
              </w:rPr>
              <w:t>0,3</w:t>
            </w:r>
          </w:p>
        </w:tc>
        <w:tc>
          <w:tcPr>
            <w:tcW w:w="1252" w:type="dxa"/>
            <w:tcBorders>
              <w:top w:val="single" w:sz="4" w:space="0" w:color="auto"/>
              <w:left w:val="single" w:sz="4" w:space="0" w:color="auto"/>
              <w:bottom w:val="single" w:sz="4" w:space="0" w:color="auto"/>
              <w:right w:val="single" w:sz="4" w:space="0" w:color="auto"/>
            </w:tcBorders>
            <w:vAlign w:val="center"/>
            <w:hideMark/>
          </w:tcPr>
          <w:p w14:paraId="713B49D0" w14:textId="35E24C62" w:rsidR="00600288" w:rsidRPr="00886721" w:rsidRDefault="00600288" w:rsidP="005E30A3">
            <w:pPr>
              <w:jc w:val="center"/>
              <w:rPr>
                <w:rFonts w:ascii="Calibri Light" w:hAnsi="Calibri Light"/>
                <w:sz w:val="22"/>
              </w:rPr>
            </w:pPr>
            <w:r w:rsidRPr="00886721">
              <w:rPr>
                <w:rFonts w:ascii="Calibri Light" w:hAnsi="Calibri Light"/>
                <w:sz w:val="22"/>
              </w:rPr>
              <w:t>0,2</w:t>
            </w:r>
          </w:p>
        </w:tc>
        <w:tc>
          <w:tcPr>
            <w:tcW w:w="1252" w:type="dxa"/>
            <w:tcBorders>
              <w:top w:val="single" w:sz="4" w:space="0" w:color="auto"/>
              <w:left w:val="single" w:sz="4" w:space="0" w:color="auto"/>
              <w:bottom w:val="single" w:sz="4" w:space="0" w:color="auto"/>
              <w:right w:val="single" w:sz="4" w:space="0" w:color="auto"/>
            </w:tcBorders>
            <w:vAlign w:val="center"/>
            <w:hideMark/>
          </w:tcPr>
          <w:p w14:paraId="0A8BB5B7" w14:textId="1D5587B6" w:rsidR="00600288" w:rsidRPr="00886721" w:rsidRDefault="00600288" w:rsidP="005E30A3">
            <w:pPr>
              <w:jc w:val="center"/>
              <w:rPr>
                <w:rFonts w:ascii="Calibri Light" w:hAnsi="Calibri Light"/>
                <w:sz w:val="22"/>
              </w:rPr>
            </w:pPr>
            <w:r w:rsidRPr="00886721">
              <w:rPr>
                <w:rFonts w:cstheme="majorHAnsi"/>
                <w:sz w:val="22"/>
              </w:rPr>
              <w:t>0,2</w:t>
            </w:r>
          </w:p>
        </w:tc>
        <w:tc>
          <w:tcPr>
            <w:tcW w:w="1252" w:type="dxa"/>
            <w:tcBorders>
              <w:top w:val="single" w:sz="4" w:space="0" w:color="auto"/>
              <w:left w:val="single" w:sz="4" w:space="0" w:color="auto"/>
              <w:bottom w:val="single" w:sz="4" w:space="0" w:color="auto"/>
              <w:right w:val="single" w:sz="4" w:space="0" w:color="auto"/>
            </w:tcBorders>
            <w:vAlign w:val="center"/>
          </w:tcPr>
          <w:p w14:paraId="2CC6D86A" w14:textId="5F77F1FF" w:rsidR="00600288" w:rsidRPr="00886721" w:rsidRDefault="00600288" w:rsidP="005E30A3">
            <w:pPr>
              <w:jc w:val="center"/>
              <w:rPr>
                <w:rFonts w:cstheme="majorHAnsi"/>
                <w:sz w:val="22"/>
              </w:rPr>
            </w:pPr>
            <w:r w:rsidRPr="00886721">
              <w:rPr>
                <w:rFonts w:cs="Arial"/>
                <w:sz w:val="22"/>
              </w:rPr>
              <w:t>0,16</w:t>
            </w:r>
          </w:p>
        </w:tc>
      </w:tr>
      <w:tr w:rsidR="001205AB" w:rsidRPr="00886721" w14:paraId="6BBBA1B4" w14:textId="77777777" w:rsidTr="009C08F0">
        <w:trPr>
          <w:trHeight w:val="20"/>
          <w:jc w:val="center"/>
        </w:trPr>
        <w:tc>
          <w:tcPr>
            <w:tcW w:w="28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7FE6B3" w14:textId="77777777" w:rsidR="00600288" w:rsidRPr="00886721" w:rsidRDefault="00600288" w:rsidP="005E30A3">
            <w:pPr>
              <w:rPr>
                <w:rFonts w:ascii="Calibri Light" w:hAnsi="Calibri Light"/>
                <w:b/>
                <w:bCs/>
                <w:sz w:val="22"/>
              </w:rPr>
            </w:pPr>
            <w:r w:rsidRPr="00886721">
              <w:rPr>
                <w:rFonts w:ascii="Calibri Light" w:hAnsi="Calibri Light"/>
                <w:b/>
                <w:bCs/>
                <w:sz w:val="22"/>
              </w:rPr>
              <w:t>Straty wody (%)</w:t>
            </w:r>
          </w:p>
        </w:tc>
        <w:tc>
          <w:tcPr>
            <w:tcW w:w="1251" w:type="dxa"/>
            <w:tcBorders>
              <w:top w:val="single" w:sz="4" w:space="0" w:color="auto"/>
              <w:left w:val="single" w:sz="4" w:space="0" w:color="auto"/>
              <w:bottom w:val="single" w:sz="4" w:space="0" w:color="auto"/>
              <w:right w:val="single" w:sz="4" w:space="0" w:color="auto"/>
            </w:tcBorders>
            <w:vAlign w:val="center"/>
            <w:hideMark/>
          </w:tcPr>
          <w:p w14:paraId="03C25146" w14:textId="4EE0FC56" w:rsidR="00600288" w:rsidRPr="00886721" w:rsidRDefault="00600288" w:rsidP="005E30A3">
            <w:pPr>
              <w:jc w:val="center"/>
              <w:rPr>
                <w:rFonts w:ascii="Calibri Light" w:hAnsi="Calibri Light"/>
                <w:sz w:val="22"/>
              </w:rPr>
            </w:pPr>
            <w:r w:rsidRPr="00886721">
              <w:rPr>
                <w:rFonts w:ascii="Calibri Light" w:hAnsi="Calibri Light"/>
                <w:sz w:val="22"/>
              </w:rPr>
              <w:t>7,5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50B4A1A7" w14:textId="538DEC43" w:rsidR="00600288" w:rsidRPr="00886721" w:rsidRDefault="00600288" w:rsidP="005E30A3">
            <w:pPr>
              <w:jc w:val="center"/>
              <w:rPr>
                <w:rFonts w:ascii="Calibri Light" w:hAnsi="Calibri Light"/>
                <w:sz w:val="22"/>
              </w:rPr>
            </w:pPr>
            <w:r w:rsidRPr="00886721">
              <w:rPr>
                <w:rFonts w:ascii="Calibri Light" w:hAnsi="Calibri Light"/>
                <w:sz w:val="22"/>
              </w:rPr>
              <w:t>7,5</w:t>
            </w:r>
          </w:p>
        </w:tc>
        <w:tc>
          <w:tcPr>
            <w:tcW w:w="1252" w:type="dxa"/>
            <w:tcBorders>
              <w:top w:val="single" w:sz="4" w:space="0" w:color="auto"/>
              <w:left w:val="single" w:sz="4" w:space="0" w:color="auto"/>
              <w:bottom w:val="single" w:sz="4" w:space="0" w:color="auto"/>
              <w:right w:val="single" w:sz="4" w:space="0" w:color="auto"/>
            </w:tcBorders>
            <w:vAlign w:val="center"/>
            <w:hideMark/>
          </w:tcPr>
          <w:p w14:paraId="3CAA587D" w14:textId="51BDEA27" w:rsidR="00600288" w:rsidRPr="00886721" w:rsidRDefault="00600288" w:rsidP="005E30A3">
            <w:pPr>
              <w:jc w:val="center"/>
              <w:rPr>
                <w:rFonts w:ascii="Calibri Light" w:hAnsi="Calibri Light"/>
                <w:sz w:val="22"/>
              </w:rPr>
            </w:pPr>
            <w:r w:rsidRPr="00886721">
              <w:rPr>
                <w:rFonts w:ascii="Calibri Light" w:hAnsi="Calibri Light"/>
                <w:sz w:val="22"/>
              </w:rPr>
              <w:t>8,1</w:t>
            </w:r>
          </w:p>
        </w:tc>
        <w:tc>
          <w:tcPr>
            <w:tcW w:w="1252" w:type="dxa"/>
            <w:tcBorders>
              <w:top w:val="single" w:sz="4" w:space="0" w:color="auto"/>
              <w:left w:val="single" w:sz="4" w:space="0" w:color="auto"/>
              <w:bottom w:val="single" w:sz="4" w:space="0" w:color="auto"/>
              <w:right w:val="single" w:sz="4" w:space="0" w:color="auto"/>
            </w:tcBorders>
            <w:vAlign w:val="center"/>
            <w:hideMark/>
          </w:tcPr>
          <w:p w14:paraId="6E117E90" w14:textId="329271D9" w:rsidR="00600288" w:rsidRPr="00886721" w:rsidRDefault="00600288" w:rsidP="005E30A3">
            <w:pPr>
              <w:jc w:val="center"/>
              <w:rPr>
                <w:rFonts w:ascii="Calibri Light" w:hAnsi="Calibri Light"/>
                <w:sz w:val="22"/>
              </w:rPr>
            </w:pPr>
            <w:r w:rsidRPr="00886721">
              <w:rPr>
                <w:rFonts w:cstheme="majorHAnsi"/>
                <w:sz w:val="22"/>
              </w:rPr>
              <w:t>6,5</w:t>
            </w:r>
          </w:p>
        </w:tc>
        <w:tc>
          <w:tcPr>
            <w:tcW w:w="1252" w:type="dxa"/>
            <w:tcBorders>
              <w:top w:val="single" w:sz="4" w:space="0" w:color="auto"/>
              <w:left w:val="single" w:sz="4" w:space="0" w:color="auto"/>
              <w:bottom w:val="single" w:sz="4" w:space="0" w:color="auto"/>
              <w:right w:val="single" w:sz="4" w:space="0" w:color="auto"/>
            </w:tcBorders>
            <w:vAlign w:val="center"/>
          </w:tcPr>
          <w:p w14:paraId="30313B45" w14:textId="178B9A42" w:rsidR="00600288" w:rsidRPr="00886721" w:rsidRDefault="00600288" w:rsidP="005E30A3">
            <w:pPr>
              <w:jc w:val="center"/>
              <w:rPr>
                <w:rFonts w:cstheme="majorHAnsi"/>
                <w:sz w:val="22"/>
              </w:rPr>
            </w:pPr>
            <w:r w:rsidRPr="00886721">
              <w:rPr>
                <w:rFonts w:cs="Arial"/>
                <w:sz w:val="22"/>
              </w:rPr>
              <w:t>7,8</w:t>
            </w:r>
          </w:p>
        </w:tc>
      </w:tr>
    </w:tbl>
    <w:p w14:paraId="71EE586B" w14:textId="77777777" w:rsidR="00BC1DAE" w:rsidRPr="00886721" w:rsidRDefault="20FA968A" w:rsidP="20FA968A">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5435C871" w14:textId="77777777" w:rsidR="00BC1DAE" w:rsidRPr="00886721" w:rsidRDefault="00184FA2" w:rsidP="00265617">
      <w:pPr>
        <w:pStyle w:val="Spis3"/>
        <w:spacing w:line="276" w:lineRule="auto"/>
        <w:rPr>
          <w:rFonts w:asciiTheme="majorHAnsi" w:hAnsiTheme="majorHAnsi"/>
          <w:b/>
        </w:rPr>
      </w:pPr>
      <w:bookmarkStart w:id="112" w:name="_Toc104374330"/>
      <w:r w:rsidRPr="00886721">
        <w:rPr>
          <w:rFonts w:asciiTheme="majorHAnsi" w:hAnsiTheme="majorHAnsi"/>
          <w:b/>
        </w:rPr>
        <w:t>4.1.1. System awaryjnego zaopatrzenia w wodę</w:t>
      </w:r>
      <w:bookmarkEnd w:id="112"/>
    </w:p>
    <w:p w14:paraId="1DEDB71D" w14:textId="6018BE74" w:rsidR="00867781" w:rsidRPr="00886721" w:rsidRDefault="00867781" w:rsidP="00265617">
      <w:pPr>
        <w:autoSpaceDE w:val="0"/>
        <w:autoSpaceDN w:val="0"/>
        <w:adjustRightInd w:val="0"/>
        <w:spacing w:line="276" w:lineRule="auto"/>
        <w:rPr>
          <w:szCs w:val="24"/>
        </w:rPr>
      </w:pPr>
      <w:r w:rsidRPr="00886721">
        <w:rPr>
          <w:szCs w:val="24"/>
        </w:rPr>
        <w:t xml:space="preserve">Awaryjny system zaopatrzenia w wodę tworzy 45 studni ręcznych zlokalizowanych na terenie </w:t>
      </w:r>
      <w:r w:rsidR="00442902" w:rsidRPr="00886721">
        <w:rPr>
          <w:szCs w:val="24"/>
        </w:rPr>
        <w:t>M</w:t>
      </w:r>
      <w:r w:rsidRPr="00886721">
        <w:rPr>
          <w:szCs w:val="24"/>
        </w:rPr>
        <w:t xml:space="preserve">iasta Białegostoku. Mają one zaopatrywać w wodę mieszkańców miasta w przypadku unieruchomienia wodociągu komunalnego. Woda pobierana ze studni ręcznych nie podlega uzdatnianiu, w konsekwencji w stanie surowym nie spełnia wymogów stawianych wodzie do spożycia. Z uwagi na jakość wody, studnie mogą stanowić jedynie źródło wody do celów nie związanych ze spożyciem. </w:t>
      </w:r>
    </w:p>
    <w:p w14:paraId="43969C4A" w14:textId="77777777" w:rsidR="00867781" w:rsidRPr="00886721" w:rsidRDefault="00867781" w:rsidP="00265617">
      <w:pPr>
        <w:autoSpaceDE w:val="0"/>
        <w:autoSpaceDN w:val="0"/>
        <w:adjustRightInd w:val="0"/>
        <w:spacing w:line="276" w:lineRule="auto"/>
        <w:rPr>
          <w:szCs w:val="24"/>
        </w:rPr>
      </w:pPr>
      <w:r w:rsidRPr="00886721">
        <w:rPr>
          <w:szCs w:val="24"/>
        </w:rPr>
        <w:t>Studnie utrzymywane są w gotowości poprzez wykonywanie regularnych przeglądów</w:t>
      </w:r>
      <w:r w:rsidRPr="00886721">
        <w:rPr>
          <w:szCs w:val="24"/>
        </w:rPr>
        <w:br/>
        <w:t>i próbnych pompowań. Pobierana jest próba wody i wykonywane są badania przez Laboratorium Badania Wody.</w:t>
      </w:r>
    </w:p>
    <w:p w14:paraId="03F6AB0A" w14:textId="2B48040B" w:rsidR="00867781" w:rsidRPr="00886721" w:rsidRDefault="00867781" w:rsidP="00265617">
      <w:pPr>
        <w:autoSpaceDE w:val="0"/>
        <w:autoSpaceDN w:val="0"/>
        <w:adjustRightInd w:val="0"/>
        <w:spacing w:line="276" w:lineRule="auto"/>
        <w:rPr>
          <w:bCs/>
          <w:szCs w:val="24"/>
        </w:rPr>
      </w:pPr>
      <w:r w:rsidRPr="00886721">
        <w:rPr>
          <w:szCs w:val="24"/>
        </w:rPr>
        <w:t>Sieć wodociągowa na obszarze Biał</w:t>
      </w:r>
      <w:r w:rsidR="00677038" w:rsidRPr="00886721">
        <w:rPr>
          <w:szCs w:val="24"/>
        </w:rPr>
        <w:t>ego</w:t>
      </w:r>
      <w:r w:rsidRPr="00886721">
        <w:rPr>
          <w:szCs w:val="24"/>
        </w:rPr>
        <w:t>stok</w:t>
      </w:r>
      <w:r w:rsidR="00677038" w:rsidRPr="00886721">
        <w:rPr>
          <w:szCs w:val="24"/>
        </w:rPr>
        <w:t>u</w:t>
      </w:r>
      <w:r w:rsidRPr="00886721">
        <w:rPr>
          <w:szCs w:val="24"/>
        </w:rPr>
        <w:t xml:space="preserve"> zbudowana jest w przewadze układu pierścieniowego. Umożliwia to większą kontrolę nad obszarem, gdzie zaistniała awaria </w:t>
      </w:r>
      <w:r w:rsidRPr="00886721">
        <w:rPr>
          <w:szCs w:val="24"/>
        </w:rPr>
        <w:br/>
        <w:t>i ograniczenie do minimum ilości odbiorców pozbawionych dostawy wody.</w:t>
      </w:r>
    </w:p>
    <w:p w14:paraId="6E9DA973" w14:textId="77777777" w:rsidR="00BC1DAE" w:rsidRPr="00886721" w:rsidRDefault="00867781" w:rsidP="00265617">
      <w:pPr>
        <w:autoSpaceDE w:val="0"/>
        <w:autoSpaceDN w:val="0"/>
        <w:adjustRightInd w:val="0"/>
        <w:spacing w:line="276" w:lineRule="auto"/>
        <w:rPr>
          <w:szCs w:val="24"/>
        </w:rPr>
      </w:pPr>
      <w:r w:rsidRPr="00886721">
        <w:rPr>
          <w:szCs w:val="24"/>
        </w:rPr>
        <w:t xml:space="preserve">Ponadto, na terenie ujęcia Jurowce do dyspozycji jest </w:t>
      </w:r>
      <w:r w:rsidR="00677038" w:rsidRPr="00886721">
        <w:rPr>
          <w:szCs w:val="24"/>
        </w:rPr>
        <w:t>pięć</w:t>
      </w:r>
      <w:r w:rsidRPr="00886721">
        <w:rPr>
          <w:szCs w:val="24"/>
        </w:rPr>
        <w:t xml:space="preserve"> agregatów prądotwórczych do poboru wody, które uruchamiane są w przypadku braku zasilania na ujęciu w energię elektryczną.</w:t>
      </w:r>
    </w:p>
    <w:p w14:paraId="47C97701" w14:textId="77777777" w:rsidR="00BC1DAE" w:rsidRPr="00886721" w:rsidRDefault="00B25519" w:rsidP="00265617">
      <w:pPr>
        <w:pStyle w:val="Spis3"/>
        <w:spacing w:line="276" w:lineRule="auto"/>
        <w:rPr>
          <w:b/>
        </w:rPr>
      </w:pPr>
      <w:bookmarkStart w:id="113" w:name="_Toc104374331"/>
      <w:r w:rsidRPr="00886721">
        <w:rPr>
          <w:b/>
        </w:rPr>
        <w:t>4.1.2. Jakość wody pitnej</w:t>
      </w:r>
      <w:bookmarkEnd w:id="113"/>
    </w:p>
    <w:p w14:paraId="0B3CD40E" w14:textId="0C5109E2" w:rsidR="00DA48D3" w:rsidRPr="00886721" w:rsidRDefault="00867781" w:rsidP="00265617">
      <w:pPr>
        <w:pStyle w:val="NormalnyWeb"/>
        <w:adjustRightInd w:val="0"/>
        <w:spacing w:before="0" w:beforeAutospacing="0" w:after="0" w:afterAutospacing="0" w:line="276" w:lineRule="auto"/>
        <w:rPr>
          <w:rFonts w:eastAsia="Calibri" w:cs="Arial"/>
          <w:szCs w:val="22"/>
        </w:rPr>
      </w:pPr>
      <w:r w:rsidRPr="00886721">
        <w:rPr>
          <w:rFonts w:eastAsia="Calibri" w:cs="Arial"/>
          <w:szCs w:val="22"/>
        </w:rPr>
        <w:t>Wyniki jakości wody w ramach istniejącego systemu zaopatrzenia w wodę wskazują,</w:t>
      </w:r>
      <w:r w:rsidR="00677038" w:rsidRPr="00886721">
        <w:rPr>
          <w:rFonts w:eastAsia="Calibri" w:cs="Arial"/>
          <w:szCs w:val="22"/>
        </w:rPr>
        <w:br/>
      </w:r>
      <w:r w:rsidRPr="00886721">
        <w:rPr>
          <w:rFonts w:eastAsia="Calibri" w:cs="Arial"/>
          <w:szCs w:val="22"/>
        </w:rPr>
        <w:t>iż dostarczana woda odpowiada wymaganiom sanitarnym</w:t>
      </w:r>
      <w:r w:rsidR="00677038" w:rsidRPr="00886721">
        <w:rPr>
          <w:rFonts w:eastAsia="Calibri" w:cs="Arial"/>
          <w:szCs w:val="22"/>
        </w:rPr>
        <w:t>,</w:t>
      </w:r>
      <w:r w:rsidRPr="00886721">
        <w:rPr>
          <w:rFonts w:eastAsia="Calibri" w:cs="Arial"/>
          <w:szCs w:val="22"/>
        </w:rPr>
        <w:t xml:space="preserve"> stawianym wodzie przeznaczonej do spożycia przez ludzi zgodnie z rozporządzeniem Ministra Zdrowia z dnia 7 grudnia 2017 r. w sprawie jakości wody przeznaczonej do spożycia przez ludzi (Dz. U. </w:t>
      </w:r>
      <w:r w:rsidR="00677038" w:rsidRPr="00886721">
        <w:rPr>
          <w:rFonts w:eastAsia="Calibri" w:cs="Arial"/>
          <w:szCs w:val="22"/>
        </w:rPr>
        <w:t xml:space="preserve">z </w:t>
      </w:r>
      <w:r w:rsidRPr="00886721">
        <w:rPr>
          <w:rFonts w:eastAsia="Calibri" w:cs="Arial"/>
          <w:szCs w:val="22"/>
        </w:rPr>
        <w:t xml:space="preserve">2017 </w:t>
      </w:r>
      <w:r w:rsidR="00677038" w:rsidRPr="00886721">
        <w:rPr>
          <w:rFonts w:eastAsia="Calibri" w:cs="Arial"/>
          <w:szCs w:val="22"/>
        </w:rPr>
        <w:t xml:space="preserve">r., </w:t>
      </w:r>
      <w:r w:rsidRPr="00886721">
        <w:rPr>
          <w:rFonts w:eastAsia="Calibri" w:cs="Arial"/>
          <w:szCs w:val="22"/>
        </w:rPr>
        <w:t>poz. 2294). Jakość wody spełnia również wymagania Dyrektywy Rady Unii Europejskiej 98/83/WE z dnia</w:t>
      </w:r>
      <w:r w:rsidRPr="00886721">
        <w:rPr>
          <w:rFonts w:eastAsia="Calibri" w:cs="Arial"/>
          <w:szCs w:val="22"/>
        </w:rPr>
        <w:br/>
        <w:t xml:space="preserve">3 listopada 1998 r. w sprawie jakości wody przeznaczonej do spożycia przez ludzi. </w:t>
      </w:r>
    </w:p>
    <w:p w14:paraId="1FB495E4" w14:textId="379FC360" w:rsidR="00867781" w:rsidRPr="00886721" w:rsidRDefault="00867781" w:rsidP="00265617">
      <w:pPr>
        <w:pStyle w:val="NormalnyWeb"/>
        <w:adjustRightInd w:val="0"/>
        <w:spacing w:before="0" w:beforeAutospacing="0" w:after="0" w:afterAutospacing="0" w:line="276" w:lineRule="auto"/>
        <w:rPr>
          <w:rFonts w:cs="Segoe UI"/>
          <w:sz w:val="20"/>
          <w:szCs w:val="20"/>
        </w:rPr>
      </w:pPr>
      <w:r w:rsidRPr="00886721">
        <w:rPr>
          <w:rFonts w:cs="Arial"/>
        </w:rPr>
        <w:lastRenderedPageBreak/>
        <w:t xml:space="preserve">Potwierdzeniem spełnienia wymagań jakościowych są badania prowadzone przez Laboratorium Badania Wody Wodociągów Białostockich Sp. z o.o. Laboratorium </w:t>
      </w:r>
      <w:r w:rsidRPr="00886721">
        <w:rPr>
          <w:rFonts w:cs="Arial"/>
          <w:bCs/>
        </w:rPr>
        <w:t>posiada system jakości prowadzonych badań wody</w:t>
      </w:r>
      <w:r w:rsidR="00677038" w:rsidRPr="00886721">
        <w:rPr>
          <w:rFonts w:cs="Arial"/>
          <w:bCs/>
        </w:rPr>
        <w:t>,</w:t>
      </w:r>
      <w:r w:rsidRPr="00886721">
        <w:rPr>
          <w:rFonts w:cs="Arial"/>
          <w:bCs/>
        </w:rPr>
        <w:t xml:space="preserve"> zatwierdzony przez Państwowego Powiatowego Inspektora Sanitarnego w Białymstoku (Decyzja </w:t>
      </w:r>
      <w:r w:rsidR="00156186" w:rsidRPr="00886721">
        <w:rPr>
          <w:rFonts w:cs="Arial"/>
          <w:bCs/>
        </w:rPr>
        <w:t>Nr</w:t>
      </w:r>
      <w:r w:rsidRPr="00886721">
        <w:rPr>
          <w:rFonts w:cs="Arial"/>
          <w:bCs/>
        </w:rPr>
        <w:t xml:space="preserve"> HK-223/D/2021 </w:t>
      </w:r>
      <w:r w:rsidRPr="00886721">
        <w:rPr>
          <w:rFonts w:cs="Arial"/>
        </w:rPr>
        <w:t>z dn</w:t>
      </w:r>
      <w:r w:rsidR="00677038" w:rsidRPr="00886721">
        <w:rPr>
          <w:rFonts w:cs="Arial"/>
        </w:rPr>
        <w:t>ia</w:t>
      </w:r>
      <w:r w:rsidRPr="00886721">
        <w:rPr>
          <w:rFonts w:cs="Arial"/>
        </w:rPr>
        <w:t xml:space="preserve"> 27.12.2021 r.)</w:t>
      </w:r>
      <w:r w:rsidR="00677038" w:rsidRPr="00886721">
        <w:rPr>
          <w:rFonts w:cs="Arial"/>
        </w:rPr>
        <w:t>,</w:t>
      </w:r>
      <w:r w:rsidRPr="00886721">
        <w:rPr>
          <w:rFonts w:cs="Arial"/>
        </w:rPr>
        <w:t xml:space="preserve"> </w:t>
      </w:r>
      <w:r w:rsidRPr="00886721">
        <w:rPr>
          <w:rFonts w:cs="Arial"/>
          <w:bCs/>
        </w:rPr>
        <w:t>potwierdzający posiadanie kompetencji laboratorium do wykonywania badań według aktualnej normy PN-EN ISO/IEC 17025 „Ogólne wymagania dotyczące kompetencji laboratoriów badawczych i wzorcujących”.</w:t>
      </w:r>
    </w:p>
    <w:p w14:paraId="3E6FBBBB" w14:textId="007E8167" w:rsidR="00BC1DAE" w:rsidRPr="00886721" w:rsidRDefault="00867781" w:rsidP="00265617">
      <w:pPr>
        <w:adjustRightInd w:val="0"/>
        <w:spacing w:after="60" w:line="276" w:lineRule="auto"/>
        <w:rPr>
          <w:rFonts w:eastAsia="Times New Roman" w:cs="Segoe UI"/>
          <w:sz w:val="20"/>
          <w:szCs w:val="20"/>
        </w:rPr>
      </w:pPr>
      <w:r w:rsidRPr="00886721">
        <w:rPr>
          <w:rFonts w:cs="Arial"/>
        </w:rPr>
        <w:t>W 2021 roku w ramach kontroli wewnętrznej laboratorium wykonało badania na</w:t>
      </w:r>
      <w:r w:rsidRPr="00886721">
        <w:rPr>
          <w:rFonts w:cs="Arial"/>
        </w:rPr>
        <w:br/>
        <w:t>743 próbk</w:t>
      </w:r>
      <w:r w:rsidR="00DA48D3" w:rsidRPr="00886721">
        <w:rPr>
          <w:rFonts w:cs="Arial"/>
        </w:rPr>
        <w:t>ach</w:t>
      </w:r>
      <w:r w:rsidRPr="00886721">
        <w:rPr>
          <w:rFonts w:cs="Arial"/>
        </w:rPr>
        <w:t xml:space="preserve"> wody.</w:t>
      </w:r>
    </w:p>
    <w:p w14:paraId="0E8ADA46" w14:textId="77777777" w:rsidR="00BC1DAE" w:rsidRPr="00886721" w:rsidRDefault="00184FA2" w:rsidP="00265617">
      <w:pPr>
        <w:pStyle w:val="Spis2"/>
        <w:spacing w:line="276" w:lineRule="auto"/>
        <w:rPr>
          <w:b/>
        </w:rPr>
      </w:pPr>
      <w:bookmarkStart w:id="114" w:name="_Toc104374332"/>
      <w:r w:rsidRPr="00886721">
        <w:rPr>
          <w:b/>
        </w:rPr>
        <w:t>4.2. System kanalizacyjny</w:t>
      </w:r>
      <w:bookmarkEnd w:id="114"/>
    </w:p>
    <w:p w14:paraId="785148D6" w14:textId="77777777" w:rsidR="00BC1DAE" w:rsidRPr="00886721" w:rsidRDefault="00184FA2" w:rsidP="00265617">
      <w:pPr>
        <w:pStyle w:val="Spis3"/>
        <w:spacing w:line="276" w:lineRule="auto"/>
        <w:rPr>
          <w:b/>
        </w:rPr>
      </w:pPr>
      <w:bookmarkStart w:id="115" w:name="_Toc104374333"/>
      <w:r w:rsidRPr="00886721">
        <w:rPr>
          <w:b/>
        </w:rPr>
        <w:t>4.2.1. System kanalizacji sanitarnej i ogólnospławnej</w:t>
      </w:r>
      <w:bookmarkEnd w:id="115"/>
    </w:p>
    <w:p w14:paraId="5D88853A" w14:textId="4CA0BF53" w:rsidR="00BC1DAE" w:rsidRPr="00886721" w:rsidRDefault="00867781" w:rsidP="00265617">
      <w:pPr>
        <w:spacing w:line="276" w:lineRule="auto"/>
        <w:rPr>
          <w:rFonts w:cs="Arial"/>
        </w:rPr>
      </w:pPr>
      <w:bookmarkStart w:id="116" w:name="_Toc6568313"/>
      <w:r w:rsidRPr="00886721">
        <w:rPr>
          <w:rFonts w:cs="Arial"/>
        </w:rPr>
        <w:t>Sieć kanalizacyjna, za pośrednictwem której Wodociągi Białostockie odbierają ścieki obejmuje swoim zasięgiem, w zakresie podstawowej działalności, miasto Białystok oraz miasto i gminę Wasilków. Ponadto do sieci kanalizacyjnej odprowadzane są ścieki z gmin ościennych: Choroszcz, Dobrzyniewo Duże, Supraśl, Zabłudów oraz Juchnowiec Kościelny. Cały teren miasta Białystok obsługuje rozdzielczy system kanalizacji sanitarnej. Do oczyszczalni ścieki doprowadzane są układem kanalizacji grawitacyjno-pompowej.</w:t>
      </w:r>
    </w:p>
    <w:p w14:paraId="36C89811" w14:textId="61643D17" w:rsidR="00184FA2" w:rsidRPr="00886721" w:rsidRDefault="20FA968A" w:rsidP="20FA968A">
      <w:pPr>
        <w:pStyle w:val="Legenda"/>
        <w:keepNext/>
        <w:jc w:val="both"/>
        <w:rPr>
          <w:rFonts w:ascii="Calibri Light" w:hAnsi="Calibri Light"/>
          <w:sz w:val="24"/>
          <w:szCs w:val="24"/>
        </w:rPr>
      </w:pPr>
      <w:bookmarkStart w:id="117" w:name="_Toc10878087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53</w:t>
      </w:r>
      <w:r w:rsidR="0037179A" w:rsidRPr="00886721">
        <w:rPr>
          <w:rFonts w:ascii="Calibri Light" w:hAnsi="Calibri Light"/>
          <w:sz w:val="24"/>
          <w:szCs w:val="24"/>
        </w:rPr>
        <w:fldChar w:fldCharType="end"/>
      </w:r>
      <w:r w:rsidRPr="00886721">
        <w:rPr>
          <w:rFonts w:ascii="Calibri Light" w:hAnsi="Calibri Light"/>
          <w:sz w:val="24"/>
          <w:szCs w:val="24"/>
        </w:rPr>
        <w:t>. Sieć kanalizacji sanitarne</w:t>
      </w:r>
      <w:r w:rsidR="00512B6F" w:rsidRPr="00886721">
        <w:rPr>
          <w:rFonts w:ascii="Calibri Light" w:hAnsi="Calibri Light"/>
          <w:sz w:val="24"/>
          <w:szCs w:val="24"/>
        </w:rPr>
        <w:t xml:space="preserve">j i ogólnospławnej </w:t>
      </w:r>
      <w:r w:rsidRPr="00886721">
        <w:rPr>
          <w:rFonts w:ascii="Calibri Light" w:hAnsi="Calibri Light"/>
          <w:sz w:val="24"/>
          <w:szCs w:val="24"/>
        </w:rPr>
        <w:t>z podziałem na sieć sanitarną, ogólnospławną i przyłącza</w:t>
      </w:r>
      <w:bookmarkEnd w:id="116"/>
      <w:bookmarkEnd w:id="117"/>
    </w:p>
    <w:tbl>
      <w:tblPr>
        <w:tblW w:w="907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Caption w:val="Tabela 53. "/>
        <w:tblDescription w:val="Sieć kanalizacji sanitarnej i ogólnospławnej z podziałem na sieć sanitarną, ogólnospławną i przyłącza"/>
      </w:tblPr>
      <w:tblGrid>
        <w:gridCol w:w="1202"/>
        <w:gridCol w:w="1967"/>
        <w:gridCol w:w="1969"/>
        <w:gridCol w:w="1968"/>
        <w:gridCol w:w="1971"/>
      </w:tblGrid>
      <w:tr w:rsidR="00265617" w:rsidRPr="00886721" w14:paraId="782F85AB" w14:textId="77777777" w:rsidTr="000E27AC">
        <w:trPr>
          <w:trHeight w:val="1079"/>
          <w:jc w:val="center"/>
        </w:trPr>
        <w:tc>
          <w:tcPr>
            <w:tcW w:w="1202" w:type="dxa"/>
            <w:shd w:val="clear" w:color="auto" w:fill="F2F2F2" w:themeFill="background1" w:themeFillShade="F2"/>
            <w:noWrap/>
            <w:vAlign w:val="center"/>
          </w:tcPr>
          <w:p w14:paraId="1D8069BF" w14:textId="6B5AAE83" w:rsidR="00265617" w:rsidRPr="00886721" w:rsidRDefault="00265617" w:rsidP="009C08F0">
            <w:pPr>
              <w:rPr>
                <w:rFonts w:ascii="Calibri Light" w:hAnsi="Calibri Light"/>
                <w:b/>
                <w:bCs/>
                <w:sz w:val="22"/>
              </w:rPr>
            </w:pPr>
            <w:r w:rsidRPr="00886721">
              <w:rPr>
                <w:rFonts w:ascii="Calibri Light" w:hAnsi="Calibri Light"/>
                <w:b/>
                <w:bCs/>
                <w:sz w:val="22"/>
              </w:rPr>
              <w:t>Rok</w:t>
            </w:r>
          </w:p>
        </w:tc>
        <w:tc>
          <w:tcPr>
            <w:tcW w:w="1967" w:type="dxa"/>
            <w:shd w:val="clear" w:color="auto" w:fill="F2F2F2" w:themeFill="background1" w:themeFillShade="F2"/>
            <w:noWrap/>
            <w:vAlign w:val="center"/>
          </w:tcPr>
          <w:p w14:paraId="16847BA8" w14:textId="77777777" w:rsidR="00265617" w:rsidRPr="00886721" w:rsidRDefault="00265617" w:rsidP="20FA968A">
            <w:pPr>
              <w:jc w:val="center"/>
              <w:rPr>
                <w:rFonts w:ascii="Calibri Light" w:hAnsi="Calibri Light"/>
                <w:b/>
                <w:bCs/>
                <w:sz w:val="22"/>
              </w:rPr>
            </w:pPr>
            <w:r w:rsidRPr="00886721">
              <w:rPr>
                <w:rFonts w:ascii="Calibri Light" w:hAnsi="Calibri Light"/>
                <w:b/>
                <w:bCs/>
                <w:sz w:val="22"/>
              </w:rPr>
              <w:t>Długość sieci kanalizacyjnej w Białymstoku (km)</w:t>
            </w:r>
          </w:p>
          <w:p w14:paraId="7055471E" w14:textId="73888F81" w:rsidR="00265617" w:rsidRPr="00886721" w:rsidRDefault="00265617" w:rsidP="20FA968A">
            <w:pPr>
              <w:jc w:val="center"/>
              <w:rPr>
                <w:rFonts w:ascii="Calibri Light" w:hAnsi="Calibri Light"/>
                <w:b/>
                <w:bCs/>
                <w:sz w:val="22"/>
              </w:rPr>
            </w:pPr>
            <w:r w:rsidRPr="00886721">
              <w:rPr>
                <w:rFonts w:ascii="Calibri Light" w:hAnsi="Calibri Light"/>
                <w:b/>
                <w:bCs/>
                <w:sz w:val="22"/>
              </w:rPr>
              <w:t>Sieć sanitarna</w:t>
            </w:r>
          </w:p>
        </w:tc>
        <w:tc>
          <w:tcPr>
            <w:tcW w:w="1969" w:type="dxa"/>
            <w:shd w:val="clear" w:color="auto" w:fill="F2F2F2" w:themeFill="background1" w:themeFillShade="F2"/>
            <w:vAlign w:val="center"/>
          </w:tcPr>
          <w:p w14:paraId="74945E40" w14:textId="77777777" w:rsidR="00265617" w:rsidRPr="00886721" w:rsidRDefault="00265617" w:rsidP="20FA968A">
            <w:pPr>
              <w:jc w:val="center"/>
              <w:rPr>
                <w:rFonts w:ascii="Calibri Light" w:hAnsi="Calibri Light"/>
                <w:b/>
                <w:bCs/>
                <w:sz w:val="22"/>
              </w:rPr>
            </w:pPr>
            <w:r w:rsidRPr="00886721">
              <w:rPr>
                <w:rFonts w:ascii="Calibri Light" w:hAnsi="Calibri Light"/>
                <w:b/>
                <w:bCs/>
                <w:sz w:val="22"/>
              </w:rPr>
              <w:t>Długość sieci kanalizacyjnej w Białymstoku (km)</w:t>
            </w:r>
          </w:p>
          <w:p w14:paraId="12963D71" w14:textId="7AF0B402" w:rsidR="00265617" w:rsidRPr="00886721" w:rsidRDefault="00265617" w:rsidP="20FA968A">
            <w:pPr>
              <w:jc w:val="center"/>
              <w:rPr>
                <w:rFonts w:ascii="Calibri Light" w:hAnsi="Calibri Light"/>
                <w:b/>
                <w:bCs/>
                <w:sz w:val="22"/>
              </w:rPr>
            </w:pPr>
            <w:r w:rsidRPr="00886721">
              <w:rPr>
                <w:rFonts w:ascii="Calibri Light" w:hAnsi="Calibri Light"/>
                <w:b/>
                <w:bCs/>
                <w:sz w:val="22"/>
              </w:rPr>
              <w:t>Sieć ogólnospławna</w:t>
            </w:r>
          </w:p>
        </w:tc>
        <w:tc>
          <w:tcPr>
            <w:tcW w:w="1968" w:type="dxa"/>
            <w:shd w:val="clear" w:color="auto" w:fill="F2F2F2" w:themeFill="background1" w:themeFillShade="F2"/>
            <w:vAlign w:val="center"/>
          </w:tcPr>
          <w:p w14:paraId="06214AA1" w14:textId="77777777" w:rsidR="00265617" w:rsidRPr="00886721" w:rsidRDefault="00265617" w:rsidP="20FA968A">
            <w:pPr>
              <w:jc w:val="center"/>
              <w:rPr>
                <w:rFonts w:ascii="Calibri Light" w:hAnsi="Calibri Light"/>
                <w:b/>
                <w:bCs/>
                <w:sz w:val="22"/>
              </w:rPr>
            </w:pPr>
            <w:r w:rsidRPr="00886721">
              <w:rPr>
                <w:rFonts w:ascii="Calibri Light" w:hAnsi="Calibri Light"/>
                <w:b/>
                <w:bCs/>
                <w:sz w:val="22"/>
              </w:rPr>
              <w:t>Długość sieci kanalizacyjnej w Białymstoku (km)</w:t>
            </w:r>
          </w:p>
          <w:p w14:paraId="28BFCF20" w14:textId="4638AF98" w:rsidR="00265617" w:rsidRPr="00886721" w:rsidRDefault="00265617" w:rsidP="20FA968A">
            <w:pPr>
              <w:jc w:val="center"/>
              <w:rPr>
                <w:rFonts w:ascii="Calibri Light" w:hAnsi="Calibri Light"/>
                <w:b/>
                <w:bCs/>
                <w:sz w:val="22"/>
              </w:rPr>
            </w:pPr>
            <w:r w:rsidRPr="00886721">
              <w:rPr>
                <w:rFonts w:ascii="Calibri Light" w:hAnsi="Calibri Light"/>
                <w:b/>
                <w:bCs/>
                <w:sz w:val="22"/>
              </w:rPr>
              <w:t>Przyłącza</w:t>
            </w:r>
          </w:p>
        </w:tc>
        <w:tc>
          <w:tcPr>
            <w:tcW w:w="1971" w:type="dxa"/>
            <w:shd w:val="clear" w:color="auto" w:fill="F2F2F2" w:themeFill="background1" w:themeFillShade="F2"/>
            <w:vAlign w:val="center"/>
          </w:tcPr>
          <w:p w14:paraId="5A4D99D0" w14:textId="77777777" w:rsidR="00265617" w:rsidRPr="00886721" w:rsidRDefault="00265617" w:rsidP="20FA968A">
            <w:pPr>
              <w:jc w:val="center"/>
              <w:rPr>
                <w:rFonts w:ascii="Calibri Light" w:hAnsi="Calibri Light"/>
                <w:b/>
                <w:bCs/>
                <w:sz w:val="22"/>
              </w:rPr>
            </w:pPr>
            <w:r w:rsidRPr="00886721">
              <w:rPr>
                <w:rFonts w:ascii="Calibri Light" w:hAnsi="Calibri Light"/>
                <w:b/>
                <w:bCs/>
                <w:sz w:val="22"/>
              </w:rPr>
              <w:t>Długość sieci kanalizacyjnej w Białymstoku (km)</w:t>
            </w:r>
          </w:p>
          <w:p w14:paraId="798E7310" w14:textId="6E12AB42" w:rsidR="00265617" w:rsidRPr="00886721" w:rsidRDefault="00265617" w:rsidP="20FA968A">
            <w:pPr>
              <w:jc w:val="center"/>
              <w:rPr>
                <w:rFonts w:ascii="Calibri Light" w:hAnsi="Calibri Light"/>
                <w:b/>
                <w:bCs/>
                <w:sz w:val="22"/>
              </w:rPr>
            </w:pPr>
            <w:r w:rsidRPr="00886721">
              <w:rPr>
                <w:rFonts w:ascii="Calibri Light" w:hAnsi="Calibri Light"/>
                <w:b/>
                <w:bCs/>
                <w:sz w:val="22"/>
              </w:rPr>
              <w:t>Ogółem</w:t>
            </w:r>
          </w:p>
        </w:tc>
      </w:tr>
      <w:tr w:rsidR="001205AB" w:rsidRPr="00886721" w14:paraId="7DE23FB1" w14:textId="77777777" w:rsidTr="00265617">
        <w:trPr>
          <w:trHeight w:val="20"/>
          <w:jc w:val="center"/>
        </w:trPr>
        <w:tc>
          <w:tcPr>
            <w:tcW w:w="1202" w:type="dxa"/>
            <w:shd w:val="clear" w:color="auto" w:fill="F2F2F2" w:themeFill="background1" w:themeFillShade="F2"/>
            <w:noWrap/>
            <w:vAlign w:val="center"/>
          </w:tcPr>
          <w:p w14:paraId="7BD85463" w14:textId="35442923" w:rsidR="00867781" w:rsidRPr="00886721" w:rsidRDefault="00867781" w:rsidP="009C08F0">
            <w:pPr>
              <w:rPr>
                <w:rFonts w:ascii="Calibri Light" w:hAnsi="Calibri Light"/>
                <w:b/>
                <w:bCs/>
                <w:sz w:val="22"/>
              </w:rPr>
            </w:pPr>
            <w:r w:rsidRPr="00886721">
              <w:rPr>
                <w:rFonts w:ascii="Calibri Light" w:hAnsi="Calibri Light"/>
                <w:b/>
                <w:bCs/>
                <w:sz w:val="22"/>
              </w:rPr>
              <w:t>2017</w:t>
            </w:r>
          </w:p>
        </w:tc>
        <w:tc>
          <w:tcPr>
            <w:tcW w:w="1967" w:type="dxa"/>
            <w:shd w:val="clear" w:color="auto" w:fill="auto"/>
            <w:noWrap/>
            <w:vAlign w:val="center"/>
          </w:tcPr>
          <w:p w14:paraId="743097AC" w14:textId="5A16F8E3" w:rsidR="00867781" w:rsidRPr="00886721" w:rsidRDefault="00867781" w:rsidP="00512B6F">
            <w:pPr>
              <w:jc w:val="center"/>
              <w:rPr>
                <w:rFonts w:ascii="Calibri Light" w:hAnsi="Calibri Light"/>
                <w:sz w:val="22"/>
              </w:rPr>
            </w:pPr>
            <w:r w:rsidRPr="00886721">
              <w:rPr>
                <w:rFonts w:ascii="Calibri Light" w:hAnsi="Calibri Light"/>
                <w:sz w:val="22"/>
              </w:rPr>
              <w:t>464,0</w:t>
            </w:r>
          </w:p>
        </w:tc>
        <w:tc>
          <w:tcPr>
            <w:tcW w:w="1969" w:type="dxa"/>
            <w:shd w:val="clear" w:color="auto" w:fill="auto"/>
            <w:noWrap/>
            <w:vAlign w:val="center"/>
          </w:tcPr>
          <w:p w14:paraId="5A1B57B7" w14:textId="2DBA4BE4" w:rsidR="00867781" w:rsidRPr="00886721" w:rsidRDefault="00867781" w:rsidP="00512B6F">
            <w:pPr>
              <w:jc w:val="center"/>
              <w:rPr>
                <w:rFonts w:ascii="Calibri Light" w:hAnsi="Calibri Light"/>
                <w:sz w:val="22"/>
              </w:rPr>
            </w:pPr>
            <w:r w:rsidRPr="00886721">
              <w:rPr>
                <w:rFonts w:ascii="Calibri Light" w:hAnsi="Calibri Light"/>
                <w:sz w:val="22"/>
              </w:rPr>
              <w:t>7,0</w:t>
            </w:r>
          </w:p>
        </w:tc>
        <w:tc>
          <w:tcPr>
            <w:tcW w:w="1968" w:type="dxa"/>
            <w:shd w:val="clear" w:color="auto" w:fill="auto"/>
            <w:noWrap/>
            <w:vAlign w:val="center"/>
          </w:tcPr>
          <w:p w14:paraId="2C069B5C" w14:textId="59B93CD6" w:rsidR="00867781" w:rsidRPr="00886721" w:rsidRDefault="00867781" w:rsidP="00512B6F">
            <w:pPr>
              <w:jc w:val="center"/>
              <w:rPr>
                <w:rFonts w:ascii="Calibri Light" w:hAnsi="Calibri Light"/>
                <w:sz w:val="22"/>
              </w:rPr>
            </w:pPr>
            <w:r w:rsidRPr="00886721">
              <w:rPr>
                <w:rFonts w:ascii="Calibri Light" w:hAnsi="Calibri Light"/>
                <w:sz w:val="22"/>
              </w:rPr>
              <w:t>92,6</w:t>
            </w:r>
          </w:p>
        </w:tc>
        <w:tc>
          <w:tcPr>
            <w:tcW w:w="1971" w:type="dxa"/>
            <w:shd w:val="clear" w:color="auto" w:fill="auto"/>
            <w:noWrap/>
            <w:vAlign w:val="center"/>
          </w:tcPr>
          <w:p w14:paraId="6F97B17D" w14:textId="20BE9683" w:rsidR="00867781" w:rsidRPr="00886721" w:rsidRDefault="00867781" w:rsidP="00512B6F">
            <w:pPr>
              <w:jc w:val="center"/>
              <w:rPr>
                <w:rFonts w:ascii="Calibri Light" w:hAnsi="Calibri Light"/>
                <w:b/>
                <w:bCs/>
                <w:sz w:val="22"/>
              </w:rPr>
            </w:pPr>
            <w:r w:rsidRPr="00886721">
              <w:rPr>
                <w:rFonts w:ascii="Calibri Light" w:hAnsi="Calibri Light"/>
                <w:b/>
                <w:bCs/>
                <w:sz w:val="22"/>
              </w:rPr>
              <w:t>563,6</w:t>
            </w:r>
          </w:p>
        </w:tc>
      </w:tr>
      <w:tr w:rsidR="001205AB" w:rsidRPr="00886721" w14:paraId="60C8E743" w14:textId="77777777" w:rsidTr="00265617">
        <w:trPr>
          <w:trHeight w:val="20"/>
          <w:jc w:val="center"/>
        </w:trPr>
        <w:tc>
          <w:tcPr>
            <w:tcW w:w="1202" w:type="dxa"/>
            <w:shd w:val="clear" w:color="auto" w:fill="F2F2F2" w:themeFill="background1" w:themeFillShade="F2"/>
            <w:noWrap/>
            <w:vAlign w:val="center"/>
          </w:tcPr>
          <w:p w14:paraId="4685A492" w14:textId="1BC1ABD1" w:rsidR="00867781" w:rsidRPr="00886721" w:rsidRDefault="00867781" w:rsidP="009C08F0">
            <w:pPr>
              <w:rPr>
                <w:rFonts w:ascii="Calibri Light" w:hAnsi="Calibri Light"/>
                <w:b/>
                <w:bCs/>
                <w:sz w:val="22"/>
              </w:rPr>
            </w:pPr>
            <w:r w:rsidRPr="00886721">
              <w:rPr>
                <w:rFonts w:ascii="Calibri Light" w:hAnsi="Calibri Light"/>
                <w:b/>
                <w:bCs/>
                <w:sz w:val="22"/>
              </w:rPr>
              <w:t>2018</w:t>
            </w:r>
          </w:p>
        </w:tc>
        <w:tc>
          <w:tcPr>
            <w:tcW w:w="1967" w:type="dxa"/>
            <w:shd w:val="clear" w:color="auto" w:fill="auto"/>
            <w:noWrap/>
            <w:vAlign w:val="center"/>
          </w:tcPr>
          <w:p w14:paraId="65D8C3B4" w14:textId="61AFCC5A" w:rsidR="00867781" w:rsidRPr="00886721" w:rsidRDefault="00867781" w:rsidP="00512B6F">
            <w:pPr>
              <w:jc w:val="center"/>
              <w:rPr>
                <w:rFonts w:ascii="Calibri Light" w:hAnsi="Calibri Light"/>
                <w:sz w:val="22"/>
              </w:rPr>
            </w:pPr>
            <w:r w:rsidRPr="00886721">
              <w:rPr>
                <w:rFonts w:ascii="Calibri Light" w:hAnsi="Calibri Light"/>
                <w:sz w:val="22"/>
              </w:rPr>
              <w:t>478,1</w:t>
            </w:r>
          </w:p>
        </w:tc>
        <w:tc>
          <w:tcPr>
            <w:tcW w:w="1969" w:type="dxa"/>
            <w:shd w:val="clear" w:color="auto" w:fill="auto"/>
            <w:noWrap/>
            <w:vAlign w:val="center"/>
          </w:tcPr>
          <w:p w14:paraId="7D91989E" w14:textId="0DF9F95B" w:rsidR="00867781" w:rsidRPr="00886721" w:rsidRDefault="00867781" w:rsidP="00512B6F">
            <w:pPr>
              <w:jc w:val="center"/>
              <w:rPr>
                <w:rFonts w:ascii="Calibri Light" w:hAnsi="Calibri Light"/>
                <w:sz w:val="22"/>
              </w:rPr>
            </w:pPr>
            <w:r w:rsidRPr="00886721">
              <w:rPr>
                <w:rFonts w:ascii="Calibri Light" w:hAnsi="Calibri Light"/>
                <w:sz w:val="22"/>
              </w:rPr>
              <w:t>4,1</w:t>
            </w:r>
          </w:p>
        </w:tc>
        <w:tc>
          <w:tcPr>
            <w:tcW w:w="1968" w:type="dxa"/>
            <w:shd w:val="clear" w:color="auto" w:fill="auto"/>
            <w:noWrap/>
            <w:vAlign w:val="center"/>
          </w:tcPr>
          <w:p w14:paraId="4C43BF72" w14:textId="2D10F018" w:rsidR="00867781" w:rsidRPr="00886721" w:rsidRDefault="00867781" w:rsidP="00512B6F">
            <w:pPr>
              <w:jc w:val="center"/>
              <w:rPr>
                <w:rFonts w:ascii="Calibri Light" w:hAnsi="Calibri Light"/>
                <w:sz w:val="22"/>
              </w:rPr>
            </w:pPr>
            <w:r w:rsidRPr="00886721">
              <w:rPr>
                <w:rFonts w:ascii="Calibri Light" w:hAnsi="Calibri Light"/>
                <w:sz w:val="22"/>
              </w:rPr>
              <w:t>92,9</w:t>
            </w:r>
          </w:p>
        </w:tc>
        <w:tc>
          <w:tcPr>
            <w:tcW w:w="1971" w:type="dxa"/>
            <w:shd w:val="clear" w:color="auto" w:fill="auto"/>
            <w:noWrap/>
            <w:vAlign w:val="center"/>
          </w:tcPr>
          <w:p w14:paraId="59F126D1" w14:textId="517BFC8A" w:rsidR="00867781" w:rsidRPr="00886721" w:rsidRDefault="00867781" w:rsidP="00512B6F">
            <w:pPr>
              <w:jc w:val="center"/>
              <w:rPr>
                <w:rFonts w:ascii="Calibri Light" w:hAnsi="Calibri Light"/>
                <w:b/>
                <w:bCs/>
                <w:sz w:val="22"/>
              </w:rPr>
            </w:pPr>
            <w:r w:rsidRPr="00886721">
              <w:rPr>
                <w:rFonts w:ascii="Calibri Light" w:hAnsi="Calibri Light"/>
                <w:b/>
                <w:bCs/>
                <w:sz w:val="22"/>
              </w:rPr>
              <w:t>575,1</w:t>
            </w:r>
          </w:p>
        </w:tc>
      </w:tr>
      <w:tr w:rsidR="001205AB" w:rsidRPr="00886721" w14:paraId="1C6DA686" w14:textId="77777777" w:rsidTr="00265617">
        <w:trPr>
          <w:trHeight w:val="20"/>
          <w:jc w:val="center"/>
        </w:trPr>
        <w:tc>
          <w:tcPr>
            <w:tcW w:w="1202" w:type="dxa"/>
            <w:shd w:val="clear" w:color="auto" w:fill="F2F2F2" w:themeFill="background1" w:themeFillShade="F2"/>
            <w:noWrap/>
            <w:vAlign w:val="center"/>
          </w:tcPr>
          <w:p w14:paraId="162EEE97" w14:textId="77C389A5" w:rsidR="00867781" w:rsidRPr="00886721" w:rsidRDefault="00867781" w:rsidP="009C08F0">
            <w:pPr>
              <w:rPr>
                <w:rFonts w:ascii="Calibri Light" w:hAnsi="Calibri Light"/>
                <w:b/>
                <w:bCs/>
                <w:sz w:val="22"/>
              </w:rPr>
            </w:pPr>
            <w:r w:rsidRPr="00886721">
              <w:rPr>
                <w:rFonts w:ascii="Calibri Light" w:hAnsi="Calibri Light"/>
                <w:b/>
                <w:bCs/>
                <w:sz w:val="22"/>
              </w:rPr>
              <w:t>2019</w:t>
            </w:r>
          </w:p>
        </w:tc>
        <w:tc>
          <w:tcPr>
            <w:tcW w:w="1967" w:type="dxa"/>
            <w:shd w:val="clear" w:color="auto" w:fill="auto"/>
            <w:noWrap/>
            <w:vAlign w:val="center"/>
          </w:tcPr>
          <w:p w14:paraId="1CBD6483" w14:textId="29B5E6BB" w:rsidR="00867781" w:rsidRPr="00886721" w:rsidRDefault="00867781" w:rsidP="00512B6F">
            <w:pPr>
              <w:jc w:val="center"/>
              <w:rPr>
                <w:rFonts w:ascii="Calibri Light" w:hAnsi="Calibri Light"/>
                <w:sz w:val="22"/>
              </w:rPr>
            </w:pPr>
            <w:r w:rsidRPr="00886721">
              <w:rPr>
                <w:rFonts w:ascii="Calibri Light" w:hAnsi="Calibri Light"/>
                <w:sz w:val="22"/>
              </w:rPr>
              <w:t>490,5</w:t>
            </w:r>
          </w:p>
        </w:tc>
        <w:tc>
          <w:tcPr>
            <w:tcW w:w="1969" w:type="dxa"/>
            <w:shd w:val="clear" w:color="auto" w:fill="auto"/>
            <w:noWrap/>
            <w:vAlign w:val="center"/>
          </w:tcPr>
          <w:p w14:paraId="6A6A1667" w14:textId="2A08ACCA" w:rsidR="00867781" w:rsidRPr="00886721" w:rsidRDefault="00867781" w:rsidP="00512B6F">
            <w:pPr>
              <w:jc w:val="center"/>
              <w:rPr>
                <w:rFonts w:ascii="Calibri Light" w:hAnsi="Calibri Light"/>
                <w:sz w:val="22"/>
              </w:rPr>
            </w:pPr>
            <w:r w:rsidRPr="00886721">
              <w:rPr>
                <w:rFonts w:ascii="Calibri Light" w:hAnsi="Calibri Light"/>
                <w:sz w:val="22"/>
              </w:rPr>
              <w:t>3,9</w:t>
            </w:r>
          </w:p>
        </w:tc>
        <w:tc>
          <w:tcPr>
            <w:tcW w:w="1968" w:type="dxa"/>
            <w:shd w:val="clear" w:color="auto" w:fill="auto"/>
            <w:noWrap/>
            <w:vAlign w:val="center"/>
          </w:tcPr>
          <w:p w14:paraId="549E1C28" w14:textId="1C21CB83" w:rsidR="00867781" w:rsidRPr="00886721" w:rsidRDefault="00867781" w:rsidP="00512B6F">
            <w:pPr>
              <w:jc w:val="center"/>
              <w:rPr>
                <w:rFonts w:ascii="Calibri Light" w:hAnsi="Calibri Light"/>
                <w:sz w:val="22"/>
              </w:rPr>
            </w:pPr>
            <w:r w:rsidRPr="00886721">
              <w:rPr>
                <w:rFonts w:ascii="Calibri Light" w:hAnsi="Calibri Light"/>
                <w:sz w:val="22"/>
              </w:rPr>
              <w:t>93,5</w:t>
            </w:r>
          </w:p>
        </w:tc>
        <w:tc>
          <w:tcPr>
            <w:tcW w:w="1971" w:type="dxa"/>
            <w:shd w:val="clear" w:color="auto" w:fill="auto"/>
            <w:noWrap/>
            <w:vAlign w:val="center"/>
          </w:tcPr>
          <w:p w14:paraId="54055718" w14:textId="41607B83" w:rsidR="00867781" w:rsidRPr="00886721" w:rsidRDefault="00867781" w:rsidP="00512B6F">
            <w:pPr>
              <w:jc w:val="center"/>
              <w:rPr>
                <w:rFonts w:ascii="Calibri Light" w:hAnsi="Calibri Light"/>
                <w:b/>
                <w:bCs/>
                <w:sz w:val="22"/>
              </w:rPr>
            </w:pPr>
            <w:r w:rsidRPr="00886721">
              <w:rPr>
                <w:rFonts w:ascii="Calibri Light" w:hAnsi="Calibri Light"/>
                <w:b/>
                <w:bCs/>
                <w:sz w:val="22"/>
              </w:rPr>
              <w:t>587,9</w:t>
            </w:r>
          </w:p>
        </w:tc>
      </w:tr>
      <w:tr w:rsidR="001205AB" w:rsidRPr="00886721" w14:paraId="746EA5BE" w14:textId="77777777" w:rsidTr="00265617">
        <w:trPr>
          <w:trHeight w:val="20"/>
          <w:jc w:val="center"/>
        </w:trPr>
        <w:tc>
          <w:tcPr>
            <w:tcW w:w="1202" w:type="dxa"/>
            <w:shd w:val="clear" w:color="auto" w:fill="F2F2F2" w:themeFill="background1" w:themeFillShade="F2"/>
            <w:noWrap/>
            <w:vAlign w:val="center"/>
          </w:tcPr>
          <w:p w14:paraId="2F78D0AA" w14:textId="1B2641DF" w:rsidR="00867781" w:rsidRPr="00886721" w:rsidRDefault="00867781" w:rsidP="009C08F0">
            <w:pPr>
              <w:rPr>
                <w:rFonts w:ascii="Calibri Light" w:hAnsi="Calibri Light"/>
                <w:b/>
                <w:bCs/>
                <w:sz w:val="22"/>
              </w:rPr>
            </w:pPr>
            <w:r w:rsidRPr="00886721">
              <w:rPr>
                <w:rFonts w:ascii="Calibri Light" w:hAnsi="Calibri Light"/>
                <w:b/>
                <w:bCs/>
                <w:sz w:val="22"/>
              </w:rPr>
              <w:t>2020</w:t>
            </w:r>
          </w:p>
        </w:tc>
        <w:tc>
          <w:tcPr>
            <w:tcW w:w="1967" w:type="dxa"/>
            <w:shd w:val="clear" w:color="auto" w:fill="auto"/>
            <w:noWrap/>
            <w:vAlign w:val="center"/>
          </w:tcPr>
          <w:p w14:paraId="5E8B747C" w14:textId="6220D328" w:rsidR="00867781" w:rsidRPr="00886721" w:rsidRDefault="00867781" w:rsidP="00512B6F">
            <w:pPr>
              <w:jc w:val="center"/>
              <w:rPr>
                <w:rFonts w:ascii="Calibri Light" w:hAnsi="Calibri Light"/>
                <w:sz w:val="22"/>
              </w:rPr>
            </w:pPr>
            <w:r w:rsidRPr="00886721">
              <w:rPr>
                <w:rFonts w:cstheme="majorHAnsi"/>
                <w:sz w:val="22"/>
              </w:rPr>
              <w:t>507,8</w:t>
            </w:r>
          </w:p>
        </w:tc>
        <w:tc>
          <w:tcPr>
            <w:tcW w:w="1969" w:type="dxa"/>
            <w:shd w:val="clear" w:color="auto" w:fill="auto"/>
            <w:noWrap/>
            <w:vAlign w:val="center"/>
          </w:tcPr>
          <w:p w14:paraId="79DC9F6C" w14:textId="74E02B08" w:rsidR="00867781" w:rsidRPr="00886721" w:rsidRDefault="00867781" w:rsidP="00512B6F">
            <w:pPr>
              <w:jc w:val="center"/>
              <w:rPr>
                <w:rFonts w:ascii="Calibri Light" w:hAnsi="Calibri Light"/>
                <w:sz w:val="22"/>
              </w:rPr>
            </w:pPr>
            <w:r w:rsidRPr="00886721">
              <w:rPr>
                <w:rFonts w:cstheme="majorHAnsi"/>
                <w:sz w:val="22"/>
              </w:rPr>
              <w:t>3,8</w:t>
            </w:r>
          </w:p>
        </w:tc>
        <w:tc>
          <w:tcPr>
            <w:tcW w:w="1968" w:type="dxa"/>
            <w:shd w:val="clear" w:color="auto" w:fill="auto"/>
            <w:noWrap/>
            <w:vAlign w:val="center"/>
          </w:tcPr>
          <w:p w14:paraId="031A262A" w14:textId="5F845C45" w:rsidR="00867781" w:rsidRPr="00886721" w:rsidRDefault="00867781" w:rsidP="00512B6F">
            <w:pPr>
              <w:jc w:val="center"/>
              <w:rPr>
                <w:rFonts w:ascii="Calibri Light" w:hAnsi="Calibri Light"/>
                <w:sz w:val="22"/>
              </w:rPr>
            </w:pPr>
            <w:r w:rsidRPr="00886721">
              <w:rPr>
                <w:rFonts w:cstheme="majorHAnsi"/>
                <w:sz w:val="22"/>
              </w:rPr>
              <w:t>93,8</w:t>
            </w:r>
          </w:p>
        </w:tc>
        <w:tc>
          <w:tcPr>
            <w:tcW w:w="1971" w:type="dxa"/>
            <w:shd w:val="clear" w:color="auto" w:fill="auto"/>
            <w:noWrap/>
            <w:vAlign w:val="center"/>
          </w:tcPr>
          <w:p w14:paraId="34E7F015" w14:textId="41C1BD5B" w:rsidR="00867781" w:rsidRPr="00886721" w:rsidRDefault="00867781" w:rsidP="00512B6F">
            <w:pPr>
              <w:jc w:val="center"/>
              <w:rPr>
                <w:rFonts w:ascii="Calibri Light" w:hAnsi="Calibri Light"/>
                <w:b/>
                <w:bCs/>
                <w:sz w:val="22"/>
              </w:rPr>
            </w:pPr>
            <w:r w:rsidRPr="00886721">
              <w:rPr>
                <w:rFonts w:cstheme="majorHAnsi"/>
                <w:b/>
                <w:bCs/>
                <w:sz w:val="22"/>
              </w:rPr>
              <w:t>605,4</w:t>
            </w:r>
          </w:p>
        </w:tc>
      </w:tr>
      <w:tr w:rsidR="001205AB" w:rsidRPr="00886721" w14:paraId="566CCB9D" w14:textId="77777777" w:rsidTr="00265617">
        <w:trPr>
          <w:trHeight w:val="20"/>
          <w:jc w:val="center"/>
        </w:trPr>
        <w:tc>
          <w:tcPr>
            <w:tcW w:w="1202" w:type="dxa"/>
            <w:shd w:val="clear" w:color="auto" w:fill="F2F2F2" w:themeFill="background1" w:themeFillShade="F2"/>
            <w:noWrap/>
            <w:vAlign w:val="center"/>
          </w:tcPr>
          <w:p w14:paraId="2C128D78" w14:textId="4F1E3F6B" w:rsidR="00867781" w:rsidRPr="00886721" w:rsidRDefault="00867781" w:rsidP="009C08F0">
            <w:pPr>
              <w:rPr>
                <w:b/>
                <w:bCs/>
                <w:sz w:val="22"/>
              </w:rPr>
            </w:pPr>
            <w:r w:rsidRPr="00886721">
              <w:rPr>
                <w:b/>
                <w:bCs/>
                <w:sz w:val="22"/>
              </w:rPr>
              <w:t>2021</w:t>
            </w:r>
          </w:p>
        </w:tc>
        <w:tc>
          <w:tcPr>
            <w:tcW w:w="1967" w:type="dxa"/>
            <w:shd w:val="clear" w:color="auto" w:fill="auto"/>
            <w:noWrap/>
            <w:vAlign w:val="center"/>
          </w:tcPr>
          <w:p w14:paraId="780C91FB" w14:textId="243E307E" w:rsidR="00867781" w:rsidRPr="00886721" w:rsidRDefault="00867781" w:rsidP="00512B6F">
            <w:pPr>
              <w:jc w:val="center"/>
              <w:rPr>
                <w:rFonts w:cstheme="majorHAnsi"/>
                <w:sz w:val="22"/>
              </w:rPr>
            </w:pPr>
            <w:r w:rsidRPr="00886721">
              <w:rPr>
                <w:sz w:val="22"/>
              </w:rPr>
              <w:t>513,7</w:t>
            </w:r>
          </w:p>
        </w:tc>
        <w:tc>
          <w:tcPr>
            <w:tcW w:w="1969" w:type="dxa"/>
            <w:shd w:val="clear" w:color="auto" w:fill="auto"/>
            <w:noWrap/>
            <w:vAlign w:val="center"/>
          </w:tcPr>
          <w:p w14:paraId="091E70D0" w14:textId="648369FE" w:rsidR="00867781" w:rsidRPr="00886721" w:rsidRDefault="00C53FC0" w:rsidP="00512B6F">
            <w:pPr>
              <w:jc w:val="center"/>
              <w:rPr>
                <w:rFonts w:cstheme="majorHAnsi"/>
                <w:sz w:val="22"/>
              </w:rPr>
            </w:pPr>
            <w:r w:rsidRPr="00886721">
              <w:rPr>
                <w:rFonts w:cstheme="majorHAnsi"/>
                <w:sz w:val="22"/>
              </w:rPr>
              <w:t>0</w:t>
            </w:r>
          </w:p>
        </w:tc>
        <w:tc>
          <w:tcPr>
            <w:tcW w:w="1968" w:type="dxa"/>
            <w:shd w:val="clear" w:color="auto" w:fill="auto"/>
            <w:noWrap/>
            <w:vAlign w:val="center"/>
          </w:tcPr>
          <w:p w14:paraId="37A053EF" w14:textId="778027D3" w:rsidR="00867781" w:rsidRPr="00886721" w:rsidRDefault="00867781" w:rsidP="00512B6F">
            <w:pPr>
              <w:jc w:val="center"/>
              <w:rPr>
                <w:rFonts w:cstheme="majorHAnsi"/>
                <w:sz w:val="22"/>
              </w:rPr>
            </w:pPr>
            <w:r w:rsidRPr="00886721">
              <w:rPr>
                <w:sz w:val="22"/>
              </w:rPr>
              <w:t>93,5</w:t>
            </w:r>
          </w:p>
        </w:tc>
        <w:tc>
          <w:tcPr>
            <w:tcW w:w="1971" w:type="dxa"/>
            <w:shd w:val="clear" w:color="auto" w:fill="auto"/>
            <w:noWrap/>
            <w:vAlign w:val="center"/>
          </w:tcPr>
          <w:p w14:paraId="3647773E" w14:textId="0A84CB48" w:rsidR="00867781" w:rsidRPr="00886721" w:rsidRDefault="00867781" w:rsidP="00512B6F">
            <w:pPr>
              <w:jc w:val="center"/>
              <w:rPr>
                <w:rFonts w:cstheme="majorHAnsi"/>
                <w:b/>
                <w:bCs/>
                <w:sz w:val="22"/>
              </w:rPr>
            </w:pPr>
            <w:r w:rsidRPr="00886721">
              <w:rPr>
                <w:b/>
                <w:bCs/>
                <w:sz w:val="22"/>
              </w:rPr>
              <w:t>607,2</w:t>
            </w:r>
          </w:p>
        </w:tc>
      </w:tr>
    </w:tbl>
    <w:p w14:paraId="1DA8FFBC" w14:textId="77777777" w:rsidR="00BC1DAE" w:rsidRPr="00886721" w:rsidRDefault="20FA968A" w:rsidP="20FA968A">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5D97237B" w14:textId="77777777" w:rsidR="00BC1DAE" w:rsidRPr="00886721" w:rsidRDefault="0016123A" w:rsidP="00265617">
      <w:pPr>
        <w:spacing w:line="276" w:lineRule="auto"/>
        <w:rPr>
          <w:rFonts w:cs="Arial"/>
          <w:sz w:val="20"/>
          <w:szCs w:val="20"/>
        </w:rPr>
      </w:pPr>
      <w:r w:rsidRPr="00886721">
        <w:rPr>
          <w:rFonts w:cs="Arial"/>
        </w:rPr>
        <w:t xml:space="preserve">Nieodłącznym elementem systemów kanalizacyjnych są przepompownie ścieków </w:t>
      </w:r>
      <w:r w:rsidRPr="00886721">
        <w:rPr>
          <w:rFonts w:cs="Arial"/>
        </w:rPr>
        <w:br/>
        <w:t>(107 szt.), które zlokalizowane są na obszarze działalności Spółki, gdzie spływ grawitacyjny, względnie rozwiązania zapewniające taki spływ, są niemożliwe lub nieracjonalne.</w:t>
      </w:r>
    </w:p>
    <w:p w14:paraId="2D17E0EF" w14:textId="7767A0F7" w:rsidR="00184FA2" w:rsidRPr="00886721" w:rsidRDefault="20FA968A" w:rsidP="20FA968A">
      <w:pPr>
        <w:pStyle w:val="Legenda"/>
        <w:jc w:val="both"/>
        <w:rPr>
          <w:rFonts w:ascii="Calibri Light" w:hAnsi="Calibri Light"/>
          <w:sz w:val="24"/>
          <w:szCs w:val="24"/>
        </w:rPr>
      </w:pPr>
      <w:bookmarkStart w:id="118" w:name="_Toc108780878"/>
      <w:bookmarkStart w:id="119" w:name="_Toc6568314"/>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54</w:t>
      </w:r>
      <w:r w:rsidR="0037179A" w:rsidRPr="00886721">
        <w:rPr>
          <w:rFonts w:ascii="Calibri Light" w:hAnsi="Calibri Light"/>
          <w:sz w:val="24"/>
          <w:szCs w:val="24"/>
        </w:rPr>
        <w:fldChar w:fldCharType="end"/>
      </w:r>
      <w:r w:rsidRPr="00886721">
        <w:rPr>
          <w:rFonts w:ascii="Calibri Light" w:hAnsi="Calibri Light"/>
          <w:sz w:val="24"/>
          <w:szCs w:val="24"/>
        </w:rPr>
        <w:t>. Struktura ścieków odprowadzanych do kanalizacji miejs</w:t>
      </w:r>
      <w:r w:rsidR="00FD52E0" w:rsidRPr="00886721">
        <w:rPr>
          <w:rFonts w:ascii="Calibri Light" w:hAnsi="Calibri Light"/>
          <w:sz w:val="24"/>
          <w:szCs w:val="24"/>
        </w:rPr>
        <w:t>kiej w Białymstoku</w:t>
      </w:r>
      <w:bookmarkEnd w:id="118"/>
      <w:r w:rsidR="00FD52E0" w:rsidRPr="00886721">
        <w:rPr>
          <w:rFonts w:ascii="Calibri Light" w:hAnsi="Calibri Light"/>
          <w:sz w:val="24"/>
          <w:szCs w:val="24"/>
        </w:rPr>
        <w:t xml:space="preserve"> </w:t>
      </w:r>
      <w:bookmarkEnd w:id="119"/>
    </w:p>
    <w:tbl>
      <w:tblPr>
        <w:tblW w:w="908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7E6E6"/>
        <w:tblLayout w:type="fixed"/>
        <w:tblLook w:val="00A0" w:firstRow="1" w:lastRow="0" w:firstColumn="1" w:lastColumn="0" w:noHBand="0" w:noVBand="0"/>
        <w:tblCaption w:val="Tabela 54.  "/>
        <w:tblDescription w:val="Struktura ścieków odprowadzanych do kanalizacji miejskiej w Białymstoku"/>
      </w:tblPr>
      <w:tblGrid>
        <w:gridCol w:w="1248"/>
        <w:gridCol w:w="1960"/>
        <w:gridCol w:w="1960"/>
        <w:gridCol w:w="1960"/>
        <w:gridCol w:w="1961"/>
      </w:tblGrid>
      <w:tr w:rsidR="007E5F6E" w:rsidRPr="00886721" w14:paraId="6E4D2527" w14:textId="77777777" w:rsidTr="000E27AC">
        <w:trPr>
          <w:trHeight w:val="1611"/>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739EB0B" w14:textId="77777777" w:rsidR="007E5F6E" w:rsidRPr="00886721" w:rsidRDefault="007E5F6E" w:rsidP="009C08F0">
            <w:pPr>
              <w:rPr>
                <w:rFonts w:ascii="Calibri Light" w:hAnsi="Calibri Light"/>
                <w:b/>
                <w:bCs/>
                <w:sz w:val="22"/>
              </w:rPr>
            </w:pPr>
            <w:r w:rsidRPr="00886721">
              <w:rPr>
                <w:rFonts w:ascii="Calibri Light" w:hAnsi="Calibri Light"/>
                <w:b/>
                <w:bCs/>
                <w:sz w:val="22"/>
              </w:rPr>
              <w:t>Rok</w:t>
            </w:r>
          </w:p>
        </w:tc>
        <w:tc>
          <w:tcPr>
            <w:tcW w:w="1960" w:type="dxa"/>
            <w:tcBorders>
              <w:top w:val="single" w:sz="2" w:space="0" w:color="auto"/>
              <w:left w:val="single" w:sz="2" w:space="0" w:color="auto"/>
              <w:right w:val="single" w:sz="2" w:space="0" w:color="auto"/>
            </w:tcBorders>
            <w:shd w:val="clear" w:color="auto" w:fill="F2F2F2" w:themeFill="background1" w:themeFillShade="F2"/>
            <w:noWrap/>
            <w:vAlign w:val="center"/>
            <w:hideMark/>
          </w:tcPr>
          <w:p w14:paraId="6C7BB828" w14:textId="77777777" w:rsidR="007E5F6E" w:rsidRPr="00886721" w:rsidRDefault="007E5F6E" w:rsidP="20FA968A">
            <w:pPr>
              <w:jc w:val="center"/>
              <w:rPr>
                <w:rFonts w:ascii="Calibri Light" w:hAnsi="Calibri Light"/>
                <w:b/>
                <w:bCs/>
                <w:sz w:val="22"/>
              </w:rPr>
            </w:pPr>
            <w:r w:rsidRPr="00886721">
              <w:rPr>
                <w:rFonts w:ascii="Calibri Light" w:hAnsi="Calibri Light"/>
                <w:b/>
                <w:bCs/>
                <w:sz w:val="22"/>
              </w:rPr>
              <w:t>Odbiór ścieków w podziale na grupy odbiorców (tys. m³/rok):</w:t>
            </w:r>
          </w:p>
          <w:p w14:paraId="234D0384" w14:textId="6154BEAF" w:rsidR="007E5F6E" w:rsidRPr="00886721" w:rsidRDefault="007E5F6E" w:rsidP="20FA968A">
            <w:pPr>
              <w:ind w:left="-70" w:right="-90"/>
              <w:jc w:val="center"/>
              <w:rPr>
                <w:rFonts w:ascii="Calibri Light" w:hAnsi="Calibri Light"/>
                <w:b/>
                <w:bCs/>
                <w:sz w:val="22"/>
              </w:rPr>
            </w:pPr>
            <w:r w:rsidRPr="00886721">
              <w:rPr>
                <w:rFonts w:ascii="Calibri Light" w:hAnsi="Calibri Light"/>
                <w:b/>
                <w:bCs/>
                <w:sz w:val="22"/>
              </w:rPr>
              <w:t>Gospodarstwa domowe</w:t>
            </w:r>
          </w:p>
        </w:tc>
        <w:tc>
          <w:tcPr>
            <w:tcW w:w="1960" w:type="dxa"/>
            <w:tcBorders>
              <w:top w:val="single" w:sz="2" w:space="0" w:color="auto"/>
              <w:left w:val="single" w:sz="2" w:space="0" w:color="auto"/>
              <w:right w:val="single" w:sz="2" w:space="0" w:color="auto"/>
            </w:tcBorders>
            <w:shd w:val="clear" w:color="auto" w:fill="F2F2F2" w:themeFill="background1" w:themeFillShade="F2"/>
            <w:vAlign w:val="center"/>
          </w:tcPr>
          <w:p w14:paraId="4AB2ED41" w14:textId="77777777" w:rsidR="007E5F6E" w:rsidRPr="00886721" w:rsidRDefault="007E5F6E" w:rsidP="20FA968A">
            <w:pPr>
              <w:jc w:val="center"/>
              <w:rPr>
                <w:rFonts w:ascii="Calibri Light" w:hAnsi="Calibri Light"/>
                <w:b/>
                <w:bCs/>
                <w:sz w:val="22"/>
              </w:rPr>
            </w:pPr>
            <w:r w:rsidRPr="00886721">
              <w:rPr>
                <w:rFonts w:ascii="Calibri Light" w:hAnsi="Calibri Light"/>
                <w:b/>
                <w:bCs/>
                <w:sz w:val="22"/>
              </w:rPr>
              <w:t>Odbiór ścieków w podziale na grupy odbiorców (tys. m³/rok):</w:t>
            </w:r>
          </w:p>
          <w:p w14:paraId="5C8CA935" w14:textId="4D44B0E7" w:rsidR="007E5F6E" w:rsidRPr="00886721" w:rsidRDefault="007E5F6E" w:rsidP="20FA968A">
            <w:pPr>
              <w:jc w:val="center"/>
              <w:rPr>
                <w:rFonts w:ascii="Calibri Light" w:hAnsi="Calibri Light"/>
                <w:b/>
                <w:bCs/>
                <w:sz w:val="22"/>
              </w:rPr>
            </w:pPr>
            <w:r w:rsidRPr="00886721">
              <w:rPr>
                <w:rFonts w:ascii="Calibri Light" w:hAnsi="Calibri Light"/>
                <w:b/>
                <w:bCs/>
                <w:sz w:val="22"/>
              </w:rPr>
              <w:t>Przemysł</w:t>
            </w:r>
          </w:p>
        </w:tc>
        <w:tc>
          <w:tcPr>
            <w:tcW w:w="1960" w:type="dxa"/>
            <w:tcBorders>
              <w:top w:val="single" w:sz="2" w:space="0" w:color="auto"/>
              <w:left w:val="single" w:sz="2" w:space="0" w:color="auto"/>
              <w:right w:val="single" w:sz="2" w:space="0" w:color="auto"/>
            </w:tcBorders>
            <w:shd w:val="clear" w:color="auto" w:fill="F2F2F2" w:themeFill="background1" w:themeFillShade="F2"/>
            <w:vAlign w:val="center"/>
          </w:tcPr>
          <w:p w14:paraId="4F089AE5" w14:textId="77777777" w:rsidR="007E5F6E" w:rsidRPr="00886721" w:rsidRDefault="007E5F6E" w:rsidP="20FA968A">
            <w:pPr>
              <w:jc w:val="center"/>
              <w:rPr>
                <w:rFonts w:ascii="Calibri Light" w:hAnsi="Calibri Light"/>
                <w:b/>
                <w:bCs/>
                <w:sz w:val="22"/>
              </w:rPr>
            </w:pPr>
            <w:r w:rsidRPr="00886721">
              <w:rPr>
                <w:rFonts w:ascii="Calibri Light" w:hAnsi="Calibri Light"/>
                <w:b/>
                <w:bCs/>
                <w:sz w:val="22"/>
              </w:rPr>
              <w:t>Odbiór ścieków w podziale na grupy odbiorców (tys. m³/rok):</w:t>
            </w:r>
          </w:p>
          <w:p w14:paraId="1B443052" w14:textId="182B117F" w:rsidR="007E5F6E" w:rsidRPr="00886721" w:rsidRDefault="007E5F6E" w:rsidP="20FA968A">
            <w:pPr>
              <w:jc w:val="center"/>
              <w:rPr>
                <w:rFonts w:ascii="Calibri Light" w:hAnsi="Calibri Light"/>
                <w:b/>
                <w:bCs/>
                <w:sz w:val="22"/>
              </w:rPr>
            </w:pPr>
            <w:r w:rsidRPr="00886721">
              <w:rPr>
                <w:rFonts w:ascii="Calibri Light" w:hAnsi="Calibri Light"/>
                <w:b/>
                <w:bCs/>
                <w:sz w:val="22"/>
              </w:rPr>
              <w:t>Inne cele</w:t>
            </w:r>
          </w:p>
        </w:tc>
        <w:tc>
          <w:tcPr>
            <w:tcW w:w="1961" w:type="dxa"/>
            <w:tcBorders>
              <w:top w:val="single" w:sz="2" w:space="0" w:color="auto"/>
              <w:left w:val="single" w:sz="2" w:space="0" w:color="auto"/>
              <w:right w:val="single" w:sz="2" w:space="0" w:color="auto"/>
            </w:tcBorders>
            <w:shd w:val="clear" w:color="auto" w:fill="F2F2F2" w:themeFill="background1" w:themeFillShade="F2"/>
            <w:vAlign w:val="center"/>
          </w:tcPr>
          <w:p w14:paraId="5781E925" w14:textId="77777777" w:rsidR="007E5F6E" w:rsidRPr="00886721" w:rsidRDefault="007E5F6E" w:rsidP="20FA968A">
            <w:pPr>
              <w:jc w:val="center"/>
              <w:rPr>
                <w:rFonts w:ascii="Calibri Light" w:hAnsi="Calibri Light"/>
                <w:b/>
                <w:bCs/>
                <w:sz w:val="22"/>
              </w:rPr>
            </w:pPr>
            <w:r w:rsidRPr="00886721">
              <w:rPr>
                <w:rFonts w:ascii="Calibri Light" w:hAnsi="Calibri Light"/>
                <w:b/>
                <w:bCs/>
                <w:sz w:val="22"/>
              </w:rPr>
              <w:t>Odbiór ścieków w podziale na grupy odbiorców (tys. m³/rok):</w:t>
            </w:r>
          </w:p>
          <w:p w14:paraId="3B9CE8B3" w14:textId="2DDA27BB" w:rsidR="007E5F6E" w:rsidRPr="00886721" w:rsidRDefault="007E5F6E" w:rsidP="20FA968A">
            <w:pPr>
              <w:jc w:val="center"/>
              <w:rPr>
                <w:rFonts w:ascii="Calibri Light" w:hAnsi="Calibri Light"/>
                <w:b/>
                <w:bCs/>
                <w:sz w:val="22"/>
              </w:rPr>
            </w:pPr>
            <w:r w:rsidRPr="00886721">
              <w:rPr>
                <w:rFonts w:ascii="Calibri Light" w:hAnsi="Calibri Light"/>
                <w:b/>
                <w:bCs/>
                <w:sz w:val="22"/>
              </w:rPr>
              <w:t>Ogółem</w:t>
            </w:r>
          </w:p>
        </w:tc>
      </w:tr>
      <w:tr w:rsidR="001205AB" w:rsidRPr="00886721" w14:paraId="44F4E8B5" w14:textId="77777777" w:rsidTr="009C08F0">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01FA03F2" w14:textId="01A5AB1E" w:rsidR="0016123A" w:rsidRPr="00886721" w:rsidRDefault="0016123A" w:rsidP="009C08F0">
            <w:pPr>
              <w:rPr>
                <w:rFonts w:ascii="Calibri Light" w:hAnsi="Calibri Light"/>
                <w:b/>
                <w:bCs/>
                <w:sz w:val="22"/>
              </w:rPr>
            </w:pPr>
            <w:r w:rsidRPr="00886721">
              <w:rPr>
                <w:rFonts w:ascii="Calibri Light" w:hAnsi="Calibri Light"/>
                <w:b/>
                <w:bCs/>
                <w:sz w:val="22"/>
              </w:rPr>
              <w:t>2017</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E01D5DB" w14:textId="2E6349AC" w:rsidR="0016123A" w:rsidRPr="00886721" w:rsidRDefault="0016123A" w:rsidP="00FD52E0">
            <w:pPr>
              <w:jc w:val="center"/>
              <w:rPr>
                <w:rFonts w:ascii="Calibri Light" w:hAnsi="Calibri Light"/>
                <w:sz w:val="22"/>
              </w:rPr>
            </w:pPr>
            <w:r w:rsidRPr="00886721">
              <w:rPr>
                <w:rFonts w:ascii="Calibri Light" w:hAnsi="Calibri Light"/>
                <w:sz w:val="22"/>
              </w:rPr>
              <w:t>9 460,0</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43908EE" w14:textId="6328196B" w:rsidR="0016123A" w:rsidRPr="00886721" w:rsidRDefault="0016123A" w:rsidP="00FD52E0">
            <w:pPr>
              <w:jc w:val="center"/>
              <w:rPr>
                <w:rFonts w:ascii="Calibri Light" w:hAnsi="Calibri Light"/>
                <w:sz w:val="22"/>
              </w:rPr>
            </w:pPr>
            <w:r w:rsidRPr="00886721">
              <w:rPr>
                <w:rFonts w:ascii="Calibri Light" w:hAnsi="Calibri Light"/>
                <w:sz w:val="22"/>
              </w:rPr>
              <w:t>1 097,3</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296B651" w14:textId="5CD1D3E1" w:rsidR="0016123A" w:rsidRPr="00886721" w:rsidRDefault="0016123A" w:rsidP="00FD52E0">
            <w:pPr>
              <w:jc w:val="center"/>
              <w:rPr>
                <w:rFonts w:ascii="Calibri Light" w:hAnsi="Calibri Light"/>
                <w:sz w:val="22"/>
              </w:rPr>
            </w:pPr>
            <w:r w:rsidRPr="00886721">
              <w:rPr>
                <w:rFonts w:ascii="Calibri Light" w:hAnsi="Calibri Light"/>
                <w:sz w:val="22"/>
              </w:rPr>
              <w:t>2 103,4</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53D27A40" w14:textId="1CE8229E" w:rsidR="0016123A" w:rsidRPr="00886721" w:rsidRDefault="0016123A" w:rsidP="00FD52E0">
            <w:pPr>
              <w:widowControl w:val="0"/>
              <w:snapToGrid w:val="0"/>
              <w:ind w:left="40"/>
              <w:jc w:val="center"/>
              <w:rPr>
                <w:rFonts w:ascii="Calibri Light" w:hAnsi="Calibri Light"/>
                <w:b/>
                <w:bCs/>
                <w:spacing w:val="-4"/>
                <w:sz w:val="22"/>
              </w:rPr>
            </w:pPr>
            <w:r w:rsidRPr="00886721">
              <w:rPr>
                <w:rFonts w:ascii="Calibri Light" w:hAnsi="Calibri Light"/>
                <w:b/>
                <w:bCs/>
                <w:spacing w:val="-4"/>
                <w:sz w:val="22"/>
              </w:rPr>
              <w:t>12 660,7</w:t>
            </w:r>
          </w:p>
        </w:tc>
      </w:tr>
      <w:tr w:rsidR="001205AB" w:rsidRPr="00886721" w14:paraId="0C868DC4" w14:textId="77777777" w:rsidTr="009C08F0">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96750D0" w14:textId="53014702" w:rsidR="0016123A" w:rsidRPr="00886721" w:rsidRDefault="0016123A" w:rsidP="009C08F0">
            <w:pPr>
              <w:rPr>
                <w:rFonts w:ascii="Calibri Light" w:hAnsi="Calibri Light"/>
                <w:b/>
                <w:bCs/>
                <w:sz w:val="22"/>
              </w:rPr>
            </w:pPr>
            <w:r w:rsidRPr="00886721">
              <w:rPr>
                <w:rFonts w:ascii="Calibri Light" w:hAnsi="Calibri Light"/>
                <w:b/>
                <w:bCs/>
                <w:sz w:val="22"/>
              </w:rPr>
              <w:t>2018</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D8E1075" w14:textId="77836A28" w:rsidR="0016123A" w:rsidRPr="00886721" w:rsidRDefault="0016123A" w:rsidP="00FD52E0">
            <w:pPr>
              <w:jc w:val="center"/>
              <w:rPr>
                <w:rFonts w:ascii="Calibri Light" w:hAnsi="Calibri Light"/>
                <w:sz w:val="22"/>
              </w:rPr>
            </w:pPr>
            <w:r w:rsidRPr="00886721">
              <w:rPr>
                <w:rFonts w:ascii="Calibri Light" w:hAnsi="Calibri Light"/>
                <w:sz w:val="22"/>
              </w:rPr>
              <w:t>9 676,5</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AA9180C" w14:textId="33EE8126" w:rsidR="0016123A" w:rsidRPr="00886721" w:rsidRDefault="0016123A" w:rsidP="00FD52E0">
            <w:pPr>
              <w:jc w:val="center"/>
              <w:rPr>
                <w:rFonts w:ascii="Calibri Light" w:hAnsi="Calibri Light"/>
                <w:sz w:val="22"/>
              </w:rPr>
            </w:pPr>
            <w:r w:rsidRPr="00886721">
              <w:rPr>
                <w:rFonts w:ascii="Calibri Light" w:hAnsi="Calibri Light"/>
                <w:sz w:val="22"/>
              </w:rPr>
              <w:t>1 125,2</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117C60E" w14:textId="4A91844C" w:rsidR="0016123A" w:rsidRPr="00886721" w:rsidRDefault="0016123A" w:rsidP="00FD52E0">
            <w:pPr>
              <w:jc w:val="center"/>
              <w:rPr>
                <w:rFonts w:ascii="Calibri Light" w:hAnsi="Calibri Light"/>
                <w:sz w:val="22"/>
              </w:rPr>
            </w:pPr>
            <w:r w:rsidRPr="00886721">
              <w:rPr>
                <w:rFonts w:ascii="Calibri Light" w:hAnsi="Calibri Light"/>
                <w:sz w:val="22"/>
              </w:rPr>
              <w:t>2 165,3</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67B3F1E" w14:textId="01CBC4AC" w:rsidR="0016123A" w:rsidRPr="00886721" w:rsidRDefault="0016123A" w:rsidP="00FD52E0">
            <w:pPr>
              <w:widowControl w:val="0"/>
              <w:snapToGrid w:val="0"/>
              <w:ind w:left="40"/>
              <w:jc w:val="center"/>
              <w:rPr>
                <w:rFonts w:ascii="Calibri Light" w:hAnsi="Calibri Light"/>
                <w:b/>
                <w:bCs/>
                <w:spacing w:val="-4"/>
                <w:sz w:val="22"/>
              </w:rPr>
            </w:pPr>
            <w:r w:rsidRPr="00886721">
              <w:rPr>
                <w:rFonts w:ascii="Calibri Light" w:hAnsi="Calibri Light"/>
                <w:b/>
                <w:bCs/>
                <w:sz w:val="22"/>
              </w:rPr>
              <w:t>12 967,0</w:t>
            </w:r>
          </w:p>
        </w:tc>
      </w:tr>
      <w:tr w:rsidR="001205AB" w:rsidRPr="00886721" w14:paraId="4AE2A0D1" w14:textId="77777777" w:rsidTr="009C08F0">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6E8D93BB" w14:textId="3FCD4AD5" w:rsidR="0016123A" w:rsidRPr="00886721" w:rsidRDefault="0016123A" w:rsidP="009C08F0">
            <w:pPr>
              <w:rPr>
                <w:rFonts w:ascii="Calibri Light" w:hAnsi="Calibri Light"/>
                <w:b/>
                <w:bCs/>
                <w:sz w:val="22"/>
              </w:rPr>
            </w:pPr>
            <w:r w:rsidRPr="00886721">
              <w:rPr>
                <w:rFonts w:ascii="Calibri Light" w:hAnsi="Calibri Light"/>
                <w:b/>
                <w:bCs/>
                <w:sz w:val="22"/>
              </w:rPr>
              <w:t>2019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7F88B89F" w14:textId="7A70C9AF" w:rsidR="0016123A" w:rsidRPr="00886721" w:rsidRDefault="0016123A" w:rsidP="00FD52E0">
            <w:pPr>
              <w:jc w:val="center"/>
              <w:rPr>
                <w:rFonts w:ascii="Calibri Light" w:hAnsi="Calibri Light"/>
                <w:sz w:val="22"/>
              </w:rPr>
            </w:pPr>
            <w:r w:rsidRPr="00886721">
              <w:rPr>
                <w:rFonts w:ascii="Calibri Light" w:hAnsi="Calibri Light"/>
                <w:sz w:val="22"/>
              </w:rPr>
              <w:t>9 746,8</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1A2CAF3" w14:textId="28FE482D" w:rsidR="0016123A" w:rsidRPr="00886721" w:rsidRDefault="0016123A" w:rsidP="00FD52E0">
            <w:pPr>
              <w:jc w:val="center"/>
              <w:rPr>
                <w:rFonts w:ascii="Calibri Light" w:hAnsi="Calibri Light"/>
                <w:sz w:val="22"/>
              </w:rPr>
            </w:pPr>
            <w:r w:rsidRPr="00886721">
              <w:rPr>
                <w:rFonts w:ascii="Calibri Light" w:hAnsi="Calibri Light"/>
                <w:sz w:val="22"/>
              </w:rPr>
              <w:t>1 201,7</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CE9BD3F" w14:textId="7B12744E" w:rsidR="0016123A" w:rsidRPr="00886721" w:rsidRDefault="0016123A" w:rsidP="00FD52E0">
            <w:pPr>
              <w:jc w:val="center"/>
              <w:rPr>
                <w:rFonts w:ascii="Calibri Light" w:hAnsi="Calibri Light"/>
                <w:sz w:val="22"/>
              </w:rPr>
            </w:pPr>
            <w:r w:rsidRPr="00886721">
              <w:rPr>
                <w:rFonts w:ascii="Calibri Light" w:hAnsi="Calibri Light"/>
                <w:sz w:val="22"/>
              </w:rPr>
              <w:t>2 079,0</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125B6B8" w14:textId="6BEFD191" w:rsidR="0016123A" w:rsidRPr="00886721" w:rsidRDefault="0016123A" w:rsidP="00FD52E0">
            <w:pPr>
              <w:widowControl w:val="0"/>
              <w:snapToGrid w:val="0"/>
              <w:ind w:left="40"/>
              <w:jc w:val="center"/>
              <w:rPr>
                <w:rFonts w:ascii="Calibri Light" w:hAnsi="Calibri Light"/>
                <w:b/>
                <w:bCs/>
                <w:spacing w:val="-4"/>
                <w:sz w:val="22"/>
              </w:rPr>
            </w:pPr>
            <w:r w:rsidRPr="00886721">
              <w:rPr>
                <w:rFonts w:ascii="Calibri Light" w:hAnsi="Calibri Light"/>
                <w:b/>
                <w:bCs/>
                <w:sz w:val="22"/>
              </w:rPr>
              <w:t>13 027,5</w:t>
            </w:r>
          </w:p>
        </w:tc>
      </w:tr>
      <w:tr w:rsidR="001205AB" w:rsidRPr="00886721" w14:paraId="4A173F37" w14:textId="77777777" w:rsidTr="009C08F0">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737B500F" w14:textId="59175F09" w:rsidR="0016123A" w:rsidRPr="00886721" w:rsidRDefault="0016123A" w:rsidP="009C08F0">
            <w:pPr>
              <w:rPr>
                <w:rFonts w:ascii="Calibri Light" w:hAnsi="Calibri Light"/>
                <w:b/>
                <w:bCs/>
                <w:sz w:val="22"/>
              </w:rPr>
            </w:pPr>
            <w:r w:rsidRPr="00886721">
              <w:rPr>
                <w:rFonts w:ascii="Calibri Light" w:hAnsi="Calibri Light"/>
                <w:b/>
                <w:bCs/>
                <w:sz w:val="22"/>
              </w:rPr>
              <w:t>2020</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693E7682" w14:textId="2095BE5B" w:rsidR="0016123A" w:rsidRPr="00886721" w:rsidRDefault="0016123A" w:rsidP="00FD52E0">
            <w:pPr>
              <w:jc w:val="center"/>
              <w:rPr>
                <w:rFonts w:ascii="Calibri Light" w:hAnsi="Calibri Light"/>
                <w:sz w:val="22"/>
              </w:rPr>
            </w:pPr>
            <w:r w:rsidRPr="00886721">
              <w:rPr>
                <w:rFonts w:cstheme="majorHAnsi"/>
                <w:sz w:val="22"/>
              </w:rPr>
              <w:t>9 916,9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1D0AA1F5" w14:textId="41D2FF7E" w:rsidR="0016123A" w:rsidRPr="00886721" w:rsidRDefault="0016123A" w:rsidP="00FD52E0">
            <w:pPr>
              <w:jc w:val="center"/>
              <w:rPr>
                <w:rFonts w:ascii="Calibri Light" w:hAnsi="Calibri Light"/>
                <w:sz w:val="22"/>
              </w:rPr>
            </w:pPr>
            <w:r w:rsidRPr="00886721">
              <w:rPr>
                <w:rFonts w:cstheme="majorHAnsi"/>
                <w:sz w:val="22"/>
              </w:rPr>
              <w:t>1 173,3</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0E472A86" w14:textId="619F7B9A" w:rsidR="0016123A" w:rsidRPr="00886721" w:rsidRDefault="0016123A" w:rsidP="00FD52E0">
            <w:pPr>
              <w:jc w:val="center"/>
              <w:rPr>
                <w:rFonts w:ascii="Calibri Light" w:hAnsi="Calibri Light"/>
                <w:sz w:val="22"/>
              </w:rPr>
            </w:pPr>
            <w:r w:rsidRPr="00886721">
              <w:rPr>
                <w:rFonts w:cstheme="majorHAnsi"/>
                <w:sz w:val="22"/>
              </w:rPr>
              <w:t>1 745,0</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FBE6DB3" w14:textId="10E5C357" w:rsidR="0016123A" w:rsidRPr="00886721" w:rsidRDefault="0016123A" w:rsidP="00677038">
            <w:pPr>
              <w:ind w:left="40"/>
              <w:jc w:val="center"/>
              <w:rPr>
                <w:rFonts w:ascii="Calibri Light" w:hAnsi="Calibri Light"/>
                <w:b/>
                <w:bCs/>
                <w:sz w:val="22"/>
              </w:rPr>
            </w:pPr>
            <w:r w:rsidRPr="00886721">
              <w:rPr>
                <w:rFonts w:cstheme="majorHAnsi"/>
                <w:b/>
                <w:spacing w:val="-4"/>
                <w:sz w:val="22"/>
              </w:rPr>
              <w:t>12 835,</w:t>
            </w:r>
            <w:r w:rsidR="00677038" w:rsidRPr="00886721">
              <w:rPr>
                <w:rFonts w:cstheme="majorHAnsi"/>
                <w:b/>
                <w:spacing w:val="-4"/>
                <w:sz w:val="22"/>
              </w:rPr>
              <w:t>2</w:t>
            </w:r>
          </w:p>
        </w:tc>
      </w:tr>
      <w:tr w:rsidR="001205AB" w:rsidRPr="00886721" w14:paraId="61EEBA46" w14:textId="77777777" w:rsidTr="009C08F0">
        <w:trPr>
          <w:trHeight w:val="20"/>
          <w:jc w:val="center"/>
        </w:trPr>
        <w:tc>
          <w:tcPr>
            <w:tcW w:w="1248"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14:paraId="4A82DD7A" w14:textId="3BE1B928" w:rsidR="0016123A" w:rsidRPr="00886721" w:rsidRDefault="0016123A" w:rsidP="009C08F0">
            <w:pPr>
              <w:rPr>
                <w:rFonts w:ascii="Calibri Light" w:hAnsi="Calibri Light"/>
                <w:b/>
                <w:bCs/>
                <w:sz w:val="22"/>
              </w:rPr>
            </w:pPr>
            <w:r w:rsidRPr="00886721">
              <w:rPr>
                <w:rFonts w:ascii="Calibri Light" w:hAnsi="Calibri Light"/>
                <w:b/>
                <w:bCs/>
                <w:sz w:val="22"/>
              </w:rPr>
              <w:t>2021</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73E5DB1" w14:textId="5DA9EEE4" w:rsidR="0016123A" w:rsidRPr="00886721" w:rsidRDefault="0016123A" w:rsidP="00FD52E0">
            <w:pPr>
              <w:jc w:val="center"/>
              <w:rPr>
                <w:rFonts w:cstheme="majorHAnsi"/>
                <w:sz w:val="22"/>
              </w:rPr>
            </w:pPr>
            <w:r w:rsidRPr="00886721">
              <w:rPr>
                <w:sz w:val="22"/>
              </w:rPr>
              <w:t>9 940,9</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724BF0AE" w14:textId="5B3E8874" w:rsidR="0016123A" w:rsidRPr="00886721" w:rsidRDefault="0016123A" w:rsidP="00FD52E0">
            <w:pPr>
              <w:jc w:val="center"/>
              <w:rPr>
                <w:rFonts w:cstheme="majorHAnsi"/>
                <w:sz w:val="22"/>
              </w:rPr>
            </w:pPr>
            <w:r w:rsidRPr="00886721">
              <w:rPr>
                <w:sz w:val="22"/>
              </w:rPr>
              <w:t>1 246,7</w:t>
            </w:r>
          </w:p>
        </w:tc>
        <w:tc>
          <w:tcPr>
            <w:tcW w:w="1960"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500EFD9A" w14:textId="0905AC00" w:rsidR="0016123A" w:rsidRPr="00886721" w:rsidRDefault="0016123A" w:rsidP="00FD52E0">
            <w:pPr>
              <w:jc w:val="center"/>
              <w:rPr>
                <w:rFonts w:cstheme="majorHAnsi"/>
                <w:sz w:val="22"/>
              </w:rPr>
            </w:pPr>
            <w:r w:rsidRPr="00886721">
              <w:rPr>
                <w:sz w:val="22"/>
              </w:rPr>
              <w:t>1 859,4</w:t>
            </w:r>
          </w:p>
        </w:tc>
        <w:tc>
          <w:tcPr>
            <w:tcW w:w="1961" w:type="dxa"/>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D08CF76" w14:textId="39A43805" w:rsidR="0016123A" w:rsidRPr="00886721" w:rsidRDefault="0016123A" w:rsidP="00FD52E0">
            <w:pPr>
              <w:jc w:val="center"/>
              <w:rPr>
                <w:rFonts w:cstheme="majorHAnsi"/>
                <w:b/>
                <w:bCs/>
                <w:sz w:val="22"/>
              </w:rPr>
            </w:pPr>
            <w:r w:rsidRPr="00886721">
              <w:rPr>
                <w:b/>
                <w:spacing w:val="-4"/>
                <w:sz w:val="22"/>
              </w:rPr>
              <w:t>13 047,0</w:t>
            </w:r>
          </w:p>
        </w:tc>
      </w:tr>
    </w:tbl>
    <w:p w14:paraId="5412BC91" w14:textId="77777777" w:rsidR="00184FA2" w:rsidRPr="00886721" w:rsidRDefault="20FA968A" w:rsidP="20FA968A">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0CC6912E" w14:textId="1D63317B" w:rsidR="00184FA2" w:rsidRPr="00886721" w:rsidRDefault="20FA968A" w:rsidP="20FA968A">
      <w:pPr>
        <w:pStyle w:val="Legenda"/>
        <w:jc w:val="both"/>
        <w:rPr>
          <w:rFonts w:ascii="Calibri Light" w:hAnsi="Calibri Light"/>
          <w:sz w:val="24"/>
          <w:szCs w:val="24"/>
        </w:rPr>
      </w:pPr>
      <w:bookmarkStart w:id="120" w:name="_Toc6568315"/>
      <w:bookmarkStart w:id="121" w:name="_Toc108780879"/>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55</w:t>
      </w:r>
      <w:r w:rsidR="0037179A" w:rsidRPr="00886721">
        <w:rPr>
          <w:rFonts w:ascii="Calibri Light" w:hAnsi="Calibri Light"/>
          <w:sz w:val="24"/>
          <w:szCs w:val="24"/>
        </w:rPr>
        <w:fldChar w:fldCharType="end"/>
      </w:r>
      <w:r w:rsidRPr="00886721">
        <w:rPr>
          <w:rFonts w:ascii="Calibri Light" w:hAnsi="Calibri Light"/>
          <w:sz w:val="24"/>
          <w:szCs w:val="24"/>
        </w:rPr>
        <w:t>. Wybrane wskaźniki dotyczące sieci kanalizacyjnej</w:t>
      </w:r>
      <w:bookmarkEnd w:id="120"/>
      <w:bookmarkEnd w:id="121"/>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5. "/>
        <w:tblDescription w:val="Wybrane wskaźniki dotyczące sieci kanalizacyjnej"/>
      </w:tblPr>
      <w:tblGrid>
        <w:gridCol w:w="2833"/>
        <w:gridCol w:w="1247"/>
        <w:gridCol w:w="1248"/>
        <w:gridCol w:w="1248"/>
        <w:gridCol w:w="1248"/>
        <w:gridCol w:w="1248"/>
      </w:tblGrid>
      <w:tr w:rsidR="001205AB" w:rsidRPr="00886721" w14:paraId="48ABF8C6" w14:textId="77777777" w:rsidTr="009C08F0">
        <w:trPr>
          <w:trHeight w:val="20"/>
          <w:jc w:val="cent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B4F2A9" w14:textId="77777777" w:rsidR="00A91F89" w:rsidRPr="00886721" w:rsidRDefault="00A91F89" w:rsidP="004371E6">
            <w:pPr>
              <w:rPr>
                <w:rFonts w:ascii="Calibri Light" w:hAnsi="Calibri Light"/>
                <w:b/>
                <w:bCs/>
                <w:sz w:val="22"/>
              </w:rPr>
            </w:pPr>
            <w:r w:rsidRPr="00886721">
              <w:rPr>
                <w:rFonts w:ascii="Calibri Light" w:hAnsi="Calibri Light"/>
                <w:b/>
                <w:bCs/>
                <w:sz w:val="22"/>
              </w:rPr>
              <w:t>Wskaźniki</w:t>
            </w:r>
          </w:p>
        </w:tc>
        <w:tc>
          <w:tcPr>
            <w:tcW w:w="12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2F52D1" w14:textId="65DBECE3" w:rsidR="00A91F89" w:rsidRPr="00886721" w:rsidRDefault="00A91F89" w:rsidP="004371E6">
            <w:pPr>
              <w:jc w:val="center"/>
              <w:rPr>
                <w:rFonts w:ascii="Calibri Light" w:hAnsi="Calibri Light"/>
                <w:b/>
                <w:bCs/>
                <w:sz w:val="22"/>
              </w:rPr>
            </w:pPr>
            <w:r w:rsidRPr="00886721">
              <w:rPr>
                <w:rFonts w:ascii="Calibri Light" w:hAnsi="Calibri Light"/>
                <w:b/>
                <w:bCs/>
                <w:sz w:val="22"/>
              </w:rPr>
              <w:t>2017</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2DDB26" w14:textId="5B714EB4" w:rsidR="00A91F89" w:rsidRPr="00886721" w:rsidRDefault="00A91F89" w:rsidP="004371E6">
            <w:pPr>
              <w:jc w:val="center"/>
              <w:rPr>
                <w:rFonts w:ascii="Calibri Light" w:hAnsi="Calibri Light"/>
                <w:b/>
                <w:bCs/>
                <w:sz w:val="22"/>
              </w:rPr>
            </w:pPr>
            <w:r w:rsidRPr="00886721">
              <w:rPr>
                <w:rFonts w:ascii="Calibri Light" w:hAnsi="Calibri Light"/>
                <w:b/>
                <w:bCs/>
                <w:sz w:val="22"/>
              </w:rPr>
              <w:t>2018</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CCEBE44" w14:textId="09C70771" w:rsidR="00A91F89" w:rsidRPr="00886721" w:rsidRDefault="00A91F89" w:rsidP="004371E6">
            <w:pPr>
              <w:jc w:val="center"/>
              <w:rPr>
                <w:rFonts w:ascii="Calibri Light" w:hAnsi="Calibri Light"/>
                <w:b/>
                <w:bCs/>
                <w:sz w:val="22"/>
              </w:rPr>
            </w:pPr>
            <w:r w:rsidRPr="00886721">
              <w:rPr>
                <w:rFonts w:ascii="Calibri Light" w:hAnsi="Calibri Light"/>
                <w:b/>
                <w:bCs/>
                <w:sz w:val="22"/>
              </w:rPr>
              <w:t>2019</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5B77AE" w14:textId="309FCE62" w:rsidR="00A91F89" w:rsidRPr="00886721" w:rsidRDefault="00A91F89" w:rsidP="004371E6">
            <w:pPr>
              <w:jc w:val="center"/>
              <w:rPr>
                <w:rFonts w:ascii="Calibri Light" w:hAnsi="Calibri Light"/>
                <w:b/>
                <w:bCs/>
                <w:sz w:val="22"/>
              </w:rPr>
            </w:pPr>
            <w:r w:rsidRPr="00886721">
              <w:rPr>
                <w:rFonts w:ascii="Calibri Light" w:hAnsi="Calibri Light"/>
                <w:b/>
                <w:bCs/>
                <w:sz w:val="22"/>
              </w:rPr>
              <w:t>2020</w:t>
            </w:r>
          </w:p>
        </w:tc>
        <w:tc>
          <w:tcPr>
            <w:tcW w:w="12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E1C039" w14:textId="674DF8C4" w:rsidR="00A91F89" w:rsidRPr="00886721" w:rsidRDefault="00A91F89" w:rsidP="004371E6">
            <w:pPr>
              <w:jc w:val="center"/>
              <w:rPr>
                <w:rFonts w:ascii="Calibri Light" w:hAnsi="Calibri Light"/>
                <w:b/>
                <w:bCs/>
                <w:sz w:val="22"/>
              </w:rPr>
            </w:pPr>
            <w:r w:rsidRPr="00886721">
              <w:rPr>
                <w:rFonts w:ascii="Calibri Light" w:hAnsi="Calibri Light"/>
                <w:b/>
                <w:bCs/>
                <w:sz w:val="22"/>
              </w:rPr>
              <w:t>2021</w:t>
            </w:r>
          </w:p>
        </w:tc>
      </w:tr>
      <w:tr w:rsidR="001205AB" w:rsidRPr="00886721" w14:paraId="5977FDD1" w14:textId="77777777" w:rsidTr="009C08F0">
        <w:trPr>
          <w:trHeight w:val="20"/>
          <w:jc w:val="cent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8C0A1C" w14:textId="77777777" w:rsidR="00A91F89" w:rsidRPr="00886721" w:rsidRDefault="00A91F89" w:rsidP="004371E6">
            <w:pPr>
              <w:rPr>
                <w:rFonts w:ascii="Calibri Light" w:hAnsi="Calibri Light"/>
                <w:b/>
                <w:bCs/>
                <w:sz w:val="22"/>
              </w:rPr>
            </w:pPr>
            <w:r w:rsidRPr="00886721">
              <w:rPr>
                <w:rFonts w:ascii="Calibri Light" w:hAnsi="Calibri Light"/>
                <w:b/>
                <w:bCs/>
                <w:sz w:val="22"/>
              </w:rPr>
              <w:t>Średnia dobowa produkcja ścieków przez 1 mieszkańca (litry/dobę)</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B3458" w14:textId="605499A6" w:rsidR="00A91F89" w:rsidRPr="00886721" w:rsidRDefault="00A91F89" w:rsidP="004371E6">
            <w:pPr>
              <w:jc w:val="center"/>
              <w:rPr>
                <w:rFonts w:ascii="Calibri Light" w:hAnsi="Calibri Light"/>
                <w:sz w:val="22"/>
              </w:rPr>
            </w:pPr>
            <w:r w:rsidRPr="00886721">
              <w:rPr>
                <w:rFonts w:ascii="Calibri Light" w:hAnsi="Calibri Light"/>
                <w:sz w:val="22"/>
              </w:rPr>
              <w:t>88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5A142" w14:textId="54479C20" w:rsidR="00A91F89" w:rsidRPr="00886721" w:rsidRDefault="00A91F89" w:rsidP="004371E6">
            <w:pPr>
              <w:jc w:val="center"/>
              <w:rPr>
                <w:rFonts w:ascii="Calibri Light" w:hAnsi="Calibri Light"/>
                <w:sz w:val="22"/>
              </w:rPr>
            </w:pPr>
            <w:r w:rsidRPr="00886721">
              <w:rPr>
                <w:rFonts w:ascii="Calibri Light" w:hAnsi="Calibri Light"/>
                <w:sz w:val="22"/>
              </w:rPr>
              <w:t>90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67EFC1" w14:textId="7C4BA0D5" w:rsidR="00A91F89" w:rsidRPr="00886721" w:rsidRDefault="00A91F89" w:rsidP="004371E6">
            <w:pPr>
              <w:jc w:val="center"/>
              <w:rPr>
                <w:rFonts w:ascii="Calibri Light" w:hAnsi="Calibri Light"/>
                <w:sz w:val="22"/>
              </w:rPr>
            </w:pPr>
            <w:r w:rsidRPr="00886721">
              <w:rPr>
                <w:rFonts w:ascii="Calibri Light" w:hAnsi="Calibri Light"/>
                <w:sz w:val="22"/>
              </w:rPr>
              <w:t>90,5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5802E" w14:textId="704A76B8" w:rsidR="00A91F89" w:rsidRPr="00886721" w:rsidRDefault="00A91F89" w:rsidP="004371E6">
            <w:pPr>
              <w:jc w:val="center"/>
              <w:rPr>
                <w:rFonts w:ascii="Calibri Light" w:hAnsi="Calibri Light"/>
                <w:sz w:val="22"/>
              </w:rPr>
            </w:pPr>
            <w:r w:rsidRPr="00886721">
              <w:rPr>
                <w:rFonts w:cstheme="majorHAnsi"/>
                <w:sz w:val="22"/>
              </w:rPr>
              <w:t>91,6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6AA6DB5" w14:textId="4423D7E9" w:rsidR="00A91F89" w:rsidRPr="00886721" w:rsidRDefault="00A91F89" w:rsidP="004371E6">
            <w:pPr>
              <w:jc w:val="center"/>
              <w:rPr>
                <w:rFonts w:cstheme="majorHAnsi"/>
                <w:sz w:val="22"/>
              </w:rPr>
            </w:pPr>
            <w:r w:rsidRPr="00886721">
              <w:rPr>
                <w:rFonts w:cs="Arial"/>
                <w:sz w:val="22"/>
              </w:rPr>
              <w:t>92,7</w:t>
            </w:r>
          </w:p>
        </w:tc>
      </w:tr>
      <w:tr w:rsidR="001205AB" w:rsidRPr="00886721" w14:paraId="0F0E0AB2" w14:textId="77777777" w:rsidTr="009C08F0">
        <w:trPr>
          <w:trHeight w:val="20"/>
          <w:jc w:val="cent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20141" w14:textId="77777777" w:rsidR="00A91F89" w:rsidRPr="00886721" w:rsidRDefault="00A91F89" w:rsidP="004371E6">
            <w:pPr>
              <w:rPr>
                <w:rFonts w:ascii="Calibri Light" w:hAnsi="Calibri Light"/>
                <w:b/>
                <w:bCs/>
                <w:sz w:val="22"/>
              </w:rPr>
            </w:pPr>
            <w:r w:rsidRPr="00886721">
              <w:rPr>
                <w:rFonts w:ascii="Calibri Light" w:hAnsi="Calibri Light"/>
                <w:b/>
                <w:bCs/>
                <w:sz w:val="22"/>
              </w:rPr>
              <w:t>Mieszkańcy korzystający z sieci kanalizacyjnej (tys. osób)</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E1426" w14:textId="2C2CEB5E" w:rsidR="00A91F89" w:rsidRPr="00886721" w:rsidRDefault="00A91F89" w:rsidP="004371E6">
            <w:pPr>
              <w:jc w:val="center"/>
              <w:rPr>
                <w:rFonts w:ascii="Calibri Light" w:hAnsi="Calibri Light"/>
                <w:sz w:val="22"/>
              </w:rPr>
            </w:pPr>
            <w:r w:rsidRPr="00886721">
              <w:rPr>
                <w:rFonts w:ascii="Calibri Light" w:hAnsi="Calibri Light"/>
                <w:sz w:val="22"/>
              </w:rPr>
              <w:t>294,2</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89C3D" w14:textId="1DB27A31" w:rsidR="00A91F89" w:rsidRPr="00886721" w:rsidRDefault="00A91F89" w:rsidP="004371E6">
            <w:pPr>
              <w:jc w:val="center"/>
              <w:rPr>
                <w:rFonts w:ascii="Calibri Light" w:hAnsi="Calibri Light"/>
                <w:sz w:val="22"/>
              </w:rPr>
            </w:pPr>
            <w:r w:rsidRPr="00886721">
              <w:rPr>
                <w:rFonts w:ascii="Calibri Light" w:hAnsi="Calibri Light"/>
                <w:sz w:val="22"/>
              </w:rPr>
              <w:t>294,7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2E0E4" w14:textId="0A570EE0" w:rsidR="00A91F89" w:rsidRPr="00886721" w:rsidRDefault="00A91F89" w:rsidP="004371E6">
            <w:pPr>
              <w:jc w:val="center"/>
              <w:rPr>
                <w:rFonts w:ascii="Calibri Light" w:hAnsi="Calibri Light"/>
                <w:sz w:val="22"/>
              </w:rPr>
            </w:pPr>
            <w:r w:rsidRPr="00886721">
              <w:rPr>
                <w:rFonts w:ascii="Calibri Light" w:hAnsi="Calibri Light"/>
                <w:sz w:val="22"/>
              </w:rPr>
              <w:t>295,2</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36D68" w14:textId="3164D09B" w:rsidR="00A91F89" w:rsidRPr="00886721" w:rsidRDefault="00A91F89" w:rsidP="004371E6">
            <w:pPr>
              <w:jc w:val="center"/>
              <w:rPr>
                <w:rFonts w:ascii="Calibri Light" w:hAnsi="Calibri Light"/>
                <w:sz w:val="22"/>
              </w:rPr>
            </w:pPr>
            <w:r w:rsidRPr="00886721">
              <w:rPr>
                <w:rFonts w:cstheme="majorHAnsi"/>
                <w:sz w:val="22"/>
              </w:rPr>
              <w:t>295,6</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95ADCAE" w14:textId="2E1ED871" w:rsidR="00A91F89" w:rsidRPr="00886721" w:rsidRDefault="00A91F89" w:rsidP="004371E6">
            <w:pPr>
              <w:jc w:val="center"/>
              <w:rPr>
                <w:rFonts w:cstheme="majorHAnsi"/>
                <w:sz w:val="22"/>
              </w:rPr>
            </w:pPr>
            <w:r w:rsidRPr="00886721">
              <w:rPr>
                <w:rFonts w:cs="Arial"/>
                <w:sz w:val="22"/>
              </w:rPr>
              <w:t>293,9</w:t>
            </w:r>
          </w:p>
        </w:tc>
      </w:tr>
      <w:tr w:rsidR="001205AB" w:rsidRPr="00886721" w14:paraId="1BDD469B" w14:textId="77777777" w:rsidTr="009C08F0">
        <w:trPr>
          <w:trHeight w:val="20"/>
          <w:jc w:val="cent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C1B5FE" w14:textId="77777777" w:rsidR="00A91F89" w:rsidRPr="00886721" w:rsidRDefault="00A91F89" w:rsidP="004371E6">
            <w:pPr>
              <w:rPr>
                <w:rFonts w:ascii="Calibri Light" w:hAnsi="Calibri Light"/>
                <w:b/>
                <w:bCs/>
                <w:sz w:val="22"/>
              </w:rPr>
            </w:pPr>
            <w:r w:rsidRPr="00886721">
              <w:rPr>
                <w:rFonts w:ascii="Calibri Light" w:hAnsi="Calibri Light"/>
                <w:b/>
                <w:bCs/>
                <w:sz w:val="22"/>
              </w:rPr>
              <w:t>Mieszkańcy korzystający z sieci kanalizacyjnej (%)</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2BAE5" w14:textId="3702A14E" w:rsidR="00A91F89" w:rsidRPr="00886721" w:rsidRDefault="00A91F89" w:rsidP="004371E6">
            <w:pPr>
              <w:jc w:val="center"/>
              <w:rPr>
                <w:rFonts w:ascii="Calibri Light" w:hAnsi="Calibri Light"/>
                <w:sz w:val="22"/>
              </w:rPr>
            </w:pPr>
            <w:r w:rsidRPr="00886721">
              <w:rPr>
                <w:rFonts w:ascii="Calibri Light" w:hAnsi="Calibri Light"/>
                <w:sz w:val="22"/>
              </w:rPr>
              <w:t>98,9</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4CF23" w14:textId="594750EE" w:rsidR="00A91F89" w:rsidRPr="00886721" w:rsidRDefault="00A91F89" w:rsidP="004371E6">
            <w:pPr>
              <w:jc w:val="center"/>
              <w:rPr>
                <w:rFonts w:ascii="Calibri Light" w:hAnsi="Calibri Light"/>
                <w:sz w:val="22"/>
              </w:rPr>
            </w:pPr>
            <w:r w:rsidRPr="00886721">
              <w:rPr>
                <w:rFonts w:ascii="Calibri Light" w:hAnsi="Calibri Light"/>
                <w:sz w:val="22"/>
              </w:rPr>
              <w:t>99,0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5A2E96" w14:textId="21DEF74C" w:rsidR="00A91F89" w:rsidRPr="00886721" w:rsidRDefault="00A91F89" w:rsidP="004371E6">
            <w:pPr>
              <w:jc w:val="center"/>
              <w:rPr>
                <w:rFonts w:ascii="Calibri Light" w:hAnsi="Calibri Light"/>
                <w:sz w:val="22"/>
              </w:rPr>
            </w:pPr>
            <w:r w:rsidRPr="00886721">
              <w:rPr>
                <w:rFonts w:ascii="Calibri Light" w:hAnsi="Calibri Light"/>
                <w:sz w:val="22"/>
              </w:rPr>
              <w:t>99,3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6CDD2" w14:textId="065D085F" w:rsidR="00A91F89" w:rsidRPr="00886721" w:rsidRDefault="00A91F89" w:rsidP="004371E6">
            <w:pPr>
              <w:jc w:val="center"/>
              <w:rPr>
                <w:rFonts w:ascii="Calibri Light" w:hAnsi="Calibri Light"/>
                <w:sz w:val="22"/>
              </w:rPr>
            </w:pPr>
            <w:r w:rsidRPr="00886721">
              <w:rPr>
                <w:rFonts w:cstheme="majorHAnsi"/>
                <w:sz w:val="22"/>
              </w:rPr>
              <w:t>99,35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DA5FFE1" w14:textId="706235DF" w:rsidR="00A91F89" w:rsidRPr="00886721" w:rsidRDefault="00A91F89" w:rsidP="004371E6">
            <w:pPr>
              <w:jc w:val="center"/>
              <w:rPr>
                <w:rFonts w:cstheme="majorHAnsi"/>
                <w:sz w:val="22"/>
              </w:rPr>
            </w:pPr>
            <w:r w:rsidRPr="00886721">
              <w:rPr>
                <w:rFonts w:cs="Arial"/>
                <w:sz w:val="22"/>
              </w:rPr>
              <w:t>99,2</w:t>
            </w:r>
          </w:p>
        </w:tc>
      </w:tr>
      <w:tr w:rsidR="001205AB" w:rsidRPr="00886721" w14:paraId="098D059A" w14:textId="77777777" w:rsidTr="009C08F0">
        <w:trPr>
          <w:trHeight w:val="20"/>
          <w:jc w:val="center"/>
        </w:trPr>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4848F0" w14:textId="77777777" w:rsidR="00A91F89" w:rsidRPr="00886721" w:rsidRDefault="00A91F89" w:rsidP="004371E6">
            <w:pPr>
              <w:rPr>
                <w:rFonts w:ascii="Calibri Light" w:hAnsi="Calibri Light"/>
                <w:b/>
                <w:bCs/>
                <w:sz w:val="22"/>
              </w:rPr>
            </w:pPr>
            <w:r w:rsidRPr="00886721">
              <w:rPr>
                <w:rFonts w:ascii="Calibri Light" w:hAnsi="Calibri Light"/>
                <w:b/>
                <w:bCs/>
                <w:sz w:val="22"/>
              </w:rPr>
              <w:t>Cena brutto 1 m</w:t>
            </w:r>
            <w:r w:rsidRPr="00886721">
              <w:rPr>
                <w:rFonts w:ascii="Calibri Light" w:hAnsi="Calibri Light"/>
                <w:b/>
                <w:bCs/>
                <w:sz w:val="22"/>
                <w:vertAlign w:val="superscript"/>
              </w:rPr>
              <w:t>3</w:t>
            </w:r>
            <w:r w:rsidRPr="00886721">
              <w:rPr>
                <w:rFonts w:ascii="Calibri Light" w:hAnsi="Calibri Light"/>
                <w:b/>
                <w:bCs/>
                <w:sz w:val="22"/>
              </w:rPr>
              <w:t xml:space="preserve"> ścieków odbieranych od wszystkich odbiorców</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E1154" w14:textId="195D6E18" w:rsidR="00A91F89" w:rsidRPr="00886721" w:rsidRDefault="00A91F89" w:rsidP="004371E6">
            <w:pPr>
              <w:jc w:val="center"/>
              <w:rPr>
                <w:rFonts w:ascii="Calibri Light" w:hAnsi="Calibri Light"/>
                <w:sz w:val="22"/>
              </w:rPr>
            </w:pPr>
            <w:r w:rsidRPr="00886721">
              <w:rPr>
                <w:rFonts w:ascii="Calibri Light" w:hAnsi="Calibri Light"/>
                <w:sz w:val="22"/>
              </w:rPr>
              <w:t>3,61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04D28" w14:textId="5659F5FA" w:rsidR="00A91F89" w:rsidRPr="00886721" w:rsidRDefault="00A91F89" w:rsidP="004371E6">
            <w:pPr>
              <w:jc w:val="center"/>
              <w:rPr>
                <w:rFonts w:ascii="Calibri Light" w:hAnsi="Calibri Light"/>
                <w:sz w:val="22"/>
              </w:rPr>
            </w:pPr>
            <w:r w:rsidRPr="00886721">
              <w:rPr>
                <w:rFonts w:ascii="Calibri Light" w:hAnsi="Calibri Light"/>
                <w:sz w:val="22"/>
              </w:rPr>
              <w:t>3,61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DB071" w14:textId="754E37E2" w:rsidR="00A91F89" w:rsidRPr="00886721" w:rsidRDefault="00A91F89" w:rsidP="004371E6">
            <w:pPr>
              <w:jc w:val="center"/>
              <w:rPr>
                <w:rFonts w:ascii="Calibri Light" w:hAnsi="Calibri Light"/>
                <w:sz w:val="22"/>
              </w:rPr>
            </w:pPr>
            <w:r w:rsidRPr="00886721">
              <w:rPr>
                <w:rFonts w:ascii="Calibri Light" w:hAnsi="Calibri Light"/>
                <w:sz w:val="22"/>
              </w:rPr>
              <w:t>3,78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580F9" w14:textId="5111C2C7" w:rsidR="00A91F89" w:rsidRPr="00886721" w:rsidRDefault="00A91F89" w:rsidP="004371E6">
            <w:pPr>
              <w:jc w:val="center"/>
              <w:rPr>
                <w:rFonts w:ascii="Calibri Light" w:hAnsi="Calibri Light"/>
                <w:sz w:val="22"/>
              </w:rPr>
            </w:pPr>
            <w:r w:rsidRPr="00886721">
              <w:rPr>
                <w:rFonts w:cstheme="majorHAnsi"/>
                <w:sz w:val="22"/>
              </w:rPr>
              <w:t>3,93</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5EA97D1" w14:textId="02B9AF84" w:rsidR="00A91F89" w:rsidRPr="00886721" w:rsidRDefault="00A91F89" w:rsidP="004371E6">
            <w:pPr>
              <w:jc w:val="center"/>
              <w:rPr>
                <w:rFonts w:cstheme="majorHAnsi"/>
                <w:sz w:val="22"/>
              </w:rPr>
            </w:pPr>
            <w:r w:rsidRPr="00886721">
              <w:rPr>
                <w:rFonts w:cs="Arial"/>
                <w:sz w:val="22"/>
              </w:rPr>
              <w:t>3,93</w:t>
            </w:r>
          </w:p>
        </w:tc>
      </w:tr>
    </w:tbl>
    <w:p w14:paraId="4BB49B0D" w14:textId="77777777" w:rsidR="00BC1DAE" w:rsidRPr="00886721" w:rsidRDefault="20FA968A" w:rsidP="20FA968A">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06277136" w14:textId="7AA8F496" w:rsidR="00BF7CF1" w:rsidRPr="00886721" w:rsidRDefault="00BF7CF1" w:rsidP="007E5F6E">
      <w:pPr>
        <w:spacing w:line="276" w:lineRule="auto"/>
      </w:pPr>
      <w:r w:rsidRPr="00886721">
        <w:t xml:space="preserve">Do oczyszczalni ścieków w Białymstoku poprzez zbiorczy system kanalizacji rozdzielczej dopływają ścieki komunalne z terenu </w:t>
      </w:r>
      <w:r w:rsidR="00677038" w:rsidRPr="00886721">
        <w:t>M</w:t>
      </w:r>
      <w:r w:rsidRPr="00886721">
        <w:t>iasta Białegostoku i gmin przyległych do granic administracyjnych miasta (gminy: Wasilków, Dobrzyniewo Duże, Choroszcz, Juchnowiec Kościelny, Supraśl, Zabłudów).</w:t>
      </w:r>
    </w:p>
    <w:p w14:paraId="4A4D2094" w14:textId="3CC6E791" w:rsidR="00BF7CF1" w:rsidRPr="00886721" w:rsidRDefault="00BF7CF1" w:rsidP="007E5F6E">
      <w:pPr>
        <w:spacing w:line="276" w:lineRule="auto"/>
      </w:pPr>
      <w:r w:rsidRPr="00886721">
        <w:t>Ścieki pochodzące z indywidualnych systemów oczyszczania ścieków, tj.: zbiorników szczelnych (tzw. szamb) oraz przydomowych oczyszczalni ścieków są dowożone przez firmy asenizacyjne do stacji zlewnej nieczystości płynnych</w:t>
      </w:r>
      <w:r w:rsidR="00677038" w:rsidRPr="00886721">
        <w:t>,</w:t>
      </w:r>
      <w:r w:rsidRPr="00886721">
        <w:t xml:space="preserve"> zlokalizowanej na terenie oczyszczalni ścieków w Białymstoku.</w:t>
      </w:r>
    </w:p>
    <w:p w14:paraId="111511D0" w14:textId="53128D81" w:rsidR="00BC1DAE" w:rsidRPr="00886721" w:rsidRDefault="00BF7CF1" w:rsidP="007E5F6E">
      <w:pPr>
        <w:spacing w:line="276" w:lineRule="auto"/>
      </w:pPr>
      <w:r w:rsidRPr="00886721">
        <w:t>Aktualnie oczyszczalnia przyjmuje ścieki w ilości ok</w:t>
      </w:r>
      <w:r w:rsidR="00677038" w:rsidRPr="00886721">
        <w:t>.</w:t>
      </w:r>
      <w:r w:rsidRPr="00886721">
        <w:t xml:space="preserve"> 59 - 72 tys. m</w:t>
      </w:r>
      <w:r w:rsidRPr="00886721">
        <w:rPr>
          <w:vertAlign w:val="superscript"/>
        </w:rPr>
        <w:t>3</w:t>
      </w:r>
      <w:r w:rsidRPr="00886721">
        <w:t>/d ścieków,</w:t>
      </w:r>
      <w:r w:rsidRPr="00886721">
        <w:br/>
        <w:t>z czego ok. 6,9% stanowią ścieki przemysłowe.</w:t>
      </w:r>
    </w:p>
    <w:p w14:paraId="18E7B08B" w14:textId="6AAD2FF1" w:rsidR="00184FA2" w:rsidRPr="00886721" w:rsidRDefault="4040CFE2" w:rsidP="4040CFE2">
      <w:pPr>
        <w:pStyle w:val="Legenda"/>
        <w:jc w:val="both"/>
        <w:rPr>
          <w:sz w:val="24"/>
          <w:szCs w:val="24"/>
        </w:rPr>
      </w:pPr>
      <w:bookmarkStart w:id="122" w:name="_Toc6568316"/>
      <w:bookmarkStart w:id="123" w:name="_Toc108780880"/>
      <w:r w:rsidRPr="00886721">
        <w:rPr>
          <w:sz w:val="24"/>
          <w:szCs w:val="24"/>
        </w:rPr>
        <w:t xml:space="preserve">Tabela </w:t>
      </w:r>
      <w:r w:rsidR="0037179A" w:rsidRPr="00886721">
        <w:rPr>
          <w:sz w:val="24"/>
          <w:szCs w:val="24"/>
        </w:rPr>
        <w:fldChar w:fldCharType="begin"/>
      </w:r>
      <w:r w:rsidR="0037179A" w:rsidRPr="00886721">
        <w:rPr>
          <w:sz w:val="24"/>
          <w:szCs w:val="24"/>
        </w:rPr>
        <w:instrText xml:space="preserve"> SEQ Tabela \* ARABIC </w:instrText>
      </w:r>
      <w:r w:rsidR="0037179A" w:rsidRPr="00886721">
        <w:rPr>
          <w:sz w:val="24"/>
          <w:szCs w:val="24"/>
        </w:rPr>
        <w:fldChar w:fldCharType="separate"/>
      </w:r>
      <w:r w:rsidR="00604057" w:rsidRPr="00886721">
        <w:rPr>
          <w:noProof/>
          <w:sz w:val="24"/>
          <w:szCs w:val="24"/>
        </w:rPr>
        <w:t>56</w:t>
      </w:r>
      <w:r w:rsidR="0037179A" w:rsidRPr="00886721">
        <w:rPr>
          <w:sz w:val="24"/>
          <w:szCs w:val="24"/>
        </w:rPr>
        <w:fldChar w:fldCharType="end"/>
      </w:r>
      <w:r w:rsidRPr="00886721">
        <w:rPr>
          <w:sz w:val="24"/>
          <w:szCs w:val="24"/>
        </w:rPr>
        <w:t>. Ilość ścieków dopływający</w:t>
      </w:r>
      <w:r w:rsidR="000976E4" w:rsidRPr="00886721">
        <w:rPr>
          <w:sz w:val="24"/>
          <w:szCs w:val="24"/>
        </w:rPr>
        <w:t>ch do oczyszczalni</w:t>
      </w:r>
      <w:bookmarkEnd w:id="122"/>
      <w:bookmarkEnd w:id="123"/>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6. "/>
        <w:tblDescription w:val="Ilość ścieków dopływających do oczyszczalni"/>
      </w:tblPr>
      <w:tblGrid>
        <w:gridCol w:w="3585"/>
        <w:gridCol w:w="1180"/>
        <w:gridCol w:w="1123"/>
        <w:gridCol w:w="1097"/>
        <w:gridCol w:w="1097"/>
        <w:gridCol w:w="989"/>
      </w:tblGrid>
      <w:tr w:rsidR="001205AB" w:rsidRPr="00886721" w14:paraId="10058DAB" w14:textId="77777777" w:rsidTr="009C08F0">
        <w:trPr>
          <w:trHeight w:val="20"/>
          <w:jc w:val="center"/>
        </w:trPr>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178540" w14:textId="77777777" w:rsidR="00BF7CF1" w:rsidRPr="00886721" w:rsidRDefault="00BF7CF1" w:rsidP="000976E4">
            <w:pPr>
              <w:ind w:right="108"/>
              <w:rPr>
                <w:rFonts w:ascii="Calibri Light" w:hAnsi="Calibri Light"/>
                <w:sz w:val="22"/>
                <w:u w:val="single"/>
              </w:rPr>
            </w:pPr>
            <w:r w:rsidRPr="00886721">
              <w:rPr>
                <w:rFonts w:ascii="Calibri Light" w:hAnsi="Calibri Light"/>
                <w:b/>
                <w:bCs/>
                <w:sz w:val="22"/>
              </w:rPr>
              <w:t>Wyszczególnienie</w:t>
            </w:r>
          </w:p>
        </w:tc>
        <w:tc>
          <w:tcPr>
            <w:tcW w:w="11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C9D2CE" w14:textId="41F42A00" w:rsidR="00BF7CF1" w:rsidRPr="00886721" w:rsidRDefault="00BF7CF1" w:rsidP="000976E4">
            <w:pPr>
              <w:ind w:right="108"/>
              <w:jc w:val="center"/>
              <w:rPr>
                <w:rFonts w:ascii="Calibri Light" w:hAnsi="Calibri Light"/>
                <w:b/>
                <w:bCs/>
                <w:sz w:val="22"/>
              </w:rPr>
            </w:pPr>
            <w:r w:rsidRPr="00886721">
              <w:rPr>
                <w:rFonts w:ascii="Calibri Light" w:hAnsi="Calibri Light"/>
                <w:b/>
                <w:bCs/>
                <w:sz w:val="22"/>
              </w:rPr>
              <w:t>2017</w:t>
            </w:r>
          </w:p>
        </w:tc>
        <w:tc>
          <w:tcPr>
            <w:tcW w:w="112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2545C7" w14:textId="370FEC70" w:rsidR="00BF7CF1" w:rsidRPr="00886721" w:rsidRDefault="00BF7CF1" w:rsidP="000976E4">
            <w:pPr>
              <w:ind w:right="108"/>
              <w:jc w:val="center"/>
              <w:rPr>
                <w:rFonts w:ascii="Calibri Light" w:hAnsi="Calibri Light"/>
                <w:b/>
                <w:bCs/>
                <w:sz w:val="22"/>
              </w:rPr>
            </w:pPr>
            <w:r w:rsidRPr="00886721">
              <w:rPr>
                <w:rFonts w:ascii="Calibri Light" w:hAnsi="Calibri Light"/>
                <w:b/>
                <w:bCs/>
                <w:sz w:val="22"/>
              </w:rPr>
              <w:t>2018</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040130" w14:textId="67BF1FFA" w:rsidR="00BF7CF1" w:rsidRPr="00886721" w:rsidRDefault="00BF7CF1" w:rsidP="000976E4">
            <w:pPr>
              <w:ind w:right="108"/>
              <w:jc w:val="center"/>
              <w:rPr>
                <w:rFonts w:ascii="Calibri Light" w:hAnsi="Calibri Light"/>
                <w:b/>
                <w:bCs/>
                <w:sz w:val="22"/>
              </w:rPr>
            </w:pPr>
            <w:r w:rsidRPr="00886721">
              <w:rPr>
                <w:rFonts w:ascii="Calibri Light" w:hAnsi="Calibri Light"/>
                <w:b/>
                <w:bCs/>
                <w:sz w:val="22"/>
              </w:rPr>
              <w:t>2019</w:t>
            </w:r>
          </w:p>
        </w:tc>
        <w:tc>
          <w:tcPr>
            <w:tcW w:w="10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D39559" w14:textId="279DE545" w:rsidR="00BF7CF1" w:rsidRPr="00886721" w:rsidRDefault="00BF7CF1" w:rsidP="000976E4">
            <w:pPr>
              <w:ind w:right="108"/>
              <w:jc w:val="center"/>
              <w:rPr>
                <w:rFonts w:ascii="Calibri Light" w:hAnsi="Calibri Light"/>
                <w:b/>
                <w:bCs/>
                <w:sz w:val="22"/>
              </w:rPr>
            </w:pPr>
            <w:r w:rsidRPr="00886721">
              <w:rPr>
                <w:rFonts w:ascii="Calibri Light" w:hAnsi="Calibri Light"/>
                <w:b/>
                <w:bCs/>
                <w:sz w:val="22"/>
              </w:rPr>
              <w:t>2020</w:t>
            </w:r>
          </w:p>
        </w:tc>
        <w:tc>
          <w:tcPr>
            <w:tcW w:w="9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38E462" w14:textId="34A7A151" w:rsidR="00BF7CF1" w:rsidRPr="00886721" w:rsidRDefault="00BF7CF1" w:rsidP="00BF7CF1">
            <w:pPr>
              <w:jc w:val="center"/>
              <w:rPr>
                <w:rFonts w:ascii="Calibri Light" w:hAnsi="Calibri Light"/>
                <w:b/>
                <w:bCs/>
                <w:sz w:val="22"/>
              </w:rPr>
            </w:pPr>
            <w:r w:rsidRPr="00886721">
              <w:rPr>
                <w:rFonts w:ascii="Calibri Light" w:hAnsi="Calibri Light"/>
                <w:b/>
                <w:bCs/>
                <w:sz w:val="22"/>
              </w:rPr>
              <w:t>2021</w:t>
            </w:r>
          </w:p>
        </w:tc>
      </w:tr>
      <w:tr w:rsidR="001205AB" w:rsidRPr="00886721" w14:paraId="5E6F732C" w14:textId="77777777" w:rsidTr="009C08F0">
        <w:trPr>
          <w:trHeight w:val="20"/>
          <w:jc w:val="center"/>
        </w:trPr>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151909" w14:textId="44E4BC70" w:rsidR="00BF7CF1" w:rsidRPr="00886721" w:rsidRDefault="00BF7CF1" w:rsidP="000976E4">
            <w:pPr>
              <w:ind w:right="108"/>
              <w:rPr>
                <w:rFonts w:ascii="Calibri Light" w:hAnsi="Calibri Light"/>
                <w:b/>
                <w:bCs/>
                <w:sz w:val="22"/>
              </w:rPr>
            </w:pPr>
            <w:r w:rsidRPr="00886721">
              <w:rPr>
                <w:rFonts w:ascii="Calibri Light" w:hAnsi="Calibri Light"/>
                <w:b/>
                <w:bCs/>
                <w:sz w:val="22"/>
              </w:rPr>
              <w:t>Ilość ścieków (w tys. m</w:t>
            </w:r>
            <w:r w:rsidRPr="00886721">
              <w:rPr>
                <w:rFonts w:ascii="Calibri Light" w:hAnsi="Calibri Light"/>
                <w:b/>
                <w:bCs/>
                <w:sz w:val="22"/>
                <w:vertAlign w:val="superscript"/>
              </w:rPr>
              <w:t>3</w:t>
            </w:r>
            <w:r w:rsidRPr="00886721">
              <w:rPr>
                <w:rFonts w:ascii="Calibri Light" w:hAnsi="Calibri Light"/>
                <w:b/>
                <w:bCs/>
                <w:sz w:val="22"/>
              </w:rPr>
              <w:t>/rok)</w:t>
            </w:r>
          </w:p>
        </w:tc>
        <w:tc>
          <w:tcPr>
            <w:tcW w:w="1180" w:type="dxa"/>
            <w:tcBorders>
              <w:top w:val="single" w:sz="4" w:space="0" w:color="auto"/>
              <w:left w:val="single" w:sz="4" w:space="0" w:color="auto"/>
              <w:bottom w:val="single" w:sz="4" w:space="0" w:color="auto"/>
              <w:right w:val="single" w:sz="4" w:space="0" w:color="auto"/>
            </w:tcBorders>
            <w:vAlign w:val="center"/>
            <w:hideMark/>
          </w:tcPr>
          <w:p w14:paraId="53DEF1C2" w14:textId="6A6722BB" w:rsidR="00BF7CF1" w:rsidRPr="00886721" w:rsidRDefault="00BF7CF1" w:rsidP="000976E4">
            <w:pPr>
              <w:ind w:right="108"/>
              <w:jc w:val="center"/>
              <w:rPr>
                <w:rFonts w:ascii="Calibri Light" w:hAnsi="Calibri Light"/>
                <w:sz w:val="22"/>
              </w:rPr>
            </w:pPr>
            <w:r w:rsidRPr="00886721">
              <w:rPr>
                <w:rFonts w:ascii="Calibri Light" w:hAnsi="Calibri Light"/>
                <w:sz w:val="22"/>
              </w:rPr>
              <w:t>26 898,1</w:t>
            </w:r>
          </w:p>
        </w:tc>
        <w:tc>
          <w:tcPr>
            <w:tcW w:w="1123" w:type="dxa"/>
            <w:tcBorders>
              <w:top w:val="single" w:sz="4" w:space="0" w:color="auto"/>
              <w:left w:val="single" w:sz="4" w:space="0" w:color="auto"/>
              <w:bottom w:val="single" w:sz="4" w:space="0" w:color="auto"/>
              <w:right w:val="single" w:sz="4" w:space="0" w:color="auto"/>
            </w:tcBorders>
            <w:vAlign w:val="center"/>
            <w:hideMark/>
          </w:tcPr>
          <w:p w14:paraId="0D764738" w14:textId="17BB2C66" w:rsidR="00BF7CF1" w:rsidRPr="00886721" w:rsidRDefault="00BF7CF1" w:rsidP="000976E4">
            <w:pPr>
              <w:ind w:right="108"/>
              <w:jc w:val="center"/>
              <w:rPr>
                <w:rFonts w:ascii="Calibri Light" w:hAnsi="Calibri Light"/>
                <w:sz w:val="22"/>
              </w:rPr>
            </w:pPr>
            <w:r w:rsidRPr="00886721">
              <w:rPr>
                <w:rFonts w:ascii="Calibri Light" w:hAnsi="Calibri Light"/>
                <w:sz w:val="22"/>
              </w:rPr>
              <w:t>23 530,0</w:t>
            </w:r>
          </w:p>
        </w:tc>
        <w:tc>
          <w:tcPr>
            <w:tcW w:w="1097" w:type="dxa"/>
            <w:tcBorders>
              <w:top w:val="single" w:sz="4" w:space="0" w:color="auto"/>
              <w:left w:val="single" w:sz="4" w:space="0" w:color="auto"/>
              <w:bottom w:val="single" w:sz="4" w:space="0" w:color="auto"/>
              <w:right w:val="single" w:sz="4" w:space="0" w:color="auto"/>
            </w:tcBorders>
            <w:vAlign w:val="center"/>
            <w:hideMark/>
          </w:tcPr>
          <w:p w14:paraId="6B67F069" w14:textId="402E1633" w:rsidR="00BF7CF1" w:rsidRPr="00886721" w:rsidRDefault="00BF7CF1" w:rsidP="000976E4">
            <w:pPr>
              <w:ind w:right="108"/>
              <w:jc w:val="center"/>
              <w:rPr>
                <w:rFonts w:ascii="Calibri Light" w:hAnsi="Calibri Light"/>
                <w:sz w:val="22"/>
              </w:rPr>
            </w:pPr>
            <w:r w:rsidRPr="00886721">
              <w:rPr>
                <w:rFonts w:ascii="Calibri Light" w:hAnsi="Calibri Light"/>
                <w:sz w:val="22"/>
              </w:rPr>
              <w:t>23 396,7</w:t>
            </w:r>
          </w:p>
        </w:tc>
        <w:tc>
          <w:tcPr>
            <w:tcW w:w="1097" w:type="dxa"/>
            <w:tcBorders>
              <w:top w:val="single" w:sz="4" w:space="0" w:color="auto"/>
              <w:left w:val="single" w:sz="4" w:space="0" w:color="auto"/>
              <w:bottom w:val="single" w:sz="4" w:space="0" w:color="auto"/>
              <w:right w:val="single" w:sz="4" w:space="0" w:color="auto"/>
            </w:tcBorders>
            <w:vAlign w:val="center"/>
            <w:hideMark/>
          </w:tcPr>
          <w:p w14:paraId="028BED81" w14:textId="51FB7BD2" w:rsidR="00BF7CF1" w:rsidRPr="00886721" w:rsidRDefault="00BF7CF1" w:rsidP="000976E4">
            <w:pPr>
              <w:ind w:right="108"/>
              <w:jc w:val="center"/>
              <w:rPr>
                <w:rFonts w:ascii="Calibri Light" w:hAnsi="Calibri Light"/>
                <w:sz w:val="22"/>
              </w:rPr>
            </w:pPr>
            <w:r w:rsidRPr="00886721">
              <w:rPr>
                <w:rFonts w:cstheme="majorHAnsi"/>
                <w:sz w:val="22"/>
              </w:rPr>
              <w:t>22 357,1</w:t>
            </w:r>
          </w:p>
        </w:tc>
        <w:tc>
          <w:tcPr>
            <w:tcW w:w="989" w:type="dxa"/>
            <w:tcBorders>
              <w:top w:val="single" w:sz="4" w:space="0" w:color="auto"/>
              <w:left w:val="single" w:sz="4" w:space="0" w:color="auto"/>
              <w:bottom w:val="single" w:sz="4" w:space="0" w:color="auto"/>
              <w:right w:val="single" w:sz="4" w:space="0" w:color="auto"/>
            </w:tcBorders>
            <w:vAlign w:val="center"/>
          </w:tcPr>
          <w:p w14:paraId="290791A7" w14:textId="74F9D12B" w:rsidR="00BF7CF1" w:rsidRPr="00886721" w:rsidRDefault="00BF7CF1" w:rsidP="000976E4">
            <w:pPr>
              <w:jc w:val="center"/>
              <w:rPr>
                <w:rFonts w:cstheme="majorHAnsi"/>
                <w:sz w:val="22"/>
              </w:rPr>
            </w:pPr>
            <w:r w:rsidRPr="00886721">
              <w:rPr>
                <w:rFonts w:cs="Arial"/>
                <w:sz w:val="22"/>
              </w:rPr>
              <w:t>23 864,7</w:t>
            </w:r>
          </w:p>
        </w:tc>
      </w:tr>
      <w:tr w:rsidR="001205AB" w:rsidRPr="00886721" w14:paraId="34CBCA15" w14:textId="77777777" w:rsidTr="009C08F0">
        <w:trPr>
          <w:trHeight w:val="20"/>
          <w:jc w:val="center"/>
        </w:trPr>
        <w:tc>
          <w:tcPr>
            <w:tcW w:w="3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93FB6C" w14:textId="15EE1B31" w:rsidR="00BF7CF1" w:rsidRPr="00886721" w:rsidRDefault="00BF7CF1" w:rsidP="000976E4">
            <w:pPr>
              <w:ind w:right="108"/>
              <w:jc w:val="right"/>
              <w:rPr>
                <w:rFonts w:ascii="Calibri Light" w:hAnsi="Calibri Light"/>
                <w:b/>
                <w:bCs/>
                <w:sz w:val="22"/>
              </w:rPr>
            </w:pPr>
            <w:r w:rsidRPr="00886721">
              <w:rPr>
                <w:rFonts w:ascii="Calibri Light" w:hAnsi="Calibri Light"/>
                <w:b/>
                <w:bCs/>
                <w:sz w:val="22"/>
              </w:rPr>
              <w:t xml:space="preserve">w tym ścieki </w:t>
            </w:r>
            <w:r w:rsidRPr="00886721">
              <w:rPr>
                <w:rFonts w:ascii="Calibri Light" w:hAnsi="Calibri Light"/>
                <w:b/>
                <w:bCs/>
                <w:spacing w:val="-4"/>
                <w:sz w:val="22"/>
              </w:rPr>
              <w:t>dowożone taborem</w:t>
            </w:r>
            <w:r w:rsidRPr="00886721">
              <w:rPr>
                <w:rFonts w:ascii="Calibri Light" w:hAnsi="Calibri Light"/>
                <w:b/>
                <w:spacing w:val="-4"/>
                <w:sz w:val="22"/>
                <w:szCs w:val="24"/>
              </w:rPr>
              <w:br/>
            </w:r>
            <w:r w:rsidRPr="00886721">
              <w:rPr>
                <w:rFonts w:ascii="Calibri Light" w:hAnsi="Calibri Light"/>
                <w:b/>
                <w:bCs/>
                <w:spacing w:val="-4"/>
                <w:sz w:val="22"/>
              </w:rPr>
              <w:t>asenizacyjnym do stacji zlewnej na</w:t>
            </w:r>
            <w:r w:rsidRPr="00886721">
              <w:rPr>
                <w:rFonts w:ascii="Calibri Light" w:hAnsi="Calibri Light"/>
                <w:b/>
                <w:spacing w:val="-4"/>
                <w:sz w:val="22"/>
                <w:szCs w:val="24"/>
              </w:rPr>
              <w:br/>
            </w:r>
            <w:r w:rsidRPr="00886721">
              <w:rPr>
                <w:rFonts w:ascii="Calibri Light" w:hAnsi="Calibri Light"/>
                <w:b/>
                <w:bCs/>
                <w:spacing w:val="-4"/>
                <w:sz w:val="22"/>
              </w:rPr>
              <w:t xml:space="preserve">oczyszczalni ścieków </w:t>
            </w:r>
            <w:r w:rsidRPr="00886721">
              <w:rPr>
                <w:rFonts w:ascii="Calibri Light" w:hAnsi="Calibri Light"/>
                <w:b/>
                <w:bCs/>
                <w:sz w:val="22"/>
              </w:rPr>
              <w:t>(w tys. m</w:t>
            </w:r>
            <w:r w:rsidRPr="00886721">
              <w:rPr>
                <w:rFonts w:ascii="Calibri Light" w:hAnsi="Calibri Light"/>
                <w:b/>
                <w:bCs/>
                <w:sz w:val="22"/>
                <w:vertAlign w:val="superscript"/>
              </w:rPr>
              <w:t>3</w:t>
            </w:r>
            <w:r w:rsidRPr="00886721">
              <w:rPr>
                <w:rFonts w:ascii="Calibri Light" w:hAnsi="Calibri Light"/>
                <w:b/>
                <w:bCs/>
                <w:sz w:val="22"/>
              </w:rPr>
              <w:t>/rok)</w:t>
            </w:r>
          </w:p>
        </w:tc>
        <w:tc>
          <w:tcPr>
            <w:tcW w:w="1180" w:type="dxa"/>
            <w:tcBorders>
              <w:top w:val="single" w:sz="4" w:space="0" w:color="auto"/>
              <w:left w:val="single" w:sz="4" w:space="0" w:color="auto"/>
              <w:bottom w:val="single" w:sz="4" w:space="0" w:color="auto"/>
              <w:right w:val="single" w:sz="4" w:space="0" w:color="auto"/>
            </w:tcBorders>
            <w:vAlign w:val="center"/>
            <w:hideMark/>
          </w:tcPr>
          <w:p w14:paraId="1BDD09B0" w14:textId="5D466D64" w:rsidR="00BF7CF1" w:rsidRPr="00886721" w:rsidRDefault="00BF7CF1" w:rsidP="000976E4">
            <w:pPr>
              <w:ind w:right="108"/>
              <w:jc w:val="center"/>
              <w:rPr>
                <w:rFonts w:ascii="Calibri Light" w:hAnsi="Calibri Light"/>
                <w:sz w:val="22"/>
              </w:rPr>
            </w:pPr>
            <w:r w:rsidRPr="00886721">
              <w:rPr>
                <w:rFonts w:ascii="Calibri Light" w:hAnsi="Calibri Light"/>
                <w:spacing w:val="-4"/>
                <w:sz w:val="22"/>
              </w:rPr>
              <w:t>144,7</w:t>
            </w:r>
          </w:p>
        </w:tc>
        <w:tc>
          <w:tcPr>
            <w:tcW w:w="1123" w:type="dxa"/>
            <w:tcBorders>
              <w:top w:val="single" w:sz="4" w:space="0" w:color="auto"/>
              <w:left w:val="single" w:sz="4" w:space="0" w:color="auto"/>
              <w:bottom w:val="single" w:sz="4" w:space="0" w:color="auto"/>
              <w:right w:val="single" w:sz="4" w:space="0" w:color="auto"/>
            </w:tcBorders>
            <w:vAlign w:val="center"/>
            <w:hideMark/>
          </w:tcPr>
          <w:p w14:paraId="0F305478" w14:textId="239EB775" w:rsidR="00BF7CF1" w:rsidRPr="00886721" w:rsidRDefault="00BF7CF1" w:rsidP="000976E4">
            <w:pPr>
              <w:ind w:right="108"/>
              <w:jc w:val="center"/>
              <w:rPr>
                <w:rFonts w:ascii="Calibri Light" w:hAnsi="Calibri Light"/>
                <w:sz w:val="22"/>
              </w:rPr>
            </w:pPr>
            <w:r w:rsidRPr="00886721">
              <w:rPr>
                <w:rFonts w:ascii="Calibri Light" w:hAnsi="Calibri Light"/>
                <w:sz w:val="22"/>
              </w:rPr>
              <w:t>106,2</w:t>
            </w:r>
          </w:p>
        </w:tc>
        <w:tc>
          <w:tcPr>
            <w:tcW w:w="1097" w:type="dxa"/>
            <w:tcBorders>
              <w:top w:val="single" w:sz="4" w:space="0" w:color="auto"/>
              <w:left w:val="single" w:sz="4" w:space="0" w:color="auto"/>
              <w:bottom w:val="single" w:sz="4" w:space="0" w:color="auto"/>
              <w:right w:val="single" w:sz="4" w:space="0" w:color="auto"/>
            </w:tcBorders>
            <w:vAlign w:val="center"/>
            <w:hideMark/>
          </w:tcPr>
          <w:p w14:paraId="283CF056" w14:textId="25290D7D" w:rsidR="00BF7CF1" w:rsidRPr="00886721" w:rsidRDefault="00BF7CF1" w:rsidP="000976E4">
            <w:pPr>
              <w:ind w:right="108"/>
              <w:jc w:val="center"/>
              <w:rPr>
                <w:rFonts w:ascii="Calibri Light" w:hAnsi="Calibri Light"/>
                <w:sz w:val="22"/>
              </w:rPr>
            </w:pPr>
            <w:r w:rsidRPr="00886721">
              <w:rPr>
                <w:rFonts w:ascii="Calibri Light" w:hAnsi="Calibri Light"/>
                <w:sz w:val="22"/>
              </w:rPr>
              <w:t>101,4</w:t>
            </w:r>
          </w:p>
        </w:tc>
        <w:tc>
          <w:tcPr>
            <w:tcW w:w="1097" w:type="dxa"/>
            <w:tcBorders>
              <w:top w:val="single" w:sz="4" w:space="0" w:color="auto"/>
              <w:left w:val="single" w:sz="4" w:space="0" w:color="auto"/>
              <w:bottom w:val="single" w:sz="4" w:space="0" w:color="auto"/>
              <w:right w:val="single" w:sz="4" w:space="0" w:color="auto"/>
            </w:tcBorders>
            <w:vAlign w:val="center"/>
            <w:hideMark/>
          </w:tcPr>
          <w:p w14:paraId="2E4A1DBF" w14:textId="50C769DB" w:rsidR="00BF7CF1" w:rsidRPr="00886721" w:rsidRDefault="00BF7CF1" w:rsidP="000976E4">
            <w:pPr>
              <w:ind w:right="108"/>
              <w:jc w:val="center"/>
              <w:rPr>
                <w:rFonts w:ascii="Calibri Light" w:hAnsi="Calibri Light"/>
                <w:sz w:val="22"/>
              </w:rPr>
            </w:pPr>
            <w:r w:rsidRPr="00886721">
              <w:rPr>
                <w:rFonts w:cstheme="majorHAnsi"/>
                <w:spacing w:val="-4"/>
                <w:sz w:val="22"/>
              </w:rPr>
              <w:t>97,0</w:t>
            </w:r>
          </w:p>
        </w:tc>
        <w:tc>
          <w:tcPr>
            <w:tcW w:w="989" w:type="dxa"/>
            <w:tcBorders>
              <w:top w:val="single" w:sz="4" w:space="0" w:color="auto"/>
              <w:left w:val="single" w:sz="4" w:space="0" w:color="auto"/>
              <w:bottom w:val="single" w:sz="4" w:space="0" w:color="auto"/>
              <w:right w:val="single" w:sz="4" w:space="0" w:color="auto"/>
            </w:tcBorders>
            <w:vAlign w:val="center"/>
          </w:tcPr>
          <w:p w14:paraId="5BEF74ED" w14:textId="2EDA4EDD" w:rsidR="00BF7CF1" w:rsidRPr="00886721" w:rsidRDefault="00BF7CF1" w:rsidP="000976E4">
            <w:pPr>
              <w:jc w:val="center"/>
              <w:rPr>
                <w:rFonts w:cstheme="majorHAnsi"/>
                <w:sz w:val="22"/>
              </w:rPr>
            </w:pPr>
            <w:r w:rsidRPr="00886721">
              <w:rPr>
                <w:spacing w:val="-4"/>
                <w:sz w:val="22"/>
              </w:rPr>
              <w:t>126,9</w:t>
            </w:r>
          </w:p>
        </w:tc>
      </w:tr>
    </w:tbl>
    <w:p w14:paraId="21DC7C91" w14:textId="77777777" w:rsidR="00BC1DAE" w:rsidRPr="00886721" w:rsidRDefault="4040CFE2" w:rsidP="4040CFE2">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4993125B" w14:textId="70590332" w:rsidR="009F4F07" w:rsidRPr="00886721" w:rsidRDefault="009F4F07" w:rsidP="007E5F6E">
      <w:pPr>
        <w:autoSpaceDE w:val="0"/>
        <w:autoSpaceDN w:val="0"/>
        <w:adjustRightInd w:val="0"/>
        <w:spacing w:line="276" w:lineRule="auto"/>
        <w:rPr>
          <w:rFonts w:cs="Arial"/>
        </w:rPr>
      </w:pPr>
      <w:r w:rsidRPr="00886721">
        <w:t>Oczyszczanie ścieków prowadzone jest w trzech węzłach technologicznych:</w:t>
      </w:r>
    </w:p>
    <w:p w14:paraId="2A3410A4" w14:textId="77777777" w:rsidR="009F4F07" w:rsidRPr="00886721" w:rsidRDefault="009F4F07" w:rsidP="007E5F6E">
      <w:pPr>
        <w:numPr>
          <w:ilvl w:val="0"/>
          <w:numId w:val="196"/>
        </w:numPr>
        <w:autoSpaceDE w:val="0"/>
        <w:autoSpaceDN w:val="0"/>
        <w:adjustRightInd w:val="0"/>
        <w:spacing w:line="276" w:lineRule="auto"/>
        <w:contextualSpacing/>
        <w:rPr>
          <w:szCs w:val="24"/>
        </w:rPr>
      </w:pPr>
      <w:r w:rsidRPr="00886721">
        <w:rPr>
          <w:szCs w:val="24"/>
        </w:rPr>
        <w:t>mechanicznym,</w:t>
      </w:r>
    </w:p>
    <w:p w14:paraId="2A6F266A" w14:textId="77777777" w:rsidR="009F4F07" w:rsidRPr="00886721" w:rsidRDefault="009F4F07" w:rsidP="007E5F6E">
      <w:pPr>
        <w:numPr>
          <w:ilvl w:val="0"/>
          <w:numId w:val="196"/>
        </w:numPr>
        <w:autoSpaceDE w:val="0"/>
        <w:autoSpaceDN w:val="0"/>
        <w:adjustRightInd w:val="0"/>
        <w:spacing w:line="276" w:lineRule="auto"/>
        <w:contextualSpacing/>
        <w:rPr>
          <w:szCs w:val="24"/>
        </w:rPr>
      </w:pPr>
      <w:r w:rsidRPr="00886721">
        <w:rPr>
          <w:szCs w:val="24"/>
        </w:rPr>
        <w:t>biologicznym,</w:t>
      </w:r>
    </w:p>
    <w:p w14:paraId="05218B40" w14:textId="1709BA45" w:rsidR="009F4F07" w:rsidRPr="00886721" w:rsidRDefault="009F4F07" w:rsidP="007E5F6E">
      <w:pPr>
        <w:numPr>
          <w:ilvl w:val="0"/>
          <w:numId w:val="196"/>
        </w:numPr>
        <w:autoSpaceDE w:val="0"/>
        <w:autoSpaceDN w:val="0"/>
        <w:adjustRightInd w:val="0"/>
        <w:spacing w:after="200" w:line="276" w:lineRule="auto"/>
        <w:contextualSpacing/>
        <w:rPr>
          <w:szCs w:val="24"/>
        </w:rPr>
      </w:pPr>
      <w:r w:rsidRPr="00886721">
        <w:rPr>
          <w:szCs w:val="24"/>
        </w:rPr>
        <w:t xml:space="preserve">przeróbki osadów </w:t>
      </w:r>
      <w:proofErr w:type="spellStart"/>
      <w:r w:rsidRPr="00886721">
        <w:rPr>
          <w:szCs w:val="24"/>
        </w:rPr>
        <w:t>po</w:t>
      </w:r>
      <w:r w:rsidRPr="00886721">
        <w:rPr>
          <w:rFonts w:eastAsia="TimesNewRoman"/>
          <w:szCs w:val="24"/>
        </w:rPr>
        <w:t>ś</w:t>
      </w:r>
      <w:r w:rsidRPr="00886721">
        <w:rPr>
          <w:szCs w:val="24"/>
        </w:rPr>
        <w:t>ciekowych</w:t>
      </w:r>
      <w:proofErr w:type="spellEnd"/>
      <w:r w:rsidR="00677038" w:rsidRPr="00886721">
        <w:rPr>
          <w:szCs w:val="24"/>
        </w:rPr>
        <w:t>,</w:t>
      </w:r>
      <w:r w:rsidRPr="00886721">
        <w:rPr>
          <w:szCs w:val="24"/>
        </w:rPr>
        <w:t xml:space="preserve"> powstaj</w:t>
      </w:r>
      <w:r w:rsidRPr="00886721">
        <w:rPr>
          <w:rFonts w:eastAsia="TimesNewRoman"/>
          <w:szCs w:val="24"/>
        </w:rPr>
        <w:t>ą</w:t>
      </w:r>
      <w:r w:rsidRPr="00886721">
        <w:rPr>
          <w:szCs w:val="24"/>
        </w:rPr>
        <w:t>cych w procesach mechanicznego</w:t>
      </w:r>
      <w:r w:rsidRPr="00886721">
        <w:rPr>
          <w:szCs w:val="24"/>
        </w:rPr>
        <w:br/>
        <w:t xml:space="preserve">i biologicznego oczyszczania </w:t>
      </w:r>
      <w:r w:rsidRPr="00886721">
        <w:rPr>
          <w:rFonts w:eastAsia="TimesNewRoman"/>
          <w:szCs w:val="24"/>
        </w:rPr>
        <w:t>ś</w:t>
      </w:r>
      <w:r w:rsidRPr="00886721">
        <w:rPr>
          <w:szCs w:val="24"/>
        </w:rPr>
        <w:t>cieków.</w:t>
      </w:r>
    </w:p>
    <w:p w14:paraId="72E7C873" w14:textId="77777777" w:rsidR="009F4F07" w:rsidRPr="00886721" w:rsidRDefault="009F4F07" w:rsidP="007E5F6E">
      <w:pPr>
        <w:spacing w:line="276" w:lineRule="auto"/>
        <w:ind w:firstLine="708"/>
      </w:pPr>
      <w:r w:rsidRPr="00886721">
        <w:t>Węzeł mechaniczny obejmuje:</w:t>
      </w:r>
    </w:p>
    <w:p w14:paraId="4101D871" w14:textId="57EBD94B" w:rsidR="009F4F07" w:rsidRPr="00886721" w:rsidRDefault="009F4F07" w:rsidP="007E5F6E">
      <w:pPr>
        <w:pStyle w:val="Akapitzlist"/>
        <w:numPr>
          <w:ilvl w:val="0"/>
          <w:numId w:val="197"/>
        </w:numPr>
        <w:tabs>
          <w:tab w:val="num" w:pos="1797"/>
        </w:tabs>
        <w:spacing w:line="276" w:lineRule="auto"/>
      </w:pPr>
      <w:r w:rsidRPr="00886721">
        <w:t xml:space="preserve">kraty z mechanicznym usuwaniem </w:t>
      </w:r>
      <w:proofErr w:type="spellStart"/>
      <w:r w:rsidRPr="00886721">
        <w:t>skratek</w:t>
      </w:r>
      <w:proofErr w:type="spellEnd"/>
      <w:r w:rsidRPr="00886721">
        <w:t>,</w:t>
      </w:r>
    </w:p>
    <w:p w14:paraId="7ED939D8" w14:textId="2A3B8194" w:rsidR="009F4F07" w:rsidRPr="00886721" w:rsidRDefault="009F4F07" w:rsidP="007E5F6E">
      <w:pPr>
        <w:pStyle w:val="Akapitzlist"/>
        <w:numPr>
          <w:ilvl w:val="0"/>
          <w:numId w:val="197"/>
        </w:numPr>
        <w:tabs>
          <w:tab w:val="num" w:pos="1797"/>
        </w:tabs>
        <w:spacing w:line="276" w:lineRule="auto"/>
      </w:pPr>
      <w:r w:rsidRPr="00886721">
        <w:t>piaskownik o przepływie poziomym (napowietrzany),</w:t>
      </w:r>
    </w:p>
    <w:p w14:paraId="6E8D08A7" w14:textId="003E9B96" w:rsidR="009F4F07" w:rsidRPr="00886721" w:rsidRDefault="009F4F07" w:rsidP="007E5F6E">
      <w:pPr>
        <w:pStyle w:val="Akapitzlist"/>
        <w:numPr>
          <w:ilvl w:val="0"/>
          <w:numId w:val="197"/>
        </w:numPr>
        <w:tabs>
          <w:tab w:val="num" w:pos="1797"/>
        </w:tabs>
        <w:spacing w:line="276" w:lineRule="auto"/>
      </w:pPr>
      <w:r w:rsidRPr="00886721">
        <w:t>osadniki wstępne poziome.</w:t>
      </w:r>
    </w:p>
    <w:p w14:paraId="3391F22B" w14:textId="77777777" w:rsidR="009F4F07" w:rsidRPr="00886721" w:rsidRDefault="009F4F07" w:rsidP="007E5F6E">
      <w:pPr>
        <w:spacing w:line="276" w:lineRule="auto"/>
        <w:ind w:firstLine="708"/>
      </w:pPr>
      <w:r w:rsidRPr="00886721">
        <w:t>Węzeł biologiczny obejmuje:</w:t>
      </w:r>
    </w:p>
    <w:p w14:paraId="01042D13" w14:textId="77777777" w:rsidR="009F4F07" w:rsidRPr="00886721" w:rsidRDefault="009F4F07" w:rsidP="007E5F6E">
      <w:pPr>
        <w:pStyle w:val="Akapitzlist"/>
        <w:numPr>
          <w:ilvl w:val="0"/>
          <w:numId w:val="198"/>
        </w:numPr>
        <w:spacing w:line="276" w:lineRule="auto"/>
      </w:pPr>
      <w:r w:rsidRPr="00886721">
        <w:t xml:space="preserve">komory </w:t>
      </w:r>
      <w:proofErr w:type="spellStart"/>
      <w:r w:rsidRPr="00886721">
        <w:t>predenitryfikacji</w:t>
      </w:r>
      <w:proofErr w:type="spellEnd"/>
      <w:r w:rsidRPr="00886721">
        <w:t xml:space="preserve"> i </w:t>
      </w:r>
      <w:proofErr w:type="spellStart"/>
      <w:r w:rsidRPr="00886721">
        <w:t>defosfatacji</w:t>
      </w:r>
      <w:proofErr w:type="spellEnd"/>
      <w:r w:rsidRPr="00886721">
        <w:t>,</w:t>
      </w:r>
    </w:p>
    <w:p w14:paraId="1841D007" w14:textId="77777777" w:rsidR="009F4F07" w:rsidRPr="00886721" w:rsidRDefault="009F4F07" w:rsidP="007E5F6E">
      <w:pPr>
        <w:pStyle w:val="Akapitzlist"/>
        <w:numPr>
          <w:ilvl w:val="0"/>
          <w:numId w:val="198"/>
        </w:numPr>
        <w:spacing w:line="276" w:lineRule="auto"/>
      </w:pPr>
      <w:r w:rsidRPr="00886721">
        <w:t>komory osadu czynnego,</w:t>
      </w:r>
    </w:p>
    <w:p w14:paraId="2FD650C5" w14:textId="77777777" w:rsidR="009F4F07" w:rsidRPr="00886721" w:rsidRDefault="009F4F07" w:rsidP="007E5F6E">
      <w:pPr>
        <w:pStyle w:val="Akapitzlist"/>
        <w:numPr>
          <w:ilvl w:val="0"/>
          <w:numId w:val="198"/>
        </w:numPr>
        <w:spacing w:line="276" w:lineRule="auto"/>
      </w:pPr>
      <w:r w:rsidRPr="00886721">
        <w:t>osadniki wtórne radialne,</w:t>
      </w:r>
    </w:p>
    <w:p w14:paraId="4BE56BB2" w14:textId="77777777" w:rsidR="009F4F07" w:rsidRPr="00886721" w:rsidRDefault="009F4F07" w:rsidP="007E5F6E">
      <w:pPr>
        <w:pStyle w:val="Akapitzlist"/>
        <w:numPr>
          <w:ilvl w:val="0"/>
          <w:numId w:val="198"/>
        </w:numPr>
        <w:spacing w:line="276" w:lineRule="auto"/>
      </w:pPr>
      <w:r w:rsidRPr="00886721">
        <w:t>pompownię osadu czynnego.</w:t>
      </w:r>
    </w:p>
    <w:p w14:paraId="3B6170DB" w14:textId="77777777" w:rsidR="009F4F07" w:rsidRPr="00886721" w:rsidRDefault="009F4F07" w:rsidP="007E5F6E">
      <w:pPr>
        <w:spacing w:line="276" w:lineRule="auto"/>
        <w:ind w:firstLine="708"/>
      </w:pPr>
      <w:r w:rsidRPr="00886721">
        <w:lastRenderedPageBreak/>
        <w:t>Węzeł przeróbki osadów ściekowych obejmuje:</w:t>
      </w:r>
    </w:p>
    <w:p w14:paraId="243353FB" w14:textId="77777777" w:rsidR="009F4F07" w:rsidRPr="00886721" w:rsidRDefault="009F4F07" w:rsidP="007E5F6E">
      <w:pPr>
        <w:pStyle w:val="Akapitzlist"/>
        <w:numPr>
          <w:ilvl w:val="0"/>
          <w:numId w:val="199"/>
        </w:numPr>
        <w:spacing w:line="276" w:lineRule="auto"/>
      </w:pPr>
      <w:r w:rsidRPr="00886721">
        <w:t>zagęszczacze osadu surowego,</w:t>
      </w:r>
    </w:p>
    <w:p w14:paraId="60299687" w14:textId="77777777" w:rsidR="009F4F07" w:rsidRPr="00886721" w:rsidRDefault="009F4F07" w:rsidP="007E5F6E">
      <w:pPr>
        <w:pStyle w:val="Akapitzlist"/>
        <w:numPr>
          <w:ilvl w:val="0"/>
          <w:numId w:val="199"/>
        </w:numPr>
        <w:spacing w:line="276" w:lineRule="auto"/>
      </w:pPr>
      <w:r w:rsidRPr="00886721">
        <w:t>stację zagęszczania osadu nadmiernego,</w:t>
      </w:r>
    </w:p>
    <w:p w14:paraId="3680AAC9" w14:textId="77777777" w:rsidR="009F4F07" w:rsidRPr="00886721" w:rsidRDefault="009F4F07" w:rsidP="007E5F6E">
      <w:pPr>
        <w:pStyle w:val="Akapitzlist"/>
        <w:numPr>
          <w:ilvl w:val="0"/>
          <w:numId w:val="199"/>
        </w:numPr>
        <w:spacing w:line="276" w:lineRule="auto"/>
      </w:pPr>
      <w:r w:rsidRPr="00886721">
        <w:t>pompownię osadu surowego II stopnia,</w:t>
      </w:r>
    </w:p>
    <w:p w14:paraId="0124B086" w14:textId="77777777" w:rsidR="009F4F07" w:rsidRPr="00886721" w:rsidRDefault="009F4F07" w:rsidP="007E5F6E">
      <w:pPr>
        <w:pStyle w:val="Akapitzlist"/>
        <w:numPr>
          <w:ilvl w:val="0"/>
          <w:numId w:val="199"/>
        </w:numPr>
        <w:spacing w:line="276" w:lineRule="auto"/>
      </w:pPr>
      <w:r w:rsidRPr="00886721">
        <w:t>zamknięte komory fermentacyjne,</w:t>
      </w:r>
    </w:p>
    <w:p w14:paraId="7794AD70" w14:textId="77777777" w:rsidR="009F4F07" w:rsidRPr="00886721" w:rsidRDefault="009F4F07" w:rsidP="007E5F6E">
      <w:pPr>
        <w:pStyle w:val="Akapitzlist"/>
        <w:numPr>
          <w:ilvl w:val="0"/>
          <w:numId w:val="199"/>
        </w:numPr>
        <w:spacing w:line="276" w:lineRule="auto"/>
      </w:pPr>
      <w:r w:rsidRPr="00886721">
        <w:t>stację mechanicznego odwadniania osadu,</w:t>
      </w:r>
    </w:p>
    <w:p w14:paraId="1DCE9AB3" w14:textId="77777777" w:rsidR="009F4F07" w:rsidRPr="00886721" w:rsidRDefault="009F4F07" w:rsidP="007E5F6E">
      <w:pPr>
        <w:pStyle w:val="Akapitzlist"/>
        <w:numPr>
          <w:ilvl w:val="0"/>
          <w:numId w:val="199"/>
        </w:numPr>
        <w:spacing w:after="200" w:line="276" w:lineRule="auto"/>
      </w:pPr>
      <w:r w:rsidRPr="00886721">
        <w:t>suszarnię.</w:t>
      </w:r>
    </w:p>
    <w:p w14:paraId="1A119188" w14:textId="6B3BB6C4" w:rsidR="009F4F07" w:rsidRPr="00886721" w:rsidRDefault="009F4F07" w:rsidP="007E5F6E">
      <w:pPr>
        <w:spacing w:line="276" w:lineRule="auto"/>
      </w:pPr>
      <w:r w:rsidRPr="00886721">
        <w:t>Odbiornikiem ścieków oczyszczonych</w:t>
      </w:r>
      <w:r w:rsidR="00677038" w:rsidRPr="00886721">
        <w:t>,</w:t>
      </w:r>
      <w:r w:rsidRPr="00886721">
        <w:t xml:space="preserve"> zgodnie z pozwoleniem wodnoprawnym jest rzeka Biała.</w:t>
      </w:r>
    </w:p>
    <w:p w14:paraId="78634FDE" w14:textId="77777777" w:rsidR="00BC1DAE" w:rsidRPr="00886721" w:rsidRDefault="009F4F07" w:rsidP="007E5F6E">
      <w:pPr>
        <w:spacing w:line="276" w:lineRule="auto"/>
      </w:pPr>
      <w:r w:rsidRPr="00886721">
        <w:t xml:space="preserve">Wyniki badań jakości ścieków odprowadzanych z oczyszczalni do odbiornika spełniają wymogi Rozporządzenia Ministra Gospodarki Morskiej i Żeglugi Śródlądowej z dnia </w:t>
      </w:r>
      <w:r w:rsidRPr="00886721">
        <w:br/>
        <w:t xml:space="preserve">12 lipca 2019 r. w sprawie substancji szczególnie szkodliwych dla środowiska wodnego oraz warunków, jakie należy spełnić przy wprowadzaniu do wód lub do ziemi ścieków, </w:t>
      </w:r>
      <w:r w:rsidRPr="00886721">
        <w:br/>
        <w:t xml:space="preserve">a także przy odprowadzaniu wód opadowych lub roztopowych do wód lub do urządzeń wodnych, a także Dyrektywy 91/271/EWG dotyczącej oczyszczania ścieków komunalnych. </w:t>
      </w:r>
    </w:p>
    <w:p w14:paraId="1E4C9B61" w14:textId="77777777" w:rsidR="00BC1DAE" w:rsidRPr="00886721" w:rsidRDefault="4040CFE2" w:rsidP="007E5F6E">
      <w:pPr>
        <w:spacing w:line="276" w:lineRule="auto"/>
        <w:rPr>
          <w:rFonts w:ascii="Calibri Light" w:hAnsi="Calibri Light"/>
          <w:b/>
          <w:bCs/>
        </w:rPr>
      </w:pPr>
      <w:r w:rsidRPr="00886721">
        <w:rPr>
          <w:rFonts w:ascii="Calibri Light" w:hAnsi="Calibri Light"/>
          <w:b/>
          <w:bCs/>
        </w:rPr>
        <w:t>Inwestycje w zakresie gospodarki wodno-ściekowej Miasta Białegostoku</w:t>
      </w:r>
    </w:p>
    <w:p w14:paraId="78226E23" w14:textId="53281718" w:rsidR="00221D0F" w:rsidRPr="00886721" w:rsidRDefault="00221D0F" w:rsidP="007E5F6E">
      <w:pPr>
        <w:spacing w:line="276" w:lineRule="auto"/>
      </w:pPr>
      <w:r w:rsidRPr="00886721">
        <w:t>„Wodociągi Białostockie” Sp. z o.o. w celu zapewnienia ciągłości, niezawodności</w:t>
      </w:r>
      <w:r w:rsidRPr="00886721">
        <w:br/>
        <w:t xml:space="preserve">i jakości świadczonych usług w zakresie zbiorowego zaopatrzenia </w:t>
      </w:r>
      <w:r w:rsidR="00677038" w:rsidRPr="00886721">
        <w:t xml:space="preserve">w </w:t>
      </w:r>
      <w:r w:rsidRPr="00886721">
        <w:t xml:space="preserve">wodę i zbiorowego odprowadzania ścieków realizuje szereg inwestycji określonych w planach wieloletnich Spółki, których uszczegółowienie stanowią roczne plany inwestycyjne. </w:t>
      </w:r>
    </w:p>
    <w:p w14:paraId="5BE82841" w14:textId="492AA362" w:rsidR="00221D0F" w:rsidRPr="00886721" w:rsidRDefault="00221D0F" w:rsidP="007E5F6E">
      <w:pPr>
        <w:spacing w:line="276" w:lineRule="auto"/>
        <w:rPr>
          <w:bCs/>
        </w:rPr>
      </w:pPr>
      <w:r w:rsidRPr="00886721">
        <w:t xml:space="preserve">Priorytetem w zakresie inwestycji planowanych do realizacji przez Spółkę jest </w:t>
      </w:r>
      <w:r w:rsidR="00677038" w:rsidRPr="00886721">
        <w:t xml:space="preserve">projekt </w:t>
      </w:r>
      <w:r w:rsidRPr="00886721">
        <w:t>„Optymalizacja gospodarki wodno-ściekowej na terenie Miasta Białegostoku i Gminy Wasilków – I etap”</w:t>
      </w:r>
      <w:r w:rsidR="00677038" w:rsidRPr="00886721">
        <w:t>,</w:t>
      </w:r>
      <w:r w:rsidRPr="00886721">
        <w:t xml:space="preserve"> współfinansowany z Funduszu Spójności Unii Europejskiej w ramach Programu Operacyjnego Infrastruktura i Środowisko 2014-2020, </w:t>
      </w:r>
      <w:r w:rsidR="00677038" w:rsidRPr="00886721">
        <w:t>D</w:t>
      </w:r>
      <w:r w:rsidRPr="00886721">
        <w:t>ziałanie 2.3</w:t>
      </w:r>
      <w:r w:rsidR="00677038" w:rsidRPr="00886721">
        <w:t>.</w:t>
      </w:r>
      <w:r w:rsidRPr="00886721">
        <w:t xml:space="preserve"> Gospodarka wodno-ściekowa w aglomeracjach.</w:t>
      </w:r>
    </w:p>
    <w:p w14:paraId="745D230C" w14:textId="42BE4D5A" w:rsidR="00221D0F" w:rsidRPr="00886721" w:rsidRDefault="00221D0F" w:rsidP="007E5F6E">
      <w:pPr>
        <w:spacing w:line="276" w:lineRule="auto"/>
      </w:pPr>
      <w:r w:rsidRPr="00886721">
        <w:rPr>
          <w:bCs/>
        </w:rPr>
        <w:t>Projekt realizowany jest od 2016 r</w:t>
      </w:r>
      <w:r w:rsidR="00677038" w:rsidRPr="00886721">
        <w:rPr>
          <w:bCs/>
        </w:rPr>
        <w:t>oku</w:t>
      </w:r>
      <w:r w:rsidRPr="00886721">
        <w:rPr>
          <w:bCs/>
        </w:rPr>
        <w:t>. Zakończenie wszystkich zadań inwestycyjnych objętych Projektem planowane jest do końca III kwartału 2022 roku.</w:t>
      </w:r>
      <w:r w:rsidRPr="00886721">
        <w:t xml:space="preserve"> Zakres rzeczowy Projektu:</w:t>
      </w:r>
    </w:p>
    <w:p w14:paraId="3416709B" w14:textId="60B3008D" w:rsidR="00221D0F" w:rsidRPr="00886721" w:rsidRDefault="00221D0F" w:rsidP="007E5F6E">
      <w:pPr>
        <w:pStyle w:val="Akapitzlist"/>
        <w:numPr>
          <w:ilvl w:val="0"/>
          <w:numId w:val="200"/>
        </w:numPr>
        <w:spacing w:line="276" w:lineRule="auto"/>
      </w:pPr>
      <w:r w:rsidRPr="00886721">
        <w:t>Rozbudowa i przebudowa części biologicznej oczyszczalni ścieków (etap I) w celu zapewnienia utrzymania jakości ścieków oczyszczonych, w zakresie azotu, na poziomie wymaganym przepisami prawa polskiego i unijnego.</w:t>
      </w:r>
    </w:p>
    <w:p w14:paraId="5BEABDDA" w14:textId="4E28FE0F" w:rsidR="00221D0F" w:rsidRPr="00886721" w:rsidRDefault="00221D0F" w:rsidP="007E5F6E">
      <w:pPr>
        <w:pStyle w:val="Akapitzlist"/>
        <w:numPr>
          <w:ilvl w:val="0"/>
          <w:numId w:val="200"/>
        </w:numPr>
        <w:spacing w:line="276" w:lineRule="auto"/>
      </w:pPr>
      <w:r w:rsidRPr="00886721">
        <w:t>Hermetyzacja i dezodoryzacja wybranych obiektów oczyszczalni ścieków w celu ograniczenia uciążliwego oddziaływania oczyszczalni ścieków na przyległe tereny poprzez zainstalowanie urządzeń do zatrzymywania i usuwania powietrza złowonnego</w:t>
      </w:r>
      <w:r w:rsidRPr="00886721">
        <w:br/>
        <w:t>z wybranych obiektów oczyszczalni.</w:t>
      </w:r>
    </w:p>
    <w:p w14:paraId="57824257" w14:textId="77777777" w:rsidR="00221D0F" w:rsidRPr="00886721" w:rsidRDefault="00221D0F" w:rsidP="007E5F6E">
      <w:pPr>
        <w:pStyle w:val="Akapitzlist"/>
        <w:numPr>
          <w:ilvl w:val="0"/>
          <w:numId w:val="200"/>
        </w:numPr>
        <w:spacing w:line="276" w:lineRule="auto"/>
      </w:pPr>
      <w:r w:rsidRPr="00886721">
        <w:t xml:space="preserve">Budowa kanalizacji sanitarnej i sieci wodociągowej w obszarach, gdzie dotychczas nie funkcjonuje system wodociągowo-kanalizacyjny. </w:t>
      </w:r>
    </w:p>
    <w:p w14:paraId="3B37DDE5" w14:textId="77777777" w:rsidR="00221D0F" w:rsidRPr="00886721" w:rsidRDefault="00221D0F" w:rsidP="007E5F6E">
      <w:pPr>
        <w:pStyle w:val="Akapitzlist"/>
        <w:numPr>
          <w:ilvl w:val="0"/>
          <w:numId w:val="200"/>
        </w:numPr>
        <w:spacing w:line="276" w:lineRule="auto"/>
      </w:pPr>
      <w:r w:rsidRPr="00886721">
        <w:t>Modernizacja i renowacja istniejącej kanalizacji sanitarnej w celu usprawnienia jej funkcjonowania.</w:t>
      </w:r>
    </w:p>
    <w:p w14:paraId="69486F4F" w14:textId="77777777" w:rsidR="00221D0F" w:rsidRPr="00886721" w:rsidRDefault="00221D0F" w:rsidP="007E5F6E">
      <w:pPr>
        <w:pStyle w:val="Akapitzlist"/>
        <w:numPr>
          <w:ilvl w:val="0"/>
          <w:numId w:val="200"/>
        </w:numPr>
        <w:spacing w:line="276" w:lineRule="auto"/>
      </w:pPr>
      <w:r w:rsidRPr="00886721">
        <w:t>Modernizacja istniejącej sieci wodociągowej w celu poprawy niezawodności zaopatrzenia w wodę i polepszenia jakości wody przeznaczonej do spożycia.</w:t>
      </w:r>
    </w:p>
    <w:p w14:paraId="1AE310BA" w14:textId="50BF474B" w:rsidR="00221D0F" w:rsidRPr="00886721" w:rsidRDefault="00221D0F" w:rsidP="007E5F6E">
      <w:pPr>
        <w:pStyle w:val="Akapitzlist"/>
        <w:numPr>
          <w:ilvl w:val="0"/>
          <w:numId w:val="200"/>
        </w:numPr>
        <w:spacing w:line="276" w:lineRule="auto"/>
      </w:pPr>
      <w:r w:rsidRPr="00886721">
        <w:rPr>
          <w:bCs/>
        </w:rPr>
        <w:lastRenderedPageBreak/>
        <w:t>Modernizacja istniejących stawów infiltracyjnych</w:t>
      </w:r>
      <w:r w:rsidR="00677038" w:rsidRPr="00886721">
        <w:rPr>
          <w:bCs/>
        </w:rPr>
        <w:t>,</w:t>
      </w:r>
      <w:r w:rsidRPr="00886721">
        <w:rPr>
          <w:bCs/>
        </w:rPr>
        <w:t xml:space="preserve"> </w:t>
      </w:r>
      <w:r w:rsidRPr="00886721">
        <w:t xml:space="preserve">służących do gromadzenia wody powierzchniowej na potrzeby ujęcia wody dla </w:t>
      </w:r>
      <w:r w:rsidR="00677038" w:rsidRPr="00886721">
        <w:t>M</w:t>
      </w:r>
      <w:r w:rsidRPr="00886721">
        <w:t>iasta Białegostoku i Wasilkowa w celu poprawy stanu technicznego ujęcia wody.</w:t>
      </w:r>
    </w:p>
    <w:p w14:paraId="1405800C" w14:textId="77777777" w:rsidR="00221D0F" w:rsidRPr="00886721" w:rsidRDefault="00221D0F" w:rsidP="007E5F6E">
      <w:pPr>
        <w:pStyle w:val="Akapitzlist"/>
        <w:numPr>
          <w:ilvl w:val="0"/>
          <w:numId w:val="200"/>
        </w:numPr>
        <w:spacing w:line="276" w:lineRule="auto"/>
      </w:pPr>
      <w:r w:rsidRPr="00886721">
        <w:rPr>
          <w:bCs/>
        </w:rPr>
        <w:t xml:space="preserve">Budowa trzeciego pulsatora na terenie SUW w Pietraszach </w:t>
      </w:r>
      <w:r w:rsidRPr="00886721">
        <w:t>w celu zwiększenia wydajności technologicznej procesu koagulacji i utrzymania parametrów uzdatnionej wody na wymaganym przepisami poziomie.</w:t>
      </w:r>
    </w:p>
    <w:p w14:paraId="320E02FC" w14:textId="77777777" w:rsidR="00221D0F" w:rsidRPr="00886721" w:rsidRDefault="00221D0F" w:rsidP="007E5F6E">
      <w:pPr>
        <w:pStyle w:val="Akapitzlist"/>
        <w:numPr>
          <w:ilvl w:val="0"/>
          <w:numId w:val="200"/>
        </w:numPr>
        <w:spacing w:line="276" w:lineRule="auto"/>
      </w:pPr>
      <w:r w:rsidRPr="00886721">
        <w:t>Budowa elektrowni fotowoltaicznej w celu produkcji energii elektrycznej na potrzeby własne SUW Jurowce.</w:t>
      </w:r>
    </w:p>
    <w:p w14:paraId="5E9540FB" w14:textId="77777777" w:rsidR="00221D0F" w:rsidRPr="00886721" w:rsidRDefault="00221D0F" w:rsidP="007E5F6E">
      <w:pPr>
        <w:pStyle w:val="Akapitzlist"/>
        <w:numPr>
          <w:ilvl w:val="0"/>
          <w:numId w:val="200"/>
        </w:numPr>
        <w:spacing w:line="276" w:lineRule="auto"/>
      </w:pPr>
      <w:r w:rsidRPr="00886721">
        <w:t>Zakup pojazdów specjalnych do monitoringu i oczyszczenia sieci kanalizacji sanitarnej celem poprawy utrzymania i konserwacji istniejącej i nowo budowanej sieci kanalizacji sanitarnej.</w:t>
      </w:r>
    </w:p>
    <w:p w14:paraId="1EEAC94F" w14:textId="166E4F52" w:rsidR="00221D0F" w:rsidRPr="00886721" w:rsidRDefault="00221D0F" w:rsidP="007E5F6E">
      <w:pPr>
        <w:spacing w:line="276" w:lineRule="auto"/>
      </w:pPr>
      <w:r w:rsidRPr="00886721">
        <w:t xml:space="preserve">Całkowity koszt Projektu kształtuje się na poziomie ponad 167 mln zł netto, w tym planowane dofinansowanie z Funduszu Spójności </w:t>
      </w:r>
      <w:r w:rsidR="001E1C80" w:rsidRPr="00886721">
        <w:t xml:space="preserve">- </w:t>
      </w:r>
      <w:r w:rsidRPr="00886721">
        <w:t>106,6 mln zł.</w:t>
      </w:r>
    </w:p>
    <w:p w14:paraId="3039934C" w14:textId="5BCC2537" w:rsidR="00221D0F" w:rsidRPr="00886721" w:rsidRDefault="00221D0F" w:rsidP="007E5F6E">
      <w:pPr>
        <w:spacing w:line="276" w:lineRule="auto"/>
      </w:pPr>
      <w:r w:rsidRPr="00886721">
        <w:t xml:space="preserve">W 2021 roku na realizację Projektu poniesiono nakłady w wysokości ponad 42 mln zł. W 2021 roku w ramach Projektu zakończono modernizację stawów infiltracyjnych wody surowej na terenie SUW Wasilków, budowę sieci kanalizacyjnej w ulicach: </w:t>
      </w:r>
      <w:proofErr w:type="spellStart"/>
      <w:r w:rsidRPr="00886721">
        <w:t>Kiemliczów</w:t>
      </w:r>
      <w:proofErr w:type="spellEnd"/>
      <w:r w:rsidRPr="00886721">
        <w:t xml:space="preserve">, Wasilkowskiej, Zwierzynieckiej (49KDW), </w:t>
      </w:r>
      <w:proofErr w:type="spellStart"/>
      <w:r w:rsidRPr="00886721">
        <w:t>Rzędziana</w:t>
      </w:r>
      <w:proofErr w:type="spellEnd"/>
      <w:r w:rsidRPr="00886721">
        <w:t xml:space="preserve"> i Polnej </w:t>
      </w:r>
      <w:r w:rsidR="001E1C80" w:rsidRPr="00886721">
        <w:t xml:space="preserve">oraz </w:t>
      </w:r>
      <w:r w:rsidRPr="00886721">
        <w:t xml:space="preserve">kontynuowano zadanie hermetyzacji i dezodoryzacji wybranych obiektów oczyszczalni ścieków. </w:t>
      </w:r>
    </w:p>
    <w:p w14:paraId="166DF032" w14:textId="533B0C71" w:rsidR="00221D0F" w:rsidRPr="00886721" w:rsidRDefault="00221D0F" w:rsidP="007E5F6E">
      <w:pPr>
        <w:spacing w:line="276" w:lineRule="auto"/>
      </w:pPr>
      <w:r w:rsidRPr="00886721">
        <w:t xml:space="preserve">W styczniu 2021 roku Spółka rozpoczęła realizację Projektu </w:t>
      </w:r>
      <w:r w:rsidR="001E1C80" w:rsidRPr="00886721">
        <w:t>„</w:t>
      </w:r>
      <w:r w:rsidRPr="00886721">
        <w:rPr>
          <w:bCs/>
        </w:rPr>
        <w:t>Budowa elektrowni fotowoltaicznej na terenie Stacji Uzdatniania Wody w Pietraszach</w:t>
      </w:r>
      <w:r w:rsidR="001E1C80" w:rsidRPr="00886721">
        <w:rPr>
          <w:bCs/>
        </w:rPr>
        <w:t>”</w:t>
      </w:r>
      <w:r w:rsidRPr="00886721">
        <w:rPr>
          <w:bCs/>
        </w:rPr>
        <w:t xml:space="preserve">, która jest dofinansowana </w:t>
      </w:r>
      <w:r w:rsidRPr="00886721">
        <w:t>ze środków Regionalnego Programu Operacyjnego Województwa Podlaskiego na lata 2014 – 2020 w ramach Osi priorytetowej V</w:t>
      </w:r>
      <w:r w:rsidR="001E1C80" w:rsidRPr="00886721">
        <w:t>.</w:t>
      </w:r>
      <w:r w:rsidRPr="00886721">
        <w:t xml:space="preserve"> Gospodarka niskoemisyjna</w:t>
      </w:r>
      <w:r w:rsidR="001E1C80" w:rsidRPr="00886721">
        <w:t>,</w:t>
      </w:r>
      <w:r w:rsidRPr="00886721">
        <w:t xml:space="preserve"> Działanie 5.1</w:t>
      </w:r>
      <w:r w:rsidR="001E1C80" w:rsidRPr="00886721">
        <w:t>.</w:t>
      </w:r>
      <w:r w:rsidRPr="00886721">
        <w:t xml:space="preserve"> Energetyka oparta na odnawialnych źródłach energii. </w:t>
      </w:r>
    </w:p>
    <w:p w14:paraId="12A46AA2" w14:textId="12D7D1B5" w:rsidR="00221D0F" w:rsidRPr="00886721" w:rsidRDefault="00221D0F" w:rsidP="007E5F6E">
      <w:pPr>
        <w:spacing w:line="276" w:lineRule="auto"/>
      </w:pPr>
      <w:r w:rsidRPr="00886721">
        <w:t xml:space="preserve">Planowany całkowity koszt projektu wynosi 4,12 mln zł (netto), w tym dofinansowanie ze środków unijnych </w:t>
      </w:r>
      <w:r w:rsidR="001E1C80" w:rsidRPr="00886721">
        <w:t xml:space="preserve">- </w:t>
      </w:r>
      <w:r w:rsidRPr="00886721">
        <w:t>3,09 mln zł.</w:t>
      </w:r>
    </w:p>
    <w:p w14:paraId="489B92BB" w14:textId="30BA1167" w:rsidR="00221D0F" w:rsidRPr="00886721" w:rsidRDefault="00221D0F" w:rsidP="007E5F6E">
      <w:pPr>
        <w:spacing w:line="276" w:lineRule="auto"/>
      </w:pPr>
      <w:r w:rsidRPr="00886721">
        <w:t>Głównym celem projektu jest zwiększenie udziału odnawialnych źródeł energii</w:t>
      </w:r>
      <w:r w:rsidR="0085045E" w:rsidRPr="00886721">
        <w:br/>
      </w:r>
      <w:r w:rsidRPr="00886721">
        <w:t xml:space="preserve">w zakresie wytwarzania energii elektrycznej i cieplnej na potrzeby własne Wydziału Produkcji Wody Pietrasze „Wodociągów Białostockich” Sp. z o.o. </w:t>
      </w:r>
    </w:p>
    <w:p w14:paraId="559CDC22" w14:textId="324C0E22" w:rsidR="00221D0F" w:rsidRPr="00886721" w:rsidRDefault="00221D0F" w:rsidP="007E5F6E">
      <w:pPr>
        <w:spacing w:line="276" w:lineRule="auto"/>
      </w:pPr>
      <w:r w:rsidRPr="00886721">
        <w:t>W ramach projektu w roku 2021 zakończono instalację pompy ciepła w budynku Pompowni III stopnia w Pietraszach do produkcji energii cieplnej i częściowo odebrano budowę elektrowni fotowoltaicznej o mocy 892,16 kW wraz z niezbędną infrastrukturą.</w:t>
      </w:r>
      <w:r w:rsidR="00B278E9" w:rsidRPr="00886721">
        <w:t xml:space="preserve"> </w:t>
      </w:r>
      <w:r w:rsidRPr="00886721">
        <w:t>Zakończenie realizacji projektu planowane jest w I kwartale 2022 rok.</w:t>
      </w:r>
    </w:p>
    <w:p w14:paraId="7DB5F5DD" w14:textId="7798E13E" w:rsidR="00221D0F" w:rsidRPr="00886721" w:rsidRDefault="00221D0F" w:rsidP="007E5F6E">
      <w:pPr>
        <w:spacing w:line="276" w:lineRule="auto"/>
      </w:pPr>
      <w:r w:rsidRPr="00886721">
        <w:t>W ramach zadań inwestycyjnych Wodociągi Białostockie realizowały również inwestycje własne na obiektach (ujęcia i stacje uzdatniania wody, oczyszczalnia ścieków) oraz sieci wodociągowej i kanalizacyjnej, których celem było odtworzenie majątku, zwiększenie bezpieczeństwa i zapewnienie ciągłości świadczenia usług.</w:t>
      </w:r>
    </w:p>
    <w:p w14:paraId="41D17FE8" w14:textId="77777777" w:rsidR="00207703" w:rsidRDefault="00221D0F" w:rsidP="007E5F6E">
      <w:pPr>
        <w:spacing w:line="276" w:lineRule="auto"/>
        <w:rPr>
          <w:bCs/>
        </w:rPr>
      </w:pPr>
      <w:r w:rsidRPr="00886721">
        <w:rPr>
          <w:bCs/>
        </w:rPr>
        <w:t>Ponadto w 2021 r. Spółka poniosła nakłady na inwestycje sieciowe budowy lub przebudowy kanalizacji sanitarnej i wodociągowej</w:t>
      </w:r>
      <w:r w:rsidR="00B278E9" w:rsidRPr="00886721">
        <w:rPr>
          <w:bCs/>
        </w:rPr>
        <w:t>,</w:t>
      </w:r>
      <w:r w:rsidRPr="00886721">
        <w:rPr>
          <w:bCs/>
        </w:rPr>
        <w:t xml:space="preserve"> związane z inwestycjami drogowymi Miasta Białystok</w:t>
      </w:r>
      <w:r w:rsidR="00B278E9" w:rsidRPr="00886721">
        <w:rPr>
          <w:bCs/>
        </w:rPr>
        <w:t>,</w:t>
      </w:r>
      <w:r w:rsidRPr="00886721">
        <w:rPr>
          <w:bCs/>
        </w:rPr>
        <w:t xml:space="preserve"> m.in. w ulicy </w:t>
      </w:r>
      <w:proofErr w:type="spellStart"/>
      <w:r w:rsidRPr="00886721">
        <w:rPr>
          <w:bCs/>
        </w:rPr>
        <w:t>Depowej</w:t>
      </w:r>
      <w:proofErr w:type="spellEnd"/>
      <w:r w:rsidRPr="00886721">
        <w:rPr>
          <w:bCs/>
        </w:rPr>
        <w:t>, Tysiąclecia Państwa Polskiego, Węzeł Porosły, Intermodalny Węzeł Komunikacyjny.</w:t>
      </w:r>
    </w:p>
    <w:p w14:paraId="21BF75F9" w14:textId="5D100FA7" w:rsidR="00683E86" w:rsidRPr="00683E86" w:rsidRDefault="004D3AB3" w:rsidP="00683E86">
      <w:pPr>
        <w:pStyle w:val="Legenda"/>
        <w:jc w:val="both"/>
        <w:rPr>
          <w:rFonts w:ascii="Calibri Light" w:hAnsi="Calibri Light"/>
          <w:sz w:val="24"/>
          <w:szCs w:val="24"/>
        </w:rPr>
      </w:pPr>
      <w:bookmarkStart w:id="124" w:name="_Toc6568317"/>
      <w:r w:rsidRPr="00886721">
        <w:rPr>
          <w:rFonts w:ascii="Calibri Light" w:hAnsi="Calibri Light"/>
          <w:sz w:val="24"/>
          <w:szCs w:val="24"/>
        </w:rPr>
        <w:br/>
      </w:r>
    </w:p>
    <w:p w14:paraId="501345ED" w14:textId="1A3C98D2" w:rsidR="00184FA2" w:rsidRPr="00886721" w:rsidRDefault="4040CFE2" w:rsidP="4040CFE2">
      <w:pPr>
        <w:pStyle w:val="Legenda"/>
        <w:jc w:val="both"/>
        <w:rPr>
          <w:rFonts w:ascii="Calibri Light" w:hAnsi="Calibri Light"/>
          <w:sz w:val="24"/>
          <w:szCs w:val="24"/>
        </w:rPr>
      </w:pPr>
      <w:bookmarkStart w:id="125" w:name="_Toc108780881"/>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57</w:t>
      </w:r>
      <w:r w:rsidR="0037179A" w:rsidRPr="00886721">
        <w:rPr>
          <w:rFonts w:ascii="Calibri Light" w:hAnsi="Calibri Light"/>
          <w:sz w:val="24"/>
          <w:szCs w:val="24"/>
        </w:rPr>
        <w:fldChar w:fldCharType="end"/>
      </w:r>
      <w:r w:rsidRPr="00886721">
        <w:rPr>
          <w:rFonts w:ascii="Calibri Light" w:hAnsi="Calibri Light"/>
          <w:sz w:val="24"/>
          <w:szCs w:val="24"/>
        </w:rPr>
        <w:t>. Nakłady na realizację inwestycji</w:t>
      </w:r>
      <w:bookmarkEnd w:id="124"/>
      <w:bookmarkEnd w:id="125"/>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7. "/>
        <w:tblDescription w:val="Nakłady na realizację inwestycji"/>
      </w:tblPr>
      <w:tblGrid>
        <w:gridCol w:w="3688"/>
        <w:gridCol w:w="1076"/>
        <w:gridCol w:w="1076"/>
        <w:gridCol w:w="1076"/>
        <w:gridCol w:w="1076"/>
        <w:gridCol w:w="1076"/>
      </w:tblGrid>
      <w:tr w:rsidR="004D3AB3" w:rsidRPr="00886721" w14:paraId="51146B7B" w14:textId="77777777" w:rsidTr="000E27AC">
        <w:trPr>
          <w:trHeight w:val="1890"/>
          <w:tblHeader/>
        </w:trPr>
        <w:tc>
          <w:tcPr>
            <w:tcW w:w="3688" w:type="dxa"/>
            <w:shd w:val="clear" w:color="auto" w:fill="F2F2F2" w:themeFill="background1" w:themeFillShade="F2"/>
            <w:vAlign w:val="center"/>
          </w:tcPr>
          <w:p w14:paraId="675D69C9" w14:textId="77777777" w:rsidR="004D3AB3" w:rsidRPr="00886721" w:rsidRDefault="004D3AB3" w:rsidP="005E30A3">
            <w:pPr>
              <w:ind w:left="-57" w:right="-57"/>
              <w:jc w:val="center"/>
              <w:rPr>
                <w:rFonts w:ascii="Calibri Light" w:hAnsi="Calibri Light"/>
                <w:b/>
                <w:bCs/>
                <w:sz w:val="22"/>
              </w:rPr>
            </w:pPr>
            <w:r w:rsidRPr="00886721">
              <w:rPr>
                <w:rFonts w:ascii="Calibri Light" w:hAnsi="Calibri Light"/>
                <w:b/>
                <w:bCs/>
                <w:sz w:val="22"/>
              </w:rPr>
              <w:t>Rodzaj inwestycji</w:t>
            </w:r>
          </w:p>
        </w:tc>
        <w:tc>
          <w:tcPr>
            <w:tcW w:w="1076" w:type="dxa"/>
            <w:shd w:val="clear" w:color="auto" w:fill="F2F2F2" w:themeFill="background1" w:themeFillShade="F2"/>
            <w:vAlign w:val="center"/>
          </w:tcPr>
          <w:p w14:paraId="70F8D276" w14:textId="77777777" w:rsidR="004D3AB3" w:rsidRPr="00886721" w:rsidRDefault="004D3AB3" w:rsidP="005E30A3">
            <w:pPr>
              <w:jc w:val="center"/>
              <w:rPr>
                <w:rFonts w:ascii="Calibri Light" w:hAnsi="Calibri Light"/>
                <w:b/>
                <w:bCs/>
                <w:sz w:val="22"/>
              </w:rPr>
            </w:pPr>
            <w:r w:rsidRPr="00886721">
              <w:rPr>
                <w:rFonts w:ascii="Calibri Light" w:hAnsi="Calibri Light"/>
                <w:b/>
                <w:bCs/>
                <w:sz w:val="22"/>
              </w:rPr>
              <w:t>Nakłady w latach (mln zł)</w:t>
            </w:r>
          </w:p>
          <w:p w14:paraId="1A3A1060" w14:textId="14AED9C1" w:rsidR="004D3AB3" w:rsidRPr="00886721" w:rsidRDefault="004D3AB3" w:rsidP="005E30A3">
            <w:pPr>
              <w:jc w:val="center"/>
              <w:rPr>
                <w:rFonts w:ascii="Calibri Light" w:hAnsi="Calibri Light"/>
                <w:b/>
                <w:bCs/>
                <w:sz w:val="22"/>
              </w:rPr>
            </w:pPr>
            <w:r w:rsidRPr="00886721">
              <w:rPr>
                <w:rFonts w:ascii="Calibri Light" w:hAnsi="Calibri Light"/>
                <w:b/>
                <w:bCs/>
                <w:sz w:val="22"/>
              </w:rPr>
              <w:t>2017</w:t>
            </w:r>
          </w:p>
        </w:tc>
        <w:tc>
          <w:tcPr>
            <w:tcW w:w="1076" w:type="dxa"/>
            <w:shd w:val="clear" w:color="auto" w:fill="F2F2F2" w:themeFill="background1" w:themeFillShade="F2"/>
            <w:vAlign w:val="center"/>
          </w:tcPr>
          <w:p w14:paraId="54BB6706" w14:textId="77777777" w:rsidR="004D3AB3" w:rsidRPr="00886721" w:rsidRDefault="004D3AB3" w:rsidP="005E30A3">
            <w:pPr>
              <w:jc w:val="center"/>
              <w:rPr>
                <w:rFonts w:ascii="Calibri Light" w:hAnsi="Calibri Light"/>
                <w:b/>
                <w:bCs/>
                <w:sz w:val="22"/>
              </w:rPr>
            </w:pPr>
            <w:r w:rsidRPr="00886721">
              <w:rPr>
                <w:rFonts w:ascii="Calibri Light" w:hAnsi="Calibri Light"/>
                <w:b/>
                <w:bCs/>
                <w:sz w:val="22"/>
              </w:rPr>
              <w:t>Nakłady w latach (mln zł)</w:t>
            </w:r>
          </w:p>
          <w:p w14:paraId="4092F363" w14:textId="346C4698" w:rsidR="004D3AB3" w:rsidRPr="00886721" w:rsidRDefault="004D3AB3" w:rsidP="005E30A3">
            <w:pPr>
              <w:jc w:val="center"/>
              <w:rPr>
                <w:rFonts w:ascii="Calibri Light" w:hAnsi="Calibri Light"/>
                <w:b/>
                <w:bCs/>
                <w:sz w:val="22"/>
              </w:rPr>
            </w:pPr>
            <w:r w:rsidRPr="00886721">
              <w:rPr>
                <w:rFonts w:ascii="Calibri Light" w:hAnsi="Calibri Light"/>
                <w:b/>
                <w:bCs/>
                <w:sz w:val="22"/>
              </w:rPr>
              <w:t>2018</w:t>
            </w:r>
          </w:p>
        </w:tc>
        <w:tc>
          <w:tcPr>
            <w:tcW w:w="1076" w:type="dxa"/>
            <w:shd w:val="clear" w:color="auto" w:fill="F2F2F2" w:themeFill="background1" w:themeFillShade="F2"/>
            <w:vAlign w:val="center"/>
          </w:tcPr>
          <w:p w14:paraId="1F72A39E" w14:textId="77777777" w:rsidR="004D3AB3" w:rsidRPr="00886721" w:rsidRDefault="004D3AB3" w:rsidP="005E30A3">
            <w:pPr>
              <w:jc w:val="center"/>
              <w:rPr>
                <w:rFonts w:ascii="Calibri Light" w:hAnsi="Calibri Light"/>
                <w:b/>
                <w:bCs/>
                <w:sz w:val="22"/>
              </w:rPr>
            </w:pPr>
            <w:r w:rsidRPr="00886721">
              <w:rPr>
                <w:rFonts w:ascii="Calibri Light" w:hAnsi="Calibri Light"/>
                <w:b/>
                <w:bCs/>
                <w:sz w:val="22"/>
              </w:rPr>
              <w:t>Nakłady w latach (mln zł)</w:t>
            </w:r>
          </w:p>
          <w:p w14:paraId="609005DD" w14:textId="0BFBA657" w:rsidR="004D3AB3" w:rsidRPr="00886721" w:rsidRDefault="004D3AB3" w:rsidP="005E30A3">
            <w:pPr>
              <w:jc w:val="center"/>
              <w:rPr>
                <w:rFonts w:ascii="Calibri Light" w:hAnsi="Calibri Light"/>
                <w:b/>
                <w:bCs/>
                <w:sz w:val="22"/>
              </w:rPr>
            </w:pPr>
            <w:r w:rsidRPr="00886721">
              <w:rPr>
                <w:rFonts w:ascii="Calibri Light" w:hAnsi="Calibri Light"/>
                <w:b/>
                <w:bCs/>
                <w:sz w:val="22"/>
              </w:rPr>
              <w:t>2019</w:t>
            </w:r>
          </w:p>
        </w:tc>
        <w:tc>
          <w:tcPr>
            <w:tcW w:w="1076" w:type="dxa"/>
            <w:shd w:val="clear" w:color="auto" w:fill="F2F2F2" w:themeFill="background1" w:themeFillShade="F2"/>
            <w:vAlign w:val="center"/>
          </w:tcPr>
          <w:p w14:paraId="6580F20E" w14:textId="77777777" w:rsidR="004D3AB3" w:rsidRPr="00886721" w:rsidRDefault="004D3AB3" w:rsidP="005E30A3">
            <w:pPr>
              <w:jc w:val="center"/>
              <w:rPr>
                <w:rFonts w:ascii="Calibri Light" w:hAnsi="Calibri Light"/>
                <w:b/>
                <w:bCs/>
                <w:sz w:val="22"/>
              </w:rPr>
            </w:pPr>
            <w:r w:rsidRPr="00886721">
              <w:rPr>
                <w:rFonts w:ascii="Calibri Light" w:hAnsi="Calibri Light"/>
                <w:b/>
                <w:bCs/>
                <w:sz w:val="22"/>
              </w:rPr>
              <w:t>Nakłady w latach (mln zł)</w:t>
            </w:r>
          </w:p>
          <w:p w14:paraId="103DD484" w14:textId="1ED2E47F" w:rsidR="004D3AB3" w:rsidRPr="00886721" w:rsidRDefault="004D3AB3" w:rsidP="005E30A3">
            <w:pPr>
              <w:jc w:val="center"/>
              <w:rPr>
                <w:rFonts w:ascii="Calibri Light" w:hAnsi="Calibri Light"/>
                <w:b/>
                <w:bCs/>
                <w:sz w:val="22"/>
              </w:rPr>
            </w:pPr>
            <w:r w:rsidRPr="00886721">
              <w:rPr>
                <w:rFonts w:ascii="Calibri Light" w:hAnsi="Calibri Light"/>
                <w:b/>
                <w:bCs/>
                <w:sz w:val="22"/>
              </w:rPr>
              <w:t>2020</w:t>
            </w:r>
          </w:p>
        </w:tc>
        <w:tc>
          <w:tcPr>
            <w:tcW w:w="1076" w:type="dxa"/>
            <w:shd w:val="clear" w:color="auto" w:fill="F2F2F2" w:themeFill="background1" w:themeFillShade="F2"/>
            <w:vAlign w:val="center"/>
          </w:tcPr>
          <w:p w14:paraId="1837E9A6" w14:textId="77777777" w:rsidR="004D3AB3" w:rsidRPr="00886721" w:rsidRDefault="004D3AB3" w:rsidP="005E30A3">
            <w:pPr>
              <w:jc w:val="center"/>
              <w:rPr>
                <w:rFonts w:ascii="Calibri Light" w:hAnsi="Calibri Light"/>
                <w:b/>
                <w:bCs/>
                <w:sz w:val="22"/>
              </w:rPr>
            </w:pPr>
            <w:r w:rsidRPr="00886721">
              <w:rPr>
                <w:rFonts w:ascii="Calibri Light" w:hAnsi="Calibri Light"/>
                <w:b/>
                <w:bCs/>
                <w:sz w:val="22"/>
              </w:rPr>
              <w:t>Nakłady w latach (mln zł)</w:t>
            </w:r>
          </w:p>
          <w:p w14:paraId="05B021FC" w14:textId="340B3855" w:rsidR="004D3AB3" w:rsidRPr="00886721" w:rsidRDefault="004D3AB3" w:rsidP="0085045E">
            <w:pPr>
              <w:jc w:val="center"/>
              <w:rPr>
                <w:rFonts w:ascii="Calibri Light" w:hAnsi="Calibri Light"/>
                <w:b/>
                <w:bCs/>
                <w:sz w:val="22"/>
              </w:rPr>
            </w:pPr>
            <w:r w:rsidRPr="00886721">
              <w:rPr>
                <w:rFonts w:ascii="Calibri Light" w:hAnsi="Calibri Light"/>
                <w:b/>
                <w:bCs/>
                <w:sz w:val="22"/>
              </w:rPr>
              <w:t>2021</w:t>
            </w:r>
          </w:p>
        </w:tc>
      </w:tr>
      <w:tr w:rsidR="001205AB" w:rsidRPr="00886721" w14:paraId="2ABDD80C" w14:textId="77777777" w:rsidTr="009C08F0">
        <w:trPr>
          <w:trHeight w:val="20"/>
        </w:trPr>
        <w:tc>
          <w:tcPr>
            <w:tcW w:w="3688" w:type="dxa"/>
            <w:shd w:val="clear" w:color="auto" w:fill="F2F2F2" w:themeFill="background1" w:themeFillShade="F2"/>
          </w:tcPr>
          <w:p w14:paraId="64847765" w14:textId="77777777" w:rsidR="0085045E" w:rsidRPr="00886721" w:rsidRDefault="0085045E" w:rsidP="005E30A3">
            <w:pPr>
              <w:ind w:left="-57" w:right="-57"/>
              <w:rPr>
                <w:rFonts w:ascii="Calibri Light" w:hAnsi="Calibri Light"/>
                <w:b/>
                <w:bCs/>
                <w:sz w:val="22"/>
              </w:rPr>
            </w:pPr>
            <w:r w:rsidRPr="00886721">
              <w:rPr>
                <w:rFonts w:ascii="Calibri Light" w:hAnsi="Calibri Light"/>
                <w:b/>
                <w:bCs/>
                <w:sz w:val="22"/>
              </w:rPr>
              <w:t>Projekt „Optymalizacja gospodarki wodno-ściekowej na terenie Miasta Białegostoku i Gminy Wasilków – I etap”</w:t>
            </w:r>
          </w:p>
        </w:tc>
        <w:tc>
          <w:tcPr>
            <w:tcW w:w="1076" w:type="dxa"/>
            <w:shd w:val="clear" w:color="auto" w:fill="auto"/>
            <w:vAlign w:val="center"/>
          </w:tcPr>
          <w:p w14:paraId="48E53D26" w14:textId="241893F7" w:rsidR="0085045E" w:rsidRPr="00886721" w:rsidRDefault="0085045E" w:rsidP="005E30A3">
            <w:pPr>
              <w:jc w:val="center"/>
              <w:rPr>
                <w:rFonts w:ascii="Calibri Light" w:hAnsi="Calibri Light"/>
                <w:sz w:val="22"/>
              </w:rPr>
            </w:pPr>
            <w:r w:rsidRPr="00886721">
              <w:rPr>
                <w:rFonts w:ascii="Calibri Light" w:hAnsi="Calibri Light"/>
                <w:sz w:val="22"/>
              </w:rPr>
              <w:t>11,6</w:t>
            </w:r>
          </w:p>
        </w:tc>
        <w:tc>
          <w:tcPr>
            <w:tcW w:w="1076" w:type="dxa"/>
            <w:shd w:val="clear" w:color="auto" w:fill="auto"/>
            <w:vAlign w:val="center"/>
          </w:tcPr>
          <w:p w14:paraId="1D67C462" w14:textId="062388CD" w:rsidR="0085045E" w:rsidRPr="00886721" w:rsidRDefault="0085045E" w:rsidP="005E30A3">
            <w:pPr>
              <w:jc w:val="center"/>
              <w:rPr>
                <w:rFonts w:ascii="Calibri Light" w:hAnsi="Calibri Light"/>
                <w:sz w:val="22"/>
              </w:rPr>
            </w:pPr>
            <w:r w:rsidRPr="00886721">
              <w:rPr>
                <w:rFonts w:ascii="Calibri Light" w:hAnsi="Calibri Light"/>
                <w:sz w:val="22"/>
              </w:rPr>
              <w:t>11,6</w:t>
            </w:r>
          </w:p>
        </w:tc>
        <w:tc>
          <w:tcPr>
            <w:tcW w:w="1076" w:type="dxa"/>
            <w:shd w:val="clear" w:color="auto" w:fill="auto"/>
            <w:vAlign w:val="center"/>
          </w:tcPr>
          <w:p w14:paraId="30E59475" w14:textId="70778AD6" w:rsidR="0085045E" w:rsidRPr="00886721" w:rsidRDefault="0085045E" w:rsidP="005E30A3">
            <w:pPr>
              <w:jc w:val="center"/>
              <w:rPr>
                <w:rFonts w:ascii="Calibri Light" w:hAnsi="Calibri Light"/>
                <w:sz w:val="22"/>
              </w:rPr>
            </w:pPr>
            <w:r w:rsidRPr="00886721">
              <w:rPr>
                <w:rFonts w:ascii="Calibri Light" w:hAnsi="Calibri Light"/>
                <w:sz w:val="22"/>
              </w:rPr>
              <w:t>28,23</w:t>
            </w:r>
          </w:p>
        </w:tc>
        <w:tc>
          <w:tcPr>
            <w:tcW w:w="1076" w:type="dxa"/>
            <w:shd w:val="clear" w:color="auto" w:fill="auto"/>
            <w:vAlign w:val="center"/>
          </w:tcPr>
          <w:p w14:paraId="727D1076" w14:textId="2D301AFB" w:rsidR="0085045E" w:rsidRPr="00886721" w:rsidRDefault="0085045E" w:rsidP="005E30A3">
            <w:pPr>
              <w:ind w:right="171"/>
              <w:jc w:val="center"/>
              <w:rPr>
                <w:rFonts w:ascii="Calibri Light" w:hAnsi="Calibri Light"/>
                <w:sz w:val="22"/>
              </w:rPr>
            </w:pPr>
            <w:r w:rsidRPr="00886721">
              <w:rPr>
                <w:rFonts w:cstheme="majorHAnsi"/>
                <w:sz w:val="22"/>
              </w:rPr>
              <w:t>56,72</w:t>
            </w:r>
          </w:p>
        </w:tc>
        <w:tc>
          <w:tcPr>
            <w:tcW w:w="1076" w:type="dxa"/>
            <w:shd w:val="clear" w:color="auto" w:fill="auto"/>
            <w:vAlign w:val="center"/>
          </w:tcPr>
          <w:p w14:paraId="42ED7567" w14:textId="37791E0A" w:rsidR="0085045E" w:rsidRPr="00886721" w:rsidRDefault="0085045E" w:rsidP="005E30A3">
            <w:pPr>
              <w:jc w:val="center"/>
              <w:rPr>
                <w:rFonts w:cstheme="majorHAnsi"/>
                <w:sz w:val="22"/>
              </w:rPr>
            </w:pPr>
            <w:r w:rsidRPr="00886721">
              <w:rPr>
                <w:sz w:val="22"/>
              </w:rPr>
              <w:t>42,85</w:t>
            </w:r>
          </w:p>
        </w:tc>
      </w:tr>
      <w:tr w:rsidR="001205AB" w:rsidRPr="00886721" w14:paraId="347BE5FD" w14:textId="77777777" w:rsidTr="009C08F0">
        <w:trPr>
          <w:trHeight w:val="20"/>
        </w:trPr>
        <w:tc>
          <w:tcPr>
            <w:tcW w:w="3688" w:type="dxa"/>
            <w:shd w:val="clear" w:color="auto" w:fill="F2F2F2" w:themeFill="background1" w:themeFillShade="F2"/>
          </w:tcPr>
          <w:p w14:paraId="18C48CDF" w14:textId="77777777" w:rsidR="00C67819" w:rsidRPr="00886721" w:rsidRDefault="00C67819" w:rsidP="005E30A3">
            <w:pPr>
              <w:ind w:left="-57" w:right="-57"/>
              <w:rPr>
                <w:rFonts w:ascii="Calibri Light" w:hAnsi="Calibri Light"/>
                <w:b/>
                <w:bCs/>
                <w:sz w:val="22"/>
              </w:rPr>
            </w:pPr>
            <w:r w:rsidRPr="00886721">
              <w:rPr>
                <w:rFonts w:ascii="Calibri Light" w:hAnsi="Calibri Light"/>
                <w:b/>
                <w:bCs/>
                <w:sz w:val="22"/>
              </w:rPr>
              <w:t>Projekt „Budowa elektrowni fotowoltaicznej na terenie Stacji Uzdatniania Wody w Pietraszach</w:t>
            </w:r>
          </w:p>
          <w:p w14:paraId="73F5C863" w14:textId="20994A4D" w:rsidR="00F65DC9" w:rsidRPr="00886721" w:rsidRDefault="00F65DC9" w:rsidP="005E30A3">
            <w:pPr>
              <w:ind w:left="-57" w:right="-57"/>
              <w:rPr>
                <w:rFonts w:ascii="Calibri Light" w:hAnsi="Calibri Light"/>
                <w:b/>
                <w:bCs/>
                <w:sz w:val="22"/>
              </w:rPr>
            </w:pPr>
          </w:p>
        </w:tc>
        <w:tc>
          <w:tcPr>
            <w:tcW w:w="1076" w:type="dxa"/>
            <w:shd w:val="clear" w:color="auto" w:fill="auto"/>
            <w:vAlign w:val="center"/>
          </w:tcPr>
          <w:p w14:paraId="371571CE" w14:textId="4B505B09" w:rsidR="00C67819" w:rsidRPr="00886721" w:rsidRDefault="00B278E9" w:rsidP="005E30A3">
            <w:pPr>
              <w:jc w:val="center"/>
              <w:rPr>
                <w:rFonts w:ascii="Calibri Light" w:hAnsi="Calibri Light"/>
                <w:sz w:val="22"/>
              </w:rPr>
            </w:pPr>
            <w:r w:rsidRPr="00886721">
              <w:rPr>
                <w:rFonts w:ascii="Calibri Light" w:hAnsi="Calibri Light"/>
                <w:sz w:val="22"/>
              </w:rPr>
              <w:t>-</w:t>
            </w:r>
          </w:p>
        </w:tc>
        <w:tc>
          <w:tcPr>
            <w:tcW w:w="1076" w:type="dxa"/>
            <w:shd w:val="clear" w:color="auto" w:fill="auto"/>
            <w:vAlign w:val="center"/>
          </w:tcPr>
          <w:p w14:paraId="4CBBBEC8" w14:textId="64C153CA" w:rsidR="00C67819" w:rsidRPr="00886721" w:rsidRDefault="00B278E9" w:rsidP="005E30A3">
            <w:pPr>
              <w:jc w:val="center"/>
              <w:rPr>
                <w:rFonts w:ascii="Calibri Light" w:hAnsi="Calibri Light"/>
                <w:sz w:val="22"/>
              </w:rPr>
            </w:pPr>
            <w:r w:rsidRPr="00886721">
              <w:rPr>
                <w:rFonts w:ascii="Calibri Light" w:hAnsi="Calibri Light"/>
                <w:sz w:val="22"/>
              </w:rPr>
              <w:t>-</w:t>
            </w:r>
          </w:p>
        </w:tc>
        <w:tc>
          <w:tcPr>
            <w:tcW w:w="1076" w:type="dxa"/>
            <w:shd w:val="clear" w:color="auto" w:fill="auto"/>
            <w:vAlign w:val="center"/>
          </w:tcPr>
          <w:p w14:paraId="5992DB6B" w14:textId="67B85F52" w:rsidR="00C67819" w:rsidRPr="00886721" w:rsidRDefault="00B278E9" w:rsidP="005E30A3">
            <w:pPr>
              <w:jc w:val="center"/>
              <w:rPr>
                <w:rFonts w:ascii="Calibri Light" w:hAnsi="Calibri Light"/>
                <w:sz w:val="22"/>
              </w:rPr>
            </w:pPr>
            <w:r w:rsidRPr="00886721">
              <w:rPr>
                <w:rFonts w:ascii="Calibri Light" w:hAnsi="Calibri Light"/>
                <w:sz w:val="22"/>
              </w:rPr>
              <w:t>-</w:t>
            </w:r>
          </w:p>
        </w:tc>
        <w:tc>
          <w:tcPr>
            <w:tcW w:w="1076" w:type="dxa"/>
            <w:shd w:val="clear" w:color="auto" w:fill="auto"/>
            <w:vAlign w:val="center"/>
          </w:tcPr>
          <w:p w14:paraId="71F86CC3" w14:textId="272DBF0E" w:rsidR="00C67819" w:rsidRPr="00886721" w:rsidRDefault="00B278E9" w:rsidP="005E30A3">
            <w:pPr>
              <w:ind w:right="171"/>
              <w:jc w:val="center"/>
              <w:rPr>
                <w:rFonts w:cstheme="majorHAnsi"/>
                <w:sz w:val="22"/>
              </w:rPr>
            </w:pPr>
            <w:r w:rsidRPr="00886721">
              <w:rPr>
                <w:rFonts w:cstheme="majorHAnsi"/>
                <w:sz w:val="22"/>
              </w:rPr>
              <w:t>-</w:t>
            </w:r>
          </w:p>
        </w:tc>
        <w:tc>
          <w:tcPr>
            <w:tcW w:w="1076" w:type="dxa"/>
            <w:shd w:val="clear" w:color="auto" w:fill="auto"/>
            <w:vAlign w:val="center"/>
          </w:tcPr>
          <w:p w14:paraId="62716D53" w14:textId="518BC6A4" w:rsidR="00C67819" w:rsidRPr="00886721" w:rsidRDefault="00C67819" w:rsidP="005E30A3">
            <w:pPr>
              <w:jc w:val="center"/>
              <w:rPr>
                <w:sz w:val="22"/>
              </w:rPr>
            </w:pPr>
            <w:r w:rsidRPr="00886721">
              <w:rPr>
                <w:sz w:val="22"/>
              </w:rPr>
              <w:t>0,68</w:t>
            </w:r>
          </w:p>
        </w:tc>
      </w:tr>
      <w:tr w:rsidR="001205AB" w:rsidRPr="00886721" w14:paraId="13306CAD" w14:textId="77777777" w:rsidTr="009C08F0">
        <w:trPr>
          <w:trHeight w:val="20"/>
        </w:trPr>
        <w:tc>
          <w:tcPr>
            <w:tcW w:w="3688" w:type="dxa"/>
            <w:shd w:val="clear" w:color="auto" w:fill="F2F2F2" w:themeFill="background1" w:themeFillShade="F2"/>
          </w:tcPr>
          <w:p w14:paraId="5015FFDA" w14:textId="77777777" w:rsidR="00C67819" w:rsidRPr="00886721" w:rsidRDefault="00C67819" w:rsidP="005E30A3">
            <w:pPr>
              <w:ind w:left="-57" w:right="-57"/>
              <w:rPr>
                <w:rFonts w:ascii="Calibri Light" w:hAnsi="Calibri Light"/>
                <w:b/>
                <w:bCs/>
                <w:sz w:val="22"/>
              </w:rPr>
            </w:pPr>
            <w:r w:rsidRPr="00886721">
              <w:rPr>
                <w:rFonts w:ascii="Calibri Light" w:hAnsi="Calibri Light"/>
                <w:b/>
                <w:bCs/>
                <w:sz w:val="22"/>
              </w:rPr>
              <w:t>Inwestycje na ujęciach wody, stacjach uzdatniania wody i oczyszczalni ścieków</w:t>
            </w:r>
          </w:p>
        </w:tc>
        <w:tc>
          <w:tcPr>
            <w:tcW w:w="1076" w:type="dxa"/>
            <w:shd w:val="clear" w:color="auto" w:fill="auto"/>
            <w:vAlign w:val="center"/>
          </w:tcPr>
          <w:p w14:paraId="77053093" w14:textId="5999AFAD" w:rsidR="00C67819" w:rsidRPr="00886721" w:rsidRDefault="00C67819" w:rsidP="005E30A3">
            <w:pPr>
              <w:jc w:val="center"/>
              <w:rPr>
                <w:rFonts w:ascii="Calibri Light" w:hAnsi="Calibri Light"/>
                <w:sz w:val="22"/>
              </w:rPr>
            </w:pPr>
            <w:r w:rsidRPr="00886721">
              <w:rPr>
                <w:rFonts w:ascii="Calibri Light" w:hAnsi="Calibri Light"/>
                <w:sz w:val="22"/>
              </w:rPr>
              <w:t>4,8</w:t>
            </w:r>
          </w:p>
        </w:tc>
        <w:tc>
          <w:tcPr>
            <w:tcW w:w="1076" w:type="dxa"/>
            <w:shd w:val="clear" w:color="auto" w:fill="auto"/>
            <w:vAlign w:val="center"/>
          </w:tcPr>
          <w:p w14:paraId="1D256433" w14:textId="1BAC5908" w:rsidR="00C67819" w:rsidRPr="00886721" w:rsidRDefault="00C67819" w:rsidP="005E30A3">
            <w:pPr>
              <w:jc w:val="center"/>
              <w:rPr>
                <w:rFonts w:ascii="Calibri Light" w:hAnsi="Calibri Light"/>
                <w:sz w:val="22"/>
              </w:rPr>
            </w:pPr>
            <w:r w:rsidRPr="00886721">
              <w:rPr>
                <w:rFonts w:ascii="Calibri Light" w:hAnsi="Calibri Light"/>
                <w:sz w:val="22"/>
              </w:rPr>
              <w:t>5,2</w:t>
            </w:r>
          </w:p>
        </w:tc>
        <w:tc>
          <w:tcPr>
            <w:tcW w:w="1076" w:type="dxa"/>
            <w:shd w:val="clear" w:color="auto" w:fill="auto"/>
            <w:vAlign w:val="center"/>
          </w:tcPr>
          <w:p w14:paraId="3E81C87A" w14:textId="62694132" w:rsidR="00C67819" w:rsidRPr="00886721" w:rsidRDefault="00C67819" w:rsidP="005E30A3">
            <w:pPr>
              <w:jc w:val="center"/>
              <w:rPr>
                <w:rFonts w:ascii="Calibri Light" w:hAnsi="Calibri Light"/>
                <w:sz w:val="22"/>
              </w:rPr>
            </w:pPr>
            <w:r w:rsidRPr="00886721">
              <w:rPr>
                <w:rFonts w:ascii="Calibri Light" w:hAnsi="Calibri Light"/>
                <w:sz w:val="22"/>
              </w:rPr>
              <w:t>4,64</w:t>
            </w:r>
          </w:p>
        </w:tc>
        <w:tc>
          <w:tcPr>
            <w:tcW w:w="1076" w:type="dxa"/>
            <w:shd w:val="clear" w:color="auto" w:fill="auto"/>
            <w:vAlign w:val="center"/>
          </w:tcPr>
          <w:p w14:paraId="13F4C2E5" w14:textId="743AFE51" w:rsidR="00C67819" w:rsidRPr="00886721" w:rsidRDefault="00C67819" w:rsidP="005E30A3">
            <w:pPr>
              <w:ind w:right="171"/>
              <w:jc w:val="center"/>
              <w:rPr>
                <w:rFonts w:ascii="Calibri Light" w:hAnsi="Calibri Light"/>
                <w:sz w:val="22"/>
              </w:rPr>
            </w:pPr>
            <w:r w:rsidRPr="00886721">
              <w:rPr>
                <w:rFonts w:cstheme="majorHAnsi"/>
                <w:sz w:val="22"/>
              </w:rPr>
              <w:t>7,27</w:t>
            </w:r>
          </w:p>
        </w:tc>
        <w:tc>
          <w:tcPr>
            <w:tcW w:w="1076" w:type="dxa"/>
            <w:shd w:val="clear" w:color="auto" w:fill="auto"/>
            <w:vAlign w:val="center"/>
          </w:tcPr>
          <w:p w14:paraId="2FE5851D" w14:textId="77852CE7" w:rsidR="00C67819" w:rsidRPr="00886721" w:rsidRDefault="00C67819" w:rsidP="005E30A3">
            <w:pPr>
              <w:jc w:val="center"/>
              <w:rPr>
                <w:rFonts w:cstheme="majorHAnsi"/>
                <w:sz w:val="22"/>
              </w:rPr>
            </w:pPr>
            <w:r w:rsidRPr="00886721">
              <w:rPr>
                <w:sz w:val="22"/>
              </w:rPr>
              <w:t>7,47</w:t>
            </w:r>
          </w:p>
        </w:tc>
      </w:tr>
      <w:tr w:rsidR="001205AB" w:rsidRPr="00886721" w14:paraId="1DE7E895" w14:textId="77777777" w:rsidTr="009C08F0">
        <w:trPr>
          <w:trHeight w:val="20"/>
        </w:trPr>
        <w:tc>
          <w:tcPr>
            <w:tcW w:w="3688" w:type="dxa"/>
            <w:shd w:val="clear" w:color="auto" w:fill="F2F2F2" w:themeFill="background1" w:themeFillShade="F2"/>
          </w:tcPr>
          <w:p w14:paraId="43C5D2BC" w14:textId="77777777" w:rsidR="00C67819" w:rsidRPr="00886721" w:rsidRDefault="00C67819" w:rsidP="005E30A3">
            <w:pPr>
              <w:ind w:left="-57" w:right="-57"/>
              <w:rPr>
                <w:rFonts w:ascii="Calibri Light" w:hAnsi="Calibri Light"/>
                <w:b/>
                <w:bCs/>
                <w:sz w:val="22"/>
              </w:rPr>
            </w:pPr>
            <w:r w:rsidRPr="00886721">
              <w:rPr>
                <w:rFonts w:ascii="Calibri Light" w:hAnsi="Calibri Light"/>
                <w:b/>
                <w:bCs/>
                <w:sz w:val="22"/>
              </w:rPr>
              <w:t>Inwestycje związane z budową i przebudową sieci wodociągowej i kanalizacyjnej</w:t>
            </w:r>
          </w:p>
        </w:tc>
        <w:tc>
          <w:tcPr>
            <w:tcW w:w="1076" w:type="dxa"/>
            <w:shd w:val="clear" w:color="auto" w:fill="auto"/>
            <w:vAlign w:val="center"/>
          </w:tcPr>
          <w:p w14:paraId="17323E61" w14:textId="019208C1" w:rsidR="00C67819" w:rsidRPr="00886721" w:rsidRDefault="00C67819" w:rsidP="005E30A3">
            <w:pPr>
              <w:jc w:val="center"/>
              <w:rPr>
                <w:rFonts w:ascii="Calibri Light" w:hAnsi="Calibri Light"/>
                <w:sz w:val="22"/>
              </w:rPr>
            </w:pPr>
            <w:r w:rsidRPr="00886721">
              <w:rPr>
                <w:rFonts w:ascii="Calibri Light" w:hAnsi="Calibri Light"/>
                <w:sz w:val="22"/>
              </w:rPr>
              <w:t>36,5</w:t>
            </w:r>
          </w:p>
        </w:tc>
        <w:tc>
          <w:tcPr>
            <w:tcW w:w="1076" w:type="dxa"/>
            <w:shd w:val="clear" w:color="auto" w:fill="auto"/>
            <w:vAlign w:val="center"/>
          </w:tcPr>
          <w:p w14:paraId="7D8FDF09" w14:textId="2B389459" w:rsidR="00C67819" w:rsidRPr="00886721" w:rsidRDefault="00C67819" w:rsidP="005E30A3">
            <w:pPr>
              <w:jc w:val="center"/>
              <w:rPr>
                <w:rFonts w:ascii="Calibri Light" w:hAnsi="Calibri Light"/>
                <w:sz w:val="22"/>
              </w:rPr>
            </w:pPr>
            <w:r w:rsidRPr="00886721">
              <w:rPr>
                <w:rFonts w:ascii="Calibri Light" w:hAnsi="Calibri Light"/>
                <w:sz w:val="22"/>
              </w:rPr>
              <w:t>32,7</w:t>
            </w:r>
          </w:p>
        </w:tc>
        <w:tc>
          <w:tcPr>
            <w:tcW w:w="1076" w:type="dxa"/>
            <w:shd w:val="clear" w:color="auto" w:fill="auto"/>
            <w:vAlign w:val="center"/>
          </w:tcPr>
          <w:p w14:paraId="136C4745" w14:textId="7572E428" w:rsidR="00C67819" w:rsidRPr="00886721" w:rsidRDefault="00C67819" w:rsidP="005E30A3">
            <w:pPr>
              <w:jc w:val="center"/>
              <w:rPr>
                <w:rFonts w:ascii="Calibri Light" w:hAnsi="Calibri Light"/>
                <w:sz w:val="22"/>
              </w:rPr>
            </w:pPr>
            <w:r w:rsidRPr="00886721">
              <w:rPr>
                <w:rFonts w:ascii="Calibri Light" w:hAnsi="Calibri Light"/>
                <w:sz w:val="22"/>
              </w:rPr>
              <w:t>20,53</w:t>
            </w:r>
          </w:p>
        </w:tc>
        <w:tc>
          <w:tcPr>
            <w:tcW w:w="1076" w:type="dxa"/>
            <w:shd w:val="clear" w:color="auto" w:fill="auto"/>
            <w:vAlign w:val="center"/>
          </w:tcPr>
          <w:p w14:paraId="3BF6E43B" w14:textId="6674DD40" w:rsidR="00C67819" w:rsidRPr="00886721" w:rsidRDefault="00C67819" w:rsidP="005E30A3">
            <w:pPr>
              <w:ind w:right="171"/>
              <w:jc w:val="center"/>
              <w:rPr>
                <w:rFonts w:ascii="Calibri Light" w:hAnsi="Calibri Light"/>
                <w:sz w:val="22"/>
              </w:rPr>
            </w:pPr>
            <w:r w:rsidRPr="00886721">
              <w:rPr>
                <w:rFonts w:cstheme="majorHAnsi"/>
                <w:sz w:val="22"/>
              </w:rPr>
              <w:t>11,78</w:t>
            </w:r>
          </w:p>
        </w:tc>
        <w:tc>
          <w:tcPr>
            <w:tcW w:w="1076" w:type="dxa"/>
            <w:shd w:val="clear" w:color="auto" w:fill="auto"/>
            <w:vAlign w:val="center"/>
          </w:tcPr>
          <w:p w14:paraId="099E6DD3" w14:textId="089B777F" w:rsidR="00C67819" w:rsidRPr="00886721" w:rsidRDefault="00C67819" w:rsidP="005E30A3">
            <w:pPr>
              <w:jc w:val="center"/>
              <w:rPr>
                <w:rFonts w:cstheme="majorHAnsi"/>
                <w:sz w:val="22"/>
              </w:rPr>
            </w:pPr>
            <w:r w:rsidRPr="00886721">
              <w:rPr>
                <w:sz w:val="22"/>
              </w:rPr>
              <w:t>9,23</w:t>
            </w:r>
          </w:p>
        </w:tc>
      </w:tr>
      <w:tr w:rsidR="001205AB" w:rsidRPr="00886721" w14:paraId="47894F35" w14:textId="77777777" w:rsidTr="009C08F0">
        <w:trPr>
          <w:trHeight w:val="20"/>
        </w:trPr>
        <w:tc>
          <w:tcPr>
            <w:tcW w:w="3688" w:type="dxa"/>
            <w:shd w:val="clear" w:color="auto" w:fill="F2F2F2" w:themeFill="background1" w:themeFillShade="F2"/>
          </w:tcPr>
          <w:p w14:paraId="64D2670E" w14:textId="77777777" w:rsidR="00C67819" w:rsidRPr="00886721" w:rsidRDefault="00C67819" w:rsidP="005E30A3">
            <w:pPr>
              <w:ind w:left="-57" w:right="-57"/>
              <w:rPr>
                <w:rFonts w:ascii="Calibri Light" w:hAnsi="Calibri Light"/>
                <w:b/>
                <w:bCs/>
                <w:sz w:val="22"/>
              </w:rPr>
            </w:pPr>
            <w:r w:rsidRPr="00886721">
              <w:rPr>
                <w:rFonts w:ascii="Calibri Light" w:hAnsi="Calibri Light"/>
                <w:b/>
                <w:bCs/>
                <w:sz w:val="22"/>
              </w:rPr>
              <w:t>Pozostałe inwestycje w zakresie utrzymania infrastruktury technicznej związanej z przedmiotem działalności Spółki</w:t>
            </w:r>
          </w:p>
        </w:tc>
        <w:tc>
          <w:tcPr>
            <w:tcW w:w="1076" w:type="dxa"/>
            <w:shd w:val="clear" w:color="auto" w:fill="auto"/>
            <w:vAlign w:val="center"/>
          </w:tcPr>
          <w:p w14:paraId="76C87680" w14:textId="676E41E8" w:rsidR="00C67819" w:rsidRPr="00886721" w:rsidRDefault="00C67819" w:rsidP="005E30A3">
            <w:pPr>
              <w:jc w:val="center"/>
              <w:rPr>
                <w:rFonts w:ascii="Calibri Light" w:hAnsi="Calibri Light"/>
                <w:sz w:val="22"/>
              </w:rPr>
            </w:pPr>
            <w:r w:rsidRPr="00886721">
              <w:rPr>
                <w:rFonts w:ascii="Calibri Light" w:hAnsi="Calibri Light"/>
                <w:sz w:val="22"/>
              </w:rPr>
              <w:t>2,9</w:t>
            </w:r>
          </w:p>
        </w:tc>
        <w:tc>
          <w:tcPr>
            <w:tcW w:w="1076" w:type="dxa"/>
            <w:shd w:val="clear" w:color="auto" w:fill="auto"/>
            <w:vAlign w:val="center"/>
          </w:tcPr>
          <w:p w14:paraId="0376F45B" w14:textId="2B6217C4" w:rsidR="00C67819" w:rsidRPr="00886721" w:rsidRDefault="00C67819" w:rsidP="005E30A3">
            <w:pPr>
              <w:jc w:val="center"/>
              <w:rPr>
                <w:rFonts w:ascii="Calibri Light" w:hAnsi="Calibri Light"/>
                <w:sz w:val="22"/>
              </w:rPr>
            </w:pPr>
            <w:r w:rsidRPr="00886721">
              <w:rPr>
                <w:rFonts w:ascii="Calibri Light" w:hAnsi="Calibri Light"/>
                <w:sz w:val="22"/>
              </w:rPr>
              <w:t>3,5</w:t>
            </w:r>
          </w:p>
        </w:tc>
        <w:tc>
          <w:tcPr>
            <w:tcW w:w="1076" w:type="dxa"/>
            <w:shd w:val="clear" w:color="auto" w:fill="auto"/>
            <w:vAlign w:val="center"/>
          </w:tcPr>
          <w:p w14:paraId="0588F13F" w14:textId="5FC67397" w:rsidR="00C67819" w:rsidRPr="00886721" w:rsidRDefault="00C67819" w:rsidP="005E30A3">
            <w:pPr>
              <w:jc w:val="center"/>
              <w:rPr>
                <w:rFonts w:ascii="Calibri Light" w:hAnsi="Calibri Light"/>
                <w:sz w:val="22"/>
              </w:rPr>
            </w:pPr>
            <w:r w:rsidRPr="00886721">
              <w:rPr>
                <w:rFonts w:ascii="Calibri Light" w:hAnsi="Calibri Light"/>
                <w:sz w:val="22"/>
              </w:rPr>
              <w:t>1,23</w:t>
            </w:r>
          </w:p>
        </w:tc>
        <w:tc>
          <w:tcPr>
            <w:tcW w:w="1076" w:type="dxa"/>
            <w:shd w:val="clear" w:color="auto" w:fill="auto"/>
            <w:vAlign w:val="center"/>
          </w:tcPr>
          <w:p w14:paraId="719BBB7A" w14:textId="42D4A22D" w:rsidR="00C67819" w:rsidRPr="00886721" w:rsidRDefault="00C67819" w:rsidP="005E30A3">
            <w:pPr>
              <w:ind w:right="171"/>
              <w:jc w:val="center"/>
              <w:rPr>
                <w:rFonts w:ascii="Calibri Light" w:hAnsi="Calibri Light"/>
                <w:sz w:val="22"/>
              </w:rPr>
            </w:pPr>
            <w:r w:rsidRPr="00886721">
              <w:rPr>
                <w:rFonts w:cstheme="majorHAnsi"/>
                <w:sz w:val="22"/>
              </w:rPr>
              <w:t>10,06</w:t>
            </w:r>
          </w:p>
        </w:tc>
        <w:tc>
          <w:tcPr>
            <w:tcW w:w="1076" w:type="dxa"/>
            <w:shd w:val="clear" w:color="auto" w:fill="auto"/>
            <w:vAlign w:val="center"/>
          </w:tcPr>
          <w:p w14:paraId="7E741CFF" w14:textId="7E80C962" w:rsidR="00C67819" w:rsidRPr="00886721" w:rsidRDefault="00C67819" w:rsidP="005E30A3">
            <w:pPr>
              <w:jc w:val="center"/>
              <w:rPr>
                <w:rFonts w:cstheme="majorHAnsi"/>
                <w:sz w:val="22"/>
              </w:rPr>
            </w:pPr>
            <w:r w:rsidRPr="00886721">
              <w:rPr>
                <w:sz w:val="22"/>
              </w:rPr>
              <w:t>4,28</w:t>
            </w:r>
          </w:p>
        </w:tc>
      </w:tr>
      <w:tr w:rsidR="001205AB" w:rsidRPr="00886721" w14:paraId="21424838" w14:textId="77777777" w:rsidTr="009C08F0">
        <w:trPr>
          <w:trHeight w:val="20"/>
        </w:trPr>
        <w:tc>
          <w:tcPr>
            <w:tcW w:w="3688" w:type="dxa"/>
            <w:shd w:val="clear" w:color="auto" w:fill="F2F2F2" w:themeFill="background1" w:themeFillShade="F2"/>
            <w:vAlign w:val="center"/>
          </w:tcPr>
          <w:p w14:paraId="79B085BB" w14:textId="77777777" w:rsidR="00C67819" w:rsidRPr="00886721" w:rsidRDefault="00C67819" w:rsidP="005E30A3">
            <w:pPr>
              <w:ind w:left="-57" w:right="-57"/>
              <w:rPr>
                <w:rFonts w:ascii="Calibri Light" w:hAnsi="Calibri Light"/>
                <w:b/>
                <w:bCs/>
                <w:sz w:val="22"/>
              </w:rPr>
            </w:pPr>
            <w:r w:rsidRPr="00886721">
              <w:rPr>
                <w:rFonts w:ascii="Calibri Light" w:hAnsi="Calibri Light"/>
                <w:b/>
                <w:bCs/>
                <w:sz w:val="22"/>
              </w:rPr>
              <w:t>Ogółem</w:t>
            </w:r>
          </w:p>
        </w:tc>
        <w:tc>
          <w:tcPr>
            <w:tcW w:w="1076" w:type="dxa"/>
            <w:shd w:val="clear" w:color="auto" w:fill="auto"/>
            <w:vAlign w:val="center"/>
          </w:tcPr>
          <w:p w14:paraId="04076334" w14:textId="297B0DB4" w:rsidR="00C67819" w:rsidRPr="00886721" w:rsidRDefault="00C67819" w:rsidP="005E30A3">
            <w:pPr>
              <w:jc w:val="center"/>
              <w:rPr>
                <w:rFonts w:ascii="Calibri Light" w:hAnsi="Calibri Light"/>
                <w:b/>
                <w:bCs/>
                <w:sz w:val="22"/>
              </w:rPr>
            </w:pPr>
            <w:r w:rsidRPr="00886721">
              <w:rPr>
                <w:rFonts w:ascii="Calibri Light" w:hAnsi="Calibri Light"/>
                <w:b/>
                <w:bCs/>
                <w:sz w:val="22"/>
              </w:rPr>
              <w:t>55,8</w:t>
            </w:r>
          </w:p>
        </w:tc>
        <w:tc>
          <w:tcPr>
            <w:tcW w:w="1076" w:type="dxa"/>
            <w:shd w:val="clear" w:color="auto" w:fill="auto"/>
            <w:vAlign w:val="center"/>
          </w:tcPr>
          <w:p w14:paraId="2A757691" w14:textId="79B1C32E" w:rsidR="00C67819" w:rsidRPr="00886721" w:rsidRDefault="00C67819" w:rsidP="005E30A3">
            <w:pPr>
              <w:jc w:val="center"/>
              <w:rPr>
                <w:rFonts w:ascii="Calibri Light" w:hAnsi="Calibri Light"/>
                <w:b/>
                <w:bCs/>
                <w:sz w:val="22"/>
              </w:rPr>
            </w:pPr>
            <w:r w:rsidRPr="00886721">
              <w:rPr>
                <w:rFonts w:ascii="Calibri Light" w:hAnsi="Calibri Light"/>
                <w:b/>
                <w:bCs/>
                <w:sz w:val="22"/>
              </w:rPr>
              <w:t>53,0</w:t>
            </w:r>
          </w:p>
        </w:tc>
        <w:tc>
          <w:tcPr>
            <w:tcW w:w="1076" w:type="dxa"/>
            <w:shd w:val="clear" w:color="auto" w:fill="auto"/>
            <w:vAlign w:val="center"/>
          </w:tcPr>
          <w:p w14:paraId="775266BF" w14:textId="293B6F3E" w:rsidR="00C67819" w:rsidRPr="00886721" w:rsidRDefault="00C67819" w:rsidP="005E30A3">
            <w:pPr>
              <w:jc w:val="center"/>
              <w:rPr>
                <w:rFonts w:ascii="Calibri Light" w:hAnsi="Calibri Light"/>
                <w:b/>
                <w:bCs/>
                <w:sz w:val="22"/>
              </w:rPr>
            </w:pPr>
            <w:r w:rsidRPr="00886721">
              <w:rPr>
                <w:rFonts w:ascii="Calibri Light" w:hAnsi="Calibri Light"/>
                <w:b/>
                <w:bCs/>
                <w:sz w:val="22"/>
              </w:rPr>
              <w:t>54,63</w:t>
            </w:r>
          </w:p>
        </w:tc>
        <w:tc>
          <w:tcPr>
            <w:tcW w:w="1076" w:type="dxa"/>
            <w:shd w:val="clear" w:color="auto" w:fill="auto"/>
            <w:vAlign w:val="center"/>
          </w:tcPr>
          <w:p w14:paraId="2F3CB7EE" w14:textId="4B29B2D4" w:rsidR="00C67819" w:rsidRPr="00886721" w:rsidRDefault="00C67819" w:rsidP="005E30A3">
            <w:pPr>
              <w:ind w:right="171"/>
              <w:jc w:val="center"/>
              <w:rPr>
                <w:rFonts w:ascii="Calibri Light" w:hAnsi="Calibri Light"/>
                <w:b/>
                <w:bCs/>
                <w:sz w:val="22"/>
              </w:rPr>
            </w:pPr>
            <w:r w:rsidRPr="00886721">
              <w:rPr>
                <w:rFonts w:cstheme="majorHAnsi"/>
                <w:b/>
                <w:sz w:val="22"/>
              </w:rPr>
              <w:t>85,83</w:t>
            </w:r>
          </w:p>
        </w:tc>
        <w:tc>
          <w:tcPr>
            <w:tcW w:w="1076" w:type="dxa"/>
            <w:shd w:val="clear" w:color="auto" w:fill="auto"/>
            <w:vAlign w:val="center"/>
          </w:tcPr>
          <w:p w14:paraId="4768F9C1" w14:textId="6E46F98D" w:rsidR="00C67819" w:rsidRPr="00886721" w:rsidRDefault="00C67819" w:rsidP="005E30A3">
            <w:pPr>
              <w:jc w:val="center"/>
              <w:rPr>
                <w:rFonts w:cstheme="majorHAnsi"/>
                <w:b/>
                <w:bCs/>
                <w:sz w:val="22"/>
              </w:rPr>
            </w:pPr>
            <w:r w:rsidRPr="00886721">
              <w:rPr>
                <w:b/>
                <w:sz w:val="22"/>
              </w:rPr>
              <w:t>64,51</w:t>
            </w:r>
          </w:p>
        </w:tc>
      </w:tr>
    </w:tbl>
    <w:p w14:paraId="2E009CB4" w14:textId="77777777" w:rsidR="00BC1DAE" w:rsidRPr="00886721" w:rsidRDefault="4040CFE2" w:rsidP="4040CFE2">
      <w:pPr>
        <w:jc w:val="both"/>
        <w:rPr>
          <w:rFonts w:ascii="Calibri Light" w:hAnsi="Calibri Light"/>
          <w:sz w:val="20"/>
          <w:szCs w:val="20"/>
        </w:rPr>
      </w:pPr>
      <w:r w:rsidRPr="00886721">
        <w:rPr>
          <w:rFonts w:ascii="Calibri Light" w:hAnsi="Calibri Light"/>
          <w:sz w:val="20"/>
          <w:szCs w:val="20"/>
        </w:rPr>
        <w:t>Źródło: Departament Gospodarki Komunalnej na podstawie danych „Wodociągów Białostockich” Sp. z o.o.</w:t>
      </w:r>
      <w:r w:rsidR="00184FA2" w:rsidRPr="00886721">
        <w:br/>
      </w:r>
      <w:r w:rsidRPr="00886721">
        <w:rPr>
          <w:rFonts w:ascii="Calibri Light" w:hAnsi="Calibri Light"/>
          <w:sz w:val="20"/>
          <w:szCs w:val="20"/>
        </w:rPr>
        <w:t>w Białymstoku</w:t>
      </w:r>
    </w:p>
    <w:p w14:paraId="54C58BCA" w14:textId="77777777" w:rsidR="00BC1DAE" w:rsidRPr="00886721" w:rsidRDefault="4040CFE2" w:rsidP="004D3AB3">
      <w:pPr>
        <w:rPr>
          <w:rFonts w:ascii="Calibri Light" w:hAnsi="Calibri Light"/>
          <w:b/>
          <w:bCs/>
        </w:rPr>
      </w:pPr>
      <w:r w:rsidRPr="00886721">
        <w:rPr>
          <w:rFonts w:ascii="Calibri Light" w:hAnsi="Calibri Light"/>
          <w:b/>
          <w:bCs/>
        </w:rPr>
        <w:t>WIELOLETNI PLAN ROZWOJU I MODERNIZACJI URZĄDZEŃ WODOCIĄGOWYCH I URZĄDZEŃ KANALIZACYJNYCH BĘDĄCYCH W POSIADANIU WODOCIĄGÓW BIAŁOSTOCKICH SP. Z O.O.</w:t>
      </w:r>
      <w:r w:rsidR="00184FA2" w:rsidRPr="00886721">
        <w:br/>
      </w:r>
      <w:r w:rsidR="00F82BB8" w:rsidRPr="00886721">
        <w:rPr>
          <w:rFonts w:ascii="Calibri Light" w:hAnsi="Calibri Light"/>
          <w:b/>
          <w:bCs/>
        </w:rPr>
        <w:t>NA LATA 2020-2024</w:t>
      </w:r>
    </w:p>
    <w:p w14:paraId="5D630891" w14:textId="68886CDF" w:rsidR="00184FA2" w:rsidRPr="00886721" w:rsidRDefault="4040CFE2" w:rsidP="4040CFE2">
      <w:pPr>
        <w:pStyle w:val="Legenda"/>
        <w:jc w:val="both"/>
        <w:rPr>
          <w:rFonts w:ascii="Calibri Light" w:hAnsi="Calibri Light"/>
          <w:iCs/>
          <w:sz w:val="24"/>
          <w:szCs w:val="24"/>
        </w:rPr>
      </w:pPr>
      <w:bookmarkStart w:id="126" w:name="_Toc6568318"/>
      <w:bookmarkStart w:id="127" w:name="_Toc10878088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58</w:t>
      </w:r>
      <w:r w:rsidR="0037179A" w:rsidRPr="00886721">
        <w:rPr>
          <w:rFonts w:ascii="Calibri Light" w:hAnsi="Calibri Light"/>
          <w:sz w:val="24"/>
          <w:szCs w:val="24"/>
        </w:rPr>
        <w:fldChar w:fldCharType="end"/>
      </w:r>
      <w:r w:rsidRPr="00886721">
        <w:rPr>
          <w:rFonts w:ascii="Calibri Light" w:hAnsi="Calibri Light"/>
          <w:sz w:val="24"/>
          <w:szCs w:val="24"/>
        </w:rPr>
        <w:t>. Wykaz zadań in</w:t>
      </w:r>
      <w:r w:rsidR="00D077A2" w:rsidRPr="00886721">
        <w:rPr>
          <w:rFonts w:ascii="Calibri Light" w:hAnsi="Calibri Light"/>
          <w:sz w:val="24"/>
          <w:szCs w:val="24"/>
        </w:rPr>
        <w:t>westycyjnych realizowanych w 202</w:t>
      </w:r>
      <w:r w:rsidR="00C67819" w:rsidRPr="00886721">
        <w:rPr>
          <w:rFonts w:ascii="Calibri Light" w:hAnsi="Calibri Light"/>
          <w:sz w:val="24"/>
          <w:szCs w:val="24"/>
        </w:rPr>
        <w:t>1</w:t>
      </w:r>
      <w:r w:rsidRPr="00886721">
        <w:rPr>
          <w:rFonts w:ascii="Calibri Light" w:hAnsi="Calibri Light"/>
          <w:sz w:val="24"/>
          <w:szCs w:val="24"/>
        </w:rPr>
        <w:t xml:space="preserve"> roku, ujętych w „Wieloletnim planie rozwoju i modernizacji urządzeń wodociągowych i urządzeń kanalizacyjnych będących</w:t>
      </w:r>
      <w:r w:rsidR="00184FA2" w:rsidRPr="00886721">
        <w:br/>
      </w:r>
      <w:r w:rsidRPr="00886721">
        <w:rPr>
          <w:rFonts w:ascii="Calibri Light" w:hAnsi="Calibri Light"/>
          <w:sz w:val="24"/>
          <w:szCs w:val="24"/>
        </w:rPr>
        <w:t>w posiadaniu Wodociągów Biał</w:t>
      </w:r>
      <w:r w:rsidR="00F82BB8" w:rsidRPr="00886721">
        <w:rPr>
          <w:rFonts w:ascii="Calibri Light" w:hAnsi="Calibri Light"/>
          <w:sz w:val="24"/>
          <w:szCs w:val="24"/>
        </w:rPr>
        <w:t>ostockich Sp. z o.o. na lata 2020</w:t>
      </w:r>
      <w:r w:rsidRPr="00886721">
        <w:rPr>
          <w:rFonts w:ascii="Calibri Light" w:hAnsi="Calibri Light"/>
          <w:sz w:val="24"/>
          <w:szCs w:val="24"/>
        </w:rPr>
        <w:t>-20</w:t>
      </w:r>
      <w:r w:rsidR="00F82BB8" w:rsidRPr="00886721">
        <w:rPr>
          <w:rFonts w:ascii="Calibri Light" w:hAnsi="Calibri Light"/>
          <w:sz w:val="24"/>
          <w:szCs w:val="24"/>
        </w:rPr>
        <w:t>24</w:t>
      </w:r>
      <w:r w:rsidRPr="00886721">
        <w:rPr>
          <w:rFonts w:ascii="Calibri Light" w:hAnsi="Calibri Light"/>
          <w:sz w:val="24"/>
          <w:szCs w:val="24"/>
        </w:rPr>
        <w:t>”</w:t>
      </w:r>
      <w:bookmarkEnd w:id="126"/>
      <w:bookmarkEnd w:id="127"/>
    </w:p>
    <w:tbl>
      <w:tblPr>
        <w:tblW w:w="9484" w:type="dxa"/>
        <w:jc w:val="center"/>
        <w:tblCellMar>
          <w:left w:w="70" w:type="dxa"/>
          <w:right w:w="70" w:type="dxa"/>
        </w:tblCellMar>
        <w:tblLook w:val="04A0" w:firstRow="1" w:lastRow="0" w:firstColumn="1" w:lastColumn="0" w:noHBand="0" w:noVBand="1"/>
        <w:tblCaption w:val="Tabela 58. "/>
        <w:tblDescription w:val="Wykaz zadań inwestycyjnych realizowanych w 2021 roku, ujętych w „Wieloletnim planie rozwoju i modernizacji urządzeń wodociągowych i urządzeń kanalizacyjnych będących"/>
      </w:tblPr>
      <w:tblGrid>
        <w:gridCol w:w="418"/>
        <w:gridCol w:w="9066"/>
      </w:tblGrid>
      <w:tr w:rsidR="001205AB" w:rsidRPr="00886721" w14:paraId="1CC53785" w14:textId="77777777" w:rsidTr="009C08F0">
        <w:trPr>
          <w:trHeight w:val="20"/>
          <w:tblHeader/>
          <w:jc w:val="center"/>
        </w:trPr>
        <w:tc>
          <w:tcPr>
            <w:tcW w:w="40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2EFC63B" w14:textId="77777777" w:rsidR="00B25519" w:rsidRPr="00886721" w:rsidRDefault="00B25519" w:rsidP="005E30A3">
            <w:pPr>
              <w:jc w:val="center"/>
              <w:rPr>
                <w:rFonts w:cstheme="majorHAnsi"/>
                <w:b/>
                <w:bCs/>
                <w:sz w:val="22"/>
              </w:rPr>
            </w:pPr>
            <w:r w:rsidRPr="00886721">
              <w:rPr>
                <w:rFonts w:cstheme="majorHAnsi"/>
                <w:b/>
                <w:bCs/>
                <w:sz w:val="22"/>
              </w:rPr>
              <w:t>Lp.</w:t>
            </w:r>
          </w:p>
        </w:tc>
        <w:tc>
          <w:tcPr>
            <w:tcW w:w="908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394C138" w14:textId="77777777" w:rsidR="00B25519" w:rsidRPr="00886721" w:rsidRDefault="00B25519" w:rsidP="005E30A3">
            <w:pPr>
              <w:jc w:val="center"/>
              <w:rPr>
                <w:rFonts w:cstheme="majorHAnsi"/>
                <w:b/>
                <w:bCs/>
                <w:sz w:val="22"/>
              </w:rPr>
            </w:pPr>
            <w:r w:rsidRPr="00886721">
              <w:rPr>
                <w:rFonts w:cstheme="majorHAnsi"/>
                <w:b/>
                <w:bCs/>
                <w:sz w:val="22"/>
              </w:rPr>
              <w:t>Nazwa</w:t>
            </w:r>
            <w:r w:rsidRPr="00886721">
              <w:rPr>
                <w:rStyle w:val="Odwoanieprzypisudolnego"/>
                <w:rFonts w:cstheme="majorHAnsi"/>
                <w:b/>
                <w:bCs/>
                <w:sz w:val="22"/>
              </w:rPr>
              <w:footnoteReference w:id="9"/>
            </w:r>
          </w:p>
        </w:tc>
      </w:tr>
      <w:tr w:rsidR="001205AB" w:rsidRPr="00886721" w14:paraId="093EF3D3" w14:textId="77777777" w:rsidTr="009C08F0">
        <w:trPr>
          <w:trHeight w:val="20"/>
          <w:jc w:val="center"/>
        </w:trPr>
        <w:tc>
          <w:tcPr>
            <w:tcW w:w="948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EFA94E" w14:textId="77777777" w:rsidR="00B25519" w:rsidRPr="00886721" w:rsidRDefault="00B25519" w:rsidP="005E30A3">
            <w:pPr>
              <w:jc w:val="center"/>
              <w:rPr>
                <w:rFonts w:cstheme="majorHAnsi"/>
                <w:b/>
                <w:bCs/>
                <w:sz w:val="22"/>
              </w:rPr>
            </w:pPr>
            <w:r w:rsidRPr="00886721">
              <w:rPr>
                <w:rFonts w:cstheme="majorHAnsi"/>
                <w:b/>
                <w:bCs/>
                <w:sz w:val="22"/>
              </w:rPr>
              <w:t>ZADANIA UJĘTE W PROJEKCIE „OPTYMALIZACJA GOSPODARKI WODNO-ŚCIEKOWEJ</w:t>
            </w:r>
            <w:r w:rsidRPr="00886721">
              <w:rPr>
                <w:rFonts w:cstheme="majorHAnsi"/>
                <w:b/>
                <w:sz w:val="22"/>
              </w:rPr>
              <w:br/>
            </w:r>
            <w:r w:rsidRPr="00886721">
              <w:rPr>
                <w:rFonts w:cstheme="majorHAnsi"/>
                <w:b/>
                <w:bCs/>
                <w:sz w:val="22"/>
              </w:rPr>
              <w:t>NA TERENIE MIASTA BIAŁEGOSTOKU I GMINY WASILKÓW - I ETAP”</w:t>
            </w:r>
          </w:p>
        </w:tc>
      </w:tr>
      <w:tr w:rsidR="001205AB" w:rsidRPr="00886721" w14:paraId="39D57C0D" w14:textId="77777777" w:rsidTr="005E30A3">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4F1C9B00" w14:textId="1DC6AF96" w:rsidR="000672EE" w:rsidRPr="00886721" w:rsidRDefault="000672EE" w:rsidP="005E30A3">
            <w:pPr>
              <w:jc w:val="center"/>
              <w:rPr>
                <w:rFonts w:cstheme="majorHAnsi"/>
                <w:b/>
                <w:sz w:val="22"/>
              </w:rPr>
            </w:pPr>
            <w:r w:rsidRPr="00886721">
              <w:rPr>
                <w:rFonts w:eastAsia="Times New Roman" w:cstheme="majorHAnsi"/>
                <w:b/>
                <w:sz w:val="22"/>
                <w:lang w:eastAsia="pl-PL"/>
              </w:rPr>
              <w:t>1</w:t>
            </w:r>
            <w:r w:rsidR="002A5772" w:rsidRPr="00886721">
              <w:rPr>
                <w:rFonts w:eastAsia="Times New Roman" w:cstheme="majorHAnsi"/>
                <w:b/>
                <w:sz w:val="22"/>
                <w:lang w:eastAsia="pl-PL"/>
              </w:rPr>
              <w:t>.</w:t>
            </w:r>
          </w:p>
        </w:tc>
        <w:tc>
          <w:tcPr>
            <w:tcW w:w="9083" w:type="dxa"/>
            <w:tcBorders>
              <w:top w:val="nil"/>
              <w:left w:val="nil"/>
              <w:bottom w:val="single" w:sz="4" w:space="0" w:color="auto"/>
              <w:right w:val="single" w:sz="4" w:space="0" w:color="auto"/>
            </w:tcBorders>
            <w:shd w:val="clear" w:color="auto" w:fill="auto"/>
            <w:hideMark/>
          </w:tcPr>
          <w:p w14:paraId="1773356E" w14:textId="2AC6F89B" w:rsidR="000672EE" w:rsidRPr="00886721" w:rsidRDefault="000672EE" w:rsidP="005E30A3">
            <w:pPr>
              <w:rPr>
                <w:rFonts w:eastAsiaTheme="majorEastAsia" w:cstheme="majorHAnsi"/>
                <w:sz w:val="22"/>
              </w:rPr>
            </w:pPr>
            <w:r w:rsidRPr="00886721">
              <w:rPr>
                <w:rFonts w:eastAsia="Times New Roman"/>
                <w:sz w:val="22"/>
              </w:rPr>
              <w:t>Modernizacja stawów infiltracyjnych - SUW Wasilków – zakończon</w:t>
            </w:r>
            <w:r w:rsidR="00B278E9" w:rsidRPr="00886721">
              <w:rPr>
                <w:rFonts w:eastAsia="Times New Roman"/>
                <w:sz w:val="22"/>
              </w:rPr>
              <w:t>o</w:t>
            </w:r>
            <w:r w:rsidRPr="00886721">
              <w:rPr>
                <w:rFonts w:eastAsia="Times New Roman"/>
                <w:sz w:val="22"/>
              </w:rPr>
              <w:t xml:space="preserve"> (poz. 1)</w:t>
            </w:r>
          </w:p>
        </w:tc>
      </w:tr>
      <w:tr w:rsidR="001205AB" w:rsidRPr="00886721" w14:paraId="22B47D38" w14:textId="77777777" w:rsidTr="005E30A3">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4E04D650" w14:textId="6A4ACFCD" w:rsidR="000672EE" w:rsidRPr="00886721" w:rsidRDefault="000672EE" w:rsidP="005E30A3">
            <w:pPr>
              <w:jc w:val="center"/>
              <w:rPr>
                <w:rFonts w:cstheme="majorHAnsi"/>
                <w:b/>
                <w:sz w:val="22"/>
              </w:rPr>
            </w:pPr>
            <w:r w:rsidRPr="00886721">
              <w:rPr>
                <w:rFonts w:eastAsia="Times New Roman" w:cstheme="majorHAnsi"/>
                <w:b/>
                <w:sz w:val="22"/>
                <w:lang w:eastAsia="pl-PL"/>
              </w:rPr>
              <w:t>2</w:t>
            </w:r>
            <w:r w:rsidR="002A5772" w:rsidRPr="00886721">
              <w:rPr>
                <w:rFonts w:eastAsia="Times New Roman" w:cstheme="majorHAnsi"/>
                <w:b/>
                <w:sz w:val="22"/>
                <w:lang w:eastAsia="pl-PL"/>
              </w:rPr>
              <w:t>.</w:t>
            </w:r>
          </w:p>
        </w:tc>
        <w:tc>
          <w:tcPr>
            <w:tcW w:w="9083" w:type="dxa"/>
            <w:tcBorders>
              <w:top w:val="nil"/>
              <w:left w:val="nil"/>
              <w:bottom w:val="single" w:sz="4" w:space="0" w:color="auto"/>
              <w:right w:val="single" w:sz="4" w:space="0" w:color="auto"/>
            </w:tcBorders>
            <w:shd w:val="clear" w:color="auto" w:fill="auto"/>
            <w:hideMark/>
          </w:tcPr>
          <w:p w14:paraId="2A9EA1DE" w14:textId="40C7573C" w:rsidR="000672EE" w:rsidRPr="00886721" w:rsidRDefault="000672EE" w:rsidP="005E30A3">
            <w:pPr>
              <w:rPr>
                <w:rFonts w:cstheme="majorHAnsi"/>
                <w:sz w:val="22"/>
              </w:rPr>
            </w:pPr>
            <w:r w:rsidRPr="00886721">
              <w:rPr>
                <w:rFonts w:eastAsia="Times New Roman"/>
                <w:sz w:val="22"/>
              </w:rPr>
              <w:t>Hermetyzacja i dezodoryzacja wybranych obiektów oczyszczalni ścieków – w trakcie realizacji (poz. 3)</w:t>
            </w:r>
          </w:p>
        </w:tc>
      </w:tr>
      <w:tr w:rsidR="001205AB" w:rsidRPr="00886721" w14:paraId="6CC65B1F" w14:textId="77777777" w:rsidTr="005E30A3">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vAlign w:val="center"/>
            <w:hideMark/>
          </w:tcPr>
          <w:p w14:paraId="01349055" w14:textId="5312E229" w:rsidR="000672EE" w:rsidRPr="00886721" w:rsidRDefault="000672EE" w:rsidP="005E30A3">
            <w:pPr>
              <w:jc w:val="center"/>
              <w:rPr>
                <w:rFonts w:cstheme="majorHAnsi"/>
                <w:b/>
                <w:sz w:val="22"/>
              </w:rPr>
            </w:pPr>
            <w:r w:rsidRPr="00886721">
              <w:rPr>
                <w:rFonts w:eastAsia="Times New Roman" w:cstheme="majorHAnsi"/>
                <w:b/>
                <w:sz w:val="22"/>
                <w:lang w:eastAsia="pl-PL"/>
              </w:rPr>
              <w:t>3</w:t>
            </w:r>
            <w:r w:rsidR="002A5772" w:rsidRPr="00886721">
              <w:rPr>
                <w:rFonts w:eastAsia="Times New Roman" w:cstheme="majorHAnsi"/>
                <w:b/>
                <w:sz w:val="22"/>
                <w:lang w:eastAsia="pl-PL"/>
              </w:rPr>
              <w:t>.</w:t>
            </w:r>
          </w:p>
        </w:tc>
        <w:tc>
          <w:tcPr>
            <w:tcW w:w="9083" w:type="dxa"/>
            <w:tcBorders>
              <w:top w:val="nil"/>
              <w:left w:val="nil"/>
              <w:bottom w:val="single" w:sz="4" w:space="0" w:color="auto"/>
              <w:right w:val="single" w:sz="4" w:space="0" w:color="auto"/>
            </w:tcBorders>
            <w:shd w:val="clear" w:color="auto" w:fill="auto"/>
            <w:hideMark/>
          </w:tcPr>
          <w:p w14:paraId="5891CF30" w14:textId="22073A04" w:rsidR="000672EE" w:rsidRPr="00886721" w:rsidRDefault="000672EE" w:rsidP="005E30A3">
            <w:pPr>
              <w:rPr>
                <w:rFonts w:eastAsiaTheme="majorEastAsia" w:cstheme="majorHAnsi"/>
                <w:sz w:val="22"/>
              </w:rPr>
            </w:pPr>
            <w:r w:rsidRPr="00886721">
              <w:rPr>
                <w:rFonts w:eastAsia="Times New Roman"/>
                <w:sz w:val="22"/>
              </w:rPr>
              <w:t xml:space="preserve">Sieć kanalizacji sanitarnej w ul. </w:t>
            </w:r>
            <w:proofErr w:type="spellStart"/>
            <w:r w:rsidRPr="00886721">
              <w:rPr>
                <w:rFonts w:eastAsia="Times New Roman"/>
                <w:sz w:val="22"/>
              </w:rPr>
              <w:t>Kiemliczów</w:t>
            </w:r>
            <w:proofErr w:type="spellEnd"/>
            <w:r w:rsidRPr="00886721">
              <w:rPr>
                <w:rFonts w:eastAsia="Times New Roman"/>
                <w:sz w:val="22"/>
              </w:rPr>
              <w:t xml:space="preserve"> – zakończono (poz. 11)</w:t>
            </w:r>
          </w:p>
        </w:tc>
      </w:tr>
      <w:tr w:rsidR="001205AB" w:rsidRPr="00886721" w14:paraId="5D12D252" w14:textId="77777777" w:rsidTr="005E30A3">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vAlign w:val="center"/>
          </w:tcPr>
          <w:p w14:paraId="10A2B524" w14:textId="167B0DF2" w:rsidR="000672EE" w:rsidRPr="00886721" w:rsidRDefault="000672EE" w:rsidP="005E30A3">
            <w:pPr>
              <w:jc w:val="center"/>
              <w:rPr>
                <w:rFonts w:cstheme="majorHAnsi"/>
                <w:b/>
                <w:sz w:val="22"/>
              </w:rPr>
            </w:pPr>
            <w:r w:rsidRPr="00886721">
              <w:rPr>
                <w:rFonts w:eastAsia="Times New Roman" w:cstheme="majorHAnsi"/>
                <w:b/>
                <w:sz w:val="22"/>
                <w:lang w:eastAsia="pl-PL"/>
              </w:rPr>
              <w:t>4</w:t>
            </w:r>
            <w:r w:rsidR="002A5772" w:rsidRPr="00886721">
              <w:rPr>
                <w:rFonts w:eastAsia="Times New Roman" w:cstheme="majorHAnsi"/>
                <w:b/>
                <w:sz w:val="22"/>
                <w:lang w:eastAsia="pl-PL"/>
              </w:rPr>
              <w:t>.</w:t>
            </w:r>
          </w:p>
        </w:tc>
        <w:tc>
          <w:tcPr>
            <w:tcW w:w="9083" w:type="dxa"/>
            <w:tcBorders>
              <w:top w:val="nil"/>
              <w:left w:val="nil"/>
              <w:bottom w:val="single" w:sz="4" w:space="0" w:color="auto"/>
              <w:right w:val="single" w:sz="4" w:space="0" w:color="auto"/>
            </w:tcBorders>
            <w:shd w:val="clear" w:color="auto" w:fill="auto"/>
            <w:hideMark/>
          </w:tcPr>
          <w:p w14:paraId="4D0BE9BD" w14:textId="3F71D81A" w:rsidR="000672EE" w:rsidRPr="00886721" w:rsidRDefault="000672EE" w:rsidP="005E30A3">
            <w:pPr>
              <w:rPr>
                <w:rFonts w:eastAsiaTheme="majorEastAsia" w:cstheme="majorHAnsi"/>
                <w:sz w:val="22"/>
              </w:rPr>
            </w:pPr>
            <w:r w:rsidRPr="00886721">
              <w:rPr>
                <w:rFonts w:eastAsia="Times New Roman"/>
                <w:sz w:val="22"/>
              </w:rPr>
              <w:t xml:space="preserve">Sieć kanalizacji sanitarnej w ul. </w:t>
            </w:r>
            <w:proofErr w:type="spellStart"/>
            <w:r w:rsidRPr="00886721">
              <w:rPr>
                <w:rFonts w:eastAsia="Times New Roman"/>
                <w:sz w:val="22"/>
              </w:rPr>
              <w:t>Rzędziana</w:t>
            </w:r>
            <w:proofErr w:type="spellEnd"/>
            <w:r w:rsidRPr="00886721">
              <w:rPr>
                <w:rFonts w:eastAsia="Times New Roman"/>
                <w:sz w:val="22"/>
              </w:rPr>
              <w:t xml:space="preserve"> – zakończono (poz. 12)</w:t>
            </w:r>
          </w:p>
        </w:tc>
      </w:tr>
      <w:tr w:rsidR="001205AB" w:rsidRPr="00886721" w14:paraId="2BFEC555" w14:textId="77777777" w:rsidTr="005E30A3">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vAlign w:val="center"/>
          </w:tcPr>
          <w:p w14:paraId="361B8BC0" w14:textId="09D2C898" w:rsidR="000672EE" w:rsidRPr="00886721" w:rsidRDefault="000672EE" w:rsidP="005E30A3">
            <w:pPr>
              <w:jc w:val="center"/>
              <w:rPr>
                <w:rFonts w:cstheme="majorHAnsi"/>
                <w:b/>
                <w:sz w:val="22"/>
              </w:rPr>
            </w:pPr>
            <w:r w:rsidRPr="00886721">
              <w:rPr>
                <w:rFonts w:eastAsia="Times New Roman" w:cstheme="majorHAnsi"/>
                <w:b/>
                <w:sz w:val="22"/>
                <w:lang w:eastAsia="pl-PL"/>
              </w:rPr>
              <w:t>5</w:t>
            </w:r>
            <w:r w:rsidR="002A5772" w:rsidRPr="00886721">
              <w:rPr>
                <w:rFonts w:eastAsia="Times New Roman" w:cstheme="majorHAnsi"/>
                <w:b/>
                <w:sz w:val="22"/>
                <w:lang w:eastAsia="pl-PL"/>
              </w:rPr>
              <w:t>.</w:t>
            </w:r>
          </w:p>
        </w:tc>
        <w:tc>
          <w:tcPr>
            <w:tcW w:w="9083" w:type="dxa"/>
            <w:tcBorders>
              <w:top w:val="nil"/>
              <w:left w:val="nil"/>
              <w:bottom w:val="single" w:sz="4" w:space="0" w:color="auto"/>
              <w:right w:val="single" w:sz="4" w:space="0" w:color="auto"/>
            </w:tcBorders>
            <w:shd w:val="clear" w:color="auto" w:fill="auto"/>
            <w:hideMark/>
          </w:tcPr>
          <w:p w14:paraId="59CD172B" w14:textId="71D1D825" w:rsidR="000672EE" w:rsidRPr="00886721" w:rsidRDefault="000672EE" w:rsidP="005E30A3">
            <w:pPr>
              <w:rPr>
                <w:rFonts w:eastAsiaTheme="majorEastAsia" w:cstheme="majorHAnsi"/>
                <w:sz w:val="22"/>
              </w:rPr>
            </w:pPr>
            <w:r w:rsidRPr="00886721">
              <w:rPr>
                <w:rFonts w:eastAsia="Times New Roman"/>
                <w:sz w:val="22"/>
              </w:rPr>
              <w:t>Sieć kanalizacji sanitarnej w ul. Polna – zakończono (poz. 13)</w:t>
            </w:r>
          </w:p>
        </w:tc>
      </w:tr>
      <w:tr w:rsidR="001205AB" w:rsidRPr="00886721" w14:paraId="2E45BF72" w14:textId="77777777" w:rsidTr="005E30A3">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vAlign w:val="center"/>
          </w:tcPr>
          <w:p w14:paraId="67E51941" w14:textId="7666343A" w:rsidR="000672EE" w:rsidRPr="00886721" w:rsidRDefault="000672EE" w:rsidP="005E30A3">
            <w:pPr>
              <w:jc w:val="center"/>
              <w:rPr>
                <w:rFonts w:cstheme="majorHAnsi"/>
                <w:b/>
                <w:sz w:val="22"/>
              </w:rPr>
            </w:pPr>
            <w:r w:rsidRPr="00886721">
              <w:rPr>
                <w:rFonts w:eastAsia="Times New Roman" w:cstheme="majorHAnsi"/>
                <w:b/>
                <w:sz w:val="22"/>
                <w:lang w:eastAsia="pl-PL"/>
              </w:rPr>
              <w:t>6</w:t>
            </w:r>
            <w:r w:rsidR="002A5772" w:rsidRPr="00886721">
              <w:rPr>
                <w:rFonts w:eastAsia="Times New Roman" w:cstheme="majorHAnsi"/>
                <w:b/>
                <w:sz w:val="22"/>
                <w:lang w:eastAsia="pl-PL"/>
              </w:rPr>
              <w:t>.</w:t>
            </w:r>
          </w:p>
        </w:tc>
        <w:tc>
          <w:tcPr>
            <w:tcW w:w="9083" w:type="dxa"/>
            <w:tcBorders>
              <w:top w:val="nil"/>
              <w:left w:val="nil"/>
              <w:bottom w:val="single" w:sz="4" w:space="0" w:color="auto"/>
              <w:right w:val="single" w:sz="4" w:space="0" w:color="auto"/>
            </w:tcBorders>
            <w:shd w:val="clear" w:color="auto" w:fill="auto"/>
            <w:hideMark/>
          </w:tcPr>
          <w:p w14:paraId="5B06C879" w14:textId="22968FF0" w:rsidR="000672EE" w:rsidRPr="00886721" w:rsidRDefault="000672EE" w:rsidP="005E30A3">
            <w:pPr>
              <w:rPr>
                <w:rFonts w:eastAsiaTheme="majorEastAsia" w:cstheme="majorHAnsi"/>
                <w:sz w:val="22"/>
              </w:rPr>
            </w:pPr>
            <w:r w:rsidRPr="00886721">
              <w:rPr>
                <w:rFonts w:eastAsia="Times New Roman"/>
                <w:sz w:val="22"/>
              </w:rPr>
              <w:t>Sieć kanalizacji sanitarnej w ul. Zwierzyniecka – zakończono (poz. 14)</w:t>
            </w:r>
          </w:p>
        </w:tc>
      </w:tr>
      <w:tr w:rsidR="001205AB" w:rsidRPr="00886721" w14:paraId="77A46967" w14:textId="77777777" w:rsidTr="005E30A3">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vAlign w:val="center"/>
          </w:tcPr>
          <w:p w14:paraId="44CE4B0F" w14:textId="49EE7A13" w:rsidR="000672EE" w:rsidRPr="00886721" w:rsidRDefault="000672EE" w:rsidP="005E30A3">
            <w:pPr>
              <w:jc w:val="center"/>
              <w:rPr>
                <w:rFonts w:cstheme="majorHAnsi"/>
                <w:b/>
                <w:sz w:val="22"/>
              </w:rPr>
            </w:pPr>
            <w:r w:rsidRPr="00886721">
              <w:rPr>
                <w:rFonts w:eastAsia="Times New Roman" w:cstheme="majorHAnsi"/>
                <w:b/>
                <w:sz w:val="22"/>
                <w:lang w:eastAsia="pl-PL"/>
              </w:rPr>
              <w:t>7</w:t>
            </w:r>
            <w:r w:rsidR="002A5772" w:rsidRPr="00886721">
              <w:rPr>
                <w:rFonts w:eastAsia="Times New Roman" w:cstheme="majorHAnsi"/>
                <w:b/>
                <w:sz w:val="22"/>
                <w:lang w:eastAsia="pl-PL"/>
              </w:rPr>
              <w:t>.</w:t>
            </w:r>
          </w:p>
        </w:tc>
        <w:tc>
          <w:tcPr>
            <w:tcW w:w="9083" w:type="dxa"/>
            <w:tcBorders>
              <w:top w:val="nil"/>
              <w:left w:val="nil"/>
              <w:bottom w:val="single" w:sz="4" w:space="0" w:color="auto"/>
              <w:right w:val="single" w:sz="4" w:space="0" w:color="auto"/>
            </w:tcBorders>
            <w:shd w:val="clear" w:color="auto" w:fill="auto"/>
            <w:hideMark/>
          </w:tcPr>
          <w:p w14:paraId="392265B3" w14:textId="2E3C2C60" w:rsidR="000672EE" w:rsidRPr="00886721" w:rsidRDefault="000672EE" w:rsidP="00B278E9">
            <w:pPr>
              <w:rPr>
                <w:rFonts w:eastAsiaTheme="majorEastAsia" w:cstheme="majorHAnsi"/>
                <w:sz w:val="22"/>
              </w:rPr>
            </w:pPr>
            <w:r w:rsidRPr="00886721">
              <w:rPr>
                <w:rFonts w:eastAsia="Times New Roman"/>
                <w:sz w:val="22"/>
              </w:rPr>
              <w:t>Sieć kanalizacji sanitarnej w ul. Wasilkowska – zakończono (poz. 15)</w:t>
            </w:r>
          </w:p>
        </w:tc>
      </w:tr>
      <w:tr w:rsidR="001205AB" w:rsidRPr="00886721" w14:paraId="579AC03C" w14:textId="77777777" w:rsidTr="009C08F0">
        <w:trPr>
          <w:trHeight w:val="20"/>
          <w:jc w:val="center"/>
        </w:trPr>
        <w:tc>
          <w:tcPr>
            <w:tcW w:w="9484"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542CD957" w14:textId="01118EDE" w:rsidR="00EB461F" w:rsidRPr="00886721" w:rsidRDefault="00EB461F" w:rsidP="00EB461F">
            <w:pPr>
              <w:jc w:val="center"/>
              <w:rPr>
                <w:rFonts w:eastAsiaTheme="majorEastAsia" w:cstheme="majorHAnsi"/>
                <w:b/>
                <w:sz w:val="22"/>
              </w:rPr>
            </w:pPr>
            <w:r w:rsidRPr="00886721">
              <w:rPr>
                <w:rFonts w:eastAsiaTheme="majorEastAsia" w:cstheme="majorHAnsi"/>
                <w:b/>
                <w:sz w:val="22"/>
              </w:rPr>
              <w:t xml:space="preserve">PROJEKT „BUDOWA ELEKTROWNI FOTOWOLTAICZNEJ NA </w:t>
            </w:r>
            <w:r w:rsidR="00A16044" w:rsidRPr="00886721">
              <w:rPr>
                <w:rFonts w:eastAsiaTheme="majorEastAsia" w:cstheme="majorHAnsi"/>
                <w:b/>
                <w:sz w:val="22"/>
              </w:rPr>
              <w:t>TERENIE STACJI UZDATNIANIA WODY</w:t>
            </w:r>
            <w:r w:rsidR="00A16044" w:rsidRPr="00886721">
              <w:rPr>
                <w:rFonts w:eastAsiaTheme="majorEastAsia" w:cstheme="majorHAnsi"/>
                <w:b/>
                <w:sz w:val="22"/>
              </w:rPr>
              <w:br/>
            </w:r>
            <w:r w:rsidRPr="00886721">
              <w:rPr>
                <w:rFonts w:eastAsiaTheme="majorEastAsia" w:cstheme="majorHAnsi"/>
                <w:b/>
                <w:sz w:val="22"/>
              </w:rPr>
              <w:t>W PIETRASZACH”</w:t>
            </w:r>
          </w:p>
        </w:tc>
      </w:tr>
      <w:tr w:rsidR="001205AB" w:rsidRPr="00886721" w14:paraId="21427AEB" w14:textId="77777777" w:rsidTr="00511435">
        <w:trPr>
          <w:trHeight w:val="20"/>
          <w:jc w:val="center"/>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66CDB1A2" w14:textId="5CCDFF0C" w:rsidR="00EB461F" w:rsidRPr="00886721" w:rsidRDefault="00EB461F" w:rsidP="005E30A3">
            <w:pPr>
              <w:jc w:val="center"/>
              <w:rPr>
                <w:rFonts w:cstheme="majorHAnsi"/>
                <w:b/>
                <w:sz w:val="22"/>
              </w:rPr>
            </w:pPr>
            <w:r w:rsidRPr="00886721">
              <w:rPr>
                <w:rFonts w:eastAsia="Times New Roman"/>
                <w:b/>
                <w:sz w:val="22"/>
              </w:rPr>
              <w:t>8</w:t>
            </w:r>
            <w:r w:rsidR="002A5772" w:rsidRPr="00886721">
              <w:rPr>
                <w:rFonts w:eastAsia="Times New Roman"/>
                <w:b/>
                <w:sz w:val="22"/>
              </w:rPr>
              <w:t>.</w:t>
            </w:r>
          </w:p>
        </w:tc>
        <w:tc>
          <w:tcPr>
            <w:tcW w:w="9083" w:type="dxa"/>
            <w:tcBorders>
              <w:top w:val="single" w:sz="4" w:space="0" w:color="auto"/>
              <w:left w:val="nil"/>
              <w:bottom w:val="single" w:sz="4" w:space="0" w:color="auto"/>
              <w:right w:val="single" w:sz="4" w:space="0" w:color="auto"/>
            </w:tcBorders>
            <w:shd w:val="clear" w:color="auto" w:fill="auto"/>
          </w:tcPr>
          <w:p w14:paraId="7C248D02" w14:textId="1724173B" w:rsidR="00EB461F" w:rsidRPr="00886721" w:rsidRDefault="00EB461F" w:rsidP="005E30A3">
            <w:pPr>
              <w:rPr>
                <w:rFonts w:eastAsiaTheme="majorEastAsia" w:cstheme="majorHAnsi"/>
                <w:sz w:val="22"/>
              </w:rPr>
            </w:pPr>
            <w:r w:rsidRPr="00886721">
              <w:rPr>
                <w:rFonts w:eastAsia="Times New Roman"/>
                <w:sz w:val="22"/>
              </w:rPr>
              <w:t>Budowa elektrowni fotowoltaicznej V 892,16 kW na terenie Stacji Uzdatniania Wody w Pietraszach – w trakcie realizacji (poz. 17)</w:t>
            </w:r>
          </w:p>
        </w:tc>
      </w:tr>
      <w:tr w:rsidR="001205AB" w:rsidRPr="00886721" w14:paraId="1B73BB72" w14:textId="77777777" w:rsidTr="00511435">
        <w:trPr>
          <w:trHeight w:val="20"/>
          <w:jc w:val="center"/>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0E724026" w14:textId="65BE4886" w:rsidR="00EB461F" w:rsidRPr="00886721" w:rsidRDefault="00EB461F" w:rsidP="005E30A3">
            <w:pPr>
              <w:jc w:val="center"/>
              <w:rPr>
                <w:rFonts w:cstheme="majorHAnsi"/>
                <w:b/>
                <w:sz w:val="22"/>
              </w:rPr>
            </w:pPr>
            <w:r w:rsidRPr="00886721">
              <w:rPr>
                <w:rFonts w:eastAsia="Times New Roman"/>
                <w:b/>
                <w:sz w:val="22"/>
              </w:rPr>
              <w:t>9</w:t>
            </w:r>
            <w:r w:rsidR="002A5772" w:rsidRPr="00886721">
              <w:rPr>
                <w:rFonts w:eastAsia="Times New Roman"/>
                <w:b/>
                <w:sz w:val="22"/>
              </w:rPr>
              <w:t>.</w:t>
            </w:r>
          </w:p>
        </w:tc>
        <w:tc>
          <w:tcPr>
            <w:tcW w:w="9083" w:type="dxa"/>
            <w:tcBorders>
              <w:top w:val="single" w:sz="4" w:space="0" w:color="auto"/>
              <w:left w:val="nil"/>
              <w:bottom w:val="single" w:sz="4" w:space="0" w:color="auto"/>
              <w:right w:val="single" w:sz="4" w:space="0" w:color="auto"/>
            </w:tcBorders>
            <w:shd w:val="clear" w:color="auto" w:fill="auto"/>
          </w:tcPr>
          <w:p w14:paraId="50139CD0" w14:textId="1E54275F" w:rsidR="00EB461F" w:rsidRPr="00886721" w:rsidRDefault="00EB461F" w:rsidP="005E30A3">
            <w:pPr>
              <w:rPr>
                <w:rFonts w:eastAsiaTheme="majorEastAsia" w:cstheme="majorHAnsi"/>
                <w:sz w:val="22"/>
              </w:rPr>
            </w:pPr>
            <w:r w:rsidRPr="00886721">
              <w:rPr>
                <w:rFonts w:eastAsia="Times New Roman"/>
                <w:sz w:val="22"/>
              </w:rPr>
              <w:t xml:space="preserve">Zakup i montaż </w:t>
            </w:r>
            <w:proofErr w:type="spellStart"/>
            <w:r w:rsidRPr="00886721">
              <w:rPr>
                <w:rFonts w:eastAsia="Times New Roman"/>
                <w:sz w:val="22"/>
              </w:rPr>
              <w:t>aerotermalnej</w:t>
            </w:r>
            <w:proofErr w:type="spellEnd"/>
            <w:r w:rsidRPr="00886721">
              <w:rPr>
                <w:rFonts w:eastAsia="Times New Roman"/>
                <w:sz w:val="22"/>
              </w:rPr>
              <w:t xml:space="preserve"> pompy ciepła w pompowni III stopnia na terenie SUW Pietrasze – </w:t>
            </w:r>
            <w:r w:rsidRPr="00886721">
              <w:rPr>
                <w:rFonts w:eastAsia="Times New Roman"/>
                <w:sz w:val="22"/>
              </w:rPr>
              <w:lastRenderedPageBreak/>
              <w:t>zakończono (poz. 18)</w:t>
            </w:r>
          </w:p>
        </w:tc>
      </w:tr>
      <w:tr w:rsidR="001205AB" w:rsidRPr="00886721" w14:paraId="3F39FEF5" w14:textId="77777777" w:rsidTr="009C08F0">
        <w:trPr>
          <w:trHeight w:val="20"/>
          <w:jc w:val="center"/>
        </w:trPr>
        <w:tc>
          <w:tcPr>
            <w:tcW w:w="948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2DD464" w14:textId="557F1F16" w:rsidR="00B25519" w:rsidRPr="00886721" w:rsidRDefault="00B25519" w:rsidP="00B278E9">
            <w:pPr>
              <w:jc w:val="center"/>
              <w:rPr>
                <w:rFonts w:cstheme="majorHAnsi"/>
                <w:b/>
                <w:bCs/>
                <w:sz w:val="22"/>
              </w:rPr>
            </w:pPr>
            <w:r w:rsidRPr="00886721">
              <w:rPr>
                <w:rFonts w:cstheme="majorHAnsi"/>
                <w:b/>
                <w:bCs/>
                <w:sz w:val="22"/>
              </w:rPr>
              <w:lastRenderedPageBreak/>
              <w:t xml:space="preserve">ZADANIA POZOSTAŁE </w:t>
            </w:r>
            <w:r w:rsidR="00B278E9" w:rsidRPr="00886721">
              <w:rPr>
                <w:rFonts w:cstheme="majorHAnsi"/>
                <w:b/>
                <w:bCs/>
                <w:sz w:val="22"/>
              </w:rPr>
              <w:t>-</w:t>
            </w:r>
            <w:r w:rsidRPr="00886721">
              <w:rPr>
                <w:rFonts w:cstheme="majorHAnsi"/>
                <w:b/>
                <w:bCs/>
                <w:sz w:val="22"/>
              </w:rPr>
              <w:t xml:space="preserve"> STACJ</w:t>
            </w:r>
            <w:r w:rsidR="00A16044" w:rsidRPr="00886721">
              <w:rPr>
                <w:rFonts w:cstheme="majorHAnsi"/>
                <w:b/>
                <w:bCs/>
                <w:sz w:val="22"/>
              </w:rPr>
              <w:t>A</w:t>
            </w:r>
            <w:r w:rsidRPr="00886721">
              <w:rPr>
                <w:rFonts w:cstheme="majorHAnsi"/>
                <w:b/>
                <w:bCs/>
                <w:sz w:val="22"/>
              </w:rPr>
              <w:t xml:space="preserve"> UZDATNIANIA WODY</w:t>
            </w:r>
            <w:r w:rsidR="00A16044" w:rsidRPr="00886721">
              <w:rPr>
                <w:rFonts w:cstheme="majorHAnsi"/>
                <w:b/>
                <w:bCs/>
                <w:sz w:val="22"/>
              </w:rPr>
              <w:t xml:space="preserve"> JUROWCE, </w:t>
            </w:r>
            <w:r w:rsidRPr="00886721">
              <w:rPr>
                <w:rFonts w:cstheme="majorHAnsi"/>
                <w:b/>
                <w:bCs/>
                <w:sz w:val="22"/>
              </w:rPr>
              <w:t>STACJ</w:t>
            </w:r>
            <w:r w:rsidR="00A16044" w:rsidRPr="00886721">
              <w:rPr>
                <w:rFonts w:cstheme="majorHAnsi"/>
                <w:b/>
                <w:bCs/>
                <w:sz w:val="22"/>
              </w:rPr>
              <w:t xml:space="preserve">A </w:t>
            </w:r>
            <w:r w:rsidRPr="00886721">
              <w:rPr>
                <w:rFonts w:cstheme="majorHAnsi"/>
                <w:b/>
                <w:bCs/>
                <w:sz w:val="22"/>
              </w:rPr>
              <w:t>UZDATNIANIA WODY PIETRASZE, OCZYSZCZALNIA ŚCIEKÓW, INFRASTRUKTURA WODOCIĄGOWO-KANALIZACYJNA, WODOMIERZOWNIA, ENERGETYKA I AUTOMATYKA, TELEINFORMATYKA</w:t>
            </w:r>
          </w:p>
        </w:tc>
      </w:tr>
      <w:tr w:rsidR="001205AB" w:rsidRPr="00886721" w14:paraId="4A1BBDC8"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2EF6D5F2" w14:textId="4FF11C5D" w:rsidR="00A16044" w:rsidRPr="00886721" w:rsidRDefault="00A16044" w:rsidP="005E30A3">
            <w:pPr>
              <w:spacing w:line="259" w:lineRule="auto"/>
              <w:jc w:val="center"/>
              <w:rPr>
                <w:rFonts w:cstheme="majorHAnsi"/>
                <w:b/>
                <w:sz w:val="22"/>
              </w:rPr>
            </w:pPr>
            <w:r w:rsidRPr="00886721">
              <w:rPr>
                <w:rFonts w:eastAsia="Times New Roman"/>
                <w:b/>
                <w:sz w:val="22"/>
              </w:rPr>
              <w:t>10</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4E7A6FB1" w14:textId="7DA4A78D" w:rsidR="00A16044" w:rsidRPr="00886721" w:rsidRDefault="00A16044" w:rsidP="005E30A3">
            <w:pPr>
              <w:rPr>
                <w:rFonts w:cstheme="majorHAnsi"/>
                <w:sz w:val="22"/>
              </w:rPr>
            </w:pPr>
            <w:r w:rsidRPr="00886721">
              <w:rPr>
                <w:sz w:val="22"/>
              </w:rPr>
              <w:t>Modernizacja pompowni II stopnia SUW Jurowce (wykonano projekt) - w trakcie realizacji (poz.</w:t>
            </w:r>
            <w:r w:rsidR="00B278E9" w:rsidRPr="00886721">
              <w:rPr>
                <w:sz w:val="22"/>
              </w:rPr>
              <w:t xml:space="preserve"> </w:t>
            </w:r>
            <w:r w:rsidRPr="00886721">
              <w:rPr>
                <w:sz w:val="22"/>
              </w:rPr>
              <w:t>19)</w:t>
            </w:r>
          </w:p>
        </w:tc>
      </w:tr>
      <w:tr w:rsidR="001205AB" w:rsidRPr="00886721" w14:paraId="17AC5819"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254C6B63" w14:textId="6FD9F3E6" w:rsidR="00A16044" w:rsidRPr="00886721" w:rsidRDefault="00A16044" w:rsidP="005E30A3">
            <w:pPr>
              <w:spacing w:line="259" w:lineRule="auto"/>
              <w:jc w:val="center"/>
              <w:rPr>
                <w:rFonts w:cstheme="majorHAnsi"/>
                <w:b/>
                <w:sz w:val="22"/>
              </w:rPr>
            </w:pPr>
            <w:r w:rsidRPr="00886721">
              <w:rPr>
                <w:rFonts w:eastAsia="Times New Roman"/>
                <w:b/>
                <w:sz w:val="22"/>
              </w:rPr>
              <w:t>11</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7FC0849C" w14:textId="30BCD053" w:rsidR="00A16044" w:rsidRPr="00886721" w:rsidRDefault="00A16044" w:rsidP="005E30A3">
            <w:pPr>
              <w:rPr>
                <w:rFonts w:cstheme="majorHAnsi"/>
                <w:sz w:val="22"/>
              </w:rPr>
            </w:pPr>
            <w:r w:rsidRPr="00886721">
              <w:rPr>
                <w:sz w:val="22"/>
              </w:rPr>
              <w:t>Podniesienie poziomu zabezpieczenia Ujęcia Wody Jurowce oraz Stacji Uzdatniania Wody Jurowce – w trakcie realizacji (poz.</w:t>
            </w:r>
            <w:r w:rsidR="00B278E9" w:rsidRPr="00886721">
              <w:rPr>
                <w:sz w:val="22"/>
              </w:rPr>
              <w:t xml:space="preserve"> </w:t>
            </w:r>
            <w:r w:rsidRPr="00886721">
              <w:rPr>
                <w:sz w:val="22"/>
              </w:rPr>
              <w:t>20)</w:t>
            </w:r>
          </w:p>
        </w:tc>
      </w:tr>
      <w:tr w:rsidR="001205AB" w:rsidRPr="00886721" w14:paraId="4DD8307A"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49BC81A3" w14:textId="176EAFC6" w:rsidR="00A16044" w:rsidRPr="00886721" w:rsidRDefault="00A16044" w:rsidP="005E30A3">
            <w:pPr>
              <w:jc w:val="center"/>
              <w:rPr>
                <w:rFonts w:cstheme="majorHAnsi"/>
                <w:b/>
                <w:sz w:val="22"/>
              </w:rPr>
            </w:pPr>
            <w:r w:rsidRPr="00886721">
              <w:rPr>
                <w:rFonts w:eastAsia="Times New Roman"/>
                <w:b/>
                <w:sz w:val="22"/>
              </w:rPr>
              <w:t>12</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5FC619C9" w14:textId="73537366" w:rsidR="00A16044" w:rsidRPr="00886721" w:rsidRDefault="00A16044" w:rsidP="00A16044">
            <w:pPr>
              <w:rPr>
                <w:rFonts w:cstheme="majorHAnsi"/>
                <w:sz w:val="22"/>
              </w:rPr>
            </w:pPr>
            <w:r w:rsidRPr="00886721">
              <w:rPr>
                <w:sz w:val="22"/>
              </w:rPr>
              <w:t>Przystosowanie rozdzielni studni do pracy na falownikach - Ujęcie Wody Jurowce – zakończono</w:t>
            </w:r>
            <w:r w:rsidRPr="00886721">
              <w:rPr>
                <w:sz w:val="22"/>
              </w:rPr>
              <w:br/>
              <w:t>(poz. 21)</w:t>
            </w:r>
          </w:p>
        </w:tc>
      </w:tr>
      <w:tr w:rsidR="001205AB" w:rsidRPr="00886721" w14:paraId="56461EA6"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79C886D8" w14:textId="0C5A0418" w:rsidR="00A16044" w:rsidRPr="00886721" w:rsidRDefault="00A16044" w:rsidP="005E30A3">
            <w:pPr>
              <w:jc w:val="center"/>
              <w:rPr>
                <w:rFonts w:cstheme="majorHAnsi"/>
                <w:b/>
                <w:sz w:val="22"/>
              </w:rPr>
            </w:pPr>
            <w:r w:rsidRPr="00886721">
              <w:rPr>
                <w:rFonts w:eastAsia="Times New Roman"/>
                <w:b/>
                <w:sz w:val="22"/>
              </w:rPr>
              <w:t>13</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1CE9F419" w14:textId="2CDED760" w:rsidR="00A16044" w:rsidRPr="00886721" w:rsidRDefault="00A16044" w:rsidP="005E30A3">
            <w:pPr>
              <w:rPr>
                <w:rFonts w:cstheme="majorHAnsi"/>
                <w:sz w:val="22"/>
              </w:rPr>
            </w:pPr>
            <w:r w:rsidRPr="00886721">
              <w:rPr>
                <w:rFonts w:eastAsia="Times New Roman"/>
                <w:sz w:val="22"/>
              </w:rPr>
              <w:t>Wykorzystanie zatwierdzonej wydajności ujęcia w Jurowcach - sukcesywna realizacja (poz. 22)</w:t>
            </w:r>
          </w:p>
        </w:tc>
      </w:tr>
      <w:tr w:rsidR="001205AB" w:rsidRPr="00886721" w14:paraId="773A3A4A"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5B12AFA7" w14:textId="745BB2EE" w:rsidR="00A16044" w:rsidRPr="00886721" w:rsidRDefault="00A16044" w:rsidP="005E30A3">
            <w:pPr>
              <w:jc w:val="center"/>
              <w:rPr>
                <w:rFonts w:cstheme="majorHAnsi"/>
                <w:b/>
                <w:sz w:val="22"/>
              </w:rPr>
            </w:pPr>
            <w:r w:rsidRPr="00886721">
              <w:rPr>
                <w:rFonts w:eastAsia="Times New Roman"/>
                <w:b/>
                <w:sz w:val="22"/>
              </w:rPr>
              <w:t>14</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76E98257" w14:textId="1B9151E2" w:rsidR="00A16044" w:rsidRPr="00886721" w:rsidRDefault="00A16044" w:rsidP="00A16044">
            <w:pPr>
              <w:rPr>
                <w:rFonts w:cstheme="majorHAnsi"/>
                <w:sz w:val="22"/>
              </w:rPr>
            </w:pPr>
            <w:r w:rsidRPr="00886721">
              <w:rPr>
                <w:sz w:val="22"/>
              </w:rPr>
              <w:t>Wykonanie kolektora zbiorczego wody infiltracyjnej wokół stawów infiltracyjnych – zakończono</w:t>
            </w:r>
            <w:r w:rsidRPr="00886721">
              <w:rPr>
                <w:sz w:val="22"/>
              </w:rPr>
              <w:br/>
              <w:t>(poz. 35)</w:t>
            </w:r>
          </w:p>
        </w:tc>
      </w:tr>
      <w:tr w:rsidR="001205AB" w:rsidRPr="00886721" w14:paraId="240E5CC4"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0FDB1E4C" w14:textId="508AF4B7" w:rsidR="00A16044" w:rsidRPr="00886721" w:rsidRDefault="00A16044" w:rsidP="005E30A3">
            <w:pPr>
              <w:jc w:val="center"/>
              <w:rPr>
                <w:rFonts w:cstheme="majorHAnsi"/>
                <w:b/>
                <w:sz w:val="22"/>
              </w:rPr>
            </w:pPr>
            <w:r w:rsidRPr="00886721">
              <w:rPr>
                <w:rFonts w:eastAsia="Times New Roman"/>
                <w:b/>
                <w:sz w:val="22"/>
              </w:rPr>
              <w:t>15</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6426155C" w14:textId="5690BC9E" w:rsidR="00A16044" w:rsidRPr="00886721" w:rsidRDefault="00A16044" w:rsidP="005E30A3">
            <w:pPr>
              <w:rPr>
                <w:rFonts w:cstheme="majorHAnsi"/>
                <w:sz w:val="22"/>
              </w:rPr>
            </w:pPr>
            <w:r w:rsidRPr="00886721">
              <w:rPr>
                <w:rFonts w:eastAsia="Times New Roman"/>
                <w:sz w:val="22"/>
              </w:rPr>
              <w:t>Rekonstrukcja rurociągu tranzytowego stalowego DN 600 (od Nadawki do terenu SUW Pietrasze – zakończono (poz.</w:t>
            </w:r>
            <w:r w:rsidR="00B278E9" w:rsidRPr="00886721">
              <w:rPr>
                <w:rFonts w:eastAsia="Times New Roman"/>
                <w:sz w:val="22"/>
              </w:rPr>
              <w:t xml:space="preserve"> </w:t>
            </w:r>
            <w:r w:rsidRPr="00886721">
              <w:rPr>
                <w:rFonts w:eastAsia="Times New Roman"/>
                <w:sz w:val="22"/>
              </w:rPr>
              <w:t>37)</w:t>
            </w:r>
          </w:p>
        </w:tc>
      </w:tr>
      <w:tr w:rsidR="001205AB" w:rsidRPr="00886721" w14:paraId="4D7C5B36"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560985B9" w14:textId="7DDAEA04" w:rsidR="00A16044" w:rsidRPr="00886721" w:rsidRDefault="00A16044" w:rsidP="005E30A3">
            <w:pPr>
              <w:jc w:val="center"/>
              <w:rPr>
                <w:rFonts w:cstheme="majorHAnsi"/>
                <w:b/>
                <w:sz w:val="22"/>
              </w:rPr>
            </w:pPr>
            <w:r w:rsidRPr="00886721">
              <w:rPr>
                <w:rFonts w:eastAsia="Times New Roman"/>
                <w:b/>
                <w:sz w:val="22"/>
              </w:rPr>
              <w:t>16</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465BDEBA" w14:textId="7F4472D7" w:rsidR="00A16044" w:rsidRPr="00886721" w:rsidRDefault="00A16044" w:rsidP="005E30A3">
            <w:pPr>
              <w:rPr>
                <w:rFonts w:cstheme="majorHAnsi"/>
                <w:sz w:val="22"/>
              </w:rPr>
            </w:pPr>
            <w:r w:rsidRPr="00886721">
              <w:rPr>
                <w:sz w:val="22"/>
              </w:rPr>
              <w:t>Budowa studni pomiarowych i komór rozprężnych w Wasilkowie – w trakcie realizacji (poz. 39)</w:t>
            </w:r>
          </w:p>
        </w:tc>
      </w:tr>
      <w:tr w:rsidR="001205AB" w:rsidRPr="00886721" w14:paraId="5AFE954B"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36C4180F" w14:textId="52509DFA" w:rsidR="00A16044" w:rsidRPr="00886721" w:rsidRDefault="00A16044" w:rsidP="005E30A3">
            <w:pPr>
              <w:jc w:val="center"/>
              <w:rPr>
                <w:rFonts w:cstheme="majorHAnsi"/>
                <w:b/>
                <w:sz w:val="22"/>
              </w:rPr>
            </w:pPr>
            <w:r w:rsidRPr="00886721">
              <w:rPr>
                <w:rFonts w:eastAsia="Times New Roman"/>
                <w:b/>
                <w:sz w:val="22"/>
              </w:rPr>
              <w:t>17</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1BDBD171" w14:textId="3594ED3D" w:rsidR="00A16044" w:rsidRPr="00886721" w:rsidRDefault="00A16044" w:rsidP="005E30A3">
            <w:pPr>
              <w:rPr>
                <w:rFonts w:cstheme="majorHAnsi"/>
                <w:sz w:val="22"/>
              </w:rPr>
            </w:pPr>
            <w:r w:rsidRPr="00886721">
              <w:rPr>
                <w:sz w:val="22"/>
              </w:rPr>
              <w:t>Opomiarowanie ujęcia w Wasilkowie -  zakończono (poz. 40)</w:t>
            </w:r>
          </w:p>
        </w:tc>
      </w:tr>
      <w:tr w:rsidR="001205AB" w:rsidRPr="00886721" w14:paraId="1B80A101"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73B255C1" w14:textId="79C969D7" w:rsidR="00A16044" w:rsidRPr="00886721" w:rsidRDefault="00A16044" w:rsidP="005E30A3">
            <w:pPr>
              <w:jc w:val="center"/>
              <w:rPr>
                <w:rFonts w:cstheme="majorHAnsi"/>
                <w:b/>
                <w:sz w:val="22"/>
              </w:rPr>
            </w:pPr>
            <w:r w:rsidRPr="00886721">
              <w:rPr>
                <w:rFonts w:eastAsia="Times New Roman"/>
                <w:b/>
                <w:sz w:val="22"/>
              </w:rPr>
              <w:t>18</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1B90C274" w14:textId="0B15CA29" w:rsidR="00A16044" w:rsidRPr="00886721" w:rsidRDefault="00A16044" w:rsidP="005E30A3">
            <w:pPr>
              <w:rPr>
                <w:rFonts w:cstheme="majorHAnsi"/>
                <w:sz w:val="22"/>
              </w:rPr>
            </w:pPr>
            <w:r w:rsidRPr="00886721">
              <w:rPr>
                <w:sz w:val="22"/>
              </w:rPr>
              <w:t>Modernizacja automatycznego sterowania pracą Bloku Chemicznego na SUW Pietrasze – zakończono (poz. 44)</w:t>
            </w:r>
          </w:p>
        </w:tc>
      </w:tr>
      <w:tr w:rsidR="001205AB" w:rsidRPr="00886721" w14:paraId="144628BB"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30AD5411" w14:textId="3EEE5E22" w:rsidR="00A16044" w:rsidRPr="00886721" w:rsidRDefault="00A16044" w:rsidP="005E30A3">
            <w:pPr>
              <w:jc w:val="center"/>
              <w:rPr>
                <w:rFonts w:cstheme="majorHAnsi"/>
                <w:b/>
                <w:sz w:val="22"/>
              </w:rPr>
            </w:pPr>
            <w:r w:rsidRPr="00886721">
              <w:rPr>
                <w:rFonts w:eastAsia="Times New Roman"/>
                <w:b/>
                <w:sz w:val="22"/>
              </w:rPr>
              <w:t>19</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047EEC91" w14:textId="4004405F" w:rsidR="00A16044" w:rsidRPr="00886721" w:rsidRDefault="00A16044" w:rsidP="005E30A3">
            <w:pPr>
              <w:rPr>
                <w:rFonts w:cstheme="majorHAnsi"/>
                <w:sz w:val="22"/>
              </w:rPr>
            </w:pPr>
            <w:r w:rsidRPr="00886721">
              <w:rPr>
                <w:rFonts w:eastAsia="Times New Roman"/>
                <w:sz w:val="22"/>
              </w:rPr>
              <w:t>Optymalizacji gospodarki osadów ściekowych – przygotowanie dokumentacji (poz. 52)</w:t>
            </w:r>
          </w:p>
        </w:tc>
      </w:tr>
      <w:tr w:rsidR="001205AB" w:rsidRPr="00886721" w14:paraId="5FF59282"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62954E4C" w14:textId="599E1019" w:rsidR="00A16044" w:rsidRPr="00886721" w:rsidRDefault="00A16044" w:rsidP="005E30A3">
            <w:pPr>
              <w:jc w:val="center"/>
              <w:rPr>
                <w:rFonts w:cstheme="majorHAnsi"/>
                <w:b/>
                <w:sz w:val="22"/>
              </w:rPr>
            </w:pPr>
            <w:r w:rsidRPr="00886721">
              <w:rPr>
                <w:rFonts w:eastAsia="Times New Roman"/>
                <w:b/>
                <w:sz w:val="22"/>
              </w:rPr>
              <w:t>20</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14E99493" w14:textId="09A0E9A5" w:rsidR="00A16044" w:rsidRPr="00886721" w:rsidRDefault="00A16044" w:rsidP="005E30A3">
            <w:pPr>
              <w:rPr>
                <w:rFonts w:cstheme="majorHAnsi"/>
                <w:sz w:val="22"/>
              </w:rPr>
            </w:pPr>
            <w:r w:rsidRPr="00886721">
              <w:rPr>
                <w:sz w:val="22"/>
              </w:rPr>
              <w:t>Zaprojektowanie i wykonanie przelewu awaryjnego oraz dublera Z1 - wykonano koncepcję (poz.</w:t>
            </w:r>
            <w:r w:rsidR="00B278E9" w:rsidRPr="00886721">
              <w:rPr>
                <w:sz w:val="22"/>
              </w:rPr>
              <w:t xml:space="preserve"> </w:t>
            </w:r>
            <w:r w:rsidRPr="00886721">
              <w:rPr>
                <w:sz w:val="22"/>
              </w:rPr>
              <w:t>57)</w:t>
            </w:r>
          </w:p>
        </w:tc>
      </w:tr>
      <w:tr w:rsidR="001205AB" w:rsidRPr="00886721" w14:paraId="00A59333"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6B026D86" w14:textId="1FDC6F71" w:rsidR="00A16044" w:rsidRPr="00886721" w:rsidRDefault="00A16044" w:rsidP="005E30A3">
            <w:pPr>
              <w:jc w:val="center"/>
              <w:rPr>
                <w:rFonts w:cstheme="majorHAnsi"/>
                <w:b/>
                <w:sz w:val="22"/>
              </w:rPr>
            </w:pPr>
            <w:r w:rsidRPr="00886721">
              <w:rPr>
                <w:rFonts w:eastAsia="Times New Roman"/>
                <w:b/>
                <w:sz w:val="22"/>
              </w:rPr>
              <w:t>21</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5730A7E3" w14:textId="41D0CDAE" w:rsidR="00A16044" w:rsidRPr="00886721" w:rsidRDefault="00A16044" w:rsidP="005E30A3">
            <w:pPr>
              <w:rPr>
                <w:rFonts w:cstheme="majorHAnsi"/>
                <w:sz w:val="22"/>
              </w:rPr>
            </w:pPr>
            <w:r w:rsidRPr="00886721">
              <w:rPr>
                <w:sz w:val="22"/>
              </w:rPr>
              <w:t>Wymiana wyeksploatowanych, 20-letnich krat hakowych - zakończono (poz. 64)</w:t>
            </w:r>
          </w:p>
        </w:tc>
      </w:tr>
      <w:tr w:rsidR="001205AB" w:rsidRPr="00886721" w14:paraId="33514081"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6B0CB5EF" w14:textId="66AC0C27" w:rsidR="00A16044" w:rsidRPr="00886721" w:rsidRDefault="00A16044" w:rsidP="005E30A3">
            <w:pPr>
              <w:jc w:val="center"/>
              <w:rPr>
                <w:rFonts w:cstheme="majorHAnsi"/>
                <w:b/>
                <w:sz w:val="22"/>
              </w:rPr>
            </w:pPr>
            <w:r w:rsidRPr="00886721">
              <w:rPr>
                <w:rFonts w:eastAsia="Times New Roman"/>
                <w:b/>
                <w:sz w:val="22"/>
              </w:rPr>
              <w:t>22</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61AC8AAF" w14:textId="7D301629" w:rsidR="00A16044" w:rsidRPr="00886721" w:rsidRDefault="00A16044" w:rsidP="005E30A3">
            <w:pPr>
              <w:rPr>
                <w:rFonts w:cstheme="majorHAnsi"/>
                <w:sz w:val="22"/>
              </w:rPr>
            </w:pPr>
            <w:r w:rsidRPr="00886721">
              <w:rPr>
                <w:rFonts w:eastAsia="Times New Roman"/>
                <w:sz w:val="22"/>
              </w:rPr>
              <w:t>Zastawki na Hali Krat – zakończono (poz.</w:t>
            </w:r>
            <w:r w:rsidR="00B278E9" w:rsidRPr="00886721">
              <w:rPr>
                <w:rFonts w:eastAsia="Times New Roman"/>
                <w:sz w:val="22"/>
              </w:rPr>
              <w:t xml:space="preserve"> </w:t>
            </w:r>
            <w:r w:rsidRPr="00886721">
              <w:rPr>
                <w:rFonts w:eastAsia="Times New Roman"/>
                <w:sz w:val="22"/>
              </w:rPr>
              <w:t>65)</w:t>
            </w:r>
          </w:p>
        </w:tc>
      </w:tr>
      <w:tr w:rsidR="001205AB" w:rsidRPr="00886721" w14:paraId="2EFA74AE"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4F24620A" w14:textId="715B26A8" w:rsidR="00A16044" w:rsidRPr="00886721" w:rsidRDefault="00A16044" w:rsidP="005E30A3">
            <w:pPr>
              <w:jc w:val="center"/>
              <w:rPr>
                <w:rFonts w:cstheme="majorHAnsi"/>
                <w:b/>
                <w:sz w:val="22"/>
              </w:rPr>
            </w:pPr>
            <w:r w:rsidRPr="00886721">
              <w:rPr>
                <w:rFonts w:eastAsia="Times New Roman"/>
                <w:b/>
                <w:sz w:val="22"/>
              </w:rPr>
              <w:t>23</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41D1F6EB" w14:textId="08D88263" w:rsidR="00A16044" w:rsidRPr="00886721" w:rsidRDefault="00A16044" w:rsidP="005E30A3">
            <w:pPr>
              <w:rPr>
                <w:rFonts w:cstheme="majorHAnsi"/>
                <w:sz w:val="22"/>
              </w:rPr>
            </w:pPr>
            <w:r w:rsidRPr="00886721">
              <w:rPr>
                <w:rFonts w:eastAsia="Times New Roman"/>
                <w:sz w:val="22"/>
              </w:rPr>
              <w:t xml:space="preserve">Wykonanie betonu spadkowego na osadnikach </w:t>
            </w:r>
            <w:r w:rsidR="00156186" w:rsidRPr="00886721">
              <w:rPr>
                <w:rFonts w:eastAsia="Times New Roman"/>
                <w:sz w:val="22"/>
              </w:rPr>
              <w:t>Nr</w:t>
            </w:r>
            <w:r w:rsidRPr="00886721">
              <w:rPr>
                <w:rFonts w:eastAsia="Times New Roman"/>
                <w:sz w:val="22"/>
              </w:rPr>
              <w:t xml:space="preserve"> 1,</w:t>
            </w:r>
            <w:r w:rsidR="00B278E9" w:rsidRPr="00886721">
              <w:rPr>
                <w:rFonts w:eastAsia="Times New Roman"/>
                <w:sz w:val="22"/>
              </w:rPr>
              <w:t xml:space="preserve"> </w:t>
            </w:r>
            <w:r w:rsidRPr="00886721">
              <w:rPr>
                <w:rFonts w:eastAsia="Times New Roman"/>
                <w:sz w:val="22"/>
              </w:rPr>
              <w:t>2,</w:t>
            </w:r>
            <w:r w:rsidR="00B278E9" w:rsidRPr="00886721">
              <w:rPr>
                <w:rFonts w:eastAsia="Times New Roman"/>
                <w:sz w:val="22"/>
              </w:rPr>
              <w:t xml:space="preserve"> </w:t>
            </w:r>
            <w:r w:rsidRPr="00886721">
              <w:rPr>
                <w:rFonts w:eastAsia="Times New Roman"/>
                <w:sz w:val="22"/>
              </w:rPr>
              <w:t>4 na OŚ- zakończono (poz.</w:t>
            </w:r>
            <w:r w:rsidR="00B278E9" w:rsidRPr="00886721">
              <w:rPr>
                <w:rFonts w:eastAsia="Times New Roman"/>
                <w:sz w:val="22"/>
              </w:rPr>
              <w:t xml:space="preserve"> </w:t>
            </w:r>
            <w:r w:rsidRPr="00886721">
              <w:rPr>
                <w:rFonts w:eastAsia="Times New Roman"/>
                <w:sz w:val="22"/>
              </w:rPr>
              <w:t>66)</w:t>
            </w:r>
          </w:p>
        </w:tc>
      </w:tr>
      <w:tr w:rsidR="001205AB" w:rsidRPr="00886721" w14:paraId="0A387676"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595B12D9" w14:textId="50E6E9D9" w:rsidR="00A16044" w:rsidRPr="00886721" w:rsidRDefault="00A16044" w:rsidP="005E30A3">
            <w:pPr>
              <w:jc w:val="center"/>
              <w:rPr>
                <w:rFonts w:cstheme="majorHAnsi"/>
                <w:b/>
                <w:sz w:val="22"/>
              </w:rPr>
            </w:pPr>
            <w:r w:rsidRPr="00886721">
              <w:rPr>
                <w:rFonts w:eastAsia="Times New Roman"/>
                <w:b/>
                <w:sz w:val="22"/>
              </w:rPr>
              <w:t>24</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15EEEE4B" w14:textId="750EB8F3" w:rsidR="00A16044" w:rsidRPr="00886721" w:rsidRDefault="00A16044" w:rsidP="00B278E9">
            <w:pPr>
              <w:rPr>
                <w:rFonts w:cstheme="majorHAnsi"/>
                <w:sz w:val="22"/>
              </w:rPr>
            </w:pPr>
            <w:r w:rsidRPr="00886721">
              <w:rPr>
                <w:rFonts w:eastAsia="Times New Roman"/>
                <w:sz w:val="22"/>
              </w:rPr>
              <w:t>Modernizacja systemu odbioru osadu na osadnikach wtórnych – zakończono (poz.</w:t>
            </w:r>
            <w:r w:rsidR="00B278E9" w:rsidRPr="00886721">
              <w:rPr>
                <w:rFonts w:eastAsia="Times New Roman"/>
                <w:sz w:val="22"/>
              </w:rPr>
              <w:t xml:space="preserve"> </w:t>
            </w:r>
            <w:r w:rsidRPr="00886721">
              <w:rPr>
                <w:rFonts w:eastAsia="Times New Roman"/>
                <w:sz w:val="22"/>
              </w:rPr>
              <w:t>68)</w:t>
            </w:r>
          </w:p>
        </w:tc>
      </w:tr>
      <w:tr w:rsidR="001205AB" w:rsidRPr="00886721" w14:paraId="249C8FCC"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33253DB9" w14:textId="45A61C8C" w:rsidR="00A16044" w:rsidRPr="00886721" w:rsidRDefault="00A16044" w:rsidP="005E30A3">
            <w:pPr>
              <w:jc w:val="center"/>
              <w:rPr>
                <w:rFonts w:cstheme="majorHAnsi"/>
                <w:b/>
                <w:sz w:val="22"/>
              </w:rPr>
            </w:pPr>
            <w:r w:rsidRPr="00886721">
              <w:rPr>
                <w:rFonts w:eastAsia="Times New Roman"/>
                <w:b/>
                <w:sz w:val="22"/>
              </w:rPr>
              <w:t>25</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36BDA62B" w14:textId="005EFBF7" w:rsidR="00A16044" w:rsidRPr="00886721" w:rsidRDefault="00A16044" w:rsidP="005E30A3">
            <w:pPr>
              <w:rPr>
                <w:rFonts w:cstheme="majorHAnsi"/>
                <w:sz w:val="22"/>
              </w:rPr>
            </w:pPr>
            <w:r w:rsidRPr="00886721">
              <w:rPr>
                <w:sz w:val="22"/>
              </w:rPr>
              <w:t>Budowa i przebudowa magistrali wodociągowych – sukcesywna realizacja (poz. 69)</w:t>
            </w:r>
          </w:p>
        </w:tc>
      </w:tr>
      <w:tr w:rsidR="001205AB" w:rsidRPr="00886721" w14:paraId="3FEE00C0"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25454639" w14:textId="10A20439" w:rsidR="00A16044" w:rsidRPr="00886721" w:rsidRDefault="00A16044" w:rsidP="005E30A3">
            <w:pPr>
              <w:jc w:val="center"/>
              <w:rPr>
                <w:rFonts w:cstheme="majorHAnsi"/>
                <w:b/>
                <w:sz w:val="22"/>
              </w:rPr>
            </w:pPr>
            <w:r w:rsidRPr="00886721">
              <w:rPr>
                <w:rFonts w:eastAsia="Times New Roman"/>
                <w:b/>
                <w:sz w:val="22"/>
              </w:rPr>
              <w:t>26</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6DA3CCA0" w14:textId="0D07E73B" w:rsidR="00A16044" w:rsidRPr="00886721" w:rsidRDefault="00A16044" w:rsidP="005E30A3">
            <w:pPr>
              <w:rPr>
                <w:rFonts w:cstheme="majorHAnsi"/>
                <w:sz w:val="22"/>
              </w:rPr>
            </w:pPr>
            <w:r w:rsidRPr="00886721">
              <w:rPr>
                <w:sz w:val="22"/>
              </w:rPr>
              <w:t>Budowa i przebudowa sieci wodociągowej i kanalizacyjnej na terenie Gminy Białystok – sukcesywna realizacja (poz. 71)</w:t>
            </w:r>
          </w:p>
        </w:tc>
      </w:tr>
      <w:tr w:rsidR="001205AB" w:rsidRPr="00886721" w14:paraId="26ED7ABD"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289F8B83" w14:textId="3288BE9F" w:rsidR="00A16044" w:rsidRPr="00886721" w:rsidRDefault="00A16044" w:rsidP="005E30A3">
            <w:pPr>
              <w:jc w:val="center"/>
              <w:rPr>
                <w:rFonts w:cstheme="majorHAnsi"/>
                <w:b/>
                <w:sz w:val="22"/>
              </w:rPr>
            </w:pPr>
            <w:r w:rsidRPr="00886721">
              <w:rPr>
                <w:rFonts w:eastAsia="Times New Roman"/>
                <w:b/>
                <w:sz w:val="22"/>
              </w:rPr>
              <w:t>27</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0BB7D831" w14:textId="10018904" w:rsidR="00A16044" w:rsidRPr="00886721" w:rsidRDefault="00A16044" w:rsidP="005E30A3">
            <w:pPr>
              <w:rPr>
                <w:rFonts w:cstheme="majorHAnsi"/>
                <w:sz w:val="22"/>
              </w:rPr>
            </w:pPr>
            <w:r w:rsidRPr="00886721">
              <w:rPr>
                <w:sz w:val="22"/>
              </w:rPr>
              <w:t>Modernizacja sieci wodociągowej i kanalizacyjnej na terenie Gminy Białystok – sukcesywna realizacja (poz. 72)</w:t>
            </w:r>
          </w:p>
        </w:tc>
      </w:tr>
      <w:tr w:rsidR="001205AB" w:rsidRPr="00886721" w14:paraId="36E98CF3"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7F8A5B34" w14:textId="4305B147" w:rsidR="00A16044" w:rsidRPr="00886721" w:rsidRDefault="00A16044" w:rsidP="005E30A3">
            <w:pPr>
              <w:jc w:val="center"/>
              <w:rPr>
                <w:rFonts w:cstheme="majorHAnsi"/>
                <w:b/>
                <w:sz w:val="22"/>
              </w:rPr>
            </w:pPr>
            <w:r w:rsidRPr="00886721">
              <w:rPr>
                <w:rFonts w:eastAsia="Times New Roman"/>
                <w:b/>
                <w:sz w:val="22"/>
              </w:rPr>
              <w:t>28</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79D9E315" w14:textId="535BD7FD" w:rsidR="00A16044" w:rsidRPr="00886721" w:rsidRDefault="00A16044" w:rsidP="005E30A3">
            <w:pPr>
              <w:rPr>
                <w:rFonts w:cstheme="majorHAnsi"/>
                <w:sz w:val="22"/>
              </w:rPr>
            </w:pPr>
            <w:r w:rsidRPr="00886721">
              <w:rPr>
                <w:sz w:val="22"/>
              </w:rPr>
              <w:t>Budowa i przebudowa sieci wodociągowej i kanalizacyjnej na terenie Gminy Wasilków – sukcesywna realizacja (poz. 73)</w:t>
            </w:r>
          </w:p>
        </w:tc>
      </w:tr>
      <w:tr w:rsidR="001205AB" w:rsidRPr="00886721" w14:paraId="5DE6B2AA"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38D1048B" w14:textId="4C6ED0A0" w:rsidR="00A16044" w:rsidRPr="00886721" w:rsidRDefault="00A16044" w:rsidP="005E30A3">
            <w:pPr>
              <w:jc w:val="center"/>
              <w:rPr>
                <w:rFonts w:cstheme="majorHAnsi"/>
                <w:b/>
                <w:sz w:val="22"/>
              </w:rPr>
            </w:pPr>
            <w:r w:rsidRPr="00886721">
              <w:rPr>
                <w:rFonts w:eastAsia="Times New Roman"/>
                <w:b/>
                <w:sz w:val="22"/>
              </w:rPr>
              <w:t>29</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45A8202A" w14:textId="2D99D9D4" w:rsidR="00A16044" w:rsidRPr="00886721" w:rsidRDefault="00A16044" w:rsidP="005E30A3">
            <w:pPr>
              <w:rPr>
                <w:rFonts w:cstheme="majorHAnsi"/>
                <w:sz w:val="22"/>
              </w:rPr>
            </w:pPr>
            <w:r w:rsidRPr="00886721">
              <w:rPr>
                <w:rFonts w:eastAsia="Times New Roman"/>
                <w:sz w:val="22"/>
              </w:rPr>
              <w:t>Opomiarowanie sieci wodociągowej - w trakcie realizacji (poz.</w:t>
            </w:r>
            <w:r w:rsidR="00B278E9" w:rsidRPr="00886721">
              <w:rPr>
                <w:rFonts w:eastAsia="Times New Roman"/>
                <w:sz w:val="22"/>
              </w:rPr>
              <w:t xml:space="preserve"> </w:t>
            </w:r>
            <w:r w:rsidRPr="00886721">
              <w:rPr>
                <w:rFonts w:eastAsia="Times New Roman"/>
                <w:sz w:val="22"/>
              </w:rPr>
              <w:t>75)</w:t>
            </w:r>
          </w:p>
        </w:tc>
      </w:tr>
      <w:tr w:rsidR="001205AB" w:rsidRPr="00886721" w14:paraId="69F08B48"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76610191" w14:textId="5246702D" w:rsidR="00A16044" w:rsidRPr="00886721" w:rsidRDefault="00A16044" w:rsidP="005E30A3">
            <w:pPr>
              <w:jc w:val="center"/>
              <w:rPr>
                <w:rFonts w:cstheme="majorHAnsi"/>
                <w:b/>
                <w:sz w:val="22"/>
              </w:rPr>
            </w:pPr>
            <w:r w:rsidRPr="00886721">
              <w:rPr>
                <w:rFonts w:eastAsia="Times New Roman"/>
                <w:b/>
                <w:sz w:val="22"/>
              </w:rPr>
              <w:t>30</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02860167" w14:textId="430313B8" w:rsidR="00A16044" w:rsidRPr="00886721" w:rsidRDefault="00A16044" w:rsidP="00A16044">
            <w:pPr>
              <w:rPr>
                <w:rFonts w:cstheme="majorHAnsi"/>
                <w:sz w:val="22"/>
              </w:rPr>
            </w:pPr>
            <w:r w:rsidRPr="00886721">
              <w:rPr>
                <w:sz w:val="22"/>
              </w:rPr>
              <w:t>Wykonanie projektu na budowę elektrowni fotowoltaicznej PV - 2MW na oczyszczalni ścieków –</w:t>
            </w:r>
            <w:r w:rsidRPr="00886721">
              <w:rPr>
                <w:sz w:val="22"/>
              </w:rPr>
              <w:br/>
              <w:t>w trakcie realizacji (poz. 79)</w:t>
            </w:r>
          </w:p>
        </w:tc>
      </w:tr>
      <w:tr w:rsidR="001205AB" w:rsidRPr="00886721" w14:paraId="6A4BBA30"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4C1C3235" w14:textId="734A5752" w:rsidR="00A16044" w:rsidRPr="00886721" w:rsidRDefault="00A16044" w:rsidP="005E30A3">
            <w:pPr>
              <w:jc w:val="center"/>
              <w:rPr>
                <w:rFonts w:cstheme="majorHAnsi"/>
                <w:b/>
                <w:sz w:val="22"/>
              </w:rPr>
            </w:pPr>
            <w:r w:rsidRPr="00886721">
              <w:rPr>
                <w:rFonts w:eastAsia="Times New Roman"/>
                <w:b/>
                <w:sz w:val="22"/>
              </w:rPr>
              <w:t>31</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70BEFF0E" w14:textId="3C943829" w:rsidR="00A16044" w:rsidRPr="00886721" w:rsidRDefault="00A16044" w:rsidP="005E30A3">
            <w:pPr>
              <w:rPr>
                <w:rFonts w:cstheme="majorHAnsi"/>
                <w:sz w:val="22"/>
              </w:rPr>
            </w:pPr>
            <w:r w:rsidRPr="00886721">
              <w:rPr>
                <w:sz w:val="22"/>
              </w:rPr>
              <w:t xml:space="preserve">Skablowanie odcinka linii napowietrznej od stacji </w:t>
            </w:r>
            <w:r w:rsidR="00156186" w:rsidRPr="00886721">
              <w:rPr>
                <w:sz w:val="22"/>
              </w:rPr>
              <w:t>Nr</w:t>
            </w:r>
            <w:r w:rsidRPr="00886721">
              <w:rPr>
                <w:sz w:val="22"/>
              </w:rPr>
              <w:t xml:space="preserve"> 1 na terenie Uj</w:t>
            </w:r>
            <w:r w:rsidR="00B278E9" w:rsidRPr="00886721">
              <w:rPr>
                <w:sz w:val="22"/>
              </w:rPr>
              <w:t>ę</w:t>
            </w:r>
            <w:r w:rsidRPr="00886721">
              <w:rPr>
                <w:sz w:val="22"/>
              </w:rPr>
              <w:t xml:space="preserve">cia Wody - Jurowce, do torów kolejowych Białystok - Sokółka, z wymianą stacji napowietrznych </w:t>
            </w:r>
            <w:r w:rsidR="00156186" w:rsidRPr="00886721">
              <w:rPr>
                <w:sz w:val="22"/>
              </w:rPr>
              <w:t>Nr</w:t>
            </w:r>
            <w:r w:rsidRPr="00886721">
              <w:rPr>
                <w:sz w:val="22"/>
              </w:rPr>
              <w:t xml:space="preserve"> 3,</w:t>
            </w:r>
            <w:r w:rsidR="00B278E9" w:rsidRPr="00886721">
              <w:rPr>
                <w:sz w:val="22"/>
              </w:rPr>
              <w:t xml:space="preserve"> </w:t>
            </w:r>
            <w:r w:rsidRPr="00886721">
              <w:rPr>
                <w:sz w:val="22"/>
              </w:rPr>
              <w:t>4,</w:t>
            </w:r>
            <w:r w:rsidR="00B278E9" w:rsidRPr="00886721">
              <w:rPr>
                <w:sz w:val="22"/>
              </w:rPr>
              <w:t xml:space="preserve"> </w:t>
            </w:r>
            <w:r w:rsidRPr="00886721">
              <w:rPr>
                <w:sz w:val="22"/>
              </w:rPr>
              <w:t>5 na kontenerowe - w trakcie realizacji (poz.</w:t>
            </w:r>
            <w:r w:rsidR="00B278E9" w:rsidRPr="00886721">
              <w:rPr>
                <w:sz w:val="22"/>
              </w:rPr>
              <w:t xml:space="preserve"> </w:t>
            </w:r>
            <w:r w:rsidRPr="00886721">
              <w:rPr>
                <w:sz w:val="22"/>
              </w:rPr>
              <w:t>88)</w:t>
            </w:r>
          </w:p>
        </w:tc>
      </w:tr>
      <w:tr w:rsidR="001205AB" w:rsidRPr="00886721" w14:paraId="4FAD5D68" w14:textId="77777777" w:rsidTr="00511435">
        <w:trPr>
          <w:trHeight w:val="20"/>
          <w:jc w:val="center"/>
        </w:trPr>
        <w:tc>
          <w:tcPr>
            <w:tcW w:w="401" w:type="dxa"/>
            <w:tcBorders>
              <w:top w:val="nil"/>
              <w:left w:val="single" w:sz="4" w:space="0" w:color="auto"/>
              <w:bottom w:val="single" w:sz="4" w:space="0" w:color="auto"/>
              <w:right w:val="single" w:sz="4" w:space="0" w:color="auto"/>
            </w:tcBorders>
            <w:shd w:val="clear" w:color="auto" w:fill="auto"/>
            <w:noWrap/>
          </w:tcPr>
          <w:p w14:paraId="7632B83F" w14:textId="0604D0FD" w:rsidR="00A16044" w:rsidRPr="00886721" w:rsidRDefault="00A16044" w:rsidP="005E30A3">
            <w:pPr>
              <w:jc w:val="center"/>
              <w:rPr>
                <w:rFonts w:cstheme="majorHAnsi"/>
                <w:b/>
                <w:sz w:val="22"/>
              </w:rPr>
            </w:pPr>
            <w:r w:rsidRPr="00886721">
              <w:rPr>
                <w:rFonts w:eastAsia="Times New Roman"/>
                <w:b/>
                <w:sz w:val="22"/>
              </w:rPr>
              <w:t>32</w:t>
            </w:r>
            <w:r w:rsidR="002A5772" w:rsidRPr="00886721">
              <w:rPr>
                <w:rFonts w:eastAsia="Times New Roman"/>
                <w:b/>
                <w:sz w:val="22"/>
              </w:rPr>
              <w:t>.</w:t>
            </w:r>
          </w:p>
        </w:tc>
        <w:tc>
          <w:tcPr>
            <w:tcW w:w="9083" w:type="dxa"/>
            <w:tcBorders>
              <w:top w:val="nil"/>
              <w:left w:val="nil"/>
              <w:bottom w:val="single" w:sz="4" w:space="0" w:color="auto"/>
              <w:right w:val="single" w:sz="4" w:space="0" w:color="auto"/>
            </w:tcBorders>
            <w:shd w:val="clear" w:color="auto" w:fill="auto"/>
          </w:tcPr>
          <w:p w14:paraId="12D34FE9" w14:textId="641C6720" w:rsidR="00A16044" w:rsidRPr="00886721" w:rsidRDefault="00A16044" w:rsidP="00A16044">
            <w:pPr>
              <w:rPr>
                <w:rFonts w:cstheme="majorHAnsi"/>
                <w:sz w:val="22"/>
              </w:rPr>
            </w:pPr>
            <w:r w:rsidRPr="00886721">
              <w:rPr>
                <w:rFonts w:eastAsia="Times New Roman"/>
                <w:sz w:val="22"/>
              </w:rPr>
              <w:t>Wykonanie projektu i wymiana kabla olejowego 15kV między GPR1 Pietrasze a GPR2 Wasilków –</w:t>
            </w:r>
            <w:r w:rsidRPr="00886721">
              <w:rPr>
                <w:rFonts w:eastAsia="Times New Roman"/>
                <w:sz w:val="22"/>
              </w:rPr>
              <w:br/>
              <w:t>w trakcie realizacji) (poz.</w:t>
            </w:r>
            <w:r w:rsidR="00B278E9" w:rsidRPr="00886721">
              <w:rPr>
                <w:rFonts w:eastAsia="Times New Roman"/>
                <w:sz w:val="22"/>
              </w:rPr>
              <w:t xml:space="preserve"> </w:t>
            </w:r>
            <w:r w:rsidRPr="00886721">
              <w:rPr>
                <w:rFonts w:eastAsia="Times New Roman"/>
                <w:sz w:val="22"/>
              </w:rPr>
              <w:t>91)</w:t>
            </w:r>
          </w:p>
        </w:tc>
      </w:tr>
      <w:tr w:rsidR="001205AB" w:rsidRPr="00886721" w14:paraId="39606A76" w14:textId="77777777" w:rsidTr="00511435">
        <w:trPr>
          <w:trHeight w:val="20"/>
          <w:jc w:val="center"/>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48E54EB9" w14:textId="01D2387B" w:rsidR="00A16044" w:rsidRPr="00886721" w:rsidRDefault="00A16044" w:rsidP="005E30A3">
            <w:pPr>
              <w:jc w:val="center"/>
              <w:rPr>
                <w:rFonts w:cstheme="majorHAnsi"/>
                <w:b/>
                <w:sz w:val="22"/>
              </w:rPr>
            </w:pPr>
            <w:r w:rsidRPr="00886721">
              <w:rPr>
                <w:rFonts w:eastAsia="Times New Roman"/>
                <w:b/>
                <w:sz w:val="22"/>
              </w:rPr>
              <w:t>33</w:t>
            </w:r>
            <w:r w:rsidR="002A5772" w:rsidRPr="00886721">
              <w:rPr>
                <w:rFonts w:eastAsia="Times New Roman"/>
                <w:b/>
                <w:sz w:val="22"/>
              </w:rPr>
              <w:t>.</w:t>
            </w:r>
          </w:p>
        </w:tc>
        <w:tc>
          <w:tcPr>
            <w:tcW w:w="9083" w:type="dxa"/>
            <w:tcBorders>
              <w:top w:val="single" w:sz="4" w:space="0" w:color="auto"/>
              <w:left w:val="nil"/>
              <w:bottom w:val="single" w:sz="4" w:space="0" w:color="auto"/>
              <w:right w:val="single" w:sz="4" w:space="0" w:color="auto"/>
            </w:tcBorders>
            <w:shd w:val="clear" w:color="auto" w:fill="auto"/>
          </w:tcPr>
          <w:p w14:paraId="2009F749" w14:textId="1D3B6113" w:rsidR="00A16044" w:rsidRPr="00886721" w:rsidRDefault="00A16044" w:rsidP="005E30A3">
            <w:pPr>
              <w:rPr>
                <w:rFonts w:cstheme="majorHAnsi"/>
                <w:sz w:val="22"/>
              </w:rPr>
            </w:pPr>
            <w:r w:rsidRPr="00886721">
              <w:rPr>
                <w:sz w:val="22"/>
              </w:rPr>
              <w:t>Modernizacja systemu monitoringu ciśnienia na terenie miasta – sukcesywna realizacja (poz. 94)</w:t>
            </w:r>
          </w:p>
        </w:tc>
      </w:tr>
      <w:tr w:rsidR="001205AB" w:rsidRPr="00886721" w14:paraId="77820E82" w14:textId="77777777" w:rsidTr="00511435">
        <w:trPr>
          <w:trHeight w:val="20"/>
          <w:jc w:val="center"/>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3903ED8C" w14:textId="78CD6D7E" w:rsidR="00A16044" w:rsidRPr="00886721" w:rsidRDefault="00A16044" w:rsidP="005E30A3">
            <w:pPr>
              <w:jc w:val="center"/>
              <w:rPr>
                <w:rFonts w:cstheme="majorHAnsi"/>
                <w:b/>
                <w:sz w:val="22"/>
              </w:rPr>
            </w:pPr>
            <w:r w:rsidRPr="00886721">
              <w:rPr>
                <w:rFonts w:eastAsia="Times New Roman"/>
                <w:b/>
                <w:sz w:val="22"/>
              </w:rPr>
              <w:t>34</w:t>
            </w:r>
            <w:r w:rsidR="002A5772" w:rsidRPr="00886721">
              <w:rPr>
                <w:rFonts w:eastAsia="Times New Roman"/>
                <w:b/>
                <w:sz w:val="22"/>
              </w:rPr>
              <w:t>.</w:t>
            </w:r>
          </w:p>
        </w:tc>
        <w:tc>
          <w:tcPr>
            <w:tcW w:w="9083" w:type="dxa"/>
            <w:tcBorders>
              <w:top w:val="single" w:sz="4" w:space="0" w:color="auto"/>
              <w:left w:val="nil"/>
              <w:bottom w:val="single" w:sz="4" w:space="0" w:color="auto"/>
              <w:right w:val="single" w:sz="4" w:space="0" w:color="auto"/>
            </w:tcBorders>
            <w:shd w:val="clear" w:color="auto" w:fill="auto"/>
          </w:tcPr>
          <w:p w14:paraId="66BCE3F5" w14:textId="6CAD8764" w:rsidR="00A16044" w:rsidRPr="00886721" w:rsidRDefault="00A16044" w:rsidP="00B278E9">
            <w:pPr>
              <w:rPr>
                <w:rFonts w:cstheme="majorHAnsi"/>
                <w:sz w:val="22"/>
              </w:rPr>
            </w:pPr>
            <w:r w:rsidRPr="00886721">
              <w:rPr>
                <w:sz w:val="22"/>
              </w:rPr>
              <w:t xml:space="preserve">Wykonanie II etapu połączenia światłowodowego pomiędzy obiektem </w:t>
            </w:r>
            <w:proofErr w:type="spellStart"/>
            <w:r w:rsidRPr="00886721">
              <w:rPr>
                <w:sz w:val="22"/>
              </w:rPr>
              <w:t>Agnella</w:t>
            </w:r>
            <w:proofErr w:type="spellEnd"/>
            <w:r w:rsidRPr="00886721">
              <w:rPr>
                <w:sz w:val="22"/>
              </w:rPr>
              <w:t xml:space="preserve"> a Działem Produkcji Wody – Jurowce – zakończono (poz. 97)</w:t>
            </w:r>
          </w:p>
        </w:tc>
      </w:tr>
      <w:tr w:rsidR="001205AB" w:rsidRPr="00886721" w14:paraId="5A296AEC" w14:textId="77777777" w:rsidTr="00511435">
        <w:trPr>
          <w:trHeight w:val="20"/>
          <w:jc w:val="center"/>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7E6AE4BB" w14:textId="7BEE7E6C" w:rsidR="00A16044" w:rsidRPr="00886721" w:rsidRDefault="00A16044" w:rsidP="005E30A3">
            <w:pPr>
              <w:jc w:val="center"/>
              <w:rPr>
                <w:rFonts w:cstheme="majorHAnsi"/>
                <w:b/>
                <w:sz w:val="22"/>
              </w:rPr>
            </w:pPr>
            <w:r w:rsidRPr="00886721">
              <w:rPr>
                <w:rFonts w:eastAsia="Times New Roman"/>
                <w:b/>
                <w:sz w:val="22"/>
              </w:rPr>
              <w:t>35</w:t>
            </w:r>
            <w:r w:rsidR="002A5772" w:rsidRPr="00886721">
              <w:rPr>
                <w:rFonts w:eastAsia="Times New Roman"/>
                <w:b/>
                <w:sz w:val="22"/>
              </w:rPr>
              <w:t>.</w:t>
            </w:r>
          </w:p>
        </w:tc>
        <w:tc>
          <w:tcPr>
            <w:tcW w:w="9083" w:type="dxa"/>
            <w:tcBorders>
              <w:top w:val="single" w:sz="4" w:space="0" w:color="auto"/>
              <w:left w:val="nil"/>
              <w:bottom w:val="single" w:sz="4" w:space="0" w:color="auto"/>
              <w:right w:val="single" w:sz="4" w:space="0" w:color="auto"/>
            </w:tcBorders>
            <w:shd w:val="clear" w:color="auto" w:fill="auto"/>
          </w:tcPr>
          <w:p w14:paraId="65D5E7C5" w14:textId="35DD9337" w:rsidR="00A16044" w:rsidRPr="00886721" w:rsidRDefault="00A16044" w:rsidP="005E30A3">
            <w:pPr>
              <w:rPr>
                <w:rFonts w:cstheme="majorHAnsi"/>
                <w:sz w:val="22"/>
              </w:rPr>
            </w:pPr>
            <w:r w:rsidRPr="00886721">
              <w:rPr>
                <w:sz w:val="22"/>
              </w:rPr>
              <w:t>Wymiana rozdzielni głównej w budynku filtrów na terenie Działu Produkcji Wody – Wasilków – zrealizowane (poz. 99)</w:t>
            </w:r>
          </w:p>
        </w:tc>
      </w:tr>
      <w:tr w:rsidR="001205AB" w:rsidRPr="00886721" w14:paraId="63BA1CFA" w14:textId="77777777" w:rsidTr="00511435">
        <w:trPr>
          <w:trHeight w:val="20"/>
          <w:jc w:val="center"/>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2634E7A3" w14:textId="0774EB8D" w:rsidR="00A16044" w:rsidRPr="00886721" w:rsidRDefault="00A16044" w:rsidP="005E30A3">
            <w:pPr>
              <w:jc w:val="center"/>
              <w:rPr>
                <w:rFonts w:cstheme="majorHAnsi"/>
                <w:b/>
                <w:sz w:val="22"/>
              </w:rPr>
            </w:pPr>
            <w:r w:rsidRPr="00886721">
              <w:rPr>
                <w:rFonts w:eastAsia="Times New Roman"/>
                <w:b/>
                <w:sz w:val="22"/>
              </w:rPr>
              <w:t>36</w:t>
            </w:r>
            <w:r w:rsidR="002A5772" w:rsidRPr="00886721">
              <w:rPr>
                <w:rFonts w:eastAsia="Times New Roman"/>
                <w:b/>
                <w:sz w:val="22"/>
              </w:rPr>
              <w:t>.</w:t>
            </w:r>
          </w:p>
        </w:tc>
        <w:tc>
          <w:tcPr>
            <w:tcW w:w="9083" w:type="dxa"/>
            <w:tcBorders>
              <w:top w:val="single" w:sz="4" w:space="0" w:color="auto"/>
              <w:left w:val="nil"/>
              <w:bottom w:val="single" w:sz="4" w:space="0" w:color="auto"/>
              <w:right w:val="single" w:sz="4" w:space="0" w:color="auto"/>
            </w:tcBorders>
            <w:shd w:val="clear" w:color="auto" w:fill="auto"/>
          </w:tcPr>
          <w:p w14:paraId="56A71AC0" w14:textId="1E43CC8B" w:rsidR="00A16044" w:rsidRPr="00886721" w:rsidRDefault="00A16044" w:rsidP="005E30A3">
            <w:pPr>
              <w:rPr>
                <w:rFonts w:cstheme="majorHAnsi"/>
                <w:sz w:val="22"/>
              </w:rPr>
            </w:pPr>
            <w:r w:rsidRPr="00886721">
              <w:rPr>
                <w:sz w:val="22"/>
              </w:rPr>
              <w:t>Modernizacja aparatów oraz sterowania w rozdzielnicy Pompowni I stopnia na terenie WPW Wasilków – zakończono (poz. 100)</w:t>
            </w:r>
          </w:p>
        </w:tc>
      </w:tr>
      <w:tr w:rsidR="001205AB" w:rsidRPr="00886721" w14:paraId="0C294579" w14:textId="77777777" w:rsidTr="00511435">
        <w:trPr>
          <w:trHeight w:val="20"/>
          <w:jc w:val="center"/>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2F522A72" w14:textId="2B7D2C82" w:rsidR="00A16044" w:rsidRPr="00886721" w:rsidRDefault="00A16044" w:rsidP="005E30A3">
            <w:pPr>
              <w:jc w:val="center"/>
              <w:rPr>
                <w:rFonts w:cstheme="majorHAnsi"/>
                <w:b/>
                <w:sz w:val="22"/>
              </w:rPr>
            </w:pPr>
            <w:r w:rsidRPr="00886721">
              <w:rPr>
                <w:rFonts w:eastAsia="Times New Roman"/>
                <w:b/>
                <w:sz w:val="22"/>
              </w:rPr>
              <w:t>37</w:t>
            </w:r>
            <w:r w:rsidR="002A5772" w:rsidRPr="00886721">
              <w:rPr>
                <w:rFonts w:eastAsia="Times New Roman"/>
                <w:b/>
                <w:sz w:val="22"/>
              </w:rPr>
              <w:t>.</w:t>
            </w:r>
          </w:p>
        </w:tc>
        <w:tc>
          <w:tcPr>
            <w:tcW w:w="9083" w:type="dxa"/>
            <w:tcBorders>
              <w:top w:val="single" w:sz="4" w:space="0" w:color="auto"/>
              <w:left w:val="nil"/>
              <w:bottom w:val="single" w:sz="4" w:space="0" w:color="auto"/>
              <w:right w:val="single" w:sz="4" w:space="0" w:color="auto"/>
            </w:tcBorders>
            <w:shd w:val="clear" w:color="auto" w:fill="auto"/>
          </w:tcPr>
          <w:p w14:paraId="7E332BEE" w14:textId="30AD2034" w:rsidR="00A16044" w:rsidRPr="00886721" w:rsidRDefault="00A16044" w:rsidP="005E30A3">
            <w:pPr>
              <w:rPr>
                <w:rFonts w:cstheme="majorHAnsi"/>
                <w:sz w:val="22"/>
              </w:rPr>
            </w:pPr>
            <w:r w:rsidRPr="00886721">
              <w:rPr>
                <w:rFonts w:eastAsia="Times New Roman"/>
                <w:sz w:val="22"/>
              </w:rPr>
              <w:t>System gaszenia serwerowni na obiektach SUW Pietrasze i SUW Jurowce – zakończono (poz.</w:t>
            </w:r>
            <w:r w:rsidR="00B278E9" w:rsidRPr="00886721">
              <w:rPr>
                <w:rFonts w:eastAsia="Times New Roman"/>
                <w:sz w:val="22"/>
              </w:rPr>
              <w:t xml:space="preserve"> </w:t>
            </w:r>
            <w:r w:rsidRPr="00886721">
              <w:rPr>
                <w:rFonts w:eastAsia="Times New Roman"/>
                <w:sz w:val="22"/>
              </w:rPr>
              <w:t>101)</w:t>
            </w:r>
          </w:p>
        </w:tc>
      </w:tr>
      <w:tr w:rsidR="001205AB" w:rsidRPr="00886721" w14:paraId="5D7C33FF" w14:textId="77777777" w:rsidTr="00511435">
        <w:trPr>
          <w:trHeight w:val="20"/>
          <w:jc w:val="center"/>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393B5A75" w14:textId="7C21381C" w:rsidR="00A16044" w:rsidRPr="00886721" w:rsidRDefault="00A16044" w:rsidP="005E30A3">
            <w:pPr>
              <w:jc w:val="center"/>
              <w:rPr>
                <w:rFonts w:cstheme="majorHAnsi"/>
                <w:b/>
                <w:sz w:val="22"/>
              </w:rPr>
            </w:pPr>
            <w:r w:rsidRPr="00886721">
              <w:rPr>
                <w:rFonts w:eastAsia="Times New Roman"/>
                <w:b/>
                <w:sz w:val="22"/>
              </w:rPr>
              <w:t>38</w:t>
            </w:r>
            <w:r w:rsidR="002A5772" w:rsidRPr="00886721">
              <w:rPr>
                <w:rFonts w:eastAsia="Times New Roman"/>
                <w:b/>
                <w:sz w:val="22"/>
              </w:rPr>
              <w:t>.</w:t>
            </w:r>
          </w:p>
        </w:tc>
        <w:tc>
          <w:tcPr>
            <w:tcW w:w="9083" w:type="dxa"/>
            <w:tcBorders>
              <w:top w:val="single" w:sz="4" w:space="0" w:color="auto"/>
              <w:left w:val="nil"/>
              <w:bottom w:val="single" w:sz="4" w:space="0" w:color="auto"/>
              <w:right w:val="single" w:sz="4" w:space="0" w:color="auto"/>
            </w:tcBorders>
            <w:shd w:val="clear" w:color="auto" w:fill="auto"/>
          </w:tcPr>
          <w:p w14:paraId="350A0C07" w14:textId="7CB932BE" w:rsidR="00A16044" w:rsidRPr="00886721" w:rsidRDefault="00A16044" w:rsidP="005E30A3">
            <w:pPr>
              <w:rPr>
                <w:rFonts w:cstheme="majorHAnsi"/>
                <w:sz w:val="22"/>
              </w:rPr>
            </w:pPr>
            <w:r w:rsidRPr="00886721">
              <w:rPr>
                <w:rFonts w:eastAsia="Times New Roman"/>
                <w:sz w:val="22"/>
              </w:rPr>
              <w:t>GIS: Serwisy intranetowo - internetowe (</w:t>
            </w:r>
            <w:proofErr w:type="spellStart"/>
            <w:r w:rsidRPr="00886721">
              <w:rPr>
                <w:rFonts w:eastAsia="Times New Roman"/>
                <w:sz w:val="22"/>
              </w:rPr>
              <w:t>eUsługi</w:t>
            </w:r>
            <w:proofErr w:type="spellEnd"/>
            <w:r w:rsidRPr="00886721">
              <w:rPr>
                <w:rFonts w:eastAsia="Times New Roman"/>
                <w:sz w:val="22"/>
              </w:rPr>
              <w:t>) – w trakcie realizacji- (poz.</w:t>
            </w:r>
            <w:r w:rsidR="00B278E9" w:rsidRPr="00886721">
              <w:rPr>
                <w:rFonts w:eastAsia="Times New Roman"/>
                <w:sz w:val="22"/>
              </w:rPr>
              <w:t xml:space="preserve"> </w:t>
            </w:r>
            <w:r w:rsidRPr="00886721">
              <w:rPr>
                <w:rFonts w:eastAsia="Times New Roman"/>
                <w:sz w:val="22"/>
              </w:rPr>
              <w:t>111)</w:t>
            </w:r>
          </w:p>
        </w:tc>
      </w:tr>
      <w:tr w:rsidR="001205AB" w:rsidRPr="00886721" w14:paraId="5FC6FFE8" w14:textId="77777777" w:rsidTr="00511435">
        <w:trPr>
          <w:trHeight w:val="20"/>
          <w:jc w:val="center"/>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1300F096" w14:textId="217295EA" w:rsidR="00A16044" w:rsidRPr="00886721" w:rsidRDefault="00A16044" w:rsidP="005E30A3">
            <w:pPr>
              <w:jc w:val="center"/>
              <w:rPr>
                <w:rFonts w:cstheme="majorHAnsi"/>
                <w:b/>
                <w:sz w:val="22"/>
              </w:rPr>
            </w:pPr>
            <w:r w:rsidRPr="00886721">
              <w:rPr>
                <w:rFonts w:eastAsia="Times New Roman"/>
                <w:b/>
                <w:sz w:val="22"/>
              </w:rPr>
              <w:t>39</w:t>
            </w:r>
            <w:r w:rsidR="002A5772" w:rsidRPr="00886721">
              <w:rPr>
                <w:rFonts w:eastAsia="Times New Roman"/>
                <w:b/>
                <w:sz w:val="22"/>
              </w:rPr>
              <w:t>.</w:t>
            </w:r>
          </w:p>
        </w:tc>
        <w:tc>
          <w:tcPr>
            <w:tcW w:w="9083" w:type="dxa"/>
            <w:tcBorders>
              <w:top w:val="single" w:sz="4" w:space="0" w:color="auto"/>
              <w:left w:val="nil"/>
              <w:bottom w:val="single" w:sz="4" w:space="0" w:color="auto"/>
              <w:right w:val="single" w:sz="4" w:space="0" w:color="auto"/>
            </w:tcBorders>
            <w:shd w:val="clear" w:color="auto" w:fill="auto"/>
          </w:tcPr>
          <w:p w14:paraId="261A7353" w14:textId="58300941" w:rsidR="00A16044" w:rsidRPr="00886721" w:rsidRDefault="00A16044" w:rsidP="00B278E9">
            <w:pPr>
              <w:rPr>
                <w:rFonts w:cstheme="majorHAnsi"/>
                <w:sz w:val="22"/>
              </w:rPr>
            </w:pPr>
            <w:r w:rsidRPr="00886721">
              <w:rPr>
                <w:sz w:val="22"/>
              </w:rPr>
              <w:t xml:space="preserve">Przeprowadzenie przeglądu </w:t>
            </w:r>
            <w:proofErr w:type="spellStart"/>
            <w:r w:rsidRPr="00886721">
              <w:rPr>
                <w:sz w:val="22"/>
              </w:rPr>
              <w:t>cyberzagrożeń</w:t>
            </w:r>
            <w:proofErr w:type="spellEnd"/>
            <w:r w:rsidRPr="00886721">
              <w:rPr>
                <w:sz w:val="22"/>
              </w:rPr>
              <w:t xml:space="preserve"> Przedsiębiorstwa w oparciu o działanie programu typu GRC (</w:t>
            </w:r>
            <w:proofErr w:type="spellStart"/>
            <w:r w:rsidRPr="00886721">
              <w:rPr>
                <w:sz w:val="22"/>
              </w:rPr>
              <w:t>Governance</w:t>
            </w:r>
            <w:proofErr w:type="spellEnd"/>
            <w:r w:rsidRPr="00886721">
              <w:rPr>
                <w:sz w:val="22"/>
              </w:rPr>
              <w:t xml:space="preserve">, </w:t>
            </w:r>
            <w:proofErr w:type="spellStart"/>
            <w:r w:rsidRPr="00886721">
              <w:rPr>
                <w:sz w:val="22"/>
              </w:rPr>
              <w:t>Risk</w:t>
            </w:r>
            <w:proofErr w:type="spellEnd"/>
            <w:r w:rsidRPr="00886721">
              <w:rPr>
                <w:sz w:val="22"/>
              </w:rPr>
              <w:t xml:space="preserve"> Management, </w:t>
            </w:r>
            <w:proofErr w:type="spellStart"/>
            <w:r w:rsidRPr="00886721">
              <w:rPr>
                <w:sz w:val="22"/>
              </w:rPr>
              <w:t>Compliance</w:t>
            </w:r>
            <w:proofErr w:type="spellEnd"/>
            <w:r w:rsidRPr="00886721">
              <w:rPr>
                <w:sz w:val="22"/>
              </w:rPr>
              <w:t xml:space="preserve"> - Ład Korporacyjny, Zarządzanie Ryzykiem, </w:t>
            </w:r>
            <w:r w:rsidRPr="00886721">
              <w:rPr>
                <w:sz w:val="22"/>
              </w:rPr>
              <w:lastRenderedPageBreak/>
              <w:t>Zgodność) – zakończono (poz. 113)</w:t>
            </w:r>
          </w:p>
        </w:tc>
      </w:tr>
      <w:tr w:rsidR="001205AB" w:rsidRPr="00886721" w14:paraId="36FAEB3F" w14:textId="77777777" w:rsidTr="00511435">
        <w:trPr>
          <w:trHeight w:val="20"/>
          <w:jc w:val="center"/>
        </w:trPr>
        <w:tc>
          <w:tcPr>
            <w:tcW w:w="401" w:type="dxa"/>
            <w:tcBorders>
              <w:top w:val="single" w:sz="4" w:space="0" w:color="auto"/>
              <w:left w:val="single" w:sz="4" w:space="0" w:color="auto"/>
              <w:bottom w:val="single" w:sz="4" w:space="0" w:color="auto"/>
              <w:right w:val="single" w:sz="4" w:space="0" w:color="auto"/>
            </w:tcBorders>
            <w:shd w:val="clear" w:color="auto" w:fill="auto"/>
            <w:noWrap/>
          </w:tcPr>
          <w:p w14:paraId="33B99268" w14:textId="43EE02B5" w:rsidR="00A16044" w:rsidRPr="00886721" w:rsidRDefault="00A16044" w:rsidP="005E30A3">
            <w:pPr>
              <w:jc w:val="center"/>
              <w:rPr>
                <w:rFonts w:cstheme="majorHAnsi"/>
                <w:b/>
                <w:sz w:val="22"/>
              </w:rPr>
            </w:pPr>
            <w:r w:rsidRPr="00886721">
              <w:rPr>
                <w:rFonts w:eastAsia="Times New Roman"/>
                <w:b/>
                <w:sz w:val="22"/>
              </w:rPr>
              <w:lastRenderedPageBreak/>
              <w:t>40</w:t>
            </w:r>
            <w:r w:rsidR="002A5772" w:rsidRPr="00886721">
              <w:rPr>
                <w:rFonts w:eastAsia="Times New Roman"/>
                <w:b/>
                <w:sz w:val="22"/>
              </w:rPr>
              <w:t>.</w:t>
            </w:r>
          </w:p>
        </w:tc>
        <w:tc>
          <w:tcPr>
            <w:tcW w:w="9083" w:type="dxa"/>
            <w:tcBorders>
              <w:top w:val="single" w:sz="4" w:space="0" w:color="auto"/>
              <w:left w:val="nil"/>
              <w:bottom w:val="single" w:sz="4" w:space="0" w:color="auto"/>
              <w:right w:val="single" w:sz="4" w:space="0" w:color="auto"/>
            </w:tcBorders>
            <w:shd w:val="clear" w:color="auto" w:fill="auto"/>
          </w:tcPr>
          <w:p w14:paraId="71326FE0" w14:textId="5E021AE3" w:rsidR="00A16044" w:rsidRPr="00886721" w:rsidRDefault="00A16044" w:rsidP="005E30A3">
            <w:pPr>
              <w:rPr>
                <w:rFonts w:cstheme="majorHAnsi"/>
                <w:sz w:val="22"/>
              </w:rPr>
            </w:pPr>
            <w:r w:rsidRPr="00886721">
              <w:rPr>
                <w:sz w:val="22"/>
              </w:rPr>
              <w:t>Odtworzenie majątku Spółki w celu zapewnienia stabilnego i efektywnego funkcjonowania we wszystkich obszarach działalności – sukcesywna realizacja (poz. 115)</w:t>
            </w:r>
          </w:p>
        </w:tc>
      </w:tr>
    </w:tbl>
    <w:p w14:paraId="7DD60E12" w14:textId="77777777" w:rsidR="00BC1DAE" w:rsidRPr="00886721" w:rsidRDefault="4040CFE2" w:rsidP="4040CFE2">
      <w:pPr>
        <w:rPr>
          <w:rFonts w:ascii="Calibri Light" w:hAnsi="Calibri Light"/>
          <w:sz w:val="20"/>
          <w:szCs w:val="20"/>
        </w:rPr>
      </w:pPr>
      <w:r w:rsidRPr="00886721">
        <w:rPr>
          <w:rFonts w:ascii="Calibri Light" w:hAnsi="Calibri Light"/>
          <w:sz w:val="20"/>
          <w:szCs w:val="20"/>
        </w:rPr>
        <w:t>Źródło: Departament Gospodarki Komunalnej</w:t>
      </w:r>
    </w:p>
    <w:p w14:paraId="0C650AB3" w14:textId="77777777" w:rsidR="00BC1DAE" w:rsidRPr="00886721" w:rsidRDefault="00184FA2" w:rsidP="00184FA2">
      <w:pPr>
        <w:pStyle w:val="Spis3"/>
        <w:jc w:val="both"/>
        <w:rPr>
          <w:b/>
          <w:lang w:eastAsia="en-US"/>
        </w:rPr>
      </w:pPr>
      <w:bookmarkStart w:id="128" w:name="_Toc104374334"/>
      <w:r w:rsidRPr="00886721">
        <w:rPr>
          <w:b/>
        </w:rPr>
        <w:t>4.2.2 System kanalizacji deszczowej</w:t>
      </w:r>
      <w:bookmarkEnd w:id="128"/>
    </w:p>
    <w:p w14:paraId="237227DE" w14:textId="6ECFD375" w:rsidR="00BC1DAE" w:rsidRPr="00886721" w:rsidRDefault="009038CD" w:rsidP="004D3AB3">
      <w:pPr>
        <w:autoSpaceDE w:val="0"/>
        <w:autoSpaceDN w:val="0"/>
        <w:adjustRightInd w:val="0"/>
        <w:spacing w:line="276" w:lineRule="auto"/>
        <w:rPr>
          <w:bCs/>
          <w:szCs w:val="24"/>
        </w:rPr>
      </w:pPr>
      <w:bookmarkStart w:id="129" w:name="_Toc6568319"/>
      <w:r w:rsidRPr="00886721">
        <w:rPr>
          <w:bCs/>
          <w:szCs w:val="24"/>
        </w:rPr>
        <w:t xml:space="preserve">Na terenie </w:t>
      </w:r>
      <w:r w:rsidR="00B278E9" w:rsidRPr="00886721">
        <w:rPr>
          <w:bCs/>
          <w:szCs w:val="24"/>
        </w:rPr>
        <w:t xml:space="preserve">Miasta </w:t>
      </w:r>
      <w:r w:rsidRPr="00886721">
        <w:rPr>
          <w:bCs/>
          <w:szCs w:val="24"/>
        </w:rPr>
        <w:t>Białegostoku</w:t>
      </w:r>
      <w:r w:rsidR="00B278E9" w:rsidRPr="00886721">
        <w:rPr>
          <w:bCs/>
          <w:szCs w:val="24"/>
        </w:rPr>
        <w:t>,</w:t>
      </w:r>
      <w:r w:rsidRPr="00886721">
        <w:rPr>
          <w:bCs/>
          <w:szCs w:val="24"/>
        </w:rPr>
        <w:t xml:space="preserve"> oprócz systemu sieci kanalizacji sanitarnej </w:t>
      </w:r>
      <w:r w:rsidRPr="00886721">
        <w:rPr>
          <w:bCs/>
          <w:szCs w:val="24"/>
        </w:rPr>
        <w:br/>
        <w:t>funkcjonuje rozbudowany system kanalizacji deszczowej</w:t>
      </w:r>
      <w:r w:rsidR="00B278E9" w:rsidRPr="00886721">
        <w:rPr>
          <w:bCs/>
          <w:szCs w:val="24"/>
        </w:rPr>
        <w:t>,</w:t>
      </w:r>
      <w:r w:rsidRPr="00886721">
        <w:rPr>
          <w:bCs/>
          <w:szCs w:val="24"/>
        </w:rPr>
        <w:t xml:space="preserve"> odprowadzający wody opadowe, roztopowe i drenażowe do cieków, rowów i rzeki Biała. Gestorem miejskich sieci kanalizacji deszczowej od 2008 r. jest Departament Gospodarki Komunalnej Urzędu Miejskiego w Białymstoku, który w ramach swoich zadań sprawuje pieczę nad drożnością miejskiej sieci kanalizacji deszczowej. Bieżące utrzymanie sieci deszczowych we właściwym stanie technicznym oraz likwidacja awarii na sieci realizowana jest na zlecenie służb miejskich przez firmę wyłanianą w drodze postępowania w trybie przetargu nieograniczonego. Poszczególne układy kanalizacji deszczowej</w:t>
      </w:r>
      <w:r w:rsidR="00B278E9" w:rsidRPr="00886721">
        <w:rPr>
          <w:bCs/>
          <w:szCs w:val="24"/>
        </w:rPr>
        <w:t>,</w:t>
      </w:r>
      <w:r w:rsidRPr="00886721">
        <w:rPr>
          <w:bCs/>
          <w:szCs w:val="24"/>
        </w:rPr>
        <w:t xml:space="preserve"> odprowadzające wody opadowe z dachów </w:t>
      </w:r>
      <w:r w:rsidRPr="00886721">
        <w:rPr>
          <w:bCs/>
          <w:szCs w:val="24"/>
        </w:rPr>
        <w:br/>
        <w:t>oraz z powierzchni utwardzonych</w:t>
      </w:r>
      <w:r w:rsidR="00B278E9" w:rsidRPr="00886721">
        <w:rPr>
          <w:bCs/>
          <w:szCs w:val="24"/>
        </w:rPr>
        <w:t>,</w:t>
      </w:r>
      <w:r w:rsidRPr="00886721">
        <w:rPr>
          <w:bCs/>
          <w:szCs w:val="24"/>
        </w:rPr>
        <w:t xml:space="preserve"> w tym w szczególności z pasów drogowych wyposażone są </w:t>
      </w:r>
      <w:r w:rsidRPr="00886721">
        <w:rPr>
          <w:bCs/>
          <w:szCs w:val="24"/>
        </w:rPr>
        <w:br/>
        <w:t>w układy podczyszczające (osadniki, separatory)</w:t>
      </w:r>
      <w:r w:rsidR="00B278E9" w:rsidRPr="00886721">
        <w:rPr>
          <w:bCs/>
          <w:szCs w:val="24"/>
        </w:rPr>
        <w:t>,</w:t>
      </w:r>
      <w:r w:rsidRPr="00886721">
        <w:rPr>
          <w:bCs/>
          <w:szCs w:val="24"/>
        </w:rPr>
        <w:t xml:space="preserve"> wyłapujące zanieczyszczenia stałe </w:t>
      </w:r>
      <w:r w:rsidRPr="00886721">
        <w:rPr>
          <w:bCs/>
          <w:szCs w:val="24"/>
        </w:rPr>
        <w:br/>
        <w:t>oraz substancje ropopochodne przed spływem do cieków i ziemi.</w:t>
      </w:r>
    </w:p>
    <w:p w14:paraId="07A942AD" w14:textId="1B583EE9" w:rsidR="00184FA2" w:rsidRPr="00886721" w:rsidRDefault="4040CFE2" w:rsidP="00992297">
      <w:pPr>
        <w:pStyle w:val="Legenda"/>
        <w:jc w:val="both"/>
        <w:rPr>
          <w:rFonts w:ascii="Calibri Light" w:hAnsi="Calibri Light"/>
          <w:sz w:val="24"/>
          <w:szCs w:val="24"/>
        </w:rPr>
      </w:pPr>
      <w:bookmarkStart w:id="130" w:name="_Toc10878088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59</w:t>
      </w:r>
      <w:r w:rsidR="0037179A" w:rsidRPr="00886721">
        <w:rPr>
          <w:rFonts w:ascii="Calibri Light" w:hAnsi="Calibri Light"/>
          <w:sz w:val="24"/>
          <w:szCs w:val="24"/>
        </w:rPr>
        <w:fldChar w:fldCharType="end"/>
      </w:r>
      <w:r w:rsidRPr="00886721">
        <w:rPr>
          <w:rFonts w:ascii="Calibri Light" w:hAnsi="Calibri Light"/>
          <w:sz w:val="24"/>
          <w:szCs w:val="24"/>
        </w:rPr>
        <w:t>. Sieć kanalizacji deszczowej</w:t>
      </w:r>
      <w:bookmarkEnd w:id="129"/>
      <w:bookmarkEnd w:id="13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9. Sieć kanalizacji deszczowej"/>
        <w:tblDescription w:val="Sieć kanalizacji deszczowej"/>
      </w:tblPr>
      <w:tblGrid>
        <w:gridCol w:w="3085"/>
        <w:gridCol w:w="1219"/>
        <w:gridCol w:w="1219"/>
        <w:gridCol w:w="1219"/>
        <w:gridCol w:w="1219"/>
        <w:gridCol w:w="1219"/>
      </w:tblGrid>
      <w:tr w:rsidR="001205AB" w:rsidRPr="00886721" w14:paraId="0A61790D" w14:textId="77777777" w:rsidTr="009C08F0">
        <w:trPr>
          <w:trHeight w:val="170"/>
        </w:trPr>
        <w:tc>
          <w:tcPr>
            <w:tcW w:w="3085" w:type="dxa"/>
            <w:shd w:val="clear" w:color="auto" w:fill="F2F2F2" w:themeFill="background1" w:themeFillShade="F2"/>
            <w:vAlign w:val="center"/>
          </w:tcPr>
          <w:p w14:paraId="04BF5AC5" w14:textId="77777777" w:rsidR="009038CD" w:rsidRPr="00886721" w:rsidRDefault="009038CD" w:rsidP="00B25519">
            <w:pPr>
              <w:rPr>
                <w:rFonts w:ascii="Calibri Light" w:hAnsi="Calibri Light"/>
                <w:b/>
                <w:bCs/>
                <w:sz w:val="22"/>
              </w:rPr>
            </w:pPr>
            <w:r w:rsidRPr="00886721">
              <w:rPr>
                <w:rFonts w:ascii="Calibri Light" w:hAnsi="Calibri Light"/>
                <w:b/>
                <w:bCs/>
                <w:sz w:val="22"/>
              </w:rPr>
              <w:t>Lata</w:t>
            </w:r>
          </w:p>
        </w:tc>
        <w:tc>
          <w:tcPr>
            <w:tcW w:w="1219" w:type="dxa"/>
            <w:shd w:val="clear" w:color="auto" w:fill="F2F2F2" w:themeFill="background1" w:themeFillShade="F2"/>
            <w:vAlign w:val="center"/>
          </w:tcPr>
          <w:p w14:paraId="3C09F30F" w14:textId="257C97A3" w:rsidR="009038CD" w:rsidRPr="00886721" w:rsidRDefault="009038CD" w:rsidP="005E30A3">
            <w:pPr>
              <w:jc w:val="center"/>
              <w:rPr>
                <w:rFonts w:ascii="Calibri Light" w:hAnsi="Calibri Light"/>
                <w:b/>
                <w:bCs/>
                <w:sz w:val="22"/>
              </w:rPr>
            </w:pPr>
            <w:r w:rsidRPr="00886721">
              <w:rPr>
                <w:rFonts w:ascii="Calibri Light" w:hAnsi="Calibri Light"/>
                <w:b/>
                <w:bCs/>
                <w:sz w:val="22"/>
              </w:rPr>
              <w:t>2017</w:t>
            </w:r>
          </w:p>
        </w:tc>
        <w:tc>
          <w:tcPr>
            <w:tcW w:w="1219" w:type="dxa"/>
            <w:shd w:val="clear" w:color="auto" w:fill="F2F2F2" w:themeFill="background1" w:themeFillShade="F2"/>
            <w:vAlign w:val="center"/>
          </w:tcPr>
          <w:p w14:paraId="64BE68D4" w14:textId="0EEDB8C0" w:rsidR="009038CD" w:rsidRPr="00886721" w:rsidRDefault="009038CD" w:rsidP="005E30A3">
            <w:pPr>
              <w:jc w:val="center"/>
              <w:rPr>
                <w:rFonts w:ascii="Calibri Light" w:hAnsi="Calibri Light"/>
                <w:b/>
                <w:bCs/>
                <w:sz w:val="22"/>
              </w:rPr>
            </w:pPr>
            <w:r w:rsidRPr="00886721">
              <w:rPr>
                <w:rFonts w:ascii="Calibri Light" w:hAnsi="Calibri Light"/>
                <w:b/>
                <w:bCs/>
                <w:sz w:val="22"/>
              </w:rPr>
              <w:t>2018</w:t>
            </w:r>
          </w:p>
        </w:tc>
        <w:tc>
          <w:tcPr>
            <w:tcW w:w="1219" w:type="dxa"/>
            <w:shd w:val="clear" w:color="auto" w:fill="F2F2F2" w:themeFill="background1" w:themeFillShade="F2"/>
            <w:vAlign w:val="center"/>
          </w:tcPr>
          <w:p w14:paraId="77C879CF" w14:textId="2396E45D" w:rsidR="009038CD" w:rsidRPr="00886721" w:rsidRDefault="009038CD" w:rsidP="005E30A3">
            <w:pPr>
              <w:jc w:val="center"/>
              <w:rPr>
                <w:rFonts w:ascii="Calibri Light" w:hAnsi="Calibri Light"/>
                <w:b/>
                <w:bCs/>
                <w:sz w:val="22"/>
              </w:rPr>
            </w:pPr>
            <w:r w:rsidRPr="00886721">
              <w:rPr>
                <w:rFonts w:ascii="Calibri Light" w:hAnsi="Calibri Light"/>
                <w:b/>
                <w:bCs/>
                <w:sz w:val="22"/>
              </w:rPr>
              <w:t>2019</w:t>
            </w:r>
          </w:p>
        </w:tc>
        <w:tc>
          <w:tcPr>
            <w:tcW w:w="1219" w:type="dxa"/>
            <w:shd w:val="clear" w:color="auto" w:fill="F2F2F2" w:themeFill="background1" w:themeFillShade="F2"/>
            <w:vAlign w:val="center"/>
          </w:tcPr>
          <w:p w14:paraId="60F5F082" w14:textId="5ED6B393" w:rsidR="009038CD" w:rsidRPr="00886721" w:rsidRDefault="009038CD" w:rsidP="005E30A3">
            <w:pPr>
              <w:jc w:val="center"/>
              <w:rPr>
                <w:rFonts w:ascii="Calibri Light" w:hAnsi="Calibri Light"/>
                <w:b/>
                <w:bCs/>
                <w:sz w:val="22"/>
              </w:rPr>
            </w:pPr>
            <w:r w:rsidRPr="00886721">
              <w:rPr>
                <w:rFonts w:ascii="Calibri Light" w:hAnsi="Calibri Light"/>
                <w:b/>
                <w:bCs/>
                <w:sz w:val="22"/>
              </w:rPr>
              <w:t>2020</w:t>
            </w:r>
          </w:p>
        </w:tc>
        <w:tc>
          <w:tcPr>
            <w:tcW w:w="1219" w:type="dxa"/>
            <w:shd w:val="clear" w:color="auto" w:fill="F2F2F2" w:themeFill="background1" w:themeFillShade="F2"/>
            <w:vAlign w:val="center"/>
          </w:tcPr>
          <w:p w14:paraId="5618A43C" w14:textId="7978A49A" w:rsidR="009038CD" w:rsidRPr="00886721" w:rsidRDefault="009038CD" w:rsidP="005E30A3">
            <w:pPr>
              <w:jc w:val="center"/>
              <w:rPr>
                <w:rFonts w:ascii="Calibri Light" w:hAnsi="Calibri Light"/>
                <w:b/>
                <w:bCs/>
                <w:sz w:val="22"/>
              </w:rPr>
            </w:pPr>
            <w:r w:rsidRPr="00886721">
              <w:rPr>
                <w:rFonts w:ascii="Calibri Light" w:hAnsi="Calibri Light"/>
                <w:b/>
                <w:bCs/>
                <w:sz w:val="22"/>
              </w:rPr>
              <w:t>2021</w:t>
            </w:r>
          </w:p>
        </w:tc>
      </w:tr>
      <w:tr w:rsidR="001205AB" w:rsidRPr="00886721" w14:paraId="14B64107" w14:textId="77777777" w:rsidTr="009C08F0">
        <w:trPr>
          <w:trHeight w:val="170"/>
        </w:trPr>
        <w:tc>
          <w:tcPr>
            <w:tcW w:w="3085" w:type="dxa"/>
            <w:shd w:val="clear" w:color="auto" w:fill="F2F2F2" w:themeFill="background1" w:themeFillShade="F2"/>
            <w:vAlign w:val="center"/>
          </w:tcPr>
          <w:p w14:paraId="586DA6BC" w14:textId="77777777" w:rsidR="009038CD" w:rsidRPr="00886721" w:rsidRDefault="009038CD" w:rsidP="005E30A3">
            <w:pPr>
              <w:rPr>
                <w:rFonts w:ascii="Calibri Light" w:hAnsi="Calibri Light"/>
                <w:b/>
                <w:bCs/>
                <w:sz w:val="22"/>
              </w:rPr>
            </w:pPr>
            <w:r w:rsidRPr="00886721">
              <w:rPr>
                <w:rFonts w:ascii="Calibri Light" w:hAnsi="Calibri Light"/>
                <w:b/>
                <w:bCs/>
                <w:sz w:val="22"/>
              </w:rPr>
              <w:t>Długość sieci kanalizacyjnej deszczowej w Białymstoku (km)</w:t>
            </w:r>
          </w:p>
        </w:tc>
        <w:tc>
          <w:tcPr>
            <w:tcW w:w="1219" w:type="dxa"/>
            <w:shd w:val="clear" w:color="auto" w:fill="auto"/>
            <w:vAlign w:val="center"/>
          </w:tcPr>
          <w:p w14:paraId="01A2714A" w14:textId="2D11BF78" w:rsidR="009038CD" w:rsidRPr="00886721" w:rsidRDefault="009038CD" w:rsidP="005E30A3">
            <w:pPr>
              <w:jc w:val="center"/>
              <w:rPr>
                <w:rFonts w:ascii="Calibri Light" w:hAnsi="Calibri Light"/>
                <w:sz w:val="22"/>
              </w:rPr>
            </w:pPr>
            <w:r w:rsidRPr="00886721">
              <w:rPr>
                <w:rFonts w:ascii="Calibri Light" w:hAnsi="Calibri Light"/>
                <w:sz w:val="22"/>
              </w:rPr>
              <w:t>473,3</w:t>
            </w:r>
          </w:p>
        </w:tc>
        <w:tc>
          <w:tcPr>
            <w:tcW w:w="1219" w:type="dxa"/>
            <w:shd w:val="clear" w:color="auto" w:fill="auto"/>
            <w:vAlign w:val="center"/>
          </w:tcPr>
          <w:p w14:paraId="4FE0C214" w14:textId="03E9EE24" w:rsidR="009038CD" w:rsidRPr="00886721" w:rsidRDefault="009038CD" w:rsidP="005E30A3">
            <w:pPr>
              <w:jc w:val="center"/>
              <w:rPr>
                <w:rFonts w:ascii="Calibri Light" w:hAnsi="Calibri Light"/>
                <w:sz w:val="22"/>
              </w:rPr>
            </w:pPr>
            <w:r w:rsidRPr="00886721">
              <w:rPr>
                <w:rFonts w:ascii="Calibri Light" w:hAnsi="Calibri Light"/>
                <w:sz w:val="22"/>
              </w:rPr>
              <w:t>500,1</w:t>
            </w:r>
          </w:p>
        </w:tc>
        <w:tc>
          <w:tcPr>
            <w:tcW w:w="1219" w:type="dxa"/>
            <w:shd w:val="clear" w:color="auto" w:fill="auto"/>
            <w:vAlign w:val="center"/>
          </w:tcPr>
          <w:p w14:paraId="7C825AD2" w14:textId="7BA6583C" w:rsidR="009038CD" w:rsidRPr="00886721" w:rsidRDefault="009038CD" w:rsidP="005E30A3">
            <w:pPr>
              <w:jc w:val="center"/>
              <w:rPr>
                <w:rFonts w:ascii="Calibri Light" w:hAnsi="Calibri Light"/>
                <w:sz w:val="22"/>
              </w:rPr>
            </w:pPr>
            <w:r w:rsidRPr="00886721">
              <w:rPr>
                <w:rFonts w:ascii="Calibri Light" w:hAnsi="Calibri Light"/>
                <w:sz w:val="22"/>
              </w:rPr>
              <w:t>530,0</w:t>
            </w:r>
          </w:p>
        </w:tc>
        <w:tc>
          <w:tcPr>
            <w:tcW w:w="1219" w:type="dxa"/>
            <w:shd w:val="clear" w:color="auto" w:fill="auto"/>
            <w:vAlign w:val="center"/>
          </w:tcPr>
          <w:p w14:paraId="2FE322A0" w14:textId="418DB88B" w:rsidR="009038CD" w:rsidRPr="00886721" w:rsidRDefault="009038CD" w:rsidP="005E30A3">
            <w:pPr>
              <w:jc w:val="center"/>
              <w:rPr>
                <w:rFonts w:ascii="Calibri Light" w:hAnsi="Calibri Light"/>
                <w:sz w:val="22"/>
              </w:rPr>
            </w:pPr>
            <w:r w:rsidRPr="00886721">
              <w:rPr>
                <w:rFonts w:ascii="Calibri Light" w:hAnsi="Calibri Light"/>
                <w:sz w:val="22"/>
              </w:rPr>
              <w:t>543,2</w:t>
            </w:r>
          </w:p>
        </w:tc>
        <w:tc>
          <w:tcPr>
            <w:tcW w:w="1219" w:type="dxa"/>
            <w:shd w:val="clear" w:color="auto" w:fill="auto"/>
            <w:vAlign w:val="center"/>
          </w:tcPr>
          <w:p w14:paraId="37B4232D" w14:textId="244FB08B" w:rsidR="009038CD" w:rsidRPr="00886721" w:rsidRDefault="009038CD" w:rsidP="005E30A3">
            <w:pPr>
              <w:jc w:val="center"/>
              <w:rPr>
                <w:rFonts w:ascii="Calibri Light" w:hAnsi="Calibri Light"/>
                <w:sz w:val="22"/>
              </w:rPr>
            </w:pPr>
            <w:r w:rsidRPr="00886721">
              <w:rPr>
                <w:rFonts w:ascii="Calibri Light" w:hAnsi="Calibri Light"/>
                <w:sz w:val="22"/>
              </w:rPr>
              <w:t>546,0</w:t>
            </w:r>
          </w:p>
        </w:tc>
      </w:tr>
    </w:tbl>
    <w:p w14:paraId="06FF7AC0" w14:textId="77777777" w:rsidR="00BC1DAE" w:rsidRPr="00886721" w:rsidRDefault="4040CFE2" w:rsidP="4040CFE2">
      <w:pPr>
        <w:tabs>
          <w:tab w:val="left" w:pos="0"/>
        </w:tabs>
        <w:ind w:hanging="1"/>
        <w:jc w:val="both"/>
        <w:rPr>
          <w:rFonts w:ascii="Calibri Light" w:hAnsi="Calibri Light"/>
          <w:sz w:val="20"/>
          <w:szCs w:val="20"/>
        </w:rPr>
      </w:pPr>
      <w:r w:rsidRPr="00886721">
        <w:rPr>
          <w:rFonts w:ascii="Calibri Light" w:hAnsi="Calibri Light"/>
          <w:sz w:val="20"/>
          <w:szCs w:val="20"/>
        </w:rPr>
        <w:t>Źródło: Departament Gospodarki Komunalnej</w:t>
      </w:r>
    </w:p>
    <w:p w14:paraId="7FC2DC5B" w14:textId="79231B14" w:rsidR="004C7CEC" w:rsidRPr="00886721" w:rsidRDefault="004C7CEC" w:rsidP="00336930">
      <w:pPr>
        <w:spacing w:line="276" w:lineRule="auto"/>
        <w:contextualSpacing/>
        <w:rPr>
          <w:szCs w:val="24"/>
        </w:rPr>
      </w:pPr>
      <w:r w:rsidRPr="00886721">
        <w:rPr>
          <w:szCs w:val="24"/>
        </w:rPr>
        <w:t>Systemy kanalizacji deszczowej na terenie Miasta Białegostoku są sukcesywnie rozbudowywane i modernizowane w oparciu o „Aktualizację programu zagospodarowania wód opadowych i rozbudowy kanalizacji deszczowej w granicach administracyjnych miasta Białegostoku wraz z racjonalnym rozmieszczeniem zbiorników retencyjnych, rowów</w:t>
      </w:r>
      <w:r w:rsidRPr="00886721">
        <w:rPr>
          <w:szCs w:val="24"/>
        </w:rPr>
        <w:br/>
        <w:t>i odparowników”. W opracowaniu wskazane zostały węzły kanalizacji deszczowej wymagające przebudowy oraz rozmieszczenie zbiorników retencyjnych, rowów wsiąkowych</w:t>
      </w:r>
      <w:r w:rsidRPr="00886721">
        <w:rPr>
          <w:szCs w:val="24"/>
        </w:rPr>
        <w:br/>
        <w:t>i odparowników, których zadaniem jest przejęcie wód opadowych, przeznaczonych do dalszego wykorzystania, np. do nawadniania drzew, trawników (rozwiązania korzystne ekonomicznie i ekologiczne). Zgodnie z wytycznymi programowymi</w:t>
      </w:r>
      <w:r w:rsidR="00B278E9" w:rsidRPr="00886721">
        <w:rPr>
          <w:szCs w:val="24"/>
        </w:rPr>
        <w:t>,</w:t>
      </w:r>
      <w:r w:rsidRPr="00886721">
        <w:rPr>
          <w:szCs w:val="24"/>
        </w:rPr>
        <w:t xml:space="preserve"> Departament Gospodarki Komunalnej wydaje warunki techniczne włączenia do miejskiej sieci kanalizacji deszczowej oraz budowy nowej infrastruktury kanalizacji deszczowej, przy czym wymagane jest</w:t>
      </w:r>
      <w:r w:rsidRPr="00886721">
        <w:rPr>
          <w:szCs w:val="24"/>
        </w:rPr>
        <w:br/>
        <w:t xml:space="preserve">w maksymalnym stopniu zagospodarowanie wód opadowych u źródła, ich retencjonowanie oraz ponowne użycie np. do celów gospodarczych. Program wykorzystywany jest również na etapie tworzenia miejscowych planów zagospodarowania przestrzennego. </w:t>
      </w:r>
    </w:p>
    <w:p w14:paraId="718C7B67" w14:textId="7127BBB6" w:rsidR="004C7CEC" w:rsidRPr="00886721" w:rsidRDefault="004C7CEC" w:rsidP="00336930">
      <w:pPr>
        <w:spacing w:line="276" w:lineRule="auto"/>
        <w:contextualSpacing/>
        <w:rPr>
          <w:szCs w:val="24"/>
        </w:rPr>
      </w:pPr>
      <w:r w:rsidRPr="00886721">
        <w:rPr>
          <w:szCs w:val="24"/>
        </w:rPr>
        <w:t>System kanalizacji deszczowej jest nierozerwalnie związany z systemem rowów</w:t>
      </w:r>
      <w:r w:rsidRPr="00886721">
        <w:rPr>
          <w:szCs w:val="24"/>
        </w:rPr>
        <w:br/>
        <w:t>i cieków odprowadzających wody opadowe do głównego odbiornika</w:t>
      </w:r>
      <w:r w:rsidR="00664FF4" w:rsidRPr="00886721">
        <w:rPr>
          <w:szCs w:val="24"/>
        </w:rPr>
        <w:t>,</w:t>
      </w:r>
      <w:r w:rsidRPr="00886721">
        <w:rPr>
          <w:szCs w:val="24"/>
        </w:rPr>
        <w:t xml:space="preserve"> jakim jest rzeka Biała.</w:t>
      </w:r>
      <w:r w:rsidRPr="00886721">
        <w:rPr>
          <w:szCs w:val="24"/>
        </w:rPr>
        <w:br/>
        <w:t xml:space="preserve">W ramach zachowania ciągłości systemu przyrodniczego Miasta Białegostoku sukcesywnie jest realizowana konserwacja i odtwarzanie rowów odwadniających, cieków wodnych i rzeki Białej. Ponadto prowadzony jest nadzór nad stanem rowów i cieków zbiorników wodnych zlokalizowanych na terenie miasta poprzez: </w:t>
      </w:r>
    </w:p>
    <w:p w14:paraId="3567116F" w14:textId="2C39A7BB" w:rsidR="004C7CEC" w:rsidRPr="00886721" w:rsidRDefault="004C7CEC" w:rsidP="00336930">
      <w:pPr>
        <w:pStyle w:val="Akapitzlist"/>
        <w:numPr>
          <w:ilvl w:val="0"/>
          <w:numId w:val="201"/>
        </w:numPr>
        <w:spacing w:line="276" w:lineRule="auto"/>
        <w:rPr>
          <w:szCs w:val="24"/>
        </w:rPr>
      </w:pPr>
      <w:r w:rsidRPr="00886721">
        <w:rPr>
          <w:szCs w:val="24"/>
        </w:rPr>
        <w:lastRenderedPageBreak/>
        <w:t>monitorowanie stanów grobli oraz budowli piętrzących pod względem ich szczelności</w:t>
      </w:r>
      <w:r w:rsidRPr="00886721">
        <w:rPr>
          <w:szCs w:val="24"/>
        </w:rPr>
        <w:br/>
        <w:t>i stabilności na zbiornikach wodnych oraz wykonywanie obiektów budowlanych w ich pobliżu,</w:t>
      </w:r>
    </w:p>
    <w:p w14:paraId="4E14A245" w14:textId="4966D839" w:rsidR="004C7CEC" w:rsidRPr="00886721" w:rsidRDefault="004C7CEC" w:rsidP="00336930">
      <w:pPr>
        <w:pStyle w:val="Akapitzlist"/>
        <w:numPr>
          <w:ilvl w:val="0"/>
          <w:numId w:val="201"/>
        </w:numPr>
        <w:spacing w:line="276" w:lineRule="auto"/>
        <w:rPr>
          <w:szCs w:val="24"/>
        </w:rPr>
      </w:pPr>
      <w:r w:rsidRPr="00886721">
        <w:rPr>
          <w:szCs w:val="24"/>
        </w:rPr>
        <w:t>monitorowanie nielegalnego zasypywania rowów melioracyjnych,</w:t>
      </w:r>
    </w:p>
    <w:p w14:paraId="08A20DD5" w14:textId="58A2D9C0" w:rsidR="004C7CEC" w:rsidRPr="00886721" w:rsidRDefault="004C7CEC" w:rsidP="00336930">
      <w:pPr>
        <w:pStyle w:val="Akapitzlist"/>
        <w:numPr>
          <w:ilvl w:val="0"/>
          <w:numId w:val="201"/>
        </w:numPr>
        <w:spacing w:line="276" w:lineRule="auto"/>
        <w:rPr>
          <w:szCs w:val="24"/>
        </w:rPr>
      </w:pPr>
      <w:r w:rsidRPr="00886721">
        <w:rPr>
          <w:szCs w:val="24"/>
        </w:rPr>
        <w:t>monitorowanie przepustowości rzek, cieków i rowów.</w:t>
      </w:r>
    </w:p>
    <w:p w14:paraId="43D93554" w14:textId="77777777" w:rsidR="00BC1DAE" w:rsidRPr="00886721" w:rsidRDefault="00516197" w:rsidP="00336930">
      <w:pPr>
        <w:spacing w:line="276" w:lineRule="auto"/>
      </w:pPr>
      <w:r w:rsidRPr="00886721">
        <w:rPr>
          <w:szCs w:val="24"/>
        </w:rPr>
        <w:t xml:space="preserve">Zarząd Dróg Miejskich w ramach zrealizowanych w 2021 r. inwestycji drogowych wybudował lub przebudował sieć kanalizacji deszczowej na następujących ulicach: </w:t>
      </w:r>
      <w:r w:rsidRPr="00886721">
        <w:t>Alei 1000-lecia Państwa Polskiego, A. Mickiewicza, Radzymińskiej, Kombatantów, Sokólskiej, Podmokłej, Giżyckiej, Oleckiej, Suwalskiej, Podmokłej, Węgierskiej, Sinej, J. K. Kluka, Żytniej, ciąg pieszo - jezdny Narewska – Świętokrzyska, ciąg pieszo-jezdny 18KPJ w rejonie ul. Ciasnej, Uroczej, Nowy Świat, Mohylowskiej.</w:t>
      </w:r>
    </w:p>
    <w:p w14:paraId="64C69732" w14:textId="77777777" w:rsidR="00BC1DAE" w:rsidRPr="00886721" w:rsidRDefault="00184FA2" w:rsidP="007063CA">
      <w:pPr>
        <w:pStyle w:val="Spis2"/>
        <w:rPr>
          <w:b/>
        </w:rPr>
      </w:pPr>
      <w:bookmarkStart w:id="131" w:name="_Toc104374335"/>
      <w:r w:rsidRPr="00886721">
        <w:rPr>
          <w:b/>
        </w:rPr>
        <w:t>4.3. Cmentarnictwo</w:t>
      </w:r>
      <w:bookmarkEnd w:id="131"/>
    </w:p>
    <w:p w14:paraId="619FC8B7" w14:textId="77777777" w:rsidR="00BC1DAE" w:rsidRPr="00886721" w:rsidRDefault="00AC70E9" w:rsidP="00336930">
      <w:pPr>
        <w:autoSpaceDE w:val="0"/>
        <w:autoSpaceDN w:val="0"/>
        <w:adjustRightInd w:val="0"/>
        <w:spacing w:line="276" w:lineRule="auto"/>
        <w:rPr>
          <w:rFonts w:ascii="Calibri Light" w:hAnsi="Calibri Light"/>
          <w:lang w:eastAsia="pl-PL"/>
        </w:rPr>
      </w:pPr>
      <w:r w:rsidRPr="00886721">
        <w:rPr>
          <w:rFonts w:ascii="Calibri Light" w:hAnsi="Calibri Light"/>
          <w:lang w:eastAsia="pl-PL"/>
        </w:rPr>
        <w:t xml:space="preserve">Na terenie </w:t>
      </w:r>
      <w:r w:rsidR="00664FF4" w:rsidRPr="00886721">
        <w:rPr>
          <w:rFonts w:ascii="Calibri Light" w:hAnsi="Calibri Light"/>
          <w:lang w:eastAsia="pl-PL"/>
        </w:rPr>
        <w:t>M</w:t>
      </w:r>
      <w:r w:rsidRPr="00886721">
        <w:rPr>
          <w:rFonts w:ascii="Calibri Light" w:hAnsi="Calibri Light"/>
          <w:lang w:eastAsia="pl-PL"/>
        </w:rPr>
        <w:t>iasta Białegostoku znajdują się następujące cmentarze wojenne, które zgodnie z ustawą z dnia 28 marca 1933 r. o grobach i cmentarzach wojennych (Dz.</w:t>
      </w:r>
      <w:r w:rsidR="00664FF4" w:rsidRPr="00886721">
        <w:rPr>
          <w:rFonts w:ascii="Calibri Light" w:hAnsi="Calibri Light"/>
          <w:lang w:eastAsia="pl-PL"/>
        </w:rPr>
        <w:t xml:space="preserve"> </w:t>
      </w:r>
      <w:r w:rsidRPr="00886721">
        <w:rPr>
          <w:rFonts w:ascii="Calibri Light" w:hAnsi="Calibri Light"/>
          <w:lang w:eastAsia="pl-PL"/>
        </w:rPr>
        <w:t>U. z 2018 r. poz. 2337) pozostają pod opieką Państwa.</w:t>
      </w:r>
    </w:p>
    <w:p w14:paraId="2EE72F19" w14:textId="31A35279" w:rsidR="00184FA2" w:rsidRPr="00886721" w:rsidRDefault="4040CFE2" w:rsidP="4040CFE2">
      <w:pPr>
        <w:pStyle w:val="Legenda"/>
        <w:jc w:val="both"/>
        <w:rPr>
          <w:rFonts w:ascii="Calibri Light" w:hAnsi="Calibri Light"/>
          <w:sz w:val="24"/>
          <w:szCs w:val="24"/>
          <w:lang w:eastAsia="pl-PL"/>
        </w:rPr>
      </w:pPr>
      <w:bookmarkStart w:id="132" w:name="_Toc6568320"/>
      <w:bookmarkStart w:id="133" w:name="_Toc108780884"/>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60</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hAnsi="Calibri Light"/>
          <w:sz w:val="24"/>
          <w:szCs w:val="24"/>
          <w:lang w:eastAsia="pl-PL"/>
        </w:rPr>
        <w:t>Cmentarze wojenne</w:t>
      </w:r>
      <w:bookmarkEnd w:id="132"/>
      <w:bookmarkEnd w:id="1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0. "/>
        <w:tblDescription w:val="Cmentarze wojenne"/>
      </w:tblPr>
      <w:tblGrid>
        <w:gridCol w:w="6745"/>
        <w:gridCol w:w="2243"/>
      </w:tblGrid>
      <w:tr w:rsidR="001205AB" w:rsidRPr="00886721" w14:paraId="1CD93620" w14:textId="77777777" w:rsidTr="009C08F0">
        <w:trPr>
          <w:trHeight w:val="170"/>
          <w:jc w:val="center"/>
        </w:trPr>
        <w:tc>
          <w:tcPr>
            <w:tcW w:w="6745" w:type="dxa"/>
            <w:shd w:val="clear" w:color="auto" w:fill="F2F2F2" w:themeFill="background1" w:themeFillShade="F2"/>
          </w:tcPr>
          <w:p w14:paraId="48C09498"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w:t>
            </w:r>
          </w:p>
        </w:tc>
        <w:tc>
          <w:tcPr>
            <w:tcW w:w="2243" w:type="dxa"/>
            <w:shd w:val="clear" w:color="auto" w:fill="F2F2F2" w:themeFill="background1" w:themeFillShade="F2"/>
          </w:tcPr>
          <w:p w14:paraId="78D57E95" w14:textId="6F3D1081" w:rsidR="00184FA2" w:rsidRPr="00886721" w:rsidRDefault="00B71A05"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Powierzchnia (ha)</w:t>
            </w:r>
          </w:p>
        </w:tc>
      </w:tr>
      <w:tr w:rsidR="001205AB" w:rsidRPr="00886721" w14:paraId="02498AF0" w14:textId="77777777" w:rsidTr="009C08F0">
        <w:trPr>
          <w:trHeight w:val="170"/>
          <w:jc w:val="center"/>
        </w:trPr>
        <w:tc>
          <w:tcPr>
            <w:tcW w:w="6745" w:type="dxa"/>
            <w:shd w:val="clear" w:color="auto" w:fill="F2F2F2" w:themeFill="background1" w:themeFillShade="F2"/>
          </w:tcPr>
          <w:p w14:paraId="35BCA5CC"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 wojskowy przy ul. 11 Listopada</w:t>
            </w:r>
          </w:p>
        </w:tc>
        <w:tc>
          <w:tcPr>
            <w:tcW w:w="2243" w:type="dxa"/>
            <w:shd w:val="clear" w:color="auto" w:fill="auto"/>
          </w:tcPr>
          <w:p w14:paraId="1B19E459" w14:textId="77777777" w:rsidR="00184FA2" w:rsidRPr="00886721" w:rsidRDefault="4040CFE2"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1,00</w:t>
            </w:r>
          </w:p>
        </w:tc>
      </w:tr>
      <w:tr w:rsidR="001205AB" w:rsidRPr="00886721" w14:paraId="227D9035" w14:textId="77777777" w:rsidTr="009C08F0">
        <w:trPr>
          <w:trHeight w:val="170"/>
          <w:jc w:val="center"/>
        </w:trPr>
        <w:tc>
          <w:tcPr>
            <w:tcW w:w="6745" w:type="dxa"/>
            <w:shd w:val="clear" w:color="auto" w:fill="F2F2F2" w:themeFill="background1" w:themeFillShade="F2"/>
          </w:tcPr>
          <w:p w14:paraId="3E5EBCF4"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 wojenny żołnierzy Armii Czerwonej przy ul. K. Ciołkowskiego</w:t>
            </w:r>
          </w:p>
        </w:tc>
        <w:tc>
          <w:tcPr>
            <w:tcW w:w="2243" w:type="dxa"/>
            <w:shd w:val="clear" w:color="auto" w:fill="auto"/>
          </w:tcPr>
          <w:p w14:paraId="513DD919" w14:textId="77777777" w:rsidR="00184FA2" w:rsidRPr="00886721" w:rsidRDefault="4040CFE2"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0,2723</w:t>
            </w:r>
          </w:p>
        </w:tc>
      </w:tr>
      <w:tr w:rsidR="001205AB" w:rsidRPr="00886721" w14:paraId="5B3181BE" w14:textId="77777777" w:rsidTr="009C08F0">
        <w:trPr>
          <w:trHeight w:val="170"/>
          <w:jc w:val="center"/>
        </w:trPr>
        <w:tc>
          <w:tcPr>
            <w:tcW w:w="6745" w:type="dxa"/>
            <w:shd w:val="clear" w:color="auto" w:fill="F2F2F2" w:themeFill="background1" w:themeFillShade="F2"/>
          </w:tcPr>
          <w:p w14:paraId="7D5346AF"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 ofiar terroru z II wojny światowej w Lesie Pietrasze</w:t>
            </w:r>
          </w:p>
        </w:tc>
        <w:tc>
          <w:tcPr>
            <w:tcW w:w="2243" w:type="dxa"/>
            <w:shd w:val="clear" w:color="auto" w:fill="auto"/>
          </w:tcPr>
          <w:p w14:paraId="4C3C46A8" w14:textId="77777777" w:rsidR="00184FA2" w:rsidRPr="00886721" w:rsidRDefault="4040CFE2"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0,40</w:t>
            </w:r>
          </w:p>
        </w:tc>
      </w:tr>
      <w:tr w:rsidR="001205AB" w:rsidRPr="00886721" w14:paraId="1AC4F47D" w14:textId="77777777" w:rsidTr="009C08F0">
        <w:trPr>
          <w:trHeight w:val="170"/>
          <w:jc w:val="center"/>
        </w:trPr>
        <w:tc>
          <w:tcPr>
            <w:tcW w:w="6745" w:type="dxa"/>
            <w:shd w:val="clear" w:color="auto" w:fill="F2F2F2" w:themeFill="background1" w:themeFillShade="F2"/>
          </w:tcPr>
          <w:p w14:paraId="50835592"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 xml:space="preserve">Cmentarz ofiar terroru z II wojny światowej w Lesie </w:t>
            </w:r>
            <w:proofErr w:type="spellStart"/>
            <w:r w:rsidRPr="00886721">
              <w:rPr>
                <w:rFonts w:ascii="Calibri Light" w:hAnsi="Calibri Light"/>
                <w:b/>
                <w:bCs/>
                <w:sz w:val="22"/>
                <w:lang w:eastAsia="pl-PL"/>
              </w:rPr>
              <w:t>Bacieczki</w:t>
            </w:r>
            <w:proofErr w:type="spellEnd"/>
          </w:p>
        </w:tc>
        <w:tc>
          <w:tcPr>
            <w:tcW w:w="2243" w:type="dxa"/>
            <w:shd w:val="clear" w:color="auto" w:fill="auto"/>
          </w:tcPr>
          <w:p w14:paraId="01C7199B" w14:textId="77777777" w:rsidR="00184FA2" w:rsidRPr="00886721" w:rsidRDefault="4040CFE2"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0,067</w:t>
            </w:r>
          </w:p>
        </w:tc>
      </w:tr>
    </w:tbl>
    <w:p w14:paraId="4D3C97C8"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5E5AADA2" w14:textId="77777777" w:rsidR="00BC1DAE" w:rsidRPr="00886721" w:rsidRDefault="4040CFE2" w:rsidP="00642FA9">
      <w:pPr>
        <w:autoSpaceDE w:val="0"/>
        <w:autoSpaceDN w:val="0"/>
        <w:adjustRightInd w:val="0"/>
        <w:spacing w:line="276" w:lineRule="auto"/>
        <w:rPr>
          <w:rFonts w:ascii="Calibri Light" w:hAnsi="Calibri Light"/>
          <w:lang w:eastAsia="pl-PL"/>
        </w:rPr>
      </w:pPr>
      <w:r w:rsidRPr="00886721">
        <w:rPr>
          <w:rFonts w:ascii="Calibri Light" w:hAnsi="Calibri Light"/>
          <w:lang w:eastAsia="pl-PL"/>
        </w:rPr>
        <w:t>Na terenie miasta Białegostoku znajdują się następujące cmentarze wyznaniowe zamknięte, które znajdują się pod opieką Gminy Białystok:</w:t>
      </w:r>
    </w:p>
    <w:p w14:paraId="73EEC405" w14:textId="2897B07F" w:rsidR="00184FA2" w:rsidRPr="00886721" w:rsidRDefault="4040CFE2" w:rsidP="00642FA9">
      <w:pPr>
        <w:pStyle w:val="Legenda"/>
        <w:rPr>
          <w:rFonts w:ascii="Calibri Light" w:hAnsi="Calibri Light"/>
          <w:sz w:val="24"/>
          <w:szCs w:val="24"/>
          <w:lang w:eastAsia="pl-PL"/>
        </w:rPr>
      </w:pPr>
      <w:bookmarkStart w:id="134" w:name="_Toc6568321"/>
      <w:bookmarkStart w:id="135" w:name="_Toc10878088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61</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hAnsi="Calibri Light"/>
          <w:sz w:val="24"/>
          <w:szCs w:val="24"/>
          <w:lang w:eastAsia="pl-PL"/>
        </w:rPr>
        <w:t>Cmentarze wyznaniowe zamknięte</w:t>
      </w:r>
      <w:bookmarkEnd w:id="134"/>
      <w:bookmarkEnd w:id="1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1. "/>
        <w:tblDescription w:val="Cmentarze wyznaniowe zamknięte"/>
      </w:tblPr>
      <w:tblGrid>
        <w:gridCol w:w="6804"/>
        <w:gridCol w:w="2268"/>
      </w:tblGrid>
      <w:tr w:rsidR="001205AB" w:rsidRPr="00886721" w14:paraId="77ACB6B4" w14:textId="77777777" w:rsidTr="009C08F0">
        <w:tc>
          <w:tcPr>
            <w:tcW w:w="6804" w:type="dxa"/>
            <w:shd w:val="clear" w:color="auto" w:fill="F2F2F2" w:themeFill="background1" w:themeFillShade="F2"/>
          </w:tcPr>
          <w:p w14:paraId="1B7309A8"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w:t>
            </w:r>
          </w:p>
        </w:tc>
        <w:tc>
          <w:tcPr>
            <w:tcW w:w="2268" w:type="dxa"/>
            <w:shd w:val="clear" w:color="auto" w:fill="F2F2F2" w:themeFill="background1" w:themeFillShade="F2"/>
          </w:tcPr>
          <w:p w14:paraId="1E99E5E4" w14:textId="01B7B73B" w:rsidR="00184FA2" w:rsidRPr="00886721" w:rsidRDefault="00B71A05"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Powierzchnia (ha)</w:t>
            </w:r>
          </w:p>
        </w:tc>
      </w:tr>
      <w:tr w:rsidR="001205AB" w:rsidRPr="00886721" w14:paraId="0B475382" w14:textId="77777777" w:rsidTr="009C08F0">
        <w:tc>
          <w:tcPr>
            <w:tcW w:w="6804" w:type="dxa"/>
            <w:shd w:val="clear" w:color="auto" w:fill="F2F2F2" w:themeFill="background1" w:themeFillShade="F2"/>
          </w:tcPr>
          <w:p w14:paraId="0F40EB68"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 Ewangelicko-Augsburski przy ul. 42 Pułku Piechoty</w:t>
            </w:r>
          </w:p>
        </w:tc>
        <w:tc>
          <w:tcPr>
            <w:tcW w:w="2268" w:type="dxa"/>
            <w:shd w:val="clear" w:color="auto" w:fill="auto"/>
          </w:tcPr>
          <w:p w14:paraId="24E30308" w14:textId="77777777" w:rsidR="00184FA2" w:rsidRPr="00886721" w:rsidRDefault="4040CFE2"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0,600</w:t>
            </w:r>
          </w:p>
        </w:tc>
      </w:tr>
      <w:tr w:rsidR="001205AB" w:rsidRPr="00886721" w14:paraId="531EA56C" w14:textId="77777777" w:rsidTr="009C08F0">
        <w:tc>
          <w:tcPr>
            <w:tcW w:w="6804" w:type="dxa"/>
            <w:shd w:val="clear" w:color="auto" w:fill="F2F2F2" w:themeFill="background1" w:themeFillShade="F2"/>
          </w:tcPr>
          <w:p w14:paraId="15AFA20E"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 Ewangelicki przy ul. Produkcyjnej</w:t>
            </w:r>
          </w:p>
        </w:tc>
        <w:tc>
          <w:tcPr>
            <w:tcW w:w="2268" w:type="dxa"/>
            <w:shd w:val="clear" w:color="auto" w:fill="auto"/>
          </w:tcPr>
          <w:p w14:paraId="2E26A702" w14:textId="77777777" w:rsidR="00184FA2" w:rsidRPr="00886721" w:rsidRDefault="4040CFE2"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0,1798</w:t>
            </w:r>
          </w:p>
        </w:tc>
      </w:tr>
      <w:tr w:rsidR="001205AB" w:rsidRPr="00886721" w14:paraId="4D12CADC" w14:textId="77777777" w:rsidTr="009C08F0">
        <w:tc>
          <w:tcPr>
            <w:tcW w:w="6804" w:type="dxa"/>
            <w:shd w:val="clear" w:color="auto" w:fill="F2F2F2" w:themeFill="background1" w:themeFillShade="F2"/>
          </w:tcPr>
          <w:p w14:paraId="310888FF"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 Żydowski przy ul. Wschodniej</w:t>
            </w:r>
          </w:p>
        </w:tc>
        <w:tc>
          <w:tcPr>
            <w:tcW w:w="2268" w:type="dxa"/>
            <w:shd w:val="clear" w:color="auto" w:fill="auto"/>
          </w:tcPr>
          <w:p w14:paraId="1270A648" w14:textId="77777777" w:rsidR="00184FA2" w:rsidRPr="00886721" w:rsidRDefault="4040CFE2"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9,63</w:t>
            </w:r>
          </w:p>
        </w:tc>
      </w:tr>
    </w:tbl>
    <w:p w14:paraId="18485F32"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507D4BD6" w14:textId="77777777" w:rsidR="00BC1DAE" w:rsidRPr="00886721" w:rsidRDefault="004D1484" w:rsidP="00642FA9">
      <w:pPr>
        <w:autoSpaceDE w:val="0"/>
        <w:autoSpaceDN w:val="0"/>
        <w:adjustRightInd w:val="0"/>
        <w:spacing w:line="276" w:lineRule="auto"/>
        <w:rPr>
          <w:rFonts w:ascii="Calibri Light" w:hAnsi="Calibri Light"/>
          <w:bCs/>
          <w:szCs w:val="24"/>
          <w:lang w:eastAsia="pl-PL"/>
        </w:rPr>
      </w:pPr>
      <w:r w:rsidRPr="00886721">
        <w:rPr>
          <w:rFonts w:ascii="Calibri Light" w:hAnsi="Calibri Light"/>
          <w:lang w:eastAsia="pl-PL"/>
        </w:rPr>
        <w:t>Cmentarze komunalne</w:t>
      </w:r>
      <w:r w:rsidRPr="00886721">
        <w:rPr>
          <w:rFonts w:ascii="Calibri Light" w:hAnsi="Calibri Light"/>
        </w:rPr>
        <w:t xml:space="preserve"> </w:t>
      </w:r>
      <w:r w:rsidRPr="00886721">
        <w:rPr>
          <w:rFonts w:ascii="Calibri Light" w:hAnsi="Calibri Light"/>
          <w:lang w:eastAsia="pl-PL"/>
        </w:rPr>
        <w:t>podlegające pod Gminę Białystok</w:t>
      </w:r>
      <w:r w:rsidR="00664FF4" w:rsidRPr="00886721">
        <w:rPr>
          <w:rFonts w:ascii="Calibri Light" w:hAnsi="Calibri Light"/>
          <w:lang w:eastAsia="pl-PL"/>
        </w:rPr>
        <w:t>,</w:t>
      </w:r>
      <w:r w:rsidRPr="00886721">
        <w:rPr>
          <w:rFonts w:ascii="Calibri Light" w:hAnsi="Calibri Light"/>
          <w:lang w:eastAsia="pl-PL"/>
        </w:rPr>
        <w:t xml:space="preserve"> tj.: cmentarz przy ul. Wysockiego w Białymstoku oraz cmentarz w </w:t>
      </w:r>
      <w:proofErr w:type="spellStart"/>
      <w:r w:rsidRPr="00886721">
        <w:rPr>
          <w:rFonts w:ascii="Calibri Light" w:hAnsi="Calibri Light"/>
          <w:lang w:eastAsia="pl-PL"/>
        </w:rPr>
        <w:t>Karakulach</w:t>
      </w:r>
      <w:proofErr w:type="spellEnd"/>
      <w:r w:rsidRPr="00886721">
        <w:rPr>
          <w:rFonts w:ascii="Calibri Light" w:hAnsi="Calibri Light"/>
          <w:lang w:eastAsia="pl-PL"/>
        </w:rPr>
        <w:t xml:space="preserve"> (gmina Supraśl) są zarządzane przez zakład budżetowy Cmentarz Miejski w Białymstoku.</w:t>
      </w:r>
    </w:p>
    <w:p w14:paraId="52F3370F" w14:textId="2B78B325" w:rsidR="00184FA2" w:rsidRPr="00886721" w:rsidRDefault="4040CFE2" w:rsidP="4040CFE2">
      <w:pPr>
        <w:pStyle w:val="Legenda"/>
        <w:jc w:val="both"/>
        <w:rPr>
          <w:rFonts w:ascii="Calibri Light" w:hAnsi="Calibri Light"/>
          <w:sz w:val="24"/>
          <w:szCs w:val="24"/>
          <w:lang w:eastAsia="pl-PL"/>
        </w:rPr>
      </w:pPr>
      <w:bookmarkStart w:id="136" w:name="_Toc6568322"/>
      <w:bookmarkStart w:id="137" w:name="_Toc10878088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62</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hAnsi="Calibri Light"/>
          <w:sz w:val="24"/>
          <w:szCs w:val="24"/>
          <w:lang w:eastAsia="pl-PL"/>
        </w:rPr>
        <w:t>Cmentarze komunalne</w:t>
      </w:r>
      <w:bookmarkEnd w:id="136"/>
      <w:bookmarkEnd w:id="13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2. "/>
        <w:tblDescription w:val="Cmentarze komunalne"/>
      </w:tblPr>
      <w:tblGrid>
        <w:gridCol w:w="4820"/>
        <w:gridCol w:w="1984"/>
        <w:gridCol w:w="2268"/>
      </w:tblGrid>
      <w:tr w:rsidR="001205AB" w:rsidRPr="00886721" w14:paraId="4EA04CD3" w14:textId="77777777" w:rsidTr="009C08F0">
        <w:trPr>
          <w:trHeight w:val="170"/>
        </w:trPr>
        <w:tc>
          <w:tcPr>
            <w:tcW w:w="4820" w:type="dxa"/>
            <w:shd w:val="clear" w:color="auto" w:fill="F2F2F2" w:themeFill="background1" w:themeFillShade="F2"/>
            <w:vAlign w:val="center"/>
          </w:tcPr>
          <w:p w14:paraId="7485F8FC" w14:textId="77777777" w:rsidR="00184FA2" w:rsidRPr="00886721" w:rsidRDefault="4040CFE2" w:rsidP="4040CFE2">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Cmentarz</w:t>
            </w:r>
          </w:p>
        </w:tc>
        <w:tc>
          <w:tcPr>
            <w:tcW w:w="1984" w:type="dxa"/>
            <w:shd w:val="clear" w:color="auto" w:fill="F2F2F2" w:themeFill="background1" w:themeFillShade="F2"/>
            <w:vAlign w:val="center"/>
          </w:tcPr>
          <w:p w14:paraId="595C7E8F" w14:textId="41CA5380" w:rsidR="00184FA2" w:rsidRPr="00886721" w:rsidRDefault="00B71A05" w:rsidP="00B71A05">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Powierzchnia (</w:t>
            </w:r>
            <w:r w:rsidR="4040CFE2" w:rsidRPr="00886721">
              <w:rPr>
                <w:rFonts w:ascii="Calibri Light" w:hAnsi="Calibri Light"/>
                <w:b/>
                <w:bCs/>
                <w:sz w:val="22"/>
                <w:lang w:eastAsia="pl-PL"/>
              </w:rPr>
              <w:t>ha</w:t>
            </w:r>
            <w:r w:rsidRPr="00886721">
              <w:rPr>
                <w:rFonts w:ascii="Calibri Light" w:hAnsi="Calibri Light"/>
                <w:b/>
                <w:bCs/>
                <w:sz w:val="22"/>
                <w:lang w:eastAsia="pl-PL"/>
              </w:rPr>
              <w:t>)</w:t>
            </w:r>
          </w:p>
        </w:tc>
        <w:tc>
          <w:tcPr>
            <w:tcW w:w="2268" w:type="dxa"/>
            <w:shd w:val="clear" w:color="auto" w:fill="F2F2F2" w:themeFill="background1" w:themeFillShade="F2"/>
            <w:vAlign w:val="center"/>
          </w:tcPr>
          <w:p w14:paraId="7A234F2B" w14:textId="3E8BF43B" w:rsidR="00184FA2" w:rsidRPr="00886721" w:rsidRDefault="4040CFE2" w:rsidP="00AC70E9">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S</w:t>
            </w:r>
            <w:r w:rsidR="00B71A05" w:rsidRPr="00886721">
              <w:rPr>
                <w:rFonts w:ascii="Calibri Light" w:hAnsi="Calibri Light"/>
                <w:b/>
                <w:bCs/>
                <w:sz w:val="22"/>
                <w:lang w:eastAsia="pl-PL"/>
              </w:rPr>
              <w:t>topień wypełnienia</w:t>
            </w:r>
            <w:r w:rsidR="00BD4EFF" w:rsidRPr="00886721">
              <w:rPr>
                <w:rFonts w:ascii="Calibri Light" w:hAnsi="Calibri Light"/>
                <w:b/>
                <w:bCs/>
                <w:sz w:val="22"/>
                <w:lang w:eastAsia="pl-PL"/>
              </w:rPr>
              <w:br/>
            </w:r>
            <w:r w:rsidR="00B71A05" w:rsidRPr="00886721">
              <w:rPr>
                <w:rFonts w:ascii="Calibri Light" w:hAnsi="Calibri Light"/>
                <w:b/>
                <w:bCs/>
                <w:sz w:val="22"/>
                <w:lang w:eastAsia="pl-PL"/>
              </w:rPr>
              <w:t>w 20</w:t>
            </w:r>
            <w:r w:rsidR="00400613" w:rsidRPr="00886721">
              <w:rPr>
                <w:rFonts w:ascii="Calibri Light" w:hAnsi="Calibri Light"/>
                <w:b/>
                <w:bCs/>
                <w:sz w:val="22"/>
                <w:lang w:eastAsia="pl-PL"/>
              </w:rPr>
              <w:t>2</w:t>
            </w:r>
            <w:r w:rsidR="00AC70E9" w:rsidRPr="00886721">
              <w:rPr>
                <w:rFonts w:ascii="Calibri Light" w:hAnsi="Calibri Light"/>
                <w:b/>
                <w:bCs/>
                <w:sz w:val="22"/>
                <w:lang w:eastAsia="pl-PL"/>
              </w:rPr>
              <w:t>1</w:t>
            </w:r>
            <w:r w:rsidR="00B71A05" w:rsidRPr="00886721">
              <w:rPr>
                <w:rFonts w:ascii="Calibri Light" w:hAnsi="Calibri Light"/>
                <w:b/>
                <w:bCs/>
                <w:sz w:val="22"/>
                <w:lang w:eastAsia="pl-PL"/>
              </w:rPr>
              <w:t xml:space="preserve"> roku (%)</w:t>
            </w:r>
          </w:p>
        </w:tc>
      </w:tr>
      <w:tr w:rsidR="001205AB" w:rsidRPr="00886721" w14:paraId="6D8DCFD5" w14:textId="77777777" w:rsidTr="009C08F0">
        <w:trPr>
          <w:trHeight w:val="170"/>
        </w:trPr>
        <w:tc>
          <w:tcPr>
            <w:tcW w:w="4820" w:type="dxa"/>
            <w:shd w:val="clear" w:color="auto" w:fill="F2F2F2" w:themeFill="background1" w:themeFillShade="F2"/>
          </w:tcPr>
          <w:p w14:paraId="1C581D5F"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 Miejski przy ul. Wysockiego</w:t>
            </w:r>
          </w:p>
        </w:tc>
        <w:tc>
          <w:tcPr>
            <w:tcW w:w="1984" w:type="dxa"/>
            <w:shd w:val="clear" w:color="auto" w:fill="auto"/>
          </w:tcPr>
          <w:p w14:paraId="2B585AC8" w14:textId="77777777" w:rsidR="00184FA2" w:rsidRPr="00886721" w:rsidRDefault="4040CFE2"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14,41</w:t>
            </w:r>
          </w:p>
        </w:tc>
        <w:tc>
          <w:tcPr>
            <w:tcW w:w="2268" w:type="dxa"/>
            <w:shd w:val="clear" w:color="auto" w:fill="auto"/>
          </w:tcPr>
          <w:p w14:paraId="7863B65F" w14:textId="77777777" w:rsidR="00184FA2" w:rsidRPr="00886721" w:rsidRDefault="4040CFE2"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100</w:t>
            </w:r>
          </w:p>
        </w:tc>
      </w:tr>
      <w:tr w:rsidR="001205AB" w:rsidRPr="00886721" w14:paraId="1611211B" w14:textId="77777777" w:rsidTr="009C08F0">
        <w:trPr>
          <w:trHeight w:val="170"/>
        </w:trPr>
        <w:tc>
          <w:tcPr>
            <w:tcW w:w="4820" w:type="dxa"/>
            <w:shd w:val="clear" w:color="auto" w:fill="F2F2F2" w:themeFill="background1" w:themeFillShade="F2"/>
          </w:tcPr>
          <w:p w14:paraId="4FD42487" w14:textId="77777777" w:rsidR="00184FA2" w:rsidRPr="00886721" w:rsidRDefault="4040CFE2"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 xml:space="preserve">Cmentarz w </w:t>
            </w:r>
            <w:proofErr w:type="spellStart"/>
            <w:r w:rsidRPr="00886721">
              <w:rPr>
                <w:rFonts w:ascii="Calibri Light" w:hAnsi="Calibri Light"/>
                <w:b/>
                <w:bCs/>
                <w:sz w:val="22"/>
                <w:lang w:eastAsia="pl-PL"/>
              </w:rPr>
              <w:t>Karakulach</w:t>
            </w:r>
            <w:proofErr w:type="spellEnd"/>
          </w:p>
        </w:tc>
        <w:tc>
          <w:tcPr>
            <w:tcW w:w="1984" w:type="dxa"/>
            <w:shd w:val="clear" w:color="auto" w:fill="auto"/>
          </w:tcPr>
          <w:p w14:paraId="517271E9" w14:textId="77777777" w:rsidR="00184FA2" w:rsidRPr="00886721" w:rsidRDefault="4040CFE2"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7,89</w:t>
            </w:r>
          </w:p>
        </w:tc>
        <w:tc>
          <w:tcPr>
            <w:tcW w:w="2268" w:type="dxa"/>
            <w:shd w:val="clear" w:color="auto" w:fill="auto"/>
          </w:tcPr>
          <w:p w14:paraId="60DA3216" w14:textId="2259D1BA" w:rsidR="00184FA2" w:rsidRPr="00886721" w:rsidRDefault="00AC70E9" w:rsidP="4040CFE2">
            <w:pPr>
              <w:spacing w:line="259" w:lineRule="auto"/>
              <w:jc w:val="center"/>
              <w:rPr>
                <w:rFonts w:ascii="Calibri Light" w:hAnsi="Calibri Light"/>
                <w:sz w:val="22"/>
                <w:lang w:eastAsia="pl-PL"/>
              </w:rPr>
            </w:pPr>
            <w:r w:rsidRPr="00886721">
              <w:rPr>
                <w:rFonts w:ascii="Calibri Light" w:hAnsi="Calibri Light"/>
                <w:sz w:val="22"/>
                <w:lang w:eastAsia="pl-PL"/>
              </w:rPr>
              <w:t>4</w:t>
            </w:r>
            <w:r w:rsidR="003E38E2" w:rsidRPr="00886721">
              <w:rPr>
                <w:rFonts w:ascii="Calibri Light" w:hAnsi="Calibri Light"/>
                <w:sz w:val="22"/>
                <w:lang w:eastAsia="pl-PL"/>
              </w:rPr>
              <w:t>0</w:t>
            </w:r>
          </w:p>
        </w:tc>
      </w:tr>
    </w:tbl>
    <w:p w14:paraId="4DDE9EBF"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043E66B5" w14:textId="75CB18DA" w:rsidR="00BC1DAE" w:rsidRPr="00886721" w:rsidRDefault="00B25519" w:rsidP="00642FA9">
      <w:pPr>
        <w:autoSpaceDE w:val="0"/>
        <w:autoSpaceDN w:val="0"/>
        <w:adjustRightInd w:val="0"/>
        <w:spacing w:line="276" w:lineRule="auto"/>
        <w:rPr>
          <w:rFonts w:ascii="Calibri Light" w:hAnsi="Calibri Light"/>
          <w:lang w:eastAsia="pl-PL"/>
        </w:rPr>
      </w:pPr>
      <w:r w:rsidRPr="00886721">
        <w:rPr>
          <w:rFonts w:ascii="Calibri Light" w:hAnsi="Calibri Light"/>
          <w:lang w:eastAsia="pl-PL"/>
        </w:rPr>
        <w:t>Pochówki na cmentarzu w </w:t>
      </w:r>
      <w:proofErr w:type="spellStart"/>
      <w:r w:rsidRPr="00886721">
        <w:rPr>
          <w:rFonts w:ascii="Calibri Light" w:hAnsi="Calibri Light"/>
          <w:lang w:eastAsia="pl-PL"/>
        </w:rPr>
        <w:t>Karakulach</w:t>
      </w:r>
      <w:proofErr w:type="spellEnd"/>
      <w:r w:rsidRPr="00886721">
        <w:rPr>
          <w:rFonts w:ascii="Calibri Light" w:hAnsi="Calibri Light"/>
          <w:lang w:eastAsia="pl-PL"/>
        </w:rPr>
        <w:t xml:space="preserve"> odbywają się od 2009 roku. Na ogólną roczną liczbę zgonów cmentarze komunalne przyjmują ok. 20%</w:t>
      </w:r>
      <w:r w:rsidR="004D1484" w:rsidRPr="00886721">
        <w:rPr>
          <w:rFonts w:ascii="Calibri Light" w:hAnsi="Calibri Light"/>
          <w:lang w:eastAsia="pl-PL"/>
        </w:rPr>
        <w:t xml:space="preserve"> pochówków</w:t>
      </w:r>
      <w:r w:rsidRPr="00886721">
        <w:rPr>
          <w:rFonts w:ascii="Calibri Light" w:hAnsi="Calibri Light"/>
          <w:lang w:eastAsia="pl-PL"/>
        </w:rPr>
        <w:t>. Pozostali zmarli chowani są na cmentarzach wyznaniowych.</w:t>
      </w:r>
    </w:p>
    <w:p w14:paraId="01D3F591" w14:textId="77777777" w:rsidR="005A1935" w:rsidRDefault="005A1935">
      <w:pPr>
        <w:rPr>
          <w:rFonts w:ascii="Calibri Light" w:hAnsi="Calibri Light"/>
          <w:b/>
          <w:bCs/>
          <w:szCs w:val="24"/>
        </w:rPr>
      </w:pPr>
      <w:bookmarkStart w:id="138" w:name="_Toc6568323"/>
      <w:bookmarkStart w:id="139" w:name="_Toc108780887"/>
      <w:r>
        <w:rPr>
          <w:rFonts w:ascii="Calibri Light" w:hAnsi="Calibri Light"/>
          <w:szCs w:val="24"/>
        </w:rPr>
        <w:br w:type="page"/>
      </w:r>
    </w:p>
    <w:p w14:paraId="6919935E" w14:textId="79425C18" w:rsidR="00184FA2" w:rsidRPr="00886721" w:rsidRDefault="4040CFE2" w:rsidP="4040CFE2">
      <w:pPr>
        <w:pStyle w:val="Legenda"/>
        <w:jc w:val="both"/>
        <w:rPr>
          <w:rFonts w:ascii="Calibri Light" w:hAnsi="Calibri Light"/>
          <w:sz w:val="24"/>
          <w:szCs w:val="24"/>
          <w:lang w:eastAsia="pl-PL"/>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63</w:t>
      </w:r>
      <w:r w:rsidR="0037179A" w:rsidRPr="00886721">
        <w:rPr>
          <w:rFonts w:ascii="Calibri Light" w:hAnsi="Calibri Light"/>
          <w:sz w:val="24"/>
          <w:szCs w:val="24"/>
        </w:rPr>
        <w:fldChar w:fldCharType="end"/>
      </w:r>
      <w:r w:rsidRPr="00886721">
        <w:rPr>
          <w:rFonts w:ascii="Calibri Light" w:hAnsi="Calibri Light"/>
          <w:sz w:val="24"/>
          <w:szCs w:val="24"/>
        </w:rPr>
        <w:t>. Liczba pochówków na cmentarzach komunalnyc</w:t>
      </w:r>
      <w:bookmarkEnd w:id="138"/>
      <w:r w:rsidR="00F57270" w:rsidRPr="00886721">
        <w:rPr>
          <w:rFonts w:ascii="Calibri Light" w:hAnsi="Calibri Light"/>
          <w:sz w:val="24"/>
          <w:szCs w:val="24"/>
        </w:rPr>
        <w:t>h</w:t>
      </w:r>
      <w:bookmarkEnd w:id="139"/>
    </w:p>
    <w:tbl>
      <w:tblPr>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3."/>
        <w:tblDescription w:val=" Liczba pochówków na cmentarzach komunalnych"/>
      </w:tblPr>
      <w:tblGrid>
        <w:gridCol w:w="3828"/>
        <w:gridCol w:w="992"/>
        <w:gridCol w:w="1217"/>
        <w:gridCol w:w="1011"/>
        <w:gridCol w:w="1011"/>
        <w:gridCol w:w="1011"/>
      </w:tblGrid>
      <w:tr w:rsidR="001205AB" w:rsidRPr="00886721" w14:paraId="40BA49FD" w14:textId="77777777" w:rsidTr="004C3200">
        <w:tc>
          <w:tcPr>
            <w:tcW w:w="3828" w:type="dxa"/>
            <w:shd w:val="clear" w:color="auto" w:fill="F2F2F2" w:themeFill="background1" w:themeFillShade="F2"/>
          </w:tcPr>
          <w:p w14:paraId="1E7DC316" w14:textId="42274052" w:rsidR="00F57270" w:rsidRPr="00886721" w:rsidRDefault="00F57270" w:rsidP="00937D39">
            <w:pPr>
              <w:autoSpaceDE w:val="0"/>
              <w:autoSpaceDN w:val="0"/>
              <w:adjustRightInd w:val="0"/>
              <w:rPr>
                <w:rFonts w:ascii="Calibri Light" w:hAnsi="Calibri Light"/>
                <w:b/>
                <w:bCs/>
                <w:sz w:val="22"/>
                <w:lang w:eastAsia="pl-PL"/>
              </w:rPr>
            </w:pPr>
            <w:r w:rsidRPr="00886721">
              <w:rPr>
                <w:rFonts w:ascii="Calibri Light" w:hAnsi="Calibri Light"/>
                <w:b/>
                <w:bCs/>
                <w:sz w:val="22"/>
                <w:lang w:eastAsia="pl-PL"/>
              </w:rPr>
              <w:t>Pochówki</w:t>
            </w:r>
            <w:r w:rsidR="00937D39" w:rsidRPr="00886721">
              <w:rPr>
                <w:rFonts w:ascii="Calibri Light" w:hAnsi="Calibri Light"/>
                <w:b/>
                <w:bCs/>
                <w:sz w:val="22"/>
                <w:lang w:eastAsia="pl-PL"/>
              </w:rPr>
              <w:t xml:space="preserve"> na Cmentarzu Miejskim przy ul. Wysockiego</w:t>
            </w:r>
          </w:p>
        </w:tc>
        <w:tc>
          <w:tcPr>
            <w:tcW w:w="992" w:type="dxa"/>
            <w:shd w:val="clear" w:color="auto" w:fill="F2F2F2" w:themeFill="background1" w:themeFillShade="F2"/>
          </w:tcPr>
          <w:p w14:paraId="59B1EA79" w14:textId="5E6BC405" w:rsidR="00F57270" w:rsidRPr="00886721" w:rsidRDefault="00F57270" w:rsidP="005E30A3">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2017</w:t>
            </w:r>
          </w:p>
        </w:tc>
        <w:tc>
          <w:tcPr>
            <w:tcW w:w="1217" w:type="dxa"/>
            <w:shd w:val="clear" w:color="auto" w:fill="F2F2F2" w:themeFill="background1" w:themeFillShade="F2"/>
          </w:tcPr>
          <w:p w14:paraId="197D08BD" w14:textId="644B1E9D" w:rsidR="00F57270" w:rsidRPr="00886721" w:rsidRDefault="00F57270" w:rsidP="005E30A3">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2018</w:t>
            </w:r>
          </w:p>
        </w:tc>
        <w:tc>
          <w:tcPr>
            <w:tcW w:w="1011" w:type="dxa"/>
            <w:shd w:val="clear" w:color="auto" w:fill="F2F2F2" w:themeFill="background1" w:themeFillShade="F2"/>
          </w:tcPr>
          <w:p w14:paraId="6CC4F9E6" w14:textId="74A04737" w:rsidR="00F57270" w:rsidRPr="00886721" w:rsidRDefault="00F57270" w:rsidP="005E30A3">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2019</w:t>
            </w:r>
          </w:p>
        </w:tc>
        <w:tc>
          <w:tcPr>
            <w:tcW w:w="1011" w:type="dxa"/>
            <w:shd w:val="clear" w:color="auto" w:fill="F2F2F2" w:themeFill="background1" w:themeFillShade="F2"/>
          </w:tcPr>
          <w:p w14:paraId="5BB3D215" w14:textId="773F6D75" w:rsidR="00F57270" w:rsidRPr="00886721" w:rsidRDefault="00F57270" w:rsidP="005E30A3">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2020</w:t>
            </w:r>
          </w:p>
        </w:tc>
        <w:tc>
          <w:tcPr>
            <w:tcW w:w="1011" w:type="dxa"/>
            <w:shd w:val="clear" w:color="auto" w:fill="F2F2F2" w:themeFill="background1" w:themeFillShade="F2"/>
          </w:tcPr>
          <w:p w14:paraId="1C8F4E44" w14:textId="43C65929" w:rsidR="00F57270" w:rsidRPr="00886721" w:rsidRDefault="00F57270" w:rsidP="00F57270">
            <w:pPr>
              <w:jc w:val="center"/>
              <w:rPr>
                <w:rFonts w:ascii="Calibri Light" w:hAnsi="Calibri Light"/>
                <w:b/>
                <w:bCs/>
                <w:sz w:val="22"/>
                <w:lang w:eastAsia="pl-PL"/>
              </w:rPr>
            </w:pPr>
            <w:r w:rsidRPr="00886721">
              <w:rPr>
                <w:rFonts w:ascii="Calibri Light" w:hAnsi="Calibri Light"/>
                <w:b/>
                <w:bCs/>
                <w:sz w:val="22"/>
                <w:lang w:eastAsia="pl-PL"/>
              </w:rPr>
              <w:t>2021</w:t>
            </w:r>
          </w:p>
        </w:tc>
      </w:tr>
      <w:tr w:rsidR="001205AB" w:rsidRPr="00886721" w14:paraId="02465439" w14:textId="77777777" w:rsidTr="004C3200">
        <w:tc>
          <w:tcPr>
            <w:tcW w:w="3828" w:type="dxa"/>
            <w:shd w:val="clear" w:color="auto" w:fill="F2F2F2" w:themeFill="background1" w:themeFillShade="F2"/>
          </w:tcPr>
          <w:p w14:paraId="0917D31D" w14:textId="77777777" w:rsidR="00F57270" w:rsidRPr="00886721" w:rsidRDefault="00F57270" w:rsidP="005E30A3">
            <w:pPr>
              <w:autoSpaceDE w:val="0"/>
              <w:autoSpaceDN w:val="0"/>
              <w:adjustRightInd w:val="0"/>
              <w:jc w:val="right"/>
              <w:rPr>
                <w:rFonts w:ascii="Calibri Light" w:hAnsi="Calibri Light"/>
                <w:b/>
                <w:bCs/>
                <w:sz w:val="22"/>
                <w:lang w:eastAsia="pl-PL"/>
              </w:rPr>
            </w:pPr>
            <w:r w:rsidRPr="00886721">
              <w:rPr>
                <w:rFonts w:ascii="Calibri Light" w:hAnsi="Calibri Light"/>
                <w:b/>
                <w:bCs/>
                <w:sz w:val="22"/>
                <w:lang w:eastAsia="pl-PL"/>
              </w:rPr>
              <w:t>pochówki ogółem, w tym:</w:t>
            </w:r>
          </w:p>
        </w:tc>
        <w:tc>
          <w:tcPr>
            <w:tcW w:w="992" w:type="dxa"/>
            <w:shd w:val="clear" w:color="auto" w:fill="auto"/>
          </w:tcPr>
          <w:p w14:paraId="720ABEFF" w14:textId="00167DFB"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493</w:t>
            </w:r>
          </w:p>
        </w:tc>
        <w:tc>
          <w:tcPr>
            <w:tcW w:w="1217" w:type="dxa"/>
            <w:shd w:val="clear" w:color="auto" w:fill="auto"/>
          </w:tcPr>
          <w:p w14:paraId="214E3712" w14:textId="621EE700"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491</w:t>
            </w:r>
          </w:p>
        </w:tc>
        <w:tc>
          <w:tcPr>
            <w:tcW w:w="1011" w:type="dxa"/>
            <w:shd w:val="clear" w:color="auto" w:fill="auto"/>
          </w:tcPr>
          <w:p w14:paraId="50A37FE2" w14:textId="0B6077D5"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506</w:t>
            </w:r>
          </w:p>
        </w:tc>
        <w:tc>
          <w:tcPr>
            <w:tcW w:w="1011" w:type="dxa"/>
            <w:shd w:val="clear" w:color="auto" w:fill="auto"/>
          </w:tcPr>
          <w:p w14:paraId="2B6DF2D8" w14:textId="09B47521"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578</w:t>
            </w:r>
          </w:p>
        </w:tc>
        <w:tc>
          <w:tcPr>
            <w:tcW w:w="1011" w:type="dxa"/>
            <w:shd w:val="clear" w:color="auto" w:fill="auto"/>
          </w:tcPr>
          <w:p w14:paraId="340A17F8" w14:textId="6172786C" w:rsidR="00F57270" w:rsidRPr="00886721" w:rsidRDefault="00F57270" w:rsidP="005E30A3">
            <w:pPr>
              <w:jc w:val="center"/>
              <w:rPr>
                <w:rFonts w:ascii="Calibri Light" w:hAnsi="Calibri Light"/>
                <w:sz w:val="22"/>
                <w:lang w:eastAsia="pl-PL"/>
              </w:rPr>
            </w:pPr>
            <w:r w:rsidRPr="00886721">
              <w:rPr>
                <w:rFonts w:ascii="Calibri Light" w:hAnsi="Calibri Light"/>
                <w:sz w:val="22"/>
                <w:lang w:eastAsia="pl-PL"/>
              </w:rPr>
              <w:t>670</w:t>
            </w:r>
          </w:p>
        </w:tc>
      </w:tr>
      <w:tr w:rsidR="001205AB" w:rsidRPr="00886721" w14:paraId="72E8D02D" w14:textId="77777777" w:rsidTr="004C3200">
        <w:tc>
          <w:tcPr>
            <w:tcW w:w="3828" w:type="dxa"/>
            <w:shd w:val="clear" w:color="auto" w:fill="F2F2F2" w:themeFill="background1" w:themeFillShade="F2"/>
          </w:tcPr>
          <w:p w14:paraId="5F19BAFD" w14:textId="77777777" w:rsidR="00F57270" w:rsidRPr="00886721" w:rsidRDefault="00F57270" w:rsidP="005E30A3">
            <w:pPr>
              <w:autoSpaceDE w:val="0"/>
              <w:autoSpaceDN w:val="0"/>
              <w:adjustRightInd w:val="0"/>
              <w:jc w:val="right"/>
              <w:rPr>
                <w:rFonts w:ascii="Calibri Light" w:hAnsi="Calibri Light"/>
                <w:b/>
                <w:bCs/>
                <w:sz w:val="22"/>
                <w:lang w:eastAsia="pl-PL"/>
              </w:rPr>
            </w:pPr>
            <w:r w:rsidRPr="00886721">
              <w:rPr>
                <w:rFonts w:ascii="Calibri Light" w:hAnsi="Calibri Light"/>
                <w:b/>
                <w:bCs/>
                <w:sz w:val="22"/>
                <w:lang w:eastAsia="pl-PL"/>
              </w:rPr>
              <w:t>pochówki urnowe</w:t>
            </w:r>
          </w:p>
        </w:tc>
        <w:tc>
          <w:tcPr>
            <w:tcW w:w="992" w:type="dxa"/>
            <w:shd w:val="clear" w:color="auto" w:fill="auto"/>
          </w:tcPr>
          <w:p w14:paraId="79276329" w14:textId="6AFE3632"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112</w:t>
            </w:r>
          </w:p>
        </w:tc>
        <w:tc>
          <w:tcPr>
            <w:tcW w:w="1217" w:type="dxa"/>
            <w:shd w:val="clear" w:color="auto" w:fill="auto"/>
          </w:tcPr>
          <w:p w14:paraId="77141846" w14:textId="75527858"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116</w:t>
            </w:r>
          </w:p>
        </w:tc>
        <w:tc>
          <w:tcPr>
            <w:tcW w:w="1011" w:type="dxa"/>
            <w:shd w:val="clear" w:color="auto" w:fill="auto"/>
          </w:tcPr>
          <w:p w14:paraId="58F42359" w14:textId="5D9C427D"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111</w:t>
            </w:r>
          </w:p>
        </w:tc>
        <w:tc>
          <w:tcPr>
            <w:tcW w:w="1011" w:type="dxa"/>
            <w:shd w:val="clear" w:color="auto" w:fill="auto"/>
          </w:tcPr>
          <w:p w14:paraId="28FCF928" w14:textId="414DCDF4"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169</w:t>
            </w:r>
          </w:p>
        </w:tc>
        <w:tc>
          <w:tcPr>
            <w:tcW w:w="1011" w:type="dxa"/>
            <w:shd w:val="clear" w:color="auto" w:fill="auto"/>
          </w:tcPr>
          <w:p w14:paraId="0BEF359F" w14:textId="7F82B2C1" w:rsidR="00F57270" w:rsidRPr="00886721" w:rsidRDefault="00F57270" w:rsidP="005E30A3">
            <w:pPr>
              <w:jc w:val="center"/>
              <w:rPr>
                <w:rFonts w:ascii="Calibri Light" w:hAnsi="Calibri Light"/>
                <w:sz w:val="22"/>
                <w:lang w:eastAsia="pl-PL"/>
              </w:rPr>
            </w:pPr>
            <w:r w:rsidRPr="00886721">
              <w:rPr>
                <w:rFonts w:ascii="Calibri Light" w:hAnsi="Calibri Light"/>
                <w:sz w:val="22"/>
                <w:lang w:eastAsia="pl-PL"/>
              </w:rPr>
              <w:t>205</w:t>
            </w:r>
          </w:p>
        </w:tc>
      </w:tr>
      <w:tr w:rsidR="004C3200" w:rsidRPr="00886721" w14:paraId="35090249" w14:textId="77777777" w:rsidTr="004C3200">
        <w:tc>
          <w:tcPr>
            <w:tcW w:w="3828" w:type="dxa"/>
            <w:shd w:val="clear" w:color="auto" w:fill="F2F2F2" w:themeFill="background1" w:themeFillShade="F2"/>
          </w:tcPr>
          <w:p w14:paraId="763F6F55" w14:textId="77777777" w:rsidR="004C3200" w:rsidRPr="00886721" w:rsidRDefault="004C3200" w:rsidP="005E30A3">
            <w:pPr>
              <w:jc w:val="center"/>
              <w:rPr>
                <w:rFonts w:ascii="Calibri Light" w:hAnsi="Calibri Light"/>
                <w:sz w:val="22"/>
                <w:lang w:eastAsia="pl-PL"/>
              </w:rPr>
            </w:pPr>
            <w:r w:rsidRPr="00886721">
              <w:rPr>
                <w:rFonts w:ascii="Calibri Light" w:hAnsi="Calibri Light"/>
                <w:b/>
                <w:bCs/>
                <w:sz w:val="22"/>
                <w:lang w:eastAsia="pl-PL"/>
              </w:rPr>
              <w:t xml:space="preserve">Pochówki na Cmentarzu w </w:t>
            </w:r>
            <w:proofErr w:type="spellStart"/>
            <w:r w:rsidRPr="00886721">
              <w:rPr>
                <w:rFonts w:ascii="Calibri Light" w:hAnsi="Calibri Light"/>
                <w:b/>
                <w:bCs/>
                <w:sz w:val="22"/>
                <w:lang w:eastAsia="pl-PL"/>
              </w:rPr>
              <w:t>Karakulach</w:t>
            </w:r>
            <w:proofErr w:type="spellEnd"/>
          </w:p>
        </w:tc>
        <w:tc>
          <w:tcPr>
            <w:tcW w:w="992" w:type="dxa"/>
            <w:shd w:val="clear" w:color="auto" w:fill="F2F2F2" w:themeFill="background1" w:themeFillShade="F2"/>
          </w:tcPr>
          <w:p w14:paraId="7A9F0763" w14:textId="3ECD8318" w:rsidR="004C3200" w:rsidRPr="00886721" w:rsidRDefault="004C3200" w:rsidP="005E30A3">
            <w:pPr>
              <w:jc w:val="center"/>
              <w:rPr>
                <w:rFonts w:ascii="Calibri Light" w:hAnsi="Calibri Light"/>
                <w:b/>
                <w:sz w:val="22"/>
                <w:lang w:eastAsia="pl-PL"/>
              </w:rPr>
            </w:pPr>
            <w:r w:rsidRPr="00886721">
              <w:rPr>
                <w:rFonts w:ascii="Calibri Light" w:hAnsi="Calibri Light"/>
                <w:b/>
                <w:sz w:val="22"/>
                <w:lang w:eastAsia="pl-PL"/>
              </w:rPr>
              <w:t>2017</w:t>
            </w:r>
          </w:p>
        </w:tc>
        <w:tc>
          <w:tcPr>
            <w:tcW w:w="1217" w:type="dxa"/>
            <w:shd w:val="clear" w:color="auto" w:fill="F2F2F2" w:themeFill="background1" w:themeFillShade="F2"/>
          </w:tcPr>
          <w:p w14:paraId="41EB5661" w14:textId="2BCCF82A" w:rsidR="004C3200" w:rsidRPr="00886721" w:rsidRDefault="004C3200" w:rsidP="005E30A3">
            <w:pPr>
              <w:jc w:val="center"/>
              <w:rPr>
                <w:rFonts w:ascii="Calibri Light" w:hAnsi="Calibri Light"/>
                <w:b/>
                <w:sz w:val="22"/>
                <w:lang w:eastAsia="pl-PL"/>
              </w:rPr>
            </w:pPr>
            <w:r w:rsidRPr="00886721">
              <w:rPr>
                <w:rFonts w:ascii="Calibri Light" w:hAnsi="Calibri Light"/>
                <w:b/>
                <w:sz w:val="22"/>
                <w:lang w:eastAsia="pl-PL"/>
              </w:rPr>
              <w:t>2018</w:t>
            </w:r>
          </w:p>
        </w:tc>
        <w:tc>
          <w:tcPr>
            <w:tcW w:w="1011" w:type="dxa"/>
            <w:shd w:val="clear" w:color="auto" w:fill="F2F2F2" w:themeFill="background1" w:themeFillShade="F2"/>
          </w:tcPr>
          <w:p w14:paraId="7C5D92FD" w14:textId="250E7D21" w:rsidR="004C3200" w:rsidRPr="00886721" w:rsidRDefault="004C3200" w:rsidP="005E30A3">
            <w:pPr>
              <w:jc w:val="center"/>
              <w:rPr>
                <w:rFonts w:ascii="Calibri Light" w:hAnsi="Calibri Light"/>
                <w:b/>
                <w:sz w:val="22"/>
                <w:lang w:eastAsia="pl-PL"/>
              </w:rPr>
            </w:pPr>
            <w:r w:rsidRPr="00886721">
              <w:rPr>
                <w:rFonts w:ascii="Calibri Light" w:hAnsi="Calibri Light"/>
                <w:b/>
                <w:sz w:val="22"/>
                <w:lang w:eastAsia="pl-PL"/>
              </w:rPr>
              <w:t>2019</w:t>
            </w:r>
          </w:p>
        </w:tc>
        <w:tc>
          <w:tcPr>
            <w:tcW w:w="1011" w:type="dxa"/>
            <w:shd w:val="clear" w:color="auto" w:fill="F2F2F2" w:themeFill="background1" w:themeFillShade="F2"/>
          </w:tcPr>
          <w:p w14:paraId="2CDCE641" w14:textId="16E282B8" w:rsidR="004C3200" w:rsidRPr="00886721" w:rsidRDefault="004C3200" w:rsidP="005E30A3">
            <w:pPr>
              <w:jc w:val="center"/>
              <w:rPr>
                <w:rFonts w:ascii="Calibri Light" w:hAnsi="Calibri Light"/>
                <w:b/>
                <w:sz w:val="22"/>
                <w:lang w:eastAsia="pl-PL"/>
              </w:rPr>
            </w:pPr>
            <w:r w:rsidRPr="00886721">
              <w:rPr>
                <w:rFonts w:ascii="Calibri Light" w:hAnsi="Calibri Light"/>
                <w:b/>
                <w:sz w:val="22"/>
                <w:lang w:eastAsia="pl-PL"/>
              </w:rPr>
              <w:t>2020</w:t>
            </w:r>
          </w:p>
        </w:tc>
        <w:tc>
          <w:tcPr>
            <w:tcW w:w="1011" w:type="dxa"/>
            <w:shd w:val="clear" w:color="auto" w:fill="F2F2F2" w:themeFill="background1" w:themeFillShade="F2"/>
          </w:tcPr>
          <w:p w14:paraId="2A19A62E" w14:textId="5D9ADDEC" w:rsidR="004C3200" w:rsidRPr="00886721" w:rsidRDefault="004C3200" w:rsidP="005E30A3">
            <w:pPr>
              <w:jc w:val="center"/>
              <w:rPr>
                <w:rFonts w:ascii="Calibri Light" w:hAnsi="Calibri Light"/>
                <w:b/>
                <w:sz w:val="22"/>
                <w:lang w:eastAsia="pl-PL"/>
              </w:rPr>
            </w:pPr>
            <w:r w:rsidRPr="00886721">
              <w:rPr>
                <w:rFonts w:ascii="Calibri Light" w:hAnsi="Calibri Light"/>
                <w:b/>
                <w:sz w:val="22"/>
                <w:lang w:eastAsia="pl-PL"/>
              </w:rPr>
              <w:t>2021</w:t>
            </w:r>
          </w:p>
        </w:tc>
      </w:tr>
      <w:tr w:rsidR="001205AB" w:rsidRPr="00886721" w14:paraId="2EAA2D82" w14:textId="77777777" w:rsidTr="004C3200">
        <w:tc>
          <w:tcPr>
            <w:tcW w:w="3828" w:type="dxa"/>
            <w:shd w:val="clear" w:color="auto" w:fill="F2F2F2" w:themeFill="background1" w:themeFillShade="F2"/>
          </w:tcPr>
          <w:p w14:paraId="35A9809D" w14:textId="77777777" w:rsidR="00F57270" w:rsidRPr="00886721" w:rsidRDefault="00F57270" w:rsidP="005E30A3">
            <w:pPr>
              <w:jc w:val="right"/>
              <w:rPr>
                <w:rFonts w:ascii="Calibri Light" w:hAnsi="Calibri Light"/>
                <w:b/>
                <w:bCs/>
                <w:sz w:val="22"/>
              </w:rPr>
            </w:pPr>
            <w:r w:rsidRPr="00886721">
              <w:rPr>
                <w:rFonts w:ascii="Calibri Light" w:hAnsi="Calibri Light"/>
                <w:b/>
                <w:bCs/>
                <w:sz w:val="22"/>
              </w:rPr>
              <w:t>pochówki ogółem, w tym:</w:t>
            </w:r>
          </w:p>
        </w:tc>
        <w:tc>
          <w:tcPr>
            <w:tcW w:w="992" w:type="dxa"/>
            <w:shd w:val="clear" w:color="auto" w:fill="auto"/>
          </w:tcPr>
          <w:p w14:paraId="42B7D58F" w14:textId="37B01AE2"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253</w:t>
            </w:r>
          </w:p>
        </w:tc>
        <w:tc>
          <w:tcPr>
            <w:tcW w:w="1217" w:type="dxa"/>
            <w:shd w:val="clear" w:color="auto" w:fill="auto"/>
          </w:tcPr>
          <w:p w14:paraId="2188B694" w14:textId="0C14BC60"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258</w:t>
            </w:r>
          </w:p>
        </w:tc>
        <w:tc>
          <w:tcPr>
            <w:tcW w:w="1011" w:type="dxa"/>
            <w:shd w:val="clear" w:color="auto" w:fill="auto"/>
          </w:tcPr>
          <w:p w14:paraId="14D10743" w14:textId="06E47868"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269</w:t>
            </w:r>
          </w:p>
        </w:tc>
        <w:tc>
          <w:tcPr>
            <w:tcW w:w="1011" w:type="dxa"/>
            <w:shd w:val="clear" w:color="auto" w:fill="auto"/>
          </w:tcPr>
          <w:p w14:paraId="3210515C" w14:textId="46F39E37"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303</w:t>
            </w:r>
          </w:p>
        </w:tc>
        <w:tc>
          <w:tcPr>
            <w:tcW w:w="1011" w:type="dxa"/>
            <w:shd w:val="clear" w:color="auto" w:fill="auto"/>
          </w:tcPr>
          <w:p w14:paraId="370DFCDB" w14:textId="5410890D" w:rsidR="00F57270" w:rsidRPr="00886721" w:rsidRDefault="00F57270" w:rsidP="005E30A3">
            <w:pPr>
              <w:jc w:val="center"/>
              <w:rPr>
                <w:rFonts w:ascii="Calibri Light" w:hAnsi="Calibri Light"/>
                <w:sz w:val="22"/>
                <w:lang w:eastAsia="pl-PL"/>
              </w:rPr>
            </w:pPr>
            <w:r w:rsidRPr="00886721">
              <w:rPr>
                <w:rFonts w:ascii="Calibri Light" w:hAnsi="Calibri Light"/>
                <w:sz w:val="22"/>
                <w:lang w:eastAsia="pl-PL"/>
              </w:rPr>
              <w:t>324</w:t>
            </w:r>
          </w:p>
        </w:tc>
      </w:tr>
      <w:tr w:rsidR="001205AB" w:rsidRPr="00886721" w14:paraId="783352AE" w14:textId="77777777" w:rsidTr="004C3200">
        <w:tc>
          <w:tcPr>
            <w:tcW w:w="3828" w:type="dxa"/>
            <w:shd w:val="clear" w:color="auto" w:fill="F2F2F2" w:themeFill="background1" w:themeFillShade="F2"/>
          </w:tcPr>
          <w:p w14:paraId="51A0A6CC" w14:textId="77777777" w:rsidR="00F57270" w:rsidRPr="00886721" w:rsidRDefault="00F57270" w:rsidP="005E30A3">
            <w:pPr>
              <w:jc w:val="right"/>
              <w:rPr>
                <w:rFonts w:ascii="Calibri Light" w:hAnsi="Calibri Light"/>
                <w:b/>
                <w:bCs/>
                <w:sz w:val="22"/>
              </w:rPr>
            </w:pPr>
            <w:r w:rsidRPr="00886721">
              <w:rPr>
                <w:rFonts w:ascii="Calibri Light" w:hAnsi="Calibri Light"/>
                <w:b/>
                <w:bCs/>
                <w:sz w:val="22"/>
              </w:rPr>
              <w:t>pochówki urnowe</w:t>
            </w:r>
          </w:p>
        </w:tc>
        <w:tc>
          <w:tcPr>
            <w:tcW w:w="992" w:type="dxa"/>
            <w:shd w:val="clear" w:color="auto" w:fill="auto"/>
          </w:tcPr>
          <w:p w14:paraId="1B2BC065" w14:textId="0B097E6C"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9</w:t>
            </w:r>
          </w:p>
        </w:tc>
        <w:tc>
          <w:tcPr>
            <w:tcW w:w="1217" w:type="dxa"/>
            <w:shd w:val="clear" w:color="auto" w:fill="auto"/>
          </w:tcPr>
          <w:p w14:paraId="7880A5D3" w14:textId="6E0DAFE1"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29</w:t>
            </w:r>
          </w:p>
        </w:tc>
        <w:tc>
          <w:tcPr>
            <w:tcW w:w="1011" w:type="dxa"/>
            <w:shd w:val="clear" w:color="auto" w:fill="auto"/>
          </w:tcPr>
          <w:p w14:paraId="7A668643" w14:textId="7CFA4017"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30</w:t>
            </w:r>
          </w:p>
        </w:tc>
        <w:tc>
          <w:tcPr>
            <w:tcW w:w="1011" w:type="dxa"/>
            <w:shd w:val="clear" w:color="auto" w:fill="auto"/>
          </w:tcPr>
          <w:p w14:paraId="4A39A6DC" w14:textId="04BAF325" w:rsidR="00F57270" w:rsidRPr="00886721" w:rsidRDefault="00F57270"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53</w:t>
            </w:r>
          </w:p>
        </w:tc>
        <w:tc>
          <w:tcPr>
            <w:tcW w:w="1011" w:type="dxa"/>
            <w:shd w:val="clear" w:color="auto" w:fill="auto"/>
          </w:tcPr>
          <w:p w14:paraId="20C31CC4" w14:textId="1966AA24" w:rsidR="00F57270" w:rsidRPr="00886721" w:rsidRDefault="00F57270" w:rsidP="005E30A3">
            <w:pPr>
              <w:jc w:val="center"/>
              <w:rPr>
                <w:rFonts w:ascii="Calibri Light" w:hAnsi="Calibri Light"/>
                <w:sz w:val="22"/>
                <w:lang w:eastAsia="pl-PL"/>
              </w:rPr>
            </w:pPr>
            <w:r w:rsidRPr="00886721">
              <w:rPr>
                <w:rFonts w:ascii="Calibri Light" w:hAnsi="Calibri Light"/>
                <w:sz w:val="22"/>
                <w:lang w:eastAsia="pl-PL"/>
              </w:rPr>
              <w:t>75</w:t>
            </w:r>
          </w:p>
        </w:tc>
      </w:tr>
    </w:tbl>
    <w:p w14:paraId="6361D823"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49ADE4B1" w14:textId="68F6E952" w:rsidR="00184FA2" w:rsidRPr="00886721" w:rsidRDefault="4040CFE2" w:rsidP="4040CFE2">
      <w:pPr>
        <w:pStyle w:val="Legenda"/>
        <w:keepNext/>
        <w:tabs>
          <w:tab w:val="left" w:pos="5245"/>
        </w:tabs>
        <w:jc w:val="both"/>
        <w:rPr>
          <w:rFonts w:ascii="Calibri Light" w:hAnsi="Calibri Light"/>
          <w:sz w:val="24"/>
          <w:szCs w:val="24"/>
          <w:lang w:eastAsia="pl-PL"/>
        </w:rPr>
      </w:pPr>
      <w:bookmarkStart w:id="140" w:name="_Toc6568324"/>
      <w:bookmarkStart w:id="141" w:name="_Toc108780888"/>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64</w:t>
      </w:r>
      <w:r w:rsidR="0037179A" w:rsidRPr="00886721">
        <w:rPr>
          <w:rFonts w:ascii="Calibri Light" w:hAnsi="Calibri Light"/>
          <w:sz w:val="24"/>
          <w:szCs w:val="24"/>
        </w:rPr>
        <w:fldChar w:fldCharType="end"/>
      </w:r>
      <w:r w:rsidRPr="00886721">
        <w:rPr>
          <w:rFonts w:ascii="Calibri Light" w:hAnsi="Calibri Light"/>
          <w:sz w:val="24"/>
          <w:szCs w:val="24"/>
        </w:rPr>
        <w:t xml:space="preserve">. Udział pochówków urnowych w ogólnej liczbie </w:t>
      </w:r>
      <w:r w:rsidR="00B71A05" w:rsidRPr="00886721">
        <w:rPr>
          <w:rFonts w:ascii="Calibri Light" w:hAnsi="Calibri Light"/>
          <w:sz w:val="24"/>
          <w:szCs w:val="24"/>
        </w:rPr>
        <w:t>(</w:t>
      </w:r>
      <w:r w:rsidRPr="00886721">
        <w:rPr>
          <w:rFonts w:ascii="Calibri Light" w:hAnsi="Calibri Light"/>
          <w:sz w:val="24"/>
          <w:szCs w:val="24"/>
        </w:rPr>
        <w:t>%</w:t>
      </w:r>
      <w:bookmarkEnd w:id="140"/>
      <w:r w:rsidR="00B71A05" w:rsidRPr="00886721">
        <w:rPr>
          <w:rFonts w:ascii="Calibri Light" w:hAnsi="Calibri Light"/>
          <w:sz w:val="24"/>
          <w:szCs w:val="24"/>
        </w:rPr>
        <w:t>)</w:t>
      </w:r>
      <w:bookmarkEnd w:id="141"/>
    </w:p>
    <w:tbl>
      <w:tblPr>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4. "/>
        <w:tblDescription w:val="Udział pochówków urnowych w ogólnej liczbie w procentach"/>
      </w:tblPr>
      <w:tblGrid>
        <w:gridCol w:w="3781"/>
        <w:gridCol w:w="1121"/>
        <w:gridCol w:w="1135"/>
        <w:gridCol w:w="1011"/>
        <w:gridCol w:w="1011"/>
        <w:gridCol w:w="1011"/>
      </w:tblGrid>
      <w:tr w:rsidR="001205AB" w:rsidRPr="00886721" w14:paraId="07D9A1A0" w14:textId="77777777" w:rsidTr="009C08F0">
        <w:tc>
          <w:tcPr>
            <w:tcW w:w="3781" w:type="dxa"/>
            <w:shd w:val="clear" w:color="auto" w:fill="F2F2F2" w:themeFill="background1" w:themeFillShade="F2"/>
          </w:tcPr>
          <w:p w14:paraId="14F90E20" w14:textId="77777777" w:rsidR="00F57270" w:rsidRPr="00886721" w:rsidRDefault="00F57270"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Pochówki</w:t>
            </w:r>
          </w:p>
        </w:tc>
        <w:tc>
          <w:tcPr>
            <w:tcW w:w="1121" w:type="dxa"/>
            <w:shd w:val="clear" w:color="auto" w:fill="F2F2F2" w:themeFill="background1" w:themeFillShade="F2"/>
          </w:tcPr>
          <w:p w14:paraId="52605844" w14:textId="55266329" w:rsidR="00F57270" w:rsidRPr="00886721" w:rsidRDefault="00F5727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2017</w:t>
            </w:r>
          </w:p>
        </w:tc>
        <w:tc>
          <w:tcPr>
            <w:tcW w:w="1135" w:type="dxa"/>
            <w:shd w:val="clear" w:color="auto" w:fill="F2F2F2" w:themeFill="background1" w:themeFillShade="F2"/>
          </w:tcPr>
          <w:p w14:paraId="591F7F73" w14:textId="5633EE78" w:rsidR="00F57270" w:rsidRPr="00886721" w:rsidRDefault="00F5727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2018</w:t>
            </w:r>
          </w:p>
        </w:tc>
        <w:tc>
          <w:tcPr>
            <w:tcW w:w="1011" w:type="dxa"/>
            <w:shd w:val="clear" w:color="auto" w:fill="F2F2F2" w:themeFill="background1" w:themeFillShade="F2"/>
          </w:tcPr>
          <w:p w14:paraId="348B128D" w14:textId="24786450" w:rsidR="00F57270" w:rsidRPr="00886721" w:rsidRDefault="00F5727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2019</w:t>
            </w:r>
          </w:p>
        </w:tc>
        <w:tc>
          <w:tcPr>
            <w:tcW w:w="1011" w:type="dxa"/>
            <w:shd w:val="clear" w:color="auto" w:fill="F2F2F2" w:themeFill="background1" w:themeFillShade="F2"/>
          </w:tcPr>
          <w:p w14:paraId="67ADEBBB" w14:textId="3EC785F8" w:rsidR="00F57270" w:rsidRPr="00886721" w:rsidRDefault="00F5727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2020</w:t>
            </w:r>
          </w:p>
        </w:tc>
        <w:tc>
          <w:tcPr>
            <w:tcW w:w="1011" w:type="dxa"/>
            <w:shd w:val="clear" w:color="auto" w:fill="F2F2F2" w:themeFill="background1" w:themeFillShade="F2"/>
          </w:tcPr>
          <w:p w14:paraId="2A0CA58F" w14:textId="41CEF48C" w:rsidR="00F57270" w:rsidRPr="00886721" w:rsidRDefault="00F57270" w:rsidP="00F57270">
            <w:pPr>
              <w:jc w:val="center"/>
              <w:rPr>
                <w:rFonts w:ascii="Calibri Light" w:hAnsi="Calibri Light"/>
                <w:b/>
                <w:bCs/>
                <w:sz w:val="22"/>
                <w:lang w:eastAsia="pl-PL"/>
              </w:rPr>
            </w:pPr>
            <w:r w:rsidRPr="00886721">
              <w:rPr>
                <w:rFonts w:ascii="Calibri Light" w:hAnsi="Calibri Light"/>
                <w:b/>
                <w:bCs/>
                <w:sz w:val="22"/>
                <w:lang w:eastAsia="pl-PL"/>
              </w:rPr>
              <w:t>2021</w:t>
            </w:r>
          </w:p>
        </w:tc>
      </w:tr>
      <w:tr w:rsidR="001205AB" w:rsidRPr="00886721" w14:paraId="422145AB" w14:textId="77777777" w:rsidTr="009C08F0">
        <w:tc>
          <w:tcPr>
            <w:tcW w:w="3781" w:type="dxa"/>
            <w:shd w:val="clear" w:color="auto" w:fill="F2F2F2" w:themeFill="background1" w:themeFillShade="F2"/>
          </w:tcPr>
          <w:p w14:paraId="2EEDCA71" w14:textId="77777777" w:rsidR="00F57270" w:rsidRPr="00886721" w:rsidRDefault="00F57270"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 Miejski przy ul. Wysockiego</w:t>
            </w:r>
          </w:p>
        </w:tc>
        <w:tc>
          <w:tcPr>
            <w:tcW w:w="1121" w:type="dxa"/>
            <w:shd w:val="clear" w:color="auto" w:fill="auto"/>
          </w:tcPr>
          <w:p w14:paraId="657D9643" w14:textId="076B4188" w:rsidR="00F57270" w:rsidRPr="00886721" w:rsidRDefault="00F5727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22,7</w:t>
            </w:r>
          </w:p>
        </w:tc>
        <w:tc>
          <w:tcPr>
            <w:tcW w:w="1135" w:type="dxa"/>
            <w:shd w:val="clear" w:color="auto" w:fill="auto"/>
          </w:tcPr>
          <w:p w14:paraId="7B5474F0" w14:textId="5EE28DD8" w:rsidR="00F57270" w:rsidRPr="00886721" w:rsidRDefault="00F5727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23,6</w:t>
            </w:r>
          </w:p>
        </w:tc>
        <w:tc>
          <w:tcPr>
            <w:tcW w:w="1011" w:type="dxa"/>
            <w:shd w:val="clear" w:color="auto" w:fill="auto"/>
          </w:tcPr>
          <w:p w14:paraId="6DD63AE5" w14:textId="527FA9B3" w:rsidR="00F57270" w:rsidRPr="00886721" w:rsidRDefault="00F57270" w:rsidP="001031D1">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21,9</w:t>
            </w:r>
          </w:p>
        </w:tc>
        <w:tc>
          <w:tcPr>
            <w:tcW w:w="1011" w:type="dxa"/>
            <w:shd w:val="clear" w:color="auto" w:fill="auto"/>
          </w:tcPr>
          <w:p w14:paraId="316DDFF4" w14:textId="069E26A0" w:rsidR="00F57270" w:rsidRPr="00886721" w:rsidRDefault="00F5727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29,2</w:t>
            </w:r>
          </w:p>
        </w:tc>
        <w:tc>
          <w:tcPr>
            <w:tcW w:w="1011" w:type="dxa"/>
            <w:shd w:val="clear" w:color="auto" w:fill="auto"/>
          </w:tcPr>
          <w:p w14:paraId="003A817C" w14:textId="3B8870AF" w:rsidR="00F57270" w:rsidRPr="00886721" w:rsidRDefault="00F57270" w:rsidP="4040CFE2">
            <w:pPr>
              <w:jc w:val="center"/>
              <w:rPr>
                <w:rFonts w:ascii="Calibri Light" w:hAnsi="Calibri Light"/>
                <w:sz w:val="22"/>
                <w:lang w:eastAsia="pl-PL"/>
              </w:rPr>
            </w:pPr>
            <w:r w:rsidRPr="00886721">
              <w:rPr>
                <w:rFonts w:ascii="Calibri Light" w:hAnsi="Calibri Light"/>
                <w:sz w:val="22"/>
                <w:lang w:eastAsia="pl-PL"/>
              </w:rPr>
              <w:t>30,6</w:t>
            </w:r>
          </w:p>
        </w:tc>
      </w:tr>
      <w:tr w:rsidR="001205AB" w:rsidRPr="00886721" w14:paraId="0B413CDF" w14:textId="77777777" w:rsidTr="009C08F0">
        <w:tc>
          <w:tcPr>
            <w:tcW w:w="3781" w:type="dxa"/>
            <w:shd w:val="clear" w:color="auto" w:fill="F2F2F2" w:themeFill="background1" w:themeFillShade="F2"/>
          </w:tcPr>
          <w:p w14:paraId="560942A8" w14:textId="77777777" w:rsidR="00F57270" w:rsidRPr="00886721" w:rsidRDefault="00F57270"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 xml:space="preserve">Cmentarz w </w:t>
            </w:r>
            <w:proofErr w:type="spellStart"/>
            <w:r w:rsidRPr="00886721">
              <w:rPr>
                <w:rFonts w:ascii="Calibri Light" w:hAnsi="Calibri Light"/>
                <w:b/>
                <w:bCs/>
                <w:sz w:val="22"/>
                <w:lang w:eastAsia="pl-PL"/>
              </w:rPr>
              <w:t>Karakulach</w:t>
            </w:r>
            <w:proofErr w:type="spellEnd"/>
          </w:p>
        </w:tc>
        <w:tc>
          <w:tcPr>
            <w:tcW w:w="1121" w:type="dxa"/>
            <w:shd w:val="clear" w:color="auto" w:fill="auto"/>
          </w:tcPr>
          <w:p w14:paraId="57AB7477" w14:textId="6297F2ED" w:rsidR="00F57270" w:rsidRPr="00886721" w:rsidRDefault="00F5727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3,5</w:t>
            </w:r>
          </w:p>
        </w:tc>
        <w:tc>
          <w:tcPr>
            <w:tcW w:w="1135" w:type="dxa"/>
            <w:shd w:val="clear" w:color="auto" w:fill="auto"/>
          </w:tcPr>
          <w:p w14:paraId="0812A7FB" w14:textId="5119D63E" w:rsidR="00F57270" w:rsidRPr="00886721" w:rsidRDefault="00F5727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11,2</w:t>
            </w:r>
          </w:p>
        </w:tc>
        <w:tc>
          <w:tcPr>
            <w:tcW w:w="1011" w:type="dxa"/>
            <w:shd w:val="clear" w:color="auto" w:fill="auto"/>
          </w:tcPr>
          <w:p w14:paraId="0CDBB00A" w14:textId="7C3C7F7E" w:rsidR="00F57270" w:rsidRPr="00886721" w:rsidRDefault="00F57270" w:rsidP="001031D1">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11,</w:t>
            </w:r>
            <w:r w:rsidR="001031D1" w:rsidRPr="00886721">
              <w:rPr>
                <w:rFonts w:ascii="Calibri Light" w:hAnsi="Calibri Light"/>
                <w:sz w:val="22"/>
                <w:lang w:eastAsia="pl-PL"/>
              </w:rPr>
              <w:t>2</w:t>
            </w:r>
          </w:p>
        </w:tc>
        <w:tc>
          <w:tcPr>
            <w:tcW w:w="1011" w:type="dxa"/>
            <w:shd w:val="clear" w:color="auto" w:fill="auto"/>
          </w:tcPr>
          <w:p w14:paraId="4D937859" w14:textId="37F40DE5" w:rsidR="00F57270" w:rsidRPr="00886721" w:rsidRDefault="00F5727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17,</w:t>
            </w:r>
            <w:r w:rsidR="001031D1" w:rsidRPr="00886721">
              <w:rPr>
                <w:rFonts w:ascii="Calibri Light" w:hAnsi="Calibri Light"/>
                <w:sz w:val="22"/>
                <w:lang w:eastAsia="pl-PL"/>
              </w:rPr>
              <w:t>5</w:t>
            </w:r>
          </w:p>
        </w:tc>
        <w:tc>
          <w:tcPr>
            <w:tcW w:w="1011" w:type="dxa"/>
            <w:shd w:val="clear" w:color="auto" w:fill="auto"/>
          </w:tcPr>
          <w:p w14:paraId="10D47232" w14:textId="28C5CD41" w:rsidR="00F57270" w:rsidRPr="00886721" w:rsidRDefault="00F57270" w:rsidP="4040CFE2">
            <w:pPr>
              <w:jc w:val="center"/>
              <w:rPr>
                <w:rFonts w:ascii="Calibri Light" w:hAnsi="Calibri Light"/>
                <w:sz w:val="22"/>
                <w:lang w:eastAsia="pl-PL"/>
              </w:rPr>
            </w:pPr>
            <w:r w:rsidRPr="00886721">
              <w:rPr>
                <w:rFonts w:ascii="Calibri Light" w:hAnsi="Calibri Light"/>
                <w:sz w:val="22"/>
                <w:lang w:eastAsia="pl-PL"/>
              </w:rPr>
              <w:t>23,</w:t>
            </w:r>
            <w:r w:rsidR="001031D1" w:rsidRPr="00886721">
              <w:rPr>
                <w:rFonts w:ascii="Calibri Light" w:hAnsi="Calibri Light"/>
                <w:sz w:val="22"/>
                <w:lang w:eastAsia="pl-PL"/>
              </w:rPr>
              <w:t>2</w:t>
            </w:r>
          </w:p>
        </w:tc>
      </w:tr>
    </w:tbl>
    <w:p w14:paraId="0EC88FA8"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73900685" w14:textId="77777777" w:rsidR="00BC1DAE" w:rsidRPr="00886721" w:rsidRDefault="4040CFE2" w:rsidP="004C3200">
      <w:pPr>
        <w:autoSpaceDE w:val="0"/>
        <w:autoSpaceDN w:val="0"/>
        <w:adjustRightInd w:val="0"/>
        <w:spacing w:line="276" w:lineRule="auto"/>
        <w:rPr>
          <w:rFonts w:ascii="Calibri Light" w:hAnsi="Calibri Light"/>
          <w:lang w:eastAsia="pl-PL"/>
        </w:rPr>
      </w:pPr>
      <w:r w:rsidRPr="00886721">
        <w:rPr>
          <w:rFonts w:ascii="Calibri Light" w:hAnsi="Calibri Light"/>
          <w:lang w:eastAsia="pl-PL"/>
        </w:rPr>
        <w:t>Pomimo, iż od 2008 roku cmentarz przy ul. Wysockiego jest praktycznie zamknięty</w:t>
      </w:r>
      <w:r w:rsidR="00184FA2" w:rsidRPr="00886721">
        <w:br/>
      </w:r>
      <w:r w:rsidRPr="00886721">
        <w:rPr>
          <w:rFonts w:ascii="Calibri Light" w:hAnsi="Calibri Light"/>
          <w:lang w:eastAsia="pl-PL"/>
        </w:rPr>
        <w:t xml:space="preserve">z powodu braku wolnej powierzchni grzebalnej, odbywa się tu dwa razy więcej pogrzebów niż na cmentarzu w </w:t>
      </w:r>
      <w:proofErr w:type="spellStart"/>
      <w:r w:rsidRPr="00886721">
        <w:rPr>
          <w:rFonts w:ascii="Calibri Light" w:hAnsi="Calibri Light"/>
          <w:lang w:eastAsia="pl-PL"/>
        </w:rPr>
        <w:t>Karakulach</w:t>
      </w:r>
      <w:proofErr w:type="spellEnd"/>
      <w:r w:rsidRPr="00886721">
        <w:rPr>
          <w:rFonts w:ascii="Calibri Light" w:hAnsi="Calibri Light"/>
          <w:lang w:eastAsia="pl-PL"/>
        </w:rPr>
        <w:t>. Pogrzeby stanowią dochowania zmarłych do istniejących grobów.</w:t>
      </w:r>
    </w:p>
    <w:p w14:paraId="78C9F4CE" w14:textId="3F3BC8B8" w:rsidR="00184FA2" w:rsidRPr="00886721" w:rsidRDefault="4040CFE2" w:rsidP="4040CFE2">
      <w:pPr>
        <w:pStyle w:val="Legenda"/>
        <w:jc w:val="both"/>
        <w:rPr>
          <w:rFonts w:ascii="Calibri Light" w:hAnsi="Calibri Light"/>
          <w:sz w:val="24"/>
          <w:szCs w:val="24"/>
          <w:lang w:eastAsia="pl-PL"/>
        </w:rPr>
      </w:pPr>
      <w:bookmarkStart w:id="142" w:name="_Toc6568325"/>
      <w:bookmarkStart w:id="143" w:name="_Toc108780889"/>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65</w:t>
      </w:r>
      <w:r w:rsidR="0037179A" w:rsidRPr="00886721">
        <w:rPr>
          <w:rFonts w:ascii="Calibri Light" w:hAnsi="Calibri Light"/>
          <w:sz w:val="24"/>
          <w:szCs w:val="24"/>
        </w:rPr>
        <w:fldChar w:fldCharType="end"/>
      </w:r>
      <w:r w:rsidRPr="00886721">
        <w:rPr>
          <w:rFonts w:ascii="Calibri Light" w:hAnsi="Calibri Light"/>
          <w:sz w:val="24"/>
          <w:szCs w:val="24"/>
        </w:rPr>
        <w:t xml:space="preserve">. Udział </w:t>
      </w:r>
      <w:proofErr w:type="spellStart"/>
      <w:r w:rsidRPr="00886721">
        <w:rPr>
          <w:rFonts w:ascii="Calibri Light" w:hAnsi="Calibri Light"/>
          <w:sz w:val="24"/>
          <w:szCs w:val="24"/>
        </w:rPr>
        <w:t>dochowań</w:t>
      </w:r>
      <w:proofErr w:type="spellEnd"/>
      <w:r w:rsidRPr="00886721">
        <w:rPr>
          <w:rFonts w:ascii="Calibri Light" w:hAnsi="Calibri Light"/>
          <w:sz w:val="24"/>
          <w:szCs w:val="24"/>
        </w:rPr>
        <w:t xml:space="preserve"> w ogólnej liczbie </w:t>
      </w:r>
      <w:r w:rsidR="00FA49CF" w:rsidRPr="00886721">
        <w:rPr>
          <w:rFonts w:ascii="Calibri Light" w:hAnsi="Calibri Light"/>
          <w:sz w:val="24"/>
          <w:szCs w:val="24"/>
        </w:rPr>
        <w:t xml:space="preserve">pochówków </w:t>
      </w:r>
      <w:r w:rsidR="00B71A05" w:rsidRPr="00886721">
        <w:rPr>
          <w:rFonts w:ascii="Calibri Light" w:hAnsi="Calibri Light"/>
          <w:sz w:val="24"/>
          <w:szCs w:val="24"/>
        </w:rPr>
        <w:t>(</w:t>
      </w:r>
      <w:r w:rsidRPr="00886721">
        <w:rPr>
          <w:rFonts w:ascii="Calibri Light" w:hAnsi="Calibri Light"/>
          <w:sz w:val="24"/>
          <w:szCs w:val="24"/>
        </w:rPr>
        <w:t>%</w:t>
      </w:r>
      <w:bookmarkEnd w:id="142"/>
      <w:r w:rsidR="00B71A05" w:rsidRPr="00886721">
        <w:rPr>
          <w:rFonts w:ascii="Calibri Light" w:hAnsi="Calibri Light"/>
          <w:sz w:val="24"/>
          <w:szCs w:val="24"/>
        </w:rPr>
        <w:t>)</w:t>
      </w:r>
      <w:bookmarkEnd w:id="143"/>
    </w:p>
    <w:tbl>
      <w:tblPr>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5. "/>
        <w:tblDescription w:val="Udział dochowań w ogólnej liczbie pochówków w procentach"/>
      </w:tblPr>
      <w:tblGrid>
        <w:gridCol w:w="3770"/>
        <w:gridCol w:w="1119"/>
        <w:gridCol w:w="1133"/>
        <w:gridCol w:w="988"/>
        <w:gridCol w:w="1030"/>
        <w:gridCol w:w="1030"/>
      </w:tblGrid>
      <w:tr w:rsidR="001205AB" w:rsidRPr="00886721" w14:paraId="79A92645" w14:textId="77777777" w:rsidTr="009C08F0">
        <w:tc>
          <w:tcPr>
            <w:tcW w:w="3770" w:type="dxa"/>
            <w:shd w:val="clear" w:color="auto" w:fill="F2F2F2" w:themeFill="background1" w:themeFillShade="F2"/>
          </w:tcPr>
          <w:p w14:paraId="42C28C83" w14:textId="77777777" w:rsidR="00FA49CF" w:rsidRPr="00886721" w:rsidRDefault="00FA49CF"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Pochówki</w:t>
            </w:r>
          </w:p>
        </w:tc>
        <w:tc>
          <w:tcPr>
            <w:tcW w:w="1119" w:type="dxa"/>
            <w:shd w:val="clear" w:color="auto" w:fill="F2F2F2" w:themeFill="background1" w:themeFillShade="F2"/>
          </w:tcPr>
          <w:p w14:paraId="15844B8C" w14:textId="6E6D4047" w:rsidR="00FA49CF" w:rsidRPr="00886721" w:rsidRDefault="00FA49CF"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2017</w:t>
            </w:r>
          </w:p>
        </w:tc>
        <w:tc>
          <w:tcPr>
            <w:tcW w:w="1133" w:type="dxa"/>
            <w:shd w:val="clear" w:color="auto" w:fill="F2F2F2" w:themeFill="background1" w:themeFillShade="F2"/>
          </w:tcPr>
          <w:p w14:paraId="3AEECEEF" w14:textId="0F928FF1" w:rsidR="00FA49CF" w:rsidRPr="00886721" w:rsidRDefault="00FA49CF"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2018</w:t>
            </w:r>
          </w:p>
        </w:tc>
        <w:tc>
          <w:tcPr>
            <w:tcW w:w="988" w:type="dxa"/>
            <w:shd w:val="clear" w:color="auto" w:fill="F2F2F2" w:themeFill="background1" w:themeFillShade="F2"/>
          </w:tcPr>
          <w:p w14:paraId="0FE18CA8" w14:textId="59021763" w:rsidR="00FA49CF" w:rsidRPr="00886721" w:rsidRDefault="00FA49CF"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2019</w:t>
            </w:r>
          </w:p>
        </w:tc>
        <w:tc>
          <w:tcPr>
            <w:tcW w:w="1030" w:type="dxa"/>
            <w:shd w:val="clear" w:color="auto" w:fill="F2F2F2" w:themeFill="background1" w:themeFillShade="F2"/>
          </w:tcPr>
          <w:p w14:paraId="6E4DC2CD" w14:textId="2876FFA1" w:rsidR="00FA49CF" w:rsidRPr="00886721" w:rsidRDefault="00FA49CF"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2020</w:t>
            </w:r>
          </w:p>
        </w:tc>
        <w:tc>
          <w:tcPr>
            <w:tcW w:w="1030" w:type="dxa"/>
            <w:shd w:val="clear" w:color="auto" w:fill="F2F2F2" w:themeFill="background1" w:themeFillShade="F2"/>
          </w:tcPr>
          <w:p w14:paraId="7943703E" w14:textId="61B17038" w:rsidR="00FA49CF" w:rsidRPr="00886721" w:rsidRDefault="00FA49CF" w:rsidP="00FA49CF">
            <w:pPr>
              <w:jc w:val="center"/>
              <w:rPr>
                <w:rFonts w:ascii="Calibri Light" w:hAnsi="Calibri Light"/>
                <w:b/>
                <w:bCs/>
                <w:sz w:val="22"/>
                <w:lang w:eastAsia="pl-PL"/>
              </w:rPr>
            </w:pPr>
            <w:r w:rsidRPr="00886721">
              <w:rPr>
                <w:rFonts w:ascii="Calibri Light" w:hAnsi="Calibri Light"/>
                <w:b/>
                <w:bCs/>
                <w:sz w:val="22"/>
                <w:lang w:eastAsia="pl-PL"/>
              </w:rPr>
              <w:t>2021</w:t>
            </w:r>
          </w:p>
        </w:tc>
      </w:tr>
      <w:tr w:rsidR="001205AB" w:rsidRPr="00886721" w14:paraId="17888B8F" w14:textId="77777777" w:rsidTr="009C08F0">
        <w:tc>
          <w:tcPr>
            <w:tcW w:w="3770" w:type="dxa"/>
            <w:shd w:val="clear" w:color="auto" w:fill="F2F2F2" w:themeFill="background1" w:themeFillShade="F2"/>
          </w:tcPr>
          <w:p w14:paraId="07370F95" w14:textId="77777777" w:rsidR="00FA49CF" w:rsidRPr="00886721" w:rsidRDefault="00FA49CF"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Cmentarz Miejski przy ul. Wysockiego</w:t>
            </w:r>
          </w:p>
        </w:tc>
        <w:tc>
          <w:tcPr>
            <w:tcW w:w="1119" w:type="dxa"/>
            <w:shd w:val="clear" w:color="auto" w:fill="auto"/>
          </w:tcPr>
          <w:p w14:paraId="4BBE127B" w14:textId="51561F3A" w:rsidR="00FA49CF" w:rsidRPr="00886721" w:rsidRDefault="00FA49CF"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88,84</w:t>
            </w:r>
          </w:p>
        </w:tc>
        <w:tc>
          <w:tcPr>
            <w:tcW w:w="1133" w:type="dxa"/>
            <w:shd w:val="clear" w:color="auto" w:fill="auto"/>
          </w:tcPr>
          <w:p w14:paraId="1F57D409" w14:textId="385925CC" w:rsidR="00FA49CF" w:rsidRPr="00886721" w:rsidRDefault="00FA49CF"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90,83</w:t>
            </w:r>
          </w:p>
        </w:tc>
        <w:tc>
          <w:tcPr>
            <w:tcW w:w="988" w:type="dxa"/>
            <w:shd w:val="clear" w:color="auto" w:fill="auto"/>
          </w:tcPr>
          <w:p w14:paraId="2E6DE196" w14:textId="15BDA13A" w:rsidR="00FA49CF" w:rsidRPr="00886721" w:rsidRDefault="00FA49CF"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92,09</w:t>
            </w:r>
          </w:p>
        </w:tc>
        <w:tc>
          <w:tcPr>
            <w:tcW w:w="1030" w:type="dxa"/>
            <w:shd w:val="clear" w:color="auto" w:fill="auto"/>
          </w:tcPr>
          <w:p w14:paraId="5D5A7324" w14:textId="51CFAEE4" w:rsidR="00FA49CF" w:rsidRPr="00886721" w:rsidRDefault="00FA49CF"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95,67</w:t>
            </w:r>
          </w:p>
        </w:tc>
        <w:tc>
          <w:tcPr>
            <w:tcW w:w="1030" w:type="dxa"/>
            <w:shd w:val="clear" w:color="auto" w:fill="auto"/>
          </w:tcPr>
          <w:p w14:paraId="655EAA40" w14:textId="57511FE8" w:rsidR="00FA49CF" w:rsidRPr="00886721" w:rsidRDefault="00C53FC0" w:rsidP="4040CFE2">
            <w:pPr>
              <w:jc w:val="center"/>
              <w:rPr>
                <w:rFonts w:ascii="Calibri Light" w:hAnsi="Calibri Light"/>
                <w:sz w:val="22"/>
                <w:lang w:eastAsia="pl-PL"/>
              </w:rPr>
            </w:pPr>
            <w:r w:rsidRPr="00886721">
              <w:rPr>
                <w:rFonts w:ascii="Calibri Light" w:hAnsi="Calibri Light"/>
                <w:sz w:val="22"/>
                <w:lang w:eastAsia="pl-PL"/>
              </w:rPr>
              <w:t>94,78</w:t>
            </w:r>
          </w:p>
        </w:tc>
      </w:tr>
      <w:tr w:rsidR="001205AB" w:rsidRPr="00886721" w14:paraId="6B25A11F" w14:textId="77777777" w:rsidTr="009C08F0">
        <w:tc>
          <w:tcPr>
            <w:tcW w:w="3770" w:type="dxa"/>
            <w:shd w:val="clear" w:color="auto" w:fill="F2F2F2" w:themeFill="background1" w:themeFillShade="F2"/>
          </w:tcPr>
          <w:p w14:paraId="1A186A53" w14:textId="77777777" w:rsidR="00FA49CF" w:rsidRPr="00886721" w:rsidRDefault="00FA49CF"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 xml:space="preserve">Cmentarz w </w:t>
            </w:r>
            <w:proofErr w:type="spellStart"/>
            <w:r w:rsidRPr="00886721">
              <w:rPr>
                <w:rFonts w:ascii="Calibri Light" w:hAnsi="Calibri Light"/>
                <w:b/>
                <w:bCs/>
                <w:sz w:val="22"/>
                <w:lang w:eastAsia="pl-PL"/>
              </w:rPr>
              <w:t>Karakulach</w:t>
            </w:r>
            <w:proofErr w:type="spellEnd"/>
          </w:p>
        </w:tc>
        <w:tc>
          <w:tcPr>
            <w:tcW w:w="1119" w:type="dxa"/>
            <w:shd w:val="clear" w:color="auto" w:fill="auto"/>
          </w:tcPr>
          <w:p w14:paraId="281A990E" w14:textId="56898D1A" w:rsidR="00FA49CF" w:rsidRPr="00886721" w:rsidRDefault="00FA49CF"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15,8</w:t>
            </w:r>
          </w:p>
        </w:tc>
        <w:tc>
          <w:tcPr>
            <w:tcW w:w="1133" w:type="dxa"/>
            <w:shd w:val="clear" w:color="auto" w:fill="auto"/>
          </w:tcPr>
          <w:p w14:paraId="4EBE3B09" w14:textId="22C76A58" w:rsidR="00FA49CF" w:rsidRPr="00886721" w:rsidRDefault="00FA49CF"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15,5</w:t>
            </w:r>
          </w:p>
        </w:tc>
        <w:tc>
          <w:tcPr>
            <w:tcW w:w="988" w:type="dxa"/>
            <w:shd w:val="clear" w:color="auto" w:fill="auto"/>
          </w:tcPr>
          <w:p w14:paraId="65BC9D92" w14:textId="6A70080C" w:rsidR="00FA49CF" w:rsidRPr="00886721" w:rsidRDefault="00FA49CF"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19,33</w:t>
            </w:r>
          </w:p>
        </w:tc>
        <w:tc>
          <w:tcPr>
            <w:tcW w:w="1030" w:type="dxa"/>
            <w:shd w:val="clear" w:color="auto" w:fill="auto"/>
          </w:tcPr>
          <w:p w14:paraId="5DD1F29A" w14:textId="5FC01FF8" w:rsidR="00FA49CF" w:rsidRPr="00886721" w:rsidRDefault="00FA49CF"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22,44</w:t>
            </w:r>
          </w:p>
        </w:tc>
        <w:tc>
          <w:tcPr>
            <w:tcW w:w="1030" w:type="dxa"/>
            <w:shd w:val="clear" w:color="auto" w:fill="auto"/>
          </w:tcPr>
          <w:p w14:paraId="22F57734" w14:textId="20CDAF48" w:rsidR="00FA49CF" w:rsidRPr="00886721" w:rsidRDefault="00C53FC0" w:rsidP="4040CFE2">
            <w:pPr>
              <w:jc w:val="center"/>
              <w:rPr>
                <w:rFonts w:ascii="Calibri Light" w:hAnsi="Calibri Light"/>
                <w:sz w:val="22"/>
                <w:lang w:eastAsia="pl-PL"/>
              </w:rPr>
            </w:pPr>
            <w:r w:rsidRPr="00886721">
              <w:rPr>
                <w:rFonts w:ascii="Calibri Light" w:hAnsi="Calibri Light"/>
                <w:sz w:val="22"/>
                <w:lang w:eastAsia="pl-PL"/>
              </w:rPr>
              <w:t>25,62</w:t>
            </w:r>
          </w:p>
        </w:tc>
      </w:tr>
    </w:tbl>
    <w:p w14:paraId="60CED004"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5031E397" w14:textId="77777777" w:rsidR="00BC1DAE" w:rsidRPr="00886721" w:rsidRDefault="00184FA2" w:rsidP="00886721">
      <w:pPr>
        <w:pStyle w:val="Spis2"/>
        <w:spacing w:line="276" w:lineRule="auto"/>
        <w:rPr>
          <w:b/>
        </w:rPr>
      </w:pPr>
      <w:bookmarkStart w:id="144" w:name="_Toc104374336"/>
      <w:r w:rsidRPr="00886721">
        <w:rPr>
          <w:b/>
        </w:rPr>
        <w:t>4.4. Opieka nad zwierzętami bezdomnymi oraz zapobieganie bezdomności zwierząt</w:t>
      </w:r>
      <w:bookmarkEnd w:id="144"/>
    </w:p>
    <w:p w14:paraId="551CB6A7" w14:textId="790F04A3" w:rsidR="00B25519" w:rsidRPr="00886721" w:rsidRDefault="00B25519" w:rsidP="00886721">
      <w:pPr>
        <w:autoSpaceDE w:val="0"/>
        <w:autoSpaceDN w:val="0"/>
        <w:adjustRightInd w:val="0"/>
        <w:spacing w:line="276" w:lineRule="auto"/>
        <w:rPr>
          <w:rFonts w:ascii="Calibri Light" w:eastAsia="Times New Roman" w:hAnsi="Calibri Light"/>
          <w:lang w:eastAsia="pl-PL"/>
        </w:rPr>
      </w:pPr>
      <w:r w:rsidRPr="00886721">
        <w:rPr>
          <w:rFonts w:ascii="Calibri Light" w:hAnsi="Calibri Light"/>
          <w:lang w:eastAsia="pl-PL"/>
        </w:rPr>
        <w:t>Zgodnie z ustawą z dnia 21 sierpnia 1997 r. o ochronie zwierząt (Dz.U. z 202</w:t>
      </w:r>
      <w:r w:rsidR="001031D1" w:rsidRPr="00886721">
        <w:rPr>
          <w:rFonts w:ascii="Calibri Light" w:hAnsi="Calibri Light"/>
          <w:lang w:eastAsia="pl-PL"/>
        </w:rPr>
        <w:t>2</w:t>
      </w:r>
      <w:r w:rsidRPr="00886721">
        <w:rPr>
          <w:rFonts w:ascii="Calibri Light" w:hAnsi="Calibri Light"/>
          <w:lang w:eastAsia="pl-PL"/>
        </w:rPr>
        <w:t xml:space="preserve"> r.</w:t>
      </w:r>
      <w:r w:rsidR="00C44A68" w:rsidRPr="00886721">
        <w:rPr>
          <w:rFonts w:ascii="Calibri Light" w:hAnsi="Calibri Light"/>
          <w:lang w:eastAsia="pl-PL"/>
        </w:rPr>
        <w:br/>
      </w:r>
      <w:r w:rsidRPr="00886721">
        <w:rPr>
          <w:rFonts w:ascii="Calibri Light" w:hAnsi="Calibri Light"/>
          <w:lang w:eastAsia="pl-PL"/>
        </w:rPr>
        <w:t>poz.</w:t>
      </w:r>
      <w:r w:rsidR="001031D1" w:rsidRPr="00886721">
        <w:rPr>
          <w:rFonts w:ascii="Calibri Light" w:hAnsi="Calibri Light"/>
          <w:lang w:eastAsia="pl-PL"/>
        </w:rPr>
        <w:t xml:space="preserve"> 572</w:t>
      </w:r>
      <w:r w:rsidRPr="00886721">
        <w:rPr>
          <w:rFonts w:ascii="Calibri Light" w:hAnsi="Calibri Light"/>
          <w:lang w:eastAsia="pl-PL"/>
        </w:rPr>
        <w:t xml:space="preserve">) Rada gminy określa, w drodze uchwały, corocznie do dnia 31 marca, program opieki nad zwierzętami bezdomnymi oraz zapobiegania bezdomności zwierząt. Program ten </w:t>
      </w:r>
      <w:r w:rsidRPr="00886721">
        <w:rPr>
          <w:rFonts w:ascii="Calibri Light" w:eastAsia="Times New Roman" w:hAnsi="Calibri Light"/>
          <w:lang w:eastAsia="pl-PL"/>
        </w:rPr>
        <w:t>obejmuje w szczególności:</w:t>
      </w:r>
    </w:p>
    <w:p w14:paraId="49980C98" w14:textId="77777777" w:rsidR="00B25519" w:rsidRPr="00886721" w:rsidRDefault="00B25519" w:rsidP="00886721">
      <w:pPr>
        <w:numPr>
          <w:ilvl w:val="0"/>
          <w:numId w:val="18"/>
        </w:numPr>
        <w:spacing w:line="276" w:lineRule="auto"/>
        <w:ind w:left="709" w:hanging="426"/>
        <w:rPr>
          <w:rFonts w:ascii="Calibri Light" w:eastAsia="Times New Roman" w:hAnsi="Calibri Light"/>
          <w:lang w:eastAsia="pl-PL"/>
        </w:rPr>
      </w:pPr>
      <w:r w:rsidRPr="00886721">
        <w:rPr>
          <w:rFonts w:ascii="Calibri Light" w:eastAsia="Times New Roman" w:hAnsi="Calibri Light"/>
          <w:lang w:eastAsia="pl-PL"/>
        </w:rPr>
        <w:t>zapewnienie bezdomnym zwierzętom miejsca w schronisku dla zwierząt;</w:t>
      </w:r>
    </w:p>
    <w:p w14:paraId="6927FA95" w14:textId="77777777" w:rsidR="00B25519" w:rsidRPr="00886721" w:rsidRDefault="00B25519" w:rsidP="00886721">
      <w:pPr>
        <w:numPr>
          <w:ilvl w:val="0"/>
          <w:numId w:val="18"/>
        </w:numPr>
        <w:spacing w:line="276" w:lineRule="auto"/>
        <w:ind w:left="709" w:hanging="426"/>
        <w:rPr>
          <w:rFonts w:ascii="Calibri Light" w:eastAsia="Times New Roman" w:hAnsi="Calibri Light"/>
          <w:lang w:eastAsia="pl-PL"/>
        </w:rPr>
      </w:pPr>
      <w:r w:rsidRPr="00886721">
        <w:rPr>
          <w:rFonts w:ascii="Calibri Light" w:eastAsia="Times New Roman" w:hAnsi="Calibri Light"/>
          <w:lang w:eastAsia="pl-PL"/>
        </w:rPr>
        <w:t>opiekę nad wolno żyjącymi kotami, w tym ich dokarmianie;</w:t>
      </w:r>
    </w:p>
    <w:p w14:paraId="3DC51E64" w14:textId="77777777" w:rsidR="00B25519" w:rsidRPr="00886721" w:rsidRDefault="00B25519" w:rsidP="00886721">
      <w:pPr>
        <w:numPr>
          <w:ilvl w:val="0"/>
          <w:numId w:val="18"/>
        </w:numPr>
        <w:spacing w:line="276" w:lineRule="auto"/>
        <w:ind w:left="709" w:hanging="426"/>
        <w:rPr>
          <w:rFonts w:ascii="Calibri Light" w:eastAsia="Times New Roman" w:hAnsi="Calibri Light"/>
          <w:lang w:eastAsia="pl-PL"/>
        </w:rPr>
      </w:pPr>
      <w:r w:rsidRPr="00886721">
        <w:rPr>
          <w:rFonts w:ascii="Calibri Light" w:eastAsia="Times New Roman" w:hAnsi="Calibri Light"/>
          <w:lang w:eastAsia="pl-PL"/>
        </w:rPr>
        <w:t>odławianie bezdomnych zwierząt;</w:t>
      </w:r>
    </w:p>
    <w:p w14:paraId="4E2BAA42" w14:textId="77777777" w:rsidR="00B25519" w:rsidRPr="00886721" w:rsidRDefault="00B25519" w:rsidP="00886721">
      <w:pPr>
        <w:numPr>
          <w:ilvl w:val="0"/>
          <w:numId w:val="18"/>
        </w:numPr>
        <w:spacing w:line="276" w:lineRule="auto"/>
        <w:ind w:left="709" w:hanging="426"/>
        <w:rPr>
          <w:rFonts w:ascii="Calibri Light" w:eastAsia="Times New Roman" w:hAnsi="Calibri Light"/>
          <w:lang w:eastAsia="pl-PL"/>
        </w:rPr>
      </w:pPr>
      <w:r w:rsidRPr="00886721">
        <w:rPr>
          <w:rFonts w:ascii="Calibri Light" w:eastAsia="Times New Roman" w:hAnsi="Calibri Light"/>
          <w:lang w:eastAsia="pl-PL"/>
        </w:rPr>
        <w:t>obligatoryjną sterylizację albo kastrację zwierząt w schroniskach dla zwierząt;</w:t>
      </w:r>
    </w:p>
    <w:p w14:paraId="7C2F8E33" w14:textId="77777777" w:rsidR="00B25519" w:rsidRPr="00886721" w:rsidRDefault="00B25519" w:rsidP="00886721">
      <w:pPr>
        <w:numPr>
          <w:ilvl w:val="0"/>
          <w:numId w:val="18"/>
        </w:numPr>
        <w:spacing w:line="276" w:lineRule="auto"/>
        <w:ind w:left="709" w:hanging="426"/>
        <w:rPr>
          <w:rFonts w:ascii="Calibri Light" w:eastAsia="Times New Roman" w:hAnsi="Calibri Light"/>
          <w:lang w:eastAsia="pl-PL"/>
        </w:rPr>
      </w:pPr>
      <w:r w:rsidRPr="00886721">
        <w:rPr>
          <w:rFonts w:ascii="Calibri Light" w:eastAsia="Times New Roman" w:hAnsi="Calibri Light"/>
          <w:lang w:eastAsia="pl-PL"/>
        </w:rPr>
        <w:t>poszukiwanie właścicieli dla bezdomnych zwierząt;</w:t>
      </w:r>
    </w:p>
    <w:p w14:paraId="476F2DC4" w14:textId="77777777" w:rsidR="00B25519" w:rsidRPr="00886721" w:rsidRDefault="00B25519" w:rsidP="00886721">
      <w:pPr>
        <w:numPr>
          <w:ilvl w:val="0"/>
          <w:numId w:val="18"/>
        </w:numPr>
        <w:spacing w:line="276" w:lineRule="auto"/>
        <w:ind w:left="709" w:hanging="426"/>
        <w:rPr>
          <w:rFonts w:ascii="Calibri Light" w:eastAsia="Times New Roman" w:hAnsi="Calibri Light"/>
          <w:lang w:eastAsia="pl-PL"/>
        </w:rPr>
      </w:pPr>
      <w:r w:rsidRPr="00886721">
        <w:rPr>
          <w:rFonts w:ascii="Calibri Light" w:eastAsia="Times New Roman" w:hAnsi="Calibri Light"/>
          <w:lang w:eastAsia="pl-PL"/>
        </w:rPr>
        <w:t>usypianie ślepych miotów;</w:t>
      </w:r>
    </w:p>
    <w:p w14:paraId="0F3BA022" w14:textId="77777777" w:rsidR="00B25519" w:rsidRPr="00886721" w:rsidRDefault="00B25519" w:rsidP="00886721">
      <w:pPr>
        <w:numPr>
          <w:ilvl w:val="0"/>
          <w:numId w:val="18"/>
        </w:numPr>
        <w:spacing w:line="276" w:lineRule="auto"/>
        <w:ind w:left="709" w:hanging="426"/>
        <w:rPr>
          <w:rFonts w:ascii="Calibri Light" w:eastAsia="Times New Roman" w:hAnsi="Calibri Light"/>
          <w:lang w:eastAsia="pl-PL"/>
        </w:rPr>
      </w:pPr>
      <w:r w:rsidRPr="00886721">
        <w:rPr>
          <w:rFonts w:ascii="Calibri Light" w:eastAsia="Times New Roman" w:hAnsi="Calibri Light"/>
          <w:lang w:eastAsia="pl-PL"/>
        </w:rPr>
        <w:t>wskazanie gospodarstwa rolnego w celu zapewnienia miejsca dla zwierząt gospodarskich;</w:t>
      </w:r>
    </w:p>
    <w:p w14:paraId="7D7AE95A" w14:textId="77777777" w:rsidR="00B25519" w:rsidRPr="00886721" w:rsidRDefault="00B25519" w:rsidP="00886721">
      <w:pPr>
        <w:numPr>
          <w:ilvl w:val="0"/>
          <w:numId w:val="18"/>
        </w:numPr>
        <w:spacing w:line="276" w:lineRule="auto"/>
        <w:ind w:left="709" w:hanging="426"/>
        <w:rPr>
          <w:rFonts w:ascii="Calibri Light" w:eastAsia="Times New Roman" w:hAnsi="Calibri Light"/>
          <w:lang w:eastAsia="pl-PL"/>
        </w:rPr>
      </w:pPr>
      <w:r w:rsidRPr="00886721">
        <w:rPr>
          <w:rFonts w:ascii="Calibri Light" w:eastAsia="Times New Roman" w:hAnsi="Calibri Light"/>
          <w:lang w:eastAsia="pl-PL"/>
        </w:rPr>
        <w:t>zapewnienie całodobowej opieki weterynaryjnej w przypadkach zdarzeń drogowych z udziałem zwierząt.</w:t>
      </w:r>
    </w:p>
    <w:p w14:paraId="6F5719F4" w14:textId="7836724C" w:rsidR="00B25519" w:rsidRPr="00886721" w:rsidRDefault="00B25519" w:rsidP="00886721">
      <w:pPr>
        <w:autoSpaceDE w:val="0"/>
        <w:autoSpaceDN w:val="0"/>
        <w:adjustRightInd w:val="0"/>
        <w:spacing w:line="276" w:lineRule="auto"/>
        <w:rPr>
          <w:rFonts w:ascii="Calibri Light" w:hAnsi="Calibri Light"/>
          <w:lang w:eastAsia="pl-PL"/>
        </w:rPr>
      </w:pPr>
      <w:r w:rsidRPr="00886721">
        <w:rPr>
          <w:rFonts w:ascii="Calibri Light" w:hAnsi="Calibri Light"/>
          <w:lang w:eastAsia="pl-PL"/>
        </w:rPr>
        <w:t xml:space="preserve">Program opieki nad zwierzętami bezdomnymi oraz zapobiegania bezdomności zwierząt na terenie </w:t>
      </w:r>
      <w:r w:rsidR="001031D1" w:rsidRPr="00886721">
        <w:rPr>
          <w:rFonts w:ascii="Calibri Light" w:hAnsi="Calibri Light"/>
          <w:lang w:eastAsia="pl-PL"/>
        </w:rPr>
        <w:t>M</w:t>
      </w:r>
      <w:r w:rsidRPr="00886721">
        <w:rPr>
          <w:rFonts w:ascii="Calibri Light" w:hAnsi="Calibri Light"/>
          <w:lang w:eastAsia="pl-PL"/>
        </w:rPr>
        <w:t>iasta Białegostoku prowadzony jest konsekwentnie przez ostatnie lata. Program realizowany jest przez Schronisko dla Zwierząt w Białymstoku</w:t>
      </w:r>
      <w:r w:rsidR="001031D1" w:rsidRPr="00886721">
        <w:rPr>
          <w:rFonts w:ascii="Calibri Light" w:hAnsi="Calibri Light"/>
          <w:lang w:eastAsia="pl-PL"/>
        </w:rPr>
        <w:t>,</w:t>
      </w:r>
      <w:r w:rsidRPr="00886721">
        <w:rPr>
          <w:rFonts w:ascii="Calibri Light" w:hAnsi="Calibri Light"/>
          <w:lang w:eastAsia="pl-PL"/>
        </w:rPr>
        <w:t xml:space="preserve"> mieszczące się przy ul. </w:t>
      </w:r>
      <w:proofErr w:type="spellStart"/>
      <w:r w:rsidRPr="00886721">
        <w:rPr>
          <w:rFonts w:ascii="Calibri Light" w:hAnsi="Calibri Light"/>
          <w:lang w:eastAsia="pl-PL"/>
        </w:rPr>
        <w:t>Dolistowskiej</w:t>
      </w:r>
      <w:proofErr w:type="spellEnd"/>
      <w:r w:rsidRPr="00886721">
        <w:rPr>
          <w:rFonts w:ascii="Calibri Light" w:hAnsi="Calibri Light"/>
          <w:lang w:eastAsia="pl-PL"/>
        </w:rPr>
        <w:t xml:space="preserve"> 2, które jako jednostka budżetowa Miasta Białystok wykonuje zadania z zakresu ochrony zwierząt. Schronisko na bieżąco realizuje zadania związane z:</w:t>
      </w:r>
    </w:p>
    <w:p w14:paraId="7B8B9402" w14:textId="77777777" w:rsidR="00B25519" w:rsidRPr="00886721" w:rsidRDefault="00B25519" w:rsidP="00886721">
      <w:pPr>
        <w:numPr>
          <w:ilvl w:val="0"/>
          <w:numId w:val="19"/>
        </w:numPr>
        <w:autoSpaceDE w:val="0"/>
        <w:autoSpaceDN w:val="0"/>
        <w:adjustRightInd w:val="0"/>
        <w:spacing w:line="276" w:lineRule="auto"/>
        <w:ind w:left="709" w:hanging="426"/>
        <w:rPr>
          <w:lang w:eastAsia="pl-PL"/>
        </w:rPr>
      </w:pPr>
      <w:r w:rsidRPr="00886721">
        <w:rPr>
          <w:lang w:eastAsia="pl-PL"/>
        </w:rPr>
        <w:t>zapewnieniem opieki bezdomnym psom,</w:t>
      </w:r>
    </w:p>
    <w:p w14:paraId="34B9FFFF" w14:textId="5BCBC318" w:rsidR="00B25519" w:rsidRPr="00886721" w:rsidRDefault="00B25519" w:rsidP="00886721">
      <w:pPr>
        <w:numPr>
          <w:ilvl w:val="0"/>
          <w:numId w:val="19"/>
        </w:numPr>
        <w:autoSpaceDE w:val="0"/>
        <w:autoSpaceDN w:val="0"/>
        <w:adjustRightInd w:val="0"/>
        <w:spacing w:line="276" w:lineRule="auto"/>
        <w:ind w:left="709" w:hanging="426"/>
        <w:rPr>
          <w:lang w:eastAsia="pl-PL"/>
        </w:rPr>
      </w:pPr>
      <w:r w:rsidRPr="00886721">
        <w:rPr>
          <w:lang w:eastAsia="pl-PL"/>
        </w:rPr>
        <w:t>zapewnienie</w:t>
      </w:r>
      <w:r w:rsidR="001031D1" w:rsidRPr="00886721">
        <w:rPr>
          <w:lang w:eastAsia="pl-PL"/>
        </w:rPr>
        <w:t>m</w:t>
      </w:r>
      <w:r w:rsidRPr="00886721">
        <w:rPr>
          <w:lang w:eastAsia="pl-PL"/>
        </w:rPr>
        <w:t xml:space="preserve"> opieki bezdomnym, wolno żyjącym i odebranym w wyniku interwencji kotom,</w:t>
      </w:r>
    </w:p>
    <w:p w14:paraId="5E9EA96F" w14:textId="77777777" w:rsidR="00B25519" w:rsidRPr="00886721" w:rsidRDefault="00B25519" w:rsidP="00886721">
      <w:pPr>
        <w:numPr>
          <w:ilvl w:val="0"/>
          <w:numId w:val="19"/>
        </w:numPr>
        <w:autoSpaceDE w:val="0"/>
        <w:autoSpaceDN w:val="0"/>
        <w:adjustRightInd w:val="0"/>
        <w:spacing w:line="276" w:lineRule="auto"/>
        <w:ind w:left="709" w:hanging="426"/>
        <w:rPr>
          <w:bCs/>
          <w:szCs w:val="24"/>
          <w:lang w:eastAsia="pl-PL"/>
        </w:rPr>
      </w:pPr>
      <w:r w:rsidRPr="00886721">
        <w:rPr>
          <w:bCs/>
          <w:szCs w:val="24"/>
          <w:lang w:eastAsia="pl-PL"/>
        </w:rPr>
        <w:lastRenderedPageBreak/>
        <w:t>leczeniem chorych zwierząt,</w:t>
      </w:r>
    </w:p>
    <w:p w14:paraId="07D6F253" w14:textId="64A68ED2" w:rsidR="00B25519" w:rsidRPr="00886721" w:rsidRDefault="00B25519" w:rsidP="00886721">
      <w:pPr>
        <w:numPr>
          <w:ilvl w:val="0"/>
          <w:numId w:val="19"/>
        </w:numPr>
        <w:autoSpaceDE w:val="0"/>
        <w:autoSpaceDN w:val="0"/>
        <w:adjustRightInd w:val="0"/>
        <w:spacing w:line="276" w:lineRule="auto"/>
        <w:ind w:left="709" w:hanging="426"/>
        <w:rPr>
          <w:lang w:eastAsia="pl-PL"/>
        </w:rPr>
      </w:pPr>
      <w:r w:rsidRPr="00886721">
        <w:rPr>
          <w:lang w:eastAsia="pl-PL"/>
        </w:rPr>
        <w:t xml:space="preserve">odławianiem bezdomnych psów z terenu </w:t>
      </w:r>
      <w:r w:rsidR="001031D1" w:rsidRPr="00886721">
        <w:rPr>
          <w:lang w:eastAsia="pl-PL"/>
        </w:rPr>
        <w:t>M</w:t>
      </w:r>
      <w:r w:rsidRPr="00886721">
        <w:rPr>
          <w:lang w:eastAsia="pl-PL"/>
        </w:rPr>
        <w:t>iasta Białegostoku,</w:t>
      </w:r>
    </w:p>
    <w:p w14:paraId="5C1B1C50" w14:textId="77777777" w:rsidR="00B25519" w:rsidRPr="00886721" w:rsidRDefault="00B25519" w:rsidP="00886721">
      <w:pPr>
        <w:numPr>
          <w:ilvl w:val="0"/>
          <w:numId w:val="19"/>
        </w:numPr>
        <w:autoSpaceDE w:val="0"/>
        <w:autoSpaceDN w:val="0"/>
        <w:adjustRightInd w:val="0"/>
        <w:spacing w:line="276" w:lineRule="auto"/>
        <w:ind w:left="709" w:hanging="426"/>
        <w:rPr>
          <w:lang w:eastAsia="pl-PL"/>
        </w:rPr>
      </w:pPr>
      <w:r w:rsidRPr="00886721">
        <w:rPr>
          <w:lang w:eastAsia="pl-PL"/>
        </w:rPr>
        <w:t>przeprowadzaniem sterylizacji i kastracji psów przyjętych do schroniska,</w:t>
      </w:r>
    </w:p>
    <w:p w14:paraId="171A11D1" w14:textId="77777777" w:rsidR="00B25519" w:rsidRPr="00886721" w:rsidRDefault="00B25519" w:rsidP="00886721">
      <w:pPr>
        <w:numPr>
          <w:ilvl w:val="0"/>
          <w:numId w:val="19"/>
        </w:numPr>
        <w:autoSpaceDE w:val="0"/>
        <w:autoSpaceDN w:val="0"/>
        <w:adjustRightInd w:val="0"/>
        <w:spacing w:line="276" w:lineRule="auto"/>
        <w:ind w:left="709" w:hanging="426"/>
        <w:rPr>
          <w:bCs/>
          <w:szCs w:val="24"/>
          <w:lang w:eastAsia="pl-PL"/>
        </w:rPr>
      </w:pPr>
      <w:r w:rsidRPr="00886721">
        <w:rPr>
          <w:bCs/>
          <w:szCs w:val="24"/>
          <w:lang w:eastAsia="pl-PL"/>
        </w:rPr>
        <w:t>sterylizacją i kastracją kotów,</w:t>
      </w:r>
    </w:p>
    <w:p w14:paraId="5E2A2FDA" w14:textId="77777777" w:rsidR="00B25519" w:rsidRPr="00886721" w:rsidRDefault="00B25519" w:rsidP="00886721">
      <w:pPr>
        <w:numPr>
          <w:ilvl w:val="0"/>
          <w:numId w:val="19"/>
        </w:numPr>
        <w:autoSpaceDE w:val="0"/>
        <w:autoSpaceDN w:val="0"/>
        <w:adjustRightInd w:val="0"/>
        <w:spacing w:line="276" w:lineRule="auto"/>
        <w:ind w:left="709" w:hanging="426"/>
        <w:rPr>
          <w:bCs/>
          <w:szCs w:val="24"/>
          <w:lang w:eastAsia="pl-PL"/>
        </w:rPr>
      </w:pPr>
      <w:r w:rsidRPr="00886721">
        <w:rPr>
          <w:bCs/>
          <w:szCs w:val="24"/>
          <w:lang w:eastAsia="pl-PL"/>
        </w:rPr>
        <w:t>współorganizacją akcji dokarmiania kotów wolnożyjących,</w:t>
      </w:r>
    </w:p>
    <w:p w14:paraId="137AAF7D" w14:textId="77777777" w:rsidR="00B25519" w:rsidRPr="00886721" w:rsidRDefault="00B25519" w:rsidP="00886721">
      <w:pPr>
        <w:numPr>
          <w:ilvl w:val="0"/>
          <w:numId w:val="19"/>
        </w:numPr>
        <w:autoSpaceDE w:val="0"/>
        <w:autoSpaceDN w:val="0"/>
        <w:adjustRightInd w:val="0"/>
        <w:spacing w:line="276" w:lineRule="auto"/>
        <w:ind w:left="709" w:hanging="426"/>
        <w:rPr>
          <w:bCs/>
          <w:szCs w:val="24"/>
          <w:lang w:eastAsia="pl-PL"/>
        </w:rPr>
      </w:pPr>
      <w:r w:rsidRPr="00886721">
        <w:rPr>
          <w:bCs/>
          <w:szCs w:val="24"/>
          <w:lang w:eastAsia="pl-PL"/>
        </w:rPr>
        <w:t>przekazywaniem zwierząt do adopcji,</w:t>
      </w:r>
    </w:p>
    <w:p w14:paraId="64AB1A76" w14:textId="77777777" w:rsidR="00B25519" w:rsidRPr="00886721" w:rsidRDefault="00B25519" w:rsidP="00886721">
      <w:pPr>
        <w:numPr>
          <w:ilvl w:val="0"/>
          <w:numId w:val="19"/>
        </w:numPr>
        <w:autoSpaceDE w:val="0"/>
        <w:autoSpaceDN w:val="0"/>
        <w:adjustRightInd w:val="0"/>
        <w:spacing w:line="276" w:lineRule="auto"/>
        <w:ind w:left="709" w:hanging="426"/>
        <w:rPr>
          <w:bCs/>
          <w:szCs w:val="24"/>
          <w:lang w:eastAsia="pl-PL"/>
        </w:rPr>
      </w:pPr>
      <w:r w:rsidRPr="00886721">
        <w:rPr>
          <w:bCs/>
          <w:szCs w:val="24"/>
          <w:lang w:eastAsia="pl-PL"/>
        </w:rPr>
        <w:t>kastracją zwierząt właścicielskich,</w:t>
      </w:r>
    </w:p>
    <w:p w14:paraId="643987B7" w14:textId="77777777" w:rsidR="00BC1DAE" w:rsidRPr="00886721" w:rsidRDefault="00B25519" w:rsidP="00886721">
      <w:pPr>
        <w:numPr>
          <w:ilvl w:val="0"/>
          <w:numId w:val="19"/>
        </w:numPr>
        <w:autoSpaceDE w:val="0"/>
        <w:autoSpaceDN w:val="0"/>
        <w:adjustRightInd w:val="0"/>
        <w:spacing w:line="276" w:lineRule="auto"/>
        <w:ind w:left="709" w:hanging="426"/>
        <w:rPr>
          <w:bCs/>
          <w:szCs w:val="24"/>
          <w:lang w:eastAsia="pl-PL"/>
        </w:rPr>
      </w:pPr>
      <w:r w:rsidRPr="00886721">
        <w:rPr>
          <w:bCs/>
          <w:szCs w:val="24"/>
          <w:lang w:eastAsia="pl-PL"/>
        </w:rPr>
        <w:t>prowadzeniem działań informacyjno-edukacyjnych.</w:t>
      </w:r>
    </w:p>
    <w:p w14:paraId="79B29600" w14:textId="24F4F3CB" w:rsidR="00184FA2" w:rsidRPr="00886721" w:rsidRDefault="4040CFE2" w:rsidP="4040CFE2">
      <w:pPr>
        <w:pStyle w:val="Legenda"/>
        <w:keepNext/>
        <w:jc w:val="both"/>
        <w:rPr>
          <w:rFonts w:ascii="Calibri Light" w:hAnsi="Calibri Light"/>
          <w:sz w:val="24"/>
          <w:szCs w:val="24"/>
          <w:lang w:eastAsia="pl-PL"/>
        </w:rPr>
      </w:pPr>
      <w:bookmarkStart w:id="145" w:name="_Toc6568326"/>
      <w:bookmarkStart w:id="146" w:name="_Toc108780890"/>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66</w:t>
      </w:r>
      <w:r w:rsidR="0037179A" w:rsidRPr="00886721">
        <w:rPr>
          <w:rFonts w:ascii="Calibri Light" w:hAnsi="Calibri Light"/>
          <w:sz w:val="24"/>
          <w:szCs w:val="24"/>
        </w:rPr>
        <w:fldChar w:fldCharType="end"/>
      </w:r>
      <w:r w:rsidR="007E6686" w:rsidRPr="00886721">
        <w:rPr>
          <w:rFonts w:ascii="Calibri Light" w:hAnsi="Calibri Light"/>
          <w:sz w:val="24"/>
          <w:szCs w:val="24"/>
        </w:rPr>
        <w:t>. Liczba</w:t>
      </w:r>
      <w:r w:rsidRPr="00886721">
        <w:rPr>
          <w:rFonts w:ascii="Calibri Light" w:hAnsi="Calibri Light"/>
          <w:sz w:val="24"/>
          <w:szCs w:val="24"/>
        </w:rPr>
        <w:t xml:space="preserve"> psów w Schro</w:t>
      </w:r>
      <w:r w:rsidR="009115C9" w:rsidRPr="00886721">
        <w:rPr>
          <w:rFonts w:ascii="Calibri Light" w:hAnsi="Calibri Light"/>
          <w:sz w:val="24"/>
          <w:szCs w:val="24"/>
        </w:rPr>
        <w:t>nisku dla Zwierząt</w:t>
      </w:r>
      <w:bookmarkEnd w:id="145"/>
      <w:bookmarkEnd w:id="146"/>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6. "/>
        <w:tblDescription w:val="Liczba psów w Schronisku dla Zwierząt"/>
      </w:tblPr>
      <w:tblGrid>
        <w:gridCol w:w="3984"/>
        <w:gridCol w:w="1017"/>
        <w:gridCol w:w="1017"/>
        <w:gridCol w:w="1017"/>
        <w:gridCol w:w="1017"/>
        <w:gridCol w:w="1017"/>
      </w:tblGrid>
      <w:tr w:rsidR="001205AB" w:rsidRPr="00886721" w14:paraId="4C6E421F" w14:textId="77777777" w:rsidTr="009C08F0">
        <w:trPr>
          <w:trHeight w:val="170"/>
        </w:trPr>
        <w:tc>
          <w:tcPr>
            <w:tcW w:w="3984" w:type="dxa"/>
            <w:shd w:val="clear" w:color="auto" w:fill="F2F2F2" w:themeFill="background1" w:themeFillShade="F2"/>
          </w:tcPr>
          <w:p w14:paraId="13004175" w14:textId="0CBA53D3"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Liczba psów</w:t>
            </w:r>
          </w:p>
        </w:tc>
        <w:tc>
          <w:tcPr>
            <w:tcW w:w="1017" w:type="dxa"/>
            <w:shd w:val="clear" w:color="auto" w:fill="F2F2F2" w:themeFill="background1" w:themeFillShade="F2"/>
          </w:tcPr>
          <w:p w14:paraId="60208E38" w14:textId="52EFA8EC"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2017</w:t>
            </w:r>
          </w:p>
        </w:tc>
        <w:tc>
          <w:tcPr>
            <w:tcW w:w="1017" w:type="dxa"/>
            <w:shd w:val="clear" w:color="auto" w:fill="F2F2F2" w:themeFill="background1" w:themeFillShade="F2"/>
          </w:tcPr>
          <w:p w14:paraId="3D180318" w14:textId="0AE3DD7C"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2018</w:t>
            </w:r>
          </w:p>
        </w:tc>
        <w:tc>
          <w:tcPr>
            <w:tcW w:w="1017" w:type="dxa"/>
            <w:shd w:val="clear" w:color="auto" w:fill="F2F2F2" w:themeFill="background1" w:themeFillShade="F2"/>
          </w:tcPr>
          <w:p w14:paraId="3DEF3FE2" w14:textId="432B9FC4"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2019</w:t>
            </w:r>
          </w:p>
        </w:tc>
        <w:tc>
          <w:tcPr>
            <w:tcW w:w="1017" w:type="dxa"/>
            <w:shd w:val="clear" w:color="auto" w:fill="F2F2F2" w:themeFill="background1" w:themeFillShade="F2"/>
          </w:tcPr>
          <w:p w14:paraId="46270A0F" w14:textId="5238AFC0"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2020</w:t>
            </w:r>
          </w:p>
        </w:tc>
        <w:tc>
          <w:tcPr>
            <w:tcW w:w="1017" w:type="dxa"/>
            <w:shd w:val="clear" w:color="auto" w:fill="F2F2F2" w:themeFill="background1" w:themeFillShade="F2"/>
          </w:tcPr>
          <w:p w14:paraId="008B50C1" w14:textId="176F9BC0" w:rsidR="002C6AE1" w:rsidRPr="00886721" w:rsidRDefault="002C6AE1" w:rsidP="009115C9">
            <w:pPr>
              <w:jc w:val="center"/>
              <w:rPr>
                <w:rFonts w:ascii="Calibri Light" w:hAnsi="Calibri Light"/>
                <w:b/>
                <w:bCs/>
                <w:sz w:val="22"/>
                <w:lang w:eastAsia="pl-PL"/>
              </w:rPr>
            </w:pPr>
            <w:r w:rsidRPr="00886721">
              <w:rPr>
                <w:rFonts w:ascii="Calibri Light" w:hAnsi="Calibri Light"/>
                <w:b/>
                <w:bCs/>
                <w:sz w:val="22"/>
                <w:lang w:eastAsia="pl-PL"/>
              </w:rPr>
              <w:t>2021</w:t>
            </w:r>
          </w:p>
        </w:tc>
      </w:tr>
      <w:tr w:rsidR="001205AB" w:rsidRPr="00886721" w14:paraId="3E4855E4" w14:textId="77777777" w:rsidTr="009C08F0">
        <w:trPr>
          <w:trHeight w:val="170"/>
        </w:trPr>
        <w:tc>
          <w:tcPr>
            <w:tcW w:w="3984" w:type="dxa"/>
            <w:shd w:val="clear" w:color="auto" w:fill="F2F2F2" w:themeFill="background1" w:themeFillShade="F2"/>
          </w:tcPr>
          <w:p w14:paraId="0275B118" w14:textId="77777777"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Przyjętych do schroniska</w:t>
            </w:r>
          </w:p>
        </w:tc>
        <w:tc>
          <w:tcPr>
            <w:tcW w:w="1017" w:type="dxa"/>
            <w:shd w:val="clear" w:color="auto" w:fill="auto"/>
          </w:tcPr>
          <w:p w14:paraId="34684018" w14:textId="221FFF0B"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600</w:t>
            </w:r>
          </w:p>
        </w:tc>
        <w:tc>
          <w:tcPr>
            <w:tcW w:w="1017" w:type="dxa"/>
            <w:shd w:val="clear" w:color="auto" w:fill="auto"/>
          </w:tcPr>
          <w:p w14:paraId="69462F5F" w14:textId="3EC79EC8"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637</w:t>
            </w:r>
          </w:p>
        </w:tc>
        <w:tc>
          <w:tcPr>
            <w:tcW w:w="1017" w:type="dxa"/>
            <w:shd w:val="clear" w:color="auto" w:fill="auto"/>
          </w:tcPr>
          <w:p w14:paraId="1BD71AFB" w14:textId="5F864577"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645</w:t>
            </w:r>
          </w:p>
        </w:tc>
        <w:tc>
          <w:tcPr>
            <w:tcW w:w="1017" w:type="dxa"/>
            <w:shd w:val="clear" w:color="auto" w:fill="auto"/>
            <w:vAlign w:val="center"/>
          </w:tcPr>
          <w:p w14:paraId="183D5B72" w14:textId="215DEF43" w:rsidR="002C6AE1" w:rsidRPr="00886721" w:rsidRDefault="002C6AE1" w:rsidP="4040CFE2">
            <w:pPr>
              <w:autoSpaceDE w:val="0"/>
              <w:autoSpaceDN w:val="0"/>
              <w:adjustRightInd w:val="0"/>
              <w:jc w:val="center"/>
              <w:rPr>
                <w:rFonts w:ascii="Calibri Light" w:hAnsi="Calibri Light"/>
                <w:sz w:val="22"/>
                <w:lang w:eastAsia="pl-PL"/>
              </w:rPr>
            </w:pPr>
            <w:r w:rsidRPr="00886721">
              <w:rPr>
                <w:bCs/>
                <w:sz w:val="22"/>
                <w:lang w:eastAsia="pl-PL"/>
              </w:rPr>
              <w:t>417</w:t>
            </w:r>
          </w:p>
        </w:tc>
        <w:tc>
          <w:tcPr>
            <w:tcW w:w="1017" w:type="dxa"/>
            <w:shd w:val="clear" w:color="auto" w:fill="auto"/>
            <w:vAlign w:val="center"/>
          </w:tcPr>
          <w:p w14:paraId="2366572D" w14:textId="4C403B50" w:rsidR="002C6AE1" w:rsidRPr="00886721" w:rsidRDefault="002C6AE1" w:rsidP="4040CFE2">
            <w:pPr>
              <w:jc w:val="center"/>
              <w:rPr>
                <w:sz w:val="22"/>
                <w:lang w:eastAsia="pl-PL"/>
              </w:rPr>
            </w:pPr>
            <w:r w:rsidRPr="00886721">
              <w:rPr>
                <w:bCs/>
                <w:sz w:val="22"/>
              </w:rPr>
              <w:t>492</w:t>
            </w:r>
          </w:p>
        </w:tc>
      </w:tr>
      <w:tr w:rsidR="001205AB" w:rsidRPr="00886721" w14:paraId="57F3B30D" w14:textId="77777777" w:rsidTr="009C08F0">
        <w:trPr>
          <w:trHeight w:val="170"/>
        </w:trPr>
        <w:tc>
          <w:tcPr>
            <w:tcW w:w="3984" w:type="dxa"/>
            <w:shd w:val="clear" w:color="auto" w:fill="F2F2F2" w:themeFill="background1" w:themeFillShade="F2"/>
          </w:tcPr>
          <w:p w14:paraId="087D682B" w14:textId="77777777"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Odebranych przez właściciela</w:t>
            </w:r>
          </w:p>
        </w:tc>
        <w:tc>
          <w:tcPr>
            <w:tcW w:w="1017" w:type="dxa"/>
            <w:shd w:val="clear" w:color="auto" w:fill="auto"/>
          </w:tcPr>
          <w:p w14:paraId="66710ED8" w14:textId="330ECCCD"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264</w:t>
            </w:r>
          </w:p>
        </w:tc>
        <w:tc>
          <w:tcPr>
            <w:tcW w:w="1017" w:type="dxa"/>
            <w:shd w:val="clear" w:color="auto" w:fill="auto"/>
          </w:tcPr>
          <w:p w14:paraId="6A720608" w14:textId="27745484"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293</w:t>
            </w:r>
          </w:p>
        </w:tc>
        <w:tc>
          <w:tcPr>
            <w:tcW w:w="1017" w:type="dxa"/>
            <w:shd w:val="clear" w:color="auto" w:fill="auto"/>
          </w:tcPr>
          <w:p w14:paraId="4BAEDB6F" w14:textId="510FEA6D"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259</w:t>
            </w:r>
          </w:p>
        </w:tc>
        <w:tc>
          <w:tcPr>
            <w:tcW w:w="1017" w:type="dxa"/>
            <w:shd w:val="clear" w:color="auto" w:fill="auto"/>
            <w:vAlign w:val="center"/>
          </w:tcPr>
          <w:p w14:paraId="2244E7EF" w14:textId="43FB327B" w:rsidR="002C6AE1" w:rsidRPr="00886721" w:rsidRDefault="002C6AE1" w:rsidP="4040CFE2">
            <w:pPr>
              <w:autoSpaceDE w:val="0"/>
              <w:autoSpaceDN w:val="0"/>
              <w:adjustRightInd w:val="0"/>
              <w:jc w:val="center"/>
              <w:rPr>
                <w:rFonts w:ascii="Calibri Light" w:hAnsi="Calibri Light"/>
                <w:sz w:val="22"/>
                <w:lang w:eastAsia="pl-PL"/>
              </w:rPr>
            </w:pPr>
            <w:r w:rsidRPr="00886721">
              <w:rPr>
                <w:bCs/>
                <w:sz w:val="22"/>
                <w:lang w:eastAsia="pl-PL"/>
              </w:rPr>
              <w:t>235</w:t>
            </w:r>
          </w:p>
        </w:tc>
        <w:tc>
          <w:tcPr>
            <w:tcW w:w="1017" w:type="dxa"/>
            <w:shd w:val="clear" w:color="auto" w:fill="auto"/>
            <w:vAlign w:val="center"/>
          </w:tcPr>
          <w:p w14:paraId="35D6318B" w14:textId="5730478D" w:rsidR="002C6AE1" w:rsidRPr="00886721" w:rsidRDefault="002C6AE1" w:rsidP="4040CFE2">
            <w:pPr>
              <w:jc w:val="center"/>
              <w:rPr>
                <w:sz w:val="22"/>
                <w:lang w:eastAsia="pl-PL"/>
              </w:rPr>
            </w:pPr>
            <w:r w:rsidRPr="00886721">
              <w:rPr>
                <w:bCs/>
                <w:sz w:val="22"/>
              </w:rPr>
              <w:t>295</w:t>
            </w:r>
          </w:p>
        </w:tc>
      </w:tr>
      <w:tr w:rsidR="001205AB" w:rsidRPr="00886721" w14:paraId="7EC95606" w14:textId="77777777" w:rsidTr="009C08F0">
        <w:trPr>
          <w:trHeight w:val="170"/>
        </w:trPr>
        <w:tc>
          <w:tcPr>
            <w:tcW w:w="3984" w:type="dxa"/>
            <w:shd w:val="clear" w:color="auto" w:fill="F2F2F2" w:themeFill="background1" w:themeFillShade="F2"/>
          </w:tcPr>
          <w:p w14:paraId="78289F5D" w14:textId="77777777"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Przekazanych do adopcji</w:t>
            </w:r>
          </w:p>
        </w:tc>
        <w:tc>
          <w:tcPr>
            <w:tcW w:w="1017" w:type="dxa"/>
            <w:shd w:val="clear" w:color="auto" w:fill="auto"/>
          </w:tcPr>
          <w:p w14:paraId="2633499C" w14:textId="3D9FC15A"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304</w:t>
            </w:r>
          </w:p>
        </w:tc>
        <w:tc>
          <w:tcPr>
            <w:tcW w:w="1017" w:type="dxa"/>
            <w:shd w:val="clear" w:color="auto" w:fill="auto"/>
          </w:tcPr>
          <w:p w14:paraId="5FB78534" w14:textId="2CAA7FBD"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328</w:t>
            </w:r>
          </w:p>
        </w:tc>
        <w:tc>
          <w:tcPr>
            <w:tcW w:w="1017" w:type="dxa"/>
            <w:shd w:val="clear" w:color="auto" w:fill="auto"/>
          </w:tcPr>
          <w:p w14:paraId="6464CB4F" w14:textId="4826B435"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342</w:t>
            </w:r>
          </w:p>
        </w:tc>
        <w:tc>
          <w:tcPr>
            <w:tcW w:w="1017" w:type="dxa"/>
            <w:shd w:val="clear" w:color="auto" w:fill="auto"/>
            <w:vAlign w:val="center"/>
          </w:tcPr>
          <w:p w14:paraId="2B72C966" w14:textId="0C27477B" w:rsidR="002C6AE1" w:rsidRPr="00886721" w:rsidRDefault="002C6AE1" w:rsidP="4040CFE2">
            <w:pPr>
              <w:autoSpaceDE w:val="0"/>
              <w:autoSpaceDN w:val="0"/>
              <w:adjustRightInd w:val="0"/>
              <w:jc w:val="center"/>
              <w:rPr>
                <w:rFonts w:ascii="Calibri Light" w:hAnsi="Calibri Light"/>
                <w:sz w:val="22"/>
                <w:lang w:eastAsia="pl-PL"/>
              </w:rPr>
            </w:pPr>
            <w:r w:rsidRPr="00886721">
              <w:rPr>
                <w:bCs/>
                <w:sz w:val="22"/>
                <w:lang w:eastAsia="pl-PL"/>
              </w:rPr>
              <w:t>224</w:t>
            </w:r>
          </w:p>
        </w:tc>
        <w:tc>
          <w:tcPr>
            <w:tcW w:w="1017" w:type="dxa"/>
            <w:shd w:val="clear" w:color="auto" w:fill="auto"/>
            <w:vAlign w:val="center"/>
          </w:tcPr>
          <w:p w14:paraId="0246E785" w14:textId="7235BDBE" w:rsidR="002C6AE1" w:rsidRPr="00886721" w:rsidRDefault="002C6AE1" w:rsidP="4040CFE2">
            <w:pPr>
              <w:jc w:val="center"/>
              <w:rPr>
                <w:sz w:val="22"/>
                <w:lang w:eastAsia="pl-PL"/>
              </w:rPr>
            </w:pPr>
            <w:r w:rsidRPr="00886721">
              <w:rPr>
                <w:bCs/>
                <w:sz w:val="22"/>
              </w:rPr>
              <w:t>188</w:t>
            </w:r>
          </w:p>
        </w:tc>
      </w:tr>
      <w:tr w:rsidR="001205AB" w:rsidRPr="00886721" w14:paraId="45C62784" w14:textId="77777777" w:rsidTr="009C08F0">
        <w:trPr>
          <w:trHeight w:val="170"/>
        </w:trPr>
        <w:tc>
          <w:tcPr>
            <w:tcW w:w="3984" w:type="dxa"/>
            <w:shd w:val="clear" w:color="auto" w:fill="F2F2F2" w:themeFill="background1" w:themeFillShade="F2"/>
          </w:tcPr>
          <w:p w14:paraId="50D086A2" w14:textId="77777777"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Padnięcia</w:t>
            </w:r>
          </w:p>
        </w:tc>
        <w:tc>
          <w:tcPr>
            <w:tcW w:w="1017" w:type="dxa"/>
            <w:shd w:val="clear" w:color="auto" w:fill="auto"/>
          </w:tcPr>
          <w:p w14:paraId="77BB07BD" w14:textId="19CC7741"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17</w:t>
            </w:r>
          </w:p>
        </w:tc>
        <w:tc>
          <w:tcPr>
            <w:tcW w:w="1017" w:type="dxa"/>
            <w:shd w:val="clear" w:color="auto" w:fill="auto"/>
          </w:tcPr>
          <w:p w14:paraId="4EB4CCBD" w14:textId="49F0CB85"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18</w:t>
            </w:r>
          </w:p>
        </w:tc>
        <w:tc>
          <w:tcPr>
            <w:tcW w:w="1017" w:type="dxa"/>
            <w:shd w:val="clear" w:color="auto" w:fill="auto"/>
          </w:tcPr>
          <w:p w14:paraId="32DF9E93" w14:textId="1EC1C260"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10</w:t>
            </w:r>
          </w:p>
        </w:tc>
        <w:tc>
          <w:tcPr>
            <w:tcW w:w="1017" w:type="dxa"/>
            <w:shd w:val="clear" w:color="auto" w:fill="auto"/>
            <w:vAlign w:val="center"/>
          </w:tcPr>
          <w:p w14:paraId="1B4C6DBE" w14:textId="6BA7464F" w:rsidR="002C6AE1" w:rsidRPr="00886721" w:rsidRDefault="002C6AE1" w:rsidP="4040CFE2">
            <w:pPr>
              <w:autoSpaceDE w:val="0"/>
              <w:autoSpaceDN w:val="0"/>
              <w:adjustRightInd w:val="0"/>
              <w:jc w:val="center"/>
              <w:rPr>
                <w:rFonts w:ascii="Calibri Light" w:hAnsi="Calibri Light"/>
                <w:sz w:val="22"/>
                <w:lang w:eastAsia="pl-PL"/>
              </w:rPr>
            </w:pPr>
            <w:r w:rsidRPr="00886721">
              <w:rPr>
                <w:bCs/>
                <w:sz w:val="22"/>
                <w:lang w:eastAsia="pl-PL"/>
              </w:rPr>
              <w:t>11</w:t>
            </w:r>
          </w:p>
        </w:tc>
        <w:tc>
          <w:tcPr>
            <w:tcW w:w="1017" w:type="dxa"/>
            <w:shd w:val="clear" w:color="auto" w:fill="auto"/>
            <w:vAlign w:val="center"/>
          </w:tcPr>
          <w:p w14:paraId="1D1466E7" w14:textId="12BD13D8" w:rsidR="002C6AE1" w:rsidRPr="00886721" w:rsidRDefault="002C6AE1" w:rsidP="4040CFE2">
            <w:pPr>
              <w:jc w:val="center"/>
              <w:rPr>
                <w:sz w:val="22"/>
                <w:lang w:eastAsia="pl-PL"/>
              </w:rPr>
            </w:pPr>
            <w:r w:rsidRPr="00886721">
              <w:rPr>
                <w:bCs/>
                <w:sz w:val="22"/>
              </w:rPr>
              <w:t>2</w:t>
            </w:r>
          </w:p>
        </w:tc>
      </w:tr>
      <w:tr w:rsidR="001205AB" w:rsidRPr="00886721" w14:paraId="60E8576A" w14:textId="77777777" w:rsidTr="009C08F0">
        <w:trPr>
          <w:trHeight w:val="170"/>
        </w:trPr>
        <w:tc>
          <w:tcPr>
            <w:tcW w:w="3984" w:type="dxa"/>
            <w:shd w:val="clear" w:color="auto" w:fill="F2F2F2" w:themeFill="background1" w:themeFillShade="F2"/>
          </w:tcPr>
          <w:p w14:paraId="1B0B42E9" w14:textId="77777777"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Ucieczki</w:t>
            </w:r>
          </w:p>
        </w:tc>
        <w:tc>
          <w:tcPr>
            <w:tcW w:w="1017" w:type="dxa"/>
            <w:shd w:val="clear" w:color="auto" w:fill="auto"/>
          </w:tcPr>
          <w:p w14:paraId="14648C29" w14:textId="6208A325"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w:t>
            </w:r>
          </w:p>
        </w:tc>
        <w:tc>
          <w:tcPr>
            <w:tcW w:w="1017" w:type="dxa"/>
            <w:shd w:val="clear" w:color="auto" w:fill="auto"/>
          </w:tcPr>
          <w:p w14:paraId="58A8CB7E" w14:textId="2624B6D1"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w:t>
            </w:r>
          </w:p>
        </w:tc>
        <w:tc>
          <w:tcPr>
            <w:tcW w:w="1017" w:type="dxa"/>
            <w:shd w:val="clear" w:color="auto" w:fill="auto"/>
          </w:tcPr>
          <w:p w14:paraId="2E643A39" w14:textId="5B9E543D"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w:t>
            </w:r>
          </w:p>
        </w:tc>
        <w:tc>
          <w:tcPr>
            <w:tcW w:w="1017" w:type="dxa"/>
            <w:shd w:val="clear" w:color="auto" w:fill="auto"/>
            <w:vAlign w:val="center"/>
          </w:tcPr>
          <w:p w14:paraId="297C039E" w14:textId="3930FC36" w:rsidR="002C6AE1" w:rsidRPr="00886721" w:rsidRDefault="002C6AE1" w:rsidP="4040CFE2">
            <w:pPr>
              <w:autoSpaceDE w:val="0"/>
              <w:autoSpaceDN w:val="0"/>
              <w:adjustRightInd w:val="0"/>
              <w:jc w:val="center"/>
              <w:rPr>
                <w:rFonts w:ascii="Calibri Light" w:hAnsi="Calibri Light"/>
                <w:sz w:val="22"/>
                <w:lang w:eastAsia="pl-PL"/>
              </w:rPr>
            </w:pPr>
            <w:r w:rsidRPr="00886721">
              <w:rPr>
                <w:bCs/>
                <w:sz w:val="22"/>
                <w:lang w:eastAsia="pl-PL"/>
              </w:rPr>
              <w:t>0</w:t>
            </w:r>
          </w:p>
        </w:tc>
        <w:tc>
          <w:tcPr>
            <w:tcW w:w="1017" w:type="dxa"/>
            <w:shd w:val="clear" w:color="auto" w:fill="auto"/>
            <w:vAlign w:val="center"/>
          </w:tcPr>
          <w:p w14:paraId="754EE16B" w14:textId="7AAEF5A5" w:rsidR="002C6AE1" w:rsidRPr="00886721" w:rsidRDefault="002C6AE1" w:rsidP="4040CFE2">
            <w:pPr>
              <w:jc w:val="center"/>
              <w:rPr>
                <w:sz w:val="22"/>
                <w:lang w:eastAsia="pl-PL"/>
              </w:rPr>
            </w:pPr>
            <w:r w:rsidRPr="00886721">
              <w:rPr>
                <w:bCs/>
                <w:sz w:val="22"/>
              </w:rPr>
              <w:t>0</w:t>
            </w:r>
          </w:p>
        </w:tc>
      </w:tr>
      <w:tr w:rsidR="001205AB" w:rsidRPr="00886721" w14:paraId="03142965" w14:textId="77777777" w:rsidTr="009C08F0">
        <w:trPr>
          <w:trHeight w:val="170"/>
        </w:trPr>
        <w:tc>
          <w:tcPr>
            <w:tcW w:w="3984" w:type="dxa"/>
            <w:shd w:val="clear" w:color="auto" w:fill="F2F2F2" w:themeFill="background1" w:themeFillShade="F2"/>
          </w:tcPr>
          <w:p w14:paraId="4CC31FC9" w14:textId="77777777"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Eutanazja</w:t>
            </w:r>
          </w:p>
        </w:tc>
        <w:tc>
          <w:tcPr>
            <w:tcW w:w="1017" w:type="dxa"/>
            <w:shd w:val="clear" w:color="auto" w:fill="auto"/>
          </w:tcPr>
          <w:p w14:paraId="021685A8" w14:textId="2080C005"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10</w:t>
            </w:r>
          </w:p>
        </w:tc>
        <w:tc>
          <w:tcPr>
            <w:tcW w:w="1017" w:type="dxa"/>
            <w:shd w:val="clear" w:color="auto" w:fill="auto"/>
          </w:tcPr>
          <w:p w14:paraId="267B13BB" w14:textId="409039AB"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24</w:t>
            </w:r>
          </w:p>
        </w:tc>
        <w:tc>
          <w:tcPr>
            <w:tcW w:w="1017" w:type="dxa"/>
            <w:shd w:val="clear" w:color="auto" w:fill="auto"/>
          </w:tcPr>
          <w:p w14:paraId="31830EAB" w14:textId="610BBE2F"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24</w:t>
            </w:r>
          </w:p>
        </w:tc>
        <w:tc>
          <w:tcPr>
            <w:tcW w:w="1017" w:type="dxa"/>
            <w:shd w:val="clear" w:color="auto" w:fill="auto"/>
            <w:vAlign w:val="center"/>
          </w:tcPr>
          <w:p w14:paraId="46723FB0" w14:textId="0674D107" w:rsidR="002C6AE1" w:rsidRPr="00886721" w:rsidRDefault="002C6AE1" w:rsidP="4040CFE2">
            <w:pPr>
              <w:autoSpaceDE w:val="0"/>
              <w:autoSpaceDN w:val="0"/>
              <w:adjustRightInd w:val="0"/>
              <w:jc w:val="center"/>
              <w:rPr>
                <w:rFonts w:ascii="Calibri Light" w:hAnsi="Calibri Light"/>
                <w:sz w:val="22"/>
                <w:lang w:eastAsia="pl-PL"/>
              </w:rPr>
            </w:pPr>
            <w:r w:rsidRPr="00886721">
              <w:rPr>
                <w:bCs/>
                <w:sz w:val="22"/>
                <w:lang w:eastAsia="pl-PL"/>
              </w:rPr>
              <w:t>29</w:t>
            </w:r>
          </w:p>
        </w:tc>
        <w:tc>
          <w:tcPr>
            <w:tcW w:w="1017" w:type="dxa"/>
            <w:shd w:val="clear" w:color="auto" w:fill="auto"/>
            <w:vAlign w:val="center"/>
          </w:tcPr>
          <w:p w14:paraId="4C2D9269" w14:textId="2512B347" w:rsidR="002C6AE1" w:rsidRPr="00886721" w:rsidRDefault="002C6AE1" w:rsidP="4040CFE2">
            <w:pPr>
              <w:jc w:val="center"/>
              <w:rPr>
                <w:sz w:val="22"/>
                <w:lang w:eastAsia="pl-PL"/>
              </w:rPr>
            </w:pPr>
            <w:r w:rsidRPr="00886721">
              <w:rPr>
                <w:bCs/>
                <w:sz w:val="22"/>
              </w:rPr>
              <w:t>20</w:t>
            </w:r>
          </w:p>
        </w:tc>
      </w:tr>
    </w:tbl>
    <w:p w14:paraId="55D7C9C1"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09B51C62" w14:textId="0E185093" w:rsidR="00184FA2" w:rsidRPr="00886721" w:rsidRDefault="4040CFE2" w:rsidP="4040CFE2">
      <w:pPr>
        <w:pStyle w:val="Legenda"/>
        <w:keepNext/>
        <w:jc w:val="both"/>
        <w:rPr>
          <w:rFonts w:ascii="Calibri Light" w:hAnsi="Calibri Light"/>
          <w:sz w:val="24"/>
          <w:szCs w:val="24"/>
          <w:lang w:eastAsia="pl-PL"/>
        </w:rPr>
      </w:pPr>
      <w:bookmarkStart w:id="147" w:name="_Toc6568327"/>
      <w:bookmarkStart w:id="148" w:name="_Toc108780891"/>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67</w:t>
      </w:r>
      <w:r w:rsidR="0037179A" w:rsidRPr="00886721">
        <w:rPr>
          <w:rFonts w:ascii="Calibri Light" w:hAnsi="Calibri Light"/>
          <w:sz w:val="24"/>
          <w:szCs w:val="24"/>
        </w:rPr>
        <w:fldChar w:fldCharType="end"/>
      </w:r>
      <w:r w:rsidR="007E6686" w:rsidRPr="00886721">
        <w:rPr>
          <w:rFonts w:ascii="Calibri Light" w:hAnsi="Calibri Light"/>
          <w:sz w:val="24"/>
          <w:szCs w:val="24"/>
        </w:rPr>
        <w:t>. Liczba</w:t>
      </w:r>
      <w:r w:rsidRPr="00886721">
        <w:rPr>
          <w:rFonts w:ascii="Calibri Light" w:hAnsi="Calibri Light"/>
          <w:sz w:val="24"/>
          <w:szCs w:val="24"/>
        </w:rPr>
        <w:t xml:space="preserve"> sterylizacji i kastracji psów w Schro</w:t>
      </w:r>
      <w:r w:rsidR="007E6686" w:rsidRPr="00886721">
        <w:rPr>
          <w:rFonts w:ascii="Calibri Light" w:hAnsi="Calibri Light"/>
          <w:sz w:val="24"/>
          <w:szCs w:val="24"/>
        </w:rPr>
        <w:t>nisku dla Zwierząt</w:t>
      </w:r>
      <w:bookmarkEnd w:id="147"/>
      <w:bookmarkEnd w:id="148"/>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7. "/>
        <w:tblDescription w:val="Liczba sterylizacji i kastracji psów w Schronisku dla Zwierząt"/>
      </w:tblPr>
      <w:tblGrid>
        <w:gridCol w:w="3984"/>
        <w:gridCol w:w="1017"/>
        <w:gridCol w:w="1017"/>
        <w:gridCol w:w="1017"/>
        <w:gridCol w:w="1017"/>
        <w:gridCol w:w="1017"/>
      </w:tblGrid>
      <w:tr w:rsidR="001205AB" w:rsidRPr="00886721" w14:paraId="0B6090F6" w14:textId="77777777" w:rsidTr="009C08F0">
        <w:trPr>
          <w:trHeight w:val="170"/>
        </w:trPr>
        <w:tc>
          <w:tcPr>
            <w:tcW w:w="3984" w:type="dxa"/>
            <w:shd w:val="clear" w:color="auto" w:fill="F2F2F2" w:themeFill="background1" w:themeFillShade="F2"/>
          </w:tcPr>
          <w:p w14:paraId="6703B88A" w14:textId="6EA2F10D" w:rsidR="002C6AE1" w:rsidRPr="00886721" w:rsidRDefault="00966385"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Wyszczególnienie</w:t>
            </w:r>
          </w:p>
        </w:tc>
        <w:tc>
          <w:tcPr>
            <w:tcW w:w="1017" w:type="dxa"/>
            <w:shd w:val="clear" w:color="auto" w:fill="F2F2F2" w:themeFill="background1" w:themeFillShade="F2"/>
          </w:tcPr>
          <w:p w14:paraId="5F85BBF6" w14:textId="24A481F9"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2017</w:t>
            </w:r>
          </w:p>
        </w:tc>
        <w:tc>
          <w:tcPr>
            <w:tcW w:w="1017" w:type="dxa"/>
            <w:shd w:val="clear" w:color="auto" w:fill="F2F2F2" w:themeFill="background1" w:themeFillShade="F2"/>
          </w:tcPr>
          <w:p w14:paraId="0230C45D" w14:textId="63C6195E"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2018</w:t>
            </w:r>
          </w:p>
        </w:tc>
        <w:tc>
          <w:tcPr>
            <w:tcW w:w="1017" w:type="dxa"/>
            <w:shd w:val="clear" w:color="auto" w:fill="F2F2F2" w:themeFill="background1" w:themeFillShade="F2"/>
          </w:tcPr>
          <w:p w14:paraId="5E7FFCBD" w14:textId="3636F8C0"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2019</w:t>
            </w:r>
          </w:p>
        </w:tc>
        <w:tc>
          <w:tcPr>
            <w:tcW w:w="1017" w:type="dxa"/>
            <w:shd w:val="clear" w:color="auto" w:fill="F2F2F2" w:themeFill="background1" w:themeFillShade="F2"/>
          </w:tcPr>
          <w:p w14:paraId="20748923" w14:textId="51E6D284"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2020</w:t>
            </w:r>
          </w:p>
        </w:tc>
        <w:tc>
          <w:tcPr>
            <w:tcW w:w="1017" w:type="dxa"/>
            <w:shd w:val="clear" w:color="auto" w:fill="F2F2F2" w:themeFill="background1" w:themeFillShade="F2"/>
          </w:tcPr>
          <w:p w14:paraId="1A8CA138" w14:textId="206D4876" w:rsidR="002C6AE1" w:rsidRPr="00886721" w:rsidRDefault="002C6AE1" w:rsidP="007E6686">
            <w:pPr>
              <w:jc w:val="center"/>
              <w:rPr>
                <w:rFonts w:ascii="Calibri Light" w:hAnsi="Calibri Light"/>
                <w:b/>
                <w:bCs/>
                <w:sz w:val="22"/>
                <w:lang w:eastAsia="pl-PL"/>
              </w:rPr>
            </w:pPr>
            <w:r w:rsidRPr="00886721">
              <w:rPr>
                <w:rFonts w:ascii="Calibri Light" w:hAnsi="Calibri Light"/>
                <w:b/>
                <w:bCs/>
                <w:sz w:val="22"/>
                <w:lang w:eastAsia="pl-PL"/>
              </w:rPr>
              <w:t>2021</w:t>
            </w:r>
          </w:p>
        </w:tc>
      </w:tr>
      <w:tr w:rsidR="001205AB" w:rsidRPr="00886721" w14:paraId="7A1D62D3" w14:textId="77777777" w:rsidTr="009C08F0">
        <w:trPr>
          <w:trHeight w:val="170"/>
        </w:trPr>
        <w:tc>
          <w:tcPr>
            <w:tcW w:w="3984" w:type="dxa"/>
            <w:shd w:val="clear" w:color="auto" w:fill="F2F2F2" w:themeFill="background1" w:themeFillShade="F2"/>
          </w:tcPr>
          <w:p w14:paraId="5FE00E48" w14:textId="643F7EF5"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Sterylizacje</w:t>
            </w:r>
            <w:r w:rsidR="00966385" w:rsidRPr="00886721">
              <w:rPr>
                <w:rFonts w:ascii="Calibri Light" w:hAnsi="Calibri Light"/>
                <w:b/>
                <w:bCs/>
                <w:sz w:val="22"/>
                <w:lang w:eastAsia="pl-PL"/>
              </w:rPr>
              <w:t xml:space="preserve"> psów</w:t>
            </w:r>
          </w:p>
        </w:tc>
        <w:tc>
          <w:tcPr>
            <w:tcW w:w="1017" w:type="dxa"/>
            <w:shd w:val="clear" w:color="auto" w:fill="auto"/>
          </w:tcPr>
          <w:p w14:paraId="5054A1BE" w14:textId="31872F8F"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109</w:t>
            </w:r>
          </w:p>
        </w:tc>
        <w:tc>
          <w:tcPr>
            <w:tcW w:w="1017" w:type="dxa"/>
            <w:shd w:val="clear" w:color="auto" w:fill="auto"/>
          </w:tcPr>
          <w:p w14:paraId="60525613" w14:textId="4E59108E"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83</w:t>
            </w:r>
          </w:p>
        </w:tc>
        <w:tc>
          <w:tcPr>
            <w:tcW w:w="1017" w:type="dxa"/>
            <w:shd w:val="clear" w:color="auto" w:fill="auto"/>
          </w:tcPr>
          <w:p w14:paraId="2DE1169D" w14:textId="3D68A5C9"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101</w:t>
            </w:r>
          </w:p>
        </w:tc>
        <w:tc>
          <w:tcPr>
            <w:tcW w:w="1017" w:type="dxa"/>
            <w:shd w:val="clear" w:color="auto" w:fill="auto"/>
          </w:tcPr>
          <w:p w14:paraId="53D399F2" w14:textId="6E553170"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50</w:t>
            </w:r>
          </w:p>
        </w:tc>
        <w:tc>
          <w:tcPr>
            <w:tcW w:w="1017" w:type="dxa"/>
            <w:shd w:val="clear" w:color="auto" w:fill="auto"/>
          </w:tcPr>
          <w:p w14:paraId="44C0F1BF" w14:textId="2F7EB9D1" w:rsidR="002C6AE1" w:rsidRPr="00886721" w:rsidRDefault="002C6AE1" w:rsidP="4040CFE2">
            <w:pPr>
              <w:jc w:val="center"/>
              <w:rPr>
                <w:rFonts w:ascii="Calibri Light" w:hAnsi="Calibri Light"/>
                <w:sz w:val="22"/>
                <w:lang w:eastAsia="pl-PL"/>
              </w:rPr>
            </w:pPr>
            <w:r w:rsidRPr="00886721">
              <w:rPr>
                <w:rFonts w:ascii="Calibri Light" w:hAnsi="Calibri Light"/>
                <w:sz w:val="22"/>
                <w:lang w:eastAsia="pl-PL"/>
              </w:rPr>
              <w:t>58</w:t>
            </w:r>
          </w:p>
        </w:tc>
      </w:tr>
      <w:tr w:rsidR="001205AB" w:rsidRPr="00886721" w14:paraId="1310CF3E" w14:textId="77777777" w:rsidTr="009C08F0">
        <w:trPr>
          <w:trHeight w:val="170"/>
        </w:trPr>
        <w:tc>
          <w:tcPr>
            <w:tcW w:w="3984" w:type="dxa"/>
            <w:shd w:val="clear" w:color="auto" w:fill="F2F2F2" w:themeFill="background1" w:themeFillShade="F2"/>
          </w:tcPr>
          <w:p w14:paraId="620F59B7" w14:textId="72F66719"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Kastracje</w:t>
            </w:r>
            <w:r w:rsidR="00966385" w:rsidRPr="00886721">
              <w:rPr>
                <w:rFonts w:ascii="Calibri Light" w:hAnsi="Calibri Light"/>
                <w:b/>
                <w:bCs/>
                <w:sz w:val="22"/>
                <w:lang w:eastAsia="pl-PL"/>
              </w:rPr>
              <w:t xml:space="preserve"> psów</w:t>
            </w:r>
          </w:p>
        </w:tc>
        <w:tc>
          <w:tcPr>
            <w:tcW w:w="1017" w:type="dxa"/>
            <w:shd w:val="clear" w:color="auto" w:fill="auto"/>
          </w:tcPr>
          <w:p w14:paraId="307C2F63" w14:textId="7206C882"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114</w:t>
            </w:r>
          </w:p>
        </w:tc>
        <w:tc>
          <w:tcPr>
            <w:tcW w:w="1017" w:type="dxa"/>
            <w:shd w:val="clear" w:color="auto" w:fill="auto"/>
          </w:tcPr>
          <w:p w14:paraId="31E0F9FA" w14:textId="0832AFC7"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115</w:t>
            </w:r>
          </w:p>
        </w:tc>
        <w:tc>
          <w:tcPr>
            <w:tcW w:w="1017" w:type="dxa"/>
            <w:shd w:val="clear" w:color="auto" w:fill="auto"/>
          </w:tcPr>
          <w:p w14:paraId="6B6B3B2F" w14:textId="381F0F4C"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95</w:t>
            </w:r>
          </w:p>
        </w:tc>
        <w:tc>
          <w:tcPr>
            <w:tcW w:w="1017" w:type="dxa"/>
            <w:shd w:val="clear" w:color="auto" w:fill="auto"/>
          </w:tcPr>
          <w:p w14:paraId="7FBB681B" w14:textId="384E0188"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80</w:t>
            </w:r>
          </w:p>
        </w:tc>
        <w:tc>
          <w:tcPr>
            <w:tcW w:w="1017" w:type="dxa"/>
            <w:shd w:val="clear" w:color="auto" w:fill="auto"/>
          </w:tcPr>
          <w:p w14:paraId="6EA265F9" w14:textId="2BAB4591" w:rsidR="002C6AE1" w:rsidRPr="00886721" w:rsidRDefault="002C6AE1" w:rsidP="4040CFE2">
            <w:pPr>
              <w:jc w:val="center"/>
              <w:rPr>
                <w:rFonts w:ascii="Calibri Light" w:hAnsi="Calibri Light"/>
                <w:sz w:val="22"/>
                <w:lang w:eastAsia="pl-PL"/>
              </w:rPr>
            </w:pPr>
            <w:r w:rsidRPr="00886721">
              <w:rPr>
                <w:rFonts w:ascii="Calibri Light" w:hAnsi="Calibri Light"/>
                <w:sz w:val="22"/>
                <w:lang w:eastAsia="pl-PL"/>
              </w:rPr>
              <w:t>75</w:t>
            </w:r>
          </w:p>
        </w:tc>
      </w:tr>
    </w:tbl>
    <w:p w14:paraId="59C9C02C"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6B35CC4C" w14:textId="5263CD59" w:rsidR="00B25519" w:rsidRPr="00886721" w:rsidRDefault="00B25519" w:rsidP="00886721">
      <w:pPr>
        <w:autoSpaceDE w:val="0"/>
        <w:autoSpaceDN w:val="0"/>
        <w:adjustRightInd w:val="0"/>
        <w:spacing w:line="276" w:lineRule="auto"/>
        <w:rPr>
          <w:bCs/>
          <w:szCs w:val="24"/>
          <w:lang w:eastAsia="pl-PL"/>
        </w:rPr>
      </w:pPr>
      <w:r w:rsidRPr="00886721">
        <w:rPr>
          <w:bCs/>
          <w:szCs w:val="24"/>
          <w:lang w:eastAsia="pl-PL"/>
        </w:rPr>
        <w:t>Departament Gospodarki Komunalnej w ramach realizacji programu podejmuje następujące działania:</w:t>
      </w:r>
    </w:p>
    <w:p w14:paraId="09EB76E6" w14:textId="7C067CD9" w:rsidR="00B25519" w:rsidRPr="00886721" w:rsidRDefault="00B25519" w:rsidP="00886721">
      <w:pPr>
        <w:numPr>
          <w:ilvl w:val="0"/>
          <w:numId w:val="20"/>
        </w:numPr>
        <w:autoSpaceDE w:val="0"/>
        <w:autoSpaceDN w:val="0"/>
        <w:adjustRightInd w:val="0"/>
        <w:spacing w:line="276" w:lineRule="auto"/>
        <w:rPr>
          <w:bCs/>
          <w:szCs w:val="24"/>
          <w:lang w:eastAsia="pl-PL"/>
        </w:rPr>
      </w:pPr>
      <w:r w:rsidRPr="00886721">
        <w:rPr>
          <w:bCs/>
          <w:szCs w:val="24"/>
          <w:lang w:eastAsia="pl-PL"/>
        </w:rPr>
        <w:t>zapewnienie całodobowej opieki weterynaryjnej w przypadkach zdarzeń drogowych z udziałem zwierząt</w:t>
      </w:r>
      <w:r w:rsidR="00966385" w:rsidRPr="00886721">
        <w:rPr>
          <w:bCs/>
          <w:szCs w:val="24"/>
          <w:lang w:eastAsia="pl-PL"/>
        </w:rPr>
        <w:t>;</w:t>
      </w:r>
    </w:p>
    <w:p w14:paraId="0954D8DC" w14:textId="77777777" w:rsidR="00BC1DAE" w:rsidRPr="00886721" w:rsidRDefault="00B25519" w:rsidP="00886721">
      <w:pPr>
        <w:numPr>
          <w:ilvl w:val="0"/>
          <w:numId w:val="20"/>
        </w:numPr>
        <w:autoSpaceDE w:val="0"/>
        <w:autoSpaceDN w:val="0"/>
        <w:adjustRightInd w:val="0"/>
        <w:spacing w:line="276" w:lineRule="auto"/>
        <w:rPr>
          <w:bCs/>
          <w:szCs w:val="24"/>
          <w:lang w:eastAsia="pl-PL"/>
        </w:rPr>
      </w:pPr>
      <w:r w:rsidRPr="00886721">
        <w:rPr>
          <w:bCs/>
          <w:szCs w:val="24"/>
          <w:lang w:eastAsia="pl-PL"/>
        </w:rPr>
        <w:t>zapewnienie opieki bezdomnym i odebranym w wyniku interwencji zwierzęt</w:t>
      </w:r>
      <w:r w:rsidR="00966385" w:rsidRPr="00886721">
        <w:rPr>
          <w:bCs/>
          <w:szCs w:val="24"/>
          <w:lang w:eastAsia="pl-PL"/>
        </w:rPr>
        <w:t>om</w:t>
      </w:r>
      <w:r w:rsidRPr="00886721">
        <w:rPr>
          <w:bCs/>
          <w:szCs w:val="24"/>
          <w:lang w:eastAsia="pl-PL"/>
        </w:rPr>
        <w:t xml:space="preserve"> gospodarskim na terenie Miasta Białegostoku.</w:t>
      </w:r>
    </w:p>
    <w:p w14:paraId="30328A23" w14:textId="2BDE46F4" w:rsidR="00184FA2" w:rsidRPr="00886721" w:rsidRDefault="4040CFE2" w:rsidP="4040CFE2">
      <w:pPr>
        <w:pStyle w:val="Legenda"/>
        <w:keepNext/>
        <w:jc w:val="both"/>
        <w:rPr>
          <w:rFonts w:ascii="Calibri Light" w:hAnsi="Calibri Light"/>
          <w:sz w:val="24"/>
          <w:szCs w:val="24"/>
          <w:lang w:eastAsia="pl-PL"/>
        </w:rPr>
      </w:pPr>
      <w:bookmarkStart w:id="149" w:name="_Toc6568328"/>
      <w:bookmarkStart w:id="150" w:name="_Toc10878089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68</w:t>
      </w:r>
      <w:r w:rsidR="0037179A" w:rsidRPr="00886721">
        <w:rPr>
          <w:rFonts w:ascii="Calibri Light" w:hAnsi="Calibri Light"/>
          <w:sz w:val="24"/>
          <w:szCs w:val="24"/>
        </w:rPr>
        <w:fldChar w:fldCharType="end"/>
      </w:r>
      <w:r w:rsidR="007E6686" w:rsidRPr="00886721">
        <w:rPr>
          <w:rFonts w:ascii="Calibri Light" w:hAnsi="Calibri Light"/>
          <w:sz w:val="24"/>
          <w:szCs w:val="24"/>
        </w:rPr>
        <w:t>. Liczba</w:t>
      </w:r>
      <w:r w:rsidRPr="00886721">
        <w:rPr>
          <w:rFonts w:ascii="Calibri Light" w:hAnsi="Calibri Light"/>
          <w:sz w:val="24"/>
          <w:szCs w:val="24"/>
        </w:rPr>
        <w:t xml:space="preserve"> interwencji podjętych w ramach całodobowego pogotowia dla zwierząt</w:t>
      </w:r>
      <w:bookmarkEnd w:id="149"/>
      <w:bookmarkEnd w:id="150"/>
    </w:p>
    <w:tbl>
      <w:tblPr>
        <w:tblW w:w="90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8. "/>
        <w:tblDescription w:val="Liczba interwencji podjętych w ramach całodobowego pogotowia dla zwierząt"/>
      </w:tblPr>
      <w:tblGrid>
        <w:gridCol w:w="3984"/>
        <w:gridCol w:w="1017"/>
        <w:gridCol w:w="1017"/>
        <w:gridCol w:w="1017"/>
        <w:gridCol w:w="1017"/>
        <w:gridCol w:w="1017"/>
      </w:tblGrid>
      <w:tr w:rsidR="001205AB" w:rsidRPr="00886721" w14:paraId="4F026646" w14:textId="77777777" w:rsidTr="009C08F0">
        <w:tc>
          <w:tcPr>
            <w:tcW w:w="3984" w:type="dxa"/>
            <w:shd w:val="clear" w:color="auto" w:fill="F2F2F2" w:themeFill="background1" w:themeFillShade="F2"/>
          </w:tcPr>
          <w:p w14:paraId="1FEE1898" w14:textId="4B648134" w:rsidR="00D64FB0" w:rsidRPr="00886721" w:rsidRDefault="00D64FB0" w:rsidP="002C6AE1">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Wyszczególnienie</w:t>
            </w:r>
          </w:p>
        </w:tc>
        <w:tc>
          <w:tcPr>
            <w:tcW w:w="1017" w:type="dxa"/>
            <w:shd w:val="clear" w:color="auto" w:fill="F2F2F2" w:themeFill="background1" w:themeFillShade="F2"/>
          </w:tcPr>
          <w:p w14:paraId="784FB61B" w14:textId="33D1B4F8" w:rsidR="00D64FB0" w:rsidRPr="00886721" w:rsidRDefault="00D64FB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2017</w:t>
            </w:r>
          </w:p>
        </w:tc>
        <w:tc>
          <w:tcPr>
            <w:tcW w:w="1017" w:type="dxa"/>
            <w:shd w:val="clear" w:color="auto" w:fill="F2F2F2" w:themeFill="background1" w:themeFillShade="F2"/>
          </w:tcPr>
          <w:p w14:paraId="728EF5EC" w14:textId="37664157" w:rsidR="00D64FB0" w:rsidRPr="00886721" w:rsidRDefault="00D64FB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2018</w:t>
            </w:r>
          </w:p>
        </w:tc>
        <w:tc>
          <w:tcPr>
            <w:tcW w:w="1017" w:type="dxa"/>
            <w:shd w:val="clear" w:color="auto" w:fill="F2F2F2" w:themeFill="background1" w:themeFillShade="F2"/>
          </w:tcPr>
          <w:p w14:paraId="72188EBA" w14:textId="46DC6E54" w:rsidR="00D64FB0" w:rsidRPr="00886721" w:rsidRDefault="00D64FB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2019</w:t>
            </w:r>
          </w:p>
        </w:tc>
        <w:tc>
          <w:tcPr>
            <w:tcW w:w="1017" w:type="dxa"/>
            <w:shd w:val="clear" w:color="auto" w:fill="F2F2F2" w:themeFill="background1" w:themeFillShade="F2"/>
          </w:tcPr>
          <w:p w14:paraId="43CAE69A" w14:textId="2C464279" w:rsidR="00D64FB0" w:rsidRPr="00886721" w:rsidRDefault="00D64FB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2020</w:t>
            </w:r>
          </w:p>
        </w:tc>
        <w:tc>
          <w:tcPr>
            <w:tcW w:w="1017" w:type="dxa"/>
            <w:shd w:val="clear" w:color="auto" w:fill="F2F2F2" w:themeFill="background1" w:themeFillShade="F2"/>
          </w:tcPr>
          <w:p w14:paraId="50039F78" w14:textId="0D15650D" w:rsidR="00D64FB0" w:rsidRPr="00886721" w:rsidRDefault="00D64FB0" w:rsidP="00D64FB0">
            <w:pPr>
              <w:jc w:val="center"/>
              <w:rPr>
                <w:rFonts w:ascii="Calibri Light" w:hAnsi="Calibri Light"/>
                <w:b/>
                <w:bCs/>
                <w:sz w:val="22"/>
                <w:lang w:eastAsia="pl-PL"/>
              </w:rPr>
            </w:pPr>
            <w:r w:rsidRPr="00886721">
              <w:rPr>
                <w:rFonts w:ascii="Calibri Light" w:hAnsi="Calibri Light"/>
                <w:b/>
                <w:bCs/>
                <w:sz w:val="22"/>
                <w:lang w:eastAsia="pl-PL"/>
              </w:rPr>
              <w:t>2021</w:t>
            </w:r>
          </w:p>
        </w:tc>
      </w:tr>
      <w:tr w:rsidR="001205AB" w:rsidRPr="00886721" w14:paraId="3117AE3D" w14:textId="77777777" w:rsidTr="009C08F0">
        <w:tc>
          <w:tcPr>
            <w:tcW w:w="3984" w:type="dxa"/>
            <w:shd w:val="clear" w:color="auto" w:fill="F2F2F2" w:themeFill="background1" w:themeFillShade="F2"/>
          </w:tcPr>
          <w:p w14:paraId="5F7A368D" w14:textId="77777777" w:rsidR="00D64FB0" w:rsidRPr="00886721" w:rsidRDefault="00D64FB0"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Podjęte interwencje, w tym:</w:t>
            </w:r>
          </w:p>
        </w:tc>
        <w:tc>
          <w:tcPr>
            <w:tcW w:w="1017" w:type="dxa"/>
            <w:shd w:val="clear" w:color="auto" w:fill="auto"/>
          </w:tcPr>
          <w:p w14:paraId="42011925" w14:textId="6D44F3C8"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442</w:t>
            </w:r>
          </w:p>
        </w:tc>
        <w:tc>
          <w:tcPr>
            <w:tcW w:w="1017" w:type="dxa"/>
            <w:shd w:val="clear" w:color="auto" w:fill="auto"/>
          </w:tcPr>
          <w:p w14:paraId="231047BD" w14:textId="56F91123"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445</w:t>
            </w:r>
          </w:p>
        </w:tc>
        <w:tc>
          <w:tcPr>
            <w:tcW w:w="1017" w:type="dxa"/>
            <w:shd w:val="clear" w:color="auto" w:fill="auto"/>
          </w:tcPr>
          <w:p w14:paraId="03FBCE41" w14:textId="7D096B9B"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453</w:t>
            </w:r>
          </w:p>
        </w:tc>
        <w:tc>
          <w:tcPr>
            <w:tcW w:w="1017" w:type="dxa"/>
            <w:shd w:val="clear" w:color="auto" w:fill="auto"/>
          </w:tcPr>
          <w:p w14:paraId="4384E44B" w14:textId="4A94C794"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416</w:t>
            </w:r>
          </w:p>
        </w:tc>
        <w:tc>
          <w:tcPr>
            <w:tcW w:w="1017" w:type="dxa"/>
            <w:shd w:val="clear" w:color="auto" w:fill="auto"/>
          </w:tcPr>
          <w:p w14:paraId="3B926C25" w14:textId="0A0CF556" w:rsidR="00D64FB0" w:rsidRPr="00886721" w:rsidRDefault="00D64FB0" w:rsidP="4040CFE2">
            <w:pPr>
              <w:jc w:val="center"/>
              <w:rPr>
                <w:rFonts w:ascii="Calibri Light" w:hAnsi="Calibri Light"/>
                <w:sz w:val="22"/>
                <w:lang w:eastAsia="pl-PL"/>
              </w:rPr>
            </w:pPr>
            <w:r w:rsidRPr="00886721">
              <w:rPr>
                <w:rFonts w:ascii="Calibri Light" w:hAnsi="Calibri Light"/>
                <w:sz w:val="22"/>
                <w:lang w:eastAsia="pl-PL"/>
              </w:rPr>
              <w:t>618</w:t>
            </w:r>
          </w:p>
        </w:tc>
      </w:tr>
      <w:tr w:rsidR="001205AB" w:rsidRPr="00886721" w14:paraId="2077530D" w14:textId="77777777" w:rsidTr="009C08F0">
        <w:tc>
          <w:tcPr>
            <w:tcW w:w="3984" w:type="dxa"/>
            <w:shd w:val="clear" w:color="auto" w:fill="F2F2F2" w:themeFill="background1" w:themeFillShade="F2"/>
          </w:tcPr>
          <w:p w14:paraId="470AD084" w14:textId="77777777" w:rsidR="00D64FB0" w:rsidRPr="00886721" w:rsidRDefault="00D64FB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interwencje dotyczące dzikich zwierząt</w:t>
            </w:r>
          </w:p>
        </w:tc>
        <w:tc>
          <w:tcPr>
            <w:tcW w:w="1017" w:type="dxa"/>
            <w:shd w:val="clear" w:color="auto" w:fill="auto"/>
          </w:tcPr>
          <w:p w14:paraId="3DE4CAF0" w14:textId="0A0745F3"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60</w:t>
            </w:r>
          </w:p>
        </w:tc>
        <w:tc>
          <w:tcPr>
            <w:tcW w:w="1017" w:type="dxa"/>
            <w:shd w:val="clear" w:color="auto" w:fill="auto"/>
          </w:tcPr>
          <w:p w14:paraId="732838AD" w14:textId="7D0CC9C4"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69</w:t>
            </w:r>
          </w:p>
        </w:tc>
        <w:tc>
          <w:tcPr>
            <w:tcW w:w="1017" w:type="dxa"/>
            <w:shd w:val="clear" w:color="auto" w:fill="auto"/>
          </w:tcPr>
          <w:p w14:paraId="100ACFED" w14:textId="5B79AAF9"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58</w:t>
            </w:r>
          </w:p>
        </w:tc>
        <w:tc>
          <w:tcPr>
            <w:tcW w:w="1017" w:type="dxa"/>
            <w:shd w:val="clear" w:color="auto" w:fill="auto"/>
          </w:tcPr>
          <w:p w14:paraId="5D87285D" w14:textId="6C02D558"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48</w:t>
            </w:r>
          </w:p>
        </w:tc>
        <w:tc>
          <w:tcPr>
            <w:tcW w:w="1017" w:type="dxa"/>
            <w:shd w:val="clear" w:color="auto" w:fill="auto"/>
          </w:tcPr>
          <w:p w14:paraId="6158621C" w14:textId="2E2CA97A" w:rsidR="00D64FB0" w:rsidRPr="00886721" w:rsidRDefault="00D64FB0" w:rsidP="4040CFE2">
            <w:pPr>
              <w:jc w:val="center"/>
              <w:rPr>
                <w:rFonts w:ascii="Calibri Light" w:hAnsi="Calibri Light"/>
                <w:sz w:val="22"/>
                <w:lang w:eastAsia="pl-PL"/>
              </w:rPr>
            </w:pPr>
            <w:r w:rsidRPr="00886721">
              <w:rPr>
                <w:rFonts w:ascii="Calibri Light" w:hAnsi="Calibri Light"/>
                <w:sz w:val="22"/>
                <w:lang w:eastAsia="pl-PL"/>
              </w:rPr>
              <w:t>26</w:t>
            </w:r>
          </w:p>
        </w:tc>
      </w:tr>
    </w:tbl>
    <w:p w14:paraId="5F6A65E6"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6A80D84E" w14:textId="171017B6" w:rsidR="00184FA2" w:rsidRPr="00886721" w:rsidRDefault="4040CFE2" w:rsidP="4040CFE2">
      <w:pPr>
        <w:pStyle w:val="Legenda"/>
        <w:jc w:val="both"/>
        <w:rPr>
          <w:rFonts w:ascii="Calibri Light" w:hAnsi="Calibri Light"/>
          <w:sz w:val="24"/>
          <w:szCs w:val="24"/>
          <w:lang w:eastAsia="pl-PL"/>
        </w:rPr>
      </w:pPr>
      <w:bookmarkStart w:id="151" w:name="_Toc6568330"/>
      <w:bookmarkStart w:id="152" w:name="_Toc10878089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69</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007E6686" w:rsidRPr="00886721">
        <w:rPr>
          <w:rFonts w:ascii="Calibri Light" w:hAnsi="Calibri Light"/>
          <w:sz w:val="24"/>
          <w:szCs w:val="24"/>
        </w:rPr>
        <w:t>Liczba</w:t>
      </w:r>
      <w:r w:rsidRPr="00886721">
        <w:rPr>
          <w:rFonts w:ascii="Calibri Light" w:hAnsi="Calibri Light"/>
          <w:sz w:val="24"/>
          <w:szCs w:val="24"/>
        </w:rPr>
        <w:t xml:space="preserve"> kotów, którym</w:t>
      </w:r>
      <w:r w:rsidR="007E6686" w:rsidRPr="00886721">
        <w:rPr>
          <w:rFonts w:ascii="Calibri Light" w:hAnsi="Calibri Light"/>
          <w:sz w:val="24"/>
          <w:szCs w:val="24"/>
        </w:rPr>
        <w:t xml:space="preserve"> zapewniono opiekę</w:t>
      </w:r>
      <w:bookmarkEnd w:id="151"/>
      <w:bookmarkEnd w:id="152"/>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9. "/>
        <w:tblDescription w:val="Liczba kotów, którym zapewniono opiekę"/>
      </w:tblPr>
      <w:tblGrid>
        <w:gridCol w:w="4151"/>
        <w:gridCol w:w="984"/>
        <w:gridCol w:w="984"/>
        <w:gridCol w:w="984"/>
        <w:gridCol w:w="984"/>
        <w:gridCol w:w="984"/>
      </w:tblGrid>
      <w:tr w:rsidR="001205AB" w:rsidRPr="00886721" w14:paraId="14D48414" w14:textId="77777777" w:rsidTr="009C08F0">
        <w:trPr>
          <w:jc w:val="center"/>
        </w:trPr>
        <w:tc>
          <w:tcPr>
            <w:tcW w:w="4151" w:type="dxa"/>
            <w:shd w:val="clear" w:color="auto" w:fill="F2F2F2" w:themeFill="background1" w:themeFillShade="F2"/>
          </w:tcPr>
          <w:p w14:paraId="706DBB47" w14:textId="0D9B76F0" w:rsidR="00D64FB0" w:rsidRPr="00886721" w:rsidRDefault="00966385"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Liczba kotów</w:t>
            </w:r>
          </w:p>
        </w:tc>
        <w:tc>
          <w:tcPr>
            <w:tcW w:w="984" w:type="dxa"/>
            <w:shd w:val="clear" w:color="auto" w:fill="F2F2F2" w:themeFill="background1" w:themeFillShade="F2"/>
          </w:tcPr>
          <w:p w14:paraId="5F007AD3" w14:textId="2C3D014C" w:rsidR="00D64FB0" w:rsidRPr="00886721" w:rsidRDefault="00D64FB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2017</w:t>
            </w:r>
          </w:p>
        </w:tc>
        <w:tc>
          <w:tcPr>
            <w:tcW w:w="984" w:type="dxa"/>
            <w:shd w:val="clear" w:color="auto" w:fill="F2F2F2" w:themeFill="background1" w:themeFillShade="F2"/>
          </w:tcPr>
          <w:p w14:paraId="4806C133" w14:textId="0E63D90F" w:rsidR="00D64FB0" w:rsidRPr="00886721" w:rsidRDefault="00D64FB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2018</w:t>
            </w:r>
          </w:p>
        </w:tc>
        <w:tc>
          <w:tcPr>
            <w:tcW w:w="984" w:type="dxa"/>
            <w:shd w:val="clear" w:color="auto" w:fill="F2F2F2" w:themeFill="background1" w:themeFillShade="F2"/>
          </w:tcPr>
          <w:p w14:paraId="6819C77F" w14:textId="13A00FB4" w:rsidR="00D64FB0" w:rsidRPr="00886721" w:rsidRDefault="00D64FB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2019</w:t>
            </w:r>
          </w:p>
        </w:tc>
        <w:tc>
          <w:tcPr>
            <w:tcW w:w="984" w:type="dxa"/>
            <w:shd w:val="clear" w:color="auto" w:fill="F2F2F2" w:themeFill="background1" w:themeFillShade="F2"/>
          </w:tcPr>
          <w:p w14:paraId="2FD19045" w14:textId="1FC4A5FF" w:rsidR="00D64FB0" w:rsidRPr="00886721" w:rsidRDefault="00D64FB0"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2020</w:t>
            </w:r>
          </w:p>
        </w:tc>
        <w:tc>
          <w:tcPr>
            <w:tcW w:w="984" w:type="dxa"/>
            <w:shd w:val="clear" w:color="auto" w:fill="F2F2F2" w:themeFill="background1" w:themeFillShade="F2"/>
          </w:tcPr>
          <w:p w14:paraId="6D09C3AB" w14:textId="5D43B894" w:rsidR="00D64FB0" w:rsidRPr="00886721" w:rsidRDefault="00D64FB0" w:rsidP="007E6686">
            <w:pPr>
              <w:jc w:val="center"/>
              <w:rPr>
                <w:rFonts w:ascii="Calibri Light" w:hAnsi="Calibri Light"/>
                <w:b/>
                <w:bCs/>
                <w:sz w:val="22"/>
                <w:lang w:eastAsia="pl-PL"/>
              </w:rPr>
            </w:pPr>
            <w:r w:rsidRPr="00886721">
              <w:rPr>
                <w:rFonts w:ascii="Calibri Light" w:hAnsi="Calibri Light"/>
                <w:b/>
                <w:bCs/>
                <w:sz w:val="22"/>
                <w:lang w:eastAsia="pl-PL"/>
              </w:rPr>
              <w:t>2021</w:t>
            </w:r>
          </w:p>
        </w:tc>
      </w:tr>
      <w:tr w:rsidR="001205AB" w:rsidRPr="00886721" w14:paraId="67D6D909" w14:textId="77777777" w:rsidTr="009C08F0">
        <w:trPr>
          <w:jc w:val="center"/>
        </w:trPr>
        <w:tc>
          <w:tcPr>
            <w:tcW w:w="4151" w:type="dxa"/>
            <w:shd w:val="clear" w:color="auto" w:fill="F2F2F2" w:themeFill="background1" w:themeFillShade="F2"/>
          </w:tcPr>
          <w:p w14:paraId="78E9AEA0" w14:textId="77777777" w:rsidR="00D64FB0" w:rsidRPr="00886721" w:rsidRDefault="00D64FB0"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Przyjętych pod opiekę</w:t>
            </w:r>
          </w:p>
        </w:tc>
        <w:tc>
          <w:tcPr>
            <w:tcW w:w="984" w:type="dxa"/>
            <w:shd w:val="clear" w:color="auto" w:fill="auto"/>
          </w:tcPr>
          <w:p w14:paraId="32F9C4DC" w14:textId="48799711"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336</w:t>
            </w:r>
          </w:p>
        </w:tc>
        <w:tc>
          <w:tcPr>
            <w:tcW w:w="984" w:type="dxa"/>
            <w:shd w:val="clear" w:color="auto" w:fill="auto"/>
          </w:tcPr>
          <w:p w14:paraId="2D94DAC2" w14:textId="0B99E0B3"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644</w:t>
            </w:r>
          </w:p>
        </w:tc>
        <w:tc>
          <w:tcPr>
            <w:tcW w:w="984" w:type="dxa"/>
            <w:shd w:val="clear" w:color="auto" w:fill="auto"/>
          </w:tcPr>
          <w:p w14:paraId="2B67EF46" w14:textId="2EDB1A27"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653</w:t>
            </w:r>
          </w:p>
        </w:tc>
        <w:tc>
          <w:tcPr>
            <w:tcW w:w="984" w:type="dxa"/>
            <w:shd w:val="clear" w:color="auto" w:fill="auto"/>
          </w:tcPr>
          <w:p w14:paraId="30D68CE0" w14:textId="29EA6D7C" w:rsidR="00D64FB0" w:rsidRPr="00886721" w:rsidRDefault="00D64FB0" w:rsidP="4040CFE2">
            <w:pPr>
              <w:autoSpaceDE w:val="0"/>
              <w:autoSpaceDN w:val="0"/>
              <w:adjustRightInd w:val="0"/>
              <w:jc w:val="center"/>
              <w:rPr>
                <w:rFonts w:ascii="Calibri Light" w:hAnsi="Calibri Light"/>
                <w:sz w:val="22"/>
                <w:lang w:eastAsia="pl-PL"/>
              </w:rPr>
            </w:pPr>
            <w:r w:rsidRPr="00886721">
              <w:rPr>
                <w:bCs/>
                <w:sz w:val="22"/>
                <w:lang w:eastAsia="pl-PL"/>
              </w:rPr>
              <w:t>595</w:t>
            </w:r>
          </w:p>
        </w:tc>
        <w:tc>
          <w:tcPr>
            <w:tcW w:w="984" w:type="dxa"/>
            <w:shd w:val="clear" w:color="auto" w:fill="auto"/>
          </w:tcPr>
          <w:p w14:paraId="3E041CF2" w14:textId="3D3DF379" w:rsidR="00D64FB0" w:rsidRPr="00886721" w:rsidRDefault="00D64FB0" w:rsidP="4040CFE2">
            <w:pPr>
              <w:jc w:val="center"/>
              <w:rPr>
                <w:sz w:val="22"/>
                <w:lang w:eastAsia="pl-PL"/>
              </w:rPr>
            </w:pPr>
            <w:r w:rsidRPr="00886721">
              <w:rPr>
                <w:sz w:val="22"/>
                <w:lang w:eastAsia="pl-PL"/>
              </w:rPr>
              <w:t>647</w:t>
            </w:r>
          </w:p>
        </w:tc>
      </w:tr>
      <w:tr w:rsidR="001205AB" w:rsidRPr="00886721" w14:paraId="64BAD89F" w14:textId="77777777" w:rsidTr="009C08F0">
        <w:trPr>
          <w:jc w:val="center"/>
        </w:trPr>
        <w:tc>
          <w:tcPr>
            <w:tcW w:w="4151" w:type="dxa"/>
            <w:shd w:val="clear" w:color="auto" w:fill="F2F2F2" w:themeFill="background1" w:themeFillShade="F2"/>
          </w:tcPr>
          <w:p w14:paraId="0A0C9317" w14:textId="77777777" w:rsidR="00D64FB0" w:rsidRPr="00886721" w:rsidRDefault="00D64FB0"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Przekazanych do adopcji</w:t>
            </w:r>
          </w:p>
        </w:tc>
        <w:tc>
          <w:tcPr>
            <w:tcW w:w="984" w:type="dxa"/>
            <w:shd w:val="clear" w:color="auto" w:fill="auto"/>
          </w:tcPr>
          <w:p w14:paraId="0AC0A48D" w14:textId="6DEC6758"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137</w:t>
            </w:r>
          </w:p>
        </w:tc>
        <w:tc>
          <w:tcPr>
            <w:tcW w:w="984" w:type="dxa"/>
            <w:shd w:val="clear" w:color="auto" w:fill="auto"/>
          </w:tcPr>
          <w:p w14:paraId="5ABB44D9" w14:textId="0173B161"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337</w:t>
            </w:r>
          </w:p>
        </w:tc>
        <w:tc>
          <w:tcPr>
            <w:tcW w:w="984" w:type="dxa"/>
            <w:shd w:val="clear" w:color="auto" w:fill="auto"/>
          </w:tcPr>
          <w:p w14:paraId="41E5CE6F" w14:textId="1CBCD48B"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421</w:t>
            </w:r>
          </w:p>
        </w:tc>
        <w:tc>
          <w:tcPr>
            <w:tcW w:w="984" w:type="dxa"/>
            <w:shd w:val="clear" w:color="auto" w:fill="auto"/>
          </w:tcPr>
          <w:p w14:paraId="54067F39" w14:textId="160B174E" w:rsidR="00D64FB0" w:rsidRPr="00886721" w:rsidRDefault="00D64FB0" w:rsidP="4040CFE2">
            <w:pPr>
              <w:autoSpaceDE w:val="0"/>
              <w:autoSpaceDN w:val="0"/>
              <w:adjustRightInd w:val="0"/>
              <w:jc w:val="center"/>
              <w:rPr>
                <w:rFonts w:ascii="Calibri Light" w:hAnsi="Calibri Light"/>
                <w:sz w:val="22"/>
                <w:lang w:eastAsia="pl-PL"/>
              </w:rPr>
            </w:pPr>
            <w:r w:rsidRPr="00886721">
              <w:rPr>
                <w:bCs/>
                <w:sz w:val="22"/>
                <w:lang w:eastAsia="pl-PL"/>
              </w:rPr>
              <w:t>437</w:t>
            </w:r>
          </w:p>
        </w:tc>
        <w:tc>
          <w:tcPr>
            <w:tcW w:w="984" w:type="dxa"/>
            <w:shd w:val="clear" w:color="auto" w:fill="auto"/>
          </w:tcPr>
          <w:p w14:paraId="7B6B4414" w14:textId="0CB23A68" w:rsidR="00D64FB0" w:rsidRPr="00886721" w:rsidRDefault="00D64FB0" w:rsidP="4040CFE2">
            <w:pPr>
              <w:jc w:val="center"/>
              <w:rPr>
                <w:sz w:val="22"/>
                <w:lang w:eastAsia="pl-PL"/>
              </w:rPr>
            </w:pPr>
            <w:r w:rsidRPr="00886721">
              <w:rPr>
                <w:sz w:val="22"/>
                <w:lang w:eastAsia="pl-PL"/>
              </w:rPr>
              <w:t>538</w:t>
            </w:r>
          </w:p>
        </w:tc>
      </w:tr>
      <w:tr w:rsidR="001205AB" w:rsidRPr="00886721" w14:paraId="60723D1E" w14:textId="77777777" w:rsidTr="009C08F0">
        <w:trPr>
          <w:jc w:val="center"/>
        </w:trPr>
        <w:tc>
          <w:tcPr>
            <w:tcW w:w="4151" w:type="dxa"/>
            <w:shd w:val="clear" w:color="auto" w:fill="F2F2F2" w:themeFill="background1" w:themeFillShade="F2"/>
          </w:tcPr>
          <w:p w14:paraId="409B1CAD" w14:textId="77777777" w:rsidR="00D64FB0" w:rsidRPr="00886721" w:rsidRDefault="00D64FB0"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Eutanazja (ślepy miot)</w:t>
            </w:r>
          </w:p>
        </w:tc>
        <w:tc>
          <w:tcPr>
            <w:tcW w:w="984" w:type="dxa"/>
            <w:shd w:val="clear" w:color="auto" w:fill="auto"/>
          </w:tcPr>
          <w:p w14:paraId="44641878" w14:textId="38674EE0"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13</w:t>
            </w:r>
          </w:p>
        </w:tc>
        <w:tc>
          <w:tcPr>
            <w:tcW w:w="984" w:type="dxa"/>
            <w:shd w:val="clear" w:color="auto" w:fill="auto"/>
          </w:tcPr>
          <w:p w14:paraId="01E379B7" w14:textId="1C8C436B"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19</w:t>
            </w:r>
          </w:p>
        </w:tc>
        <w:tc>
          <w:tcPr>
            <w:tcW w:w="984" w:type="dxa"/>
            <w:shd w:val="clear" w:color="auto" w:fill="auto"/>
          </w:tcPr>
          <w:p w14:paraId="62218FB3" w14:textId="2C7495BB"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8</w:t>
            </w:r>
          </w:p>
        </w:tc>
        <w:tc>
          <w:tcPr>
            <w:tcW w:w="984" w:type="dxa"/>
            <w:shd w:val="clear" w:color="auto" w:fill="auto"/>
          </w:tcPr>
          <w:p w14:paraId="6C8C1C60" w14:textId="2C34D9CC" w:rsidR="00D64FB0" w:rsidRPr="00886721" w:rsidRDefault="00D64FB0" w:rsidP="4040CFE2">
            <w:pPr>
              <w:autoSpaceDE w:val="0"/>
              <w:autoSpaceDN w:val="0"/>
              <w:adjustRightInd w:val="0"/>
              <w:jc w:val="center"/>
              <w:rPr>
                <w:rFonts w:ascii="Calibri Light" w:hAnsi="Calibri Light"/>
                <w:sz w:val="22"/>
                <w:lang w:eastAsia="pl-PL"/>
              </w:rPr>
            </w:pPr>
            <w:r w:rsidRPr="00886721">
              <w:rPr>
                <w:bCs/>
                <w:sz w:val="22"/>
                <w:lang w:eastAsia="pl-PL"/>
              </w:rPr>
              <w:t>0</w:t>
            </w:r>
          </w:p>
        </w:tc>
        <w:tc>
          <w:tcPr>
            <w:tcW w:w="984" w:type="dxa"/>
            <w:shd w:val="clear" w:color="auto" w:fill="auto"/>
          </w:tcPr>
          <w:p w14:paraId="38E7A25B" w14:textId="2C776C44" w:rsidR="00D64FB0" w:rsidRPr="00886721" w:rsidRDefault="00D64FB0" w:rsidP="4040CFE2">
            <w:pPr>
              <w:jc w:val="center"/>
              <w:rPr>
                <w:sz w:val="22"/>
                <w:lang w:eastAsia="pl-PL"/>
              </w:rPr>
            </w:pPr>
            <w:r w:rsidRPr="00886721">
              <w:rPr>
                <w:sz w:val="22"/>
                <w:lang w:eastAsia="pl-PL"/>
              </w:rPr>
              <w:t>0</w:t>
            </w:r>
          </w:p>
        </w:tc>
      </w:tr>
      <w:tr w:rsidR="001205AB" w:rsidRPr="00886721" w14:paraId="3E8ABEA1" w14:textId="77777777" w:rsidTr="009C08F0">
        <w:trPr>
          <w:jc w:val="center"/>
        </w:trPr>
        <w:tc>
          <w:tcPr>
            <w:tcW w:w="4151" w:type="dxa"/>
            <w:shd w:val="clear" w:color="auto" w:fill="F2F2F2" w:themeFill="background1" w:themeFillShade="F2"/>
          </w:tcPr>
          <w:p w14:paraId="55E80944" w14:textId="77777777" w:rsidR="00D64FB0" w:rsidRPr="00886721" w:rsidRDefault="00D64FB0"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Eutanazja (koty dorosłe)</w:t>
            </w:r>
          </w:p>
        </w:tc>
        <w:tc>
          <w:tcPr>
            <w:tcW w:w="984" w:type="dxa"/>
            <w:shd w:val="clear" w:color="auto" w:fill="auto"/>
          </w:tcPr>
          <w:p w14:paraId="28E52AA1" w14:textId="0922A345"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23</w:t>
            </w:r>
          </w:p>
        </w:tc>
        <w:tc>
          <w:tcPr>
            <w:tcW w:w="984" w:type="dxa"/>
            <w:shd w:val="clear" w:color="auto" w:fill="auto"/>
          </w:tcPr>
          <w:p w14:paraId="270091A6" w14:textId="377A31B3"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w:t>
            </w:r>
          </w:p>
        </w:tc>
        <w:tc>
          <w:tcPr>
            <w:tcW w:w="984" w:type="dxa"/>
            <w:shd w:val="clear" w:color="auto" w:fill="auto"/>
          </w:tcPr>
          <w:p w14:paraId="08DD1106" w14:textId="2FB1A1A2" w:rsidR="00D64FB0" w:rsidRPr="00886721" w:rsidRDefault="00D64FB0"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23</w:t>
            </w:r>
          </w:p>
        </w:tc>
        <w:tc>
          <w:tcPr>
            <w:tcW w:w="984" w:type="dxa"/>
            <w:shd w:val="clear" w:color="auto" w:fill="auto"/>
          </w:tcPr>
          <w:p w14:paraId="5A9DB5E7" w14:textId="2BA2100C" w:rsidR="00D64FB0" w:rsidRPr="00886721" w:rsidRDefault="00D64FB0" w:rsidP="4040CFE2">
            <w:pPr>
              <w:autoSpaceDE w:val="0"/>
              <w:autoSpaceDN w:val="0"/>
              <w:adjustRightInd w:val="0"/>
              <w:jc w:val="center"/>
              <w:rPr>
                <w:rFonts w:ascii="Calibri Light" w:hAnsi="Calibri Light"/>
                <w:sz w:val="22"/>
                <w:lang w:eastAsia="pl-PL"/>
              </w:rPr>
            </w:pPr>
            <w:r w:rsidRPr="00886721">
              <w:rPr>
                <w:bCs/>
                <w:sz w:val="22"/>
                <w:lang w:eastAsia="pl-PL"/>
              </w:rPr>
              <w:t>10</w:t>
            </w:r>
          </w:p>
        </w:tc>
        <w:tc>
          <w:tcPr>
            <w:tcW w:w="984" w:type="dxa"/>
            <w:shd w:val="clear" w:color="auto" w:fill="auto"/>
          </w:tcPr>
          <w:p w14:paraId="206E68A7" w14:textId="7C81474A" w:rsidR="00D64FB0" w:rsidRPr="00886721" w:rsidRDefault="00D64FB0" w:rsidP="4040CFE2">
            <w:pPr>
              <w:jc w:val="center"/>
              <w:rPr>
                <w:sz w:val="22"/>
                <w:lang w:eastAsia="pl-PL"/>
              </w:rPr>
            </w:pPr>
            <w:r w:rsidRPr="00886721">
              <w:rPr>
                <w:sz w:val="22"/>
                <w:lang w:eastAsia="pl-PL"/>
              </w:rPr>
              <w:t>15</w:t>
            </w:r>
          </w:p>
        </w:tc>
      </w:tr>
    </w:tbl>
    <w:p w14:paraId="57B6BCF6"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6C103D43" w14:textId="0FD41F05" w:rsidR="00184FA2" w:rsidRPr="00886721" w:rsidRDefault="4040CFE2" w:rsidP="4040CFE2">
      <w:pPr>
        <w:pStyle w:val="Legenda"/>
        <w:keepNext/>
        <w:jc w:val="both"/>
        <w:rPr>
          <w:rFonts w:ascii="Calibri Light" w:hAnsi="Calibri Light"/>
          <w:sz w:val="24"/>
          <w:szCs w:val="24"/>
          <w:lang w:eastAsia="pl-PL"/>
        </w:rPr>
      </w:pPr>
      <w:bookmarkStart w:id="153" w:name="_Toc6568331"/>
      <w:bookmarkStart w:id="154" w:name="_Toc108780894"/>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70</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007E6686" w:rsidRPr="00886721">
        <w:rPr>
          <w:rFonts w:ascii="Calibri Light" w:hAnsi="Calibri Light"/>
          <w:sz w:val="24"/>
          <w:szCs w:val="24"/>
        </w:rPr>
        <w:t>Liczba</w:t>
      </w:r>
      <w:r w:rsidRPr="00886721">
        <w:rPr>
          <w:rFonts w:ascii="Calibri Light" w:hAnsi="Calibri Light"/>
          <w:sz w:val="24"/>
          <w:szCs w:val="24"/>
        </w:rPr>
        <w:t xml:space="preserve"> sterylizacji i kastracji kotów</w:t>
      </w:r>
      <w:bookmarkEnd w:id="153"/>
      <w:bookmarkEnd w:id="154"/>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0. "/>
        <w:tblDescription w:val="Liczba sterylizacji i kastracji kotów"/>
      </w:tblPr>
      <w:tblGrid>
        <w:gridCol w:w="4161"/>
        <w:gridCol w:w="982"/>
        <w:gridCol w:w="982"/>
        <w:gridCol w:w="982"/>
        <w:gridCol w:w="982"/>
        <w:gridCol w:w="982"/>
      </w:tblGrid>
      <w:tr w:rsidR="001205AB" w:rsidRPr="00886721" w14:paraId="50C462F2" w14:textId="77777777" w:rsidTr="009C08F0">
        <w:trPr>
          <w:jc w:val="center"/>
        </w:trPr>
        <w:tc>
          <w:tcPr>
            <w:tcW w:w="4161" w:type="dxa"/>
            <w:shd w:val="clear" w:color="auto" w:fill="F2F2F2" w:themeFill="background1" w:themeFillShade="F2"/>
          </w:tcPr>
          <w:p w14:paraId="382EFA3E" w14:textId="1CE45CCE"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Wyszczególnienie</w:t>
            </w:r>
          </w:p>
        </w:tc>
        <w:tc>
          <w:tcPr>
            <w:tcW w:w="982" w:type="dxa"/>
            <w:shd w:val="clear" w:color="auto" w:fill="F2F2F2" w:themeFill="background1" w:themeFillShade="F2"/>
          </w:tcPr>
          <w:p w14:paraId="5A564B99" w14:textId="0218415A"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2017</w:t>
            </w:r>
          </w:p>
        </w:tc>
        <w:tc>
          <w:tcPr>
            <w:tcW w:w="982" w:type="dxa"/>
            <w:shd w:val="clear" w:color="auto" w:fill="F2F2F2" w:themeFill="background1" w:themeFillShade="F2"/>
          </w:tcPr>
          <w:p w14:paraId="2D8939AB" w14:textId="640973C9"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2018</w:t>
            </w:r>
          </w:p>
        </w:tc>
        <w:tc>
          <w:tcPr>
            <w:tcW w:w="982" w:type="dxa"/>
            <w:shd w:val="clear" w:color="auto" w:fill="F2F2F2" w:themeFill="background1" w:themeFillShade="F2"/>
          </w:tcPr>
          <w:p w14:paraId="61EAC17D" w14:textId="2E451D13"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2019</w:t>
            </w:r>
          </w:p>
        </w:tc>
        <w:tc>
          <w:tcPr>
            <w:tcW w:w="982" w:type="dxa"/>
            <w:shd w:val="clear" w:color="auto" w:fill="F2F2F2" w:themeFill="background1" w:themeFillShade="F2"/>
          </w:tcPr>
          <w:p w14:paraId="76904ADB" w14:textId="4285733B" w:rsidR="002C6AE1" w:rsidRPr="00886721" w:rsidRDefault="002C6AE1" w:rsidP="4040CFE2">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2020</w:t>
            </w:r>
          </w:p>
        </w:tc>
        <w:tc>
          <w:tcPr>
            <w:tcW w:w="982" w:type="dxa"/>
            <w:shd w:val="clear" w:color="auto" w:fill="F2F2F2" w:themeFill="background1" w:themeFillShade="F2"/>
          </w:tcPr>
          <w:p w14:paraId="66155F44" w14:textId="0EA8D4E8" w:rsidR="002C6AE1" w:rsidRPr="00886721" w:rsidRDefault="002C6AE1" w:rsidP="002C6AE1">
            <w:pPr>
              <w:jc w:val="center"/>
              <w:rPr>
                <w:rFonts w:ascii="Calibri Light" w:hAnsi="Calibri Light"/>
                <w:b/>
                <w:bCs/>
                <w:sz w:val="22"/>
                <w:lang w:eastAsia="pl-PL"/>
              </w:rPr>
            </w:pPr>
            <w:r w:rsidRPr="00886721">
              <w:rPr>
                <w:rFonts w:ascii="Calibri Light" w:hAnsi="Calibri Light"/>
                <w:b/>
                <w:bCs/>
                <w:sz w:val="22"/>
                <w:lang w:eastAsia="pl-PL"/>
              </w:rPr>
              <w:t>2021</w:t>
            </w:r>
          </w:p>
        </w:tc>
      </w:tr>
      <w:tr w:rsidR="001205AB" w:rsidRPr="00886721" w14:paraId="407102C0" w14:textId="77777777" w:rsidTr="009C08F0">
        <w:trPr>
          <w:jc w:val="center"/>
        </w:trPr>
        <w:tc>
          <w:tcPr>
            <w:tcW w:w="4161" w:type="dxa"/>
            <w:shd w:val="clear" w:color="auto" w:fill="F2F2F2" w:themeFill="background1" w:themeFillShade="F2"/>
          </w:tcPr>
          <w:p w14:paraId="67BAC7EC" w14:textId="77777777"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Sterylizacje</w:t>
            </w:r>
          </w:p>
        </w:tc>
        <w:tc>
          <w:tcPr>
            <w:tcW w:w="982" w:type="dxa"/>
            <w:shd w:val="clear" w:color="auto" w:fill="auto"/>
          </w:tcPr>
          <w:p w14:paraId="642EF5F6" w14:textId="14A26997"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857</w:t>
            </w:r>
          </w:p>
        </w:tc>
        <w:tc>
          <w:tcPr>
            <w:tcW w:w="982" w:type="dxa"/>
            <w:shd w:val="clear" w:color="auto" w:fill="auto"/>
          </w:tcPr>
          <w:p w14:paraId="3FB0C3BF" w14:textId="28819744"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691</w:t>
            </w:r>
          </w:p>
        </w:tc>
        <w:tc>
          <w:tcPr>
            <w:tcW w:w="982" w:type="dxa"/>
            <w:shd w:val="clear" w:color="auto" w:fill="auto"/>
          </w:tcPr>
          <w:p w14:paraId="212096EB" w14:textId="7FF7C585"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1 276</w:t>
            </w:r>
          </w:p>
        </w:tc>
        <w:tc>
          <w:tcPr>
            <w:tcW w:w="982" w:type="dxa"/>
            <w:shd w:val="clear" w:color="auto" w:fill="auto"/>
          </w:tcPr>
          <w:p w14:paraId="03E94329" w14:textId="39E488F5"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693</w:t>
            </w:r>
          </w:p>
        </w:tc>
        <w:tc>
          <w:tcPr>
            <w:tcW w:w="982" w:type="dxa"/>
            <w:shd w:val="clear" w:color="auto" w:fill="auto"/>
          </w:tcPr>
          <w:p w14:paraId="64F88152" w14:textId="7DFC8FE9" w:rsidR="002C6AE1" w:rsidRPr="00886721" w:rsidRDefault="002C6AE1" w:rsidP="4040CFE2">
            <w:pPr>
              <w:jc w:val="center"/>
              <w:rPr>
                <w:rFonts w:ascii="Calibri Light" w:hAnsi="Calibri Light"/>
                <w:sz w:val="22"/>
                <w:lang w:eastAsia="pl-PL"/>
              </w:rPr>
            </w:pPr>
            <w:r w:rsidRPr="00886721">
              <w:rPr>
                <w:rFonts w:ascii="Calibri Light" w:hAnsi="Calibri Light"/>
                <w:sz w:val="22"/>
                <w:lang w:eastAsia="pl-PL"/>
              </w:rPr>
              <w:t>1 471</w:t>
            </w:r>
          </w:p>
        </w:tc>
      </w:tr>
      <w:tr w:rsidR="001205AB" w:rsidRPr="00886721" w14:paraId="5CEC2AA5" w14:textId="77777777" w:rsidTr="009C08F0">
        <w:trPr>
          <w:jc w:val="center"/>
        </w:trPr>
        <w:tc>
          <w:tcPr>
            <w:tcW w:w="4161" w:type="dxa"/>
            <w:shd w:val="clear" w:color="auto" w:fill="F2F2F2" w:themeFill="background1" w:themeFillShade="F2"/>
          </w:tcPr>
          <w:p w14:paraId="6C93477E" w14:textId="77777777" w:rsidR="002C6AE1" w:rsidRPr="00886721" w:rsidRDefault="002C6AE1" w:rsidP="4040CFE2">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Kastracje</w:t>
            </w:r>
          </w:p>
        </w:tc>
        <w:tc>
          <w:tcPr>
            <w:tcW w:w="982" w:type="dxa"/>
            <w:shd w:val="clear" w:color="auto" w:fill="auto"/>
          </w:tcPr>
          <w:p w14:paraId="5C8738AC" w14:textId="0F66FFF7"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114</w:t>
            </w:r>
          </w:p>
        </w:tc>
        <w:tc>
          <w:tcPr>
            <w:tcW w:w="982" w:type="dxa"/>
            <w:shd w:val="clear" w:color="auto" w:fill="auto"/>
          </w:tcPr>
          <w:p w14:paraId="591FED33" w14:textId="40AEB215"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77</w:t>
            </w:r>
          </w:p>
        </w:tc>
        <w:tc>
          <w:tcPr>
            <w:tcW w:w="982" w:type="dxa"/>
            <w:shd w:val="clear" w:color="auto" w:fill="auto"/>
          </w:tcPr>
          <w:p w14:paraId="3CD37BB3" w14:textId="5E344B18"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167</w:t>
            </w:r>
          </w:p>
        </w:tc>
        <w:tc>
          <w:tcPr>
            <w:tcW w:w="982" w:type="dxa"/>
            <w:shd w:val="clear" w:color="auto" w:fill="auto"/>
          </w:tcPr>
          <w:p w14:paraId="23E2A08A" w14:textId="6BFC2403" w:rsidR="002C6AE1" w:rsidRPr="00886721" w:rsidRDefault="002C6AE1" w:rsidP="4040CFE2">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75</w:t>
            </w:r>
          </w:p>
        </w:tc>
        <w:tc>
          <w:tcPr>
            <w:tcW w:w="982" w:type="dxa"/>
            <w:shd w:val="clear" w:color="auto" w:fill="auto"/>
          </w:tcPr>
          <w:p w14:paraId="086CA645" w14:textId="5D29D05C" w:rsidR="002C6AE1" w:rsidRPr="00886721" w:rsidRDefault="002C6AE1" w:rsidP="4040CFE2">
            <w:pPr>
              <w:jc w:val="center"/>
              <w:rPr>
                <w:rFonts w:ascii="Calibri Light" w:hAnsi="Calibri Light"/>
                <w:sz w:val="22"/>
                <w:lang w:eastAsia="pl-PL"/>
              </w:rPr>
            </w:pPr>
            <w:r w:rsidRPr="00886721">
              <w:rPr>
                <w:rFonts w:ascii="Calibri Light" w:hAnsi="Calibri Light"/>
                <w:sz w:val="22"/>
                <w:lang w:eastAsia="pl-PL"/>
              </w:rPr>
              <w:t>240</w:t>
            </w:r>
          </w:p>
        </w:tc>
      </w:tr>
    </w:tbl>
    <w:p w14:paraId="684EDD07"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04A22EC6" w14:textId="21127331" w:rsidR="00BC1DAE" w:rsidRPr="00886721" w:rsidRDefault="00DB7C7E" w:rsidP="000140C3">
      <w:pPr>
        <w:autoSpaceDE w:val="0"/>
        <w:autoSpaceDN w:val="0"/>
        <w:adjustRightInd w:val="0"/>
        <w:spacing w:line="276" w:lineRule="auto"/>
        <w:rPr>
          <w:bCs/>
          <w:szCs w:val="24"/>
          <w:lang w:eastAsia="pl-PL"/>
        </w:rPr>
      </w:pPr>
      <w:r w:rsidRPr="00886721">
        <w:rPr>
          <w:bCs/>
          <w:szCs w:val="24"/>
          <w:lang w:eastAsia="pl-PL"/>
        </w:rPr>
        <w:t>W ramach realizacji Programu w 202</w:t>
      </w:r>
      <w:r w:rsidR="005C2A68" w:rsidRPr="00886721">
        <w:rPr>
          <w:bCs/>
          <w:szCs w:val="24"/>
          <w:lang w:eastAsia="pl-PL"/>
        </w:rPr>
        <w:t>1</w:t>
      </w:r>
      <w:r w:rsidRPr="00886721">
        <w:rPr>
          <w:bCs/>
          <w:szCs w:val="24"/>
          <w:lang w:eastAsia="pl-PL"/>
        </w:rPr>
        <w:t xml:space="preserve"> roku zawarto umowę pomiędzy Miastem Białystok a gospodarstwem rolnym na świadczenie usług związanych z zapewnieniem opieki nad bezdomnymi i odebranymi w wyniku interwencji zwierzętami gospodarskimi na terenie </w:t>
      </w:r>
      <w:r w:rsidRPr="00886721">
        <w:rPr>
          <w:bCs/>
          <w:szCs w:val="24"/>
          <w:lang w:eastAsia="pl-PL"/>
        </w:rPr>
        <w:lastRenderedPageBreak/>
        <w:t xml:space="preserve">Miasta Białegostoku. </w:t>
      </w:r>
      <w:r w:rsidR="005C2A68" w:rsidRPr="00886721">
        <w:rPr>
          <w:bCs/>
          <w:szCs w:val="24"/>
          <w:lang w:eastAsia="pl-PL"/>
        </w:rPr>
        <w:t xml:space="preserve">W roku 2021 nie </w:t>
      </w:r>
      <w:r w:rsidR="00966385" w:rsidRPr="00886721">
        <w:rPr>
          <w:bCs/>
          <w:szCs w:val="24"/>
          <w:lang w:eastAsia="pl-PL"/>
        </w:rPr>
        <w:t xml:space="preserve">odnotowano </w:t>
      </w:r>
      <w:r w:rsidR="005C2A68" w:rsidRPr="00886721">
        <w:rPr>
          <w:bCs/>
          <w:szCs w:val="24"/>
          <w:lang w:eastAsia="pl-PL"/>
        </w:rPr>
        <w:t>potrzeby zapewnienia opieki zwierzętom gospodarskim.</w:t>
      </w:r>
    </w:p>
    <w:p w14:paraId="489900A2" w14:textId="3482451D" w:rsidR="00184FA2" w:rsidRPr="00886721" w:rsidRDefault="4040CFE2" w:rsidP="000140C3">
      <w:pPr>
        <w:pStyle w:val="Legenda"/>
        <w:keepNext/>
        <w:rPr>
          <w:rFonts w:ascii="Calibri Light" w:hAnsi="Calibri Light"/>
          <w:sz w:val="24"/>
          <w:szCs w:val="24"/>
          <w:lang w:eastAsia="pl-PL"/>
        </w:rPr>
      </w:pPr>
      <w:bookmarkStart w:id="155" w:name="_Toc6568332"/>
      <w:bookmarkStart w:id="156" w:name="_Toc10878089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71</w:t>
      </w:r>
      <w:r w:rsidR="0037179A" w:rsidRPr="00886721">
        <w:rPr>
          <w:rFonts w:ascii="Calibri Light" w:hAnsi="Calibri Light"/>
          <w:sz w:val="24"/>
          <w:szCs w:val="24"/>
        </w:rPr>
        <w:fldChar w:fldCharType="end"/>
      </w:r>
      <w:r w:rsidRPr="00886721">
        <w:rPr>
          <w:rFonts w:ascii="Calibri Light" w:hAnsi="Calibri Light"/>
          <w:sz w:val="24"/>
          <w:szCs w:val="24"/>
        </w:rPr>
        <w:t>. Dokarmianie kotów w sezonach jesienno-zimowych</w:t>
      </w:r>
      <w:bookmarkEnd w:id="155"/>
      <w:bookmarkEnd w:id="156"/>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1. "/>
        <w:tblDescription w:val="Dokarmianie kotów w sezonach jesienno-zimowych"/>
      </w:tblPr>
      <w:tblGrid>
        <w:gridCol w:w="3127"/>
        <w:gridCol w:w="1189"/>
        <w:gridCol w:w="1189"/>
        <w:gridCol w:w="1189"/>
        <w:gridCol w:w="1189"/>
        <w:gridCol w:w="1189"/>
      </w:tblGrid>
      <w:tr w:rsidR="001205AB" w:rsidRPr="00886721" w14:paraId="7B1C9048" w14:textId="77777777" w:rsidTr="009C08F0">
        <w:trPr>
          <w:trHeight w:val="113"/>
          <w:jc w:val="center"/>
        </w:trPr>
        <w:tc>
          <w:tcPr>
            <w:tcW w:w="3345" w:type="dxa"/>
            <w:shd w:val="clear" w:color="auto" w:fill="F2F2F2" w:themeFill="background1" w:themeFillShade="F2"/>
          </w:tcPr>
          <w:p w14:paraId="0DEFE575" w14:textId="77777777" w:rsidR="005C2A68" w:rsidRPr="00886721" w:rsidRDefault="005C2A68" w:rsidP="005E30A3">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Sezon jesienno-zimowy</w:t>
            </w:r>
          </w:p>
        </w:tc>
        <w:tc>
          <w:tcPr>
            <w:tcW w:w="1145" w:type="dxa"/>
            <w:shd w:val="clear" w:color="auto" w:fill="F2F2F2" w:themeFill="background1" w:themeFillShade="F2"/>
          </w:tcPr>
          <w:p w14:paraId="47426B68" w14:textId="588342FE" w:rsidR="005C2A68" w:rsidRPr="00886721" w:rsidRDefault="005C2A68" w:rsidP="005E30A3">
            <w:pPr>
              <w:autoSpaceDE w:val="0"/>
              <w:autoSpaceDN w:val="0"/>
              <w:adjustRightInd w:val="0"/>
              <w:jc w:val="center"/>
              <w:rPr>
                <w:rFonts w:ascii="Calibri Light" w:hAnsi="Calibri Light"/>
                <w:b/>
                <w:bCs/>
                <w:sz w:val="22"/>
                <w:szCs w:val="20"/>
                <w:lang w:eastAsia="pl-PL"/>
              </w:rPr>
            </w:pPr>
            <w:r w:rsidRPr="00886721">
              <w:rPr>
                <w:rFonts w:ascii="Calibri Light" w:hAnsi="Calibri Light"/>
                <w:b/>
                <w:bCs/>
                <w:sz w:val="22"/>
                <w:szCs w:val="20"/>
                <w:lang w:eastAsia="pl-PL"/>
              </w:rPr>
              <w:t>2017/2018</w:t>
            </w:r>
          </w:p>
        </w:tc>
        <w:tc>
          <w:tcPr>
            <w:tcW w:w="1145" w:type="dxa"/>
            <w:shd w:val="clear" w:color="auto" w:fill="F2F2F2" w:themeFill="background1" w:themeFillShade="F2"/>
          </w:tcPr>
          <w:p w14:paraId="5A1F4D92" w14:textId="31E6A942" w:rsidR="005C2A68" w:rsidRPr="00886721" w:rsidRDefault="005C2A68" w:rsidP="005E30A3">
            <w:pPr>
              <w:autoSpaceDE w:val="0"/>
              <w:autoSpaceDN w:val="0"/>
              <w:adjustRightInd w:val="0"/>
              <w:jc w:val="center"/>
              <w:rPr>
                <w:rFonts w:ascii="Calibri Light" w:hAnsi="Calibri Light"/>
                <w:b/>
                <w:bCs/>
                <w:sz w:val="22"/>
                <w:szCs w:val="20"/>
                <w:lang w:eastAsia="pl-PL"/>
              </w:rPr>
            </w:pPr>
            <w:r w:rsidRPr="00886721">
              <w:rPr>
                <w:rFonts w:ascii="Calibri Light" w:hAnsi="Calibri Light"/>
                <w:b/>
                <w:bCs/>
                <w:sz w:val="22"/>
                <w:szCs w:val="20"/>
                <w:lang w:eastAsia="pl-PL"/>
              </w:rPr>
              <w:t>2018/2019</w:t>
            </w:r>
          </w:p>
        </w:tc>
        <w:tc>
          <w:tcPr>
            <w:tcW w:w="1145" w:type="dxa"/>
            <w:shd w:val="clear" w:color="auto" w:fill="F2F2F2" w:themeFill="background1" w:themeFillShade="F2"/>
          </w:tcPr>
          <w:p w14:paraId="7DEFBD3E" w14:textId="5FFB1903" w:rsidR="005C2A68" w:rsidRPr="00886721" w:rsidRDefault="005C2A68" w:rsidP="005E30A3">
            <w:pPr>
              <w:autoSpaceDE w:val="0"/>
              <w:autoSpaceDN w:val="0"/>
              <w:adjustRightInd w:val="0"/>
              <w:jc w:val="center"/>
              <w:rPr>
                <w:rFonts w:ascii="Calibri Light" w:hAnsi="Calibri Light"/>
                <w:b/>
                <w:bCs/>
                <w:sz w:val="22"/>
                <w:szCs w:val="20"/>
                <w:lang w:eastAsia="pl-PL"/>
              </w:rPr>
            </w:pPr>
            <w:r w:rsidRPr="00886721">
              <w:rPr>
                <w:rFonts w:ascii="Calibri Light" w:hAnsi="Calibri Light"/>
                <w:b/>
                <w:bCs/>
                <w:sz w:val="22"/>
                <w:szCs w:val="20"/>
                <w:lang w:eastAsia="pl-PL"/>
              </w:rPr>
              <w:t>2019/2020</w:t>
            </w:r>
          </w:p>
        </w:tc>
        <w:tc>
          <w:tcPr>
            <w:tcW w:w="1146" w:type="dxa"/>
            <w:shd w:val="clear" w:color="auto" w:fill="F2F2F2" w:themeFill="background1" w:themeFillShade="F2"/>
          </w:tcPr>
          <w:p w14:paraId="713BE03E" w14:textId="514F8670" w:rsidR="005C2A68" w:rsidRPr="00886721" w:rsidRDefault="005C2A68" w:rsidP="005E30A3">
            <w:pPr>
              <w:autoSpaceDE w:val="0"/>
              <w:autoSpaceDN w:val="0"/>
              <w:adjustRightInd w:val="0"/>
              <w:jc w:val="center"/>
              <w:rPr>
                <w:rFonts w:ascii="Calibri Light" w:hAnsi="Calibri Light"/>
                <w:b/>
                <w:bCs/>
                <w:sz w:val="22"/>
                <w:szCs w:val="20"/>
                <w:lang w:eastAsia="pl-PL"/>
              </w:rPr>
            </w:pPr>
            <w:r w:rsidRPr="00886721">
              <w:rPr>
                <w:rFonts w:ascii="Calibri Light" w:hAnsi="Calibri Light"/>
                <w:b/>
                <w:bCs/>
                <w:sz w:val="22"/>
                <w:szCs w:val="20"/>
                <w:lang w:eastAsia="pl-PL"/>
              </w:rPr>
              <w:t>2020/2021</w:t>
            </w:r>
          </w:p>
        </w:tc>
        <w:tc>
          <w:tcPr>
            <w:tcW w:w="1146" w:type="dxa"/>
            <w:shd w:val="clear" w:color="auto" w:fill="F2F2F2" w:themeFill="background1" w:themeFillShade="F2"/>
          </w:tcPr>
          <w:p w14:paraId="211699F2" w14:textId="47D93989" w:rsidR="005C2A68" w:rsidRPr="00886721" w:rsidRDefault="005C2A68" w:rsidP="005C2A68">
            <w:pPr>
              <w:jc w:val="center"/>
              <w:rPr>
                <w:rFonts w:ascii="Calibri Light" w:hAnsi="Calibri Light"/>
                <w:b/>
                <w:bCs/>
                <w:sz w:val="22"/>
                <w:szCs w:val="20"/>
                <w:lang w:eastAsia="pl-PL"/>
              </w:rPr>
            </w:pPr>
            <w:r w:rsidRPr="00886721">
              <w:rPr>
                <w:rFonts w:ascii="Calibri Light" w:hAnsi="Calibri Light"/>
                <w:b/>
                <w:bCs/>
                <w:sz w:val="22"/>
                <w:szCs w:val="20"/>
                <w:lang w:eastAsia="pl-PL"/>
              </w:rPr>
              <w:t>2021/2022</w:t>
            </w:r>
          </w:p>
        </w:tc>
      </w:tr>
      <w:tr w:rsidR="001205AB" w:rsidRPr="00886721" w14:paraId="4896336C" w14:textId="77777777" w:rsidTr="009C08F0">
        <w:trPr>
          <w:trHeight w:val="113"/>
          <w:jc w:val="center"/>
        </w:trPr>
        <w:tc>
          <w:tcPr>
            <w:tcW w:w="3345" w:type="dxa"/>
            <w:shd w:val="clear" w:color="auto" w:fill="F2F2F2" w:themeFill="background1" w:themeFillShade="F2"/>
          </w:tcPr>
          <w:p w14:paraId="11D82347" w14:textId="77777777" w:rsidR="005C2A68" w:rsidRPr="00886721" w:rsidRDefault="005C2A68" w:rsidP="005E30A3">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Ilość zakupionej karmy</w:t>
            </w:r>
          </w:p>
        </w:tc>
        <w:tc>
          <w:tcPr>
            <w:tcW w:w="1145" w:type="dxa"/>
            <w:shd w:val="clear" w:color="auto" w:fill="auto"/>
            <w:vAlign w:val="center"/>
          </w:tcPr>
          <w:p w14:paraId="2BCE1DDB" w14:textId="619CE4BB" w:rsidR="005C2A68" w:rsidRPr="00886721" w:rsidRDefault="005C2A68"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3 094</w:t>
            </w:r>
          </w:p>
        </w:tc>
        <w:tc>
          <w:tcPr>
            <w:tcW w:w="1145" w:type="dxa"/>
            <w:shd w:val="clear" w:color="auto" w:fill="auto"/>
            <w:vAlign w:val="center"/>
          </w:tcPr>
          <w:p w14:paraId="1D5C23D7" w14:textId="225AD9AB" w:rsidR="005C2A68" w:rsidRPr="00886721" w:rsidRDefault="005C2A68"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3 700</w:t>
            </w:r>
          </w:p>
        </w:tc>
        <w:tc>
          <w:tcPr>
            <w:tcW w:w="1145" w:type="dxa"/>
            <w:shd w:val="clear" w:color="auto" w:fill="auto"/>
            <w:vAlign w:val="center"/>
          </w:tcPr>
          <w:p w14:paraId="72D7BB4E" w14:textId="1CC871CA" w:rsidR="005C2A68" w:rsidRPr="00886721" w:rsidRDefault="005C2A68"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3 430</w:t>
            </w:r>
          </w:p>
        </w:tc>
        <w:tc>
          <w:tcPr>
            <w:tcW w:w="1146" w:type="dxa"/>
            <w:shd w:val="clear" w:color="auto" w:fill="auto"/>
            <w:vAlign w:val="center"/>
          </w:tcPr>
          <w:p w14:paraId="5939951F" w14:textId="3F4D903F" w:rsidR="005C2A68" w:rsidRPr="00886721" w:rsidRDefault="005C2A68"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4 390</w:t>
            </w:r>
          </w:p>
        </w:tc>
        <w:tc>
          <w:tcPr>
            <w:tcW w:w="1146" w:type="dxa"/>
            <w:shd w:val="clear" w:color="auto" w:fill="auto"/>
            <w:vAlign w:val="center"/>
          </w:tcPr>
          <w:p w14:paraId="111AB4C9" w14:textId="3CDF72BB" w:rsidR="005C2A68" w:rsidRPr="00886721" w:rsidRDefault="005C2A68" w:rsidP="005C2A68">
            <w:pPr>
              <w:jc w:val="center"/>
              <w:rPr>
                <w:rFonts w:ascii="Calibri Light" w:hAnsi="Calibri Light"/>
                <w:sz w:val="22"/>
                <w:lang w:eastAsia="pl-PL"/>
              </w:rPr>
            </w:pPr>
            <w:r w:rsidRPr="00886721">
              <w:rPr>
                <w:rFonts w:ascii="Calibri Light" w:hAnsi="Calibri Light"/>
                <w:sz w:val="22"/>
                <w:lang w:eastAsia="pl-PL"/>
              </w:rPr>
              <w:t>4 200</w:t>
            </w:r>
          </w:p>
        </w:tc>
      </w:tr>
      <w:tr w:rsidR="001205AB" w:rsidRPr="00886721" w14:paraId="169DF8C3" w14:textId="77777777" w:rsidTr="009C08F0">
        <w:trPr>
          <w:trHeight w:val="113"/>
          <w:jc w:val="center"/>
        </w:trPr>
        <w:tc>
          <w:tcPr>
            <w:tcW w:w="3345" w:type="dxa"/>
            <w:shd w:val="clear" w:color="auto" w:fill="F2F2F2" w:themeFill="background1" w:themeFillShade="F2"/>
          </w:tcPr>
          <w:p w14:paraId="453F9D1C" w14:textId="77777777" w:rsidR="005C2A68" w:rsidRPr="00886721" w:rsidRDefault="005C2A68" w:rsidP="005E30A3">
            <w:pPr>
              <w:autoSpaceDE w:val="0"/>
              <w:autoSpaceDN w:val="0"/>
              <w:adjustRightInd w:val="0"/>
              <w:jc w:val="both"/>
              <w:rPr>
                <w:rFonts w:ascii="Calibri Light" w:hAnsi="Calibri Light"/>
                <w:b/>
                <w:bCs/>
                <w:sz w:val="22"/>
                <w:lang w:eastAsia="pl-PL"/>
              </w:rPr>
            </w:pPr>
            <w:r w:rsidRPr="00886721">
              <w:rPr>
                <w:rFonts w:ascii="Calibri Light" w:hAnsi="Calibri Light"/>
                <w:b/>
                <w:bCs/>
                <w:sz w:val="22"/>
                <w:lang w:eastAsia="pl-PL"/>
              </w:rPr>
              <w:t>Ilość kotów objęta dokarmianiem (szacunkowo)</w:t>
            </w:r>
          </w:p>
        </w:tc>
        <w:tc>
          <w:tcPr>
            <w:tcW w:w="1145" w:type="dxa"/>
            <w:shd w:val="clear" w:color="auto" w:fill="auto"/>
            <w:vAlign w:val="center"/>
          </w:tcPr>
          <w:p w14:paraId="347B2413" w14:textId="2AB8491F" w:rsidR="005C2A68" w:rsidRPr="00886721" w:rsidRDefault="005C2A68"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963</w:t>
            </w:r>
          </w:p>
        </w:tc>
        <w:tc>
          <w:tcPr>
            <w:tcW w:w="1145" w:type="dxa"/>
            <w:shd w:val="clear" w:color="auto" w:fill="auto"/>
            <w:vAlign w:val="center"/>
          </w:tcPr>
          <w:p w14:paraId="7323ABC4" w14:textId="14C5DA32" w:rsidR="005C2A68" w:rsidRPr="00886721" w:rsidRDefault="005C2A68"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b.d.</w:t>
            </w:r>
          </w:p>
        </w:tc>
        <w:tc>
          <w:tcPr>
            <w:tcW w:w="1145" w:type="dxa"/>
            <w:shd w:val="clear" w:color="auto" w:fill="auto"/>
            <w:vAlign w:val="center"/>
          </w:tcPr>
          <w:p w14:paraId="3A816741" w14:textId="7895560A" w:rsidR="005C2A68" w:rsidRPr="00886721" w:rsidRDefault="005C2A68"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b.d.</w:t>
            </w:r>
          </w:p>
        </w:tc>
        <w:tc>
          <w:tcPr>
            <w:tcW w:w="1146" w:type="dxa"/>
            <w:shd w:val="clear" w:color="auto" w:fill="auto"/>
            <w:vAlign w:val="center"/>
          </w:tcPr>
          <w:p w14:paraId="1162F591" w14:textId="2D12579D" w:rsidR="005C2A68" w:rsidRPr="00886721" w:rsidRDefault="005C2A68" w:rsidP="005E30A3">
            <w:pPr>
              <w:autoSpaceDE w:val="0"/>
              <w:autoSpaceDN w:val="0"/>
              <w:adjustRightInd w:val="0"/>
              <w:jc w:val="center"/>
              <w:rPr>
                <w:rFonts w:ascii="Calibri Light" w:hAnsi="Calibri Light"/>
                <w:sz w:val="22"/>
                <w:lang w:eastAsia="pl-PL"/>
              </w:rPr>
            </w:pPr>
            <w:r w:rsidRPr="00886721">
              <w:rPr>
                <w:rFonts w:ascii="Calibri Light" w:hAnsi="Calibri Light"/>
                <w:sz w:val="22"/>
                <w:lang w:eastAsia="pl-PL"/>
              </w:rPr>
              <w:t>b.d.</w:t>
            </w:r>
          </w:p>
        </w:tc>
        <w:tc>
          <w:tcPr>
            <w:tcW w:w="1146" w:type="dxa"/>
            <w:shd w:val="clear" w:color="auto" w:fill="auto"/>
            <w:vAlign w:val="center"/>
          </w:tcPr>
          <w:p w14:paraId="1C73840F" w14:textId="77777777" w:rsidR="005C2A68" w:rsidRPr="00886721" w:rsidRDefault="005C2A68" w:rsidP="005E30A3">
            <w:pPr>
              <w:jc w:val="center"/>
              <w:rPr>
                <w:rFonts w:ascii="Calibri Light" w:hAnsi="Calibri Light"/>
                <w:sz w:val="22"/>
                <w:lang w:eastAsia="pl-PL"/>
              </w:rPr>
            </w:pPr>
            <w:r w:rsidRPr="00886721">
              <w:rPr>
                <w:rFonts w:ascii="Calibri Light" w:hAnsi="Calibri Light"/>
                <w:sz w:val="22"/>
                <w:lang w:eastAsia="pl-PL"/>
              </w:rPr>
              <w:t>b.d.</w:t>
            </w:r>
          </w:p>
        </w:tc>
      </w:tr>
    </w:tbl>
    <w:p w14:paraId="73F59350" w14:textId="77777777" w:rsidR="00BC1DAE" w:rsidRPr="00886721" w:rsidRDefault="4040CFE2" w:rsidP="4040CFE2">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Departament Gospodarki Komunalnej</w:t>
      </w:r>
    </w:p>
    <w:p w14:paraId="21A38159" w14:textId="5CE90F1C" w:rsidR="00184FA2" w:rsidRPr="00886721" w:rsidRDefault="4040CFE2" w:rsidP="000140C3">
      <w:pPr>
        <w:pStyle w:val="Akapitzlist"/>
        <w:autoSpaceDE w:val="0"/>
        <w:autoSpaceDN w:val="0"/>
        <w:adjustRightInd w:val="0"/>
        <w:spacing w:after="200" w:line="276" w:lineRule="auto"/>
        <w:ind w:left="0"/>
        <w:rPr>
          <w:rFonts w:ascii="Calibri Light" w:hAnsi="Calibri Light"/>
          <w:lang w:eastAsia="pl-PL"/>
        </w:rPr>
      </w:pPr>
      <w:r w:rsidRPr="00886721">
        <w:rPr>
          <w:rFonts w:ascii="Calibri Light" w:hAnsi="Calibri Light"/>
          <w:lang w:eastAsia="pl-PL"/>
        </w:rPr>
        <w:t>Straż Miejska w Białymstoku podejmuje interwencje w sprawach zwierząt, w tym wyłapuje bezdomne zwierzęta na terenie Miasta.</w:t>
      </w:r>
    </w:p>
    <w:p w14:paraId="2F2195AD" w14:textId="77777777" w:rsidR="00BC1DAE" w:rsidRPr="00886721" w:rsidRDefault="00DE386D" w:rsidP="000140C3">
      <w:pPr>
        <w:pStyle w:val="Spis2"/>
        <w:rPr>
          <w:b/>
        </w:rPr>
      </w:pPr>
      <w:bookmarkStart w:id="157" w:name="_Toc104374337"/>
      <w:bookmarkStart w:id="158" w:name="_Toc6568334"/>
      <w:r w:rsidRPr="00886721">
        <w:rPr>
          <w:b/>
        </w:rPr>
        <w:t>4.5. Koszty letniego i zimowego utrzymania jezdni, chodników, przystanków, śmietniczek, ścieżek rowerowych</w:t>
      </w:r>
      <w:bookmarkEnd w:id="157"/>
    </w:p>
    <w:p w14:paraId="11E49F7D" w14:textId="2F2164B7" w:rsidR="0034725F" w:rsidRPr="00886721" w:rsidRDefault="00AD6359" w:rsidP="000140C3">
      <w:pPr>
        <w:pStyle w:val="Legenda"/>
        <w:keepNext/>
        <w:rPr>
          <w:rFonts w:cstheme="majorHAnsi"/>
          <w:sz w:val="24"/>
          <w:szCs w:val="24"/>
        </w:rPr>
      </w:pPr>
      <w:bookmarkStart w:id="159" w:name="_Toc108780896"/>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72</w:t>
      </w:r>
      <w:r w:rsidRPr="00886721">
        <w:rPr>
          <w:sz w:val="24"/>
          <w:szCs w:val="24"/>
        </w:rPr>
        <w:fldChar w:fldCharType="end"/>
      </w:r>
      <w:r w:rsidR="0034725F" w:rsidRPr="00886721">
        <w:rPr>
          <w:rFonts w:cstheme="majorHAnsi"/>
          <w:sz w:val="24"/>
          <w:szCs w:val="24"/>
        </w:rPr>
        <w:t xml:space="preserve">. </w:t>
      </w:r>
      <w:r w:rsidR="0034725F" w:rsidRPr="00886721">
        <w:rPr>
          <w:rFonts w:cstheme="majorHAnsi"/>
          <w:sz w:val="24"/>
          <w:szCs w:val="24"/>
          <w:lang w:eastAsia="pl-PL"/>
        </w:rPr>
        <w:t>Koszty letniego i zimowego utrzymania Miasta</w:t>
      </w:r>
      <w:r w:rsidR="00966385" w:rsidRPr="00886721">
        <w:rPr>
          <w:rFonts w:cstheme="majorHAnsi"/>
          <w:sz w:val="24"/>
          <w:szCs w:val="24"/>
          <w:lang w:eastAsia="pl-PL"/>
        </w:rPr>
        <w:t xml:space="preserve"> (w zł)</w:t>
      </w:r>
      <w:bookmarkEnd w:id="159"/>
    </w:p>
    <w:tbl>
      <w:tblPr>
        <w:tblW w:w="9215" w:type="dxa"/>
        <w:tblInd w:w="-72" w:type="dxa"/>
        <w:tblCellMar>
          <w:left w:w="70" w:type="dxa"/>
          <w:right w:w="70" w:type="dxa"/>
        </w:tblCellMar>
        <w:tblLook w:val="04A0" w:firstRow="1" w:lastRow="0" w:firstColumn="1" w:lastColumn="0" w:noHBand="0" w:noVBand="1"/>
        <w:tblCaption w:val="Tabela 72. "/>
        <w:tblDescription w:val="Koszty letniego i zimowego utrzymania Miasta (w zł)"/>
      </w:tblPr>
      <w:tblGrid>
        <w:gridCol w:w="851"/>
        <w:gridCol w:w="2410"/>
        <w:gridCol w:w="1276"/>
        <w:gridCol w:w="1701"/>
        <w:gridCol w:w="1319"/>
        <w:gridCol w:w="1658"/>
      </w:tblGrid>
      <w:tr w:rsidR="001205AB" w:rsidRPr="00886721" w14:paraId="4795116E" w14:textId="77777777" w:rsidTr="009C08F0">
        <w:trPr>
          <w:trHeight w:val="20"/>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CF6C6C1" w14:textId="77777777" w:rsidR="00C44A68" w:rsidRPr="00886721" w:rsidRDefault="00C44A68" w:rsidP="00C44A68">
            <w:pPr>
              <w:rPr>
                <w:rFonts w:eastAsia="Times New Roman" w:cstheme="majorHAnsi"/>
                <w:b/>
                <w:sz w:val="22"/>
                <w:lang w:eastAsia="pl-PL"/>
              </w:rPr>
            </w:pPr>
            <w:r w:rsidRPr="00886721">
              <w:rPr>
                <w:rFonts w:eastAsia="Times New Roman" w:cstheme="majorHAnsi"/>
                <w:b/>
                <w:sz w:val="22"/>
                <w:lang w:eastAsia="pl-PL"/>
              </w:rPr>
              <w:t>Rok</w:t>
            </w:r>
          </w:p>
        </w:tc>
        <w:tc>
          <w:tcPr>
            <w:tcW w:w="241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233B7DA" w14:textId="77777777" w:rsidR="00C44A68" w:rsidRPr="00886721" w:rsidRDefault="00C44A68" w:rsidP="00C44A68">
            <w:pPr>
              <w:jc w:val="center"/>
              <w:rPr>
                <w:rFonts w:eastAsia="Times New Roman" w:cstheme="majorHAnsi"/>
                <w:b/>
                <w:sz w:val="22"/>
                <w:lang w:eastAsia="pl-PL"/>
              </w:rPr>
            </w:pPr>
            <w:r w:rsidRPr="00886721">
              <w:rPr>
                <w:rFonts w:eastAsia="Times New Roman" w:cstheme="majorHAnsi"/>
                <w:b/>
                <w:sz w:val="22"/>
                <w:lang w:eastAsia="pl-PL"/>
              </w:rPr>
              <w:t>Letnie i zimowe utrzymanie jezdni, chodników, przystanków, śmietniczek, ścieżek rowerowych</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520E297" w14:textId="77777777" w:rsidR="00C44A68" w:rsidRPr="00886721" w:rsidRDefault="00C44A68" w:rsidP="00C44A68">
            <w:pPr>
              <w:jc w:val="center"/>
              <w:rPr>
                <w:rFonts w:eastAsia="Times New Roman" w:cstheme="majorHAnsi"/>
                <w:b/>
                <w:sz w:val="22"/>
                <w:lang w:eastAsia="pl-PL"/>
              </w:rPr>
            </w:pPr>
            <w:r w:rsidRPr="00886721">
              <w:rPr>
                <w:rFonts w:eastAsia="Times New Roman" w:cstheme="majorHAnsi"/>
                <w:b/>
                <w:sz w:val="22"/>
                <w:lang w:eastAsia="pl-PL"/>
              </w:rPr>
              <w:t>Monitoring pojazdów</w:t>
            </w:r>
          </w:p>
        </w:tc>
        <w:tc>
          <w:tcPr>
            <w:tcW w:w="170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9A17DC5" w14:textId="77777777" w:rsidR="00C44A68" w:rsidRPr="00886721" w:rsidRDefault="00C44A68" w:rsidP="00C44A68">
            <w:pPr>
              <w:jc w:val="center"/>
              <w:rPr>
                <w:rFonts w:eastAsia="Times New Roman" w:cstheme="majorHAnsi"/>
                <w:b/>
                <w:sz w:val="22"/>
                <w:lang w:eastAsia="pl-PL"/>
              </w:rPr>
            </w:pPr>
            <w:r w:rsidRPr="00886721">
              <w:rPr>
                <w:rFonts w:eastAsia="Times New Roman" w:cstheme="majorHAnsi"/>
                <w:b/>
                <w:sz w:val="22"/>
                <w:lang w:eastAsia="pl-PL"/>
              </w:rPr>
              <w:t>Obsługa meteorologiczna</w:t>
            </w:r>
          </w:p>
        </w:tc>
        <w:tc>
          <w:tcPr>
            <w:tcW w:w="131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E8F9C62" w14:textId="77777777" w:rsidR="00C44A68" w:rsidRPr="00886721" w:rsidRDefault="00C44A68" w:rsidP="00C44A68">
            <w:pPr>
              <w:jc w:val="center"/>
              <w:rPr>
                <w:rFonts w:eastAsia="Times New Roman" w:cstheme="majorHAnsi"/>
                <w:b/>
                <w:sz w:val="22"/>
                <w:lang w:eastAsia="pl-PL"/>
              </w:rPr>
            </w:pPr>
            <w:r w:rsidRPr="00886721">
              <w:rPr>
                <w:rFonts w:eastAsia="Times New Roman" w:cstheme="majorHAnsi"/>
                <w:b/>
                <w:sz w:val="22"/>
                <w:lang w:eastAsia="pl-PL"/>
              </w:rPr>
              <w:t>Utrzymanie działek gminnych</w:t>
            </w:r>
          </w:p>
        </w:tc>
        <w:tc>
          <w:tcPr>
            <w:tcW w:w="165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66F5177" w14:textId="77777777" w:rsidR="00C44A68" w:rsidRPr="00886721" w:rsidRDefault="00C44A68" w:rsidP="00C44A68">
            <w:pPr>
              <w:jc w:val="center"/>
              <w:rPr>
                <w:rFonts w:eastAsia="Times New Roman" w:cstheme="majorHAnsi"/>
                <w:b/>
                <w:sz w:val="22"/>
                <w:lang w:eastAsia="pl-PL"/>
              </w:rPr>
            </w:pPr>
            <w:r w:rsidRPr="00886721">
              <w:rPr>
                <w:rFonts w:eastAsia="Times New Roman" w:cstheme="majorHAnsi"/>
                <w:b/>
                <w:sz w:val="22"/>
                <w:lang w:eastAsia="pl-PL"/>
              </w:rPr>
              <w:t>Utrzymanie i konserwacja zieleni w pasach drogowych</w:t>
            </w:r>
          </w:p>
        </w:tc>
      </w:tr>
      <w:tr w:rsidR="001205AB" w:rsidRPr="00886721" w14:paraId="2F3B249B" w14:textId="77777777" w:rsidTr="009C08F0">
        <w:trPr>
          <w:trHeight w:val="20"/>
        </w:trPr>
        <w:tc>
          <w:tcPr>
            <w:tcW w:w="851"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3CCA8293" w14:textId="77777777" w:rsidR="00C44A68" w:rsidRPr="00886721" w:rsidRDefault="00C44A68" w:rsidP="00C44A68">
            <w:pPr>
              <w:rPr>
                <w:rFonts w:eastAsia="Times New Roman" w:cstheme="majorHAnsi"/>
                <w:b/>
                <w:sz w:val="22"/>
                <w:lang w:eastAsia="pl-PL"/>
              </w:rPr>
            </w:pPr>
            <w:r w:rsidRPr="00886721">
              <w:rPr>
                <w:rFonts w:eastAsia="Times New Roman" w:cstheme="majorHAnsi"/>
                <w:b/>
                <w:sz w:val="22"/>
                <w:lang w:eastAsia="pl-PL"/>
              </w:rPr>
              <w:t>2019</w:t>
            </w:r>
          </w:p>
        </w:tc>
        <w:tc>
          <w:tcPr>
            <w:tcW w:w="2410" w:type="dxa"/>
            <w:tcBorders>
              <w:top w:val="nil"/>
              <w:left w:val="nil"/>
              <w:bottom w:val="single" w:sz="4" w:space="0" w:color="auto"/>
              <w:right w:val="single" w:sz="8" w:space="0" w:color="000000"/>
            </w:tcBorders>
            <w:shd w:val="clear" w:color="auto" w:fill="auto"/>
            <w:vAlign w:val="center"/>
            <w:hideMark/>
          </w:tcPr>
          <w:p w14:paraId="40002488" w14:textId="77777777" w:rsidR="00C44A68" w:rsidRPr="00886721" w:rsidRDefault="00C44A68" w:rsidP="00C44A68">
            <w:pPr>
              <w:jc w:val="center"/>
              <w:rPr>
                <w:rFonts w:cstheme="majorHAnsi"/>
                <w:sz w:val="22"/>
              </w:rPr>
            </w:pPr>
            <w:r w:rsidRPr="00886721">
              <w:rPr>
                <w:rFonts w:cstheme="majorHAnsi"/>
                <w:sz w:val="22"/>
              </w:rPr>
              <w:t>10 308 337,82</w:t>
            </w:r>
          </w:p>
        </w:tc>
        <w:tc>
          <w:tcPr>
            <w:tcW w:w="1276" w:type="dxa"/>
            <w:tcBorders>
              <w:top w:val="nil"/>
              <w:left w:val="nil"/>
              <w:bottom w:val="single" w:sz="4" w:space="0" w:color="auto"/>
              <w:right w:val="single" w:sz="8" w:space="0" w:color="000000"/>
            </w:tcBorders>
            <w:shd w:val="clear" w:color="auto" w:fill="auto"/>
            <w:noWrap/>
            <w:vAlign w:val="center"/>
            <w:hideMark/>
          </w:tcPr>
          <w:p w14:paraId="60865B28" w14:textId="77777777" w:rsidR="00C44A68" w:rsidRPr="00886721" w:rsidRDefault="00C44A68" w:rsidP="00C44A68">
            <w:pPr>
              <w:jc w:val="center"/>
              <w:rPr>
                <w:rFonts w:cstheme="majorHAnsi"/>
                <w:sz w:val="22"/>
              </w:rPr>
            </w:pPr>
            <w:r w:rsidRPr="00886721">
              <w:rPr>
                <w:rFonts w:cstheme="majorHAnsi"/>
                <w:sz w:val="22"/>
              </w:rPr>
              <w:t>33 380,04</w:t>
            </w:r>
          </w:p>
        </w:tc>
        <w:tc>
          <w:tcPr>
            <w:tcW w:w="1701" w:type="dxa"/>
            <w:tcBorders>
              <w:top w:val="nil"/>
              <w:left w:val="nil"/>
              <w:bottom w:val="single" w:sz="4" w:space="0" w:color="auto"/>
              <w:right w:val="single" w:sz="8" w:space="0" w:color="000000"/>
            </w:tcBorders>
            <w:shd w:val="clear" w:color="auto" w:fill="auto"/>
            <w:noWrap/>
            <w:vAlign w:val="center"/>
            <w:hideMark/>
          </w:tcPr>
          <w:p w14:paraId="1D640100" w14:textId="77777777" w:rsidR="00C44A68" w:rsidRPr="00886721" w:rsidRDefault="00C44A68" w:rsidP="00C44A68">
            <w:pPr>
              <w:jc w:val="center"/>
              <w:rPr>
                <w:rFonts w:cstheme="majorHAnsi"/>
                <w:sz w:val="22"/>
              </w:rPr>
            </w:pPr>
            <w:r w:rsidRPr="00886721">
              <w:rPr>
                <w:rFonts w:cstheme="majorHAnsi"/>
                <w:sz w:val="22"/>
              </w:rPr>
              <w:t>5 000</w:t>
            </w:r>
          </w:p>
        </w:tc>
        <w:tc>
          <w:tcPr>
            <w:tcW w:w="1319" w:type="dxa"/>
            <w:tcBorders>
              <w:top w:val="nil"/>
              <w:left w:val="nil"/>
              <w:bottom w:val="single" w:sz="4" w:space="0" w:color="auto"/>
              <w:right w:val="single" w:sz="8" w:space="0" w:color="000000"/>
            </w:tcBorders>
            <w:shd w:val="clear" w:color="auto" w:fill="auto"/>
            <w:noWrap/>
            <w:vAlign w:val="center"/>
            <w:hideMark/>
          </w:tcPr>
          <w:p w14:paraId="7808D011" w14:textId="77777777" w:rsidR="00C44A68" w:rsidRPr="00886721" w:rsidRDefault="00C44A68" w:rsidP="00C44A68">
            <w:pPr>
              <w:jc w:val="center"/>
              <w:rPr>
                <w:rFonts w:cstheme="majorHAnsi"/>
                <w:sz w:val="22"/>
              </w:rPr>
            </w:pPr>
            <w:r w:rsidRPr="00886721">
              <w:rPr>
                <w:rFonts w:cstheme="majorHAnsi"/>
                <w:sz w:val="22"/>
              </w:rPr>
              <w:t>375 713,53</w:t>
            </w:r>
          </w:p>
        </w:tc>
        <w:tc>
          <w:tcPr>
            <w:tcW w:w="1658" w:type="dxa"/>
            <w:tcBorders>
              <w:top w:val="nil"/>
              <w:left w:val="nil"/>
              <w:bottom w:val="single" w:sz="4" w:space="0" w:color="auto"/>
              <w:right w:val="single" w:sz="4" w:space="0" w:color="000000"/>
            </w:tcBorders>
            <w:shd w:val="clear" w:color="auto" w:fill="auto"/>
            <w:vAlign w:val="center"/>
            <w:hideMark/>
          </w:tcPr>
          <w:p w14:paraId="05231DCE" w14:textId="77777777" w:rsidR="00C44A68" w:rsidRPr="00886721" w:rsidRDefault="00C44A68" w:rsidP="00C44A68">
            <w:pPr>
              <w:jc w:val="center"/>
              <w:rPr>
                <w:rFonts w:cstheme="majorHAnsi"/>
                <w:sz w:val="22"/>
              </w:rPr>
            </w:pPr>
            <w:r w:rsidRPr="00886721">
              <w:rPr>
                <w:rFonts w:cstheme="majorHAnsi"/>
                <w:sz w:val="22"/>
              </w:rPr>
              <w:t>2 479 115,51</w:t>
            </w:r>
          </w:p>
        </w:tc>
      </w:tr>
      <w:tr w:rsidR="001205AB" w:rsidRPr="00886721" w14:paraId="7D14A089" w14:textId="77777777" w:rsidTr="009C08F0">
        <w:trPr>
          <w:trHeight w:val="20"/>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AF80DB4" w14:textId="77777777" w:rsidR="00C44A68" w:rsidRPr="00886721" w:rsidRDefault="00C44A68" w:rsidP="00C44A68">
            <w:pPr>
              <w:rPr>
                <w:rFonts w:eastAsia="Times New Roman" w:cstheme="majorHAnsi"/>
                <w:b/>
                <w:sz w:val="22"/>
                <w:lang w:eastAsia="pl-PL"/>
              </w:rPr>
            </w:pPr>
            <w:r w:rsidRPr="00886721">
              <w:rPr>
                <w:rFonts w:eastAsia="Times New Roman" w:cstheme="majorHAnsi"/>
                <w:b/>
                <w:sz w:val="22"/>
                <w:lang w:eastAsia="pl-PL"/>
              </w:rPr>
              <w:t>2020</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9325920" w14:textId="77777777" w:rsidR="00C44A68" w:rsidRPr="00886721" w:rsidRDefault="00C44A68" w:rsidP="00C44A68">
            <w:pPr>
              <w:jc w:val="center"/>
              <w:rPr>
                <w:rFonts w:cstheme="majorHAnsi"/>
                <w:sz w:val="22"/>
              </w:rPr>
            </w:pPr>
            <w:r w:rsidRPr="00886721">
              <w:rPr>
                <w:rFonts w:eastAsia="Times New Roman"/>
                <w:sz w:val="22"/>
                <w:lang w:eastAsia="pl-PL"/>
              </w:rPr>
              <w:t>8 661 206,34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921D4E" w14:textId="77777777" w:rsidR="00C44A68" w:rsidRPr="00886721" w:rsidRDefault="00C44A68" w:rsidP="00C44A68">
            <w:pPr>
              <w:jc w:val="center"/>
              <w:rPr>
                <w:rFonts w:cstheme="majorHAnsi"/>
                <w:sz w:val="22"/>
              </w:rPr>
            </w:pPr>
            <w:r w:rsidRPr="00886721">
              <w:rPr>
                <w:rFonts w:eastAsia="Times New Roman"/>
                <w:sz w:val="22"/>
                <w:lang w:eastAsia="pl-PL"/>
              </w:rPr>
              <w:t>39 270,15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7B1CC4" w14:textId="77777777" w:rsidR="00C44A68" w:rsidRPr="00886721" w:rsidRDefault="00C44A68" w:rsidP="00C44A68">
            <w:pPr>
              <w:jc w:val="center"/>
              <w:rPr>
                <w:rFonts w:cstheme="majorHAnsi"/>
                <w:sz w:val="22"/>
              </w:rPr>
            </w:pPr>
            <w:r w:rsidRPr="00886721">
              <w:rPr>
                <w:rFonts w:eastAsia="Times New Roman"/>
                <w:sz w:val="22"/>
                <w:lang w:eastAsia="pl-PL"/>
              </w:rPr>
              <w:t>5 000</w:t>
            </w:r>
          </w:p>
        </w:tc>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6C636" w14:textId="77777777" w:rsidR="00C44A68" w:rsidRPr="00886721" w:rsidRDefault="00C44A68" w:rsidP="00C44A68">
            <w:pPr>
              <w:jc w:val="center"/>
              <w:rPr>
                <w:rFonts w:cstheme="majorHAnsi"/>
                <w:sz w:val="22"/>
              </w:rPr>
            </w:pPr>
            <w:r w:rsidRPr="00886721">
              <w:rPr>
                <w:rFonts w:eastAsia="Times New Roman"/>
                <w:sz w:val="22"/>
                <w:lang w:eastAsia="pl-PL"/>
              </w:rPr>
              <w:t>331 432,26</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4ACEDD82" w14:textId="77777777" w:rsidR="00C44A68" w:rsidRPr="00886721" w:rsidRDefault="00C44A68" w:rsidP="00C44A68">
            <w:pPr>
              <w:jc w:val="center"/>
              <w:rPr>
                <w:rFonts w:cstheme="majorHAnsi"/>
                <w:sz w:val="22"/>
              </w:rPr>
            </w:pPr>
            <w:r w:rsidRPr="00886721">
              <w:rPr>
                <w:rFonts w:eastAsia="Times New Roman"/>
                <w:sz w:val="22"/>
                <w:lang w:eastAsia="pl-PL"/>
              </w:rPr>
              <w:t>1 917 908,38</w:t>
            </w:r>
          </w:p>
        </w:tc>
      </w:tr>
      <w:tr w:rsidR="001205AB" w:rsidRPr="00886721" w14:paraId="7D539DCE" w14:textId="77777777" w:rsidTr="009C08F0">
        <w:trPr>
          <w:trHeight w:val="20"/>
        </w:trPr>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11B365" w14:textId="0BD9E6EB" w:rsidR="00B562F7" w:rsidRPr="00886721" w:rsidRDefault="00B562F7" w:rsidP="00C44A68">
            <w:pPr>
              <w:rPr>
                <w:rFonts w:eastAsia="Times New Roman" w:cstheme="majorHAnsi"/>
                <w:b/>
                <w:sz w:val="22"/>
                <w:lang w:eastAsia="pl-PL"/>
              </w:rPr>
            </w:pPr>
            <w:r w:rsidRPr="00886721">
              <w:rPr>
                <w:rFonts w:eastAsia="Times New Roman" w:cstheme="majorHAnsi"/>
                <w:b/>
                <w:sz w:val="22"/>
                <w:lang w:eastAsia="pl-PL"/>
              </w:rPr>
              <w:t>2021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A1BE795" w14:textId="10F54C45" w:rsidR="00B562F7" w:rsidRPr="00886721" w:rsidRDefault="00B562F7" w:rsidP="00C44A68">
            <w:pPr>
              <w:jc w:val="center"/>
              <w:rPr>
                <w:rFonts w:eastAsia="Times New Roman"/>
                <w:sz w:val="22"/>
                <w:lang w:eastAsia="pl-PL"/>
              </w:rPr>
            </w:pPr>
            <w:r w:rsidRPr="00886721">
              <w:rPr>
                <w:rFonts w:eastAsia="Times New Roman" w:cs="Arial"/>
                <w:sz w:val="22"/>
                <w:szCs w:val="20"/>
                <w:lang w:eastAsia="pl-PL"/>
              </w:rPr>
              <w:t>12 140 578,32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901A51" w14:textId="31473AF9" w:rsidR="00B562F7" w:rsidRPr="00886721" w:rsidRDefault="00B562F7" w:rsidP="00C44A68">
            <w:pPr>
              <w:jc w:val="center"/>
              <w:rPr>
                <w:rFonts w:eastAsia="Times New Roman"/>
                <w:sz w:val="22"/>
                <w:lang w:eastAsia="pl-PL"/>
              </w:rPr>
            </w:pPr>
            <w:r w:rsidRPr="00886721">
              <w:rPr>
                <w:rFonts w:eastAsia="Times New Roman" w:cs="Arial"/>
                <w:sz w:val="22"/>
                <w:szCs w:val="20"/>
                <w:lang w:eastAsia="pl-PL"/>
              </w:rPr>
              <w:t>78 676,17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E7170" w14:textId="25F1333C" w:rsidR="00B562F7" w:rsidRPr="00886721" w:rsidRDefault="00B562F7" w:rsidP="00C44A68">
            <w:pPr>
              <w:jc w:val="center"/>
              <w:rPr>
                <w:rFonts w:eastAsia="Times New Roman"/>
                <w:sz w:val="22"/>
                <w:lang w:eastAsia="pl-PL"/>
              </w:rPr>
            </w:pPr>
            <w:r w:rsidRPr="00886721">
              <w:rPr>
                <w:rFonts w:eastAsia="Times New Roman" w:cs="Arial"/>
                <w:sz w:val="22"/>
                <w:szCs w:val="20"/>
                <w:lang w:eastAsia="pl-PL"/>
              </w:rPr>
              <w:t>4 891,75</w:t>
            </w:r>
          </w:p>
        </w:tc>
        <w:tc>
          <w:tcPr>
            <w:tcW w:w="13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2B1A0" w14:textId="10024D15" w:rsidR="00B562F7" w:rsidRPr="00886721" w:rsidRDefault="000D3DDB" w:rsidP="00C44A68">
            <w:pPr>
              <w:jc w:val="center"/>
              <w:rPr>
                <w:rFonts w:eastAsia="Times New Roman"/>
                <w:sz w:val="22"/>
                <w:lang w:eastAsia="pl-PL"/>
              </w:rPr>
            </w:pPr>
            <w:r w:rsidRPr="00886721">
              <w:rPr>
                <w:rFonts w:eastAsia="Times New Roman" w:cs="Arial"/>
                <w:sz w:val="22"/>
                <w:szCs w:val="20"/>
                <w:lang w:eastAsia="pl-PL"/>
              </w:rPr>
              <w:t>410 336,67</w:t>
            </w: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33451C18" w14:textId="13898EF1" w:rsidR="00B562F7" w:rsidRPr="00886721" w:rsidRDefault="000D3DDB" w:rsidP="00C44A68">
            <w:pPr>
              <w:jc w:val="center"/>
              <w:rPr>
                <w:rFonts w:eastAsia="Times New Roman"/>
                <w:sz w:val="22"/>
                <w:lang w:eastAsia="pl-PL"/>
              </w:rPr>
            </w:pPr>
            <w:r w:rsidRPr="00886721">
              <w:rPr>
                <w:rFonts w:eastAsia="Times New Roman"/>
                <w:sz w:val="22"/>
                <w:lang w:eastAsia="pl-PL"/>
              </w:rPr>
              <w:t>4 762 661,93</w:t>
            </w:r>
          </w:p>
        </w:tc>
      </w:tr>
    </w:tbl>
    <w:p w14:paraId="2E459C09" w14:textId="77777777" w:rsidR="00BC1DAE" w:rsidRPr="00886721" w:rsidRDefault="009475AB" w:rsidP="009475AB">
      <w:pPr>
        <w:autoSpaceDE w:val="0"/>
        <w:autoSpaceDN w:val="0"/>
        <w:adjustRightInd w:val="0"/>
        <w:jc w:val="both"/>
        <w:rPr>
          <w:rFonts w:ascii="Calibri Light" w:hAnsi="Calibri Light"/>
          <w:bCs/>
          <w:sz w:val="20"/>
          <w:szCs w:val="24"/>
          <w:lang w:eastAsia="pl-PL"/>
        </w:rPr>
      </w:pPr>
      <w:r w:rsidRPr="00886721">
        <w:rPr>
          <w:rFonts w:ascii="Calibri Light" w:hAnsi="Calibri Light"/>
          <w:bCs/>
          <w:sz w:val="20"/>
          <w:szCs w:val="24"/>
          <w:lang w:eastAsia="pl-PL"/>
        </w:rPr>
        <w:t>Źródło: Departament Gospodarki Komunalnej</w:t>
      </w:r>
    </w:p>
    <w:p w14:paraId="79D3AFD3" w14:textId="3677D57B" w:rsidR="00184FA2" w:rsidRPr="00886721" w:rsidRDefault="00184FA2" w:rsidP="000140C3">
      <w:pPr>
        <w:pStyle w:val="Legenda"/>
        <w:rPr>
          <w:rFonts w:ascii="Calibri Light" w:hAnsi="Calibri Light"/>
          <w:sz w:val="24"/>
          <w:szCs w:val="24"/>
        </w:rPr>
      </w:pPr>
      <w:bookmarkStart w:id="160" w:name="_Toc10878089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73</w:t>
      </w:r>
      <w:r w:rsidR="0037179A" w:rsidRPr="00886721">
        <w:rPr>
          <w:rFonts w:ascii="Calibri Light" w:hAnsi="Calibri Light"/>
          <w:sz w:val="24"/>
          <w:szCs w:val="24"/>
        </w:rPr>
        <w:fldChar w:fldCharType="end"/>
      </w:r>
      <w:r w:rsidR="008F50FB" w:rsidRPr="00886721">
        <w:rPr>
          <w:rFonts w:ascii="Calibri Light" w:hAnsi="Calibri Light"/>
          <w:sz w:val="24"/>
          <w:szCs w:val="24"/>
        </w:rPr>
        <w:t>.</w:t>
      </w:r>
      <w:r w:rsidRPr="00886721">
        <w:rPr>
          <w:rFonts w:ascii="Calibri Light" w:hAnsi="Calibri Light"/>
          <w:sz w:val="24"/>
          <w:szCs w:val="24"/>
        </w:rPr>
        <w:t xml:space="preserve"> Utrzymanie porządku i czystości - zestawienie</w:t>
      </w:r>
      <w:r w:rsidR="002E4471" w:rsidRPr="00886721">
        <w:rPr>
          <w:rFonts w:ascii="Calibri Light" w:hAnsi="Calibri Light"/>
          <w:sz w:val="24"/>
          <w:szCs w:val="24"/>
        </w:rPr>
        <w:t xml:space="preserve"> powierzchni w pasach drogowych</w:t>
      </w:r>
      <w:r w:rsidR="002E4471" w:rsidRPr="00886721">
        <w:rPr>
          <w:rFonts w:ascii="Calibri Light" w:hAnsi="Calibri Light"/>
          <w:sz w:val="24"/>
          <w:szCs w:val="24"/>
        </w:rPr>
        <w:br/>
      </w:r>
      <w:r w:rsidR="000A2172" w:rsidRPr="00886721">
        <w:rPr>
          <w:rFonts w:ascii="Calibri Light" w:hAnsi="Calibri Light"/>
          <w:sz w:val="24"/>
          <w:szCs w:val="24"/>
        </w:rPr>
        <w:t>w 2021</w:t>
      </w:r>
      <w:r w:rsidR="00844226" w:rsidRPr="00886721">
        <w:rPr>
          <w:rFonts w:ascii="Calibri Light" w:hAnsi="Calibri Light"/>
          <w:sz w:val="24"/>
          <w:szCs w:val="24"/>
        </w:rPr>
        <w:t xml:space="preserve"> </w:t>
      </w:r>
      <w:r w:rsidR="00844226" w:rsidRPr="00886721">
        <w:rPr>
          <w:sz w:val="24"/>
          <w:szCs w:val="24"/>
        </w:rPr>
        <w:t>roku</w:t>
      </w:r>
      <w:r w:rsidRPr="00886721">
        <w:rPr>
          <w:rStyle w:val="Odwoanieprzypisudolnego"/>
          <w:rFonts w:ascii="Calibri Light" w:hAnsi="Calibri Light"/>
          <w:sz w:val="24"/>
          <w:szCs w:val="24"/>
        </w:rPr>
        <w:footnoteReference w:id="10"/>
      </w:r>
      <w:bookmarkEnd w:id="158"/>
      <w:bookmarkEnd w:id="160"/>
    </w:p>
    <w:tbl>
      <w:tblPr>
        <w:tblW w:w="9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3. "/>
        <w:tblDescription w:val="Utrzymanie porządku i czystości - zestawienie powierzchni w pasach drogowych"/>
      </w:tblPr>
      <w:tblGrid>
        <w:gridCol w:w="1260"/>
        <w:gridCol w:w="1074"/>
        <w:gridCol w:w="1038"/>
        <w:gridCol w:w="922"/>
        <w:gridCol w:w="1157"/>
        <w:gridCol w:w="984"/>
        <w:gridCol w:w="766"/>
        <w:gridCol w:w="1016"/>
        <w:gridCol w:w="1074"/>
      </w:tblGrid>
      <w:tr w:rsidR="001205AB" w:rsidRPr="00886721" w14:paraId="4354CCD3" w14:textId="77777777" w:rsidTr="00B257EE">
        <w:trPr>
          <w:trHeight w:val="20"/>
        </w:trPr>
        <w:tc>
          <w:tcPr>
            <w:tcW w:w="1260" w:type="dxa"/>
            <w:shd w:val="clear" w:color="auto" w:fill="F2F2F2" w:themeFill="background1" w:themeFillShade="F2"/>
            <w:noWrap/>
            <w:vAlign w:val="center"/>
            <w:hideMark/>
          </w:tcPr>
          <w:p w14:paraId="2D82FE54" w14:textId="77777777" w:rsidR="00F10916" w:rsidRPr="00886721" w:rsidRDefault="00F10916" w:rsidP="005E30A3">
            <w:pPr>
              <w:jc w:val="center"/>
              <w:rPr>
                <w:rFonts w:ascii="Calibri Light" w:hAnsi="Calibri Light"/>
                <w:b/>
                <w:sz w:val="22"/>
              </w:rPr>
            </w:pPr>
            <w:r w:rsidRPr="00886721">
              <w:rPr>
                <w:rFonts w:ascii="Calibri Light" w:hAnsi="Calibri Light"/>
                <w:b/>
                <w:sz w:val="22"/>
              </w:rPr>
              <w:t>Sektor</w:t>
            </w:r>
          </w:p>
        </w:tc>
        <w:tc>
          <w:tcPr>
            <w:tcW w:w="1074" w:type="dxa"/>
            <w:shd w:val="clear" w:color="auto" w:fill="F2F2F2" w:themeFill="background1" w:themeFillShade="F2"/>
            <w:noWrap/>
            <w:vAlign w:val="center"/>
            <w:hideMark/>
          </w:tcPr>
          <w:p w14:paraId="1563B768" w14:textId="77777777" w:rsidR="00F10916" w:rsidRPr="00886721" w:rsidRDefault="00F10916" w:rsidP="005E30A3">
            <w:pPr>
              <w:jc w:val="center"/>
              <w:rPr>
                <w:rFonts w:ascii="Calibri Light" w:hAnsi="Calibri Light"/>
                <w:b/>
                <w:sz w:val="22"/>
              </w:rPr>
            </w:pPr>
            <w:r w:rsidRPr="00886721">
              <w:rPr>
                <w:rFonts w:ascii="Calibri Light" w:hAnsi="Calibri Light"/>
                <w:b/>
                <w:sz w:val="22"/>
              </w:rPr>
              <w:t>Ulice główne (m</w:t>
            </w:r>
            <w:r w:rsidRPr="00886721">
              <w:rPr>
                <w:rFonts w:ascii="Calibri Light" w:hAnsi="Calibri Light"/>
                <w:b/>
                <w:sz w:val="22"/>
                <w:vertAlign w:val="superscript"/>
              </w:rPr>
              <w:t>2</w:t>
            </w:r>
            <w:r w:rsidRPr="00886721">
              <w:rPr>
                <w:rFonts w:ascii="Calibri Light" w:hAnsi="Calibri Light"/>
                <w:b/>
                <w:sz w:val="22"/>
              </w:rPr>
              <w:t>)</w:t>
            </w:r>
          </w:p>
        </w:tc>
        <w:tc>
          <w:tcPr>
            <w:tcW w:w="1038" w:type="dxa"/>
            <w:shd w:val="clear" w:color="auto" w:fill="F2F2F2" w:themeFill="background1" w:themeFillShade="F2"/>
            <w:noWrap/>
            <w:vAlign w:val="center"/>
            <w:hideMark/>
          </w:tcPr>
          <w:p w14:paraId="2D7FD0EC" w14:textId="3C4D5E6D" w:rsidR="00F10916" w:rsidRPr="00886721" w:rsidRDefault="00F10916" w:rsidP="005E30A3">
            <w:pPr>
              <w:jc w:val="center"/>
              <w:rPr>
                <w:rFonts w:ascii="Calibri Light" w:hAnsi="Calibri Light"/>
                <w:b/>
                <w:sz w:val="22"/>
              </w:rPr>
            </w:pPr>
            <w:r w:rsidRPr="00886721">
              <w:rPr>
                <w:rFonts w:ascii="Calibri Light" w:hAnsi="Calibri Light"/>
                <w:b/>
                <w:sz w:val="22"/>
              </w:rPr>
              <w:t xml:space="preserve">Ulice </w:t>
            </w:r>
            <w:proofErr w:type="spellStart"/>
            <w:r w:rsidRPr="00886721">
              <w:rPr>
                <w:rFonts w:ascii="Calibri Light" w:hAnsi="Calibri Light"/>
                <w:b/>
                <w:sz w:val="22"/>
              </w:rPr>
              <w:t>osiedlo</w:t>
            </w:r>
            <w:proofErr w:type="spellEnd"/>
            <w:r w:rsidR="00B257EE" w:rsidRPr="00886721">
              <w:rPr>
                <w:rFonts w:ascii="Calibri Light" w:hAnsi="Calibri Light"/>
                <w:b/>
                <w:sz w:val="22"/>
              </w:rPr>
              <w:t>-</w:t>
            </w:r>
            <w:r w:rsidRPr="00886721">
              <w:rPr>
                <w:rFonts w:ascii="Calibri Light" w:hAnsi="Calibri Light"/>
                <w:b/>
                <w:sz w:val="22"/>
              </w:rPr>
              <w:t>we (m</w:t>
            </w:r>
            <w:r w:rsidRPr="00886721">
              <w:rPr>
                <w:rFonts w:ascii="Calibri Light" w:hAnsi="Calibri Light"/>
                <w:b/>
                <w:sz w:val="22"/>
                <w:vertAlign w:val="superscript"/>
              </w:rPr>
              <w:t>2</w:t>
            </w:r>
            <w:r w:rsidRPr="00886721">
              <w:rPr>
                <w:rFonts w:ascii="Calibri Light" w:hAnsi="Calibri Light"/>
                <w:b/>
                <w:sz w:val="22"/>
              </w:rPr>
              <w:t>)</w:t>
            </w:r>
          </w:p>
        </w:tc>
        <w:tc>
          <w:tcPr>
            <w:tcW w:w="922" w:type="dxa"/>
            <w:shd w:val="clear" w:color="auto" w:fill="F2F2F2" w:themeFill="background1" w:themeFillShade="F2"/>
            <w:noWrap/>
            <w:vAlign w:val="center"/>
            <w:hideMark/>
          </w:tcPr>
          <w:p w14:paraId="1B7EB3CB" w14:textId="7F2C40E7" w:rsidR="00F10916" w:rsidRPr="00886721" w:rsidRDefault="00F10916" w:rsidP="005E30A3">
            <w:pPr>
              <w:jc w:val="center"/>
              <w:rPr>
                <w:rFonts w:ascii="Calibri Light" w:hAnsi="Calibri Light"/>
                <w:b/>
                <w:sz w:val="22"/>
              </w:rPr>
            </w:pPr>
            <w:proofErr w:type="spellStart"/>
            <w:r w:rsidRPr="00886721">
              <w:rPr>
                <w:rFonts w:ascii="Calibri Light" w:hAnsi="Calibri Light"/>
                <w:b/>
                <w:sz w:val="22"/>
              </w:rPr>
              <w:t>Chodni</w:t>
            </w:r>
            <w:r w:rsidR="00B257EE" w:rsidRPr="00886721">
              <w:rPr>
                <w:rFonts w:ascii="Calibri Light" w:hAnsi="Calibri Light"/>
                <w:b/>
                <w:sz w:val="22"/>
              </w:rPr>
              <w:t>-</w:t>
            </w:r>
            <w:r w:rsidRPr="00886721">
              <w:rPr>
                <w:rFonts w:ascii="Calibri Light" w:hAnsi="Calibri Light"/>
                <w:b/>
                <w:sz w:val="22"/>
              </w:rPr>
              <w:t>ki</w:t>
            </w:r>
            <w:proofErr w:type="spellEnd"/>
            <w:r w:rsidRPr="00886721">
              <w:rPr>
                <w:rFonts w:ascii="Calibri Light" w:hAnsi="Calibri Light"/>
                <w:b/>
                <w:sz w:val="22"/>
              </w:rPr>
              <w:t xml:space="preserve"> (m</w:t>
            </w:r>
            <w:r w:rsidRPr="00886721">
              <w:rPr>
                <w:rFonts w:ascii="Calibri Light" w:hAnsi="Calibri Light"/>
                <w:b/>
                <w:sz w:val="22"/>
                <w:vertAlign w:val="superscript"/>
              </w:rPr>
              <w:t>2</w:t>
            </w:r>
            <w:r w:rsidRPr="00886721">
              <w:rPr>
                <w:rFonts w:ascii="Calibri Light" w:hAnsi="Calibri Light"/>
                <w:b/>
                <w:sz w:val="22"/>
              </w:rPr>
              <w:t>)</w:t>
            </w:r>
          </w:p>
        </w:tc>
        <w:tc>
          <w:tcPr>
            <w:tcW w:w="1157" w:type="dxa"/>
            <w:shd w:val="clear" w:color="auto" w:fill="F2F2F2" w:themeFill="background1" w:themeFillShade="F2"/>
            <w:noWrap/>
            <w:vAlign w:val="center"/>
            <w:hideMark/>
          </w:tcPr>
          <w:p w14:paraId="66C44637" w14:textId="5FC2DECB" w:rsidR="00F10916" w:rsidRPr="00886721" w:rsidRDefault="00F10916" w:rsidP="005E30A3">
            <w:pPr>
              <w:jc w:val="center"/>
              <w:rPr>
                <w:rFonts w:ascii="Calibri Light" w:hAnsi="Calibri Light"/>
                <w:b/>
                <w:sz w:val="22"/>
              </w:rPr>
            </w:pPr>
            <w:r w:rsidRPr="00886721">
              <w:rPr>
                <w:rFonts w:ascii="Calibri Light" w:hAnsi="Calibri Light"/>
                <w:b/>
                <w:sz w:val="22"/>
              </w:rPr>
              <w:t xml:space="preserve">Strefa Płatnego </w:t>
            </w:r>
            <w:proofErr w:type="spellStart"/>
            <w:r w:rsidRPr="00886721">
              <w:rPr>
                <w:rFonts w:ascii="Calibri Light" w:hAnsi="Calibri Light"/>
                <w:b/>
                <w:sz w:val="22"/>
              </w:rPr>
              <w:t>Parkowa</w:t>
            </w:r>
            <w:r w:rsidR="00B257EE" w:rsidRPr="00886721">
              <w:rPr>
                <w:rFonts w:ascii="Calibri Light" w:hAnsi="Calibri Light"/>
                <w:b/>
                <w:sz w:val="22"/>
              </w:rPr>
              <w:t>-</w:t>
            </w:r>
            <w:r w:rsidRPr="00886721">
              <w:rPr>
                <w:rFonts w:ascii="Calibri Light" w:hAnsi="Calibri Light"/>
                <w:b/>
                <w:sz w:val="22"/>
              </w:rPr>
              <w:t>nia</w:t>
            </w:r>
            <w:proofErr w:type="spellEnd"/>
            <w:r w:rsidRPr="00886721">
              <w:rPr>
                <w:rFonts w:ascii="Calibri Light" w:hAnsi="Calibri Light"/>
                <w:b/>
                <w:sz w:val="22"/>
              </w:rPr>
              <w:t xml:space="preserve"> (m</w:t>
            </w:r>
            <w:r w:rsidRPr="00886721">
              <w:rPr>
                <w:rFonts w:ascii="Calibri Light" w:hAnsi="Calibri Light"/>
                <w:b/>
                <w:sz w:val="22"/>
                <w:vertAlign w:val="superscript"/>
              </w:rPr>
              <w:t>2</w:t>
            </w:r>
            <w:r w:rsidRPr="00886721">
              <w:rPr>
                <w:rFonts w:ascii="Calibri Light" w:hAnsi="Calibri Light"/>
                <w:b/>
                <w:sz w:val="22"/>
              </w:rPr>
              <w:t>)</w:t>
            </w:r>
          </w:p>
        </w:tc>
        <w:tc>
          <w:tcPr>
            <w:tcW w:w="984" w:type="dxa"/>
            <w:shd w:val="clear" w:color="auto" w:fill="F2F2F2" w:themeFill="background1" w:themeFillShade="F2"/>
            <w:noWrap/>
            <w:vAlign w:val="center"/>
            <w:hideMark/>
          </w:tcPr>
          <w:p w14:paraId="12C69329" w14:textId="51E9FBC5" w:rsidR="00F10916" w:rsidRPr="00886721" w:rsidRDefault="00F10916" w:rsidP="005E30A3">
            <w:pPr>
              <w:jc w:val="center"/>
              <w:rPr>
                <w:rFonts w:ascii="Calibri Light" w:hAnsi="Calibri Light"/>
                <w:b/>
                <w:sz w:val="22"/>
              </w:rPr>
            </w:pPr>
            <w:r w:rsidRPr="00886721">
              <w:rPr>
                <w:rFonts w:ascii="Calibri Light" w:hAnsi="Calibri Light"/>
                <w:b/>
                <w:sz w:val="22"/>
              </w:rPr>
              <w:t xml:space="preserve">Droga Dla </w:t>
            </w:r>
            <w:proofErr w:type="spellStart"/>
            <w:r w:rsidRPr="00886721">
              <w:rPr>
                <w:rFonts w:ascii="Calibri Light" w:hAnsi="Calibri Light"/>
                <w:b/>
                <w:sz w:val="22"/>
              </w:rPr>
              <w:t>Rowe</w:t>
            </w:r>
            <w:r w:rsidR="00B257EE" w:rsidRPr="00886721">
              <w:rPr>
                <w:rFonts w:ascii="Calibri Light" w:hAnsi="Calibri Light"/>
                <w:b/>
                <w:sz w:val="22"/>
              </w:rPr>
              <w:t>-</w:t>
            </w:r>
            <w:r w:rsidRPr="00886721">
              <w:rPr>
                <w:rFonts w:ascii="Calibri Light" w:hAnsi="Calibri Light"/>
                <w:b/>
                <w:sz w:val="22"/>
              </w:rPr>
              <w:t>rów</w:t>
            </w:r>
            <w:proofErr w:type="spellEnd"/>
            <w:r w:rsidRPr="00886721">
              <w:rPr>
                <w:rFonts w:ascii="Calibri Light" w:hAnsi="Calibri Light"/>
                <w:b/>
                <w:sz w:val="22"/>
              </w:rPr>
              <w:t xml:space="preserve"> (m</w:t>
            </w:r>
            <w:r w:rsidRPr="00886721">
              <w:rPr>
                <w:rFonts w:ascii="Calibri Light" w:hAnsi="Calibri Light"/>
                <w:b/>
                <w:sz w:val="22"/>
                <w:vertAlign w:val="superscript"/>
              </w:rPr>
              <w:t>2</w:t>
            </w:r>
            <w:r w:rsidRPr="00886721">
              <w:rPr>
                <w:rFonts w:ascii="Calibri Light" w:hAnsi="Calibri Light"/>
                <w:b/>
                <w:sz w:val="22"/>
              </w:rPr>
              <w:t>)</w:t>
            </w:r>
          </w:p>
        </w:tc>
        <w:tc>
          <w:tcPr>
            <w:tcW w:w="766" w:type="dxa"/>
            <w:shd w:val="clear" w:color="auto" w:fill="F2F2F2" w:themeFill="background1" w:themeFillShade="F2"/>
            <w:noWrap/>
            <w:vAlign w:val="center"/>
            <w:hideMark/>
          </w:tcPr>
          <w:p w14:paraId="670843F0" w14:textId="77777777" w:rsidR="00F10916" w:rsidRPr="00886721" w:rsidRDefault="00F10916" w:rsidP="005E30A3">
            <w:pPr>
              <w:jc w:val="center"/>
              <w:rPr>
                <w:rFonts w:ascii="Calibri Light" w:hAnsi="Calibri Light"/>
                <w:b/>
                <w:sz w:val="22"/>
              </w:rPr>
            </w:pPr>
            <w:r w:rsidRPr="00886721">
              <w:rPr>
                <w:rFonts w:ascii="Calibri Light" w:hAnsi="Calibri Light"/>
                <w:b/>
                <w:sz w:val="22"/>
              </w:rPr>
              <w:t>Kosze (szt.)</w:t>
            </w:r>
          </w:p>
        </w:tc>
        <w:tc>
          <w:tcPr>
            <w:tcW w:w="1016" w:type="dxa"/>
            <w:shd w:val="clear" w:color="auto" w:fill="F2F2F2" w:themeFill="background1" w:themeFillShade="F2"/>
            <w:noWrap/>
            <w:vAlign w:val="center"/>
            <w:hideMark/>
          </w:tcPr>
          <w:p w14:paraId="4323494B" w14:textId="186C8F3B" w:rsidR="00F10916" w:rsidRPr="00886721" w:rsidRDefault="00F10916" w:rsidP="005E30A3">
            <w:pPr>
              <w:jc w:val="center"/>
              <w:rPr>
                <w:rFonts w:ascii="Calibri Light" w:hAnsi="Calibri Light"/>
                <w:b/>
                <w:sz w:val="22"/>
              </w:rPr>
            </w:pPr>
            <w:r w:rsidRPr="00886721">
              <w:rPr>
                <w:rFonts w:ascii="Calibri Light" w:hAnsi="Calibri Light"/>
                <w:b/>
                <w:sz w:val="22"/>
              </w:rPr>
              <w:t>Przy</w:t>
            </w:r>
            <w:r w:rsidR="00B257EE" w:rsidRPr="00886721">
              <w:rPr>
                <w:rFonts w:ascii="Calibri Light" w:hAnsi="Calibri Light"/>
                <w:b/>
                <w:sz w:val="22"/>
              </w:rPr>
              <w:t>-</w:t>
            </w:r>
            <w:proofErr w:type="spellStart"/>
            <w:r w:rsidRPr="00886721">
              <w:rPr>
                <w:rFonts w:ascii="Calibri Light" w:hAnsi="Calibri Light"/>
                <w:b/>
                <w:sz w:val="22"/>
              </w:rPr>
              <w:t>stanki</w:t>
            </w:r>
            <w:proofErr w:type="spellEnd"/>
            <w:r w:rsidRPr="00886721">
              <w:rPr>
                <w:rFonts w:ascii="Calibri Light" w:hAnsi="Calibri Light"/>
                <w:b/>
                <w:sz w:val="22"/>
              </w:rPr>
              <w:t xml:space="preserve"> (szt.)</w:t>
            </w:r>
          </w:p>
        </w:tc>
        <w:tc>
          <w:tcPr>
            <w:tcW w:w="1074" w:type="dxa"/>
            <w:shd w:val="clear" w:color="auto" w:fill="F2F2F2" w:themeFill="background1" w:themeFillShade="F2"/>
            <w:noWrap/>
            <w:vAlign w:val="center"/>
            <w:hideMark/>
          </w:tcPr>
          <w:p w14:paraId="3BBFACCB" w14:textId="77777777" w:rsidR="00F10916" w:rsidRPr="00886721" w:rsidRDefault="00F10916" w:rsidP="005E30A3">
            <w:pPr>
              <w:jc w:val="center"/>
              <w:rPr>
                <w:rFonts w:ascii="Calibri Light" w:hAnsi="Calibri Light"/>
                <w:b/>
                <w:sz w:val="22"/>
              </w:rPr>
            </w:pPr>
            <w:r w:rsidRPr="00886721">
              <w:rPr>
                <w:rFonts w:ascii="Calibri Light" w:hAnsi="Calibri Light"/>
                <w:b/>
                <w:sz w:val="22"/>
              </w:rPr>
              <w:t>Zieleńce (m</w:t>
            </w:r>
            <w:r w:rsidRPr="00886721">
              <w:rPr>
                <w:rFonts w:ascii="Calibri Light" w:hAnsi="Calibri Light"/>
                <w:b/>
                <w:sz w:val="22"/>
                <w:vertAlign w:val="superscript"/>
              </w:rPr>
              <w:t>2</w:t>
            </w:r>
            <w:r w:rsidRPr="00886721">
              <w:rPr>
                <w:rFonts w:ascii="Calibri Light" w:hAnsi="Calibri Light"/>
                <w:b/>
                <w:sz w:val="22"/>
              </w:rPr>
              <w:t>)</w:t>
            </w:r>
          </w:p>
        </w:tc>
      </w:tr>
      <w:tr w:rsidR="001205AB" w:rsidRPr="00886721" w14:paraId="114E3A49" w14:textId="77777777" w:rsidTr="00B257EE">
        <w:trPr>
          <w:trHeight w:val="20"/>
        </w:trPr>
        <w:tc>
          <w:tcPr>
            <w:tcW w:w="1260" w:type="dxa"/>
            <w:shd w:val="clear" w:color="auto" w:fill="F2F2F2" w:themeFill="background1" w:themeFillShade="F2"/>
            <w:noWrap/>
            <w:vAlign w:val="center"/>
            <w:hideMark/>
          </w:tcPr>
          <w:p w14:paraId="274295C4" w14:textId="77777777" w:rsidR="000A2172" w:rsidRPr="00886721" w:rsidRDefault="000A2172" w:rsidP="005E30A3">
            <w:pPr>
              <w:jc w:val="center"/>
              <w:rPr>
                <w:rFonts w:ascii="Calibri Light" w:hAnsi="Calibri Light"/>
                <w:b/>
                <w:sz w:val="22"/>
              </w:rPr>
            </w:pPr>
            <w:r w:rsidRPr="00886721">
              <w:rPr>
                <w:rFonts w:ascii="Calibri Light" w:hAnsi="Calibri Light"/>
                <w:b/>
                <w:sz w:val="22"/>
              </w:rPr>
              <w:t>I</w:t>
            </w:r>
          </w:p>
        </w:tc>
        <w:tc>
          <w:tcPr>
            <w:tcW w:w="1074" w:type="dxa"/>
            <w:shd w:val="clear" w:color="auto" w:fill="auto"/>
            <w:noWrap/>
            <w:vAlign w:val="center"/>
            <w:hideMark/>
          </w:tcPr>
          <w:p w14:paraId="4078553F" w14:textId="775F54BA" w:rsidR="000A2172" w:rsidRPr="00886721" w:rsidRDefault="000A2172" w:rsidP="000A2172">
            <w:pPr>
              <w:jc w:val="center"/>
              <w:rPr>
                <w:sz w:val="20"/>
              </w:rPr>
            </w:pPr>
            <w:r w:rsidRPr="00886721">
              <w:rPr>
                <w:rFonts w:eastAsia="Times New Roman" w:cs="Arial"/>
                <w:sz w:val="20"/>
                <w:lang w:eastAsia="pl-PL"/>
              </w:rPr>
              <w:t>430 710</w:t>
            </w:r>
          </w:p>
        </w:tc>
        <w:tc>
          <w:tcPr>
            <w:tcW w:w="1038" w:type="dxa"/>
            <w:shd w:val="clear" w:color="auto" w:fill="auto"/>
            <w:noWrap/>
            <w:vAlign w:val="center"/>
            <w:hideMark/>
          </w:tcPr>
          <w:p w14:paraId="636B31F1" w14:textId="5025BE3F" w:rsidR="000A2172" w:rsidRPr="00886721" w:rsidRDefault="000A2172" w:rsidP="000A2172">
            <w:pPr>
              <w:jc w:val="center"/>
              <w:rPr>
                <w:sz w:val="20"/>
              </w:rPr>
            </w:pPr>
            <w:r w:rsidRPr="00886721">
              <w:rPr>
                <w:rFonts w:eastAsia="Times New Roman" w:cs="Arial"/>
                <w:sz w:val="20"/>
                <w:lang w:eastAsia="pl-PL"/>
              </w:rPr>
              <w:t>b.d.</w:t>
            </w:r>
          </w:p>
        </w:tc>
        <w:tc>
          <w:tcPr>
            <w:tcW w:w="922" w:type="dxa"/>
            <w:shd w:val="clear" w:color="auto" w:fill="auto"/>
            <w:noWrap/>
            <w:vAlign w:val="center"/>
            <w:hideMark/>
          </w:tcPr>
          <w:p w14:paraId="2267E583" w14:textId="4ED5195A" w:rsidR="000A2172" w:rsidRPr="00886721" w:rsidRDefault="000A2172" w:rsidP="000A2172">
            <w:pPr>
              <w:jc w:val="center"/>
              <w:rPr>
                <w:sz w:val="20"/>
              </w:rPr>
            </w:pPr>
            <w:r w:rsidRPr="00886721">
              <w:rPr>
                <w:rFonts w:eastAsia="Times New Roman" w:cs="Arial"/>
                <w:sz w:val="20"/>
                <w:lang w:eastAsia="pl-PL"/>
              </w:rPr>
              <w:t>103 917</w:t>
            </w:r>
          </w:p>
        </w:tc>
        <w:tc>
          <w:tcPr>
            <w:tcW w:w="1157" w:type="dxa"/>
            <w:shd w:val="clear" w:color="auto" w:fill="auto"/>
            <w:noWrap/>
            <w:vAlign w:val="center"/>
            <w:hideMark/>
          </w:tcPr>
          <w:p w14:paraId="06DC88D7" w14:textId="3EBD3B9A" w:rsidR="000A2172" w:rsidRPr="00886721" w:rsidRDefault="000A2172" w:rsidP="000A2172">
            <w:pPr>
              <w:jc w:val="center"/>
              <w:rPr>
                <w:sz w:val="20"/>
              </w:rPr>
            </w:pPr>
            <w:r w:rsidRPr="00886721">
              <w:rPr>
                <w:rFonts w:eastAsia="Times New Roman" w:cs="Arial"/>
                <w:sz w:val="20"/>
                <w:lang w:eastAsia="pl-PL"/>
              </w:rPr>
              <w:t>64 800</w:t>
            </w:r>
          </w:p>
        </w:tc>
        <w:tc>
          <w:tcPr>
            <w:tcW w:w="984" w:type="dxa"/>
            <w:shd w:val="clear" w:color="auto" w:fill="auto"/>
            <w:noWrap/>
            <w:vAlign w:val="center"/>
            <w:hideMark/>
          </w:tcPr>
          <w:p w14:paraId="557A6710" w14:textId="48B93A7E" w:rsidR="000A2172" w:rsidRPr="00886721" w:rsidRDefault="000A2172" w:rsidP="000A2172">
            <w:pPr>
              <w:jc w:val="center"/>
              <w:rPr>
                <w:sz w:val="20"/>
              </w:rPr>
            </w:pPr>
            <w:r w:rsidRPr="00886721">
              <w:rPr>
                <w:rFonts w:eastAsia="Times New Roman" w:cs="Arial"/>
                <w:sz w:val="20"/>
                <w:lang w:eastAsia="pl-PL"/>
              </w:rPr>
              <w:t>23 700</w:t>
            </w:r>
          </w:p>
        </w:tc>
        <w:tc>
          <w:tcPr>
            <w:tcW w:w="766" w:type="dxa"/>
            <w:shd w:val="clear" w:color="auto" w:fill="auto"/>
            <w:noWrap/>
            <w:vAlign w:val="center"/>
            <w:hideMark/>
          </w:tcPr>
          <w:p w14:paraId="53D0AB2D" w14:textId="4B9F46D8" w:rsidR="000A2172" w:rsidRPr="00886721" w:rsidRDefault="000A2172" w:rsidP="000A2172">
            <w:pPr>
              <w:jc w:val="center"/>
              <w:rPr>
                <w:sz w:val="20"/>
              </w:rPr>
            </w:pPr>
            <w:r w:rsidRPr="00886721">
              <w:rPr>
                <w:rFonts w:eastAsia="Times New Roman"/>
                <w:sz w:val="20"/>
                <w:lang w:eastAsia="pl-PL"/>
              </w:rPr>
              <w:t>290</w:t>
            </w:r>
          </w:p>
        </w:tc>
        <w:tc>
          <w:tcPr>
            <w:tcW w:w="1016" w:type="dxa"/>
            <w:shd w:val="clear" w:color="auto" w:fill="auto"/>
            <w:noWrap/>
            <w:vAlign w:val="center"/>
            <w:hideMark/>
          </w:tcPr>
          <w:p w14:paraId="0743B970" w14:textId="615E38B2" w:rsidR="000A2172" w:rsidRPr="00886721" w:rsidRDefault="000A2172" w:rsidP="000A2172">
            <w:pPr>
              <w:jc w:val="center"/>
              <w:rPr>
                <w:sz w:val="20"/>
              </w:rPr>
            </w:pPr>
            <w:r w:rsidRPr="00886721">
              <w:rPr>
                <w:rFonts w:eastAsia="Times New Roman"/>
                <w:sz w:val="20"/>
                <w:lang w:eastAsia="pl-PL"/>
              </w:rPr>
              <w:t>65</w:t>
            </w:r>
          </w:p>
        </w:tc>
        <w:tc>
          <w:tcPr>
            <w:tcW w:w="1074" w:type="dxa"/>
            <w:shd w:val="clear" w:color="auto" w:fill="auto"/>
            <w:noWrap/>
            <w:vAlign w:val="center"/>
            <w:hideMark/>
          </w:tcPr>
          <w:p w14:paraId="4C2DBA3B" w14:textId="25FE8F7F" w:rsidR="000A2172" w:rsidRPr="00886721" w:rsidRDefault="000A2172" w:rsidP="000A2172">
            <w:pPr>
              <w:jc w:val="center"/>
              <w:rPr>
                <w:sz w:val="20"/>
              </w:rPr>
            </w:pPr>
            <w:r w:rsidRPr="00886721">
              <w:rPr>
                <w:rFonts w:eastAsia="Times New Roman"/>
                <w:sz w:val="20"/>
                <w:lang w:eastAsia="pl-PL"/>
              </w:rPr>
              <w:t>154 140</w:t>
            </w:r>
          </w:p>
        </w:tc>
      </w:tr>
      <w:tr w:rsidR="001205AB" w:rsidRPr="00886721" w14:paraId="23F18F17" w14:textId="77777777" w:rsidTr="00B257EE">
        <w:trPr>
          <w:trHeight w:val="20"/>
        </w:trPr>
        <w:tc>
          <w:tcPr>
            <w:tcW w:w="1260" w:type="dxa"/>
            <w:shd w:val="clear" w:color="auto" w:fill="F2F2F2" w:themeFill="background1" w:themeFillShade="F2"/>
            <w:noWrap/>
            <w:vAlign w:val="center"/>
            <w:hideMark/>
          </w:tcPr>
          <w:p w14:paraId="011EB5A0" w14:textId="77777777" w:rsidR="000A2172" w:rsidRPr="00886721" w:rsidRDefault="000A2172" w:rsidP="005E30A3">
            <w:pPr>
              <w:jc w:val="center"/>
              <w:rPr>
                <w:rFonts w:ascii="Calibri Light" w:hAnsi="Calibri Light"/>
                <w:b/>
                <w:sz w:val="22"/>
              </w:rPr>
            </w:pPr>
            <w:r w:rsidRPr="00886721">
              <w:rPr>
                <w:rFonts w:ascii="Calibri Light" w:hAnsi="Calibri Light"/>
                <w:b/>
                <w:sz w:val="22"/>
              </w:rPr>
              <w:t>II</w:t>
            </w:r>
          </w:p>
        </w:tc>
        <w:tc>
          <w:tcPr>
            <w:tcW w:w="1074" w:type="dxa"/>
            <w:shd w:val="clear" w:color="auto" w:fill="auto"/>
            <w:noWrap/>
            <w:vAlign w:val="center"/>
            <w:hideMark/>
          </w:tcPr>
          <w:p w14:paraId="122A69F5" w14:textId="2287FB92" w:rsidR="000A2172" w:rsidRPr="00886721" w:rsidRDefault="000A2172" w:rsidP="000A2172">
            <w:pPr>
              <w:jc w:val="center"/>
              <w:rPr>
                <w:sz w:val="20"/>
              </w:rPr>
            </w:pPr>
            <w:r w:rsidRPr="00886721">
              <w:rPr>
                <w:rFonts w:eastAsia="Times New Roman" w:cs="Arial"/>
                <w:sz w:val="20"/>
                <w:lang w:eastAsia="pl-PL"/>
              </w:rPr>
              <w:t>474 831</w:t>
            </w:r>
          </w:p>
        </w:tc>
        <w:tc>
          <w:tcPr>
            <w:tcW w:w="1038" w:type="dxa"/>
            <w:shd w:val="clear" w:color="auto" w:fill="auto"/>
            <w:noWrap/>
            <w:vAlign w:val="center"/>
            <w:hideMark/>
          </w:tcPr>
          <w:p w14:paraId="002FA3A4" w14:textId="5F3FAAAD" w:rsidR="000A2172" w:rsidRPr="00886721" w:rsidRDefault="000A2172" w:rsidP="000A2172">
            <w:pPr>
              <w:jc w:val="center"/>
              <w:rPr>
                <w:sz w:val="20"/>
              </w:rPr>
            </w:pPr>
            <w:r w:rsidRPr="00886721">
              <w:rPr>
                <w:rFonts w:eastAsia="Times New Roman" w:cs="Arial"/>
                <w:sz w:val="20"/>
                <w:lang w:eastAsia="pl-PL"/>
              </w:rPr>
              <w:t>b.d.</w:t>
            </w:r>
          </w:p>
        </w:tc>
        <w:tc>
          <w:tcPr>
            <w:tcW w:w="922" w:type="dxa"/>
            <w:shd w:val="clear" w:color="auto" w:fill="auto"/>
            <w:noWrap/>
            <w:vAlign w:val="center"/>
            <w:hideMark/>
          </w:tcPr>
          <w:p w14:paraId="3EA57C12" w14:textId="59649681" w:rsidR="000A2172" w:rsidRPr="00886721" w:rsidRDefault="000A2172" w:rsidP="000A2172">
            <w:pPr>
              <w:jc w:val="center"/>
              <w:rPr>
                <w:sz w:val="20"/>
              </w:rPr>
            </w:pPr>
            <w:r w:rsidRPr="00886721">
              <w:rPr>
                <w:rFonts w:eastAsia="Times New Roman" w:cs="Arial"/>
                <w:sz w:val="20"/>
                <w:lang w:eastAsia="pl-PL"/>
              </w:rPr>
              <w:t>107 610</w:t>
            </w:r>
          </w:p>
        </w:tc>
        <w:tc>
          <w:tcPr>
            <w:tcW w:w="1157" w:type="dxa"/>
            <w:shd w:val="clear" w:color="auto" w:fill="auto"/>
            <w:noWrap/>
            <w:vAlign w:val="center"/>
            <w:hideMark/>
          </w:tcPr>
          <w:p w14:paraId="6D95842F" w14:textId="1BBFEBE8" w:rsidR="000A2172" w:rsidRPr="00886721" w:rsidRDefault="000A2172" w:rsidP="000A2172">
            <w:pPr>
              <w:jc w:val="center"/>
              <w:rPr>
                <w:sz w:val="20"/>
              </w:rPr>
            </w:pPr>
            <w:r w:rsidRPr="00886721">
              <w:rPr>
                <w:rFonts w:eastAsia="Times New Roman" w:cs="Arial"/>
                <w:sz w:val="20"/>
                <w:lang w:eastAsia="pl-PL"/>
              </w:rPr>
              <w:t>28 515</w:t>
            </w:r>
          </w:p>
        </w:tc>
        <w:tc>
          <w:tcPr>
            <w:tcW w:w="984" w:type="dxa"/>
            <w:shd w:val="clear" w:color="auto" w:fill="auto"/>
            <w:noWrap/>
            <w:vAlign w:val="center"/>
            <w:hideMark/>
          </w:tcPr>
          <w:p w14:paraId="1BFCF41D" w14:textId="58B91CB3" w:rsidR="000A2172" w:rsidRPr="00886721" w:rsidRDefault="000A2172" w:rsidP="000A2172">
            <w:pPr>
              <w:jc w:val="center"/>
              <w:rPr>
                <w:sz w:val="20"/>
              </w:rPr>
            </w:pPr>
            <w:r w:rsidRPr="00886721">
              <w:rPr>
                <w:rFonts w:eastAsia="Times New Roman" w:cs="Arial"/>
                <w:sz w:val="20"/>
                <w:lang w:eastAsia="pl-PL"/>
              </w:rPr>
              <w:t>37 650</w:t>
            </w:r>
          </w:p>
        </w:tc>
        <w:tc>
          <w:tcPr>
            <w:tcW w:w="766" w:type="dxa"/>
            <w:shd w:val="clear" w:color="auto" w:fill="auto"/>
            <w:noWrap/>
            <w:vAlign w:val="center"/>
            <w:hideMark/>
          </w:tcPr>
          <w:p w14:paraId="522DCBE2" w14:textId="13D1E66F" w:rsidR="000A2172" w:rsidRPr="00886721" w:rsidRDefault="000A2172" w:rsidP="000A2172">
            <w:pPr>
              <w:jc w:val="center"/>
              <w:rPr>
                <w:sz w:val="20"/>
              </w:rPr>
            </w:pPr>
            <w:r w:rsidRPr="00886721">
              <w:rPr>
                <w:rFonts w:eastAsia="Times New Roman"/>
                <w:sz w:val="20"/>
                <w:lang w:eastAsia="pl-PL"/>
              </w:rPr>
              <w:t>288</w:t>
            </w:r>
          </w:p>
        </w:tc>
        <w:tc>
          <w:tcPr>
            <w:tcW w:w="1016" w:type="dxa"/>
            <w:shd w:val="clear" w:color="auto" w:fill="auto"/>
            <w:noWrap/>
            <w:vAlign w:val="center"/>
            <w:hideMark/>
          </w:tcPr>
          <w:p w14:paraId="41F384A7" w14:textId="728E044D" w:rsidR="000A2172" w:rsidRPr="00886721" w:rsidRDefault="000A2172" w:rsidP="000A2172">
            <w:pPr>
              <w:jc w:val="center"/>
              <w:rPr>
                <w:sz w:val="20"/>
              </w:rPr>
            </w:pPr>
            <w:r w:rsidRPr="00886721">
              <w:rPr>
                <w:rFonts w:eastAsia="Times New Roman"/>
                <w:sz w:val="20"/>
                <w:lang w:eastAsia="pl-PL"/>
              </w:rPr>
              <w:t>87</w:t>
            </w:r>
          </w:p>
        </w:tc>
        <w:tc>
          <w:tcPr>
            <w:tcW w:w="1074" w:type="dxa"/>
            <w:shd w:val="clear" w:color="auto" w:fill="auto"/>
            <w:noWrap/>
            <w:vAlign w:val="center"/>
            <w:hideMark/>
          </w:tcPr>
          <w:p w14:paraId="3634D58F" w14:textId="5E2293C4" w:rsidR="000A2172" w:rsidRPr="00886721" w:rsidRDefault="000A2172" w:rsidP="000A2172">
            <w:pPr>
              <w:jc w:val="center"/>
              <w:rPr>
                <w:sz w:val="20"/>
              </w:rPr>
            </w:pPr>
            <w:r w:rsidRPr="00886721">
              <w:rPr>
                <w:rFonts w:eastAsia="Times New Roman"/>
                <w:sz w:val="20"/>
                <w:lang w:eastAsia="pl-PL"/>
              </w:rPr>
              <w:t>198 200</w:t>
            </w:r>
          </w:p>
        </w:tc>
      </w:tr>
      <w:tr w:rsidR="001205AB" w:rsidRPr="00886721" w14:paraId="0C3DBA0B" w14:textId="77777777" w:rsidTr="00B257EE">
        <w:trPr>
          <w:trHeight w:val="20"/>
        </w:trPr>
        <w:tc>
          <w:tcPr>
            <w:tcW w:w="1260" w:type="dxa"/>
            <w:shd w:val="clear" w:color="auto" w:fill="F2F2F2" w:themeFill="background1" w:themeFillShade="F2"/>
            <w:noWrap/>
            <w:vAlign w:val="center"/>
            <w:hideMark/>
          </w:tcPr>
          <w:p w14:paraId="050B2B6B" w14:textId="77777777" w:rsidR="000A2172" w:rsidRPr="00886721" w:rsidRDefault="000A2172" w:rsidP="005E30A3">
            <w:pPr>
              <w:jc w:val="center"/>
              <w:rPr>
                <w:rFonts w:ascii="Calibri Light" w:hAnsi="Calibri Light"/>
                <w:b/>
                <w:sz w:val="22"/>
              </w:rPr>
            </w:pPr>
            <w:r w:rsidRPr="00886721">
              <w:rPr>
                <w:rFonts w:ascii="Calibri Light" w:hAnsi="Calibri Light"/>
                <w:b/>
                <w:sz w:val="22"/>
              </w:rPr>
              <w:t>III</w:t>
            </w:r>
          </w:p>
        </w:tc>
        <w:tc>
          <w:tcPr>
            <w:tcW w:w="1074" w:type="dxa"/>
            <w:shd w:val="clear" w:color="auto" w:fill="auto"/>
            <w:noWrap/>
            <w:vAlign w:val="center"/>
            <w:hideMark/>
          </w:tcPr>
          <w:p w14:paraId="188D54FB" w14:textId="5BE36805" w:rsidR="000A2172" w:rsidRPr="00886721" w:rsidRDefault="000A2172" w:rsidP="000A2172">
            <w:pPr>
              <w:jc w:val="center"/>
              <w:rPr>
                <w:sz w:val="20"/>
              </w:rPr>
            </w:pPr>
            <w:r w:rsidRPr="00886721">
              <w:rPr>
                <w:rFonts w:eastAsia="Times New Roman" w:cs="Arial"/>
                <w:sz w:val="20"/>
                <w:lang w:eastAsia="pl-PL"/>
              </w:rPr>
              <w:t>574 235</w:t>
            </w:r>
          </w:p>
        </w:tc>
        <w:tc>
          <w:tcPr>
            <w:tcW w:w="1038" w:type="dxa"/>
            <w:shd w:val="clear" w:color="auto" w:fill="auto"/>
            <w:noWrap/>
            <w:vAlign w:val="center"/>
            <w:hideMark/>
          </w:tcPr>
          <w:p w14:paraId="0101E200" w14:textId="1515BC39" w:rsidR="000A2172" w:rsidRPr="00886721" w:rsidRDefault="000A2172" w:rsidP="000A2172">
            <w:pPr>
              <w:jc w:val="center"/>
              <w:rPr>
                <w:sz w:val="20"/>
              </w:rPr>
            </w:pPr>
            <w:r w:rsidRPr="00886721">
              <w:rPr>
                <w:rFonts w:eastAsia="Times New Roman" w:cs="Arial"/>
                <w:sz w:val="20"/>
                <w:lang w:eastAsia="pl-PL"/>
              </w:rPr>
              <w:t>187 860</w:t>
            </w:r>
          </w:p>
        </w:tc>
        <w:tc>
          <w:tcPr>
            <w:tcW w:w="922" w:type="dxa"/>
            <w:shd w:val="clear" w:color="auto" w:fill="auto"/>
            <w:noWrap/>
            <w:vAlign w:val="center"/>
            <w:hideMark/>
          </w:tcPr>
          <w:p w14:paraId="4047D20C" w14:textId="79432311" w:rsidR="000A2172" w:rsidRPr="00886721" w:rsidRDefault="000A2172" w:rsidP="000A2172">
            <w:pPr>
              <w:jc w:val="center"/>
              <w:rPr>
                <w:sz w:val="20"/>
              </w:rPr>
            </w:pPr>
            <w:r w:rsidRPr="00886721">
              <w:rPr>
                <w:rFonts w:eastAsia="Times New Roman" w:cs="Arial"/>
                <w:sz w:val="20"/>
                <w:lang w:eastAsia="pl-PL"/>
              </w:rPr>
              <w:t>200 357</w:t>
            </w:r>
          </w:p>
        </w:tc>
        <w:tc>
          <w:tcPr>
            <w:tcW w:w="1157" w:type="dxa"/>
            <w:shd w:val="clear" w:color="auto" w:fill="auto"/>
            <w:noWrap/>
            <w:vAlign w:val="center"/>
            <w:hideMark/>
          </w:tcPr>
          <w:p w14:paraId="1E51EB1B" w14:textId="2216B1FD" w:rsidR="000A2172" w:rsidRPr="00886721" w:rsidRDefault="000A2172" w:rsidP="000A2172">
            <w:pPr>
              <w:jc w:val="center"/>
              <w:rPr>
                <w:sz w:val="20"/>
              </w:rPr>
            </w:pPr>
            <w:r w:rsidRPr="00886721">
              <w:rPr>
                <w:rFonts w:eastAsia="Times New Roman" w:cs="Arial"/>
                <w:sz w:val="20"/>
                <w:lang w:eastAsia="pl-PL"/>
              </w:rPr>
              <w:t>-</w:t>
            </w:r>
          </w:p>
        </w:tc>
        <w:tc>
          <w:tcPr>
            <w:tcW w:w="984" w:type="dxa"/>
            <w:shd w:val="clear" w:color="auto" w:fill="auto"/>
            <w:noWrap/>
            <w:vAlign w:val="center"/>
            <w:hideMark/>
          </w:tcPr>
          <w:p w14:paraId="47B53A75" w14:textId="1444BE63" w:rsidR="000A2172" w:rsidRPr="00886721" w:rsidRDefault="000A2172" w:rsidP="000A2172">
            <w:pPr>
              <w:jc w:val="center"/>
              <w:rPr>
                <w:sz w:val="20"/>
              </w:rPr>
            </w:pPr>
            <w:r w:rsidRPr="00886721">
              <w:rPr>
                <w:rFonts w:eastAsia="Times New Roman" w:cs="Arial"/>
                <w:sz w:val="20"/>
                <w:lang w:eastAsia="pl-PL"/>
              </w:rPr>
              <w:t>75 435</w:t>
            </w:r>
          </w:p>
        </w:tc>
        <w:tc>
          <w:tcPr>
            <w:tcW w:w="766" w:type="dxa"/>
            <w:shd w:val="clear" w:color="auto" w:fill="auto"/>
            <w:noWrap/>
            <w:vAlign w:val="center"/>
            <w:hideMark/>
          </w:tcPr>
          <w:p w14:paraId="0E907791" w14:textId="7A65692C" w:rsidR="000A2172" w:rsidRPr="00886721" w:rsidRDefault="000A2172" w:rsidP="000A2172">
            <w:pPr>
              <w:jc w:val="center"/>
              <w:rPr>
                <w:sz w:val="20"/>
              </w:rPr>
            </w:pPr>
            <w:r w:rsidRPr="00886721">
              <w:rPr>
                <w:rFonts w:eastAsia="Times New Roman"/>
                <w:sz w:val="20"/>
                <w:lang w:eastAsia="pl-PL"/>
              </w:rPr>
              <w:t>173</w:t>
            </w:r>
          </w:p>
        </w:tc>
        <w:tc>
          <w:tcPr>
            <w:tcW w:w="1016" w:type="dxa"/>
            <w:shd w:val="clear" w:color="auto" w:fill="auto"/>
            <w:noWrap/>
            <w:vAlign w:val="center"/>
            <w:hideMark/>
          </w:tcPr>
          <w:p w14:paraId="5747C014" w14:textId="26DE63AB" w:rsidR="000A2172" w:rsidRPr="00886721" w:rsidRDefault="000A2172" w:rsidP="000A2172">
            <w:pPr>
              <w:jc w:val="center"/>
              <w:rPr>
                <w:sz w:val="20"/>
              </w:rPr>
            </w:pPr>
            <w:r w:rsidRPr="00886721">
              <w:rPr>
                <w:rFonts w:eastAsia="Times New Roman"/>
                <w:sz w:val="20"/>
                <w:lang w:eastAsia="pl-PL"/>
              </w:rPr>
              <w:t>119</w:t>
            </w:r>
          </w:p>
        </w:tc>
        <w:tc>
          <w:tcPr>
            <w:tcW w:w="1074" w:type="dxa"/>
            <w:shd w:val="clear" w:color="auto" w:fill="auto"/>
            <w:noWrap/>
            <w:vAlign w:val="center"/>
            <w:hideMark/>
          </w:tcPr>
          <w:p w14:paraId="76A0A743" w14:textId="3DA68C9E" w:rsidR="000A2172" w:rsidRPr="00886721" w:rsidRDefault="000A2172" w:rsidP="000A2172">
            <w:pPr>
              <w:jc w:val="center"/>
              <w:rPr>
                <w:sz w:val="20"/>
              </w:rPr>
            </w:pPr>
            <w:r w:rsidRPr="00886721">
              <w:rPr>
                <w:rFonts w:eastAsia="Times New Roman"/>
                <w:sz w:val="20"/>
                <w:lang w:eastAsia="pl-PL"/>
              </w:rPr>
              <w:t>535 959</w:t>
            </w:r>
          </w:p>
        </w:tc>
      </w:tr>
      <w:tr w:rsidR="001205AB" w:rsidRPr="00886721" w14:paraId="65369471" w14:textId="77777777" w:rsidTr="00B257EE">
        <w:trPr>
          <w:trHeight w:val="20"/>
        </w:trPr>
        <w:tc>
          <w:tcPr>
            <w:tcW w:w="1260" w:type="dxa"/>
            <w:shd w:val="clear" w:color="auto" w:fill="F2F2F2" w:themeFill="background1" w:themeFillShade="F2"/>
            <w:noWrap/>
            <w:vAlign w:val="center"/>
            <w:hideMark/>
          </w:tcPr>
          <w:p w14:paraId="3716DF7C" w14:textId="77777777" w:rsidR="000A2172" w:rsidRPr="00886721" w:rsidRDefault="000A2172" w:rsidP="005E30A3">
            <w:pPr>
              <w:jc w:val="center"/>
              <w:rPr>
                <w:rFonts w:ascii="Calibri Light" w:hAnsi="Calibri Light"/>
                <w:b/>
                <w:sz w:val="22"/>
              </w:rPr>
            </w:pPr>
            <w:r w:rsidRPr="00886721">
              <w:rPr>
                <w:rFonts w:ascii="Calibri Light" w:hAnsi="Calibri Light"/>
                <w:b/>
                <w:sz w:val="22"/>
              </w:rPr>
              <w:t>IV</w:t>
            </w:r>
          </w:p>
        </w:tc>
        <w:tc>
          <w:tcPr>
            <w:tcW w:w="1074" w:type="dxa"/>
            <w:shd w:val="clear" w:color="auto" w:fill="auto"/>
            <w:noWrap/>
            <w:vAlign w:val="center"/>
            <w:hideMark/>
          </w:tcPr>
          <w:p w14:paraId="03886753" w14:textId="360EBB1E" w:rsidR="000A2172" w:rsidRPr="00886721" w:rsidRDefault="000A2172" w:rsidP="000A2172">
            <w:pPr>
              <w:jc w:val="center"/>
              <w:rPr>
                <w:sz w:val="20"/>
              </w:rPr>
            </w:pPr>
            <w:r w:rsidRPr="00886721">
              <w:rPr>
                <w:rFonts w:eastAsia="Times New Roman" w:cs="Arial"/>
                <w:sz w:val="20"/>
                <w:lang w:eastAsia="pl-PL"/>
              </w:rPr>
              <w:t>545 895</w:t>
            </w:r>
          </w:p>
        </w:tc>
        <w:tc>
          <w:tcPr>
            <w:tcW w:w="1038" w:type="dxa"/>
            <w:shd w:val="clear" w:color="auto" w:fill="auto"/>
            <w:noWrap/>
            <w:vAlign w:val="center"/>
            <w:hideMark/>
          </w:tcPr>
          <w:p w14:paraId="22F09560" w14:textId="55F5BF92" w:rsidR="000A2172" w:rsidRPr="00886721" w:rsidRDefault="000A2172" w:rsidP="000A2172">
            <w:pPr>
              <w:jc w:val="center"/>
              <w:rPr>
                <w:sz w:val="20"/>
              </w:rPr>
            </w:pPr>
            <w:r w:rsidRPr="00886721">
              <w:rPr>
                <w:rFonts w:eastAsia="Times New Roman" w:cs="Arial"/>
                <w:sz w:val="20"/>
                <w:lang w:eastAsia="pl-PL"/>
              </w:rPr>
              <w:t>192 420</w:t>
            </w:r>
          </w:p>
        </w:tc>
        <w:tc>
          <w:tcPr>
            <w:tcW w:w="922" w:type="dxa"/>
            <w:shd w:val="clear" w:color="auto" w:fill="auto"/>
            <w:noWrap/>
            <w:vAlign w:val="center"/>
            <w:hideMark/>
          </w:tcPr>
          <w:p w14:paraId="029F3C86" w14:textId="0BB44E89" w:rsidR="000A2172" w:rsidRPr="00886721" w:rsidRDefault="000A2172" w:rsidP="000A2172">
            <w:pPr>
              <w:jc w:val="center"/>
              <w:rPr>
                <w:sz w:val="20"/>
              </w:rPr>
            </w:pPr>
            <w:r w:rsidRPr="00886721">
              <w:rPr>
                <w:rFonts w:eastAsia="Times New Roman" w:cs="Arial"/>
                <w:sz w:val="20"/>
                <w:lang w:eastAsia="pl-PL"/>
              </w:rPr>
              <w:t>197 558</w:t>
            </w:r>
          </w:p>
        </w:tc>
        <w:tc>
          <w:tcPr>
            <w:tcW w:w="1157" w:type="dxa"/>
            <w:shd w:val="clear" w:color="auto" w:fill="auto"/>
            <w:noWrap/>
            <w:vAlign w:val="center"/>
            <w:hideMark/>
          </w:tcPr>
          <w:p w14:paraId="31E1A072" w14:textId="63B8FF13" w:rsidR="000A2172" w:rsidRPr="00886721" w:rsidRDefault="000A2172" w:rsidP="000A2172">
            <w:pPr>
              <w:jc w:val="center"/>
              <w:rPr>
                <w:sz w:val="20"/>
              </w:rPr>
            </w:pPr>
            <w:r w:rsidRPr="00886721">
              <w:rPr>
                <w:rFonts w:eastAsia="Times New Roman" w:cs="Arial"/>
                <w:sz w:val="20"/>
                <w:lang w:eastAsia="pl-PL"/>
              </w:rPr>
              <w:t>-</w:t>
            </w:r>
          </w:p>
        </w:tc>
        <w:tc>
          <w:tcPr>
            <w:tcW w:w="984" w:type="dxa"/>
            <w:shd w:val="clear" w:color="auto" w:fill="auto"/>
            <w:noWrap/>
            <w:vAlign w:val="center"/>
            <w:hideMark/>
          </w:tcPr>
          <w:p w14:paraId="37D4FEFF" w14:textId="6AD9B17F" w:rsidR="000A2172" w:rsidRPr="00886721" w:rsidRDefault="000A2172" w:rsidP="000A2172">
            <w:pPr>
              <w:jc w:val="center"/>
              <w:rPr>
                <w:sz w:val="20"/>
              </w:rPr>
            </w:pPr>
            <w:r w:rsidRPr="00886721">
              <w:rPr>
                <w:rFonts w:eastAsia="Times New Roman" w:cs="Arial"/>
                <w:sz w:val="20"/>
                <w:lang w:eastAsia="pl-PL"/>
              </w:rPr>
              <w:t>62 450</w:t>
            </w:r>
          </w:p>
        </w:tc>
        <w:tc>
          <w:tcPr>
            <w:tcW w:w="766" w:type="dxa"/>
            <w:shd w:val="clear" w:color="auto" w:fill="auto"/>
            <w:noWrap/>
            <w:vAlign w:val="center"/>
            <w:hideMark/>
          </w:tcPr>
          <w:p w14:paraId="0147555B" w14:textId="608053A1" w:rsidR="000A2172" w:rsidRPr="00886721" w:rsidRDefault="000A2172" w:rsidP="000A2172">
            <w:pPr>
              <w:jc w:val="center"/>
              <w:rPr>
                <w:sz w:val="20"/>
              </w:rPr>
            </w:pPr>
            <w:r w:rsidRPr="00886721">
              <w:rPr>
                <w:rFonts w:eastAsia="Times New Roman"/>
                <w:sz w:val="20"/>
                <w:lang w:eastAsia="pl-PL"/>
              </w:rPr>
              <w:t>255</w:t>
            </w:r>
          </w:p>
        </w:tc>
        <w:tc>
          <w:tcPr>
            <w:tcW w:w="1016" w:type="dxa"/>
            <w:shd w:val="clear" w:color="auto" w:fill="auto"/>
            <w:noWrap/>
            <w:vAlign w:val="center"/>
            <w:hideMark/>
          </w:tcPr>
          <w:p w14:paraId="28A239EF" w14:textId="6694E3B1" w:rsidR="000A2172" w:rsidRPr="00886721" w:rsidRDefault="000A2172" w:rsidP="000A2172">
            <w:pPr>
              <w:jc w:val="center"/>
              <w:rPr>
                <w:sz w:val="20"/>
              </w:rPr>
            </w:pPr>
            <w:r w:rsidRPr="00886721">
              <w:rPr>
                <w:rFonts w:eastAsia="Times New Roman"/>
                <w:sz w:val="20"/>
                <w:lang w:eastAsia="pl-PL"/>
              </w:rPr>
              <w:t>136</w:t>
            </w:r>
          </w:p>
        </w:tc>
        <w:tc>
          <w:tcPr>
            <w:tcW w:w="1074" w:type="dxa"/>
            <w:shd w:val="clear" w:color="auto" w:fill="auto"/>
            <w:noWrap/>
            <w:vAlign w:val="center"/>
            <w:hideMark/>
          </w:tcPr>
          <w:p w14:paraId="7295504D" w14:textId="2511A6C2" w:rsidR="000A2172" w:rsidRPr="00886721" w:rsidRDefault="000A2172" w:rsidP="000A2172">
            <w:pPr>
              <w:jc w:val="center"/>
              <w:rPr>
                <w:sz w:val="20"/>
              </w:rPr>
            </w:pPr>
            <w:r w:rsidRPr="00886721">
              <w:rPr>
                <w:rFonts w:eastAsia="Times New Roman"/>
                <w:sz w:val="20"/>
                <w:lang w:eastAsia="pl-PL"/>
              </w:rPr>
              <w:t>629 785</w:t>
            </w:r>
          </w:p>
        </w:tc>
      </w:tr>
      <w:tr w:rsidR="001205AB" w:rsidRPr="00886721" w14:paraId="290AD80A" w14:textId="77777777" w:rsidTr="00B257EE">
        <w:trPr>
          <w:trHeight w:val="20"/>
        </w:trPr>
        <w:tc>
          <w:tcPr>
            <w:tcW w:w="1260" w:type="dxa"/>
            <w:shd w:val="clear" w:color="auto" w:fill="F2F2F2" w:themeFill="background1" w:themeFillShade="F2"/>
            <w:noWrap/>
            <w:vAlign w:val="center"/>
            <w:hideMark/>
          </w:tcPr>
          <w:p w14:paraId="79E99C06" w14:textId="77777777" w:rsidR="000A2172" w:rsidRPr="00886721" w:rsidRDefault="000A2172" w:rsidP="005E30A3">
            <w:pPr>
              <w:jc w:val="center"/>
              <w:rPr>
                <w:rFonts w:ascii="Calibri Light" w:hAnsi="Calibri Light"/>
                <w:b/>
                <w:sz w:val="22"/>
              </w:rPr>
            </w:pPr>
            <w:r w:rsidRPr="00886721">
              <w:rPr>
                <w:rFonts w:ascii="Calibri Light" w:hAnsi="Calibri Light"/>
                <w:b/>
                <w:sz w:val="22"/>
              </w:rPr>
              <w:t>V</w:t>
            </w:r>
          </w:p>
        </w:tc>
        <w:tc>
          <w:tcPr>
            <w:tcW w:w="1074" w:type="dxa"/>
            <w:shd w:val="clear" w:color="auto" w:fill="auto"/>
            <w:noWrap/>
            <w:vAlign w:val="center"/>
            <w:hideMark/>
          </w:tcPr>
          <w:p w14:paraId="12137E61" w14:textId="2DF61069" w:rsidR="000A2172" w:rsidRPr="00886721" w:rsidRDefault="000A2172" w:rsidP="000A2172">
            <w:pPr>
              <w:jc w:val="center"/>
              <w:rPr>
                <w:sz w:val="20"/>
              </w:rPr>
            </w:pPr>
            <w:r w:rsidRPr="00886721">
              <w:rPr>
                <w:rFonts w:eastAsia="Times New Roman" w:cs="Arial"/>
                <w:sz w:val="20"/>
                <w:lang w:eastAsia="pl-PL"/>
              </w:rPr>
              <w:t>442 649</w:t>
            </w:r>
          </w:p>
        </w:tc>
        <w:tc>
          <w:tcPr>
            <w:tcW w:w="1038" w:type="dxa"/>
            <w:shd w:val="clear" w:color="auto" w:fill="auto"/>
            <w:noWrap/>
            <w:vAlign w:val="center"/>
            <w:hideMark/>
          </w:tcPr>
          <w:p w14:paraId="10E40DCE" w14:textId="611D1895" w:rsidR="000A2172" w:rsidRPr="00886721" w:rsidRDefault="000A2172" w:rsidP="000A2172">
            <w:pPr>
              <w:jc w:val="center"/>
              <w:rPr>
                <w:sz w:val="20"/>
              </w:rPr>
            </w:pPr>
            <w:r w:rsidRPr="00886721">
              <w:rPr>
                <w:rFonts w:eastAsia="Times New Roman" w:cs="Arial"/>
                <w:sz w:val="20"/>
                <w:lang w:eastAsia="pl-PL"/>
              </w:rPr>
              <w:t>454 550</w:t>
            </w:r>
          </w:p>
        </w:tc>
        <w:tc>
          <w:tcPr>
            <w:tcW w:w="922" w:type="dxa"/>
            <w:shd w:val="clear" w:color="auto" w:fill="auto"/>
            <w:noWrap/>
            <w:vAlign w:val="center"/>
            <w:hideMark/>
          </w:tcPr>
          <w:p w14:paraId="17F26504" w14:textId="539B9CBA" w:rsidR="000A2172" w:rsidRPr="00886721" w:rsidRDefault="000A2172" w:rsidP="000A2172">
            <w:pPr>
              <w:jc w:val="center"/>
              <w:rPr>
                <w:sz w:val="20"/>
              </w:rPr>
            </w:pPr>
            <w:r w:rsidRPr="00886721">
              <w:rPr>
                <w:rFonts w:eastAsia="Times New Roman" w:cs="Arial"/>
                <w:sz w:val="20"/>
                <w:lang w:eastAsia="pl-PL"/>
              </w:rPr>
              <w:t>150 137</w:t>
            </w:r>
          </w:p>
        </w:tc>
        <w:tc>
          <w:tcPr>
            <w:tcW w:w="1157" w:type="dxa"/>
            <w:shd w:val="clear" w:color="auto" w:fill="auto"/>
            <w:noWrap/>
            <w:vAlign w:val="center"/>
            <w:hideMark/>
          </w:tcPr>
          <w:p w14:paraId="491A0160" w14:textId="738E5296" w:rsidR="000A2172" w:rsidRPr="00886721" w:rsidRDefault="000A2172" w:rsidP="000A2172">
            <w:pPr>
              <w:jc w:val="center"/>
              <w:rPr>
                <w:sz w:val="20"/>
              </w:rPr>
            </w:pPr>
            <w:r w:rsidRPr="00886721">
              <w:rPr>
                <w:rFonts w:eastAsia="Times New Roman" w:cs="Arial"/>
                <w:sz w:val="20"/>
                <w:lang w:eastAsia="pl-PL"/>
              </w:rPr>
              <w:t>-</w:t>
            </w:r>
          </w:p>
        </w:tc>
        <w:tc>
          <w:tcPr>
            <w:tcW w:w="984" w:type="dxa"/>
            <w:shd w:val="clear" w:color="auto" w:fill="auto"/>
            <w:noWrap/>
            <w:vAlign w:val="center"/>
            <w:hideMark/>
          </w:tcPr>
          <w:p w14:paraId="05B39F30" w14:textId="321F6413" w:rsidR="000A2172" w:rsidRPr="00886721" w:rsidRDefault="000A2172" w:rsidP="000A2172">
            <w:pPr>
              <w:jc w:val="center"/>
              <w:rPr>
                <w:sz w:val="20"/>
              </w:rPr>
            </w:pPr>
            <w:r w:rsidRPr="00886721">
              <w:rPr>
                <w:rFonts w:eastAsia="Times New Roman" w:cs="Arial"/>
                <w:sz w:val="20"/>
                <w:lang w:eastAsia="pl-PL"/>
              </w:rPr>
              <w:t>56 940</w:t>
            </w:r>
          </w:p>
        </w:tc>
        <w:tc>
          <w:tcPr>
            <w:tcW w:w="766" w:type="dxa"/>
            <w:shd w:val="clear" w:color="auto" w:fill="auto"/>
            <w:noWrap/>
            <w:vAlign w:val="center"/>
            <w:hideMark/>
          </w:tcPr>
          <w:p w14:paraId="56EEA9B6" w14:textId="646CBF1A" w:rsidR="000A2172" w:rsidRPr="00886721" w:rsidRDefault="000A2172" w:rsidP="000A2172">
            <w:pPr>
              <w:jc w:val="center"/>
              <w:rPr>
                <w:sz w:val="20"/>
              </w:rPr>
            </w:pPr>
            <w:r w:rsidRPr="00886721">
              <w:rPr>
                <w:rFonts w:eastAsia="Times New Roman"/>
                <w:sz w:val="20"/>
                <w:lang w:eastAsia="pl-PL"/>
              </w:rPr>
              <w:t>171</w:t>
            </w:r>
          </w:p>
        </w:tc>
        <w:tc>
          <w:tcPr>
            <w:tcW w:w="1016" w:type="dxa"/>
            <w:shd w:val="clear" w:color="auto" w:fill="auto"/>
            <w:noWrap/>
            <w:vAlign w:val="center"/>
            <w:hideMark/>
          </w:tcPr>
          <w:p w14:paraId="1CF18A94" w14:textId="1510A0F7" w:rsidR="000A2172" w:rsidRPr="00886721" w:rsidRDefault="000A2172" w:rsidP="000A2172">
            <w:pPr>
              <w:jc w:val="center"/>
              <w:rPr>
                <w:sz w:val="20"/>
              </w:rPr>
            </w:pPr>
            <w:r w:rsidRPr="00886721">
              <w:rPr>
                <w:rFonts w:eastAsia="Times New Roman"/>
                <w:sz w:val="20"/>
                <w:lang w:eastAsia="pl-PL"/>
              </w:rPr>
              <w:t>125</w:t>
            </w:r>
          </w:p>
        </w:tc>
        <w:tc>
          <w:tcPr>
            <w:tcW w:w="1074" w:type="dxa"/>
            <w:shd w:val="clear" w:color="auto" w:fill="auto"/>
            <w:noWrap/>
            <w:vAlign w:val="center"/>
            <w:hideMark/>
          </w:tcPr>
          <w:p w14:paraId="795E12F9" w14:textId="0C456BE5" w:rsidR="000A2172" w:rsidRPr="00886721" w:rsidRDefault="000A2172" w:rsidP="000A2172">
            <w:pPr>
              <w:jc w:val="center"/>
              <w:rPr>
                <w:sz w:val="20"/>
              </w:rPr>
            </w:pPr>
            <w:r w:rsidRPr="00886721">
              <w:rPr>
                <w:rFonts w:eastAsia="Times New Roman"/>
                <w:sz w:val="20"/>
                <w:lang w:eastAsia="pl-PL"/>
              </w:rPr>
              <w:t>410 600</w:t>
            </w:r>
          </w:p>
        </w:tc>
      </w:tr>
      <w:tr w:rsidR="001205AB" w:rsidRPr="00886721" w14:paraId="45594A4C" w14:textId="77777777" w:rsidTr="00B257EE">
        <w:trPr>
          <w:trHeight w:val="20"/>
        </w:trPr>
        <w:tc>
          <w:tcPr>
            <w:tcW w:w="1260" w:type="dxa"/>
            <w:shd w:val="clear" w:color="auto" w:fill="F2F2F2" w:themeFill="background1" w:themeFillShade="F2"/>
            <w:noWrap/>
            <w:vAlign w:val="center"/>
            <w:hideMark/>
          </w:tcPr>
          <w:p w14:paraId="200EBB98" w14:textId="77777777" w:rsidR="000A2172" w:rsidRPr="00886721" w:rsidRDefault="000A2172" w:rsidP="005E30A3">
            <w:pPr>
              <w:jc w:val="center"/>
              <w:rPr>
                <w:rFonts w:ascii="Calibri Light" w:hAnsi="Calibri Light"/>
                <w:b/>
                <w:sz w:val="22"/>
              </w:rPr>
            </w:pPr>
            <w:r w:rsidRPr="00886721">
              <w:rPr>
                <w:rFonts w:ascii="Calibri Light" w:hAnsi="Calibri Light"/>
                <w:b/>
                <w:sz w:val="22"/>
              </w:rPr>
              <w:t>VI</w:t>
            </w:r>
          </w:p>
        </w:tc>
        <w:tc>
          <w:tcPr>
            <w:tcW w:w="1074" w:type="dxa"/>
            <w:shd w:val="clear" w:color="auto" w:fill="auto"/>
            <w:noWrap/>
            <w:vAlign w:val="center"/>
            <w:hideMark/>
          </w:tcPr>
          <w:p w14:paraId="703F8664" w14:textId="30B701BD" w:rsidR="000A2172" w:rsidRPr="00886721" w:rsidRDefault="000A2172" w:rsidP="000A2172">
            <w:pPr>
              <w:jc w:val="center"/>
              <w:rPr>
                <w:sz w:val="20"/>
              </w:rPr>
            </w:pPr>
            <w:r w:rsidRPr="00886721">
              <w:rPr>
                <w:rFonts w:eastAsia="Times New Roman" w:cs="Arial"/>
                <w:sz w:val="20"/>
                <w:lang w:eastAsia="pl-PL"/>
              </w:rPr>
              <w:t>513 314</w:t>
            </w:r>
          </w:p>
        </w:tc>
        <w:tc>
          <w:tcPr>
            <w:tcW w:w="1038" w:type="dxa"/>
            <w:shd w:val="clear" w:color="auto" w:fill="auto"/>
            <w:noWrap/>
            <w:vAlign w:val="center"/>
            <w:hideMark/>
          </w:tcPr>
          <w:p w14:paraId="501391CE" w14:textId="2D6EE32D" w:rsidR="000A2172" w:rsidRPr="00886721" w:rsidRDefault="000A2172" w:rsidP="000A2172">
            <w:pPr>
              <w:jc w:val="center"/>
              <w:rPr>
                <w:sz w:val="20"/>
              </w:rPr>
            </w:pPr>
            <w:r w:rsidRPr="00886721">
              <w:rPr>
                <w:rFonts w:eastAsia="Times New Roman" w:cs="Arial"/>
                <w:sz w:val="20"/>
                <w:lang w:eastAsia="pl-PL"/>
              </w:rPr>
              <w:t>344 190</w:t>
            </w:r>
          </w:p>
        </w:tc>
        <w:tc>
          <w:tcPr>
            <w:tcW w:w="922" w:type="dxa"/>
            <w:shd w:val="clear" w:color="auto" w:fill="auto"/>
            <w:noWrap/>
            <w:vAlign w:val="center"/>
            <w:hideMark/>
          </w:tcPr>
          <w:p w14:paraId="19CD5FD5" w14:textId="3FEAFBCD" w:rsidR="000A2172" w:rsidRPr="00886721" w:rsidRDefault="000A2172" w:rsidP="000A2172">
            <w:pPr>
              <w:jc w:val="center"/>
              <w:rPr>
                <w:sz w:val="20"/>
              </w:rPr>
            </w:pPr>
            <w:r w:rsidRPr="00886721">
              <w:rPr>
                <w:rFonts w:eastAsia="Times New Roman" w:cs="Arial"/>
                <w:sz w:val="20"/>
                <w:lang w:eastAsia="pl-PL"/>
              </w:rPr>
              <w:t>171 413</w:t>
            </w:r>
          </w:p>
        </w:tc>
        <w:tc>
          <w:tcPr>
            <w:tcW w:w="1157" w:type="dxa"/>
            <w:shd w:val="clear" w:color="auto" w:fill="auto"/>
            <w:noWrap/>
            <w:vAlign w:val="center"/>
            <w:hideMark/>
          </w:tcPr>
          <w:p w14:paraId="76E2399B" w14:textId="5FC33E9D" w:rsidR="000A2172" w:rsidRPr="00886721" w:rsidRDefault="000A2172" w:rsidP="000A2172">
            <w:pPr>
              <w:jc w:val="center"/>
              <w:rPr>
                <w:sz w:val="20"/>
              </w:rPr>
            </w:pPr>
            <w:r w:rsidRPr="00886721">
              <w:rPr>
                <w:rFonts w:eastAsia="Times New Roman" w:cs="Arial"/>
                <w:sz w:val="20"/>
                <w:lang w:eastAsia="pl-PL"/>
              </w:rPr>
              <w:t>-</w:t>
            </w:r>
          </w:p>
        </w:tc>
        <w:tc>
          <w:tcPr>
            <w:tcW w:w="984" w:type="dxa"/>
            <w:shd w:val="clear" w:color="auto" w:fill="auto"/>
            <w:noWrap/>
            <w:vAlign w:val="center"/>
            <w:hideMark/>
          </w:tcPr>
          <w:p w14:paraId="5FC8D73C" w14:textId="7893C48E" w:rsidR="000A2172" w:rsidRPr="00886721" w:rsidRDefault="000A2172" w:rsidP="000A2172">
            <w:pPr>
              <w:jc w:val="center"/>
              <w:rPr>
                <w:sz w:val="20"/>
              </w:rPr>
            </w:pPr>
            <w:r w:rsidRPr="00886721">
              <w:rPr>
                <w:rFonts w:eastAsia="Times New Roman" w:cs="Arial"/>
                <w:sz w:val="20"/>
                <w:lang w:eastAsia="pl-PL"/>
              </w:rPr>
              <w:t>55 290</w:t>
            </w:r>
          </w:p>
        </w:tc>
        <w:tc>
          <w:tcPr>
            <w:tcW w:w="766" w:type="dxa"/>
            <w:shd w:val="clear" w:color="auto" w:fill="auto"/>
            <w:noWrap/>
            <w:vAlign w:val="center"/>
            <w:hideMark/>
          </w:tcPr>
          <w:p w14:paraId="36F5F03D" w14:textId="0D1583CE" w:rsidR="000A2172" w:rsidRPr="00886721" w:rsidRDefault="000A2172" w:rsidP="000A2172">
            <w:pPr>
              <w:jc w:val="center"/>
              <w:rPr>
                <w:sz w:val="20"/>
              </w:rPr>
            </w:pPr>
            <w:r w:rsidRPr="00886721">
              <w:rPr>
                <w:rFonts w:eastAsia="Times New Roman"/>
                <w:sz w:val="20"/>
                <w:lang w:eastAsia="pl-PL"/>
              </w:rPr>
              <w:t>180</w:t>
            </w:r>
          </w:p>
        </w:tc>
        <w:tc>
          <w:tcPr>
            <w:tcW w:w="1016" w:type="dxa"/>
            <w:shd w:val="clear" w:color="auto" w:fill="auto"/>
            <w:noWrap/>
            <w:vAlign w:val="center"/>
            <w:hideMark/>
          </w:tcPr>
          <w:p w14:paraId="140E2D07" w14:textId="578F8416" w:rsidR="000A2172" w:rsidRPr="00886721" w:rsidRDefault="000A2172" w:rsidP="000A2172">
            <w:pPr>
              <w:jc w:val="center"/>
              <w:rPr>
                <w:sz w:val="20"/>
              </w:rPr>
            </w:pPr>
            <w:r w:rsidRPr="00886721">
              <w:rPr>
                <w:rFonts w:eastAsia="Times New Roman"/>
                <w:sz w:val="20"/>
                <w:lang w:eastAsia="pl-PL"/>
              </w:rPr>
              <w:t>158</w:t>
            </w:r>
          </w:p>
        </w:tc>
        <w:tc>
          <w:tcPr>
            <w:tcW w:w="1074" w:type="dxa"/>
            <w:shd w:val="clear" w:color="auto" w:fill="auto"/>
            <w:noWrap/>
            <w:vAlign w:val="center"/>
            <w:hideMark/>
          </w:tcPr>
          <w:p w14:paraId="7EE22959" w14:textId="059C72B4" w:rsidR="000A2172" w:rsidRPr="00886721" w:rsidRDefault="000A2172" w:rsidP="000A2172">
            <w:pPr>
              <w:jc w:val="center"/>
              <w:rPr>
                <w:sz w:val="20"/>
              </w:rPr>
            </w:pPr>
            <w:r w:rsidRPr="00886721">
              <w:rPr>
                <w:rFonts w:eastAsia="Times New Roman"/>
                <w:sz w:val="20"/>
                <w:lang w:eastAsia="pl-PL"/>
              </w:rPr>
              <w:t>418 720</w:t>
            </w:r>
          </w:p>
        </w:tc>
      </w:tr>
      <w:tr w:rsidR="001205AB" w:rsidRPr="00886721" w14:paraId="749B3F3C" w14:textId="77777777" w:rsidTr="00B257EE">
        <w:trPr>
          <w:trHeight w:val="20"/>
        </w:trPr>
        <w:tc>
          <w:tcPr>
            <w:tcW w:w="1260" w:type="dxa"/>
            <w:shd w:val="clear" w:color="auto" w:fill="F2F2F2" w:themeFill="background1" w:themeFillShade="F2"/>
            <w:noWrap/>
            <w:vAlign w:val="center"/>
            <w:hideMark/>
          </w:tcPr>
          <w:p w14:paraId="0D840EF8" w14:textId="77777777" w:rsidR="000A2172" w:rsidRPr="00886721" w:rsidRDefault="000A2172" w:rsidP="005E30A3">
            <w:pPr>
              <w:jc w:val="center"/>
              <w:rPr>
                <w:rFonts w:ascii="Calibri Light" w:hAnsi="Calibri Light"/>
                <w:b/>
                <w:bCs/>
                <w:sz w:val="22"/>
              </w:rPr>
            </w:pPr>
            <w:r w:rsidRPr="00886721">
              <w:rPr>
                <w:rFonts w:ascii="Calibri Light" w:hAnsi="Calibri Light"/>
                <w:b/>
                <w:bCs/>
                <w:sz w:val="22"/>
              </w:rPr>
              <w:t>Sektor O</w:t>
            </w:r>
          </w:p>
        </w:tc>
        <w:tc>
          <w:tcPr>
            <w:tcW w:w="1074" w:type="dxa"/>
            <w:shd w:val="clear" w:color="auto" w:fill="auto"/>
            <w:noWrap/>
            <w:vAlign w:val="center"/>
            <w:hideMark/>
          </w:tcPr>
          <w:p w14:paraId="1E3EECE7" w14:textId="4F6493BF" w:rsidR="000A2172" w:rsidRPr="00886721" w:rsidRDefault="000A2172" w:rsidP="000A2172">
            <w:pPr>
              <w:jc w:val="center"/>
              <w:rPr>
                <w:b/>
                <w:bCs/>
                <w:sz w:val="20"/>
              </w:rPr>
            </w:pPr>
            <w:r w:rsidRPr="00886721">
              <w:rPr>
                <w:rFonts w:eastAsia="Times New Roman" w:cs="Arial"/>
                <w:sz w:val="20"/>
                <w:lang w:eastAsia="pl-PL"/>
              </w:rPr>
              <w:t>622 167</w:t>
            </w:r>
          </w:p>
        </w:tc>
        <w:tc>
          <w:tcPr>
            <w:tcW w:w="1038" w:type="dxa"/>
            <w:shd w:val="clear" w:color="auto" w:fill="auto"/>
            <w:noWrap/>
            <w:vAlign w:val="center"/>
            <w:hideMark/>
          </w:tcPr>
          <w:p w14:paraId="6F132538" w14:textId="6521FCA9" w:rsidR="000A2172" w:rsidRPr="00886721" w:rsidRDefault="000A2172" w:rsidP="000A2172">
            <w:pPr>
              <w:jc w:val="center"/>
              <w:rPr>
                <w:b/>
                <w:bCs/>
                <w:sz w:val="20"/>
              </w:rPr>
            </w:pPr>
            <w:r w:rsidRPr="00886721">
              <w:rPr>
                <w:rFonts w:eastAsia="Times New Roman" w:cs="Arial"/>
                <w:sz w:val="20"/>
                <w:lang w:eastAsia="pl-PL"/>
              </w:rPr>
              <w:t>-</w:t>
            </w:r>
          </w:p>
        </w:tc>
        <w:tc>
          <w:tcPr>
            <w:tcW w:w="922" w:type="dxa"/>
            <w:tcBorders>
              <w:bottom w:val="single" w:sz="4" w:space="0" w:color="auto"/>
            </w:tcBorders>
            <w:shd w:val="clear" w:color="auto" w:fill="auto"/>
            <w:noWrap/>
            <w:vAlign w:val="center"/>
            <w:hideMark/>
          </w:tcPr>
          <w:p w14:paraId="4C87C43D" w14:textId="2AC3A644" w:rsidR="000A2172" w:rsidRPr="00886721" w:rsidRDefault="000A2172" w:rsidP="000A2172">
            <w:pPr>
              <w:jc w:val="center"/>
              <w:rPr>
                <w:b/>
                <w:bCs/>
                <w:sz w:val="20"/>
              </w:rPr>
            </w:pPr>
            <w:r w:rsidRPr="00886721">
              <w:rPr>
                <w:rFonts w:eastAsia="Times New Roman" w:cs="Arial"/>
                <w:sz w:val="20"/>
                <w:lang w:eastAsia="pl-PL"/>
              </w:rPr>
              <w:t>-</w:t>
            </w:r>
          </w:p>
        </w:tc>
        <w:tc>
          <w:tcPr>
            <w:tcW w:w="1157" w:type="dxa"/>
            <w:tcBorders>
              <w:bottom w:val="single" w:sz="4" w:space="0" w:color="auto"/>
            </w:tcBorders>
            <w:shd w:val="clear" w:color="auto" w:fill="auto"/>
            <w:noWrap/>
            <w:vAlign w:val="center"/>
            <w:hideMark/>
          </w:tcPr>
          <w:p w14:paraId="0F802B69" w14:textId="393C6B4E" w:rsidR="000A2172" w:rsidRPr="00886721" w:rsidRDefault="000A2172" w:rsidP="000A2172">
            <w:pPr>
              <w:jc w:val="center"/>
              <w:rPr>
                <w:b/>
                <w:bCs/>
                <w:sz w:val="20"/>
              </w:rPr>
            </w:pPr>
            <w:r w:rsidRPr="00886721">
              <w:rPr>
                <w:rFonts w:eastAsia="Times New Roman" w:cs="Arial"/>
                <w:sz w:val="20"/>
                <w:lang w:eastAsia="pl-PL"/>
              </w:rPr>
              <w:t>-</w:t>
            </w:r>
          </w:p>
        </w:tc>
        <w:tc>
          <w:tcPr>
            <w:tcW w:w="984" w:type="dxa"/>
            <w:tcBorders>
              <w:bottom w:val="single" w:sz="4" w:space="0" w:color="auto"/>
            </w:tcBorders>
            <w:shd w:val="clear" w:color="auto" w:fill="auto"/>
            <w:noWrap/>
            <w:vAlign w:val="center"/>
            <w:hideMark/>
          </w:tcPr>
          <w:p w14:paraId="430E070D" w14:textId="74E9378C" w:rsidR="000A2172" w:rsidRPr="00886721" w:rsidRDefault="000A2172" w:rsidP="000A2172">
            <w:pPr>
              <w:jc w:val="center"/>
              <w:rPr>
                <w:b/>
                <w:bCs/>
                <w:sz w:val="20"/>
              </w:rPr>
            </w:pPr>
            <w:r w:rsidRPr="00886721">
              <w:rPr>
                <w:rFonts w:eastAsia="Times New Roman" w:cs="Arial"/>
                <w:sz w:val="20"/>
                <w:lang w:eastAsia="pl-PL"/>
              </w:rPr>
              <w:t>-</w:t>
            </w:r>
          </w:p>
        </w:tc>
        <w:tc>
          <w:tcPr>
            <w:tcW w:w="766" w:type="dxa"/>
            <w:tcBorders>
              <w:bottom w:val="single" w:sz="4" w:space="0" w:color="auto"/>
            </w:tcBorders>
            <w:shd w:val="clear" w:color="auto" w:fill="auto"/>
            <w:noWrap/>
            <w:vAlign w:val="center"/>
            <w:hideMark/>
          </w:tcPr>
          <w:p w14:paraId="0C316880" w14:textId="017ACB7F" w:rsidR="000A2172" w:rsidRPr="00886721" w:rsidRDefault="000A2172" w:rsidP="000A2172">
            <w:pPr>
              <w:jc w:val="center"/>
              <w:rPr>
                <w:b/>
                <w:bCs/>
                <w:sz w:val="20"/>
              </w:rPr>
            </w:pPr>
            <w:r w:rsidRPr="00886721">
              <w:rPr>
                <w:rFonts w:eastAsia="Times New Roman"/>
                <w:sz w:val="20"/>
                <w:lang w:eastAsia="pl-PL"/>
              </w:rPr>
              <w:t>-</w:t>
            </w:r>
          </w:p>
        </w:tc>
        <w:tc>
          <w:tcPr>
            <w:tcW w:w="1016" w:type="dxa"/>
            <w:tcBorders>
              <w:bottom w:val="single" w:sz="4" w:space="0" w:color="auto"/>
            </w:tcBorders>
            <w:shd w:val="clear" w:color="auto" w:fill="auto"/>
            <w:noWrap/>
            <w:vAlign w:val="center"/>
            <w:hideMark/>
          </w:tcPr>
          <w:p w14:paraId="5E82A3C1" w14:textId="6EDE6B6D" w:rsidR="000A2172" w:rsidRPr="00886721" w:rsidRDefault="000A2172" w:rsidP="000A2172">
            <w:pPr>
              <w:jc w:val="center"/>
              <w:rPr>
                <w:b/>
                <w:bCs/>
                <w:sz w:val="20"/>
              </w:rPr>
            </w:pPr>
            <w:r w:rsidRPr="00886721">
              <w:rPr>
                <w:rFonts w:eastAsia="Times New Roman"/>
                <w:sz w:val="20"/>
                <w:lang w:eastAsia="pl-PL"/>
              </w:rPr>
              <w:t>-</w:t>
            </w:r>
          </w:p>
        </w:tc>
        <w:tc>
          <w:tcPr>
            <w:tcW w:w="1074" w:type="dxa"/>
            <w:tcBorders>
              <w:bottom w:val="single" w:sz="4" w:space="0" w:color="auto"/>
            </w:tcBorders>
            <w:shd w:val="clear" w:color="auto" w:fill="auto"/>
            <w:noWrap/>
            <w:vAlign w:val="center"/>
            <w:hideMark/>
          </w:tcPr>
          <w:p w14:paraId="54D1183A" w14:textId="62FED1A7" w:rsidR="000A2172" w:rsidRPr="00886721" w:rsidRDefault="000A2172" w:rsidP="000A2172">
            <w:pPr>
              <w:jc w:val="center"/>
              <w:rPr>
                <w:b/>
                <w:bCs/>
                <w:sz w:val="20"/>
              </w:rPr>
            </w:pPr>
            <w:r w:rsidRPr="00886721">
              <w:rPr>
                <w:rFonts w:eastAsia="Times New Roman"/>
                <w:sz w:val="20"/>
                <w:lang w:eastAsia="pl-PL"/>
              </w:rPr>
              <w:t>-</w:t>
            </w:r>
          </w:p>
        </w:tc>
      </w:tr>
      <w:tr w:rsidR="001205AB" w:rsidRPr="00886721" w14:paraId="78AFED04" w14:textId="77777777" w:rsidTr="00B257EE">
        <w:trPr>
          <w:trHeight w:val="20"/>
        </w:trPr>
        <w:tc>
          <w:tcPr>
            <w:tcW w:w="1260" w:type="dxa"/>
            <w:shd w:val="clear" w:color="auto" w:fill="F2F2F2" w:themeFill="background1" w:themeFillShade="F2"/>
            <w:noWrap/>
            <w:vAlign w:val="center"/>
          </w:tcPr>
          <w:p w14:paraId="776C310C" w14:textId="65C55F37" w:rsidR="000A2172" w:rsidRPr="00886721" w:rsidRDefault="000A2172" w:rsidP="000A2172">
            <w:pPr>
              <w:jc w:val="center"/>
              <w:rPr>
                <w:b/>
                <w:bCs/>
                <w:sz w:val="22"/>
              </w:rPr>
            </w:pPr>
            <w:r w:rsidRPr="00886721">
              <w:rPr>
                <w:rFonts w:cs="Arial"/>
                <w:b/>
                <w:sz w:val="22"/>
              </w:rPr>
              <w:t>Węzeł Porosły</w:t>
            </w:r>
          </w:p>
        </w:tc>
        <w:tc>
          <w:tcPr>
            <w:tcW w:w="1074" w:type="dxa"/>
            <w:shd w:val="clear" w:color="auto" w:fill="auto"/>
            <w:noWrap/>
            <w:vAlign w:val="center"/>
          </w:tcPr>
          <w:p w14:paraId="0CA28A34" w14:textId="5FE2AA2E" w:rsidR="000A2172" w:rsidRPr="00886721" w:rsidRDefault="000A2172" w:rsidP="000A2172">
            <w:pPr>
              <w:jc w:val="center"/>
              <w:rPr>
                <w:rFonts w:eastAsia="Times New Roman" w:cs="Arial"/>
                <w:sz w:val="20"/>
                <w:lang w:eastAsia="pl-PL"/>
              </w:rPr>
            </w:pPr>
            <w:r w:rsidRPr="00886721">
              <w:rPr>
                <w:rFonts w:eastAsia="Times New Roman" w:cs="Arial"/>
                <w:sz w:val="20"/>
                <w:lang w:eastAsia="pl-PL"/>
              </w:rPr>
              <w:t>121 500</w:t>
            </w:r>
          </w:p>
        </w:tc>
        <w:tc>
          <w:tcPr>
            <w:tcW w:w="1038" w:type="dxa"/>
            <w:shd w:val="clear" w:color="auto" w:fill="auto"/>
            <w:noWrap/>
            <w:vAlign w:val="center"/>
          </w:tcPr>
          <w:p w14:paraId="529CB5A5" w14:textId="15A78174" w:rsidR="000A2172" w:rsidRPr="00886721" w:rsidRDefault="000A2172" w:rsidP="000A2172">
            <w:pPr>
              <w:jc w:val="center"/>
              <w:rPr>
                <w:rFonts w:eastAsia="Times New Roman" w:cs="Arial"/>
                <w:sz w:val="20"/>
                <w:lang w:eastAsia="pl-PL"/>
              </w:rPr>
            </w:pPr>
            <w:r w:rsidRPr="00886721">
              <w:rPr>
                <w:rFonts w:eastAsia="Times New Roman" w:cs="Arial"/>
                <w:sz w:val="20"/>
                <w:lang w:eastAsia="pl-PL"/>
              </w:rPr>
              <w:t>-</w:t>
            </w:r>
          </w:p>
        </w:tc>
        <w:tc>
          <w:tcPr>
            <w:tcW w:w="922" w:type="dxa"/>
            <w:tcBorders>
              <w:bottom w:val="single" w:sz="4" w:space="0" w:color="auto"/>
            </w:tcBorders>
            <w:shd w:val="clear" w:color="auto" w:fill="auto"/>
            <w:noWrap/>
            <w:vAlign w:val="center"/>
          </w:tcPr>
          <w:p w14:paraId="60F16317" w14:textId="561DF157" w:rsidR="000A2172" w:rsidRPr="00886721" w:rsidRDefault="000A2172" w:rsidP="000A2172">
            <w:pPr>
              <w:jc w:val="center"/>
              <w:rPr>
                <w:rFonts w:eastAsia="Times New Roman" w:cs="Arial"/>
                <w:sz w:val="20"/>
                <w:lang w:eastAsia="pl-PL"/>
              </w:rPr>
            </w:pPr>
            <w:r w:rsidRPr="00886721">
              <w:rPr>
                <w:rFonts w:eastAsia="Times New Roman" w:cs="Arial"/>
                <w:sz w:val="20"/>
                <w:lang w:eastAsia="pl-PL"/>
              </w:rPr>
              <w:t>7 300</w:t>
            </w:r>
          </w:p>
        </w:tc>
        <w:tc>
          <w:tcPr>
            <w:tcW w:w="1157" w:type="dxa"/>
            <w:tcBorders>
              <w:bottom w:val="single" w:sz="4" w:space="0" w:color="auto"/>
            </w:tcBorders>
            <w:shd w:val="clear" w:color="auto" w:fill="auto"/>
            <w:noWrap/>
            <w:vAlign w:val="center"/>
          </w:tcPr>
          <w:p w14:paraId="277355A1" w14:textId="55C08B45" w:rsidR="000A2172" w:rsidRPr="00886721" w:rsidRDefault="000A2172" w:rsidP="000A2172">
            <w:pPr>
              <w:jc w:val="center"/>
              <w:rPr>
                <w:rFonts w:eastAsia="Times New Roman" w:cs="Arial"/>
                <w:sz w:val="20"/>
                <w:lang w:eastAsia="pl-PL"/>
              </w:rPr>
            </w:pPr>
            <w:r w:rsidRPr="00886721">
              <w:rPr>
                <w:rFonts w:eastAsia="Times New Roman" w:cs="Arial"/>
                <w:sz w:val="20"/>
                <w:lang w:eastAsia="pl-PL"/>
              </w:rPr>
              <w:t>-</w:t>
            </w:r>
          </w:p>
        </w:tc>
        <w:tc>
          <w:tcPr>
            <w:tcW w:w="984" w:type="dxa"/>
            <w:tcBorders>
              <w:bottom w:val="single" w:sz="4" w:space="0" w:color="auto"/>
            </w:tcBorders>
            <w:shd w:val="clear" w:color="auto" w:fill="auto"/>
            <w:noWrap/>
            <w:vAlign w:val="center"/>
          </w:tcPr>
          <w:p w14:paraId="0EA8C706" w14:textId="56ABA8C9" w:rsidR="000A2172" w:rsidRPr="00886721" w:rsidRDefault="000A2172" w:rsidP="000A2172">
            <w:pPr>
              <w:jc w:val="center"/>
              <w:rPr>
                <w:rFonts w:eastAsia="Times New Roman" w:cs="Arial"/>
                <w:sz w:val="20"/>
                <w:lang w:eastAsia="pl-PL"/>
              </w:rPr>
            </w:pPr>
            <w:r w:rsidRPr="00886721">
              <w:rPr>
                <w:rFonts w:eastAsia="Times New Roman" w:cs="Arial"/>
                <w:sz w:val="20"/>
                <w:lang w:eastAsia="pl-PL"/>
              </w:rPr>
              <w:t>12 000</w:t>
            </w:r>
          </w:p>
        </w:tc>
        <w:tc>
          <w:tcPr>
            <w:tcW w:w="766" w:type="dxa"/>
            <w:tcBorders>
              <w:bottom w:val="single" w:sz="4" w:space="0" w:color="auto"/>
            </w:tcBorders>
            <w:shd w:val="clear" w:color="auto" w:fill="auto"/>
            <w:noWrap/>
            <w:vAlign w:val="center"/>
          </w:tcPr>
          <w:p w14:paraId="7BE7FA3B" w14:textId="1277153E" w:rsidR="000A2172" w:rsidRPr="00886721" w:rsidRDefault="000A2172" w:rsidP="000A2172">
            <w:pPr>
              <w:jc w:val="center"/>
              <w:rPr>
                <w:rFonts w:eastAsia="Times New Roman"/>
                <w:sz w:val="20"/>
                <w:lang w:eastAsia="pl-PL"/>
              </w:rPr>
            </w:pPr>
            <w:r w:rsidRPr="00886721">
              <w:rPr>
                <w:rFonts w:eastAsia="Times New Roman"/>
                <w:sz w:val="20"/>
                <w:lang w:eastAsia="pl-PL"/>
              </w:rPr>
              <w:t>10</w:t>
            </w:r>
          </w:p>
        </w:tc>
        <w:tc>
          <w:tcPr>
            <w:tcW w:w="1016" w:type="dxa"/>
            <w:tcBorders>
              <w:bottom w:val="single" w:sz="4" w:space="0" w:color="auto"/>
            </w:tcBorders>
            <w:shd w:val="clear" w:color="auto" w:fill="auto"/>
            <w:noWrap/>
            <w:vAlign w:val="center"/>
          </w:tcPr>
          <w:p w14:paraId="0D77AD76" w14:textId="7D76A66A" w:rsidR="000A2172" w:rsidRPr="00886721" w:rsidRDefault="000A2172" w:rsidP="000A2172">
            <w:pPr>
              <w:jc w:val="center"/>
              <w:rPr>
                <w:rFonts w:eastAsia="Times New Roman"/>
                <w:sz w:val="20"/>
                <w:lang w:eastAsia="pl-PL"/>
              </w:rPr>
            </w:pPr>
            <w:r w:rsidRPr="00886721">
              <w:rPr>
                <w:rFonts w:eastAsia="Times New Roman"/>
                <w:sz w:val="20"/>
                <w:lang w:eastAsia="pl-PL"/>
              </w:rPr>
              <w:t>5</w:t>
            </w:r>
          </w:p>
        </w:tc>
        <w:tc>
          <w:tcPr>
            <w:tcW w:w="1074" w:type="dxa"/>
            <w:tcBorders>
              <w:bottom w:val="single" w:sz="4" w:space="0" w:color="auto"/>
            </w:tcBorders>
            <w:shd w:val="clear" w:color="auto" w:fill="auto"/>
            <w:noWrap/>
            <w:vAlign w:val="center"/>
          </w:tcPr>
          <w:p w14:paraId="43463D71" w14:textId="4BDB27DE" w:rsidR="000A2172" w:rsidRPr="00886721" w:rsidRDefault="000A2172" w:rsidP="000A2172">
            <w:pPr>
              <w:jc w:val="center"/>
              <w:rPr>
                <w:rFonts w:eastAsia="Times New Roman"/>
                <w:sz w:val="20"/>
                <w:lang w:eastAsia="pl-PL"/>
              </w:rPr>
            </w:pPr>
            <w:r w:rsidRPr="00886721">
              <w:rPr>
                <w:rFonts w:eastAsia="Times New Roman"/>
                <w:sz w:val="20"/>
                <w:lang w:eastAsia="pl-PL"/>
              </w:rPr>
              <w:t>75 000</w:t>
            </w:r>
          </w:p>
        </w:tc>
      </w:tr>
      <w:tr w:rsidR="001205AB" w:rsidRPr="00886721" w14:paraId="0B9DF311" w14:textId="77777777" w:rsidTr="00B257EE">
        <w:trPr>
          <w:trHeight w:val="20"/>
        </w:trPr>
        <w:tc>
          <w:tcPr>
            <w:tcW w:w="1260" w:type="dxa"/>
            <w:shd w:val="clear" w:color="auto" w:fill="F2F2F2" w:themeFill="background1" w:themeFillShade="F2"/>
            <w:noWrap/>
            <w:vAlign w:val="center"/>
          </w:tcPr>
          <w:p w14:paraId="02D5DCA8" w14:textId="4E0B2B81" w:rsidR="000A2172" w:rsidRPr="00886721" w:rsidRDefault="005F31C3" w:rsidP="000A2172">
            <w:pPr>
              <w:jc w:val="center"/>
              <w:rPr>
                <w:b/>
                <w:bCs/>
                <w:sz w:val="22"/>
              </w:rPr>
            </w:pPr>
            <w:r w:rsidRPr="00886721">
              <w:rPr>
                <w:rFonts w:cs="Arial"/>
                <w:b/>
                <w:bCs/>
                <w:sz w:val="22"/>
              </w:rPr>
              <w:t>Razem</w:t>
            </w:r>
          </w:p>
        </w:tc>
        <w:tc>
          <w:tcPr>
            <w:tcW w:w="1074" w:type="dxa"/>
            <w:shd w:val="clear" w:color="auto" w:fill="auto"/>
            <w:noWrap/>
            <w:vAlign w:val="center"/>
          </w:tcPr>
          <w:p w14:paraId="617ED63F" w14:textId="1D90C23E" w:rsidR="000A2172" w:rsidRPr="00886721" w:rsidRDefault="000A2172" w:rsidP="008C4829">
            <w:pPr>
              <w:jc w:val="center"/>
              <w:rPr>
                <w:rFonts w:eastAsia="Times New Roman" w:cs="Arial"/>
                <w:sz w:val="20"/>
              </w:rPr>
            </w:pPr>
            <w:r w:rsidRPr="00886721">
              <w:rPr>
                <w:rFonts w:cs="Arial"/>
                <w:b/>
                <w:bCs/>
                <w:sz w:val="20"/>
              </w:rPr>
              <w:t xml:space="preserve">3 </w:t>
            </w:r>
            <w:r w:rsidR="008C4829" w:rsidRPr="00886721">
              <w:rPr>
                <w:rFonts w:cs="Arial"/>
                <w:b/>
                <w:bCs/>
                <w:sz w:val="20"/>
              </w:rPr>
              <w:t>725 3</w:t>
            </w:r>
            <w:r w:rsidRPr="00886721">
              <w:rPr>
                <w:rFonts w:cs="Arial"/>
                <w:b/>
                <w:bCs/>
                <w:sz w:val="20"/>
              </w:rPr>
              <w:t>01</w:t>
            </w:r>
          </w:p>
        </w:tc>
        <w:tc>
          <w:tcPr>
            <w:tcW w:w="1038" w:type="dxa"/>
            <w:shd w:val="clear" w:color="auto" w:fill="auto"/>
            <w:noWrap/>
            <w:vAlign w:val="center"/>
          </w:tcPr>
          <w:p w14:paraId="59EE1816" w14:textId="0F325AB4" w:rsidR="000A2172" w:rsidRPr="00886721" w:rsidRDefault="000A2172" w:rsidP="000A2172">
            <w:pPr>
              <w:jc w:val="center"/>
              <w:rPr>
                <w:rFonts w:eastAsia="Times New Roman" w:cs="Arial"/>
                <w:sz w:val="20"/>
              </w:rPr>
            </w:pPr>
            <w:r w:rsidRPr="00886721">
              <w:rPr>
                <w:rFonts w:cs="Arial"/>
                <w:b/>
                <w:bCs/>
                <w:sz w:val="20"/>
              </w:rPr>
              <w:t>1 179 020</w:t>
            </w:r>
          </w:p>
        </w:tc>
        <w:tc>
          <w:tcPr>
            <w:tcW w:w="922" w:type="dxa"/>
            <w:tcBorders>
              <w:bottom w:val="single" w:sz="4" w:space="0" w:color="auto"/>
            </w:tcBorders>
            <w:shd w:val="clear" w:color="auto" w:fill="auto"/>
            <w:noWrap/>
            <w:vAlign w:val="center"/>
          </w:tcPr>
          <w:p w14:paraId="1E1EF5BC" w14:textId="1D81B7AB" w:rsidR="000A2172" w:rsidRPr="00886721" w:rsidRDefault="000A2172" w:rsidP="000A2172">
            <w:pPr>
              <w:jc w:val="center"/>
              <w:rPr>
                <w:rFonts w:eastAsia="Times New Roman" w:cs="Arial"/>
                <w:sz w:val="20"/>
              </w:rPr>
            </w:pPr>
            <w:r w:rsidRPr="00886721">
              <w:rPr>
                <w:rFonts w:cs="Arial"/>
                <w:b/>
                <w:bCs/>
                <w:sz w:val="20"/>
              </w:rPr>
              <w:t>930 992</w:t>
            </w:r>
          </w:p>
        </w:tc>
        <w:tc>
          <w:tcPr>
            <w:tcW w:w="1157" w:type="dxa"/>
            <w:tcBorders>
              <w:bottom w:val="single" w:sz="4" w:space="0" w:color="auto"/>
            </w:tcBorders>
            <w:shd w:val="clear" w:color="auto" w:fill="auto"/>
            <w:noWrap/>
            <w:vAlign w:val="center"/>
          </w:tcPr>
          <w:p w14:paraId="24C5FCCC" w14:textId="79C37BDD" w:rsidR="000A2172" w:rsidRPr="00886721" w:rsidRDefault="000A2172" w:rsidP="000A2172">
            <w:pPr>
              <w:jc w:val="center"/>
              <w:rPr>
                <w:rFonts w:eastAsia="Times New Roman" w:cs="Arial"/>
                <w:sz w:val="20"/>
              </w:rPr>
            </w:pPr>
            <w:r w:rsidRPr="00886721">
              <w:rPr>
                <w:rFonts w:eastAsia="Times New Roman" w:cs="Arial"/>
                <w:b/>
                <w:sz w:val="20"/>
                <w:lang w:eastAsia="pl-PL"/>
              </w:rPr>
              <w:t>93 315</w:t>
            </w:r>
          </w:p>
        </w:tc>
        <w:tc>
          <w:tcPr>
            <w:tcW w:w="984" w:type="dxa"/>
            <w:tcBorders>
              <w:bottom w:val="single" w:sz="4" w:space="0" w:color="auto"/>
            </w:tcBorders>
            <w:shd w:val="clear" w:color="auto" w:fill="auto"/>
            <w:noWrap/>
            <w:vAlign w:val="center"/>
          </w:tcPr>
          <w:p w14:paraId="5A7FED3B" w14:textId="557877D9" w:rsidR="000A2172" w:rsidRPr="00886721" w:rsidRDefault="008C4829" w:rsidP="008C4829">
            <w:pPr>
              <w:jc w:val="center"/>
              <w:rPr>
                <w:rFonts w:eastAsia="Times New Roman" w:cs="Arial"/>
                <w:sz w:val="20"/>
              </w:rPr>
            </w:pPr>
            <w:r w:rsidRPr="00886721">
              <w:rPr>
                <w:rFonts w:eastAsia="Times New Roman" w:cs="Arial"/>
                <w:b/>
                <w:sz w:val="20"/>
                <w:lang w:eastAsia="pl-PL"/>
              </w:rPr>
              <w:t xml:space="preserve">323 </w:t>
            </w:r>
            <w:r w:rsidR="000A2172" w:rsidRPr="00886721">
              <w:rPr>
                <w:rFonts w:eastAsia="Times New Roman" w:cs="Arial"/>
                <w:b/>
                <w:sz w:val="20"/>
                <w:lang w:eastAsia="pl-PL"/>
              </w:rPr>
              <w:t>465</w:t>
            </w:r>
          </w:p>
        </w:tc>
        <w:tc>
          <w:tcPr>
            <w:tcW w:w="766" w:type="dxa"/>
            <w:tcBorders>
              <w:bottom w:val="single" w:sz="4" w:space="0" w:color="auto"/>
            </w:tcBorders>
            <w:shd w:val="clear" w:color="auto" w:fill="auto"/>
            <w:noWrap/>
            <w:vAlign w:val="center"/>
          </w:tcPr>
          <w:p w14:paraId="78BCE971" w14:textId="099AA9EF" w:rsidR="000A2172" w:rsidRPr="00886721" w:rsidRDefault="000A2172" w:rsidP="008C4829">
            <w:pPr>
              <w:jc w:val="center"/>
              <w:rPr>
                <w:rFonts w:eastAsia="Times New Roman"/>
                <w:sz w:val="20"/>
              </w:rPr>
            </w:pPr>
            <w:r w:rsidRPr="00886721">
              <w:rPr>
                <w:rFonts w:eastAsia="Times New Roman" w:cs="Arial"/>
                <w:b/>
                <w:sz w:val="20"/>
                <w:lang w:eastAsia="pl-PL"/>
              </w:rPr>
              <w:t xml:space="preserve">1 </w:t>
            </w:r>
            <w:r w:rsidR="008C4829" w:rsidRPr="00886721">
              <w:rPr>
                <w:rFonts w:eastAsia="Times New Roman" w:cs="Arial"/>
                <w:b/>
                <w:sz w:val="20"/>
                <w:lang w:eastAsia="pl-PL"/>
              </w:rPr>
              <w:t>367</w:t>
            </w:r>
          </w:p>
        </w:tc>
        <w:tc>
          <w:tcPr>
            <w:tcW w:w="1016" w:type="dxa"/>
            <w:tcBorders>
              <w:bottom w:val="single" w:sz="4" w:space="0" w:color="auto"/>
            </w:tcBorders>
            <w:shd w:val="clear" w:color="auto" w:fill="auto"/>
            <w:noWrap/>
            <w:vAlign w:val="center"/>
          </w:tcPr>
          <w:p w14:paraId="02547B4E" w14:textId="0D75F119" w:rsidR="000A2172" w:rsidRPr="00886721" w:rsidRDefault="008C4829" w:rsidP="008C4829">
            <w:pPr>
              <w:jc w:val="center"/>
              <w:rPr>
                <w:rFonts w:eastAsia="Times New Roman"/>
                <w:sz w:val="20"/>
              </w:rPr>
            </w:pPr>
            <w:r w:rsidRPr="00886721">
              <w:rPr>
                <w:rFonts w:eastAsia="Times New Roman" w:cs="Arial"/>
                <w:b/>
                <w:sz w:val="20"/>
                <w:lang w:eastAsia="pl-PL"/>
              </w:rPr>
              <w:t>695</w:t>
            </w:r>
          </w:p>
        </w:tc>
        <w:tc>
          <w:tcPr>
            <w:tcW w:w="1074" w:type="dxa"/>
            <w:tcBorders>
              <w:bottom w:val="single" w:sz="4" w:space="0" w:color="auto"/>
            </w:tcBorders>
            <w:shd w:val="clear" w:color="auto" w:fill="auto"/>
            <w:noWrap/>
            <w:vAlign w:val="center"/>
          </w:tcPr>
          <w:p w14:paraId="7E0B1E7F" w14:textId="00AEF333" w:rsidR="000A2172" w:rsidRPr="00886721" w:rsidRDefault="000A2172" w:rsidP="000A2172">
            <w:pPr>
              <w:jc w:val="center"/>
              <w:rPr>
                <w:rFonts w:eastAsia="Times New Roman"/>
                <w:sz w:val="20"/>
              </w:rPr>
            </w:pPr>
            <w:r w:rsidRPr="00886721">
              <w:rPr>
                <w:rFonts w:eastAsia="Times New Roman" w:cs="Arial"/>
                <w:b/>
                <w:sz w:val="20"/>
                <w:lang w:eastAsia="pl-PL"/>
              </w:rPr>
              <w:t xml:space="preserve">2 </w:t>
            </w:r>
            <w:r w:rsidR="008C4829" w:rsidRPr="00886721">
              <w:rPr>
                <w:rFonts w:eastAsia="Times New Roman" w:cs="Arial"/>
                <w:b/>
                <w:sz w:val="20"/>
                <w:lang w:eastAsia="pl-PL"/>
              </w:rPr>
              <w:t>422</w:t>
            </w:r>
            <w:r w:rsidRPr="00886721">
              <w:rPr>
                <w:rFonts w:eastAsia="Times New Roman" w:cs="Arial"/>
                <w:b/>
                <w:sz w:val="20"/>
                <w:lang w:eastAsia="pl-PL"/>
              </w:rPr>
              <w:t>404</w:t>
            </w:r>
          </w:p>
        </w:tc>
      </w:tr>
    </w:tbl>
    <w:p w14:paraId="6AFEEDD6" w14:textId="68AC7023" w:rsidR="00E57E86" w:rsidRPr="00886721" w:rsidRDefault="00184FA2" w:rsidP="00184FA2">
      <w:pPr>
        <w:autoSpaceDE w:val="0"/>
        <w:autoSpaceDN w:val="0"/>
        <w:adjustRightInd w:val="0"/>
        <w:jc w:val="both"/>
        <w:rPr>
          <w:rFonts w:ascii="Calibri Light" w:hAnsi="Calibri Light"/>
          <w:bCs/>
          <w:sz w:val="20"/>
          <w:szCs w:val="24"/>
          <w:lang w:eastAsia="pl-PL"/>
        </w:rPr>
      </w:pPr>
      <w:r w:rsidRPr="00886721">
        <w:rPr>
          <w:rFonts w:ascii="Calibri Light" w:hAnsi="Calibri Light"/>
          <w:bCs/>
          <w:sz w:val="20"/>
          <w:szCs w:val="24"/>
          <w:lang w:eastAsia="pl-PL"/>
        </w:rPr>
        <w:t>Źródło: Departament Gospodarki Komunalnej</w:t>
      </w:r>
    </w:p>
    <w:p w14:paraId="3A56D2AB" w14:textId="77777777" w:rsidR="00E57E86" w:rsidRPr="00886721" w:rsidRDefault="00E57E86">
      <w:pPr>
        <w:rPr>
          <w:rFonts w:ascii="Calibri Light" w:hAnsi="Calibri Light"/>
          <w:bCs/>
          <w:sz w:val="20"/>
          <w:szCs w:val="24"/>
          <w:lang w:eastAsia="pl-PL"/>
        </w:rPr>
      </w:pPr>
      <w:r w:rsidRPr="00886721">
        <w:rPr>
          <w:rFonts w:ascii="Calibri Light" w:hAnsi="Calibri Light"/>
          <w:bCs/>
          <w:sz w:val="20"/>
          <w:szCs w:val="24"/>
          <w:lang w:eastAsia="pl-PL"/>
        </w:rPr>
        <w:br w:type="page"/>
      </w:r>
    </w:p>
    <w:p w14:paraId="282620C4" w14:textId="77777777" w:rsidR="00BC1DAE" w:rsidRPr="00886721" w:rsidRDefault="005B24EB" w:rsidP="00184FA2">
      <w:pPr>
        <w:pStyle w:val="Spis1"/>
        <w:jc w:val="both"/>
      </w:pPr>
      <w:bookmarkStart w:id="161" w:name="_Toc104374338"/>
      <w:r w:rsidRPr="00886721">
        <w:rPr>
          <w:noProof/>
        </w:rPr>
        <w:lastRenderedPageBreak/>
        <w:drawing>
          <wp:anchor distT="0" distB="0" distL="114300" distR="114300" simplePos="0" relativeHeight="251655168" behindDoc="0" locked="0" layoutInCell="1" allowOverlap="1" wp14:anchorId="1E120AA6" wp14:editId="2866AC05">
            <wp:simplePos x="0" y="0"/>
            <wp:positionH relativeFrom="column">
              <wp:posOffset>-900430</wp:posOffset>
            </wp:positionH>
            <wp:positionV relativeFrom="paragraph">
              <wp:posOffset>-900430</wp:posOffset>
            </wp:positionV>
            <wp:extent cx="7593496" cy="10739732"/>
            <wp:effectExtent l="0" t="0" r="7620" b="5080"/>
            <wp:wrapNone/>
            <wp:docPr id="43" name="Obraz 43" descr="dział 5: transport i łącz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m.bialystok\pliki\BOI\Katarzyna Górska\Raport o stanie miasta za 2021 rok\Okładka\raport 2022_przekladka front 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594639" cy="10741348"/>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86721">
        <w:t>5. TRANSPORT I ŁĄCZNOŚĆ</w:t>
      </w:r>
      <w:bookmarkEnd w:id="161"/>
      <w:r w:rsidR="00184FA2" w:rsidRPr="00886721">
        <w:t xml:space="preserve"> </w:t>
      </w:r>
    </w:p>
    <w:p w14:paraId="491130AD" w14:textId="7E8D68C9" w:rsidR="00BC1DAE" w:rsidRPr="00683E86" w:rsidRDefault="003E4768" w:rsidP="00683E86">
      <w:pPr>
        <w:pStyle w:val="Spis2"/>
        <w:jc w:val="both"/>
      </w:pPr>
      <w:r w:rsidRPr="00886721">
        <w:br w:type="page"/>
      </w:r>
      <w:bookmarkStart w:id="162" w:name="_Toc104374339"/>
      <w:r w:rsidR="00184FA2" w:rsidRPr="00886721">
        <w:rPr>
          <w:b/>
        </w:rPr>
        <w:lastRenderedPageBreak/>
        <w:t>5.1. System transportowy</w:t>
      </w:r>
      <w:bookmarkEnd w:id="162"/>
    </w:p>
    <w:p w14:paraId="1A645A88" w14:textId="77777777" w:rsidR="00BC1DAE" w:rsidRPr="00886721" w:rsidRDefault="00184FA2" w:rsidP="000140C3">
      <w:pPr>
        <w:pStyle w:val="Spis3"/>
        <w:rPr>
          <w:b/>
        </w:rPr>
      </w:pPr>
      <w:bookmarkStart w:id="163" w:name="_Toc104374340"/>
      <w:r w:rsidRPr="00886721">
        <w:rPr>
          <w:b/>
        </w:rPr>
        <w:t>5.1.1. Transport drogowy</w:t>
      </w:r>
      <w:bookmarkEnd w:id="163"/>
    </w:p>
    <w:p w14:paraId="2CFA3334" w14:textId="338542E7" w:rsidR="00184FA2" w:rsidRPr="00886721" w:rsidRDefault="7716B14D" w:rsidP="000140C3">
      <w:pPr>
        <w:pStyle w:val="Legenda"/>
        <w:rPr>
          <w:rFonts w:ascii="Calibri Light" w:hAnsi="Calibri Light"/>
          <w:sz w:val="24"/>
          <w:szCs w:val="24"/>
          <w:lang w:eastAsia="pl-PL"/>
        </w:rPr>
      </w:pPr>
      <w:bookmarkStart w:id="164" w:name="_Toc6568335"/>
      <w:bookmarkStart w:id="165" w:name="_Toc108780898"/>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74</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hAnsi="Calibri Light"/>
          <w:sz w:val="24"/>
          <w:szCs w:val="24"/>
          <w:lang w:eastAsia="pl-PL"/>
        </w:rPr>
        <w:t>Dane statystyczne dot. zagospodarowania przestrzennego, infrastruktury technicznej i transportu</w:t>
      </w:r>
      <w:bookmarkEnd w:id="164"/>
      <w:bookmarkEnd w:id="165"/>
    </w:p>
    <w:tbl>
      <w:tblPr>
        <w:tblW w:w="9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74. "/>
        <w:tblDescription w:val="Dane statystyczne dot. zagospodarowania przestrzennego, infrastruktury technicznej i transportu"/>
      </w:tblPr>
      <w:tblGrid>
        <w:gridCol w:w="4022"/>
        <w:gridCol w:w="1134"/>
        <w:gridCol w:w="804"/>
        <w:gridCol w:w="804"/>
        <w:gridCol w:w="804"/>
        <w:gridCol w:w="804"/>
        <w:gridCol w:w="804"/>
      </w:tblGrid>
      <w:tr w:rsidR="001205AB" w:rsidRPr="00886721" w14:paraId="4D38AE03" w14:textId="77777777" w:rsidTr="009C08F0">
        <w:trPr>
          <w:trHeight w:val="638"/>
          <w:tblHeader/>
          <w:jc w:val="center"/>
        </w:trPr>
        <w:tc>
          <w:tcPr>
            <w:tcW w:w="4022" w:type="dxa"/>
            <w:shd w:val="clear" w:color="auto" w:fill="F2F2F2" w:themeFill="background1" w:themeFillShade="F2"/>
            <w:tcMar>
              <w:top w:w="0" w:type="dxa"/>
              <w:left w:w="108" w:type="dxa"/>
              <w:bottom w:w="0" w:type="dxa"/>
              <w:right w:w="108" w:type="dxa"/>
            </w:tcMar>
            <w:vAlign w:val="center"/>
            <w:hideMark/>
          </w:tcPr>
          <w:p w14:paraId="1A9A9CCB" w14:textId="77777777" w:rsidR="00B20A9B" w:rsidRPr="00886721" w:rsidRDefault="00B20A9B" w:rsidP="7716B14D">
            <w:pPr>
              <w:rPr>
                <w:rFonts w:ascii="Calibri Light" w:hAnsi="Calibri Light"/>
                <w:sz w:val="22"/>
              </w:rPr>
            </w:pPr>
            <w:r w:rsidRPr="00886721">
              <w:rPr>
                <w:rFonts w:ascii="Calibri Light" w:hAnsi="Calibri Light"/>
                <w:b/>
                <w:bCs/>
                <w:sz w:val="22"/>
              </w:rPr>
              <w:t>Nazwa wskaźnika</w:t>
            </w:r>
          </w:p>
        </w:tc>
        <w:tc>
          <w:tcPr>
            <w:tcW w:w="1134" w:type="dxa"/>
            <w:shd w:val="clear" w:color="auto" w:fill="F2F2F2" w:themeFill="background1" w:themeFillShade="F2"/>
            <w:tcMar>
              <w:top w:w="0" w:type="dxa"/>
              <w:left w:w="108" w:type="dxa"/>
              <w:bottom w:w="0" w:type="dxa"/>
              <w:right w:w="108" w:type="dxa"/>
            </w:tcMar>
            <w:vAlign w:val="center"/>
            <w:hideMark/>
          </w:tcPr>
          <w:p w14:paraId="174E99DD" w14:textId="77777777" w:rsidR="00B20A9B" w:rsidRPr="00886721" w:rsidRDefault="00B20A9B" w:rsidP="7716B14D">
            <w:pPr>
              <w:rPr>
                <w:rFonts w:ascii="Calibri Light" w:hAnsi="Calibri Light"/>
                <w:sz w:val="22"/>
              </w:rPr>
            </w:pPr>
            <w:r w:rsidRPr="00886721">
              <w:rPr>
                <w:rFonts w:ascii="Calibri Light" w:hAnsi="Calibri Light"/>
                <w:b/>
                <w:bCs/>
                <w:sz w:val="22"/>
              </w:rPr>
              <w:t>Jednostka</w:t>
            </w:r>
          </w:p>
        </w:tc>
        <w:tc>
          <w:tcPr>
            <w:tcW w:w="804" w:type="dxa"/>
            <w:shd w:val="clear" w:color="auto" w:fill="F2F2F2" w:themeFill="background1" w:themeFillShade="F2"/>
            <w:vAlign w:val="center"/>
            <w:hideMark/>
          </w:tcPr>
          <w:p w14:paraId="186136CB" w14:textId="79A8BBC7" w:rsidR="00B20A9B" w:rsidRPr="00886721" w:rsidRDefault="00B20A9B" w:rsidP="7716B14D">
            <w:pPr>
              <w:jc w:val="center"/>
              <w:rPr>
                <w:rFonts w:ascii="Calibri Light" w:hAnsi="Calibri Light"/>
                <w:sz w:val="22"/>
              </w:rPr>
            </w:pPr>
            <w:r w:rsidRPr="00886721">
              <w:rPr>
                <w:rFonts w:ascii="Calibri Light" w:hAnsi="Calibri Light"/>
                <w:b/>
                <w:bCs/>
                <w:sz w:val="22"/>
              </w:rPr>
              <w:t>2017</w:t>
            </w:r>
          </w:p>
        </w:tc>
        <w:tc>
          <w:tcPr>
            <w:tcW w:w="804" w:type="dxa"/>
            <w:shd w:val="clear" w:color="auto" w:fill="F2F2F2" w:themeFill="background1" w:themeFillShade="F2"/>
            <w:vAlign w:val="center"/>
            <w:hideMark/>
          </w:tcPr>
          <w:p w14:paraId="219F1A86" w14:textId="70AEDEF4" w:rsidR="00B20A9B" w:rsidRPr="00886721" w:rsidRDefault="00B20A9B" w:rsidP="7716B14D">
            <w:pPr>
              <w:jc w:val="center"/>
              <w:rPr>
                <w:rFonts w:ascii="Calibri Light" w:hAnsi="Calibri Light"/>
                <w:sz w:val="22"/>
              </w:rPr>
            </w:pPr>
            <w:r w:rsidRPr="00886721">
              <w:rPr>
                <w:rFonts w:ascii="Calibri Light" w:hAnsi="Calibri Light"/>
                <w:b/>
                <w:bCs/>
                <w:sz w:val="22"/>
              </w:rPr>
              <w:t>2018</w:t>
            </w:r>
          </w:p>
        </w:tc>
        <w:tc>
          <w:tcPr>
            <w:tcW w:w="804" w:type="dxa"/>
            <w:shd w:val="clear" w:color="auto" w:fill="F2F2F2" w:themeFill="background1" w:themeFillShade="F2"/>
            <w:vAlign w:val="center"/>
            <w:hideMark/>
          </w:tcPr>
          <w:p w14:paraId="7296AF7A" w14:textId="0B597E76" w:rsidR="00B20A9B" w:rsidRPr="00886721" w:rsidRDefault="00B20A9B" w:rsidP="7716B14D">
            <w:pPr>
              <w:jc w:val="center"/>
              <w:rPr>
                <w:rFonts w:ascii="Calibri Light" w:hAnsi="Calibri Light"/>
                <w:sz w:val="22"/>
              </w:rPr>
            </w:pPr>
            <w:r w:rsidRPr="00886721">
              <w:rPr>
                <w:rFonts w:ascii="Calibri Light" w:hAnsi="Calibri Light"/>
                <w:b/>
                <w:bCs/>
                <w:sz w:val="22"/>
              </w:rPr>
              <w:t>2019</w:t>
            </w:r>
          </w:p>
        </w:tc>
        <w:tc>
          <w:tcPr>
            <w:tcW w:w="804" w:type="dxa"/>
            <w:shd w:val="clear" w:color="auto" w:fill="F2F2F2" w:themeFill="background1" w:themeFillShade="F2"/>
            <w:vAlign w:val="center"/>
            <w:hideMark/>
          </w:tcPr>
          <w:p w14:paraId="49C7076C" w14:textId="73B7981F" w:rsidR="00B20A9B" w:rsidRPr="00886721" w:rsidRDefault="00B20A9B" w:rsidP="7716B14D">
            <w:pPr>
              <w:jc w:val="center"/>
              <w:rPr>
                <w:rFonts w:ascii="Calibri Light" w:hAnsi="Calibri Light"/>
                <w:sz w:val="22"/>
              </w:rPr>
            </w:pPr>
            <w:r w:rsidRPr="00886721">
              <w:rPr>
                <w:rFonts w:ascii="Calibri Light" w:hAnsi="Calibri Light"/>
                <w:b/>
                <w:bCs/>
                <w:sz w:val="22"/>
              </w:rPr>
              <w:t>2020</w:t>
            </w:r>
          </w:p>
        </w:tc>
        <w:tc>
          <w:tcPr>
            <w:tcW w:w="804" w:type="dxa"/>
            <w:shd w:val="clear" w:color="auto" w:fill="F2F2F2" w:themeFill="background1" w:themeFillShade="F2"/>
            <w:vAlign w:val="center"/>
          </w:tcPr>
          <w:p w14:paraId="3612027B" w14:textId="7C167B34" w:rsidR="00B20A9B" w:rsidRPr="00886721" w:rsidRDefault="00B20A9B" w:rsidP="00BF5D23">
            <w:pPr>
              <w:jc w:val="center"/>
              <w:rPr>
                <w:rFonts w:ascii="Calibri Light" w:hAnsi="Calibri Light"/>
                <w:b/>
                <w:bCs/>
                <w:sz w:val="22"/>
              </w:rPr>
            </w:pPr>
            <w:r w:rsidRPr="00886721">
              <w:rPr>
                <w:rFonts w:ascii="Calibri Light" w:hAnsi="Calibri Light"/>
                <w:b/>
                <w:bCs/>
                <w:sz w:val="22"/>
              </w:rPr>
              <w:t>2021</w:t>
            </w:r>
          </w:p>
        </w:tc>
      </w:tr>
      <w:tr w:rsidR="001205AB" w:rsidRPr="00886721" w14:paraId="10DEB624" w14:textId="77777777" w:rsidTr="009C08F0">
        <w:trPr>
          <w:trHeight w:val="466"/>
          <w:jc w:val="center"/>
        </w:trPr>
        <w:tc>
          <w:tcPr>
            <w:tcW w:w="4022" w:type="dxa"/>
            <w:shd w:val="clear" w:color="auto" w:fill="F2F2F2" w:themeFill="background1" w:themeFillShade="F2"/>
            <w:tcMar>
              <w:top w:w="0" w:type="dxa"/>
              <w:left w:w="108" w:type="dxa"/>
              <w:bottom w:w="0" w:type="dxa"/>
              <w:right w:w="108" w:type="dxa"/>
            </w:tcMar>
            <w:vAlign w:val="center"/>
          </w:tcPr>
          <w:p w14:paraId="509C78CD" w14:textId="3D9E56E3" w:rsidR="00B20A9B" w:rsidRPr="00886721" w:rsidRDefault="00B20A9B" w:rsidP="7716B14D">
            <w:pPr>
              <w:rPr>
                <w:rFonts w:ascii="Calibri Light" w:hAnsi="Calibri Light"/>
                <w:b/>
                <w:bCs/>
                <w:sz w:val="22"/>
              </w:rPr>
            </w:pPr>
            <w:r w:rsidRPr="00886721">
              <w:rPr>
                <w:rFonts w:ascii="Calibri Light" w:hAnsi="Calibri Light"/>
                <w:b/>
                <w:bCs/>
                <w:sz w:val="22"/>
              </w:rPr>
              <w:t>Całkowita długość dróg publicznych na terenie Białegostoku</w:t>
            </w:r>
          </w:p>
        </w:tc>
        <w:tc>
          <w:tcPr>
            <w:tcW w:w="1134" w:type="dxa"/>
            <w:shd w:val="clear" w:color="auto" w:fill="auto"/>
            <w:tcMar>
              <w:top w:w="0" w:type="dxa"/>
              <w:left w:w="108" w:type="dxa"/>
              <w:bottom w:w="0" w:type="dxa"/>
              <w:right w:w="108" w:type="dxa"/>
            </w:tcMar>
            <w:vAlign w:val="center"/>
          </w:tcPr>
          <w:p w14:paraId="08611B6B" w14:textId="1B4D1FC0" w:rsidR="00B20A9B" w:rsidRPr="00886721" w:rsidRDefault="00B20A9B" w:rsidP="7716B14D">
            <w:pPr>
              <w:jc w:val="center"/>
              <w:rPr>
                <w:rFonts w:ascii="Calibri Light" w:hAnsi="Calibri Light"/>
                <w:sz w:val="22"/>
              </w:rPr>
            </w:pPr>
            <w:r w:rsidRPr="00886721">
              <w:rPr>
                <w:rFonts w:ascii="Calibri Light" w:hAnsi="Calibri Light"/>
                <w:sz w:val="22"/>
              </w:rPr>
              <w:t>km</w:t>
            </w:r>
          </w:p>
        </w:tc>
        <w:tc>
          <w:tcPr>
            <w:tcW w:w="804" w:type="dxa"/>
            <w:shd w:val="clear" w:color="auto" w:fill="auto"/>
            <w:vAlign w:val="center"/>
          </w:tcPr>
          <w:p w14:paraId="483C1303" w14:textId="5D80C59C" w:rsidR="00B20A9B" w:rsidRPr="00886721" w:rsidRDefault="00B20A9B" w:rsidP="7716B14D">
            <w:pPr>
              <w:jc w:val="center"/>
              <w:rPr>
                <w:rFonts w:ascii="Calibri Light" w:hAnsi="Calibri Light"/>
                <w:sz w:val="22"/>
              </w:rPr>
            </w:pPr>
            <w:r w:rsidRPr="00886721">
              <w:rPr>
                <w:rFonts w:ascii="Calibri Light" w:hAnsi="Calibri Light"/>
                <w:sz w:val="22"/>
              </w:rPr>
              <w:t>426,0</w:t>
            </w:r>
          </w:p>
        </w:tc>
        <w:tc>
          <w:tcPr>
            <w:tcW w:w="804" w:type="dxa"/>
            <w:shd w:val="clear" w:color="auto" w:fill="auto"/>
            <w:vAlign w:val="center"/>
          </w:tcPr>
          <w:p w14:paraId="431481F3" w14:textId="5256A563" w:rsidR="00B20A9B" w:rsidRPr="00886721" w:rsidRDefault="00B20A9B" w:rsidP="7716B14D">
            <w:pPr>
              <w:jc w:val="center"/>
              <w:rPr>
                <w:rFonts w:ascii="Calibri Light" w:hAnsi="Calibri Light"/>
                <w:sz w:val="22"/>
              </w:rPr>
            </w:pPr>
            <w:r w:rsidRPr="00886721">
              <w:rPr>
                <w:rFonts w:ascii="Calibri Light" w:hAnsi="Calibri Light"/>
                <w:sz w:val="22"/>
              </w:rPr>
              <w:t>430,6</w:t>
            </w:r>
          </w:p>
        </w:tc>
        <w:tc>
          <w:tcPr>
            <w:tcW w:w="804" w:type="dxa"/>
            <w:shd w:val="clear" w:color="auto" w:fill="auto"/>
            <w:vAlign w:val="center"/>
          </w:tcPr>
          <w:p w14:paraId="6D792158" w14:textId="47664385" w:rsidR="00B20A9B" w:rsidRPr="00886721" w:rsidRDefault="00B20A9B" w:rsidP="7716B14D">
            <w:pPr>
              <w:spacing w:line="259" w:lineRule="auto"/>
              <w:jc w:val="center"/>
            </w:pPr>
            <w:r w:rsidRPr="00886721">
              <w:rPr>
                <w:rFonts w:ascii="Calibri Light" w:hAnsi="Calibri Light"/>
                <w:sz w:val="22"/>
              </w:rPr>
              <w:t>439,78</w:t>
            </w:r>
          </w:p>
        </w:tc>
        <w:tc>
          <w:tcPr>
            <w:tcW w:w="804" w:type="dxa"/>
            <w:shd w:val="clear" w:color="auto" w:fill="auto"/>
            <w:vAlign w:val="center"/>
          </w:tcPr>
          <w:p w14:paraId="57B213D9" w14:textId="5E2841D1" w:rsidR="00B20A9B" w:rsidRPr="00886721" w:rsidRDefault="00B20A9B" w:rsidP="7716B14D">
            <w:pPr>
              <w:jc w:val="center"/>
              <w:rPr>
                <w:rFonts w:ascii="Calibri Light" w:hAnsi="Calibri Light"/>
                <w:sz w:val="22"/>
              </w:rPr>
            </w:pPr>
            <w:r w:rsidRPr="00886721">
              <w:rPr>
                <w:rFonts w:cstheme="minorHAnsi"/>
                <w:sz w:val="22"/>
                <w:szCs w:val="21"/>
              </w:rPr>
              <w:t>440,25</w:t>
            </w:r>
          </w:p>
        </w:tc>
        <w:tc>
          <w:tcPr>
            <w:tcW w:w="804" w:type="dxa"/>
            <w:shd w:val="clear" w:color="auto" w:fill="auto"/>
            <w:vAlign w:val="center"/>
          </w:tcPr>
          <w:p w14:paraId="7B3121CD" w14:textId="005BA58E" w:rsidR="00B20A9B" w:rsidRPr="00886721" w:rsidRDefault="00B20A9B" w:rsidP="7716B14D">
            <w:pPr>
              <w:jc w:val="center"/>
              <w:rPr>
                <w:sz w:val="22"/>
              </w:rPr>
            </w:pPr>
            <w:r w:rsidRPr="00886721">
              <w:rPr>
                <w:rFonts w:cstheme="majorHAnsi"/>
                <w:sz w:val="22"/>
                <w:szCs w:val="20"/>
              </w:rPr>
              <w:t>450,58</w:t>
            </w:r>
          </w:p>
        </w:tc>
      </w:tr>
      <w:tr w:rsidR="001205AB" w:rsidRPr="00886721" w14:paraId="162F836D" w14:textId="77777777" w:rsidTr="009C08F0">
        <w:trPr>
          <w:trHeight w:val="466"/>
          <w:jc w:val="center"/>
        </w:trPr>
        <w:tc>
          <w:tcPr>
            <w:tcW w:w="4022" w:type="dxa"/>
            <w:shd w:val="clear" w:color="auto" w:fill="F2F2F2" w:themeFill="background1" w:themeFillShade="F2"/>
            <w:tcMar>
              <w:top w:w="0" w:type="dxa"/>
              <w:left w:w="108" w:type="dxa"/>
              <w:bottom w:w="0" w:type="dxa"/>
              <w:right w:w="108" w:type="dxa"/>
            </w:tcMar>
            <w:vAlign w:val="center"/>
          </w:tcPr>
          <w:p w14:paraId="16031113" w14:textId="77777777" w:rsidR="00B20A9B" w:rsidRPr="00886721" w:rsidRDefault="00B20A9B" w:rsidP="7716B14D">
            <w:pPr>
              <w:rPr>
                <w:rFonts w:ascii="Calibri Light" w:hAnsi="Calibri Light"/>
                <w:b/>
                <w:bCs/>
                <w:sz w:val="22"/>
              </w:rPr>
            </w:pPr>
            <w:r w:rsidRPr="00886721">
              <w:rPr>
                <w:rFonts w:ascii="Calibri Light" w:hAnsi="Calibri Light"/>
                <w:b/>
                <w:bCs/>
                <w:sz w:val="22"/>
              </w:rPr>
              <w:t>Długość dróg krajowych</w:t>
            </w:r>
          </w:p>
        </w:tc>
        <w:tc>
          <w:tcPr>
            <w:tcW w:w="1134" w:type="dxa"/>
            <w:shd w:val="clear" w:color="auto" w:fill="auto"/>
            <w:tcMar>
              <w:top w:w="0" w:type="dxa"/>
              <w:left w:w="108" w:type="dxa"/>
              <w:bottom w:w="0" w:type="dxa"/>
              <w:right w:w="108" w:type="dxa"/>
            </w:tcMar>
            <w:vAlign w:val="center"/>
          </w:tcPr>
          <w:p w14:paraId="29ACEA36" w14:textId="77777777" w:rsidR="00B20A9B" w:rsidRPr="00886721" w:rsidRDefault="00B20A9B" w:rsidP="7716B14D">
            <w:pPr>
              <w:jc w:val="center"/>
              <w:rPr>
                <w:rFonts w:ascii="Calibri Light" w:hAnsi="Calibri Light"/>
                <w:sz w:val="22"/>
              </w:rPr>
            </w:pPr>
            <w:r w:rsidRPr="00886721">
              <w:rPr>
                <w:rFonts w:ascii="Calibri Light" w:hAnsi="Calibri Light"/>
                <w:sz w:val="22"/>
              </w:rPr>
              <w:t>km</w:t>
            </w:r>
          </w:p>
        </w:tc>
        <w:tc>
          <w:tcPr>
            <w:tcW w:w="804" w:type="dxa"/>
            <w:shd w:val="clear" w:color="auto" w:fill="auto"/>
            <w:vAlign w:val="center"/>
          </w:tcPr>
          <w:p w14:paraId="6BC64680" w14:textId="2DEAB078" w:rsidR="00B20A9B" w:rsidRPr="00886721" w:rsidRDefault="00B20A9B" w:rsidP="7716B14D">
            <w:pPr>
              <w:jc w:val="center"/>
              <w:rPr>
                <w:rFonts w:ascii="Calibri Light" w:hAnsi="Calibri Light"/>
                <w:sz w:val="22"/>
              </w:rPr>
            </w:pPr>
            <w:r w:rsidRPr="00886721">
              <w:rPr>
                <w:rFonts w:ascii="Calibri Light" w:hAnsi="Calibri Light"/>
                <w:sz w:val="22"/>
              </w:rPr>
              <w:t>23,23</w:t>
            </w:r>
          </w:p>
        </w:tc>
        <w:tc>
          <w:tcPr>
            <w:tcW w:w="804" w:type="dxa"/>
            <w:shd w:val="clear" w:color="auto" w:fill="auto"/>
            <w:vAlign w:val="center"/>
          </w:tcPr>
          <w:p w14:paraId="7238496B" w14:textId="2A2BA49C" w:rsidR="00B20A9B" w:rsidRPr="00886721" w:rsidRDefault="00B20A9B" w:rsidP="7716B14D">
            <w:pPr>
              <w:jc w:val="center"/>
              <w:rPr>
                <w:rFonts w:ascii="Calibri Light" w:hAnsi="Calibri Light"/>
                <w:sz w:val="22"/>
              </w:rPr>
            </w:pPr>
            <w:r w:rsidRPr="00886721">
              <w:rPr>
                <w:rFonts w:ascii="Calibri Light" w:hAnsi="Calibri Light"/>
                <w:sz w:val="22"/>
              </w:rPr>
              <w:t>23,23</w:t>
            </w:r>
          </w:p>
        </w:tc>
        <w:tc>
          <w:tcPr>
            <w:tcW w:w="804" w:type="dxa"/>
            <w:shd w:val="clear" w:color="auto" w:fill="auto"/>
            <w:vAlign w:val="center"/>
          </w:tcPr>
          <w:p w14:paraId="153DA6D4" w14:textId="0651BF61" w:rsidR="00B20A9B" w:rsidRPr="00886721" w:rsidRDefault="00B20A9B" w:rsidP="7716B14D">
            <w:pPr>
              <w:jc w:val="center"/>
              <w:rPr>
                <w:rFonts w:ascii="Calibri Light" w:hAnsi="Calibri Light"/>
                <w:sz w:val="22"/>
              </w:rPr>
            </w:pPr>
            <w:r w:rsidRPr="00886721">
              <w:rPr>
                <w:rFonts w:ascii="Calibri Light" w:hAnsi="Calibri Light"/>
                <w:sz w:val="22"/>
              </w:rPr>
              <w:t>23,23</w:t>
            </w:r>
          </w:p>
        </w:tc>
        <w:tc>
          <w:tcPr>
            <w:tcW w:w="804" w:type="dxa"/>
            <w:shd w:val="clear" w:color="auto" w:fill="auto"/>
            <w:vAlign w:val="center"/>
          </w:tcPr>
          <w:p w14:paraId="3A6F9784" w14:textId="5235097C" w:rsidR="00B20A9B" w:rsidRPr="00886721" w:rsidRDefault="00B20A9B" w:rsidP="7716B14D">
            <w:pPr>
              <w:jc w:val="center"/>
              <w:rPr>
                <w:rFonts w:ascii="Calibri Light" w:hAnsi="Calibri Light"/>
                <w:sz w:val="22"/>
              </w:rPr>
            </w:pPr>
            <w:r w:rsidRPr="00886721">
              <w:rPr>
                <w:rFonts w:cstheme="minorHAnsi"/>
                <w:sz w:val="22"/>
                <w:szCs w:val="21"/>
              </w:rPr>
              <w:t>23,23</w:t>
            </w:r>
          </w:p>
        </w:tc>
        <w:tc>
          <w:tcPr>
            <w:tcW w:w="804" w:type="dxa"/>
            <w:shd w:val="clear" w:color="auto" w:fill="auto"/>
            <w:vAlign w:val="center"/>
          </w:tcPr>
          <w:p w14:paraId="056C83E2" w14:textId="56EAD7C1" w:rsidR="00B20A9B" w:rsidRPr="00886721" w:rsidRDefault="00B20A9B" w:rsidP="7716B14D">
            <w:pPr>
              <w:jc w:val="center"/>
              <w:rPr>
                <w:sz w:val="22"/>
              </w:rPr>
            </w:pPr>
            <w:r w:rsidRPr="00886721">
              <w:rPr>
                <w:rFonts w:cstheme="majorHAnsi"/>
                <w:sz w:val="22"/>
                <w:szCs w:val="20"/>
              </w:rPr>
              <w:t>23,23</w:t>
            </w:r>
          </w:p>
        </w:tc>
      </w:tr>
      <w:tr w:rsidR="001205AB" w:rsidRPr="00886721" w14:paraId="6ED5434C" w14:textId="77777777" w:rsidTr="009C08F0">
        <w:trPr>
          <w:trHeight w:val="466"/>
          <w:jc w:val="center"/>
        </w:trPr>
        <w:tc>
          <w:tcPr>
            <w:tcW w:w="4022" w:type="dxa"/>
            <w:shd w:val="clear" w:color="auto" w:fill="F2F2F2" w:themeFill="background1" w:themeFillShade="F2"/>
            <w:tcMar>
              <w:top w:w="0" w:type="dxa"/>
              <w:left w:w="108" w:type="dxa"/>
              <w:bottom w:w="0" w:type="dxa"/>
              <w:right w:w="108" w:type="dxa"/>
            </w:tcMar>
            <w:vAlign w:val="center"/>
          </w:tcPr>
          <w:p w14:paraId="5D07EC89" w14:textId="77777777" w:rsidR="00B20A9B" w:rsidRPr="00886721" w:rsidRDefault="00B20A9B" w:rsidP="7716B14D">
            <w:pPr>
              <w:rPr>
                <w:rFonts w:ascii="Calibri Light" w:hAnsi="Calibri Light"/>
                <w:b/>
                <w:bCs/>
                <w:sz w:val="22"/>
              </w:rPr>
            </w:pPr>
            <w:r w:rsidRPr="00886721">
              <w:rPr>
                <w:rFonts w:ascii="Calibri Light" w:hAnsi="Calibri Light"/>
                <w:b/>
                <w:bCs/>
                <w:sz w:val="22"/>
              </w:rPr>
              <w:t>Długość dróg wojewódzkich</w:t>
            </w:r>
          </w:p>
        </w:tc>
        <w:tc>
          <w:tcPr>
            <w:tcW w:w="1134" w:type="dxa"/>
            <w:shd w:val="clear" w:color="auto" w:fill="auto"/>
            <w:tcMar>
              <w:top w:w="0" w:type="dxa"/>
              <w:left w:w="108" w:type="dxa"/>
              <w:bottom w:w="0" w:type="dxa"/>
              <w:right w:w="108" w:type="dxa"/>
            </w:tcMar>
            <w:vAlign w:val="center"/>
          </w:tcPr>
          <w:p w14:paraId="22C4B8F4" w14:textId="77777777" w:rsidR="00B20A9B" w:rsidRPr="00886721" w:rsidRDefault="00B20A9B" w:rsidP="7716B14D">
            <w:pPr>
              <w:jc w:val="center"/>
              <w:rPr>
                <w:rFonts w:ascii="Calibri Light" w:hAnsi="Calibri Light"/>
                <w:sz w:val="22"/>
              </w:rPr>
            </w:pPr>
            <w:r w:rsidRPr="00886721">
              <w:rPr>
                <w:rFonts w:ascii="Calibri Light" w:hAnsi="Calibri Light"/>
                <w:sz w:val="22"/>
              </w:rPr>
              <w:t>km</w:t>
            </w:r>
          </w:p>
        </w:tc>
        <w:tc>
          <w:tcPr>
            <w:tcW w:w="804" w:type="dxa"/>
            <w:shd w:val="clear" w:color="auto" w:fill="auto"/>
            <w:vAlign w:val="center"/>
          </w:tcPr>
          <w:p w14:paraId="2D46D1FE" w14:textId="0C1CA749" w:rsidR="00B20A9B" w:rsidRPr="00886721" w:rsidRDefault="00B20A9B" w:rsidP="7716B14D">
            <w:pPr>
              <w:jc w:val="center"/>
              <w:rPr>
                <w:rFonts w:ascii="Calibri Light" w:hAnsi="Calibri Light"/>
                <w:sz w:val="22"/>
              </w:rPr>
            </w:pPr>
            <w:r w:rsidRPr="00886721">
              <w:rPr>
                <w:rFonts w:ascii="Calibri Light" w:hAnsi="Calibri Light"/>
                <w:sz w:val="22"/>
              </w:rPr>
              <w:t>20,55</w:t>
            </w:r>
          </w:p>
        </w:tc>
        <w:tc>
          <w:tcPr>
            <w:tcW w:w="804" w:type="dxa"/>
            <w:shd w:val="clear" w:color="auto" w:fill="auto"/>
            <w:vAlign w:val="center"/>
          </w:tcPr>
          <w:p w14:paraId="7E5A7FA9" w14:textId="36D1094D" w:rsidR="00B20A9B" w:rsidRPr="00886721" w:rsidRDefault="00B20A9B" w:rsidP="7716B14D">
            <w:pPr>
              <w:jc w:val="center"/>
              <w:rPr>
                <w:rFonts w:ascii="Calibri Light" w:hAnsi="Calibri Light"/>
                <w:sz w:val="22"/>
              </w:rPr>
            </w:pPr>
            <w:r w:rsidRPr="00886721">
              <w:rPr>
                <w:rFonts w:ascii="Calibri Light" w:hAnsi="Calibri Light"/>
                <w:sz w:val="22"/>
              </w:rPr>
              <w:t>20,55</w:t>
            </w:r>
          </w:p>
        </w:tc>
        <w:tc>
          <w:tcPr>
            <w:tcW w:w="804" w:type="dxa"/>
            <w:shd w:val="clear" w:color="auto" w:fill="auto"/>
            <w:vAlign w:val="center"/>
          </w:tcPr>
          <w:p w14:paraId="0E1C02B6" w14:textId="272E5D59" w:rsidR="00B20A9B" w:rsidRPr="00886721" w:rsidRDefault="00B20A9B" w:rsidP="7716B14D">
            <w:pPr>
              <w:jc w:val="center"/>
              <w:rPr>
                <w:rFonts w:ascii="Calibri Light" w:hAnsi="Calibri Light"/>
                <w:sz w:val="22"/>
              </w:rPr>
            </w:pPr>
            <w:r w:rsidRPr="00886721">
              <w:rPr>
                <w:rFonts w:ascii="Calibri Light" w:hAnsi="Calibri Light"/>
                <w:sz w:val="22"/>
              </w:rPr>
              <w:t>20,55</w:t>
            </w:r>
          </w:p>
        </w:tc>
        <w:tc>
          <w:tcPr>
            <w:tcW w:w="804" w:type="dxa"/>
            <w:shd w:val="clear" w:color="auto" w:fill="auto"/>
            <w:vAlign w:val="center"/>
          </w:tcPr>
          <w:p w14:paraId="7FA5A9D2" w14:textId="34882408" w:rsidR="00B20A9B" w:rsidRPr="00886721" w:rsidRDefault="00B20A9B" w:rsidP="7716B14D">
            <w:pPr>
              <w:jc w:val="center"/>
              <w:rPr>
                <w:rFonts w:ascii="Calibri Light" w:hAnsi="Calibri Light"/>
                <w:sz w:val="22"/>
              </w:rPr>
            </w:pPr>
            <w:r w:rsidRPr="00886721">
              <w:rPr>
                <w:rFonts w:cstheme="minorHAnsi"/>
                <w:sz w:val="22"/>
                <w:szCs w:val="21"/>
              </w:rPr>
              <w:t>21,05</w:t>
            </w:r>
          </w:p>
        </w:tc>
        <w:tc>
          <w:tcPr>
            <w:tcW w:w="804" w:type="dxa"/>
            <w:shd w:val="clear" w:color="auto" w:fill="auto"/>
            <w:vAlign w:val="center"/>
          </w:tcPr>
          <w:p w14:paraId="43C5FDEF" w14:textId="0A63F689" w:rsidR="00B20A9B" w:rsidRPr="00886721" w:rsidRDefault="00B20A9B" w:rsidP="7716B14D">
            <w:pPr>
              <w:jc w:val="center"/>
              <w:rPr>
                <w:sz w:val="22"/>
              </w:rPr>
            </w:pPr>
            <w:r w:rsidRPr="00886721">
              <w:rPr>
                <w:rFonts w:cstheme="majorHAnsi"/>
                <w:sz w:val="22"/>
                <w:szCs w:val="20"/>
              </w:rPr>
              <w:t>29,49</w:t>
            </w:r>
          </w:p>
        </w:tc>
      </w:tr>
      <w:tr w:rsidR="001205AB" w:rsidRPr="00886721" w14:paraId="7E0D4565" w14:textId="77777777" w:rsidTr="009C08F0">
        <w:trPr>
          <w:trHeight w:val="466"/>
          <w:jc w:val="center"/>
        </w:trPr>
        <w:tc>
          <w:tcPr>
            <w:tcW w:w="4022" w:type="dxa"/>
            <w:shd w:val="clear" w:color="auto" w:fill="F2F2F2" w:themeFill="background1" w:themeFillShade="F2"/>
            <w:tcMar>
              <w:top w:w="0" w:type="dxa"/>
              <w:left w:w="108" w:type="dxa"/>
              <w:bottom w:w="0" w:type="dxa"/>
              <w:right w:w="108" w:type="dxa"/>
            </w:tcMar>
            <w:vAlign w:val="center"/>
          </w:tcPr>
          <w:p w14:paraId="5AD68F1B" w14:textId="77777777" w:rsidR="00B20A9B" w:rsidRPr="00886721" w:rsidRDefault="00B20A9B" w:rsidP="7716B14D">
            <w:pPr>
              <w:rPr>
                <w:rFonts w:ascii="Calibri Light" w:hAnsi="Calibri Light"/>
                <w:b/>
                <w:bCs/>
                <w:sz w:val="22"/>
              </w:rPr>
            </w:pPr>
            <w:r w:rsidRPr="00886721">
              <w:rPr>
                <w:rFonts w:ascii="Calibri Light" w:hAnsi="Calibri Light"/>
                <w:b/>
                <w:bCs/>
                <w:sz w:val="22"/>
              </w:rPr>
              <w:t>Długość dróg powiatowych</w:t>
            </w:r>
          </w:p>
        </w:tc>
        <w:tc>
          <w:tcPr>
            <w:tcW w:w="1134" w:type="dxa"/>
            <w:shd w:val="clear" w:color="auto" w:fill="auto"/>
            <w:tcMar>
              <w:top w:w="0" w:type="dxa"/>
              <w:left w:w="108" w:type="dxa"/>
              <w:bottom w:w="0" w:type="dxa"/>
              <w:right w:w="108" w:type="dxa"/>
            </w:tcMar>
            <w:vAlign w:val="center"/>
          </w:tcPr>
          <w:p w14:paraId="29C43831" w14:textId="77777777" w:rsidR="00B20A9B" w:rsidRPr="00886721" w:rsidRDefault="00B20A9B" w:rsidP="7716B14D">
            <w:pPr>
              <w:jc w:val="center"/>
              <w:rPr>
                <w:rFonts w:ascii="Calibri Light" w:hAnsi="Calibri Light"/>
                <w:sz w:val="22"/>
              </w:rPr>
            </w:pPr>
            <w:r w:rsidRPr="00886721">
              <w:rPr>
                <w:rFonts w:ascii="Calibri Light" w:hAnsi="Calibri Light"/>
                <w:sz w:val="22"/>
              </w:rPr>
              <w:t>km</w:t>
            </w:r>
          </w:p>
        </w:tc>
        <w:tc>
          <w:tcPr>
            <w:tcW w:w="804" w:type="dxa"/>
            <w:shd w:val="clear" w:color="auto" w:fill="auto"/>
            <w:vAlign w:val="center"/>
          </w:tcPr>
          <w:p w14:paraId="228421ED" w14:textId="22B4EEDD" w:rsidR="00B20A9B" w:rsidRPr="00886721" w:rsidRDefault="00B20A9B" w:rsidP="7716B14D">
            <w:pPr>
              <w:jc w:val="center"/>
              <w:rPr>
                <w:rFonts w:ascii="Calibri Light" w:hAnsi="Calibri Light"/>
                <w:sz w:val="22"/>
              </w:rPr>
            </w:pPr>
            <w:r w:rsidRPr="00886721">
              <w:rPr>
                <w:rFonts w:ascii="Calibri Light" w:hAnsi="Calibri Light"/>
                <w:sz w:val="22"/>
              </w:rPr>
              <w:t>91,02</w:t>
            </w:r>
          </w:p>
        </w:tc>
        <w:tc>
          <w:tcPr>
            <w:tcW w:w="804" w:type="dxa"/>
            <w:shd w:val="clear" w:color="auto" w:fill="auto"/>
            <w:vAlign w:val="center"/>
          </w:tcPr>
          <w:p w14:paraId="1555DB65" w14:textId="2E886AC7" w:rsidR="00B20A9B" w:rsidRPr="00886721" w:rsidRDefault="00B20A9B" w:rsidP="7716B14D">
            <w:pPr>
              <w:jc w:val="center"/>
              <w:rPr>
                <w:rFonts w:ascii="Calibri Light" w:hAnsi="Calibri Light"/>
                <w:sz w:val="22"/>
              </w:rPr>
            </w:pPr>
            <w:r w:rsidRPr="00886721">
              <w:rPr>
                <w:rFonts w:ascii="Calibri Light" w:hAnsi="Calibri Light"/>
                <w:sz w:val="22"/>
              </w:rPr>
              <w:t>91,02</w:t>
            </w:r>
          </w:p>
        </w:tc>
        <w:tc>
          <w:tcPr>
            <w:tcW w:w="804" w:type="dxa"/>
            <w:shd w:val="clear" w:color="auto" w:fill="auto"/>
            <w:vAlign w:val="center"/>
          </w:tcPr>
          <w:p w14:paraId="6AA70050" w14:textId="24E1FB3E" w:rsidR="00B20A9B" w:rsidRPr="00886721" w:rsidRDefault="00B20A9B" w:rsidP="7716B14D">
            <w:pPr>
              <w:jc w:val="center"/>
              <w:rPr>
                <w:rFonts w:ascii="Calibri Light" w:hAnsi="Calibri Light"/>
                <w:sz w:val="22"/>
              </w:rPr>
            </w:pPr>
            <w:r w:rsidRPr="00886721">
              <w:rPr>
                <w:rFonts w:ascii="Calibri Light" w:hAnsi="Calibri Light"/>
                <w:sz w:val="22"/>
              </w:rPr>
              <w:t>90,8</w:t>
            </w:r>
          </w:p>
        </w:tc>
        <w:tc>
          <w:tcPr>
            <w:tcW w:w="804" w:type="dxa"/>
            <w:shd w:val="clear" w:color="auto" w:fill="auto"/>
            <w:vAlign w:val="center"/>
          </w:tcPr>
          <w:p w14:paraId="1D7651D0" w14:textId="468F49C4" w:rsidR="00B20A9B" w:rsidRPr="00886721" w:rsidRDefault="00B20A9B" w:rsidP="00B27DF6">
            <w:pPr>
              <w:jc w:val="center"/>
              <w:rPr>
                <w:rFonts w:ascii="Calibri Light" w:hAnsi="Calibri Light"/>
                <w:sz w:val="22"/>
              </w:rPr>
            </w:pPr>
            <w:r w:rsidRPr="00886721">
              <w:rPr>
                <w:rFonts w:cstheme="minorHAnsi"/>
                <w:sz w:val="22"/>
                <w:szCs w:val="21"/>
              </w:rPr>
              <w:t>89,05</w:t>
            </w:r>
          </w:p>
        </w:tc>
        <w:tc>
          <w:tcPr>
            <w:tcW w:w="804" w:type="dxa"/>
            <w:shd w:val="clear" w:color="auto" w:fill="auto"/>
            <w:vAlign w:val="center"/>
          </w:tcPr>
          <w:p w14:paraId="2349EACA" w14:textId="37F5AB74" w:rsidR="00B20A9B" w:rsidRPr="00886721" w:rsidRDefault="00B20A9B" w:rsidP="7716B14D">
            <w:pPr>
              <w:jc w:val="center"/>
              <w:rPr>
                <w:sz w:val="22"/>
              </w:rPr>
            </w:pPr>
            <w:r w:rsidRPr="00886721">
              <w:rPr>
                <w:rFonts w:cstheme="majorHAnsi"/>
                <w:sz w:val="22"/>
                <w:szCs w:val="20"/>
              </w:rPr>
              <w:t>89,05</w:t>
            </w:r>
          </w:p>
        </w:tc>
      </w:tr>
      <w:tr w:rsidR="001205AB" w:rsidRPr="00886721" w14:paraId="4CF3A3A6" w14:textId="77777777" w:rsidTr="009C08F0">
        <w:trPr>
          <w:trHeight w:val="466"/>
          <w:jc w:val="center"/>
        </w:trPr>
        <w:tc>
          <w:tcPr>
            <w:tcW w:w="4022" w:type="dxa"/>
            <w:shd w:val="clear" w:color="auto" w:fill="F2F2F2" w:themeFill="background1" w:themeFillShade="F2"/>
            <w:tcMar>
              <w:top w:w="0" w:type="dxa"/>
              <w:left w:w="108" w:type="dxa"/>
              <w:bottom w:w="0" w:type="dxa"/>
              <w:right w:w="108" w:type="dxa"/>
            </w:tcMar>
            <w:vAlign w:val="center"/>
          </w:tcPr>
          <w:p w14:paraId="52118531" w14:textId="77777777" w:rsidR="00B20A9B" w:rsidRPr="00886721" w:rsidRDefault="00B20A9B" w:rsidP="7716B14D">
            <w:pPr>
              <w:rPr>
                <w:rFonts w:ascii="Calibri Light" w:hAnsi="Calibri Light"/>
                <w:b/>
                <w:bCs/>
                <w:sz w:val="22"/>
              </w:rPr>
            </w:pPr>
            <w:r w:rsidRPr="00886721">
              <w:rPr>
                <w:rFonts w:ascii="Calibri Light" w:hAnsi="Calibri Light"/>
                <w:b/>
                <w:bCs/>
                <w:sz w:val="22"/>
              </w:rPr>
              <w:t>Długość dróg gminnych</w:t>
            </w:r>
          </w:p>
        </w:tc>
        <w:tc>
          <w:tcPr>
            <w:tcW w:w="1134" w:type="dxa"/>
            <w:shd w:val="clear" w:color="auto" w:fill="auto"/>
            <w:tcMar>
              <w:top w:w="0" w:type="dxa"/>
              <w:left w:w="108" w:type="dxa"/>
              <w:bottom w:w="0" w:type="dxa"/>
              <w:right w:w="108" w:type="dxa"/>
            </w:tcMar>
            <w:vAlign w:val="center"/>
          </w:tcPr>
          <w:p w14:paraId="1707BB12" w14:textId="77777777" w:rsidR="00B20A9B" w:rsidRPr="00886721" w:rsidRDefault="00B20A9B" w:rsidP="7716B14D">
            <w:pPr>
              <w:jc w:val="center"/>
              <w:rPr>
                <w:rFonts w:ascii="Calibri Light" w:hAnsi="Calibri Light"/>
                <w:sz w:val="22"/>
              </w:rPr>
            </w:pPr>
            <w:r w:rsidRPr="00886721">
              <w:rPr>
                <w:rFonts w:ascii="Calibri Light" w:hAnsi="Calibri Light"/>
                <w:sz w:val="22"/>
              </w:rPr>
              <w:t>km</w:t>
            </w:r>
          </w:p>
        </w:tc>
        <w:tc>
          <w:tcPr>
            <w:tcW w:w="804" w:type="dxa"/>
            <w:shd w:val="clear" w:color="auto" w:fill="auto"/>
            <w:vAlign w:val="center"/>
          </w:tcPr>
          <w:p w14:paraId="56F9D3E1" w14:textId="659C4E04" w:rsidR="00B20A9B" w:rsidRPr="00886721" w:rsidRDefault="00B20A9B" w:rsidP="7716B14D">
            <w:pPr>
              <w:jc w:val="center"/>
              <w:rPr>
                <w:rFonts w:ascii="Calibri Light" w:hAnsi="Calibri Light"/>
                <w:sz w:val="22"/>
              </w:rPr>
            </w:pPr>
            <w:r w:rsidRPr="00886721">
              <w:rPr>
                <w:rFonts w:ascii="Calibri Light" w:hAnsi="Calibri Light"/>
                <w:sz w:val="22"/>
              </w:rPr>
              <w:t>291,2</w:t>
            </w:r>
          </w:p>
        </w:tc>
        <w:tc>
          <w:tcPr>
            <w:tcW w:w="804" w:type="dxa"/>
            <w:shd w:val="clear" w:color="auto" w:fill="auto"/>
            <w:vAlign w:val="center"/>
          </w:tcPr>
          <w:p w14:paraId="2482B502" w14:textId="530D895A" w:rsidR="00B20A9B" w:rsidRPr="00886721" w:rsidRDefault="00B20A9B" w:rsidP="7716B14D">
            <w:pPr>
              <w:jc w:val="center"/>
              <w:rPr>
                <w:rFonts w:ascii="Calibri Light" w:hAnsi="Calibri Light"/>
                <w:sz w:val="22"/>
              </w:rPr>
            </w:pPr>
            <w:r w:rsidRPr="00886721">
              <w:rPr>
                <w:rFonts w:ascii="Calibri Light" w:hAnsi="Calibri Light"/>
                <w:sz w:val="22"/>
              </w:rPr>
              <w:t>295,8</w:t>
            </w:r>
          </w:p>
        </w:tc>
        <w:tc>
          <w:tcPr>
            <w:tcW w:w="804" w:type="dxa"/>
            <w:shd w:val="clear" w:color="auto" w:fill="auto"/>
            <w:vAlign w:val="center"/>
          </w:tcPr>
          <w:p w14:paraId="5C3D803A" w14:textId="48E5954D" w:rsidR="00B20A9B" w:rsidRPr="00886721" w:rsidRDefault="00B20A9B" w:rsidP="7716B14D">
            <w:pPr>
              <w:jc w:val="center"/>
              <w:rPr>
                <w:rFonts w:ascii="Calibri Light" w:hAnsi="Calibri Light"/>
                <w:sz w:val="22"/>
              </w:rPr>
            </w:pPr>
            <w:r w:rsidRPr="00886721">
              <w:rPr>
                <w:rFonts w:ascii="Calibri Light" w:hAnsi="Calibri Light"/>
                <w:sz w:val="22"/>
              </w:rPr>
              <w:t>305,2</w:t>
            </w:r>
          </w:p>
        </w:tc>
        <w:tc>
          <w:tcPr>
            <w:tcW w:w="804" w:type="dxa"/>
            <w:shd w:val="clear" w:color="auto" w:fill="auto"/>
            <w:vAlign w:val="center"/>
          </w:tcPr>
          <w:p w14:paraId="014EB11B" w14:textId="78812B48" w:rsidR="00B20A9B" w:rsidRPr="00886721" w:rsidRDefault="00B20A9B" w:rsidP="7716B14D">
            <w:pPr>
              <w:jc w:val="center"/>
              <w:rPr>
                <w:rFonts w:ascii="Calibri Light" w:hAnsi="Calibri Light"/>
                <w:sz w:val="22"/>
              </w:rPr>
            </w:pPr>
            <w:r w:rsidRPr="00886721">
              <w:rPr>
                <w:rFonts w:cstheme="minorHAnsi"/>
                <w:sz w:val="22"/>
                <w:szCs w:val="21"/>
              </w:rPr>
              <w:t>306,92</w:t>
            </w:r>
          </w:p>
        </w:tc>
        <w:tc>
          <w:tcPr>
            <w:tcW w:w="804" w:type="dxa"/>
            <w:shd w:val="clear" w:color="auto" w:fill="auto"/>
            <w:vAlign w:val="center"/>
          </w:tcPr>
          <w:p w14:paraId="7106B3F1" w14:textId="66BF5821" w:rsidR="00B20A9B" w:rsidRPr="00886721" w:rsidRDefault="00B20A9B" w:rsidP="7716B14D">
            <w:pPr>
              <w:jc w:val="center"/>
              <w:rPr>
                <w:sz w:val="22"/>
              </w:rPr>
            </w:pPr>
            <w:r w:rsidRPr="00886721">
              <w:rPr>
                <w:rFonts w:cstheme="majorHAnsi"/>
                <w:sz w:val="22"/>
                <w:szCs w:val="20"/>
              </w:rPr>
              <w:t>308,81</w:t>
            </w:r>
          </w:p>
        </w:tc>
      </w:tr>
      <w:tr w:rsidR="001205AB" w:rsidRPr="00886721" w14:paraId="076743DA" w14:textId="77777777" w:rsidTr="009C08F0">
        <w:trPr>
          <w:trHeight w:val="466"/>
          <w:jc w:val="center"/>
        </w:trPr>
        <w:tc>
          <w:tcPr>
            <w:tcW w:w="4022" w:type="dxa"/>
            <w:shd w:val="clear" w:color="auto" w:fill="F2F2F2" w:themeFill="background1" w:themeFillShade="F2"/>
            <w:tcMar>
              <w:top w:w="0" w:type="dxa"/>
              <w:left w:w="108" w:type="dxa"/>
              <w:bottom w:w="0" w:type="dxa"/>
              <w:right w:w="108" w:type="dxa"/>
            </w:tcMar>
            <w:vAlign w:val="center"/>
            <w:hideMark/>
          </w:tcPr>
          <w:p w14:paraId="4E69A587" w14:textId="77777777" w:rsidR="00B20A9B" w:rsidRPr="00886721" w:rsidRDefault="00B20A9B" w:rsidP="7716B14D">
            <w:pPr>
              <w:rPr>
                <w:rFonts w:ascii="Calibri Light" w:hAnsi="Calibri Light"/>
                <w:b/>
                <w:bCs/>
                <w:sz w:val="22"/>
              </w:rPr>
            </w:pPr>
            <w:r w:rsidRPr="00886721">
              <w:rPr>
                <w:rFonts w:ascii="Calibri Light" w:hAnsi="Calibri Light"/>
                <w:b/>
                <w:bCs/>
                <w:sz w:val="22"/>
              </w:rPr>
              <w:t>Długość dróg gruntowych</w:t>
            </w:r>
          </w:p>
        </w:tc>
        <w:tc>
          <w:tcPr>
            <w:tcW w:w="1134" w:type="dxa"/>
            <w:shd w:val="clear" w:color="auto" w:fill="auto"/>
            <w:tcMar>
              <w:top w:w="0" w:type="dxa"/>
              <w:left w:w="108" w:type="dxa"/>
              <w:bottom w:w="0" w:type="dxa"/>
              <w:right w:w="108" w:type="dxa"/>
            </w:tcMar>
            <w:vAlign w:val="center"/>
            <w:hideMark/>
          </w:tcPr>
          <w:p w14:paraId="15DDE79B" w14:textId="77777777" w:rsidR="00B20A9B" w:rsidRPr="00886721" w:rsidRDefault="00B20A9B" w:rsidP="7716B14D">
            <w:pPr>
              <w:jc w:val="center"/>
              <w:rPr>
                <w:rFonts w:ascii="Calibri Light" w:hAnsi="Calibri Light"/>
                <w:sz w:val="22"/>
              </w:rPr>
            </w:pPr>
            <w:r w:rsidRPr="00886721">
              <w:rPr>
                <w:rFonts w:ascii="Calibri Light" w:hAnsi="Calibri Light"/>
                <w:sz w:val="22"/>
              </w:rPr>
              <w:t>km</w:t>
            </w:r>
          </w:p>
        </w:tc>
        <w:tc>
          <w:tcPr>
            <w:tcW w:w="804" w:type="dxa"/>
            <w:shd w:val="clear" w:color="auto" w:fill="auto"/>
            <w:vAlign w:val="center"/>
            <w:hideMark/>
          </w:tcPr>
          <w:p w14:paraId="0FDF8579" w14:textId="0A29BD12" w:rsidR="00B20A9B" w:rsidRPr="00886721" w:rsidRDefault="00B20A9B" w:rsidP="7716B14D">
            <w:pPr>
              <w:jc w:val="center"/>
              <w:rPr>
                <w:rFonts w:ascii="Calibri Light" w:hAnsi="Calibri Light"/>
                <w:sz w:val="22"/>
              </w:rPr>
            </w:pPr>
            <w:r w:rsidRPr="00886721">
              <w:rPr>
                <w:rFonts w:ascii="Calibri Light" w:hAnsi="Calibri Light"/>
                <w:sz w:val="22"/>
              </w:rPr>
              <w:t>65,9</w:t>
            </w:r>
          </w:p>
        </w:tc>
        <w:tc>
          <w:tcPr>
            <w:tcW w:w="804" w:type="dxa"/>
            <w:shd w:val="clear" w:color="auto" w:fill="auto"/>
            <w:vAlign w:val="center"/>
            <w:hideMark/>
          </w:tcPr>
          <w:p w14:paraId="5B00D366" w14:textId="04BF1928" w:rsidR="00B20A9B" w:rsidRPr="00886721" w:rsidRDefault="00B20A9B" w:rsidP="7716B14D">
            <w:pPr>
              <w:jc w:val="center"/>
              <w:rPr>
                <w:rFonts w:ascii="Calibri Light" w:hAnsi="Calibri Light"/>
                <w:sz w:val="22"/>
              </w:rPr>
            </w:pPr>
            <w:r w:rsidRPr="00886721">
              <w:rPr>
                <w:rFonts w:ascii="Calibri Light" w:hAnsi="Calibri Light"/>
                <w:sz w:val="22"/>
              </w:rPr>
              <w:t>57,0</w:t>
            </w:r>
          </w:p>
        </w:tc>
        <w:tc>
          <w:tcPr>
            <w:tcW w:w="804" w:type="dxa"/>
            <w:shd w:val="clear" w:color="auto" w:fill="auto"/>
            <w:vAlign w:val="center"/>
            <w:hideMark/>
          </w:tcPr>
          <w:p w14:paraId="0F5E2577" w14:textId="304D0C2C" w:rsidR="00B20A9B" w:rsidRPr="00886721" w:rsidRDefault="00B20A9B" w:rsidP="7716B14D">
            <w:pPr>
              <w:jc w:val="center"/>
              <w:rPr>
                <w:rFonts w:ascii="Calibri Light" w:hAnsi="Calibri Light"/>
                <w:sz w:val="22"/>
              </w:rPr>
            </w:pPr>
            <w:r w:rsidRPr="00886721">
              <w:rPr>
                <w:rFonts w:ascii="Calibri Light" w:hAnsi="Calibri Light"/>
                <w:sz w:val="22"/>
              </w:rPr>
              <w:t>57,1</w:t>
            </w:r>
          </w:p>
        </w:tc>
        <w:tc>
          <w:tcPr>
            <w:tcW w:w="804" w:type="dxa"/>
            <w:shd w:val="clear" w:color="auto" w:fill="auto"/>
            <w:vAlign w:val="center"/>
            <w:hideMark/>
          </w:tcPr>
          <w:p w14:paraId="02CB0C23" w14:textId="14B37C78" w:rsidR="00B20A9B" w:rsidRPr="00886721" w:rsidRDefault="00B20A9B" w:rsidP="7716B14D">
            <w:pPr>
              <w:jc w:val="center"/>
              <w:rPr>
                <w:rFonts w:ascii="Calibri Light" w:hAnsi="Calibri Light"/>
                <w:sz w:val="22"/>
              </w:rPr>
            </w:pPr>
            <w:r w:rsidRPr="00886721">
              <w:rPr>
                <w:rFonts w:cstheme="minorHAnsi"/>
                <w:sz w:val="22"/>
                <w:szCs w:val="21"/>
              </w:rPr>
              <w:t>56,53</w:t>
            </w:r>
          </w:p>
        </w:tc>
        <w:tc>
          <w:tcPr>
            <w:tcW w:w="804" w:type="dxa"/>
            <w:shd w:val="clear" w:color="auto" w:fill="auto"/>
            <w:vAlign w:val="center"/>
          </w:tcPr>
          <w:p w14:paraId="058F71E3" w14:textId="55A4E5C5" w:rsidR="00B20A9B" w:rsidRPr="00886721" w:rsidRDefault="00B20A9B" w:rsidP="7716B14D">
            <w:pPr>
              <w:jc w:val="center"/>
              <w:rPr>
                <w:sz w:val="22"/>
              </w:rPr>
            </w:pPr>
            <w:r w:rsidRPr="00886721">
              <w:rPr>
                <w:rFonts w:cstheme="majorHAnsi"/>
                <w:sz w:val="22"/>
                <w:szCs w:val="20"/>
              </w:rPr>
              <w:t>54,56</w:t>
            </w:r>
          </w:p>
        </w:tc>
      </w:tr>
      <w:tr w:rsidR="001205AB" w:rsidRPr="00886721" w14:paraId="1C2A6E75" w14:textId="77777777" w:rsidTr="009C08F0">
        <w:trPr>
          <w:trHeight w:val="544"/>
          <w:jc w:val="center"/>
        </w:trPr>
        <w:tc>
          <w:tcPr>
            <w:tcW w:w="4022" w:type="dxa"/>
            <w:shd w:val="clear" w:color="auto" w:fill="F2F2F2" w:themeFill="background1" w:themeFillShade="F2"/>
            <w:tcMar>
              <w:top w:w="0" w:type="dxa"/>
              <w:left w:w="108" w:type="dxa"/>
              <w:bottom w:w="0" w:type="dxa"/>
              <w:right w:w="108" w:type="dxa"/>
            </w:tcMar>
            <w:vAlign w:val="center"/>
            <w:hideMark/>
          </w:tcPr>
          <w:p w14:paraId="1832A470" w14:textId="77777777" w:rsidR="00B20A9B" w:rsidRPr="00886721" w:rsidRDefault="00B20A9B" w:rsidP="7716B14D">
            <w:pPr>
              <w:rPr>
                <w:rFonts w:ascii="Calibri Light" w:hAnsi="Calibri Light"/>
                <w:b/>
                <w:bCs/>
                <w:sz w:val="22"/>
              </w:rPr>
            </w:pPr>
            <w:r w:rsidRPr="00886721">
              <w:rPr>
                <w:rFonts w:ascii="Calibri Light" w:hAnsi="Calibri Light"/>
                <w:b/>
                <w:bCs/>
                <w:sz w:val="22"/>
              </w:rPr>
              <w:t>Długość ulic o funkcji obwodnic w granicach Miasta</w:t>
            </w:r>
          </w:p>
        </w:tc>
        <w:tc>
          <w:tcPr>
            <w:tcW w:w="1134" w:type="dxa"/>
            <w:shd w:val="clear" w:color="auto" w:fill="auto"/>
            <w:tcMar>
              <w:top w:w="0" w:type="dxa"/>
              <w:left w:w="108" w:type="dxa"/>
              <w:bottom w:w="0" w:type="dxa"/>
              <w:right w:w="108" w:type="dxa"/>
            </w:tcMar>
            <w:vAlign w:val="center"/>
            <w:hideMark/>
          </w:tcPr>
          <w:p w14:paraId="5E228C96" w14:textId="77777777" w:rsidR="00B20A9B" w:rsidRPr="00886721" w:rsidRDefault="00B20A9B" w:rsidP="7716B14D">
            <w:pPr>
              <w:jc w:val="center"/>
              <w:rPr>
                <w:rFonts w:ascii="Calibri Light" w:hAnsi="Calibri Light"/>
                <w:sz w:val="22"/>
              </w:rPr>
            </w:pPr>
            <w:r w:rsidRPr="00886721">
              <w:rPr>
                <w:rFonts w:ascii="Calibri Light" w:hAnsi="Calibri Light"/>
                <w:sz w:val="22"/>
              </w:rPr>
              <w:t>km</w:t>
            </w:r>
          </w:p>
        </w:tc>
        <w:tc>
          <w:tcPr>
            <w:tcW w:w="804" w:type="dxa"/>
            <w:shd w:val="clear" w:color="auto" w:fill="auto"/>
            <w:vAlign w:val="center"/>
            <w:hideMark/>
          </w:tcPr>
          <w:p w14:paraId="2CC8984E" w14:textId="4A00BAB6" w:rsidR="00B20A9B" w:rsidRPr="00886721" w:rsidRDefault="00B20A9B" w:rsidP="7716B14D">
            <w:pPr>
              <w:jc w:val="center"/>
              <w:rPr>
                <w:rFonts w:ascii="Calibri Light" w:hAnsi="Calibri Light"/>
                <w:sz w:val="22"/>
              </w:rPr>
            </w:pPr>
            <w:r w:rsidRPr="00886721">
              <w:rPr>
                <w:rFonts w:ascii="Calibri Light" w:hAnsi="Calibri Light"/>
                <w:sz w:val="22"/>
              </w:rPr>
              <w:t>31,3</w:t>
            </w:r>
          </w:p>
        </w:tc>
        <w:tc>
          <w:tcPr>
            <w:tcW w:w="804" w:type="dxa"/>
            <w:shd w:val="clear" w:color="auto" w:fill="auto"/>
            <w:vAlign w:val="center"/>
            <w:hideMark/>
          </w:tcPr>
          <w:p w14:paraId="7413755E" w14:textId="5884C731" w:rsidR="00B20A9B" w:rsidRPr="00886721" w:rsidRDefault="00B20A9B" w:rsidP="7716B14D">
            <w:pPr>
              <w:jc w:val="center"/>
              <w:rPr>
                <w:rFonts w:ascii="Calibri Light" w:hAnsi="Calibri Light"/>
                <w:sz w:val="22"/>
              </w:rPr>
            </w:pPr>
            <w:r w:rsidRPr="00886721">
              <w:rPr>
                <w:rFonts w:ascii="Calibri Light" w:hAnsi="Calibri Light"/>
                <w:sz w:val="22"/>
              </w:rPr>
              <w:t>31,3</w:t>
            </w:r>
          </w:p>
        </w:tc>
        <w:tc>
          <w:tcPr>
            <w:tcW w:w="804" w:type="dxa"/>
            <w:shd w:val="clear" w:color="auto" w:fill="auto"/>
            <w:vAlign w:val="center"/>
            <w:hideMark/>
          </w:tcPr>
          <w:p w14:paraId="22143F96" w14:textId="70AD3418" w:rsidR="00B20A9B" w:rsidRPr="00886721" w:rsidRDefault="00B20A9B" w:rsidP="7716B14D">
            <w:pPr>
              <w:jc w:val="center"/>
              <w:rPr>
                <w:rFonts w:ascii="Calibri Light" w:hAnsi="Calibri Light"/>
                <w:sz w:val="22"/>
              </w:rPr>
            </w:pPr>
            <w:r w:rsidRPr="00886721">
              <w:rPr>
                <w:rFonts w:ascii="Calibri Light" w:hAnsi="Calibri Light"/>
                <w:sz w:val="22"/>
              </w:rPr>
              <w:t>39,29</w:t>
            </w:r>
          </w:p>
        </w:tc>
        <w:tc>
          <w:tcPr>
            <w:tcW w:w="804" w:type="dxa"/>
            <w:shd w:val="clear" w:color="auto" w:fill="auto"/>
            <w:vAlign w:val="center"/>
            <w:hideMark/>
          </w:tcPr>
          <w:p w14:paraId="449256F9" w14:textId="066EE66C" w:rsidR="00B20A9B" w:rsidRPr="00886721" w:rsidRDefault="00B20A9B" w:rsidP="7716B14D">
            <w:pPr>
              <w:jc w:val="center"/>
              <w:rPr>
                <w:rFonts w:ascii="Calibri Light" w:hAnsi="Calibri Light"/>
                <w:sz w:val="22"/>
              </w:rPr>
            </w:pPr>
            <w:r w:rsidRPr="00886721">
              <w:rPr>
                <w:rFonts w:cstheme="minorHAnsi"/>
                <w:sz w:val="22"/>
                <w:szCs w:val="21"/>
              </w:rPr>
              <w:t>39,29</w:t>
            </w:r>
          </w:p>
        </w:tc>
        <w:tc>
          <w:tcPr>
            <w:tcW w:w="804" w:type="dxa"/>
            <w:shd w:val="clear" w:color="auto" w:fill="auto"/>
            <w:vAlign w:val="center"/>
          </w:tcPr>
          <w:p w14:paraId="2E4C25A7" w14:textId="320F931B" w:rsidR="00B20A9B" w:rsidRPr="00886721" w:rsidRDefault="00B20A9B" w:rsidP="7716B14D">
            <w:pPr>
              <w:jc w:val="center"/>
              <w:rPr>
                <w:sz w:val="22"/>
              </w:rPr>
            </w:pPr>
            <w:r w:rsidRPr="00886721">
              <w:rPr>
                <w:rFonts w:cstheme="majorHAnsi"/>
                <w:sz w:val="22"/>
                <w:szCs w:val="20"/>
              </w:rPr>
              <w:t>39,29</w:t>
            </w:r>
          </w:p>
        </w:tc>
      </w:tr>
      <w:tr w:rsidR="001205AB" w:rsidRPr="00886721" w14:paraId="40765BC9" w14:textId="77777777" w:rsidTr="009C08F0">
        <w:trPr>
          <w:trHeight w:val="437"/>
          <w:jc w:val="center"/>
        </w:trPr>
        <w:tc>
          <w:tcPr>
            <w:tcW w:w="4022" w:type="dxa"/>
            <w:shd w:val="clear" w:color="auto" w:fill="F2F2F2" w:themeFill="background1" w:themeFillShade="F2"/>
            <w:tcMar>
              <w:top w:w="0" w:type="dxa"/>
              <w:left w:w="108" w:type="dxa"/>
              <w:bottom w:w="0" w:type="dxa"/>
              <w:right w:w="108" w:type="dxa"/>
            </w:tcMar>
            <w:vAlign w:val="center"/>
            <w:hideMark/>
          </w:tcPr>
          <w:p w14:paraId="681D54A0" w14:textId="77777777" w:rsidR="00B20A9B" w:rsidRPr="00886721" w:rsidRDefault="00B20A9B" w:rsidP="7716B14D">
            <w:pPr>
              <w:rPr>
                <w:rFonts w:ascii="Calibri Light" w:hAnsi="Calibri Light"/>
                <w:b/>
                <w:bCs/>
                <w:sz w:val="22"/>
              </w:rPr>
            </w:pPr>
            <w:r w:rsidRPr="00886721">
              <w:rPr>
                <w:rFonts w:ascii="Calibri Light" w:hAnsi="Calibri Light"/>
                <w:b/>
                <w:bCs/>
                <w:sz w:val="22"/>
              </w:rPr>
              <w:t>Długość ulic układu podstawowego (bez obwodnic)</w:t>
            </w:r>
          </w:p>
        </w:tc>
        <w:tc>
          <w:tcPr>
            <w:tcW w:w="1134" w:type="dxa"/>
            <w:shd w:val="clear" w:color="auto" w:fill="auto"/>
            <w:tcMar>
              <w:top w:w="0" w:type="dxa"/>
              <w:left w:w="108" w:type="dxa"/>
              <w:bottom w:w="0" w:type="dxa"/>
              <w:right w:w="108" w:type="dxa"/>
            </w:tcMar>
            <w:vAlign w:val="center"/>
            <w:hideMark/>
          </w:tcPr>
          <w:p w14:paraId="1885A67F" w14:textId="77777777" w:rsidR="00B20A9B" w:rsidRPr="00886721" w:rsidRDefault="00B20A9B" w:rsidP="7716B14D">
            <w:pPr>
              <w:jc w:val="center"/>
              <w:rPr>
                <w:rFonts w:ascii="Calibri Light" w:hAnsi="Calibri Light"/>
                <w:sz w:val="22"/>
              </w:rPr>
            </w:pPr>
            <w:r w:rsidRPr="00886721">
              <w:rPr>
                <w:rFonts w:ascii="Calibri Light" w:hAnsi="Calibri Light"/>
                <w:sz w:val="22"/>
              </w:rPr>
              <w:t>km</w:t>
            </w:r>
          </w:p>
        </w:tc>
        <w:tc>
          <w:tcPr>
            <w:tcW w:w="804" w:type="dxa"/>
            <w:shd w:val="clear" w:color="auto" w:fill="auto"/>
            <w:vAlign w:val="center"/>
            <w:hideMark/>
          </w:tcPr>
          <w:p w14:paraId="37A2F2DC" w14:textId="441E72C8" w:rsidR="00B20A9B" w:rsidRPr="00886721" w:rsidRDefault="00B20A9B" w:rsidP="7716B14D">
            <w:pPr>
              <w:jc w:val="center"/>
              <w:rPr>
                <w:rFonts w:ascii="Calibri Light" w:hAnsi="Calibri Light"/>
                <w:sz w:val="22"/>
              </w:rPr>
            </w:pPr>
            <w:r w:rsidRPr="00886721">
              <w:rPr>
                <w:rFonts w:ascii="Calibri Light" w:hAnsi="Calibri Light"/>
                <w:sz w:val="22"/>
              </w:rPr>
              <w:t>124,6</w:t>
            </w:r>
          </w:p>
        </w:tc>
        <w:tc>
          <w:tcPr>
            <w:tcW w:w="804" w:type="dxa"/>
            <w:shd w:val="clear" w:color="auto" w:fill="auto"/>
            <w:vAlign w:val="center"/>
            <w:hideMark/>
          </w:tcPr>
          <w:p w14:paraId="5493F7DF" w14:textId="599AFDEB" w:rsidR="00B20A9B" w:rsidRPr="00886721" w:rsidRDefault="00B20A9B" w:rsidP="7716B14D">
            <w:pPr>
              <w:jc w:val="center"/>
              <w:rPr>
                <w:rFonts w:ascii="Calibri Light" w:hAnsi="Calibri Light"/>
                <w:sz w:val="22"/>
              </w:rPr>
            </w:pPr>
            <w:r w:rsidRPr="00886721">
              <w:rPr>
                <w:rFonts w:ascii="Calibri Light" w:hAnsi="Calibri Light"/>
                <w:sz w:val="22"/>
              </w:rPr>
              <w:t>125,85</w:t>
            </w:r>
          </w:p>
        </w:tc>
        <w:tc>
          <w:tcPr>
            <w:tcW w:w="804" w:type="dxa"/>
            <w:shd w:val="clear" w:color="auto" w:fill="auto"/>
            <w:vAlign w:val="center"/>
            <w:hideMark/>
          </w:tcPr>
          <w:p w14:paraId="23FC8314" w14:textId="2B0BBE73" w:rsidR="00B20A9B" w:rsidRPr="00886721" w:rsidRDefault="00B20A9B" w:rsidP="7716B14D">
            <w:pPr>
              <w:jc w:val="center"/>
              <w:rPr>
                <w:rFonts w:ascii="Calibri Light" w:hAnsi="Calibri Light"/>
                <w:sz w:val="22"/>
              </w:rPr>
            </w:pPr>
            <w:r w:rsidRPr="00886721">
              <w:rPr>
                <w:rFonts w:ascii="Calibri Light" w:hAnsi="Calibri Light"/>
                <w:sz w:val="22"/>
              </w:rPr>
              <w:t>123,84</w:t>
            </w:r>
          </w:p>
        </w:tc>
        <w:tc>
          <w:tcPr>
            <w:tcW w:w="804" w:type="dxa"/>
            <w:shd w:val="clear" w:color="auto" w:fill="auto"/>
            <w:vAlign w:val="center"/>
            <w:hideMark/>
          </w:tcPr>
          <w:p w14:paraId="27D66025" w14:textId="25DF2BE0" w:rsidR="00B20A9B" w:rsidRPr="00886721" w:rsidRDefault="00B20A9B" w:rsidP="7716B14D">
            <w:pPr>
              <w:jc w:val="center"/>
              <w:rPr>
                <w:rFonts w:ascii="Calibri Light" w:hAnsi="Calibri Light"/>
                <w:sz w:val="22"/>
              </w:rPr>
            </w:pPr>
            <w:r w:rsidRPr="00886721">
              <w:rPr>
                <w:rFonts w:cstheme="minorHAnsi"/>
                <w:sz w:val="22"/>
                <w:szCs w:val="21"/>
              </w:rPr>
              <w:t>124,61</w:t>
            </w:r>
          </w:p>
        </w:tc>
        <w:tc>
          <w:tcPr>
            <w:tcW w:w="804" w:type="dxa"/>
            <w:shd w:val="clear" w:color="auto" w:fill="auto"/>
            <w:vAlign w:val="center"/>
          </w:tcPr>
          <w:p w14:paraId="1665AC03" w14:textId="1A8B32CD" w:rsidR="00B20A9B" w:rsidRPr="00886721" w:rsidRDefault="00B20A9B" w:rsidP="7716B14D">
            <w:pPr>
              <w:jc w:val="center"/>
              <w:rPr>
                <w:sz w:val="22"/>
              </w:rPr>
            </w:pPr>
            <w:r w:rsidRPr="00886721">
              <w:rPr>
                <w:rFonts w:cstheme="majorHAnsi"/>
                <w:sz w:val="22"/>
                <w:szCs w:val="20"/>
              </w:rPr>
              <w:t>124,61</w:t>
            </w:r>
          </w:p>
        </w:tc>
      </w:tr>
      <w:tr w:rsidR="001205AB" w:rsidRPr="00886721" w14:paraId="14876777" w14:textId="77777777" w:rsidTr="009C08F0">
        <w:trPr>
          <w:trHeight w:val="552"/>
          <w:jc w:val="center"/>
        </w:trPr>
        <w:tc>
          <w:tcPr>
            <w:tcW w:w="4022" w:type="dxa"/>
            <w:shd w:val="clear" w:color="auto" w:fill="F2F2F2" w:themeFill="background1" w:themeFillShade="F2"/>
            <w:tcMar>
              <w:top w:w="0" w:type="dxa"/>
              <w:left w:w="108" w:type="dxa"/>
              <w:bottom w:w="0" w:type="dxa"/>
              <w:right w:w="108" w:type="dxa"/>
            </w:tcMar>
            <w:vAlign w:val="center"/>
          </w:tcPr>
          <w:p w14:paraId="5B213FD7" w14:textId="77777777" w:rsidR="00B20A9B" w:rsidRPr="00886721" w:rsidRDefault="00B20A9B" w:rsidP="7716B14D">
            <w:pPr>
              <w:rPr>
                <w:rFonts w:ascii="Calibri Light" w:hAnsi="Calibri Light"/>
                <w:b/>
                <w:bCs/>
                <w:sz w:val="22"/>
              </w:rPr>
            </w:pPr>
            <w:r w:rsidRPr="00886721">
              <w:rPr>
                <w:rFonts w:ascii="Calibri Light" w:hAnsi="Calibri Light"/>
                <w:b/>
                <w:bCs/>
                <w:sz w:val="22"/>
              </w:rPr>
              <w:t xml:space="preserve">Obiekty: </w:t>
            </w:r>
            <w:r w:rsidRPr="00886721">
              <w:rPr>
                <w:rFonts w:ascii="Calibri Light" w:eastAsia="Times New Roman" w:hAnsi="Calibri Light"/>
                <w:b/>
                <w:bCs/>
                <w:sz w:val="22"/>
                <w:lang w:eastAsia="pl-PL"/>
              </w:rPr>
              <w:t>mosty, estakady, wiadukty, tunele</w:t>
            </w:r>
          </w:p>
        </w:tc>
        <w:tc>
          <w:tcPr>
            <w:tcW w:w="1134" w:type="dxa"/>
            <w:shd w:val="clear" w:color="auto" w:fill="auto"/>
            <w:tcMar>
              <w:top w:w="0" w:type="dxa"/>
              <w:left w:w="108" w:type="dxa"/>
              <w:bottom w:w="0" w:type="dxa"/>
              <w:right w:w="108" w:type="dxa"/>
            </w:tcMar>
            <w:vAlign w:val="center"/>
          </w:tcPr>
          <w:p w14:paraId="2518A952" w14:textId="77777777" w:rsidR="00B20A9B" w:rsidRPr="00886721" w:rsidRDefault="00B20A9B" w:rsidP="7716B14D">
            <w:pPr>
              <w:jc w:val="center"/>
              <w:rPr>
                <w:rFonts w:ascii="Calibri Light" w:hAnsi="Calibri Light"/>
                <w:sz w:val="22"/>
              </w:rPr>
            </w:pPr>
            <w:r w:rsidRPr="00886721">
              <w:rPr>
                <w:rFonts w:ascii="Calibri Light" w:hAnsi="Calibri Light"/>
                <w:sz w:val="22"/>
              </w:rPr>
              <w:t>szt.</w:t>
            </w:r>
          </w:p>
        </w:tc>
        <w:tc>
          <w:tcPr>
            <w:tcW w:w="804" w:type="dxa"/>
            <w:shd w:val="clear" w:color="auto" w:fill="auto"/>
            <w:vAlign w:val="center"/>
          </w:tcPr>
          <w:p w14:paraId="67F82D0C" w14:textId="6DFD6900" w:rsidR="00B20A9B" w:rsidRPr="00886721" w:rsidRDefault="00B20A9B" w:rsidP="7716B14D">
            <w:pPr>
              <w:jc w:val="center"/>
              <w:rPr>
                <w:rFonts w:ascii="Calibri Light" w:hAnsi="Calibri Light"/>
                <w:sz w:val="22"/>
              </w:rPr>
            </w:pPr>
            <w:r w:rsidRPr="00886721">
              <w:rPr>
                <w:rFonts w:ascii="Calibri Light" w:hAnsi="Calibri Light"/>
                <w:sz w:val="22"/>
              </w:rPr>
              <w:t>71</w:t>
            </w:r>
          </w:p>
        </w:tc>
        <w:tc>
          <w:tcPr>
            <w:tcW w:w="804" w:type="dxa"/>
            <w:shd w:val="clear" w:color="auto" w:fill="auto"/>
            <w:vAlign w:val="center"/>
          </w:tcPr>
          <w:p w14:paraId="1487F00A" w14:textId="261C0FB5" w:rsidR="00B20A9B" w:rsidRPr="00886721" w:rsidRDefault="00B20A9B" w:rsidP="7716B14D">
            <w:pPr>
              <w:jc w:val="center"/>
              <w:rPr>
                <w:rFonts w:ascii="Calibri Light" w:hAnsi="Calibri Light"/>
                <w:sz w:val="22"/>
              </w:rPr>
            </w:pPr>
            <w:r w:rsidRPr="00886721">
              <w:rPr>
                <w:rFonts w:ascii="Calibri Light" w:hAnsi="Calibri Light"/>
                <w:sz w:val="22"/>
              </w:rPr>
              <w:t>73</w:t>
            </w:r>
          </w:p>
        </w:tc>
        <w:tc>
          <w:tcPr>
            <w:tcW w:w="804" w:type="dxa"/>
            <w:shd w:val="clear" w:color="auto" w:fill="auto"/>
            <w:vAlign w:val="center"/>
          </w:tcPr>
          <w:p w14:paraId="0DBB60A4" w14:textId="3B15FC43" w:rsidR="00B20A9B" w:rsidRPr="00886721" w:rsidRDefault="00B20A9B" w:rsidP="7716B14D">
            <w:pPr>
              <w:jc w:val="center"/>
              <w:rPr>
                <w:rFonts w:ascii="Calibri Light" w:hAnsi="Calibri Light"/>
                <w:sz w:val="22"/>
              </w:rPr>
            </w:pPr>
            <w:r w:rsidRPr="00886721">
              <w:rPr>
                <w:rFonts w:ascii="Calibri Light" w:hAnsi="Calibri Light"/>
                <w:sz w:val="22"/>
              </w:rPr>
              <w:t>96</w:t>
            </w:r>
          </w:p>
        </w:tc>
        <w:tc>
          <w:tcPr>
            <w:tcW w:w="804" w:type="dxa"/>
            <w:shd w:val="clear" w:color="auto" w:fill="auto"/>
            <w:vAlign w:val="center"/>
          </w:tcPr>
          <w:p w14:paraId="3FEECC14" w14:textId="7C2F3F02" w:rsidR="00B20A9B" w:rsidRPr="00886721" w:rsidRDefault="00B20A9B" w:rsidP="7716B14D">
            <w:pPr>
              <w:jc w:val="center"/>
              <w:rPr>
                <w:rFonts w:ascii="Calibri Light" w:hAnsi="Calibri Light"/>
                <w:sz w:val="22"/>
              </w:rPr>
            </w:pPr>
            <w:r w:rsidRPr="00886721">
              <w:rPr>
                <w:rFonts w:cstheme="minorHAnsi"/>
                <w:sz w:val="22"/>
                <w:szCs w:val="21"/>
              </w:rPr>
              <w:t>106</w:t>
            </w:r>
            <w:r w:rsidRPr="00886721">
              <w:rPr>
                <w:rStyle w:val="Odwoanieprzypisudolnego"/>
                <w:rFonts w:cstheme="minorHAnsi"/>
                <w:sz w:val="22"/>
                <w:szCs w:val="21"/>
                <w:lang w:eastAsia="pl-PL"/>
              </w:rPr>
              <w:footnoteReference w:id="11"/>
            </w:r>
          </w:p>
        </w:tc>
        <w:tc>
          <w:tcPr>
            <w:tcW w:w="804" w:type="dxa"/>
            <w:shd w:val="clear" w:color="auto" w:fill="auto"/>
            <w:vAlign w:val="center"/>
          </w:tcPr>
          <w:p w14:paraId="656A3567" w14:textId="2CFB6F2C" w:rsidR="00B20A9B" w:rsidRPr="00886721" w:rsidRDefault="00B20A9B" w:rsidP="7716B14D">
            <w:pPr>
              <w:jc w:val="center"/>
              <w:rPr>
                <w:sz w:val="22"/>
              </w:rPr>
            </w:pPr>
            <w:r w:rsidRPr="00886721">
              <w:rPr>
                <w:rFonts w:cstheme="majorHAnsi"/>
                <w:sz w:val="22"/>
                <w:szCs w:val="20"/>
              </w:rPr>
              <w:t>106</w:t>
            </w:r>
            <w:r w:rsidRPr="00886721">
              <w:rPr>
                <w:rStyle w:val="Odwoanieprzypisudolnego"/>
                <w:rFonts w:cstheme="majorHAnsi"/>
                <w:sz w:val="22"/>
                <w:szCs w:val="20"/>
              </w:rPr>
              <w:footnoteReference w:id="12"/>
            </w:r>
          </w:p>
        </w:tc>
      </w:tr>
      <w:tr w:rsidR="001205AB" w:rsidRPr="00886721" w14:paraId="63D39770" w14:textId="77777777" w:rsidTr="009C08F0">
        <w:trPr>
          <w:trHeight w:val="552"/>
          <w:jc w:val="center"/>
        </w:trPr>
        <w:tc>
          <w:tcPr>
            <w:tcW w:w="4022" w:type="dxa"/>
            <w:shd w:val="clear" w:color="auto" w:fill="F2F2F2" w:themeFill="background1" w:themeFillShade="F2"/>
            <w:tcMar>
              <w:top w:w="0" w:type="dxa"/>
              <w:left w:w="108" w:type="dxa"/>
              <w:bottom w:w="0" w:type="dxa"/>
              <w:right w:w="108" w:type="dxa"/>
            </w:tcMar>
            <w:vAlign w:val="center"/>
          </w:tcPr>
          <w:p w14:paraId="53A095E6" w14:textId="77777777" w:rsidR="00B20A9B" w:rsidRPr="00886721" w:rsidRDefault="00B20A9B" w:rsidP="7716B14D">
            <w:pPr>
              <w:rPr>
                <w:rFonts w:ascii="Calibri Light" w:hAnsi="Calibri Light"/>
                <w:b/>
                <w:bCs/>
                <w:sz w:val="22"/>
              </w:rPr>
            </w:pPr>
            <w:r w:rsidRPr="00886721">
              <w:rPr>
                <w:rFonts w:ascii="Calibri Light" w:hAnsi="Calibri Light"/>
                <w:b/>
                <w:bCs/>
                <w:sz w:val="22"/>
              </w:rPr>
              <w:t>Ilość kładek dla pieszych</w:t>
            </w:r>
          </w:p>
        </w:tc>
        <w:tc>
          <w:tcPr>
            <w:tcW w:w="1134" w:type="dxa"/>
            <w:shd w:val="clear" w:color="auto" w:fill="auto"/>
            <w:tcMar>
              <w:top w:w="0" w:type="dxa"/>
              <w:left w:w="108" w:type="dxa"/>
              <w:bottom w:w="0" w:type="dxa"/>
              <w:right w:w="108" w:type="dxa"/>
            </w:tcMar>
            <w:vAlign w:val="center"/>
          </w:tcPr>
          <w:p w14:paraId="430CB843" w14:textId="77777777" w:rsidR="00B20A9B" w:rsidRPr="00886721" w:rsidRDefault="00B20A9B" w:rsidP="7716B14D">
            <w:pPr>
              <w:jc w:val="center"/>
              <w:rPr>
                <w:rFonts w:ascii="Calibri Light" w:hAnsi="Calibri Light"/>
                <w:sz w:val="22"/>
              </w:rPr>
            </w:pPr>
            <w:r w:rsidRPr="00886721">
              <w:rPr>
                <w:rFonts w:ascii="Calibri Light" w:hAnsi="Calibri Light"/>
                <w:sz w:val="22"/>
              </w:rPr>
              <w:t>szt.</w:t>
            </w:r>
          </w:p>
        </w:tc>
        <w:tc>
          <w:tcPr>
            <w:tcW w:w="804" w:type="dxa"/>
            <w:shd w:val="clear" w:color="auto" w:fill="auto"/>
            <w:vAlign w:val="center"/>
          </w:tcPr>
          <w:p w14:paraId="398FF380" w14:textId="7AD31A06" w:rsidR="00B20A9B" w:rsidRPr="00886721" w:rsidRDefault="00B20A9B" w:rsidP="7716B14D">
            <w:pPr>
              <w:jc w:val="center"/>
              <w:rPr>
                <w:rFonts w:ascii="Calibri Light" w:hAnsi="Calibri Light"/>
                <w:sz w:val="22"/>
              </w:rPr>
            </w:pPr>
            <w:r w:rsidRPr="00886721">
              <w:rPr>
                <w:rFonts w:ascii="Calibri Light" w:hAnsi="Calibri Light"/>
                <w:sz w:val="22"/>
              </w:rPr>
              <w:t>24</w:t>
            </w:r>
          </w:p>
        </w:tc>
        <w:tc>
          <w:tcPr>
            <w:tcW w:w="804" w:type="dxa"/>
            <w:shd w:val="clear" w:color="auto" w:fill="auto"/>
            <w:vAlign w:val="center"/>
          </w:tcPr>
          <w:p w14:paraId="086D4785" w14:textId="2E23C606" w:rsidR="00B20A9B" w:rsidRPr="00886721" w:rsidRDefault="00B20A9B" w:rsidP="7716B14D">
            <w:pPr>
              <w:jc w:val="center"/>
              <w:rPr>
                <w:rFonts w:ascii="Calibri Light" w:hAnsi="Calibri Light"/>
                <w:sz w:val="22"/>
              </w:rPr>
            </w:pPr>
            <w:r w:rsidRPr="00886721">
              <w:rPr>
                <w:rFonts w:ascii="Calibri Light" w:hAnsi="Calibri Light"/>
                <w:sz w:val="22"/>
              </w:rPr>
              <w:t>24</w:t>
            </w:r>
          </w:p>
        </w:tc>
        <w:tc>
          <w:tcPr>
            <w:tcW w:w="804" w:type="dxa"/>
            <w:shd w:val="clear" w:color="auto" w:fill="auto"/>
            <w:vAlign w:val="center"/>
          </w:tcPr>
          <w:p w14:paraId="51641038" w14:textId="55133B88" w:rsidR="00B20A9B" w:rsidRPr="00886721" w:rsidRDefault="00B20A9B" w:rsidP="7716B14D">
            <w:pPr>
              <w:jc w:val="center"/>
              <w:rPr>
                <w:rFonts w:ascii="Calibri Light" w:hAnsi="Calibri Light"/>
                <w:sz w:val="22"/>
              </w:rPr>
            </w:pPr>
            <w:r w:rsidRPr="00886721">
              <w:rPr>
                <w:rFonts w:ascii="Calibri Light" w:hAnsi="Calibri Light"/>
                <w:sz w:val="22"/>
              </w:rPr>
              <w:t>35</w:t>
            </w:r>
          </w:p>
        </w:tc>
        <w:tc>
          <w:tcPr>
            <w:tcW w:w="804" w:type="dxa"/>
            <w:shd w:val="clear" w:color="auto" w:fill="auto"/>
            <w:vAlign w:val="center"/>
          </w:tcPr>
          <w:p w14:paraId="1548D516" w14:textId="6C3EFA44" w:rsidR="00B20A9B" w:rsidRPr="00886721" w:rsidRDefault="00B20A9B" w:rsidP="7716B14D">
            <w:pPr>
              <w:jc w:val="center"/>
              <w:rPr>
                <w:rFonts w:ascii="Calibri Light" w:hAnsi="Calibri Light"/>
                <w:sz w:val="22"/>
              </w:rPr>
            </w:pPr>
            <w:r w:rsidRPr="00886721">
              <w:rPr>
                <w:rFonts w:cstheme="minorHAnsi"/>
                <w:sz w:val="22"/>
                <w:szCs w:val="21"/>
              </w:rPr>
              <w:t>36</w:t>
            </w:r>
          </w:p>
        </w:tc>
        <w:tc>
          <w:tcPr>
            <w:tcW w:w="804" w:type="dxa"/>
            <w:shd w:val="clear" w:color="auto" w:fill="auto"/>
            <w:vAlign w:val="center"/>
          </w:tcPr>
          <w:p w14:paraId="3285B322" w14:textId="55BF94EE" w:rsidR="00B20A9B" w:rsidRPr="00886721" w:rsidRDefault="00B20A9B" w:rsidP="7716B14D">
            <w:pPr>
              <w:jc w:val="center"/>
              <w:rPr>
                <w:sz w:val="22"/>
              </w:rPr>
            </w:pPr>
            <w:r w:rsidRPr="00886721">
              <w:rPr>
                <w:rFonts w:cstheme="majorHAnsi"/>
                <w:sz w:val="22"/>
                <w:szCs w:val="20"/>
              </w:rPr>
              <w:t>37</w:t>
            </w:r>
          </w:p>
        </w:tc>
      </w:tr>
      <w:tr w:rsidR="001205AB" w:rsidRPr="00886721" w14:paraId="0205C03B" w14:textId="77777777" w:rsidTr="009C08F0">
        <w:trPr>
          <w:trHeight w:val="552"/>
          <w:jc w:val="center"/>
        </w:trPr>
        <w:tc>
          <w:tcPr>
            <w:tcW w:w="4022" w:type="dxa"/>
            <w:shd w:val="clear" w:color="auto" w:fill="F2F2F2" w:themeFill="background1" w:themeFillShade="F2"/>
            <w:tcMar>
              <w:top w:w="0" w:type="dxa"/>
              <w:left w:w="108" w:type="dxa"/>
              <w:bottom w:w="0" w:type="dxa"/>
              <w:right w:w="108" w:type="dxa"/>
            </w:tcMar>
            <w:vAlign w:val="center"/>
          </w:tcPr>
          <w:p w14:paraId="77999808" w14:textId="77777777" w:rsidR="00B20A9B" w:rsidRPr="00886721" w:rsidRDefault="00B20A9B" w:rsidP="7716B14D">
            <w:pPr>
              <w:rPr>
                <w:rFonts w:ascii="Calibri Light" w:hAnsi="Calibri Light"/>
                <w:b/>
                <w:bCs/>
                <w:sz w:val="22"/>
              </w:rPr>
            </w:pPr>
            <w:r w:rsidRPr="00886721">
              <w:rPr>
                <w:rFonts w:ascii="Calibri Light" w:hAnsi="Calibri Light"/>
                <w:b/>
                <w:bCs/>
                <w:sz w:val="22"/>
              </w:rPr>
              <w:t>Ilość przejść podziemnych</w:t>
            </w:r>
          </w:p>
        </w:tc>
        <w:tc>
          <w:tcPr>
            <w:tcW w:w="1134" w:type="dxa"/>
            <w:shd w:val="clear" w:color="auto" w:fill="auto"/>
            <w:tcMar>
              <w:top w:w="0" w:type="dxa"/>
              <w:left w:w="108" w:type="dxa"/>
              <w:bottom w:w="0" w:type="dxa"/>
              <w:right w:w="108" w:type="dxa"/>
            </w:tcMar>
            <w:vAlign w:val="center"/>
          </w:tcPr>
          <w:p w14:paraId="3748D1CF" w14:textId="77777777" w:rsidR="00B20A9B" w:rsidRPr="00886721" w:rsidRDefault="00B20A9B" w:rsidP="7716B14D">
            <w:pPr>
              <w:jc w:val="center"/>
              <w:rPr>
                <w:rFonts w:ascii="Calibri Light" w:hAnsi="Calibri Light"/>
                <w:sz w:val="22"/>
              </w:rPr>
            </w:pPr>
            <w:r w:rsidRPr="00886721">
              <w:rPr>
                <w:rFonts w:ascii="Calibri Light" w:hAnsi="Calibri Light"/>
                <w:sz w:val="22"/>
              </w:rPr>
              <w:t>szt.</w:t>
            </w:r>
          </w:p>
        </w:tc>
        <w:tc>
          <w:tcPr>
            <w:tcW w:w="804" w:type="dxa"/>
            <w:shd w:val="clear" w:color="auto" w:fill="auto"/>
            <w:vAlign w:val="center"/>
          </w:tcPr>
          <w:p w14:paraId="68AED84D" w14:textId="64F43922" w:rsidR="00B20A9B" w:rsidRPr="00886721" w:rsidRDefault="00B20A9B" w:rsidP="7716B14D">
            <w:pPr>
              <w:jc w:val="center"/>
              <w:rPr>
                <w:rFonts w:ascii="Calibri Light" w:hAnsi="Calibri Light"/>
                <w:sz w:val="22"/>
              </w:rPr>
            </w:pPr>
            <w:r w:rsidRPr="00886721">
              <w:rPr>
                <w:rFonts w:ascii="Calibri Light" w:hAnsi="Calibri Light"/>
                <w:sz w:val="22"/>
              </w:rPr>
              <w:t>6</w:t>
            </w:r>
          </w:p>
        </w:tc>
        <w:tc>
          <w:tcPr>
            <w:tcW w:w="804" w:type="dxa"/>
            <w:shd w:val="clear" w:color="auto" w:fill="auto"/>
            <w:vAlign w:val="center"/>
          </w:tcPr>
          <w:p w14:paraId="69FF5382" w14:textId="36E44BBC" w:rsidR="00B20A9B" w:rsidRPr="00886721" w:rsidRDefault="00B20A9B" w:rsidP="7716B14D">
            <w:pPr>
              <w:jc w:val="center"/>
              <w:rPr>
                <w:rFonts w:ascii="Calibri Light" w:hAnsi="Calibri Light"/>
                <w:sz w:val="22"/>
              </w:rPr>
            </w:pPr>
            <w:r w:rsidRPr="00886721">
              <w:rPr>
                <w:rFonts w:ascii="Calibri Light" w:hAnsi="Calibri Light"/>
                <w:sz w:val="22"/>
              </w:rPr>
              <w:t>6</w:t>
            </w:r>
          </w:p>
        </w:tc>
        <w:tc>
          <w:tcPr>
            <w:tcW w:w="804" w:type="dxa"/>
            <w:shd w:val="clear" w:color="auto" w:fill="auto"/>
            <w:vAlign w:val="center"/>
          </w:tcPr>
          <w:p w14:paraId="14EAB887" w14:textId="2A58776E" w:rsidR="00B20A9B" w:rsidRPr="00886721" w:rsidRDefault="00B20A9B" w:rsidP="7716B14D">
            <w:pPr>
              <w:jc w:val="center"/>
              <w:rPr>
                <w:rFonts w:ascii="Calibri Light" w:hAnsi="Calibri Light"/>
                <w:sz w:val="22"/>
              </w:rPr>
            </w:pPr>
            <w:r w:rsidRPr="00886721">
              <w:rPr>
                <w:rFonts w:ascii="Calibri Light" w:hAnsi="Calibri Light"/>
                <w:sz w:val="22"/>
              </w:rPr>
              <w:t>6</w:t>
            </w:r>
          </w:p>
        </w:tc>
        <w:tc>
          <w:tcPr>
            <w:tcW w:w="804" w:type="dxa"/>
            <w:shd w:val="clear" w:color="auto" w:fill="auto"/>
            <w:vAlign w:val="center"/>
          </w:tcPr>
          <w:p w14:paraId="73004FEB" w14:textId="2623ECC5" w:rsidR="00B20A9B" w:rsidRPr="00886721" w:rsidRDefault="00B20A9B" w:rsidP="7716B14D">
            <w:pPr>
              <w:jc w:val="center"/>
              <w:rPr>
                <w:rFonts w:ascii="Calibri Light" w:hAnsi="Calibri Light"/>
                <w:sz w:val="22"/>
              </w:rPr>
            </w:pPr>
            <w:r w:rsidRPr="00886721">
              <w:rPr>
                <w:rFonts w:cstheme="minorHAnsi"/>
                <w:sz w:val="22"/>
                <w:szCs w:val="21"/>
              </w:rPr>
              <w:t>6</w:t>
            </w:r>
          </w:p>
        </w:tc>
        <w:tc>
          <w:tcPr>
            <w:tcW w:w="804" w:type="dxa"/>
            <w:shd w:val="clear" w:color="auto" w:fill="auto"/>
            <w:vAlign w:val="center"/>
          </w:tcPr>
          <w:p w14:paraId="54047411" w14:textId="31C154E4" w:rsidR="00B20A9B" w:rsidRPr="00886721" w:rsidRDefault="00B20A9B" w:rsidP="7716B14D">
            <w:pPr>
              <w:jc w:val="center"/>
              <w:rPr>
                <w:sz w:val="22"/>
              </w:rPr>
            </w:pPr>
            <w:r w:rsidRPr="00886721">
              <w:rPr>
                <w:rFonts w:cstheme="majorHAnsi"/>
                <w:sz w:val="22"/>
                <w:szCs w:val="20"/>
              </w:rPr>
              <w:t>6</w:t>
            </w:r>
          </w:p>
        </w:tc>
      </w:tr>
      <w:tr w:rsidR="001205AB" w:rsidRPr="00886721" w14:paraId="0BE0FCAD" w14:textId="77777777" w:rsidTr="009C08F0">
        <w:trPr>
          <w:trHeight w:val="552"/>
          <w:jc w:val="center"/>
        </w:trPr>
        <w:tc>
          <w:tcPr>
            <w:tcW w:w="4022" w:type="dxa"/>
            <w:shd w:val="clear" w:color="auto" w:fill="F2F2F2" w:themeFill="background1" w:themeFillShade="F2"/>
            <w:tcMar>
              <w:top w:w="0" w:type="dxa"/>
              <w:left w:w="108" w:type="dxa"/>
              <w:bottom w:w="0" w:type="dxa"/>
              <w:right w:w="108" w:type="dxa"/>
            </w:tcMar>
            <w:vAlign w:val="center"/>
          </w:tcPr>
          <w:p w14:paraId="559CFD48" w14:textId="77777777" w:rsidR="00B20A9B" w:rsidRPr="00886721" w:rsidRDefault="00B20A9B" w:rsidP="7716B14D">
            <w:pPr>
              <w:pStyle w:val="teksttabeli"/>
              <w:spacing w:line="240" w:lineRule="auto"/>
              <w:jc w:val="left"/>
              <w:rPr>
                <w:rFonts w:ascii="Calibri Light" w:hAnsi="Calibri Light"/>
                <w:b/>
                <w:bCs/>
                <w:color w:val="auto"/>
                <w:sz w:val="22"/>
                <w:szCs w:val="22"/>
              </w:rPr>
            </w:pPr>
            <w:r w:rsidRPr="00886721">
              <w:rPr>
                <w:rFonts w:ascii="Calibri Light" w:hAnsi="Calibri Light"/>
                <w:b/>
                <w:bCs/>
                <w:color w:val="auto"/>
                <w:sz w:val="22"/>
                <w:szCs w:val="22"/>
              </w:rPr>
              <w:t>Liczba przejazdów przez tory kolejowe na ciągach komunikacyjnych podstawowego układu komunikacyjnego Miasta</w:t>
            </w:r>
          </w:p>
        </w:tc>
        <w:tc>
          <w:tcPr>
            <w:tcW w:w="1134" w:type="dxa"/>
            <w:shd w:val="clear" w:color="auto" w:fill="auto"/>
            <w:tcMar>
              <w:top w:w="0" w:type="dxa"/>
              <w:left w:w="108" w:type="dxa"/>
              <w:bottom w:w="0" w:type="dxa"/>
              <w:right w:w="108" w:type="dxa"/>
            </w:tcMar>
            <w:vAlign w:val="center"/>
          </w:tcPr>
          <w:p w14:paraId="5D24CCE0" w14:textId="77777777" w:rsidR="00B20A9B" w:rsidRPr="00886721" w:rsidRDefault="00B20A9B"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szt.</w:t>
            </w:r>
          </w:p>
        </w:tc>
        <w:tc>
          <w:tcPr>
            <w:tcW w:w="804" w:type="dxa"/>
            <w:shd w:val="clear" w:color="auto" w:fill="auto"/>
            <w:vAlign w:val="center"/>
          </w:tcPr>
          <w:p w14:paraId="3C3E0C4F" w14:textId="4BEC1A68" w:rsidR="00B20A9B" w:rsidRPr="00886721" w:rsidRDefault="00B20A9B"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18</w:t>
            </w:r>
          </w:p>
        </w:tc>
        <w:tc>
          <w:tcPr>
            <w:tcW w:w="804" w:type="dxa"/>
            <w:shd w:val="clear" w:color="auto" w:fill="auto"/>
            <w:vAlign w:val="center"/>
          </w:tcPr>
          <w:p w14:paraId="6D95BA9B" w14:textId="7DAAEC42" w:rsidR="00B20A9B" w:rsidRPr="00886721" w:rsidRDefault="00B20A9B"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18</w:t>
            </w:r>
          </w:p>
        </w:tc>
        <w:tc>
          <w:tcPr>
            <w:tcW w:w="804" w:type="dxa"/>
            <w:shd w:val="clear" w:color="auto" w:fill="auto"/>
            <w:vAlign w:val="center"/>
          </w:tcPr>
          <w:p w14:paraId="108A69A7" w14:textId="488C0C5F" w:rsidR="00B20A9B" w:rsidRPr="00886721" w:rsidRDefault="00B20A9B"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22</w:t>
            </w:r>
          </w:p>
        </w:tc>
        <w:tc>
          <w:tcPr>
            <w:tcW w:w="804" w:type="dxa"/>
            <w:shd w:val="clear" w:color="auto" w:fill="auto"/>
            <w:vAlign w:val="center"/>
          </w:tcPr>
          <w:p w14:paraId="779B2FCD" w14:textId="46D32634" w:rsidR="00B20A9B" w:rsidRPr="00886721" w:rsidRDefault="00B20A9B" w:rsidP="7716B14D">
            <w:pPr>
              <w:pStyle w:val="teksttabeli"/>
              <w:spacing w:line="240" w:lineRule="auto"/>
              <w:jc w:val="center"/>
              <w:rPr>
                <w:rFonts w:ascii="Calibri Light" w:hAnsi="Calibri Light"/>
                <w:color w:val="auto"/>
                <w:sz w:val="22"/>
                <w:szCs w:val="22"/>
              </w:rPr>
            </w:pPr>
            <w:r w:rsidRPr="00886721">
              <w:rPr>
                <w:rFonts w:asciiTheme="majorHAnsi" w:hAnsiTheme="majorHAnsi" w:cstheme="minorHAnsi"/>
                <w:color w:val="auto"/>
                <w:sz w:val="22"/>
                <w:szCs w:val="21"/>
              </w:rPr>
              <w:t>22</w:t>
            </w:r>
          </w:p>
        </w:tc>
        <w:tc>
          <w:tcPr>
            <w:tcW w:w="804" w:type="dxa"/>
            <w:shd w:val="clear" w:color="auto" w:fill="auto"/>
            <w:vAlign w:val="center"/>
          </w:tcPr>
          <w:p w14:paraId="0BF28BDD" w14:textId="60E26DEB" w:rsidR="00B20A9B" w:rsidRPr="00886721" w:rsidRDefault="00B20A9B" w:rsidP="7716B14D">
            <w:pPr>
              <w:pStyle w:val="teksttabeli"/>
              <w:spacing w:line="240" w:lineRule="auto"/>
              <w:jc w:val="center"/>
              <w:rPr>
                <w:rFonts w:asciiTheme="majorHAnsi" w:hAnsiTheme="majorHAnsi"/>
                <w:color w:val="auto"/>
                <w:sz w:val="22"/>
                <w:szCs w:val="22"/>
              </w:rPr>
            </w:pPr>
            <w:r w:rsidRPr="00886721">
              <w:rPr>
                <w:rFonts w:asciiTheme="majorHAnsi" w:hAnsiTheme="majorHAnsi" w:cstheme="majorHAnsi"/>
                <w:color w:val="auto"/>
                <w:sz w:val="22"/>
                <w:szCs w:val="20"/>
              </w:rPr>
              <w:t>22</w:t>
            </w:r>
          </w:p>
        </w:tc>
      </w:tr>
      <w:tr w:rsidR="001205AB" w:rsidRPr="00886721" w14:paraId="385E738F" w14:textId="77777777" w:rsidTr="009C08F0">
        <w:trPr>
          <w:trHeight w:val="552"/>
          <w:jc w:val="center"/>
        </w:trPr>
        <w:tc>
          <w:tcPr>
            <w:tcW w:w="402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5C9A2C24" w14:textId="77777777" w:rsidR="00B20A9B" w:rsidRPr="00886721" w:rsidRDefault="00B20A9B" w:rsidP="7716B14D">
            <w:pPr>
              <w:pStyle w:val="teksttabeli"/>
              <w:spacing w:line="240" w:lineRule="auto"/>
              <w:jc w:val="left"/>
              <w:rPr>
                <w:rFonts w:ascii="Calibri Light" w:hAnsi="Calibri Light"/>
                <w:b/>
                <w:bCs/>
                <w:color w:val="auto"/>
                <w:sz w:val="22"/>
                <w:szCs w:val="22"/>
              </w:rPr>
            </w:pPr>
            <w:r w:rsidRPr="00886721">
              <w:rPr>
                <w:rFonts w:ascii="Calibri Light" w:hAnsi="Calibri Light"/>
                <w:b/>
                <w:bCs/>
                <w:color w:val="auto"/>
                <w:sz w:val="22"/>
                <w:szCs w:val="22"/>
              </w:rPr>
              <w:t>Długość korytarzy autobusowych wysokiej jakości</w:t>
            </w:r>
            <w:r w:rsidRPr="00886721">
              <w:rPr>
                <w:rStyle w:val="Odwoanieprzypisudolnego"/>
                <w:rFonts w:ascii="Calibri Light" w:hAnsi="Calibri Light"/>
                <w:b/>
                <w:bCs/>
                <w:color w:val="auto"/>
                <w:sz w:val="22"/>
                <w:szCs w:val="22"/>
              </w:rPr>
              <w:footnoteReference w:id="13"/>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96485E2" w14:textId="77777777" w:rsidR="00B20A9B" w:rsidRPr="00886721" w:rsidRDefault="00B20A9B"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km</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119AA1A" w14:textId="5D9D41A9" w:rsidR="00B20A9B" w:rsidRPr="00886721" w:rsidRDefault="00B20A9B"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13,60</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370846FD" w14:textId="3DB4F356" w:rsidR="00B20A9B" w:rsidRPr="00886721" w:rsidRDefault="00B20A9B"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16,62</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4E991436" w14:textId="1CB7EDE4" w:rsidR="00B20A9B" w:rsidRPr="00886721" w:rsidRDefault="00B20A9B"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17,7</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679BAD0A" w14:textId="1A3E73F5" w:rsidR="00B20A9B" w:rsidRPr="00886721" w:rsidRDefault="00B20A9B" w:rsidP="7716B14D">
            <w:pPr>
              <w:pStyle w:val="teksttabeli"/>
              <w:spacing w:line="240" w:lineRule="auto"/>
              <w:jc w:val="center"/>
              <w:rPr>
                <w:rFonts w:ascii="Calibri Light" w:hAnsi="Calibri Light"/>
                <w:color w:val="auto"/>
                <w:sz w:val="22"/>
                <w:szCs w:val="22"/>
              </w:rPr>
            </w:pPr>
            <w:r w:rsidRPr="00886721">
              <w:rPr>
                <w:rFonts w:asciiTheme="majorHAnsi" w:hAnsiTheme="majorHAnsi" w:cstheme="minorHAnsi"/>
                <w:color w:val="auto"/>
                <w:sz w:val="22"/>
                <w:szCs w:val="21"/>
              </w:rPr>
              <w:t>18,25</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14:paraId="08F7380D" w14:textId="699FA7F6" w:rsidR="00B20A9B" w:rsidRPr="00886721" w:rsidRDefault="00B20A9B" w:rsidP="00B27DF6">
            <w:pPr>
              <w:pStyle w:val="teksttabeli"/>
              <w:spacing w:line="240" w:lineRule="auto"/>
              <w:jc w:val="center"/>
              <w:rPr>
                <w:rFonts w:asciiTheme="majorHAnsi" w:hAnsiTheme="majorHAnsi"/>
                <w:color w:val="auto"/>
                <w:sz w:val="22"/>
                <w:szCs w:val="22"/>
              </w:rPr>
            </w:pPr>
            <w:r w:rsidRPr="00886721">
              <w:rPr>
                <w:rFonts w:asciiTheme="majorHAnsi" w:hAnsiTheme="majorHAnsi" w:cstheme="majorHAnsi"/>
                <w:color w:val="auto"/>
                <w:sz w:val="22"/>
                <w:szCs w:val="20"/>
              </w:rPr>
              <w:t>21,17</w:t>
            </w:r>
          </w:p>
        </w:tc>
      </w:tr>
    </w:tbl>
    <w:p w14:paraId="1728B4D0" w14:textId="47A1DE1F" w:rsidR="00184FA2" w:rsidRPr="00886721" w:rsidRDefault="7716B14D" w:rsidP="0064786A">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Zarząd Dróg Miejskich</w:t>
      </w:r>
    </w:p>
    <w:p w14:paraId="6EC4A4CA" w14:textId="73C12F6A" w:rsidR="00184FA2" w:rsidRPr="00886721" w:rsidRDefault="002E4471" w:rsidP="000140C3">
      <w:pPr>
        <w:pStyle w:val="Legenda"/>
        <w:rPr>
          <w:rFonts w:ascii="Calibri Light" w:hAnsi="Calibri Light"/>
          <w:sz w:val="24"/>
          <w:szCs w:val="24"/>
          <w:lang w:eastAsia="pl-PL"/>
        </w:rPr>
      </w:pPr>
      <w:bookmarkStart w:id="166" w:name="_Toc6568336"/>
      <w:r w:rsidRPr="00886721">
        <w:rPr>
          <w:rFonts w:ascii="Calibri Light" w:hAnsi="Calibri Light"/>
          <w:sz w:val="24"/>
          <w:szCs w:val="24"/>
        </w:rPr>
        <w:br w:type="page"/>
      </w:r>
      <w:bookmarkStart w:id="167" w:name="_Toc108780899"/>
      <w:r w:rsidR="7716B14D"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75</w:t>
      </w:r>
      <w:r w:rsidR="0037179A" w:rsidRPr="00886721">
        <w:rPr>
          <w:rFonts w:ascii="Calibri Light" w:hAnsi="Calibri Light"/>
          <w:sz w:val="24"/>
          <w:szCs w:val="24"/>
        </w:rPr>
        <w:fldChar w:fldCharType="end"/>
      </w:r>
      <w:r w:rsidR="7716B14D" w:rsidRPr="00886721">
        <w:rPr>
          <w:rFonts w:ascii="Calibri Light" w:hAnsi="Calibri Light"/>
          <w:sz w:val="24"/>
          <w:szCs w:val="24"/>
        </w:rPr>
        <w:t xml:space="preserve">. </w:t>
      </w:r>
      <w:r w:rsidR="7716B14D" w:rsidRPr="00886721">
        <w:rPr>
          <w:rFonts w:ascii="Calibri Light" w:hAnsi="Calibri Light"/>
          <w:sz w:val="24"/>
          <w:szCs w:val="24"/>
          <w:lang w:eastAsia="pl-PL"/>
        </w:rPr>
        <w:t>Drogi krajowe przebiegające przez Miasto Białystok</w:t>
      </w:r>
      <w:bookmarkEnd w:id="166"/>
      <w:bookmarkEnd w:id="167"/>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5. "/>
        <w:tblDescription w:val="Drogi krajowe przebiegające przez Miasto Białystok"/>
      </w:tblPr>
      <w:tblGrid>
        <w:gridCol w:w="946"/>
        <w:gridCol w:w="3510"/>
        <w:gridCol w:w="4453"/>
      </w:tblGrid>
      <w:tr w:rsidR="001205AB" w:rsidRPr="00886721" w14:paraId="2A3C8478" w14:textId="77777777" w:rsidTr="009C08F0">
        <w:trPr>
          <w:jc w:val="center"/>
        </w:trPr>
        <w:tc>
          <w:tcPr>
            <w:tcW w:w="946" w:type="dxa"/>
            <w:tcBorders>
              <w:left w:val="single" w:sz="4" w:space="0" w:color="auto"/>
              <w:right w:val="single" w:sz="4" w:space="0" w:color="auto"/>
            </w:tcBorders>
            <w:shd w:val="clear" w:color="auto" w:fill="F2F2F2" w:themeFill="background1" w:themeFillShade="F2"/>
            <w:vAlign w:val="center"/>
          </w:tcPr>
          <w:p w14:paraId="368CA545" w14:textId="52B497F6" w:rsidR="00E34697" w:rsidRPr="00886721" w:rsidRDefault="00156186" w:rsidP="00E34697">
            <w:pPr>
              <w:rPr>
                <w:rFonts w:cstheme="minorHAnsi"/>
                <w:b/>
                <w:bCs/>
                <w:sz w:val="22"/>
              </w:rPr>
            </w:pPr>
            <w:r w:rsidRPr="00886721">
              <w:rPr>
                <w:rFonts w:cstheme="minorHAnsi"/>
                <w:b/>
                <w:bCs/>
                <w:sz w:val="22"/>
              </w:rPr>
              <w:t>Nr</w:t>
            </w:r>
            <w:r w:rsidR="00E34697" w:rsidRPr="00886721">
              <w:rPr>
                <w:rFonts w:cstheme="minorHAnsi"/>
                <w:b/>
                <w:bCs/>
                <w:sz w:val="22"/>
              </w:rPr>
              <w:t xml:space="preserve"> drogi</w:t>
            </w:r>
          </w:p>
        </w:tc>
        <w:tc>
          <w:tcPr>
            <w:tcW w:w="7963" w:type="dxa"/>
            <w:gridSpan w:val="2"/>
            <w:tcBorders>
              <w:left w:val="single" w:sz="4" w:space="0" w:color="auto"/>
            </w:tcBorders>
            <w:shd w:val="clear" w:color="auto" w:fill="F2F2F2" w:themeFill="background1" w:themeFillShade="F2"/>
            <w:vAlign w:val="center"/>
          </w:tcPr>
          <w:p w14:paraId="4CAD2A4C" w14:textId="77777777" w:rsidR="00E34697" w:rsidRPr="00886721" w:rsidRDefault="00E34697" w:rsidP="00E34697">
            <w:pPr>
              <w:jc w:val="center"/>
              <w:rPr>
                <w:rFonts w:cstheme="minorHAnsi"/>
                <w:b/>
                <w:bCs/>
                <w:sz w:val="22"/>
              </w:rPr>
            </w:pPr>
            <w:r w:rsidRPr="00886721">
              <w:rPr>
                <w:rFonts w:cstheme="minorHAnsi"/>
                <w:b/>
                <w:bCs/>
                <w:sz w:val="22"/>
              </w:rPr>
              <w:t>Przebieg drogi</w:t>
            </w:r>
          </w:p>
        </w:tc>
      </w:tr>
      <w:tr w:rsidR="001205AB" w:rsidRPr="00886721" w14:paraId="1EF7FE4F" w14:textId="77777777" w:rsidTr="009C08F0">
        <w:trPr>
          <w:jc w:val="center"/>
        </w:trPr>
        <w:tc>
          <w:tcPr>
            <w:tcW w:w="946" w:type="dxa"/>
            <w:shd w:val="clear" w:color="auto" w:fill="F2F2F2" w:themeFill="background1" w:themeFillShade="F2"/>
            <w:vAlign w:val="center"/>
          </w:tcPr>
          <w:p w14:paraId="6EB2C7C8" w14:textId="77777777" w:rsidR="00E34697" w:rsidRPr="00886721" w:rsidRDefault="00E34697" w:rsidP="00E34697">
            <w:pPr>
              <w:rPr>
                <w:rFonts w:cstheme="minorHAnsi"/>
                <w:b/>
                <w:sz w:val="22"/>
              </w:rPr>
            </w:pPr>
            <w:r w:rsidRPr="00886721">
              <w:rPr>
                <w:rFonts w:cstheme="minorHAnsi"/>
                <w:b/>
                <w:sz w:val="22"/>
              </w:rPr>
              <w:t>8</w:t>
            </w:r>
          </w:p>
        </w:tc>
        <w:tc>
          <w:tcPr>
            <w:tcW w:w="3510" w:type="dxa"/>
            <w:shd w:val="clear" w:color="auto" w:fill="auto"/>
            <w:vAlign w:val="center"/>
          </w:tcPr>
          <w:p w14:paraId="5BA73BD7" w14:textId="77777777" w:rsidR="00E34697" w:rsidRPr="00886721" w:rsidRDefault="00E34697" w:rsidP="00E34697">
            <w:pPr>
              <w:rPr>
                <w:rFonts w:cstheme="minorHAnsi"/>
                <w:sz w:val="22"/>
              </w:rPr>
            </w:pPr>
            <w:r w:rsidRPr="00886721">
              <w:rPr>
                <w:rFonts w:cstheme="minorHAnsi"/>
                <w:sz w:val="22"/>
              </w:rPr>
              <w:t>Gen. Franciszka Kleeberga</w:t>
            </w:r>
          </w:p>
        </w:tc>
        <w:tc>
          <w:tcPr>
            <w:tcW w:w="4453" w:type="dxa"/>
            <w:shd w:val="clear" w:color="auto" w:fill="auto"/>
            <w:vAlign w:val="center"/>
          </w:tcPr>
          <w:p w14:paraId="39AF8E6F" w14:textId="77777777" w:rsidR="00E34697" w:rsidRPr="00886721" w:rsidRDefault="00E34697" w:rsidP="00E34697">
            <w:pPr>
              <w:rPr>
                <w:rFonts w:cstheme="minorHAnsi"/>
                <w:sz w:val="22"/>
              </w:rPr>
            </w:pPr>
            <w:r w:rsidRPr="00886721">
              <w:rPr>
                <w:rFonts w:cstheme="minorHAnsi"/>
                <w:sz w:val="22"/>
              </w:rPr>
              <w:t>od granicy miasta - do ul. Gen. Stanisława Maczka</w:t>
            </w:r>
          </w:p>
        </w:tc>
      </w:tr>
      <w:tr w:rsidR="001205AB" w:rsidRPr="00886721" w14:paraId="25EB1834" w14:textId="77777777" w:rsidTr="009C08F0">
        <w:trPr>
          <w:jc w:val="center"/>
        </w:trPr>
        <w:tc>
          <w:tcPr>
            <w:tcW w:w="946" w:type="dxa"/>
            <w:shd w:val="clear" w:color="auto" w:fill="F2F2F2" w:themeFill="background1" w:themeFillShade="F2"/>
            <w:vAlign w:val="center"/>
          </w:tcPr>
          <w:p w14:paraId="2AE3E934" w14:textId="2629FF60" w:rsidR="00E34697" w:rsidRPr="00886721" w:rsidRDefault="00C37B01" w:rsidP="00E34697">
            <w:pPr>
              <w:rPr>
                <w:rFonts w:cstheme="minorHAnsi"/>
                <w:b/>
                <w:sz w:val="22"/>
              </w:rPr>
            </w:pPr>
            <w:r>
              <w:rPr>
                <w:rFonts w:cstheme="minorHAnsi"/>
                <w:b/>
                <w:sz w:val="22"/>
              </w:rPr>
              <w:t>8</w:t>
            </w:r>
          </w:p>
        </w:tc>
        <w:tc>
          <w:tcPr>
            <w:tcW w:w="3510" w:type="dxa"/>
            <w:shd w:val="clear" w:color="auto" w:fill="auto"/>
            <w:vAlign w:val="center"/>
          </w:tcPr>
          <w:p w14:paraId="047634D4" w14:textId="77777777" w:rsidR="00E34697" w:rsidRPr="00886721" w:rsidRDefault="00E34697" w:rsidP="00E34697">
            <w:pPr>
              <w:rPr>
                <w:rFonts w:cstheme="minorHAnsi"/>
                <w:sz w:val="22"/>
              </w:rPr>
            </w:pPr>
            <w:r w:rsidRPr="00886721">
              <w:rPr>
                <w:rFonts w:cstheme="minorHAnsi"/>
                <w:sz w:val="22"/>
              </w:rPr>
              <w:t>Gen. Stanisława Maczka</w:t>
            </w:r>
          </w:p>
        </w:tc>
        <w:tc>
          <w:tcPr>
            <w:tcW w:w="4453" w:type="dxa"/>
            <w:shd w:val="clear" w:color="auto" w:fill="auto"/>
            <w:vAlign w:val="center"/>
          </w:tcPr>
          <w:p w14:paraId="45D560B0" w14:textId="77777777" w:rsidR="00E34697" w:rsidRPr="00886721" w:rsidRDefault="00E34697" w:rsidP="00E34697">
            <w:pPr>
              <w:rPr>
                <w:rFonts w:cstheme="minorHAnsi"/>
                <w:sz w:val="22"/>
              </w:rPr>
            </w:pPr>
            <w:r w:rsidRPr="00886721">
              <w:rPr>
                <w:rFonts w:cstheme="minorHAnsi"/>
                <w:sz w:val="22"/>
              </w:rPr>
              <w:t>od ul. Gen. Franciszka Kleeberga - do Al. 1000-lecia Państwa Polskiego</w:t>
            </w:r>
          </w:p>
        </w:tc>
      </w:tr>
      <w:tr w:rsidR="001205AB" w:rsidRPr="00886721" w14:paraId="65D1C069" w14:textId="77777777" w:rsidTr="009C08F0">
        <w:trPr>
          <w:jc w:val="center"/>
        </w:trPr>
        <w:tc>
          <w:tcPr>
            <w:tcW w:w="946" w:type="dxa"/>
            <w:shd w:val="clear" w:color="auto" w:fill="F2F2F2" w:themeFill="background1" w:themeFillShade="F2"/>
            <w:vAlign w:val="center"/>
          </w:tcPr>
          <w:p w14:paraId="470C5BAE" w14:textId="7AB9E144" w:rsidR="00E34697" w:rsidRPr="00886721" w:rsidRDefault="00C37B01" w:rsidP="00E34697">
            <w:pPr>
              <w:rPr>
                <w:rFonts w:cstheme="minorHAnsi"/>
                <w:b/>
                <w:sz w:val="22"/>
              </w:rPr>
            </w:pPr>
            <w:r>
              <w:rPr>
                <w:rFonts w:cstheme="minorHAnsi"/>
                <w:b/>
                <w:sz w:val="22"/>
              </w:rPr>
              <w:t>8</w:t>
            </w:r>
          </w:p>
        </w:tc>
        <w:tc>
          <w:tcPr>
            <w:tcW w:w="3510" w:type="dxa"/>
            <w:shd w:val="clear" w:color="auto" w:fill="auto"/>
            <w:vAlign w:val="center"/>
          </w:tcPr>
          <w:p w14:paraId="4026056B" w14:textId="77777777" w:rsidR="00E34697" w:rsidRPr="00886721" w:rsidRDefault="00E34697" w:rsidP="00E34697">
            <w:pPr>
              <w:rPr>
                <w:rFonts w:cstheme="minorHAnsi"/>
                <w:sz w:val="22"/>
              </w:rPr>
            </w:pPr>
            <w:r w:rsidRPr="00886721">
              <w:rPr>
                <w:rFonts w:cstheme="minorHAnsi"/>
                <w:sz w:val="22"/>
              </w:rPr>
              <w:t>Al. 1000-lecia Państwa Polskiego***</w:t>
            </w:r>
          </w:p>
        </w:tc>
        <w:tc>
          <w:tcPr>
            <w:tcW w:w="4453" w:type="dxa"/>
            <w:shd w:val="clear" w:color="auto" w:fill="auto"/>
            <w:vAlign w:val="center"/>
          </w:tcPr>
          <w:p w14:paraId="0DAAA03B" w14:textId="77777777" w:rsidR="00E34697" w:rsidRPr="00886721" w:rsidRDefault="00E34697" w:rsidP="00E34697">
            <w:pPr>
              <w:rPr>
                <w:rFonts w:cstheme="minorHAnsi"/>
                <w:sz w:val="22"/>
              </w:rPr>
            </w:pPr>
            <w:r w:rsidRPr="00886721">
              <w:rPr>
                <w:rFonts w:cstheme="minorHAnsi"/>
                <w:sz w:val="22"/>
              </w:rPr>
              <w:t>od ul. Gen. Stanisława Maczka - do granicy miasta</w:t>
            </w:r>
          </w:p>
        </w:tc>
      </w:tr>
      <w:tr w:rsidR="001205AB" w:rsidRPr="00886721" w14:paraId="343608D3" w14:textId="77777777" w:rsidTr="009C08F0">
        <w:trPr>
          <w:jc w:val="center"/>
        </w:trPr>
        <w:tc>
          <w:tcPr>
            <w:tcW w:w="946" w:type="dxa"/>
            <w:shd w:val="clear" w:color="auto" w:fill="F2F2F2" w:themeFill="background1" w:themeFillShade="F2"/>
            <w:vAlign w:val="center"/>
          </w:tcPr>
          <w:p w14:paraId="3ACF7933" w14:textId="77777777" w:rsidR="00E34697" w:rsidRPr="00886721" w:rsidRDefault="00E34697" w:rsidP="00E34697">
            <w:pPr>
              <w:rPr>
                <w:rFonts w:cstheme="minorHAnsi"/>
                <w:b/>
                <w:sz w:val="22"/>
              </w:rPr>
            </w:pPr>
            <w:r w:rsidRPr="00886721">
              <w:rPr>
                <w:rFonts w:cstheme="minorHAnsi"/>
                <w:b/>
                <w:sz w:val="22"/>
              </w:rPr>
              <w:t>19</w:t>
            </w:r>
          </w:p>
        </w:tc>
        <w:tc>
          <w:tcPr>
            <w:tcW w:w="3510" w:type="dxa"/>
            <w:shd w:val="clear" w:color="auto" w:fill="auto"/>
            <w:vAlign w:val="center"/>
          </w:tcPr>
          <w:p w14:paraId="44697970" w14:textId="77777777" w:rsidR="00E34697" w:rsidRPr="00886721" w:rsidRDefault="00E34697" w:rsidP="00E34697">
            <w:pPr>
              <w:rPr>
                <w:rFonts w:cstheme="minorHAnsi"/>
                <w:sz w:val="22"/>
              </w:rPr>
            </w:pPr>
            <w:r w:rsidRPr="00886721">
              <w:rPr>
                <w:rFonts w:cstheme="minorHAnsi"/>
                <w:sz w:val="22"/>
              </w:rPr>
              <w:t>Al. 1000-lecia Państwa Polskiego*</w:t>
            </w:r>
          </w:p>
        </w:tc>
        <w:tc>
          <w:tcPr>
            <w:tcW w:w="4453" w:type="dxa"/>
            <w:shd w:val="clear" w:color="auto" w:fill="auto"/>
            <w:vAlign w:val="center"/>
          </w:tcPr>
          <w:p w14:paraId="1D648459" w14:textId="77777777" w:rsidR="00E34697" w:rsidRPr="00886721" w:rsidRDefault="00E34697" w:rsidP="00E34697">
            <w:pPr>
              <w:rPr>
                <w:rFonts w:cstheme="minorHAnsi"/>
                <w:sz w:val="22"/>
              </w:rPr>
            </w:pPr>
            <w:r w:rsidRPr="00886721">
              <w:rPr>
                <w:rFonts w:cstheme="minorHAnsi"/>
                <w:sz w:val="22"/>
              </w:rPr>
              <w:t xml:space="preserve">od granicy miasta - do ul. Gen. Stanisława Maczka </w:t>
            </w:r>
          </w:p>
        </w:tc>
      </w:tr>
      <w:tr w:rsidR="001205AB" w:rsidRPr="00886721" w14:paraId="51427903" w14:textId="77777777" w:rsidTr="009C08F0">
        <w:trPr>
          <w:jc w:val="center"/>
        </w:trPr>
        <w:tc>
          <w:tcPr>
            <w:tcW w:w="946" w:type="dxa"/>
            <w:shd w:val="clear" w:color="auto" w:fill="F2F2F2" w:themeFill="background1" w:themeFillShade="F2"/>
            <w:vAlign w:val="center"/>
          </w:tcPr>
          <w:p w14:paraId="17FD4CDD" w14:textId="6DE2B0F3" w:rsidR="00E34697" w:rsidRPr="00886721" w:rsidRDefault="00C37B01" w:rsidP="00E34697">
            <w:pPr>
              <w:rPr>
                <w:rFonts w:cstheme="minorHAnsi"/>
                <w:b/>
                <w:sz w:val="22"/>
              </w:rPr>
            </w:pPr>
            <w:r>
              <w:rPr>
                <w:rFonts w:cstheme="minorHAnsi"/>
                <w:b/>
                <w:sz w:val="22"/>
              </w:rPr>
              <w:t>19</w:t>
            </w:r>
          </w:p>
        </w:tc>
        <w:tc>
          <w:tcPr>
            <w:tcW w:w="3510" w:type="dxa"/>
            <w:shd w:val="clear" w:color="auto" w:fill="auto"/>
            <w:vAlign w:val="center"/>
          </w:tcPr>
          <w:p w14:paraId="6B7A7554" w14:textId="77777777" w:rsidR="00E34697" w:rsidRPr="00886721" w:rsidRDefault="00E34697" w:rsidP="00E34697">
            <w:pPr>
              <w:rPr>
                <w:rFonts w:cstheme="minorHAnsi"/>
                <w:sz w:val="22"/>
              </w:rPr>
            </w:pPr>
            <w:r w:rsidRPr="00886721">
              <w:rPr>
                <w:rFonts w:cstheme="minorHAnsi"/>
                <w:sz w:val="22"/>
              </w:rPr>
              <w:t>Gen. Władysława Andersa**</w:t>
            </w:r>
          </w:p>
        </w:tc>
        <w:tc>
          <w:tcPr>
            <w:tcW w:w="4453" w:type="dxa"/>
            <w:shd w:val="clear" w:color="auto" w:fill="auto"/>
            <w:vAlign w:val="center"/>
          </w:tcPr>
          <w:p w14:paraId="53F3F673" w14:textId="77777777" w:rsidR="00E34697" w:rsidRPr="00886721" w:rsidRDefault="00E34697" w:rsidP="00E34697">
            <w:pPr>
              <w:rPr>
                <w:rFonts w:cstheme="minorHAnsi"/>
                <w:sz w:val="22"/>
              </w:rPr>
            </w:pPr>
            <w:r w:rsidRPr="00886721">
              <w:rPr>
                <w:rFonts w:cstheme="minorHAnsi"/>
                <w:sz w:val="22"/>
              </w:rPr>
              <w:t>od ul. Gen. Stanisława Maczka – do ul. Wasilkowskiej</w:t>
            </w:r>
          </w:p>
        </w:tc>
      </w:tr>
      <w:tr w:rsidR="001205AB" w:rsidRPr="00886721" w14:paraId="2418B721" w14:textId="77777777" w:rsidTr="009C08F0">
        <w:trPr>
          <w:jc w:val="center"/>
        </w:trPr>
        <w:tc>
          <w:tcPr>
            <w:tcW w:w="946" w:type="dxa"/>
            <w:shd w:val="clear" w:color="auto" w:fill="F2F2F2" w:themeFill="background1" w:themeFillShade="F2"/>
            <w:vAlign w:val="center"/>
          </w:tcPr>
          <w:p w14:paraId="7E293CC1" w14:textId="38D1D075" w:rsidR="00E34697" w:rsidRPr="00886721" w:rsidRDefault="00C37B01" w:rsidP="00E34697">
            <w:pPr>
              <w:rPr>
                <w:rFonts w:cstheme="minorHAnsi"/>
                <w:b/>
                <w:sz w:val="22"/>
              </w:rPr>
            </w:pPr>
            <w:r>
              <w:rPr>
                <w:rFonts w:cstheme="minorHAnsi"/>
                <w:b/>
                <w:sz w:val="22"/>
              </w:rPr>
              <w:t>19</w:t>
            </w:r>
          </w:p>
        </w:tc>
        <w:tc>
          <w:tcPr>
            <w:tcW w:w="3510" w:type="dxa"/>
            <w:shd w:val="clear" w:color="auto" w:fill="auto"/>
            <w:vAlign w:val="center"/>
          </w:tcPr>
          <w:p w14:paraId="0F0CC20F" w14:textId="77777777" w:rsidR="00E34697" w:rsidRPr="00886721" w:rsidRDefault="00E34697" w:rsidP="00E34697">
            <w:pPr>
              <w:rPr>
                <w:rFonts w:cstheme="minorHAnsi"/>
                <w:sz w:val="22"/>
              </w:rPr>
            </w:pPr>
            <w:r w:rsidRPr="00886721">
              <w:rPr>
                <w:rFonts w:cstheme="minorHAnsi"/>
                <w:sz w:val="22"/>
              </w:rPr>
              <w:t>Gen. Stanisława Sosabowskiego**</w:t>
            </w:r>
          </w:p>
        </w:tc>
        <w:tc>
          <w:tcPr>
            <w:tcW w:w="4453" w:type="dxa"/>
            <w:shd w:val="clear" w:color="auto" w:fill="auto"/>
            <w:vAlign w:val="center"/>
          </w:tcPr>
          <w:p w14:paraId="777D7C5B" w14:textId="77777777" w:rsidR="00E34697" w:rsidRPr="00886721" w:rsidRDefault="00E34697" w:rsidP="00E34697">
            <w:pPr>
              <w:rPr>
                <w:rFonts w:cstheme="minorHAnsi"/>
                <w:sz w:val="22"/>
              </w:rPr>
            </w:pPr>
            <w:r w:rsidRPr="00886721">
              <w:rPr>
                <w:rFonts w:cstheme="minorHAnsi"/>
                <w:sz w:val="22"/>
              </w:rPr>
              <w:t>od ul. Wasilkowskiej - do ul. Piastowskiej</w:t>
            </w:r>
          </w:p>
        </w:tc>
      </w:tr>
      <w:tr w:rsidR="001205AB" w:rsidRPr="00886721" w14:paraId="3D66DB35" w14:textId="77777777" w:rsidTr="009C08F0">
        <w:trPr>
          <w:jc w:val="center"/>
        </w:trPr>
        <w:tc>
          <w:tcPr>
            <w:tcW w:w="946" w:type="dxa"/>
            <w:shd w:val="clear" w:color="auto" w:fill="F2F2F2" w:themeFill="background1" w:themeFillShade="F2"/>
            <w:vAlign w:val="center"/>
          </w:tcPr>
          <w:p w14:paraId="6336416E" w14:textId="3853C125" w:rsidR="00E34697" w:rsidRPr="00886721" w:rsidRDefault="00C37B01" w:rsidP="00E34697">
            <w:pPr>
              <w:rPr>
                <w:rFonts w:cstheme="minorHAnsi"/>
                <w:b/>
                <w:sz w:val="22"/>
              </w:rPr>
            </w:pPr>
            <w:r>
              <w:rPr>
                <w:rFonts w:cstheme="minorHAnsi"/>
                <w:b/>
                <w:sz w:val="22"/>
              </w:rPr>
              <w:t>19</w:t>
            </w:r>
          </w:p>
        </w:tc>
        <w:tc>
          <w:tcPr>
            <w:tcW w:w="3510" w:type="dxa"/>
            <w:shd w:val="clear" w:color="auto" w:fill="auto"/>
            <w:vAlign w:val="center"/>
          </w:tcPr>
          <w:p w14:paraId="33790E00" w14:textId="77777777" w:rsidR="00E34697" w:rsidRPr="00886721" w:rsidRDefault="00E34697" w:rsidP="00E34697">
            <w:pPr>
              <w:rPr>
                <w:rFonts w:cstheme="minorHAnsi"/>
                <w:sz w:val="22"/>
              </w:rPr>
            </w:pPr>
            <w:r w:rsidRPr="00886721">
              <w:rPr>
                <w:rFonts w:cstheme="minorHAnsi"/>
                <w:sz w:val="22"/>
              </w:rPr>
              <w:t>Piastowska</w:t>
            </w:r>
          </w:p>
        </w:tc>
        <w:tc>
          <w:tcPr>
            <w:tcW w:w="4453" w:type="dxa"/>
            <w:shd w:val="clear" w:color="auto" w:fill="auto"/>
            <w:vAlign w:val="center"/>
          </w:tcPr>
          <w:p w14:paraId="10D7AF25" w14:textId="3478ED25" w:rsidR="00E34697" w:rsidRPr="00886721" w:rsidRDefault="00E34697" w:rsidP="00E34697">
            <w:pPr>
              <w:rPr>
                <w:rFonts w:cstheme="minorHAnsi"/>
                <w:sz w:val="22"/>
              </w:rPr>
            </w:pPr>
            <w:r w:rsidRPr="00886721">
              <w:rPr>
                <w:rFonts w:cstheme="minorHAnsi"/>
                <w:sz w:val="22"/>
              </w:rPr>
              <w:t xml:space="preserve">Gen. Stanisława Sosabowskiego - do Placu Witolda Antonowicza </w:t>
            </w:r>
          </w:p>
        </w:tc>
      </w:tr>
      <w:tr w:rsidR="001205AB" w:rsidRPr="00886721" w14:paraId="10838E50" w14:textId="77777777" w:rsidTr="009C08F0">
        <w:trPr>
          <w:jc w:val="center"/>
        </w:trPr>
        <w:tc>
          <w:tcPr>
            <w:tcW w:w="946" w:type="dxa"/>
            <w:shd w:val="clear" w:color="auto" w:fill="F2F2F2" w:themeFill="background1" w:themeFillShade="F2"/>
            <w:vAlign w:val="center"/>
          </w:tcPr>
          <w:p w14:paraId="2DF46602" w14:textId="2FF27FEC" w:rsidR="00E34697" w:rsidRPr="00886721" w:rsidRDefault="00C37B01" w:rsidP="00E34697">
            <w:pPr>
              <w:rPr>
                <w:rFonts w:cstheme="minorHAnsi"/>
                <w:b/>
                <w:sz w:val="22"/>
              </w:rPr>
            </w:pPr>
            <w:r>
              <w:rPr>
                <w:rFonts w:cstheme="minorHAnsi"/>
                <w:b/>
                <w:sz w:val="22"/>
              </w:rPr>
              <w:t>19</w:t>
            </w:r>
          </w:p>
        </w:tc>
        <w:tc>
          <w:tcPr>
            <w:tcW w:w="3510" w:type="dxa"/>
            <w:shd w:val="clear" w:color="auto" w:fill="auto"/>
            <w:vAlign w:val="center"/>
          </w:tcPr>
          <w:p w14:paraId="13FA27D5" w14:textId="77777777" w:rsidR="00E34697" w:rsidRPr="00886721" w:rsidRDefault="00E34697" w:rsidP="00E34697">
            <w:pPr>
              <w:rPr>
                <w:rFonts w:cstheme="minorHAnsi"/>
                <w:sz w:val="22"/>
              </w:rPr>
            </w:pPr>
            <w:r w:rsidRPr="00886721">
              <w:rPr>
                <w:rFonts w:cstheme="minorHAnsi"/>
                <w:sz w:val="22"/>
              </w:rPr>
              <w:t xml:space="preserve">Plac Witolda Antonowicza </w:t>
            </w:r>
          </w:p>
        </w:tc>
        <w:tc>
          <w:tcPr>
            <w:tcW w:w="4453" w:type="dxa"/>
            <w:shd w:val="clear" w:color="auto" w:fill="auto"/>
            <w:vAlign w:val="center"/>
          </w:tcPr>
          <w:p w14:paraId="7ED6C654" w14:textId="77777777" w:rsidR="00E34697" w:rsidRPr="00886721" w:rsidRDefault="00E34697" w:rsidP="00E34697">
            <w:pPr>
              <w:rPr>
                <w:rFonts w:cstheme="minorHAnsi"/>
                <w:sz w:val="22"/>
              </w:rPr>
            </w:pPr>
            <w:r w:rsidRPr="00886721">
              <w:rPr>
                <w:rFonts w:cstheme="minorHAnsi"/>
                <w:sz w:val="22"/>
              </w:rPr>
              <w:t>od ul. Piastowskiej – do ul. Jana Klemensa Branickiego</w:t>
            </w:r>
          </w:p>
        </w:tc>
      </w:tr>
      <w:tr w:rsidR="001205AB" w:rsidRPr="00886721" w14:paraId="0CD1B05B" w14:textId="77777777" w:rsidTr="009C08F0">
        <w:trPr>
          <w:jc w:val="center"/>
        </w:trPr>
        <w:tc>
          <w:tcPr>
            <w:tcW w:w="946" w:type="dxa"/>
            <w:shd w:val="clear" w:color="auto" w:fill="F2F2F2" w:themeFill="background1" w:themeFillShade="F2"/>
            <w:vAlign w:val="center"/>
          </w:tcPr>
          <w:p w14:paraId="21F7480A" w14:textId="159FA6BB" w:rsidR="00E34697" w:rsidRPr="00886721" w:rsidRDefault="00C37B01" w:rsidP="00E34697">
            <w:pPr>
              <w:rPr>
                <w:rFonts w:cstheme="minorHAnsi"/>
                <w:b/>
                <w:sz w:val="22"/>
              </w:rPr>
            </w:pPr>
            <w:r>
              <w:rPr>
                <w:rFonts w:cstheme="minorHAnsi"/>
                <w:b/>
                <w:sz w:val="22"/>
              </w:rPr>
              <w:t>19</w:t>
            </w:r>
          </w:p>
        </w:tc>
        <w:tc>
          <w:tcPr>
            <w:tcW w:w="3510" w:type="dxa"/>
            <w:shd w:val="clear" w:color="auto" w:fill="auto"/>
            <w:vAlign w:val="center"/>
          </w:tcPr>
          <w:p w14:paraId="26936B38" w14:textId="77777777" w:rsidR="00E34697" w:rsidRPr="00886721" w:rsidRDefault="00E34697" w:rsidP="00E34697">
            <w:pPr>
              <w:rPr>
                <w:rFonts w:cstheme="minorHAnsi"/>
                <w:sz w:val="22"/>
              </w:rPr>
            </w:pPr>
            <w:r w:rsidRPr="00886721">
              <w:rPr>
                <w:rFonts w:cstheme="minorHAnsi"/>
                <w:sz w:val="22"/>
              </w:rPr>
              <w:t>Jana Klemensa Branickiego</w:t>
            </w:r>
          </w:p>
        </w:tc>
        <w:tc>
          <w:tcPr>
            <w:tcW w:w="4453" w:type="dxa"/>
            <w:shd w:val="clear" w:color="auto" w:fill="auto"/>
            <w:vAlign w:val="center"/>
          </w:tcPr>
          <w:p w14:paraId="0085170B" w14:textId="77777777" w:rsidR="00E34697" w:rsidRPr="00886721" w:rsidRDefault="00E34697" w:rsidP="00E34697">
            <w:pPr>
              <w:rPr>
                <w:rFonts w:cstheme="minorHAnsi"/>
                <w:sz w:val="22"/>
              </w:rPr>
            </w:pPr>
            <w:r w:rsidRPr="00886721">
              <w:rPr>
                <w:rFonts w:cstheme="minorHAnsi"/>
                <w:sz w:val="22"/>
              </w:rPr>
              <w:t xml:space="preserve">od Placu Witolda Antonowicza - od ul. </w:t>
            </w:r>
            <w:proofErr w:type="spellStart"/>
            <w:r w:rsidRPr="00886721">
              <w:rPr>
                <w:rFonts w:cstheme="minorHAnsi"/>
                <w:sz w:val="22"/>
              </w:rPr>
              <w:t>Nowowarszawskiej</w:t>
            </w:r>
            <w:proofErr w:type="spellEnd"/>
          </w:p>
        </w:tc>
      </w:tr>
      <w:tr w:rsidR="001205AB" w:rsidRPr="00886721" w14:paraId="4D6E1D78" w14:textId="77777777" w:rsidTr="009C08F0">
        <w:trPr>
          <w:jc w:val="center"/>
        </w:trPr>
        <w:tc>
          <w:tcPr>
            <w:tcW w:w="946" w:type="dxa"/>
            <w:shd w:val="clear" w:color="auto" w:fill="F2F2F2" w:themeFill="background1" w:themeFillShade="F2"/>
            <w:vAlign w:val="center"/>
          </w:tcPr>
          <w:p w14:paraId="63673EBE" w14:textId="0F7C7507" w:rsidR="00E34697" w:rsidRPr="00886721" w:rsidRDefault="00C37B01" w:rsidP="00E34697">
            <w:pPr>
              <w:rPr>
                <w:rFonts w:cstheme="minorHAnsi"/>
                <w:b/>
                <w:sz w:val="22"/>
              </w:rPr>
            </w:pPr>
            <w:r>
              <w:rPr>
                <w:rFonts w:cstheme="minorHAnsi"/>
                <w:b/>
                <w:sz w:val="22"/>
              </w:rPr>
              <w:t>19</w:t>
            </w:r>
          </w:p>
        </w:tc>
        <w:tc>
          <w:tcPr>
            <w:tcW w:w="3510" w:type="dxa"/>
            <w:shd w:val="clear" w:color="auto" w:fill="auto"/>
            <w:vAlign w:val="center"/>
          </w:tcPr>
          <w:p w14:paraId="0ADEE065" w14:textId="77777777" w:rsidR="00E34697" w:rsidRPr="00886721" w:rsidRDefault="00E34697" w:rsidP="00E34697">
            <w:pPr>
              <w:rPr>
                <w:rFonts w:cstheme="minorHAnsi"/>
                <w:sz w:val="22"/>
              </w:rPr>
            </w:pPr>
            <w:proofErr w:type="spellStart"/>
            <w:r w:rsidRPr="00886721">
              <w:rPr>
                <w:rFonts w:cstheme="minorHAnsi"/>
                <w:sz w:val="22"/>
              </w:rPr>
              <w:t>Nowowarszawska</w:t>
            </w:r>
            <w:proofErr w:type="spellEnd"/>
            <w:r w:rsidRPr="00886721">
              <w:rPr>
                <w:rFonts w:cstheme="minorHAnsi"/>
                <w:sz w:val="22"/>
              </w:rPr>
              <w:t xml:space="preserve"> </w:t>
            </w:r>
          </w:p>
        </w:tc>
        <w:tc>
          <w:tcPr>
            <w:tcW w:w="4453" w:type="dxa"/>
            <w:shd w:val="clear" w:color="auto" w:fill="auto"/>
            <w:vAlign w:val="center"/>
          </w:tcPr>
          <w:p w14:paraId="23534AED" w14:textId="77777777" w:rsidR="00E34697" w:rsidRPr="00886721" w:rsidRDefault="00E34697" w:rsidP="00E34697">
            <w:pPr>
              <w:rPr>
                <w:rFonts w:cstheme="minorHAnsi"/>
                <w:sz w:val="22"/>
              </w:rPr>
            </w:pPr>
            <w:r w:rsidRPr="00886721">
              <w:rPr>
                <w:rFonts w:cstheme="minorHAnsi"/>
                <w:sz w:val="22"/>
              </w:rPr>
              <w:t>od ul. Jana Klemensa Branickiego – do ul. Dojlidy Fabryczne</w:t>
            </w:r>
          </w:p>
        </w:tc>
      </w:tr>
      <w:tr w:rsidR="001205AB" w:rsidRPr="00886721" w14:paraId="400D13E6" w14:textId="77777777" w:rsidTr="009C08F0">
        <w:trPr>
          <w:jc w:val="center"/>
        </w:trPr>
        <w:tc>
          <w:tcPr>
            <w:tcW w:w="946" w:type="dxa"/>
            <w:shd w:val="clear" w:color="auto" w:fill="F2F2F2" w:themeFill="background1" w:themeFillShade="F2"/>
            <w:vAlign w:val="center"/>
          </w:tcPr>
          <w:p w14:paraId="146D675A" w14:textId="32E5D2D7" w:rsidR="00E34697" w:rsidRPr="00886721" w:rsidRDefault="00C37B01" w:rsidP="00E34697">
            <w:pPr>
              <w:rPr>
                <w:rFonts w:cstheme="minorHAnsi"/>
                <w:b/>
                <w:sz w:val="22"/>
              </w:rPr>
            </w:pPr>
            <w:r>
              <w:rPr>
                <w:rFonts w:cstheme="minorHAnsi"/>
                <w:b/>
                <w:sz w:val="22"/>
              </w:rPr>
              <w:t>19</w:t>
            </w:r>
          </w:p>
        </w:tc>
        <w:tc>
          <w:tcPr>
            <w:tcW w:w="3510" w:type="dxa"/>
            <w:shd w:val="clear" w:color="auto" w:fill="auto"/>
            <w:vAlign w:val="center"/>
          </w:tcPr>
          <w:p w14:paraId="4422AA9B" w14:textId="77777777" w:rsidR="00E34697" w:rsidRPr="00886721" w:rsidRDefault="00E34697" w:rsidP="00E34697">
            <w:pPr>
              <w:rPr>
                <w:rFonts w:cstheme="minorHAnsi"/>
                <w:sz w:val="22"/>
              </w:rPr>
            </w:pPr>
            <w:r w:rsidRPr="00886721">
              <w:rPr>
                <w:rFonts w:cstheme="minorHAnsi"/>
                <w:sz w:val="22"/>
              </w:rPr>
              <w:t>Dojlidy Fabryczne</w:t>
            </w:r>
          </w:p>
        </w:tc>
        <w:tc>
          <w:tcPr>
            <w:tcW w:w="4453" w:type="dxa"/>
            <w:shd w:val="clear" w:color="auto" w:fill="auto"/>
            <w:vAlign w:val="center"/>
          </w:tcPr>
          <w:p w14:paraId="00F7DE05" w14:textId="77777777" w:rsidR="00E34697" w:rsidRPr="00886721" w:rsidRDefault="00E34697" w:rsidP="00E34697">
            <w:pPr>
              <w:rPr>
                <w:rFonts w:cstheme="minorHAnsi"/>
                <w:sz w:val="22"/>
              </w:rPr>
            </w:pPr>
            <w:r w:rsidRPr="00886721">
              <w:rPr>
                <w:rFonts w:cstheme="minorHAnsi"/>
                <w:sz w:val="22"/>
              </w:rPr>
              <w:t xml:space="preserve">od ul. </w:t>
            </w:r>
            <w:proofErr w:type="spellStart"/>
            <w:r w:rsidRPr="00886721">
              <w:rPr>
                <w:rFonts w:cstheme="minorHAnsi"/>
                <w:sz w:val="22"/>
              </w:rPr>
              <w:t>Nowowarszawskiej</w:t>
            </w:r>
            <w:proofErr w:type="spellEnd"/>
            <w:r w:rsidRPr="00886721">
              <w:rPr>
                <w:rFonts w:cstheme="minorHAnsi"/>
                <w:sz w:val="22"/>
              </w:rPr>
              <w:t xml:space="preserve"> - do ul. Ks. Stanisława </w:t>
            </w:r>
            <w:proofErr w:type="spellStart"/>
            <w:r w:rsidRPr="00886721">
              <w:rPr>
                <w:rFonts w:cstheme="minorHAnsi"/>
                <w:sz w:val="22"/>
              </w:rPr>
              <w:t>Suchowolca</w:t>
            </w:r>
            <w:proofErr w:type="spellEnd"/>
          </w:p>
        </w:tc>
      </w:tr>
      <w:tr w:rsidR="001205AB" w:rsidRPr="00886721" w14:paraId="11EBD8A3" w14:textId="77777777" w:rsidTr="009C08F0">
        <w:trPr>
          <w:jc w:val="center"/>
        </w:trPr>
        <w:tc>
          <w:tcPr>
            <w:tcW w:w="946" w:type="dxa"/>
            <w:shd w:val="clear" w:color="auto" w:fill="F2F2F2" w:themeFill="background1" w:themeFillShade="F2"/>
            <w:vAlign w:val="center"/>
          </w:tcPr>
          <w:p w14:paraId="50C12D3B" w14:textId="3445A2C0" w:rsidR="00E34697" w:rsidRPr="00886721" w:rsidRDefault="00C37B01" w:rsidP="00E34697">
            <w:pPr>
              <w:rPr>
                <w:rFonts w:cstheme="minorHAnsi"/>
                <w:b/>
                <w:sz w:val="22"/>
              </w:rPr>
            </w:pPr>
            <w:r>
              <w:rPr>
                <w:rFonts w:cstheme="minorHAnsi"/>
                <w:b/>
                <w:sz w:val="22"/>
              </w:rPr>
              <w:t>19</w:t>
            </w:r>
          </w:p>
        </w:tc>
        <w:tc>
          <w:tcPr>
            <w:tcW w:w="3510" w:type="dxa"/>
            <w:shd w:val="clear" w:color="auto" w:fill="auto"/>
            <w:vAlign w:val="center"/>
          </w:tcPr>
          <w:p w14:paraId="1DF10B19" w14:textId="77777777" w:rsidR="00E34697" w:rsidRPr="00886721" w:rsidRDefault="00E34697" w:rsidP="00E34697">
            <w:pPr>
              <w:rPr>
                <w:rFonts w:cstheme="minorHAnsi"/>
                <w:sz w:val="22"/>
              </w:rPr>
            </w:pPr>
            <w:r w:rsidRPr="00886721">
              <w:rPr>
                <w:rFonts w:cstheme="minorHAnsi"/>
                <w:sz w:val="22"/>
              </w:rPr>
              <w:t xml:space="preserve">Ks. Stanisława </w:t>
            </w:r>
            <w:proofErr w:type="spellStart"/>
            <w:r w:rsidRPr="00886721">
              <w:rPr>
                <w:rFonts w:cstheme="minorHAnsi"/>
                <w:sz w:val="22"/>
              </w:rPr>
              <w:t>Suchowolca</w:t>
            </w:r>
            <w:proofErr w:type="spellEnd"/>
          </w:p>
        </w:tc>
        <w:tc>
          <w:tcPr>
            <w:tcW w:w="4453" w:type="dxa"/>
            <w:shd w:val="clear" w:color="auto" w:fill="auto"/>
            <w:vAlign w:val="center"/>
          </w:tcPr>
          <w:p w14:paraId="43438FAE" w14:textId="77777777" w:rsidR="00E34697" w:rsidRPr="00886721" w:rsidRDefault="00E34697" w:rsidP="00E34697">
            <w:pPr>
              <w:rPr>
                <w:rFonts w:cstheme="minorHAnsi"/>
                <w:sz w:val="22"/>
              </w:rPr>
            </w:pPr>
            <w:r w:rsidRPr="00886721">
              <w:rPr>
                <w:rFonts w:cstheme="minorHAnsi"/>
                <w:sz w:val="22"/>
              </w:rPr>
              <w:t>od ul. Dojlidy Fabryczne - do ul. Zabłudowskiej</w:t>
            </w:r>
          </w:p>
        </w:tc>
      </w:tr>
      <w:tr w:rsidR="001205AB" w:rsidRPr="00886721" w14:paraId="58F82AC8" w14:textId="77777777" w:rsidTr="009C08F0">
        <w:trPr>
          <w:jc w:val="center"/>
        </w:trPr>
        <w:tc>
          <w:tcPr>
            <w:tcW w:w="946" w:type="dxa"/>
            <w:shd w:val="clear" w:color="auto" w:fill="F2F2F2" w:themeFill="background1" w:themeFillShade="F2"/>
            <w:vAlign w:val="center"/>
          </w:tcPr>
          <w:p w14:paraId="1FE29133" w14:textId="0286EB92" w:rsidR="00E34697" w:rsidRPr="00886721" w:rsidRDefault="00C37B01" w:rsidP="00E34697">
            <w:pPr>
              <w:rPr>
                <w:rFonts w:cstheme="minorHAnsi"/>
                <w:b/>
                <w:sz w:val="22"/>
              </w:rPr>
            </w:pPr>
            <w:r>
              <w:rPr>
                <w:rFonts w:cstheme="minorHAnsi"/>
                <w:b/>
                <w:sz w:val="22"/>
              </w:rPr>
              <w:t>19</w:t>
            </w:r>
          </w:p>
        </w:tc>
        <w:tc>
          <w:tcPr>
            <w:tcW w:w="3510" w:type="dxa"/>
            <w:shd w:val="clear" w:color="auto" w:fill="auto"/>
            <w:vAlign w:val="center"/>
          </w:tcPr>
          <w:p w14:paraId="51E91CE8" w14:textId="77777777" w:rsidR="00E34697" w:rsidRPr="00886721" w:rsidRDefault="00E34697" w:rsidP="00E34697">
            <w:pPr>
              <w:rPr>
                <w:rFonts w:cstheme="minorHAnsi"/>
                <w:sz w:val="22"/>
              </w:rPr>
            </w:pPr>
            <w:r w:rsidRPr="00886721">
              <w:rPr>
                <w:rFonts w:cstheme="minorHAnsi"/>
                <w:sz w:val="22"/>
              </w:rPr>
              <w:t>Zabłudowska</w:t>
            </w:r>
          </w:p>
        </w:tc>
        <w:tc>
          <w:tcPr>
            <w:tcW w:w="4453" w:type="dxa"/>
            <w:shd w:val="clear" w:color="auto" w:fill="auto"/>
            <w:vAlign w:val="center"/>
          </w:tcPr>
          <w:p w14:paraId="7706BFC7" w14:textId="77777777" w:rsidR="00E34697" w:rsidRPr="00886721" w:rsidRDefault="00E34697" w:rsidP="00E34697">
            <w:pPr>
              <w:rPr>
                <w:rFonts w:cstheme="minorHAnsi"/>
                <w:sz w:val="22"/>
              </w:rPr>
            </w:pPr>
            <w:r w:rsidRPr="00886721">
              <w:rPr>
                <w:rFonts w:cstheme="minorHAnsi"/>
                <w:sz w:val="22"/>
              </w:rPr>
              <w:t xml:space="preserve">od ul. Ks. Stanisława </w:t>
            </w:r>
            <w:proofErr w:type="spellStart"/>
            <w:r w:rsidRPr="00886721">
              <w:rPr>
                <w:rFonts w:cstheme="minorHAnsi"/>
                <w:sz w:val="22"/>
              </w:rPr>
              <w:t>Suchowolca</w:t>
            </w:r>
            <w:proofErr w:type="spellEnd"/>
            <w:r w:rsidRPr="00886721">
              <w:rPr>
                <w:rFonts w:cstheme="minorHAnsi"/>
                <w:sz w:val="22"/>
              </w:rPr>
              <w:t xml:space="preserve"> - do granicy miasta</w:t>
            </w:r>
          </w:p>
        </w:tc>
      </w:tr>
      <w:tr w:rsidR="001205AB" w:rsidRPr="00886721" w14:paraId="4405C69D" w14:textId="77777777" w:rsidTr="009C08F0">
        <w:trPr>
          <w:jc w:val="center"/>
        </w:trPr>
        <w:tc>
          <w:tcPr>
            <w:tcW w:w="946" w:type="dxa"/>
            <w:shd w:val="clear" w:color="auto" w:fill="F2F2F2" w:themeFill="background1" w:themeFillShade="F2"/>
            <w:vAlign w:val="center"/>
          </w:tcPr>
          <w:p w14:paraId="438E0D4D" w14:textId="77777777" w:rsidR="00E34697" w:rsidRPr="00886721" w:rsidRDefault="00E34697" w:rsidP="00E34697">
            <w:pPr>
              <w:rPr>
                <w:rFonts w:cstheme="minorHAnsi"/>
                <w:b/>
                <w:sz w:val="22"/>
              </w:rPr>
            </w:pPr>
            <w:r w:rsidRPr="00886721">
              <w:rPr>
                <w:rFonts w:cstheme="minorHAnsi"/>
                <w:b/>
                <w:sz w:val="22"/>
              </w:rPr>
              <w:t>65</w:t>
            </w:r>
          </w:p>
        </w:tc>
        <w:tc>
          <w:tcPr>
            <w:tcW w:w="3510" w:type="dxa"/>
            <w:shd w:val="clear" w:color="auto" w:fill="auto"/>
            <w:vAlign w:val="center"/>
          </w:tcPr>
          <w:p w14:paraId="3BA12A39" w14:textId="77777777" w:rsidR="00E34697" w:rsidRPr="00886721" w:rsidRDefault="00E34697" w:rsidP="00E34697">
            <w:pPr>
              <w:rPr>
                <w:rFonts w:cstheme="minorHAnsi"/>
                <w:sz w:val="22"/>
              </w:rPr>
            </w:pPr>
            <w:r w:rsidRPr="00886721">
              <w:rPr>
                <w:rFonts w:cstheme="minorHAnsi"/>
                <w:sz w:val="22"/>
              </w:rPr>
              <w:t>Szosa Ełcka</w:t>
            </w:r>
          </w:p>
        </w:tc>
        <w:tc>
          <w:tcPr>
            <w:tcW w:w="4453" w:type="dxa"/>
            <w:shd w:val="clear" w:color="auto" w:fill="auto"/>
            <w:vAlign w:val="center"/>
          </w:tcPr>
          <w:p w14:paraId="30DDB216" w14:textId="77777777" w:rsidR="00E34697" w:rsidRPr="00886721" w:rsidRDefault="00E34697" w:rsidP="00E34697">
            <w:pPr>
              <w:rPr>
                <w:rFonts w:cstheme="minorHAnsi"/>
                <w:sz w:val="22"/>
              </w:rPr>
            </w:pPr>
            <w:r w:rsidRPr="00886721">
              <w:rPr>
                <w:rFonts w:cstheme="minorHAnsi"/>
                <w:sz w:val="22"/>
              </w:rPr>
              <w:t>od granicy miasta - do ul. Gen. Franciszka Kleeberga</w:t>
            </w:r>
          </w:p>
        </w:tc>
      </w:tr>
      <w:tr w:rsidR="001205AB" w:rsidRPr="00886721" w14:paraId="2D8A3435" w14:textId="77777777" w:rsidTr="009C08F0">
        <w:trPr>
          <w:jc w:val="center"/>
        </w:trPr>
        <w:tc>
          <w:tcPr>
            <w:tcW w:w="946" w:type="dxa"/>
            <w:shd w:val="clear" w:color="auto" w:fill="F2F2F2" w:themeFill="background1" w:themeFillShade="F2"/>
            <w:vAlign w:val="center"/>
          </w:tcPr>
          <w:p w14:paraId="2CA15FF6" w14:textId="2D67B78F" w:rsidR="00E34697" w:rsidRPr="00886721" w:rsidRDefault="00C37B01" w:rsidP="00E34697">
            <w:pPr>
              <w:rPr>
                <w:rFonts w:cstheme="minorHAnsi"/>
                <w:b/>
                <w:sz w:val="22"/>
              </w:rPr>
            </w:pPr>
            <w:r>
              <w:rPr>
                <w:rFonts w:cstheme="minorHAnsi"/>
                <w:b/>
                <w:sz w:val="22"/>
              </w:rPr>
              <w:t>65</w:t>
            </w:r>
          </w:p>
        </w:tc>
        <w:tc>
          <w:tcPr>
            <w:tcW w:w="3510" w:type="dxa"/>
            <w:shd w:val="clear" w:color="auto" w:fill="auto"/>
            <w:vAlign w:val="center"/>
          </w:tcPr>
          <w:p w14:paraId="45EB1B8F" w14:textId="77777777" w:rsidR="00E34697" w:rsidRPr="00886721" w:rsidRDefault="00E34697" w:rsidP="00E34697">
            <w:pPr>
              <w:rPr>
                <w:rFonts w:cstheme="minorHAnsi"/>
                <w:sz w:val="22"/>
              </w:rPr>
            </w:pPr>
            <w:r w:rsidRPr="00886721">
              <w:rPr>
                <w:rFonts w:cstheme="minorHAnsi"/>
                <w:sz w:val="22"/>
              </w:rPr>
              <w:t>Gen. Franciszka Kleeberga*</w:t>
            </w:r>
          </w:p>
        </w:tc>
        <w:tc>
          <w:tcPr>
            <w:tcW w:w="4453" w:type="dxa"/>
            <w:shd w:val="clear" w:color="auto" w:fill="auto"/>
            <w:vAlign w:val="center"/>
          </w:tcPr>
          <w:p w14:paraId="678D29D1" w14:textId="77777777" w:rsidR="00E34697" w:rsidRPr="00886721" w:rsidRDefault="00E34697" w:rsidP="00E34697">
            <w:pPr>
              <w:rPr>
                <w:rFonts w:cstheme="minorHAnsi"/>
                <w:sz w:val="22"/>
              </w:rPr>
            </w:pPr>
            <w:r w:rsidRPr="00886721">
              <w:rPr>
                <w:rFonts w:cstheme="minorHAnsi"/>
                <w:sz w:val="22"/>
              </w:rPr>
              <w:t>od ul. Szosa Ełcka - do ul. Gen. Stanisława Maczka</w:t>
            </w:r>
          </w:p>
        </w:tc>
      </w:tr>
      <w:tr w:rsidR="001205AB" w:rsidRPr="00886721" w14:paraId="58A70934" w14:textId="77777777" w:rsidTr="009C08F0">
        <w:trPr>
          <w:jc w:val="center"/>
        </w:trPr>
        <w:tc>
          <w:tcPr>
            <w:tcW w:w="946" w:type="dxa"/>
            <w:shd w:val="clear" w:color="auto" w:fill="F2F2F2" w:themeFill="background1" w:themeFillShade="F2"/>
            <w:vAlign w:val="center"/>
          </w:tcPr>
          <w:p w14:paraId="2A01A3B5" w14:textId="2AB4C7EC" w:rsidR="00E34697" w:rsidRPr="00886721" w:rsidRDefault="00C37B01" w:rsidP="00E34697">
            <w:pPr>
              <w:rPr>
                <w:rFonts w:cstheme="minorHAnsi"/>
                <w:b/>
                <w:sz w:val="22"/>
              </w:rPr>
            </w:pPr>
            <w:r>
              <w:rPr>
                <w:rFonts w:cstheme="minorHAnsi"/>
                <w:b/>
                <w:sz w:val="22"/>
              </w:rPr>
              <w:t>65</w:t>
            </w:r>
          </w:p>
        </w:tc>
        <w:tc>
          <w:tcPr>
            <w:tcW w:w="3510" w:type="dxa"/>
            <w:shd w:val="clear" w:color="auto" w:fill="auto"/>
            <w:vAlign w:val="center"/>
          </w:tcPr>
          <w:p w14:paraId="1BF2110D" w14:textId="77777777" w:rsidR="00E34697" w:rsidRPr="00886721" w:rsidRDefault="00E34697" w:rsidP="00E34697">
            <w:pPr>
              <w:rPr>
                <w:rFonts w:cstheme="minorHAnsi"/>
                <w:sz w:val="22"/>
              </w:rPr>
            </w:pPr>
            <w:r w:rsidRPr="00886721">
              <w:rPr>
                <w:rFonts w:cstheme="minorHAnsi"/>
                <w:sz w:val="22"/>
              </w:rPr>
              <w:t>Gen. Stanisława Maczka*</w:t>
            </w:r>
          </w:p>
        </w:tc>
        <w:tc>
          <w:tcPr>
            <w:tcW w:w="4453" w:type="dxa"/>
            <w:shd w:val="clear" w:color="auto" w:fill="auto"/>
            <w:vAlign w:val="center"/>
          </w:tcPr>
          <w:p w14:paraId="7478C83F" w14:textId="1E2E6435" w:rsidR="00E34697" w:rsidRPr="00886721" w:rsidRDefault="00E34697" w:rsidP="00E34697">
            <w:pPr>
              <w:rPr>
                <w:rFonts w:cstheme="minorHAnsi"/>
                <w:sz w:val="22"/>
              </w:rPr>
            </w:pPr>
            <w:r w:rsidRPr="00886721">
              <w:rPr>
                <w:rFonts w:cstheme="minorHAnsi"/>
                <w:sz w:val="22"/>
              </w:rPr>
              <w:t>od ul. Gen. Franciszka Kleeberga - do ul. Gen. Władysława Andersa</w:t>
            </w:r>
          </w:p>
        </w:tc>
      </w:tr>
      <w:tr w:rsidR="001205AB" w:rsidRPr="00886721" w14:paraId="18520174" w14:textId="77777777" w:rsidTr="009C08F0">
        <w:trPr>
          <w:jc w:val="center"/>
        </w:trPr>
        <w:tc>
          <w:tcPr>
            <w:tcW w:w="946" w:type="dxa"/>
            <w:shd w:val="clear" w:color="auto" w:fill="F2F2F2" w:themeFill="background1" w:themeFillShade="F2"/>
            <w:vAlign w:val="center"/>
          </w:tcPr>
          <w:p w14:paraId="1B18F486" w14:textId="57CB9E76" w:rsidR="00E34697" w:rsidRPr="00886721" w:rsidRDefault="00C37B01" w:rsidP="00E34697">
            <w:pPr>
              <w:rPr>
                <w:rFonts w:cstheme="minorHAnsi"/>
                <w:b/>
                <w:sz w:val="22"/>
              </w:rPr>
            </w:pPr>
            <w:r>
              <w:rPr>
                <w:rFonts w:cstheme="minorHAnsi"/>
                <w:b/>
                <w:sz w:val="22"/>
              </w:rPr>
              <w:t>65</w:t>
            </w:r>
          </w:p>
        </w:tc>
        <w:tc>
          <w:tcPr>
            <w:tcW w:w="3510" w:type="dxa"/>
            <w:shd w:val="clear" w:color="auto" w:fill="auto"/>
            <w:vAlign w:val="center"/>
          </w:tcPr>
          <w:p w14:paraId="276969FC" w14:textId="77777777" w:rsidR="00E34697" w:rsidRPr="00886721" w:rsidRDefault="00E34697" w:rsidP="00E34697">
            <w:pPr>
              <w:rPr>
                <w:rFonts w:cstheme="minorHAnsi"/>
                <w:sz w:val="22"/>
              </w:rPr>
            </w:pPr>
            <w:r w:rsidRPr="00886721">
              <w:rPr>
                <w:rFonts w:cstheme="minorHAnsi"/>
                <w:sz w:val="22"/>
              </w:rPr>
              <w:t>Gen. Władysława Andersa***</w:t>
            </w:r>
          </w:p>
        </w:tc>
        <w:tc>
          <w:tcPr>
            <w:tcW w:w="4453" w:type="dxa"/>
            <w:shd w:val="clear" w:color="auto" w:fill="auto"/>
            <w:vAlign w:val="center"/>
          </w:tcPr>
          <w:p w14:paraId="1213AFF5" w14:textId="77777777" w:rsidR="00E34697" w:rsidRPr="00886721" w:rsidRDefault="00E34697" w:rsidP="00E34697">
            <w:pPr>
              <w:rPr>
                <w:rFonts w:cstheme="minorHAnsi"/>
                <w:sz w:val="22"/>
              </w:rPr>
            </w:pPr>
            <w:r w:rsidRPr="00886721">
              <w:rPr>
                <w:rFonts w:cstheme="minorHAnsi"/>
                <w:sz w:val="22"/>
              </w:rPr>
              <w:t>od ul. Gen. Stanisława Maczka - do ul. Wasilkowskiej</w:t>
            </w:r>
          </w:p>
        </w:tc>
      </w:tr>
      <w:tr w:rsidR="001205AB" w:rsidRPr="00886721" w14:paraId="4C6D53AC" w14:textId="77777777" w:rsidTr="009C08F0">
        <w:trPr>
          <w:jc w:val="center"/>
        </w:trPr>
        <w:tc>
          <w:tcPr>
            <w:tcW w:w="946" w:type="dxa"/>
            <w:shd w:val="clear" w:color="auto" w:fill="F2F2F2" w:themeFill="background1" w:themeFillShade="F2"/>
            <w:vAlign w:val="center"/>
          </w:tcPr>
          <w:p w14:paraId="1D0E8281" w14:textId="651CE407" w:rsidR="00E34697" w:rsidRPr="00886721" w:rsidRDefault="00C37B01" w:rsidP="00E34697">
            <w:pPr>
              <w:rPr>
                <w:rFonts w:cstheme="minorHAnsi"/>
                <w:b/>
                <w:sz w:val="22"/>
              </w:rPr>
            </w:pPr>
            <w:r>
              <w:rPr>
                <w:rFonts w:cstheme="minorHAnsi"/>
                <w:b/>
                <w:sz w:val="22"/>
              </w:rPr>
              <w:t>65</w:t>
            </w:r>
          </w:p>
        </w:tc>
        <w:tc>
          <w:tcPr>
            <w:tcW w:w="3510" w:type="dxa"/>
            <w:shd w:val="clear" w:color="auto" w:fill="auto"/>
            <w:vAlign w:val="center"/>
          </w:tcPr>
          <w:p w14:paraId="50B14DA7" w14:textId="1E90D232" w:rsidR="00E34697" w:rsidRPr="00886721" w:rsidRDefault="00E34697" w:rsidP="00E34697">
            <w:pPr>
              <w:rPr>
                <w:rFonts w:cstheme="minorHAnsi"/>
                <w:sz w:val="22"/>
              </w:rPr>
            </w:pPr>
            <w:r w:rsidRPr="00886721">
              <w:rPr>
                <w:rFonts w:cstheme="minorHAnsi"/>
                <w:sz w:val="22"/>
              </w:rPr>
              <w:t>Gen. Stanisława Sosabowskiego***</w:t>
            </w:r>
          </w:p>
        </w:tc>
        <w:tc>
          <w:tcPr>
            <w:tcW w:w="4453" w:type="dxa"/>
            <w:shd w:val="clear" w:color="auto" w:fill="auto"/>
            <w:vAlign w:val="center"/>
          </w:tcPr>
          <w:p w14:paraId="3CFCE1C0" w14:textId="77777777" w:rsidR="00E34697" w:rsidRPr="00886721" w:rsidRDefault="00E34697" w:rsidP="00E34697">
            <w:pPr>
              <w:rPr>
                <w:rFonts w:cstheme="minorHAnsi"/>
                <w:sz w:val="22"/>
              </w:rPr>
            </w:pPr>
            <w:r w:rsidRPr="00886721">
              <w:rPr>
                <w:rFonts w:cstheme="minorHAnsi"/>
                <w:sz w:val="22"/>
              </w:rPr>
              <w:t>od ul. Wasilkowskiej - do ul. Piastowskiej</w:t>
            </w:r>
          </w:p>
        </w:tc>
      </w:tr>
      <w:tr w:rsidR="001205AB" w:rsidRPr="00886721" w14:paraId="77798A10" w14:textId="77777777" w:rsidTr="009C08F0">
        <w:trPr>
          <w:jc w:val="center"/>
        </w:trPr>
        <w:tc>
          <w:tcPr>
            <w:tcW w:w="946" w:type="dxa"/>
            <w:shd w:val="clear" w:color="auto" w:fill="F2F2F2" w:themeFill="background1" w:themeFillShade="F2"/>
            <w:vAlign w:val="center"/>
          </w:tcPr>
          <w:p w14:paraId="192FCDEB" w14:textId="0419D492" w:rsidR="00E34697" w:rsidRPr="00886721" w:rsidRDefault="00C37B01" w:rsidP="00E34697">
            <w:pPr>
              <w:rPr>
                <w:rFonts w:cstheme="minorHAnsi"/>
                <w:b/>
                <w:sz w:val="22"/>
              </w:rPr>
            </w:pPr>
            <w:r>
              <w:rPr>
                <w:rFonts w:cstheme="minorHAnsi"/>
                <w:b/>
                <w:sz w:val="22"/>
              </w:rPr>
              <w:t>65</w:t>
            </w:r>
          </w:p>
        </w:tc>
        <w:tc>
          <w:tcPr>
            <w:tcW w:w="3510" w:type="dxa"/>
            <w:shd w:val="clear" w:color="auto" w:fill="auto"/>
            <w:vAlign w:val="center"/>
          </w:tcPr>
          <w:p w14:paraId="59FB8171" w14:textId="77777777" w:rsidR="00E34697" w:rsidRPr="00886721" w:rsidRDefault="00E34697" w:rsidP="00E34697">
            <w:pPr>
              <w:rPr>
                <w:rFonts w:cstheme="minorHAnsi"/>
                <w:sz w:val="22"/>
              </w:rPr>
            </w:pPr>
            <w:r w:rsidRPr="00886721">
              <w:rPr>
                <w:rFonts w:cstheme="minorHAnsi"/>
                <w:sz w:val="22"/>
              </w:rPr>
              <w:t>Gen. Nikodema Sulika</w:t>
            </w:r>
          </w:p>
        </w:tc>
        <w:tc>
          <w:tcPr>
            <w:tcW w:w="4453" w:type="dxa"/>
            <w:shd w:val="clear" w:color="auto" w:fill="auto"/>
            <w:vAlign w:val="center"/>
          </w:tcPr>
          <w:p w14:paraId="20A1BA6C" w14:textId="77777777" w:rsidR="00E34697" w:rsidRPr="00886721" w:rsidRDefault="00E34697" w:rsidP="00E34697">
            <w:pPr>
              <w:rPr>
                <w:rFonts w:cstheme="minorHAnsi"/>
                <w:sz w:val="22"/>
              </w:rPr>
            </w:pPr>
            <w:r w:rsidRPr="00886721">
              <w:rPr>
                <w:rFonts w:cstheme="minorHAnsi"/>
                <w:sz w:val="22"/>
              </w:rPr>
              <w:t>od ul. Piastowskiej – do granicy miasta</w:t>
            </w:r>
          </w:p>
        </w:tc>
      </w:tr>
    </w:tbl>
    <w:p w14:paraId="5727DE16" w14:textId="77777777" w:rsidR="00BC1DAE" w:rsidRPr="00886721" w:rsidRDefault="7716B14D" w:rsidP="7716B14D">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Zarząd Dróg Miejskich</w:t>
      </w:r>
    </w:p>
    <w:p w14:paraId="04A3D578" w14:textId="16F1D93E" w:rsidR="00184FA2" w:rsidRPr="00886721" w:rsidRDefault="7716B14D" w:rsidP="7716B14D">
      <w:pPr>
        <w:rPr>
          <w:rFonts w:ascii="Calibri Light" w:hAnsi="Calibri Light"/>
          <w:iCs/>
          <w:sz w:val="20"/>
          <w:szCs w:val="20"/>
        </w:rPr>
      </w:pPr>
      <w:r w:rsidRPr="00886721">
        <w:rPr>
          <w:rFonts w:ascii="Calibri Light" w:hAnsi="Calibri Light"/>
          <w:iCs/>
          <w:sz w:val="20"/>
          <w:szCs w:val="20"/>
        </w:rPr>
        <w:t xml:space="preserve">* wspólny przebieg z drogą krajową </w:t>
      </w:r>
      <w:r w:rsidR="00156186" w:rsidRPr="00886721">
        <w:rPr>
          <w:rFonts w:ascii="Calibri Light" w:hAnsi="Calibri Light"/>
          <w:iCs/>
          <w:sz w:val="20"/>
          <w:szCs w:val="20"/>
        </w:rPr>
        <w:t>Nr</w:t>
      </w:r>
      <w:r w:rsidRPr="00886721">
        <w:rPr>
          <w:rFonts w:ascii="Calibri Light" w:hAnsi="Calibri Light"/>
          <w:iCs/>
          <w:sz w:val="20"/>
          <w:szCs w:val="20"/>
        </w:rPr>
        <w:t xml:space="preserve"> 8</w:t>
      </w:r>
    </w:p>
    <w:p w14:paraId="232ED90A" w14:textId="47ED4B67" w:rsidR="00184FA2" w:rsidRPr="00886721" w:rsidRDefault="7716B14D" w:rsidP="7716B14D">
      <w:pPr>
        <w:rPr>
          <w:rFonts w:ascii="Calibri Light" w:hAnsi="Calibri Light"/>
          <w:iCs/>
          <w:sz w:val="20"/>
          <w:szCs w:val="20"/>
        </w:rPr>
      </w:pPr>
      <w:r w:rsidRPr="00886721">
        <w:rPr>
          <w:rFonts w:ascii="Calibri Light" w:hAnsi="Calibri Light"/>
          <w:iCs/>
          <w:sz w:val="20"/>
          <w:szCs w:val="20"/>
        </w:rPr>
        <w:t xml:space="preserve">** wspólny przebieg z drogą krajową </w:t>
      </w:r>
      <w:r w:rsidR="00156186" w:rsidRPr="00886721">
        <w:rPr>
          <w:rFonts w:ascii="Calibri Light" w:hAnsi="Calibri Light"/>
          <w:iCs/>
          <w:sz w:val="20"/>
          <w:szCs w:val="20"/>
        </w:rPr>
        <w:t>Nr</w:t>
      </w:r>
      <w:r w:rsidRPr="00886721">
        <w:rPr>
          <w:rFonts w:ascii="Calibri Light" w:hAnsi="Calibri Light"/>
          <w:iCs/>
          <w:sz w:val="20"/>
          <w:szCs w:val="20"/>
        </w:rPr>
        <w:t xml:space="preserve"> 65</w:t>
      </w:r>
    </w:p>
    <w:p w14:paraId="2191599E" w14:textId="757277C5" w:rsidR="00184FA2" w:rsidRPr="00886721" w:rsidRDefault="7716B14D" w:rsidP="007A545E">
      <w:pPr>
        <w:rPr>
          <w:rFonts w:ascii="Calibri Light" w:hAnsi="Calibri Light"/>
          <w:iCs/>
          <w:sz w:val="20"/>
          <w:szCs w:val="20"/>
        </w:rPr>
      </w:pPr>
      <w:r w:rsidRPr="00886721">
        <w:rPr>
          <w:rFonts w:ascii="Calibri Light" w:hAnsi="Calibri Light"/>
          <w:iCs/>
          <w:sz w:val="20"/>
          <w:szCs w:val="20"/>
        </w:rPr>
        <w:t xml:space="preserve">*** wspólny przebieg z drogą krajową </w:t>
      </w:r>
      <w:r w:rsidR="00156186" w:rsidRPr="00886721">
        <w:rPr>
          <w:rFonts w:ascii="Calibri Light" w:hAnsi="Calibri Light"/>
          <w:iCs/>
          <w:sz w:val="20"/>
          <w:szCs w:val="20"/>
        </w:rPr>
        <w:t>Nr</w:t>
      </w:r>
      <w:r w:rsidRPr="00886721">
        <w:rPr>
          <w:rFonts w:ascii="Calibri Light" w:hAnsi="Calibri Light"/>
          <w:iCs/>
          <w:sz w:val="20"/>
          <w:szCs w:val="20"/>
        </w:rPr>
        <w:t xml:space="preserve"> 19</w:t>
      </w:r>
    </w:p>
    <w:p w14:paraId="0D00D241" w14:textId="25A695F1" w:rsidR="00184FA2" w:rsidRPr="00886721" w:rsidRDefault="002E4471" w:rsidP="7716B14D">
      <w:pPr>
        <w:pStyle w:val="Legenda"/>
        <w:jc w:val="both"/>
        <w:rPr>
          <w:rFonts w:ascii="Calibri Light" w:hAnsi="Calibri Light"/>
          <w:sz w:val="24"/>
          <w:szCs w:val="24"/>
        </w:rPr>
      </w:pPr>
      <w:bookmarkStart w:id="168" w:name="_Toc6568631"/>
      <w:r w:rsidRPr="00886721">
        <w:rPr>
          <w:rFonts w:ascii="Calibri Light" w:hAnsi="Calibri Light"/>
          <w:sz w:val="24"/>
          <w:szCs w:val="24"/>
        </w:rPr>
        <w:br w:type="page"/>
      </w:r>
      <w:bookmarkStart w:id="169" w:name="_Toc102392533"/>
      <w:r w:rsidR="7716B14D" w:rsidRPr="00886721">
        <w:rPr>
          <w:rFonts w:ascii="Calibri Light" w:hAnsi="Calibri Light"/>
          <w:sz w:val="24"/>
          <w:szCs w:val="24"/>
        </w:rPr>
        <w:lastRenderedPageBreak/>
        <w:t xml:space="preserve">Rysunek </w:t>
      </w:r>
      <w:r w:rsidRPr="00886721">
        <w:rPr>
          <w:rFonts w:ascii="Calibri Light" w:hAnsi="Calibri Light"/>
          <w:sz w:val="24"/>
          <w:szCs w:val="24"/>
        </w:rPr>
        <w:fldChar w:fldCharType="begin"/>
      </w:r>
      <w:r w:rsidRPr="00886721">
        <w:rPr>
          <w:rFonts w:ascii="Calibri Light" w:hAnsi="Calibri Light"/>
          <w:sz w:val="24"/>
          <w:szCs w:val="24"/>
        </w:rPr>
        <w:instrText xml:space="preserve"> SEQ Rysunek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2</w:t>
      </w:r>
      <w:r w:rsidRPr="00886721">
        <w:rPr>
          <w:rFonts w:ascii="Calibri Light" w:hAnsi="Calibri Light"/>
          <w:sz w:val="24"/>
          <w:szCs w:val="24"/>
        </w:rPr>
        <w:fldChar w:fldCharType="end"/>
      </w:r>
      <w:r w:rsidR="7716B14D" w:rsidRPr="00886721">
        <w:rPr>
          <w:rFonts w:ascii="Calibri Light" w:hAnsi="Calibri Light"/>
          <w:sz w:val="24"/>
          <w:szCs w:val="24"/>
        </w:rPr>
        <w:t>. Istniejący przebieg dróg krajowych i wojewódzkich</w:t>
      </w:r>
      <w:bookmarkEnd w:id="168"/>
      <w:bookmarkEnd w:id="169"/>
    </w:p>
    <w:p w14:paraId="578E3368" w14:textId="5E67BAC9" w:rsidR="00AB557A" w:rsidRPr="00886721" w:rsidRDefault="009E4014" w:rsidP="00184FA2">
      <w:pPr>
        <w:autoSpaceDE w:val="0"/>
        <w:autoSpaceDN w:val="0"/>
        <w:adjustRightInd w:val="0"/>
        <w:jc w:val="both"/>
        <w:rPr>
          <w:rFonts w:ascii="Calibri Light" w:hAnsi="Calibri Light"/>
          <w:bCs/>
          <w:sz w:val="20"/>
          <w:szCs w:val="24"/>
          <w:lang w:eastAsia="pl-PL"/>
        </w:rPr>
      </w:pPr>
      <w:r w:rsidRPr="00886721">
        <w:rPr>
          <w:rFonts w:ascii="Calibri Light" w:hAnsi="Calibri Light"/>
          <w:bCs/>
          <w:noProof/>
          <w:sz w:val="20"/>
          <w:szCs w:val="24"/>
          <w:lang w:eastAsia="pl-PL"/>
        </w:rPr>
        <w:drawing>
          <wp:inline distT="0" distB="0" distL="0" distR="0" wp14:anchorId="014FC5AD" wp14:editId="05E21523">
            <wp:extent cx="5756910" cy="5995035"/>
            <wp:effectExtent l="0" t="0" r="0" b="5715"/>
            <wp:docPr id="24" name="Obraz 24" descr="Mapa Białegostoku i przebieg dróg krajowych i wojewódzkich mieszczących się w granicach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6910" cy="5995035"/>
                    </a:xfrm>
                    <a:prstGeom prst="rect">
                      <a:avLst/>
                    </a:prstGeom>
                    <a:noFill/>
                    <a:ln>
                      <a:noFill/>
                    </a:ln>
                  </pic:spPr>
                </pic:pic>
              </a:graphicData>
            </a:graphic>
          </wp:inline>
        </w:drawing>
      </w:r>
    </w:p>
    <w:p w14:paraId="68388534" w14:textId="77777777" w:rsidR="00184FA2" w:rsidRPr="00886721" w:rsidRDefault="00184FA2" w:rsidP="00184FA2">
      <w:pPr>
        <w:autoSpaceDE w:val="0"/>
        <w:autoSpaceDN w:val="0"/>
        <w:adjustRightInd w:val="0"/>
        <w:jc w:val="both"/>
        <w:rPr>
          <w:rFonts w:ascii="Calibri Light" w:hAnsi="Calibri Light"/>
          <w:bCs/>
          <w:sz w:val="20"/>
          <w:szCs w:val="24"/>
          <w:lang w:eastAsia="pl-PL"/>
        </w:rPr>
      </w:pPr>
      <w:r w:rsidRPr="00886721">
        <w:rPr>
          <w:rFonts w:ascii="Calibri Light" w:hAnsi="Calibri Light"/>
          <w:bCs/>
          <w:sz w:val="20"/>
          <w:szCs w:val="24"/>
          <w:lang w:eastAsia="pl-PL"/>
        </w:rPr>
        <w:t>Źródło: Zarząd Dróg Miejskich</w:t>
      </w:r>
    </w:p>
    <w:p w14:paraId="4CA0C06D" w14:textId="0BF573EA" w:rsidR="00184FA2" w:rsidRPr="00886721" w:rsidRDefault="002E4471" w:rsidP="7716B14D">
      <w:pPr>
        <w:pStyle w:val="Legenda"/>
        <w:jc w:val="both"/>
        <w:rPr>
          <w:rFonts w:ascii="Calibri Light" w:hAnsi="Calibri Light"/>
          <w:sz w:val="24"/>
          <w:szCs w:val="24"/>
        </w:rPr>
      </w:pPr>
      <w:bookmarkStart w:id="170" w:name="_Toc6568632"/>
      <w:r w:rsidRPr="00886721">
        <w:rPr>
          <w:rFonts w:ascii="Calibri Light" w:hAnsi="Calibri Light"/>
          <w:sz w:val="24"/>
          <w:szCs w:val="24"/>
        </w:rPr>
        <w:br w:type="page"/>
      </w:r>
      <w:bookmarkStart w:id="171" w:name="_Toc102392534"/>
      <w:r w:rsidR="7716B14D" w:rsidRPr="00886721">
        <w:rPr>
          <w:rFonts w:ascii="Calibri Light" w:hAnsi="Calibri Light"/>
          <w:sz w:val="24"/>
          <w:szCs w:val="24"/>
        </w:rPr>
        <w:lastRenderedPageBreak/>
        <w:t xml:space="preserve">Rysunek </w:t>
      </w:r>
      <w:r w:rsidRPr="00886721">
        <w:rPr>
          <w:rFonts w:ascii="Calibri Light" w:hAnsi="Calibri Light"/>
          <w:sz w:val="24"/>
          <w:szCs w:val="24"/>
        </w:rPr>
        <w:fldChar w:fldCharType="begin"/>
      </w:r>
      <w:r w:rsidRPr="00886721">
        <w:rPr>
          <w:rFonts w:ascii="Calibri Light" w:hAnsi="Calibri Light"/>
          <w:sz w:val="24"/>
          <w:szCs w:val="24"/>
        </w:rPr>
        <w:instrText xml:space="preserve"> SEQ Rysunek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3</w:t>
      </w:r>
      <w:r w:rsidRPr="00886721">
        <w:rPr>
          <w:rFonts w:ascii="Calibri Light" w:hAnsi="Calibri Light"/>
          <w:sz w:val="24"/>
          <w:szCs w:val="24"/>
        </w:rPr>
        <w:fldChar w:fldCharType="end"/>
      </w:r>
      <w:r w:rsidR="7716B14D" w:rsidRPr="00886721">
        <w:rPr>
          <w:rFonts w:ascii="Calibri Light" w:hAnsi="Calibri Light"/>
          <w:sz w:val="24"/>
          <w:szCs w:val="24"/>
        </w:rPr>
        <w:t>. Istniejący przebieg dróg powiatowych</w:t>
      </w:r>
      <w:bookmarkEnd w:id="170"/>
      <w:bookmarkEnd w:id="171"/>
    </w:p>
    <w:p w14:paraId="5AB7C0C5" w14:textId="31335A00" w:rsidR="00184FA2" w:rsidRPr="00886721" w:rsidRDefault="009E4014" w:rsidP="00184FA2">
      <w:r w:rsidRPr="00886721">
        <w:rPr>
          <w:noProof/>
          <w:lang w:eastAsia="pl-PL"/>
        </w:rPr>
        <w:drawing>
          <wp:inline distT="0" distB="0" distL="0" distR="0" wp14:anchorId="6CBE0E5D" wp14:editId="4D51809C">
            <wp:extent cx="5756910" cy="6010910"/>
            <wp:effectExtent l="0" t="0" r="0" b="8890"/>
            <wp:docPr id="23" name="Obraz 23" descr="Mapa Białegostoku i przebieg dróg powiatowych mieszczących się w granicach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6910" cy="6010910"/>
                    </a:xfrm>
                    <a:prstGeom prst="rect">
                      <a:avLst/>
                    </a:prstGeom>
                    <a:noFill/>
                    <a:ln>
                      <a:noFill/>
                    </a:ln>
                  </pic:spPr>
                </pic:pic>
              </a:graphicData>
            </a:graphic>
          </wp:inline>
        </w:drawing>
      </w:r>
    </w:p>
    <w:p w14:paraId="58956FB1" w14:textId="77777777" w:rsidR="00BC1DAE" w:rsidRPr="00886721" w:rsidRDefault="00184FA2" w:rsidP="00184FA2">
      <w:pPr>
        <w:autoSpaceDE w:val="0"/>
        <w:autoSpaceDN w:val="0"/>
        <w:adjustRightInd w:val="0"/>
        <w:jc w:val="both"/>
        <w:rPr>
          <w:rFonts w:ascii="Calibri Light" w:hAnsi="Calibri Light"/>
          <w:bCs/>
          <w:sz w:val="20"/>
          <w:szCs w:val="24"/>
          <w:lang w:eastAsia="pl-PL"/>
        </w:rPr>
      </w:pPr>
      <w:r w:rsidRPr="00886721">
        <w:rPr>
          <w:rFonts w:ascii="Calibri Light" w:hAnsi="Calibri Light"/>
          <w:bCs/>
          <w:sz w:val="20"/>
          <w:szCs w:val="24"/>
          <w:lang w:eastAsia="pl-PL"/>
        </w:rPr>
        <w:t>Źródło: Zarząd Dróg Miejskich</w:t>
      </w:r>
    </w:p>
    <w:p w14:paraId="68E3EAFD" w14:textId="799312FD" w:rsidR="001E6526" w:rsidRPr="00886721" w:rsidRDefault="001E6526" w:rsidP="00F45C29">
      <w:pPr>
        <w:spacing w:line="276" w:lineRule="auto"/>
        <w:rPr>
          <w:rFonts w:cstheme="majorHAnsi"/>
          <w:szCs w:val="24"/>
        </w:rPr>
      </w:pPr>
      <w:r w:rsidRPr="00886721">
        <w:rPr>
          <w:rFonts w:cstheme="majorHAnsi"/>
          <w:szCs w:val="24"/>
        </w:rPr>
        <w:t>W roku 2021 zawarto następujące umowy dotyczące budowy i remontów infrastruktury drogowej, zapewaniających właściwy stan techniczny dróg i funkcjonowanie systemu drogowego:</w:t>
      </w:r>
    </w:p>
    <w:p w14:paraId="5ED9379D" w14:textId="291D92E8" w:rsidR="00111D32" w:rsidRPr="00886721" w:rsidRDefault="00111D32" w:rsidP="00F45C29">
      <w:pPr>
        <w:pStyle w:val="Akapitzlist"/>
        <w:numPr>
          <w:ilvl w:val="0"/>
          <w:numId w:val="248"/>
        </w:numPr>
        <w:spacing w:line="276" w:lineRule="auto"/>
      </w:pPr>
      <w:r w:rsidRPr="00886721">
        <w:t>umowy dotyczące inwestycji drogowych: 34 szt.;</w:t>
      </w:r>
    </w:p>
    <w:p w14:paraId="4E3757E7" w14:textId="3787B30C" w:rsidR="00111D32" w:rsidRPr="00886721" w:rsidRDefault="00111D32" w:rsidP="00F45C29">
      <w:pPr>
        <w:pStyle w:val="Akapitzlist"/>
        <w:numPr>
          <w:ilvl w:val="0"/>
          <w:numId w:val="248"/>
        </w:numPr>
        <w:spacing w:line="276" w:lineRule="auto"/>
      </w:pPr>
      <w:r w:rsidRPr="00886721">
        <w:t>umowy dotyczące remontów nawierzchni jezdni ulic, chodników, ścieżek rowerowych, placów, zatok i parkingów, ekranów akustycznych: 13 szt.;</w:t>
      </w:r>
    </w:p>
    <w:p w14:paraId="3C3418E7" w14:textId="3D99D9E4" w:rsidR="00111D32" w:rsidRPr="00886721" w:rsidRDefault="00111D32" w:rsidP="00F45C29">
      <w:pPr>
        <w:pStyle w:val="Akapitzlist"/>
        <w:numPr>
          <w:ilvl w:val="0"/>
          <w:numId w:val="248"/>
        </w:numPr>
        <w:spacing w:line="276" w:lineRule="auto"/>
      </w:pPr>
      <w:r w:rsidRPr="00886721">
        <w:t>umowy dotyczące utrzymania wiaduktów, mostów i kładek: 5 szt.;</w:t>
      </w:r>
    </w:p>
    <w:p w14:paraId="35AC238B" w14:textId="172AB579" w:rsidR="00111D32" w:rsidRPr="00886721" w:rsidRDefault="00111D32" w:rsidP="00F45C29">
      <w:pPr>
        <w:pStyle w:val="Akapitzlist"/>
        <w:numPr>
          <w:ilvl w:val="0"/>
          <w:numId w:val="248"/>
        </w:numPr>
        <w:spacing w:line="276" w:lineRule="auto"/>
      </w:pPr>
      <w:r w:rsidRPr="00886721">
        <w:t>umowy dotyczące konserwacji urządzeń systemu nadzoru wizyjnego ulic miasta Białegostoku: 4 szt.;</w:t>
      </w:r>
    </w:p>
    <w:p w14:paraId="27DC6C3B" w14:textId="753F54AA" w:rsidR="00111D32" w:rsidRPr="00886721" w:rsidRDefault="00111D32" w:rsidP="00F45C29">
      <w:pPr>
        <w:pStyle w:val="Akapitzlist"/>
        <w:numPr>
          <w:ilvl w:val="0"/>
          <w:numId w:val="248"/>
        </w:numPr>
        <w:spacing w:line="276" w:lineRule="auto"/>
      </w:pPr>
      <w:r w:rsidRPr="00886721">
        <w:t>umowy dotyczące konserwacji oświetlenia ulicznego: 2 szt.;</w:t>
      </w:r>
    </w:p>
    <w:p w14:paraId="02B91450" w14:textId="77777777" w:rsidR="00BC1DAE" w:rsidRPr="00886721" w:rsidRDefault="00111D32" w:rsidP="00F45C29">
      <w:pPr>
        <w:pStyle w:val="Akapitzlist"/>
        <w:numPr>
          <w:ilvl w:val="0"/>
          <w:numId w:val="248"/>
        </w:numPr>
        <w:spacing w:line="276" w:lineRule="auto"/>
      </w:pPr>
      <w:r w:rsidRPr="00886721">
        <w:t>pozostałe umowy: 7 szt.</w:t>
      </w:r>
    </w:p>
    <w:p w14:paraId="512899FA" w14:textId="77777777" w:rsidR="00BC1DAE" w:rsidRPr="00886721" w:rsidRDefault="000B1475" w:rsidP="00F45C29">
      <w:pPr>
        <w:spacing w:line="276" w:lineRule="auto"/>
        <w:rPr>
          <w:rFonts w:ascii="Calibri Light" w:hAnsi="Calibri Light"/>
          <w:szCs w:val="24"/>
        </w:rPr>
      </w:pPr>
      <w:r w:rsidRPr="00886721">
        <w:rPr>
          <w:rFonts w:ascii="Calibri Light" w:hAnsi="Calibri Light"/>
        </w:rPr>
        <w:lastRenderedPageBreak/>
        <w:t>W ostatnich latach obserwowana jest tendencja wzrostowa w zakresie liczby pojazdów zarejestrowanych w Białymstoku.</w:t>
      </w:r>
    </w:p>
    <w:p w14:paraId="2AB7CC44" w14:textId="114CFA3C" w:rsidR="00184FA2" w:rsidRPr="00886721" w:rsidRDefault="7716B14D" w:rsidP="008820AA">
      <w:pPr>
        <w:pStyle w:val="Legenda"/>
        <w:rPr>
          <w:rFonts w:ascii="Calibri Light" w:hAnsi="Calibri Light"/>
          <w:sz w:val="24"/>
          <w:szCs w:val="24"/>
        </w:rPr>
      </w:pPr>
      <w:bookmarkStart w:id="172" w:name="_Toc6568337"/>
      <w:bookmarkStart w:id="173" w:name="_Toc108780900"/>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76</w:t>
      </w:r>
      <w:r w:rsidR="0037179A" w:rsidRPr="00886721">
        <w:rPr>
          <w:rFonts w:ascii="Calibri Light" w:hAnsi="Calibri Light"/>
          <w:sz w:val="24"/>
          <w:szCs w:val="24"/>
        </w:rPr>
        <w:fldChar w:fldCharType="end"/>
      </w:r>
      <w:r w:rsidRPr="00886721">
        <w:rPr>
          <w:rFonts w:ascii="Calibri Light" w:hAnsi="Calibri Light"/>
          <w:sz w:val="24"/>
          <w:szCs w:val="24"/>
        </w:rPr>
        <w:t>. Liczba zarejestrowanych pojazdów na terenie Miasta Białegostoku</w:t>
      </w:r>
      <w:bookmarkEnd w:id="172"/>
      <w:bookmarkEnd w:id="173"/>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6. "/>
        <w:tblDescription w:val="Liczba zarejestrowanych pojazdów na terenie Miasta Białegostoku"/>
      </w:tblPr>
      <w:tblGrid>
        <w:gridCol w:w="3098"/>
        <w:gridCol w:w="1194"/>
        <w:gridCol w:w="1194"/>
        <w:gridCol w:w="1194"/>
        <w:gridCol w:w="1194"/>
        <w:gridCol w:w="1194"/>
      </w:tblGrid>
      <w:tr w:rsidR="001205AB" w:rsidRPr="00886721" w14:paraId="04CA81FF" w14:textId="77777777" w:rsidTr="009C08F0">
        <w:tc>
          <w:tcPr>
            <w:tcW w:w="3098" w:type="dxa"/>
            <w:shd w:val="clear" w:color="auto" w:fill="F2F2F2" w:themeFill="background1" w:themeFillShade="F2"/>
            <w:vAlign w:val="center"/>
          </w:tcPr>
          <w:p w14:paraId="669E0F7A" w14:textId="77777777" w:rsidR="00D072C3" w:rsidRPr="00886721" w:rsidRDefault="00D072C3" w:rsidP="000B1475">
            <w:pPr>
              <w:rPr>
                <w:rFonts w:ascii="Calibri Light" w:hAnsi="Calibri Light"/>
                <w:b/>
                <w:bCs/>
                <w:sz w:val="22"/>
              </w:rPr>
            </w:pPr>
            <w:r w:rsidRPr="00886721">
              <w:rPr>
                <w:rFonts w:ascii="Calibri Light" w:hAnsi="Calibri Light"/>
                <w:b/>
                <w:bCs/>
                <w:sz w:val="22"/>
              </w:rPr>
              <w:t>Wyszczególnienie</w:t>
            </w:r>
          </w:p>
        </w:tc>
        <w:tc>
          <w:tcPr>
            <w:tcW w:w="1194" w:type="dxa"/>
            <w:shd w:val="clear" w:color="auto" w:fill="F2F2F2" w:themeFill="background1" w:themeFillShade="F2"/>
            <w:vAlign w:val="center"/>
          </w:tcPr>
          <w:p w14:paraId="222A9248" w14:textId="6D22484A" w:rsidR="00D072C3" w:rsidRPr="00886721" w:rsidRDefault="00D072C3" w:rsidP="000B1475">
            <w:pPr>
              <w:jc w:val="center"/>
              <w:rPr>
                <w:rFonts w:ascii="Calibri Light" w:hAnsi="Calibri Light"/>
                <w:b/>
                <w:bCs/>
                <w:sz w:val="22"/>
              </w:rPr>
            </w:pPr>
            <w:r w:rsidRPr="00886721">
              <w:rPr>
                <w:rFonts w:ascii="Calibri Light" w:hAnsi="Calibri Light"/>
                <w:b/>
                <w:bCs/>
                <w:sz w:val="22"/>
              </w:rPr>
              <w:t>2017</w:t>
            </w:r>
          </w:p>
        </w:tc>
        <w:tc>
          <w:tcPr>
            <w:tcW w:w="1194" w:type="dxa"/>
            <w:shd w:val="clear" w:color="auto" w:fill="F2F2F2" w:themeFill="background1" w:themeFillShade="F2"/>
            <w:vAlign w:val="center"/>
          </w:tcPr>
          <w:p w14:paraId="5773F91A" w14:textId="388477D5" w:rsidR="00D072C3" w:rsidRPr="00886721" w:rsidRDefault="00D072C3" w:rsidP="000B1475">
            <w:pPr>
              <w:jc w:val="center"/>
              <w:rPr>
                <w:rFonts w:ascii="Calibri Light" w:hAnsi="Calibri Light"/>
                <w:b/>
                <w:bCs/>
                <w:sz w:val="22"/>
              </w:rPr>
            </w:pPr>
            <w:r w:rsidRPr="00886721">
              <w:rPr>
                <w:rFonts w:ascii="Calibri Light" w:hAnsi="Calibri Light"/>
                <w:b/>
                <w:bCs/>
                <w:sz w:val="22"/>
              </w:rPr>
              <w:t>2018</w:t>
            </w:r>
          </w:p>
        </w:tc>
        <w:tc>
          <w:tcPr>
            <w:tcW w:w="1194" w:type="dxa"/>
            <w:shd w:val="clear" w:color="auto" w:fill="F2F2F2" w:themeFill="background1" w:themeFillShade="F2"/>
            <w:vAlign w:val="center"/>
          </w:tcPr>
          <w:p w14:paraId="4D8629C5" w14:textId="140E9A8C" w:rsidR="00D072C3" w:rsidRPr="00886721" w:rsidRDefault="00D072C3" w:rsidP="000B1475">
            <w:pPr>
              <w:jc w:val="center"/>
              <w:rPr>
                <w:rFonts w:ascii="Calibri Light" w:hAnsi="Calibri Light"/>
                <w:b/>
                <w:bCs/>
                <w:sz w:val="22"/>
              </w:rPr>
            </w:pPr>
            <w:r w:rsidRPr="00886721">
              <w:rPr>
                <w:rFonts w:ascii="Calibri Light" w:hAnsi="Calibri Light"/>
                <w:b/>
                <w:bCs/>
                <w:sz w:val="22"/>
              </w:rPr>
              <w:t>2019</w:t>
            </w:r>
          </w:p>
        </w:tc>
        <w:tc>
          <w:tcPr>
            <w:tcW w:w="1194" w:type="dxa"/>
            <w:shd w:val="clear" w:color="auto" w:fill="F2F2F2" w:themeFill="background1" w:themeFillShade="F2"/>
            <w:vAlign w:val="center"/>
          </w:tcPr>
          <w:p w14:paraId="66A97C49" w14:textId="61E00598" w:rsidR="00D072C3" w:rsidRPr="00886721" w:rsidRDefault="00D072C3" w:rsidP="000B1475">
            <w:pPr>
              <w:jc w:val="center"/>
              <w:rPr>
                <w:rFonts w:ascii="Calibri Light" w:hAnsi="Calibri Light"/>
                <w:b/>
                <w:bCs/>
                <w:sz w:val="22"/>
              </w:rPr>
            </w:pPr>
            <w:r w:rsidRPr="00886721">
              <w:rPr>
                <w:rFonts w:ascii="Calibri Light" w:hAnsi="Calibri Light"/>
                <w:b/>
                <w:bCs/>
                <w:sz w:val="22"/>
              </w:rPr>
              <w:t>2020</w:t>
            </w:r>
          </w:p>
        </w:tc>
        <w:tc>
          <w:tcPr>
            <w:tcW w:w="1194" w:type="dxa"/>
            <w:shd w:val="clear" w:color="auto" w:fill="F2F2F2" w:themeFill="background1" w:themeFillShade="F2"/>
            <w:vAlign w:val="center"/>
          </w:tcPr>
          <w:p w14:paraId="4D7C4D8D" w14:textId="42C6F6A2" w:rsidR="00D072C3" w:rsidRPr="00886721" w:rsidRDefault="00D072C3" w:rsidP="000B1475">
            <w:pPr>
              <w:jc w:val="center"/>
              <w:rPr>
                <w:rFonts w:ascii="Calibri Light" w:hAnsi="Calibri Light"/>
                <w:b/>
                <w:bCs/>
                <w:sz w:val="22"/>
              </w:rPr>
            </w:pPr>
            <w:r w:rsidRPr="00886721">
              <w:rPr>
                <w:rFonts w:ascii="Calibri Light" w:hAnsi="Calibri Light"/>
                <w:b/>
                <w:bCs/>
                <w:sz w:val="22"/>
              </w:rPr>
              <w:t>2021</w:t>
            </w:r>
          </w:p>
        </w:tc>
      </w:tr>
      <w:tr w:rsidR="001205AB" w:rsidRPr="00886721" w14:paraId="561C5834" w14:textId="77777777" w:rsidTr="009C08F0">
        <w:tc>
          <w:tcPr>
            <w:tcW w:w="3098" w:type="dxa"/>
            <w:shd w:val="clear" w:color="auto" w:fill="F2F2F2" w:themeFill="background1" w:themeFillShade="F2"/>
            <w:vAlign w:val="center"/>
          </w:tcPr>
          <w:p w14:paraId="76A1CA91" w14:textId="77777777" w:rsidR="00D072C3" w:rsidRPr="00886721" w:rsidRDefault="00D072C3" w:rsidP="000B1475">
            <w:pPr>
              <w:rPr>
                <w:rFonts w:ascii="Calibri Light" w:hAnsi="Calibri Light"/>
                <w:b/>
                <w:bCs/>
                <w:sz w:val="22"/>
              </w:rPr>
            </w:pPr>
            <w:r w:rsidRPr="00886721">
              <w:rPr>
                <w:rFonts w:ascii="Calibri Light" w:hAnsi="Calibri Light"/>
                <w:b/>
                <w:bCs/>
                <w:sz w:val="22"/>
              </w:rPr>
              <w:t>samochody osobowe</w:t>
            </w:r>
          </w:p>
        </w:tc>
        <w:tc>
          <w:tcPr>
            <w:tcW w:w="1194" w:type="dxa"/>
            <w:shd w:val="clear" w:color="auto" w:fill="auto"/>
            <w:vAlign w:val="center"/>
          </w:tcPr>
          <w:p w14:paraId="3A8B9DFD" w14:textId="3D582320" w:rsidR="00D072C3" w:rsidRPr="00886721" w:rsidRDefault="00D072C3" w:rsidP="000B1475">
            <w:pPr>
              <w:jc w:val="center"/>
              <w:rPr>
                <w:rFonts w:ascii="Calibri Light" w:hAnsi="Calibri Light"/>
                <w:sz w:val="22"/>
              </w:rPr>
            </w:pPr>
            <w:r w:rsidRPr="00886721">
              <w:rPr>
                <w:rFonts w:ascii="Calibri Light" w:hAnsi="Calibri Light"/>
                <w:sz w:val="22"/>
              </w:rPr>
              <w:t>131 398</w:t>
            </w:r>
          </w:p>
        </w:tc>
        <w:tc>
          <w:tcPr>
            <w:tcW w:w="1194" w:type="dxa"/>
            <w:shd w:val="clear" w:color="auto" w:fill="auto"/>
            <w:vAlign w:val="center"/>
          </w:tcPr>
          <w:p w14:paraId="1B6680D1" w14:textId="650AD5B0" w:rsidR="00D072C3" w:rsidRPr="00886721" w:rsidRDefault="00D072C3" w:rsidP="000B1475">
            <w:pPr>
              <w:jc w:val="center"/>
              <w:rPr>
                <w:rFonts w:ascii="Calibri Light" w:hAnsi="Calibri Light"/>
                <w:sz w:val="22"/>
              </w:rPr>
            </w:pPr>
            <w:r w:rsidRPr="00886721">
              <w:rPr>
                <w:rFonts w:ascii="Calibri Light" w:hAnsi="Calibri Light"/>
                <w:sz w:val="22"/>
              </w:rPr>
              <w:t>135 273</w:t>
            </w:r>
          </w:p>
        </w:tc>
        <w:tc>
          <w:tcPr>
            <w:tcW w:w="1194" w:type="dxa"/>
            <w:shd w:val="clear" w:color="auto" w:fill="auto"/>
            <w:vAlign w:val="center"/>
          </w:tcPr>
          <w:p w14:paraId="2BA14FCF" w14:textId="0FBB9B41" w:rsidR="00D072C3" w:rsidRPr="00886721" w:rsidRDefault="00D072C3" w:rsidP="000B1475">
            <w:pPr>
              <w:jc w:val="center"/>
              <w:rPr>
                <w:rFonts w:ascii="Calibri Light" w:hAnsi="Calibri Light"/>
                <w:sz w:val="22"/>
              </w:rPr>
            </w:pPr>
            <w:r w:rsidRPr="00886721">
              <w:rPr>
                <w:rFonts w:ascii="Calibri Light" w:hAnsi="Calibri Light"/>
                <w:sz w:val="22"/>
              </w:rPr>
              <w:t>141 845</w:t>
            </w:r>
          </w:p>
        </w:tc>
        <w:tc>
          <w:tcPr>
            <w:tcW w:w="1194" w:type="dxa"/>
            <w:shd w:val="clear" w:color="auto" w:fill="auto"/>
            <w:vAlign w:val="center"/>
          </w:tcPr>
          <w:p w14:paraId="4545F9D3" w14:textId="48FAF58B" w:rsidR="00D072C3" w:rsidRPr="00886721" w:rsidRDefault="00D072C3" w:rsidP="000B1475">
            <w:pPr>
              <w:jc w:val="center"/>
              <w:rPr>
                <w:rFonts w:ascii="Calibri Light" w:hAnsi="Calibri Light"/>
                <w:sz w:val="22"/>
              </w:rPr>
            </w:pPr>
            <w:r w:rsidRPr="00886721">
              <w:rPr>
                <w:rFonts w:ascii="Calibri Light" w:hAnsi="Calibri Light"/>
                <w:sz w:val="22"/>
              </w:rPr>
              <w:t>146 801</w:t>
            </w:r>
          </w:p>
        </w:tc>
        <w:tc>
          <w:tcPr>
            <w:tcW w:w="1194" w:type="dxa"/>
            <w:vAlign w:val="center"/>
          </w:tcPr>
          <w:p w14:paraId="0E886D98" w14:textId="4DC83A30" w:rsidR="00D072C3" w:rsidRPr="00886721" w:rsidRDefault="00D072C3" w:rsidP="000B1475">
            <w:pPr>
              <w:jc w:val="center"/>
              <w:rPr>
                <w:sz w:val="22"/>
              </w:rPr>
            </w:pPr>
            <w:r w:rsidRPr="00886721">
              <w:rPr>
                <w:sz w:val="22"/>
              </w:rPr>
              <w:t>152 598</w:t>
            </w:r>
          </w:p>
        </w:tc>
      </w:tr>
      <w:tr w:rsidR="001205AB" w:rsidRPr="00886721" w14:paraId="3DDCEA2E" w14:textId="77777777" w:rsidTr="009C08F0">
        <w:tc>
          <w:tcPr>
            <w:tcW w:w="3098" w:type="dxa"/>
            <w:shd w:val="clear" w:color="auto" w:fill="F2F2F2" w:themeFill="background1" w:themeFillShade="F2"/>
            <w:vAlign w:val="center"/>
          </w:tcPr>
          <w:p w14:paraId="175FF42B" w14:textId="77777777" w:rsidR="00D072C3" w:rsidRPr="00886721" w:rsidRDefault="00D072C3" w:rsidP="000B1475">
            <w:pPr>
              <w:rPr>
                <w:rFonts w:ascii="Calibri Light" w:hAnsi="Calibri Light"/>
                <w:b/>
                <w:bCs/>
                <w:sz w:val="22"/>
              </w:rPr>
            </w:pPr>
            <w:r w:rsidRPr="00886721">
              <w:rPr>
                <w:rFonts w:ascii="Calibri Light" w:hAnsi="Calibri Light"/>
                <w:b/>
                <w:bCs/>
                <w:sz w:val="22"/>
              </w:rPr>
              <w:t>autobusy</w:t>
            </w:r>
          </w:p>
        </w:tc>
        <w:tc>
          <w:tcPr>
            <w:tcW w:w="1194" w:type="dxa"/>
            <w:shd w:val="clear" w:color="auto" w:fill="auto"/>
            <w:vAlign w:val="center"/>
          </w:tcPr>
          <w:p w14:paraId="3157EDF7" w14:textId="54D60AC2" w:rsidR="00D072C3" w:rsidRPr="00886721" w:rsidRDefault="00D072C3" w:rsidP="000B1475">
            <w:pPr>
              <w:jc w:val="center"/>
              <w:rPr>
                <w:rFonts w:ascii="Calibri Light" w:hAnsi="Calibri Light"/>
                <w:sz w:val="22"/>
              </w:rPr>
            </w:pPr>
            <w:r w:rsidRPr="00886721">
              <w:rPr>
                <w:rFonts w:ascii="Calibri Light" w:hAnsi="Calibri Light"/>
                <w:sz w:val="22"/>
              </w:rPr>
              <w:t>901</w:t>
            </w:r>
          </w:p>
        </w:tc>
        <w:tc>
          <w:tcPr>
            <w:tcW w:w="1194" w:type="dxa"/>
            <w:shd w:val="clear" w:color="auto" w:fill="auto"/>
            <w:vAlign w:val="center"/>
          </w:tcPr>
          <w:p w14:paraId="4F83AC0C" w14:textId="4BD0F3D2" w:rsidR="00D072C3" w:rsidRPr="00886721" w:rsidRDefault="00D072C3" w:rsidP="000B1475">
            <w:pPr>
              <w:jc w:val="center"/>
              <w:rPr>
                <w:rFonts w:ascii="Calibri Light" w:hAnsi="Calibri Light"/>
                <w:sz w:val="22"/>
              </w:rPr>
            </w:pPr>
            <w:r w:rsidRPr="00886721">
              <w:rPr>
                <w:rFonts w:ascii="Calibri Light" w:hAnsi="Calibri Light"/>
                <w:sz w:val="22"/>
              </w:rPr>
              <w:t>935</w:t>
            </w:r>
          </w:p>
        </w:tc>
        <w:tc>
          <w:tcPr>
            <w:tcW w:w="1194" w:type="dxa"/>
            <w:shd w:val="clear" w:color="auto" w:fill="auto"/>
            <w:vAlign w:val="center"/>
          </w:tcPr>
          <w:p w14:paraId="48AA18E1" w14:textId="23CDAFAF" w:rsidR="00D072C3" w:rsidRPr="00886721" w:rsidRDefault="00D072C3" w:rsidP="000B1475">
            <w:pPr>
              <w:jc w:val="center"/>
              <w:rPr>
                <w:rFonts w:ascii="Calibri Light" w:hAnsi="Calibri Light"/>
                <w:sz w:val="22"/>
              </w:rPr>
            </w:pPr>
            <w:r w:rsidRPr="00886721">
              <w:rPr>
                <w:rFonts w:ascii="Calibri Light" w:hAnsi="Calibri Light"/>
                <w:sz w:val="22"/>
              </w:rPr>
              <w:t>984</w:t>
            </w:r>
          </w:p>
        </w:tc>
        <w:tc>
          <w:tcPr>
            <w:tcW w:w="1194" w:type="dxa"/>
            <w:shd w:val="clear" w:color="auto" w:fill="auto"/>
            <w:vAlign w:val="center"/>
          </w:tcPr>
          <w:p w14:paraId="2CF91BED" w14:textId="47B33D27" w:rsidR="00D072C3" w:rsidRPr="00886721" w:rsidRDefault="00D072C3" w:rsidP="000B1475">
            <w:pPr>
              <w:jc w:val="center"/>
              <w:rPr>
                <w:rFonts w:ascii="Calibri Light" w:hAnsi="Calibri Light"/>
                <w:sz w:val="22"/>
              </w:rPr>
            </w:pPr>
            <w:r w:rsidRPr="00886721">
              <w:rPr>
                <w:rFonts w:ascii="Calibri Light" w:hAnsi="Calibri Light"/>
                <w:sz w:val="22"/>
              </w:rPr>
              <w:t>941</w:t>
            </w:r>
          </w:p>
        </w:tc>
        <w:tc>
          <w:tcPr>
            <w:tcW w:w="1194" w:type="dxa"/>
            <w:vAlign w:val="center"/>
          </w:tcPr>
          <w:p w14:paraId="2FE5A387" w14:textId="2F281D55" w:rsidR="00D072C3" w:rsidRPr="00886721" w:rsidRDefault="00D072C3" w:rsidP="000B1475">
            <w:pPr>
              <w:jc w:val="center"/>
              <w:rPr>
                <w:sz w:val="22"/>
              </w:rPr>
            </w:pPr>
            <w:r w:rsidRPr="00886721">
              <w:rPr>
                <w:sz w:val="22"/>
              </w:rPr>
              <w:t>935</w:t>
            </w:r>
          </w:p>
        </w:tc>
      </w:tr>
      <w:tr w:rsidR="001205AB" w:rsidRPr="00886721" w14:paraId="7D49CA89" w14:textId="77777777" w:rsidTr="009C08F0">
        <w:tc>
          <w:tcPr>
            <w:tcW w:w="3098" w:type="dxa"/>
            <w:shd w:val="clear" w:color="auto" w:fill="F2F2F2" w:themeFill="background1" w:themeFillShade="F2"/>
            <w:vAlign w:val="center"/>
          </w:tcPr>
          <w:p w14:paraId="71879E22" w14:textId="77777777" w:rsidR="00D072C3" w:rsidRPr="00886721" w:rsidRDefault="00D072C3" w:rsidP="000B1475">
            <w:pPr>
              <w:rPr>
                <w:rFonts w:ascii="Calibri Light" w:hAnsi="Calibri Light"/>
                <w:b/>
                <w:bCs/>
                <w:sz w:val="22"/>
              </w:rPr>
            </w:pPr>
            <w:r w:rsidRPr="00886721">
              <w:rPr>
                <w:rFonts w:ascii="Calibri Light" w:hAnsi="Calibri Light"/>
                <w:b/>
                <w:bCs/>
                <w:sz w:val="22"/>
              </w:rPr>
              <w:t>jednoślady (motocykle i motorowery)</w:t>
            </w:r>
          </w:p>
        </w:tc>
        <w:tc>
          <w:tcPr>
            <w:tcW w:w="1194" w:type="dxa"/>
            <w:shd w:val="clear" w:color="auto" w:fill="auto"/>
            <w:vAlign w:val="center"/>
          </w:tcPr>
          <w:p w14:paraId="5B977FE3" w14:textId="59DF6F35" w:rsidR="00D072C3" w:rsidRPr="00886721" w:rsidRDefault="00D072C3" w:rsidP="000B1475">
            <w:pPr>
              <w:jc w:val="center"/>
              <w:rPr>
                <w:rFonts w:ascii="Calibri Light" w:hAnsi="Calibri Light"/>
                <w:sz w:val="22"/>
              </w:rPr>
            </w:pPr>
            <w:r w:rsidRPr="00886721">
              <w:rPr>
                <w:rFonts w:ascii="Calibri Light" w:hAnsi="Calibri Light"/>
                <w:sz w:val="22"/>
              </w:rPr>
              <w:t>10 389</w:t>
            </w:r>
          </w:p>
        </w:tc>
        <w:tc>
          <w:tcPr>
            <w:tcW w:w="1194" w:type="dxa"/>
            <w:shd w:val="clear" w:color="auto" w:fill="auto"/>
            <w:vAlign w:val="center"/>
          </w:tcPr>
          <w:p w14:paraId="4A692D89" w14:textId="60F5AFCC" w:rsidR="00D072C3" w:rsidRPr="00886721" w:rsidRDefault="00D072C3" w:rsidP="000B1475">
            <w:pPr>
              <w:jc w:val="center"/>
              <w:rPr>
                <w:rFonts w:ascii="Calibri Light" w:hAnsi="Calibri Light"/>
                <w:sz w:val="22"/>
              </w:rPr>
            </w:pPr>
            <w:r w:rsidRPr="00886721">
              <w:rPr>
                <w:rFonts w:ascii="Calibri Light" w:hAnsi="Calibri Light"/>
                <w:sz w:val="22"/>
              </w:rPr>
              <w:t>10 810</w:t>
            </w:r>
          </w:p>
        </w:tc>
        <w:tc>
          <w:tcPr>
            <w:tcW w:w="1194" w:type="dxa"/>
            <w:shd w:val="clear" w:color="auto" w:fill="auto"/>
            <w:vAlign w:val="center"/>
          </w:tcPr>
          <w:p w14:paraId="03C6755B" w14:textId="053F44E9" w:rsidR="00D072C3" w:rsidRPr="00886721" w:rsidRDefault="00D072C3" w:rsidP="000B1475">
            <w:pPr>
              <w:jc w:val="center"/>
              <w:rPr>
                <w:rFonts w:ascii="Calibri Light" w:hAnsi="Calibri Light"/>
                <w:sz w:val="22"/>
              </w:rPr>
            </w:pPr>
            <w:r w:rsidRPr="00886721">
              <w:rPr>
                <w:rFonts w:ascii="Calibri Light" w:hAnsi="Calibri Light"/>
                <w:sz w:val="22"/>
              </w:rPr>
              <w:t>11 285</w:t>
            </w:r>
          </w:p>
        </w:tc>
        <w:tc>
          <w:tcPr>
            <w:tcW w:w="1194" w:type="dxa"/>
            <w:shd w:val="clear" w:color="auto" w:fill="auto"/>
            <w:vAlign w:val="center"/>
          </w:tcPr>
          <w:p w14:paraId="5A7C837A" w14:textId="1E55EE0E" w:rsidR="00D072C3" w:rsidRPr="00886721" w:rsidRDefault="00D072C3" w:rsidP="000B1475">
            <w:pPr>
              <w:jc w:val="center"/>
              <w:rPr>
                <w:rFonts w:ascii="Calibri Light" w:hAnsi="Calibri Light"/>
                <w:sz w:val="22"/>
              </w:rPr>
            </w:pPr>
            <w:r w:rsidRPr="00886721">
              <w:rPr>
                <w:rFonts w:ascii="Calibri Light" w:hAnsi="Calibri Light"/>
                <w:sz w:val="22"/>
              </w:rPr>
              <w:t>11 711</w:t>
            </w:r>
          </w:p>
        </w:tc>
        <w:tc>
          <w:tcPr>
            <w:tcW w:w="1194" w:type="dxa"/>
            <w:vAlign w:val="center"/>
          </w:tcPr>
          <w:p w14:paraId="1DD810EB" w14:textId="156D2872" w:rsidR="00D072C3" w:rsidRPr="00886721" w:rsidRDefault="00D072C3" w:rsidP="000B1475">
            <w:pPr>
              <w:jc w:val="center"/>
              <w:rPr>
                <w:sz w:val="22"/>
              </w:rPr>
            </w:pPr>
            <w:r w:rsidRPr="00886721">
              <w:rPr>
                <w:sz w:val="22"/>
              </w:rPr>
              <w:t>12 163</w:t>
            </w:r>
          </w:p>
        </w:tc>
      </w:tr>
      <w:tr w:rsidR="001205AB" w:rsidRPr="00886721" w14:paraId="2F28A1BC" w14:textId="77777777" w:rsidTr="009C08F0">
        <w:tc>
          <w:tcPr>
            <w:tcW w:w="3098" w:type="dxa"/>
            <w:shd w:val="clear" w:color="auto" w:fill="F2F2F2" w:themeFill="background1" w:themeFillShade="F2"/>
            <w:vAlign w:val="center"/>
          </w:tcPr>
          <w:p w14:paraId="544DCEC3" w14:textId="77777777" w:rsidR="00D072C3" w:rsidRPr="00886721" w:rsidRDefault="00D072C3" w:rsidP="000B1475">
            <w:pPr>
              <w:rPr>
                <w:rFonts w:ascii="Calibri Light" w:hAnsi="Calibri Light"/>
                <w:b/>
                <w:bCs/>
                <w:sz w:val="22"/>
              </w:rPr>
            </w:pPr>
            <w:r w:rsidRPr="00886721">
              <w:rPr>
                <w:rFonts w:ascii="Calibri Light" w:hAnsi="Calibri Light"/>
                <w:b/>
                <w:bCs/>
                <w:sz w:val="22"/>
              </w:rPr>
              <w:t>samochody ciężarowe</w:t>
            </w:r>
          </w:p>
        </w:tc>
        <w:tc>
          <w:tcPr>
            <w:tcW w:w="1194" w:type="dxa"/>
            <w:shd w:val="clear" w:color="auto" w:fill="auto"/>
            <w:vAlign w:val="center"/>
          </w:tcPr>
          <w:p w14:paraId="292FFA08" w14:textId="77B8CBCE" w:rsidR="00D072C3" w:rsidRPr="00886721" w:rsidRDefault="00D072C3" w:rsidP="000B1475">
            <w:pPr>
              <w:jc w:val="center"/>
              <w:rPr>
                <w:rFonts w:ascii="Calibri Light" w:hAnsi="Calibri Light"/>
                <w:sz w:val="22"/>
              </w:rPr>
            </w:pPr>
            <w:r w:rsidRPr="00886721">
              <w:rPr>
                <w:rFonts w:ascii="Calibri Light" w:hAnsi="Calibri Light"/>
                <w:sz w:val="22"/>
              </w:rPr>
              <w:t>24 202</w:t>
            </w:r>
          </w:p>
        </w:tc>
        <w:tc>
          <w:tcPr>
            <w:tcW w:w="1194" w:type="dxa"/>
            <w:shd w:val="clear" w:color="auto" w:fill="auto"/>
            <w:vAlign w:val="center"/>
          </w:tcPr>
          <w:p w14:paraId="5BB8991A" w14:textId="6161E81E" w:rsidR="00D072C3" w:rsidRPr="00886721" w:rsidRDefault="00D072C3" w:rsidP="000B1475">
            <w:pPr>
              <w:jc w:val="center"/>
              <w:rPr>
                <w:rFonts w:ascii="Calibri Light" w:hAnsi="Calibri Light"/>
                <w:sz w:val="22"/>
              </w:rPr>
            </w:pPr>
            <w:r w:rsidRPr="00886721">
              <w:rPr>
                <w:rFonts w:ascii="Calibri Light" w:hAnsi="Calibri Light"/>
                <w:sz w:val="22"/>
              </w:rPr>
              <w:t>25 530</w:t>
            </w:r>
          </w:p>
        </w:tc>
        <w:tc>
          <w:tcPr>
            <w:tcW w:w="1194" w:type="dxa"/>
            <w:shd w:val="clear" w:color="auto" w:fill="auto"/>
            <w:vAlign w:val="center"/>
          </w:tcPr>
          <w:p w14:paraId="1E4FC3D5" w14:textId="5C84839C" w:rsidR="00D072C3" w:rsidRPr="00886721" w:rsidRDefault="00D072C3" w:rsidP="000B1475">
            <w:pPr>
              <w:jc w:val="center"/>
              <w:rPr>
                <w:rFonts w:ascii="Calibri Light" w:hAnsi="Calibri Light"/>
                <w:sz w:val="22"/>
              </w:rPr>
            </w:pPr>
            <w:r w:rsidRPr="00886721">
              <w:rPr>
                <w:rFonts w:ascii="Calibri Light" w:hAnsi="Calibri Light"/>
                <w:sz w:val="22"/>
              </w:rPr>
              <w:t>21 984</w:t>
            </w:r>
          </w:p>
        </w:tc>
        <w:tc>
          <w:tcPr>
            <w:tcW w:w="1194" w:type="dxa"/>
            <w:shd w:val="clear" w:color="auto" w:fill="auto"/>
            <w:vAlign w:val="center"/>
          </w:tcPr>
          <w:p w14:paraId="0D450F2F" w14:textId="12504A98" w:rsidR="00D072C3" w:rsidRPr="00886721" w:rsidRDefault="00D072C3" w:rsidP="000B1475">
            <w:pPr>
              <w:jc w:val="center"/>
              <w:rPr>
                <w:rFonts w:ascii="Calibri Light" w:hAnsi="Calibri Light"/>
                <w:sz w:val="22"/>
              </w:rPr>
            </w:pPr>
            <w:r w:rsidRPr="00886721">
              <w:rPr>
                <w:rFonts w:ascii="Calibri Light" w:hAnsi="Calibri Light"/>
                <w:sz w:val="22"/>
              </w:rPr>
              <w:t>23 971</w:t>
            </w:r>
          </w:p>
        </w:tc>
        <w:tc>
          <w:tcPr>
            <w:tcW w:w="1194" w:type="dxa"/>
            <w:vAlign w:val="center"/>
          </w:tcPr>
          <w:p w14:paraId="7CC5917B" w14:textId="17B54B33" w:rsidR="00D072C3" w:rsidRPr="00886721" w:rsidRDefault="00D072C3" w:rsidP="000B1475">
            <w:pPr>
              <w:jc w:val="center"/>
              <w:rPr>
                <w:sz w:val="22"/>
              </w:rPr>
            </w:pPr>
            <w:r w:rsidRPr="00886721">
              <w:rPr>
                <w:sz w:val="22"/>
              </w:rPr>
              <w:t>24 370</w:t>
            </w:r>
          </w:p>
        </w:tc>
      </w:tr>
      <w:tr w:rsidR="001205AB" w:rsidRPr="00886721" w14:paraId="2963B84D" w14:textId="77777777" w:rsidTr="009C08F0">
        <w:tc>
          <w:tcPr>
            <w:tcW w:w="3098" w:type="dxa"/>
            <w:shd w:val="clear" w:color="auto" w:fill="F2F2F2" w:themeFill="background1" w:themeFillShade="F2"/>
            <w:vAlign w:val="center"/>
          </w:tcPr>
          <w:p w14:paraId="49C09CB9" w14:textId="77777777" w:rsidR="00D072C3" w:rsidRPr="00886721" w:rsidRDefault="00D072C3" w:rsidP="000B1475">
            <w:pPr>
              <w:rPr>
                <w:rFonts w:ascii="Calibri Light" w:hAnsi="Calibri Light"/>
                <w:b/>
                <w:bCs/>
                <w:sz w:val="22"/>
              </w:rPr>
            </w:pPr>
            <w:r w:rsidRPr="00886721">
              <w:rPr>
                <w:rFonts w:ascii="Calibri Light" w:hAnsi="Calibri Light"/>
                <w:b/>
                <w:bCs/>
                <w:sz w:val="22"/>
              </w:rPr>
              <w:t>inne pojazdy</w:t>
            </w:r>
          </w:p>
        </w:tc>
        <w:tc>
          <w:tcPr>
            <w:tcW w:w="1194" w:type="dxa"/>
            <w:shd w:val="clear" w:color="auto" w:fill="auto"/>
            <w:vAlign w:val="center"/>
          </w:tcPr>
          <w:p w14:paraId="5860C6C7" w14:textId="1B2BAF4F" w:rsidR="00D072C3" w:rsidRPr="00886721" w:rsidRDefault="00D072C3" w:rsidP="000B1475">
            <w:pPr>
              <w:jc w:val="center"/>
              <w:rPr>
                <w:rFonts w:ascii="Calibri Light" w:hAnsi="Calibri Light"/>
                <w:sz w:val="22"/>
              </w:rPr>
            </w:pPr>
            <w:r w:rsidRPr="00886721">
              <w:rPr>
                <w:rFonts w:ascii="Calibri Light" w:hAnsi="Calibri Light"/>
                <w:sz w:val="22"/>
              </w:rPr>
              <w:t>14 900</w:t>
            </w:r>
          </w:p>
        </w:tc>
        <w:tc>
          <w:tcPr>
            <w:tcW w:w="1194" w:type="dxa"/>
            <w:shd w:val="clear" w:color="auto" w:fill="auto"/>
            <w:vAlign w:val="center"/>
          </w:tcPr>
          <w:p w14:paraId="06E31F85" w14:textId="410F9575" w:rsidR="00D072C3" w:rsidRPr="00886721" w:rsidRDefault="00D072C3" w:rsidP="000B1475">
            <w:pPr>
              <w:jc w:val="center"/>
              <w:rPr>
                <w:rFonts w:ascii="Calibri Light" w:hAnsi="Calibri Light"/>
                <w:sz w:val="22"/>
              </w:rPr>
            </w:pPr>
            <w:r w:rsidRPr="00886721">
              <w:rPr>
                <w:rFonts w:ascii="Calibri Light" w:hAnsi="Calibri Light"/>
                <w:sz w:val="22"/>
              </w:rPr>
              <w:t>19 451</w:t>
            </w:r>
          </w:p>
        </w:tc>
        <w:tc>
          <w:tcPr>
            <w:tcW w:w="1194" w:type="dxa"/>
            <w:shd w:val="clear" w:color="auto" w:fill="auto"/>
            <w:vAlign w:val="center"/>
          </w:tcPr>
          <w:p w14:paraId="02838833" w14:textId="35C1FD1D" w:rsidR="00D072C3" w:rsidRPr="00886721" w:rsidRDefault="00D072C3" w:rsidP="000B1475">
            <w:pPr>
              <w:jc w:val="center"/>
              <w:rPr>
                <w:rFonts w:ascii="Calibri Light" w:hAnsi="Calibri Light"/>
                <w:sz w:val="22"/>
              </w:rPr>
            </w:pPr>
            <w:r w:rsidRPr="00886721">
              <w:rPr>
                <w:rFonts w:ascii="Calibri Light" w:hAnsi="Calibri Light"/>
                <w:sz w:val="22"/>
              </w:rPr>
              <w:t>25 326</w:t>
            </w:r>
          </w:p>
        </w:tc>
        <w:tc>
          <w:tcPr>
            <w:tcW w:w="1194" w:type="dxa"/>
            <w:shd w:val="clear" w:color="auto" w:fill="auto"/>
            <w:vAlign w:val="center"/>
          </w:tcPr>
          <w:p w14:paraId="6C8C16AD" w14:textId="29BD3324" w:rsidR="00D072C3" w:rsidRPr="00886721" w:rsidRDefault="00D072C3" w:rsidP="000B1475">
            <w:pPr>
              <w:jc w:val="center"/>
              <w:rPr>
                <w:rFonts w:ascii="Calibri Light" w:hAnsi="Calibri Light"/>
                <w:sz w:val="22"/>
              </w:rPr>
            </w:pPr>
            <w:r w:rsidRPr="00886721">
              <w:rPr>
                <w:rFonts w:ascii="Calibri Light" w:hAnsi="Calibri Light"/>
                <w:sz w:val="22"/>
              </w:rPr>
              <w:t>24 046</w:t>
            </w:r>
          </w:p>
        </w:tc>
        <w:tc>
          <w:tcPr>
            <w:tcW w:w="1194" w:type="dxa"/>
            <w:vAlign w:val="center"/>
          </w:tcPr>
          <w:p w14:paraId="21562E02" w14:textId="21129655" w:rsidR="00D072C3" w:rsidRPr="00886721" w:rsidRDefault="00D072C3" w:rsidP="000B1475">
            <w:pPr>
              <w:jc w:val="center"/>
              <w:rPr>
                <w:sz w:val="22"/>
              </w:rPr>
            </w:pPr>
            <w:r w:rsidRPr="00886721">
              <w:rPr>
                <w:sz w:val="22"/>
              </w:rPr>
              <w:t>25 196</w:t>
            </w:r>
          </w:p>
        </w:tc>
      </w:tr>
      <w:tr w:rsidR="001205AB" w:rsidRPr="00886721" w14:paraId="1EDE8C27" w14:textId="77777777" w:rsidTr="009C08F0">
        <w:tc>
          <w:tcPr>
            <w:tcW w:w="3098" w:type="dxa"/>
            <w:shd w:val="clear" w:color="auto" w:fill="F2F2F2" w:themeFill="background1" w:themeFillShade="F2"/>
            <w:vAlign w:val="center"/>
          </w:tcPr>
          <w:p w14:paraId="5AA7B745" w14:textId="77777777" w:rsidR="00D072C3" w:rsidRPr="00886721" w:rsidRDefault="00D072C3" w:rsidP="000B1475">
            <w:pPr>
              <w:rPr>
                <w:rFonts w:ascii="Calibri Light" w:hAnsi="Calibri Light"/>
                <w:b/>
                <w:bCs/>
                <w:sz w:val="22"/>
              </w:rPr>
            </w:pPr>
            <w:r w:rsidRPr="00886721">
              <w:rPr>
                <w:rFonts w:ascii="Calibri Light" w:hAnsi="Calibri Light"/>
                <w:b/>
                <w:bCs/>
                <w:sz w:val="22"/>
              </w:rPr>
              <w:t>OGÓŁEM</w:t>
            </w:r>
          </w:p>
        </w:tc>
        <w:tc>
          <w:tcPr>
            <w:tcW w:w="1194" w:type="dxa"/>
            <w:shd w:val="clear" w:color="auto" w:fill="auto"/>
            <w:vAlign w:val="center"/>
          </w:tcPr>
          <w:p w14:paraId="3E4755D9" w14:textId="247B399A" w:rsidR="00D072C3" w:rsidRPr="00886721" w:rsidRDefault="00D072C3" w:rsidP="000B1475">
            <w:pPr>
              <w:jc w:val="center"/>
              <w:rPr>
                <w:rFonts w:ascii="Calibri Light" w:hAnsi="Calibri Light"/>
                <w:b/>
                <w:bCs/>
                <w:sz w:val="22"/>
              </w:rPr>
            </w:pPr>
            <w:r w:rsidRPr="00886721">
              <w:rPr>
                <w:rFonts w:ascii="Calibri Light" w:hAnsi="Calibri Light"/>
                <w:b/>
                <w:bCs/>
                <w:sz w:val="22"/>
              </w:rPr>
              <w:t>181 790</w:t>
            </w:r>
          </w:p>
        </w:tc>
        <w:tc>
          <w:tcPr>
            <w:tcW w:w="1194" w:type="dxa"/>
            <w:shd w:val="clear" w:color="auto" w:fill="auto"/>
            <w:vAlign w:val="center"/>
          </w:tcPr>
          <w:p w14:paraId="3FAC5268" w14:textId="6CA03FB6" w:rsidR="00D072C3" w:rsidRPr="00886721" w:rsidRDefault="00D072C3" w:rsidP="000B1475">
            <w:pPr>
              <w:jc w:val="center"/>
              <w:rPr>
                <w:rFonts w:ascii="Calibri Light" w:hAnsi="Calibri Light"/>
                <w:b/>
                <w:bCs/>
                <w:sz w:val="22"/>
              </w:rPr>
            </w:pPr>
            <w:r w:rsidRPr="00886721">
              <w:rPr>
                <w:rFonts w:ascii="Calibri Light" w:hAnsi="Calibri Light"/>
                <w:b/>
                <w:bCs/>
                <w:sz w:val="22"/>
              </w:rPr>
              <w:t>191 999</w:t>
            </w:r>
          </w:p>
        </w:tc>
        <w:tc>
          <w:tcPr>
            <w:tcW w:w="1194" w:type="dxa"/>
            <w:shd w:val="clear" w:color="auto" w:fill="auto"/>
            <w:vAlign w:val="center"/>
          </w:tcPr>
          <w:p w14:paraId="545DE87A" w14:textId="0CA0FE78" w:rsidR="00D072C3" w:rsidRPr="00886721" w:rsidRDefault="00D072C3" w:rsidP="000B1475">
            <w:pPr>
              <w:jc w:val="center"/>
              <w:rPr>
                <w:rFonts w:ascii="Calibri Light" w:hAnsi="Calibri Light"/>
                <w:b/>
                <w:bCs/>
                <w:sz w:val="22"/>
              </w:rPr>
            </w:pPr>
            <w:r w:rsidRPr="00886721">
              <w:rPr>
                <w:rFonts w:ascii="Calibri Light" w:hAnsi="Calibri Light"/>
                <w:b/>
                <w:bCs/>
                <w:sz w:val="22"/>
              </w:rPr>
              <w:t>201 424</w:t>
            </w:r>
          </w:p>
        </w:tc>
        <w:tc>
          <w:tcPr>
            <w:tcW w:w="1194" w:type="dxa"/>
            <w:shd w:val="clear" w:color="auto" w:fill="auto"/>
            <w:vAlign w:val="center"/>
          </w:tcPr>
          <w:p w14:paraId="4519799F" w14:textId="4DB48756" w:rsidR="00D072C3" w:rsidRPr="00886721" w:rsidRDefault="00D072C3" w:rsidP="000B1475">
            <w:pPr>
              <w:jc w:val="center"/>
              <w:rPr>
                <w:rFonts w:ascii="Calibri Light" w:hAnsi="Calibri Light"/>
                <w:b/>
                <w:bCs/>
                <w:sz w:val="22"/>
              </w:rPr>
            </w:pPr>
            <w:r w:rsidRPr="00886721">
              <w:rPr>
                <w:rFonts w:ascii="Calibri Light" w:hAnsi="Calibri Light"/>
                <w:b/>
                <w:bCs/>
                <w:sz w:val="22"/>
              </w:rPr>
              <w:t>207 470</w:t>
            </w:r>
          </w:p>
        </w:tc>
        <w:tc>
          <w:tcPr>
            <w:tcW w:w="1194" w:type="dxa"/>
            <w:vAlign w:val="center"/>
          </w:tcPr>
          <w:p w14:paraId="7E283B22" w14:textId="611DF433" w:rsidR="00D072C3" w:rsidRPr="00886721" w:rsidRDefault="00D072C3" w:rsidP="00BB02CA">
            <w:pPr>
              <w:jc w:val="center"/>
              <w:rPr>
                <w:b/>
                <w:bCs/>
                <w:sz w:val="22"/>
              </w:rPr>
            </w:pPr>
            <w:r w:rsidRPr="00886721">
              <w:rPr>
                <w:b/>
                <w:sz w:val="22"/>
              </w:rPr>
              <w:t>215 262</w:t>
            </w:r>
          </w:p>
        </w:tc>
      </w:tr>
    </w:tbl>
    <w:p w14:paraId="4F921A01" w14:textId="77777777" w:rsidR="00BC1DAE" w:rsidRPr="00886721" w:rsidRDefault="7716B14D" w:rsidP="7716B14D">
      <w:pPr>
        <w:rPr>
          <w:rFonts w:ascii="Calibri Light" w:hAnsi="Calibri Light"/>
          <w:sz w:val="20"/>
          <w:szCs w:val="20"/>
        </w:rPr>
      </w:pPr>
      <w:r w:rsidRPr="00886721">
        <w:rPr>
          <w:rFonts w:ascii="Calibri Light" w:hAnsi="Calibri Light"/>
          <w:sz w:val="20"/>
          <w:szCs w:val="20"/>
        </w:rPr>
        <w:t>Źródło: Dane opracowane przez Departament Obsługi Mieszkańców z SI POJAZD</w:t>
      </w:r>
    </w:p>
    <w:p w14:paraId="3ECA3C7B" w14:textId="1DA7F5EC" w:rsidR="007A545E" w:rsidRPr="00886721" w:rsidRDefault="00287FAE" w:rsidP="008820AA">
      <w:pPr>
        <w:pStyle w:val="Legenda"/>
        <w:rPr>
          <w:rFonts w:cstheme="majorHAnsi"/>
          <w:sz w:val="24"/>
          <w:szCs w:val="24"/>
        </w:rPr>
      </w:pPr>
      <w:bookmarkStart w:id="174" w:name="_Toc108780901"/>
      <w:bookmarkStart w:id="175" w:name="_Toc6568338"/>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77</w:t>
      </w:r>
      <w:r w:rsidRPr="00886721">
        <w:rPr>
          <w:sz w:val="24"/>
          <w:szCs w:val="24"/>
        </w:rPr>
        <w:fldChar w:fldCharType="end"/>
      </w:r>
      <w:r w:rsidR="004E0E4C" w:rsidRPr="00886721">
        <w:rPr>
          <w:sz w:val="24"/>
          <w:szCs w:val="24"/>
        </w:rPr>
        <w:t>.</w:t>
      </w:r>
      <w:r w:rsidR="007A545E" w:rsidRPr="00886721">
        <w:rPr>
          <w:rFonts w:cstheme="majorHAnsi"/>
          <w:sz w:val="24"/>
          <w:szCs w:val="24"/>
        </w:rPr>
        <w:t xml:space="preserve"> Liczba </w:t>
      </w:r>
      <w:r w:rsidR="00BF44D2" w:rsidRPr="00886721">
        <w:rPr>
          <w:rFonts w:cstheme="majorHAnsi"/>
          <w:sz w:val="24"/>
          <w:szCs w:val="24"/>
        </w:rPr>
        <w:t>pojazdów zarejestrowanych w 202</w:t>
      </w:r>
      <w:r w:rsidR="00D072C3" w:rsidRPr="00886721">
        <w:rPr>
          <w:rFonts w:cstheme="majorHAnsi"/>
          <w:sz w:val="24"/>
          <w:szCs w:val="24"/>
        </w:rPr>
        <w:t>1</w:t>
      </w:r>
      <w:r w:rsidR="00BF44D2" w:rsidRPr="00886721">
        <w:rPr>
          <w:rFonts w:cstheme="majorHAnsi"/>
          <w:sz w:val="24"/>
          <w:szCs w:val="24"/>
        </w:rPr>
        <w:t xml:space="preserve"> </w:t>
      </w:r>
      <w:r w:rsidR="00AA2F2B" w:rsidRPr="00886721">
        <w:rPr>
          <w:sz w:val="24"/>
          <w:szCs w:val="24"/>
        </w:rPr>
        <w:t>roku</w:t>
      </w:r>
      <w:r w:rsidR="007A545E" w:rsidRPr="00886721">
        <w:rPr>
          <w:rFonts w:cstheme="majorHAnsi"/>
          <w:sz w:val="24"/>
          <w:szCs w:val="24"/>
        </w:rPr>
        <w:t xml:space="preserve"> na terenie miasta Białegostoku według rodzaju paliwa</w:t>
      </w:r>
      <w:r w:rsidR="00117299" w:rsidRPr="00886721">
        <w:rPr>
          <w:rFonts w:cstheme="majorHAnsi"/>
          <w:sz w:val="24"/>
          <w:szCs w:val="24"/>
        </w:rPr>
        <w:t xml:space="preserve"> (</w:t>
      </w:r>
      <w:r w:rsidR="006B0504" w:rsidRPr="00886721">
        <w:rPr>
          <w:rFonts w:cstheme="majorHAnsi"/>
          <w:sz w:val="24"/>
          <w:szCs w:val="24"/>
        </w:rPr>
        <w:t>uwzględniono</w:t>
      </w:r>
      <w:r w:rsidR="00117299" w:rsidRPr="00886721">
        <w:rPr>
          <w:rFonts w:cstheme="majorHAnsi"/>
          <w:sz w:val="24"/>
          <w:szCs w:val="24"/>
        </w:rPr>
        <w:t xml:space="preserve"> najpopularniejsze rodzaje paliwa)</w:t>
      </w:r>
      <w:bookmarkEnd w:id="174"/>
    </w:p>
    <w:tbl>
      <w:tblPr>
        <w:tblStyle w:val="Tabela-Siatka"/>
        <w:tblW w:w="0" w:type="auto"/>
        <w:tblInd w:w="-34" w:type="dxa"/>
        <w:tblLayout w:type="fixed"/>
        <w:tblLook w:val="04A0" w:firstRow="1" w:lastRow="0" w:firstColumn="1" w:lastColumn="0" w:noHBand="0" w:noVBand="1"/>
        <w:tblCaption w:val="Tabela 77. "/>
        <w:tblDescription w:val="Liczba pojazdów zarejestrowanych w 2021 roku na terenie miasta Białegostoku według rodzaju paliwa (uwzględniono najpopularniejsze rodzaje paliwa)"/>
      </w:tblPr>
      <w:tblGrid>
        <w:gridCol w:w="1418"/>
        <w:gridCol w:w="956"/>
        <w:gridCol w:w="957"/>
        <w:gridCol w:w="957"/>
        <w:gridCol w:w="957"/>
        <w:gridCol w:w="957"/>
        <w:gridCol w:w="957"/>
        <w:gridCol w:w="957"/>
        <w:gridCol w:w="957"/>
      </w:tblGrid>
      <w:tr w:rsidR="001205AB" w:rsidRPr="00886721" w14:paraId="40E7BDB8" w14:textId="77777777" w:rsidTr="00C05604">
        <w:trPr>
          <w:tblHeader/>
        </w:trPr>
        <w:tc>
          <w:tcPr>
            <w:tcW w:w="1418" w:type="dxa"/>
            <w:shd w:val="clear" w:color="auto" w:fill="F2F2F2" w:themeFill="background1" w:themeFillShade="F2"/>
            <w:vAlign w:val="center"/>
          </w:tcPr>
          <w:p w14:paraId="69D878A6" w14:textId="28B2195F" w:rsidR="00D072C3" w:rsidRPr="00886721" w:rsidRDefault="00D072C3" w:rsidP="007A545E">
            <w:pPr>
              <w:jc w:val="both"/>
              <w:rPr>
                <w:rFonts w:cstheme="majorHAnsi"/>
                <w:sz w:val="22"/>
              </w:rPr>
            </w:pPr>
            <w:r w:rsidRPr="00886721">
              <w:rPr>
                <w:rFonts w:cstheme="majorHAnsi"/>
                <w:b/>
                <w:sz w:val="22"/>
              </w:rPr>
              <w:t>Rodzaj pojazdu</w:t>
            </w:r>
          </w:p>
        </w:tc>
        <w:tc>
          <w:tcPr>
            <w:tcW w:w="956" w:type="dxa"/>
            <w:shd w:val="clear" w:color="auto" w:fill="F2F2F2" w:themeFill="background1" w:themeFillShade="F2"/>
            <w:vAlign w:val="center"/>
          </w:tcPr>
          <w:p w14:paraId="30997151" w14:textId="53841A6B" w:rsidR="00D072C3" w:rsidRPr="00886721" w:rsidRDefault="00D072C3" w:rsidP="00BF44D2">
            <w:pPr>
              <w:jc w:val="right"/>
              <w:rPr>
                <w:rFonts w:cstheme="majorHAnsi"/>
                <w:sz w:val="22"/>
              </w:rPr>
            </w:pPr>
            <w:r w:rsidRPr="00886721">
              <w:rPr>
                <w:rFonts w:cstheme="majorHAnsi"/>
                <w:b/>
                <w:sz w:val="22"/>
              </w:rPr>
              <w:t>Ogółem</w:t>
            </w:r>
          </w:p>
        </w:tc>
        <w:tc>
          <w:tcPr>
            <w:tcW w:w="957" w:type="dxa"/>
            <w:shd w:val="clear" w:color="auto" w:fill="F2F2F2" w:themeFill="background1" w:themeFillShade="F2"/>
            <w:vAlign w:val="center"/>
          </w:tcPr>
          <w:p w14:paraId="099CF151" w14:textId="0DF64A99" w:rsidR="00D072C3" w:rsidRPr="00886721" w:rsidRDefault="00D072C3" w:rsidP="008820AA">
            <w:pPr>
              <w:jc w:val="center"/>
              <w:rPr>
                <w:rFonts w:cstheme="majorHAnsi"/>
                <w:sz w:val="22"/>
              </w:rPr>
            </w:pPr>
            <w:r w:rsidRPr="00886721">
              <w:rPr>
                <w:rFonts w:cstheme="majorHAnsi"/>
                <w:b/>
                <w:sz w:val="22"/>
              </w:rPr>
              <w:t>Benzyna</w:t>
            </w:r>
          </w:p>
        </w:tc>
        <w:tc>
          <w:tcPr>
            <w:tcW w:w="957" w:type="dxa"/>
            <w:shd w:val="clear" w:color="auto" w:fill="F2F2F2" w:themeFill="background1" w:themeFillShade="F2"/>
            <w:vAlign w:val="center"/>
          </w:tcPr>
          <w:p w14:paraId="64E26F70" w14:textId="3C988D40" w:rsidR="00D072C3" w:rsidRPr="00886721" w:rsidRDefault="00D072C3" w:rsidP="008820AA">
            <w:pPr>
              <w:jc w:val="center"/>
              <w:rPr>
                <w:rFonts w:cstheme="majorHAnsi"/>
                <w:sz w:val="22"/>
              </w:rPr>
            </w:pPr>
            <w:r w:rsidRPr="00886721">
              <w:rPr>
                <w:rFonts w:cstheme="majorHAnsi"/>
                <w:b/>
                <w:sz w:val="22"/>
              </w:rPr>
              <w:t>Olej napędowy</w:t>
            </w:r>
          </w:p>
        </w:tc>
        <w:tc>
          <w:tcPr>
            <w:tcW w:w="957" w:type="dxa"/>
            <w:shd w:val="clear" w:color="auto" w:fill="F2F2F2" w:themeFill="background1" w:themeFillShade="F2"/>
            <w:vAlign w:val="center"/>
          </w:tcPr>
          <w:p w14:paraId="5DDA12AC" w14:textId="436F9688" w:rsidR="00D072C3" w:rsidRPr="00886721" w:rsidRDefault="00D072C3" w:rsidP="008820AA">
            <w:pPr>
              <w:jc w:val="center"/>
              <w:rPr>
                <w:rFonts w:cstheme="majorHAnsi"/>
                <w:sz w:val="22"/>
              </w:rPr>
            </w:pPr>
            <w:r w:rsidRPr="00886721">
              <w:rPr>
                <w:rFonts w:cstheme="majorHAnsi"/>
                <w:b/>
                <w:sz w:val="22"/>
              </w:rPr>
              <w:t>LPG</w:t>
            </w:r>
          </w:p>
        </w:tc>
        <w:tc>
          <w:tcPr>
            <w:tcW w:w="957" w:type="dxa"/>
            <w:shd w:val="clear" w:color="auto" w:fill="F2F2F2" w:themeFill="background1" w:themeFillShade="F2"/>
            <w:vAlign w:val="center"/>
          </w:tcPr>
          <w:p w14:paraId="120B3B69" w14:textId="2AEEC7C8" w:rsidR="00D072C3" w:rsidRPr="00886721" w:rsidRDefault="00D072C3" w:rsidP="008820AA">
            <w:pPr>
              <w:jc w:val="center"/>
              <w:rPr>
                <w:rFonts w:cstheme="majorHAnsi"/>
                <w:sz w:val="22"/>
              </w:rPr>
            </w:pPr>
            <w:r w:rsidRPr="00886721">
              <w:rPr>
                <w:rFonts w:cstheme="majorHAnsi"/>
                <w:b/>
                <w:sz w:val="22"/>
              </w:rPr>
              <w:t>CNG</w:t>
            </w:r>
          </w:p>
        </w:tc>
        <w:tc>
          <w:tcPr>
            <w:tcW w:w="957" w:type="dxa"/>
            <w:shd w:val="clear" w:color="auto" w:fill="F2F2F2" w:themeFill="background1" w:themeFillShade="F2"/>
            <w:vAlign w:val="center"/>
          </w:tcPr>
          <w:p w14:paraId="53F2E656" w14:textId="3D2FC27C" w:rsidR="00D072C3" w:rsidRPr="00886721" w:rsidRDefault="00D072C3" w:rsidP="008820AA">
            <w:pPr>
              <w:jc w:val="center"/>
              <w:rPr>
                <w:rFonts w:cstheme="majorHAnsi"/>
                <w:sz w:val="22"/>
              </w:rPr>
            </w:pPr>
            <w:r w:rsidRPr="00886721">
              <w:rPr>
                <w:rFonts w:cstheme="majorHAnsi"/>
                <w:b/>
                <w:sz w:val="22"/>
              </w:rPr>
              <w:t>EE</w:t>
            </w:r>
          </w:p>
        </w:tc>
        <w:tc>
          <w:tcPr>
            <w:tcW w:w="957" w:type="dxa"/>
            <w:shd w:val="clear" w:color="auto" w:fill="F2F2F2" w:themeFill="background1" w:themeFillShade="F2"/>
            <w:vAlign w:val="center"/>
          </w:tcPr>
          <w:p w14:paraId="287B5E1D" w14:textId="073B60D3" w:rsidR="00D072C3" w:rsidRPr="00886721" w:rsidRDefault="00D072C3" w:rsidP="008820AA">
            <w:pPr>
              <w:jc w:val="center"/>
              <w:rPr>
                <w:rFonts w:cstheme="majorHAnsi"/>
                <w:sz w:val="22"/>
              </w:rPr>
            </w:pPr>
            <w:r w:rsidRPr="00886721">
              <w:rPr>
                <w:rFonts w:cstheme="majorHAnsi"/>
                <w:b/>
                <w:sz w:val="22"/>
              </w:rPr>
              <w:t>Benzyna + EE</w:t>
            </w:r>
          </w:p>
        </w:tc>
        <w:tc>
          <w:tcPr>
            <w:tcW w:w="957" w:type="dxa"/>
            <w:shd w:val="clear" w:color="auto" w:fill="F2F2F2" w:themeFill="background1" w:themeFillShade="F2"/>
            <w:vAlign w:val="center"/>
          </w:tcPr>
          <w:p w14:paraId="1FD65574" w14:textId="19967C1C" w:rsidR="00D072C3" w:rsidRPr="00886721" w:rsidRDefault="00D072C3" w:rsidP="008820AA">
            <w:pPr>
              <w:jc w:val="center"/>
              <w:rPr>
                <w:rFonts w:cstheme="majorHAnsi"/>
                <w:sz w:val="22"/>
              </w:rPr>
            </w:pPr>
            <w:r w:rsidRPr="00886721">
              <w:rPr>
                <w:rFonts w:cstheme="majorHAnsi"/>
                <w:b/>
                <w:sz w:val="22"/>
              </w:rPr>
              <w:t>Olej napędowy +EE</w:t>
            </w:r>
          </w:p>
        </w:tc>
      </w:tr>
      <w:tr w:rsidR="001205AB" w:rsidRPr="00886721" w14:paraId="58DDF272" w14:textId="77777777" w:rsidTr="009C08F0">
        <w:tc>
          <w:tcPr>
            <w:tcW w:w="1418" w:type="dxa"/>
            <w:shd w:val="clear" w:color="auto" w:fill="F2F2F2" w:themeFill="background1" w:themeFillShade="F2"/>
          </w:tcPr>
          <w:p w14:paraId="1566056D" w14:textId="0B1AED5E" w:rsidR="00D072C3" w:rsidRPr="00886721" w:rsidRDefault="00D072C3" w:rsidP="007A545E">
            <w:pPr>
              <w:jc w:val="both"/>
              <w:rPr>
                <w:rFonts w:cstheme="majorHAnsi"/>
                <w:b/>
                <w:sz w:val="22"/>
              </w:rPr>
            </w:pPr>
            <w:r w:rsidRPr="00886721">
              <w:rPr>
                <w:rFonts w:cstheme="majorHAnsi"/>
                <w:b/>
                <w:sz w:val="22"/>
              </w:rPr>
              <w:t>Osobowe</w:t>
            </w:r>
          </w:p>
        </w:tc>
        <w:tc>
          <w:tcPr>
            <w:tcW w:w="956" w:type="dxa"/>
            <w:vAlign w:val="center"/>
          </w:tcPr>
          <w:p w14:paraId="05EAE850" w14:textId="7BECF748" w:rsidR="00D072C3" w:rsidRPr="00886721" w:rsidRDefault="00D072C3" w:rsidP="00BF44D2">
            <w:pPr>
              <w:jc w:val="right"/>
              <w:rPr>
                <w:rFonts w:cstheme="majorHAnsi"/>
                <w:sz w:val="22"/>
              </w:rPr>
            </w:pPr>
            <w:r w:rsidRPr="00886721">
              <w:rPr>
                <w:sz w:val="22"/>
              </w:rPr>
              <w:t>9</w:t>
            </w:r>
            <w:r w:rsidR="004E055E" w:rsidRPr="00886721">
              <w:rPr>
                <w:sz w:val="22"/>
              </w:rPr>
              <w:t xml:space="preserve"> </w:t>
            </w:r>
            <w:r w:rsidRPr="00886721">
              <w:rPr>
                <w:sz w:val="22"/>
              </w:rPr>
              <w:t>928</w:t>
            </w:r>
          </w:p>
        </w:tc>
        <w:tc>
          <w:tcPr>
            <w:tcW w:w="957" w:type="dxa"/>
            <w:vAlign w:val="center"/>
          </w:tcPr>
          <w:p w14:paraId="1FDF0401" w14:textId="04070208" w:rsidR="00D072C3" w:rsidRPr="00886721" w:rsidRDefault="00D072C3" w:rsidP="00BF44D2">
            <w:pPr>
              <w:jc w:val="right"/>
              <w:rPr>
                <w:rFonts w:cstheme="majorHAnsi"/>
                <w:sz w:val="22"/>
              </w:rPr>
            </w:pPr>
            <w:r w:rsidRPr="00886721">
              <w:rPr>
                <w:sz w:val="22"/>
              </w:rPr>
              <w:t>5</w:t>
            </w:r>
            <w:r w:rsidR="004E055E" w:rsidRPr="00886721">
              <w:rPr>
                <w:sz w:val="22"/>
              </w:rPr>
              <w:t xml:space="preserve"> </w:t>
            </w:r>
            <w:r w:rsidRPr="00886721">
              <w:rPr>
                <w:sz w:val="22"/>
              </w:rPr>
              <w:t>367</w:t>
            </w:r>
          </w:p>
        </w:tc>
        <w:tc>
          <w:tcPr>
            <w:tcW w:w="957" w:type="dxa"/>
            <w:vAlign w:val="center"/>
          </w:tcPr>
          <w:p w14:paraId="49A96404" w14:textId="1BE59B37" w:rsidR="00D072C3" w:rsidRPr="00886721" w:rsidRDefault="00D072C3" w:rsidP="00BF44D2">
            <w:pPr>
              <w:jc w:val="right"/>
              <w:rPr>
                <w:rFonts w:cstheme="majorHAnsi"/>
                <w:sz w:val="22"/>
              </w:rPr>
            </w:pPr>
            <w:r w:rsidRPr="00886721">
              <w:rPr>
                <w:sz w:val="22"/>
              </w:rPr>
              <w:t>2</w:t>
            </w:r>
            <w:r w:rsidR="004E055E" w:rsidRPr="00886721">
              <w:rPr>
                <w:sz w:val="22"/>
              </w:rPr>
              <w:t xml:space="preserve"> </w:t>
            </w:r>
            <w:r w:rsidRPr="00886721">
              <w:rPr>
                <w:sz w:val="22"/>
              </w:rPr>
              <w:t>215</w:t>
            </w:r>
          </w:p>
        </w:tc>
        <w:tc>
          <w:tcPr>
            <w:tcW w:w="957" w:type="dxa"/>
            <w:vAlign w:val="center"/>
          </w:tcPr>
          <w:p w14:paraId="026EDC80" w14:textId="09F53C48" w:rsidR="00D072C3" w:rsidRPr="00886721" w:rsidRDefault="00D072C3" w:rsidP="00BF44D2">
            <w:pPr>
              <w:jc w:val="right"/>
              <w:rPr>
                <w:rFonts w:cstheme="majorHAnsi"/>
                <w:sz w:val="22"/>
              </w:rPr>
            </w:pPr>
            <w:r w:rsidRPr="00886721">
              <w:rPr>
                <w:sz w:val="22"/>
              </w:rPr>
              <w:t>552</w:t>
            </w:r>
          </w:p>
        </w:tc>
        <w:tc>
          <w:tcPr>
            <w:tcW w:w="957" w:type="dxa"/>
            <w:vAlign w:val="center"/>
          </w:tcPr>
          <w:p w14:paraId="720DD551" w14:textId="113C073A" w:rsidR="00D072C3" w:rsidRPr="00886721" w:rsidRDefault="00D072C3" w:rsidP="00BF44D2">
            <w:pPr>
              <w:jc w:val="right"/>
              <w:rPr>
                <w:rFonts w:cstheme="majorHAnsi"/>
                <w:sz w:val="22"/>
              </w:rPr>
            </w:pPr>
            <w:r w:rsidRPr="00886721">
              <w:rPr>
                <w:sz w:val="22"/>
              </w:rPr>
              <w:t>2</w:t>
            </w:r>
          </w:p>
        </w:tc>
        <w:tc>
          <w:tcPr>
            <w:tcW w:w="957" w:type="dxa"/>
            <w:vAlign w:val="center"/>
          </w:tcPr>
          <w:p w14:paraId="17BD74D3" w14:textId="314DBC8F" w:rsidR="00D072C3" w:rsidRPr="00886721" w:rsidRDefault="00D072C3" w:rsidP="00BF44D2">
            <w:pPr>
              <w:jc w:val="right"/>
              <w:rPr>
                <w:rFonts w:cstheme="majorHAnsi"/>
                <w:sz w:val="22"/>
              </w:rPr>
            </w:pPr>
            <w:r w:rsidRPr="00886721">
              <w:rPr>
                <w:sz w:val="22"/>
              </w:rPr>
              <w:t>92</w:t>
            </w:r>
          </w:p>
        </w:tc>
        <w:tc>
          <w:tcPr>
            <w:tcW w:w="957" w:type="dxa"/>
            <w:vAlign w:val="center"/>
          </w:tcPr>
          <w:p w14:paraId="5A377886" w14:textId="68377DFF" w:rsidR="00D072C3" w:rsidRPr="00886721" w:rsidRDefault="00D072C3" w:rsidP="00BF44D2">
            <w:pPr>
              <w:jc w:val="right"/>
              <w:rPr>
                <w:rFonts w:cstheme="majorHAnsi"/>
                <w:sz w:val="22"/>
              </w:rPr>
            </w:pPr>
            <w:r w:rsidRPr="00886721">
              <w:rPr>
                <w:sz w:val="22"/>
              </w:rPr>
              <w:t>99</w:t>
            </w:r>
          </w:p>
        </w:tc>
        <w:tc>
          <w:tcPr>
            <w:tcW w:w="957" w:type="dxa"/>
            <w:vAlign w:val="center"/>
          </w:tcPr>
          <w:p w14:paraId="1D179D86" w14:textId="21E58C77" w:rsidR="00D072C3" w:rsidRPr="00886721" w:rsidRDefault="00D072C3" w:rsidP="00BF44D2">
            <w:pPr>
              <w:jc w:val="right"/>
              <w:rPr>
                <w:rFonts w:cstheme="majorHAnsi"/>
                <w:sz w:val="22"/>
              </w:rPr>
            </w:pPr>
            <w:r w:rsidRPr="00886721">
              <w:rPr>
                <w:sz w:val="22"/>
              </w:rPr>
              <w:t>8</w:t>
            </w:r>
          </w:p>
        </w:tc>
      </w:tr>
      <w:tr w:rsidR="001205AB" w:rsidRPr="00886721" w14:paraId="22D81D09" w14:textId="77777777" w:rsidTr="009C08F0">
        <w:tc>
          <w:tcPr>
            <w:tcW w:w="1418" w:type="dxa"/>
            <w:shd w:val="clear" w:color="auto" w:fill="F2F2F2" w:themeFill="background1" w:themeFillShade="F2"/>
          </w:tcPr>
          <w:p w14:paraId="55AAEA8F" w14:textId="721B890B" w:rsidR="00D072C3" w:rsidRPr="00886721" w:rsidRDefault="00D072C3" w:rsidP="007A545E">
            <w:pPr>
              <w:jc w:val="both"/>
              <w:rPr>
                <w:rFonts w:cstheme="majorHAnsi"/>
                <w:b/>
                <w:sz w:val="22"/>
              </w:rPr>
            </w:pPr>
            <w:r w:rsidRPr="00886721">
              <w:rPr>
                <w:rFonts w:cstheme="majorHAnsi"/>
                <w:b/>
                <w:sz w:val="22"/>
              </w:rPr>
              <w:t>Ciężarowe</w:t>
            </w:r>
          </w:p>
        </w:tc>
        <w:tc>
          <w:tcPr>
            <w:tcW w:w="956" w:type="dxa"/>
            <w:vAlign w:val="center"/>
          </w:tcPr>
          <w:p w14:paraId="18F5666A" w14:textId="4CD78B47" w:rsidR="00D072C3" w:rsidRPr="00886721" w:rsidRDefault="00D072C3" w:rsidP="00BF44D2">
            <w:pPr>
              <w:jc w:val="right"/>
              <w:rPr>
                <w:rFonts w:cstheme="majorHAnsi"/>
                <w:sz w:val="22"/>
              </w:rPr>
            </w:pPr>
            <w:r w:rsidRPr="00886721">
              <w:rPr>
                <w:sz w:val="22"/>
              </w:rPr>
              <w:t>1</w:t>
            </w:r>
            <w:r w:rsidR="004E055E" w:rsidRPr="00886721">
              <w:rPr>
                <w:sz w:val="22"/>
              </w:rPr>
              <w:t xml:space="preserve"> </w:t>
            </w:r>
            <w:r w:rsidRPr="00886721">
              <w:rPr>
                <w:sz w:val="22"/>
              </w:rPr>
              <w:t>684</w:t>
            </w:r>
          </w:p>
        </w:tc>
        <w:tc>
          <w:tcPr>
            <w:tcW w:w="957" w:type="dxa"/>
            <w:vAlign w:val="center"/>
          </w:tcPr>
          <w:p w14:paraId="1966AAA8" w14:textId="6F4DAAD6" w:rsidR="00D072C3" w:rsidRPr="00886721" w:rsidRDefault="00D072C3" w:rsidP="00BF44D2">
            <w:pPr>
              <w:jc w:val="right"/>
              <w:rPr>
                <w:rFonts w:cstheme="majorHAnsi"/>
                <w:sz w:val="22"/>
              </w:rPr>
            </w:pPr>
            <w:r w:rsidRPr="00886721">
              <w:rPr>
                <w:sz w:val="22"/>
              </w:rPr>
              <w:t>72</w:t>
            </w:r>
          </w:p>
        </w:tc>
        <w:tc>
          <w:tcPr>
            <w:tcW w:w="957" w:type="dxa"/>
            <w:vAlign w:val="center"/>
          </w:tcPr>
          <w:p w14:paraId="12ADA0B6" w14:textId="52804A32" w:rsidR="00D072C3" w:rsidRPr="00886721" w:rsidRDefault="00D072C3" w:rsidP="00BF44D2">
            <w:pPr>
              <w:jc w:val="right"/>
              <w:rPr>
                <w:rFonts w:cstheme="majorHAnsi"/>
                <w:sz w:val="22"/>
              </w:rPr>
            </w:pPr>
            <w:r w:rsidRPr="00886721">
              <w:rPr>
                <w:sz w:val="22"/>
              </w:rPr>
              <w:t>1</w:t>
            </w:r>
            <w:r w:rsidR="004E055E" w:rsidRPr="00886721">
              <w:rPr>
                <w:sz w:val="22"/>
              </w:rPr>
              <w:t xml:space="preserve"> </w:t>
            </w:r>
            <w:r w:rsidRPr="00886721">
              <w:rPr>
                <w:sz w:val="22"/>
              </w:rPr>
              <w:t>566</w:t>
            </w:r>
          </w:p>
        </w:tc>
        <w:tc>
          <w:tcPr>
            <w:tcW w:w="957" w:type="dxa"/>
            <w:vAlign w:val="center"/>
          </w:tcPr>
          <w:p w14:paraId="29FB2A01" w14:textId="41E804FA" w:rsidR="00D072C3" w:rsidRPr="00886721" w:rsidRDefault="00D072C3" w:rsidP="00BF44D2">
            <w:pPr>
              <w:jc w:val="right"/>
              <w:rPr>
                <w:rFonts w:cstheme="majorHAnsi"/>
                <w:sz w:val="22"/>
              </w:rPr>
            </w:pPr>
            <w:r w:rsidRPr="00886721">
              <w:rPr>
                <w:sz w:val="22"/>
              </w:rPr>
              <w:t>12</w:t>
            </w:r>
          </w:p>
        </w:tc>
        <w:tc>
          <w:tcPr>
            <w:tcW w:w="957" w:type="dxa"/>
            <w:vAlign w:val="center"/>
          </w:tcPr>
          <w:p w14:paraId="23873192" w14:textId="7C40FAFC" w:rsidR="00D072C3" w:rsidRPr="00886721" w:rsidRDefault="00D072C3" w:rsidP="00BF44D2">
            <w:pPr>
              <w:jc w:val="right"/>
              <w:rPr>
                <w:rFonts w:cstheme="majorHAnsi"/>
                <w:sz w:val="22"/>
              </w:rPr>
            </w:pPr>
            <w:r w:rsidRPr="00886721">
              <w:rPr>
                <w:sz w:val="22"/>
              </w:rPr>
              <w:t>2</w:t>
            </w:r>
          </w:p>
        </w:tc>
        <w:tc>
          <w:tcPr>
            <w:tcW w:w="957" w:type="dxa"/>
            <w:vAlign w:val="center"/>
          </w:tcPr>
          <w:p w14:paraId="14857347" w14:textId="14872877" w:rsidR="00D072C3" w:rsidRPr="00886721" w:rsidRDefault="00D072C3" w:rsidP="00BF44D2">
            <w:pPr>
              <w:jc w:val="right"/>
              <w:rPr>
                <w:rFonts w:cstheme="majorHAnsi"/>
                <w:sz w:val="22"/>
              </w:rPr>
            </w:pPr>
            <w:r w:rsidRPr="00886721">
              <w:rPr>
                <w:sz w:val="22"/>
              </w:rPr>
              <w:t>10</w:t>
            </w:r>
          </w:p>
        </w:tc>
        <w:tc>
          <w:tcPr>
            <w:tcW w:w="957" w:type="dxa"/>
            <w:vAlign w:val="center"/>
          </w:tcPr>
          <w:p w14:paraId="5EA417F9" w14:textId="3B386B62" w:rsidR="00D072C3" w:rsidRPr="00886721" w:rsidRDefault="00D072C3" w:rsidP="00BF44D2">
            <w:pPr>
              <w:jc w:val="right"/>
              <w:rPr>
                <w:rFonts w:cstheme="majorHAnsi"/>
                <w:sz w:val="22"/>
              </w:rPr>
            </w:pPr>
            <w:r w:rsidRPr="00886721">
              <w:rPr>
                <w:sz w:val="22"/>
              </w:rPr>
              <w:t>0</w:t>
            </w:r>
          </w:p>
        </w:tc>
        <w:tc>
          <w:tcPr>
            <w:tcW w:w="957" w:type="dxa"/>
            <w:vAlign w:val="center"/>
          </w:tcPr>
          <w:p w14:paraId="5838999A" w14:textId="073DD787" w:rsidR="00D072C3" w:rsidRPr="00886721" w:rsidRDefault="00D072C3" w:rsidP="00BF44D2">
            <w:pPr>
              <w:jc w:val="right"/>
              <w:rPr>
                <w:rFonts w:cstheme="majorHAnsi"/>
                <w:sz w:val="22"/>
              </w:rPr>
            </w:pPr>
            <w:r w:rsidRPr="00886721">
              <w:rPr>
                <w:sz w:val="22"/>
              </w:rPr>
              <w:t>0</w:t>
            </w:r>
          </w:p>
        </w:tc>
      </w:tr>
      <w:tr w:rsidR="001205AB" w:rsidRPr="00886721" w14:paraId="3389A7BB" w14:textId="77777777" w:rsidTr="009C08F0">
        <w:tc>
          <w:tcPr>
            <w:tcW w:w="1418" w:type="dxa"/>
            <w:shd w:val="clear" w:color="auto" w:fill="F2F2F2" w:themeFill="background1" w:themeFillShade="F2"/>
          </w:tcPr>
          <w:p w14:paraId="57DEB2BE" w14:textId="13EA7318" w:rsidR="00D072C3" w:rsidRPr="00886721" w:rsidRDefault="00D072C3" w:rsidP="007A545E">
            <w:pPr>
              <w:jc w:val="both"/>
              <w:rPr>
                <w:rFonts w:cstheme="majorHAnsi"/>
                <w:b/>
                <w:sz w:val="22"/>
              </w:rPr>
            </w:pPr>
            <w:r w:rsidRPr="00886721">
              <w:rPr>
                <w:rFonts w:cstheme="majorHAnsi"/>
                <w:b/>
                <w:sz w:val="22"/>
              </w:rPr>
              <w:t>Autobusy</w:t>
            </w:r>
          </w:p>
        </w:tc>
        <w:tc>
          <w:tcPr>
            <w:tcW w:w="956" w:type="dxa"/>
            <w:vAlign w:val="center"/>
          </w:tcPr>
          <w:p w14:paraId="157C0B84" w14:textId="17FF18A6" w:rsidR="00D072C3" w:rsidRPr="00886721" w:rsidRDefault="00D072C3" w:rsidP="00BF44D2">
            <w:pPr>
              <w:jc w:val="right"/>
              <w:rPr>
                <w:rFonts w:cstheme="majorHAnsi"/>
                <w:sz w:val="22"/>
              </w:rPr>
            </w:pPr>
            <w:r w:rsidRPr="00886721">
              <w:rPr>
                <w:sz w:val="22"/>
              </w:rPr>
              <w:t>6</w:t>
            </w:r>
          </w:p>
        </w:tc>
        <w:tc>
          <w:tcPr>
            <w:tcW w:w="957" w:type="dxa"/>
            <w:vAlign w:val="center"/>
          </w:tcPr>
          <w:p w14:paraId="52D272B6" w14:textId="2176B461" w:rsidR="00D072C3" w:rsidRPr="00886721" w:rsidRDefault="00D072C3" w:rsidP="00BF44D2">
            <w:pPr>
              <w:jc w:val="right"/>
              <w:rPr>
                <w:rFonts w:cstheme="majorHAnsi"/>
                <w:sz w:val="22"/>
              </w:rPr>
            </w:pPr>
            <w:r w:rsidRPr="00886721">
              <w:rPr>
                <w:sz w:val="22"/>
              </w:rPr>
              <w:t>0</w:t>
            </w:r>
          </w:p>
        </w:tc>
        <w:tc>
          <w:tcPr>
            <w:tcW w:w="957" w:type="dxa"/>
            <w:vAlign w:val="center"/>
          </w:tcPr>
          <w:p w14:paraId="6E878CF3" w14:textId="376AB75B" w:rsidR="00D072C3" w:rsidRPr="00886721" w:rsidRDefault="00D072C3" w:rsidP="00BF44D2">
            <w:pPr>
              <w:jc w:val="right"/>
              <w:rPr>
                <w:rFonts w:cstheme="majorHAnsi"/>
                <w:sz w:val="22"/>
              </w:rPr>
            </w:pPr>
            <w:r w:rsidRPr="00886721">
              <w:rPr>
                <w:sz w:val="22"/>
              </w:rPr>
              <w:t>5</w:t>
            </w:r>
          </w:p>
        </w:tc>
        <w:tc>
          <w:tcPr>
            <w:tcW w:w="957" w:type="dxa"/>
            <w:vAlign w:val="center"/>
          </w:tcPr>
          <w:p w14:paraId="61374880" w14:textId="35BC5401" w:rsidR="00D072C3" w:rsidRPr="00886721" w:rsidRDefault="00D072C3" w:rsidP="00BF44D2">
            <w:pPr>
              <w:jc w:val="right"/>
              <w:rPr>
                <w:rFonts w:cstheme="majorHAnsi"/>
                <w:sz w:val="22"/>
              </w:rPr>
            </w:pPr>
            <w:r w:rsidRPr="00886721">
              <w:rPr>
                <w:sz w:val="22"/>
              </w:rPr>
              <w:t>0</w:t>
            </w:r>
          </w:p>
        </w:tc>
        <w:tc>
          <w:tcPr>
            <w:tcW w:w="957" w:type="dxa"/>
            <w:vAlign w:val="center"/>
          </w:tcPr>
          <w:p w14:paraId="20E54B04" w14:textId="44398A5B" w:rsidR="00D072C3" w:rsidRPr="00886721" w:rsidRDefault="00D072C3" w:rsidP="00BF44D2">
            <w:pPr>
              <w:jc w:val="right"/>
              <w:rPr>
                <w:rFonts w:cstheme="majorHAnsi"/>
                <w:sz w:val="22"/>
              </w:rPr>
            </w:pPr>
            <w:r w:rsidRPr="00886721">
              <w:rPr>
                <w:sz w:val="22"/>
              </w:rPr>
              <w:t>0</w:t>
            </w:r>
          </w:p>
        </w:tc>
        <w:tc>
          <w:tcPr>
            <w:tcW w:w="957" w:type="dxa"/>
            <w:vAlign w:val="center"/>
          </w:tcPr>
          <w:p w14:paraId="177B9D3D" w14:textId="634E7A59" w:rsidR="00D072C3" w:rsidRPr="00886721" w:rsidRDefault="00D072C3" w:rsidP="00BF44D2">
            <w:pPr>
              <w:jc w:val="right"/>
              <w:rPr>
                <w:rFonts w:cstheme="majorHAnsi"/>
                <w:sz w:val="22"/>
              </w:rPr>
            </w:pPr>
            <w:r w:rsidRPr="00886721">
              <w:rPr>
                <w:sz w:val="22"/>
              </w:rPr>
              <w:t>0</w:t>
            </w:r>
          </w:p>
        </w:tc>
        <w:tc>
          <w:tcPr>
            <w:tcW w:w="957" w:type="dxa"/>
            <w:vAlign w:val="center"/>
          </w:tcPr>
          <w:p w14:paraId="7C4BFD41" w14:textId="46B414A8" w:rsidR="00D072C3" w:rsidRPr="00886721" w:rsidRDefault="00D072C3" w:rsidP="00BF44D2">
            <w:pPr>
              <w:jc w:val="right"/>
              <w:rPr>
                <w:rFonts w:cstheme="majorHAnsi"/>
                <w:sz w:val="22"/>
              </w:rPr>
            </w:pPr>
            <w:r w:rsidRPr="00886721">
              <w:rPr>
                <w:sz w:val="22"/>
              </w:rPr>
              <w:t>0</w:t>
            </w:r>
          </w:p>
        </w:tc>
        <w:tc>
          <w:tcPr>
            <w:tcW w:w="957" w:type="dxa"/>
            <w:vAlign w:val="center"/>
          </w:tcPr>
          <w:p w14:paraId="0A3FAD7D" w14:textId="7C527DFA" w:rsidR="00D072C3" w:rsidRPr="00886721" w:rsidRDefault="00D072C3" w:rsidP="00BF44D2">
            <w:pPr>
              <w:jc w:val="right"/>
              <w:rPr>
                <w:rFonts w:cstheme="majorHAnsi"/>
                <w:sz w:val="22"/>
              </w:rPr>
            </w:pPr>
            <w:r w:rsidRPr="00886721">
              <w:rPr>
                <w:sz w:val="22"/>
              </w:rPr>
              <w:t>0</w:t>
            </w:r>
          </w:p>
        </w:tc>
      </w:tr>
      <w:tr w:rsidR="001205AB" w:rsidRPr="00886721" w14:paraId="2A1EF997" w14:textId="77777777" w:rsidTr="009C08F0">
        <w:tc>
          <w:tcPr>
            <w:tcW w:w="1418" w:type="dxa"/>
            <w:shd w:val="clear" w:color="auto" w:fill="F2F2F2" w:themeFill="background1" w:themeFillShade="F2"/>
          </w:tcPr>
          <w:p w14:paraId="42F4762B" w14:textId="2B8CF2DD" w:rsidR="00D072C3" w:rsidRPr="00886721" w:rsidRDefault="00D072C3" w:rsidP="007A545E">
            <w:pPr>
              <w:jc w:val="both"/>
              <w:rPr>
                <w:rFonts w:cstheme="majorHAnsi"/>
                <w:b/>
                <w:sz w:val="22"/>
              </w:rPr>
            </w:pPr>
            <w:r w:rsidRPr="00886721">
              <w:rPr>
                <w:rFonts w:cstheme="majorHAnsi"/>
                <w:b/>
                <w:sz w:val="22"/>
              </w:rPr>
              <w:t>Specjalne</w:t>
            </w:r>
          </w:p>
        </w:tc>
        <w:tc>
          <w:tcPr>
            <w:tcW w:w="956" w:type="dxa"/>
            <w:vAlign w:val="center"/>
          </w:tcPr>
          <w:p w14:paraId="3766232B" w14:textId="400318F6" w:rsidR="00D072C3" w:rsidRPr="00886721" w:rsidRDefault="00D072C3" w:rsidP="00BF44D2">
            <w:pPr>
              <w:jc w:val="right"/>
              <w:rPr>
                <w:rFonts w:cstheme="majorHAnsi"/>
                <w:sz w:val="22"/>
              </w:rPr>
            </w:pPr>
            <w:r w:rsidRPr="00886721">
              <w:rPr>
                <w:sz w:val="22"/>
              </w:rPr>
              <w:t>77</w:t>
            </w:r>
          </w:p>
        </w:tc>
        <w:tc>
          <w:tcPr>
            <w:tcW w:w="957" w:type="dxa"/>
            <w:vAlign w:val="center"/>
          </w:tcPr>
          <w:p w14:paraId="645FF067" w14:textId="509F33FC" w:rsidR="00D072C3" w:rsidRPr="00886721" w:rsidRDefault="00D072C3" w:rsidP="00BF44D2">
            <w:pPr>
              <w:jc w:val="right"/>
              <w:rPr>
                <w:rFonts w:cstheme="majorHAnsi"/>
                <w:sz w:val="22"/>
              </w:rPr>
            </w:pPr>
            <w:r w:rsidRPr="00886721">
              <w:rPr>
                <w:sz w:val="22"/>
              </w:rPr>
              <w:t>1</w:t>
            </w:r>
          </w:p>
        </w:tc>
        <w:tc>
          <w:tcPr>
            <w:tcW w:w="957" w:type="dxa"/>
            <w:vAlign w:val="center"/>
          </w:tcPr>
          <w:p w14:paraId="4F9679B5" w14:textId="649D82AD" w:rsidR="00D072C3" w:rsidRPr="00886721" w:rsidRDefault="00D072C3" w:rsidP="00BF44D2">
            <w:pPr>
              <w:jc w:val="right"/>
              <w:rPr>
                <w:rFonts w:cstheme="majorHAnsi"/>
                <w:sz w:val="22"/>
              </w:rPr>
            </w:pPr>
            <w:r w:rsidRPr="00886721">
              <w:rPr>
                <w:sz w:val="22"/>
              </w:rPr>
              <w:t>72</w:t>
            </w:r>
          </w:p>
        </w:tc>
        <w:tc>
          <w:tcPr>
            <w:tcW w:w="957" w:type="dxa"/>
            <w:vAlign w:val="center"/>
          </w:tcPr>
          <w:p w14:paraId="5AC7E9DF" w14:textId="01BEC0AC" w:rsidR="00D072C3" w:rsidRPr="00886721" w:rsidRDefault="00D072C3" w:rsidP="00BF44D2">
            <w:pPr>
              <w:jc w:val="right"/>
              <w:rPr>
                <w:rFonts w:cstheme="majorHAnsi"/>
                <w:sz w:val="22"/>
              </w:rPr>
            </w:pPr>
            <w:r w:rsidRPr="00886721">
              <w:rPr>
                <w:sz w:val="22"/>
              </w:rPr>
              <w:t>0</w:t>
            </w:r>
          </w:p>
        </w:tc>
        <w:tc>
          <w:tcPr>
            <w:tcW w:w="957" w:type="dxa"/>
            <w:vAlign w:val="center"/>
          </w:tcPr>
          <w:p w14:paraId="4263F70A" w14:textId="202AC99B" w:rsidR="00D072C3" w:rsidRPr="00886721" w:rsidRDefault="00D072C3" w:rsidP="00BF44D2">
            <w:pPr>
              <w:jc w:val="right"/>
              <w:rPr>
                <w:rFonts w:cstheme="majorHAnsi"/>
                <w:sz w:val="22"/>
              </w:rPr>
            </w:pPr>
            <w:r w:rsidRPr="00886721">
              <w:rPr>
                <w:sz w:val="22"/>
              </w:rPr>
              <w:t>0</w:t>
            </w:r>
          </w:p>
        </w:tc>
        <w:tc>
          <w:tcPr>
            <w:tcW w:w="957" w:type="dxa"/>
            <w:vAlign w:val="center"/>
          </w:tcPr>
          <w:p w14:paraId="10090B1C" w14:textId="1C938CFC" w:rsidR="00D072C3" w:rsidRPr="00886721" w:rsidRDefault="00D072C3" w:rsidP="00BF44D2">
            <w:pPr>
              <w:jc w:val="right"/>
              <w:rPr>
                <w:rFonts w:cstheme="majorHAnsi"/>
                <w:sz w:val="22"/>
              </w:rPr>
            </w:pPr>
            <w:r w:rsidRPr="00886721">
              <w:rPr>
                <w:sz w:val="22"/>
              </w:rPr>
              <w:t>2</w:t>
            </w:r>
          </w:p>
        </w:tc>
        <w:tc>
          <w:tcPr>
            <w:tcW w:w="957" w:type="dxa"/>
            <w:vAlign w:val="center"/>
          </w:tcPr>
          <w:p w14:paraId="45FBE7CB" w14:textId="4FB73705" w:rsidR="00D072C3" w:rsidRPr="00886721" w:rsidRDefault="00D072C3" w:rsidP="00BF44D2">
            <w:pPr>
              <w:jc w:val="right"/>
              <w:rPr>
                <w:rFonts w:cstheme="majorHAnsi"/>
                <w:sz w:val="22"/>
              </w:rPr>
            </w:pPr>
            <w:r w:rsidRPr="00886721">
              <w:rPr>
                <w:sz w:val="22"/>
              </w:rPr>
              <w:t>0</w:t>
            </w:r>
          </w:p>
        </w:tc>
        <w:tc>
          <w:tcPr>
            <w:tcW w:w="957" w:type="dxa"/>
            <w:vAlign w:val="center"/>
          </w:tcPr>
          <w:p w14:paraId="6BF8408B" w14:textId="56B2092B" w:rsidR="00D072C3" w:rsidRPr="00886721" w:rsidRDefault="00D072C3" w:rsidP="00BF44D2">
            <w:pPr>
              <w:jc w:val="right"/>
              <w:rPr>
                <w:rFonts w:cstheme="majorHAnsi"/>
                <w:sz w:val="22"/>
              </w:rPr>
            </w:pPr>
            <w:r w:rsidRPr="00886721">
              <w:rPr>
                <w:sz w:val="22"/>
              </w:rPr>
              <w:t>0</w:t>
            </w:r>
          </w:p>
        </w:tc>
      </w:tr>
      <w:tr w:rsidR="001205AB" w:rsidRPr="00886721" w14:paraId="012EBE4E" w14:textId="77777777" w:rsidTr="009C08F0">
        <w:tc>
          <w:tcPr>
            <w:tcW w:w="1418" w:type="dxa"/>
            <w:shd w:val="clear" w:color="auto" w:fill="F2F2F2" w:themeFill="background1" w:themeFillShade="F2"/>
          </w:tcPr>
          <w:p w14:paraId="0159EEA6" w14:textId="5C887AFD" w:rsidR="00D072C3" w:rsidRPr="00886721" w:rsidRDefault="00D072C3" w:rsidP="007A545E">
            <w:pPr>
              <w:jc w:val="both"/>
              <w:rPr>
                <w:rFonts w:cstheme="majorHAnsi"/>
                <w:b/>
                <w:sz w:val="22"/>
              </w:rPr>
            </w:pPr>
            <w:r w:rsidRPr="00886721">
              <w:rPr>
                <w:rFonts w:cstheme="majorHAnsi"/>
                <w:b/>
                <w:sz w:val="22"/>
              </w:rPr>
              <w:t>Ciągniki siodłowe</w:t>
            </w:r>
          </w:p>
        </w:tc>
        <w:tc>
          <w:tcPr>
            <w:tcW w:w="956" w:type="dxa"/>
            <w:vAlign w:val="center"/>
          </w:tcPr>
          <w:p w14:paraId="72251325" w14:textId="09C1B8BF" w:rsidR="00D072C3" w:rsidRPr="00886721" w:rsidRDefault="00D072C3" w:rsidP="00BB02CA">
            <w:pPr>
              <w:jc w:val="right"/>
              <w:rPr>
                <w:rFonts w:cstheme="majorHAnsi"/>
                <w:sz w:val="22"/>
              </w:rPr>
            </w:pPr>
            <w:r w:rsidRPr="00886721">
              <w:rPr>
                <w:sz w:val="22"/>
              </w:rPr>
              <w:t>343</w:t>
            </w:r>
          </w:p>
        </w:tc>
        <w:tc>
          <w:tcPr>
            <w:tcW w:w="957" w:type="dxa"/>
            <w:vAlign w:val="center"/>
          </w:tcPr>
          <w:p w14:paraId="135C5F2B" w14:textId="1295E338" w:rsidR="00D072C3" w:rsidRPr="00886721" w:rsidRDefault="00D072C3" w:rsidP="00BF44D2">
            <w:pPr>
              <w:jc w:val="right"/>
              <w:rPr>
                <w:rFonts w:cstheme="majorHAnsi"/>
                <w:sz w:val="22"/>
              </w:rPr>
            </w:pPr>
            <w:r w:rsidRPr="00886721">
              <w:rPr>
                <w:sz w:val="22"/>
              </w:rPr>
              <w:t>1</w:t>
            </w:r>
          </w:p>
        </w:tc>
        <w:tc>
          <w:tcPr>
            <w:tcW w:w="957" w:type="dxa"/>
            <w:vAlign w:val="center"/>
          </w:tcPr>
          <w:p w14:paraId="59BBA2DA" w14:textId="2F0A7109" w:rsidR="00D072C3" w:rsidRPr="00886721" w:rsidRDefault="00D072C3" w:rsidP="00BF44D2">
            <w:pPr>
              <w:jc w:val="right"/>
              <w:rPr>
                <w:rFonts w:cstheme="majorHAnsi"/>
                <w:sz w:val="22"/>
              </w:rPr>
            </w:pPr>
            <w:r w:rsidRPr="00886721">
              <w:rPr>
                <w:sz w:val="22"/>
              </w:rPr>
              <w:t>309</w:t>
            </w:r>
          </w:p>
        </w:tc>
        <w:tc>
          <w:tcPr>
            <w:tcW w:w="957" w:type="dxa"/>
            <w:vAlign w:val="center"/>
          </w:tcPr>
          <w:p w14:paraId="0E6361CF" w14:textId="79A2BAEF" w:rsidR="00D072C3" w:rsidRPr="00886721" w:rsidRDefault="00D072C3" w:rsidP="00BF44D2">
            <w:pPr>
              <w:jc w:val="right"/>
              <w:rPr>
                <w:rFonts w:cstheme="majorHAnsi"/>
                <w:sz w:val="22"/>
              </w:rPr>
            </w:pPr>
            <w:r w:rsidRPr="00886721">
              <w:rPr>
                <w:sz w:val="22"/>
              </w:rPr>
              <w:t>0</w:t>
            </w:r>
          </w:p>
        </w:tc>
        <w:tc>
          <w:tcPr>
            <w:tcW w:w="957" w:type="dxa"/>
            <w:vAlign w:val="center"/>
          </w:tcPr>
          <w:p w14:paraId="15AC0929" w14:textId="2375E5D8" w:rsidR="00D072C3" w:rsidRPr="00886721" w:rsidRDefault="00D072C3" w:rsidP="00BF44D2">
            <w:pPr>
              <w:jc w:val="right"/>
              <w:rPr>
                <w:rFonts w:cstheme="majorHAnsi"/>
                <w:sz w:val="22"/>
              </w:rPr>
            </w:pPr>
            <w:r w:rsidRPr="00886721">
              <w:rPr>
                <w:sz w:val="22"/>
              </w:rPr>
              <w:t>18</w:t>
            </w:r>
          </w:p>
        </w:tc>
        <w:tc>
          <w:tcPr>
            <w:tcW w:w="957" w:type="dxa"/>
            <w:vAlign w:val="center"/>
          </w:tcPr>
          <w:p w14:paraId="03E81DE6" w14:textId="6D04D28B" w:rsidR="00D072C3" w:rsidRPr="00886721" w:rsidRDefault="00D072C3" w:rsidP="00BF44D2">
            <w:pPr>
              <w:jc w:val="right"/>
              <w:rPr>
                <w:rFonts w:cstheme="majorHAnsi"/>
                <w:sz w:val="22"/>
              </w:rPr>
            </w:pPr>
            <w:r w:rsidRPr="00886721">
              <w:rPr>
                <w:sz w:val="22"/>
              </w:rPr>
              <w:t>0</w:t>
            </w:r>
          </w:p>
        </w:tc>
        <w:tc>
          <w:tcPr>
            <w:tcW w:w="957" w:type="dxa"/>
            <w:vAlign w:val="center"/>
          </w:tcPr>
          <w:p w14:paraId="7ACFB646" w14:textId="4DA639D9" w:rsidR="00D072C3" w:rsidRPr="00886721" w:rsidRDefault="00D072C3" w:rsidP="00BF44D2">
            <w:pPr>
              <w:jc w:val="right"/>
              <w:rPr>
                <w:rFonts w:cstheme="majorHAnsi"/>
                <w:sz w:val="22"/>
              </w:rPr>
            </w:pPr>
            <w:r w:rsidRPr="00886721">
              <w:rPr>
                <w:sz w:val="22"/>
              </w:rPr>
              <w:t>0</w:t>
            </w:r>
          </w:p>
        </w:tc>
        <w:tc>
          <w:tcPr>
            <w:tcW w:w="957" w:type="dxa"/>
            <w:vAlign w:val="center"/>
          </w:tcPr>
          <w:p w14:paraId="0D90A4B4" w14:textId="6EBFED0C" w:rsidR="00D072C3" w:rsidRPr="00886721" w:rsidRDefault="00D072C3" w:rsidP="00BF44D2">
            <w:pPr>
              <w:jc w:val="right"/>
              <w:rPr>
                <w:rFonts w:cstheme="majorHAnsi"/>
                <w:sz w:val="22"/>
              </w:rPr>
            </w:pPr>
            <w:r w:rsidRPr="00886721">
              <w:rPr>
                <w:sz w:val="22"/>
              </w:rPr>
              <w:t>0</w:t>
            </w:r>
          </w:p>
        </w:tc>
      </w:tr>
      <w:tr w:rsidR="001205AB" w:rsidRPr="00886721" w14:paraId="46C5C589" w14:textId="77777777" w:rsidTr="009C08F0">
        <w:tc>
          <w:tcPr>
            <w:tcW w:w="1418" w:type="dxa"/>
            <w:shd w:val="clear" w:color="auto" w:fill="F2F2F2" w:themeFill="background1" w:themeFillShade="F2"/>
          </w:tcPr>
          <w:p w14:paraId="7947631A" w14:textId="49717AF8" w:rsidR="00D072C3" w:rsidRPr="00886721" w:rsidRDefault="00D072C3" w:rsidP="007A545E">
            <w:pPr>
              <w:jc w:val="both"/>
              <w:rPr>
                <w:rFonts w:cstheme="majorHAnsi"/>
                <w:b/>
                <w:sz w:val="22"/>
              </w:rPr>
            </w:pPr>
            <w:r w:rsidRPr="00886721">
              <w:rPr>
                <w:rFonts w:cstheme="majorHAnsi"/>
                <w:b/>
                <w:sz w:val="22"/>
              </w:rPr>
              <w:t>Motocykle</w:t>
            </w:r>
          </w:p>
        </w:tc>
        <w:tc>
          <w:tcPr>
            <w:tcW w:w="956" w:type="dxa"/>
            <w:vAlign w:val="center"/>
          </w:tcPr>
          <w:p w14:paraId="42B1DDCF" w14:textId="1B2F9A2A" w:rsidR="00D072C3" w:rsidRPr="00886721" w:rsidRDefault="00D072C3" w:rsidP="00BF44D2">
            <w:pPr>
              <w:jc w:val="right"/>
              <w:rPr>
                <w:rFonts w:cstheme="majorHAnsi"/>
                <w:sz w:val="22"/>
              </w:rPr>
            </w:pPr>
            <w:r w:rsidRPr="00886721">
              <w:rPr>
                <w:sz w:val="22"/>
              </w:rPr>
              <w:t>418</w:t>
            </w:r>
          </w:p>
        </w:tc>
        <w:tc>
          <w:tcPr>
            <w:tcW w:w="957" w:type="dxa"/>
            <w:vAlign w:val="center"/>
          </w:tcPr>
          <w:p w14:paraId="3C973779" w14:textId="2A221C70" w:rsidR="00D072C3" w:rsidRPr="00886721" w:rsidRDefault="00D072C3" w:rsidP="00BF44D2">
            <w:pPr>
              <w:jc w:val="right"/>
              <w:rPr>
                <w:rFonts w:cstheme="majorHAnsi"/>
                <w:sz w:val="22"/>
              </w:rPr>
            </w:pPr>
            <w:r w:rsidRPr="00886721">
              <w:rPr>
                <w:sz w:val="22"/>
              </w:rPr>
              <w:t>413</w:t>
            </w:r>
          </w:p>
        </w:tc>
        <w:tc>
          <w:tcPr>
            <w:tcW w:w="957" w:type="dxa"/>
            <w:vAlign w:val="center"/>
          </w:tcPr>
          <w:p w14:paraId="1037FEAB" w14:textId="0181CCF0" w:rsidR="00D072C3" w:rsidRPr="00886721" w:rsidRDefault="00D072C3" w:rsidP="00BF44D2">
            <w:pPr>
              <w:jc w:val="right"/>
              <w:rPr>
                <w:rFonts w:cstheme="majorHAnsi"/>
                <w:sz w:val="22"/>
              </w:rPr>
            </w:pPr>
            <w:r w:rsidRPr="00886721">
              <w:rPr>
                <w:sz w:val="22"/>
              </w:rPr>
              <w:t>0</w:t>
            </w:r>
          </w:p>
        </w:tc>
        <w:tc>
          <w:tcPr>
            <w:tcW w:w="957" w:type="dxa"/>
            <w:vAlign w:val="center"/>
          </w:tcPr>
          <w:p w14:paraId="4F319434" w14:textId="6892DC17" w:rsidR="00D072C3" w:rsidRPr="00886721" w:rsidRDefault="00D072C3" w:rsidP="00BF44D2">
            <w:pPr>
              <w:jc w:val="right"/>
              <w:rPr>
                <w:rFonts w:cstheme="majorHAnsi"/>
                <w:sz w:val="22"/>
              </w:rPr>
            </w:pPr>
            <w:r w:rsidRPr="00886721">
              <w:rPr>
                <w:sz w:val="22"/>
              </w:rPr>
              <w:t>0</w:t>
            </w:r>
          </w:p>
        </w:tc>
        <w:tc>
          <w:tcPr>
            <w:tcW w:w="957" w:type="dxa"/>
            <w:vAlign w:val="center"/>
          </w:tcPr>
          <w:p w14:paraId="3C0F5D91" w14:textId="0775A2AB" w:rsidR="00D072C3" w:rsidRPr="00886721" w:rsidRDefault="00D072C3" w:rsidP="00BF44D2">
            <w:pPr>
              <w:jc w:val="right"/>
              <w:rPr>
                <w:rFonts w:cstheme="majorHAnsi"/>
                <w:sz w:val="22"/>
              </w:rPr>
            </w:pPr>
            <w:r w:rsidRPr="00886721">
              <w:rPr>
                <w:sz w:val="22"/>
              </w:rPr>
              <w:t>0</w:t>
            </w:r>
          </w:p>
        </w:tc>
        <w:tc>
          <w:tcPr>
            <w:tcW w:w="957" w:type="dxa"/>
            <w:vAlign w:val="center"/>
          </w:tcPr>
          <w:p w14:paraId="348552E0" w14:textId="3891ECB0" w:rsidR="00D072C3" w:rsidRPr="00886721" w:rsidRDefault="00D072C3" w:rsidP="00BF44D2">
            <w:pPr>
              <w:jc w:val="right"/>
              <w:rPr>
                <w:rFonts w:cstheme="majorHAnsi"/>
                <w:sz w:val="22"/>
              </w:rPr>
            </w:pPr>
            <w:r w:rsidRPr="00886721">
              <w:rPr>
                <w:sz w:val="22"/>
              </w:rPr>
              <w:t>1</w:t>
            </w:r>
          </w:p>
        </w:tc>
        <w:tc>
          <w:tcPr>
            <w:tcW w:w="957" w:type="dxa"/>
            <w:vAlign w:val="center"/>
          </w:tcPr>
          <w:p w14:paraId="79C934FC" w14:textId="0475278E" w:rsidR="00D072C3" w:rsidRPr="00886721" w:rsidRDefault="00D072C3" w:rsidP="00BF44D2">
            <w:pPr>
              <w:jc w:val="right"/>
              <w:rPr>
                <w:rFonts w:cstheme="majorHAnsi"/>
                <w:sz w:val="22"/>
              </w:rPr>
            </w:pPr>
            <w:r w:rsidRPr="00886721">
              <w:rPr>
                <w:sz w:val="22"/>
              </w:rPr>
              <w:t>0</w:t>
            </w:r>
          </w:p>
        </w:tc>
        <w:tc>
          <w:tcPr>
            <w:tcW w:w="957" w:type="dxa"/>
            <w:vAlign w:val="center"/>
          </w:tcPr>
          <w:p w14:paraId="3702B10B" w14:textId="19393C6F" w:rsidR="00D072C3" w:rsidRPr="00886721" w:rsidRDefault="00D072C3" w:rsidP="00BF44D2">
            <w:pPr>
              <w:jc w:val="right"/>
              <w:rPr>
                <w:rFonts w:cstheme="majorHAnsi"/>
                <w:sz w:val="22"/>
              </w:rPr>
            </w:pPr>
            <w:r w:rsidRPr="00886721">
              <w:rPr>
                <w:sz w:val="22"/>
              </w:rPr>
              <w:t>0</w:t>
            </w:r>
          </w:p>
        </w:tc>
      </w:tr>
      <w:tr w:rsidR="001205AB" w:rsidRPr="00886721" w14:paraId="20AE2874" w14:textId="77777777" w:rsidTr="009C08F0">
        <w:tc>
          <w:tcPr>
            <w:tcW w:w="1418" w:type="dxa"/>
            <w:shd w:val="clear" w:color="auto" w:fill="F2F2F2" w:themeFill="background1" w:themeFillShade="F2"/>
          </w:tcPr>
          <w:p w14:paraId="4AE65C2C" w14:textId="5452BF55" w:rsidR="00D072C3" w:rsidRPr="00886721" w:rsidRDefault="00D072C3" w:rsidP="007A545E">
            <w:pPr>
              <w:jc w:val="both"/>
              <w:rPr>
                <w:rFonts w:cstheme="majorHAnsi"/>
                <w:b/>
                <w:sz w:val="22"/>
              </w:rPr>
            </w:pPr>
            <w:r w:rsidRPr="00886721">
              <w:rPr>
                <w:rFonts w:cstheme="majorHAnsi"/>
                <w:b/>
                <w:sz w:val="22"/>
              </w:rPr>
              <w:t>Motorowery</w:t>
            </w:r>
          </w:p>
        </w:tc>
        <w:tc>
          <w:tcPr>
            <w:tcW w:w="956" w:type="dxa"/>
            <w:vAlign w:val="center"/>
          </w:tcPr>
          <w:p w14:paraId="026ADA28" w14:textId="255F681C" w:rsidR="00D072C3" w:rsidRPr="00886721" w:rsidRDefault="00D072C3" w:rsidP="00BF44D2">
            <w:pPr>
              <w:jc w:val="right"/>
              <w:rPr>
                <w:rFonts w:cstheme="majorHAnsi"/>
                <w:sz w:val="22"/>
              </w:rPr>
            </w:pPr>
            <w:r w:rsidRPr="00886721">
              <w:rPr>
                <w:sz w:val="22"/>
              </w:rPr>
              <w:t>66</w:t>
            </w:r>
          </w:p>
        </w:tc>
        <w:tc>
          <w:tcPr>
            <w:tcW w:w="957" w:type="dxa"/>
            <w:vAlign w:val="center"/>
          </w:tcPr>
          <w:p w14:paraId="583FDFA9" w14:textId="53283D44" w:rsidR="00D072C3" w:rsidRPr="00886721" w:rsidRDefault="00D072C3" w:rsidP="00BF44D2">
            <w:pPr>
              <w:jc w:val="right"/>
              <w:rPr>
                <w:rFonts w:cstheme="majorHAnsi"/>
                <w:sz w:val="22"/>
              </w:rPr>
            </w:pPr>
            <w:r w:rsidRPr="00886721">
              <w:rPr>
                <w:sz w:val="22"/>
              </w:rPr>
              <w:t>57</w:t>
            </w:r>
          </w:p>
        </w:tc>
        <w:tc>
          <w:tcPr>
            <w:tcW w:w="957" w:type="dxa"/>
            <w:vAlign w:val="center"/>
          </w:tcPr>
          <w:p w14:paraId="257439E7" w14:textId="64128555" w:rsidR="00D072C3" w:rsidRPr="00886721" w:rsidRDefault="00D072C3" w:rsidP="00BF44D2">
            <w:pPr>
              <w:jc w:val="right"/>
              <w:rPr>
                <w:rFonts w:cstheme="majorHAnsi"/>
                <w:sz w:val="22"/>
              </w:rPr>
            </w:pPr>
            <w:r w:rsidRPr="00886721">
              <w:rPr>
                <w:sz w:val="22"/>
              </w:rPr>
              <w:t>0</w:t>
            </w:r>
          </w:p>
        </w:tc>
        <w:tc>
          <w:tcPr>
            <w:tcW w:w="957" w:type="dxa"/>
            <w:vAlign w:val="center"/>
          </w:tcPr>
          <w:p w14:paraId="76DE25C9" w14:textId="3EA353C4" w:rsidR="00D072C3" w:rsidRPr="00886721" w:rsidRDefault="00D072C3" w:rsidP="00BF44D2">
            <w:pPr>
              <w:jc w:val="right"/>
              <w:rPr>
                <w:rFonts w:cstheme="majorHAnsi"/>
                <w:sz w:val="22"/>
              </w:rPr>
            </w:pPr>
            <w:r w:rsidRPr="00886721">
              <w:rPr>
                <w:sz w:val="22"/>
              </w:rPr>
              <w:t>0</w:t>
            </w:r>
          </w:p>
        </w:tc>
        <w:tc>
          <w:tcPr>
            <w:tcW w:w="957" w:type="dxa"/>
            <w:vAlign w:val="center"/>
          </w:tcPr>
          <w:p w14:paraId="435C8C2D" w14:textId="6F6F3FDF" w:rsidR="00D072C3" w:rsidRPr="00886721" w:rsidRDefault="00D072C3" w:rsidP="00BF44D2">
            <w:pPr>
              <w:jc w:val="right"/>
              <w:rPr>
                <w:rFonts w:cstheme="majorHAnsi"/>
                <w:sz w:val="22"/>
              </w:rPr>
            </w:pPr>
            <w:r w:rsidRPr="00886721">
              <w:rPr>
                <w:sz w:val="22"/>
              </w:rPr>
              <w:t>0</w:t>
            </w:r>
          </w:p>
        </w:tc>
        <w:tc>
          <w:tcPr>
            <w:tcW w:w="957" w:type="dxa"/>
            <w:vAlign w:val="center"/>
          </w:tcPr>
          <w:p w14:paraId="507A7370" w14:textId="7B375932" w:rsidR="00D072C3" w:rsidRPr="00886721" w:rsidRDefault="00D072C3" w:rsidP="00BF44D2">
            <w:pPr>
              <w:jc w:val="right"/>
              <w:rPr>
                <w:rFonts w:cstheme="majorHAnsi"/>
                <w:sz w:val="22"/>
              </w:rPr>
            </w:pPr>
            <w:r w:rsidRPr="00886721">
              <w:rPr>
                <w:sz w:val="22"/>
              </w:rPr>
              <w:t>1</w:t>
            </w:r>
          </w:p>
        </w:tc>
        <w:tc>
          <w:tcPr>
            <w:tcW w:w="957" w:type="dxa"/>
            <w:vAlign w:val="center"/>
          </w:tcPr>
          <w:p w14:paraId="04AB6868" w14:textId="7DFA73DC" w:rsidR="00D072C3" w:rsidRPr="00886721" w:rsidRDefault="00D072C3" w:rsidP="00BF44D2">
            <w:pPr>
              <w:jc w:val="right"/>
              <w:rPr>
                <w:rFonts w:cstheme="majorHAnsi"/>
                <w:sz w:val="22"/>
              </w:rPr>
            </w:pPr>
            <w:r w:rsidRPr="00886721">
              <w:rPr>
                <w:sz w:val="22"/>
              </w:rPr>
              <w:t>0</w:t>
            </w:r>
          </w:p>
        </w:tc>
        <w:tc>
          <w:tcPr>
            <w:tcW w:w="957" w:type="dxa"/>
            <w:vAlign w:val="center"/>
          </w:tcPr>
          <w:p w14:paraId="3ED113A8" w14:textId="6C2594AD" w:rsidR="00D072C3" w:rsidRPr="00886721" w:rsidRDefault="00D072C3" w:rsidP="00BF44D2">
            <w:pPr>
              <w:jc w:val="right"/>
              <w:rPr>
                <w:rFonts w:cstheme="majorHAnsi"/>
                <w:sz w:val="22"/>
              </w:rPr>
            </w:pPr>
            <w:r w:rsidRPr="00886721">
              <w:rPr>
                <w:sz w:val="22"/>
              </w:rPr>
              <w:t>0</w:t>
            </w:r>
          </w:p>
        </w:tc>
      </w:tr>
    </w:tbl>
    <w:p w14:paraId="17DBBBE7" w14:textId="77777777" w:rsidR="00BC1DAE" w:rsidRPr="00886721" w:rsidRDefault="007A545E" w:rsidP="007A545E">
      <w:pPr>
        <w:rPr>
          <w:rFonts w:cstheme="majorHAnsi"/>
          <w:sz w:val="20"/>
          <w:szCs w:val="24"/>
        </w:rPr>
      </w:pPr>
      <w:r w:rsidRPr="00886721">
        <w:rPr>
          <w:rFonts w:cstheme="majorHAnsi"/>
          <w:sz w:val="20"/>
          <w:szCs w:val="24"/>
        </w:rPr>
        <w:t xml:space="preserve">Źródło: Dane opracowane przez Departament Obsługi Mieszkańców na podstawie raportu z </w:t>
      </w:r>
      <w:proofErr w:type="spellStart"/>
      <w:r w:rsidRPr="00886721">
        <w:rPr>
          <w:rFonts w:cstheme="majorHAnsi"/>
          <w:sz w:val="20"/>
          <w:szCs w:val="24"/>
        </w:rPr>
        <w:t>CEPiK</w:t>
      </w:r>
      <w:proofErr w:type="spellEnd"/>
    </w:p>
    <w:p w14:paraId="6EE7DBF7" w14:textId="32FC65D7" w:rsidR="00184FA2" w:rsidRPr="00886721" w:rsidRDefault="7716B14D" w:rsidP="008820AA">
      <w:pPr>
        <w:pStyle w:val="Legenda"/>
        <w:rPr>
          <w:rFonts w:ascii="Calibri Light" w:hAnsi="Calibri Light"/>
          <w:sz w:val="24"/>
          <w:szCs w:val="24"/>
        </w:rPr>
      </w:pPr>
      <w:bookmarkStart w:id="176" w:name="_Toc10878090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78</w:t>
      </w:r>
      <w:r w:rsidR="0037179A" w:rsidRPr="00886721">
        <w:rPr>
          <w:rFonts w:ascii="Calibri Light" w:hAnsi="Calibri Light"/>
          <w:sz w:val="24"/>
          <w:szCs w:val="24"/>
        </w:rPr>
        <w:fldChar w:fldCharType="end"/>
      </w:r>
      <w:r w:rsidRPr="00886721">
        <w:rPr>
          <w:rFonts w:ascii="Calibri Light" w:hAnsi="Calibri Light"/>
          <w:sz w:val="24"/>
          <w:szCs w:val="24"/>
        </w:rPr>
        <w:t>. Liczba zarejestrowanych pojazdów zasilanych energią elektryczną</w:t>
      </w:r>
      <w:bookmarkEnd w:id="175"/>
      <w:bookmarkEnd w:id="176"/>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8. "/>
        <w:tblDescription w:val="Liczba zarejestrowanych pojazdów zasilanych energią elektryczną"/>
      </w:tblPr>
      <w:tblGrid>
        <w:gridCol w:w="3107"/>
        <w:gridCol w:w="1193"/>
        <w:gridCol w:w="1193"/>
        <w:gridCol w:w="1192"/>
        <w:gridCol w:w="1193"/>
        <w:gridCol w:w="1193"/>
      </w:tblGrid>
      <w:tr w:rsidR="001205AB" w:rsidRPr="00886721" w14:paraId="51B4F980" w14:textId="77777777" w:rsidTr="009C08F0">
        <w:trPr>
          <w:trHeight w:val="325"/>
        </w:trPr>
        <w:tc>
          <w:tcPr>
            <w:tcW w:w="3107" w:type="dxa"/>
            <w:shd w:val="clear" w:color="auto" w:fill="F2F2F2" w:themeFill="background1" w:themeFillShade="F2"/>
          </w:tcPr>
          <w:p w14:paraId="1BF1D22E" w14:textId="77777777" w:rsidR="00D660FA" w:rsidRPr="00886721" w:rsidRDefault="00D660FA" w:rsidP="00C13061">
            <w:pPr>
              <w:rPr>
                <w:rFonts w:ascii="Calibri Light" w:hAnsi="Calibri Light"/>
                <w:sz w:val="22"/>
              </w:rPr>
            </w:pPr>
            <w:r w:rsidRPr="00886721">
              <w:rPr>
                <w:rFonts w:ascii="Calibri Light" w:hAnsi="Calibri Light"/>
                <w:b/>
                <w:bCs/>
                <w:sz w:val="22"/>
              </w:rPr>
              <w:t>Wyszczególnienie</w:t>
            </w:r>
          </w:p>
        </w:tc>
        <w:tc>
          <w:tcPr>
            <w:tcW w:w="1193" w:type="dxa"/>
            <w:shd w:val="clear" w:color="auto" w:fill="F2F2F2" w:themeFill="background1" w:themeFillShade="F2"/>
            <w:vAlign w:val="center"/>
          </w:tcPr>
          <w:p w14:paraId="3D2ABC3C" w14:textId="242F4D86" w:rsidR="00D660FA" w:rsidRPr="00886721" w:rsidRDefault="00D660FA" w:rsidP="00D660FA">
            <w:pPr>
              <w:jc w:val="center"/>
              <w:rPr>
                <w:rFonts w:ascii="Calibri Light" w:hAnsi="Calibri Light"/>
                <w:b/>
                <w:bCs/>
                <w:sz w:val="22"/>
              </w:rPr>
            </w:pPr>
            <w:r w:rsidRPr="00886721">
              <w:rPr>
                <w:rFonts w:ascii="Calibri Light" w:hAnsi="Calibri Light"/>
                <w:b/>
                <w:bCs/>
                <w:sz w:val="22"/>
              </w:rPr>
              <w:t>2017</w:t>
            </w:r>
          </w:p>
        </w:tc>
        <w:tc>
          <w:tcPr>
            <w:tcW w:w="1193" w:type="dxa"/>
            <w:shd w:val="clear" w:color="auto" w:fill="F2F2F2" w:themeFill="background1" w:themeFillShade="F2"/>
            <w:vAlign w:val="center"/>
          </w:tcPr>
          <w:p w14:paraId="0229353F" w14:textId="205C5705" w:rsidR="00D660FA" w:rsidRPr="00886721" w:rsidRDefault="00D660FA" w:rsidP="00D660FA">
            <w:pPr>
              <w:jc w:val="center"/>
              <w:rPr>
                <w:rFonts w:ascii="Calibri Light" w:hAnsi="Calibri Light"/>
                <w:b/>
                <w:bCs/>
                <w:sz w:val="22"/>
              </w:rPr>
            </w:pPr>
            <w:r w:rsidRPr="00886721">
              <w:rPr>
                <w:rFonts w:ascii="Calibri Light" w:hAnsi="Calibri Light"/>
                <w:b/>
                <w:bCs/>
                <w:sz w:val="22"/>
              </w:rPr>
              <w:t>2018</w:t>
            </w:r>
          </w:p>
        </w:tc>
        <w:tc>
          <w:tcPr>
            <w:tcW w:w="1192" w:type="dxa"/>
            <w:shd w:val="clear" w:color="auto" w:fill="F2F2F2" w:themeFill="background1" w:themeFillShade="F2"/>
            <w:vAlign w:val="center"/>
          </w:tcPr>
          <w:p w14:paraId="3336E72E" w14:textId="6BA88657" w:rsidR="00D660FA" w:rsidRPr="00886721" w:rsidRDefault="00D660FA" w:rsidP="00D660FA">
            <w:pPr>
              <w:jc w:val="center"/>
              <w:rPr>
                <w:rFonts w:ascii="Calibri Light" w:hAnsi="Calibri Light"/>
                <w:b/>
                <w:bCs/>
                <w:sz w:val="22"/>
              </w:rPr>
            </w:pPr>
            <w:r w:rsidRPr="00886721">
              <w:rPr>
                <w:rFonts w:ascii="Calibri Light" w:hAnsi="Calibri Light"/>
                <w:b/>
                <w:bCs/>
                <w:sz w:val="22"/>
              </w:rPr>
              <w:t>2019</w:t>
            </w:r>
          </w:p>
        </w:tc>
        <w:tc>
          <w:tcPr>
            <w:tcW w:w="1193" w:type="dxa"/>
            <w:shd w:val="clear" w:color="auto" w:fill="F2F2F2" w:themeFill="background1" w:themeFillShade="F2"/>
            <w:vAlign w:val="center"/>
          </w:tcPr>
          <w:p w14:paraId="017243E5" w14:textId="3870A8FC" w:rsidR="00D660FA" w:rsidRPr="00886721" w:rsidRDefault="00D660FA" w:rsidP="00D660FA">
            <w:pPr>
              <w:jc w:val="center"/>
              <w:rPr>
                <w:rFonts w:ascii="Calibri Light" w:hAnsi="Calibri Light"/>
                <w:b/>
                <w:bCs/>
                <w:sz w:val="22"/>
              </w:rPr>
            </w:pPr>
            <w:r w:rsidRPr="00886721">
              <w:rPr>
                <w:rFonts w:ascii="Calibri Light" w:hAnsi="Calibri Light"/>
                <w:b/>
                <w:bCs/>
                <w:sz w:val="22"/>
              </w:rPr>
              <w:t>2020</w:t>
            </w:r>
          </w:p>
        </w:tc>
        <w:tc>
          <w:tcPr>
            <w:tcW w:w="1193" w:type="dxa"/>
            <w:shd w:val="clear" w:color="auto" w:fill="F2F2F2" w:themeFill="background1" w:themeFillShade="F2"/>
            <w:vAlign w:val="center"/>
          </w:tcPr>
          <w:p w14:paraId="15C59661" w14:textId="5F0D60D2" w:rsidR="00D660FA" w:rsidRPr="00886721" w:rsidRDefault="00D660FA" w:rsidP="00D660FA">
            <w:pPr>
              <w:jc w:val="center"/>
              <w:rPr>
                <w:rFonts w:ascii="Calibri Light" w:hAnsi="Calibri Light"/>
                <w:b/>
                <w:bCs/>
                <w:sz w:val="22"/>
              </w:rPr>
            </w:pPr>
            <w:r w:rsidRPr="00886721">
              <w:rPr>
                <w:rFonts w:ascii="Calibri Light" w:hAnsi="Calibri Light"/>
                <w:b/>
                <w:bCs/>
                <w:sz w:val="22"/>
              </w:rPr>
              <w:t>2021</w:t>
            </w:r>
          </w:p>
        </w:tc>
      </w:tr>
      <w:tr w:rsidR="001205AB" w:rsidRPr="00886721" w14:paraId="543EECD1" w14:textId="77777777" w:rsidTr="009C08F0">
        <w:tc>
          <w:tcPr>
            <w:tcW w:w="3107" w:type="dxa"/>
            <w:shd w:val="clear" w:color="auto" w:fill="F2F2F2" w:themeFill="background1" w:themeFillShade="F2"/>
          </w:tcPr>
          <w:p w14:paraId="174A6970" w14:textId="66F65921" w:rsidR="00D660FA" w:rsidRPr="00886721" w:rsidRDefault="00BB14FB" w:rsidP="00C13061">
            <w:pPr>
              <w:rPr>
                <w:rFonts w:ascii="Calibri Light" w:hAnsi="Calibri Light"/>
                <w:b/>
                <w:bCs/>
                <w:sz w:val="22"/>
              </w:rPr>
            </w:pPr>
            <w:r w:rsidRPr="00886721">
              <w:rPr>
                <w:rFonts w:ascii="Calibri Light" w:hAnsi="Calibri Light"/>
                <w:b/>
                <w:bCs/>
                <w:sz w:val="22"/>
              </w:rPr>
              <w:t>Samochody o</w:t>
            </w:r>
            <w:r w:rsidR="00D660FA" w:rsidRPr="00886721">
              <w:rPr>
                <w:rFonts w:ascii="Calibri Light" w:hAnsi="Calibri Light"/>
                <w:b/>
                <w:bCs/>
                <w:sz w:val="22"/>
              </w:rPr>
              <w:t>sobowe</w:t>
            </w:r>
          </w:p>
        </w:tc>
        <w:tc>
          <w:tcPr>
            <w:tcW w:w="1193" w:type="dxa"/>
            <w:shd w:val="clear" w:color="auto" w:fill="auto"/>
            <w:vAlign w:val="center"/>
          </w:tcPr>
          <w:p w14:paraId="4B584315" w14:textId="5451383F" w:rsidR="00D660FA" w:rsidRPr="00886721" w:rsidRDefault="00D660FA" w:rsidP="00D660FA">
            <w:pPr>
              <w:jc w:val="center"/>
              <w:rPr>
                <w:rFonts w:ascii="Calibri Light" w:hAnsi="Calibri Light"/>
                <w:sz w:val="22"/>
              </w:rPr>
            </w:pPr>
            <w:r w:rsidRPr="00886721">
              <w:rPr>
                <w:rFonts w:ascii="Calibri Light" w:hAnsi="Calibri Light"/>
                <w:sz w:val="22"/>
              </w:rPr>
              <w:t>15</w:t>
            </w:r>
          </w:p>
        </w:tc>
        <w:tc>
          <w:tcPr>
            <w:tcW w:w="1193" w:type="dxa"/>
            <w:shd w:val="clear" w:color="auto" w:fill="auto"/>
            <w:vAlign w:val="center"/>
          </w:tcPr>
          <w:p w14:paraId="2A2176D0" w14:textId="372EBF25" w:rsidR="00D660FA" w:rsidRPr="00886721" w:rsidRDefault="00D660FA" w:rsidP="00D660FA">
            <w:pPr>
              <w:jc w:val="center"/>
              <w:rPr>
                <w:rFonts w:ascii="Calibri Light" w:hAnsi="Calibri Light"/>
                <w:sz w:val="22"/>
              </w:rPr>
            </w:pPr>
            <w:r w:rsidRPr="00886721">
              <w:rPr>
                <w:rFonts w:ascii="Calibri Light" w:hAnsi="Calibri Light"/>
                <w:sz w:val="22"/>
              </w:rPr>
              <w:t>31</w:t>
            </w:r>
          </w:p>
        </w:tc>
        <w:tc>
          <w:tcPr>
            <w:tcW w:w="1192" w:type="dxa"/>
            <w:shd w:val="clear" w:color="auto" w:fill="auto"/>
            <w:vAlign w:val="center"/>
          </w:tcPr>
          <w:p w14:paraId="67D23D5B" w14:textId="7FC98E5F" w:rsidR="00D660FA" w:rsidRPr="00886721" w:rsidRDefault="00D660FA" w:rsidP="00D660FA">
            <w:pPr>
              <w:jc w:val="center"/>
              <w:rPr>
                <w:rFonts w:ascii="Calibri Light" w:hAnsi="Calibri Light"/>
                <w:sz w:val="22"/>
              </w:rPr>
            </w:pPr>
            <w:r w:rsidRPr="00886721">
              <w:rPr>
                <w:rFonts w:ascii="Calibri Light" w:hAnsi="Calibri Light"/>
                <w:sz w:val="22"/>
              </w:rPr>
              <w:t>54</w:t>
            </w:r>
          </w:p>
        </w:tc>
        <w:tc>
          <w:tcPr>
            <w:tcW w:w="1193" w:type="dxa"/>
            <w:shd w:val="clear" w:color="auto" w:fill="auto"/>
            <w:vAlign w:val="center"/>
          </w:tcPr>
          <w:p w14:paraId="57D182F7" w14:textId="15F1524D" w:rsidR="00D660FA" w:rsidRPr="00886721" w:rsidRDefault="00D660FA" w:rsidP="00D660FA">
            <w:pPr>
              <w:jc w:val="center"/>
              <w:rPr>
                <w:rFonts w:ascii="Calibri Light" w:hAnsi="Calibri Light"/>
                <w:sz w:val="22"/>
              </w:rPr>
            </w:pPr>
            <w:r w:rsidRPr="00886721">
              <w:rPr>
                <w:rFonts w:ascii="Calibri Light" w:hAnsi="Calibri Light"/>
                <w:sz w:val="22"/>
              </w:rPr>
              <w:t>125</w:t>
            </w:r>
          </w:p>
        </w:tc>
        <w:tc>
          <w:tcPr>
            <w:tcW w:w="1193" w:type="dxa"/>
            <w:shd w:val="clear" w:color="auto" w:fill="auto"/>
            <w:vAlign w:val="center"/>
          </w:tcPr>
          <w:p w14:paraId="78339AD6" w14:textId="5B40ECA1" w:rsidR="00D660FA" w:rsidRPr="00886721" w:rsidRDefault="00D660FA" w:rsidP="00D660FA">
            <w:pPr>
              <w:jc w:val="center"/>
              <w:rPr>
                <w:sz w:val="22"/>
              </w:rPr>
            </w:pPr>
            <w:r w:rsidRPr="00886721">
              <w:rPr>
                <w:sz w:val="22"/>
              </w:rPr>
              <w:t>200</w:t>
            </w:r>
          </w:p>
        </w:tc>
      </w:tr>
      <w:tr w:rsidR="001205AB" w:rsidRPr="00886721" w14:paraId="3C7588D8" w14:textId="77777777" w:rsidTr="009C08F0">
        <w:tc>
          <w:tcPr>
            <w:tcW w:w="3107" w:type="dxa"/>
            <w:shd w:val="clear" w:color="auto" w:fill="F2F2F2" w:themeFill="background1" w:themeFillShade="F2"/>
          </w:tcPr>
          <w:p w14:paraId="34B6DAC6" w14:textId="33E04B70" w:rsidR="00D660FA" w:rsidRPr="00886721" w:rsidRDefault="00BB14FB" w:rsidP="00C13061">
            <w:pPr>
              <w:rPr>
                <w:rFonts w:ascii="Calibri Light" w:hAnsi="Calibri Light"/>
                <w:b/>
                <w:bCs/>
                <w:sz w:val="22"/>
              </w:rPr>
            </w:pPr>
            <w:r w:rsidRPr="00886721">
              <w:rPr>
                <w:rFonts w:ascii="Calibri Light" w:hAnsi="Calibri Light"/>
                <w:b/>
                <w:bCs/>
                <w:sz w:val="22"/>
              </w:rPr>
              <w:t>Jednoślady (motocykle i motorowery)</w:t>
            </w:r>
          </w:p>
        </w:tc>
        <w:tc>
          <w:tcPr>
            <w:tcW w:w="1193" w:type="dxa"/>
            <w:shd w:val="clear" w:color="auto" w:fill="auto"/>
            <w:vAlign w:val="center"/>
          </w:tcPr>
          <w:p w14:paraId="3C1ED14B" w14:textId="1D0C2351" w:rsidR="00D660FA" w:rsidRPr="00886721" w:rsidRDefault="00D660FA" w:rsidP="00D660FA">
            <w:pPr>
              <w:jc w:val="center"/>
              <w:rPr>
                <w:rFonts w:ascii="Calibri Light" w:hAnsi="Calibri Light"/>
                <w:sz w:val="22"/>
              </w:rPr>
            </w:pPr>
            <w:r w:rsidRPr="00886721">
              <w:rPr>
                <w:rFonts w:ascii="Calibri Light" w:hAnsi="Calibri Light"/>
                <w:sz w:val="22"/>
              </w:rPr>
              <w:t>3</w:t>
            </w:r>
          </w:p>
        </w:tc>
        <w:tc>
          <w:tcPr>
            <w:tcW w:w="1193" w:type="dxa"/>
            <w:shd w:val="clear" w:color="auto" w:fill="auto"/>
            <w:vAlign w:val="center"/>
          </w:tcPr>
          <w:p w14:paraId="54A90BE3" w14:textId="0468E7D1" w:rsidR="00D660FA" w:rsidRPr="00886721" w:rsidRDefault="00D660FA" w:rsidP="00D660FA">
            <w:pPr>
              <w:jc w:val="center"/>
              <w:rPr>
                <w:rFonts w:ascii="Calibri Light" w:hAnsi="Calibri Light"/>
                <w:sz w:val="22"/>
              </w:rPr>
            </w:pPr>
            <w:r w:rsidRPr="00886721">
              <w:rPr>
                <w:rFonts w:ascii="Calibri Light" w:hAnsi="Calibri Light"/>
                <w:sz w:val="22"/>
              </w:rPr>
              <w:t>84</w:t>
            </w:r>
          </w:p>
        </w:tc>
        <w:tc>
          <w:tcPr>
            <w:tcW w:w="1192" w:type="dxa"/>
            <w:shd w:val="clear" w:color="auto" w:fill="auto"/>
            <w:vAlign w:val="center"/>
          </w:tcPr>
          <w:p w14:paraId="73999762" w14:textId="46BA5A54" w:rsidR="00D660FA" w:rsidRPr="00886721" w:rsidRDefault="00D660FA" w:rsidP="00D660FA">
            <w:pPr>
              <w:jc w:val="center"/>
              <w:rPr>
                <w:rFonts w:ascii="Calibri Light" w:hAnsi="Calibri Light"/>
                <w:sz w:val="22"/>
              </w:rPr>
            </w:pPr>
            <w:r w:rsidRPr="00886721">
              <w:rPr>
                <w:rFonts w:ascii="Calibri Light" w:hAnsi="Calibri Light"/>
                <w:sz w:val="22"/>
              </w:rPr>
              <w:t>92</w:t>
            </w:r>
          </w:p>
        </w:tc>
        <w:tc>
          <w:tcPr>
            <w:tcW w:w="1193" w:type="dxa"/>
            <w:shd w:val="clear" w:color="auto" w:fill="auto"/>
            <w:vAlign w:val="center"/>
          </w:tcPr>
          <w:p w14:paraId="31B2963F" w14:textId="7D33894C" w:rsidR="00D660FA" w:rsidRPr="00886721" w:rsidRDefault="00D660FA" w:rsidP="00D660FA">
            <w:pPr>
              <w:jc w:val="center"/>
              <w:rPr>
                <w:rFonts w:ascii="Calibri Light" w:hAnsi="Calibri Light"/>
                <w:sz w:val="22"/>
              </w:rPr>
            </w:pPr>
            <w:r w:rsidRPr="00886721">
              <w:rPr>
                <w:rFonts w:ascii="Calibri Light" w:hAnsi="Calibri Light"/>
                <w:sz w:val="22"/>
              </w:rPr>
              <w:t>99</w:t>
            </w:r>
          </w:p>
        </w:tc>
        <w:tc>
          <w:tcPr>
            <w:tcW w:w="1193" w:type="dxa"/>
            <w:shd w:val="clear" w:color="auto" w:fill="auto"/>
            <w:vAlign w:val="center"/>
          </w:tcPr>
          <w:p w14:paraId="757AF5C5" w14:textId="64C2D4D2" w:rsidR="00D660FA" w:rsidRPr="00886721" w:rsidRDefault="00D660FA" w:rsidP="00D660FA">
            <w:pPr>
              <w:jc w:val="center"/>
              <w:rPr>
                <w:sz w:val="22"/>
              </w:rPr>
            </w:pPr>
            <w:r w:rsidRPr="00886721">
              <w:rPr>
                <w:sz w:val="22"/>
              </w:rPr>
              <w:t>110</w:t>
            </w:r>
          </w:p>
        </w:tc>
      </w:tr>
      <w:tr w:rsidR="001205AB" w:rsidRPr="00886721" w14:paraId="6B7D252E" w14:textId="77777777" w:rsidTr="009C08F0">
        <w:tc>
          <w:tcPr>
            <w:tcW w:w="3107" w:type="dxa"/>
            <w:shd w:val="clear" w:color="auto" w:fill="F2F2F2" w:themeFill="background1" w:themeFillShade="F2"/>
          </w:tcPr>
          <w:p w14:paraId="3B4C3314" w14:textId="205CC162" w:rsidR="00D660FA" w:rsidRPr="00886721" w:rsidRDefault="00BB14FB" w:rsidP="00C13061">
            <w:pPr>
              <w:rPr>
                <w:rFonts w:ascii="Calibri Light" w:hAnsi="Calibri Light"/>
                <w:b/>
                <w:bCs/>
                <w:sz w:val="22"/>
              </w:rPr>
            </w:pPr>
            <w:r w:rsidRPr="00886721">
              <w:rPr>
                <w:rFonts w:ascii="Calibri Light" w:hAnsi="Calibri Light"/>
                <w:b/>
                <w:bCs/>
                <w:sz w:val="22"/>
              </w:rPr>
              <w:t>Autobusy</w:t>
            </w:r>
          </w:p>
        </w:tc>
        <w:tc>
          <w:tcPr>
            <w:tcW w:w="1193" w:type="dxa"/>
            <w:shd w:val="clear" w:color="auto" w:fill="auto"/>
            <w:vAlign w:val="center"/>
          </w:tcPr>
          <w:p w14:paraId="6B965A47" w14:textId="1F5327F9" w:rsidR="00D660FA" w:rsidRPr="00886721" w:rsidRDefault="00D660FA" w:rsidP="00D660FA">
            <w:pPr>
              <w:jc w:val="center"/>
              <w:rPr>
                <w:rFonts w:ascii="Calibri Light" w:hAnsi="Calibri Light"/>
                <w:sz w:val="22"/>
              </w:rPr>
            </w:pPr>
            <w:r w:rsidRPr="00886721">
              <w:rPr>
                <w:rFonts w:ascii="Calibri Light" w:hAnsi="Calibri Light"/>
                <w:sz w:val="22"/>
              </w:rPr>
              <w:t>1</w:t>
            </w:r>
          </w:p>
        </w:tc>
        <w:tc>
          <w:tcPr>
            <w:tcW w:w="1193" w:type="dxa"/>
            <w:shd w:val="clear" w:color="auto" w:fill="auto"/>
            <w:vAlign w:val="center"/>
          </w:tcPr>
          <w:p w14:paraId="511F3AB7" w14:textId="7DA5FB35" w:rsidR="00D660FA" w:rsidRPr="00886721" w:rsidRDefault="00D660FA" w:rsidP="00D660FA">
            <w:pPr>
              <w:jc w:val="center"/>
              <w:rPr>
                <w:rFonts w:ascii="Calibri Light" w:hAnsi="Calibri Light"/>
                <w:sz w:val="22"/>
              </w:rPr>
            </w:pPr>
            <w:r w:rsidRPr="00886721">
              <w:rPr>
                <w:rFonts w:ascii="Calibri Light" w:hAnsi="Calibri Light"/>
                <w:sz w:val="22"/>
              </w:rPr>
              <w:t>1</w:t>
            </w:r>
          </w:p>
        </w:tc>
        <w:tc>
          <w:tcPr>
            <w:tcW w:w="1192" w:type="dxa"/>
            <w:shd w:val="clear" w:color="auto" w:fill="auto"/>
            <w:vAlign w:val="center"/>
          </w:tcPr>
          <w:p w14:paraId="39507054" w14:textId="05884A04" w:rsidR="00D660FA" w:rsidRPr="00886721" w:rsidRDefault="00D660FA" w:rsidP="00D660FA">
            <w:pPr>
              <w:jc w:val="center"/>
              <w:rPr>
                <w:rFonts w:ascii="Calibri Light" w:hAnsi="Calibri Light"/>
                <w:sz w:val="22"/>
              </w:rPr>
            </w:pPr>
            <w:r w:rsidRPr="00886721">
              <w:rPr>
                <w:rFonts w:ascii="Calibri Light" w:hAnsi="Calibri Light"/>
                <w:sz w:val="22"/>
              </w:rPr>
              <w:t>0</w:t>
            </w:r>
          </w:p>
        </w:tc>
        <w:tc>
          <w:tcPr>
            <w:tcW w:w="1193" w:type="dxa"/>
            <w:shd w:val="clear" w:color="auto" w:fill="auto"/>
            <w:vAlign w:val="center"/>
          </w:tcPr>
          <w:p w14:paraId="0295336A" w14:textId="126A6F3C" w:rsidR="00D660FA" w:rsidRPr="00886721" w:rsidRDefault="00D660FA" w:rsidP="00D660FA">
            <w:pPr>
              <w:jc w:val="center"/>
              <w:rPr>
                <w:rFonts w:ascii="Calibri Light" w:hAnsi="Calibri Light"/>
                <w:sz w:val="22"/>
              </w:rPr>
            </w:pPr>
            <w:r w:rsidRPr="00886721">
              <w:rPr>
                <w:rFonts w:ascii="Calibri Light" w:hAnsi="Calibri Light"/>
                <w:sz w:val="22"/>
              </w:rPr>
              <w:t>0</w:t>
            </w:r>
          </w:p>
        </w:tc>
        <w:tc>
          <w:tcPr>
            <w:tcW w:w="1193" w:type="dxa"/>
            <w:shd w:val="clear" w:color="auto" w:fill="auto"/>
            <w:vAlign w:val="center"/>
          </w:tcPr>
          <w:p w14:paraId="3144620B" w14:textId="216B718E" w:rsidR="00D660FA" w:rsidRPr="00886721" w:rsidRDefault="00D660FA" w:rsidP="00D660FA">
            <w:pPr>
              <w:jc w:val="center"/>
              <w:rPr>
                <w:sz w:val="22"/>
              </w:rPr>
            </w:pPr>
            <w:r w:rsidRPr="00886721">
              <w:rPr>
                <w:sz w:val="22"/>
              </w:rPr>
              <w:t>0</w:t>
            </w:r>
          </w:p>
        </w:tc>
      </w:tr>
      <w:tr w:rsidR="001205AB" w:rsidRPr="00886721" w14:paraId="3053C8A5" w14:textId="77777777" w:rsidTr="009C08F0">
        <w:tc>
          <w:tcPr>
            <w:tcW w:w="3107" w:type="dxa"/>
            <w:shd w:val="clear" w:color="auto" w:fill="F2F2F2" w:themeFill="background1" w:themeFillShade="F2"/>
          </w:tcPr>
          <w:p w14:paraId="29F20E9A" w14:textId="6ABCC621" w:rsidR="00D660FA" w:rsidRPr="00886721" w:rsidRDefault="00BB14FB" w:rsidP="00C13061">
            <w:pPr>
              <w:rPr>
                <w:rFonts w:ascii="Calibri Light" w:hAnsi="Calibri Light"/>
                <w:b/>
                <w:bCs/>
                <w:sz w:val="22"/>
              </w:rPr>
            </w:pPr>
            <w:r w:rsidRPr="00886721">
              <w:rPr>
                <w:rFonts w:ascii="Calibri Light" w:hAnsi="Calibri Light"/>
                <w:b/>
                <w:bCs/>
                <w:sz w:val="22"/>
              </w:rPr>
              <w:t>Samochody ciężarowe</w:t>
            </w:r>
          </w:p>
        </w:tc>
        <w:tc>
          <w:tcPr>
            <w:tcW w:w="1193" w:type="dxa"/>
            <w:shd w:val="clear" w:color="auto" w:fill="auto"/>
            <w:vAlign w:val="center"/>
          </w:tcPr>
          <w:p w14:paraId="2322F001" w14:textId="05AB98A1" w:rsidR="00D660FA" w:rsidRPr="00886721" w:rsidRDefault="00D660FA" w:rsidP="00D660FA">
            <w:pPr>
              <w:jc w:val="center"/>
              <w:rPr>
                <w:rFonts w:ascii="Calibri Light" w:hAnsi="Calibri Light"/>
                <w:sz w:val="22"/>
              </w:rPr>
            </w:pPr>
            <w:r w:rsidRPr="00886721">
              <w:rPr>
                <w:rFonts w:ascii="Calibri Light" w:hAnsi="Calibri Light"/>
                <w:sz w:val="22"/>
              </w:rPr>
              <w:t>0</w:t>
            </w:r>
          </w:p>
        </w:tc>
        <w:tc>
          <w:tcPr>
            <w:tcW w:w="1193" w:type="dxa"/>
            <w:shd w:val="clear" w:color="auto" w:fill="auto"/>
            <w:vAlign w:val="center"/>
          </w:tcPr>
          <w:p w14:paraId="7B7EFE02" w14:textId="7B7D6163" w:rsidR="00D660FA" w:rsidRPr="00886721" w:rsidRDefault="00D660FA" w:rsidP="00D660FA">
            <w:pPr>
              <w:jc w:val="center"/>
              <w:rPr>
                <w:rFonts w:ascii="Calibri Light" w:hAnsi="Calibri Light"/>
                <w:sz w:val="22"/>
              </w:rPr>
            </w:pPr>
            <w:r w:rsidRPr="00886721">
              <w:rPr>
                <w:rFonts w:ascii="Calibri Light" w:hAnsi="Calibri Light"/>
                <w:sz w:val="22"/>
              </w:rPr>
              <w:t>0</w:t>
            </w:r>
          </w:p>
        </w:tc>
        <w:tc>
          <w:tcPr>
            <w:tcW w:w="1192" w:type="dxa"/>
            <w:shd w:val="clear" w:color="auto" w:fill="auto"/>
            <w:vAlign w:val="center"/>
          </w:tcPr>
          <w:p w14:paraId="33113584" w14:textId="7C247D3A" w:rsidR="00D660FA" w:rsidRPr="00886721" w:rsidRDefault="00D660FA" w:rsidP="00D660FA">
            <w:pPr>
              <w:jc w:val="center"/>
              <w:rPr>
                <w:rFonts w:ascii="Calibri Light" w:hAnsi="Calibri Light"/>
                <w:sz w:val="22"/>
              </w:rPr>
            </w:pPr>
            <w:r w:rsidRPr="00886721">
              <w:rPr>
                <w:rFonts w:ascii="Calibri Light" w:hAnsi="Calibri Light"/>
                <w:sz w:val="22"/>
              </w:rPr>
              <w:t>3</w:t>
            </w:r>
          </w:p>
        </w:tc>
        <w:tc>
          <w:tcPr>
            <w:tcW w:w="1193" w:type="dxa"/>
            <w:shd w:val="clear" w:color="auto" w:fill="auto"/>
            <w:vAlign w:val="center"/>
          </w:tcPr>
          <w:p w14:paraId="5531F93F" w14:textId="56F9D811" w:rsidR="00D660FA" w:rsidRPr="00886721" w:rsidRDefault="00D660FA" w:rsidP="00D660FA">
            <w:pPr>
              <w:jc w:val="center"/>
              <w:rPr>
                <w:rFonts w:ascii="Calibri Light" w:hAnsi="Calibri Light"/>
                <w:sz w:val="22"/>
              </w:rPr>
            </w:pPr>
            <w:r w:rsidRPr="00886721">
              <w:rPr>
                <w:rFonts w:ascii="Calibri Light" w:hAnsi="Calibri Light"/>
                <w:sz w:val="22"/>
              </w:rPr>
              <w:t>4</w:t>
            </w:r>
          </w:p>
        </w:tc>
        <w:tc>
          <w:tcPr>
            <w:tcW w:w="1193" w:type="dxa"/>
            <w:shd w:val="clear" w:color="auto" w:fill="auto"/>
            <w:vAlign w:val="center"/>
          </w:tcPr>
          <w:p w14:paraId="4F873F5F" w14:textId="31F01254" w:rsidR="00D660FA" w:rsidRPr="00886721" w:rsidRDefault="00D660FA" w:rsidP="00D660FA">
            <w:pPr>
              <w:jc w:val="center"/>
              <w:rPr>
                <w:sz w:val="22"/>
              </w:rPr>
            </w:pPr>
            <w:r w:rsidRPr="00886721">
              <w:rPr>
                <w:sz w:val="22"/>
              </w:rPr>
              <w:t>16</w:t>
            </w:r>
          </w:p>
        </w:tc>
      </w:tr>
      <w:tr w:rsidR="001205AB" w:rsidRPr="00886721" w14:paraId="4EEADDF8" w14:textId="77777777" w:rsidTr="009C08F0">
        <w:tc>
          <w:tcPr>
            <w:tcW w:w="3107" w:type="dxa"/>
            <w:shd w:val="clear" w:color="auto" w:fill="F2F2F2" w:themeFill="background1" w:themeFillShade="F2"/>
          </w:tcPr>
          <w:p w14:paraId="42ACD9FD" w14:textId="7DA60F1A" w:rsidR="00D660FA" w:rsidRPr="00886721" w:rsidRDefault="00BB14FB" w:rsidP="00C13061">
            <w:pPr>
              <w:rPr>
                <w:rFonts w:ascii="Calibri Light" w:hAnsi="Calibri Light"/>
                <w:b/>
                <w:bCs/>
                <w:sz w:val="22"/>
              </w:rPr>
            </w:pPr>
            <w:r w:rsidRPr="00886721">
              <w:rPr>
                <w:rFonts w:ascii="Calibri Light" w:hAnsi="Calibri Light"/>
                <w:b/>
                <w:bCs/>
                <w:sz w:val="22"/>
              </w:rPr>
              <w:t>Czterokołowce</w:t>
            </w:r>
          </w:p>
        </w:tc>
        <w:tc>
          <w:tcPr>
            <w:tcW w:w="1193" w:type="dxa"/>
            <w:shd w:val="clear" w:color="auto" w:fill="auto"/>
            <w:vAlign w:val="center"/>
          </w:tcPr>
          <w:p w14:paraId="7C33A795" w14:textId="23968126" w:rsidR="00D660FA" w:rsidRPr="00886721" w:rsidRDefault="00D660FA" w:rsidP="00D660FA">
            <w:pPr>
              <w:jc w:val="center"/>
              <w:rPr>
                <w:rFonts w:ascii="Calibri Light" w:hAnsi="Calibri Light"/>
                <w:sz w:val="22"/>
              </w:rPr>
            </w:pPr>
            <w:r w:rsidRPr="00886721">
              <w:rPr>
                <w:rFonts w:ascii="Calibri Light" w:hAnsi="Calibri Light"/>
                <w:sz w:val="22"/>
              </w:rPr>
              <w:t>0</w:t>
            </w:r>
          </w:p>
        </w:tc>
        <w:tc>
          <w:tcPr>
            <w:tcW w:w="1193" w:type="dxa"/>
            <w:shd w:val="clear" w:color="auto" w:fill="auto"/>
            <w:vAlign w:val="center"/>
          </w:tcPr>
          <w:p w14:paraId="64B0F5D0" w14:textId="79F2ECE7" w:rsidR="00D660FA" w:rsidRPr="00886721" w:rsidRDefault="00D660FA" w:rsidP="00D660FA">
            <w:pPr>
              <w:jc w:val="center"/>
              <w:rPr>
                <w:rFonts w:ascii="Calibri Light" w:hAnsi="Calibri Light"/>
                <w:sz w:val="22"/>
              </w:rPr>
            </w:pPr>
            <w:r w:rsidRPr="00886721">
              <w:rPr>
                <w:rFonts w:ascii="Calibri Light" w:hAnsi="Calibri Light"/>
                <w:sz w:val="22"/>
              </w:rPr>
              <w:t>0</w:t>
            </w:r>
          </w:p>
        </w:tc>
        <w:tc>
          <w:tcPr>
            <w:tcW w:w="1192" w:type="dxa"/>
            <w:shd w:val="clear" w:color="auto" w:fill="auto"/>
            <w:vAlign w:val="center"/>
          </w:tcPr>
          <w:p w14:paraId="73D321F9" w14:textId="36596526" w:rsidR="00D660FA" w:rsidRPr="00886721" w:rsidRDefault="00D660FA" w:rsidP="00D660FA">
            <w:pPr>
              <w:jc w:val="center"/>
              <w:rPr>
                <w:rFonts w:ascii="Calibri Light" w:hAnsi="Calibri Light"/>
                <w:sz w:val="22"/>
              </w:rPr>
            </w:pPr>
            <w:r w:rsidRPr="00886721">
              <w:rPr>
                <w:rFonts w:ascii="Calibri Light" w:hAnsi="Calibri Light"/>
                <w:sz w:val="22"/>
              </w:rPr>
              <w:t>0</w:t>
            </w:r>
          </w:p>
        </w:tc>
        <w:tc>
          <w:tcPr>
            <w:tcW w:w="1193" w:type="dxa"/>
            <w:shd w:val="clear" w:color="auto" w:fill="auto"/>
            <w:vAlign w:val="center"/>
          </w:tcPr>
          <w:p w14:paraId="05CB3F80" w14:textId="3656EDDC" w:rsidR="00D660FA" w:rsidRPr="00886721" w:rsidRDefault="00D660FA" w:rsidP="00D660FA">
            <w:pPr>
              <w:jc w:val="center"/>
              <w:rPr>
                <w:rFonts w:ascii="Calibri Light" w:hAnsi="Calibri Light"/>
                <w:sz w:val="22"/>
              </w:rPr>
            </w:pPr>
            <w:r w:rsidRPr="00886721">
              <w:rPr>
                <w:rFonts w:ascii="Calibri Light" w:hAnsi="Calibri Light"/>
                <w:sz w:val="22"/>
              </w:rPr>
              <w:t>2</w:t>
            </w:r>
          </w:p>
        </w:tc>
        <w:tc>
          <w:tcPr>
            <w:tcW w:w="1193" w:type="dxa"/>
            <w:shd w:val="clear" w:color="auto" w:fill="auto"/>
            <w:vAlign w:val="center"/>
          </w:tcPr>
          <w:p w14:paraId="614FD6A8" w14:textId="49E9E1D8" w:rsidR="00D660FA" w:rsidRPr="00886721" w:rsidRDefault="00D660FA" w:rsidP="00D660FA">
            <w:pPr>
              <w:jc w:val="center"/>
              <w:rPr>
                <w:sz w:val="22"/>
              </w:rPr>
            </w:pPr>
            <w:r w:rsidRPr="00886721">
              <w:rPr>
                <w:sz w:val="22"/>
              </w:rPr>
              <w:t>0</w:t>
            </w:r>
          </w:p>
        </w:tc>
      </w:tr>
      <w:tr w:rsidR="001205AB" w:rsidRPr="00886721" w14:paraId="7A18F0BA" w14:textId="77777777" w:rsidTr="009C08F0">
        <w:tc>
          <w:tcPr>
            <w:tcW w:w="3107" w:type="dxa"/>
            <w:shd w:val="clear" w:color="auto" w:fill="F2F2F2" w:themeFill="background1" w:themeFillShade="F2"/>
          </w:tcPr>
          <w:p w14:paraId="1ACF51D9" w14:textId="4D9225AE" w:rsidR="00D660FA" w:rsidRPr="00886721" w:rsidRDefault="00D660FA" w:rsidP="00C30474">
            <w:pPr>
              <w:rPr>
                <w:rFonts w:ascii="Calibri Light" w:hAnsi="Calibri Light"/>
                <w:b/>
                <w:bCs/>
                <w:sz w:val="22"/>
              </w:rPr>
            </w:pPr>
            <w:r w:rsidRPr="00886721">
              <w:rPr>
                <w:rFonts w:ascii="Calibri Light" w:hAnsi="Calibri Light"/>
                <w:b/>
                <w:bCs/>
                <w:sz w:val="22"/>
              </w:rPr>
              <w:t>Ogółem</w:t>
            </w:r>
          </w:p>
        </w:tc>
        <w:tc>
          <w:tcPr>
            <w:tcW w:w="1193" w:type="dxa"/>
            <w:shd w:val="clear" w:color="auto" w:fill="auto"/>
            <w:vAlign w:val="center"/>
          </w:tcPr>
          <w:p w14:paraId="17310F6F" w14:textId="6EFA6FF2" w:rsidR="00D660FA" w:rsidRPr="00886721" w:rsidRDefault="00D660FA" w:rsidP="00D660FA">
            <w:pPr>
              <w:jc w:val="center"/>
              <w:rPr>
                <w:rFonts w:ascii="Calibri Light" w:hAnsi="Calibri Light"/>
                <w:b/>
                <w:bCs/>
                <w:sz w:val="22"/>
              </w:rPr>
            </w:pPr>
            <w:r w:rsidRPr="00886721">
              <w:rPr>
                <w:rFonts w:ascii="Calibri Light" w:hAnsi="Calibri Light"/>
                <w:b/>
                <w:bCs/>
                <w:sz w:val="22"/>
              </w:rPr>
              <w:t>19</w:t>
            </w:r>
          </w:p>
        </w:tc>
        <w:tc>
          <w:tcPr>
            <w:tcW w:w="1193" w:type="dxa"/>
            <w:shd w:val="clear" w:color="auto" w:fill="auto"/>
            <w:vAlign w:val="center"/>
          </w:tcPr>
          <w:p w14:paraId="0D246AF9" w14:textId="205051EE" w:rsidR="00D660FA" w:rsidRPr="00886721" w:rsidRDefault="00D660FA" w:rsidP="00D660FA">
            <w:pPr>
              <w:jc w:val="center"/>
              <w:rPr>
                <w:rFonts w:ascii="Calibri Light" w:hAnsi="Calibri Light"/>
                <w:b/>
                <w:bCs/>
                <w:sz w:val="22"/>
              </w:rPr>
            </w:pPr>
            <w:r w:rsidRPr="00886721">
              <w:rPr>
                <w:rFonts w:ascii="Calibri Light" w:hAnsi="Calibri Light"/>
                <w:b/>
                <w:bCs/>
                <w:sz w:val="22"/>
              </w:rPr>
              <w:t>116</w:t>
            </w:r>
          </w:p>
        </w:tc>
        <w:tc>
          <w:tcPr>
            <w:tcW w:w="1192" w:type="dxa"/>
            <w:shd w:val="clear" w:color="auto" w:fill="auto"/>
            <w:vAlign w:val="center"/>
          </w:tcPr>
          <w:p w14:paraId="362372F5" w14:textId="433C4D0F" w:rsidR="00D660FA" w:rsidRPr="00886721" w:rsidRDefault="00D660FA" w:rsidP="00D660FA">
            <w:pPr>
              <w:jc w:val="center"/>
              <w:rPr>
                <w:rFonts w:ascii="Calibri Light" w:hAnsi="Calibri Light"/>
                <w:b/>
                <w:bCs/>
                <w:sz w:val="22"/>
              </w:rPr>
            </w:pPr>
            <w:r w:rsidRPr="00886721">
              <w:rPr>
                <w:rFonts w:ascii="Calibri Light" w:hAnsi="Calibri Light"/>
                <w:b/>
                <w:bCs/>
                <w:sz w:val="22"/>
              </w:rPr>
              <w:t>149</w:t>
            </w:r>
          </w:p>
        </w:tc>
        <w:tc>
          <w:tcPr>
            <w:tcW w:w="1193" w:type="dxa"/>
            <w:shd w:val="clear" w:color="auto" w:fill="auto"/>
            <w:vAlign w:val="center"/>
          </w:tcPr>
          <w:p w14:paraId="48C5B3BB" w14:textId="6E6A5ED7" w:rsidR="00D660FA" w:rsidRPr="00886721" w:rsidRDefault="00D660FA" w:rsidP="00D660FA">
            <w:pPr>
              <w:jc w:val="center"/>
              <w:rPr>
                <w:rFonts w:ascii="Calibri Light" w:hAnsi="Calibri Light"/>
                <w:b/>
                <w:bCs/>
                <w:sz w:val="22"/>
              </w:rPr>
            </w:pPr>
            <w:r w:rsidRPr="00886721">
              <w:rPr>
                <w:rFonts w:ascii="Calibri Light" w:hAnsi="Calibri Light"/>
                <w:b/>
                <w:sz w:val="22"/>
              </w:rPr>
              <w:t>230</w:t>
            </w:r>
          </w:p>
        </w:tc>
        <w:tc>
          <w:tcPr>
            <w:tcW w:w="1193" w:type="dxa"/>
            <w:shd w:val="clear" w:color="auto" w:fill="auto"/>
            <w:vAlign w:val="center"/>
          </w:tcPr>
          <w:p w14:paraId="789EF2DF" w14:textId="7092C704" w:rsidR="00D660FA" w:rsidRPr="00886721" w:rsidRDefault="00D660FA" w:rsidP="00D660FA">
            <w:pPr>
              <w:jc w:val="center"/>
              <w:rPr>
                <w:b/>
                <w:bCs/>
                <w:sz w:val="22"/>
              </w:rPr>
            </w:pPr>
            <w:r w:rsidRPr="00886721">
              <w:rPr>
                <w:b/>
                <w:sz w:val="22"/>
              </w:rPr>
              <w:t>326</w:t>
            </w:r>
          </w:p>
        </w:tc>
      </w:tr>
    </w:tbl>
    <w:p w14:paraId="7F006528" w14:textId="77777777" w:rsidR="00BC1DAE" w:rsidRPr="00886721" w:rsidRDefault="7716B14D" w:rsidP="7716B14D">
      <w:pPr>
        <w:rPr>
          <w:rFonts w:ascii="Calibri Light" w:hAnsi="Calibri Light"/>
          <w:sz w:val="20"/>
          <w:szCs w:val="20"/>
        </w:rPr>
      </w:pPr>
      <w:r w:rsidRPr="00886721">
        <w:rPr>
          <w:rFonts w:ascii="Calibri Light" w:hAnsi="Calibri Light"/>
          <w:sz w:val="20"/>
          <w:szCs w:val="20"/>
        </w:rPr>
        <w:t xml:space="preserve">Źródło: Dane opracowane przez Departament Obsługi Mieszkańców na podstawie raportów z </w:t>
      </w:r>
      <w:proofErr w:type="spellStart"/>
      <w:r w:rsidRPr="00886721">
        <w:rPr>
          <w:rFonts w:ascii="Calibri Light" w:hAnsi="Calibri Light"/>
          <w:sz w:val="20"/>
          <w:szCs w:val="20"/>
        </w:rPr>
        <w:t>CEPiK</w:t>
      </w:r>
      <w:proofErr w:type="spellEnd"/>
    </w:p>
    <w:p w14:paraId="1E5EBFBC" w14:textId="3BFD374E" w:rsidR="00BC1DAE" w:rsidRPr="00886721" w:rsidRDefault="00CD7DE4" w:rsidP="008820AA">
      <w:pPr>
        <w:spacing w:line="276" w:lineRule="auto"/>
        <w:rPr>
          <w:rFonts w:ascii="Calibri Light" w:hAnsi="Calibri Light"/>
          <w:szCs w:val="24"/>
        </w:rPr>
      </w:pPr>
      <w:r w:rsidRPr="00886721">
        <w:rPr>
          <w:rFonts w:ascii="Calibri Light" w:hAnsi="Calibri Light"/>
        </w:rPr>
        <w:t xml:space="preserve">Rejestr przedsiębiorców </w:t>
      </w:r>
      <w:r w:rsidR="00BB02CA" w:rsidRPr="00886721">
        <w:rPr>
          <w:rFonts w:ascii="Calibri Light" w:hAnsi="Calibri Light"/>
        </w:rPr>
        <w:t xml:space="preserve">posiadających </w:t>
      </w:r>
      <w:r w:rsidRPr="00886721">
        <w:rPr>
          <w:rFonts w:ascii="Calibri Light" w:hAnsi="Calibri Light"/>
        </w:rPr>
        <w:t>stacje kontroli pojazdów prowadzony jest przez Prezydenta Miasta Białegostoku na podstawie przepisów ustawy z dnia 20 czerwca</w:t>
      </w:r>
      <w:r w:rsidR="00BB02CA" w:rsidRPr="00886721">
        <w:rPr>
          <w:rFonts w:ascii="Calibri Light" w:hAnsi="Calibri Light"/>
        </w:rPr>
        <w:t xml:space="preserve"> </w:t>
      </w:r>
      <w:r w:rsidRPr="00886721">
        <w:rPr>
          <w:rFonts w:ascii="Calibri Light" w:hAnsi="Calibri Light"/>
        </w:rPr>
        <w:t xml:space="preserve">1997 r. Prawo o ruchu drogowym (Dz.U. z </w:t>
      </w:r>
      <w:r w:rsidR="00BB02CA" w:rsidRPr="00886721">
        <w:rPr>
          <w:rFonts w:ascii="Calibri Light" w:hAnsi="Calibri Light"/>
        </w:rPr>
        <w:t xml:space="preserve">2021 </w:t>
      </w:r>
      <w:r w:rsidRPr="00886721">
        <w:rPr>
          <w:rFonts w:ascii="Calibri Light" w:hAnsi="Calibri Light"/>
        </w:rPr>
        <w:t xml:space="preserve">r. poz. </w:t>
      </w:r>
      <w:r w:rsidR="00BB02CA" w:rsidRPr="00886721">
        <w:rPr>
          <w:rFonts w:ascii="Calibri Light" w:hAnsi="Calibri Light"/>
        </w:rPr>
        <w:t xml:space="preserve">450 </w:t>
      </w:r>
      <w:r w:rsidRPr="00886721">
        <w:rPr>
          <w:rFonts w:ascii="Calibri Light" w:hAnsi="Calibri Light"/>
        </w:rPr>
        <w:t>z</w:t>
      </w:r>
      <w:r w:rsidR="00BB02CA" w:rsidRPr="00886721">
        <w:rPr>
          <w:rFonts w:ascii="Calibri Light" w:hAnsi="Calibri Light"/>
        </w:rPr>
        <w:t xml:space="preserve"> </w:t>
      </w:r>
      <w:proofErr w:type="spellStart"/>
      <w:r w:rsidR="00BB02CA" w:rsidRPr="00886721">
        <w:rPr>
          <w:rFonts w:ascii="Calibri Light" w:hAnsi="Calibri Light"/>
        </w:rPr>
        <w:t>późn</w:t>
      </w:r>
      <w:proofErr w:type="spellEnd"/>
      <w:r w:rsidR="00BB02CA" w:rsidRPr="00886721">
        <w:rPr>
          <w:rFonts w:ascii="Calibri Light" w:hAnsi="Calibri Light"/>
        </w:rPr>
        <w:t>.</w:t>
      </w:r>
      <w:r w:rsidRPr="00886721">
        <w:rPr>
          <w:rFonts w:ascii="Calibri Light" w:hAnsi="Calibri Light"/>
        </w:rPr>
        <w:t xml:space="preserve"> zm.).</w:t>
      </w:r>
    </w:p>
    <w:p w14:paraId="40F9E9A4" w14:textId="4D35A744" w:rsidR="00184FA2" w:rsidRPr="00886721" w:rsidRDefault="7716B14D" w:rsidP="008820AA">
      <w:pPr>
        <w:pStyle w:val="Legenda"/>
        <w:rPr>
          <w:rFonts w:ascii="Calibri Light" w:hAnsi="Calibri Light"/>
          <w:sz w:val="24"/>
          <w:szCs w:val="24"/>
        </w:rPr>
      </w:pPr>
      <w:bookmarkStart w:id="177" w:name="_Toc6568339"/>
      <w:bookmarkStart w:id="178" w:name="_Toc10878090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79</w:t>
      </w:r>
      <w:r w:rsidR="0037179A" w:rsidRPr="00886721">
        <w:rPr>
          <w:rFonts w:ascii="Calibri Light" w:hAnsi="Calibri Light"/>
          <w:sz w:val="24"/>
          <w:szCs w:val="24"/>
        </w:rPr>
        <w:fldChar w:fldCharType="end"/>
      </w:r>
      <w:r w:rsidRPr="00886721">
        <w:rPr>
          <w:rFonts w:ascii="Calibri Light" w:hAnsi="Calibri Light"/>
          <w:sz w:val="24"/>
          <w:szCs w:val="24"/>
        </w:rPr>
        <w:t>. Liczba stacji kontroli pojazdów</w:t>
      </w:r>
      <w:bookmarkEnd w:id="177"/>
      <w:bookmarkEnd w:id="178"/>
    </w:p>
    <w:tbl>
      <w:tblPr>
        <w:tblW w:w="9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9. "/>
        <w:tblDescription w:val="Liczba stacji kontroli pojazdów"/>
      </w:tblPr>
      <w:tblGrid>
        <w:gridCol w:w="2121"/>
        <w:gridCol w:w="1387"/>
        <w:gridCol w:w="1387"/>
        <w:gridCol w:w="1388"/>
        <w:gridCol w:w="1387"/>
        <w:gridCol w:w="1388"/>
      </w:tblGrid>
      <w:tr w:rsidR="001205AB" w:rsidRPr="00886721" w14:paraId="64EBB42B" w14:textId="77777777" w:rsidTr="009C08F0">
        <w:trPr>
          <w:trHeight w:val="170"/>
        </w:trPr>
        <w:tc>
          <w:tcPr>
            <w:tcW w:w="2121" w:type="dxa"/>
            <w:shd w:val="clear" w:color="auto" w:fill="F2F2F2" w:themeFill="background1" w:themeFillShade="F2"/>
            <w:vAlign w:val="center"/>
          </w:tcPr>
          <w:p w14:paraId="479F36EC" w14:textId="77777777" w:rsidR="00DC51E3" w:rsidRPr="00886721" w:rsidRDefault="00DC51E3" w:rsidP="00C30474">
            <w:pPr>
              <w:rPr>
                <w:rFonts w:ascii="Calibri Light" w:hAnsi="Calibri Light"/>
                <w:b/>
                <w:bCs/>
                <w:sz w:val="22"/>
              </w:rPr>
            </w:pPr>
            <w:r w:rsidRPr="00886721">
              <w:rPr>
                <w:rFonts w:ascii="Calibri Light" w:hAnsi="Calibri Light"/>
                <w:b/>
                <w:bCs/>
                <w:sz w:val="22"/>
              </w:rPr>
              <w:t>Rok</w:t>
            </w:r>
          </w:p>
        </w:tc>
        <w:tc>
          <w:tcPr>
            <w:tcW w:w="1387" w:type="dxa"/>
            <w:shd w:val="clear" w:color="auto" w:fill="F2F2F2" w:themeFill="background1" w:themeFillShade="F2"/>
            <w:vAlign w:val="center"/>
          </w:tcPr>
          <w:p w14:paraId="2001E25C" w14:textId="2C5BD27E" w:rsidR="00DC51E3" w:rsidRPr="00886721" w:rsidRDefault="00DC51E3" w:rsidP="00CD7DE4">
            <w:pPr>
              <w:jc w:val="center"/>
              <w:rPr>
                <w:b/>
                <w:bCs/>
              </w:rPr>
            </w:pPr>
            <w:r w:rsidRPr="00886721">
              <w:rPr>
                <w:rFonts w:ascii="Calibri Light" w:hAnsi="Calibri Light"/>
                <w:b/>
                <w:bCs/>
                <w:sz w:val="22"/>
              </w:rPr>
              <w:t>2017</w:t>
            </w:r>
          </w:p>
        </w:tc>
        <w:tc>
          <w:tcPr>
            <w:tcW w:w="1387" w:type="dxa"/>
            <w:shd w:val="clear" w:color="auto" w:fill="F2F2F2" w:themeFill="background1" w:themeFillShade="F2"/>
            <w:vAlign w:val="center"/>
          </w:tcPr>
          <w:p w14:paraId="6019FF9A" w14:textId="77F0E54F" w:rsidR="00DC51E3" w:rsidRPr="00886721" w:rsidRDefault="00DC51E3" w:rsidP="00CD7DE4">
            <w:pPr>
              <w:jc w:val="center"/>
              <w:rPr>
                <w:b/>
                <w:bCs/>
              </w:rPr>
            </w:pPr>
            <w:r w:rsidRPr="00886721">
              <w:rPr>
                <w:rFonts w:ascii="Calibri Light" w:hAnsi="Calibri Light"/>
                <w:b/>
                <w:bCs/>
                <w:sz w:val="22"/>
              </w:rPr>
              <w:t>2018</w:t>
            </w:r>
          </w:p>
        </w:tc>
        <w:tc>
          <w:tcPr>
            <w:tcW w:w="1388" w:type="dxa"/>
            <w:shd w:val="clear" w:color="auto" w:fill="F2F2F2" w:themeFill="background1" w:themeFillShade="F2"/>
            <w:vAlign w:val="center"/>
          </w:tcPr>
          <w:p w14:paraId="16D87976" w14:textId="7F5CA6A2" w:rsidR="00DC51E3" w:rsidRPr="00886721" w:rsidRDefault="00DC51E3" w:rsidP="00CD7DE4">
            <w:pPr>
              <w:jc w:val="center"/>
              <w:rPr>
                <w:b/>
                <w:bCs/>
              </w:rPr>
            </w:pPr>
            <w:r w:rsidRPr="00886721">
              <w:rPr>
                <w:rFonts w:ascii="Calibri Light" w:hAnsi="Calibri Light"/>
                <w:b/>
                <w:bCs/>
                <w:sz w:val="22"/>
              </w:rPr>
              <w:t>2019</w:t>
            </w:r>
          </w:p>
        </w:tc>
        <w:tc>
          <w:tcPr>
            <w:tcW w:w="1387" w:type="dxa"/>
            <w:shd w:val="clear" w:color="auto" w:fill="F2F2F2" w:themeFill="background1" w:themeFillShade="F2"/>
            <w:vAlign w:val="center"/>
          </w:tcPr>
          <w:p w14:paraId="17BC6FEF" w14:textId="3EAFA002" w:rsidR="00DC51E3" w:rsidRPr="00886721" w:rsidRDefault="00DC51E3" w:rsidP="00CD7DE4">
            <w:pPr>
              <w:jc w:val="center"/>
              <w:rPr>
                <w:b/>
                <w:bCs/>
              </w:rPr>
            </w:pPr>
            <w:r w:rsidRPr="00886721">
              <w:rPr>
                <w:rFonts w:ascii="Calibri Light" w:hAnsi="Calibri Light"/>
                <w:b/>
                <w:bCs/>
                <w:sz w:val="22"/>
              </w:rPr>
              <w:t>2020</w:t>
            </w:r>
          </w:p>
        </w:tc>
        <w:tc>
          <w:tcPr>
            <w:tcW w:w="1388" w:type="dxa"/>
            <w:shd w:val="clear" w:color="auto" w:fill="F2F2F2" w:themeFill="background1" w:themeFillShade="F2"/>
            <w:vAlign w:val="center"/>
          </w:tcPr>
          <w:p w14:paraId="5A29593E" w14:textId="4C16D69D" w:rsidR="00DC51E3" w:rsidRPr="00886721" w:rsidRDefault="00DC51E3" w:rsidP="00CD7DE4">
            <w:pPr>
              <w:jc w:val="center"/>
              <w:rPr>
                <w:rFonts w:ascii="Calibri Light" w:hAnsi="Calibri Light"/>
                <w:b/>
                <w:bCs/>
                <w:sz w:val="22"/>
              </w:rPr>
            </w:pPr>
            <w:r w:rsidRPr="00886721">
              <w:rPr>
                <w:rFonts w:ascii="Calibri Light" w:hAnsi="Calibri Light"/>
                <w:b/>
                <w:bCs/>
                <w:sz w:val="22"/>
              </w:rPr>
              <w:t>2020</w:t>
            </w:r>
          </w:p>
        </w:tc>
      </w:tr>
      <w:tr w:rsidR="001205AB" w:rsidRPr="00886721" w14:paraId="61D0115E" w14:textId="77777777" w:rsidTr="009C08F0">
        <w:trPr>
          <w:trHeight w:val="170"/>
        </w:trPr>
        <w:tc>
          <w:tcPr>
            <w:tcW w:w="2121" w:type="dxa"/>
            <w:shd w:val="clear" w:color="auto" w:fill="F2F2F2" w:themeFill="background1" w:themeFillShade="F2"/>
            <w:vAlign w:val="center"/>
          </w:tcPr>
          <w:p w14:paraId="1CE64830" w14:textId="77777777" w:rsidR="00DC51E3" w:rsidRPr="00886721" w:rsidRDefault="00DC51E3" w:rsidP="00C30474">
            <w:pPr>
              <w:rPr>
                <w:rFonts w:ascii="Calibri Light" w:hAnsi="Calibri Light"/>
                <w:b/>
                <w:bCs/>
                <w:sz w:val="22"/>
              </w:rPr>
            </w:pPr>
            <w:r w:rsidRPr="00886721">
              <w:rPr>
                <w:rFonts w:ascii="Calibri Light" w:hAnsi="Calibri Light"/>
                <w:b/>
                <w:bCs/>
                <w:sz w:val="22"/>
              </w:rPr>
              <w:t>Liczba stacji kontroli pojazdów</w:t>
            </w:r>
          </w:p>
        </w:tc>
        <w:tc>
          <w:tcPr>
            <w:tcW w:w="1387" w:type="dxa"/>
            <w:shd w:val="clear" w:color="auto" w:fill="auto"/>
            <w:vAlign w:val="center"/>
          </w:tcPr>
          <w:p w14:paraId="6109C677" w14:textId="23279F23" w:rsidR="00DC51E3" w:rsidRPr="00886721" w:rsidRDefault="00DC51E3" w:rsidP="00CD7DE4">
            <w:pPr>
              <w:jc w:val="center"/>
              <w:rPr>
                <w:rFonts w:ascii="Calibri Light" w:hAnsi="Calibri Light"/>
                <w:sz w:val="22"/>
              </w:rPr>
            </w:pPr>
            <w:r w:rsidRPr="00886721">
              <w:rPr>
                <w:rFonts w:ascii="Calibri Light" w:hAnsi="Calibri Light"/>
                <w:sz w:val="22"/>
              </w:rPr>
              <w:t>33</w:t>
            </w:r>
          </w:p>
        </w:tc>
        <w:tc>
          <w:tcPr>
            <w:tcW w:w="1387" w:type="dxa"/>
            <w:shd w:val="clear" w:color="auto" w:fill="auto"/>
            <w:vAlign w:val="center"/>
          </w:tcPr>
          <w:p w14:paraId="6A677E84" w14:textId="15D02CCE" w:rsidR="00DC51E3" w:rsidRPr="00886721" w:rsidRDefault="00DC51E3" w:rsidP="00CD7DE4">
            <w:pPr>
              <w:jc w:val="center"/>
              <w:rPr>
                <w:rFonts w:ascii="Calibri Light" w:hAnsi="Calibri Light"/>
                <w:sz w:val="22"/>
              </w:rPr>
            </w:pPr>
            <w:r w:rsidRPr="00886721">
              <w:rPr>
                <w:rFonts w:ascii="Calibri Light" w:hAnsi="Calibri Light"/>
                <w:sz w:val="22"/>
              </w:rPr>
              <w:t>33</w:t>
            </w:r>
          </w:p>
        </w:tc>
        <w:tc>
          <w:tcPr>
            <w:tcW w:w="1388" w:type="dxa"/>
            <w:shd w:val="clear" w:color="auto" w:fill="auto"/>
            <w:vAlign w:val="center"/>
          </w:tcPr>
          <w:p w14:paraId="4C1D9309" w14:textId="161469E9" w:rsidR="00DC51E3" w:rsidRPr="00886721" w:rsidRDefault="00DC51E3" w:rsidP="00CD7DE4">
            <w:pPr>
              <w:jc w:val="center"/>
              <w:rPr>
                <w:rFonts w:ascii="Calibri Light" w:hAnsi="Calibri Light"/>
                <w:sz w:val="22"/>
              </w:rPr>
            </w:pPr>
            <w:r w:rsidRPr="00886721">
              <w:rPr>
                <w:rFonts w:ascii="Calibri Light" w:hAnsi="Calibri Light"/>
                <w:sz w:val="22"/>
              </w:rPr>
              <w:t>35</w:t>
            </w:r>
          </w:p>
        </w:tc>
        <w:tc>
          <w:tcPr>
            <w:tcW w:w="1387" w:type="dxa"/>
            <w:shd w:val="clear" w:color="auto" w:fill="auto"/>
            <w:vAlign w:val="center"/>
          </w:tcPr>
          <w:p w14:paraId="5EEE5467" w14:textId="4D06BACB" w:rsidR="00DC51E3" w:rsidRPr="00886721" w:rsidRDefault="00DC51E3" w:rsidP="00CD7DE4">
            <w:pPr>
              <w:jc w:val="center"/>
              <w:rPr>
                <w:rFonts w:ascii="Calibri Light" w:hAnsi="Calibri Light"/>
                <w:sz w:val="22"/>
              </w:rPr>
            </w:pPr>
            <w:r w:rsidRPr="00886721">
              <w:rPr>
                <w:rFonts w:ascii="Calibri Light" w:hAnsi="Calibri Light"/>
                <w:sz w:val="22"/>
              </w:rPr>
              <w:t>35</w:t>
            </w:r>
          </w:p>
        </w:tc>
        <w:tc>
          <w:tcPr>
            <w:tcW w:w="1388" w:type="dxa"/>
            <w:shd w:val="clear" w:color="auto" w:fill="auto"/>
            <w:vAlign w:val="center"/>
          </w:tcPr>
          <w:p w14:paraId="5BDB85A5" w14:textId="5730969E" w:rsidR="00DC51E3" w:rsidRPr="00886721" w:rsidRDefault="00DC51E3" w:rsidP="00CD7DE4">
            <w:pPr>
              <w:jc w:val="center"/>
              <w:rPr>
                <w:rFonts w:ascii="Calibri Light" w:hAnsi="Calibri Light"/>
                <w:sz w:val="22"/>
              </w:rPr>
            </w:pPr>
            <w:r w:rsidRPr="00886721">
              <w:rPr>
                <w:rFonts w:ascii="Calibri Light" w:hAnsi="Calibri Light"/>
                <w:sz w:val="22"/>
              </w:rPr>
              <w:t>37</w:t>
            </w:r>
          </w:p>
        </w:tc>
      </w:tr>
    </w:tbl>
    <w:p w14:paraId="5955F724"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Dane opracowane przez Departament Obsługi Mieszkańców na podstawie prowadzonych rejestrów</w:t>
      </w:r>
    </w:p>
    <w:p w14:paraId="0B03DC5E" w14:textId="77777777" w:rsidR="00BC1DAE" w:rsidRPr="00886721" w:rsidRDefault="00CD7DE4" w:rsidP="008820AA">
      <w:pPr>
        <w:spacing w:line="276" w:lineRule="auto"/>
        <w:rPr>
          <w:rFonts w:ascii="Calibri Light" w:hAnsi="Calibri Light"/>
        </w:rPr>
      </w:pPr>
      <w:r w:rsidRPr="00886721">
        <w:rPr>
          <w:rFonts w:ascii="Calibri Light" w:hAnsi="Calibri Light"/>
        </w:rPr>
        <w:t>Prawo jazdy wydawane jest w drodze decyzji administracyjnej przez starostę, na podstawie ustawy z dnia 5 stycznia 2011 r. o kierujących pojazdami (Dz. U. z 202</w:t>
      </w:r>
      <w:r w:rsidR="00DC51E3" w:rsidRPr="00886721">
        <w:rPr>
          <w:rFonts w:ascii="Calibri Light" w:hAnsi="Calibri Light"/>
        </w:rPr>
        <w:t>1</w:t>
      </w:r>
      <w:r w:rsidRPr="00886721">
        <w:rPr>
          <w:rFonts w:ascii="Calibri Light" w:hAnsi="Calibri Light"/>
        </w:rPr>
        <w:t xml:space="preserve"> r. poz. 12</w:t>
      </w:r>
      <w:r w:rsidR="00DC51E3" w:rsidRPr="00886721">
        <w:rPr>
          <w:rFonts w:ascii="Calibri Light" w:hAnsi="Calibri Light"/>
        </w:rPr>
        <w:t>12</w:t>
      </w:r>
      <w:r w:rsidRPr="00886721">
        <w:rPr>
          <w:rFonts w:ascii="Calibri Light" w:hAnsi="Calibri Light"/>
        </w:rPr>
        <w:t>).</w:t>
      </w:r>
    </w:p>
    <w:p w14:paraId="0808B326" w14:textId="77777777" w:rsidR="005A1935" w:rsidRDefault="005A1935">
      <w:pPr>
        <w:rPr>
          <w:rFonts w:ascii="Calibri Light" w:hAnsi="Calibri Light"/>
          <w:b/>
          <w:bCs/>
          <w:szCs w:val="24"/>
        </w:rPr>
      </w:pPr>
      <w:bookmarkStart w:id="179" w:name="_Toc6568340"/>
      <w:bookmarkStart w:id="180" w:name="_Toc108780904"/>
      <w:r>
        <w:rPr>
          <w:rFonts w:ascii="Calibri Light" w:hAnsi="Calibri Light"/>
          <w:szCs w:val="24"/>
        </w:rPr>
        <w:br w:type="page"/>
      </w:r>
    </w:p>
    <w:p w14:paraId="580AE970" w14:textId="70CD1E1A" w:rsidR="00184FA2" w:rsidRPr="00886721" w:rsidRDefault="7716B14D" w:rsidP="008820AA">
      <w:pPr>
        <w:pStyle w:val="Legenda"/>
        <w:rPr>
          <w:rFonts w:ascii="Calibri Light" w:hAnsi="Calibri Light"/>
          <w:sz w:val="24"/>
          <w:szCs w:val="24"/>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80</w:t>
      </w:r>
      <w:r w:rsidR="0037179A" w:rsidRPr="00886721">
        <w:rPr>
          <w:rFonts w:ascii="Calibri Light" w:hAnsi="Calibri Light"/>
          <w:sz w:val="24"/>
          <w:szCs w:val="24"/>
        </w:rPr>
        <w:fldChar w:fldCharType="end"/>
      </w:r>
      <w:r w:rsidRPr="00886721">
        <w:rPr>
          <w:rFonts w:ascii="Calibri Light" w:hAnsi="Calibri Light"/>
          <w:sz w:val="24"/>
          <w:szCs w:val="24"/>
        </w:rPr>
        <w:t>. Liczba wydanych praw jazdy</w:t>
      </w:r>
      <w:bookmarkEnd w:id="179"/>
      <w:bookmarkEnd w:id="180"/>
    </w:p>
    <w:tbl>
      <w:tblPr>
        <w:tblW w:w="9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0. "/>
        <w:tblDescription w:val="Liczba wydanych praw jazdy"/>
      </w:tblPr>
      <w:tblGrid>
        <w:gridCol w:w="1844"/>
        <w:gridCol w:w="1439"/>
        <w:gridCol w:w="1439"/>
        <w:gridCol w:w="1439"/>
        <w:gridCol w:w="1439"/>
        <w:gridCol w:w="1440"/>
      </w:tblGrid>
      <w:tr w:rsidR="001205AB" w:rsidRPr="00886721" w14:paraId="214D9063" w14:textId="77777777" w:rsidTr="009C08F0">
        <w:tc>
          <w:tcPr>
            <w:tcW w:w="1844" w:type="dxa"/>
            <w:shd w:val="clear" w:color="auto" w:fill="F2F2F2" w:themeFill="background1" w:themeFillShade="F2"/>
            <w:vAlign w:val="center"/>
          </w:tcPr>
          <w:p w14:paraId="4A58F6EA" w14:textId="77777777" w:rsidR="00DC51E3" w:rsidRPr="00886721" w:rsidRDefault="00DC51E3" w:rsidP="00C30474">
            <w:pPr>
              <w:rPr>
                <w:rFonts w:ascii="Calibri Light" w:hAnsi="Calibri Light"/>
                <w:b/>
                <w:bCs/>
                <w:sz w:val="22"/>
              </w:rPr>
            </w:pPr>
            <w:r w:rsidRPr="00886721">
              <w:rPr>
                <w:rFonts w:ascii="Calibri Light" w:hAnsi="Calibri Light"/>
                <w:b/>
                <w:bCs/>
                <w:sz w:val="22"/>
              </w:rPr>
              <w:t>Rok</w:t>
            </w:r>
          </w:p>
        </w:tc>
        <w:tc>
          <w:tcPr>
            <w:tcW w:w="1439" w:type="dxa"/>
            <w:shd w:val="clear" w:color="auto" w:fill="F2F2F2" w:themeFill="background1" w:themeFillShade="F2"/>
            <w:vAlign w:val="center"/>
          </w:tcPr>
          <w:p w14:paraId="1CF8857D" w14:textId="7FB6B28F" w:rsidR="00DC51E3" w:rsidRPr="00886721" w:rsidRDefault="00DC51E3" w:rsidP="00CD7DE4">
            <w:pPr>
              <w:jc w:val="center"/>
              <w:rPr>
                <w:b/>
                <w:bCs/>
              </w:rPr>
            </w:pPr>
            <w:r w:rsidRPr="00886721">
              <w:rPr>
                <w:rFonts w:ascii="Calibri Light" w:hAnsi="Calibri Light"/>
                <w:b/>
                <w:bCs/>
                <w:sz w:val="22"/>
              </w:rPr>
              <w:t>2017</w:t>
            </w:r>
          </w:p>
        </w:tc>
        <w:tc>
          <w:tcPr>
            <w:tcW w:w="1439" w:type="dxa"/>
            <w:shd w:val="clear" w:color="auto" w:fill="F2F2F2" w:themeFill="background1" w:themeFillShade="F2"/>
            <w:vAlign w:val="center"/>
          </w:tcPr>
          <w:p w14:paraId="32CF64E1" w14:textId="0A2E91A0" w:rsidR="00DC51E3" w:rsidRPr="00886721" w:rsidRDefault="00DC51E3" w:rsidP="00CD7DE4">
            <w:pPr>
              <w:jc w:val="center"/>
              <w:rPr>
                <w:b/>
                <w:bCs/>
              </w:rPr>
            </w:pPr>
            <w:r w:rsidRPr="00886721">
              <w:rPr>
                <w:rFonts w:ascii="Calibri Light" w:hAnsi="Calibri Light"/>
                <w:b/>
                <w:bCs/>
                <w:sz w:val="22"/>
              </w:rPr>
              <w:t>2018</w:t>
            </w:r>
          </w:p>
        </w:tc>
        <w:tc>
          <w:tcPr>
            <w:tcW w:w="1439" w:type="dxa"/>
            <w:shd w:val="clear" w:color="auto" w:fill="F2F2F2" w:themeFill="background1" w:themeFillShade="F2"/>
            <w:vAlign w:val="center"/>
          </w:tcPr>
          <w:p w14:paraId="27F67C95" w14:textId="75A80FCC" w:rsidR="00DC51E3" w:rsidRPr="00886721" w:rsidRDefault="00DC51E3" w:rsidP="00CD7DE4">
            <w:pPr>
              <w:jc w:val="center"/>
              <w:rPr>
                <w:b/>
                <w:bCs/>
              </w:rPr>
            </w:pPr>
            <w:r w:rsidRPr="00886721">
              <w:rPr>
                <w:rFonts w:ascii="Calibri Light" w:hAnsi="Calibri Light"/>
                <w:b/>
                <w:bCs/>
                <w:sz w:val="22"/>
              </w:rPr>
              <w:t>2019</w:t>
            </w:r>
          </w:p>
        </w:tc>
        <w:tc>
          <w:tcPr>
            <w:tcW w:w="1439" w:type="dxa"/>
            <w:shd w:val="clear" w:color="auto" w:fill="F2F2F2" w:themeFill="background1" w:themeFillShade="F2"/>
            <w:vAlign w:val="center"/>
          </w:tcPr>
          <w:p w14:paraId="0EFEF46C" w14:textId="170FBAD8" w:rsidR="00DC51E3" w:rsidRPr="00886721" w:rsidRDefault="00DC51E3" w:rsidP="00CD7DE4">
            <w:pPr>
              <w:jc w:val="center"/>
              <w:rPr>
                <w:b/>
                <w:bCs/>
              </w:rPr>
            </w:pPr>
            <w:r w:rsidRPr="00886721">
              <w:rPr>
                <w:rFonts w:ascii="Calibri Light" w:hAnsi="Calibri Light"/>
                <w:b/>
                <w:bCs/>
                <w:sz w:val="22"/>
              </w:rPr>
              <w:t>2020</w:t>
            </w:r>
          </w:p>
        </w:tc>
        <w:tc>
          <w:tcPr>
            <w:tcW w:w="1440" w:type="dxa"/>
            <w:shd w:val="clear" w:color="auto" w:fill="F2F2F2" w:themeFill="background1" w:themeFillShade="F2"/>
            <w:vAlign w:val="center"/>
          </w:tcPr>
          <w:p w14:paraId="0D2B9E34" w14:textId="7DF7DA58" w:rsidR="00DC51E3" w:rsidRPr="00886721" w:rsidRDefault="00DC51E3" w:rsidP="00CD7DE4">
            <w:pPr>
              <w:jc w:val="center"/>
              <w:rPr>
                <w:rFonts w:ascii="Calibri Light" w:hAnsi="Calibri Light"/>
                <w:b/>
                <w:bCs/>
                <w:sz w:val="22"/>
              </w:rPr>
            </w:pPr>
            <w:r w:rsidRPr="00886721">
              <w:rPr>
                <w:rFonts w:ascii="Calibri Light" w:hAnsi="Calibri Light"/>
                <w:b/>
                <w:bCs/>
                <w:sz w:val="22"/>
              </w:rPr>
              <w:t>2021</w:t>
            </w:r>
          </w:p>
        </w:tc>
      </w:tr>
      <w:tr w:rsidR="001205AB" w:rsidRPr="00886721" w14:paraId="2D531907" w14:textId="77777777" w:rsidTr="009C08F0">
        <w:tc>
          <w:tcPr>
            <w:tcW w:w="1844" w:type="dxa"/>
            <w:shd w:val="clear" w:color="auto" w:fill="F2F2F2" w:themeFill="background1" w:themeFillShade="F2"/>
            <w:vAlign w:val="center"/>
          </w:tcPr>
          <w:p w14:paraId="3FBF6974" w14:textId="77777777" w:rsidR="00DC51E3" w:rsidRPr="00886721" w:rsidRDefault="00DC51E3" w:rsidP="00C30474">
            <w:pPr>
              <w:rPr>
                <w:rFonts w:ascii="Calibri Light" w:hAnsi="Calibri Light"/>
                <w:b/>
                <w:bCs/>
                <w:sz w:val="22"/>
              </w:rPr>
            </w:pPr>
            <w:r w:rsidRPr="00886721">
              <w:rPr>
                <w:rFonts w:ascii="Calibri Light" w:hAnsi="Calibri Light"/>
                <w:b/>
                <w:bCs/>
                <w:sz w:val="22"/>
              </w:rPr>
              <w:t>Liczba wydanych praw jazdy</w:t>
            </w:r>
          </w:p>
        </w:tc>
        <w:tc>
          <w:tcPr>
            <w:tcW w:w="1439" w:type="dxa"/>
            <w:shd w:val="clear" w:color="auto" w:fill="auto"/>
            <w:vAlign w:val="center"/>
          </w:tcPr>
          <w:p w14:paraId="3A1FE396" w14:textId="29AFE1DB" w:rsidR="00DC51E3" w:rsidRPr="00886721" w:rsidRDefault="00DC51E3" w:rsidP="00CD7DE4">
            <w:pPr>
              <w:jc w:val="center"/>
              <w:rPr>
                <w:rFonts w:ascii="Calibri Light" w:hAnsi="Calibri Light"/>
                <w:sz w:val="22"/>
              </w:rPr>
            </w:pPr>
            <w:r w:rsidRPr="00886721">
              <w:rPr>
                <w:rFonts w:ascii="Calibri Light" w:hAnsi="Calibri Light"/>
                <w:sz w:val="22"/>
              </w:rPr>
              <w:t>8 373</w:t>
            </w:r>
          </w:p>
        </w:tc>
        <w:tc>
          <w:tcPr>
            <w:tcW w:w="1439" w:type="dxa"/>
            <w:shd w:val="clear" w:color="auto" w:fill="auto"/>
            <w:vAlign w:val="center"/>
          </w:tcPr>
          <w:p w14:paraId="2611B2C9" w14:textId="2FF48028" w:rsidR="00DC51E3" w:rsidRPr="00886721" w:rsidRDefault="00DC51E3" w:rsidP="00CD7DE4">
            <w:pPr>
              <w:jc w:val="center"/>
              <w:rPr>
                <w:rFonts w:ascii="Calibri Light" w:hAnsi="Calibri Light"/>
                <w:sz w:val="22"/>
              </w:rPr>
            </w:pPr>
            <w:r w:rsidRPr="00886721">
              <w:rPr>
                <w:rFonts w:ascii="Calibri Light" w:hAnsi="Calibri Light"/>
                <w:sz w:val="22"/>
              </w:rPr>
              <w:t>7 341</w:t>
            </w:r>
          </w:p>
        </w:tc>
        <w:tc>
          <w:tcPr>
            <w:tcW w:w="1439" w:type="dxa"/>
            <w:shd w:val="clear" w:color="auto" w:fill="auto"/>
            <w:vAlign w:val="center"/>
          </w:tcPr>
          <w:p w14:paraId="13604AF3" w14:textId="66902547" w:rsidR="00DC51E3" w:rsidRPr="00886721" w:rsidRDefault="00DC51E3" w:rsidP="00CD7DE4">
            <w:pPr>
              <w:jc w:val="center"/>
              <w:rPr>
                <w:rFonts w:ascii="Calibri Light" w:hAnsi="Calibri Light"/>
                <w:sz w:val="22"/>
              </w:rPr>
            </w:pPr>
            <w:r w:rsidRPr="00886721">
              <w:rPr>
                <w:rFonts w:ascii="Calibri Light" w:hAnsi="Calibri Light"/>
                <w:sz w:val="22"/>
              </w:rPr>
              <w:t>6 733</w:t>
            </w:r>
          </w:p>
        </w:tc>
        <w:tc>
          <w:tcPr>
            <w:tcW w:w="1439" w:type="dxa"/>
            <w:shd w:val="clear" w:color="auto" w:fill="auto"/>
            <w:vAlign w:val="center"/>
          </w:tcPr>
          <w:p w14:paraId="640F95FB" w14:textId="7E155EDF" w:rsidR="00DC51E3" w:rsidRPr="00886721" w:rsidRDefault="00DC51E3" w:rsidP="00CD7DE4">
            <w:pPr>
              <w:jc w:val="center"/>
              <w:rPr>
                <w:rFonts w:ascii="Calibri Light" w:hAnsi="Calibri Light"/>
                <w:sz w:val="22"/>
              </w:rPr>
            </w:pPr>
            <w:r w:rsidRPr="00886721">
              <w:rPr>
                <w:rFonts w:ascii="Calibri Light" w:hAnsi="Calibri Light"/>
                <w:sz w:val="22"/>
              </w:rPr>
              <w:t>6 498</w:t>
            </w:r>
          </w:p>
        </w:tc>
        <w:tc>
          <w:tcPr>
            <w:tcW w:w="1440" w:type="dxa"/>
            <w:shd w:val="clear" w:color="auto" w:fill="auto"/>
            <w:vAlign w:val="center"/>
          </w:tcPr>
          <w:p w14:paraId="01826A14" w14:textId="5D01693C" w:rsidR="00DC51E3" w:rsidRPr="00886721" w:rsidRDefault="00DC51E3" w:rsidP="00CD7DE4">
            <w:pPr>
              <w:jc w:val="center"/>
              <w:rPr>
                <w:rFonts w:ascii="Calibri Light" w:hAnsi="Calibri Light"/>
                <w:sz w:val="22"/>
              </w:rPr>
            </w:pPr>
            <w:r w:rsidRPr="00886721">
              <w:rPr>
                <w:rFonts w:ascii="Calibri Light" w:hAnsi="Calibri Light"/>
                <w:sz w:val="22"/>
              </w:rPr>
              <w:t>7 559</w:t>
            </w:r>
          </w:p>
        </w:tc>
      </w:tr>
    </w:tbl>
    <w:p w14:paraId="0ED0C7D4"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Dane opracowane przez Departament Obsługi Mieszkańców z SI KIEROWCA</w:t>
      </w:r>
    </w:p>
    <w:p w14:paraId="54754D59" w14:textId="77777777" w:rsidR="00BC1DAE" w:rsidRPr="00886721" w:rsidRDefault="00CD7DE4" w:rsidP="008820AA">
      <w:pPr>
        <w:spacing w:line="276" w:lineRule="auto"/>
        <w:rPr>
          <w:rFonts w:ascii="Calibri Light" w:hAnsi="Calibri Light"/>
        </w:rPr>
      </w:pPr>
      <w:r w:rsidRPr="00886721">
        <w:rPr>
          <w:rFonts w:ascii="Calibri Light" w:hAnsi="Calibri Light"/>
        </w:rPr>
        <w:t xml:space="preserve">Ewidencja instruktorów i wykładowców nauki jazdy oraz rejestr przedsiębiorców </w:t>
      </w:r>
      <w:r w:rsidR="00DC51E3" w:rsidRPr="00886721">
        <w:rPr>
          <w:rFonts w:ascii="Calibri Light" w:hAnsi="Calibri Light"/>
        </w:rPr>
        <w:t>posiadających</w:t>
      </w:r>
      <w:r w:rsidR="000530C9" w:rsidRPr="00886721">
        <w:rPr>
          <w:rFonts w:ascii="Calibri Light" w:hAnsi="Calibri Light"/>
        </w:rPr>
        <w:t xml:space="preserve"> </w:t>
      </w:r>
      <w:r w:rsidRPr="00886721">
        <w:rPr>
          <w:rFonts w:ascii="Calibri Light" w:hAnsi="Calibri Light"/>
        </w:rPr>
        <w:t>ośrodki szkolenia kierowców, prowadzone są przez Prezydenta Miasta Białegostoku, na podstawie przepisów ustawy z dnia 5 stycznia 2011 r. o kierujących pojazdami (Dz. U. z 202</w:t>
      </w:r>
      <w:r w:rsidR="00DC51E3" w:rsidRPr="00886721">
        <w:rPr>
          <w:rFonts w:ascii="Calibri Light" w:hAnsi="Calibri Light"/>
        </w:rPr>
        <w:t>1</w:t>
      </w:r>
      <w:r w:rsidRPr="00886721">
        <w:rPr>
          <w:rFonts w:ascii="Calibri Light" w:hAnsi="Calibri Light"/>
        </w:rPr>
        <w:t xml:space="preserve"> r. poz.</w:t>
      </w:r>
      <w:r w:rsidR="006F3D5D" w:rsidRPr="00886721">
        <w:rPr>
          <w:rFonts w:ascii="Calibri Light" w:hAnsi="Calibri Light"/>
        </w:rPr>
        <w:t xml:space="preserve"> </w:t>
      </w:r>
      <w:r w:rsidR="00DC51E3" w:rsidRPr="00886721">
        <w:rPr>
          <w:rFonts w:ascii="Calibri Light" w:hAnsi="Calibri Light"/>
        </w:rPr>
        <w:t>1212</w:t>
      </w:r>
      <w:r w:rsidRPr="00886721">
        <w:rPr>
          <w:rFonts w:ascii="Calibri Light" w:hAnsi="Calibri Light"/>
        </w:rPr>
        <w:t xml:space="preserve">) oraz ustawy z dnia 6 marca 2018 r. – Prawo przedsiębiorców (Dz. U. z </w:t>
      </w:r>
      <w:r w:rsidR="000530C9" w:rsidRPr="00886721">
        <w:rPr>
          <w:rFonts w:ascii="Calibri Light" w:hAnsi="Calibri Light"/>
        </w:rPr>
        <w:t xml:space="preserve">2021 </w:t>
      </w:r>
      <w:r w:rsidRPr="00886721">
        <w:rPr>
          <w:rFonts w:ascii="Calibri Light" w:hAnsi="Calibri Light"/>
        </w:rPr>
        <w:t xml:space="preserve">r. poz. </w:t>
      </w:r>
      <w:r w:rsidR="000530C9" w:rsidRPr="00886721">
        <w:rPr>
          <w:rFonts w:ascii="Calibri Light" w:hAnsi="Calibri Light"/>
        </w:rPr>
        <w:t xml:space="preserve">162 </w:t>
      </w:r>
      <w:r w:rsidRPr="00886721">
        <w:rPr>
          <w:rFonts w:ascii="Calibri Light" w:hAnsi="Calibri Light"/>
        </w:rPr>
        <w:t xml:space="preserve">z </w:t>
      </w:r>
      <w:proofErr w:type="spellStart"/>
      <w:r w:rsidRPr="00886721">
        <w:rPr>
          <w:rFonts w:ascii="Calibri Light" w:hAnsi="Calibri Light"/>
        </w:rPr>
        <w:t>późn</w:t>
      </w:r>
      <w:proofErr w:type="spellEnd"/>
      <w:r w:rsidRPr="00886721">
        <w:rPr>
          <w:rFonts w:ascii="Calibri Light" w:hAnsi="Calibri Light"/>
        </w:rPr>
        <w:t>. zm.).</w:t>
      </w:r>
    </w:p>
    <w:p w14:paraId="030052DA" w14:textId="7A8ED459" w:rsidR="00184FA2" w:rsidRPr="00886721" w:rsidRDefault="7716B14D" w:rsidP="008820AA">
      <w:pPr>
        <w:pStyle w:val="Legenda"/>
        <w:rPr>
          <w:rFonts w:ascii="Calibri Light" w:hAnsi="Calibri Light"/>
          <w:sz w:val="24"/>
          <w:szCs w:val="24"/>
        </w:rPr>
      </w:pPr>
      <w:bookmarkStart w:id="181" w:name="_Toc6568341"/>
      <w:bookmarkStart w:id="182" w:name="_Toc10878090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81</w:t>
      </w:r>
      <w:r w:rsidR="0037179A" w:rsidRPr="00886721">
        <w:rPr>
          <w:rFonts w:ascii="Calibri Light" w:hAnsi="Calibri Light"/>
          <w:sz w:val="24"/>
          <w:szCs w:val="24"/>
        </w:rPr>
        <w:fldChar w:fldCharType="end"/>
      </w:r>
      <w:r w:rsidRPr="00886721">
        <w:rPr>
          <w:rFonts w:ascii="Calibri Light" w:hAnsi="Calibri Light"/>
          <w:sz w:val="24"/>
          <w:szCs w:val="24"/>
        </w:rPr>
        <w:t>. Liczba ośrodków szkolenia kierowców i instruktorów nauki jazdy</w:t>
      </w:r>
      <w:bookmarkEnd w:id="181"/>
      <w:bookmarkEnd w:id="182"/>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1."/>
        <w:tblDescription w:val=" Liczba ośrodków szkolenia kierowców i instruktorów nauki jazdy"/>
      </w:tblPr>
      <w:tblGrid>
        <w:gridCol w:w="1952"/>
        <w:gridCol w:w="1424"/>
        <w:gridCol w:w="1424"/>
        <w:gridCol w:w="1424"/>
        <w:gridCol w:w="1424"/>
        <w:gridCol w:w="1424"/>
      </w:tblGrid>
      <w:tr w:rsidR="001205AB" w:rsidRPr="00886721" w14:paraId="58A89969" w14:textId="77777777" w:rsidTr="009C08F0">
        <w:tc>
          <w:tcPr>
            <w:tcW w:w="1952" w:type="dxa"/>
            <w:shd w:val="clear" w:color="auto" w:fill="F2F2F2" w:themeFill="background1" w:themeFillShade="F2"/>
            <w:vAlign w:val="center"/>
          </w:tcPr>
          <w:p w14:paraId="31576D0A" w14:textId="77777777" w:rsidR="006F3D5D" w:rsidRPr="00886721" w:rsidRDefault="006F3D5D" w:rsidP="00C30474">
            <w:pPr>
              <w:rPr>
                <w:rFonts w:ascii="Calibri Light" w:hAnsi="Calibri Light"/>
                <w:b/>
                <w:bCs/>
                <w:sz w:val="22"/>
              </w:rPr>
            </w:pPr>
            <w:r w:rsidRPr="00886721">
              <w:rPr>
                <w:rFonts w:ascii="Calibri Light" w:hAnsi="Calibri Light"/>
                <w:b/>
                <w:bCs/>
                <w:sz w:val="22"/>
              </w:rPr>
              <w:t>Rok</w:t>
            </w:r>
          </w:p>
        </w:tc>
        <w:tc>
          <w:tcPr>
            <w:tcW w:w="1424" w:type="dxa"/>
            <w:shd w:val="clear" w:color="auto" w:fill="F2F2F2" w:themeFill="background1" w:themeFillShade="F2"/>
            <w:vAlign w:val="center"/>
          </w:tcPr>
          <w:p w14:paraId="43DA6E20" w14:textId="322C1085" w:rsidR="006F3D5D" w:rsidRPr="00886721" w:rsidRDefault="006F3D5D" w:rsidP="00CD7DE4">
            <w:pPr>
              <w:jc w:val="center"/>
              <w:rPr>
                <w:b/>
                <w:bCs/>
              </w:rPr>
            </w:pPr>
            <w:r w:rsidRPr="00886721">
              <w:rPr>
                <w:rFonts w:ascii="Calibri Light" w:hAnsi="Calibri Light"/>
                <w:b/>
                <w:bCs/>
                <w:sz w:val="22"/>
              </w:rPr>
              <w:t>2017</w:t>
            </w:r>
          </w:p>
        </w:tc>
        <w:tc>
          <w:tcPr>
            <w:tcW w:w="1424" w:type="dxa"/>
            <w:shd w:val="clear" w:color="auto" w:fill="F2F2F2" w:themeFill="background1" w:themeFillShade="F2"/>
            <w:vAlign w:val="center"/>
          </w:tcPr>
          <w:p w14:paraId="074C3559" w14:textId="2C9BD02B" w:rsidR="006F3D5D" w:rsidRPr="00886721" w:rsidRDefault="006F3D5D" w:rsidP="00CD7DE4">
            <w:pPr>
              <w:jc w:val="center"/>
              <w:rPr>
                <w:b/>
                <w:bCs/>
              </w:rPr>
            </w:pPr>
            <w:r w:rsidRPr="00886721">
              <w:rPr>
                <w:rFonts w:ascii="Calibri Light" w:hAnsi="Calibri Light"/>
                <w:b/>
                <w:bCs/>
                <w:sz w:val="22"/>
              </w:rPr>
              <w:t>2018</w:t>
            </w:r>
          </w:p>
        </w:tc>
        <w:tc>
          <w:tcPr>
            <w:tcW w:w="1424" w:type="dxa"/>
            <w:shd w:val="clear" w:color="auto" w:fill="F2F2F2" w:themeFill="background1" w:themeFillShade="F2"/>
            <w:vAlign w:val="center"/>
          </w:tcPr>
          <w:p w14:paraId="207665EC" w14:textId="0874A5BB" w:rsidR="006F3D5D" w:rsidRPr="00886721" w:rsidRDefault="006F3D5D" w:rsidP="00CD7DE4">
            <w:pPr>
              <w:jc w:val="center"/>
              <w:rPr>
                <w:b/>
                <w:bCs/>
              </w:rPr>
            </w:pPr>
            <w:r w:rsidRPr="00886721">
              <w:rPr>
                <w:rFonts w:ascii="Calibri Light" w:hAnsi="Calibri Light"/>
                <w:b/>
                <w:bCs/>
                <w:sz w:val="22"/>
              </w:rPr>
              <w:t>2019</w:t>
            </w:r>
          </w:p>
        </w:tc>
        <w:tc>
          <w:tcPr>
            <w:tcW w:w="1424" w:type="dxa"/>
            <w:shd w:val="clear" w:color="auto" w:fill="F2F2F2" w:themeFill="background1" w:themeFillShade="F2"/>
            <w:vAlign w:val="center"/>
          </w:tcPr>
          <w:p w14:paraId="008EA9F8" w14:textId="60C44FD1" w:rsidR="006F3D5D" w:rsidRPr="00886721" w:rsidRDefault="006F3D5D" w:rsidP="00CD7DE4">
            <w:pPr>
              <w:jc w:val="center"/>
              <w:rPr>
                <w:b/>
                <w:bCs/>
              </w:rPr>
            </w:pPr>
            <w:r w:rsidRPr="00886721">
              <w:rPr>
                <w:rFonts w:ascii="Calibri Light" w:hAnsi="Calibri Light"/>
                <w:b/>
                <w:bCs/>
                <w:sz w:val="22"/>
              </w:rPr>
              <w:t>2020</w:t>
            </w:r>
          </w:p>
        </w:tc>
        <w:tc>
          <w:tcPr>
            <w:tcW w:w="1424" w:type="dxa"/>
            <w:shd w:val="clear" w:color="auto" w:fill="F2F2F2" w:themeFill="background1" w:themeFillShade="F2"/>
            <w:vAlign w:val="center"/>
          </w:tcPr>
          <w:p w14:paraId="137E4AEA" w14:textId="4A13F7D9" w:rsidR="006F3D5D" w:rsidRPr="00886721" w:rsidRDefault="006F3D5D" w:rsidP="00CD7DE4">
            <w:pPr>
              <w:jc w:val="center"/>
              <w:rPr>
                <w:rFonts w:ascii="Calibri Light" w:hAnsi="Calibri Light"/>
                <w:b/>
                <w:bCs/>
                <w:sz w:val="22"/>
              </w:rPr>
            </w:pPr>
            <w:r w:rsidRPr="00886721">
              <w:rPr>
                <w:rFonts w:ascii="Calibri Light" w:hAnsi="Calibri Light"/>
                <w:b/>
                <w:bCs/>
                <w:sz w:val="22"/>
              </w:rPr>
              <w:t>2021</w:t>
            </w:r>
          </w:p>
        </w:tc>
      </w:tr>
      <w:tr w:rsidR="001205AB" w:rsidRPr="00886721" w14:paraId="0D439D21" w14:textId="77777777" w:rsidTr="009C08F0">
        <w:tc>
          <w:tcPr>
            <w:tcW w:w="1952" w:type="dxa"/>
            <w:shd w:val="clear" w:color="auto" w:fill="F2F2F2" w:themeFill="background1" w:themeFillShade="F2"/>
            <w:vAlign w:val="center"/>
          </w:tcPr>
          <w:p w14:paraId="5E6D8A1F" w14:textId="77777777" w:rsidR="006F3D5D" w:rsidRPr="00886721" w:rsidRDefault="006F3D5D" w:rsidP="00C30474">
            <w:pPr>
              <w:rPr>
                <w:rFonts w:ascii="Calibri Light" w:hAnsi="Calibri Light"/>
                <w:b/>
                <w:bCs/>
                <w:sz w:val="22"/>
              </w:rPr>
            </w:pPr>
            <w:r w:rsidRPr="00886721">
              <w:rPr>
                <w:rFonts w:ascii="Calibri Light" w:hAnsi="Calibri Light"/>
                <w:b/>
                <w:bCs/>
                <w:sz w:val="22"/>
              </w:rPr>
              <w:t>Ilość OSK</w:t>
            </w:r>
          </w:p>
        </w:tc>
        <w:tc>
          <w:tcPr>
            <w:tcW w:w="1424" w:type="dxa"/>
            <w:shd w:val="clear" w:color="auto" w:fill="auto"/>
            <w:vAlign w:val="center"/>
          </w:tcPr>
          <w:p w14:paraId="05A85641" w14:textId="62015764" w:rsidR="006F3D5D" w:rsidRPr="00886721" w:rsidRDefault="006F3D5D" w:rsidP="00CD7DE4">
            <w:pPr>
              <w:jc w:val="center"/>
              <w:rPr>
                <w:rFonts w:ascii="Calibri Light" w:hAnsi="Calibri Light"/>
                <w:sz w:val="22"/>
              </w:rPr>
            </w:pPr>
            <w:r w:rsidRPr="00886721">
              <w:rPr>
                <w:rFonts w:ascii="Calibri Light" w:hAnsi="Calibri Light"/>
                <w:sz w:val="22"/>
              </w:rPr>
              <w:t>30</w:t>
            </w:r>
          </w:p>
        </w:tc>
        <w:tc>
          <w:tcPr>
            <w:tcW w:w="1424" w:type="dxa"/>
            <w:shd w:val="clear" w:color="auto" w:fill="auto"/>
            <w:vAlign w:val="center"/>
          </w:tcPr>
          <w:p w14:paraId="0B7DDE6E" w14:textId="71A3749D" w:rsidR="006F3D5D" w:rsidRPr="00886721" w:rsidRDefault="006F3D5D" w:rsidP="00CD7DE4">
            <w:pPr>
              <w:jc w:val="center"/>
              <w:rPr>
                <w:rFonts w:ascii="Calibri Light" w:hAnsi="Calibri Light"/>
                <w:sz w:val="22"/>
              </w:rPr>
            </w:pPr>
            <w:r w:rsidRPr="00886721">
              <w:rPr>
                <w:rFonts w:ascii="Calibri Light" w:hAnsi="Calibri Light"/>
                <w:sz w:val="22"/>
              </w:rPr>
              <w:t>25</w:t>
            </w:r>
          </w:p>
        </w:tc>
        <w:tc>
          <w:tcPr>
            <w:tcW w:w="1424" w:type="dxa"/>
            <w:shd w:val="clear" w:color="auto" w:fill="auto"/>
            <w:vAlign w:val="center"/>
          </w:tcPr>
          <w:p w14:paraId="18E8C380" w14:textId="555F14E8" w:rsidR="006F3D5D" w:rsidRPr="00886721" w:rsidRDefault="006F3D5D" w:rsidP="00CD7DE4">
            <w:pPr>
              <w:jc w:val="center"/>
              <w:rPr>
                <w:rFonts w:ascii="Calibri Light" w:hAnsi="Calibri Light"/>
                <w:sz w:val="22"/>
              </w:rPr>
            </w:pPr>
            <w:r w:rsidRPr="00886721">
              <w:rPr>
                <w:rFonts w:ascii="Calibri Light" w:hAnsi="Calibri Light"/>
                <w:sz w:val="22"/>
              </w:rPr>
              <w:t>25</w:t>
            </w:r>
          </w:p>
        </w:tc>
        <w:tc>
          <w:tcPr>
            <w:tcW w:w="1424" w:type="dxa"/>
            <w:shd w:val="clear" w:color="auto" w:fill="auto"/>
            <w:vAlign w:val="center"/>
          </w:tcPr>
          <w:p w14:paraId="3944935F" w14:textId="3336A5AF" w:rsidR="006F3D5D" w:rsidRPr="00886721" w:rsidRDefault="006F3D5D" w:rsidP="00CD7DE4">
            <w:pPr>
              <w:jc w:val="center"/>
              <w:rPr>
                <w:rFonts w:ascii="Calibri Light" w:hAnsi="Calibri Light"/>
                <w:sz w:val="22"/>
              </w:rPr>
            </w:pPr>
            <w:r w:rsidRPr="00886721">
              <w:rPr>
                <w:rFonts w:ascii="Calibri Light" w:hAnsi="Calibri Light"/>
                <w:sz w:val="22"/>
              </w:rPr>
              <w:t>25</w:t>
            </w:r>
          </w:p>
        </w:tc>
        <w:tc>
          <w:tcPr>
            <w:tcW w:w="1424" w:type="dxa"/>
            <w:shd w:val="clear" w:color="auto" w:fill="auto"/>
            <w:vAlign w:val="center"/>
          </w:tcPr>
          <w:p w14:paraId="3F4EE24F" w14:textId="637CF464" w:rsidR="006F3D5D" w:rsidRPr="00886721" w:rsidRDefault="006F3D5D" w:rsidP="00CD7DE4">
            <w:pPr>
              <w:jc w:val="center"/>
              <w:rPr>
                <w:rFonts w:ascii="Calibri Light" w:hAnsi="Calibri Light"/>
                <w:sz w:val="22"/>
              </w:rPr>
            </w:pPr>
            <w:r w:rsidRPr="00886721">
              <w:rPr>
                <w:rFonts w:ascii="Calibri Light" w:hAnsi="Calibri Light"/>
                <w:sz w:val="22"/>
              </w:rPr>
              <w:t>22</w:t>
            </w:r>
          </w:p>
        </w:tc>
      </w:tr>
      <w:tr w:rsidR="001205AB" w:rsidRPr="00886721" w14:paraId="477AE58A" w14:textId="77777777" w:rsidTr="009C08F0">
        <w:tc>
          <w:tcPr>
            <w:tcW w:w="1952" w:type="dxa"/>
            <w:shd w:val="clear" w:color="auto" w:fill="F2F2F2" w:themeFill="background1" w:themeFillShade="F2"/>
            <w:vAlign w:val="center"/>
          </w:tcPr>
          <w:p w14:paraId="498C73FD" w14:textId="77777777" w:rsidR="006F3D5D" w:rsidRPr="00886721" w:rsidRDefault="006F3D5D" w:rsidP="00C30474">
            <w:pPr>
              <w:rPr>
                <w:rFonts w:ascii="Calibri Light" w:hAnsi="Calibri Light"/>
                <w:b/>
                <w:bCs/>
                <w:sz w:val="22"/>
              </w:rPr>
            </w:pPr>
            <w:r w:rsidRPr="00886721">
              <w:rPr>
                <w:rFonts w:ascii="Calibri Light" w:hAnsi="Calibri Light"/>
                <w:b/>
                <w:bCs/>
                <w:sz w:val="22"/>
              </w:rPr>
              <w:t>Ilość instruktorów nauki jazdy</w:t>
            </w:r>
          </w:p>
        </w:tc>
        <w:tc>
          <w:tcPr>
            <w:tcW w:w="1424" w:type="dxa"/>
            <w:shd w:val="clear" w:color="auto" w:fill="auto"/>
            <w:vAlign w:val="center"/>
          </w:tcPr>
          <w:p w14:paraId="4481AC77" w14:textId="6BCB1FD8" w:rsidR="006F3D5D" w:rsidRPr="00886721" w:rsidRDefault="006F3D5D" w:rsidP="00CD7DE4">
            <w:pPr>
              <w:jc w:val="center"/>
              <w:rPr>
                <w:rFonts w:ascii="Calibri Light" w:hAnsi="Calibri Light"/>
                <w:sz w:val="22"/>
              </w:rPr>
            </w:pPr>
            <w:r w:rsidRPr="00886721">
              <w:rPr>
                <w:rFonts w:ascii="Calibri Light" w:hAnsi="Calibri Light"/>
                <w:sz w:val="22"/>
              </w:rPr>
              <w:t>189</w:t>
            </w:r>
          </w:p>
        </w:tc>
        <w:tc>
          <w:tcPr>
            <w:tcW w:w="1424" w:type="dxa"/>
            <w:shd w:val="clear" w:color="auto" w:fill="auto"/>
            <w:vAlign w:val="center"/>
          </w:tcPr>
          <w:p w14:paraId="1C9AB277" w14:textId="6DEBCCB6" w:rsidR="006F3D5D" w:rsidRPr="00886721" w:rsidRDefault="006F3D5D" w:rsidP="00CD7DE4">
            <w:pPr>
              <w:jc w:val="center"/>
              <w:rPr>
                <w:rFonts w:ascii="Calibri Light" w:hAnsi="Calibri Light"/>
                <w:sz w:val="22"/>
              </w:rPr>
            </w:pPr>
            <w:r w:rsidRPr="00886721">
              <w:rPr>
                <w:rFonts w:ascii="Calibri Light" w:hAnsi="Calibri Light"/>
                <w:sz w:val="22"/>
              </w:rPr>
              <w:t>176</w:t>
            </w:r>
          </w:p>
        </w:tc>
        <w:tc>
          <w:tcPr>
            <w:tcW w:w="1424" w:type="dxa"/>
            <w:shd w:val="clear" w:color="auto" w:fill="auto"/>
            <w:vAlign w:val="center"/>
          </w:tcPr>
          <w:p w14:paraId="63E8C4AE" w14:textId="09AFE332" w:rsidR="006F3D5D" w:rsidRPr="00886721" w:rsidRDefault="006F3D5D" w:rsidP="00CD7DE4">
            <w:pPr>
              <w:jc w:val="center"/>
              <w:rPr>
                <w:rFonts w:ascii="Calibri Light" w:hAnsi="Calibri Light"/>
                <w:sz w:val="22"/>
              </w:rPr>
            </w:pPr>
            <w:r w:rsidRPr="00886721">
              <w:rPr>
                <w:rFonts w:ascii="Calibri Light" w:hAnsi="Calibri Light"/>
                <w:sz w:val="22"/>
              </w:rPr>
              <w:t>176</w:t>
            </w:r>
          </w:p>
        </w:tc>
        <w:tc>
          <w:tcPr>
            <w:tcW w:w="1424" w:type="dxa"/>
            <w:shd w:val="clear" w:color="auto" w:fill="auto"/>
            <w:vAlign w:val="center"/>
          </w:tcPr>
          <w:p w14:paraId="60F564E8" w14:textId="415225B1" w:rsidR="006F3D5D" w:rsidRPr="00886721" w:rsidRDefault="006F3D5D" w:rsidP="00CD7DE4">
            <w:pPr>
              <w:jc w:val="center"/>
              <w:rPr>
                <w:rFonts w:ascii="Calibri Light" w:hAnsi="Calibri Light"/>
                <w:sz w:val="22"/>
              </w:rPr>
            </w:pPr>
            <w:r w:rsidRPr="00886721">
              <w:rPr>
                <w:rFonts w:ascii="Calibri Light" w:hAnsi="Calibri Light"/>
                <w:sz w:val="22"/>
              </w:rPr>
              <w:t>170</w:t>
            </w:r>
          </w:p>
        </w:tc>
        <w:tc>
          <w:tcPr>
            <w:tcW w:w="1424" w:type="dxa"/>
            <w:shd w:val="clear" w:color="auto" w:fill="auto"/>
            <w:vAlign w:val="center"/>
          </w:tcPr>
          <w:p w14:paraId="73511991" w14:textId="239D2386" w:rsidR="006F3D5D" w:rsidRPr="00886721" w:rsidRDefault="006F3D5D" w:rsidP="00CD7DE4">
            <w:pPr>
              <w:jc w:val="center"/>
              <w:rPr>
                <w:rFonts w:ascii="Calibri Light" w:hAnsi="Calibri Light"/>
                <w:sz w:val="22"/>
              </w:rPr>
            </w:pPr>
            <w:r w:rsidRPr="00886721">
              <w:rPr>
                <w:rFonts w:ascii="Calibri Light" w:hAnsi="Calibri Light"/>
                <w:sz w:val="22"/>
              </w:rPr>
              <w:t>165</w:t>
            </w:r>
          </w:p>
        </w:tc>
      </w:tr>
    </w:tbl>
    <w:p w14:paraId="32A0DA8E"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Dane opracowane przez Departament Obsługi Mieszkańców na podstawie prowadzonych rejestrów</w:t>
      </w:r>
      <w:r w:rsidR="00184FA2" w:rsidRPr="00886721">
        <w:br/>
      </w:r>
      <w:r w:rsidRPr="00886721">
        <w:rPr>
          <w:rFonts w:ascii="Calibri Light" w:hAnsi="Calibri Light"/>
          <w:sz w:val="20"/>
          <w:szCs w:val="20"/>
        </w:rPr>
        <w:t>i ewidencji</w:t>
      </w:r>
    </w:p>
    <w:p w14:paraId="2DE896CE" w14:textId="77777777" w:rsidR="00BC1DAE" w:rsidRPr="00886721" w:rsidRDefault="7716B14D" w:rsidP="008820AA">
      <w:pPr>
        <w:rPr>
          <w:rFonts w:eastAsiaTheme="majorEastAsia" w:cstheme="majorBidi"/>
          <w:szCs w:val="24"/>
        </w:rPr>
      </w:pPr>
      <w:r w:rsidRPr="00886721">
        <w:rPr>
          <w:rFonts w:eastAsiaTheme="majorEastAsia" w:cstheme="majorBidi"/>
          <w:b/>
          <w:bCs/>
          <w:szCs w:val="24"/>
        </w:rPr>
        <w:t>Zezwolenia, licencje i zaświadczenia z zakresu przewozów drogowych</w:t>
      </w:r>
    </w:p>
    <w:p w14:paraId="725BE12A" w14:textId="5FED4E7A" w:rsidR="00C97130" w:rsidRPr="00886721" w:rsidRDefault="00C97130" w:rsidP="008820AA">
      <w:pPr>
        <w:spacing w:line="276" w:lineRule="auto"/>
        <w:ind w:left="-29"/>
        <w:rPr>
          <w:rFonts w:ascii="Calibri Light" w:hAnsi="Calibri Light"/>
        </w:rPr>
      </w:pPr>
      <w:bookmarkStart w:id="183" w:name="_Toc6568342"/>
      <w:r w:rsidRPr="00886721">
        <w:rPr>
          <w:rFonts w:ascii="Calibri Light" w:hAnsi="Calibri Light"/>
        </w:rPr>
        <w:t>Według stanu na dzień 31 grudnia 202</w:t>
      </w:r>
      <w:r w:rsidR="004125B3" w:rsidRPr="00886721">
        <w:rPr>
          <w:rFonts w:ascii="Calibri Light" w:hAnsi="Calibri Light"/>
        </w:rPr>
        <w:t>1</w:t>
      </w:r>
      <w:r w:rsidRPr="00886721">
        <w:rPr>
          <w:rFonts w:ascii="Calibri Light" w:hAnsi="Calibri Light"/>
        </w:rPr>
        <w:t xml:space="preserve"> r. 1 9</w:t>
      </w:r>
      <w:r w:rsidR="004125B3" w:rsidRPr="00886721">
        <w:rPr>
          <w:rFonts w:ascii="Calibri Light" w:hAnsi="Calibri Light"/>
        </w:rPr>
        <w:t>51</w:t>
      </w:r>
      <w:r w:rsidRPr="00886721">
        <w:rPr>
          <w:rFonts w:ascii="Calibri Light" w:hAnsi="Calibri Light"/>
        </w:rPr>
        <w:t xml:space="preserve"> przedsiębiorców wykonywało działalność gospodarczą na podstawie zezwoleń bądź licencji z zakresu transportu drogowego (zezwolenia na wykonywanie przewoźnika drogowego na przewóz osób i rzeczy, zezwolenie na wykonywanie regularnych i specjalnych przewozów osób, licencj</w:t>
      </w:r>
      <w:r w:rsidR="000530C9" w:rsidRPr="00886721">
        <w:rPr>
          <w:rFonts w:ascii="Calibri Light" w:hAnsi="Calibri Light"/>
        </w:rPr>
        <w:t>e</w:t>
      </w:r>
      <w:r w:rsidRPr="00886721">
        <w:rPr>
          <w:rFonts w:ascii="Calibri Light" w:hAnsi="Calibri Light"/>
        </w:rPr>
        <w:t xml:space="preserve"> w zakresie pośrednictwa przy przewozie rzeczy oraz licencj</w:t>
      </w:r>
      <w:r w:rsidR="000530C9" w:rsidRPr="00886721">
        <w:rPr>
          <w:rFonts w:ascii="Calibri Light" w:hAnsi="Calibri Light"/>
        </w:rPr>
        <w:t>e</w:t>
      </w:r>
      <w:r w:rsidRPr="00886721">
        <w:rPr>
          <w:rFonts w:ascii="Calibri Light" w:hAnsi="Calibri Light"/>
        </w:rPr>
        <w:t xml:space="preserve"> w zakresie przewozu osób)</w:t>
      </w:r>
      <w:r w:rsidR="000530C9" w:rsidRPr="00886721">
        <w:rPr>
          <w:rFonts w:ascii="Calibri Light" w:hAnsi="Calibri Light"/>
        </w:rPr>
        <w:t>,</w:t>
      </w:r>
      <w:r w:rsidRPr="00886721">
        <w:rPr>
          <w:rFonts w:ascii="Calibri Light" w:hAnsi="Calibri Light"/>
        </w:rPr>
        <w:t xml:space="preserve"> wydanych przez Prezydenta Miasta Białegostoku.</w:t>
      </w:r>
    </w:p>
    <w:p w14:paraId="24275759" w14:textId="77777777" w:rsidR="00BC1DAE" w:rsidRPr="00886721" w:rsidRDefault="00C97130" w:rsidP="008820AA">
      <w:pPr>
        <w:spacing w:line="276" w:lineRule="auto"/>
        <w:ind w:left="-29"/>
        <w:rPr>
          <w:rFonts w:ascii="Calibri Light" w:hAnsi="Calibri Light"/>
          <w:b/>
          <w:bCs/>
        </w:rPr>
      </w:pPr>
      <w:r w:rsidRPr="00886721">
        <w:rPr>
          <w:rFonts w:ascii="Calibri Light" w:hAnsi="Calibri Light"/>
        </w:rPr>
        <w:t>Zezwolenia i licencje wydawane są na podstawie przepisów ustawy z dnia 6 września 2001 r. o tran</w:t>
      </w:r>
      <w:r w:rsidR="004125B3" w:rsidRPr="00886721">
        <w:rPr>
          <w:rFonts w:ascii="Calibri Light" w:hAnsi="Calibri Light"/>
        </w:rPr>
        <w:t xml:space="preserve">sporcie drogowym (Dz. U. z 2022 </w:t>
      </w:r>
      <w:r w:rsidRPr="00886721">
        <w:rPr>
          <w:rFonts w:ascii="Calibri Light" w:hAnsi="Calibri Light"/>
        </w:rPr>
        <w:t>r. poz.</w:t>
      </w:r>
      <w:r w:rsidR="004125B3" w:rsidRPr="00886721">
        <w:rPr>
          <w:rFonts w:ascii="Calibri Light" w:hAnsi="Calibri Light"/>
        </w:rPr>
        <w:t xml:space="preserve"> 180</w:t>
      </w:r>
      <w:r w:rsidR="004A33E1" w:rsidRPr="00886721">
        <w:rPr>
          <w:rFonts w:ascii="Calibri Light" w:hAnsi="Calibri Light"/>
        </w:rPr>
        <w:t xml:space="preserve"> z </w:t>
      </w:r>
      <w:proofErr w:type="spellStart"/>
      <w:r w:rsidR="004A33E1" w:rsidRPr="00886721">
        <w:rPr>
          <w:rFonts w:ascii="Calibri Light" w:hAnsi="Calibri Light"/>
        </w:rPr>
        <w:t>późn</w:t>
      </w:r>
      <w:proofErr w:type="spellEnd"/>
      <w:r w:rsidR="004A33E1" w:rsidRPr="00886721">
        <w:rPr>
          <w:rFonts w:ascii="Calibri Light" w:hAnsi="Calibri Light"/>
        </w:rPr>
        <w:t>. zm.</w:t>
      </w:r>
      <w:r w:rsidRPr="00886721">
        <w:rPr>
          <w:rFonts w:ascii="Calibri Light" w:hAnsi="Calibri Light"/>
        </w:rPr>
        <w:t>).</w:t>
      </w:r>
    </w:p>
    <w:p w14:paraId="00869C51" w14:textId="77777777" w:rsidR="005A1935" w:rsidRDefault="005A1935">
      <w:pPr>
        <w:rPr>
          <w:rFonts w:ascii="Calibri Light" w:hAnsi="Calibri Light"/>
          <w:b/>
          <w:bCs/>
          <w:szCs w:val="24"/>
        </w:rPr>
      </w:pPr>
      <w:bookmarkStart w:id="184" w:name="_Toc108780906"/>
      <w:r>
        <w:rPr>
          <w:rFonts w:ascii="Calibri Light" w:hAnsi="Calibri Light"/>
          <w:szCs w:val="24"/>
        </w:rPr>
        <w:br w:type="page"/>
      </w:r>
    </w:p>
    <w:p w14:paraId="682CFD62" w14:textId="7F80854B" w:rsidR="00184FA2" w:rsidRPr="00886721" w:rsidRDefault="7716B14D" w:rsidP="008820AA">
      <w:pPr>
        <w:pStyle w:val="Legenda"/>
        <w:rPr>
          <w:rFonts w:ascii="Calibri Light" w:hAnsi="Calibri Light"/>
          <w:sz w:val="24"/>
          <w:szCs w:val="24"/>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82</w:t>
      </w:r>
      <w:r w:rsidR="0037179A" w:rsidRPr="00886721">
        <w:rPr>
          <w:rFonts w:ascii="Calibri Light" w:hAnsi="Calibri Light"/>
          <w:sz w:val="24"/>
          <w:szCs w:val="24"/>
        </w:rPr>
        <w:fldChar w:fldCharType="end"/>
      </w:r>
      <w:r w:rsidR="00E24151" w:rsidRPr="00886721">
        <w:rPr>
          <w:rFonts w:ascii="Calibri Light" w:hAnsi="Calibri Light"/>
          <w:sz w:val="24"/>
          <w:szCs w:val="24"/>
        </w:rPr>
        <w:t>.</w:t>
      </w:r>
      <w:r w:rsidRPr="00886721">
        <w:rPr>
          <w:rFonts w:ascii="Calibri Light" w:hAnsi="Calibri Light"/>
          <w:sz w:val="24"/>
          <w:szCs w:val="24"/>
        </w:rPr>
        <w:t xml:space="preserve"> Liczba wydanych zezwoleń i licencji w zakresi</w:t>
      </w:r>
      <w:r w:rsidR="00F471AC" w:rsidRPr="00886721">
        <w:rPr>
          <w:rFonts w:ascii="Calibri Light" w:hAnsi="Calibri Light"/>
          <w:sz w:val="24"/>
          <w:szCs w:val="24"/>
        </w:rPr>
        <w:t>e transportu drogowego</w:t>
      </w:r>
      <w:bookmarkEnd w:id="183"/>
      <w:bookmarkEnd w:id="184"/>
    </w:p>
    <w:tbl>
      <w:tblPr>
        <w:tblW w:w="9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2. "/>
        <w:tblDescription w:val="Liczba wydanych zezwoleń i licencji w zakresie transportu drogowego"/>
      </w:tblPr>
      <w:tblGrid>
        <w:gridCol w:w="4553"/>
        <w:gridCol w:w="901"/>
        <w:gridCol w:w="901"/>
        <w:gridCol w:w="901"/>
        <w:gridCol w:w="901"/>
        <w:gridCol w:w="902"/>
      </w:tblGrid>
      <w:tr w:rsidR="001205AB" w:rsidRPr="00886721" w14:paraId="3FE54B3A" w14:textId="77777777" w:rsidTr="009C08F0">
        <w:trPr>
          <w:trHeight w:val="20"/>
          <w:tblHeader/>
        </w:trPr>
        <w:tc>
          <w:tcPr>
            <w:tcW w:w="4553" w:type="dxa"/>
            <w:shd w:val="clear" w:color="auto" w:fill="F2F2F2" w:themeFill="background1" w:themeFillShade="F2"/>
            <w:vAlign w:val="center"/>
          </w:tcPr>
          <w:p w14:paraId="5E821A1F" w14:textId="77777777" w:rsidR="00254025" w:rsidRPr="00886721" w:rsidRDefault="00254025" w:rsidP="00C97130">
            <w:pPr>
              <w:jc w:val="both"/>
              <w:rPr>
                <w:rFonts w:ascii="Calibri Light" w:hAnsi="Calibri Light"/>
                <w:b/>
                <w:bCs/>
                <w:sz w:val="22"/>
              </w:rPr>
            </w:pPr>
            <w:r w:rsidRPr="00886721">
              <w:rPr>
                <w:rFonts w:ascii="Calibri Light" w:hAnsi="Calibri Light"/>
                <w:b/>
                <w:bCs/>
                <w:sz w:val="22"/>
              </w:rPr>
              <w:t>Uprawnienie</w:t>
            </w:r>
          </w:p>
        </w:tc>
        <w:tc>
          <w:tcPr>
            <w:tcW w:w="901" w:type="dxa"/>
            <w:shd w:val="clear" w:color="auto" w:fill="F2F2F2" w:themeFill="background1" w:themeFillShade="F2"/>
            <w:vAlign w:val="center"/>
          </w:tcPr>
          <w:p w14:paraId="1226E4BD" w14:textId="1F2D4087" w:rsidR="00254025" w:rsidRPr="00886721" w:rsidRDefault="00254025" w:rsidP="00C97130">
            <w:pPr>
              <w:jc w:val="center"/>
              <w:rPr>
                <w:rFonts w:ascii="Calibri Light" w:hAnsi="Calibri Light"/>
                <w:b/>
                <w:bCs/>
                <w:sz w:val="22"/>
              </w:rPr>
            </w:pPr>
            <w:r w:rsidRPr="00886721">
              <w:rPr>
                <w:rFonts w:ascii="Calibri Light" w:hAnsi="Calibri Light"/>
                <w:b/>
                <w:bCs/>
                <w:sz w:val="22"/>
              </w:rPr>
              <w:t>2017</w:t>
            </w:r>
          </w:p>
        </w:tc>
        <w:tc>
          <w:tcPr>
            <w:tcW w:w="901" w:type="dxa"/>
            <w:shd w:val="clear" w:color="auto" w:fill="F2F2F2" w:themeFill="background1" w:themeFillShade="F2"/>
            <w:vAlign w:val="center"/>
          </w:tcPr>
          <w:p w14:paraId="4E778C41" w14:textId="7EEA16B0" w:rsidR="00254025" w:rsidRPr="00886721" w:rsidRDefault="00254025" w:rsidP="00C97130">
            <w:pPr>
              <w:jc w:val="center"/>
              <w:rPr>
                <w:rFonts w:ascii="Calibri Light" w:hAnsi="Calibri Light"/>
                <w:b/>
                <w:bCs/>
                <w:sz w:val="22"/>
              </w:rPr>
            </w:pPr>
            <w:r w:rsidRPr="00886721">
              <w:rPr>
                <w:rFonts w:ascii="Calibri Light" w:hAnsi="Calibri Light"/>
                <w:b/>
                <w:bCs/>
                <w:sz w:val="22"/>
              </w:rPr>
              <w:t>2018</w:t>
            </w:r>
          </w:p>
        </w:tc>
        <w:tc>
          <w:tcPr>
            <w:tcW w:w="901" w:type="dxa"/>
            <w:shd w:val="clear" w:color="auto" w:fill="F2F2F2" w:themeFill="background1" w:themeFillShade="F2"/>
            <w:vAlign w:val="center"/>
          </w:tcPr>
          <w:p w14:paraId="0ADD5390" w14:textId="329DDD58" w:rsidR="00254025" w:rsidRPr="00886721" w:rsidRDefault="00254025" w:rsidP="00C97130">
            <w:pPr>
              <w:jc w:val="center"/>
              <w:rPr>
                <w:rFonts w:ascii="Calibri Light" w:hAnsi="Calibri Light"/>
                <w:b/>
                <w:bCs/>
                <w:sz w:val="22"/>
              </w:rPr>
            </w:pPr>
            <w:r w:rsidRPr="00886721">
              <w:rPr>
                <w:rFonts w:ascii="Calibri Light" w:hAnsi="Calibri Light"/>
                <w:b/>
                <w:bCs/>
                <w:sz w:val="22"/>
              </w:rPr>
              <w:t>2019</w:t>
            </w:r>
          </w:p>
        </w:tc>
        <w:tc>
          <w:tcPr>
            <w:tcW w:w="901" w:type="dxa"/>
            <w:shd w:val="clear" w:color="auto" w:fill="F2F2F2" w:themeFill="background1" w:themeFillShade="F2"/>
            <w:vAlign w:val="center"/>
          </w:tcPr>
          <w:p w14:paraId="3D6E6442" w14:textId="7BC83B40" w:rsidR="00254025" w:rsidRPr="00886721" w:rsidRDefault="00254025" w:rsidP="00C97130">
            <w:pPr>
              <w:jc w:val="center"/>
              <w:rPr>
                <w:rFonts w:ascii="Calibri Light" w:hAnsi="Calibri Light"/>
                <w:b/>
                <w:bCs/>
                <w:sz w:val="22"/>
              </w:rPr>
            </w:pPr>
            <w:r w:rsidRPr="00886721">
              <w:rPr>
                <w:rFonts w:ascii="Calibri Light" w:hAnsi="Calibri Light"/>
                <w:b/>
                <w:bCs/>
                <w:sz w:val="22"/>
              </w:rPr>
              <w:t>2020</w:t>
            </w:r>
          </w:p>
        </w:tc>
        <w:tc>
          <w:tcPr>
            <w:tcW w:w="902" w:type="dxa"/>
            <w:shd w:val="clear" w:color="auto" w:fill="F2F2F2" w:themeFill="background1" w:themeFillShade="F2"/>
            <w:vAlign w:val="center"/>
          </w:tcPr>
          <w:p w14:paraId="13356540" w14:textId="204FADE4" w:rsidR="00254025" w:rsidRPr="00886721" w:rsidRDefault="00254025" w:rsidP="00C97130">
            <w:pPr>
              <w:jc w:val="center"/>
              <w:rPr>
                <w:rFonts w:ascii="Calibri Light" w:hAnsi="Calibri Light"/>
                <w:b/>
                <w:bCs/>
                <w:sz w:val="22"/>
              </w:rPr>
            </w:pPr>
            <w:r w:rsidRPr="00886721">
              <w:rPr>
                <w:rFonts w:ascii="Calibri Light" w:hAnsi="Calibri Light"/>
                <w:b/>
                <w:bCs/>
                <w:sz w:val="22"/>
              </w:rPr>
              <w:t>2021</w:t>
            </w:r>
          </w:p>
        </w:tc>
      </w:tr>
      <w:tr w:rsidR="001205AB" w:rsidRPr="00886721" w14:paraId="7377925E" w14:textId="77777777" w:rsidTr="009C08F0">
        <w:trPr>
          <w:trHeight w:val="20"/>
        </w:trPr>
        <w:tc>
          <w:tcPr>
            <w:tcW w:w="4553" w:type="dxa"/>
            <w:shd w:val="clear" w:color="auto" w:fill="F2F2F2" w:themeFill="background1" w:themeFillShade="F2"/>
            <w:vAlign w:val="center"/>
          </w:tcPr>
          <w:p w14:paraId="0A695214" w14:textId="77777777" w:rsidR="00F4693C" w:rsidRPr="00886721" w:rsidRDefault="00F4693C" w:rsidP="00C97130">
            <w:pPr>
              <w:rPr>
                <w:rFonts w:ascii="Calibri Light" w:hAnsi="Calibri Light"/>
                <w:b/>
                <w:bCs/>
                <w:sz w:val="22"/>
              </w:rPr>
            </w:pPr>
            <w:r w:rsidRPr="00886721">
              <w:rPr>
                <w:rFonts w:ascii="Calibri Light" w:hAnsi="Calibri Light"/>
                <w:b/>
                <w:bCs/>
                <w:sz w:val="22"/>
              </w:rPr>
              <w:t>Zezwolenia na wykonywanie zawodu przewoźnika drogowego rzeczy</w:t>
            </w:r>
          </w:p>
        </w:tc>
        <w:tc>
          <w:tcPr>
            <w:tcW w:w="901" w:type="dxa"/>
            <w:shd w:val="clear" w:color="auto" w:fill="auto"/>
            <w:vAlign w:val="center"/>
          </w:tcPr>
          <w:p w14:paraId="59EFDC81" w14:textId="54F86818" w:rsidR="00F4693C" w:rsidRPr="00886721" w:rsidRDefault="00F4693C" w:rsidP="00C97130">
            <w:pPr>
              <w:jc w:val="center"/>
              <w:rPr>
                <w:rFonts w:ascii="Calibri Light" w:hAnsi="Calibri Light"/>
                <w:sz w:val="22"/>
              </w:rPr>
            </w:pPr>
            <w:r w:rsidRPr="00886721">
              <w:rPr>
                <w:rFonts w:ascii="Calibri Light" w:hAnsi="Calibri Light"/>
                <w:sz w:val="22"/>
              </w:rPr>
              <w:t>342</w:t>
            </w:r>
          </w:p>
        </w:tc>
        <w:tc>
          <w:tcPr>
            <w:tcW w:w="901" w:type="dxa"/>
            <w:shd w:val="clear" w:color="auto" w:fill="auto"/>
            <w:vAlign w:val="center"/>
          </w:tcPr>
          <w:p w14:paraId="2EBD7A0E" w14:textId="16B95C07" w:rsidR="00F4693C" w:rsidRPr="00886721" w:rsidRDefault="00F4693C" w:rsidP="00C97130">
            <w:pPr>
              <w:jc w:val="center"/>
              <w:rPr>
                <w:rFonts w:ascii="Calibri Light" w:hAnsi="Calibri Light"/>
                <w:sz w:val="22"/>
              </w:rPr>
            </w:pPr>
            <w:r w:rsidRPr="00886721">
              <w:rPr>
                <w:rFonts w:ascii="Calibri Light" w:hAnsi="Calibri Light"/>
                <w:sz w:val="22"/>
              </w:rPr>
              <w:t>336</w:t>
            </w:r>
          </w:p>
        </w:tc>
        <w:tc>
          <w:tcPr>
            <w:tcW w:w="901" w:type="dxa"/>
            <w:shd w:val="clear" w:color="auto" w:fill="auto"/>
            <w:vAlign w:val="center"/>
          </w:tcPr>
          <w:p w14:paraId="51674D5A" w14:textId="4E496A41" w:rsidR="00F4693C" w:rsidRPr="00886721" w:rsidRDefault="00F4693C" w:rsidP="00C97130">
            <w:pPr>
              <w:jc w:val="center"/>
              <w:rPr>
                <w:rFonts w:ascii="Calibri Light" w:hAnsi="Calibri Light"/>
                <w:sz w:val="22"/>
              </w:rPr>
            </w:pPr>
            <w:r w:rsidRPr="00886721">
              <w:rPr>
                <w:rFonts w:ascii="Calibri Light" w:hAnsi="Calibri Light"/>
                <w:sz w:val="22"/>
              </w:rPr>
              <w:t>313</w:t>
            </w:r>
          </w:p>
        </w:tc>
        <w:tc>
          <w:tcPr>
            <w:tcW w:w="901" w:type="dxa"/>
            <w:shd w:val="clear" w:color="auto" w:fill="auto"/>
            <w:vAlign w:val="center"/>
          </w:tcPr>
          <w:p w14:paraId="1730BBEA" w14:textId="0F60D4C5" w:rsidR="00F4693C" w:rsidRPr="00886721" w:rsidRDefault="00F4693C" w:rsidP="00C97130">
            <w:pPr>
              <w:jc w:val="center"/>
              <w:rPr>
                <w:rFonts w:ascii="Calibri Light" w:hAnsi="Calibri Light"/>
                <w:sz w:val="22"/>
              </w:rPr>
            </w:pPr>
            <w:r w:rsidRPr="00886721">
              <w:rPr>
                <w:rFonts w:ascii="Calibri Light" w:hAnsi="Calibri Light"/>
                <w:sz w:val="22"/>
              </w:rPr>
              <w:t>320</w:t>
            </w:r>
          </w:p>
        </w:tc>
        <w:tc>
          <w:tcPr>
            <w:tcW w:w="902" w:type="dxa"/>
            <w:shd w:val="clear" w:color="auto" w:fill="auto"/>
            <w:vAlign w:val="center"/>
          </w:tcPr>
          <w:p w14:paraId="6DCF39BE" w14:textId="70CFE436" w:rsidR="00F4693C" w:rsidRPr="00886721" w:rsidRDefault="00F4693C" w:rsidP="00C97130">
            <w:pPr>
              <w:jc w:val="center"/>
              <w:rPr>
                <w:sz w:val="22"/>
              </w:rPr>
            </w:pPr>
            <w:r w:rsidRPr="00886721">
              <w:rPr>
                <w:sz w:val="22"/>
                <w:szCs w:val="20"/>
              </w:rPr>
              <w:t>329</w:t>
            </w:r>
          </w:p>
        </w:tc>
      </w:tr>
      <w:tr w:rsidR="001205AB" w:rsidRPr="00886721" w14:paraId="31D61F74" w14:textId="77777777" w:rsidTr="009C08F0">
        <w:trPr>
          <w:trHeight w:val="20"/>
        </w:trPr>
        <w:tc>
          <w:tcPr>
            <w:tcW w:w="4553" w:type="dxa"/>
            <w:shd w:val="clear" w:color="auto" w:fill="F2F2F2" w:themeFill="background1" w:themeFillShade="F2"/>
            <w:vAlign w:val="center"/>
          </w:tcPr>
          <w:p w14:paraId="407AD0DA" w14:textId="77777777" w:rsidR="00F4693C" w:rsidRPr="00886721" w:rsidRDefault="00F4693C" w:rsidP="00C97130">
            <w:pPr>
              <w:rPr>
                <w:rFonts w:ascii="Calibri Light" w:hAnsi="Calibri Light"/>
                <w:b/>
                <w:bCs/>
                <w:sz w:val="22"/>
              </w:rPr>
            </w:pPr>
            <w:r w:rsidRPr="00886721">
              <w:rPr>
                <w:rFonts w:ascii="Calibri Light" w:hAnsi="Calibri Light"/>
                <w:b/>
                <w:bCs/>
                <w:sz w:val="22"/>
              </w:rPr>
              <w:t>Zezwolenia na wykonywanie zawodu przewoźnika drogowego osób</w:t>
            </w:r>
          </w:p>
        </w:tc>
        <w:tc>
          <w:tcPr>
            <w:tcW w:w="901" w:type="dxa"/>
            <w:shd w:val="clear" w:color="auto" w:fill="auto"/>
            <w:vAlign w:val="center"/>
          </w:tcPr>
          <w:p w14:paraId="1EA9D8CF" w14:textId="7B59CA29" w:rsidR="00F4693C" w:rsidRPr="00886721" w:rsidRDefault="00F4693C" w:rsidP="00C97130">
            <w:pPr>
              <w:jc w:val="center"/>
              <w:rPr>
                <w:rFonts w:ascii="Calibri Light" w:hAnsi="Calibri Light"/>
                <w:sz w:val="22"/>
              </w:rPr>
            </w:pPr>
            <w:r w:rsidRPr="00886721">
              <w:rPr>
                <w:rFonts w:ascii="Calibri Light" w:hAnsi="Calibri Light"/>
                <w:sz w:val="22"/>
              </w:rPr>
              <w:t>20</w:t>
            </w:r>
          </w:p>
        </w:tc>
        <w:tc>
          <w:tcPr>
            <w:tcW w:w="901" w:type="dxa"/>
            <w:shd w:val="clear" w:color="auto" w:fill="auto"/>
            <w:vAlign w:val="center"/>
          </w:tcPr>
          <w:p w14:paraId="7A9E3E4F" w14:textId="23D9882C" w:rsidR="00F4693C" w:rsidRPr="00886721" w:rsidRDefault="00F4693C" w:rsidP="00C97130">
            <w:pPr>
              <w:jc w:val="center"/>
              <w:rPr>
                <w:rFonts w:ascii="Calibri Light" w:hAnsi="Calibri Light"/>
                <w:sz w:val="22"/>
              </w:rPr>
            </w:pPr>
            <w:r w:rsidRPr="00886721">
              <w:rPr>
                <w:rFonts w:ascii="Calibri Light" w:hAnsi="Calibri Light"/>
                <w:sz w:val="22"/>
              </w:rPr>
              <w:t>21</w:t>
            </w:r>
          </w:p>
        </w:tc>
        <w:tc>
          <w:tcPr>
            <w:tcW w:w="901" w:type="dxa"/>
            <w:shd w:val="clear" w:color="auto" w:fill="auto"/>
            <w:vAlign w:val="center"/>
          </w:tcPr>
          <w:p w14:paraId="74BC2F5A" w14:textId="0A4D6FCE" w:rsidR="00F4693C" w:rsidRPr="00886721" w:rsidRDefault="00F4693C" w:rsidP="00C97130">
            <w:pPr>
              <w:jc w:val="center"/>
              <w:rPr>
                <w:rFonts w:ascii="Calibri Light" w:hAnsi="Calibri Light"/>
                <w:sz w:val="22"/>
              </w:rPr>
            </w:pPr>
            <w:r w:rsidRPr="00886721">
              <w:rPr>
                <w:rFonts w:ascii="Calibri Light" w:hAnsi="Calibri Light"/>
                <w:sz w:val="22"/>
              </w:rPr>
              <w:t>24</w:t>
            </w:r>
          </w:p>
        </w:tc>
        <w:tc>
          <w:tcPr>
            <w:tcW w:w="901" w:type="dxa"/>
            <w:shd w:val="clear" w:color="auto" w:fill="auto"/>
            <w:vAlign w:val="center"/>
          </w:tcPr>
          <w:p w14:paraId="63ECE29B" w14:textId="0291D42C" w:rsidR="00F4693C" w:rsidRPr="00886721" w:rsidRDefault="00F4693C" w:rsidP="00C97130">
            <w:pPr>
              <w:jc w:val="center"/>
              <w:rPr>
                <w:rFonts w:ascii="Calibri Light" w:hAnsi="Calibri Light"/>
                <w:sz w:val="22"/>
              </w:rPr>
            </w:pPr>
            <w:r w:rsidRPr="00886721">
              <w:rPr>
                <w:rFonts w:ascii="Calibri Light" w:hAnsi="Calibri Light"/>
                <w:sz w:val="22"/>
              </w:rPr>
              <w:t>25</w:t>
            </w:r>
          </w:p>
        </w:tc>
        <w:tc>
          <w:tcPr>
            <w:tcW w:w="902" w:type="dxa"/>
            <w:shd w:val="clear" w:color="auto" w:fill="auto"/>
            <w:vAlign w:val="center"/>
          </w:tcPr>
          <w:p w14:paraId="79FB15C4" w14:textId="7272CD9F" w:rsidR="00F4693C" w:rsidRPr="00886721" w:rsidRDefault="00F4693C" w:rsidP="00C97130">
            <w:pPr>
              <w:jc w:val="center"/>
              <w:rPr>
                <w:sz w:val="22"/>
              </w:rPr>
            </w:pPr>
            <w:r w:rsidRPr="00886721">
              <w:rPr>
                <w:sz w:val="22"/>
                <w:szCs w:val="20"/>
              </w:rPr>
              <w:t>25</w:t>
            </w:r>
          </w:p>
        </w:tc>
      </w:tr>
      <w:tr w:rsidR="001205AB" w:rsidRPr="00886721" w14:paraId="6CDF938A" w14:textId="77777777" w:rsidTr="009C08F0">
        <w:trPr>
          <w:trHeight w:val="20"/>
        </w:trPr>
        <w:tc>
          <w:tcPr>
            <w:tcW w:w="4553" w:type="dxa"/>
            <w:shd w:val="clear" w:color="auto" w:fill="F2F2F2" w:themeFill="background1" w:themeFillShade="F2"/>
            <w:vAlign w:val="center"/>
          </w:tcPr>
          <w:p w14:paraId="51804CAA" w14:textId="77777777" w:rsidR="00F4693C" w:rsidRPr="00886721" w:rsidRDefault="00F4693C" w:rsidP="00C97130">
            <w:pPr>
              <w:rPr>
                <w:rFonts w:ascii="Calibri Light" w:hAnsi="Calibri Light"/>
                <w:b/>
                <w:bCs/>
                <w:sz w:val="22"/>
              </w:rPr>
            </w:pPr>
            <w:r w:rsidRPr="00886721">
              <w:rPr>
                <w:rFonts w:ascii="Calibri Light" w:hAnsi="Calibri Light"/>
                <w:b/>
                <w:bCs/>
                <w:sz w:val="22"/>
              </w:rPr>
              <w:t>Licencje na wykonywanie transportu drogowego w zakresie pośrednictwa przy przewozie rzeczy</w:t>
            </w:r>
          </w:p>
        </w:tc>
        <w:tc>
          <w:tcPr>
            <w:tcW w:w="901" w:type="dxa"/>
            <w:shd w:val="clear" w:color="auto" w:fill="auto"/>
            <w:vAlign w:val="center"/>
          </w:tcPr>
          <w:p w14:paraId="663C344E" w14:textId="280CB621" w:rsidR="00F4693C" w:rsidRPr="00886721" w:rsidRDefault="00F4693C" w:rsidP="00C97130">
            <w:pPr>
              <w:jc w:val="center"/>
              <w:rPr>
                <w:rFonts w:ascii="Calibri Light" w:hAnsi="Calibri Light"/>
                <w:sz w:val="22"/>
              </w:rPr>
            </w:pPr>
            <w:r w:rsidRPr="00886721">
              <w:rPr>
                <w:rFonts w:ascii="Calibri Light" w:hAnsi="Calibri Light"/>
                <w:sz w:val="22"/>
              </w:rPr>
              <w:t>111</w:t>
            </w:r>
          </w:p>
        </w:tc>
        <w:tc>
          <w:tcPr>
            <w:tcW w:w="901" w:type="dxa"/>
            <w:shd w:val="clear" w:color="auto" w:fill="auto"/>
            <w:vAlign w:val="center"/>
          </w:tcPr>
          <w:p w14:paraId="2C36E33E" w14:textId="319A2D26" w:rsidR="00F4693C" w:rsidRPr="00886721" w:rsidRDefault="00F4693C" w:rsidP="00C97130">
            <w:pPr>
              <w:jc w:val="center"/>
              <w:rPr>
                <w:rFonts w:ascii="Calibri Light" w:hAnsi="Calibri Light"/>
                <w:sz w:val="22"/>
              </w:rPr>
            </w:pPr>
            <w:r w:rsidRPr="00886721">
              <w:rPr>
                <w:rFonts w:ascii="Calibri Light" w:hAnsi="Calibri Light"/>
                <w:sz w:val="22"/>
              </w:rPr>
              <w:t>126</w:t>
            </w:r>
          </w:p>
        </w:tc>
        <w:tc>
          <w:tcPr>
            <w:tcW w:w="901" w:type="dxa"/>
            <w:shd w:val="clear" w:color="auto" w:fill="auto"/>
            <w:vAlign w:val="center"/>
          </w:tcPr>
          <w:p w14:paraId="4F5DFF28" w14:textId="06DC215F" w:rsidR="00F4693C" w:rsidRPr="00886721" w:rsidRDefault="00F4693C" w:rsidP="00C97130">
            <w:pPr>
              <w:jc w:val="center"/>
              <w:rPr>
                <w:rFonts w:ascii="Calibri Light" w:hAnsi="Calibri Light"/>
                <w:sz w:val="22"/>
              </w:rPr>
            </w:pPr>
            <w:r w:rsidRPr="00886721">
              <w:rPr>
                <w:rFonts w:ascii="Calibri Light" w:hAnsi="Calibri Light"/>
                <w:sz w:val="22"/>
              </w:rPr>
              <w:t>132</w:t>
            </w:r>
          </w:p>
        </w:tc>
        <w:tc>
          <w:tcPr>
            <w:tcW w:w="901" w:type="dxa"/>
            <w:shd w:val="clear" w:color="auto" w:fill="auto"/>
            <w:vAlign w:val="center"/>
          </w:tcPr>
          <w:p w14:paraId="29CB5CC8" w14:textId="79CDECE4" w:rsidR="00F4693C" w:rsidRPr="00886721" w:rsidRDefault="00F4693C" w:rsidP="00C97130">
            <w:pPr>
              <w:jc w:val="center"/>
              <w:rPr>
                <w:rFonts w:ascii="Calibri Light" w:hAnsi="Calibri Light"/>
                <w:sz w:val="22"/>
              </w:rPr>
            </w:pPr>
            <w:r w:rsidRPr="00886721">
              <w:rPr>
                <w:rFonts w:ascii="Calibri Light" w:hAnsi="Calibri Light"/>
                <w:sz w:val="22"/>
              </w:rPr>
              <w:t>152</w:t>
            </w:r>
          </w:p>
        </w:tc>
        <w:tc>
          <w:tcPr>
            <w:tcW w:w="902" w:type="dxa"/>
            <w:shd w:val="clear" w:color="auto" w:fill="auto"/>
            <w:vAlign w:val="center"/>
          </w:tcPr>
          <w:p w14:paraId="12F02007" w14:textId="39473D14" w:rsidR="00F4693C" w:rsidRPr="00886721" w:rsidRDefault="00F4693C" w:rsidP="00C97130">
            <w:pPr>
              <w:jc w:val="center"/>
              <w:rPr>
                <w:sz w:val="22"/>
              </w:rPr>
            </w:pPr>
            <w:r w:rsidRPr="00886721">
              <w:rPr>
                <w:sz w:val="22"/>
                <w:szCs w:val="20"/>
              </w:rPr>
              <w:t>168</w:t>
            </w:r>
          </w:p>
        </w:tc>
      </w:tr>
      <w:tr w:rsidR="001205AB" w:rsidRPr="00886721" w14:paraId="087F548A" w14:textId="77777777" w:rsidTr="009C08F0">
        <w:trPr>
          <w:trHeight w:val="20"/>
        </w:trPr>
        <w:tc>
          <w:tcPr>
            <w:tcW w:w="4553" w:type="dxa"/>
            <w:shd w:val="clear" w:color="auto" w:fill="F2F2F2" w:themeFill="background1" w:themeFillShade="F2"/>
            <w:vAlign w:val="center"/>
          </w:tcPr>
          <w:p w14:paraId="43076EC3" w14:textId="77777777" w:rsidR="00F4693C" w:rsidRPr="00886721" w:rsidRDefault="00F4693C" w:rsidP="00C97130">
            <w:pPr>
              <w:rPr>
                <w:rFonts w:ascii="Calibri Light" w:hAnsi="Calibri Light"/>
                <w:b/>
                <w:bCs/>
                <w:sz w:val="22"/>
              </w:rPr>
            </w:pPr>
            <w:r w:rsidRPr="00886721">
              <w:rPr>
                <w:rFonts w:ascii="Calibri Light" w:hAnsi="Calibri Light"/>
                <w:b/>
                <w:bCs/>
                <w:sz w:val="22"/>
              </w:rPr>
              <w:t>Licencje na wykonywanie krajowego transportu drogowego w zakresie przewozu osób taksówką</w:t>
            </w:r>
          </w:p>
        </w:tc>
        <w:tc>
          <w:tcPr>
            <w:tcW w:w="901" w:type="dxa"/>
            <w:shd w:val="clear" w:color="auto" w:fill="auto"/>
            <w:vAlign w:val="center"/>
          </w:tcPr>
          <w:p w14:paraId="1FA2E6B3" w14:textId="393DB280" w:rsidR="00F4693C" w:rsidRPr="00886721" w:rsidRDefault="00F4693C" w:rsidP="00C97130">
            <w:pPr>
              <w:jc w:val="center"/>
              <w:rPr>
                <w:rFonts w:ascii="Calibri Light" w:hAnsi="Calibri Light"/>
                <w:sz w:val="22"/>
              </w:rPr>
            </w:pPr>
            <w:r w:rsidRPr="00886721">
              <w:rPr>
                <w:rFonts w:ascii="Calibri Light" w:hAnsi="Calibri Light"/>
                <w:sz w:val="22"/>
              </w:rPr>
              <w:t>1 389</w:t>
            </w:r>
          </w:p>
        </w:tc>
        <w:tc>
          <w:tcPr>
            <w:tcW w:w="901" w:type="dxa"/>
            <w:shd w:val="clear" w:color="auto" w:fill="auto"/>
            <w:vAlign w:val="center"/>
          </w:tcPr>
          <w:p w14:paraId="37667934" w14:textId="001B6410" w:rsidR="00F4693C" w:rsidRPr="00886721" w:rsidRDefault="00F4693C" w:rsidP="00C97130">
            <w:pPr>
              <w:jc w:val="center"/>
              <w:rPr>
                <w:rFonts w:ascii="Calibri Light" w:hAnsi="Calibri Light"/>
                <w:sz w:val="22"/>
              </w:rPr>
            </w:pPr>
            <w:r w:rsidRPr="00886721">
              <w:rPr>
                <w:rFonts w:ascii="Calibri Light" w:hAnsi="Calibri Light"/>
                <w:sz w:val="22"/>
              </w:rPr>
              <w:t>1 405</w:t>
            </w:r>
          </w:p>
        </w:tc>
        <w:tc>
          <w:tcPr>
            <w:tcW w:w="901" w:type="dxa"/>
            <w:shd w:val="clear" w:color="auto" w:fill="auto"/>
            <w:vAlign w:val="center"/>
          </w:tcPr>
          <w:p w14:paraId="31BF3A47" w14:textId="15101F0C" w:rsidR="00F4693C" w:rsidRPr="00886721" w:rsidRDefault="00F4693C" w:rsidP="00C97130">
            <w:pPr>
              <w:jc w:val="center"/>
              <w:rPr>
                <w:rFonts w:ascii="Calibri Light" w:hAnsi="Calibri Light"/>
                <w:sz w:val="22"/>
              </w:rPr>
            </w:pPr>
            <w:r w:rsidRPr="00886721">
              <w:rPr>
                <w:rFonts w:ascii="Calibri Light" w:hAnsi="Calibri Light"/>
                <w:sz w:val="22"/>
              </w:rPr>
              <w:t>1 395</w:t>
            </w:r>
          </w:p>
        </w:tc>
        <w:tc>
          <w:tcPr>
            <w:tcW w:w="901" w:type="dxa"/>
            <w:shd w:val="clear" w:color="auto" w:fill="auto"/>
            <w:vAlign w:val="center"/>
          </w:tcPr>
          <w:p w14:paraId="7EE428D3" w14:textId="2701A6FC" w:rsidR="00F4693C" w:rsidRPr="00886721" w:rsidRDefault="00F4693C" w:rsidP="00C97130">
            <w:pPr>
              <w:jc w:val="center"/>
              <w:rPr>
                <w:rFonts w:ascii="Calibri Light" w:hAnsi="Calibri Light"/>
                <w:sz w:val="22"/>
              </w:rPr>
            </w:pPr>
            <w:r w:rsidRPr="00886721">
              <w:rPr>
                <w:rFonts w:ascii="Calibri Light" w:hAnsi="Calibri Light"/>
                <w:sz w:val="22"/>
              </w:rPr>
              <w:t>1 401</w:t>
            </w:r>
          </w:p>
        </w:tc>
        <w:tc>
          <w:tcPr>
            <w:tcW w:w="902" w:type="dxa"/>
            <w:shd w:val="clear" w:color="auto" w:fill="auto"/>
            <w:vAlign w:val="center"/>
          </w:tcPr>
          <w:p w14:paraId="04F9A1B8" w14:textId="769F795C" w:rsidR="00F4693C" w:rsidRPr="00886721" w:rsidRDefault="00F4693C" w:rsidP="00C97130">
            <w:pPr>
              <w:jc w:val="center"/>
              <w:rPr>
                <w:sz w:val="22"/>
              </w:rPr>
            </w:pPr>
            <w:r w:rsidRPr="00886721">
              <w:rPr>
                <w:sz w:val="22"/>
                <w:szCs w:val="20"/>
              </w:rPr>
              <w:t>1 390</w:t>
            </w:r>
          </w:p>
        </w:tc>
      </w:tr>
      <w:tr w:rsidR="001205AB" w:rsidRPr="00886721" w14:paraId="70628579" w14:textId="77777777" w:rsidTr="009C08F0">
        <w:trPr>
          <w:trHeight w:val="20"/>
        </w:trPr>
        <w:tc>
          <w:tcPr>
            <w:tcW w:w="4553" w:type="dxa"/>
            <w:shd w:val="clear" w:color="auto" w:fill="F2F2F2" w:themeFill="background1" w:themeFillShade="F2"/>
            <w:vAlign w:val="center"/>
          </w:tcPr>
          <w:p w14:paraId="42ADA913" w14:textId="77777777" w:rsidR="00F4693C" w:rsidRPr="00886721" w:rsidRDefault="00F4693C" w:rsidP="00C97130">
            <w:pPr>
              <w:rPr>
                <w:rFonts w:ascii="Calibri Light" w:hAnsi="Calibri Light"/>
                <w:b/>
                <w:bCs/>
                <w:sz w:val="22"/>
              </w:rPr>
            </w:pPr>
            <w:r w:rsidRPr="00886721">
              <w:rPr>
                <w:rFonts w:ascii="Calibri Light" w:hAnsi="Calibri Light"/>
                <w:b/>
                <w:bCs/>
                <w:sz w:val="22"/>
              </w:rPr>
              <w:t>Licencje na wykonywanie krajowego transportu drogowego w zakresie przewozu osób samochodem osobowym</w:t>
            </w:r>
          </w:p>
        </w:tc>
        <w:tc>
          <w:tcPr>
            <w:tcW w:w="901" w:type="dxa"/>
            <w:shd w:val="clear" w:color="auto" w:fill="auto"/>
            <w:vAlign w:val="center"/>
          </w:tcPr>
          <w:p w14:paraId="0E865782" w14:textId="314A0AC7" w:rsidR="00F4693C" w:rsidRPr="00886721" w:rsidRDefault="00F4693C" w:rsidP="00C97130">
            <w:pPr>
              <w:jc w:val="center"/>
              <w:rPr>
                <w:rFonts w:ascii="Calibri Light" w:hAnsi="Calibri Light"/>
                <w:sz w:val="22"/>
              </w:rPr>
            </w:pPr>
            <w:r w:rsidRPr="00886721">
              <w:rPr>
                <w:rFonts w:ascii="Calibri Light" w:hAnsi="Calibri Light"/>
                <w:sz w:val="22"/>
              </w:rPr>
              <w:t>9</w:t>
            </w:r>
          </w:p>
        </w:tc>
        <w:tc>
          <w:tcPr>
            <w:tcW w:w="901" w:type="dxa"/>
            <w:shd w:val="clear" w:color="auto" w:fill="auto"/>
            <w:vAlign w:val="center"/>
          </w:tcPr>
          <w:p w14:paraId="1391D46B" w14:textId="1E51260C" w:rsidR="00F4693C" w:rsidRPr="00886721" w:rsidRDefault="00F4693C" w:rsidP="00C97130">
            <w:pPr>
              <w:jc w:val="center"/>
              <w:rPr>
                <w:rFonts w:ascii="Calibri Light" w:hAnsi="Calibri Light"/>
                <w:sz w:val="22"/>
              </w:rPr>
            </w:pPr>
            <w:r w:rsidRPr="00886721">
              <w:rPr>
                <w:rFonts w:ascii="Calibri Light" w:hAnsi="Calibri Light"/>
                <w:sz w:val="22"/>
              </w:rPr>
              <w:t>8</w:t>
            </w:r>
          </w:p>
        </w:tc>
        <w:tc>
          <w:tcPr>
            <w:tcW w:w="901" w:type="dxa"/>
            <w:shd w:val="clear" w:color="auto" w:fill="auto"/>
            <w:vAlign w:val="center"/>
          </w:tcPr>
          <w:p w14:paraId="3C1237B2" w14:textId="2A574227" w:rsidR="00F4693C" w:rsidRPr="00886721" w:rsidRDefault="00F4693C" w:rsidP="00C97130">
            <w:pPr>
              <w:jc w:val="center"/>
              <w:rPr>
                <w:rFonts w:ascii="Calibri Light" w:hAnsi="Calibri Light"/>
                <w:sz w:val="22"/>
              </w:rPr>
            </w:pPr>
            <w:r w:rsidRPr="00886721">
              <w:rPr>
                <w:rFonts w:ascii="Calibri Light" w:hAnsi="Calibri Light"/>
                <w:sz w:val="22"/>
              </w:rPr>
              <w:t>12</w:t>
            </w:r>
          </w:p>
        </w:tc>
        <w:tc>
          <w:tcPr>
            <w:tcW w:w="901" w:type="dxa"/>
            <w:shd w:val="clear" w:color="auto" w:fill="auto"/>
            <w:vAlign w:val="center"/>
          </w:tcPr>
          <w:p w14:paraId="77BBEA4A" w14:textId="1F84EA35" w:rsidR="00F4693C" w:rsidRPr="00886721" w:rsidRDefault="00F4693C" w:rsidP="00C97130">
            <w:pPr>
              <w:jc w:val="center"/>
              <w:rPr>
                <w:rFonts w:ascii="Calibri Light" w:hAnsi="Calibri Light"/>
                <w:sz w:val="22"/>
              </w:rPr>
            </w:pPr>
            <w:r w:rsidRPr="00886721">
              <w:rPr>
                <w:rFonts w:ascii="Calibri Light" w:hAnsi="Calibri Light"/>
                <w:sz w:val="22"/>
              </w:rPr>
              <w:t>14</w:t>
            </w:r>
          </w:p>
        </w:tc>
        <w:tc>
          <w:tcPr>
            <w:tcW w:w="902" w:type="dxa"/>
            <w:shd w:val="clear" w:color="auto" w:fill="auto"/>
            <w:vAlign w:val="center"/>
          </w:tcPr>
          <w:p w14:paraId="2DB7F477" w14:textId="5F9E84DB" w:rsidR="00F4693C" w:rsidRPr="00886721" w:rsidRDefault="00F4693C" w:rsidP="00C97130">
            <w:pPr>
              <w:jc w:val="center"/>
              <w:rPr>
                <w:sz w:val="22"/>
              </w:rPr>
            </w:pPr>
            <w:r w:rsidRPr="00886721">
              <w:rPr>
                <w:sz w:val="22"/>
                <w:szCs w:val="20"/>
              </w:rPr>
              <w:t>12</w:t>
            </w:r>
          </w:p>
        </w:tc>
      </w:tr>
      <w:tr w:rsidR="001205AB" w:rsidRPr="00886721" w14:paraId="686DF095" w14:textId="77777777" w:rsidTr="009C08F0">
        <w:trPr>
          <w:trHeight w:val="20"/>
        </w:trPr>
        <w:tc>
          <w:tcPr>
            <w:tcW w:w="4553" w:type="dxa"/>
            <w:shd w:val="clear" w:color="auto" w:fill="F2F2F2" w:themeFill="background1" w:themeFillShade="F2"/>
            <w:vAlign w:val="center"/>
          </w:tcPr>
          <w:p w14:paraId="7D1AE63E" w14:textId="77777777" w:rsidR="00F4693C" w:rsidRPr="00886721" w:rsidRDefault="00F4693C" w:rsidP="00C97130">
            <w:pPr>
              <w:rPr>
                <w:rFonts w:ascii="Calibri Light" w:hAnsi="Calibri Light"/>
                <w:b/>
                <w:bCs/>
                <w:sz w:val="22"/>
              </w:rPr>
            </w:pPr>
            <w:r w:rsidRPr="00886721">
              <w:rPr>
                <w:rFonts w:ascii="Calibri Light" w:hAnsi="Calibri Light"/>
                <w:b/>
                <w:bCs/>
                <w:sz w:val="22"/>
              </w:rPr>
              <w:t>Licencje na wykonywanie krajowego transportu drogowego w zakresie przewozu osób pojazdem samochodowym  przeznaczonym konstrukcyjnie do przewozu powyżej 7 i nie więcej niż 9 osób łącznie z kierowcą</w:t>
            </w:r>
          </w:p>
        </w:tc>
        <w:tc>
          <w:tcPr>
            <w:tcW w:w="901" w:type="dxa"/>
            <w:shd w:val="clear" w:color="auto" w:fill="auto"/>
            <w:vAlign w:val="center"/>
          </w:tcPr>
          <w:p w14:paraId="71CBABF6" w14:textId="7A010FE0" w:rsidR="00F4693C" w:rsidRPr="00886721" w:rsidRDefault="00F4693C" w:rsidP="00C97130">
            <w:pPr>
              <w:jc w:val="center"/>
              <w:rPr>
                <w:rFonts w:ascii="Calibri Light" w:hAnsi="Calibri Light"/>
                <w:sz w:val="22"/>
              </w:rPr>
            </w:pPr>
            <w:r w:rsidRPr="00886721">
              <w:rPr>
                <w:rFonts w:ascii="Calibri Light" w:hAnsi="Calibri Light"/>
                <w:sz w:val="22"/>
              </w:rPr>
              <w:t>1</w:t>
            </w:r>
          </w:p>
        </w:tc>
        <w:tc>
          <w:tcPr>
            <w:tcW w:w="901" w:type="dxa"/>
            <w:shd w:val="clear" w:color="auto" w:fill="auto"/>
            <w:vAlign w:val="center"/>
          </w:tcPr>
          <w:p w14:paraId="6EA80843" w14:textId="28253765" w:rsidR="00F4693C" w:rsidRPr="00886721" w:rsidRDefault="00F4693C" w:rsidP="00C97130">
            <w:pPr>
              <w:jc w:val="center"/>
              <w:rPr>
                <w:rFonts w:ascii="Calibri Light" w:hAnsi="Calibri Light"/>
                <w:sz w:val="22"/>
              </w:rPr>
            </w:pPr>
            <w:r w:rsidRPr="00886721">
              <w:rPr>
                <w:rFonts w:ascii="Calibri Light" w:hAnsi="Calibri Light"/>
                <w:sz w:val="22"/>
              </w:rPr>
              <w:t>1</w:t>
            </w:r>
          </w:p>
        </w:tc>
        <w:tc>
          <w:tcPr>
            <w:tcW w:w="901" w:type="dxa"/>
            <w:shd w:val="clear" w:color="auto" w:fill="auto"/>
            <w:vAlign w:val="center"/>
          </w:tcPr>
          <w:p w14:paraId="33A66D29" w14:textId="2008F64D" w:rsidR="00F4693C" w:rsidRPr="00886721" w:rsidRDefault="00F4693C" w:rsidP="00C97130">
            <w:pPr>
              <w:jc w:val="center"/>
              <w:rPr>
                <w:rFonts w:ascii="Calibri Light" w:hAnsi="Calibri Light"/>
                <w:sz w:val="22"/>
              </w:rPr>
            </w:pPr>
            <w:r w:rsidRPr="00886721">
              <w:rPr>
                <w:rFonts w:ascii="Calibri Light" w:hAnsi="Calibri Light"/>
                <w:sz w:val="22"/>
              </w:rPr>
              <w:t>1</w:t>
            </w:r>
          </w:p>
        </w:tc>
        <w:tc>
          <w:tcPr>
            <w:tcW w:w="901" w:type="dxa"/>
            <w:shd w:val="clear" w:color="auto" w:fill="auto"/>
            <w:vAlign w:val="center"/>
          </w:tcPr>
          <w:p w14:paraId="6474E532" w14:textId="5CE8E232" w:rsidR="00F4693C" w:rsidRPr="00886721" w:rsidRDefault="00F4693C" w:rsidP="00C97130">
            <w:pPr>
              <w:jc w:val="center"/>
              <w:rPr>
                <w:rFonts w:ascii="Calibri Light" w:hAnsi="Calibri Light"/>
                <w:sz w:val="22"/>
              </w:rPr>
            </w:pPr>
            <w:r w:rsidRPr="00886721">
              <w:rPr>
                <w:rFonts w:ascii="Calibri Light" w:hAnsi="Calibri Light"/>
                <w:sz w:val="22"/>
              </w:rPr>
              <w:t>1</w:t>
            </w:r>
          </w:p>
        </w:tc>
        <w:tc>
          <w:tcPr>
            <w:tcW w:w="902" w:type="dxa"/>
            <w:shd w:val="clear" w:color="auto" w:fill="auto"/>
            <w:vAlign w:val="center"/>
          </w:tcPr>
          <w:p w14:paraId="515A21B7" w14:textId="5F5BB37A" w:rsidR="00F4693C" w:rsidRPr="00886721" w:rsidRDefault="00F4693C" w:rsidP="00C97130">
            <w:pPr>
              <w:jc w:val="center"/>
              <w:rPr>
                <w:sz w:val="22"/>
              </w:rPr>
            </w:pPr>
            <w:r w:rsidRPr="00886721">
              <w:rPr>
                <w:sz w:val="22"/>
                <w:szCs w:val="20"/>
              </w:rPr>
              <w:t>8</w:t>
            </w:r>
          </w:p>
        </w:tc>
      </w:tr>
      <w:tr w:rsidR="001205AB" w:rsidRPr="00886721" w14:paraId="124C8E82" w14:textId="77777777" w:rsidTr="009C08F0">
        <w:trPr>
          <w:trHeight w:val="20"/>
        </w:trPr>
        <w:tc>
          <w:tcPr>
            <w:tcW w:w="4553" w:type="dxa"/>
            <w:shd w:val="clear" w:color="auto" w:fill="F2F2F2" w:themeFill="background1" w:themeFillShade="F2"/>
            <w:vAlign w:val="center"/>
          </w:tcPr>
          <w:p w14:paraId="33346DAB" w14:textId="77777777" w:rsidR="00F4693C" w:rsidRPr="00886721" w:rsidRDefault="00F4693C" w:rsidP="00C97130">
            <w:pPr>
              <w:rPr>
                <w:rFonts w:ascii="Calibri Light" w:hAnsi="Calibri Light"/>
                <w:b/>
                <w:bCs/>
                <w:sz w:val="22"/>
              </w:rPr>
            </w:pPr>
            <w:r w:rsidRPr="00886721">
              <w:rPr>
                <w:rFonts w:ascii="Calibri Light" w:hAnsi="Calibri Light"/>
                <w:b/>
                <w:bCs/>
                <w:sz w:val="22"/>
              </w:rPr>
              <w:t>Zezwolenia na wykonywanie regularnych specjalnych przewozów osób w krajowym transporcie drogowym</w:t>
            </w:r>
          </w:p>
        </w:tc>
        <w:tc>
          <w:tcPr>
            <w:tcW w:w="901" w:type="dxa"/>
            <w:shd w:val="clear" w:color="auto" w:fill="auto"/>
            <w:vAlign w:val="center"/>
          </w:tcPr>
          <w:p w14:paraId="0213FF8E" w14:textId="773FB601" w:rsidR="00F4693C" w:rsidRPr="00886721" w:rsidRDefault="00F4693C" w:rsidP="00C97130">
            <w:pPr>
              <w:jc w:val="center"/>
              <w:rPr>
                <w:rFonts w:ascii="Calibri Light" w:hAnsi="Calibri Light"/>
                <w:sz w:val="22"/>
              </w:rPr>
            </w:pPr>
            <w:r w:rsidRPr="00886721">
              <w:rPr>
                <w:rFonts w:ascii="Calibri Light" w:hAnsi="Calibri Light"/>
                <w:sz w:val="22"/>
              </w:rPr>
              <w:t>0</w:t>
            </w:r>
          </w:p>
        </w:tc>
        <w:tc>
          <w:tcPr>
            <w:tcW w:w="901" w:type="dxa"/>
            <w:shd w:val="clear" w:color="auto" w:fill="auto"/>
            <w:vAlign w:val="center"/>
          </w:tcPr>
          <w:p w14:paraId="370D6AA5" w14:textId="56F1406C" w:rsidR="00F4693C" w:rsidRPr="00886721" w:rsidRDefault="00F4693C" w:rsidP="00C97130">
            <w:pPr>
              <w:jc w:val="center"/>
              <w:rPr>
                <w:rFonts w:ascii="Calibri Light" w:hAnsi="Calibri Light"/>
                <w:sz w:val="22"/>
              </w:rPr>
            </w:pPr>
            <w:r w:rsidRPr="00886721">
              <w:rPr>
                <w:rFonts w:ascii="Calibri Light" w:hAnsi="Calibri Light"/>
                <w:sz w:val="22"/>
              </w:rPr>
              <w:t>1</w:t>
            </w:r>
          </w:p>
        </w:tc>
        <w:tc>
          <w:tcPr>
            <w:tcW w:w="901" w:type="dxa"/>
            <w:shd w:val="clear" w:color="auto" w:fill="auto"/>
            <w:vAlign w:val="center"/>
          </w:tcPr>
          <w:p w14:paraId="05F7728E" w14:textId="64974452" w:rsidR="00F4693C" w:rsidRPr="00886721" w:rsidRDefault="00F4693C" w:rsidP="00C97130">
            <w:pPr>
              <w:jc w:val="center"/>
              <w:rPr>
                <w:rFonts w:ascii="Calibri Light" w:hAnsi="Calibri Light"/>
                <w:sz w:val="22"/>
              </w:rPr>
            </w:pPr>
            <w:r w:rsidRPr="00886721">
              <w:rPr>
                <w:rFonts w:ascii="Calibri Light" w:hAnsi="Calibri Light"/>
                <w:sz w:val="22"/>
              </w:rPr>
              <w:t>2</w:t>
            </w:r>
          </w:p>
        </w:tc>
        <w:tc>
          <w:tcPr>
            <w:tcW w:w="901" w:type="dxa"/>
            <w:shd w:val="clear" w:color="auto" w:fill="auto"/>
            <w:vAlign w:val="center"/>
          </w:tcPr>
          <w:p w14:paraId="64E14F55" w14:textId="1622D100" w:rsidR="00F4693C" w:rsidRPr="00886721" w:rsidRDefault="00F4693C" w:rsidP="00C97130">
            <w:pPr>
              <w:jc w:val="center"/>
              <w:rPr>
                <w:rFonts w:ascii="Calibri Light" w:hAnsi="Calibri Light"/>
                <w:sz w:val="22"/>
              </w:rPr>
            </w:pPr>
            <w:r w:rsidRPr="00886721">
              <w:rPr>
                <w:rFonts w:ascii="Calibri Light" w:hAnsi="Calibri Light"/>
                <w:sz w:val="22"/>
              </w:rPr>
              <w:t>2</w:t>
            </w:r>
          </w:p>
        </w:tc>
        <w:tc>
          <w:tcPr>
            <w:tcW w:w="902" w:type="dxa"/>
            <w:shd w:val="clear" w:color="auto" w:fill="auto"/>
            <w:vAlign w:val="center"/>
          </w:tcPr>
          <w:p w14:paraId="0806E916" w14:textId="5C013B11" w:rsidR="00F4693C" w:rsidRPr="00886721" w:rsidRDefault="00F4693C" w:rsidP="00C97130">
            <w:pPr>
              <w:jc w:val="center"/>
              <w:rPr>
                <w:sz w:val="22"/>
              </w:rPr>
            </w:pPr>
            <w:r w:rsidRPr="00886721">
              <w:rPr>
                <w:sz w:val="22"/>
                <w:szCs w:val="20"/>
              </w:rPr>
              <w:t>1</w:t>
            </w:r>
          </w:p>
        </w:tc>
      </w:tr>
      <w:tr w:rsidR="001205AB" w:rsidRPr="00886721" w14:paraId="3EFB49B3" w14:textId="77777777" w:rsidTr="009C08F0">
        <w:trPr>
          <w:trHeight w:val="20"/>
        </w:trPr>
        <w:tc>
          <w:tcPr>
            <w:tcW w:w="4553" w:type="dxa"/>
            <w:shd w:val="clear" w:color="auto" w:fill="F2F2F2" w:themeFill="background1" w:themeFillShade="F2"/>
            <w:vAlign w:val="center"/>
          </w:tcPr>
          <w:p w14:paraId="24B3E3DE" w14:textId="77777777" w:rsidR="00F4693C" w:rsidRPr="00886721" w:rsidRDefault="00F4693C" w:rsidP="00C97130">
            <w:pPr>
              <w:rPr>
                <w:rFonts w:ascii="Calibri Light" w:hAnsi="Calibri Light"/>
                <w:b/>
                <w:bCs/>
                <w:sz w:val="22"/>
              </w:rPr>
            </w:pPr>
            <w:r w:rsidRPr="00886721">
              <w:rPr>
                <w:rFonts w:ascii="Calibri Light" w:hAnsi="Calibri Light"/>
                <w:b/>
                <w:bCs/>
                <w:sz w:val="22"/>
              </w:rPr>
              <w:t>Zezwolenia na wykonywanie regularnych przewozów osób w krajowym transporcie drogowym</w:t>
            </w:r>
          </w:p>
        </w:tc>
        <w:tc>
          <w:tcPr>
            <w:tcW w:w="901" w:type="dxa"/>
            <w:shd w:val="clear" w:color="auto" w:fill="auto"/>
            <w:vAlign w:val="center"/>
          </w:tcPr>
          <w:p w14:paraId="4AABA9DC" w14:textId="58F0B776" w:rsidR="00F4693C" w:rsidRPr="00886721" w:rsidRDefault="00F4693C" w:rsidP="00C97130">
            <w:pPr>
              <w:jc w:val="center"/>
              <w:rPr>
                <w:rFonts w:ascii="Calibri Light" w:hAnsi="Calibri Light"/>
                <w:sz w:val="22"/>
              </w:rPr>
            </w:pPr>
            <w:r w:rsidRPr="00886721">
              <w:rPr>
                <w:rFonts w:ascii="Calibri Light" w:hAnsi="Calibri Light"/>
                <w:sz w:val="22"/>
              </w:rPr>
              <w:t>35</w:t>
            </w:r>
          </w:p>
        </w:tc>
        <w:tc>
          <w:tcPr>
            <w:tcW w:w="901" w:type="dxa"/>
            <w:shd w:val="clear" w:color="auto" w:fill="auto"/>
            <w:vAlign w:val="center"/>
          </w:tcPr>
          <w:p w14:paraId="068B4C43" w14:textId="144D5420" w:rsidR="00F4693C" w:rsidRPr="00886721" w:rsidRDefault="00F4693C" w:rsidP="00C97130">
            <w:pPr>
              <w:jc w:val="center"/>
              <w:rPr>
                <w:rFonts w:ascii="Calibri Light" w:hAnsi="Calibri Light"/>
                <w:sz w:val="22"/>
              </w:rPr>
            </w:pPr>
            <w:r w:rsidRPr="00886721">
              <w:rPr>
                <w:rFonts w:ascii="Calibri Light" w:hAnsi="Calibri Light"/>
                <w:sz w:val="22"/>
              </w:rPr>
              <w:t>30</w:t>
            </w:r>
          </w:p>
        </w:tc>
        <w:tc>
          <w:tcPr>
            <w:tcW w:w="901" w:type="dxa"/>
            <w:shd w:val="clear" w:color="auto" w:fill="auto"/>
            <w:vAlign w:val="center"/>
          </w:tcPr>
          <w:p w14:paraId="491C6846" w14:textId="3DB5E5F8" w:rsidR="00F4693C" w:rsidRPr="00886721" w:rsidRDefault="00F4693C" w:rsidP="00C97130">
            <w:pPr>
              <w:jc w:val="center"/>
              <w:rPr>
                <w:rFonts w:ascii="Calibri Light" w:hAnsi="Calibri Light"/>
                <w:sz w:val="22"/>
              </w:rPr>
            </w:pPr>
            <w:r w:rsidRPr="00886721">
              <w:rPr>
                <w:rFonts w:ascii="Calibri Light" w:hAnsi="Calibri Light"/>
                <w:sz w:val="22"/>
              </w:rPr>
              <w:t>29</w:t>
            </w:r>
          </w:p>
        </w:tc>
        <w:tc>
          <w:tcPr>
            <w:tcW w:w="901" w:type="dxa"/>
            <w:shd w:val="clear" w:color="auto" w:fill="auto"/>
            <w:vAlign w:val="center"/>
          </w:tcPr>
          <w:p w14:paraId="46B40F80" w14:textId="02F737C2" w:rsidR="00F4693C" w:rsidRPr="00886721" w:rsidRDefault="00F4693C" w:rsidP="00C97130">
            <w:pPr>
              <w:jc w:val="center"/>
              <w:rPr>
                <w:rFonts w:ascii="Calibri Light" w:hAnsi="Calibri Light"/>
                <w:sz w:val="22"/>
              </w:rPr>
            </w:pPr>
            <w:r w:rsidRPr="00886721">
              <w:rPr>
                <w:rFonts w:ascii="Calibri Light" w:hAnsi="Calibri Light"/>
                <w:sz w:val="22"/>
              </w:rPr>
              <w:t>31</w:t>
            </w:r>
          </w:p>
        </w:tc>
        <w:tc>
          <w:tcPr>
            <w:tcW w:w="902" w:type="dxa"/>
            <w:shd w:val="clear" w:color="auto" w:fill="auto"/>
            <w:vAlign w:val="center"/>
          </w:tcPr>
          <w:p w14:paraId="609564F2" w14:textId="3643DCA9" w:rsidR="00F4693C" w:rsidRPr="00886721" w:rsidRDefault="00F4693C" w:rsidP="00C97130">
            <w:pPr>
              <w:jc w:val="center"/>
              <w:rPr>
                <w:sz w:val="22"/>
              </w:rPr>
            </w:pPr>
            <w:r w:rsidRPr="00886721">
              <w:rPr>
                <w:sz w:val="22"/>
                <w:szCs w:val="20"/>
              </w:rPr>
              <w:t>36</w:t>
            </w:r>
          </w:p>
        </w:tc>
      </w:tr>
    </w:tbl>
    <w:p w14:paraId="43DE8624" w14:textId="77777777" w:rsidR="00184FA2" w:rsidRPr="00886721" w:rsidRDefault="7716B14D" w:rsidP="7716B14D">
      <w:pPr>
        <w:jc w:val="both"/>
        <w:rPr>
          <w:rFonts w:ascii="Calibri Light" w:hAnsi="Calibri Light"/>
          <w:sz w:val="20"/>
          <w:szCs w:val="20"/>
        </w:rPr>
      </w:pPr>
      <w:r w:rsidRPr="00886721">
        <w:rPr>
          <w:rFonts w:ascii="Calibri Light" w:hAnsi="Calibri Light"/>
          <w:sz w:val="20"/>
          <w:szCs w:val="20"/>
        </w:rPr>
        <w:t>Źródło: Dane opracowane przez Departament Obsługi Mieszkańców na podstawie prowadzonych wykazów przedsiębiorców posiadających zezwolenia i licencje</w:t>
      </w:r>
    </w:p>
    <w:p w14:paraId="2C0EFD17" w14:textId="77777777" w:rsidR="00BC1DAE" w:rsidRPr="00886721" w:rsidRDefault="00F4693C" w:rsidP="006C7E15">
      <w:pPr>
        <w:spacing w:line="276" w:lineRule="auto"/>
        <w:rPr>
          <w:rFonts w:ascii="Calibri Light" w:hAnsi="Calibri Light"/>
        </w:rPr>
      </w:pPr>
      <w:r w:rsidRPr="00886721">
        <w:rPr>
          <w:rFonts w:ascii="Calibri Light" w:hAnsi="Calibri Light"/>
        </w:rPr>
        <w:t>Wśród 1 951</w:t>
      </w:r>
      <w:r w:rsidR="00C97130" w:rsidRPr="00886721">
        <w:rPr>
          <w:rFonts w:ascii="Calibri Light" w:hAnsi="Calibri Light"/>
        </w:rPr>
        <w:t xml:space="preserve"> przedsiębiorców wykonujących działalność gospodarczą z zakresu transportu drogowego ponad 70% stanowią przedsiębiorcy wykonujący działalność gospodarczą na postawie licencji na wykonywanie transportu drogowego w zakresie przewozu osób taksówką (TAXI).</w:t>
      </w:r>
    </w:p>
    <w:p w14:paraId="003B080E" w14:textId="144EBF56" w:rsidR="00184FA2" w:rsidRPr="00886721" w:rsidRDefault="7716B14D" w:rsidP="006C7E15">
      <w:pPr>
        <w:pStyle w:val="Legenda"/>
        <w:rPr>
          <w:rFonts w:ascii="Calibri Light" w:hAnsi="Calibri Light"/>
          <w:sz w:val="24"/>
          <w:szCs w:val="24"/>
        </w:rPr>
      </w:pPr>
      <w:bookmarkStart w:id="185" w:name="_Toc6568343"/>
      <w:bookmarkStart w:id="186" w:name="_Toc10878090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83</w:t>
      </w:r>
      <w:r w:rsidR="0037179A" w:rsidRPr="00886721">
        <w:rPr>
          <w:rFonts w:ascii="Calibri Light" w:hAnsi="Calibri Light"/>
          <w:sz w:val="24"/>
          <w:szCs w:val="24"/>
        </w:rPr>
        <w:fldChar w:fldCharType="end"/>
      </w:r>
      <w:r w:rsidRPr="00886721">
        <w:rPr>
          <w:rFonts w:ascii="Calibri Light" w:hAnsi="Calibri Light"/>
          <w:sz w:val="24"/>
          <w:szCs w:val="24"/>
        </w:rPr>
        <w:t>. Liczba przedsiębiorców wykonujących działalność gospodarczą na podstawie licencji na wykonywanie transportu drogowego w zakresie przewozu osób taksówką (TAXI)</w:t>
      </w:r>
      <w:bookmarkEnd w:id="185"/>
      <w:bookmarkEnd w:id="186"/>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3. "/>
        <w:tblDescription w:val="Liczba przedsiębiorców wykonujących działalność gospodarczą na podstawie licencji na wykonywanie transportu drogowego w zakresie przewozu osób taksówką (TAXI)"/>
      </w:tblPr>
      <w:tblGrid>
        <w:gridCol w:w="4396"/>
        <w:gridCol w:w="1011"/>
        <w:gridCol w:w="1011"/>
        <w:gridCol w:w="884"/>
        <w:gridCol w:w="884"/>
        <w:gridCol w:w="884"/>
      </w:tblGrid>
      <w:tr w:rsidR="001205AB" w:rsidRPr="00886721" w14:paraId="72531E60" w14:textId="77777777" w:rsidTr="009C08F0">
        <w:trPr>
          <w:trHeight w:val="322"/>
          <w:jc w:val="center"/>
        </w:trPr>
        <w:tc>
          <w:tcPr>
            <w:tcW w:w="4396" w:type="dxa"/>
            <w:shd w:val="clear" w:color="auto" w:fill="F2F2F2" w:themeFill="background1" w:themeFillShade="F2"/>
            <w:vAlign w:val="center"/>
          </w:tcPr>
          <w:p w14:paraId="366F54E9" w14:textId="77777777" w:rsidR="00F4693C" w:rsidRPr="00886721" w:rsidRDefault="00F4693C" w:rsidP="00C97130">
            <w:pPr>
              <w:jc w:val="both"/>
              <w:rPr>
                <w:rFonts w:ascii="Calibri Light" w:hAnsi="Calibri Light"/>
                <w:b/>
                <w:bCs/>
                <w:sz w:val="22"/>
              </w:rPr>
            </w:pPr>
            <w:r w:rsidRPr="00886721">
              <w:rPr>
                <w:rFonts w:ascii="Calibri Light" w:hAnsi="Calibri Light"/>
                <w:b/>
                <w:bCs/>
                <w:sz w:val="22"/>
              </w:rPr>
              <w:t>Wyszczególnienie</w:t>
            </w:r>
          </w:p>
        </w:tc>
        <w:tc>
          <w:tcPr>
            <w:tcW w:w="1011" w:type="dxa"/>
            <w:shd w:val="clear" w:color="auto" w:fill="F2F2F2" w:themeFill="background1" w:themeFillShade="F2"/>
            <w:vAlign w:val="center"/>
          </w:tcPr>
          <w:p w14:paraId="45C12A71" w14:textId="00B24922" w:rsidR="00F4693C" w:rsidRPr="00886721" w:rsidRDefault="00F4693C" w:rsidP="00C97130">
            <w:pPr>
              <w:jc w:val="center"/>
              <w:rPr>
                <w:rFonts w:ascii="Calibri Light" w:hAnsi="Calibri Light"/>
                <w:b/>
                <w:bCs/>
                <w:sz w:val="22"/>
              </w:rPr>
            </w:pPr>
            <w:r w:rsidRPr="00886721">
              <w:rPr>
                <w:rFonts w:ascii="Calibri Light" w:hAnsi="Calibri Light"/>
                <w:b/>
                <w:bCs/>
                <w:sz w:val="22"/>
              </w:rPr>
              <w:t>2017</w:t>
            </w:r>
          </w:p>
        </w:tc>
        <w:tc>
          <w:tcPr>
            <w:tcW w:w="1011" w:type="dxa"/>
            <w:shd w:val="clear" w:color="auto" w:fill="F2F2F2" w:themeFill="background1" w:themeFillShade="F2"/>
            <w:vAlign w:val="center"/>
          </w:tcPr>
          <w:p w14:paraId="4450FC9B" w14:textId="387A5D1F" w:rsidR="00F4693C" w:rsidRPr="00886721" w:rsidRDefault="00F4693C" w:rsidP="00C97130">
            <w:pPr>
              <w:jc w:val="center"/>
              <w:rPr>
                <w:rFonts w:ascii="Calibri Light" w:hAnsi="Calibri Light"/>
                <w:b/>
                <w:bCs/>
                <w:sz w:val="22"/>
              </w:rPr>
            </w:pPr>
            <w:r w:rsidRPr="00886721">
              <w:rPr>
                <w:rFonts w:ascii="Calibri Light" w:hAnsi="Calibri Light"/>
                <w:b/>
                <w:bCs/>
                <w:sz w:val="22"/>
              </w:rPr>
              <w:t>2018</w:t>
            </w:r>
          </w:p>
        </w:tc>
        <w:tc>
          <w:tcPr>
            <w:tcW w:w="884" w:type="dxa"/>
            <w:shd w:val="clear" w:color="auto" w:fill="F2F2F2" w:themeFill="background1" w:themeFillShade="F2"/>
            <w:vAlign w:val="center"/>
          </w:tcPr>
          <w:p w14:paraId="52523503" w14:textId="17336AF6" w:rsidR="00F4693C" w:rsidRPr="00886721" w:rsidRDefault="00F4693C" w:rsidP="00C97130">
            <w:pPr>
              <w:jc w:val="center"/>
              <w:rPr>
                <w:rFonts w:ascii="Calibri Light" w:hAnsi="Calibri Light"/>
                <w:b/>
                <w:bCs/>
                <w:sz w:val="22"/>
              </w:rPr>
            </w:pPr>
            <w:r w:rsidRPr="00886721">
              <w:rPr>
                <w:rFonts w:ascii="Calibri Light" w:hAnsi="Calibri Light"/>
                <w:b/>
                <w:bCs/>
                <w:sz w:val="22"/>
              </w:rPr>
              <w:t>2019</w:t>
            </w:r>
          </w:p>
        </w:tc>
        <w:tc>
          <w:tcPr>
            <w:tcW w:w="884" w:type="dxa"/>
            <w:shd w:val="clear" w:color="auto" w:fill="F2F2F2" w:themeFill="background1" w:themeFillShade="F2"/>
            <w:vAlign w:val="center"/>
          </w:tcPr>
          <w:p w14:paraId="291DBC02" w14:textId="1C81BF5F" w:rsidR="00F4693C" w:rsidRPr="00886721" w:rsidRDefault="00F4693C" w:rsidP="00C97130">
            <w:pPr>
              <w:jc w:val="center"/>
              <w:rPr>
                <w:rFonts w:ascii="Calibri Light" w:hAnsi="Calibri Light"/>
                <w:b/>
                <w:bCs/>
                <w:sz w:val="22"/>
              </w:rPr>
            </w:pPr>
            <w:r w:rsidRPr="00886721">
              <w:rPr>
                <w:rFonts w:ascii="Calibri Light" w:hAnsi="Calibri Light"/>
                <w:b/>
                <w:bCs/>
                <w:sz w:val="22"/>
              </w:rPr>
              <w:t>2020</w:t>
            </w:r>
          </w:p>
        </w:tc>
        <w:tc>
          <w:tcPr>
            <w:tcW w:w="884" w:type="dxa"/>
            <w:shd w:val="clear" w:color="auto" w:fill="F2F2F2" w:themeFill="background1" w:themeFillShade="F2"/>
            <w:vAlign w:val="center"/>
          </w:tcPr>
          <w:p w14:paraId="1DE0F36E" w14:textId="21C0A445" w:rsidR="00F4693C" w:rsidRPr="00886721" w:rsidRDefault="00F4693C" w:rsidP="00C97130">
            <w:pPr>
              <w:jc w:val="center"/>
              <w:rPr>
                <w:rFonts w:ascii="Calibri Light" w:hAnsi="Calibri Light"/>
                <w:b/>
                <w:bCs/>
                <w:sz w:val="22"/>
              </w:rPr>
            </w:pPr>
            <w:r w:rsidRPr="00886721">
              <w:rPr>
                <w:rFonts w:ascii="Calibri Light" w:hAnsi="Calibri Light"/>
                <w:b/>
                <w:bCs/>
                <w:sz w:val="22"/>
              </w:rPr>
              <w:t>2021</w:t>
            </w:r>
          </w:p>
        </w:tc>
      </w:tr>
      <w:tr w:rsidR="001205AB" w:rsidRPr="00886721" w14:paraId="400B7D73" w14:textId="77777777" w:rsidTr="009C08F0">
        <w:trPr>
          <w:jc w:val="center"/>
        </w:trPr>
        <w:tc>
          <w:tcPr>
            <w:tcW w:w="4396" w:type="dxa"/>
            <w:shd w:val="clear" w:color="auto" w:fill="F2F2F2" w:themeFill="background1" w:themeFillShade="F2"/>
            <w:vAlign w:val="center"/>
          </w:tcPr>
          <w:p w14:paraId="10B19C01" w14:textId="77777777" w:rsidR="00F4693C" w:rsidRPr="00886721" w:rsidRDefault="00F4693C" w:rsidP="00C97130">
            <w:pPr>
              <w:rPr>
                <w:rFonts w:ascii="Calibri Light" w:hAnsi="Calibri Light"/>
                <w:b/>
                <w:bCs/>
                <w:sz w:val="22"/>
              </w:rPr>
            </w:pPr>
            <w:r w:rsidRPr="00886721">
              <w:rPr>
                <w:rFonts w:ascii="Calibri Light" w:hAnsi="Calibri Light"/>
                <w:b/>
                <w:bCs/>
                <w:sz w:val="22"/>
              </w:rPr>
              <w:t>Licencje na wykonywanie krajowego transportu drogowego w zakresie przewozu osób taksówką (TAXI)</w:t>
            </w:r>
          </w:p>
        </w:tc>
        <w:tc>
          <w:tcPr>
            <w:tcW w:w="1011" w:type="dxa"/>
            <w:shd w:val="clear" w:color="auto" w:fill="auto"/>
            <w:vAlign w:val="center"/>
          </w:tcPr>
          <w:p w14:paraId="396DFEB6" w14:textId="24AA33CB" w:rsidR="00F4693C" w:rsidRPr="00886721" w:rsidRDefault="00F4693C" w:rsidP="00C97130">
            <w:pPr>
              <w:jc w:val="center"/>
              <w:rPr>
                <w:rFonts w:ascii="Calibri Light" w:hAnsi="Calibri Light"/>
                <w:sz w:val="22"/>
              </w:rPr>
            </w:pPr>
            <w:r w:rsidRPr="00886721">
              <w:rPr>
                <w:rFonts w:ascii="Calibri Light" w:hAnsi="Calibri Light"/>
                <w:sz w:val="22"/>
              </w:rPr>
              <w:t>1 389</w:t>
            </w:r>
          </w:p>
        </w:tc>
        <w:tc>
          <w:tcPr>
            <w:tcW w:w="1011" w:type="dxa"/>
            <w:shd w:val="clear" w:color="auto" w:fill="auto"/>
            <w:vAlign w:val="center"/>
          </w:tcPr>
          <w:p w14:paraId="0AB0DE46" w14:textId="6243209B" w:rsidR="00F4693C" w:rsidRPr="00886721" w:rsidRDefault="00F4693C" w:rsidP="00C97130">
            <w:pPr>
              <w:jc w:val="center"/>
              <w:rPr>
                <w:rFonts w:ascii="Calibri Light" w:hAnsi="Calibri Light"/>
                <w:sz w:val="22"/>
              </w:rPr>
            </w:pPr>
            <w:r w:rsidRPr="00886721">
              <w:rPr>
                <w:rFonts w:ascii="Calibri Light" w:hAnsi="Calibri Light"/>
                <w:sz w:val="22"/>
              </w:rPr>
              <w:t>1 405</w:t>
            </w:r>
          </w:p>
        </w:tc>
        <w:tc>
          <w:tcPr>
            <w:tcW w:w="884" w:type="dxa"/>
            <w:shd w:val="clear" w:color="auto" w:fill="auto"/>
            <w:vAlign w:val="center"/>
          </w:tcPr>
          <w:p w14:paraId="242AE59F" w14:textId="69263434" w:rsidR="00F4693C" w:rsidRPr="00886721" w:rsidRDefault="00F4693C" w:rsidP="00C97130">
            <w:pPr>
              <w:jc w:val="center"/>
              <w:rPr>
                <w:rFonts w:ascii="Calibri Light" w:hAnsi="Calibri Light"/>
                <w:sz w:val="22"/>
              </w:rPr>
            </w:pPr>
            <w:r w:rsidRPr="00886721">
              <w:rPr>
                <w:rFonts w:ascii="Calibri Light" w:hAnsi="Calibri Light"/>
                <w:sz w:val="22"/>
              </w:rPr>
              <w:t>1 372</w:t>
            </w:r>
          </w:p>
        </w:tc>
        <w:tc>
          <w:tcPr>
            <w:tcW w:w="884" w:type="dxa"/>
            <w:shd w:val="clear" w:color="auto" w:fill="auto"/>
            <w:vAlign w:val="center"/>
          </w:tcPr>
          <w:p w14:paraId="340BCBDC" w14:textId="17091E8F" w:rsidR="00F4693C" w:rsidRPr="00886721" w:rsidRDefault="00F4693C" w:rsidP="00C97130">
            <w:pPr>
              <w:jc w:val="center"/>
              <w:rPr>
                <w:rFonts w:ascii="Calibri Light" w:hAnsi="Calibri Light"/>
                <w:sz w:val="22"/>
              </w:rPr>
            </w:pPr>
            <w:r w:rsidRPr="00886721">
              <w:rPr>
                <w:rFonts w:ascii="Calibri Light" w:hAnsi="Calibri Light"/>
                <w:sz w:val="22"/>
              </w:rPr>
              <w:t>1 383</w:t>
            </w:r>
          </w:p>
        </w:tc>
        <w:tc>
          <w:tcPr>
            <w:tcW w:w="884" w:type="dxa"/>
            <w:shd w:val="clear" w:color="auto" w:fill="auto"/>
            <w:vAlign w:val="center"/>
          </w:tcPr>
          <w:p w14:paraId="0C22F1F3" w14:textId="766AB791" w:rsidR="00F4693C" w:rsidRPr="00886721" w:rsidRDefault="00F4693C" w:rsidP="00C97130">
            <w:pPr>
              <w:jc w:val="center"/>
              <w:rPr>
                <w:rFonts w:ascii="Calibri Light" w:hAnsi="Calibri Light"/>
                <w:sz w:val="22"/>
              </w:rPr>
            </w:pPr>
            <w:r w:rsidRPr="00886721">
              <w:rPr>
                <w:rFonts w:ascii="Calibri Light" w:hAnsi="Calibri Light"/>
                <w:sz w:val="22"/>
              </w:rPr>
              <w:t>1 372</w:t>
            </w:r>
          </w:p>
        </w:tc>
      </w:tr>
    </w:tbl>
    <w:p w14:paraId="469C136C"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Dane opracowane przez Departament Obsługi Mieszkańców na podstawie wykazu przedsiębiorców posiadających licencje</w:t>
      </w:r>
    </w:p>
    <w:p w14:paraId="1C4D1186" w14:textId="75DA99FA" w:rsidR="00BC1DAE" w:rsidRPr="00886721" w:rsidRDefault="00C97130" w:rsidP="006C7E15">
      <w:pPr>
        <w:spacing w:line="276" w:lineRule="auto"/>
        <w:rPr>
          <w:rFonts w:ascii="Calibri Light" w:hAnsi="Calibri Light"/>
          <w:szCs w:val="24"/>
        </w:rPr>
      </w:pPr>
      <w:bookmarkStart w:id="187" w:name="_Toc6568344"/>
      <w:r w:rsidRPr="00886721">
        <w:rPr>
          <w:rFonts w:ascii="Calibri Light" w:hAnsi="Calibri Light"/>
        </w:rPr>
        <w:t>W okresie od dnia 1 stycznia</w:t>
      </w:r>
      <w:r w:rsidR="00F4693C" w:rsidRPr="00886721">
        <w:rPr>
          <w:rFonts w:ascii="Calibri Light" w:hAnsi="Calibri Light"/>
        </w:rPr>
        <w:t xml:space="preserve"> </w:t>
      </w:r>
      <w:r w:rsidR="004A33E1" w:rsidRPr="00886721">
        <w:rPr>
          <w:rFonts w:ascii="Calibri Light" w:hAnsi="Calibri Light"/>
        </w:rPr>
        <w:t xml:space="preserve">2017 </w:t>
      </w:r>
      <w:r w:rsidR="00F4693C" w:rsidRPr="00886721">
        <w:rPr>
          <w:rFonts w:ascii="Calibri Light" w:hAnsi="Calibri Light"/>
        </w:rPr>
        <w:t>r. do dnia 31 grudnia 2021</w:t>
      </w:r>
      <w:r w:rsidRPr="00886721">
        <w:rPr>
          <w:rFonts w:ascii="Calibri Light" w:hAnsi="Calibri Light"/>
        </w:rPr>
        <w:t xml:space="preserve"> r. 2</w:t>
      </w:r>
      <w:r w:rsidR="00F4693C" w:rsidRPr="00886721">
        <w:rPr>
          <w:rFonts w:ascii="Calibri Light" w:hAnsi="Calibri Light"/>
        </w:rPr>
        <w:t>75</w:t>
      </w:r>
      <w:r w:rsidRPr="00886721">
        <w:rPr>
          <w:rFonts w:ascii="Calibri Light" w:hAnsi="Calibri Light"/>
        </w:rPr>
        <w:t xml:space="preserve"> przedsiębiorców uzyskało zaświadczenia na przewozy drogowe na potrzeby własne rzeczy i osób wykonywane pomocniczo względem prowadzonej działalności gospodarczej.</w:t>
      </w:r>
    </w:p>
    <w:p w14:paraId="033807F3" w14:textId="6CA1F551" w:rsidR="00184FA2" w:rsidRPr="00886721" w:rsidRDefault="7716B14D" w:rsidP="006C7E15">
      <w:pPr>
        <w:pStyle w:val="Legenda"/>
        <w:rPr>
          <w:rFonts w:ascii="Calibri Light" w:hAnsi="Calibri Light"/>
          <w:sz w:val="24"/>
          <w:szCs w:val="24"/>
        </w:rPr>
      </w:pPr>
      <w:bookmarkStart w:id="188" w:name="_Toc108780908"/>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84</w:t>
      </w:r>
      <w:r w:rsidR="0037179A" w:rsidRPr="00886721">
        <w:rPr>
          <w:rFonts w:ascii="Calibri Light" w:hAnsi="Calibri Light"/>
          <w:sz w:val="24"/>
          <w:szCs w:val="24"/>
        </w:rPr>
        <w:fldChar w:fldCharType="end"/>
      </w:r>
      <w:r w:rsidRPr="00886721">
        <w:rPr>
          <w:rFonts w:ascii="Calibri Light" w:hAnsi="Calibri Light"/>
          <w:sz w:val="24"/>
          <w:szCs w:val="24"/>
        </w:rPr>
        <w:t>. Liczba wydanych zaświadczeń na przewozy drogowe na potrzeby własne</w:t>
      </w:r>
      <w:bookmarkEnd w:id="187"/>
      <w:bookmarkEnd w:id="188"/>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84. "/>
        <w:tblDescription w:val="Liczba wydanych zaświadczeń na przewozy drogowe na potrzeby własne"/>
      </w:tblPr>
      <w:tblGrid>
        <w:gridCol w:w="4384"/>
        <w:gridCol w:w="1013"/>
        <w:gridCol w:w="1013"/>
        <w:gridCol w:w="886"/>
        <w:gridCol w:w="886"/>
        <w:gridCol w:w="886"/>
      </w:tblGrid>
      <w:tr w:rsidR="001205AB" w:rsidRPr="00886721" w14:paraId="5B8E7EE3" w14:textId="77777777" w:rsidTr="009C08F0">
        <w:trPr>
          <w:trHeight w:val="322"/>
          <w:jc w:val="center"/>
        </w:trPr>
        <w:tc>
          <w:tcPr>
            <w:tcW w:w="4384" w:type="dxa"/>
            <w:shd w:val="clear" w:color="auto" w:fill="F2F2F2" w:themeFill="background1" w:themeFillShade="F2"/>
            <w:vAlign w:val="center"/>
          </w:tcPr>
          <w:p w14:paraId="68A8A568" w14:textId="77777777" w:rsidR="00F4693C" w:rsidRPr="00886721" w:rsidRDefault="00F4693C" w:rsidP="009C08F0">
            <w:pPr>
              <w:rPr>
                <w:rFonts w:ascii="Calibri Light" w:hAnsi="Calibri Light"/>
                <w:b/>
                <w:bCs/>
                <w:sz w:val="22"/>
              </w:rPr>
            </w:pPr>
            <w:r w:rsidRPr="00886721">
              <w:rPr>
                <w:rFonts w:ascii="Calibri Light" w:hAnsi="Calibri Light"/>
                <w:b/>
                <w:bCs/>
                <w:sz w:val="22"/>
              </w:rPr>
              <w:t>Zaświadczenie</w:t>
            </w:r>
          </w:p>
        </w:tc>
        <w:tc>
          <w:tcPr>
            <w:tcW w:w="1013" w:type="dxa"/>
            <w:shd w:val="clear" w:color="auto" w:fill="F2F2F2" w:themeFill="background1" w:themeFillShade="F2"/>
            <w:vAlign w:val="center"/>
          </w:tcPr>
          <w:p w14:paraId="3661FC85" w14:textId="376B1456" w:rsidR="00F4693C" w:rsidRPr="00886721" w:rsidRDefault="00F4693C" w:rsidP="00C97130">
            <w:pPr>
              <w:jc w:val="center"/>
              <w:rPr>
                <w:rFonts w:ascii="Calibri Light" w:hAnsi="Calibri Light"/>
                <w:b/>
                <w:bCs/>
                <w:sz w:val="22"/>
              </w:rPr>
            </w:pPr>
            <w:r w:rsidRPr="00886721">
              <w:rPr>
                <w:rFonts w:ascii="Calibri Light" w:hAnsi="Calibri Light"/>
                <w:b/>
                <w:bCs/>
                <w:sz w:val="22"/>
              </w:rPr>
              <w:t>2017</w:t>
            </w:r>
          </w:p>
        </w:tc>
        <w:tc>
          <w:tcPr>
            <w:tcW w:w="1013" w:type="dxa"/>
            <w:shd w:val="clear" w:color="auto" w:fill="F2F2F2" w:themeFill="background1" w:themeFillShade="F2"/>
            <w:vAlign w:val="center"/>
          </w:tcPr>
          <w:p w14:paraId="781A805C" w14:textId="43E681F0" w:rsidR="00F4693C" w:rsidRPr="00886721" w:rsidRDefault="00F4693C" w:rsidP="00C97130">
            <w:pPr>
              <w:jc w:val="center"/>
              <w:rPr>
                <w:rFonts w:ascii="Calibri Light" w:hAnsi="Calibri Light"/>
                <w:b/>
                <w:bCs/>
                <w:sz w:val="22"/>
              </w:rPr>
            </w:pPr>
            <w:r w:rsidRPr="00886721">
              <w:rPr>
                <w:rFonts w:ascii="Calibri Light" w:hAnsi="Calibri Light"/>
                <w:b/>
                <w:bCs/>
                <w:sz w:val="22"/>
              </w:rPr>
              <w:t>2018</w:t>
            </w:r>
          </w:p>
        </w:tc>
        <w:tc>
          <w:tcPr>
            <w:tcW w:w="886" w:type="dxa"/>
            <w:shd w:val="clear" w:color="auto" w:fill="F2F2F2" w:themeFill="background1" w:themeFillShade="F2"/>
            <w:vAlign w:val="center"/>
          </w:tcPr>
          <w:p w14:paraId="1F775630" w14:textId="758125CD" w:rsidR="00F4693C" w:rsidRPr="00886721" w:rsidRDefault="00F4693C" w:rsidP="00C97130">
            <w:pPr>
              <w:jc w:val="center"/>
              <w:rPr>
                <w:rFonts w:ascii="Calibri Light" w:hAnsi="Calibri Light"/>
                <w:b/>
                <w:bCs/>
                <w:sz w:val="22"/>
              </w:rPr>
            </w:pPr>
            <w:r w:rsidRPr="00886721">
              <w:rPr>
                <w:rFonts w:ascii="Calibri Light" w:hAnsi="Calibri Light"/>
                <w:b/>
                <w:bCs/>
                <w:sz w:val="22"/>
              </w:rPr>
              <w:t>2019</w:t>
            </w:r>
          </w:p>
        </w:tc>
        <w:tc>
          <w:tcPr>
            <w:tcW w:w="886" w:type="dxa"/>
            <w:shd w:val="clear" w:color="auto" w:fill="F2F2F2" w:themeFill="background1" w:themeFillShade="F2"/>
            <w:vAlign w:val="center"/>
          </w:tcPr>
          <w:p w14:paraId="45D08FAB" w14:textId="2AC53DFB" w:rsidR="00F4693C" w:rsidRPr="00886721" w:rsidRDefault="00F4693C" w:rsidP="00C97130">
            <w:pPr>
              <w:jc w:val="center"/>
              <w:rPr>
                <w:rFonts w:ascii="Calibri Light" w:hAnsi="Calibri Light"/>
                <w:b/>
                <w:bCs/>
                <w:sz w:val="22"/>
              </w:rPr>
            </w:pPr>
            <w:r w:rsidRPr="00886721">
              <w:rPr>
                <w:rFonts w:ascii="Calibri Light" w:hAnsi="Calibri Light"/>
                <w:b/>
                <w:bCs/>
                <w:sz w:val="22"/>
              </w:rPr>
              <w:t>2020</w:t>
            </w:r>
          </w:p>
        </w:tc>
        <w:tc>
          <w:tcPr>
            <w:tcW w:w="886" w:type="dxa"/>
            <w:shd w:val="clear" w:color="auto" w:fill="F2F2F2" w:themeFill="background1" w:themeFillShade="F2"/>
            <w:vAlign w:val="center"/>
          </w:tcPr>
          <w:p w14:paraId="36692FC9" w14:textId="6D43ED41" w:rsidR="00F4693C" w:rsidRPr="00886721" w:rsidRDefault="00F4693C" w:rsidP="00F4693C">
            <w:pPr>
              <w:jc w:val="center"/>
              <w:rPr>
                <w:rFonts w:ascii="Calibri Light" w:hAnsi="Calibri Light"/>
                <w:b/>
                <w:bCs/>
                <w:sz w:val="22"/>
              </w:rPr>
            </w:pPr>
            <w:r w:rsidRPr="00886721">
              <w:rPr>
                <w:rFonts w:ascii="Calibri Light" w:hAnsi="Calibri Light"/>
                <w:b/>
                <w:bCs/>
                <w:sz w:val="22"/>
              </w:rPr>
              <w:t>2021</w:t>
            </w:r>
          </w:p>
        </w:tc>
      </w:tr>
      <w:tr w:rsidR="001205AB" w:rsidRPr="00886721" w14:paraId="23C8DECB" w14:textId="77777777" w:rsidTr="009C08F0">
        <w:trPr>
          <w:jc w:val="center"/>
        </w:trPr>
        <w:tc>
          <w:tcPr>
            <w:tcW w:w="4384" w:type="dxa"/>
            <w:shd w:val="clear" w:color="auto" w:fill="F2F2F2" w:themeFill="background1" w:themeFillShade="F2"/>
            <w:vAlign w:val="center"/>
          </w:tcPr>
          <w:p w14:paraId="389E1948" w14:textId="77777777" w:rsidR="00F4693C" w:rsidRPr="00886721" w:rsidRDefault="00F4693C" w:rsidP="009C08F0">
            <w:pPr>
              <w:rPr>
                <w:rFonts w:ascii="Calibri Light" w:hAnsi="Calibri Light"/>
                <w:b/>
                <w:bCs/>
                <w:sz w:val="22"/>
              </w:rPr>
            </w:pPr>
            <w:r w:rsidRPr="00886721">
              <w:rPr>
                <w:rFonts w:ascii="Calibri Light" w:hAnsi="Calibri Light"/>
                <w:b/>
                <w:bCs/>
                <w:sz w:val="22"/>
              </w:rPr>
              <w:t>Zaświadczenia na przewozy drogowe na potrzeby własne rzeczy</w:t>
            </w:r>
          </w:p>
        </w:tc>
        <w:tc>
          <w:tcPr>
            <w:tcW w:w="1013" w:type="dxa"/>
            <w:shd w:val="clear" w:color="auto" w:fill="auto"/>
            <w:vAlign w:val="center"/>
          </w:tcPr>
          <w:p w14:paraId="4CADDC5C" w14:textId="2AB19461" w:rsidR="00F4693C" w:rsidRPr="00886721" w:rsidRDefault="00F4693C" w:rsidP="00C97130">
            <w:pPr>
              <w:jc w:val="center"/>
              <w:rPr>
                <w:rFonts w:ascii="Calibri Light" w:hAnsi="Calibri Light"/>
                <w:sz w:val="22"/>
              </w:rPr>
            </w:pPr>
            <w:r w:rsidRPr="00886721">
              <w:rPr>
                <w:rFonts w:ascii="Calibri Light" w:hAnsi="Calibri Light"/>
                <w:sz w:val="22"/>
              </w:rPr>
              <w:t>210</w:t>
            </w:r>
          </w:p>
        </w:tc>
        <w:tc>
          <w:tcPr>
            <w:tcW w:w="1013" w:type="dxa"/>
            <w:shd w:val="clear" w:color="auto" w:fill="auto"/>
            <w:vAlign w:val="center"/>
          </w:tcPr>
          <w:p w14:paraId="76A20A25" w14:textId="0C2D2C91" w:rsidR="00F4693C" w:rsidRPr="00886721" w:rsidRDefault="00F4693C" w:rsidP="00C97130">
            <w:pPr>
              <w:jc w:val="center"/>
              <w:rPr>
                <w:rFonts w:ascii="Calibri Light" w:hAnsi="Calibri Light"/>
                <w:sz w:val="22"/>
              </w:rPr>
            </w:pPr>
            <w:r w:rsidRPr="00886721">
              <w:rPr>
                <w:rFonts w:ascii="Calibri Light" w:hAnsi="Calibri Light"/>
                <w:sz w:val="22"/>
              </w:rPr>
              <w:t>232</w:t>
            </w:r>
          </w:p>
        </w:tc>
        <w:tc>
          <w:tcPr>
            <w:tcW w:w="886" w:type="dxa"/>
            <w:shd w:val="clear" w:color="auto" w:fill="auto"/>
            <w:vAlign w:val="center"/>
          </w:tcPr>
          <w:p w14:paraId="4577D9C7" w14:textId="520F927E" w:rsidR="00F4693C" w:rsidRPr="00886721" w:rsidRDefault="00F4693C" w:rsidP="00C97130">
            <w:pPr>
              <w:jc w:val="center"/>
              <w:rPr>
                <w:rFonts w:ascii="Calibri Light" w:hAnsi="Calibri Light"/>
                <w:sz w:val="22"/>
              </w:rPr>
            </w:pPr>
            <w:r w:rsidRPr="00886721">
              <w:rPr>
                <w:rFonts w:ascii="Calibri Light" w:hAnsi="Calibri Light"/>
                <w:sz w:val="22"/>
              </w:rPr>
              <w:t>248</w:t>
            </w:r>
          </w:p>
        </w:tc>
        <w:tc>
          <w:tcPr>
            <w:tcW w:w="886" w:type="dxa"/>
            <w:shd w:val="clear" w:color="auto" w:fill="auto"/>
            <w:vAlign w:val="center"/>
          </w:tcPr>
          <w:p w14:paraId="7B9D43AB" w14:textId="060F2E1C" w:rsidR="00F4693C" w:rsidRPr="00886721" w:rsidRDefault="00F4693C" w:rsidP="00C97130">
            <w:pPr>
              <w:jc w:val="center"/>
              <w:rPr>
                <w:rFonts w:ascii="Calibri Light" w:hAnsi="Calibri Light"/>
                <w:sz w:val="22"/>
              </w:rPr>
            </w:pPr>
            <w:r w:rsidRPr="00886721">
              <w:rPr>
                <w:rFonts w:ascii="Calibri Light" w:hAnsi="Calibri Light"/>
                <w:sz w:val="22"/>
              </w:rPr>
              <w:t>256</w:t>
            </w:r>
          </w:p>
        </w:tc>
        <w:tc>
          <w:tcPr>
            <w:tcW w:w="886" w:type="dxa"/>
            <w:shd w:val="clear" w:color="auto" w:fill="auto"/>
            <w:vAlign w:val="center"/>
          </w:tcPr>
          <w:p w14:paraId="4DA27665" w14:textId="13247287" w:rsidR="00F4693C" w:rsidRPr="00886721" w:rsidRDefault="00F4693C" w:rsidP="00C97130">
            <w:pPr>
              <w:jc w:val="center"/>
              <w:rPr>
                <w:rFonts w:ascii="Calibri Light" w:hAnsi="Calibri Light"/>
                <w:sz w:val="22"/>
              </w:rPr>
            </w:pPr>
            <w:r w:rsidRPr="00886721">
              <w:rPr>
                <w:rFonts w:ascii="Calibri Light" w:hAnsi="Calibri Light"/>
                <w:sz w:val="22"/>
              </w:rPr>
              <w:t>267</w:t>
            </w:r>
          </w:p>
        </w:tc>
      </w:tr>
      <w:tr w:rsidR="001205AB" w:rsidRPr="00886721" w14:paraId="6469C763" w14:textId="77777777" w:rsidTr="009C08F0">
        <w:trPr>
          <w:jc w:val="center"/>
        </w:trPr>
        <w:tc>
          <w:tcPr>
            <w:tcW w:w="4384" w:type="dxa"/>
            <w:shd w:val="clear" w:color="auto" w:fill="F2F2F2" w:themeFill="background1" w:themeFillShade="F2"/>
            <w:vAlign w:val="center"/>
          </w:tcPr>
          <w:p w14:paraId="50C4F3CB" w14:textId="77777777" w:rsidR="00F4693C" w:rsidRPr="00886721" w:rsidRDefault="00F4693C" w:rsidP="009C08F0">
            <w:pPr>
              <w:rPr>
                <w:rFonts w:ascii="Calibri Light" w:hAnsi="Calibri Light"/>
                <w:b/>
                <w:bCs/>
                <w:sz w:val="22"/>
              </w:rPr>
            </w:pPr>
            <w:r w:rsidRPr="00886721">
              <w:rPr>
                <w:rFonts w:ascii="Calibri Light" w:hAnsi="Calibri Light"/>
                <w:b/>
                <w:bCs/>
                <w:sz w:val="22"/>
              </w:rPr>
              <w:t>Zaświadczenia na przewozy drogowe na potrzeby własne osób</w:t>
            </w:r>
          </w:p>
        </w:tc>
        <w:tc>
          <w:tcPr>
            <w:tcW w:w="1013" w:type="dxa"/>
            <w:shd w:val="clear" w:color="auto" w:fill="auto"/>
            <w:vAlign w:val="center"/>
          </w:tcPr>
          <w:p w14:paraId="22C3D751" w14:textId="391718C6" w:rsidR="00F4693C" w:rsidRPr="00886721" w:rsidRDefault="00F4693C" w:rsidP="00C97130">
            <w:pPr>
              <w:jc w:val="center"/>
              <w:rPr>
                <w:rFonts w:ascii="Calibri Light" w:hAnsi="Calibri Light"/>
                <w:sz w:val="22"/>
              </w:rPr>
            </w:pPr>
            <w:r w:rsidRPr="00886721">
              <w:rPr>
                <w:rFonts w:ascii="Calibri Light" w:hAnsi="Calibri Light"/>
                <w:sz w:val="22"/>
              </w:rPr>
              <w:t>5</w:t>
            </w:r>
          </w:p>
        </w:tc>
        <w:tc>
          <w:tcPr>
            <w:tcW w:w="1013" w:type="dxa"/>
            <w:shd w:val="clear" w:color="auto" w:fill="auto"/>
            <w:vAlign w:val="center"/>
          </w:tcPr>
          <w:p w14:paraId="5055DCC4" w14:textId="0FCA5089" w:rsidR="00F4693C" w:rsidRPr="00886721" w:rsidRDefault="00F4693C" w:rsidP="00C97130">
            <w:pPr>
              <w:jc w:val="center"/>
              <w:rPr>
                <w:rFonts w:ascii="Calibri Light" w:hAnsi="Calibri Light"/>
                <w:sz w:val="22"/>
              </w:rPr>
            </w:pPr>
            <w:r w:rsidRPr="00886721">
              <w:rPr>
                <w:rFonts w:ascii="Calibri Light" w:hAnsi="Calibri Light"/>
                <w:sz w:val="22"/>
              </w:rPr>
              <w:t>6</w:t>
            </w:r>
          </w:p>
        </w:tc>
        <w:tc>
          <w:tcPr>
            <w:tcW w:w="886" w:type="dxa"/>
            <w:shd w:val="clear" w:color="auto" w:fill="auto"/>
            <w:vAlign w:val="center"/>
          </w:tcPr>
          <w:p w14:paraId="34C3CC76" w14:textId="5AD5DEE6" w:rsidR="00F4693C" w:rsidRPr="00886721" w:rsidRDefault="00F4693C" w:rsidP="00C97130">
            <w:pPr>
              <w:jc w:val="center"/>
              <w:rPr>
                <w:rFonts w:ascii="Calibri Light" w:hAnsi="Calibri Light"/>
                <w:sz w:val="22"/>
              </w:rPr>
            </w:pPr>
            <w:r w:rsidRPr="00886721">
              <w:rPr>
                <w:rFonts w:ascii="Calibri Light" w:hAnsi="Calibri Light"/>
                <w:sz w:val="22"/>
              </w:rPr>
              <w:t>8</w:t>
            </w:r>
          </w:p>
        </w:tc>
        <w:tc>
          <w:tcPr>
            <w:tcW w:w="886" w:type="dxa"/>
            <w:shd w:val="clear" w:color="auto" w:fill="auto"/>
            <w:vAlign w:val="center"/>
          </w:tcPr>
          <w:p w14:paraId="53A562C3" w14:textId="5B48E22C" w:rsidR="00F4693C" w:rsidRPr="00886721" w:rsidRDefault="00F4693C" w:rsidP="00C97130">
            <w:pPr>
              <w:jc w:val="center"/>
              <w:rPr>
                <w:rFonts w:ascii="Calibri Light" w:hAnsi="Calibri Light"/>
                <w:sz w:val="22"/>
              </w:rPr>
            </w:pPr>
            <w:r w:rsidRPr="00886721">
              <w:rPr>
                <w:rFonts w:ascii="Calibri Light" w:hAnsi="Calibri Light"/>
                <w:sz w:val="22"/>
              </w:rPr>
              <w:t>8</w:t>
            </w:r>
          </w:p>
        </w:tc>
        <w:tc>
          <w:tcPr>
            <w:tcW w:w="886" w:type="dxa"/>
            <w:shd w:val="clear" w:color="auto" w:fill="auto"/>
            <w:vAlign w:val="center"/>
          </w:tcPr>
          <w:p w14:paraId="6073E09B" w14:textId="1E294872" w:rsidR="00F4693C" w:rsidRPr="00886721" w:rsidRDefault="00F4693C" w:rsidP="00C97130">
            <w:pPr>
              <w:jc w:val="center"/>
              <w:rPr>
                <w:rFonts w:ascii="Calibri Light" w:hAnsi="Calibri Light"/>
                <w:sz w:val="22"/>
              </w:rPr>
            </w:pPr>
            <w:r w:rsidRPr="00886721">
              <w:rPr>
                <w:rFonts w:ascii="Calibri Light" w:hAnsi="Calibri Light"/>
                <w:sz w:val="22"/>
              </w:rPr>
              <w:t>8</w:t>
            </w:r>
          </w:p>
        </w:tc>
      </w:tr>
    </w:tbl>
    <w:p w14:paraId="236CB22B"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Dane opracowane przez Departament Obsługi Mieszkańców na postawie wykazu przedsiębiorców posiadających zezwolenia</w:t>
      </w:r>
    </w:p>
    <w:p w14:paraId="343F5CF0" w14:textId="77777777" w:rsidR="005A1935" w:rsidRDefault="005A1935">
      <w:pPr>
        <w:rPr>
          <w:b/>
          <w:bCs/>
          <w:szCs w:val="24"/>
          <w:lang w:eastAsia="pl-PL"/>
        </w:rPr>
      </w:pPr>
      <w:bookmarkStart w:id="189" w:name="_Toc104374341"/>
      <w:r>
        <w:rPr>
          <w:b/>
        </w:rPr>
        <w:br w:type="page"/>
      </w:r>
    </w:p>
    <w:p w14:paraId="2775760C" w14:textId="3C94D1BF" w:rsidR="00BC1DAE" w:rsidRPr="00886721" w:rsidRDefault="00184FA2" w:rsidP="00856CDF">
      <w:pPr>
        <w:pStyle w:val="Spis3"/>
        <w:rPr>
          <w:rFonts w:asciiTheme="majorHAnsi" w:hAnsiTheme="majorHAnsi"/>
          <w:b/>
        </w:rPr>
      </w:pPr>
      <w:r w:rsidRPr="00886721">
        <w:rPr>
          <w:rFonts w:asciiTheme="majorHAnsi" w:hAnsiTheme="majorHAnsi"/>
          <w:b/>
        </w:rPr>
        <w:lastRenderedPageBreak/>
        <w:t>5.1.2. Infrastruktura rowerowa</w:t>
      </w:r>
      <w:bookmarkEnd w:id="189"/>
    </w:p>
    <w:p w14:paraId="57180495" w14:textId="77777777" w:rsidR="00BC1DAE" w:rsidRPr="00886721" w:rsidRDefault="00184FA2" w:rsidP="006C7E15">
      <w:pPr>
        <w:spacing w:line="276" w:lineRule="auto"/>
        <w:rPr>
          <w:rFonts w:eastAsia="Times New Roman"/>
          <w:b/>
          <w:szCs w:val="24"/>
          <w:lang w:eastAsia="pl-PL"/>
        </w:rPr>
      </w:pPr>
      <w:r w:rsidRPr="00886721">
        <w:rPr>
          <w:rFonts w:eastAsia="Times New Roman"/>
          <w:b/>
          <w:szCs w:val="24"/>
          <w:lang w:eastAsia="pl-PL"/>
        </w:rPr>
        <w:t>Białostocka Komunikacja Rowerowa</w:t>
      </w:r>
    </w:p>
    <w:p w14:paraId="4037A1CA" w14:textId="603E74E9" w:rsidR="00A45C01" w:rsidRPr="00886721" w:rsidRDefault="00A45C01" w:rsidP="006C7E15">
      <w:pPr>
        <w:spacing w:line="276" w:lineRule="auto"/>
        <w:rPr>
          <w:rFonts w:eastAsia="Times New Roman"/>
          <w:szCs w:val="24"/>
          <w:lang w:eastAsia="pl-PL"/>
        </w:rPr>
      </w:pPr>
      <w:r w:rsidRPr="00886721">
        <w:rPr>
          <w:rFonts w:eastAsia="Times New Roman"/>
          <w:szCs w:val="24"/>
          <w:lang w:eastAsia="pl-PL"/>
        </w:rPr>
        <w:t xml:space="preserve">30 listopada 2021 roku zakończył się ósmy sezon funkcjonowania Białostockiej Komunikacji Rowerowej </w:t>
      </w:r>
      <w:proofErr w:type="spellStart"/>
      <w:r w:rsidRPr="00886721">
        <w:rPr>
          <w:rFonts w:eastAsia="Times New Roman"/>
          <w:szCs w:val="24"/>
          <w:lang w:eastAsia="pl-PL"/>
        </w:rPr>
        <w:t>BiKeR</w:t>
      </w:r>
      <w:proofErr w:type="spellEnd"/>
      <w:r w:rsidRPr="00886721">
        <w:rPr>
          <w:rFonts w:eastAsia="Times New Roman"/>
          <w:szCs w:val="24"/>
          <w:lang w:eastAsia="pl-PL"/>
        </w:rPr>
        <w:t xml:space="preserve"> - wypożyczalni rowerów publicznych w Białymstoku, która funkcjonuje od 2014 roku.</w:t>
      </w:r>
    </w:p>
    <w:p w14:paraId="27AABE67" w14:textId="2E59A607" w:rsidR="00683E86" w:rsidRPr="005A1935" w:rsidRDefault="00A45C01" w:rsidP="005A1935">
      <w:pPr>
        <w:spacing w:line="276" w:lineRule="auto"/>
        <w:rPr>
          <w:rFonts w:eastAsia="Times New Roman"/>
          <w:szCs w:val="24"/>
          <w:lang w:eastAsia="pl-PL"/>
        </w:rPr>
      </w:pPr>
      <w:r w:rsidRPr="00886721">
        <w:rPr>
          <w:rFonts w:eastAsia="Times New Roman"/>
          <w:szCs w:val="24"/>
          <w:lang w:eastAsia="pl-PL"/>
        </w:rPr>
        <w:t xml:space="preserve">W roku 2021 rowery miejskie były wypożyczane ponad 349 tys. razy, a do grona użytkowników </w:t>
      </w:r>
      <w:proofErr w:type="spellStart"/>
      <w:r w:rsidRPr="00886721">
        <w:rPr>
          <w:rFonts w:eastAsia="Times New Roman"/>
          <w:szCs w:val="24"/>
          <w:lang w:eastAsia="pl-PL"/>
        </w:rPr>
        <w:t>BiKeRa</w:t>
      </w:r>
      <w:proofErr w:type="spellEnd"/>
      <w:r w:rsidRPr="00886721">
        <w:rPr>
          <w:rFonts w:eastAsia="Times New Roman"/>
          <w:szCs w:val="24"/>
          <w:lang w:eastAsia="pl-PL"/>
        </w:rPr>
        <w:t xml:space="preserve"> dołączyło ponad 7 tys. nowych osób. Wraz z zakończeniem ostatniej edycji w systemie zarejestrowanych było łącznie 75 tys. użytkowników. Użytkownicy systemu mają do dyspozycji 58 stacji rowerowych, 574 </w:t>
      </w:r>
      <w:r w:rsidR="004E0E4C" w:rsidRPr="00886721">
        <w:rPr>
          <w:rFonts w:eastAsia="Times New Roman"/>
          <w:szCs w:val="24"/>
          <w:lang w:eastAsia="pl-PL"/>
        </w:rPr>
        <w:t xml:space="preserve">standardowych </w:t>
      </w:r>
      <w:r w:rsidRPr="00886721">
        <w:rPr>
          <w:rFonts w:eastAsia="Times New Roman"/>
          <w:szCs w:val="24"/>
          <w:lang w:eastAsia="pl-PL"/>
        </w:rPr>
        <w:t xml:space="preserve">jednośladów, w tym 50 rowerów standardowych wyposażonych w foteliki dla dzieci, 10 rowerów typu tandem i 20 rowerów dziecięcych, które można wypożyczyć w Białymstoku, Choroszczy i miejscowości Kleosin w gminie Juchnowiec Kościelny. Warto zaznaczyć, że w 2021 roku użytkownicy sieci </w:t>
      </w:r>
      <w:proofErr w:type="spellStart"/>
      <w:r w:rsidRPr="00886721">
        <w:rPr>
          <w:rFonts w:eastAsia="Times New Roman"/>
          <w:szCs w:val="24"/>
          <w:lang w:eastAsia="pl-PL"/>
        </w:rPr>
        <w:t>BiKeR</w:t>
      </w:r>
      <w:proofErr w:type="spellEnd"/>
      <w:r w:rsidRPr="00886721">
        <w:rPr>
          <w:rFonts w:eastAsia="Times New Roman"/>
          <w:szCs w:val="24"/>
          <w:lang w:eastAsia="pl-PL"/>
        </w:rPr>
        <w:t xml:space="preserve"> wynajmowali jednoślady przez prawie 99,5 tysiąca godzin. Najczęściej odwiedzaną stacją była Piłsudskiego/Sienkiewicza, skąd wynajęto rowery ponad 19 tysięcy razy, i zwrócono ponad 20,3 tysiąca razy. Średni czas korzystania z miejskiego roweru to około 17 minut. Najczęściej rowery wypożyczano w czerwcu – ponad 7 tysięcy razy, a rekordowym dniem był 16 czerwca (środa), kiedy rowery miejskie </w:t>
      </w:r>
      <w:proofErr w:type="spellStart"/>
      <w:r w:rsidRPr="00886721">
        <w:rPr>
          <w:rFonts w:eastAsia="Times New Roman"/>
          <w:szCs w:val="24"/>
          <w:lang w:eastAsia="pl-PL"/>
        </w:rPr>
        <w:t>BiKeR</w:t>
      </w:r>
      <w:proofErr w:type="spellEnd"/>
      <w:r w:rsidRPr="00886721">
        <w:rPr>
          <w:rFonts w:eastAsia="Times New Roman"/>
          <w:szCs w:val="24"/>
          <w:lang w:eastAsia="pl-PL"/>
        </w:rPr>
        <w:t xml:space="preserve"> były wyn</w:t>
      </w:r>
      <w:r w:rsidR="00111D32" w:rsidRPr="00886721">
        <w:rPr>
          <w:rFonts w:eastAsia="Times New Roman"/>
          <w:szCs w:val="24"/>
          <w:lang w:eastAsia="pl-PL"/>
        </w:rPr>
        <w:t>ajmowane prawie 3 tysiące razy.</w:t>
      </w:r>
      <w:bookmarkStart w:id="190" w:name="_Toc102392535"/>
    </w:p>
    <w:p w14:paraId="52B13241" w14:textId="7F8EE316" w:rsidR="00980693" w:rsidRPr="00886721" w:rsidRDefault="00980693" w:rsidP="00980693">
      <w:pPr>
        <w:pStyle w:val="Legenda"/>
        <w:jc w:val="both"/>
        <w:rPr>
          <w:sz w:val="24"/>
        </w:rPr>
      </w:pPr>
      <w:r w:rsidRPr="00886721">
        <w:rPr>
          <w:sz w:val="24"/>
        </w:rPr>
        <w:t xml:space="preserve">Rysunek </w:t>
      </w:r>
      <w:r w:rsidRPr="00886721">
        <w:rPr>
          <w:sz w:val="24"/>
        </w:rPr>
        <w:fldChar w:fldCharType="begin"/>
      </w:r>
      <w:r w:rsidRPr="00886721">
        <w:rPr>
          <w:sz w:val="24"/>
        </w:rPr>
        <w:instrText xml:space="preserve"> SEQ Rysunek \* ARABIC </w:instrText>
      </w:r>
      <w:r w:rsidRPr="00886721">
        <w:rPr>
          <w:sz w:val="24"/>
        </w:rPr>
        <w:fldChar w:fldCharType="separate"/>
      </w:r>
      <w:r w:rsidR="00604057" w:rsidRPr="00886721">
        <w:rPr>
          <w:noProof/>
          <w:sz w:val="24"/>
        </w:rPr>
        <w:t>4</w:t>
      </w:r>
      <w:r w:rsidRPr="00886721">
        <w:rPr>
          <w:sz w:val="24"/>
        </w:rPr>
        <w:fldChar w:fldCharType="end"/>
      </w:r>
      <w:r w:rsidRPr="00886721">
        <w:rPr>
          <w:sz w:val="24"/>
        </w:rPr>
        <w:t xml:space="preserve">. System </w:t>
      </w:r>
      <w:proofErr w:type="spellStart"/>
      <w:r w:rsidRPr="00886721">
        <w:rPr>
          <w:sz w:val="24"/>
        </w:rPr>
        <w:t>BiKeR</w:t>
      </w:r>
      <w:proofErr w:type="spellEnd"/>
      <w:r w:rsidRPr="00886721">
        <w:rPr>
          <w:sz w:val="24"/>
        </w:rPr>
        <w:t xml:space="preserve"> w Białymstoku</w:t>
      </w:r>
      <w:bookmarkEnd w:id="190"/>
    </w:p>
    <w:p w14:paraId="4AD185B0" w14:textId="75C5E921" w:rsidR="00980693" w:rsidRPr="00886721" w:rsidRDefault="00980693" w:rsidP="00980693">
      <w:r w:rsidRPr="00886721">
        <w:rPr>
          <w:noProof/>
          <w:lang w:eastAsia="pl-PL"/>
        </w:rPr>
        <w:drawing>
          <wp:inline distT="0" distB="0" distL="0" distR="0" wp14:anchorId="244D7F82" wp14:editId="4ABFB08C">
            <wp:extent cx="5677232" cy="3931835"/>
            <wp:effectExtent l="0" t="0" r="0" b="0"/>
            <wp:docPr id="25" name="Obraz 25" descr="Mapa Białegostoku z zaznaczonymi trasami rowerow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76407" cy="3931264"/>
                    </a:xfrm>
                    <a:prstGeom prst="rect">
                      <a:avLst/>
                    </a:prstGeom>
                    <a:noFill/>
                    <a:ln>
                      <a:noFill/>
                    </a:ln>
                  </pic:spPr>
                </pic:pic>
              </a:graphicData>
            </a:graphic>
          </wp:inline>
        </w:drawing>
      </w:r>
    </w:p>
    <w:p w14:paraId="7C7E7B4D" w14:textId="77777777" w:rsidR="00BC1DAE" w:rsidRPr="00886721" w:rsidRDefault="00980693" w:rsidP="00980693">
      <w:pPr>
        <w:autoSpaceDE w:val="0"/>
        <w:autoSpaceDN w:val="0"/>
        <w:adjustRightInd w:val="0"/>
        <w:jc w:val="both"/>
        <w:rPr>
          <w:rFonts w:ascii="Calibri Light" w:hAnsi="Calibri Light"/>
          <w:bCs/>
          <w:sz w:val="20"/>
          <w:szCs w:val="24"/>
          <w:lang w:eastAsia="pl-PL"/>
        </w:rPr>
      </w:pPr>
      <w:r w:rsidRPr="00886721">
        <w:rPr>
          <w:rFonts w:ascii="Calibri Light" w:hAnsi="Calibri Light"/>
          <w:bCs/>
          <w:sz w:val="20"/>
          <w:szCs w:val="24"/>
          <w:lang w:eastAsia="pl-PL"/>
        </w:rPr>
        <w:t xml:space="preserve">Źródło: </w:t>
      </w:r>
      <w:r w:rsidRPr="00886721">
        <w:rPr>
          <w:rFonts w:ascii="Calibri Light" w:hAnsi="Calibri Light"/>
          <w:sz w:val="20"/>
          <w:szCs w:val="20"/>
          <w:lang w:eastAsia="pl-PL"/>
        </w:rPr>
        <w:t xml:space="preserve">Zarząd </w:t>
      </w:r>
      <w:r w:rsidR="001E6526" w:rsidRPr="00886721">
        <w:rPr>
          <w:rFonts w:ascii="Calibri Light" w:hAnsi="Calibri Light"/>
          <w:sz w:val="20"/>
          <w:szCs w:val="20"/>
          <w:lang w:eastAsia="pl-PL"/>
        </w:rPr>
        <w:t>Białostockiej Komunikacji Miejskiej</w:t>
      </w:r>
    </w:p>
    <w:p w14:paraId="0867CB50" w14:textId="77777777" w:rsidR="005A1935" w:rsidRDefault="005A1935">
      <w:pPr>
        <w:rPr>
          <w:rFonts w:ascii="Calibri Light" w:hAnsi="Calibri Light"/>
          <w:b/>
          <w:bCs/>
          <w:szCs w:val="24"/>
        </w:rPr>
      </w:pPr>
      <w:bookmarkStart w:id="191" w:name="_Toc6568345"/>
      <w:bookmarkStart w:id="192" w:name="_Toc108780909"/>
      <w:r>
        <w:rPr>
          <w:rFonts w:ascii="Calibri Light" w:hAnsi="Calibri Light"/>
          <w:szCs w:val="24"/>
        </w:rPr>
        <w:br w:type="page"/>
      </w:r>
    </w:p>
    <w:p w14:paraId="01579041" w14:textId="2B26BE85" w:rsidR="00184FA2" w:rsidRPr="00886721" w:rsidRDefault="7716B14D" w:rsidP="006C7E15">
      <w:pPr>
        <w:pStyle w:val="Legenda"/>
        <w:rPr>
          <w:rFonts w:ascii="Calibri Light" w:hAnsi="Calibri Light"/>
          <w:sz w:val="24"/>
          <w:szCs w:val="24"/>
          <w:lang w:eastAsia="pl-PL"/>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85</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hAnsi="Calibri Light"/>
          <w:sz w:val="24"/>
          <w:szCs w:val="24"/>
          <w:lang w:eastAsia="pl-PL"/>
        </w:rPr>
        <w:t>Dane statystyczne dot. zagospodarowania przestrzennego, infrastruktury technicznej i transportu (narastająco)</w:t>
      </w:r>
      <w:bookmarkEnd w:id="191"/>
      <w:bookmarkEnd w:id="192"/>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ela 85. "/>
        <w:tblDescription w:val="Dane statystyczne dot. zagospodarowania przestrzennego, infrastruktury technicznej i transportu (narastająco)"/>
      </w:tblPr>
      <w:tblGrid>
        <w:gridCol w:w="3120"/>
        <w:gridCol w:w="1439"/>
        <w:gridCol w:w="886"/>
        <w:gridCol w:w="886"/>
        <w:gridCol w:w="886"/>
        <w:gridCol w:w="926"/>
        <w:gridCol w:w="926"/>
      </w:tblGrid>
      <w:tr w:rsidR="001205AB" w:rsidRPr="00886721" w14:paraId="3F104BE7" w14:textId="77777777" w:rsidTr="009C08F0">
        <w:trPr>
          <w:trHeight w:val="20"/>
          <w:tblHeader/>
          <w:jc w:val="center"/>
        </w:trPr>
        <w:tc>
          <w:tcPr>
            <w:tcW w:w="3120" w:type="dxa"/>
            <w:shd w:val="clear" w:color="auto" w:fill="F2F2F2" w:themeFill="background1" w:themeFillShade="F2"/>
            <w:tcMar>
              <w:top w:w="0" w:type="dxa"/>
              <w:left w:w="108" w:type="dxa"/>
              <w:bottom w:w="0" w:type="dxa"/>
              <w:right w:w="108" w:type="dxa"/>
            </w:tcMar>
            <w:vAlign w:val="center"/>
            <w:hideMark/>
          </w:tcPr>
          <w:p w14:paraId="51FDE62E" w14:textId="77777777" w:rsidR="00CC2BBF" w:rsidRPr="00886721" w:rsidRDefault="00CC2BBF" w:rsidP="7716B14D">
            <w:pPr>
              <w:jc w:val="both"/>
              <w:rPr>
                <w:rFonts w:ascii="Calibri Light" w:hAnsi="Calibri Light"/>
                <w:sz w:val="22"/>
              </w:rPr>
            </w:pPr>
            <w:r w:rsidRPr="00886721">
              <w:rPr>
                <w:rFonts w:ascii="Calibri Light" w:hAnsi="Calibri Light"/>
                <w:b/>
                <w:bCs/>
                <w:sz w:val="22"/>
              </w:rPr>
              <w:t>Nazwa wskaźnika</w:t>
            </w:r>
          </w:p>
        </w:tc>
        <w:tc>
          <w:tcPr>
            <w:tcW w:w="1439" w:type="dxa"/>
            <w:shd w:val="clear" w:color="auto" w:fill="F2F2F2" w:themeFill="background1" w:themeFillShade="F2"/>
            <w:tcMar>
              <w:top w:w="0" w:type="dxa"/>
              <w:left w:w="108" w:type="dxa"/>
              <w:bottom w:w="0" w:type="dxa"/>
              <w:right w:w="108" w:type="dxa"/>
            </w:tcMar>
            <w:vAlign w:val="center"/>
            <w:hideMark/>
          </w:tcPr>
          <w:p w14:paraId="6AE11DAA" w14:textId="77777777" w:rsidR="00CC2BBF" w:rsidRPr="00886721" w:rsidRDefault="00CC2BBF" w:rsidP="7716B14D">
            <w:pPr>
              <w:jc w:val="center"/>
              <w:rPr>
                <w:rFonts w:ascii="Calibri Light" w:hAnsi="Calibri Light"/>
                <w:sz w:val="22"/>
              </w:rPr>
            </w:pPr>
            <w:r w:rsidRPr="00886721">
              <w:rPr>
                <w:rFonts w:ascii="Calibri Light" w:hAnsi="Calibri Light"/>
                <w:b/>
                <w:bCs/>
                <w:sz w:val="22"/>
              </w:rPr>
              <w:t>Jednostka</w:t>
            </w:r>
          </w:p>
        </w:tc>
        <w:tc>
          <w:tcPr>
            <w:tcW w:w="886" w:type="dxa"/>
            <w:shd w:val="clear" w:color="auto" w:fill="F2F2F2" w:themeFill="background1" w:themeFillShade="F2"/>
            <w:vAlign w:val="center"/>
            <w:hideMark/>
          </w:tcPr>
          <w:p w14:paraId="684A6640" w14:textId="77509A09" w:rsidR="00CC2BBF" w:rsidRPr="00886721" w:rsidRDefault="00CC2BBF" w:rsidP="7716B14D">
            <w:pPr>
              <w:jc w:val="center"/>
              <w:rPr>
                <w:rFonts w:ascii="Calibri Light" w:hAnsi="Calibri Light"/>
                <w:sz w:val="22"/>
              </w:rPr>
            </w:pPr>
            <w:r w:rsidRPr="00886721">
              <w:rPr>
                <w:rFonts w:ascii="Calibri Light" w:hAnsi="Calibri Light"/>
                <w:b/>
                <w:bCs/>
                <w:sz w:val="22"/>
              </w:rPr>
              <w:t>2017</w:t>
            </w:r>
          </w:p>
        </w:tc>
        <w:tc>
          <w:tcPr>
            <w:tcW w:w="886" w:type="dxa"/>
            <w:shd w:val="clear" w:color="auto" w:fill="F2F2F2" w:themeFill="background1" w:themeFillShade="F2"/>
            <w:vAlign w:val="center"/>
            <w:hideMark/>
          </w:tcPr>
          <w:p w14:paraId="4EE1EF5D" w14:textId="2480C9FC" w:rsidR="00CC2BBF" w:rsidRPr="00886721" w:rsidRDefault="00CC2BBF" w:rsidP="7716B14D">
            <w:pPr>
              <w:jc w:val="center"/>
              <w:rPr>
                <w:rFonts w:ascii="Calibri Light" w:hAnsi="Calibri Light"/>
                <w:sz w:val="22"/>
              </w:rPr>
            </w:pPr>
            <w:r w:rsidRPr="00886721">
              <w:rPr>
                <w:rFonts w:ascii="Calibri Light" w:hAnsi="Calibri Light"/>
                <w:b/>
                <w:bCs/>
                <w:sz w:val="22"/>
              </w:rPr>
              <w:t>2018</w:t>
            </w:r>
          </w:p>
        </w:tc>
        <w:tc>
          <w:tcPr>
            <w:tcW w:w="886" w:type="dxa"/>
            <w:shd w:val="clear" w:color="auto" w:fill="F2F2F2" w:themeFill="background1" w:themeFillShade="F2"/>
            <w:vAlign w:val="center"/>
            <w:hideMark/>
          </w:tcPr>
          <w:p w14:paraId="630E8C1C" w14:textId="3178425B" w:rsidR="00CC2BBF" w:rsidRPr="00886721" w:rsidRDefault="00CC2BBF" w:rsidP="7716B14D">
            <w:pPr>
              <w:jc w:val="center"/>
              <w:rPr>
                <w:rFonts w:ascii="Calibri Light" w:hAnsi="Calibri Light"/>
                <w:sz w:val="22"/>
              </w:rPr>
            </w:pPr>
            <w:r w:rsidRPr="00886721">
              <w:rPr>
                <w:rFonts w:ascii="Calibri Light" w:hAnsi="Calibri Light"/>
                <w:b/>
                <w:bCs/>
                <w:sz w:val="22"/>
              </w:rPr>
              <w:t>2019</w:t>
            </w:r>
          </w:p>
        </w:tc>
        <w:tc>
          <w:tcPr>
            <w:tcW w:w="926" w:type="dxa"/>
            <w:shd w:val="clear" w:color="auto" w:fill="F2F2F2" w:themeFill="background1" w:themeFillShade="F2"/>
            <w:vAlign w:val="center"/>
            <w:hideMark/>
          </w:tcPr>
          <w:p w14:paraId="0527E25C" w14:textId="41535C1B" w:rsidR="00CC2BBF" w:rsidRPr="00886721" w:rsidRDefault="00CC2BBF" w:rsidP="7716B14D">
            <w:pPr>
              <w:jc w:val="center"/>
              <w:rPr>
                <w:rFonts w:ascii="Calibri Light" w:hAnsi="Calibri Light"/>
                <w:sz w:val="22"/>
              </w:rPr>
            </w:pPr>
            <w:r w:rsidRPr="00886721">
              <w:rPr>
                <w:rFonts w:ascii="Calibri Light" w:hAnsi="Calibri Light"/>
                <w:b/>
                <w:bCs/>
                <w:sz w:val="22"/>
              </w:rPr>
              <w:t>2020</w:t>
            </w:r>
          </w:p>
        </w:tc>
        <w:tc>
          <w:tcPr>
            <w:tcW w:w="926" w:type="dxa"/>
            <w:shd w:val="clear" w:color="auto" w:fill="F2F2F2" w:themeFill="background1" w:themeFillShade="F2"/>
            <w:vAlign w:val="center"/>
          </w:tcPr>
          <w:p w14:paraId="56DF67BE" w14:textId="4E91D923" w:rsidR="00CC2BBF" w:rsidRPr="00886721" w:rsidRDefault="00CC2BBF" w:rsidP="00B27DF6">
            <w:pPr>
              <w:jc w:val="center"/>
              <w:rPr>
                <w:rFonts w:ascii="Calibri Light" w:hAnsi="Calibri Light"/>
                <w:b/>
                <w:bCs/>
                <w:sz w:val="22"/>
              </w:rPr>
            </w:pPr>
            <w:r w:rsidRPr="00886721">
              <w:rPr>
                <w:rFonts w:ascii="Calibri Light" w:hAnsi="Calibri Light"/>
                <w:b/>
                <w:bCs/>
                <w:sz w:val="22"/>
              </w:rPr>
              <w:t>2021</w:t>
            </w:r>
          </w:p>
        </w:tc>
      </w:tr>
      <w:tr w:rsidR="001205AB" w:rsidRPr="00886721" w14:paraId="770907D5" w14:textId="77777777" w:rsidTr="009C08F0">
        <w:trPr>
          <w:trHeight w:val="20"/>
          <w:jc w:val="center"/>
        </w:trPr>
        <w:tc>
          <w:tcPr>
            <w:tcW w:w="3120" w:type="dxa"/>
            <w:shd w:val="clear" w:color="auto" w:fill="F2F2F2" w:themeFill="background1" w:themeFillShade="F2"/>
            <w:tcMar>
              <w:top w:w="0" w:type="dxa"/>
              <w:left w:w="108" w:type="dxa"/>
              <w:bottom w:w="0" w:type="dxa"/>
              <w:right w:w="108" w:type="dxa"/>
            </w:tcMar>
            <w:vAlign w:val="center"/>
          </w:tcPr>
          <w:p w14:paraId="0F84B06E" w14:textId="77777777" w:rsidR="00CC2BBF" w:rsidRPr="00886721" w:rsidRDefault="00CC2BBF" w:rsidP="7716B14D">
            <w:pPr>
              <w:pStyle w:val="teksttabeli"/>
              <w:spacing w:line="240" w:lineRule="auto"/>
              <w:rPr>
                <w:rFonts w:ascii="Calibri Light" w:hAnsi="Calibri Light"/>
                <w:b/>
                <w:bCs/>
                <w:color w:val="auto"/>
                <w:sz w:val="22"/>
                <w:szCs w:val="22"/>
              </w:rPr>
            </w:pPr>
            <w:r w:rsidRPr="00886721">
              <w:rPr>
                <w:rFonts w:ascii="Calibri Light" w:hAnsi="Calibri Light"/>
                <w:b/>
                <w:bCs/>
                <w:color w:val="auto"/>
                <w:sz w:val="22"/>
                <w:szCs w:val="22"/>
              </w:rPr>
              <w:t>Długość dróg rowerowych</w:t>
            </w:r>
          </w:p>
        </w:tc>
        <w:tc>
          <w:tcPr>
            <w:tcW w:w="1439" w:type="dxa"/>
            <w:shd w:val="clear" w:color="auto" w:fill="auto"/>
            <w:tcMar>
              <w:top w:w="0" w:type="dxa"/>
              <w:left w:w="108" w:type="dxa"/>
              <w:bottom w:w="0" w:type="dxa"/>
              <w:right w:w="108" w:type="dxa"/>
            </w:tcMar>
            <w:vAlign w:val="center"/>
          </w:tcPr>
          <w:p w14:paraId="5C803192" w14:textId="40EC2717" w:rsidR="00CC2BBF" w:rsidRPr="00886721" w:rsidRDefault="00CC2BBF"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km</w:t>
            </w:r>
          </w:p>
        </w:tc>
        <w:tc>
          <w:tcPr>
            <w:tcW w:w="886" w:type="dxa"/>
            <w:shd w:val="clear" w:color="auto" w:fill="auto"/>
            <w:vAlign w:val="center"/>
          </w:tcPr>
          <w:p w14:paraId="0AB71EAC" w14:textId="6A362F87" w:rsidR="00CC2BBF" w:rsidRPr="00886721" w:rsidRDefault="00CC2BBF"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117,7</w:t>
            </w:r>
          </w:p>
        </w:tc>
        <w:tc>
          <w:tcPr>
            <w:tcW w:w="886" w:type="dxa"/>
            <w:shd w:val="clear" w:color="auto" w:fill="auto"/>
            <w:vAlign w:val="center"/>
          </w:tcPr>
          <w:p w14:paraId="378197E3" w14:textId="59A769E3" w:rsidR="00CC2BBF" w:rsidRPr="00886721" w:rsidRDefault="00CC2BBF"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128,4</w:t>
            </w:r>
          </w:p>
        </w:tc>
        <w:tc>
          <w:tcPr>
            <w:tcW w:w="886" w:type="dxa"/>
            <w:shd w:val="clear" w:color="auto" w:fill="auto"/>
            <w:vAlign w:val="center"/>
          </w:tcPr>
          <w:p w14:paraId="2EB0CAF3" w14:textId="463CFFA9" w:rsidR="00CC2BBF" w:rsidRPr="00886721" w:rsidRDefault="00CC2BBF"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149,1</w:t>
            </w:r>
          </w:p>
        </w:tc>
        <w:tc>
          <w:tcPr>
            <w:tcW w:w="926" w:type="dxa"/>
            <w:shd w:val="clear" w:color="auto" w:fill="auto"/>
            <w:vAlign w:val="center"/>
          </w:tcPr>
          <w:p w14:paraId="3E178376" w14:textId="1167A3DE" w:rsidR="00CC2BBF" w:rsidRPr="00886721" w:rsidRDefault="00CC2BBF"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158,9</w:t>
            </w:r>
          </w:p>
        </w:tc>
        <w:tc>
          <w:tcPr>
            <w:tcW w:w="926" w:type="dxa"/>
            <w:shd w:val="clear" w:color="auto" w:fill="auto"/>
            <w:vAlign w:val="center"/>
          </w:tcPr>
          <w:p w14:paraId="611DC511" w14:textId="646A98DA" w:rsidR="00CC2BBF" w:rsidRPr="00886721" w:rsidRDefault="00CC2BBF"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162,8</w:t>
            </w:r>
          </w:p>
        </w:tc>
      </w:tr>
    </w:tbl>
    <w:p w14:paraId="7DE4B617" w14:textId="77777777" w:rsidR="00BC1DAE" w:rsidRPr="00886721" w:rsidRDefault="7716B14D" w:rsidP="7716B14D">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Zarząd Dróg Miejskich</w:t>
      </w:r>
    </w:p>
    <w:p w14:paraId="1740D1FA" w14:textId="1B4D41DF" w:rsidR="00184FA2" w:rsidRPr="00886721" w:rsidRDefault="7716B14D" w:rsidP="006C7E15">
      <w:pPr>
        <w:pStyle w:val="Legenda"/>
        <w:rPr>
          <w:rFonts w:ascii="Calibri Light" w:hAnsi="Calibri Light"/>
          <w:sz w:val="24"/>
          <w:szCs w:val="24"/>
        </w:rPr>
      </w:pPr>
      <w:bookmarkStart w:id="193" w:name="_Toc6568346"/>
      <w:bookmarkStart w:id="194" w:name="_Toc108780910"/>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86</w:t>
      </w:r>
      <w:r w:rsidR="0037179A" w:rsidRPr="00886721">
        <w:rPr>
          <w:rFonts w:ascii="Calibri Light" w:hAnsi="Calibri Light"/>
          <w:sz w:val="24"/>
          <w:szCs w:val="24"/>
        </w:rPr>
        <w:fldChar w:fldCharType="end"/>
      </w:r>
      <w:r w:rsidRPr="00886721">
        <w:rPr>
          <w:rFonts w:ascii="Calibri Light" w:hAnsi="Calibri Light"/>
          <w:sz w:val="24"/>
          <w:szCs w:val="24"/>
        </w:rPr>
        <w:t>. Wybudowane lub przebudowane w 20</w:t>
      </w:r>
      <w:r w:rsidR="00B22DDA" w:rsidRPr="00886721">
        <w:rPr>
          <w:rFonts w:ascii="Calibri Light" w:hAnsi="Calibri Light"/>
          <w:sz w:val="24"/>
          <w:szCs w:val="24"/>
        </w:rPr>
        <w:t>2</w:t>
      </w:r>
      <w:r w:rsidR="00CC2BBF" w:rsidRPr="00886721">
        <w:rPr>
          <w:rFonts w:ascii="Calibri Light" w:hAnsi="Calibri Light"/>
          <w:sz w:val="24"/>
          <w:szCs w:val="24"/>
        </w:rPr>
        <w:t>1</w:t>
      </w:r>
      <w:r w:rsidRPr="00886721">
        <w:rPr>
          <w:rFonts w:ascii="Calibri Light" w:hAnsi="Calibri Light"/>
          <w:sz w:val="24"/>
          <w:szCs w:val="24"/>
        </w:rPr>
        <w:t xml:space="preserve"> roku odcinki ciągów rowerowych</w:t>
      </w:r>
      <w:bookmarkEnd w:id="193"/>
      <w:bookmarkEnd w:id="194"/>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86. "/>
        <w:tblDescription w:val="Wybudowane lub przebudowane w 2021 roku odcinki ciągów rowerowych"/>
      </w:tblPr>
      <w:tblGrid>
        <w:gridCol w:w="520"/>
        <w:gridCol w:w="7063"/>
        <w:gridCol w:w="1418"/>
      </w:tblGrid>
      <w:tr w:rsidR="001205AB" w:rsidRPr="00886721" w14:paraId="187B0AAE" w14:textId="77777777" w:rsidTr="00111D32">
        <w:trPr>
          <w:trHeight w:val="20"/>
        </w:trPr>
        <w:tc>
          <w:tcPr>
            <w:tcW w:w="520" w:type="dxa"/>
            <w:shd w:val="clear" w:color="auto" w:fill="F2F2F2" w:themeFill="background1" w:themeFillShade="F2"/>
            <w:noWrap/>
            <w:vAlign w:val="center"/>
            <w:hideMark/>
          </w:tcPr>
          <w:p w14:paraId="53981D3D" w14:textId="01988B32" w:rsidR="00D02C72" w:rsidRPr="00886721" w:rsidRDefault="00D02C72" w:rsidP="00BB200D">
            <w:pPr>
              <w:rPr>
                <w:rFonts w:eastAsia="Times New Roman" w:cstheme="majorHAnsi"/>
                <w:b/>
                <w:bCs/>
                <w:sz w:val="22"/>
                <w:lang w:eastAsia="pl-PL"/>
              </w:rPr>
            </w:pPr>
            <w:r w:rsidRPr="00886721">
              <w:rPr>
                <w:rFonts w:eastAsia="Times New Roman" w:cstheme="majorHAnsi"/>
                <w:b/>
                <w:bCs/>
                <w:sz w:val="22"/>
                <w:lang w:eastAsia="pl-PL"/>
              </w:rPr>
              <w:t xml:space="preserve">Lp. </w:t>
            </w:r>
          </w:p>
        </w:tc>
        <w:tc>
          <w:tcPr>
            <w:tcW w:w="7063" w:type="dxa"/>
            <w:shd w:val="clear" w:color="auto" w:fill="F2F2F2" w:themeFill="background1" w:themeFillShade="F2"/>
            <w:noWrap/>
            <w:vAlign w:val="center"/>
            <w:hideMark/>
          </w:tcPr>
          <w:p w14:paraId="0DA6916B" w14:textId="77777777" w:rsidR="00D02C72" w:rsidRPr="00886721" w:rsidRDefault="00D02C72" w:rsidP="00127891">
            <w:pPr>
              <w:jc w:val="center"/>
              <w:rPr>
                <w:rFonts w:eastAsia="Times New Roman" w:cstheme="majorHAnsi"/>
                <w:b/>
                <w:bCs/>
                <w:sz w:val="22"/>
                <w:lang w:eastAsia="pl-PL"/>
              </w:rPr>
            </w:pPr>
            <w:r w:rsidRPr="00886721">
              <w:rPr>
                <w:rFonts w:eastAsia="Times New Roman" w:cstheme="majorHAnsi"/>
                <w:b/>
                <w:bCs/>
                <w:sz w:val="22"/>
                <w:lang w:eastAsia="pl-PL"/>
              </w:rPr>
              <w:t xml:space="preserve">Nazwa zadania </w:t>
            </w:r>
          </w:p>
        </w:tc>
        <w:tc>
          <w:tcPr>
            <w:tcW w:w="1418" w:type="dxa"/>
            <w:shd w:val="clear" w:color="auto" w:fill="F2F2F2" w:themeFill="background1" w:themeFillShade="F2"/>
            <w:vAlign w:val="center"/>
            <w:hideMark/>
          </w:tcPr>
          <w:p w14:paraId="4A256AB2" w14:textId="5B29F481" w:rsidR="00D02C72" w:rsidRPr="00886721" w:rsidRDefault="00FA7C0C" w:rsidP="00CC2BBF">
            <w:pPr>
              <w:jc w:val="right"/>
              <w:rPr>
                <w:rFonts w:eastAsia="Times New Roman" w:cstheme="majorHAnsi"/>
                <w:b/>
                <w:bCs/>
                <w:sz w:val="22"/>
                <w:lang w:eastAsia="pl-PL"/>
              </w:rPr>
            </w:pPr>
            <w:r w:rsidRPr="00886721">
              <w:rPr>
                <w:rFonts w:eastAsia="Times New Roman" w:cstheme="majorHAnsi"/>
                <w:b/>
                <w:bCs/>
                <w:sz w:val="22"/>
                <w:lang w:eastAsia="pl-PL"/>
              </w:rPr>
              <w:t>Długość (</w:t>
            </w:r>
            <w:r w:rsidR="00D02C72" w:rsidRPr="00886721">
              <w:rPr>
                <w:rFonts w:eastAsia="Times New Roman" w:cstheme="majorHAnsi"/>
                <w:b/>
                <w:bCs/>
                <w:sz w:val="22"/>
                <w:lang w:eastAsia="pl-PL"/>
              </w:rPr>
              <w:t>m</w:t>
            </w:r>
            <w:r w:rsidRPr="00886721">
              <w:rPr>
                <w:rFonts w:eastAsia="Times New Roman" w:cstheme="majorHAnsi"/>
                <w:b/>
                <w:bCs/>
                <w:sz w:val="22"/>
                <w:lang w:eastAsia="pl-PL"/>
              </w:rPr>
              <w:t>)</w:t>
            </w:r>
          </w:p>
        </w:tc>
      </w:tr>
      <w:tr w:rsidR="001205AB" w:rsidRPr="00886721" w14:paraId="460A8CB7" w14:textId="77777777" w:rsidTr="00111D32">
        <w:trPr>
          <w:trHeight w:val="20"/>
        </w:trPr>
        <w:tc>
          <w:tcPr>
            <w:tcW w:w="520" w:type="dxa"/>
            <w:shd w:val="clear" w:color="auto" w:fill="F2F2F2" w:themeFill="background1" w:themeFillShade="F2"/>
            <w:noWrap/>
            <w:vAlign w:val="center"/>
          </w:tcPr>
          <w:p w14:paraId="43556AC9" w14:textId="43F83F9D"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1.</w:t>
            </w:r>
          </w:p>
        </w:tc>
        <w:tc>
          <w:tcPr>
            <w:tcW w:w="7063" w:type="dxa"/>
            <w:shd w:val="clear" w:color="auto" w:fill="auto"/>
            <w:vAlign w:val="center"/>
          </w:tcPr>
          <w:p w14:paraId="3EEE75FD" w14:textId="27F5FE14"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ul. Słoneczna</w:t>
            </w:r>
          </w:p>
        </w:tc>
        <w:tc>
          <w:tcPr>
            <w:tcW w:w="1418" w:type="dxa"/>
            <w:shd w:val="clear" w:color="auto" w:fill="auto"/>
            <w:vAlign w:val="center"/>
          </w:tcPr>
          <w:p w14:paraId="5D314400" w14:textId="23210F86"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242,00</w:t>
            </w:r>
          </w:p>
        </w:tc>
      </w:tr>
      <w:tr w:rsidR="001205AB" w:rsidRPr="00886721" w14:paraId="78F6FDB0" w14:textId="77777777" w:rsidTr="00111D32">
        <w:trPr>
          <w:trHeight w:val="20"/>
        </w:trPr>
        <w:tc>
          <w:tcPr>
            <w:tcW w:w="520" w:type="dxa"/>
            <w:shd w:val="clear" w:color="auto" w:fill="F2F2F2" w:themeFill="background1" w:themeFillShade="F2"/>
            <w:noWrap/>
            <w:vAlign w:val="center"/>
          </w:tcPr>
          <w:p w14:paraId="1DC524B8" w14:textId="25AD4719"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2.</w:t>
            </w:r>
          </w:p>
        </w:tc>
        <w:tc>
          <w:tcPr>
            <w:tcW w:w="7063" w:type="dxa"/>
            <w:shd w:val="clear" w:color="auto" w:fill="auto"/>
            <w:vAlign w:val="center"/>
          </w:tcPr>
          <w:p w14:paraId="2F1E7153" w14:textId="465D3B61"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ul. Brzeska - Racławicka - ścieżka pieszo - rowerowa</w:t>
            </w:r>
          </w:p>
        </w:tc>
        <w:tc>
          <w:tcPr>
            <w:tcW w:w="1418" w:type="dxa"/>
            <w:shd w:val="clear" w:color="auto" w:fill="auto"/>
            <w:vAlign w:val="center"/>
          </w:tcPr>
          <w:p w14:paraId="3DEE45C2" w14:textId="01BBDED2"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109,43</w:t>
            </w:r>
          </w:p>
        </w:tc>
      </w:tr>
      <w:tr w:rsidR="001205AB" w:rsidRPr="00886721" w14:paraId="3BEF5390" w14:textId="77777777" w:rsidTr="00111D32">
        <w:trPr>
          <w:trHeight w:val="20"/>
        </w:trPr>
        <w:tc>
          <w:tcPr>
            <w:tcW w:w="520" w:type="dxa"/>
            <w:shd w:val="clear" w:color="auto" w:fill="F2F2F2" w:themeFill="background1" w:themeFillShade="F2"/>
            <w:noWrap/>
            <w:vAlign w:val="center"/>
          </w:tcPr>
          <w:p w14:paraId="366F3D74" w14:textId="038D547D"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3.</w:t>
            </w:r>
          </w:p>
        </w:tc>
        <w:tc>
          <w:tcPr>
            <w:tcW w:w="7063" w:type="dxa"/>
            <w:shd w:val="clear" w:color="auto" w:fill="auto"/>
            <w:vAlign w:val="center"/>
          </w:tcPr>
          <w:p w14:paraId="64954FFF" w14:textId="1F5FC4F4"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ul. Adama Mickiewicza</w:t>
            </w:r>
          </w:p>
        </w:tc>
        <w:tc>
          <w:tcPr>
            <w:tcW w:w="1418" w:type="dxa"/>
            <w:shd w:val="clear" w:color="auto" w:fill="auto"/>
            <w:vAlign w:val="center"/>
          </w:tcPr>
          <w:p w14:paraId="4F2AE711" w14:textId="381393FE"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102,00</w:t>
            </w:r>
          </w:p>
        </w:tc>
      </w:tr>
      <w:tr w:rsidR="001205AB" w:rsidRPr="00886721" w14:paraId="3C2AA983" w14:textId="77777777" w:rsidTr="00111D32">
        <w:trPr>
          <w:trHeight w:val="20"/>
        </w:trPr>
        <w:tc>
          <w:tcPr>
            <w:tcW w:w="520" w:type="dxa"/>
            <w:shd w:val="clear" w:color="auto" w:fill="F2F2F2" w:themeFill="background1" w:themeFillShade="F2"/>
            <w:noWrap/>
            <w:vAlign w:val="center"/>
          </w:tcPr>
          <w:p w14:paraId="676593BA" w14:textId="5FEF010C"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4.</w:t>
            </w:r>
          </w:p>
        </w:tc>
        <w:tc>
          <w:tcPr>
            <w:tcW w:w="7063" w:type="dxa"/>
            <w:shd w:val="clear" w:color="auto" w:fill="auto"/>
            <w:vAlign w:val="center"/>
          </w:tcPr>
          <w:p w14:paraId="3EE12D4C" w14:textId="62214F76"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ul. Klepacka</w:t>
            </w:r>
          </w:p>
        </w:tc>
        <w:tc>
          <w:tcPr>
            <w:tcW w:w="1418" w:type="dxa"/>
            <w:shd w:val="clear" w:color="auto" w:fill="auto"/>
            <w:vAlign w:val="center"/>
          </w:tcPr>
          <w:p w14:paraId="5F939792" w14:textId="32F25A0E"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20,50</w:t>
            </w:r>
          </w:p>
        </w:tc>
      </w:tr>
      <w:tr w:rsidR="001205AB" w:rsidRPr="00886721" w14:paraId="6EA29D10" w14:textId="77777777" w:rsidTr="00111D32">
        <w:trPr>
          <w:trHeight w:val="20"/>
        </w:trPr>
        <w:tc>
          <w:tcPr>
            <w:tcW w:w="520" w:type="dxa"/>
            <w:shd w:val="clear" w:color="auto" w:fill="F2F2F2" w:themeFill="background1" w:themeFillShade="F2"/>
            <w:noWrap/>
            <w:vAlign w:val="center"/>
          </w:tcPr>
          <w:p w14:paraId="4BB5C887" w14:textId="6F0807B1"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5.</w:t>
            </w:r>
          </w:p>
        </w:tc>
        <w:tc>
          <w:tcPr>
            <w:tcW w:w="7063" w:type="dxa"/>
            <w:shd w:val="clear" w:color="auto" w:fill="auto"/>
            <w:vAlign w:val="center"/>
          </w:tcPr>
          <w:p w14:paraId="17DAB6E4" w14:textId="16758C0D"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ul. Prez. R. Kaczorowskiego</w:t>
            </w:r>
          </w:p>
        </w:tc>
        <w:tc>
          <w:tcPr>
            <w:tcW w:w="1418" w:type="dxa"/>
            <w:shd w:val="clear" w:color="auto" w:fill="auto"/>
            <w:vAlign w:val="center"/>
          </w:tcPr>
          <w:p w14:paraId="3CA7061F" w14:textId="368A94B5"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176,90</w:t>
            </w:r>
          </w:p>
        </w:tc>
      </w:tr>
      <w:tr w:rsidR="001205AB" w:rsidRPr="00886721" w14:paraId="7C97EDD4" w14:textId="77777777" w:rsidTr="00111D32">
        <w:trPr>
          <w:trHeight w:val="20"/>
        </w:trPr>
        <w:tc>
          <w:tcPr>
            <w:tcW w:w="520" w:type="dxa"/>
            <w:shd w:val="clear" w:color="auto" w:fill="F2F2F2" w:themeFill="background1" w:themeFillShade="F2"/>
            <w:noWrap/>
            <w:vAlign w:val="center"/>
          </w:tcPr>
          <w:p w14:paraId="6F706BCA" w14:textId="221C0571"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6.</w:t>
            </w:r>
          </w:p>
        </w:tc>
        <w:tc>
          <w:tcPr>
            <w:tcW w:w="7063" w:type="dxa"/>
            <w:shd w:val="clear" w:color="auto" w:fill="auto"/>
            <w:vAlign w:val="center"/>
          </w:tcPr>
          <w:p w14:paraId="46E423B0" w14:textId="7D77B041"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ul. Rynek Sienny</w:t>
            </w:r>
          </w:p>
        </w:tc>
        <w:tc>
          <w:tcPr>
            <w:tcW w:w="1418" w:type="dxa"/>
            <w:shd w:val="clear" w:color="auto" w:fill="auto"/>
            <w:vAlign w:val="center"/>
          </w:tcPr>
          <w:p w14:paraId="3939E1CB" w14:textId="73B198E8"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160,00</w:t>
            </w:r>
          </w:p>
        </w:tc>
      </w:tr>
      <w:tr w:rsidR="001205AB" w:rsidRPr="00886721" w14:paraId="3D66E9B1" w14:textId="77777777" w:rsidTr="00111D32">
        <w:trPr>
          <w:trHeight w:val="20"/>
        </w:trPr>
        <w:tc>
          <w:tcPr>
            <w:tcW w:w="520" w:type="dxa"/>
            <w:shd w:val="clear" w:color="auto" w:fill="F2F2F2" w:themeFill="background1" w:themeFillShade="F2"/>
            <w:noWrap/>
            <w:vAlign w:val="center"/>
          </w:tcPr>
          <w:p w14:paraId="097EED80" w14:textId="28098882"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7.</w:t>
            </w:r>
          </w:p>
        </w:tc>
        <w:tc>
          <w:tcPr>
            <w:tcW w:w="7063" w:type="dxa"/>
            <w:shd w:val="clear" w:color="auto" w:fill="auto"/>
            <w:vAlign w:val="center"/>
          </w:tcPr>
          <w:p w14:paraId="6569F521" w14:textId="7F4400AD" w:rsidR="00CC2BBF" w:rsidRPr="00886721" w:rsidRDefault="00CC2BBF" w:rsidP="00127891">
            <w:pPr>
              <w:rPr>
                <w:rFonts w:eastAsia="Times New Roman" w:cstheme="minorHAnsi"/>
                <w:sz w:val="22"/>
                <w:lang w:eastAsia="pl-PL"/>
              </w:rPr>
            </w:pPr>
            <w:r w:rsidRPr="00886721">
              <w:rPr>
                <w:rFonts w:eastAsia="Times New Roman" w:cstheme="majorHAnsi"/>
                <w:sz w:val="22"/>
                <w:lang w:eastAsia="pl-PL"/>
              </w:rPr>
              <w:t>ul. Józefa Marjańskiego</w:t>
            </w:r>
          </w:p>
        </w:tc>
        <w:tc>
          <w:tcPr>
            <w:tcW w:w="1418" w:type="dxa"/>
            <w:shd w:val="clear" w:color="auto" w:fill="auto"/>
            <w:vAlign w:val="center"/>
          </w:tcPr>
          <w:p w14:paraId="2CEDE495" w14:textId="6EDAEB8D" w:rsidR="00CC2BBF" w:rsidRPr="00886721" w:rsidRDefault="00CC2BBF" w:rsidP="00CC2BBF">
            <w:pPr>
              <w:jc w:val="right"/>
              <w:rPr>
                <w:rFonts w:eastAsia="Times New Roman" w:cstheme="minorHAnsi"/>
                <w:sz w:val="22"/>
                <w:lang w:eastAsia="pl-PL"/>
              </w:rPr>
            </w:pPr>
            <w:r w:rsidRPr="00886721">
              <w:rPr>
                <w:rFonts w:eastAsia="Times New Roman" w:cstheme="majorHAnsi"/>
                <w:sz w:val="22"/>
                <w:lang w:eastAsia="pl-PL"/>
              </w:rPr>
              <w:t>147,00</w:t>
            </w:r>
          </w:p>
        </w:tc>
      </w:tr>
      <w:tr w:rsidR="001205AB" w:rsidRPr="00886721" w14:paraId="09902932" w14:textId="77777777" w:rsidTr="00111D32">
        <w:trPr>
          <w:trHeight w:val="20"/>
        </w:trPr>
        <w:tc>
          <w:tcPr>
            <w:tcW w:w="520" w:type="dxa"/>
            <w:shd w:val="clear" w:color="auto" w:fill="F2F2F2" w:themeFill="background1" w:themeFillShade="F2"/>
            <w:noWrap/>
            <w:vAlign w:val="center"/>
          </w:tcPr>
          <w:p w14:paraId="4ADFB6C0" w14:textId="10C6AF82"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8.</w:t>
            </w:r>
          </w:p>
        </w:tc>
        <w:tc>
          <w:tcPr>
            <w:tcW w:w="7063" w:type="dxa"/>
            <w:shd w:val="clear" w:color="auto" w:fill="auto"/>
            <w:vAlign w:val="center"/>
          </w:tcPr>
          <w:p w14:paraId="0372CF93" w14:textId="5F8B600E"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Plac Niezależnego Zrzeszenia Studentów</w:t>
            </w:r>
          </w:p>
        </w:tc>
        <w:tc>
          <w:tcPr>
            <w:tcW w:w="1418" w:type="dxa"/>
            <w:shd w:val="clear" w:color="auto" w:fill="auto"/>
            <w:vAlign w:val="center"/>
          </w:tcPr>
          <w:p w14:paraId="6691FC7D" w14:textId="00F0DF38"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97,20</w:t>
            </w:r>
          </w:p>
        </w:tc>
      </w:tr>
      <w:tr w:rsidR="001205AB" w:rsidRPr="00886721" w14:paraId="72FC4101" w14:textId="77777777" w:rsidTr="00111D32">
        <w:trPr>
          <w:trHeight w:val="20"/>
        </w:trPr>
        <w:tc>
          <w:tcPr>
            <w:tcW w:w="520" w:type="dxa"/>
            <w:shd w:val="clear" w:color="auto" w:fill="F2F2F2" w:themeFill="background1" w:themeFillShade="F2"/>
            <w:noWrap/>
            <w:vAlign w:val="center"/>
          </w:tcPr>
          <w:p w14:paraId="7A891836" w14:textId="3147BE42"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9.</w:t>
            </w:r>
          </w:p>
        </w:tc>
        <w:tc>
          <w:tcPr>
            <w:tcW w:w="7063" w:type="dxa"/>
            <w:shd w:val="clear" w:color="auto" w:fill="auto"/>
            <w:vAlign w:val="center"/>
          </w:tcPr>
          <w:p w14:paraId="7872C088" w14:textId="33B00A90"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ul. Konstantego Kalinowskiego</w:t>
            </w:r>
          </w:p>
        </w:tc>
        <w:tc>
          <w:tcPr>
            <w:tcW w:w="1418" w:type="dxa"/>
            <w:shd w:val="clear" w:color="auto" w:fill="auto"/>
            <w:vAlign w:val="center"/>
          </w:tcPr>
          <w:p w14:paraId="6551176B" w14:textId="0391F808"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227,5</w:t>
            </w:r>
          </w:p>
        </w:tc>
      </w:tr>
      <w:tr w:rsidR="00111D32" w:rsidRPr="00886721" w14:paraId="7D11F63A" w14:textId="77777777" w:rsidTr="00111D32">
        <w:trPr>
          <w:trHeight w:val="20"/>
        </w:trPr>
        <w:tc>
          <w:tcPr>
            <w:tcW w:w="520" w:type="dxa"/>
            <w:shd w:val="clear" w:color="auto" w:fill="F2F2F2" w:themeFill="background1" w:themeFillShade="F2"/>
            <w:noWrap/>
            <w:vAlign w:val="center"/>
          </w:tcPr>
          <w:p w14:paraId="4A81FB39" w14:textId="090F8FD2" w:rsidR="00111D32" w:rsidRPr="00886721" w:rsidRDefault="00111D32" w:rsidP="00BB200D">
            <w:pPr>
              <w:rPr>
                <w:rFonts w:eastAsia="Times New Roman" w:cstheme="majorHAnsi"/>
                <w:b/>
                <w:sz w:val="22"/>
                <w:lang w:eastAsia="pl-PL"/>
              </w:rPr>
            </w:pPr>
            <w:r w:rsidRPr="00886721">
              <w:rPr>
                <w:rFonts w:eastAsia="Times New Roman" w:cstheme="majorHAnsi"/>
                <w:b/>
                <w:bCs/>
                <w:sz w:val="22"/>
                <w:lang w:eastAsia="pl-PL"/>
              </w:rPr>
              <w:t xml:space="preserve">Lp. </w:t>
            </w:r>
          </w:p>
        </w:tc>
        <w:tc>
          <w:tcPr>
            <w:tcW w:w="7063" w:type="dxa"/>
            <w:shd w:val="clear" w:color="auto" w:fill="F2F2F2" w:themeFill="background1" w:themeFillShade="F2"/>
            <w:vAlign w:val="center"/>
          </w:tcPr>
          <w:p w14:paraId="778F94AB" w14:textId="20009F32" w:rsidR="00111D32" w:rsidRPr="00886721" w:rsidRDefault="00111D32" w:rsidP="006C7E15">
            <w:pPr>
              <w:jc w:val="center"/>
              <w:rPr>
                <w:rFonts w:eastAsia="Times New Roman" w:cstheme="majorHAnsi"/>
                <w:sz w:val="22"/>
                <w:lang w:eastAsia="pl-PL"/>
              </w:rPr>
            </w:pPr>
            <w:r w:rsidRPr="00886721">
              <w:rPr>
                <w:rFonts w:eastAsia="Times New Roman" w:cstheme="majorHAnsi"/>
                <w:b/>
                <w:bCs/>
                <w:sz w:val="22"/>
                <w:lang w:eastAsia="pl-PL"/>
              </w:rPr>
              <w:t>Nazwa zadania</w:t>
            </w:r>
          </w:p>
        </w:tc>
        <w:tc>
          <w:tcPr>
            <w:tcW w:w="1418" w:type="dxa"/>
            <w:shd w:val="clear" w:color="auto" w:fill="F2F2F2" w:themeFill="background1" w:themeFillShade="F2"/>
            <w:vAlign w:val="center"/>
          </w:tcPr>
          <w:p w14:paraId="5A475197" w14:textId="5478EA54" w:rsidR="00111D32" w:rsidRPr="00886721" w:rsidRDefault="00111D32" w:rsidP="00CC2BBF">
            <w:pPr>
              <w:jc w:val="right"/>
              <w:rPr>
                <w:rFonts w:eastAsia="Times New Roman" w:cstheme="majorHAnsi"/>
                <w:sz w:val="22"/>
                <w:lang w:eastAsia="pl-PL"/>
              </w:rPr>
            </w:pPr>
            <w:r w:rsidRPr="00886721">
              <w:rPr>
                <w:rFonts w:eastAsia="Times New Roman" w:cstheme="majorHAnsi"/>
                <w:b/>
                <w:bCs/>
                <w:sz w:val="22"/>
                <w:lang w:eastAsia="pl-PL"/>
              </w:rPr>
              <w:t>Długość (m)</w:t>
            </w:r>
          </w:p>
        </w:tc>
      </w:tr>
      <w:tr w:rsidR="001205AB" w:rsidRPr="00886721" w14:paraId="1F08C24E" w14:textId="77777777" w:rsidTr="00111D32">
        <w:trPr>
          <w:trHeight w:val="20"/>
        </w:trPr>
        <w:tc>
          <w:tcPr>
            <w:tcW w:w="520" w:type="dxa"/>
            <w:shd w:val="clear" w:color="auto" w:fill="F2F2F2" w:themeFill="background1" w:themeFillShade="F2"/>
            <w:noWrap/>
            <w:vAlign w:val="center"/>
          </w:tcPr>
          <w:p w14:paraId="5256BB19" w14:textId="285AAE03"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10.</w:t>
            </w:r>
          </w:p>
        </w:tc>
        <w:tc>
          <w:tcPr>
            <w:tcW w:w="7063" w:type="dxa"/>
            <w:shd w:val="clear" w:color="auto" w:fill="auto"/>
            <w:vAlign w:val="center"/>
          </w:tcPr>
          <w:p w14:paraId="6454921C" w14:textId="088BFFE7" w:rsidR="00CC2BBF" w:rsidRPr="00886721" w:rsidRDefault="006A3242" w:rsidP="006A3242">
            <w:pPr>
              <w:rPr>
                <w:rFonts w:eastAsia="Times New Roman" w:cstheme="majorHAnsi"/>
                <w:sz w:val="22"/>
                <w:lang w:eastAsia="pl-PL"/>
              </w:rPr>
            </w:pPr>
            <w:r w:rsidRPr="00886721">
              <w:rPr>
                <w:rFonts w:eastAsia="Times New Roman" w:cstheme="majorHAnsi"/>
                <w:sz w:val="22"/>
                <w:lang w:eastAsia="pl-PL"/>
              </w:rPr>
              <w:t xml:space="preserve">al. </w:t>
            </w:r>
            <w:r w:rsidR="00973087" w:rsidRPr="00886721">
              <w:rPr>
                <w:rFonts w:eastAsia="Times New Roman" w:cstheme="majorHAnsi"/>
                <w:sz w:val="22"/>
                <w:lang w:eastAsia="pl-PL"/>
              </w:rPr>
              <w:t xml:space="preserve">1000-lecia </w:t>
            </w:r>
            <w:r w:rsidR="00CC2BBF" w:rsidRPr="00886721">
              <w:rPr>
                <w:rFonts w:eastAsia="Times New Roman" w:cstheme="majorHAnsi"/>
                <w:sz w:val="22"/>
                <w:lang w:eastAsia="pl-PL"/>
              </w:rPr>
              <w:t xml:space="preserve">Państwa Polskiego </w:t>
            </w:r>
          </w:p>
        </w:tc>
        <w:tc>
          <w:tcPr>
            <w:tcW w:w="1418" w:type="dxa"/>
            <w:shd w:val="clear" w:color="auto" w:fill="auto"/>
            <w:vAlign w:val="center"/>
          </w:tcPr>
          <w:p w14:paraId="1B7628D2" w14:textId="16B111DA"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2 375,00</w:t>
            </w:r>
          </w:p>
        </w:tc>
      </w:tr>
      <w:tr w:rsidR="001205AB" w:rsidRPr="00886721" w14:paraId="3726234D" w14:textId="77777777" w:rsidTr="00111D32">
        <w:trPr>
          <w:trHeight w:val="20"/>
        </w:trPr>
        <w:tc>
          <w:tcPr>
            <w:tcW w:w="520" w:type="dxa"/>
            <w:shd w:val="clear" w:color="auto" w:fill="F2F2F2" w:themeFill="background1" w:themeFillShade="F2"/>
            <w:noWrap/>
            <w:vAlign w:val="center"/>
          </w:tcPr>
          <w:p w14:paraId="2E12DECA" w14:textId="39D2803B"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11.</w:t>
            </w:r>
          </w:p>
        </w:tc>
        <w:tc>
          <w:tcPr>
            <w:tcW w:w="7063" w:type="dxa"/>
            <w:shd w:val="clear" w:color="auto" w:fill="auto"/>
            <w:vAlign w:val="center"/>
          </w:tcPr>
          <w:p w14:paraId="24F9A48E" w14:textId="52F69E92" w:rsidR="00CC2BBF" w:rsidRPr="00886721" w:rsidRDefault="006A3242" w:rsidP="00973087">
            <w:pPr>
              <w:rPr>
                <w:rFonts w:eastAsia="Times New Roman" w:cstheme="majorHAnsi"/>
                <w:sz w:val="22"/>
                <w:lang w:eastAsia="pl-PL"/>
              </w:rPr>
            </w:pPr>
            <w:r w:rsidRPr="00886721">
              <w:rPr>
                <w:rFonts w:eastAsia="Times New Roman" w:cstheme="majorHAnsi"/>
                <w:sz w:val="22"/>
                <w:lang w:eastAsia="pl-PL"/>
              </w:rPr>
              <w:t>al.</w:t>
            </w:r>
            <w:r w:rsidR="00CC2BBF" w:rsidRPr="00886721">
              <w:rPr>
                <w:rFonts w:eastAsia="Times New Roman" w:cstheme="majorHAnsi"/>
                <w:sz w:val="22"/>
                <w:lang w:eastAsia="pl-PL"/>
              </w:rPr>
              <w:t xml:space="preserve"> </w:t>
            </w:r>
            <w:r w:rsidR="00973087" w:rsidRPr="00886721">
              <w:rPr>
                <w:rFonts w:eastAsia="Times New Roman" w:cstheme="majorHAnsi"/>
                <w:sz w:val="22"/>
                <w:lang w:eastAsia="pl-PL"/>
              </w:rPr>
              <w:t>1000-</w:t>
            </w:r>
            <w:r w:rsidR="00CC2BBF" w:rsidRPr="00886721">
              <w:rPr>
                <w:rFonts w:eastAsia="Times New Roman" w:cstheme="majorHAnsi"/>
                <w:sz w:val="22"/>
                <w:lang w:eastAsia="pl-PL"/>
              </w:rPr>
              <w:t>lecia Państwa Polskiego - ścieżka pieszo - rowerowa</w:t>
            </w:r>
          </w:p>
        </w:tc>
        <w:tc>
          <w:tcPr>
            <w:tcW w:w="1418" w:type="dxa"/>
            <w:shd w:val="clear" w:color="auto" w:fill="auto"/>
            <w:vAlign w:val="center"/>
          </w:tcPr>
          <w:p w14:paraId="182AA5C5" w14:textId="736661D8"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354,00</w:t>
            </w:r>
          </w:p>
        </w:tc>
      </w:tr>
      <w:tr w:rsidR="001205AB" w:rsidRPr="00886721" w14:paraId="7BBB5777" w14:textId="77777777" w:rsidTr="00111D32">
        <w:trPr>
          <w:trHeight w:val="20"/>
        </w:trPr>
        <w:tc>
          <w:tcPr>
            <w:tcW w:w="520" w:type="dxa"/>
            <w:shd w:val="clear" w:color="auto" w:fill="F2F2F2" w:themeFill="background1" w:themeFillShade="F2"/>
            <w:noWrap/>
            <w:vAlign w:val="center"/>
          </w:tcPr>
          <w:p w14:paraId="4D25054F" w14:textId="5B8E3ACA"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12.</w:t>
            </w:r>
          </w:p>
        </w:tc>
        <w:tc>
          <w:tcPr>
            <w:tcW w:w="7063" w:type="dxa"/>
            <w:shd w:val="clear" w:color="auto" w:fill="auto"/>
            <w:vAlign w:val="center"/>
          </w:tcPr>
          <w:p w14:paraId="2049745A" w14:textId="39C48861"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ul. Radzymińska</w:t>
            </w:r>
          </w:p>
        </w:tc>
        <w:tc>
          <w:tcPr>
            <w:tcW w:w="1418" w:type="dxa"/>
            <w:shd w:val="clear" w:color="auto" w:fill="auto"/>
            <w:vAlign w:val="center"/>
          </w:tcPr>
          <w:p w14:paraId="3D017391" w14:textId="43B0B87F"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132,50</w:t>
            </w:r>
          </w:p>
        </w:tc>
      </w:tr>
      <w:tr w:rsidR="001205AB" w:rsidRPr="00886721" w14:paraId="32AEB38A" w14:textId="77777777" w:rsidTr="00111D32">
        <w:trPr>
          <w:trHeight w:val="20"/>
        </w:trPr>
        <w:tc>
          <w:tcPr>
            <w:tcW w:w="520" w:type="dxa"/>
            <w:shd w:val="clear" w:color="auto" w:fill="F2F2F2" w:themeFill="background1" w:themeFillShade="F2"/>
            <w:noWrap/>
            <w:vAlign w:val="center"/>
          </w:tcPr>
          <w:p w14:paraId="5D176F9B" w14:textId="7A722BAD"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13.</w:t>
            </w:r>
          </w:p>
        </w:tc>
        <w:tc>
          <w:tcPr>
            <w:tcW w:w="7063" w:type="dxa"/>
            <w:shd w:val="clear" w:color="auto" w:fill="auto"/>
            <w:vAlign w:val="center"/>
          </w:tcPr>
          <w:p w14:paraId="6721856B" w14:textId="6DA2B002"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ul. Bitwy Białostockiej</w:t>
            </w:r>
          </w:p>
        </w:tc>
        <w:tc>
          <w:tcPr>
            <w:tcW w:w="1418" w:type="dxa"/>
            <w:shd w:val="clear" w:color="auto" w:fill="auto"/>
            <w:vAlign w:val="center"/>
          </w:tcPr>
          <w:p w14:paraId="0C083A3B" w14:textId="15472EB2"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76,00</w:t>
            </w:r>
          </w:p>
        </w:tc>
      </w:tr>
      <w:tr w:rsidR="001205AB" w:rsidRPr="00886721" w14:paraId="7D651939" w14:textId="77777777" w:rsidTr="00111D32">
        <w:trPr>
          <w:trHeight w:val="20"/>
        </w:trPr>
        <w:tc>
          <w:tcPr>
            <w:tcW w:w="520" w:type="dxa"/>
            <w:shd w:val="clear" w:color="auto" w:fill="F2F2F2" w:themeFill="background1" w:themeFillShade="F2"/>
            <w:noWrap/>
            <w:vAlign w:val="center"/>
          </w:tcPr>
          <w:p w14:paraId="732A8142" w14:textId="090272F4" w:rsidR="00CC2BBF" w:rsidRPr="00886721" w:rsidRDefault="00CC2BBF" w:rsidP="00BB200D">
            <w:pPr>
              <w:rPr>
                <w:rFonts w:eastAsia="Times New Roman" w:cstheme="majorHAnsi"/>
                <w:b/>
                <w:sz w:val="22"/>
                <w:lang w:eastAsia="pl-PL"/>
              </w:rPr>
            </w:pPr>
            <w:r w:rsidRPr="00886721">
              <w:rPr>
                <w:rFonts w:eastAsia="Times New Roman" w:cstheme="majorHAnsi"/>
                <w:b/>
                <w:sz w:val="22"/>
                <w:lang w:eastAsia="pl-PL"/>
              </w:rPr>
              <w:t>14.</w:t>
            </w:r>
          </w:p>
        </w:tc>
        <w:tc>
          <w:tcPr>
            <w:tcW w:w="7063" w:type="dxa"/>
            <w:shd w:val="clear" w:color="auto" w:fill="auto"/>
            <w:vAlign w:val="center"/>
          </w:tcPr>
          <w:p w14:paraId="40ADAFCC" w14:textId="66D720C7" w:rsidR="00CC2BBF" w:rsidRPr="00886721" w:rsidRDefault="00CC2BBF" w:rsidP="00127891">
            <w:pPr>
              <w:rPr>
                <w:rFonts w:eastAsia="Times New Roman" w:cstheme="majorHAnsi"/>
                <w:sz w:val="22"/>
                <w:lang w:eastAsia="pl-PL"/>
              </w:rPr>
            </w:pPr>
            <w:r w:rsidRPr="00886721">
              <w:rPr>
                <w:rFonts w:eastAsia="Times New Roman" w:cstheme="majorHAnsi"/>
                <w:sz w:val="22"/>
                <w:lang w:eastAsia="pl-PL"/>
              </w:rPr>
              <w:t>ul. Sokólska</w:t>
            </w:r>
          </w:p>
        </w:tc>
        <w:tc>
          <w:tcPr>
            <w:tcW w:w="1418" w:type="dxa"/>
            <w:shd w:val="clear" w:color="auto" w:fill="auto"/>
            <w:vAlign w:val="center"/>
          </w:tcPr>
          <w:p w14:paraId="623DF176" w14:textId="66116262" w:rsidR="00CC2BBF" w:rsidRPr="00886721" w:rsidRDefault="00CC2BBF" w:rsidP="00CC2BBF">
            <w:pPr>
              <w:jc w:val="right"/>
              <w:rPr>
                <w:rFonts w:eastAsia="Times New Roman" w:cstheme="majorHAnsi"/>
                <w:sz w:val="22"/>
                <w:lang w:eastAsia="pl-PL"/>
              </w:rPr>
            </w:pPr>
            <w:r w:rsidRPr="00886721">
              <w:rPr>
                <w:rFonts w:eastAsia="Times New Roman" w:cstheme="majorHAnsi"/>
                <w:sz w:val="22"/>
                <w:lang w:eastAsia="pl-PL"/>
              </w:rPr>
              <w:t>45,00</w:t>
            </w:r>
          </w:p>
        </w:tc>
      </w:tr>
      <w:tr w:rsidR="001205AB" w:rsidRPr="00886721" w14:paraId="121C1D35" w14:textId="77777777" w:rsidTr="00111D32">
        <w:trPr>
          <w:trHeight w:val="20"/>
        </w:trPr>
        <w:tc>
          <w:tcPr>
            <w:tcW w:w="7583" w:type="dxa"/>
            <w:gridSpan w:val="2"/>
            <w:shd w:val="clear" w:color="auto" w:fill="auto"/>
            <w:noWrap/>
            <w:vAlign w:val="center"/>
            <w:hideMark/>
          </w:tcPr>
          <w:p w14:paraId="6684A5E7" w14:textId="77777777" w:rsidR="00BB200D" w:rsidRPr="00886721" w:rsidRDefault="00BB200D" w:rsidP="00BB200D">
            <w:pPr>
              <w:rPr>
                <w:rFonts w:eastAsia="Times New Roman" w:cstheme="majorHAnsi"/>
                <w:b/>
                <w:bCs/>
                <w:sz w:val="22"/>
                <w:lang w:eastAsia="pl-PL"/>
              </w:rPr>
            </w:pPr>
            <w:r w:rsidRPr="00886721">
              <w:rPr>
                <w:rFonts w:eastAsia="Times New Roman" w:cstheme="majorHAnsi"/>
                <w:b/>
                <w:bCs/>
                <w:sz w:val="22"/>
                <w:lang w:eastAsia="pl-PL"/>
              </w:rPr>
              <w:t>Razem</w:t>
            </w:r>
          </w:p>
        </w:tc>
        <w:tc>
          <w:tcPr>
            <w:tcW w:w="1418" w:type="dxa"/>
            <w:shd w:val="clear" w:color="auto" w:fill="auto"/>
            <w:noWrap/>
            <w:vAlign w:val="center"/>
          </w:tcPr>
          <w:p w14:paraId="09DD83F6" w14:textId="53959B62" w:rsidR="00BB200D" w:rsidRPr="00886721" w:rsidRDefault="00CC2BBF" w:rsidP="00CC2BBF">
            <w:pPr>
              <w:jc w:val="right"/>
              <w:rPr>
                <w:rFonts w:eastAsia="Times New Roman" w:cstheme="majorHAnsi"/>
                <w:b/>
                <w:bCs/>
                <w:sz w:val="22"/>
                <w:lang w:eastAsia="pl-PL"/>
              </w:rPr>
            </w:pPr>
            <w:r w:rsidRPr="00886721">
              <w:rPr>
                <w:rFonts w:eastAsia="Times New Roman" w:cstheme="majorHAnsi"/>
                <w:b/>
                <w:bCs/>
                <w:sz w:val="22"/>
                <w:lang w:eastAsia="pl-PL"/>
              </w:rPr>
              <w:t>4 265,03</w:t>
            </w:r>
          </w:p>
        </w:tc>
      </w:tr>
    </w:tbl>
    <w:p w14:paraId="0BB8BC57" w14:textId="4118CEB6" w:rsidR="00683E86" w:rsidRPr="005A1935" w:rsidRDefault="7716B14D" w:rsidP="005A1935">
      <w:pPr>
        <w:autoSpaceDE w:val="0"/>
        <w:autoSpaceDN w:val="0"/>
        <w:adjustRightInd w:val="0"/>
        <w:rPr>
          <w:rFonts w:ascii="Calibri Light" w:hAnsi="Calibri Light"/>
          <w:sz w:val="20"/>
          <w:szCs w:val="20"/>
          <w:lang w:eastAsia="pl-PL"/>
        </w:rPr>
      </w:pPr>
      <w:r w:rsidRPr="00886721">
        <w:rPr>
          <w:rFonts w:ascii="Calibri Light" w:hAnsi="Calibri Light"/>
          <w:sz w:val="20"/>
          <w:szCs w:val="20"/>
          <w:lang w:eastAsia="pl-PL"/>
        </w:rPr>
        <w:t>Źródło: Zarząd Dróg Miejskich</w:t>
      </w:r>
      <w:bookmarkStart w:id="195" w:name="_Toc6568633"/>
      <w:bookmarkStart w:id="196" w:name="_Toc102392536"/>
    </w:p>
    <w:p w14:paraId="42F381A9" w14:textId="76BB54FF" w:rsidR="00184FA2" w:rsidRPr="00886721" w:rsidRDefault="7716B14D" w:rsidP="00184FA2">
      <w:pPr>
        <w:pStyle w:val="Legenda"/>
        <w:jc w:val="both"/>
        <w:rPr>
          <w:rFonts w:ascii="Calibri Light" w:hAnsi="Calibri Light"/>
          <w:sz w:val="24"/>
          <w:szCs w:val="24"/>
        </w:rPr>
      </w:pPr>
      <w:r w:rsidRPr="00886721">
        <w:rPr>
          <w:rFonts w:ascii="Calibri Light" w:hAnsi="Calibri Light"/>
          <w:sz w:val="24"/>
          <w:szCs w:val="24"/>
        </w:rPr>
        <w:t xml:space="preserve">Rysunek </w:t>
      </w:r>
      <w:r w:rsidR="00BD596C" w:rsidRPr="00886721">
        <w:rPr>
          <w:rFonts w:ascii="Calibri Light" w:hAnsi="Calibri Light"/>
          <w:sz w:val="24"/>
          <w:szCs w:val="24"/>
        </w:rPr>
        <w:fldChar w:fldCharType="begin"/>
      </w:r>
      <w:r w:rsidR="00BD596C" w:rsidRPr="00886721">
        <w:rPr>
          <w:rFonts w:ascii="Calibri Light" w:hAnsi="Calibri Light"/>
          <w:sz w:val="24"/>
          <w:szCs w:val="24"/>
        </w:rPr>
        <w:instrText xml:space="preserve"> SEQ Rysunek \* ARABIC </w:instrText>
      </w:r>
      <w:r w:rsidR="00BD596C" w:rsidRPr="00886721">
        <w:rPr>
          <w:rFonts w:ascii="Calibri Light" w:hAnsi="Calibri Light"/>
          <w:sz w:val="24"/>
          <w:szCs w:val="24"/>
        </w:rPr>
        <w:fldChar w:fldCharType="separate"/>
      </w:r>
      <w:r w:rsidR="00604057" w:rsidRPr="00886721">
        <w:rPr>
          <w:rFonts w:ascii="Calibri Light" w:hAnsi="Calibri Light"/>
          <w:noProof/>
          <w:sz w:val="24"/>
          <w:szCs w:val="24"/>
        </w:rPr>
        <w:t>5</w:t>
      </w:r>
      <w:r w:rsidR="00BD596C" w:rsidRPr="00886721">
        <w:rPr>
          <w:rFonts w:ascii="Calibri Light" w:hAnsi="Calibri Light"/>
          <w:sz w:val="24"/>
          <w:szCs w:val="24"/>
        </w:rPr>
        <w:fldChar w:fldCharType="end"/>
      </w:r>
      <w:r w:rsidR="00181FA2" w:rsidRPr="00886721">
        <w:rPr>
          <w:rFonts w:ascii="Calibri Light" w:hAnsi="Calibri Light"/>
          <w:sz w:val="24"/>
          <w:szCs w:val="24"/>
        </w:rPr>
        <w:t>. Mapa dróg</w:t>
      </w:r>
      <w:r w:rsidRPr="00886721">
        <w:rPr>
          <w:rFonts w:ascii="Calibri Light" w:hAnsi="Calibri Light"/>
          <w:sz w:val="24"/>
          <w:szCs w:val="24"/>
        </w:rPr>
        <w:t xml:space="preserve"> rowerowych w Białymstoku</w:t>
      </w:r>
      <w:bookmarkEnd w:id="195"/>
      <w:bookmarkEnd w:id="196"/>
    </w:p>
    <w:p w14:paraId="3B465D5E" w14:textId="20989D78" w:rsidR="00ED3CEE" w:rsidRPr="00886721" w:rsidRDefault="00ED3CEE" w:rsidP="00ED3CEE">
      <w:r w:rsidRPr="00886721">
        <w:rPr>
          <w:noProof/>
          <w:lang w:eastAsia="pl-PL"/>
        </w:rPr>
        <w:drawing>
          <wp:inline distT="0" distB="0" distL="0" distR="0" wp14:anchorId="5DB92CF8" wp14:editId="36E4B677">
            <wp:extent cx="5759450" cy="4076618"/>
            <wp:effectExtent l="0" t="0" r="0" b="635"/>
            <wp:docPr id="13" name="Obraz 13" descr="mapa dróg rowerowych w granicach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dlinska\Downloads\SCIEZKI_ROWEROWE_stan na 202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4076618"/>
                    </a:xfrm>
                    <a:prstGeom prst="rect">
                      <a:avLst/>
                    </a:prstGeom>
                    <a:noFill/>
                    <a:ln>
                      <a:noFill/>
                    </a:ln>
                  </pic:spPr>
                </pic:pic>
              </a:graphicData>
            </a:graphic>
          </wp:inline>
        </w:drawing>
      </w:r>
    </w:p>
    <w:p w14:paraId="54F0EBF6" w14:textId="77777777" w:rsidR="00BC1DAE" w:rsidRPr="00886721" w:rsidRDefault="00184FA2" w:rsidP="00184FA2">
      <w:pPr>
        <w:autoSpaceDE w:val="0"/>
        <w:autoSpaceDN w:val="0"/>
        <w:adjustRightInd w:val="0"/>
        <w:jc w:val="both"/>
        <w:rPr>
          <w:rFonts w:ascii="Calibri Light" w:hAnsi="Calibri Light"/>
          <w:bCs/>
          <w:sz w:val="20"/>
          <w:szCs w:val="24"/>
          <w:lang w:eastAsia="pl-PL"/>
        </w:rPr>
      </w:pPr>
      <w:r w:rsidRPr="00886721">
        <w:rPr>
          <w:rFonts w:ascii="Calibri Light" w:hAnsi="Calibri Light"/>
          <w:bCs/>
          <w:sz w:val="20"/>
          <w:szCs w:val="24"/>
          <w:lang w:eastAsia="pl-PL"/>
        </w:rPr>
        <w:t xml:space="preserve">Źródło: </w:t>
      </w:r>
      <w:r w:rsidR="00AB557A" w:rsidRPr="00886721">
        <w:rPr>
          <w:rFonts w:ascii="Calibri Light" w:hAnsi="Calibri Light"/>
          <w:sz w:val="20"/>
          <w:szCs w:val="20"/>
          <w:lang w:eastAsia="pl-PL"/>
        </w:rPr>
        <w:t>Zarząd Dróg Miejskich</w:t>
      </w:r>
    </w:p>
    <w:p w14:paraId="20BF6E26" w14:textId="74B4BE2E" w:rsidR="00B82D9D" w:rsidRPr="00886721" w:rsidRDefault="00BD797C" w:rsidP="006C7E15">
      <w:pPr>
        <w:spacing w:line="276" w:lineRule="auto"/>
        <w:rPr>
          <w:lang w:eastAsia="pl-PL"/>
        </w:rPr>
      </w:pPr>
      <w:r w:rsidRPr="00886721">
        <w:rPr>
          <w:lang w:eastAsia="pl-PL"/>
        </w:rPr>
        <w:lastRenderedPageBreak/>
        <w:t>W ramach innych działań wspierających ruch rowerowy w 20</w:t>
      </w:r>
      <w:r w:rsidR="00B22DDA" w:rsidRPr="00886721">
        <w:rPr>
          <w:lang w:eastAsia="pl-PL"/>
        </w:rPr>
        <w:t>2</w:t>
      </w:r>
      <w:r w:rsidR="00B82D9D" w:rsidRPr="00886721">
        <w:rPr>
          <w:lang w:eastAsia="pl-PL"/>
        </w:rPr>
        <w:t>1</w:t>
      </w:r>
      <w:r w:rsidRPr="00886721">
        <w:rPr>
          <w:lang w:eastAsia="pl-PL"/>
        </w:rPr>
        <w:t xml:space="preserve"> </w:t>
      </w:r>
      <w:r w:rsidR="00B22DDA" w:rsidRPr="00886721">
        <w:rPr>
          <w:lang w:eastAsia="pl-PL"/>
        </w:rPr>
        <w:t>roku w B</w:t>
      </w:r>
      <w:r w:rsidR="00B82D9D" w:rsidRPr="00886721">
        <w:rPr>
          <w:lang w:eastAsia="pl-PL"/>
        </w:rPr>
        <w:t>iałymstoku zamontowano 20</w:t>
      </w:r>
      <w:r w:rsidRPr="00886721">
        <w:rPr>
          <w:lang w:eastAsia="pl-PL"/>
        </w:rPr>
        <w:t xml:space="preserve"> szt. stojaków row</w:t>
      </w:r>
      <w:r w:rsidR="00B22DDA" w:rsidRPr="00886721">
        <w:rPr>
          <w:lang w:eastAsia="pl-PL"/>
        </w:rPr>
        <w:t xml:space="preserve">erowych </w:t>
      </w:r>
      <w:r w:rsidR="00B82D9D" w:rsidRPr="00886721">
        <w:rPr>
          <w:lang w:eastAsia="pl-PL"/>
        </w:rPr>
        <w:t>(40</w:t>
      </w:r>
      <w:r w:rsidRPr="00886721">
        <w:rPr>
          <w:lang w:eastAsia="pl-PL"/>
        </w:rPr>
        <w:t xml:space="preserve"> miejsc postojow</w:t>
      </w:r>
      <w:r w:rsidR="00B82D9D" w:rsidRPr="00886721">
        <w:rPr>
          <w:lang w:eastAsia="pl-PL"/>
        </w:rPr>
        <w:t>ych</w:t>
      </w:r>
      <w:r w:rsidRPr="00886721">
        <w:rPr>
          <w:lang w:eastAsia="pl-PL"/>
        </w:rPr>
        <w:t xml:space="preserve">). </w:t>
      </w:r>
      <w:r w:rsidR="00B82D9D" w:rsidRPr="00886721">
        <w:rPr>
          <w:lang w:eastAsia="pl-PL"/>
        </w:rPr>
        <w:t>Ponadto na</w:t>
      </w:r>
      <w:r w:rsidR="00B82D9D" w:rsidRPr="00886721">
        <w:rPr>
          <w:lang w:eastAsia="pl-PL"/>
        </w:rPr>
        <w:br/>
        <w:t>ul. Aleksandra Rybnika na odcinku 90 m dopuszczono ruch rowerowy pod prąd.</w:t>
      </w:r>
    </w:p>
    <w:p w14:paraId="42DE6AF1" w14:textId="77777777" w:rsidR="00BC1DAE" w:rsidRPr="00886721" w:rsidRDefault="00ED3CEE" w:rsidP="006C7E15">
      <w:pPr>
        <w:autoSpaceDE w:val="0"/>
        <w:autoSpaceDN w:val="0"/>
        <w:adjustRightInd w:val="0"/>
        <w:spacing w:line="276" w:lineRule="auto"/>
        <w:rPr>
          <w:lang w:eastAsia="pl-PL"/>
        </w:rPr>
      </w:pPr>
      <w:r w:rsidRPr="00886721">
        <w:rPr>
          <w:lang w:eastAsia="pl-PL"/>
        </w:rPr>
        <w:t>Łącznie na terenie miasta w ogólnodostępnej przestrzeni publicznej, a także na terenie jednostek oświatowych zlokalizowanych jest 165 parkingów rowerowych z 821 stojakami rowerowymi.</w:t>
      </w:r>
    </w:p>
    <w:p w14:paraId="09E0551C" w14:textId="77777777" w:rsidR="00BC1DAE" w:rsidRPr="00886721" w:rsidRDefault="00184FA2" w:rsidP="006C7E15">
      <w:pPr>
        <w:pStyle w:val="Spis3"/>
        <w:spacing w:line="276" w:lineRule="auto"/>
        <w:rPr>
          <w:b/>
        </w:rPr>
      </w:pPr>
      <w:bookmarkStart w:id="197" w:name="_Toc104374342"/>
      <w:r w:rsidRPr="00886721">
        <w:rPr>
          <w:b/>
        </w:rPr>
        <w:t>5.1.3. Parkingi</w:t>
      </w:r>
      <w:bookmarkEnd w:id="197"/>
    </w:p>
    <w:p w14:paraId="586AAC0F" w14:textId="69B96EE6" w:rsidR="00ED3CEE" w:rsidRPr="00886721" w:rsidRDefault="00ED3CEE" w:rsidP="006C7E15">
      <w:pPr>
        <w:autoSpaceDE w:val="0"/>
        <w:autoSpaceDN w:val="0"/>
        <w:adjustRightInd w:val="0"/>
        <w:spacing w:line="276" w:lineRule="auto"/>
        <w:rPr>
          <w:rFonts w:ascii="Calibri Light" w:hAnsi="Calibri Light"/>
          <w:lang w:eastAsia="pl-PL"/>
        </w:rPr>
      </w:pPr>
      <w:r w:rsidRPr="00886721">
        <w:rPr>
          <w:rFonts w:ascii="Calibri Light" w:hAnsi="Calibri Light"/>
          <w:lang w:eastAsia="pl-PL"/>
        </w:rPr>
        <w:t>W 2021 r. wybudowano lub wyznaczono łącznie 282 miejsca postojowe. Wyznaczono 24 miejsca parkingowe dla osób niepełnosprawnych, w tym 12 wykonano poprzez wydzielenie miejsc na istniejącym parkingu.</w:t>
      </w:r>
    </w:p>
    <w:p w14:paraId="3D52DE2B" w14:textId="77777777" w:rsidR="00BC1DAE" w:rsidRPr="00886721" w:rsidRDefault="00973087" w:rsidP="006C7E15">
      <w:pPr>
        <w:autoSpaceDE w:val="0"/>
        <w:autoSpaceDN w:val="0"/>
        <w:adjustRightInd w:val="0"/>
        <w:spacing w:line="276" w:lineRule="auto"/>
        <w:rPr>
          <w:szCs w:val="24"/>
          <w:lang w:eastAsia="pl-PL"/>
        </w:rPr>
      </w:pPr>
      <w:r w:rsidRPr="00886721">
        <w:rPr>
          <w:szCs w:val="24"/>
          <w:lang w:eastAsia="pl-PL"/>
        </w:rPr>
        <w:t>Przy ul. F. Filipowicza wybudowano ogólnodostępny parking Parkuj i Jedź (P&amp;R) na</w:t>
      </w:r>
      <w:r w:rsidR="00DC3910" w:rsidRPr="00886721">
        <w:rPr>
          <w:szCs w:val="24"/>
          <w:lang w:eastAsia="pl-PL"/>
        </w:rPr>
        <w:br/>
      </w:r>
      <w:r w:rsidRPr="00886721">
        <w:rPr>
          <w:szCs w:val="24"/>
          <w:lang w:eastAsia="pl-PL"/>
        </w:rPr>
        <w:t>80 miejsc parkingowych, w tym 6 miejsc dla osób niepełnosprawnych. Ponadto w 2021 r. wybudowano parkingi przy następujących ulicach: Sitarskiej, J. K. Kluka, ciąg pieszo - jezdny Narewska – Świętokrzyska.</w:t>
      </w:r>
    </w:p>
    <w:p w14:paraId="7F766F69" w14:textId="7E2DC7B1" w:rsidR="00184FA2" w:rsidRPr="00886721" w:rsidRDefault="00184FA2" w:rsidP="00184FA2">
      <w:pPr>
        <w:pStyle w:val="Legenda"/>
        <w:jc w:val="both"/>
        <w:rPr>
          <w:rFonts w:ascii="Calibri Light" w:hAnsi="Calibri Light"/>
          <w:bCs w:val="0"/>
          <w:sz w:val="24"/>
          <w:szCs w:val="24"/>
          <w:lang w:eastAsia="pl-PL"/>
        </w:rPr>
      </w:pPr>
      <w:bookmarkStart w:id="198" w:name="_Toc6568347"/>
      <w:bookmarkStart w:id="199" w:name="_Toc108780911"/>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87</w:t>
      </w:r>
      <w:r w:rsidR="0037179A" w:rsidRPr="00886721">
        <w:rPr>
          <w:rFonts w:ascii="Calibri Light" w:hAnsi="Calibri Light"/>
          <w:sz w:val="24"/>
          <w:szCs w:val="24"/>
        </w:rPr>
        <w:fldChar w:fldCharType="end"/>
      </w:r>
      <w:r w:rsidR="00A96F8A" w:rsidRPr="00886721">
        <w:rPr>
          <w:rFonts w:ascii="Calibri Light" w:hAnsi="Calibri Light"/>
          <w:sz w:val="24"/>
          <w:szCs w:val="24"/>
        </w:rPr>
        <w:t>.</w:t>
      </w:r>
      <w:r w:rsidRPr="00886721">
        <w:rPr>
          <w:rFonts w:ascii="Calibri Light" w:hAnsi="Calibri Light"/>
          <w:sz w:val="24"/>
          <w:szCs w:val="24"/>
        </w:rPr>
        <w:t xml:space="preserve"> Parkingi w zarządzaniu Z</w:t>
      </w:r>
      <w:r w:rsidR="00A27893" w:rsidRPr="00886721">
        <w:rPr>
          <w:rFonts w:ascii="Calibri Light" w:hAnsi="Calibri Light"/>
          <w:sz w:val="24"/>
          <w:szCs w:val="24"/>
        </w:rPr>
        <w:t xml:space="preserve">arządu </w:t>
      </w:r>
      <w:r w:rsidRPr="00886721">
        <w:rPr>
          <w:rFonts w:ascii="Calibri Light" w:hAnsi="Calibri Light"/>
          <w:sz w:val="24"/>
          <w:szCs w:val="24"/>
        </w:rPr>
        <w:t>M</w:t>
      </w:r>
      <w:r w:rsidR="00A27893" w:rsidRPr="00886721">
        <w:rPr>
          <w:rFonts w:ascii="Calibri Light" w:hAnsi="Calibri Light"/>
          <w:sz w:val="24"/>
          <w:szCs w:val="24"/>
        </w:rPr>
        <w:t xml:space="preserve">ienia </w:t>
      </w:r>
      <w:r w:rsidRPr="00886721">
        <w:rPr>
          <w:rFonts w:ascii="Calibri Light" w:hAnsi="Calibri Light"/>
          <w:sz w:val="24"/>
          <w:szCs w:val="24"/>
        </w:rPr>
        <w:t>K</w:t>
      </w:r>
      <w:bookmarkEnd w:id="198"/>
      <w:r w:rsidR="00A27893" w:rsidRPr="00886721">
        <w:rPr>
          <w:rFonts w:ascii="Calibri Light" w:hAnsi="Calibri Light"/>
          <w:sz w:val="24"/>
          <w:szCs w:val="24"/>
        </w:rPr>
        <w:t>omunalnego</w:t>
      </w:r>
      <w:bookmarkEnd w:id="199"/>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87. "/>
        <w:tblDescription w:val="Parkingi w zarządzaniu Zarządu Mienia Komunalnego"/>
      </w:tblPr>
      <w:tblGrid>
        <w:gridCol w:w="2771"/>
        <w:gridCol w:w="1265"/>
        <w:gridCol w:w="1265"/>
        <w:gridCol w:w="1266"/>
        <w:gridCol w:w="1265"/>
        <w:gridCol w:w="1266"/>
      </w:tblGrid>
      <w:tr w:rsidR="001205AB" w:rsidRPr="00886721" w14:paraId="5CF478D5" w14:textId="2E529BE7" w:rsidTr="009C08F0">
        <w:trPr>
          <w:trHeight w:val="300"/>
          <w:jc w:val="center"/>
        </w:trPr>
        <w:tc>
          <w:tcPr>
            <w:tcW w:w="2771" w:type="dxa"/>
            <w:shd w:val="clear" w:color="auto" w:fill="F2F2F2" w:themeFill="background1" w:themeFillShade="F2"/>
            <w:vAlign w:val="center"/>
          </w:tcPr>
          <w:p w14:paraId="4B644A8D" w14:textId="770E3727" w:rsidR="00B82D9D" w:rsidRPr="00886721" w:rsidRDefault="00B82D9D" w:rsidP="00FA59BF">
            <w:pPr>
              <w:rPr>
                <w:rFonts w:ascii="Calibri Light" w:hAnsi="Calibri Light"/>
                <w:b/>
                <w:bCs/>
                <w:sz w:val="22"/>
                <w:szCs w:val="24"/>
              </w:rPr>
            </w:pPr>
            <w:r w:rsidRPr="00886721">
              <w:rPr>
                <w:rFonts w:ascii="Calibri Light" w:hAnsi="Calibri Light"/>
                <w:b/>
                <w:bCs/>
                <w:sz w:val="22"/>
                <w:szCs w:val="24"/>
              </w:rPr>
              <w:t>Wyszczególnienie</w:t>
            </w:r>
          </w:p>
        </w:tc>
        <w:tc>
          <w:tcPr>
            <w:tcW w:w="1265" w:type="dxa"/>
            <w:shd w:val="clear" w:color="auto" w:fill="F2F2F2" w:themeFill="background1" w:themeFillShade="F2"/>
            <w:noWrap/>
            <w:vAlign w:val="center"/>
            <w:hideMark/>
          </w:tcPr>
          <w:p w14:paraId="083708FD" w14:textId="3599C8AC" w:rsidR="00B82D9D" w:rsidRPr="00886721" w:rsidRDefault="00B82D9D" w:rsidP="00E354F8">
            <w:pPr>
              <w:jc w:val="center"/>
              <w:rPr>
                <w:rFonts w:ascii="Calibri Light" w:hAnsi="Calibri Light"/>
                <w:b/>
                <w:bCs/>
                <w:sz w:val="22"/>
                <w:szCs w:val="24"/>
              </w:rPr>
            </w:pPr>
            <w:r w:rsidRPr="00886721">
              <w:rPr>
                <w:rFonts w:ascii="Calibri Light" w:hAnsi="Calibri Light"/>
                <w:b/>
                <w:bCs/>
                <w:sz w:val="22"/>
                <w:szCs w:val="24"/>
              </w:rPr>
              <w:t>2017</w:t>
            </w:r>
          </w:p>
        </w:tc>
        <w:tc>
          <w:tcPr>
            <w:tcW w:w="1265" w:type="dxa"/>
            <w:shd w:val="clear" w:color="auto" w:fill="F2F2F2" w:themeFill="background1" w:themeFillShade="F2"/>
            <w:noWrap/>
            <w:vAlign w:val="center"/>
            <w:hideMark/>
          </w:tcPr>
          <w:p w14:paraId="1EC8D972" w14:textId="074DAC19" w:rsidR="00B82D9D" w:rsidRPr="00886721" w:rsidRDefault="00B82D9D" w:rsidP="00E354F8">
            <w:pPr>
              <w:jc w:val="center"/>
              <w:rPr>
                <w:rFonts w:ascii="Calibri Light" w:hAnsi="Calibri Light"/>
                <w:b/>
                <w:bCs/>
                <w:sz w:val="22"/>
                <w:szCs w:val="24"/>
              </w:rPr>
            </w:pPr>
            <w:r w:rsidRPr="00886721">
              <w:rPr>
                <w:rFonts w:ascii="Calibri Light" w:hAnsi="Calibri Light"/>
                <w:b/>
                <w:bCs/>
                <w:sz w:val="22"/>
                <w:szCs w:val="24"/>
              </w:rPr>
              <w:t>2018</w:t>
            </w:r>
          </w:p>
        </w:tc>
        <w:tc>
          <w:tcPr>
            <w:tcW w:w="1266" w:type="dxa"/>
            <w:shd w:val="clear" w:color="auto" w:fill="F2F2F2" w:themeFill="background1" w:themeFillShade="F2"/>
            <w:noWrap/>
            <w:hideMark/>
          </w:tcPr>
          <w:p w14:paraId="5F04CE4C" w14:textId="4B9D777D" w:rsidR="00B82D9D" w:rsidRPr="00886721" w:rsidRDefault="00B82D9D" w:rsidP="00E354F8">
            <w:pPr>
              <w:jc w:val="center"/>
              <w:rPr>
                <w:rFonts w:ascii="Calibri Light" w:hAnsi="Calibri Light"/>
                <w:b/>
                <w:bCs/>
                <w:sz w:val="22"/>
                <w:szCs w:val="24"/>
              </w:rPr>
            </w:pPr>
            <w:r w:rsidRPr="00886721">
              <w:rPr>
                <w:rFonts w:ascii="Calibri Light" w:hAnsi="Calibri Light"/>
                <w:b/>
                <w:bCs/>
                <w:sz w:val="22"/>
                <w:szCs w:val="24"/>
              </w:rPr>
              <w:t>2019</w:t>
            </w:r>
          </w:p>
        </w:tc>
        <w:tc>
          <w:tcPr>
            <w:tcW w:w="1265" w:type="dxa"/>
            <w:shd w:val="clear" w:color="auto" w:fill="F2F2F2" w:themeFill="background1" w:themeFillShade="F2"/>
            <w:noWrap/>
            <w:hideMark/>
          </w:tcPr>
          <w:p w14:paraId="721F9D6B" w14:textId="0DEE9BA4" w:rsidR="00B82D9D" w:rsidRPr="00886721" w:rsidRDefault="00B82D9D" w:rsidP="00E354F8">
            <w:pPr>
              <w:jc w:val="center"/>
              <w:rPr>
                <w:rFonts w:ascii="Calibri Light" w:hAnsi="Calibri Light"/>
                <w:b/>
                <w:bCs/>
                <w:sz w:val="22"/>
                <w:szCs w:val="24"/>
              </w:rPr>
            </w:pPr>
            <w:r w:rsidRPr="00886721">
              <w:rPr>
                <w:rFonts w:ascii="Calibri Light" w:hAnsi="Calibri Light"/>
                <w:b/>
                <w:bCs/>
                <w:sz w:val="22"/>
                <w:szCs w:val="24"/>
              </w:rPr>
              <w:t>2020</w:t>
            </w:r>
          </w:p>
        </w:tc>
        <w:tc>
          <w:tcPr>
            <w:tcW w:w="1266" w:type="dxa"/>
            <w:shd w:val="clear" w:color="auto" w:fill="F2F2F2" w:themeFill="background1" w:themeFillShade="F2"/>
          </w:tcPr>
          <w:p w14:paraId="3233B646" w14:textId="46E5335A" w:rsidR="00B82D9D" w:rsidRPr="00886721" w:rsidRDefault="00B82D9D" w:rsidP="002301B9">
            <w:pPr>
              <w:jc w:val="center"/>
              <w:rPr>
                <w:rFonts w:ascii="Calibri Light" w:hAnsi="Calibri Light"/>
                <w:b/>
                <w:bCs/>
                <w:sz w:val="22"/>
                <w:szCs w:val="24"/>
              </w:rPr>
            </w:pPr>
            <w:r w:rsidRPr="00886721">
              <w:rPr>
                <w:rFonts w:ascii="Calibri Light" w:hAnsi="Calibri Light"/>
                <w:b/>
                <w:bCs/>
                <w:sz w:val="22"/>
                <w:szCs w:val="24"/>
              </w:rPr>
              <w:t>2021</w:t>
            </w:r>
          </w:p>
        </w:tc>
      </w:tr>
      <w:tr w:rsidR="001205AB" w:rsidRPr="00886721" w14:paraId="302A7C70" w14:textId="04E46E9B" w:rsidTr="009C08F0">
        <w:trPr>
          <w:trHeight w:val="300"/>
          <w:jc w:val="center"/>
        </w:trPr>
        <w:tc>
          <w:tcPr>
            <w:tcW w:w="2771" w:type="dxa"/>
            <w:shd w:val="clear" w:color="auto" w:fill="F2F2F2" w:themeFill="background1" w:themeFillShade="F2"/>
          </w:tcPr>
          <w:p w14:paraId="2A98ACFA" w14:textId="67BE41C4" w:rsidR="00B82D9D" w:rsidRPr="00886721" w:rsidRDefault="00B82D9D" w:rsidP="006E7F48">
            <w:pPr>
              <w:rPr>
                <w:rFonts w:ascii="Calibri Light" w:hAnsi="Calibri Light"/>
                <w:b/>
                <w:sz w:val="22"/>
                <w:szCs w:val="24"/>
              </w:rPr>
            </w:pPr>
            <w:r w:rsidRPr="00886721">
              <w:rPr>
                <w:rFonts w:ascii="Calibri Light" w:hAnsi="Calibri Light"/>
                <w:b/>
                <w:sz w:val="22"/>
                <w:szCs w:val="24"/>
              </w:rPr>
              <w:t>Powierzchnia parkingów (m</w:t>
            </w:r>
            <w:r w:rsidRPr="00886721">
              <w:rPr>
                <w:rFonts w:ascii="Calibri Light" w:hAnsi="Calibri Light"/>
                <w:b/>
                <w:sz w:val="22"/>
                <w:szCs w:val="24"/>
                <w:vertAlign w:val="superscript"/>
              </w:rPr>
              <w:t>2</w:t>
            </w:r>
            <w:r w:rsidRPr="00886721">
              <w:rPr>
                <w:rFonts w:ascii="Calibri Light" w:hAnsi="Calibri Light"/>
                <w:b/>
                <w:sz w:val="22"/>
                <w:szCs w:val="24"/>
              </w:rPr>
              <w:t>)</w:t>
            </w:r>
          </w:p>
        </w:tc>
        <w:tc>
          <w:tcPr>
            <w:tcW w:w="1265" w:type="dxa"/>
            <w:shd w:val="clear" w:color="auto" w:fill="auto"/>
            <w:noWrap/>
            <w:vAlign w:val="center"/>
            <w:hideMark/>
          </w:tcPr>
          <w:p w14:paraId="64D9648F" w14:textId="3F549877" w:rsidR="00B82D9D" w:rsidRPr="00886721" w:rsidRDefault="00B82D9D" w:rsidP="00CF0A54">
            <w:pPr>
              <w:jc w:val="center"/>
              <w:rPr>
                <w:rFonts w:ascii="Calibri Light" w:hAnsi="Calibri Light"/>
                <w:sz w:val="22"/>
                <w:szCs w:val="24"/>
              </w:rPr>
            </w:pPr>
            <w:r w:rsidRPr="00886721">
              <w:rPr>
                <w:rFonts w:ascii="Calibri Light" w:hAnsi="Calibri Light"/>
                <w:sz w:val="22"/>
                <w:szCs w:val="24"/>
              </w:rPr>
              <w:t>62 340</w:t>
            </w:r>
          </w:p>
        </w:tc>
        <w:tc>
          <w:tcPr>
            <w:tcW w:w="1265" w:type="dxa"/>
            <w:shd w:val="clear" w:color="auto" w:fill="auto"/>
            <w:noWrap/>
            <w:vAlign w:val="center"/>
            <w:hideMark/>
          </w:tcPr>
          <w:p w14:paraId="5B96760C" w14:textId="15AD936D" w:rsidR="00B82D9D" w:rsidRPr="00886721" w:rsidRDefault="00B82D9D" w:rsidP="00CF0A54">
            <w:pPr>
              <w:jc w:val="center"/>
              <w:rPr>
                <w:rFonts w:ascii="Calibri Light" w:hAnsi="Calibri Light"/>
                <w:sz w:val="22"/>
                <w:szCs w:val="24"/>
              </w:rPr>
            </w:pPr>
            <w:r w:rsidRPr="00886721">
              <w:rPr>
                <w:rFonts w:ascii="Calibri Light" w:hAnsi="Calibri Light"/>
                <w:sz w:val="22"/>
                <w:szCs w:val="24"/>
              </w:rPr>
              <w:t>65 580</w:t>
            </w:r>
          </w:p>
        </w:tc>
        <w:tc>
          <w:tcPr>
            <w:tcW w:w="1266" w:type="dxa"/>
            <w:shd w:val="clear" w:color="auto" w:fill="auto"/>
            <w:noWrap/>
            <w:vAlign w:val="center"/>
            <w:hideMark/>
          </w:tcPr>
          <w:p w14:paraId="64E927F6" w14:textId="1C23162E" w:rsidR="00B82D9D" w:rsidRPr="00886721" w:rsidRDefault="00B82D9D" w:rsidP="00CF0A54">
            <w:pPr>
              <w:jc w:val="center"/>
              <w:rPr>
                <w:rFonts w:ascii="Calibri Light" w:hAnsi="Calibri Light"/>
                <w:sz w:val="22"/>
                <w:szCs w:val="24"/>
              </w:rPr>
            </w:pPr>
            <w:r w:rsidRPr="00886721">
              <w:rPr>
                <w:rFonts w:ascii="Calibri Light" w:hAnsi="Calibri Light"/>
                <w:sz w:val="22"/>
                <w:szCs w:val="24"/>
              </w:rPr>
              <w:t>70 212</w:t>
            </w:r>
          </w:p>
        </w:tc>
        <w:tc>
          <w:tcPr>
            <w:tcW w:w="1265" w:type="dxa"/>
            <w:shd w:val="clear" w:color="auto" w:fill="auto"/>
            <w:noWrap/>
            <w:vAlign w:val="center"/>
            <w:hideMark/>
          </w:tcPr>
          <w:p w14:paraId="62A60460" w14:textId="447AEADE" w:rsidR="00B82D9D" w:rsidRPr="00886721" w:rsidRDefault="00B82D9D" w:rsidP="00824890">
            <w:pPr>
              <w:jc w:val="center"/>
              <w:rPr>
                <w:rFonts w:ascii="Calibri Light" w:hAnsi="Calibri Light"/>
                <w:sz w:val="22"/>
                <w:szCs w:val="24"/>
              </w:rPr>
            </w:pPr>
            <w:r w:rsidRPr="00886721">
              <w:rPr>
                <w:rFonts w:ascii="Calibri Light" w:hAnsi="Calibri Light"/>
                <w:sz w:val="22"/>
                <w:szCs w:val="24"/>
              </w:rPr>
              <w:t>70 212</w:t>
            </w:r>
          </w:p>
        </w:tc>
        <w:tc>
          <w:tcPr>
            <w:tcW w:w="1266" w:type="dxa"/>
            <w:vAlign w:val="center"/>
          </w:tcPr>
          <w:p w14:paraId="4A73D53F" w14:textId="47DCF59C" w:rsidR="00B82D9D" w:rsidRPr="00886721" w:rsidRDefault="009E1CF3" w:rsidP="00824890">
            <w:pPr>
              <w:jc w:val="center"/>
              <w:rPr>
                <w:rFonts w:ascii="Calibri Light" w:hAnsi="Calibri Light"/>
                <w:sz w:val="22"/>
                <w:szCs w:val="24"/>
              </w:rPr>
            </w:pPr>
            <w:r w:rsidRPr="00886721">
              <w:rPr>
                <w:rFonts w:ascii="Calibri Light" w:hAnsi="Calibri Light"/>
                <w:sz w:val="22"/>
                <w:szCs w:val="24"/>
              </w:rPr>
              <w:t>71 014</w:t>
            </w:r>
          </w:p>
        </w:tc>
      </w:tr>
    </w:tbl>
    <w:p w14:paraId="41422FAE" w14:textId="77777777" w:rsidR="00BC1DAE"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2F641F06" w14:textId="2F21DDAE" w:rsidR="00184FA2" w:rsidRPr="00886721" w:rsidRDefault="7716B14D" w:rsidP="006C7E15">
      <w:pPr>
        <w:spacing w:line="276" w:lineRule="auto"/>
        <w:rPr>
          <w:rFonts w:ascii="Calibri Light" w:hAnsi="Calibri Light"/>
        </w:rPr>
      </w:pPr>
      <w:r w:rsidRPr="00886721">
        <w:rPr>
          <w:rFonts w:ascii="Calibri Light" w:hAnsi="Calibri Light"/>
        </w:rPr>
        <w:t>Strefa Płatnego Parkowania</w:t>
      </w:r>
      <w:r w:rsidR="002301B9" w:rsidRPr="00886721">
        <w:rPr>
          <w:rFonts w:ascii="Calibri Light" w:hAnsi="Calibri Light"/>
        </w:rPr>
        <w:t xml:space="preserve"> w Białymstoku obejmuje </w:t>
      </w:r>
      <w:r w:rsidR="00F73EF0" w:rsidRPr="00886721">
        <w:rPr>
          <w:rFonts w:ascii="Calibri Light" w:hAnsi="Calibri Light"/>
        </w:rPr>
        <w:t xml:space="preserve">ok. </w:t>
      </w:r>
      <w:r w:rsidR="002301B9" w:rsidRPr="00886721">
        <w:rPr>
          <w:rFonts w:ascii="Calibri Light" w:hAnsi="Calibri Light"/>
        </w:rPr>
        <w:t>3 8</w:t>
      </w:r>
      <w:r w:rsidR="0007248B" w:rsidRPr="00886721">
        <w:rPr>
          <w:rFonts w:ascii="Calibri Light" w:hAnsi="Calibri Light"/>
        </w:rPr>
        <w:t>12</w:t>
      </w:r>
      <w:r w:rsidRPr="00886721">
        <w:rPr>
          <w:rFonts w:ascii="Calibri Light" w:hAnsi="Calibri Light"/>
        </w:rPr>
        <w:t xml:space="preserve"> miejsc postojowych (liczba miejsc postojowych może ulegać nieznacznym zmianom w związku z przebudową lub budową ulic, chodników i zmianami w organizacji ruchu) i podzielona jest na dwie podstrefy </w:t>
      </w:r>
      <w:r w:rsidR="0007248B" w:rsidRPr="00886721">
        <w:rPr>
          <w:rFonts w:ascii="Calibri Light" w:hAnsi="Calibri Light"/>
        </w:rPr>
        <w:t xml:space="preserve">– podstrefę A i podstrefę B, </w:t>
      </w:r>
      <w:r w:rsidRPr="00886721">
        <w:rPr>
          <w:rFonts w:ascii="Calibri Light" w:hAnsi="Calibri Light"/>
        </w:rPr>
        <w:t>zróżnicowane pod względem wyso</w:t>
      </w:r>
      <w:r w:rsidR="002301B9" w:rsidRPr="00886721">
        <w:rPr>
          <w:rFonts w:ascii="Calibri Light" w:hAnsi="Calibri Light"/>
        </w:rPr>
        <w:t>kości opłaty za postój pojazdu.</w:t>
      </w:r>
    </w:p>
    <w:p w14:paraId="6C0A6D5F" w14:textId="77777777" w:rsidR="00BC1DAE" w:rsidRPr="00886721" w:rsidRDefault="0007248B" w:rsidP="006C7E15">
      <w:pPr>
        <w:spacing w:line="276" w:lineRule="auto"/>
        <w:rPr>
          <w:rFonts w:ascii="Calibri Light" w:hAnsi="Calibri Light"/>
        </w:rPr>
      </w:pPr>
      <w:r w:rsidRPr="00886721">
        <w:rPr>
          <w:rFonts w:ascii="Calibri Light" w:hAnsi="Calibri Light"/>
        </w:rPr>
        <w:t>Opłaty w strefie płatnego parkowania w Białymstoku pobierane są w dni robocze od poniedziałku do piątku w godzinach 09:00 - 17:00.</w:t>
      </w:r>
    </w:p>
    <w:p w14:paraId="2677290C" w14:textId="232C0D64" w:rsidR="00CD65DA" w:rsidRPr="00886721" w:rsidRDefault="00E53D57" w:rsidP="00E53D57">
      <w:pPr>
        <w:pStyle w:val="Legenda"/>
        <w:rPr>
          <w:sz w:val="24"/>
          <w:szCs w:val="24"/>
        </w:rPr>
      </w:pPr>
      <w:bookmarkStart w:id="200" w:name="_Toc108780912"/>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88</w:t>
      </w:r>
      <w:r w:rsidRPr="00886721">
        <w:rPr>
          <w:sz w:val="24"/>
          <w:szCs w:val="24"/>
        </w:rPr>
        <w:fldChar w:fldCharType="end"/>
      </w:r>
      <w:r w:rsidRPr="00886721">
        <w:rPr>
          <w:sz w:val="24"/>
          <w:szCs w:val="24"/>
        </w:rPr>
        <w:t>. Stawki opłat w strefie płatnego parkowania</w:t>
      </w:r>
      <w:bookmarkEnd w:id="200"/>
    </w:p>
    <w:tbl>
      <w:tblPr>
        <w:tblW w:w="4940"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88. "/>
        <w:tblDescription w:val="Stawki opłat w strefie płatnego parkowania"/>
      </w:tblPr>
      <w:tblGrid>
        <w:gridCol w:w="5669"/>
        <w:gridCol w:w="1702"/>
        <w:gridCol w:w="1702"/>
      </w:tblGrid>
      <w:tr w:rsidR="006C7E15" w:rsidRPr="00886721" w14:paraId="304A16FE" w14:textId="77777777" w:rsidTr="000E27AC">
        <w:trPr>
          <w:trHeight w:val="556"/>
        </w:trPr>
        <w:tc>
          <w:tcPr>
            <w:tcW w:w="5669" w:type="dxa"/>
            <w:shd w:val="clear" w:color="auto" w:fill="F2F2F2" w:themeFill="background1" w:themeFillShade="F2"/>
            <w:tcMar>
              <w:top w:w="0" w:type="dxa"/>
              <w:left w:w="0" w:type="dxa"/>
              <w:bottom w:w="0" w:type="dxa"/>
              <w:right w:w="0" w:type="dxa"/>
            </w:tcMar>
            <w:vAlign w:val="center"/>
          </w:tcPr>
          <w:p w14:paraId="0FD0EDF0" w14:textId="05DECE8B" w:rsidR="006C7E15" w:rsidRPr="00886721" w:rsidRDefault="006C7E15" w:rsidP="009C08F0">
            <w:pPr>
              <w:ind w:right="-82"/>
              <w:rPr>
                <w:b/>
                <w:sz w:val="22"/>
                <w:u w:color="000000"/>
              </w:rPr>
            </w:pPr>
            <w:r w:rsidRPr="00886721">
              <w:rPr>
                <w:b/>
                <w:sz w:val="22"/>
              </w:rPr>
              <w:t>Opłaty</w:t>
            </w:r>
          </w:p>
        </w:tc>
        <w:tc>
          <w:tcPr>
            <w:tcW w:w="1702" w:type="dxa"/>
            <w:shd w:val="clear" w:color="auto" w:fill="F2F2F2" w:themeFill="background1" w:themeFillShade="F2"/>
            <w:tcMar>
              <w:top w:w="0" w:type="dxa"/>
              <w:left w:w="0" w:type="dxa"/>
              <w:bottom w:w="0" w:type="dxa"/>
              <w:right w:w="0" w:type="dxa"/>
            </w:tcMar>
            <w:vAlign w:val="center"/>
          </w:tcPr>
          <w:p w14:paraId="6A382747" w14:textId="77777777" w:rsidR="006C7E15" w:rsidRPr="00886721" w:rsidRDefault="006C7E15" w:rsidP="00E53D57">
            <w:pPr>
              <w:jc w:val="center"/>
              <w:rPr>
                <w:b/>
                <w:sz w:val="22"/>
                <w:u w:color="000000"/>
              </w:rPr>
            </w:pPr>
            <w:r w:rsidRPr="00886721">
              <w:rPr>
                <w:b/>
                <w:sz w:val="22"/>
              </w:rPr>
              <w:t>Kwota w złotych</w:t>
            </w:r>
          </w:p>
          <w:p w14:paraId="05FACA94" w14:textId="0747B35A" w:rsidR="006C7E15" w:rsidRPr="00886721" w:rsidRDefault="006C7E15" w:rsidP="00E53D57">
            <w:pPr>
              <w:jc w:val="center"/>
              <w:rPr>
                <w:b/>
                <w:sz w:val="22"/>
                <w:u w:color="000000"/>
              </w:rPr>
            </w:pPr>
            <w:r w:rsidRPr="00886721">
              <w:rPr>
                <w:b/>
                <w:sz w:val="22"/>
              </w:rPr>
              <w:t>podstrefa A</w:t>
            </w:r>
          </w:p>
        </w:tc>
        <w:tc>
          <w:tcPr>
            <w:tcW w:w="1702" w:type="dxa"/>
            <w:shd w:val="clear" w:color="auto" w:fill="F2F2F2" w:themeFill="background1" w:themeFillShade="F2"/>
            <w:vAlign w:val="center"/>
          </w:tcPr>
          <w:p w14:paraId="2F90BA84" w14:textId="77777777" w:rsidR="006C7E15" w:rsidRPr="00886721" w:rsidRDefault="006C7E15" w:rsidP="00E53D57">
            <w:pPr>
              <w:jc w:val="center"/>
              <w:rPr>
                <w:b/>
                <w:sz w:val="22"/>
                <w:u w:color="000000"/>
              </w:rPr>
            </w:pPr>
            <w:r w:rsidRPr="00886721">
              <w:rPr>
                <w:b/>
                <w:sz w:val="22"/>
              </w:rPr>
              <w:t>Kwota w złotych</w:t>
            </w:r>
          </w:p>
          <w:p w14:paraId="5D44B7C0" w14:textId="5E5027A7" w:rsidR="006C7E15" w:rsidRPr="00886721" w:rsidRDefault="006C7E15" w:rsidP="00E53D57">
            <w:pPr>
              <w:jc w:val="center"/>
              <w:rPr>
                <w:b/>
                <w:sz w:val="22"/>
                <w:u w:color="000000"/>
              </w:rPr>
            </w:pPr>
            <w:r w:rsidRPr="00886721">
              <w:rPr>
                <w:b/>
                <w:sz w:val="22"/>
              </w:rPr>
              <w:t>podstrefa B</w:t>
            </w:r>
          </w:p>
        </w:tc>
      </w:tr>
      <w:tr w:rsidR="001205AB" w:rsidRPr="00886721" w14:paraId="634CD779" w14:textId="77777777" w:rsidTr="006C7E15">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15C8887D" w14:textId="7EBA7711" w:rsidR="00E53D57" w:rsidRPr="00886721" w:rsidRDefault="00E53D57" w:rsidP="009C08F0">
            <w:pPr>
              <w:ind w:left="170"/>
              <w:rPr>
                <w:b/>
                <w:sz w:val="22"/>
                <w:u w:color="000000"/>
              </w:rPr>
            </w:pPr>
            <w:r w:rsidRPr="00886721">
              <w:rPr>
                <w:b/>
                <w:sz w:val="22"/>
              </w:rPr>
              <w:t>opłata za postój pojazdu do 15 minut</w:t>
            </w:r>
          </w:p>
        </w:tc>
        <w:tc>
          <w:tcPr>
            <w:tcW w:w="1702" w:type="dxa"/>
            <w:tcMar>
              <w:top w:w="0" w:type="dxa"/>
              <w:left w:w="0" w:type="dxa"/>
              <w:bottom w:w="0" w:type="dxa"/>
              <w:right w:w="0" w:type="dxa"/>
            </w:tcMar>
            <w:vAlign w:val="center"/>
          </w:tcPr>
          <w:p w14:paraId="4928CF18" w14:textId="77777777" w:rsidR="00E53D57" w:rsidRPr="00886721" w:rsidRDefault="00E53D57" w:rsidP="00E53D57">
            <w:pPr>
              <w:jc w:val="center"/>
              <w:rPr>
                <w:sz w:val="22"/>
                <w:u w:color="000000"/>
              </w:rPr>
            </w:pPr>
            <w:r w:rsidRPr="00886721">
              <w:rPr>
                <w:sz w:val="22"/>
              </w:rPr>
              <w:t>0,70</w:t>
            </w:r>
          </w:p>
        </w:tc>
        <w:tc>
          <w:tcPr>
            <w:tcW w:w="1702" w:type="dxa"/>
            <w:tcMar>
              <w:top w:w="0" w:type="dxa"/>
              <w:left w:w="0" w:type="dxa"/>
              <w:bottom w:w="0" w:type="dxa"/>
              <w:right w:w="0" w:type="dxa"/>
            </w:tcMar>
            <w:vAlign w:val="center"/>
          </w:tcPr>
          <w:p w14:paraId="3D9DA196" w14:textId="77777777" w:rsidR="00E53D57" w:rsidRPr="00886721" w:rsidRDefault="00E53D57" w:rsidP="00E53D57">
            <w:pPr>
              <w:jc w:val="center"/>
              <w:rPr>
                <w:sz w:val="22"/>
                <w:u w:color="000000"/>
              </w:rPr>
            </w:pPr>
            <w:r w:rsidRPr="00886721">
              <w:rPr>
                <w:sz w:val="22"/>
              </w:rPr>
              <w:t>0,40</w:t>
            </w:r>
          </w:p>
        </w:tc>
      </w:tr>
      <w:tr w:rsidR="001205AB" w:rsidRPr="00886721" w14:paraId="42BB9B06" w14:textId="77777777" w:rsidTr="006C7E15">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2DA994A6" w14:textId="5276C368" w:rsidR="00E53D57" w:rsidRPr="00886721" w:rsidRDefault="00E53D57" w:rsidP="009C08F0">
            <w:pPr>
              <w:ind w:left="170"/>
              <w:rPr>
                <w:b/>
                <w:sz w:val="22"/>
                <w:u w:color="000000"/>
              </w:rPr>
            </w:pPr>
            <w:r w:rsidRPr="00886721">
              <w:rPr>
                <w:b/>
                <w:sz w:val="22"/>
              </w:rPr>
              <w:t>opłata za pierwszą godzinę postoju pojazdu</w:t>
            </w:r>
          </w:p>
        </w:tc>
        <w:tc>
          <w:tcPr>
            <w:tcW w:w="1702" w:type="dxa"/>
            <w:tcMar>
              <w:top w:w="0" w:type="dxa"/>
              <w:left w:w="0" w:type="dxa"/>
              <w:bottom w:w="0" w:type="dxa"/>
              <w:right w:w="0" w:type="dxa"/>
            </w:tcMar>
            <w:vAlign w:val="center"/>
          </w:tcPr>
          <w:p w14:paraId="5DB86AE3" w14:textId="77777777" w:rsidR="00E53D57" w:rsidRPr="00886721" w:rsidRDefault="00E53D57" w:rsidP="00E53D57">
            <w:pPr>
              <w:jc w:val="center"/>
              <w:rPr>
                <w:sz w:val="22"/>
                <w:u w:color="000000"/>
              </w:rPr>
            </w:pPr>
            <w:r w:rsidRPr="00886721">
              <w:rPr>
                <w:sz w:val="22"/>
              </w:rPr>
              <w:t>2,80</w:t>
            </w:r>
          </w:p>
        </w:tc>
        <w:tc>
          <w:tcPr>
            <w:tcW w:w="1702" w:type="dxa"/>
            <w:tcMar>
              <w:top w:w="0" w:type="dxa"/>
              <w:left w:w="0" w:type="dxa"/>
              <w:bottom w:w="0" w:type="dxa"/>
              <w:right w:w="0" w:type="dxa"/>
            </w:tcMar>
            <w:vAlign w:val="center"/>
          </w:tcPr>
          <w:p w14:paraId="06E9645B" w14:textId="77777777" w:rsidR="00E53D57" w:rsidRPr="00886721" w:rsidRDefault="00E53D57" w:rsidP="00E53D57">
            <w:pPr>
              <w:jc w:val="center"/>
              <w:rPr>
                <w:sz w:val="22"/>
                <w:u w:color="000000"/>
              </w:rPr>
            </w:pPr>
            <w:r w:rsidRPr="00886721">
              <w:rPr>
                <w:sz w:val="22"/>
              </w:rPr>
              <w:t>1,60</w:t>
            </w:r>
          </w:p>
        </w:tc>
      </w:tr>
      <w:tr w:rsidR="001205AB" w:rsidRPr="00886721" w14:paraId="1DC35835" w14:textId="77777777" w:rsidTr="006C7E15">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065BF814" w14:textId="31334CEA" w:rsidR="00E53D57" w:rsidRPr="00886721" w:rsidRDefault="00E53D57" w:rsidP="009C08F0">
            <w:pPr>
              <w:ind w:left="170"/>
              <w:rPr>
                <w:b/>
                <w:sz w:val="22"/>
                <w:u w:color="000000"/>
              </w:rPr>
            </w:pPr>
            <w:r w:rsidRPr="00886721">
              <w:rPr>
                <w:b/>
                <w:sz w:val="22"/>
              </w:rPr>
              <w:t>opłata za drugą godzinę postoju pojazdu</w:t>
            </w:r>
          </w:p>
        </w:tc>
        <w:tc>
          <w:tcPr>
            <w:tcW w:w="1702" w:type="dxa"/>
            <w:tcMar>
              <w:top w:w="0" w:type="dxa"/>
              <w:left w:w="0" w:type="dxa"/>
              <w:bottom w:w="0" w:type="dxa"/>
              <w:right w:w="0" w:type="dxa"/>
            </w:tcMar>
            <w:vAlign w:val="center"/>
          </w:tcPr>
          <w:p w14:paraId="1148BE4E" w14:textId="77777777" w:rsidR="00E53D57" w:rsidRPr="00886721" w:rsidRDefault="00E53D57" w:rsidP="00E53D57">
            <w:pPr>
              <w:jc w:val="center"/>
              <w:rPr>
                <w:sz w:val="22"/>
                <w:u w:color="000000"/>
              </w:rPr>
            </w:pPr>
            <w:r w:rsidRPr="00886721">
              <w:rPr>
                <w:sz w:val="22"/>
              </w:rPr>
              <w:t>3,20</w:t>
            </w:r>
          </w:p>
        </w:tc>
        <w:tc>
          <w:tcPr>
            <w:tcW w:w="1702" w:type="dxa"/>
            <w:tcMar>
              <w:top w:w="0" w:type="dxa"/>
              <w:left w:w="0" w:type="dxa"/>
              <w:bottom w:w="0" w:type="dxa"/>
              <w:right w:w="0" w:type="dxa"/>
            </w:tcMar>
            <w:vAlign w:val="center"/>
          </w:tcPr>
          <w:p w14:paraId="2EB9822A" w14:textId="77777777" w:rsidR="00E53D57" w:rsidRPr="00886721" w:rsidRDefault="00E53D57" w:rsidP="00E53D57">
            <w:pPr>
              <w:jc w:val="center"/>
              <w:rPr>
                <w:sz w:val="22"/>
                <w:u w:color="000000"/>
              </w:rPr>
            </w:pPr>
            <w:r w:rsidRPr="00886721">
              <w:rPr>
                <w:sz w:val="22"/>
              </w:rPr>
              <w:t>1,80</w:t>
            </w:r>
          </w:p>
        </w:tc>
      </w:tr>
      <w:tr w:rsidR="001205AB" w:rsidRPr="00886721" w14:paraId="5C4F4FD5" w14:textId="77777777" w:rsidTr="006C7E15">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40C89E90" w14:textId="181A8893" w:rsidR="00E53D57" w:rsidRPr="00886721" w:rsidRDefault="00E53D57" w:rsidP="009C08F0">
            <w:pPr>
              <w:ind w:left="170"/>
              <w:rPr>
                <w:b/>
                <w:sz w:val="22"/>
                <w:u w:color="000000"/>
              </w:rPr>
            </w:pPr>
            <w:r w:rsidRPr="00886721">
              <w:rPr>
                <w:b/>
                <w:sz w:val="22"/>
              </w:rPr>
              <w:t>opłata za trzecią godzinę postoju pojazdu</w:t>
            </w:r>
          </w:p>
        </w:tc>
        <w:tc>
          <w:tcPr>
            <w:tcW w:w="1702" w:type="dxa"/>
            <w:tcMar>
              <w:top w:w="0" w:type="dxa"/>
              <w:left w:w="0" w:type="dxa"/>
              <w:bottom w:w="0" w:type="dxa"/>
              <w:right w:w="0" w:type="dxa"/>
            </w:tcMar>
            <w:vAlign w:val="center"/>
          </w:tcPr>
          <w:p w14:paraId="6B77CC6E" w14:textId="77777777" w:rsidR="00E53D57" w:rsidRPr="00886721" w:rsidRDefault="00E53D57" w:rsidP="00E53D57">
            <w:pPr>
              <w:jc w:val="center"/>
              <w:rPr>
                <w:sz w:val="22"/>
                <w:u w:color="000000"/>
              </w:rPr>
            </w:pPr>
            <w:r w:rsidRPr="00886721">
              <w:rPr>
                <w:sz w:val="22"/>
              </w:rPr>
              <w:t>3,60</w:t>
            </w:r>
          </w:p>
        </w:tc>
        <w:tc>
          <w:tcPr>
            <w:tcW w:w="1702" w:type="dxa"/>
            <w:tcMar>
              <w:top w:w="0" w:type="dxa"/>
              <w:left w:w="0" w:type="dxa"/>
              <w:bottom w:w="0" w:type="dxa"/>
              <w:right w:w="0" w:type="dxa"/>
            </w:tcMar>
            <w:vAlign w:val="center"/>
          </w:tcPr>
          <w:p w14:paraId="6DEA9B28" w14:textId="77777777" w:rsidR="00E53D57" w:rsidRPr="00886721" w:rsidRDefault="00E53D57" w:rsidP="00E53D57">
            <w:pPr>
              <w:jc w:val="center"/>
              <w:rPr>
                <w:sz w:val="22"/>
                <w:u w:color="000000"/>
              </w:rPr>
            </w:pPr>
            <w:r w:rsidRPr="00886721">
              <w:rPr>
                <w:sz w:val="22"/>
              </w:rPr>
              <w:t>2,00</w:t>
            </w:r>
          </w:p>
        </w:tc>
      </w:tr>
      <w:tr w:rsidR="001205AB" w:rsidRPr="00886721" w14:paraId="137524CE" w14:textId="77777777" w:rsidTr="006C7E15">
        <w:trPr>
          <w:trHeight w:hRule="exact" w:val="283"/>
        </w:trPr>
        <w:tc>
          <w:tcPr>
            <w:tcW w:w="5669" w:type="dxa"/>
            <w:shd w:val="clear" w:color="auto" w:fill="F2F2F2" w:themeFill="background1" w:themeFillShade="F2"/>
            <w:tcMar>
              <w:top w:w="0" w:type="dxa"/>
              <w:left w:w="0" w:type="dxa"/>
              <w:bottom w:w="0" w:type="dxa"/>
              <w:right w:w="0" w:type="dxa"/>
            </w:tcMar>
            <w:vAlign w:val="center"/>
          </w:tcPr>
          <w:p w14:paraId="1776D64C" w14:textId="4CF62187" w:rsidR="00E53D57" w:rsidRPr="00886721" w:rsidRDefault="00E53D57" w:rsidP="009C08F0">
            <w:pPr>
              <w:ind w:left="170"/>
              <w:rPr>
                <w:b/>
                <w:sz w:val="22"/>
                <w:u w:color="000000"/>
              </w:rPr>
            </w:pPr>
            <w:r w:rsidRPr="00886721">
              <w:rPr>
                <w:b/>
                <w:sz w:val="22"/>
              </w:rPr>
              <w:t>opłata za czwartą i każdą następną godzinę postoju pojazdu</w:t>
            </w:r>
          </w:p>
        </w:tc>
        <w:tc>
          <w:tcPr>
            <w:tcW w:w="1702" w:type="dxa"/>
            <w:tcMar>
              <w:top w:w="0" w:type="dxa"/>
              <w:left w:w="0" w:type="dxa"/>
              <w:bottom w:w="0" w:type="dxa"/>
              <w:right w:w="0" w:type="dxa"/>
            </w:tcMar>
            <w:vAlign w:val="center"/>
          </w:tcPr>
          <w:p w14:paraId="4507CFD7" w14:textId="77777777" w:rsidR="00E53D57" w:rsidRPr="00886721" w:rsidRDefault="00E53D57" w:rsidP="00E53D57">
            <w:pPr>
              <w:jc w:val="center"/>
              <w:rPr>
                <w:sz w:val="22"/>
                <w:u w:color="000000"/>
              </w:rPr>
            </w:pPr>
            <w:r w:rsidRPr="00886721">
              <w:rPr>
                <w:sz w:val="22"/>
              </w:rPr>
              <w:t>2,80</w:t>
            </w:r>
          </w:p>
        </w:tc>
        <w:tc>
          <w:tcPr>
            <w:tcW w:w="1702" w:type="dxa"/>
            <w:tcMar>
              <w:top w:w="0" w:type="dxa"/>
              <w:left w:w="0" w:type="dxa"/>
              <w:bottom w:w="0" w:type="dxa"/>
              <w:right w:w="0" w:type="dxa"/>
            </w:tcMar>
            <w:vAlign w:val="center"/>
          </w:tcPr>
          <w:p w14:paraId="57BD47B7" w14:textId="77777777" w:rsidR="00E53D57" w:rsidRPr="00886721" w:rsidRDefault="00E53D57" w:rsidP="00E53D57">
            <w:pPr>
              <w:jc w:val="center"/>
              <w:rPr>
                <w:sz w:val="22"/>
                <w:u w:color="000000"/>
              </w:rPr>
            </w:pPr>
            <w:r w:rsidRPr="00886721">
              <w:rPr>
                <w:sz w:val="22"/>
              </w:rPr>
              <w:t>1,60</w:t>
            </w:r>
          </w:p>
        </w:tc>
      </w:tr>
    </w:tbl>
    <w:p w14:paraId="57DA2805" w14:textId="77777777" w:rsidR="00BC1DAE" w:rsidRPr="00886721" w:rsidRDefault="00E53D57" w:rsidP="00E53D57">
      <w:pPr>
        <w:jc w:val="both"/>
        <w:rPr>
          <w:rFonts w:ascii="Calibri Light" w:hAnsi="Calibri Light"/>
          <w:sz w:val="20"/>
          <w:szCs w:val="20"/>
        </w:rPr>
      </w:pPr>
      <w:r w:rsidRPr="00886721">
        <w:rPr>
          <w:rFonts w:ascii="Calibri Light" w:hAnsi="Calibri Light"/>
          <w:sz w:val="20"/>
          <w:szCs w:val="20"/>
        </w:rPr>
        <w:t>Źródło: Biuro Strefy Płatnego Parkowania</w:t>
      </w:r>
    </w:p>
    <w:p w14:paraId="35D8E0A9" w14:textId="77777777" w:rsidR="005A1935" w:rsidRDefault="005A1935">
      <w:pPr>
        <w:rPr>
          <w:rFonts w:ascii="Calibri Light" w:hAnsi="Calibri Light"/>
          <w:b/>
          <w:bCs/>
          <w:szCs w:val="24"/>
        </w:rPr>
      </w:pPr>
      <w:bookmarkStart w:id="201" w:name="_Toc6568348"/>
      <w:bookmarkStart w:id="202" w:name="_Toc108780913"/>
      <w:r>
        <w:rPr>
          <w:rFonts w:ascii="Calibri Light" w:hAnsi="Calibri Light"/>
          <w:szCs w:val="24"/>
        </w:rPr>
        <w:br w:type="page"/>
      </w:r>
    </w:p>
    <w:p w14:paraId="5F9DC23C" w14:textId="6E11A44C" w:rsidR="00184FA2" w:rsidRPr="00886721" w:rsidRDefault="7716B14D" w:rsidP="006C7E15">
      <w:pPr>
        <w:pStyle w:val="Legenda"/>
        <w:rPr>
          <w:rFonts w:ascii="Calibri Light" w:hAnsi="Calibri Light"/>
          <w:sz w:val="24"/>
          <w:szCs w:val="24"/>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89</w:t>
      </w:r>
      <w:r w:rsidR="0037179A" w:rsidRPr="00886721">
        <w:rPr>
          <w:rFonts w:ascii="Calibri Light" w:hAnsi="Calibri Light"/>
          <w:sz w:val="24"/>
          <w:szCs w:val="24"/>
        </w:rPr>
        <w:fldChar w:fldCharType="end"/>
      </w:r>
      <w:r w:rsidRPr="00886721">
        <w:rPr>
          <w:rFonts w:ascii="Calibri Light" w:hAnsi="Calibri Light"/>
          <w:sz w:val="24"/>
          <w:szCs w:val="24"/>
        </w:rPr>
        <w:t>. Wysokość opłat abonamentowych i zryczałtowanych w strefie płatnego parkowania</w:t>
      </w:r>
      <w:bookmarkEnd w:id="201"/>
      <w:bookmarkEnd w:id="202"/>
    </w:p>
    <w:tbl>
      <w:tblPr>
        <w:tblW w:w="9104" w:type="dxa"/>
        <w:jc w:val="center"/>
        <w:tblCellMar>
          <w:left w:w="0" w:type="dxa"/>
          <w:right w:w="0" w:type="dxa"/>
        </w:tblCellMar>
        <w:tblLook w:val="01E0" w:firstRow="1" w:lastRow="1" w:firstColumn="1" w:lastColumn="1" w:noHBand="0" w:noVBand="0"/>
        <w:tblCaption w:val="Tabela 89. "/>
        <w:tblDescription w:val="Wysokość opłat abonamentowych i zryczałtowanych w strefie płatnego parkowania"/>
      </w:tblPr>
      <w:tblGrid>
        <w:gridCol w:w="5687"/>
        <w:gridCol w:w="1708"/>
        <w:gridCol w:w="1709"/>
      </w:tblGrid>
      <w:tr w:rsidR="006C7E15" w:rsidRPr="00886721" w14:paraId="4DEEC73F" w14:textId="77777777" w:rsidTr="000E27AC">
        <w:trPr>
          <w:trHeight w:val="562"/>
          <w:jc w:val="center"/>
        </w:trPr>
        <w:tc>
          <w:tcPr>
            <w:tcW w:w="56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15" w:type="dxa"/>
              <w:left w:w="108" w:type="dxa"/>
              <w:bottom w:w="0" w:type="dxa"/>
              <w:right w:w="108" w:type="dxa"/>
            </w:tcMar>
            <w:vAlign w:val="center"/>
            <w:hideMark/>
          </w:tcPr>
          <w:p w14:paraId="601523DF" w14:textId="77777777" w:rsidR="006C7E15" w:rsidRPr="00886721" w:rsidRDefault="006C7E15" w:rsidP="004F48EA">
            <w:pPr>
              <w:rPr>
                <w:rFonts w:ascii="Calibri Light" w:hAnsi="Calibri Light"/>
                <w:b/>
                <w:bCs/>
                <w:sz w:val="22"/>
              </w:rPr>
            </w:pPr>
            <w:r w:rsidRPr="00886721">
              <w:rPr>
                <w:rFonts w:ascii="Calibri Light" w:hAnsi="Calibri Light"/>
                <w:b/>
                <w:bCs/>
                <w:sz w:val="22"/>
              </w:rPr>
              <w:t>Opłaty</w:t>
            </w:r>
          </w:p>
        </w:tc>
        <w:tc>
          <w:tcPr>
            <w:tcW w:w="1708" w:type="dxa"/>
            <w:tcBorders>
              <w:top w:val="single" w:sz="4" w:space="0" w:color="auto"/>
              <w:left w:val="single" w:sz="4" w:space="0" w:color="auto"/>
              <w:right w:val="single" w:sz="4" w:space="0" w:color="auto"/>
            </w:tcBorders>
            <w:shd w:val="clear" w:color="auto" w:fill="F2F2F2" w:themeFill="background1" w:themeFillShade="F2"/>
            <w:tcMar>
              <w:top w:w="15" w:type="dxa"/>
              <w:left w:w="108" w:type="dxa"/>
              <w:bottom w:w="0" w:type="dxa"/>
              <w:right w:w="108" w:type="dxa"/>
            </w:tcMar>
            <w:vAlign w:val="center"/>
            <w:hideMark/>
          </w:tcPr>
          <w:p w14:paraId="78B0B01C" w14:textId="77777777" w:rsidR="006C7E15" w:rsidRPr="00886721" w:rsidRDefault="006C7E15" w:rsidP="7716B14D">
            <w:pPr>
              <w:jc w:val="center"/>
              <w:rPr>
                <w:rFonts w:ascii="Calibri Light" w:hAnsi="Calibri Light"/>
                <w:b/>
                <w:bCs/>
                <w:sz w:val="22"/>
              </w:rPr>
            </w:pPr>
            <w:r w:rsidRPr="00886721">
              <w:rPr>
                <w:rFonts w:ascii="Calibri Light" w:hAnsi="Calibri Light"/>
                <w:b/>
                <w:bCs/>
                <w:sz w:val="22"/>
              </w:rPr>
              <w:t>Kwota w złotych</w:t>
            </w:r>
          </w:p>
          <w:p w14:paraId="10306E90" w14:textId="2D61205A" w:rsidR="006C7E15" w:rsidRPr="00886721" w:rsidRDefault="006C7E15" w:rsidP="7716B14D">
            <w:pPr>
              <w:jc w:val="center"/>
              <w:rPr>
                <w:rFonts w:ascii="Calibri Light" w:hAnsi="Calibri Light"/>
                <w:b/>
                <w:bCs/>
                <w:sz w:val="22"/>
              </w:rPr>
            </w:pPr>
            <w:r w:rsidRPr="00886721">
              <w:rPr>
                <w:rFonts w:ascii="Calibri Light" w:hAnsi="Calibri Light"/>
                <w:b/>
                <w:bCs/>
                <w:sz w:val="22"/>
              </w:rPr>
              <w:t>podstrefa A</w:t>
            </w:r>
          </w:p>
        </w:tc>
        <w:tc>
          <w:tcPr>
            <w:tcW w:w="1709" w:type="dxa"/>
            <w:tcBorders>
              <w:top w:val="single" w:sz="4" w:space="0" w:color="auto"/>
              <w:left w:val="single" w:sz="4" w:space="0" w:color="auto"/>
              <w:right w:val="single" w:sz="4" w:space="0" w:color="auto"/>
            </w:tcBorders>
            <w:shd w:val="clear" w:color="auto" w:fill="F2F2F2" w:themeFill="background1" w:themeFillShade="F2"/>
            <w:vAlign w:val="center"/>
          </w:tcPr>
          <w:p w14:paraId="27332B5F" w14:textId="77777777" w:rsidR="006C7E15" w:rsidRPr="00886721" w:rsidRDefault="006C7E15" w:rsidP="7716B14D">
            <w:pPr>
              <w:jc w:val="center"/>
              <w:rPr>
                <w:rFonts w:ascii="Calibri Light" w:hAnsi="Calibri Light"/>
                <w:b/>
                <w:bCs/>
                <w:sz w:val="22"/>
              </w:rPr>
            </w:pPr>
            <w:r w:rsidRPr="00886721">
              <w:rPr>
                <w:rFonts w:ascii="Calibri Light" w:hAnsi="Calibri Light"/>
                <w:b/>
                <w:bCs/>
                <w:sz w:val="22"/>
              </w:rPr>
              <w:t>Kwota w złotych</w:t>
            </w:r>
          </w:p>
          <w:p w14:paraId="1F85B09C" w14:textId="7113AA42" w:rsidR="006C7E15" w:rsidRPr="00886721" w:rsidRDefault="006C7E15" w:rsidP="7716B14D">
            <w:pPr>
              <w:jc w:val="center"/>
              <w:rPr>
                <w:rFonts w:ascii="Calibri Light" w:hAnsi="Calibri Light"/>
                <w:b/>
                <w:bCs/>
                <w:sz w:val="22"/>
              </w:rPr>
            </w:pPr>
            <w:r w:rsidRPr="00886721">
              <w:rPr>
                <w:rFonts w:ascii="Calibri Light" w:hAnsi="Calibri Light"/>
                <w:b/>
                <w:bCs/>
                <w:sz w:val="22"/>
              </w:rPr>
              <w:t>podstrefa B</w:t>
            </w:r>
          </w:p>
        </w:tc>
      </w:tr>
      <w:tr w:rsidR="001205AB" w:rsidRPr="00886721" w14:paraId="2B3F65B9" w14:textId="77777777" w:rsidTr="009C08F0">
        <w:trPr>
          <w:trHeight w:val="20"/>
          <w:jc w:val="center"/>
        </w:trPr>
        <w:tc>
          <w:tcPr>
            <w:tcW w:w="5687" w:type="dxa"/>
            <w:tcBorders>
              <w:top w:val="single" w:sz="4" w:space="0" w:color="auto"/>
              <w:left w:val="single" w:sz="4" w:space="0" w:color="auto"/>
              <w:bottom w:val="single" w:sz="8" w:space="0" w:color="000000" w:themeColor="text1"/>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30E64516" w14:textId="56765A5D" w:rsidR="003731E3" w:rsidRPr="00886721" w:rsidRDefault="004E0E4C" w:rsidP="009C08F0">
            <w:pPr>
              <w:ind w:left="113"/>
              <w:rPr>
                <w:rFonts w:ascii="Calibri Light" w:hAnsi="Calibri Light"/>
                <w:b/>
                <w:bCs/>
                <w:sz w:val="22"/>
              </w:rPr>
            </w:pPr>
            <w:r w:rsidRPr="00886721">
              <w:rPr>
                <w:rFonts w:ascii="Calibri Light" w:hAnsi="Calibri Light"/>
                <w:b/>
                <w:bCs/>
                <w:sz w:val="22"/>
              </w:rPr>
              <w:t>abonament mieszkańca (miesięczny)</w:t>
            </w:r>
          </w:p>
        </w:tc>
        <w:tc>
          <w:tcPr>
            <w:tcW w:w="1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58C82DC9" w14:textId="4FDAF2C4" w:rsidR="003731E3" w:rsidRPr="00886721" w:rsidRDefault="003731E3" w:rsidP="00DC0A1B">
            <w:pPr>
              <w:jc w:val="center"/>
              <w:rPr>
                <w:sz w:val="22"/>
              </w:rPr>
            </w:pPr>
            <w:r w:rsidRPr="00886721">
              <w:rPr>
                <w:sz w:val="22"/>
              </w:rPr>
              <w:t>12,00</w:t>
            </w:r>
          </w:p>
        </w:tc>
        <w:tc>
          <w:tcPr>
            <w:tcW w:w="1709"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auto"/>
            <w:tcMar>
              <w:top w:w="15" w:type="dxa"/>
              <w:left w:w="108" w:type="dxa"/>
              <w:bottom w:w="0" w:type="dxa"/>
              <w:right w:w="108" w:type="dxa"/>
            </w:tcMar>
            <w:vAlign w:val="center"/>
            <w:hideMark/>
          </w:tcPr>
          <w:p w14:paraId="19154A77" w14:textId="26BD2885" w:rsidR="003731E3" w:rsidRPr="00886721" w:rsidRDefault="003731E3" w:rsidP="00DC0A1B">
            <w:pPr>
              <w:jc w:val="center"/>
              <w:rPr>
                <w:sz w:val="22"/>
              </w:rPr>
            </w:pPr>
            <w:r w:rsidRPr="00886721">
              <w:rPr>
                <w:sz w:val="22"/>
              </w:rPr>
              <w:t>7,00</w:t>
            </w:r>
          </w:p>
        </w:tc>
      </w:tr>
      <w:tr w:rsidR="001205AB" w:rsidRPr="00886721" w14:paraId="585A8DCB" w14:textId="77777777" w:rsidTr="009C08F0">
        <w:trPr>
          <w:trHeight w:val="20"/>
          <w:jc w:val="center"/>
        </w:trPr>
        <w:tc>
          <w:tcPr>
            <w:tcW w:w="568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77047CC8" w14:textId="5D046C3B" w:rsidR="003731E3" w:rsidRPr="00886721" w:rsidRDefault="004E0E4C" w:rsidP="009C08F0">
            <w:pPr>
              <w:ind w:left="113"/>
              <w:rPr>
                <w:rFonts w:ascii="Calibri Light" w:hAnsi="Calibri Light"/>
                <w:b/>
                <w:bCs/>
                <w:sz w:val="22"/>
              </w:rPr>
            </w:pPr>
            <w:r w:rsidRPr="00886721">
              <w:rPr>
                <w:rFonts w:ascii="Calibri Light" w:hAnsi="Calibri Light"/>
                <w:b/>
                <w:bCs/>
                <w:sz w:val="22"/>
              </w:rPr>
              <w:t>abonament mieszkańca (półroczny)</w:t>
            </w:r>
          </w:p>
        </w:tc>
        <w:tc>
          <w:tcPr>
            <w:tcW w:w="1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7B2876C8" w14:textId="38AFEEA2" w:rsidR="003731E3" w:rsidRPr="00886721" w:rsidRDefault="003731E3" w:rsidP="00DC0A1B">
            <w:pPr>
              <w:jc w:val="center"/>
              <w:rPr>
                <w:sz w:val="22"/>
              </w:rPr>
            </w:pPr>
            <w:r w:rsidRPr="00886721">
              <w:rPr>
                <w:sz w:val="22"/>
              </w:rPr>
              <w:t>60,00</w:t>
            </w:r>
          </w:p>
        </w:tc>
        <w:tc>
          <w:tcPr>
            <w:tcW w:w="1709"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auto"/>
            <w:tcMar>
              <w:top w:w="15" w:type="dxa"/>
              <w:left w:w="108" w:type="dxa"/>
              <w:bottom w:w="0" w:type="dxa"/>
              <w:right w:w="108" w:type="dxa"/>
            </w:tcMar>
            <w:vAlign w:val="center"/>
            <w:hideMark/>
          </w:tcPr>
          <w:p w14:paraId="1C9266BA" w14:textId="6EA99396" w:rsidR="003731E3" w:rsidRPr="00886721" w:rsidRDefault="003731E3" w:rsidP="00DC0A1B">
            <w:pPr>
              <w:jc w:val="center"/>
              <w:rPr>
                <w:sz w:val="22"/>
              </w:rPr>
            </w:pPr>
            <w:r w:rsidRPr="00886721">
              <w:rPr>
                <w:sz w:val="22"/>
              </w:rPr>
              <w:t>35,00</w:t>
            </w:r>
          </w:p>
        </w:tc>
      </w:tr>
      <w:tr w:rsidR="001205AB" w:rsidRPr="00886721" w14:paraId="4C5A42EC" w14:textId="77777777" w:rsidTr="009C08F0">
        <w:trPr>
          <w:trHeight w:val="20"/>
          <w:jc w:val="center"/>
        </w:trPr>
        <w:tc>
          <w:tcPr>
            <w:tcW w:w="568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21CFD2B9" w14:textId="0CFFEABF" w:rsidR="003731E3" w:rsidRPr="00886721" w:rsidRDefault="004E0E4C" w:rsidP="009C08F0">
            <w:pPr>
              <w:ind w:left="113"/>
              <w:rPr>
                <w:rFonts w:ascii="Calibri Light" w:hAnsi="Calibri Light"/>
                <w:b/>
                <w:bCs/>
                <w:sz w:val="22"/>
              </w:rPr>
            </w:pPr>
            <w:r w:rsidRPr="00886721">
              <w:rPr>
                <w:rFonts w:ascii="Calibri Light" w:hAnsi="Calibri Light"/>
                <w:b/>
                <w:bCs/>
                <w:sz w:val="22"/>
              </w:rPr>
              <w:t>abonament mieszkańca (roczny)</w:t>
            </w:r>
          </w:p>
        </w:tc>
        <w:tc>
          <w:tcPr>
            <w:tcW w:w="1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609EB1D6" w14:textId="7A73B69F" w:rsidR="003731E3" w:rsidRPr="00886721" w:rsidRDefault="003731E3" w:rsidP="00DC0A1B">
            <w:pPr>
              <w:jc w:val="center"/>
              <w:rPr>
                <w:sz w:val="22"/>
              </w:rPr>
            </w:pPr>
            <w:r w:rsidRPr="00886721">
              <w:rPr>
                <w:sz w:val="22"/>
              </w:rPr>
              <w:t>110,00</w:t>
            </w:r>
          </w:p>
        </w:tc>
        <w:tc>
          <w:tcPr>
            <w:tcW w:w="1709"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auto"/>
            <w:tcMar>
              <w:top w:w="15" w:type="dxa"/>
              <w:left w:w="108" w:type="dxa"/>
              <w:bottom w:w="0" w:type="dxa"/>
              <w:right w:w="108" w:type="dxa"/>
            </w:tcMar>
            <w:vAlign w:val="center"/>
            <w:hideMark/>
          </w:tcPr>
          <w:p w14:paraId="3128B73F" w14:textId="4922793D" w:rsidR="003731E3" w:rsidRPr="00886721" w:rsidRDefault="003731E3" w:rsidP="00DC0A1B">
            <w:pPr>
              <w:jc w:val="center"/>
              <w:rPr>
                <w:sz w:val="22"/>
              </w:rPr>
            </w:pPr>
            <w:r w:rsidRPr="00886721">
              <w:rPr>
                <w:sz w:val="22"/>
              </w:rPr>
              <w:t>60,00</w:t>
            </w:r>
          </w:p>
        </w:tc>
      </w:tr>
      <w:tr w:rsidR="001205AB" w:rsidRPr="00886721" w14:paraId="5DFB2C25" w14:textId="77777777" w:rsidTr="009C08F0">
        <w:trPr>
          <w:trHeight w:val="20"/>
          <w:jc w:val="center"/>
        </w:trPr>
        <w:tc>
          <w:tcPr>
            <w:tcW w:w="568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6C19ECF1" w14:textId="5985ABFE" w:rsidR="003731E3" w:rsidRPr="00886721" w:rsidRDefault="004E0E4C" w:rsidP="009C08F0">
            <w:pPr>
              <w:ind w:left="113"/>
              <w:rPr>
                <w:rFonts w:ascii="Calibri Light" w:hAnsi="Calibri Light"/>
                <w:b/>
                <w:bCs/>
                <w:sz w:val="22"/>
              </w:rPr>
            </w:pPr>
            <w:r w:rsidRPr="00886721">
              <w:rPr>
                <w:rFonts w:ascii="Calibri Light" w:hAnsi="Calibri Light"/>
                <w:b/>
                <w:bCs/>
                <w:sz w:val="22"/>
              </w:rPr>
              <w:t>abonament zwykły (miesięczny)</w:t>
            </w:r>
          </w:p>
        </w:tc>
        <w:tc>
          <w:tcPr>
            <w:tcW w:w="1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493AEA14" w14:textId="5C9433A0" w:rsidR="003731E3" w:rsidRPr="00886721" w:rsidRDefault="003731E3" w:rsidP="00DC0A1B">
            <w:pPr>
              <w:jc w:val="center"/>
              <w:rPr>
                <w:sz w:val="22"/>
              </w:rPr>
            </w:pPr>
            <w:r w:rsidRPr="00886721">
              <w:rPr>
                <w:sz w:val="22"/>
              </w:rPr>
              <w:t>280,00</w:t>
            </w:r>
          </w:p>
        </w:tc>
        <w:tc>
          <w:tcPr>
            <w:tcW w:w="1709"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auto"/>
            <w:tcMar>
              <w:top w:w="15" w:type="dxa"/>
              <w:left w:w="108" w:type="dxa"/>
              <w:bottom w:w="0" w:type="dxa"/>
              <w:right w:w="108" w:type="dxa"/>
            </w:tcMar>
            <w:vAlign w:val="center"/>
            <w:hideMark/>
          </w:tcPr>
          <w:p w14:paraId="11CB7926" w14:textId="1A7F3283" w:rsidR="003731E3" w:rsidRPr="00886721" w:rsidRDefault="003731E3" w:rsidP="00DC0A1B">
            <w:pPr>
              <w:jc w:val="center"/>
              <w:rPr>
                <w:sz w:val="22"/>
              </w:rPr>
            </w:pPr>
            <w:r w:rsidRPr="00886721">
              <w:rPr>
                <w:sz w:val="22"/>
              </w:rPr>
              <w:t>160,00</w:t>
            </w:r>
          </w:p>
        </w:tc>
      </w:tr>
      <w:tr w:rsidR="001205AB" w:rsidRPr="00886721" w14:paraId="729EE031" w14:textId="77777777" w:rsidTr="009C08F0">
        <w:trPr>
          <w:trHeight w:val="20"/>
          <w:jc w:val="center"/>
        </w:trPr>
        <w:tc>
          <w:tcPr>
            <w:tcW w:w="568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47EE40FB" w14:textId="1E105A93" w:rsidR="003731E3" w:rsidRPr="00886721" w:rsidRDefault="004E0E4C" w:rsidP="009C08F0">
            <w:pPr>
              <w:ind w:left="113"/>
              <w:rPr>
                <w:rFonts w:ascii="Calibri Light" w:hAnsi="Calibri Light"/>
                <w:b/>
                <w:bCs/>
                <w:sz w:val="22"/>
              </w:rPr>
            </w:pPr>
            <w:r w:rsidRPr="00886721">
              <w:rPr>
                <w:rFonts w:ascii="Calibri Light" w:hAnsi="Calibri Light"/>
                <w:b/>
                <w:bCs/>
                <w:sz w:val="22"/>
              </w:rPr>
              <w:t>abonament zwykły (kwartalny)</w:t>
            </w:r>
          </w:p>
        </w:tc>
        <w:tc>
          <w:tcPr>
            <w:tcW w:w="1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12AE60BF" w14:textId="46821D5B" w:rsidR="003731E3" w:rsidRPr="00886721" w:rsidRDefault="003731E3" w:rsidP="00DC0A1B">
            <w:pPr>
              <w:jc w:val="center"/>
              <w:rPr>
                <w:sz w:val="22"/>
              </w:rPr>
            </w:pPr>
            <w:r w:rsidRPr="00886721">
              <w:rPr>
                <w:sz w:val="22"/>
              </w:rPr>
              <w:t>700,00</w:t>
            </w:r>
          </w:p>
        </w:tc>
        <w:tc>
          <w:tcPr>
            <w:tcW w:w="1709"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auto"/>
            <w:tcMar>
              <w:top w:w="15" w:type="dxa"/>
              <w:left w:w="108" w:type="dxa"/>
              <w:bottom w:w="0" w:type="dxa"/>
              <w:right w:w="108" w:type="dxa"/>
            </w:tcMar>
            <w:vAlign w:val="center"/>
            <w:hideMark/>
          </w:tcPr>
          <w:p w14:paraId="6F02C2B7" w14:textId="71497467" w:rsidR="003731E3" w:rsidRPr="00886721" w:rsidRDefault="003731E3" w:rsidP="00DC0A1B">
            <w:pPr>
              <w:jc w:val="center"/>
              <w:rPr>
                <w:sz w:val="22"/>
              </w:rPr>
            </w:pPr>
            <w:r w:rsidRPr="00886721">
              <w:rPr>
                <w:sz w:val="22"/>
              </w:rPr>
              <w:t>400,00</w:t>
            </w:r>
          </w:p>
        </w:tc>
      </w:tr>
      <w:tr w:rsidR="001205AB" w:rsidRPr="00886721" w14:paraId="623D63D6" w14:textId="77777777" w:rsidTr="009C08F0">
        <w:trPr>
          <w:trHeight w:val="20"/>
          <w:jc w:val="center"/>
        </w:trPr>
        <w:tc>
          <w:tcPr>
            <w:tcW w:w="568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264870D5" w14:textId="733D738F" w:rsidR="003731E3" w:rsidRPr="00886721" w:rsidRDefault="004E0E4C" w:rsidP="009C08F0">
            <w:pPr>
              <w:ind w:left="113"/>
              <w:rPr>
                <w:rFonts w:ascii="Calibri Light" w:hAnsi="Calibri Light"/>
                <w:b/>
                <w:bCs/>
                <w:sz w:val="22"/>
              </w:rPr>
            </w:pPr>
            <w:r w:rsidRPr="00886721">
              <w:rPr>
                <w:rFonts w:ascii="Calibri Light" w:hAnsi="Calibri Light"/>
                <w:b/>
                <w:bCs/>
                <w:sz w:val="22"/>
              </w:rPr>
              <w:t>abonament zwykły (półroczny)</w:t>
            </w:r>
          </w:p>
        </w:tc>
        <w:tc>
          <w:tcPr>
            <w:tcW w:w="1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676ED5EE" w14:textId="20FC7AB5" w:rsidR="003731E3" w:rsidRPr="00886721" w:rsidRDefault="003731E3" w:rsidP="00DC0A1B">
            <w:pPr>
              <w:jc w:val="center"/>
              <w:rPr>
                <w:sz w:val="22"/>
              </w:rPr>
            </w:pPr>
            <w:r w:rsidRPr="00886721">
              <w:rPr>
                <w:sz w:val="22"/>
              </w:rPr>
              <w:t>1</w:t>
            </w:r>
            <w:r w:rsidR="0007248B" w:rsidRPr="00886721">
              <w:rPr>
                <w:sz w:val="22"/>
              </w:rPr>
              <w:t xml:space="preserve"> </w:t>
            </w:r>
            <w:r w:rsidRPr="00886721">
              <w:rPr>
                <w:sz w:val="22"/>
              </w:rPr>
              <w:t>200,00</w:t>
            </w:r>
          </w:p>
        </w:tc>
        <w:tc>
          <w:tcPr>
            <w:tcW w:w="1709"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auto"/>
            <w:tcMar>
              <w:top w:w="15" w:type="dxa"/>
              <w:left w:w="108" w:type="dxa"/>
              <w:bottom w:w="0" w:type="dxa"/>
              <w:right w:w="108" w:type="dxa"/>
            </w:tcMar>
            <w:vAlign w:val="center"/>
            <w:hideMark/>
          </w:tcPr>
          <w:p w14:paraId="024624D2" w14:textId="74B9E981" w:rsidR="003731E3" w:rsidRPr="00886721" w:rsidRDefault="003731E3" w:rsidP="00DC0A1B">
            <w:pPr>
              <w:jc w:val="center"/>
              <w:rPr>
                <w:sz w:val="22"/>
              </w:rPr>
            </w:pPr>
            <w:r w:rsidRPr="00886721">
              <w:rPr>
                <w:sz w:val="22"/>
              </w:rPr>
              <w:t>700,00</w:t>
            </w:r>
          </w:p>
        </w:tc>
      </w:tr>
      <w:tr w:rsidR="001205AB" w:rsidRPr="00886721" w14:paraId="4256E4E4" w14:textId="77777777" w:rsidTr="009C08F0">
        <w:trPr>
          <w:trHeight w:val="20"/>
          <w:jc w:val="center"/>
        </w:trPr>
        <w:tc>
          <w:tcPr>
            <w:tcW w:w="568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6A56FC81" w14:textId="13CD784A" w:rsidR="003731E3" w:rsidRPr="00886721" w:rsidRDefault="004E0E4C" w:rsidP="009C08F0">
            <w:pPr>
              <w:ind w:left="113"/>
              <w:rPr>
                <w:rFonts w:ascii="Calibri Light" w:hAnsi="Calibri Light"/>
                <w:b/>
                <w:bCs/>
                <w:sz w:val="22"/>
              </w:rPr>
            </w:pPr>
            <w:r w:rsidRPr="00886721">
              <w:rPr>
                <w:rFonts w:ascii="Calibri Light" w:hAnsi="Calibri Light"/>
                <w:b/>
                <w:bCs/>
                <w:sz w:val="22"/>
              </w:rPr>
              <w:t>abonament zwykły (roczny)</w:t>
            </w:r>
          </w:p>
        </w:tc>
        <w:tc>
          <w:tcPr>
            <w:tcW w:w="1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67678958" w14:textId="10FC333F" w:rsidR="003731E3" w:rsidRPr="00886721" w:rsidRDefault="003731E3" w:rsidP="00DC0A1B">
            <w:pPr>
              <w:jc w:val="center"/>
              <w:rPr>
                <w:sz w:val="22"/>
              </w:rPr>
            </w:pPr>
            <w:r w:rsidRPr="00886721">
              <w:rPr>
                <w:sz w:val="22"/>
              </w:rPr>
              <w:t>1</w:t>
            </w:r>
            <w:r w:rsidR="0007248B" w:rsidRPr="00886721">
              <w:rPr>
                <w:sz w:val="22"/>
              </w:rPr>
              <w:t xml:space="preserve"> </w:t>
            </w:r>
            <w:r w:rsidRPr="00886721">
              <w:rPr>
                <w:sz w:val="22"/>
              </w:rPr>
              <w:t>900,00</w:t>
            </w:r>
          </w:p>
        </w:tc>
        <w:tc>
          <w:tcPr>
            <w:tcW w:w="1709"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auto"/>
            <w:tcMar>
              <w:top w:w="15" w:type="dxa"/>
              <w:left w:w="108" w:type="dxa"/>
              <w:bottom w:w="0" w:type="dxa"/>
              <w:right w:w="108" w:type="dxa"/>
            </w:tcMar>
            <w:vAlign w:val="center"/>
            <w:hideMark/>
          </w:tcPr>
          <w:p w14:paraId="4CFFA2B6" w14:textId="3646A1EC" w:rsidR="003731E3" w:rsidRPr="00886721" w:rsidRDefault="003731E3" w:rsidP="00DC0A1B">
            <w:pPr>
              <w:jc w:val="center"/>
              <w:rPr>
                <w:sz w:val="22"/>
              </w:rPr>
            </w:pPr>
            <w:r w:rsidRPr="00886721">
              <w:rPr>
                <w:sz w:val="22"/>
              </w:rPr>
              <w:t>1</w:t>
            </w:r>
            <w:r w:rsidR="0007248B" w:rsidRPr="00886721">
              <w:rPr>
                <w:sz w:val="22"/>
              </w:rPr>
              <w:t xml:space="preserve"> </w:t>
            </w:r>
            <w:r w:rsidRPr="00886721">
              <w:rPr>
                <w:sz w:val="22"/>
              </w:rPr>
              <w:t>100,00</w:t>
            </w:r>
          </w:p>
        </w:tc>
      </w:tr>
      <w:tr w:rsidR="001205AB" w:rsidRPr="00886721" w14:paraId="6AAB1A00" w14:textId="77777777" w:rsidTr="009C08F0">
        <w:trPr>
          <w:trHeight w:val="20"/>
          <w:jc w:val="center"/>
        </w:trPr>
        <w:tc>
          <w:tcPr>
            <w:tcW w:w="568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5B471E0C" w14:textId="4041999F" w:rsidR="003731E3" w:rsidRPr="00886721" w:rsidRDefault="004E0E4C" w:rsidP="009C08F0">
            <w:pPr>
              <w:ind w:left="113"/>
              <w:rPr>
                <w:rFonts w:ascii="Calibri Light" w:hAnsi="Calibri Light"/>
                <w:b/>
                <w:bCs/>
                <w:sz w:val="22"/>
              </w:rPr>
            </w:pPr>
            <w:r w:rsidRPr="00886721">
              <w:rPr>
                <w:rFonts w:ascii="Calibri Light" w:hAnsi="Calibri Light"/>
                <w:b/>
                <w:bCs/>
                <w:sz w:val="22"/>
              </w:rPr>
              <w:t>opłata ryczałtowa za zastrzeżenie stanowiska postojowego – „kopertę” w okresie miesięcznym</w:t>
            </w:r>
          </w:p>
        </w:tc>
        <w:tc>
          <w:tcPr>
            <w:tcW w:w="1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1550608C" w14:textId="4EBEB0C0" w:rsidR="003731E3" w:rsidRPr="00886721" w:rsidRDefault="003731E3" w:rsidP="00DC0A1B">
            <w:pPr>
              <w:jc w:val="center"/>
              <w:rPr>
                <w:sz w:val="22"/>
              </w:rPr>
            </w:pPr>
            <w:r w:rsidRPr="00886721">
              <w:rPr>
                <w:sz w:val="22"/>
              </w:rPr>
              <w:t>1</w:t>
            </w:r>
            <w:r w:rsidR="0007248B" w:rsidRPr="00886721">
              <w:rPr>
                <w:sz w:val="22"/>
              </w:rPr>
              <w:t xml:space="preserve"> </w:t>
            </w:r>
            <w:r w:rsidRPr="00886721">
              <w:rPr>
                <w:sz w:val="22"/>
              </w:rPr>
              <w:t>200,00</w:t>
            </w:r>
          </w:p>
        </w:tc>
        <w:tc>
          <w:tcPr>
            <w:tcW w:w="1709"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auto"/>
            <w:tcMar>
              <w:top w:w="15" w:type="dxa"/>
              <w:left w:w="108" w:type="dxa"/>
              <w:bottom w:w="0" w:type="dxa"/>
              <w:right w:w="108" w:type="dxa"/>
            </w:tcMar>
            <w:vAlign w:val="center"/>
            <w:hideMark/>
          </w:tcPr>
          <w:p w14:paraId="2DC796D4" w14:textId="1F503F26" w:rsidR="003731E3" w:rsidRPr="00886721" w:rsidRDefault="003731E3" w:rsidP="00DC0A1B">
            <w:pPr>
              <w:jc w:val="center"/>
              <w:rPr>
                <w:sz w:val="22"/>
              </w:rPr>
            </w:pPr>
            <w:r w:rsidRPr="00886721">
              <w:rPr>
                <w:sz w:val="22"/>
              </w:rPr>
              <w:t>700,00</w:t>
            </w:r>
          </w:p>
        </w:tc>
      </w:tr>
      <w:tr w:rsidR="001205AB" w:rsidRPr="00886721" w14:paraId="32BABADE" w14:textId="77777777" w:rsidTr="009C08F0">
        <w:trPr>
          <w:trHeight w:val="20"/>
          <w:jc w:val="center"/>
        </w:trPr>
        <w:tc>
          <w:tcPr>
            <w:tcW w:w="568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0E9C36AC" w14:textId="7028104C" w:rsidR="003731E3" w:rsidRPr="00886721" w:rsidRDefault="004E0E4C" w:rsidP="009C08F0">
            <w:pPr>
              <w:ind w:left="113"/>
              <w:rPr>
                <w:rFonts w:ascii="Calibri Light" w:hAnsi="Calibri Light"/>
                <w:b/>
                <w:bCs/>
                <w:sz w:val="22"/>
              </w:rPr>
            </w:pPr>
            <w:r w:rsidRPr="00886721">
              <w:rPr>
                <w:rFonts w:ascii="Calibri Light" w:hAnsi="Calibri Light"/>
                <w:b/>
                <w:bCs/>
                <w:sz w:val="22"/>
              </w:rPr>
              <w:t>opłata ryczałtowa za zastrzeżenie stanowiska postojowego – „kopertę” w okresie kwartalnym</w:t>
            </w:r>
          </w:p>
        </w:tc>
        <w:tc>
          <w:tcPr>
            <w:tcW w:w="1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0597AD19" w14:textId="048FA3AC" w:rsidR="003731E3" w:rsidRPr="00886721" w:rsidRDefault="003731E3" w:rsidP="00DC0A1B">
            <w:pPr>
              <w:jc w:val="center"/>
              <w:rPr>
                <w:sz w:val="22"/>
              </w:rPr>
            </w:pPr>
            <w:r w:rsidRPr="00886721">
              <w:rPr>
                <w:sz w:val="22"/>
              </w:rPr>
              <w:t>3</w:t>
            </w:r>
            <w:r w:rsidR="0007248B" w:rsidRPr="00886721">
              <w:rPr>
                <w:sz w:val="22"/>
              </w:rPr>
              <w:t xml:space="preserve"> </w:t>
            </w:r>
            <w:r w:rsidRPr="00886721">
              <w:rPr>
                <w:sz w:val="22"/>
              </w:rPr>
              <w:t>000,00</w:t>
            </w:r>
          </w:p>
        </w:tc>
        <w:tc>
          <w:tcPr>
            <w:tcW w:w="1709"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auto"/>
            <w:tcMar>
              <w:top w:w="15" w:type="dxa"/>
              <w:left w:w="108" w:type="dxa"/>
              <w:bottom w:w="0" w:type="dxa"/>
              <w:right w:w="108" w:type="dxa"/>
            </w:tcMar>
            <w:vAlign w:val="center"/>
            <w:hideMark/>
          </w:tcPr>
          <w:p w14:paraId="22FFE5AF" w14:textId="7681F7E3" w:rsidR="003731E3" w:rsidRPr="00886721" w:rsidRDefault="003731E3" w:rsidP="00DC0A1B">
            <w:pPr>
              <w:jc w:val="center"/>
              <w:rPr>
                <w:sz w:val="22"/>
              </w:rPr>
            </w:pPr>
            <w:r w:rsidRPr="00886721">
              <w:rPr>
                <w:sz w:val="22"/>
              </w:rPr>
              <w:t>1</w:t>
            </w:r>
            <w:r w:rsidR="0007248B" w:rsidRPr="00886721">
              <w:rPr>
                <w:sz w:val="22"/>
              </w:rPr>
              <w:t xml:space="preserve"> </w:t>
            </w:r>
            <w:r w:rsidRPr="00886721">
              <w:rPr>
                <w:sz w:val="22"/>
              </w:rPr>
              <w:t>700,00</w:t>
            </w:r>
          </w:p>
        </w:tc>
      </w:tr>
      <w:tr w:rsidR="001205AB" w:rsidRPr="00886721" w14:paraId="5B6D265F" w14:textId="77777777" w:rsidTr="009C08F0">
        <w:trPr>
          <w:trHeight w:val="454"/>
          <w:jc w:val="center"/>
        </w:trPr>
        <w:tc>
          <w:tcPr>
            <w:tcW w:w="5687" w:type="dxa"/>
            <w:tcBorders>
              <w:top w:val="single" w:sz="8" w:space="0" w:color="000000" w:themeColor="text1"/>
              <w:left w:val="single" w:sz="4" w:space="0" w:color="auto"/>
              <w:bottom w:val="single" w:sz="8" w:space="0" w:color="000000" w:themeColor="text1"/>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002C58C7" w14:textId="241B6E74" w:rsidR="003731E3" w:rsidRPr="00886721" w:rsidRDefault="004E0E4C" w:rsidP="009C08F0">
            <w:pPr>
              <w:ind w:left="113"/>
              <w:rPr>
                <w:rFonts w:ascii="Calibri Light" w:hAnsi="Calibri Light"/>
                <w:b/>
                <w:bCs/>
                <w:sz w:val="22"/>
              </w:rPr>
            </w:pPr>
            <w:r w:rsidRPr="00886721">
              <w:rPr>
                <w:rFonts w:ascii="Calibri Light" w:hAnsi="Calibri Light"/>
                <w:b/>
                <w:bCs/>
                <w:sz w:val="22"/>
              </w:rPr>
              <w:t>opłata ryczałtowa za zastrzeżenie stanowiska postojowego – „kopertę” w okresie półrocznym</w:t>
            </w:r>
          </w:p>
        </w:tc>
        <w:tc>
          <w:tcPr>
            <w:tcW w:w="17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15" w:type="dxa"/>
              <w:left w:w="108" w:type="dxa"/>
              <w:bottom w:w="0" w:type="dxa"/>
              <w:right w:w="108" w:type="dxa"/>
            </w:tcMar>
            <w:vAlign w:val="center"/>
            <w:hideMark/>
          </w:tcPr>
          <w:p w14:paraId="7F3D8A4C" w14:textId="1586C2DF" w:rsidR="003731E3" w:rsidRPr="00886721" w:rsidRDefault="003731E3" w:rsidP="00DC0A1B">
            <w:pPr>
              <w:jc w:val="center"/>
              <w:rPr>
                <w:sz w:val="22"/>
              </w:rPr>
            </w:pPr>
            <w:r w:rsidRPr="00886721">
              <w:rPr>
                <w:sz w:val="22"/>
              </w:rPr>
              <w:t>4</w:t>
            </w:r>
            <w:r w:rsidR="0007248B" w:rsidRPr="00886721">
              <w:rPr>
                <w:sz w:val="22"/>
              </w:rPr>
              <w:t xml:space="preserve"> </w:t>
            </w:r>
            <w:r w:rsidRPr="00886721">
              <w:rPr>
                <w:sz w:val="22"/>
              </w:rPr>
              <w:t>600,00</w:t>
            </w:r>
          </w:p>
        </w:tc>
        <w:tc>
          <w:tcPr>
            <w:tcW w:w="1709"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auto"/>
            <w:tcMar>
              <w:top w:w="15" w:type="dxa"/>
              <w:left w:w="108" w:type="dxa"/>
              <w:bottom w:w="0" w:type="dxa"/>
              <w:right w:w="108" w:type="dxa"/>
            </w:tcMar>
            <w:vAlign w:val="center"/>
            <w:hideMark/>
          </w:tcPr>
          <w:p w14:paraId="54C7EBCE" w14:textId="730FC0DD" w:rsidR="003731E3" w:rsidRPr="00886721" w:rsidRDefault="003731E3" w:rsidP="00DC0A1B">
            <w:pPr>
              <w:jc w:val="center"/>
              <w:rPr>
                <w:sz w:val="22"/>
              </w:rPr>
            </w:pPr>
            <w:r w:rsidRPr="00886721">
              <w:rPr>
                <w:sz w:val="22"/>
              </w:rPr>
              <w:t>2</w:t>
            </w:r>
            <w:r w:rsidR="0007248B" w:rsidRPr="00886721">
              <w:rPr>
                <w:sz w:val="22"/>
              </w:rPr>
              <w:t xml:space="preserve"> </w:t>
            </w:r>
            <w:r w:rsidRPr="00886721">
              <w:rPr>
                <w:sz w:val="22"/>
              </w:rPr>
              <w:t>600,00</w:t>
            </w:r>
          </w:p>
        </w:tc>
      </w:tr>
      <w:tr w:rsidR="001205AB" w:rsidRPr="00886721" w14:paraId="5676C139" w14:textId="77777777" w:rsidTr="009C08F0">
        <w:trPr>
          <w:trHeight w:val="454"/>
          <w:jc w:val="center"/>
        </w:trPr>
        <w:tc>
          <w:tcPr>
            <w:tcW w:w="5687" w:type="dxa"/>
            <w:tcBorders>
              <w:top w:val="single" w:sz="8" w:space="0" w:color="000000" w:themeColor="text1"/>
              <w:left w:val="single" w:sz="4" w:space="0" w:color="auto"/>
              <w:bottom w:val="single" w:sz="4" w:space="0" w:color="auto"/>
              <w:right w:val="single" w:sz="8" w:space="0" w:color="000000" w:themeColor="text1"/>
            </w:tcBorders>
            <w:shd w:val="clear" w:color="auto" w:fill="F2F2F2" w:themeFill="background1" w:themeFillShade="F2"/>
            <w:tcMar>
              <w:top w:w="15" w:type="dxa"/>
              <w:left w:w="108" w:type="dxa"/>
              <w:bottom w:w="0" w:type="dxa"/>
              <w:right w:w="108" w:type="dxa"/>
            </w:tcMar>
            <w:vAlign w:val="center"/>
            <w:hideMark/>
          </w:tcPr>
          <w:p w14:paraId="7CA8A7C2" w14:textId="1AA9FEA6" w:rsidR="003731E3" w:rsidRPr="00886721" w:rsidRDefault="004E0E4C" w:rsidP="009C08F0">
            <w:pPr>
              <w:ind w:left="113"/>
              <w:rPr>
                <w:rFonts w:ascii="Calibri Light" w:hAnsi="Calibri Light"/>
                <w:b/>
                <w:bCs/>
                <w:sz w:val="22"/>
              </w:rPr>
            </w:pPr>
            <w:r w:rsidRPr="00886721">
              <w:rPr>
                <w:rFonts w:ascii="Calibri Light" w:hAnsi="Calibri Light"/>
                <w:b/>
                <w:bCs/>
                <w:sz w:val="22"/>
              </w:rPr>
              <w:t>opłata ryczałtowa za zastrzeżenie stanowiska postojowego – „kopertę” w okresie rocznym</w:t>
            </w:r>
          </w:p>
        </w:tc>
        <w:tc>
          <w:tcPr>
            <w:tcW w:w="1708" w:type="dxa"/>
            <w:tcBorders>
              <w:top w:val="single" w:sz="8" w:space="0" w:color="000000" w:themeColor="text1"/>
              <w:left w:val="single" w:sz="8" w:space="0" w:color="000000" w:themeColor="text1"/>
              <w:bottom w:val="single" w:sz="4" w:space="0" w:color="auto"/>
              <w:right w:val="single" w:sz="8" w:space="0" w:color="000000" w:themeColor="text1"/>
            </w:tcBorders>
            <w:shd w:val="clear" w:color="auto" w:fill="auto"/>
            <w:tcMar>
              <w:top w:w="15" w:type="dxa"/>
              <w:left w:w="108" w:type="dxa"/>
              <w:bottom w:w="0" w:type="dxa"/>
              <w:right w:w="108" w:type="dxa"/>
            </w:tcMar>
            <w:vAlign w:val="center"/>
            <w:hideMark/>
          </w:tcPr>
          <w:p w14:paraId="1D640C29" w14:textId="6DEEA021" w:rsidR="003731E3" w:rsidRPr="00886721" w:rsidRDefault="003731E3" w:rsidP="00DC0A1B">
            <w:pPr>
              <w:jc w:val="center"/>
              <w:rPr>
                <w:sz w:val="22"/>
              </w:rPr>
            </w:pPr>
            <w:r w:rsidRPr="00886721">
              <w:rPr>
                <w:sz w:val="22"/>
              </w:rPr>
              <w:t>7</w:t>
            </w:r>
            <w:r w:rsidR="0007248B" w:rsidRPr="00886721">
              <w:rPr>
                <w:sz w:val="22"/>
              </w:rPr>
              <w:t xml:space="preserve"> </w:t>
            </w:r>
            <w:r w:rsidRPr="00886721">
              <w:rPr>
                <w:sz w:val="22"/>
              </w:rPr>
              <w:t>400,00</w:t>
            </w:r>
          </w:p>
        </w:tc>
        <w:tc>
          <w:tcPr>
            <w:tcW w:w="1709" w:type="dxa"/>
            <w:tcBorders>
              <w:top w:val="single" w:sz="8" w:space="0" w:color="000000" w:themeColor="text1"/>
              <w:left w:val="single" w:sz="8" w:space="0" w:color="000000" w:themeColor="text1"/>
              <w:bottom w:val="single" w:sz="4" w:space="0" w:color="auto"/>
              <w:right w:val="single" w:sz="4" w:space="0" w:color="auto"/>
            </w:tcBorders>
            <w:shd w:val="clear" w:color="auto" w:fill="auto"/>
            <w:tcMar>
              <w:top w:w="15" w:type="dxa"/>
              <w:left w:w="108" w:type="dxa"/>
              <w:bottom w:w="0" w:type="dxa"/>
              <w:right w:w="108" w:type="dxa"/>
            </w:tcMar>
            <w:vAlign w:val="center"/>
            <w:hideMark/>
          </w:tcPr>
          <w:p w14:paraId="14604464" w14:textId="3E66D2CD" w:rsidR="003731E3" w:rsidRPr="00886721" w:rsidRDefault="003731E3" w:rsidP="00DC0A1B">
            <w:pPr>
              <w:jc w:val="center"/>
              <w:rPr>
                <w:sz w:val="22"/>
              </w:rPr>
            </w:pPr>
            <w:r w:rsidRPr="00886721">
              <w:rPr>
                <w:sz w:val="22"/>
              </w:rPr>
              <w:t>4</w:t>
            </w:r>
            <w:r w:rsidR="0007248B" w:rsidRPr="00886721">
              <w:rPr>
                <w:sz w:val="22"/>
              </w:rPr>
              <w:t xml:space="preserve"> </w:t>
            </w:r>
            <w:r w:rsidRPr="00886721">
              <w:rPr>
                <w:sz w:val="22"/>
              </w:rPr>
              <w:t>200,00</w:t>
            </w:r>
          </w:p>
        </w:tc>
      </w:tr>
    </w:tbl>
    <w:p w14:paraId="58587C47"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Biuro Strefy Płatnego Parkowania</w:t>
      </w:r>
    </w:p>
    <w:p w14:paraId="3FE9950D" w14:textId="673E33DC" w:rsidR="7716B14D" w:rsidRPr="00886721" w:rsidRDefault="7716B14D" w:rsidP="006C7E15">
      <w:pPr>
        <w:spacing w:line="276" w:lineRule="auto"/>
        <w:rPr>
          <w:rFonts w:eastAsiaTheme="majorEastAsia" w:cstheme="majorBidi"/>
        </w:rPr>
      </w:pPr>
      <w:r w:rsidRPr="00886721">
        <w:rPr>
          <w:rFonts w:eastAsiaTheme="majorEastAsia" w:cstheme="majorBidi"/>
        </w:rPr>
        <w:t xml:space="preserve">Opłaty za postój pojazdów w strefie płatnego parkowania w Białymstoku pobierane są przy użyciu 185 </w:t>
      </w:r>
      <w:proofErr w:type="spellStart"/>
      <w:r w:rsidRPr="00886721">
        <w:rPr>
          <w:rFonts w:eastAsiaTheme="majorEastAsia" w:cstheme="majorBidi"/>
        </w:rPr>
        <w:t>parkomatów</w:t>
      </w:r>
      <w:proofErr w:type="spellEnd"/>
      <w:r w:rsidRPr="00886721">
        <w:rPr>
          <w:rFonts w:eastAsiaTheme="majorEastAsia" w:cstheme="majorBidi"/>
        </w:rPr>
        <w:t>. W podstrefie A znajduje się 79 urządzeń, w podstrefie B - 106 urządzeń. Urządzenia te umiejscowione są w pobliżu miejsc postojowych, co ułatwia kierowcom sprawne i szybkie wniesienie opłaty za postój pojazdu. Płatności można dokonać przy użyciu monet lub kart płatniczych (zbliżeniowo lub chipowo).</w:t>
      </w:r>
    </w:p>
    <w:p w14:paraId="03038DB7" w14:textId="6E3545BD" w:rsidR="7716B14D" w:rsidRPr="00886721" w:rsidRDefault="7716B14D" w:rsidP="006C7E15">
      <w:pPr>
        <w:spacing w:line="276" w:lineRule="auto"/>
        <w:rPr>
          <w:rFonts w:eastAsiaTheme="majorEastAsia" w:cstheme="majorBidi"/>
        </w:rPr>
      </w:pPr>
      <w:r w:rsidRPr="00886721">
        <w:rPr>
          <w:rFonts w:eastAsiaTheme="majorEastAsia" w:cstheme="majorBidi"/>
        </w:rPr>
        <w:t xml:space="preserve">Użytkownicy strefy płatnego parkowania mają również możliwość wnoszenia opłat za postój pojazdów przy użyciu telefonu komórkowego za pomocą płatności mobilnych. </w:t>
      </w:r>
    </w:p>
    <w:p w14:paraId="23974528" w14:textId="4F198162" w:rsidR="007C6A5C" w:rsidRDefault="0001481B" w:rsidP="006C7E15">
      <w:pPr>
        <w:spacing w:line="276" w:lineRule="auto"/>
        <w:rPr>
          <w:rFonts w:eastAsiaTheme="majorEastAsia" w:cstheme="majorBidi"/>
        </w:rPr>
      </w:pPr>
      <w:bookmarkStart w:id="203" w:name="_Toc6568349"/>
      <w:r w:rsidRPr="00886721">
        <w:rPr>
          <w:rFonts w:eastAsiaTheme="majorEastAsia" w:cstheme="majorBidi"/>
        </w:rPr>
        <w:t>Osobom niepełnosprawnym posiadającym kartę parkingową osoby niepełnosprawnej oraz osobom legitymującym się kartą kombatanta przysługuje zerowa stawka opłaty za postój pojazdu na wszystkich miejscach postojowych w strefie płatnego parkowania.</w:t>
      </w:r>
    </w:p>
    <w:p w14:paraId="57F4381C" w14:textId="3D6F4994" w:rsidR="00BC1DAE" w:rsidRDefault="007C6A5C" w:rsidP="007C6A5C">
      <w:pPr>
        <w:rPr>
          <w:rFonts w:eastAsiaTheme="majorEastAsia" w:cstheme="majorBidi"/>
        </w:rPr>
      </w:pPr>
      <w:r>
        <w:rPr>
          <w:rFonts w:eastAsiaTheme="majorEastAsia" w:cstheme="majorBidi"/>
        </w:rPr>
        <w:br w:type="page"/>
      </w:r>
    </w:p>
    <w:p w14:paraId="0EF20E10" w14:textId="69981BDA" w:rsidR="00184FA2" w:rsidRPr="00886721" w:rsidRDefault="7716B14D" w:rsidP="007C6A5C">
      <w:pPr>
        <w:pStyle w:val="Legenda"/>
        <w:rPr>
          <w:rFonts w:ascii="Calibri Light" w:hAnsi="Calibri Light"/>
          <w:sz w:val="24"/>
          <w:szCs w:val="24"/>
        </w:rPr>
      </w:pPr>
      <w:bookmarkStart w:id="204" w:name="_Toc108780914"/>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90</w:t>
      </w:r>
      <w:r w:rsidR="0037179A" w:rsidRPr="00886721">
        <w:rPr>
          <w:rFonts w:ascii="Calibri Light" w:hAnsi="Calibri Light"/>
          <w:sz w:val="24"/>
          <w:szCs w:val="24"/>
        </w:rPr>
        <w:fldChar w:fldCharType="end"/>
      </w:r>
      <w:r w:rsidRPr="00886721">
        <w:rPr>
          <w:rFonts w:ascii="Calibri Light" w:hAnsi="Calibri Light"/>
          <w:sz w:val="24"/>
          <w:szCs w:val="24"/>
        </w:rPr>
        <w:t xml:space="preserve">. Zestawienie ilościowo - wartościowe opłat wniesionych w </w:t>
      </w:r>
      <w:proofErr w:type="spellStart"/>
      <w:r w:rsidRPr="00886721">
        <w:rPr>
          <w:rFonts w:ascii="Calibri Light" w:hAnsi="Calibri Light"/>
          <w:sz w:val="24"/>
          <w:szCs w:val="24"/>
        </w:rPr>
        <w:t>parkomatach</w:t>
      </w:r>
      <w:bookmarkEnd w:id="203"/>
      <w:bookmarkEnd w:id="204"/>
      <w:proofErr w:type="spellEnd"/>
    </w:p>
    <w:tbl>
      <w:tblPr>
        <w:tblW w:w="9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90. "/>
        <w:tblDescription w:val="Zestawienie ilościowo - wartościowe opłat wniesionych w parkomatach"/>
      </w:tblPr>
      <w:tblGrid>
        <w:gridCol w:w="735"/>
        <w:gridCol w:w="1276"/>
        <w:gridCol w:w="1276"/>
        <w:gridCol w:w="1418"/>
        <w:gridCol w:w="1418"/>
        <w:gridCol w:w="1499"/>
        <w:gridCol w:w="1478"/>
      </w:tblGrid>
      <w:tr w:rsidR="007C6A5C" w:rsidRPr="00886721" w14:paraId="6A37694B" w14:textId="77777777" w:rsidTr="000E27AC">
        <w:trPr>
          <w:trHeight w:val="806"/>
          <w:jc w:val="center"/>
        </w:trPr>
        <w:tc>
          <w:tcPr>
            <w:tcW w:w="735" w:type="dxa"/>
            <w:shd w:val="clear" w:color="auto" w:fill="F2F2F2" w:themeFill="background1" w:themeFillShade="F2"/>
            <w:vAlign w:val="center"/>
          </w:tcPr>
          <w:p w14:paraId="48043FFB" w14:textId="77777777" w:rsidR="007C6A5C" w:rsidRPr="00886721" w:rsidRDefault="007C6A5C" w:rsidP="009C08F0">
            <w:pPr>
              <w:rPr>
                <w:rFonts w:ascii="Calibri Light" w:hAnsi="Calibri Light"/>
                <w:b/>
                <w:bCs/>
                <w:sz w:val="22"/>
              </w:rPr>
            </w:pPr>
            <w:r w:rsidRPr="00886721">
              <w:rPr>
                <w:rFonts w:ascii="Calibri Light" w:hAnsi="Calibri Light"/>
                <w:b/>
                <w:bCs/>
                <w:sz w:val="22"/>
              </w:rPr>
              <w:t>Rok</w:t>
            </w:r>
          </w:p>
        </w:tc>
        <w:tc>
          <w:tcPr>
            <w:tcW w:w="1276" w:type="dxa"/>
            <w:shd w:val="clear" w:color="auto" w:fill="F2F2F2" w:themeFill="background1" w:themeFillShade="F2"/>
            <w:vAlign w:val="center"/>
          </w:tcPr>
          <w:p w14:paraId="4C1CE8A5" w14:textId="77777777" w:rsidR="007C6A5C" w:rsidRPr="00886721" w:rsidRDefault="007C6A5C" w:rsidP="7716B14D">
            <w:pPr>
              <w:jc w:val="center"/>
              <w:rPr>
                <w:rFonts w:ascii="Calibri Light" w:hAnsi="Calibri Light"/>
                <w:b/>
                <w:bCs/>
                <w:sz w:val="22"/>
              </w:rPr>
            </w:pPr>
            <w:r w:rsidRPr="00886721">
              <w:rPr>
                <w:rFonts w:ascii="Calibri Light" w:hAnsi="Calibri Light"/>
                <w:b/>
                <w:bCs/>
                <w:sz w:val="22"/>
              </w:rPr>
              <w:t>Liczba transakcji</w:t>
            </w:r>
          </w:p>
          <w:p w14:paraId="15FA888C" w14:textId="0C15EFB7" w:rsidR="007C6A5C" w:rsidRPr="00886721" w:rsidRDefault="007C6A5C" w:rsidP="7716B14D">
            <w:pPr>
              <w:jc w:val="center"/>
              <w:rPr>
                <w:rFonts w:ascii="Calibri Light" w:hAnsi="Calibri Light"/>
                <w:b/>
                <w:bCs/>
                <w:sz w:val="22"/>
              </w:rPr>
            </w:pPr>
            <w:r w:rsidRPr="00886721">
              <w:rPr>
                <w:rFonts w:ascii="Calibri Light" w:hAnsi="Calibri Light"/>
                <w:b/>
                <w:bCs/>
                <w:sz w:val="22"/>
              </w:rPr>
              <w:t>Bilon</w:t>
            </w:r>
          </w:p>
        </w:tc>
        <w:tc>
          <w:tcPr>
            <w:tcW w:w="1276" w:type="dxa"/>
            <w:shd w:val="clear" w:color="auto" w:fill="F2F2F2" w:themeFill="background1" w:themeFillShade="F2"/>
            <w:vAlign w:val="center"/>
          </w:tcPr>
          <w:p w14:paraId="225AD595" w14:textId="77777777" w:rsidR="007C6A5C" w:rsidRPr="00886721" w:rsidRDefault="007C6A5C" w:rsidP="7716B14D">
            <w:pPr>
              <w:jc w:val="center"/>
              <w:rPr>
                <w:rFonts w:ascii="Calibri Light" w:hAnsi="Calibri Light"/>
                <w:b/>
                <w:bCs/>
                <w:sz w:val="22"/>
              </w:rPr>
            </w:pPr>
            <w:r w:rsidRPr="00886721">
              <w:rPr>
                <w:rFonts w:ascii="Calibri Light" w:hAnsi="Calibri Light"/>
                <w:b/>
                <w:bCs/>
                <w:sz w:val="22"/>
              </w:rPr>
              <w:t>Liczba transakcji</w:t>
            </w:r>
          </w:p>
          <w:p w14:paraId="4353260D" w14:textId="11C072F3" w:rsidR="007C6A5C" w:rsidRPr="00886721" w:rsidRDefault="007C6A5C" w:rsidP="7716B14D">
            <w:pPr>
              <w:jc w:val="center"/>
              <w:rPr>
                <w:rFonts w:ascii="Calibri Light" w:hAnsi="Calibri Light"/>
                <w:b/>
                <w:bCs/>
                <w:sz w:val="22"/>
              </w:rPr>
            </w:pPr>
            <w:r w:rsidRPr="00886721">
              <w:rPr>
                <w:rFonts w:ascii="Calibri Light" w:hAnsi="Calibri Light"/>
                <w:b/>
                <w:bCs/>
                <w:sz w:val="22"/>
              </w:rPr>
              <w:t>Karty</w:t>
            </w:r>
          </w:p>
        </w:tc>
        <w:tc>
          <w:tcPr>
            <w:tcW w:w="1418" w:type="dxa"/>
            <w:shd w:val="clear" w:color="auto" w:fill="F2F2F2" w:themeFill="background1" w:themeFillShade="F2"/>
            <w:vAlign w:val="center"/>
          </w:tcPr>
          <w:p w14:paraId="6F4A6AE9" w14:textId="77777777" w:rsidR="007C6A5C" w:rsidRPr="00886721" w:rsidRDefault="007C6A5C" w:rsidP="7716B14D">
            <w:pPr>
              <w:jc w:val="center"/>
              <w:rPr>
                <w:rFonts w:ascii="Calibri Light" w:hAnsi="Calibri Light"/>
                <w:b/>
                <w:bCs/>
                <w:sz w:val="22"/>
              </w:rPr>
            </w:pPr>
            <w:r w:rsidRPr="00886721">
              <w:rPr>
                <w:rFonts w:ascii="Calibri Light" w:hAnsi="Calibri Light"/>
                <w:b/>
                <w:bCs/>
                <w:sz w:val="22"/>
              </w:rPr>
              <w:t>Wartość (zł)</w:t>
            </w:r>
          </w:p>
          <w:p w14:paraId="4E6BAB72" w14:textId="14F46B20" w:rsidR="007C6A5C" w:rsidRPr="00886721" w:rsidRDefault="007C6A5C" w:rsidP="7716B14D">
            <w:pPr>
              <w:jc w:val="center"/>
              <w:rPr>
                <w:rFonts w:ascii="Calibri Light" w:hAnsi="Calibri Light"/>
                <w:b/>
                <w:bCs/>
                <w:sz w:val="22"/>
              </w:rPr>
            </w:pPr>
            <w:r w:rsidRPr="00886721">
              <w:rPr>
                <w:rFonts w:ascii="Calibri Light" w:hAnsi="Calibri Light"/>
                <w:b/>
                <w:bCs/>
                <w:sz w:val="22"/>
              </w:rPr>
              <w:t>Bilon</w:t>
            </w:r>
          </w:p>
        </w:tc>
        <w:tc>
          <w:tcPr>
            <w:tcW w:w="1418" w:type="dxa"/>
            <w:shd w:val="clear" w:color="auto" w:fill="F2F2F2" w:themeFill="background1" w:themeFillShade="F2"/>
            <w:vAlign w:val="center"/>
          </w:tcPr>
          <w:p w14:paraId="603DC37E" w14:textId="77777777" w:rsidR="007C6A5C" w:rsidRPr="00886721" w:rsidRDefault="007C6A5C" w:rsidP="7716B14D">
            <w:pPr>
              <w:jc w:val="center"/>
              <w:rPr>
                <w:rFonts w:ascii="Calibri Light" w:hAnsi="Calibri Light"/>
                <w:b/>
                <w:bCs/>
                <w:sz w:val="22"/>
              </w:rPr>
            </w:pPr>
            <w:r w:rsidRPr="00886721">
              <w:rPr>
                <w:rFonts w:ascii="Calibri Light" w:hAnsi="Calibri Light"/>
                <w:b/>
                <w:bCs/>
                <w:sz w:val="22"/>
              </w:rPr>
              <w:t>Wartość (zł)</w:t>
            </w:r>
          </w:p>
          <w:p w14:paraId="2899CF76" w14:textId="3C8196CF" w:rsidR="007C6A5C" w:rsidRPr="00886721" w:rsidRDefault="007C6A5C" w:rsidP="7716B14D">
            <w:pPr>
              <w:jc w:val="center"/>
              <w:rPr>
                <w:rFonts w:ascii="Calibri Light" w:hAnsi="Calibri Light"/>
                <w:b/>
                <w:bCs/>
                <w:sz w:val="22"/>
              </w:rPr>
            </w:pPr>
            <w:r w:rsidRPr="00886721">
              <w:rPr>
                <w:rFonts w:ascii="Calibri Light" w:hAnsi="Calibri Light"/>
                <w:b/>
                <w:bCs/>
                <w:sz w:val="22"/>
              </w:rPr>
              <w:t>Karty</w:t>
            </w:r>
          </w:p>
        </w:tc>
        <w:tc>
          <w:tcPr>
            <w:tcW w:w="1499" w:type="dxa"/>
            <w:shd w:val="clear" w:color="auto" w:fill="F2F2F2" w:themeFill="background1" w:themeFillShade="F2"/>
            <w:vAlign w:val="center"/>
          </w:tcPr>
          <w:p w14:paraId="2FC7155E" w14:textId="6B979D6E" w:rsidR="007C6A5C" w:rsidRPr="00886721" w:rsidRDefault="007C6A5C" w:rsidP="00BB14FB">
            <w:pPr>
              <w:jc w:val="center"/>
              <w:rPr>
                <w:rFonts w:ascii="Calibri Light" w:hAnsi="Calibri Light"/>
                <w:b/>
                <w:bCs/>
                <w:sz w:val="22"/>
              </w:rPr>
            </w:pPr>
            <w:r w:rsidRPr="00886721">
              <w:rPr>
                <w:rFonts w:ascii="Calibri Light" w:hAnsi="Calibri Light"/>
                <w:b/>
                <w:bCs/>
                <w:sz w:val="22"/>
              </w:rPr>
              <w:t>Liczba transakcji razem</w:t>
            </w:r>
          </w:p>
        </w:tc>
        <w:tc>
          <w:tcPr>
            <w:tcW w:w="1478" w:type="dxa"/>
            <w:shd w:val="clear" w:color="auto" w:fill="F2F2F2" w:themeFill="background1" w:themeFillShade="F2"/>
            <w:vAlign w:val="center"/>
          </w:tcPr>
          <w:p w14:paraId="33E22E21" w14:textId="327F7E32" w:rsidR="007C6A5C" w:rsidRPr="00886721" w:rsidRDefault="007C6A5C" w:rsidP="00BB14FB">
            <w:pPr>
              <w:jc w:val="center"/>
              <w:rPr>
                <w:rFonts w:ascii="Calibri Light" w:hAnsi="Calibri Light"/>
                <w:b/>
                <w:bCs/>
                <w:sz w:val="22"/>
              </w:rPr>
            </w:pPr>
            <w:r w:rsidRPr="00886721">
              <w:rPr>
                <w:rFonts w:ascii="Calibri Light" w:hAnsi="Calibri Light"/>
                <w:b/>
                <w:bCs/>
                <w:sz w:val="22"/>
              </w:rPr>
              <w:t>Wartość transakcji razem</w:t>
            </w:r>
          </w:p>
        </w:tc>
      </w:tr>
      <w:tr w:rsidR="001205AB" w:rsidRPr="00886721" w14:paraId="2D38FF1B" w14:textId="77777777" w:rsidTr="007C6A5C">
        <w:trPr>
          <w:jc w:val="center"/>
        </w:trPr>
        <w:tc>
          <w:tcPr>
            <w:tcW w:w="735" w:type="dxa"/>
            <w:shd w:val="clear" w:color="auto" w:fill="F2F2F2" w:themeFill="background1" w:themeFillShade="F2"/>
            <w:vAlign w:val="center"/>
          </w:tcPr>
          <w:p w14:paraId="6147E8DE" w14:textId="15E2E77A" w:rsidR="008F5310" w:rsidRPr="00886721" w:rsidRDefault="008F5310" w:rsidP="009C08F0">
            <w:pPr>
              <w:rPr>
                <w:rFonts w:ascii="Calibri Light" w:hAnsi="Calibri Light"/>
                <w:b/>
                <w:bCs/>
                <w:sz w:val="22"/>
              </w:rPr>
            </w:pPr>
            <w:r w:rsidRPr="00886721">
              <w:rPr>
                <w:rFonts w:ascii="Calibri Light" w:hAnsi="Calibri Light"/>
                <w:b/>
                <w:bCs/>
                <w:sz w:val="22"/>
              </w:rPr>
              <w:t>2017</w:t>
            </w:r>
          </w:p>
        </w:tc>
        <w:tc>
          <w:tcPr>
            <w:tcW w:w="1276" w:type="dxa"/>
            <w:shd w:val="clear" w:color="auto" w:fill="auto"/>
            <w:vAlign w:val="center"/>
          </w:tcPr>
          <w:p w14:paraId="03A928EB" w14:textId="1E383110" w:rsidR="008F5310" w:rsidRPr="00886721" w:rsidRDefault="008F5310" w:rsidP="008F5310">
            <w:pPr>
              <w:jc w:val="center"/>
              <w:rPr>
                <w:rFonts w:ascii="Calibri Light" w:hAnsi="Calibri Light"/>
                <w:sz w:val="22"/>
              </w:rPr>
            </w:pPr>
            <w:r w:rsidRPr="00886721">
              <w:rPr>
                <w:rFonts w:ascii="Calibri Light" w:hAnsi="Calibri Light"/>
                <w:sz w:val="22"/>
              </w:rPr>
              <w:t>2 456 417</w:t>
            </w:r>
          </w:p>
        </w:tc>
        <w:tc>
          <w:tcPr>
            <w:tcW w:w="1276" w:type="dxa"/>
            <w:shd w:val="clear" w:color="auto" w:fill="auto"/>
            <w:vAlign w:val="center"/>
          </w:tcPr>
          <w:p w14:paraId="30E6F932" w14:textId="773E60E2" w:rsidR="008F5310" w:rsidRPr="00886721" w:rsidRDefault="008F5310" w:rsidP="008F5310">
            <w:pPr>
              <w:jc w:val="center"/>
              <w:rPr>
                <w:rFonts w:ascii="Calibri Light" w:hAnsi="Calibri Light"/>
                <w:sz w:val="22"/>
              </w:rPr>
            </w:pPr>
            <w:r w:rsidRPr="00886721">
              <w:rPr>
                <w:rFonts w:ascii="Calibri Light" w:hAnsi="Calibri Light"/>
                <w:sz w:val="22"/>
              </w:rPr>
              <w:t>365 380</w:t>
            </w:r>
          </w:p>
        </w:tc>
        <w:tc>
          <w:tcPr>
            <w:tcW w:w="1418" w:type="dxa"/>
            <w:shd w:val="clear" w:color="auto" w:fill="auto"/>
            <w:vAlign w:val="center"/>
          </w:tcPr>
          <w:p w14:paraId="1F82C908" w14:textId="39886F24" w:rsidR="008F5310" w:rsidRPr="00886721" w:rsidRDefault="008F5310" w:rsidP="008F5310">
            <w:pPr>
              <w:jc w:val="center"/>
              <w:rPr>
                <w:rFonts w:ascii="Calibri Light" w:hAnsi="Calibri Light"/>
                <w:sz w:val="22"/>
              </w:rPr>
            </w:pPr>
            <w:r w:rsidRPr="00886721">
              <w:rPr>
                <w:rFonts w:ascii="Calibri Light" w:hAnsi="Calibri Light"/>
                <w:sz w:val="22"/>
              </w:rPr>
              <w:t>4 589 206,80</w:t>
            </w:r>
          </w:p>
        </w:tc>
        <w:tc>
          <w:tcPr>
            <w:tcW w:w="1418" w:type="dxa"/>
            <w:shd w:val="clear" w:color="auto" w:fill="auto"/>
            <w:vAlign w:val="center"/>
          </w:tcPr>
          <w:p w14:paraId="7C1FFE75" w14:textId="5ADAAFC7" w:rsidR="008F5310" w:rsidRPr="00886721" w:rsidRDefault="008F5310" w:rsidP="008F5310">
            <w:pPr>
              <w:jc w:val="center"/>
              <w:rPr>
                <w:rFonts w:ascii="Calibri Light" w:hAnsi="Calibri Light"/>
                <w:sz w:val="22"/>
              </w:rPr>
            </w:pPr>
            <w:r w:rsidRPr="00886721">
              <w:rPr>
                <w:rFonts w:ascii="Calibri Light" w:hAnsi="Calibri Light"/>
                <w:sz w:val="22"/>
              </w:rPr>
              <w:t>988 112,50</w:t>
            </w:r>
          </w:p>
        </w:tc>
        <w:tc>
          <w:tcPr>
            <w:tcW w:w="1499" w:type="dxa"/>
            <w:vAlign w:val="center"/>
          </w:tcPr>
          <w:p w14:paraId="332A9F49" w14:textId="2B1A54D7" w:rsidR="008F5310" w:rsidRPr="00886721" w:rsidRDefault="008F5310" w:rsidP="008F5310">
            <w:pPr>
              <w:jc w:val="center"/>
              <w:rPr>
                <w:rFonts w:ascii="Calibri Light" w:hAnsi="Calibri Light"/>
                <w:sz w:val="22"/>
              </w:rPr>
            </w:pPr>
            <w:r w:rsidRPr="00886721">
              <w:rPr>
                <w:rFonts w:ascii="Calibri Light" w:hAnsi="Calibri Light"/>
                <w:sz w:val="22"/>
              </w:rPr>
              <w:t>2 821 797</w:t>
            </w:r>
          </w:p>
        </w:tc>
        <w:tc>
          <w:tcPr>
            <w:tcW w:w="1478" w:type="dxa"/>
            <w:vAlign w:val="center"/>
          </w:tcPr>
          <w:p w14:paraId="54B4A5B2" w14:textId="1E339D2F" w:rsidR="008F5310" w:rsidRPr="00886721" w:rsidRDefault="008F5310" w:rsidP="008F5310">
            <w:pPr>
              <w:jc w:val="center"/>
              <w:rPr>
                <w:rFonts w:ascii="Calibri Light" w:hAnsi="Calibri Light"/>
                <w:sz w:val="22"/>
              </w:rPr>
            </w:pPr>
            <w:r w:rsidRPr="00886721">
              <w:rPr>
                <w:rFonts w:ascii="Calibri Light" w:hAnsi="Calibri Light"/>
                <w:sz w:val="22"/>
              </w:rPr>
              <w:t>5 577 319,80</w:t>
            </w:r>
          </w:p>
        </w:tc>
      </w:tr>
      <w:tr w:rsidR="001205AB" w:rsidRPr="00886721" w14:paraId="4D953CC8" w14:textId="77777777" w:rsidTr="007C6A5C">
        <w:trPr>
          <w:jc w:val="center"/>
        </w:trPr>
        <w:tc>
          <w:tcPr>
            <w:tcW w:w="735" w:type="dxa"/>
            <w:shd w:val="clear" w:color="auto" w:fill="F2F2F2" w:themeFill="background1" w:themeFillShade="F2"/>
            <w:vAlign w:val="center"/>
          </w:tcPr>
          <w:p w14:paraId="42B9E15E" w14:textId="56A03EFC" w:rsidR="008F5310" w:rsidRPr="00886721" w:rsidRDefault="008F5310" w:rsidP="009C08F0">
            <w:pPr>
              <w:rPr>
                <w:rFonts w:ascii="Calibri Light" w:hAnsi="Calibri Light"/>
                <w:b/>
                <w:bCs/>
                <w:sz w:val="22"/>
              </w:rPr>
            </w:pPr>
            <w:r w:rsidRPr="00886721">
              <w:rPr>
                <w:rFonts w:ascii="Calibri Light" w:hAnsi="Calibri Light"/>
                <w:b/>
                <w:bCs/>
                <w:sz w:val="22"/>
              </w:rPr>
              <w:t>2018</w:t>
            </w:r>
          </w:p>
        </w:tc>
        <w:tc>
          <w:tcPr>
            <w:tcW w:w="1276" w:type="dxa"/>
            <w:shd w:val="clear" w:color="auto" w:fill="auto"/>
            <w:vAlign w:val="center"/>
          </w:tcPr>
          <w:p w14:paraId="08FDA0B2" w14:textId="153229D1" w:rsidR="008F5310" w:rsidRPr="00886721" w:rsidRDefault="008F5310" w:rsidP="008F5310">
            <w:pPr>
              <w:jc w:val="center"/>
              <w:rPr>
                <w:rFonts w:ascii="Calibri Light" w:hAnsi="Calibri Light"/>
                <w:sz w:val="22"/>
              </w:rPr>
            </w:pPr>
            <w:r w:rsidRPr="00886721">
              <w:rPr>
                <w:rFonts w:ascii="Calibri Light" w:hAnsi="Calibri Light"/>
                <w:sz w:val="22"/>
              </w:rPr>
              <w:t>2 358 987</w:t>
            </w:r>
          </w:p>
        </w:tc>
        <w:tc>
          <w:tcPr>
            <w:tcW w:w="1276" w:type="dxa"/>
            <w:shd w:val="clear" w:color="auto" w:fill="auto"/>
            <w:vAlign w:val="center"/>
          </w:tcPr>
          <w:p w14:paraId="0F5D1583" w14:textId="4A7BB52E" w:rsidR="008F5310" w:rsidRPr="00886721" w:rsidRDefault="008F5310" w:rsidP="008F5310">
            <w:pPr>
              <w:jc w:val="center"/>
              <w:rPr>
                <w:rFonts w:ascii="Calibri Light" w:hAnsi="Calibri Light"/>
                <w:sz w:val="22"/>
              </w:rPr>
            </w:pPr>
            <w:r w:rsidRPr="00886721">
              <w:rPr>
                <w:rFonts w:ascii="Calibri Light" w:hAnsi="Calibri Light"/>
                <w:sz w:val="22"/>
              </w:rPr>
              <w:t>436 990</w:t>
            </w:r>
          </w:p>
        </w:tc>
        <w:tc>
          <w:tcPr>
            <w:tcW w:w="1418" w:type="dxa"/>
            <w:shd w:val="clear" w:color="auto" w:fill="auto"/>
            <w:vAlign w:val="center"/>
          </w:tcPr>
          <w:p w14:paraId="65EE5A14" w14:textId="396C7F98" w:rsidR="008F5310" w:rsidRPr="00886721" w:rsidRDefault="008F5310" w:rsidP="008F5310">
            <w:pPr>
              <w:jc w:val="center"/>
              <w:rPr>
                <w:rFonts w:ascii="Calibri Light" w:hAnsi="Calibri Light"/>
                <w:sz w:val="22"/>
              </w:rPr>
            </w:pPr>
            <w:r w:rsidRPr="00886721">
              <w:rPr>
                <w:rFonts w:ascii="Calibri Light" w:hAnsi="Calibri Light"/>
                <w:sz w:val="22"/>
              </w:rPr>
              <w:t>4 481 054,50</w:t>
            </w:r>
          </w:p>
        </w:tc>
        <w:tc>
          <w:tcPr>
            <w:tcW w:w="1418" w:type="dxa"/>
            <w:shd w:val="clear" w:color="auto" w:fill="auto"/>
            <w:vAlign w:val="center"/>
          </w:tcPr>
          <w:p w14:paraId="02D3868D" w14:textId="321B6226" w:rsidR="008F5310" w:rsidRPr="00886721" w:rsidRDefault="008F5310" w:rsidP="008F5310">
            <w:pPr>
              <w:jc w:val="center"/>
              <w:rPr>
                <w:rFonts w:ascii="Calibri Light" w:hAnsi="Calibri Light"/>
                <w:sz w:val="22"/>
              </w:rPr>
            </w:pPr>
            <w:r w:rsidRPr="00886721">
              <w:rPr>
                <w:rFonts w:ascii="Calibri Light" w:hAnsi="Calibri Light"/>
                <w:sz w:val="22"/>
              </w:rPr>
              <w:t>1 189 705,00</w:t>
            </w:r>
          </w:p>
        </w:tc>
        <w:tc>
          <w:tcPr>
            <w:tcW w:w="1499" w:type="dxa"/>
            <w:vAlign w:val="center"/>
          </w:tcPr>
          <w:p w14:paraId="0C062566" w14:textId="5B97FC8E" w:rsidR="008F5310" w:rsidRPr="00886721" w:rsidRDefault="008F5310" w:rsidP="008F5310">
            <w:pPr>
              <w:jc w:val="center"/>
              <w:rPr>
                <w:rFonts w:ascii="Calibri Light" w:hAnsi="Calibri Light"/>
                <w:sz w:val="22"/>
              </w:rPr>
            </w:pPr>
            <w:r w:rsidRPr="00886721">
              <w:rPr>
                <w:rFonts w:ascii="Calibri Light" w:hAnsi="Calibri Light"/>
                <w:sz w:val="22"/>
              </w:rPr>
              <w:t>2 795 977</w:t>
            </w:r>
          </w:p>
        </w:tc>
        <w:tc>
          <w:tcPr>
            <w:tcW w:w="1478" w:type="dxa"/>
            <w:vAlign w:val="center"/>
          </w:tcPr>
          <w:p w14:paraId="5FC6D050" w14:textId="2DC97DBE" w:rsidR="008F5310" w:rsidRPr="00886721" w:rsidRDefault="008F5310" w:rsidP="008F5310">
            <w:pPr>
              <w:jc w:val="center"/>
              <w:rPr>
                <w:rFonts w:ascii="Calibri Light" w:hAnsi="Calibri Light"/>
                <w:sz w:val="22"/>
              </w:rPr>
            </w:pPr>
            <w:r w:rsidRPr="00886721">
              <w:rPr>
                <w:rFonts w:ascii="Calibri Light" w:hAnsi="Calibri Light"/>
                <w:sz w:val="22"/>
              </w:rPr>
              <w:t>5 670 795,50</w:t>
            </w:r>
          </w:p>
        </w:tc>
      </w:tr>
      <w:tr w:rsidR="001205AB" w:rsidRPr="00886721" w14:paraId="63C48FE5" w14:textId="77777777" w:rsidTr="007C6A5C">
        <w:trPr>
          <w:jc w:val="center"/>
        </w:trPr>
        <w:tc>
          <w:tcPr>
            <w:tcW w:w="735" w:type="dxa"/>
            <w:shd w:val="clear" w:color="auto" w:fill="F2F2F2" w:themeFill="background1" w:themeFillShade="F2"/>
            <w:vAlign w:val="center"/>
          </w:tcPr>
          <w:p w14:paraId="3C72A3DE" w14:textId="0EDF4CBE" w:rsidR="008F5310" w:rsidRPr="00886721" w:rsidRDefault="008F5310" w:rsidP="009C08F0">
            <w:pPr>
              <w:rPr>
                <w:rFonts w:ascii="Calibri Light" w:hAnsi="Calibri Light"/>
                <w:b/>
                <w:bCs/>
                <w:sz w:val="22"/>
              </w:rPr>
            </w:pPr>
            <w:r w:rsidRPr="00886721">
              <w:rPr>
                <w:rFonts w:ascii="Calibri Light" w:hAnsi="Calibri Light"/>
                <w:b/>
                <w:bCs/>
                <w:sz w:val="22"/>
              </w:rPr>
              <w:t>2019</w:t>
            </w:r>
          </w:p>
        </w:tc>
        <w:tc>
          <w:tcPr>
            <w:tcW w:w="1276" w:type="dxa"/>
            <w:shd w:val="clear" w:color="auto" w:fill="auto"/>
            <w:vAlign w:val="center"/>
          </w:tcPr>
          <w:p w14:paraId="0AB7B796" w14:textId="5222A723" w:rsidR="008F5310" w:rsidRPr="00886721" w:rsidRDefault="008F5310" w:rsidP="008F5310">
            <w:pPr>
              <w:jc w:val="center"/>
              <w:rPr>
                <w:rFonts w:ascii="Calibri Light" w:hAnsi="Calibri Light"/>
                <w:sz w:val="22"/>
              </w:rPr>
            </w:pPr>
            <w:r w:rsidRPr="00886721">
              <w:rPr>
                <w:rFonts w:ascii="Calibri Light" w:hAnsi="Calibri Light"/>
                <w:sz w:val="22"/>
              </w:rPr>
              <w:t>2 294 767</w:t>
            </w:r>
          </w:p>
        </w:tc>
        <w:tc>
          <w:tcPr>
            <w:tcW w:w="1276" w:type="dxa"/>
            <w:shd w:val="clear" w:color="auto" w:fill="auto"/>
            <w:vAlign w:val="center"/>
          </w:tcPr>
          <w:p w14:paraId="7EF8E2CE" w14:textId="4C82A7B9" w:rsidR="008F5310" w:rsidRPr="00886721" w:rsidRDefault="008F5310" w:rsidP="008F5310">
            <w:pPr>
              <w:jc w:val="center"/>
              <w:rPr>
                <w:rFonts w:ascii="Calibri Light" w:hAnsi="Calibri Light"/>
                <w:sz w:val="22"/>
              </w:rPr>
            </w:pPr>
            <w:r w:rsidRPr="00886721">
              <w:rPr>
                <w:rFonts w:ascii="Calibri Light" w:hAnsi="Calibri Light"/>
                <w:sz w:val="22"/>
              </w:rPr>
              <w:t>531 164</w:t>
            </w:r>
          </w:p>
        </w:tc>
        <w:tc>
          <w:tcPr>
            <w:tcW w:w="1418" w:type="dxa"/>
            <w:shd w:val="clear" w:color="auto" w:fill="auto"/>
            <w:vAlign w:val="center"/>
          </w:tcPr>
          <w:p w14:paraId="25167104" w14:textId="1EE8AAC2" w:rsidR="008F5310" w:rsidRPr="00886721" w:rsidRDefault="008F5310" w:rsidP="008F5310">
            <w:pPr>
              <w:jc w:val="center"/>
              <w:rPr>
                <w:rFonts w:ascii="Calibri Light" w:hAnsi="Calibri Light"/>
                <w:sz w:val="22"/>
              </w:rPr>
            </w:pPr>
            <w:r w:rsidRPr="00886721">
              <w:rPr>
                <w:rFonts w:ascii="Calibri Light" w:hAnsi="Calibri Light"/>
                <w:sz w:val="22"/>
              </w:rPr>
              <w:t>4 487 894,30</w:t>
            </w:r>
          </w:p>
        </w:tc>
        <w:tc>
          <w:tcPr>
            <w:tcW w:w="1418" w:type="dxa"/>
            <w:shd w:val="clear" w:color="auto" w:fill="auto"/>
            <w:vAlign w:val="center"/>
          </w:tcPr>
          <w:p w14:paraId="1CD7DB41" w14:textId="1018874B" w:rsidR="008F5310" w:rsidRPr="00886721" w:rsidRDefault="008F5310" w:rsidP="008F5310">
            <w:pPr>
              <w:jc w:val="center"/>
              <w:rPr>
                <w:rFonts w:ascii="Calibri Light" w:hAnsi="Calibri Light"/>
                <w:sz w:val="22"/>
              </w:rPr>
            </w:pPr>
            <w:r w:rsidRPr="00886721">
              <w:rPr>
                <w:rFonts w:ascii="Calibri Light" w:hAnsi="Calibri Light"/>
                <w:sz w:val="22"/>
              </w:rPr>
              <w:t>1 488 548,20</w:t>
            </w:r>
          </w:p>
        </w:tc>
        <w:tc>
          <w:tcPr>
            <w:tcW w:w="1499" w:type="dxa"/>
            <w:vAlign w:val="center"/>
          </w:tcPr>
          <w:p w14:paraId="7950B534" w14:textId="7ABD9EFA" w:rsidR="008F5310" w:rsidRPr="00886721" w:rsidRDefault="008F5310" w:rsidP="008F5310">
            <w:pPr>
              <w:jc w:val="center"/>
              <w:rPr>
                <w:rFonts w:ascii="Calibri Light" w:hAnsi="Calibri Light"/>
                <w:sz w:val="22"/>
              </w:rPr>
            </w:pPr>
            <w:r w:rsidRPr="00886721">
              <w:rPr>
                <w:rFonts w:ascii="Calibri Light" w:hAnsi="Calibri Light"/>
                <w:sz w:val="22"/>
              </w:rPr>
              <w:t>2 825 931</w:t>
            </w:r>
          </w:p>
        </w:tc>
        <w:tc>
          <w:tcPr>
            <w:tcW w:w="1478" w:type="dxa"/>
            <w:vAlign w:val="center"/>
          </w:tcPr>
          <w:p w14:paraId="0D8DB200" w14:textId="3688D877" w:rsidR="008F5310" w:rsidRPr="00886721" w:rsidRDefault="008F5310" w:rsidP="008F5310">
            <w:pPr>
              <w:jc w:val="center"/>
              <w:rPr>
                <w:rFonts w:ascii="Calibri Light" w:hAnsi="Calibri Light"/>
                <w:sz w:val="22"/>
              </w:rPr>
            </w:pPr>
            <w:r w:rsidRPr="00886721">
              <w:rPr>
                <w:rFonts w:ascii="Calibri Light" w:hAnsi="Calibri Light"/>
                <w:sz w:val="22"/>
              </w:rPr>
              <w:t>5 976 442,50</w:t>
            </w:r>
          </w:p>
        </w:tc>
      </w:tr>
      <w:tr w:rsidR="001205AB" w:rsidRPr="00886721" w14:paraId="02D2E885" w14:textId="77777777" w:rsidTr="007C6A5C">
        <w:trPr>
          <w:jc w:val="center"/>
        </w:trPr>
        <w:tc>
          <w:tcPr>
            <w:tcW w:w="735" w:type="dxa"/>
            <w:shd w:val="clear" w:color="auto" w:fill="F2F2F2" w:themeFill="background1" w:themeFillShade="F2"/>
            <w:vAlign w:val="center"/>
          </w:tcPr>
          <w:p w14:paraId="7E112266" w14:textId="027DA1B5" w:rsidR="008F5310" w:rsidRPr="00886721" w:rsidRDefault="008F5310" w:rsidP="009C08F0">
            <w:pPr>
              <w:rPr>
                <w:rFonts w:ascii="Calibri Light" w:hAnsi="Calibri Light"/>
                <w:b/>
                <w:bCs/>
                <w:sz w:val="22"/>
              </w:rPr>
            </w:pPr>
            <w:r w:rsidRPr="00886721">
              <w:rPr>
                <w:rFonts w:ascii="Calibri Light" w:hAnsi="Calibri Light"/>
                <w:b/>
                <w:bCs/>
                <w:sz w:val="22"/>
              </w:rPr>
              <w:t>2020</w:t>
            </w:r>
          </w:p>
        </w:tc>
        <w:tc>
          <w:tcPr>
            <w:tcW w:w="1276" w:type="dxa"/>
            <w:shd w:val="clear" w:color="auto" w:fill="auto"/>
          </w:tcPr>
          <w:p w14:paraId="3DB790F9" w14:textId="376241F6" w:rsidR="008F5310" w:rsidRPr="00886721" w:rsidRDefault="008F5310" w:rsidP="008F5310">
            <w:pPr>
              <w:jc w:val="center"/>
              <w:rPr>
                <w:rFonts w:ascii="Calibri Light" w:hAnsi="Calibri Light"/>
                <w:sz w:val="22"/>
              </w:rPr>
            </w:pPr>
            <w:r w:rsidRPr="00886721">
              <w:rPr>
                <w:sz w:val="22"/>
              </w:rPr>
              <w:t>1 623 449</w:t>
            </w:r>
          </w:p>
        </w:tc>
        <w:tc>
          <w:tcPr>
            <w:tcW w:w="1276" w:type="dxa"/>
            <w:shd w:val="clear" w:color="auto" w:fill="auto"/>
          </w:tcPr>
          <w:p w14:paraId="355EDC6C" w14:textId="5EC17158" w:rsidR="008F5310" w:rsidRPr="00886721" w:rsidRDefault="008F5310" w:rsidP="008F5310">
            <w:pPr>
              <w:jc w:val="center"/>
              <w:rPr>
                <w:rFonts w:ascii="Calibri Light" w:hAnsi="Calibri Light"/>
                <w:sz w:val="22"/>
              </w:rPr>
            </w:pPr>
            <w:r w:rsidRPr="00886721">
              <w:rPr>
                <w:sz w:val="22"/>
              </w:rPr>
              <w:t>483 666</w:t>
            </w:r>
          </w:p>
        </w:tc>
        <w:tc>
          <w:tcPr>
            <w:tcW w:w="1418" w:type="dxa"/>
            <w:shd w:val="clear" w:color="auto" w:fill="auto"/>
          </w:tcPr>
          <w:p w14:paraId="4D8D7B6E" w14:textId="578D8620" w:rsidR="008F5310" w:rsidRPr="00886721" w:rsidRDefault="008F5310" w:rsidP="008F5310">
            <w:pPr>
              <w:jc w:val="center"/>
              <w:rPr>
                <w:rFonts w:ascii="Calibri Light" w:hAnsi="Calibri Light"/>
                <w:sz w:val="22"/>
              </w:rPr>
            </w:pPr>
            <w:r w:rsidRPr="00886721">
              <w:rPr>
                <w:sz w:val="22"/>
              </w:rPr>
              <w:t>3 699 969,00</w:t>
            </w:r>
          </w:p>
        </w:tc>
        <w:tc>
          <w:tcPr>
            <w:tcW w:w="1418" w:type="dxa"/>
            <w:shd w:val="clear" w:color="auto" w:fill="auto"/>
          </w:tcPr>
          <w:p w14:paraId="7E5E4DB9" w14:textId="47561CC2" w:rsidR="008F5310" w:rsidRPr="00886721" w:rsidRDefault="008F5310" w:rsidP="008F5310">
            <w:pPr>
              <w:jc w:val="center"/>
              <w:rPr>
                <w:rFonts w:ascii="Calibri Light" w:hAnsi="Calibri Light"/>
                <w:sz w:val="22"/>
              </w:rPr>
            </w:pPr>
            <w:r w:rsidRPr="00886721">
              <w:rPr>
                <w:sz w:val="22"/>
              </w:rPr>
              <w:t>1 555 466,00</w:t>
            </w:r>
          </w:p>
        </w:tc>
        <w:tc>
          <w:tcPr>
            <w:tcW w:w="1499" w:type="dxa"/>
          </w:tcPr>
          <w:p w14:paraId="626BB867" w14:textId="2CA0A1B8" w:rsidR="008F5310" w:rsidRPr="00886721" w:rsidRDefault="008F5310" w:rsidP="008F5310">
            <w:pPr>
              <w:jc w:val="center"/>
              <w:rPr>
                <w:rFonts w:ascii="Calibri Light" w:hAnsi="Calibri Light"/>
                <w:sz w:val="22"/>
              </w:rPr>
            </w:pPr>
            <w:r w:rsidRPr="00886721">
              <w:rPr>
                <w:sz w:val="22"/>
              </w:rPr>
              <w:t>2 107 115</w:t>
            </w:r>
          </w:p>
        </w:tc>
        <w:tc>
          <w:tcPr>
            <w:tcW w:w="1478" w:type="dxa"/>
          </w:tcPr>
          <w:p w14:paraId="1C071D74" w14:textId="362D8F07" w:rsidR="008F5310" w:rsidRPr="00886721" w:rsidRDefault="008F5310" w:rsidP="008F5310">
            <w:pPr>
              <w:jc w:val="center"/>
              <w:rPr>
                <w:rFonts w:ascii="Calibri Light" w:hAnsi="Calibri Light"/>
                <w:sz w:val="22"/>
              </w:rPr>
            </w:pPr>
            <w:r w:rsidRPr="00886721">
              <w:rPr>
                <w:sz w:val="22"/>
              </w:rPr>
              <w:t>5 255 435,00</w:t>
            </w:r>
          </w:p>
        </w:tc>
      </w:tr>
      <w:tr w:rsidR="001205AB" w:rsidRPr="00886721" w14:paraId="6EE9FE00" w14:textId="77777777" w:rsidTr="007C6A5C">
        <w:trPr>
          <w:jc w:val="center"/>
        </w:trPr>
        <w:tc>
          <w:tcPr>
            <w:tcW w:w="735" w:type="dxa"/>
            <w:shd w:val="clear" w:color="auto" w:fill="F2F2F2" w:themeFill="background1" w:themeFillShade="F2"/>
            <w:vAlign w:val="center"/>
          </w:tcPr>
          <w:p w14:paraId="74A9C042" w14:textId="5A14F3C2" w:rsidR="008F5310" w:rsidRPr="00886721" w:rsidRDefault="008F5310" w:rsidP="009C08F0">
            <w:pPr>
              <w:rPr>
                <w:rFonts w:ascii="Calibri Light" w:hAnsi="Calibri Light"/>
                <w:b/>
                <w:bCs/>
                <w:sz w:val="22"/>
              </w:rPr>
            </w:pPr>
            <w:r w:rsidRPr="00886721">
              <w:rPr>
                <w:rFonts w:ascii="Calibri Light" w:hAnsi="Calibri Light"/>
                <w:b/>
                <w:bCs/>
                <w:sz w:val="22"/>
              </w:rPr>
              <w:t>2021</w:t>
            </w:r>
          </w:p>
        </w:tc>
        <w:tc>
          <w:tcPr>
            <w:tcW w:w="1276" w:type="dxa"/>
            <w:shd w:val="clear" w:color="auto" w:fill="auto"/>
          </w:tcPr>
          <w:p w14:paraId="2F418B01" w14:textId="13C493BC" w:rsidR="008F5310" w:rsidRPr="00886721" w:rsidRDefault="008F5310" w:rsidP="008F5310">
            <w:pPr>
              <w:jc w:val="center"/>
              <w:rPr>
                <w:rFonts w:cstheme="majorHAnsi"/>
                <w:sz w:val="22"/>
                <w:szCs w:val="20"/>
              </w:rPr>
            </w:pPr>
            <w:r w:rsidRPr="00886721">
              <w:rPr>
                <w:rFonts w:cstheme="majorHAnsi"/>
                <w:sz w:val="22"/>
                <w:szCs w:val="20"/>
              </w:rPr>
              <w:t>1 737 822</w:t>
            </w:r>
          </w:p>
        </w:tc>
        <w:tc>
          <w:tcPr>
            <w:tcW w:w="1276" w:type="dxa"/>
            <w:shd w:val="clear" w:color="auto" w:fill="auto"/>
          </w:tcPr>
          <w:p w14:paraId="007E75EA" w14:textId="77643ED4" w:rsidR="008F5310" w:rsidRPr="00886721" w:rsidRDefault="008F5310" w:rsidP="008F5310">
            <w:pPr>
              <w:jc w:val="center"/>
              <w:rPr>
                <w:rFonts w:cstheme="majorHAnsi"/>
                <w:sz w:val="22"/>
                <w:szCs w:val="20"/>
              </w:rPr>
            </w:pPr>
            <w:r w:rsidRPr="00886721">
              <w:rPr>
                <w:rFonts w:cstheme="majorHAnsi"/>
                <w:sz w:val="22"/>
                <w:szCs w:val="20"/>
              </w:rPr>
              <w:t>633 151</w:t>
            </w:r>
          </w:p>
        </w:tc>
        <w:tc>
          <w:tcPr>
            <w:tcW w:w="1418" w:type="dxa"/>
            <w:shd w:val="clear" w:color="auto" w:fill="auto"/>
          </w:tcPr>
          <w:p w14:paraId="0E7E4F9A" w14:textId="5BCB394F" w:rsidR="008F5310" w:rsidRPr="00886721" w:rsidRDefault="008F5310" w:rsidP="008F5310">
            <w:pPr>
              <w:jc w:val="center"/>
              <w:rPr>
                <w:rFonts w:cstheme="majorHAnsi"/>
                <w:sz w:val="22"/>
                <w:szCs w:val="20"/>
              </w:rPr>
            </w:pPr>
            <w:r w:rsidRPr="00886721">
              <w:rPr>
                <w:rFonts w:cstheme="majorHAnsi"/>
                <w:sz w:val="22"/>
                <w:szCs w:val="20"/>
              </w:rPr>
              <w:t>4 259 956,90</w:t>
            </w:r>
          </w:p>
        </w:tc>
        <w:tc>
          <w:tcPr>
            <w:tcW w:w="1418" w:type="dxa"/>
            <w:shd w:val="clear" w:color="auto" w:fill="auto"/>
          </w:tcPr>
          <w:p w14:paraId="1EC08643" w14:textId="1E6273ED" w:rsidR="008F5310" w:rsidRPr="00886721" w:rsidRDefault="008F5310" w:rsidP="008F5310">
            <w:pPr>
              <w:jc w:val="center"/>
              <w:rPr>
                <w:rFonts w:cstheme="majorHAnsi"/>
                <w:sz w:val="22"/>
                <w:szCs w:val="20"/>
              </w:rPr>
            </w:pPr>
            <w:r w:rsidRPr="00886721">
              <w:rPr>
                <w:rFonts w:cstheme="majorHAnsi"/>
                <w:sz w:val="22"/>
                <w:szCs w:val="20"/>
              </w:rPr>
              <w:t>2 133 076,20</w:t>
            </w:r>
          </w:p>
        </w:tc>
        <w:tc>
          <w:tcPr>
            <w:tcW w:w="1499" w:type="dxa"/>
          </w:tcPr>
          <w:p w14:paraId="5AEB89F9" w14:textId="420617F9" w:rsidR="008F5310" w:rsidRPr="00886721" w:rsidRDefault="008F5310" w:rsidP="008F5310">
            <w:pPr>
              <w:jc w:val="center"/>
              <w:rPr>
                <w:rFonts w:cstheme="majorHAnsi"/>
                <w:sz w:val="22"/>
                <w:szCs w:val="20"/>
              </w:rPr>
            </w:pPr>
            <w:r w:rsidRPr="00886721">
              <w:rPr>
                <w:rFonts w:cstheme="majorHAnsi"/>
                <w:sz w:val="22"/>
                <w:szCs w:val="20"/>
              </w:rPr>
              <w:t>2 370 973</w:t>
            </w:r>
          </w:p>
        </w:tc>
        <w:tc>
          <w:tcPr>
            <w:tcW w:w="1478" w:type="dxa"/>
          </w:tcPr>
          <w:p w14:paraId="1918FE8C" w14:textId="7ED2933B" w:rsidR="008F5310" w:rsidRPr="00886721" w:rsidRDefault="008F5310" w:rsidP="008F5310">
            <w:pPr>
              <w:jc w:val="center"/>
              <w:rPr>
                <w:rFonts w:cstheme="majorHAnsi"/>
                <w:sz w:val="22"/>
                <w:szCs w:val="20"/>
              </w:rPr>
            </w:pPr>
            <w:r w:rsidRPr="00886721">
              <w:rPr>
                <w:rFonts w:cstheme="majorHAnsi"/>
                <w:sz w:val="22"/>
                <w:szCs w:val="20"/>
              </w:rPr>
              <w:t>6 393 033,10</w:t>
            </w:r>
          </w:p>
        </w:tc>
      </w:tr>
    </w:tbl>
    <w:p w14:paraId="53D9FFCD"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Biuro Strefy Płatnego Parkowania</w:t>
      </w:r>
    </w:p>
    <w:p w14:paraId="5F9F11C4" w14:textId="7D44CF84" w:rsidR="00184FA2" w:rsidRPr="00886721" w:rsidRDefault="7716B14D" w:rsidP="007C6A5C">
      <w:pPr>
        <w:pStyle w:val="Legenda"/>
        <w:keepNext/>
        <w:rPr>
          <w:rFonts w:ascii="Calibri Light" w:hAnsi="Calibri Light"/>
          <w:sz w:val="24"/>
          <w:szCs w:val="24"/>
        </w:rPr>
      </w:pPr>
      <w:bookmarkStart w:id="205" w:name="_Toc6568350"/>
      <w:bookmarkStart w:id="206" w:name="_Toc10878091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91</w:t>
      </w:r>
      <w:r w:rsidR="0037179A" w:rsidRPr="00886721">
        <w:rPr>
          <w:rFonts w:ascii="Calibri Light" w:hAnsi="Calibri Light"/>
          <w:sz w:val="24"/>
          <w:szCs w:val="24"/>
        </w:rPr>
        <w:fldChar w:fldCharType="end"/>
      </w:r>
      <w:r w:rsidRPr="00886721">
        <w:rPr>
          <w:rFonts w:ascii="Calibri Light" w:hAnsi="Calibri Light"/>
          <w:sz w:val="24"/>
          <w:szCs w:val="24"/>
        </w:rPr>
        <w:t>. Zestawienie ilościowo - wartościowe opłat wniesionych za pomocą systemu płatności mobilnych</w:t>
      </w:r>
      <w:bookmarkEnd w:id="205"/>
      <w:bookmarkEnd w:id="206"/>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1. "/>
        <w:tblDescription w:val="Zestawienie ilościowo - wartościowe opłat wniesionych za pomocą systemu płatności mobilnych"/>
      </w:tblPr>
      <w:tblGrid>
        <w:gridCol w:w="1613"/>
        <w:gridCol w:w="1491"/>
        <w:gridCol w:w="1491"/>
        <w:gridCol w:w="1491"/>
        <w:gridCol w:w="1491"/>
        <w:gridCol w:w="1491"/>
      </w:tblGrid>
      <w:tr w:rsidR="001205AB" w:rsidRPr="00886721" w14:paraId="4FBE5676" w14:textId="77777777" w:rsidTr="009C08F0">
        <w:trPr>
          <w:jc w:val="center"/>
        </w:trPr>
        <w:tc>
          <w:tcPr>
            <w:tcW w:w="1613" w:type="dxa"/>
            <w:shd w:val="clear" w:color="auto" w:fill="F2F2F2" w:themeFill="background1" w:themeFillShade="F2"/>
            <w:vAlign w:val="center"/>
          </w:tcPr>
          <w:p w14:paraId="7FD67E98" w14:textId="77777777" w:rsidR="00D27A7E" w:rsidRPr="00886721" w:rsidRDefault="00D27A7E" w:rsidP="00BB14FB">
            <w:pPr>
              <w:rPr>
                <w:rFonts w:ascii="Calibri Light" w:hAnsi="Calibri Light"/>
                <w:b/>
                <w:bCs/>
                <w:sz w:val="22"/>
              </w:rPr>
            </w:pPr>
            <w:r w:rsidRPr="00886721">
              <w:rPr>
                <w:rFonts w:ascii="Calibri Light" w:hAnsi="Calibri Light"/>
                <w:b/>
                <w:bCs/>
                <w:sz w:val="22"/>
              </w:rPr>
              <w:t>Rok</w:t>
            </w:r>
          </w:p>
        </w:tc>
        <w:tc>
          <w:tcPr>
            <w:tcW w:w="1491" w:type="dxa"/>
            <w:shd w:val="clear" w:color="auto" w:fill="F2F2F2" w:themeFill="background1" w:themeFillShade="F2"/>
            <w:vAlign w:val="center"/>
          </w:tcPr>
          <w:p w14:paraId="28F0C2A4" w14:textId="20C329A0" w:rsidR="00D27A7E" w:rsidRPr="00886721" w:rsidRDefault="00D27A7E" w:rsidP="00BB14FB">
            <w:pPr>
              <w:jc w:val="center"/>
              <w:rPr>
                <w:rFonts w:ascii="Calibri Light" w:hAnsi="Calibri Light"/>
                <w:b/>
                <w:bCs/>
                <w:sz w:val="22"/>
              </w:rPr>
            </w:pPr>
            <w:r w:rsidRPr="00886721">
              <w:rPr>
                <w:rFonts w:ascii="Calibri Light" w:hAnsi="Calibri Light"/>
                <w:b/>
                <w:bCs/>
                <w:sz w:val="22"/>
              </w:rPr>
              <w:t>2017</w:t>
            </w:r>
          </w:p>
        </w:tc>
        <w:tc>
          <w:tcPr>
            <w:tcW w:w="1491" w:type="dxa"/>
            <w:shd w:val="clear" w:color="auto" w:fill="F2F2F2" w:themeFill="background1" w:themeFillShade="F2"/>
            <w:vAlign w:val="center"/>
          </w:tcPr>
          <w:p w14:paraId="6BA78506" w14:textId="524E0575" w:rsidR="00D27A7E" w:rsidRPr="00886721" w:rsidRDefault="00D27A7E" w:rsidP="00FA54A5">
            <w:pPr>
              <w:jc w:val="center"/>
              <w:rPr>
                <w:rFonts w:ascii="Calibri Light" w:hAnsi="Calibri Light"/>
                <w:b/>
                <w:bCs/>
                <w:sz w:val="22"/>
              </w:rPr>
            </w:pPr>
            <w:r w:rsidRPr="00886721">
              <w:rPr>
                <w:rFonts w:ascii="Calibri Light" w:hAnsi="Calibri Light"/>
                <w:b/>
                <w:bCs/>
                <w:sz w:val="22"/>
              </w:rPr>
              <w:t>2018</w:t>
            </w:r>
          </w:p>
        </w:tc>
        <w:tc>
          <w:tcPr>
            <w:tcW w:w="1491" w:type="dxa"/>
            <w:shd w:val="clear" w:color="auto" w:fill="F2F2F2" w:themeFill="background1" w:themeFillShade="F2"/>
            <w:vAlign w:val="center"/>
          </w:tcPr>
          <w:p w14:paraId="60007D91" w14:textId="6B748AB5" w:rsidR="00D27A7E" w:rsidRPr="00886721" w:rsidRDefault="00D27A7E" w:rsidP="007B7C3E">
            <w:pPr>
              <w:jc w:val="center"/>
              <w:rPr>
                <w:rFonts w:ascii="Calibri Light" w:hAnsi="Calibri Light"/>
                <w:b/>
                <w:bCs/>
                <w:sz w:val="22"/>
              </w:rPr>
            </w:pPr>
            <w:r w:rsidRPr="00886721">
              <w:rPr>
                <w:rFonts w:ascii="Calibri Light" w:hAnsi="Calibri Light"/>
                <w:b/>
                <w:bCs/>
                <w:sz w:val="22"/>
              </w:rPr>
              <w:t>2019</w:t>
            </w:r>
          </w:p>
        </w:tc>
        <w:tc>
          <w:tcPr>
            <w:tcW w:w="1491" w:type="dxa"/>
            <w:shd w:val="clear" w:color="auto" w:fill="F2F2F2" w:themeFill="background1" w:themeFillShade="F2"/>
            <w:vAlign w:val="center"/>
          </w:tcPr>
          <w:p w14:paraId="46D33ACC" w14:textId="4A11F926" w:rsidR="00D27A7E" w:rsidRPr="00886721" w:rsidRDefault="00D27A7E" w:rsidP="007B7C3E">
            <w:pPr>
              <w:jc w:val="center"/>
              <w:rPr>
                <w:rFonts w:ascii="Calibri Light" w:hAnsi="Calibri Light"/>
                <w:b/>
                <w:bCs/>
                <w:sz w:val="22"/>
              </w:rPr>
            </w:pPr>
            <w:r w:rsidRPr="00886721">
              <w:rPr>
                <w:rFonts w:ascii="Calibri Light" w:hAnsi="Calibri Light"/>
                <w:b/>
                <w:bCs/>
                <w:sz w:val="22"/>
              </w:rPr>
              <w:t>2020</w:t>
            </w:r>
          </w:p>
        </w:tc>
        <w:tc>
          <w:tcPr>
            <w:tcW w:w="1491" w:type="dxa"/>
            <w:shd w:val="clear" w:color="auto" w:fill="F2F2F2" w:themeFill="background1" w:themeFillShade="F2"/>
            <w:vAlign w:val="center"/>
          </w:tcPr>
          <w:p w14:paraId="237F4BCA" w14:textId="0BF3463A" w:rsidR="00D27A7E" w:rsidRPr="00886721" w:rsidRDefault="00D27A7E" w:rsidP="00E719B9">
            <w:pPr>
              <w:jc w:val="center"/>
              <w:rPr>
                <w:rFonts w:ascii="Calibri Light" w:hAnsi="Calibri Light"/>
                <w:b/>
                <w:bCs/>
                <w:sz w:val="22"/>
              </w:rPr>
            </w:pPr>
            <w:r w:rsidRPr="00886721">
              <w:rPr>
                <w:rFonts w:ascii="Calibri Light" w:hAnsi="Calibri Light"/>
                <w:b/>
                <w:bCs/>
                <w:sz w:val="22"/>
              </w:rPr>
              <w:t>2021</w:t>
            </w:r>
          </w:p>
        </w:tc>
      </w:tr>
      <w:tr w:rsidR="001205AB" w:rsidRPr="00886721" w14:paraId="5E9D798B" w14:textId="77777777" w:rsidTr="009C08F0">
        <w:trPr>
          <w:jc w:val="center"/>
        </w:trPr>
        <w:tc>
          <w:tcPr>
            <w:tcW w:w="1613" w:type="dxa"/>
            <w:shd w:val="clear" w:color="auto" w:fill="F2F2F2" w:themeFill="background1" w:themeFillShade="F2"/>
            <w:vAlign w:val="center"/>
          </w:tcPr>
          <w:p w14:paraId="0565D82D" w14:textId="77777777" w:rsidR="00D27A7E" w:rsidRPr="00886721" w:rsidRDefault="00D27A7E" w:rsidP="00BB14FB">
            <w:pPr>
              <w:rPr>
                <w:rFonts w:ascii="Calibri Light" w:hAnsi="Calibri Light"/>
                <w:b/>
                <w:bCs/>
                <w:sz w:val="22"/>
              </w:rPr>
            </w:pPr>
            <w:r w:rsidRPr="00886721">
              <w:rPr>
                <w:rFonts w:ascii="Calibri Light" w:hAnsi="Calibri Light"/>
                <w:b/>
                <w:bCs/>
                <w:sz w:val="22"/>
              </w:rPr>
              <w:t>Ilość transakcji</w:t>
            </w:r>
          </w:p>
        </w:tc>
        <w:tc>
          <w:tcPr>
            <w:tcW w:w="1491" w:type="dxa"/>
            <w:shd w:val="clear" w:color="auto" w:fill="auto"/>
            <w:vAlign w:val="center"/>
          </w:tcPr>
          <w:p w14:paraId="36B64137" w14:textId="671938BB" w:rsidR="00D27A7E" w:rsidRPr="00886721" w:rsidRDefault="00D27A7E" w:rsidP="00BB14FB">
            <w:pPr>
              <w:jc w:val="center"/>
              <w:rPr>
                <w:rFonts w:ascii="Calibri Light" w:hAnsi="Calibri Light"/>
                <w:sz w:val="22"/>
              </w:rPr>
            </w:pPr>
            <w:r w:rsidRPr="00886721">
              <w:rPr>
                <w:rFonts w:ascii="Calibri Light" w:hAnsi="Calibri Light"/>
                <w:sz w:val="22"/>
              </w:rPr>
              <w:t>260 922</w:t>
            </w:r>
          </w:p>
        </w:tc>
        <w:tc>
          <w:tcPr>
            <w:tcW w:w="1491" w:type="dxa"/>
            <w:shd w:val="clear" w:color="auto" w:fill="auto"/>
            <w:vAlign w:val="center"/>
          </w:tcPr>
          <w:p w14:paraId="3F084078" w14:textId="6502E46D" w:rsidR="00D27A7E" w:rsidRPr="00886721" w:rsidRDefault="00D27A7E" w:rsidP="00BB14FB">
            <w:pPr>
              <w:jc w:val="center"/>
              <w:rPr>
                <w:rFonts w:ascii="Calibri Light" w:hAnsi="Calibri Light"/>
                <w:sz w:val="22"/>
              </w:rPr>
            </w:pPr>
            <w:r w:rsidRPr="00886721">
              <w:rPr>
                <w:rFonts w:ascii="Calibri Light" w:hAnsi="Calibri Light"/>
                <w:sz w:val="22"/>
              </w:rPr>
              <w:t>365 517</w:t>
            </w:r>
          </w:p>
        </w:tc>
        <w:tc>
          <w:tcPr>
            <w:tcW w:w="1491" w:type="dxa"/>
            <w:shd w:val="clear" w:color="auto" w:fill="auto"/>
            <w:vAlign w:val="center"/>
          </w:tcPr>
          <w:p w14:paraId="74A5FA3F" w14:textId="589DE219" w:rsidR="00D27A7E" w:rsidRPr="00886721" w:rsidRDefault="00D27A7E" w:rsidP="00FA54A5">
            <w:pPr>
              <w:jc w:val="center"/>
              <w:rPr>
                <w:rFonts w:ascii="Calibri Light" w:hAnsi="Calibri Light"/>
                <w:sz w:val="22"/>
              </w:rPr>
            </w:pPr>
            <w:r w:rsidRPr="00886721">
              <w:rPr>
                <w:rFonts w:ascii="Calibri Light" w:hAnsi="Calibri Light"/>
                <w:sz w:val="22"/>
              </w:rPr>
              <w:t>466 126</w:t>
            </w:r>
          </w:p>
        </w:tc>
        <w:tc>
          <w:tcPr>
            <w:tcW w:w="1491" w:type="dxa"/>
            <w:shd w:val="clear" w:color="auto" w:fill="auto"/>
            <w:vAlign w:val="center"/>
          </w:tcPr>
          <w:p w14:paraId="7F5E3B4D" w14:textId="2A63C4B7" w:rsidR="00D27A7E" w:rsidRPr="00886721" w:rsidRDefault="00D27A7E" w:rsidP="007B7C3E">
            <w:pPr>
              <w:jc w:val="center"/>
              <w:rPr>
                <w:rFonts w:ascii="Calibri Light" w:hAnsi="Calibri Light"/>
                <w:sz w:val="22"/>
              </w:rPr>
            </w:pPr>
            <w:r w:rsidRPr="00886721">
              <w:rPr>
                <w:rFonts w:ascii="Calibri Light" w:hAnsi="Calibri Light"/>
                <w:sz w:val="22"/>
              </w:rPr>
              <w:t>376 127</w:t>
            </w:r>
          </w:p>
        </w:tc>
        <w:tc>
          <w:tcPr>
            <w:tcW w:w="1491" w:type="dxa"/>
            <w:shd w:val="clear" w:color="auto" w:fill="auto"/>
            <w:vAlign w:val="center"/>
          </w:tcPr>
          <w:p w14:paraId="61B3ECEA" w14:textId="7C7DCED4" w:rsidR="00D27A7E" w:rsidRPr="00886721" w:rsidRDefault="00D27A7E" w:rsidP="007B7C3E">
            <w:pPr>
              <w:jc w:val="center"/>
              <w:rPr>
                <w:rFonts w:ascii="Calibri Light" w:hAnsi="Calibri Light"/>
                <w:sz w:val="22"/>
              </w:rPr>
            </w:pPr>
            <w:r w:rsidRPr="00886721">
              <w:rPr>
                <w:rFonts w:ascii="Calibri Light" w:hAnsi="Calibri Light"/>
                <w:sz w:val="22"/>
              </w:rPr>
              <w:t>515 354</w:t>
            </w:r>
          </w:p>
        </w:tc>
      </w:tr>
      <w:tr w:rsidR="001205AB" w:rsidRPr="00886721" w14:paraId="3AE7C850" w14:textId="77777777" w:rsidTr="009C08F0">
        <w:trPr>
          <w:jc w:val="center"/>
        </w:trPr>
        <w:tc>
          <w:tcPr>
            <w:tcW w:w="1613" w:type="dxa"/>
            <w:shd w:val="clear" w:color="auto" w:fill="F2F2F2" w:themeFill="background1" w:themeFillShade="F2"/>
            <w:vAlign w:val="center"/>
          </w:tcPr>
          <w:p w14:paraId="1AFB244F" w14:textId="77777777" w:rsidR="00D27A7E" w:rsidRPr="00886721" w:rsidRDefault="00D27A7E" w:rsidP="00BB14FB">
            <w:pPr>
              <w:rPr>
                <w:rFonts w:ascii="Calibri Light" w:hAnsi="Calibri Light"/>
                <w:b/>
                <w:bCs/>
                <w:sz w:val="22"/>
              </w:rPr>
            </w:pPr>
            <w:r w:rsidRPr="00886721">
              <w:rPr>
                <w:rFonts w:ascii="Calibri Light" w:hAnsi="Calibri Light"/>
                <w:b/>
                <w:bCs/>
                <w:sz w:val="22"/>
              </w:rPr>
              <w:t>Wartość (zł)</w:t>
            </w:r>
          </w:p>
        </w:tc>
        <w:tc>
          <w:tcPr>
            <w:tcW w:w="1491" w:type="dxa"/>
            <w:shd w:val="clear" w:color="auto" w:fill="auto"/>
            <w:vAlign w:val="center"/>
          </w:tcPr>
          <w:p w14:paraId="2287258E" w14:textId="1E023AA8" w:rsidR="00D27A7E" w:rsidRPr="00886721" w:rsidRDefault="00D27A7E" w:rsidP="00BB14FB">
            <w:pPr>
              <w:jc w:val="center"/>
              <w:rPr>
                <w:rFonts w:ascii="Calibri Light" w:hAnsi="Calibri Light"/>
                <w:sz w:val="22"/>
              </w:rPr>
            </w:pPr>
            <w:r w:rsidRPr="00886721">
              <w:rPr>
                <w:rFonts w:ascii="Calibri Light" w:hAnsi="Calibri Light"/>
                <w:sz w:val="22"/>
              </w:rPr>
              <w:t>457 261,96</w:t>
            </w:r>
          </w:p>
        </w:tc>
        <w:tc>
          <w:tcPr>
            <w:tcW w:w="1491" w:type="dxa"/>
            <w:shd w:val="clear" w:color="auto" w:fill="auto"/>
            <w:vAlign w:val="center"/>
          </w:tcPr>
          <w:p w14:paraId="108082AD" w14:textId="1163BA86" w:rsidR="00D27A7E" w:rsidRPr="00886721" w:rsidRDefault="00D27A7E" w:rsidP="00BB14FB">
            <w:pPr>
              <w:jc w:val="center"/>
              <w:rPr>
                <w:rFonts w:ascii="Calibri Light" w:hAnsi="Calibri Light"/>
                <w:sz w:val="22"/>
              </w:rPr>
            </w:pPr>
            <w:r w:rsidRPr="00886721">
              <w:rPr>
                <w:rFonts w:ascii="Calibri Light" w:hAnsi="Calibri Light"/>
                <w:sz w:val="22"/>
              </w:rPr>
              <w:t>653 756,38</w:t>
            </w:r>
          </w:p>
        </w:tc>
        <w:tc>
          <w:tcPr>
            <w:tcW w:w="1491" w:type="dxa"/>
            <w:shd w:val="clear" w:color="auto" w:fill="auto"/>
            <w:vAlign w:val="center"/>
          </w:tcPr>
          <w:p w14:paraId="163E1B43" w14:textId="6144C276" w:rsidR="00D27A7E" w:rsidRPr="00886721" w:rsidRDefault="00D27A7E" w:rsidP="00FA54A5">
            <w:pPr>
              <w:jc w:val="center"/>
              <w:rPr>
                <w:rFonts w:ascii="Calibri Light" w:hAnsi="Calibri Light"/>
                <w:sz w:val="22"/>
              </w:rPr>
            </w:pPr>
            <w:r w:rsidRPr="00886721">
              <w:rPr>
                <w:rFonts w:ascii="Calibri Light" w:hAnsi="Calibri Light"/>
                <w:sz w:val="22"/>
              </w:rPr>
              <w:t>881 357,25</w:t>
            </w:r>
          </w:p>
        </w:tc>
        <w:tc>
          <w:tcPr>
            <w:tcW w:w="1491" w:type="dxa"/>
            <w:shd w:val="clear" w:color="auto" w:fill="auto"/>
            <w:vAlign w:val="center"/>
          </w:tcPr>
          <w:p w14:paraId="454CC37B" w14:textId="5ED09DF9" w:rsidR="00D27A7E" w:rsidRPr="00886721" w:rsidRDefault="00D27A7E" w:rsidP="007B7C3E">
            <w:pPr>
              <w:jc w:val="center"/>
              <w:rPr>
                <w:rFonts w:ascii="Calibri Light" w:hAnsi="Calibri Light"/>
                <w:sz w:val="22"/>
              </w:rPr>
            </w:pPr>
            <w:r w:rsidRPr="00886721">
              <w:rPr>
                <w:rFonts w:ascii="Calibri Light" w:hAnsi="Calibri Light"/>
                <w:sz w:val="22"/>
              </w:rPr>
              <w:t>891 510,76</w:t>
            </w:r>
          </w:p>
        </w:tc>
        <w:tc>
          <w:tcPr>
            <w:tcW w:w="1491" w:type="dxa"/>
            <w:shd w:val="clear" w:color="auto" w:fill="auto"/>
            <w:vAlign w:val="center"/>
          </w:tcPr>
          <w:p w14:paraId="79B8C440" w14:textId="41D907A9" w:rsidR="00D27A7E" w:rsidRPr="00886721" w:rsidRDefault="00D27A7E" w:rsidP="007B7C3E">
            <w:pPr>
              <w:jc w:val="center"/>
              <w:rPr>
                <w:rFonts w:ascii="Calibri Light" w:hAnsi="Calibri Light"/>
                <w:sz w:val="22"/>
              </w:rPr>
            </w:pPr>
            <w:r w:rsidRPr="00886721">
              <w:rPr>
                <w:rFonts w:ascii="Calibri Light" w:hAnsi="Calibri Light"/>
                <w:sz w:val="22"/>
              </w:rPr>
              <w:t>1 293 143,36</w:t>
            </w:r>
          </w:p>
        </w:tc>
      </w:tr>
    </w:tbl>
    <w:p w14:paraId="7A4FCC5E"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Biuro Strefy Płatnego Parkowania</w:t>
      </w:r>
    </w:p>
    <w:p w14:paraId="36A9DFE1" w14:textId="6D373742" w:rsidR="00184FA2" w:rsidRPr="00886721" w:rsidRDefault="7716B14D" w:rsidP="007C6A5C">
      <w:pPr>
        <w:pStyle w:val="Legenda"/>
        <w:rPr>
          <w:rFonts w:ascii="Calibri Light" w:hAnsi="Calibri Light"/>
          <w:sz w:val="24"/>
          <w:szCs w:val="24"/>
        </w:rPr>
      </w:pPr>
      <w:bookmarkStart w:id="207" w:name="_Toc6568351"/>
      <w:bookmarkStart w:id="208" w:name="_Toc10878091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92</w:t>
      </w:r>
      <w:r w:rsidR="0037179A" w:rsidRPr="00886721">
        <w:rPr>
          <w:rFonts w:ascii="Calibri Light" w:hAnsi="Calibri Light"/>
          <w:sz w:val="24"/>
          <w:szCs w:val="24"/>
        </w:rPr>
        <w:fldChar w:fldCharType="end"/>
      </w:r>
      <w:r w:rsidRPr="00886721">
        <w:rPr>
          <w:rFonts w:ascii="Calibri Light" w:hAnsi="Calibri Light"/>
          <w:sz w:val="24"/>
          <w:szCs w:val="24"/>
        </w:rPr>
        <w:t>. Wpływy z tytułu funkcjonowania strefy płatnego parkowania</w:t>
      </w:r>
      <w:bookmarkEnd w:id="207"/>
      <w:bookmarkEnd w:id="208"/>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2. "/>
        <w:tblDescription w:val="Wpływy z tytułu funkcjonowania strefy płatnego parkowania"/>
      </w:tblPr>
      <w:tblGrid>
        <w:gridCol w:w="1578"/>
        <w:gridCol w:w="1498"/>
        <w:gridCol w:w="1498"/>
        <w:gridCol w:w="1498"/>
        <w:gridCol w:w="1498"/>
        <w:gridCol w:w="1498"/>
      </w:tblGrid>
      <w:tr w:rsidR="001205AB" w:rsidRPr="00886721" w14:paraId="6504C0D8" w14:textId="77777777" w:rsidTr="009C08F0">
        <w:trPr>
          <w:jc w:val="center"/>
        </w:trPr>
        <w:tc>
          <w:tcPr>
            <w:tcW w:w="1578" w:type="dxa"/>
            <w:shd w:val="clear" w:color="auto" w:fill="F2F2F2" w:themeFill="background1" w:themeFillShade="F2"/>
            <w:vAlign w:val="center"/>
          </w:tcPr>
          <w:p w14:paraId="666CCCF2" w14:textId="77777777" w:rsidR="00D27A7E" w:rsidRPr="00886721" w:rsidRDefault="00D27A7E" w:rsidP="00BB14FB">
            <w:pPr>
              <w:rPr>
                <w:rFonts w:ascii="Calibri Light" w:hAnsi="Calibri Light"/>
                <w:b/>
                <w:bCs/>
                <w:sz w:val="22"/>
              </w:rPr>
            </w:pPr>
            <w:r w:rsidRPr="00886721">
              <w:rPr>
                <w:rFonts w:ascii="Calibri Light" w:hAnsi="Calibri Light"/>
                <w:b/>
                <w:bCs/>
                <w:sz w:val="22"/>
              </w:rPr>
              <w:t>Rok</w:t>
            </w:r>
          </w:p>
        </w:tc>
        <w:tc>
          <w:tcPr>
            <w:tcW w:w="1498" w:type="dxa"/>
            <w:shd w:val="clear" w:color="auto" w:fill="F2F2F2" w:themeFill="background1" w:themeFillShade="F2"/>
            <w:vAlign w:val="center"/>
          </w:tcPr>
          <w:p w14:paraId="76B0B9D8" w14:textId="0875333B" w:rsidR="00D27A7E" w:rsidRPr="00886721" w:rsidRDefault="00D27A7E" w:rsidP="00BB14FB">
            <w:pPr>
              <w:jc w:val="center"/>
              <w:rPr>
                <w:rFonts w:ascii="Calibri Light" w:hAnsi="Calibri Light"/>
                <w:b/>
                <w:bCs/>
                <w:sz w:val="22"/>
              </w:rPr>
            </w:pPr>
            <w:r w:rsidRPr="00886721">
              <w:rPr>
                <w:rFonts w:ascii="Calibri Light" w:hAnsi="Calibri Light"/>
                <w:b/>
                <w:bCs/>
                <w:sz w:val="22"/>
              </w:rPr>
              <w:t>2017</w:t>
            </w:r>
          </w:p>
        </w:tc>
        <w:tc>
          <w:tcPr>
            <w:tcW w:w="1498" w:type="dxa"/>
            <w:shd w:val="clear" w:color="auto" w:fill="F2F2F2" w:themeFill="background1" w:themeFillShade="F2"/>
            <w:vAlign w:val="center"/>
          </w:tcPr>
          <w:p w14:paraId="59FD970E" w14:textId="5AFFF6C4" w:rsidR="00D27A7E" w:rsidRPr="00886721" w:rsidRDefault="00D27A7E" w:rsidP="00FA54A5">
            <w:pPr>
              <w:jc w:val="center"/>
              <w:rPr>
                <w:rFonts w:ascii="Calibri Light" w:hAnsi="Calibri Light"/>
                <w:b/>
                <w:bCs/>
                <w:sz w:val="22"/>
              </w:rPr>
            </w:pPr>
            <w:r w:rsidRPr="00886721">
              <w:rPr>
                <w:rFonts w:ascii="Calibri Light" w:hAnsi="Calibri Light"/>
                <w:b/>
                <w:bCs/>
                <w:sz w:val="22"/>
              </w:rPr>
              <w:t>2018</w:t>
            </w:r>
          </w:p>
        </w:tc>
        <w:tc>
          <w:tcPr>
            <w:tcW w:w="1498" w:type="dxa"/>
            <w:shd w:val="clear" w:color="auto" w:fill="F2F2F2" w:themeFill="background1" w:themeFillShade="F2"/>
            <w:vAlign w:val="center"/>
          </w:tcPr>
          <w:p w14:paraId="7579BC77" w14:textId="345D0810" w:rsidR="00D27A7E" w:rsidRPr="00886721" w:rsidRDefault="00D27A7E" w:rsidP="007B7C3E">
            <w:pPr>
              <w:jc w:val="center"/>
              <w:rPr>
                <w:rFonts w:ascii="Calibri Light" w:hAnsi="Calibri Light"/>
                <w:b/>
                <w:bCs/>
                <w:sz w:val="22"/>
              </w:rPr>
            </w:pPr>
            <w:r w:rsidRPr="00886721">
              <w:rPr>
                <w:rFonts w:ascii="Calibri Light" w:hAnsi="Calibri Light"/>
                <w:b/>
                <w:bCs/>
                <w:sz w:val="22"/>
              </w:rPr>
              <w:t>2019</w:t>
            </w:r>
          </w:p>
        </w:tc>
        <w:tc>
          <w:tcPr>
            <w:tcW w:w="1498" w:type="dxa"/>
            <w:shd w:val="clear" w:color="auto" w:fill="F2F2F2" w:themeFill="background1" w:themeFillShade="F2"/>
            <w:vAlign w:val="center"/>
          </w:tcPr>
          <w:p w14:paraId="31D43E8B" w14:textId="78057770" w:rsidR="00D27A7E" w:rsidRPr="00886721" w:rsidRDefault="00D27A7E" w:rsidP="007B7C3E">
            <w:pPr>
              <w:jc w:val="center"/>
              <w:rPr>
                <w:rFonts w:ascii="Calibri Light" w:hAnsi="Calibri Light"/>
                <w:b/>
                <w:bCs/>
                <w:sz w:val="22"/>
              </w:rPr>
            </w:pPr>
            <w:r w:rsidRPr="00886721">
              <w:rPr>
                <w:rFonts w:ascii="Calibri Light" w:hAnsi="Calibri Light"/>
                <w:b/>
                <w:bCs/>
                <w:sz w:val="22"/>
              </w:rPr>
              <w:t>2020</w:t>
            </w:r>
          </w:p>
        </w:tc>
        <w:tc>
          <w:tcPr>
            <w:tcW w:w="1498" w:type="dxa"/>
            <w:shd w:val="clear" w:color="auto" w:fill="F2F2F2" w:themeFill="background1" w:themeFillShade="F2"/>
            <w:vAlign w:val="center"/>
          </w:tcPr>
          <w:p w14:paraId="34D0140A" w14:textId="248ABBBC" w:rsidR="00D27A7E" w:rsidRPr="00886721" w:rsidRDefault="00D27A7E" w:rsidP="00E719B9">
            <w:pPr>
              <w:jc w:val="center"/>
              <w:rPr>
                <w:rFonts w:ascii="Calibri Light" w:hAnsi="Calibri Light"/>
                <w:b/>
                <w:bCs/>
                <w:sz w:val="22"/>
              </w:rPr>
            </w:pPr>
            <w:r w:rsidRPr="00886721">
              <w:rPr>
                <w:rFonts w:ascii="Calibri Light" w:hAnsi="Calibri Light"/>
                <w:b/>
                <w:bCs/>
                <w:sz w:val="22"/>
              </w:rPr>
              <w:t>2021</w:t>
            </w:r>
          </w:p>
        </w:tc>
      </w:tr>
      <w:tr w:rsidR="001205AB" w:rsidRPr="00886721" w14:paraId="3AEB1E95" w14:textId="77777777" w:rsidTr="009C08F0">
        <w:trPr>
          <w:jc w:val="center"/>
        </w:trPr>
        <w:tc>
          <w:tcPr>
            <w:tcW w:w="1578" w:type="dxa"/>
            <w:shd w:val="clear" w:color="auto" w:fill="F2F2F2" w:themeFill="background1" w:themeFillShade="F2"/>
            <w:vAlign w:val="center"/>
          </w:tcPr>
          <w:p w14:paraId="43E4FB1E" w14:textId="60191A1B" w:rsidR="00D27A7E" w:rsidRPr="00886721" w:rsidRDefault="004E0E4C" w:rsidP="00BB14FB">
            <w:pPr>
              <w:rPr>
                <w:rFonts w:ascii="Calibri Light" w:hAnsi="Calibri Light"/>
                <w:b/>
                <w:bCs/>
                <w:sz w:val="22"/>
              </w:rPr>
            </w:pPr>
            <w:r w:rsidRPr="00886721">
              <w:rPr>
                <w:rFonts w:ascii="Calibri Light" w:hAnsi="Calibri Light"/>
                <w:b/>
                <w:bCs/>
                <w:sz w:val="22"/>
              </w:rPr>
              <w:t>Wartość (zł)</w:t>
            </w:r>
          </w:p>
        </w:tc>
        <w:tc>
          <w:tcPr>
            <w:tcW w:w="1498" w:type="dxa"/>
            <w:shd w:val="clear" w:color="auto" w:fill="auto"/>
            <w:vAlign w:val="center"/>
          </w:tcPr>
          <w:p w14:paraId="38E4462C" w14:textId="6F770C54" w:rsidR="00D27A7E" w:rsidRPr="00886721" w:rsidRDefault="00D27A7E" w:rsidP="00BB14FB">
            <w:pPr>
              <w:jc w:val="center"/>
              <w:rPr>
                <w:rFonts w:ascii="Calibri Light" w:hAnsi="Calibri Light"/>
                <w:sz w:val="22"/>
              </w:rPr>
            </w:pPr>
            <w:r w:rsidRPr="00886721">
              <w:rPr>
                <w:rFonts w:ascii="Calibri Light" w:hAnsi="Calibri Light"/>
                <w:sz w:val="22"/>
              </w:rPr>
              <w:t>7 298 192,19</w:t>
            </w:r>
          </w:p>
        </w:tc>
        <w:tc>
          <w:tcPr>
            <w:tcW w:w="1498" w:type="dxa"/>
            <w:shd w:val="clear" w:color="auto" w:fill="auto"/>
            <w:vAlign w:val="center"/>
          </w:tcPr>
          <w:p w14:paraId="003EC0D4" w14:textId="1CEF6473" w:rsidR="00D27A7E" w:rsidRPr="00886721" w:rsidRDefault="00D27A7E" w:rsidP="00BB14FB">
            <w:pPr>
              <w:jc w:val="center"/>
              <w:rPr>
                <w:rFonts w:ascii="Calibri Light" w:hAnsi="Calibri Light"/>
                <w:sz w:val="22"/>
              </w:rPr>
            </w:pPr>
            <w:r w:rsidRPr="00886721">
              <w:rPr>
                <w:rFonts w:ascii="Calibri Light" w:hAnsi="Calibri Light"/>
                <w:sz w:val="22"/>
              </w:rPr>
              <w:t>7 608 199,13</w:t>
            </w:r>
          </w:p>
        </w:tc>
        <w:tc>
          <w:tcPr>
            <w:tcW w:w="1498" w:type="dxa"/>
            <w:shd w:val="clear" w:color="auto" w:fill="auto"/>
            <w:vAlign w:val="center"/>
          </w:tcPr>
          <w:p w14:paraId="58ACF43B" w14:textId="7C334CFE" w:rsidR="00D27A7E" w:rsidRPr="00886721" w:rsidRDefault="00D27A7E" w:rsidP="00FA54A5">
            <w:pPr>
              <w:jc w:val="center"/>
              <w:rPr>
                <w:rFonts w:ascii="Calibri Light" w:hAnsi="Calibri Light"/>
                <w:sz w:val="22"/>
              </w:rPr>
            </w:pPr>
            <w:r w:rsidRPr="00886721">
              <w:rPr>
                <w:rFonts w:ascii="Calibri Light" w:hAnsi="Calibri Light"/>
                <w:sz w:val="22"/>
              </w:rPr>
              <w:t>8 282 701,52</w:t>
            </w:r>
          </w:p>
        </w:tc>
        <w:tc>
          <w:tcPr>
            <w:tcW w:w="1498" w:type="dxa"/>
            <w:shd w:val="clear" w:color="auto" w:fill="auto"/>
            <w:vAlign w:val="center"/>
          </w:tcPr>
          <w:p w14:paraId="755C9E2B" w14:textId="24FC1DB2" w:rsidR="00D27A7E" w:rsidRPr="00886721" w:rsidRDefault="00D27A7E" w:rsidP="007B7C3E">
            <w:pPr>
              <w:jc w:val="center"/>
              <w:rPr>
                <w:rFonts w:ascii="Calibri Light" w:hAnsi="Calibri Light"/>
                <w:sz w:val="22"/>
              </w:rPr>
            </w:pPr>
            <w:r w:rsidRPr="00886721">
              <w:rPr>
                <w:rFonts w:ascii="Calibri Light" w:hAnsi="Calibri Light"/>
                <w:sz w:val="22"/>
              </w:rPr>
              <w:t>7 970 068,95</w:t>
            </w:r>
          </w:p>
        </w:tc>
        <w:tc>
          <w:tcPr>
            <w:tcW w:w="1498" w:type="dxa"/>
            <w:shd w:val="clear" w:color="auto" w:fill="auto"/>
            <w:vAlign w:val="center"/>
          </w:tcPr>
          <w:p w14:paraId="6F46429E" w14:textId="2AEFC1B0" w:rsidR="00D27A7E" w:rsidRPr="00886721" w:rsidRDefault="00D27A7E" w:rsidP="007B7C3E">
            <w:pPr>
              <w:jc w:val="center"/>
              <w:rPr>
                <w:rFonts w:ascii="Calibri Light" w:hAnsi="Calibri Light"/>
                <w:sz w:val="22"/>
              </w:rPr>
            </w:pPr>
            <w:r w:rsidRPr="00886721">
              <w:rPr>
                <w:rFonts w:ascii="Calibri Light" w:hAnsi="Calibri Light"/>
                <w:sz w:val="22"/>
              </w:rPr>
              <w:t>9 596 983,74</w:t>
            </w:r>
          </w:p>
        </w:tc>
      </w:tr>
    </w:tbl>
    <w:p w14:paraId="2097EB83"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Biuro Strefy Płatnego Parkowania</w:t>
      </w:r>
    </w:p>
    <w:p w14:paraId="59A84586" w14:textId="77777777" w:rsidR="00BC1DAE" w:rsidRPr="00886721" w:rsidRDefault="7716B14D" w:rsidP="007C6A5C">
      <w:pPr>
        <w:spacing w:line="276" w:lineRule="auto"/>
        <w:rPr>
          <w:rFonts w:ascii="Calibri Light" w:hAnsi="Calibri Light"/>
        </w:rPr>
      </w:pPr>
      <w:r w:rsidRPr="00886721">
        <w:rPr>
          <w:rFonts w:ascii="Calibri Light" w:hAnsi="Calibri Light"/>
        </w:rPr>
        <w:t>Kontrolerzy strefy płatnego parkowania są wyposażeni w terminale mobilne do wystawiania wezwań-raportów, co z znacznym stopniu usprawniło czas kontroli parkujących pojazdów. Dodatkowo urządzenia te umożliwiają weryfikację płatności mobilnych oraz opłat abonamentowych.</w:t>
      </w:r>
    </w:p>
    <w:p w14:paraId="57110411" w14:textId="7F32C479" w:rsidR="004B5BE7" w:rsidRPr="00886721" w:rsidRDefault="7716B14D" w:rsidP="007C6A5C">
      <w:pPr>
        <w:pStyle w:val="Legenda"/>
        <w:rPr>
          <w:rFonts w:ascii="Calibri Light" w:hAnsi="Calibri Light"/>
          <w:sz w:val="24"/>
          <w:szCs w:val="24"/>
        </w:rPr>
      </w:pPr>
      <w:bookmarkStart w:id="209" w:name="_Toc10878091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93</w:t>
      </w:r>
      <w:r w:rsidR="0037179A" w:rsidRPr="00886721">
        <w:rPr>
          <w:rFonts w:ascii="Calibri Light" w:hAnsi="Calibri Light"/>
          <w:sz w:val="24"/>
          <w:szCs w:val="24"/>
        </w:rPr>
        <w:fldChar w:fldCharType="end"/>
      </w:r>
      <w:r w:rsidR="0098130D" w:rsidRPr="00886721">
        <w:rPr>
          <w:rFonts w:ascii="Calibri Light" w:hAnsi="Calibri Light"/>
          <w:sz w:val="24"/>
          <w:szCs w:val="24"/>
        </w:rPr>
        <w:t>.</w:t>
      </w:r>
      <w:r w:rsidRPr="00886721">
        <w:rPr>
          <w:rFonts w:ascii="Calibri Light" w:hAnsi="Calibri Light"/>
          <w:sz w:val="24"/>
          <w:szCs w:val="24"/>
        </w:rPr>
        <w:t xml:space="preserve"> Ilość wystawionych wezwań – raportów</w:t>
      </w:r>
      <w:bookmarkEnd w:id="209"/>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3. "/>
        <w:tblDescription w:val="Ilość wystawionych wezwań – raportów"/>
      </w:tblPr>
      <w:tblGrid>
        <w:gridCol w:w="2978"/>
        <w:gridCol w:w="1218"/>
        <w:gridCol w:w="1218"/>
        <w:gridCol w:w="1218"/>
        <w:gridCol w:w="1218"/>
        <w:gridCol w:w="1219"/>
      </w:tblGrid>
      <w:tr w:rsidR="001205AB" w:rsidRPr="00886721" w14:paraId="63EDDC79" w14:textId="77777777" w:rsidTr="009C08F0">
        <w:trPr>
          <w:jc w:val="center"/>
        </w:trPr>
        <w:tc>
          <w:tcPr>
            <w:tcW w:w="2978" w:type="dxa"/>
            <w:shd w:val="clear" w:color="auto" w:fill="F2F2F2" w:themeFill="background1" w:themeFillShade="F2"/>
          </w:tcPr>
          <w:p w14:paraId="470EBB0F" w14:textId="77777777" w:rsidR="002133F2" w:rsidRPr="00886721" w:rsidRDefault="002133F2" w:rsidP="002133F2">
            <w:pPr>
              <w:rPr>
                <w:rFonts w:ascii="Calibri Light" w:hAnsi="Calibri Light"/>
                <w:b/>
                <w:bCs/>
                <w:sz w:val="22"/>
              </w:rPr>
            </w:pPr>
            <w:r w:rsidRPr="00886721">
              <w:rPr>
                <w:rFonts w:ascii="Calibri Light" w:hAnsi="Calibri Light"/>
                <w:b/>
                <w:bCs/>
                <w:sz w:val="22"/>
              </w:rPr>
              <w:t>Rok</w:t>
            </w:r>
          </w:p>
        </w:tc>
        <w:tc>
          <w:tcPr>
            <w:tcW w:w="1218" w:type="dxa"/>
            <w:shd w:val="clear" w:color="auto" w:fill="F2F2F2" w:themeFill="background1" w:themeFillShade="F2"/>
            <w:vAlign w:val="center"/>
          </w:tcPr>
          <w:p w14:paraId="0AFCB760" w14:textId="6ADCD159" w:rsidR="002133F2" w:rsidRPr="00886721" w:rsidRDefault="002133F2" w:rsidP="002133F2">
            <w:pPr>
              <w:jc w:val="center"/>
              <w:rPr>
                <w:rFonts w:ascii="Calibri Light" w:hAnsi="Calibri Light"/>
                <w:b/>
                <w:bCs/>
                <w:sz w:val="22"/>
              </w:rPr>
            </w:pPr>
            <w:r w:rsidRPr="00886721">
              <w:rPr>
                <w:rFonts w:ascii="Calibri Light" w:hAnsi="Calibri Light"/>
                <w:b/>
                <w:bCs/>
                <w:sz w:val="22"/>
              </w:rPr>
              <w:t>2017</w:t>
            </w:r>
          </w:p>
        </w:tc>
        <w:tc>
          <w:tcPr>
            <w:tcW w:w="1218" w:type="dxa"/>
            <w:shd w:val="clear" w:color="auto" w:fill="F2F2F2" w:themeFill="background1" w:themeFillShade="F2"/>
            <w:vAlign w:val="center"/>
          </w:tcPr>
          <w:p w14:paraId="5B6B0156" w14:textId="349A64C4" w:rsidR="002133F2" w:rsidRPr="00886721" w:rsidRDefault="002133F2" w:rsidP="002133F2">
            <w:pPr>
              <w:jc w:val="center"/>
              <w:rPr>
                <w:rFonts w:ascii="Calibri Light" w:hAnsi="Calibri Light"/>
                <w:b/>
                <w:bCs/>
                <w:sz w:val="22"/>
              </w:rPr>
            </w:pPr>
            <w:r w:rsidRPr="00886721">
              <w:rPr>
                <w:rFonts w:ascii="Calibri Light" w:hAnsi="Calibri Light"/>
                <w:b/>
                <w:bCs/>
                <w:sz w:val="22"/>
              </w:rPr>
              <w:t>2018</w:t>
            </w:r>
          </w:p>
        </w:tc>
        <w:tc>
          <w:tcPr>
            <w:tcW w:w="1218" w:type="dxa"/>
            <w:shd w:val="clear" w:color="auto" w:fill="F2F2F2" w:themeFill="background1" w:themeFillShade="F2"/>
            <w:vAlign w:val="center"/>
          </w:tcPr>
          <w:p w14:paraId="09BAEFBB" w14:textId="206C6D40" w:rsidR="002133F2" w:rsidRPr="00886721" w:rsidRDefault="002133F2" w:rsidP="002133F2">
            <w:pPr>
              <w:jc w:val="center"/>
              <w:rPr>
                <w:rFonts w:ascii="Calibri Light" w:hAnsi="Calibri Light"/>
                <w:b/>
                <w:bCs/>
                <w:sz w:val="22"/>
              </w:rPr>
            </w:pPr>
            <w:r w:rsidRPr="00886721">
              <w:rPr>
                <w:rFonts w:ascii="Calibri Light" w:hAnsi="Calibri Light"/>
                <w:b/>
                <w:bCs/>
                <w:sz w:val="22"/>
              </w:rPr>
              <w:t>2019</w:t>
            </w:r>
          </w:p>
        </w:tc>
        <w:tc>
          <w:tcPr>
            <w:tcW w:w="1218" w:type="dxa"/>
            <w:shd w:val="clear" w:color="auto" w:fill="F2F2F2" w:themeFill="background1" w:themeFillShade="F2"/>
            <w:vAlign w:val="center"/>
          </w:tcPr>
          <w:p w14:paraId="6C884199" w14:textId="1A085802" w:rsidR="002133F2" w:rsidRPr="00886721" w:rsidRDefault="002133F2" w:rsidP="002133F2">
            <w:pPr>
              <w:jc w:val="center"/>
              <w:rPr>
                <w:rFonts w:ascii="Calibri Light" w:hAnsi="Calibri Light"/>
                <w:b/>
                <w:bCs/>
                <w:sz w:val="22"/>
              </w:rPr>
            </w:pPr>
            <w:r w:rsidRPr="00886721">
              <w:rPr>
                <w:rFonts w:ascii="Calibri Light" w:hAnsi="Calibri Light"/>
                <w:b/>
                <w:bCs/>
                <w:sz w:val="22"/>
              </w:rPr>
              <w:t>2020</w:t>
            </w:r>
          </w:p>
        </w:tc>
        <w:tc>
          <w:tcPr>
            <w:tcW w:w="1219" w:type="dxa"/>
            <w:shd w:val="clear" w:color="auto" w:fill="F2F2F2" w:themeFill="background1" w:themeFillShade="F2"/>
            <w:vAlign w:val="center"/>
          </w:tcPr>
          <w:p w14:paraId="35DE4CD4" w14:textId="1E071375" w:rsidR="002133F2" w:rsidRPr="00886721" w:rsidRDefault="002133F2" w:rsidP="002133F2">
            <w:pPr>
              <w:jc w:val="center"/>
              <w:rPr>
                <w:rFonts w:ascii="Calibri Light" w:hAnsi="Calibri Light"/>
                <w:b/>
                <w:bCs/>
                <w:sz w:val="22"/>
              </w:rPr>
            </w:pPr>
            <w:r w:rsidRPr="00886721">
              <w:rPr>
                <w:rFonts w:ascii="Calibri Light" w:hAnsi="Calibri Light"/>
                <w:b/>
                <w:bCs/>
                <w:sz w:val="22"/>
              </w:rPr>
              <w:t>2021</w:t>
            </w:r>
          </w:p>
        </w:tc>
      </w:tr>
      <w:tr w:rsidR="001205AB" w:rsidRPr="00886721" w14:paraId="311E481B" w14:textId="77777777" w:rsidTr="009C08F0">
        <w:trPr>
          <w:jc w:val="center"/>
        </w:trPr>
        <w:tc>
          <w:tcPr>
            <w:tcW w:w="2978" w:type="dxa"/>
            <w:shd w:val="clear" w:color="auto" w:fill="F2F2F2" w:themeFill="background1" w:themeFillShade="F2"/>
          </w:tcPr>
          <w:p w14:paraId="63442E66" w14:textId="56255658" w:rsidR="002133F2" w:rsidRPr="00886721" w:rsidRDefault="0065426A" w:rsidP="0065426A">
            <w:pPr>
              <w:rPr>
                <w:rFonts w:ascii="Calibri Light" w:hAnsi="Calibri Light"/>
                <w:b/>
                <w:bCs/>
                <w:sz w:val="22"/>
              </w:rPr>
            </w:pPr>
            <w:r w:rsidRPr="00886721">
              <w:rPr>
                <w:rFonts w:ascii="Calibri Light" w:hAnsi="Calibri Light"/>
                <w:b/>
                <w:bCs/>
                <w:sz w:val="22"/>
              </w:rPr>
              <w:t xml:space="preserve">Liczba </w:t>
            </w:r>
            <w:r w:rsidR="002133F2" w:rsidRPr="00886721">
              <w:rPr>
                <w:rFonts w:ascii="Calibri Light" w:hAnsi="Calibri Light"/>
                <w:b/>
                <w:bCs/>
                <w:sz w:val="22"/>
              </w:rPr>
              <w:t>wezwań- raportów</w:t>
            </w:r>
          </w:p>
        </w:tc>
        <w:tc>
          <w:tcPr>
            <w:tcW w:w="1218" w:type="dxa"/>
            <w:shd w:val="clear" w:color="auto" w:fill="auto"/>
            <w:vAlign w:val="center"/>
          </w:tcPr>
          <w:p w14:paraId="68D7D9B2" w14:textId="1DDFB9BD" w:rsidR="002133F2" w:rsidRPr="00886721" w:rsidRDefault="002133F2" w:rsidP="002133F2">
            <w:pPr>
              <w:jc w:val="center"/>
              <w:rPr>
                <w:rFonts w:ascii="Calibri Light" w:hAnsi="Calibri Light"/>
                <w:sz w:val="22"/>
              </w:rPr>
            </w:pPr>
            <w:r w:rsidRPr="00886721">
              <w:rPr>
                <w:rFonts w:ascii="Calibri Light" w:hAnsi="Calibri Light"/>
                <w:sz w:val="22"/>
              </w:rPr>
              <w:t>28 712</w:t>
            </w:r>
          </w:p>
        </w:tc>
        <w:tc>
          <w:tcPr>
            <w:tcW w:w="1218" w:type="dxa"/>
            <w:shd w:val="clear" w:color="auto" w:fill="auto"/>
            <w:vAlign w:val="center"/>
          </w:tcPr>
          <w:p w14:paraId="4F2F2D1B" w14:textId="38BE2C82" w:rsidR="002133F2" w:rsidRPr="00886721" w:rsidRDefault="002133F2" w:rsidP="002133F2">
            <w:pPr>
              <w:jc w:val="center"/>
              <w:rPr>
                <w:rFonts w:ascii="Calibri Light" w:hAnsi="Calibri Light"/>
                <w:sz w:val="22"/>
              </w:rPr>
            </w:pPr>
            <w:r w:rsidRPr="00886721">
              <w:rPr>
                <w:rFonts w:ascii="Calibri Light" w:hAnsi="Calibri Light"/>
                <w:sz w:val="22"/>
              </w:rPr>
              <w:t>26 412</w:t>
            </w:r>
          </w:p>
        </w:tc>
        <w:tc>
          <w:tcPr>
            <w:tcW w:w="1218" w:type="dxa"/>
            <w:shd w:val="clear" w:color="auto" w:fill="auto"/>
            <w:vAlign w:val="center"/>
          </w:tcPr>
          <w:p w14:paraId="26D60F92" w14:textId="063978E4" w:rsidR="002133F2" w:rsidRPr="00886721" w:rsidRDefault="002133F2" w:rsidP="002133F2">
            <w:pPr>
              <w:jc w:val="center"/>
              <w:rPr>
                <w:rFonts w:ascii="Calibri Light" w:hAnsi="Calibri Light"/>
                <w:sz w:val="22"/>
              </w:rPr>
            </w:pPr>
            <w:r w:rsidRPr="00886721">
              <w:rPr>
                <w:rFonts w:ascii="Calibri Light" w:hAnsi="Calibri Light"/>
                <w:sz w:val="22"/>
              </w:rPr>
              <w:t>26 596</w:t>
            </w:r>
          </w:p>
        </w:tc>
        <w:tc>
          <w:tcPr>
            <w:tcW w:w="1218" w:type="dxa"/>
            <w:shd w:val="clear" w:color="auto" w:fill="auto"/>
            <w:vAlign w:val="center"/>
          </w:tcPr>
          <w:p w14:paraId="714097F0" w14:textId="4A23507D" w:rsidR="002133F2" w:rsidRPr="00886721" w:rsidRDefault="002133F2" w:rsidP="002133F2">
            <w:pPr>
              <w:jc w:val="center"/>
              <w:rPr>
                <w:rFonts w:ascii="Calibri Light" w:hAnsi="Calibri Light"/>
                <w:sz w:val="22"/>
              </w:rPr>
            </w:pPr>
            <w:r w:rsidRPr="00886721">
              <w:rPr>
                <w:rFonts w:ascii="Calibri Light" w:hAnsi="Calibri Light"/>
                <w:sz w:val="22"/>
              </w:rPr>
              <w:t>23 418</w:t>
            </w:r>
          </w:p>
        </w:tc>
        <w:tc>
          <w:tcPr>
            <w:tcW w:w="1219" w:type="dxa"/>
            <w:shd w:val="clear" w:color="auto" w:fill="auto"/>
            <w:vAlign w:val="center"/>
          </w:tcPr>
          <w:p w14:paraId="3DB1BCB2" w14:textId="344EF937" w:rsidR="002133F2" w:rsidRPr="00886721" w:rsidRDefault="002133F2" w:rsidP="002133F2">
            <w:pPr>
              <w:jc w:val="center"/>
              <w:rPr>
                <w:rFonts w:ascii="Calibri Light" w:hAnsi="Calibri Light"/>
                <w:sz w:val="22"/>
              </w:rPr>
            </w:pPr>
            <w:r w:rsidRPr="00886721">
              <w:rPr>
                <w:rFonts w:ascii="Calibri Light" w:hAnsi="Calibri Light"/>
                <w:sz w:val="22"/>
              </w:rPr>
              <w:t>25 040</w:t>
            </w:r>
          </w:p>
        </w:tc>
      </w:tr>
    </w:tbl>
    <w:p w14:paraId="626931BE" w14:textId="716E4F13" w:rsidR="00575155" w:rsidRPr="00886721" w:rsidRDefault="7716B14D" w:rsidP="009C08F0">
      <w:pPr>
        <w:jc w:val="both"/>
      </w:pPr>
      <w:r w:rsidRPr="00886721">
        <w:rPr>
          <w:rFonts w:ascii="Calibri Light" w:hAnsi="Calibri Light"/>
          <w:sz w:val="20"/>
          <w:szCs w:val="20"/>
        </w:rPr>
        <w:t>Źródło: Biuro Strefy Płatnego Parkowania</w:t>
      </w:r>
      <w:bookmarkStart w:id="210" w:name="_Toc6568634"/>
    </w:p>
    <w:p w14:paraId="141BA594" w14:textId="77777777" w:rsidR="00B1081E" w:rsidRPr="00886721" w:rsidRDefault="00B1081E">
      <w:pPr>
        <w:rPr>
          <w:rFonts w:ascii="Calibri Light" w:hAnsi="Calibri Light"/>
          <w:b/>
          <w:bCs/>
          <w:szCs w:val="24"/>
        </w:rPr>
      </w:pPr>
      <w:bookmarkStart w:id="211" w:name="_Toc102392537"/>
      <w:r w:rsidRPr="00886721">
        <w:rPr>
          <w:rFonts w:ascii="Calibri Light" w:hAnsi="Calibri Light"/>
          <w:szCs w:val="24"/>
        </w:rPr>
        <w:br w:type="page"/>
      </w:r>
    </w:p>
    <w:p w14:paraId="62B04C1F" w14:textId="68B57378" w:rsidR="00184FA2" w:rsidRPr="00886721" w:rsidRDefault="7716B14D" w:rsidP="7716B14D">
      <w:pPr>
        <w:pStyle w:val="Legenda"/>
        <w:jc w:val="both"/>
        <w:rPr>
          <w:rFonts w:ascii="Calibri Light" w:hAnsi="Calibri Light"/>
          <w:sz w:val="24"/>
          <w:szCs w:val="24"/>
        </w:rPr>
      </w:pPr>
      <w:r w:rsidRPr="00886721">
        <w:rPr>
          <w:rFonts w:ascii="Calibri Light" w:hAnsi="Calibri Light"/>
          <w:sz w:val="24"/>
          <w:szCs w:val="24"/>
        </w:rPr>
        <w:lastRenderedPageBreak/>
        <w:t xml:space="preserve">Rysunek </w:t>
      </w:r>
      <w:r w:rsidR="00184FA2" w:rsidRPr="00886721">
        <w:rPr>
          <w:rFonts w:ascii="Calibri Light" w:hAnsi="Calibri Light"/>
          <w:sz w:val="24"/>
          <w:szCs w:val="24"/>
        </w:rPr>
        <w:fldChar w:fldCharType="begin"/>
      </w:r>
      <w:r w:rsidR="00184FA2" w:rsidRPr="00886721">
        <w:rPr>
          <w:rFonts w:ascii="Calibri Light" w:hAnsi="Calibri Light"/>
          <w:sz w:val="24"/>
          <w:szCs w:val="24"/>
        </w:rPr>
        <w:instrText xml:space="preserve"> SEQ Rysunek \* ARABIC </w:instrText>
      </w:r>
      <w:r w:rsidR="00184FA2" w:rsidRPr="00886721">
        <w:rPr>
          <w:rFonts w:ascii="Calibri Light" w:hAnsi="Calibri Light"/>
          <w:sz w:val="24"/>
          <w:szCs w:val="24"/>
        </w:rPr>
        <w:fldChar w:fldCharType="separate"/>
      </w:r>
      <w:r w:rsidR="00604057" w:rsidRPr="00886721">
        <w:rPr>
          <w:rFonts w:ascii="Calibri Light" w:hAnsi="Calibri Light"/>
          <w:noProof/>
          <w:sz w:val="24"/>
          <w:szCs w:val="24"/>
        </w:rPr>
        <w:t>6</w:t>
      </w:r>
      <w:r w:rsidR="00184FA2" w:rsidRPr="00886721">
        <w:rPr>
          <w:rFonts w:ascii="Calibri Light" w:hAnsi="Calibri Light"/>
          <w:sz w:val="24"/>
          <w:szCs w:val="24"/>
        </w:rPr>
        <w:fldChar w:fldCharType="end"/>
      </w:r>
      <w:r w:rsidRPr="00886721">
        <w:rPr>
          <w:rFonts w:ascii="Calibri Light" w:hAnsi="Calibri Light"/>
          <w:sz w:val="24"/>
          <w:szCs w:val="24"/>
        </w:rPr>
        <w:t>. Strefa płatnego parkowania w Białymstoku</w:t>
      </w:r>
      <w:bookmarkEnd w:id="210"/>
      <w:bookmarkEnd w:id="211"/>
    </w:p>
    <w:p w14:paraId="25AF7EAE" w14:textId="23718821" w:rsidR="00184FA2" w:rsidRPr="00886721" w:rsidRDefault="002133F2" w:rsidP="00184FA2">
      <w:r w:rsidRPr="00886721">
        <w:rPr>
          <w:noProof/>
          <w:u w:color="000000"/>
          <w:lang w:eastAsia="pl-PL"/>
        </w:rPr>
        <w:fldChar w:fldCharType="begin"/>
      </w:r>
      <w:r w:rsidRPr="00886721">
        <w:rPr>
          <w:noProof/>
          <w:u w:color="000000"/>
          <w:lang w:eastAsia="pl-PL"/>
        </w:rPr>
        <w:instrText xml:space="preserve"> INCLUDEPICTURE  "\\\\skl\\home\\eczudzinowicz\\Documents\\pisma strefa\\2021 rok\\Zalacznik6C0D2BE7-4391-4DD9-B643-F5022644DFFD.jpg" \* MERGEFORMATINET </w:instrText>
      </w:r>
      <w:r w:rsidRPr="00886721">
        <w:rPr>
          <w:noProof/>
          <w:u w:color="000000"/>
          <w:lang w:eastAsia="pl-PL"/>
        </w:rPr>
        <w:fldChar w:fldCharType="separate"/>
      </w:r>
      <w:r w:rsidRPr="00886721">
        <w:rPr>
          <w:noProof/>
          <w:u w:color="000000"/>
          <w:lang w:eastAsia="pl-PL"/>
        </w:rPr>
        <w:fldChar w:fldCharType="begin"/>
      </w:r>
      <w:r w:rsidRPr="00886721">
        <w:rPr>
          <w:noProof/>
          <w:u w:color="000000"/>
          <w:lang w:eastAsia="pl-PL"/>
        </w:rPr>
        <w:instrText xml:space="preserve"> INCLUDEPICTURE  "\\\\skl\\home\\eczudzinowicz\\Documents\\pisma strefa\\2021 rok\\Zalacznik6C0D2BE7-4391-4DD9-B643-F5022644DFFD.jpg" \* MERGEFORMATINET </w:instrText>
      </w:r>
      <w:r w:rsidRPr="00886721">
        <w:rPr>
          <w:noProof/>
          <w:u w:color="000000"/>
          <w:lang w:eastAsia="pl-PL"/>
        </w:rPr>
        <w:fldChar w:fldCharType="separate"/>
      </w:r>
      <w:r w:rsidRPr="00886721">
        <w:rPr>
          <w:noProof/>
          <w:u w:color="000000"/>
          <w:lang w:eastAsia="pl-PL"/>
        </w:rPr>
        <w:fldChar w:fldCharType="begin"/>
      </w:r>
      <w:r w:rsidRPr="00886721">
        <w:rPr>
          <w:noProof/>
          <w:u w:color="000000"/>
          <w:lang w:eastAsia="pl-PL"/>
        </w:rPr>
        <w:instrText xml:space="preserve"> INCLUDEPICTURE  "\\\\skl\\home\\eczudzinowicz\\Documents\\pisma strefa\\2021 rok\\Zalacznik6C0D2BE7-4391-4DD9-B643-F5022644DFFD.jpg" \* MERGEFORMATINET </w:instrText>
      </w:r>
      <w:r w:rsidRPr="00886721">
        <w:rPr>
          <w:noProof/>
          <w:u w:color="000000"/>
          <w:lang w:eastAsia="pl-PL"/>
        </w:rPr>
        <w:fldChar w:fldCharType="separate"/>
      </w:r>
      <w:r w:rsidRPr="00886721">
        <w:rPr>
          <w:noProof/>
          <w:u w:color="000000"/>
          <w:lang w:eastAsia="pl-PL"/>
        </w:rPr>
        <w:fldChar w:fldCharType="begin"/>
      </w:r>
      <w:r w:rsidRPr="00886721">
        <w:rPr>
          <w:noProof/>
          <w:u w:color="000000"/>
          <w:lang w:eastAsia="pl-PL"/>
        </w:rPr>
        <w:instrText xml:space="preserve"> INCLUDEPICTURE  "E:\\7311 realizacja strategii\\1 Raport o stanie miasta\\2 dane\\2021 rok\\Zalacznik6C0D2BE7-4391-4DD9-B643-F5022644DFFD.jpg" \* MERGEFORMATINET </w:instrText>
      </w:r>
      <w:r w:rsidRPr="00886721">
        <w:rPr>
          <w:noProof/>
          <w:u w:color="000000"/>
          <w:lang w:eastAsia="pl-PL"/>
        </w:rPr>
        <w:fldChar w:fldCharType="separate"/>
      </w:r>
      <w:r w:rsidR="005843B5" w:rsidRPr="00886721">
        <w:rPr>
          <w:noProof/>
          <w:u w:color="000000"/>
          <w:lang w:eastAsia="pl-PL"/>
        </w:rPr>
        <w:fldChar w:fldCharType="begin"/>
      </w:r>
      <w:r w:rsidR="005843B5"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5843B5" w:rsidRPr="00886721">
        <w:rPr>
          <w:noProof/>
          <w:u w:color="000000"/>
          <w:lang w:eastAsia="pl-PL"/>
        </w:rPr>
        <w:fldChar w:fldCharType="separate"/>
      </w:r>
      <w:r w:rsidR="00420E2E" w:rsidRPr="00886721">
        <w:rPr>
          <w:noProof/>
          <w:u w:color="000000"/>
          <w:lang w:eastAsia="pl-PL"/>
        </w:rPr>
        <w:fldChar w:fldCharType="begin"/>
      </w:r>
      <w:r w:rsidR="00420E2E"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420E2E" w:rsidRPr="00886721">
        <w:rPr>
          <w:noProof/>
          <w:u w:color="000000"/>
          <w:lang w:eastAsia="pl-PL"/>
        </w:rPr>
        <w:fldChar w:fldCharType="separate"/>
      </w:r>
      <w:r w:rsidR="00840E20" w:rsidRPr="00886721">
        <w:rPr>
          <w:noProof/>
          <w:u w:color="000000"/>
          <w:lang w:eastAsia="pl-PL"/>
        </w:rPr>
        <w:fldChar w:fldCharType="begin"/>
      </w:r>
      <w:r w:rsidR="00840E20"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840E20" w:rsidRPr="00886721">
        <w:rPr>
          <w:noProof/>
          <w:u w:color="000000"/>
          <w:lang w:eastAsia="pl-PL"/>
        </w:rPr>
        <w:fldChar w:fldCharType="separate"/>
      </w:r>
      <w:r w:rsidR="0011774B" w:rsidRPr="00886721">
        <w:rPr>
          <w:noProof/>
          <w:u w:color="000000"/>
          <w:lang w:eastAsia="pl-PL"/>
        </w:rPr>
        <w:fldChar w:fldCharType="begin"/>
      </w:r>
      <w:r w:rsidR="0011774B"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11774B" w:rsidRPr="00886721">
        <w:rPr>
          <w:noProof/>
          <w:u w:color="000000"/>
          <w:lang w:eastAsia="pl-PL"/>
        </w:rPr>
        <w:fldChar w:fldCharType="separate"/>
      </w:r>
      <w:r w:rsidR="00024320" w:rsidRPr="00886721">
        <w:rPr>
          <w:noProof/>
          <w:u w:color="000000"/>
          <w:lang w:eastAsia="pl-PL"/>
        </w:rPr>
        <w:fldChar w:fldCharType="begin"/>
      </w:r>
      <w:r w:rsidR="00024320"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024320" w:rsidRPr="00886721">
        <w:rPr>
          <w:noProof/>
          <w:u w:color="000000"/>
          <w:lang w:eastAsia="pl-PL"/>
        </w:rPr>
        <w:fldChar w:fldCharType="separate"/>
      </w:r>
      <w:r w:rsidR="00661856" w:rsidRPr="00886721">
        <w:rPr>
          <w:noProof/>
          <w:u w:color="000000"/>
          <w:lang w:eastAsia="pl-PL"/>
        </w:rPr>
        <w:fldChar w:fldCharType="begin"/>
      </w:r>
      <w:r w:rsidR="00661856"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661856" w:rsidRPr="00886721">
        <w:rPr>
          <w:noProof/>
          <w:u w:color="000000"/>
          <w:lang w:eastAsia="pl-PL"/>
        </w:rPr>
        <w:fldChar w:fldCharType="separate"/>
      </w:r>
      <w:r w:rsidR="00F4693C" w:rsidRPr="00886721">
        <w:rPr>
          <w:noProof/>
          <w:u w:color="000000"/>
          <w:lang w:eastAsia="pl-PL"/>
        </w:rPr>
        <w:fldChar w:fldCharType="begin"/>
      </w:r>
      <w:r w:rsidR="00F4693C"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F4693C" w:rsidRPr="00886721">
        <w:rPr>
          <w:noProof/>
          <w:u w:color="000000"/>
          <w:lang w:eastAsia="pl-PL"/>
        </w:rPr>
        <w:fldChar w:fldCharType="separate"/>
      </w:r>
      <w:r w:rsidR="00884A5E" w:rsidRPr="00886721">
        <w:rPr>
          <w:noProof/>
          <w:u w:color="000000"/>
          <w:lang w:eastAsia="pl-PL"/>
        </w:rPr>
        <w:fldChar w:fldCharType="begin"/>
      </w:r>
      <w:r w:rsidR="00884A5E"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884A5E" w:rsidRPr="00886721">
        <w:rPr>
          <w:noProof/>
          <w:u w:color="000000"/>
          <w:lang w:eastAsia="pl-PL"/>
        </w:rPr>
        <w:fldChar w:fldCharType="separate"/>
      </w:r>
      <w:r w:rsidR="00DB07AD" w:rsidRPr="00886721">
        <w:rPr>
          <w:noProof/>
          <w:u w:color="000000"/>
          <w:lang w:eastAsia="pl-PL"/>
        </w:rPr>
        <w:fldChar w:fldCharType="begin"/>
      </w:r>
      <w:r w:rsidR="00DB07AD"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DB07AD" w:rsidRPr="00886721">
        <w:rPr>
          <w:noProof/>
          <w:u w:color="000000"/>
          <w:lang w:eastAsia="pl-PL"/>
        </w:rPr>
        <w:fldChar w:fldCharType="separate"/>
      </w:r>
      <w:r w:rsidR="009C7C83" w:rsidRPr="00886721">
        <w:rPr>
          <w:noProof/>
          <w:u w:color="000000"/>
          <w:lang w:eastAsia="pl-PL"/>
        </w:rPr>
        <w:fldChar w:fldCharType="begin"/>
      </w:r>
      <w:r w:rsidR="009C7C83"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9C7C83" w:rsidRPr="00886721">
        <w:rPr>
          <w:noProof/>
          <w:u w:color="000000"/>
          <w:lang w:eastAsia="pl-PL"/>
        </w:rPr>
        <w:fldChar w:fldCharType="separate"/>
      </w:r>
      <w:r w:rsidR="00EE0241" w:rsidRPr="00886721">
        <w:rPr>
          <w:noProof/>
          <w:u w:color="000000"/>
          <w:lang w:eastAsia="pl-PL"/>
        </w:rPr>
        <w:fldChar w:fldCharType="begin"/>
      </w:r>
      <w:r w:rsidR="00EE0241"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EE0241" w:rsidRPr="00886721">
        <w:rPr>
          <w:noProof/>
          <w:u w:color="000000"/>
          <w:lang w:eastAsia="pl-PL"/>
        </w:rPr>
        <w:fldChar w:fldCharType="separate"/>
      </w:r>
      <w:r w:rsidR="007767F0" w:rsidRPr="00886721">
        <w:rPr>
          <w:noProof/>
          <w:u w:color="000000"/>
          <w:lang w:eastAsia="pl-PL"/>
        </w:rPr>
        <w:fldChar w:fldCharType="begin"/>
      </w:r>
      <w:r w:rsidR="007767F0"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7767F0" w:rsidRPr="00886721">
        <w:rPr>
          <w:noProof/>
          <w:u w:color="000000"/>
          <w:lang w:eastAsia="pl-PL"/>
        </w:rPr>
        <w:fldChar w:fldCharType="separate"/>
      </w:r>
      <w:r w:rsidR="00CF5E46" w:rsidRPr="00886721">
        <w:rPr>
          <w:noProof/>
          <w:u w:color="000000"/>
          <w:lang w:eastAsia="pl-PL"/>
        </w:rPr>
        <w:fldChar w:fldCharType="begin"/>
      </w:r>
      <w:r w:rsidR="00CF5E46"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CF5E46" w:rsidRPr="00886721">
        <w:rPr>
          <w:noProof/>
          <w:u w:color="000000"/>
          <w:lang w:eastAsia="pl-PL"/>
        </w:rPr>
        <w:fldChar w:fldCharType="separate"/>
      </w:r>
      <w:r w:rsidR="00E445AC" w:rsidRPr="00886721">
        <w:rPr>
          <w:noProof/>
          <w:u w:color="000000"/>
          <w:lang w:eastAsia="pl-PL"/>
        </w:rPr>
        <w:fldChar w:fldCharType="begin"/>
      </w:r>
      <w:r w:rsidR="00E445AC"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E445AC" w:rsidRPr="00886721">
        <w:rPr>
          <w:noProof/>
          <w:u w:color="000000"/>
          <w:lang w:eastAsia="pl-PL"/>
        </w:rPr>
        <w:fldChar w:fldCharType="separate"/>
      </w:r>
      <w:r w:rsidR="003E05EF" w:rsidRPr="00886721">
        <w:rPr>
          <w:noProof/>
          <w:u w:color="000000"/>
          <w:lang w:eastAsia="pl-PL"/>
        </w:rPr>
        <w:fldChar w:fldCharType="begin"/>
      </w:r>
      <w:r w:rsidR="003E05EF"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3E05EF" w:rsidRPr="00886721">
        <w:rPr>
          <w:noProof/>
          <w:u w:color="000000"/>
          <w:lang w:eastAsia="pl-PL"/>
        </w:rPr>
        <w:fldChar w:fldCharType="separate"/>
      </w:r>
      <w:r w:rsidR="00155C87" w:rsidRPr="00886721">
        <w:rPr>
          <w:noProof/>
          <w:u w:color="000000"/>
          <w:lang w:eastAsia="pl-PL"/>
        </w:rPr>
        <w:fldChar w:fldCharType="begin"/>
      </w:r>
      <w:r w:rsidR="00155C87"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155C87" w:rsidRPr="00886721">
        <w:rPr>
          <w:noProof/>
          <w:u w:color="000000"/>
          <w:lang w:eastAsia="pl-PL"/>
        </w:rPr>
        <w:fldChar w:fldCharType="separate"/>
      </w:r>
      <w:r w:rsidR="00D90ABC" w:rsidRPr="00886721">
        <w:rPr>
          <w:noProof/>
          <w:u w:color="000000"/>
          <w:lang w:eastAsia="pl-PL"/>
        </w:rPr>
        <w:fldChar w:fldCharType="begin"/>
      </w:r>
      <w:r w:rsidR="00D90ABC"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D90ABC" w:rsidRPr="00886721">
        <w:rPr>
          <w:noProof/>
          <w:u w:color="000000"/>
          <w:lang w:eastAsia="pl-PL"/>
        </w:rPr>
        <w:fldChar w:fldCharType="separate"/>
      </w:r>
      <w:r w:rsidR="005C0459" w:rsidRPr="00886721">
        <w:rPr>
          <w:noProof/>
          <w:u w:color="000000"/>
          <w:lang w:eastAsia="pl-PL"/>
        </w:rPr>
        <w:fldChar w:fldCharType="begin"/>
      </w:r>
      <w:r w:rsidR="005C0459"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5C0459" w:rsidRPr="00886721">
        <w:rPr>
          <w:noProof/>
          <w:u w:color="000000"/>
          <w:lang w:eastAsia="pl-PL"/>
        </w:rPr>
        <w:fldChar w:fldCharType="separate"/>
      </w:r>
      <w:r w:rsidR="00A22D0E" w:rsidRPr="00886721">
        <w:rPr>
          <w:noProof/>
          <w:u w:color="000000"/>
          <w:lang w:eastAsia="pl-PL"/>
        </w:rPr>
        <w:fldChar w:fldCharType="begin"/>
      </w:r>
      <w:r w:rsidR="00A22D0E"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A22D0E" w:rsidRPr="00886721">
        <w:rPr>
          <w:noProof/>
          <w:u w:color="000000"/>
          <w:lang w:eastAsia="pl-PL"/>
        </w:rPr>
        <w:fldChar w:fldCharType="separate"/>
      </w:r>
      <w:r w:rsidR="00CC67B1" w:rsidRPr="00886721">
        <w:rPr>
          <w:noProof/>
          <w:u w:color="000000"/>
          <w:lang w:eastAsia="pl-PL"/>
        </w:rPr>
        <w:fldChar w:fldCharType="begin"/>
      </w:r>
      <w:r w:rsidR="00CC67B1"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CC67B1" w:rsidRPr="00886721">
        <w:rPr>
          <w:noProof/>
          <w:u w:color="000000"/>
          <w:lang w:eastAsia="pl-PL"/>
        </w:rPr>
        <w:fldChar w:fldCharType="separate"/>
      </w:r>
      <w:r w:rsidR="00A777A2" w:rsidRPr="00886721">
        <w:rPr>
          <w:noProof/>
          <w:u w:color="000000"/>
          <w:lang w:eastAsia="pl-PL"/>
        </w:rPr>
        <w:fldChar w:fldCharType="begin"/>
      </w:r>
      <w:r w:rsidR="00A777A2"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A777A2" w:rsidRPr="00886721">
        <w:rPr>
          <w:noProof/>
          <w:u w:color="000000"/>
          <w:lang w:eastAsia="pl-PL"/>
        </w:rPr>
        <w:fldChar w:fldCharType="separate"/>
      </w:r>
      <w:r w:rsidR="009A031E" w:rsidRPr="00886721">
        <w:rPr>
          <w:noProof/>
          <w:u w:color="000000"/>
          <w:lang w:eastAsia="pl-PL"/>
        </w:rPr>
        <w:fldChar w:fldCharType="begin"/>
      </w:r>
      <w:r w:rsidR="009A031E"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9A031E" w:rsidRPr="00886721">
        <w:rPr>
          <w:noProof/>
          <w:u w:color="000000"/>
          <w:lang w:eastAsia="pl-PL"/>
        </w:rPr>
        <w:fldChar w:fldCharType="separate"/>
      </w:r>
      <w:r w:rsidR="001B73BB" w:rsidRPr="00886721">
        <w:rPr>
          <w:noProof/>
          <w:u w:color="000000"/>
          <w:lang w:eastAsia="pl-PL"/>
        </w:rPr>
        <w:fldChar w:fldCharType="begin"/>
      </w:r>
      <w:r w:rsidR="001B73BB"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1B73BB" w:rsidRPr="00886721">
        <w:rPr>
          <w:noProof/>
          <w:u w:color="000000"/>
          <w:lang w:eastAsia="pl-PL"/>
        </w:rPr>
        <w:fldChar w:fldCharType="separate"/>
      </w:r>
      <w:r w:rsidR="005E0905" w:rsidRPr="00886721">
        <w:rPr>
          <w:noProof/>
          <w:u w:color="000000"/>
          <w:lang w:eastAsia="pl-PL"/>
        </w:rPr>
        <w:fldChar w:fldCharType="begin"/>
      </w:r>
      <w:r w:rsidR="005E0905"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5E0905" w:rsidRPr="00886721">
        <w:rPr>
          <w:noProof/>
          <w:u w:color="000000"/>
          <w:lang w:eastAsia="pl-PL"/>
        </w:rPr>
        <w:fldChar w:fldCharType="separate"/>
      </w:r>
      <w:r w:rsidR="00996A07" w:rsidRPr="00886721">
        <w:rPr>
          <w:noProof/>
          <w:u w:color="000000"/>
          <w:lang w:eastAsia="pl-PL"/>
        </w:rPr>
        <w:fldChar w:fldCharType="begin"/>
      </w:r>
      <w:r w:rsidR="00996A07"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996A07" w:rsidRPr="00886721">
        <w:rPr>
          <w:noProof/>
          <w:u w:color="000000"/>
          <w:lang w:eastAsia="pl-PL"/>
        </w:rPr>
        <w:fldChar w:fldCharType="separate"/>
      </w:r>
      <w:r w:rsidR="00880B30" w:rsidRPr="00886721">
        <w:rPr>
          <w:noProof/>
          <w:u w:color="000000"/>
          <w:lang w:eastAsia="pl-PL"/>
        </w:rPr>
        <w:fldChar w:fldCharType="begin"/>
      </w:r>
      <w:r w:rsidR="00880B30"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880B30" w:rsidRPr="00886721">
        <w:rPr>
          <w:noProof/>
          <w:u w:color="000000"/>
          <w:lang w:eastAsia="pl-PL"/>
        </w:rPr>
        <w:fldChar w:fldCharType="separate"/>
      </w:r>
      <w:r w:rsidR="009D35F6" w:rsidRPr="00886721">
        <w:rPr>
          <w:noProof/>
          <w:u w:color="000000"/>
          <w:lang w:eastAsia="pl-PL"/>
        </w:rPr>
        <w:fldChar w:fldCharType="begin"/>
      </w:r>
      <w:r w:rsidR="009D35F6"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9D35F6" w:rsidRPr="00886721">
        <w:rPr>
          <w:noProof/>
          <w:u w:color="000000"/>
          <w:lang w:eastAsia="pl-PL"/>
        </w:rPr>
        <w:fldChar w:fldCharType="separate"/>
      </w:r>
      <w:r w:rsidR="00C53FC0" w:rsidRPr="00886721">
        <w:rPr>
          <w:noProof/>
          <w:u w:color="000000"/>
          <w:lang w:eastAsia="pl-PL"/>
        </w:rPr>
        <w:fldChar w:fldCharType="begin"/>
      </w:r>
      <w:r w:rsidR="00C53FC0"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C53FC0" w:rsidRPr="00886721">
        <w:rPr>
          <w:noProof/>
          <w:u w:color="000000"/>
          <w:lang w:eastAsia="pl-PL"/>
        </w:rPr>
        <w:fldChar w:fldCharType="separate"/>
      </w:r>
      <w:r w:rsidR="006412D8" w:rsidRPr="00886721">
        <w:rPr>
          <w:noProof/>
          <w:u w:color="000000"/>
          <w:lang w:eastAsia="pl-PL"/>
        </w:rPr>
        <w:fldChar w:fldCharType="begin"/>
      </w:r>
      <w:r w:rsidR="006412D8"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6412D8" w:rsidRPr="00886721">
        <w:rPr>
          <w:noProof/>
          <w:u w:color="000000"/>
          <w:lang w:eastAsia="pl-PL"/>
        </w:rPr>
        <w:fldChar w:fldCharType="separate"/>
      </w:r>
      <w:r w:rsidR="00CA6ADA" w:rsidRPr="00886721">
        <w:rPr>
          <w:noProof/>
          <w:u w:color="000000"/>
          <w:lang w:eastAsia="pl-PL"/>
        </w:rPr>
        <w:fldChar w:fldCharType="begin"/>
      </w:r>
      <w:r w:rsidR="00CA6ADA"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CA6ADA" w:rsidRPr="00886721">
        <w:rPr>
          <w:noProof/>
          <w:u w:color="000000"/>
          <w:lang w:eastAsia="pl-PL"/>
        </w:rPr>
        <w:fldChar w:fldCharType="separate"/>
      </w:r>
      <w:r w:rsidR="001325D9" w:rsidRPr="00886721">
        <w:rPr>
          <w:noProof/>
          <w:u w:color="000000"/>
          <w:lang w:eastAsia="pl-PL"/>
        </w:rPr>
        <w:fldChar w:fldCharType="begin"/>
      </w:r>
      <w:r w:rsidR="001325D9"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1325D9" w:rsidRPr="00886721">
        <w:rPr>
          <w:noProof/>
          <w:u w:color="000000"/>
          <w:lang w:eastAsia="pl-PL"/>
        </w:rPr>
        <w:fldChar w:fldCharType="separate"/>
      </w:r>
      <w:r w:rsidR="00901F7D" w:rsidRPr="00886721">
        <w:rPr>
          <w:noProof/>
          <w:u w:color="000000"/>
          <w:lang w:eastAsia="pl-PL"/>
        </w:rPr>
        <w:fldChar w:fldCharType="begin"/>
      </w:r>
      <w:r w:rsidR="00901F7D"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901F7D" w:rsidRPr="00886721">
        <w:rPr>
          <w:noProof/>
          <w:u w:color="000000"/>
          <w:lang w:eastAsia="pl-PL"/>
        </w:rPr>
        <w:fldChar w:fldCharType="separate"/>
      </w:r>
      <w:r w:rsidR="00052846" w:rsidRPr="00886721">
        <w:rPr>
          <w:noProof/>
          <w:u w:color="000000"/>
          <w:lang w:eastAsia="pl-PL"/>
        </w:rPr>
        <w:fldChar w:fldCharType="begin"/>
      </w:r>
      <w:r w:rsidR="00052846"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052846" w:rsidRPr="00886721">
        <w:rPr>
          <w:noProof/>
          <w:u w:color="000000"/>
          <w:lang w:eastAsia="pl-PL"/>
        </w:rPr>
        <w:fldChar w:fldCharType="separate"/>
      </w:r>
      <w:r w:rsidR="00E963F2" w:rsidRPr="00886721">
        <w:rPr>
          <w:noProof/>
          <w:u w:color="000000"/>
          <w:lang w:eastAsia="pl-PL"/>
        </w:rPr>
        <w:fldChar w:fldCharType="begin"/>
      </w:r>
      <w:r w:rsidR="00E963F2"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E963F2" w:rsidRPr="00886721">
        <w:rPr>
          <w:noProof/>
          <w:u w:color="000000"/>
          <w:lang w:eastAsia="pl-PL"/>
        </w:rPr>
        <w:fldChar w:fldCharType="separate"/>
      </w:r>
      <w:r w:rsidR="00494FAD" w:rsidRPr="00886721">
        <w:rPr>
          <w:noProof/>
          <w:u w:color="000000"/>
          <w:lang w:eastAsia="pl-PL"/>
        </w:rPr>
        <w:fldChar w:fldCharType="begin"/>
      </w:r>
      <w:r w:rsidR="00494FAD"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494FAD" w:rsidRPr="00886721">
        <w:rPr>
          <w:noProof/>
          <w:u w:color="000000"/>
          <w:lang w:eastAsia="pl-PL"/>
        </w:rPr>
        <w:fldChar w:fldCharType="separate"/>
      </w:r>
      <w:r w:rsidR="00866F92" w:rsidRPr="00886721">
        <w:rPr>
          <w:noProof/>
          <w:u w:color="000000"/>
          <w:lang w:eastAsia="pl-PL"/>
        </w:rPr>
        <w:fldChar w:fldCharType="begin"/>
      </w:r>
      <w:r w:rsidR="00866F92"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866F92" w:rsidRPr="00886721">
        <w:rPr>
          <w:noProof/>
          <w:u w:color="000000"/>
          <w:lang w:eastAsia="pl-PL"/>
        </w:rPr>
        <w:fldChar w:fldCharType="separate"/>
      </w:r>
      <w:r w:rsidR="005D470B" w:rsidRPr="00886721">
        <w:rPr>
          <w:noProof/>
          <w:u w:color="000000"/>
          <w:lang w:eastAsia="pl-PL"/>
        </w:rPr>
        <w:fldChar w:fldCharType="begin"/>
      </w:r>
      <w:r w:rsidR="005D470B"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5D470B" w:rsidRPr="00886721">
        <w:rPr>
          <w:noProof/>
          <w:u w:color="000000"/>
          <w:lang w:eastAsia="pl-PL"/>
        </w:rPr>
        <w:fldChar w:fldCharType="separate"/>
      </w:r>
      <w:r w:rsidR="002201FE" w:rsidRPr="00886721">
        <w:rPr>
          <w:noProof/>
          <w:u w:color="000000"/>
          <w:lang w:eastAsia="pl-PL"/>
        </w:rPr>
        <w:fldChar w:fldCharType="begin"/>
      </w:r>
      <w:r w:rsidR="002201FE"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2201FE" w:rsidRPr="00886721">
        <w:rPr>
          <w:noProof/>
          <w:u w:color="000000"/>
          <w:lang w:eastAsia="pl-PL"/>
        </w:rPr>
        <w:fldChar w:fldCharType="separate"/>
      </w:r>
      <w:r w:rsidR="00833188" w:rsidRPr="00886721">
        <w:rPr>
          <w:noProof/>
          <w:u w:color="000000"/>
          <w:lang w:eastAsia="pl-PL"/>
        </w:rPr>
        <w:fldChar w:fldCharType="begin"/>
      </w:r>
      <w:r w:rsidR="00833188"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833188" w:rsidRPr="00886721">
        <w:rPr>
          <w:noProof/>
          <w:u w:color="000000"/>
          <w:lang w:eastAsia="pl-PL"/>
        </w:rPr>
        <w:fldChar w:fldCharType="separate"/>
      </w:r>
      <w:r w:rsidR="00F01F56" w:rsidRPr="00886721">
        <w:rPr>
          <w:noProof/>
          <w:u w:color="000000"/>
          <w:lang w:eastAsia="pl-PL"/>
        </w:rPr>
        <w:fldChar w:fldCharType="begin"/>
      </w:r>
      <w:r w:rsidR="00F01F56"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F01F56" w:rsidRPr="00886721">
        <w:rPr>
          <w:noProof/>
          <w:u w:color="000000"/>
          <w:lang w:eastAsia="pl-PL"/>
        </w:rPr>
        <w:fldChar w:fldCharType="separate"/>
      </w:r>
      <w:r w:rsidR="008F1E9B" w:rsidRPr="00886721">
        <w:rPr>
          <w:noProof/>
          <w:u w:color="000000"/>
          <w:lang w:eastAsia="pl-PL"/>
        </w:rPr>
        <w:fldChar w:fldCharType="begin"/>
      </w:r>
      <w:r w:rsidR="008F1E9B"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8F1E9B" w:rsidRPr="00886721">
        <w:rPr>
          <w:noProof/>
          <w:u w:color="000000"/>
          <w:lang w:eastAsia="pl-PL"/>
        </w:rPr>
        <w:fldChar w:fldCharType="separate"/>
      </w:r>
      <w:r w:rsidR="003B4F33" w:rsidRPr="00886721">
        <w:rPr>
          <w:noProof/>
          <w:u w:color="000000"/>
          <w:lang w:eastAsia="pl-PL"/>
        </w:rPr>
        <w:fldChar w:fldCharType="begin"/>
      </w:r>
      <w:r w:rsidR="003B4F33"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3B4F33" w:rsidRPr="00886721">
        <w:rPr>
          <w:noProof/>
          <w:u w:color="000000"/>
          <w:lang w:eastAsia="pl-PL"/>
        </w:rPr>
        <w:fldChar w:fldCharType="separate"/>
      </w:r>
      <w:r w:rsidR="00622824" w:rsidRPr="00886721">
        <w:rPr>
          <w:noProof/>
          <w:u w:color="000000"/>
          <w:lang w:eastAsia="pl-PL"/>
        </w:rPr>
        <w:fldChar w:fldCharType="begin"/>
      </w:r>
      <w:r w:rsidR="00622824"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622824" w:rsidRPr="00886721">
        <w:rPr>
          <w:noProof/>
          <w:u w:color="000000"/>
          <w:lang w:eastAsia="pl-PL"/>
        </w:rPr>
        <w:fldChar w:fldCharType="separate"/>
      </w:r>
      <w:r w:rsidR="00645D36" w:rsidRPr="00886721">
        <w:rPr>
          <w:noProof/>
          <w:u w:color="000000"/>
          <w:lang w:eastAsia="pl-PL"/>
        </w:rPr>
        <w:fldChar w:fldCharType="begin"/>
      </w:r>
      <w:r w:rsidR="00645D36"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645D36" w:rsidRPr="00886721">
        <w:rPr>
          <w:noProof/>
          <w:u w:color="000000"/>
          <w:lang w:eastAsia="pl-PL"/>
        </w:rPr>
        <w:fldChar w:fldCharType="separate"/>
      </w:r>
      <w:r w:rsidR="00354A07" w:rsidRPr="00886721">
        <w:rPr>
          <w:noProof/>
          <w:u w:color="000000"/>
          <w:lang w:eastAsia="pl-PL"/>
        </w:rPr>
        <w:fldChar w:fldCharType="begin"/>
      </w:r>
      <w:r w:rsidR="00354A07"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354A07" w:rsidRPr="00886721">
        <w:rPr>
          <w:noProof/>
          <w:u w:color="000000"/>
          <w:lang w:eastAsia="pl-PL"/>
        </w:rPr>
        <w:fldChar w:fldCharType="separate"/>
      </w:r>
      <w:r w:rsidR="00456D54" w:rsidRPr="00886721">
        <w:rPr>
          <w:noProof/>
          <w:u w:color="000000"/>
          <w:lang w:eastAsia="pl-PL"/>
        </w:rPr>
        <w:fldChar w:fldCharType="begin"/>
      </w:r>
      <w:r w:rsidR="00456D54"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456D54" w:rsidRPr="00886721">
        <w:rPr>
          <w:noProof/>
          <w:u w:color="000000"/>
          <w:lang w:eastAsia="pl-PL"/>
        </w:rPr>
        <w:fldChar w:fldCharType="separate"/>
      </w:r>
      <w:r w:rsidR="00A45C01" w:rsidRPr="00886721">
        <w:rPr>
          <w:noProof/>
          <w:u w:color="000000"/>
          <w:lang w:eastAsia="pl-PL"/>
        </w:rPr>
        <w:fldChar w:fldCharType="begin"/>
      </w:r>
      <w:r w:rsidR="00A45C01"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A45C01" w:rsidRPr="00886721">
        <w:rPr>
          <w:noProof/>
          <w:u w:color="000000"/>
          <w:lang w:eastAsia="pl-PL"/>
        </w:rPr>
        <w:fldChar w:fldCharType="separate"/>
      </w:r>
      <w:r w:rsidR="00FC3CF3" w:rsidRPr="00886721">
        <w:rPr>
          <w:noProof/>
          <w:u w:color="000000"/>
          <w:lang w:eastAsia="pl-PL"/>
        </w:rPr>
        <w:fldChar w:fldCharType="begin"/>
      </w:r>
      <w:r w:rsidR="00FC3CF3"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FC3CF3" w:rsidRPr="00886721">
        <w:rPr>
          <w:noProof/>
          <w:u w:color="000000"/>
          <w:lang w:eastAsia="pl-PL"/>
        </w:rPr>
        <w:fldChar w:fldCharType="separate"/>
      </w:r>
      <w:r w:rsidR="00244133" w:rsidRPr="00886721">
        <w:rPr>
          <w:noProof/>
          <w:u w:color="000000"/>
          <w:lang w:eastAsia="pl-PL"/>
        </w:rPr>
        <w:fldChar w:fldCharType="begin"/>
      </w:r>
      <w:r w:rsidR="00244133"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244133" w:rsidRPr="00886721">
        <w:rPr>
          <w:noProof/>
          <w:u w:color="000000"/>
          <w:lang w:eastAsia="pl-PL"/>
        </w:rPr>
        <w:fldChar w:fldCharType="separate"/>
      </w:r>
      <w:r w:rsidR="007B2A8A" w:rsidRPr="00886721">
        <w:rPr>
          <w:noProof/>
          <w:u w:color="000000"/>
          <w:lang w:eastAsia="pl-PL"/>
        </w:rPr>
        <w:fldChar w:fldCharType="begin"/>
      </w:r>
      <w:r w:rsidR="007B2A8A"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7B2A8A" w:rsidRPr="00886721">
        <w:rPr>
          <w:noProof/>
          <w:u w:color="000000"/>
          <w:lang w:eastAsia="pl-PL"/>
        </w:rPr>
        <w:fldChar w:fldCharType="separate"/>
      </w:r>
      <w:r w:rsidR="00156186" w:rsidRPr="00886721">
        <w:rPr>
          <w:noProof/>
          <w:u w:color="000000"/>
          <w:lang w:eastAsia="pl-PL"/>
        </w:rPr>
        <w:fldChar w:fldCharType="begin"/>
      </w:r>
      <w:r w:rsidR="00156186"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156186" w:rsidRPr="00886721">
        <w:rPr>
          <w:noProof/>
          <w:u w:color="000000"/>
          <w:lang w:eastAsia="pl-PL"/>
        </w:rPr>
        <w:fldChar w:fldCharType="separate"/>
      </w:r>
      <w:r w:rsidR="0093229F" w:rsidRPr="00886721">
        <w:rPr>
          <w:noProof/>
          <w:u w:color="000000"/>
          <w:lang w:eastAsia="pl-PL"/>
        </w:rPr>
        <w:fldChar w:fldCharType="begin"/>
      </w:r>
      <w:r w:rsidR="0093229F"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93229F" w:rsidRPr="00886721">
        <w:rPr>
          <w:noProof/>
          <w:u w:color="000000"/>
          <w:lang w:eastAsia="pl-PL"/>
        </w:rPr>
        <w:fldChar w:fldCharType="separate"/>
      </w:r>
      <w:r w:rsidR="0066686F" w:rsidRPr="00886721">
        <w:rPr>
          <w:noProof/>
          <w:u w:color="000000"/>
          <w:lang w:eastAsia="pl-PL"/>
        </w:rPr>
        <w:fldChar w:fldCharType="begin"/>
      </w:r>
      <w:r w:rsidR="0066686F"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66686F" w:rsidRPr="00886721">
        <w:rPr>
          <w:noProof/>
          <w:u w:color="000000"/>
          <w:lang w:eastAsia="pl-PL"/>
        </w:rPr>
        <w:fldChar w:fldCharType="separate"/>
      </w:r>
      <w:r w:rsidR="00114E11" w:rsidRPr="00886721">
        <w:rPr>
          <w:noProof/>
          <w:u w:color="000000"/>
          <w:lang w:eastAsia="pl-PL"/>
        </w:rPr>
        <w:fldChar w:fldCharType="begin"/>
      </w:r>
      <w:r w:rsidR="00114E11"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114E11" w:rsidRPr="00886721">
        <w:rPr>
          <w:noProof/>
          <w:u w:color="000000"/>
          <w:lang w:eastAsia="pl-PL"/>
        </w:rPr>
        <w:fldChar w:fldCharType="separate"/>
      </w:r>
      <w:r w:rsidR="00206286" w:rsidRPr="00886721">
        <w:rPr>
          <w:noProof/>
          <w:u w:color="000000"/>
          <w:lang w:eastAsia="pl-PL"/>
        </w:rPr>
        <w:fldChar w:fldCharType="begin"/>
      </w:r>
      <w:r w:rsidR="00206286"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206286" w:rsidRPr="00886721">
        <w:rPr>
          <w:noProof/>
          <w:u w:color="000000"/>
          <w:lang w:eastAsia="pl-PL"/>
        </w:rPr>
        <w:fldChar w:fldCharType="separate"/>
      </w:r>
      <w:r w:rsidR="00E90F95" w:rsidRPr="00886721">
        <w:rPr>
          <w:noProof/>
          <w:u w:color="000000"/>
          <w:lang w:eastAsia="pl-PL"/>
        </w:rPr>
        <w:fldChar w:fldCharType="begin"/>
      </w:r>
      <w:r w:rsidR="00E90F95"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E90F95" w:rsidRPr="00886721">
        <w:rPr>
          <w:noProof/>
          <w:u w:color="000000"/>
          <w:lang w:eastAsia="pl-PL"/>
        </w:rPr>
        <w:fldChar w:fldCharType="separate"/>
      </w:r>
      <w:r w:rsidR="00677038" w:rsidRPr="00886721">
        <w:rPr>
          <w:noProof/>
          <w:u w:color="000000"/>
          <w:lang w:eastAsia="pl-PL"/>
        </w:rPr>
        <w:fldChar w:fldCharType="begin"/>
      </w:r>
      <w:r w:rsidR="00677038" w:rsidRPr="00886721">
        <w:rPr>
          <w:noProof/>
          <w:u w:color="000000"/>
          <w:lang w:eastAsia="pl-PL"/>
        </w:rPr>
        <w:instrText xml:space="preserve"> INCLUDEPICTURE  "\\\\home\\home\\kredlinska\\Moje dokumenty\\7311 Realizacja strategii rozwoju gospodarczego\\2022\\1 Raport o stanie miasta\\7 weryfikacja\\2 dane\\2021 rok\\Zalacznik6C0D2BE7-4391-4DD9-B643-F5022644DFFD.jpg" \* MERGEFORMATINET </w:instrText>
      </w:r>
      <w:r w:rsidR="00677038" w:rsidRPr="00886721">
        <w:rPr>
          <w:noProof/>
          <w:u w:color="000000"/>
          <w:lang w:eastAsia="pl-PL"/>
        </w:rPr>
        <w:fldChar w:fldCharType="separate"/>
      </w:r>
      <w:r w:rsidR="000A1681" w:rsidRPr="00886721">
        <w:rPr>
          <w:noProof/>
          <w:u w:color="000000"/>
          <w:lang w:eastAsia="pl-PL"/>
        </w:rPr>
        <w:fldChar w:fldCharType="begin"/>
      </w:r>
      <w:r w:rsidR="000A1681" w:rsidRPr="00886721">
        <w:rPr>
          <w:noProof/>
          <w:u w:color="000000"/>
          <w:lang w:eastAsia="pl-PL"/>
        </w:rPr>
        <w:instrText xml:space="preserve"> INCLUDEPICTURE  "\\\\home\\home\\kredlinska\\Moje dokumenty\\7311 Realizacja strategii rozwoju gospodarczego\\2022\\1 Raport o stanie miasta\\2 dane\\2021 rok\\Zalacznik6C0D2BE7-4391-4DD9-B643-F5022644DFFD.jpg" \* MERGEFORMATINET </w:instrText>
      </w:r>
      <w:r w:rsidR="000A1681" w:rsidRPr="00886721">
        <w:rPr>
          <w:noProof/>
          <w:u w:color="000000"/>
          <w:lang w:eastAsia="pl-PL"/>
        </w:rPr>
        <w:fldChar w:fldCharType="separate"/>
      </w:r>
      <w:r w:rsidR="008005C2" w:rsidRPr="00886721">
        <w:rPr>
          <w:noProof/>
          <w:u w:color="000000"/>
          <w:lang w:eastAsia="pl-PL"/>
        </w:rPr>
        <w:fldChar w:fldCharType="begin"/>
      </w:r>
      <w:r w:rsidR="008005C2" w:rsidRPr="00886721">
        <w:rPr>
          <w:noProof/>
          <w:u w:color="000000"/>
          <w:lang w:eastAsia="pl-PL"/>
        </w:rPr>
        <w:instrText xml:space="preserve"> INCLUDEPICTURE  "\\\\home\\home\\wzlotorzynski\\2 dane\\2021 rok\\Zalacznik6C0D2BE7-4391-4DD9-B643-F5022644DFFD.jpg" \* MERGEFORMATINET </w:instrText>
      </w:r>
      <w:r w:rsidR="008005C2" w:rsidRPr="00886721">
        <w:rPr>
          <w:noProof/>
          <w:u w:color="000000"/>
          <w:lang w:eastAsia="pl-PL"/>
        </w:rPr>
        <w:fldChar w:fldCharType="separate"/>
      </w:r>
      <w:r w:rsidR="00BC1DAE" w:rsidRPr="00886721">
        <w:rPr>
          <w:noProof/>
          <w:u w:color="000000"/>
          <w:lang w:eastAsia="pl-PL"/>
        </w:rPr>
        <w:fldChar w:fldCharType="begin"/>
      </w:r>
      <w:r w:rsidR="00BC1DAE" w:rsidRPr="00886721">
        <w:rPr>
          <w:noProof/>
          <w:u w:color="000000"/>
          <w:lang w:eastAsia="pl-PL"/>
        </w:rPr>
        <w:instrText xml:space="preserve"> INCLUDEPICTURE  "\\\\home\\home\\wzlotorzynski\\2 dane\\2021 rok\\Zalacznik6C0D2BE7-4391-4DD9-B643-F5022644DFFD.jpg" \* MERGEFORMATINET </w:instrText>
      </w:r>
      <w:r w:rsidR="00BC1DAE" w:rsidRPr="00886721">
        <w:rPr>
          <w:noProof/>
          <w:u w:color="000000"/>
          <w:lang w:eastAsia="pl-PL"/>
        </w:rPr>
        <w:fldChar w:fldCharType="separate"/>
      </w:r>
      <w:r w:rsidR="00141FFB" w:rsidRPr="00886721">
        <w:rPr>
          <w:noProof/>
          <w:u w:color="000000"/>
          <w:lang w:eastAsia="pl-PL"/>
        </w:rPr>
        <w:fldChar w:fldCharType="begin"/>
      </w:r>
      <w:r w:rsidR="00141FFB" w:rsidRPr="00886721">
        <w:rPr>
          <w:noProof/>
          <w:u w:color="000000"/>
          <w:lang w:eastAsia="pl-PL"/>
        </w:rPr>
        <w:instrText xml:space="preserve"> INCLUDEPICTURE  "\\\\home\\home\\wzlotorzynski\\2 dane\\2021 rok\\Zalacznik6C0D2BE7-4391-4DD9-B643-F5022644DFFD.jpg" \* MERGEFORMATINET </w:instrText>
      </w:r>
      <w:r w:rsidR="00141FFB" w:rsidRPr="00886721">
        <w:rPr>
          <w:noProof/>
          <w:u w:color="000000"/>
          <w:lang w:eastAsia="pl-PL"/>
        </w:rPr>
        <w:fldChar w:fldCharType="separate"/>
      </w:r>
      <w:r w:rsidR="001E09AD" w:rsidRPr="00886721">
        <w:rPr>
          <w:noProof/>
          <w:u w:color="000000"/>
          <w:lang w:eastAsia="pl-PL"/>
        </w:rPr>
        <w:fldChar w:fldCharType="begin"/>
      </w:r>
      <w:r w:rsidR="001E09AD" w:rsidRPr="00886721">
        <w:rPr>
          <w:noProof/>
          <w:u w:color="000000"/>
          <w:lang w:eastAsia="pl-PL"/>
        </w:rPr>
        <w:instrText xml:space="preserve"> INCLUDEPICTURE  "\\\\home\\home\\wzlotorzynski\\2 dane\\2021 rok\\Zalacznik6C0D2BE7-4391-4DD9-B643-F5022644DFFD.jpg" \* MERGEFORMATINET </w:instrText>
      </w:r>
      <w:r w:rsidR="001E09AD" w:rsidRPr="00886721">
        <w:rPr>
          <w:noProof/>
          <w:u w:color="000000"/>
          <w:lang w:eastAsia="pl-PL"/>
        </w:rPr>
        <w:fldChar w:fldCharType="separate"/>
      </w:r>
      <w:r w:rsidR="005E7DD9">
        <w:rPr>
          <w:noProof/>
          <w:u w:color="000000"/>
          <w:lang w:eastAsia="pl-PL"/>
        </w:rPr>
        <w:fldChar w:fldCharType="begin"/>
      </w:r>
      <w:r w:rsidR="005E7DD9">
        <w:rPr>
          <w:noProof/>
          <w:u w:color="000000"/>
          <w:lang w:eastAsia="pl-PL"/>
        </w:rPr>
        <w:instrText xml:space="preserve"> INCLUDEPICTURE  "\\\\home\\home\\wzlotorzynski\\2 dane\\2021 rok\\Zalacznik6C0D2BE7-4391-4DD9-B643-F5022644DFFD.jpg" \* MERGEFORMATINET </w:instrText>
      </w:r>
      <w:r w:rsidR="005E7DD9">
        <w:rPr>
          <w:noProof/>
          <w:u w:color="000000"/>
          <w:lang w:eastAsia="pl-PL"/>
        </w:rPr>
        <w:fldChar w:fldCharType="separate"/>
      </w:r>
      <w:r w:rsidR="00C05604">
        <w:rPr>
          <w:noProof/>
          <w:u w:color="000000"/>
          <w:lang w:eastAsia="pl-PL"/>
        </w:rPr>
        <w:fldChar w:fldCharType="begin"/>
      </w:r>
      <w:r w:rsidR="00C05604">
        <w:rPr>
          <w:noProof/>
          <w:u w:color="000000"/>
          <w:lang w:eastAsia="pl-PL"/>
        </w:rPr>
        <w:instrText xml:space="preserve"> INCLUDEPICTURE  "\\\\home\\home\\wzlotorzynski\\2 dane\\2021 rok\\Zalacznik6C0D2BE7-4391-4DD9-B643-F5022644DFFD.jpg" \* MERGEFORMATINET </w:instrText>
      </w:r>
      <w:r w:rsidR="00C05604">
        <w:rPr>
          <w:noProof/>
          <w:u w:color="000000"/>
          <w:lang w:eastAsia="pl-PL"/>
        </w:rPr>
        <w:fldChar w:fldCharType="separate"/>
      </w:r>
      <w:r w:rsidR="005A1935">
        <w:rPr>
          <w:noProof/>
          <w:u w:color="000000"/>
          <w:lang w:eastAsia="pl-PL"/>
        </w:rPr>
        <w:fldChar w:fldCharType="begin"/>
      </w:r>
      <w:r w:rsidR="005A1935">
        <w:rPr>
          <w:noProof/>
          <w:u w:color="000000"/>
          <w:lang w:eastAsia="pl-PL"/>
        </w:rPr>
        <w:instrText xml:space="preserve"> INCLUDEPICTURE  "\\\\home\\home\\wzlotorzynski\\2 dane\\2021 rok\\Zalacznik6C0D2BE7-4391-4DD9-B643-F5022644DFFD.jpg" \* MERGEFORMATINET </w:instrText>
      </w:r>
      <w:r w:rsidR="005A1935">
        <w:rPr>
          <w:noProof/>
          <w:u w:color="000000"/>
          <w:lang w:eastAsia="pl-PL"/>
        </w:rPr>
        <w:fldChar w:fldCharType="separate"/>
      </w:r>
      <w:r w:rsidR="00BD6002">
        <w:rPr>
          <w:noProof/>
          <w:u w:color="000000"/>
          <w:lang w:eastAsia="pl-PL"/>
        </w:rPr>
        <w:fldChar w:fldCharType="begin"/>
      </w:r>
      <w:r w:rsidR="00BD6002">
        <w:rPr>
          <w:noProof/>
          <w:u w:color="000000"/>
          <w:lang w:eastAsia="pl-PL"/>
        </w:rPr>
        <w:instrText xml:space="preserve"> INCLUDEPICTURE  "\\\\home\\home\\kanikiciuk\\Pulpit\\2 dane\\2021 rok\\Zalacznik6C0D2BE7-4391-4DD9-B643-F5022644DFFD.jpg" \* MERGEFORMATINET </w:instrText>
      </w:r>
      <w:r w:rsidR="00BD6002">
        <w:rPr>
          <w:noProof/>
          <w:u w:color="000000"/>
          <w:lang w:eastAsia="pl-PL"/>
        </w:rPr>
        <w:fldChar w:fldCharType="separate"/>
      </w:r>
      <w:r w:rsidR="00E53CB3">
        <w:rPr>
          <w:noProof/>
          <w:u w:color="000000"/>
          <w:lang w:eastAsia="pl-PL"/>
        </w:rPr>
        <w:pict w14:anchorId="4546A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ysunek 6. Strefa płatnego parkowania w Białymstoku" style="width:459pt;height:674.25pt;visibility:visible">
            <v:imagedata r:id="rId32" r:href="rId33"/>
          </v:shape>
        </w:pict>
      </w:r>
      <w:r w:rsidR="00BD6002">
        <w:rPr>
          <w:noProof/>
          <w:u w:color="000000"/>
          <w:lang w:eastAsia="pl-PL"/>
        </w:rPr>
        <w:fldChar w:fldCharType="end"/>
      </w:r>
      <w:r w:rsidR="005A1935">
        <w:rPr>
          <w:noProof/>
          <w:u w:color="000000"/>
          <w:lang w:eastAsia="pl-PL"/>
        </w:rPr>
        <w:fldChar w:fldCharType="end"/>
      </w:r>
      <w:r w:rsidR="00C05604">
        <w:rPr>
          <w:noProof/>
          <w:u w:color="000000"/>
          <w:lang w:eastAsia="pl-PL"/>
        </w:rPr>
        <w:fldChar w:fldCharType="end"/>
      </w:r>
      <w:r w:rsidR="005E7DD9">
        <w:rPr>
          <w:noProof/>
          <w:u w:color="000000"/>
          <w:lang w:eastAsia="pl-PL"/>
        </w:rPr>
        <w:fldChar w:fldCharType="end"/>
      </w:r>
      <w:r w:rsidR="001E09AD" w:rsidRPr="00886721">
        <w:rPr>
          <w:noProof/>
          <w:u w:color="000000"/>
          <w:lang w:eastAsia="pl-PL"/>
        </w:rPr>
        <w:fldChar w:fldCharType="end"/>
      </w:r>
      <w:r w:rsidR="00141FFB" w:rsidRPr="00886721">
        <w:rPr>
          <w:noProof/>
          <w:u w:color="000000"/>
          <w:lang w:eastAsia="pl-PL"/>
        </w:rPr>
        <w:fldChar w:fldCharType="end"/>
      </w:r>
      <w:r w:rsidR="00BC1DAE" w:rsidRPr="00886721">
        <w:rPr>
          <w:noProof/>
          <w:u w:color="000000"/>
          <w:lang w:eastAsia="pl-PL"/>
        </w:rPr>
        <w:fldChar w:fldCharType="end"/>
      </w:r>
      <w:r w:rsidR="008005C2" w:rsidRPr="00886721">
        <w:rPr>
          <w:noProof/>
          <w:u w:color="000000"/>
          <w:lang w:eastAsia="pl-PL"/>
        </w:rPr>
        <w:fldChar w:fldCharType="end"/>
      </w:r>
      <w:r w:rsidR="000A1681" w:rsidRPr="00886721">
        <w:rPr>
          <w:noProof/>
          <w:u w:color="000000"/>
          <w:lang w:eastAsia="pl-PL"/>
        </w:rPr>
        <w:fldChar w:fldCharType="end"/>
      </w:r>
      <w:r w:rsidR="00677038" w:rsidRPr="00886721">
        <w:rPr>
          <w:noProof/>
          <w:u w:color="000000"/>
          <w:lang w:eastAsia="pl-PL"/>
        </w:rPr>
        <w:fldChar w:fldCharType="end"/>
      </w:r>
      <w:r w:rsidR="00E90F95" w:rsidRPr="00886721">
        <w:rPr>
          <w:noProof/>
          <w:u w:color="000000"/>
          <w:lang w:eastAsia="pl-PL"/>
        </w:rPr>
        <w:fldChar w:fldCharType="end"/>
      </w:r>
      <w:r w:rsidR="00206286" w:rsidRPr="00886721">
        <w:rPr>
          <w:noProof/>
          <w:u w:color="000000"/>
          <w:lang w:eastAsia="pl-PL"/>
        </w:rPr>
        <w:fldChar w:fldCharType="end"/>
      </w:r>
      <w:r w:rsidR="00114E11" w:rsidRPr="00886721">
        <w:rPr>
          <w:noProof/>
          <w:u w:color="000000"/>
          <w:lang w:eastAsia="pl-PL"/>
        </w:rPr>
        <w:fldChar w:fldCharType="end"/>
      </w:r>
      <w:r w:rsidR="0066686F" w:rsidRPr="00886721">
        <w:rPr>
          <w:noProof/>
          <w:u w:color="000000"/>
          <w:lang w:eastAsia="pl-PL"/>
        </w:rPr>
        <w:fldChar w:fldCharType="end"/>
      </w:r>
      <w:r w:rsidR="0093229F" w:rsidRPr="00886721">
        <w:rPr>
          <w:noProof/>
          <w:u w:color="000000"/>
          <w:lang w:eastAsia="pl-PL"/>
        </w:rPr>
        <w:fldChar w:fldCharType="end"/>
      </w:r>
      <w:r w:rsidR="00156186" w:rsidRPr="00886721">
        <w:rPr>
          <w:noProof/>
          <w:u w:color="000000"/>
          <w:lang w:eastAsia="pl-PL"/>
        </w:rPr>
        <w:fldChar w:fldCharType="end"/>
      </w:r>
      <w:r w:rsidR="007B2A8A" w:rsidRPr="00886721">
        <w:rPr>
          <w:noProof/>
          <w:u w:color="000000"/>
          <w:lang w:eastAsia="pl-PL"/>
        </w:rPr>
        <w:fldChar w:fldCharType="end"/>
      </w:r>
      <w:r w:rsidR="00244133" w:rsidRPr="00886721">
        <w:rPr>
          <w:noProof/>
          <w:u w:color="000000"/>
          <w:lang w:eastAsia="pl-PL"/>
        </w:rPr>
        <w:fldChar w:fldCharType="end"/>
      </w:r>
      <w:r w:rsidR="00FC3CF3" w:rsidRPr="00886721">
        <w:rPr>
          <w:noProof/>
          <w:u w:color="000000"/>
          <w:lang w:eastAsia="pl-PL"/>
        </w:rPr>
        <w:fldChar w:fldCharType="end"/>
      </w:r>
      <w:r w:rsidR="00A45C01" w:rsidRPr="00886721">
        <w:rPr>
          <w:noProof/>
          <w:u w:color="000000"/>
          <w:lang w:eastAsia="pl-PL"/>
        </w:rPr>
        <w:fldChar w:fldCharType="end"/>
      </w:r>
      <w:r w:rsidR="00456D54" w:rsidRPr="00886721">
        <w:rPr>
          <w:noProof/>
          <w:u w:color="000000"/>
          <w:lang w:eastAsia="pl-PL"/>
        </w:rPr>
        <w:fldChar w:fldCharType="end"/>
      </w:r>
      <w:r w:rsidR="00354A07" w:rsidRPr="00886721">
        <w:rPr>
          <w:noProof/>
          <w:u w:color="000000"/>
          <w:lang w:eastAsia="pl-PL"/>
        </w:rPr>
        <w:fldChar w:fldCharType="end"/>
      </w:r>
      <w:r w:rsidR="00645D36" w:rsidRPr="00886721">
        <w:rPr>
          <w:noProof/>
          <w:u w:color="000000"/>
          <w:lang w:eastAsia="pl-PL"/>
        </w:rPr>
        <w:fldChar w:fldCharType="end"/>
      </w:r>
      <w:r w:rsidR="00622824" w:rsidRPr="00886721">
        <w:rPr>
          <w:noProof/>
          <w:u w:color="000000"/>
          <w:lang w:eastAsia="pl-PL"/>
        </w:rPr>
        <w:fldChar w:fldCharType="end"/>
      </w:r>
      <w:r w:rsidR="003B4F33" w:rsidRPr="00886721">
        <w:rPr>
          <w:noProof/>
          <w:u w:color="000000"/>
          <w:lang w:eastAsia="pl-PL"/>
        </w:rPr>
        <w:fldChar w:fldCharType="end"/>
      </w:r>
      <w:r w:rsidR="008F1E9B" w:rsidRPr="00886721">
        <w:rPr>
          <w:noProof/>
          <w:u w:color="000000"/>
          <w:lang w:eastAsia="pl-PL"/>
        </w:rPr>
        <w:fldChar w:fldCharType="end"/>
      </w:r>
      <w:r w:rsidR="00F01F56" w:rsidRPr="00886721">
        <w:rPr>
          <w:noProof/>
          <w:u w:color="000000"/>
          <w:lang w:eastAsia="pl-PL"/>
        </w:rPr>
        <w:fldChar w:fldCharType="end"/>
      </w:r>
      <w:r w:rsidR="00833188" w:rsidRPr="00886721">
        <w:rPr>
          <w:noProof/>
          <w:u w:color="000000"/>
          <w:lang w:eastAsia="pl-PL"/>
        </w:rPr>
        <w:fldChar w:fldCharType="end"/>
      </w:r>
      <w:r w:rsidR="002201FE" w:rsidRPr="00886721">
        <w:rPr>
          <w:noProof/>
          <w:u w:color="000000"/>
          <w:lang w:eastAsia="pl-PL"/>
        </w:rPr>
        <w:fldChar w:fldCharType="end"/>
      </w:r>
      <w:r w:rsidR="005D470B" w:rsidRPr="00886721">
        <w:rPr>
          <w:noProof/>
          <w:u w:color="000000"/>
          <w:lang w:eastAsia="pl-PL"/>
        </w:rPr>
        <w:fldChar w:fldCharType="end"/>
      </w:r>
      <w:r w:rsidR="00866F92" w:rsidRPr="00886721">
        <w:rPr>
          <w:noProof/>
          <w:u w:color="000000"/>
          <w:lang w:eastAsia="pl-PL"/>
        </w:rPr>
        <w:fldChar w:fldCharType="end"/>
      </w:r>
      <w:r w:rsidR="00494FAD" w:rsidRPr="00886721">
        <w:rPr>
          <w:noProof/>
          <w:u w:color="000000"/>
          <w:lang w:eastAsia="pl-PL"/>
        </w:rPr>
        <w:fldChar w:fldCharType="end"/>
      </w:r>
      <w:r w:rsidR="00E963F2" w:rsidRPr="00886721">
        <w:rPr>
          <w:noProof/>
          <w:u w:color="000000"/>
          <w:lang w:eastAsia="pl-PL"/>
        </w:rPr>
        <w:fldChar w:fldCharType="end"/>
      </w:r>
      <w:r w:rsidR="00052846" w:rsidRPr="00886721">
        <w:rPr>
          <w:noProof/>
          <w:u w:color="000000"/>
          <w:lang w:eastAsia="pl-PL"/>
        </w:rPr>
        <w:fldChar w:fldCharType="end"/>
      </w:r>
      <w:r w:rsidR="00901F7D" w:rsidRPr="00886721">
        <w:rPr>
          <w:noProof/>
          <w:u w:color="000000"/>
          <w:lang w:eastAsia="pl-PL"/>
        </w:rPr>
        <w:fldChar w:fldCharType="end"/>
      </w:r>
      <w:r w:rsidR="001325D9" w:rsidRPr="00886721">
        <w:rPr>
          <w:noProof/>
          <w:u w:color="000000"/>
          <w:lang w:eastAsia="pl-PL"/>
        </w:rPr>
        <w:fldChar w:fldCharType="end"/>
      </w:r>
      <w:r w:rsidR="00CA6ADA" w:rsidRPr="00886721">
        <w:rPr>
          <w:noProof/>
          <w:u w:color="000000"/>
          <w:lang w:eastAsia="pl-PL"/>
        </w:rPr>
        <w:fldChar w:fldCharType="end"/>
      </w:r>
      <w:r w:rsidR="006412D8" w:rsidRPr="00886721">
        <w:rPr>
          <w:noProof/>
          <w:u w:color="000000"/>
          <w:lang w:eastAsia="pl-PL"/>
        </w:rPr>
        <w:fldChar w:fldCharType="end"/>
      </w:r>
      <w:r w:rsidR="00C53FC0" w:rsidRPr="00886721">
        <w:rPr>
          <w:noProof/>
          <w:u w:color="000000"/>
          <w:lang w:eastAsia="pl-PL"/>
        </w:rPr>
        <w:fldChar w:fldCharType="end"/>
      </w:r>
      <w:r w:rsidR="009D35F6" w:rsidRPr="00886721">
        <w:rPr>
          <w:noProof/>
          <w:u w:color="000000"/>
          <w:lang w:eastAsia="pl-PL"/>
        </w:rPr>
        <w:fldChar w:fldCharType="end"/>
      </w:r>
      <w:r w:rsidR="00880B30" w:rsidRPr="00886721">
        <w:rPr>
          <w:noProof/>
          <w:u w:color="000000"/>
          <w:lang w:eastAsia="pl-PL"/>
        </w:rPr>
        <w:fldChar w:fldCharType="end"/>
      </w:r>
      <w:r w:rsidR="00996A07" w:rsidRPr="00886721">
        <w:rPr>
          <w:noProof/>
          <w:u w:color="000000"/>
          <w:lang w:eastAsia="pl-PL"/>
        </w:rPr>
        <w:fldChar w:fldCharType="end"/>
      </w:r>
      <w:r w:rsidR="005E0905" w:rsidRPr="00886721">
        <w:rPr>
          <w:noProof/>
          <w:u w:color="000000"/>
          <w:lang w:eastAsia="pl-PL"/>
        </w:rPr>
        <w:fldChar w:fldCharType="end"/>
      </w:r>
      <w:r w:rsidR="001B73BB" w:rsidRPr="00886721">
        <w:rPr>
          <w:noProof/>
          <w:u w:color="000000"/>
          <w:lang w:eastAsia="pl-PL"/>
        </w:rPr>
        <w:fldChar w:fldCharType="end"/>
      </w:r>
      <w:r w:rsidR="009A031E" w:rsidRPr="00886721">
        <w:rPr>
          <w:noProof/>
          <w:u w:color="000000"/>
          <w:lang w:eastAsia="pl-PL"/>
        </w:rPr>
        <w:fldChar w:fldCharType="end"/>
      </w:r>
      <w:r w:rsidR="00A777A2" w:rsidRPr="00886721">
        <w:rPr>
          <w:noProof/>
          <w:u w:color="000000"/>
          <w:lang w:eastAsia="pl-PL"/>
        </w:rPr>
        <w:fldChar w:fldCharType="end"/>
      </w:r>
      <w:r w:rsidR="00CC67B1" w:rsidRPr="00886721">
        <w:rPr>
          <w:noProof/>
          <w:u w:color="000000"/>
          <w:lang w:eastAsia="pl-PL"/>
        </w:rPr>
        <w:fldChar w:fldCharType="end"/>
      </w:r>
      <w:r w:rsidR="00A22D0E" w:rsidRPr="00886721">
        <w:rPr>
          <w:noProof/>
          <w:u w:color="000000"/>
          <w:lang w:eastAsia="pl-PL"/>
        </w:rPr>
        <w:fldChar w:fldCharType="end"/>
      </w:r>
      <w:r w:rsidR="005C0459" w:rsidRPr="00886721">
        <w:rPr>
          <w:noProof/>
          <w:u w:color="000000"/>
          <w:lang w:eastAsia="pl-PL"/>
        </w:rPr>
        <w:fldChar w:fldCharType="end"/>
      </w:r>
      <w:r w:rsidR="00D90ABC" w:rsidRPr="00886721">
        <w:rPr>
          <w:noProof/>
          <w:u w:color="000000"/>
          <w:lang w:eastAsia="pl-PL"/>
        </w:rPr>
        <w:fldChar w:fldCharType="end"/>
      </w:r>
      <w:r w:rsidR="00155C87" w:rsidRPr="00886721">
        <w:rPr>
          <w:noProof/>
          <w:u w:color="000000"/>
          <w:lang w:eastAsia="pl-PL"/>
        </w:rPr>
        <w:fldChar w:fldCharType="end"/>
      </w:r>
      <w:r w:rsidR="003E05EF" w:rsidRPr="00886721">
        <w:rPr>
          <w:noProof/>
          <w:u w:color="000000"/>
          <w:lang w:eastAsia="pl-PL"/>
        </w:rPr>
        <w:fldChar w:fldCharType="end"/>
      </w:r>
      <w:r w:rsidR="00E445AC" w:rsidRPr="00886721">
        <w:rPr>
          <w:noProof/>
          <w:u w:color="000000"/>
          <w:lang w:eastAsia="pl-PL"/>
        </w:rPr>
        <w:fldChar w:fldCharType="end"/>
      </w:r>
      <w:r w:rsidR="00CF5E46" w:rsidRPr="00886721">
        <w:rPr>
          <w:noProof/>
          <w:u w:color="000000"/>
          <w:lang w:eastAsia="pl-PL"/>
        </w:rPr>
        <w:fldChar w:fldCharType="end"/>
      </w:r>
      <w:r w:rsidR="007767F0" w:rsidRPr="00886721">
        <w:rPr>
          <w:noProof/>
          <w:u w:color="000000"/>
          <w:lang w:eastAsia="pl-PL"/>
        </w:rPr>
        <w:fldChar w:fldCharType="end"/>
      </w:r>
      <w:r w:rsidR="00EE0241" w:rsidRPr="00886721">
        <w:rPr>
          <w:noProof/>
          <w:u w:color="000000"/>
          <w:lang w:eastAsia="pl-PL"/>
        </w:rPr>
        <w:fldChar w:fldCharType="end"/>
      </w:r>
      <w:r w:rsidR="009C7C83" w:rsidRPr="00886721">
        <w:rPr>
          <w:noProof/>
          <w:u w:color="000000"/>
          <w:lang w:eastAsia="pl-PL"/>
        </w:rPr>
        <w:fldChar w:fldCharType="end"/>
      </w:r>
      <w:r w:rsidR="00DB07AD" w:rsidRPr="00886721">
        <w:rPr>
          <w:noProof/>
          <w:u w:color="000000"/>
          <w:lang w:eastAsia="pl-PL"/>
        </w:rPr>
        <w:fldChar w:fldCharType="end"/>
      </w:r>
      <w:r w:rsidR="00884A5E" w:rsidRPr="00886721">
        <w:rPr>
          <w:noProof/>
          <w:u w:color="000000"/>
          <w:lang w:eastAsia="pl-PL"/>
        </w:rPr>
        <w:fldChar w:fldCharType="end"/>
      </w:r>
      <w:r w:rsidR="00F4693C" w:rsidRPr="00886721">
        <w:rPr>
          <w:noProof/>
          <w:u w:color="000000"/>
          <w:lang w:eastAsia="pl-PL"/>
        </w:rPr>
        <w:fldChar w:fldCharType="end"/>
      </w:r>
      <w:r w:rsidR="00661856" w:rsidRPr="00886721">
        <w:rPr>
          <w:noProof/>
          <w:u w:color="000000"/>
          <w:lang w:eastAsia="pl-PL"/>
        </w:rPr>
        <w:fldChar w:fldCharType="end"/>
      </w:r>
      <w:r w:rsidR="00024320" w:rsidRPr="00886721">
        <w:rPr>
          <w:noProof/>
          <w:u w:color="000000"/>
          <w:lang w:eastAsia="pl-PL"/>
        </w:rPr>
        <w:fldChar w:fldCharType="end"/>
      </w:r>
      <w:r w:rsidR="0011774B" w:rsidRPr="00886721">
        <w:rPr>
          <w:noProof/>
          <w:u w:color="000000"/>
          <w:lang w:eastAsia="pl-PL"/>
        </w:rPr>
        <w:fldChar w:fldCharType="end"/>
      </w:r>
      <w:r w:rsidR="00840E20" w:rsidRPr="00886721">
        <w:rPr>
          <w:noProof/>
          <w:u w:color="000000"/>
          <w:lang w:eastAsia="pl-PL"/>
        </w:rPr>
        <w:fldChar w:fldCharType="end"/>
      </w:r>
      <w:r w:rsidR="00420E2E" w:rsidRPr="00886721">
        <w:rPr>
          <w:noProof/>
          <w:u w:color="000000"/>
          <w:lang w:eastAsia="pl-PL"/>
        </w:rPr>
        <w:fldChar w:fldCharType="end"/>
      </w:r>
      <w:r w:rsidR="005843B5" w:rsidRPr="00886721">
        <w:rPr>
          <w:noProof/>
          <w:u w:color="000000"/>
          <w:lang w:eastAsia="pl-PL"/>
        </w:rPr>
        <w:fldChar w:fldCharType="end"/>
      </w:r>
      <w:r w:rsidRPr="00886721">
        <w:rPr>
          <w:noProof/>
          <w:u w:color="000000"/>
          <w:lang w:eastAsia="pl-PL"/>
        </w:rPr>
        <w:fldChar w:fldCharType="end"/>
      </w:r>
      <w:r w:rsidRPr="00886721">
        <w:rPr>
          <w:noProof/>
          <w:u w:color="000000"/>
          <w:lang w:eastAsia="pl-PL"/>
        </w:rPr>
        <w:fldChar w:fldCharType="end"/>
      </w:r>
      <w:r w:rsidRPr="00886721">
        <w:rPr>
          <w:noProof/>
          <w:u w:color="000000"/>
          <w:lang w:eastAsia="pl-PL"/>
        </w:rPr>
        <w:fldChar w:fldCharType="end"/>
      </w:r>
      <w:r w:rsidRPr="00886721">
        <w:rPr>
          <w:noProof/>
          <w:u w:color="000000"/>
          <w:lang w:eastAsia="pl-PL"/>
        </w:rPr>
        <w:fldChar w:fldCharType="end"/>
      </w:r>
    </w:p>
    <w:p w14:paraId="44AEE82C" w14:textId="77777777" w:rsidR="00184FA2" w:rsidRPr="00886721" w:rsidRDefault="00184FA2" w:rsidP="00184FA2">
      <w:pPr>
        <w:jc w:val="both"/>
        <w:rPr>
          <w:rFonts w:ascii="Calibri Light" w:hAnsi="Calibri Light"/>
          <w:sz w:val="20"/>
          <w:szCs w:val="24"/>
        </w:rPr>
      </w:pPr>
      <w:r w:rsidRPr="00886721">
        <w:rPr>
          <w:rFonts w:ascii="Calibri Light" w:hAnsi="Calibri Light"/>
          <w:sz w:val="20"/>
          <w:szCs w:val="24"/>
        </w:rPr>
        <w:t>Źródło: Biuro Strefy Płatnego Parkowania</w:t>
      </w:r>
    </w:p>
    <w:p w14:paraId="77268435" w14:textId="77777777" w:rsidR="00BC1DAE" w:rsidRPr="00886721" w:rsidRDefault="000343F8" w:rsidP="00C3381B">
      <w:pPr>
        <w:pStyle w:val="Spis3"/>
        <w:spacing w:line="276" w:lineRule="auto"/>
        <w:rPr>
          <w:b/>
        </w:rPr>
      </w:pPr>
      <w:bookmarkStart w:id="212" w:name="_Toc71800957"/>
      <w:bookmarkStart w:id="213" w:name="_Toc104374343"/>
      <w:r w:rsidRPr="00886721">
        <w:rPr>
          <w:b/>
        </w:rPr>
        <w:lastRenderedPageBreak/>
        <w:t>5.1.4. Oświetlenie uliczne</w:t>
      </w:r>
      <w:bookmarkEnd w:id="212"/>
      <w:bookmarkEnd w:id="213"/>
    </w:p>
    <w:p w14:paraId="0AB3DCDB" w14:textId="2780115A" w:rsidR="00B82D9D" w:rsidRPr="00886721" w:rsidRDefault="00B82D9D" w:rsidP="00C3381B">
      <w:pPr>
        <w:spacing w:line="276" w:lineRule="auto"/>
      </w:pPr>
      <w:r w:rsidRPr="00886721">
        <w:t xml:space="preserve">W roku 2021 przyjęto do utrzymania nowe obiekty oświetlenia ulicznego (146 słupy oświetleniowe) zlokalizowane na ulicach: Alei </w:t>
      </w:r>
      <w:r w:rsidR="00664F60" w:rsidRPr="00886721">
        <w:t>1000-</w:t>
      </w:r>
      <w:r w:rsidRPr="00886721">
        <w:t xml:space="preserve">lecia Państwa Polskiego, Radzymińskiej, Bitwy Białostockiej, Kombatantów, Sokólskiej, Słonecznej, Giżyckiej, Oleckiej, Sitarskiej, Suwalskiej, Jaśminowej, Mohylowskiej, kładce dla pieszych przez rzekę Białą w Białymstoku pomiędzy ulicą Racławicką i Brzeską, Konduktorskiej, J. K. Kluka – parking, Adama Mickiewicza, parking </w:t>
      </w:r>
      <w:r w:rsidR="00664F60" w:rsidRPr="00886721">
        <w:rPr>
          <w:rFonts w:ascii="Calibri Light" w:hAnsi="Calibri Light"/>
          <w:lang w:eastAsia="pl-PL"/>
        </w:rPr>
        <w:t>Parkuj i Jedź (P&amp;R)</w:t>
      </w:r>
      <w:r w:rsidR="00664F60" w:rsidRPr="00886721" w:rsidDel="00906255">
        <w:t xml:space="preserve"> </w:t>
      </w:r>
      <w:r w:rsidR="00664F60" w:rsidRPr="00886721">
        <w:t xml:space="preserve"> przy ul. F. Filipowicza</w:t>
      </w:r>
      <w:r w:rsidRPr="00886721">
        <w:t>, ciąg pieszo - jezdny Narewska – Świętokrzyska, Uroczej, Działkowej.</w:t>
      </w:r>
    </w:p>
    <w:p w14:paraId="759EF19E" w14:textId="312C730F" w:rsidR="00B82D9D" w:rsidRPr="00886721" w:rsidRDefault="00B82D9D" w:rsidP="00C3381B">
      <w:pPr>
        <w:spacing w:line="276" w:lineRule="auto"/>
      </w:pPr>
      <w:r w:rsidRPr="00886721">
        <w:t>Przeprowadzono także szereg prac eksploatacyjnych wynikających z bieżącego utrzymania oświetlenia ulicznego stanowiącego majątek miasta Białystok, w celu zachowania go w odpowiednim stanie technicznym.</w:t>
      </w:r>
    </w:p>
    <w:p w14:paraId="31F89A01" w14:textId="77777777" w:rsidR="00664F60" w:rsidRPr="00886721" w:rsidRDefault="00664F60" w:rsidP="00C3381B">
      <w:pPr>
        <w:spacing w:line="276" w:lineRule="auto"/>
        <w:rPr>
          <w:rFonts w:cstheme="majorHAnsi"/>
        </w:rPr>
      </w:pPr>
      <w:r w:rsidRPr="00886721">
        <w:rPr>
          <w:rFonts w:cstheme="majorHAnsi"/>
        </w:rPr>
        <w:t>Zmodernizowano także System Sterowania Oświetleniem Miejskim, który umożliwia uprawnionym użytkownikom sterowanie urządzeniami oświetlenia miejskiego, zmianę parametrów (czas włączania i wyłączania oświetlenia miejskiego, monitorowanie stanów bieżących szaf oświetleniowych objętych systemem, diagnozowanie awarii, kasowanie alarmów w szafkach oświetleniowych, wyświetlanie informacji o mocy oraz przeglądanie danych archiwalnych informujących o czasie włączenia i wyłączenia oraz o awariach w szafach oświetleniowych). Wymieniono na nowy przestarzały sprzęt komputerowy tj. serwer i komputer do obsługi systemu sterowania oświetleniem.</w:t>
      </w:r>
    </w:p>
    <w:p w14:paraId="2938F474" w14:textId="77777777" w:rsidR="00664F60" w:rsidRPr="00886721" w:rsidRDefault="00664F60" w:rsidP="00C3381B">
      <w:pPr>
        <w:pStyle w:val="default0"/>
        <w:shd w:val="clear" w:color="auto" w:fill="FAFAFA"/>
        <w:spacing w:before="0" w:beforeAutospacing="0" w:after="0" w:afterAutospacing="0" w:line="276" w:lineRule="auto"/>
        <w:rPr>
          <w:rFonts w:cstheme="majorHAnsi"/>
          <w:lang w:val="pl-PL"/>
        </w:rPr>
      </w:pPr>
      <w:r w:rsidRPr="00886721">
        <w:rPr>
          <w:rFonts w:cstheme="majorHAnsi"/>
          <w:lang w:val="pl-PL"/>
        </w:rPr>
        <w:t xml:space="preserve">W ramach modernizacji powstał system rejestrujący poziom natężenia oświetlenia i dokonujący korekty załączenia i wyłączania oświetlenia miejskiego w zależności od jego poziomu. Na dachu budynku Zarządu Dróg Miejskich przy ulicy Składowej 11 w Białymstoku zainstalowano urządzenie </w:t>
      </w:r>
      <w:proofErr w:type="spellStart"/>
      <w:r w:rsidRPr="00886721">
        <w:rPr>
          <w:rFonts w:cstheme="majorHAnsi"/>
          <w:lang w:val="pl-PL"/>
        </w:rPr>
        <w:t>DIMAstro</w:t>
      </w:r>
      <w:proofErr w:type="spellEnd"/>
      <w:r w:rsidRPr="00886721">
        <w:rPr>
          <w:rFonts w:cstheme="majorHAnsi"/>
          <w:lang w:val="pl-PL"/>
        </w:rPr>
        <w:t xml:space="preserve"> do rejestracji poziomu natężenia oświetlenia. System umożliwia ustawienie progów załączania i wyłączania oświetlenia z dokładnością 1lx.  Zapewnia to możliwość załączania i wyłączania oświetlenia miejskiego w zależności od poziomu natężenia oświetlenia panującego każdego dnia w roku i dostosowanie czasu załączenia i wyłączenia do panujących warunków atmosferycznych.</w:t>
      </w:r>
    </w:p>
    <w:p w14:paraId="02DEB189" w14:textId="77777777" w:rsidR="00BC1DAE" w:rsidRPr="00886721" w:rsidRDefault="00664F60" w:rsidP="00C3381B">
      <w:pPr>
        <w:spacing w:line="276" w:lineRule="auto"/>
      </w:pPr>
      <w:r w:rsidRPr="00886721">
        <w:rPr>
          <w:rFonts w:cstheme="majorHAnsi"/>
        </w:rPr>
        <w:t>W 2021 r. wydano 29 warunków technicznych na budowę/przebudowę lub modernizację infrastruktury oświetleniowej.</w:t>
      </w:r>
    </w:p>
    <w:p w14:paraId="1D3FCCC3" w14:textId="77777777" w:rsidR="00BC1DAE" w:rsidRPr="00886721" w:rsidRDefault="00184FA2" w:rsidP="00C3381B">
      <w:pPr>
        <w:pStyle w:val="Spis2"/>
        <w:spacing w:line="276" w:lineRule="auto"/>
        <w:rPr>
          <w:b/>
        </w:rPr>
      </w:pPr>
      <w:bookmarkStart w:id="214" w:name="_Toc104374344"/>
      <w:r w:rsidRPr="00886721">
        <w:rPr>
          <w:b/>
        </w:rPr>
        <w:t>5.2. Bezpieczeństwo ruchu drogowego</w:t>
      </w:r>
      <w:bookmarkEnd w:id="214"/>
    </w:p>
    <w:p w14:paraId="3B6C687B" w14:textId="344D86F9" w:rsidR="00C921AB" w:rsidRPr="00886721" w:rsidRDefault="000343F8" w:rsidP="00C3381B">
      <w:pPr>
        <w:autoSpaceDE w:val="0"/>
        <w:autoSpaceDN w:val="0"/>
        <w:adjustRightInd w:val="0"/>
        <w:spacing w:line="276" w:lineRule="auto"/>
      </w:pPr>
      <w:r w:rsidRPr="00886721">
        <w:t>Miasto Białystok posiada System Zarządzania Ruchem. Do końca 202</w:t>
      </w:r>
      <w:r w:rsidR="00B82D9D" w:rsidRPr="00886721">
        <w:t>1</w:t>
      </w:r>
      <w:r w:rsidRPr="00886721">
        <w:t xml:space="preserve"> r. funkcjonowało w nim 1</w:t>
      </w:r>
      <w:r w:rsidR="00B82D9D" w:rsidRPr="00886721">
        <w:t>40</w:t>
      </w:r>
      <w:r w:rsidRPr="00886721">
        <w:t xml:space="preserve"> sygnalizacji świetlnych. Wszystkie sygnalizacje pracują acyklicznie. Posiadają szereg detektorów umożliwiających dostosowanie długości wyświetlanych sygnałów do występujących natężeń ruchu. Ze względu na zmianę struktury ruchu oraz przepisów dokonano </w:t>
      </w:r>
      <w:r w:rsidR="00B82D9D" w:rsidRPr="00886721">
        <w:t xml:space="preserve">18 </w:t>
      </w:r>
      <w:r w:rsidRPr="00886721">
        <w:t>zmian programów sygnalizacji</w:t>
      </w:r>
      <w:r w:rsidR="00C921AB" w:rsidRPr="00886721">
        <w:t xml:space="preserve"> świetlnej w terenie. Ponadto na bieżąco modyfikowane są zdalnie istniejące programy.</w:t>
      </w:r>
    </w:p>
    <w:p w14:paraId="0D1C3727" w14:textId="22AFE91D" w:rsidR="000343F8" w:rsidRPr="00886721" w:rsidRDefault="00C921AB" w:rsidP="00C3381B">
      <w:pPr>
        <w:autoSpaceDE w:val="0"/>
        <w:autoSpaceDN w:val="0"/>
        <w:adjustRightInd w:val="0"/>
        <w:spacing w:line="276" w:lineRule="auto"/>
        <w:rPr>
          <w:rFonts w:cstheme="majorHAnsi"/>
          <w:bCs/>
          <w:szCs w:val="24"/>
          <w:lang w:eastAsia="pl-PL"/>
        </w:rPr>
      </w:pPr>
      <w:r w:rsidRPr="00886721">
        <w:t xml:space="preserve">W ramach utrzymania sygnalizacji świetlnej </w:t>
      </w:r>
      <w:r w:rsidRPr="00886721">
        <w:rPr>
          <w:rFonts w:cstheme="majorHAnsi"/>
          <w:bCs/>
          <w:szCs w:val="24"/>
          <w:lang w:eastAsia="pl-PL"/>
        </w:rPr>
        <w:t>zlecono 244 naprawy uszkodzonych elementów sygnalizacji świetlnej, w tym 23 naprawy powypadkowe</w:t>
      </w:r>
      <w:r w:rsidR="000343F8" w:rsidRPr="00886721">
        <w:t>.</w:t>
      </w:r>
    </w:p>
    <w:p w14:paraId="0E7C817A" w14:textId="77777777" w:rsidR="000343F8" w:rsidRPr="00886721" w:rsidRDefault="000343F8" w:rsidP="00C3381B">
      <w:pPr>
        <w:spacing w:line="276" w:lineRule="auto"/>
      </w:pPr>
      <w:r w:rsidRPr="00886721">
        <w:t>Miasto rozwija i utrzymuje system monitoringu wizyjnego. Kamery w newralgicznych punktach poprawiają bezpieczeństwo mieszkańców.</w:t>
      </w:r>
    </w:p>
    <w:p w14:paraId="4B1D477B" w14:textId="06979015" w:rsidR="00DC3910" w:rsidRPr="00886721" w:rsidRDefault="00DC3910" w:rsidP="00C3381B">
      <w:pPr>
        <w:spacing w:line="276" w:lineRule="auto"/>
        <w:rPr>
          <w:rFonts w:ascii="Calibri Light" w:hAnsi="Calibri Light"/>
          <w:szCs w:val="24"/>
        </w:rPr>
      </w:pPr>
      <w:r w:rsidRPr="00886721">
        <w:rPr>
          <w:rFonts w:ascii="Calibri Light" w:hAnsi="Calibri Light"/>
          <w:szCs w:val="24"/>
        </w:rPr>
        <w:br w:type="page"/>
      </w:r>
    </w:p>
    <w:p w14:paraId="256B0AEC" w14:textId="7AD8DE3D" w:rsidR="00184FA2" w:rsidRPr="00886721" w:rsidRDefault="7716B14D" w:rsidP="00C3381B">
      <w:pPr>
        <w:pStyle w:val="Legenda"/>
        <w:rPr>
          <w:rFonts w:ascii="Calibri Light" w:hAnsi="Calibri Light"/>
          <w:sz w:val="24"/>
          <w:szCs w:val="24"/>
          <w:lang w:eastAsia="pl-PL"/>
        </w:rPr>
      </w:pPr>
      <w:bookmarkStart w:id="215" w:name="_Toc6568352"/>
      <w:bookmarkStart w:id="216" w:name="_Toc108780918"/>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94</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hAnsi="Calibri Light"/>
          <w:sz w:val="24"/>
          <w:szCs w:val="24"/>
          <w:lang w:eastAsia="pl-PL"/>
        </w:rPr>
        <w:t>Dane statystyczne dot. zagospodarowania przestrzennego, infrastruktury technicznej i transportu</w:t>
      </w:r>
      <w:bookmarkEnd w:id="215"/>
      <w:bookmarkEnd w:id="216"/>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7A0" w:firstRow="1" w:lastRow="0" w:firstColumn="1" w:lastColumn="1" w:noHBand="1" w:noVBand="1"/>
        <w:tblCaption w:val="Tabela 94. "/>
        <w:tblDescription w:val="Dane statystyczne dot. zagospodarowania przestrzennego, infrastruktury technicznej i transportu"/>
      </w:tblPr>
      <w:tblGrid>
        <w:gridCol w:w="3525"/>
        <w:gridCol w:w="1463"/>
        <w:gridCol w:w="816"/>
        <w:gridCol w:w="817"/>
        <w:gridCol w:w="817"/>
        <w:gridCol w:w="817"/>
        <w:gridCol w:w="817"/>
      </w:tblGrid>
      <w:tr w:rsidR="001205AB" w:rsidRPr="00886721" w14:paraId="77D9E512" w14:textId="77777777" w:rsidTr="009C08F0">
        <w:trPr>
          <w:trHeight w:val="638"/>
          <w:tblHeader/>
          <w:jc w:val="center"/>
        </w:trPr>
        <w:tc>
          <w:tcPr>
            <w:tcW w:w="3525" w:type="dxa"/>
            <w:shd w:val="clear" w:color="auto" w:fill="F2F2F2" w:themeFill="background1" w:themeFillShade="F2"/>
            <w:tcMar>
              <w:top w:w="0" w:type="dxa"/>
              <w:left w:w="108" w:type="dxa"/>
              <w:bottom w:w="0" w:type="dxa"/>
              <w:right w:w="108" w:type="dxa"/>
            </w:tcMar>
            <w:vAlign w:val="center"/>
          </w:tcPr>
          <w:p w14:paraId="404312E9" w14:textId="77777777" w:rsidR="00B82D9D" w:rsidRPr="00886721" w:rsidRDefault="00B82D9D" w:rsidP="7716B14D">
            <w:pPr>
              <w:ind w:left="120" w:right="120"/>
              <w:rPr>
                <w:rFonts w:ascii="Calibri Light" w:hAnsi="Calibri Light" w:cs="Calibri"/>
                <w:b/>
                <w:bCs/>
                <w:sz w:val="22"/>
              </w:rPr>
            </w:pPr>
            <w:r w:rsidRPr="00886721">
              <w:rPr>
                <w:rFonts w:ascii="Calibri Light" w:hAnsi="Calibri Light" w:cs="Calibri"/>
                <w:b/>
                <w:bCs/>
                <w:sz w:val="22"/>
              </w:rPr>
              <w:t>Nazwa wskaźnika</w:t>
            </w:r>
          </w:p>
        </w:tc>
        <w:tc>
          <w:tcPr>
            <w:tcW w:w="1463" w:type="dxa"/>
            <w:shd w:val="clear" w:color="auto" w:fill="F2F2F2" w:themeFill="background1" w:themeFillShade="F2"/>
            <w:tcMar>
              <w:top w:w="0" w:type="dxa"/>
              <w:left w:w="108" w:type="dxa"/>
              <w:bottom w:w="0" w:type="dxa"/>
              <w:right w:w="108" w:type="dxa"/>
            </w:tcMar>
            <w:vAlign w:val="center"/>
          </w:tcPr>
          <w:p w14:paraId="7E1F5922" w14:textId="77777777" w:rsidR="00B82D9D" w:rsidRPr="00886721" w:rsidRDefault="00B82D9D" w:rsidP="7716B14D">
            <w:pPr>
              <w:ind w:left="120" w:right="120"/>
              <w:jc w:val="center"/>
              <w:rPr>
                <w:rFonts w:ascii="Calibri Light" w:hAnsi="Calibri Light" w:cs="Calibri"/>
                <w:b/>
                <w:bCs/>
                <w:sz w:val="22"/>
              </w:rPr>
            </w:pPr>
            <w:r w:rsidRPr="00886721">
              <w:rPr>
                <w:rFonts w:ascii="Calibri Light" w:hAnsi="Calibri Light" w:cs="Calibri"/>
                <w:b/>
                <w:bCs/>
                <w:sz w:val="22"/>
              </w:rPr>
              <w:t>Jednostka</w:t>
            </w:r>
          </w:p>
        </w:tc>
        <w:tc>
          <w:tcPr>
            <w:tcW w:w="816" w:type="dxa"/>
            <w:shd w:val="clear" w:color="auto" w:fill="F2F2F2" w:themeFill="background1" w:themeFillShade="F2"/>
            <w:vAlign w:val="center"/>
          </w:tcPr>
          <w:p w14:paraId="6C0694F9" w14:textId="34D7D86F" w:rsidR="00B82D9D" w:rsidRPr="00886721" w:rsidRDefault="00B82D9D" w:rsidP="7716B14D">
            <w:pPr>
              <w:ind w:left="120" w:right="120"/>
              <w:jc w:val="center"/>
              <w:rPr>
                <w:rFonts w:ascii="Calibri Light" w:hAnsi="Calibri Light" w:cs="Calibri"/>
                <w:b/>
                <w:bCs/>
                <w:sz w:val="22"/>
              </w:rPr>
            </w:pPr>
            <w:r w:rsidRPr="00886721">
              <w:rPr>
                <w:rFonts w:ascii="Calibri Light" w:hAnsi="Calibri Light" w:cs="Calibri"/>
                <w:b/>
                <w:bCs/>
                <w:sz w:val="22"/>
              </w:rPr>
              <w:t>2017</w:t>
            </w:r>
          </w:p>
        </w:tc>
        <w:tc>
          <w:tcPr>
            <w:tcW w:w="817" w:type="dxa"/>
            <w:shd w:val="clear" w:color="auto" w:fill="F2F2F2" w:themeFill="background1" w:themeFillShade="F2"/>
            <w:vAlign w:val="center"/>
          </w:tcPr>
          <w:p w14:paraId="4A584FEE" w14:textId="534D3602" w:rsidR="00B82D9D" w:rsidRPr="00886721" w:rsidRDefault="00B82D9D" w:rsidP="7716B14D">
            <w:pPr>
              <w:ind w:left="120" w:right="120"/>
              <w:jc w:val="center"/>
              <w:rPr>
                <w:rFonts w:ascii="Calibri Light" w:hAnsi="Calibri Light" w:cs="Calibri"/>
                <w:b/>
                <w:bCs/>
                <w:sz w:val="22"/>
              </w:rPr>
            </w:pPr>
            <w:r w:rsidRPr="00886721">
              <w:rPr>
                <w:rFonts w:ascii="Calibri Light" w:hAnsi="Calibri Light" w:cs="Calibri"/>
                <w:b/>
                <w:bCs/>
                <w:sz w:val="22"/>
              </w:rPr>
              <w:t>2018</w:t>
            </w:r>
          </w:p>
        </w:tc>
        <w:tc>
          <w:tcPr>
            <w:tcW w:w="817" w:type="dxa"/>
            <w:shd w:val="clear" w:color="auto" w:fill="F2F2F2" w:themeFill="background1" w:themeFillShade="F2"/>
            <w:vAlign w:val="center"/>
          </w:tcPr>
          <w:p w14:paraId="55E98F32" w14:textId="17E7BF5F" w:rsidR="00B82D9D" w:rsidRPr="00886721" w:rsidRDefault="00B82D9D" w:rsidP="7716B14D">
            <w:pPr>
              <w:ind w:left="120" w:right="120"/>
              <w:jc w:val="center"/>
              <w:rPr>
                <w:rFonts w:ascii="Calibri Light" w:hAnsi="Calibri Light" w:cs="Calibri"/>
                <w:b/>
                <w:bCs/>
                <w:sz w:val="22"/>
              </w:rPr>
            </w:pPr>
            <w:r w:rsidRPr="00886721">
              <w:rPr>
                <w:rFonts w:ascii="Calibri Light" w:hAnsi="Calibri Light" w:cs="Calibri"/>
                <w:b/>
                <w:bCs/>
                <w:sz w:val="22"/>
              </w:rPr>
              <w:t>2019</w:t>
            </w:r>
          </w:p>
        </w:tc>
        <w:tc>
          <w:tcPr>
            <w:tcW w:w="817" w:type="dxa"/>
            <w:shd w:val="clear" w:color="auto" w:fill="F2F2F2" w:themeFill="background1" w:themeFillShade="F2"/>
            <w:vAlign w:val="center"/>
          </w:tcPr>
          <w:p w14:paraId="7391059B" w14:textId="54DA3E23" w:rsidR="00B82D9D" w:rsidRPr="00886721" w:rsidRDefault="00B82D9D" w:rsidP="7716B14D">
            <w:pPr>
              <w:ind w:left="120" w:right="120"/>
              <w:jc w:val="center"/>
              <w:rPr>
                <w:rFonts w:ascii="Calibri Light" w:hAnsi="Calibri Light" w:cs="Calibri"/>
                <w:b/>
                <w:bCs/>
                <w:sz w:val="22"/>
              </w:rPr>
            </w:pPr>
            <w:r w:rsidRPr="00886721">
              <w:rPr>
                <w:rFonts w:ascii="Calibri Light" w:hAnsi="Calibri Light" w:cs="Calibri"/>
                <w:b/>
                <w:bCs/>
                <w:sz w:val="22"/>
              </w:rPr>
              <w:t>2020</w:t>
            </w:r>
          </w:p>
        </w:tc>
        <w:tc>
          <w:tcPr>
            <w:tcW w:w="817" w:type="dxa"/>
            <w:shd w:val="clear" w:color="auto" w:fill="F2F2F2" w:themeFill="background1" w:themeFillShade="F2"/>
            <w:vAlign w:val="center"/>
          </w:tcPr>
          <w:p w14:paraId="6C707878" w14:textId="559176F4" w:rsidR="00B82D9D" w:rsidRPr="00886721" w:rsidRDefault="00B82D9D" w:rsidP="00B82D9D">
            <w:pPr>
              <w:jc w:val="center"/>
              <w:rPr>
                <w:rFonts w:ascii="Calibri Light" w:hAnsi="Calibri Light" w:cs="Calibri"/>
                <w:b/>
                <w:bCs/>
                <w:sz w:val="22"/>
              </w:rPr>
            </w:pPr>
            <w:r w:rsidRPr="00886721">
              <w:rPr>
                <w:rFonts w:ascii="Calibri Light" w:hAnsi="Calibri Light" w:cs="Calibri"/>
                <w:b/>
                <w:bCs/>
                <w:sz w:val="22"/>
              </w:rPr>
              <w:t>2021</w:t>
            </w:r>
          </w:p>
        </w:tc>
      </w:tr>
      <w:tr w:rsidR="001205AB" w:rsidRPr="00886721" w14:paraId="7B075C09" w14:textId="77777777" w:rsidTr="009C08F0">
        <w:trPr>
          <w:trHeight w:val="1012"/>
          <w:jc w:val="center"/>
        </w:trPr>
        <w:tc>
          <w:tcPr>
            <w:tcW w:w="3525" w:type="dxa"/>
            <w:shd w:val="clear" w:color="auto" w:fill="F2F2F2" w:themeFill="background1" w:themeFillShade="F2"/>
            <w:tcMar>
              <w:top w:w="0" w:type="dxa"/>
              <w:left w:w="108" w:type="dxa"/>
              <w:bottom w:w="0" w:type="dxa"/>
              <w:right w:w="108" w:type="dxa"/>
            </w:tcMar>
            <w:vAlign w:val="center"/>
          </w:tcPr>
          <w:p w14:paraId="5EDAE21C" w14:textId="77777777" w:rsidR="00B82D9D" w:rsidRPr="00886721" w:rsidRDefault="00B82D9D" w:rsidP="7716B14D">
            <w:pPr>
              <w:pStyle w:val="teksttabeli"/>
              <w:spacing w:line="240" w:lineRule="auto"/>
              <w:jc w:val="left"/>
              <w:rPr>
                <w:rFonts w:ascii="Calibri Light" w:hAnsi="Calibri Light"/>
                <w:b/>
                <w:bCs/>
                <w:color w:val="auto"/>
                <w:sz w:val="22"/>
                <w:szCs w:val="22"/>
              </w:rPr>
            </w:pPr>
            <w:r w:rsidRPr="00886721">
              <w:rPr>
                <w:rFonts w:ascii="Calibri Light" w:hAnsi="Calibri Light"/>
                <w:b/>
                <w:bCs/>
                <w:color w:val="auto"/>
                <w:sz w:val="22"/>
                <w:szCs w:val="22"/>
              </w:rPr>
              <w:t>Skrzyżowania z sygnalizacją świetlną ze sterowaniem adaptacyjnym (zależnym od ruchu) i koordynacją jako % skrzyżowań z sygnalizacją świetlną</w:t>
            </w:r>
          </w:p>
        </w:tc>
        <w:tc>
          <w:tcPr>
            <w:tcW w:w="1463" w:type="dxa"/>
            <w:shd w:val="clear" w:color="auto" w:fill="auto"/>
            <w:tcMar>
              <w:top w:w="0" w:type="dxa"/>
              <w:left w:w="108" w:type="dxa"/>
              <w:bottom w:w="0" w:type="dxa"/>
              <w:right w:w="108" w:type="dxa"/>
            </w:tcMar>
            <w:vAlign w:val="center"/>
          </w:tcPr>
          <w:p w14:paraId="6462C093" w14:textId="77777777"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w:t>
            </w:r>
          </w:p>
        </w:tc>
        <w:tc>
          <w:tcPr>
            <w:tcW w:w="816" w:type="dxa"/>
            <w:shd w:val="clear" w:color="auto" w:fill="auto"/>
            <w:vAlign w:val="center"/>
          </w:tcPr>
          <w:p w14:paraId="0E3F7208" w14:textId="22B01063"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100,0</w:t>
            </w:r>
          </w:p>
        </w:tc>
        <w:tc>
          <w:tcPr>
            <w:tcW w:w="817" w:type="dxa"/>
            <w:shd w:val="clear" w:color="auto" w:fill="auto"/>
            <w:vAlign w:val="center"/>
          </w:tcPr>
          <w:p w14:paraId="381228AC" w14:textId="36274BB1"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100,0</w:t>
            </w:r>
          </w:p>
        </w:tc>
        <w:tc>
          <w:tcPr>
            <w:tcW w:w="817" w:type="dxa"/>
            <w:shd w:val="clear" w:color="auto" w:fill="auto"/>
            <w:vAlign w:val="center"/>
          </w:tcPr>
          <w:p w14:paraId="5FEF83C8" w14:textId="4D4914B5"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100,0</w:t>
            </w:r>
          </w:p>
        </w:tc>
        <w:tc>
          <w:tcPr>
            <w:tcW w:w="817" w:type="dxa"/>
            <w:shd w:val="clear" w:color="auto" w:fill="auto"/>
            <w:vAlign w:val="center"/>
          </w:tcPr>
          <w:p w14:paraId="5BBD2A3B" w14:textId="749BAF35"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100,0</w:t>
            </w:r>
          </w:p>
        </w:tc>
        <w:tc>
          <w:tcPr>
            <w:tcW w:w="817" w:type="dxa"/>
            <w:shd w:val="clear" w:color="auto" w:fill="auto"/>
            <w:vAlign w:val="center"/>
          </w:tcPr>
          <w:p w14:paraId="7B3331E4" w14:textId="02B4668E"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100,0</w:t>
            </w:r>
          </w:p>
        </w:tc>
      </w:tr>
      <w:tr w:rsidR="001205AB" w:rsidRPr="00886721" w14:paraId="3251E573" w14:textId="77777777" w:rsidTr="009C08F0">
        <w:trPr>
          <w:trHeight w:val="618"/>
          <w:jc w:val="center"/>
        </w:trPr>
        <w:tc>
          <w:tcPr>
            <w:tcW w:w="3525" w:type="dxa"/>
            <w:shd w:val="clear" w:color="auto" w:fill="F2F2F2" w:themeFill="background1" w:themeFillShade="F2"/>
            <w:tcMar>
              <w:top w:w="0" w:type="dxa"/>
              <w:left w:w="108" w:type="dxa"/>
              <w:bottom w:w="0" w:type="dxa"/>
              <w:right w:w="108" w:type="dxa"/>
            </w:tcMar>
            <w:vAlign w:val="center"/>
          </w:tcPr>
          <w:p w14:paraId="47409040" w14:textId="1A010915" w:rsidR="00B82D9D" w:rsidRPr="00886721" w:rsidRDefault="00B82D9D" w:rsidP="00B82D9D">
            <w:pPr>
              <w:pStyle w:val="teksttabeli"/>
              <w:spacing w:line="240" w:lineRule="auto"/>
              <w:jc w:val="left"/>
              <w:rPr>
                <w:rFonts w:ascii="Calibri Light" w:hAnsi="Calibri Light"/>
                <w:b/>
                <w:bCs/>
                <w:color w:val="auto"/>
                <w:sz w:val="22"/>
                <w:szCs w:val="22"/>
              </w:rPr>
            </w:pPr>
            <w:r w:rsidRPr="00886721">
              <w:rPr>
                <w:rFonts w:ascii="Calibri Light" w:hAnsi="Calibri Light"/>
                <w:b/>
                <w:bCs/>
                <w:color w:val="auto"/>
                <w:sz w:val="22"/>
                <w:szCs w:val="22"/>
              </w:rPr>
              <w:t>Skrzyżowania z sygnalizacją świetlną</w:t>
            </w:r>
            <w:r w:rsidRPr="00886721">
              <w:rPr>
                <w:rFonts w:ascii="Calibri Light" w:hAnsi="Calibri Light"/>
                <w:b/>
                <w:bCs/>
                <w:color w:val="auto"/>
                <w:sz w:val="22"/>
                <w:szCs w:val="22"/>
              </w:rPr>
              <w:br/>
              <w:t>z priorytetem dla transportu zbiorowego lub pojazdów specjalnych jako % skrzyżowań z sygnalizacją świetlną</w:t>
            </w:r>
          </w:p>
        </w:tc>
        <w:tc>
          <w:tcPr>
            <w:tcW w:w="1463" w:type="dxa"/>
            <w:shd w:val="clear" w:color="auto" w:fill="auto"/>
            <w:tcMar>
              <w:top w:w="0" w:type="dxa"/>
              <w:left w:w="108" w:type="dxa"/>
              <w:bottom w:w="0" w:type="dxa"/>
              <w:right w:w="108" w:type="dxa"/>
            </w:tcMar>
            <w:vAlign w:val="center"/>
          </w:tcPr>
          <w:p w14:paraId="5E50E1C8" w14:textId="77777777"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w:t>
            </w:r>
          </w:p>
        </w:tc>
        <w:tc>
          <w:tcPr>
            <w:tcW w:w="816" w:type="dxa"/>
            <w:shd w:val="clear" w:color="auto" w:fill="auto"/>
            <w:vAlign w:val="center"/>
          </w:tcPr>
          <w:p w14:paraId="312CD35C" w14:textId="1D3CEAD6"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92,9</w:t>
            </w:r>
          </w:p>
        </w:tc>
        <w:tc>
          <w:tcPr>
            <w:tcW w:w="817" w:type="dxa"/>
            <w:shd w:val="clear" w:color="auto" w:fill="auto"/>
            <w:vAlign w:val="center"/>
          </w:tcPr>
          <w:p w14:paraId="7070E6C8" w14:textId="25C48325"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90,9</w:t>
            </w:r>
          </w:p>
        </w:tc>
        <w:tc>
          <w:tcPr>
            <w:tcW w:w="817" w:type="dxa"/>
            <w:shd w:val="clear" w:color="auto" w:fill="auto"/>
            <w:vAlign w:val="center"/>
          </w:tcPr>
          <w:p w14:paraId="3712D176" w14:textId="20063E89"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87,5</w:t>
            </w:r>
          </w:p>
        </w:tc>
        <w:tc>
          <w:tcPr>
            <w:tcW w:w="817" w:type="dxa"/>
            <w:shd w:val="clear" w:color="auto" w:fill="auto"/>
            <w:vAlign w:val="center"/>
          </w:tcPr>
          <w:p w14:paraId="0100071F" w14:textId="6A0FC31B"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86,0</w:t>
            </w:r>
          </w:p>
        </w:tc>
        <w:tc>
          <w:tcPr>
            <w:tcW w:w="817" w:type="dxa"/>
            <w:shd w:val="clear" w:color="auto" w:fill="auto"/>
            <w:vAlign w:val="center"/>
          </w:tcPr>
          <w:p w14:paraId="2BC254B7" w14:textId="702ADC74"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85,7</w:t>
            </w:r>
          </w:p>
        </w:tc>
      </w:tr>
      <w:tr w:rsidR="001205AB" w:rsidRPr="00886721" w14:paraId="13DFE512" w14:textId="77777777" w:rsidTr="009C08F0">
        <w:trPr>
          <w:trHeight w:val="263"/>
          <w:jc w:val="center"/>
        </w:trPr>
        <w:tc>
          <w:tcPr>
            <w:tcW w:w="3525" w:type="dxa"/>
            <w:shd w:val="clear" w:color="auto" w:fill="F2F2F2" w:themeFill="background1" w:themeFillShade="F2"/>
            <w:tcMar>
              <w:top w:w="0" w:type="dxa"/>
              <w:left w:w="108" w:type="dxa"/>
              <w:bottom w:w="0" w:type="dxa"/>
              <w:right w:w="108" w:type="dxa"/>
            </w:tcMar>
            <w:vAlign w:val="center"/>
          </w:tcPr>
          <w:p w14:paraId="479345EC" w14:textId="5A780B54" w:rsidR="00B82D9D" w:rsidRPr="00886721" w:rsidRDefault="00B82D9D" w:rsidP="00B82D9D">
            <w:pPr>
              <w:pStyle w:val="teksttabeli"/>
              <w:spacing w:line="240" w:lineRule="auto"/>
              <w:jc w:val="left"/>
              <w:rPr>
                <w:rFonts w:ascii="Calibri Light" w:hAnsi="Calibri Light"/>
                <w:b/>
                <w:bCs/>
                <w:color w:val="auto"/>
                <w:sz w:val="22"/>
                <w:szCs w:val="22"/>
              </w:rPr>
            </w:pPr>
            <w:r w:rsidRPr="00886721">
              <w:rPr>
                <w:rFonts w:ascii="Calibri Light" w:hAnsi="Calibri Light"/>
                <w:b/>
                <w:bCs/>
                <w:color w:val="auto"/>
                <w:sz w:val="22"/>
                <w:szCs w:val="22"/>
              </w:rPr>
              <w:t>Liczba kamer systemu monitoringu wizyjnego</w:t>
            </w:r>
          </w:p>
        </w:tc>
        <w:tc>
          <w:tcPr>
            <w:tcW w:w="1463" w:type="dxa"/>
            <w:shd w:val="clear" w:color="auto" w:fill="auto"/>
            <w:tcMar>
              <w:top w:w="0" w:type="dxa"/>
              <w:left w:w="108" w:type="dxa"/>
              <w:bottom w:w="0" w:type="dxa"/>
              <w:right w:w="108" w:type="dxa"/>
            </w:tcMar>
            <w:vAlign w:val="center"/>
          </w:tcPr>
          <w:p w14:paraId="33694731" w14:textId="77777777"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szt.</w:t>
            </w:r>
          </w:p>
        </w:tc>
        <w:tc>
          <w:tcPr>
            <w:tcW w:w="816" w:type="dxa"/>
            <w:shd w:val="clear" w:color="auto" w:fill="auto"/>
            <w:vAlign w:val="center"/>
          </w:tcPr>
          <w:p w14:paraId="1CD2C7B1" w14:textId="5AA92670"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138</w:t>
            </w:r>
          </w:p>
        </w:tc>
        <w:tc>
          <w:tcPr>
            <w:tcW w:w="817" w:type="dxa"/>
            <w:shd w:val="clear" w:color="auto" w:fill="auto"/>
            <w:vAlign w:val="center"/>
          </w:tcPr>
          <w:p w14:paraId="67E59E5F" w14:textId="47519FBF"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144</w:t>
            </w:r>
          </w:p>
        </w:tc>
        <w:tc>
          <w:tcPr>
            <w:tcW w:w="817" w:type="dxa"/>
            <w:shd w:val="clear" w:color="auto" w:fill="auto"/>
            <w:vAlign w:val="center"/>
          </w:tcPr>
          <w:p w14:paraId="166AE99A" w14:textId="032813A9"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150</w:t>
            </w:r>
          </w:p>
        </w:tc>
        <w:tc>
          <w:tcPr>
            <w:tcW w:w="817" w:type="dxa"/>
            <w:shd w:val="clear" w:color="auto" w:fill="auto"/>
            <w:vAlign w:val="center"/>
          </w:tcPr>
          <w:p w14:paraId="35F1E13F" w14:textId="5AC7D107"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151</w:t>
            </w:r>
          </w:p>
        </w:tc>
        <w:tc>
          <w:tcPr>
            <w:tcW w:w="817" w:type="dxa"/>
            <w:shd w:val="clear" w:color="auto" w:fill="auto"/>
            <w:vAlign w:val="center"/>
          </w:tcPr>
          <w:p w14:paraId="29EB21D1" w14:textId="6A863DEF" w:rsidR="00B82D9D" w:rsidRPr="00886721" w:rsidRDefault="00B82D9D"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152</w:t>
            </w:r>
          </w:p>
        </w:tc>
      </w:tr>
      <w:tr w:rsidR="001205AB" w:rsidRPr="00886721" w14:paraId="7D87A200" w14:textId="77777777" w:rsidTr="009C08F0">
        <w:trPr>
          <w:trHeight w:val="409"/>
          <w:jc w:val="center"/>
        </w:trPr>
        <w:tc>
          <w:tcPr>
            <w:tcW w:w="3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3B468E23" w14:textId="54D93C60" w:rsidR="009F2792" w:rsidRPr="00886721" w:rsidRDefault="009F2792" w:rsidP="0026471E">
            <w:pPr>
              <w:pStyle w:val="teksttabeli"/>
              <w:spacing w:line="240" w:lineRule="auto"/>
              <w:jc w:val="left"/>
              <w:rPr>
                <w:rFonts w:ascii="Calibri Light" w:hAnsi="Calibri Light"/>
                <w:b/>
                <w:bCs/>
                <w:color w:val="auto"/>
                <w:sz w:val="22"/>
                <w:szCs w:val="22"/>
              </w:rPr>
            </w:pPr>
            <w:r w:rsidRPr="00886721">
              <w:rPr>
                <w:rFonts w:ascii="Calibri Light" w:hAnsi="Calibri Light"/>
                <w:b/>
                <w:bCs/>
                <w:color w:val="auto"/>
                <w:sz w:val="22"/>
                <w:szCs w:val="22"/>
              </w:rPr>
              <w:t>Długość ulic objętych rozwiązaniami</w:t>
            </w:r>
            <w:r w:rsidR="0026471E" w:rsidRPr="00886721">
              <w:rPr>
                <w:rFonts w:ascii="Calibri Light" w:hAnsi="Calibri Light"/>
                <w:b/>
                <w:bCs/>
                <w:color w:val="auto"/>
                <w:sz w:val="22"/>
                <w:szCs w:val="22"/>
              </w:rPr>
              <w:br/>
            </w:r>
            <w:r w:rsidRPr="00886721">
              <w:rPr>
                <w:rFonts w:ascii="Calibri Light" w:hAnsi="Calibri Light"/>
                <w:b/>
                <w:bCs/>
                <w:color w:val="auto"/>
                <w:sz w:val="22"/>
                <w:szCs w:val="22"/>
              </w:rPr>
              <w:t>z zakresu uspokojenia ruchu</w:t>
            </w:r>
            <w:r w:rsidR="00543909" w:rsidRPr="00886721">
              <w:rPr>
                <w:rStyle w:val="Odwoanieprzypisudolnego"/>
                <w:rFonts w:ascii="Calibri Light" w:hAnsi="Calibri Light"/>
                <w:b/>
                <w:bCs/>
                <w:color w:val="auto"/>
                <w:sz w:val="22"/>
                <w:szCs w:val="22"/>
              </w:rPr>
              <w:footnoteReference w:id="14"/>
            </w:r>
          </w:p>
        </w:tc>
        <w:tc>
          <w:tcPr>
            <w:tcW w:w="14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F858558" w14:textId="4259B2C6" w:rsidR="009F2792" w:rsidRPr="00886721" w:rsidRDefault="009F2792" w:rsidP="7716B14D">
            <w:pPr>
              <w:pStyle w:val="teksttabeli"/>
              <w:spacing w:line="240" w:lineRule="auto"/>
              <w:jc w:val="center"/>
              <w:rPr>
                <w:rFonts w:ascii="Calibri Light" w:hAnsi="Calibri Light"/>
                <w:color w:val="auto"/>
                <w:sz w:val="22"/>
                <w:szCs w:val="22"/>
              </w:rPr>
            </w:pPr>
            <w:r w:rsidRPr="00886721">
              <w:rPr>
                <w:rFonts w:ascii="Calibri Light" w:hAnsi="Calibri Light"/>
                <w:color w:val="auto"/>
                <w:sz w:val="22"/>
                <w:szCs w:val="22"/>
              </w:rPr>
              <w:t>km</w:t>
            </w: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5497143B" w14:textId="425CCFE6" w:rsidR="009F2792" w:rsidRPr="00886721" w:rsidRDefault="009F2792" w:rsidP="7716B14D">
            <w:pPr>
              <w:pStyle w:val="teksttabeli"/>
              <w:spacing w:line="240" w:lineRule="auto"/>
              <w:jc w:val="center"/>
              <w:rPr>
                <w:rFonts w:ascii="Calibri Light" w:hAnsi="Calibri Light"/>
                <w:color w:val="auto"/>
                <w:sz w:val="22"/>
                <w:szCs w:val="22"/>
              </w:rPr>
            </w:pPr>
            <w:r w:rsidRPr="00886721">
              <w:rPr>
                <w:rFonts w:asciiTheme="majorHAnsi" w:hAnsiTheme="majorHAnsi" w:cstheme="majorHAnsi"/>
                <w:color w:val="auto"/>
                <w:sz w:val="22"/>
                <w:szCs w:val="20"/>
              </w:rPr>
              <w:t>20,07</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04E20DEE" w14:textId="1442CE80" w:rsidR="009F2792" w:rsidRPr="00886721" w:rsidRDefault="009F2792" w:rsidP="7716B14D">
            <w:pPr>
              <w:pStyle w:val="teksttabeli"/>
              <w:spacing w:line="240" w:lineRule="auto"/>
              <w:jc w:val="center"/>
              <w:rPr>
                <w:rFonts w:ascii="Calibri Light" w:hAnsi="Calibri Light"/>
                <w:color w:val="auto"/>
                <w:sz w:val="22"/>
                <w:szCs w:val="22"/>
              </w:rPr>
            </w:pPr>
            <w:r w:rsidRPr="00886721">
              <w:rPr>
                <w:rFonts w:asciiTheme="majorHAnsi" w:hAnsiTheme="majorHAnsi" w:cstheme="majorHAnsi"/>
                <w:color w:val="auto"/>
                <w:sz w:val="22"/>
                <w:szCs w:val="20"/>
              </w:rPr>
              <w:t>25,35</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1DAFCC88" w14:textId="20A221DF" w:rsidR="009F2792" w:rsidRPr="00886721" w:rsidRDefault="009F2792" w:rsidP="7716B14D">
            <w:pPr>
              <w:pStyle w:val="teksttabeli"/>
              <w:spacing w:line="240" w:lineRule="auto"/>
              <w:jc w:val="center"/>
              <w:rPr>
                <w:rFonts w:ascii="Calibri Light" w:hAnsi="Calibri Light"/>
                <w:color w:val="auto"/>
                <w:sz w:val="22"/>
                <w:szCs w:val="22"/>
              </w:rPr>
            </w:pPr>
            <w:r w:rsidRPr="00886721">
              <w:rPr>
                <w:rFonts w:asciiTheme="majorHAnsi" w:hAnsiTheme="majorHAnsi" w:cstheme="majorHAnsi"/>
                <w:color w:val="auto"/>
                <w:sz w:val="22"/>
                <w:szCs w:val="20"/>
              </w:rPr>
              <w:t>33,36</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2FEC6B77" w14:textId="44539834" w:rsidR="009F2792" w:rsidRPr="00886721" w:rsidRDefault="009F2792" w:rsidP="7716B14D">
            <w:pPr>
              <w:pStyle w:val="teksttabeli"/>
              <w:spacing w:line="240" w:lineRule="auto"/>
              <w:jc w:val="center"/>
              <w:rPr>
                <w:rFonts w:ascii="Calibri Light" w:hAnsi="Calibri Light"/>
                <w:color w:val="auto"/>
                <w:sz w:val="22"/>
                <w:szCs w:val="22"/>
              </w:rPr>
            </w:pPr>
            <w:r w:rsidRPr="00886721">
              <w:rPr>
                <w:rFonts w:asciiTheme="majorHAnsi" w:hAnsiTheme="majorHAnsi" w:cstheme="majorHAnsi"/>
                <w:color w:val="auto"/>
                <w:sz w:val="22"/>
                <w:szCs w:val="20"/>
              </w:rPr>
              <w:t>33,36</w:t>
            </w:r>
          </w:p>
        </w:tc>
        <w:tc>
          <w:tcPr>
            <w:tcW w:w="817" w:type="dxa"/>
            <w:tcBorders>
              <w:top w:val="single" w:sz="4" w:space="0" w:color="auto"/>
              <w:left w:val="single" w:sz="4" w:space="0" w:color="auto"/>
              <w:bottom w:val="single" w:sz="4" w:space="0" w:color="auto"/>
              <w:right w:val="single" w:sz="4" w:space="0" w:color="auto"/>
            </w:tcBorders>
            <w:shd w:val="clear" w:color="auto" w:fill="auto"/>
            <w:vAlign w:val="center"/>
          </w:tcPr>
          <w:p w14:paraId="6DBA44B2" w14:textId="5602D3BD" w:rsidR="009F2792" w:rsidRPr="00886721" w:rsidRDefault="009F2792" w:rsidP="7716B14D">
            <w:pPr>
              <w:pStyle w:val="teksttabeli"/>
              <w:spacing w:line="240" w:lineRule="auto"/>
              <w:jc w:val="center"/>
              <w:rPr>
                <w:rFonts w:ascii="Calibri Light" w:hAnsi="Calibri Light"/>
                <w:color w:val="auto"/>
                <w:sz w:val="22"/>
                <w:szCs w:val="22"/>
              </w:rPr>
            </w:pPr>
            <w:r w:rsidRPr="00886721">
              <w:rPr>
                <w:rFonts w:asciiTheme="majorHAnsi" w:hAnsiTheme="majorHAnsi" w:cstheme="majorHAnsi"/>
                <w:color w:val="auto"/>
                <w:sz w:val="22"/>
                <w:szCs w:val="20"/>
              </w:rPr>
              <w:t>33,71</w:t>
            </w:r>
          </w:p>
        </w:tc>
      </w:tr>
    </w:tbl>
    <w:p w14:paraId="797041AD" w14:textId="77777777" w:rsidR="00BC1DAE" w:rsidRPr="00886721" w:rsidRDefault="7716B14D" w:rsidP="7716B14D">
      <w:pPr>
        <w:autoSpaceDE w:val="0"/>
        <w:autoSpaceDN w:val="0"/>
        <w:adjustRightInd w:val="0"/>
        <w:jc w:val="both"/>
        <w:rPr>
          <w:rFonts w:ascii="Calibri Light" w:hAnsi="Calibri Light"/>
          <w:sz w:val="20"/>
          <w:szCs w:val="20"/>
          <w:lang w:eastAsia="pl-PL"/>
        </w:rPr>
      </w:pPr>
      <w:r w:rsidRPr="00886721">
        <w:rPr>
          <w:rFonts w:ascii="Calibri Light" w:hAnsi="Calibri Light"/>
          <w:sz w:val="20"/>
          <w:szCs w:val="20"/>
          <w:lang w:eastAsia="pl-PL"/>
        </w:rPr>
        <w:t>Źródło: Zarząd Dróg Miejskich</w:t>
      </w:r>
    </w:p>
    <w:p w14:paraId="0876EE98" w14:textId="339F1834" w:rsidR="000343F8" w:rsidRPr="00886721" w:rsidRDefault="000343F8" w:rsidP="00C3381B">
      <w:pPr>
        <w:spacing w:line="276" w:lineRule="auto"/>
      </w:pPr>
      <w:r w:rsidRPr="00886721">
        <w:t>Wykonując zadania bieżącego utrzymania oznakowania dróg w 202</w:t>
      </w:r>
      <w:r w:rsidR="000860F4" w:rsidRPr="00886721">
        <w:t>1</w:t>
      </w:r>
      <w:r w:rsidRPr="00886721">
        <w:t xml:space="preserve"> roku w mieście wykonano prace na łączną kwotę </w:t>
      </w:r>
      <w:r w:rsidR="000860F4" w:rsidRPr="00886721">
        <w:t>2 544 602</w:t>
      </w:r>
      <w:r w:rsidRPr="00886721">
        <w:t xml:space="preserve"> zł, w tym:</w:t>
      </w:r>
    </w:p>
    <w:p w14:paraId="541F2B1F" w14:textId="76D64267" w:rsidR="000860F4" w:rsidRPr="00886721" w:rsidRDefault="000860F4" w:rsidP="00C3381B">
      <w:pPr>
        <w:pStyle w:val="Akapitzlist"/>
        <w:numPr>
          <w:ilvl w:val="0"/>
          <w:numId w:val="113"/>
        </w:numPr>
        <w:spacing w:line="276" w:lineRule="auto"/>
        <w:rPr>
          <w:rFonts w:cstheme="majorHAnsi"/>
        </w:rPr>
      </w:pPr>
      <w:r w:rsidRPr="00886721">
        <w:rPr>
          <w:rFonts w:cstheme="majorHAnsi"/>
        </w:rPr>
        <w:t>odnowiono oznakowanie cienkowarstwowe o łącznej powierzchni -</w:t>
      </w:r>
      <w:r w:rsidR="00E82B22" w:rsidRPr="00886721">
        <w:rPr>
          <w:rFonts w:cstheme="majorHAnsi"/>
        </w:rPr>
        <w:t xml:space="preserve"> </w:t>
      </w:r>
      <w:r w:rsidRPr="00886721">
        <w:rPr>
          <w:rFonts w:cstheme="majorHAnsi"/>
        </w:rPr>
        <w:t>58 174 m²;</w:t>
      </w:r>
    </w:p>
    <w:p w14:paraId="4AC62764" w14:textId="49F3819C" w:rsidR="000860F4" w:rsidRPr="00886721" w:rsidRDefault="000860F4" w:rsidP="00C3381B">
      <w:pPr>
        <w:pStyle w:val="Akapitzlist"/>
        <w:numPr>
          <w:ilvl w:val="0"/>
          <w:numId w:val="113"/>
        </w:numPr>
        <w:spacing w:line="276" w:lineRule="auto"/>
        <w:rPr>
          <w:rFonts w:cstheme="majorHAnsi"/>
        </w:rPr>
      </w:pPr>
      <w:r w:rsidRPr="00886721">
        <w:rPr>
          <w:rFonts w:cstheme="majorHAnsi"/>
        </w:rPr>
        <w:t>wykonano nowe oznakowanie cienkowarstwowe o powierzchni - 1 625 m²;</w:t>
      </w:r>
    </w:p>
    <w:p w14:paraId="2EE20D15" w14:textId="1DC00CE0" w:rsidR="000860F4" w:rsidRPr="00886721" w:rsidRDefault="000860F4" w:rsidP="00C3381B">
      <w:pPr>
        <w:pStyle w:val="Akapitzlist"/>
        <w:numPr>
          <w:ilvl w:val="0"/>
          <w:numId w:val="113"/>
        </w:numPr>
        <w:spacing w:line="276" w:lineRule="auto"/>
        <w:rPr>
          <w:rFonts w:cstheme="majorHAnsi"/>
        </w:rPr>
      </w:pPr>
      <w:r w:rsidRPr="00886721">
        <w:rPr>
          <w:rFonts w:cstheme="majorHAnsi"/>
        </w:rPr>
        <w:t>usunięto oznakowanie cienkowarstwowego z powierzchni - 53 m²;</w:t>
      </w:r>
    </w:p>
    <w:p w14:paraId="78BD183E" w14:textId="77777777" w:rsidR="00BC1DAE" w:rsidRPr="00886721" w:rsidRDefault="000860F4" w:rsidP="00C3381B">
      <w:pPr>
        <w:pStyle w:val="Akapitzlist"/>
        <w:numPr>
          <w:ilvl w:val="0"/>
          <w:numId w:val="113"/>
        </w:numPr>
        <w:spacing w:line="276" w:lineRule="auto"/>
        <w:rPr>
          <w:rFonts w:cstheme="majorHAnsi"/>
        </w:rPr>
      </w:pPr>
      <w:r w:rsidRPr="00886721">
        <w:rPr>
          <w:rFonts w:cstheme="majorHAnsi"/>
        </w:rPr>
        <w:t>usunięto oznakowanie grubowarstwowe z powierzchni - 5 m².</w:t>
      </w:r>
    </w:p>
    <w:p w14:paraId="0CB5F60D" w14:textId="77777777" w:rsidR="00BC1DAE" w:rsidRPr="00886721" w:rsidRDefault="00934A9A" w:rsidP="00C3381B">
      <w:pPr>
        <w:spacing w:line="276" w:lineRule="auto"/>
      </w:pPr>
      <w:r w:rsidRPr="00886721">
        <w:t xml:space="preserve">W mieście Białystok w ramach ochrony dróg funkcjonują dwa miejsca (ul. Zabłudowska i Aleja 1000-lecia Państwa Polskiego) preselekcji wagowej mające na celu wyeliminowanie przejazdu pojazdów przeciążanych, które w znacznej mierze wpływają na degradację stanu technicznego dróg w mieście. W 2021 wykonano naprawę systemu preselekcji wagowej w ciągu drogi krajowej </w:t>
      </w:r>
      <w:r w:rsidR="00156186" w:rsidRPr="00886721">
        <w:t>Nr</w:t>
      </w:r>
      <w:r w:rsidRPr="00886721">
        <w:t xml:space="preserve"> 19 w Białymstoku na drogach wlotowych do miasta tj.: ulicy Zabłudowskiej i Alei 1000-lecia Państwa Polskiego. Realizacja przedmiotowego zadania pozwoliła na eliminację przejazdu przez miasto przeciążonych pojazdów  ciężarowych podczas kontroli Wojewódzkiej Inspekcji Transportu Drogowego.</w:t>
      </w:r>
    </w:p>
    <w:p w14:paraId="5C700D3A" w14:textId="0957E9EE" w:rsidR="00184FA2" w:rsidRPr="00886721" w:rsidRDefault="00542C05" w:rsidP="00C3381B">
      <w:pPr>
        <w:spacing w:line="276" w:lineRule="auto"/>
        <w:rPr>
          <w:rFonts w:eastAsiaTheme="majorEastAsia" w:cstheme="majorBidi"/>
          <w:szCs w:val="24"/>
        </w:rPr>
      </w:pPr>
      <w:r w:rsidRPr="00886721">
        <w:rPr>
          <w:rFonts w:eastAsiaTheme="majorEastAsia" w:cstheme="majorBidi"/>
        </w:rPr>
        <w:t>Działania podjęte w 202</w:t>
      </w:r>
      <w:r w:rsidR="00487D0F" w:rsidRPr="00886721">
        <w:rPr>
          <w:rFonts w:eastAsiaTheme="majorEastAsia" w:cstheme="majorBidi"/>
        </w:rPr>
        <w:t>1</w:t>
      </w:r>
      <w:r w:rsidR="7716B14D" w:rsidRPr="00886721">
        <w:rPr>
          <w:rFonts w:eastAsiaTheme="majorEastAsia" w:cstheme="majorBidi"/>
        </w:rPr>
        <w:t xml:space="preserve"> r. w celu poprawy bezpieczeństwa uczestników ruchu </w:t>
      </w:r>
      <w:r w:rsidR="7716B14D" w:rsidRPr="00886721">
        <w:rPr>
          <w:rFonts w:eastAsiaTheme="majorEastAsia" w:cstheme="majorBidi"/>
          <w:szCs w:val="24"/>
        </w:rPr>
        <w:t xml:space="preserve">drogowego: </w:t>
      </w:r>
    </w:p>
    <w:p w14:paraId="3BFEC0B5" w14:textId="7E37ECE5"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uruchomienie nowej sygnalizacji świetlnej na skrzyżowaniu ulic: H</w:t>
      </w:r>
      <w:r w:rsidR="00E82B22" w:rsidRPr="00886721">
        <w:rPr>
          <w:rFonts w:cstheme="majorHAnsi"/>
          <w:bCs/>
          <w:szCs w:val="24"/>
          <w:lang w:eastAsia="pl-PL"/>
        </w:rPr>
        <w:t>.</w:t>
      </w:r>
      <w:r w:rsidRPr="00886721">
        <w:rPr>
          <w:rFonts w:cstheme="majorHAnsi"/>
          <w:bCs/>
          <w:szCs w:val="24"/>
          <w:lang w:eastAsia="pl-PL"/>
        </w:rPr>
        <w:t xml:space="preserve"> Kołłątaja</w:t>
      </w:r>
      <w:r w:rsidR="00DC3910" w:rsidRPr="00886721">
        <w:rPr>
          <w:rFonts w:cstheme="majorHAnsi"/>
          <w:bCs/>
          <w:szCs w:val="24"/>
          <w:lang w:eastAsia="pl-PL"/>
        </w:rPr>
        <w:br/>
      </w:r>
      <w:r w:rsidRPr="00886721">
        <w:rPr>
          <w:rFonts w:cstheme="majorHAnsi"/>
          <w:bCs/>
          <w:szCs w:val="24"/>
          <w:lang w:eastAsia="pl-PL"/>
        </w:rPr>
        <w:t xml:space="preserve">i </w:t>
      </w:r>
      <w:r w:rsidR="00E82B22" w:rsidRPr="00886721">
        <w:rPr>
          <w:rFonts w:cstheme="majorHAnsi"/>
          <w:bCs/>
          <w:szCs w:val="24"/>
          <w:lang w:eastAsia="pl-PL"/>
        </w:rPr>
        <w:t xml:space="preserve">Z. </w:t>
      </w:r>
      <w:r w:rsidRPr="00886721">
        <w:rPr>
          <w:rFonts w:cstheme="majorHAnsi"/>
          <w:bCs/>
          <w:szCs w:val="24"/>
          <w:lang w:eastAsia="pl-PL"/>
        </w:rPr>
        <w:t>Herberta;</w:t>
      </w:r>
    </w:p>
    <w:p w14:paraId="3733AE94" w14:textId="3FD8DBCB"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zmodernizowanie sygnalizacji świetlnej na skrzyżowaniu ulic: Aleja 1000-lecia Państwa Polskiego – Radzymińska; Aleja 1000-lecia Państwa Polskiego – Sokólska, kard. St. Wyszyńskiego - Prez. R. Kaczorowskiego;</w:t>
      </w:r>
    </w:p>
    <w:p w14:paraId="6A9672EB" w14:textId="77777777" w:rsidR="00A06C96" w:rsidRPr="00886721" w:rsidRDefault="00A06C96"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rPr>
        <w:t>doświetlono przejście dla pieszych na ulicy H. Kołłątaja z ul. M. Pietkiewicza;</w:t>
      </w:r>
    </w:p>
    <w:p w14:paraId="54BD40E7" w14:textId="0F4D9DB3"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dokonano zmiany w programach sygnalizacji świetlnej na 18 skrzyżowaniach w celu dostosowania do obowiązujących przepi</w:t>
      </w:r>
      <w:r w:rsidR="001F50FA" w:rsidRPr="00886721">
        <w:rPr>
          <w:rFonts w:cstheme="majorHAnsi"/>
          <w:bCs/>
          <w:szCs w:val="24"/>
          <w:lang w:eastAsia="pl-PL"/>
        </w:rPr>
        <w:t>sów oraz poprawy warunków ruchu;</w:t>
      </w:r>
    </w:p>
    <w:p w14:paraId="7B6FAF49" w14:textId="4A8C75C9"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lastRenderedPageBreak/>
        <w:t>dostosowano dźwięk ponad 17 sygnalizatorów akustycznych do obowiązujących przepisów</w:t>
      </w:r>
      <w:r w:rsidR="001F50FA" w:rsidRPr="00886721">
        <w:rPr>
          <w:rFonts w:cstheme="majorHAnsi"/>
          <w:bCs/>
          <w:szCs w:val="24"/>
          <w:lang w:eastAsia="pl-PL"/>
        </w:rPr>
        <w:t>;</w:t>
      </w:r>
    </w:p>
    <w:p w14:paraId="06A48DC4" w14:textId="5F87E700"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na przejściach dla pieszych zamontowano 36 sygnalizatorów akustycznych</w:t>
      </w:r>
      <w:r w:rsidR="001F50FA" w:rsidRPr="00886721">
        <w:rPr>
          <w:rFonts w:cstheme="majorHAnsi"/>
          <w:bCs/>
          <w:szCs w:val="24"/>
          <w:lang w:eastAsia="pl-PL"/>
        </w:rPr>
        <w:t>;</w:t>
      </w:r>
    </w:p>
    <w:p w14:paraId="71DF509F" w14:textId="78DE28C8"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rozbudowano system monitoringu wizyjnego o 1 kamerę (skrzyżowanie ulic:</w:t>
      </w:r>
      <w:r w:rsidR="00DC3910" w:rsidRPr="00886721">
        <w:rPr>
          <w:rFonts w:cstheme="majorHAnsi"/>
          <w:bCs/>
          <w:szCs w:val="24"/>
          <w:lang w:eastAsia="pl-PL"/>
        </w:rPr>
        <w:br/>
      </w:r>
      <w:r w:rsidRPr="00886721">
        <w:rPr>
          <w:rFonts w:cstheme="majorHAnsi"/>
          <w:bCs/>
          <w:szCs w:val="24"/>
          <w:lang w:eastAsia="pl-PL"/>
        </w:rPr>
        <w:t>H</w:t>
      </w:r>
      <w:r w:rsidR="007A4375" w:rsidRPr="00886721">
        <w:rPr>
          <w:rFonts w:cstheme="majorHAnsi"/>
          <w:bCs/>
          <w:szCs w:val="24"/>
          <w:lang w:eastAsia="pl-PL"/>
        </w:rPr>
        <w:t>.</w:t>
      </w:r>
      <w:r w:rsidRPr="00886721">
        <w:rPr>
          <w:rFonts w:cstheme="majorHAnsi"/>
          <w:bCs/>
          <w:szCs w:val="24"/>
          <w:lang w:eastAsia="pl-PL"/>
        </w:rPr>
        <w:t xml:space="preserve"> Kołłątaja i Z</w:t>
      </w:r>
      <w:r w:rsidR="007A4375" w:rsidRPr="00886721">
        <w:rPr>
          <w:rFonts w:cstheme="majorHAnsi"/>
          <w:bCs/>
          <w:szCs w:val="24"/>
          <w:lang w:eastAsia="pl-PL"/>
        </w:rPr>
        <w:t>.</w:t>
      </w:r>
      <w:r w:rsidRPr="00886721">
        <w:rPr>
          <w:rFonts w:cstheme="majorHAnsi"/>
          <w:bCs/>
          <w:szCs w:val="24"/>
          <w:lang w:eastAsia="pl-PL"/>
        </w:rPr>
        <w:t xml:space="preserve"> Herberta)</w:t>
      </w:r>
      <w:r w:rsidR="001F50FA" w:rsidRPr="00886721">
        <w:rPr>
          <w:rFonts w:cstheme="majorHAnsi"/>
          <w:bCs/>
          <w:szCs w:val="24"/>
          <w:lang w:eastAsia="pl-PL"/>
        </w:rPr>
        <w:t>;</w:t>
      </w:r>
    </w:p>
    <w:p w14:paraId="1F884FE0" w14:textId="77777777" w:rsidR="00A06C96" w:rsidRPr="00886721" w:rsidRDefault="00A06C96" w:rsidP="00C3381B">
      <w:pPr>
        <w:pStyle w:val="Akapitzlist"/>
        <w:numPr>
          <w:ilvl w:val="0"/>
          <w:numId w:val="150"/>
        </w:numPr>
        <w:autoSpaceDE w:val="0"/>
        <w:autoSpaceDN w:val="0"/>
        <w:adjustRightInd w:val="0"/>
        <w:spacing w:line="276" w:lineRule="auto"/>
        <w:rPr>
          <w:rFonts w:cstheme="majorHAnsi"/>
        </w:rPr>
      </w:pPr>
      <w:r w:rsidRPr="00886721">
        <w:rPr>
          <w:rFonts w:cstheme="majorHAnsi"/>
        </w:rPr>
        <w:t xml:space="preserve">poprawiono bezpieczeństwo na przejściach dla pieszych poprzez: doświetlenie, poprawę widoczności poprzez wyeliminowanie parkujących pojazdów w pobliżu, zmianę oznakowania na fluorescencyjne, zawężenie pasa ruchu i wprowadzenie </w:t>
      </w:r>
      <w:proofErr w:type="spellStart"/>
      <w:r w:rsidRPr="00886721">
        <w:rPr>
          <w:rFonts w:cstheme="majorHAnsi"/>
        </w:rPr>
        <w:t>azyli</w:t>
      </w:r>
      <w:proofErr w:type="spellEnd"/>
      <w:r w:rsidRPr="00886721">
        <w:rPr>
          <w:rFonts w:cstheme="majorHAnsi"/>
        </w:rPr>
        <w:t xml:space="preserve"> dla pieszych - 32 działania;</w:t>
      </w:r>
    </w:p>
    <w:p w14:paraId="1F24DB59" w14:textId="624138A0"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wybudowano 12 639,17 m</w:t>
      </w:r>
      <w:r w:rsidRPr="00886721">
        <w:rPr>
          <w:rFonts w:cstheme="majorHAnsi"/>
          <w:bCs/>
          <w:szCs w:val="24"/>
          <w:vertAlign w:val="superscript"/>
          <w:lang w:eastAsia="pl-PL"/>
        </w:rPr>
        <w:t>2</w:t>
      </w:r>
      <w:r w:rsidRPr="00886721">
        <w:rPr>
          <w:rFonts w:cstheme="majorHAnsi"/>
          <w:bCs/>
          <w:szCs w:val="24"/>
          <w:lang w:eastAsia="pl-PL"/>
        </w:rPr>
        <w:t xml:space="preserve"> chodników</w:t>
      </w:r>
      <w:r w:rsidR="001F50FA" w:rsidRPr="00886721">
        <w:rPr>
          <w:rFonts w:cstheme="majorHAnsi"/>
          <w:bCs/>
          <w:szCs w:val="24"/>
          <w:lang w:eastAsia="pl-PL"/>
        </w:rPr>
        <w:t>;</w:t>
      </w:r>
    </w:p>
    <w:p w14:paraId="63FFBB46" w14:textId="188D17EA"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wybudowano pochylnię dla pieszych w pasie drogowym ul. Wasilkowskiej</w:t>
      </w:r>
      <w:r w:rsidR="00DC3910" w:rsidRPr="00886721">
        <w:rPr>
          <w:rFonts w:cstheme="majorHAnsi"/>
          <w:bCs/>
          <w:szCs w:val="24"/>
          <w:lang w:eastAsia="pl-PL"/>
        </w:rPr>
        <w:br/>
      </w:r>
      <w:r w:rsidRPr="00886721">
        <w:rPr>
          <w:rFonts w:cstheme="majorHAnsi"/>
          <w:bCs/>
          <w:szCs w:val="24"/>
          <w:lang w:eastAsia="pl-PL"/>
        </w:rPr>
        <w:t>(przy Muzeum Pamięci Sybiru) w Białymstoku</w:t>
      </w:r>
      <w:r w:rsidR="001F50FA" w:rsidRPr="00886721">
        <w:rPr>
          <w:rFonts w:cstheme="majorHAnsi"/>
          <w:bCs/>
          <w:szCs w:val="24"/>
          <w:lang w:eastAsia="pl-PL"/>
        </w:rPr>
        <w:t>;</w:t>
      </w:r>
    </w:p>
    <w:p w14:paraId="64C05361" w14:textId="5492CD1A"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wybudowano kładkę dla pieszych przez rzekę Białą w Białymstoku pomiędzy ulicami: Racławicką i Brzeską</w:t>
      </w:r>
      <w:r w:rsidR="001F50FA" w:rsidRPr="00886721">
        <w:rPr>
          <w:rFonts w:cstheme="majorHAnsi"/>
          <w:bCs/>
          <w:szCs w:val="24"/>
          <w:lang w:eastAsia="pl-PL"/>
        </w:rPr>
        <w:t>;</w:t>
      </w:r>
    </w:p>
    <w:p w14:paraId="414BA01B" w14:textId="296ACB73"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wykonano 61 szt. ramp, a także obniżono 45 szt. krawężników</w:t>
      </w:r>
      <w:r w:rsidR="001F50FA" w:rsidRPr="00886721">
        <w:rPr>
          <w:rFonts w:cstheme="majorHAnsi"/>
          <w:bCs/>
          <w:szCs w:val="24"/>
          <w:lang w:eastAsia="pl-PL"/>
        </w:rPr>
        <w:t>;</w:t>
      </w:r>
    </w:p>
    <w:p w14:paraId="0D4A0CEB" w14:textId="3C6D1424"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 xml:space="preserve">wykonano 7 szt. progów wyspowych, 2 szt. nowych </w:t>
      </w:r>
      <w:proofErr w:type="spellStart"/>
      <w:r w:rsidRPr="00886721">
        <w:rPr>
          <w:rFonts w:cstheme="majorHAnsi"/>
          <w:bCs/>
          <w:szCs w:val="24"/>
          <w:lang w:eastAsia="pl-PL"/>
        </w:rPr>
        <w:t>azyli</w:t>
      </w:r>
      <w:proofErr w:type="spellEnd"/>
      <w:r w:rsidR="001F50FA" w:rsidRPr="00886721">
        <w:rPr>
          <w:rFonts w:cstheme="majorHAnsi"/>
          <w:bCs/>
          <w:szCs w:val="24"/>
          <w:lang w:eastAsia="pl-PL"/>
        </w:rPr>
        <w:t>;</w:t>
      </w:r>
    </w:p>
    <w:p w14:paraId="6CDE566E" w14:textId="0C648363"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w ramach zrealizowanych inwestycji drogowych zmodyfikowano skrzyżowania wzdłuż budowanych/przebudowywanych ulic</w:t>
      </w:r>
      <w:r w:rsidR="001F50FA" w:rsidRPr="00886721">
        <w:rPr>
          <w:rFonts w:cstheme="majorHAnsi"/>
          <w:bCs/>
          <w:szCs w:val="24"/>
          <w:lang w:eastAsia="pl-PL"/>
        </w:rPr>
        <w:t>;</w:t>
      </w:r>
    </w:p>
    <w:p w14:paraId="28A6A99B" w14:textId="3A329CE6"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w ramach zrealizowanych inwestycji wykonano budowę/przebudowę 146 sztuk punktów oświetleniowych</w:t>
      </w:r>
      <w:r w:rsidR="001F50FA" w:rsidRPr="00886721">
        <w:rPr>
          <w:rFonts w:cstheme="majorHAnsi"/>
          <w:bCs/>
          <w:szCs w:val="24"/>
          <w:lang w:eastAsia="pl-PL"/>
        </w:rPr>
        <w:t>;</w:t>
      </w:r>
    </w:p>
    <w:p w14:paraId="1CC56BAA" w14:textId="7590EDF8"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opracowano 204 zmiany organizacji ruchu mających na celu poprawę bezpieczeństwa wszystkich uczestników ruchu</w:t>
      </w:r>
      <w:r w:rsidR="001F50FA" w:rsidRPr="00886721">
        <w:rPr>
          <w:rFonts w:cstheme="majorHAnsi"/>
          <w:bCs/>
          <w:szCs w:val="24"/>
          <w:lang w:eastAsia="pl-PL"/>
        </w:rPr>
        <w:t>;</w:t>
      </w:r>
    </w:p>
    <w:p w14:paraId="5CC00FC1" w14:textId="10287D04" w:rsidR="00487D0F" w:rsidRPr="00886721" w:rsidRDefault="00487D0F" w:rsidP="00C3381B">
      <w:pPr>
        <w:pStyle w:val="Akapitzlist"/>
        <w:numPr>
          <w:ilvl w:val="0"/>
          <w:numId w:val="150"/>
        </w:numPr>
        <w:autoSpaceDE w:val="0"/>
        <w:autoSpaceDN w:val="0"/>
        <w:adjustRightInd w:val="0"/>
        <w:spacing w:line="276" w:lineRule="auto"/>
        <w:rPr>
          <w:rFonts w:cstheme="majorHAnsi"/>
          <w:bCs/>
          <w:szCs w:val="24"/>
          <w:lang w:eastAsia="pl-PL"/>
        </w:rPr>
      </w:pPr>
      <w:r w:rsidRPr="00886721">
        <w:rPr>
          <w:rFonts w:cstheme="majorHAnsi"/>
          <w:bCs/>
          <w:szCs w:val="24"/>
          <w:lang w:eastAsia="pl-PL"/>
        </w:rPr>
        <w:t>wprowadzono 202 zmiany organizacji ruchu w celu poprawy bezpieczeństwa ruchu</w:t>
      </w:r>
      <w:r w:rsidR="00A06C96" w:rsidRPr="00886721">
        <w:rPr>
          <w:rFonts w:cstheme="majorHAnsi"/>
          <w:bCs/>
          <w:szCs w:val="24"/>
          <w:lang w:eastAsia="pl-PL"/>
        </w:rPr>
        <w:t>;</w:t>
      </w:r>
    </w:p>
    <w:p w14:paraId="7AA8E61D" w14:textId="77777777" w:rsidR="00BC1DAE" w:rsidRPr="00886721" w:rsidRDefault="00A06C96" w:rsidP="00C3381B">
      <w:pPr>
        <w:pStyle w:val="Akapitzlist"/>
        <w:numPr>
          <w:ilvl w:val="0"/>
          <w:numId w:val="150"/>
        </w:numPr>
        <w:autoSpaceDE w:val="0"/>
        <w:autoSpaceDN w:val="0"/>
        <w:adjustRightInd w:val="0"/>
        <w:spacing w:line="276" w:lineRule="auto"/>
        <w:rPr>
          <w:rFonts w:cstheme="majorHAnsi"/>
        </w:rPr>
      </w:pPr>
      <w:r w:rsidRPr="00886721">
        <w:rPr>
          <w:rFonts w:cstheme="majorHAnsi"/>
        </w:rPr>
        <w:t>na miejscu każdego wypadku śmiertelnego przeprowadzone zostały wspólnie z Policją oględziny miejsca pod kątem przyczyny powstania wypadku lub ewentualnych nieprawidłowości w oznakowaniu.</w:t>
      </w:r>
    </w:p>
    <w:p w14:paraId="1E0A912C" w14:textId="77777777" w:rsidR="00BC1DAE" w:rsidRPr="00886721" w:rsidRDefault="003F2A18" w:rsidP="00C3381B">
      <w:pPr>
        <w:pStyle w:val="Spis2"/>
        <w:spacing w:line="276" w:lineRule="auto"/>
        <w:rPr>
          <w:b/>
        </w:rPr>
      </w:pPr>
      <w:bookmarkStart w:id="217" w:name="_Toc71800959"/>
      <w:bookmarkStart w:id="218" w:name="_Toc104374345"/>
      <w:r w:rsidRPr="00886721">
        <w:rPr>
          <w:b/>
        </w:rPr>
        <w:t>5.3. Organizacja ruchu</w:t>
      </w:r>
      <w:bookmarkEnd w:id="217"/>
      <w:bookmarkEnd w:id="218"/>
    </w:p>
    <w:p w14:paraId="78094AC5" w14:textId="3C90E76A" w:rsidR="003F2A18" w:rsidRPr="00886721" w:rsidRDefault="003F2A18" w:rsidP="00C3381B">
      <w:pPr>
        <w:spacing w:line="276" w:lineRule="auto"/>
        <w:rPr>
          <w:rFonts w:eastAsiaTheme="majorEastAsia" w:cstheme="majorBidi"/>
        </w:rPr>
      </w:pPr>
      <w:r w:rsidRPr="00886721">
        <w:rPr>
          <w:rFonts w:eastAsiaTheme="majorEastAsia" w:cstheme="majorBidi"/>
        </w:rPr>
        <w:t>W 202</w:t>
      </w:r>
      <w:r w:rsidR="001F50FA" w:rsidRPr="00886721">
        <w:rPr>
          <w:rFonts w:eastAsiaTheme="majorEastAsia" w:cstheme="majorBidi"/>
        </w:rPr>
        <w:t>1</w:t>
      </w:r>
      <w:r w:rsidRPr="00886721">
        <w:rPr>
          <w:rFonts w:eastAsiaTheme="majorEastAsia" w:cstheme="majorBidi"/>
        </w:rPr>
        <w:t xml:space="preserve"> roku na terenie miasta realizowano zadania w zakresie zarządzania i organizacji ruchu drogowego. Łącznie zatwierdzono 1 </w:t>
      </w:r>
      <w:r w:rsidR="001F50FA" w:rsidRPr="00886721">
        <w:rPr>
          <w:rFonts w:eastAsiaTheme="majorEastAsia" w:cstheme="majorBidi"/>
        </w:rPr>
        <w:t>145 projektów organizacji ruchu i</w:t>
      </w:r>
      <w:r w:rsidRPr="00886721">
        <w:rPr>
          <w:rFonts w:eastAsiaTheme="majorEastAsia" w:cstheme="majorBidi"/>
        </w:rPr>
        <w:t xml:space="preserve"> wdrożono </w:t>
      </w:r>
      <w:r w:rsidR="001F50FA" w:rsidRPr="00886721">
        <w:rPr>
          <w:rFonts w:eastAsiaTheme="majorEastAsia" w:cstheme="majorBidi"/>
        </w:rPr>
        <w:t xml:space="preserve">227 </w:t>
      </w:r>
      <w:r w:rsidRPr="00886721">
        <w:rPr>
          <w:rFonts w:eastAsiaTheme="majorEastAsia" w:cstheme="majorBidi"/>
        </w:rPr>
        <w:t>stał</w:t>
      </w:r>
      <w:r w:rsidR="001F50FA" w:rsidRPr="00886721">
        <w:rPr>
          <w:rFonts w:eastAsiaTheme="majorEastAsia" w:cstheme="majorBidi"/>
        </w:rPr>
        <w:t xml:space="preserve">ych </w:t>
      </w:r>
      <w:r w:rsidRPr="00886721">
        <w:rPr>
          <w:rFonts w:eastAsiaTheme="majorEastAsia" w:cstheme="majorBidi"/>
        </w:rPr>
        <w:t>projekt</w:t>
      </w:r>
      <w:r w:rsidR="001F50FA" w:rsidRPr="00886721">
        <w:rPr>
          <w:rFonts w:eastAsiaTheme="majorEastAsia" w:cstheme="majorBidi"/>
        </w:rPr>
        <w:t>ów</w:t>
      </w:r>
      <w:r w:rsidRPr="00886721">
        <w:rPr>
          <w:rFonts w:eastAsiaTheme="majorEastAsia" w:cstheme="majorBidi"/>
        </w:rPr>
        <w:t xml:space="preserve"> organizacji ruchu.</w:t>
      </w:r>
    </w:p>
    <w:p w14:paraId="60BB371D" w14:textId="12E2F26F" w:rsidR="00C3381B" w:rsidRDefault="00A47148" w:rsidP="00C3381B">
      <w:pPr>
        <w:pStyle w:val="0tekstpodstawowystrategia"/>
        <w:jc w:val="left"/>
        <w:rPr>
          <w:rFonts w:eastAsiaTheme="majorEastAsia"/>
        </w:rPr>
      </w:pPr>
      <w:r w:rsidRPr="00886721">
        <w:rPr>
          <w:rFonts w:eastAsiaTheme="majorEastAsia"/>
        </w:rPr>
        <w:t>W celu poprawy bezpieczeństwa ruchu i usprawnień układu komunikacyjnego</w:t>
      </w:r>
      <w:r w:rsidRPr="00886721">
        <w:rPr>
          <w:rFonts w:eastAsiaTheme="majorEastAsia"/>
        </w:rPr>
        <w:br/>
        <w:t>w 2021 r. opracowano 218 projektów organizacji ruchu drogowego. Na 9 skrzyżowaniach dróg z przejazdami kolejowymi wykonano pomiary natężenia ruchu wraz z uaktualnieniem oznakowania drogowego.</w:t>
      </w:r>
    </w:p>
    <w:p w14:paraId="7CB3A58C" w14:textId="5913F0FD" w:rsidR="00BC1DAE" w:rsidRPr="00C3381B" w:rsidRDefault="00C3381B" w:rsidP="00C3381B">
      <w:pPr>
        <w:rPr>
          <w:rFonts w:eastAsiaTheme="majorEastAsia"/>
          <w:szCs w:val="24"/>
          <w:lang w:eastAsia="pl-PL"/>
        </w:rPr>
      </w:pPr>
      <w:r>
        <w:rPr>
          <w:rFonts w:eastAsiaTheme="majorEastAsia"/>
        </w:rPr>
        <w:br w:type="page"/>
      </w:r>
    </w:p>
    <w:p w14:paraId="16373122" w14:textId="166FF94A" w:rsidR="003F2A18" w:rsidRPr="00886721" w:rsidRDefault="003F2A18" w:rsidP="003F2A18">
      <w:pPr>
        <w:pStyle w:val="Legenda"/>
        <w:jc w:val="both"/>
        <w:rPr>
          <w:rFonts w:ascii="Calibri Light" w:hAnsi="Calibri Light"/>
          <w:sz w:val="24"/>
          <w:szCs w:val="24"/>
          <w:lang w:eastAsia="pl-PL"/>
        </w:rPr>
      </w:pPr>
      <w:bookmarkStart w:id="219" w:name="_Toc71801134"/>
      <w:bookmarkStart w:id="220" w:name="_Toc108780919"/>
      <w:r w:rsidRPr="00886721">
        <w:rPr>
          <w:rFonts w:ascii="Calibri Light" w:hAnsi="Calibri Light"/>
          <w:sz w:val="24"/>
          <w:szCs w:val="24"/>
        </w:rPr>
        <w:lastRenderedPageBreak/>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95</w:t>
      </w:r>
      <w:r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hAnsi="Calibri Light"/>
          <w:sz w:val="24"/>
          <w:szCs w:val="24"/>
          <w:lang w:eastAsia="pl-PL"/>
        </w:rPr>
        <w:t>Dane statystyczne dotyczące organizacji ruchu</w:t>
      </w:r>
      <w:bookmarkEnd w:id="219"/>
      <w:bookmarkEnd w:id="2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95. "/>
        <w:tblDescription w:val="Dane statystyczne dotyczące organizacji ruchu"/>
      </w:tblPr>
      <w:tblGrid>
        <w:gridCol w:w="440"/>
        <w:gridCol w:w="2863"/>
        <w:gridCol w:w="169"/>
        <w:gridCol w:w="1418"/>
        <w:gridCol w:w="1843"/>
        <w:gridCol w:w="2409"/>
      </w:tblGrid>
      <w:tr w:rsidR="001205AB" w:rsidRPr="00886721" w14:paraId="674FF96D" w14:textId="77777777" w:rsidTr="00A74497">
        <w:trPr>
          <w:cantSplit/>
          <w:trHeight w:val="20"/>
          <w:tblHeader/>
        </w:trPr>
        <w:tc>
          <w:tcPr>
            <w:tcW w:w="440" w:type="dxa"/>
            <w:shd w:val="clear" w:color="auto" w:fill="F2F2F2" w:themeFill="background1" w:themeFillShade="F2"/>
            <w:vAlign w:val="center"/>
          </w:tcPr>
          <w:p w14:paraId="5E649B00" w14:textId="77777777" w:rsidR="00E82B22" w:rsidRPr="00886721" w:rsidRDefault="00E82B22" w:rsidP="00A47148">
            <w:pPr>
              <w:jc w:val="center"/>
              <w:rPr>
                <w:b/>
                <w:sz w:val="22"/>
              </w:rPr>
            </w:pPr>
            <w:r w:rsidRPr="00886721">
              <w:rPr>
                <w:b/>
                <w:sz w:val="22"/>
              </w:rPr>
              <w:t>Lp.</w:t>
            </w:r>
          </w:p>
        </w:tc>
        <w:tc>
          <w:tcPr>
            <w:tcW w:w="6293" w:type="dxa"/>
            <w:gridSpan w:val="4"/>
            <w:shd w:val="clear" w:color="auto" w:fill="F2F2F2" w:themeFill="background1" w:themeFillShade="F2"/>
            <w:vAlign w:val="center"/>
          </w:tcPr>
          <w:p w14:paraId="0BEAEDA0" w14:textId="141907E9" w:rsidR="00E82B22" w:rsidRPr="00886721" w:rsidRDefault="00E82B22" w:rsidP="003F2A18">
            <w:pPr>
              <w:jc w:val="center"/>
              <w:rPr>
                <w:b/>
                <w:sz w:val="22"/>
              </w:rPr>
            </w:pPr>
            <w:r w:rsidRPr="00886721">
              <w:rPr>
                <w:b/>
                <w:sz w:val="22"/>
              </w:rPr>
              <w:t>Wyszczególnienie zagadnień objętych analizą</w:t>
            </w:r>
          </w:p>
        </w:tc>
        <w:tc>
          <w:tcPr>
            <w:tcW w:w="2409" w:type="dxa"/>
            <w:shd w:val="clear" w:color="auto" w:fill="F2F2F2" w:themeFill="background1" w:themeFillShade="F2"/>
            <w:vAlign w:val="center"/>
          </w:tcPr>
          <w:p w14:paraId="0866B590" w14:textId="6E9281BB" w:rsidR="00E82B22" w:rsidRPr="00886721" w:rsidRDefault="00E82B22" w:rsidP="00DC3910">
            <w:pPr>
              <w:pStyle w:val="Nagwek2"/>
              <w:spacing w:before="0"/>
              <w:jc w:val="center"/>
              <w:rPr>
                <w:rFonts w:asciiTheme="majorHAnsi" w:hAnsiTheme="majorHAnsi"/>
                <w:i w:val="0"/>
                <w:sz w:val="22"/>
                <w:szCs w:val="22"/>
              </w:rPr>
            </w:pPr>
            <w:r w:rsidRPr="00886721">
              <w:rPr>
                <w:rFonts w:asciiTheme="majorHAnsi" w:hAnsiTheme="majorHAnsi"/>
                <w:i w:val="0"/>
                <w:sz w:val="22"/>
                <w:szCs w:val="22"/>
              </w:rPr>
              <w:t>2021</w:t>
            </w:r>
          </w:p>
        </w:tc>
      </w:tr>
      <w:tr w:rsidR="001205AB" w:rsidRPr="00886721" w14:paraId="65EE87EF" w14:textId="77777777" w:rsidTr="00A74497">
        <w:trPr>
          <w:cantSplit/>
          <w:trHeight w:val="20"/>
        </w:trPr>
        <w:tc>
          <w:tcPr>
            <w:tcW w:w="440" w:type="dxa"/>
            <w:vMerge w:val="restart"/>
            <w:shd w:val="clear" w:color="auto" w:fill="F2F2F2" w:themeFill="background1" w:themeFillShade="F2"/>
          </w:tcPr>
          <w:p w14:paraId="0220B992"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r w:rsidRPr="00886721">
              <w:rPr>
                <w:rFonts w:asciiTheme="majorHAnsi" w:hAnsiTheme="majorHAnsi"/>
                <w:b/>
                <w:bCs/>
                <w:color w:val="auto"/>
                <w:sz w:val="22"/>
                <w:szCs w:val="22"/>
              </w:rPr>
              <w:t>1.</w:t>
            </w:r>
          </w:p>
        </w:tc>
        <w:tc>
          <w:tcPr>
            <w:tcW w:w="3032" w:type="dxa"/>
            <w:gridSpan w:val="2"/>
            <w:vMerge w:val="restart"/>
            <w:shd w:val="clear" w:color="auto" w:fill="F2F2F2" w:themeFill="background1" w:themeFillShade="F2"/>
            <w:vAlign w:val="center"/>
          </w:tcPr>
          <w:p w14:paraId="15C35491" w14:textId="308E8C49" w:rsidR="00E82B22" w:rsidRPr="00886721" w:rsidRDefault="00E82B22" w:rsidP="003F2A18">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 xml:space="preserve">Zatwierdzone projekty organizacji ruchu drogowego: </w:t>
            </w:r>
          </w:p>
        </w:tc>
        <w:tc>
          <w:tcPr>
            <w:tcW w:w="1418" w:type="dxa"/>
            <w:vMerge w:val="restart"/>
            <w:shd w:val="clear" w:color="auto" w:fill="F2F2F2" w:themeFill="background1" w:themeFillShade="F2"/>
            <w:vAlign w:val="center"/>
          </w:tcPr>
          <w:p w14:paraId="0C745AE2" w14:textId="1F513DBA" w:rsidR="00E82B22" w:rsidRPr="00886721" w:rsidRDefault="00E82B22" w:rsidP="003F2A18">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Stała organizacja ruchu</w:t>
            </w:r>
          </w:p>
        </w:tc>
        <w:tc>
          <w:tcPr>
            <w:tcW w:w="1843" w:type="dxa"/>
            <w:shd w:val="clear" w:color="auto" w:fill="F2F2F2" w:themeFill="background1" w:themeFillShade="F2"/>
            <w:vAlign w:val="center"/>
          </w:tcPr>
          <w:p w14:paraId="66CF4D64"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 xml:space="preserve">drogi krajowe </w:t>
            </w:r>
          </w:p>
        </w:tc>
        <w:tc>
          <w:tcPr>
            <w:tcW w:w="2409" w:type="dxa"/>
            <w:vAlign w:val="center"/>
          </w:tcPr>
          <w:p w14:paraId="37482635" w14:textId="3CA3AB39" w:rsidR="00E82B22" w:rsidRPr="00886721" w:rsidRDefault="00E82B22" w:rsidP="0011220B">
            <w:pPr>
              <w:pStyle w:val="Nagwek"/>
              <w:tabs>
                <w:tab w:val="clear" w:pos="4536"/>
                <w:tab w:val="clear" w:pos="9072"/>
              </w:tabs>
              <w:rPr>
                <w:rFonts w:asciiTheme="majorHAnsi" w:hAnsiTheme="majorHAnsi"/>
              </w:rPr>
            </w:pPr>
            <w:r w:rsidRPr="00886721">
              <w:rPr>
                <w:rFonts w:asciiTheme="majorHAnsi" w:hAnsiTheme="majorHAnsi" w:cstheme="majorHAnsi"/>
              </w:rPr>
              <w:t>7</w:t>
            </w:r>
          </w:p>
        </w:tc>
      </w:tr>
      <w:tr w:rsidR="001205AB" w:rsidRPr="00886721" w14:paraId="16BB74FD" w14:textId="77777777" w:rsidTr="00A74497">
        <w:trPr>
          <w:cantSplit/>
          <w:trHeight w:val="20"/>
        </w:trPr>
        <w:tc>
          <w:tcPr>
            <w:tcW w:w="440" w:type="dxa"/>
            <w:vMerge/>
            <w:shd w:val="clear" w:color="auto" w:fill="F2F2F2" w:themeFill="background1" w:themeFillShade="F2"/>
          </w:tcPr>
          <w:p w14:paraId="0AE1BD03"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3032" w:type="dxa"/>
            <w:gridSpan w:val="2"/>
            <w:vMerge/>
            <w:shd w:val="clear" w:color="auto" w:fill="F2F2F2" w:themeFill="background1" w:themeFillShade="F2"/>
            <w:vAlign w:val="center"/>
          </w:tcPr>
          <w:p w14:paraId="111CBFC2"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418" w:type="dxa"/>
            <w:vMerge/>
            <w:shd w:val="clear" w:color="auto" w:fill="F2F2F2" w:themeFill="background1" w:themeFillShade="F2"/>
            <w:vAlign w:val="center"/>
          </w:tcPr>
          <w:p w14:paraId="16F53AA3"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843" w:type="dxa"/>
            <w:shd w:val="clear" w:color="auto" w:fill="F2F2F2" w:themeFill="background1" w:themeFillShade="F2"/>
            <w:vAlign w:val="center"/>
          </w:tcPr>
          <w:p w14:paraId="58D74BCA"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drogi wojewódzkie</w:t>
            </w:r>
          </w:p>
        </w:tc>
        <w:tc>
          <w:tcPr>
            <w:tcW w:w="2409" w:type="dxa"/>
            <w:vAlign w:val="center"/>
          </w:tcPr>
          <w:p w14:paraId="0C6B9839" w14:textId="242952EC" w:rsidR="00E82B22" w:rsidRPr="00886721" w:rsidRDefault="00E82B22" w:rsidP="0011220B">
            <w:pPr>
              <w:pStyle w:val="Nagwek"/>
              <w:rPr>
                <w:rFonts w:asciiTheme="majorHAnsi" w:hAnsiTheme="majorHAnsi"/>
              </w:rPr>
            </w:pPr>
            <w:r w:rsidRPr="00886721">
              <w:rPr>
                <w:rFonts w:asciiTheme="majorHAnsi" w:hAnsiTheme="majorHAnsi" w:cstheme="majorHAnsi"/>
              </w:rPr>
              <w:t>20</w:t>
            </w:r>
          </w:p>
        </w:tc>
      </w:tr>
      <w:tr w:rsidR="001205AB" w:rsidRPr="00886721" w14:paraId="7E54513B" w14:textId="77777777" w:rsidTr="00A74497">
        <w:trPr>
          <w:cantSplit/>
          <w:trHeight w:val="20"/>
        </w:trPr>
        <w:tc>
          <w:tcPr>
            <w:tcW w:w="440" w:type="dxa"/>
            <w:vMerge/>
            <w:shd w:val="clear" w:color="auto" w:fill="F2F2F2" w:themeFill="background1" w:themeFillShade="F2"/>
          </w:tcPr>
          <w:p w14:paraId="3083BCD1"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3032" w:type="dxa"/>
            <w:gridSpan w:val="2"/>
            <w:vMerge/>
            <w:shd w:val="clear" w:color="auto" w:fill="F2F2F2" w:themeFill="background1" w:themeFillShade="F2"/>
            <w:vAlign w:val="center"/>
          </w:tcPr>
          <w:p w14:paraId="48EF6C86"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418" w:type="dxa"/>
            <w:vMerge/>
            <w:shd w:val="clear" w:color="auto" w:fill="F2F2F2" w:themeFill="background1" w:themeFillShade="F2"/>
            <w:vAlign w:val="center"/>
          </w:tcPr>
          <w:p w14:paraId="24233F47"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843" w:type="dxa"/>
            <w:shd w:val="clear" w:color="auto" w:fill="F2F2F2" w:themeFill="background1" w:themeFillShade="F2"/>
            <w:vAlign w:val="center"/>
          </w:tcPr>
          <w:p w14:paraId="773F3E29"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drogi powiatowe</w:t>
            </w:r>
          </w:p>
        </w:tc>
        <w:tc>
          <w:tcPr>
            <w:tcW w:w="2409" w:type="dxa"/>
            <w:vAlign w:val="center"/>
          </w:tcPr>
          <w:p w14:paraId="5D46C083" w14:textId="367EC514" w:rsidR="00E82B22" w:rsidRPr="00886721" w:rsidRDefault="00E82B22" w:rsidP="0011220B">
            <w:pPr>
              <w:pStyle w:val="Nagwek"/>
              <w:rPr>
                <w:rFonts w:asciiTheme="majorHAnsi" w:hAnsiTheme="majorHAnsi"/>
              </w:rPr>
            </w:pPr>
            <w:r w:rsidRPr="00886721">
              <w:rPr>
                <w:rFonts w:asciiTheme="majorHAnsi" w:hAnsiTheme="majorHAnsi" w:cstheme="majorHAnsi"/>
              </w:rPr>
              <w:t>55</w:t>
            </w:r>
          </w:p>
        </w:tc>
      </w:tr>
      <w:tr w:rsidR="001205AB" w:rsidRPr="00886721" w14:paraId="13AE3CDA" w14:textId="77777777" w:rsidTr="00A74497">
        <w:trPr>
          <w:cantSplit/>
          <w:trHeight w:val="20"/>
        </w:trPr>
        <w:tc>
          <w:tcPr>
            <w:tcW w:w="440" w:type="dxa"/>
            <w:vMerge/>
            <w:shd w:val="clear" w:color="auto" w:fill="F2F2F2" w:themeFill="background1" w:themeFillShade="F2"/>
          </w:tcPr>
          <w:p w14:paraId="03BD3701"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3032" w:type="dxa"/>
            <w:gridSpan w:val="2"/>
            <w:vMerge/>
            <w:shd w:val="clear" w:color="auto" w:fill="F2F2F2" w:themeFill="background1" w:themeFillShade="F2"/>
            <w:vAlign w:val="center"/>
          </w:tcPr>
          <w:p w14:paraId="0CF3CA81"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418" w:type="dxa"/>
            <w:vMerge/>
            <w:shd w:val="clear" w:color="auto" w:fill="F2F2F2" w:themeFill="background1" w:themeFillShade="F2"/>
            <w:vAlign w:val="center"/>
          </w:tcPr>
          <w:p w14:paraId="7FAC5F9F"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843" w:type="dxa"/>
            <w:shd w:val="clear" w:color="auto" w:fill="F2F2F2" w:themeFill="background1" w:themeFillShade="F2"/>
            <w:vAlign w:val="center"/>
          </w:tcPr>
          <w:p w14:paraId="12DD4FC6"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drogi gminne</w:t>
            </w:r>
          </w:p>
        </w:tc>
        <w:tc>
          <w:tcPr>
            <w:tcW w:w="2409" w:type="dxa"/>
            <w:vAlign w:val="center"/>
          </w:tcPr>
          <w:p w14:paraId="69B65A2C" w14:textId="22D7C3F4" w:rsidR="00E82B22" w:rsidRPr="00886721" w:rsidRDefault="00E82B22" w:rsidP="0011220B">
            <w:pPr>
              <w:pStyle w:val="Nagwek"/>
              <w:rPr>
                <w:rFonts w:asciiTheme="majorHAnsi" w:hAnsiTheme="majorHAnsi"/>
              </w:rPr>
            </w:pPr>
            <w:r w:rsidRPr="00886721">
              <w:rPr>
                <w:rFonts w:asciiTheme="majorHAnsi" w:hAnsiTheme="majorHAnsi" w:cstheme="majorHAnsi"/>
              </w:rPr>
              <w:t>167</w:t>
            </w:r>
          </w:p>
        </w:tc>
      </w:tr>
      <w:tr w:rsidR="001205AB" w:rsidRPr="00886721" w14:paraId="458140EC" w14:textId="77777777" w:rsidTr="00A74497">
        <w:trPr>
          <w:cantSplit/>
          <w:trHeight w:val="20"/>
        </w:trPr>
        <w:tc>
          <w:tcPr>
            <w:tcW w:w="440" w:type="dxa"/>
            <w:vMerge/>
            <w:shd w:val="clear" w:color="auto" w:fill="F2F2F2" w:themeFill="background1" w:themeFillShade="F2"/>
          </w:tcPr>
          <w:p w14:paraId="1E613C22"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3032" w:type="dxa"/>
            <w:gridSpan w:val="2"/>
            <w:vMerge/>
            <w:shd w:val="clear" w:color="auto" w:fill="F2F2F2" w:themeFill="background1" w:themeFillShade="F2"/>
            <w:vAlign w:val="center"/>
          </w:tcPr>
          <w:p w14:paraId="134C9C07"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418" w:type="dxa"/>
            <w:vMerge/>
            <w:shd w:val="clear" w:color="auto" w:fill="F2F2F2" w:themeFill="background1" w:themeFillShade="F2"/>
            <w:vAlign w:val="center"/>
          </w:tcPr>
          <w:p w14:paraId="7D0A6A71"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843" w:type="dxa"/>
            <w:shd w:val="clear" w:color="auto" w:fill="F2F2F2" w:themeFill="background1" w:themeFillShade="F2"/>
            <w:vAlign w:val="center"/>
          </w:tcPr>
          <w:p w14:paraId="13A27035" w14:textId="404BF28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ogółem</w:t>
            </w:r>
          </w:p>
        </w:tc>
        <w:tc>
          <w:tcPr>
            <w:tcW w:w="2409" w:type="dxa"/>
            <w:vAlign w:val="center"/>
          </w:tcPr>
          <w:p w14:paraId="6AA48B4F" w14:textId="710C0CF2" w:rsidR="00E82B22" w:rsidRPr="00886721" w:rsidRDefault="00E82B22" w:rsidP="0011220B">
            <w:pPr>
              <w:pStyle w:val="Nagwek"/>
              <w:rPr>
                <w:rFonts w:asciiTheme="majorHAnsi" w:hAnsiTheme="majorHAnsi"/>
                <w:b/>
              </w:rPr>
            </w:pPr>
            <w:r w:rsidRPr="00886721">
              <w:rPr>
                <w:rFonts w:asciiTheme="majorHAnsi" w:hAnsiTheme="majorHAnsi" w:cstheme="majorHAnsi"/>
                <w:b/>
              </w:rPr>
              <w:t>249</w:t>
            </w:r>
          </w:p>
        </w:tc>
      </w:tr>
      <w:tr w:rsidR="001205AB" w:rsidRPr="00886721" w14:paraId="77499774" w14:textId="77777777" w:rsidTr="00A74497">
        <w:trPr>
          <w:cantSplit/>
          <w:trHeight w:val="20"/>
        </w:trPr>
        <w:tc>
          <w:tcPr>
            <w:tcW w:w="440" w:type="dxa"/>
            <w:vMerge/>
            <w:shd w:val="clear" w:color="auto" w:fill="F2F2F2" w:themeFill="background1" w:themeFillShade="F2"/>
          </w:tcPr>
          <w:p w14:paraId="0AA474CE"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3032" w:type="dxa"/>
            <w:gridSpan w:val="2"/>
            <w:vMerge/>
            <w:shd w:val="clear" w:color="auto" w:fill="F2F2F2" w:themeFill="background1" w:themeFillShade="F2"/>
            <w:vAlign w:val="center"/>
          </w:tcPr>
          <w:p w14:paraId="6221B8DC"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418" w:type="dxa"/>
            <w:vMerge w:val="restart"/>
            <w:shd w:val="clear" w:color="auto" w:fill="F2F2F2" w:themeFill="background1" w:themeFillShade="F2"/>
            <w:vAlign w:val="center"/>
          </w:tcPr>
          <w:p w14:paraId="42BDA856"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Czasowa organizacja ruchu</w:t>
            </w:r>
          </w:p>
        </w:tc>
        <w:tc>
          <w:tcPr>
            <w:tcW w:w="1843" w:type="dxa"/>
            <w:shd w:val="clear" w:color="auto" w:fill="F2F2F2" w:themeFill="background1" w:themeFillShade="F2"/>
            <w:vAlign w:val="center"/>
          </w:tcPr>
          <w:p w14:paraId="00EFD1F9"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 xml:space="preserve">drogi krajowe </w:t>
            </w:r>
          </w:p>
        </w:tc>
        <w:tc>
          <w:tcPr>
            <w:tcW w:w="2409" w:type="dxa"/>
            <w:vAlign w:val="center"/>
          </w:tcPr>
          <w:p w14:paraId="50696B63" w14:textId="31735DF7" w:rsidR="00E82B22" w:rsidRPr="00886721" w:rsidRDefault="00E82B22" w:rsidP="0011220B">
            <w:pPr>
              <w:pStyle w:val="Nagwek"/>
              <w:tabs>
                <w:tab w:val="clear" w:pos="4536"/>
                <w:tab w:val="clear" w:pos="9072"/>
              </w:tabs>
              <w:rPr>
                <w:rFonts w:asciiTheme="majorHAnsi" w:hAnsiTheme="majorHAnsi"/>
              </w:rPr>
            </w:pPr>
            <w:r w:rsidRPr="00886721">
              <w:rPr>
                <w:rFonts w:asciiTheme="majorHAnsi" w:hAnsiTheme="majorHAnsi" w:cstheme="majorHAnsi"/>
              </w:rPr>
              <w:t>27</w:t>
            </w:r>
          </w:p>
        </w:tc>
      </w:tr>
      <w:tr w:rsidR="001205AB" w:rsidRPr="00886721" w14:paraId="0470A4C4" w14:textId="77777777" w:rsidTr="00A74497">
        <w:trPr>
          <w:cantSplit/>
          <w:trHeight w:val="20"/>
        </w:trPr>
        <w:tc>
          <w:tcPr>
            <w:tcW w:w="440" w:type="dxa"/>
            <w:vMerge/>
            <w:shd w:val="clear" w:color="auto" w:fill="F2F2F2" w:themeFill="background1" w:themeFillShade="F2"/>
          </w:tcPr>
          <w:p w14:paraId="5D44479B"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3032" w:type="dxa"/>
            <w:gridSpan w:val="2"/>
            <w:vMerge/>
            <w:shd w:val="clear" w:color="auto" w:fill="F2F2F2" w:themeFill="background1" w:themeFillShade="F2"/>
            <w:vAlign w:val="center"/>
          </w:tcPr>
          <w:p w14:paraId="1F7BF8ED"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418" w:type="dxa"/>
            <w:vMerge/>
            <w:shd w:val="clear" w:color="auto" w:fill="F2F2F2" w:themeFill="background1" w:themeFillShade="F2"/>
            <w:vAlign w:val="center"/>
          </w:tcPr>
          <w:p w14:paraId="720959FC"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843" w:type="dxa"/>
            <w:shd w:val="clear" w:color="auto" w:fill="F2F2F2" w:themeFill="background1" w:themeFillShade="F2"/>
            <w:vAlign w:val="center"/>
          </w:tcPr>
          <w:p w14:paraId="6BCE1A18"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drogi wojewódzkie</w:t>
            </w:r>
          </w:p>
        </w:tc>
        <w:tc>
          <w:tcPr>
            <w:tcW w:w="2409" w:type="dxa"/>
            <w:vAlign w:val="center"/>
          </w:tcPr>
          <w:p w14:paraId="1B220D9B" w14:textId="458FFD9B" w:rsidR="00E82B22" w:rsidRPr="00886721" w:rsidRDefault="00E82B22" w:rsidP="0011220B">
            <w:pPr>
              <w:pStyle w:val="Nagwek"/>
              <w:tabs>
                <w:tab w:val="clear" w:pos="4536"/>
                <w:tab w:val="clear" w:pos="9072"/>
              </w:tabs>
              <w:rPr>
                <w:rFonts w:asciiTheme="majorHAnsi" w:hAnsiTheme="majorHAnsi"/>
              </w:rPr>
            </w:pPr>
            <w:r w:rsidRPr="00886721">
              <w:rPr>
                <w:rFonts w:asciiTheme="majorHAnsi" w:hAnsiTheme="majorHAnsi" w:cstheme="majorHAnsi"/>
              </w:rPr>
              <w:t>27</w:t>
            </w:r>
          </w:p>
        </w:tc>
      </w:tr>
      <w:tr w:rsidR="001205AB" w:rsidRPr="00886721" w14:paraId="0F50085D" w14:textId="77777777" w:rsidTr="00A74497">
        <w:trPr>
          <w:cantSplit/>
          <w:trHeight w:val="20"/>
        </w:trPr>
        <w:tc>
          <w:tcPr>
            <w:tcW w:w="440" w:type="dxa"/>
            <w:vMerge/>
            <w:shd w:val="clear" w:color="auto" w:fill="F2F2F2" w:themeFill="background1" w:themeFillShade="F2"/>
          </w:tcPr>
          <w:p w14:paraId="706DA22E"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3032" w:type="dxa"/>
            <w:gridSpan w:val="2"/>
            <w:vMerge/>
            <w:shd w:val="clear" w:color="auto" w:fill="F2F2F2" w:themeFill="background1" w:themeFillShade="F2"/>
            <w:vAlign w:val="center"/>
          </w:tcPr>
          <w:p w14:paraId="38F3BAA5"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418" w:type="dxa"/>
            <w:vMerge/>
            <w:shd w:val="clear" w:color="auto" w:fill="F2F2F2" w:themeFill="background1" w:themeFillShade="F2"/>
            <w:vAlign w:val="center"/>
          </w:tcPr>
          <w:p w14:paraId="794C1033"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843" w:type="dxa"/>
            <w:tcBorders>
              <w:bottom w:val="single" w:sz="4" w:space="0" w:color="auto"/>
            </w:tcBorders>
            <w:shd w:val="clear" w:color="auto" w:fill="F2F2F2" w:themeFill="background1" w:themeFillShade="F2"/>
            <w:vAlign w:val="center"/>
          </w:tcPr>
          <w:p w14:paraId="76166092"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drogi powiatowe</w:t>
            </w:r>
          </w:p>
        </w:tc>
        <w:tc>
          <w:tcPr>
            <w:tcW w:w="2409" w:type="dxa"/>
            <w:vAlign w:val="center"/>
          </w:tcPr>
          <w:p w14:paraId="0031BDEE" w14:textId="03581152" w:rsidR="00E82B22" w:rsidRPr="00886721" w:rsidRDefault="00E82B22" w:rsidP="0011220B">
            <w:pPr>
              <w:pStyle w:val="Nagwek"/>
              <w:tabs>
                <w:tab w:val="clear" w:pos="4536"/>
                <w:tab w:val="clear" w:pos="9072"/>
              </w:tabs>
              <w:rPr>
                <w:rFonts w:asciiTheme="majorHAnsi" w:hAnsiTheme="majorHAnsi"/>
              </w:rPr>
            </w:pPr>
            <w:r w:rsidRPr="00886721">
              <w:rPr>
                <w:rFonts w:asciiTheme="majorHAnsi" w:hAnsiTheme="majorHAnsi" w:cstheme="majorHAnsi"/>
              </w:rPr>
              <w:t>130</w:t>
            </w:r>
          </w:p>
        </w:tc>
      </w:tr>
      <w:tr w:rsidR="001205AB" w:rsidRPr="00886721" w14:paraId="6686A632" w14:textId="77777777" w:rsidTr="00A74497">
        <w:trPr>
          <w:cantSplit/>
          <w:trHeight w:val="20"/>
        </w:trPr>
        <w:tc>
          <w:tcPr>
            <w:tcW w:w="440" w:type="dxa"/>
            <w:vMerge/>
            <w:shd w:val="clear" w:color="auto" w:fill="F2F2F2" w:themeFill="background1" w:themeFillShade="F2"/>
          </w:tcPr>
          <w:p w14:paraId="0C5D9468"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3032" w:type="dxa"/>
            <w:gridSpan w:val="2"/>
            <w:vMerge/>
            <w:shd w:val="clear" w:color="auto" w:fill="F2F2F2" w:themeFill="background1" w:themeFillShade="F2"/>
            <w:vAlign w:val="center"/>
          </w:tcPr>
          <w:p w14:paraId="7D131999"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418" w:type="dxa"/>
            <w:vMerge/>
            <w:tcBorders>
              <w:right w:val="single" w:sz="4" w:space="0" w:color="auto"/>
            </w:tcBorders>
            <w:shd w:val="clear" w:color="auto" w:fill="F2F2F2" w:themeFill="background1" w:themeFillShade="F2"/>
            <w:vAlign w:val="center"/>
          </w:tcPr>
          <w:p w14:paraId="60CA0157"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A25546"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drogi gminne</w:t>
            </w:r>
          </w:p>
        </w:tc>
        <w:tc>
          <w:tcPr>
            <w:tcW w:w="2409" w:type="dxa"/>
            <w:tcBorders>
              <w:left w:val="single" w:sz="4" w:space="0" w:color="auto"/>
            </w:tcBorders>
            <w:vAlign w:val="center"/>
          </w:tcPr>
          <w:p w14:paraId="6E524DFC" w14:textId="7EE3A7EB" w:rsidR="00E82B22" w:rsidRPr="00886721" w:rsidRDefault="00E82B22" w:rsidP="0011220B">
            <w:pPr>
              <w:pStyle w:val="Nagwek"/>
              <w:tabs>
                <w:tab w:val="clear" w:pos="4536"/>
                <w:tab w:val="clear" w:pos="9072"/>
              </w:tabs>
              <w:rPr>
                <w:rFonts w:asciiTheme="majorHAnsi" w:hAnsiTheme="majorHAnsi"/>
              </w:rPr>
            </w:pPr>
            <w:r w:rsidRPr="00886721">
              <w:rPr>
                <w:rFonts w:asciiTheme="majorHAnsi" w:hAnsiTheme="majorHAnsi" w:cstheme="majorHAnsi"/>
              </w:rPr>
              <w:t>812</w:t>
            </w:r>
          </w:p>
        </w:tc>
      </w:tr>
      <w:tr w:rsidR="001205AB" w:rsidRPr="00886721" w14:paraId="2BF8179D" w14:textId="77777777" w:rsidTr="00A74497">
        <w:trPr>
          <w:cantSplit/>
          <w:trHeight w:val="20"/>
        </w:trPr>
        <w:tc>
          <w:tcPr>
            <w:tcW w:w="440" w:type="dxa"/>
            <w:vMerge/>
            <w:shd w:val="clear" w:color="auto" w:fill="F2F2F2" w:themeFill="background1" w:themeFillShade="F2"/>
          </w:tcPr>
          <w:p w14:paraId="56A2AA7F"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3032" w:type="dxa"/>
            <w:gridSpan w:val="2"/>
            <w:vMerge/>
            <w:shd w:val="clear" w:color="auto" w:fill="F2F2F2" w:themeFill="background1" w:themeFillShade="F2"/>
            <w:vAlign w:val="center"/>
          </w:tcPr>
          <w:p w14:paraId="3973BE47"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418" w:type="dxa"/>
            <w:vMerge/>
            <w:tcBorders>
              <w:right w:val="single" w:sz="4" w:space="0" w:color="auto"/>
            </w:tcBorders>
            <w:shd w:val="clear" w:color="auto" w:fill="F2F2F2" w:themeFill="background1" w:themeFillShade="F2"/>
            <w:vAlign w:val="center"/>
          </w:tcPr>
          <w:p w14:paraId="2857721A"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C10DC9" w14:textId="3CA405C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ogółem</w:t>
            </w:r>
          </w:p>
        </w:tc>
        <w:tc>
          <w:tcPr>
            <w:tcW w:w="2409" w:type="dxa"/>
            <w:tcBorders>
              <w:left w:val="single" w:sz="4" w:space="0" w:color="auto"/>
            </w:tcBorders>
            <w:vAlign w:val="center"/>
          </w:tcPr>
          <w:p w14:paraId="117E0E52" w14:textId="71E51B9C" w:rsidR="00E82B22" w:rsidRPr="00886721" w:rsidRDefault="00E82B22" w:rsidP="0011220B">
            <w:pPr>
              <w:pStyle w:val="Nagwek"/>
              <w:tabs>
                <w:tab w:val="clear" w:pos="4536"/>
                <w:tab w:val="clear" w:pos="9072"/>
              </w:tabs>
              <w:rPr>
                <w:rFonts w:asciiTheme="majorHAnsi" w:hAnsiTheme="majorHAnsi"/>
                <w:b/>
              </w:rPr>
            </w:pPr>
            <w:r w:rsidRPr="00886721">
              <w:rPr>
                <w:rFonts w:asciiTheme="majorHAnsi" w:hAnsiTheme="majorHAnsi" w:cstheme="majorHAnsi"/>
                <w:b/>
              </w:rPr>
              <w:t>996</w:t>
            </w:r>
          </w:p>
        </w:tc>
      </w:tr>
      <w:tr w:rsidR="001205AB" w:rsidRPr="00886721" w14:paraId="4DAEE815" w14:textId="77777777" w:rsidTr="00A74497">
        <w:trPr>
          <w:cantSplit/>
          <w:trHeight w:val="20"/>
        </w:trPr>
        <w:tc>
          <w:tcPr>
            <w:tcW w:w="440" w:type="dxa"/>
            <w:vMerge w:val="restart"/>
            <w:tcBorders>
              <w:right w:val="single" w:sz="4" w:space="0" w:color="auto"/>
            </w:tcBorders>
            <w:shd w:val="clear" w:color="auto" w:fill="F2F2F2" w:themeFill="background1" w:themeFillShade="F2"/>
          </w:tcPr>
          <w:p w14:paraId="5168E7B0"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r w:rsidRPr="00886721">
              <w:rPr>
                <w:rFonts w:asciiTheme="majorHAnsi" w:hAnsiTheme="majorHAnsi"/>
                <w:b/>
                <w:bCs/>
                <w:color w:val="auto"/>
                <w:sz w:val="22"/>
                <w:szCs w:val="22"/>
              </w:rPr>
              <w:t>2.</w:t>
            </w:r>
          </w:p>
        </w:tc>
        <w:tc>
          <w:tcPr>
            <w:tcW w:w="629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8EE389" w14:textId="7B7E69DF" w:rsidR="00E82B22" w:rsidRPr="00886721" w:rsidRDefault="00E82B22" w:rsidP="00E82B22">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 xml:space="preserve">Ilość wdrożonych stałych projektów organizacji ruchu ogółem, w tym: </w:t>
            </w:r>
          </w:p>
        </w:tc>
        <w:tc>
          <w:tcPr>
            <w:tcW w:w="2409" w:type="dxa"/>
            <w:tcBorders>
              <w:left w:val="single" w:sz="4" w:space="0" w:color="auto"/>
            </w:tcBorders>
            <w:vAlign w:val="center"/>
          </w:tcPr>
          <w:p w14:paraId="7C687073" w14:textId="253605C6" w:rsidR="00E82B22" w:rsidRPr="00886721" w:rsidRDefault="00E82B22" w:rsidP="0011220B">
            <w:pPr>
              <w:jc w:val="center"/>
              <w:rPr>
                <w:b/>
                <w:sz w:val="22"/>
              </w:rPr>
            </w:pPr>
            <w:r w:rsidRPr="00886721">
              <w:rPr>
                <w:rFonts w:cstheme="majorHAnsi"/>
                <w:b/>
                <w:sz w:val="22"/>
              </w:rPr>
              <w:t>227</w:t>
            </w:r>
          </w:p>
        </w:tc>
      </w:tr>
      <w:tr w:rsidR="001205AB" w:rsidRPr="00886721" w14:paraId="2F0E009C" w14:textId="77777777" w:rsidTr="00A74497">
        <w:trPr>
          <w:cantSplit/>
          <w:trHeight w:val="20"/>
        </w:trPr>
        <w:tc>
          <w:tcPr>
            <w:tcW w:w="440" w:type="dxa"/>
            <w:vMerge/>
            <w:shd w:val="clear" w:color="auto" w:fill="F2F2F2" w:themeFill="background1" w:themeFillShade="F2"/>
          </w:tcPr>
          <w:p w14:paraId="4A0A54A8"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6293" w:type="dxa"/>
            <w:gridSpan w:val="4"/>
            <w:tcBorders>
              <w:top w:val="single" w:sz="4" w:space="0" w:color="auto"/>
            </w:tcBorders>
            <w:shd w:val="clear" w:color="auto" w:fill="F2F2F2" w:themeFill="background1" w:themeFillShade="F2"/>
            <w:vAlign w:val="center"/>
          </w:tcPr>
          <w:p w14:paraId="095E8182"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 dot. dróg krajowych</w:t>
            </w:r>
          </w:p>
        </w:tc>
        <w:tc>
          <w:tcPr>
            <w:tcW w:w="2409" w:type="dxa"/>
            <w:vAlign w:val="center"/>
          </w:tcPr>
          <w:p w14:paraId="1C9584A2" w14:textId="1D44C2F1" w:rsidR="00E82B22" w:rsidRPr="00886721" w:rsidRDefault="00E82B22" w:rsidP="0011220B">
            <w:pPr>
              <w:jc w:val="center"/>
              <w:rPr>
                <w:sz w:val="22"/>
              </w:rPr>
            </w:pPr>
            <w:r w:rsidRPr="00886721">
              <w:rPr>
                <w:rFonts w:cstheme="majorHAnsi"/>
                <w:sz w:val="22"/>
              </w:rPr>
              <w:t>6</w:t>
            </w:r>
          </w:p>
        </w:tc>
      </w:tr>
      <w:tr w:rsidR="001205AB" w:rsidRPr="00886721" w14:paraId="7AD70DF0" w14:textId="77777777" w:rsidTr="00A74497">
        <w:trPr>
          <w:cantSplit/>
          <w:trHeight w:val="20"/>
        </w:trPr>
        <w:tc>
          <w:tcPr>
            <w:tcW w:w="440" w:type="dxa"/>
            <w:vMerge/>
            <w:shd w:val="clear" w:color="auto" w:fill="F2F2F2" w:themeFill="background1" w:themeFillShade="F2"/>
          </w:tcPr>
          <w:p w14:paraId="473A3EA2"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6293" w:type="dxa"/>
            <w:gridSpan w:val="4"/>
            <w:shd w:val="clear" w:color="auto" w:fill="F2F2F2" w:themeFill="background1" w:themeFillShade="F2"/>
            <w:vAlign w:val="center"/>
          </w:tcPr>
          <w:p w14:paraId="20819E27"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 dot. dróg wojewódzkich</w:t>
            </w:r>
          </w:p>
        </w:tc>
        <w:tc>
          <w:tcPr>
            <w:tcW w:w="2409" w:type="dxa"/>
            <w:vAlign w:val="center"/>
          </w:tcPr>
          <w:p w14:paraId="4B64F34F" w14:textId="38270038" w:rsidR="00E82B22" w:rsidRPr="00886721" w:rsidRDefault="00E82B22" w:rsidP="0011220B">
            <w:pPr>
              <w:jc w:val="center"/>
              <w:rPr>
                <w:sz w:val="22"/>
              </w:rPr>
            </w:pPr>
            <w:r w:rsidRPr="00886721">
              <w:rPr>
                <w:rFonts w:cstheme="majorHAnsi"/>
                <w:sz w:val="22"/>
              </w:rPr>
              <w:t>17</w:t>
            </w:r>
          </w:p>
        </w:tc>
      </w:tr>
      <w:tr w:rsidR="001205AB" w:rsidRPr="00886721" w14:paraId="50B0ECFE" w14:textId="77777777" w:rsidTr="00A74497">
        <w:trPr>
          <w:cantSplit/>
          <w:trHeight w:val="20"/>
        </w:trPr>
        <w:tc>
          <w:tcPr>
            <w:tcW w:w="440" w:type="dxa"/>
            <w:vMerge/>
            <w:shd w:val="clear" w:color="auto" w:fill="F2F2F2" w:themeFill="background1" w:themeFillShade="F2"/>
          </w:tcPr>
          <w:p w14:paraId="273EB423"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6293" w:type="dxa"/>
            <w:gridSpan w:val="4"/>
            <w:shd w:val="clear" w:color="auto" w:fill="F2F2F2" w:themeFill="background1" w:themeFillShade="F2"/>
            <w:vAlign w:val="center"/>
          </w:tcPr>
          <w:p w14:paraId="2B91779C"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 dot. dróg powiatowych</w:t>
            </w:r>
          </w:p>
        </w:tc>
        <w:tc>
          <w:tcPr>
            <w:tcW w:w="2409" w:type="dxa"/>
            <w:vAlign w:val="center"/>
          </w:tcPr>
          <w:p w14:paraId="39CEE195" w14:textId="78DDF6EB" w:rsidR="00E82B22" w:rsidRPr="00886721" w:rsidRDefault="00E82B22" w:rsidP="0011220B">
            <w:pPr>
              <w:jc w:val="center"/>
              <w:rPr>
                <w:sz w:val="22"/>
              </w:rPr>
            </w:pPr>
            <w:r w:rsidRPr="00886721">
              <w:rPr>
                <w:rFonts w:cstheme="majorHAnsi"/>
                <w:sz w:val="22"/>
              </w:rPr>
              <w:t>41</w:t>
            </w:r>
          </w:p>
        </w:tc>
      </w:tr>
      <w:tr w:rsidR="001205AB" w:rsidRPr="00886721" w14:paraId="4D0CAB12" w14:textId="77777777" w:rsidTr="00A74497">
        <w:trPr>
          <w:cantSplit/>
          <w:trHeight w:val="20"/>
        </w:trPr>
        <w:tc>
          <w:tcPr>
            <w:tcW w:w="440" w:type="dxa"/>
            <w:vMerge/>
            <w:shd w:val="clear" w:color="auto" w:fill="F2F2F2" w:themeFill="background1" w:themeFillShade="F2"/>
          </w:tcPr>
          <w:p w14:paraId="2E809A46"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6293" w:type="dxa"/>
            <w:gridSpan w:val="4"/>
            <w:shd w:val="clear" w:color="auto" w:fill="F2F2F2" w:themeFill="background1" w:themeFillShade="F2"/>
            <w:vAlign w:val="center"/>
          </w:tcPr>
          <w:p w14:paraId="16AB4CA5"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 dot. dróg gminnych</w:t>
            </w:r>
          </w:p>
        </w:tc>
        <w:tc>
          <w:tcPr>
            <w:tcW w:w="2409" w:type="dxa"/>
            <w:vAlign w:val="center"/>
          </w:tcPr>
          <w:p w14:paraId="7D44A220" w14:textId="713F4AF5" w:rsidR="00E82B22" w:rsidRPr="00886721" w:rsidRDefault="00E82B22" w:rsidP="0011220B">
            <w:pPr>
              <w:jc w:val="center"/>
              <w:rPr>
                <w:sz w:val="22"/>
              </w:rPr>
            </w:pPr>
            <w:r w:rsidRPr="00886721">
              <w:rPr>
                <w:rFonts w:cstheme="majorHAnsi"/>
                <w:sz w:val="22"/>
              </w:rPr>
              <w:t>163</w:t>
            </w:r>
          </w:p>
        </w:tc>
      </w:tr>
      <w:tr w:rsidR="001205AB" w:rsidRPr="00886721" w14:paraId="58884D17" w14:textId="77777777" w:rsidTr="00A74497">
        <w:trPr>
          <w:cantSplit/>
          <w:trHeight w:val="20"/>
        </w:trPr>
        <w:tc>
          <w:tcPr>
            <w:tcW w:w="440" w:type="dxa"/>
            <w:shd w:val="clear" w:color="auto" w:fill="F2F2F2" w:themeFill="background1" w:themeFillShade="F2"/>
          </w:tcPr>
          <w:p w14:paraId="7A0BBEB5"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r w:rsidRPr="00886721">
              <w:rPr>
                <w:rFonts w:asciiTheme="majorHAnsi" w:hAnsiTheme="majorHAnsi"/>
                <w:b/>
                <w:bCs/>
                <w:color w:val="auto"/>
                <w:sz w:val="22"/>
                <w:szCs w:val="22"/>
              </w:rPr>
              <w:t>3.</w:t>
            </w:r>
          </w:p>
        </w:tc>
        <w:tc>
          <w:tcPr>
            <w:tcW w:w="6293" w:type="dxa"/>
            <w:gridSpan w:val="4"/>
            <w:shd w:val="clear" w:color="auto" w:fill="F2F2F2" w:themeFill="background1" w:themeFillShade="F2"/>
            <w:vAlign w:val="center"/>
          </w:tcPr>
          <w:p w14:paraId="2FA0188C"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Theme="majorHAnsi" w:hAnsiTheme="majorHAnsi"/>
                <w:b/>
                <w:bCs/>
                <w:color w:val="auto"/>
                <w:sz w:val="22"/>
                <w:szCs w:val="22"/>
              </w:rPr>
              <w:t>Projekty opracowane przez ZDM</w:t>
            </w:r>
          </w:p>
        </w:tc>
        <w:tc>
          <w:tcPr>
            <w:tcW w:w="2409" w:type="dxa"/>
            <w:vAlign w:val="center"/>
          </w:tcPr>
          <w:p w14:paraId="762730CE" w14:textId="386A8EF3" w:rsidR="00E82B22" w:rsidRPr="00886721" w:rsidRDefault="00E82B22" w:rsidP="0011220B">
            <w:pPr>
              <w:jc w:val="center"/>
              <w:rPr>
                <w:sz w:val="22"/>
              </w:rPr>
            </w:pPr>
            <w:r w:rsidRPr="00886721">
              <w:rPr>
                <w:rFonts w:cstheme="majorHAnsi"/>
                <w:sz w:val="22"/>
              </w:rPr>
              <w:t>218</w:t>
            </w:r>
          </w:p>
        </w:tc>
      </w:tr>
      <w:tr w:rsidR="001205AB" w:rsidRPr="00886721" w14:paraId="233BDBFA" w14:textId="77777777" w:rsidTr="00A74497">
        <w:trPr>
          <w:cantSplit/>
          <w:trHeight w:val="20"/>
        </w:trPr>
        <w:tc>
          <w:tcPr>
            <w:tcW w:w="440" w:type="dxa"/>
            <w:vMerge w:val="restart"/>
            <w:shd w:val="clear" w:color="auto" w:fill="F2F2F2" w:themeFill="background1" w:themeFillShade="F2"/>
          </w:tcPr>
          <w:p w14:paraId="7C25CA34" w14:textId="46DD7D5D" w:rsidR="00E82B22" w:rsidRPr="00886721" w:rsidRDefault="00E82B22" w:rsidP="009C08F0">
            <w:pPr>
              <w:jc w:val="center"/>
              <w:rPr>
                <w:sz w:val="22"/>
              </w:rPr>
            </w:pPr>
            <w:r w:rsidRPr="00886721">
              <w:rPr>
                <w:rFonts w:ascii="Calibri Light" w:eastAsia="Times New Roman" w:hAnsi="Calibri Light" w:cs="Calibri Light"/>
                <w:b/>
                <w:bCs/>
                <w:sz w:val="22"/>
                <w:lang w:eastAsia="pl-PL"/>
              </w:rPr>
              <w:t>4.</w:t>
            </w:r>
          </w:p>
        </w:tc>
        <w:tc>
          <w:tcPr>
            <w:tcW w:w="6293" w:type="dxa"/>
            <w:gridSpan w:val="4"/>
            <w:shd w:val="clear" w:color="auto" w:fill="F2F2F2" w:themeFill="background1" w:themeFillShade="F2"/>
            <w:vAlign w:val="center"/>
          </w:tcPr>
          <w:p w14:paraId="50CB1D35" w14:textId="1EF42562"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Realizacja wniosków i postulatów mieszkańców w zakresie organizacji ruchu drogowego</w:t>
            </w:r>
          </w:p>
        </w:tc>
        <w:tc>
          <w:tcPr>
            <w:tcW w:w="2409" w:type="dxa"/>
            <w:vAlign w:val="center"/>
          </w:tcPr>
          <w:p w14:paraId="1040DBC5" w14:textId="2F0CBA0A" w:rsidR="00E82B22" w:rsidRPr="00886721" w:rsidRDefault="00E82B22" w:rsidP="0011220B">
            <w:pPr>
              <w:jc w:val="center"/>
              <w:rPr>
                <w:rFonts w:cstheme="majorHAnsi"/>
                <w:sz w:val="22"/>
              </w:rPr>
            </w:pPr>
            <w:r w:rsidRPr="00886721">
              <w:rPr>
                <w:rFonts w:ascii="Calibri Light" w:eastAsia="Times New Roman" w:hAnsi="Calibri Light" w:cs="Calibri Light"/>
                <w:sz w:val="22"/>
                <w:lang w:eastAsia="pl-PL"/>
              </w:rPr>
              <w:t>309</w:t>
            </w:r>
          </w:p>
        </w:tc>
      </w:tr>
      <w:tr w:rsidR="001205AB" w:rsidRPr="00886721" w14:paraId="37310095" w14:textId="77777777" w:rsidTr="00A74497">
        <w:trPr>
          <w:cantSplit/>
          <w:trHeight w:val="20"/>
        </w:trPr>
        <w:tc>
          <w:tcPr>
            <w:tcW w:w="440" w:type="dxa"/>
            <w:vMerge/>
            <w:shd w:val="clear" w:color="auto" w:fill="F2F2F2" w:themeFill="background1" w:themeFillShade="F2"/>
          </w:tcPr>
          <w:p w14:paraId="5F57C04D"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6293" w:type="dxa"/>
            <w:gridSpan w:val="4"/>
            <w:shd w:val="clear" w:color="auto" w:fill="F2F2F2" w:themeFill="background1" w:themeFillShade="F2"/>
            <w:vAlign w:val="center"/>
          </w:tcPr>
          <w:p w14:paraId="44792A68" w14:textId="1649DDD6"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wprowadzone zmiany na podstawie organizacji ruchu</w:t>
            </w:r>
          </w:p>
        </w:tc>
        <w:tc>
          <w:tcPr>
            <w:tcW w:w="2409" w:type="dxa"/>
            <w:vAlign w:val="center"/>
          </w:tcPr>
          <w:p w14:paraId="38C6A191" w14:textId="0EEE7BC8" w:rsidR="00E82B22" w:rsidRPr="00886721" w:rsidRDefault="00E82B22" w:rsidP="0011220B">
            <w:pPr>
              <w:jc w:val="center"/>
              <w:rPr>
                <w:rFonts w:cstheme="majorHAnsi"/>
                <w:sz w:val="22"/>
              </w:rPr>
            </w:pPr>
            <w:r w:rsidRPr="00886721">
              <w:rPr>
                <w:rFonts w:ascii="Calibri Light" w:eastAsia="Times New Roman" w:hAnsi="Calibri Light" w:cs="Calibri Light"/>
                <w:sz w:val="22"/>
                <w:lang w:eastAsia="pl-PL"/>
              </w:rPr>
              <w:t>26</w:t>
            </w:r>
          </w:p>
        </w:tc>
      </w:tr>
      <w:tr w:rsidR="001205AB" w:rsidRPr="00886721" w14:paraId="47FF015C" w14:textId="77777777" w:rsidTr="00A74497">
        <w:trPr>
          <w:cantSplit/>
          <w:trHeight w:val="20"/>
        </w:trPr>
        <w:tc>
          <w:tcPr>
            <w:tcW w:w="440" w:type="dxa"/>
            <w:vMerge/>
            <w:shd w:val="clear" w:color="auto" w:fill="F2F2F2" w:themeFill="background1" w:themeFillShade="F2"/>
          </w:tcPr>
          <w:p w14:paraId="6E5D7564"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6293" w:type="dxa"/>
            <w:gridSpan w:val="4"/>
            <w:shd w:val="clear" w:color="auto" w:fill="F2F2F2" w:themeFill="background1" w:themeFillShade="F2"/>
            <w:vAlign w:val="center"/>
          </w:tcPr>
          <w:p w14:paraId="126D6B2D" w14:textId="165A5460"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wprowadzone zmiany bez organizacji ruchu</w:t>
            </w:r>
          </w:p>
        </w:tc>
        <w:tc>
          <w:tcPr>
            <w:tcW w:w="2409" w:type="dxa"/>
            <w:vAlign w:val="center"/>
          </w:tcPr>
          <w:p w14:paraId="6A93ED2F" w14:textId="15423F21" w:rsidR="00E82B22" w:rsidRPr="00886721" w:rsidRDefault="00E82B22" w:rsidP="0011220B">
            <w:pPr>
              <w:jc w:val="center"/>
              <w:rPr>
                <w:rFonts w:cstheme="majorHAnsi"/>
                <w:sz w:val="22"/>
              </w:rPr>
            </w:pPr>
            <w:r w:rsidRPr="00886721">
              <w:rPr>
                <w:rFonts w:ascii="Calibri Light" w:eastAsia="Times New Roman" w:hAnsi="Calibri Light" w:cs="Calibri Light"/>
                <w:sz w:val="22"/>
                <w:lang w:eastAsia="pl-PL"/>
              </w:rPr>
              <w:t>21</w:t>
            </w:r>
          </w:p>
        </w:tc>
      </w:tr>
      <w:tr w:rsidR="001205AB" w:rsidRPr="00886721" w14:paraId="313C839E" w14:textId="77777777" w:rsidTr="00A74497">
        <w:trPr>
          <w:cantSplit/>
          <w:trHeight w:val="20"/>
        </w:trPr>
        <w:tc>
          <w:tcPr>
            <w:tcW w:w="440" w:type="dxa"/>
            <w:vMerge w:val="restart"/>
            <w:shd w:val="clear" w:color="auto" w:fill="F2F2F2" w:themeFill="background1" w:themeFillShade="F2"/>
          </w:tcPr>
          <w:p w14:paraId="4856A413" w14:textId="4D3C2DDF" w:rsidR="00E82B22" w:rsidRPr="00886721" w:rsidRDefault="00E82B22" w:rsidP="009C08F0">
            <w:pPr>
              <w:pStyle w:val="teksttabeli"/>
              <w:spacing w:line="240" w:lineRule="auto"/>
              <w:jc w:val="center"/>
              <w:rPr>
                <w:rFonts w:asciiTheme="majorHAnsi" w:hAnsiTheme="majorHAnsi"/>
                <w:b/>
                <w:bCs/>
                <w:color w:val="auto"/>
                <w:sz w:val="22"/>
                <w:szCs w:val="22"/>
              </w:rPr>
            </w:pPr>
            <w:r w:rsidRPr="00886721">
              <w:rPr>
                <w:rFonts w:ascii="Calibri Light" w:hAnsi="Calibri Light" w:cs="Calibri Light"/>
                <w:b/>
                <w:bCs/>
                <w:color w:val="auto"/>
                <w:sz w:val="22"/>
                <w:szCs w:val="22"/>
              </w:rPr>
              <w:t>5.</w:t>
            </w:r>
          </w:p>
        </w:tc>
        <w:tc>
          <w:tcPr>
            <w:tcW w:w="2863" w:type="dxa"/>
            <w:vMerge w:val="restart"/>
            <w:shd w:val="clear" w:color="auto" w:fill="F2F2F2" w:themeFill="background1" w:themeFillShade="F2"/>
            <w:vAlign w:val="center"/>
          </w:tcPr>
          <w:p w14:paraId="54868547" w14:textId="77777777"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Wydane zezwolenia</w:t>
            </w:r>
          </w:p>
        </w:tc>
        <w:tc>
          <w:tcPr>
            <w:tcW w:w="3430" w:type="dxa"/>
            <w:gridSpan w:val="3"/>
            <w:shd w:val="clear" w:color="auto" w:fill="F2F2F2" w:themeFill="background1" w:themeFillShade="F2"/>
            <w:vAlign w:val="center"/>
          </w:tcPr>
          <w:p w14:paraId="3EE14EFC" w14:textId="0FD6BE1F"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imprezy na drogach</w:t>
            </w:r>
          </w:p>
        </w:tc>
        <w:tc>
          <w:tcPr>
            <w:tcW w:w="2409" w:type="dxa"/>
            <w:vAlign w:val="center"/>
          </w:tcPr>
          <w:p w14:paraId="65F2DE06" w14:textId="0A436A22" w:rsidR="00E82B22" w:rsidRPr="00886721" w:rsidRDefault="00E82B22" w:rsidP="0011220B">
            <w:pPr>
              <w:jc w:val="center"/>
              <w:rPr>
                <w:rFonts w:cstheme="majorHAnsi"/>
                <w:sz w:val="22"/>
              </w:rPr>
            </w:pPr>
            <w:r w:rsidRPr="00886721">
              <w:rPr>
                <w:rFonts w:ascii="Calibri Light" w:eastAsia="Times New Roman" w:hAnsi="Calibri Light" w:cs="Calibri Light"/>
                <w:szCs w:val="24"/>
                <w:lang w:eastAsia="pl-PL"/>
              </w:rPr>
              <w:t>58</w:t>
            </w:r>
          </w:p>
        </w:tc>
      </w:tr>
      <w:tr w:rsidR="001205AB" w:rsidRPr="00886721" w14:paraId="34B0DFD0" w14:textId="77777777" w:rsidTr="00A74497">
        <w:trPr>
          <w:cantSplit/>
          <w:trHeight w:val="20"/>
        </w:trPr>
        <w:tc>
          <w:tcPr>
            <w:tcW w:w="440" w:type="dxa"/>
            <w:vMerge/>
            <w:shd w:val="clear" w:color="auto" w:fill="F2F2F2" w:themeFill="background1" w:themeFillShade="F2"/>
          </w:tcPr>
          <w:p w14:paraId="1F642F8D" w14:textId="77777777" w:rsidR="00E82B22" w:rsidRPr="00886721" w:rsidRDefault="00E82B22" w:rsidP="009C08F0">
            <w:pPr>
              <w:pStyle w:val="teksttabeli"/>
              <w:spacing w:line="240" w:lineRule="auto"/>
              <w:jc w:val="center"/>
              <w:rPr>
                <w:rFonts w:asciiTheme="majorHAnsi" w:hAnsiTheme="majorHAnsi"/>
                <w:b/>
                <w:bCs/>
                <w:color w:val="auto"/>
                <w:sz w:val="22"/>
                <w:szCs w:val="22"/>
              </w:rPr>
            </w:pPr>
          </w:p>
        </w:tc>
        <w:tc>
          <w:tcPr>
            <w:tcW w:w="2863" w:type="dxa"/>
            <w:vMerge/>
            <w:shd w:val="clear" w:color="auto" w:fill="F2F2F2" w:themeFill="background1" w:themeFillShade="F2"/>
            <w:vAlign w:val="center"/>
          </w:tcPr>
          <w:p w14:paraId="3FE85350" w14:textId="77777777" w:rsidR="00E82B22" w:rsidRPr="00886721" w:rsidRDefault="00E82B22" w:rsidP="0011220B">
            <w:pPr>
              <w:pStyle w:val="teksttabeli"/>
              <w:spacing w:line="240" w:lineRule="auto"/>
              <w:jc w:val="left"/>
              <w:rPr>
                <w:rFonts w:asciiTheme="majorHAnsi" w:hAnsiTheme="majorHAnsi"/>
                <w:b/>
                <w:bCs/>
                <w:color w:val="auto"/>
                <w:sz w:val="22"/>
                <w:szCs w:val="22"/>
              </w:rPr>
            </w:pPr>
          </w:p>
        </w:tc>
        <w:tc>
          <w:tcPr>
            <w:tcW w:w="3430" w:type="dxa"/>
            <w:gridSpan w:val="3"/>
            <w:shd w:val="clear" w:color="auto" w:fill="F2F2F2" w:themeFill="background1" w:themeFillShade="F2"/>
            <w:vAlign w:val="center"/>
          </w:tcPr>
          <w:p w14:paraId="6180F5A2" w14:textId="3C487225"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zjazdy i obsługa komunikacyjna</w:t>
            </w:r>
          </w:p>
        </w:tc>
        <w:tc>
          <w:tcPr>
            <w:tcW w:w="2409" w:type="dxa"/>
            <w:vAlign w:val="center"/>
          </w:tcPr>
          <w:p w14:paraId="0BCF8F15" w14:textId="574B63C8" w:rsidR="00E82B22" w:rsidRPr="00886721" w:rsidRDefault="00E82B22" w:rsidP="0011220B">
            <w:pPr>
              <w:jc w:val="center"/>
              <w:rPr>
                <w:rFonts w:cstheme="majorHAnsi"/>
                <w:sz w:val="22"/>
              </w:rPr>
            </w:pPr>
            <w:r w:rsidRPr="00886721">
              <w:rPr>
                <w:rFonts w:ascii="Calibri Light" w:eastAsia="Times New Roman" w:hAnsi="Calibri Light" w:cs="Calibri Light"/>
                <w:szCs w:val="24"/>
                <w:lang w:eastAsia="pl-PL"/>
              </w:rPr>
              <w:t>266</w:t>
            </w:r>
          </w:p>
        </w:tc>
      </w:tr>
      <w:tr w:rsidR="001205AB" w:rsidRPr="00886721" w14:paraId="483E7D78" w14:textId="77777777" w:rsidTr="00A74497">
        <w:trPr>
          <w:cantSplit/>
          <w:trHeight w:val="20"/>
        </w:trPr>
        <w:tc>
          <w:tcPr>
            <w:tcW w:w="440" w:type="dxa"/>
            <w:shd w:val="clear" w:color="auto" w:fill="F2F2F2" w:themeFill="background1" w:themeFillShade="F2"/>
          </w:tcPr>
          <w:p w14:paraId="730D469B" w14:textId="1825778A" w:rsidR="00E82B22" w:rsidRPr="00886721" w:rsidRDefault="00E82B22" w:rsidP="009C08F0">
            <w:pPr>
              <w:pStyle w:val="teksttabeli"/>
              <w:spacing w:line="240" w:lineRule="auto"/>
              <w:jc w:val="center"/>
              <w:rPr>
                <w:rFonts w:asciiTheme="majorHAnsi" w:hAnsiTheme="majorHAnsi"/>
                <w:b/>
                <w:bCs/>
                <w:color w:val="auto"/>
                <w:sz w:val="22"/>
                <w:szCs w:val="22"/>
              </w:rPr>
            </w:pPr>
            <w:r w:rsidRPr="00886721">
              <w:rPr>
                <w:rFonts w:ascii="Calibri Light" w:hAnsi="Calibri Light" w:cs="Calibri Light"/>
                <w:b/>
                <w:bCs/>
                <w:color w:val="auto"/>
                <w:sz w:val="22"/>
                <w:szCs w:val="22"/>
              </w:rPr>
              <w:t>6.</w:t>
            </w:r>
          </w:p>
        </w:tc>
        <w:tc>
          <w:tcPr>
            <w:tcW w:w="6293" w:type="dxa"/>
            <w:gridSpan w:val="4"/>
            <w:shd w:val="clear" w:color="auto" w:fill="F2F2F2" w:themeFill="background1" w:themeFillShade="F2"/>
            <w:vAlign w:val="center"/>
          </w:tcPr>
          <w:p w14:paraId="5F5A98C6" w14:textId="7067A30D"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Współdziałanie z Policją w zakresie organizacji bezpieczeństwa ruchu drogowego</w:t>
            </w:r>
          </w:p>
        </w:tc>
        <w:tc>
          <w:tcPr>
            <w:tcW w:w="2409" w:type="dxa"/>
            <w:vAlign w:val="center"/>
          </w:tcPr>
          <w:p w14:paraId="7568958F" w14:textId="05D941F6" w:rsidR="00E82B22" w:rsidRPr="00886721" w:rsidRDefault="00E82B22" w:rsidP="0011220B">
            <w:pPr>
              <w:jc w:val="center"/>
              <w:rPr>
                <w:rFonts w:cstheme="majorHAnsi"/>
                <w:sz w:val="22"/>
              </w:rPr>
            </w:pPr>
            <w:r w:rsidRPr="00886721">
              <w:rPr>
                <w:rFonts w:ascii="Calibri Light" w:eastAsia="Times New Roman" w:hAnsi="Calibri Light" w:cs="Calibri Light"/>
                <w:sz w:val="22"/>
                <w:lang w:eastAsia="pl-PL"/>
              </w:rPr>
              <w:t>43</w:t>
            </w:r>
          </w:p>
        </w:tc>
      </w:tr>
      <w:tr w:rsidR="001205AB" w:rsidRPr="00886721" w14:paraId="5652C852" w14:textId="77777777" w:rsidTr="00A74497">
        <w:trPr>
          <w:cantSplit/>
          <w:trHeight w:val="20"/>
        </w:trPr>
        <w:tc>
          <w:tcPr>
            <w:tcW w:w="440" w:type="dxa"/>
            <w:vMerge w:val="restart"/>
            <w:shd w:val="clear" w:color="auto" w:fill="F2F2F2" w:themeFill="background1" w:themeFillShade="F2"/>
          </w:tcPr>
          <w:p w14:paraId="2C444990" w14:textId="5DA5E8E4" w:rsidR="0026471E" w:rsidRPr="00886721" w:rsidRDefault="0026471E" w:rsidP="009C08F0">
            <w:pPr>
              <w:jc w:val="center"/>
              <w:rPr>
                <w:b/>
                <w:sz w:val="22"/>
              </w:rPr>
            </w:pPr>
            <w:r w:rsidRPr="00886721">
              <w:rPr>
                <w:rFonts w:ascii="Calibri Light" w:eastAsia="Times New Roman" w:hAnsi="Calibri Light" w:cs="Calibri Light"/>
                <w:b/>
                <w:bCs/>
                <w:sz w:val="22"/>
                <w:lang w:eastAsia="pl-PL"/>
              </w:rPr>
              <w:t>7.</w:t>
            </w:r>
          </w:p>
        </w:tc>
        <w:tc>
          <w:tcPr>
            <w:tcW w:w="6293" w:type="dxa"/>
            <w:gridSpan w:val="4"/>
            <w:shd w:val="clear" w:color="auto" w:fill="F2F2F2" w:themeFill="background1" w:themeFillShade="F2"/>
            <w:vAlign w:val="center"/>
          </w:tcPr>
          <w:p w14:paraId="52C6D182" w14:textId="5B3780A2" w:rsidR="0026471E" w:rsidRPr="00886721" w:rsidRDefault="0026471E"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 xml:space="preserve">Odpowiedzi na system </w:t>
            </w:r>
            <w:proofErr w:type="spellStart"/>
            <w:r w:rsidRPr="00886721">
              <w:rPr>
                <w:rFonts w:ascii="Calibri Light" w:hAnsi="Calibri Light" w:cs="Calibri Light"/>
                <w:b/>
                <w:bCs/>
                <w:color w:val="auto"/>
                <w:sz w:val="22"/>
                <w:szCs w:val="22"/>
              </w:rPr>
              <w:t>Citty</w:t>
            </w:r>
            <w:proofErr w:type="spellEnd"/>
          </w:p>
        </w:tc>
        <w:tc>
          <w:tcPr>
            <w:tcW w:w="2409" w:type="dxa"/>
            <w:vAlign w:val="center"/>
          </w:tcPr>
          <w:p w14:paraId="79268896" w14:textId="1415655A" w:rsidR="0026471E" w:rsidRPr="00886721" w:rsidRDefault="0026471E" w:rsidP="0011220B">
            <w:pPr>
              <w:jc w:val="center"/>
              <w:rPr>
                <w:rFonts w:cstheme="majorHAnsi"/>
                <w:sz w:val="22"/>
              </w:rPr>
            </w:pPr>
            <w:r w:rsidRPr="00886721">
              <w:rPr>
                <w:rFonts w:ascii="Calibri Light" w:eastAsia="Times New Roman" w:hAnsi="Calibri Light" w:cs="Calibri Light"/>
                <w:sz w:val="22"/>
                <w:lang w:eastAsia="pl-PL"/>
              </w:rPr>
              <w:t>698</w:t>
            </w:r>
          </w:p>
        </w:tc>
      </w:tr>
      <w:tr w:rsidR="001205AB" w:rsidRPr="00886721" w14:paraId="3A7A740B" w14:textId="77777777" w:rsidTr="00A74497">
        <w:trPr>
          <w:cantSplit/>
          <w:trHeight w:val="20"/>
        </w:trPr>
        <w:tc>
          <w:tcPr>
            <w:tcW w:w="440" w:type="dxa"/>
            <w:vMerge/>
            <w:shd w:val="clear" w:color="auto" w:fill="F2F2F2" w:themeFill="background1" w:themeFillShade="F2"/>
          </w:tcPr>
          <w:p w14:paraId="67936418" w14:textId="77777777" w:rsidR="0026471E" w:rsidRPr="00886721" w:rsidRDefault="0026471E" w:rsidP="009C08F0">
            <w:pPr>
              <w:pStyle w:val="teksttabeli"/>
              <w:spacing w:line="240" w:lineRule="auto"/>
              <w:jc w:val="center"/>
              <w:rPr>
                <w:rFonts w:asciiTheme="majorHAnsi" w:hAnsiTheme="majorHAnsi"/>
                <w:b/>
                <w:bCs/>
                <w:color w:val="auto"/>
                <w:sz w:val="22"/>
                <w:szCs w:val="22"/>
              </w:rPr>
            </w:pPr>
          </w:p>
        </w:tc>
        <w:tc>
          <w:tcPr>
            <w:tcW w:w="6293" w:type="dxa"/>
            <w:gridSpan w:val="4"/>
            <w:shd w:val="clear" w:color="auto" w:fill="F2F2F2" w:themeFill="background1" w:themeFillShade="F2"/>
            <w:vAlign w:val="center"/>
          </w:tcPr>
          <w:p w14:paraId="1C73D82B" w14:textId="0B22A8BC" w:rsidR="0026471E" w:rsidRPr="00886721" w:rsidRDefault="0026471E"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liczba projektów i wprowadzonych zmian wynikających ze zgłoszeń</w:t>
            </w:r>
            <w:r w:rsidRPr="00886721">
              <w:rPr>
                <w:rFonts w:ascii="Calibri Light" w:hAnsi="Calibri Light" w:cs="Calibri Light"/>
                <w:b/>
                <w:bCs/>
                <w:color w:val="auto"/>
                <w:sz w:val="22"/>
                <w:szCs w:val="22"/>
              </w:rPr>
              <w:br/>
              <w:t xml:space="preserve">w systemie </w:t>
            </w:r>
            <w:proofErr w:type="spellStart"/>
            <w:r w:rsidRPr="00886721">
              <w:rPr>
                <w:rFonts w:ascii="Calibri Light" w:hAnsi="Calibri Light" w:cs="Calibri Light"/>
                <w:b/>
                <w:bCs/>
                <w:color w:val="auto"/>
                <w:sz w:val="22"/>
                <w:szCs w:val="22"/>
              </w:rPr>
              <w:t>Citty</w:t>
            </w:r>
            <w:proofErr w:type="spellEnd"/>
          </w:p>
        </w:tc>
        <w:tc>
          <w:tcPr>
            <w:tcW w:w="2409" w:type="dxa"/>
            <w:vAlign w:val="center"/>
          </w:tcPr>
          <w:p w14:paraId="50A73A75" w14:textId="0BD2AF1F" w:rsidR="0026471E" w:rsidRPr="00886721" w:rsidRDefault="0026471E" w:rsidP="0011220B">
            <w:pPr>
              <w:jc w:val="center"/>
              <w:rPr>
                <w:rFonts w:cstheme="majorHAnsi"/>
                <w:sz w:val="22"/>
              </w:rPr>
            </w:pPr>
            <w:r w:rsidRPr="00886721">
              <w:rPr>
                <w:rFonts w:ascii="Calibri Light" w:eastAsia="Times New Roman" w:hAnsi="Calibri Light" w:cs="Calibri Light"/>
                <w:sz w:val="22"/>
                <w:lang w:eastAsia="pl-PL"/>
              </w:rPr>
              <w:t>22</w:t>
            </w:r>
          </w:p>
        </w:tc>
      </w:tr>
      <w:tr w:rsidR="001205AB" w:rsidRPr="00886721" w14:paraId="41EED226" w14:textId="77777777" w:rsidTr="00A74497">
        <w:trPr>
          <w:cantSplit/>
          <w:trHeight w:val="20"/>
        </w:trPr>
        <w:tc>
          <w:tcPr>
            <w:tcW w:w="440" w:type="dxa"/>
            <w:vMerge/>
            <w:shd w:val="clear" w:color="auto" w:fill="F2F2F2" w:themeFill="background1" w:themeFillShade="F2"/>
          </w:tcPr>
          <w:p w14:paraId="38613ED9" w14:textId="77777777" w:rsidR="0026471E" w:rsidRPr="00886721" w:rsidRDefault="0026471E" w:rsidP="009C08F0">
            <w:pPr>
              <w:pStyle w:val="teksttabeli"/>
              <w:spacing w:line="240" w:lineRule="auto"/>
              <w:jc w:val="center"/>
              <w:rPr>
                <w:rFonts w:asciiTheme="majorHAnsi" w:hAnsiTheme="majorHAnsi"/>
                <w:b/>
                <w:bCs/>
                <w:color w:val="auto"/>
                <w:sz w:val="22"/>
                <w:szCs w:val="22"/>
              </w:rPr>
            </w:pPr>
          </w:p>
        </w:tc>
        <w:tc>
          <w:tcPr>
            <w:tcW w:w="6293" w:type="dxa"/>
            <w:gridSpan w:val="4"/>
            <w:shd w:val="clear" w:color="auto" w:fill="F2F2F2" w:themeFill="background1" w:themeFillShade="F2"/>
            <w:vAlign w:val="center"/>
          </w:tcPr>
          <w:p w14:paraId="05B4E460" w14:textId="7AECEF40" w:rsidR="0026471E" w:rsidRPr="00886721" w:rsidRDefault="0026471E"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liczba wprowadzonych zmian (bez projektu)</w:t>
            </w:r>
          </w:p>
        </w:tc>
        <w:tc>
          <w:tcPr>
            <w:tcW w:w="2409" w:type="dxa"/>
            <w:vAlign w:val="center"/>
          </w:tcPr>
          <w:p w14:paraId="1CE96C5C" w14:textId="3617C5AB" w:rsidR="0026471E" w:rsidRPr="00886721" w:rsidRDefault="0026471E" w:rsidP="0011220B">
            <w:pPr>
              <w:jc w:val="center"/>
              <w:rPr>
                <w:rFonts w:cstheme="majorHAnsi"/>
                <w:sz w:val="22"/>
              </w:rPr>
            </w:pPr>
            <w:r w:rsidRPr="00886721">
              <w:rPr>
                <w:rFonts w:ascii="Calibri Light" w:eastAsia="Times New Roman" w:hAnsi="Calibri Light" w:cs="Calibri Light"/>
                <w:sz w:val="22"/>
                <w:lang w:eastAsia="pl-PL"/>
              </w:rPr>
              <w:t>9</w:t>
            </w:r>
          </w:p>
        </w:tc>
      </w:tr>
      <w:tr w:rsidR="001205AB" w:rsidRPr="00886721" w14:paraId="43CDAB8C" w14:textId="77777777" w:rsidTr="00A74497">
        <w:trPr>
          <w:cantSplit/>
          <w:trHeight w:val="20"/>
        </w:trPr>
        <w:tc>
          <w:tcPr>
            <w:tcW w:w="440" w:type="dxa"/>
            <w:vMerge w:val="restart"/>
            <w:shd w:val="clear" w:color="auto" w:fill="F2F2F2" w:themeFill="background1" w:themeFillShade="F2"/>
          </w:tcPr>
          <w:p w14:paraId="6435B641" w14:textId="4906EEF0" w:rsidR="0026471E" w:rsidRPr="00886721" w:rsidRDefault="0026471E" w:rsidP="009C08F0">
            <w:pPr>
              <w:pStyle w:val="teksttabeli"/>
              <w:spacing w:line="240" w:lineRule="auto"/>
              <w:jc w:val="center"/>
              <w:rPr>
                <w:rFonts w:asciiTheme="majorHAnsi" w:hAnsiTheme="majorHAnsi"/>
                <w:b/>
                <w:bCs/>
                <w:color w:val="auto"/>
                <w:sz w:val="22"/>
                <w:szCs w:val="22"/>
              </w:rPr>
            </w:pPr>
            <w:r w:rsidRPr="00886721">
              <w:rPr>
                <w:rFonts w:ascii="Calibri Light" w:hAnsi="Calibri Light" w:cs="Calibri Light"/>
                <w:b/>
                <w:color w:val="auto"/>
                <w:sz w:val="22"/>
                <w:szCs w:val="22"/>
              </w:rPr>
              <w:t>8.</w:t>
            </w:r>
          </w:p>
        </w:tc>
        <w:tc>
          <w:tcPr>
            <w:tcW w:w="6293" w:type="dxa"/>
            <w:gridSpan w:val="4"/>
            <w:shd w:val="clear" w:color="auto" w:fill="F2F2F2" w:themeFill="background1" w:themeFillShade="F2"/>
            <w:vAlign w:val="center"/>
          </w:tcPr>
          <w:p w14:paraId="7B9DB73F" w14:textId="2A094169" w:rsidR="0026471E" w:rsidRPr="00886721" w:rsidRDefault="0026471E"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Przeprowadzone wizje w terenie z udziałem Policji</w:t>
            </w:r>
          </w:p>
        </w:tc>
        <w:tc>
          <w:tcPr>
            <w:tcW w:w="2409" w:type="dxa"/>
            <w:vAlign w:val="center"/>
          </w:tcPr>
          <w:p w14:paraId="4FC4967A" w14:textId="03257693" w:rsidR="0026471E" w:rsidRPr="00886721" w:rsidRDefault="0026471E" w:rsidP="0011220B">
            <w:pPr>
              <w:jc w:val="center"/>
              <w:rPr>
                <w:rFonts w:cstheme="majorHAnsi"/>
                <w:sz w:val="22"/>
              </w:rPr>
            </w:pPr>
            <w:r w:rsidRPr="00886721">
              <w:rPr>
                <w:rFonts w:ascii="Calibri Light" w:eastAsia="Times New Roman" w:hAnsi="Calibri Light" w:cs="Calibri Light"/>
                <w:sz w:val="22"/>
                <w:lang w:eastAsia="pl-PL"/>
              </w:rPr>
              <w:t>11</w:t>
            </w:r>
          </w:p>
        </w:tc>
      </w:tr>
      <w:tr w:rsidR="001205AB" w:rsidRPr="00886721" w14:paraId="4CA248F5" w14:textId="77777777" w:rsidTr="00A74497">
        <w:trPr>
          <w:cantSplit/>
          <w:trHeight w:val="20"/>
        </w:trPr>
        <w:tc>
          <w:tcPr>
            <w:tcW w:w="440" w:type="dxa"/>
            <w:vMerge/>
            <w:shd w:val="clear" w:color="auto" w:fill="F2F2F2" w:themeFill="background1" w:themeFillShade="F2"/>
          </w:tcPr>
          <w:p w14:paraId="65ED10BD" w14:textId="77777777" w:rsidR="0026471E" w:rsidRPr="00886721" w:rsidRDefault="0026471E" w:rsidP="009C08F0">
            <w:pPr>
              <w:pStyle w:val="teksttabeli"/>
              <w:spacing w:line="240" w:lineRule="auto"/>
              <w:jc w:val="center"/>
              <w:rPr>
                <w:rFonts w:asciiTheme="majorHAnsi" w:hAnsiTheme="majorHAnsi"/>
                <w:b/>
                <w:bCs/>
                <w:color w:val="auto"/>
                <w:sz w:val="22"/>
                <w:szCs w:val="22"/>
              </w:rPr>
            </w:pPr>
          </w:p>
        </w:tc>
        <w:tc>
          <w:tcPr>
            <w:tcW w:w="6293" w:type="dxa"/>
            <w:gridSpan w:val="4"/>
            <w:shd w:val="clear" w:color="auto" w:fill="F2F2F2" w:themeFill="background1" w:themeFillShade="F2"/>
            <w:vAlign w:val="center"/>
          </w:tcPr>
          <w:p w14:paraId="52A813BA" w14:textId="4F429787" w:rsidR="0026471E" w:rsidRPr="00886721" w:rsidRDefault="0026471E"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Wprowadzono zmiany do uwag</w:t>
            </w:r>
          </w:p>
        </w:tc>
        <w:tc>
          <w:tcPr>
            <w:tcW w:w="2409" w:type="dxa"/>
            <w:vAlign w:val="center"/>
          </w:tcPr>
          <w:p w14:paraId="2DE8877B" w14:textId="6FE85781" w:rsidR="0026471E" w:rsidRPr="00886721" w:rsidRDefault="0026471E" w:rsidP="0011220B">
            <w:pPr>
              <w:jc w:val="center"/>
              <w:rPr>
                <w:rFonts w:cstheme="majorHAnsi"/>
                <w:sz w:val="22"/>
              </w:rPr>
            </w:pPr>
            <w:r w:rsidRPr="00886721">
              <w:rPr>
                <w:rFonts w:ascii="Calibri Light" w:eastAsia="Times New Roman" w:hAnsi="Calibri Light" w:cs="Calibri Light"/>
                <w:sz w:val="22"/>
                <w:lang w:eastAsia="pl-PL"/>
              </w:rPr>
              <w:t>67</w:t>
            </w:r>
          </w:p>
        </w:tc>
      </w:tr>
      <w:tr w:rsidR="001205AB" w:rsidRPr="00886721" w14:paraId="35FC708A" w14:textId="77777777" w:rsidTr="00A74497">
        <w:trPr>
          <w:cantSplit/>
          <w:trHeight w:val="20"/>
        </w:trPr>
        <w:tc>
          <w:tcPr>
            <w:tcW w:w="440" w:type="dxa"/>
            <w:shd w:val="clear" w:color="auto" w:fill="F2F2F2" w:themeFill="background1" w:themeFillShade="F2"/>
          </w:tcPr>
          <w:p w14:paraId="6FBAD666" w14:textId="3F71D4A4" w:rsidR="00E82B22" w:rsidRPr="00886721" w:rsidRDefault="00E82B22" w:rsidP="009C08F0">
            <w:pPr>
              <w:pStyle w:val="teksttabeli"/>
              <w:spacing w:line="240" w:lineRule="auto"/>
              <w:jc w:val="center"/>
              <w:rPr>
                <w:rFonts w:asciiTheme="majorHAnsi" w:hAnsiTheme="majorHAnsi"/>
                <w:b/>
                <w:bCs/>
                <w:color w:val="auto"/>
                <w:sz w:val="22"/>
                <w:szCs w:val="22"/>
              </w:rPr>
            </w:pPr>
            <w:r w:rsidRPr="00886721">
              <w:rPr>
                <w:rFonts w:ascii="Calibri Light" w:hAnsi="Calibri Light" w:cs="Calibri Light"/>
                <w:b/>
                <w:color w:val="auto"/>
                <w:sz w:val="22"/>
                <w:szCs w:val="22"/>
              </w:rPr>
              <w:t>9.</w:t>
            </w:r>
          </w:p>
        </w:tc>
        <w:tc>
          <w:tcPr>
            <w:tcW w:w="6293" w:type="dxa"/>
            <w:gridSpan w:val="4"/>
            <w:shd w:val="clear" w:color="auto" w:fill="F2F2F2" w:themeFill="background1" w:themeFillShade="F2"/>
            <w:vAlign w:val="center"/>
          </w:tcPr>
          <w:p w14:paraId="6DBFFA4B" w14:textId="3A90C980" w:rsidR="00E82B22" w:rsidRPr="00886721" w:rsidRDefault="00E82B22" w:rsidP="0011220B">
            <w:pPr>
              <w:pStyle w:val="teksttabeli"/>
              <w:spacing w:line="240" w:lineRule="auto"/>
              <w:jc w:val="left"/>
              <w:rPr>
                <w:rFonts w:asciiTheme="majorHAnsi" w:hAnsiTheme="majorHAnsi"/>
                <w:b/>
                <w:bCs/>
                <w:color w:val="auto"/>
                <w:sz w:val="22"/>
                <w:szCs w:val="22"/>
              </w:rPr>
            </w:pPr>
            <w:r w:rsidRPr="00886721">
              <w:rPr>
                <w:rFonts w:ascii="Calibri Light" w:hAnsi="Calibri Light" w:cs="Calibri Light"/>
                <w:b/>
                <w:bCs/>
                <w:color w:val="auto"/>
                <w:sz w:val="22"/>
                <w:szCs w:val="22"/>
              </w:rPr>
              <w:t>W ramach </w:t>
            </w:r>
            <w:r w:rsidR="0026471E" w:rsidRPr="00886721">
              <w:rPr>
                <w:rFonts w:ascii="Calibri Light" w:hAnsi="Calibri Light" w:cs="Calibri Light"/>
                <w:b/>
                <w:bCs/>
                <w:color w:val="auto"/>
                <w:sz w:val="22"/>
                <w:szCs w:val="22"/>
              </w:rPr>
              <w:t xml:space="preserve"> kontroli oznakowania</w:t>
            </w:r>
            <w:r w:rsidRPr="00886721">
              <w:rPr>
                <w:rFonts w:ascii="Calibri Light" w:hAnsi="Calibri Light" w:cs="Calibri Light"/>
                <w:b/>
                <w:bCs/>
                <w:color w:val="auto"/>
                <w:sz w:val="22"/>
                <w:szCs w:val="22"/>
              </w:rPr>
              <w:t xml:space="preserve"> na ulicach miasta Białegostoku skontrolowano ulic</w:t>
            </w:r>
          </w:p>
        </w:tc>
        <w:tc>
          <w:tcPr>
            <w:tcW w:w="2409" w:type="dxa"/>
            <w:vAlign w:val="center"/>
          </w:tcPr>
          <w:p w14:paraId="75A42A6C" w14:textId="7822F39B" w:rsidR="00E82B22" w:rsidRPr="00886721" w:rsidRDefault="00E82B22" w:rsidP="0011220B">
            <w:pPr>
              <w:jc w:val="center"/>
              <w:rPr>
                <w:rFonts w:cstheme="majorHAnsi"/>
                <w:sz w:val="22"/>
              </w:rPr>
            </w:pPr>
            <w:r w:rsidRPr="00886721">
              <w:rPr>
                <w:rFonts w:ascii="Calibri Light" w:eastAsia="Times New Roman" w:hAnsi="Calibri Light" w:cs="Calibri Light"/>
                <w:sz w:val="22"/>
                <w:lang w:eastAsia="pl-PL"/>
              </w:rPr>
              <w:t>189</w:t>
            </w:r>
          </w:p>
        </w:tc>
      </w:tr>
    </w:tbl>
    <w:p w14:paraId="3602B823" w14:textId="77777777" w:rsidR="00BC1DAE" w:rsidRPr="00886721" w:rsidRDefault="003F2A18" w:rsidP="003F2A18">
      <w:pPr>
        <w:autoSpaceDE w:val="0"/>
        <w:autoSpaceDN w:val="0"/>
        <w:adjustRightInd w:val="0"/>
        <w:jc w:val="both"/>
        <w:rPr>
          <w:sz w:val="20"/>
          <w:szCs w:val="20"/>
          <w:lang w:eastAsia="pl-PL"/>
        </w:rPr>
      </w:pPr>
      <w:r w:rsidRPr="00886721">
        <w:rPr>
          <w:sz w:val="20"/>
          <w:szCs w:val="20"/>
          <w:lang w:eastAsia="pl-PL"/>
        </w:rPr>
        <w:t>Źródło: Zarząd Dróg Miejskich</w:t>
      </w:r>
    </w:p>
    <w:p w14:paraId="7F11BC29" w14:textId="093E4C53" w:rsidR="00B757FF" w:rsidRPr="00886721" w:rsidRDefault="00B757FF" w:rsidP="00383833">
      <w:pPr>
        <w:spacing w:line="276" w:lineRule="auto"/>
      </w:pPr>
      <w:r w:rsidRPr="00886721">
        <w:t>W roku 2021 wydano następujące zezwolenia dotyczące wykorzystania dróg w sposób szczególny na:</w:t>
      </w:r>
    </w:p>
    <w:p w14:paraId="666C6734" w14:textId="16D8E56F" w:rsidR="00B757FF" w:rsidRPr="00886721" w:rsidRDefault="00B757FF" w:rsidP="00383833">
      <w:pPr>
        <w:pStyle w:val="Akapitzlist"/>
        <w:numPr>
          <w:ilvl w:val="0"/>
          <w:numId w:val="245"/>
        </w:numPr>
        <w:spacing w:line="276" w:lineRule="auto"/>
        <w:ind w:left="709"/>
      </w:pPr>
      <w:r w:rsidRPr="00886721">
        <w:t xml:space="preserve">imprezy na drogach w ilości 32, w tym imprezy o charakterze ogólnopolskim takie jak: Orlen Wyścig Narodów, PKO Półmaraton, </w:t>
      </w:r>
      <w:proofErr w:type="spellStart"/>
      <w:r w:rsidRPr="00886721">
        <w:t>Elemental</w:t>
      </w:r>
      <w:proofErr w:type="spellEnd"/>
      <w:r w:rsidRPr="00886721">
        <w:t xml:space="preserve"> Tri Series Białystok 2021, 40 Rajd Podlaski;</w:t>
      </w:r>
    </w:p>
    <w:p w14:paraId="67C02EE6" w14:textId="3AFC6196" w:rsidR="00B757FF" w:rsidRPr="00886721" w:rsidRDefault="00B757FF" w:rsidP="00383833">
      <w:pPr>
        <w:pStyle w:val="Akapitzlist"/>
        <w:numPr>
          <w:ilvl w:val="0"/>
          <w:numId w:val="245"/>
        </w:numPr>
        <w:spacing w:line="276" w:lineRule="auto"/>
        <w:ind w:left="709"/>
      </w:pPr>
      <w:r w:rsidRPr="00886721">
        <w:t>uroczystości o charakterze religijnym tj. procesje i pielgrzymki w ilości 26;</w:t>
      </w:r>
    </w:p>
    <w:p w14:paraId="52D414CE" w14:textId="373226CE" w:rsidR="00B757FF" w:rsidRPr="00886721" w:rsidRDefault="00B757FF" w:rsidP="00383833">
      <w:pPr>
        <w:pStyle w:val="Akapitzlist"/>
        <w:numPr>
          <w:ilvl w:val="0"/>
          <w:numId w:val="245"/>
        </w:numPr>
        <w:spacing w:line="276" w:lineRule="auto"/>
        <w:ind w:left="709"/>
      </w:pPr>
      <w:r w:rsidRPr="00886721">
        <w:t>zgromadzenia publiczne na drogach w ilości 21.</w:t>
      </w:r>
    </w:p>
    <w:p w14:paraId="2D2F0837" w14:textId="77777777" w:rsidR="00B757FF" w:rsidRPr="00886721" w:rsidRDefault="00B757FF" w:rsidP="00383833">
      <w:pPr>
        <w:spacing w:line="276" w:lineRule="auto"/>
      </w:pPr>
      <w:r w:rsidRPr="00886721">
        <w:t>W związku z lokalizowaniem nowych inwestycji lub zmianą zagospodarowania terenów w sąsiedztwie dróg wydano:</w:t>
      </w:r>
    </w:p>
    <w:p w14:paraId="005AF69C" w14:textId="088BAD07" w:rsidR="00B757FF" w:rsidRPr="00886721" w:rsidRDefault="00B757FF" w:rsidP="00383833">
      <w:pPr>
        <w:pStyle w:val="Akapitzlist"/>
        <w:numPr>
          <w:ilvl w:val="0"/>
          <w:numId w:val="245"/>
        </w:numPr>
        <w:spacing w:line="276" w:lineRule="auto"/>
        <w:ind w:left="709"/>
      </w:pPr>
      <w:r w:rsidRPr="00886721">
        <w:t>266 zezwoleń na lokalizacje zjazdów z dróg publicznych do nieruchomości</w:t>
      </w:r>
      <w:r w:rsidR="007E7242" w:rsidRPr="00886721">
        <w:t>;</w:t>
      </w:r>
    </w:p>
    <w:p w14:paraId="3CB35CDE" w14:textId="63010EB1" w:rsidR="00B757FF" w:rsidRPr="00886721" w:rsidRDefault="00B757FF" w:rsidP="00383833">
      <w:pPr>
        <w:pStyle w:val="Akapitzlist"/>
        <w:numPr>
          <w:ilvl w:val="0"/>
          <w:numId w:val="245"/>
        </w:numPr>
        <w:spacing w:line="276" w:lineRule="auto"/>
        <w:ind w:left="709"/>
      </w:pPr>
      <w:r w:rsidRPr="00886721">
        <w:t xml:space="preserve">zawarto 18 porozumień na realizację inwestycji celu publicznego dostosowującego układ drogowy do funkcjonalnej obsługi inwestycji </w:t>
      </w:r>
      <w:proofErr w:type="spellStart"/>
      <w:r w:rsidRPr="00886721">
        <w:t>niedrogowej</w:t>
      </w:r>
      <w:proofErr w:type="spellEnd"/>
      <w:r w:rsidRPr="00886721">
        <w:t xml:space="preserve"> na podstawie art. 16 ustawy z dnia 21 marca 1985 r. o drogach publicznych  (Dz. U. z 2021 r. poz. 1376 j.t.)</w:t>
      </w:r>
      <w:r w:rsidR="007E7242" w:rsidRPr="00886721">
        <w:t>;</w:t>
      </w:r>
    </w:p>
    <w:p w14:paraId="47FE9235" w14:textId="471785C0" w:rsidR="00B757FF" w:rsidRPr="00886721" w:rsidRDefault="00B757FF" w:rsidP="00383833">
      <w:pPr>
        <w:pStyle w:val="Akapitzlist"/>
        <w:numPr>
          <w:ilvl w:val="0"/>
          <w:numId w:val="245"/>
        </w:numPr>
        <w:spacing w:line="276" w:lineRule="auto"/>
        <w:ind w:left="709"/>
      </w:pPr>
      <w:r w:rsidRPr="00886721">
        <w:lastRenderedPageBreak/>
        <w:t>zawarto 7 umów na realizację inwestycji celu publicznego na podstawie  art. 3 ust. 5 ustawy z dnia 16 grudnia 2005 r. o finansowaniu infrastruktury transportu lądowego (j.t. Dz.U. z 2018 r. poz. 203)</w:t>
      </w:r>
      <w:r w:rsidR="007E7242" w:rsidRPr="00886721">
        <w:t>;</w:t>
      </w:r>
    </w:p>
    <w:p w14:paraId="0C3BD027" w14:textId="0DCD01D4" w:rsidR="00B757FF" w:rsidRPr="00886721" w:rsidRDefault="00B757FF" w:rsidP="00383833">
      <w:pPr>
        <w:pStyle w:val="Akapitzlist"/>
        <w:numPr>
          <w:ilvl w:val="0"/>
          <w:numId w:val="245"/>
        </w:numPr>
        <w:spacing w:line="276" w:lineRule="auto"/>
        <w:ind w:left="709"/>
      </w:pPr>
      <w:r w:rsidRPr="00886721">
        <w:t>wydano 21 zgody na dysponowanie terenem związanych z realizacja inwestycji celu publicznego</w:t>
      </w:r>
      <w:r w:rsidR="007E7242" w:rsidRPr="00886721">
        <w:t>;</w:t>
      </w:r>
    </w:p>
    <w:p w14:paraId="6DAD13EC" w14:textId="02B3157C" w:rsidR="00B757FF" w:rsidRPr="00886721" w:rsidRDefault="00B757FF" w:rsidP="00383833">
      <w:pPr>
        <w:pStyle w:val="Akapitzlist"/>
        <w:numPr>
          <w:ilvl w:val="0"/>
          <w:numId w:val="245"/>
        </w:numPr>
        <w:spacing w:line="276" w:lineRule="auto"/>
        <w:ind w:left="709"/>
      </w:pPr>
      <w:r w:rsidRPr="00886721">
        <w:t>uzgodniono 62 projekty budowlane związane z obsługą komunikacyjną</w:t>
      </w:r>
      <w:r w:rsidR="007E7242" w:rsidRPr="00886721">
        <w:t>;</w:t>
      </w:r>
    </w:p>
    <w:p w14:paraId="23E247F0" w14:textId="196A5572" w:rsidR="00B757FF" w:rsidRPr="00886721" w:rsidRDefault="00B757FF" w:rsidP="00383833">
      <w:pPr>
        <w:pStyle w:val="Akapitzlist"/>
        <w:numPr>
          <w:ilvl w:val="0"/>
          <w:numId w:val="245"/>
        </w:numPr>
        <w:spacing w:line="276" w:lineRule="auto"/>
        <w:ind w:left="709"/>
      </w:pPr>
      <w:r w:rsidRPr="00886721">
        <w:t>uzgodniono 19 przybliżeń obiektów budowlanych do krawędzi jezdni</w:t>
      </w:r>
      <w:r w:rsidR="007E7242" w:rsidRPr="00886721">
        <w:t>;</w:t>
      </w:r>
    </w:p>
    <w:p w14:paraId="3AEE77C3" w14:textId="40BD83B3" w:rsidR="00B757FF" w:rsidRPr="00886721" w:rsidRDefault="00B757FF" w:rsidP="00383833">
      <w:pPr>
        <w:pStyle w:val="Akapitzlist"/>
        <w:numPr>
          <w:ilvl w:val="0"/>
          <w:numId w:val="245"/>
        </w:numPr>
        <w:spacing w:line="276" w:lineRule="auto"/>
        <w:ind w:left="709"/>
      </w:pPr>
      <w:r w:rsidRPr="00886721">
        <w:t>udzielono 20 pisemnych odpowiedzi dotyczących dostępu do dróg publicznych</w:t>
      </w:r>
      <w:r w:rsidR="007E7242" w:rsidRPr="00886721">
        <w:t>;</w:t>
      </w:r>
    </w:p>
    <w:p w14:paraId="697548CE" w14:textId="4CFC1CE3" w:rsidR="00B757FF" w:rsidRPr="00886721" w:rsidRDefault="00B757FF" w:rsidP="00383833">
      <w:pPr>
        <w:pStyle w:val="Akapitzlist"/>
        <w:numPr>
          <w:ilvl w:val="0"/>
          <w:numId w:val="245"/>
        </w:numPr>
        <w:spacing w:line="276" w:lineRule="auto"/>
        <w:ind w:left="709"/>
      </w:pPr>
      <w:r w:rsidRPr="00886721">
        <w:t>wykonano pomiary natężania ruchu drogo</w:t>
      </w:r>
      <w:r w:rsidR="007E7242" w:rsidRPr="00886721">
        <w:t xml:space="preserve">wego na 9 skrzyżowaniach dróg z </w:t>
      </w:r>
      <w:r w:rsidRPr="00886721">
        <w:t>przejazdami kolejowymi</w:t>
      </w:r>
      <w:r w:rsidR="007E7242" w:rsidRPr="00886721">
        <w:t>;</w:t>
      </w:r>
    </w:p>
    <w:p w14:paraId="50148238" w14:textId="77777777" w:rsidR="00BC1DAE" w:rsidRPr="00886721" w:rsidRDefault="00B757FF" w:rsidP="00383833">
      <w:pPr>
        <w:pStyle w:val="Akapitzlist"/>
        <w:numPr>
          <w:ilvl w:val="0"/>
          <w:numId w:val="245"/>
        </w:numPr>
        <w:spacing w:line="276" w:lineRule="auto"/>
        <w:ind w:left="709"/>
      </w:pPr>
      <w:r w:rsidRPr="00886721">
        <w:t>uzgodniono obsługę komunikacyjną związaną ze zmiana zagospodarowania terenu dla 34 inwestycji.</w:t>
      </w:r>
    </w:p>
    <w:p w14:paraId="1978673E" w14:textId="77777777" w:rsidR="00BC1DAE" w:rsidRPr="00886721" w:rsidRDefault="003F2A18" w:rsidP="00383833">
      <w:pPr>
        <w:pStyle w:val="Spis2"/>
        <w:spacing w:line="276" w:lineRule="auto"/>
        <w:rPr>
          <w:b/>
        </w:rPr>
      </w:pPr>
      <w:bookmarkStart w:id="221" w:name="_Toc104374346"/>
      <w:r w:rsidRPr="00886721">
        <w:rPr>
          <w:b/>
        </w:rPr>
        <w:t>5.4.</w:t>
      </w:r>
      <w:r w:rsidR="00184FA2" w:rsidRPr="00886721">
        <w:rPr>
          <w:b/>
        </w:rPr>
        <w:t xml:space="preserve"> Komunikacja miejska</w:t>
      </w:r>
      <w:bookmarkEnd w:id="221"/>
    </w:p>
    <w:p w14:paraId="0A66E71D" w14:textId="3DD46D78" w:rsidR="0098130D" w:rsidRPr="00886721" w:rsidRDefault="0098130D" w:rsidP="00383833">
      <w:pPr>
        <w:spacing w:line="276" w:lineRule="auto"/>
        <w:rPr>
          <w:rFonts w:ascii="Calibri Light" w:hAnsi="Calibri Light"/>
        </w:rPr>
      </w:pPr>
      <w:r w:rsidRPr="00886721">
        <w:rPr>
          <w:rFonts w:ascii="Calibri Light" w:hAnsi="Calibri Light"/>
        </w:rPr>
        <w:t>Miasto organizuje i zarządza przewozami o charakterze użyteczności publicznej na liniach komunikacyjnych w granicach miasta Białegostoku oraz gmin ościennych objętych porozumieniami międzygminnymi.</w:t>
      </w:r>
    </w:p>
    <w:p w14:paraId="28BCFBA8" w14:textId="77777777" w:rsidR="0098130D" w:rsidRPr="00886721" w:rsidRDefault="0098130D" w:rsidP="00383833">
      <w:pPr>
        <w:spacing w:line="276" w:lineRule="auto"/>
        <w:ind w:firstLine="708"/>
        <w:rPr>
          <w:szCs w:val="24"/>
        </w:rPr>
      </w:pPr>
      <w:r w:rsidRPr="00886721">
        <w:rPr>
          <w:szCs w:val="24"/>
        </w:rPr>
        <w:t>Zarząd Białostockiej Komunikacji Miejskiej wykonuje zadania związane z:</w:t>
      </w:r>
    </w:p>
    <w:p w14:paraId="750F37BE" w14:textId="77777777" w:rsidR="0098130D" w:rsidRPr="00886721" w:rsidRDefault="0098130D" w:rsidP="00383833">
      <w:pPr>
        <w:pStyle w:val="Akapitzlist"/>
        <w:numPr>
          <w:ilvl w:val="0"/>
          <w:numId w:val="79"/>
        </w:numPr>
        <w:spacing w:after="160" w:line="276" w:lineRule="auto"/>
        <w:rPr>
          <w:szCs w:val="24"/>
        </w:rPr>
      </w:pPr>
      <w:r w:rsidRPr="00886721">
        <w:rPr>
          <w:szCs w:val="24"/>
        </w:rPr>
        <w:t>zarządzaniem obiektami infrastruktury przystankowej,</w:t>
      </w:r>
    </w:p>
    <w:p w14:paraId="4ACCD34E" w14:textId="7D865130" w:rsidR="0098130D" w:rsidRPr="00886721" w:rsidRDefault="0098130D" w:rsidP="00383833">
      <w:pPr>
        <w:pStyle w:val="Akapitzlist"/>
        <w:numPr>
          <w:ilvl w:val="0"/>
          <w:numId w:val="79"/>
        </w:numPr>
        <w:spacing w:after="160" w:line="276" w:lineRule="auto"/>
        <w:rPr>
          <w:szCs w:val="24"/>
        </w:rPr>
      </w:pPr>
      <w:r w:rsidRPr="00886721">
        <w:rPr>
          <w:szCs w:val="24"/>
        </w:rPr>
        <w:t>dystrybucją biletów uprawniających do korzystania z usług przewozowych świadczonych w ramach komunikacji miejskiej w Białymstoku,</w:t>
      </w:r>
    </w:p>
    <w:p w14:paraId="2ED335E6" w14:textId="77777777" w:rsidR="0098130D" w:rsidRPr="00886721" w:rsidRDefault="0098130D" w:rsidP="00383833">
      <w:pPr>
        <w:pStyle w:val="Akapitzlist"/>
        <w:numPr>
          <w:ilvl w:val="0"/>
          <w:numId w:val="79"/>
        </w:numPr>
        <w:spacing w:after="160" w:line="276" w:lineRule="auto"/>
        <w:rPr>
          <w:szCs w:val="24"/>
        </w:rPr>
      </w:pPr>
      <w:r w:rsidRPr="00886721">
        <w:rPr>
          <w:szCs w:val="24"/>
        </w:rPr>
        <w:t>kontrolowaniem dokumentu przewozu,</w:t>
      </w:r>
    </w:p>
    <w:p w14:paraId="77C774DE" w14:textId="77777777" w:rsidR="0098130D" w:rsidRPr="00886721" w:rsidRDefault="0098130D" w:rsidP="00383833">
      <w:pPr>
        <w:pStyle w:val="Akapitzlist"/>
        <w:numPr>
          <w:ilvl w:val="0"/>
          <w:numId w:val="79"/>
        </w:numPr>
        <w:spacing w:after="160" w:line="276" w:lineRule="auto"/>
        <w:rPr>
          <w:szCs w:val="24"/>
        </w:rPr>
      </w:pPr>
      <w:r w:rsidRPr="00886721">
        <w:rPr>
          <w:szCs w:val="24"/>
        </w:rPr>
        <w:t>windykacją należności powstałych z tytułu wystawienia wezwań do zapłaty opłat dodatkowych i należności przewozowych za przejazd bez ważnego biletu lub ważnego dokumentu uprawniającego do przejazdu bezpłatnego lub ulgowego,</w:t>
      </w:r>
    </w:p>
    <w:p w14:paraId="39DB7151" w14:textId="003498BF" w:rsidR="0098130D" w:rsidRPr="00886721" w:rsidRDefault="0098130D" w:rsidP="00383833">
      <w:pPr>
        <w:pStyle w:val="Akapitzlist"/>
        <w:numPr>
          <w:ilvl w:val="0"/>
          <w:numId w:val="79"/>
        </w:numPr>
        <w:spacing w:after="160" w:line="276" w:lineRule="auto"/>
        <w:rPr>
          <w:szCs w:val="24"/>
        </w:rPr>
      </w:pPr>
      <w:r w:rsidRPr="00886721">
        <w:rPr>
          <w:szCs w:val="24"/>
        </w:rPr>
        <w:t>przewozem osób niepełnosprawnych w systemie mikrobu</w:t>
      </w:r>
      <w:r w:rsidR="00711799" w:rsidRPr="00886721">
        <w:rPr>
          <w:szCs w:val="24"/>
        </w:rPr>
        <w:t xml:space="preserve">sowym </w:t>
      </w:r>
      <w:r w:rsidR="00EE2704" w:rsidRPr="00886721">
        <w:rPr>
          <w:szCs w:val="24"/>
        </w:rPr>
        <w:t xml:space="preserve">na terenie </w:t>
      </w:r>
      <w:r w:rsidR="00711799" w:rsidRPr="00886721">
        <w:rPr>
          <w:szCs w:val="24"/>
        </w:rPr>
        <w:t>Gminy Białystok</w:t>
      </w:r>
      <w:r w:rsidRPr="00886721">
        <w:rPr>
          <w:szCs w:val="24"/>
        </w:rPr>
        <w:t>,</w:t>
      </w:r>
    </w:p>
    <w:p w14:paraId="32971641" w14:textId="77777777" w:rsidR="0098130D" w:rsidRPr="00886721" w:rsidRDefault="0098130D" w:rsidP="00383833">
      <w:pPr>
        <w:pStyle w:val="Akapitzlist"/>
        <w:numPr>
          <w:ilvl w:val="0"/>
          <w:numId w:val="79"/>
        </w:numPr>
        <w:spacing w:after="160" w:line="276" w:lineRule="auto"/>
        <w:rPr>
          <w:szCs w:val="24"/>
        </w:rPr>
      </w:pPr>
      <w:r w:rsidRPr="00886721">
        <w:rPr>
          <w:szCs w:val="24"/>
        </w:rPr>
        <w:t>Białostocką Komunikacją Rowerową,</w:t>
      </w:r>
    </w:p>
    <w:p w14:paraId="74547F85" w14:textId="77777777" w:rsidR="00BC1DAE" w:rsidRPr="00886721" w:rsidRDefault="0098130D" w:rsidP="00383833">
      <w:pPr>
        <w:pStyle w:val="Akapitzlist"/>
        <w:numPr>
          <w:ilvl w:val="0"/>
          <w:numId w:val="79"/>
        </w:numPr>
        <w:spacing w:line="276" w:lineRule="auto"/>
        <w:rPr>
          <w:szCs w:val="24"/>
        </w:rPr>
      </w:pPr>
      <w:r w:rsidRPr="00886721">
        <w:rPr>
          <w:szCs w:val="24"/>
        </w:rPr>
        <w:t>Białostocką Kartą Dużej Rodziny</w:t>
      </w:r>
      <w:r w:rsidR="00711799" w:rsidRPr="00886721">
        <w:rPr>
          <w:szCs w:val="24"/>
        </w:rPr>
        <w:t>, Ogólnopolską Kartą Dużej Rodziny, Kartą Aktywnego Seniora</w:t>
      </w:r>
      <w:r w:rsidRPr="00886721">
        <w:rPr>
          <w:szCs w:val="24"/>
        </w:rPr>
        <w:t>.</w:t>
      </w:r>
    </w:p>
    <w:p w14:paraId="2D6B7F06" w14:textId="3B1D7669" w:rsidR="002765EE" w:rsidRPr="00886721" w:rsidRDefault="002765EE" w:rsidP="00383833">
      <w:pPr>
        <w:spacing w:after="240" w:line="276" w:lineRule="auto"/>
        <w:rPr>
          <w:b/>
        </w:rPr>
      </w:pPr>
      <w:r w:rsidRPr="00886721">
        <w:rPr>
          <w:b/>
        </w:rPr>
        <w:t>Infrastruktura przystankowa</w:t>
      </w:r>
    </w:p>
    <w:p w14:paraId="21D717CE" w14:textId="7CD49905" w:rsidR="002765EE" w:rsidRPr="00886721" w:rsidRDefault="002765EE" w:rsidP="00383833">
      <w:pPr>
        <w:spacing w:line="276" w:lineRule="auto"/>
        <w:rPr>
          <w:szCs w:val="24"/>
        </w:rPr>
      </w:pPr>
      <w:r w:rsidRPr="00886721">
        <w:rPr>
          <w:szCs w:val="24"/>
        </w:rPr>
        <w:t>Organizowanie i zarządzanie przewozami o charakterze użyteczności publicznej na</w:t>
      </w:r>
      <w:r w:rsidR="00324D38" w:rsidRPr="00886721">
        <w:rPr>
          <w:szCs w:val="24"/>
        </w:rPr>
        <w:br/>
      </w:r>
      <w:r w:rsidRPr="00886721">
        <w:rPr>
          <w:szCs w:val="24"/>
        </w:rPr>
        <w:t>47</w:t>
      </w:r>
      <w:r w:rsidR="00EE2704" w:rsidRPr="00886721">
        <w:rPr>
          <w:szCs w:val="24"/>
        </w:rPr>
        <w:t xml:space="preserve"> </w:t>
      </w:r>
      <w:r w:rsidRPr="00886721">
        <w:rPr>
          <w:szCs w:val="24"/>
        </w:rPr>
        <w:t xml:space="preserve">liniach komunikacyjnych na obszarze miasta Białegostoku oraz gmin ościennych objętych porozumieniami międzygminnymi realizowane jest przez Zarząd Białostockiej Komunikacji Miejskiej Urzędu Miejskiego w Białymstoku. </w:t>
      </w:r>
    </w:p>
    <w:p w14:paraId="2FA2B47F" w14:textId="14799749" w:rsidR="00324D38" w:rsidRPr="00886721" w:rsidRDefault="002765EE" w:rsidP="00383833">
      <w:pPr>
        <w:spacing w:line="276" w:lineRule="auto"/>
        <w:rPr>
          <w:szCs w:val="24"/>
        </w:rPr>
      </w:pPr>
      <w:r w:rsidRPr="00886721">
        <w:rPr>
          <w:szCs w:val="24"/>
        </w:rPr>
        <w:t>ZBKM zarządza również obiektami i urządzeniami infrastruktury przystankowej. Na terenie miasta Białegostoku i gmin ościennych objętych porozumieniami międzygminnymi zlokalizowane są 1</w:t>
      </w:r>
      <w:r w:rsidR="00324D38" w:rsidRPr="00886721">
        <w:rPr>
          <w:szCs w:val="24"/>
        </w:rPr>
        <w:t xml:space="preserve"> </w:t>
      </w:r>
      <w:r w:rsidRPr="00886721">
        <w:rPr>
          <w:szCs w:val="24"/>
        </w:rPr>
        <w:t>042 przystanki. Na terenie Białegos</w:t>
      </w:r>
      <w:r w:rsidR="00324D38" w:rsidRPr="00886721">
        <w:rPr>
          <w:szCs w:val="24"/>
        </w:rPr>
        <w:t>toku 533 przystanków wyposażono</w:t>
      </w:r>
      <w:r w:rsidR="00324D38" w:rsidRPr="00886721">
        <w:rPr>
          <w:szCs w:val="24"/>
        </w:rPr>
        <w:br/>
      </w:r>
      <w:r w:rsidRPr="00886721">
        <w:rPr>
          <w:szCs w:val="24"/>
        </w:rPr>
        <w:t>w wiaty. W roku 2021 w ramach postępowania przetargowego zostało wymienionych 6 wiat. W ramach zadania Budżetu Obywatelskiego 2021 „Zielone Przystanki Białostockiej Komunikacji Miejskiej” na 7 przystankach wymieniono</w:t>
      </w:r>
      <w:r w:rsidR="00324D38" w:rsidRPr="00886721">
        <w:rPr>
          <w:szCs w:val="24"/>
        </w:rPr>
        <w:t xml:space="preserve"> 8 wiat przystankowych na wiaty</w:t>
      </w:r>
      <w:r w:rsidR="009A7F67" w:rsidRPr="00886721">
        <w:rPr>
          <w:szCs w:val="24"/>
        </w:rPr>
        <w:t xml:space="preserve"> </w:t>
      </w:r>
      <w:r w:rsidRPr="00886721">
        <w:rPr>
          <w:szCs w:val="24"/>
        </w:rPr>
        <w:t xml:space="preserve">z </w:t>
      </w:r>
      <w:r w:rsidRPr="00886721">
        <w:rPr>
          <w:szCs w:val="24"/>
        </w:rPr>
        <w:lastRenderedPageBreak/>
        <w:t>zielonym dachem retencyjnym, systemem umożliwiającym przechwytywanie</w:t>
      </w:r>
      <w:r w:rsidR="009A7F67" w:rsidRPr="00886721">
        <w:rPr>
          <w:szCs w:val="24"/>
        </w:rPr>
        <w:t xml:space="preserve"> </w:t>
      </w:r>
      <w:r w:rsidRPr="00886721">
        <w:rPr>
          <w:szCs w:val="24"/>
        </w:rPr>
        <w:t>i odprowadzenie wody opadowej oraz zielonej ściany roślinnej.</w:t>
      </w:r>
    </w:p>
    <w:p w14:paraId="606106D7" w14:textId="31A57111" w:rsidR="00324D38" w:rsidRPr="00886721" w:rsidRDefault="002765EE" w:rsidP="00383833">
      <w:pPr>
        <w:spacing w:line="276" w:lineRule="auto"/>
        <w:rPr>
          <w:szCs w:val="24"/>
        </w:rPr>
      </w:pPr>
      <w:r w:rsidRPr="00886721">
        <w:rPr>
          <w:szCs w:val="24"/>
        </w:rPr>
        <w:t>W związku ze stanem epidemii</w:t>
      </w:r>
      <w:r w:rsidR="00324D38" w:rsidRPr="00886721">
        <w:rPr>
          <w:szCs w:val="24"/>
        </w:rPr>
        <w:t>,</w:t>
      </w:r>
      <w:r w:rsidRPr="00886721">
        <w:rPr>
          <w:szCs w:val="24"/>
        </w:rPr>
        <w:t xml:space="preserve"> o</w:t>
      </w:r>
      <w:r w:rsidR="00324D38" w:rsidRPr="00886721">
        <w:rPr>
          <w:szCs w:val="24"/>
        </w:rPr>
        <w:t>d 19 marca 2020 roku zawieszono</w:t>
      </w:r>
      <w:r w:rsidRPr="00886721">
        <w:rPr>
          <w:szCs w:val="24"/>
        </w:rPr>
        <w:t xml:space="preserve"> funkcjonowanie wszystkich linii nocnych do odwołania.</w:t>
      </w:r>
    </w:p>
    <w:p w14:paraId="45831F1C" w14:textId="6A3E5FAB" w:rsidR="00324D38" w:rsidRPr="00886721" w:rsidRDefault="002765EE" w:rsidP="00383833">
      <w:pPr>
        <w:spacing w:line="276" w:lineRule="auto"/>
        <w:rPr>
          <w:szCs w:val="24"/>
        </w:rPr>
      </w:pPr>
      <w:r w:rsidRPr="00886721">
        <w:rPr>
          <w:szCs w:val="24"/>
        </w:rPr>
        <w:t xml:space="preserve">Od dnia 1 maja 2021 roku zlikwidowano tymczasową linę 50 i uruchomiono linię 14 na trasie: KLEPACKA – </w:t>
      </w:r>
      <w:proofErr w:type="spellStart"/>
      <w:r w:rsidRPr="00886721">
        <w:rPr>
          <w:szCs w:val="24"/>
        </w:rPr>
        <w:t>Niewodnicka</w:t>
      </w:r>
      <w:proofErr w:type="spellEnd"/>
      <w:r w:rsidRPr="00886721">
        <w:rPr>
          <w:szCs w:val="24"/>
        </w:rPr>
        <w:t xml:space="preserve"> – Meksykańska – Nowosielska – </w:t>
      </w:r>
      <w:proofErr w:type="spellStart"/>
      <w:r w:rsidRPr="00886721">
        <w:rPr>
          <w:szCs w:val="24"/>
        </w:rPr>
        <w:t>Elewatorska</w:t>
      </w:r>
      <w:proofErr w:type="spellEnd"/>
      <w:r w:rsidRPr="00886721">
        <w:rPr>
          <w:szCs w:val="24"/>
        </w:rPr>
        <w:t xml:space="preserve"> </w:t>
      </w:r>
      <w:r w:rsidR="00C6209C" w:rsidRPr="00886721">
        <w:rPr>
          <w:szCs w:val="24"/>
        </w:rPr>
        <w:t>–</w:t>
      </w:r>
      <w:r w:rsidRPr="00886721">
        <w:rPr>
          <w:szCs w:val="24"/>
        </w:rPr>
        <w:t xml:space="preserve"> al. Jana Pawła II –</w:t>
      </w:r>
      <w:r w:rsidR="00127C9D" w:rsidRPr="00886721">
        <w:rPr>
          <w:szCs w:val="24"/>
        </w:rPr>
        <w:t xml:space="preserve"> </w:t>
      </w:r>
      <w:r w:rsidRPr="00886721">
        <w:rPr>
          <w:szCs w:val="24"/>
        </w:rPr>
        <w:t xml:space="preserve">Zwycięstwa </w:t>
      </w:r>
      <w:r w:rsidR="00C6209C" w:rsidRPr="00886721">
        <w:rPr>
          <w:szCs w:val="24"/>
        </w:rPr>
        <w:t>–</w:t>
      </w:r>
      <w:r w:rsidRPr="00886721">
        <w:rPr>
          <w:szCs w:val="24"/>
        </w:rPr>
        <w:t xml:space="preserve"> al. Solidarności – Kolejowa </w:t>
      </w:r>
      <w:r w:rsidR="009A7F67" w:rsidRPr="00886721">
        <w:rPr>
          <w:szCs w:val="24"/>
        </w:rPr>
        <w:t>–</w:t>
      </w:r>
      <w:r w:rsidRPr="00886721">
        <w:rPr>
          <w:szCs w:val="24"/>
        </w:rPr>
        <w:t xml:space="preserve"> DWORZEC PKP</w:t>
      </w:r>
      <w:r w:rsidR="00324D38" w:rsidRPr="00886721">
        <w:rPr>
          <w:szCs w:val="24"/>
        </w:rPr>
        <w:t>.</w:t>
      </w:r>
    </w:p>
    <w:p w14:paraId="00E76AC3" w14:textId="284C0F73" w:rsidR="00324D38" w:rsidRPr="00886721" w:rsidRDefault="002765EE" w:rsidP="00383833">
      <w:pPr>
        <w:spacing w:line="276" w:lineRule="auto"/>
        <w:rPr>
          <w:szCs w:val="24"/>
        </w:rPr>
      </w:pPr>
      <w:r w:rsidRPr="00886721">
        <w:rPr>
          <w:szCs w:val="24"/>
        </w:rPr>
        <w:t>Od dnia 1 maja 2021 roku nastąpiła zmiana trasy linii 107</w:t>
      </w:r>
      <w:r w:rsidR="00324D38" w:rsidRPr="00886721">
        <w:rPr>
          <w:szCs w:val="24"/>
        </w:rPr>
        <w:t xml:space="preserve"> na następującą</w:t>
      </w:r>
      <w:r w:rsidRPr="00886721">
        <w:rPr>
          <w:szCs w:val="24"/>
        </w:rPr>
        <w:t>: KLEPACZE/PĘTLA – Klepacze – Klepacka –</w:t>
      </w:r>
      <w:r w:rsidR="00324D38" w:rsidRPr="00886721">
        <w:rPr>
          <w:szCs w:val="24"/>
        </w:rPr>
        <w:t xml:space="preserve"> </w:t>
      </w:r>
      <w:r w:rsidRPr="00886721">
        <w:rPr>
          <w:szCs w:val="24"/>
        </w:rPr>
        <w:t xml:space="preserve">Lawendowa – Magnoliowa – Zielonogórska – Wrocławska </w:t>
      </w:r>
      <w:r w:rsidR="00C6209C" w:rsidRPr="00886721">
        <w:rPr>
          <w:szCs w:val="24"/>
        </w:rPr>
        <w:t>–</w:t>
      </w:r>
      <w:r w:rsidRPr="00886721">
        <w:rPr>
          <w:szCs w:val="24"/>
        </w:rPr>
        <w:t xml:space="preserve"> ks. J. Popiełuszki – Hetmańska –</w:t>
      </w:r>
      <w:r w:rsidR="00324D38" w:rsidRPr="00886721">
        <w:rPr>
          <w:szCs w:val="24"/>
        </w:rPr>
        <w:t xml:space="preserve"> </w:t>
      </w:r>
      <w:r w:rsidRPr="00886721">
        <w:rPr>
          <w:szCs w:val="24"/>
        </w:rPr>
        <w:t xml:space="preserve">Wierzbowa – Świętokrzyska </w:t>
      </w:r>
      <w:r w:rsidR="00C6209C" w:rsidRPr="00886721">
        <w:rPr>
          <w:szCs w:val="24"/>
        </w:rPr>
        <w:t>–</w:t>
      </w:r>
      <w:r w:rsidR="00C6209C" w:rsidRPr="00886721">
        <w:rPr>
          <w:szCs w:val="24"/>
        </w:rPr>
        <w:br/>
      </w:r>
      <w:r w:rsidRPr="00886721">
        <w:rPr>
          <w:szCs w:val="24"/>
        </w:rPr>
        <w:t xml:space="preserve"> Bł. Ks. M. Sopoćki </w:t>
      </w:r>
      <w:r w:rsidR="00C6209C" w:rsidRPr="00886721">
        <w:rPr>
          <w:szCs w:val="24"/>
        </w:rPr>
        <w:t>–</w:t>
      </w:r>
      <w:r w:rsidRPr="00886721">
        <w:rPr>
          <w:szCs w:val="24"/>
        </w:rPr>
        <w:t xml:space="preserve"> Bohaterów Getta </w:t>
      </w:r>
      <w:r w:rsidR="00C6209C" w:rsidRPr="00886721">
        <w:rPr>
          <w:szCs w:val="24"/>
        </w:rPr>
        <w:t>–</w:t>
      </w:r>
      <w:r w:rsidRPr="00886721">
        <w:rPr>
          <w:szCs w:val="24"/>
        </w:rPr>
        <w:t xml:space="preserve"> al. Piłsudskiego – Poleska </w:t>
      </w:r>
      <w:r w:rsidR="009A7F67" w:rsidRPr="00886721">
        <w:rPr>
          <w:szCs w:val="24"/>
        </w:rPr>
        <w:t xml:space="preserve"> </w:t>
      </w:r>
      <w:r w:rsidRPr="00886721">
        <w:rPr>
          <w:szCs w:val="24"/>
        </w:rPr>
        <w:t>DWORZEC PKS</w:t>
      </w:r>
      <w:r w:rsidR="00324D38" w:rsidRPr="00886721">
        <w:rPr>
          <w:szCs w:val="24"/>
        </w:rPr>
        <w:t>.</w:t>
      </w:r>
    </w:p>
    <w:p w14:paraId="37470C87" w14:textId="5EDEE0BD" w:rsidR="00324D38" w:rsidRPr="00886721" w:rsidRDefault="002765EE" w:rsidP="00383833">
      <w:pPr>
        <w:spacing w:line="276" w:lineRule="auto"/>
        <w:rPr>
          <w:szCs w:val="24"/>
        </w:rPr>
      </w:pPr>
      <w:r w:rsidRPr="00886721">
        <w:rPr>
          <w:szCs w:val="24"/>
        </w:rPr>
        <w:t>Od dnia 01 września 2021 roku nowoutworzona linia 111 przejęła obsługę miejscowości</w:t>
      </w:r>
      <w:r w:rsidR="00324D38" w:rsidRPr="00886721">
        <w:rPr>
          <w:szCs w:val="24"/>
        </w:rPr>
        <w:t xml:space="preserve"> w gminie Supraśl</w:t>
      </w:r>
      <w:r w:rsidRPr="00886721">
        <w:rPr>
          <w:szCs w:val="24"/>
        </w:rPr>
        <w:t>: Sowlany, Karakule, Ogrodniczki, Ciasne. Trasę linii 13</w:t>
      </w:r>
      <w:r w:rsidR="00324D38" w:rsidRPr="00886721">
        <w:rPr>
          <w:szCs w:val="24"/>
        </w:rPr>
        <w:t>,</w:t>
      </w:r>
      <w:r w:rsidRPr="00886721">
        <w:rPr>
          <w:szCs w:val="24"/>
        </w:rPr>
        <w:t xml:space="preserve"> realizującą wcześniej obsługę tych miejscowości</w:t>
      </w:r>
      <w:r w:rsidR="00324D38" w:rsidRPr="00886721">
        <w:rPr>
          <w:szCs w:val="24"/>
        </w:rPr>
        <w:t>,</w:t>
      </w:r>
      <w:r w:rsidRPr="00886721">
        <w:rPr>
          <w:szCs w:val="24"/>
        </w:rPr>
        <w:t xml:space="preserve"> skrócono do pętli 42. Pułku Piechoty/Warzywna.</w:t>
      </w:r>
    </w:p>
    <w:p w14:paraId="03A71820" w14:textId="0D46C79A" w:rsidR="00324D38" w:rsidRPr="00886721" w:rsidRDefault="002765EE" w:rsidP="00383833">
      <w:pPr>
        <w:spacing w:line="276" w:lineRule="auto"/>
        <w:rPr>
          <w:szCs w:val="24"/>
        </w:rPr>
      </w:pPr>
      <w:r w:rsidRPr="00886721">
        <w:rPr>
          <w:szCs w:val="24"/>
        </w:rPr>
        <w:t>Od dnia 01 września 2021 roku na wniosek Gminy Wasilków utworzono l</w:t>
      </w:r>
      <w:r w:rsidR="00324D38" w:rsidRPr="00886721">
        <w:rPr>
          <w:szCs w:val="24"/>
        </w:rPr>
        <w:t xml:space="preserve">inie: 102, 122 i 132 służące do </w:t>
      </w:r>
      <w:r w:rsidRPr="00886721">
        <w:rPr>
          <w:szCs w:val="24"/>
        </w:rPr>
        <w:t>obsługi miejscowości: Katrynk</w:t>
      </w:r>
      <w:r w:rsidR="00324D38" w:rsidRPr="00886721">
        <w:rPr>
          <w:szCs w:val="24"/>
        </w:rPr>
        <w:t xml:space="preserve">a, Sochonie, Jurowce i Wasilków oraz </w:t>
      </w:r>
      <w:r w:rsidRPr="00886721">
        <w:rPr>
          <w:szCs w:val="24"/>
        </w:rPr>
        <w:t>przedłużono trasę linii 108</w:t>
      </w:r>
      <w:r w:rsidR="00324D38" w:rsidRPr="00886721">
        <w:rPr>
          <w:szCs w:val="24"/>
        </w:rPr>
        <w:t xml:space="preserve"> do przystanku WASILKÓW/ŻWIROWA.</w:t>
      </w:r>
    </w:p>
    <w:p w14:paraId="42767940" w14:textId="77777777" w:rsidR="00324D38" w:rsidRPr="00886721" w:rsidRDefault="002765EE" w:rsidP="00383833">
      <w:pPr>
        <w:spacing w:line="276" w:lineRule="auto"/>
        <w:rPr>
          <w:szCs w:val="24"/>
        </w:rPr>
      </w:pPr>
      <w:r w:rsidRPr="00886721">
        <w:rPr>
          <w:szCs w:val="24"/>
        </w:rPr>
        <w:t>Od dnia 21 września 2021 roku wydłużono (dla wybranych kursów) trasę linii 4 do przystanku PLAŻOWA/PĘTLA</w:t>
      </w:r>
      <w:r w:rsidR="00324D38" w:rsidRPr="00886721">
        <w:rPr>
          <w:szCs w:val="24"/>
        </w:rPr>
        <w:t>.</w:t>
      </w:r>
    </w:p>
    <w:p w14:paraId="1F69ED63" w14:textId="097690F0" w:rsidR="002765EE" w:rsidRPr="00886721" w:rsidRDefault="002765EE" w:rsidP="00383833">
      <w:pPr>
        <w:spacing w:line="276" w:lineRule="auto"/>
        <w:rPr>
          <w:szCs w:val="24"/>
        </w:rPr>
      </w:pPr>
      <w:r w:rsidRPr="00886721">
        <w:rPr>
          <w:szCs w:val="24"/>
        </w:rPr>
        <w:t xml:space="preserve">Od dnia 21 września 2021 roku uruchomiono linię 30 na trasie: DOJLIDY GÓRNE /PĘTLA </w:t>
      </w:r>
      <w:r w:rsidR="00127C9D" w:rsidRPr="00886721">
        <w:rPr>
          <w:szCs w:val="24"/>
        </w:rPr>
        <w:t xml:space="preserve">– </w:t>
      </w:r>
      <w:r w:rsidRPr="00886721">
        <w:rPr>
          <w:szCs w:val="24"/>
        </w:rPr>
        <w:t xml:space="preserve">Dojlidy Górne – Brzoskwiniowa – Mickiewicza – Elektryczna – Branickiego </w:t>
      </w:r>
      <w:r w:rsidR="00127C9D" w:rsidRPr="00886721">
        <w:rPr>
          <w:szCs w:val="24"/>
        </w:rPr>
        <w:t>–</w:t>
      </w:r>
      <w:r w:rsidRPr="00886721">
        <w:rPr>
          <w:szCs w:val="24"/>
        </w:rPr>
        <w:t xml:space="preserve"> Plac Jana Pawła II –</w:t>
      </w:r>
      <w:r w:rsidR="00127C9D" w:rsidRPr="00886721">
        <w:rPr>
          <w:szCs w:val="24"/>
        </w:rPr>
        <w:t xml:space="preserve"> </w:t>
      </w:r>
      <w:r w:rsidRPr="00886721">
        <w:rPr>
          <w:szCs w:val="24"/>
        </w:rPr>
        <w:t xml:space="preserve">Legionowa – Sienkiewicza </w:t>
      </w:r>
      <w:r w:rsidR="00127C9D" w:rsidRPr="00886721">
        <w:rPr>
          <w:szCs w:val="24"/>
        </w:rPr>
        <w:t>–</w:t>
      </w:r>
      <w:r w:rsidRPr="00886721">
        <w:rPr>
          <w:szCs w:val="24"/>
        </w:rPr>
        <w:t xml:space="preserve"> al. Piłsudskiego </w:t>
      </w:r>
      <w:r w:rsidR="00127C9D" w:rsidRPr="00886721">
        <w:rPr>
          <w:szCs w:val="24"/>
        </w:rPr>
        <w:t>–</w:t>
      </w:r>
      <w:r w:rsidRPr="00886721">
        <w:rPr>
          <w:szCs w:val="24"/>
        </w:rPr>
        <w:t xml:space="preserve"> PIŁSUDSKIEGO/SIENKIEWICZA.</w:t>
      </w:r>
    </w:p>
    <w:p w14:paraId="51245CE5" w14:textId="77777777" w:rsidR="00BC1DAE" w:rsidRPr="00886721" w:rsidRDefault="002765EE" w:rsidP="00383833">
      <w:pPr>
        <w:spacing w:line="276" w:lineRule="auto"/>
        <w:rPr>
          <w:szCs w:val="24"/>
        </w:rPr>
      </w:pPr>
      <w:r w:rsidRPr="00886721">
        <w:rPr>
          <w:szCs w:val="24"/>
        </w:rPr>
        <w:t>Usługi przewozowe na terenie Białegostoku i gmin ościennych, z którymi zawarto porozumienie międzygminne (Choroszcz, Dobrzyniewo Duże, Juchnowiec Kościelny, Supraśl, Wasilków, Zabłudów) świadczyło trzech operatorów: Komunalne Przedsiębiorstwo Komunikacyjne Sp. z o.o., Komunalne Przedsiębiorstwo K</w:t>
      </w:r>
      <w:r w:rsidR="00324D38" w:rsidRPr="00886721">
        <w:rPr>
          <w:szCs w:val="24"/>
        </w:rPr>
        <w:t>omunikacji Miejskiej Sp. z o.o.</w:t>
      </w:r>
      <w:r w:rsidR="00324D38" w:rsidRPr="00886721">
        <w:rPr>
          <w:szCs w:val="24"/>
        </w:rPr>
        <w:br/>
      </w:r>
      <w:r w:rsidRPr="00886721">
        <w:rPr>
          <w:szCs w:val="24"/>
        </w:rPr>
        <w:t>i Komunalny Zakład Komunikacyjny Sp. z o.o. Spółki są podmiotami wewnętrznymi Miasta Białegostoku.</w:t>
      </w:r>
    </w:p>
    <w:p w14:paraId="77296C71" w14:textId="68AD084D" w:rsidR="00184FA2" w:rsidRPr="00886721" w:rsidRDefault="7716B14D" w:rsidP="7716B14D">
      <w:pPr>
        <w:pStyle w:val="Legenda"/>
        <w:jc w:val="both"/>
        <w:rPr>
          <w:rFonts w:ascii="Calibri Light" w:hAnsi="Calibri Light"/>
          <w:sz w:val="24"/>
          <w:szCs w:val="24"/>
        </w:rPr>
      </w:pPr>
      <w:bookmarkStart w:id="222" w:name="_Toc6568353"/>
      <w:bookmarkStart w:id="223" w:name="_Toc108780920"/>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96</w:t>
      </w:r>
      <w:r w:rsidR="0037179A" w:rsidRPr="00886721">
        <w:rPr>
          <w:rFonts w:ascii="Calibri Light" w:hAnsi="Calibri Light"/>
          <w:sz w:val="24"/>
          <w:szCs w:val="24"/>
        </w:rPr>
        <w:fldChar w:fldCharType="end"/>
      </w:r>
      <w:r w:rsidRPr="00886721">
        <w:rPr>
          <w:rFonts w:ascii="Calibri Light" w:hAnsi="Calibri Light"/>
          <w:sz w:val="24"/>
          <w:szCs w:val="24"/>
        </w:rPr>
        <w:t>. Komunikacja miejska w Białymstoku</w:t>
      </w:r>
      <w:bookmarkEnd w:id="222"/>
      <w:bookmarkEnd w:id="223"/>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6. "/>
        <w:tblDescription w:val="Komunikacja miejska w Białymstoku"/>
      </w:tblPr>
      <w:tblGrid>
        <w:gridCol w:w="4018"/>
        <w:gridCol w:w="1006"/>
        <w:gridCol w:w="1007"/>
        <w:gridCol w:w="1007"/>
        <w:gridCol w:w="1015"/>
        <w:gridCol w:w="1015"/>
      </w:tblGrid>
      <w:tr w:rsidR="001205AB" w:rsidRPr="00886721" w14:paraId="73C3EFDB" w14:textId="77777777" w:rsidTr="009C08F0">
        <w:trPr>
          <w:trHeight w:val="20"/>
          <w:tblHeader/>
        </w:trPr>
        <w:tc>
          <w:tcPr>
            <w:tcW w:w="4018" w:type="dxa"/>
            <w:vMerge w:val="restart"/>
            <w:shd w:val="clear" w:color="auto" w:fill="F2F2F2" w:themeFill="background1" w:themeFillShade="F2"/>
            <w:vAlign w:val="center"/>
          </w:tcPr>
          <w:p w14:paraId="0FD38C19" w14:textId="77777777" w:rsidR="0098130D" w:rsidRPr="00886721" w:rsidRDefault="0098130D" w:rsidP="00FF61C6">
            <w:pPr>
              <w:jc w:val="both"/>
              <w:rPr>
                <w:rFonts w:ascii="Calibri Light" w:hAnsi="Calibri Light" w:cs="Calibri"/>
                <w:b/>
                <w:bCs/>
                <w:sz w:val="22"/>
              </w:rPr>
            </w:pPr>
            <w:r w:rsidRPr="00886721">
              <w:rPr>
                <w:rFonts w:ascii="Calibri Light" w:hAnsi="Calibri Light" w:cs="Calibri"/>
                <w:b/>
                <w:bCs/>
                <w:sz w:val="22"/>
              </w:rPr>
              <w:t>Wskaźniki</w:t>
            </w:r>
          </w:p>
        </w:tc>
        <w:tc>
          <w:tcPr>
            <w:tcW w:w="5050" w:type="dxa"/>
            <w:gridSpan w:val="5"/>
            <w:shd w:val="clear" w:color="auto" w:fill="F2F2F2" w:themeFill="background1" w:themeFillShade="F2"/>
            <w:vAlign w:val="center"/>
          </w:tcPr>
          <w:p w14:paraId="41B26470" w14:textId="77777777" w:rsidR="0098130D" w:rsidRPr="00886721" w:rsidRDefault="0098130D" w:rsidP="00FF61C6">
            <w:pPr>
              <w:jc w:val="center"/>
              <w:rPr>
                <w:rFonts w:ascii="Calibri Light" w:hAnsi="Calibri Light" w:cs="Calibri"/>
                <w:b/>
                <w:bCs/>
                <w:sz w:val="22"/>
              </w:rPr>
            </w:pPr>
            <w:r w:rsidRPr="00886721">
              <w:rPr>
                <w:rFonts w:ascii="Calibri Light" w:hAnsi="Calibri Light" w:cs="Calibri"/>
                <w:b/>
                <w:bCs/>
                <w:sz w:val="22"/>
              </w:rPr>
              <w:t>Lata</w:t>
            </w:r>
          </w:p>
        </w:tc>
      </w:tr>
      <w:tr w:rsidR="001205AB" w:rsidRPr="00886721" w14:paraId="648A343A" w14:textId="77777777" w:rsidTr="009C08F0">
        <w:trPr>
          <w:trHeight w:val="20"/>
          <w:tblHeader/>
        </w:trPr>
        <w:tc>
          <w:tcPr>
            <w:tcW w:w="4018" w:type="dxa"/>
            <w:vMerge/>
            <w:shd w:val="clear" w:color="auto" w:fill="F2F2F2" w:themeFill="background1" w:themeFillShade="F2"/>
            <w:vAlign w:val="center"/>
          </w:tcPr>
          <w:p w14:paraId="3ED5963A" w14:textId="77777777" w:rsidR="00430DCC" w:rsidRPr="00886721" w:rsidRDefault="00430DCC" w:rsidP="00FF61C6">
            <w:pPr>
              <w:jc w:val="both"/>
              <w:rPr>
                <w:rFonts w:ascii="Calibri Light" w:hAnsi="Calibri Light" w:cs="Calibri"/>
                <w:b/>
                <w:sz w:val="22"/>
              </w:rPr>
            </w:pPr>
          </w:p>
        </w:tc>
        <w:tc>
          <w:tcPr>
            <w:tcW w:w="1006" w:type="dxa"/>
            <w:shd w:val="clear" w:color="auto" w:fill="F2F2F2" w:themeFill="background1" w:themeFillShade="F2"/>
            <w:vAlign w:val="center"/>
          </w:tcPr>
          <w:p w14:paraId="22F0F7AE" w14:textId="1B4D8FA5" w:rsidR="00430DCC" w:rsidRPr="00886721" w:rsidRDefault="00430DCC" w:rsidP="00FF61C6">
            <w:pPr>
              <w:jc w:val="center"/>
              <w:rPr>
                <w:rFonts w:ascii="Calibri Light" w:hAnsi="Calibri Light" w:cs="Calibri"/>
                <w:b/>
                <w:bCs/>
                <w:sz w:val="22"/>
              </w:rPr>
            </w:pPr>
            <w:r w:rsidRPr="00886721">
              <w:rPr>
                <w:rFonts w:ascii="Calibri Light" w:hAnsi="Calibri Light" w:cs="Calibri"/>
                <w:b/>
                <w:bCs/>
                <w:sz w:val="22"/>
              </w:rPr>
              <w:t>2017</w:t>
            </w:r>
          </w:p>
        </w:tc>
        <w:tc>
          <w:tcPr>
            <w:tcW w:w="1007" w:type="dxa"/>
            <w:shd w:val="clear" w:color="auto" w:fill="F2F2F2" w:themeFill="background1" w:themeFillShade="F2"/>
            <w:vAlign w:val="center"/>
          </w:tcPr>
          <w:p w14:paraId="115A8211" w14:textId="6944BB93" w:rsidR="00430DCC" w:rsidRPr="00886721" w:rsidRDefault="00430DCC" w:rsidP="00FF61C6">
            <w:pPr>
              <w:jc w:val="center"/>
              <w:rPr>
                <w:rFonts w:ascii="Calibri Light" w:hAnsi="Calibri Light" w:cs="Calibri"/>
                <w:b/>
                <w:bCs/>
                <w:sz w:val="22"/>
              </w:rPr>
            </w:pPr>
            <w:r w:rsidRPr="00886721">
              <w:rPr>
                <w:rFonts w:ascii="Calibri Light" w:hAnsi="Calibri Light" w:cs="Calibri"/>
                <w:b/>
                <w:bCs/>
                <w:sz w:val="22"/>
              </w:rPr>
              <w:t>2018</w:t>
            </w:r>
          </w:p>
        </w:tc>
        <w:tc>
          <w:tcPr>
            <w:tcW w:w="1007" w:type="dxa"/>
            <w:shd w:val="clear" w:color="auto" w:fill="F2F2F2" w:themeFill="background1" w:themeFillShade="F2"/>
            <w:vAlign w:val="center"/>
          </w:tcPr>
          <w:p w14:paraId="583C6DF6" w14:textId="130D3412" w:rsidR="00430DCC" w:rsidRPr="00886721" w:rsidRDefault="00430DCC" w:rsidP="00FF61C6">
            <w:pPr>
              <w:jc w:val="center"/>
              <w:rPr>
                <w:rFonts w:ascii="Calibri Light" w:hAnsi="Calibri Light" w:cs="Calibri"/>
                <w:b/>
                <w:bCs/>
                <w:sz w:val="22"/>
              </w:rPr>
            </w:pPr>
            <w:r w:rsidRPr="00886721">
              <w:rPr>
                <w:rFonts w:ascii="Calibri Light" w:hAnsi="Calibri Light" w:cs="Calibri"/>
                <w:b/>
                <w:bCs/>
                <w:sz w:val="22"/>
              </w:rPr>
              <w:t>2019</w:t>
            </w:r>
          </w:p>
        </w:tc>
        <w:tc>
          <w:tcPr>
            <w:tcW w:w="1015" w:type="dxa"/>
            <w:shd w:val="clear" w:color="auto" w:fill="F2F2F2" w:themeFill="background1" w:themeFillShade="F2"/>
            <w:vAlign w:val="center"/>
          </w:tcPr>
          <w:p w14:paraId="21536184" w14:textId="3BA7B4D0" w:rsidR="00430DCC" w:rsidRPr="00886721" w:rsidRDefault="00430DCC" w:rsidP="00FF61C6">
            <w:pPr>
              <w:jc w:val="center"/>
              <w:rPr>
                <w:rFonts w:ascii="Calibri Light" w:hAnsi="Calibri Light" w:cs="Calibri"/>
                <w:b/>
                <w:bCs/>
                <w:sz w:val="22"/>
              </w:rPr>
            </w:pPr>
            <w:r w:rsidRPr="00886721">
              <w:rPr>
                <w:rFonts w:ascii="Calibri Light" w:hAnsi="Calibri Light" w:cs="Calibri"/>
                <w:b/>
                <w:bCs/>
                <w:sz w:val="22"/>
              </w:rPr>
              <w:t>2020</w:t>
            </w:r>
          </w:p>
        </w:tc>
        <w:tc>
          <w:tcPr>
            <w:tcW w:w="1015" w:type="dxa"/>
            <w:shd w:val="clear" w:color="auto" w:fill="F2F2F2" w:themeFill="background1" w:themeFillShade="F2"/>
            <w:vAlign w:val="center"/>
          </w:tcPr>
          <w:p w14:paraId="16D0D50E" w14:textId="3C61D65E" w:rsidR="00430DCC" w:rsidRPr="00886721" w:rsidRDefault="00430DCC" w:rsidP="00FF61C6">
            <w:pPr>
              <w:jc w:val="center"/>
              <w:rPr>
                <w:rFonts w:ascii="Calibri Light" w:hAnsi="Calibri Light" w:cs="Calibri"/>
                <w:b/>
                <w:bCs/>
                <w:sz w:val="22"/>
              </w:rPr>
            </w:pPr>
            <w:r w:rsidRPr="00886721">
              <w:rPr>
                <w:rFonts w:ascii="Calibri Light" w:hAnsi="Calibri Light" w:cs="Calibri"/>
                <w:b/>
                <w:bCs/>
                <w:sz w:val="22"/>
              </w:rPr>
              <w:t>2021</w:t>
            </w:r>
          </w:p>
        </w:tc>
      </w:tr>
      <w:tr w:rsidR="001205AB" w:rsidRPr="00886721" w14:paraId="3114C894" w14:textId="77777777" w:rsidTr="009C08F0">
        <w:trPr>
          <w:trHeight w:val="20"/>
        </w:trPr>
        <w:tc>
          <w:tcPr>
            <w:tcW w:w="4018" w:type="dxa"/>
            <w:shd w:val="clear" w:color="auto" w:fill="F2F2F2" w:themeFill="background1" w:themeFillShade="F2"/>
          </w:tcPr>
          <w:p w14:paraId="2502937A" w14:textId="77777777" w:rsidR="00430DCC" w:rsidRPr="00886721" w:rsidRDefault="00430DCC" w:rsidP="00FF61C6">
            <w:pPr>
              <w:jc w:val="both"/>
              <w:rPr>
                <w:rFonts w:ascii="Calibri Light" w:hAnsi="Calibri Light" w:cs="Calibri"/>
                <w:b/>
                <w:bCs/>
                <w:sz w:val="22"/>
              </w:rPr>
            </w:pPr>
            <w:r w:rsidRPr="00886721">
              <w:rPr>
                <w:rFonts w:ascii="Calibri Light" w:hAnsi="Calibri Light" w:cs="Calibri"/>
                <w:b/>
                <w:bCs/>
                <w:sz w:val="22"/>
              </w:rPr>
              <w:t>Liczba obsługiwanych gmin</w:t>
            </w:r>
          </w:p>
        </w:tc>
        <w:tc>
          <w:tcPr>
            <w:tcW w:w="1006" w:type="dxa"/>
            <w:shd w:val="clear" w:color="auto" w:fill="auto"/>
            <w:vAlign w:val="center"/>
          </w:tcPr>
          <w:p w14:paraId="6EE07334" w14:textId="743D7389" w:rsidR="00430DCC" w:rsidRPr="00886721" w:rsidRDefault="00430DCC" w:rsidP="00FF61C6">
            <w:pPr>
              <w:jc w:val="center"/>
              <w:rPr>
                <w:rFonts w:ascii="Calibri Light" w:hAnsi="Calibri Light" w:cs="Calibri"/>
                <w:sz w:val="22"/>
              </w:rPr>
            </w:pPr>
            <w:r w:rsidRPr="00886721">
              <w:rPr>
                <w:rFonts w:ascii="Calibri Light" w:hAnsi="Calibri Light" w:cs="Calibri"/>
                <w:sz w:val="22"/>
              </w:rPr>
              <w:t>7</w:t>
            </w:r>
          </w:p>
        </w:tc>
        <w:tc>
          <w:tcPr>
            <w:tcW w:w="1007" w:type="dxa"/>
            <w:shd w:val="clear" w:color="auto" w:fill="auto"/>
            <w:vAlign w:val="center"/>
          </w:tcPr>
          <w:p w14:paraId="33B08176" w14:textId="607C2D99" w:rsidR="00430DCC" w:rsidRPr="00886721" w:rsidRDefault="00430DCC" w:rsidP="00FF61C6">
            <w:pPr>
              <w:jc w:val="center"/>
              <w:rPr>
                <w:rFonts w:ascii="Calibri Light" w:hAnsi="Calibri Light" w:cs="Calibri"/>
                <w:sz w:val="22"/>
              </w:rPr>
            </w:pPr>
            <w:r w:rsidRPr="00886721">
              <w:rPr>
                <w:rFonts w:ascii="Calibri Light" w:hAnsi="Calibri Light" w:cs="Calibri"/>
                <w:sz w:val="22"/>
              </w:rPr>
              <w:t>7</w:t>
            </w:r>
          </w:p>
        </w:tc>
        <w:tc>
          <w:tcPr>
            <w:tcW w:w="1007" w:type="dxa"/>
            <w:shd w:val="clear" w:color="auto" w:fill="auto"/>
            <w:vAlign w:val="center"/>
          </w:tcPr>
          <w:p w14:paraId="1563512E" w14:textId="4A7548DA" w:rsidR="00430DCC" w:rsidRPr="00886721" w:rsidRDefault="00430DCC" w:rsidP="00FF61C6">
            <w:pPr>
              <w:jc w:val="center"/>
              <w:rPr>
                <w:rFonts w:ascii="Calibri Light" w:hAnsi="Calibri Light" w:cs="Calibri"/>
                <w:sz w:val="22"/>
              </w:rPr>
            </w:pPr>
            <w:r w:rsidRPr="00886721">
              <w:rPr>
                <w:rFonts w:ascii="Calibri Light" w:hAnsi="Calibri Light" w:cs="Calibri"/>
                <w:sz w:val="22"/>
              </w:rPr>
              <w:t>7</w:t>
            </w:r>
          </w:p>
        </w:tc>
        <w:tc>
          <w:tcPr>
            <w:tcW w:w="1015" w:type="dxa"/>
            <w:shd w:val="clear" w:color="auto" w:fill="auto"/>
            <w:vAlign w:val="center"/>
          </w:tcPr>
          <w:p w14:paraId="1E2E05DD" w14:textId="009E836E" w:rsidR="00430DCC" w:rsidRPr="00886721" w:rsidRDefault="00430DCC" w:rsidP="00FF61C6">
            <w:pPr>
              <w:jc w:val="center"/>
              <w:rPr>
                <w:rFonts w:ascii="Calibri Light" w:hAnsi="Calibri Light" w:cs="Calibri"/>
                <w:sz w:val="22"/>
              </w:rPr>
            </w:pPr>
            <w:r w:rsidRPr="00886721">
              <w:rPr>
                <w:rFonts w:ascii="Calibri Light" w:hAnsi="Calibri Light" w:cs="Calibri"/>
                <w:sz w:val="22"/>
              </w:rPr>
              <w:t>7</w:t>
            </w:r>
          </w:p>
        </w:tc>
        <w:tc>
          <w:tcPr>
            <w:tcW w:w="1015" w:type="dxa"/>
            <w:shd w:val="clear" w:color="auto" w:fill="auto"/>
            <w:vAlign w:val="center"/>
          </w:tcPr>
          <w:p w14:paraId="66A3B2F2" w14:textId="59F71909" w:rsidR="00430DCC" w:rsidRPr="00886721" w:rsidRDefault="005D67E7" w:rsidP="00FF61C6">
            <w:pPr>
              <w:jc w:val="center"/>
              <w:rPr>
                <w:rFonts w:ascii="Calibri Light" w:hAnsi="Calibri Light" w:cs="Calibri"/>
                <w:sz w:val="22"/>
              </w:rPr>
            </w:pPr>
            <w:r w:rsidRPr="00886721">
              <w:rPr>
                <w:rFonts w:ascii="Calibri Light" w:hAnsi="Calibri Light" w:cs="Calibri"/>
                <w:sz w:val="22"/>
              </w:rPr>
              <w:t>7</w:t>
            </w:r>
          </w:p>
        </w:tc>
      </w:tr>
      <w:tr w:rsidR="001205AB" w:rsidRPr="00886721" w14:paraId="4D758D64" w14:textId="77777777" w:rsidTr="009C08F0">
        <w:trPr>
          <w:trHeight w:val="20"/>
        </w:trPr>
        <w:tc>
          <w:tcPr>
            <w:tcW w:w="4018" w:type="dxa"/>
            <w:shd w:val="clear" w:color="auto" w:fill="F2F2F2" w:themeFill="background1" w:themeFillShade="F2"/>
          </w:tcPr>
          <w:p w14:paraId="055FA75E" w14:textId="77777777" w:rsidR="00430DCC" w:rsidRPr="00886721" w:rsidRDefault="00430DCC" w:rsidP="00FF61C6">
            <w:pPr>
              <w:rPr>
                <w:rFonts w:ascii="Calibri Light" w:hAnsi="Calibri Light" w:cs="Calibri"/>
                <w:b/>
                <w:bCs/>
                <w:sz w:val="22"/>
              </w:rPr>
            </w:pPr>
            <w:r w:rsidRPr="00886721">
              <w:rPr>
                <w:rFonts w:ascii="Calibri Light" w:hAnsi="Calibri Light" w:cs="Calibri"/>
                <w:b/>
                <w:bCs/>
                <w:sz w:val="22"/>
              </w:rPr>
              <w:t>Długość tras komunikacji miejskiej ogółem</w:t>
            </w:r>
            <w:r w:rsidRPr="00886721">
              <w:rPr>
                <w:rFonts w:ascii="Calibri Light" w:hAnsi="Calibri Light" w:cs="Calibri"/>
                <w:b/>
                <w:bCs/>
                <w:sz w:val="22"/>
              </w:rPr>
              <w:br/>
              <w:t>(w km)</w:t>
            </w:r>
          </w:p>
        </w:tc>
        <w:tc>
          <w:tcPr>
            <w:tcW w:w="1006" w:type="dxa"/>
            <w:shd w:val="clear" w:color="auto" w:fill="auto"/>
            <w:vAlign w:val="center"/>
          </w:tcPr>
          <w:p w14:paraId="41A46D35" w14:textId="0753E598" w:rsidR="00430DCC" w:rsidRPr="00886721" w:rsidRDefault="00430DCC" w:rsidP="00FF61C6">
            <w:pPr>
              <w:jc w:val="center"/>
              <w:rPr>
                <w:rFonts w:ascii="Calibri Light" w:hAnsi="Calibri Light" w:cs="Calibri"/>
                <w:sz w:val="22"/>
              </w:rPr>
            </w:pPr>
            <w:r w:rsidRPr="00886721">
              <w:rPr>
                <w:rFonts w:ascii="Calibri Light" w:hAnsi="Calibri Light" w:cs="Calibri"/>
                <w:sz w:val="22"/>
              </w:rPr>
              <w:t>305</w:t>
            </w:r>
          </w:p>
        </w:tc>
        <w:tc>
          <w:tcPr>
            <w:tcW w:w="1007" w:type="dxa"/>
            <w:shd w:val="clear" w:color="auto" w:fill="auto"/>
            <w:vAlign w:val="center"/>
          </w:tcPr>
          <w:p w14:paraId="5BFE5C99" w14:textId="44959A2D" w:rsidR="00430DCC" w:rsidRPr="00886721" w:rsidRDefault="00430DCC" w:rsidP="00FF61C6">
            <w:pPr>
              <w:jc w:val="center"/>
              <w:rPr>
                <w:rFonts w:ascii="Calibri Light" w:hAnsi="Calibri Light" w:cs="Calibri"/>
                <w:sz w:val="22"/>
              </w:rPr>
            </w:pPr>
            <w:r w:rsidRPr="00886721">
              <w:rPr>
                <w:rFonts w:ascii="Calibri Light" w:hAnsi="Calibri Light" w:cs="Calibri"/>
                <w:sz w:val="22"/>
              </w:rPr>
              <w:t>344</w:t>
            </w:r>
          </w:p>
        </w:tc>
        <w:tc>
          <w:tcPr>
            <w:tcW w:w="1007" w:type="dxa"/>
            <w:shd w:val="clear" w:color="auto" w:fill="auto"/>
            <w:vAlign w:val="center"/>
          </w:tcPr>
          <w:p w14:paraId="48334B53" w14:textId="0B96C8DD" w:rsidR="00430DCC" w:rsidRPr="00886721" w:rsidRDefault="00430DCC" w:rsidP="00FF61C6">
            <w:pPr>
              <w:jc w:val="center"/>
              <w:rPr>
                <w:rFonts w:ascii="Calibri Light" w:hAnsi="Calibri Light" w:cs="Calibri"/>
                <w:sz w:val="22"/>
              </w:rPr>
            </w:pPr>
            <w:r w:rsidRPr="00886721">
              <w:rPr>
                <w:rFonts w:ascii="Calibri Light" w:hAnsi="Calibri Light" w:cs="Calibri"/>
                <w:sz w:val="22"/>
              </w:rPr>
              <w:t>354</w:t>
            </w:r>
          </w:p>
        </w:tc>
        <w:tc>
          <w:tcPr>
            <w:tcW w:w="1015" w:type="dxa"/>
            <w:shd w:val="clear" w:color="auto" w:fill="auto"/>
            <w:vAlign w:val="center"/>
          </w:tcPr>
          <w:p w14:paraId="72DD7EA6" w14:textId="6B7858A8" w:rsidR="00430DCC" w:rsidRPr="00886721" w:rsidRDefault="00430DCC" w:rsidP="00FF61C6">
            <w:pPr>
              <w:jc w:val="center"/>
              <w:rPr>
                <w:rFonts w:ascii="Calibri Light" w:hAnsi="Calibri Light" w:cs="Calibri"/>
                <w:sz w:val="22"/>
              </w:rPr>
            </w:pPr>
            <w:r w:rsidRPr="00886721">
              <w:rPr>
                <w:rFonts w:ascii="Calibri Light" w:hAnsi="Calibri Light" w:cs="Calibri"/>
                <w:sz w:val="22"/>
              </w:rPr>
              <w:t>358</w:t>
            </w:r>
          </w:p>
        </w:tc>
        <w:tc>
          <w:tcPr>
            <w:tcW w:w="1015" w:type="dxa"/>
            <w:shd w:val="clear" w:color="auto" w:fill="auto"/>
            <w:vAlign w:val="center"/>
          </w:tcPr>
          <w:p w14:paraId="36509BCB" w14:textId="778842C9" w:rsidR="00430DCC" w:rsidRPr="00886721" w:rsidRDefault="005D67E7" w:rsidP="00FF61C6">
            <w:pPr>
              <w:jc w:val="center"/>
              <w:rPr>
                <w:rFonts w:ascii="Calibri Light" w:hAnsi="Calibri Light" w:cs="Calibri"/>
                <w:sz w:val="22"/>
              </w:rPr>
            </w:pPr>
            <w:r w:rsidRPr="00886721">
              <w:rPr>
                <w:rFonts w:ascii="Calibri Light" w:hAnsi="Calibri Light" w:cs="Calibri"/>
                <w:sz w:val="22"/>
              </w:rPr>
              <w:t>367</w:t>
            </w:r>
          </w:p>
        </w:tc>
      </w:tr>
      <w:tr w:rsidR="001205AB" w:rsidRPr="00886721" w14:paraId="655B3F24" w14:textId="77777777" w:rsidTr="009C08F0">
        <w:trPr>
          <w:trHeight w:val="20"/>
        </w:trPr>
        <w:tc>
          <w:tcPr>
            <w:tcW w:w="9068" w:type="dxa"/>
            <w:gridSpan w:val="6"/>
            <w:shd w:val="clear" w:color="auto" w:fill="F2F2F2" w:themeFill="background1" w:themeFillShade="F2"/>
            <w:vAlign w:val="center"/>
          </w:tcPr>
          <w:p w14:paraId="31BE1C95" w14:textId="77777777" w:rsidR="0098130D" w:rsidRPr="00886721" w:rsidRDefault="0098130D" w:rsidP="00FF61C6">
            <w:pPr>
              <w:rPr>
                <w:rFonts w:ascii="Calibri Light" w:hAnsi="Calibri Light" w:cs="Calibri"/>
                <w:b/>
                <w:bCs/>
                <w:sz w:val="22"/>
              </w:rPr>
            </w:pPr>
            <w:r w:rsidRPr="00886721">
              <w:rPr>
                <w:rFonts w:ascii="Calibri Light" w:hAnsi="Calibri Light" w:cs="Calibri"/>
                <w:b/>
                <w:bCs/>
                <w:sz w:val="22"/>
              </w:rPr>
              <w:t>w tym:</w:t>
            </w:r>
          </w:p>
        </w:tc>
      </w:tr>
      <w:tr w:rsidR="001205AB" w:rsidRPr="00886721" w14:paraId="1DE71BA6" w14:textId="77777777" w:rsidTr="009C08F0">
        <w:trPr>
          <w:trHeight w:val="20"/>
        </w:trPr>
        <w:tc>
          <w:tcPr>
            <w:tcW w:w="4018" w:type="dxa"/>
            <w:shd w:val="clear" w:color="auto" w:fill="F2F2F2" w:themeFill="background1" w:themeFillShade="F2"/>
          </w:tcPr>
          <w:p w14:paraId="78923F10"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Białystok</w:t>
            </w:r>
          </w:p>
        </w:tc>
        <w:tc>
          <w:tcPr>
            <w:tcW w:w="1006" w:type="dxa"/>
            <w:shd w:val="clear" w:color="auto" w:fill="auto"/>
            <w:vAlign w:val="center"/>
          </w:tcPr>
          <w:p w14:paraId="1D8A33BD" w14:textId="5014887B" w:rsidR="00430DCC" w:rsidRPr="00886721" w:rsidRDefault="00430DCC" w:rsidP="00FF61C6">
            <w:pPr>
              <w:jc w:val="center"/>
              <w:rPr>
                <w:rFonts w:ascii="Calibri Light" w:hAnsi="Calibri Light" w:cs="Calibri"/>
                <w:sz w:val="22"/>
              </w:rPr>
            </w:pPr>
            <w:r w:rsidRPr="00886721">
              <w:rPr>
                <w:rFonts w:ascii="Calibri Light" w:hAnsi="Calibri Light" w:cs="Calibri"/>
                <w:sz w:val="22"/>
              </w:rPr>
              <w:t>136</w:t>
            </w:r>
          </w:p>
        </w:tc>
        <w:tc>
          <w:tcPr>
            <w:tcW w:w="1007" w:type="dxa"/>
            <w:shd w:val="clear" w:color="auto" w:fill="auto"/>
            <w:vAlign w:val="center"/>
          </w:tcPr>
          <w:p w14:paraId="59EF94ED" w14:textId="1CAEBF98" w:rsidR="00430DCC" w:rsidRPr="00886721" w:rsidRDefault="00430DCC" w:rsidP="00FF61C6">
            <w:pPr>
              <w:jc w:val="center"/>
              <w:rPr>
                <w:rFonts w:ascii="Calibri Light" w:hAnsi="Calibri Light" w:cs="Calibri"/>
                <w:sz w:val="22"/>
              </w:rPr>
            </w:pPr>
            <w:r w:rsidRPr="00886721">
              <w:rPr>
                <w:rFonts w:ascii="Calibri Light" w:hAnsi="Calibri Light" w:cs="Calibri"/>
                <w:sz w:val="22"/>
              </w:rPr>
              <w:t>170</w:t>
            </w:r>
          </w:p>
        </w:tc>
        <w:tc>
          <w:tcPr>
            <w:tcW w:w="1007" w:type="dxa"/>
            <w:shd w:val="clear" w:color="auto" w:fill="auto"/>
            <w:vAlign w:val="center"/>
          </w:tcPr>
          <w:p w14:paraId="57313BF0" w14:textId="44D681E7" w:rsidR="00430DCC" w:rsidRPr="00886721" w:rsidRDefault="00430DCC" w:rsidP="00FF61C6">
            <w:pPr>
              <w:jc w:val="center"/>
              <w:rPr>
                <w:rFonts w:ascii="Calibri Light" w:hAnsi="Calibri Light" w:cs="Calibri"/>
                <w:sz w:val="22"/>
              </w:rPr>
            </w:pPr>
            <w:r w:rsidRPr="00886721">
              <w:rPr>
                <w:rFonts w:ascii="Calibri Light" w:hAnsi="Calibri Light" w:cs="Calibri"/>
                <w:sz w:val="22"/>
              </w:rPr>
              <w:t>173</w:t>
            </w:r>
          </w:p>
        </w:tc>
        <w:tc>
          <w:tcPr>
            <w:tcW w:w="1015" w:type="dxa"/>
            <w:shd w:val="clear" w:color="auto" w:fill="auto"/>
            <w:vAlign w:val="center"/>
          </w:tcPr>
          <w:p w14:paraId="16D538FC" w14:textId="3277C898" w:rsidR="00430DCC" w:rsidRPr="00886721" w:rsidRDefault="00430DCC" w:rsidP="00FF61C6">
            <w:pPr>
              <w:jc w:val="center"/>
              <w:rPr>
                <w:rFonts w:ascii="Calibri Light" w:hAnsi="Calibri Light" w:cs="Calibri"/>
                <w:sz w:val="22"/>
              </w:rPr>
            </w:pPr>
            <w:r w:rsidRPr="00886721">
              <w:rPr>
                <w:rFonts w:ascii="Calibri Light" w:hAnsi="Calibri Light" w:cs="Calibri"/>
                <w:sz w:val="22"/>
              </w:rPr>
              <w:t>172</w:t>
            </w:r>
          </w:p>
        </w:tc>
        <w:tc>
          <w:tcPr>
            <w:tcW w:w="1015" w:type="dxa"/>
            <w:shd w:val="clear" w:color="auto" w:fill="auto"/>
            <w:vAlign w:val="center"/>
          </w:tcPr>
          <w:p w14:paraId="0CF7EA60" w14:textId="41771507" w:rsidR="00430DCC" w:rsidRPr="00886721" w:rsidRDefault="005D67E7" w:rsidP="00FF61C6">
            <w:pPr>
              <w:jc w:val="center"/>
              <w:rPr>
                <w:rFonts w:ascii="Calibri Light" w:hAnsi="Calibri Light" w:cs="Calibri"/>
                <w:sz w:val="22"/>
              </w:rPr>
            </w:pPr>
            <w:r w:rsidRPr="00886721">
              <w:rPr>
                <w:rFonts w:ascii="Calibri Light" w:hAnsi="Calibri Light" w:cs="Calibri"/>
                <w:sz w:val="22"/>
              </w:rPr>
              <w:t>175</w:t>
            </w:r>
          </w:p>
        </w:tc>
      </w:tr>
      <w:tr w:rsidR="001205AB" w:rsidRPr="00886721" w14:paraId="1C1AAB68" w14:textId="77777777" w:rsidTr="009C08F0">
        <w:trPr>
          <w:trHeight w:val="20"/>
        </w:trPr>
        <w:tc>
          <w:tcPr>
            <w:tcW w:w="4018" w:type="dxa"/>
            <w:shd w:val="clear" w:color="auto" w:fill="F2F2F2" w:themeFill="background1" w:themeFillShade="F2"/>
          </w:tcPr>
          <w:p w14:paraId="461C80AD"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Choroszcz</w:t>
            </w:r>
          </w:p>
        </w:tc>
        <w:tc>
          <w:tcPr>
            <w:tcW w:w="1006" w:type="dxa"/>
            <w:shd w:val="clear" w:color="auto" w:fill="auto"/>
            <w:vAlign w:val="center"/>
          </w:tcPr>
          <w:p w14:paraId="4E8150BA" w14:textId="0658A49C" w:rsidR="00430DCC" w:rsidRPr="00886721" w:rsidRDefault="00430DCC" w:rsidP="00FF61C6">
            <w:pPr>
              <w:jc w:val="center"/>
              <w:rPr>
                <w:rFonts w:ascii="Calibri Light" w:hAnsi="Calibri Light" w:cs="Calibri"/>
                <w:sz w:val="22"/>
              </w:rPr>
            </w:pPr>
            <w:r w:rsidRPr="00886721">
              <w:rPr>
                <w:rFonts w:ascii="Calibri Light" w:hAnsi="Calibri Light" w:cs="Calibri"/>
                <w:sz w:val="22"/>
              </w:rPr>
              <w:t>12</w:t>
            </w:r>
          </w:p>
        </w:tc>
        <w:tc>
          <w:tcPr>
            <w:tcW w:w="1007" w:type="dxa"/>
            <w:shd w:val="clear" w:color="auto" w:fill="auto"/>
            <w:vAlign w:val="center"/>
          </w:tcPr>
          <w:p w14:paraId="5202CE47" w14:textId="1AEF4A30" w:rsidR="00430DCC" w:rsidRPr="00886721" w:rsidRDefault="00430DCC" w:rsidP="00FF61C6">
            <w:pPr>
              <w:jc w:val="center"/>
              <w:rPr>
                <w:rFonts w:ascii="Calibri Light" w:hAnsi="Calibri Light" w:cs="Calibri"/>
                <w:sz w:val="22"/>
              </w:rPr>
            </w:pPr>
            <w:r w:rsidRPr="00886721">
              <w:rPr>
                <w:rFonts w:ascii="Calibri Light" w:hAnsi="Calibri Light" w:cs="Calibri"/>
                <w:sz w:val="22"/>
              </w:rPr>
              <w:t>11</w:t>
            </w:r>
          </w:p>
        </w:tc>
        <w:tc>
          <w:tcPr>
            <w:tcW w:w="1007" w:type="dxa"/>
            <w:shd w:val="clear" w:color="auto" w:fill="auto"/>
            <w:vAlign w:val="center"/>
          </w:tcPr>
          <w:p w14:paraId="50B06A69" w14:textId="6A46565E" w:rsidR="00430DCC" w:rsidRPr="00886721" w:rsidRDefault="00430DCC" w:rsidP="00FF61C6">
            <w:pPr>
              <w:jc w:val="center"/>
              <w:rPr>
                <w:rFonts w:ascii="Calibri Light" w:hAnsi="Calibri Light" w:cs="Calibri"/>
                <w:sz w:val="22"/>
              </w:rPr>
            </w:pPr>
            <w:r w:rsidRPr="00886721">
              <w:rPr>
                <w:rFonts w:ascii="Calibri Light" w:hAnsi="Calibri Light" w:cs="Calibri"/>
                <w:sz w:val="22"/>
              </w:rPr>
              <w:t>11</w:t>
            </w:r>
          </w:p>
        </w:tc>
        <w:tc>
          <w:tcPr>
            <w:tcW w:w="1015" w:type="dxa"/>
            <w:shd w:val="clear" w:color="auto" w:fill="auto"/>
            <w:vAlign w:val="center"/>
          </w:tcPr>
          <w:p w14:paraId="1AEF1836" w14:textId="00492541" w:rsidR="00430DCC" w:rsidRPr="00886721" w:rsidRDefault="00430DCC" w:rsidP="00FF61C6">
            <w:pPr>
              <w:jc w:val="center"/>
              <w:rPr>
                <w:rFonts w:ascii="Calibri Light" w:hAnsi="Calibri Light" w:cs="Calibri"/>
                <w:sz w:val="22"/>
              </w:rPr>
            </w:pPr>
            <w:r w:rsidRPr="00886721">
              <w:rPr>
                <w:rFonts w:ascii="Calibri Light" w:hAnsi="Calibri Light" w:cs="Calibri"/>
                <w:sz w:val="22"/>
              </w:rPr>
              <w:t>12</w:t>
            </w:r>
          </w:p>
        </w:tc>
        <w:tc>
          <w:tcPr>
            <w:tcW w:w="1015" w:type="dxa"/>
            <w:shd w:val="clear" w:color="auto" w:fill="auto"/>
            <w:vAlign w:val="center"/>
          </w:tcPr>
          <w:p w14:paraId="61808FD4" w14:textId="106E78B3" w:rsidR="00430DCC" w:rsidRPr="00886721" w:rsidRDefault="005D67E7" w:rsidP="00FF61C6">
            <w:pPr>
              <w:jc w:val="center"/>
              <w:rPr>
                <w:rFonts w:ascii="Calibri Light" w:hAnsi="Calibri Light" w:cs="Calibri"/>
                <w:sz w:val="22"/>
              </w:rPr>
            </w:pPr>
            <w:r w:rsidRPr="00886721">
              <w:rPr>
                <w:rFonts w:ascii="Calibri Light" w:hAnsi="Calibri Light" w:cs="Calibri"/>
                <w:sz w:val="22"/>
              </w:rPr>
              <w:t>11</w:t>
            </w:r>
          </w:p>
        </w:tc>
      </w:tr>
      <w:tr w:rsidR="001205AB" w:rsidRPr="00886721" w14:paraId="6FD70DB4" w14:textId="77777777" w:rsidTr="009C08F0">
        <w:trPr>
          <w:trHeight w:val="20"/>
        </w:trPr>
        <w:tc>
          <w:tcPr>
            <w:tcW w:w="4018" w:type="dxa"/>
            <w:shd w:val="clear" w:color="auto" w:fill="F2F2F2" w:themeFill="background1" w:themeFillShade="F2"/>
          </w:tcPr>
          <w:p w14:paraId="462E8421"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Dobrzyniewo Duże</w:t>
            </w:r>
          </w:p>
        </w:tc>
        <w:tc>
          <w:tcPr>
            <w:tcW w:w="1006" w:type="dxa"/>
            <w:shd w:val="clear" w:color="auto" w:fill="auto"/>
            <w:vAlign w:val="center"/>
          </w:tcPr>
          <w:p w14:paraId="018FCD8B" w14:textId="19D973C2" w:rsidR="00430DCC" w:rsidRPr="00886721" w:rsidRDefault="00430DCC" w:rsidP="00FF61C6">
            <w:pPr>
              <w:jc w:val="center"/>
              <w:rPr>
                <w:rFonts w:ascii="Calibri Light" w:hAnsi="Calibri Light" w:cs="Calibri"/>
                <w:sz w:val="22"/>
              </w:rPr>
            </w:pPr>
            <w:r w:rsidRPr="00886721">
              <w:rPr>
                <w:rFonts w:ascii="Calibri Light" w:hAnsi="Calibri Light" w:cs="Calibri"/>
                <w:sz w:val="22"/>
              </w:rPr>
              <w:t>18</w:t>
            </w:r>
          </w:p>
        </w:tc>
        <w:tc>
          <w:tcPr>
            <w:tcW w:w="1007" w:type="dxa"/>
            <w:shd w:val="clear" w:color="auto" w:fill="auto"/>
            <w:vAlign w:val="center"/>
          </w:tcPr>
          <w:p w14:paraId="04CD0206" w14:textId="51992B30" w:rsidR="00430DCC" w:rsidRPr="00886721" w:rsidRDefault="00430DCC" w:rsidP="00FF61C6">
            <w:pPr>
              <w:jc w:val="center"/>
              <w:rPr>
                <w:rFonts w:ascii="Calibri Light" w:hAnsi="Calibri Light" w:cs="Calibri"/>
                <w:sz w:val="22"/>
              </w:rPr>
            </w:pPr>
            <w:r w:rsidRPr="00886721">
              <w:rPr>
                <w:rFonts w:ascii="Calibri Light" w:hAnsi="Calibri Light" w:cs="Calibri"/>
                <w:sz w:val="22"/>
              </w:rPr>
              <w:t>18</w:t>
            </w:r>
          </w:p>
        </w:tc>
        <w:tc>
          <w:tcPr>
            <w:tcW w:w="1007" w:type="dxa"/>
            <w:shd w:val="clear" w:color="auto" w:fill="auto"/>
            <w:vAlign w:val="center"/>
          </w:tcPr>
          <w:p w14:paraId="47D36052" w14:textId="24540ADE" w:rsidR="00430DCC" w:rsidRPr="00886721" w:rsidRDefault="00430DCC" w:rsidP="00FF61C6">
            <w:pPr>
              <w:jc w:val="center"/>
              <w:rPr>
                <w:rFonts w:ascii="Calibri Light" w:hAnsi="Calibri Light" w:cs="Calibri"/>
                <w:sz w:val="22"/>
              </w:rPr>
            </w:pPr>
            <w:r w:rsidRPr="00886721">
              <w:rPr>
                <w:rFonts w:ascii="Calibri Light" w:hAnsi="Calibri Light" w:cs="Calibri"/>
                <w:sz w:val="22"/>
              </w:rPr>
              <w:t>18</w:t>
            </w:r>
          </w:p>
        </w:tc>
        <w:tc>
          <w:tcPr>
            <w:tcW w:w="1015" w:type="dxa"/>
            <w:shd w:val="clear" w:color="auto" w:fill="auto"/>
            <w:vAlign w:val="center"/>
          </w:tcPr>
          <w:p w14:paraId="1322FB59" w14:textId="55880892" w:rsidR="00430DCC" w:rsidRPr="00886721" w:rsidRDefault="00430DCC" w:rsidP="00FF61C6">
            <w:pPr>
              <w:jc w:val="center"/>
              <w:rPr>
                <w:rFonts w:ascii="Calibri Light" w:hAnsi="Calibri Light" w:cs="Calibri"/>
                <w:sz w:val="22"/>
              </w:rPr>
            </w:pPr>
            <w:r w:rsidRPr="00886721">
              <w:rPr>
                <w:rFonts w:ascii="Calibri Light" w:hAnsi="Calibri Light" w:cs="Calibri"/>
                <w:sz w:val="22"/>
              </w:rPr>
              <w:t>18</w:t>
            </w:r>
          </w:p>
        </w:tc>
        <w:tc>
          <w:tcPr>
            <w:tcW w:w="1015" w:type="dxa"/>
            <w:shd w:val="clear" w:color="auto" w:fill="auto"/>
            <w:vAlign w:val="center"/>
          </w:tcPr>
          <w:p w14:paraId="4011397C" w14:textId="7919259E" w:rsidR="00430DCC" w:rsidRPr="00886721" w:rsidRDefault="005D67E7" w:rsidP="00FF61C6">
            <w:pPr>
              <w:jc w:val="center"/>
              <w:rPr>
                <w:rFonts w:ascii="Calibri Light" w:hAnsi="Calibri Light" w:cs="Calibri"/>
                <w:sz w:val="22"/>
              </w:rPr>
            </w:pPr>
            <w:r w:rsidRPr="00886721">
              <w:rPr>
                <w:rFonts w:ascii="Calibri Light" w:hAnsi="Calibri Light" w:cs="Calibri"/>
                <w:sz w:val="22"/>
              </w:rPr>
              <w:t>18</w:t>
            </w:r>
          </w:p>
        </w:tc>
      </w:tr>
      <w:tr w:rsidR="001205AB" w:rsidRPr="00886721" w14:paraId="7F8D8CD0" w14:textId="77777777" w:rsidTr="009C08F0">
        <w:trPr>
          <w:trHeight w:val="20"/>
        </w:trPr>
        <w:tc>
          <w:tcPr>
            <w:tcW w:w="4018" w:type="dxa"/>
            <w:shd w:val="clear" w:color="auto" w:fill="F2F2F2" w:themeFill="background1" w:themeFillShade="F2"/>
          </w:tcPr>
          <w:p w14:paraId="2835B36B"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Juchnowiec Kościelny</w:t>
            </w:r>
          </w:p>
        </w:tc>
        <w:tc>
          <w:tcPr>
            <w:tcW w:w="1006" w:type="dxa"/>
            <w:shd w:val="clear" w:color="auto" w:fill="auto"/>
            <w:vAlign w:val="center"/>
          </w:tcPr>
          <w:p w14:paraId="2F30E19F" w14:textId="2E6E88C5" w:rsidR="00430DCC" w:rsidRPr="00886721" w:rsidRDefault="00430DCC" w:rsidP="00FF61C6">
            <w:pPr>
              <w:jc w:val="center"/>
              <w:rPr>
                <w:rFonts w:ascii="Calibri Light" w:hAnsi="Calibri Light" w:cs="Calibri"/>
                <w:sz w:val="22"/>
              </w:rPr>
            </w:pPr>
            <w:r w:rsidRPr="00886721">
              <w:rPr>
                <w:rFonts w:ascii="Calibri Light" w:hAnsi="Calibri Light" w:cs="Calibri"/>
                <w:sz w:val="22"/>
              </w:rPr>
              <w:t>87</w:t>
            </w:r>
          </w:p>
        </w:tc>
        <w:tc>
          <w:tcPr>
            <w:tcW w:w="1007" w:type="dxa"/>
            <w:shd w:val="clear" w:color="auto" w:fill="auto"/>
            <w:vAlign w:val="center"/>
          </w:tcPr>
          <w:p w14:paraId="014C4AC3" w14:textId="49FCBBC4" w:rsidR="00430DCC" w:rsidRPr="00886721" w:rsidRDefault="00430DCC" w:rsidP="00FF61C6">
            <w:pPr>
              <w:jc w:val="center"/>
              <w:rPr>
                <w:rFonts w:ascii="Calibri Light" w:hAnsi="Calibri Light" w:cs="Calibri"/>
                <w:sz w:val="22"/>
              </w:rPr>
            </w:pPr>
            <w:r w:rsidRPr="00886721">
              <w:rPr>
                <w:rFonts w:ascii="Calibri Light" w:hAnsi="Calibri Light" w:cs="Calibri"/>
                <w:sz w:val="22"/>
              </w:rPr>
              <w:t>96</w:t>
            </w:r>
          </w:p>
        </w:tc>
        <w:tc>
          <w:tcPr>
            <w:tcW w:w="1007" w:type="dxa"/>
            <w:shd w:val="clear" w:color="auto" w:fill="auto"/>
            <w:vAlign w:val="center"/>
          </w:tcPr>
          <w:p w14:paraId="66DCBE94" w14:textId="6EC0D208" w:rsidR="00430DCC" w:rsidRPr="00886721" w:rsidRDefault="00430DCC" w:rsidP="00FF61C6">
            <w:pPr>
              <w:jc w:val="center"/>
              <w:rPr>
                <w:rFonts w:ascii="Calibri Light" w:hAnsi="Calibri Light" w:cs="Calibri"/>
                <w:sz w:val="22"/>
              </w:rPr>
            </w:pPr>
            <w:r w:rsidRPr="00886721">
              <w:rPr>
                <w:rFonts w:ascii="Calibri Light" w:hAnsi="Calibri Light" w:cs="Calibri"/>
                <w:sz w:val="22"/>
              </w:rPr>
              <w:t>100</w:t>
            </w:r>
          </w:p>
        </w:tc>
        <w:tc>
          <w:tcPr>
            <w:tcW w:w="1015" w:type="dxa"/>
            <w:shd w:val="clear" w:color="auto" w:fill="auto"/>
            <w:vAlign w:val="center"/>
          </w:tcPr>
          <w:p w14:paraId="3D882642" w14:textId="04DF1F1A" w:rsidR="00430DCC" w:rsidRPr="00886721" w:rsidRDefault="00430DCC" w:rsidP="00FF61C6">
            <w:pPr>
              <w:jc w:val="center"/>
              <w:rPr>
                <w:rFonts w:ascii="Calibri Light" w:hAnsi="Calibri Light" w:cs="Calibri"/>
                <w:sz w:val="22"/>
              </w:rPr>
            </w:pPr>
            <w:r w:rsidRPr="00886721">
              <w:rPr>
                <w:rFonts w:ascii="Calibri Light" w:hAnsi="Calibri Light" w:cs="Calibri"/>
                <w:sz w:val="22"/>
              </w:rPr>
              <w:t>100</w:t>
            </w:r>
          </w:p>
        </w:tc>
        <w:tc>
          <w:tcPr>
            <w:tcW w:w="1015" w:type="dxa"/>
            <w:shd w:val="clear" w:color="auto" w:fill="auto"/>
            <w:vAlign w:val="center"/>
          </w:tcPr>
          <w:p w14:paraId="2B3085E6" w14:textId="54C52040" w:rsidR="00430DCC" w:rsidRPr="00886721" w:rsidRDefault="005D67E7" w:rsidP="00FF61C6">
            <w:pPr>
              <w:jc w:val="center"/>
              <w:rPr>
                <w:rFonts w:ascii="Calibri Light" w:hAnsi="Calibri Light" w:cs="Calibri"/>
                <w:sz w:val="22"/>
              </w:rPr>
            </w:pPr>
            <w:r w:rsidRPr="00886721">
              <w:rPr>
                <w:rFonts w:ascii="Calibri Light" w:hAnsi="Calibri Light" w:cs="Calibri"/>
                <w:sz w:val="22"/>
              </w:rPr>
              <w:t>100</w:t>
            </w:r>
          </w:p>
        </w:tc>
      </w:tr>
      <w:tr w:rsidR="001205AB" w:rsidRPr="00886721" w14:paraId="0AF67E06" w14:textId="77777777" w:rsidTr="009C08F0">
        <w:trPr>
          <w:trHeight w:val="20"/>
        </w:trPr>
        <w:tc>
          <w:tcPr>
            <w:tcW w:w="4018" w:type="dxa"/>
            <w:shd w:val="clear" w:color="auto" w:fill="F2F2F2" w:themeFill="background1" w:themeFillShade="F2"/>
          </w:tcPr>
          <w:p w14:paraId="745FF39B"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Supraśl</w:t>
            </w:r>
          </w:p>
        </w:tc>
        <w:tc>
          <w:tcPr>
            <w:tcW w:w="1006" w:type="dxa"/>
            <w:shd w:val="clear" w:color="auto" w:fill="auto"/>
            <w:vAlign w:val="center"/>
          </w:tcPr>
          <w:p w14:paraId="20117ED1" w14:textId="13FF483D" w:rsidR="00430DCC" w:rsidRPr="00886721" w:rsidRDefault="00430DCC" w:rsidP="00FF61C6">
            <w:pPr>
              <w:jc w:val="center"/>
              <w:rPr>
                <w:rFonts w:ascii="Calibri Light" w:hAnsi="Calibri Light" w:cs="Calibri"/>
                <w:sz w:val="22"/>
              </w:rPr>
            </w:pPr>
            <w:r w:rsidRPr="00886721">
              <w:rPr>
                <w:rFonts w:ascii="Calibri Light" w:hAnsi="Calibri Light" w:cs="Calibri"/>
                <w:sz w:val="22"/>
              </w:rPr>
              <w:t>19</w:t>
            </w:r>
          </w:p>
        </w:tc>
        <w:tc>
          <w:tcPr>
            <w:tcW w:w="1007" w:type="dxa"/>
            <w:shd w:val="clear" w:color="auto" w:fill="auto"/>
            <w:vAlign w:val="center"/>
          </w:tcPr>
          <w:p w14:paraId="5A3AD4FE" w14:textId="147BD78B" w:rsidR="00430DCC" w:rsidRPr="00886721" w:rsidRDefault="00430DCC" w:rsidP="00FF61C6">
            <w:pPr>
              <w:jc w:val="center"/>
              <w:rPr>
                <w:rFonts w:ascii="Calibri Light" w:hAnsi="Calibri Light" w:cs="Calibri"/>
                <w:sz w:val="22"/>
              </w:rPr>
            </w:pPr>
            <w:r w:rsidRPr="00886721">
              <w:rPr>
                <w:rFonts w:ascii="Calibri Light" w:hAnsi="Calibri Light" w:cs="Calibri"/>
                <w:sz w:val="22"/>
              </w:rPr>
              <w:t>20</w:t>
            </w:r>
          </w:p>
        </w:tc>
        <w:tc>
          <w:tcPr>
            <w:tcW w:w="1007" w:type="dxa"/>
            <w:shd w:val="clear" w:color="auto" w:fill="auto"/>
            <w:vAlign w:val="center"/>
          </w:tcPr>
          <w:p w14:paraId="1E09EF8A" w14:textId="5EA5A201" w:rsidR="00430DCC" w:rsidRPr="00886721" w:rsidRDefault="00430DCC" w:rsidP="00FF61C6">
            <w:pPr>
              <w:jc w:val="center"/>
              <w:rPr>
                <w:rFonts w:ascii="Calibri Light" w:hAnsi="Calibri Light" w:cs="Calibri"/>
                <w:sz w:val="22"/>
              </w:rPr>
            </w:pPr>
            <w:r w:rsidRPr="00886721">
              <w:rPr>
                <w:rFonts w:ascii="Calibri Light" w:hAnsi="Calibri Light" w:cs="Calibri"/>
                <w:sz w:val="22"/>
              </w:rPr>
              <w:t>20</w:t>
            </w:r>
          </w:p>
        </w:tc>
        <w:tc>
          <w:tcPr>
            <w:tcW w:w="1015" w:type="dxa"/>
            <w:shd w:val="clear" w:color="auto" w:fill="auto"/>
            <w:vAlign w:val="center"/>
          </w:tcPr>
          <w:p w14:paraId="7E373DBF" w14:textId="551D3B6C" w:rsidR="00430DCC" w:rsidRPr="00886721" w:rsidRDefault="00430DCC" w:rsidP="00FF61C6">
            <w:pPr>
              <w:jc w:val="center"/>
              <w:rPr>
                <w:rFonts w:ascii="Calibri Light" w:hAnsi="Calibri Light" w:cs="Calibri"/>
                <w:sz w:val="22"/>
              </w:rPr>
            </w:pPr>
            <w:r w:rsidRPr="00886721">
              <w:rPr>
                <w:rFonts w:ascii="Calibri Light" w:hAnsi="Calibri Light" w:cs="Calibri"/>
                <w:sz w:val="22"/>
              </w:rPr>
              <w:t>22</w:t>
            </w:r>
          </w:p>
        </w:tc>
        <w:tc>
          <w:tcPr>
            <w:tcW w:w="1015" w:type="dxa"/>
            <w:shd w:val="clear" w:color="auto" w:fill="auto"/>
            <w:vAlign w:val="center"/>
          </w:tcPr>
          <w:p w14:paraId="2848C691" w14:textId="297308D9" w:rsidR="00430DCC" w:rsidRPr="00886721" w:rsidRDefault="005D67E7" w:rsidP="00FF61C6">
            <w:pPr>
              <w:jc w:val="center"/>
              <w:rPr>
                <w:rFonts w:ascii="Calibri Light" w:hAnsi="Calibri Light" w:cs="Calibri"/>
                <w:sz w:val="22"/>
              </w:rPr>
            </w:pPr>
            <w:r w:rsidRPr="00886721">
              <w:rPr>
                <w:rFonts w:ascii="Calibri Light" w:hAnsi="Calibri Light" w:cs="Calibri"/>
                <w:sz w:val="22"/>
              </w:rPr>
              <w:t>22</w:t>
            </w:r>
          </w:p>
        </w:tc>
      </w:tr>
      <w:tr w:rsidR="001205AB" w:rsidRPr="00886721" w14:paraId="20C316DA" w14:textId="77777777" w:rsidTr="009C08F0">
        <w:trPr>
          <w:trHeight w:val="20"/>
        </w:trPr>
        <w:tc>
          <w:tcPr>
            <w:tcW w:w="4018" w:type="dxa"/>
            <w:shd w:val="clear" w:color="auto" w:fill="F2F2F2" w:themeFill="background1" w:themeFillShade="F2"/>
          </w:tcPr>
          <w:p w14:paraId="2D4D5B63"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Wasilków</w:t>
            </w:r>
          </w:p>
        </w:tc>
        <w:tc>
          <w:tcPr>
            <w:tcW w:w="1006" w:type="dxa"/>
            <w:shd w:val="clear" w:color="auto" w:fill="auto"/>
            <w:vAlign w:val="center"/>
          </w:tcPr>
          <w:p w14:paraId="0BB7A914" w14:textId="31F87CA0" w:rsidR="00430DCC" w:rsidRPr="00886721" w:rsidRDefault="00430DCC" w:rsidP="00FF61C6">
            <w:pPr>
              <w:jc w:val="center"/>
              <w:rPr>
                <w:rFonts w:ascii="Calibri Light" w:hAnsi="Calibri Light" w:cs="Calibri"/>
                <w:sz w:val="22"/>
              </w:rPr>
            </w:pPr>
            <w:r w:rsidRPr="00886721">
              <w:rPr>
                <w:rFonts w:ascii="Calibri Light" w:hAnsi="Calibri Light" w:cs="Calibri"/>
                <w:sz w:val="22"/>
              </w:rPr>
              <w:t>27</w:t>
            </w:r>
          </w:p>
        </w:tc>
        <w:tc>
          <w:tcPr>
            <w:tcW w:w="1007" w:type="dxa"/>
            <w:shd w:val="clear" w:color="auto" w:fill="auto"/>
            <w:vAlign w:val="center"/>
          </w:tcPr>
          <w:p w14:paraId="1FDE1C04" w14:textId="22CED54D" w:rsidR="00430DCC" w:rsidRPr="00886721" w:rsidRDefault="00430DCC" w:rsidP="00FF61C6">
            <w:pPr>
              <w:jc w:val="center"/>
              <w:rPr>
                <w:rFonts w:ascii="Calibri Light" w:hAnsi="Calibri Light" w:cs="Calibri"/>
                <w:sz w:val="22"/>
              </w:rPr>
            </w:pPr>
            <w:r w:rsidRPr="00886721">
              <w:rPr>
                <w:rFonts w:ascii="Calibri Light" w:hAnsi="Calibri Light" w:cs="Calibri"/>
                <w:sz w:val="22"/>
              </w:rPr>
              <w:t>28</w:t>
            </w:r>
          </w:p>
        </w:tc>
        <w:tc>
          <w:tcPr>
            <w:tcW w:w="1007" w:type="dxa"/>
            <w:shd w:val="clear" w:color="auto" w:fill="auto"/>
            <w:vAlign w:val="center"/>
          </w:tcPr>
          <w:p w14:paraId="26E57E53" w14:textId="00FC184C" w:rsidR="00430DCC" w:rsidRPr="00886721" w:rsidRDefault="00430DCC" w:rsidP="00FF61C6">
            <w:pPr>
              <w:jc w:val="center"/>
              <w:rPr>
                <w:rFonts w:ascii="Calibri Light" w:hAnsi="Calibri Light" w:cs="Calibri"/>
                <w:sz w:val="22"/>
              </w:rPr>
            </w:pPr>
            <w:r w:rsidRPr="00886721">
              <w:rPr>
                <w:rFonts w:ascii="Calibri Light" w:hAnsi="Calibri Light" w:cs="Calibri"/>
                <w:sz w:val="22"/>
              </w:rPr>
              <w:t>31</w:t>
            </w:r>
          </w:p>
        </w:tc>
        <w:tc>
          <w:tcPr>
            <w:tcW w:w="1015" w:type="dxa"/>
            <w:shd w:val="clear" w:color="auto" w:fill="auto"/>
            <w:vAlign w:val="center"/>
          </w:tcPr>
          <w:p w14:paraId="4D2C0AD2" w14:textId="4E99F66E" w:rsidR="00430DCC" w:rsidRPr="00886721" w:rsidRDefault="00430DCC" w:rsidP="00FF61C6">
            <w:pPr>
              <w:jc w:val="center"/>
              <w:rPr>
                <w:rFonts w:ascii="Calibri Light" w:hAnsi="Calibri Light" w:cs="Calibri"/>
                <w:sz w:val="22"/>
              </w:rPr>
            </w:pPr>
            <w:r w:rsidRPr="00886721">
              <w:rPr>
                <w:rFonts w:ascii="Calibri Light" w:hAnsi="Calibri Light" w:cs="Calibri"/>
                <w:sz w:val="22"/>
              </w:rPr>
              <w:t>31</w:t>
            </w:r>
          </w:p>
        </w:tc>
        <w:tc>
          <w:tcPr>
            <w:tcW w:w="1015" w:type="dxa"/>
            <w:shd w:val="clear" w:color="auto" w:fill="auto"/>
            <w:vAlign w:val="center"/>
          </w:tcPr>
          <w:p w14:paraId="2DA7FDDF" w14:textId="3D273F41" w:rsidR="00430DCC" w:rsidRPr="00886721" w:rsidRDefault="005D67E7" w:rsidP="00FF61C6">
            <w:pPr>
              <w:jc w:val="center"/>
              <w:rPr>
                <w:rFonts w:ascii="Calibri Light" w:hAnsi="Calibri Light" w:cs="Calibri"/>
                <w:sz w:val="22"/>
              </w:rPr>
            </w:pPr>
            <w:r w:rsidRPr="00886721">
              <w:rPr>
                <w:rFonts w:ascii="Calibri Light" w:hAnsi="Calibri Light" w:cs="Calibri"/>
                <w:sz w:val="22"/>
              </w:rPr>
              <w:t>38</w:t>
            </w:r>
          </w:p>
        </w:tc>
      </w:tr>
      <w:tr w:rsidR="001205AB" w:rsidRPr="00886721" w14:paraId="258E85A3" w14:textId="77777777" w:rsidTr="009C08F0">
        <w:trPr>
          <w:trHeight w:val="20"/>
        </w:trPr>
        <w:tc>
          <w:tcPr>
            <w:tcW w:w="4018" w:type="dxa"/>
            <w:shd w:val="clear" w:color="auto" w:fill="F2F2F2" w:themeFill="background1" w:themeFillShade="F2"/>
          </w:tcPr>
          <w:p w14:paraId="77505D91"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Zabłudów</w:t>
            </w:r>
          </w:p>
        </w:tc>
        <w:tc>
          <w:tcPr>
            <w:tcW w:w="1006" w:type="dxa"/>
            <w:shd w:val="clear" w:color="auto" w:fill="auto"/>
            <w:vAlign w:val="center"/>
          </w:tcPr>
          <w:p w14:paraId="6122829A" w14:textId="38F4C809" w:rsidR="00430DCC" w:rsidRPr="00886721" w:rsidRDefault="00430DCC" w:rsidP="00FF61C6">
            <w:pPr>
              <w:jc w:val="center"/>
              <w:rPr>
                <w:rFonts w:ascii="Calibri Light" w:hAnsi="Calibri Light" w:cs="Calibri"/>
                <w:sz w:val="22"/>
              </w:rPr>
            </w:pPr>
            <w:r w:rsidRPr="00886721">
              <w:rPr>
                <w:rFonts w:ascii="Calibri Light" w:hAnsi="Calibri Light" w:cs="Calibri"/>
                <w:sz w:val="22"/>
              </w:rPr>
              <w:t>1</w:t>
            </w:r>
          </w:p>
        </w:tc>
        <w:tc>
          <w:tcPr>
            <w:tcW w:w="1007" w:type="dxa"/>
            <w:shd w:val="clear" w:color="auto" w:fill="auto"/>
            <w:vAlign w:val="center"/>
          </w:tcPr>
          <w:p w14:paraId="03F942C3" w14:textId="32A772B7" w:rsidR="00430DCC" w:rsidRPr="00886721" w:rsidRDefault="00430DCC" w:rsidP="00FF61C6">
            <w:pPr>
              <w:jc w:val="center"/>
              <w:rPr>
                <w:rFonts w:ascii="Calibri Light" w:hAnsi="Calibri Light" w:cs="Calibri"/>
                <w:sz w:val="22"/>
              </w:rPr>
            </w:pPr>
            <w:r w:rsidRPr="00886721">
              <w:rPr>
                <w:rFonts w:ascii="Calibri Light" w:hAnsi="Calibri Light" w:cs="Calibri"/>
                <w:sz w:val="22"/>
              </w:rPr>
              <w:t>1</w:t>
            </w:r>
          </w:p>
        </w:tc>
        <w:tc>
          <w:tcPr>
            <w:tcW w:w="1007" w:type="dxa"/>
            <w:shd w:val="clear" w:color="auto" w:fill="auto"/>
            <w:vAlign w:val="center"/>
          </w:tcPr>
          <w:p w14:paraId="0C82ED23" w14:textId="6511B359" w:rsidR="00430DCC" w:rsidRPr="00886721" w:rsidRDefault="00430DCC" w:rsidP="00FF61C6">
            <w:pPr>
              <w:jc w:val="center"/>
              <w:rPr>
                <w:rFonts w:ascii="Calibri Light" w:hAnsi="Calibri Light" w:cs="Calibri"/>
                <w:sz w:val="22"/>
              </w:rPr>
            </w:pPr>
            <w:r w:rsidRPr="00886721">
              <w:rPr>
                <w:rFonts w:ascii="Calibri Light" w:hAnsi="Calibri Light" w:cs="Calibri"/>
                <w:sz w:val="22"/>
              </w:rPr>
              <w:t>1</w:t>
            </w:r>
          </w:p>
        </w:tc>
        <w:tc>
          <w:tcPr>
            <w:tcW w:w="1015" w:type="dxa"/>
            <w:shd w:val="clear" w:color="auto" w:fill="auto"/>
            <w:vAlign w:val="center"/>
          </w:tcPr>
          <w:p w14:paraId="15D01755" w14:textId="52DFA0D5" w:rsidR="00430DCC" w:rsidRPr="00886721" w:rsidRDefault="00430DCC" w:rsidP="00FF61C6">
            <w:pPr>
              <w:jc w:val="center"/>
              <w:rPr>
                <w:rFonts w:ascii="Calibri Light" w:hAnsi="Calibri Light" w:cs="Calibri"/>
                <w:sz w:val="22"/>
              </w:rPr>
            </w:pPr>
            <w:r w:rsidRPr="00886721">
              <w:rPr>
                <w:rFonts w:ascii="Calibri Light" w:hAnsi="Calibri Light" w:cs="Calibri"/>
                <w:sz w:val="22"/>
              </w:rPr>
              <w:t>3</w:t>
            </w:r>
          </w:p>
        </w:tc>
        <w:tc>
          <w:tcPr>
            <w:tcW w:w="1015" w:type="dxa"/>
            <w:shd w:val="clear" w:color="auto" w:fill="auto"/>
            <w:vAlign w:val="center"/>
          </w:tcPr>
          <w:p w14:paraId="6B1BD385" w14:textId="25B272F6" w:rsidR="00430DCC" w:rsidRPr="00886721" w:rsidRDefault="005D67E7" w:rsidP="00FF61C6">
            <w:pPr>
              <w:jc w:val="center"/>
              <w:rPr>
                <w:rFonts w:ascii="Calibri Light" w:hAnsi="Calibri Light" w:cs="Calibri"/>
                <w:sz w:val="22"/>
              </w:rPr>
            </w:pPr>
            <w:r w:rsidRPr="00886721">
              <w:rPr>
                <w:rFonts w:ascii="Calibri Light" w:hAnsi="Calibri Light" w:cs="Calibri"/>
                <w:sz w:val="22"/>
              </w:rPr>
              <w:t>3</w:t>
            </w:r>
          </w:p>
        </w:tc>
      </w:tr>
      <w:tr w:rsidR="001205AB" w:rsidRPr="00886721" w14:paraId="53AC58F9" w14:textId="77777777" w:rsidTr="009C08F0">
        <w:trPr>
          <w:trHeight w:val="20"/>
        </w:trPr>
        <w:tc>
          <w:tcPr>
            <w:tcW w:w="4018" w:type="dxa"/>
            <w:shd w:val="clear" w:color="auto" w:fill="F2F2F2" w:themeFill="background1" w:themeFillShade="F2"/>
          </w:tcPr>
          <w:p w14:paraId="67A97C7A" w14:textId="77777777" w:rsidR="00430DCC" w:rsidRPr="00886721" w:rsidRDefault="00430DCC" w:rsidP="00FF61C6">
            <w:pPr>
              <w:jc w:val="both"/>
              <w:rPr>
                <w:rFonts w:ascii="Calibri Light" w:hAnsi="Calibri Light" w:cs="Calibri"/>
                <w:b/>
                <w:bCs/>
                <w:sz w:val="22"/>
              </w:rPr>
            </w:pPr>
            <w:r w:rsidRPr="00886721">
              <w:rPr>
                <w:rFonts w:ascii="Calibri Light" w:hAnsi="Calibri Light" w:cs="Calibri"/>
                <w:b/>
                <w:bCs/>
                <w:sz w:val="22"/>
              </w:rPr>
              <w:t xml:space="preserve">Długość </w:t>
            </w:r>
            <w:proofErr w:type="spellStart"/>
            <w:r w:rsidRPr="00886721">
              <w:rPr>
                <w:rFonts w:ascii="Calibri Light" w:hAnsi="Calibri Light" w:cs="Calibri"/>
                <w:b/>
                <w:bCs/>
                <w:sz w:val="22"/>
              </w:rPr>
              <w:t>bus</w:t>
            </w:r>
            <w:proofErr w:type="spellEnd"/>
            <w:r w:rsidRPr="00886721">
              <w:rPr>
                <w:rFonts w:ascii="Calibri Light" w:hAnsi="Calibri Light" w:cs="Calibri"/>
                <w:b/>
                <w:bCs/>
                <w:sz w:val="22"/>
              </w:rPr>
              <w:t>-pasów (w km)</w:t>
            </w:r>
          </w:p>
        </w:tc>
        <w:tc>
          <w:tcPr>
            <w:tcW w:w="1006" w:type="dxa"/>
            <w:shd w:val="clear" w:color="auto" w:fill="auto"/>
            <w:vAlign w:val="center"/>
          </w:tcPr>
          <w:p w14:paraId="6C195259" w14:textId="2BA45780" w:rsidR="00430DCC" w:rsidRPr="00886721" w:rsidRDefault="00430DCC" w:rsidP="00FF61C6">
            <w:pPr>
              <w:jc w:val="center"/>
              <w:rPr>
                <w:rFonts w:ascii="Calibri Light" w:hAnsi="Calibri Light" w:cs="Calibri"/>
                <w:sz w:val="22"/>
              </w:rPr>
            </w:pPr>
            <w:r w:rsidRPr="00886721">
              <w:rPr>
                <w:rFonts w:ascii="Calibri Light" w:hAnsi="Calibri Light" w:cs="Calibri"/>
                <w:sz w:val="22"/>
              </w:rPr>
              <w:t>13,6</w:t>
            </w:r>
          </w:p>
        </w:tc>
        <w:tc>
          <w:tcPr>
            <w:tcW w:w="1007" w:type="dxa"/>
            <w:shd w:val="clear" w:color="auto" w:fill="auto"/>
            <w:vAlign w:val="center"/>
          </w:tcPr>
          <w:p w14:paraId="22790E1B" w14:textId="33000E07" w:rsidR="00430DCC" w:rsidRPr="00886721" w:rsidRDefault="00430DCC" w:rsidP="00FF61C6">
            <w:pPr>
              <w:jc w:val="center"/>
              <w:rPr>
                <w:rFonts w:ascii="Calibri Light" w:hAnsi="Calibri Light" w:cs="Calibri"/>
                <w:sz w:val="22"/>
              </w:rPr>
            </w:pPr>
            <w:r w:rsidRPr="00886721">
              <w:rPr>
                <w:rFonts w:ascii="Calibri Light" w:hAnsi="Calibri Light" w:cs="Calibri"/>
                <w:sz w:val="22"/>
              </w:rPr>
              <w:t>16,6</w:t>
            </w:r>
          </w:p>
        </w:tc>
        <w:tc>
          <w:tcPr>
            <w:tcW w:w="1007" w:type="dxa"/>
            <w:shd w:val="clear" w:color="auto" w:fill="auto"/>
            <w:vAlign w:val="center"/>
          </w:tcPr>
          <w:p w14:paraId="191ED955" w14:textId="33FF86AD" w:rsidR="00430DCC" w:rsidRPr="00886721" w:rsidRDefault="00004D96" w:rsidP="00FF61C6">
            <w:pPr>
              <w:jc w:val="center"/>
              <w:rPr>
                <w:rFonts w:ascii="Calibri Light" w:hAnsi="Calibri Light" w:cs="Calibri"/>
                <w:sz w:val="22"/>
              </w:rPr>
            </w:pPr>
            <w:r w:rsidRPr="00886721">
              <w:rPr>
                <w:rFonts w:ascii="Calibri Light" w:hAnsi="Calibri Light" w:cs="Calibri"/>
                <w:sz w:val="22"/>
              </w:rPr>
              <w:t>17,9</w:t>
            </w:r>
          </w:p>
        </w:tc>
        <w:tc>
          <w:tcPr>
            <w:tcW w:w="1015" w:type="dxa"/>
            <w:shd w:val="clear" w:color="auto" w:fill="auto"/>
            <w:vAlign w:val="center"/>
          </w:tcPr>
          <w:p w14:paraId="4F845C35" w14:textId="167551C6" w:rsidR="00430DCC" w:rsidRPr="00886721" w:rsidRDefault="00430DCC" w:rsidP="00FF61C6">
            <w:pPr>
              <w:jc w:val="center"/>
              <w:rPr>
                <w:rFonts w:ascii="Calibri Light" w:hAnsi="Calibri Light" w:cs="Calibri"/>
                <w:sz w:val="22"/>
              </w:rPr>
            </w:pPr>
            <w:r w:rsidRPr="00886721">
              <w:rPr>
                <w:rFonts w:ascii="Calibri Light" w:hAnsi="Calibri Light" w:cs="Calibri"/>
                <w:sz w:val="22"/>
              </w:rPr>
              <w:t>18,25</w:t>
            </w:r>
          </w:p>
        </w:tc>
        <w:tc>
          <w:tcPr>
            <w:tcW w:w="1015" w:type="dxa"/>
            <w:shd w:val="clear" w:color="auto" w:fill="auto"/>
            <w:vAlign w:val="center"/>
          </w:tcPr>
          <w:p w14:paraId="23D23E4A" w14:textId="2DDBCDDA" w:rsidR="00430DCC" w:rsidRPr="00886721" w:rsidRDefault="00004D96" w:rsidP="00FF61C6">
            <w:pPr>
              <w:jc w:val="center"/>
              <w:rPr>
                <w:rFonts w:ascii="Calibri Light" w:hAnsi="Calibri Light" w:cs="Calibri"/>
                <w:sz w:val="22"/>
              </w:rPr>
            </w:pPr>
            <w:r w:rsidRPr="00886721">
              <w:rPr>
                <w:rFonts w:ascii="Calibri Light" w:hAnsi="Calibri Light" w:cs="Calibri"/>
                <w:sz w:val="22"/>
              </w:rPr>
              <w:t>21,17</w:t>
            </w:r>
          </w:p>
        </w:tc>
      </w:tr>
      <w:tr w:rsidR="001205AB" w:rsidRPr="00886721" w14:paraId="05E9D71D" w14:textId="77777777" w:rsidTr="009C08F0">
        <w:trPr>
          <w:trHeight w:val="20"/>
        </w:trPr>
        <w:tc>
          <w:tcPr>
            <w:tcW w:w="4018" w:type="dxa"/>
            <w:shd w:val="clear" w:color="auto" w:fill="F2F2F2" w:themeFill="background1" w:themeFillShade="F2"/>
          </w:tcPr>
          <w:p w14:paraId="15DE3C39" w14:textId="0AF241AF" w:rsidR="00430DCC" w:rsidRPr="00886721" w:rsidRDefault="00430DCC" w:rsidP="00FF61C6">
            <w:pPr>
              <w:rPr>
                <w:rFonts w:ascii="Calibri Light" w:hAnsi="Calibri Light" w:cs="Calibri"/>
                <w:b/>
                <w:bCs/>
                <w:sz w:val="22"/>
              </w:rPr>
            </w:pPr>
            <w:r w:rsidRPr="00886721">
              <w:rPr>
                <w:rFonts w:ascii="Calibri Light" w:hAnsi="Calibri Light" w:cs="Calibri"/>
                <w:b/>
                <w:bCs/>
                <w:sz w:val="22"/>
              </w:rPr>
              <w:lastRenderedPageBreak/>
              <w:t>Liczba linii komunikacji miejskiej ogółem</w:t>
            </w:r>
            <w:r w:rsidRPr="00886721">
              <w:rPr>
                <w:rFonts w:ascii="Calibri Light" w:hAnsi="Calibri Light" w:cs="Calibri"/>
                <w:b/>
                <w:bCs/>
                <w:sz w:val="22"/>
              </w:rPr>
              <w:br/>
              <w:t>(w szt.)</w:t>
            </w:r>
            <w:r w:rsidRPr="00886721">
              <w:rPr>
                <w:rStyle w:val="Odwoanieprzypisudolnego"/>
                <w:rFonts w:ascii="Calibri Light" w:hAnsi="Calibri Light" w:cs="Calibri"/>
                <w:b/>
                <w:bCs/>
                <w:sz w:val="22"/>
              </w:rPr>
              <w:footnoteReference w:id="15"/>
            </w:r>
          </w:p>
        </w:tc>
        <w:tc>
          <w:tcPr>
            <w:tcW w:w="1006" w:type="dxa"/>
            <w:shd w:val="clear" w:color="auto" w:fill="auto"/>
            <w:vAlign w:val="center"/>
          </w:tcPr>
          <w:p w14:paraId="09B9228A" w14:textId="751C5A11" w:rsidR="00430DCC" w:rsidRPr="00886721" w:rsidRDefault="00430DCC" w:rsidP="00FF61C6">
            <w:pPr>
              <w:jc w:val="center"/>
              <w:rPr>
                <w:rFonts w:ascii="Calibri Light" w:hAnsi="Calibri Light" w:cs="Calibri"/>
                <w:sz w:val="22"/>
              </w:rPr>
            </w:pPr>
            <w:r w:rsidRPr="00886721">
              <w:rPr>
                <w:rFonts w:ascii="Calibri Light" w:hAnsi="Calibri Light" w:cs="Calibri"/>
                <w:sz w:val="22"/>
              </w:rPr>
              <w:t>42</w:t>
            </w:r>
          </w:p>
        </w:tc>
        <w:tc>
          <w:tcPr>
            <w:tcW w:w="1007" w:type="dxa"/>
            <w:shd w:val="clear" w:color="auto" w:fill="auto"/>
            <w:vAlign w:val="center"/>
          </w:tcPr>
          <w:p w14:paraId="1E6EB4B8" w14:textId="4404BA97" w:rsidR="00430DCC" w:rsidRPr="00886721" w:rsidRDefault="00430DCC" w:rsidP="00FF61C6">
            <w:pPr>
              <w:jc w:val="center"/>
              <w:rPr>
                <w:rFonts w:ascii="Calibri Light" w:hAnsi="Calibri Light" w:cs="Calibri"/>
                <w:sz w:val="22"/>
              </w:rPr>
            </w:pPr>
            <w:r w:rsidRPr="00886721">
              <w:rPr>
                <w:rFonts w:ascii="Calibri Light" w:hAnsi="Calibri Light" w:cs="Calibri"/>
                <w:sz w:val="22"/>
              </w:rPr>
              <w:t>41</w:t>
            </w:r>
          </w:p>
        </w:tc>
        <w:tc>
          <w:tcPr>
            <w:tcW w:w="1007" w:type="dxa"/>
            <w:shd w:val="clear" w:color="auto" w:fill="auto"/>
            <w:vAlign w:val="center"/>
          </w:tcPr>
          <w:p w14:paraId="1817AD3F" w14:textId="68B59D3C" w:rsidR="00430DCC" w:rsidRPr="00886721" w:rsidRDefault="00430DCC" w:rsidP="00FF61C6">
            <w:pPr>
              <w:jc w:val="center"/>
              <w:rPr>
                <w:rFonts w:ascii="Calibri Light" w:hAnsi="Calibri Light" w:cs="Calibri"/>
                <w:sz w:val="22"/>
              </w:rPr>
            </w:pPr>
            <w:r w:rsidRPr="00886721">
              <w:rPr>
                <w:rFonts w:ascii="Calibri Light" w:hAnsi="Calibri Light" w:cs="Calibri"/>
                <w:sz w:val="22"/>
              </w:rPr>
              <w:t>42</w:t>
            </w:r>
          </w:p>
        </w:tc>
        <w:tc>
          <w:tcPr>
            <w:tcW w:w="1015" w:type="dxa"/>
            <w:shd w:val="clear" w:color="auto" w:fill="auto"/>
            <w:vAlign w:val="center"/>
          </w:tcPr>
          <w:p w14:paraId="5F5DF86A" w14:textId="233408B4" w:rsidR="00430DCC" w:rsidRPr="00886721" w:rsidRDefault="00430DCC" w:rsidP="00FF61C6">
            <w:pPr>
              <w:jc w:val="center"/>
              <w:rPr>
                <w:rFonts w:ascii="Calibri Light" w:hAnsi="Calibri Light" w:cs="Calibri"/>
                <w:sz w:val="22"/>
              </w:rPr>
            </w:pPr>
            <w:r w:rsidRPr="00886721">
              <w:rPr>
                <w:rFonts w:ascii="Calibri Light" w:hAnsi="Calibri Light" w:cs="Calibri"/>
                <w:sz w:val="22"/>
              </w:rPr>
              <w:t>43</w:t>
            </w:r>
          </w:p>
        </w:tc>
        <w:tc>
          <w:tcPr>
            <w:tcW w:w="1015" w:type="dxa"/>
            <w:shd w:val="clear" w:color="auto" w:fill="auto"/>
            <w:vAlign w:val="center"/>
          </w:tcPr>
          <w:p w14:paraId="330FF2FE" w14:textId="07FAD281" w:rsidR="00430DCC" w:rsidRPr="00886721" w:rsidRDefault="005D67E7" w:rsidP="00FF61C6">
            <w:pPr>
              <w:jc w:val="center"/>
              <w:rPr>
                <w:rFonts w:ascii="Calibri Light" w:hAnsi="Calibri Light" w:cs="Calibri"/>
                <w:sz w:val="22"/>
              </w:rPr>
            </w:pPr>
            <w:r w:rsidRPr="00886721">
              <w:rPr>
                <w:rFonts w:ascii="Calibri Light" w:hAnsi="Calibri Light" w:cs="Calibri"/>
                <w:sz w:val="22"/>
              </w:rPr>
              <w:t>47</w:t>
            </w:r>
          </w:p>
        </w:tc>
      </w:tr>
      <w:tr w:rsidR="001205AB" w:rsidRPr="00886721" w14:paraId="29A90C46" w14:textId="77777777" w:rsidTr="009C08F0">
        <w:trPr>
          <w:trHeight w:val="20"/>
        </w:trPr>
        <w:tc>
          <w:tcPr>
            <w:tcW w:w="9068" w:type="dxa"/>
            <w:gridSpan w:val="6"/>
            <w:shd w:val="clear" w:color="auto" w:fill="F2F2F2" w:themeFill="background1" w:themeFillShade="F2"/>
            <w:vAlign w:val="center"/>
          </w:tcPr>
          <w:p w14:paraId="76EE2908" w14:textId="77777777" w:rsidR="0098130D" w:rsidRPr="00886721" w:rsidRDefault="0098130D" w:rsidP="00FF61C6">
            <w:pPr>
              <w:rPr>
                <w:rFonts w:ascii="Calibri Light" w:hAnsi="Calibri Light" w:cs="Calibri"/>
                <w:b/>
                <w:bCs/>
                <w:sz w:val="22"/>
              </w:rPr>
            </w:pPr>
            <w:r w:rsidRPr="00886721">
              <w:rPr>
                <w:rFonts w:ascii="Calibri Light" w:hAnsi="Calibri Light" w:cs="Calibri"/>
                <w:b/>
                <w:bCs/>
                <w:sz w:val="22"/>
              </w:rPr>
              <w:t>w tym</w:t>
            </w:r>
          </w:p>
        </w:tc>
      </w:tr>
      <w:tr w:rsidR="001205AB" w:rsidRPr="00886721" w14:paraId="24A7D202" w14:textId="77777777" w:rsidTr="009C08F0">
        <w:trPr>
          <w:trHeight w:val="20"/>
        </w:trPr>
        <w:tc>
          <w:tcPr>
            <w:tcW w:w="4018" w:type="dxa"/>
            <w:shd w:val="clear" w:color="auto" w:fill="F2F2F2" w:themeFill="background1" w:themeFillShade="F2"/>
          </w:tcPr>
          <w:p w14:paraId="5548905A"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Białystok</w:t>
            </w:r>
          </w:p>
        </w:tc>
        <w:tc>
          <w:tcPr>
            <w:tcW w:w="1006" w:type="dxa"/>
            <w:shd w:val="clear" w:color="auto" w:fill="auto"/>
            <w:vAlign w:val="center"/>
          </w:tcPr>
          <w:p w14:paraId="5BD6AC01" w14:textId="093FE221" w:rsidR="00430DCC" w:rsidRPr="00886721" w:rsidRDefault="00430DCC" w:rsidP="00FF61C6">
            <w:pPr>
              <w:jc w:val="center"/>
              <w:rPr>
                <w:rFonts w:ascii="Calibri Light" w:hAnsi="Calibri Light" w:cs="Calibri"/>
                <w:sz w:val="22"/>
              </w:rPr>
            </w:pPr>
            <w:r w:rsidRPr="00886721">
              <w:rPr>
                <w:rFonts w:ascii="Calibri Light" w:hAnsi="Calibri Light" w:cs="Calibri"/>
                <w:sz w:val="22"/>
              </w:rPr>
              <w:t>39</w:t>
            </w:r>
          </w:p>
        </w:tc>
        <w:tc>
          <w:tcPr>
            <w:tcW w:w="1007" w:type="dxa"/>
            <w:shd w:val="clear" w:color="auto" w:fill="auto"/>
            <w:vAlign w:val="center"/>
          </w:tcPr>
          <w:p w14:paraId="55917E00" w14:textId="18645CC9" w:rsidR="00430DCC" w:rsidRPr="00886721" w:rsidRDefault="00430DCC" w:rsidP="00FF61C6">
            <w:pPr>
              <w:jc w:val="center"/>
              <w:rPr>
                <w:rFonts w:ascii="Calibri Light" w:hAnsi="Calibri Light" w:cs="Calibri"/>
                <w:sz w:val="22"/>
              </w:rPr>
            </w:pPr>
            <w:r w:rsidRPr="00886721">
              <w:rPr>
                <w:rFonts w:ascii="Calibri Light" w:hAnsi="Calibri Light" w:cs="Calibri"/>
                <w:sz w:val="22"/>
              </w:rPr>
              <w:t>38</w:t>
            </w:r>
          </w:p>
        </w:tc>
        <w:tc>
          <w:tcPr>
            <w:tcW w:w="1007" w:type="dxa"/>
            <w:shd w:val="clear" w:color="auto" w:fill="auto"/>
            <w:vAlign w:val="center"/>
          </w:tcPr>
          <w:p w14:paraId="499BA575" w14:textId="3B6F3352" w:rsidR="00430DCC" w:rsidRPr="00886721" w:rsidRDefault="00430DCC" w:rsidP="00FF61C6">
            <w:pPr>
              <w:jc w:val="center"/>
              <w:rPr>
                <w:rFonts w:ascii="Calibri Light" w:hAnsi="Calibri Light" w:cs="Calibri"/>
                <w:sz w:val="22"/>
              </w:rPr>
            </w:pPr>
            <w:r w:rsidRPr="00886721">
              <w:rPr>
                <w:rFonts w:ascii="Calibri Light" w:hAnsi="Calibri Light" w:cs="Calibri"/>
                <w:sz w:val="22"/>
              </w:rPr>
              <w:t>39</w:t>
            </w:r>
          </w:p>
        </w:tc>
        <w:tc>
          <w:tcPr>
            <w:tcW w:w="1015" w:type="dxa"/>
            <w:shd w:val="clear" w:color="auto" w:fill="auto"/>
            <w:vAlign w:val="center"/>
          </w:tcPr>
          <w:p w14:paraId="73276313" w14:textId="7EA271D4" w:rsidR="00430DCC" w:rsidRPr="00886721" w:rsidRDefault="00430DCC" w:rsidP="00FF61C6">
            <w:pPr>
              <w:jc w:val="center"/>
              <w:rPr>
                <w:rFonts w:ascii="Calibri Light" w:hAnsi="Calibri Light" w:cs="Calibri"/>
                <w:sz w:val="22"/>
              </w:rPr>
            </w:pPr>
            <w:r w:rsidRPr="00886721">
              <w:rPr>
                <w:rFonts w:cs="Calibri"/>
                <w:sz w:val="22"/>
              </w:rPr>
              <w:t>40</w:t>
            </w:r>
          </w:p>
        </w:tc>
        <w:tc>
          <w:tcPr>
            <w:tcW w:w="1015" w:type="dxa"/>
            <w:shd w:val="clear" w:color="auto" w:fill="auto"/>
            <w:vAlign w:val="center"/>
          </w:tcPr>
          <w:p w14:paraId="4910CD7B" w14:textId="3C6A5FC0" w:rsidR="00430DCC" w:rsidRPr="00886721" w:rsidRDefault="005D67E7" w:rsidP="00FF61C6">
            <w:pPr>
              <w:jc w:val="center"/>
              <w:rPr>
                <w:rFonts w:cs="Calibri"/>
                <w:sz w:val="22"/>
              </w:rPr>
            </w:pPr>
            <w:r w:rsidRPr="00886721">
              <w:rPr>
                <w:rFonts w:cs="Calibri"/>
                <w:sz w:val="22"/>
              </w:rPr>
              <w:t>44</w:t>
            </w:r>
          </w:p>
        </w:tc>
      </w:tr>
      <w:tr w:rsidR="001205AB" w:rsidRPr="00886721" w14:paraId="5AE4027B" w14:textId="77777777" w:rsidTr="009C08F0">
        <w:trPr>
          <w:trHeight w:val="20"/>
        </w:trPr>
        <w:tc>
          <w:tcPr>
            <w:tcW w:w="4018" w:type="dxa"/>
            <w:shd w:val="clear" w:color="auto" w:fill="F2F2F2" w:themeFill="background1" w:themeFillShade="F2"/>
          </w:tcPr>
          <w:p w14:paraId="553066E6"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Choroszcz</w:t>
            </w:r>
          </w:p>
        </w:tc>
        <w:tc>
          <w:tcPr>
            <w:tcW w:w="1006" w:type="dxa"/>
            <w:shd w:val="clear" w:color="auto" w:fill="auto"/>
            <w:vAlign w:val="center"/>
          </w:tcPr>
          <w:p w14:paraId="3CE86D08" w14:textId="49DEFC78" w:rsidR="00430DCC" w:rsidRPr="00886721" w:rsidRDefault="00430DCC" w:rsidP="00FF61C6">
            <w:pPr>
              <w:jc w:val="center"/>
              <w:rPr>
                <w:rFonts w:ascii="Calibri Light" w:hAnsi="Calibri Light" w:cs="Calibri"/>
                <w:sz w:val="22"/>
              </w:rPr>
            </w:pPr>
            <w:r w:rsidRPr="00886721">
              <w:rPr>
                <w:rFonts w:ascii="Calibri Light" w:hAnsi="Calibri Light" w:cs="Calibri"/>
                <w:sz w:val="22"/>
              </w:rPr>
              <w:t>2</w:t>
            </w:r>
          </w:p>
        </w:tc>
        <w:tc>
          <w:tcPr>
            <w:tcW w:w="1007" w:type="dxa"/>
            <w:shd w:val="clear" w:color="auto" w:fill="auto"/>
            <w:vAlign w:val="center"/>
          </w:tcPr>
          <w:p w14:paraId="3BAB9FD4" w14:textId="2DFD4643" w:rsidR="00430DCC" w:rsidRPr="00886721" w:rsidRDefault="00430DCC" w:rsidP="00FF61C6">
            <w:pPr>
              <w:jc w:val="center"/>
              <w:rPr>
                <w:rFonts w:ascii="Calibri Light" w:hAnsi="Calibri Light" w:cs="Calibri"/>
                <w:sz w:val="22"/>
              </w:rPr>
            </w:pPr>
            <w:r w:rsidRPr="00886721">
              <w:rPr>
                <w:rFonts w:ascii="Calibri Light" w:hAnsi="Calibri Light" w:cs="Calibri"/>
                <w:sz w:val="22"/>
              </w:rPr>
              <w:t>2</w:t>
            </w:r>
          </w:p>
        </w:tc>
        <w:tc>
          <w:tcPr>
            <w:tcW w:w="1007" w:type="dxa"/>
            <w:shd w:val="clear" w:color="auto" w:fill="auto"/>
            <w:vAlign w:val="center"/>
          </w:tcPr>
          <w:p w14:paraId="421F4C47" w14:textId="2B30DB99" w:rsidR="00430DCC" w:rsidRPr="00886721" w:rsidRDefault="00430DCC" w:rsidP="00FF61C6">
            <w:pPr>
              <w:jc w:val="center"/>
              <w:rPr>
                <w:rFonts w:ascii="Calibri Light" w:hAnsi="Calibri Light" w:cs="Calibri"/>
                <w:sz w:val="22"/>
              </w:rPr>
            </w:pPr>
            <w:r w:rsidRPr="00886721">
              <w:rPr>
                <w:rFonts w:ascii="Calibri Light" w:hAnsi="Calibri Light" w:cs="Calibri"/>
                <w:sz w:val="22"/>
              </w:rPr>
              <w:t>2</w:t>
            </w:r>
          </w:p>
        </w:tc>
        <w:tc>
          <w:tcPr>
            <w:tcW w:w="1015" w:type="dxa"/>
            <w:shd w:val="clear" w:color="auto" w:fill="auto"/>
            <w:vAlign w:val="center"/>
          </w:tcPr>
          <w:p w14:paraId="45BE057A" w14:textId="26C55E01" w:rsidR="00430DCC" w:rsidRPr="00886721" w:rsidRDefault="00430DCC" w:rsidP="00FF61C6">
            <w:pPr>
              <w:jc w:val="center"/>
              <w:rPr>
                <w:rFonts w:ascii="Calibri Light" w:hAnsi="Calibri Light" w:cs="Calibri"/>
                <w:sz w:val="22"/>
              </w:rPr>
            </w:pPr>
            <w:r w:rsidRPr="00886721">
              <w:rPr>
                <w:rFonts w:cs="Calibri"/>
                <w:sz w:val="22"/>
              </w:rPr>
              <w:t>2</w:t>
            </w:r>
          </w:p>
        </w:tc>
        <w:tc>
          <w:tcPr>
            <w:tcW w:w="1015" w:type="dxa"/>
            <w:shd w:val="clear" w:color="auto" w:fill="auto"/>
            <w:vAlign w:val="center"/>
          </w:tcPr>
          <w:p w14:paraId="25E4F050" w14:textId="57E82E20" w:rsidR="00430DCC" w:rsidRPr="00886721" w:rsidRDefault="005D67E7" w:rsidP="00FF61C6">
            <w:pPr>
              <w:jc w:val="center"/>
              <w:rPr>
                <w:rFonts w:cs="Calibri"/>
                <w:sz w:val="22"/>
              </w:rPr>
            </w:pPr>
            <w:r w:rsidRPr="00886721">
              <w:rPr>
                <w:rFonts w:cs="Calibri"/>
                <w:sz w:val="22"/>
              </w:rPr>
              <w:t>2</w:t>
            </w:r>
          </w:p>
        </w:tc>
      </w:tr>
      <w:tr w:rsidR="001205AB" w:rsidRPr="00886721" w14:paraId="5FEADBA1" w14:textId="77777777" w:rsidTr="009C08F0">
        <w:trPr>
          <w:trHeight w:val="20"/>
        </w:trPr>
        <w:tc>
          <w:tcPr>
            <w:tcW w:w="4018" w:type="dxa"/>
            <w:shd w:val="clear" w:color="auto" w:fill="F2F2F2" w:themeFill="background1" w:themeFillShade="F2"/>
          </w:tcPr>
          <w:p w14:paraId="78400538"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Dobrzyniewo Duże</w:t>
            </w:r>
          </w:p>
        </w:tc>
        <w:tc>
          <w:tcPr>
            <w:tcW w:w="1006" w:type="dxa"/>
            <w:shd w:val="clear" w:color="auto" w:fill="auto"/>
            <w:vAlign w:val="center"/>
          </w:tcPr>
          <w:p w14:paraId="4B151BB2" w14:textId="21C67D22" w:rsidR="00430DCC" w:rsidRPr="00886721" w:rsidRDefault="00430DCC" w:rsidP="00FF61C6">
            <w:pPr>
              <w:jc w:val="center"/>
              <w:rPr>
                <w:rFonts w:ascii="Calibri Light" w:hAnsi="Calibri Light" w:cs="Calibri"/>
                <w:sz w:val="22"/>
              </w:rPr>
            </w:pPr>
            <w:r w:rsidRPr="00886721">
              <w:rPr>
                <w:rFonts w:ascii="Calibri Light" w:hAnsi="Calibri Light" w:cs="Calibri"/>
                <w:sz w:val="22"/>
              </w:rPr>
              <w:t>2</w:t>
            </w:r>
          </w:p>
        </w:tc>
        <w:tc>
          <w:tcPr>
            <w:tcW w:w="1007" w:type="dxa"/>
            <w:shd w:val="clear" w:color="auto" w:fill="auto"/>
            <w:vAlign w:val="center"/>
          </w:tcPr>
          <w:p w14:paraId="03D45A4D" w14:textId="66DAFB34" w:rsidR="00430DCC" w:rsidRPr="00886721" w:rsidRDefault="00430DCC" w:rsidP="00FF61C6">
            <w:pPr>
              <w:jc w:val="center"/>
              <w:rPr>
                <w:rFonts w:ascii="Calibri Light" w:hAnsi="Calibri Light" w:cs="Calibri"/>
                <w:sz w:val="22"/>
              </w:rPr>
            </w:pPr>
            <w:r w:rsidRPr="00886721">
              <w:rPr>
                <w:rFonts w:ascii="Calibri Light" w:hAnsi="Calibri Light" w:cs="Calibri"/>
                <w:sz w:val="22"/>
              </w:rPr>
              <w:t>2</w:t>
            </w:r>
          </w:p>
        </w:tc>
        <w:tc>
          <w:tcPr>
            <w:tcW w:w="1007" w:type="dxa"/>
            <w:shd w:val="clear" w:color="auto" w:fill="auto"/>
            <w:vAlign w:val="center"/>
          </w:tcPr>
          <w:p w14:paraId="0498FF43" w14:textId="36A5A2EE" w:rsidR="00430DCC" w:rsidRPr="00886721" w:rsidRDefault="00430DCC" w:rsidP="00FF61C6">
            <w:pPr>
              <w:jc w:val="center"/>
              <w:rPr>
                <w:rFonts w:ascii="Calibri Light" w:hAnsi="Calibri Light" w:cs="Calibri"/>
                <w:sz w:val="22"/>
              </w:rPr>
            </w:pPr>
            <w:r w:rsidRPr="00886721">
              <w:rPr>
                <w:rFonts w:ascii="Calibri Light" w:hAnsi="Calibri Light" w:cs="Calibri"/>
                <w:sz w:val="22"/>
              </w:rPr>
              <w:t>2</w:t>
            </w:r>
          </w:p>
        </w:tc>
        <w:tc>
          <w:tcPr>
            <w:tcW w:w="1015" w:type="dxa"/>
            <w:shd w:val="clear" w:color="auto" w:fill="auto"/>
            <w:vAlign w:val="center"/>
          </w:tcPr>
          <w:p w14:paraId="7C856528" w14:textId="3DF681A5" w:rsidR="00430DCC" w:rsidRPr="00886721" w:rsidRDefault="00430DCC" w:rsidP="00FF61C6">
            <w:pPr>
              <w:jc w:val="center"/>
              <w:rPr>
                <w:rFonts w:ascii="Calibri Light" w:hAnsi="Calibri Light" w:cs="Calibri"/>
                <w:sz w:val="22"/>
              </w:rPr>
            </w:pPr>
            <w:r w:rsidRPr="00886721">
              <w:rPr>
                <w:rFonts w:cs="Calibri"/>
                <w:sz w:val="22"/>
              </w:rPr>
              <w:t>2</w:t>
            </w:r>
          </w:p>
        </w:tc>
        <w:tc>
          <w:tcPr>
            <w:tcW w:w="1015" w:type="dxa"/>
            <w:shd w:val="clear" w:color="auto" w:fill="auto"/>
            <w:vAlign w:val="center"/>
          </w:tcPr>
          <w:p w14:paraId="2486BC19" w14:textId="013E789E" w:rsidR="00430DCC" w:rsidRPr="00886721" w:rsidRDefault="005D67E7" w:rsidP="00FF61C6">
            <w:pPr>
              <w:jc w:val="center"/>
              <w:rPr>
                <w:rFonts w:cs="Calibri"/>
                <w:sz w:val="22"/>
              </w:rPr>
            </w:pPr>
            <w:r w:rsidRPr="00886721">
              <w:rPr>
                <w:rFonts w:cs="Calibri"/>
                <w:sz w:val="22"/>
              </w:rPr>
              <w:t>2</w:t>
            </w:r>
          </w:p>
        </w:tc>
      </w:tr>
      <w:tr w:rsidR="001205AB" w:rsidRPr="00886721" w14:paraId="1B47C60B" w14:textId="77777777" w:rsidTr="009C08F0">
        <w:trPr>
          <w:trHeight w:val="20"/>
        </w:trPr>
        <w:tc>
          <w:tcPr>
            <w:tcW w:w="4018" w:type="dxa"/>
            <w:shd w:val="clear" w:color="auto" w:fill="F2F2F2" w:themeFill="background1" w:themeFillShade="F2"/>
          </w:tcPr>
          <w:p w14:paraId="4FF89371"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Juchnowiec Kościelny</w:t>
            </w:r>
          </w:p>
        </w:tc>
        <w:tc>
          <w:tcPr>
            <w:tcW w:w="1006" w:type="dxa"/>
            <w:shd w:val="clear" w:color="auto" w:fill="auto"/>
            <w:vAlign w:val="center"/>
          </w:tcPr>
          <w:p w14:paraId="0E3D3BBB" w14:textId="6E5A3B1A" w:rsidR="00430DCC" w:rsidRPr="00886721" w:rsidRDefault="00430DCC" w:rsidP="00FF61C6">
            <w:pPr>
              <w:jc w:val="center"/>
              <w:rPr>
                <w:rFonts w:ascii="Calibri Light" w:hAnsi="Calibri Light" w:cs="Calibri"/>
                <w:sz w:val="22"/>
              </w:rPr>
            </w:pPr>
            <w:r w:rsidRPr="00886721">
              <w:rPr>
                <w:rFonts w:ascii="Calibri Light" w:hAnsi="Calibri Light" w:cs="Calibri"/>
                <w:sz w:val="22"/>
              </w:rPr>
              <w:t>8</w:t>
            </w:r>
          </w:p>
        </w:tc>
        <w:tc>
          <w:tcPr>
            <w:tcW w:w="1007" w:type="dxa"/>
            <w:shd w:val="clear" w:color="auto" w:fill="auto"/>
            <w:vAlign w:val="center"/>
          </w:tcPr>
          <w:p w14:paraId="5E293B11" w14:textId="3791CE5E" w:rsidR="00430DCC" w:rsidRPr="00886721" w:rsidRDefault="00430DCC" w:rsidP="00FF61C6">
            <w:pPr>
              <w:jc w:val="center"/>
              <w:rPr>
                <w:rFonts w:ascii="Calibri Light" w:hAnsi="Calibri Light" w:cs="Calibri"/>
                <w:sz w:val="22"/>
              </w:rPr>
            </w:pPr>
            <w:r w:rsidRPr="00886721">
              <w:rPr>
                <w:rFonts w:ascii="Calibri Light" w:hAnsi="Calibri Light" w:cs="Calibri"/>
                <w:sz w:val="22"/>
              </w:rPr>
              <w:t>7</w:t>
            </w:r>
          </w:p>
        </w:tc>
        <w:tc>
          <w:tcPr>
            <w:tcW w:w="1007" w:type="dxa"/>
            <w:shd w:val="clear" w:color="auto" w:fill="auto"/>
            <w:vAlign w:val="center"/>
          </w:tcPr>
          <w:p w14:paraId="6ECBD59D" w14:textId="6860169C" w:rsidR="00430DCC" w:rsidRPr="00886721" w:rsidRDefault="00430DCC" w:rsidP="00FF61C6">
            <w:pPr>
              <w:jc w:val="center"/>
              <w:rPr>
                <w:rFonts w:ascii="Calibri Light" w:hAnsi="Calibri Light" w:cs="Calibri"/>
                <w:sz w:val="22"/>
              </w:rPr>
            </w:pPr>
            <w:r w:rsidRPr="00886721">
              <w:rPr>
                <w:rFonts w:ascii="Calibri Light" w:hAnsi="Calibri Light" w:cs="Calibri"/>
                <w:sz w:val="22"/>
              </w:rPr>
              <w:t>9</w:t>
            </w:r>
          </w:p>
        </w:tc>
        <w:tc>
          <w:tcPr>
            <w:tcW w:w="1015" w:type="dxa"/>
            <w:shd w:val="clear" w:color="auto" w:fill="auto"/>
            <w:vAlign w:val="center"/>
          </w:tcPr>
          <w:p w14:paraId="1CCECB18" w14:textId="2AC4CF84" w:rsidR="00430DCC" w:rsidRPr="00886721" w:rsidRDefault="00430DCC" w:rsidP="00FF61C6">
            <w:pPr>
              <w:jc w:val="center"/>
              <w:rPr>
                <w:rFonts w:ascii="Calibri Light" w:hAnsi="Calibri Light" w:cs="Calibri"/>
                <w:sz w:val="22"/>
              </w:rPr>
            </w:pPr>
            <w:r w:rsidRPr="00886721">
              <w:rPr>
                <w:rFonts w:cs="Calibri"/>
                <w:sz w:val="22"/>
              </w:rPr>
              <w:t>9</w:t>
            </w:r>
          </w:p>
        </w:tc>
        <w:tc>
          <w:tcPr>
            <w:tcW w:w="1015" w:type="dxa"/>
            <w:shd w:val="clear" w:color="auto" w:fill="auto"/>
            <w:vAlign w:val="center"/>
          </w:tcPr>
          <w:p w14:paraId="4452104A" w14:textId="54A5E398" w:rsidR="00430DCC" w:rsidRPr="00886721" w:rsidRDefault="005D67E7" w:rsidP="00FF61C6">
            <w:pPr>
              <w:jc w:val="center"/>
              <w:rPr>
                <w:rFonts w:cs="Calibri"/>
                <w:sz w:val="22"/>
              </w:rPr>
            </w:pPr>
            <w:r w:rsidRPr="00886721">
              <w:rPr>
                <w:rFonts w:cs="Calibri"/>
                <w:sz w:val="22"/>
              </w:rPr>
              <w:t>10</w:t>
            </w:r>
          </w:p>
        </w:tc>
      </w:tr>
      <w:tr w:rsidR="001205AB" w:rsidRPr="00886721" w14:paraId="0A250920" w14:textId="77777777" w:rsidTr="009C08F0">
        <w:trPr>
          <w:trHeight w:val="20"/>
        </w:trPr>
        <w:tc>
          <w:tcPr>
            <w:tcW w:w="4018" w:type="dxa"/>
            <w:shd w:val="clear" w:color="auto" w:fill="F2F2F2" w:themeFill="background1" w:themeFillShade="F2"/>
          </w:tcPr>
          <w:p w14:paraId="2B8561B3"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Supraśl</w:t>
            </w:r>
          </w:p>
        </w:tc>
        <w:tc>
          <w:tcPr>
            <w:tcW w:w="1006" w:type="dxa"/>
            <w:shd w:val="clear" w:color="auto" w:fill="auto"/>
            <w:vAlign w:val="center"/>
          </w:tcPr>
          <w:p w14:paraId="3701D15E" w14:textId="1C966BD7" w:rsidR="00430DCC" w:rsidRPr="00886721" w:rsidRDefault="00430DCC" w:rsidP="00FF61C6">
            <w:pPr>
              <w:jc w:val="center"/>
              <w:rPr>
                <w:rFonts w:ascii="Calibri Light" w:hAnsi="Calibri Light" w:cs="Calibri"/>
                <w:sz w:val="22"/>
              </w:rPr>
            </w:pPr>
            <w:r w:rsidRPr="00886721">
              <w:rPr>
                <w:rFonts w:ascii="Calibri Light" w:hAnsi="Calibri Light" w:cs="Calibri"/>
                <w:sz w:val="22"/>
              </w:rPr>
              <w:t>3</w:t>
            </w:r>
          </w:p>
        </w:tc>
        <w:tc>
          <w:tcPr>
            <w:tcW w:w="1007" w:type="dxa"/>
            <w:shd w:val="clear" w:color="auto" w:fill="auto"/>
            <w:vAlign w:val="center"/>
          </w:tcPr>
          <w:p w14:paraId="5BC9C59C" w14:textId="7AB7390E" w:rsidR="00430DCC" w:rsidRPr="00886721" w:rsidRDefault="00430DCC" w:rsidP="00FF61C6">
            <w:pPr>
              <w:jc w:val="center"/>
              <w:rPr>
                <w:rFonts w:ascii="Calibri Light" w:hAnsi="Calibri Light" w:cs="Calibri"/>
                <w:sz w:val="22"/>
              </w:rPr>
            </w:pPr>
            <w:r w:rsidRPr="00886721">
              <w:rPr>
                <w:rFonts w:ascii="Calibri Light" w:hAnsi="Calibri Light" w:cs="Calibri"/>
                <w:sz w:val="22"/>
              </w:rPr>
              <w:t>3</w:t>
            </w:r>
          </w:p>
        </w:tc>
        <w:tc>
          <w:tcPr>
            <w:tcW w:w="1007" w:type="dxa"/>
            <w:shd w:val="clear" w:color="auto" w:fill="auto"/>
            <w:vAlign w:val="center"/>
          </w:tcPr>
          <w:p w14:paraId="66AECFEE" w14:textId="51BF4FB3" w:rsidR="00430DCC" w:rsidRPr="00886721" w:rsidRDefault="00430DCC" w:rsidP="00FF61C6">
            <w:pPr>
              <w:jc w:val="center"/>
              <w:rPr>
                <w:rFonts w:ascii="Calibri Light" w:hAnsi="Calibri Light" w:cs="Calibri"/>
                <w:sz w:val="22"/>
              </w:rPr>
            </w:pPr>
            <w:r w:rsidRPr="00886721">
              <w:rPr>
                <w:rFonts w:ascii="Calibri Light" w:hAnsi="Calibri Light" w:cs="Calibri"/>
                <w:sz w:val="22"/>
              </w:rPr>
              <w:t>3</w:t>
            </w:r>
          </w:p>
        </w:tc>
        <w:tc>
          <w:tcPr>
            <w:tcW w:w="1015" w:type="dxa"/>
            <w:shd w:val="clear" w:color="auto" w:fill="auto"/>
            <w:vAlign w:val="center"/>
          </w:tcPr>
          <w:p w14:paraId="5B6BCAA1" w14:textId="3BAA222C" w:rsidR="00430DCC" w:rsidRPr="00886721" w:rsidRDefault="00430DCC" w:rsidP="00FF61C6">
            <w:pPr>
              <w:jc w:val="center"/>
              <w:rPr>
                <w:rFonts w:ascii="Calibri Light" w:hAnsi="Calibri Light" w:cs="Calibri"/>
                <w:sz w:val="22"/>
              </w:rPr>
            </w:pPr>
            <w:r w:rsidRPr="00886721">
              <w:rPr>
                <w:rFonts w:cs="Calibri"/>
                <w:sz w:val="22"/>
              </w:rPr>
              <w:t>3</w:t>
            </w:r>
          </w:p>
        </w:tc>
        <w:tc>
          <w:tcPr>
            <w:tcW w:w="1015" w:type="dxa"/>
            <w:shd w:val="clear" w:color="auto" w:fill="auto"/>
            <w:vAlign w:val="center"/>
          </w:tcPr>
          <w:p w14:paraId="51497547" w14:textId="7B191FC6" w:rsidR="00430DCC" w:rsidRPr="00886721" w:rsidRDefault="005D67E7" w:rsidP="00FF61C6">
            <w:pPr>
              <w:jc w:val="center"/>
              <w:rPr>
                <w:rFonts w:cs="Calibri"/>
                <w:sz w:val="22"/>
              </w:rPr>
            </w:pPr>
            <w:r w:rsidRPr="00886721">
              <w:rPr>
                <w:rFonts w:cs="Calibri"/>
                <w:sz w:val="22"/>
              </w:rPr>
              <w:t>3</w:t>
            </w:r>
          </w:p>
        </w:tc>
      </w:tr>
      <w:tr w:rsidR="001205AB" w:rsidRPr="00886721" w14:paraId="691F9FED" w14:textId="77777777" w:rsidTr="009C08F0">
        <w:trPr>
          <w:trHeight w:val="20"/>
        </w:trPr>
        <w:tc>
          <w:tcPr>
            <w:tcW w:w="4018" w:type="dxa"/>
            <w:shd w:val="clear" w:color="auto" w:fill="F2F2F2" w:themeFill="background1" w:themeFillShade="F2"/>
          </w:tcPr>
          <w:p w14:paraId="49DBCC6B"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Wasilków</w:t>
            </w:r>
          </w:p>
        </w:tc>
        <w:tc>
          <w:tcPr>
            <w:tcW w:w="1006" w:type="dxa"/>
            <w:shd w:val="clear" w:color="auto" w:fill="auto"/>
            <w:vAlign w:val="center"/>
          </w:tcPr>
          <w:p w14:paraId="103DFCC4" w14:textId="244F9F3C" w:rsidR="00430DCC" w:rsidRPr="00886721" w:rsidRDefault="00430DCC" w:rsidP="00FF61C6">
            <w:pPr>
              <w:jc w:val="center"/>
              <w:rPr>
                <w:rFonts w:ascii="Calibri Light" w:hAnsi="Calibri Light" w:cs="Calibri"/>
                <w:sz w:val="22"/>
              </w:rPr>
            </w:pPr>
            <w:r w:rsidRPr="00886721">
              <w:rPr>
                <w:rFonts w:ascii="Calibri Light" w:hAnsi="Calibri Light" w:cs="Calibri"/>
                <w:sz w:val="22"/>
              </w:rPr>
              <w:t>3</w:t>
            </w:r>
          </w:p>
        </w:tc>
        <w:tc>
          <w:tcPr>
            <w:tcW w:w="1007" w:type="dxa"/>
            <w:shd w:val="clear" w:color="auto" w:fill="auto"/>
            <w:vAlign w:val="center"/>
          </w:tcPr>
          <w:p w14:paraId="3516A127" w14:textId="174D85C9" w:rsidR="00430DCC" w:rsidRPr="00886721" w:rsidRDefault="00430DCC" w:rsidP="00FF61C6">
            <w:pPr>
              <w:jc w:val="center"/>
              <w:rPr>
                <w:rFonts w:ascii="Calibri Light" w:hAnsi="Calibri Light" w:cs="Calibri"/>
                <w:sz w:val="22"/>
              </w:rPr>
            </w:pPr>
            <w:r w:rsidRPr="00886721">
              <w:rPr>
                <w:rFonts w:ascii="Calibri Light" w:hAnsi="Calibri Light" w:cs="Calibri"/>
                <w:sz w:val="22"/>
              </w:rPr>
              <w:t>3</w:t>
            </w:r>
          </w:p>
        </w:tc>
        <w:tc>
          <w:tcPr>
            <w:tcW w:w="1007" w:type="dxa"/>
            <w:shd w:val="clear" w:color="auto" w:fill="auto"/>
            <w:vAlign w:val="center"/>
          </w:tcPr>
          <w:p w14:paraId="4031269E" w14:textId="167875DB" w:rsidR="00430DCC" w:rsidRPr="00886721" w:rsidRDefault="00430DCC" w:rsidP="00FF61C6">
            <w:pPr>
              <w:jc w:val="center"/>
              <w:rPr>
                <w:rFonts w:ascii="Calibri Light" w:hAnsi="Calibri Light" w:cs="Calibri"/>
                <w:sz w:val="22"/>
              </w:rPr>
            </w:pPr>
            <w:r w:rsidRPr="00886721">
              <w:rPr>
                <w:rFonts w:ascii="Calibri Light" w:hAnsi="Calibri Light" w:cs="Calibri"/>
                <w:sz w:val="22"/>
              </w:rPr>
              <w:t>4</w:t>
            </w:r>
          </w:p>
        </w:tc>
        <w:tc>
          <w:tcPr>
            <w:tcW w:w="1015" w:type="dxa"/>
            <w:shd w:val="clear" w:color="auto" w:fill="auto"/>
            <w:vAlign w:val="center"/>
          </w:tcPr>
          <w:p w14:paraId="38A33FE2" w14:textId="1B4FED2D" w:rsidR="00430DCC" w:rsidRPr="00886721" w:rsidRDefault="00430DCC" w:rsidP="00FF61C6">
            <w:pPr>
              <w:jc w:val="center"/>
              <w:rPr>
                <w:rFonts w:ascii="Calibri Light" w:hAnsi="Calibri Light" w:cs="Calibri"/>
                <w:sz w:val="22"/>
              </w:rPr>
            </w:pPr>
            <w:r w:rsidRPr="00886721">
              <w:rPr>
                <w:rFonts w:cs="Calibri"/>
                <w:sz w:val="22"/>
              </w:rPr>
              <w:t>3</w:t>
            </w:r>
          </w:p>
        </w:tc>
        <w:tc>
          <w:tcPr>
            <w:tcW w:w="1015" w:type="dxa"/>
            <w:shd w:val="clear" w:color="auto" w:fill="auto"/>
            <w:vAlign w:val="center"/>
          </w:tcPr>
          <w:p w14:paraId="69D69BB0" w14:textId="0DE4E745" w:rsidR="00430DCC" w:rsidRPr="00886721" w:rsidRDefault="005D67E7" w:rsidP="00FF61C6">
            <w:pPr>
              <w:jc w:val="center"/>
              <w:rPr>
                <w:rFonts w:cs="Calibri"/>
                <w:sz w:val="22"/>
              </w:rPr>
            </w:pPr>
            <w:r w:rsidRPr="00886721">
              <w:rPr>
                <w:rFonts w:cs="Calibri"/>
                <w:sz w:val="22"/>
              </w:rPr>
              <w:t>5</w:t>
            </w:r>
          </w:p>
        </w:tc>
      </w:tr>
      <w:tr w:rsidR="001205AB" w:rsidRPr="00886721" w14:paraId="1E6936B6" w14:textId="77777777" w:rsidTr="009C08F0">
        <w:trPr>
          <w:trHeight w:val="20"/>
        </w:trPr>
        <w:tc>
          <w:tcPr>
            <w:tcW w:w="4018" w:type="dxa"/>
            <w:shd w:val="clear" w:color="auto" w:fill="F2F2F2" w:themeFill="background1" w:themeFillShade="F2"/>
          </w:tcPr>
          <w:p w14:paraId="7D474400"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Zabłudów</w:t>
            </w:r>
          </w:p>
        </w:tc>
        <w:tc>
          <w:tcPr>
            <w:tcW w:w="1006" w:type="dxa"/>
            <w:shd w:val="clear" w:color="auto" w:fill="auto"/>
            <w:vAlign w:val="center"/>
          </w:tcPr>
          <w:p w14:paraId="3208AC56" w14:textId="388C4A4E" w:rsidR="00430DCC" w:rsidRPr="00886721" w:rsidRDefault="00430DCC" w:rsidP="00FF61C6">
            <w:pPr>
              <w:jc w:val="center"/>
              <w:rPr>
                <w:rFonts w:ascii="Calibri Light" w:hAnsi="Calibri Light" w:cs="Calibri"/>
                <w:sz w:val="22"/>
              </w:rPr>
            </w:pPr>
            <w:r w:rsidRPr="00886721">
              <w:rPr>
                <w:rFonts w:ascii="Calibri Light" w:hAnsi="Calibri Light" w:cs="Calibri"/>
                <w:sz w:val="22"/>
              </w:rPr>
              <w:t>1</w:t>
            </w:r>
          </w:p>
        </w:tc>
        <w:tc>
          <w:tcPr>
            <w:tcW w:w="1007" w:type="dxa"/>
            <w:shd w:val="clear" w:color="auto" w:fill="auto"/>
            <w:vAlign w:val="center"/>
          </w:tcPr>
          <w:p w14:paraId="11C82E4B" w14:textId="429BA184" w:rsidR="00430DCC" w:rsidRPr="00886721" w:rsidRDefault="00430DCC" w:rsidP="00FF61C6">
            <w:pPr>
              <w:jc w:val="center"/>
              <w:rPr>
                <w:rFonts w:ascii="Calibri Light" w:hAnsi="Calibri Light" w:cs="Calibri"/>
                <w:sz w:val="22"/>
              </w:rPr>
            </w:pPr>
            <w:r w:rsidRPr="00886721">
              <w:rPr>
                <w:rFonts w:ascii="Calibri Light" w:hAnsi="Calibri Light" w:cs="Calibri"/>
                <w:sz w:val="22"/>
              </w:rPr>
              <w:t>1</w:t>
            </w:r>
          </w:p>
        </w:tc>
        <w:tc>
          <w:tcPr>
            <w:tcW w:w="1007" w:type="dxa"/>
            <w:shd w:val="clear" w:color="auto" w:fill="auto"/>
            <w:vAlign w:val="center"/>
          </w:tcPr>
          <w:p w14:paraId="47A4BEEC" w14:textId="1D39B798" w:rsidR="00430DCC" w:rsidRPr="00886721" w:rsidRDefault="00430DCC" w:rsidP="00FF61C6">
            <w:pPr>
              <w:jc w:val="center"/>
              <w:rPr>
                <w:rFonts w:ascii="Calibri Light" w:hAnsi="Calibri Light" w:cs="Calibri"/>
                <w:sz w:val="22"/>
              </w:rPr>
            </w:pPr>
            <w:r w:rsidRPr="00886721">
              <w:rPr>
                <w:rFonts w:ascii="Calibri Light" w:hAnsi="Calibri Light" w:cs="Calibri"/>
                <w:sz w:val="22"/>
              </w:rPr>
              <w:t>1</w:t>
            </w:r>
          </w:p>
        </w:tc>
        <w:tc>
          <w:tcPr>
            <w:tcW w:w="1015" w:type="dxa"/>
            <w:shd w:val="clear" w:color="auto" w:fill="auto"/>
            <w:vAlign w:val="center"/>
          </w:tcPr>
          <w:p w14:paraId="163D4F1C" w14:textId="56DC8DEF" w:rsidR="00430DCC" w:rsidRPr="00886721" w:rsidRDefault="00430DCC" w:rsidP="00FF61C6">
            <w:pPr>
              <w:jc w:val="center"/>
              <w:rPr>
                <w:rFonts w:ascii="Calibri Light" w:hAnsi="Calibri Light" w:cs="Calibri"/>
                <w:sz w:val="22"/>
              </w:rPr>
            </w:pPr>
            <w:r w:rsidRPr="00886721">
              <w:rPr>
                <w:rFonts w:cs="Calibri"/>
                <w:sz w:val="22"/>
              </w:rPr>
              <w:t>1</w:t>
            </w:r>
          </w:p>
        </w:tc>
        <w:tc>
          <w:tcPr>
            <w:tcW w:w="1015" w:type="dxa"/>
            <w:shd w:val="clear" w:color="auto" w:fill="auto"/>
            <w:vAlign w:val="center"/>
          </w:tcPr>
          <w:p w14:paraId="4910A3D0" w14:textId="2188EAC1" w:rsidR="00430DCC" w:rsidRPr="00886721" w:rsidRDefault="005D67E7" w:rsidP="00FF61C6">
            <w:pPr>
              <w:jc w:val="center"/>
              <w:rPr>
                <w:rFonts w:cs="Calibri"/>
                <w:sz w:val="22"/>
              </w:rPr>
            </w:pPr>
            <w:r w:rsidRPr="00886721">
              <w:rPr>
                <w:rFonts w:cs="Calibri"/>
                <w:sz w:val="22"/>
              </w:rPr>
              <w:t>1</w:t>
            </w:r>
          </w:p>
        </w:tc>
      </w:tr>
      <w:tr w:rsidR="001205AB" w:rsidRPr="00886721" w14:paraId="3C0E94B3" w14:textId="77777777" w:rsidTr="009C08F0">
        <w:trPr>
          <w:trHeight w:val="20"/>
        </w:trPr>
        <w:tc>
          <w:tcPr>
            <w:tcW w:w="4018" w:type="dxa"/>
            <w:shd w:val="clear" w:color="auto" w:fill="F2F2F2" w:themeFill="background1" w:themeFillShade="F2"/>
          </w:tcPr>
          <w:p w14:paraId="456496EB" w14:textId="77777777" w:rsidR="00430DCC" w:rsidRPr="00886721" w:rsidRDefault="00430DCC" w:rsidP="00FF61C6">
            <w:pPr>
              <w:rPr>
                <w:rFonts w:ascii="Calibri Light" w:hAnsi="Calibri Light" w:cs="Calibri"/>
                <w:b/>
                <w:bCs/>
                <w:sz w:val="22"/>
              </w:rPr>
            </w:pPr>
            <w:r w:rsidRPr="00886721">
              <w:rPr>
                <w:rFonts w:ascii="Calibri Light" w:hAnsi="Calibri Light" w:cs="Calibri"/>
                <w:b/>
                <w:bCs/>
                <w:sz w:val="22"/>
              </w:rPr>
              <w:t>Długość linii komunikacji miejskiej ogółem</w:t>
            </w:r>
            <w:r w:rsidRPr="00886721">
              <w:rPr>
                <w:rFonts w:ascii="Calibri Light" w:hAnsi="Calibri Light" w:cs="Calibri"/>
                <w:b/>
                <w:bCs/>
                <w:sz w:val="22"/>
              </w:rPr>
              <w:br/>
              <w:t>(w km)</w:t>
            </w:r>
          </w:p>
        </w:tc>
        <w:tc>
          <w:tcPr>
            <w:tcW w:w="1006" w:type="dxa"/>
            <w:shd w:val="clear" w:color="auto" w:fill="auto"/>
            <w:vAlign w:val="center"/>
          </w:tcPr>
          <w:p w14:paraId="3EFE950E" w14:textId="6F0EC588" w:rsidR="00430DCC" w:rsidRPr="00886721" w:rsidRDefault="00430DCC" w:rsidP="00FF61C6">
            <w:pPr>
              <w:jc w:val="center"/>
              <w:rPr>
                <w:rFonts w:ascii="Calibri Light" w:hAnsi="Calibri Light" w:cs="Calibri"/>
                <w:sz w:val="22"/>
              </w:rPr>
            </w:pPr>
            <w:r w:rsidRPr="00886721">
              <w:rPr>
                <w:rFonts w:ascii="Calibri Light" w:hAnsi="Calibri Light" w:cs="Calibri"/>
                <w:sz w:val="22"/>
              </w:rPr>
              <w:t>591</w:t>
            </w:r>
          </w:p>
        </w:tc>
        <w:tc>
          <w:tcPr>
            <w:tcW w:w="1007" w:type="dxa"/>
            <w:shd w:val="clear" w:color="auto" w:fill="auto"/>
            <w:vAlign w:val="center"/>
          </w:tcPr>
          <w:p w14:paraId="47A91234" w14:textId="5B23B04E" w:rsidR="00430DCC" w:rsidRPr="00886721" w:rsidRDefault="00004D96" w:rsidP="00FF61C6">
            <w:pPr>
              <w:jc w:val="center"/>
              <w:rPr>
                <w:rFonts w:ascii="Calibri Light" w:hAnsi="Calibri Light" w:cs="Calibri"/>
                <w:sz w:val="22"/>
              </w:rPr>
            </w:pPr>
            <w:r w:rsidRPr="00886721">
              <w:rPr>
                <w:rFonts w:ascii="Calibri Light" w:hAnsi="Calibri Light" w:cs="Calibri"/>
                <w:sz w:val="22"/>
              </w:rPr>
              <w:t>602</w:t>
            </w:r>
          </w:p>
        </w:tc>
        <w:tc>
          <w:tcPr>
            <w:tcW w:w="1007" w:type="dxa"/>
            <w:shd w:val="clear" w:color="auto" w:fill="auto"/>
            <w:vAlign w:val="center"/>
          </w:tcPr>
          <w:p w14:paraId="3C2C1FBF" w14:textId="28D26A7F" w:rsidR="00430DCC" w:rsidRPr="00886721" w:rsidRDefault="00004D96" w:rsidP="00004D96">
            <w:pPr>
              <w:jc w:val="center"/>
              <w:rPr>
                <w:rFonts w:ascii="Calibri Light" w:hAnsi="Calibri Light" w:cs="Calibri"/>
                <w:sz w:val="22"/>
              </w:rPr>
            </w:pPr>
            <w:r w:rsidRPr="00886721">
              <w:rPr>
                <w:rFonts w:ascii="Calibri Light" w:hAnsi="Calibri Light" w:cs="Calibri"/>
                <w:sz w:val="22"/>
              </w:rPr>
              <w:t>619</w:t>
            </w:r>
          </w:p>
        </w:tc>
        <w:tc>
          <w:tcPr>
            <w:tcW w:w="1015" w:type="dxa"/>
            <w:shd w:val="clear" w:color="auto" w:fill="auto"/>
            <w:vAlign w:val="center"/>
          </w:tcPr>
          <w:p w14:paraId="03CAA779" w14:textId="149E572F" w:rsidR="00430DCC" w:rsidRPr="00886721" w:rsidRDefault="00004D96" w:rsidP="0098130D">
            <w:pPr>
              <w:jc w:val="center"/>
              <w:rPr>
                <w:rFonts w:ascii="Calibri Light" w:hAnsi="Calibri Light" w:cs="Calibri"/>
                <w:sz w:val="22"/>
              </w:rPr>
            </w:pPr>
            <w:r w:rsidRPr="00886721">
              <w:rPr>
                <w:rFonts w:cs="Calibri"/>
                <w:sz w:val="22"/>
              </w:rPr>
              <w:t>623</w:t>
            </w:r>
          </w:p>
        </w:tc>
        <w:tc>
          <w:tcPr>
            <w:tcW w:w="1015" w:type="dxa"/>
            <w:shd w:val="clear" w:color="auto" w:fill="auto"/>
            <w:vAlign w:val="center"/>
          </w:tcPr>
          <w:p w14:paraId="10879292" w14:textId="6D849025" w:rsidR="00430DCC" w:rsidRPr="00886721" w:rsidRDefault="005D67E7" w:rsidP="0098130D">
            <w:pPr>
              <w:jc w:val="center"/>
              <w:rPr>
                <w:rFonts w:cs="Calibri"/>
                <w:sz w:val="22"/>
              </w:rPr>
            </w:pPr>
            <w:r w:rsidRPr="00886721">
              <w:rPr>
                <w:rFonts w:cs="Calibri"/>
                <w:sz w:val="22"/>
              </w:rPr>
              <w:t>659</w:t>
            </w:r>
          </w:p>
        </w:tc>
      </w:tr>
      <w:tr w:rsidR="001205AB" w:rsidRPr="00886721" w14:paraId="32CA46D7" w14:textId="77777777" w:rsidTr="009C08F0">
        <w:trPr>
          <w:trHeight w:val="20"/>
        </w:trPr>
        <w:tc>
          <w:tcPr>
            <w:tcW w:w="9068" w:type="dxa"/>
            <w:gridSpan w:val="6"/>
            <w:shd w:val="clear" w:color="auto" w:fill="F2F2F2" w:themeFill="background1" w:themeFillShade="F2"/>
            <w:vAlign w:val="center"/>
          </w:tcPr>
          <w:p w14:paraId="166B7092" w14:textId="77777777" w:rsidR="0098130D" w:rsidRPr="00886721" w:rsidRDefault="0098130D" w:rsidP="00FF61C6">
            <w:pPr>
              <w:rPr>
                <w:rFonts w:ascii="Calibri Light" w:hAnsi="Calibri Light" w:cs="Calibri"/>
                <w:b/>
                <w:bCs/>
                <w:sz w:val="22"/>
              </w:rPr>
            </w:pPr>
            <w:r w:rsidRPr="00886721">
              <w:rPr>
                <w:rFonts w:ascii="Calibri Light" w:hAnsi="Calibri Light" w:cs="Calibri"/>
                <w:b/>
                <w:bCs/>
                <w:sz w:val="22"/>
              </w:rPr>
              <w:t>w tym:</w:t>
            </w:r>
          </w:p>
        </w:tc>
      </w:tr>
      <w:tr w:rsidR="001205AB" w:rsidRPr="00886721" w14:paraId="6C9558B8" w14:textId="77777777" w:rsidTr="009C08F0">
        <w:trPr>
          <w:trHeight w:val="20"/>
        </w:trPr>
        <w:tc>
          <w:tcPr>
            <w:tcW w:w="4018" w:type="dxa"/>
            <w:shd w:val="clear" w:color="auto" w:fill="F2F2F2" w:themeFill="background1" w:themeFillShade="F2"/>
          </w:tcPr>
          <w:p w14:paraId="150C699E"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Białystok</w:t>
            </w:r>
          </w:p>
        </w:tc>
        <w:tc>
          <w:tcPr>
            <w:tcW w:w="1006" w:type="dxa"/>
            <w:shd w:val="clear" w:color="auto" w:fill="auto"/>
            <w:vAlign w:val="center"/>
          </w:tcPr>
          <w:p w14:paraId="183C9F21" w14:textId="6F9D2FFD" w:rsidR="00430DCC" w:rsidRPr="00886721" w:rsidRDefault="00430DCC" w:rsidP="00FF61C6">
            <w:pPr>
              <w:jc w:val="center"/>
              <w:rPr>
                <w:rFonts w:ascii="Calibri Light" w:hAnsi="Calibri Light" w:cs="Calibri"/>
                <w:sz w:val="22"/>
              </w:rPr>
            </w:pPr>
            <w:r w:rsidRPr="00886721">
              <w:rPr>
                <w:rFonts w:ascii="Calibri Light" w:hAnsi="Calibri Light" w:cs="Calibri"/>
                <w:sz w:val="22"/>
              </w:rPr>
              <w:t>422</w:t>
            </w:r>
          </w:p>
        </w:tc>
        <w:tc>
          <w:tcPr>
            <w:tcW w:w="1007" w:type="dxa"/>
            <w:shd w:val="clear" w:color="auto" w:fill="auto"/>
            <w:vAlign w:val="center"/>
          </w:tcPr>
          <w:p w14:paraId="68B16876" w14:textId="4AD92E50" w:rsidR="00430DCC" w:rsidRPr="00886721" w:rsidRDefault="00430DCC" w:rsidP="00FF61C6">
            <w:pPr>
              <w:jc w:val="center"/>
              <w:rPr>
                <w:rFonts w:ascii="Calibri Light" w:hAnsi="Calibri Light" w:cs="Calibri"/>
                <w:sz w:val="22"/>
              </w:rPr>
            </w:pPr>
            <w:r w:rsidRPr="00886721">
              <w:rPr>
                <w:rFonts w:ascii="Calibri Light" w:hAnsi="Calibri Light" w:cs="Calibri"/>
                <w:sz w:val="22"/>
              </w:rPr>
              <w:t>456</w:t>
            </w:r>
          </w:p>
        </w:tc>
        <w:tc>
          <w:tcPr>
            <w:tcW w:w="1007" w:type="dxa"/>
            <w:shd w:val="clear" w:color="auto" w:fill="auto"/>
            <w:vAlign w:val="center"/>
          </w:tcPr>
          <w:p w14:paraId="79016EE6" w14:textId="1165C0BB" w:rsidR="00430DCC" w:rsidRPr="00886721" w:rsidRDefault="00430DCC" w:rsidP="00FF61C6">
            <w:pPr>
              <w:jc w:val="center"/>
              <w:rPr>
                <w:rFonts w:ascii="Calibri Light" w:hAnsi="Calibri Light" w:cs="Calibri"/>
                <w:sz w:val="22"/>
              </w:rPr>
            </w:pPr>
            <w:r w:rsidRPr="00886721">
              <w:rPr>
                <w:rFonts w:ascii="Calibri Light" w:hAnsi="Calibri Light" w:cs="Calibri"/>
                <w:sz w:val="22"/>
              </w:rPr>
              <w:t>461</w:t>
            </w:r>
          </w:p>
        </w:tc>
        <w:tc>
          <w:tcPr>
            <w:tcW w:w="1015" w:type="dxa"/>
            <w:shd w:val="clear" w:color="auto" w:fill="auto"/>
            <w:vAlign w:val="center"/>
          </w:tcPr>
          <w:p w14:paraId="47086D4F" w14:textId="0BCDC526" w:rsidR="00430DCC" w:rsidRPr="00886721" w:rsidRDefault="00430DCC" w:rsidP="00FF61C6">
            <w:pPr>
              <w:jc w:val="center"/>
              <w:rPr>
                <w:rFonts w:ascii="Calibri Light" w:hAnsi="Calibri Light" w:cs="Calibri"/>
                <w:sz w:val="22"/>
              </w:rPr>
            </w:pPr>
            <w:r w:rsidRPr="00886721">
              <w:rPr>
                <w:rFonts w:cs="Calibri"/>
                <w:sz w:val="22"/>
              </w:rPr>
              <w:t>462</w:t>
            </w:r>
          </w:p>
        </w:tc>
        <w:tc>
          <w:tcPr>
            <w:tcW w:w="1015" w:type="dxa"/>
            <w:shd w:val="clear" w:color="auto" w:fill="auto"/>
            <w:vAlign w:val="center"/>
          </w:tcPr>
          <w:p w14:paraId="29563E00" w14:textId="119AC6AB" w:rsidR="00430DCC" w:rsidRPr="00886721" w:rsidRDefault="005D67E7" w:rsidP="00FF61C6">
            <w:pPr>
              <w:jc w:val="center"/>
              <w:rPr>
                <w:rFonts w:cs="Calibri"/>
                <w:sz w:val="22"/>
              </w:rPr>
            </w:pPr>
            <w:r w:rsidRPr="00886721">
              <w:rPr>
                <w:rFonts w:cs="Calibri"/>
                <w:sz w:val="22"/>
              </w:rPr>
              <w:t>477</w:t>
            </w:r>
          </w:p>
        </w:tc>
      </w:tr>
      <w:tr w:rsidR="001205AB" w:rsidRPr="00886721" w14:paraId="24914678" w14:textId="77777777" w:rsidTr="009C08F0">
        <w:trPr>
          <w:trHeight w:val="20"/>
        </w:trPr>
        <w:tc>
          <w:tcPr>
            <w:tcW w:w="4018" w:type="dxa"/>
            <w:shd w:val="clear" w:color="auto" w:fill="F2F2F2" w:themeFill="background1" w:themeFillShade="F2"/>
          </w:tcPr>
          <w:p w14:paraId="38797910"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Choroszcz</w:t>
            </w:r>
          </w:p>
        </w:tc>
        <w:tc>
          <w:tcPr>
            <w:tcW w:w="1006" w:type="dxa"/>
            <w:shd w:val="clear" w:color="auto" w:fill="auto"/>
            <w:vAlign w:val="center"/>
          </w:tcPr>
          <w:p w14:paraId="27263C25" w14:textId="5551FF00" w:rsidR="00430DCC" w:rsidRPr="00886721" w:rsidRDefault="00430DCC" w:rsidP="00FF61C6">
            <w:pPr>
              <w:jc w:val="center"/>
              <w:rPr>
                <w:rFonts w:ascii="Calibri Light" w:hAnsi="Calibri Light" w:cs="Calibri"/>
                <w:sz w:val="22"/>
              </w:rPr>
            </w:pPr>
            <w:r w:rsidRPr="00886721">
              <w:rPr>
                <w:rFonts w:ascii="Calibri Light" w:hAnsi="Calibri Light" w:cs="Calibri"/>
                <w:sz w:val="22"/>
              </w:rPr>
              <w:t>12</w:t>
            </w:r>
          </w:p>
        </w:tc>
        <w:tc>
          <w:tcPr>
            <w:tcW w:w="1007" w:type="dxa"/>
            <w:shd w:val="clear" w:color="auto" w:fill="auto"/>
            <w:vAlign w:val="center"/>
          </w:tcPr>
          <w:p w14:paraId="00DE2F69" w14:textId="205B82A4" w:rsidR="00430DCC" w:rsidRPr="00886721" w:rsidRDefault="00430DCC" w:rsidP="00FF61C6">
            <w:pPr>
              <w:jc w:val="center"/>
              <w:rPr>
                <w:rFonts w:ascii="Calibri Light" w:hAnsi="Calibri Light" w:cs="Calibri"/>
                <w:sz w:val="22"/>
              </w:rPr>
            </w:pPr>
            <w:r w:rsidRPr="00886721">
              <w:rPr>
                <w:rFonts w:ascii="Calibri Light" w:hAnsi="Calibri Light" w:cs="Calibri"/>
                <w:sz w:val="22"/>
              </w:rPr>
              <w:t>12</w:t>
            </w:r>
          </w:p>
        </w:tc>
        <w:tc>
          <w:tcPr>
            <w:tcW w:w="1007" w:type="dxa"/>
            <w:shd w:val="clear" w:color="auto" w:fill="auto"/>
            <w:vAlign w:val="center"/>
          </w:tcPr>
          <w:p w14:paraId="66CD8C0F" w14:textId="757B01CE" w:rsidR="00430DCC" w:rsidRPr="00886721" w:rsidRDefault="00430DCC" w:rsidP="00FF61C6">
            <w:pPr>
              <w:jc w:val="center"/>
              <w:rPr>
                <w:rFonts w:ascii="Calibri Light" w:hAnsi="Calibri Light" w:cs="Calibri"/>
                <w:sz w:val="22"/>
              </w:rPr>
            </w:pPr>
            <w:r w:rsidRPr="00886721">
              <w:rPr>
                <w:rFonts w:ascii="Calibri Light" w:hAnsi="Calibri Light" w:cs="Calibri"/>
                <w:sz w:val="22"/>
              </w:rPr>
              <w:t>12</w:t>
            </w:r>
          </w:p>
        </w:tc>
        <w:tc>
          <w:tcPr>
            <w:tcW w:w="1015" w:type="dxa"/>
            <w:shd w:val="clear" w:color="auto" w:fill="auto"/>
            <w:vAlign w:val="center"/>
          </w:tcPr>
          <w:p w14:paraId="76830F23" w14:textId="49AE1A47" w:rsidR="00430DCC" w:rsidRPr="00886721" w:rsidRDefault="00430DCC" w:rsidP="00FF61C6">
            <w:pPr>
              <w:jc w:val="center"/>
              <w:rPr>
                <w:rFonts w:ascii="Calibri Light" w:hAnsi="Calibri Light" w:cs="Calibri"/>
                <w:sz w:val="22"/>
              </w:rPr>
            </w:pPr>
            <w:r w:rsidRPr="00886721">
              <w:rPr>
                <w:rFonts w:cs="Calibri"/>
                <w:sz w:val="22"/>
              </w:rPr>
              <w:t>12</w:t>
            </w:r>
          </w:p>
        </w:tc>
        <w:tc>
          <w:tcPr>
            <w:tcW w:w="1015" w:type="dxa"/>
            <w:shd w:val="clear" w:color="auto" w:fill="auto"/>
            <w:vAlign w:val="center"/>
          </w:tcPr>
          <w:p w14:paraId="1CE8A867" w14:textId="79C43EE5" w:rsidR="00430DCC" w:rsidRPr="00886721" w:rsidRDefault="005D67E7" w:rsidP="00FF61C6">
            <w:pPr>
              <w:jc w:val="center"/>
              <w:rPr>
                <w:rFonts w:cs="Calibri"/>
                <w:sz w:val="22"/>
              </w:rPr>
            </w:pPr>
            <w:r w:rsidRPr="00886721">
              <w:rPr>
                <w:rFonts w:cs="Calibri"/>
                <w:sz w:val="22"/>
              </w:rPr>
              <w:t>12</w:t>
            </w:r>
          </w:p>
        </w:tc>
      </w:tr>
      <w:tr w:rsidR="001205AB" w:rsidRPr="00886721" w14:paraId="32BEC843" w14:textId="77777777" w:rsidTr="009C08F0">
        <w:trPr>
          <w:trHeight w:val="20"/>
        </w:trPr>
        <w:tc>
          <w:tcPr>
            <w:tcW w:w="4018" w:type="dxa"/>
            <w:shd w:val="clear" w:color="auto" w:fill="F2F2F2" w:themeFill="background1" w:themeFillShade="F2"/>
          </w:tcPr>
          <w:p w14:paraId="74493545"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Dobrzyniewo Duże</w:t>
            </w:r>
          </w:p>
        </w:tc>
        <w:tc>
          <w:tcPr>
            <w:tcW w:w="1006" w:type="dxa"/>
            <w:shd w:val="clear" w:color="auto" w:fill="auto"/>
            <w:vAlign w:val="center"/>
          </w:tcPr>
          <w:p w14:paraId="378D8371" w14:textId="35C7268E" w:rsidR="00430DCC" w:rsidRPr="00886721" w:rsidRDefault="00430DCC" w:rsidP="00FF61C6">
            <w:pPr>
              <w:jc w:val="center"/>
              <w:rPr>
                <w:rFonts w:ascii="Calibri Light" w:hAnsi="Calibri Light" w:cs="Calibri"/>
                <w:sz w:val="22"/>
              </w:rPr>
            </w:pPr>
            <w:r w:rsidRPr="00886721">
              <w:rPr>
                <w:rFonts w:ascii="Calibri Light" w:hAnsi="Calibri Light" w:cs="Calibri"/>
                <w:sz w:val="22"/>
              </w:rPr>
              <w:t>18</w:t>
            </w:r>
          </w:p>
        </w:tc>
        <w:tc>
          <w:tcPr>
            <w:tcW w:w="1007" w:type="dxa"/>
            <w:shd w:val="clear" w:color="auto" w:fill="auto"/>
            <w:vAlign w:val="center"/>
          </w:tcPr>
          <w:p w14:paraId="4AF844C4" w14:textId="1E9AFF63" w:rsidR="00430DCC" w:rsidRPr="00886721" w:rsidRDefault="00430DCC" w:rsidP="00FF61C6">
            <w:pPr>
              <w:jc w:val="center"/>
              <w:rPr>
                <w:rFonts w:ascii="Calibri Light" w:hAnsi="Calibri Light" w:cs="Calibri"/>
                <w:sz w:val="22"/>
              </w:rPr>
            </w:pPr>
            <w:r w:rsidRPr="00886721">
              <w:rPr>
                <w:rFonts w:ascii="Calibri Light" w:hAnsi="Calibri Light" w:cs="Calibri"/>
                <w:sz w:val="22"/>
              </w:rPr>
              <w:t>18</w:t>
            </w:r>
          </w:p>
        </w:tc>
        <w:tc>
          <w:tcPr>
            <w:tcW w:w="1007" w:type="dxa"/>
            <w:shd w:val="clear" w:color="auto" w:fill="auto"/>
            <w:vAlign w:val="center"/>
          </w:tcPr>
          <w:p w14:paraId="3172EE51" w14:textId="461E2689" w:rsidR="00430DCC" w:rsidRPr="00886721" w:rsidRDefault="00430DCC" w:rsidP="00FF61C6">
            <w:pPr>
              <w:jc w:val="center"/>
              <w:rPr>
                <w:rFonts w:ascii="Calibri Light" w:hAnsi="Calibri Light" w:cs="Calibri"/>
                <w:sz w:val="22"/>
              </w:rPr>
            </w:pPr>
            <w:r w:rsidRPr="00886721">
              <w:rPr>
                <w:rFonts w:ascii="Calibri Light" w:hAnsi="Calibri Light" w:cs="Calibri"/>
                <w:sz w:val="22"/>
              </w:rPr>
              <w:t>18</w:t>
            </w:r>
          </w:p>
        </w:tc>
        <w:tc>
          <w:tcPr>
            <w:tcW w:w="1015" w:type="dxa"/>
            <w:shd w:val="clear" w:color="auto" w:fill="auto"/>
            <w:vAlign w:val="center"/>
          </w:tcPr>
          <w:p w14:paraId="212D6E79" w14:textId="1444A6C5" w:rsidR="00430DCC" w:rsidRPr="00886721" w:rsidRDefault="00430DCC" w:rsidP="00FF61C6">
            <w:pPr>
              <w:jc w:val="center"/>
              <w:rPr>
                <w:rFonts w:ascii="Calibri Light" w:hAnsi="Calibri Light" w:cs="Calibri"/>
                <w:sz w:val="22"/>
              </w:rPr>
            </w:pPr>
            <w:r w:rsidRPr="00886721">
              <w:rPr>
                <w:rFonts w:cs="Calibri"/>
                <w:sz w:val="22"/>
              </w:rPr>
              <w:t>18</w:t>
            </w:r>
          </w:p>
        </w:tc>
        <w:tc>
          <w:tcPr>
            <w:tcW w:w="1015" w:type="dxa"/>
            <w:shd w:val="clear" w:color="auto" w:fill="auto"/>
            <w:vAlign w:val="center"/>
          </w:tcPr>
          <w:p w14:paraId="66F3D1A6" w14:textId="78ADE0E8" w:rsidR="00430DCC" w:rsidRPr="00886721" w:rsidRDefault="005D67E7" w:rsidP="00FF61C6">
            <w:pPr>
              <w:jc w:val="center"/>
              <w:rPr>
                <w:rFonts w:cs="Calibri"/>
                <w:sz w:val="22"/>
              </w:rPr>
            </w:pPr>
            <w:r w:rsidRPr="00886721">
              <w:rPr>
                <w:rFonts w:cs="Calibri"/>
                <w:sz w:val="22"/>
              </w:rPr>
              <w:t>18</w:t>
            </w:r>
          </w:p>
        </w:tc>
      </w:tr>
      <w:tr w:rsidR="001205AB" w:rsidRPr="00886721" w14:paraId="5FFF4857" w14:textId="77777777" w:rsidTr="009C08F0">
        <w:trPr>
          <w:trHeight w:val="20"/>
        </w:trPr>
        <w:tc>
          <w:tcPr>
            <w:tcW w:w="4018" w:type="dxa"/>
            <w:shd w:val="clear" w:color="auto" w:fill="F2F2F2" w:themeFill="background1" w:themeFillShade="F2"/>
          </w:tcPr>
          <w:p w14:paraId="5C158EF3"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Juchnowiec Kościelny</w:t>
            </w:r>
          </w:p>
        </w:tc>
        <w:tc>
          <w:tcPr>
            <w:tcW w:w="1006" w:type="dxa"/>
            <w:shd w:val="clear" w:color="auto" w:fill="auto"/>
            <w:vAlign w:val="center"/>
          </w:tcPr>
          <w:p w14:paraId="4219ED99" w14:textId="3149976B" w:rsidR="00430DCC" w:rsidRPr="00886721" w:rsidRDefault="00430DCC" w:rsidP="00FF61C6">
            <w:pPr>
              <w:jc w:val="center"/>
              <w:rPr>
                <w:rFonts w:ascii="Calibri Light" w:hAnsi="Calibri Light" w:cs="Calibri"/>
                <w:sz w:val="22"/>
              </w:rPr>
            </w:pPr>
            <w:r w:rsidRPr="00886721">
              <w:rPr>
                <w:rFonts w:ascii="Calibri Light" w:hAnsi="Calibri Light" w:cs="Calibri"/>
                <w:sz w:val="22"/>
              </w:rPr>
              <w:t>91</w:t>
            </w:r>
          </w:p>
        </w:tc>
        <w:tc>
          <w:tcPr>
            <w:tcW w:w="1007" w:type="dxa"/>
            <w:shd w:val="clear" w:color="auto" w:fill="auto"/>
            <w:vAlign w:val="center"/>
          </w:tcPr>
          <w:p w14:paraId="77BCE0F1" w14:textId="6C66B874" w:rsidR="00430DCC" w:rsidRPr="00886721" w:rsidRDefault="00430DCC" w:rsidP="00FF61C6">
            <w:pPr>
              <w:jc w:val="center"/>
              <w:rPr>
                <w:rFonts w:ascii="Calibri Light" w:hAnsi="Calibri Light" w:cs="Calibri"/>
                <w:sz w:val="22"/>
              </w:rPr>
            </w:pPr>
            <w:r w:rsidRPr="00886721">
              <w:rPr>
                <w:rFonts w:ascii="Calibri Light" w:hAnsi="Calibri Light" w:cs="Calibri"/>
                <w:sz w:val="22"/>
              </w:rPr>
              <w:t>75</w:t>
            </w:r>
          </w:p>
        </w:tc>
        <w:tc>
          <w:tcPr>
            <w:tcW w:w="1007" w:type="dxa"/>
            <w:shd w:val="clear" w:color="auto" w:fill="auto"/>
            <w:vAlign w:val="center"/>
          </w:tcPr>
          <w:p w14:paraId="240E8001" w14:textId="3028AAFF" w:rsidR="00430DCC" w:rsidRPr="00886721" w:rsidRDefault="00430DCC" w:rsidP="00FF61C6">
            <w:pPr>
              <w:jc w:val="center"/>
              <w:rPr>
                <w:rFonts w:ascii="Calibri Light" w:hAnsi="Calibri Light" w:cs="Calibri"/>
                <w:sz w:val="22"/>
              </w:rPr>
            </w:pPr>
            <w:r w:rsidRPr="00886721">
              <w:rPr>
                <w:rFonts w:ascii="Calibri Light" w:hAnsi="Calibri Light" w:cs="Calibri"/>
                <w:sz w:val="22"/>
              </w:rPr>
              <w:t>83</w:t>
            </w:r>
          </w:p>
        </w:tc>
        <w:tc>
          <w:tcPr>
            <w:tcW w:w="1015" w:type="dxa"/>
            <w:shd w:val="clear" w:color="auto" w:fill="auto"/>
            <w:vAlign w:val="center"/>
          </w:tcPr>
          <w:p w14:paraId="5B5162FB" w14:textId="39A424B6" w:rsidR="00430DCC" w:rsidRPr="00886721" w:rsidRDefault="00430DCC" w:rsidP="00FF61C6">
            <w:pPr>
              <w:jc w:val="center"/>
              <w:rPr>
                <w:rFonts w:ascii="Calibri Light" w:hAnsi="Calibri Light" w:cs="Calibri"/>
                <w:sz w:val="22"/>
              </w:rPr>
            </w:pPr>
            <w:r w:rsidRPr="00886721">
              <w:rPr>
                <w:rFonts w:cs="Calibri"/>
                <w:sz w:val="22"/>
              </w:rPr>
              <w:t>83</w:t>
            </w:r>
          </w:p>
        </w:tc>
        <w:tc>
          <w:tcPr>
            <w:tcW w:w="1015" w:type="dxa"/>
            <w:shd w:val="clear" w:color="auto" w:fill="auto"/>
            <w:vAlign w:val="center"/>
          </w:tcPr>
          <w:p w14:paraId="5C4F0F00" w14:textId="419A1F17" w:rsidR="00430DCC" w:rsidRPr="00886721" w:rsidRDefault="005D67E7" w:rsidP="00FF61C6">
            <w:pPr>
              <w:jc w:val="center"/>
              <w:rPr>
                <w:rFonts w:cs="Calibri"/>
                <w:sz w:val="22"/>
              </w:rPr>
            </w:pPr>
            <w:r w:rsidRPr="00886721">
              <w:rPr>
                <w:rFonts w:cs="Calibri"/>
                <w:sz w:val="22"/>
              </w:rPr>
              <w:t>84</w:t>
            </w:r>
          </w:p>
        </w:tc>
      </w:tr>
      <w:tr w:rsidR="001205AB" w:rsidRPr="00886721" w14:paraId="456B4CA8" w14:textId="77777777" w:rsidTr="009C08F0">
        <w:trPr>
          <w:trHeight w:val="20"/>
        </w:trPr>
        <w:tc>
          <w:tcPr>
            <w:tcW w:w="4018" w:type="dxa"/>
            <w:shd w:val="clear" w:color="auto" w:fill="F2F2F2" w:themeFill="background1" w:themeFillShade="F2"/>
          </w:tcPr>
          <w:p w14:paraId="5F872D89"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Supraśl</w:t>
            </w:r>
          </w:p>
        </w:tc>
        <w:tc>
          <w:tcPr>
            <w:tcW w:w="1006" w:type="dxa"/>
            <w:shd w:val="clear" w:color="auto" w:fill="auto"/>
            <w:vAlign w:val="center"/>
          </w:tcPr>
          <w:p w14:paraId="5FEACB3E" w14:textId="3AC764AF" w:rsidR="00430DCC" w:rsidRPr="00886721" w:rsidRDefault="00430DCC" w:rsidP="00FF61C6">
            <w:pPr>
              <w:jc w:val="center"/>
              <w:rPr>
                <w:rFonts w:ascii="Calibri Light" w:hAnsi="Calibri Light" w:cs="Calibri"/>
                <w:sz w:val="22"/>
              </w:rPr>
            </w:pPr>
            <w:r w:rsidRPr="00886721">
              <w:rPr>
                <w:rFonts w:ascii="Calibri Light" w:hAnsi="Calibri Light" w:cs="Calibri"/>
                <w:sz w:val="22"/>
              </w:rPr>
              <w:t>20</w:t>
            </w:r>
          </w:p>
        </w:tc>
        <w:tc>
          <w:tcPr>
            <w:tcW w:w="1007" w:type="dxa"/>
            <w:shd w:val="clear" w:color="auto" w:fill="auto"/>
            <w:vAlign w:val="center"/>
          </w:tcPr>
          <w:p w14:paraId="4D83E7A2" w14:textId="3BB0489F" w:rsidR="00430DCC" w:rsidRPr="00886721" w:rsidRDefault="00430DCC" w:rsidP="00FF61C6">
            <w:pPr>
              <w:jc w:val="center"/>
              <w:rPr>
                <w:rFonts w:ascii="Calibri Light" w:hAnsi="Calibri Light" w:cs="Calibri"/>
                <w:sz w:val="22"/>
              </w:rPr>
            </w:pPr>
            <w:r w:rsidRPr="00886721">
              <w:rPr>
                <w:rFonts w:ascii="Calibri Light" w:hAnsi="Calibri Light" w:cs="Calibri"/>
                <w:sz w:val="22"/>
              </w:rPr>
              <w:t>21</w:t>
            </w:r>
          </w:p>
        </w:tc>
        <w:tc>
          <w:tcPr>
            <w:tcW w:w="1007" w:type="dxa"/>
            <w:shd w:val="clear" w:color="auto" w:fill="auto"/>
            <w:vAlign w:val="center"/>
          </w:tcPr>
          <w:p w14:paraId="585A1116" w14:textId="22BB31DF" w:rsidR="00430DCC" w:rsidRPr="00886721" w:rsidRDefault="00430DCC" w:rsidP="00FF61C6">
            <w:pPr>
              <w:jc w:val="center"/>
              <w:rPr>
                <w:rFonts w:ascii="Calibri Light" w:hAnsi="Calibri Light" w:cs="Calibri"/>
                <w:sz w:val="22"/>
              </w:rPr>
            </w:pPr>
            <w:r w:rsidRPr="00886721">
              <w:rPr>
                <w:rFonts w:ascii="Calibri Light" w:hAnsi="Calibri Light" w:cs="Calibri"/>
                <w:sz w:val="22"/>
              </w:rPr>
              <w:t>21</w:t>
            </w:r>
          </w:p>
        </w:tc>
        <w:tc>
          <w:tcPr>
            <w:tcW w:w="1015" w:type="dxa"/>
            <w:shd w:val="clear" w:color="auto" w:fill="auto"/>
            <w:vAlign w:val="center"/>
          </w:tcPr>
          <w:p w14:paraId="124E4DAA" w14:textId="5C6955D6" w:rsidR="00430DCC" w:rsidRPr="00886721" w:rsidRDefault="00430DCC" w:rsidP="00FF61C6">
            <w:pPr>
              <w:jc w:val="center"/>
              <w:rPr>
                <w:rFonts w:ascii="Calibri Light" w:hAnsi="Calibri Light" w:cs="Calibri"/>
                <w:sz w:val="22"/>
              </w:rPr>
            </w:pPr>
            <w:r w:rsidRPr="00886721">
              <w:rPr>
                <w:rFonts w:cs="Calibri"/>
                <w:sz w:val="22"/>
              </w:rPr>
              <w:t>24</w:t>
            </w:r>
          </w:p>
        </w:tc>
        <w:tc>
          <w:tcPr>
            <w:tcW w:w="1015" w:type="dxa"/>
            <w:shd w:val="clear" w:color="auto" w:fill="auto"/>
            <w:vAlign w:val="center"/>
          </w:tcPr>
          <w:p w14:paraId="61062FF9" w14:textId="50A7841B" w:rsidR="00430DCC" w:rsidRPr="00886721" w:rsidRDefault="005D67E7" w:rsidP="00FF61C6">
            <w:pPr>
              <w:jc w:val="center"/>
              <w:rPr>
                <w:rFonts w:cs="Calibri"/>
                <w:sz w:val="22"/>
              </w:rPr>
            </w:pPr>
            <w:r w:rsidRPr="00886721">
              <w:rPr>
                <w:rFonts w:cs="Calibri"/>
                <w:sz w:val="22"/>
              </w:rPr>
              <w:t>24</w:t>
            </w:r>
          </w:p>
        </w:tc>
      </w:tr>
      <w:tr w:rsidR="001205AB" w:rsidRPr="00886721" w14:paraId="113421E1" w14:textId="77777777" w:rsidTr="009C08F0">
        <w:trPr>
          <w:trHeight w:val="20"/>
        </w:trPr>
        <w:tc>
          <w:tcPr>
            <w:tcW w:w="4018" w:type="dxa"/>
            <w:shd w:val="clear" w:color="auto" w:fill="F2F2F2" w:themeFill="background1" w:themeFillShade="F2"/>
          </w:tcPr>
          <w:p w14:paraId="4068A3C5"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Wasilków</w:t>
            </w:r>
          </w:p>
        </w:tc>
        <w:tc>
          <w:tcPr>
            <w:tcW w:w="1006" w:type="dxa"/>
            <w:shd w:val="clear" w:color="auto" w:fill="auto"/>
            <w:vAlign w:val="center"/>
          </w:tcPr>
          <w:p w14:paraId="095F9523" w14:textId="65BC76EB" w:rsidR="00430DCC" w:rsidRPr="00886721" w:rsidRDefault="00430DCC" w:rsidP="00FF61C6">
            <w:pPr>
              <w:jc w:val="center"/>
              <w:rPr>
                <w:rFonts w:ascii="Calibri Light" w:hAnsi="Calibri Light" w:cs="Calibri"/>
                <w:sz w:val="22"/>
              </w:rPr>
            </w:pPr>
            <w:r w:rsidRPr="00886721">
              <w:rPr>
                <w:rFonts w:ascii="Calibri Light" w:hAnsi="Calibri Light" w:cs="Calibri"/>
                <w:sz w:val="22"/>
              </w:rPr>
              <w:t>27</w:t>
            </w:r>
          </w:p>
        </w:tc>
        <w:tc>
          <w:tcPr>
            <w:tcW w:w="1007" w:type="dxa"/>
            <w:shd w:val="clear" w:color="auto" w:fill="auto"/>
            <w:vAlign w:val="center"/>
          </w:tcPr>
          <w:p w14:paraId="32E907A7" w14:textId="2FA5B412" w:rsidR="00430DCC" w:rsidRPr="00886721" w:rsidRDefault="00430DCC" w:rsidP="00FF61C6">
            <w:pPr>
              <w:jc w:val="center"/>
              <w:rPr>
                <w:rFonts w:ascii="Calibri Light" w:hAnsi="Calibri Light" w:cs="Calibri"/>
                <w:sz w:val="22"/>
              </w:rPr>
            </w:pPr>
            <w:r w:rsidRPr="00886721">
              <w:rPr>
                <w:rFonts w:ascii="Calibri Light" w:hAnsi="Calibri Light" w:cs="Calibri"/>
                <w:sz w:val="22"/>
              </w:rPr>
              <w:t>22</w:t>
            </w:r>
          </w:p>
        </w:tc>
        <w:tc>
          <w:tcPr>
            <w:tcW w:w="1007" w:type="dxa"/>
            <w:shd w:val="clear" w:color="auto" w:fill="auto"/>
            <w:vAlign w:val="center"/>
          </w:tcPr>
          <w:p w14:paraId="30D76464" w14:textId="471D86B7" w:rsidR="00430DCC" w:rsidRPr="00886721" w:rsidRDefault="00430DCC" w:rsidP="00FF61C6">
            <w:pPr>
              <w:jc w:val="center"/>
              <w:rPr>
                <w:rFonts w:ascii="Calibri Light" w:hAnsi="Calibri Light" w:cs="Calibri"/>
                <w:sz w:val="22"/>
              </w:rPr>
            </w:pPr>
            <w:r w:rsidRPr="00886721">
              <w:rPr>
                <w:rFonts w:ascii="Calibri Light" w:hAnsi="Calibri Light" w:cs="Calibri"/>
                <w:sz w:val="22"/>
              </w:rPr>
              <w:t>26</w:t>
            </w:r>
          </w:p>
        </w:tc>
        <w:tc>
          <w:tcPr>
            <w:tcW w:w="1015" w:type="dxa"/>
            <w:shd w:val="clear" w:color="auto" w:fill="auto"/>
            <w:vAlign w:val="center"/>
          </w:tcPr>
          <w:p w14:paraId="5233182F" w14:textId="0FB670E8" w:rsidR="00430DCC" w:rsidRPr="00886721" w:rsidRDefault="00430DCC" w:rsidP="00FF61C6">
            <w:pPr>
              <w:jc w:val="center"/>
              <w:rPr>
                <w:rFonts w:ascii="Calibri Light" w:hAnsi="Calibri Light" w:cs="Calibri"/>
                <w:sz w:val="22"/>
              </w:rPr>
            </w:pPr>
            <w:r w:rsidRPr="00886721">
              <w:rPr>
                <w:rFonts w:cs="Calibri"/>
                <w:sz w:val="22"/>
              </w:rPr>
              <w:t>20</w:t>
            </w:r>
          </w:p>
        </w:tc>
        <w:tc>
          <w:tcPr>
            <w:tcW w:w="1015" w:type="dxa"/>
            <w:shd w:val="clear" w:color="auto" w:fill="auto"/>
            <w:vAlign w:val="center"/>
          </w:tcPr>
          <w:p w14:paraId="0D33A456" w14:textId="4583D5FA" w:rsidR="00430DCC" w:rsidRPr="00886721" w:rsidRDefault="005D67E7" w:rsidP="00FF61C6">
            <w:pPr>
              <w:jc w:val="center"/>
              <w:rPr>
                <w:rFonts w:cs="Calibri"/>
                <w:sz w:val="22"/>
              </w:rPr>
            </w:pPr>
            <w:r w:rsidRPr="00886721">
              <w:rPr>
                <w:rFonts w:cs="Calibri"/>
                <w:sz w:val="22"/>
              </w:rPr>
              <w:t>39</w:t>
            </w:r>
          </w:p>
        </w:tc>
      </w:tr>
      <w:tr w:rsidR="001205AB" w:rsidRPr="00886721" w14:paraId="1DC5620E" w14:textId="77777777" w:rsidTr="009C08F0">
        <w:trPr>
          <w:trHeight w:val="20"/>
        </w:trPr>
        <w:tc>
          <w:tcPr>
            <w:tcW w:w="4018" w:type="dxa"/>
            <w:shd w:val="clear" w:color="auto" w:fill="F2F2F2" w:themeFill="background1" w:themeFillShade="F2"/>
          </w:tcPr>
          <w:p w14:paraId="180475C7"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Zabłudów</w:t>
            </w:r>
          </w:p>
        </w:tc>
        <w:tc>
          <w:tcPr>
            <w:tcW w:w="1006" w:type="dxa"/>
            <w:shd w:val="clear" w:color="auto" w:fill="auto"/>
            <w:vAlign w:val="center"/>
          </w:tcPr>
          <w:p w14:paraId="7E27203E" w14:textId="1EC3865B" w:rsidR="00430DCC" w:rsidRPr="00886721" w:rsidRDefault="00430DCC" w:rsidP="00FF61C6">
            <w:pPr>
              <w:jc w:val="center"/>
              <w:rPr>
                <w:rFonts w:ascii="Calibri Light" w:hAnsi="Calibri Light" w:cs="Calibri"/>
                <w:sz w:val="22"/>
              </w:rPr>
            </w:pPr>
            <w:r w:rsidRPr="00886721">
              <w:rPr>
                <w:rFonts w:ascii="Calibri Light" w:hAnsi="Calibri Light" w:cs="Calibri"/>
                <w:sz w:val="22"/>
              </w:rPr>
              <w:t>1</w:t>
            </w:r>
          </w:p>
        </w:tc>
        <w:tc>
          <w:tcPr>
            <w:tcW w:w="1007" w:type="dxa"/>
            <w:shd w:val="clear" w:color="auto" w:fill="auto"/>
            <w:vAlign w:val="center"/>
          </w:tcPr>
          <w:p w14:paraId="3E0CD945" w14:textId="5BD6E02D" w:rsidR="00430DCC" w:rsidRPr="00886721" w:rsidRDefault="00430DCC" w:rsidP="00FF61C6">
            <w:pPr>
              <w:jc w:val="center"/>
              <w:rPr>
                <w:rFonts w:ascii="Calibri Light" w:hAnsi="Calibri Light" w:cs="Calibri"/>
                <w:sz w:val="22"/>
              </w:rPr>
            </w:pPr>
            <w:r w:rsidRPr="00886721">
              <w:rPr>
                <w:rFonts w:ascii="Calibri Light" w:hAnsi="Calibri Light" w:cs="Calibri"/>
                <w:sz w:val="22"/>
              </w:rPr>
              <w:t>1</w:t>
            </w:r>
          </w:p>
        </w:tc>
        <w:tc>
          <w:tcPr>
            <w:tcW w:w="1007" w:type="dxa"/>
            <w:shd w:val="clear" w:color="auto" w:fill="auto"/>
            <w:vAlign w:val="center"/>
          </w:tcPr>
          <w:p w14:paraId="0DF7F187" w14:textId="3B17013F" w:rsidR="00430DCC" w:rsidRPr="00886721" w:rsidRDefault="00430DCC" w:rsidP="00FF61C6">
            <w:pPr>
              <w:jc w:val="center"/>
              <w:rPr>
                <w:rFonts w:ascii="Calibri Light" w:hAnsi="Calibri Light" w:cs="Calibri"/>
                <w:sz w:val="22"/>
              </w:rPr>
            </w:pPr>
            <w:r w:rsidRPr="00886721">
              <w:rPr>
                <w:rFonts w:ascii="Calibri Light" w:hAnsi="Calibri Light" w:cs="Calibri"/>
                <w:sz w:val="22"/>
              </w:rPr>
              <w:t>1</w:t>
            </w:r>
          </w:p>
        </w:tc>
        <w:tc>
          <w:tcPr>
            <w:tcW w:w="1015" w:type="dxa"/>
            <w:shd w:val="clear" w:color="auto" w:fill="auto"/>
            <w:vAlign w:val="center"/>
          </w:tcPr>
          <w:p w14:paraId="7BF98A20" w14:textId="5E303D17" w:rsidR="00430DCC" w:rsidRPr="00886721" w:rsidRDefault="00430DCC" w:rsidP="00FF61C6">
            <w:pPr>
              <w:jc w:val="center"/>
              <w:rPr>
                <w:rFonts w:ascii="Calibri Light" w:hAnsi="Calibri Light" w:cs="Calibri"/>
                <w:sz w:val="22"/>
              </w:rPr>
            </w:pPr>
            <w:r w:rsidRPr="00886721">
              <w:rPr>
                <w:rFonts w:cs="Calibri"/>
                <w:sz w:val="22"/>
              </w:rPr>
              <w:t>3</w:t>
            </w:r>
          </w:p>
        </w:tc>
        <w:tc>
          <w:tcPr>
            <w:tcW w:w="1015" w:type="dxa"/>
            <w:shd w:val="clear" w:color="auto" w:fill="auto"/>
            <w:vAlign w:val="center"/>
          </w:tcPr>
          <w:p w14:paraId="2F34F5C5" w14:textId="6DB4AD50" w:rsidR="00430DCC" w:rsidRPr="00886721" w:rsidRDefault="005D67E7" w:rsidP="00FF61C6">
            <w:pPr>
              <w:jc w:val="center"/>
              <w:rPr>
                <w:rFonts w:cs="Calibri"/>
                <w:sz w:val="22"/>
              </w:rPr>
            </w:pPr>
            <w:r w:rsidRPr="00886721">
              <w:rPr>
                <w:rFonts w:cs="Calibri"/>
                <w:sz w:val="22"/>
              </w:rPr>
              <w:t>3</w:t>
            </w:r>
          </w:p>
        </w:tc>
      </w:tr>
      <w:tr w:rsidR="001205AB" w:rsidRPr="00886721" w14:paraId="033A0A40" w14:textId="77777777" w:rsidTr="009C08F0">
        <w:trPr>
          <w:trHeight w:val="20"/>
        </w:trPr>
        <w:tc>
          <w:tcPr>
            <w:tcW w:w="4018" w:type="dxa"/>
            <w:shd w:val="clear" w:color="auto" w:fill="F2F2F2" w:themeFill="background1" w:themeFillShade="F2"/>
          </w:tcPr>
          <w:p w14:paraId="384F849C" w14:textId="77777777" w:rsidR="00430DCC" w:rsidRPr="00886721" w:rsidRDefault="00430DCC" w:rsidP="00FF61C6">
            <w:pPr>
              <w:rPr>
                <w:rFonts w:ascii="Calibri Light" w:hAnsi="Calibri Light" w:cs="Calibri"/>
                <w:b/>
                <w:bCs/>
                <w:sz w:val="22"/>
              </w:rPr>
            </w:pPr>
            <w:r w:rsidRPr="00886721">
              <w:rPr>
                <w:rFonts w:ascii="Calibri Light" w:hAnsi="Calibri Light" w:cs="Calibri"/>
                <w:b/>
                <w:bCs/>
                <w:sz w:val="22"/>
              </w:rPr>
              <w:t>Dzienna liczba par kursów ogółem (w szt.)</w:t>
            </w:r>
          </w:p>
        </w:tc>
        <w:tc>
          <w:tcPr>
            <w:tcW w:w="1006" w:type="dxa"/>
            <w:shd w:val="clear" w:color="auto" w:fill="auto"/>
            <w:vAlign w:val="center"/>
          </w:tcPr>
          <w:p w14:paraId="5D9F2020" w14:textId="70C33EBA" w:rsidR="00430DCC" w:rsidRPr="00886721" w:rsidRDefault="00430DCC" w:rsidP="00FF61C6">
            <w:pPr>
              <w:jc w:val="center"/>
              <w:rPr>
                <w:rFonts w:ascii="Calibri Light" w:hAnsi="Calibri Light" w:cs="Calibri"/>
                <w:sz w:val="22"/>
              </w:rPr>
            </w:pPr>
            <w:r w:rsidRPr="00886721">
              <w:rPr>
                <w:rFonts w:ascii="Calibri Light" w:hAnsi="Calibri Light" w:cs="Calibri"/>
                <w:sz w:val="22"/>
              </w:rPr>
              <w:t>2 063</w:t>
            </w:r>
          </w:p>
        </w:tc>
        <w:tc>
          <w:tcPr>
            <w:tcW w:w="1007" w:type="dxa"/>
            <w:shd w:val="clear" w:color="auto" w:fill="auto"/>
            <w:vAlign w:val="center"/>
          </w:tcPr>
          <w:p w14:paraId="3CA04218" w14:textId="79EA31C7" w:rsidR="00430DCC" w:rsidRPr="00886721" w:rsidRDefault="00430DCC" w:rsidP="00FF61C6">
            <w:pPr>
              <w:jc w:val="center"/>
              <w:rPr>
                <w:rFonts w:ascii="Calibri Light" w:hAnsi="Calibri Light" w:cs="Calibri"/>
                <w:sz w:val="22"/>
              </w:rPr>
            </w:pPr>
            <w:r w:rsidRPr="00886721">
              <w:rPr>
                <w:rFonts w:ascii="Calibri Light" w:hAnsi="Calibri Light" w:cs="Calibri"/>
                <w:sz w:val="22"/>
              </w:rPr>
              <w:t>2 050</w:t>
            </w:r>
          </w:p>
        </w:tc>
        <w:tc>
          <w:tcPr>
            <w:tcW w:w="1007" w:type="dxa"/>
            <w:shd w:val="clear" w:color="auto" w:fill="auto"/>
            <w:vAlign w:val="center"/>
          </w:tcPr>
          <w:p w14:paraId="6B145DB8" w14:textId="0174CDA5" w:rsidR="00430DCC" w:rsidRPr="00886721" w:rsidRDefault="00430DCC" w:rsidP="00FF61C6">
            <w:pPr>
              <w:jc w:val="center"/>
              <w:rPr>
                <w:rFonts w:ascii="Calibri Light" w:hAnsi="Calibri Light" w:cs="Calibri"/>
                <w:sz w:val="22"/>
              </w:rPr>
            </w:pPr>
            <w:r w:rsidRPr="00886721">
              <w:rPr>
                <w:rFonts w:ascii="Calibri Light" w:hAnsi="Calibri Light" w:cs="Calibri"/>
                <w:sz w:val="22"/>
              </w:rPr>
              <w:t>1 980</w:t>
            </w:r>
          </w:p>
        </w:tc>
        <w:tc>
          <w:tcPr>
            <w:tcW w:w="1015" w:type="dxa"/>
            <w:shd w:val="clear" w:color="auto" w:fill="auto"/>
            <w:vAlign w:val="center"/>
          </w:tcPr>
          <w:p w14:paraId="075C553B" w14:textId="5A24FAB4" w:rsidR="00430DCC" w:rsidRPr="00886721" w:rsidRDefault="00430DCC" w:rsidP="00FF61C6">
            <w:pPr>
              <w:jc w:val="center"/>
              <w:rPr>
                <w:rFonts w:ascii="Calibri Light" w:hAnsi="Calibri Light" w:cs="Calibri"/>
                <w:sz w:val="22"/>
              </w:rPr>
            </w:pPr>
            <w:r w:rsidRPr="00886721">
              <w:rPr>
                <w:rFonts w:cs="Calibri"/>
                <w:sz w:val="22"/>
              </w:rPr>
              <w:t>1 674</w:t>
            </w:r>
          </w:p>
        </w:tc>
        <w:tc>
          <w:tcPr>
            <w:tcW w:w="1015" w:type="dxa"/>
            <w:shd w:val="clear" w:color="auto" w:fill="auto"/>
            <w:vAlign w:val="center"/>
          </w:tcPr>
          <w:p w14:paraId="7C3E75CC" w14:textId="3E00D1E8" w:rsidR="00430DCC" w:rsidRPr="00886721" w:rsidRDefault="005D67E7" w:rsidP="00FF61C6">
            <w:pPr>
              <w:jc w:val="center"/>
              <w:rPr>
                <w:rFonts w:cs="Calibri"/>
                <w:sz w:val="22"/>
              </w:rPr>
            </w:pPr>
            <w:r w:rsidRPr="00886721">
              <w:rPr>
                <w:rFonts w:cs="Calibri"/>
                <w:sz w:val="22"/>
              </w:rPr>
              <w:t>1 855</w:t>
            </w:r>
          </w:p>
        </w:tc>
      </w:tr>
      <w:tr w:rsidR="001205AB" w:rsidRPr="00886721" w14:paraId="181D79AA" w14:textId="77777777" w:rsidTr="009C08F0">
        <w:trPr>
          <w:trHeight w:val="20"/>
        </w:trPr>
        <w:tc>
          <w:tcPr>
            <w:tcW w:w="9068" w:type="dxa"/>
            <w:gridSpan w:val="6"/>
            <w:shd w:val="clear" w:color="auto" w:fill="F2F2F2" w:themeFill="background1" w:themeFillShade="F2"/>
            <w:vAlign w:val="center"/>
          </w:tcPr>
          <w:p w14:paraId="64A7E588" w14:textId="77777777" w:rsidR="0098130D" w:rsidRPr="00886721" w:rsidRDefault="0098130D" w:rsidP="00FF61C6">
            <w:pPr>
              <w:rPr>
                <w:rFonts w:ascii="Calibri Light" w:hAnsi="Calibri Light" w:cs="Calibri"/>
                <w:b/>
                <w:bCs/>
                <w:sz w:val="22"/>
              </w:rPr>
            </w:pPr>
            <w:r w:rsidRPr="00886721">
              <w:rPr>
                <w:rFonts w:ascii="Calibri Light" w:hAnsi="Calibri Light" w:cs="Calibri"/>
                <w:b/>
                <w:bCs/>
                <w:sz w:val="22"/>
              </w:rPr>
              <w:t>w tym:</w:t>
            </w:r>
          </w:p>
        </w:tc>
      </w:tr>
      <w:tr w:rsidR="001205AB" w:rsidRPr="00886721" w14:paraId="3519D84E" w14:textId="77777777" w:rsidTr="009C08F0">
        <w:trPr>
          <w:trHeight w:val="20"/>
        </w:trPr>
        <w:tc>
          <w:tcPr>
            <w:tcW w:w="4018" w:type="dxa"/>
            <w:shd w:val="clear" w:color="auto" w:fill="F2F2F2" w:themeFill="background1" w:themeFillShade="F2"/>
          </w:tcPr>
          <w:p w14:paraId="3DD11E6A"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Białystok</w:t>
            </w:r>
          </w:p>
        </w:tc>
        <w:tc>
          <w:tcPr>
            <w:tcW w:w="1006" w:type="dxa"/>
            <w:shd w:val="clear" w:color="auto" w:fill="auto"/>
            <w:vAlign w:val="center"/>
          </w:tcPr>
          <w:p w14:paraId="1A889011" w14:textId="16B4DD8A" w:rsidR="00430DCC" w:rsidRPr="00886721" w:rsidRDefault="00430DCC" w:rsidP="00FF61C6">
            <w:pPr>
              <w:jc w:val="center"/>
              <w:rPr>
                <w:rFonts w:ascii="Calibri Light" w:hAnsi="Calibri Light" w:cs="Calibri"/>
                <w:sz w:val="22"/>
              </w:rPr>
            </w:pPr>
            <w:r w:rsidRPr="00886721">
              <w:rPr>
                <w:rFonts w:ascii="Calibri Light" w:hAnsi="Calibri Light" w:cs="Calibri"/>
                <w:sz w:val="22"/>
              </w:rPr>
              <w:t>1 663</w:t>
            </w:r>
          </w:p>
        </w:tc>
        <w:tc>
          <w:tcPr>
            <w:tcW w:w="1007" w:type="dxa"/>
            <w:shd w:val="clear" w:color="auto" w:fill="auto"/>
            <w:vAlign w:val="center"/>
          </w:tcPr>
          <w:p w14:paraId="040BA190" w14:textId="2BD751B0" w:rsidR="00430DCC" w:rsidRPr="00886721" w:rsidRDefault="00430DCC" w:rsidP="00FF61C6">
            <w:pPr>
              <w:jc w:val="center"/>
              <w:rPr>
                <w:rFonts w:ascii="Calibri Light" w:hAnsi="Calibri Light" w:cs="Calibri"/>
                <w:sz w:val="22"/>
              </w:rPr>
            </w:pPr>
            <w:r w:rsidRPr="00886721">
              <w:rPr>
                <w:rFonts w:ascii="Calibri Light" w:hAnsi="Calibri Light" w:cs="Calibri"/>
                <w:sz w:val="22"/>
              </w:rPr>
              <w:t>1 642</w:t>
            </w:r>
          </w:p>
        </w:tc>
        <w:tc>
          <w:tcPr>
            <w:tcW w:w="1007" w:type="dxa"/>
            <w:shd w:val="clear" w:color="auto" w:fill="auto"/>
            <w:vAlign w:val="center"/>
          </w:tcPr>
          <w:p w14:paraId="4D41CC6E" w14:textId="182166FE" w:rsidR="00430DCC" w:rsidRPr="00886721" w:rsidRDefault="00430DCC" w:rsidP="00FF61C6">
            <w:pPr>
              <w:jc w:val="center"/>
              <w:rPr>
                <w:rFonts w:ascii="Calibri Light" w:hAnsi="Calibri Light" w:cs="Calibri"/>
                <w:sz w:val="22"/>
              </w:rPr>
            </w:pPr>
            <w:r w:rsidRPr="00886721">
              <w:rPr>
                <w:rFonts w:ascii="Calibri Light" w:hAnsi="Calibri Light" w:cs="Calibri"/>
                <w:sz w:val="22"/>
              </w:rPr>
              <w:t>1 498</w:t>
            </w:r>
          </w:p>
        </w:tc>
        <w:tc>
          <w:tcPr>
            <w:tcW w:w="1015" w:type="dxa"/>
            <w:shd w:val="clear" w:color="auto" w:fill="auto"/>
            <w:vAlign w:val="center"/>
          </w:tcPr>
          <w:p w14:paraId="704C7DDC" w14:textId="3A41825A" w:rsidR="00430DCC" w:rsidRPr="00886721" w:rsidRDefault="00430DCC" w:rsidP="00FF61C6">
            <w:pPr>
              <w:jc w:val="center"/>
              <w:rPr>
                <w:rFonts w:ascii="Calibri Light" w:hAnsi="Calibri Light" w:cs="Calibri"/>
                <w:sz w:val="22"/>
              </w:rPr>
            </w:pPr>
            <w:r w:rsidRPr="00886721">
              <w:rPr>
                <w:rFonts w:cs="Calibri"/>
                <w:sz w:val="22"/>
              </w:rPr>
              <w:t>1 238</w:t>
            </w:r>
          </w:p>
        </w:tc>
        <w:tc>
          <w:tcPr>
            <w:tcW w:w="1015" w:type="dxa"/>
            <w:shd w:val="clear" w:color="auto" w:fill="auto"/>
            <w:vAlign w:val="center"/>
          </w:tcPr>
          <w:p w14:paraId="41856253" w14:textId="0088B9BC" w:rsidR="00430DCC" w:rsidRPr="00886721" w:rsidRDefault="00CE48EA" w:rsidP="00FF61C6">
            <w:pPr>
              <w:jc w:val="center"/>
              <w:rPr>
                <w:rFonts w:cs="Calibri"/>
                <w:sz w:val="22"/>
              </w:rPr>
            </w:pPr>
            <w:r w:rsidRPr="00886721">
              <w:rPr>
                <w:rFonts w:cs="Calibri"/>
                <w:sz w:val="22"/>
              </w:rPr>
              <w:t>1 287</w:t>
            </w:r>
          </w:p>
        </w:tc>
      </w:tr>
      <w:tr w:rsidR="001205AB" w:rsidRPr="00886721" w14:paraId="604EDFAB" w14:textId="77777777" w:rsidTr="009C08F0">
        <w:trPr>
          <w:trHeight w:val="20"/>
        </w:trPr>
        <w:tc>
          <w:tcPr>
            <w:tcW w:w="4018" w:type="dxa"/>
            <w:shd w:val="clear" w:color="auto" w:fill="F2F2F2" w:themeFill="background1" w:themeFillShade="F2"/>
          </w:tcPr>
          <w:p w14:paraId="3B8BED1F"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Choroszcz</w:t>
            </w:r>
          </w:p>
        </w:tc>
        <w:tc>
          <w:tcPr>
            <w:tcW w:w="1006" w:type="dxa"/>
            <w:shd w:val="clear" w:color="auto" w:fill="auto"/>
            <w:vAlign w:val="center"/>
          </w:tcPr>
          <w:p w14:paraId="02148E5D" w14:textId="766C5797" w:rsidR="00430DCC" w:rsidRPr="00886721" w:rsidRDefault="00430DCC" w:rsidP="00FF61C6">
            <w:pPr>
              <w:jc w:val="center"/>
              <w:rPr>
                <w:rFonts w:ascii="Calibri Light" w:hAnsi="Calibri Light" w:cs="Calibri"/>
                <w:sz w:val="22"/>
              </w:rPr>
            </w:pPr>
            <w:r w:rsidRPr="00886721">
              <w:rPr>
                <w:rFonts w:ascii="Calibri Light" w:hAnsi="Calibri Light" w:cs="Calibri"/>
                <w:sz w:val="22"/>
              </w:rPr>
              <w:t>56</w:t>
            </w:r>
          </w:p>
        </w:tc>
        <w:tc>
          <w:tcPr>
            <w:tcW w:w="1007" w:type="dxa"/>
            <w:shd w:val="clear" w:color="auto" w:fill="auto"/>
            <w:vAlign w:val="center"/>
          </w:tcPr>
          <w:p w14:paraId="69A63FED" w14:textId="22235256" w:rsidR="00430DCC" w:rsidRPr="00886721" w:rsidRDefault="00430DCC" w:rsidP="00FF61C6">
            <w:pPr>
              <w:jc w:val="center"/>
              <w:rPr>
                <w:rFonts w:ascii="Calibri Light" w:hAnsi="Calibri Light" w:cs="Calibri"/>
                <w:sz w:val="22"/>
              </w:rPr>
            </w:pPr>
            <w:r w:rsidRPr="00886721">
              <w:rPr>
                <w:rFonts w:ascii="Calibri Light" w:hAnsi="Calibri Light" w:cs="Calibri"/>
                <w:sz w:val="22"/>
              </w:rPr>
              <w:t>52</w:t>
            </w:r>
          </w:p>
        </w:tc>
        <w:tc>
          <w:tcPr>
            <w:tcW w:w="1007" w:type="dxa"/>
            <w:shd w:val="clear" w:color="auto" w:fill="auto"/>
            <w:vAlign w:val="center"/>
          </w:tcPr>
          <w:p w14:paraId="29EF6581" w14:textId="4FD4DAD1" w:rsidR="00430DCC" w:rsidRPr="00886721" w:rsidRDefault="00430DCC" w:rsidP="00FF61C6">
            <w:pPr>
              <w:jc w:val="center"/>
              <w:rPr>
                <w:rFonts w:ascii="Calibri Light" w:hAnsi="Calibri Light" w:cs="Calibri"/>
                <w:sz w:val="22"/>
              </w:rPr>
            </w:pPr>
            <w:r w:rsidRPr="00886721">
              <w:rPr>
                <w:rFonts w:ascii="Calibri Light" w:hAnsi="Calibri Light" w:cs="Calibri"/>
                <w:sz w:val="22"/>
              </w:rPr>
              <w:t>53</w:t>
            </w:r>
          </w:p>
        </w:tc>
        <w:tc>
          <w:tcPr>
            <w:tcW w:w="1015" w:type="dxa"/>
            <w:shd w:val="clear" w:color="auto" w:fill="auto"/>
            <w:vAlign w:val="center"/>
          </w:tcPr>
          <w:p w14:paraId="6015E0C0" w14:textId="01445E68" w:rsidR="00430DCC" w:rsidRPr="00886721" w:rsidRDefault="00430DCC" w:rsidP="00FF61C6">
            <w:pPr>
              <w:jc w:val="center"/>
              <w:rPr>
                <w:rFonts w:ascii="Calibri Light" w:hAnsi="Calibri Light" w:cs="Calibri"/>
                <w:sz w:val="22"/>
              </w:rPr>
            </w:pPr>
            <w:r w:rsidRPr="00886721">
              <w:rPr>
                <w:rFonts w:cs="Calibri"/>
                <w:sz w:val="22"/>
              </w:rPr>
              <w:t>52</w:t>
            </w:r>
          </w:p>
        </w:tc>
        <w:tc>
          <w:tcPr>
            <w:tcW w:w="1015" w:type="dxa"/>
            <w:shd w:val="clear" w:color="auto" w:fill="auto"/>
            <w:vAlign w:val="center"/>
          </w:tcPr>
          <w:p w14:paraId="425C0C41" w14:textId="184A0770" w:rsidR="00430DCC" w:rsidRPr="00886721" w:rsidRDefault="00CE48EA" w:rsidP="00FF61C6">
            <w:pPr>
              <w:jc w:val="center"/>
              <w:rPr>
                <w:rFonts w:cs="Calibri"/>
                <w:sz w:val="22"/>
              </w:rPr>
            </w:pPr>
            <w:r w:rsidRPr="00886721">
              <w:rPr>
                <w:rFonts w:cs="Calibri"/>
                <w:sz w:val="22"/>
              </w:rPr>
              <w:t>52</w:t>
            </w:r>
          </w:p>
        </w:tc>
      </w:tr>
      <w:tr w:rsidR="001205AB" w:rsidRPr="00886721" w14:paraId="03609E3A" w14:textId="77777777" w:rsidTr="009C08F0">
        <w:trPr>
          <w:trHeight w:val="20"/>
        </w:trPr>
        <w:tc>
          <w:tcPr>
            <w:tcW w:w="4018" w:type="dxa"/>
            <w:shd w:val="clear" w:color="auto" w:fill="F2F2F2" w:themeFill="background1" w:themeFillShade="F2"/>
          </w:tcPr>
          <w:p w14:paraId="4CE79CF4"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Dobrzyniewo Duże</w:t>
            </w:r>
          </w:p>
        </w:tc>
        <w:tc>
          <w:tcPr>
            <w:tcW w:w="1006" w:type="dxa"/>
            <w:shd w:val="clear" w:color="auto" w:fill="auto"/>
            <w:vAlign w:val="center"/>
          </w:tcPr>
          <w:p w14:paraId="6C7D23D1" w14:textId="3FD43955" w:rsidR="00430DCC" w:rsidRPr="00886721" w:rsidRDefault="00430DCC" w:rsidP="00FF61C6">
            <w:pPr>
              <w:jc w:val="center"/>
              <w:rPr>
                <w:rFonts w:ascii="Calibri Light" w:hAnsi="Calibri Light" w:cs="Calibri"/>
                <w:sz w:val="22"/>
              </w:rPr>
            </w:pPr>
            <w:r w:rsidRPr="00886721">
              <w:rPr>
                <w:rFonts w:ascii="Calibri Light" w:hAnsi="Calibri Light" w:cs="Calibri"/>
                <w:sz w:val="22"/>
              </w:rPr>
              <w:t>46</w:t>
            </w:r>
          </w:p>
        </w:tc>
        <w:tc>
          <w:tcPr>
            <w:tcW w:w="1007" w:type="dxa"/>
            <w:shd w:val="clear" w:color="auto" w:fill="auto"/>
            <w:vAlign w:val="center"/>
          </w:tcPr>
          <w:p w14:paraId="17D3E757" w14:textId="134259F3" w:rsidR="00430DCC" w:rsidRPr="00886721" w:rsidRDefault="00430DCC" w:rsidP="00FF61C6">
            <w:pPr>
              <w:jc w:val="center"/>
              <w:rPr>
                <w:rFonts w:ascii="Calibri Light" w:hAnsi="Calibri Light" w:cs="Calibri"/>
                <w:sz w:val="22"/>
              </w:rPr>
            </w:pPr>
            <w:r w:rsidRPr="00886721">
              <w:rPr>
                <w:rFonts w:ascii="Calibri Light" w:hAnsi="Calibri Light" w:cs="Calibri"/>
                <w:sz w:val="22"/>
              </w:rPr>
              <w:t>46</w:t>
            </w:r>
          </w:p>
        </w:tc>
        <w:tc>
          <w:tcPr>
            <w:tcW w:w="1007" w:type="dxa"/>
            <w:shd w:val="clear" w:color="auto" w:fill="auto"/>
            <w:vAlign w:val="center"/>
          </w:tcPr>
          <w:p w14:paraId="375EA2FD" w14:textId="4855A533" w:rsidR="00430DCC" w:rsidRPr="00886721" w:rsidRDefault="00430DCC" w:rsidP="00FF61C6">
            <w:pPr>
              <w:jc w:val="center"/>
              <w:rPr>
                <w:rFonts w:ascii="Calibri Light" w:hAnsi="Calibri Light" w:cs="Calibri"/>
                <w:sz w:val="22"/>
              </w:rPr>
            </w:pPr>
            <w:r w:rsidRPr="00886721">
              <w:rPr>
                <w:rFonts w:ascii="Calibri Light" w:hAnsi="Calibri Light" w:cs="Calibri"/>
                <w:sz w:val="22"/>
              </w:rPr>
              <w:t>46</w:t>
            </w:r>
          </w:p>
        </w:tc>
        <w:tc>
          <w:tcPr>
            <w:tcW w:w="1015" w:type="dxa"/>
            <w:shd w:val="clear" w:color="auto" w:fill="auto"/>
            <w:vAlign w:val="center"/>
          </w:tcPr>
          <w:p w14:paraId="449F8818" w14:textId="1C6A452B" w:rsidR="00430DCC" w:rsidRPr="00886721" w:rsidRDefault="00430DCC" w:rsidP="00FF61C6">
            <w:pPr>
              <w:jc w:val="center"/>
              <w:rPr>
                <w:rFonts w:ascii="Calibri Light" w:hAnsi="Calibri Light" w:cs="Calibri"/>
                <w:sz w:val="22"/>
              </w:rPr>
            </w:pPr>
            <w:r w:rsidRPr="00886721">
              <w:rPr>
                <w:rFonts w:cs="Calibri"/>
                <w:sz w:val="22"/>
              </w:rPr>
              <w:t>46</w:t>
            </w:r>
          </w:p>
        </w:tc>
        <w:tc>
          <w:tcPr>
            <w:tcW w:w="1015" w:type="dxa"/>
            <w:shd w:val="clear" w:color="auto" w:fill="auto"/>
            <w:vAlign w:val="center"/>
          </w:tcPr>
          <w:p w14:paraId="3734E5CC" w14:textId="6B0C189F" w:rsidR="00430DCC" w:rsidRPr="00886721" w:rsidRDefault="00CE48EA" w:rsidP="00FF61C6">
            <w:pPr>
              <w:jc w:val="center"/>
              <w:rPr>
                <w:rFonts w:cs="Calibri"/>
                <w:sz w:val="22"/>
              </w:rPr>
            </w:pPr>
            <w:r w:rsidRPr="00886721">
              <w:rPr>
                <w:rFonts w:cs="Calibri"/>
                <w:sz w:val="22"/>
              </w:rPr>
              <w:t>46</w:t>
            </w:r>
          </w:p>
        </w:tc>
      </w:tr>
      <w:tr w:rsidR="001205AB" w:rsidRPr="00886721" w14:paraId="5522D63C" w14:textId="77777777" w:rsidTr="009C08F0">
        <w:trPr>
          <w:trHeight w:val="20"/>
        </w:trPr>
        <w:tc>
          <w:tcPr>
            <w:tcW w:w="4018" w:type="dxa"/>
            <w:shd w:val="clear" w:color="auto" w:fill="F2F2F2" w:themeFill="background1" w:themeFillShade="F2"/>
          </w:tcPr>
          <w:p w14:paraId="2CA2C5C1"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Juchnowiec Kościelny</w:t>
            </w:r>
          </w:p>
        </w:tc>
        <w:tc>
          <w:tcPr>
            <w:tcW w:w="1006" w:type="dxa"/>
            <w:shd w:val="clear" w:color="auto" w:fill="auto"/>
            <w:vAlign w:val="center"/>
          </w:tcPr>
          <w:p w14:paraId="7B8936CE" w14:textId="0B3CC838" w:rsidR="00430DCC" w:rsidRPr="00886721" w:rsidRDefault="00430DCC" w:rsidP="00FF61C6">
            <w:pPr>
              <w:jc w:val="center"/>
              <w:rPr>
                <w:rFonts w:ascii="Calibri Light" w:hAnsi="Calibri Light" w:cs="Calibri"/>
                <w:sz w:val="22"/>
              </w:rPr>
            </w:pPr>
            <w:r w:rsidRPr="00886721">
              <w:rPr>
                <w:rFonts w:ascii="Calibri Light" w:hAnsi="Calibri Light" w:cs="Calibri"/>
                <w:sz w:val="22"/>
              </w:rPr>
              <w:t>79</w:t>
            </w:r>
          </w:p>
        </w:tc>
        <w:tc>
          <w:tcPr>
            <w:tcW w:w="1007" w:type="dxa"/>
            <w:shd w:val="clear" w:color="auto" w:fill="auto"/>
            <w:vAlign w:val="center"/>
          </w:tcPr>
          <w:p w14:paraId="5A0877CB" w14:textId="7D7E2E82" w:rsidR="00430DCC" w:rsidRPr="00886721" w:rsidRDefault="00430DCC" w:rsidP="00FF61C6">
            <w:pPr>
              <w:jc w:val="center"/>
              <w:rPr>
                <w:rFonts w:ascii="Calibri Light" w:hAnsi="Calibri Light" w:cs="Calibri"/>
                <w:sz w:val="22"/>
              </w:rPr>
            </w:pPr>
            <w:r w:rsidRPr="00886721">
              <w:rPr>
                <w:rFonts w:ascii="Calibri Light" w:hAnsi="Calibri Light" w:cs="Calibri"/>
                <w:sz w:val="22"/>
              </w:rPr>
              <w:t>85</w:t>
            </w:r>
          </w:p>
        </w:tc>
        <w:tc>
          <w:tcPr>
            <w:tcW w:w="1007" w:type="dxa"/>
            <w:shd w:val="clear" w:color="auto" w:fill="auto"/>
            <w:vAlign w:val="center"/>
          </w:tcPr>
          <w:p w14:paraId="11E8836F" w14:textId="4BCC4858" w:rsidR="00430DCC" w:rsidRPr="00886721" w:rsidRDefault="00430DCC" w:rsidP="00FF61C6">
            <w:pPr>
              <w:jc w:val="center"/>
              <w:rPr>
                <w:rFonts w:ascii="Calibri Light" w:hAnsi="Calibri Light" w:cs="Calibri"/>
                <w:sz w:val="22"/>
              </w:rPr>
            </w:pPr>
            <w:r w:rsidRPr="00886721">
              <w:rPr>
                <w:rFonts w:ascii="Calibri Light" w:hAnsi="Calibri Light" w:cs="Calibri"/>
                <w:sz w:val="22"/>
              </w:rPr>
              <w:t>153</w:t>
            </w:r>
          </w:p>
        </w:tc>
        <w:tc>
          <w:tcPr>
            <w:tcW w:w="1015" w:type="dxa"/>
            <w:shd w:val="clear" w:color="auto" w:fill="auto"/>
            <w:vAlign w:val="center"/>
          </w:tcPr>
          <w:p w14:paraId="20070740" w14:textId="5D0AE94D" w:rsidR="00430DCC" w:rsidRPr="00886721" w:rsidRDefault="00430DCC" w:rsidP="00FF61C6">
            <w:pPr>
              <w:jc w:val="center"/>
              <w:rPr>
                <w:rFonts w:ascii="Calibri Light" w:hAnsi="Calibri Light" w:cs="Calibri"/>
                <w:sz w:val="22"/>
              </w:rPr>
            </w:pPr>
            <w:r w:rsidRPr="00886721">
              <w:rPr>
                <w:rFonts w:cs="Calibri"/>
                <w:sz w:val="22"/>
              </w:rPr>
              <w:t>132</w:t>
            </w:r>
          </w:p>
        </w:tc>
        <w:tc>
          <w:tcPr>
            <w:tcW w:w="1015" w:type="dxa"/>
            <w:shd w:val="clear" w:color="auto" w:fill="auto"/>
            <w:vAlign w:val="center"/>
          </w:tcPr>
          <w:p w14:paraId="48ADF87E" w14:textId="4A19754C" w:rsidR="00430DCC" w:rsidRPr="00886721" w:rsidRDefault="00CE48EA" w:rsidP="00FF61C6">
            <w:pPr>
              <w:jc w:val="center"/>
              <w:rPr>
                <w:rFonts w:cs="Calibri"/>
                <w:sz w:val="22"/>
              </w:rPr>
            </w:pPr>
            <w:r w:rsidRPr="00886721">
              <w:rPr>
                <w:rFonts w:cs="Calibri"/>
                <w:sz w:val="22"/>
              </w:rPr>
              <w:t>245</w:t>
            </w:r>
          </w:p>
        </w:tc>
      </w:tr>
      <w:tr w:rsidR="001205AB" w:rsidRPr="00886721" w14:paraId="3D505AB0" w14:textId="77777777" w:rsidTr="009C08F0">
        <w:trPr>
          <w:trHeight w:val="20"/>
        </w:trPr>
        <w:tc>
          <w:tcPr>
            <w:tcW w:w="4018" w:type="dxa"/>
            <w:shd w:val="clear" w:color="auto" w:fill="F2F2F2" w:themeFill="background1" w:themeFillShade="F2"/>
          </w:tcPr>
          <w:p w14:paraId="34819B2E"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Supraśl</w:t>
            </w:r>
          </w:p>
        </w:tc>
        <w:tc>
          <w:tcPr>
            <w:tcW w:w="1006" w:type="dxa"/>
            <w:shd w:val="clear" w:color="auto" w:fill="auto"/>
            <w:vAlign w:val="center"/>
          </w:tcPr>
          <w:p w14:paraId="6B2B1650" w14:textId="072FC421" w:rsidR="00430DCC" w:rsidRPr="00886721" w:rsidRDefault="00430DCC" w:rsidP="00FF61C6">
            <w:pPr>
              <w:jc w:val="center"/>
              <w:rPr>
                <w:rFonts w:ascii="Calibri Light" w:hAnsi="Calibri Light" w:cs="Calibri"/>
                <w:sz w:val="22"/>
              </w:rPr>
            </w:pPr>
            <w:r w:rsidRPr="00886721">
              <w:rPr>
                <w:rFonts w:ascii="Calibri Light" w:hAnsi="Calibri Light" w:cs="Calibri"/>
                <w:sz w:val="22"/>
              </w:rPr>
              <w:t>92</w:t>
            </w:r>
          </w:p>
        </w:tc>
        <w:tc>
          <w:tcPr>
            <w:tcW w:w="1007" w:type="dxa"/>
            <w:shd w:val="clear" w:color="auto" w:fill="auto"/>
            <w:vAlign w:val="center"/>
          </w:tcPr>
          <w:p w14:paraId="6F03FCC3" w14:textId="36091B92" w:rsidR="00430DCC" w:rsidRPr="00886721" w:rsidRDefault="00430DCC" w:rsidP="00FF61C6">
            <w:pPr>
              <w:jc w:val="center"/>
              <w:rPr>
                <w:rFonts w:ascii="Calibri Light" w:hAnsi="Calibri Light" w:cs="Calibri"/>
                <w:sz w:val="22"/>
              </w:rPr>
            </w:pPr>
            <w:r w:rsidRPr="00886721">
              <w:rPr>
                <w:rFonts w:ascii="Calibri Light" w:hAnsi="Calibri Light" w:cs="Calibri"/>
                <w:sz w:val="22"/>
              </w:rPr>
              <w:t>98</w:t>
            </w:r>
          </w:p>
        </w:tc>
        <w:tc>
          <w:tcPr>
            <w:tcW w:w="1007" w:type="dxa"/>
            <w:shd w:val="clear" w:color="auto" w:fill="auto"/>
            <w:vAlign w:val="center"/>
          </w:tcPr>
          <w:p w14:paraId="0704AEDE" w14:textId="6A40C59D" w:rsidR="00430DCC" w:rsidRPr="00886721" w:rsidRDefault="00430DCC" w:rsidP="00FF61C6">
            <w:pPr>
              <w:jc w:val="center"/>
              <w:rPr>
                <w:rFonts w:ascii="Calibri Light" w:hAnsi="Calibri Light" w:cs="Calibri"/>
                <w:sz w:val="22"/>
              </w:rPr>
            </w:pPr>
            <w:r w:rsidRPr="00886721">
              <w:rPr>
                <w:rFonts w:ascii="Calibri Light" w:hAnsi="Calibri Light" w:cs="Calibri"/>
                <w:sz w:val="22"/>
              </w:rPr>
              <w:t>99</w:t>
            </w:r>
          </w:p>
        </w:tc>
        <w:tc>
          <w:tcPr>
            <w:tcW w:w="1015" w:type="dxa"/>
            <w:shd w:val="clear" w:color="auto" w:fill="auto"/>
            <w:vAlign w:val="center"/>
          </w:tcPr>
          <w:p w14:paraId="59B52F06" w14:textId="1ADF02C9" w:rsidR="00430DCC" w:rsidRPr="00886721" w:rsidRDefault="00430DCC" w:rsidP="00FF61C6">
            <w:pPr>
              <w:jc w:val="center"/>
              <w:rPr>
                <w:rFonts w:ascii="Calibri Light" w:hAnsi="Calibri Light" w:cs="Calibri"/>
                <w:sz w:val="22"/>
              </w:rPr>
            </w:pPr>
            <w:r w:rsidRPr="00886721">
              <w:rPr>
                <w:rFonts w:cs="Calibri"/>
                <w:sz w:val="22"/>
              </w:rPr>
              <w:t>100</w:t>
            </w:r>
          </w:p>
        </w:tc>
        <w:tc>
          <w:tcPr>
            <w:tcW w:w="1015" w:type="dxa"/>
            <w:shd w:val="clear" w:color="auto" w:fill="auto"/>
            <w:vAlign w:val="center"/>
          </w:tcPr>
          <w:p w14:paraId="16D9D1BF" w14:textId="4DB5CBA3" w:rsidR="00430DCC" w:rsidRPr="00886721" w:rsidRDefault="00CE48EA" w:rsidP="00FF61C6">
            <w:pPr>
              <w:jc w:val="center"/>
              <w:rPr>
                <w:rFonts w:cs="Calibri"/>
                <w:sz w:val="22"/>
              </w:rPr>
            </w:pPr>
            <w:r w:rsidRPr="00886721">
              <w:rPr>
                <w:rFonts w:cs="Calibri"/>
                <w:sz w:val="22"/>
              </w:rPr>
              <w:t>100</w:t>
            </w:r>
          </w:p>
        </w:tc>
      </w:tr>
      <w:tr w:rsidR="001205AB" w:rsidRPr="00886721" w14:paraId="70A67001" w14:textId="77777777" w:rsidTr="009C08F0">
        <w:trPr>
          <w:trHeight w:val="20"/>
        </w:trPr>
        <w:tc>
          <w:tcPr>
            <w:tcW w:w="4018" w:type="dxa"/>
            <w:shd w:val="clear" w:color="auto" w:fill="F2F2F2" w:themeFill="background1" w:themeFillShade="F2"/>
          </w:tcPr>
          <w:p w14:paraId="4EB3E4A8"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Wasilków</w:t>
            </w:r>
          </w:p>
        </w:tc>
        <w:tc>
          <w:tcPr>
            <w:tcW w:w="1006" w:type="dxa"/>
            <w:shd w:val="clear" w:color="auto" w:fill="auto"/>
            <w:vAlign w:val="center"/>
          </w:tcPr>
          <w:p w14:paraId="6657EF40" w14:textId="12AB9BF2" w:rsidR="00430DCC" w:rsidRPr="00886721" w:rsidRDefault="00430DCC" w:rsidP="00FF61C6">
            <w:pPr>
              <w:jc w:val="center"/>
              <w:rPr>
                <w:rFonts w:ascii="Calibri Light" w:hAnsi="Calibri Light" w:cs="Calibri"/>
                <w:sz w:val="22"/>
              </w:rPr>
            </w:pPr>
            <w:r w:rsidRPr="00886721">
              <w:rPr>
                <w:rFonts w:ascii="Calibri Light" w:hAnsi="Calibri Light" w:cs="Calibri"/>
                <w:sz w:val="22"/>
              </w:rPr>
              <w:t>104</w:t>
            </w:r>
          </w:p>
        </w:tc>
        <w:tc>
          <w:tcPr>
            <w:tcW w:w="1007" w:type="dxa"/>
            <w:shd w:val="clear" w:color="auto" w:fill="auto"/>
            <w:vAlign w:val="center"/>
          </w:tcPr>
          <w:p w14:paraId="56824B82" w14:textId="42A69A60" w:rsidR="00430DCC" w:rsidRPr="00886721" w:rsidRDefault="00430DCC" w:rsidP="00FF61C6">
            <w:pPr>
              <w:jc w:val="center"/>
              <w:rPr>
                <w:rFonts w:ascii="Calibri Light" w:hAnsi="Calibri Light" w:cs="Calibri"/>
                <w:sz w:val="22"/>
              </w:rPr>
            </w:pPr>
            <w:r w:rsidRPr="00886721">
              <w:rPr>
                <w:rFonts w:ascii="Calibri Light" w:hAnsi="Calibri Light" w:cs="Calibri"/>
                <w:sz w:val="22"/>
              </w:rPr>
              <w:t>104</w:t>
            </w:r>
          </w:p>
        </w:tc>
        <w:tc>
          <w:tcPr>
            <w:tcW w:w="1007" w:type="dxa"/>
            <w:shd w:val="clear" w:color="auto" w:fill="auto"/>
            <w:vAlign w:val="center"/>
          </w:tcPr>
          <w:p w14:paraId="5F978B39" w14:textId="39CC3046" w:rsidR="00430DCC" w:rsidRPr="00886721" w:rsidRDefault="00430DCC" w:rsidP="00FF61C6">
            <w:pPr>
              <w:jc w:val="center"/>
              <w:rPr>
                <w:rFonts w:ascii="Calibri Light" w:hAnsi="Calibri Light" w:cs="Calibri"/>
                <w:sz w:val="22"/>
              </w:rPr>
            </w:pPr>
            <w:r w:rsidRPr="00886721">
              <w:rPr>
                <w:rFonts w:ascii="Calibri Light" w:hAnsi="Calibri Light" w:cs="Calibri"/>
                <w:sz w:val="22"/>
              </w:rPr>
              <w:t>108</w:t>
            </w:r>
          </w:p>
        </w:tc>
        <w:tc>
          <w:tcPr>
            <w:tcW w:w="1015" w:type="dxa"/>
            <w:shd w:val="clear" w:color="auto" w:fill="auto"/>
            <w:vAlign w:val="center"/>
          </w:tcPr>
          <w:p w14:paraId="53C4F11B" w14:textId="58E48342" w:rsidR="00430DCC" w:rsidRPr="00886721" w:rsidRDefault="00430DCC" w:rsidP="00FF61C6">
            <w:pPr>
              <w:jc w:val="center"/>
              <w:rPr>
                <w:rFonts w:ascii="Calibri Light" w:hAnsi="Calibri Light" w:cs="Calibri"/>
                <w:sz w:val="22"/>
              </w:rPr>
            </w:pPr>
            <w:r w:rsidRPr="00886721">
              <w:rPr>
                <w:rFonts w:cs="Calibri"/>
                <w:sz w:val="22"/>
              </w:rPr>
              <w:t>85</w:t>
            </w:r>
          </w:p>
        </w:tc>
        <w:tc>
          <w:tcPr>
            <w:tcW w:w="1015" w:type="dxa"/>
            <w:shd w:val="clear" w:color="auto" w:fill="auto"/>
            <w:vAlign w:val="center"/>
          </w:tcPr>
          <w:p w14:paraId="45628C20" w14:textId="5251FCB0" w:rsidR="00430DCC" w:rsidRPr="00886721" w:rsidRDefault="00CE48EA" w:rsidP="00FF61C6">
            <w:pPr>
              <w:jc w:val="center"/>
              <w:rPr>
                <w:rFonts w:cs="Calibri"/>
                <w:sz w:val="22"/>
              </w:rPr>
            </w:pPr>
            <w:r w:rsidRPr="00886721">
              <w:rPr>
                <w:rFonts w:cs="Calibri"/>
                <w:sz w:val="22"/>
              </w:rPr>
              <w:t>104</w:t>
            </w:r>
          </w:p>
        </w:tc>
      </w:tr>
      <w:tr w:rsidR="001205AB" w:rsidRPr="00886721" w14:paraId="3B2E64FE" w14:textId="77777777" w:rsidTr="009C08F0">
        <w:trPr>
          <w:trHeight w:val="20"/>
        </w:trPr>
        <w:tc>
          <w:tcPr>
            <w:tcW w:w="4018" w:type="dxa"/>
            <w:shd w:val="clear" w:color="auto" w:fill="F2F2F2" w:themeFill="background1" w:themeFillShade="F2"/>
          </w:tcPr>
          <w:p w14:paraId="3C23C209"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Zabłudów</w:t>
            </w:r>
          </w:p>
        </w:tc>
        <w:tc>
          <w:tcPr>
            <w:tcW w:w="1006" w:type="dxa"/>
            <w:shd w:val="clear" w:color="auto" w:fill="auto"/>
            <w:vAlign w:val="center"/>
          </w:tcPr>
          <w:p w14:paraId="42D7ADDC" w14:textId="0EEC6F9F" w:rsidR="00430DCC" w:rsidRPr="00886721" w:rsidRDefault="00430DCC" w:rsidP="00FF61C6">
            <w:pPr>
              <w:jc w:val="center"/>
              <w:rPr>
                <w:rFonts w:ascii="Calibri Light" w:hAnsi="Calibri Light" w:cs="Calibri"/>
                <w:sz w:val="22"/>
              </w:rPr>
            </w:pPr>
            <w:r w:rsidRPr="00886721">
              <w:rPr>
                <w:rFonts w:ascii="Calibri Light" w:hAnsi="Calibri Light" w:cs="Calibri"/>
                <w:sz w:val="22"/>
              </w:rPr>
              <w:t>23</w:t>
            </w:r>
          </w:p>
        </w:tc>
        <w:tc>
          <w:tcPr>
            <w:tcW w:w="1007" w:type="dxa"/>
            <w:shd w:val="clear" w:color="auto" w:fill="auto"/>
            <w:vAlign w:val="center"/>
          </w:tcPr>
          <w:p w14:paraId="67359B8C" w14:textId="77F5BF1C" w:rsidR="00430DCC" w:rsidRPr="00886721" w:rsidRDefault="00430DCC" w:rsidP="00FF61C6">
            <w:pPr>
              <w:jc w:val="center"/>
              <w:rPr>
                <w:rFonts w:ascii="Calibri Light" w:hAnsi="Calibri Light" w:cs="Calibri"/>
                <w:sz w:val="22"/>
              </w:rPr>
            </w:pPr>
            <w:r w:rsidRPr="00886721">
              <w:rPr>
                <w:rFonts w:ascii="Calibri Light" w:hAnsi="Calibri Light" w:cs="Calibri"/>
                <w:sz w:val="22"/>
              </w:rPr>
              <w:t>23</w:t>
            </w:r>
          </w:p>
        </w:tc>
        <w:tc>
          <w:tcPr>
            <w:tcW w:w="1007" w:type="dxa"/>
            <w:shd w:val="clear" w:color="auto" w:fill="auto"/>
            <w:vAlign w:val="center"/>
          </w:tcPr>
          <w:p w14:paraId="0E9D46C5" w14:textId="18D9C25F" w:rsidR="00430DCC" w:rsidRPr="00886721" w:rsidRDefault="00430DCC" w:rsidP="00FF61C6">
            <w:pPr>
              <w:jc w:val="center"/>
              <w:rPr>
                <w:rFonts w:ascii="Calibri Light" w:hAnsi="Calibri Light" w:cs="Calibri"/>
                <w:sz w:val="22"/>
              </w:rPr>
            </w:pPr>
            <w:r w:rsidRPr="00886721">
              <w:rPr>
                <w:rFonts w:ascii="Calibri Light" w:hAnsi="Calibri Light" w:cs="Calibri"/>
                <w:sz w:val="22"/>
              </w:rPr>
              <w:t>23</w:t>
            </w:r>
          </w:p>
        </w:tc>
        <w:tc>
          <w:tcPr>
            <w:tcW w:w="1015" w:type="dxa"/>
            <w:shd w:val="clear" w:color="auto" w:fill="auto"/>
            <w:vAlign w:val="center"/>
          </w:tcPr>
          <w:p w14:paraId="42B09F2D" w14:textId="7A9A2A35" w:rsidR="00430DCC" w:rsidRPr="00886721" w:rsidRDefault="00430DCC" w:rsidP="00FF61C6">
            <w:pPr>
              <w:jc w:val="center"/>
              <w:rPr>
                <w:rFonts w:ascii="Calibri Light" w:hAnsi="Calibri Light" w:cs="Calibri"/>
                <w:sz w:val="22"/>
              </w:rPr>
            </w:pPr>
            <w:r w:rsidRPr="00886721">
              <w:rPr>
                <w:rFonts w:cs="Calibri"/>
                <w:sz w:val="22"/>
              </w:rPr>
              <w:t>21</w:t>
            </w:r>
          </w:p>
        </w:tc>
        <w:tc>
          <w:tcPr>
            <w:tcW w:w="1015" w:type="dxa"/>
            <w:shd w:val="clear" w:color="auto" w:fill="auto"/>
            <w:vAlign w:val="center"/>
          </w:tcPr>
          <w:p w14:paraId="0CD75040" w14:textId="2E57C8ED" w:rsidR="00430DCC" w:rsidRPr="00886721" w:rsidRDefault="00CE48EA" w:rsidP="00FF61C6">
            <w:pPr>
              <w:jc w:val="center"/>
              <w:rPr>
                <w:rFonts w:cs="Calibri"/>
                <w:sz w:val="22"/>
              </w:rPr>
            </w:pPr>
            <w:r w:rsidRPr="00886721">
              <w:rPr>
                <w:rFonts w:cs="Calibri"/>
                <w:sz w:val="22"/>
              </w:rPr>
              <w:t>21</w:t>
            </w:r>
          </w:p>
        </w:tc>
      </w:tr>
      <w:tr w:rsidR="001205AB" w:rsidRPr="00886721" w14:paraId="3EEF11A6" w14:textId="77777777" w:rsidTr="009C08F0">
        <w:trPr>
          <w:trHeight w:val="20"/>
        </w:trPr>
        <w:tc>
          <w:tcPr>
            <w:tcW w:w="4018" w:type="dxa"/>
            <w:shd w:val="clear" w:color="auto" w:fill="F2F2F2" w:themeFill="background1" w:themeFillShade="F2"/>
          </w:tcPr>
          <w:p w14:paraId="7DE53185" w14:textId="77777777" w:rsidR="00430DCC" w:rsidRPr="00886721" w:rsidRDefault="00430DCC" w:rsidP="00FF61C6">
            <w:pPr>
              <w:rPr>
                <w:rFonts w:ascii="Calibri Light" w:hAnsi="Calibri Light" w:cs="Calibri"/>
                <w:b/>
                <w:bCs/>
                <w:spacing w:val="-6"/>
                <w:sz w:val="22"/>
              </w:rPr>
            </w:pPr>
            <w:r w:rsidRPr="00886721">
              <w:rPr>
                <w:rFonts w:ascii="Calibri Light" w:hAnsi="Calibri Light" w:cs="Calibri"/>
                <w:b/>
                <w:bCs/>
                <w:spacing w:val="-6"/>
                <w:sz w:val="22"/>
              </w:rPr>
              <w:t>Przebieg autobusów w wozokilometrach ogółem (w tys.)</w:t>
            </w:r>
          </w:p>
        </w:tc>
        <w:tc>
          <w:tcPr>
            <w:tcW w:w="1006" w:type="dxa"/>
            <w:shd w:val="clear" w:color="auto" w:fill="auto"/>
            <w:vAlign w:val="center"/>
          </w:tcPr>
          <w:p w14:paraId="5CA9C5EF" w14:textId="74230890" w:rsidR="00430DCC" w:rsidRPr="00886721" w:rsidRDefault="00430DCC" w:rsidP="00FF61C6">
            <w:pPr>
              <w:jc w:val="center"/>
              <w:rPr>
                <w:rFonts w:ascii="Calibri Light" w:hAnsi="Calibri Light" w:cs="Calibri"/>
                <w:sz w:val="22"/>
              </w:rPr>
            </w:pPr>
            <w:r w:rsidRPr="00886721">
              <w:rPr>
                <w:rFonts w:ascii="Calibri Light" w:hAnsi="Calibri Light" w:cs="Calibri"/>
                <w:sz w:val="22"/>
              </w:rPr>
              <w:t>16 291</w:t>
            </w:r>
          </w:p>
        </w:tc>
        <w:tc>
          <w:tcPr>
            <w:tcW w:w="1007" w:type="dxa"/>
            <w:shd w:val="clear" w:color="auto" w:fill="auto"/>
            <w:vAlign w:val="center"/>
          </w:tcPr>
          <w:p w14:paraId="781B3D29" w14:textId="1C11D14A" w:rsidR="00430DCC" w:rsidRPr="00886721" w:rsidRDefault="00430DCC" w:rsidP="00FF61C6">
            <w:pPr>
              <w:jc w:val="center"/>
              <w:rPr>
                <w:rFonts w:ascii="Calibri Light" w:hAnsi="Calibri Light" w:cs="Calibri"/>
                <w:sz w:val="22"/>
              </w:rPr>
            </w:pPr>
            <w:r w:rsidRPr="00886721">
              <w:rPr>
                <w:rFonts w:ascii="Calibri Light" w:hAnsi="Calibri Light" w:cs="Calibri"/>
                <w:sz w:val="22"/>
              </w:rPr>
              <w:t>16 263</w:t>
            </w:r>
          </w:p>
        </w:tc>
        <w:tc>
          <w:tcPr>
            <w:tcW w:w="1007" w:type="dxa"/>
            <w:shd w:val="clear" w:color="auto" w:fill="auto"/>
            <w:vAlign w:val="center"/>
          </w:tcPr>
          <w:p w14:paraId="480637D8" w14:textId="1A869BC9" w:rsidR="00430DCC" w:rsidRPr="00886721" w:rsidRDefault="00430DCC" w:rsidP="00FF61C6">
            <w:pPr>
              <w:jc w:val="center"/>
              <w:rPr>
                <w:rFonts w:ascii="Calibri Light" w:hAnsi="Calibri Light" w:cs="Calibri"/>
                <w:sz w:val="22"/>
              </w:rPr>
            </w:pPr>
            <w:r w:rsidRPr="00886721">
              <w:rPr>
                <w:rFonts w:ascii="Calibri Light" w:hAnsi="Calibri Light" w:cs="Calibri"/>
                <w:sz w:val="22"/>
              </w:rPr>
              <w:t>16 068</w:t>
            </w:r>
          </w:p>
        </w:tc>
        <w:tc>
          <w:tcPr>
            <w:tcW w:w="1015" w:type="dxa"/>
            <w:shd w:val="clear" w:color="auto" w:fill="auto"/>
            <w:vAlign w:val="center"/>
          </w:tcPr>
          <w:p w14:paraId="31992D51" w14:textId="5DD3161E" w:rsidR="00430DCC" w:rsidRPr="00886721" w:rsidRDefault="00430DCC" w:rsidP="00004D96">
            <w:pPr>
              <w:jc w:val="center"/>
              <w:rPr>
                <w:rFonts w:ascii="Calibri Light" w:hAnsi="Calibri Light" w:cs="Calibri"/>
                <w:sz w:val="22"/>
              </w:rPr>
            </w:pPr>
            <w:r w:rsidRPr="00886721">
              <w:rPr>
                <w:rFonts w:cs="Calibri"/>
                <w:sz w:val="22"/>
              </w:rPr>
              <w:t>14 8</w:t>
            </w:r>
            <w:r w:rsidR="00004D96" w:rsidRPr="00886721">
              <w:rPr>
                <w:rFonts w:cs="Calibri"/>
                <w:sz w:val="22"/>
              </w:rPr>
              <w:t>50</w:t>
            </w:r>
          </w:p>
        </w:tc>
        <w:tc>
          <w:tcPr>
            <w:tcW w:w="1015" w:type="dxa"/>
            <w:shd w:val="clear" w:color="auto" w:fill="auto"/>
            <w:vAlign w:val="center"/>
          </w:tcPr>
          <w:p w14:paraId="5C6C39B7" w14:textId="78C3EF88" w:rsidR="00430DCC" w:rsidRPr="00886721" w:rsidRDefault="00CE48EA" w:rsidP="00FF61C6">
            <w:pPr>
              <w:jc w:val="center"/>
              <w:rPr>
                <w:rFonts w:cs="Calibri"/>
                <w:sz w:val="22"/>
              </w:rPr>
            </w:pPr>
            <w:r w:rsidRPr="00886721">
              <w:rPr>
                <w:rFonts w:cs="Calibri"/>
                <w:sz w:val="22"/>
              </w:rPr>
              <w:t>14 326</w:t>
            </w:r>
          </w:p>
        </w:tc>
      </w:tr>
      <w:tr w:rsidR="001205AB" w:rsidRPr="00886721" w14:paraId="74F93B95" w14:textId="77777777" w:rsidTr="009C08F0">
        <w:trPr>
          <w:trHeight w:val="20"/>
        </w:trPr>
        <w:tc>
          <w:tcPr>
            <w:tcW w:w="4018" w:type="dxa"/>
            <w:shd w:val="clear" w:color="auto" w:fill="F2F2F2" w:themeFill="background1" w:themeFillShade="F2"/>
          </w:tcPr>
          <w:p w14:paraId="7484E3EB" w14:textId="77777777" w:rsidR="00430DCC" w:rsidRPr="00886721" w:rsidRDefault="00430DCC" w:rsidP="00FF61C6">
            <w:pPr>
              <w:jc w:val="both"/>
              <w:rPr>
                <w:rFonts w:ascii="Calibri Light" w:hAnsi="Calibri Light" w:cs="Calibri"/>
                <w:b/>
                <w:bCs/>
                <w:sz w:val="22"/>
              </w:rPr>
            </w:pPr>
            <w:r w:rsidRPr="00886721">
              <w:rPr>
                <w:rFonts w:ascii="Calibri Light" w:hAnsi="Calibri Light" w:cs="Calibri"/>
                <w:b/>
                <w:bCs/>
                <w:sz w:val="22"/>
              </w:rPr>
              <w:t>Liczba autobusów w inwentarzu (w szt.)</w:t>
            </w:r>
          </w:p>
        </w:tc>
        <w:tc>
          <w:tcPr>
            <w:tcW w:w="1006" w:type="dxa"/>
            <w:shd w:val="clear" w:color="auto" w:fill="auto"/>
            <w:vAlign w:val="center"/>
          </w:tcPr>
          <w:p w14:paraId="2928ADAD" w14:textId="331865B3" w:rsidR="00430DCC" w:rsidRPr="00886721" w:rsidRDefault="00430DCC" w:rsidP="00FF61C6">
            <w:pPr>
              <w:jc w:val="center"/>
              <w:rPr>
                <w:rFonts w:ascii="Calibri Light" w:hAnsi="Calibri Light" w:cs="Calibri"/>
                <w:sz w:val="22"/>
              </w:rPr>
            </w:pPr>
            <w:r w:rsidRPr="00886721">
              <w:rPr>
                <w:rFonts w:ascii="Calibri Light" w:hAnsi="Calibri Light" w:cs="Calibri"/>
                <w:sz w:val="22"/>
              </w:rPr>
              <w:t>256</w:t>
            </w:r>
          </w:p>
        </w:tc>
        <w:tc>
          <w:tcPr>
            <w:tcW w:w="1007" w:type="dxa"/>
            <w:shd w:val="clear" w:color="auto" w:fill="auto"/>
            <w:vAlign w:val="center"/>
          </w:tcPr>
          <w:p w14:paraId="189B90B4" w14:textId="56FD6926" w:rsidR="00430DCC" w:rsidRPr="00886721" w:rsidRDefault="00430DCC" w:rsidP="00FF61C6">
            <w:pPr>
              <w:jc w:val="center"/>
              <w:rPr>
                <w:rFonts w:ascii="Calibri Light" w:hAnsi="Calibri Light" w:cs="Calibri"/>
                <w:sz w:val="22"/>
              </w:rPr>
            </w:pPr>
            <w:r w:rsidRPr="00886721">
              <w:rPr>
                <w:rFonts w:ascii="Calibri Light" w:hAnsi="Calibri Light" w:cs="Calibri"/>
                <w:sz w:val="22"/>
              </w:rPr>
              <w:t>264</w:t>
            </w:r>
          </w:p>
        </w:tc>
        <w:tc>
          <w:tcPr>
            <w:tcW w:w="1007" w:type="dxa"/>
            <w:shd w:val="clear" w:color="auto" w:fill="auto"/>
            <w:vAlign w:val="center"/>
          </w:tcPr>
          <w:p w14:paraId="230B0E7A" w14:textId="6CE0B186" w:rsidR="00430DCC" w:rsidRPr="00886721" w:rsidRDefault="00430DCC" w:rsidP="00FF61C6">
            <w:pPr>
              <w:jc w:val="center"/>
              <w:rPr>
                <w:rFonts w:ascii="Calibri Light" w:hAnsi="Calibri Light" w:cs="Calibri"/>
                <w:sz w:val="22"/>
              </w:rPr>
            </w:pPr>
            <w:r w:rsidRPr="00886721">
              <w:rPr>
                <w:rFonts w:ascii="Calibri Light" w:hAnsi="Calibri Light" w:cs="Calibri"/>
                <w:sz w:val="22"/>
              </w:rPr>
              <w:t>266</w:t>
            </w:r>
          </w:p>
        </w:tc>
        <w:tc>
          <w:tcPr>
            <w:tcW w:w="1015" w:type="dxa"/>
            <w:shd w:val="clear" w:color="auto" w:fill="auto"/>
            <w:vAlign w:val="center"/>
          </w:tcPr>
          <w:p w14:paraId="7A3723ED" w14:textId="4B0406B7" w:rsidR="00430DCC" w:rsidRPr="00886721" w:rsidRDefault="00430DCC" w:rsidP="00FF61C6">
            <w:pPr>
              <w:jc w:val="center"/>
              <w:rPr>
                <w:rFonts w:ascii="Calibri Light" w:hAnsi="Calibri Light" w:cs="Calibri"/>
                <w:sz w:val="22"/>
              </w:rPr>
            </w:pPr>
            <w:r w:rsidRPr="00886721">
              <w:rPr>
                <w:rFonts w:cs="Calibri"/>
                <w:sz w:val="22"/>
              </w:rPr>
              <w:t>264</w:t>
            </w:r>
          </w:p>
        </w:tc>
        <w:tc>
          <w:tcPr>
            <w:tcW w:w="1015" w:type="dxa"/>
            <w:shd w:val="clear" w:color="auto" w:fill="auto"/>
            <w:vAlign w:val="center"/>
          </w:tcPr>
          <w:p w14:paraId="306A317C" w14:textId="0FC92088" w:rsidR="00430DCC" w:rsidRPr="00886721" w:rsidRDefault="00CE48EA" w:rsidP="00FF61C6">
            <w:pPr>
              <w:jc w:val="center"/>
              <w:rPr>
                <w:rFonts w:cs="Calibri"/>
                <w:sz w:val="22"/>
              </w:rPr>
            </w:pPr>
            <w:r w:rsidRPr="00886721">
              <w:rPr>
                <w:rFonts w:cs="Calibri"/>
                <w:sz w:val="22"/>
              </w:rPr>
              <w:t>259</w:t>
            </w:r>
          </w:p>
        </w:tc>
      </w:tr>
      <w:tr w:rsidR="001205AB" w:rsidRPr="00886721" w14:paraId="12FE81B2" w14:textId="77777777" w:rsidTr="009C08F0">
        <w:trPr>
          <w:trHeight w:val="20"/>
        </w:trPr>
        <w:tc>
          <w:tcPr>
            <w:tcW w:w="9068" w:type="dxa"/>
            <w:gridSpan w:val="6"/>
            <w:shd w:val="clear" w:color="auto" w:fill="F2F2F2" w:themeFill="background1" w:themeFillShade="F2"/>
            <w:vAlign w:val="center"/>
          </w:tcPr>
          <w:p w14:paraId="186FC5A8" w14:textId="77777777" w:rsidR="0098130D" w:rsidRPr="00886721" w:rsidRDefault="0098130D" w:rsidP="00FF61C6">
            <w:pPr>
              <w:rPr>
                <w:rFonts w:ascii="Calibri Light" w:hAnsi="Calibri Light" w:cs="Calibri"/>
                <w:b/>
                <w:bCs/>
                <w:sz w:val="22"/>
              </w:rPr>
            </w:pPr>
            <w:r w:rsidRPr="00886721">
              <w:rPr>
                <w:rFonts w:ascii="Calibri Light" w:hAnsi="Calibri Light" w:cs="Calibri"/>
                <w:b/>
                <w:bCs/>
                <w:sz w:val="22"/>
              </w:rPr>
              <w:t>w tym:</w:t>
            </w:r>
          </w:p>
        </w:tc>
      </w:tr>
      <w:tr w:rsidR="001205AB" w:rsidRPr="00886721" w14:paraId="4456EC5A" w14:textId="77777777" w:rsidTr="009C08F0">
        <w:trPr>
          <w:trHeight w:val="20"/>
        </w:trPr>
        <w:tc>
          <w:tcPr>
            <w:tcW w:w="4018" w:type="dxa"/>
            <w:shd w:val="clear" w:color="auto" w:fill="F2F2F2" w:themeFill="background1" w:themeFillShade="F2"/>
          </w:tcPr>
          <w:p w14:paraId="48C23DF7"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spełniających normy emisji Euro VI</w:t>
            </w:r>
          </w:p>
        </w:tc>
        <w:tc>
          <w:tcPr>
            <w:tcW w:w="1006" w:type="dxa"/>
            <w:shd w:val="clear" w:color="auto" w:fill="auto"/>
            <w:vAlign w:val="center"/>
          </w:tcPr>
          <w:p w14:paraId="5ECFFE53" w14:textId="2F03F764" w:rsidR="00430DCC" w:rsidRPr="00886721" w:rsidRDefault="00430DCC" w:rsidP="00FF61C6">
            <w:pPr>
              <w:jc w:val="center"/>
              <w:rPr>
                <w:rFonts w:ascii="Calibri Light" w:hAnsi="Calibri Light" w:cs="Calibri"/>
                <w:sz w:val="22"/>
              </w:rPr>
            </w:pPr>
            <w:r w:rsidRPr="00886721">
              <w:rPr>
                <w:rFonts w:ascii="Calibri Light" w:hAnsi="Calibri Light" w:cs="Calibri"/>
                <w:sz w:val="22"/>
              </w:rPr>
              <w:t>20</w:t>
            </w:r>
          </w:p>
        </w:tc>
        <w:tc>
          <w:tcPr>
            <w:tcW w:w="1007" w:type="dxa"/>
            <w:shd w:val="clear" w:color="auto" w:fill="auto"/>
            <w:vAlign w:val="center"/>
          </w:tcPr>
          <w:p w14:paraId="6C5CAEEF" w14:textId="33EDCD01" w:rsidR="00430DCC" w:rsidRPr="00886721" w:rsidRDefault="00430DCC" w:rsidP="00FF61C6">
            <w:pPr>
              <w:jc w:val="center"/>
              <w:rPr>
                <w:rFonts w:ascii="Calibri Light" w:hAnsi="Calibri Light" w:cs="Calibri"/>
                <w:sz w:val="22"/>
              </w:rPr>
            </w:pPr>
            <w:r w:rsidRPr="00886721">
              <w:rPr>
                <w:rFonts w:ascii="Calibri Light" w:hAnsi="Calibri Light"/>
                <w:sz w:val="22"/>
              </w:rPr>
              <w:t>41</w:t>
            </w:r>
          </w:p>
        </w:tc>
        <w:tc>
          <w:tcPr>
            <w:tcW w:w="1007" w:type="dxa"/>
            <w:shd w:val="clear" w:color="auto" w:fill="auto"/>
            <w:vAlign w:val="center"/>
          </w:tcPr>
          <w:p w14:paraId="3AAFFF89" w14:textId="24EB1C6E" w:rsidR="00430DCC" w:rsidRPr="00886721" w:rsidRDefault="00430DCC" w:rsidP="00FF61C6">
            <w:pPr>
              <w:jc w:val="center"/>
              <w:rPr>
                <w:rFonts w:ascii="Calibri Light" w:hAnsi="Calibri Light" w:cs="Calibri"/>
                <w:sz w:val="22"/>
              </w:rPr>
            </w:pPr>
            <w:r w:rsidRPr="00886721">
              <w:rPr>
                <w:rFonts w:ascii="Calibri Light" w:hAnsi="Calibri Light"/>
                <w:sz w:val="22"/>
              </w:rPr>
              <w:t>66</w:t>
            </w:r>
          </w:p>
        </w:tc>
        <w:tc>
          <w:tcPr>
            <w:tcW w:w="1015" w:type="dxa"/>
            <w:shd w:val="clear" w:color="auto" w:fill="auto"/>
            <w:vAlign w:val="center"/>
          </w:tcPr>
          <w:p w14:paraId="0CEAF63A" w14:textId="3E07E895" w:rsidR="00430DCC" w:rsidRPr="00886721" w:rsidRDefault="00430DCC" w:rsidP="00FF61C6">
            <w:pPr>
              <w:jc w:val="center"/>
              <w:rPr>
                <w:rFonts w:ascii="Calibri Light" w:hAnsi="Calibri Light"/>
                <w:sz w:val="22"/>
              </w:rPr>
            </w:pPr>
            <w:r w:rsidRPr="00886721">
              <w:rPr>
                <w:rFonts w:cs="Calibri"/>
                <w:sz w:val="22"/>
              </w:rPr>
              <w:t>82</w:t>
            </w:r>
          </w:p>
        </w:tc>
        <w:tc>
          <w:tcPr>
            <w:tcW w:w="1015" w:type="dxa"/>
            <w:shd w:val="clear" w:color="auto" w:fill="auto"/>
            <w:vAlign w:val="center"/>
          </w:tcPr>
          <w:p w14:paraId="2CF4BF2D" w14:textId="31F1B914" w:rsidR="00430DCC" w:rsidRPr="00886721" w:rsidRDefault="00CE48EA" w:rsidP="00FF61C6">
            <w:pPr>
              <w:jc w:val="center"/>
              <w:rPr>
                <w:sz w:val="22"/>
              </w:rPr>
            </w:pPr>
            <w:r w:rsidRPr="00886721">
              <w:rPr>
                <w:sz w:val="22"/>
              </w:rPr>
              <w:t>82</w:t>
            </w:r>
          </w:p>
        </w:tc>
      </w:tr>
      <w:tr w:rsidR="001205AB" w:rsidRPr="00886721" w14:paraId="0676D9A6" w14:textId="77777777" w:rsidTr="009C08F0">
        <w:trPr>
          <w:trHeight w:val="20"/>
        </w:trPr>
        <w:tc>
          <w:tcPr>
            <w:tcW w:w="4018" w:type="dxa"/>
            <w:shd w:val="clear" w:color="auto" w:fill="F2F2F2" w:themeFill="background1" w:themeFillShade="F2"/>
          </w:tcPr>
          <w:p w14:paraId="55B60BB7"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spełniających normy emisji poniżej Euro III</w:t>
            </w:r>
          </w:p>
        </w:tc>
        <w:tc>
          <w:tcPr>
            <w:tcW w:w="1006" w:type="dxa"/>
            <w:shd w:val="clear" w:color="auto" w:fill="auto"/>
            <w:vAlign w:val="center"/>
          </w:tcPr>
          <w:p w14:paraId="43EC4F36" w14:textId="541E6601" w:rsidR="00430DCC" w:rsidRPr="00886721" w:rsidRDefault="00430DCC" w:rsidP="00FF61C6">
            <w:pPr>
              <w:jc w:val="center"/>
              <w:rPr>
                <w:rFonts w:ascii="Calibri Light" w:hAnsi="Calibri Light" w:cs="Calibri"/>
                <w:sz w:val="22"/>
              </w:rPr>
            </w:pPr>
            <w:r w:rsidRPr="00886721">
              <w:rPr>
                <w:rFonts w:ascii="Calibri Light" w:hAnsi="Calibri Light" w:cs="Calibri"/>
                <w:sz w:val="22"/>
              </w:rPr>
              <w:t>34</w:t>
            </w:r>
          </w:p>
        </w:tc>
        <w:tc>
          <w:tcPr>
            <w:tcW w:w="1007" w:type="dxa"/>
            <w:shd w:val="clear" w:color="auto" w:fill="auto"/>
            <w:vAlign w:val="center"/>
          </w:tcPr>
          <w:p w14:paraId="5BA79B63" w14:textId="74726D21" w:rsidR="00430DCC" w:rsidRPr="00886721" w:rsidRDefault="00430DCC" w:rsidP="00FF61C6">
            <w:pPr>
              <w:jc w:val="center"/>
              <w:rPr>
                <w:rFonts w:ascii="Calibri Light" w:hAnsi="Calibri Light" w:cs="Calibri"/>
                <w:sz w:val="22"/>
              </w:rPr>
            </w:pPr>
            <w:r w:rsidRPr="00886721">
              <w:rPr>
                <w:rFonts w:ascii="Calibri Light" w:hAnsi="Calibri Light"/>
                <w:sz w:val="22"/>
              </w:rPr>
              <w:t>24</w:t>
            </w:r>
          </w:p>
        </w:tc>
        <w:tc>
          <w:tcPr>
            <w:tcW w:w="1007" w:type="dxa"/>
            <w:shd w:val="clear" w:color="auto" w:fill="auto"/>
            <w:vAlign w:val="center"/>
          </w:tcPr>
          <w:p w14:paraId="48011DD3" w14:textId="52D34B35" w:rsidR="00430DCC" w:rsidRPr="00886721" w:rsidRDefault="00430DCC" w:rsidP="00FF61C6">
            <w:pPr>
              <w:jc w:val="center"/>
              <w:rPr>
                <w:rFonts w:ascii="Calibri Light" w:hAnsi="Calibri Light" w:cs="Calibri"/>
                <w:sz w:val="22"/>
              </w:rPr>
            </w:pPr>
            <w:r w:rsidRPr="00886721">
              <w:rPr>
                <w:rFonts w:ascii="Calibri Light" w:hAnsi="Calibri Light"/>
                <w:sz w:val="22"/>
              </w:rPr>
              <w:t>7</w:t>
            </w:r>
          </w:p>
        </w:tc>
        <w:tc>
          <w:tcPr>
            <w:tcW w:w="1015" w:type="dxa"/>
            <w:shd w:val="clear" w:color="auto" w:fill="auto"/>
            <w:vAlign w:val="center"/>
          </w:tcPr>
          <w:p w14:paraId="6DE200F7" w14:textId="02C8AF1C" w:rsidR="00430DCC" w:rsidRPr="00886721" w:rsidRDefault="00430DCC" w:rsidP="00FF61C6">
            <w:pPr>
              <w:jc w:val="center"/>
              <w:rPr>
                <w:rFonts w:ascii="Calibri Light" w:hAnsi="Calibri Light"/>
                <w:sz w:val="22"/>
              </w:rPr>
            </w:pPr>
            <w:r w:rsidRPr="00886721">
              <w:rPr>
                <w:rFonts w:cs="Calibri"/>
                <w:sz w:val="22"/>
              </w:rPr>
              <w:t>2</w:t>
            </w:r>
          </w:p>
        </w:tc>
        <w:tc>
          <w:tcPr>
            <w:tcW w:w="1015" w:type="dxa"/>
            <w:shd w:val="clear" w:color="auto" w:fill="auto"/>
            <w:vAlign w:val="center"/>
          </w:tcPr>
          <w:p w14:paraId="124BF15B" w14:textId="21560C89" w:rsidR="00430DCC" w:rsidRPr="00886721" w:rsidRDefault="00CE48EA" w:rsidP="00FF61C6">
            <w:pPr>
              <w:spacing w:line="259" w:lineRule="auto"/>
              <w:jc w:val="center"/>
              <w:rPr>
                <w:sz w:val="22"/>
              </w:rPr>
            </w:pPr>
            <w:r w:rsidRPr="00886721">
              <w:rPr>
                <w:sz w:val="22"/>
              </w:rPr>
              <w:t>0</w:t>
            </w:r>
          </w:p>
        </w:tc>
      </w:tr>
      <w:tr w:rsidR="001205AB" w:rsidRPr="00886721" w14:paraId="1352F4CC" w14:textId="77777777" w:rsidTr="009C08F0">
        <w:trPr>
          <w:trHeight w:val="20"/>
        </w:trPr>
        <w:tc>
          <w:tcPr>
            <w:tcW w:w="4018" w:type="dxa"/>
            <w:shd w:val="clear" w:color="auto" w:fill="F2F2F2" w:themeFill="background1" w:themeFillShade="F2"/>
          </w:tcPr>
          <w:p w14:paraId="18886184" w14:textId="77777777" w:rsidR="00430DCC" w:rsidRPr="00886721" w:rsidRDefault="00430DCC" w:rsidP="00FF61C6">
            <w:pPr>
              <w:rPr>
                <w:rFonts w:ascii="Calibri Light" w:hAnsi="Calibri Light" w:cs="Calibri"/>
                <w:b/>
                <w:bCs/>
                <w:sz w:val="22"/>
              </w:rPr>
            </w:pPr>
            <w:r w:rsidRPr="00886721">
              <w:rPr>
                <w:rFonts w:ascii="Calibri Light" w:hAnsi="Calibri Light" w:cs="Calibri"/>
                <w:b/>
                <w:bCs/>
                <w:sz w:val="22"/>
              </w:rPr>
              <w:t>Średni wiek autobusów (w latach)</w:t>
            </w:r>
          </w:p>
        </w:tc>
        <w:tc>
          <w:tcPr>
            <w:tcW w:w="1006" w:type="dxa"/>
            <w:shd w:val="clear" w:color="auto" w:fill="auto"/>
            <w:vAlign w:val="center"/>
          </w:tcPr>
          <w:p w14:paraId="4311BEDF" w14:textId="5D7299D0" w:rsidR="00430DCC" w:rsidRPr="00886721" w:rsidRDefault="00430DCC" w:rsidP="00FF61C6">
            <w:pPr>
              <w:jc w:val="center"/>
              <w:rPr>
                <w:rFonts w:ascii="Calibri Light" w:hAnsi="Calibri Light" w:cs="Calibri"/>
                <w:sz w:val="22"/>
              </w:rPr>
            </w:pPr>
            <w:r w:rsidRPr="00886721">
              <w:rPr>
                <w:rFonts w:ascii="Calibri Light" w:hAnsi="Calibri Light" w:cs="Calibri"/>
                <w:sz w:val="22"/>
              </w:rPr>
              <w:t>-</w:t>
            </w:r>
          </w:p>
        </w:tc>
        <w:tc>
          <w:tcPr>
            <w:tcW w:w="1007" w:type="dxa"/>
            <w:shd w:val="clear" w:color="auto" w:fill="auto"/>
            <w:vAlign w:val="center"/>
          </w:tcPr>
          <w:p w14:paraId="1AD45A83" w14:textId="24B2E87D" w:rsidR="00430DCC" w:rsidRPr="00886721" w:rsidRDefault="00430DCC" w:rsidP="00FF61C6">
            <w:pPr>
              <w:jc w:val="center"/>
              <w:rPr>
                <w:rFonts w:ascii="Calibri Light" w:hAnsi="Calibri Light" w:cs="Calibri"/>
                <w:sz w:val="22"/>
              </w:rPr>
            </w:pPr>
            <w:r w:rsidRPr="00886721">
              <w:rPr>
                <w:rFonts w:ascii="Calibri Light" w:hAnsi="Calibri Light"/>
                <w:sz w:val="22"/>
              </w:rPr>
              <w:t>-</w:t>
            </w:r>
          </w:p>
        </w:tc>
        <w:tc>
          <w:tcPr>
            <w:tcW w:w="1007" w:type="dxa"/>
            <w:shd w:val="clear" w:color="auto" w:fill="auto"/>
            <w:vAlign w:val="center"/>
          </w:tcPr>
          <w:p w14:paraId="5FA123D6" w14:textId="1EB6683E" w:rsidR="00430DCC" w:rsidRPr="00886721" w:rsidRDefault="00430DCC" w:rsidP="00FF61C6">
            <w:pPr>
              <w:jc w:val="center"/>
              <w:rPr>
                <w:rFonts w:ascii="Calibri Light" w:hAnsi="Calibri Light"/>
                <w:sz w:val="22"/>
              </w:rPr>
            </w:pPr>
            <w:r w:rsidRPr="00886721">
              <w:rPr>
                <w:rFonts w:ascii="Calibri Light" w:hAnsi="Calibri Light"/>
                <w:sz w:val="22"/>
              </w:rPr>
              <w:t>-</w:t>
            </w:r>
          </w:p>
        </w:tc>
        <w:tc>
          <w:tcPr>
            <w:tcW w:w="1015" w:type="dxa"/>
            <w:shd w:val="clear" w:color="auto" w:fill="auto"/>
            <w:vAlign w:val="center"/>
          </w:tcPr>
          <w:p w14:paraId="43E8B730" w14:textId="165EB86F" w:rsidR="00430DCC" w:rsidRPr="00886721" w:rsidRDefault="00430DCC" w:rsidP="00FF61C6">
            <w:pPr>
              <w:jc w:val="center"/>
              <w:rPr>
                <w:rFonts w:ascii="Calibri Light" w:hAnsi="Calibri Light"/>
                <w:sz w:val="22"/>
              </w:rPr>
            </w:pPr>
            <w:r w:rsidRPr="00886721">
              <w:rPr>
                <w:rFonts w:cs="Calibri"/>
                <w:sz w:val="22"/>
              </w:rPr>
              <w:t>8,0</w:t>
            </w:r>
          </w:p>
        </w:tc>
        <w:tc>
          <w:tcPr>
            <w:tcW w:w="1015" w:type="dxa"/>
            <w:shd w:val="clear" w:color="auto" w:fill="auto"/>
            <w:vAlign w:val="center"/>
          </w:tcPr>
          <w:p w14:paraId="51C87C3C" w14:textId="7D2B9631" w:rsidR="00430DCC" w:rsidRPr="00886721" w:rsidRDefault="00CE48EA" w:rsidP="00FF61C6">
            <w:pPr>
              <w:jc w:val="center"/>
              <w:rPr>
                <w:rFonts w:cs="Calibri"/>
                <w:sz w:val="22"/>
              </w:rPr>
            </w:pPr>
            <w:r w:rsidRPr="00886721">
              <w:rPr>
                <w:rFonts w:cs="Calibri"/>
                <w:sz w:val="22"/>
              </w:rPr>
              <w:t>8,8</w:t>
            </w:r>
          </w:p>
        </w:tc>
      </w:tr>
      <w:tr w:rsidR="001205AB" w:rsidRPr="00886721" w14:paraId="22C384E8" w14:textId="77777777" w:rsidTr="009C08F0">
        <w:trPr>
          <w:trHeight w:val="20"/>
        </w:trPr>
        <w:tc>
          <w:tcPr>
            <w:tcW w:w="4018" w:type="dxa"/>
            <w:shd w:val="clear" w:color="auto" w:fill="F2F2F2" w:themeFill="background1" w:themeFillShade="F2"/>
          </w:tcPr>
          <w:p w14:paraId="7085F845" w14:textId="77777777" w:rsidR="00430DCC" w:rsidRPr="00886721" w:rsidRDefault="00430DCC" w:rsidP="00FF61C6">
            <w:pPr>
              <w:rPr>
                <w:rFonts w:ascii="Calibri Light" w:hAnsi="Calibri Light" w:cs="Calibri"/>
                <w:b/>
                <w:bCs/>
                <w:sz w:val="22"/>
              </w:rPr>
            </w:pPr>
            <w:r w:rsidRPr="00886721">
              <w:rPr>
                <w:rFonts w:ascii="Calibri Light" w:hAnsi="Calibri Light" w:cs="Calibri"/>
                <w:b/>
                <w:bCs/>
                <w:sz w:val="22"/>
              </w:rPr>
              <w:t>Pojemność autobusów w inwentarzu (w os.)</w:t>
            </w:r>
          </w:p>
        </w:tc>
        <w:tc>
          <w:tcPr>
            <w:tcW w:w="1006" w:type="dxa"/>
            <w:shd w:val="clear" w:color="auto" w:fill="auto"/>
            <w:vAlign w:val="center"/>
          </w:tcPr>
          <w:p w14:paraId="5E9257D1" w14:textId="157FA4F5" w:rsidR="00430DCC" w:rsidRPr="00886721" w:rsidRDefault="00430DCC" w:rsidP="00FF61C6">
            <w:pPr>
              <w:jc w:val="center"/>
              <w:rPr>
                <w:rFonts w:ascii="Calibri Light" w:hAnsi="Calibri Light" w:cs="Calibri"/>
                <w:sz w:val="22"/>
              </w:rPr>
            </w:pPr>
            <w:r w:rsidRPr="00886721">
              <w:rPr>
                <w:rFonts w:ascii="Calibri Light" w:hAnsi="Calibri Light" w:cs="Calibri"/>
                <w:sz w:val="22"/>
              </w:rPr>
              <w:t>32 869</w:t>
            </w:r>
          </w:p>
        </w:tc>
        <w:tc>
          <w:tcPr>
            <w:tcW w:w="1007" w:type="dxa"/>
            <w:shd w:val="clear" w:color="auto" w:fill="auto"/>
            <w:vAlign w:val="center"/>
          </w:tcPr>
          <w:p w14:paraId="2F3FC45E" w14:textId="1950C9A7" w:rsidR="00430DCC" w:rsidRPr="00886721" w:rsidRDefault="00004D96" w:rsidP="00004D96">
            <w:pPr>
              <w:jc w:val="center"/>
              <w:rPr>
                <w:rFonts w:ascii="Calibri Light" w:hAnsi="Calibri Light" w:cs="Calibri"/>
                <w:sz w:val="22"/>
              </w:rPr>
            </w:pPr>
            <w:r w:rsidRPr="00886721">
              <w:rPr>
                <w:rFonts w:ascii="Calibri Light" w:hAnsi="Calibri Light"/>
                <w:sz w:val="22"/>
              </w:rPr>
              <w:t>33 354</w:t>
            </w:r>
          </w:p>
        </w:tc>
        <w:tc>
          <w:tcPr>
            <w:tcW w:w="1007" w:type="dxa"/>
            <w:shd w:val="clear" w:color="auto" w:fill="auto"/>
            <w:vAlign w:val="center"/>
          </w:tcPr>
          <w:p w14:paraId="3C5D2304" w14:textId="6F874B7A" w:rsidR="00430DCC" w:rsidRPr="00886721" w:rsidRDefault="00004D96" w:rsidP="00004D96">
            <w:pPr>
              <w:jc w:val="center"/>
              <w:rPr>
                <w:rFonts w:ascii="Calibri Light" w:hAnsi="Calibri Light"/>
                <w:sz w:val="22"/>
              </w:rPr>
            </w:pPr>
            <w:r w:rsidRPr="00886721">
              <w:rPr>
                <w:rFonts w:ascii="Calibri Light" w:hAnsi="Calibri Light"/>
                <w:sz w:val="22"/>
              </w:rPr>
              <w:t>32 984</w:t>
            </w:r>
          </w:p>
        </w:tc>
        <w:tc>
          <w:tcPr>
            <w:tcW w:w="1015" w:type="dxa"/>
            <w:shd w:val="clear" w:color="auto" w:fill="auto"/>
            <w:vAlign w:val="center"/>
          </w:tcPr>
          <w:p w14:paraId="5C151443" w14:textId="3648BD4D" w:rsidR="00430DCC" w:rsidRPr="00886721" w:rsidRDefault="00430DCC" w:rsidP="00FF61C6">
            <w:pPr>
              <w:jc w:val="center"/>
              <w:rPr>
                <w:rFonts w:ascii="Calibri Light" w:hAnsi="Calibri Light"/>
                <w:sz w:val="22"/>
              </w:rPr>
            </w:pPr>
            <w:r w:rsidRPr="00886721">
              <w:rPr>
                <w:rFonts w:cs="Calibri"/>
                <w:sz w:val="22"/>
              </w:rPr>
              <w:t>32 413</w:t>
            </w:r>
          </w:p>
        </w:tc>
        <w:tc>
          <w:tcPr>
            <w:tcW w:w="1015" w:type="dxa"/>
            <w:shd w:val="clear" w:color="auto" w:fill="auto"/>
            <w:vAlign w:val="center"/>
          </w:tcPr>
          <w:p w14:paraId="2FB736F1" w14:textId="3CB48DCA" w:rsidR="00430DCC" w:rsidRPr="00886721" w:rsidRDefault="00004D96" w:rsidP="00FF61C6">
            <w:pPr>
              <w:jc w:val="center"/>
              <w:rPr>
                <w:sz w:val="22"/>
              </w:rPr>
            </w:pPr>
            <w:r w:rsidRPr="00886721">
              <w:rPr>
                <w:sz w:val="22"/>
              </w:rPr>
              <w:t>31 410</w:t>
            </w:r>
          </w:p>
        </w:tc>
      </w:tr>
      <w:tr w:rsidR="001205AB" w:rsidRPr="00886721" w14:paraId="439CAF87" w14:textId="77777777" w:rsidTr="009C08F0">
        <w:trPr>
          <w:trHeight w:val="20"/>
        </w:trPr>
        <w:tc>
          <w:tcPr>
            <w:tcW w:w="4018" w:type="dxa"/>
            <w:shd w:val="clear" w:color="auto" w:fill="F2F2F2" w:themeFill="background1" w:themeFillShade="F2"/>
          </w:tcPr>
          <w:p w14:paraId="41CE8B74" w14:textId="3809AA02" w:rsidR="00430DCC" w:rsidRPr="00886721" w:rsidRDefault="00430DCC" w:rsidP="00FF61C6">
            <w:pPr>
              <w:rPr>
                <w:rFonts w:ascii="Calibri Light" w:hAnsi="Calibri Light" w:cs="Calibri"/>
                <w:b/>
                <w:bCs/>
                <w:sz w:val="22"/>
              </w:rPr>
            </w:pPr>
            <w:r w:rsidRPr="00886721">
              <w:rPr>
                <w:rFonts w:ascii="Calibri Light" w:hAnsi="Calibri Light" w:cs="Calibri"/>
                <w:b/>
                <w:bCs/>
                <w:sz w:val="22"/>
              </w:rPr>
              <w:t>Liczba autobusów w ruchu ogółem (w szt.)</w:t>
            </w:r>
            <w:r w:rsidRPr="00886721">
              <w:rPr>
                <w:rStyle w:val="Odwoanieprzypisudolnego"/>
                <w:rFonts w:ascii="Calibri Light" w:hAnsi="Calibri Light" w:cs="Calibri"/>
                <w:b/>
                <w:bCs/>
                <w:sz w:val="22"/>
              </w:rPr>
              <w:footnoteReference w:id="16"/>
            </w:r>
          </w:p>
        </w:tc>
        <w:tc>
          <w:tcPr>
            <w:tcW w:w="1006" w:type="dxa"/>
            <w:shd w:val="clear" w:color="auto" w:fill="auto"/>
            <w:vAlign w:val="center"/>
          </w:tcPr>
          <w:p w14:paraId="2BC8AC72" w14:textId="6473FADB" w:rsidR="00430DCC" w:rsidRPr="00886721" w:rsidRDefault="00430DCC" w:rsidP="00FF61C6">
            <w:pPr>
              <w:jc w:val="center"/>
              <w:rPr>
                <w:rFonts w:ascii="Calibri Light" w:hAnsi="Calibri Light" w:cs="Calibri"/>
                <w:sz w:val="22"/>
              </w:rPr>
            </w:pPr>
            <w:r w:rsidRPr="00886721">
              <w:rPr>
                <w:rFonts w:ascii="Calibri Light" w:hAnsi="Calibri Light" w:cs="Calibri"/>
                <w:sz w:val="22"/>
              </w:rPr>
              <w:t>235</w:t>
            </w:r>
          </w:p>
        </w:tc>
        <w:tc>
          <w:tcPr>
            <w:tcW w:w="1007" w:type="dxa"/>
            <w:shd w:val="clear" w:color="auto" w:fill="auto"/>
            <w:vAlign w:val="center"/>
          </w:tcPr>
          <w:p w14:paraId="4C8C59F2" w14:textId="4BFD86F1" w:rsidR="00430DCC" w:rsidRPr="00886721" w:rsidRDefault="00430DCC" w:rsidP="00FF61C6">
            <w:pPr>
              <w:jc w:val="center"/>
              <w:rPr>
                <w:rFonts w:ascii="Calibri Light" w:hAnsi="Calibri Light" w:cs="Calibri"/>
                <w:sz w:val="22"/>
              </w:rPr>
            </w:pPr>
            <w:r w:rsidRPr="00886721">
              <w:rPr>
                <w:rFonts w:ascii="Calibri Light" w:hAnsi="Calibri Light"/>
                <w:sz w:val="22"/>
              </w:rPr>
              <w:t>226</w:t>
            </w:r>
          </w:p>
        </w:tc>
        <w:tc>
          <w:tcPr>
            <w:tcW w:w="1007" w:type="dxa"/>
            <w:shd w:val="clear" w:color="auto" w:fill="auto"/>
            <w:vAlign w:val="center"/>
          </w:tcPr>
          <w:p w14:paraId="3F636C29" w14:textId="136B9DE5" w:rsidR="00430DCC" w:rsidRPr="00886721" w:rsidRDefault="00430DCC" w:rsidP="00FF61C6">
            <w:pPr>
              <w:jc w:val="center"/>
              <w:rPr>
                <w:rFonts w:ascii="Calibri Light" w:hAnsi="Calibri Light" w:cs="Calibri"/>
                <w:sz w:val="22"/>
              </w:rPr>
            </w:pPr>
            <w:r w:rsidRPr="00886721">
              <w:rPr>
                <w:rFonts w:ascii="Calibri Light" w:hAnsi="Calibri Light"/>
                <w:sz w:val="22"/>
              </w:rPr>
              <w:t>213</w:t>
            </w:r>
          </w:p>
        </w:tc>
        <w:tc>
          <w:tcPr>
            <w:tcW w:w="1015" w:type="dxa"/>
            <w:shd w:val="clear" w:color="auto" w:fill="auto"/>
            <w:vAlign w:val="center"/>
          </w:tcPr>
          <w:p w14:paraId="6439332A" w14:textId="4E08CA76" w:rsidR="00430DCC" w:rsidRPr="00886721" w:rsidRDefault="00430DCC" w:rsidP="00FF61C6">
            <w:pPr>
              <w:jc w:val="center"/>
              <w:rPr>
                <w:rFonts w:ascii="Calibri Light" w:hAnsi="Calibri Light"/>
                <w:sz w:val="22"/>
              </w:rPr>
            </w:pPr>
            <w:r w:rsidRPr="00886721">
              <w:rPr>
                <w:sz w:val="22"/>
              </w:rPr>
              <w:t>183</w:t>
            </w:r>
          </w:p>
        </w:tc>
        <w:tc>
          <w:tcPr>
            <w:tcW w:w="1015" w:type="dxa"/>
            <w:shd w:val="clear" w:color="auto" w:fill="auto"/>
            <w:vAlign w:val="center"/>
          </w:tcPr>
          <w:p w14:paraId="016CBD09" w14:textId="2E2467C8" w:rsidR="00430DCC" w:rsidRPr="00886721" w:rsidRDefault="00CE48EA" w:rsidP="00FF61C6">
            <w:pPr>
              <w:jc w:val="center"/>
              <w:rPr>
                <w:sz w:val="22"/>
              </w:rPr>
            </w:pPr>
            <w:r w:rsidRPr="00886721">
              <w:rPr>
                <w:sz w:val="22"/>
              </w:rPr>
              <w:t>203</w:t>
            </w:r>
          </w:p>
        </w:tc>
      </w:tr>
      <w:tr w:rsidR="001205AB" w:rsidRPr="00886721" w14:paraId="31B9F961" w14:textId="77777777" w:rsidTr="009C08F0">
        <w:trPr>
          <w:trHeight w:val="20"/>
        </w:trPr>
        <w:tc>
          <w:tcPr>
            <w:tcW w:w="9068" w:type="dxa"/>
            <w:gridSpan w:val="6"/>
            <w:shd w:val="clear" w:color="auto" w:fill="F2F2F2" w:themeFill="background1" w:themeFillShade="F2"/>
            <w:vAlign w:val="center"/>
          </w:tcPr>
          <w:p w14:paraId="6D069CCB" w14:textId="77777777" w:rsidR="0098130D" w:rsidRPr="00886721" w:rsidRDefault="0098130D" w:rsidP="00FF61C6">
            <w:pPr>
              <w:rPr>
                <w:rFonts w:ascii="Calibri Light" w:hAnsi="Calibri Light"/>
                <w:b/>
                <w:bCs/>
                <w:sz w:val="22"/>
              </w:rPr>
            </w:pPr>
            <w:r w:rsidRPr="00886721">
              <w:rPr>
                <w:rFonts w:ascii="Calibri Light" w:hAnsi="Calibri Light"/>
                <w:b/>
                <w:bCs/>
                <w:sz w:val="22"/>
              </w:rPr>
              <w:t>w tym:</w:t>
            </w:r>
          </w:p>
        </w:tc>
      </w:tr>
      <w:tr w:rsidR="001205AB" w:rsidRPr="00886721" w14:paraId="1A3148DF" w14:textId="77777777" w:rsidTr="009C08F0">
        <w:trPr>
          <w:trHeight w:val="20"/>
        </w:trPr>
        <w:tc>
          <w:tcPr>
            <w:tcW w:w="4018" w:type="dxa"/>
            <w:shd w:val="clear" w:color="auto" w:fill="F2F2F2" w:themeFill="background1" w:themeFillShade="F2"/>
          </w:tcPr>
          <w:p w14:paraId="46A0CBCA"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Białystok</w:t>
            </w:r>
          </w:p>
        </w:tc>
        <w:tc>
          <w:tcPr>
            <w:tcW w:w="1006" w:type="dxa"/>
            <w:shd w:val="clear" w:color="auto" w:fill="auto"/>
            <w:vAlign w:val="center"/>
          </w:tcPr>
          <w:p w14:paraId="21B6DE26" w14:textId="5D5ED9D4" w:rsidR="00430DCC" w:rsidRPr="00886721" w:rsidRDefault="00430DCC" w:rsidP="00FF61C6">
            <w:pPr>
              <w:jc w:val="center"/>
              <w:rPr>
                <w:rFonts w:ascii="Calibri Light" w:hAnsi="Calibri Light" w:cs="Calibri"/>
                <w:sz w:val="22"/>
              </w:rPr>
            </w:pPr>
            <w:r w:rsidRPr="00886721">
              <w:rPr>
                <w:rFonts w:ascii="Calibri Light" w:hAnsi="Calibri Light" w:cs="Calibri"/>
                <w:sz w:val="22"/>
              </w:rPr>
              <w:t>227</w:t>
            </w:r>
          </w:p>
        </w:tc>
        <w:tc>
          <w:tcPr>
            <w:tcW w:w="1007" w:type="dxa"/>
            <w:shd w:val="clear" w:color="auto" w:fill="auto"/>
            <w:vAlign w:val="center"/>
          </w:tcPr>
          <w:p w14:paraId="7F752281" w14:textId="574221B2" w:rsidR="00430DCC" w:rsidRPr="00886721" w:rsidRDefault="00430DCC" w:rsidP="00FF61C6">
            <w:pPr>
              <w:jc w:val="center"/>
              <w:rPr>
                <w:rFonts w:ascii="Calibri Light" w:hAnsi="Calibri Light" w:cs="Calibri"/>
                <w:sz w:val="22"/>
              </w:rPr>
            </w:pPr>
            <w:r w:rsidRPr="00886721">
              <w:rPr>
                <w:rFonts w:ascii="Calibri Light" w:hAnsi="Calibri Light"/>
                <w:sz w:val="22"/>
              </w:rPr>
              <w:t>218</w:t>
            </w:r>
          </w:p>
        </w:tc>
        <w:tc>
          <w:tcPr>
            <w:tcW w:w="1007" w:type="dxa"/>
            <w:shd w:val="clear" w:color="auto" w:fill="auto"/>
            <w:vAlign w:val="center"/>
          </w:tcPr>
          <w:p w14:paraId="4BB9B2BD" w14:textId="4A134443" w:rsidR="00430DCC" w:rsidRPr="00886721" w:rsidRDefault="00430DCC" w:rsidP="00FF61C6">
            <w:pPr>
              <w:jc w:val="center"/>
              <w:rPr>
                <w:rFonts w:ascii="Calibri Light" w:hAnsi="Calibri Light" w:cs="Calibri"/>
                <w:sz w:val="22"/>
              </w:rPr>
            </w:pPr>
            <w:r w:rsidRPr="00886721">
              <w:rPr>
                <w:rFonts w:ascii="Calibri Light" w:hAnsi="Calibri Light"/>
                <w:sz w:val="22"/>
              </w:rPr>
              <w:t>211</w:t>
            </w:r>
          </w:p>
        </w:tc>
        <w:tc>
          <w:tcPr>
            <w:tcW w:w="1015" w:type="dxa"/>
            <w:shd w:val="clear" w:color="auto" w:fill="auto"/>
            <w:vAlign w:val="center"/>
          </w:tcPr>
          <w:p w14:paraId="2E0ACA83" w14:textId="741E4A93" w:rsidR="00430DCC" w:rsidRPr="00886721" w:rsidRDefault="00430DCC" w:rsidP="00FF61C6">
            <w:pPr>
              <w:jc w:val="center"/>
              <w:rPr>
                <w:rFonts w:ascii="Calibri Light" w:hAnsi="Calibri Light"/>
                <w:sz w:val="22"/>
              </w:rPr>
            </w:pPr>
            <w:r w:rsidRPr="00886721">
              <w:rPr>
                <w:rFonts w:cs="Calibri"/>
                <w:sz w:val="22"/>
              </w:rPr>
              <w:t>175</w:t>
            </w:r>
          </w:p>
        </w:tc>
        <w:tc>
          <w:tcPr>
            <w:tcW w:w="1015" w:type="dxa"/>
            <w:shd w:val="clear" w:color="auto" w:fill="auto"/>
            <w:vAlign w:val="center"/>
          </w:tcPr>
          <w:p w14:paraId="6F07D2DD" w14:textId="45AE4297" w:rsidR="00430DCC" w:rsidRPr="00886721" w:rsidRDefault="00CE48EA" w:rsidP="00FF61C6">
            <w:pPr>
              <w:jc w:val="center"/>
              <w:rPr>
                <w:sz w:val="22"/>
              </w:rPr>
            </w:pPr>
            <w:r w:rsidRPr="00886721">
              <w:rPr>
                <w:sz w:val="22"/>
              </w:rPr>
              <w:t>201</w:t>
            </w:r>
          </w:p>
        </w:tc>
      </w:tr>
      <w:tr w:rsidR="001205AB" w:rsidRPr="00886721" w14:paraId="338F9F3B" w14:textId="77777777" w:rsidTr="009C08F0">
        <w:trPr>
          <w:trHeight w:val="20"/>
        </w:trPr>
        <w:tc>
          <w:tcPr>
            <w:tcW w:w="4018" w:type="dxa"/>
            <w:shd w:val="clear" w:color="auto" w:fill="F2F2F2" w:themeFill="background1" w:themeFillShade="F2"/>
          </w:tcPr>
          <w:p w14:paraId="6FC54BBB"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Choroszcz</w:t>
            </w:r>
          </w:p>
        </w:tc>
        <w:tc>
          <w:tcPr>
            <w:tcW w:w="1006" w:type="dxa"/>
            <w:shd w:val="clear" w:color="auto" w:fill="auto"/>
            <w:vAlign w:val="center"/>
          </w:tcPr>
          <w:p w14:paraId="7EF73207" w14:textId="64E7D85E" w:rsidR="00430DCC" w:rsidRPr="00886721" w:rsidRDefault="00430DCC" w:rsidP="00FF61C6">
            <w:pPr>
              <w:jc w:val="center"/>
              <w:rPr>
                <w:rFonts w:ascii="Calibri Light" w:hAnsi="Calibri Light" w:cs="Calibri"/>
                <w:sz w:val="22"/>
              </w:rPr>
            </w:pPr>
            <w:r w:rsidRPr="00886721">
              <w:rPr>
                <w:rFonts w:ascii="Calibri Light" w:hAnsi="Calibri Light" w:cs="Calibri"/>
                <w:sz w:val="22"/>
              </w:rPr>
              <w:t>8</w:t>
            </w:r>
          </w:p>
        </w:tc>
        <w:tc>
          <w:tcPr>
            <w:tcW w:w="1007" w:type="dxa"/>
            <w:shd w:val="clear" w:color="auto" w:fill="auto"/>
            <w:vAlign w:val="center"/>
          </w:tcPr>
          <w:p w14:paraId="6C47225D" w14:textId="04B60FE2" w:rsidR="00430DCC" w:rsidRPr="00886721" w:rsidRDefault="00430DCC" w:rsidP="00FF61C6">
            <w:pPr>
              <w:jc w:val="center"/>
              <w:rPr>
                <w:rFonts w:ascii="Calibri Light" w:hAnsi="Calibri Light" w:cs="Calibri"/>
                <w:sz w:val="22"/>
              </w:rPr>
            </w:pPr>
            <w:r w:rsidRPr="00886721">
              <w:rPr>
                <w:rFonts w:ascii="Calibri Light" w:hAnsi="Calibri Light"/>
                <w:sz w:val="22"/>
              </w:rPr>
              <w:t>8</w:t>
            </w:r>
          </w:p>
        </w:tc>
        <w:tc>
          <w:tcPr>
            <w:tcW w:w="1007" w:type="dxa"/>
            <w:shd w:val="clear" w:color="auto" w:fill="auto"/>
            <w:vAlign w:val="center"/>
          </w:tcPr>
          <w:p w14:paraId="7FFE324E" w14:textId="2F007150" w:rsidR="00430DCC" w:rsidRPr="00886721" w:rsidRDefault="00430DCC" w:rsidP="00FF61C6">
            <w:pPr>
              <w:jc w:val="center"/>
              <w:rPr>
                <w:rFonts w:ascii="Calibri Light" w:hAnsi="Calibri Light" w:cs="Calibri"/>
                <w:sz w:val="22"/>
              </w:rPr>
            </w:pPr>
            <w:r w:rsidRPr="00886721">
              <w:rPr>
                <w:rFonts w:ascii="Calibri Light" w:hAnsi="Calibri Light"/>
                <w:sz w:val="22"/>
              </w:rPr>
              <w:t>7</w:t>
            </w:r>
          </w:p>
        </w:tc>
        <w:tc>
          <w:tcPr>
            <w:tcW w:w="1015" w:type="dxa"/>
            <w:shd w:val="clear" w:color="auto" w:fill="auto"/>
            <w:vAlign w:val="center"/>
          </w:tcPr>
          <w:p w14:paraId="55DCE986" w14:textId="2B9C93A7" w:rsidR="00430DCC" w:rsidRPr="00886721" w:rsidRDefault="00430DCC" w:rsidP="00FF61C6">
            <w:pPr>
              <w:jc w:val="center"/>
              <w:rPr>
                <w:rFonts w:ascii="Calibri Light" w:hAnsi="Calibri Light"/>
                <w:sz w:val="22"/>
              </w:rPr>
            </w:pPr>
            <w:r w:rsidRPr="00886721">
              <w:rPr>
                <w:rFonts w:cs="Calibri"/>
                <w:sz w:val="22"/>
              </w:rPr>
              <w:t>7</w:t>
            </w:r>
          </w:p>
        </w:tc>
        <w:tc>
          <w:tcPr>
            <w:tcW w:w="1015" w:type="dxa"/>
            <w:shd w:val="clear" w:color="auto" w:fill="auto"/>
            <w:vAlign w:val="center"/>
          </w:tcPr>
          <w:p w14:paraId="16F79804" w14:textId="493D7A04" w:rsidR="00430DCC" w:rsidRPr="00886721" w:rsidRDefault="00CE48EA" w:rsidP="00FF61C6">
            <w:pPr>
              <w:jc w:val="center"/>
              <w:rPr>
                <w:sz w:val="22"/>
              </w:rPr>
            </w:pPr>
            <w:r w:rsidRPr="00886721">
              <w:rPr>
                <w:sz w:val="22"/>
              </w:rPr>
              <w:t>7</w:t>
            </w:r>
          </w:p>
        </w:tc>
      </w:tr>
      <w:tr w:rsidR="001205AB" w:rsidRPr="00886721" w14:paraId="5E3C7ECF" w14:textId="77777777" w:rsidTr="009C08F0">
        <w:trPr>
          <w:trHeight w:val="20"/>
        </w:trPr>
        <w:tc>
          <w:tcPr>
            <w:tcW w:w="4018" w:type="dxa"/>
            <w:shd w:val="clear" w:color="auto" w:fill="F2F2F2" w:themeFill="background1" w:themeFillShade="F2"/>
          </w:tcPr>
          <w:p w14:paraId="27DC62BE"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Dobrzyniewo Duże</w:t>
            </w:r>
          </w:p>
        </w:tc>
        <w:tc>
          <w:tcPr>
            <w:tcW w:w="1006" w:type="dxa"/>
            <w:shd w:val="clear" w:color="auto" w:fill="auto"/>
            <w:vAlign w:val="center"/>
          </w:tcPr>
          <w:p w14:paraId="4CC4D15D" w14:textId="19AA82A3" w:rsidR="00430DCC" w:rsidRPr="00886721" w:rsidRDefault="00430DCC" w:rsidP="00FF61C6">
            <w:pPr>
              <w:jc w:val="center"/>
              <w:rPr>
                <w:rFonts w:ascii="Calibri Light" w:hAnsi="Calibri Light" w:cs="Calibri"/>
                <w:sz w:val="22"/>
              </w:rPr>
            </w:pPr>
            <w:r w:rsidRPr="00886721">
              <w:rPr>
                <w:rFonts w:ascii="Calibri Light" w:hAnsi="Calibri Light" w:cs="Calibri"/>
                <w:sz w:val="22"/>
              </w:rPr>
              <w:t>14</w:t>
            </w:r>
          </w:p>
        </w:tc>
        <w:tc>
          <w:tcPr>
            <w:tcW w:w="1007" w:type="dxa"/>
            <w:shd w:val="clear" w:color="auto" w:fill="auto"/>
            <w:vAlign w:val="center"/>
          </w:tcPr>
          <w:p w14:paraId="35A0BB6C" w14:textId="00B13050" w:rsidR="00430DCC" w:rsidRPr="00886721" w:rsidRDefault="00430DCC" w:rsidP="00FF61C6">
            <w:pPr>
              <w:jc w:val="center"/>
              <w:rPr>
                <w:rFonts w:ascii="Calibri Light" w:hAnsi="Calibri Light" w:cs="Calibri"/>
                <w:sz w:val="22"/>
              </w:rPr>
            </w:pPr>
            <w:r w:rsidRPr="00886721">
              <w:rPr>
                <w:rFonts w:ascii="Calibri Light" w:hAnsi="Calibri Light"/>
                <w:sz w:val="22"/>
              </w:rPr>
              <w:t>14</w:t>
            </w:r>
          </w:p>
        </w:tc>
        <w:tc>
          <w:tcPr>
            <w:tcW w:w="1007" w:type="dxa"/>
            <w:shd w:val="clear" w:color="auto" w:fill="auto"/>
            <w:vAlign w:val="center"/>
          </w:tcPr>
          <w:p w14:paraId="7242E184" w14:textId="4A3AEF1F" w:rsidR="00430DCC" w:rsidRPr="00886721" w:rsidRDefault="00430DCC" w:rsidP="00FF61C6">
            <w:pPr>
              <w:jc w:val="center"/>
              <w:rPr>
                <w:rFonts w:ascii="Calibri Light" w:hAnsi="Calibri Light" w:cs="Calibri"/>
                <w:sz w:val="22"/>
              </w:rPr>
            </w:pPr>
            <w:r w:rsidRPr="00886721">
              <w:rPr>
                <w:rFonts w:ascii="Calibri Light" w:hAnsi="Calibri Light"/>
                <w:sz w:val="22"/>
              </w:rPr>
              <w:t>14</w:t>
            </w:r>
          </w:p>
        </w:tc>
        <w:tc>
          <w:tcPr>
            <w:tcW w:w="1015" w:type="dxa"/>
            <w:shd w:val="clear" w:color="auto" w:fill="auto"/>
            <w:vAlign w:val="center"/>
          </w:tcPr>
          <w:p w14:paraId="0AD28981" w14:textId="27785491" w:rsidR="00430DCC" w:rsidRPr="00886721" w:rsidRDefault="00430DCC" w:rsidP="00FF61C6">
            <w:pPr>
              <w:jc w:val="center"/>
              <w:rPr>
                <w:rFonts w:ascii="Calibri Light" w:hAnsi="Calibri Light"/>
                <w:sz w:val="22"/>
              </w:rPr>
            </w:pPr>
            <w:r w:rsidRPr="00886721">
              <w:rPr>
                <w:rFonts w:cs="Calibri"/>
                <w:sz w:val="22"/>
              </w:rPr>
              <w:t>12</w:t>
            </w:r>
          </w:p>
        </w:tc>
        <w:tc>
          <w:tcPr>
            <w:tcW w:w="1015" w:type="dxa"/>
            <w:shd w:val="clear" w:color="auto" w:fill="auto"/>
            <w:vAlign w:val="center"/>
          </w:tcPr>
          <w:p w14:paraId="49F1D9C7" w14:textId="567EB927" w:rsidR="00430DCC" w:rsidRPr="00886721" w:rsidRDefault="00CE48EA" w:rsidP="00FF61C6">
            <w:pPr>
              <w:jc w:val="center"/>
              <w:rPr>
                <w:sz w:val="22"/>
              </w:rPr>
            </w:pPr>
            <w:r w:rsidRPr="00886721">
              <w:rPr>
                <w:sz w:val="22"/>
              </w:rPr>
              <w:t>12</w:t>
            </w:r>
          </w:p>
        </w:tc>
      </w:tr>
      <w:tr w:rsidR="001205AB" w:rsidRPr="00886721" w14:paraId="2CDD3273" w14:textId="77777777" w:rsidTr="009C08F0">
        <w:trPr>
          <w:trHeight w:val="20"/>
        </w:trPr>
        <w:tc>
          <w:tcPr>
            <w:tcW w:w="4018" w:type="dxa"/>
            <w:shd w:val="clear" w:color="auto" w:fill="F2F2F2" w:themeFill="background1" w:themeFillShade="F2"/>
          </w:tcPr>
          <w:p w14:paraId="51D9AB08"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Juchnowiec Kościelny</w:t>
            </w:r>
          </w:p>
        </w:tc>
        <w:tc>
          <w:tcPr>
            <w:tcW w:w="1006" w:type="dxa"/>
            <w:shd w:val="clear" w:color="auto" w:fill="auto"/>
            <w:vAlign w:val="center"/>
          </w:tcPr>
          <w:p w14:paraId="268337F6" w14:textId="139D05E0" w:rsidR="00430DCC" w:rsidRPr="00886721" w:rsidRDefault="00430DCC" w:rsidP="00FF61C6">
            <w:pPr>
              <w:jc w:val="center"/>
              <w:rPr>
                <w:rFonts w:ascii="Calibri Light" w:hAnsi="Calibri Light" w:cs="Calibri"/>
                <w:sz w:val="22"/>
              </w:rPr>
            </w:pPr>
            <w:r w:rsidRPr="00886721">
              <w:rPr>
                <w:rFonts w:ascii="Calibri Light" w:hAnsi="Calibri Light" w:cs="Calibri"/>
                <w:sz w:val="22"/>
              </w:rPr>
              <w:t>41</w:t>
            </w:r>
          </w:p>
        </w:tc>
        <w:tc>
          <w:tcPr>
            <w:tcW w:w="1007" w:type="dxa"/>
            <w:shd w:val="clear" w:color="auto" w:fill="auto"/>
            <w:vAlign w:val="center"/>
          </w:tcPr>
          <w:p w14:paraId="13069AFB" w14:textId="69474442" w:rsidR="00430DCC" w:rsidRPr="00886721" w:rsidRDefault="00430DCC" w:rsidP="00FF61C6">
            <w:pPr>
              <w:jc w:val="center"/>
              <w:rPr>
                <w:rFonts w:ascii="Calibri Light" w:hAnsi="Calibri Light" w:cs="Calibri"/>
                <w:sz w:val="22"/>
              </w:rPr>
            </w:pPr>
            <w:r w:rsidRPr="00886721">
              <w:rPr>
                <w:rFonts w:ascii="Calibri Light" w:hAnsi="Calibri Light"/>
                <w:sz w:val="22"/>
              </w:rPr>
              <w:t>31</w:t>
            </w:r>
          </w:p>
        </w:tc>
        <w:tc>
          <w:tcPr>
            <w:tcW w:w="1007" w:type="dxa"/>
            <w:shd w:val="clear" w:color="auto" w:fill="auto"/>
            <w:vAlign w:val="center"/>
          </w:tcPr>
          <w:p w14:paraId="7F745503" w14:textId="58C70101" w:rsidR="00430DCC" w:rsidRPr="00886721" w:rsidRDefault="00430DCC" w:rsidP="00FF61C6">
            <w:pPr>
              <w:jc w:val="center"/>
              <w:rPr>
                <w:rFonts w:ascii="Calibri Light" w:hAnsi="Calibri Light" w:cs="Calibri"/>
                <w:sz w:val="22"/>
              </w:rPr>
            </w:pPr>
            <w:r w:rsidRPr="00886721">
              <w:rPr>
                <w:rFonts w:ascii="Calibri Light" w:hAnsi="Calibri Light"/>
                <w:sz w:val="22"/>
              </w:rPr>
              <w:t>32</w:t>
            </w:r>
          </w:p>
        </w:tc>
        <w:tc>
          <w:tcPr>
            <w:tcW w:w="1015" w:type="dxa"/>
            <w:shd w:val="clear" w:color="auto" w:fill="auto"/>
            <w:vAlign w:val="center"/>
          </w:tcPr>
          <w:p w14:paraId="2CEE5F62" w14:textId="3E70C70B" w:rsidR="00430DCC" w:rsidRPr="00886721" w:rsidRDefault="00430DCC" w:rsidP="00FF61C6">
            <w:pPr>
              <w:jc w:val="center"/>
              <w:rPr>
                <w:rFonts w:ascii="Calibri Light" w:hAnsi="Calibri Light"/>
                <w:sz w:val="22"/>
              </w:rPr>
            </w:pPr>
            <w:r w:rsidRPr="00886721">
              <w:rPr>
                <w:rFonts w:cs="Calibri"/>
                <w:sz w:val="22"/>
              </w:rPr>
              <w:t>30</w:t>
            </w:r>
          </w:p>
        </w:tc>
        <w:tc>
          <w:tcPr>
            <w:tcW w:w="1015" w:type="dxa"/>
            <w:shd w:val="clear" w:color="auto" w:fill="auto"/>
            <w:vAlign w:val="center"/>
          </w:tcPr>
          <w:p w14:paraId="4FCDFFDA" w14:textId="5691F4DE" w:rsidR="00430DCC" w:rsidRPr="00886721" w:rsidRDefault="00CE48EA" w:rsidP="00FF61C6">
            <w:pPr>
              <w:jc w:val="center"/>
              <w:rPr>
                <w:sz w:val="22"/>
              </w:rPr>
            </w:pPr>
            <w:r w:rsidRPr="00886721">
              <w:rPr>
                <w:sz w:val="22"/>
              </w:rPr>
              <w:t>30</w:t>
            </w:r>
          </w:p>
        </w:tc>
      </w:tr>
      <w:tr w:rsidR="001205AB" w:rsidRPr="00886721" w14:paraId="7E722174" w14:textId="77777777" w:rsidTr="009C08F0">
        <w:trPr>
          <w:trHeight w:val="20"/>
        </w:trPr>
        <w:tc>
          <w:tcPr>
            <w:tcW w:w="4018" w:type="dxa"/>
            <w:shd w:val="clear" w:color="auto" w:fill="F2F2F2" w:themeFill="background1" w:themeFillShade="F2"/>
          </w:tcPr>
          <w:p w14:paraId="3CE540F7"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Supraśl</w:t>
            </w:r>
          </w:p>
        </w:tc>
        <w:tc>
          <w:tcPr>
            <w:tcW w:w="1006" w:type="dxa"/>
            <w:shd w:val="clear" w:color="auto" w:fill="auto"/>
            <w:vAlign w:val="center"/>
          </w:tcPr>
          <w:p w14:paraId="41FA1FBE" w14:textId="56AB9D78" w:rsidR="00430DCC" w:rsidRPr="00886721" w:rsidRDefault="00430DCC" w:rsidP="00FF61C6">
            <w:pPr>
              <w:jc w:val="center"/>
              <w:rPr>
                <w:rFonts w:ascii="Calibri Light" w:hAnsi="Calibri Light" w:cs="Calibri"/>
                <w:sz w:val="22"/>
              </w:rPr>
            </w:pPr>
            <w:r w:rsidRPr="00886721">
              <w:rPr>
                <w:rFonts w:ascii="Calibri Light" w:hAnsi="Calibri Light" w:cs="Calibri"/>
                <w:sz w:val="22"/>
              </w:rPr>
              <w:t>15</w:t>
            </w:r>
          </w:p>
        </w:tc>
        <w:tc>
          <w:tcPr>
            <w:tcW w:w="1007" w:type="dxa"/>
            <w:shd w:val="clear" w:color="auto" w:fill="auto"/>
            <w:vAlign w:val="center"/>
          </w:tcPr>
          <w:p w14:paraId="33A097F6" w14:textId="6B681C10" w:rsidR="00430DCC" w:rsidRPr="00886721" w:rsidRDefault="00430DCC" w:rsidP="00FF61C6">
            <w:pPr>
              <w:jc w:val="center"/>
              <w:rPr>
                <w:rFonts w:ascii="Calibri Light" w:hAnsi="Calibri Light" w:cs="Calibri"/>
                <w:sz w:val="22"/>
              </w:rPr>
            </w:pPr>
            <w:r w:rsidRPr="00886721">
              <w:rPr>
                <w:rFonts w:ascii="Calibri Light" w:hAnsi="Calibri Light"/>
                <w:sz w:val="22"/>
              </w:rPr>
              <w:t>15</w:t>
            </w:r>
          </w:p>
        </w:tc>
        <w:tc>
          <w:tcPr>
            <w:tcW w:w="1007" w:type="dxa"/>
            <w:shd w:val="clear" w:color="auto" w:fill="auto"/>
            <w:vAlign w:val="center"/>
          </w:tcPr>
          <w:p w14:paraId="32F28D56" w14:textId="4C844899" w:rsidR="00430DCC" w:rsidRPr="00886721" w:rsidRDefault="00430DCC" w:rsidP="00FF61C6">
            <w:pPr>
              <w:jc w:val="center"/>
              <w:rPr>
                <w:rFonts w:ascii="Calibri Light" w:hAnsi="Calibri Light" w:cs="Calibri"/>
                <w:sz w:val="22"/>
              </w:rPr>
            </w:pPr>
            <w:r w:rsidRPr="00886721">
              <w:rPr>
                <w:rFonts w:ascii="Calibri Light" w:hAnsi="Calibri Light"/>
                <w:sz w:val="22"/>
              </w:rPr>
              <w:t>15</w:t>
            </w:r>
          </w:p>
        </w:tc>
        <w:tc>
          <w:tcPr>
            <w:tcW w:w="1015" w:type="dxa"/>
            <w:shd w:val="clear" w:color="auto" w:fill="auto"/>
            <w:vAlign w:val="center"/>
          </w:tcPr>
          <w:p w14:paraId="1E24F556" w14:textId="3D4BA128" w:rsidR="00430DCC" w:rsidRPr="00886721" w:rsidRDefault="00430DCC" w:rsidP="00FF61C6">
            <w:pPr>
              <w:jc w:val="center"/>
              <w:rPr>
                <w:rFonts w:ascii="Calibri Light" w:hAnsi="Calibri Light"/>
                <w:sz w:val="22"/>
              </w:rPr>
            </w:pPr>
            <w:r w:rsidRPr="00886721">
              <w:rPr>
                <w:rFonts w:cs="Calibri"/>
                <w:sz w:val="22"/>
              </w:rPr>
              <w:t>14</w:t>
            </w:r>
          </w:p>
        </w:tc>
        <w:tc>
          <w:tcPr>
            <w:tcW w:w="1015" w:type="dxa"/>
            <w:shd w:val="clear" w:color="auto" w:fill="auto"/>
            <w:vAlign w:val="center"/>
          </w:tcPr>
          <w:p w14:paraId="0AE49699" w14:textId="386BD179" w:rsidR="00430DCC" w:rsidRPr="00886721" w:rsidRDefault="00CE48EA" w:rsidP="00FF61C6">
            <w:pPr>
              <w:jc w:val="center"/>
              <w:rPr>
                <w:sz w:val="22"/>
              </w:rPr>
            </w:pPr>
            <w:r w:rsidRPr="00886721">
              <w:rPr>
                <w:sz w:val="22"/>
              </w:rPr>
              <w:t>13</w:t>
            </w:r>
          </w:p>
        </w:tc>
      </w:tr>
      <w:tr w:rsidR="001205AB" w:rsidRPr="00886721" w14:paraId="58C5555B" w14:textId="77777777" w:rsidTr="009C08F0">
        <w:trPr>
          <w:trHeight w:val="20"/>
        </w:trPr>
        <w:tc>
          <w:tcPr>
            <w:tcW w:w="4018" w:type="dxa"/>
            <w:shd w:val="clear" w:color="auto" w:fill="F2F2F2" w:themeFill="background1" w:themeFillShade="F2"/>
          </w:tcPr>
          <w:p w14:paraId="7B7A4FFB"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lastRenderedPageBreak/>
              <w:t>Wasilków</w:t>
            </w:r>
          </w:p>
        </w:tc>
        <w:tc>
          <w:tcPr>
            <w:tcW w:w="1006" w:type="dxa"/>
            <w:shd w:val="clear" w:color="auto" w:fill="auto"/>
            <w:vAlign w:val="center"/>
          </w:tcPr>
          <w:p w14:paraId="1E5B3F4E" w14:textId="4EE0B61C" w:rsidR="00430DCC" w:rsidRPr="00886721" w:rsidRDefault="00430DCC" w:rsidP="00FF61C6">
            <w:pPr>
              <w:jc w:val="center"/>
              <w:rPr>
                <w:rFonts w:ascii="Calibri Light" w:hAnsi="Calibri Light" w:cs="Calibri"/>
                <w:sz w:val="22"/>
              </w:rPr>
            </w:pPr>
            <w:r w:rsidRPr="00886721">
              <w:rPr>
                <w:rFonts w:ascii="Calibri Light" w:hAnsi="Calibri Light" w:cs="Calibri"/>
                <w:sz w:val="22"/>
              </w:rPr>
              <w:t>8</w:t>
            </w:r>
          </w:p>
        </w:tc>
        <w:tc>
          <w:tcPr>
            <w:tcW w:w="1007" w:type="dxa"/>
            <w:shd w:val="clear" w:color="auto" w:fill="auto"/>
            <w:vAlign w:val="center"/>
          </w:tcPr>
          <w:p w14:paraId="2D985533" w14:textId="18ADD16D" w:rsidR="00430DCC" w:rsidRPr="00886721" w:rsidRDefault="00430DCC" w:rsidP="00FF61C6">
            <w:pPr>
              <w:jc w:val="center"/>
              <w:rPr>
                <w:rFonts w:ascii="Calibri Light" w:hAnsi="Calibri Light" w:cs="Calibri"/>
                <w:sz w:val="22"/>
              </w:rPr>
            </w:pPr>
            <w:r w:rsidRPr="00886721">
              <w:rPr>
                <w:rFonts w:ascii="Calibri Light" w:hAnsi="Calibri Light"/>
                <w:sz w:val="22"/>
              </w:rPr>
              <w:t>14</w:t>
            </w:r>
          </w:p>
        </w:tc>
        <w:tc>
          <w:tcPr>
            <w:tcW w:w="1007" w:type="dxa"/>
            <w:shd w:val="clear" w:color="auto" w:fill="auto"/>
            <w:vAlign w:val="center"/>
          </w:tcPr>
          <w:p w14:paraId="48095267" w14:textId="683C171D" w:rsidR="00430DCC" w:rsidRPr="00886721" w:rsidRDefault="00430DCC" w:rsidP="00FF61C6">
            <w:pPr>
              <w:jc w:val="center"/>
              <w:rPr>
                <w:rFonts w:ascii="Calibri Light" w:hAnsi="Calibri Light" w:cs="Calibri"/>
                <w:sz w:val="22"/>
              </w:rPr>
            </w:pPr>
            <w:r w:rsidRPr="00886721">
              <w:rPr>
                <w:rFonts w:ascii="Calibri Light" w:hAnsi="Calibri Light"/>
                <w:sz w:val="22"/>
              </w:rPr>
              <w:t>16</w:t>
            </w:r>
          </w:p>
        </w:tc>
        <w:tc>
          <w:tcPr>
            <w:tcW w:w="1015" w:type="dxa"/>
            <w:shd w:val="clear" w:color="auto" w:fill="auto"/>
            <w:vAlign w:val="center"/>
          </w:tcPr>
          <w:p w14:paraId="28AB2132" w14:textId="5DBB2D58" w:rsidR="00430DCC" w:rsidRPr="00886721" w:rsidRDefault="00430DCC" w:rsidP="00FF61C6">
            <w:pPr>
              <w:jc w:val="center"/>
              <w:rPr>
                <w:rFonts w:ascii="Calibri Light" w:hAnsi="Calibri Light"/>
                <w:sz w:val="22"/>
              </w:rPr>
            </w:pPr>
            <w:r w:rsidRPr="00886721">
              <w:rPr>
                <w:rFonts w:cs="Calibri"/>
                <w:sz w:val="22"/>
              </w:rPr>
              <w:t>7</w:t>
            </w:r>
          </w:p>
        </w:tc>
        <w:tc>
          <w:tcPr>
            <w:tcW w:w="1015" w:type="dxa"/>
            <w:shd w:val="clear" w:color="auto" w:fill="auto"/>
            <w:vAlign w:val="center"/>
          </w:tcPr>
          <w:p w14:paraId="48254498" w14:textId="1B4FED38" w:rsidR="00430DCC" w:rsidRPr="00886721" w:rsidRDefault="00CE48EA" w:rsidP="00FF61C6">
            <w:pPr>
              <w:jc w:val="center"/>
              <w:rPr>
                <w:sz w:val="22"/>
              </w:rPr>
            </w:pPr>
            <w:r w:rsidRPr="00886721">
              <w:rPr>
                <w:sz w:val="22"/>
              </w:rPr>
              <w:t>11</w:t>
            </w:r>
          </w:p>
        </w:tc>
      </w:tr>
      <w:tr w:rsidR="001205AB" w:rsidRPr="00886721" w14:paraId="221E7C55" w14:textId="77777777" w:rsidTr="009C08F0">
        <w:trPr>
          <w:trHeight w:val="20"/>
        </w:trPr>
        <w:tc>
          <w:tcPr>
            <w:tcW w:w="4018" w:type="dxa"/>
            <w:shd w:val="clear" w:color="auto" w:fill="F2F2F2" w:themeFill="background1" w:themeFillShade="F2"/>
          </w:tcPr>
          <w:p w14:paraId="2568719B" w14:textId="77777777" w:rsidR="00430DCC" w:rsidRPr="00886721" w:rsidRDefault="00430DCC" w:rsidP="00FF61C6">
            <w:pPr>
              <w:ind w:left="803"/>
              <w:jc w:val="both"/>
              <w:rPr>
                <w:rFonts w:ascii="Calibri Light" w:hAnsi="Calibri Light" w:cs="Calibri"/>
                <w:b/>
                <w:bCs/>
                <w:sz w:val="22"/>
              </w:rPr>
            </w:pPr>
            <w:r w:rsidRPr="00886721">
              <w:rPr>
                <w:rFonts w:ascii="Calibri Light" w:hAnsi="Calibri Light" w:cs="Calibri"/>
                <w:b/>
                <w:bCs/>
                <w:sz w:val="22"/>
              </w:rPr>
              <w:t>Zabłudów</w:t>
            </w:r>
          </w:p>
        </w:tc>
        <w:tc>
          <w:tcPr>
            <w:tcW w:w="1006" w:type="dxa"/>
            <w:shd w:val="clear" w:color="auto" w:fill="auto"/>
            <w:vAlign w:val="center"/>
          </w:tcPr>
          <w:p w14:paraId="32DB1037" w14:textId="2D8800F7" w:rsidR="00430DCC" w:rsidRPr="00886721" w:rsidRDefault="00430DCC" w:rsidP="00FF61C6">
            <w:pPr>
              <w:jc w:val="center"/>
              <w:rPr>
                <w:rFonts w:ascii="Calibri Light" w:hAnsi="Calibri Light" w:cs="Calibri"/>
                <w:sz w:val="22"/>
              </w:rPr>
            </w:pPr>
            <w:r w:rsidRPr="00886721">
              <w:rPr>
                <w:rFonts w:ascii="Calibri Light" w:hAnsi="Calibri Light" w:cs="Calibri"/>
                <w:sz w:val="22"/>
              </w:rPr>
              <w:t>3</w:t>
            </w:r>
          </w:p>
        </w:tc>
        <w:tc>
          <w:tcPr>
            <w:tcW w:w="1007" w:type="dxa"/>
            <w:shd w:val="clear" w:color="auto" w:fill="auto"/>
            <w:vAlign w:val="center"/>
          </w:tcPr>
          <w:p w14:paraId="1909DDB5" w14:textId="098E4A75" w:rsidR="00430DCC" w:rsidRPr="00886721" w:rsidRDefault="00430DCC" w:rsidP="00FF61C6">
            <w:pPr>
              <w:jc w:val="center"/>
              <w:rPr>
                <w:rFonts w:ascii="Calibri Light" w:hAnsi="Calibri Light" w:cs="Calibri"/>
                <w:sz w:val="22"/>
              </w:rPr>
            </w:pPr>
            <w:r w:rsidRPr="00886721">
              <w:rPr>
                <w:rFonts w:ascii="Calibri Light" w:hAnsi="Calibri Light"/>
                <w:sz w:val="22"/>
              </w:rPr>
              <w:t>3</w:t>
            </w:r>
          </w:p>
        </w:tc>
        <w:tc>
          <w:tcPr>
            <w:tcW w:w="1007" w:type="dxa"/>
            <w:shd w:val="clear" w:color="auto" w:fill="auto"/>
            <w:vAlign w:val="center"/>
          </w:tcPr>
          <w:p w14:paraId="2A8B266C" w14:textId="36A2E856" w:rsidR="00430DCC" w:rsidRPr="00886721" w:rsidRDefault="00430DCC" w:rsidP="00FF61C6">
            <w:pPr>
              <w:jc w:val="center"/>
              <w:rPr>
                <w:rFonts w:ascii="Calibri Light" w:hAnsi="Calibri Light" w:cs="Calibri"/>
                <w:sz w:val="22"/>
              </w:rPr>
            </w:pPr>
            <w:r w:rsidRPr="00886721">
              <w:rPr>
                <w:rFonts w:ascii="Calibri Light" w:hAnsi="Calibri Light"/>
                <w:sz w:val="22"/>
              </w:rPr>
              <w:t>3</w:t>
            </w:r>
          </w:p>
        </w:tc>
        <w:tc>
          <w:tcPr>
            <w:tcW w:w="1015" w:type="dxa"/>
            <w:shd w:val="clear" w:color="auto" w:fill="auto"/>
            <w:vAlign w:val="center"/>
          </w:tcPr>
          <w:p w14:paraId="374DC385" w14:textId="093781D7" w:rsidR="00430DCC" w:rsidRPr="00886721" w:rsidRDefault="00430DCC" w:rsidP="00FF61C6">
            <w:pPr>
              <w:jc w:val="center"/>
              <w:rPr>
                <w:rFonts w:ascii="Calibri Light" w:hAnsi="Calibri Light"/>
                <w:sz w:val="22"/>
              </w:rPr>
            </w:pPr>
            <w:r w:rsidRPr="00886721">
              <w:rPr>
                <w:rFonts w:cs="Calibri"/>
                <w:sz w:val="22"/>
              </w:rPr>
              <w:t>3</w:t>
            </w:r>
          </w:p>
        </w:tc>
        <w:tc>
          <w:tcPr>
            <w:tcW w:w="1015" w:type="dxa"/>
            <w:shd w:val="clear" w:color="auto" w:fill="auto"/>
            <w:vAlign w:val="center"/>
          </w:tcPr>
          <w:p w14:paraId="3D528754" w14:textId="644C4426" w:rsidR="00430DCC" w:rsidRPr="00886721" w:rsidRDefault="00CE48EA" w:rsidP="00FF61C6">
            <w:pPr>
              <w:jc w:val="center"/>
              <w:rPr>
                <w:sz w:val="22"/>
              </w:rPr>
            </w:pPr>
            <w:r w:rsidRPr="00886721">
              <w:rPr>
                <w:sz w:val="22"/>
              </w:rPr>
              <w:t>3</w:t>
            </w:r>
          </w:p>
        </w:tc>
      </w:tr>
      <w:tr w:rsidR="001205AB" w:rsidRPr="00886721" w14:paraId="1ECD2906" w14:textId="77777777" w:rsidTr="009C08F0">
        <w:trPr>
          <w:trHeight w:val="20"/>
        </w:trPr>
        <w:tc>
          <w:tcPr>
            <w:tcW w:w="4018" w:type="dxa"/>
            <w:shd w:val="clear" w:color="auto" w:fill="F2F2F2" w:themeFill="background1" w:themeFillShade="F2"/>
          </w:tcPr>
          <w:p w14:paraId="0694820E" w14:textId="77777777" w:rsidR="00430DCC" w:rsidRPr="00886721" w:rsidRDefault="00430DCC" w:rsidP="00FF61C6">
            <w:pPr>
              <w:rPr>
                <w:rFonts w:ascii="Calibri Light" w:hAnsi="Calibri Light" w:cs="Calibri"/>
                <w:b/>
                <w:bCs/>
                <w:sz w:val="22"/>
              </w:rPr>
            </w:pPr>
            <w:r w:rsidRPr="00886721">
              <w:rPr>
                <w:rFonts w:ascii="Calibri Light" w:hAnsi="Calibri Light" w:cs="Calibri"/>
                <w:b/>
                <w:bCs/>
                <w:sz w:val="22"/>
              </w:rPr>
              <w:t>Liczba pasażerów przewiezionych komunikacją miejską (w mln os.)</w:t>
            </w:r>
          </w:p>
        </w:tc>
        <w:tc>
          <w:tcPr>
            <w:tcW w:w="1006" w:type="dxa"/>
            <w:shd w:val="clear" w:color="auto" w:fill="auto"/>
            <w:vAlign w:val="center"/>
          </w:tcPr>
          <w:p w14:paraId="0A4DF6E8" w14:textId="18F46727" w:rsidR="00430DCC" w:rsidRPr="00886721" w:rsidRDefault="00430DCC" w:rsidP="00FF61C6">
            <w:pPr>
              <w:jc w:val="center"/>
              <w:rPr>
                <w:rFonts w:ascii="Calibri Light" w:hAnsi="Calibri Light" w:cs="Calibri"/>
                <w:spacing w:val="-10"/>
                <w:sz w:val="22"/>
              </w:rPr>
            </w:pPr>
            <w:r w:rsidRPr="00886721">
              <w:rPr>
                <w:rFonts w:ascii="Calibri Light" w:hAnsi="Calibri Light" w:cs="Calibri"/>
                <w:spacing w:val="-10"/>
                <w:sz w:val="22"/>
              </w:rPr>
              <w:t>99,3</w:t>
            </w:r>
          </w:p>
        </w:tc>
        <w:tc>
          <w:tcPr>
            <w:tcW w:w="1007" w:type="dxa"/>
            <w:shd w:val="clear" w:color="auto" w:fill="auto"/>
            <w:vAlign w:val="center"/>
          </w:tcPr>
          <w:p w14:paraId="6C05CF03" w14:textId="12B326C5" w:rsidR="00430DCC" w:rsidRPr="00886721" w:rsidRDefault="00430DCC" w:rsidP="00FF61C6">
            <w:pPr>
              <w:jc w:val="center"/>
              <w:rPr>
                <w:rFonts w:ascii="Calibri Light" w:hAnsi="Calibri Light" w:cs="Calibri"/>
                <w:spacing w:val="-10"/>
                <w:sz w:val="22"/>
              </w:rPr>
            </w:pPr>
            <w:r w:rsidRPr="00886721">
              <w:rPr>
                <w:rFonts w:ascii="Calibri Light" w:hAnsi="Calibri Light"/>
                <w:spacing w:val="-10"/>
                <w:sz w:val="22"/>
              </w:rPr>
              <w:t>94,7</w:t>
            </w:r>
          </w:p>
        </w:tc>
        <w:tc>
          <w:tcPr>
            <w:tcW w:w="1007" w:type="dxa"/>
            <w:shd w:val="clear" w:color="auto" w:fill="auto"/>
            <w:vAlign w:val="center"/>
          </w:tcPr>
          <w:p w14:paraId="35E390CA" w14:textId="0D29D949" w:rsidR="00430DCC" w:rsidRPr="00886721" w:rsidRDefault="00430DCC" w:rsidP="00FF61C6">
            <w:pPr>
              <w:jc w:val="center"/>
              <w:rPr>
                <w:rFonts w:ascii="Calibri Light" w:hAnsi="Calibri Light" w:cs="Calibri"/>
                <w:spacing w:val="-10"/>
                <w:sz w:val="22"/>
              </w:rPr>
            </w:pPr>
            <w:r w:rsidRPr="00886721">
              <w:rPr>
                <w:rFonts w:ascii="Calibri Light" w:hAnsi="Calibri Light"/>
                <w:sz w:val="22"/>
              </w:rPr>
              <w:t>90,4</w:t>
            </w:r>
          </w:p>
        </w:tc>
        <w:tc>
          <w:tcPr>
            <w:tcW w:w="1015" w:type="dxa"/>
            <w:shd w:val="clear" w:color="auto" w:fill="auto"/>
            <w:vAlign w:val="center"/>
          </w:tcPr>
          <w:p w14:paraId="76366208" w14:textId="1A97F772" w:rsidR="00430DCC" w:rsidRPr="00886721" w:rsidRDefault="00430DCC" w:rsidP="00FF61C6">
            <w:pPr>
              <w:jc w:val="center"/>
              <w:rPr>
                <w:rFonts w:ascii="Calibri Light" w:hAnsi="Calibri Light"/>
                <w:spacing w:val="-10"/>
                <w:sz w:val="22"/>
              </w:rPr>
            </w:pPr>
            <w:r w:rsidRPr="00886721">
              <w:rPr>
                <w:rFonts w:cs="Calibri"/>
                <w:spacing w:val="-10"/>
                <w:sz w:val="22"/>
              </w:rPr>
              <w:t>46,6</w:t>
            </w:r>
          </w:p>
        </w:tc>
        <w:tc>
          <w:tcPr>
            <w:tcW w:w="1015" w:type="dxa"/>
            <w:shd w:val="clear" w:color="auto" w:fill="auto"/>
            <w:vAlign w:val="center"/>
          </w:tcPr>
          <w:p w14:paraId="1F5BC624" w14:textId="1303C6B1" w:rsidR="00430DCC" w:rsidRPr="00886721" w:rsidRDefault="000B030F" w:rsidP="00FF61C6">
            <w:pPr>
              <w:jc w:val="center"/>
              <w:rPr>
                <w:sz w:val="22"/>
              </w:rPr>
            </w:pPr>
            <w:r w:rsidRPr="00886721">
              <w:rPr>
                <w:sz w:val="22"/>
              </w:rPr>
              <w:t>58,4</w:t>
            </w:r>
          </w:p>
        </w:tc>
      </w:tr>
    </w:tbl>
    <w:p w14:paraId="2E32F242"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Zarząd Białostockiej Komunikacji Miejskiej</w:t>
      </w:r>
    </w:p>
    <w:p w14:paraId="2FBD5129" w14:textId="7B0C9EBF" w:rsidR="00184FA2" w:rsidRPr="00886721" w:rsidRDefault="7716B14D" w:rsidP="00383833">
      <w:pPr>
        <w:spacing w:line="276" w:lineRule="auto"/>
        <w:rPr>
          <w:rFonts w:ascii="Calibri Light" w:hAnsi="Calibri Light"/>
        </w:rPr>
      </w:pPr>
      <w:r w:rsidRPr="00886721">
        <w:rPr>
          <w:rFonts w:ascii="Calibri Light" w:hAnsi="Calibri Light"/>
          <w:b/>
          <w:bCs/>
        </w:rPr>
        <w:t>Dystrybucja biletów</w:t>
      </w:r>
    </w:p>
    <w:p w14:paraId="2C9B773E" w14:textId="24A302C2" w:rsidR="00302D08" w:rsidRPr="00886721" w:rsidRDefault="00302D08" w:rsidP="00383833">
      <w:pPr>
        <w:pStyle w:val="Default"/>
        <w:spacing w:line="276" w:lineRule="auto"/>
        <w:rPr>
          <w:rFonts w:asciiTheme="majorHAnsi" w:hAnsiTheme="majorHAnsi" w:cs="Times New Roman"/>
          <w:color w:val="auto"/>
        </w:rPr>
      </w:pPr>
      <w:r w:rsidRPr="00886721">
        <w:rPr>
          <w:rFonts w:asciiTheme="majorHAnsi" w:hAnsiTheme="majorHAnsi" w:cs="Times New Roman"/>
          <w:color w:val="auto"/>
        </w:rPr>
        <w:t>Zarząd Białostockiej Komunikacji Miejskiej zajmuje się dystrybucją biletów uprawniających do korzystania z usług przewozowych świadczonych w ramach Komunikacji Miejskiej w Białymstoku. Prowadzona jest hurtowa sprzedaż biletów jednorazowych</w:t>
      </w:r>
      <w:r w:rsidRPr="00886721">
        <w:rPr>
          <w:rFonts w:asciiTheme="majorHAnsi" w:hAnsiTheme="majorHAnsi" w:cs="Times New Roman"/>
          <w:color w:val="auto"/>
        </w:rPr>
        <w:br/>
        <w:t xml:space="preserve">i wieloprzejazdowych. Aplikacje mobilne mPay i </w:t>
      </w:r>
      <w:proofErr w:type="spellStart"/>
      <w:r w:rsidRPr="00886721">
        <w:rPr>
          <w:rFonts w:asciiTheme="majorHAnsi" w:hAnsiTheme="majorHAnsi" w:cs="Times New Roman"/>
          <w:color w:val="auto"/>
        </w:rPr>
        <w:t>Skycash</w:t>
      </w:r>
      <w:proofErr w:type="spellEnd"/>
      <w:r w:rsidRPr="00886721">
        <w:rPr>
          <w:rFonts w:asciiTheme="majorHAnsi" w:hAnsiTheme="majorHAnsi" w:cs="Times New Roman"/>
          <w:color w:val="auto"/>
        </w:rPr>
        <w:t xml:space="preserve"> umożliwiają zakup biletów komunikacji miejskiej przez telefon komórkowy. Po zakupie bilet zo</w:t>
      </w:r>
      <w:r w:rsidR="00CF1E35" w:rsidRPr="00886721">
        <w:rPr>
          <w:rFonts w:asciiTheme="majorHAnsi" w:hAnsiTheme="majorHAnsi" w:cs="Times New Roman"/>
          <w:color w:val="auto"/>
        </w:rPr>
        <w:t xml:space="preserve">staje przypisany do </w:t>
      </w:r>
      <w:r w:rsidR="00430737" w:rsidRPr="00886721">
        <w:rPr>
          <w:rFonts w:asciiTheme="majorHAnsi" w:hAnsiTheme="majorHAnsi" w:cs="Times New Roman"/>
          <w:color w:val="auto"/>
        </w:rPr>
        <w:t>numeru</w:t>
      </w:r>
      <w:r w:rsidR="00CF1E35" w:rsidRPr="00886721">
        <w:rPr>
          <w:rFonts w:asciiTheme="majorHAnsi" w:hAnsiTheme="majorHAnsi" w:cs="Times New Roman"/>
          <w:color w:val="auto"/>
        </w:rPr>
        <w:t xml:space="preserve"> telefonu</w:t>
      </w:r>
      <w:r w:rsidRPr="00886721">
        <w:rPr>
          <w:rFonts w:asciiTheme="majorHAnsi" w:hAnsiTheme="majorHAnsi" w:cs="Times New Roman"/>
          <w:color w:val="auto"/>
        </w:rPr>
        <w:t xml:space="preserve">. </w:t>
      </w:r>
    </w:p>
    <w:p w14:paraId="633A558C" w14:textId="06C1BABE" w:rsidR="00302D08" w:rsidRPr="00886721" w:rsidRDefault="00302D08" w:rsidP="00383833">
      <w:pPr>
        <w:spacing w:line="276" w:lineRule="auto"/>
        <w:rPr>
          <w:szCs w:val="24"/>
        </w:rPr>
      </w:pPr>
      <w:r w:rsidRPr="00886721">
        <w:rPr>
          <w:szCs w:val="24"/>
        </w:rPr>
        <w:t>W 2020 r. w każdym autobusie zainstalowano biletomat. Sprzedaż biletów rozpoczęła się 1 kwietnia. Wykonawca, który dostarczył i zainstalował urządzenia</w:t>
      </w:r>
      <w:r w:rsidR="00430737" w:rsidRPr="00886721">
        <w:rPr>
          <w:szCs w:val="24"/>
        </w:rPr>
        <w:t>,</w:t>
      </w:r>
      <w:r w:rsidRPr="00886721">
        <w:rPr>
          <w:szCs w:val="24"/>
        </w:rPr>
        <w:t xml:space="preserve"> prowadzi również usługę sprzedaży w biletomatach.</w:t>
      </w:r>
    </w:p>
    <w:p w14:paraId="5CAA2DB1" w14:textId="5125AED7" w:rsidR="00BA7737" w:rsidRPr="00886721" w:rsidRDefault="00302D08" w:rsidP="00383833">
      <w:pPr>
        <w:spacing w:line="276" w:lineRule="auto"/>
        <w:rPr>
          <w:szCs w:val="24"/>
        </w:rPr>
      </w:pPr>
      <w:r w:rsidRPr="00886721">
        <w:rPr>
          <w:szCs w:val="24"/>
        </w:rPr>
        <w:t>Od października 2020 r. podróżujący Białostocką Komunikacją Miejską posiadający zbliżeniową kartę płatniczą, funkcję płatności NFC w telefonie lub zegarku, mają możliwość skorzystania z inteligentnego rozwiązania </w:t>
      </w:r>
      <w:r w:rsidRPr="00886721">
        <w:rPr>
          <w:bCs/>
          <w:szCs w:val="24"/>
          <w:bdr w:val="none" w:sz="0" w:space="0" w:color="auto" w:frame="1"/>
        </w:rPr>
        <w:t xml:space="preserve">Mass Transit </w:t>
      </w:r>
      <w:proofErr w:type="spellStart"/>
      <w:r w:rsidRPr="00886721">
        <w:rPr>
          <w:bCs/>
          <w:szCs w:val="24"/>
          <w:bdr w:val="none" w:sz="0" w:space="0" w:color="auto" w:frame="1"/>
        </w:rPr>
        <w:t>Transaction</w:t>
      </w:r>
      <w:proofErr w:type="spellEnd"/>
      <w:r w:rsidRPr="00886721">
        <w:rPr>
          <w:szCs w:val="24"/>
        </w:rPr>
        <w:t> (MTT – VISA) </w:t>
      </w:r>
      <w:r w:rsidRPr="00886721">
        <w:rPr>
          <w:bCs/>
          <w:szCs w:val="24"/>
          <w:bdr w:val="none" w:sz="0" w:space="0" w:color="auto" w:frame="1"/>
        </w:rPr>
        <w:t>/</w:t>
      </w:r>
      <w:r w:rsidRPr="00886721">
        <w:rPr>
          <w:szCs w:val="24"/>
        </w:rPr>
        <w:t> </w:t>
      </w:r>
      <w:proofErr w:type="spellStart"/>
      <w:r w:rsidRPr="00886721">
        <w:rPr>
          <w:bCs/>
          <w:szCs w:val="24"/>
          <w:bdr w:val="none" w:sz="0" w:space="0" w:color="auto" w:frame="1"/>
        </w:rPr>
        <w:t>Pay</w:t>
      </w:r>
      <w:proofErr w:type="spellEnd"/>
      <w:r w:rsidRPr="00886721">
        <w:rPr>
          <w:bCs/>
          <w:szCs w:val="24"/>
          <w:bdr w:val="none" w:sz="0" w:space="0" w:color="auto" w:frame="1"/>
        </w:rPr>
        <w:t xml:space="preserve"> As </w:t>
      </w:r>
      <w:proofErr w:type="spellStart"/>
      <w:r w:rsidRPr="00886721">
        <w:rPr>
          <w:bCs/>
          <w:szCs w:val="24"/>
          <w:bdr w:val="none" w:sz="0" w:space="0" w:color="auto" w:frame="1"/>
        </w:rPr>
        <w:t>You</w:t>
      </w:r>
      <w:proofErr w:type="spellEnd"/>
      <w:r w:rsidRPr="00886721">
        <w:rPr>
          <w:b/>
          <w:bCs/>
          <w:szCs w:val="24"/>
          <w:bdr w:val="none" w:sz="0" w:space="0" w:color="auto" w:frame="1"/>
        </w:rPr>
        <w:t xml:space="preserve"> </w:t>
      </w:r>
      <w:r w:rsidRPr="00886721">
        <w:rPr>
          <w:bCs/>
          <w:szCs w:val="24"/>
          <w:bdr w:val="none" w:sz="0" w:space="0" w:color="auto" w:frame="1"/>
        </w:rPr>
        <w:t>Go</w:t>
      </w:r>
      <w:r w:rsidRPr="00886721">
        <w:rPr>
          <w:szCs w:val="24"/>
        </w:rPr>
        <w:t> (</w:t>
      </w:r>
      <w:proofErr w:type="spellStart"/>
      <w:r w:rsidRPr="00886721">
        <w:rPr>
          <w:szCs w:val="24"/>
        </w:rPr>
        <w:t>PaYG</w:t>
      </w:r>
      <w:proofErr w:type="spellEnd"/>
      <w:r w:rsidRPr="00886721">
        <w:rPr>
          <w:szCs w:val="24"/>
        </w:rPr>
        <w:t xml:space="preserve"> – Mastercard). </w:t>
      </w:r>
      <w:r w:rsidR="00BA7737" w:rsidRPr="00886721">
        <w:rPr>
          <w:szCs w:val="24"/>
        </w:rPr>
        <w:t xml:space="preserve">Oznacza to, że Białystok ze Smart Taryfą BKM jest pierwszym miastem w Polsce, </w:t>
      </w:r>
      <w:r w:rsidR="00430737" w:rsidRPr="00886721">
        <w:rPr>
          <w:szCs w:val="24"/>
        </w:rPr>
        <w:t xml:space="preserve">w którym zastosowane zostało </w:t>
      </w:r>
      <w:r w:rsidR="00BA7737" w:rsidRPr="00886721">
        <w:rPr>
          <w:szCs w:val="24"/>
        </w:rPr>
        <w:t>inteligentne rozliczanie za przejazdy, polegające na automatycznym poborze optymalnej opłaty z rachunku karty płatniczej, dopiero po zakończeniu doby rozliczeniowej. Transakcje opłacane kartą miejską lub kartą bankową nie wymagają drukowania biletów papierowych.</w:t>
      </w:r>
    </w:p>
    <w:p w14:paraId="43B48764" w14:textId="188ACC81" w:rsidR="00A72850" w:rsidRPr="00886721" w:rsidRDefault="00A72850" w:rsidP="00383833">
      <w:pPr>
        <w:spacing w:line="276" w:lineRule="auto"/>
        <w:rPr>
          <w:szCs w:val="24"/>
        </w:rPr>
      </w:pPr>
      <w:r w:rsidRPr="00886721">
        <w:rPr>
          <w:szCs w:val="24"/>
        </w:rPr>
        <w:t>Białostocka Komunikacja Miejska otrzymała nagrodę w XI edycji konkursu LIDER ITS 2021. Jury przyznało Miastu Białystok statuetkę w kategorii „Najlepsze wdrożenie” za zainstalowanie mobilnych automatów biletowych w 255 pojazdach BKM oraz uruchomienie bezgotówkowego systemu płatności z wykorzystaniem modelu transakcyjnego MTT/</w:t>
      </w:r>
      <w:proofErr w:type="spellStart"/>
      <w:r w:rsidRPr="00886721">
        <w:rPr>
          <w:szCs w:val="24"/>
        </w:rPr>
        <w:t>PaYG</w:t>
      </w:r>
      <w:proofErr w:type="spellEnd"/>
      <w:r w:rsidRPr="00886721">
        <w:rPr>
          <w:szCs w:val="24"/>
        </w:rPr>
        <w:t>.</w:t>
      </w:r>
    </w:p>
    <w:p w14:paraId="42B99383" w14:textId="77777777" w:rsidR="00BC1DAE" w:rsidRPr="00886721" w:rsidRDefault="00302D08" w:rsidP="00383833">
      <w:pPr>
        <w:spacing w:line="276" w:lineRule="auto"/>
        <w:rPr>
          <w:szCs w:val="24"/>
        </w:rPr>
      </w:pPr>
      <w:r w:rsidRPr="00886721">
        <w:rPr>
          <w:szCs w:val="24"/>
        </w:rPr>
        <w:t>Zakupu biletomatów dokonano w ramach projektu „Rozwój infrastruktury transportu miejskiego w Białymstoku”, realizowanego w ramach Programu Operacyjnego Polska Wschodnia 2014-2020 współfinansowanego z Europejskiego Funduszu Rozwoju Regionalnego.</w:t>
      </w:r>
    </w:p>
    <w:p w14:paraId="6237AAF8" w14:textId="7384A4F7" w:rsidR="00184FA2" w:rsidRPr="00886721" w:rsidRDefault="7716B14D" w:rsidP="00383833">
      <w:pPr>
        <w:spacing w:line="276" w:lineRule="auto"/>
        <w:rPr>
          <w:rFonts w:ascii="Calibri Light" w:hAnsi="Calibri Light"/>
          <w:b/>
          <w:szCs w:val="24"/>
        </w:rPr>
      </w:pPr>
      <w:r w:rsidRPr="00886721">
        <w:rPr>
          <w:rFonts w:ascii="Calibri Light" w:hAnsi="Calibri Light"/>
          <w:b/>
          <w:bCs/>
        </w:rPr>
        <w:t>Kontrola biletowa</w:t>
      </w:r>
      <w:r w:rsidRPr="00886721">
        <w:rPr>
          <w:rFonts w:ascii="Calibri Light" w:hAnsi="Calibri Light"/>
        </w:rPr>
        <w:t xml:space="preserve"> - </w:t>
      </w:r>
      <w:r w:rsidRPr="00886721">
        <w:rPr>
          <w:rFonts w:ascii="Calibri Light" w:hAnsi="Calibri Light"/>
          <w:b/>
          <w:bCs/>
        </w:rPr>
        <w:t>egzekucja opłat dodatkowych za brak ważnego biletu</w:t>
      </w:r>
    </w:p>
    <w:p w14:paraId="3980407F" w14:textId="6009294B" w:rsidR="00BC1DAE" w:rsidRPr="00886721" w:rsidRDefault="00AE4003" w:rsidP="00383833">
      <w:pPr>
        <w:spacing w:line="276" w:lineRule="auto"/>
        <w:rPr>
          <w:szCs w:val="24"/>
        </w:rPr>
      </w:pPr>
      <w:r w:rsidRPr="00886721">
        <w:rPr>
          <w:szCs w:val="24"/>
        </w:rPr>
        <w:t>Nawiązana w 2018 roku współpraca pomiędzy Zarządem Białostockiej Komunikacji Miejskiej i Komendą Miejską Policji w Białymstoku, mająca na celu zwalczanie zjawiska wyłudzenia przejazdów komunikacją miejską, będącego wykroczeniem stypizowanym w art. 121. § 1 Kodeksu wykroczeń była kontynuowana w kolejnych latach. W latach 2018-2021 udało się zatrzymać i ukarać mandatem karnym bezpośrednio na miejscu zdarzenia 1 725 sprawców wykroczenia.</w:t>
      </w:r>
      <w:r w:rsidR="00383833">
        <w:rPr>
          <w:szCs w:val="24"/>
        </w:rPr>
        <w:br w:type="page"/>
      </w:r>
    </w:p>
    <w:p w14:paraId="6029EF35" w14:textId="645CE520" w:rsidR="00184FA2" w:rsidRPr="00886721" w:rsidRDefault="7716B14D" w:rsidP="7716B14D">
      <w:pPr>
        <w:pStyle w:val="Legenda"/>
        <w:jc w:val="both"/>
        <w:rPr>
          <w:rFonts w:ascii="Calibri Light" w:hAnsi="Calibri Light"/>
          <w:sz w:val="24"/>
          <w:szCs w:val="24"/>
        </w:rPr>
      </w:pPr>
      <w:bookmarkStart w:id="224" w:name="_Toc6568354"/>
      <w:bookmarkStart w:id="225" w:name="_Toc108780921"/>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97</w:t>
      </w:r>
      <w:r w:rsidR="0037179A" w:rsidRPr="00886721">
        <w:rPr>
          <w:rFonts w:ascii="Calibri Light" w:hAnsi="Calibri Light"/>
          <w:sz w:val="24"/>
          <w:szCs w:val="24"/>
        </w:rPr>
        <w:fldChar w:fldCharType="end"/>
      </w:r>
      <w:r w:rsidRPr="00886721">
        <w:rPr>
          <w:rFonts w:ascii="Calibri Light" w:hAnsi="Calibri Light"/>
          <w:sz w:val="24"/>
          <w:szCs w:val="24"/>
        </w:rPr>
        <w:t>. Kontrola biletowa</w:t>
      </w:r>
      <w:bookmarkEnd w:id="224"/>
      <w:bookmarkEnd w:id="225"/>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7. "/>
        <w:tblDescription w:val="Kontrola biletowa"/>
      </w:tblPr>
      <w:tblGrid>
        <w:gridCol w:w="4018"/>
        <w:gridCol w:w="1006"/>
        <w:gridCol w:w="1007"/>
        <w:gridCol w:w="1007"/>
        <w:gridCol w:w="1015"/>
        <w:gridCol w:w="1015"/>
      </w:tblGrid>
      <w:tr w:rsidR="001205AB" w:rsidRPr="00886721" w14:paraId="1D75A39E" w14:textId="77777777" w:rsidTr="009C08F0">
        <w:trPr>
          <w:tblHeader/>
        </w:trPr>
        <w:tc>
          <w:tcPr>
            <w:tcW w:w="4018" w:type="dxa"/>
            <w:shd w:val="clear" w:color="auto" w:fill="F2F2F2" w:themeFill="background1" w:themeFillShade="F2"/>
            <w:vAlign w:val="center"/>
          </w:tcPr>
          <w:p w14:paraId="299D8616" w14:textId="150E8FC7" w:rsidR="00AE4003" w:rsidRPr="00886721" w:rsidRDefault="00AE4003" w:rsidP="00E354F8">
            <w:pPr>
              <w:jc w:val="both"/>
              <w:rPr>
                <w:rFonts w:ascii="Calibri Light" w:hAnsi="Calibri Light" w:cs="Calibri"/>
                <w:b/>
                <w:sz w:val="22"/>
                <w:szCs w:val="24"/>
              </w:rPr>
            </w:pPr>
            <w:r w:rsidRPr="00886721">
              <w:rPr>
                <w:rFonts w:ascii="Calibri Light" w:hAnsi="Calibri Light" w:cs="Calibri"/>
                <w:b/>
                <w:sz w:val="22"/>
                <w:szCs w:val="24"/>
              </w:rPr>
              <w:t>Wyszczególnienie</w:t>
            </w:r>
          </w:p>
        </w:tc>
        <w:tc>
          <w:tcPr>
            <w:tcW w:w="1006" w:type="dxa"/>
            <w:shd w:val="clear" w:color="auto" w:fill="F2F2F2" w:themeFill="background1" w:themeFillShade="F2"/>
            <w:vAlign w:val="center"/>
          </w:tcPr>
          <w:p w14:paraId="12EAC57F" w14:textId="727ADEE9" w:rsidR="00AE4003" w:rsidRPr="00886721" w:rsidRDefault="00AE4003" w:rsidP="7716B14D">
            <w:pPr>
              <w:jc w:val="center"/>
              <w:rPr>
                <w:rFonts w:ascii="Calibri Light" w:hAnsi="Calibri Light" w:cs="Calibri"/>
                <w:b/>
                <w:bCs/>
                <w:sz w:val="22"/>
              </w:rPr>
            </w:pPr>
            <w:r w:rsidRPr="00886721">
              <w:rPr>
                <w:rFonts w:ascii="Calibri Light" w:hAnsi="Calibri Light" w:cs="Calibri"/>
                <w:b/>
                <w:bCs/>
                <w:sz w:val="22"/>
              </w:rPr>
              <w:t>2017</w:t>
            </w:r>
          </w:p>
        </w:tc>
        <w:tc>
          <w:tcPr>
            <w:tcW w:w="1007" w:type="dxa"/>
            <w:shd w:val="clear" w:color="auto" w:fill="F2F2F2" w:themeFill="background1" w:themeFillShade="F2"/>
            <w:vAlign w:val="center"/>
          </w:tcPr>
          <w:p w14:paraId="1B87E9BC" w14:textId="50796021" w:rsidR="00AE4003" w:rsidRPr="00886721" w:rsidRDefault="00AE4003" w:rsidP="7716B14D">
            <w:pPr>
              <w:jc w:val="center"/>
              <w:rPr>
                <w:rFonts w:ascii="Calibri Light" w:hAnsi="Calibri Light" w:cs="Calibri"/>
                <w:b/>
                <w:bCs/>
                <w:sz w:val="22"/>
              </w:rPr>
            </w:pPr>
            <w:r w:rsidRPr="00886721">
              <w:rPr>
                <w:rFonts w:ascii="Calibri Light" w:hAnsi="Calibri Light" w:cs="Calibri"/>
                <w:b/>
                <w:bCs/>
                <w:sz w:val="22"/>
              </w:rPr>
              <w:t>2018</w:t>
            </w:r>
          </w:p>
        </w:tc>
        <w:tc>
          <w:tcPr>
            <w:tcW w:w="1007" w:type="dxa"/>
            <w:shd w:val="clear" w:color="auto" w:fill="F2F2F2" w:themeFill="background1" w:themeFillShade="F2"/>
            <w:vAlign w:val="center"/>
          </w:tcPr>
          <w:p w14:paraId="2D5B3FC2" w14:textId="02E8938D" w:rsidR="00AE4003" w:rsidRPr="00886721" w:rsidRDefault="00AE4003" w:rsidP="7716B14D">
            <w:pPr>
              <w:jc w:val="center"/>
              <w:rPr>
                <w:rFonts w:ascii="Calibri Light" w:hAnsi="Calibri Light" w:cs="Calibri"/>
                <w:b/>
                <w:bCs/>
                <w:sz w:val="22"/>
              </w:rPr>
            </w:pPr>
            <w:r w:rsidRPr="00886721">
              <w:rPr>
                <w:rFonts w:ascii="Calibri Light" w:hAnsi="Calibri Light" w:cs="Calibri"/>
                <w:b/>
                <w:bCs/>
                <w:sz w:val="22"/>
              </w:rPr>
              <w:t>2019</w:t>
            </w:r>
          </w:p>
        </w:tc>
        <w:tc>
          <w:tcPr>
            <w:tcW w:w="1015" w:type="dxa"/>
            <w:shd w:val="clear" w:color="auto" w:fill="F2F2F2" w:themeFill="background1" w:themeFillShade="F2"/>
            <w:vAlign w:val="center"/>
          </w:tcPr>
          <w:p w14:paraId="6C637E59" w14:textId="23E9EC47" w:rsidR="00AE4003" w:rsidRPr="00886721" w:rsidRDefault="00AE4003" w:rsidP="7716B14D">
            <w:pPr>
              <w:jc w:val="center"/>
              <w:rPr>
                <w:rFonts w:ascii="Calibri Light" w:hAnsi="Calibri Light" w:cs="Calibri"/>
                <w:b/>
                <w:bCs/>
                <w:sz w:val="22"/>
              </w:rPr>
            </w:pPr>
            <w:r w:rsidRPr="00886721">
              <w:rPr>
                <w:rFonts w:ascii="Calibri Light" w:hAnsi="Calibri Light" w:cs="Calibri"/>
                <w:b/>
                <w:bCs/>
                <w:sz w:val="22"/>
              </w:rPr>
              <w:t>2020</w:t>
            </w:r>
          </w:p>
        </w:tc>
        <w:tc>
          <w:tcPr>
            <w:tcW w:w="1015" w:type="dxa"/>
            <w:shd w:val="clear" w:color="auto" w:fill="F2F2F2" w:themeFill="background1" w:themeFillShade="F2"/>
            <w:vAlign w:val="center"/>
          </w:tcPr>
          <w:p w14:paraId="348F2879" w14:textId="4C9D42DE" w:rsidR="00AE4003" w:rsidRPr="00886721" w:rsidRDefault="00AE4003" w:rsidP="002F0770">
            <w:pPr>
              <w:jc w:val="center"/>
              <w:rPr>
                <w:rFonts w:ascii="Calibri Light" w:hAnsi="Calibri Light" w:cs="Calibri"/>
                <w:b/>
                <w:bCs/>
                <w:sz w:val="22"/>
              </w:rPr>
            </w:pPr>
            <w:r w:rsidRPr="00886721">
              <w:rPr>
                <w:rFonts w:ascii="Calibri Light" w:hAnsi="Calibri Light" w:cs="Calibri"/>
                <w:b/>
                <w:bCs/>
                <w:sz w:val="22"/>
              </w:rPr>
              <w:t>2021</w:t>
            </w:r>
          </w:p>
        </w:tc>
      </w:tr>
      <w:tr w:rsidR="001205AB" w:rsidRPr="00886721" w14:paraId="106750D6" w14:textId="77777777" w:rsidTr="009C08F0">
        <w:tc>
          <w:tcPr>
            <w:tcW w:w="4018" w:type="dxa"/>
            <w:shd w:val="clear" w:color="auto" w:fill="F2F2F2" w:themeFill="background1" w:themeFillShade="F2"/>
          </w:tcPr>
          <w:p w14:paraId="2ACFF545" w14:textId="77777777" w:rsidR="00AE4003" w:rsidRPr="00886721" w:rsidRDefault="00AE4003" w:rsidP="7716B14D">
            <w:pPr>
              <w:jc w:val="both"/>
              <w:rPr>
                <w:rFonts w:ascii="Calibri Light" w:hAnsi="Calibri Light" w:cs="Calibri"/>
                <w:b/>
                <w:bCs/>
                <w:sz w:val="22"/>
              </w:rPr>
            </w:pPr>
            <w:r w:rsidRPr="00886721">
              <w:rPr>
                <w:rFonts w:ascii="Calibri Light" w:hAnsi="Calibri Light" w:cs="Calibri"/>
                <w:b/>
                <w:bCs/>
                <w:sz w:val="22"/>
              </w:rPr>
              <w:t>Liczba nałożonych opłat dodatkowych - ogółem (szt.)</w:t>
            </w:r>
          </w:p>
        </w:tc>
        <w:tc>
          <w:tcPr>
            <w:tcW w:w="1006" w:type="dxa"/>
            <w:shd w:val="clear" w:color="auto" w:fill="auto"/>
            <w:vAlign w:val="center"/>
          </w:tcPr>
          <w:p w14:paraId="3AF39594" w14:textId="635F2FDE" w:rsidR="00AE4003" w:rsidRPr="00886721" w:rsidRDefault="00AE4003" w:rsidP="7716B14D">
            <w:pPr>
              <w:jc w:val="center"/>
              <w:rPr>
                <w:rFonts w:ascii="Calibri Light" w:hAnsi="Calibri Light" w:cs="Calibri"/>
                <w:sz w:val="22"/>
              </w:rPr>
            </w:pPr>
            <w:r w:rsidRPr="00886721">
              <w:rPr>
                <w:rFonts w:ascii="Calibri Light" w:hAnsi="Calibri Light" w:cs="Calibri"/>
                <w:sz w:val="22"/>
              </w:rPr>
              <w:t>12 612</w:t>
            </w:r>
          </w:p>
        </w:tc>
        <w:tc>
          <w:tcPr>
            <w:tcW w:w="1007" w:type="dxa"/>
            <w:shd w:val="clear" w:color="auto" w:fill="auto"/>
            <w:vAlign w:val="center"/>
          </w:tcPr>
          <w:p w14:paraId="4B6E3DB8" w14:textId="305033BF" w:rsidR="00AE4003" w:rsidRPr="00886721" w:rsidRDefault="00AE4003" w:rsidP="7716B14D">
            <w:pPr>
              <w:jc w:val="center"/>
              <w:rPr>
                <w:rFonts w:ascii="Calibri Light" w:hAnsi="Calibri Light" w:cs="Calibri"/>
                <w:sz w:val="22"/>
              </w:rPr>
            </w:pPr>
            <w:r w:rsidRPr="00886721">
              <w:rPr>
                <w:rFonts w:ascii="Calibri Light" w:hAnsi="Calibri Light" w:cs="Calibri"/>
                <w:sz w:val="22"/>
              </w:rPr>
              <w:t>15 583</w:t>
            </w:r>
          </w:p>
        </w:tc>
        <w:tc>
          <w:tcPr>
            <w:tcW w:w="1007" w:type="dxa"/>
            <w:shd w:val="clear" w:color="auto" w:fill="auto"/>
            <w:vAlign w:val="center"/>
          </w:tcPr>
          <w:p w14:paraId="1AA5401E" w14:textId="512634FA" w:rsidR="00AE4003" w:rsidRPr="00886721" w:rsidRDefault="00AE4003" w:rsidP="7716B14D">
            <w:pPr>
              <w:jc w:val="center"/>
              <w:rPr>
                <w:rFonts w:ascii="Calibri Light" w:hAnsi="Calibri Light" w:cs="Calibri"/>
                <w:sz w:val="22"/>
              </w:rPr>
            </w:pPr>
            <w:r w:rsidRPr="00886721">
              <w:rPr>
                <w:rFonts w:ascii="Calibri Light" w:hAnsi="Calibri Light" w:cs="Calibri"/>
                <w:sz w:val="22"/>
              </w:rPr>
              <w:t>17 551</w:t>
            </w:r>
          </w:p>
        </w:tc>
        <w:tc>
          <w:tcPr>
            <w:tcW w:w="1015" w:type="dxa"/>
            <w:shd w:val="clear" w:color="auto" w:fill="auto"/>
            <w:vAlign w:val="center"/>
          </w:tcPr>
          <w:p w14:paraId="2D7CEED5" w14:textId="2C766025" w:rsidR="00AE4003" w:rsidRPr="00886721" w:rsidRDefault="00AE4003" w:rsidP="7716B14D">
            <w:pPr>
              <w:jc w:val="center"/>
              <w:rPr>
                <w:rFonts w:ascii="Calibri Light" w:hAnsi="Calibri Light" w:cs="Calibri"/>
                <w:sz w:val="22"/>
              </w:rPr>
            </w:pPr>
            <w:r w:rsidRPr="00886721">
              <w:rPr>
                <w:rFonts w:ascii="Calibri Light" w:hAnsi="Calibri Light" w:cs="Calibri"/>
                <w:sz w:val="22"/>
              </w:rPr>
              <w:t>12 126</w:t>
            </w:r>
          </w:p>
        </w:tc>
        <w:tc>
          <w:tcPr>
            <w:tcW w:w="1015" w:type="dxa"/>
            <w:shd w:val="clear" w:color="auto" w:fill="auto"/>
            <w:vAlign w:val="center"/>
          </w:tcPr>
          <w:p w14:paraId="6B9785CD" w14:textId="2423A367" w:rsidR="00AE4003" w:rsidRPr="00886721" w:rsidRDefault="00AE4003" w:rsidP="00AE4003">
            <w:pPr>
              <w:jc w:val="center"/>
              <w:rPr>
                <w:rFonts w:cs="Calibri"/>
                <w:sz w:val="22"/>
              </w:rPr>
            </w:pPr>
            <w:r w:rsidRPr="00886721">
              <w:rPr>
                <w:sz w:val="22"/>
              </w:rPr>
              <w:t>13 969</w:t>
            </w:r>
          </w:p>
        </w:tc>
      </w:tr>
      <w:tr w:rsidR="001205AB" w:rsidRPr="00886721" w14:paraId="22275EB7" w14:textId="77777777" w:rsidTr="009C08F0">
        <w:tc>
          <w:tcPr>
            <w:tcW w:w="4018" w:type="dxa"/>
            <w:shd w:val="clear" w:color="auto" w:fill="F2F2F2" w:themeFill="background1" w:themeFillShade="F2"/>
          </w:tcPr>
          <w:p w14:paraId="3ABC22DC" w14:textId="77777777" w:rsidR="00AE4003" w:rsidRPr="00886721" w:rsidRDefault="00AE4003" w:rsidP="7716B14D">
            <w:pPr>
              <w:jc w:val="both"/>
              <w:rPr>
                <w:rFonts w:ascii="Calibri Light" w:hAnsi="Calibri Light" w:cs="Calibri"/>
                <w:b/>
                <w:bCs/>
                <w:sz w:val="22"/>
              </w:rPr>
            </w:pPr>
            <w:r w:rsidRPr="00886721">
              <w:rPr>
                <w:rFonts w:ascii="Calibri Light" w:hAnsi="Calibri Light" w:cs="Calibri"/>
                <w:b/>
                <w:bCs/>
                <w:sz w:val="22"/>
              </w:rPr>
              <w:t>Liczba nałożonych opłat gotówkowych (szt.)</w:t>
            </w:r>
          </w:p>
        </w:tc>
        <w:tc>
          <w:tcPr>
            <w:tcW w:w="1006" w:type="dxa"/>
            <w:shd w:val="clear" w:color="auto" w:fill="auto"/>
            <w:vAlign w:val="center"/>
          </w:tcPr>
          <w:p w14:paraId="42C38936" w14:textId="1725E8E5" w:rsidR="00AE4003" w:rsidRPr="00886721" w:rsidRDefault="00AE4003" w:rsidP="7716B14D">
            <w:pPr>
              <w:jc w:val="center"/>
              <w:rPr>
                <w:rFonts w:ascii="Calibri Light" w:hAnsi="Calibri Light"/>
                <w:sz w:val="22"/>
              </w:rPr>
            </w:pPr>
            <w:r w:rsidRPr="00886721">
              <w:rPr>
                <w:rFonts w:ascii="Calibri Light" w:hAnsi="Calibri Light"/>
                <w:sz w:val="22"/>
              </w:rPr>
              <w:t>204</w:t>
            </w:r>
          </w:p>
        </w:tc>
        <w:tc>
          <w:tcPr>
            <w:tcW w:w="1007" w:type="dxa"/>
            <w:shd w:val="clear" w:color="auto" w:fill="auto"/>
            <w:vAlign w:val="center"/>
          </w:tcPr>
          <w:p w14:paraId="1665ABB0" w14:textId="3895DA02" w:rsidR="00AE4003" w:rsidRPr="00886721" w:rsidRDefault="00AE4003" w:rsidP="7716B14D">
            <w:pPr>
              <w:jc w:val="center"/>
              <w:rPr>
                <w:rFonts w:ascii="Calibri Light" w:hAnsi="Calibri Light"/>
                <w:sz w:val="22"/>
              </w:rPr>
            </w:pPr>
            <w:r w:rsidRPr="00886721">
              <w:rPr>
                <w:rFonts w:ascii="Calibri Light" w:hAnsi="Calibri Light"/>
                <w:sz w:val="22"/>
              </w:rPr>
              <w:t>382</w:t>
            </w:r>
          </w:p>
        </w:tc>
        <w:tc>
          <w:tcPr>
            <w:tcW w:w="1007" w:type="dxa"/>
            <w:shd w:val="clear" w:color="auto" w:fill="auto"/>
            <w:vAlign w:val="center"/>
          </w:tcPr>
          <w:p w14:paraId="50AD7B8C" w14:textId="159541F7" w:rsidR="00AE4003" w:rsidRPr="00886721" w:rsidRDefault="00AE4003" w:rsidP="7716B14D">
            <w:pPr>
              <w:jc w:val="center"/>
              <w:rPr>
                <w:rFonts w:ascii="Calibri Light" w:hAnsi="Calibri Light"/>
                <w:sz w:val="22"/>
              </w:rPr>
            </w:pPr>
            <w:r w:rsidRPr="00886721">
              <w:rPr>
                <w:rFonts w:ascii="Calibri Light" w:hAnsi="Calibri Light"/>
                <w:sz w:val="22"/>
              </w:rPr>
              <w:t>959</w:t>
            </w:r>
          </w:p>
        </w:tc>
        <w:tc>
          <w:tcPr>
            <w:tcW w:w="1015" w:type="dxa"/>
            <w:shd w:val="clear" w:color="auto" w:fill="auto"/>
            <w:vAlign w:val="center"/>
          </w:tcPr>
          <w:p w14:paraId="1C5B0E45" w14:textId="02DC8001" w:rsidR="00AE4003" w:rsidRPr="00886721" w:rsidRDefault="00AE4003" w:rsidP="7716B14D">
            <w:pPr>
              <w:jc w:val="center"/>
              <w:rPr>
                <w:rFonts w:ascii="Calibri Light" w:hAnsi="Calibri Light"/>
                <w:sz w:val="22"/>
              </w:rPr>
            </w:pPr>
            <w:r w:rsidRPr="00886721">
              <w:rPr>
                <w:rFonts w:ascii="Calibri Light" w:hAnsi="Calibri Light"/>
                <w:sz w:val="22"/>
              </w:rPr>
              <w:t>1 266</w:t>
            </w:r>
          </w:p>
        </w:tc>
        <w:tc>
          <w:tcPr>
            <w:tcW w:w="1015" w:type="dxa"/>
            <w:shd w:val="clear" w:color="auto" w:fill="auto"/>
            <w:vAlign w:val="center"/>
          </w:tcPr>
          <w:p w14:paraId="3AD2BBAF" w14:textId="06407A7E" w:rsidR="00AE4003" w:rsidRPr="00886721" w:rsidRDefault="00AE4003" w:rsidP="00AE4003">
            <w:pPr>
              <w:jc w:val="center"/>
              <w:rPr>
                <w:sz w:val="22"/>
              </w:rPr>
            </w:pPr>
            <w:r w:rsidRPr="00886721">
              <w:rPr>
                <w:sz w:val="22"/>
              </w:rPr>
              <w:t>1 661</w:t>
            </w:r>
          </w:p>
        </w:tc>
      </w:tr>
      <w:tr w:rsidR="001205AB" w:rsidRPr="00886721" w14:paraId="6469520A" w14:textId="77777777" w:rsidTr="009C08F0">
        <w:tc>
          <w:tcPr>
            <w:tcW w:w="4018" w:type="dxa"/>
            <w:shd w:val="clear" w:color="auto" w:fill="F2F2F2" w:themeFill="background1" w:themeFillShade="F2"/>
          </w:tcPr>
          <w:p w14:paraId="5BCD34D5" w14:textId="77777777" w:rsidR="00AE4003" w:rsidRPr="00886721" w:rsidRDefault="00AE4003" w:rsidP="7716B14D">
            <w:pPr>
              <w:jc w:val="both"/>
              <w:rPr>
                <w:rFonts w:ascii="Calibri Light" w:hAnsi="Calibri Light" w:cs="Calibri"/>
                <w:b/>
                <w:bCs/>
                <w:sz w:val="22"/>
              </w:rPr>
            </w:pPr>
            <w:r w:rsidRPr="00886721">
              <w:rPr>
                <w:rFonts w:ascii="Calibri Light" w:hAnsi="Calibri Light" w:cs="Calibri"/>
                <w:b/>
                <w:bCs/>
                <w:sz w:val="22"/>
              </w:rPr>
              <w:t>Liczba wystawionych wezwań kredytowych (szt.)</w:t>
            </w:r>
          </w:p>
        </w:tc>
        <w:tc>
          <w:tcPr>
            <w:tcW w:w="1006" w:type="dxa"/>
            <w:shd w:val="clear" w:color="auto" w:fill="auto"/>
            <w:vAlign w:val="center"/>
          </w:tcPr>
          <w:p w14:paraId="04A86626" w14:textId="5EB195AB" w:rsidR="00AE4003" w:rsidRPr="00886721" w:rsidRDefault="00AE4003" w:rsidP="7716B14D">
            <w:pPr>
              <w:jc w:val="center"/>
              <w:rPr>
                <w:rFonts w:ascii="Calibri Light" w:hAnsi="Calibri Light"/>
                <w:sz w:val="22"/>
              </w:rPr>
            </w:pPr>
            <w:r w:rsidRPr="00886721">
              <w:rPr>
                <w:rFonts w:ascii="Calibri Light" w:hAnsi="Calibri Light"/>
                <w:sz w:val="22"/>
              </w:rPr>
              <w:t>12 408</w:t>
            </w:r>
          </w:p>
        </w:tc>
        <w:tc>
          <w:tcPr>
            <w:tcW w:w="1007" w:type="dxa"/>
            <w:shd w:val="clear" w:color="auto" w:fill="auto"/>
            <w:vAlign w:val="center"/>
          </w:tcPr>
          <w:p w14:paraId="620D35E6" w14:textId="5105F935" w:rsidR="00AE4003" w:rsidRPr="00886721" w:rsidRDefault="00AE4003" w:rsidP="7716B14D">
            <w:pPr>
              <w:jc w:val="center"/>
              <w:rPr>
                <w:rFonts w:ascii="Calibri Light" w:hAnsi="Calibri Light"/>
                <w:sz w:val="22"/>
              </w:rPr>
            </w:pPr>
            <w:r w:rsidRPr="00886721">
              <w:rPr>
                <w:rFonts w:ascii="Calibri Light" w:hAnsi="Calibri Light"/>
                <w:sz w:val="22"/>
              </w:rPr>
              <w:t>15 201</w:t>
            </w:r>
          </w:p>
        </w:tc>
        <w:tc>
          <w:tcPr>
            <w:tcW w:w="1007" w:type="dxa"/>
            <w:shd w:val="clear" w:color="auto" w:fill="auto"/>
            <w:vAlign w:val="center"/>
          </w:tcPr>
          <w:p w14:paraId="52C093E0" w14:textId="54B5F0DB" w:rsidR="00AE4003" w:rsidRPr="00886721" w:rsidRDefault="00AE4003" w:rsidP="7716B14D">
            <w:pPr>
              <w:jc w:val="center"/>
              <w:rPr>
                <w:rFonts w:ascii="Calibri Light" w:hAnsi="Calibri Light"/>
                <w:sz w:val="22"/>
              </w:rPr>
            </w:pPr>
            <w:r w:rsidRPr="00886721">
              <w:rPr>
                <w:rFonts w:ascii="Calibri Light" w:hAnsi="Calibri Light"/>
                <w:sz w:val="22"/>
              </w:rPr>
              <w:t>16 592</w:t>
            </w:r>
          </w:p>
        </w:tc>
        <w:tc>
          <w:tcPr>
            <w:tcW w:w="1015" w:type="dxa"/>
            <w:shd w:val="clear" w:color="auto" w:fill="auto"/>
            <w:vAlign w:val="center"/>
          </w:tcPr>
          <w:p w14:paraId="30CFD305" w14:textId="292F91EF" w:rsidR="00AE4003" w:rsidRPr="00886721" w:rsidRDefault="00AE4003" w:rsidP="7716B14D">
            <w:pPr>
              <w:jc w:val="center"/>
              <w:rPr>
                <w:rFonts w:ascii="Calibri Light" w:hAnsi="Calibri Light"/>
                <w:sz w:val="22"/>
              </w:rPr>
            </w:pPr>
            <w:r w:rsidRPr="00886721">
              <w:rPr>
                <w:rFonts w:ascii="Calibri Light" w:hAnsi="Calibri Light"/>
                <w:sz w:val="22"/>
              </w:rPr>
              <w:t>10 860</w:t>
            </w:r>
          </w:p>
        </w:tc>
        <w:tc>
          <w:tcPr>
            <w:tcW w:w="1015" w:type="dxa"/>
            <w:shd w:val="clear" w:color="auto" w:fill="auto"/>
            <w:vAlign w:val="center"/>
          </w:tcPr>
          <w:p w14:paraId="19E3CCA4" w14:textId="72A7DF9B" w:rsidR="00AE4003" w:rsidRPr="00886721" w:rsidRDefault="00AE4003" w:rsidP="00AE4003">
            <w:pPr>
              <w:jc w:val="center"/>
              <w:rPr>
                <w:sz w:val="22"/>
              </w:rPr>
            </w:pPr>
            <w:r w:rsidRPr="00886721">
              <w:rPr>
                <w:sz w:val="22"/>
              </w:rPr>
              <w:t>12 308</w:t>
            </w:r>
          </w:p>
        </w:tc>
      </w:tr>
    </w:tbl>
    <w:p w14:paraId="1C48DF0D"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Zarząd Białostockiej Komunikacji Miejskiej</w:t>
      </w:r>
    </w:p>
    <w:p w14:paraId="098CC74F" w14:textId="4DE66F4E" w:rsidR="00184FA2" w:rsidRPr="00886721" w:rsidRDefault="00184FA2" w:rsidP="00F8659E">
      <w:pPr>
        <w:spacing w:line="276" w:lineRule="auto"/>
        <w:rPr>
          <w:rFonts w:ascii="Calibri Light" w:eastAsia="Times New Roman" w:hAnsi="Calibri Light" w:cs="Arial"/>
          <w:b/>
          <w:szCs w:val="24"/>
          <w:lang w:eastAsia="ar-SA"/>
        </w:rPr>
      </w:pPr>
      <w:r w:rsidRPr="00886721">
        <w:rPr>
          <w:rFonts w:ascii="Calibri Light" w:eastAsia="Times New Roman" w:hAnsi="Calibri Light" w:cs="Arial"/>
          <w:b/>
          <w:szCs w:val="24"/>
          <w:lang w:eastAsia="ar-SA"/>
        </w:rPr>
        <w:t>Przewóz osób niepełnosprawnych</w:t>
      </w:r>
    </w:p>
    <w:p w14:paraId="635CCE92" w14:textId="77777777" w:rsidR="00302D08" w:rsidRPr="00886721" w:rsidRDefault="00302D08" w:rsidP="00F8659E">
      <w:pPr>
        <w:spacing w:line="276" w:lineRule="auto"/>
        <w:rPr>
          <w:rFonts w:eastAsia="Times New Roman"/>
          <w:szCs w:val="24"/>
          <w:lang w:eastAsia="pl-PL"/>
        </w:rPr>
      </w:pPr>
      <w:r w:rsidRPr="00886721">
        <w:rPr>
          <w:rFonts w:eastAsia="Times New Roman" w:cs="Arial"/>
          <w:szCs w:val="24"/>
          <w:lang w:eastAsia="ar-SA"/>
        </w:rPr>
        <w:t xml:space="preserve">W systemie mikrobusowym w Białymstoku funkcjonuje nieprzerwanie od lat dziewięćdziesiątych przewóz osób niepełnosprawnych. Obecnie przewozy realizowane są przez Zarząd Białostockiej Komunikacji Miejskiej i są </w:t>
      </w:r>
      <w:r w:rsidRPr="00886721">
        <w:rPr>
          <w:rFonts w:eastAsia="Times New Roman"/>
          <w:szCs w:val="24"/>
          <w:lang w:eastAsia="pl-PL"/>
        </w:rPr>
        <w:t xml:space="preserve">dostępne na terenie miasta oraz poza jego granicami. </w:t>
      </w:r>
      <w:r w:rsidRPr="00886721">
        <w:rPr>
          <w:rFonts w:eastAsia="Times New Roman" w:cs="Arial"/>
          <w:szCs w:val="24"/>
          <w:lang w:eastAsia="ar-SA"/>
        </w:rPr>
        <w:t xml:space="preserve">Przewóz osób niepełnosprawnych w systemie mikrobusowym w Białymstoku ukierunkowany jest przede wszystkim na rzecz przewozu dzieci do placówek edukacyjnych. Ten typ usług stanowi przeszło 45% wszystkich realizowanych przewozów. W miarę możliwości, przewozy świadczone są też dla pozostałych osób niepełnosprawnych. </w:t>
      </w:r>
    </w:p>
    <w:p w14:paraId="00C7C57A" w14:textId="77777777" w:rsidR="00BC1DAE" w:rsidRPr="00886721" w:rsidRDefault="00302D08" w:rsidP="00F8659E">
      <w:pPr>
        <w:spacing w:line="276" w:lineRule="auto"/>
        <w:rPr>
          <w:rFonts w:eastAsia="Times New Roman"/>
          <w:szCs w:val="24"/>
          <w:lang w:eastAsia="pl-PL"/>
        </w:rPr>
      </w:pPr>
      <w:r w:rsidRPr="00886721">
        <w:rPr>
          <w:rFonts w:eastAsia="Times New Roman"/>
          <w:szCs w:val="24"/>
          <w:lang w:eastAsia="pl-PL"/>
        </w:rPr>
        <w:t>Przewoźnik dysponuje 11 mikrobusami przystosowanymi do przewozu osób na wózkach i wykonał miesięcznie średnio 1 500 kursów.</w:t>
      </w:r>
    </w:p>
    <w:p w14:paraId="7C4109FD" w14:textId="32A1B5CA" w:rsidR="00184FA2" w:rsidRPr="00886721" w:rsidRDefault="7716B14D" w:rsidP="7716B14D">
      <w:pPr>
        <w:pStyle w:val="Legenda"/>
        <w:jc w:val="both"/>
        <w:rPr>
          <w:rFonts w:ascii="Calibri Light" w:eastAsia="Times New Roman" w:hAnsi="Calibri Light"/>
          <w:sz w:val="24"/>
          <w:szCs w:val="24"/>
          <w:lang w:eastAsia="pl-PL"/>
        </w:rPr>
      </w:pPr>
      <w:bookmarkStart w:id="226" w:name="_Toc6568355"/>
      <w:bookmarkStart w:id="227" w:name="_Toc10878092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98</w:t>
      </w:r>
      <w:r w:rsidR="0037179A" w:rsidRPr="00886721">
        <w:rPr>
          <w:rFonts w:ascii="Calibri Light" w:hAnsi="Calibri Light"/>
          <w:sz w:val="24"/>
          <w:szCs w:val="24"/>
        </w:rPr>
        <w:fldChar w:fldCharType="end"/>
      </w:r>
      <w:r w:rsidRPr="00886721">
        <w:rPr>
          <w:rFonts w:ascii="Calibri Light" w:hAnsi="Calibri Light"/>
          <w:sz w:val="24"/>
          <w:szCs w:val="24"/>
        </w:rPr>
        <w:t>. Prze</w:t>
      </w:r>
      <w:r w:rsidR="00430737" w:rsidRPr="00886721">
        <w:rPr>
          <w:rFonts w:ascii="Calibri Light" w:hAnsi="Calibri Light"/>
          <w:sz w:val="24"/>
          <w:szCs w:val="24"/>
        </w:rPr>
        <w:t>wóz osób niepełnosprawnych</w:t>
      </w:r>
      <w:r w:rsidRPr="00886721">
        <w:rPr>
          <w:rFonts w:ascii="Calibri Light" w:hAnsi="Calibri Light"/>
          <w:sz w:val="24"/>
          <w:szCs w:val="24"/>
        </w:rPr>
        <w:t xml:space="preserve"> </w:t>
      </w:r>
      <w:r w:rsidR="00430737" w:rsidRPr="00886721">
        <w:rPr>
          <w:rFonts w:ascii="Calibri Light" w:hAnsi="Calibri Light"/>
          <w:sz w:val="24"/>
          <w:szCs w:val="24"/>
        </w:rPr>
        <w:t xml:space="preserve">Białostocką </w:t>
      </w:r>
      <w:r w:rsidRPr="00886721">
        <w:rPr>
          <w:rFonts w:ascii="Calibri Light" w:hAnsi="Calibri Light"/>
          <w:sz w:val="24"/>
          <w:szCs w:val="24"/>
        </w:rPr>
        <w:t>Komunikacj</w:t>
      </w:r>
      <w:r w:rsidR="00430737" w:rsidRPr="00886721">
        <w:rPr>
          <w:rFonts w:ascii="Calibri Light" w:hAnsi="Calibri Light"/>
          <w:sz w:val="24"/>
          <w:szCs w:val="24"/>
        </w:rPr>
        <w:t>ą</w:t>
      </w:r>
      <w:r w:rsidRPr="00886721">
        <w:rPr>
          <w:rFonts w:ascii="Calibri Light" w:hAnsi="Calibri Light"/>
          <w:sz w:val="24"/>
          <w:szCs w:val="24"/>
        </w:rPr>
        <w:t xml:space="preserve"> Miejsk</w:t>
      </w:r>
      <w:r w:rsidR="00430737" w:rsidRPr="00886721">
        <w:rPr>
          <w:rFonts w:ascii="Calibri Light" w:hAnsi="Calibri Light"/>
          <w:sz w:val="24"/>
          <w:szCs w:val="24"/>
        </w:rPr>
        <w:t>ą</w:t>
      </w:r>
      <w:bookmarkEnd w:id="226"/>
      <w:bookmarkEnd w:id="227"/>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98."/>
        <w:tblDescription w:val="Przewóz osób niepełnosprawnych Białostocką Komunikacją Miejską"/>
      </w:tblPr>
      <w:tblGrid>
        <w:gridCol w:w="4013"/>
        <w:gridCol w:w="1009"/>
        <w:gridCol w:w="1009"/>
        <w:gridCol w:w="1009"/>
        <w:gridCol w:w="1014"/>
        <w:gridCol w:w="1014"/>
      </w:tblGrid>
      <w:tr w:rsidR="00F8659E" w:rsidRPr="00886721" w14:paraId="688C5190" w14:textId="77777777" w:rsidTr="000E27AC">
        <w:trPr>
          <w:trHeight w:val="816"/>
          <w:tblHeader/>
        </w:trPr>
        <w:tc>
          <w:tcPr>
            <w:tcW w:w="4013" w:type="dxa"/>
            <w:shd w:val="clear" w:color="auto" w:fill="F2F2F2" w:themeFill="background1" w:themeFillShade="F2"/>
            <w:vAlign w:val="center"/>
          </w:tcPr>
          <w:p w14:paraId="5A54FD3C" w14:textId="77777777" w:rsidR="00F8659E" w:rsidRPr="00886721" w:rsidRDefault="00F8659E" w:rsidP="7716B14D">
            <w:pPr>
              <w:jc w:val="both"/>
              <w:rPr>
                <w:rFonts w:ascii="Calibri Light" w:hAnsi="Calibri Light" w:cs="Calibri"/>
                <w:b/>
                <w:bCs/>
                <w:sz w:val="22"/>
              </w:rPr>
            </w:pPr>
            <w:r w:rsidRPr="00886721">
              <w:rPr>
                <w:rFonts w:ascii="Calibri Light" w:hAnsi="Calibri Light" w:cs="Calibri"/>
                <w:b/>
                <w:bCs/>
                <w:sz w:val="22"/>
              </w:rPr>
              <w:t>Wskaźniki</w:t>
            </w:r>
          </w:p>
        </w:tc>
        <w:tc>
          <w:tcPr>
            <w:tcW w:w="1009" w:type="dxa"/>
            <w:shd w:val="clear" w:color="auto" w:fill="F2F2F2" w:themeFill="background1" w:themeFillShade="F2"/>
            <w:vAlign w:val="center"/>
          </w:tcPr>
          <w:p w14:paraId="071B561B" w14:textId="77777777" w:rsidR="00F8659E" w:rsidRPr="00886721" w:rsidRDefault="00F8659E" w:rsidP="7716B14D">
            <w:pPr>
              <w:jc w:val="center"/>
              <w:rPr>
                <w:rFonts w:ascii="Calibri Light" w:hAnsi="Calibri Light" w:cs="Calibri"/>
                <w:b/>
                <w:bCs/>
                <w:sz w:val="22"/>
              </w:rPr>
            </w:pPr>
            <w:r w:rsidRPr="00886721">
              <w:rPr>
                <w:rFonts w:ascii="Calibri Light" w:hAnsi="Calibri Light" w:cs="Calibri"/>
                <w:b/>
                <w:bCs/>
                <w:sz w:val="22"/>
              </w:rPr>
              <w:t>Lata</w:t>
            </w:r>
          </w:p>
          <w:p w14:paraId="362D8D6B" w14:textId="3EC2F5CB" w:rsidR="00F8659E" w:rsidRPr="00886721" w:rsidRDefault="00F8659E" w:rsidP="7716B14D">
            <w:pPr>
              <w:jc w:val="center"/>
              <w:rPr>
                <w:rFonts w:ascii="Calibri Light" w:hAnsi="Calibri Light" w:cs="Calibri"/>
                <w:b/>
                <w:bCs/>
                <w:sz w:val="22"/>
              </w:rPr>
            </w:pPr>
            <w:r w:rsidRPr="00886721">
              <w:rPr>
                <w:rFonts w:ascii="Calibri Light" w:hAnsi="Calibri Light" w:cs="Calibri"/>
                <w:b/>
                <w:bCs/>
                <w:sz w:val="22"/>
              </w:rPr>
              <w:t>2017</w:t>
            </w:r>
          </w:p>
        </w:tc>
        <w:tc>
          <w:tcPr>
            <w:tcW w:w="1009" w:type="dxa"/>
            <w:shd w:val="clear" w:color="auto" w:fill="F2F2F2" w:themeFill="background1" w:themeFillShade="F2"/>
            <w:vAlign w:val="center"/>
          </w:tcPr>
          <w:p w14:paraId="2FC4BB11" w14:textId="77777777" w:rsidR="00F8659E" w:rsidRPr="00886721" w:rsidRDefault="00F8659E" w:rsidP="7716B14D">
            <w:pPr>
              <w:jc w:val="center"/>
              <w:rPr>
                <w:rFonts w:ascii="Calibri Light" w:hAnsi="Calibri Light" w:cs="Calibri"/>
                <w:b/>
                <w:bCs/>
                <w:sz w:val="22"/>
              </w:rPr>
            </w:pPr>
            <w:r>
              <w:rPr>
                <w:rFonts w:ascii="Calibri Light" w:hAnsi="Calibri Light" w:cs="Calibri"/>
                <w:b/>
                <w:bCs/>
                <w:sz w:val="22"/>
              </w:rPr>
              <w:t>lata</w:t>
            </w:r>
          </w:p>
          <w:p w14:paraId="0C970636" w14:textId="2949510C" w:rsidR="00F8659E" w:rsidRPr="00886721" w:rsidRDefault="00F8659E" w:rsidP="7716B14D">
            <w:pPr>
              <w:jc w:val="center"/>
              <w:rPr>
                <w:rFonts w:ascii="Calibri Light" w:hAnsi="Calibri Light" w:cs="Calibri"/>
                <w:b/>
                <w:bCs/>
                <w:sz w:val="22"/>
              </w:rPr>
            </w:pPr>
            <w:r w:rsidRPr="00886721">
              <w:rPr>
                <w:rFonts w:ascii="Calibri Light" w:hAnsi="Calibri Light" w:cs="Calibri"/>
                <w:b/>
                <w:bCs/>
                <w:sz w:val="22"/>
              </w:rPr>
              <w:t>2018</w:t>
            </w:r>
          </w:p>
        </w:tc>
        <w:tc>
          <w:tcPr>
            <w:tcW w:w="1009" w:type="dxa"/>
            <w:shd w:val="clear" w:color="auto" w:fill="F2F2F2" w:themeFill="background1" w:themeFillShade="F2"/>
            <w:vAlign w:val="center"/>
          </w:tcPr>
          <w:p w14:paraId="7D9D63A3" w14:textId="77777777" w:rsidR="00F8659E" w:rsidRPr="00886721" w:rsidRDefault="00F8659E" w:rsidP="7716B14D">
            <w:pPr>
              <w:jc w:val="center"/>
              <w:rPr>
                <w:rFonts w:ascii="Calibri Light" w:hAnsi="Calibri Light" w:cs="Calibri"/>
                <w:b/>
                <w:bCs/>
                <w:sz w:val="22"/>
              </w:rPr>
            </w:pPr>
            <w:r>
              <w:rPr>
                <w:rFonts w:ascii="Calibri Light" w:hAnsi="Calibri Light" w:cs="Calibri"/>
                <w:b/>
                <w:bCs/>
                <w:sz w:val="22"/>
              </w:rPr>
              <w:t>lata</w:t>
            </w:r>
          </w:p>
          <w:p w14:paraId="18D5EBE9" w14:textId="1A04549C" w:rsidR="00F8659E" w:rsidRPr="00886721" w:rsidRDefault="00F8659E" w:rsidP="7716B14D">
            <w:pPr>
              <w:jc w:val="center"/>
              <w:rPr>
                <w:rFonts w:ascii="Calibri Light" w:hAnsi="Calibri Light" w:cs="Calibri"/>
                <w:b/>
                <w:bCs/>
                <w:sz w:val="22"/>
              </w:rPr>
            </w:pPr>
            <w:r w:rsidRPr="00886721">
              <w:rPr>
                <w:rFonts w:ascii="Calibri Light" w:hAnsi="Calibri Light" w:cs="Calibri"/>
                <w:b/>
                <w:bCs/>
                <w:sz w:val="22"/>
              </w:rPr>
              <w:t>2019</w:t>
            </w:r>
          </w:p>
        </w:tc>
        <w:tc>
          <w:tcPr>
            <w:tcW w:w="1014" w:type="dxa"/>
            <w:shd w:val="clear" w:color="auto" w:fill="F2F2F2" w:themeFill="background1" w:themeFillShade="F2"/>
            <w:vAlign w:val="center"/>
          </w:tcPr>
          <w:p w14:paraId="5D35242D" w14:textId="77777777" w:rsidR="00F8659E" w:rsidRPr="00886721" w:rsidRDefault="00F8659E" w:rsidP="7716B14D">
            <w:pPr>
              <w:jc w:val="center"/>
              <w:rPr>
                <w:rFonts w:ascii="Calibri Light" w:hAnsi="Calibri Light" w:cs="Calibri"/>
                <w:b/>
                <w:bCs/>
                <w:sz w:val="22"/>
              </w:rPr>
            </w:pPr>
            <w:r>
              <w:rPr>
                <w:rFonts w:ascii="Calibri Light" w:hAnsi="Calibri Light" w:cs="Calibri"/>
                <w:b/>
                <w:bCs/>
                <w:sz w:val="22"/>
              </w:rPr>
              <w:t>lata</w:t>
            </w:r>
          </w:p>
          <w:p w14:paraId="61C7F626" w14:textId="5AB9CC41" w:rsidR="00F8659E" w:rsidRPr="00886721" w:rsidRDefault="00F8659E" w:rsidP="7716B14D">
            <w:pPr>
              <w:jc w:val="center"/>
              <w:rPr>
                <w:rFonts w:ascii="Calibri Light" w:hAnsi="Calibri Light" w:cs="Calibri"/>
                <w:b/>
                <w:bCs/>
                <w:sz w:val="22"/>
              </w:rPr>
            </w:pPr>
            <w:r w:rsidRPr="00886721">
              <w:rPr>
                <w:rFonts w:ascii="Calibri Light" w:hAnsi="Calibri Light" w:cs="Calibri"/>
                <w:b/>
                <w:bCs/>
                <w:sz w:val="22"/>
              </w:rPr>
              <w:t>2020</w:t>
            </w:r>
          </w:p>
        </w:tc>
        <w:tc>
          <w:tcPr>
            <w:tcW w:w="1014" w:type="dxa"/>
            <w:shd w:val="clear" w:color="auto" w:fill="F2F2F2" w:themeFill="background1" w:themeFillShade="F2"/>
            <w:vAlign w:val="center"/>
          </w:tcPr>
          <w:p w14:paraId="7D370DB3" w14:textId="77777777" w:rsidR="00F8659E" w:rsidRPr="00886721" w:rsidRDefault="00F8659E" w:rsidP="7716B14D">
            <w:pPr>
              <w:jc w:val="center"/>
              <w:rPr>
                <w:rFonts w:ascii="Calibri Light" w:hAnsi="Calibri Light" w:cs="Calibri"/>
                <w:b/>
                <w:bCs/>
                <w:sz w:val="22"/>
              </w:rPr>
            </w:pPr>
            <w:r>
              <w:rPr>
                <w:rFonts w:ascii="Calibri Light" w:hAnsi="Calibri Light" w:cs="Calibri"/>
                <w:b/>
                <w:bCs/>
                <w:sz w:val="22"/>
              </w:rPr>
              <w:t>lata</w:t>
            </w:r>
          </w:p>
          <w:p w14:paraId="1901D9A0" w14:textId="44159705" w:rsidR="00F8659E" w:rsidRPr="00886721" w:rsidRDefault="00F8659E" w:rsidP="00611DD1">
            <w:pPr>
              <w:jc w:val="center"/>
              <w:rPr>
                <w:rFonts w:ascii="Calibri Light" w:hAnsi="Calibri Light" w:cs="Calibri"/>
                <w:b/>
                <w:bCs/>
                <w:sz w:val="22"/>
              </w:rPr>
            </w:pPr>
            <w:r w:rsidRPr="00886721">
              <w:rPr>
                <w:rFonts w:ascii="Calibri Light" w:hAnsi="Calibri Light" w:cs="Calibri"/>
                <w:b/>
                <w:bCs/>
                <w:sz w:val="22"/>
              </w:rPr>
              <w:t>2021</w:t>
            </w:r>
          </w:p>
        </w:tc>
      </w:tr>
      <w:tr w:rsidR="001205AB" w:rsidRPr="00886721" w14:paraId="78F4D6E7" w14:textId="77777777" w:rsidTr="00F8659E">
        <w:tc>
          <w:tcPr>
            <w:tcW w:w="4013" w:type="dxa"/>
            <w:shd w:val="clear" w:color="auto" w:fill="F2F2F2" w:themeFill="background1" w:themeFillShade="F2"/>
          </w:tcPr>
          <w:p w14:paraId="61A6499A" w14:textId="77777777" w:rsidR="00606417" w:rsidRPr="00886721" w:rsidRDefault="00606417" w:rsidP="7716B14D">
            <w:pPr>
              <w:jc w:val="both"/>
              <w:rPr>
                <w:rFonts w:ascii="Calibri Light" w:hAnsi="Calibri Light" w:cs="Calibri"/>
                <w:b/>
                <w:bCs/>
                <w:sz w:val="22"/>
              </w:rPr>
            </w:pPr>
            <w:r w:rsidRPr="00886721">
              <w:rPr>
                <w:rFonts w:ascii="Calibri Light" w:hAnsi="Calibri Light" w:cs="Calibri"/>
                <w:b/>
                <w:bCs/>
                <w:sz w:val="22"/>
              </w:rPr>
              <w:t>Liczba przejazdów</w:t>
            </w:r>
          </w:p>
        </w:tc>
        <w:tc>
          <w:tcPr>
            <w:tcW w:w="1009" w:type="dxa"/>
            <w:shd w:val="clear" w:color="auto" w:fill="auto"/>
            <w:vAlign w:val="bottom"/>
          </w:tcPr>
          <w:p w14:paraId="52DA0E41" w14:textId="6D0E60C3" w:rsidR="00606417" w:rsidRPr="00886721" w:rsidRDefault="00606417" w:rsidP="7716B14D">
            <w:pPr>
              <w:jc w:val="center"/>
              <w:rPr>
                <w:rFonts w:ascii="Calibri Light" w:eastAsia="Times New Roman" w:hAnsi="Calibri Light"/>
                <w:sz w:val="22"/>
                <w:lang w:eastAsia="pl-PL"/>
              </w:rPr>
            </w:pPr>
            <w:r w:rsidRPr="00886721">
              <w:rPr>
                <w:rFonts w:ascii="Calibri Light" w:hAnsi="Calibri Light"/>
                <w:sz w:val="22"/>
              </w:rPr>
              <w:t>29 016</w:t>
            </w:r>
          </w:p>
        </w:tc>
        <w:tc>
          <w:tcPr>
            <w:tcW w:w="1009" w:type="dxa"/>
            <w:shd w:val="clear" w:color="auto" w:fill="auto"/>
            <w:vAlign w:val="bottom"/>
          </w:tcPr>
          <w:p w14:paraId="2F209B9C" w14:textId="18C5A69C" w:rsidR="00606417" w:rsidRPr="00886721" w:rsidRDefault="00606417"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26 693</w:t>
            </w:r>
          </w:p>
        </w:tc>
        <w:tc>
          <w:tcPr>
            <w:tcW w:w="1009" w:type="dxa"/>
            <w:shd w:val="clear" w:color="auto" w:fill="auto"/>
            <w:vAlign w:val="bottom"/>
          </w:tcPr>
          <w:p w14:paraId="507F6ED5" w14:textId="0EA61228" w:rsidR="00606417" w:rsidRPr="00886721" w:rsidRDefault="00606417" w:rsidP="7716B14D">
            <w:pPr>
              <w:jc w:val="center"/>
              <w:rPr>
                <w:rFonts w:ascii="Calibri Light" w:hAnsi="Calibri Light"/>
                <w:sz w:val="22"/>
              </w:rPr>
            </w:pPr>
            <w:r w:rsidRPr="00886721">
              <w:rPr>
                <w:rFonts w:ascii="Calibri Light" w:eastAsia="Times New Roman" w:hAnsi="Calibri Light"/>
                <w:sz w:val="22"/>
                <w:lang w:eastAsia="pl-PL"/>
              </w:rPr>
              <w:t>28 384</w:t>
            </w:r>
          </w:p>
        </w:tc>
        <w:tc>
          <w:tcPr>
            <w:tcW w:w="1014" w:type="dxa"/>
            <w:shd w:val="clear" w:color="auto" w:fill="auto"/>
            <w:vAlign w:val="bottom"/>
          </w:tcPr>
          <w:p w14:paraId="11713A3E" w14:textId="40F7AA24" w:rsidR="00606417" w:rsidRPr="00886721" w:rsidRDefault="00606417"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17 678</w:t>
            </w:r>
          </w:p>
        </w:tc>
        <w:tc>
          <w:tcPr>
            <w:tcW w:w="1014" w:type="dxa"/>
            <w:shd w:val="clear" w:color="auto" w:fill="auto"/>
            <w:vAlign w:val="bottom"/>
          </w:tcPr>
          <w:p w14:paraId="7875D1C4" w14:textId="2D891121" w:rsidR="00606417"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25 562</w:t>
            </w:r>
          </w:p>
        </w:tc>
      </w:tr>
      <w:tr w:rsidR="001205AB" w:rsidRPr="00886721" w14:paraId="424DA4A7" w14:textId="77777777" w:rsidTr="00F8659E">
        <w:tc>
          <w:tcPr>
            <w:tcW w:w="4013" w:type="dxa"/>
            <w:shd w:val="clear" w:color="auto" w:fill="F2F2F2" w:themeFill="background1" w:themeFillShade="F2"/>
          </w:tcPr>
          <w:p w14:paraId="19BBC7F8" w14:textId="6269EE44" w:rsidR="00435661" w:rsidRPr="00886721" w:rsidRDefault="00F8659E" w:rsidP="7716B14D">
            <w:pPr>
              <w:ind w:left="803"/>
              <w:jc w:val="both"/>
              <w:rPr>
                <w:rFonts w:ascii="Calibri Light" w:hAnsi="Calibri Light" w:cs="Calibri"/>
                <w:b/>
                <w:bCs/>
                <w:sz w:val="22"/>
              </w:rPr>
            </w:pPr>
            <w:r>
              <w:rPr>
                <w:rFonts w:ascii="Calibri Light" w:hAnsi="Calibri Light" w:cs="Calibri"/>
                <w:b/>
                <w:bCs/>
                <w:sz w:val="22"/>
              </w:rPr>
              <w:t xml:space="preserve">W tym </w:t>
            </w:r>
            <w:r w:rsidR="00435661" w:rsidRPr="00886721">
              <w:rPr>
                <w:rFonts w:ascii="Calibri Light" w:hAnsi="Calibri Light" w:cs="Calibri"/>
                <w:b/>
                <w:bCs/>
                <w:sz w:val="22"/>
              </w:rPr>
              <w:t>do 5 km</w:t>
            </w:r>
          </w:p>
        </w:tc>
        <w:tc>
          <w:tcPr>
            <w:tcW w:w="1009" w:type="dxa"/>
            <w:shd w:val="clear" w:color="auto" w:fill="auto"/>
            <w:vAlign w:val="bottom"/>
          </w:tcPr>
          <w:p w14:paraId="20A67694" w14:textId="67F64F56"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17 385</w:t>
            </w:r>
          </w:p>
        </w:tc>
        <w:tc>
          <w:tcPr>
            <w:tcW w:w="1009" w:type="dxa"/>
            <w:shd w:val="clear" w:color="auto" w:fill="auto"/>
            <w:vAlign w:val="bottom"/>
          </w:tcPr>
          <w:p w14:paraId="0D073D97" w14:textId="301A5CB3"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15 379</w:t>
            </w:r>
          </w:p>
        </w:tc>
        <w:tc>
          <w:tcPr>
            <w:tcW w:w="1009" w:type="dxa"/>
            <w:shd w:val="clear" w:color="auto" w:fill="auto"/>
            <w:vAlign w:val="bottom"/>
          </w:tcPr>
          <w:p w14:paraId="12E5BE3F" w14:textId="360684A3"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14 854</w:t>
            </w:r>
          </w:p>
        </w:tc>
        <w:tc>
          <w:tcPr>
            <w:tcW w:w="1014" w:type="dxa"/>
            <w:shd w:val="clear" w:color="auto" w:fill="auto"/>
            <w:vAlign w:val="bottom"/>
          </w:tcPr>
          <w:p w14:paraId="31898320" w14:textId="37565284"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8 708</w:t>
            </w:r>
          </w:p>
        </w:tc>
        <w:tc>
          <w:tcPr>
            <w:tcW w:w="1014" w:type="dxa"/>
            <w:shd w:val="clear" w:color="auto" w:fill="auto"/>
            <w:vAlign w:val="center"/>
          </w:tcPr>
          <w:p w14:paraId="3B1D351A" w14:textId="5BCF0E9C" w:rsidR="00435661" w:rsidRPr="00886721" w:rsidRDefault="00435661" w:rsidP="00435661">
            <w:pPr>
              <w:jc w:val="center"/>
              <w:rPr>
                <w:rFonts w:ascii="Calibri Light" w:eastAsia="Times New Roman" w:hAnsi="Calibri Light"/>
                <w:sz w:val="22"/>
                <w:lang w:eastAsia="pl-PL"/>
              </w:rPr>
            </w:pPr>
            <w:r w:rsidRPr="00886721">
              <w:rPr>
                <w:rFonts w:ascii="Calibri Light" w:eastAsia="Times New Roman" w:hAnsi="Calibri Light"/>
                <w:sz w:val="22"/>
                <w:lang w:eastAsia="pl-PL"/>
              </w:rPr>
              <w:t>13 090</w:t>
            </w:r>
          </w:p>
        </w:tc>
      </w:tr>
      <w:tr w:rsidR="001205AB" w:rsidRPr="00886721" w14:paraId="253369E8" w14:textId="77777777" w:rsidTr="00F8659E">
        <w:tc>
          <w:tcPr>
            <w:tcW w:w="4013" w:type="dxa"/>
            <w:shd w:val="clear" w:color="auto" w:fill="F2F2F2" w:themeFill="background1" w:themeFillShade="F2"/>
          </w:tcPr>
          <w:p w14:paraId="09E7F29B" w14:textId="1B787EF2" w:rsidR="00435661" w:rsidRPr="00886721" w:rsidRDefault="00F8659E" w:rsidP="7716B14D">
            <w:pPr>
              <w:ind w:left="803"/>
              <w:jc w:val="both"/>
              <w:rPr>
                <w:rFonts w:ascii="Calibri Light" w:hAnsi="Calibri Light" w:cs="Calibri"/>
                <w:b/>
                <w:bCs/>
                <w:sz w:val="22"/>
              </w:rPr>
            </w:pPr>
            <w:r>
              <w:rPr>
                <w:rFonts w:ascii="Calibri Light" w:hAnsi="Calibri Light" w:cs="Calibri"/>
                <w:b/>
                <w:bCs/>
                <w:sz w:val="22"/>
              </w:rPr>
              <w:t xml:space="preserve">W tym </w:t>
            </w:r>
            <w:r w:rsidR="00435661" w:rsidRPr="00886721">
              <w:rPr>
                <w:rFonts w:ascii="Calibri Light" w:hAnsi="Calibri Light" w:cs="Calibri"/>
                <w:b/>
                <w:bCs/>
                <w:sz w:val="22"/>
              </w:rPr>
              <w:t>powyżej 5 km</w:t>
            </w:r>
          </w:p>
        </w:tc>
        <w:tc>
          <w:tcPr>
            <w:tcW w:w="1009" w:type="dxa"/>
            <w:shd w:val="clear" w:color="auto" w:fill="auto"/>
            <w:vAlign w:val="bottom"/>
          </w:tcPr>
          <w:p w14:paraId="32908A85" w14:textId="2913DE3B"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11 344</w:t>
            </w:r>
          </w:p>
        </w:tc>
        <w:tc>
          <w:tcPr>
            <w:tcW w:w="1009" w:type="dxa"/>
            <w:shd w:val="clear" w:color="auto" w:fill="auto"/>
            <w:vAlign w:val="bottom"/>
          </w:tcPr>
          <w:p w14:paraId="5FB9C97C" w14:textId="34D28BBA"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11 088</w:t>
            </w:r>
          </w:p>
        </w:tc>
        <w:tc>
          <w:tcPr>
            <w:tcW w:w="1009" w:type="dxa"/>
            <w:shd w:val="clear" w:color="auto" w:fill="auto"/>
            <w:vAlign w:val="bottom"/>
          </w:tcPr>
          <w:p w14:paraId="21A86306" w14:textId="22D8EAFE"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13 258</w:t>
            </w:r>
          </w:p>
        </w:tc>
        <w:tc>
          <w:tcPr>
            <w:tcW w:w="1014" w:type="dxa"/>
            <w:shd w:val="clear" w:color="auto" w:fill="auto"/>
            <w:vAlign w:val="bottom"/>
          </w:tcPr>
          <w:p w14:paraId="290A40FA" w14:textId="1E41D58B"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8 720</w:t>
            </w:r>
          </w:p>
        </w:tc>
        <w:tc>
          <w:tcPr>
            <w:tcW w:w="1014" w:type="dxa"/>
            <w:shd w:val="clear" w:color="auto" w:fill="auto"/>
            <w:vAlign w:val="center"/>
          </w:tcPr>
          <w:p w14:paraId="4BB0870C" w14:textId="31706C9C" w:rsidR="00435661" w:rsidRPr="00886721" w:rsidRDefault="00435661" w:rsidP="00435661">
            <w:pPr>
              <w:jc w:val="center"/>
              <w:rPr>
                <w:rFonts w:ascii="Calibri Light" w:eastAsia="Times New Roman" w:hAnsi="Calibri Light"/>
                <w:sz w:val="22"/>
                <w:lang w:eastAsia="pl-PL"/>
              </w:rPr>
            </w:pPr>
            <w:r w:rsidRPr="00886721">
              <w:rPr>
                <w:rFonts w:ascii="Calibri Light" w:eastAsia="Times New Roman" w:hAnsi="Calibri Light"/>
                <w:sz w:val="22"/>
                <w:lang w:eastAsia="pl-PL"/>
              </w:rPr>
              <w:t>12251</w:t>
            </w:r>
          </w:p>
        </w:tc>
      </w:tr>
      <w:tr w:rsidR="001205AB" w:rsidRPr="00886721" w14:paraId="1845E28F" w14:textId="77777777" w:rsidTr="00F8659E">
        <w:tc>
          <w:tcPr>
            <w:tcW w:w="4013" w:type="dxa"/>
            <w:shd w:val="clear" w:color="auto" w:fill="F2F2F2" w:themeFill="background1" w:themeFillShade="F2"/>
          </w:tcPr>
          <w:p w14:paraId="5C73B34A" w14:textId="18F190DD" w:rsidR="00435661" w:rsidRPr="00886721" w:rsidRDefault="00F8659E" w:rsidP="7716B14D">
            <w:pPr>
              <w:ind w:left="803"/>
              <w:jc w:val="both"/>
              <w:rPr>
                <w:rFonts w:ascii="Calibri Light" w:hAnsi="Calibri Light" w:cs="Calibri"/>
                <w:b/>
                <w:bCs/>
                <w:sz w:val="22"/>
              </w:rPr>
            </w:pPr>
            <w:r>
              <w:rPr>
                <w:rFonts w:ascii="Calibri Light" w:hAnsi="Calibri Light" w:cs="Calibri"/>
                <w:b/>
                <w:bCs/>
                <w:sz w:val="22"/>
              </w:rPr>
              <w:t xml:space="preserve">W tym </w:t>
            </w:r>
            <w:r w:rsidR="00435661" w:rsidRPr="00886721">
              <w:rPr>
                <w:rFonts w:ascii="Calibri Light" w:hAnsi="Calibri Light" w:cs="Calibri"/>
                <w:b/>
                <w:bCs/>
                <w:sz w:val="22"/>
              </w:rPr>
              <w:t>poza granice miasta</w:t>
            </w:r>
          </w:p>
        </w:tc>
        <w:tc>
          <w:tcPr>
            <w:tcW w:w="1009" w:type="dxa"/>
            <w:shd w:val="clear" w:color="auto" w:fill="auto"/>
            <w:vAlign w:val="bottom"/>
          </w:tcPr>
          <w:p w14:paraId="5803CAFC" w14:textId="391BD5F4"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287</w:t>
            </w:r>
          </w:p>
        </w:tc>
        <w:tc>
          <w:tcPr>
            <w:tcW w:w="1009" w:type="dxa"/>
            <w:shd w:val="clear" w:color="auto" w:fill="auto"/>
            <w:vAlign w:val="bottom"/>
          </w:tcPr>
          <w:p w14:paraId="6185078C" w14:textId="213D3019"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226</w:t>
            </w:r>
          </w:p>
        </w:tc>
        <w:tc>
          <w:tcPr>
            <w:tcW w:w="1009" w:type="dxa"/>
            <w:shd w:val="clear" w:color="auto" w:fill="auto"/>
            <w:vAlign w:val="bottom"/>
          </w:tcPr>
          <w:p w14:paraId="57319831" w14:textId="784E44ED"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272</w:t>
            </w:r>
          </w:p>
        </w:tc>
        <w:tc>
          <w:tcPr>
            <w:tcW w:w="1014" w:type="dxa"/>
            <w:shd w:val="clear" w:color="auto" w:fill="auto"/>
            <w:vAlign w:val="bottom"/>
          </w:tcPr>
          <w:p w14:paraId="16683011" w14:textId="27D280EA"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250</w:t>
            </w:r>
          </w:p>
        </w:tc>
        <w:tc>
          <w:tcPr>
            <w:tcW w:w="1014" w:type="dxa"/>
            <w:shd w:val="clear" w:color="auto" w:fill="auto"/>
            <w:vAlign w:val="center"/>
          </w:tcPr>
          <w:p w14:paraId="3A08CCF7" w14:textId="410372C4" w:rsidR="00435661" w:rsidRPr="00886721" w:rsidRDefault="00435661" w:rsidP="00435661">
            <w:pPr>
              <w:jc w:val="center"/>
              <w:rPr>
                <w:rFonts w:ascii="Calibri Light" w:eastAsia="Times New Roman" w:hAnsi="Calibri Light"/>
                <w:sz w:val="22"/>
                <w:lang w:eastAsia="pl-PL"/>
              </w:rPr>
            </w:pPr>
            <w:r w:rsidRPr="00886721">
              <w:rPr>
                <w:rFonts w:ascii="Calibri Light" w:eastAsia="Times New Roman" w:hAnsi="Calibri Light"/>
                <w:sz w:val="22"/>
                <w:lang w:eastAsia="pl-PL"/>
              </w:rPr>
              <w:t>311</w:t>
            </w:r>
          </w:p>
        </w:tc>
      </w:tr>
      <w:tr w:rsidR="001205AB" w:rsidRPr="00886721" w14:paraId="4F9B3993" w14:textId="77777777" w:rsidTr="00F8659E">
        <w:tc>
          <w:tcPr>
            <w:tcW w:w="4013" w:type="dxa"/>
            <w:shd w:val="clear" w:color="auto" w:fill="F2F2F2" w:themeFill="background1" w:themeFillShade="F2"/>
          </w:tcPr>
          <w:p w14:paraId="6776B4BC" w14:textId="77777777" w:rsidR="00435661" w:rsidRPr="00886721" w:rsidRDefault="00435661" w:rsidP="7716B14D">
            <w:pPr>
              <w:jc w:val="both"/>
              <w:rPr>
                <w:rFonts w:ascii="Calibri Light" w:hAnsi="Calibri Light" w:cs="Calibri"/>
                <w:b/>
                <w:bCs/>
                <w:sz w:val="22"/>
              </w:rPr>
            </w:pPr>
            <w:r w:rsidRPr="00886721">
              <w:rPr>
                <w:rFonts w:ascii="Calibri Light" w:hAnsi="Calibri Light" w:cs="Calibri"/>
                <w:b/>
                <w:bCs/>
                <w:sz w:val="22"/>
              </w:rPr>
              <w:t>Liczba przejechanych km</w:t>
            </w:r>
          </w:p>
        </w:tc>
        <w:tc>
          <w:tcPr>
            <w:tcW w:w="1009" w:type="dxa"/>
            <w:shd w:val="clear" w:color="auto" w:fill="auto"/>
            <w:vAlign w:val="bottom"/>
          </w:tcPr>
          <w:p w14:paraId="02A773A6" w14:textId="4015D22F" w:rsidR="00435661" w:rsidRPr="00886721" w:rsidRDefault="00435661" w:rsidP="7716B14D">
            <w:pPr>
              <w:jc w:val="center"/>
              <w:rPr>
                <w:rFonts w:eastAsia="Times New Roman"/>
                <w:sz w:val="22"/>
                <w:lang w:eastAsia="pl-PL"/>
              </w:rPr>
            </w:pPr>
            <w:r w:rsidRPr="00886721">
              <w:rPr>
                <w:sz w:val="22"/>
              </w:rPr>
              <w:t>286 769</w:t>
            </w:r>
          </w:p>
        </w:tc>
        <w:tc>
          <w:tcPr>
            <w:tcW w:w="1009" w:type="dxa"/>
            <w:shd w:val="clear" w:color="auto" w:fill="auto"/>
            <w:vAlign w:val="bottom"/>
          </w:tcPr>
          <w:p w14:paraId="58C115FC" w14:textId="7FD81F67" w:rsidR="00435661" w:rsidRPr="00886721" w:rsidRDefault="00435661" w:rsidP="7716B14D">
            <w:pPr>
              <w:jc w:val="center"/>
              <w:rPr>
                <w:rFonts w:eastAsia="Times New Roman"/>
                <w:sz w:val="22"/>
                <w:lang w:eastAsia="pl-PL"/>
              </w:rPr>
            </w:pPr>
            <w:r w:rsidRPr="00886721">
              <w:rPr>
                <w:sz w:val="22"/>
              </w:rPr>
              <w:t>273 700</w:t>
            </w:r>
          </w:p>
        </w:tc>
        <w:tc>
          <w:tcPr>
            <w:tcW w:w="1009" w:type="dxa"/>
            <w:shd w:val="clear" w:color="auto" w:fill="auto"/>
            <w:vAlign w:val="bottom"/>
          </w:tcPr>
          <w:p w14:paraId="4722EAE0" w14:textId="5C063C7C" w:rsidR="00435661" w:rsidRPr="00886721" w:rsidRDefault="00435661" w:rsidP="7716B14D">
            <w:pPr>
              <w:jc w:val="center"/>
              <w:rPr>
                <w:sz w:val="22"/>
              </w:rPr>
            </w:pPr>
            <w:r w:rsidRPr="00886721">
              <w:rPr>
                <w:sz w:val="22"/>
              </w:rPr>
              <w:t>306 062</w:t>
            </w:r>
          </w:p>
        </w:tc>
        <w:tc>
          <w:tcPr>
            <w:tcW w:w="1014" w:type="dxa"/>
            <w:shd w:val="clear" w:color="auto" w:fill="auto"/>
            <w:vAlign w:val="bottom"/>
          </w:tcPr>
          <w:p w14:paraId="7C6E171B" w14:textId="7CE63A04" w:rsidR="00435661" w:rsidRPr="00886721" w:rsidRDefault="00435661" w:rsidP="00435661">
            <w:pPr>
              <w:jc w:val="center"/>
              <w:rPr>
                <w:sz w:val="22"/>
              </w:rPr>
            </w:pPr>
            <w:r w:rsidRPr="00886721">
              <w:rPr>
                <w:sz w:val="22"/>
              </w:rPr>
              <w:t>198 156</w:t>
            </w:r>
          </w:p>
        </w:tc>
        <w:tc>
          <w:tcPr>
            <w:tcW w:w="1014" w:type="dxa"/>
            <w:shd w:val="clear" w:color="auto" w:fill="auto"/>
            <w:vAlign w:val="center"/>
          </w:tcPr>
          <w:p w14:paraId="098442DC" w14:textId="3C5697BB" w:rsidR="00435661" w:rsidRPr="00886721" w:rsidRDefault="00435661" w:rsidP="00435661">
            <w:pPr>
              <w:jc w:val="center"/>
              <w:rPr>
                <w:rFonts w:eastAsia="Times New Roman"/>
                <w:sz w:val="22"/>
                <w:lang w:eastAsia="pl-PL"/>
              </w:rPr>
            </w:pPr>
            <w:r w:rsidRPr="00886721">
              <w:rPr>
                <w:rFonts w:ascii="Calibri Light" w:eastAsia="Times New Roman" w:hAnsi="Calibri Light"/>
                <w:sz w:val="22"/>
                <w:lang w:eastAsia="pl-PL"/>
              </w:rPr>
              <w:t>272 367</w:t>
            </w:r>
          </w:p>
        </w:tc>
      </w:tr>
      <w:tr w:rsidR="001205AB" w:rsidRPr="00886721" w14:paraId="31C362E0" w14:textId="77777777" w:rsidTr="00F8659E">
        <w:tc>
          <w:tcPr>
            <w:tcW w:w="4013" w:type="dxa"/>
            <w:shd w:val="clear" w:color="auto" w:fill="F2F2F2" w:themeFill="background1" w:themeFillShade="F2"/>
          </w:tcPr>
          <w:p w14:paraId="11BAED84" w14:textId="09AD6C34" w:rsidR="00435661" w:rsidRPr="00886721" w:rsidRDefault="00F8659E" w:rsidP="7716B14D">
            <w:pPr>
              <w:ind w:left="803"/>
              <w:jc w:val="both"/>
              <w:rPr>
                <w:rFonts w:ascii="Calibri Light" w:hAnsi="Calibri Light" w:cs="Calibri"/>
                <w:b/>
                <w:bCs/>
                <w:sz w:val="22"/>
              </w:rPr>
            </w:pPr>
            <w:r w:rsidRPr="00886721">
              <w:rPr>
                <w:rFonts w:ascii="Calibri Light" w:hAnsi="Calibri Light" w:cs="Calibri"/>
                <w:b/>
                <w:bCs/>
                <w:sz w:val="22"/>
              </w:rPr>
              <w:t xml:space="preserve">w tym </w:t>
            </w:r>
            <w:r w:rsidR="00435661" w:rsidRPr="00886721">
              <w:rPr>
                <w:rFonts w:ascii="Calibri Light" w:hAnsi="Calibri Light" w:cs="Calibri"/>
                <w:b/>
                <w:bCs/>
                <w:sz w:val="22"/>
              </w:rPr>
              <w:t>przejazdy bezpłatne</w:t>
            </w:r>
          </w:p>
        </w:tc>
        <w:tc>
          <w:tcPr>
            <w:tcW w:w="1009" w:type="dxa"/>
            <w:shd w:val="clear" w:color="auto" w:fill="auto"/>
            <w:vAlign w:val="bottom"/>
          </w:tcPr>
          <w:p w14:paraId="0DE7CD06" w14:textId="38BE565F"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58 993</w:t>
            </w:r>
          </w:p>
        </w:tc>
        <w:tc>
          <w:tcPr>
            <w:tcW w:w="1009" w:type="dxa"/>
            <w:shd w:val="clear" w:color="auto" w:fill="auto"/>
            <w:vAlign w:val="bottom"/>
          </w:tcPr>
          <w:p w14:paraId="26E0C578" w14:textId="37DC9E95"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59 710</w:t>
            </w:r>
          </w:p>
        </w:tc>
        <w:tc>
          <w:tcPr>
            <w:tcW w:w="1009" w:type="dxa"/>
            <w:shd w:val="clear" w:color="auto" w:fill="auto"/>
            <w:vAlign w:val="bottom"/>
          </w:tcPr>
          <w:p w14:paraId="5F632F0F" w14:textId="4BF60040"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68 165</w:t>
            </w:r>
          </w:p>
        </w:tc>
        <w:tc>
          <w:tcPr>
            <w:tcW w:w="1014" w:type="dxa"/>
            <w:shd w:val="clear" w:color="auto" w:fill="auto"/>
            <w:vAlign w:val="bottom"/>
          </w:tcPr>
          <w:p w14:paraId="33A78A8A" w14:textId="0BE67137" w:rsidR="00435661" w:rsidRPr="00886721" w:rsidRDefault="00435661" w:rsidP="7716B14D">
            <w:pPr>
              <w:jc w:val="center"/>
              <w:rPr>
                <w:rFonts w:ascii="Calibri Light" w:eastAsia="Times New Roman" w:hAnsi="Calibri Light"/>
                <w:sz w:val="22"/>
                <w:lang w:eastAsia="pl-PL"/>
              </w:rPr>
            </w:pPr>
            <w:r w:rsidRPr="00886721">
              <w:rPr>
                <w:rFonts w:cs="Arial CE"/>
                <w:bCs/>
                <w:iCs/>
                <w:sz w:val="22"/>
              </w:rPr>
              <w:t>38 628</w:t>
            </w:r>
          </w:p>
        </w:tc>
        <w:tc>
          <w:tcPr>
            <w:tcW w:w="1014" w:type="dxa"/>
            <w:shd w:val="clear" w:color="auto" w:fill="auto"/>
            <w:vAlign w:val="bottom"/>
          </w:tcPr>
          <w:p w14:paraId="53A062E3" w14:textId="33469C5E" w:rsidR="00435661" w:rsidRPr="00886721" w:rsidRDefault="00435661" w:rsidP="7716B14D">
            <w:pPr>
              <w:jc w:val="center"/>
              <w:rPr>
                <w:rFonts w:eastAsia="Times New Roman"/>
                <w:sz w:val="22"/>
                <w:lang w:eastAsia="pl-PL"/>
              </w:rPr>
            </w:pPr>
            <w:r w:rsidRPr="00886721">
              <w:rPr>
                <w:rFonts w:ascii="Calibri Light" w:eastAsia="Times New Roman" w:hAnsi="Calibri Light"/>
                <w:sz w:val="22"/>
                <w:lang w:eastAsia="pl-PL"/>
              </w:rPr>
              <w:t>71 383</w:t>
            </w:r>
          </w:p>
        </w:tc>
      </w:tr>
      <w:tr w:rsidR="001205AB" w:rsidRPr="00886721" w14:paraId="24ED7C59" w14:textId="77777777" w:rsidTr="00F8659E">
        <w:tc>
          <w:tcPr>
            <w:tcW w:w="4013" w:type="dxa"/>
            <w:shd w:val="clear" w:color="auto" w:fill="F2F2F2" w:themeFill="background1" w:themeFillShade="F2"/>
          </w:tcPr>
          <w:p w14:paraId="4483F00C" w14:textId="36056494" w:rsidR="00435661" w:rsidRPr="00886721" w:rsidRDefault="00F8659E" w:rsidP="7716B14D">
            <w:pPr>
              <w:ind w:left="803"/>
              <w:jc w:val="both"/>
              <w:rPr>
                <w:rFonts w:ascii="Calibri Light" w:hAnsi="Calibri Light" w:cs="Calibri"/>
                <w:b/>
                <w:bCs/>
                <w:sz w:val="22"/>
              </w:rPr>
            </w:pPr>
            <w:r w:rsidRPr="00886721">
              <w:rPr>
                <w:rFonts w:ascii="Calibri Light" w:hAnsi="Calibri Light" w:cs="Calibri"/>
                <w:b/>
                <w:bCs/>
                <w:sz w:val="22"/>
              </w:rPr>
              <w:t xml:space="preserve">w tym </w:t>
            </w:r>
            <w:r w:rsidR="00435661" w:rsidRPr="00886721">
              <w:rPr>
                <w:rFonts w:ascii="Calibri Light" w:hAnsi="Calibri Light" w:cs="Calibri"/>
                <w:b/>
                <w:bCs/>
                <w:sz w:val="22"/>
              </w:rPr>
              <w:t>z biletami jednorazowymi</w:t>
            </w:r>
          </w:p>
        </w:tc>
        <w:tc>
          <w:tcPr>
            <w:tcW w:w="1009" w:type="dxa"/>
            <w:shd w:val="clear" w:color="auto" w:fill="auto"/>
            <w:vAlign w:val="bottom"/>
          </w:tcPr>
          <w:p w14:paraId="6BDAB6E6" w14:textId="59177AEE"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6 311</w:t>
            </w:r>
          </w:p>
        </w:tc>
        <w:tc>
          <w:tcPr>
            <w:tcW w:w="1009" w:type="dxa"/>
            <w:shd w:val="clear" w:color="auto" w:fill="auto"/>
            <w:vAlign w:val="bottom"/>
          </w:tcPr>
          <w:p w14:paraId="2C6496E7" w14:textId="7E1BD647"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4 582</w:t>
            </w:r>
          </w:p>
        </w:tc>
        <w:tc>
          <w:tcPr>
            <w:tcW w:w="1009" w:type="dxa"/>
            <w:shd w:val="clear" w:color="auto" w:fill="auto"/>
            <w:vAlign w:val="bottom"/>
          </w:tcPr>
          <w:p w14:paraId="6AA8FC72" w14:textId="30F3B874"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5 866</w:t>
            </w:r>
          </w:p>
        </w:tc>
        <w:tc>
          <w:tcPr>
            <w:tcW w:w="1014" w:type="dxa"/>
            <w:shd w:val="clear" w:color="auto" w:fill="auto"/>
            <w:vAlign w:val="bottom"/>
          </w:tcPr>
          <w:p w14:paraId="2C2DDFAA" w14:textId="14D91BC0" w:rsidR="00435661" w:rsidRPr="00886721" w:rsidRDefault="00435661" w:rsidP="7716B14D">
            <w:pPr>
              <w:jc w:val="center"/>
              <w:rPr>
                <w:rFonts w:ascii="Calibri Light" w:eastAsia="Times New Roman" w:hAnsi="Calibri Light"/>
                <w:sz w:val="22"/>
                <w:lang w:eastAsia="pl-PL"/>
              </w:rPr>
            </w:pPr>
            <w:r w:rsidRPr="00886721">
              <w:rPr>
                <w:rFonts w:cs="Arial CE"/>
                <w:bCs/>
                <w:iCs/>
                <w:sz w:val="22"/>
              </w:rPr>
              <w:t>5 525</w:t>
            </w:r>
          </w:p>
        </w:tc>
        <w:tc>
          <w:tcPr>
            <w:tcW w:w="1014" w:type="dxa"/>
            <w:shd w:val="clear" w:color="auto" w:fill="auto"/>
            <w:vAlign w:val="bottom"/>
          </w:tcPr>
          <w:p w14:paraId="40FC21B3" w14:textId="36E98CDA" w:rsidR="00435661" w:rsidRPr="00886721" w:rsidRDefault="00435661" w:rsidP="7716B14D">
            <w:pPr>
              <w:jc w:val="center"/>
              <w:rPr>
                <w:rFonts w:eastAsia="Times New Roman"/>
                <w:sz w:val="22"/>
                <w:lang w:eastAsia="pl-PL"/>
              </w:rPr>
            </w:pPr>
            <w:r w:rsidRPr="00886721">
              <w:rPr>
                <w:rFonts w:ascii="Calibri Light" w:eastAsia="Times New Roman" w:hAnsi="Calibri Light"/>
                <w:sz w:val="22"/>
                <w:lang w:eastAsia="pl-PL"/>
              </w:rPr>
              <w:t>5 284</w:t>
            </w:r>
          </w:p>
        </w:tc>
      </w:tr>
      <w:tr w:rsidR="001205AB" w:rsidRPr="00886721" w14:paraId="60E7230F" w14:textId="77777777" w:rsidTr="00F8659E">
        <w:tc>
          <w:tcPr>
            <w:tcW w:w="4013" w:type="dxa"/>
            <w:shd w:val="clear" w:color="auto" w:fill="F2F2F2" w:themeFill="background1" w:themeFillShade="F2"/>
          </w:tcPr>
          <w:p w14:paraId="05BAD1E2" w14:textId="03AC7ADC" w:rsidR="00435661" w:rsidRPr="00886721" w:rsidRDefault="00F8659E" w:rsidP="7716B14D">
            <w:pPr>
              <w:ind w:left="803"/>
              <w:jc w:val="both"/>
              <w:rPr>
                <w:rFonts w:ascii="Calibri Light" w:hAnsi="Calibri Light" w:cs="Calibri"/>
                <w:b/>
                <w:bCs/>
                <w:sz w:val="22"/>
              </w:rPr>
            </w:pPr>
            <w:r w:rsidRPr="00886721">
              <w:rPr>
                <w:rFonts w:ascii="Calibri Light" w:hAnsi="Calibri Light" w:cs="Calibri"/>
                <w:b/>
                <w:bCs/>
                <w:sz w:val="22"/>
              </w:rPr>
              <w:t xml:space="preserve">w tym </w:t>
            </w:r>
            <w:r w:rsidR="00435661" w:rsidRPr="00886721">
              <w:rPr>
                <w:rFonts w:ascii="Calibri Light" w:hAnsi="Calibri Light" w:cs="Calibri"/>
                <w:b/>
                <w:bCs/>
                <w:sz w:val="22"/>
              </w:rPr>
              <w:t>z biletami dekadowymi</w:t>
            </w:r>
          </w:p>
        </w:tc>
        <w:tc>
          <w:tcPr>
            <w:tcW w:w="1009" w:type="dxa"/>
            <w:shd w:val="clear" w:color="auto" w:fill="auto"/>
            <w:vAlign w:val="bottom"/>
          </w:tcPr>
          <w:p w14:paraId="55F28601" w14:textId="702AEC17"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1 078</w:t>
            </w:r>
          </w:p>
        </w:tc>
        <w:tc>
          <w:tcPr>
            <w:tcW w:w="1009" w:type="dxa"/>
            <w:shd w:val="clear" w:color="auto" w:fill="auto"/>
            <w:vAlign w:val="bottom"/>
          </w:tcPr>
          <w:p w14:paraId="4037C7A6" w14:textId="344234F1"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948</w:t>
            </w:r>
          </w:p>
        </w:tc>
        <w:tc>
          <w:tcPr>
            <w:tcW w:w="1009" w:type="dxa"/>
            <w:shd w:val="clear" w:color="auto" w:fill="auto"/>
            <w:vAlign w:val="bottom"/>
          </w:tcPr>
          <w:p w14:paraId="58C4A2D1" w14:textId="70902F4E"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583</w:t>
            </w:r>
          </w:p>
        </w:tc>
        <w:tc>
          <w:tcPr>
            <w:tcW w:w="1014" w:type="dxa"/>
            <w:shd w:val="clear" w:color="auto" w:fill="auto"/>
            <w:vAlign w:val="bottom"/>
          </w:tcPr>
          <w:p w14:paraId="21933888" w14:textId="00D9A5A0" w:rsidR="00435661" w:rsidRPr="00886721" w:rsidRDefault="00435661" w:rsidP="7716B14D">
            <w:pPr>
              <w:jc w:val="center"/>
              <w:rPr>
                <w:rFonts w:ascii="Calibri Light" w:eastAsia="Times New Roman" w:hAnsi="Calibri Light"/>
                <w:sz w:val="22"/>
                <w:lang w:eastAsia="pl-PL"/>
              </w:rPr>
            </w:pPr>
            <w:r w:rsidRPr="00886721">
              <w:rPr>
                <w:rFonts w:cs="Arial CE"/>
                <w:bCs/>
                <w:iCs/>
                <w:sz w:val="22"/>
              </w:rPr>
              <w:t>500</w:t>
            </w:r>
          </w:p>
        </w:tc>
        <w:tc>
          <w:tcPr>
            <w:tcW w:w="1014" w:type="dxa"/>
            <w:shd w:val="clear" w:color="auto" w:fill="auto"/>
            <w:vAlign w:val="bottom"/>
          </w:tcPr>
          <w:p w14:paraId="353F3FA1" w14:textId="38CD64B5" w:rsidR="00435661" w:rsidRPr="00886721" w:rsidRDefault="00435661" w:rsidP="7716B14D">
            <w:pPr>
              <w:jc w:val="center"/>
              <w:rPr>
                <w:rFonts w:eastAsia="Times New Roman"/>
                <w:sz w:val="22"/>
                <w:lang w:eastAsia="pl-PL"/>
              </w:rPr>
            </w:pPr>
            <w:r w:rsidRPr="00886721">
              <w:rPr>
                <w:rFonts w:ascii="Calibri Light" w:eastAsia="Times New Roman" w:hAnsi="Calibri Light"/>
                <w:sz w:val="22"/>
                <w:lang w:eastAsia="pl-PL"/>
              </w:rPr>
              <w:t>742</w:t>
            </w:r>
          </w:p>
        </w:tc>
      </w:tr>
      <w:tr w:rsidR="001205AB" w:rsidRPr="00886721" w14:paraId="17DEA8E2" w14:textId="77777777" w:rsidTr="00F8659E">
        <w:tc>
          <w:tcPr>
            <w:tcW w:w="4013" w:type="dxa"/>
            <w:shd w:val="clear" w:color="auto" w:fill="F2F2F2" w:themeFill="background1" w:themeFillShade="F2"/>
          </w:tcPr>
          <w:p w14:paraId="634DEF4F" w14:textId="20B2C7DE" w:rsidR="00435661" w:rsidRPr="00886721" w:rsidRDefault="00F8659E" w:rsidP="7716B14D">
            <w:pPr>
              <w:ind w:left="803"/>
              <w:jc w:val="both"/>
              <w:rPr>
                <w:rFonts w:ascii="Calibri Light" w:hAnsi="Calibri Light" w:cs="Calibri"/>
                <w:b/>
                <w:bCs/>
                <w:sz w:val="22"/>
              </w:rPr>
            </w:pPr>
            <w:r w:rsidRPr="00886721">
              <w:rPr>
                <w:rFonts w:ascii="Calibri Light" w:hAnsi="Calibri Light" w:cs="Calibri"/>
                <w:b/>
                <w:bCs/>
                <w:sz w:val="22"/>
              </w:rPr>
              <w:t xml:space="preserve">w tym </w:t>
            </w:r>
            <w:r w:rsidR="00435661" w:rsidRPr="00886721">
              <w:rPr>
                <w:rFonts w:ascii="Calibri Light" w:hAnsi="Calibri Light" w:cs="Calibri"/>
                <w:b/>
                <w:bCs/>
                <w:sz w:val="22"/>
              </w:rPr>
              <w:t>z biletami miesięcznymi</w:t>
            </w:r>
          </w:p>
        </w:tc>
        <w:tc>
          <w:tcPr>
            <w:tcW w:w="1009" w:type="dxa"/>
            <w:shd w:val="clear" w:color="auto" w:fill="auto"/>
            <w:vAlign w:val="bottom"/>
          </w:tcPr>
          <w:p w14:paraId="5BAFCE5E" w14:textId="603C9012"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90 286</w:t>
            </w:r>
          </w:p>
        </w:tc>
        <w:tc>
          <w:tcPr>
            <w:tcW w:w="1009" w:type="dxa"/>
            <w:shd w:val="clear" w:color="auto" w:fill="auto"/>
            <w:vAlign w:val="bottom"/>
          </w:tcPr>
          <w:p w14:paraId="42C37539" w14:textId="76BC2C02"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84 342</w:t>
            </w:r>
          </w:p>
        </w:tc>
        <w:tc>
          <w:tcPr>
            <w:tcW w:w="1009" w:type="dxa"/>
            <w:shd w:val="clear" w:color="auto" w:fill="auto"/>
            <w:vAlign w:val="bottom"/>
          </w:tcPr>
          <w:p w14:paraId="277A567A" w14:textId="607C7BBE"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90 530</w:t>
            </w:r>
          </w:p>
        </w:tc>
        <w:tc>
          <w:tcPr>
            <w:tcW w:w="1014" w:type="dxa"/>
            <w:shd w:val="clear" w:color="auto" w:fill="auto"/>
            <w:vAlign w:val="bottom"/>
          </w:tcPr>
          <w:p w14:paraId="1D998CF0" w14:textId="0D0CFD3D" w:rsidR="00435661" w:rsidRPr="00886721" w:rsidRDefault="00435661" w:rsidP="7716B14D">
            <w:pPr>
              <w:jc w:val="center"/>
              <w:rPr>
                <w:rFonts w:ascii="Calibri Light" w:eastAsia="Times New Roman" w:hAnsi="Calibri Light"/>
                <w:sz w:val="22"/>
                <w:lang w:eastAsia="pl-PL"/>
              </w:rPr>
            </w:pPr>
            <w:r w:rsidRPr="00886721">
              <w:rPr>
                <w:rFonts w:cs="Arial CE"/>
                <w:bCs/>
                <w:iCs/>
                <w:sz w:val="22"/>
              </w:rPr>
              <w:t>61 339</w:t>
            </w:r>
          </w:p>
        </w:tc>
        <w:tc>
          <w:tcPr>
            <w:tcW w:w="1014" w:type="dxa"/>
            <w:shd w:val="clear" w:color="auto" w:fill="auto"/>
            <w:vAlign w:val="bottom"/>
          </w:tcPr>
          <w:p w14:paraId="0E37CCBE" w14:textId="71FAA511" w:rsidR="00435661" w:rsidRPr="00886721" w:rsidRDefault="00435661" w:rsidP="7716B14D">
            <w:pPr>
              <w:jc w:val="center"/>
              <w:rPr>
                <w:rFonts w:eastAsia="Times New Roman"/>
                <w:sz w:val="22"/>
                <w:lang w:eastAsia="pl-PL"/>
              </w:rPr>
            </w:pPr>
            <w:r w:rsidRPr="00886721">
              <w:rPr>
                <w:rFonts w:ascii="Calibri Light" w:eastAsia="Times New Roman" w:hAnsi="Calibri Light"/>
                <w:sz w:val="22"/>
                <w:lang w:eastAsia="pl-PL"/>
              </w:rPr>
              <w:t>67</w:t>
            </w:r>
            <w:r w:rsidR="00382927" w:rsidRPr="00886721">
              <w:rPr>
                <w:rFonts w:ascii="Calibri Light" w:eastAsia="Times New Roman" w:hAnsi="Calibri Light"/>
                <w:sz w:val="22"/>
                <w:lang w:eastAsia="pl-PL"/>
              </w:rPr>
              <w:t xml:space="preserve"> </w:t>
            </w:r>
            <w:r w:rsidRPr="00886721">
              <w:rPr>
                <w:rFonts w:ascii="Calibri Light" w:eastAsia="Times New Roman" w:hAnsi="Calibri Light"/>
                <w:sz w:val="22"/>
                <w:lang w:eastAsia="pl-PL"/>
              </w:rPr>
              <w:t>613</w:t>
            </w:r>
          </w:p>
        </w:tc>
      </w:tr>
      <w:tr w:rsidR="001205AB" w:rsidRPr="00886721" w14:paraId="37C7673B" w14:textId="77777777" w:rsidTr="00F8659E">
        <w:tc>
          <w:tcPr>
            <w:tcW w:w="4013" w:type="dxa"/>
            <w:shd w:val="clear" w:color="auto" w:fill="F2F2F2" w:themeFill="background1" w:themeFillShade="F2"/>
          </w:tcPr>
          <w:p w14:paraId="162FFED3" w14:textId="242819F0" w:rsidR="00435661" w:rsidRPr="00886721" w:rsidRDefault="00F8659E" w:rsidP="7716B14D">
            <w:pPr>
              <w:ind w:left="803"/>
              <w:jc w:val="both"/>
              <w:rPr>
                <w:rFonts w:ascii="Calibri Light" w:hAnsi="Calibri Light" w:cs="Calibri"/>
                <w:b/>
                <w:bCs/>
                <w:sz w:val="22"/>
              </w:rPr>
            </w:pPr>
            <w:r w:rsidRPr="00886721">
              <w:rPr>
                <w:rFonts w:ascii="Calibri Light" w:hAnsi="Calibri Light" w:cs="Calibri"/>
                <w:b/>
                <w:bCs/>
                <w:sz w:val="22"/>
              </w:rPr>
              <w:t xml:space="preserve">w tym </w:t>
            </w:r>
            <w:r w:rsidR="00435661" w:rsidRPr="00886721">
              <w:rPr>
                <w:rFonts w:ascii="Calibri Light" w:hAnsi="Calibri Light" w:cs="Calibri"/>
                <w:b/>
                <w:bCs/>
                <w:sz w:val="22"/>
              </w:rPr>
              <w:t>dojazdy</w:t>
            </w:r>
          </w:p>
        </w:tc>
        <w:tc>
          <w:tcPr>
            <w:tcW w:w="1009" w:type="dxa"/>
            <w:shd w:val="clear" w:color="auto" w:fill="auto"/>
            <w:vAlign w:val="bottom"/>
          </w:tcPr>
          <w:p w14:paraId="29B3B94C" w14:textId="4AFC87BD"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101 381</w:t>
            </w:r>
          </w:p>
        </w:tc>
        <w:tc>
          <w:tcPr>
            <w:tcW w:w="1009" w:type="dxa"/>
            <w:shd w:val="clear" w:color="auto" w:fill="auto"/>
            <w:vAlign w:val="bottom"/>
          </w:tcPr>
          <w:p w14:paraId="55E0BF87" w14:textId="1D2C6B15"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100 216</w:t>
            </w:r>
          </w:p>
        </w:tc>
        <w:tc>
          <w:tcPr>
            <w:tcW w:w="1009" w:type="dxa"/>
            <w:shd w:val="clear" w:color="auto" w:fill="auto"/>
            <w:vAlign w:val="bottom"/>
          </w:tcPr>
          <w:p w14:paraId="49609A6A" w14:textId="530FC829"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116 578</w:t>
            </w:r>
          </w:p>
        </w:tc>
        <w:tc>
          <w:tcPr>
            <w:tcW w:w="1014" w:type="dxa"/>
            <w:shd w:val="clear" w:color="auto" w:fill="auto"/>
            <w:vAlign w:val="bottom"/>
          </w:tcPr>
          <w:p w14:paraId="219D706A" w14:textId="585F3103" w:rsidR="00435661" w:rsidRPr="00886721" w:rsidRDefault="00435661" w:rsidP="7716B14D">
            <w:pPr>
              <w:jc w:val="center"/>
              <w:rPr>
                <w:rFonts w:ascii="Calibri Light" w:eastAsia="Times New Roman" w:hAnsi="Calibri Light"/>
                <w:sz w:val="22"/>
                <w:lang w:eastAsia="pl-PL"/>
              </w:rPr>
            </w:pPr>
            <w:r w:rsidRPr="00886721">
              <w:rPr>
                <w:rFonts w:cs="Arial CE"/>
                <w:bCs/>
                <w:iCs/>
                <w:sz w:val="22"/>
              </w:rPr>
              <w:t>84 484</w:t>
            </w:r>
          </w:p>
        </w:tc>
        <w:tc>
          <w:tcPr>
            <w:tcW w:w="1014" w:type="dxa"/>
            <w:shd w:val="clear" w:color="auto" w:fill="auto"/>
            <w:vAlign w:val="bottom"/>
          </w:tcPr>
          <w:p w14:paraId="305B56B9" w14:textId="3DEAA695" w:rsidR="00435661" w:rsidRPr="00886721" w:rsidRDefault="00435661" w:rsidP="7716B14D">
            <w:pPr>
              <w:jc w:val="center"/>
              <w:rPr>
                <w:rFonts w:eastAsia="Times New Roman"/>
                <w:sz w:val="22"/>
                <w:lang w:eastAsia="pl-PL"/>
              </w:rPr>
            </w:pPr>
            <w:r w:rsidRPr="00886721">
              <w:rPr>
                <w:rFonts w:ascii="Calibri Light" w:eastAsia="Times New Roman" w:hAnsi="Calibri Light"/>
                <w:sz w:val="22"/>
                <w:lang w:eastAsia="pl-PL"/>
              </w:rPr>
              <w:t>109 533</w:t>
            </w:r>
          </w:p>
        </w:tc>
      </w:tr>
      <w:tr w:rsidR="001205AB" w:rsidRPr="00886721" w14:paraId="53549041" w14:textId="77777777" w:rsidTr="00F8659E">
        <w:tc>
          <w:tcPr>
            <w:tcW w:w="4013" w:type="dxa"/>
            <w:shd w:val="clear" w:color="auto" w:fill="F2F2F2" w:themeFill="background1" w:themeFillShade="F2"/>
          </w:tcPr>
          <w:p w14:paraId="3B70E853" w14:textId="765C89EB" w:rsidR="00435661" w:rsidRPr="00886721" w:rsidRDefault="00F8659E" w:rsidP="7716B14D">
            <w:pPr>
              <w:ind w:left="803"/>
              <w:jc w:val="both"/>
              <w:rPr>
                <w:rFonts w:ascii="Calibri Light" w:hAnsi="Calibri Light" w:cs="Calibri"/>
                <w:b/>
                <w:bCs/>
                <w:sz w:val="22"/>
              </w:rPr>
            </w:pPr>
            <w:r w:rsidRPr="00886721">
              <w:rPr>
                <w:rFonts w:ascii="Calibri Light" w:hAnsi="Calibri Light" w:cs="Calibri"/>
                <w:b/>
                <w:bCs/>
                <w:sz w:val="22"/>
              </w:rPr>
              <w:t xml:space="preserve">w tym </w:t>
            </w:r>
            <w:r w:rsidR="00435661" w:rsidRPr="00886721">
              <w:rPr>
                <w:rFonts w:ascii="Calibri Light" w:hAnsi="Calibri Light" w:cs="Calibri"/>
                <w:b/>
                <w:bCs/>
                <w:sz w:val="22"/>
              </w:rPr>
              <w:t>poza granice miasta</w:t>
            </w:r>
          </w:p>
        </w:tc>
        <w:tc>
          <w:tcPr>
            <w:tcW w:w="1009" w:type="dxa"/>
            <w:shd w:val="clear" w:color="auto" w:fill="auto"/>
            <w:vAlign w:val="bottom"/>
          </w:tcPr>
          <w:p w14:paraId="6F1EA48E" w14:textId="223D255E"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28 445</w:t>
            </w:r>
          </w:p>
        </w:tc>
        <w:tc>
          <w:tcPr>
            <w:tcW w:w="1009" w:type="dxa"/>
            <w:shd w:val="clear" w:color="auto" w:fill="auto"/>
            <w:vAlign w:val="bottom"/>
          </w:tcPr>
          <w:p w14:paraId="4775D6E9" w14:textId="10422FB4"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22 618</w:t>
            </w:r>
          </w:p>
        </w:tc>
        <w:tc>
          <w:tcPr>
            <w:tcW w:w="1009" w:type="dxa"/>
            <w:shd w:val="clear" w:color="auto" w:fill="auto"/>
            <w:vAlign w:val="bottom"/>
          </w:tcPr>
          <w:p w14:paraId="0F0A8D44" w14:textId="0F6486D4"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23 858</w:t>
            </w:r>
          </w:p>
        </w:tc>
        <w:tc>
          <w:tcPr>
            <w:tcW w:w="1014" w:type="dxa"/>
            <w:shd w:val="clear" w:color="auto" w:fill="auto"/>
            <w:vAlign w:val="bottom"/>
          </w:tcPr>
          <w:p w14:paraId="15D269A3" w14:textId="5E8D37EE" w:rsidR="00435661" w:rsidRPr="00886721" w:rsidRDefault="00435661" w:rsidP="7716B14D">
            <w:pPr>
              <w:jc w:val="center"/>
              <w:rPr>
                <w:rFonts w:ascii="Calibri Light" w:eastAsia="Times New Roman" w:hAnsi="Calibri Light"/>
                <w:sz w:val="22"/>
                <w:lang w:eastAsia="pl-PL"/>
              </w:rPr>
            </w:pPr>
            <w:r w:rsidRPr="00886721">
              <w:rPr>
                <w:rFonts w:cs="Arial CE"/>
                <w:bCs/>
                <w:iCs/>
                <w:sz w:val="22"/>
              </w:rPr>
              <w:t>17 607</w:t>
            </w:r>
          </w:p>
        </w:tc>
        <w:tc>
          <w:tcPr>
            <w:tcW w:w="1014" w:type="dxa"/>
            <w:shd w:val="clear" w:color="auto" w:fill="auto"/>
            <w:vAlign w:val="bottom"/>
          </w:tcPr>
          <w:p w14:paraId="00A64A8B" w14:textId="6E0582B6" w:rsidR="00435661" w:rsidRPr="00886721" w:rsidRDefault="00435661" w:rsidP="7716B14D">
            <w:pPr>
              <w:jc w:val="center"/>
              <w:rPr>
                <w:rFonts w:eastAsia="Times New Roman"/>
                <w:sz w:val="22"/>
                <w:lang w:eastAsia="pl-PL"/>
              </w:rPr>
            </w:pPr>
            <w:r w:rsidRPr="00886721">
              <w:rPr>
                <w:rFonts w:ascii="Calibri Light" w:eastAsia="Times New Roman" w:hAnsi="Calibri Light"/>
                <w:sz w:val="22"/>
                <w:lang w:eastAsia="pl-PL"/>
              </w:rPr>
              <w:t>14 285</w:t>
            </w:r>
          </w:p>
        </w:tc>
      </w:tr>
      <w:tr w:rsidR="001205AB" w:rsidRPr="00886721" w14:paraId="4D9E5EFE" w14:textId="77777777" w:rsidTr="00F8659E">
        <w:tc>
          <w:tcPr>
            <w:tcW w:w="4013" w:type="dxa"/>
            <w:shd w:val="clear" w:color="auto" w:fill="F2F2F2" w:themeFill="background1" w:themeFillShade="F2"/>
          </w:tcPr>
          <w:p w14:paraId="1A9DE0A5" w14:textId="7F589045" w:rsidR="00435661" w:rsidRPr="00886721" w:rsidRDefault="00F8659E" w:rsidP="7716B14D">
            <w:pPr>
              <w:ind w:left="803"/>
              <w:jc w:val="both"/>
              <w:rPr>
                <w:rFonts w:ascii="Calibri Light" w:hAnsi="Calibri Light" w:cs="Calibri"/>
                <w:b/>
                <w:bCs/>
                <w:sz w:val="22"/>
              </w:rPr>
            </w:pPr>
            <w:r w:rsidRPr="00886721">
              <w:rPr>
                <w:rFonts w:ascii="Calibri Light" w:hAnsi="Calibri Light" w:cs="Calibri"/>
                <w:b/>
                <w:bCs/>
                <w:sz w:val="22"/>
              </w:rPr>
              <w:t xml:space="preserve">w tym </w:t>
            </w:r>
            <w:r w:rsidR="00435661" w:rsidRPr="00886721">
              <w:rPr>
                <w:rFonts w:ascii="Calibri Light" w:hAnsi="Calibri Light" w:cs="Calibri"/>
                <w:b/>
                <w:bCs/>
                <w:sz w:val="22"/>
              </w:rPr>
              <w:t>inne cele</w:t>
            </w:r>
          </w:p>
        </w:tc>
        <w:tc>
          <w:tcPr>
            <w:tcW w:w="1009" w:type="dxa"/>
            <w:shd w:val="clear" w:color="auto" w:fill="auto"/>
            <w:vAlign w:val="bottom"/>
          </w:tcPr>
          <w:p w14:paraId="47F54883" w14:textId="39B3FD26"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275</w:t>
            </w:r>
          </w:p>
        </w:tc>
        <w:tc>
          <w:tcPr>
            <w:tcW w:w="1009" w:type="dxa"/>
            <w:shd w:val="clear" w:color="auto" w:fill="auto"/>
            <w:vAlign w:val="bottom"/>
          </w:tcPr>
          <w:p w14:paraId="09C28DC2" w14:textId="2593049F"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1 284</w:t>
            </w:r>
          </w:p>
        </w:tc>
        <w:tc>
          <w:tcPr>
            <w:tcW w:w="1009" w:type="dxa"/>
            <w:shd w:val="clear" w:color="auto" w:fill="auto"/>
            <w:vAlign w:val="bottom"/>
          </w:tcPr>
          <w:p w14:paraId="285220CB" w14:textId="6EB50C0E"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482</w:t>
            </w:r>
          </w:p>
        </w:tc>
        <w:tc>
          <w:tcPr>
            <w:tcW w:w="1014" w:type="dxa"/>
            <w:shd w:val="clear" w:color="auto" w:fill="auto"/>
            <w:vAlign w:val="bottom"/>
          </w:tcPr>
          <w:p w14:paraId="755D1B4C" w14:textId="365254CF" w:rsidR="00435661" w:rsidRPr="00886721" w:rsidRDefault="00435661" w:rsidP="7716B14D">
            <w:pPr>
              <w:jc w:val="center"/>
              <w:rPr>
                <w:rFonts w:ascii="Calibri Light" w:eastAsia="Times New Roman" w:hAnsi="Calibri Light"/>
                <w:sz w:val="22"/>
                <w:lang w:eastAsia="pl-PL"/>
              </w:rPr>
            </w:pPr>
            <w:r w:rsidRPr="00886721">
              <w:rPr>
                <w:rFonts w:cs="Arial CE"/>
                <w:bCs/>
                <w:iCs/>
                <w:sz w:val="22"/>
              </w:rPr>
              <w:t>813</w:t>
            </w:r>
          </w:p>
        </w:tc>
        <w:tc>
          <w:tcPr>
            <w:tcW w:w="1014" w:type="dxa"/>
            <w:shd w:val="clear" w:color="auto" w:fill="auto"/>
            <w:vAlign w:val="bottom"/>
          </w:tcPr>
          <w:p w14:paraId="3CDCD2EA" w14:textId="64745F20" w:rsidR="00435661" w:rsidRPr="00886721" w:rsidRDefault="00435661" w:rsidP="7716B14D">
            <w:pPr>
              <w:jc w:val="center"/>
              <w:rPr>
                <w:rFonts w:eastAsia="Times New Roman"/>
                <w:sz w:val="22"/>
                <w:lang w:eastAsia="pl-PL"/>
              </w:rPr>
            </w:pPr>
            <w:r w:rsidRPr="00886721">
              <w:rPr>
                <w:rFonts w:ascii="Calibri Light" w:eastAsia="Times New Roman" w:hAnsi="Calibri Light"/>
                <w:sz w:val="22"/>
                <w:lang w:eastAsia="pl-PL"/>
              </w:rPr>
              <w:t>3 563</w:t>
            </w:r>
          </w:p>
        </w:tc>
      </w:tr>
      <w:tr w:rsidR="001205AB" w:rsidRPr="00886721" w14:paraId="041228EC" w14:textId="77777777" w:rsidTr="00F8659E">
        <w:tc>
          <w:tcPr>
            <w:tcW w:w="4013" w:type="dxa"/>
            <w:shd w:val="clear" w:color="auto" w:fill="F2F2F2" w:themeFill="background1" w:themeFillShade="F2"/>
          </w:tcPr>
          <w:p w14:paraId="44EDF587" w14:textId="77777777" w:rsidR="00435661" w:rsidRPr="00886721" w:rsidRDefault="00435661" w:rsidP="7716B14D">
            <w:pPr>
              <w:jc w:val="both"/>
              <w:rPr>
                <w:rFonts w:ascii="Calibri Light" w:hAnsi="Calibri Light" w:cs="Calibri"/>
                <w:b/>
                <w:bCs/>
                <w:sz w:val="22"/>
              </w:rPr>
            </w:pPr>
            <w:r w:rsidRPr="00886721">
              <w:rPr>
                <w:rFonts w:ascii="Calibri Light" w:hAnsi="Calibri Light" w:cs="Calibri"/>
                <w:b/>
                <w:bCs/>
                <w:sz w:val="22"/>
              </w:rPr>
              <w:t>Liczba przewiezionych pasażerów</w:t>
            </w:r>
          </w:p>
        </w:tc>
        <w:tc>
          <w:tcPr>
            <w:tcW w:w="1009" w:type="dxa"/>
            <w:shd w:val="clear" w:color="auto" w:fill="auto"/>
            <w:vAlign w:val="bottom"/>
          </w:tcPr>
          <w:p w14:paraId="6514B74B" w14:textId="13EC1468"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53 648</w:t>
            </w:r>
          </w:p>
        </w:tc>
        <w:tc>
          <w:tcPr>
            <w:tcW w:w="1009" w:type="dxa"/>
            <w:shd w:val="clear" w:color="auto" w:fill="auto"/>
            <w:vAlign w:val="bottom"/>
          </w:tcPr>
          <w:p w14:paraId="08E9BBE6" w14:textId="05E225A8"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58 032</w:t>
            </w:r>
          </w:p>
        </w:tc>
        <w:tc>
          <w:tcPr>
            <w:tcW w:w="1009" w:type="dxa"/>
            <w:shd w:val="clear" w:color="auto" w:fill="auto"/>
            <w:vAlign w:val="bottom"/>
          </w:tcPr>
          <w:p w14:paraId="3D083F89" w14:textId="45A3DE2B"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53 386</w:t>
            </w:r>
          </w:p>
        </w:tc>
        <w:tc>
          <w:tcPr>
            <w:tcW w:w="1014" w:type="dxa"/>
            <w:shd w:val="clear" w:color="auto" w:fill="auto"/>
            <w:vAlign w:val="bottom"/>
          </w:tcPr>
          <w:p w14:paraId="05B0EE2A" w14:textId="16230C73"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35 356</w:t>
            </w:r>
          </w:p>
        </w:tc>
        <w:tc>
          <w:tcPr>
            <w:tcW w:w="1014" w:type="dxa"/>
            <w:shd w:val="clear" w:color="auto" w:fill="auto"/>
            <w:vAlign w:val="bottom"/>
          </w:tcPr>
          <w:p w14:paraId="5707004F" w14:textId="5F7234C0"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51 304</w:t>
            </w:r>
          </w:p>
        </w:tc>
      </w:tr>
      <w:tr w:rsidR="001205AB" w:rsidRPr="00886721" w14:paraId="5FC06AB4" w14:textId="77777777" w:rsidTr="00F8659E">
        <w:tc>
          <w:tcPr>
            <w:tcW w:w="4013" w:type="dxa"/>
            <w:shd w:val="clear" w:color="auto" w:fill="F2F2F2" w:themeFill="background1" w:themeFillShade="F2"/>
          </w:tcPr>
          <w:p w14:paraId="6E286219" w14:textId="77777777" w:rsidR="00435661" w:rsidRPr="00886721" w:rsidRDefault="00435661" w:rsidP="7716B14D">
            <w:pPr>
              <w:jc w:val="both"/>
              <w:rPr>
                <w:rFonts w:ascii="Calibri Light" w:hAnsi="Calibri Light" w:cs="Calibri"/>
                <w:b/>
                <w:bCs/>
                <w:spacing w:val="-6"/>
                <w:sz w:val="22"/>
              </w:rPr>
            </w:pPr>
            <w:r w:rsidRPr="00886721">
              <w:rPr>
                <w:rFonts w:ascii="Calibri Light" w:hAnsi="Calibri Light" w:cs="Calibri"/>
                <w:b/>
                <w:bCs/>
                <w:spacing w:val="-6"/>
                <w:sz w:val="22"/>
              </w:rPr>
              <w:t>Zużycie paliwa (w litrach)</w:t>
            </w:r>
          </w:p>
        </w:tc>
        <w:tc>
          <w:tcPr>
            <w:tcW w:w="1009" w:type="dxa"/>
            <w:shd w:val="clear" w:color="auto" w:fill="auto"/>
            <w:vAlign w:val="bottom"/>
          </w:tcPr>
          <w:p w14:paraId="1C173998" w14:textId="1F9F4272"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40 331,00</w:t>
            </w:r>
          </w:p>
        </w:tc>
        <w:tc>
          <w:tcPr>
            <w:tcW w:w="1009" w:type="dxa"/>
            <w:shd w:val="clear" w:color="auto" w:fill="auto"/>
            <w:vAlign w:val="bottom"/>
          </w:tcPr>
          <w:p w14:paraId="32133A01" w14:textId="09BFB09C" w:rsidR="00435661" w:rsidRPr="00886721" w:rsidRDefault="00435661" w:rsidP="7716B14D">
            <w:pPr>
              <w:jc w:val="center"/>
              <w:rPr>
                <w:rFonts w:ascii="Calibri Light" w:eastAsia="Times New Roman" w:hAnsi="Calibri Light"/>
                <w:sz w:val="22"/>
                <w:lang w:eastAsia="pl-PL"/>
              </w:rPr>
            </w:pPr>
            <w:r w:rsidRPr="00886721">
              <w:rPr>
                <w:rFonts w:ascii="Calibri Light" w:hAnsi="Calibri Light"/>
                <w:sz w:val="22"/>
              </w:rPr>
              <w:t>44 007,40</w:t>
            </w:r>
          </w:p>
        </w:tc>
        <w:tc>
          <w:tcPr>
            <w:tcW w:w="1009" w:type="dxa"/>
            <w:shd w:val="clear" w:color="auto" w:fill="auto"/>
            <w:vAlign w:val="bottom"/>
          </w:tcPr>
          <w:p w14:paraId="611D52F7" w14:textId="518AF577" w:rsidR="00435661" w:rsidRPr="00886721" w:rsidRDefault="00435661" w:rsidP="7716B14D">
            <w:pPr>
              <w:jc w:val="center"/>
              <w:rPr>
                <w:rFonts w:ascii="Calibri Light" w:hAnsi="Calibri Light"/>
                <w:sz w:val="22"/>
              </w:rPr>
            </w:pPr>
            <w:r w:rsidRPr="00886721">
              <w:rPr>
                <w:rFonts w:ascii="Calibri Light" w:eastAsia="Times New Roman" w:hAnsi="Calibri Light"/>
                <w:sz w:val="22"/>
                <w:lang w:eastAsia="pl-PL"/>
              </w:rPr>
              <w:t>43 069,91</w:t>
            </w:r>
          </w:p>
        </w:tc>
        <w:tc>
          <w:tcPr>
            <w:tcW w:w="1014" w:type="dxa"/>
            <w:shd w:val="clear" w:color="auto" w:fill="auto"/>
            <w:vAlign w:val="bottom"/>
          </w:tcPr>
          <w:p w14:paraId="39229329" w14:textId="69A665AB"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36 254,39</w:t>
            </w:r>
          </w:p>
        </w:tc>
        <w:tc>
          <w:tcPr>
            <w:tcW w:w="1014" w:type="dxa"/>
            <w:shd w:val="clear" w:color="auto" w:fill="auto"/>
            <w:vAlign w:val="bottom"/>
          </w:tcPr>
          <w:p w14:paraId="15D8CD0F" w14:textId="3B5E99B2" w:rsidR="00435661" w:rsidRPr="00886721" w:rsidRDefault="00435661" w:rsidP="7716B14D">
            <w:pPr>
              <w:jc w:val="center"/>
              <w:rPr>
                <w:rFonts w:ascii="Calibri Light" w:eastAsia="Times New Roman" w:hAnsi="Calibri Light"/>
                <w:sz w:val="22"/>
                <w:lang w:eastAsia="pl-PL"/>
              </w:rPr>
            </w:pPr>
            <w:r w:rsidRPr="00886721">
              <w:rPr>
                <w:rFonts w:ascii="Calibri Light" w:eastAsia="Times New Roman" w:hAnsi="Calibri Light"/>
                <w:sz w:val="22"/>
                <w:lang w:eastAsia="pl-PL"/>
              </w:rPr>
              <w:t>40 910,66</w:t>
            </w:r>
          </w:p>
        </w:tc>
      </w:tr>
    </w:tbl>
    <w:p w14:paraId="22A303AA"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Zarząd Białostockiej Komunikacji Miejskiej</w:t>
      </w:r>
    </w:p>
    <w:p w14:paraId="2FBF136B" w14:textId="0AEF8A8D" w:rsidR="7716B14D" w:rsidRPr="00886721" w:rsidRDefault="7716B14D" w:rsidP="00F8659E">
      <w:pPr>
        <w:spacing w:after="240" w:line="276" w:lineRule="auto"/>
        <w:rPr>
          <w:rFonts w:cs="Calibri"/>
          <w:szCs w:val="24"/>
        </w:rPr>
      </w:pPr>
      <w:r w:rsidRPr="00886721">
        <w:rPr>
          <w:rFonts w:cs="Calibri"/>
          <w:b/>
          <w:bCs/>
          <w:szCs w:val="24"/>
        </w:rPr>
        <w:t>Ogólnopolska Karta Dużej Rodziny (OKDR)</w:t>
      </w:r>
    </w:p>
    <w:p w14:paraId="13C0C32E" w14:textId="6E14ED26" w:rsidR="008E0868" w:rsidRPr="00886721" w:rsidRDefault="008E0868" w:rsidP="00F8659E">
      <w:pPr>
        <w:spacing w:line="276" w:lineRule="auto"/>
        <w:rPr>
          <w:rFonts w:eastAsiaTheme="majorEastAsia" w:cstheme="majorBidi"/>
          <w:szCs w:val="24"/>
        </w:rPr>
      </w:pPr>
      <w:r w:rsidRPr="00886721">
        <w:rPr>
          <w:rFonts w:eastAsiaTheme="majorEastAsia" w:cstheme="majorBidi"/>
          <w:szCs w:val="24"/>
        </w:rPr>
        <w:t>Ogólnopolski program wspierający rodziny wielodzietne wszedł w życie 16 czerwca 2014 roku na podstawie rozporządzenia Rady Ministrów z 27 maja 2014 roku w sprawie szczegółowych warunków realizacji rządowego programu dla rodzin wielodzietnych</w:t>
      </w:r>
      <w:r w:rsidRPr="00886721">
        <w:rPr>
          <w:rFonts w:eastAsiaTheme="majorEastAsia" w:cstheme="majorBidi"/>
          <w:szCs w:val="24"/>
        </w:rPr>
        <w:br/>
        <w:t>(Dz.U. 2014 r., poz. 755 ze zm.). Obecnie zasady funkcjonowania programu określa ustawa</w:t>
      </w:r>
      <w:r w:rsidRPr="00886721">
        <w:rPr>
          <w:rFonts w:eastAsiaTheme="majorEastAsia" w:cstheme="majorBidi"/>
          <w:szCs w:val="24"/>
        </w:rPr>
        <w:br/>
        <w:t>z dnia 5 grudnia 2014 r. o Karcie Dużej Rodziny (Dz. U. z 202</w:t>
      </w:r>
      <w:r w:rsidR="00FE6303" w:rsidRPr="00886721">
        <w:rPr>
          <w:rFonts w:eastAsiaTheme="majorEastAsia" w:cstheme="majorBidi"/>
          <w:szCs w:val="24"/>
        </w:rPr>
        <w:t>1</w:t>
      </w:r>
      <w:r w:rsidRPr="00886721">
        <w:rPr>
          <w:rFonts w:eastAsiaTheme="majorEastAsia" w:cstheme="majorBidi"/>
          <w:szCs w:val="24"/>
        </w:rPr>
        <w:t xml:space="preserve"> r., poz. </w:t>
      </w:r>
      <w:r w:rsidR="00FE6303" w:rsidRPr="00886721">
        <w:rPr>
          <w:rFonts w:eastAsiaTheme="majorEastAsia" w:cstheme="majorBidi"/>
          <w:szCs w:val="24"/>
        </w:rPr>
        <w:t>1744</w:t>
      </w:r>
      <w:r w:rsidRPr="00886721">
        <w:rPr>
          <w:rFonts w:eastAsiaTheme="majorEastAsia" w:cstheme="majorBidi"/>
          <w:szCs w:val="24"/>
        </w:rPr>
        <w:t xml:space="preserve">). Program jest realizowany przez Zarząd Białostockiej Komunikacji Miejskiej od czerwca 2014 roku. Ogólnopolska Karta Dużej Rodziny to system zniżek dla rodzin wielodzietnych. Przysługuje niezależnie od dochodu rodzinom z przynajmniej trójką dzieci. Jej posiadacze mogą korzystać </w:t>
      </w:r>
      <w:r w:rsidRPr="00886721">
        <w:rPr>
          <w:rFonts w:eastAsiaTheme="majorEastAsia" w:cstheme="majorBidi"/>
          <w:szCs w:val="24"/>
        </w:rPr>
        <w:lastRenderedPageBreak/>
        <w:t>z katalogu oferty kulturalnej, rekreacyjnej czy transportowej na terenie całego kraju. Zniżki mogą oferować nie tylko instytucje publiczne, ale również przedsiębiorcy prywatni.</w:t>
      </w:r>
      <w:r w:rsidR="007E7242" w:rsidRPr="00886721">
        <w:rPr>
          <w:rFonts w:eastAsiaTheme="majorEastAsia" w:cstheme="majorBidi"/>
          <w:szCs w:val="24"/>
        </w:rPr>
        <w:br/>
      </w:r>
      <w:r w:rsidRPr="00886721">
        <w:rPr>
          <w:rFonts w:eastAsiaTheme="majorEastAsia" w:cstheme="majorBidi"/>
          <w:szCs w:val="24"/>
        </w:rPr>
        <w:t>Od 1 stycznia 2018 r. Karta Dużej Rodziny jest dostępna w dwóch formach: tradycyjnej</w:t>
      </w:r>
      <w:r w:rsidR="007E7242" w:rsidRPr="00886721">
        <w:rPr>
          <w:rFonts w:eastAsiaTheme="majorEastAsia" w:cstheme="majorBidi"/>
          <w:szCs w:val="24"/>
        </w:rPr>
        <w:br/>
      </w:r>
      <w:r w:rsidRPr="00886721">
        <w:rPr>
          <w:rFonts w:eastAsiaTheme="majorEastAsia" w:cstheme="majorBidi"/>
          <w:szCs w:val="24"/>
        </w:rPr>
        <w:t>(tj. plastikowej) i elektronicznej (tj. na urządzeniach mobilnych). Od 1 stycznia 2019 roku OKDR mogą uzyskać również rodzice</w:t>
      </w:r>
      <w:r w:rsidR="002E4BF8" w:rsidRPr="00886721">
        <w:rPr>
          <w:rStyle w:val="Odwoanieprzypisudolnego"/>
          <w:rFonts w:eastAsiaTheme="majorEastAsia" w:cstheme="majorBidi"/>
          <w:szCs w:val="24"/>
        </w:rPr>
        <w:footnoteReference w:id="17"/>
      </w:r>
      <w:r w:rsidRPr="00886721">
        <w:rPr>
          <w:rFonts w:eastAsiaTheme="majorEastAsia" w:cstheme="majorBidi"/>
          <w:szCs w:val="24"/>
        </w:rPr>
        <w:t>, którzy kiedykolwiek mieli na utrzymaniu co najmniej troje dzieci.</w:t>
      </w:r>
    </w:p>
    <w:p w14:paraId="650C8451" w14:textId="6C3EAD83" w:rsidR="008E0868" w:rsidRPr="00886721" w:rsidRDefault="008E0868" w:rsidP="00F8659E">
      <w:pPr>
        <w:spacing w:line="276" w:lineRule="auto"/>
        <w:ind w:firstLine="708"/>
        <w:rPr>
          <w:rFonts w:eastAsiaTheme="majorEastAsia" w:cstheme="majorBidi"/>
          <w:szCs w:val="24"/>
        </w:rPr>
      </w:pPr>
      <w:r w:rsidRPr="00886721">
        <w:rPr>
          <w:rFonts w:eastAsiaTheme="majorEastAsia" w:cstheme="majorBidi"/>
          <w:szCs w:val="24"/>
        </w:rPr>
        <w:t>Ustawowe zniżki og</w:t>
      </w:r>
      <w:r w:rsidR="00EC6EE0" w:rsidRPr="00886721">
        <w:rPr>
          <w:rFonts w:eastAsiaTheme="majorEastAsia" w:cstheme="majorBidi"/>
          <w:szCs w:val="24"/>
        </w:rPr>
        <w:t>ólnopolskiej Karty Dużej Rodziny:</w:t>
      </w:r>
    </w:p>
    <w:p w14:paraId="2C3D0002" w14:textId="77777777" w:rsidR="008E0868" w:rsidRPr="00886721" w:rsidRDefault="008E0868" w:rsidP="00F8659E">
      <w:pPr>
        <w:pStyle w:val="Akapitzlist"/>
        <w:numPr>
          <w:ilvl w:val="0"/>
          <w:numId w:val="2"/>
        </w:numPr>
        <w:spacing w:line="276" w:lineRule="auto"/>
        <w:ind w:left="709"/>
        <w:rPr>
          <w:rFonts w:eastAsiaTheme="majorEastAsia" w:cstheme="majorBidi"/>
          <w:szCs w:val="24"/>
        </w:rPr>
      </w:pPr>
      <w:r w:rsidRPr="00886721">
        <w:rPr>
          <w:rFonts w:eastAsiaTheme="majorEastAsia" w:cstheme="majorBidi"/>
          <w:szCs w:val="24"/>
        </w:rPr>
        <w:t>zniżki na przejazdy kolejowe — 37% na bilety jednorazowe oraz 49% na bilety miesięczne — ojciec, matka, macocha i ojczym,</w:t>
      </w:r>
    </w:p>
    <w:p w14:paraId="3B361DF3" w14:textId="77777777" w:rsidR="008E0868" w:rsidRPr="00886721" w:rsidRDefault="008E0868" w:rsidP="00F8659E">
      <w:pPr>
        <w:pStyle w:val="Akapitzlist"/>
        <w:numPr>
          <w:ilvl w:val="0"/>
          <w:numId w:val="2"/>
        </w:numPr>
        <w:spacing w:line="276" w:lineRule="auto"/>
        <w:ind w:left="709"/>
        <w:rPr>
          <w:rFonts w:eastAsiaTheme="majorEastAsia" w:cstheme="majorBidi"/>
          <w:szCs w:val="24"/>
        </w:rPr>
      </w:pPr>
      <w:r w:rsidRPr="00886721">
        <w:rPr>
          <w:rFonts w:eastAsiaTheme="majorEastAsia" w:cstheme="majorBidi"/>
          <w:szCs w:val="24"/>
        </w:rPr>
        <w:t>50% ulgi opłaty za paszport — ojciec, matka, macocha i ojczym,</w:t>
      </w:r>
    </w:p>
    <w:p w14:paraId="2627C939" w14:textId="77777777" w:rsidR="008E0868" w:rsidRPr="00886721" w:rsidRDefault="008E0868" w:rsidP="00F8659E">
      <w:pPr>
        <w:pStyle w:val="Akapitzlist"/>
        <w:numPr>
          <w:ilvl w:val="0"/>
          <w:numId w:val="2"/>
        </w:numPr>
        <w:spacing w:line="276" w:lineRule="auto"/>
        <w:ind w:left="709"/>
        <w:rPr>
          <w:rFonts w:eastAsiaTheme="majorEastAsia" w:cstheme="majorBidi"/>
          <w:szCs w:val="24"/>
        </w:rPr>
      </w:pPr>
      <w:r w:rsidRPr="00886721">
        <w:rPr>
          <w:rFonts w:eastAsiaTheme="majorEastAsia" w:cstheme="majorBidi"/>
          <w:szCs w:val="24"/>
        </w:rPr>
        <w:t>75% ulgi opłaty za paszport — dzieci,</w:t>
      </w:r>
    </w:p>
    <w:p w14:paraId="5F5F504B" w14:textId="77777777" w:rsidR="008E0868" w:rsidRPr="00886721" w:rsidRDefault="008E0868" w:rsidP="00F8659E">
      <w:pPr>
        <w:pStyle w:val="Akapitzlist"/>
        <w:numPr>
          <w:ilvl w:val="0"/>
          <w:numId w:val="2"/>
        </w:numPr>
        <w:spacing w:line="276" w:lineRule="auto"/>
        <w:ind w:left="709"/>
        <w:rPr>
          <w:rFonts w:eastAsiaTheme="majorEastAsia" w:cstheme="majorBidi"/>
          <w:szCs w:val="24"/>
        </w:rPr>
      </w:pPr>
      <w:r w:rsidRPr="00886721">
        <w:rPr>
          <w:rFonts w:eastAsiaTheme="majorEastAsia" w:cstheme="majorBidi"/>
          <w:szCs w:val="24"/>
        </w:rPr>
        <w:t>oraz wiele innych zniżek, które oferują różne instytucje państwowe oraz firmy prywatne.</w:t>
      </w:r>
    </w:p>
    <w:p w14:paraId="6DC631A6" w14:textId="77777777" w:rsidR="00BC1DAE" w:rsidRPr="00886721" w:rsidRDefault="008E0868" w:rsidP="00F8659E">
      <w:pPr>
        <w:spacing w:line="276" w:lineRule="auto"/>
        <w:rPr>
          <w:rFonts w:eastAsiaTheme="majorEastAsia" w:cstheme="majorBidi"/>
          <w:szCs w:val="24"/>
        </w:rPr>
      </w:pPr>
      <w:r w:rsidRPr="00886721">
        <w:rPr>
          <w:rFonts w:eastAsiaTheme="majorEastAsia" w:cstheme="majorBidi"/>
          <w:szCs w:val="24"/>
        </w:rPr>
        <w:t>W 202</w:t>
      </w:r>
      <w:r w:rsidR="00553FFB" w:rsidRPr="00886721">
        <w:rPr>
          <w:rFonts w:eastAsiaTheme="majorEastAsia" w:cstheme="majorBidi"/>
          <w:szCs w:val="24"/>
        </w:rPr>
        <w:t>1</w:t>
      </w:r>
      <w:r w:rsidRPr="00886721">
        <w:rPr>
          <w:rFonts w:eastAsiaTheme="majorEastAsia" w:cstheme="majorBidi"/>
          <w:szCs w:val="24"/>
        </w:rPr>
        <w:t xml:space="preserve"> roku w mieście Białystok do programu przystąpiło </w:t>
      </w:r>
      <w:r w:rsidR="00553FFB" w:rsidRPr="00886721">
        <w:rPr>
          <w:rFonts w:eastAsiaTheme="majorEastAsia" w:cstheme="majorBidi"/>
          <w:szCs w:val="24"/>
        </w:rPr>
        <w:t xml:space="preserve">437 </w:t>
      </w:r>
      <w:r w:rsidRPr="00886721">
        <w:rPr>
          <w:rFonts w:eastAsiaTheme="majorEastAsia" w:cstheme="majorBidi"/>
          <w:szCs w:val="24"/>
        </w:rPr>
        <w:t xml:space="preserve">nowych rodzin wielodzietnych oraz </w:t>
      </w:r>
      <w:r w:rsidR="00553FFB" w:rsidRPr="00886721">
        <w:rPr>
          <w:rFonts w:eastAsiaTheme="majorEastAsia" w:cstheme="majorBidi"/>
          <w:szCs w:val="24"/>
        </w:rPr>
        <w:t>301</w:t>
      </w:r>
      <w:r w:rsidRPr="00886721">
        <w:rPr>
          <w:rFonts w:eastAsiaTheme="majorEastAsia" w:cstheme="majorBidi"/>
          <w:szCs w:val="24"/>
        </w:rPr>
        <w:t xml:space="preserve"> rodziców, którzy na utrzymaniu mieli co najmniej 3 dzieci.</w:t>
      </w:r>
    </w:p>
    <w:p w14:paraId="7E706E5C" w14:textId="62D057D3" w:rsidR="7716B14D" w:rsidRPr="00886721" w:rsidRDefault="00557887" w:rsidP="00F8659E">
      <w:pPr>
        <w:pStyle w:val="Legenda"/>
        <w:rPr>
          <w:rFonts w:eastAsia="Times New Roman"/>
          <w:sz w:val="24"/>
          <w:szCs w:val="24"/>
          <w:lang w:eastAsia="pl-PL"/>
        </w:rPr>
      </w:pPr>
      <w:bookmarkStart w:id="228" w:name="_Toc108780923"/>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99</w:t>
      </w:r>
      <w:r w:rsidRPr="00886721">
        <w:rPr>
          <w:sz w:val="24"/>
          <w:szCs w:val="24"/>
        </w:rPr>
        <w:fldChar w:fldCharType="end"/>
      </w:r>
      <w:r w:rsidR="7716B14D" w:rsidRPr="00886721">
        <w:rPr>
          <w:sz w:val="24"/>
          <w:szCs w:val="24"/>
        </w:rPr>
        <w:t>. Ogólnopolska Karta Dużej Rodziny</w:t>
      </w:r>
      <w:bookmarkEnd w:id="2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99. "/>
        <w:tblDescription w:val="Ogólnopolska Karta Dużej Rodziny"/>
      </w:tblPr>
      <w:tblGrid>
        <w:gridCol w:w="4018"/>
        <w:gridCol w:w="1010"/>
        <w:gridCol w:w="1010"/>
        <w:gridCol w:w="1010"/>
        <w:gridCol w:w="1015"/>
        <w:gridCol w:w="1015"/>
      </w:tblGrid>
      <w:tr w:rsidR="00F8659E" w:rsidRPr="00886721" w14:paraId="69E2F71A" w14:textId="77777777" w:rsidTr="000E27AC">
        <w:tc>
          <w:tcPr>
            <w:tcW w:w="4018" w:type="dxa"/>
            <w:vMerge w:val="restart"/>
            <w:shd w:val="clear" w:color="auto" w:fill="F2F2F2" w:themeFill="background1" w:themeFillShade="F2"/>
            <w:vAlign w:val="center"/>
          </w:tcPr>
          <w:p w14:paraId="2D639B2D" w14:textId="77777777" w:rsidR="00F8659E" w:rsidRPr="00886721" w:rsidRDefault="00F8659E" w:rsidP="7716B14D">
            <w:pPr>
              <w:jc w:val="both"/>
              <w:rPr>
                <w:rFonts w:ascii="Calibri Light" w:hAnsi="Calibri Light" w:cs="Calibri"/>
                <w:b/>
                <w:bCs/>
                <w:sz w:val="22"/>
              </w:rPr>
            </w:pPr>
            <w:r w:rsidRPr="00886721">
              <w:rPr>
                <w:rFonts w:ascii="Calibri Light" w:hAnsi="Calibri Light" w:cs="Calibri"/>
                <w:b/>
                <w:bCs/>
                <w:sz w:val="22"/>
              </w:rPr>
              <w:t>Wskaźniki</w:t>
            </w:r>
          </w:p>
        </w:tc>
        <w:tc>
          <w:tcPr>
            <w:tcW w:w="1010" w:type="dxa"/>
            <w:shd w:val="clear" w:color="auto" w:fill="F2F2F2" w:themeFill="background1" w:themeFillShade="F2"/>
            <w:vAlign w:val="center"/>
          </w:tcPr>
          <w:p w14:paraId="2463C118" w14:textId="77777777" w:rsidR="00F8659E" w:rsidRPr="00886721" w:rsidRDefault="00F8659E" w:rsidP="7716B14D">
            <w:pPr>
              <w:jc w:val="center"/>
              <w:rPr>
                <w:rFonts w:ascii="Calibri Light" w:hAnsi="Calibri Light" w:cs="Calibri"/>
                <w:b/>
                <w:bCs/>
                <w:sz w:val="22"/>
              </w:rPr>
            </w:pPr>
            <w:r w:rsidRPr="00886721">
              <w:rPr>
                <w:rFonts w:ascii="Calibri Light" w:hAnsi="Calibri Light" w:cs="Calibri"/>
                <w:b/>
                <w:bCs/>
                <w:sz w:val="22"/>
              </w:rPr>
              <w:t>Lata</w:t>
            </w:r>
          </w:p>
        </w:tc>
        <w:tc>
          <w:tcPr>
            <w:tcW w:w="1010" w:type="dxa"/>
            <w:shd w:val="clear" w:color="auto" w:fill="F2F2F2" w:themeFill="background1" w:themeFillShade="F2"/>
            <w:vAlign w:val="center"/>
          </w:tcPr>
          <w:p w14:paraId="21F36E4B" w14:textId="2E3C440A" w:rsidR="00F8659E" w:rsidRPr="00886721" w:rsidRDefault="00F8659E" w:rsidP="7716B14D">
            <w:pPr>
              <w:jc w:val="center"/>
              <w:rPr>
                <w:rFonts w:ascii="Calibri Light" w:hAnsi="Calibri Light" w:cs="Calibri"/>
                <w:b/>
                <w:bCs/>
                <w:sz w:val="22"/>
              </w:rPr>
            </w:pPr>
            <w:r>
              <w:rPr>
                <w:rFonts w:ascii="Calibri Light" w:hAnsi="Calibri Light" w:cs="Calibri"/>
                <w:b/>
                <w:bCs/>
                <w:sz w:val="22"/>
              </w:rPr>
              <w:t>lata</w:t>
            </w:r>
          </w:p>
        </w:tc>
        <w:tc>
          <w:tcPr>
            <w:tcW w:w="1010" w:type="dxa"/>
            <w:shd w:val="clear" w:color="auto" w:fill="F2F2F2" w:themeFill="background1" w:themeFillShade="F2"/>
            <w:vAlign w:val="center"/>
          </w:tcPr>
          <w:p w14:paraId="12DAEC0B" w14:textId="618C41EF" w:rsidR="00F8659E" w:rsidRPr="00886721" w:rsidRDefault="00F8659E" w:rsidP="7716B14D">
            <w:pPr>
              <w:jc w:val="center"/>
              <w:rPr>
                <w:rFonts w:ascii="Calibri Light" w:hAnsi="Calibri Light" w:cs="Calibri"/>
                <w:b/>
                <w:bCs/>
                <w:sz w:val="22"/>
              </w:rPr>
            </w:pPr>
            <w:r>
              <w:rPr>
                <w:rFonts w:ascii="Calibri Light" w:hAnsi="Calibri Light" w:cs="Calibri"/>
                <w:b/>
                <w:bCs/>
                <w:sz w:val="22"/>
              </w:rPr>
              <w:t>lata</w:t>
            </w:r>
          </w:p>
        </w:tc>
        <w:tc>
          <w:tcPr>
            <w:tcW w:w="1010" w:type="dxa"/>
            <w:shd w:val="clear" w:color="auto" w:fill="F2F2F2" w:themeFill="background1" w:themeFillShade="F2"/>
            <w:vAlign w:val="center"/>
          </w:tcPr>
          <w:p w14:paraId="739E2FB2" w14:textId="270B5A3D" w:rsidR="00F8659E" w:rsidRPr="00886721" w:rsidRDefault="00F8659E" w:rsidP="7716B14D">
            <w:pPr>
              <w:jc w:val="center"/>
              <w:rPr>
                <w:rFonts w:ascii="Calibri Light" w:hAnsi="Calibri Light" w:cs="Calibri"/>
                <w:b/>
                <w:bCs/>
                <w:sz w:val="22"/>
              </w:rPr>
            </w:pPr>
            <w:r>
              <w:rPr>
                <w:rFonts w:ascii="Calibri Light" w:hAnsi="Calibri Light" w:cs="Calibri"/>
                <w:b/>
                <w:bCs/>
                <w:sz w:val="22"/>
              </w:rPr>
              <w:t>lata</w:t>
            </w:r>
          </w:p>
        </w:tc>
        <w:tc>
          <w:tcPr>
            <w:tcW w:w="1010" w:type="dxa"/>
            <w:shd w:val="clear" w:color="auto" w:fill="F2F2F2" w:themeFill="background1" w:themeFillShade="F2"/>
            <w:vAlign w:val="center"/>
          </w:tcPr>
          <w:p w14:paraId="2C1C587B" w14:textId="43450120" w:rsidR="00F8659E" w:rsidRPr="00886721" w:rsidRDefault="00F8659E" w:rsidP="7716B14D">
            <w:pPr>
              <w:jc w:val="center"/>
              <w:rPr>
                <w:rFonts w:ascii="Calibri Light" w:hAnsi="Calibri Light" w:cs="Calibri"/>
                <w:b/>
                <w:bCs/>
                <w:sz w:val="22"/>
              </w:rPr>
            </w:pPr>
            <w:r>
              <w:rPr>
                <w:rFonts w:ascii="Calibri Light" w:hAnsi="Calibri Light" w:cs="Calibri"/>
                <w:b/>
                <w:bCs/>
                <w:sz w:val="22"/>
              </w:rPr>
              <w:t>lata</w:t>
            </w:r>
          </w:p>
        </w:tc>
      </w:tr>
      <w:tr w:rsidR="001205AB" w:rsidRPr="00886721" w14:paraId="2DF369CC" w14:textId="77777777" w:rsidTr="009C08F0">
        <w:tc>
          <w:tcPr>
            <w:tcW w:w="4018" w:type="dxa"/>
            <w:vMerge/>
            <w:shd w:val="clear" w:color="auto" w:fill="F2F2F2" w:themeFill="background1" w:themeFillShade="F2"/>
          </w:tcPr>
          <w:p w14:paraId="305EEC1E" w14:textId="77777777" w:rsidR="00553FFB" w:rsidRPr="00886721" w:rsidRDefault="00553FFB"/>
        </w:tc>
        <w:tc>
          <w:tcPr>
            <w:tcW w:w="1006" w:type="dxa"/>
            <w:shd w:val="clear" w:color="auto" w:fill="F2F2F2" w:themeFill="background1" w:themeFillShade="F2"/>
            <w:vAlign w:val="center"/>
          </w:tcPr>
          <w:p w14:paraId="3761310C" w14:textId="27ADD156" w:rsidR="00553FFB" w:rsidRPr="00886721" w:rsidRDefault="00553FFB" w:rsidP="00D239EE">
            <w:pPr>
              <w:jc w:val="center"/>
              <w:rPr>
                <w:rFonts w:ascii="Calibri Light" w:hAnsi="Calibri Light" w:cs="Calibri"/>
                <w:b/>
                <w:bCs/>
                <w:sz w:val="22"/>
              </w:rPr>
            </w:pPr>
            <w:r w:rsidRPr="00886721">
              <w:rPr>
                <w:rFonts w:ascii="Calibri Light" w:hAnsi="Calibri Light" w:cs="Calibri"/>
                <w:b/>
                <w:bCs/>
                <w:sz w:val="22"/>
              </w:rPr>
              <w:t>2017</w:t>
            </w:r>
          </w:p>
        </w:tc>
        <w:tc>
          <w:tcPr>
            <w:tcW w:w="1007" w:type="dxa"/>
            <w:shd w:val="clear" w:color="auto" w:fill="F2F2F2" w:themeFill="background1" w:themeFillShade="F2"/>
            <w:vAlign w:val="center"/>
          </w:tcPr>
          <w:p w14:paraId="71D84583" w14:textId="2B134948" w:rsidR="00553FFB" w:rsidRPr="00886721" w:rsidRDefault="00553FFB" w:rsidP="00D239EE">
            <w:pPr>
              <w:jc w:val="center"/>
              <w:rPr>
                <w:rFonts w:ascii="Calibri Light" w:hAnsi="Calibri Light" w:cs="Calibri"/>
                <w:b/>
                <w:bCs/>
                <w:sz w:val="22"/>
              </w:rPr>
            </w:pPr>
            <w:r w:rsidRPr="00886721">
              <w:rPr>
                <w:rFonts w:ascii="Calibri Light" w:hAnsi="Calibri Light" w:cs="Calibri"/>
                <w:b/>
                <w:bCs/>
                <w:sz w:val="22"/>
              </w:rPr>
              <w:t>2018</w:t>
            </w:r>
          </w:p>
        </w:tc>
        <w:tc>
          <w:tcPr>
            <w:tcW w:w="1007" w:type="dxa"/>
            <w:shd w:val="clear" w:color="auto" w:fill="F2F2F2" w:themeFill="background1" w:themeFillShade="F2"/>
            <w:vAlign w:val="center"/>
          </w:tcPr>
          <w:p w14:paraId="183488E4" w14:textId="7A1BBAC8" w:rsidR="00553FFB" w:rsidRPr="00886721" w:rsidRDefault="00553FFB" w:rsidP="00D239EE">
            <w:pPr>
              <w:jc w:val="center"/>
              <w:rPr>
                <w:rFonts w:ascii="Calibri Light" w:hAnsi="Calibri Light" w:cs="Calibri"/>
                <w:b/>
                <w:bCs/>
                <w:sz w:val="22"/>
              </w:rPr>
            </w:pPr>
            <w:r w:rsidRPr="00886721">
              <w:rPr>
                <w:rFonts w:ascii="Calibri Light" w:hAnsi="Calibri Light" w:cs="Calibri"/>
                <w:b/>
                <w:bCs/>
                <w:sz w:val="22"/>
              </w:rPr>
              <w:t>2019</w:t>
            </w:r>
          </w:p>
        </w:tc>
        <w:tc>
          <w:tcPr>
            <w:tcW w:w="1015" w:type="dxa"/>
            <w:shd w:val="clear" w:color="auto" w:fill="F2F2F2" w:themeFill="background1" w:themeFillShade="F2"/>
            <w:vAlign w:val="center"/>
          </w:tcPr>
          <w:p w14:paraId="242C5911" w14:textId="76E7E027" w:rsidR="00553FFB" w:rsidRPr="00886721" w:rsidRDefault="00553FFB" w:rsidP="00D239EE">
            <w:pPr>
              <w:jc w:val="center"/>
              <w:rPr>
                <w:rFonts w:ascii="Calibri Light" w:hAnsi="Calibri Light" w:cs="Calibri"/>
                <w:b/>
                <w:bCs/>
                <w:sz w:val="22"/>
              </w:rPr>
            </w:pPr>
            <w:r w:rsidRPr="00886721">
              <w:rPr>
                <w:rFonts w:cs="Calibri"/>
                <w:b/>
                <w:bCs/>
                <w:sz w:val="22"/>
              </w:rPr>
              <w:t>2020</w:t>
            </w:r>
          </w:p>
        </w:tc>
        <w:tc>
          <w:tcPr>
            <w:tcW w:w="1015" w:type="dxa"/>
            <w:shd w:val="clear" w:color="auto" w:fill="F2F2F2" w:themeFill="background1" w:themeFillShade="F2"/>
            <w:vAlign w:val="center"/>
          </w:tcPr>
          <w:p w14:paraId="1C281B55" w14:textId="73D22558" w:rsidR="00553FFB" w:rsidRPr="00886721" w:rsidRDefault="00553FFB" w:rsidP="00553FFB">
            <w:pPr>
              <w:jc w:val="center"/>
              <w:rPr>
                <w:rFonts w:cs="Calibri"/>
                <w:b/>
                <w:bCs/>
                <w:sz w:val="22"/>
              </w:rPr>
            </w:pPr>
            <w:r w:rsidRPr="00886721">
              <w:rPr>
                <w:rFonts w:cs="Calibri"/>
                <w:b/>
                <w:bCs/>
                <w:sz w:val="22"/>
              </w:rPr>
              <w:t>2021</w:t>
            </w:r>
          </w:p>
        </w:tc>
      </w:tr>
      <w:tr w:rsidR="001205AB" w:rsidRPr="00886721" w14:paraId="044590FE" w14:textId="77777777" w:rsidTr="009C08F0">
        <w:tc>
          <w:tcPr>
            <w:tcW w:w="4018" w:type="dxa"/>
            <w:shd w:val="clear" w:color="auto" w:fill="F2F2F2" w:themeFill="background1" w:themeFillShade="F2"/>
          </w:tcPr>
          <w:p w14:paraId="6C8F060A" w14:textId="59E460A3" w:rsidR="00553FFB" w:rsidRPr="00886721" w:rsidRDefault="00553FFB" w:rsidP="009C08F0">
            <w:pPr>
              <w:rPr>
                <w:rFonts w:ascii="Calibri Light" w:hAnsi="Calibri Light" w:cs="Calibri"/>
                <w:b/>
                <w:bCs/>
                <w:sz w:val="22"/>
              </w:rPr>
            </w:pPr>
            <w:r w:rsidRPr="00886721">
              <w:rPr>
                <w:rFonts w:ascii="Calibri Light" w:hAnsi="Calibri Light" w:cs="Calibri"/>
                <w:b/>
                <w:bCs/>
                <w:sz w:val="22"/>
              </w:rPr>
              <w:t>liczba przyznanych kart tradycyjnych</w:t>
            </w:r>
          </w:p>
        </w:tc>
        <w:tc>
          <w:tcPr>
            <w:tcW w:w="1006" w:type="dxa"/>
            <w:shd w:val="clear" w:color="auto" w:fill="auto"/>
            <w:vAlign w:val="center"/>
          </w:tcPr>
          <w:p w14:paraId="3377B87B" w14:textId="69D701CE" w:rsidR="00553FFB" w:rsidRPr="00886721" w:rsidRDefault="00553FFB" w:rsidP="00D239EE">
            <w:pPr>
              <w:jc w:val="center"/>
              <w:rPr>
                <w:rFonts w:ascii="Calibri Light" w:eastAsia="Times New Roman" w:hAnsi="Calibri Light"/>
                <w:sz w:val="22"/>
                <w:lang w:eastAsia="pl-PL"/>
              </w:rPr>
            </w:pPr>
            <w:r w:rsidRPr="00886721">
              <w:rPr>
                <w:rFonts w:ascii="Calibri Light" w:eastAsia="Times New Roman" w:hAnsi="Calibri Light"/>
                <w:sz w:val="22"/>
                <w:lang w:eastAsia="pl-PL"/>
              </w:rPr>
              <w:t>2 854</w:t>
            </w:r>
          </w:p>
        </w:tc>
        <w:tc>
          <w:tcPr>
            <w:tcW w:w="1007" w:type="dxa"/>
            <w:shd w:val="clear" w:color="auto" w:fill="auto"/>
            <w:vAlign w:val="center"/>
          </w:tcPr>
          <w:p w14:paraId="76B372FB" w14:textId="0F4C5856" w:rsidR="00553FFB" w:rsidRPr="00886721" w:rsidRDefault="00553FFB" w:rsidP="00D239EE">
            <w:pPr>
              <w:jc w:val="center"/>
              <w:rPr>
                <w:rFonts w:ascii="Calibri Light" w:eastAsia="Times New Roman" w:hAnsi="Calibri Light"/>
                <w:sz w:val="22"/>
                <w:lang w:eastAsia="pl-PL"/>
              </w:rPr>
            </w:pPr>
            <w:r w:rsidRPr="00886721">
              <w:rPr>
                <w:rFonts w:ascii="Calibri Light" w:eastAsia="Times New Roman" w:hAnsi="Calibri Light"/>
                <w:sz w:val="22"/>
                <w:lang w:eastAsia="pl-PL"/>
              </w:rPr>
              <w:t>2 743</w:t>
            </w:r>
          </w:p>
        </w:tc>
        <w:tc>
          <w:tcPr>
            <w:tcW w:w="1007" w:type="dxa"/>
            <w:shd w:val="clear" w:color="auto" w:fill="auto"/>
            <w:vAlign w:val="center"/>
          </w:tcPr>
          <w:p w14:paraId="01177273" w14:textId="4A2A9D4A" w:rsidR="00553FFB" w:rsidRPr="00886721" w:rsidRDefault="00553FFB" w:rsidP="00D239EE">
            <w:pPr>
              <w:jc w:val="center"/>
              <w:rPr>
                <w:rFonts w:ascii="Calibri Light" w:eastAsia="Times New Roman" w:hAnsi="Calibri Light"/>
                <w:sz w:val="22"/>
                <w:lang w:eastAsia="pl-PL"/>
              </w:rPr>
            </w:pPr>
            <w:r w:rsidRPr="00886721">
              <w:rPr>
                <w:rFonts w:ascii="Calibri Light" w:eastAsia="Times New Roman" w:hAnsi="Calibri Light"/>
                <w:sz w:val="22"/>
                <w:lang w:eastAsia="pl-PL"/>
              </w:rPr>
              <w:t>6 085</w:t>
            </w:r>
          </w:p>
        </w:tc>
        <w:tc>
          <w:tcPr>
            <w:tcW w:w="1015" w:type="dxa"/>
            <w:shd w:val="clear" w:color="auto" w:fill="auto"/>
            <w:vAlign w:val="center"/>
          </w:tcPr>
          <w:p w14:paraId="3A32C390" w14:textId="532F9305" w:rsidR="00553FFB" w:rsidRPr="00886721" w:rsidRDefault="00553FFB" w:rsidP="00881DE0">
            <w:pPr>
              <w:jc w:val="center"/>
              <w:rPr>
                <w:rFonts w:ascii="Calibri Light" w:eastAsia="Times New Roman" w:hAnsi="Calibri Light"/>
                <w:sz w:val="22"/>
                <w:lang w:eastAsia="pl-PL"/>
              </w:rPr>
            </w:pPr>
            <w:r w:rsidRPr="00886721">
              <w:rPr>
                <w:rFonts w:eastAsia="Times New Roman"/>
                <w:sz w:val="22"/>
                <w:lang w:eastAsia="pl-PL"/>
              </w:rPr>
              <w:t>2 890</w:t>
            </w:r>
          </w:p>
        </w:tc>
        <w:tc>
          <w:tcPr>
            <w:tcW w:w="1015" w:type="dxa"/>
            <w:shd w:val="clear" w:color="auto" w:fill="auto"/>
            <w:vAlign w:val="center"/>
          </w:tcPr>
          <w:p w14:paraId="5427CDF0" w14:textId="3A0BF3D2" w:rsidR="00553FFB" w:rsidRPr="00886721" w:rsidRDefault="00553FFB" w:rsidP="00553FFB">
            <w:pPr>
              <w:jc w:val="center"/>
              <w:rPr>
                <w:rFonts w:eastAsia="Times New Roman"/>
                <w:sz w:val="22"/>
                <w:lang w:eastAsia="pl-PL"/>
              </w:rPr>
            </w:pPr>
            <w:r w:rsidRPr="00886721">
              <w:rPr>
                <w:rFonts w:eastAsia="Times New Roman"/>
                <w:sz w:val="22"/>
                <w:lang w:eastAsia="pl-PL"/>
              </w:rPr>
              <w:t>3 082</w:t>
            </w:r>
          </w:p>
        </w:tc>
      </w:tr>
      <w:tr w:rsidR="001205AB" w:rsidRPr="00886721" w14:paraId="41A2579A" w14:textId="77777777" w:rsidTr="009C08F0">
        <w:tc>
          <w:tcPr>
            <w:tcW w:w="4018" w:type="dxa"/>
            <w:shd w:val="clear" w:color="auto" w:fill="F2F2F2" w:themeFill="background1" w:themeFillShade="F2"/>
          </w:tcPr>
          <w:p w14:paraId="46251A12" w14:textId="20EE8AB8" w:rsidR="00553FFB" w:rsidRPr="00886721" w:rsidRDefault="00553FFB" w:rsidP="009C08F0">
            <w:pPr>
              <w:rPr>
                <w:rFonts w:ascii="Calibri Light" w:hAnsi="Calibri Light" w:cs="Calibri"/>
                <w:b/>
                <w:bCs/>
                <w:sz w:val="22"/>
              </w:rPr>
            </w:pPr>
            <w:r w:rsidRPr="00886721">
              <w:rPr>
                <w:rFonts w:ascii="Calibri Light" w:hAnsi="Calibri Light" w:cs="Calibri"/>
                <w:b/>
                <w:bCs/>
                <w:sz w:val="22"/>
              </w:rPr>
              <w:t>liczba przyznanych kart elektronicznych</w:t>
            </w:r>
          </w:p>
        </w:tc>
        <w:tc>
          <w:tcPr>
            <w:tcW w:w="1006" w:type="dxa"/>
            <w:shd w:val="clear" w:color="auto" w:fill="auto"/>
            <w:vAlign w:val="center"/>
          </w:tcPr>
          <w:p w14:paraId="25E5DAA2" w14:textId="10074635" w:rsidR="00553FFB" w:rsidRPr="00886721" w:rsidRDefault="00553FFB" w:rsidP="00D239EE">
            <w:pPr>
              <w:jc w:val="center"/>
              <w:rPr>
                <w:rFonts w:ascii="Calibri Light" w:eastAsia="Times New Roman" w:hAnsi="Calibri Light"/>
                <w:sz w:val="22"/>
                <w:lang w:eastAsia="pl-PL"/>
              </w:rPr>
            </w:pPr>
            <w:r w:rsidRPr="00886721">
              <w:rPr>
                <w:rFonts w:ascii="Calibri Light" w:eastAsia="Times New Roman" w:hAnsi="Calibri Light"/>
                <w:sz w:val="22"/>
                <w:lang w:eastAsia="pl-PL"/>
              </w:rPr>
              <w:t>1</w:t>
            </w:r>
          </w:p>
        </w:tc>
        <w:tc>
          <w:tcPr>
            <w:tcW w:w="1007" w:type="dxa"/>
            <w:shd w:val="clear" w:color="auto" w:fill="auto"/>
            <w:vAlign w:val="center"/>
          </w:tcPr>
          <w:p w14:paraId="0491AF1D" w14:textId="31A6531F" w:rsidR="00553FFB" w:rsidRPr="00886721" w:rsidRDefault="00553FFB" w:rsidP="00D239EE">
            <w:pPr>
              <w:jc w:val="center"/>
              <w:rPr>
                <w:rFonts w:ascii="Calibri Light" w:eastAsia="Times New Roman" w:hAnsi="Calibri Light"/>
                <w:sz w:val="22"/>
                <w:lang w:eastAsia="pl-PL"/>
              </w:rPr>
            </w:pPr>
            <w:r w:rsidRPr="00886721">
              <w:rPr>
                <w:rFonts w:ascii="Calibri Light" w:eastAsia="Times New Roman" w:hAnsi="Calibri Light"/>
                <w:sz w:val="22"/>
                <w:lang w:eastAsia="pl-PL"/>
              </w:rPr>
              <w:t>2 266</w:t>
            </w:r>
          </w:p>
        </w:tc>
        <w:tc>
          <w:tcPr>
            <w:tcW w:w="1007" w:type="dxa"/>
            <w:shd w:val="clear" w:color="auto" w:fill="auto"/>
            <w:vAlign w:val="center"/>
          </w:tcPr>
          <w:p w14:paraId="1D28784F" w14:textId="3CE4DEF7" w:rsidR="00553FFB" w:rsidRPr="00886721" w:rsidRDefault="00553FFB" w:rsidP="00D239EE">
            <w:pPr>
              <w:jc w:val="center"/>
              <w:rPr>
                <w:rFonts w:ascii="Calibri Light" w:eastAsia="Times New Roman" w:hAnsi="Calibri Light"/>
                <w:sz w:val="22"/>
                <w:lang w:eastAsia="pl-PL"/>
              </w:rPr>
            </w:pPr>
            <w:r w:rsidRPr="00886721">
              <w:rPr>
                <w:rFonts w:ascii="Calibri Light" w:eastAsia="Times New Roman" w:hAnsi="Calibri Light"/>
                <w:sz w:val="22"/>
                <w:lang w:eastAsia="pl-PL"/>
              </w:rPr>
              <w:t>4 759</w:t>
            </w:r>
          </w:p>
        </w:tc>
        <w:tc>
          <w:tcPr>
            <w:tcW w:w="1015" w:type="dxa"/>
            <w:shd w:val="clear" w:color="auto" w:fill="auto"/>
            <w:vAlign w:val="center"/>
          </w:tcPr>
          <w:p w14:paraId="0982D21F" w14:textId="4D4FE215" w:rsidR="00553FFB" w:rsidRPr="00886721" w:rsidRDefault="00553FFB" w:rsidP="00881DE0">
            <w:pPr>
              <w:jc w:val="center"/>
              <w:rPr>
                <w:rFonts w:ascii="Calibri Light" w:eastAsia="Times New Roman" w:hAnsi="Calibri Light"/>
                <w:sz w:val="22"/>
                <w:lang w:eastAsia="pl-PL"/>
              </w:rPr>
            </w:pPr>
            <w:r w:rsidRPr="00886721">
              <w:rPr>
                <w:sz w:val="22"/>
              </w:rPr>
              <w:t>2 549</w:t>
            </w:r>
          </w:p>
        </w:tc>
        <w:tc>
          <w:tcPr>
            <w:tcW w:w="1015" w:type="dxa"/>
            <w:shd w:val="clear" w:color="auto" w:fill="auto"/>
            <w:vAlign w:val="center"/>
          </w:tcPr>
          <w:p w14:paraId="11465F8F" w14:textId="7795A0D8" w:rsidR="00553FFB" w:rsidRPr="00886721" w:rsidRDefault="00553FFB" w:rsidP="00553FFB">
            <w:pPr>
              <w:spacing w:line="259" w:lineRule="auto"/>
              <w:jc w:val="center"/>
              <w:rPr>
                <w:sz w:val="22"/>
              </w:rPr>
            </w:pPr>
            <w:r w:rsidRPr="00886721">
              <w:rPr>
                <w:rFonts w:eastAsia="Times New Roman"/>
                <w:sz w:val="22"/>
                <w:lang w:eastAsia="pl-PL"/>
              </w:rPr>
              <w:t>3 084</w:t>
            </w:r>
          </w:p>
        </w:tc>
      </w:tr>
      <w:tr w:rsidR="001205AB" w:rsidRPr="00886721" w14:paraId="0E1CF1EE" w14:textId="77777777" w:rsidTr="009C08F0">
        <w:tc>
          <w:tcPr>
            <w:tcW w:w="4018" w:type="dxa"/>
            <w:shd w:val="clear" w:color="auto" w:fill="F2F2F2" w:themeFill="background1" w:themeFillShade="F2"/>
          </w:tcPr>
          <w:p w14:paraId="58E558A6" w14:textId="1EC26640" w:rsidR="00553FFB" w:rsidRPr="00886721" w:rsidRDefault="00553FFB" w:rsidP="009C08F0">
            <w:pPr>
              <w:rPr>
                <w:rFonts w:ascii="Calibri Light" w:hAnsi="Calibri Light" w:cs="Calibri"/>
                <w:b/>
                <w:bCs/>
                <w:sz w:val="22"/>
              </w:rPr>
            </w:pPr>
            <w:r w:rsidRPr="00886721">
              <w:rPr>
                <w:rFonts w:ascii="Calibri Light" w:hAnsi="Calibri Light" w:cs="Calibri"/>
                <w:b/>
                <w:bCs/>
                <w:sz w:val="22"/>
              </w:rPr>
              <w:t>liczba przyznanych kart tradycyjnych i elektronicznych</w:t>
            </w:r>
          </w:p>
        </w:tc>
        <w:tc>
          <w:tcPr>
            <w:tcW w:w="1006" w:type="dxa"/>
            <w:shd w:val="clear" w:color="auto" w:fill="auto"/>
            <w:vAlign w:val="center"/>
          </w:tcPr>
          <w:p w14:paraId="772F5F71" w14:textId="1958596B" w:rsidR="00553FFB" w:rsidRPr="00886721" w:rsidRDefault="00553FFB" w:rsidP="00D239EE">
            <w:pPr>
              <w:jc w:val="center"/>
              <w:rPr>
                <w:rFonts w:ascii="Calibri Light" w:eastAsia="Times New Roman" w:hAnsi="Calibri Light"/>
                <w:sz w:val="22"/>
                <w:lang w:eastAsia="pl-PL"/>
              </w:rPr>
            </w:pPr>
            <w:r w:rsidRPr="00886721">
              <w:rPr>
                <w:rFonts w:ascii="Calibri Light" w:eastAsia="Times New Roman" w:hAnsi="Calibri Light"/>
                <w:sz w:val="22"/>
                <w:lang w:eastAsia="pl-PL"/>
              </w:rPr>
              <w:t>1</w:t>
            </w:r>
          </w:p>
        </w:tc>
        <w:tc>
          <w:tcPr>
            <w:tcW w:w="1007" w:type="dxa"/>
            <w:shd w:val="clear" w:color="auto" w:fill="auto"/>
            <w:vAlign w:val="center"/>
          </w:tcPr>
          <w:p w14:paraId="71232716" w14:textId="40C466A6" w:rsidR="00553FFB" w:rsidRPr="00886721" w:rsidRDefault="00553FFB" w:rsidP="00D239EE">
            <w:pPr>
              <w:jc w:val="center"/>
              <w:rPr>
                <w:rFonts w:ascii="Calibri Light" w:eastAsia="Times New Roman" w:hAnsi="Calibri Light"/>
                <w:sz w:val="22"/>
                <w:lang w:eastAsia="pl-PL"/>
              </w:rPr>
            </w:pPr>
            <w:r w:rsidRPr="00886721">
              <w:rPr>
                <w:rFonts w:ascii="Calibri Light" w:eastAsia="Times New Roman" w:hAnsi="Calibri Light"/>
                <w:sz w:val="22"/>
                <w:lang w:eastAsia="pl-PL"/>
              </w:rPr>
              <w:t>2 265</w:t>
            </w:r>
          </w:p>
        </w:tc>
        <w:tc>
          <w:tcPr>
            <w:tcW w:w="1007" w:type="dxa"/>
            <w:shd w:val="clear" w:color="auto" w:fill="auto"/>
            <w:vAlign w:val="center"/>
          </w:tcPr>
          <w:p w14:paraId="3808B5CD" w14:textId="0546C0B8" w:rsidR="00553FFB" w:rsidRPr="00886721" w:rsidRDefault="00553FFB" w:rsidP="00D239EE">
            <w:pPr>
              <w:jc w:val="center"/>
              <w:rPr>
                <w:rFonts w:ascii="Calibri Light" w:eastAsia="Times New Roman" w:hAnsi="Calibri Light"/>
                <w:sz w:val="22"/>
                <w:lang w:eastAsia="pl-PL"/>
              </w:rPr>
            </w:pPr>
            <w:r w:rsidRPr="00886721">
              <w:rPr>
                <w:rFonts w:ascii="Calibri Light" w:eastAsia="Times New Roman" w:hAnsi="Calibri Light"/>
                <w:sz w:val="22"/>
                <w:lang w:eastAsia="pl-PL"/>
              </w:rPr>
              <w:t>4 757</w:t>
            </w:r>
          </w:p>
        </w:tc>
        <w:tc>
          <w:tcPr>
            <w:tcW w:w="1015" w:type="dxa"/>
            <w:shd w:val="clear" w:color="auto" w:fill="auto"/>
            <w:vAlign w:val="center"/>
          </w:tcPr>
          <w:p w14:paraId="202A9B9C" w14:textId="1559B338" w:rsidR="00553FFB" w:rsidRPr="00886721" w:rsidRDefault="00553FFB" w:rsidP="00D239EE">
            <w:pPr>
              <w:jc w:val="center"/>
              <w:rPr>
                <w:rFonts w:ascii="Calibri Light" w:eastAsia="Times New Roman" w:hAnsi="Calibri Light"/>
                <w:sz w:val="22"/>
                <w:lang w:eastAsia="pl-PL"/>
              </w:rPr>
            </w:pPr>
            <w:r w:rsidRPr="00886721">
              <w:rPr>
                <w:rFonts w:eastAsia="Times New Roman"/>
                <w:sz w:val="22"/>
                <w:lang w:eastAsia="pl-PL"/>
              </w:rPr>
              <w:t>2 545</w:t>
            </w:r>
          </w:p>
        </w:tc>
        <w:tc>
          <w:tcPr>
            <w:tcW w:w="1015" w:type="dxa"/>
            <w:shd w:val="clear" w:color="auto" w:fill="auto"/>
            <w:vAlign w:val="center"/>
          </w:tcPr>
          <w:p w14:paraId="511BBB3C" w14:textId="42486B57" w:rsidR="00553FFB" w:rsidRPr="00886721" w:rsidRDefault="00553FFB" w:rsidP="00553FFB">
            <w:pPr>
              <w:spacing w:line="259" w:lineRule="auto"/>
              <w:jc w:val="center"/>
              <w:rPr>
                <w:rFonts w:eastAsia="Times New Roman"/>
                <w:sz w:val="22"/>
                <w:lang w:eastAsia="pl-PL"/>
              </w:rPr>
            </w:pPr>
            <w:r w:rsidRPr="00886721">
              <w:rPr>
                <w:rFonts w:eastAsia="Times New Roman"/>
                <w:sz w:val="22"/>
                <w:lang w:eastAsia="pl-PL"/>
              </w:rPr>
              <w:t>3 081</w:t>
            </w:r>
          </w:p>
        </w:tc>
      </w:tr>
      <w:tr w:rsidR="001205AB" w:rsidRPr="00886721" w14:paraId="4194BE69" w14:textId="77777777" w:rsidTr="009C08F0">
        <w:tc>
          <w:tcPr>
            <w:tcW w:w="4018" w:type="dxa"/>
            <w:shd w:val="clear" w:color="auto" w:fill="F2F2F2" w:themeFill="background1" w:themeFillShade="F2"/>
          </w:tcPr>
          <w:p w14:paraId="11502EA2" w14:textId="4DEDD572" w:rsidR="00553FFB" w:rsidRPr="00886721" w:rsidRDefault="00553FFB" w:rsidP="7716B14D">
            <w:pPr>
              <w:jc w:val="both"/>
              <w:rPr>
                <w:rFonts w:ascii="Calibri Light" w:hAnsi="Calibri Light" w:cs="Calibri"/>
                <w:b/>
                <w:bCs/>
                <w:sz w:val="22"/>
              </w:rPr>
            </w:pPr>
            <w:r w:rsidRPr="00886721">
              <w:rPr>
                <w:rFonts w:ascii="Calibri Light" w:hAnsi="Calibri Light" w:cs="Calibri"/>
                <w:b/>
                <w:bCs/>
                <w:sz w:val="22"/>
              </w:rPr>
              <w:t>RAZEM</w:t>
            </w:r>
          </w:p>
        </w:tc>
        <w:tc>
          <w:tcPr>
            <w:tcW w:w="1006" w:type="dxa"/>
            <w:shd w:val="clear" w:color="auto" w:fill="auto"/>
            <w:vAlign w:val="center"/>
          </w:tcPr>
          <w:p w14:paraId="341AE6B2" w14:textId="1FC54E14" w:rsidR="00553FFB" w:rsidRPr="00886721" w:rsidRDefault="00553FFB" w:rsidP="00D239EE">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2 856</w:t>
            </w:r>
          </w:p>
        </w:tc>
        <w:tc>
          <w:tcPr>
            <w:tcW w:w="1007" w:type="dxa"/>
            <w:shd w:val="clear" w:color="auto" w:fill="auto"/>
            <w:vAlign w:val="center"/>
          </w:tcPr>
          <w:p w14:paraId="1B1DC682" w14:textId="17A2FAD4" w:rsidR="00553FFB" w:rsidRPr="00886721" w:rsidRDefault="00553FFB" w:rsidP="00D239EE">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7 274</w:t>
            </w:r>
          </w:p>
        </w:tc>
        <w:tc>
          <w:tcPr>
            <w:tcW w:w="1007" w:type="dxa"/>
            <w:shd w:val="clear" w:color="auto" w:fill="auto"/>
            <w:vAlign w:val="center"/>
          </w:tcPr>
          <w:p w14:paraId="285E5857" w14:textId="7EFDEEA5" w:rsidR="00553FFB" w:rsidRPr="00886721" w:rsidRDefault="00553FFB" w:rsidP="00D239EE">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15 601</w:t>
            </w:r>
          </w:p>
        </w:tc>
        <w:tc>
          <w:tcPr>
            <w:tcW w:w="1015" w:type="dxa"/>
            <w:shd w:val="clear" w:color="auto" w:fill="auto"/>
            <w:vAlign w:val="center"/>
          </w:tcPr>
          <w:p w14:paraId="239E0434" w14:textId="501A1CF7" w:rsidR="00553FFB" w:rsidRPr="00886721" w:rsidRDefault="00553FFB" w:rsidP="00D239EE">
            <w:pPr>
              <w:jc w:val="center"/>
              <w:rPr>
                <w:rFonts w:ascii="Calibri Light" w:eastAsia="Times New Roman" w:hAnsi="Calibri Light"/>
                <w:b/>
                <w:sz w:val="22"/>
                <w:lang w:eastAsia="pl-PL"/>
              </w:rPr>
            </w:pPr>
            <w:r w:rsidRPr="00886721">
              <w:rPr>
                <w:rFonts w:eastAsia="Times New Roman"/>
                <w:b/>
                <w:sz w:val="22"/>
                <w:lang w:eastAsia="pl-PL"/>
              </w:rPr>
              <w:t>7 984</w:t>
            </w:r>
          </w:p>
        </w:tc>
        <w:tc>
          <w:tcPr>
            <w:tcW w:w="1015" w:type="dxa"/>
            <w:shd w:val="clear" w:color="auto" w:fill="auto"/>
            <w:vAlign w:val="center"/>
          </w:tcPr>
          <w:p w14:paraId="060A53C2" w14:textId="6F4ABF98" w:rsidR="00553FFB" w:rsidRPr="00886721" w:rsidRDefault="00553FFB" w:rsidP="00553FFB">
            <w:pPr>
              <w:jc w:val="center"/>
              <w:rPr>
                <w:rFonts w:eastAsia="Times New Roman"/>
                <w:b/>
                <w:sz w:val="22"/>
                <w:lang w:eastAsia="pl-PL"/>
              </w:rPr>
            </w:pPr>
            <w:r w:rsidRPr="00886721">
              <w:rPr>
                <w:rFonts w:eastAsia="Times New Roman"/>
                <w:b/>
                <w:bCs/>
                <w:iCs/>
                <w:sz w:val="22"/>
                <w:lang w:eastAsia="pl-PL"/>
              </w:rPr>
              <w:t>9 247</w:t>
            </w:r>
          </w:p>
        </w:tc>
      </w:tr>
    </w:tbl>
    <w:p w14:paraId="2573EE03" w14:textId="77777777" w:rsidR="00BC1DAE" w:rsidRPr="00886721" w:rsidRDefault="7716B14D" w:rsidP="7716B14D">
      <w:pPr>
        <w:jc w:val="both"/>
        <w:rPr>
          <w:rFonts w:ascii="Calibri Light" w:hAnsi="Calibri Light"/>
          <w:sz w:val="20"/>
          <w:szCs w:val="20"/>
        </w:rPr>
      </w:pPr>
      <w:r w:rsidRPr="00886721">
        <w:rPr>
          <w:rFonts w:ascii="Calibri Light" w:hAnsi="Calibri Light"/>
          <w:sz w:val="20"/>
          <w:szCs w:val="20"/>
        </w:rPr>
        <w:t>Źródło: Zarząd Białostockiej Komunikacji Miejskiej</w:t>
      </w:r>
    </w:p>
    <w:p w14:paraId="766B3443" w14:textId="77777777" w:rsidR="00BC1DAE" w:rsidRPr="00886721" w:rsidRDefault="002945AB" w:rsidP="00F8659E">
      <w:pPr>
        <w:spacing w:line="276" w:lineRule="auto"/>
        <w:rPr>
          <w:rFonts w:ascii="Calibri Light" w:eastAsia="Times New Roman" w:hAnsi="Calibri Light"/>
          <w:b/>
          <w:szCs w:val="24"/>
          <w:lang w:eastAsia="pl-PL"/>
        </w:rPr>
      </w:pPr>
      <w:bookmarkStart w:id="229" w:name="_Toc6568356"/>
      <w:r w:rsidRPr="00886721">
        <w:rPr>
          <w:rFonts w:ascii="Calibri Light" w:eastAsia="Times New Roman" w:hAnsi="Calibri Light"/>
          <w:b/>
          <w:bCs/>
          <w:lang w:eastAsia="pl-PL"/>
        </w:rPr>
        <w:t>Białostocka Karta Dużej Rodziny (BKDR)</w:t>
      </w:r>
    </w:p>
    <w:p w14:paraId="7A7800F3" w14:textId="6B7EB178" w:rsidR="00A100EF" w:rsidRPr="00886721" w:rsidRDefault="00A100EF" w:rsidP="00F8659E">
      <w:pPr>
        <w:spacing w:line="276" w:lineRule="auto"/>
        <w:jc w:val="both"/>
        <w:rPr>
          <w:rFonts w:ascii="Calibri Light" w:eastAsia="Times New Roman" w:hAnsi="Calibri Light"/>
          <w:lang w:eastAsia="pl-PL"/>
        </w:rPr>
      </w:pPr>
      <w:r w:rsidRPr="00886721">
        <w:rPr>
          <w:rFonts w:ascii="Calibri Light" w:eastAsia="Times New Roman" w:hAnsi="Calibri Light"/>
          <w:lang w:eastAsia="pl-PL"/>
        </w:rPr>
        <w:t>Program „Białostocka Karta Dużej Rodziny” jest elementem polityki prorodzinnej Białegostoku oraz stanowi system licznych zniżek, ulg, preferencji i uprawnień skierowanych do białostockich rodzin z co najmniej trojgiem dzieci.</w:t>
      </w:r>
    </w:p>
    <w:p w14:paraId="4D64F4C9" w14:textId="350F960B" w:rsidR="00A100EF" w:rsidRPr="00886721" w:rsidRDefault="00A100EF" w:rsidP="00F8659E">
      <w:pPr>
        <w:spacing w:line="276" w:lineRule="auto"/>
        <w:jc w:val="both"/>
        <w:rPr>
          <w:rFonts w:eastAsia="Times New Roman"/>
          <w:szCs w:val="24"/>
          <w:lang w:eastAsia="pl-PL"/>
        </w:rPr>
      </w:pPr>
      <w:r w:rsidRPr="00886721">
        <w:rPr>
          <w:rFonts w:ascii="Calibri Light" w:eastAsia="Times New Roman" w:hAnsi="Calibri Light"/>
          <w:lang w:eastAsia="pl-PL"/>
        </w:rPr>
        <w:t>BKDR działa od 01 września 2013 r. w następujących obszarach:</w:t>
      </w:r>
      <w:r w:rsidRPr="00886721">
        <w:rPr>
          <w:rFonts w:eastAsia="Times New Roman"/>
          <w:szCs w:val="24"/>
          <w:lang w:eastAsia="pl-PL"/>
        </w:rPr>
        <w:t xml:space="preserve"> komunikacja miejska; kultura i rozrywka; sport, rekreacja i wypoczynek; oświata i wychowanie; zdrowie; gastronomia i sklepy; usługi.</w:t>
      </w:r>
    </w:p>
    <w:p w14:paraId="66C042BF" w14:textId="77777777" w:rsidR="00EC6EE0" w:rsidRPr="00886721" w:rsidRDefault="00EC6EE0" w:rsidP="00F8659E">
      <w:pPr>
        <w:spacing w:line="276" w:lineRule="auto"/>
        <w:ind w:firstLine="708"/>
        <w:jc w:val="both"/>
        <w:rPr>
          <w:rFonts w:eastAsia="Times New Roman"/>
          <w:szCs w:val="24"/>
          <w:lang w:eastAsia="pl-PL"/>
        </w:rPr>
      </w:pPr>
      <w:r w:rsidRPr="00886721">
        <w:rPr>
          <w:rFonts w:eastAsia="Times New Roman"/>
          <w:szCs w:val="24"/>
          <w:lang w:eastAsia="pl-PL"/>
        </w:rPr>
        <w:t>Najistotniejszymi elementami wsparcia w ramach BKDR są:</w:t>
      </w:r>
    </w:p>
    <w:p w14:paraId="78CD8DF9" w14:textId="3B68E15C" w:rsidR="00EC6EE0" w:rsidRPr="00886721" w:rsidRDefault="00EC6EE0" w:rsidP="00F8659E">
      <w:pPr>
        <w:pStyle w:val="Akapitzlist"/>
        <w:numPr>
          <w:ilvl w:val="0"/>
          <w:numId w:val="122"/>
        </w:numPr>
        <w:spacing w:after="160" w:line="276" w:lineRule="auto"/>
        <w:rPr>
          <w:szCs w:val="24"/>
          <w:lang w:eastAsia="pl-PL"/>
        </w:rPr>
      </w:pPr>
      <w:r w:rsidRPr="00886721">
        <w:rPr>
          <w:szCs w:val="24"/>
          <w:lang w:eastAsia="pl-PL"/>
        </w:rPr>
        <w:t>zniżki przy zakupie biletów okresowych Białostockiej Komunikacji Miejskiej;</w:t>
      </w:r>
    </w:p>
    <w:p w14:paraId="00CC7B94" w14:textId="419A4D74" w:rsidR="00EC6EE0" w:rsidRPr="00886721" w:rsidRDefault="00EC6EE0" w:rsidP="00F8659E">
      <w:pPr>
        <w:pStyle w:val="Akapitzlist"/>
        <w:numPr>
          <w:ilvl w:val="0"/>
          <w:numId w:val="122"/>
        </w:numPr>
        <w:spacing w:after="160" w:line="276" w:lineRule="auto"/>
        <w:rPr>
          <w:szCs w:val="24"/>
          <w:lang w:eastAsia="pl-PL"/>
        </w:rPr>
      </w:pPr>
      <w:r w:rsidRPr="00886721">
        <w:rPr>
          <w:szCs w:val="24"/>
          <w:lang w:eastAsia="pl-PL"/>
        </w:rPr>
        <w:t>zniżki w opłatach za miejskie przedszkola i żłobki;</w:t>
      </w:r>
    </w:p>
    <w:p w14:paraId="3FAD8274" w14:textId="579A3C79" w:rsidR="00EC6EE0" w:rsidRPr="00886721" w:rsidRDefault="00EC6EE0" w:rsidP="00F8659E">
      <w:pPr>
        <w:pStyle w:val="Akapitzlist"/>
        <w:numPr>
          <w:ilvl w:val="0"/>
          <w:numId w:val="122"/>
        </w:numPr>
        <w:spacing w:after="160" w:line="276" w:lineRule="auto"/>
        <w:rPr>
          <w:szCs w:val="24"/>
          <w:lang w:eastAsia="pl-PL"/>
        </w:rPr>
      </w:pPr>
      <w:r w:rsidRPr="00886721">
        <w:rPr>
          <w:szCs w:val="24"/>
          <w:lang w:eastAsia="pl-PL"/>
        </w:rPr>
        <w:t>zniżki na zakup biletów wstępu do miejskich instytucji kultury;</w:t>
      </w:r>
    </w:p>
    <w:p w14:paraId="7E7283FD" w14:textId="530EC5EC" w:rsidR="00EC6EE0" w:rsidRPr="00886721" w:rsidRDefault="00EC6EE0" w:rsidP="00F8659E">
      <w:pPr>
        <w:pStyle w:val="Akapitzlist"/>
        <w:numPr>
          <w:ilvl w:val="0"/>
          <w:numId w:val="122"/>
        </w:numPr>
        <w:spacing w:line="276" w:lineRule="auto"/>
        <w:rPr>
          <w:szCs w:val="24"/>
          <w:lang w:eastAsia="pl-PL"/>
        </w:rPr>
      </w:pPr>
      <w:r w:rsidRPr="00886721">
        <w:rPr>
          <w:szCs w:val="24"/>
          <w:lang w:eastAsia="pl-PL"/>
        </w:rPr>
        <w:t>zniżki w opłatach za wstęp do miejskich obiektów sportowych;</w:t>
      </w:r>
    </w:p>
    <w:p w14:paraId="49A8DAF3" w14:textId="77777777" w:rsidR="00BC1DAE" w:rsidRPr="00886721" w:rsidRDefault="00EC6EE0" w:rsidP="00F8659E">
      <w:pPr>
        <w:spacing w:line="276" w:lineRule="auto"/>
        <w:jc w:val="both"/>
        <w:rPr>
          <w:rFonts w:eastAsia="Times New Roman"/>
          <w:szCs w:val="24"/>
          <w:lang w:eastAsia="pl-PL"/>
        </w:rPr>
      </w:pPr>
      <w:r w:rsidRPr="00886721">
        <w:rPr>
          <w:rFonts w:eastAsia="Times New Roman"/>
          <w:szCs w:val="24"/>
          <w:lang w:eastAsia="pl-PL"/>
        </w:rPr>
        <w:t xml:space="preserve">W 2017 roku w ramach porozumienia międzygminnego do programu dołączyła gmina Juchnowiec Kościelny. Celem porozumienia jest obniżenie kosztów biletów okresowych dla rodzin wielodzietnych z gminy objętej porozumieniem. </w:t>
      </w:r>
    </w:p>
    <w:p w14:paraId="6496CDD0" w14:textId="09C0EF4C" w:rsidR="002945AB" w:rsidRPr="00886721" w:rsidRDefault="002945AB" w:rsidP="002945AB">
      <w:pPr>
        <w:pStyle w:val="Legenda"/>
        <w:jc w:val="both"/>
        <w:rPr>
          <w:rFonts w:ascii="Calibri Light" w:eastAsia="Times New Roman" w:hAnsi="Calibri Light"/>
          <w:sz w:val="24"/>
          <w:szCs w:val="24"/>
          <w:lang w:eastAsia="pl-PL"/>
        </w:rPr>
      </w:pPr>
      <w:bookmarkStart w:id="230" w:name="_Toc108780924"/>
      <w:r w:rsidRPr="00886721">
        <w:rPr>
          <w:rFonts w:ascii="Calibri Light" w:hAnsi="Calibri Light"/>
          <w:sz w:val="24"/>
          <w:szCs w:val="24"/>
        </w:rPr>
        <w:lastRenderedPageBreak/>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100</w:t>
      </w:r>
      <w:r w:rsidRPr="00886721">
        <w:rPr>
          <w:rFonts w:ascii="Calibri Light" w:hAnsi="Calibri Light"/>
          <w:sz w:val="24"/>
          <w:szCs w:val="24"/>
        </w:rPr>
        <w:fldChar w:fldCharType="end"/>
      </w:r>
      <w:r w:rsidRPr="00886721">
        <w:rPr>
          <w:rFonts w:ascii="Calibri Light" w:hAnsi="Calibri Light"/>
          <w:sz w:val="24"/>
          <w:szCs w:val="24"/>
        </w:rPr>
        <w:t>. Białostocka Karta Dużej Rodziny</w:t>
      </w:r>
      <w:bookmarkEnd w:id="229"/>
      <w:bookmarkEnd w:id="230"/>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Caption w:val="Tabela 100. "/>
        <w:tblDescription w:val="Białostocka Karta Dużej Rodziny"/>
      </w:tblPr>
      <w:tblGrid>
        <w:gridCol w:w="4013"/>
        <w:gridCol w:w="1009"/>
        <w:gridCol w:w="1009"/>
        <w:gridCol w:w="1009"/>
        <w:gridCol w:w="1014"/>
        <w:gridCol w:w="1014"/>
      </w:tblGrid>
      <w:tr w:rsidR="000E62D3" w:rsidRPr="00886721" w14:paraId="1D5D920D" w14:textId="77777777" w:rsidTr="000E27AC">
        <w:trPr>
          <w:trHeight w:val="816"/>
          <w:tblHeader/>
        </w:trPr>
        <w:tc>
          <w:tcPr>
            <w:tcW w:w="4013" w:type="dxa"/>
            <w:shd w:val="clear" w:color="auto" w:fill="F2F2F2" w:themeFill="background1" w:themeFillShade="F2"/>
            <w:vAlign w:val="center"/>
          </w:tcPr>
          <w:p w14:paraId="08628B38" w14:textId="77777777" w:rsidR="000E62D3" w:rsidRPr="00886721" w:rsidRDefault="000E62D3" w:rsidP="00840E20">
            <w:pPr>
              <w:jc w:val="both"/>
              <w:rPr>
                <w:rFonts w:ascii="Calibri Light" w:hAnsi="Calibri Light" w:cs="Calibri"/>
                <w:b/>
                <w:bCs/>
                <w:sz w:val="22"/>
              </w:rPr>
            </w:pPr>
            <w:r w:rsidRPr="00886721">
              <w:rPr>
                <w:rFonts w:ascii="Calibri Light" w:hAnsi="Calibri Light" w:cs="Calibri"/>
                <w:b/>
                <w:bCs/>
                <w:sz w:val="22"/>
              </w:rPr>
              <w:t>Wskaźniki</w:t>
            </w:r>
          </w:p>
        </w:tc>
        <w:tc>
          <w:tcPr>
            <w:tcW w:w="1009" w:type="dxa"/>
            <w:shd w:val="clear" w:color="auto" w:fill="F2F2F2" w:themeFill="background1" w:themeFillShade="F2"/>
            <w:vAlign w:val="center"/>
          </w:tcPr>
          <w:p w14:paraId="76F46C02" w14:textId="77777777" w:rsidR="000E62D3" w:rsidRPr="00886721" w:rsidRDefault="000E62D3" w:rsidP="00840E20">
            <w:pPr>
              <w:jc w:val="center"/>
              <w:rPr>
                <w:rFonts w:ascii="Calibri Light" w:hAnsi="Calibri Light" w:cs="Calibri"/>
                <w:b/>
                <w:bCs/>
                <w:sz w:val="22"/>
              </w:rPr>
            </w:pPr>
            <w:r w:rsidRPr="00886721">
              <w:rPr>
                <w:rFonts w:ascii="Calibri Light" w:hAnsi="Calibri Light" w:cs="Calibri"/>
                <w:b/>
                <w:bCs/>
                <w:sz w:val="22"/>
              </w:rPr>
              <w:t>Lata</w:t>
            </w:r>
          </w:p>
          <w:p w14:paraId="5011595C" w14:textId="19E075D3" w:rsidR="000E62D3" w:rsidRPr="00886721" w:rsidRDefault="000E62D3" w:rsidP="00840E20">
            <w:pPr>
              <w:jc w:val="center"/>
              <w:rPr>
                <w:rFonts w:ascii="Calibri Light" w:hAnsi="Calibri Light" w:cs="Calibri"/>
                <w:b/>
                <w:bCs/>
                <w:sz w:val="22"/>
              </w:rPr>
            </w:pPr>
            <w:r w:rsidRPr="00886721">
              <w:rPr>
                <w:rFonts w:ascii="Calibri Light" w:hAnsi="Calibri Light" w:cs="Calibri"/>
                <w:b/>
                <w:bCs/>
                <w:sz w:val="22"/>
              </w:rPr>
              <w:t>2017</w:t>
            </w:r>
          </w:p>
        </w:tc>
        <w:tc>
          <w:tcPr>
            <w:tcW w:w="1009" w:type="dxa"/>
            <w:shd w:val="clear" w:color="auto" w:fill="F2F2F2" w:themeFill="background1" w:themeFillShade="F2"/>
            <w:vAlign w:val="center"/>
          </w:tcPr>
          <w:p w14:paraId="36E496B2" w14:textId="77777777" w:rsidR="000E62D3" w:rsidRPr="00886721" w:rsidRDefault="000E62D3" w:rsidP="00840E20">
            <w:pPr>
              <w:jc w:val="center"/>
              <w:rPr>
                <w:rFonts w:ascii="Calibri Light" w:hAnsi="Calibri Light" w:cs="Calibri"/>
                <w:b/>
                <w:bCs/>
                <w:sz w:val="22"/>
              </w:rPr>
            </w:pPr>
            <w:r>
              <w:rPr>
                <w:rFonts w:ascii="Calibri Light" w:hAnsi="Calibri Light" w:cs="Calibri"/>
                <w:b/>
                <w:bCs/>
                <w:sz w:val="22"/>
              </w:rPr>
              <w:t>lata</w:t>
            </w:r>
          </w:p>
          <w:p w14:paraId="449E07D9" w14:textId="7A75EC13" w:rsidR="000E62D3" w:rsidRPr="00886721" w:rsidRDefault="000E62D3" w:rsidP="00840E20">
            <w:pPr>
              <w:jc w:val="center"/>
              <w:rPr>
                <w:rFonts w:ascii="Calibri Light" w:hAnsi="Calibri Light" w:cs="Calibri"/>
                <w:b/>
                <w:bCs/>
                <w:sz w:val="22"/>
              </w:rPr>
            </w:pPr>
            <w:r w:rsidRPr="00886721">
              <w:rPr>
                <w:rFonts w:ascii="Calibri Light" w:hAnsi="Calibri Light" w:cs="Calibri"/>
                <w:b/>
                <w:bCs/>
                <w:sz w:val="22"/>
              </w:rPr>
              <w:t>2018</w:t>
            </w:r>
          </w:p>
        </w:tc>
        <w:tc>
          <w:tcPr>
            <w:tcW w:w="1009" w:type="dxa"/>
            <w:shd w:val="clear" w:color="auto" w:fill="F2F2F2" w:themeFill="background1" w:themeFillShade="F2"/>
            <w:vAlign w:val="center"/>
          </w:tcPr>
          <w:p w14:paraId="5BEE5C29" w14:textId="77777777" w:rsidR="000E62D3" w:rsidRPr="00886721" w:rsidRDefault="000E62D3" w:rsidP="00840E20">
            <w:pPr>
              <w:jc w:val="center"/>
              <w:rPr>
                <w:rFonts w:ascii="Calibri Light" w:hAnsi="Calibri Light" w:cs="Calibri"/>
                <w:b/>
                <w:bCs/>
                <w:sz w:val="22"/>
              </w:rPr>
            </w:pPr>
            <w:r>
              <w:rPr>
                <w:rFonts w:ascii="Calibri Light" w:hAnsi="Calibri Light" w:cs="Calibri"/>
                <w:b/>
                <w:bCs/>
                <w:sz w:val="22"/>
              </w:rPr>
              <w:t>lata</w:t>
            </w:r>
          </w:p>
          <w:p w14:paraId="7D9FD91C" w14:textId="62528256" w:rsidR="000E62D3" w:rsidRPr="00886721" w:rsidRDefault="000E62D3" w:rsidP="00840E20">
            <w:pPr>
              <w:jc w:val="center"/>
              <w:rPr>
                <w:rFonts w:ascii="Calibri Light" w:hAnsi="Calibri Light" w:cs="Calibri"/>
                <w:b/>
                <w:bCs/>
                <w:sz w:val="22"/>
              </w:rPr>
            </w:pPr>
            <w:r w:rsidRPr="00886721">
              <w:rPr>
                <w:rFonts w:ascii="Calibri Light" w:hAnsi="Calibri Light" w:cs="Calibri"/>
                <w:b/>
                <w:bCs/>
                <w:sz w:val="22"/>
              </w:rPr>
              <w:t>2019</w:t>
            </w:r>
          </w:p>
        </w:tc>
        <w:tc>
          <w:tcPr>
            <w:tcW w:w="1014" w:type="dxa"/>
            <w:shd w:val="clear" w:color="auto" w:fill="F2F2F2" w:themeFill="background1" w:themeFillShade="F2"/>
            <w:vAlign w:val="center"/>
          </w:tcPr>
          <w:p w14:paraId="3334D58F" w14:textId="77777777" w:rsidR="000E62D3" w:rsidRPr="00886721" w:rsidRDefault="000E62D3" w:rsidP="00840E20">
            <w:pPr>
              <w:jc w:val="center"/>
              <w:rPr>
                <w:rFonts w:ascii="Calibri Light" w:hAnsi="Calibri Light" w:cs="Calibri"/>
                <w:b/>
                <w:bCs/>
                <w:sz w:val="22"/>
              </w:rPr>
            </w:pPr>
            <w:r>
              <w:rPr>
                <w:rFonts w:ascii="Calibri Light" w:hAnsi="Calibri Light" w:cs="Calibri"/>
                <w:b/>
                <w:bCs/>
                <w:sz w:val="22"/>
              </w:rPr>
              <w:t>lata</w:t>
            </w:r>
          </w:p>
          <w:p w14:paraId="7858F9BC" w14:textId="0CF1AA11" w:rsidR="000E62D3" w:rsidRPr="00886721" w:rsidRDefault="000E62D3" w:rsidP="00840E20">
            <w:pPr>
              <w:jc w:val="center"/>
              <w:rPr>
                <w:rFonts w:ascii="Calibri Light" w:hAnsi="Calibri Light" w:cs="Calibri"/>
                <w:b/>
                <w:bCs/>
                <w:sz w:val="22"/>
              </w:rPr>
            </w:pPr>
            <w:r w:rsidRPr="00886721">
              <w:rPr>
                <w:rFonts w:ascii="Calibri Light" w:hAnsi="Calibri Light" w:cs="Calibri"/>
                <w:b/>
                <w:bCs/>
                <w:sz w:val="22"/>
              </w:rPr>
              <w:t>2020</w:t>
            </w:r>
          </w:p>
        </w:tc>
        <w:tc>
          <w:tcPr>
            <w:tcW w:w="1014" w:type="dxa"/>
            <w:shd w:val="clear" w:color="auto" w:fill="F2F2F2" w:themeFill="background1" w:themeFillShade="F2"/>
            <w:vAlign w:val="center"/>
          </w:tcPr>
          <w:p w14:paraId="394B8783" w14:textId="77777777" w:rsidR="000E62D3" w:rsidRPr="00886721" w:rsidRDefault="000E62D3" w:rsidP="00840E20">
            <w:pPr>
              <w:jc w:val="center"/>
              <w:rPr>
                <w:rFonts w:ascii="Calibri Light" w:hAnsi="Calibri Light" w:cs="Calibri"/>
                <w:b/>
                <w:bCs/>
                <w:sz w:val="22"/>
              </w:rPr>
            </w:pPr>
            <w:r>
              <w:rPr>
                <w:rFonts w:ascii="Calibri Light" w:hAnsi="Calibri Light" w:cs="Calibri"/>
                <w:b/>
                <w:bCs/>
                <w:sz w:val="22"/>
              </w:rPr>
              <w:t>lata</w:t>
            </w:r>
          </w:p>
          <w:p w14:paraId="478390FA" w14:textId="219A835C" w:rsidR="000E62D3" w:rsidRPr="00886721" w:rsidRDefault="000E62D3" w:rsidP="00840E20">
            <w:pPr>
              <w:jc w:val="center"/>
              <w:rPr>
                <w:rFonts w:ascii="Calibri Light" w:hAnsi="Calibri Light" w:cs="Calibri"/>
                <w:b/>
                <w:bCs/>
                <w:sz w:val="22"/>
              </w:rPr>
            </w:pPr>
            <w:r w:rsidRPr="00886721">
              <w:rPr>
                <w:rFonts w:ascii="Calibri Light" w:hAnsi="Calibri Light" w:cs="Calibri"/>
                <w:b/>
                <w:bCs/>
                <w:sz w:val="22"/>
              </w:rPr>
              <w:t>2021</w:t>
            </w:r>
          </w:p>
        </w:tc>
      </w:tr>
      <w:tr w:rsidR="001205AB" w:rsidRPr="00886721" w14:paraId="374F0E66" w14:textId="77777777" w:rsidTr="000E62D3">
        <w:trPr>
          <w:trHeight w:val="20"/>
        </w:trPr>
        <w:tc>
          <w:tcPr>
            <w:tcW w:w="4013" w:type="dxa"/>
            <w:shd w:val="clear" w:color="auto" w:fill="F2F2F2" w:themeFill="background1" w:themeFillShade="F2"/>
          </w:tcPr>
          <w:p w14:paraId="16BFC62D" w14:textId="77777777" w:rsidR="007149EA" w:rsidRPr="00886721" w:rsidRDefault="007149EA" w:rsidP="00840E20">
            <w:pPr>
              <w:jc w:val="both"/>
              <w:rPr>
                <w:rFonts w:ascii="Calibri Light" w:hAnsi="Calibri Light" w:cs="Calibri"/>
                <w:b/>
                <w:bCs/>
                <w:sz w:val="22"/>
              </w:rPr>
            </w:pPr>
            <w:r w:rsidRPr="00886721">
              <w:rPr>
                <w:rFonts w:ascii="Calibri Light" w:hAnsi="Calibri Light" w:cs="Calibri"/>
                <w:b/>
                <w:bCs/>
                <w:sz w:val="22"/>
              </w:rPr>
              <w:t>liczba rodzin w programie</w:t>
            </w:r>
          </w:p>
        </w:tc>
        <w:tc>
          <w:tcPr>
            <w:tcW w:w="1009" w:type="dxa"/>
            <w:shd w:val="clear" w:color="auto" w:fill="auto"/>
            <w:vAlign w:val="bottom"/>
          </w:tcPr>
          <w:p w14:paraId="56226E6F" w14:textId="7946706D" w:rsidR="007149EA" w:rsidRPr="00886721" w:rsidRDefault="007149EA"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3 780</w:t>
            </w:r>
          </w:p>
        </w:tc>
        <w:tc>
          <w:tcPr>
            <w:tcW w:w="1009" w:type="dxa"/>
            <w:shd w:val="clear" w:color="auto" w:fill="auto"/>
            <w:vAlign w:val="bottom"/>
          </w:tcPr>
          <w:p w14:paraId="01F37A1C" w14:textId="1797C4D9" w:rsidR="007149EA" w:rsidRPr="00886721" w:rsidRDefault="007149EA"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4 016</w:t>
            </w:r>
          </w:p>
        </w:tc>
        <w:tc>
          <w:tcPr>
            <w:tcW w:w="1009" w:type="dxa"/>
            <w:shd w:val="clear" w:color="auto" w:fill="auto"/>
            <w:vAlign w:val="bottom"/>
          </w:tcPr>
          <w:p w14:paraId="74A03938" w14:textId="7EF50165" w:rsidR="007149EA" w:rsidRPr="00886721" w:rsidRDefault="007149EA"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4 759</w:t>
            </w:r>
          </w:p>
        </w:tc>
        <w:tc>
          <w:tcPr>
            <w:tcW w:w="1014" w:type="dxa"/>
            <w:shd w:val="clear" w:color="auto" w:fill="auto"/>
            <w:vAlign w:val="bottom"/>
          </w:tcPr>
          <w:p w14:paraId="41C00A43" w14:textId="6DC845CE" w:rsidR="007149EA" w:rsidRPr="00886721" w:rsidRDefault="007149EA"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5 101</w:t>
            </w:r>
          </w:p>
        </w:tc>
        <w:tc>
          <w:tcPr>
            <w:tcW w:w="1014" w:type="dxa"/>
            <w:shd w:val="clear" w:color="auto" w:fill="auto"/>
            <w:vAlign w:val="bottom"/>
          </w:tcPr>
          <w:p w14:paraId="7F5692EA" w14:textId="266C9A6F" w:rsidR="007149EA" w:rsidRPr="00886721" w:rsidRDefault="005655DF"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5 538</w:t>
            </w:r>
          </w:p>
        </w:tc>
      </w:tr>
      <w:tr w:rsidR="001205AB" w:rsidRPr="00886721" w14:paraId="54291381" w14:textId="77777777" w:rsidTr="000E62D3">
        <w:trPr>
          <w:trHeight w:val="20"/>
        </w:trPr>
        <w:tc>
          <w:tcPr>
            <w:tcW w:w="4013" w:type="dxa"/>
            <w:shd w:val="clear" w:color="auto" w:fill="F2F2F2" w:themeFill="background1" w:themeFillShade="F2"/>
          </w:tcPr>
          <w:p w14:paraId="6EE82E67" w14:textId="77777777" w:rsidR="007149EA" w:rsidRPr="00886721" w:rsidRDefault="007149EA" w:rsidP="00840E20">
            <w:pPr>
              <w:jc w:val="both"/>
              <w:rPr>
                <w:rFonts w:ascii="Calibri Light" w:hAnsi="Calibri Light" w:cs="Calibri"/>
                <w:b/>
                <w:bCs/>
                <w:sz w:val="22"/>
              </w:rPr>
            </w:pPr>
            <w:r w:rsidRPr="00886721">
              <w:rPr>
                <w:rFonts w:ascii="Calibri Light" w:hAnsi="Calibri Light" w:cs="Calibri"/>
                <w:b/>
                <w:bCs/>
                <w:sz w:val="22"/>
              </w:rPr>
              <w:t>liczba złożonych wniosków</w:t>
            </w:r>
          </w:p>
        </w:tc>
        <w:tc>
          <w:tcPr>
            <w:tcW w:w="1009" w:type="dxa"/>
            <w:shd w:val="clear" w:color="auto" w:fill="auto"/>
            <w:vAlign w:val="bottom"/>
          </w:tcPr>
          <w:p w14:paraId="5C490CF8" w14:textId="02874125" w:rsidR="007149EA" w:rsidRPr="00886721" w:rsidRDefault="007149EA"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2 726</w:t>
            </w:r>
          </w:p>
        </w:tc>
        <w:tc>
          <w:tcPr>
            <w:tcW w:w="1009" w:type="dxa"/>
            <w:shd w:val="clear" w:color="auto" w:fill="auto"/>
            <w:vAlign w:val="bottom"/>
          </w:tcPr>
          <w:p w14:paraId="79836121" w14:textId="7A4DCDE6" w:rsidR="007149EA" w:rsidRPr="00886721" w:rsidRDefault="007149EA"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2 929</w:t>
            </w:r>
          </w:p>
        </w:tc>
        <w:tc>
          <w:tcPr>
            <w:tcW w:w="1009" w:type="dxa"/>
            <w:shd w:val="clear" w:color="auto" w:fill="auto"/>
            <w:vAlign w:val="bottom"/>
          </w:tcPr>
          <w:p w14:paraId="4032236D" w14:textId="7005A54B" w:rsidR="007149EA" w:rsidRPr="00886721" w:rsidRDefault="007149EA"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3 087</w:t>
            </w:r>
          </w:p>
        </w:tc>
        <w:tc>
          <w:tcPr>
            <w:tcW w:w="1014" w:type="dxa"/>
            <w:shd w:val="clear" w:color="auto" w:fill="auto"/>
            <w:vAlign w:val="bottom"/>
          </w:tcPr>
          <w:p w14:paraId="5E85F0ED" w14:textId="427C8EAA" w:rsidR="007149EA" w:rsidRPr="00886721" w:rsidRDefault="007149EA"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2 635</w:t>
            </w:r>
          </w:p>
        </w:tc>
        <w:tc>
          <w:tcPr>
            <w:tcW w:w="1014" w:type="dxa"/>
            <w:shd w:val="clear" w:color="auto" w:fill="auto"/>
            <w:vAlign w:val="bottom"/>
          </w:tcPr>
          <w:p w14:paraId="53789641" w14:textId="2F6D6D7D" w:rsidR="007149EA" w:rsidRPr="00886721" w:rsidRDefault="005655DF"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3 018</w:t>
            </w:r>
          </w:p>
        </w:tc>
      </w:tr>
      <w:tr w:rsidR="001205AB" w:rsidRPr="00886721" w14:paraId="5D93E9F4" w14:textId="77777777" w:rsidTr="000E62D3">
        <w:trPr>
          <w:trHeight w:val="20"/>
        </w:trPr>
        <w:tc>
          <w:tcPr>
            <w:tcW w:w="4013" w:type="dxa"/>
            <w:shd w:val="clear" w:color="auto" w:fill="F2F2F2" w:themeFill="background1" w:themeFillShade="F2"/>
          </w:tcPr>
          <w:p w14:paraId="5C992198" w14:textId="004E395C" w:rsidR="007149EA" w:rsidRPr="00886721" w:rsidRDefault="000E62D3" w:rsidP="000E62D3">
            <w:pPr>
              <w:ind w:left="803"/>
              <w:rPr>
                <w:rFonts w:ascii="Calibri Light" w:hAnsi="Calibri Light" w:cs="Calibri"/>
                <w:b/>
                <w:bCs/>
                <w:sz w:val="22"/>
              </w:rPr>
            </w:pPr>
            <w:r>
              <w:rPr>
                <w:rFonts w:ascii="Calibri Light" w:hAnsi="Calibri Light" w:cs="Calibri"/>
                <w:b/>
                <w:bCs/>
                <w:sz w:val="22"/>
              </w:rPr>
              <w:t xml:space="preserve">W tym </w:t>
            </w:r>
            <w:r w:rsidR="007149EA" w:rsidRPr="00886721">
              <w:rPr>
                <w:rFonts w:ascii="Calibri Light" w:hAnsi="Calibri Light" w:cs="Calibri"/>
                <w:b/>
                <w:bCs/>
                <w:sz w:val="22"/>
              </w:rPr>
              <w:t>Gmina Juchnowiec Kościelny</w:t>
            </w:r>
          </w:p>
        </w:tc>
        <w:tc>
          <w:tcPr>
            <w:tcW w:w="1009" w:type="dxa"/>
            <w:shd w:val="clear" w:color="auto" w:fill="auto"/>
            <w:vAlign w:val="bottom"/>
          </w:tcPr>
          <w:p w14:paraId="79AA9ECE" w14:textId="3348378D" w:rsidR="007149EA" w:rsidRPr="00886721" w:rsidRDefault="007149EA" w:rsidP="00840E20">
            <w:pPr>
              <w:jc w:val="center"/>
              <w:rPr>
                <w:rFonts w:ascii="Calibri Light" w:eastAsia="Times New Roman" w:hAnsi="Calibri Light"/>
                <w:sz w:val="22"/>
                <w:lang w:eastAsia="pl-PL"/>
              </w:rPr>
            </w:pPr>
            <w:r w:rsidRPr="00886721">
              <w:rPr>
                <w:rFonts w:ascii="Calibri Light" w:hAnsi="Calibri Light"/>
                <w:sz w:val="22"/>
              </w:rPr>
              <w:t>62</w:t>
            </w:r>
          </w:p>
        </w:tc>
        <w:tc>
          <w:tcPr>
            <w:tcW w:w="1009" w:type="dxa"/>
            <w:shd w:val="clear" w:color="auto" w:fill="auto"/>
            <w:vAlign w:val="bottom"/>
          </w:tcPr>
          <w:p w14:paraId="219B35D4" w14:textId="1FE06B03" w:rsidR="007149EA" w:rsidRPr="00886721" w:rsidRDefault="007149EA"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110</w:t>
            </w:r>
          </w:p>
        </w:tc>
        <w:tc>
          <w:tcPr>
            <w:tcW w:w="1009" w:type="dxa"/>
            <w:shd w:val="clear" w:color="auto" w:fill="auto"/>
            <w:vAlign w:val="bottom"/>
          </w:tcPr>
          <w:p w14:paraId="5A6CDC8E" w14:textId="6F69CA34" w:rsidR="007149EA" w:rsidRPr="00886721" w:rsidRDefault="007149EA" w:rsidP="00840E20">
            <w:pPr>
              <w:jc w:val="center"/>
              <w:rPr>
                <w:rFonts w:ascii="Calibri Light" w:hAnsi="Calibri Light"/>
                <w:sz w:val="22"/>
              </w:rPr>
            </w:pPr>
            <w:r w:rsidRPr="00886721">
              <w:rPr>
                <w:rFonts w:ascii="Calibri Light" w:eastAsia="Times New Roman" w:hAnsi="Calibri Light"/>
                <w:sz w:val="22"/>
                <w:lang w:eastAsia="pl-PL"/>
              </w:rPr>
              <w:t>101</w:t>
            </w:r>
          </w:p>
        </w:tc>
        <w:tc>
          <w:tcPr>
            <w:tcW w:w="1014" w:type="dxa"/>
            <w:shd w:val="clear" w:color="auto" w:fill="auto"/>
            <w:vAlign w:val="bottom"/>
          </w:tcPr>
          <w:p w14:paraId="1D562BEC" w14:textId="527BBD42" w:rsidR="007149EA" w:rsidRPr="00886721" w:rsidRDefault="007149EA"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82</w:t>
            </w:r>
          </w:p>
        </w:tc>
        <w:tc>
          <w:tcPr>
            <w:tcW w:w="1014" w:type="dxa"/>
            <w:shd w:val="clear" w:color="auto" w:fill="auto"/>
            <w:vAlign w:val="bottom"/>
          </w:tcPr>
          <w:p w14:paraId="0DDFCBA3" w14:textId="140E3419" w:rsidR="007149EA" w:rsidRPr="00886721" w:rsidRDefault="005655DF" w:rsidP="00840E20">
            <w:pPr>
              <w:jc w:val="center"/>
              <w:rPr>
                <w:rFonts w:ascii="Calibri Light" w:eastAsia="Times New Roman" w:hAnsi="Calibri Light"/>
                <w:sz w:val="22"/>
                <w:lang w:eastAsia="pl-PL"/>
              </w:rPr>
            </w:pPr>
            <w:r w:rsidRPr="00886721">
              <w:rPr>
                <w:rFonts w:ascii="Calibri Light" w:eastAsia="Times New Roman" w:hAnsi="Calibri Light"/>
                <w:sz w:val="22"/>
                <w:lang w:eastAsia="pl-PL"/>
              </w:rPr>
              <w:t>106</w:t>
            </w:r>
          </w:p>
        </w:tc>
      </w:tr>
    </w:tbl>
    <w:p w14:paraId="7121083B" w14:textId="77777777" w:rsidR="00BC1DAE" w:rsidRPr="00886721" w:rsidRDefault="002945AB" w:rsidP="002945AB">
      <w:pPr>
        <w:jc w:val="both"/>
        <w:rPr>
          <w:rFonts w:ascii="Calibri Light" w:hAnsi="Calibri Light"/>
          <w:sz w:val="20"/>
          <w:szCs w:val="20"/>
        </w:rPr>
      </w:pPr>
      <w:r w:rsidRPr="00886721">
        <w:rPr>
          <w:rFonts w:ascii="Calibri Light" w:hAnsi="Calibri Light"/>
          <w:sz w:val="20"/>
          <w:szCs w:val="20"/>
        </w:rPr>
        <w:t>Źródło: Zarząd Białostockiej Komunikacji Miejskiej</w:t>
      </w:r>
    </w:p>
    <w:p w14:paraId="5C433411" w14:textId="77777777" w:rsidR="00BC1DAE" w:rsidRPr="00886721" w:rsidRDefault="003F2A18" w:rsidP="000E62D3">
      <w:pPr>
        <w:pStyle w:val="Spis2"/>
        <w:spacing w:line="276" w:lineRule="auto"/>
        <w:rPr>
          <w:b/>
        </w:rPr>
      </w:pPr>
      <w:bookmarkStart w:id="231" w:name="_Toc104374347"/>
      <w:r w:rsidRPr="00886721">
        <w:rPr>
          <w:b/>
        </w:rPr>
        <w:t>5.5</w:t>
      </w:r>
      <w:r w:rsidR="7716B14D" w:rsidRPr="00886721">
        <w:rPr>
          <w:b/>
        </w:rPr>
        <w:t>. Inwestycje komunikacyjne</w:t>
      </w:r>
      <w:bookmarkEnd w:id="231"/>
    </w:p>
    <w:p w14:paraId="51E1B7D3" w14:textId="1B45B526" w:rsidR="00C21CE8" w:rsidRPr="00886721" w:rsidRDefault="00C21CE8" w:rsidP="000E62D3">
      <w:pPr>
        <w:spacing w:line="276" w:lineRule="auto"/>
        <w:rPr>
          <w:rFonts w:ascii="Calibri Light" w:hAnsi="Calibri Light" w:cstheme="minorHAnsi"/>
          <w:b/>
          <w:bCs/>
          <w:szCs w:val="24"/>
          <w:lang w:eastAsia="pl-PL"/>
        </w:rPr>
      </w:pPr>
      <w:r w:rsidRPr="00886721">
        <w:rPr>
          <w:rFonts w:ascii="Calibri Light" w:hAnsi="Calibri Light" w:cstheme="minorHAnsi"/>
          <w:b/>
          <w:bCs/>
          <w:szCs w:val="24"/>
          <w:lang w:eastAsia="pl-PL"/>
        </w:rPr>
        <w:t>Zrealizowane inwestycje drogowe:</w:t>
      </w:r>
    </w:p>
    <w:p w14:paraId="1424DF4A" w14:textId="77777777" w:rsidR="00BC1DAE" w:rsidRPr="00886721" w:rsidRDefault="00E93E2E" w:rsidP="000E62D3">
      <w:pPr>
        <w:autoSpaceDE w:val="0"/>
        <w:autoSpaceDN w:val="0"/>
        <w:adjustRightInd w:val="0"/>
        <w:spacing w:line="276" w:lineRule="auto"/>
        <w:rPr>
          <w:rFonts w:ascii="Calibri Light" w:hAnsi="Calibri Light" w:cstheme="minorHAnsi"/>
          <w:bCs/>
          <w:lang w:eastAsia="pl-PL"/>
        </w:rPr>
      </w:pPr>
      <w:r w:rsidRPr="00886721">
        <w:rPr>
          <w:rFonts w:ascii="Calibri Light" w:hAnsi="Calibri Light" w:cstheme="minorHAnsi"/>
          <w:bCs/>
          <w:lang w:eastAsia="pl-PL"/>
        </w:rPr>
        <w:t>Budowa ulic: Adama Mickiewicza, Alei 1000-lecia Państwa Polskiego, Radzymińskiej, Bitwy Białostockiej, Kombatantów, Sokólskiej, Słonecznej, Giżyckiej, Suwalskiej, Sitarskiej, Oleckiej, ciąg pieszo - jezdny Narewska – Świętokrzyska, Generała Józefa Hallera (zjazd), Żytniej, Podmokłej, Jaśminowej, Sinej, Węgierskiej, ciąg pieszo-jezdny 18KPJ</w:t>
      </w:r>
      <w:r w:rsidR="000B4646" w:rsidRPr="00886721">
        <w:rPr>
          <w:rFonts w:ascii="Calibri Light" w:hAnsi="Calibri Light" w:cstheme="minorHAnsi"/>
          <w:bCs/>
          <w:lang w:eastAsia="pl-PL"/>
        </w:rPr>
        <w:t xml:space="preserve"> </w:t>
      </w:r>
      <w:r w:rsidRPr="00886721">
        <w:rPr>
          <w:rFonts w:ascii="Calibri Light" w:hAnsi="Calibri Light" w:cstheme="minorHAnsi"/>
          <w:bCs/>
          <w:lang w:eastAsia="pl-PL"/>
        </w:rPr>
        <w:t>- ul. Ciasna, Mohylowskiej, Uroczej.</w:t>
      </w:r>
    </w:p>
    <w:p w14:paraId="6828535F" w14:textId="77777777" w:rsidR="00BC1DAE" w:rsidRPr="00886721" w:rsidRDefault="00C21CE8" w:rsidP="000E62D3">
      <w:pPr>
        <w:spacing w:line="276" w:lineRule="auto"/>
        <w:rPr>
          <w:rFonts w:ascii="Calibri Light" w:hAnsi="Calibri Light" w:cstheme="minorHAnsi"/>
          <w:b/>
          <w:bCs/>
          <w:szCs w:val="24"/>
          <w:lang w:eastAsia="pl-PL"/>
        </w:rPr>
      </w:pPr>
      <w:r w:rsidRPr="00886721">
        <w:rPr>
          <w:rFonts w:ascii="Calibri Light" w:hAnsi="Calibri Light" w:cstheme="minorHAnsi"/>
          <w:b/>
          <w:bCs/>
          <w:szCs w:val="24"/>
          <w:lang w:eastAsia="pl-PL"/>
        </w:rPr>
        <w:t>Ważniejsze inwest</w:t>
      </w:r>
      <w:r w:rsidR="000B4646" w:rsidRPr="00886721">
        <w:rPr>
          <w:rFonts w:ascii="Calibri Light" w:hAnsi="Calibri Light" w:cstheme="minorHAnsi"/>
          <w:b/>
          <w:bCs/>
          <w:szCs w:val="24"/>
          <w:lang w:eastAsia="pl-PL"/>
        </w:rPr>
        <w:t xml:space="preserve">ycje drogowe zrealizowane w 2021 </w:t>
      </w:r>
      <w:r w:rsidRPr="00886721">
        <w:rPr>
          <w:rFonts w:ascii="Calibri Light" w:hAnsi="Calibri Light" w:cstheme="minorHAnsi"/>
          <w:b/>
          <w:bCs/>
          <w:szCs w:val="24"/>
          <w:lang w:eastAsia="pl-PL"/>
        </w:rPr>
        <w:t>r.</w:t>
      </w:r>
    </w:p>
    <w:p w14:paraId="77CE61B2" w14:textId="77777777" w:rsidR="00BC1DAE" w:rsidRPr="00886721" w:rsidRDefault="000B4646" w:rsidP="000E62D3">
      <w:pPr>
        <w:pStyle w:val="NormalnyWeb"/>
        <w:numPr>
          <w:ilvl w:val="0"/>
          <w:numId w:val="68"/>
        </w:numPr>
        <w:spacing w:before="0" w:beforeAutospacing="0" w:after="0" w:afterAutospacing="0" w:line="276" w:lineRule="auto"/>
        <w:ind w:left="426" w:hanging="284"/>
        <w:rPr>
          <w:rFonts w:cstheme="minorHAnsi"/>
          <w:b/>
          <w:bCs/>
          <w:u w:val="single"/>
        </w:rPr>
      </w:pPr>
      <w:r w:rsidRPr="00886721">
        <w:rPr>
          <w:rFonts w:cstheme="minorHAnsi"/>
          <w:b/>
          <w:bCs/>
          <w:u w:val="single"/>
        </w:rPr>
        <w:t xml:space="preserve">Projekt: Poprawa dostępności centrum Białegostoku dla komunikacji miejskiej (odcinki ulic </w:t>
      </w:r>
      <w:r w:rsidR="00E74083" w:rsidRPr="00886721">
        <w:rPr>
          <w:rFonts w:cstheme="minorHAnsi"/>
          <w:b/>
          <w:bCs/>
          <w:u w:val="single"/>
        </w:rPr>
        <w:t>1000-lecia P.P.</w:t>
      </w:r>
      <w:r w:rsidRPr="00886721">
        <w:rPr>
          <w:rFonts w:cstheme="minorHAnsi"/>
          <w:b/>
          <w:bCs/>
          <w:u w:val="single"/>
        </w:rPr>
        <w:t>, Jurowiecka, Sitarska)</w:t>
      </w:r>
    </w:p>
    <w:p w14:paraId="48F729DA" w14:textId="6E135C72" w:rsidR="000B4646" w:rsidRPr="00886721" w:rsidRDefault="000B4646" w:rsidP="000E62D3">
      <w:pPr>
        <w:autoSpaceDE w:val="0"/>
        <w:autoSpaceDN w:val="0"/>
        <w:adjustRightInd w:val="0"/>
        <w:spacing w:line="276" w:lineRule="auto"/>
        <w:rPr>
          <w:rFonts w:cstheme="majorHAnsi"/>
          <w:bCs/>
          <w:szCs w:val="24"/>
          <w:lang w:eastAsia="pl-PL"/>
        </w:rPr>
      </w:pPr>
      <w:r w:rsidRPr="00886721">
        <w:rPr>
          <w:rFonts w:cstheme="majorHAnsi"/>
          <w:bCs/>
          <w:szCs w:val="24"/>
          <w:lang w:eastAsia="pl-PL"/>
        </w:rPr>
        <w:t>W ramach projektu w 2021 r. przebudowano Aleję 1000-lecia Państwa Polskiego na odcinku od ul. Wileńskiej do terenu kolejowego przy ul. Poleskiej wraz z infrastrukturą techniczną. W ramach inwestycji powstały dwie od</w:t>
      </w:r>
      <w:r w:rsidR="00D21C54" w:rsidRPr="00886721">
        <w:rPr>
          <w:rFonts w:cstheme="majorHAnsi"/>
          <w:bCs/>
          <w:szCs w:val="24"/>
          <w:lang w:eastAsia="pl-PL"/>
        </w:rPr>
        <w:t>rębne jezdnie po dwa pasy ruchu</w:t>
      </w:r>
      <w:r w:rsidR="00D21C54" w:rsidRPr="00886721">
        <w:rPr>
          <w:rFonts w:cstheme="majorHAnsi"/>
          <w:bCs/>
          <w:szCs w:val="24"/>
          <w:lang w:eastAsia="pl-PL"/>
        </w:rPr>
        <w:br/>
      </w:r>
      <w:r w:rsidRPr="00886721">
        <w:rPr>
          <w:rFonts w:cstheme="majorHAnsi"/>
          <w:bCs/>
          <w:szCs w:val="24"/>
          <w:lang w:eastAsia="pl-PL"/>
        </w:rPr>
        <w:t>w każdym kierunku (o długości prawie 1400 m) i buspasy. Zbudowano nowe chodniki, ścieżki rowerowe oraz ciąg pieszo-rowerowy. Przebudowany został także most nad rzeką Białą</w:t>
      </w:r>
      <w:r w:rsidR="00D21C54" w:rsidRPr="00886721">
        <w:rPr>
          <w:rFonts w:cstheme="majorHAnsi"/>
          <w:bCs/>
          <w:szCs w:val="24"/>
          <w:lang w:eastAsia="pl-PL"/>
        </w:rPr>
        <w:br/>
      </w:r>
      <w:r w:rsidRPr="00886721">
        <w:rPr>
          <w:rFonts w:cstheme="majorHAnsi"/>
          <w:bCs/>
          <w:szCs w:val="24"/>
          <w:lang w:eastAsia="pl-PL"/>
        </w:rPr>
        <w:t xml:space="preserve">w ciągu ulicy Radzymińskiej oraz dwa skrzyżowania z sygnalizacją świetlną. Wzdłuż ulicy ustawiono około 385 </w:t>
      </w:r>
      <w:proofErr w:type="spellStart"/>
      <w:r w:rsidRPr="00886721">
        <w:rPr>
          <w:rFonts w:cstheme="majorHAnsi"/>
          <w:bCs/>
          <w:szCs w:val="24"/>
          <w:lang w:eastAsia="pl-PL"/>
        </w:rPr>
        <w:t>mb</w:t>
      </w:r>
      <w:proofErr w:type="spellEnd"/>
      <w:r w:rsidRPr="00886721">
        <w:rPr>
          <w:rFonts w:cstheme="majorHAnsi"/>
          <w:bCs/>
          <w:szCs w:val="24"/>
          <w:lang w:eastAsia="pl-PL"/>
        </w:rPr>
        <w:t xml:space="preserve"> ekranów akustycznych. Odnowiona została także infrastruktura techniczna – przebudowano sieci: wodociągową, sanitarną, deszczową, gazową, energetyczną oraz teletechniczną, a także oświetlenie uliczne.</w:t>
      </w:r>
    </w:p>
    <w:p w14:paraId="2662A274" w14:textId="77777777" w:rsidR="00BC1DAE" w:rsidRPr="00886721" w:rsidRDefault="000B4646" w:rsidP="000E62D3">
      <w:pPr>
        <w:pStyle w:val="NormalnyWeb"/>
        <w:numPr>
          <w:ilvl w:val="0"/>
          <w:numId w:val="68"/>
        </w:numPr>
        <w:spacing w:after="0" w:afterAutospacing="0" w:line="276" w:lineRule="auto"/>
        <w:ind w:left="426" w:hanging="284"/>
        <w:rPr>
          <w:rFonts w:cstheme="minorHAnsi"/>
          <w:b/>
          <w:bCs/>
          <w:u w:val="single"/>
        </w:rPr>
      </w:pPr>
      <w:r w:rsidRPr="00886721">
        <w:rPr>
          <w:rFonts w:cstheme="minorHAnsi"/>
          <w:b/>
          <w:bCs/>
          <w:u w:val="single"/>
        </w:rPr>
        <w:t xml:space="preserve">Projekt: </w:t>
      </w:r>
      <w:r w:rsidR="00D21C54" w:rsidRPr="00886721">
        <w:rPr>
          <w:rFonts w:cstheme="minorHAnsi"/>
          <w:b/>
          <w:bCs/>
          <w:u w:val="single"/>
        </w:rPr>
        <w:t>„</w:t>
      </w:r>
      <w:r w:rsidRPr="00886721">
        <w:rPr>
          <w:rFonts w:cstheme="minorHAnsi"/>
          <w:b/>
          <w:bCs/>
          <w:u w:val="single"/>
        </w:rPr>
        <w:t>Rozwój infrastruktury transportu miejskiego</w:t>
      </w:r>
      <w:r w:rsidR="00D21C54" w:rsidRPr="00886721">
        <w:rPr>
          <w:rFonts w:cstheme="minorHAnsi"/>
          <w:b/>
          <w:bCs/>
          <w:u w:val="single"/>
        </w:rPr>
        <w:t>”</w:t>
      </w:r>
      <w:r w:rsidRPr="00886721">
        <w:rPr>
          <w:rFonts w:cstheme="minorHAnsi"/>
          <w:b/>
          <w:bCs/>
          <w:u w:val="single"/>
        </w:rPr>
        <w:t xml:space="preserve"> (odcinki ulic: Legionowej, Wiosennej, J.K. Branickiego, Produkcyjnej, dojazd do </w:t>
      </w:r>
      <w:proofErr w:type="spellStart"/>
      <w:r w:rsidRPr="00886721">
        <w:rPr>
          <w:rFonts w:cstheme="minorHAnsi"/>
          <w:b/>
          <w:bCs/>
          <w:u w:val="single"/>
        </w:rPr>
        <w:t>Elewatorskiej</w:t>
      </w:r>
      <w:proofErr w:type="spellEnd"/>
      <w:r w:rsidRPr="00886721">
        <w:rPr>
          <w:rFonts w:cstheme="minorHAnsi"/>
          <w:b/>
          <w:bCs/>
          <w:u w:val="single"/>
        </w:rPr>
        <w:t>, A. Mickiewicza,</w:t>
      </w:r>
      <w:r w:rsidRPr="00886721">
        <w:rPr>
          <w:rFonts w:cstheme="minorHAnsi"/>
          <w:b/>
          <w:bCs/>
          <w:u w:val="single"/>
        </w:rPr>
        <w:br/>
        <w:t>K. Pułaskiego, Gminnej, wlot drogi z Hryniewicz, Klepacka)</w:t>
      </w:r>
    </w:p>
    <w:p w14:paraId="729CDBA8" w14:textId="4386D33D" w:rsidR="000B4646" w:rsidRPr="00886721" w:rsidRDefault="000B4646" w:rsidP="000E62D3">
      <w:pPr>
        <w:pStyle w:val="NormalnyWeb"/>
        <w:spacing w:before="0" w:beforeAutospacing="0" w:after="0" w:afterAutospacing="0" w:line="276" w:lineRule="auto"/>
        <w:rPr>
          <w:rFonts w:cstheme="minorHAnsi"/>
          <w:bCs/>
        </w:rPr>
      </w:pPr>
      <w:r w:rsidRPr="00886721">
        <w:rPr>
          <w:rFonts w:cstheme="minorHAnsi"/>
          <w:bCs/>
        </w:rPr>
        <w:t>W ramach projektu w 2021 r. zrealizowano następujące inwestycje:</w:t>
      </w:r>
    </w:p>
    <w:p w14:paraId="06A3BBDD" w14:textId="4419BBAF" w:rsidR="000B4646" w:rsidRPr="00886721" w:rsidRDefault="000B4646" w:rsidP="000E62D3">
      <w:pPr>
        <w:pStyle w:val="Akapitzlist"/>
        <w:numPr>
          <w:ilvl w:val="0"/>
          <w:numId w:val="151"/>
        </w:numPr>
        <w:autoSpaceDE w:val="0"/>
        <w:autoSpaceDN w:val="0"/>
        <w:adjustRightInd w:val="0"/>
        <w:spacing w:line="276" w:lineRule="auto"/>
        <w:ind w:left="567" w:hanging="425"/>
        <w:rPr>
          <w:rFonts w:cstheme="majorHAnsi"/>
          <w:bCs/>
          <w:szCs w:val="24"/>
          <w:lang w:eastAsia="pl-PL"/>
        </w:rPr>
      </w:pPr>
      <w:r w:rsidRPr="00886721">
        <w:rPr>
          <w:rFonts w:cstheme="majorHAnsi"/>
          <w:bCs/>
          <w:szCs w:val="24"/>
          <w:lang w:eastAsia="pl-PL"/>
        </w:rPr>
        <w:t>Przebudowa ul. A. Mickiewicza na odcinku od ul. F. Karpińskiego do granicy miasta.</w:t>
      </w:r>
      <w:r w:rsidR="00D21C54" w:rsidRPr="00886721">
        <w:rPr>
          <w:rFonts w:cstheme="majorHAnsi"/>
          <w:bCs/>
          <w:szCs w:val="24"/>
          <w:lang w:eastAsia="pl-PL"/>
        </w:rPr>
        <w:br/>
      </w:r>
      <w:r w:rsidRPr="00886721">
        <w:rPr>
          <w:rFonts w:cstheme="majorHAnsi"/>
          <w:bCs/>
          <w:szCs w:val="24"/>
          <w:lang w:eastAsia="pl-PL"/>
        </w:rPr>
        <w:t>W ramach projektu wybudowano nawierzchnię 1</w:t>
      </w:r>
      <w:r w:rsidR="008B0873" w:rsidRPr="00886721">
        <w:rPr>
          <w:rFonts w:cstheme="majorHAnsi"/>
          <w:bCs/>
          <w:szCs w:val="24"/>
          <w:lang w:eastAsia="pl-PL"/>
        </w:rPr>
        <w:t xml:space="preserve"> </w:t>
      </w:r>
      <w:r w:rsidRPr="00886721">
        <w:rPr>
          <w:rFonts w:cstheme="majorHAnsi"/>
          <w:bCs/>
          <w:szCs w:val="24"/>
          <w:lang w:eastAsia="pl-PL"/>
        </w:rPr>
        <w:t xml:space="preserve">808,40 </w:t>
      </w:r>
      <w:proofErr w:type="spellStart"/>
      <w:r w:rsidRPr="00886721">
        <w:rPr>
          <w:rFonts w:cstheme="majorHAnsi"/>
          <w:bCs/>
          <w:szCs w:val="24"/>
          <w:lang w:eastAsia="pl-PL"/>
        </w:rPr>
        <w:t>mb</w:t>
      </w:r>
      <w:proofErr w:type="spellEnd"/>
      <w:r w:rsidRPr="00886721">
        <w:rPr>
          <w:rFonts w:cstheme="majorHAnsi"/>
          <w:bCs/>
          <w:szCs w:val="24"/>
          <w:lang w:eastAsia="pl-PL"/>
        </w:rPr>
        <w:t xml:space="preserve"> oraz ścieżkę rowerową</w:t>
      </w:r>
      <w:r w:rsidR="00D21C54" w:rsidRPr="00886721">
        <w:rPr>
          <w:rFonts w:cstheme="majorHAnsi"/>
          <w:bCs/>
          <w:szCs w:val="24"/>
          <w:lang w:eastAsia="pl-PL"/>
        </w:rPr>
        <w:br/>
      </w:r>
      <w:r w:rsidRPr="00886721">
        <w:rPr>
          <w:rFonts w:cstheme="majorHAnsi"/>
          <w:bCs/>
          <w:szCs w:val="24"/>
          <w:lang w:eastAsia="pl-PL"/>
        </w:rPr>
        <w:t xml:space="preserve">o długości 102,00 </w:t>
      </w:r>
      <w:proofErr w:type="spellStart"/>
      <w:r w:rsidRPr="00886721">
        <w:rPr>
          <w:rFonts w:cstheme="majorHAnsi"/>
          <w:bCs/>
          <w:szCs w:val="24"/>
          <w:lang w:eastAsia="pl-PL"/>
        </w:rPr>
        <w:t>mb</w:t>
      </w:r>
      <w:proofErr w:type="spellEnd"/>
      <w:r w:rsidRPr="00886721">
        <w:rPr>
          <w:rFonts w:cstheme="majorHAnsi"/>
          <w:bCs/>
          <w:szCs w:val="24"/>
          <w:lang w:eastAsia="pl-PL"/>
        </w:rPr>
        <w:t xml:space="preserve">. </w:t>
      </w:r>
    </w:p>
    <w:p w14:paraId="526ABC44" w14:textId="77777777" w:rsidR="000B4646" w:rsidRPr="00886721" w:rsidRDefault="000B4646" w:rsidP="000E62D3">
      <w:pPr>
        <w:pStyle w:val="Akapitzlist"/>
        <w:numPr>
          <w:ilvl w:val="0"/>
          <w:numId w:val="151"/>
        </w:numPr>
        <w:autoSpaceDE w:val="0"/>
        <w:autoSpaceDN w:val="0"/>
        <w:adjustRightInd w:val="0"/>
        <w:spacing w:line="276" w:lineRule="auto"/>
        <w:ind w:left="567" w:hanging="425"/>
        <w:rPr>
          <w:rFonts w:cstheme="majorHAnsi"/>
          <w:bCs/>
          <w:szCs w:val="24"/>
          <w:lang w:eastAsia="pl-PL"/>
        </w:rPr>
      </w:pPr>
      <w:r w:rsidRPr="00886721">
        <w:rPr>
          <w:rFonts w:cstheme="majorHAnsi"/>
          <w:bCs/>
          <w:szCs w:val="24"/>
          <w:lang w:eastAsia="pl-PL"/>
        </w:rPr>
        <w:t>Budowa pętli autobusowej przy ul. Klepackiej.</w:t>
      </w:r>
    </w:p>
    <w:p w14:paraId="42BF0997" w14:textId="1E8EE838" w:rsidR="000E62D3" w:rsidRDefault="000B4646" w:rsidP="000E62D3">
      <w:pPr>
        <w:pStyle w:val="Akapitzlist"/>
        <w:numPr>
          <w:ilvl w:val="0"/>
          <w:numId w:val="151"/>
        </w:numPr>
        <w:autoSpaceDE w:val="0"/>
        <w:autoSpaceDN w:val="0"/>
        <w:adjustRightInd w:val="0"/>
        <w:spacing w:line="276" w:lineRule="auto"/>
        <w:ind w:left="567" w:hanging="425"/>
        <w:rPr>
          <w:rFonts w:cstheme="majorHAnsi"/>
          <w:bCs/>
          <w:szCs w:val="24"/>
          <w:lang w:eastAsia="pl-PL"/>
        </w:rPr>
      </w:pPr>
      <w:r w:rsidRPr="00886721">
        <w:rPr>
          <w:rFonts w:cstheme="majorHAnsi"/>
          <w:bCs/>
          <w:szCs w:val="24"/>
          <w:lang w:eastAsia="pl-PL"/>
        </w:rPr>
        <w:t>Budowa parkingu ogólnodostępnego Parkuj i Jedź (P&amp;R) przy ul. F. Filipowicza.</w:t>
      </w:r>
    </w:p>
    <w:p w14:paraId="722C0A2A" w14:textId="6D9C769B" w:rsidR="00BC1DAE" w:rsidRPr="000E62D3" w:rsidRDefault="000E62D3" w:rsidP="000E62D3">
      <w:pPr>
        <w:rPr>
          <w:rFonts w:cstheme="majorHAnsi"/>
          <w:bCs/>
          <w:szCs w:val="24"/>
          <w:lang w:eastAsia="pl-PL"/>
        </w:rPr>
      </w:pPr>
      <w:r>
        <w:rPr>
          <w:rFonts w:cstheme="majorHAnsi"/>
          <w:bCs/>
          <w:szCs w:val="24"/>
          <w:lang w:eastAsia="pl-PL"/>
        </w:rPr>
        <w:br w:type="page"/>
      </w:r>
    </w:p>
    <w:p w14:paraId="4AD8C26F" w14:textId="30FF0712" w:rsidR="0052772F" w:rsidRPr="00886721" w:rsidRDefault="00557887" w:rsidP="00405FDB">
      <w:pPr>
        <w:pStyle w:val="Legenda"/>
        <w:rPr>
          <w:bCs w:val="0"/>
          <w:sz w:val="24"/>
          <w:szCs w:val="24"/>
          <w:lang w:eastAsia="pl-PL"/>
        </w:rPr>
      </w:pPr>
      <w:bookmarkStart w:id="232" w:name="_Toc108780925"/>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101</w:t>
      </w:r>
      <w:r w:rsidRPr="00886721">
        <w:rPr>
          <w:sz w:val="24"/>
          <w:szCs w:val="24"/>
        </w:rPr>
        <w:fldChar w:fldCharType="end"/>
      </w:r>
      <w:r w:rsidRPr="00886721">
        <w:rPr>
          <w:sz w:val="24"/>
          <w:szCs w:val="24"/>
        </w:rPr>
        <w:t xml:space="preserve">. </w:t>
      </w:r>
      <w:r w:rsidR="0052772F" w:rsidRPr="00886721">
        <w:rPr>
          <w:bCs w:val="0"/>
          <w:sz w:val="24"/>
          <w:szCs w:val="24"/>
          <w:lang w:eastAsia="pl-PL"/>
        </w:rPr>
        <w:t>Projekty zakończone w 20</w:t>
      </w:r>
      <w:r w:rsidR="00D21C54" w:rsidRPr="00886721">
        <w:rPr>
          <w:bCs w:val="0"/>
          <w:sz w:val="24"/>
          <w:szCs w:val="24"/>
          <w:lang w:eastAsia="pl-PL"/>
        </w:rPr>
        <w:t>21</w:t>
      </w:r>
      <w:r w:rsidR="0052772F" w:rsidRPr="00886721">
        <w:rPr>
          <w:bCs w:val="0"/>
          <w:sz w:val="24"/>
          <w:szCs w:val="24"/>
          <w:lang w:eastAsia="pl-PL"/>
        </w:rPr>
        <w:t xml:space="preserve"> </w:t>
      </w:r>
      <w:r w:rsidR="00B11AB8" w:rsidRPr="00886721">
        <w:rPr>
          <w:sz w:val="24"/>
          <w:szCs w:val="24"/>
        </w:rPr>
        <w:t>roku</w:t>
      </w:r>
      <w:bookmarkEnd w:id="232"/>
    </w:p>
    <w:tbl>
      <w:tblPr>
        <w:tblW w:w="4871" w:type="pct"/>
        <w:jc w:val="center"/>
        <w:tblLayout w:type="fixed"/>
        <w:tblCellMar>
          <w:left w:w="70" w:type="dxa"/>
          <w:right w:w="70" w:type="dxa"/>
        </w:tblCellMar>
        <w:tblLook w:val="04A0" w:firstRow="1" w:lastRow="0" w:firstColumn="1" w:lastColumn="0" w:noHBand="0" w:noVBand="1"/>
        <w:tblCaption w:val="Tabela 101. "/>
        <w:tblDescription w:val="Projekty zakończone w 2021 roku"/>
      </w:tblPr>
      <w:tblGrid>
        <w:gridCol w:w="663"/>
        <w:gridCol w:w="2738"/>
        <w:gridCol w:w="1278"/>
        <w:gridCol w:w="1419"/>
        <w:gridCol w:w="1559"/>
        <w:gridCol w:w="1315"/>
      </w:tblGrid>
      <w:tr w:rsidR="001205AB" w:rsidRPr="00886721" w14:paraId="2CAE5ADD" w14:textId="77777777" w:rsidTr="009C08F0">
        <w:trPr>
          <w:trHeight w:val="794"/>
          <w:jc w:val="center"/>
        </w:trPr>
        <w:tc>
          <w:tcPr>
            <w:tcW w:w="36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A7FE7A" w14:textId="77777777" w:rsidR="003F2A18" w:rsidRPr="00886721" w:rsidRDefault="003F2A18" w:rsidP="00655120">
            <w:pPr>
              <w:jc w:val="center"/>
              <w:rPr>
                <w:rFonts w:eastAsia="Times New Roman"/>
                <w:b/>
                <w:bCs/>
                <w:sz w:val="22"/>
                <w:lang w:eastAsia="pl-PL"/>
              </w:rPr>
            </w:pPr>
            <w:r w:rsidRPr="00886721">
              <w:rPr>
                <w:rFonts w:eastAsia="Times New Roman"/>
                <w:b/>
                <w:bCs/>
                <w:sz w:val="22"/>
                <w:lang w:eastAsia="pl-PL"/>
              </w:rPr>
              <w:t>Lp.</w:t>
            </w:r>
          </w:p>
        </w:tc>
        <w:tc>
          <w:tcPr>
            <w:tcW w:w="152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DA8C93" w14:textId="77777777" w:rsidR="003F2A18" w:rsidRPr="00886721" w:rsidRDefault="003F2A18" w:rsidP="00655120">
            <w:pPr>
              <w:jc w:val="center"/>
              <w:rPr>
                <w:rFonts w:eastAsia="Times New Roman"/>
                <w:b/>
                <w:bCs/>
                <w:sz w:val="22"/>
                <w:lang w:eastAsia="pl-PL"/>
              </w:rPr>
            </w:pPr>
            <w:r w:rsidRPr="00886721">
              <w:rPr>
                <w:rFonts w:eastAsia="Times New Roman"/>
                <w:b/>
                <w:bCs/>
                <w:sz w:val="22"/>
                <w:lang w:eastAsia="pl-PL"/>
              </w:rPr>
              <w:t>Nazwa działania</w:t>
            </w:r>
          </w:p>
        </w:tc>
        <w:tc>
          <w:tcPr>
            <w:tcW w:w="71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4FBFCA" w14:textId="77777777" w:rsidR="003F2A18" w:rsidRPr="00886721" w:rsidRDefault="003F2A18" w:rsidP="00655120">
            <w:pPr>
              <w:jc w:val="center"/>
              <w:rPr>
                <w:rFonts w:eastAsia="Times New Roman"/>
                <w:b/>
                <w:bCs/>
                <w:sz w:val="22"/>
                <w:lang w:eastAsia="pl-PL"/>
              </w:rPr>
            </w:pPr>
            <w:r w:rsidRPr="00886721">
              <w:rPr>
                <w:rFonts w:eastAsia="Times New Roman"/>
                <w:b/>
                <w:bCs/>
                <w:sz w:val="22"/>
                <w:lang w:eastAsia="pl-PL"/>
              </w:rPr>
              <w:t>Data rozpoczęcia</w:t>
            </w:r>
          </w:p>
        </w:tc>
        <w:tc>
          <w:tcPr>
            <w:tcW w:w="7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7D80CD" w14:textId="77777777" w:rsidR="003F2A18" w:rsidRPr="00886721" w:rsidRDefault="003F2A18" w:rsidP="00655120">
            <w:pPr>
              <w:jc w:val="center"/>
              <w:rPr>
                <w:rFonts w:eastAsia="Times New Roman"/>
                <w:b/>
                <w:bCs/>
                <w:sz w:val="22"/>
                <w:lang w:eastAsia="pl-PL"/>
              </w:rPr>
            </w:pPr>
            <w:r w:rsidRPr="00886721">
              <w:rPr>
                <w:rFonts w:eastAsia="Times New Roman"/>
                <w:b/>
                <w:bCs/>
                <w:sz w:val="22"/>
                <w:lang w:eastAsia="pl-PL"/>
              </w:rPr>
              <w:t>Data planowanego zakończenia</w:t>
            </w:r>
          </w:p>
        </w:tc>
        <w:tc>
          <w:tcPr>
            <w:tcW w:w="86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DC2F8D6" w14:textId="7465B106" w:rsidR="003F2A18" w:rsidRPr="00886721" w:rsidRDefault="003F2A18" w:rsidP="000D71D3">
            <w:pPr>
              <w:jc w:val="center"/>
              <w:rPr>
                <w:rFonts w:eastAsia="Times New Roman"/>
                <w:b/>
                <w:bCs/>
                <w:sz w:val="22"/>
                <w:lang w:eastAsia="pl-PL"/>
              </w:rPr>
            </w:pPr>
            <w:r w:rsidRPr="00886721">
              <w:rPr>
                <w:rFonts w:eastAsia="Times New Roman"/>
                <w:b/>
                <w:bCs/>
                <w:sz w:val="22"/>
                <w:lang w:eastAsia="pl-PL"/>
              </w:rPr>
              <w:t>Koszt inwestycji</w:t>
            </w:r>
            <w:r w:rsidRPr="00886721">
              <w:rPr>
                <w:rFonts w:eastAsia="Times New Roman"/>
                <w:b/>
                <w:bCs/>
                <w:sz w:val="22"/>
                <w:lang w:eastAsia="pl-PL"/>
              </w:rPr>
              <w:br/>
              <w:t>(w zł)</w:t>
            </w:r>
          </w:p>
        </w:tc>
        <w:tc>
          <w:tcPr>
            <w:tcW w:w="7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D104B4" w14:textId="02085403" w:rsidR="003F2A18" w:rsidRPr="00886721" w:rsidRDefault="003F2A18" w:rsidP="00655120">
            <w:pPr>
              <w:jc w:val="center"/>
              <w:rPr>
                <w:rFonts w:eastAsia="Times New Roman"/>
                <w:b/>
                <w:bCs/>
                <w:sz w:val="22"/>
                <w:lang w:eastAsia="pl-PL"/>
              </w:rPr>
            </w:pPr>
            <w:r w:rsidRPr="00886721">
              <w:rPr>
                <w:rFonts w:eastAsia="Times New Roman"/>
                <w:b/>
                <w:bCs/>
                <w:sz w:val="22"/>
                <w:lang w:eastAsia="pl-PL"/>
              </w:rPr>
              <w:t>Źródło finansowania</w:t>
            </w:r>
          </w:p>
        </w:tc>
      </w:tr>
      <w:tr w:rsidR="001205AB" w:rsidRPr="00886721" w14:paraId="6E322BD8" w14:textId="77777777" w:rsidTr="009C08F0">
        <w:trPr>
          <w:trHeight w:val="480"/>
          <w:jc w:val="center"/>
        </w:trPr>
        <w:tc>
          <w:tcPr>
            <w:tcW w:w="36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B55878F" w14:textId="441AB62D" w:rsidR="00D21C54" w:rsidRPr="00886721" w:rsidRDefault="00D21C54" w:rsidP="00655120">
            <w:pPr>
              <w:jc w:val="center"/>
              <w:rPr>
                <w:b/>
                <w:sz w:val="22"/>
              </w:rPr>
            </w:pPr>
            <w:r w:rsidRPr="00886721">
              <w:rPr>
                <w:b/>
                <w:sz w:val="22"/>
              </w:rPr>
              <w:t>1</w:t>
            </w:r>
            <w:r w:rsidR="00E74083" w:rsidRPr="00886721">
              <w:rPr>
                <w:b/>
                <w:sz w:val="22"/>
              </w:rPr>
              <w:t>.</w:t>
            </w:r>
          </w:p>
        </w:tc>
        <w:tc>
          <w:tcPr>
            <w:tcW w:w="1526"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B3E690B" w14:textId="49929EDB" w:rsidR="00D21C54" w:rsidRPr="00886721" w:rsidRDefault="00D21C54" w:rsidP="00C3795C">
            <w:pPr>
              <w:rPr>
                <w:b/>
                <w:sz w:val="22"/>
              </w:rPr>
            </w:pPr>
            <w:r w:rsidRPr="00886721">
              <w:rPr>
                <w:rFonts w:cstheme="minorHAnsi"/>
                <w:b/>
                <w:sz w:val="22"/>
              </w:rPr>
              <w:t>Poprawa dostępności centrum Białegostoku dla komunikacji miejskiej (odcinki ulic Tysiąclecia, Jurowiecka, Sitarska)</w:t>
            </w:r>
          </w:p>
        </w:tc>
        <w:tc>
          <w:tcPr>
            <w:tcW w:w="712" w:type="pct"/>
            <w:tcBorders>
              <w:top w:val="single" w:sz="4" w:space="0" w:color="auto"/>
              <w:left w:val="nil"/>
              <w:bottom w:val="single" w:sz="4" w:space="0" w:color="auto"/>
              <w:right w:val="single" w:sz="4" w:space="0" w:color="auto"/>
            </w:tcBorders>
            <w:shd w:val="clear" w:color="auto" w:fill="auto"/>
            <w:noWrap/>
            <w:vAlign w:val="center"/>
          </w:tcPr>
          <w:p w14:paraId="34509AA5" w14:textId="28EA2FEF" w:rsidR="00D21C54" w:rsidRPr="00886721" w:rsidRDefault="00D21C54" w:rsidP="00655120">
            <w:pPr>
              <w:jc w:val="center"/>
              <w:rPr>
                <w:sz w:val="22"/>
              </w:rPr>
            </w:pPr>
            <w:r w:rsidRPr="00886721">
              <w:rPr>
                <w:rFonts w:cstheme="minorHAnsi"/>
                <w:sz w:val="22"/>
              </w:rPr>
              <w:t>2015</w:t>
            </w:r>
          </w:p>
        </w:tc>
        <w:tc>
          <w:tcPr>
            <w:tcW w:w="791" w:type="pct"/>
            <w:tcBorders>
              <w:top w:val="single" w:sz="4" w:space="0" w:color="auto"/>
              <w:left w:val="nil"/>
              <w:bottom w:val="single" w:sz="4" w:space="0" w:color="auto"/>
              <w:right w:val="single" w:sz="4" w:space="0" w:color="auto"/>
            </w:tcBorders>
            <w:shd w:val="clear" w:color="auto" w:fill="auto"/>
            <w:noWrap/>
            <w:vAlign w:val="center"/>
          </w:tcPr>
          <w:p w14:paraId="13498901" w14:textId="4629E7E7" w:rsidR="00D21C54" w:rsidRPr="00886721" w:rsidRDefault="00D21C54" w:rsidP="00655120">
            <w:pPr>
              <w:jc w:val="center"/>
              <w:rPr>
                <w:sz w:val="22"/>
              </w:rPr>
            </w:pPr>
            <w:r w:rsidRPr="00886721">
              <w:rPr>
                <w:rFonts w:cstheme="minorHAnsi"/>
                <w:sz w:val="22"/>
              </w:rPr>
              <w:t>2021</w:t>
            </w:r>
          </w:p>
        </w:tc>
        <w:tc>
          <w:tcPr>
            <w:tcW w:w="869" w:type="pct"/>
            <w:tcBorders>
              <w:top w:val="single" w:sz="4" w:space="0" w:color="auto"/>
              <w:left w:val="nil"/>
              <w:bottom w:val="single" w:sz="4" w:space="0" w:color="auto"/>
              <w:right w:val="single" w:sz="4" w:space="0" w:color="auto"/>
            </w:tcBorders>
            <w:shd w:val="clear" w:color="auto" w:fill="auto"/>
            <w:noWrap/>
            <w:vAlign w:val="center"/>
          </w:tcPr>
          <w:p w14:paraId="0719B5C5" w14:textId="65080F38" w:rsidR="00D21C54" w:rsidRPr="00886721" w:rsidRDefault="00D21C54" w:rsidP="00655120">
            <w:pPr>
              <w:jc w:val="center"/>
              <w:rPr>
                <w:sz w:val="22"/>
              </w:rPr>
            </w:pPr>
            <w:r w:rsidRPr="00886721">
              <w:rPr>
                <w:rFonts w:cstheme="minorHAnsi"/>
                <w:sz w:val="22"/>
              </w:rPr>
              <w:t>105 771 776</w:t>
            </w:r>
          </w:p>
        </w:tc>
        <w:tc>
          <w:tcPr>
            <w:tcW w:w="733" w:type="pct"/>
            <w:tcBorders>
              <w:top w:val="single" w:sz="4" w:space="0" w:color="auto"/>
              <w:left w:val="nil"/>
              <w:bottom w:val="single" w:sz="4" w:space="0" w:color="auto"/>
              <w:right w:val="single" w:sz="4" w:space="0" w:color="auto"/>
            </w:tcBorders>
            <w:shd w:val="clear" w:color="auto" w:fill="auto"/>
            <w:noWrap/>
            <w:vAlign w:val="center"/>
          </w:tcPr>
          <w:p w14:paraId="115D5EA1" w14:textId="77777777" w:rsidR="00D21C54" w:rsidRPr="00886721" w:rsidRDefault="00D21C54" w:rsidP="00CE2C0C">
            <w:pPr>
              <w:jc w:val="center"/>
              <w:rPr>
                <w:rFonts w:cstheme="minorHAnsi"/>
                <w:sz w:val="22"/>
              </w:rPr>
            </w:pPr>
            <w:r w:rsidRPr="00886721">
              <w:rPr>
                <w:rFonts w:cstheme="minorHAnsi"/>
                <w:sz w:val="22"/>
              </w:rPr>
              <w:t>POPW</w:t>
            </w:r>
          </w:p>
          <w:p w14:paraId="58CA9139" w14:textId="4603F060" w:rsidR="00D21C54" w:rsidRPr="00886721" w:rsidRDefault="00D21C54" w:rsidP="00655120">
            <w:pPr>
              <w:jc w:val="center"/>
              <w:rPr>
                <w:sz w:val="22"/>
              </w:rPr>
            </w:pPr>
            <w:r w:rsidRPr="00886721">
              <w:rPr>
                <w:rFonts w:cstheme="minorHAnsi"/>
                <w:sz w:val="22"/>
              </w:rPr>
              <w:t>budżet miasta</w:t>
            </w:r>
          </w:p>
        </w:tc>
      </w:tr>
      <w:tr w:rsidR="001205AB" w:rsidRPr="00886721" w14:paraId="5B689784" w14:textId="77777777" w:rsidTr="009C08F0">
        <w:trPr>
          <w:trHeight w:val="480"/>
          <w:jc w:val="center"/>
        </w:trPr>
        <w:tc>
          <w:tcPr>
            <w:tcW w:w="36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51048A0" w14:textId="4FCBC1A6" w:rsidR="00423C4D" w:rsidRPr="00886721" w:rsidRDefault="00423C4D" w:rsidP="00655120">
            <w:pPr>
              <w:jc w:val="center"/>
              <w:rPr>
                <w:b/>
                <w:sz w:val="22"/>
              </w:rPr>
            </w:pPr>
            <w:r w:rsidRPr="00886721">
              <w:rPr>
                <w:b/>
                <w:sz w:val="22"/>
              </w:rPr>
              <w:t>2</w:t>
            </w:r>
            <w:r w:rsidR="00E74083" w:rsidRPr="00886721">
              <w:rPr>
                <w:b/>
                <w:sz w:val="22"/>
              </w:rPr>
              <w:t>.</w:t>
            </w:r>
          </w:p>
        </w:tc>
        <w:tc>
          <w:tcPr>
            <w:tcW w:w="1526"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CBEEB54" w14:textId="616B6753" w:rsidR="00423C4D" w:rsidRPr="00886721" w:rsidRDefault="00423C4D" w:rsidP="00C3795C">
            <w:pPr>
              <w:rPr>
                <w:rFonts w:cstheme="minorHAnsi"/>
                <w:b/>
                <w:sz w:val="22"/>
              </w:rPr>
            </w:pPr>
            <w:r w:rsidRPr="00886721">
              <w:rPr>
                <w:rFonts w:cstheme="minorHAnsi"/>
                <w:b/>
                <w:sz w:val="22"/>
              </w:rPr>
              <w:t xml:space="preserve">Remont nawierzchni drogi krajowej </w:t>
            </w:r>
            <w:r w:rsidR="00156186" w:rsidRPr="00886721">
              <w:rPr>
                <w:rFonts w:cstheme="minorHAnsi"/>
                <w:b/>
                <w:sz w:val="22"/>
              </w:rPr>
              <w:t>Nr</w:t>
            </w:r>
            <w:r w:rsidRPr="00886721">
              <w:rPr>
                <w:rFonts w:cstheme="minorHAnsi"/>
                <w:b/>
                <w:sz w:val="22"/>
              </w:rPr>
              <w:t xml:space="preserve"> 19 na Al. 1000-lecia Państwa Polskiego w Białymstoku</w:t>
            </w:r>
          </w:p>
        </w:tc>
        <w:tc>
          <w:tcPr>
            <w:tcW w:w="712" w:type="pct"/>
            <w:tcBorders>
              <w:top w:val="single" w:sz="4" w:space="0" w:color="auto"/>
              <w:left w:val="nil"/>
              <w:bottom w:val="single" w:sz="4" w:space="0" w:color="auto"/>
              <w:right w:val="single" w:sz="4" w:space="0" w:color="auto"/>
            </w:tcBorders>
            <w:shd w:val="clear" w:color="auto" w:fill="auto"/>
            <w:noWrap/>
            <w:vAlign w:val="center"/>
          </w:tcPr>
          <w:p w14:paraId="5356E11D" w14:textId="42383D3B" w:rsidR="00423C4D" w:rsidRPr="00886721" w:rsidRDefault="00423C4D" w:rsidP="00655120">
            <w:pPr>
              <w:jc w:val="center"/>
              <w:rPr>
                <w:rFonts w:cstheme="minorHAnsi"/>
                <w:sz w:val="22"/>
              </w:rPr>
            </w:pPr>
            <w:r w:rsidRPr="00886721">
              <w:rPr>
                <w:rFonts w:cstheme="minorHAnsi"/>
                <w:sz w:val="22"/>
              </w:rPr>
              <w:t>2021</w:t>
            </w:r>
          </w:p>
        </w:tc>
        <w:tc>
          <w:tcPr>
            <w:tcW w:w="791" w:type="pct"/>
            <w:tcBorders>
              <w:top w:val="single" w:sz="4" w:space="0" w:color="auto"/>
              <w:left w:val="nil"/>
              <w:bottom w:val="single" w:sz="4" w:space="0" w:color="auto"/>
              <w:right w:val="single" w:sz="4" w:space="0" w:color="auto"/>
            </w:tcBorders>
            <w:shd w:val="clear" w:color="auto" w:fill="auto"/>
            <w:noWrap/>
            <w:vAlign w:val="center"/>
          </w:tcPr>
          <w:p w14:paraId="4706E915" w14:textId="0291DC86" w:rsidR="00423C4D" w:rsidRPr="00886721" w:rsidRDefault="00423C4D" w:rsidP="00655120">
            <w:pPr>
              <w:jc w:val="center"/>
              <w:rPr>
                <w:rFonts w:cstheme="minorHAnsi"/>
                <w:sz w:val="22"/>
              </w:rPr>
            </w:pPr>
            <w:r w:rsidRPr="00886721">
              <w:rPr>
                <w:rFonts w:cstheme="minorHAnsi"/>
                <w:sz w:val="22"/>
              </w:rPr>
              <w:t>2021</w:t>
            </w:r>
          </w:p>
        </w:tc>
        <w:tc>
          <w:tcPr>
            <w:tcW w:w="869" w:type="pct"/>
            <w:tcBorders>
              <w:top w:val="single" w:sz="4" w:space="0" w:color="auto"/>
              <w:left w:val="nil"/>
              <w:bottom w:val="single" w:sz="4" w:space="0" w:color="auto"/>
              <w:right w:val="single" w:sz="4" w:space="0" w:color="auto"/>
            </w:tcBorders>
            <w:shd w:val="clear" w:color="auto" w:fill="auto"/>
            <w:noWrap/>
            <w:vAlign w:val="center"/>
          </w:tcPr>
          <w:p w14:paraId="6F289268" w14:textId="36AF4370" w:rsidR="00423C4D" w:rsidRPr="00886721" w:rsidRDefault="00423C4D" w:rsidP="00423C4D">
            <w:pPr>
              <w:jc w:val="center"/>
              <w:rPr>
                <w:rFonts w:cstheme="minorHAnsi"/>
                <w:sz w:val="22"/>
              </w:rPr>
            </w:pPr>
            <w:r w:rsidRPr="00886721">
              <w:rPr>
                <w:rFonts w:cstheme="minorHAnsi"/>
                <w:sz w:val="22"/>
              </w:rPr>
              <w:t>1 032 216</w:t>
            </w:r>
          </w:p>
        </w:tc>
        <w:tc>
          <w:tcPr>
            <w:tcW w:w="733" w:type="pct"/>
            <w:tcBorders>
              <w:top w:val="single" w:sz="4" w:space="0" w:color="auto"/>
              <w:left w:val="nil"/>
              <w:bottom w:val="single" w:sz="4" w:space="0" w:color="auto"/>
              <w:right w:val="single" w:sz="4" w:space="0" w:color="auto"/>
            </w:tcBorders>
            <w:shd w:val="clear" w:color="auto" w:fill="auto"/>
            <w:noWrap/>
            <w:vAlign w:val="center"/>
          </w:tcPr>
          <w:p w14:paraId="0285A070" w14:textId="2CF9048F" w:rsidR="00423C4D" w:rsidRPr="00886721" w:rsidRDefault="00423C4D" w:rsidP="00CE2C0C">
            <w:pPr>
              <w:jc w:val="center"/>
              <w:rPr>
                <w:rFonts w:cstheme="minorHAnsi"/>
                <w:sz w:val="22"/>
              </w:rPr>
            </w:pPr>
            <w:r w:rsidRPr="00886721">
              <w:rPr>
                <w:rFonts w:cstheme="minorHAnsi"/>
                <w:sz w:val="22"/>
              </w:rPr>
              <w:t>Środki rezerwy subwencji ogólnej, budżet miasta</w:t>
            </w:r>
          </w:p>
        </w:tc>
      </w:tr>
    </w:tbl>
    <w:p w14:paraId="47C65F23" w14:textId="18F13CE7" w:rsidR="00A74497" w:rsidRPr="005A1935" w:rsidRDefault="0052772F" w:rsidP="005A1935">
      <w:pPr>
        <w:jc w:val="both"/>
        <w:rPr>
          <w:sz w:val="20"/>
          <w:szCs w:val="20"/>
        </w:rPr>
      </w:pPr>
      <w:r w:rsidRPr="00886721">
        <w:rPr>
          <w:sz w:val="20"/>
          <w:szCs w:val="20"/>
        </w:rPr>
        <w:t>Źródło: Zarząd Dróg Miejskich</w:t>
      </w:r>
    </w:p>
    <w:p w14:paraId="5191AB7D" w14:textId="4B2E3C26" w:rsidR="0052772F" w:rsidRPr="00886721" w:rsidRDefault="00557887" w:rsidP="00405FDB">
      <w:pPr>
        <w:pStyle w:val="Legenda"/>
        <w:rPr>
          <w:rFonts w:cs="Calibri Light"/>
          <w:sz w:val="24"/>
        </w:rPr>
      </w:pPr>
      <w:bookmarkStart w:id="233" w:name="_Toc108780926"/>
      <w:r w:rsidRPr="00886721">
        <w:rPr>
          <w:sz w:val="24"/>
        </w:rPr>
        <w:t xml:space="preserve">Tabela </w:t>
      </w:r>
      <w:r w:rsidRPr="00886721">
        <w:rPr>
          <w:sz w:val="24"/>
        </w:rPr>
        <w:fldChar w:fldCharType="begin"/>
      </w:r>
      <w:r w:rsidRPr="00886721">
        <w:rPr>
          <w:sz w:val="24"/>
        </w:rPr>
        <w:instrText xml:space="preserve"> SEQ Tabela \* ARABIC </w:instrText>
      </w:r>
      <w:r w:rsidRPr="00886721">
        <w:rPr>
          <w:sz w:val="24"/>
        </w:rPr>
        <w:fldChar w:fldCharType="separate"/>
      </w:r>
      <w:r w:rsidR="00604057" w:rsidRPr="00886721">
        <w:rPr>
          <w:noProof/>
          <w:sz w:val="24"/>
        </w:rPr>
        <w:t>102</w:t>
      </w:r>
      <w:r w:rsidRPr="00886721">
        <w:rPr>
          <w:sz w:val="24"/>
        </w:rPr>
        <w:fldChar w:fldCharType="end"/>
      </w:r>
      <w:r w:rsidR="0052772F" w:rsidRPr="00886721">
        <w:rPr>
          <w:rFonts w:cs="Calibri Light"/>
          <w:sz w:val="24"/>
        </w:rPr>
        <w:t>. Projekty w realizacji w 20</w:t>
      </w:r>
      <w:r w:rsidR="003F6802" w:rsidRPr="00886721">
        <w:rPr>
          <w:rFonts w:cs="Calibri Light"/>
          <w:sz w:val="24"/>
        </w:rPr>
        <w:t>2</w:t>
      </w:r>
      <w:r w:rsidR="00D21C54" w:rsidRPr="00886721">
        <w:rPr>
          <w:rFonts w:cs="Calibri Light"/>
          <w:sz w:val="24"/>
        </w:rPr>
        <w:t>1</w:t>
      </w:r>
      <w:r w:rsidR="0052772F" w:rsidRPr="00886721">
        <w:rPr>
          <w:rFonts w:cs="Calibri Light"/>
          <w:sz w:val="24"/>
        </w:rPr>
        <w:t xml:space="preserve"> </w:t>
      </w:r>
      <w:r w:rsidR="00B11AB8" w:rsidRPr="00886721">
        <w:rPr>
          <w:sz w:val="24"/>
          <w:szCs w:val="24"/>
        </w:rPr>
        <w:t>roku</w:t>
      </w:r>
      <w:bookmarkEnd w:id="233"/>
    </w:p>
    <w:tbl>
      <w:tblPr>
        <w:tblW w:w="4871" w:type="pct"/>
        <w:jc w:val="center"/>
        <w:tblLayout w:type="fixed"/>
        <w:tblCellMar>
          <w:left w:w="70" w:type="dxa"/>
          <w:right w:w="70" w:type="dxa"/>
        </w:tblCellMar>
        <w:tblLook w:val="04A0" w:firstRow="1" w:lastRow="0" w:firstColumn="1" w:lastColumn="0" w:noHBand="0" w:noVBand="1"/>
        <w:tblCaption w:val="Tabela 102. "/>
        <w:tblDescription w:val="Projekty w realizacji w 2021 roku"/>
      </w:tblPr>
      <w:tblGrid>
        <w:gridCol w:w="660"/>
        <w:gridCol w:w="2742"/>
        <w:gridCol w:w="1278"/>
        <w:gridCol w:w="1418"/>
        <w:gridCol w:w="1559"/>
        <w:gridCol w:w="1315"/>
      </w:tblGrid>
      <w:tr w:rsidR="001205AB" w:rsidRPr="00886721" w14:paraId="6B7C94B1" w14:textId="77777777" w:rsidTr="009C08F0">
        <w:trPr>
          <w:trHeight w:val="737"/>
          <w:jc w:val="center"/>
        </w:trPr>
        <w:tc>
          <w:tcPr>
            <w:tcW w:w="3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6CCC99" w14:textId="77777777" w:rsidR="003F2A18" w:rsidRPr="00886721" w:rsidRDefault="003F2A18" w:rsidP="00655120">
            <w:pPr>
              <w:jc w:val="center"/>
              <w:rPr>
                <w:rFonts w:eastAsia="Times New Roman"/>
                <w:b/>
                <w:bCs/>
                <w:sz w:val="22"/>
                <w:lang w:eastAsia="pl-PL"/>
              </w:rPr>
            </w:pPr>
            <w:r w:rsidRPr="00886721">
              <w:rPr>
                <w:rFonts w:eastAsia="Times New Roman"/>
                <w:b/>
                <w:bCs/>
                <w:sz w:val="22"/>
                <w:lang w:eastAsia="pl-PL"/>
              </w:rPr>
              <w:t>Lp.</w:t>
            </w:r>
          </w:p>
        </w:tc>
        <w:tc>
          <w:tcPr>
            <w:tcW w:w="152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4F202E4" w14:textId="77777777" w:rsidR="003F2A18" w:rsidRPr="00886721" w:rsidRDefault="003F2A18" w:rsidP="00655120">
            <w:pPr>
              <w:jc w:val="center"/>
              <w:rPr>
                <w:rFonts w:eastAsia="Times New Roman"/>
                <w:b/>
                <w:bCs/>
                <w:sz w:val="22"/>
                <w:lang w:eastAsia="pl-PL"/>
              </w:rPr>
            </w:pPr>
            <w:r w:rsidRPr="00886721">
              <w:rPr>
                <w:rFonts w:eastAsia="Times New Roman"/>
                <w:b/>
                <w:bCs/>
                <w:sz w:val="22"/>
                <w:lang w:eastAsia="pl-PL"/>
              </w:rPr>
              <w:t>Nazwa działania</w:t>
            </w:r>
          </w:p>
        </w:tc>
        <w:tc>
          <w:tcPr>
            <w:tcW w:w="71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65C196" w14:textId="77777777" w:rsidR="003F2A18" w:rsidRPr="00886721" w:rsidRDefault="003F2A18" w:rsidP="00655120">
            <w:pPr>
              <w:jc w:val="center"/>
              <w:rPr>
                <w:rFonts w:eastAsia="Times New Roman"/>
                <w:b/>
                <w:bCs/>
                <w:sz w:val="22"/>
                <w:lang w:eastAsia="pl-PL"/>
              </w:rPr>
            </w:pPr>
            <w:r w:rsidRPr="00886721">
              <w:rPr>
                <w:rFonts w:eastAsia="Times New Roman"/>
                <w:b/>
                <w:bCs/>
                <w:sz w:val="22"/>
                <w:lang w:eastAsia="pl-PL"/>
              </w:rPr>
              <w:t>Data rozpoczęcia</w:t>
            </w:r>
          </w:p>
        </w:tc>
        <w:tc>
          <w:tcPr>
            <w:tcW w:w="79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C092C0" w14:textId="77777777" w:rsidR="003F2A18" w:rsidRPr="00886721" w:rsidRDefault="003F2A18" w:rsidP="00655120">
            <w:pPr>
              <w:jc w:val="center"/>
              <w:rPr>
                <w:rFonts w:eastAsia="Times New Roman"/>
                <w:b/>
                <w:bCs/>
                <w:sz w:val="22"/>
                <w:lang w:eastAsia="pl-PL"/>
              </w:rPr>
            </w:pPr>
            <w:r w:rsidRPr="00886721">
              <w:rPr>
                <w:rFonts w:eastAsia="Times New Roman"/>
                <w:b/>
                <w:bCs/>
                <w:sz w:val="22"/>
                <w:lang w:eastAsia="pl-PL"/>
              </w:rPr>
              <w:t>Data planowanego zakończenia</w:t>
            </w:r>
          </w:p>
        </w:tc>
        <w:tc>
          <w:tcPr>
            <w:tcW w:w="86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3CAA1DF" w14:textId="0A023B63" w:rsidR="003F2A18" w:rsidRPr="00886721" w:rsidRDefault="003F2A18" w:rsidP="0052772F">
            <w:pPr>
              <w:jc w:val="center"/>
              <w:rPr>
                <w:rFonts w:eastAsia="Times New Roman"/>
                <w:b/>
                <w:bCs/>
                <w:sz w:val="22"/>
                <w:lang w:eastAsia="pl-PL"/>
              </w:rPr>
            </w:pPr>
            <w:r w:rsidRPr="00886721">
              <w:rPr>
                <w:rFonts w:eastAsia="Times New Roman"/>
                <w:b/>
                <w:bCs/>
                <w:sz w:val="22"/>
                <w:lang w:eastAsia="pl-PL"/>
              </w:rPr>
              <w:t>Koszt inwestycji</w:t>
            </w:r>
            <w:r w:rsidRPr="00886721">
              <w:rPr>
                <w:rFonts w:eastAsia="Times New Roman"/>
                <w:b/>
                <w:bCs/>
                <w:sz w:val="22"/>
                <w:lang w:eastAsia="pl-PL"/>
              </w:rPr>
              <w:br/>
              <w:t>(w zł)</w:t>
            </w:r>
          </w:p>
        </w:tc>
        <w:tc>
          <w:tcPr>
            <w:tcW w:w="73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B0C4D8" w14:textId="0FD26397" w:rsidR="003F2A18" w:rsidRPr="00886721" w:rsidRDefault="003F2A18" w:rsidP="00655120">
            <w:pPr>
              <w:jc w:val="center"/>
              <w:rPr>
                <w:rFonts w:eastAsia="Times New Roman"/>
                <w:b/>
                <w:bCs/>
                <w:sz w:val="22"/>
                <w:lang w:eastAsia="pl-PL"/>
              </w:rPr>
            </w:pPr>
            <w:r w:rsidRPr="00886721">
              <w:rPr>
                <w:rFonts w:eastAsia="Times New Roman"/>
                <w:b/>
                <w:bCs/>
                <w:sz w:val="22"/>
                <w:lang w:eastAsia="pl-PL"/>
              </w:rPr>
              <w:t>Źródło finansowania</w:t>
            </w:r>
          </w:p>
        </w:tc>
      </w:tr>
      <w:tr w:rsidR="001205AB" w:rsidRPr="00886721" w14:paraId="55B452F0" w14:textId="77777777" w:rsidTr="009C08F0">
        <w:trPr>
          <w:trHeight w:val="480"/>
          <w:jc w:val="center"/>
        </w:trPr>
        <w:tc>
          <w:tcPr>
            <w:tcW w:w="368" w:type="pct"/>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0986131B" w14:textId="56D0ED52" w:rsidR="00D21C54" w:rsidRPr="00886721" w:rsidRDefault="00D21C54" w:rsidP="00655120">
            <w:pPr>
              <w:jc w:val="center"/>
              <w:rPr>
                <w:b/>
                <w:sz w:val="22"/>
              </w:rPr>
            </w:pPr>
            <w:r w:rsidRPr="00886721">
              <w:rPr>
                <w:b/>
                <w:sz w:val="22"/>
              </w:rPr>
              <w:t>1</w:t>
            </w:r>
            <w:r w:rsidR="00E74083" w:rsidRPr="00886721">
              <w:rPr>
                <w:b/>
                <w:sz w:val="22"/>
              </w:rPr>
              <w:t>.</w:t>
            </w:r>
          </w:p>
        </w:tc>
        <w:tc>
          <w:tcPr>
            <w:tcW w:w="1528" w:type="pct"/>
            <w:tcBorders>
              <w:top w:val="nil"/>
              <w:left w:val="nil"/>
              <w:bottom w:val="single" w:sz="4" w:space="0" w:color="auto"/>
              <w:right w:val="single" w:sz="4" w:space="0" w:color="auto"/>
            </w:tcBorders>
            <w:shd w:val="clear" w:color="auto" w:fill="F2F2F2" w:themeFill="background1" w:themeFillShade="F2"/>
            <w:vAlign w:val="center"/>
          </w:tcPr>
          <w:p w14:paraId="7797AD79" w14:textId="1DCB6ADF" w:rsidR="00D21C54" w:rsidRPr="00886721" w:rsidRDefault="00D21C54" w:rsidP="008B0873">
            <w:pPr>
              <w:rPr>
                <w:b/>
                <w:sz w:val="22"/>
              </w:rPr>
            </w:pPr>
            <w:r w:rsidRPr="00886721">
              <w:rPr>
                <w:rFonts w:cstheme="minorHAnsi"/>
                <w:b/>
                <w:sz w:val="22"/>
              </w:rPr>
              <w:t xml:space="preserve">Rozwój infrastruktury transportu miejskiego (odcinki ulic: Legionowej, Wiosennej, J.K. Branickiego, Produkcyjnej, dojazd do </w:t>
            </w:r>
            <w:proofErr w:type="spellStart"/>
            <w:r w:rsidRPr="00886721">
              <w:rPr>
                <w:rFonts w:cstheme="minorHAnsi"/>
                <w:b/>
                <w:sz w:val="22"/>
              </w:rPr>
              <w:t>Elewatorskiej</w:t>
            </w:r>
            <w:proofErr w:type="spellEnd"/>
            <w:r w:rsidRPr="00886721">
              <w:rPr>
                <w:rFonts w:cstheme="minorHAnsi"/>
                <w:b/>
                <w:sz w:val="22"/>
              </w:rPr>
              <w:t>,</w:t>
            </w:r>
            <w:r w:rsidR="008B0873" w:rsidRPr="00886721">
              <w:rPr>
                <w:rFonts w:cstheme="minorHAnsi"/>
                <w:b/>
                <w:sz w:val="22"/>
              </w:rPr>
              <w:br/>
            </w:r>
            <w:r w:rsidRPr="00886721">
              <w:rPr>
                <w:rFonts w:cstheme="minorHAnsi"/>
                <w:b/>
                <w:sz w:val="22"/>
              </w:rPr>
              <w:t>A. Mickiewicza,</w:t>
            </w:r>
            <w:r w:rsidR="008B0873" w:rsidRPr="00886721">
              <w:rPr>
                <w:rFonts w:cstheme="minorHAnsi"/>
                <w:b/>
                <w:sz w:val="22"/>
              </w:rPr>
              <w:br/>
            </w:r>
            <w:r w:rsidRPr="00886721">
              <w:rPr>
                <w:rFonts w:cstheme="minorHAnsi"/>
                <w:b/>
                <w:sz w:val="22"/>
              </w:rPr>
              <w:t>K. Pułaskiego, Gminnej, wlot drogi z Hryniewicz, Klepacka)</w:t>
            </w:r>
          </w:p>
        </w:tc>
        <w:tc>
          <w:tcPr>
            <w:tcW w:w="712" w:type="pct"/>
            <w:tcBorders>
              <w:top w:val="nil"/>
              <w:left w:val="nil"/>
              <w:bottom w:val="single" w:sz="4" w:space="0" w:color="auto"/>
              <w:right w:val="single" w:sz="4" w:space="0" w:color="auto"/>
            </w:tcBorders>
            <w:shd w:val="clear" w:color="auto" w:fill="auto"/>
            <w:noWrap/>
            <w:vAlign w:val="center"/>
          </w:tcPr>
          <w:p w14:paraId="10E703C8" w14:textId="18BDDAA7" w:rsidR="00D21C54" w:rsidRPr="00886721" w:rsidRDefault="00D21C54" w:rsidP="00655120">
            <w:pPr>
              <w:jc w:val="center"/>
              <w:rPr>
                <w:sz w:val="22"/>
              </w:rPr>
            </w:pPr>
            <w:r w:rsidRPr="00886721">
              <w:rPr>
                <w:rFonts w:cstheme="minorHAnsi"/>
                <w:sz w:val="22"/>
              </w:rPr>
              <w:t>2016</w:t>
            </w:r>
          </w:p>
        </w:tc>
        <w:tc>
          <w:tcPr>
            <w:tcW w:w="790" w:type="pct"/>
            <w:tcBorders>
              <w:top w:val="nil"/>
              <w:left w:val="nil"/>
              <w:bottom w:val="single" w:sz="4" w:space="0" w:color="auto"/>
              <w:right w:val="single" w:sz="4" w:space="0" w:color="auto"/>
            </w:tcBorders>
            <w:shd w:val="clear" w:color="auto" w:fill="auto"/>
            <w:noWrap/>
            <w:vAlign w:val="center"/>
          </w:tcPr>
          <w:p w14:paraId="0988B6D9" w14:textId="51843529" w:rsidR="00D21C54" w:rsidRPr="00886721" w:rsidRDefault="00D21C54" w:rsidP="00655120">
            <w:pPr>
              <w:jc w:val="center"/>
              <w:rPr>
                <w:sz w:val="22"/>
              </w:rPr>
            </w:pPr>
            <w:r w:rsidRPr="00886721">
              <w:rPr>
                <w:rFonts w:cstheme="minorHAnsi"/>
                <w:sz w:val="22"/>
              </w:rPr>
              <w:t>2022</w:t>
            </w:r>
          </w:p>
        </w:tc>
        <w:tc>
          <w:tcPr>
            <w:tcW w:w="869" w:type="pct"/>
            <w:tcBorders>
              <w:top w:val="single" w:sz="4" w:space="0" w:color="auto"/>
              <w:left w:val="nil"/>
              <w:bottom w:val="single" w:sz="4" w:space="0" w:color="auto"/>
              <w:right w:val="single" w:sz="4" w:space="0" w:color="auto"/>
            </w:tcBorders>
            <w:shd w:val="clear" w:color="auto" w:fill="auto"/>
            <w:noWrap/>
            <w:vAlign w:val="center"/>
          </w:tcPr>
          <w:p w14:paraId="64130B43" w14:textId="1FCFBE3C" w:rsidR="00D21C54" w:rsidRPr="00886721" w:rsidRDefault="00423C4D" w:rsidP="00655120">
            <w:pPr>
              <w:jc w:val="center"/>
              <w:rPr>
                <w:rFonts w:cstheme="minorHAnsi"/>
                <w:sz w:val="22"/>
              </w:rPr>
            </w:pPr>
            <w:r w:rsidRPr="00886721">
              <w:rPr>
                <w:rFonts w:cstheme="minorHAnsi"/>
                <w:sz w:val="22"/>
              </w:rPr>
              <w:t>172 328 657,07</w:t>
            </w:r>
          </w:p>
          <w:p w14:paraId="5CDB563B" w14:textId="5835D1E4" w:rsidR="00423C4D" w:rsidRPr="00886721" w:rsidRDefault="00423C4D" w:rsidP="00655120">
            <w:pPr>
              <w:jc w:val="center"/>
              <w:rPr>
                <w:sz w:val="22"/>
              </w:rPr>
            </w:pPr>
          </w:p>
        </w:tc>
        <w:tc>
          <w:tcPr>
            <w:tcW w:w="733" w:type="pct"/>
            <w:tcBorders>
              <w:top w:val="nil"/>
              <w:left w:val="nil"/>
              <w:bottom w:val="single" w:sz="4" w:space="0" w:color="auto"/>
              <w:right w:val="single" w:sz="4" w:space="0" w:color="auto"/>
            </w:tcBorders>
            <w:shd w:val="clear" w:color="auto" w:fill="auto"/>
            <w:noWrap/>
            <w:vAlign w:val="center"/>
          </w:tcPr>
          <w:p w14:paraId="2AD96740" w14:textId="77777777" w:rsidR="00D21C54" w:rsidRPr="00886721" w:rsidRDefault="00D21C54" w:rsidP="00CE2C0C">
            <w:pPr>
              <w:jc w:val="center"/>
              <w:rPr>
                <w:rFonts w:cstheme="minorHAnsi"/>
                <w:sz w:val="22"/>
              </w:rPr>
            </w:pPr>
            <w:r w:rsidRPr="00886721">
              <w:rPr>
                <w:rFonts w:cstheme="minorHAnsi"/>
                <w:sz w:val="22"/>
              </w:rPr>
              <w:t>POPW</w:t>
            </w:r>
          </w:p>
          <w:p w14:paraId="2E6E3A03" w14:textId="715AD2CC" w:rsidR="00D21C54" w:rsidRPr="00886721" w:rsidRDefault="00D21C54" w:rsidP="00655120">
            <w:pPr>
              <w:jc w:val="center"/>
              <w:rPr>
                <w:sz w:val="22"/>
              </w:rPr>
            </w:pPr>
            <w:r w:rsidRPr="00886721">
              <w:rPr>
                <w:rFonts w:cstheme="minorHAnsi"/>
                <w:sz w:val="22"/>
              </w:rPr>
              <w:t>budżet miasta</w:t>
            </w:r>
          </w:p>
        </w:tc>
      </w:tr>
      <w:tr w:rsidR="001205AB" w:rsidRPr="00886721" w14:paraId="1964BC6A" w14:textId="77777777" w:rsidTr="009C08F0">
        <w:trPr>
          <w:trHeight w:val="480"/>
          <w:jc w:val="center"/>
        </w:trPr>
        <w:tc>
          <w:tcPr>
            <w:tcW w:w="368"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EB28D5" w14:textId="282D51D6" w:rsidR="00423C4D" w:rsidRPr="00886721" w:rsidRDefault="00423C4D" w:rsidP="00655120">
            <w:pPr>
              <w:jc w:val="center"/>
              <w:rPr>
                <w:b/>
                <w:sz w:val="22"/>
              </w:rPr>
            </w:pPr>
            <w:r w:rsidRPr="00886721">
              <w:rPr>
                <w:rFonts w:cstheme="minorHAnsi"/>
                <w:b/>
                <w:sz w:val="22"/>
              </w:rPr>
              <w:t>2</w:t>
            </w:r>
            <w:r w:rsidR="00E74083" w:rsidRPr="00886721">
              <w:rPr>
                <w:rFonts w:cstheme="minorHAnsi"/>
                <w:b/>
                <w:sz w:val="22"/>
              </w:rPr>
              <w:t>.</w:t>
            </w:r>
          </w:p>
        </w:tc>
        <w:tc>
          <w:tcPr>
            <w:tcW w:w="1528"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648A6A97" w14:textId="30F4C8EC" w:rsidR="00423C4D" w:rsidRPr="00886721" w:rsidRDefault="00423C4D" w:rsidP="00C3795C">
            <w:pPr>
              <w:rPr>
                <w:rFonts w:cstheme="minorHAnsi"/>
                <w:b/>
                <w:sz w:val="22"/>
              </w:rPr>
            </w:pPr>
            <w:r w:rsidRPr="00886721">
              <w:rPr>
                <w:rFonts w:cstheme="minorHAnsi"/>
                <w:b/>
                <w:sz w:val="22"/>
              </w:rPr>
              <w:t>Intermodalny węzeł komunikacyjny w Białymstoku (centrum przesiadkowe wraz z korytarzami publicznego transportu zbiorowego)</w:t>
            </w:r>
          </w:p>
        </w:tc>
        <w:tc>
          <w:tcPr>
            <w:tcW w:w="712" w:type="pct"/>
            <w:tcBorders>
              <w:top w:val="single" w:sz="4" w:space="0" w:color="auto"/>
              <w:left w:val="nil"/>
              <w:bottom w:val="single" w:sz="4" w:space="0" w:color="auto"/>
              <w:right w:val="single" w:sz="4" w:space="0" w:color="auto"/>
            </w:tcBorders>
            <w:shd w:val="clear" w:color="auto" w:fill="auto"/>
            <w:noWrap/>
            <w:vAlign w:val="center"/>
          </w:tcPr>
          <w:p w14:paraId="2D27FC65" w14:textId="029E881B" w:rsidR="00423C4D" w:rsidRPr="00886721" w:rsidRDefault="00423C4D" w:rsidP="00655120">
            <w:pPr>
              <w:jc w:val="center"/>
              <w:rPr>
                <w:rFonts w:cstheme="minorHAnsi"/>
                <w:sz w:val="22"/>
              </w:rPr>
            </w:pPr>
            <w:r w:rsidRPr="00886721">
              <w:rPr>
                <w:rFonts w:cstheme="minorHAnsi"/>
                <w:sz w:val="22"/>
              </w:rPr>
              <w:t>2020</w:t>
            </w:r>
          </w:p>
        </w:tc>
        <w:tc>
          <w:tcPr>
            <w:tcW w:w="790" w:type="pct"/>
            <w:tcBorders>
              <w:top w:val="single" w:sz="4" w:space="0" w:color="auto"/>
              <w:left w:val="nil"/>
              <w:bottom w:val="single" w:sz="4" w:space="0" w:color="auto"/>
              <w:right w:val="single" w:sz="4" w:space="0" w:color="auto"/>
            </w:tcBorders>
            <w:shd w:val="clear" w:color="auto" w:fill="auto"/>
            <w:noWrap/>
            <w:vAlign w:val="center"/>
          </w:tcPr>
          <w:p w14:paraId="720A8ADA" w14:textId="16D82677" w:rsidR="00423C4D" w:rsidRPr="00886721" w:rsidRDefault="00423C4D" w:rsidP="00655120">
            <w:pPr>
              <w:jc w:val="center"/>
              <w:rPr>
                <w:rFonts w:cstheme="minorHAnsi"/>
                <w:sz w:val="22"/>
              </w:rPr>
            </w:pPr>
            <w:r w:rsidRPr="00886721">
              <w:rPr>
                <w:rFonts w:cstheme="minorHAnsi"/>
                <w:sz w:val="22"/>
              </w:rPr>
              <w:t>2023</w:t>
            </w:r>
          </w:p>
        </w:tc>
        <w:tc>
          <w:tcPr>
            <w:tcW w:w="869" w:type="pct"/>
            <w:tcBorders>
              <w:top w:val="single" w:sz="4" w:space="0" w:color="auto"/>
              <w:left w:val="nil"/>
              <w:bottom w:val="single" w:sz="4" w:space="0" w:color="auto"/>
              <w:right w:val="single" w:sz="4" w:space="0" w:color="auto"/>
            </w:tcBorders>
            <w:shd w:val="clear" w:color="auto" w:fill="auto"/>
            <w:noWrap/>
            <w:vAlign w:val="center"/>
          </w:tcPr>
          <w:p w14:paraId="197DB712" w14:textId="7D484E9D" w:rsidR="00423C4D" w:rsidRPr="00886721" w:rsidRDefault="00423C4D" w:rsidP="00655120">
            <w:pPr>
              <w:jc w:val="center"/>
              <w:rPr>
                <w:rFonts w:cstheme="minorHAnsi"/>
                <w:sz w:val="22"/>
              </w:rPr>
            </w:pPr>
            <w:r w:rsidRPr="00886721">
              <w:rPr>
                <w:rFonts w:cstheme="minorHAnsi"/>
                <w:sz w:val="22"/>
              </w:rPr>
              <w:t>194 756 076,39</w:t>
            </w:r>
          </w:p>
        </w:tc>
        <w:tc>
          <w:tcPr>
            <w:tcW w:w="733" w:type="pct"/>
            <w:tcBorders>
              <w:top w:val="single" w:sz="4" w:space="0" w:color="auto"/>
              <w:left w:val="nil"/>
              <w:bottom w:val="single" w:sz="4" w:space="0" w:color="auto"/>
              <w:right w:val="single" w:sz="4" w:space="0" w:color="auto"/>
            </w:tcBorders>
            <w:shd w:val="clear" w:color="auto" w:fill="auto"/>
            <w:noWrap/>
            <w:vAlign w:val="center"/>
          </w:tcPr>
          <w:p w14:paraId="59FCD465" w14:textId="77777777" w:rsidR="00423C4D" w:rsidRPr="00886721" w:rsidRDefault="00423C4D" w:rsidP="00156186">
            <w:pPr>
              <w:jc w:val="center"/>
              <w:rPr>
                <w:rFonts w:cstheme="minorHAnsi"/>
                <w:sz w:val="22"/>
              </w:rPr>
            </w:pPr>
            <w:r w:rsidRPr="00886721">
              <w:rPr>
                <w:rFonts w:cstheme="minorHAnsi"/>
                <w:sz w:val="22"/>
              </w:rPr>
              <w:t>POPW</w:t>
            </w:r>
          </w:p>
          <w:p w14:paraId="06E4FA58" w14:textId="536D0E2B" w:rsidR="00423C4D" w:rsidRPr="00886721" w:rsidRDefault="00423C4D" w:rsidP="00CE2C0C">
            <w:pPr>
              <w:jc w:val="center"/>
              <w:rPr>
                <w:rFonts w:cstheme="minorHAnsi"/>
                <w:sz w:val="22"/>
              </w:rPr>
            </w:pPr>
            <w:r w:rsidRPr="00886721">
              <w:rPr>
                <w:rFonts w:cstheme="minorHAnsi"/>
                <w:sz w:val="22"/>
              </w:rPr>
              <w:t>budżet miasta</w:t>
            </w:r>
          </w:p>
        </w:tc>
      </w:tr>
    </w:tbl>
    <w:p w14:paraId="65E36926" w14:textId="77777777" w:rsidR="00BC1DAE" w:rsidRPr="00886721" w:rsidRDefault="0052772F" w:rsidP="0052772F">
      <w:pPr>
        <w:jc w:val="both"/>
        <w:rPr>
          <w:sz w:val="20"/>
          <w:szCs w:val="20"/>
        </w:rPr>
      </w:pPr>
      <w:r w:rsidRPr="00886721">
        <w:rPr>
          <w:sz w:val="20"/>
          <w:szCs w:val="20"/>
        </w:rPr>
        <w:t>Źródło: Zarząd Dróg Miejskich</w:t>
      </w:r>
    </w:p>
    <w:p w14:paraId="71C39FFE" w14:textId="77777777" w:rsidR="00BC1DAE" w:rsidRPr="00886721" w:rsidRDefault="00184FA2" w:rsidP="00405FDB">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LOTNISKO KRYWLANY</w:t>
      </w:r>
    </w:p>
    <w:p w14:paraId="649EA5F1" w14:textId="6045D32F" w:rsidR="00651F5E" w:rsidRPr="00886721" w:rsidRDefault="00651F5E" w:rsidP="00405FDB">
      <w:pPr>
        <w:autoSpaceDE w:val="0"/>
        <w:autoSpaceDN w:val="0"/>
        <w:adjustRightInd w:val="0"/>
        <w:spacing w:line="276" w:lineRule="auto"/>
      </w:pPr>
      <w:r w:rsidRPr="00886721">
        <w:t xml:space="preserve">Ze względu na istniejące przeszkody lotnicze, zgodnie z wydanym w kwietniu 2020 r. certyfikatem (ADRC) przez Urząd Lotnictwa Cywilnego na drodze startowej o nawierzchni sztucznej na krótszych – przesuniętych progach startowych mogą wykonywać operacje lotnicze jedynie statki powietrzne, których charakterystyka techniczna odpowiada warunkom kodu referencyjnego 2B. </w:t>
      </w:r>
    </w:p>
    <w:p w14:paraId="355103D1" w14:textId="4ACB0E9C" w:rsidR="00651F5E" w:rsidRPr="00886721" w:rsidRDefault="00651F5E" w:rsidP="00405FDB">
      <w:pPr>
        <w:autoSpaceDE w:val="0"/>
        <w:autoSpaceDN w:val="0"/>
        <w:adjustRightInd w:val="0"/>
        <w:spacing w:line="276" w:lineRule="auto"/>
      </w:pPr>
      <w:r w:rsidRPr="00886721">
        <w:t>W 2021 r. trwały procedury administracyjne spowodowane złożeniem skargi przez Skarb Państwa – Państwowe Gospodarstwo Leśne Lasów Państwowych Nadleśnictwa Dojlidy na decyzję Samorządowego Kolegium Odwoławczego w Białymstoku w przedmiocie zezwolenia na usunięcie drzew. Wojewódzki Sąd Administracyjny w Białymstoku wyrokiem</w:t>
      </w:r>
      <w:r w:rsidR="008B0873" w:rsidRPr="00886721">
        <w:br/>
      </w:r>
      <w:r w:rsidRPr="00886721">
        <w:t xml:space="preserve">w czerwcu 2021 r. uchylił decyzję Samorządowego Kolegium Odwoławczego w Białymstoku oraz decyzję Prezydenta Miasta Białegostoku zezwalającą na usuniecie drzew występujących jako naturalne przeszkody lotnicze w obrębie lotniska, kierując sprawę do ponownego </w:t>
      </w:r>
      <w:r w:rsidRPr="00886721">
        <w:lastRenderedPageBreak/>
        <w:t>rozpatrzenia. W listopadzie 2021 r. wszczęto ponownie postępowanie administracyjne</w:t>
      </w:r>
      <w:r w:rsidR="008B0873" w:rsidRPr="00886721">
        <w:br/>
      </w:r>
      <w:r w:rsidRPr="00886721">
        <w:t>w sprawie usunięcia drzew stanowiących zagrożenie dla bezpieczeństwa ruchu lotniczego.</w:t>
      </w:r>
    </w:p>
    <w:p w14:paraId="6DF60472" w14:textId="77777777" w:rsidR="00BC1DAE" w:rsidRPr="00886721" w:rsidRDefault="00651F5E" w:rsidP="00405FDB">
      <w:pPr>
        <w:autoSpaceDE w:val="0"/>
        <w:autoSpaceDN w:val="0"/>
        <w:adjustRightInd w:val="0"/>
        <w:spacing w:line="276" w:lineRule="auto"/>
      </w:pPr>
      <w:r w:rsidRPr="00886721">
        <w:t>We wrześniu 2021 r. przeprowadzono przegląd gwarancyjny infrastruktury lotniskowej, w tym drogi startowej o nawierzchni sztucznej zrealizowanej w ramach umowy zawartej w  listopadzie 2017 r. na wykonanie dokumentacji projektowej oraz robót budowlanych, inwestycji, która została zakończona w 2018 roku.</w:t>
      </w:r>
    </w:p>
    <w:p w14:paraId="5D75D95A" w14:textId="77777777" w:rsidR="00BC1DAE" w:rsidRPr="00886721" w:rsidRDefault="0090335C" w:rsidP="00405FDB">
      <w:pPr>
        <w:pStyle w:val="Spis2"/>
        <w:spacing w:line="276" w:lineRule="auto"/>
        <w:rPr>
          <w:b/>
        </w:rPr>
      </w:pPr>
      <w:bookmarkStart w:id="234" w:name="_Toc104374348"/>
      <w:r w:rsidRPr="00886721">
        <w:rPr>
          <w:b/>
        </w:rPr>
        <w:t>5.6</w:t>
      </w:r>
      <w:r w:rsidR="00184FA2" w:rsidRPr="00886721">
        <w:rPr>
          <w:b/>
        </w:rPr>
        <w:t>. Łączność</w:t>
      </w:r>
      <w:bookmarkEnd w:id="234"/>
    </w:p>
    <w:p w14:paraId="2AB96453" w14:textId="77777777" w:rsidR="00BC1DAE" w:rsidRPr="00886721" w:rsidRDefault="00C97155" w:rsidP="00405FDB">
      <w:pPr>
        <w:spacing w:line="276" w:lineRule="auto"/>
        <w:rPr>
          <w:b/>
        </w:rPr>
      </w:pPr>
      <w:bookmarkStart w:id="235" w:name="_Toc6568358"/>
      <w:r w:rsidRPr="00886721">
        <w:rPr>
          <w:b/>
        </w:rPr>
        <w:t>Infrastruktura sieciowa – rozwój, integracja, nowe usługi</w:t>
      </w:r>
    </w:p>
    <w:p w14:paraId="360D4BE4" w14:textId="0D2049BC" w:rsidR="00C97155" w:rsidRPr="00886721" w:rsidRDefault="00C97155" w:rsidP="00405FDB">
      <w:pPr>
        <w:spacing w:line="276" w:lineRule="auto"/>
      </w:pPr>
      <w:r w:rsidRPr="00886721">
        <w:t>W trakcie budowy jest Miejska Sieć Światłowodowa. Aktualny stan sieci to:</w:t>
      </w:r>
    </w:p>
    <w:p w14:paraId="37253DC0" w14:textId="6AFC66B0" w:rsidR="00C97155" w:rsidRPr="00886721" w:rsidRDefault="00C97155" w:rsidP="00405FDB">
      <w:pPr>
        <w:pStyle w:val="Akapitzlist"/>
        <w:numPr>
          <w:ilvl w:val="0"/>
          <w:numId w:val="243"/>
        </w:numPr>
        <w:spacing w:line="276" w:lineRule="auto"/>
      </w:pPr>
      <w:r w:rsidRPr="00886721">
        <w:t>ok. 1</w:t>
      </w:r>
      <w:r w:rsidR="00273121" w:rsidRPr="00886721">
        <w:t>40</w:t>
      </w:r>
      <w:r w:rsidRPr="00886721">
        <w:t xml:space="preserve"> km światłowodów;</w:t>
      </w:r>
    </w:p>
    <w:p w14:paraId="2ABEB303" w14:textId="6FFC5CFB" w:rsidR="00C97155" w:rsidRPr="00886721" w:rsidRDefault="00273121" w:rsidP="00405FDB">
      <w:pPr>
        <w:pStyle w:val="Akapitzlist"/>
        <w:numPr>
          <w:ilvl w:val="0"/>
          <w:numId w:val="243"/>
        </w:numPr>
        <w:spacing w:line="276" w:lineRule="auto"/>
      </w:pPr>
      <w:r w:rsidRPr="00886721">
        <w:t>13</w:t>
      </w:r>
      <w:r w:rsidR="00C97155" w:rsidRPr="00886721">
        <w:t xml:space="preserve">4 </w:t>
      </w:r>
      <w:r w:rsidRPr="00886721">
        <w:t>lokalizacje podłączone, w tym (80 jednostek oświatowych, 33 jednostki</w:t>
      </w:r>
      <w:r w:rsidR="00C97155" w:rsidRPr="00886721">
        <w:t xml:space="preserve"> podległ</w:t>
      </w:r>
      <w:r w:rsidRPr="00886721">
        <w:t>e i 21</w:t>
      </w:r>
      <w:r w:rsidR="00C97155" w:rsidRPr="00886721">
        <w:t xml:space="preserve"> lokalizacji Urzędu Miejskiego);</w:t>
      </w:r>
    </w:p>
    <w:p w14:paraId="70E63FC5" w14:textId="3F87EA84" w:rsidR="00C97155" w:rsidRPr="00886721" w:rsidRDefault="00C97155" w:rsidP="00405FDB">
      <w:pPr>
        <w:pStyle w:val="Akapitzlist"/>
        <w:numPr>
          <w:ilvl w:val="0"/>
          <w:numId w:val="243"/>
        </w:numPr>
        <w:spacing w:line="276" w:lineRule="auto"/>
      </w:pPr>
      <w:r w:rsidRPr="00886721">
        <w:t>rdzeń sieci działa z przepustowością 10GBit/s, zakupione zostały dodatkowe przełączniki rdzeniowe;</w:t>
      </w:r>
    </w:p>
    <w:p w14:paraId="4C2965EC" w14:textId="5C3CA1FE" w:rsidR="00C97155" w:rsidRPr="00886721" w:rsidRDefault="00C97155" w:rsidP="00405FDB">
      <w:pPr>
        <w:pStyle w:val="Akapitzlist"/>
        <w:numPr>
          <w:ilvl w:val="0"/>
          <w:numId w:val="243"/>
        </w:numPr>
        <w:spacing w:line="276" w:lineRule="auto"/>
      </w:pPr>
      <w:r w:rsidRPr="00886721">
        <w:t xml:space="preserve">jednostki podłączane są </w:t>
      </w:r>
      <w:proofErr w:type="spellStart"/>
      <w:r w:rsidRPr="00886721">
        <w:t>interface'ami</w:t>
      </w:r>
      <w:proofErr w:type="spellEnd"/>
      <w:r w:rsidRPr="00886721">
        <w:t xml:space="preserve"> 100MBit/s lub 1GBit/s, w zależności od potrzeb jednostki;</w:t>
      </w:r>
    </w:p>
    <w:p w14:paraId="38DE5EFE" w14:textId="77777777" w:rsidR="00BC1DAE" w:rsidRPr="00886721" w:rsidRDefault="00C97155" w:rsidP="00405FDB">
      <w:pPr>
        <w:pStyle w:val="Akapitzlist"/>
        <w:numPr>
          <w:ilvl w:val="0"/>
          <w:numId w:val="243"/>
        </w:numPr>
        <w:spacing w:line="276" w:lineRule="auto"/>
      </w:pPr>
      <w:r w:rsidRPr="00886721">
        <w:t xml:space="preserve">punkt styku z Internetem zapewniony jest redundantnie przez łącza z dwoma operatorami z wykorzystaniem protokołu BGP oraz adresacji pozyskanej z RIPE </w:t>
      </w:r>
    </w:p>
    <w:p w14:paraId="2B03720F" w14:textId="254A9261" w:rsidR="00184FA2" w:rsidRPr="00886721" w:rsidRDefault="7716B14D" w:rsidP="00405FDB">
      <w:pPr>
        <w:pStyle w:val="Legenda"/>
        <w:rPr>
          <w:rFonts w:ascii="Calibri Light" w:eastAsia="Times New Roman" w:hAnsi="Calibri Light"/>
          <w:sz w:val="24"/>
          <w:szCs w:val="24"/>
          <w:lang w:eastAsia="pl-PL"/>
        </w:rPr>
      </w:pPr>
      <w:bookmarkStart w:id="236" w:name="_Toc10878092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103</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eastAsia="Times New Roman" w:hAnsi="Calibri Light"/>
          <w:sz w:val="24"/>
          <w:szCs w:val="24"/>
          <w:lang w:eastAsia="pl-PL"/>
        </w:rPr>
        <w:t>Długość zainstalowan</w:t>
      </w:r>
      <w:r w:rsidR="00FA7C0C" w:rsidRPr="00886721">
        <w:rPr>
          <w:rFonts w:ascii="Calibri Light" w:eastAsia="Times New Roman" w:hAnsi="Calibri Light"/>
          <w:sz w:val="24"/>
          <w:szCs w:val="24"/>
          <w:lang w:eastAsia="pl-PL"/>
        </w:rPr>
        <w:t>ych światłowodów w Białymstoku (</w:t>
      </w:r>
      <w:r w:rsidRPr="00886721">
        <w:rPr>
          <w:rFonts w:ascii="Calibri Light" w:eastAsia="Times New Roman" w:hAnsi="Calibri Light"/>
          <w:sz w:val="24"/>
          <w:szCs w:val="24"/>
          <w:lang w:eastAsia="pl-PL"/>
        </w:rPr>
        <w:t>w metrach</w:t>
      </w:r>
      <w:bookmarkEnd w:id="235"/>
      <w:r w:rsidR="00FA7C0C" w:rsidRPr="00886721">
        <w:rPr>
          <w:rFonts w:ascii="Calibri Light" w:eastAsia="Times New Roman" w:hAnsi="Calibri Light"/>
          <w:sz w:val="24"/>
          <w:szCs w:val="24"/>
          <w:lang w:eastAsia="pl-PL"/>
        </w:rPr>
        <w:t>)</w:t>
      </w:r>
      <w:bookmarkEnd w:id="2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3. "/>
        <w:tblDescription w:val="Długość zainstalowanych światłowodów w Białymstoku (w metrach)"/>
      </w:tblPr>
      <w:tblGrid>
        <w:gridCol w:w="1673"/>
        <w:gridCol w:w="1501"/>
        <w:gridCol w:w="1501"/>
        <w:gridCol w:w="1502"/>
        <w:gridCol w:w="1501"/>
        <w:gridCol w:w="1502"/>
      </w:tblGrid>
      <w:tr w:rsidR="001205AB" w:rsidRPr="00886721" w14:paraId="196A9225" w14:textId="327A47FC" w:rsidTr="009C08F0">
        <w:tc>
          <w:tcPr>
            <w:tcW w:w="1673" w:type="dxa"/>
            <w:vMerge w:val="restart"/>
            <w:shd w:val="clear" w:color="auto" w:fill="F2F2F2" w:themeFill="background1" w:themeFillShade="F2"/>
            <w:vAlign w:val="center"/>
          </w:tcPr>
          <w:p w14:paraId="12D9C6E0" w14:textId="77777777" w:rsidR="00273121" w:rsidRPr="00886721" w:rsidRDefault="00273121" w:rsidP="00A3502C">
            <w:pPr>
              <w:spacing w:line="253" w:lineRule="atLeast"/>
              <w:rPr>
                <w:rFonts w:ascii="Calibri Light" w:eastAsia="Times New Roman" w:hAnsi="Calibri Light"/>
                <w:b/>
                <w:bCs/>
                <w:sz w:val="22"/>
                <w:lang w:eastAsia="pl-PL"/>
              </w:rPr>
            </w:pPr>
            <w:r w:rsidRPr="00886721">
              <w:rPr>
                <w:rFonts w:ascii="Calibri Light" w:eastAsia="Times New Roman" w:hAnsi="Calibri Light"/>
                <w:b/>
                <w:bCs/>
                <w:sz w:val="22"/>
                <w:lang w:eastAsia="pl-PL"/>
              </w:rPr>
              <w:t>Długość światłowodów</w:t>
            </w:r>
          </w:p>
        </w:tc>
        <w:tc>
          <w:tcPr>
            <w:tcW w:w="1501" w:type="dxa"/>
            <w:shd w:val="clear" w:color="auto" w:fill="F2F2F2" w:themeFill="background1" w:themeFillShade="F2"/>
            <w:vAlign w:val="center"/>
          </w:tcPr>
          <w:p w14:paraId="0245169E" w14:textId="5066CAC7" w:rsidR="00273121" w:rsidRPr="00886721" w:rsidRDefault="00273121" w:rsidP="00A3502C">
            <w:pPr>
              <w:spacing w:line="253" w:lineRule="atLeast"/>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2017</w:t>
            </w:r>
          </w:p>
        </w:tc>
        <w:tc>
          <w:tcPr>
            <w:tcW w:w="1501" w:type="dxa"/>
            <w:shd w:val="clear" w:color="auto" w:fill="F2F2F2" w:themeFill="background1" w:themeFillShade="F2"/>
            <w:vAlign w:val="center"/>
          </w:tcPr>
          <w:p w14:paraId="3596D73B" w14:textId="075E9222" w:rsidR="00273121" w:rsidRPr="00886721" w:rsidRDefault="00273121" w:rsidP="00A3502C">
            <w:pPr>
              <w:spacing w:line="253" w:lineRule="atLeast"/>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2018</w:t>
            </w:r>
          </w:p>
        </w:tc>
        <w:tc>
          <w:tcPr>
            <w:tcW w:w="1502" w:type="dxa"/>
            <w:shd w:val="clear" w:color="auto" w:fill="F2F2F2" w:themeFill="background1" w:themeFillShade="F2"/>
          </w:tcPr>
          <w:p w14:paraId="0E33776C" w14:textId="1DF835E1" w:rsidR="00273121" w:rsidRPr="00886721" w:rsidRDefault="00273121" w:rsidP="00A3502C">
            <w:pPr>
              <w:spacing w:line="253" w:lineRule="atLeast"/>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2019</w:t>
            </w:r>
          </w:p>
        </w:tc>
        <w:tc>
          <w:tcPr>
            <w:tcW w:w="1501" w:type="dxa"/>
            <w:shd w:val="clear" w:color="auto" w:fill="F2F2F2" w:themeFill="background1" w:themeFillShade="F2"/>
          </w:tcPr>
          <w:p w14:paraId="19B6A95A" w14:textId="339F6B95" w:rsidR="00273121" w:rsidRPr="00886721" w:rsidRDefault="00273121" w:rsidP="00A3502C">
            <w:pPr>
              <w:spacing w:line="253" w:lineRule="atLeast"/>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2020</w:t>
            </w:r>
          </w:p>
        </w:tc>
        <w:tc>
          <w:tcPr>
            <w:tcW w:w="1502" w:type="dxa"/>
            <w:shd w:val="clear" w:color="auto" w:fill="F2F2F2" w:themeFill="background1" w:themeFillShade="F2"/>
          </w:tcPr>
          <w:p w14:paraId="18285774" w14:textId="0B40E482" w:rsidR="00273121" w:rsidRPr="00886721" w:rsidRDefault="00273121" w:rsidP="00A3502C">
            <w:pPr>
              <w:spacing w:line="253" w:lineRule="atLeast"/>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2021</w:t>
            </w:r>
          </w:p>
        </w:tc>
      </w:tr>
      <w:tr w:rsidR="001205AB" w:rsidRPr="00886721" w14:paraId="0868CEF8" w14:textId="5EAFCCDD" w:rsidTr="009C08F0">
        <w:tc>
          <w:tcPr>
            <w:tcW w:w="1673" w:type="dxa"/>
            <w:vMerge/>
            <w:shd w:val="clear" w:color="auto" w:fill="F2F2F2" w:themeFill="background1" w:themeFillShade="F2"/>
            <w:vAlign w:val="center"/>
          </w:tcPr>
          <w:p w14:paraId="7DC8C081" w14:textId="77777777" w:rsidR="00273121" w:rsidRPr="00886721" w:rsidRDefault="00273121" w:rsidP="00A3502C">
            <w:pPr>
              <w:spacing w:line="253" w:lineRule="atLeast"/>
              <w:jc w:val="center"/>
              <w:rPr>
                <w:rFonts w:ascii="Calibri Light" w:eastAsia="Times New Roman" w:hAnsi="Calibri Light"/>
                <w:b/>
                <w:sz w:val="22"/>
                <w:lang w:eastAsia="pl-PL"/>
              </w:rPr>
            </w:pPr>
          </w:p>
        </w:tc>
        <w:tc>
          <w:tcPr>
            <w:tcW w:w="1501" w:type="dxa"/>
            <w:shd w:val="clear" w:color="auto" w:fill="auto"/>
            <w:vAlign w:val="center"/>
          </w:tcPr>
          <w:p w14:paraId="6DCBAD81" w14:textId="3B1142F6" w:rsidR="00273121" w:rsidRPr="00886721" w:rsidRDefault="00273121" w:rsidP="00A3502C">
            <w:pPr>
              <w:spacing w:line="253" w:lineRule="atLeast"/>
              <w:jc w:val="center"/>
              <w:rPr>
                <w:rFonts w:ascii="Calibri Light" w:eastAsia="Times New Roman" w:hAnsi="Calibri Light"/>
                <w:sz w:val="22"/>
                <w:lang w:eastAsia="pl-PL"/>
              </w:rPr>
            </w:pPr>
            <w:r w:rsidRPr="00886721">
              <w:rPr>
                <w:rFonts w:ascii="Calibri Light" w:hAnsi="Calibri Light"/>
                <w:sz w:val="22"/>
              </w:rPr>
              <w:t>14 835</w:t>
            </w:r>
          </w:p>
        </w:tc>
        <w:tc>
          <w:tcPr>
            <w:tcW w:w="1501" w:type="dxa"/>
            <w:shd w:val="clear" w:color="auto" w:fill="auto"/>
            <w:vAlign w:val="center"/>
          </w:tcPr>
          <w:p w14:paraId="2A54DA63" w14:textId="38D198B8" w:rsidR="00273121" w:rsidRPr="00886721" w:rsidRDefault="00273121" w:rsidP="00A3502C">
            <w:pPr>
              <w:spacing w:line="253" w:lineRule="atLeast"/>
              <w:jc w:val="center"/>
              <w:rPr>
                <w:rFonts w:ascii="Calibri Light" w:eastAsia="Times New Roman" w:hAnsi="Calibri Light"/>
                <w:sz w:val="22"/>
                <w:lang w:eastAsia="pl-PL"/>
              </w:rPr>
            </w:pPr>
            <w:r w:rsidRPr="00886721">
              <w:rPr>
                <w:rFonts w:ascii="Calibri Light" w:hAnsi="Calibri Light"/>
                <w:sz w:val="22"/>
              </w:rPr>
              <w:t>12 881</w:t>
            </w:r>
          </w:p>
        </w:tc>
        <w:tc>
          <w:tcPr>
            <w:tcW w:w="1502" w:type="dxa"/>
            <w:shd w:val="clear" w:color="auto" w:fill="auto"/>
          </w:tcPr>
          <w:p w14:paraId="6034CD09" w14:textId="3C55CBD9" w:rsidR="00273121" w:rsidRPr="00886721" w:rsidRDefault="00273121" w:rsidP="00A3502C">
            <w:pPr>
              <w:spacing w:line="253" w:lineRule="atLeast"/>
              <w:jc w:val="center"/>
              <w:rPr>
                <w:rFonts w:ascii="Calibri Light" w:eastAsia="Times New Roman" w:hAnsi="Calibri Light"/>
                <w:sz w:val="22"/>
                <w:lang w:eastAsia="pl-PL"/>
              </w:rPr>
            </w:pPr>
            <w:r w:rsidRPr="00886721">
              <w:rPr>
                <w:rFonts w:ascii="Calibri Light" w:hAnsi="Calibri Light"/>
                <w:sz w:val="22"/>
              </w:rPr>
              <w:t>24 331</w:t>
            </w:r>
          </w:p>
        </w:tc>
        <w:tc>
          <w:tcPr>
            <w:tcW w:w="1501" w:type="dxa"/>
            <w:shd w:val="clear" w:color="auto" w:fill="auto"/>
          </w:tcPr>
          <w:p w14:paraId="776261C4" w14:textId="6119296E" w:rsidR="00273121" w:rsidRPr="00886721" w:rsidRDefault="00273121" w:rsidP="00A3502C">
            <w:pPr>
              <w:spacing w:line="253" w:lineRule="atLeast"/>
              <w:jc w:val="center"/>
              <w:rPr>
                <w:rFonts w:ascii="Calibri Light" w:eastAsia="Times New Roman" w:hAnsi="Calibri Light"/>
                <w:sz w:val="22"/>
                <w:lang w:eastAsia="pl-PL"/>
              </w:rPr>
            </w:pPr>
            <w:r w:rsidRPr="00886721">
              <w:rPr>
                <w:rFonts w:ascii="Calibri Light" w:hAnsi="Calibri Light"/>
                <w:sz w:val="22"/>
              </w:rPr>
              <w:t>25 851</w:t>
            </w:r>
          </w:p>
        </w:tc>
        <w:tc>
          <w:tcPr>
            <w:tcW w:w="1502" w:type="dxa"/>
          </w:tcPr>
          <w:p w14:paraId="19531E51" w14:textId="1707A429" w:rsidR="00273121" w:rsidRPr="00886721" w:rsidRDefault="00273121" w:rsidP="00A3502C">
            <w:pPr>
              <w:spacing w:line="253" w:lineRule="atLeast"/>
              <w:jc w:val="center"/>
              <w:rPr>
                <w:rFonts w:ascii="Calibri Light" w:hAnsi="Calibri Light"/>
                <w:sz w:val="22"/>
              </w:rPr>
            </w:pPr>
            <w:r w:rsidRPr="00886721">
              <w:rPr>
                <w:rFonts w:ascii="Calibri Light" w:hAnsi="Calibri Light"/>
                <w:sz w:val="22"/>
              </w:rPr>
              <w:t>7 200</w:t>
            </w:r>
          </w:p>
        </w:tc>
      </w:tr>
    </w:tbl>
    <w:p w14:paraId="7D363221" w14:textId="77777777" w:rsidR="00BC1DAE" w:rsidRPr="00886721" w:rsidRDefault="7716B14D" w:rsidP="7716B14D">
      <w:pPr>
        <w:spacing w:line="253" w:lineRule="atLeast"/>
        <w:jc w:val="both"/>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Źródło: Centrum Usług Informatycznych</w:t>
      </w:r>
    </w:p>
    <w:p w14:paraId="2EA91099" w14:textId="45EF0240" w:rsidR="00C97155" w:rsidRPr="00886721" w:rsidRDefault="00C97155" w:rsidP="00405FDB">
      <w:pPr>
        <w:spacing w:line="276" w:lineRule="auto"/>
      </w:pPr>
      <w:r w:rsidRPr="00886721">
        <w:t xml:space="preserve">Sieć LTE pokrywa zasięgiem obszar miasta w ok. 100%. W Białymstoku istnieją 3 stacje bazowe </w:t>
      </w:r>
      <w:proofErr w:type="spellStart"/>
      <w:r w:rsidRPr="00886721">
        <w:t>Airspan</w:t>
      </w:r>
      <w:proofErr w:type="spellEnd"/>
      <w:r w:rsidRPr="00886721">
        <w:t xml:space="preserve"> Air4G-WL24:</w:t>
      </w:r>
    </w:p>
    <w:p w14:paraId="26EE8584" w14:textId="5B3918E2" w:rsidR="00C97155" w:rsidRPr="00886721" w:rsidRDefault="00C97155" w:rsidP="00405FDB">
      <w:pPr>
        <w:pStyle w:val="Akapitzlist"/>
        <w:numPr>
          <w:ilvl w:val="0"/>
          <w:numId w:val="244"/>
        </w:numPr>
        <w:spacing w:line="276" w:lineRule="auto"/>
      </w:pPr>
      <w:r w:rsidRPr="00886721">
        <w:t>ul. Słonimska 1;</w:t>
      </w:r>
    </w:p>
    <w:p w14:paraId="2784DAD1" w14:textId="387C81B3" w:rsidR="00C97155" w:rsidRPr="00886721" w:rsidRDefault="00C97155" w:rsidP="00405FDB">
      <w:pPr>
        <w:pStyle w:val="Akapitzlist"/>
        <w:numPr>
          <w:ilvl w:val="0"/>
          <w:numId w:val="244"/>
        </w:numPr>
        <w:spacing w:line="276" w:lineRule="auto"/>
      </w:pPr>
      <w:r w:rsidRPr="00886721">
        <w:t>komin „</w:t>
      </w:r>
      <w:proofErr w:type="spellStart"/>
      <w:r w:rsidRPr="00886721">
        <w:t>Fasty</w:t>
      </w:r>
      <w:proofErr w:type="spellEnd"/>
      <w:r w:rsidRPr="00886721">
        <w:t>”;</w:t>
      </w:r>
    </w:p>
    <w:p w14:paraId="3A303EA8" w14:textId="77777777" w:rsidR="00BC1DAE" w:rsidRPr="00886721" w:rsidRDefault="00C97155" w:rsidP="00405FDB">
      <w:pPr>
        <w:pStyle w:val="Akapitzlist"/>
        <w:numPr>
          <w:ilvl w:val="0"/>
          <w:numId w:val="244"/>
        </w:numPr>
        <w:spacing w:line="276" w:lineRule="auto"/>
      </w:pPr>
      <w:r w:rsidRPr="00886721">
        <w:t>komin „MPEC”.</w:t>
      </w:r>
    </w:p>
    <w:p w14:paraId="3F61C9B3" w14:textId="232E16DF" w:rsidR="00423C4D" w:rsidRPr="00886721" w:rsidRDefault="00423C4D" w:rsidP="00405FDB">
      <w:pPr>
        <w:tabs>
          <w:tab w:val="left" w:pos="3"/>
          <w:tab w:val="left" w:pos="284"/>
        </w:tabs>
        <w:suppressAutoHyphens/>
        <w:spacing w:line="276" w:lineRule="auto"/>
        <w:rPr>
          <w:rFonts w:cstheme="majorHAnsi"/>
          <w:szCs w:val="24"/>
        </w:rPr>
      </w:pPr>
      <w:r w:rsidRPr="00886721">
        <w:rPr>
          <w:rFonts w:cstheme="majorHAnsi"/>
          <w:szCs w:val="24"/>
        </w:rPr>
        <w:t>W 2021 miasto utrzymywało i konserwowało urządzenia kanałów technologicznych na terenie miasta Białegostoku, obejmujące: kanały, studnie, rurociągi i kanalizacje wraz ze światłowodami i innymi elementami sieci światłowodowej</w:t>
      </w:r>
    </w:p>
    <w:p w14:paraId="2583B1A5" w14:textId="77777777" w:rsidR="00423C4D" w:rsidRPr="00886721" w:rsidRDefault="00423C4D" w:rsidP="00405FDB">
      <w:pPr>
        <w:suppressAutoHyphens/>
        <w:spacing w:line="276" w:lineRule="auto"/>
        <w:rPr>
          <w:rFonts w:cstheme="majorHAnsi"/>
          <w:szCs w:val="24"/>
        </w:rPr>
      </w:pPr>
      <w:r w:rsidRPr="00886721">
        <w:rPr>
          <w:rFonts w:cstheme="majorHAnsi"/>
          <w:szCs w:val="24"/>
        </w:rPr>
        <w:t>Całkowita długość utrzymywanych w 2021 r. kanałów technologicznych i kanalizacji teletechnicznej wyniosła 101 km.</w:t>
      </w:r>
    </w:p>
    <w:p w14:paraId="4842C3B5" w14:textId="77777777" w:rsidR="00423C4D" w:rsidRPr="00886721" w:rsidRDefault="00423C4D" w:rsidP="00405FDB">
      <w:pPr>
        <w:spacing w:line="276" w:lineRule="auto"/>
        <w:rPr>
          <w:strike/>
          <w:szCs w:val="24"/>
        </w:rPr>
      </w:pPr>
      <w:r w:rsidRPr="00886721">
        <w:rPr>
          <w:szCs w:val="24"/>
        </w:rPr>
        <w:t>W ramach utrzymania zlecono naprawy 23 elementów kanalizacji.</w:t>
      </w:r>
    </w:p>
    <w:p w14:paraId="2A52D22A" w14:textId="77777777" w:rsidR="00BC1DAE" w:rsidRPr="00886721" w:rsidRDefault="00423C4D" w:rsidP="00405FDB">
      <w:pPr>
        <w:pStyle w:val="default0"/>
        <w:shd w:val="clear" w:color="auto" w:fill="FAFAFA"/>
        <w:spacing w:before="0" w:beforeAutospacing="0" w:after="0" w:afterAutospacing="0" w:line="276" w:lineRule="auto"/>
        <w:rPr>
          <w:rFonts w:cstheme="majorHAnsi"/>
          <w:lang w:val="pl-PL"/>
        </w:rPr>
      </w:pPr>
      <w:r w:rsidRPr="00886721">
        <w:rPr>
          <w:rFonts w:cstheme="majorHAnsi"/>
          <w:lang w:val="pl-PL"/>
        </w:rPr>
        <w:t>Wydano 25 warunków technicznych na budowę/przebudowę kanałów technologicznych lub kanalizacji teletechnicznej.</w:t>
      </w:r>
    </w:p>
    <w:p w14:paraId="51B17C03" w14:textId="77777777" w:rsidR="00BC1DAE" w:rsidRPr="00886721" w:rsidRDefault="0061605E" w:rsidP="00405FDB">
      <w:pPr>
        <w:spacing w:line="276" w:lineRule="auto"/>
        <w:rPr>
          <w:b/>
        </w:rPr>
      </w:pPr>
      <w:r w:rsidRPr="00886721">
        <w:rPr>
          <w:b/>
        </w:rPr>
        <w:t>Białystok jako operator telekomunikacyjny</w:t>
      </w:r>
    </w:p>
    <w:p w14:paraId="26E42CF4" w14:textId="46554E81" w:rsidR="00C97155" w:rsidRPr="00886721" w:rsidRDefault="00C97155" w:rsidP="00405FDB">
      <w:pPr>
        <w:spacing w:line="276" w:lineRule="auto"/>
        <w:rPr>
          <w:szCs w:val="24"/>
        </w:rPr>
      </w:pPr>
      <w:r w:rsidRPr="00886721">
        <w:t xml:space="preserve">W ramach działalności telekomunikacyjnej Miasto zapewnia dostęp do Internetu przez podłączenie do sieci Urzędu dla 100 jednostek miejskich. Połączenia światłowodowe realizowane są z wykorzystaniem światłowodów własnych umieszczonych w kanalizacji własnej oraz ORANGE (w ramach zadania budowy Miejskiej Sieci Światłowodowej), a także przez włókna światłowodowe, które zostały zainstalowane w ramach wcześniejszej współpracy z operatorem sieci BIAMAN, który działa przy Politechnice Białostockiej. </w:t>
      </w:r>
      <w:r w:rsidRPr="00886721">
        <w:lastRenderedPageBreak/>
        <w:t xml:space="preserve">Planowany jest ciągły rozwój miejskiej sieci światłowodowej i poszerzanie jej zasięgu o nowe </w:t>
      </w:r>
      <w:r w:rsidRPr="00886721">
        <w:rPr>
          <w:szCs w:val="24"/>
        </w:rPr>
        <w:t>lokalizacje.</w:t>
      </w:r>
    </w:p>
    <w:p w14:paraId="1A00D3CB" w14:textId="03BC00D2" w:rsidR="00A15BCC" w:rsidRPr="00886721" w:rsidRDefault="00A15BCC" w:rsidP="00405FDB">
      <w:pPr>
        <w:spacing w:line="276" w:lineRule="auto"/>
        <w:rPr>
          <w:rFonts w:eastAsia="Calibri Light" w:cstheme="majorHAnsi"/>
          <w:szCs w:val="24"/>
        </w:rPr>
      </w:pPr>
      <w:r w:rsidRPr="00886721">
        <w:rPr>
          <w:rFonts w:eastAsia="Calibri Light" w:cstheme="majorHAnsi"/>
          <w:bCs/>
          <w:iCs/>
          <w:szCs w:val="24"/>
        </w:rPr>
        <w:t xml:space="preserve">Projekt „Cyfrowy Białystok” został zakończony i dostęp do Internetu dla jego uczestników został wyłączony. W związku ze zmianami </w:t>
      </w:r>
      <w:r w:rsidR="004B76E0" w:rsidRPr="00886721">
        <w:rPr>
          <w:rFonts w:eastAsia="Calibri Light" w:cstheme="majorHAnsi"/>
          <w:bCs/>
          <w:iCs/>
          <w:szCs w:val="24"/>
        </w:rPr>
        <w:t>u</w:t>
      </w:r>
      <w:r w:rsidRPr="00886721">
        <w:rPr>
          <w:rFonts w:eastAsia="Calibri Light" w:cstheme="majorHAnsi"/>
          <w:bCs/>
          <w:iCs/>
          <w:szCs w:val="24"/>
        </w:rPr>
        <w:t>stawy o wspieraniu rozwoju usług</w:t>
      </w:r>
      <w:r w:rsidR="00C941DE" w:rsidRPr="00886721">
        <w:rPr>
          <w:rFonts w:eastAsia="Calibri Light" w:cstheme="majorHAnsi"/>
          <w:bCs/>
          <w:iCs/>
          <w:szCs w:val="24"/>
        </w:rPr>
        <w:br/>
      </w:r>
      <w:r w:rsidRPr="00886721">
        <w:rPr>
          <w:rFonts w:eastAsia="Calibri Light" w:cstheme="majorHAnsi"/>
          <w:bCs/>
          <w:iCs/>
          <w:szCs w:val="24"/>
        </w:rPr>
        <w:t xml:space="preserve">i sieci telekomunikacyjnych (tzw. </w:t>
      </w:r>
      <w:proofErr w:type="spellStart"/>
      <w:r w:rsidRPr="00886721">
        <w:rPr>
          <w:rFonts w:eastAsia="Calibri Light" w:cstheme="majorHAnsi"/>
          <w:bCs/>
          <w:iCs/>
          <w:szCs w:val="24"/>
        </w:rPr>
        <w:t>Megaustawa</w:t>
      </w:r>
      <w:proofErr w:type="spellEnd"/>
      <w:r w:rsidRPr="00886721">
        <w:rPr>
          <w:rFonts w:eastAsia="Calibri Light" w:cstheme="majorHAnsi"/>
          <w:bCs/>
          <w:iCs/>
          <w:szCs w:val="24"/>
        </w:rPr>
        <w:t>)</w:t>
      </w:r>
      <w:r w:rsidR="004B76E0" w:rsidRPr="00886721">
        <w:rPr>
          <w:rFonts w:eastAsia="Calibri Light" w:cstheme="majorHAnsi"/>
          <w:bCs/>
          <w:iCs/>
          <w:szCs w:val="24"/>
        </w:rPr>
        <w:t xml:space="preserve"> (Dz. U. z 2022 r., poz. 884 z </w:t>
      </w:r>
      <w:proofErr w:type="spellStart"/>
      <w:r w:rsidR="004B76E0" w:rsidRPr="00886721">
        <w:rPr>
          <w:rFonts w:eastAsia="Calibri Light" w:cstheme="majorHAnsi"/>
          <w:bCs/>
          <w:iCs/>
          <w:szCs w:val="24"/>
        </w:rPr>
        <w:t>późn</w:t>
      </w:r>
      <w:proofErr w:type="spellEnd"/>
      <w:r w:rsidR="004B76E0" w:rsidRPr="00886721">
        <w:rPr>
          <w:rFonts w:eastAsia="Calibri Light" w:cstheme="majorHAnsi"/>
          <w:bCs/>
          <w:iCs/>
          <w:szCs w:val="24"/>
        </w:rPr>
        <w:t>. zm.)</w:t>
      </w:r>
      <w:r w:rsidRPr="00886721">
        <w:rPr>
          <w:rFonts w:eastAsia="Calibri Light" w:cstheme="majorHAnsi"/>
          <w:bCs/>
          <w:iCs/>
          <w:szCs w:val="24"/>
        </w:rPr>
        <w:t xml:space="preserve"> wszystkie instalacj</w:t>
      </w:r>
      <w:r w:rsidR="00C2088A" w:rsidRPr="00886721">
        <w:rPr>
          <w:rFonts w:eastAsia="Calibri Light" w:cstheme="majorHAnsi"/>
          <w:bCs/>
          <w:iCs/>
          <w:szCs w:val="24"/>
        </w:rPr>
        <w:t>e</w:t>
      </w:r>
      <w:r w:rsidRPr="00886721">
        <w:rPr>
          <w:rFonts w:eastAsia="Calibri Light" w:cstheme="majorHAnsi"/>
          <w:bCs/>
          <w:iCs/>
          <w:szCs w:val="24"/>
        </w:rPr>
        <w:t xml:space="preserve"> </w:t>
      </w:r>
      <w:r w:rsidR="00C2088A" w:rsidRPr="00886721">
        <w:rPr>
          <w:rFonts w:eastAsia="Calibri Light" w:cstheme="majorHAnsi"/>
          <w:bCs/>
          <w:iCs/>
          <w:szCs w:val="24"/>
        </w:rPr>
        <w:t xml:space="preserve">świadczące usługę publicznego dostępu do Internetu (hotspot) posiadające w zasięgu tereny mieszkalne </w:t>
      </w:r>
      <w:r w:rsidRPr="00886721">
        <w:rPr>
          <w:rFonts w:eastAsia="Calibri Light" w:cstheme="majorHAnsi"/>
          <w:bCs/>
          <w:iCs/>
          <w:szCs w:val="24"/>
        </w:rPr>
        <w:t xml:space="preserve">musiały zostać wyłączone do 12 grudnia 2021. Po zmianach w ustawie </w:t>
      </w:r>
      <w:r w:rsidR="00274180" w:rsidRPr="00886721">
        <w:rPr>
          <w:rFonts w:eastAsia="Calibri Light" w:cstheme="majorHAnsi"/>
          <w:bCs/>
          <w:iCs/>
          <w:szCs w:val="24"/>
        </w:rPr>
        <w:t xml:space="preserve">Miasto Białystok </w:t>
      </w:r>
      <w:r w:rsidRPr="00886721">
        <w:rPr>
          <w:rFonts w:eastAsia="Calibri Light" w:cstheme="majorHAnsi"/>
          <w:bCs/>
          <w:iCs/>
          <w:szCs w:val="24"/>
        </w:rPr>
        <w:t xml:space="preserve">może świadczyć usługę </w:t>
      </w:r>
      <w:r w:rsidR="00274180" w:rsidRPr="00886721">
        <w:rPr>
          <w:rFonts w:eastAsia="Calibri Light" w:cstheme="majorHAnsi"/>
          <w:bCs/>
          <w:iCs/>
          <w:szCs w:val="24"/>
        </w:rPr>
        <w:t xml:space="preserve">Hotspot </w:t>
      </w:r>
      <w:r w:rsidRPr="00886721">
        <w:rPr>
          <w:rFonts w:eastAsia="Calibri Light" w:cstheme="majorHAnsi"/>
          <w:bCs/>
          <w:iCs/>
          <w:szCs w:val="24"/>
        </w:rPr>
        <w:t>tylko w miejscach publicznych.</w:t>
      </w:r>
      <w:r w:rsidR="00314CEC" w:rsidRPr="00886721">
        <w:rPr>
          <w:rFonts w:eastAsia="Calibri Light" w:cstheme="majorHAnsi"/>
          <w:bCs/>
          <w:iCs/>
          <w:szCs w:val="24"/>
        </w:rPr>
        <w:t xml:space="preserve"> </w:t>
      </w:r>
      <w:r w:rsidRPr="00886721">
        <w:rPr>
          <w:rFonts w:eastAsia="Calibri Light" w:cstheme="majorHAnsi"/>
          <w:szCs w:val="24"/>
        </w:rPr>
        <w:t xml:space="preserve">Obecnie miejska sieć bezprzewodowa oferuje świadczenie usługi </w:t>
      </w:r>
      <w:r w:rsidR="00274180" w:rsidRPr="00886721">
        <w:rPr>
          <w:rFonts w:eastAsia="Calibri Light" w:cstheme="majorHAnsi"/>
          <w:szCs w:val="24"/>
        </w:rPr>
        <w:t>Hotspot</w:t>
      </w:r>
      <w:r w:rsidR="00493A70" w:rsidRPr="00886721">
        <w:rPr>
          <w:rFonts w:eastAsia="Calibri Light" w:cstheme="majorHAnsi"/>
          <w:szCs w:val="24"/>
        </w:rPr>
        <w:br/>
      </w:r>
      <w:r w:rsidRPr="00886721">
        <w:rPr>
          <w:rFonts w:cstheme="majorHAnsi"/>
          <w:szCs w:val="24"/>
        </w:rPr>
        <w:t>w 9 lokalizacjach:</w:t>
      </w:r>
    </w:p>
    <w:p w14:paraId="2CC9C21A" w14:textId="06491BDB" w:rsidR="00A15BCC" w:rsidRPr="00886721" w:rsidRDefault="00A15BCC" w:rsidP="00405FDB">
      <w:pPr>
        <w:pStyle w:val="Akapitzlist"/>
        <w:numPr>
          <w:ilvl w:val="0"/>
          <w:numId w:val="131"/>
        </w:numPr>
        <w:spacing w:line="276" w:lineRule="auto"/>
        <w:rPr>
          <w:rFonts w:cstheme="majorHAnsi"/>
          <w:szCs w:val="24"/>
        </w:rPr>
      </w:pPr>
      <w:r w:rsidRPr="00886721">
        <w:rPr>
          <w:rFonts w:cstheme="majorHAnsi"/>
          <w:szCs w:val="24"/>
        </w:rPr>
        <w:t>Teatr Lalek ul. Kalinowskiego 1</w:t>
      </w:r>
      <w:r w:rsidR="004F6151" w:rsidRPr="00886721">
        <w:rPr>
          <w:rFonts w:cstheme="majorHAnsi"/>
          <w:szCs w:val="24"/>
        </w:rPr>
        <w:t>;</w:t>
      </w:r>
    </w:p>
    <w:p w14:paraId="53283CFE" w14:textId="3DBE5C6D" w:rsidR="00A15BCC" w:rsidRPr="00886721" w:rsidRDefault="00A15BCC" w:rsidP="00405FDB">
      <w:pPr>
        <w:pStyle w:val="Akapitzlist"/>
        <w:numPr>
          <w:ilvl w:val="0"/>
          <w:numId w:val="131"/>
        </w:numPr>
        <w:spacing w:line="276" w:lineRule="auto"/>
        <w:rPr>
          <w:rFonts w:cstheme="majorHAnsi"/>
          <w:szCs w:val="24"/>
        </w:rPr>
      </w:pPr>
      <w:r w:rsidRPr="00886721">
        <w:rPr>
          <w:rFonts w:cstheme="majorHAnsi"/>
          <w:szCs w:val="24"/>
        </w:rPr>
        <w:t>Pałacyk Ślubów ul. Kilińskiego 6</w:t>
      </w:r>
      <w:r w:rsidR="004F6151" w:rsidRPr="00886721">
        <w:rPr>
          <w:rFonts w:cstheme="majorHAnsi"/>
          <w:szCs w:val="24"/>
        </w:rPr>
        <w:t>;</w:t>
      </w:r>
    </w:p>
    <w:p w14:paraId="49B8C0CA" w14:textId="4AECA075" w:rsidR="00A15BCC" w:rsidRPr="00886721" w:rsidRDefault="00A15BCC" w:rsidP="00405FDB">
      <w:pPr>
        <w:pStyle w:val="Akapitzlist"/>
        <w:numPr>
          <w:ilvl w:val="0"/>
          <w:numId w:val="131"/>
        </w:numPr>
        <w:spacing w:line="276" w:lineRule="auto"/>
        <w:rPr>
          <w:rFonts w:cstheme="majorHAnsi"/>
          <w:szCs w:val="24"/>
        </w:rPr>
      </w:pPr>
      <w:r w:rsidRPr="00886721">
        <w:rPr>
          <w:rFonts w:cstheme="majorHAnsi"/>
          <w:szCs w:val="24"/>
        </w:rPr>
        <w:t>Ratusz</w:t>
      </w:r>
      <w:r w:rsidR="004F6151" w:rsidRPr="00886721">
        <w:rPr>
          <w:rFonts w:cstheme="majorHAnsi"/>
          <w:szCs w:val="24"/>
        </w:rPr>
        <w:t>;</w:t>
      </w:r>
    </w:p>
    <w:p w14:paraId="4FC8E5BD" w14:textId="5E781E20" w:rsidR="00A15BCC" w:rsidRPr="00886721" w:rsidRDefault="00A15BCC" w:rsidP="00405FDB">
      <w:pPr>
        <w:pStyle w:val="Akapitzlist"/>
        <w:numPr>
          <w:ilvl w:val="0"/>
          <w:numId w:val="131"/>
        </w:numPr>
        <w:spacing w:line="276" w:lineRule="auto"/>
        <w:rPr>
          <w:rFonts w:cstheme="majorHAnsi"/>
          <w:szCs w:val="24"/>
        </w:rPr>
      </w:pPr>
      <w:r w:rsidRPr="00886721">
        <w:rPr>
          <w:rFonts w:cstheme="majorHAnsi"/>
          <w:szCs w:val="24"/>
        </w:rPr>
        <w:t xml:space="preserve">Plac Zamenhofa ul. dr </w:t>
      </w:r>
      <w:proofErr w:type="spellStart"/>
      <w:r w:rsidRPr="00886721">
        <w:rPr>
          <w:rFonts w:cstheme="majorHAnsi"/>
          <w:szCs w:val="24"/>
        </w:rPr>
        <w:t>lreny</w:t>
      </w:r>
      <w:proofErr w:type="spellEnd"/>
      <w:r w:rsidRPr="00886721">
        <w:rPr>
          <w:rFonts w:cstheme="majorHAnsi"/>
          <w:szCs w:val="24"/>
        </w:rPr>
        <w:t xml:space="preserve"> </w:t>
      </w:r>
      <w:r w:rsidR="008B126E" w:rsidRPr="00886721">
        <w:rPr>
          <w:rFonts w:cstheme="majorHAnsi"/>
          <w:szCs w:val="24"/>
        </w:rPr>
        <w:t xml:space="preserve">Białówny </w:t>
      </w:r>
      <w:r w:rsidRPr="00886721">
        <w:rPr>
          <w:rFonts w:cstheme="majorHAnsi"/>
          <w:szCs w:val="24"/>
        </w:rPr>
        <w:t>6</w:t>
      </w:r>
      <w:r w:rsidR="004F6151" w:rsidRPr="00886721">
        <w:rPr>
          <w:rFonts w:cstheme="majorHAnsi"/>
          <w:szCs w:val="24"/>
        </w:rPr>
        <w:t>;</w:t>
      </w:r>
    </w:p>
    <w:p w14:paraId="69227420" w14:textId="5D59FE7C" w:rsidR="00A15BCC" w:rsidRPr="00886721" w:rsidRDefault="00A15BCC" w:rsidP="00405FDB">
      <w:pPr>
        <w:pStyle w:val="Akapitzlist"/>
        <w:numPr>
          <w:ilvl w:val="0"/>
          <w:numId w:val="131"/>
        </w:numPr>
        <w:spacing w:line="276" w:lineRule="auto"/>
        <w:rPr>
          <w:rFonts w:cstheme="majorHAnsi"/>
          <w:szCs w:val="24"/>
        </w:rPr>
      </w:pPr>
      <w:r w:rsidRPr="00886721">
        <w:rPr>
          <w:rFonts w:cstheme="majorHAnsi"/>
          <w:szCs w:val="24"/>
        </w:rPr>
        <w:t>Park Planty (Aleja Zakochanych)</w:t>
      </w:r>
      <w:r w:rsidR="004F6151" w:rsidRPr="00886721">
        <w:rPr>
          <w:rFonts w:cstheme="majorHAnsi"/>
          <w:szCs w:val="24"/>
        </w:rPr>
        <w:t>;</w:t>
      </w:r>
    </w:p>
    <w:p w14:paraId="69CDE21D" w14:textId="6084C25F" w:rsidR="00A15BCC" w:rsidRPr="00886721" w:rsidRDefault="00A15BCC" w:rsidP="00405FDB">
      <w:pPr>
        <w:pStyle w:val="Akapitzlist"/>
        <w:numPr>
          <w:ilvl w:val="0"/>
          <w:numId w:val="131"/>
        </w:numPr>
        <w:spacing w:line="276" w:lineRule="auto"/>
        <w:rPr>
          <w:rFonts w:cstheme="majorHAnsi"/>
          <w:szCs w:val="24"/>
        </w:rPr>
      </w:pPr>
      <w:r w:rsidRPr="00886721">
        <w:rPr>
          <w:rFonts w:cstheme="majorHAnsi"/>
          <w:szCs w:val="24"/>
        </w:rPr>
        <w:t>Słonimska 1 (wewnętrzny w budynku Urzędu)</w:t>
      </w:r>
      <w:r w:rsidR="004F6151" w:rsidRPr="00886721">
        <w:rPr>
          <w:rFonts w:cstheme="majorHAnsi"/>
          <w:szCs w:val="24"/>
        </w:rPr>
        <w:t>;</w:t>
      </w:r>
    </w:p>
    <w:p w14:paraId="1A68615B" w14:textId="6021A2DB" w:rsidR="00A15BCC" w:rsidRPr="00886721" w:rsidRDefault="00A15BCC" w:rsidP="00405FDB">
      <w:pPr>
        <w:pStyle w:val="Akapitzlist"/>
        <w:numPr>
          <w:ilvl w:val="0"/>
          <w:numId w:val="131"/>
        </w:numPr>
        <w:spacing w:line="276" w:lineRule="auto"/>
        <w:rPr>
          <w:rFonts w:cstheme="majorHAnsi"/>
          <w:szCs w:val="24"/>
        </w:rPr>
      </w:pPr>
      <w:r w:rsidRPr="00886721">
        <w:rPr>
          <w:rFonts w:cstheme="majorHAnsi"/>
          <w:szCs w:val="24"/>
        </w:rPr>
        <w:t>Branickiego 3/5 (wewnętrzny w budynku Urzędu)</w:t>
      </w:r>
      <w:r w:rsidR="004F6151" w:rsidRPr="00886721">
        <w:rPr>
          <w:rFonts w:cstheme="majorHAnsi"/>
          <w:szCs w:val="24"/>
        </w:rPr>
        <w:t>;</w:t>
      </w:r>
    </w:p>
    <w:p w14:paraId="316BAC56" w14:textId="05719E6D" w:rsidR="00A15BCC" w:rsidRPr="00886721" w:rsidRDefault="00A15BCC" w:rsidP="00405FDB">
      <w:pPr>
        <w:pStyle w:val="Akapitzlist"/>
        <w:numPr>
          <w:ilvl w:val="0"/>
          <w:numId w:val="131"/>
        </w:numPr>
        <w:spacing w:line="276" w:lineRule="auto"/>
        <w:rPr>
          <w:rFonts w:cstheme="majorHAnsi"/>
          <w:szCs w:val="24"/>
        </w:rPr>
      </w:pPr>
      <w:r w:rsidRPr="00886721">
        <w:rPr>
          <w:rFonts w:cstheme="majorHAnsi"/>
          <w:szCs w:val="24"/>
        </w:rPr>
        <w:t>Kilińskiego 6 (wewnętrzny w budynku Urzędu)</w:t>
      </w:r>
      <w:r w:rsidR="004F6151" w:rsidRPr="00886721">
        <w:rPr>
          <w:rFonts w:cstheme="majorHAnsi"/>
          <w:szCs w:val="24"/>
        </w:rPr>
        <w:t>;</w:t>
      </w:r>
    </w:p>
    <w:p w14:paraId="0ABF35A3" w14:textId="72D78087" w:rsidR="00A15BCC" w:rsidRPr="00886721" w:rsidRDefault="00A15BCC" w:rsidP="00405FDB">
      <w:pPr>
        <w:pStyle w:val="Akapitzlist"/>
        <w:numPr>
          <w:ilvl w:val="0"/>
          <w:numId w:val="131"/>
        </w:numPr>
        <w:spacing w:line="276" w:lineRule="auto"/>
        <w:rPr>
          <w:rFonts w:cstheme="majorHAnsi"/>
          <w:szCs w:val="24"/>
        </w:rPr>
      </w:pPr>
      <w:r w:rsidRPr="00886721">
        <w:rPr>
          <w:rFonts w:cstheme="majorHAnsi"/>
          <w:szCs w:val="24"/>
        </w:rPr>
        <w:t>Składowa 11 (wewnętrzny w budynku Urzędu)</w:t>
      </w:r>
      <w:r w:rsidR="004F6151" w:rsidRPr="00886721">
        <w:rPr>
          <w:rFonts w:cstheme="majorHAnsi"/>
          <w:szCs w:val="24"/>
        </w:rPr>
        <w:t>.</w:t>
      </w:r>
    </w:p>
    <w:p w14:paraId="389E5DC9" w14:textId="0A7DEA3A" w:rsidR="00401930" w:rsidRPr="00886721" w:rsidRDefault="00AE4D78">
      <w:r w:rsidRPr="00886721">
        <w:br w:type="page"/>
      </w:r>
    </w:p>
    <w:p w14:paraId="1792A6E3" w14:textId="77777777" w:rsidR="00BC1DAE" w:rsidRPr="00886721" w:rsidRDefault="005B24EB" w:rsidP="00184FA2">
      <w:pPr>
        <w:pStyle w:val="Spis1"/>
      </w:pPr>
      <w:bookmarkStart w:id="237" w:name="_Toc104374349"/>
      <w:r w:rsidRPr="00886721">
        <w:rPr>
          <w:noProof/>
          <w:shd w:val="clear" w:color="auto" w:fill="FFFFFF"/>
        </w:rPr>
        <w:lastRenderedPageBreak/>
        <w:drawing>
          <wp:anchor distT="0" distB="0" distL="114300" distR="114300" simplePos="0" relativeHeight="251656192" behindDoc="0" locked="0" layoutInCell="1" allowOverlap="1" wp14:anchorId="7E8D856F" wp14:editId="7F38B144">
            <wp:simplePos x="0" y="0"/>
            <wp:positionH relativeFrom="column">
              <wp:posOffset>-900430</wp:posOffset>
            </wp:positionH>
            <wp:positionV relativeFrom="paragraph">
              <wp:posOffset>-900431</wp:posOffset>
            </wp:positionV>
            <wp:extent cx="7601447" cy="10750977"/>
            <wp:effectExtent l="0" t="0" r="0" b="0"/>
            <wp:wrapNone/>
            <wp:docPr id="44" name="Obraz 44" descr="dział 6: mieszkalnic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m.bialystok\pliki\BOI\Katarzyna Górska\Raport o stanie miasta za 2021 rok\Okładka\raport 2022_przekladka front 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603618" cy="10754047"/>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86721">
        <w:t>6. MIESZKALNICTWO</w:t>
      </w:r>
      <w:bookmarkEnd w:id="237"/>
    </w:p>
    <w:p w14:paraId="53D69C5C" w14:textId="7C656A8C" w:rsidR="00211EF7" w:rsidRPr="00683E86" w:rsidRDefault="00211EF7" w:rsidP="00683E86">
      <w:pPr>
        <w:pStyle w:val="Spis2"/>
      </w:pPr>
      <w:r w:rsidRPr="00886721">
        <w:rPr>
          <w:b/>
        </w:rPr>
        <w:br w:type="page"/>
      </w:r>
    </w:p>
    <w:p w14:paraId="0E447ADA" w14:textId="77777777" w:rsidR="00BC1DAE" w:rsidRPr="00886721" w:rsidRDefault="00184FA2" w:rsidP="00D42426">
      <w:pPr>
        <w:pStyle w:val="Spis2"/>
        <w:rPr>
          <w:b/>
        </w:rPr>
      </w:pPr>
      <w:bookmarkStart w:id="238" w:name="_Toc104374350"/>
      <w:r w:rsidRPr="00886721">
        <w:rPr>
          <w:b/>
        </w:rPr>
        <w:lastRenderedPageBreak/>
        <w:t xml:space="preserve">6.1. Stan i gospodarowanie </w:t>
      </w:r>
      <w:r w:rsidR="00360DF1" w:rsidRPr="00886721">
        <w:rPr>
          <w:b/>
        </w:rPr>
        <w:t>zasobem mieszkaniowym</w:t>
      </w:r>
      <w:bookmarkEnd w:id="238"/>
    </w:p>
    <w:p w14:paraId="7E1B0BC6" w14:textId="77777777" w:rsidR="00BC1DAE" w:rsidRPr="00886721" w:rsidRDefault="00FE3E59" w:rsidP="00405FDB">
      <w:pPr>
        <w:rPr>
          <w:rFonts w:ascii="Calibri Light" w:hAnsi="Calibri Light" w:cs="Tahoma"/>
          <w:b/>
          <w:szCs w:val="24"/>
        </w:rPr>
      </w:pPr>
      <w:r w:rsidRPr="00886721">
        <w:rPr>
          <w:rFonts w:ascii="Calibri Light" w:hAnsi="Calibri Light" w:cs="Tahoma"/>
          <w:b/>
          <w:szCs w:val="24"/>
        </w:rPr>
        <w:t>WIELOLETNI PROGRAM GOSPODAROWANIA MIESZKANIOWYM ZASOBEM GMINY BIAŁYSTOK ORAZ ZASOBEM POMIESZCZE</w:t>
      </w:r>
      <w:r w:rsidR="00CE3021" w:rsidRPr="00886721">
        <w:rPr>
          <w:rFonts w:ascii="Calibri Light" w:hAnsi="Calibri Light" w:cs="Tahoma"/>
          <w:b/>
          <w:szCs w:val="24"/>
        </w:rPr>
        <w:t>Ń TYMCZASOWYCH NA LATA 2021-2025</w:t>
      </w:r>
    </w:p>
    <w:p w14:paraId="6768991C" w14:textId="7429AE92" w:rsidR="00AD1C9C" w:rsidRPr="00886721" w:rsidRDefault="00AD1C9C" w:rsidP="00405FDB">
      <w:pPr>
        <w:jc w:val="both"/>
        <w:rPr>
          <w:rFonts w:ascii="Calibri Light" w:hAnsi="Calibri Light" w:cs="Tahoma"/>
          <w:szCs w:val="24"/>
        </w:rPr>
      </w:pPr>
      <w:r w:rsidRPr="00886721">
        <w:rPr>
          <w:rFonts w:ascii="Calibri Light" w:hAnsi="Calibri Light" w:cs="Tahoma"/>
          <w:szCs w:val="24"/>
        </w:rPr>
        <w:t xml:space="preserve">Obowiązek podjęcia uchwały w sprawie wieloletniego programu gospodarowania mieszkaniowym zasobem Gminy Białystok oraz zasobem pomieszczeń tymczasowych na lata 2021-2025 wynika z art. 18 ust. 2 pkt 15 ustawy z dnia 8 marca 1990 r. o samorządzie gminnym (Dz.U. z </w:t>
      </w:r>
      <w:r w:rsidR="006C410B" w:rsidRPr="00886721">
        <w:rPr>
          <w:rFonts w:ascii="Calibri Light" w:hAnsi="Calibri Light" w:cs="Tahoma"/>
          <w:szCs w:val="24"/>
        </w:rPr>
        <w:t xml:space="preserve">2022 </w:t>
      </w:r>
      <w:r w:rsidRPr="00886721">
        <w:rPr>
          <w:rFonts w:ascii="Calibri Light" w:hAnsi="Calibri Light" w:cs="Tahoma"/>
          <w:szCs w:val="24"/>
        </w:rPr>
        <w:t xml:space="preserve">r. poz. </w:t>
      </w:r>
      <w:r w:rsidR="006C410B" w:rsidRPr="00886721">
        <w:rPr>
          <w:rFonts w:ascii="Calibri Light" w:hAnsi="Calibri Light" w:cs="Tahoma"/>
          <w:szCs w:val="24"/>
        </w:rPr>
        <w:t>559</w:t>
      </w:r>
      <w:r w:rsidRPr="00886721">
        <w:rPr>
          <w:rFonts w:ascii="Calibri Light" w:hAnsi="Calibri Light" w:cs="Tahoma"/>
          <w:szCs w:val="24"/>
        </w:rPr>
        <w:t>) w związku z art. 21 ust. 1 pkt 1 i art. 25e ustawy z dnia 21 czerwca 2001 r. o ochronie praw lokatorów, mieszkaniowym zasobie gminy i o zmianie Kodeksu cywilnego (Dz.U. z 2022 r. poz. 172).</w:t>
      </w:r>
    </w:p>
    <w:p w14:paraId="32C6C042" w14:textId="77777777" w:rsidR="00AD1C9C" w:rsidRPr="00886721" w:rsidRDefault="00AD1C9C" w:rsidP="00AD1C9C">
      <w:pPr>
        <w:ind w:firstLine="708"/>
        <w:jc w:val="both"/>
        <w:rPr>
          <w:rFonts w:ascii="Calibri Light" w:hAnsi="Calibri Light" w:cs="Tahoma"/>
          <w:szCs w:val="24"/>
        </w:rPr>
      </w:pPr>
      <w:r w:rsidRPr="00886721">
        <w:rPr>
          <w:rFonts w:ascii="Calibri Light" w:hAnsi="Calibri Light" w:cs="Tahoma"/>
          <w:szCs w:val="24"/>
        </w:rPr>
        <w:t>Program zawiera:</w:t>
      </w:r>
    </w:p>
    <w:p w14:paraId="0DCA82D7" w14:textId="77777777" w:rsidR="00AD1C9C" w:rsidRPr="00886721" w:rsidRDefault="00AD1C9C" w:rsidP="00111D32">
      <w:pPr>
        <w:pStyle w:val="Akapitzlist"/>
        <w:numPr>
          <w:ilvl w:val="0"/>
          <w:numId w:val="152"/>
        </w:numPr>
        <w:jc w:val="both"/>
        <w:rPr>
          <w:rFonts w:ascii="Calibri Light" w:hAnsi="Calibri Light" w:cs="Tahoma"/>
          <w:szCs w:val="24"/>
        </w:rPr>
      </w:pPr>
      <w:r w:rsidRPr="00886721">
        <w:rPr>
          <w:rFonts w:ascii="Calibri Light" w:hAnsi="Calibri Light" w:cs="Tahoma"/>
          <w:szCs w:val="24"/>
        </w:rPr>
        <w:t xml:space="preserve">prognozę wielkości oraz stanu technicznego zasobu mieszkaniowego gminy z podziałem </w:t>
      </w:r>
      <w:r w:rsidRPr="00886721">
        <w:rPr>
          <w:rFonts w:ascii="Calibri Light" w:hAnsi="Calibri Light" w:cs="Tahoma"/>
          <w:szCs w:val="24"/>
        </w:rPr>
        <w:br/>
        <w:t>na lokale socjalne, pomieszczenia tymczasowe i pozostałe lokale mieszkalne,</w:t>
      </w:r>
    </w:p>
    <w:p w14:paraId="2D0A23EF" w14:textId="77777777" w:rsidR="00AD1C9C" w:rsidRPr="00886721" w:rsidRDefault="00AD1C9C" w:rsidP="00111D32">
      <w:pPr>
        <w:pStyle w:val="Akapitzlist"/>
        <w:numPr>
          <w:ilvl w:val="0"/>
          <w:numId w:val="152"/>
        </w:numPr>
        <w:jc w:val="both"/>
        <w:rPr>
          <w:rFonts w:ascii="Calibri Light" w:hAnsi="Calibri Light" w:cs="Tahoma"/>
          <w:szCs w:val="24"/>
        </w:rPr>
      </w:pPr>
      <w:r w:rsidRPr="00886721">
        <w:rPr>
          <w:rFonts w:ascii="Calibri Light" w:hAnsi="Calibri Light" w:cs="Tahoma"/>
          <w:szCs w:val="24"/>
        </w:rPr>
        <w:t>analizę potrzeb oraz plan remontów i modernizacji, wynikający ze stanu technicznego budynków,</w:t>
      </w:r>
    </w:p>
    <w:p w14:paraId="791159A5" w14:textId="77777777" w:rsidR="00AD1C9C" w:rsidRPr="00886721" w:rsidRDefault="00AD1C9C" w:rsidP="00111D32">
      <w:pPr>
        <w:pStyle w:val="Akapitzlist"/>
        <w:numPr>
          <w:ilvl w:val="0"/>
          <w:numId w:val="152"/>
        </w:numPr>
        <w:jc w:val="both"/>
        <w:rPr>
          <w:rFonts w:ascii="Calibri Light" w:hAnsi="Calibri Light" w:cs="Tahoma"/>
          <w:szCs w:val="24"/>
        </w:rPr>
      </w:pPr>
      <w:r w:rsidRPr="00886721">
        <w:rPr>
          <w:rFonts w:ascii="Calibri Light" w:hAnsi="Calibri Light" w:cs="Tahoma"/>
          <w:szCs w:val="24"/>
        </w:rPr>
        <w:t>planowana sprzedaż lokali,</w:t>
      </w:r>
    </w:p>
    <w:p w14:paraId="29A8F645" w14:textId="77777777" w:rsidR="00AD1C9C" w:rsidRPr="00886721" w:rsidRDefault="00AD1C9C" w:rsidP="00111D32">
      <w:pPr>
        <w:pStyle w:val="Akapitzlist"/>
        <w:numPr>
          <w:ilvl w:val="0"/>
          <w:numId w:val="152"/>
        </w:numPr>
        <w:jc w:val="both"/>
        <w:rPr>
          <w:rFonts w:ascii="Calibri Light" w:hAnsi="Calibri Light" w:cs="Tahoma"/>
          <w:szCs w:val="24"/>
        </w:rPr>
      </w:pPr>
      <w:r w:rsidRPr="00886721">
        <w:rPr>
          <w:rFonts w:ascii="Calibri Light" w:hAnsi="Calibri Light" w:cs="Tahoma"/>
          <w:szCs w:val="24"/>
        </w:rPr>
        <w:t>zasady polityki czynszowej i obniżki czynszu,</w:t>
      </w:r>
    </w:p>
    <w:p w14:paraId="51FC7B20" w14:textId="77777777" w:rsidR="00AD1C9C" w:rsidRPr="00886721" w:rsidRDefault="00AD1C9C" w:rsidP="00111D32">
      <w:pPr>
        <w:pStyle w:val="Akapitzlist"/>
        <w:numPr>
          <w:ilvl w:val="0"/>
          <w:numId w:val="152"/>
        </w:numPr>
        <w:jc w:val="both"/>
        <w:rPr>
          <w:rFonts w:ascii="Calibri Light" w:hAnsi="Calibri Light" w:cs="Tahoma"/>
          <w:szCs w:val="24"/>
        </w:rPr>
      </w:pPr>
      <w:r w:rsidRPr="00886721">
        <w:rPr>
          <w:rFonts w:ascii="Calibri Light" w:hAnsi="Calibri Light" w:cs="Tahoma"/>
          <w:szCs w:val="24"/>
        </w:rPr>
        <w:t>sposób i zasady zarządzania lokalami i budynkami, wchodzącymi w skład mieszkaniowego zasobu gminy,</w:t>
      </w:r>
    </w:p>
    <w:p w14:paraId="5E0C4E18" w14:textId="77777777" w:rsidR="00AD1C9C" w:rsidRPr="00886721" w:rsidRDefault="00AD1C9C" w:rsidP="00111D32">
      <w:pPr>
        <w:pStyle w:val="Akapitzlist"/>
        <w:numPr>
          <w:ilvl w:val="0"/>
          <w:numId w:val="152"/>
        </w:numPr>
        <w:jc w:val="both"/>
        <w:rPr>
          <w:rFonts w:ascii="Calibri Light" w:hAnsi="Calibri Light" w:cs="Tahoma"/>
          <w:szCs w:val="24"/>
        </w:rPr>
      </w:pPr>
      <w:r w:rsidRPr="00886721">
        <w:rPr>
          <w:rFonts w:ascii="Calibri Light" w:hAnsi="Calibri Light" w:cs="Tahoma"/>
          <w:szCs w:val="24"/>
        </w:rPr>
        <w:t>wysokość kosztów i źródła finansowania gospodarki mieszkaniowej,</w:t>
      </w:r>
    </w:p>
    <w:p w14:paraId="191CD5E6" w14:textId="77777777" w:rsidR="00AD1C9C" w:rsidRPr="00886721" w:rsidRDefault="00AD1C9C" w:rsidP="00111D32">
      <w:pPr>
        <w:pStyle w:val="Akapitzlist"/>
        <w:numPr>
          <w:ilvl w:val="0"/>
          <w:numId w:val="152"/>
        </w:numPr>
        <w:jc w:val="both"/>
        <w:rPr>
          <w:rFonts w:ascii="Calibri Light" w:hAnsi="Calibri Light" w:cs="Tahoma"/>
          <w:szCs w:val="24"/>
        </w:rPr>
      </w:pPr>
      <w:r w:rsidRPr="00886721">
        <w:rPr>
          <w:rFonts w:ascii="Calibri Light" w:hAnsi="Calibri Light" w:cs="Tahoma"/>
          <w:szCs w:val="24"/>
        </w:rPr>
        <w:t>działania mające na celu poprawę wykorzystania i racjonalizację gospodarowania mieszkaniowym zasobem gminy.</w:t>
      </w:r>
    </w:p>
    <w:p w14:paraId="7E750918" w14:textId="77777777" w:rsidR="00BC1DAE" w:rsidRPr="00886721" w:rsidRDefault="00AD1C9C" w:rsidP="00405FDB">
      <w:pPr>
        <w:pStyle w:val="NormalnyWeb"/>
        <w:spacing w:before="0" w:beforeAutospacing="0" w:after="0" w:afterAutospacing="0"/>
        <w:jc w:val="both"/>
        <w:rPr>
          <w:rFonts w:ascii="Calibri Light" w:hAnsi="Calibri Light"/>
        </w:rPr>
      </w:pPr>
      <w:r w:rsidRPr="00886721">
        <w:rPr>
          <w:rFonts w:ascii="Calibri Light" w:hAnsi="Calibri Light"/>
        </w:rPr>
        <w:t xml:space="preserve">W 2021 r. realizacja założeń programu w zakresie sprzedaży lokali mieszkalnych polegała </w:t>
      </w:r>
      <w:r w:rsidRPr="00886721">
        <w:rPr>
          <w:rFonts w:ascii="Calibri Light" w:hAnsi="Calibri Light"/>
        </w:rPr>
        <w:br/>
        <w:t>na zbywaniu lokali usytuowanych w budynkach stanowiących współwłasności gminy poprzez zastosowanie trybu bezprzetargowego z uwzględnieniem pierwszeństwa najemcy oraz trybu przetargowego. Realizując zarządzenia Prezydenta Miasta Białegostoku w sprawie sprzedaży lokali mieszkalnych w 2021 roku łącznie zbyto 91 lokali, w tym 52 w trybie bezprzetargowym na rzecz najemcy i 39 w drodze przetargu ustnego nieograniczonego.</w:t>
      </w:r>
    </w:p>
    <w:p w14:paraId="504D6D1A" w14:textId="77777777" w:rsidR="00BC1DAE" w:rsidRPr="00886721" w:rsidRDefault="00FE3E59" w:rsidP="00405FDB">
      <w:pPr>
        <w:rPr>
          <w:rFonts w:ascii="Calibri Light" w:hAnsi="Calibri Light"/>
          <w:b/>
          <w:szCs w:val="24"/>
        </w:rPr>
      </w:pPr>
      <w:r w:rsidRPr="00886721">
        <w:rPr>
          <w:rFonts w:ascii="Calibri Light" w:hAnsi="Calibri Light"/>
          <w:b/>
          <w:szCs w:val="24"/>
        </w:rPr>
        <w:t>Możliwość spłaty zadłużenia z tytułu używania lokalu wchodzącego w skład zasobu Gminy Białystok w formie świadczeń rzeczowych</w:t>
      </w:r>
    </w:p>
    <w:p w14:paraId="1E9A1443" w14:textId="6AEAE483" w:rsidR="00FE3E59" w:rsidRPr="00886721" w:rsidRDefault="00FE3E59" w:rsidP="00405FDB">
      <w:pPr>
        <w:jc w:val="both"/>
        <w:rPr>
          <w:rFonts w:ascii="Calibri Light" w:hAnsi="Calibri Light"/>
          <w:szCs w:val="24"/>
        </w:rPr>
      </w:pPr>
      <w:r w:rsidRPr="00886721">
        <w:rPr>
          <w:rFonts w:ascii="Calibri Light" w:hAnsi="Calibri Light"/>
          <w:szCs w:val="24"/>
        </w:rPr>
        <w:t xml:space="preserve">Na podstawie zarządzenia </w:t>
      </w:r>
      <w:r w:rsidR="00156186" w:rsidRPr="00886721">
        <w:rPr>
          <w:rFonts w:ascii="Calibri Light" w:hAnsi="Calibri Light"/>
          <w:szCs w:val="24"/>
        </w:rPr>
        <w:t>Nr</w:t>
      </w:r>
      <w:r w:rsidRPr="00886721">
        <w:rPr>
          <w:rFonts w:ascii="Calibri Light" w:hAnsi="Calibri Light"/>
          <w:szCs w:val="24"/>
        </w:rPr>
        <w:t xml:space="preserve"> 303/19 Prezydenta Miasta Białegostoku</w:t>
      </w:r>
      <w:r w:rsidR="00AD1C9C" w:rsidRPr="00886721">
        <w:rPr>
          <w:rFonts w:ascii="Calibri Light" w:hAnsi="Calibri Light"/>
          <w:szCs w:val="24"/>
        </w:rPr>
        <w:t xml:space="preserve"> </w:t>
      </w:r>
      <w:r w:rsidRPr="00886721">
        <w:rPr>
          <w:rFonts w:ascii="Calibri Light" w:hAnsi="Calibri Light"/>
          <w:szCs w:val="24"/>
        </w:rPr>
        <w:t>z dnia</w:t>
      </w:r>
      <w:r w:rsidR="00AD1C9C" w:rsidRPr="00886721">
        <w:rPr>
          <w:rFonts w:ascii="Calibri Light" w:hAnsi="Calibri Light"/>
          <w:szCs w:val="24"/>
        </w:rPr>
        <w:br/>
      </w:r>
      <w:r w:rsidRPr="00886721">
        <w:rPr>
          <w:rFonts w:ascii="Calibri Light" w:hAnsi="Calibri Light"/>
          <w:szCs w:val="24"/>
        </w:rPr>
        <w:t>29 kwietnia 2019 r., osoby pełnoletnie korzystające z lokalu mieszkalnego bez tytułu prawnego wykonując świadczenia na rzecz gminy Białystok w 202</w:t>
      </w:r>
      <w:r w:rsidR="00AD1C9C" w:rsidRPr="00886721">
        <w:rPr>
          <w:rFonts w:ascii="Calibri Light" w:hAnsi="Calibri Light"/>
          <w:szCs w:val="24"/>
        </w:rPr>
        <w:t>1</w:t>
      </w:r>
      <w:r w:rsidRPr="00886721">
        <w:rPr>
          <w:rFonts w:ascii="Calibri Light" w:hAnsi="Calibri Light"/>
          <w:szCs w:val="24"/>
        </w:rPr>
        <w:t xml:space="preserve"> r. spłaciły zadłużenie</w:t>
      </w:r>
      <w:r w:rsidRPr="00886721">
        <w:rPr>
          <w:rFonts w:ascii="Calibri Light" w:hAnsi="Calibri Light"/>
          <w:szCs w:val="24"/>
        </w:rPr>
        <w:br/>
        <w:t xml:space="preserve">w kwocie </w:t>
      </w:r>
      <w:r w:rsidR="00AD1C9C" w:rsidRPr="00886721">
        <w:rPr>
          <w:rFonts w:ascii="Calibri Light" w:hAnsi="Calibri Light"/>
          <w:szCs w:val="24"/>
        </w:rPr>
        <w:t>122 414,25</w:t>
      </w:r>
      <w:r w:rsidRPr="00886721">
        <w:rPr>
          <w:rFonts w:ascii="Calibri Light" w:hAnsi="Calibri Light"/>
          <w:szCs w:val="24"/>
        </w:rPr>
        <w:t xml:space="preserve"> zł. Wykonanie świadczenia rzeczowego rozliczane jest według stawki</w:t>
      </w:r>
      <w:r w:rsidRPr="00886721">
        <w:rPr>
          <w:rFonts w:ascii="Calibri Light" w:hAnsi="Calibri Light"/>
          <w:szCs w:val="24"/>
        </w:rPr>
        <w:br/>
        <w:t>za każdą przepracowaną godzinę  – 14,70 zł.</w:t>
      </w:r>
    </w:p>
    <w:p w14:paraId="742CCCD0" w14:textId="77777777" w:rsidR="00BC1DAE" w:rsidRPr="00886721" w:rsidRDefault="0061605E" w:rsidP="00405FDB">
      <w:pPr>
        <w:spacing w:line="276" w:lineRule="auto"/>
        <w:rPr>
          <w:rFonts w:ascii="Calibri Light" w:hAnsi="Calibri Light"/>
          <w:b/>
          <w:szCs w:val="24"/>
        </w:rPr>
      </w:pPr>
      <w:r w:rsidRPr="00886721">
        <w:rPr>
          <w:rFonts w:ascii="Calibri Light" w:hAnsi="Calibri Light"/>
          <w:b/>
          <w:szCs w:val="24"/>
        </w:rPr>
        <w:br w:type="page"/>
      </w:r>
      <w:r w:rsidR="00184FA2" w:rsidRPr="00886721">
        <w:rPr>
          <w:rFonts w:ascii="Calibri Light" w:hAnsi="Calibri Light"/>
          <w:b/>
          <w:szCs w:val="24"/>
        </w:rPr>
        <w:lastRenderedPageBreak/>
        <w:t>Gospodarowanie lokalami użytkowymi, garażami, innymi pomieszczeniami i gruntami przez Zarząd Mienia Komunalnego</w:t>
      </w:r>
    </w:p>
    <w:p w14:paraId="3AF22FC0" w14:textId="455F4D7F" w:rsidR="00184FA2" w:rsidRPr="00886721" w:rsidRDefault="00184FA2" w:rsidP="00405FDB">
      <w:pPr>
        <w:pStyle w:val="Legenda"/>
        <w:rPr>
          <w:rFonts w:ascii="Calibri Light" w:hAnsi="Calibri Light"/>
          <w:sz w:val="24"/>
          <w:szCs w:val="24"/>
        </w:rPr>
      </w:pPr>
      <w:bookmarkStart w:id="239" w:name="_Toc6568635"/>
      <w:bookmarkStart w:id="240" w:name="_Toc102392538"/>
      <w:r w:rsidRPr="00886721">
        <w:rPr>
          <w:rFonts w:ascii="Calibri Light" w:hAnsi="Calibri Light"/>
          <w:sz w:val="24"/>
          <w:szCs w:val="24"/>
        </w:rPr>
        <w:t xml:space="preserve">Rysunek </w:t>
      </w:r>
      <w:r w:rsidRPr="00886721">
        <w:rPr>
          <w:rFonts w:ascii="Calibri Light" w:hAnsi="Calibri Light"/>
          <w:sz w:val="24"/>
          <w:szCs w:val="24"/>
        </w:rPr>
        <w:fldChar w:fldCharType="begin"/>
      </w:r>
      <w:r w:rsidRPr="00886721">
        <w:rPr>
          <w:rFonts w:ascii="Calibri Light" w:hAnsi="Calibri Light"/>
          <w:sz w:val="24"/>
          <w:szCs w:val="24"/>
        </w:rPr>
        <w:instrText xml:space="preserve"> SEQ Rysunek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7</w:t>
      </w:r>
      <w:r w:rsidRPr="00886721">
        <w:rPr>
          <w:rFonts w:ascii="Calibri Light" w:hAnsi="Calibri Light"/>
          <w:sz w:val="24"/>
          <w:szCs w:val="24"/>
        </w:rPr>
        <w:fldChar w:fldCharType="end"/>
      </w:r>
      <w:r w:rsidR="00A96F8A" w:rsidRPr="00886721">
        <w:rPr>
          <w:rFonts w:ascii="Calibri Light" w:hAnsi="Calibri Light"/>
          <w:sz w:val="24"/>
          <w:szCs w:val="24"/>
        </w:rPr>
        <w:t>.</w:t>
      </w:r>
      <w:r w:rsidRPr="00886721">
        <w:rPr>
          <w:rFonts w:ascii="Calibri Light" w:hAnsi="Calibri Light"/>
          <w:sz w:val="24"/>
          <w:szCs w:val="24"/>
        </w:rPr>
        <w:t xml:space="preserve"> Zasób lokali użytkowych i garaży</w:t>
      </w:r>
      <w:bookmarkEnd w:id="239"/>
      <w:r w:rsidR="00516A02" w:rsidRPr="00886721">
        <w:rPr>
          <w:rFonts w:ascii="Calibri Light" w:hAnsi="Calibri Light"/>
          <w:sz w:val="24"/>
          <w:szCs w:val="24"/>
        </w:rPr>
        <w:t xml:space="preserve"> w 20</w:t>
      </w:r>
      <w:r w:rsidR="00184301" w:rsidRPr="00886721">
        <w:rPr>
          <w:rFonts w:ascii="Calibri Light" w:hAnsi="Calibri Light"/>
          <w:sz w:val="24"/>
          <w:szCs w:val="24"/>
        </w:rPr>
        <w:t>2</w:t>
      </w:r>
      <w:r w:rsidR="00AD1C9C" w:rsidRPr="00886721">
        <w:rPr>
          <w:rFonts w:ascii="Calibri Light" w:hAnsi="Calibri Light"/>
          <w:sz w:val="24"/>
          <w:szCs w:val="24"/>
        </w:rPr>
        <w:t>1</w:t>
      </w:r>
      <w:r w:rsidR="00516A02" w:rsidRPr="00886721">
        <w:rPr>
          <w:rFonts w:ascii="Calibri Light" w:hAnsi="Calibri Light"/>
          <w:sz w:val="24"/>
          <w:szCs w:val="24"/>
        </w:rPr>
        <w:t xml:space="preserve"> </w:t>
      </w:r>
      <w:r w:rsidR="00516A02" w:rsidRPr="00886721">
        <w:rPr>
          <w:sz w:val="24"/>
          <w:szCs w:val="24"/>
        </w:rPr>
        <w:t>roku</w:t>
      </w:r>
      <w:bookmarkEnd w:id="240"/>
    </w:p>
    <w:p w14:paraId="18FB2632" w14:textId="75F509DD" w:rsidR="00477EAE" w:rsidRPr="00886721" w:rsidRDefault="00477EAE" w:rsidP="00477EAE">
      <w:r w:rsidRPr="00886721">
        <w:rPr>
          <w:rFonts w:ascii="Calibri Light" w:hAnsi="Calibri Light"/>
          <w:noProof/>
          <w:szCs w:val="24"/>
          <w:lang w:eastAsia="pl-PL"/>
        </w:rPr>
        <w:drawing>
          <wp:inline distT="0" distB="0" distL="0" distR="0" wp14:anchorId="54886699" wp14:editId="3CF58D31">
            <wp:extent cx="5756745" cy="2282025"/>
            <wp:effectExtent l="0" t="0" r="15875" b="4445"/>
            <wp:docPr id="12" name="Wykres 12" descr="Zasób lokali użytkowych i garaży w 2021 roku" title="Rysunek 7. "/>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340DFE8" w14:textId="77777777" w:rsidR="00BC1DAE" w:rsidRPr="00886721" w:rsidRDefault="00184FA2" w:rsidP="00184FA2">
      <w:pPr>
        <w:contextualSpacing/>
        <w:jc w:val="both"/>
        <w:rPr>
          <w:rFonts w:ascii="Calibri Light" w:hAnsi="Calibri Light"/>
          <w:sz w:val="20"/>
          <w:szCs w:val="24"/>
        </w:rPr>
      </w:pPr>
      <w:r w:rsidRPr="00886721">
        <w:rPr>
          <w:rFonts w:ascii="Calibri Light" w:hAnsi="Calibri Light"/>
          <w:sz w:val="20"/>
          <w:szCs w:val="24"/>
        </w:rPr>
        <w:t>Źródło: Departament Skarbu</w:t>
      </w:r>
    </w:p>
    <w:p w14:paraId="50414EF5" w14:textId="75BA32EF" w:rsidR="001C5D6A" w:rsidRPr="00886721" w:rsidRDefault="001C5D6A" w:rsidP="00405FDB">
      <w:pPr>
        <w:spacing w:line="276" w:lineRule="auto"/>
        <w:rPr>
          <w:rFonts w:ascii="Calibri Light" w:hAnsi="Calibri Light"/>
        </w:rPr>
      </w:pPr>
      <w:r w:rsidRPr="00886721">
        <w:rPr>
          <w:rFonts w:ascii="Calibri Light" w:hAnsi="Calibri Light"/>
        </w:rPr>
        <w:t>W zakresie gospodarki lokalami, budynkami i gruntami Zarząd Mienia Komunalnego</w:t>
      </w:r>
      <w:r w:rsidRPr="00886721">
        <w:rPr>
          <w:rFonts w:ascii="Calibri Light" w:hAnsi="Calibri Light"/>
        </w:rPr>
        <w:br/>
        <w:t>w Białymstoku realizował zadania wynikające z:</w:t>
      </w:r>
    </w:p>
    <w:p w14:paraId="5E261331" w14:textId="7534D225" w:rsidR="00AD1C9C" w:rsidRPr="00886721" w:rsidRDefault="00F63F75" w:rsidP="00405FDB">
      <w:pPr>
        <w:pStyle w:val="Akapitzlist"/>
        <w:numPr>
          <w:ilvl w:val="0"/>
          <w:numId w:val="154"/>
        </w:numPr>
        <w:spacing w:line="276" w:lineRule="auto"/>
        <w:rPr>
          <w:rFonts w:ascii="Calibri Light" w:eastAsiaTheme="minorHAnsi" w:hAnsi="Calibri Light" w:cstheme="minorBidi"/>
        </w:rPr>
      </w:pPr>
      <w:r w:rsidRPr="00886721">
        <w:rPr>
          <w:rFonts w:ascii="Calibri Light" w:eastAsiaTheme="minorHAnsi" w:hAnsi="Calibri Light" w:cstheme="minorBidi"/>
        </w:rPr>
        <w:t xml:space="preserve">ustawy </w:t>
      </w:r>
      <w:r w:rsidR="00AD1C9C" w:rsidRPr="00886721">
        <w:rPr>
          <w:rFonts w:ascii="Calibri Light" w:eastAsiaTheme="minorHAnsi" w:hAnsi="Calibri Light" w:cstheme="minorBidi"/>
        </w:rPr>
        <w:t xml:space="preserve">z dnia 21 sierpnia 1997 r. o gospodarce nieruchomościami (Dz. U. z 2021 r. poz. 1899 z </w:t>
      </w:r>
      <w:proofErr w:type="spellStart"/>
      <w:r w:rsidR="00AD1C9C" w:rsidRPr="00886721">
        <w:rPr>
          <w:rFonts w:ascii="Calibri Light" w:eastAsiaTheme="minorHAnsi" w:hAnsi="Calibri Light" w:cstheme="minorBidi"/>
        </w:rPr>
        <w:t>późn</w:t>
      </w:r>
      <w:proofErr w:type="spellEnd"/>
      <w:r w:rsidR="00AD1C9C" w:rsidRPr="00886721">
        <w:rPr>
          <w:rFonts w:ascii="Calibri Light" w:eastAsiaTheme="minorHAnsi" w:hAnsi="Calibri Light" w:cstheme="minorBidi"/>
        </w:rPr>
        <w:t>. zm.);</w:t>
      </w:r>
    </w:p>
    <w:p w14:paraId="75BB3410" w14:textId="09946C19" w:rsidR="00AD1C9C" w:rsidRPr="00886721" w:rsidRDefault="00F63F75" w:rsidP="00405FDB">
      <w:pPr>
        <w:pStyle w:val="Akapitzlist"/>
        <w:numPr>
          <w:ilvl w:val="0"/>
          <w:numId w:val="153"/>
        </w:numPr>
        <w:spacing w:line="276" w:lineRule="auto"/>
        <w:rPr>
          <w:rFonts w:ascii="Calibri Light" w:eastAsiaTheme="minorHAnsi" w:hAnsi="Calibri Light" w:cstheme="minorBidi"/>
        </w:rPr>
      </w:pPr>
      <w:r w:rsidRPr="00886721">
        <w:rPr>
          <w:rFonts w:ascii="Calibri Light" w:eastAsiaTheme="minorHAnsi" w:hAnsi="Calibri Light" w:cstheme="minorBidi"/>
        </w:rPr>
        <w:t xml:space="preserve">uchwały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XXXIV/377/12 Rady Miasta Białystok z dnia 5 listopada 2012 r. w sprawie określenia zasad nabywania, zbywania i obciążania nieruchomości oraz ich wydzierżawiania lub wynajmowania na czas oznaczony dłuższy niż trzy lata lub na czas nieoznaczony (Dz. Urz. Woj. </w:t>
      </w:r>
      <w:proofErr w:type="spellStart"/>
      <w:r w:rsidR="00AD1C9C" w:rsidRPr="00886721">
        <w:rPr>
          <w:rFonts w:ascii="Calibri Light" w:eastAsiaTheme="minorHAnsi" w:hAnsi="Calibri Light" w:cstheme="minorBidi"/>
        </w:rPr>
        <w:t>Podl</w:t>
      </w:r>
      <w:proofErr w:type="spellEnd"/>
      <w:r w:rsidR="00AD1C9C" w:rsidRPr="00886721">
        <w:rPr>
          <w:rFonts w:ascii="Calibri Light" w:eastAsiaTheme="minorHAnsi" w:hAnsi="Calibri Light" w:cstheme="minorBidi"/>
        </w:rPr>
        <w:t>. z 6 kwietnia 2021 r. poz. 1462);</w:t>
      </w:r>
    </w:p>
    <w:p w14:paraId="29C92DEB" w14:textId="1BDA000C" w:rsidR="00AD1C9C" w:rsidRPr="00886721" w:rsidRDefault="00F63F75" w:rsidP="00405FDB">
      <w:pPr>
        <w:pStyle w:val="Akapitzlist"/>
        <w:numPr>
          <w:ilvl w:val="0"/>
          <w:numId w:val="153"/>
        </w:numPr>
        <w:spacing w:line="276" w:lineRule="auto"/>
        <w:rPr>
          <w:rFonts w:ascii="Calibri Light" w:eastAsiaTheme="minorHAnsi" w:hAnsi="Calibri Light" w:cstheme="minorBidi"/>
        </w:rPr>
      </w:pPr>
      <w:r w:rsidRPr="00886721">
        <w:rPr>
          <w:rFonts w:ascii="Calibri Light" w:eastAsiaTheme="minorHAnsi" w:hAnsi="Calibri Light" w:cstheme="minorBidi"/>
        </w:rPr>
        <w:t xml:space="preserve">zarządzenia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600/18 Prezydenta Miasta Białegostoku z dnia 21 maja 2018 r.</w:t>
      </w:r>
      <w:r w:rsidR="00AD1C9C" w:rsidRPr="00886721">
        <w:rPr>
          <w:rFonts w:ascii="Calibri Light" w:eastAsiaTheme="minorHAnsi" w:hAnsi="Calibri Light" w:cstheme="minorBidi"/>
        </w:rPr>
        <w:br/>
        <w:t xml:space="preserve">w sprawie trybu wyłaniania najemców, dzierżawców i biorących w użyczenie nieruchomości stanowiących zasób Miasta Białystok, zmienionego </w:t>
      </w:r>
      <w:r w:rsidRPr="00886721">
        <w:rPr>
          <w:rFonts w:ascii="Calibri Light" w:eastAsiaTheme="minorHAnsi" w:hAnsi="Calibri Light" w:cstheme="minorBidi"/>
        </w:rPr>
        <w:t>zarządzeniem</w:t>
      </w:r>
      <w:r w:rsidR="00AD1C9C" w:rsidRPr="00886721">
        <w:rPr>
          <w:rFonts w:ascii="Calibri Light" w:eastAsiaTheme="minorHAnsi" w:hAnsi="Calibri Light" w:cstheme="minorBidi"/>
        </w:rPr>
        <w:br/>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1142/18 Prezydenta Miasta Białegostoku z dnia 02 października 2018 r.;</w:t>
      </w:r>
    </w:p>
    <w:p w14:paraId="25F35DA0" w14:textId="01BC995E" w:rsidR="00AD1C9C" w:rsidRPr="00886721" w:rsidRDefault="00F63F75" w:rsidP="00405FDB">
      <w:pPr>
        <w:pStyle w:val="Akapitzlist"/>
        <w:numPr>
          <w:ilvl w:val="0"/>
          <w:numId w:val="153"/>
        </w:numPr>
        <w:spacing w:line="276" w:lineRule="auto"/>
        <w:rPr>
          <w:rFonts w:ascii="Calibri Light" w:eastAsiaTheme="minorHAnsi" w:hAnsi="Calibri Light" w:cstheme="minorBidi"/>
        </w:rPr>
      </w:pPr>
      <w:r w:rsidRPr="00886721">
        <w:rPr>
          <w:rFonts w:ascii="Calibri Light" w:eastAsiaTheme="minorHAnsi" w:hAnsi="Calibri Light" w:cstheme="minorBidi"/>
        </w:rPr>
        <w:t xml:space="preserve">zarządzenia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601/18 Prezydenta Miasta Białegostoku z dnia 21 maja 2018 r.</w:t>
      </w:r>
      <w:r w:rsidR="00AD1C9C" w:rsidRPr="00886721">
        <w:rPr>
          <w:rFonts w:ascii="Calibri Light" w:eastAsiaTheme="minorHAnsi" w:hAnsi="Calibri Light" w:cstheme="minorBidi"/>
        </w:rPr>
        <w:br/>
        <w:t xml:space="preserve">w sprawie określenia warunków umów najmu, dzierżawy i użyczenia nieruchomości stanowiących zasób Miasta Białystok, zmienionego </w:t>
      </w:r>
      <w:r w:rsidRPr="00886721">
        <w:rPr>
          <w:rFonts w:ascii="Calibri Light" w:eastAsiaTheme="minorHAnsi" w:hAnsi="Calibri Light" w:cstheme="minorBidi"/>
        </w:rPr>
        <w:t xml:space="preserve">zarządzeniem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720/18 Prezydenta Miasta Białegostoku z dnia 15 czerwca 2018 r., </w:t>
      </w:r>
      <w:r w:rsidRPr="00886721">
        <w:rPr>
          <w:rFonts w:ascii="Calibri Light" w:eastAsiaTheme="minorHAnsi" w:hAnsi="Calibri Light" w:cstheme="minorBidi"/>
        </w:rPr>
        <w:t xml:space="preserve">zarządzeniem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1240/18 Prezydenta Miasta Białegostoku z dnia 30 października 2018 r., </w:t>
      </w:r>
      <w:r w:rsidRPr="00886721">
        <w:rPr>
          <w:rFonts w:ascii="Calibri Light" w:eastAsiaTheme="minorHAnsi" w:hAnsi="Calibri Light" w:cstheme="minorBidi"/>
        </w:rPr>
        <w:t>zarządzeniem</w:t>
      </w:r>
      <w:r w:rsidR="00AD1C9C" w:rsidRPr="00886721">
        <w:rPr>
          <w:rFonts w:ascii="Calibri Light" w:eastAsiaTheme="minorHAnsi" w:hAnsi="Calibri Light" w:cstheme="minorBidi"/>
        </w:rPr>
        <w:br/>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130/19 Prezydenta Miasta Białegostoku z dnia 22 lutego 2019 r., </w:t>
      </w:r>
      <w:r w:rsidRPr="00886721">
        <w:rPr>
          <w:rFonts w:ascii="Calibri Light" w:eastAsiaTheme="minorHAnsi" w:hAnsi="Calibri Light" w:cstheme="minorBidi"/>
        </w:rPr>
        <w:t>zarządzeniem</w:t>
      </w:r>
      <w:r w:rsidR="00AD1C9C" w:rsidRPr="00886721">
        <w:rPr>
          <w:rFonts w:ascii="Calibri Light" w:eastAsiaTheme="minorHAnsi" w:hAnsi="Calibri Light" w:cstheme="minorBidi"/>
        </w:rPr>
        <w:br/>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369/19 Prezydenta Miasta Białegostoku z dnia 20 maja 2019 r., </w:t>
      </w:r>
      <w:r w:rsidRPr="00886721">
        <w:rPr>
          <w:rFonts w:ascii="Calibri Light" w:eastAsiaTheme="minorHAnsi" w:hAnsi="Calibri Light" w:cstheme="minorBidi"/>
        </w:rPr>
        <w:t>zarządzeniem</w:t>
      </w:r>
      <w:r w:rsidR="00AD1C9C" w:rsidRPr="00886721">
        <w:rPr>
          <w:rFonts w:ascii="Calibri Light" w:eastAsiaTheme="minorHAnsi" w:hAnsi="Calibri Light" w:cstheme="minorBidi"/>
        </w:rPr>
        <w:br/>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849/19 Prezydenta Miasta Białegostoku z dnia 20 września 2019 r. i </w:t>
      </w:r>
      <w:r w:rsidRPr="00886721">
        <w:rPr>
          <w:rFonts w:ascii="Calibri Light" w:eastAsiaTheme="minorHAnsi" w:hAnsi="Calibri Light" w:cstheme="minorBidi"/>
        </w:rPr>
        <w:t xml:space="preserve">zarządzeniem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1163/19 Prezydenta Miasta Białegostoku z dnia 31 grudnia 2019 r.;</w:t>
      </w:r>
    </w:p>
    <w:p w14:paraId="045B8105" w14:textId="48C8CC70" w:rsidR="00AD1C9C" w:rsidRPr="00886721" w:rsidRDefault="00F63F75" w:rsidP="00405FDB">
      <w:pPr>
        <w:pStyle w:val="Akapitzlist"/>
        <w:numPr>
          <w:ilvl w:val="0"/>
          <w:numId w:val="153"/>
        </w:numPr>
        <w:spacing w:line="276" w:lineRule="auto"/>
        <w:rPr>
          <w:rFonts w:ascii="Calibri Light" w:eastAsiaTheme="minorHAnsi" w:hAnsi="Calibri Light" w:cstheme="minorBidi"/>
        </w:rPr>
      </w:pPr>
      <w:r w:rsidRPr="00886721">
        <w:rPr>
          <w:rFonts w:ascii="Calibri Light" w:eastAsiaTheme="minorHAnsi" w:hAnsi="Calibri Light" w:cstheme="minorBidi"/>
        </w:rPr>
        <w:t xml:space="preserve">zarządzenia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599/18 Prezydenta Miasta Białegostoku z dnia 21 maja 2018 r.</w:t>
      </w:r>
      <w:r w:rsidR="00AD1C9C" w:rsidRPr="00886721">
        <w:rPr>
          <w:rFonts w:ascii="Calibri Light" w:eastAsiaTheme="minorHAnsi" w:hAnsi="Calibri Light" w:cstheme="minorBidi"/>
        </w:rPr>
        <w:br/>
        <w:t xml:space="preserve">w sprawie stawek czynszu z tytułu najmu i dzierżawy nieruchomości stanowiących zasób Miasta Białystok, zmienionego </w:t>
      </w:r>
      <w:r w:rsidRPr="00886721">
        <w:rPr>
          <w:rFonts w:ascii="Calibri Light" w:eastAsiaTheme="minorHAnsi" w:hAnsi="Calibri Light" w:cstheme="minorBidi"/>
        </w:rPr>
        <w:t xml:space="preserve">zarządzeniem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1143/18 Prezydenta Miasta Białegostoku z dnia 02 października 2018 r., </w:t>
      </w:r>
      <w:r w:rsidRPr="00886721">
        <w:rPr>
          <w:rFonts w:ascii="Calibri Light" w:eastAsiaTheme="minorHAnsi" w:hAnsi="Calibri Light" w:cstheme="minorBidi"/>
        </w:rPr>
        <w:t>z</w:t>
      </w:r>
      <w:r w:rsidR="00AD1C9C" w:rsidRPr="00886721">
        <w:rPr>
          <w:rFonts w:ascii="Calibri Light" w:eastAsiaTheme="minorHAnsi" w:hAnsi="Calibri Light" w:cstheme="minorBidi"/>
        </w:rPr>
        <w:t xml:space="preserve">arządzeniem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530/19 Prezydenta Miasta Białegostoku z dnia 9 lipca 2019 r., </w:t>
      </w:r>
      <w:r w:rsidRPr="00886721">
        <w:rPr>
          <w:rFonts w:ascii="Calibri Light" w:eastAsiaTheme="minorHAnsi" w:hAnsi="Calibri Light" w:cstheme="minorBidi"/>
        </w:rPr>
        <w:t>z</w:t>
      </w:r>
      <w:r w:rsidR="00AD1C9C" w:rsidRPr="00886721">
        <w:rPr>
          <w:rFonts w:ascii="Calibri Light" w:eastAsiaTheme="minorHAnsi" w:hAnsi="Calibri Light" w:cstheme="minorBidi"/>
        </w:rPr>
        <w:t xml:space="preserve">arządzeniem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815/19 Prezydenta Miasta Białegostoku z dnia 12 września 2019 r., zarządzeniem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1164/19 Prezydenta Miasta Białegostoku z dnia 31 grudnia 2019 r.;</w:t>
      </w:r>
    </w:p>
    <w:p w14:paraId="5AD7F3D2" w14:textId="77777777" w:rsidR="00BC1DAE" w:rsidRPr="00886721" w:rsidRDefault="00F63F75" w:rsidP="00405FDB">
      <w:pPr>
        <w:pStyle w:val="Akapitzlist"/>
        <w:numPr>
          <w:ilvl w:val="0"/>
          <w:numId w:val="153"/>
        </w:numPr>
        <w:spacing w:line="276" w:lineRule="auto"/>
        <w:rPr>
          <w:rFonts w:ascii="Calibri Light" w:eastAsiaTheme="minorHAnsi" w:hAnsi="Calibri Light" w:cstheme="minorBidi"/>
        </w:rPr>
      </w:pPr>
      <w:r w:rsidRPr="00886721">
        <w:rPr>
          <w:rFonts w:ascii="Calibri Light" w:eastAsiaTheme="minorHAnsi" w:hAnsi="Calibri Light" w:cstheme="minorBidi"/>
        </w:rPr>
        <w:lastRenderedPageBreak/>
        <w:t xml:space="preserve">zarządzenia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136/21 Prezydenta Miasta Białegostoku z dnia 01 marca 2021 r.</w:t>
      </w:r>
      <w:r w:rsidRPr="00886721">
        <w:rPr>
          <w:rFonts w:ascii="Calibri Light" w:eastAsiaTheme="minorHAnsi" w:hAnsi="Calibri Light" w:cstheme="minorBidi"/>
        </w:rPr>
        <w:t xml:space="preserve"> </w:t>
      </w:r>
      <w:r w:rsidR="00AD1C9C" w:rsidRPr="00886721">
        <w:rPr>
          <w:rFonts w:ascii="Calibri Light" w:eastAsiaTheme="minorHAnsi" w:hAnsi="Calibri Light" w:cstheme="minorBidi"/>
        </w:rPr>
        <w:t xml:space="preserve">w sprawie stawek czynszu z tytułu najmu i dzierżawy nieruchomości stanowiących zasób Miasta Białystok, zmienionego </w:t>
      </w:r>
      <w:r w:rsidRPr="00886721">
        <w:rPr>
          <w:rFonts w:ascii="Calibri Light" w:eastAsiaTheme="minorHAnsi" w:hAnsi="Calibri Light" w:cstheme="minorBidi"/>
        </w:rPr>
        <w:t xml:space="preserve">zarządzeniem </w:t>
      </w:r>
      <w:r w:rsidR="00156186" w:rsidRPr="00886721">
        <w:rPr>
          <w:rFonts w:ascii="Calibri Light" w:eastAsiaTheme="minorHAnsi" w:hAnsi="Calibri Light" w:cstheme="minorBidi"/>
        </w:rPr>
        <w:t>Nr</w:t>
      </w:r>
      <w:r w:rsidR="00AD1C9C" w:rsidRPr="00886721">
        <w:rPr>
          <w:rFonts w:ascii="Calibri Light" w:eastAsiaTheme="minorHAnsi" w:hAnsi="Calibri Light" w:cstheme="minorBidi"/>
        </w:rPr>
        <w:t xml:space="preserve"> 746/21 Prezydenta Miasta Białegostoku z dnia 07 września 2021 r.</w:t>
      </w:r>
    </w:p>
    <w:p w14:paraId="2F4BA545" w14:textId="6ADA7C1A" w:rsidR="000F30F0" w:rsidRPr="00886721" w:rsidRDefault="000F30F0" w:rsidP="00405FDB">
      <w:pPr>
        <w:pStyle w:val="Akapitzlist"/>
        <w:spacing w:line="276" w:lineRule="auto"/>
        <w:ind w:left="0"/>
        <w:rPr>
          <w:rFonts w:ascii="Calibri Light" w:eastAsiaTheme="minorHAnsi" w:hAnsi="Calibri Light" w:cstheme="minorBidi"/>
        </w:rPr>
      </w:pPr>
      <w:r w:rsidRPr="00886721">
        <w:rPr>
          <w:rFonts w:ascii="Calibri Light" w:eastAsiaTheme="minorHAnsi" w:hAnsi="Calibri Light" w:cstheme="minorBidi"/>
        </w:rPr>
        <w:t>W 2021 roku Zarząd Mienia Komunalnego w Białymstoku na bieżąco wypełniał obowiązki wynajmującego i wydzierżawiającego w odniesieniu do stanowiących własność Miasta Białystok lokali, budynków oraz gruntów.</w:t>
      </w:r>
    </w:p>
    <w:p w14:paraId="04100E34" w14:textId="6862B01E" w:rsidR="000F30F0" w:rsidRPr="00886721" w:rsidRDefault="000F30F0" w:rsidP="00405FDB">
      <w:pPr>
        <w:pStyle w:val="Akapitzlist"/>
        <w:spacing w:line="276" w:lineRule="auto"/>
        <w:ind w:left="0"/>
        <w:rPr>
          <w:rFonts w:ascii="Calibri Light" w:hAnsi="Calibri Light"/>
        </w:rPr>
      </w:pPr>
      <w:r w:rsidRPr="00886721">
        <w:rPr>
          <w:rFonts w:ascii="Calibri Light" w:hAnsi="Calibri Light"/>
        </w:rPr>
        <w:t>Lokale przejmowane od dotychczasowych użytkowników były sukcesywnie wystawiane do przetargów bądź wynajmowane w drodze bezprzetargowej.</w:t>
      </w:r>
    </w:p>
    <w:p w14:paraId="76FD94F6" w14:textId="05298CBF" w:rsidR="000F30F0" w:rsidRPr="00886721" w:rsidRDefault="00D124EF" w:rsidP="00405FDB">
      <w:pPr>
        <w:pStyle w:val="Akapitzlist"/>
        <w:spacing w:line="276" w:lineRule="auto"/>
        <w:ind w:left="0"/>
        <w:rPr>
          <w:rFonts w:ascii="Calibri Light" w:hAnsi="Calibri Light"/>
        </w:rPr>
      </w:pPr>
      <w:r w:rsidRPr="00886721">
        <w:rPr>
          <w:rFonts w:ascii="Calibri Light" w:hAnsi="Calibri Light"/>
        </w:rPr>
        <w:t>W</w:t>
      </w:r>
      <w:r w:rsidR="000F30F0" w:rsidRPr="00886721">
        <w:rPr>
          <w:rFonts w:ascii="Calibri Light" w:hAnsi="Calibri Light"/>
        </w:rPr>
        <w:t xml:space="preserve"> 2021 roku</w:t>
      </w:r>
      <w:r w:rsidRPr="00886721">
        <w:rPr>
          <w:rFonts w:ascii="Calibri Light" w:hAnsi="Calibri Light"/>
        </w:rPr>
        <w:t xml:space="preserve"> ogłoszono</w:t>
      </w:r>
      <w:r w:rsidR="000F30F0" w:rsidRPr="00886721">
        <w:rPr>
          <w:rFonts w:ascii="Calibri Light" w:hAnsi="Calibri Light"/>
        </w:rPr>
        <w:t xml:space="preserve"> 109 przetargów na najem lokali użytkowych oraz 53 przetargi nieruchomości przeznaczonych na dzierżawę. Zawarto ogółem 264 umowy najmu, dzierżawy</w:t>
      </w:r>
      <w:r w:rsidR="000F30F0" w:rsidRPr="00886721">
        <w:rPr>
          <w:rFonts w:ascii="Calibri Light" w:hAnsi="Calibri Light"/>
        </w:rPr>
        <w:br/>
        <w:t>i użyczenia, w tym w trybie przetargowym – 61, w trybie bezprzetargowym – 203. Podpisano</w:t>
      </w:r>
      <w:r w:rsidR="000F30F0" w:rsidRPr="00886721">
        <w:rPr>
          <w:rFonts w:ascii="Calibri Light" w:hAnsi="Calibri Light"/>
        </w:rPr>
        <w:br/>
        <w:t>82 umowy najmu lokalu, z czego 4 z podmiotami prowadzącymi działalność niezarobkową</w:t>
      </w:r>
      <w:r w:rsidR="000F30F0" w:rsidRPr="00886721">
        <w:rPr>
          <w:rFonts w:ascii="Calibri Light" w:hAnsi="Calibri Light"/>
        </w:rPr>
        <w:br/>
        <w:t>w zakresie realizacji zadań z zakresu pomocy społecznej (umowy zawarte w oparciu o zapis</w:t>
      </w:r>
      <w:r w:rsidR="000F30F0" w:rsidRPr="00886721">
        <w:rPr>
          <w:rFonts w:ascii="Calibri Light" w:hAnsi="Calibri Light"/>
        </w:rPr>
        <w:br/>
      </w:r>
      <w:r w:rsidR="000F30F0" w:rsidRPr="00886721">
        <w:rPr>
          <w:rFonts w:ascii="Calibri Light" w:hAnsi="Calibri Light" w:cs="Calibri Light"/>
        </w:rPr>
        <w:t xml:space="preserve">§ 19 pkt 2 uchwały </w:t>
      </w:r>
      <w:r w:rsidR="00156186" w:rsidRPr="00886721">
        <w:rPr>
          <w:rFonts w:ascii="Calibri Light" w:hAnsi="Calibri Light" w:cs="Calibri Light"/>
        </w:rPr>
        <w:t>Nr</w:t>
      </w:r>
      <w:r w:rsidR="000F30F0" w:rsidRPr="00886721">
        <w:rPr>
          <w:rFonts w:ascii="Calibri Light" w:hAnsi="Calibri Light" w:cs="Calibri Light"/>
        </w:rPr>
        <w:t xml:space="preserve"> XXXVII/540/21 Rady Miasta Białystok z dnia 29 marca 2021 r. w sprawie zasad wynajmowania lokali wchodzących w skład mieszkaniowego zasobu Gminy Białystok).</w:t>
      </w:r>
    </w:p>
    <w:p w14:paraId="7948AAC8" w14:textId="0F4BD138" w:rsidR="000F30F0" w:rsidRPr="00886721" w:rsidRDefault="000F30F0" w:rsidP="00405FDB">
      <w:pPr>
        <w:pStyle w:val="Akapitzlist"/>
        <w:spacing w:line="276" w:lineRule="auto"/>
        <w:ind w:left="0"/>
        <w:rPr>
          <w:rFonts w:ascii="Calibri Light" w:hAnsi="Calibri Light"/>
        </w:rPr>
      </w:pPr>
      <w:r w:rsidRPr="00886721">
        <w:rPr>
          <w:rFonts w:ascii="Calibri Light" w:hAnsi="Calibri Light"/>
        </w:rPr>
        <w:t xml:space="preserve">W zakresie dzierżawy w 2021 r. zawarto 106 umów. </w:t>
      </w:r>
      <w:r w:rsidR="00D124EF" w:rsidRPr="00886721">
        <w:rPr>
          <w:rFonts w:ascii="Calibri Light" w:hAnsi="Calibri Light"/>
        </w:rPr>
        <w:t>P</w:t>
      </w:r>
      <w:r w:rsidRPr="00886721">
        <w:rPr>
          <w:rFonts w:ascii="Calibri Light" w:hAnsi="Calibri Light"/>
        </w:rPr>
        <w:t>odpisano</w:t>
      </w:r>
      <w:r w:rsidR="00D124EF" w:rsidRPr="00886721">
        <w:rPr>
          <w:rFonts w:ascii="Calibri Light" w:hAnsi="Calibri Light"/>
        </w:rPr>
        <w:t xml:space="preserve"> również</w:t>
      </w:r>
      <w:r w:rsidRPr="00886721">
        <w:rPr>
          <w:rFonts w:ascii="Calibri Light" w:hAnsi="Calibri Light"/>
        </w:rPr>
        <w:t xml:space="preserve"> 76 umów użyczenia, z czego 9 dotyczyły lokalu, a 67 nieruchomości (z przeznaczeniem na wydarzenia kulturalne, imprezy i inne cele).</w:t>
      </w:r>
    </w:p>
    <w:p w14:paraId="73CCBFF3" w14:textId="4DB60DD6" w:rsidR="000F30F0" w:rsidRPr="00886721" w:rsidRDefault="000F30F0" w:rsidP="00405FDB">
      <w:pPr>
        <w:pStyle w:val="Akapitzlist"/>
        <w:spacing w:line="276" w:lineRule="auto"/>
        <w:ind w:left="0"/>
        <w:rPr>
          <w:rFonts w:ascii="Calibri Light" w:hAnsi="Calibri Light"/>
        </w:rPr>
      </w:pPr>
      <w:r w:rsidRPr="00886721">
        <w:rPr>
          <w:rFonts w:ascii="Calibri Light" w:hAnsi="Calibri Light"/>
        </w:rPr>
        <w:t>Na dzień 31 grudnia 2021 r. liczba zawartych umów na czas nieoznaczony, oznaczony dłuższy niż 3 lata oraz oznaczony do lat 3 wyniosła 2</w:t>
      </w:r>
      <w:r w:rsidR="00D124EF" w:rsidRPr="00886721">
        <w:rPr>
          <w:rFonts w:ascii="Calibri Light" w:hAnsi="Calibri Light"/>
        </w:rPr>
        <w:t> </w:t>
      </w:r>
      <w:r w:rsidRPr="00886721">
        <w:rPr>
          <w:rFonts w:ascii="Calibri Light" w:hAnsi="Calibri Light"/>
        </w:rPr>
        <w:t>144</w:t>
      </w:r>
      <w:r w:rsidR="00D124EF" w:rsidRPr="00886721">
        <w:rPr>
          <w:rFonts w:ascii="Calibri Light" w:hAnsi="Calibri Light"/>
        </w:rPr>
        <w:t>,</w:t>
      </w:r>
      <w:r w:rsidRPr="00886721">
        <w:rPr>
          <w:rFonts w:ascii="Calibri Light" w:hAnsi="Calibri Light"/>
        </w:rPr>
        <w:t xml:space="preserve"> w tym 1 161 umów dzierżawy,</w:t>
      </w:r>
      <w:r w:rsidRPr="00886721">
        <w:rPr>
          <w:rFonts w:ascii="Calibri Light" w:hAnsi="Calibri Light"/>
        </w:rPr>
        <w:br/>
        <w:t>877 umów najmu, 64 umowy użyczenia lokalu i 42 umowy użyczenia nieruchomości.</w:t>
      </w:r>
    </w:p>
    <w:p w14:paraId="21122D35" w14:textId="77777777" w:rsidR="00BC1DAE" w:rsidRPr="00886721" w:rsidRDefault="000F30F0" w:rsidP="00405FDB">
      <w:pPr>
        <w:pStyle w:val="Akapitzlist"/>
        <w:spacing w:line="276" w:lineRule="auto"/>
        <w:ind w:left="0"/>
        <w:rPr>
          <w:rFonts w:ascii="Calibri Light" w:hAnsi="Calibri Light"/>
        </w:rPr>
      </w:pPr>
      <w:r w:rsidRPr="00886721">
        <w:rPr>
          <w:rFonts w:ascii="Calibri Light" w:hAnsi="Calibri Light"/>
        </w:rPr>
        <w:t>W 2021 r. nie oddano do użytku, nie rozpoczęto budowy mieszkań komunalnych. Pozyskano dwa pozwolenia na budowę mieszkań komunalnych, w tym 1 korekt</w:t>
      </w:r>
      <w:r w:rsidR="002C1B0C" w:rsidRPr="00886721">
        <w:rPr>
          <w:rFonts w:ascii="Calibri Light" w:hAnsi="Calibri Light"/>
        </w:rPr>
        <w:t>ę</w:t>
      </w:r>
      <w:r w:rsidRPr="00886721">
        <w:rPr>
          <w:rFonts w:ascii="Calibri Light" w:hAnsi="Calibri Light"/>
        </w:rPr>
        <w:t xml:space="preserve"> decyzji</w:t>
      </w:r>
      <w:r w:rsidRPr="00886721">
        <w:rPr>
          <w:rFonts w:ascii="Calibri Light" w:hAnsi="Calibri Light"/>
        </w:rPr>
        <w:br/>
        <w:t>z 2019 roku.</w:t>
      </w:r>
    </w:p>
    <w:p w14:paraId="642AFC82" w14:textId="29B1B24E" w:rsidR="00184FA2" w:rsidRPr="00886721" w:rsidRDefault="00184FA2" w:rsidP="00405FDB">
      <w:pPr>
        <w:pStyle w:val="Legenda"/>
        <w:rPr>
          <w:rFonts w:ascii="Calibri Light" w:hAnsi="Calibri Light"/>
          <w:sz w:val="24"/>
          <w:szCs w:val="24"/>
        </w:rPr>
      </w:pPr>
      <w:bookmarkStart w:id="241" w:name="_Toc6568361"/>
      <w:bookmarkStart w:id="242" w:name="_Toc108780928"/>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104</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Zasoby mieszkaniowe w zarządzaniu Z</w:t>
      </w:r>
      <w:r w:rsidR="00E23643" w:rsidRPr="00886721">
        <w:rPr>
          <w:rFonts w:ascii="Calibri Light" w:hAnsi="Calibri Light"/>
          <w:sz w:val="24"/>
          <w:szCs w:val="24"/>
        </w:rPr>
        <w:t xml:space="preserve">arządu </w:t>
      </w:r>
      <w:r w:rsidRPr="00886721">
        <w:rPr>
          <w:rFonts w:ascii="Calibri Light" w:hAnsi="Calibri Light"/>
          <w:sz w:val="24"/>
          <w:szCs w:val="24"/>
        </w:rPr>
        <w:t>M</w:t>
      </w:r>
      <w:r w:rsidR="00E23643" w:rsidRPr="00886721">
        <w:rPr>
          <w:rFonts w:ascii="Calibri Light" w:hAnsi="Calibri Light"/>
          <w:sz w:val="24"/>
          <w:szCs w:val="24"/>
        </w:rPr>
        <w:t xml:space="preserve">ienia </w:t>
      </w:r>
      <w:r w:rsidRPr="00886721">
        <w:rPr>
          <w:rFonts w:ascii="Calibri Light" w:hAnsi="Calibri Light"/>
          <w:sz w:val="24"/>
          <w:szCs w:val="24"/>
        </w:rPr>
        <w:t>K</w:t>
      </w:r>
      <w:bookmarkEnd w:id="241"/>
      <w:r w:rsidR="00E23643" w:rsidRPr="00886721">
        <w:rPr>
          <w:rFonts w:ascii="Calibri Light" w:hAnsi="Calibri Light"/>
          <w:sz w:val="24"/>
          <w:szCs w:val="24"/>
        </w:rPr>
        <w:t>omunalnego</w:t>
      </w:r>
      <w:bookmarkEnd w:id="24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4. "/>
        <w:tblDescription w:val="Zasoby mieszkaniowe w zarządzaniu Zarządu Mienia Komunalnego"/>
      </w:tblPr>
      <w:tblGrid>
        <w:gridCol w:w="3714"/>
        <w:gridCol w:w="1082"/>
        <w:gridCol w:w="1082"/>
        <w:gridCol w:w="1082"/>
        <w:gridCol w:w="1082"/>
        <w:gridCol w:w="1083"/>
      </w:tblGrid>
      <w:tr w:rsidR="001205AB" w:rsidRPr="00886721" w14:paraId="3F6E9DD0" w14:textId="618B6063" w:rsidTr="009C08F0">
        <w:trPr>
          <w:trHeight w:val="20"/>
          <w:jc w:val="center"/>
        </w:trPr>
        <w:tc>
          <w:tcPr>
            <w:tcW w:w="3714" w:type="dxa"/>
            <w:shd w:val="clear" w:color="auto" w:fill="F2F2F2" w:themeFill="background1" w:themeFillShade="F2"/>
            <w:noWrap/>
            <w:hideMark/>
          </w:tcPr>
          <w:p w14:paraId="7786C470" w14:textId="77777777" w:rsidR="00D124EF" w:rsidRPr="00886721" w:rsidRDefault="00D124EF" w:rsidP="002B5067">
            <w:pPr>
              <w:jc w:val="both"/>
              <w:rPr>
                <w:rFonts w:ascii="Calibri Light" w:hAnsi="Calibri Light"/>
                <w:b/>
                <w:sz w:val="22"/>
                <w:szCs w:val="24"/>
              </w:rPr>
            </w:pPr>
            <w:r w:rsidRPr="00886721">
              <w:rPr>
                <w:rFonts w:ascii="Calibri Light" w:hAnsi="Calibri Light"/>
                <w:b/>
                <w:sz w:val="22"/>
                <w:szCs w:val="24"/>
              </w:rPr>
              <w:t>Wyszczególnienie</w:t>
            </w:r>
          </w:p>
        </w:tc>
        <w:tc>
          <w:tcPr>
            <w:tcW w:w="1082" w:type="dxa"/>
            <w:shd w:val="clear" w:color="auto" w:fill="F2F2F2" w:themeFill="background1" w:themeFillShade="F2"/>
            <w:noWrap/>
            <w:hideMark/>
          </w:tcPr>
          <w:p w14:paraId="23C3CFA0" w14:textId="228C98D6" w:rsidR="00D124EF" w:rsidRPr="00886721" w:rsidRDefault="00D124EF" w:rsidP="002B5067">
            <w:pPr>
              <w:jc w:val="center"/>
              <w:rPr>
                <w:rFonts w:ascii="Calibri Light" w:hAnsi="Calibri Light"/>
                <w:b/>
                <w:bCs/>
                <w:sz w:val="22"/>
                <w:szCs w:val="24"/>
              </w:rPr>
            </w:pPr>
            <w:r w:rsidRPr="00886721">
              <w:rPr>
                <w:rFonts w:ascii="Calibri Light" w:hAnsi="Calibri Light"/>
                <w:b/>
                <w:bCs/>
                <w:sz w:val="22"/>
                <w:szCs w:val="24"/>
              </w:rPr>
              <w:t>2017</w:t>
            </w:r>
          </w:p>
        </w:tc>
        <w:tc>
          <w:tcPr>
            <w:tcW w:w="1082" w:type="dxa"/>
            <w:shd w:val="clear" w:color="auto" w:fill="F2F2F2" w:themeFill="background1" w:themeFillShade="F2"/>
            <w:noWrap/>
            <w:hideMark/>
          </w:tcPr>
          <w:p w14:paraId="49612B31" w14:textId="781D51E1" w:rsidR="00D124EF" w:rsidRPr="00886721" w:rsidRDefault="00D124EF" w:rsidP="002B5067">
            <w:pPr>
              <w:jc w:val="center"/>
              <w:rPr>
                <w:rFonts w:ascii="Calibri Light" w:hAnsi="Calibri Light"/>
                <w:b/>
                <w:bCs/>
                <w:sz w:val="22"/>
                <w:szCs w:val="24"/>
              </w:rPr>
            </w:pPr>
            <w:r w:rsidRPr="00886721">
              <w:rPr>
                <w:rFonts w:ascii="Calibri Light" w:hAnsi="Calibri Light"/>
                <w:b/>
                <w:bCs/>
                <w:sz w:val="22"/>
                <w:szCs w:val="24"/>
              </w:rPr>
              <w:t>2018</w:t>
            </w:r>
          </w:p>
        </w:tc>
        <w:tc>
          <w:tcPr>
            <w:tcW w:w="1082" w:type="dxa"/>
            <w:shd w:val="clear" w:color="auto" w:fill="F2F2F2" w:themeFill="background1" w:themeFillShade="F2"/>
            <w:noWrap/>
            <w:hideMark/>
          </w:tcPr>
          <w:p w14:paraId="64B4A93F" w14:textId="4A42449C" w:rsidR="00D124EF" w:rsidRPr="00886721" w:rsidRDefault="00D124EF" w:rsidP="002B5067">
            <w:pPr>
              <w:jc w:val="center"/>
              <w:rPr>
                <w:rFonts w:ascii="Calibri Light" w:hAnsi="Calibri Light"/>
                <w:b/>
                <w:bCs/>
                <w:sz w:val="22"/>
                <w:szCs w:val="24"/>
              </w:rPr>
            </w:pPr>
            <w:r w:rsidRPr="00886721">
              <w:rPr>
                <w:rFonts w:ascii="Calibri Light" w:hAnsi="Calibri Light"/>
                <w:b/>
                <w:bCs/>
                <w:sz w:val="22"/>
                <w:szCs w:val="24"/>
              </w:rPr>
              <w:t>2019</w:t>
            </w:r>
          </w:p>
        </w:tc>
        <w:tc>
          <w:tcPr>
            <w:tcW w:w="1082" w:type="dxa"/>
            <w:shd w:val="clear" w:color="auto" w:fill="F2F2F2" w:themeFill="background1" w:themeFillShade="F2"/>
            <w:noWrap/>
            <w:hideMark/>
          </w:tcPr>
          <w:p w14:paraId="17F32B3D" w14:textId="4DE48BFA" w:rsidR="00D124EF" w:rsidRPr="00886721" w:rsidRDefault="00D124EF" w:rsidP="002B5067">
            <w:pPr>
              <w:jc w:val="center"/>
              <w:rPr>
                <w:rFonts w:ascii="Calibri Light" w:hAnsi="Calibri Light"/>
                <w:b/>
                <w:bCs/>
                <w:sz w:val="22"/>
                <w:szCs w:val="24"/>
              </w:rPr>
            </w:pPr>
            <w:r w:rsidRPr="00886721">
              <w:rPr>
                <w:rFonts w:ascii="Calibri Light" w:hAnsi="Calibri Light"/>
                <w:b/>
                <w:bCs/>
                <w:sz w:val="22"/>
                <w:szCs w:val="24"/>
              </w:rPr>
              <w:t>2020</w:t>
            </w:r>
          </w:p>
        </w:tc>
        <w:tc>
          <w:tcPr>
            <w:tcW w:w="1083" w:type="dxa"/>
            <w:shd w:val="clear" w:color="auto" w:fill="F2F2F2" w:themeFill="background1" w:themeFillShade="F2"/>
          </w:tcPr>
          <w:p w14:paraId="3AFDA77B" w14:textId="6FCE647E" w:rsidR="00D124EF" w:rsidRPr="00886721" w:rsidRDefault="00D124EF" w:rsidP="00D124EF">
            <w:pPr>
              <w:jc w:val="center"/>
              <w:rPr>
                <w:rFonts w:ascii="Calibri Light" w:hAnsi="Calibri Light"/>
                <w:b/>
                <w:bCs/>
                <w:sz w:val="22"/>
                <w:szCs w:val="24"/>
              </w:rPr>
            </w:pPr>
            <w:r w:rsidRPr="00886721">
              <w:rPr>
                <w:rFonts w:ascii="Calibri Light" w:hAnsi="Calibri Light"/>
                <w:b/>
                <w:bCs/>
                <w:sz w:val="22"/>
                <w:szCs w:val="24"/>
              </w:rPr>
              <w:t>2021</w:t>
            </w:r>
          </w:p>
        </w:tc>
      </w:tr>
      <w:tr w:rsidR="001205AB" w:rsidRPr="00886721" w14:paraId="671AF5A1" w14:textId="300EFAA4" w:rsidTr="009C08F0">
        <w:trPr>
          <w:trHeight w:val="20"/>
          <w:jc w:val="center"/>
        </w:trPr>
        <w:tc>
          <w:tcPr>
            <w:tcW w:w="3714" w:type="dxa"/>
            <w:shd w:val="clear" w:color="auto" w:fill="F2F2F2" w:themeFill="background1" w:themeFillShade="F2"/>
            <w:hideMark/>
          </w:tcPr>
          <w:p w14:paraId="5850C11A" w14:textId="77777777" w:rsidR="00D124EF" w:rsidRPr="00886721" w:rsidRDefault="00D124EF" w:rsidP="002B5067">
            <w:pPr>
              <w:jc w:val="both"/>
              <w:rPr>
                <w:rFonts w:ascii="Calibri Light" w:hAnsi="Calibri Light"/>
                <w:b/>
                <w:sz w:val="22"/>
                <w:szCs w:val="24"/>
              </w:rPr>
            </w:pPr>
            <w:r w:rsidRPr="00886721">
              <w:rPr>
                <w:rFonts w:ascii="Calibri Light" w:hAnsi="Calibri Light"/>
                <w:b/>
                <w:sz w:val="22"/>
                <w:szCs w:val="24"/>
              </w:rPr>
              <w:t>Liczba mieszkań</w:t>
            </w:r>
          </w:p>
        </w:tc>
        <w:tc>
          <w:tcPr>
            <w:tcW w:w="1082" w:type="dxa"/>
            <w:shd w:val="clear" w:color="auto" w:fill="auto"/>
            <w:noWrap/>
            <w:vAlign w:val="center"/>
            <w:hideMark/>
          </w:tcPr>
          <w:p w14:paraId="3D993D44" w14:textId="0DC787C6"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4 482</w:t>
            </w:r>
          </w:p>
        </w:tc>
        <w:tc>
          <w:tcPr>
            <w:tcW w:w="1082" w:type="dxa"/>
            <w:shd w:val="clear" w:color="auto" w:fill="auto"/>
            <w:noWrap/>
            <w:vAlign w:val="center"/>
            <w:hideMark/>
          </w:tcPr>
          <w:p w14:paraId="2938E3B0" w14:textId="1F89CB74"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4 256</w:t>
            </w:r>
          </w:p>
        </w:tc>
        <w:tc>
          <w:tcPr>
            <w:tcW w:w="1082" w:type="dxa"/>
            <w:shd w:val="clear" w:color="auto" w:fill="auto"/>
            <w:noWrap/>
            <w:hideMark/>
          </w:tcPr>
          <w:p w14:paraId="15051FF3" w14:textId="5FA13EAC"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4 121</w:t>
            </w:r>
          </w:p>
        </w:tc>
        <w:tc>
          <w:tcPr>
            <w:tcW w:w="1082" w:type="dxa"/>
            <w:shd w:val="clear" w:color="auto" w:fill="auto"/>
            <w:noWrap/>
            <w:hideMark/>
          </w:tcPr>
          <w:p w14:paraId="2235A5A7" w14:textId="182F7995"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4 046</w:t>
            </w:r>
          </w:p>
        </w:tc>
        <w:tc>
          <w:tcPr>
            <w:tcW w:w="1083" w:type="dxa"/>
          </w:tcPr>
          <w:p w14:paraId="49B24111" w14:textId="3BD0831C" w:rsidR="00D124EF" w:rsidRPr="00886721" w:rsidRDefault="00D124EF" w:rsidP="002B5067">
            <w:pPr>
              <w:jc w:val="center"/>
              <w:rPr>
                <w:rFonts w:ascii="Calibri Light" w:hAnsi="Calibri Light"/>
                <w:sz w:val="22"/>
                <w:szCs w:val="24"/>
              </w:rPr>
            </w:pPr>
            <w:r w:rsidRPr="00886721">
              <w:rPr>
                <w:rFonts w:ascii="Calibri Light" w:hAnsi="Calibri Light" w:cs="Calibri Light"/>
                <w:sz w:val="22"/>
              </w:rPr>
              <w:t>3 948</w:t>
            </w:r>
          </w:p>
        </w:tc>
      </w:tr>
      <w:tr w:rsidR="001205AB" w:rsidRPr="00886721" w14:paraId="211C2198" w14:textId="5676FAB2" w:rsidTr="009C08F0">
        <w:trPr>
          <w:trHeight w:val="20"/>
          <w:jc w:val="center"/>
        </w:trPr>
        <w:tc>
          <w:tcPr>
            <w:tcW w:w="3714" w:type="dxa"/>
            <w:shd w:val="clear" w:color="auto" w:fill="F2F2F2" w:themeFill="background1" w:themeFillShade="F2"/>
            <w:hideMark/>
          </w:tcPr>
          <w:p w14:paraId="6045C9E5" w14:textId="77777777" w:rsidR="00D124EF" w:rsidRPr="00886721" w:rsidRDefault="00D124EF" w:rsidP="002B5067">
            <w:pPr>
              <w:jc w:val="both"/>
              <w:rPr>
                <w:rFonts w:ascii="Calibri Light" w:hAnsi="Calibri Light"/>
                <w:b/>
                <w:sz w:val="22"/>
                <w:szCs w:val="24"/>
              </w:rPr>
            </w:pPr>
            <w:r w:rsidRPr="00886721">
              <w:rPr>
                <w:rFonts w:ascii="Calibri Light" w:hAnsi="Calibri Light"/>
                <w:b/>
                <w:sz w:val="22"/>
                <w:szCs w:val="24"/>
              </w:rPr>
              <w:t>Powierzchnia użytkowa mieszkań (w m</w:t>
            </w:r>
            <w:r w:rsidRPr="00886721">
              <w:rPr>
                <w:rFonts w:ascii="Calibri Light" w:hAnsi="Calibri Light"/>
                <w:b/>
                <w:sz w:val="22"/>
                <w:szCs w:val="24"/>
                <w:vertAlign w:val="superscript"/>
              </w:rPr>
              <w:t>2</w:t>
            </w:r>
            <w:r w:rsidRPr="00886721">
              <w:rPr>
                <w:rFonts w:ascii="Calibri Light" w:hAnsi="Calibri Light"/>
                <w:b/>
                <w:sz w:val="22"/>
                <w:szCs w:val="24"/>
              </w:rPr>
              <w:t>)</w:t>
            </w:r>
          </w:p>
        </w:tc>
        <w:tc>
          <w:tcPr>
            <w:tcW w:w="1082" w:type="dxa"/>
            <w:shd w:val="clear" w:color="auto" w:fill="auto"/>
            <w:noWrap/>
            <w:vAlign w:val="center"/>
            <w:hideMark/>
          </w:tcPr>
          <w:p w14:paraId="5BA3AFF9" w14:textId="7D73B618"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178 889</w:t>
            </w:r>
          </w:p>
        </w:tc>
        <w:tc>
          <w:tcPr>
            <w:tcW w:w="1082" w:type="dxa"/>
            <w:shd w:val="clear" w:color="auto" w:fill="auto"/>
            <w:noWrap/>
            <w:vAlign w:val="center"/>
            <w:hideMark/>
          </w:tcPr>
          <w:p w14:paraId="63EE87E2" w14:textId="1D1957D4"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169 427</w:t>
            </w:r>
          </w:p>
        </w:tc>
        <w:tc>
          <w:tcPr>
            <w:tcW w:w="1082" w:type="dxa"/>
            <w:shd w:val="clear" w:color="auto" w:fill="auto"/>
            <w:noWrap/>
            <w:hideMark/>
          </w:tcPr>
          <w:p w14:paraId="5B412B16" w14:textId="0F9B87E2"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164 691</w:t>
            </w:r>
          </w:p>
        </w:tc>
        <w:tc>
          <w:tcPr>
            <w:tcW w:w="1082" w:type="dxa"/>
            <w:shd w:val="clear" w:color="auto" w:fill="auto"/>
            <w:noWrap/>
            <w:hideMark/>
          </w:tcPr>
          <w:p w14:paraId="2F38E72C" w14:textId="314A6C37"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168 569</w:t>
            </w:r>
          </w:p>
        </w:tc>
        <w:tc>
          <w:tcPr>
            <w:tcW w:w="1083" w:type="dxa"/>
          </w:tcPr>
          <w:p w14:paraId="2D7C707B" w14:textId="33D93887" w:rsidR="00D124EF" w:rsidRPr="00886721" w:rsidRDefault="00D124EF" w:rsidP="002B5067">
            <w:pPr>
              <w:jc w:val="center"/>
              <w:rPr>
                <w:rFonts w:ascii="Calibri Light" w:hAnsi="Calibri Light"/>
                <w:sz w:val="22"/>
                <w:szCs w:val="24"/>
              </w:rPr>
            </w:pPr>
            <w:r w:rsidRPr="00886721">
              <w:rPr>
                <w:rFonts w:ascii="Calibri Light" w:hAnsi="Calibri Light" w:cs="Calibri Light"/>
                <w:sz w:val="22"/>
              </w:rPr>
              <w:t>164 674</w:t>
            </w:r>
          </w:p>
        </w:tc>
      </w:tr>
      <w:tr w:rsidR="001205AB" w:rsidRPr="00886721" w14:paraId="4464D6F3" w14:textId="19F3F527" w:rsidTr="009C08F0">
        <w:trPr>
          <w:trHeight w:val="20"/>
          <w:jc w:val="center"/>
        </w:trPr>
        <w:tc>
          <w:tcPr>
            <w:tcW w:w="3714" w:type="dxa"/>
            <w:shd w:val="clear" w:color="auto" w:fill="F2F2F2" w:themeFill="background1" w:themeFillShade="F2"/>
            <w:hideMark/>
          </w:tcPr>
          <w:p w14:paraId="567BB324" w14:textId="77777777" w:rsidR="00D124EF" w:rsidRPr="00886721" w:rsidRDefault="00D124EF" w:rsidP="002B5067">
            <w:pPr>
              <w:jc w:val="both"/>
              <w:rPr>
                <w:rFonts w:ascii="Calibri Light" w:hAnsi="Calibri Light"/>
                <w:b/>
                <w:sz w:val="22"/>
                <w:szCs w:val="24"/>
              </w:rPr>
            </w:pPr>
            <w:r w:rsidRPr="00886721">
              <w:rPr>
                <w:rFonts w:ascii="Calibri Light" w:hAnsi="Calibri Light"/>
                <w:b/>
                <w:sz w:val="22"/>
                <w:szCs w:val="24"/>
              </w:rPr>
              <w:t>Przeciętna powierzchnia użytkowa mieszkania (w m</w:t>
            </w:r>
            <w:r w:rsidRPr="00886721">
              <w:rPr>
                <w:rFonts w:ascii="Calibri Light" w:hAnsi="Calibri Light"/>
                <w:b/>
                <w:sz w:val="22"/>
                <w:szCs w:val="24"/>
                <w:vertAlign w:val="superscript"/>
              </w:rPr>
              <w:t>2</w:t>
            </w:r>
            <w:r w:rsidRPr="00886721">
              <w:rPr>
                <w:rFonts w:ascii="Calibri Light" w:hAnsi="Calibri Light"/>
                <w:b/>
                <w:sz w:val="22"/>
                <w:szCs w:val="24"/>
              </w:rPr>
              <w:t>)</w:t>
            </w:r>
          </w:p>
        </w:tc>
        <w:tc>
          <w:tcPr>
            <w:tcW w:w="1082" w:type="dxa"/>
            <w:shd w:val="clear" w:color="auto" w:fill="auto"/>
            <w:noWrap/>
            <w:vAlign w:val="center"/>
            <w:hideMark/>
          </w:tcPr>
          <w:p w14:paraId="24A0555F" w14:textId="4A4E0946"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39,91</w:t>
            </w:r>
          </w:p>
        </w:tc>
        <w:tc>
          <w:tcPr>
            <w:tcW w:w="1082" w:type="dxa"/>
            <w:shd w:val="clear" w:color="auto" w:fill="auto"/>
            <w:noWrap/>
            <w:vAlign w:val="center"/>
            <w:hideMark/>
          </w:tcPr>
          <w:p w14:paraId="106CF5A5" w14:textId="15740896"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39,81</w:t>
            </w:r>
          </w:p>
        </w:tc>
        <w:tc>
          <w:tcPr>
            <w:tcW w:w="1082" w:type="dxa"/>
            <w:shd w:val="clear" w:color="auto" w:fill="auto"/>
            <w:noWrap/>
            <w:vAlign w:val="center"/>
            <w:hideMark/>
          </w:tcPr>
          <w:p w14:paraId="27506A2F" w14:textId="2908A402"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39,96</w:t>
            </w:r>
          </w:p>
        </w:tc>
        <w:tc>
          <w:tcPr>
            <w:tcW w:w="1082" w:type="dxa"/>
            <w:shd w:val="clear" w:color="auto" w:fill="auto"/>
            <w:noWrap/>
            <w:vAlign w:val="center"/>
            <w:hideMark/>
          </w:tcPr>
          <w:p w14:paraId="63F55198" w14:textId="576FDE16" w:rsidR="00D124EF" w:rsidRPr="00886721" w:rsidRDefault="00D124EF" w:rsidP="002B5067">
            <w:pPr>
              <w:jc w:val="center"/>
              <w:rPr>
                <w:rFonts w:ascii="Calibri Light" w:hAnsi="Calibri Light"/>
                <w:sz w:val="22"/>
                <w:szCs w:val="24"/>
              </w:rPr>
            </w:pPr>
            <w:r w:rsidRPr="00886721">
              <w:rPr>
                <w:rFonts w:ascii="Calibri Light" w:hAnsi="Calibri Light"/>
                <w:sz w:val="22"/>
                <w:szCs w:val="24"/>
              </w:rPr>
              <w:t>39,74</w:t>
            </w:r>
          </w:p>
        </w:tc>
        <w:tc>
          <w:tcPr>
            <w:tcW w:w="1083" w:type="dxa"/>
            <w:vAlign w:val="center"/>
          </w:tcPr>
          <w:p w14:paraId="3F10A42C" w14:textId="2F5A71E7" w:rsidR="00D124EF" w:rsidRPr="00886721" w:rsidRDefault="00D124EF" w:rsidP="002B5067">
            <w:pPr>
              <w:jc w:val="center"/>
              <w:rPr>
                <w:rFonts w:ascii="Calibri Light" w:hAnsi="Calibri Light"/>
                <w:sz w:val="22"/>
                <w:szCs w:val="24"/>
              </w:rPr>
            </w:pPr>
            <w:r w:rsidRPr="00886721">
              <w:rPr>
                <w:rFonts w:ascii="Calibri Light" w:hAnsi="Calibri Light" w:cs="Calibri Light"/>
                <w:sz w:val="22"/>
              </w:rPr>
              <w:t>41,71</w:t>
            </w:r>
          </w:p>
        </w:tc>
      </w:tr>
    </w:tbl>
    <w:p w14:paraId="7CA3455F" w14:textId="77777777" w:rsidR="00BC1DAE"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2CAE041F" w14:textId="515D200C" w:rsidR="00184FA2" w:rsidRPr="00886721" w:rsidRDefault="00184FA2" w:rsidP="00405FDB">
      <w:pPr>
        <w:pStyle w:val="Legenda"/>
        <w:rPr>
          <w:rFonts w:ascii="Calibri Light" w:hAnsi="Calibri Light"/>
          <w:sz w:val="24"/>
          <w:szCs w:val="24"/>
        </w:rPr>
      </w:pPr>
      <w:bookmarkStart w:id="243" w:name="_Toc6568362"/>
      <w:bookmarkStart w:id="244" w:name="_Toc108780929"/>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105</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Struktura zasobu mieszkaniowego w zarządzaniu </w:t>
      </w:r>
      <w:bookmarkEnd w:id="243"/>
      <w:r w:rsidR="00E23643" w:rsidRPr="00886721">
        <w:rPr>
          <w:rFonts w:ascii="Calibri Light" w:hAnsi="Calibri Light"/>
          <w:sz w:val="24"/>
          <w:szCs w:val="24"/>
        </w:rPr>
        <w:t>Zarządu Mienia Komunalnego</w:t>
      </w:r>
      <w:bookmarkEnd w:id="24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05. "/>
        <w:tblDescription w:val="Struktura zasobu mieszkaniowego w zarządzaniu Zarządu Mienia Komunalnego"/>
      </w:tblPr>
      <w:tblGrid>
        <w:gridCol w:w="3686"/>
        <w:gridCol w:w="1077"/>
        <w:gridCol w:w="1077"/>
        <w:gridCol w:w="1077"/>
        <w:gridCol w:w="1077"/>
        <w:gridCol w:w="1078"/>
      </w:tblGrid>
      <w:tr w:rsidR="001205AB" w:rsidRPr="00886721" w14:paraId="4BFD5B7A" w14:textId="19C776AA" w:rsidTr="009C08F0">
        <w:trPr>
          <w:trHeight w:val="20"/>
        </w:trPr>
        <w:tc>
          <w:tcPr>
            <w:tcW w:w="3686" w:type="dxa"/>
            <w:shd w:val="clear" w:color="auto" w:fill="F2F2F2" w:themeFill="background1" w:themeFillShade="F2"/>
            <w:vAlign w:val="center"/>
            <w:hideMark/>
          </w:tcPr>
          <w:p w14:paraId="731CC67A" w14:textId="77777777" w:rsidR="00D124EF" w:rsidRPr="00886721" w:rsidRDefault="00D124EF" w:rsidP="00677C2E">
            <w:pPr>
              <w:rPr>
                <w:rFonts w:ascii="Calibri Light" w:hAnsi="Calibri Light"/>
                <w:b/>
                <w:sz w:val="22"/>
                <w:szCs w:val="24"/>
              </w:rPr>
            </w:pPr>
            <w:r w:rsidRPr="00886721">
              <w:rPr>
                <w:rFonts w:ascii="Calibri Light" w:hAnsi="Calibri Light"/>
                <w:b/>
                <w:sz w:val="22"/>
                <w:szCs w:val="24"/>
              </w:rPr>
              <w:t>Wyszczególnienie</w:t>
            </w:r>
          </w:p>
        </w:tc>
        <w:tc>
          <w:tcPr>
            <w:tcW w:w="1077" w:type="dxa"/>
            <w:shd w:val="clear" w:color="auto" w:fill="F2F2F2" w:themeFill="background1" w:themeFillShade="F2"/>
            <w:vAlign w:val="center"/>
            <w:hideMark/>
          </w:tcPr>
          <w:p w14:paraId="4D731184" w14:textId="52FC3ABE" w:rsidR="00D124EF" w:rsidRPr="00886721" w:rsidRDefault="00D124EF" w:rsidP="00677C2E">
            <w:pPr>
              <w:jc w:val="center"/>
              <w:rPr>
                <w:rFonts w:ascii="Calibri Light" w:hAnsi="Calibri Light"/>
                <w:b/>
                <w:bCs/>
                <w:sz w:val="22"/>
                <w:szCs w:val="24"/>
              </w:rPr>
            </w:pPr>
            <w:r w:rsidRPr="00886721">
              <w:rPr>
                <w:rFonts w:ascii="Calibri Light" w:hAnsi="Calibri Light"/>
                <w:b/>
                <w:bCs/>
                <w:sz w:val="22"/>
                <w:szCs w:val="24"/>
              </w:rPr>
              <w:t>2017</w:t>
            </w:r>
          </w:p>
        </w:tc>
        <w:tc>
          <w:tcPr>
            <w:tcW w:w="1077" w:type="dxa"/>
            <w:shd w:val="clear" w:color="auto" w:fill="F2F2F2" w:themeFill="background1" w:themeFillShade="F2"/>
            <w:vAlign w:val="center"/>
            <w:hideMark/>
          </w:tcPr>
          <w:p w14:paraId="2CB74EC6" w14:textId="401B8540" w:rsidR="00D124EF" w:rsidRPr="00886721" w:rsidRDefault="00D124EF" w:rsidP="00677C2E">
            <w:pPr>
              <w:jc w:val="center"/>
              <w:rPr>
                <w:rFonts w:ascii="Calibri Light" w:hAnsi="Calibri Light"/>
                <w:b/>
                <w:bCs/>
                <w:sz w:val="22"/>
                <w:szCs w:val="24"/>
              </w:rPr>
            </w:pPr>
            <w:r w:rsidRPr="00886721">
              <w:rPr>
                <w:rFonts w:ascii="Calibri Light" w:hAnsi="Calibri Light"/>
                <w:b/>
                <w:bCs/>
                <w:sz w:val="22"/>
                <w:szCs w:val="24"/>
              </w:rPr>
              <w:t>2018</w:t>
            </w:r>
          </w:p>
        </w:tc>
        <w:tc>
          <w:tcPr>
            <w:tcW w:w="1077" w:type="dxa"/>
            <w:shd w:val="clear" w:color="auto" w:fill="F2F2F2" w:themeFill="background1" w:themeFillShade="F2"/>
            <w:vAlign w:val="center"/>
            <w:hideMark/>
          </w:tcPr>
          <w:p w14:paraId="7D113696" w14:textId="2925B9E4" w:rsidR="00D124EF" w:rsidRPr="00886721" w:rsidRDefault="00D124EF" w:rsidP="00677C2E">
            <w:pPr>
              <w:jc w:val="center"/>
              <w:rPr>
                <w:rFonts w:ascii="Calibri Light" w:hAnsi="Calibri Light"/>
                <w:b/>
                <w:bCs/>
                <w:sz w:val="22"/>
                <w:szCs w:val="24"/>
              </w:rPr>
            </w:pPr>
            <w:r w:rsidRPr="00886721">
              <w:rPr>
                <w:rFonts w:ascii="Calibri Light" w:hAnsi="Calibri Light"/>
                <w:b/>
                <w:bCs/>
                <w:sz w:val="22"/>
                <w:szCs w:val="24"/>
              </w:rPr>
              <w:t>2019</w:t>
            </w:r>
          </w:p>
        </w:tc>
        <w:tc>
          <w:tcPr>
            <w:tcW w:w="1077" w:type="dxa"/>
            <w:shd w:val="clear" w:color="auto" w:fill="F2F2F2" w:themeFill="background1" w:themeFillShade="F2"/>
            <w:vAlign w:val="center"/>
            <w:hideMark/>
          </w:tcPr>
          <w:p w14:paraId="17A55612" w14:textId="2276C448" w:rsidR="00D124EF" w:rsidRPr="00886721" w:rsidRDefault="00D124EF" w:rsidP="00677C2E">
            <w:pPr>
              <w:jc w:val="center"/>
              <w:rPr>
                <w:rFonts w:ascii="Calibri Light" w:hAnsi="Calibri Light"/>
                <w:b/>
                <w:bCs/>
                <w:sz w:val="22"/>
                <w:szCs w:val="24"/>
              </w:rPr>
            </w:pPr>
            <w:r w:rsidRPr="00886721">
              <w:rPr>
                <w:rFonts w:ascii="Calibri Light" w:hAnsi="Calibri Light"/>
                <w:b/>
                <w:bCs/>
                <w:sz w:val="22"/>
                <w:szCs w:val="24"/>
              </w:rPr>
              <w:t>2020</w:t>
            </w:r>
          </w:p>
        </w:tc>
        <w:tc>
          <w:tcPr>
            <w:tcW w:w="1078" w:type="dxa"/>
            <w:shd w:val="clear" w:color="auto" w:fill="F2F2F2" w:themeFill="background1" w:themeFillShade="F2"/>
            <w:vAlign w:val="center"/>
          </w:tcPr>
          <w:p w14:paraId="142017AD" w14:textId="5E466660" w:rsidR="00D124EF" w:rsidRPr="00886721" w:rsidRDefault="00D124EF" w:rsidP="00677C2E">
            <w:pPr>
              <w:jc w:val="center"/>
              <w:rPr>
                <w:rFonts w:ascii="Calibri Light" w:hAnsi="Calibri Light"/>
                <w:b/>
                <w:bCs/>
                <w:sz w:val="22"/>
                <w:szCs w:val="24"/>
              </w:rPr>
            </w:pPr>
            <w:r w:rsidRPr="00886721">
              <w:rPr>
                <w:rFonts w:ascii="Calibri Light" w:hAnsi="Calibri Light"/>
                <w:b/>
                <w:bCs/>
                <w:sz w:val="22"/>
                <w:szCs w:val="24"/>
              </w:rPr>
              <w:t>2021</w:t>
            </w:r>
          </w:p>
        </w:tc>
      </w:tr>
      <w:tr w:rsidR="001205AB" w:rsidRPr="00886721" w14:paraId="175B855F" w14:textId="2E38F901" w:rsidTr="009C08F0">
        <w:trPr>
          <w:trHeight w:val="20"/>
        </w:trPr>
        <w:tc>
          <w:tcPr>
            <w:tcW w:w="3686" w:type="dxa"/>
            <w:shd w:val="clear" w:color="auto" w:fill="F2F2F2" w:themeFill="background1" w:themeFillShade="F2"/>
            <w:vAlign w:val="center"/>
            <w:hideMark/>
          </w:tcPr>
          <w:p w14:paraId="187E5B89" w14:textId="77777777" w:rsidR="00D124EF" w:rsidRPr="00886721" w:rsidRDefault="00D124EF" w:rsidP="00677C2E">
            <w:pPr>
              <w:rPr>
                <w:rFonts w:ascii="Calibri Light" w:hAnsi="Calibri Light"/>
                <w:b/>
                <w:sz w:val="22"/>
                <w:szCs w:val="24"/>
              </w:rPr>
            </w:pPr>
            <w:r w:rsidRPr="00886721">
              <w:rPr>
                <w:rFonts w:ascii="Calibri Light" w:hAnsi="Calibri Light"/>
                <w:b/>
                <w:sz w:val="22"/>
                <w:szCs w:val="24"/>
              </w:rPr>
              <w:t>Lokale mieszkalne w budynkach stanowiących własność Gminy</w:t>
            </w:r>
          </w:p>
        </w:tc>
        <w:tc>
          <w:tcPr>
            <w:tcW w:w="1077" w:type="dxa"/>
            <w:shd w:val="clear" w:color="auto" w:fill="auto"/>
            <w:vAlign w:val="center"/>
            <w:hideMark/>
          </w:tcPr>
          <w:p w14:paraId="2CE34B55" w14:textId="6BF285B5"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2 162</w:t>
            </w:r>
          </w:p>
        </w:tc>
        <w:tc>
          <w:tcPr>
            <w:tcW w:w="1077" w:type="dxa"/>
            <w:shd w:val="clear" w:color="auto" w:fill="auto"/>
            <w:vAlign w:val="center"/>
            <w:hideMark/>
          </w:tcPr>
          <w:p w14:paraId="5B69B65D" w14:textId="737655B8"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2 142</w:t>
            </w:r>
          </w:p>
        </w:tc>
        <w:tc>
          <w:tcPr>
            <w:tcW w:w="1077" w:type="dxa"/>
            <w:shd w:val="clear" w:color="auto" w:fill="auto"/>
            <w:vAlign w:val="center"/>
            <w:hideMark/>
          </w:tcPr>
          <w:p w14:paraId="5B1587B4" w14:textId="69DE1501"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2 122</w:t>
            </w:r>
          </w:p>
        </w:tc>
        <w:tc>
          <w:tcPr>
            <w:tcW w:w="1077" w:type="dxa"/>
            <w:shd w:val="clear" w:color="auto" w:fill="auto"/>
            <w:vAlign w:val="center"/>
            <w:hideMark/>
          </w:tcPr>
          <w:p w14:paraId="2A17FECC" w14:textId="1FF193EE"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2 300</w:t>
            </w:r>
          </w:p>
        </w:tc>
        <w:tc>
          <w:tcPr>
            <w:tcW w:w="1078" w:type="dxa"/>
            <w:vAlign w:val="center"/>
          </w:tcPr>
          <w:p w14:paraId="5AB554D5" w14:textId="6DDFB9C5" w:rsidR="00D124EF" w:rsidRPr="00886721" w:rsidRDefault="00D124EF" w:rsidP="00677C2E">
            <w:pPr>
              <w:jc w:val="center"/>
              <w:rPr>
                <w:rFonts w:ascii="Calibri Light" w:hAnsi="Calibri Light"/>
                <w:sz w:val="22"/>
                <w:szCs w:val="24"/>
              </w:rPr>
            </w:pPr>
            <w:r w:rsidRPr="00886721">
              <w:rPr>
                <w:rFonts w:ascii="Calibri Light" w:hAnsi="Calibri Light" w:cs="Calibri Light"/>
                <w:sz w:val="22"/>
                <w:szCs w:val="24"/>
              </w:rPr>
              <w:t>2 299</w:t>
            </w:r>
          </w:p>
        </w:tc>
      </w:tr>
      <w:tr w:rsidR="001205AB" w:rsidRPr="00886721" w14:paraId="7CCE5E64" w14:textId="7984556E" w:rsidTr="009C08F0">
        <w:trPr>
          <w:trHeight w:val="20"/>
        </w:trPr>
        <w:tc>
          <w:tcPr>
            <w:tcW w:w="3686" w:type="dxa"/>
            <w:shd w:val="clear" w:color="auto" w:fill="F2F2F2" w:themeFill="background1" w:themeFillShade="F2"/>
            <w:vAlign w:val="center"/>
            <w:hideMark/>
          </w:tcPr>
          <w:p w14:paraId="1D8A439A" w14:textId="77777777" w:rsidR="00D124EF" w:rsidRPr="00886721" w:rsidRDefault="00D124EF" w:rsidP="00677C2E">
            <w:pPr>
              <w:rPr>
                <w:rFonts w:ascii="Calibri Light" w:hAnsi="Calibri Light"/>
                <w:b/>
                <w:sz w:val="22"/>
                <w:szCs w:val="24"/>
              </w:rPr>
            </w:pPr>
            <w:r w:rsidRPr="00886721">
              <w:rPr>
                <w:rFonts w:ascii="Calibri Light" w:hAnsi="Calibri Light"/>
                <w:b/>
                <w:sz w:val="22"/>
                <w:szCs w:val="24"/>
              </w:rPr>
              <w:t>Lokale mieszkalne w budynkach stanowiących współwłasność</w:t>
            </w:r>
          </w:p>
        </w:tc>
        <w:tc>
          <w:tcPr>
            <w:tcW w:w="1077" w:type="dxa"/>
            <w:shd w:val="clear" w:color="auto" w:fill="auto"/>
            <w:vAlign w:val="center"/>
            <w:hideMark/>
          </w:tcPr>
          <w:p w14:paraId="061FC51C" w14:textId="48F42C9F"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2 105</w:t>
            </w:r>
          </w:p>
        </w:tc>
        <w:tc>
          <w:tcPr>
            <w:tcW w:w="1077" w:type="dxa"/>
            <w:shd w:val="clear" w:color="auto" w:fill="auto"/>
            <w:vAlign w:val="center"/>
            <w:hideMark/>
          </w:tcPr>
          <w:p w14:paraId="5448D302" w14:textId="48E16FEB"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1 900</w:t>
            </w:r>
          </w:p>
        </w:tc>
        <w:tc>
          <w:tcPr>
            <w:tcW w:w="1077" w:type="dxa"/>
            <w:shd w:val="clear" w:color="auto" w:fill="auto"/>
            <w:vAlign w:val="center"/>
            <w:hideMark/>
          </w:tcPr>
          <w:p w14:paraId="1932C10D" w14:textId="1946034C"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1 794</w:t>
            </w:r>
          </w:p>
        </w:tc>
        <w:tc>
          <w:tcPr>
            <w:tcW w:w="1077" w:type="dxa"/>
            <w:shd w:val="clear" w:color="auto" w:fill="auto"/>
            <w:vAlign w:val="center"/>
            <w:hideMark/>
          </w:tcPr>
          <w:p w14:paraId="53974DEF" w14:textId="4DB15969"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1 701</w:t>
            </w:r>
          </w:p>
        </w:tc>
        <w:tc>
          <w:tcPr>
            <w:tcW w:w="1078" w:type="dxa"/>
            <w:vAlign w:val="center"/>
          </w:tcPr>
          <w:p w14:paraId="64CE45EF" w14:textId="3AE6BE24" w:rsidR="00D124EF" w:rsidRPr="00886721" w:rsidRDefault="00D124EF" w:rsidP="00677C2E">
            <w:pPr>
              <w:jc w:val="center"/>
              <w:rPr>
                <w:rFonts w:ascii="Calibri Light" w:hAnsi="Calibri Light"/>
                <w:sz w:val="22"/>
                <w:szCs w:val="24"/>
              </w:rPr>
            </w:pPr>
            <w:r w:rsidRPr="00886721">
              <w:rPr>
                <w:rFonts w:ascii="Calibri Light" w:hAnsi="Calibri Light" w:cs="Calibri Light"/>
                <w:sz w:val="22"/>
                <w:szCs w:val="24"/>
              </w:rPr>
              <w:t>1 604</w:t>
            </w:r>
          </w:p>
        </w:tc>
      </w:tr>
      <w:tr w:rsidR="001205AB" w:rsidRPr="00886721" w14:paraId="3EB7B7B5" w14:textId="585DCE18" w:rsidTr="009C08F0">
        <w:trPr>
          <w:trHeight w:val="20"/>
        </w:trPr>
        <w:tc>
          <w:tcPr>
            <w:tcW w:w="3686" w:type="dxa"/>
            <w:shd w:val="clear" w:color="auto" w:fill="F2F2F2" w:themeFill="background1" w:themeFillShade="F2"/>
            <w:vAlign w:val="center"/>
            <w:hideMark/>
          </w:tcPr>
          <w:p w14:paraId="3B31B2B2" w14:textId="77777777" w:rsidR="00D124EF" w:rsidRPr="00886721" w:rsidRDefault="00D124EF" w:rsidP="00677C2E">
            <w:pPr>
              <w:rPr>
                <w:rFonts w:ascii="Calibri Light" w:hAnsi="Calibri Light"/>
                <w:b/>
                <w:sz w:val="22"/>
                <w:szCs w:val="24"/>
              </w:rPr>
            </w:pPr>
            <w:r w:rsidRPr="00886721">
              <w:rPr>
                <w:rFonts w:ascii="Calibri Light" w:hAnsi="Calibri Light"/>
                <w:b/>
                <w:sz w:val="22"/>
                <w:szCs w:val="24"/>
              </w:rPr>
              <w:t>Lokale mieszkalne w budynkach prywatnych czynszowych</w:t>
            </w:r>
          </w:p>
        </w:tc>
        <w:tc>
          <w:tcPr>
            <w:tcW w:w="1077" w:type="dxa"/>
            <w:shd w:val="clear" w:color="auto" w:fill="auto"/>
            <w:vAlign w:val="center"/>
            <w:hideMark/>
          </w:tcPr>
          <w:p w14:paraId="771397B0" w14:textId="09B1EB32"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26</w:t>
            </w:r>
          </w:p>
        </w:tc>
        <w:tc>
          <w:tcPr>
            <w:tcW w:w="1077" w:type="dxa"/>
            <w:shd w:val="clear" w:color="auto" w:fill="auto"/>
            <w:vAlign w:val="center"/>
            <w:hideMark/>
          </w:tcPr>
          <w:p w14:paraId="7F8797AB" w14:textId="3CEED561"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26</w:t>
            </w:r>
          </w:p>
        </w:tc>
        <w:tc>
          <w:tcPr>
            <w:tcW w:w="1077" w:type="dxa"/>
            <w:shd w:val="clear" w:color="auto" w:fill="auto"/>
            <w:vAlign w:val="center"/>
            <w:hideMark/>
          </w:tcPr>
          <w:p w14:paraId="0A056348" w14:textId="1B07DE9A"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27</w:t>
            </w:r>
          </w:p>
        </w:tc>
        <w:tc>
          <w:tcPr>
            <w:tcW w:w="1077" w:type="dxa"/>
            <w:shd w:val="clear" w:color="auto" w:fill="auto"/>
            <w:vAlign w:val="center"/>
            <w:hideMark/>
          </w:tcPr>
          <w:p w14:paraId="6AFCAD6D" w14:textId="74E409EC"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27</w:t>
            </w:r>
          </w:p>
        </w:tc>
        <w:tc>
          <w:tcPr>
            <w:tcW w:w="1078" w:type="dxa"/>
            <w:vAlign w:val="center"/>
          </w:tcPr>
          <w:p w14:paraId="21B85A9E" w14:textId="4119436B" w:rsidR="00D124EF" w:rsidRPr="00886721" w:rsidRDefault="00D124EF" w:rsidP="00677C2E">
            <w:pPr>
              <w:jc w:val="center"/>
              <w:rPr>
                <w:rFonts w:ascii="Calibri Light" w:hAnsi="Calibri Light"/>
                <w:sz w:val="22"/>
                <w:szCs w:val="24"/>
              </w:rPr>
            </w:pPr>
            <w:r w:rsidRPr="00886721">
              <w:rPr>
                <w:rFonts w:ascii="Calibri Light" w:hAnsi="Calibri Light" w:cs="Calibri Light"/>
                <w:sz w:val="22"/>
                <w:szCs w:val="24"/>
              </w:rPr>
              <w:t>27</w:t>
            </w:r>
          </w:p>
        </w:tc>
      </w:tr>
      <w:tr w:rsidR="001205AB" w:rsidRPr="00886721" w14:paraId="392C7966" w14:textId="38792874" w:rsidTr="009C08F0">
        <w:trPr>
          <w:trHeight w:val="20"/>
        </w:trPr>
        <w:tc>
          <w:tcPr>
            <w:tcW w:w="3686" w:type="dxa"/>
            <w:shd w:val="clear" w:color="auto" w:fill="F2F2F2" w:themeFill="background1" w:themeFillShade="F2"/>
            <w:vAlign w:val="center"/>
            <w:hideMark/>
          </w:tcPr>
          <w:p w14:paraId="74E606F5" w14:textId="77777777" w:rsidR="00D124EF" w:rsidRPr="00886721" w:rsidRDefault="00D124EF" w:rsidP="00677C2E">
            <w:pPr>
              <w:rPr>
                <w:rFonts w:ascii="Calibri Light" w:hAnsi="Calibri Light"/>
                <w:b/>
                <w:sz w:val="22"/>
                <w:szCs w:val="24"/>
              </w:rPr>
            </w:pPr>
            <w:r w:rsidRPr="00886721">
              <w:rPr>
                <w:rFonts w:ascii="Calibri Light" w:hAnsi="Calibri Light"/>
                <w:b/>
                <w:sz w:val="22"/>
                <w:szCs w:val="24"/>
              </w:rPr>
              <w:t>Lokale mieszkalne w budynkach spółdzielni mieszkaniowych</w:t>
            </w:r>
          </w:p>
        </w:tc>
        <w:tc>
          <w:tcPr>
            <w:tcW w:w="1077" w:type="dxa"/>
            <w:shd w:val="clear" w:color="auto" w:fill="auto"/>
            <w:vAlign w:val="center"/>
            <w:hideMark/>
          </w:tcPr>
          <w:p w14:paraId="7980CDB1" w14:textId="0306F9F1"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11</w:t>
            </w:r>
          </w:p>
        </w:tc>
        <w:tc>
          <w:tcPr>
            <w:tcW w:w="1077" w:type="dxa"/>
            <w:shd w:val="clear" w:color="auto" w:fill="auto"/>
            <w:vAlign w:val="center"/>
            <w:hideMark/>
          </w:tcPr>
          <w:p w14:paraId="62331FB9" w14:textId="05B16828"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17</w:t>
            </w:r>
          </w:p>
        </w:tc>
        <w:tc>
          <w:tcPr>
            <w:tcW w:w="1077" w:type="dxa"/>
            <w:shd w:val="clear" w:color="auto" w:fill="auto"/>
            <w:vAlign w:val="center"/>
            <w:hideMark/>
          </w:tcPr>
          <w:p w14:paraId="689A8A3A" w14:textId="4022DE3D"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17</w:t>
            </w:r>
          </w:p>
        </w:tc>
        <w:tc>
          <w:tcPr>
            <w:tcW w:w="1077" w:type="dxa"/>
            <w:shd w:val="clear" w:color="auto" w:fill="auto"/>
            <w:vAlign w:val="center"/>
            <w:hideMark/>
          </w:tcPr>
          <w:p w14:paraId="2588D061" w14:textId="6E0ABEF2" w:rsidR="00D124EF" w:rsidRPr="00886721" w:rsidRDefault="00D124EF" w:rsidP="00677C2E">
            <w:pPr>
              <w:jc w:val="center"/>
              <w:rPr>
                <w:rFonts w:ascii="Calibri Light" w:hAnsi="Calibri Light"/>
                <w:sz w:val="22"/>
                <w:szCs w:val="24"/>
              </w:rPr>
            </w:pPr>
            <w:r w:rsidRPr="00886721">
              <w:rPr>
                <w:rFonts w:ascii="Calibri Light" w:hAnsi="Calibri Light"/>
                <w:sz w:val="22"/>
                <w:szCs w:val="24"/>
              </w:rPr>
              <w:t>18</w:t>
            </w:r>
          </w:p>
        </w:tc>
        <w:tc>
          <w:tcPr>
            <w:tcW w:w="1078" w:type="dxa"/>
            <w:vAlign w:val="center"/>
          </w:tcPr>
          <w:p w14:paraId="1B11C7CE" w14:textId="013C3FA2" w:rsidR="00D124EF" w:rsidRPr="00886721" w:rsidRDefault="00D124EF" w:rsidP="00677C2E">
            <w:pPr>
              <w:jc w:val="center"/>
              <w:rPr>
                <w:rFonts w:ascii="Calibri Light" w:hAnsi="Calibri Light"/>
                <w:sz w:val="22"/>
                <w:szCs w:val="24"/>
              </w:rPr>
            </w:pPr>
            <w:r w:rsidRPr="00886721">
              <w:rPr>
                <w:rFonts w:ascii="Calibri Light" w:hAnsi="Calibri Light" w:cs="Calibri Light"/>
                <w:sz w:val="22"/>
                <w:szCs w:val="24"/>
              </w:rPr>
              <w:t>18</w:t>
            </w:r>
          </w:p>
        </w:tc>
      </w:tr>
    </w:tbl>
    <w:p w14:paraId="79A664A8" w14:textId="1F9D7D0C" w:rsidR="00E75E55"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0EF9C8EA" w14:textId="4D715601" w:rsidR="00812008" w:rsidRPr="00886721" w:rsidRDefault="00E75E55" w:rsidP="00E75E55">
      <w:pPr>
        <w:rPr>
          <w:rFonts w:ascii="Calibri Light" w:hAnsi="Calibri Light"/>
          <w:sz w:val="20"/>
          <w:szCs w:val="24"/>
        </w:rPr>
      </w:pPr>
      <w:r>
        <w:rPr>
          <w:rFonts w:ascii="Calibri Light" w:hAnsi="Calibri Light"/>
          <w:sz w:val="20"/>
          <w:szCs w:val="24"/>
        </w:rPr>
        <w:br w:type="page"/>
      </w:r>
    </w:p>
    <w:p w14:paraId="19983A36" w14:textId="2A4A2627" w:rsidR="00184FA2" w:rsidRPr="00886721" w:rsidRDefault="00184FA2" w:rsidP="00405FDB">
      <w:pPr>
        <w:pStyle w:val="Legenda"/>
        <w:rPr>
          <w:rFonts w:ascii="Calibri Light" w:hAnsi="Calibri Light"/>
          <w:sz w:val="24"/>
          <w:szCs w:val="24"/>
        </w:rPr>
      </w:pPr>
      <w:bookmarkStart w:id="245" w:name="_Toc6568363"/>
      <w:bookmarkStart w:id="246" w:name="_Toc108780930"/>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106</w:t>
      </w:r>
      <w:r w:rsidR="0037179A" w:rsidRPr="00886721">
        <w:rPr>
          <w:rFonts w:ascii="Calibri Light" w:hAnsi="Calibri Light"/>
          <w:sz w:val="24"/>
          <w:szCs w:val="24"/>
        </w:rPr>
        <w:fldChar w:fldCharType="end"/>
      </w:r>
      <w:r w:rsidR="005B55FE" w:rsidRPr="00886721">
        <w:rPr>
          <w:rFonts w:ascii="Calibri Light" w:hAnsi="Calibri Light"/>
          <w:sz w:val="24"/>
          <w:szCs w:val="24"/>
        </w:rPr>
        <w:t xml:space="preserve">. </w:t>
      </w:r>
      <w:r w:rsidRPr="00886721">
        <w:rPr>
          <w:rFonts w:ascii="Calibri Light" w:hAnsi="Calibri Light"/>
          <w:sz w:val="24"/>
          <w:szCs w:val="24"/>
        </w:rPr>
        <w:t xml:space="preserve">Powierzchnia mieszkaniowego zasobu w zarządzaniu </w:t>
      </w:r>
      <w:bookmarkEnd w:id="245"/>
      <w:r w:rsidR="00E23643" w:rsidRPr="00886721">
        <w:rPr>
          <w:rFonts w:ascii="Calibri Light" w:hAnsi="Calibri Light"/>
          <w:sz w:val="24"/>
          <w:szCs w:val="24"/>
        </w:rPr>
        <w:t>Zarządu Mienia Komunalnego</w:t>
      </w:r>
      <w:bookmarkEnd w:id="2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6. "/>
        <w:tblDescription w:val="Powierzchnia mieszkaniowego zasobu w zarządzaniu Zarządu Mienia Komunalnego"/>
      </w:tblPr>
      <w:tblGrid>
        <w:gridCol w:w="4503"/>
        <w:gridCol w:w="935"/>
        <w:gridCol w:w="936"/>
        <w:gridCol w:w="935"/>
        <w:gridCol w:w="936"/>
        <w:gridCol w:w="936"/>
      </w:tblGrid>
      <w:tr w:rsidR="001205AB" w:rsidRPr="00886721" w14:paraId="7EFE3DD9" w14:textId="046B23C5" w:rsidTr="009C08F0">
        <w:trPr>
          <w:trHeight w:val="20"/>
        </w:trPr>
        <w:tc>
          <w:tcPr>
            <w:tcW w:w="4503" w:type="dxa"/>
            <w:shd w:val="clear" w:color="auto" w:fill="F2F2F2" w:themeFill="background1" w:themeFillShade="F2"/>
            <w:hideMark/>
          </w:tcPr>
          <w:p w14:paraId="6C27A35A" w14:textId="23681DE6" w:rsidR="00FF0CD4" w:rsidRPr="00886721" w:rsidRDefault="00FF0CD4" w:rsidP="00677C2E">
            <w:pPr>
              <w:jc w:val="both"/>
              <w:rPr>
                <w:rFonts w:ascii="Calibri Light" w:hAnsi="Calibri Light"/>
                <w:b/>
                <w:sz w:val="22"/>
                <w:szCs w:val="24"/>
              </w:rPr>
            </w:pPr>
            <w:r w:rsidRPr="00886721">
              <w:rPr>
                <w:rFonts w:ascii="Calibri Light" w:hAnsi="Calibri Light"/>
                <w:b/>
                <w:sz w:val="22"/>
                <w:szCs w:val="24"/>
              </w:rPr>
              <w:t>Powierzchnie – wyszczególnienie</w:t>
            </w:r>
          </w:p>
        </w:tc>
        <w:tc>
          <w:tcPr>
            <w:tcW w:w="935" w:type="dxa"/>
            <w:shd w:val="clear" w:color="auto" w:fill="F2F2F2" w:themeFill="background1" w:themeFillShade="F2"/>
            <w:noWrap/>
            <w:vAlign w:val="center"/>
            <w:hideMark/>
          </w:tcPr>
          <w:p w14:paraId="2A5BF01A" w14:textId="3328ECEA" w:rsidR="00FF0CD4" w:rsidRPr="00886721" w:rsidRDefault="00FF0CD4" w:rsidP="00276AA3">
            <w:pPr>
              <w:jc w:val="center"/>
              <w:rPr>
                <w:rFonts w:ascii="Calibri Light" w:hAnsi="Calibri Light"/>
                <w:b/>
                <w:bCs/>
                <w:sz w:val="22"/>
                <w:szCs w:val="24"/>
              </w:rPr>
            </w:pPr>
            <w:r w:rsidRPr="00886721">
              <w:rPr>
                <w:rFonts w:ascii="Calibri Light" w:hAnsi="Calibri Light"/>
                <w:b/>
                <w:bCs/>
                <w:sz w:val="22"/>
                <w:szCs w:val="24"/>
              </w:rPr>
              <w:t>2017</w:t>
            </w:r>
          </w:p>
        </w:tc>
        <w:tc>
          <w:tcPr>
            <w:tcW w:w="936" w:type="dxa"/>
            <w:shd w:val="clear" w:color="auto" w:fill="F2F2F2" w:themeFill="background1" w:themeFillShade="F2"/>
            <w:noWrap/>
            <w:vAlign w:val="center"/>
            <w:hideMark/>
          </w:tcPr>
          <w:p w14:paraId="293B7FE9" w14:textId="0B52FFAA" w:rsidR="00FF0CD4" w:rsidRPr="00886721" w:rsidRDefault="00FF0CD4" w:rsidP="00276AA3">
            <w:pPr>
              <w:jc w:val="center"/>
              <w:rPr>
                <w:rFonts w:ascii="Calibri Light" w:hAnsi="Calibri Light"/>
                <w:b/>
                <w:bCs/>
                <w:sz w:val="22"/>
                <w:szCs w:val="24"/>
              </w:rPr>
            </w:pPr>
            <w:r w:rsidRPr="00886721">
              <w:rPr>
                <w:rFonts w:ascii="Calibri Light" w:hAnsi="Calibri Light"/>
                <w:b/>
                <w:bCs/>
                <w:sz w:val="22"/>
                <w:szCs w:val="24"/>
              </w:rPr>
              <w:t>2018</w:t>
            </w:r>
          </w:p>
        </w:tc>
        <w:tc>
          <w:tcPr>
            <w:tcW w:w="935" w:type="dxa"/>
            <w:shd w:val="clear" w:color="auto" w:fill="F2F2F2" w:themeFill="background1" w:themeFillShade="F2"/>
            <w:noWrap/>
            <w:vAlign w:val="center"/>
            <w:hideMark/>
          </w:tcPr>
          <w:p w14:paraId="0C953DBC" w14:textId="11343B43" w:rsidR="00FF0CD4" w:rsidRPr="00886721" w:rsidRDefault="00FF0CD4" w:rsidP="00276AA3">
            <w:pPr>
              <w:jc w:val="center"/>
              <w:rPr>
                <w:rFonts w:ascii="Calibri Light" w:hAnsi="Calibri Light"/>
                <w:b/>
                <w:bCs/>
                <w:sz w:val="22"/>
                <w:szCs w:val="24"/>
              </w:rPr>
            </w:pPr>
            <w:r w:rsidRPr="00886721">
              <w:rPr>
                <w:rFonts w:ascii="Calibri Light" w:hAnsi="Calibri Light"/>
                <w:b/>
                <w:bCs/>
                <w:sz w:val="22"/>
                <w:szCs w:val="24"/>
              </w:rPr>
              <w:t>2019</w:t>
            </w:r>
          </w:p>
        </w:tc>
        <w:tc>
          <w:tcPr>
            <w:tcW w:w="936" w:type="dxa"/>
            <w:shd w:val="clear" w:color="auto" w:fill="F2F2F2" w:themeFill="background1" w:themeFillShade="F2"/>
            <w:noWrap/>
            <w:vAlign w:val="center"/>
            <w:hideMark/>
          </w:tcPr>
          <w:p w14:paraId="2F1C6633" w14:textId="6889E58B" w:rsidR="00FF0CD4" w:rsidRPr="00886721" w:rsidRDefault="00FF0CD4" w:rsidP="00276AA3">
            <w:pPr>
              <w:jc w:val="center"/>
              <w:rPr>
                <w:rFonts w:ascii="Calibri Light" w:hAnsi="Calibri Light"/>
                <w:b/>
                <w:bCs/>
                <w:sz w:val="22"/>
                <w:szCs w:val="24"/>
              </w:rPr>
            </w:pPr>
            <w:r w:rsidRPr="00886721">
              <w:rPr>
                <w:rFonts w:ascii="Calibri Light" w:hAnsi="Calibri Light"/>
                <w:b/>
                <w:bCs/>
                <w:sz w:val="22"/>
                <w:szCs w:val="24"/>
              </w:rPr>
              <w:t>2020</w:t>
            </w:r>
          </w:p>
        </w:tc>
        <w:tc>
          <w:tcPr>
            <w:tcW w:w="936" w:type="dxa"/>
            <w:shd w:val="clear" w:color="auto" w:fill="F2F2F2" w:themeFill="background1" w:themeFillShade="F2"/>
            <w:vAlign w:val="center"/>
          </w:tcPr>
          <w:p w14:paraId="1D47F1C5" w14:textId="7355E05B" w:rsidR="00FF0CD4" w:rsidRPr="00886721" w:rsidRDefault="00FF0CD4" w:rsidP="00276AA3">
            <w:pPr>
              <w:jc w:val="center"/>
              <w:rPr>
                <w:rFonts w:ascii="Calibri Light" w:hAnsi="Calibri Light"/>
                <w:b/>
                <w:bCs/>
                <w:sz w:val="22"/>
                <w:szCs w:val="24"/>
              </w:rPr>
            </w:pPr>
            <w:r w:rsidRPr="00886721">
              <w:rPr>
                <w:rFonts w:ascii="Calibri Light" w:hAnsi="Calibri Light"/>
                <w:b/>
                <w:bCs/>
                <w:sz w:val="22"/>
                <w:szCs w:val="24"/>
              </w:rPr>
              <w:t>2021</w:t>
            </w:r>
          </w:p>
        </w:tc>
      </w:tr>
      <w:tr w:rsidR="001205AB" w:rsidRPr="00886721" w14:paraId="05D5E594" w14:textId="6C12C4B1" w:rsidTr="009C08F0">
        <w:trPr>
          <w:trHeight w:val="20"/>
        </w:trPr>
        <w:tc>
          <w:tcPr>
            <w:tcW w:w="4503" w:type="dxa"/>
            <w:shd w:val="clear" w:color="auto" w:fill="F2F2F2" w:themeFill="background1" w:themeFillShade="F2"/>
            <w:vAlign w:val="center"/>
            <w:hideMark/>
          </w:tcPr>
          <w:p w14:paraId="41A39D10" w14:textId="77777777" w:rsidR="00FF0CD4" w:rsidRPr="00886721" w:rsidRDefault="00FF0CD4" w:rsidP="00677C2E">
            <w:pPr>
              <w:rPr>
                <w:rFonts w:ascii="Calibri Light" w:hAnsi="Calibri Light"/>
                <w:b/>
                <w:sz w:val="22"/>
                <w:szCs w:val="24"/>
              </w:rPr>
            </w:pPr>
            <w:r w:rsidRPr="00886721">
              <w:rPr>
                <w:rFonts w:ascii="Calibri Light" w:hAnsi="Calibri Light"/>
                <w:b/>
                <w:sz w:val="22"/>
                <w:szCs w:val="24"/>
              </w:rPr>
              <w:t>Lokali mieszkalnych w budynkach stanowiących własność Gminy</w:t>
            </w:r>
          </w:p>
        </w:tc>
        <w:tc>
          <w:tcPr>
            <w:tcW w:w="935" w:type="dxa"/>
            <w:shd w:val="clear" w:color="auto" w:fill="auto"/>
            <w:noWrap/>
            <w:vAlign w:val="center"/>
            <w:hideMark/>
          </w:tcPr>
          <w:p w14:paraId="68F5964D" w14:textId="38D7FA5B"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90 327</w:t>
            </w:r>
          </w:p>
        </w:tc>
        <w:tc>
          <w:tcPr>
            <w:tcW w:w="936" w:type="dxa"/>
            <w:shd w:val="clear" w:color="auto" w:fill="auto"/>
            <w:noWrap/>
            <w:vAlign w:val="center"/>
            <w:hideMark/>
          </w:tcPr>
          <w:p w14:paraId="5F8B2820" w14:textId="7C86E8CB"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89 440</w:t>
            </w:r>
          </w:p>
        </w:tc>
        <w:tc>
          <w:tcPr>
            <w:tcW w:w="935" w:type="dxa"/>
            <w:shd w:val="clear" w:color="auto" w:fill="auto"/>
            <w:noWrap/>
            <w:vAlign w:val="center"/>
            <w:hideMark/>
          </w:tcPr>
          <w:p w14:paraId="52085324" w14:textId="62B14729"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88 912</w:t>
            </w:r>
          </w:p>
        </w:tc>
        <w:tc>
          <w:tcPr>
            <w:tcW w:w="936" w:type="dxa"/>
            <w:shd w:val="clear" w:color="auto" w:fill="auto"/>
            <w:noWrap/>
            <w:vAlign w:val="center"/>
            <w:hideMark/>
          </w:tcPr>
          <w:p w14:paraId="2472E5D3" w14:textId="1DDCFAC0"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96 176</w:t>
            </w:r>
          </w:p>
        </w:tc>
        <w:tc>
          <w:tcPr>
            <w:tcW w:w="936" w:type="dxa"/>
            <w:vAlign w:val="center"/>
          </w:tcPr>
          <w:p w14:paraId="2710A7FF" w14:textId="7E9EF1DA" w:rsidR="00FF0CD4" w:rsidRPr="00886721" w:rsidRDefault="00FF0CD4" w:rsidP="00276AA3">
            <w:pPr>
              <w:jc w:val="center"/>
              <w:rPr>
                <w:rFonts w:ascii="Calibri Light" w:hAnsi="Calibri Light"/>
                <w:sz w:val="22"/>
                <w:szCs w:val="24"/>
              </w:rPr>
            </w:pPr>
            <w:r w:rsidRPr="00886721">
              <w:rPr>
                <w:rFonts w:ascii="Calibri Light" w:hAnsi="Calibri Light" w:cs="Calibri Light"/>
                <w:sz w:val="22"/>
              </w:rPr>
              <w:t>96 227</w:t>
            </w:r>
          </w:p>
        </w:tc>
      </w:tr>
      <w:tr w:rsidR="001205AB" w:rsidRPr="00886721" w14:paraId="389C6BC8" w14:textId="4509B87B" w:rsidTr="009C08F0">
        <w:trPr>
          <w:trHeight w:val="20"/>
        </w:trPr>
        <w:tc>
          <w:tcPr>
            <w:tcW w:w="4503" w:type="dxa"/>
            <w:shd w:val="clear" w:color="auto" w:fill="F2F2F2" w:themeFill="background1" w:themeFillShade="F2"/>
            <w:vAlign w:val="center"/>
            <w:hideMark/>
          </w:tcPr>
          <w:p w14:paraId="75AA648E" w14:textId="77777777" w:rsidR="00FF0CD4" w:rsidRPr="00886721" w:rsidRDefault="00FF0CD4" w:rsidP="00677C2E">
            <w:pPr>
              <w:rPr>
                <w:rFonts w:ascii="Calibri Light" w:hAnsi="Calibri Light"/>
                <w:b/>
                <w:sz w:val="22"/>
                <w:szCs w:val="24"/>
              </w:rPr>
            </w:pPr>
            <w:r w:rsidRPr="00886721">
              <w:rPr>
                <w:rFonts w:ascii="Calibri Light" w:hAnsi="Calibri Light"/>
                <w:b/>
                <w:sz w:val="22"/>
                <w:szCs w:val="24"/>
              </w:rPr>
              <w:t>Lokali mieszkalnych w budynkach stanowiących współwłasność</w:t>
            </w:r>
          </w:p>
        </w:tc>
        <w:tc>
          <w:tcPr>
            <w:tcW w:w="935" w:type="dxa"/>
            <w:shd w:val="clear" w:color="auto" w:fill="auto"/>
            <w:noWrap/>
            <w:vAlign w:val="center"/>
            <w:hideMark/>
          </w:tcPr>
          <w:p w14:paraId="7B3FC09A" w14:textId="41847B55"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87 279</w:t>
            </w:r>
          </w:p>
        </w:tc>
        <w:tc>
          <w:tcPr>
            <w:tcW w:w="936" w:type="dxa"/>
            <w:shd w:val="clear" w:color="auto" w:fill="auto"/>
            <w:noWrap/>
            <w:vAlign w:val="center"/>
            <w:hideMark/>
          </w:tcPr>
          <w:p w14:paraId="1AFBB1BA" w14:textId="45070FF4"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78 466</w:t>
            </w:r>
          </w:p>
        </w:tc>
        <w:tc>
          <w:tcPr>
            <w:tcW w:w="935" w:type="dxa"/>
            <w:shd w:val="clear" w:color="auto" w:fill="auto"/>
            <w:noWrap/>
            <w:vAlign w:val="center"/>
            <w:hideMark/>
          </w:tcPr>
          <w:p w14:paraId="6766DCEB" w14:textId="6D8BD0E9"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74 194</w:t>
            </w:r>
          </w:p>
        </w:tc>
        <w:tc>
          <w:tcPr>
            <w:tcW w:w="936" w:type="dxa"/>
            <w:shd w:val="clear" w:color="auto" w:fill="auto"/>
            <w:noWrap/>
            <w:vAlign w:val="center"/>
            <w:hideMark/>
          </w:tcPr>
          <w:p w14:paraId="20A6C068" w14:textId="01D8DD7B"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70 770</w:t>
            </w:r>
          </w:p>
        </w:tc>
        <w:tc>
          <w:tcPr>
            <w:tcW w:w="936" w:type="dxa"/>
            <w:vAlign w:val="center"/>
          </w:tcPr>
          <w:p w14:paraId="20F70E2B" w14:textId="32B12930" w:rsidR="00FF0CD4" w:rsidRPr="00886721" w:rsidRDefault="00FF0CD4" w:rsidP="00276AA3">
            <w:pPr>
              <w:jc w:val="center"/>
              <w:rPr>
                <w:rFonts w:ascii="Calibri Light" w:hAnsi="Calibri Light"/>
                <w:sz w:val="22"/>
                <w:szCs w:val="24"/>
              </w:rPr>
            </w:pPr>
            <w:r w:rsidRPr="00886721">
              <w:rPr>
                <w:rFonts w:ascii="Calibri Light" w:hAnsi="Calibri Light" w:cs="Calibri Light"/>
                <w:sz w:val="22"/>
              </w:rPr>
              <w:t>66 825</w:t>
            </w:r>
          </w:p>
        </w:tc>
      </w:tr>
      <w:tr w:rsidR="001205AB" w:rsidRPr="00886721" w14:paraId="0F3935A5" w14:textId="40E74609" w:rsidTr="009C08F0">
        <w:trPr>
          <w:trHeight w:val="20"/>
        </w:trPr>
        <w:tc>
          <w:tcPr>
            <w:tcW w:w="4503" w:type="dxa"/>
            <w:shd w:val="clear" w:color="auto" w:fill="F2F2F2" w:themeFill="background1" w:themeFillShade="F2"/>
            <w:vAlign w:val="center"/>
            <w:hideMark/>
          </w:tcPr>
          <w:p w14:paraId="022FFB42" w14:textId="77777777" w:rsidR="00FF0CD4" w:rsidRPr="00886721" w:rsidRDefault="00FF0CD4" w:rsidP="00677C2E">
            <w:pPr>
              <w:rPr>
                <w:rFonts w:ascii="Calibri Light" w:hAnsi="Calibri Light"/>
                <w:b/>
                <w:sz w:val="22"/>
                <w:szCs w:val="24"/>
              </w:rPr>
            </w:pPr>
            <w:r w:rsidRPr="00886721">
              <w:rPr>
                <w:rFonts w:ascii="Calibri Light" w:hAnsi="Calibri Light"/>
                <w:b/>
                <w:sz w:val="22"/>
                <w:szCs w:val="24"/>
              </w:rPr>
              <w:t>Lokali mieszkalnych w budynkach prywatnych czynszowych</w:t>
            </w:r>
          </w:p>
        </w:tc>
        <w:tc>
          <w:tcPr>
            <w:tcW w:w="935" w:type="dxa"/>
            <w:shd w:val="clear" w:color="auto" w:fill="auto"/>
            <w:noWrap/>
            <w:vAlign w:val="center"/>
            <w:hideMark/>
          </w:tcPr>
          <w:p w14:paraId="2813593C" w14:textId="03D48CFB"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884</w:t>
            </w:r>
          </w:p>
        </w:tc>
        <w:tc>
          <w:tcPr>
            <w:tcW w:w="936" w:type="dxa"/>
            <w:shd w:val="clear" w:color="auto" w:fill="auto"/>
            <w:noWrap/>
            <w:vAlign w:val="center"/>
            <w:hideMark/>
          </w:tcPr>
          <w:p w14:paraId="5B6A6B98" w14:textId="55B91EFF"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884</w:t>
            </w:r>
          </w:p>
        </w:tc>
        <w:tc>
          <w:tcPr>
            <w:tcW w:w="935" w:type="dxa"/>
            <w:shd w:val="clear" w:color="auto" w:fill="auto"/>
            <w:noWrap/>
            <w:vAlign w:val="center"/>
            <w:hideMark/>
          </w:tcPr>
          <w:p w14:paraId="3641D3E4" w14:textId="6E172625"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948</w:t>
            </w:r>
          </w:p>
        </w:tc>
        <w:tc>
          <w:tcPr>
            <w:tcW w:w="936" w:type="dxa"/>
            <w:shd w:val="clear" w:color="auto" w:fill="auto"/>
            <w:noWrap/>
            <w:vAlign w:val="center"/>
            <w:hideMark/>
          </w:tcPr>
          <w:p w14:paraId="7D7259D5" w14:textId="0DF0980B"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948</w:t>
            </w:r>
          </w:p>
        </w:tc>
        <w:tc>
          <w:tcPr>
            <w:tcW w:w="936" w:type="dxa"/>
            <w:vAlign w:val="center"/>
          </w:tcPr>
          <w:p w14:paraId="0376ACE0" w14:textId="5185ECFB" w:rsidR="00FF0CD4" w:rsidRPr="00886721" w:rsidRDefault="00FF0CD4" w:rsidP="00276AA3">
            <w:pPr>
              <w:jc w:val="center"/>
              <w:rPr>
                <w:rFonts w:ascii="Calibri Light" w:hAnsi="Calibri Light"/>
                <w:sz w:val="22"/>
                <w:szCs w:val="24"/>
              </w:rPr>
            </w:pPr>
            <w:r w:rsidRPr="00886721">
              <w:rPr>
                <w:rFonts w:ascii="Calibri Light" w:hAnsi="Calibri Light" w:cs="Calibri Light"/>
                <w:sz w:val="22"/>
              </w:rPr>
              <w:t>948</w:t>
            </w:r>
          </w:p>
        </w:tc>
      </w:tr>
      <w:tr w:rsidR="001205AB" w:rsidRPr="00886721" w14:paraId="4D786198" w14:textId="7AD2CC89" w:rsidTr="009C08F0">
        <w:trPr>
          <w:trHeight w:val="20"/>
        </w:trPr>
        <w:tc>
          <w:tcPr>
            <w:tcW w:w="4503" w:type="dxa"/>
            <w:shd w:val="clear" w:color="auto" w:fill="F2F2F2" w:themeFill="background1" w:themeFillShade="F2"/>
            <w:vAlign w:val="center"/>
            <w:hideMark/>
          </w:tcPr>
          <w:p w14:paraId="7910D3C4" w14:textId="77777777" w:rsidR="00FF0CD4" w:rsidRPr="00886721" w:rsidRDefault="00FF0CD4" w:rsidP="00677C2E">
            <w:pPr>
              <w:rPr>
                <w:rFonts w:ascii="Calibri Light" w:hAnsi="Calibri Light"/>
                <w:b/>
                <w:sz w:val="22"/>
                <w:szCs w:val="24"/>
              </w:rPr>
            </w:pPr>
            <w:r w:rsidRPr="00886721">
              <w:rPr>
                <w:rFonts w:ascii="Calibri Light" w:hAnsi="Calibri Light"/>
                <w:b/>
                <w:sz w:val="22"/>
                <w:szCs w:val="24"/>
              </w:rPr>
              <w:t>Lokali mieszkalnych w budynkach spółdzielni mieszkaniowych</w:t>
            </w:r>
          </w:p>
        </w:tc>
        <w:tc>
          <w:tcPr>
            <w:tcW w:w="935" w:type="dxa"/>
            <w:shd w:val="clear" w:color="auto" w:fill="auto"/>
            <w:noWrap/>
            <w:vAlign w:val="center"/>
            <w:hideMark/>
          </w:tcPr>
          <w:p w14:paraId="2F7E3816" w14:textId="0B8236EF"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440</w:t>
            </w:r>
          </w:p>
        </w:tc>
        <w:tc>
          <w:tcPr>
            <w:tcW w:w="936" w:type="dxa"/>
            <w:shd w:val="clear" w:color="auto" w:fill="auto"/>
            <w:noWrap/>
            <w:vAlign w:val="center"/>
            <w:hideMark/>
          </w:tcPr>
          <w:p w14:paraId="32ABBA86" w14:textId="24061A2C"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637</w:t>
            </w:r>
          </w:p>
        </w:tc>
        <w:tc>
          <w:tcPr>
            <w:tcW w:w="935" w:type="dxa"/>
            <w:shd w:val="clear" w:color="auto" w:fill="auto"/>
            <w:noWrap/>
            <w:vAlign w:val="center"/>
            <w:hideMark/>
          </w:tcPr>
          <w:p w14:paraId="14240953" w14:textId="028C1803"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637</w:t>
            </w:r>
          </w:p>
        </w:tc>
        <w:tc>
          <w:tcPr>
            <w:tcW w:w="936" w:type="dxa"/>
            <w:shd w:val="clear" w:color="auto" w:fill="auto"/>
            <w:noWrap/>
            <w:vAlign w:val="center"/>
            <w:hideMark/>
          </w:tcPr>
          <w:p w14:paraId="14A52C6F" w14:textId="37611C91" w:rsidR="00FF0CD4" w:rsidRPr="00886721" w:rsidRDefault="00FF0CD4" w:rsidP="00276AA3">
            <w:pPr>
              <w:jc w:val="center"/>
              <w:rPr>
                <w:rFonts w:ascii="Calibri Light" w:hAnsi="Calibri Light"/>
                <w:sz w:val="22"/>
                <w:szCs w:val="24"/>
              </w:rPr>
            </w:pPr>
            <w:r w:rsidRPr="00886721">
              <w:rPr>
                <w:rFonts w:ascii="Calibri Light" w:hAnsi="Calibri Light"/>
                <w:sz w:val="22"/>
                <w:szCs w:val="24"/>
              </w:rPr>
              <w:t>674</w:t>
            </w:r>
          </w:p>
        </w:tc>
        <w:tc>
          <w:tcPr>
            <w:tcW w:w="936" w:type="dxa"/>
            <w:vAlign w:val="center"/>
          </w:tcPr>
          <w:p w14:paraId="03FDA8B2" w14:textId="19E12B28" w:rsidR="00FF0CD4" w:rsidRPr="00886721" w:rsidRDefault="00FF0CD4" w:rsidP="00276AA3">
            <w:pPr>
              <w:jc w:val="center"/>
              <w:rPr>
                <w:rFonts w:ascii="Calibri Light" w:hAnsi="Calibri Light"/>
                <w:sz w:val="22"/>
                <w:szCs w:val="24"/>
              </w:rPr>
            </w:pPr>
            <w:r w:rsidRPr="00886721">
              <w:rPr>
                <w:rFonts w:ascii="Calibri Light" w:hAnsi="Calibri Light" w:cs="Calibri Light"/>
                <w:sz w:val="22"/>
              </w:rPr>
              <w:t>674</w:t>
            </w:r>
          </w:p>
        </w:tc>
      </w:tr>
    </w:tbl>
    <w:p w14:paraId="38A2D687" w14:textId="77777777" w:rsidR="00BC1DAE"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1462AB3E" w14:textId="601C4C2A" w:rsidR="00184FA2" w:rsidRPr="00886721" w:rsidRDefault="00184FA2" w:rsidP="00405FDB">
      <w:pPr>
        <w:pStyle w:val="Legenda"/>
        <w:keepNext/>
        <w:rPr>
          <w:rFonts w:ascii="Calibri Light" w:hAnsi="Calibri Light"/>
          <w:sz w:val="24"/>
          <w:szCs w:val="24"/>
        </w:rPr>
      </w:pPr>
      <w:bookmarkStart w:id="247" w:name="_Toc6568364"/>
      <w:bookmarkStart w:id="248" w:name="_Toc108780931"/>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107</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Struktura własnościowa budynków w zarządzaniu </w:t>
      </w:r>
      <w:bookmarkEnd w:id="247"/>
      <w:r w:rsidR="00E23643" w:rsidRPr="00886721">
        <w:rPr>
          <w:rFonts w:ascii="Calibri Light" w:hAnsi="Calibri Light"/>
          <w:sz w:val="24"/>
          <w:szCs w:val="24"/>
        </w:rPr>
        <w:t>Zarządu Mienia Komunalnego</w:t>
      </w:r>
      <w:bookmarkEnd w:id="2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7. "/>
        <w:tblDescription w:val="Struktura własnościowa budynków w zarządzaniu Zarządu Mienia Komunalnego"/>
      </w:tblPr>
      <w:tblGrid>
        <w:gridCol w:w="2660"/>
        <w:gridCol w:w="1304"/>
        <w:gridCol w:w="1304"/>
        <w:gridCol w:w="1304"/>
        <w:gridCol w:w="1304"/>
        <w:gridCol w:w="1305"/>
      </w:tblGrid>
      <w:tr w:rsidR="001205AB" w:rsidRPr="00886721" w14:paraId="6CA0CE1F" w14:textId="1C67EC41" w:rsidTr="009C08F0">
        <w:trPr>
          <w:trHeight w:val="300"/>
        </w:trPr>
        <w:tc>
          <w:tcPr>
            <w:tcW w:w="2660" w:type="dxa"/>
            <w:shd w:val="clear" w:color="auto" w:fill="F2F2F2" w:themeFill="background1" w:themeFillShade="F2"/>
            <w:noWrap/>
            <w:vAlign w:val="center"/>
            <w:hideMark/>
          </w:tcPr>
          <w:p w14:paraId="7EA6C7E6" w14:textId="77777777" w:rsidR="007D3672" w:rsidRPr="00886721" w:rsidRDefault="007D3672" w:rsidP="00677C2E">
            <w:pPr>
              <w:rPr>
                <w:rFonts w:ascii="Calibri Light" w:hAnsi="Calibri Light"/>
                <w:b/>
                <w:sz w:val="22"/>
                <w:szCs w:val="24"/>
              </w:rPr>
            </w:pPr>
            <w:r w:rsidRPr="00886721">
              <w:rPr>
                <w:rFonts w:ascii="Calibri Light" w:hAnsi="Calibri Light"/>
                <w:b/>
                <w:sz w:val="22"/>
                <w:szCs w:val="24"/>
              </w:rPr>
              <w:t>Wyszczególnienie</w:t>
            </w:r>
          </w:p>
        </w:tc>
        <w:tc>
          <w:tcPr>
            <w:tcW w:w="1304" w:type="dxa"/>
            <w:shd w:val="clear" w:color="auto" w:fill="F2F2F2" w:themeFill="background1" w:themeFillShade="F2"/>
            <w:noWrap/>
            <w:vAlign w:val="center"/>
            <w:hideMark/>
          </w:tcPr>
          <w:p w14:paraId="33443277" w14:textId="48F387FE" w:rsidR="007D3672" w:rsidRPr="00886721" w:rsidRDefault="007D3672" w:rsidP="00677C2E">
            <w:pPr>
              <w:jc w:val="center"/>
              <w:rPr>
                <w:rFonts w:ascii="Calibri Light" w:hAnsi="Calibri Light"/>
                <w:b/>
                <w:bCs/>
                <w:sz w:val="22"/>
                <w:szCs w:val="24"/>
              </w:rPr>
            </w:pPr>
            <w:r w:rsidRPr="00886721">
              <w:rPr>
                <w:rFonts w:ascii="Calibri Light" w:hAnsi="Calibri Light"/>
                <w:b/>
                <w:bCs/>
                <w:sz w:val="22"/>
                <w:szCs w:val="24"/>
              </w:rPr>
              <w:t>2017</w:t>
            </w:r>
          </w:p>
        </w:tc>
        <w:tc>
          <w:tcPr>
            <w:tcW w:w="1304" w:type="dxa"/>
            <w:shd w:val="clear" w:color="auto" w:fill="F2F2F2" w:themeFill="background1" w:themeFillShade="F2"/>
            <w:noWrap/>
            <w:vAlign w:val="center"/>
            <w:hideMark/>
          </w:tcPr>
          <w:p w14:paraId="0B3227E5" w14:textId="54BC3BC3" w:rsidR="007D3672" w:rsidRPr="00886721" w:rsidRDefault="007D3672" w:rsidP="00677C2E">
            <w:pPr>
              <w:jc w:val="center"/>
              <w:rPr>
                <w:rFonts w:ascii="Calibri Light" w:hAnsi="Calibri Light"/>
                <w:b/>
                <w:bCs/>
                <w:sz w:val="22"/>
                <w:szCs w:val="24"/>
              </w:rPr>
            </w:pPr>
            <w:r w:rsidRPr="00886721">
              <w:rPr>
                <w:rFonts w:ascii="Calibri Light" w:hAnsi="Calibri Light"/>
                <w:b/>
                <w:bCs/>
                <w:sz w:val="22"/>
                <w:szCs w:val="24"/>
              </w:rPr>
              <w:t>2018</w:t>
            </w:r>
          </w:p>
        </w:tc>
        <w:tc>
          <w:tcPr>
            <w:tcW w:w="1304" w:type="dxa"/>
            <w:shd w:val="clear" w:color="auto" w:fill="F2F2F2" w:themeFill="background1" w:themeFillShade="F2"/>
            <w:noWrap/>
            <w:vAlign w:val="center"/>
            <w:hideMark/>
          </w:tcPr>
          <w:p w14:paraId="1258ADE8" w14:textId="3AF39337" w:rsidR="007D3672" w:rsidRPr="00886721" w:rsidRDefault="007D3672" w:rsidP="00677C2E">
            <w:pPr>
              <w:jc w:val="center"/>
              <w:rPr>
                <w:rFonts w:ascii="Calibri Light" w:hAnsi="Calibri Light"/>
                <w:b/>
                <w:bCs/>
                <w:sz w:val="22"/>
                <w:szCs w:val="24"/>
              </w:rPr>
            </w:pPr>
            <w:r w:rsidRPr="00886721">
              <w:rPr>
                <w:rFonts w:ascii="Calibri Light" w:hAnsi="Calibri Light"/>
                <w:b/>
                <w:bCs/>
                <w:sz w:val="22"/>
                <w:szCs w:val="24"/>
              </w:rPr>
              <w:t>2019</w:t>
            </w:r>
          </w:p>
        </w:tc>
        <w:tc>
          <w:tcPr>
            <w:tcW w:w="1304" w:type="dxa"/>
            <w:shd w:val="clear" w:color="auto" w:fill="F2F2F2" w:themeFill="background1" w:themeFillShade="F2"/>
            <w:noWrap/>
            <w:vAlign w:val="center"/>
            <w:hideMark/>
          </w:tcPr>
          <w:p w14:paraId="6820F336" w14:textId="5978B8D4" w:rsidR="007D3672" w:rsidRPr="00886721" w:rsidRDefault="007D3672" w:rsidP="00677C2E">
            <w:pPr>
              <w:jc w:val="center"/>
              <w:rPr>
                <w:rFonts w:ascii="Calibri Light" w:hAnsi="Calibri Light"/>
                <w:b/>
                <w:bCs/>
                <w:sz w:val="22"/>
                <w:szCs w:val="24"/>
              </w:rPr>
            </w:pPr>
            <w:r w:rsidRPr="00886721">
              <w:rPr>
                <w:rFonts w:ascii="Calibri Light" w:hAnsi="Calibri Light"/>
                <w:b/>
                <w:bCs/>
                <w:sz w:val="22"/>
                <w:szCs w:val="24"/>
              </w:rPr>
              <w:t>2020</w:t>
            </w:r>
          </w:p>
        </w:tc>
        <w:tc>
          <w:tcPr>
            <w:tcW w:w="1305" w:type="dxa"/>
            <w:shd w:val="clear" w:color="auto" w:fill="F2F2F2" w:themeFill="background1" w:themeFillShade="F2"/>
            <w:vAlign w:val="center"/>
          </w:tcPr>
          <w:p w14:paraId="59DF406B" w14:textId="0E510B4F" w:rsidR="007D3672" w:rsidRPr="00886721" w:rsidRDefault="007D3672" w:rsidP="007D3672">
            <w:pPr>
              <w:jc w:val="center"/>
              <w:rPr>
                <w:rFonts w:ascii="Calibri Light" w:hAnsi="Calibri Light"/>
                <w:b/>
                <w:bCs/>
                <w:sz w:val="22"/>
                <w:szCs w:val="24"/>
              </w:rPr>
            </w:pPr>
            <w:r w:rsidRPr="00886721">
              <w:rPr>
                <w:rFonts w:ascii="Calibri Light" w:hAnsi="Calibri Light"/>
                <w:b/>
                <w:bCs/>
                <w:sz w:val="22"/>
                <w:szCs w:val="24"/>
              </w:rPr>
              <w:t>2021</w:t>
            </w:r>
          </w:p>
        </w:tc>
      </w:tr>
      <w:tr w:rsidR="001205AB" w:rsidRPr="00886721" w14:paraId="20BF0461" w14:textId="64B73BA9" w:rsidTr="009C08F0">
        <w:trPr>
          <w:trHeight w:val="340"/>
        </w:trPr>
        <w:tc>
          <w:tcPr>
            <w:tcW w:w="2660" w:type="dxa"/>
            <w:shd w:val="clear" w:color="auto" w:fill="F2F2F2" w:themeFill="background1" w:themeFillShade="F2"/>
            <w:vAlign w:val="center"/>
            <w:hideMark/>
          </w:tcPr>
          <w:p w14:paraId="43A91209" w14:textId="77777777" w:rsidR="007D3672" w:rsidRPr="00886721" w:rsidRDefault="007D3672" w:rsidP="00677C2E">
            <w:pPr>
              <w:rPr>
                <w:rFonts w:ascii="Calibri Light" w:hAnsi="Calibri Light"/>
                <w:b/>
                <w:sz w:val="22"/>
                <w:szCs w:val="24"/>
              </w:rPr>
            </w:pPr>
            <w:r w:rsidRPr="00886721">
              <w:rPr>
                <w:rFonts w:ascii="Calibri Light" w:hAnsi="Calibri Light"/>
                <w:b/>
                <w:sz w:val="22"/>
                <w:szCs w:val="24"/>
              </w:rPr>
              <w:t>Własność Gminy Białystok</w:t>
            </w:r>
          </w:p>
        </w:tc>
        <w:tc>
          <w:tcPr>
            <w:tcW w:w="1304" w:type="dxa"/>
            <w:shd w:val="clear" w:color="auto" w:fill="auto"/>
            <w:noWrap/>
            <w:vAlign w:val="center"/>
            <w:hideMark/>
          </w:tcPr>
          <w:p w14:paraId="162A771E" w14:textId="4115C5A1"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82</w:t>
            </w:r>
          </w:p>
        </w:tc>
        <w:tc>
          <w:tcPr>
            <w:tcW w:w="1304" w:type="dxa"/>
            <w:shd w:val="clear" w:color="auto" w:fill="auto"/>
            <w:noWrap/>
            <w:vAlign w:val="center"/>
            <w:hideMark/>
          </w:tcPr>
          <w:p w14:paraId="020D2387" w14:textId="1A1BFEFC"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78</w:t>
            </w:r>
          </w:p>
        </w:tc>
        <w:tc>
          <w:tcPr>
            <w:tcW w:w="1304" w:type="dxa"/>
            <w:shd w:val="clear" w:color="auto" w:fill="auto"/>
            <w:noWrap/>
            <w:vAlign w:val="center"/>
            <w:hideMark/>
          </w:tcPr>
          <w:p w14:paraId="49D83C2D" w14:textId="2AE8AEAD"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74</w:t>
            </w:r>
          </w:p>
        </w:tc>
        <w:tc>
          <w:tcPr>
            <w:tcW w:w="1304" w:type="dxa"/>
            <w:shd w:val="clear" w:color="auto" w:fill="auto"/>
            <w:noWrap/>
            <w:vAlign w:val="center"/>
            <w:hideMark/>
          </w:tcPr>
          <w:p w14:paraId="25668B4D" w14:textId="00CE2B65"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114</w:t>
            </w:r>
          </w:p>
        </w:tc>
        <w:tc>
          <w:tcPr>
            <w:tcW w:w="1305" w:type="dxa"/>
          </w:tcPr>
          <w:p w14:paraId="6478A6B9" w14:textId="5A2EEA40" w:rsidR="007D3672" w:rsidRPr="00886721" w:rsidRDefault="007D3672" w:rsidP="00677C2E">
            <w:pPr>
              <w:jc w:val="center"/>
              <w:rPr>
                <w:rFonts w:ascii="Calibri Light" w:hAnsi="Calibri Light"/>
                <w:sz w:val="22"/>
                <w:szCs w:val="24"/>
              </w:rPr>
            </w:pPr>
            <w:r w:rsidRPr="00886721">
              <w:rPr>
                <w:rFonts w:ascii="Calibri Light" w:hAnsi="Calibri Light" w:cs="Calibri Light"/>
                <w:sz w:val="22"/>
              </w:rPr>
              <w:t>114</w:t>
            </w:r>
          </w:p>
        </w:tc>
      </w:tr>
      <w:tr w:rsidR="001205AB" w:rsidRPr="00886721" w14:paraId="76EEEF40" w14:textId="03A0E95E" w:rsidTr="009C08F0">
        <w:trPr>
          <w:trHeight w:val="340"/>
        </w:trPr>
        <w:tc>
          <w:tcPr>
            <w:tcW w:w="2660" w:type="dxa"/>
            <w:shd w:val="clear" w:color="auto" w:fill="F2F2F2" w:themeFill="background1" w:themeFillShade="F2"/>
            <w:vAlign w:val="center"/>
            <w:hideMark/>
          </w:tcPr>
          <w:p w14:paraId="1FE5AA15" w14:textId="77777777" w:rsidR="007D3672" w:rsidRPr="00886721" w:rsidRDefault="007D3672" w:rsidP="00677C2E">
            <w:pPr>
              <w:rPr>
                <w:rFonts w:ascii="Calibri Light" w:hAnsi="Calibri Light"/>
                <w:b/>
                <w:sz w:val="22"/>
                <w:szCs w:val="24"/>
              </w:rPr>
            </w:pPr>
            <w:r w:rsidRPr="00886721">
              <w:rPr>
                <w:rFonts w:ascii="Calibri Light" w:hAnsi="Calibri Light"/>
                <w:b/>
                <w:sz w:val="22"/>
                <w:szCs w:val="24"/>
              </w:rPr>
              <w:t>Własność prywatna</w:t>
            </w:r>
          </w:p>
        </w:tc>
        <w:tc>
          <w:tcPr>
            <w:tcW w:w="1304" w:type="dxa"/>
            <w:shd w:val="clear" w:color="auto" w:fill="auto"/>
            <w:noWrap/>
            <w:vAlign w:val="center"/>
            <w:hideMark/>
          </w:tcPr>
          <w:p w14:paraId="5090736E" w14:textId="02A9C343"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5</w:t>
            </w:r>
          </w:p>
        </w:tc>
        <w:tc>
          <w:tcPr>
            <w:tcW w:w="1304" w:type="dxa"/>
            <w:shd w:val="clear" w:color="auto" w:fill="auto"/>
            <w:noWrap/>
            <w:vAlign w:val="center"/>
            <w:hideMark/>
          </w:tcPr>
          <w:p w14:paraId="795C1E81" w14:textId="3E34C718"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5</w:t>
            </w:r>
          </w:p>
        </w:tc>
        <w:tc>
          <w:tcPr>
            <w:tcW w:w="1304" w:type="dxa"/>
            <w:shd w:val="clear" w:color="auto" w:fill="auto"/>
            <w:noWrap/>
            <w:vAlign w:val="center"/>
            <w:hideMark/>
          </w:tcPr>
          <w:p w14:paraId="4E6894D6" w14:textId="264F208C"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7</w:t>
            </w:r>
          </w:p>
        </w:tc>
        <w:tc>
          <w:tcPr>
            <w:tcW w:w="1304" w:type="dxa"/>
            <w:shd w:val="clear" w:color="auto" w:fill="auto"/>
            <w:noWrap/>
            <w:vAlign w:val="center"/>
            <w:hideMark/>
          </w:tcPr>
          <w:p w14:paraId="2A581CC0" w14:textId="59DDB1E1"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7</w:t>
            </w:r>
          </w:p>
        </w:tc>
        <w:tc>
          <w:tcPr>
            <w:tcW w:w="1305" w:type="dxa"/>
          </w:tcPr>
          <w:p w14:paraId="4F256CAD" w14:textId="54DD81C6" w:rsidR="007D3672" w:rsidRPr="00886721" w:rsidRDefault="007D3672" w:rsidP="00677C2E">
            <w:pPr>
              <w:jc w:val="center"/>
              <w:rPr>
                <w:rFonts w:ascii="Calibri Light" w:hAnsi="Calibri Light"/>
                <w:sz w:val="22"/>
                <w:szCs w:val="24"/>
              </w:rPr>
            </w:pPr>
            <w:r w:rsidRPr="00886721">
              <w:rPr>
                <w:rFonts w:ascii="Calibri Light" w:hAnsi="Calibri Light" w:cs="Calibri Light"/>
                <w:sz w:val="22"/>
              </w:rPr>
              <w:t>7</w:t>
            </w:r>
          </w:p>
        </w:tc>
      </w:tr>
      <w:tr w:rsidR="001205AB" w:rsidRPr="00886721" w14:paraId="0A6038C0" w14:textId="69C70528" w:rsidTr="009C08F0">
        <w:trPr>
          <w:trHeight w:val="340"/>
        </w:trPr>
        <w:tc>
          <w:tcPr>
            <w:tcW w:w="2660" w:type="dxa"/>
            <w:shd w:val="clear" w:color="auto" w:fill="F2F2F2" w:themeFill="background1" w:themeFillShade="F2"/>
            <w:vAlign w:val="center"/>
            <w:hideMark/>
          </w:tcPr>
          <w:p w14:paraId="0BF01F7A" w14:textId="77777777" w:rsidR="007D3672" w:rsidRPr="00886721" w:rsidRDefault="007D3672" w:rsidP="00677C2E">
            <w:pPr>
              <w:rPr>
                <w:rFonts w:ascii="Calibri Light" w:hAnsi="Calibri Light"/>
                <w:b/>
                <w:sz w:val="22"/>
                <w:szCs w:val="24"/>
              </w:rPr>
            </w:pPr>
            <w:r w:rsidRPr="00886721">
              <w:rPr>
                <w:rFonts w:ascii="Calibri Light" w:hAnsi="Calibri Light"/>
                <w:b/>
                <w:sz w:val="22"/>
                <w:szCs w:val="24"/>
              </w:rPr>
              <w:t>Współwłasność</w:t>
            </w:r>
          </w:p>
        </w:tc>
        <w:tc>
          <w:tcPr>
            <w:tcW w:w="1304" w:type="dxa"/>
            <w:shd w:val="clear" w:color="auto" w:fill="auto"/>
            <w:noWrap/>
            <w:vAlign w:val="center"/>
            <w:hideMark/>
          </w:tcPr>
          <w:p w14:paraId="28853779" w14:textId="31DA1CB3"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296</w:t>
            </w:r>
          </w:p>
        </w:tc>
        <w:tc>
          <w:tcPr>
            <w:tcW w:w="1304" w:type="dxa"/>
            <w:shd w:val="clear" w:color="auto" w:fill="auto"/>
            <w:noWrap/>
            <w:vAlign w:val="center"/>
            <w:hideMark/>
          </w:tcPr>
          <w:p w14:paraId="0EEDF11B" w14:textId="6BE8E45C"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293</w:t>
            </w:r>
          </w:p>
        </w:tc>
        <w:tc>
          <w:tcPr>
            <w:tcW w:w="1304" w:type="dxa"/>
            <w:shd w:val="clear" w:color="auto" w:fill="auto"/>
            <w:noWrap/>
            <w:vAlign w:val="center"/>
            <w:hideMark/>
          </w:tcPr>
          <w:p w14:paraId="725CCE10" w14:textId="324407B3"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291</w:t>
            </w:r>
          </w:p>
        </w:tc>
        <w:tc>
          <w:tcPr>
            <w:tcW w:w="1304" w:type="dxa"/>
            <w:shd w:val="clear" w:color="auto" w:fill="auto"/>
            <w:noWrap/>
            <w:vAlign w:val="center"/>
            <w:hideMark/>
          </w:tcPr>
          <w:p w14:paraId="18AFC5A5" w14:textId="4549B61B" w:rsidR="007D3672" w:rsidRPr="00886721" w:rsidRDefault="007D3672" w:rsidP="00677C2E">
            <w:pPr>
              <w:jc w:val="center"/>
              <w:rPr>
                <w:rFonts w:ascii="Calibri Light" w:hAnsi="Calibri Light"/>
                <w:sz w:val="22"/>
                <w:szCs w:val="24"/>
              </w:rPr>
            </w:pPr>
            <w:r w:rsidRPr="00886721">
              <w:rPr>
                <w:rFonts w:ascii="Calibri Light" w:hAnsi="Calibri Light"/>
                <w:sz w:val="22"/>
                <w:szCs w:val="24"/>
              </w:rPr>
              <w:t>290</w:t>
            </w:r>
          </w:p>
        </w:tc>
        <w:tc>
          <w:tcPr>
            <w:tcW w:w="1305" w:type="dxa"/>
          </w:tcPr>
          <w:p w14:paraId="131DC758" w14:textId="50C871AE" w:rsidR="007D3672" w:rsidRPr="00886721" w:rsidRDefault="007D3672" w:rsidP="00677C2E">
            <w:pPr>
              <w:jc w:val="center"/>
              <w:rPr>
                <w:rFonts w:ascii="Calibri Light" w:hAnsi="Calibri Light"/>
                <w:sz w:val="22"/>
                <w:szCs w:val="24"/>
              </w:rPr>
            </w:pPr>
            <w:r w:rsidRPr="00886721">
              <w:rPr>
                <w:rFonts w:ascii="Calibri Light" w:hAnsi="Calibri Light" w:cs="Calibri Light"/>
                <w:sz w:val="22"/>
              </w:rPr>
              <w:t>290</w:t>
            </w:r>
          </w:p>
        </w:tc>
      </w:tr>
    </w:tbl>
    <w:p w14:paraId="377EEB3C" w14:textId="77777777" w:rsidR="00BC1DAE"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126D2C55" w14:textId="5A0CC8C4" w:rsidR="00184FA2" w:rsidRPr="00886721" w:rsidRDefault="00184FA2" w:rsidP="00405FDB">
      <w:pPr>
        <w:pStyle w:val="Legenda"/>
        <w:keepNext/>
        <w:rPr>
          <w:rFonts w:ascii="Calibri Light" w:hAnsi="Calibri Light"/>
          <w:sz w:val="24"/>
          <w:szCs w:val="24"/>
        </w:rPr>
      </w:pPr>
      <w:bookmarkStart w:id="249" w:name="_Toc6568365"/>
      <w:bookmarkStart w:id="250" w:name="_Toc10878093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108</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S</w:t>
      </w:r>
      <w:r w:rsidR="002F3411" w:rsidRPr="00886721">
        <w:rPr>
          <w:rFonts w:ascii="Calibri Light" w:hAnsi="Calibri Light"/>
          <w:sz w:val="24"/>
          <w:szCs w:val="24"/>
        </w:rPr>
        <w:t>truktura wiekowa budynków w 20</w:t>
      </w:r>
      <w:r w:rsidR="00677C2E" w:rsidRPr="00886721">
        <w:rPr>
          <w:rFonts w:ascii="Calibri Light" w:hAnsi="Calibri Light"/>
          <w:sz w:val="24"/>
          <w:szCs w:val="24"/>
        </w:rPr>
        <w:t>2</w:t>
      </w:r>
      <w:r w:rsidR="007D3672" w:rsidRPr="00886721">
        <w:rPr>
          <w:rFonts w:ascii="Calibri Light" w:hAnsi="Calibri Light"/>
          <w:sz w:val="24"/>
          <w:szCs w:val="24"/>
        </w:rPr>
        <w:t>1</w:t>
      </w:r>
      <w:r w:rsidR="00036BB6" w:rsidRPr="00886721">
        <w:rPr>
          <w:rFonts w:ascii="Calibri Light" w:hAnsi="Calibri Light"/>
          <w:sz w:val="24"/>
          <w:szCs w:val="24"/>
        </w:rPr>
        <w:t xml:space="preserve"> </w:t>
      </w:r>
      <w:r w:rsidR="00516A02" w:rsidRPr="00886721">
        <w:rPr>
          <w:sz w:val="24"/>
          <w:szCs w:val="24"/>
        </w:rPr>
        <w:t>roku</w:t>
      </w:r>
      <w:r w:rsidR="00516A02" w:rsidRPr="00886721">
        <w:rPr>
          <w:rFonts w:ascii="Calibri Light" w:hAnsi="Calibri Light"/>
          <w:sz w:val="24"/>
          <w:szCs w:val="24"/>
        </w:rPr>
        <w:t xml:space="preserve"> </w:t>
      </w:r>
      <w:r w:rsidRPr="00886721">
        <w:rPr>
          <w:rFonts w:ascii="Calibri Light" w:hAnsi="Calibri Light"/>
          <w:sz w:val="24"/>
          <w:szCs w:val="24"/>
        </w:rPr>
        <w:t xml:space="preserve">w zarządzaniu </w:t>
      </w:r>
      <w:bookmarkEnd w:id="249"/>
      <w:r w:rsidR="00E23643" w:rsidRPr="00886721">
        <w:rPr>
          <w:rFonts w:ascii="Calibri Light" w:hAnsi="Calibri Light"/>
          <w:sz w:val="24"/>
          <w:szCs w:val="24"/>
        </w:rPr>
        <w:t>Zarządu Mienia Komunalnego</w:t>
      </w:r>
      <w:bookmarkEnd w:id="250"/>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8. "/>
        <w:tblDescription w:val="Struktura wiekowa budynków w 2021 roku w zarządzaniu Zarządu Mienia Komunalnego"/>
      </w:tblPr>
      <w:tblGrid>
        <w:gridCol w:w="3107"/>
        <w:gridCol w:w="3107"/>
        <w:gridCol w:w="2967"/>
      </w:tblGrid>
      <w:tr w:rsidR="001205AB" w:rsidRPr="00886721" w14:paraId="226A4294" w14:textId="0AFB15C3" w:rsidTr="009C08F0">
        <w:trPr>
          <w:trHeight w:val="20"/>
        </w:trPr>
        <w:tc>
          <w:tcPr>
            <w:tcW w:w="3107" w:type="dxa"/>
            <w:shd w:val="clear" w:color="auto" w:fill="F2F2F2" w:themeFill="background1" w:themeFillShade="F2"/>
            <w:hideMark/>
          </w:tcPr>
          <w:p w14:paraId="7A390ADA" w14:textId="77777777" w:rsidR="00036BB6" w:rsidRPr="00886721" w:rsidRDefault="00036BB6" w:rsidP="00064638">
            <w:pPr>
              <w:jc w:val="both"/>
              <w:rPr>
                <w:rFonts w:ascii="Calibri Light" w:hAnsi="Calibri Light"/>
                <w:b/>
                <w:sz w:val="22"/>
                <w:szCs w:val="24"/>
              </w:rPr>
            </w:pPr>
            <w:r w:rsidRPr="00886721">
              <w:rPr>
                <w:rFonts w:ascii="Calibri Light" w:hAnsi="Calibri Light"/>
                <w:b/>
                <w:sz w:val="22"/>
                <w:szCs w:val="24"/>
              </w:rPr>
              <w:t>Wyszczególnienie</w:t>
            </w:r>
          </w:p>
        </w:tc>
        <w:tc>
          <w:tcPr>
            <w:tcW w:w="3107" w:type="dxa"/>
            <w:shd w:val="clear" w:color="auto" w:fill="F2F2F2" w:themeFill="background1" w:themeFillShade="F2"/>
            <w:hideMark/>
          </w:tcPr>
          <w:p w14:paraId="563A45B2" w14:textId="77777777" w:rsidR="00036BB6" w:rsidRPr="00886721" w:rsidRDefault="00036BB6" w:rsidP="00E354F8">
            <w:pPr>
              <w:jc w:val="center"/>
              <w:rPr>
                <w:rFonts w:ascii="Calibri Light" w:hAnsi="Calibri Light"/>
                <w:b/>
                <w:bCs/>
                <w:sz w:val="22"/>
                <w:szCs w:val="24"/>
              </w:rPr>
            </w:pPr>
            <w:r w:rsidRPr="00886721">
              <w:rPr>
                <w:rFonts w:ascii="Calibri Light" w:hAnsi="Calibri Light"/>
                <w:b/>
                <w:bCs/>
                <w:sz w:val="22"/>
                <w:szCs w:val="24"/>
              </w:rPr>
              <w:t>Liczba</w:t>
            </w:r>
          </w:p>
        </w:tc>
        <w:tc>
          <w:tcPr>
            <w:tcW w:w="2967" w:type="dxa"/>
            <w:shd w:val="clear" w:color="auto" w:fill="F2F2F2" w:themeFill="background1" w:themeFillShade="F2"/>
            <w:hideMark/>
          </w:tcPr>
          <w:p w14:paraId="16E1C8DC" w14:textId="77777777" w:rsidR="00036BB6" w:rsidRPr="00886721" w:rsidRDefault="00036BB6" w:rsidP="00E354F8">
            <w:pPr>
              <w:ind w:firstLine="5"/>
              <w:jc w:val="center"/>
              <w:rPr>
                <w:rFonts w:ascii="Calibri Light" w:hAnsi="Calibri Light"/>
                <w:b/>
                <w:bCs/>
                <w:sz w:val="22"/>
                <w:szCs w:val="24"/>
              </w:rPr>
            </w:pPr>
            <w:r w:rsidRPr="00886721">
              <w:rPr>
                <w:rFonts w:ascii="Calibri Light" w:hAnsi="Calibri Light"/>
                <w:b/>
                <w:bCs/>
                <w:sz w:val="22"/>
                <w:szCs w:val="24"/>
              </w:rPr>
              <w:t>Udział (w %)</w:t>
            </w:r>
          </w:p>
        </w:tc>
      </w:tr>
      <w:tr w:rsidR="001205AB" w:rsidRPr="00886721" w14:paraId="16F70331" w14:textId="5DAC4F51" w:rsidTr="009C08F0">
        <w:trPr>
          <w:trHeight w:val="20"/>
        </w:trPr>
        <w:tc>
          <w:tcPr>
            <w:tcW w:w="3107" w:type="dxa"/>
            <w:shd w:val="clear" w:color="auto" w:fill="F2F2F2" w:themeFill="background1" w:themeFillShade="F2"/>
            <w:hideMark/>
          </w:tcPr>
          <w:p w14:paraId="440EEE23" w14:textId="77777777" w:rsidR="007C13B9" w:rsidRPr="00886721" w:rsidRDefault="007C13B9" w:rsidP="00B61CF4">
            <w:pPr>
              <w:jc w:val="both"/>
              <w:rPr>
                <w:rFonts w:ascii="Calibri Light" w:hAnsi="Calibri Light"/>
                <w:b/>
                <w:sz w:val="22"/>
                <w:szCs w:val="24"/>
              </w:rPr>
            </w:pPr>
            <w:r w:rsidRPr="00886721">
              <w:rPr>
                <w:rFonts w:ascii="Calibri Light" w:hAnsi="Calibri Light"/>
                <w:b/>
                <w:sz w:val="22"/>
                <w:szCs w:val="24"/>
              </w:rPr>
              <w:t>przed 1900</w:t>
            </w:r>
          </w:p>
        </w:tc>
        <w:tc>
          <w:tcPr>
            <w:tcW w:w="3107" w:type="dxa"/>
            <w:shd w:val="clear" w:color="auto" w:fill="auto"/>
            <w:noWrap/>
            <w:vAlign w:val="center"/>
            <w:hideMark/>
          </w:tcPr>
          <w:p w14:paraId="6BB22C15" w14:textId="60A00468" w:rsidR="007C13B9" w:rsidRPr="00886721" w:rsidRDefault="007C13B9" w:rsidP="00B61CF4">
            <w:pPr>
              <w:jc w:val="center"/>
              <w:rPr>
                <w:rFonts w:ascii="Calibri Light" w:hAnsi="Calibri Light"/>
                <w:sz w:val="22"/>
                <w:szCs w:val="24"/>
              </w:rPr>
            </w:pPr>
            <w:r w:rsidRPr="00886721">
              <w:rPr>
                <w:rFonts w:ascii="Calibri Light" w:hAnsi="Calibri Light" w:cs="Calibri Light"/>
                <w:sz w:val="22"/>
              </w:rPr>
              <w:t>13</w:t>
            </w:r>
          </w:p>
        </w:tc>
        <w:tc>
          <w:tcPr>
            <w:tcW w:w="2967" w:type="dxa"/>
            <w:shd w:val="clear" w:color="auto" w:fill="auto"/>
            <w:noWrap/>
            <w:vAlign w:val="center"/>
            <w:hideMark/>
          </w:tcPr>
          <w:p w14:paraId="67922EDE" w14:textId="2AD4AD90" w:rsidR="007C13B9" w:rsidRPr="00886721" w:rsidRDefault="007C13B9" w:rsidP="00B61CF4">
            <w:pPr>
              <w:ind w:firstLine="5"/>
              <w:jc w:val="center"/>
              <w:rPr>
                <w:rFonts w:ascii="Calibri Light" w:hAnsi="Calibri Light"/>
                <w:sz w:val="22"/>
                <w:szCs w:val="24"/>
              </w:rPr>
            </w:pPr>
            <w:r w:rsidRPr="00886721">
              <w:rPr>
                <w:rFonts w:ascii="Calibri Light" w:hAnsi="Calibri Light" w:cs="Calibri Light"/>
                <w:sz w:val="22"/>
              </w:rPr>
              <w:t>11,40</w:t>
            </w:r>
          </w:p>
        </w:tc>
      </w:tr>
      <w:tr w:rsidR="001205AB" w:rsidRPr="00886721" w14:paraId="5392BCD2" w14:textId="5EC2D670" w:rsidTr="009C08F0">
        <w:trPr>
          <w:trHeight w:val="20"/>
        </w:trPr>
        <w:tc>
          <w:tcPr>
            <w:tcW w:w="3107" w:type="dxa"/>
            <w:shd w:val="clear" w:color="auto" w:fill="F2F2F2" w:themeFill="background1" w:themeFillShade="F2"/>
            <w:hideMark/>
          </w:tcPr>
          <w:p w14:paraId="479DAA85" w14:textId="77777777" w:rsidR="007C13B9" w:rsidRPr="00886721" w:rsidRDefault="007C13B9" w:rsidP="00B61CF4">
            <w:pPr>
              <w:jc w:val="both"/>
              <w:rPr>
                <w:rFonts w:ascii="Calibri Light" w:hAnsi="Calibri Light"/>
                <w:b/>
                <w:sz w:val="22"/>
                <w:szCs w:val="24"/>
              </w:rPr>
            </w:pPr>
            <w:r w:rsidRPr="00886721">
              <w:rPr>
                <w:rFonts w:ascii="Calibri Light" w:hAnsi="Calibri Light"/>
                <w:b/>
                <w:sz w:val="22"/>
                <w:szCs w:val="24"/>
              </w:rPr>
              <w:t>1900-1945</w:t>
            </w:r>
          </w:p>
        </w:tc>
        <w:tc>
          <w:tcPr>
            <w:tcW w:w="3107" w:type="dxa"/>
            <w:shd w:val="clear" w:color="auto" w:fill="auto"/>
            <w:noWrap/>
            <w:vAlign w:val="center"/>
            <w:hideMark/>
          </w:tcPr>
          <w:p w14:paraId="28B6FA22" w14:textId="4886CCE5" w:rsidR="007C13B9" w:rsidRPr="00886721" w:rsidRDefault="007C13B9" w:rsidP="00B61CF4">
            <w:pPr>
              <w:jc w:val="center"/>
              <w:rPr>
                <w:rFonts w:ascii="Calibri Light" w:hAnsi="Calibri Light"/>
                <w:sz w:val="22"/>
                <w:szCs w:val="24"/>
              </w:rPr>
            </w:pPr>
            <w:r w:rsidRPr="00886721">
              <w:rPr>
                <w:rFonts w:ascii="Calibri Light" w:hAnsi="Calibri Light" w:cs="Calibri Light"/>
                <w:sz w:val="22"/>
              </w:rPr>
              <w:t>49</w:t>
            </w:r>
          </w:p>
        </w:tc>
        <w:tc>
          <w:tcPr>
            <w:tcW w:w="2967" w:type="dxa"/>
            <w:shd w:val="clear" w:color="auto" w:fill="auto"/>
            <w:noWrap/>
            <w:vAlign w:val="center"/>
            <w:hideMark/>
          </w:tcPr>
          <w:p w14:paraId="429F1131" w14:textId="25D6D1A6" w:rsidR="007C13B9" w:rsidRPr="00886721" w:rsidRDefault="007C13B9" w:rsidP="00B61CF4">
            <w:pPr>
              <w:ind w:firstLine="5"/>
              <w:jc w:val="center"/>
              <w:rPr>
                <w:rFonts w:ascii="Calibri Light" w:hAnsi="Calibri Light"/>
                <w:sz w:val="22"/>
                <w:szCs w:val="24"/>
              </w:rPr>
            </w:pPr>
            <w:r w:rsidRPr="00886721">
              <w:rPr>
                <w:rFonts w:ascii="Calibri Light" w:hAnsi="Calibri Light" w:cs="Calibri Light"/>
                <w:sz w:val="22"/>
              </w:rPr>
              <w:t>42,98</w:t>
            </w:r>
          </w:p>
        </w:tc>
      </w:tr>
      <w:tr w:rsidR="001205AB" w:rsidRPr="00886721" w14:paraId="67B57CD1" w14:textId="486C78BA" w:rsidTr="009C08F0">
        <w:trPr>
          <w:trHeight w:val="20"/>
        </w:trPr>
        <w:tc>
          <w:tcPr>
            <w:tcW w:w="3107" w:type="dxa"/>
            <w:shd w:val="clear" w:color="auto" w:fill="F2F2F2" w:themeFill="background1" w:themeFillShade="F2"/>
            <w:noWrap/>
            <w:hideMark/>
          </w:tcPr>
          <w:p w14:paraId="2CD73F82" w14:textId="77777777" w:rsidR="007C13B9" w:rsidRPr="00886721" w:rsidRDefault="007C13B9" w:rsidP="00B61CF4">
            <w:pPr>
              <w:jc w:val="both"/>
              <w:rPr>
                <w:rFonts w:ascii="Calibri Light" w:hAnsi="Calibri Light"/>
                <w:b/>
                <w:sz w:val="22"/>
                <w:szCs w:val="24"/>
              </w:rPr>
            </w:pPr>
            <w:r w:rsidRPr="00886721">
              <w:rPr>
                <w:rFonts w:ascii="Calibri Light" w:hAnsi="Calibri Light"/>
                <w:b/>
                <w:sz w:val="22"/>
                <w:szCs w:val="24"/>
              </w:rPr>
              <w:t>1946-1990</w:t>
            </w:r>
          </w:p>
        </w:tc>
        <w:tc>
          <w:tcPr>
            <w:tcW w:w="3107" w:type="dxa"/>
            <w:shd w:val="clear" w:color="auto" w:fill="auto"/>
            <w:noWrap/>
            <w:vAlign w:val="center"/>
            <w:hideMark/>
          </w:tcPr>
          <w:p w14:paraId="3A7F724A" w14:textId="4CB09B41" w:rsidR="007C13B9" w:rsidRPr="00886721" w:rsidRDefault="007C13B9" w:rsidP="00B61CF4">
            <w:pPr>
              <w:jc w:val="center"/>
              <w:rPr>
                <w:rFonts w:ascii="Calibri Light" w:hAnsi="Calibri Light"/>
                <w:sz w:val="22"/>
                <w:szCs w:val="24"/>
              </w:rPr>
            </w:pPr>
            <w:r w:rsidRPr="00886721">
              <w:rPr>
                <w:rFonts w:ascii="Calibri Light" w:hAnsi="Calibri Light" w:cs="Calibri Light"/>
                <w:sz w:val="22"/>
              </w:rPr>
              <w:t>16</w:t>
            </w:r>
          </w:p>
        </w:tc>
        <w:tc>
          <w:tcPr>
            <w:tcW w:w="2967" w:type="dxa"/>
            <w:shd w:val="clear" w:color="auto" w:fill="auto"/>
            <w:noWrap/>
            <w:vAlign w:val="center"/>
            <w:hideMark/>
          </w:tcPr>
          <w:p w14:paraId="47B440C0" w14:textId="0A2F0951" w:rsidR="007C13B9" w:rsidRPr="00886721" w:rsidRDefault="007C13B9" w:rsidP="00B61CF4">
            <w:pPr>
              <w:ind w:firstLine="5"/>
              <w:jc w:val="center"/>
              <w:rPr>
                <w:rFonts w:ascii="Calibri Light" w:hAnsi="Calibri Light"/>
                <w:sz w:val="22"/>
                <w:szCs w:val="24"/>
              </w:rPr>
            </w:pPr>
            <w:r w:rsidRPr="00886721">
              <w:rPr>
                <w:rFonts w:ascii="Calibri Light" w:hAnsi="Calibri Light" w:cs="Calibri Light"/>
                <w:sz w:val="22"/>
              </w:rPr>
              <w:t>14,04</w:t>
            </w:r>
          </w:p>
        </w:tc>
      </w:tr>
      <w:tr w:rsidR="001205AB" w:rsidRPr="00886721" w14:paraId="2D2BB5AB" w14:textId="7D0087BF" w:rsidTr="009C08F0">
        <w:trPr>
          <w:trHeight w:val="20"/>
        </w:trPr>
        <w:tc>
          <w:tcPr>
            <w:tcW w:w="3107" w:type="dxa"/>
            <w:shd w:val="clear" w:color="auto" w:fill="F2F2F2" w:themeFill="background1" w:themeFillShade="F2"/>
            <w:noWrap/>
            <w:hideMark/>
          </w:tcPr>
          <w:p w14:paraId="1BF1B920" w14:textId="77777777" w:rsidR="007C13B9" w:rsidRPr="00886721" w:rsidRDefault="007C13B9" w:rsidP="00B61CF4">
            <w:pPr>
              <w:jc w:val="both"/>
              <w:rPr>
                <w:rFonts w:ascii="Calibri Light" w:hAnsi="Calibri Light"/>
                <w:b/>
                <w:sz w:val="22"/>
                <w:szCs w:val="24"/>
              </w:rPr>
            </w:pPr>
            <w:r w:rsidRPr="00886721">
              <w:rPr>
                <w:rFonts w:ascii="Calibri Light" w:hAnsi="Calibri Light"/>
                <w:b/>
                <w:sz w:val="22"/>
                <w:szCs w:val="24"/>
              </w:rPr>
              <w:t>1991-1999</w:t>
            </w:r>
          </w:p>
        </w:tc>
        <w:tc>
          <w:tcPr>
            <w:tcW w:w="3107" w:type="dxa"/>
            <w:shd w:val="clear" w:color="auto" w:fill="auto"/>
            <w:noWrap/>
            <w:vAlign w:val="center"/>
            <w:hideMark/>
          </w:tcPr>
          <w:p w14:paraId="7C675C08" w14:textId="13CE301C" w:rsidR="007C13B9" w:rsidRPr="00886721" w:rsidRDefault="007C13B9" w:rsidP="00B61CF4">
            <w:pPr>
              <w:jc w:val="center"/>
              <w:rPr>
                <w:rFonts w:ascii="Calibri Light" w:hAnsi="Calibri Light"/>
                <w:sz w:val="22"/>
                <w:szCs w:val="24"/>
              </w:rPr>
            </w:pPr>
            <w:r w:rsidRPr="00886721">
              <w:rPr>
                <w:rFonts w:ascii="Calibri Light" w:hAnsi="Calibri Light" w:cs="Calibri Light"/>
                <w:sz w:val="22"/>
              </w:rPr>
              <w:t>16</w:t>
            </w:r>
          </w:p>
        </w:tc>
        <w:tc>
          <w:tcPr>
            <w:tcW w:w="2967" w:type="dxa"/>
            <w:shd w:val="clear" w:color="auto" w:fill="auto"/>
            <w:noWrap/>
            <w:vAlign w:val="center"/>
            <w:hideMark/>
          </w:tcPr>
          <w:p w14:paraId="71D154F7" w14:textId="085B55D3" w:rsidR="007C13B9" w:rsidRPr="00886721" w:rsidRDefault="007C13B9" w:rsidP="00B61CF4">
            <w:pPr>
              <w:ind w:firstLine="5"/>
              <w:jc w:val="center"/>
              <w:rPr>
                <w:rFonts w:ascii="Calibri Light" w:hAnsi="Calibri Light"/>
                <w:sz w:val="22"/>
                <w:szCs w:val="24"/>
              </w:rPr>
            </w:pPr>
            <w:r w:rsidRPr="00886721">
              <w:rPr>
                <w:rFonts w:ascii="Calibri Light" w:hAnsi="Calibri Light" w:cs="Calibri Light"/>
                <w:sz w:val="22"/>
              </w:rPr>
              <w:t>14,04</w:t>
            </w:r>
          </w:p>
        </w:tc>
      </w:tr>
      <w:tr w:rsidR="001205AB" w:rsidRPr="00886721" w14:paraId="157332D6" w14:textId="67648672" w:rsidTr="009C08F0">
        <w:trPr>
          <w:trHeight w:val="20"/>
        </w:trPr>
        <w:tc>
          <w:tcPr>
            <w:tcW w:w="3107" w:type="dxa"/>
            <w:shd w:val="clear" w:color="auto" w:fill="F2F2F2" w:themeFill="background1" w:themeFillShade="F2"/>
            <w:noWrap/>
            <w:hideMark/>
          </w:tcPr>
          <w:p w14:paraId="68D67308" w14:textId="77777777" w:rsidR="007C13B9" w:rsidRPr="00886721" w:rsidRDefault="007C13B9" w:rsidP="00B61CF4">
            <w:pPr>
              <w:jc w:val="both"/>
              <w:rPr>
                <w:rFonts w:ascii="Calibri Light" w:hAnsi="Calibri Light"/>
                <w:b/>
                <w:sz w:val="22"/>
                <w:szCs w:val="24"/>
              </w:rPr>
            </w:pPr>
            <w:r w:rsidRPr="00886721">
              <w:rPr>
                <w:rFonts w:ascii="Calibri Light" w:hAnsi="Calibri Light"/>
                <w:b/>
                <w:sz w:val="22"/>
                <w:szCs w:val="24"/>
              </w:rPr>
              <w:t>2000-2010</w:t>
            </w:r>
          </w:p>
        </w:tc>
        <w:tc>
          <w:tcPr>
            <w:tcW w:w="3107" w:type="dxa"/>
            <w:shd w:val="clear" w:color="auto" w:fill="auto"/>
            <w:noWrap/>
            <w:vAlign w:val="center"/>
            <w:hideMark/>
          </w:tcPr>
          <w:p w14:paraId="2DADD19A" w14:textId="78D3B361" w:rsidR="007C13B9" w:rsidRPr="00886721" w:rsidRDefault="007C13B9" w:rsidP="00B61CF4">
            <w:pPr>
              <w:jc w:val="center"/>
              <w:rPr>
                <w:rFonts w:ascii="Calibri Light" w:hAnsi="Calibri Light"/>
                <w:sz w:val="22"/>
                <w:szCs w:val="24"/>
              </w:rPr>
            </w:pPr>
            <w:r w:rsidRPr="00886721">
              <w:rPr>
                <w:rFonts w:ascii="Calibri Light" w:hAnsi="Calibri Light" w:cs="Calibri Light"/>
                <w:sz w:val="22"/>
              </w:rPr>
              <w:t>10</w:t>
            </w:r>
          </w:p>
        </w:tc>
        <w:tc>
          <w:tcPr>
            <w:tcW w:w="2967" w:type="dxa"/>
            <w:shd w:val="clear" w:color="auto" w:fill="auto"/>
            <w:noWrap/>
            <w:vAlign w:val="center"/>
            <w:hideMark/>
          </w:tcPr>
          <w:p w14:paraId="34E5BF8A" w14:textId="3ED367D1" w:rsidR="007C13B9" w:rsidRPr="00886721" w:rsidRDefault="007C13B9" w:rsidP="00B61CF4">
            <w:pPr>
              <w:ind w:firstLine="5"/>
              <w:jc w:val="center"/>
              <w:rPr>
                <w:rFonts w:ascii="Calibri Light" w:hAnsi="Calibri Light"/>
                <w:sz w:val="22"/>
                <w:szCs w:val="24"/>
              </w:rPr>
            </w:pPr>
            <w:r w:rsidRPr="00886721">
              <w:rPr>
                <w:rFonts w:ascii="Calibri Light" w:hAnsi="Calibri Light" w:cs="Calibri Light"/>
                <w:sz w:val="22"/>
              </w:rPr>
              <w:t>8,77</w:t>
            </w:r>
          </w:p>
        </w:tc>
      </w:tr>
      <w:tr w:rsidR="001205AB" w:rsidRPr="00886721" w14:paraId="413F42F9" w14:textId="4B02B675" w:rsidTr="009C08F0">
        <w:trPr>
          <w:trHeight w:val="20"/>
        </w:trPr>
        <w:tc>
          <w:tcPr>
            <w:tcW w:w="3107" w:type="dxa"/>
            <w:shd w:val="clear" w:color="auto" w:fill="F2F2F2" w:themeFill="background1" w:themeFillShade="F2"/>
            <w:noWrap/>
            <w:hideMark/>
          </w:tcPr>
          <w:p w14:paraId="2AE7956B" w14:textId="77777777" w:rsidR="007C13B9" w:rsidRPr="00886721" w:rsidRDefault="007C13B9" w:rsidP="00B61CF4">
            <w:pPr>
              <w:jc w:val="both"/>
              <w:rPr>
                <w:rFonts w:ascii="Calibri Light" w:hAnsi="Calibri Light"/>
                <w:b/>
                <w:sz w:val="22"/>
                <w:szCs w:val="24"/>
              </w:rPr>
            </w:pPr>
            <w:r w:rsidRPr="00886721">
              <w:rPr>
                <w:rFonts w:ascii="Calibri Light" w:hAnsi="Calibri Light"/>
                <w:b/>
                <w:sz w:val="22"/>
                <w:szCs w:val="24"/>
              </w:rPr>
              <w:t>2011-2017</w:t>
            </w:r>
          </w:p>
        </w:tc>
        <w:tc>
          <w:tcPr>
            <w:tcW w:w="3107" w:type="dxa"/>
            <w:shd w:val="clear" w:color="auto" w:fill="auto"/>
            <w:noWrap/>
            <w:vAlign w:val="center"/>
            <w:hideMark/>
          </w:tcPr>
          <w:p w14:paraId="22F65FF9" w14:textId="4A4DDB7A" w:rsidR="007C13B9" w:rsidRPr="00886721" w:rsidRDefault="007C13B9" w:rsidP="00B61CF4">
            <w:pPr>
              <w:jc w:val="center"/>
              <w:rPr>
                <w:rFonts w:ascii="Calibri Light" w:hAnsi="Calibri Light"/>
                <w:sz w:val="22"/>
                <w:szCs w:val="24"/>
              </w:rPr>
            </w:pPr>
            <w:r w:rsidRPr="00886721">
              <w:rPr>
                <w:rFonts w:ascii="Calibri Light" w:hAnsi="Calibri Light" w:cs="Calibri Light"/>
                <w:sz w:val="22"/>
              </w:rPr>
              <w:t>10</w:t>
            </w:r>
          </w:p>
        </w:tc>
        <w:tc>
          <w:tcPr>
            <w:tcW w:w="2967" w:type="dxa"/>
            <w:shd w:val="clear" w:color="auto" w:fill="auto"/>
            <w:noWrap/>
            <w:vAlign w:val="center"/>
            <w:hideMark/>
          </w:tcPr>
          <w:p w14:paraId="402B8C76" w14:textId="4A864BD8" w:rsidR="007C13B9" w:rsidRPr="00886721" w:rsidRDefault="007C13B9" w:rsidP="00B61CF4">
            <w:pPr>
              <w:ind w:firstLine="5"/>
              <w:jc w:val="center"/>
              <w:rPr>
                <w:rFonts w:ascii="Calibri Light" w:hAnsi="Calibri Light"/>
                <w:sz w:val="22"/>
                <w:szCs w:val="24"/>
              </w:rPr>
            </w:pPr>
            <w:r w:rsidRPr="00886721">
              <w:rPr>
                <w:rFonts w:ascii="Calibri Light" w:hAnsi="Calibri Light" w:cs="Calibri Light"/>
                <w:sz w:val="22"/>
              </w:rPr>
              <w:t>8,77</w:t>
            </w:r>
          </w:p>
        </w:tc>
      </w:tr>
      <w:tr w:rsidR="001205AB" w:rsidRPr="00886721" w14:paraId="146C4C9A" w14:textId="28F78D14" w:rsidTr="009C08F0">
        <w:trPr>
          <w:trHeight w:val="20"/>
        </w:trPr>
        <w:tc>
          <w:tcPr>
            <w:tcW w:w="3107" w:type="dxa"/>
            <w:shd w:val="clear" w:color="auto" w:fill="F2F2F2" w:themeFill="background1" w:themeFillShade="F2"/>
            <w:noWrap/>
            <w:hideMark/>
          </w:tcPr>
          <w:p w14:paraId="50552A52" w14:textId="77777777" w:rsidR="00B61CF4" w:rsidRPr="00886721" w:rsidRDefault="00B61CF4" w:rsidP="00B61CF4">
            <w:pPr>
              <w:jc w:val="both"/>
              <w:rPr>
                <w:rFonts w:ascii="Calibri Light" w:hAnsi="Calibri Light"/>
                <w:b/>
                <w:sz w:val="22"/>
                <w:szCs w:val="24"/>
              </w:rPr>
            </w:pPr>
            <w:r w:rsidRPr="00886721">
              <w:rPr>
                <w:rFonts w:ascii="Calibri Light" w:hAnsi="Calibri Light"/>
                <w:b/>
                <w:sz w:val="22"/>
                <w:szCs w:val="24"/>
              </w:rPr>
              <w:t>Ogółem</w:t>
            </w:r>
          </w:p>
        </w:tc>
        <w:tc>
          <w:tcPr>
            <w:tcW w:w="3107" w:type="dxa"/>
            <w:shd w:val="clear" w:color="auto" w:fill="auto"/>
            <w:noWrap/>
            <w:vAlign w:val="center"/>
            <w:hideMark/>
          </w:tcPr>
          <w:p w14:paraId="53BB518C" w14:textId="02B6AB4C" w:rsidR="00B61CF4" w:rsidRPr="00886721" w:rsidRDefault="00B61CF4" w:rsidP="00B61CF4">
            <w:pPr>
              <w:jc w:val="center"/>
              <w:rPr>
                <w:rFonts w:ascii="Calibri Light" w:hAnsi="Calibri Light"/>
                <w:sz w:val="22"/>
                <w:szCs w:val="24"/>
              </w:rPr>
            </w:pPr>
            <w:r w:rsidRPr="00886721">
              <w:rPr>
                <w:rFonts w:ascii="Calibri Light" w:hAnsi="Calibri Light" w:cs="Calibri Light"/>
                <w:sz w:val="22"/>
              </w:rPr>
              <w:t>114</w:t>
            </w:r>
          </w:p>
        </w:tc>
        <w:tc>
          <w:tcPr>
            <w:tcW w:w="2967" w:type="dxa"/>
            <w:shd w:val="clear" w:color="auto" w:fill="auto"/>
            <w:noWrap/>
            <w:vAlign w:val="center"/>
            <w:hideMark/>
          </w:tcPr>
          <w:p w14:paraId="2CE73B84" w14:textId="16593907" w:rsidR="00B61CF4" w:rsidRPr="00886721" w:rsidRDefault="00B61CF4" w:rsidP="00B61CF4">
            <w:pPr>
              <w:ind w:firstLine="5"/>
              <w:jc w:val="center"/>
              <w:rPr>
                <w:rFonts w:ascii="Calibri Light" w:hAnsi="Calibri Light"/>
                <w:sz w:val="22"/>
                <w:szCs w:val="24"/>
              </w:rPr>
            </w:pPr>
            <w:r w:rsidRPr="00886721">
              <w:rPr>
                <w:rFonts w:ascii="Calibri Light" w:hAnsi="Calibri Light" w:cs="Calibri Light"/>
                <w:sz w:val="22"/>
              </w:rPr>
              <w:t>100</w:t>
            </w:r>
          </w:p>
        </w:tc>
      </w:tr>
    </w:tbl>
    <w:p w14:paraId="48359EA4" w14:textId="77777777" w:rsidR="00BC1DAE"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20B70056" w14:textId="1B132315" w:rsidR="00184FA2" w:rsidRPr="00886721" w:rsidRDefault="00184FA2" w:rsidP="00184FA2">
      <w:pPr>
        <w:pStyle w:val="Legenda"/>
        <w:jc w:val="both"/>
        <w:rPr>
          <w:rFonts w:ascii="Calibri Light" w:hAnsi="Calibri Light"/>
          <w:b w:val="0"/>
          <w:sz w:val="24"/>
          <w:szCs w:val="24"/>
        </w:rPr>
      </w:pPr>
      <w:bookmarkStart w:id="251" w:name="_Toc6568366"/>
      <w:bookmarkStart w:id="252" w:name="_Toc10878093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109</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Czynsze w mieszkaniach komunalnych</w:t>
      </w:r>
      <w:bookmarkEnd w:id="251"/>
      <w:bookmarkEnd w:id="252"/>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09. "/>
        <w:tblDescription w:val="Czynsze w mieszkaniach komunalnych"/>
      </w:tblPr>
      <w:tblGrid>
        <w:gridCol w:w="2377"/>
        <w:gridCol w:w="1446"/>
        <w:gridCol w:w="1071"/>
        <w:gridCol w:w="1072"/>
        <w:gridCol w:w="1071"/>
        <w:gridCol w:w="1072"/>
        <w:gridCol w:w="1072"/>
      </w:tblGrid>
      <w:tr w:rsidR="001205AB" w:rsidRPr="00886721" w14:paraId="6139D434" w14:textId="36ADECB7" w:rsidTr="00A74497">
        <w:trPr>
          <w:trHeight w:val="20"/>
          <w:tblHeader/>
        </w:trPr>
        <w:tc>
          <w:tcPr>
            <w:tcW w:w="3823" w:type="dxa"/>
            <w:gridSpan w:val="2"/>
            <w:shd w:val="clear" w:color="auto" w:fill="F2F2F2" w:themeFill="background1" w:themeFillShade="F2"/>
            <w:noWrap/>
            <w:vAlign w:val="center"/>
            <w:hideMark/>
          </w:tcPr>
          <w:p w14:paraId="0CFF4F6E" w14:textId="77777777" w:rsidR="00CF281C" w:rsidRPr="00886721" w:rsidRDefault="00CF281C" w:rsidP="00B61CF4">
            <w:pPr>
              <w:rPr>
                <w:rFonts w:ascii="Calibri Light" w:hAnsi="Calibri Light"/>
                <w:sz w:val="22"/>
              </w:rPr>
            </w:pPr>
            <w:r w:rsidRPr="00886721">
              <w:rPr>
                <w:rFonts w:ascii="Calibri Light" w:hAnsi="Calibri Light"/>
                <w:b/>
                <w:sz w:val="22"/>
                <w:szCs w:val="24"/>
              </w:rPr>
              <w:t>Wyszczególnienie</w:t>
            </w:r>
          </w:p>
        </w:tc>
        <w:tc>
          <w:tcPr>
            <w:tcW w:w="1071" w:type="dxa"/>
            <w:shd w:val="clear" w:color="auto" w:fill="F2F2F2" w:themeFill="background1" w:themeFillShade="F2"/>
            <w:noWrap/>
            <w:vAlign w:val="center"/>
            <w:hideMark/>
          </w:tcPr>
          <w:p w14:paraId="2E6BE7F5" w14:textId="3382FB3A" w:rsidR="00CF281C" w:rsidRPr="00886721" w:rsidRDefault="00CF281C" w:rsidP="00B61CF4">
            <w:pPr>
              <w:ind w:firstLine="5"/>
              <w:jc w:val="center"/>
              <w:rPr>
                <w:rFonts w:ascii="Calibri Light" w:hAnsi="Calibri Light"/>
                <w:b/>
                <w:bCs/>
                <w:sz w:val="22"/>
              </w:rPr>
            </w:pPr>
            <w:r w:rsidRPr="00886721">
              <w:rPr>
                <w:rFonts w:ascii="Calibri Light" w:hAnsi="Calibri Light"/>
                <w:b/>
                <w:bCs/>
                <w:sz w:val="22"/>
              </w:rPr>
              <w:t>2017</w:t>
            </w:r>
          </w:p>
        </w:tc>
        <w:tc>
          <w:tcPr>
            <w:tcW w:w="1072" w:type="dxa"/>
            <w:shd w:val="clear" w:color="auto" w:fill="F2F2F2" w:themeFill="background1" w:themeFillShade="F2"/>
            <w:noWrap/>
            <w:vAlign w:val="center"/>
            <w:hideMark/>
          </w:tcPr>
          <w:p w14:paraId="4CAE38D9" w14:textId="0EE9EE37" w:rsidR="00CF281C" w:rsidRPr="00886721" w:rsidRDefault="00CF281C" w:rsidP="00B61CF4">
            <w:pPr>
              <w:ind w:firstLine="5"/>
              <w:jc w:val="center"/>
              <w:rPr>
                <w:rFonts w:ascii="Calibri Light" w:hAnsi="Calibri Light"/>
                <w:b/>
                <w:bCs/>
                <w:sz w:val="22"/>
              </w:rPr>
            </w:pPr>
            <w:r w:rsidRPr="00886721">
              <w:rPr>
                <w:rFonts w:ascii="Calibri Light" w:hAnsi="Calibri Light"/>
                <w:b/>
                <w:bCs/>
                <w:sz w:val="22"/>
              </w:rPr>
              <w:t>2018</w:t>
            </w:r>
          </w:p>
        </w:tc>
        <w:tc>
          <w:tcPr>
            <w:tcW w:w="1071" w:type="dxa"/>
            <w:shd w:val="clear" w:color="auto" w:fill="F2F2F2" w:themeFill="background1" w:themeFillShade="F2"/>
            <w:noWrap/>
            <w:vAlign w:val="center"/>
            <w:hideMark/>
          </w:tcPr>
          <w:p w14:paraId="7BE93D3C" w14:textId="0C3D6A05" w:rsidR="00CF281C" w:rsidRPr="00886721" w:rsidRDefault="00CF281C" w:rsidP="00B61CF4">
            <w:pPr>
              <w:jc w:val="center"/>
              <w:rPr>
                <w:rFonts w:ascii="Calibri Light" w:hAnsi="Calibri Light"/>
                <w:b/>
                <w:bCs/>
                <w:sz w:val="22"/>
              </w:rPr>
            </w:pPr>
            <w:r w:rsidRPr="00886721">
              <w:rPr>
                <w:rFonts w:ascii="Calibri Light" w:hAnsi="Calibri Light"/>
                <w:b/>
                <w:bCs/>
                <w:sz w:val="22"/>
              </w:rPr>
              <w:t>2019</w:t>
            </w:r>
          </w:p>
        </w:tc>
        <w:tc>
          <w:tcPr>
            <w:tcW w:w="1072" w:type="dxa"/>
            <w:shd w:val="clear" w:color="auto" w:fill="F2F2F2" w:themeFill="background1" w:themeFillShade="F2"/>
            <w:noWrap/>
            <w:vAlign w:val="center"/>
            <w:hideMark/>
          </w:tcPr>
          <w:p w14:paraId="1E9673B9" w14:textId="79FF7377" w:rsidR="00CF281C" w:rsidRPr="00886721" w:rsidRDefault="00CF281C" w:rsidP="00B61CF4">
            <w:pPr>
              <w:jc w:val="center"/>
              <w:rPr>
                <w:rFonts w:ascii="Calibri Light" w:hAnsi="Calibri Light"/>
                <w:b/>
                <w:bCs/>
                <w:sz w:val="22"/>
              </w:rPr>
            </w:pPr>
            <w:r w:rsidRPr="00886721">
              <w:rPr>
                <w:rFonts w:ascii="Calibri Light" w:hAnsi="Calibri Light"/>
                <w:b/>
                <w:bCs/>
                <w:sz w:val="22"/>
              </w:rPr>
              <w:t>2020</w:t>
            </w:r>
          </w:p>
        </w:tc>
        <w:tc>
          <w:tcPr>
            <w:tcW w:w="1072" w:type="dxa"/>
            <w:shd w:val="clear" w:color="auto" w:fill="F2F2F2" w:themeFill="background1" w:themeFillShade="F2"/>
            <w:vAlign w:val="center"/>
          </w:tcPr>
          <w:p w14:paraId="495EEDDD" w14:textId="789B2817" w:rsidR="00CF281C" w:rsidRPr="00886721" w:rsidRDefault="00CF281C" w:rsidP="00CF281C">
            <w:pPr>
              <w:jc w:val="center"/>
              <w:rPr>
                <w:rFonts w:ascii="Calibri Light" w:hAnsi="Calibri Light"/>
                <w:b/>
                <w:bCs/>
                <w:sz w:val="22"/>
              </w:rPr>
            </w:pPr>
            <w:r w:rsidRPr="00886721">
              <w:rPr>
                <w:rFonts w:ascii="Calibri Light" w:hAnsi="Calibri Light"/>
                <w:b/>
                <w:bCs/>
                <w:sz w:val="22"/>
              </w:rPr>
              <w:t>2021</w:t>
            </w:r>
          </w:p>
        </w:tc>
      </w:tr>
      <w:tr w:rsidR="001205AB" w:rsidRPr="00886721" w14:paraId="2D08CDE8" w14:textId="59D818C4" w:rsidTr="009C08F0">
        <w:trPr>
          <w:trHeight w:val="20"/>
        </w:trPr>
        <w:tc>
          <w:tcPr>
            <w:tcW w:w="3823" w:type="dxa"/>
            <w:gridSpan w:val="2"/>
            <w:shd w:val="clear" w:color="auto" w:fill="F2F2F2" w:themeFill="background1" w:themeFillShade="F2"/>
            <w:vAlign w:val="center"/>
            <w:hideMark/>
          </w:tcPr>
          <w:p w14:paraId="1A6A55A2" w14:textId="77777777" w:rsidR="00CF281C" w:rsidRPr="00886721" w:rsidRDefault="00CF281C" w:rsidP="00B61CF4">
            <w:pPr>
              <w:rPr>
                <w:rFonts w:ascii="Calibri Light" w:hAnsi="Calibri Light"/>
                <w:b/>
                <w:sz w:val="22"/>
              </w:rPr>
            </w:pPr>
            <w:r w:rsidRPr="00886721">
              <w:rPr>
                <w:rFonts w:ascii="Calibri Light" w:hAnsi="Calibri Light"/>
                <w:b/>
                <w:sz w:val="22"/>
              </w:rPr>
              <w:t>Średnia stawka czynszu komunalnego (zł/m</w:t>
            </w:r>
            <w:r w:rsidRPr="00886721">
              <w:rPr>
                <w:rFonts w:ascii="Calibri Light" w:hAnsi="Calibri Light"/>
                <w:b/>
                <w:sz w:val="22"/>
                <w:vertAlign w:val="superscript"/>
              </w:rPr>
              <w:t>2</w:t>
            </w:r>
            <w:r w:rsidRPr="00886721">
              <w:rPr>
                <w:rFonts w:ascii="Calibri Light" w:hAnsi="Calibri Light"/>
                <w:b/>
                <w:sz w:val="22"/>
              </w:rPr>
              <w:t>)</w:t>
            </w:r>
          </w:p>
        </w:tc>
        <w:tc>
          <w:tcPr>
            <w:tcW w:w="1071" w:type="dxa"/>
            <w:shd w:val="clear" w:color="auto" w:fill="auto"/>
            <w:noWrap/>
            <w:vAlign w:val="center"/>
            <w:hideMark/>
          </w:tcPr>
          <w:p w14:paraId="531D8484" w14:textId="33B28AC0" w:rsidR="00CF281C" w:rsidRPr="00886721" w:rsidRDefault="00CF281C" w:rsidP="00B61CF4">
            <w:pPr>
              <w:ind w:firstLine="5"/>
              <w:jc w:val="center"/>
              <w:rPr>
                <w:rFonts w:ascii="Calibri Light" w:hAnsi="Calibri Light"/>
                <w:sz w:val="22"/>
              </w:rPr>
            </w:pPr>
            <w:r w:rsidRPr="00886721">
              <w:rPr>
                <w:rFonts w:ascii="Calibri Light" w:hAnsi="Calibri Light"/>
                <w:sz w:val="22"/>
              </w:rPr>
              <w:t>7,97</w:t>
            </w:r>
          </w:p>
        </w:tc>
        <w:tc>
          <w:tcPr>
            <w:tcW w:w="1072" w:type="dxa"/>
            <w:shd w:val="clear" w:color="auto" w:fill="auto"/>
            <w:noWrap/>
            <w:vAlign w:val="center"/>
            <w:hideMark/>
          </w:tcPr>
          <w:p w14:paraId="3DD8DDA0" w14:textId="01BC08C0" w:rsidR="00CF281C" w:rsidRPr="00886721" w:rsidRDefault="00CF281C" w:rsidP="00B61CF4">
            <w:pPr>
              <w:ind w:firstLine="5"/>
              <w:jc w:val="center"/>
              <w:rPr>
                <w:rFonts w:ascii="Calibri Light" w:hAnsi="Calibri Light"/>
                <w:sz w:val="22"/>
              </w:rPr>
            </w:pPr>
            <w:r w:rsidRPr="00886721">
              <w:rPr>
                <w:rFonts w:ascii="Calibri Light" w:hAnsi="Calibri Light"/>
                <w:sz w:val="22"/>
              </w:rPr>
              <w:t>7,65</w:t>
            </w:r>
          </w:p>
        </w:tc>
        <w:tc>
          <w:tcPr>
            <w:tcW w:w="1071" w:type="dxa"/>
            <w:shd w:val="clear" w:color="auto" w:fill="auto"/>
            <w:noWrap/>
            <w:vAlign w:val="center"/>
            <w:hideMark/>
          </w:tcPr>
          <w:p w14:paraId="3B9C70DC" w14:textId="4747E403" w:rsidR="00CF281C" w:rsidRPr="00886721" w:rsidRDefault="00CF281C" w:rsidP="00B61CF4">
            <w:pPr>
              <w:jc w:val="center"/>
              <w:rPr>
                <w:rFonts w:ascii="Calibri Light" w:hAnsi="Calibri Light"/>
                <w:sz w:val="22"/>
              </w:rPr>
            </w:pPr>
            <w:r w:rsidRPr="00886721">
              <w:rPr>
                <w:rFonts w:ascii="Calibri Light" w:hAnsi="Calibri Light"/>
                <w:sz w:val="22"/>
              </w:rPr>
              <w:t>7,55</w:t>
            </w:r>
          </w:p>
        </w:tc>
        <w:tc>
          <w:tcPr>
            <w:tcW w:w="1072" w:type="dxa"/>
            <w:shd w:val="clear" w:color="auto" w:fill="auto"/>
            <w:noWrap/>
            <w:vAlign w:val="center"/>
            <w:hideMark/>
          </w:tcPr>
          <w:p w14:paraId="2C79B623" w14:textId="0FD69358" w:rsidR="00CF281C" w:rsidRPr="00886721" w:rsidRDefault="00CF281C" w:rsidP="00B61CF4">
            <w:pPr>
              <w:jc w:val="center"/>
              <w:rPr>
                <w:rFonts w:ascii="Calibri Light" w:hAnsi="Calibri Light"/>
                <w:sz w:val="22"/>
              </w:rPr>
            </w:pPr>
            <w:r w:rsidRPr="00886721">
              <w:rPr>
                <w:rFonts w:ascii="Calibri Light" w:hAnsi="Calibri Light"/>
                <w:sz w:val="22"/>
              </w:rPr>
              <w:t>7,63</w:t>
            </w:r>
          </w:p>
        </w:tc>
        <w:tc>
          <w:tcPr>
            <w:tcW w:w="1072" w:type="dxa"/>
            <w:vAlign w:val="center"/>
          </w:tcPr>
          <w:p w14:paraId="523AFD1B" w14:textId="43851CB1" w:rsidR="00CF281C" w:rsidRPr="00886721" w:rsidRDefault="00CF281C" w:rsidP="00B61CF4">
            <w:pPr>
              <w:jc w:val="center"/>
              <w:rPr>
                <w:rFonts w:ascii="Calibri Light" w:hAnsi="Calibri Light"/>
                <w:sz w:val="22"/>
              </w:rPr>
            </w:pPr>
            <w:r w:rsidRPr="00886721">
              <w:rPr>
                <w:rFonts w:ascii="Calibri Light" w:hAnsi="Calibri Light"/>
                <w:sz w:val="22"/>
              </w:rPr>
              <w:t>8,14</w:t>
            </w:r>
          </w:p>
        </w:tc>
      </w:tr>
      <w:tr w:rsidR="001205AB" w:rsidRPr="00886721" w14:paraId="3EA5A308" w14:textId="3C0CCFD9" w:rsidTr="009C08F0">
        <w:trPr>
          <w:trHeight w:val="20"/>
        </w:trPr>
        <w:tc>
          <w:tcPr>
            <w:tcW w:w="3823" w:type="dxa"/>
            <w:gridSpan w:val="2"/>
            <w:shd w:val="clear" w:color="auto" w:fill="F2F2F2" w:themeFill="background1" w:themeFillShade="F2"/>
            <w:vAlign w:val="center"/>
            <w:hideMark/>
          </w:tcPr>
          <w:p w14:paraId="4F511675" w14:textId="77777777" w:rsidR="00036BB6" w:rsidRPr="00886721" w:rsidRDefault="00036BB6" w:rsidP="00E354F8">
            <w:pPr>
              <w:rPr>
                <w:rFonts w:ascii="Calibri Light" w:hAnsi="Calibri Light"/>
                <w:b/>
                <w:sz w:val="22"/>
              </w:rPr>
            </w:pPr>
            <w:r w:rsidRPr="00886721">
              <w:rPr>
                <w:rFonts w:ascii="Calibri Light" w:hAnsi="Calibri Light"/>
                <w:b/>
                <w:sz w:val="22"/>
              </w:rPr>
              <w:t>Minimalna i maksymalna stawka czynszu komunalnego (zł/m</w:t>
            </w:r>
            <w:r w:rsidRPr="00886721">
              <w:rPr>
                <w:rFonts w:ascii="Calibri Light" w:hAnsi="Calibri Light"/>
                <w:b/>
                <w:sz w:val="22"/>
                <w:vertAlign w:val="superscript"/>
              </w:rPr>
              <w:t>2</w:t>
            </w:r>
            <w:r w:rsidRPr="00886721">
              <w:rPr>
                <w:rFonts w:ascii="Calibri Light" w:hAnsi="Calibri Light"/>
                <w:b/>
                <w:sz w:val="22"/>
              </w:rPr>
              <w:t>)</w:t>
            </w:r>
          </w:p>
        </w:tc>
        <w:tc>
          <w:tcPr>
            <w:tcW w:w="5358" w:type="dxa"/>
            <w:gridSpan w:val="5"/>
            <w:shd w:val="clear" w:color="auto" w:fill="auto"/>
            <w:noWrap/>
            <w:vAlign w:val="center"/>
            <w:hideMark/>
          </w:tcPr>
          <w:p w14:paraId="528E85E8" w14:textId="3E3B833C" w:rsidR="00036BB6" w:rsidRPr="00886721" w:rsidRDefault="00036BB6" w:rsidP="00036BB6">
            <w:pPr>
              <w:jc w:val="center"/>
              <w:rPr>
                <w:rFonts w:ascii="Calibri Light" w:hAnsi="Calibri Light"/>
                <w:sz w:val="22"/>
              </w:rPr>
            </w:pPr>
            <w:r w:rsidRPr="00886721">
              <w:rPr>
                <w:rFonts w:ascii="Calibri Light" w:hAnsi="Calibri Light"/>
                <w:sz w:val="22"/>
              </w:rPr>
              <w:t>3,06 i 9,76</w:t>
            </w:r>
          </w:p>
        </w:tc>
      </w:tr>
      <w:tr w:rsidR="001205AB" w:rsidRPr="00886721" w14:paraId="2FA39397" w14:textId="40B3F976" w:rsidTr="009C08F0">
        <w:trPr>
          <w:trHeight w:val="20"/>
        </w:trPr>
        <w:tc>
          <w:tcPr>
            <w:tcW w:w="3823" w:type="dxa"/>
            <w:gridSpan w:val="2"/>
            <w:shd w:val="clear" w:color="auto" w:fill="F2F2F2" w:themeFill="background1" w:themeFillShade="F2"/>
            <w:vAlign w:val="center"/>
            <w:hideMark/>
          </w:tcPr>
          <w:p w14:paraId="31A302C8" w14:textId="77777777" w:rsidR="00036BB6" w:rsidRPr="00886721" w:rsidRDefault="00036BB6" w:rsidP="00E354F8">
            <w:pPr>
              <w:rPr>
                <w:rFonts w:ascii="Calibri Light" w:hAnsi="Calibri Light"/>
                <w:b/>
                <w:sz w:val="22"/>
              </w:rPr>
            </w:pPr>
            <w:r w:rsidRPr="00886721">
              <w:rPr>
                <w:rFonts w:ascii="Calibri Light" w:hAnsi="Calibri Light"/>
                <w:b/>
                <w:sz w:val="22"/>
              </w:rPr>
              <w:t>Stawka czynszu socjalnego (zł/m</w:t>
            </w:r>
            <w:r w:rsidRPr="00886721">
              <w:rPr>
                <w:rFonts w:ascii="Calibri Light" w:hAnsi="Calibri Light"/>
                <w:b/>
                <w:sz w:val="22"/>
                <w:vertAlign w:val="superscript"/>
              </w:rPr>
              <w:t>2</w:t>
            </w:r>
            <w:r w:rsidRPr="00886721">
              <w:rPr>
                <w:rFonts w:ascii="Calibri Light" w:hAnsi="Calibri Light"/>
                <w:b/>
                <w:sz w:val="22"/>
              </w:rPr>
              <w:t>)</w:t>
            </w:r>
          </w:p>
        </w:tc>
        <w:tc>
          <w:tcPr>
            <w:tcW w:w="5358" w:type="dxa"/>
            <w:gridSpan w:val="5"/>
            <w:shd w:val="clear" w:color="auto" w:fill="auto"/>
            <w:noWrap/>
            <w:vAlign w:val="center"/>
            <w:hideMark/>
          </w:tcPr>
          <w:p w14:paraId="5375F816" w14:textId="3FA24F33" w:rsidR="00036BB6" w:rsidRPr="00886721" w:rsidRDefault="00036BB6" w:rsidP="00036BB6">
            <w:pPr>
              <w:jc w:val="center"/>
              <w:rPr>
                <w:rFonts w:ascii="Calibri Light" w:hAnsi="Calibri Light"/>
                <w:sz w:val="22"/>
              </w:rPr>
            </w:pPr>
            <w:r w:rsidRPr="00886721">
              <w:rPr>
                <w:rFonts w:ascii="Calibri Light" w:hAnsi="Calibri Light"/>
                <w:sz w:val="22"/>
              </w:rPr>
              <w:t>1,38</w:t>
            </w:r>
          </w:p>
        </w:tc>
      </w:tr>
      <w:tr w:rsidR="001205AB" w:rsidRPr="00886721" w14:paraId="73B90A87" w14:textId="6FBB441F" w:rsidTr="009C08F0">
        <w:trPr>
          <w:trHeight w:val="20"/>
        </w:trPr>
        <w:tc>
          <w:tcPr>
            <w:tcW w:w="3823" w:type="dxa"/>
            <w:gridSpan w:val="2"/>
            <w:shd w:val="clear" w:color="auto" w:fill="F2F2F2" w:themeFill="background1" w:themeFillShade="F2"/>
            <w:vAlign w:val="center"/>
            <w:hideMark/>
          </w:tcPr>
          <w:p w14:paraId="2EA56831" w14:textId="0386FAAB" w:rsidR="00CF281C" w:rsidRPr="00886721" w:rsidRDefault="00CF281C" w:rsidP="00B61CF4">
            <w:pPr>
              <w:rPr>
                <w:rFonts w:ascii="Calibri Light" w:hAnsi="Calibri Light"/>
                <w:b/>
                <w:sz w:val="22"/>
              </w:rPr>
            </w:pPr>
            <w:r w:rsidRPr="00886721">
              <w:rPr>
                <w:rFonts w:ascii="Calibri Light" w:hAnsi="Calibri Light"/>
                <w:b/>
                <w:sz w:val="22"/>
              </w:rPr>
              <w:t>Średnia wartość wskaźnika przeliczeniowego kosztu odtworzenia</w:t>
            </w:r>
            <w:r w:rsidRPr="00886721">
              <w:rPr>
                <w:rFonts w:ascii="Calibri Light" w:hAnsi="Calibri Light"/>
                <w:b/>
                <w:sz w:val="22"/>
              </w:rPr>
              <w:br/>
              <w:t>1 m</w:t>
            </w:r>
            <w:r w:rsidRPr="00886721">
              <w:rPr>
                <w:rFonts w:ascii="Calibri Light" w:hAnsi="Calibri Light"/>
                <w:b/>
                <w:sz w:val="22"/>
                <w:vertAlign w:val="superscript"/>
              </w:rPr>
              <w:t>2</w:t>
            </w:r>
            <w:r w:rsidRPr="00886721">
              <w:rPr>
                <w:rFonts w:ascii="Calibri Light" w:hAnsi="Calibri Light"/>
                <w:b/>
                <w:sz w:val="22"/>
              </w:rPr>
              <w:t xml:space="preserve"> pow. użytkowej budynków mieszkalnych dla miasta Białystok (zł)</w:t>
            </w:r>
          </w:p>
        </w:tc>
        <w:tc>
          <w:tcPr>
            <w:tcW w:w="1071" w:type="dxa"/>
            <w:shd w:val="clear" w:color="auto" w:fill="auto"/>
            <w:noWrap/>
            <w:vAlign w:val="center"/>
            <w:hideMark/>
          </w:tcPr>
          <w:p w14:paraId="702C41D3" w14:textId="201680F5" w:rsidR="00CF281C" w:rsidRPr="00886721" w:rsidRDefault="00CF281C" w:rsidP="00B61CF4">
            <w:pPr>
              <w:ind w:firstLine="5"/>
              <w:jc w:val="center"/>
              <w:rPr>
                <w:rFonts w:ascii="Calibri Light" w:hAnsi="Calibri Light"/>
                <w:sz w:val="22"/>
              </w:rPr>
            </w:pPr>
            <w:r w:rsidRPr="00886721">
              <w:rPr>
                <w:rFonts w:ascii="Calibri Light" w:hAnsi="Calibri Light"/>
                <w:sz w:val="22"/>
              </w:rPr>
              <w:t>4 188</w:t>
            </w:r>
          </w:p>
        </w:tc>
        <w:tc>
          <w:tcPr>
            <w:tcW w:w="1072" w:type="dxa"/>
            <w:shd w:val="clear" w:color="auto" w:fill="auto"/>
            <w:noWrap/>
            <w:vAlign w:val="center"/>
            <w:hideMark/>
          </w:tcPr>
          <w:p w14:paraId="0A1F09CD" w14:textId="24C4AB23" w:rsidR="00CF281C" w:rsidRPr="00886721" w:rsidRDefault="00CF281C" w:rsidP="00B61CF4">
            <w:pPr>
              <w:ind w:firstLine="5"/>
              <w:jc w:val="center"/>
              <w:rPr>
                <w:rFonts w:ascii="Calibri Light" w:hAnsi="Calibri Light"/>
                <w:sz w:val="22"/>
              </w:rPr>
            </w:pPr>
            <w:r w:rsidRPr="00886721">
              <w:rPr>
                <w:rFonts w:ascii="Calibri Light" w:hAnsi="Calibri Light"/>
                <w:sz w:val="22"/>
              </w:rPr>
              <w:t>4 168</w:t>
            </w:r>
          </w:p>
        </w:tc>
        <w:tc>
          <w:tcPr>
            <w:tcW w:w="1071" w:type="dxa"/>
            <w:shd w:val="clear" w:color="auto" w:fill="auto"/>
            <w:noWrap/>
            <w:vAlign w:val="center"/>
            <w:hideMark/>
          </w:tcPr>
          <w:p w14:paraId="1F1A1BBB" w14:textId="40DDAE96" w:rsidR="00CF281C" w:rsidRPr="00886721" w:rsidRDefault="00CF281C" w:rsidP="00B61CF4">
            <w:pPr>
              <w:jc w:val="center"/>
              <w:rPr>
                <w:rFonts w:ascii="Calibri Light" w:hAnsi="Calibri Light"/>
                <w:sz w:val="22"/>
              </w:rPr>
            </w:pPr>
            <w:r w:rsidRPr="00886721">
              <w:rPr>
                <w:rFonts w:ascii="Calibri Light" w:hAnsi="Calibri Light"/>
                <w:sz w:val="22"/>
              </w:rPr>
              <w:t>4 288</w:t>
            </w:r>
          </w:p>
        </w:tc>
        <w:tc>
          <w:tcPr>
            <w:tcW w:w="1072" w:type="dxa"/>
            <w:shd w:val="clear" w:color="auto" w:fill="auto"/>
            <w:noWrap/>
            <w:vAlign w:val="center"/>
            <w:hideMark/>
          </w:tcPr>
          <w:p w14:paraId="07920419" w14:textId="1BABF5EE" w:rsidR="00CF281C" w:rsidRPr="00886721" w:rsidRDefault="00CF281C" w:rsidP="00B61CF4">
            <w:pPr>
              <w:jc w:val="center"/>
              <w:rPr>
                <w:rFonts w:ascii="Calibri Light" w:hAnsi="Calibri Light"/>
                <w:sz w:val="22"/>
              </w:rPr>
            </w:pPr>
            <w:r w:rsidRPr="00886721">
              <w:rPr>
                <w:rFonts w:ascii="Calibri Light" w:hAnsi="Calibri Light"/>
                <w:sz w:val="22"/>
              </w:rPr>
              <w:t>4 583</w:t>
            </w:r>
          </w:p>
        </w:tc>
        <w:tc>
          <w:tcPr>
            <w:tcW w:w="1072" w:type="dxa"/>
            <w:vAlign w:val="center"/>
          </w:tcPr>
          <w:p w14:paraId="7E315B2F" w14:textId="49879647" w:rsidR="00CF281C" w:rsidRPr="00886721" w:rsidRDefault="00CF281C" w:rsidP="00B61CF4">
            <w:pPr>
              <w:jc w:val="center"/>
              <w:rPr>
                <w:rFonts w:ascii="Calibri Light" w:hAnsi="Calibri Light"/>
                <w:sz w:val="22"/>
              </w:rPr>
            </w:pPr>
            <w:r w:rsidRPr="00886721">
              <w:rPr>
                <w:rFonts w:ascii="Calibri Light" w:hAnsi="Calibri Light" w:cs="Calibri Light"/>
                <w:sz w:val="22"/>
              </w:rPr>
              <w:t xml:space="preserve">5 108 </w:t>
            </w:r>
          </w:p>
        </w:tc>
      </w:tr>
      <w:tr w:rsidR="001205AB" w:rsidRPr="00886721" w14:paraId="70C07D3F" w14:textId="46841914" w:rsidTr="009C08F0">
        <w:trPr>
          <w:trHeight w:val="2412"/>
        </w:trPr>
        <w:tc>
          <w:tcPr>
            <w:tcW w:w="2377" w:type="dxa"/>
            <w:vMerge w:val="restart"/>
            <w:shd w:val="clear" w:color="auto" w:fill="F2F2F2" w:themeFill="background1" w:themeFillShade="F2"/>
            <w:vAlign w:val="center"/>
            <w:hideMark/>
          </w:tcPr>
          <w:p w14:paraId="71F77973" w14:textId="74BB221E" w:rsidR="00C23349" w:rsidRPr="00886721" w:rsidRDefault="00C23349" w:rsidP="00A612DE">
            <w:pPr>
              <w:rPr>
                <w:rFonts w:ascii="Calibri Light" w:hAnsi="Calibri Light"/>
                <w:b/>
                <w:sz w:val="22"/>
              </w:rPr>
            </w:pPr>
            <w:r w:rsidRPr="00886721">
              <w:rPr>
                <w:rFonts w:ascii="Calibri Light" w:hAnsi="Calibri Light"/>
                <w:b/>
                <w:sz w:val="22"/>
              </w:rPr>
              <w:t>Wysokość 3% wartości odtworzeniowej lokalu w skali roku wyliczona na podstawie wskaźnika przeliczeniowego kosztu odtworzenia</w:t>
            </w:r>
            <w:r w:rsidR="00A612DE" w:rsidRPr="00886721">
              <w:rPr>
                <w:rFonts w:ascii="Calibri Light" w:hAnsi="Calibri Light"/>
                <w:b/>
                <w:sz w:val="22"/>
              </w:rPr>
              <w:t xml:space="preserve"> </w:t>
            </w:r>
            <w:r w:rsidRPr="00886721">
              <w:rPr>
                <w:rFonts w:ascii="Calibri Light" w:hAnsi="Calibri Light"/>
                <w:b/>
                <w:sz w:val="22"/>
              </w:rPr>
              <w:t>1 m</w:t>
            </w:r>
            <w:r w:rsidRPr="00886721">
              <w:rPr>
                <w:rFonts w:ascii="Calibri Light" w:hAnsi="Calibri Light"/>
                <w:b/>
                <w:sz w:val="22"/>
                <w:vertAlign w:val="superscript"/>
              </w:rPr>
              <w:t>2</w:t>
            </w:r>
            <w:r w:rsidRPr="00886721">
              <w:rPr>
                <w:rFonts w:ascii="Calibri Light" w:hAnsi="Calibri Light"/>
                <w:b/>
                <w:sz w:val="22"/>
              </w:rPr>
              <w:t xml:space="preserve"> pow. użytkowej budynków mieszkalnych dla miasta </w:t>
            </w:r>
            <w:r w:rsidRPr="00886721">
              <w:rPr>
                <w:rFonts w:ascii="Calibri Light" w:hAnsi="Calibri Light"/>
                <w:b/>
                <w:sz w:val="22"/>
              </w:rPr>
              <w:lastRenderedPageBreak/>
              <w:t>Białystok (zł)</w:t>
            </w:r>
          </w:p>
        </w:tc>
        <w:tc>
          <w:tcPr>
            <w:tcW w:w="1446" w:type="dxa"/>
            <w:shd w:val="clear" w:color="auto" w:fill="F2F2F2" w:themeFill="background1" w:themeFillShade="F2"/>
            <w:vAlign w:val="center"/>
          </w:tcPr>
          <w:p w14:paraId="749813F2" w14:textId="16955351" w:rsidR="00C23349" w:rsidRPr="00886721" w:rsidRDefault="00C23349" w:rsidP="00B61CF4">
            <w:pPr>
              <w:rPr>
                <w:rFonts w:ascii="Calibri Light" w:hAnsi="Calibri Light"/>
                <w:b/>
                <w:sz w:val="22"/>
              </w:rPr>
            </w:pPr>
            <w:r w:rsidRPr="00886721">
              <w:rPr>
                <w:rFonts w:ascii="Calibri Light" w:hAnsi="Calibri Light"/>
                <w:b/>
                <w:sz w:val="22"/>
              </w:rPr>
              <w:lastRenderedPageBreak/>
              <w:t>Minimalna</w:t>
            </w:r>
          </w:p>
        </w:tc>
        <w:tc>
          <w:tcPr>
            <w:tcW w:w="1071" w:type="dxa"/>
            <w:shd w:val="clear" w:color="auto" w:fill="auto"/>
            <w:vAlign w:val="center"/>
            <w:hideMark/>
          </w:tcPr>
          <w:p w14:paraId="0F9E985F" w14:textId="4A18C46C" w:rsidR="00C23349" w:rsidRPr="00886721" w:rsidRDefault="00C23349" w:rsidP="00C23349">
            <w:pPr>
              <w:ind w:firstLine="5"/>
              <w:jc w:val="center"/>
              <w:rPr>
                <w:rFonts w:ascii="Calibri Light" w:hAnsi="Calibri Light"/>
                <w:sz w:val="22"/>
              </w:rPr>
            </w:pPr>
            <w:r w:rsidRPr="00886721">
              <w:rPr>
                <w:rFonts w:ascii="Calibri Light" w:hAnsi="Calibri Light"/>
                <w:sz w:val="22"/>
              </w:rPr>
              <w:t>10,14</w:t>
            </w:r>
          </w:p>
        </w:tc>
        <w:tc>
          <w:tcPr>
            <w:tcW w:w="1072" w:type="dxa"/>
            <w:shd w:val="clear" w:color="auto" w:fill="auto"/>
            <w:vAlign w:val="center"/>
            <w:hideMark/>
          </w:tcPr>
          <w:p w14:paraId="6BC43D8D" w14:textId="33342FE3" w:rsidR="00C23349" w:rsidRPr="00886721" w:rsidRDefault="00C23349" w:rsidP="00C23349">
            <w:pPr>
              <w:ind w:firstLine="5"/>
              <w:jc w:val="center"/>
              <w:rPr>
                <w:rFonts w:ascii="Calibri Light" w:hAnsi="Calibri Light"/>
                <w:sz w:val="22"/>
              </w:rPr>
            </w:pPr>
            <w:r w:rsidRPr="00886721">
              <w:rPr>
                <w:rFonts w:ascii="Calibri Light" w:hAnsi="Calibri Light"/>
                <w:sz w:val="22"/>
              </w:rPr>
              <w:t>10,14</w:t>
            </w:r>
          </w:p>
        </w:tc>
        <w:tc>
          <w:tcPr>
            <w:tcW w:w="1071" w:type="dxa"/>
            <w:shd w:val="clear" w:color="auto" w:fill="auto"/>
            <w:vAlign w:val="center"/>
            <w:hideMark/>
          </w:tcPr>
          <w:p w14:paraId="20D3C197" w14:textId="741DEA55" w:rsidR="00C23349" w:rsidRPr="00886721" w:rsidRDefault="00C23349" w:rsidP="00C23349">
            <w:pPr>
              <w:jc w:val="center"/>
              <w:rPr>
                <w:rFonts w:ascii="Calibri Light" w:hAnsi="Calibri Light"/>
                <w:sz w:val="22"/>
              </w:rPr>
            </w:pPr>
            <w:r w:rsidRPr="00886721">
              <w:rPr>
                <w:rFonts w:ascii="Calibri Light" w:hAnsi="Calibri Light"/>
                <w:sz w:val="22"/>
              </w:rPr>
              <w:t>10,41</w:t>
            </w:r>
          </w:p>
        </w:tc>
        <w:tc>
          <w:tcPr>
            <w:tcW w:w="1072" w:type="dxa"/>
            <w:shd w:val="clear" w:color="auto" w:fill="auto"/>
            <w:vAlign w:val="center"/>
            <w:hideMark/>
          </w:tcPr>
          <w:p w14:paraId="73F555DE" w14:textId="3AB3BB09" w:rsidR="00C23349" w:rsidRPr="00886721" w:rsidRDefault="00C23349" w:rsidP="00C23349">
            <w:pPr>
              <w:jc w:val="center"/>
              <w:rPr>
                <w:rFonts w:ascii="Calibri Light" w:hAnsi="Calibri Light"/>
                <w:sz w:val="22"/>
              </w:rPr>
            </w:pPr>
            <w:r w:rsidRPr="00886721">
              <w:rPr>
                <w:rFonts w:ascii="Calibri Light" w:hAnsi="Calibri Light"/>
                <w:sz w:val="22"/>
              </w:rPr>
              <w:t>10,99</w:t>
            </w:r>
          </w:p>
        </w:tc>
        <w:tc>
          <w:tcPr>
            <w:tcW w:w="1072" w:type="dxa"/>
            <w:vAlign w:val="center"/>
          </w:tcPr>
          <w:p w14:paraId="54C2E99C" w14:textId="1C1B215D" w:rsidR="00C23349" w:rsidRPr="00886721" w:rsidRDefault="00C23349" w:rsidP="00C23349">
            <w:pPr>
              <w:jc w:val="center"/>
              <w:rPr>
                <w:rFonts w:ascii="Calibri Light" w:hAnsi="Calibri Light"/>
                <w:sz w:val="22"/>
              </w:rPr>
            </w:pPr>
            <w:r w:rsidRPr="00886721">
              <w:rPr>
                <w:rFonts w:ascii="Calibri Light" w:hAnsi="Calibri Light" w:cs="Calibri Light"/>
                <w:sz w:val="22"/>
              </w:rPr>
              <w:t>11,96</w:t>
            </w:r>
          </w:p>
        </w:tc>
      </w:tr>
      <w:tr w:rsidR="001205AB" w:rsidRPr="00886721" w14:paraId="2A8BB146" w14:textId="77777777" w:rsidTr="009C08F0">
        <w:trPr>
          <w:trHeight w:val="2412"/>
        </w:trPr>
        <w:tc>
          <w:tcPr>
            <w:tcW w:w="2377" w:type="dxa"/>
            <w:vMerge/>
            <w:shd w:val="clear" w:color="auto" w:fill="F2F2F2" w:themeFill="background1" w:themeFillShade="F2"/>
            <w:vAlign w:val="center"/>
          </w:tcPr>
          <w:p w14:paraId="7CCD7935" w14:textId="77777777" w:rsidR="00C23349" w:rsidRPr="00886721" w:rsidRDefault="00C23349" w:rsidP="00B61CF4">
            <w:pPr>
              <w:rPr>
                <w:rFonts w:ascii="Calibri Light" w:hAnsi="Calibri Light"/>
                <w:b/>
                <w:sz w:val="22"/>
              </w:rPr>
            </w:pPr>
          </w:p>
        </w:tc>
        <w:tc>
          <w:tcPr>
            <w:tcW w:w="1446" w:type="dxa"/>
            <w:shd w:val="clear" w:color="auto" w:fill="F2F2F2" w:themeFill="background1" w:themeFillShade="F2"/>
            <w:vAlign w:val="center"/>
          </w:tcPr>
          <w:p w14:paraId="1FFF7312" w14:textId="3372398E" w:rsidR="00C23349" w:rsidRPr="00886721" w:rsidRDefault="00C23349" w:rsidP="00B61CF4">
            <w:pPr>
              <w:rPr>
                <w:rFonts w:ascii="Calibri Light" w:hAnsi="Calibri Light"/>
                <w:b/>
                <w:sz w:val="22"/>
              </w:rPr>
            </w:pPr>
            <w:r w:rsidRPr="00886721">
              <w:rPr>
                <w:rFonts w:ascii="Calibri Light" w:hAnsi="Calibri Light"/>
                <w:b/>
                <w:sz w:val="22"/>
              </w:rPr>
              <w:t>Maksymalna</w:t>
            </w:r>
          </w:p>
        </w:tc>
        <w:tc>
          <w:tcPr>
            <w:tcW w:w="1071" w:type="dxa"/>
            <w:shd w:val="clear" w:color="auto" w:fill="auto"/>
            <w:vAlign w:val="center"/>
          </w:tcPr>
          <w:p w14:paraId="25EE3961" w14:textId="6ED78FE7" w:rsidR="00C23349" w:rsidRPr="00886721" w:rsidRDefault="00C23349" w:rsidP="00B61CF4">
            <w:pPr>
              <w:ind w:firstLine="5"/>
              <w:jc w:val="center"/>
              <w:rPr>
                <w:rFonts w:ascii="Calibri Light" w:hAnsi="Calibri Light"/>
                <w:sz w:val="22"/>
              </w:rPr>
            </w:pPr>
            <w:r w:rsidRPr="00886721">
              <w:rPr>
                <w:rFonts w:ascii="Calibri Light" w:hAnsi="Calibri Light"/>
                <w:sz w:val="22"/>
              </w:rPr>
              <w:t>11,28</w:t>
            </w:r>
          </w:p>
        </w:tc>
        <w:tc>
          <w:tcPr>
            <w:tcW w:w="1072" w:type="dxa"/>
            <w:shd w:val="clear" w:color="auto" w:fill="auto"/>
            <w:vAlign w:val="center"/>
          </w:tcPr>
          <w:p w14:paraId="3F1C0EC9" w14:textId="236AAF82" w:rsidR="00C23349" w:rsidRPr="00886721" w:rsidRDefault="00C23349" w:rsidP="00B61CF4">
            <w:pPr>
              <w:ind w:firstLine="5"/>
              <w:jc w:val="center"/>
              <w:rPr>
                <w:rFonts w:ascii="Calibri Light" w:hAnsi="Calibri Light"/>
                <w:sz w:val="22"/>
              </w:rPr>
            </w:pPr>
            <w:r w:rsidRPr="00886721">
              <w:rPr>
                <w:rFonts w:ascii="Calibri Light" w:hAnsi="Calibri Light"/>
                <w:sz w:val="22"/>
              </w:rPr>
              <w:t>10,56</w:t>
            </w:r>
          </w:p>
        </w:tc>
        <w:tc>
          <w:tcPr>
            <w:tcW w:w="1071" w:type="dxa"/>
            <w:shd w:val="clear" w:color="auto" w:fill="auto"/>
            <w:vAlign w:val="center"/>
          </w:tcPr>
          <w:p w14:paraId="327018FA" w14:textId="31425194" w:rsidR="00C23349" w:rsidRPr="00886721" w:rsidRDefault="00C23349" w:rsidP="00B61CF4">
            <w:pPr>
              <w:jc w:val="center"/>
              <w:rPr>
                <w:rFonts w:ascii="Calibri Light" w:hAnsi="Calibri Light"/>
                <w:sz w:val="22"/>
              </w:rPr>
            </w:pPr>
            <w:r w:rsidRPr="00886721">
              <w:rPr>
                <w:rFonts w:ascii="Calibri Light" w:hAnsi="Calibri Light"/>
                <w:sz w:val="22"/>
              </w:rPr>
              <w:t>10,99</w:t>
            </w:r>
          </w:p>
        </w:tc>
        <w:tc>
          <w:tcPr>
            <w:tcW w:w="1072" w:type="dxa"/>
            <w:shd w:val="clear" w:color="auto" w:fill="auto"/>
            <w:vAlign w:val="center"/>
          </w:tcPr>
          <w:p w14:paraId="117AEE23" w14:textId="35F0C860" w:rsidR="00C23349" w:rsidRPr="00886721" w:rsidRDefault="00C23349" w:rsidP="00B61CF4">
            <w:pPr>
              <w:jc w:val="center"/>
              <w:rPr>
                <w:rFonts w:ascii="Calibri Light" w:hAnsi="Calibri Light"/>
                <w:sz w:val="22"/>
              </w:rPr>
            </w:pPr>
            <w:r w:rsidRPr="00886721">
              <w:rPr>
                <w:rFonts w:ascii="Calibri Light" w:hAnsi="Calibri Light"/>
                <w:sz w:val="22"/>
              </w:rPr>
              <w:t>11,96</w:t>
            </w:r>
          </w:p>
        </w:tc>
        <w:tc>
          <w:tcPr>
            <w:tcW w:w="1072" w:type="dxa"/>
            <w:vAlign w:val="center"/>
          </w:tcPr>
          <w:p w14:paraId="340E7AD9" w14:textId="3222FEBF" w:rsidR="00C23349" w:rsidRPr="00886721" w:rsidRDefault="00C23349" w:rsidP="00CF281C">
            <w:pPr>
              <w:jc w:val="center"/>
              <w:rPr>
                <w:rFonts w:ascii="Calibri Light" w:hAnsi="Calibri Light" w:cs="Calibri Light"/>
                <w:sz w:val="22"/>
              </w:rPr>
            </w:pPr>
            <w:r w:rsidRPr="00886721">
              <w:rPr>
                <w:rFonts w:ascii="Calibri Light" w:hAnsi="Calibri Light" w:cs="Calibri Light"/>
                <w:sz w:val="22"/>
              </w:rPr>
              <w:t>13,49</w:t>
            </w:r>
          </w:p>
        </w:tc>
      </w:tr>
    </w:tbl>
    <w:p w14:paraId="2FC7DFDD" w14:textId="77777777" w:rsidR="00BC1DAE"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3F920049" w14:textId="4C13D464" w:rsidR="00184FA2" w:rsidRPr="00886721" w:rsidRDefault="00184FA2" w:rsidP="00B2778E">
      <w:pPr>
        <w:pStyle w:val="Legenda"/>
        <w:rPr>
          <w:rFonts w:ascii="Calibri Light" w:hAnsi="Calibri Light"/>
          <w:sz w:val="24"/>
          <w:szCs w:val="24"/>
        </w:rPr>
      </w:pPr>
      <w:bookmarkStart w:id="253" w:name="_Toc6568367"/>
      <w:bookmarkStart w:id="254" w:name="_Toc108780934"/>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110</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Zaległości oraz ściągalność zaległości czynszowych w komunalnych lokalach mieszkalnych</w:t>
      </w:r>
      <w:bookmarkEnd w:id="253"/>
      <w:bookmarkEnd w:id="2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0. "/>
        <w:tblDescription w:val="Zaległości oraz ściągalność zaległości czynszowych w komunalnych lokalach mieszkalnych"/>
      </w:tblPr>
      <w:tblGrid>
        <w:gridCol w:w="3300"/>
        <w:gridCol w:w="1176"/>
        <w:gridCol w:w="1176"/>
        <w:gridCol w:w="1176"/>
        <w:gridCol w:w="1176"/>
        <w:gridCol w:w="1176"/>
      </w:tblGrid>
      <w:tr w:rsidR="001205AB" w:rsidRPr="00886721" w14:paraId="238E097C" w14:textId="6B01184D" w:rsidTr="009C08F0">
        <w:trPr>
          <w:trHeight w:val="300"/>
        </w:trPr>
        <w:tc>
          <w:tcPr>
            <w:tcW w:w="3300" w:type="dxa"/>
            <w:shd w:val="clear" w:color="auto" w:fill="F2F2F2" w:themeFill="background1" w:themeFillShade="F2"/>
            <w:vAlign w:val="center"/>
            <w:hideMark/>
          </w:tcPr>
          <w:p w14:paraId="6A774C5E" w14:textId="77777777" w:rsidR="00416D20" w:rsidRPr="00886721" w:rsidRDefault="00416D20" w:rsidP="00B61CF4">
            <w:pPr>
              <w:rPr>
                <w:rFonts w:ascii="Calibri Light" w:hAnsi="Calibri Light"/>
                <w:sz w:val="22"/>
                <w:szCs w:val="24"/>
              </w:rPr>
            </w:pPr>
            <w:r w:rsidRPr="00886721">
              <w:rPr>
                <w:rFonts w:ascii="Calibri Light" w:hAnsi="Calibri Light"/>
                <w:b/>
                <w:sz w:val="22"/>
                <w:szCs w:val="24"/>
              </w:rPr>
              <w:t>Wyszczególnienie</w:t>
            </w:r>
          </w:p>
        </w:tc>
        <w:tc>
          <w:tcPr>
            <w:tcW w:w="1176" w:type="dxa"/>
            <w:shd w:val="clear" w:color="auto" w:fill="F2F2F2" w:themeFill="background1" w:themeFillShade="F2"/>
            <w:noWrap/>
            <w:vAlign w:val="center"/>
            <w:hideMark/>
          </w:tcPr>
          <w:p w14:paraId="63E0F4C0" w14:textId="646F1C24" w:rsidR="00416D20" w:rsidRPr="00886721" w:rsidRDefault="00416D20" w:rsidP="00B61CF4">
            <w:pPr>
              <w:jc w:val="center"/>
              <w:rPr>
                <w:rFonts w:ascii="Calibri Light" w:hAnsi="Calibri Light"/>
                <w:b/>
                <w:bCs/>
                <w:sz w:val="22"/>
                <w:szCs w:val="24"/>
              </w:rPr>
            </w:pPr>
            <w:r w:rsidRPr="00886721">
              <w:rPr>
                <w:rFonts w:ascii="Calibri Light" w:hAnsi="Calibri Light"/>
                <w:b/>
                <w:bCs/>
                <w:sz w:val="22"/>
                <w:szCs w:val="24"/>
              </w:rPr>
              <w:t>2017</w:t>
            </w:r>
          </w:p>
        </w:tc>
        <w:tc>
          <w:tcPr>
            <w:tcW w:w="1176" w:type="dxa"/>
            <w:shd w:val="clear" w:color="auto" w:fill="F2F2F2" w:themeFill="background1" w:themeFillShade="F2"/>
            <w:noWrap/>
            <w:vAlign w:val="center"/>
            <w:hideMark/>
          </w:tcPr>
          <w:p w14:paraId="007251A0" w14:textId="6F93EC85" w:rsidR="00416D20" w:rsidRPr="00886721" w:rsidRDefault="00416D20" w:rsidP="00B61CF4">
            <w:pPr>
              <w:jc w:val="center"/>
              <w:rPr>
                <w:rFonts w:ascii="Calibri Light" w:hAnsi="Calibri Light"/>
                <w:b/>
                <w:bCs/>
                <w:sz w:val="22"/>
                <w:szCs w:val="24"/>
              </w:rPr>
            </w:pPr>
            <w:r w:rsidRPr="00886721">
              <w:rPr>
                <w:rFonts w:ascii="Calibri Light" w:hAnsi="Calibri Light"/>
                <w:b/>
                <w:bCs/>
                <w:sz w:val="22"/>
                <w:szCs w:val="24"/>
              </w:rPr>
              <w:t>2018</w:t>
            </w:r>
          </w:p>
        </w:tc>
        <w:tc>
          <w:tcPr>
            <w:tcW w:w="1176" w:type="dxa"/>
            <w:shd w:val="clear" w:color="auto" w:fill="F2F2F2" w:themeFill="background1" w:themeFillShade="F2"/>
            <w:noWrap/>
            <w:vAlign w:val="center"/>
            <w:hideMark/>
          </w:tcPr>
          <w:p w14:paraId="29479D47" w14:textId="3BB4DA1E" w:rsidR="00416D20" w:rsidRPr="00886721" w:rsidRDefault="00416D20" w:rsidP="00B61CF4">
            <w:pPr>
              <w:jc w:val="center"/>
              <w:rPr>
                <w:rFonts w:ascii="Calibri Light" w:hAnsi="Calibri Light"/>
                <w:b/>
                <w:bCs/>
                <w:sz w:val="22"/>
                <w:szCs w:val="24"/>
              </w:rPr>
            </w:pPr>
            <w:r w:rsidRPr="00886721">
              <w:rPr>
                <w:rFonts w:ascii="Calibri Light" w:hAnsi="Calibri Light"/>
                <w:b/>
                <w:bCs/>
                <w:sz w:val="22"/>
                <w:szCs w:val="24"/>
              </w:rPr>
              <w:t>2019</w:t>
            </w:r>
          </w:p>
        </w:tc>
        <w:tc>
          <w:tcPr>
            <w:tcW w:w="1176" w:type="dxa"/>
            <w:shd w:val="clear" w:color="auto" w:fill="F2F2F2" w:themeFill="background1" w:themeFillShade="F2"/>
            <w:noWrap/>
            <w:vAlign w:val="center"/>
            <w:hideMark/>
          </w:tcPr>
          <w:p w14:paraId="422BA3FD" w14:textId="10549C61" w:rsidR="00416D20" w:rsidRPr="00886721" w:rsidRDefault="00416D20" w:rsidP="00B61CF4">
            <w:pPr>
              <w:jc w:val="center"/>
              <w:rPr>
                <w:rFonts w:ascii="Calibri Light" w:hAnsi="Calibri Light"/>
                <w:b/>
                <w:bCs/>
                <w:sz w:val="22"/>
                <w:szCs w:val="24"/>
              </w:rPr>
            </w:pPr>
            <w:r w:rsidRPr="00886721">
              <w:rPr>
                <w:rFonts w:ascii="Calibri Light" w:hAnsi="Calibri Light"/>
                <w:b/>
                <w:bCs/>
                <w:sz w:val="22"/>
                <w:szCs w:val="24"/>
              </w:rPr>
              <w:t>2020</w:t>
            </w:r>
          </w:p>
        </w:tc>
        <w:tc>
          <w:tcPr>
            <w:tcW w:w="1176" w:type="dxa"/>
            <w:shd w:val="clear" w:color="auto" w:fill="F2F2F2" w:themeFill="background1" w:themeFillShade="F2"/>
            <w:vAlign w:val="center"/>
          </w:tcPr>
          <w:p w14:paraId="240E3D4F" w14:textId="256457FB" w:rsidR="00416D20" w:rsidRPr="00886721" w:rsidRDefault="00416D20" w:rsidP="00B61CF4">
            <w:pPr>
              <w:jc w:val="center"/>
              <w:rPr>
                <w:rFonts w:ascii="Calibri Light" w:hAnsi="Calibri Light"/>
                <w:b/>
                <w:bCs/>
                <w:sz w:val="22"/>
                <w:szCs w:val="24"/>
              </w:rPr>
            </w:pPr>
            <w:r w:rsidRPr="00886721">
              <w:rPr>
                <w:rFonts w:ascii="Calibri Light" w:hAnsi="Calibri Light"/>
                <w:b/>
                <w:bCs/>
                <w:sz w:val="22"/>
                <w:szCs w:val="24"/>
              </w:rPr>
              <w:t>2021</w:t>
            </w:r>
          </w:p>
        </w:tc>
      </w:tr>
      <w:tr w:rsidR="001205AB" w:rsidRPr="00886721" w14:paraId="7FEC5B1D" w14:textId="5152B293" w:rsidTr="009C08F0">
        <w:trPr>
          <w:trHeight w:val="600"/>
        </w:trPr>
        <w:tc>
          <w:tcPr>
            <w:tcW w:w="3300" w:type="dxa"/>
            <w:shd w:val="clear" w:color="auto" w:fill="F2F2F2" w:themeFill="background1" w:themeFillShade="F2"/>
            <w:vAlign w:val="center"/>
            <w:hideMark/>
          </w:tcPr>
          <w:p w14:paraId="54B1CBC9" w14:textId="2849625B" w:rsidR="00416D20" w:rsidRPr="00886721" w:rsidRDefault="00416D20" w:rsidP="00B61CF4">
            <w:pPr>
              <w:rPr>
                <w:rFonts w:ascii="Calibri Light" w:hAnsi="Calibri Light"/>
                <w:b/>
                <w:sz w:val="22"/>
                <w:szCs w:val="24"/>
              </w:rPr>
            </w:pPr>
            <w:r w:rsidRPr="00886721">
              <w:rPr>
                <w:rFonts w:ascii="Calibri Light" w:hAnsi="Calibri Light"/>
                <w:b/>
                <w:sz w:val="22"/>
                <w:szCs w:val="24"/>
              </w:rPr>
              <w:t>Z tyt. czynszów i opłat za media</w:t>
            </w:r>
            <w:r w:rsidRPr="00886721">
              <w:rPr>
                <w:rFonts w:ascii="Calibri Light" w:hAnsi="Calibri Light"/>
                <w:b/>
                <w:sz w:val="22"/>
                <w:szCs w:val="24"/>
              </w:rPr>
              <w:br/>
              <w:t>(w tys. zł) nieobejmujące byłych najmów</w:t>
            </w:r>
          </w:p>
        </w:tc>
        <w:tc>
          <w:tcPr>
            <w:tcW w:w="1176" w:type="dxa"/>
            <w:shd w:val="clear" w:color="auto" w:fill="auto"/>
            <w:noWrap/>
            <w:vAlign w:val="center"/>
            <w:hideMark/>
          </w:tcPr>
          <w:p w14:paraId="2A74859A" w14:textId="2AEEB8E8"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3 682</w:t>
            </w:r>
          </w:p>
        </w:tc>
        <w:tc>
          <w:tcPr>
            <w:tcW w:w="1176" w:type="dxa"/>
            <w:shd w:val="clear" w:color="auto" w:fill="auto"/>
            <w:noWrap/>
            <w:vAlign w:val="center"/>
            <w:hideMark/>
          </w:tcPr>
          <w:p w14:paraId="19C145E6" w14:textId="459751C6"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3 737</w:t>
            </w:r>
          </w:p>
        </w:tc>
        <w:tc>
          <w:tcPr>
            <w:tcW w:w="1176" w:type="dxa"/>
            <w:shd w:val="clear" w:color="auto" w:fill="auto"/>
            <w:noWrap/>
            <w:vAlign w:val="center"/>
            <w:hideMark/>
          </w:tcPr>
          <w:p w14:paraId="42900CC5" w14:textId="12A2E4FE"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2 660</w:t>
            </w:r>
          </w:p>
        </w:tc>
        <w:tc>
          <w:tcPr>
            <w:tcW w:w="1176" w:type="dxa"/>
            <w:shd w:val="clear" w:color="auto" w:fill="auto"/>
            <w:noWrap/>
            <w:vAlign w:val="center"/>
            <w:hideMark/>
          </w:tcPr>
          <w:p w14:paraId="6BF2B83A" w14:textId="065DCB92"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3 264</w:t>
            </w:r>
          </w:p>
        </w:tc>
        <w:tc>
          <w:tcPr>
            <w:tcW w:w="1176" w:type="dxa"/>
            <w:vAlign w:val="center"/>
          </w:tcPr>
          <w:p w14:paraId="6C99980D" w14:textId="65589062" w:rsidR="00416D20" w:rsidRPr="00886721" w:rsidRDefault="00416D20" w:rsidP="00B61CF4">
            <w:pPr>
              <w:jc w:val="center"/>
              <w:rPr>
                <w:rFonts w:ascii="Calibri Light" w:hAnsi="Calibri Light"/>
                <w:sz w:val="22"/>
                <w:szCs w:val="24"/>
              </w:rPr>
            </w:pPr>
            <w:r w:rsidRPr="00886721">
              <w:rPr>
                <w:rFonts w:ascii="Calibri Light" w:hAnsi="Calibri Light" w:cs="Calibri Light"/>
                <w:sz w:val="22"/>
              </w:rPr>
              <w:t>2 676</w:t>
            </w:r>
          </w:p>
        </w:tc>
      </w:tr>
      <w:tr w:rsidR="001205AB" w:rsidRPr="00886721" w14:paraId="182606F3" w14:textId="5B6B2514" w:rsidTr="009C08F0">
        <w:trPr>
          <w:trHeight w:val="300"/>
        </w:trPr>
        <w:tc>
          <w:tcPr>
            <w:tcW w:w="3300" w:type="dxa"/>
            <w:shd w:val="clear" w:color="auto" w:fill="F2F2F2" w:themeFill="background1" w:themeFillShade="F2"/>
            <w:vAlign w:val="center"/>
            <w:hideMark/>
          </w:tcPr>
          <w:p w14:paraId="2B5D292E" w14:textId="77777777" w:rsidR="00416D20" w:rsidRPr="00886721" w:rsidRDefault="00416D20" w:rsidP="00B61CF4">
            <w:pPr>
              <w:rPr>
                <w:rFonts w:ascii="Calibri Light" w:hAnsi="Calibri Light"/>
                <w:b/>
                <w:sz w:val="22"/>
                <w:szCs w:val="24"/>
              </w:rPr>
            </w:pPr>
            <w:r w:rsidRPr="00886721">
              <w:rPr>
                <w:rFonts w:ascii="Calibri Light" w:hAnsi="Calibri Light"/>
                <w:b/>
                <w:sz w:val="22"/>
                <w:szCs w:val="24"/>
              </w:rPr>
              <w:t>Ściągalność należności czynszowych (w %)</w:t>
            </w:r>
          </w:p>
        </w:tc>
        <w:tc>
          <w:tcPr>
            <w:tcW w:w="1176" w:type="dxa"/>
            <w:shd w:val="clear" w:color="auto" w:fill="auto"/>
            <w:vAlign w:val="center"/>
            <w:hideMark/>
          </w:tcPr>
          <w:p w14:paraId="4018CA4F" w14:textId="4DDDCD19"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97,38</w:t>
            </w:r>
          </w:p>
        </w:tc>
        <w:tc>
          <w:tcPr>
            <w:tcW w:w="1176" w:type="dxa"/>
            <w:shd w:val="clear" w:color="auto" w:fill="auto"/>
            <w:vAlign w:val="center"/>
            <w:hideMark/>
          </w:tcPr>
          <w:p w14:paraId="45E1CC44" w14:textId="3BF04BCC"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96,85</w:t>
            </w:r>
          </w:p>
        </w:tc>
        <w:tc>
          <w:tcPr>
            <w:tcW w:w="1176" w:type="dxa"/>
            <w:shd w:val="clear" w:color="auto" w:fill="auto"/>
            <w:noWrap/>
            <w:vAlign w:val="center"/>
            <w:hideMark/>
          </w:tcPr>
          <w:p w14:paraId="0D38C772" w14:textId="5692AD14"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97,76</w:t>
            </w:r>
          </w:p>
        </w:tc>
        <w:tc>
          <w:tcPr>
            <w:tcW w:w="1176" w:type="dxa"/>
            <w:shd w:val="clear" w:color="auto" w:fill="auto"/>
            <w:noWrap/>
            <w:vAlign w:val="center"/>
            <w:hideMark/>
          </w:tcPr>
          <w:p w14:paraId="72EA62AF" w14:textId="231EC2A0"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97,69</w:t>
            </w:r>
          </w:p>
        </w:tc>
        <w:tc>
          <w:tcPr>
            <w:tcW w:w="1176" w:type="dxa"/>
            <w:vAlign w:val="center"/>
          </w:tcPr>
          <w:p w14:paraId="387A61EF" w14:textId="11A7E309" w:rsidR="00416D20" w:rsidRPr="00886721" w:rsidRDefault="00416D20" w:rsidP="00B61CF4">
            <w:pPr>
              <w:jc w:val="center"/>
              <w:rPr>
                <w:rFonts w:ascii="Calibri Light" w:hAnsi="Calibri Light"/>
                <w:sz w:val="22"/>
                <w:szCs w:val="24"/>
              </w:rPr>
            </w:pPr>
            <w:r w:rsidRPr="00886721">
              <w:rPr>
                <w:rFonts w:ascii="Calibri Light" w:hAnsi="Calibri Light" w:cs="Calibri Light"/>
                <w:sz w:val="22"/>
              </w:rPr>
              <w:t>98,95</w:t>
            </w:r>
          </w:p>
        </w:tc>
      </w:tr>
    </w:tbl>
    <w:p w14:paraId="3FCD0754" w14:textId="77777777" w:rsidR="00BC1DAE" w:rsidRPr="00886721" w:rsidRDefault="00184FA2" w:rsidP="0061605E">
      <w:pPr>
        <w:jc w:val="both"/>
        <w:rPr>
          <w:rFonts w:ascii="Calibri Light" w:hAnsi="Calibri Light"/>
          <w:sz w:val="20"/>
          <w:szCs w:val="24"/>
        </w:rPr>
      </w:pPr>
      <w:r w:rsidRPr="00886721">
        <w:rPr>
          <w:rFonts w:ascii="Calibri Light" w:hAnsi="Calibri Light"/>
          <w:sz w:val="20"/>
          <w:szCs w:val="24"/>
        </w:rPr>
        <w:t>Źródło: Departament Skarbu na podstawie da</w:t>
      </w:r>
      <w:r w:rsidR="0061605E" w:rsidRPr="00886721">
        <w:rPr>
          <w:rFonts w:ascii="Calibri Light" w:hAnsi="Calibri Light"/>
          <w:sz w:val="20"/>
          <w:szCs w:val="24"/>
        </w:rPr>
        <w:t>nych Zarządu Mienia Komunalnego</w:t>
      </w:r>
    </w:p>
    <w:p w14:paraId="14D27C6E" w14:textId="21E3EB77" w:rsidR="00184FA2" w:rsidRPr="00886721" w:rsidRDefault="00184FA2" w:rsidP="00B2778E">
      <w:pPr>
        <w:pStyle w:val="Legenda"/>
        <w:rPr>
          <w:rFonts w:ascii="Calibri Light" w:hAnsi="Calibri Light"/>
          <w:b w:val="0"/>
          <w:sz w:val="24"/>
          <w:szCs w:val="24"/>
        </w:rPr>
      </w:pPr>
      <w:bookmarkStart w:id="255" w:name="_Toc6568368"/>
      <w:bookmarkStart w:id="256" w:name="_Toc10878093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111</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Wydatki na remonty bieżące oraz inwestycyjne budynków i lokali mieszkaniow</w:t>
      </w:r>
      <w:r w:rsidR="004654FF" w:rsidRPr="00886721">
        <w:rPr>
          <w:rFonts w:ascii="Calibri Light" w:hAnsi="Calibri Light"/>
          <w:sz w:val="24"/>
          <w:szCs w:val="24"/>
        </w:rPr>
        <w:t>ego</w:t>
      </w:r>
      <w:r w:rsidR="002949C4" w:rsidRPr="00886721">
        <w:rPr>
          <w:rFonts w:ascii="Calibri Light" w:hAnsi="Calibri Light"/>
          <w:sz w:val="24"/>
          <w:szCs w:val="24"/>
        </w:rPr>
        <w:t xml:space="preserve"> zasobu gminy (</w:t>
      </w:r>
      <w:r w:rsidRPr="00886721">
        <w:rPr>
          <w:rFonts w:ascii="Calibri Light" w:hAnsi="Calibri Light"/>
          <w:sz w:val="24"/>
          <w:szCs w:val="24"/>
        </w:rPr>
        <w:t>w tys. zł</w:t>
      </w:r>
      <w:r w:rsidR="002949C4" w:rsidRPr="00886721">
        <w:rPr>
          <w:rFonts w:ascii="Calibri Light" w:hAnsi="Calibri Light"/>
          <w:sz w:val="24"/>
          <w:szCs w:val="24"/>
        </w:rPr>
        <w:t>)</w:t>
      </w:r>
      <w:bookmarkEnd w:id="255"/>
      <w:bookmarkEnd w:id="25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1. "/>
        <w:tblDescription w:val="Wydatki na remonty bieżące oraz inwestycyjne budynków i lokali mieszkaniowego zasobu gminy (w tys. zł)"/>
      </w:tblPr>
      <w:tblGrid>
        <w:gridCol w:w="2830"/>
        <w:gridCol w:w="1270"/>
        <w:gridCol w:w="1270"/>
        <w:gridCol w:w="1270"/>
        <w:gridCol w:w="1270"/>
        <w:gridCol w:w="1270"/>
      </w:tblGrid>
      <w:tr w:rsidR="001205AB" w:rsidRPr="00886721" w14:paraId="3241C5C8" w14:textId="10911C37" w:rsidTr="009C08F0">
        <w:trPr>
          <w:trHeight w:val="283"/>
        </w:trPr>
        <w:tc>
          <w:tcPr>
            <w:tcW w:w="2830" w:type="dxa"/>
            <w:shd w:val="clear" w:color="auto" w:fill="F2F2F2" w:themeFill="background1" w:themeFillShade="F2"/>
            <w:noWrap/>
            <w:hideMark/>
          </w:tcPr>
          <w:p w14:paraId="428EA380" w14:textId="77777777" w:rsidR="00416D20" w:rsidRPr="00886721" w:rsidRDefault="00416D20" w:rsidP="00B61CF4">
            <w:pPr>
              <w:jc w:val="both"/>
              <w:rPr>
                <w:rFonts w:ascii="Calibri Light" w:hAnsi="Calibri Light"/>
                <w:b/>
                <w:sz w:val="22"/>
                <w:szCs w:val="24"/>
              </w:rPr>
            </w:pPr>
            <w:r w:rsidRPr="00886721">
              <w:rPr>
                <w:rFonts w:ascii="Calibri Light" w:hAnsi="Calibri Light"/>
                <w:b/>
                <w:sz w:val="22"/>
                <w:szCs w:val="24"/>
              </w:rPr>
              <w:t>Wyszczególnienie</w:t>
            </w:r>
          </w:p>
        </w:tc>
        <w:tc>
          <w:tcPr>
            <w:tcW w:w="1270" w:type="dxa"/>
            <w:shd w:val="clear" w:color="auto" w:fill="F2F2F2" w:themeFill="background1" w:themeFillShade="F2"/>
            <w:noWrap/>
            <w:vAlign w:val="center"/>
            <w:hideMark/>
          </w:tcPr>
          <w:p w14:paraId="58EE904B" w14:textId="1F93E92C" w:rsidR="00416D20" w:rsidRPr="00886721" w:rsidRDefault="00416D20" w:rsidP="00B61CF4">
            <w:pPr>
              <w:jc w:val="center"/>
              <w:rPr>
                <w:rFonts w:ascii="Calibri Light" w:hAnsi="Calibri Light"/>
                <w:b/>
                <w:sz w:val="22"/>
                <w:szCs w:val="24"/>
              </w:rPr>
            </w:pPr>
            <w:r w:rsidRPr="00886721">
              <w:rPr>
                <w:rFonts w:ascii="Calibri Light" w:hAnsi="Calibri Light"/>
                <w:b/>
                <w:bCs/>
                <w:sz w:val="22"/>
                <w:szCs w:val="24"/>
              </w:rPr>
              <w:t>2017</w:t>
            </w:r>
          </w:p>
        </w:tc>
        <w:tc>
          <w:tcPr>
            <w:tcW w:w="1270" w:type="dxa"/>
            <w:shd w:val="clear" w:color="auto" w:fill="F2F2F2" w:themeFill="background1" w:themeFillShade="F2"/>
            <w:noWrap/>
            <w:vAlign w:val="center"/>
            <w:hideMark/>
          </w:tcPr>
          <w:p w14:paraId="3F222D37" w14:textId="2740C450" w:rsidR="00416D20" w:rsidRPr="00886721" w:rsidRDefault="00416D20" w:rsidP="00B61CF4">
            <w:pPr>
              <w:jc w:val="center"/>
              <w:rPr>
                <w:rFonts w:ascii="Calibri Light" w:hAnsi="Calibri Light"/>
                <w:b/>
                <w:bCs/>
                <w:sz w:val="22"/>
                <w:szCs w:val="24"/>
              </w:rPr>
            </w:pPr>
            <w:r w:rsidRPr="00886721">
              <w:rPr>
                <w:rFonts w:ascii="Calibri Light" w:hAnsi="Calibri Light"/>
                <w:b/>
                <w:bCs/>
                <w:sz w:val="22"/>
                <w:szCs w:val="24"/>
              </w:rPr>
              <w:t>2018</w:t>
            </w:r>
          </w:p>
        </w:tc>
        <w:tc>
          <w:tcPr>
            <w:tcW w:w="1270" w:type="dxa"/>
            <w:shd w:val="clear" w:color="auto" w:fill="F2F2F2" w:themeFill="background1" w:themeFillShade="F2"/>
            <w:noWrap/>
            <w:hideMark/>
          </w:tcPr>
          <w:p w14:paraId="2CB31B35" w14:textId="7D37433F" w:rsidR="00416D20" w:rsidRPr="00886721" w:rsidRDefault="00416D20" w:rsidP="00B61CF4">
            <w:pPr>
              <w:jc w:val="center"/>
              <w:rPr>
                <w:rFonts w:ascii="Calibri Light" w:hAnsi="Calibri Light"/>
                <w:b/>
                <w:bCs/>
                <w:sz w:val="22"/>
                <w:szCs w:val="24"/>
              </w:rPr>
            </w:pPr>
            <w:r w:rsidRPr="00886721">
              <w:rPr>
                <w:rFonts w:ascii="Calibri Light" w:hAnsi="Calibri Light"/>
                <w:b/>
                <w:bCs/>
                <w:sz w:val="22"/>
                <w:szCs w:val="24"/>
              </w:rPr>
              <w:t>2019</w:t>
            </w:r>
          </w:p>
        </w:tc>
        <w:tc>
          <w:tcPr>
            <w:tcW w:w="1270" w:type="dxa"/>
            <w:shd w:val="clear" w:color="auto" w:fill="F2F2F2" w:themeFill="background1" w:themeFillShade="F2"/>
            <w:noWrap/>
            <w:hideMark/>
          </w:tcPr>
          <w:p w14:paraId="2B34723B" w14:textId="623C5C10" w:rsidR="00416D20" w:rsidRPr="00886721" w:rsidRDefault="00416D20" w:rsidP="00B61CF4">
            <w:pPr>
              <w:ind w:firstLine="5"/>
              <w:jc w:val="center"/>
              <w:rPr>
                <w:rFonts w:ascii="Calibri Light" w:hAnsi="Calibri Light"/>
                <w:b/>
                <w:bCs/>
                <w:sz w:val="22"/>
                <w:szCs w:val="24"/>
              </w:rPr>
            </w:pPr>
            <w:r w:rsidRPr="00886721">
              <w:rPr>
                <w:rFonts w:ascii="Calibri Light" w:hAnsi="Calibri Light"/>
                <w:b/>
                <w:bCs/>
                <w:sz w:val="22"/>
                <w:szCs w:val="24"/>
              </w:rPr>
              <w:t>2020</w:t>
            </w:r>
          </w:p>
        </w:tc>
        <w:tc>
          <w:tcPr>
            <w:tcW w:w="1270" w:type="dxa"/>
            <w:shd w:val="clear" w:color="auto" w:fill="F2F2F2" w:themeFill="background1" w:themeFillShade="F2"/>
          </w:tcPr>
          <w:p w14:paraId="29F42A6C" w14:textId="75E6847F" w:rsidR="00416D20" w:rsidRPr="00886721" w:rsidRDefault="00416D20" w:rsidP="00B61CF4">
            <w:pPr>
              <w:ind w:firstLine="5"/>
              <w:jc w:val="center"/>
              <w:rPr>
                <w:rFonts w:ascii="Calibri Light" w:hAnsi="Calibri Light"/>
                <w:b/>
                <w:bCs/>
                <w:sz w:val="22"/>
                <w:szCs w:val="24"/>
              </w:rPr>
            </w:pPr>
            <w:r w:rsidRPr="00886721">
              <w:rPr>
                <w:rFonts w:ascii="Calibri Light" w:hAnsi="Calibri Light"/>
                <w:b/>
                <w:bCs/>
                <w:sz w:val="22"/>
                <w:szCs w:val="24"/>
              </w:rPr>
              <w:t>2021</w:t>
            </w:r>
          </w:p>
        </w:tc>
      </w:tr>
      <w:tr w:rsidR="001205AB" w:rsidRPr="00886721" w14:paraId="2EAAB51F" w14:textId="170C2CCE" w:rsidTr="009C08F0">
        <w:trPr>
          <w:trHeight w:val="283"/>
        </w:trPr>
        <w:tc>
          <w:tcPr>
            <w:tcW w:w="2830" w:type="dxa"/>
            <w:shd w:val="clear" w:color="auto" w:fill="F2F2F2" w:themeFill="background1" w:themeFillShade="F2"/>
            <w:noWrap/>
            <w:hideMark/>
          </w:tcPr>
          <w:p w14:paraId="182CB2FF" w14:textId="77777777" w:rsidR="00416D20" w:rsidRPr="00886721" w:rsidRDefault="00416D20" w:rsidP="00B61CF4">
            <w:pPr>
              <w:jc w:val="both"/>
              <w:rPr>
                <w:rFonts w:ascii="Calibri Light" w:hAnsi="Calibri Light"/>
                <w:b/>
                <w:sz w:val="22"/>
                <w:szCs w:val="24"/>
              </w:rPr>
            </w:pPr>
            <w:r w:rsidRPr="00886721">
              <w:rPr>
                <w:rFonts w:ascii="Calibri Light" w:hAnsi="Calibri Light"/>
                <w:b/>
                <w:sz w:val="22"/>
                <w:szCs w:val="24"/>
              </w:rPr>
              <w:t>Wydatki ogółem</w:t>
            </w:r>
          </w:p>
        </w:tc>
        <w:tc>
          <w:tcPr>
            <w:tcW w:w="1270" w:type="dxa"/>
            <w:shd w:val="clear" w:color="auto" w:fill="auto"/>
            <w:noWrap/>
            <w:vAlign w:val="center"/>
            <w:hideMark/>
          </w:tcPr>
          <w:p w14:paraId="0812ED9E" w14:textId="0D3C5F16"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8 729</w:t>
            </w:r>
          </w:p>
        </w:tc>
        <w:tc>
          <w:tcPr>
            <w:tcW w:w="1270" w:type="dxa"/>
            <w:shd w:val="clear" w:color="auto" w:fill="auto"/>
            <w:noWrap/>
            <w:vAlign w:val="center"/>
            <w:hideMark/>
          </w:tcPr>
          <w:p w14:paraId="0BE02A24" w14:textId="28D05611"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5 195</w:t>
            </w:r>
          </w:p>
        </w:tc>
        <w:tc>
          <w:tcPr>
            <w:tcW w:w="1270" w:type="dxa"/>
            <w:shd w:val="clear" w:color="auto" w:fill="auto"/>
            <w:noWrap/>
            <w:hideMark/>
          </w:tcPr>
          <w:p w14:paraId="0C071641" w14:textId="3C2332EA" w:rsidR="00416D20" w:rsidRPr="00886721" w:rsidRDefault="00416D20" w:rsidP="00B61CF4">
            <w:pPr>
              <w:jc w:val="center"/>
              <w:rPr>
                <w:rFonts w:ascii="Calibri Light" w:hAnsi="Calibri Light"/>
                <w:sz w:val="22"/>
                <w:szCs w:val="24"/>
              </w:rPr>
            </w:pPr>
            <w:r w:rsidRPr="00886721">
              <w:rPr>
                <w:rFonts w:ascii="Calibri Light" w:hAnsi="Calibri Light"/>
                <w:sz w:val="22"/>
                <w:szCs w:val="24"/>
              </w:rPr>
              <w:t>3 158</w:t>
            </w:r>
          </w:p>
        </w:tc>
        <w:tc>
          <w:tcPr>
            <w:tcW w:w="1270" w:type="dxa"/>
            <w:shd w:val="clear" w:color="auto" w:fill="auto"/>
            <w:noWrap/>
            <w:hideMark/>
          </w:tcPr>
          <w:p w14:paraId="2BF88FD2" w14:textId="168DA0A8" w:rsidR="00416D20" w:rsidRPr="00886721" w:rsidRDefault="00416D20" w:rsidP="00B61CF4">
            <w:pPr>
              <w:ind w:firstLine="5"/>
              <w:jc w:val="center"/>
              <w:rPr>
                <w:rFonts w:ascii="Calibri Light" w:hAnsi="Calibri Light"/>
                <w:sz w:val="22"/>
                <w:szCs w:val="24"/>
              </w:rPr>
            </w:pPr>
            <w:r w:rsidRPr="00886721">
              <w:rPr>
                <w:rFonts w:ascii="Calibri Light" w:hAnsi="Calibri Light"/>
                <w:sz w:val="22"/>
                <w:szCs w:val="24"/>
              </w:rPr>
              <w:t>4 300</w:t>
            </w:r>
          </w:p>
        </w:tc>
        <w:tc>
          <w:tcPr>
            <w:tcW w:w="1270" w:type="dxa"/>
          </w:tcPr>
          <w:p w14:paraId="491F9DD2" w14:textId="2775F3E0" w:rsidR="00416D20" w:rsidRPr="00886721" w:rsidRDefault="00416D20" w:rsidP="00B61CF4">
            <w:pPr>
              <w:ind w:firstLine="5"/>
              <w:jc w:val="center"/>
              <w:rPr>
                <w:rFonts w:ascii="Calibri Light" w:hAnsi="Calibri Light"/>
                <w:sz w:val="22"/>
                <w:szCs w:val="24"/>
              </w:rPr>
            </w:pPr>
            <w:r w:rsidRPr="00886721">
              <w:rPr>
                <w:rFonts w:ascii="Calibri Light" w:hAnsi="Calibri Light"/>
                <w:sz w:val="22"/>
                <w:szCs w:val="24"/>
              </w:rPr>
              <w:t>2 400</w:t>
            </w:r>
          </w:p>
        </w:tc>
      </w:tr>
    </w:tbl>
    <w:p w14:paraId="65E4A8D8" w14:textId="77777777" w:rsidR="00BC1DAE"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w:t>
      </w:r>
      <w:r w:rsidR="004654FF" w:rsidRPr="00886721">
        <w:rPr>
          <w:rFonts w:ascii="Calibri Light" w:hAnsi="Calibri Light"/>
          <w:sz w:val="20"/>
          <w:szCs w:val="24"/>
        </w:rPr>
        <w:t>nych Zarządu Mienia Komunalnego</w:t>
      </w:r>
    </w:p>
    <w:p w14:paraId="1018B3D8" w14:textId="379EE5DA" w:rsidR="00184FA2" w:rsidRPr="00886721" w:rsidRDefault="00184FA2" w:rsidP="00B2778E">
      <w:pPr>
        <w:pStyle w:val="Legenda"/>
        <w:keepNext/>
        <w:rPr>
          <w:rFonts w:ascii="Calibri Light" w:hAnsi="Calibri Light"/>
          <w:sz w:val="24"/>
          <w:szCs w:val="24"/>
        </w:rPr>
      </w:pPr>
      <w:bookmarkStart w:id="257" w:name="_Toc6568369"/>
      <w:bookmarkStart w:id="258" w:name="_Toc10878093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112</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Ocena stanu techniczn</w:t>
      </w:r>
      <w:r w:rsidR="00FA7C0C" w:rsidRPr="00886721">
        <w:rPr>
          <w:rFonts w:ascii="Calibri Light" w:hAnsi="Calibri Light"/>
          <w:sz w:val="24"/>
          <w:szCs w:val="24"/>
        </w:rPr>
        <w:t>ego budynków w zarządzaniu ZMK (</w:t>
      </w:r>
      <w:r w:rsidRPr="00886721">
        <w:rPr>
          <w:rFonts w:ascii="Calibri Light" w:hAnsi="Calibri Light"/>
          <w:sz w:val="24"/>
          <w:szCs w:val="24"/>
        </w:rPr>
        <w:t>w %</w:t>
      </w:r>
      <w:bookmarkEnd w:id="257"/>
      <w:r w:rsidR="00FA7C0C" w:rsidRPr="00886721">
        <w:rPr>
          <w:rFonts w:ascii="Calibri Light" w:hAnsi="Calibri Light"/>
          <w:sz w:val="24"/>
          <w:szCs w:val="24"/>
        </w:rPr>
        <w:t>)</w:t>
      </w:r>
      <w:bookmarkEnd w:id="2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2. "/>
        <w:tblDescription w:val="Ocena stanu technicznego budynków w zarządzaniu ZMK (w %)"/>
      </w:tblPr>
      <w:tblGrid>
        <w:gridCol w:w="2518"/>
        <w:gridCol w:w="1332"/>
        <w:gridCol w:w="1332"/>
        <w:gridCol w:w="1333"/>
        <w:gridCol w:w="1332"/>
        <w:gridCol w:w="1333"/>
      </w:tblGrid>
      <w:tr w:rsidR="001205AB" w:rsidRPr="00886721" w14:paraId="2CAF25C3" w14:textId="34447C07" w:rsidTr="009C08F0">
        <w:trPr>
          <w:trHeight w:val="283"/>
        </w:trPr>
        <w:tc>
          <w:tcPr>
            <w:tcW w:w="2518" w:type="dxa"/>
            <w:shd w:val="clear" w:color="auto" w:fill="F2F2F2" w:themeFill="background1" w:themeFillShade="F2"/>
            <w:noWrap/>
            <w:hideMark/>
          </w:tcPr>
          <w:p w14:paraId="07E7053B" w14:textId="77777777" w:rsidR="007B7550" w:rsidRPr="00886721" w:rsidRDefault="007B7550" w:rsidP="006D1346">
            <w:pPr>
              <w:jc w:val="both"/>
              <w:rPr>
                <w:rFonts w:ascii="Calibri Light" w:hAnsi="Calibri Light"/>
                <w:sz w:val="22"/>
                <w:szCs w:val="24"/>
              </w:rPr>
            </w:pPr>
            <w:r w:rsidRPr="00886721">
              <w:rPr>
                <w:rFonts w:ascii="Calibri Light" w:hAnsi="Calibri Light"/>
                <w:b/>
                <w:sz w:val="22"/>
                <w:szCs w:val="24"/>
              </w:rPr>
              <w:t>Wyszczególnienie</w:t>
            </w:r>
          </w:p>
        </w:tc>
        <w:tc>
          <w:tcPr>
            <w:tcW w:w="1332" w:type="dxa"/>
            <w:shd w:val="clear" w:color="auto" w:fill="F2F2F2" w:themeFill="background1" w:themeFillShade="F2"/>
            <w:noWrap/>
            <w:vAlign w:val="center"/>
            <w:hideMark/>
          </w:tcPr>
          <w:p w14:paraId="66E75959" w14:textId="781AE6D9" w:rsidR="007B7550" w:rsidRPr="00886721" w:rsidRDefault="007B7550" w:rsidP="006D1346">
            <w:pPr>
              <w:jc w:val="center"/>
              <w:rPr>
                <w:rFonts w:ascii="Calibri Light" w:hAnsi="Calibri Light"/>
                <w:b/>
                <w:bCs/>
                <w:sz w:val="22"/>
                <w:szCs w:val="24"/>
              </w:rPr>
            </w:pPr>
            <w:r w:rsidRPr="00886721">
              <w:rPr>
                <w:rFonts w:ascii="Calibri Light" w:hAnsi="Calibri Light"/>
                <w:b/>
                <w:bCs/>
                <w:sz w:val="22"/>
                <w:szCs w:val="24"/>
              </w:rPr>
              <w:t>2017</w:t>
            </w:r>
          </w:p>
        </w:tc>
        <w:tc>
          <w:tcPr>
            <w:tcW w:w="1332" w:type="dxa"/>
            <w:shd w:val="clear" w:color="auto" w:fill="F2F2F2" w:themeFill="background1" w:themeFillShade="F2"/>
            <w:noWrap/>
            <w:vAlign w:val="center"/>
            <w:hideMark/>
          </w:tcPr>
          <w:p w14:paraId="42F14657" w14:textId="7DC0E358" w:rsidR="007B7550" w:rsidRPr="00886721" w:rsidRDefault="007B7550" w:rsidP="006D1346">
            <w:pPr>
              <w:jc w:val="center"/>
              <w:rPr>
                <w:rFonts w:ascii="Calibri Light" w:hAnsi="Calibri Light"/>
                <w:b/>
                <w:bCs/>
                <w:sz w:val="22"/>
                <w:szCs w:val="24"/>
              </w:rPr>
            </w:pPr>
            <w:r w:rsidRPr="00886721">
              <w:rPr>
                <w:rFonts w:ascii="Calibri Light" w:hAnsi="Calibri Light"/>
                <w:b/>
                <w:bCs/>
                <w:sz w:val="22"/>
                <w:szCs w:val="24"/>
              </w:rPr>
              <w:t>2018</w:t>
            </w:r>
          </w:p>
        </w:tc>
        <w:tc>
          <w:tcPr>
            <w:tcW w:w="1333" w:type="dxa"/>
            <w:shd w:val="clear" w:color="auto" w:fill="F2F2F2" w:themeFill="background1" w:themeFillShade="F2"/>
            <w:noWrap/>
            <w:vAlign w:val="center"/>
            <w:hideMark/>
          </w:tcPr>
          <w:p w14:paraId="634A85F8" w14:textId="553F117F" w:rsidR="007B7550" w:rsidRPr="00886721" w:rsidRDefault="007B7550" w:rsidP="006D1346">
            <w:pPr>
              <w:jc w:val="center"/>
              <w:rPr>
                <w:rFonts w:ascii="Calibri Light" w:hAnsi="Calibri Light"/>
                <w:b/>
                <w:bCs/>
                <w:sz w:val="22"/>
                <w:szCs w:val="24"/>
              </w:rPr>
            </w:pPr>
            <w:r w:rsidRPr="00886721">
              <w:rPr>
                <w:rFonts w:ascii="Calibri Light" w:hAnsi="Calibri Light"/>
                <w:b/>
                <w:bCs/>
                <w:sz w:val="22"/>
                <w:szCs w:val="24"/>
              </w:rPr>
              <w:t>2019</w:t>
            </w:r>
          </w:p>
        </w:tc>
        <w:tc>
          <w:tcPr>
            <w:tcW w:w="1332" w:type="dxa"/>
            <w:shd w:val="clear" w:color="auto" w:fill="F2F2F2" w:themeFill="background1" w:themeFillShade="F2"/>
            <w:noWrap/>
            <w:vAlign w:val="center"/>
            <w:hideMark/>
          </w:tcPr>
          <w:p w14:paraId="3CEA8EF7" w14:textId="5DEDE21D" w:rsidR="007B7550" w:rsidRPr="00886721" w:rsidRDefault="007B7550" w:rsidP="006D1346">
            <w:pPr>
              <w:jc w:val="center"/>
              <w:rPr>
                <w:rFonts w:ascii="Calibri Light" w:hAnsi="Calibri Light"/>
                <w:b/>
                <w:bCs/>
                <w:sz w:val="22"/>
                <w:szCs w:val="24"/>
              </w:rPr>
            </w:pPr>
            <w:r w:rsidRPr="00886721">
              <w:rPr>
                <w:rFonts w:ascii="Calibri Light" w:hAnsi="Calibri Light"/>
                <w:b/>
                <w:bCs/>
                <w:sz w:val="22"/>
                <w:szCs w:val="24"/>
              </w:rPr>
              <w:t>2020</w:t>
            </w:r>
          </w:p>
        </w:tc>
        <w:tc>
          <w:tcPr>
            <w:tcW w:w="1333" w:type="dxa"/>
            <w:shd w:val="clear" w:color="auto" w:fill="F2F2F2" w:themeFill="background1" w:themeFillShade="F2"/>
            <w:vAlign w:val="center"/>
          </w:tcPr>
          <w:p w14:paraId="4256EB7D" w14:textId="7896208A" w:rsidR="007B7550" w:rsidRPr="00886721" w:rsidRDefault="007B7550" w:rsidP="006D1346">
            <w:pPr>
              <w:jc w:val="center"/>
              <w:rPr>
                <w:rFonts w:ascii="Calibri Light" w:hAnsi="Calibri Light"/>
                <w:b/>
                <w:bCs/>
                <w:sz w:val="22"/>
                <w:szCs w:val="24"/>
              </w:rPr>
            </w:pPr>
            <w:r w:rsidRPr="00886721">
              <w:rPr>
                <w:rFonts w:ascii="Calibri Light" w:hAnsi="Calibri Light"/>
                <w:b/>
                <w:bCs/>
                <w:sz w:val="22"/>
                <w:szCs w:val="24"/>
              </w:rPr>
              <w:t>2021</w:t>
            </w:r>
          </w:p>
        </w:tc>
      </w:tr>
      <w:tr w:rsidR="001205AB" w:rsidRPr="00886721" w14:paraId="131E3476" w14:textId="1B94F72D" w:rsidTr="009C08F0">
        <w:trPr>
          <w:trHeight w:val="283"/>
        </w:trPr>
        <w:tc>
          <w:tcPr>
            <w:tcW w:w="2518" w:type="dxa"/>
            <w:shd w:val="clear" w:color="auto" w:fill="F2F2F2" w:themeFill="background1" w:themeFillShade="F2"/>
            <w:noWrap/>
            <w:hideMark/>
          </w:tcPr>
          <w:p w14:paraId="703B0F3F" w14:textId="77777777" w:rsidR="007B7550" w:rsidRPr="00886721" w:rsidRDefault="007B7550" w:rsidP="006D1346">
            <w:pPr>
              <w:jc w:val="both"/>
              <w:rPr>
                <w:rFonts w:ascii="Calibri Light" w:hAnsi="Calibri Light"/>
                <w:b/>
                <w:sz w:val="22"/>
                <w:szCs w:val="24"/>
              </w:rPr>
            </w:pPr>
            <w:r w:rsidRPr="00886721">
              <w:rPr>
                <w:rFonts w:ascii="Calibri Light" w:hAnsi="Calibri Light"/>
                <w:b/>
                <w:sz w:val="22"/>
                <w:szCs w:val="24"/>
              </w:rPr>
              <w:t>Stan zły</w:t>
            </w:r>
          </w:p>
        </w:tc>
        <w:tc>
          <w:tcPr>
            <w:tcW w:w="1332" w:type="dxa"/>
            <w:shd w:val="clear" w:color="auto" w:fill="auto"/>
            <w:noWrap/>
            <w:vAlign w:val="center"/>
            <w:hideMark/>
          </w:tcPr>
          <w:p w14:paraId="2AB9368C" w14:textId="7B66D08B"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32,8</w:t>
            </w:r>
          </w:p>
        </w:tc>
        <w:tc>
          <w:tcPr>
            <w:tcW w:w="1332" w:type="dxa"/>
            <w:shd w:val="clear" w:color="auto" w:fill="auto"/>
            <w:noWrap/>
            <w:vAlign w:val="center"/>
            <w:hideMark/>
          </w:tcPr>
          <w:p w14:paraId="3A1B2559" w14:textId="7721B98C"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28,91</w:t>
            </w:r>
          </w:p>
        </w:tc>
        <w:tc>
          <w:tcPr>
            <w:tcW w:w="1333" w:type="dxa"/>
            <w:shd w:val="clear" w:color="auto" w:fill="auto"/>
            <w:noWrap/>
            <w:vAlign w:val="center"/>
            <w:hideMark/>
          </w:tcPr>
          <w:p w14:paraId="10A44E43" w14:textId="76A793C4"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18,92</w:t>
            </w:r>
          </w:p>
        </w:tc>
        <w:tc>
          <w:tcPr>
            <w:tcW w:w="1332" w:type="dxa"/>
            <w:shd w:val="clear" w:color="auto" w:fill="auto"/>
            <w:noWrap/>
            <w:vAlign w:val="center"/>
            <w:hideMark/>
          </w:tcPr>
          <w:p w14:paraId="4DD006A7" w14:textId="52D0E8CD"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38,60</w:t>
            </w:r>
          </w:p>
        </w:tc>
        <w:tc>
          <w:tcPr>
            <w:tcW w:w="1333" w:type="dxa"/>
          </w:tcPr>
          <w:p w14:paraId="3CDB27E1" w14:textId="2BFB82E1" w:rsidR="007B7550" w:rsidRPr="00886721" w:rsidRDefault="007B7550" w:rsidP="006D1346">
            <w:pPr>
              <w:jc w:val="center"/>
              <w:rPr>
                <w:rFonts w:ascii="Calibri Light" w:hAnsi="Calibri Light"/>
                <w:sz w:val="22"/>
                <w:szCs w:val="24"/>
              </w:rPr>
            </w:pPr>
            <w:r w:rsidRPr="00886721">
              <w:rPr>
                <w:rFonts w:ascii="Calibri Light" w:hAnsi="Calibri Light" w:cs="Calibri Light"/>
                <w:sz w:val="22"/>
              </w:rPr>
              <w:t>39,47</w:t>
            </w:r>
          </w:p>
        </w:tc>
      </w:tr>
      <w:tr w:rsidR="001205AB" w:rsidRPr="00886721" w14:paraId="0BA32072" w14:textId="3E95B4DC" w:rsidTr="009C08F0">
        <w:trPr>
          <w:trHeight w:val="283"/>
        </w:trPr>
        <w:tc>
          <w:tcPr>
            <w:tcW w:w="2518" w:type="dxa"/>
            <w:shd w:val="clear" w:color="auto" w:fill="F2F2F2" w:themeFill="background1" w:themeFillShade="F2"/>
            <w:noWrap/>
            <w:hideMark/>
          </w:tcPr>
          <w:p w14:paraId="33BED25B" w14:textId="77777777" w:rsidR="007B7550" w:rsidRPr="00886721" w:rsidRDefault="007B7550" w:rsidP="006D1346">
            <w:pPr>
              <w:jc w:val="both"/>
              <w:rPr>
                <w:rFonts w:ascii="Calibri Light" w:hAnsi="Calibri Light"/>
                <w:b/>
                <w:sz w:val="22"/>
                <w:szCs w:val="24"/>
              </w:rPr>
            </w:pPr>
            <w:r w:rsidRPr="00886721">
              <w:rPr>
                <w:rFonts w:ascii="Calibri Light" w:hAnsi="Calibri Light"/>
                <w:b/>
                <w:sz w:val="22"/>
                <w:szCs w:val="24"/>
              </w:rPr>
              <w:t>Stan średni</w:t>
            </w:r>
          </w:p>
        </w:tc>
        <w:tc>
          <w:tcPr>
            <w:tcW w:w="1332" w:type="dxa"/>
            <w:shd w:val="clear" w:color="auto" w:fill="auto"/>
            <w:noWrap/>
            <w:vAlign w:val="center"/>
            <w:hideMark/>
          </w:tcPr>
          <w:p w14:paraId="4F9F7FA6" w14:textId="4946337D"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46,4</w:t>
            </w:r>
          </w:p>
        </w:tc>
        <w:tc>
          <w:tcPr>
            <w:tcW w:w="1332" w:type="dxa"/>
            <w:shd w:val="clear" w:color="auto" w:fill="auto"/>
            <w:noWrap/>
            <w:vAlign w:val="center"/>
            <w:hideMark/>
          </w:tcPr>
          <w:p w14:paraId="0CF0E2C0" w14:textId="0BF191C4"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43,75</w:t>
            </w:r>
          </w:p>
        </w:tc>
        <w:tc>
          <w:tcPr>
            <w:tcW w:w="1333" w:type="dxa"/>
            <w:shd w:val="clear" w:color="auto" w:fill="auto"/>
            <w:noWrap/>
            <w:vAlign w:val="center"/>
            <w:hideMark/>
          </w:tcPr>
          <w:p w14:paraId="5448613B" w14:textId="1F7FEBA3"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41,89</w:t>
            </w:r>
          </w:p>
        </w:tc>
        <w:tc>
          <w:tcPr>
            <w:tcW w:w="1332" w:type="dxa"/>
            <w:shd w:val="clear" w:color="auto" w:fill="auto"/>
            <w:noWrap/>
            <w:vAlign w:val="center"/>
            <w:hideMark/>
          </w:tcPr>
          <w:p w14:paraId="46A6EEA8" w14:textId="7BEAD41D"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35,09</w:t>
            </w:r>
          </w:p>
        </w:tc>
        <w:tc>
          <w:tcPr>
            <w:tcW w:w="1333" w:type="dxa"/>
          </w:tcPr>
          <w:p w14:paraId="104838C3" w14:textId="6AD8B060" w:rsidR="007B7550" w:rsidRPr="00886721" w:rsidRDefault="007B7550" w:rsidP="006D1346">
            <w:pPr>
              <w:jc w:val="center"/>
              <w:rPr>
                <w:rFonts w:ascii="Calibri Light" w:hAnsi="Calibri Light"/>
                <w:sz w:val="22"/>
                <w:szCs w:val="24"/>
              </w:rPr>
            </w:pPr>
            <w:r w:rsidRPr="00886721">
              <w:rPr>
                <w:rFonts w:ascii="Calibri Light" w:hAnsi="Calibri Light" w:cs="Calibri Light"/>
                <w:sz w:val="22"/>
              </w:rPr>
              <w:t>34,21</w:t>
            </w:r>
          </w:p>
        </w:tc>
      </w:tr>
      <w:tr w:rsidR="001205AB" w:rsidRPr="00886721" w14:paraId="3EE6BBB4" w14:textId="3DB64657" w:rsidTr="009C08F0">
        <w:trPr>
          <w:trHeight w:val="283"/>
        </w:trPr>
        <w:tc>
          <w:tcPr>
            <w:tcW w:w="2518" w:type="dxa"/>
            <w:shd w:val="clear" w:color="auto" w:fill="F2F2F2" w:themeFill="background1" w:themeFillShade="F2"/>
            <w:noWrap/>
            <w:hideMark/>
          </w:tcPr>
          <w:p w14:paraId="5B291477" w14:textId="77777777" w:rsidR="007B7550" w:rsidRPr="00886721" w:rsidRDefault="007B7550" w:rsidP="006D1346">
            <w:pPr>
              <w:jc w:val="both"/>
              <w:rPr>
                <w:rFonts w:ascii="Calibri Light" w:hAnsi="Calibri Light"/>
                <w:b/>
                <w:sz w:val="22"/>
                <w:szCs w:val="24"/>
              </w:rPr>
            </w:pPr>
            <w:r w:rsidRPr="00886721">
              <w:rPr>
                <w:rFonts w:ascii="Calibri Light" w:hAnsi="Calibri Light"/>
                <w:b/>
                <w:sz w:val="22"/>
                <w:szCs w:val="24"/>
              </w:rPr>
              <w:t>Stan dobry</w:t>
            </w:r>
          </w:p>
        </w:tc>
        <w:tc>
          <w:tcPr>
            <w:tcW w:w="1332" w:type="dxa"/>
            <w:shd w:val="clear" w:color="auto" w:fill="auto"/>
            <w:noWrap/>
            <w:vAlign w:val="center"/>
            <w:hideMark/>
          </w:tcPr>
          <w:p w14:paraId="4B4F6AD7" w14:textId="5B1C9CF4"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20,8</w:t>
            </w:r>
          </w:p>
        </w:tc>
        <w:tc>
          <w:tcPr>
            <w:tcW w:w="1332" w:type="dxa"/>
            <w:shd w:val="clear" w:color="auto" w:fill="auto"/>
            <w:noWrap/>
            <w:vAlign w:val="center"/>
            <w:hideMark/>
          </w:tcPr>
          <w:p w14:paraId="3AD9D7FF" w14:textId="5F34B58F"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27,34</w:t>
            </w:r>
          </w:p>
        </w:tc>
        <w:tc>
          <w:tcPr>
            <w:tcW w:w="1333" w:type="dxa"/>
            <w:shd w:val="clear" w:color="auto" w:fill="auto"/>
            <w:noWrap/>
            <w:vAlign w:val="center"/>
            <w:hideMark/>
          </w:tcPr>
          <w:p w14:paraId="3F55F644" w14:textId="461FD188"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39,19</w:t>
            </w:r>
          </w:p>
        </w:tc>
        <w:tc>
          <w:tcPr>
            <w:tcW w:w="1332" w:type="dxa"/>
            <w:shd w:val="clear" w:color="auto" w:fill="auto"/>
            <w:noWrap/>
            <w:vAlign w:val="center"/>
            <w:hideMark/>
          </w:tcPr>
          <w:p w14:paraId="58903F6F" w14:textId="61357EEB" w:rsidR="007B7550" w:rsidRPr="00886721" w:rsidRDefault="007B7550" w:rsidP="006D1346">
            <w:pPr>
              <w:jc w:val="center"/>
              <w:rPr>
                <w:rFonts w:ascii="Calibri Light" w:hAnsi="Calibri Light"/>
                <w:sz w:val="22"/>
                <w:szCs w:val="24"/>
              </w:rPr>
            </w:pPr>
            <w:r w:rsidRPr="00886721">
              <w:rPr>
                <w:rFonts w:ascii="Calibri Light" w:hAnsi="Calibri Light"/>
                <w:sz w:val="22"/>
                <w:szCs w:val="24"/>
              </w:rPr>
              <w:t>26,31</w:t>
            </w:r>
          </w:p>
        </w:tc>
        <w:tc>
          <w:tcPr>
            <w:tcW w:w="1333" w:type="dxa"/>
          </w:tcPr>
          <w:p w14:paraId="14B5459C" w14:textId="15F34D63" w:rsidR="007B7550" w:rsidRPr="00886721" w:rsidRDefault="007B7550" w:rsidP="006D1346">
            <w:pPr>
              <w:jc w:val="center"/>
              <w:rPr>
                <w:rFonts w:ascii="Calibri Light" w:hAnsi="Calibri Light"/>
                <w:sz w:val="22"/>
                <w:szCs w:val="24"/>
              </w:rPr>
            </w:pPr>
            <w:r w:rsidRPr="00886721">
              <w:rPr>
                <w:rFonts w:ascii="Calibri Light" w:hAnsi="Calibri Light" w:cs="Calibri Light"/>
                <w:sz w:val="22"/>
              </w:rPr>
              <w:t>26,32</w:t>
            </w:r>
          </w:p>
        </w:tc>
      </w:tr>
    </w:tbl>
    <w:p w14:paraId="5E1A522F" w14:textId="77777777" w:rsidR="00BC1DAE"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2DA9847C" w14:textId="102E5FB5" w:rsidR="00184FA2" w:rsidRPr="00886721" w:rsidRDefault="00184FA2" w:rsidP="00B2778E">
      <w:pPr>
        <w:pStyle w:val="Legenda"/>
        <w:rPr>
          <w:rFonts w:ascii="Calibri Light" w:hAnsi="Calibri Light"/>
          <w:sz w:val="24"/>
          <w:szCs w:val="24"/>
        </w:rPr>
      </w:pPr>
      <w:bookmarkStart w:id="259" w:name="_Toc6568370"/>
      <w:bookmarkStart w:id="260" w:name="_Toc10878093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113</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Remonty oraz rozbiórki budynków </w:t>
      </w:r>
      <w:r w:rsidR="00021E11" w:rsidRPr="00886721">
        <w:rPr>
          <w:rFonts w:ascii="Calibri Light" w:hAnsi="Calibri Light"/>
          <w:sz w:val="24"/>
          <w:szCs w:val="24"/>
        </w:rPr>
        <w:t xml:space="preserve">będących </w:t>
      </w:r>
      <w:r w:rsidRPr="00886721">
        <w:rPr>
          <w:rFonts w:ascii="Calibri Light" w:hAnsi="Calibri Light"/>
          <w:sz w:val="24"/>
          <w:szCs w:val="24"/>
        </w:rPr>
        <w:t>w zarządzaniu ZMK</w:t>
      </w:r>
      <w:bookmarkEnd w:id="259"/>
      <w:bookmarkEnd w:id="26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3. "/>
        <w:tblDescription w:val="Remonty oraz rozbiórki budynków będących w zarządzaniu ZMK"/>
      </w:tblPr>
      <w:tblGrid>
        <w:gridCol w:w="4503"/>
        <w:gridCol w:w="935"/>
        <w:gridCol w:w="935"/>
        <w:gridCol w:w="936"/>
        <w:gridCol w:w="935"/>
        <w:gridCol w:w="936"/>
      </w:tblGrid>
      <w:tr w:rsidR="001205AB" w:rsidRPr="00886721" w14:paraId="1A191B12" w14:textId="25126826" w:rsidTr="009C08F0">
        <w:trPr>
          <w:trHeight w:val="283"/>
        </w:trPr>
        <w:tc>
          <w:tcPr>
            <w:tcW w:w="4503" w:type="dxa"/>
            <w:shd w:val="clear" w:color="auto" w:fill="F2F2F2" w:themeFill="background1" w:themeFillShade="F2"/>
            <w:noWrap/>
            <w:hideMark/>
          </w:tcPr>
          <w:p w14:paraId="74AEAAE0" w14:textId="77777777" w:rsidR="007B7550" w:rsidRPr="00886721" w:rsidRDefault="007B7550" w:rsidP="00C37F80">
            <w:pPr>
              <w:jc w:val="both"/>
              <w:rPr>
                <w:rFonts w:ascii="Calibri Light" w:hAnsi="Calibri Light"/>
                <w:b/>
                <w:sz w:val="22"/>
                <w:szCs w:val="24"/>
              </w:rPr>
            </w:pPr>
            <w:r w:rsidRPr="00886721">
              <w:rPr>
                <w:rFonts w:ascii="Calibri Light" w:hAnsi="Calibri Light"/>
                <w:b/>
                <w:sz w:val="22"/>
                <w:szCs w:val="24"/>
              </w:rPr>
              <w:t>Wyszczególnienie</w:t>
            </w:r>
          </w:p>
        </w:tc>
        <w:tc>
          <w:tcPr>
            <w:tcW w:w="935" w:type="dxa"/>
            <w:shd w:val="clear" w:color="auto" w:fill="F2F2F2" w:themeFill="background1" w:themeFillShade="F2"/>
            <w:noWrap/>
            <w:vAlign w:val="center"/>
            <w:hideMark/>
          </w:tcPr>
          <w:p w14:paraId="5BCE5FA5" w14:textId="65D0BA82" w:rsidR="007B7550" w:rsidRPr="00886721" w:rsidRDefault="007B7550" w:rsidP="00C37F80">
            <w:pPr>
              <w:ind w:firstLine="5"/>
              <w:jc w:val="center"/>
              <w:rPr>
                <w:rFonts w:ascii="Calibri Light" w:hAnsi="Calibri Light"/>
                <w:b/>
                <w:bCs/>
                <w:sz w:val="22"/>
                <w:szCs w:val="24"/>
              </w:rPr>
            </w:pPr>
            <w:r w:rsidRPr="00886721">
              <w:rPr>
                <w:rFonts w:ascii="Calibri Light" w:hAnsi="Calibri Light"/>
                <w:b/>
                <w:bCs/>
                <w:sz w:val="22"/>
                <w:szCs w:val="24"/>
              </w:rPr>
              <w:t>2017</w:t>
            </w:r>
          </w:p>
        </w:tc>
        <w:tc>
          <w:tcPr>
            <w:tcW w:w="935" w:type="dxa"/>
            <w:shd w:val="clear" w:color="auto" w:fill="F2F2F2" w:themeFill="background1" w:themeFillShade="F2"/>
            <w:noWrap/>
            <w:vAlign w:val="center"/>
            <w:hideMark/>
          </w:tcPr>
          <w:p w14:paraId="2AFABB8A" w14:textId="14BCB08A" w:rsidR="007B7550" w:rsidRPr="00886721" w:rsidRDefault="007B7550" w:rsidP="00C37F80">
            <w:pPr>
              <w:jc w:val="center"/>
              <w:rPr>
                <w:rFonts w:ascii="Calibri Light" w:hAnsi="Calibri Light"/>
                <w:b/>
                <w:bCs/>
                <w:sz w:val="22"/>
                <w:szCs w:val="24"/>
              </w:rPr>
            </w:pPr>
            <w:r w:rsidRPr="00886721">
              <w:rPr>
                <w:rFonts w:ascii="Calibri Light" w:hAnsi="Calibri Light"/>
                <w:b/>
                <w:bCs/>
                <w:sz w:val="22"/>
                <w:szCs w:val="24"/>
              </w:rPr>
              <w:t>2018</w:t>
            </w:r>
          </w:p>
        </w:tc>
        <w:tc>
          <w:tcPr>
            <w:tcW w:w="936" w:type="dxa"/>
            <w:shd w:val="clear" w:color="auto" w:fill="F2F2F2" w:themeFill="background1" w:themeFillShade="F2"/>
            <w:noWrap/>
            <w:vAlign w:val="center"/>
            <w:hideMark/>
          </w:tcPr>
          <w:p w14:paraId="50B92DEB" w14:textId="4F8FED0D" w:rsidR="007B7550" w:rsidRPr="00886721" w:rsidRDefault="007B7550" w:rsidP="00C37F80">
            <w:pPr>
              <w:jc w:val="center"/>
              <w:rPr>
                <w:rFonts w:ascii="Calibri Light" w:hAnsi="Calibri Light"/>
                <w:b/>
                <w:bCs/>
                <w:sz w:val="22"/>
                <w:szCs w:val="24"/>
              </w:rPr>
            </w:pPr>
            <w:r w:rsidRPr="00886721">
              <w:rPr>
                <w:rFonts w:ascii="Calibri Light" w:hAnsi="Calibri Light"/>
                <w:b/>
                <w:bCs/>
                <w:sz w:val="22"/>
                <w:szCs w:val="24"/>
              </w:rPr>
              <w:t>2019</w:t>
            </w:r>
          </w:p>
        </w:tc>
        <w:tc>
          <w:tcPr>
            <w:tcW w:w="935" w:type="dxa"/>
            <w:shd w:val="clear" w:color="auto" w:fill="F2F2F2" w:themeFill="background1" w:themeFillShade="F2"/>
            <w:noWrap/>
            <w:vAlign w:val="center"/>
            <w:hideMark/>
          </w:tcPr>
          <w:p w14:paraId="2EEB4345" w14:textId="30EC7E28" w:rsidR="007B7550" w:rsidRPr="00886721" w:rsidRDefault="007B7550" w:rsidP="00C37F80">
            <w:pPr>
              <w:jc w:val="center"/>
              <w:rPr>
                <w:rFonts w:ascii="Calibri Light" w:hAnsi="Calibri Light"/>
                <w:b/>
                <w:bCs/>
                <w:sz w:val="22"/>
                <w:szCs w:val="24"/>
              </w:rPr>
            </w:pPr>
            <w:r w:rsidRPr="00886721">
              <w:rPr>
                <w:rFonts w:ascii="Calibri Light" w:hAnsi="Calibri Light"/>
                <w:b/>
                <w:bCs/>
                <w:sz w:val="22"/>
                <w:szCs w:val="24"/>
              </w:rPr>
              <w:t>2020</w:t>
            </w:r>
          </w:p>
        </w:tc>
        <w:tc>
          <w:tcPr>
            <w:tcW w:w="936" w:type="dxa"/>
            <w:shd w:val="clear" w:color="auto" w:fill="F2F2F2" w:themeFill="background1" w:themeFillShade="F2"/>
            <w:vAlign w:val="center"/>
          </w:tcPr>
          <w:p w14:paraId="4E324149" w14:textId="4933251C" w:rsidR="007B7550" w:rsidRPr="00886721" w:rsidRDefault="007B7550" w:rsidP="007B7550">
            <w:pPr>
              <w:jc w:val="center"/>
              <w:rPr>
                <w:rFonts w:ascii="Calibri Light" w:hAnsi="Calibri Light"/>
                <w:b/>
                <w:bCs/>
                <w:sz w:val="22"/>
                <w:szCs w:val="24"/>
              </w:rPr>
            </w:pPr>
            <w:r w:rsidRPr="00886721">
              <w:rPr>
                <w:rFonts w:ascii="Calibri Light" w:hAnsi="Calibri Light"/>
                <w:b/>
                <w:bCs/>
                <w:sz w:val="22"/>
                <w:szCs w:val="24"/>
              </w:rPr>
              <w:t>2021</w:t>
            </w:r>
          </w:p>
        </w:tc>
      </w:tr>
      <w:tr w:rsidR="001205AB" w:rsidRPr="00886721" w14:paraId="506D9F0E" w14:textId="78FF724C" w:rsidTr="009C08F0">
        <w:trPr>
          <w:trHeight w:val="283"/>
        </w:trPr>
        <w:tc>
          <w:tcPr>
            <w:tcW w:w="4503" w:type="dxa"/>
            <w:shd w:val="clear" w:color="auto" w:fill="F2F2F2" w:themeFill="background1" w:themeFillShade="F2"/>
            <w:hideMark/>
          </w:tcPr>
          <w:p w14:paraId="2CE50BAE" w14:textId="77777777" w:rsidR="007B7550" w:rsidRPr="00886721" w:rsidRDefault="007B7550" w:rsidP="00C37F80">
            <w:pPr>
              <w:jc w:val="both"/>
              <w:rPr>
                <w:rFonts w:ascii="Calibri Light" w:hAnsi="Calibri Light"/>
                <w:b/>
                <w:sz w:val="22"/>
                <w:szCs w:val="24"/>
              </w:rPr>
            </w:pPr>
            <w:r w:rsidRPr="00886721">
              <w:rPr>
                <w:rFonts w:ascii="Calibri Light" w:hAnsi="Calibri Light"/>
                <w:b/>
                <w:sz w:val="22"/>
                <w:szCs w:val="24"/>
              </w:rPr>
              <w:t>Budynki wymagające remontów</w:t>
            </w:r>
          </w:p>
        </w:tc>
        <w:tc>
          <w:tcPr>
            <w:tcW w:w="935" w:type="dxa"/>
            <w:shd w:val="clear" w:color="auto" w:fill="auto"/>
            <w:noWrap/>
            <w:vAlign w:val="center"/>
            <w:hideMark/>
          </w:tcPr>
          <w:p w14:paraId="6DAA84F4" w14:textId="3E0F5E58" w:rsidR="007B7550" w:rsidRPr="00886721" w:rsidRDefault="007B7550" w:rsidP="00C37F80">
            <w:pPr>
              <w:ind w:firstLine="5"/>
              <w:jc w:val="center"/>
              <w:rPr>
                <w:rFonts w:ascii="Calibri Light" w:hAnsi="Calibri Light"/>
                <w:sz w:val="22"/>
                <w:szCs w:val="24"/>
              </w:rPr>
            </w:pPr>
            <w:r w:rsidRPr="00886721">
              <w:rPr>
                <w:rFonts w:ascii="Calibri Light" w:hAnsi="Calibri Light"/>
                <w:sz w:val="22"/>
                <w:szCs w:val="24"/>
              </w:rPr>
              <w:t>63</w:t>
            </w:r>
          </w:p>
        </w:tc>
        <w:tc>
          <w:tcPr>
            <w:tcW w:w="935" w:type="dxa"/>
            <w:shd w:val="clear" w:color="auto" w:fill="auto"/>
            <w:noWrap/>
            <w:vAlign w:val="center"/>
            <w:hideMark/>
          </w:tcPr>
          <w:p w14:paraId="25C9E323" w14:textId="0579695C" w:rsidR="007B7550" w:rsidRPr="00886721" w:rsidRDefault="007B7550" w:rsidP="00C37F80">
            <w:pPr>
              <w:jc w:val="center"/>
              <w:rPr>
                <w:rFonts w:ascii="Calibri Light" w:hAnsi="Calibri Light"/>
                <w:sz w:val="22"/>
                <w:szCs w:val="24"/>
              </w:rPr>
            </w:pPr>
            <w:r w:rsidRPr="00886721">
              <w:rPr>
                <w:rFonts w:ascii="Calibri Light" w:hAnsi="Calibri Light"/>
                <w:sz w:val="22"/>
                <w:szCs w:val="24"/>
              </w:rPr>
              <w:t>58</w:t>
            </w:r>
          </w:p>
        </w:tc>
        <w:tc>
          <w:tcPr>
            <w:tcW w:w="936" w:type="dxa"/>
            <w:shd w:val="clear" w:color="auto" w:fill="auto"/>
            <w:noWrap/>
            <w:vAlign w:val="center"/>
            <w:hideMark/>
          </w:tcPr>
          <w:p w14:paraId="43028211" w14:textId="258AE333" w:rsidR="007B7550" w:rsidRPr="00886721" w:rsidRDefault="007B7550" w:rsidP="00C37F80">
            <w:pPr>
              <w:jc w:val="center"/>
              <w:rPr>
                <w:rFonts w:ascii="Calibri Light" w:hAnsi="Calibri Light"/>
                <w:sz w:val="22"/>
                <w:szCs w:val="24"/>
              </w:rPr>
            </w:pPr>
            <w:r w:rsidRPr="00886721">
              <w:rPr>
                <w:rFonts w:ascii="Calibri Light" w:hAnsi="Calibri Light"/>
                <w:sz w:val="22"/>
                <w:szCs w:val="24"/>
              </w:rPr>
              <w:t>45</w:t>
            </w:r>
          </w:p>
        </w:tc>
        <w:tc>
          <w:tcPr>
            <w:tcW w:w="935" w:type="dxa"/>
            <w:shd w:val="clear" w:color="auto" w:fill="auto"/>
            <w:noWrap/>
            <w:vAlign w:val="center"/>
            <w:hideMark/>
          </w:tcPr>
          <w:p w14:paraId="60E7A8A8" w14:textId="576EE7AC" w:rsidR="007B7550" w:rsidRPr="00886721" w:rsidRDefault="007B7550" w:rsidP="00C37F80">
            <w:pPr>
              <w:jc w:val="center"/>
              <w:rPr>
                <w:rFonts w:ascii="Calibri Light" w:hAnsi="Calibri Light"/>
                <w:sz w:val="22"/>
                <w:szCs w:val="24"/>
              </w:rPr>
            </w:pPr>
            <w:r w:rsidRPr="00886721">
              <w:rPr>
                <w:rFonts w:ascii="Calibri Light" w:hAnsi="Calibri Light"/>
                <w:sz w:val="22"/>
                <w:szCs w:val="24"/>
              </w:rPr>
              <w:t>83</w:t>
            </w:r>
          </w:p>
        </w:tc>
        <w:tc>
          <w:tcPr>
            <w:tcW w:w="936" w:type="dxa"/>
          </w:tcPr>
          <w:p w14:paraId="7AD0B335" w14:textId="43CFC5D7" w:rsidR="007B7550" w:rsidRPr="00886721" w:rsidRDefault="007B7550" w:rsidP="00C37F80">
            <w:pPr>
              <w:jc w:val="center"/>
              <w:rPr>
                <w:rFonts w:ascii="Calibri Light" w:hAnsi="Calibri Light"/>
                <w:sz w:val="22"/>
                <w:szCs w:val="24"/>
              </w:rPr>
            </w:pPr>
            <w:r w:rsidRPr="00886721">
              <w:rPr>
                <w:rFonts w:ascii="Calibri Light" w:hAnsi="Calibri Light" w:cs="Calibri Light"/>
                <w:sz w:val="22"/>
                <w:szCs w:val="24"/>
              </w:rPr>
              <w:t>83</w:t>
            </w:r>
          </w:p>
        </w:tc>
      </w:tr>
      <w:tr w:rsidR="001205AB" w:rsidRPr="00886721" w14:paraId="3EDA76AD" w14:textId="463DB6AC" w:rsidTr="009C08F0">
        <w:trPr>
          <w:trHeight w:val="283"/>
        </w:trPr>
        <w:tc>
          <w:tcPr>
            <w:tcW w:w="4503" w:type="dxa"/>
            <w:shd w:val="clear" w:color="auto" w:fill="F2F2F2" w:themeFill="background1" w:themeFillShade="F2"/>
            <w:hideMark/>
          </w:tcPr>
          <w:p w14:paraId="1568EE0D" w14:textId="77777777" w:rsidR="007B7550" w:rsidRPr="00886721" w:rsidRDefault="007B7550" w:rsidP="00C37F80">
            <w:pPr>
              <w:jc w:val="both"/>
              <w:rPr>
                <w:rFonts w:ascii="Calibri Light" w:hAnsi="Calibri Light"/>
                <w:b/>
                <w:sz w:val="22"/>
                <w:szCs w:val="24"/>
              </w:rPr>
            </w:pPr>
            <w:r w:rsidRPr="00886721">
              <w:rPr>
                <w:rFonts w:ascii="Calibri Light" w:hAnsi="Calibri Light"/>
                <w:b/>
                <w:sz w:val="22"/>
                <w:szCs w:val="24"/>
              </w:rPr>
              <w:t>Rozbiórki budynków ogółem</w:t>
            </w:r>
          </w:p>
        </w:tc>
        <w:tc>
          <w:tcPr>
            <w:tcW w:w="935" w:type="dxa"/>
            <w:shd w:val="clear" w:color="auto" w:fill="auto"/>
            <w:noWrap/>
            <w:vAlign w:val="center"/>
            <w:hideMark/>
          </w:tcPr>
          <w:p w14:paraId="3D22F59A" w14:textId="149F33E5" w:rsidR="007B7550" w:rsidRPr="00886721" w:rsidRDefault="007B7550" w:rsidP="00C37F80">
            <w:pPr>
              <w:ind w:firstLine="5"/>
              <w:jc w:val="center"/>
              <w:rPr>
                <w:rFonts w:ascii="Calibri Light" w:hAnsi="Calibri Light"/>
                <w:sz w:val="22"/>
                <w:szCs w:val="24"/>
              </w:rPr>
            </w:pPr>
            <w:r w:rsidRPr="00886721">
              <w:rPr>
                <w:rFonts w:ascii="Calibri Light" w:hAnsi="Calibri Light"/>
                <w:sz w:val="22"/>
                <w:szCs w:val="24"/>
              </w:rPr>
              <w:t>6</w:t>
            </w:r>
          </w:p>
        </w:tc>
        <w:tc>
          <w:tcPr>
            <w:tcW w:w="935" w:type="dxa"/>
            <w:shd w:val="clear" w:color="auto" w:fill="auto"/>
            <w:noWrap/>
            <w:vAlign w:val="center"/>
            <w:hideMark/>
          </w:tcPr>
          <w:p w14:paraId="7CD048C6" w14:textId="3DE32080" w:rsidR="007B7550" w:rsidRPr="00886721" w:rsidRDefault="007B7550" w:rsidP="00C37F80">
            <w:pPr>
              <w:jc w:val="center"/>
              <w:rPr>
                <w:rFonts w:ascii="Calibri Light" w:hAnsi="Calibri Light"/>
                <w:sz w:val="22"/>
                <w:szCs w:val="24"/>
              </w:rPr>
            </w:pPr>
            <w:r w:rsidRPr="00886721">
              <w:rPr>
                <w:rFonts w:ascii="Calibri Light" w:hAnsi="Calibri Light"/>
                <w:sz w:val="22"/>
                <w:szCs w:val="24"/>
              </w:rPr>
              <w:t>0</w:t>
            </w:r>
          </w:p>
        </w:tc>
        <w:tc>
          <w:tcPr>
            <w:tcW w:w="936" w:type="dxa"/>
            <w:shd w:val="clear" w:color="auto" w:fill="auto"/>
            <w:noWrap/>
            <w:vAlign w:val="center"/>
            <w:hideMark/>
          </w:tcPr>
          <w:p w14:paraId="3E23668C" w14:textId="59BC077D" w:rsidR="007B7550" w:rsidRPr="00886721" w:rsidRDefault="007B7550" w:rsidP="00C37F80">
            <w:pPr>
              <w:jc w:val="center"/>
              <w:rPr>
                <w:rFonts w:ascii="Calibri Light" w:hAnsi="Calibri Light"/>
                <w:sz w:val="22"/>
                <w:szCs w:val="24"/>
              </w:rPr>
            </w:pPr>
            <w:r w:rsidRPr="00886721">
              <w:rPr>
                <w:rFonts w:ascii="Calibri Light" w:hAnsi="Calibri Light"/>
                <w:sz w:val="22"/>
                <w:szCs w:val="24"/>
              </w:rPr>
              <w:t>17</w:t>
            </w:r>
          </w:p>
        </w:tc>
        <w:tc>
          <w:tcPr>
            <w:tcW w:w="935" w:type="dxa"/>
            <w:shd w:val="clear" w:color="auto" w:fill="auto"/>
            <w:noWrap/>
            <w:vAlign w:val="center"/>
            <w:hideMark/>
          </w:tcPr>
          <w:p w14:paraId="56C62623" w14:textId="24DBC487" w:rsidR="007B7550" w:rsidRPr="00886721" w:rsidRDefault="007B7550" w:rsidP="00C37F80">
            <w:pPr>
              <w:jc w:val="center"/>
              <w:rPr>
                <w:rFonts w:ascii="Calibri Light" w:hAnsi="Calibri Light"/>
                <w:sz w:val="22"/>
                <w:szCs w:val="24"/>
              </w:rPr>
            </w:pPr>
            <w:r w:rsidRPr="00886721">
              <w:rPr>
                <w:rFonts w:ascii="Calibri Light" w:hAnsi="Calibri Light"/>
                <w:sz w:val="22"/>
                <w:szCs w:val="24"/>
              </w:rPr>
              <w:t>6</w:t>
            </w:r>
          </w:p>
        </w:tc>
        <w:tc>
          <w:tcPr>
            <w:tcW w:w="936" w:type="dxa"/>
          </w:tcPr>
          <w:p w14:paraId="4895CA29" w14:textId="14E5B2AF" w:rsidR="007B7550" w:rsidRPr="00886721" w:rsidRDefault="007B7550" w:rsidP="00C37F80">
            <w:pPr>
              <w:jc w:val="center"/>
              <w:rPr>
                <w:rFonts w:ascii="Calibri Light" w:hAnsi="Calibri Light"/>
                <w:sz w:val="22"/>
                <w:szCs w:val="24"/>
              </w:rPr>
            </w:pPr>
            <w:r w:rsidRPr="00886721">
              <w:rPr>
                <w:rFonts w:ascii="Calibri Light" w:hAnsi="Calibri Light" w:cs="Calibri Light"/>
                <w:sz w:val="22"/>
                <w:szCs w:val="24"/>
              </w:rPr>
              <w:t>13</w:t>
            </w:r>
          </w:p>
        </w:tc>
      </w:tr>
      <w:tr w:rsidR="001205AB" w:rsidRPr="00886721" w14:paraId="0EC566EC" w14:textId="35797364" w:rsidTr="009C08F0">
        <w:trPr>
          <w:trHeight w:val="283"/>
        </w:trPr>
        <w:tc>
          <w:tcPr>
            <w:tcW w:w="4503" w:type="dxa"/>
            <w:shd w:val="clear" w:color="auto" w:fill="F2F2F2" w:themeFill="background1" w:themeFillShade="F2"/>
            <w:hideMark/>
          </w:tcPr>
          <w:p w14:paraId="163FDF8B" w14:textId="77777777" w:rsidR="007B7550" w:rsidRPr="00886721" w:rsidRDefault="007B7550" w:rsidP="00C37F80">
            <w:pPr>
              <w:jc w:val="both"/>
              <w:rPr>
                <w:rFonts w:ascii="Calibri Light" w:hAnsi="Calibri Light"/>
                <w:b/>
                <w:sz w:val="22"/>
                <w:szCs w:val="24"/>
              </w:rPr>
            </w:pPr>
            <w:r w:rsidRPr="00886721">
              <w:rPr>
                <w:rFonts w:ascii="Calibri Light" w:hAnsi="Calibri Light"/>
                <w:b/>
                <w:sz w:val="22"/>
                <w:szCs w:val="24"/>
              </w:rPr>
              <w:t>Rozbiórki budynków mieszkalnych</w:t>
            </w:r>
          </w:p>
        </w:tc>
        <w:tc>
          <w:tcPr>
            <w:tcW w:w="935" w:type="dxa"/>
            <w:shd w:val="clear" w:color="auto" w:fill="auto"/>
            <w:noWrap/>
            <w:hideMark/>
          </w:tcPr>
          <w:p w14:paraId="7A06C686" w14:textId="479A83BE" w:rsidR="007B7550" w:rsidRPr="00886721" w:rsidRDefault="007B7550" w:rsidP="00C37F80">
            <w:pPr>
              <w:ind w:firstLine="5"/>
              <w:jc w:val="center"/>
              <w:rPr>
                <w:rFonts w:ascii="Calibri Light" w:hAnsi="Calibri Light"/>
                <w:sz w:val="22"/>
                <w:szCs w:val="24"/>
              </w:rPr>
            </w:pPr>
            <w:r w:rsidRPr="00886721">
              <w:rPr>
                <w:rFonts w:ascii="Calibri Light" w:hAnsi="Calibri Light"/>
                <w:sz w:val="22"/>
                <w:szCs w:val="24"/>
              </w:rPr>
              <w:t>6</w:t>
            </w:r>
          </w:p>
        </w:tc>
        <w:tc>
          <w:tcPr>
            <w:tcW w:w="935" w:type="dxa"/>
            <w:shd w:val="clear" w:color="auto" w:fill="auto"/>
            <w:noWrap/>
            <w:hideMark/>
          </w:tcPr>
          <w:p w14:paraId="54B30439" w14:textId="2655B313" w:rsidR="007B7550" w:rsidRPr="00886721" w:rsidRDefault="007B7550" w:rsidP="00C37F80">
            <w:pPr>
              <w:jc w:val="center"/>
              <w:rPr>
                <w:rFonts w:ascii="Calibri Light" w:hAnsi="Calibri Light"/>
                <w:sz w:val="22"/>
                <w:szCs w:val="24"/>
              </w:rPr>
            </w:pPr>
            <w:r w:rsidRPr="00886721">
              <w:rPr>
                <w:rFonts w:ascii="Calibri Light" w:hAnsi="Calibri Light"/>
                <w:sz w:val="22"/>
                <w:szCs w:val="24"/>
              </w:rPr>
              <w:t>0</w:t>
            </w:r>
          </w:p>
        </w:tc>
        <w:tc>
          <w:tcPr>
            <w:tcW w:w="936" w:type="dxa"/>
            <w:shd w:val="clear" w:color="auto" w:fill="auto"/>
            <w:noWrap/>
            <w:vAlign w:val="center"/>
            <w:hideMark/>
          </w:tcPr>
          <w:p w14:paraId="38432EA4" w14:textId="2ED38A0B" w:rsidR="007B7550" w:rsidRPr="00886721" w:rsidRDefault="007B7550" w:rsidP="00C37F80">
            <w:pPr>
              <w:jc w:val="center"/>
              <w:rPr>
                <w:rFonts w:ascii="Calibri Light" w:hAnsi="Calibri Light"/>
                <w:sz w:val="22"/>
                <w:szCs w:val="24"/>
              </w:rPr>
            </w:pPr>
            <w:r w:rsidRPr="00886721">
              <w:rPr>
                <w:rFonts w:ascii="Calibri Light" w:hAnsi="Calibri Light"/>
                <w:sz w:val="22"/>
                <w:szCs w:val="24"/>
              </w:rPr>
              <w:t>3</w:t>
            </w:r>
          </w:p>
        </w:tc>
        <w:tc>
          <w:tcPr>
            <w:tcW w:w="935" w:type="dxa"/>
            <w:shd w:val="clear" w:color="auto" w:fill="auto"/>
            <w:noWrap/>
            <w:vAlign w:val="center"/>
            <w:hideMark/>
          </w:tcPr>
          <w:p w14:paraId="1574AF32" w14:textId="7ADD3C16" w:rsidR="007B7550" w:rsidRPr="00886721" w:rsidRDefault="007B7550" w:rsidP="00C37F80">
            <w:pPr>
              <w:jc w:val="center"/>
              <w:rPr>
                <w:rFonts w:ascii="Calibri Light" w:hAnsi="Calibri Light"/>
                <w:sz w:val="22"/>
                <w:szCs w:val="24"/>
              </w:rPr>
            </w:pPr>
            <w:r w:rsidRPr="00886721">
              <w:rPr>
                <w:rFonts w:ascii="Calibri Light" w:hAnsi="Calibri Light"/>
                <w:sz w:val="22"/>
                <w:szCs w:val="24"/>
              </w:rPr>
              <w:t>1</w:t>
            </w:r>
          </w:p>
        </w:tc>
        <w:tc>
          <w:tcPr>
            <w:tcW w:w="936" w:type="dxa"/>
          </w:tcPr>
          <w:p w14:paraId="0F4C9DC5" w14:textId="4B04946D" w:rsidR="007B7550" w:rsidRPr="00886721" w:rsidRDefault="007B7550" w:rsidP="00C37F80">
            <w:pPr>
              <w:jc w:val="center"/>
              <w:rPr>
                <w:rFonts w:ascii="Calibri Light" w:hAnsi="Calibri Light"/>
                <w:sz w:val="22"/>
                <w:szCs w:val="24"/>
              </w:rPr>
            </w:pPr>
            <w:r w:rsidRPr="00886721">
              <w:rPr>
                <w:rFonts w:ascii="Calibri Light" w:hAnsi="Calibri Light" w:cs="Calibri Light"/>
                <w:sz w:val="22"/>
                <w:szCs w:val="24"/>
              </w:rPr>
              <w:t>0</w:t>
            </w:r>
          </w:p>
        </w:tc>
      </w:tr>
    </w:tbl>
    <w:p w14:paraId="20267B5A" w14:textId="77777777" w:rsidR="00184FA2"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76BBE4C1" w14:textId="2235A54F" w:rsidR="00184FA2" w:rsidRPr="00886721" w:rsidRDefault="00184FA2" w:rsidP="00B2778E">
      <w:pPr>
        <w:pStyle w:val="Legenda"/>
        <w:rPr>
          <w:rFonts w:ascii="Calibri Light" w:hAnsi="Calibri Light"/>
          <w:b w:val="0"/>
          <w:sz w:val="24"/>
          <w:szCs w:val="24"/>
        </w:rPr>
      </w:pPr>
      <w:bookmarkStart w:id="261" w:name="_Toc6568371"/>
      <w:bookmarkStart w:id="262" w:name="_Toc108780938"/>
      <w:bookmarkStart w:id="263" w:name="_Hlk6876897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114</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Pomoc mieszkaniowa Gminy Białystok</w:t>
      </w:r>
      <w:bookmarkEnd w:id="261"/>
      <w:bookmarkEnd w:id="26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4. "/>
        <w:tblDescription w:val="Pomoc mieszkaniowa Gminy Białystok"/>
      </w:tblPr>
      <w:tblGrid>
        <w:gridCol w:w="3085"/>
        <w:gridCol w:w="1219"/>
        <w:gridCol w:w="1219"/>
        <w:gridCol w:w="1219"/>
        <w:gridCol w:w="1219"/>
        <w:gridCol w:w="1219"/>
      </w:tblGrid>
      <w:tr w:rsidR="001205AB" w:rsidRPr="00886721" w14:paraId="0EFF883E" w14:textId="3F032B0C" w:rsidTr="009C08F0">
        <w:trPr>
          <w:trHeight w:val="20"/>
          <w:tblHeader/>
        </w:trPr>
        <w:tc>
          <w:tcPr>
            <w:tcW w:w="3085" w:type="dxa"/>
            <w:shd w:val="clear" w:color="auto" w:fill="F2F2F2" w:themeFill="background1" w:themeFillShade="F2"/>
            <w:noWrap/>
            <w:hideMark/>
          </w:tcPr>
          <w:p w14:paraId="1E4660A1" w14:textId="77777777" w:rsidR="007B7550" w:rsidRPr="00886721" w:rsidRDefault="007B7550" w:rsidP="00C37F80">
            <w:pPr>
              <w:rPr>
                <w:rFonts w:ascii="Calibri Light" w:hAnsi="Calibri Light"/>
                <w:b/>
                <w:sz w:val="22"/>
              </w:rPr>
            </w:pPr>
            <w:r w:rsidRPr="00886721">
              <w:rPr>
                <w:rFonts w:ascii="Calibri Light" w:hAnsi="Calibri Light"/>
                <w:b/>
                <w:sz w:val="22"/>
                <w:szCs w:val="24"/>
              </w:rPr>
              <w:t>Wyszczególnienie</w:t>
            </w:r>
          </w:p>
        </w:tc>
        <w:tc>
          <w:tcPr>
            <w:tcW w:w="1219" w:type="dxa"/>
            <w:shd w:val="clear" w:color="auto" w:fill="F2F2F2" w:themeFill="background1" w:themeFillShade="F2"/>
            <w:noWrap/>
            <w:vAlign w:val="center"/>
            <w:hideMark/>
          </w:tcPr>
          <w:p w14:paraId="20550C93" w14:textId="27342016" w:rsidR="007B7550" w:rsidRPr="00886721" w:rsidRDefault="007B7550" w:rsidP="00C37F80">
            <w:pPr>
              <w:ind w:firstLine="5"/>
              <w:jc w:val="center"/>
              <w:rPr>
                <w:rFonts w:ascii="Calibri Light" w:hAnsi="Calibri Light"/>
                <w:b/>
                <w:bCs/>
                <w:sz w:val="22"/>
              </w:rPr>
            </w:pPr>
            <w:r w:rsidRPr="00886721">
              <w:rPr>
                <w:rFonts w:ascii="Calibri Light" w:hAnsi="Calibri Light"/>
                <w:b/>
                <w:bCs/>
                <w:sz w:val="22"/>
              </w:rPr>
              <w:t>2017</w:t>
            </w:r>
          </w:p>
        </w:tc>
        <w:tc>
          <w:tcPr>
            <w:tcW w:w="1219" w:type="dxa"/>
            <w:shd w:val="clear" w:color="auto" w:fill="F2F2F2" w:themeFill="background1" w:themeFillShade="F2"/>
            <w:noWrap/>
            <w:vAlign w:val="center"/>
            <w:hideMark/>
          </w:tcPr>
          <w:p w14:paraId="27BE0363" w14:textId="782C7886" w:rsidR="007B7550" w:rsidRPr="00886721" w:rsidRDefault="007B7550" w:rsidP="00C37F80">
            <w:pPr>
              <w:jc w:val="center"/>
              <w:rPr>
                <w:rFonts w:ascii="Calibri Light" w:hAnsi="Calibri Light"/>
                <w:b/>
                <w:bCs/>
                <w:sz w:val="22"/>
              </w:rPr>
            </w:pPr>
            <w:r w:rsidRPr="00886721">
              <w:rPr>
                <w:rFonts w:ascii="Calibri Light" w:hAnsi="Calibri Light"/>
                <w:b/>
                <w:bCs/>
                <w:sz w:val="22"/>
              </w:rPr>
              <w:t>2018</w:t>
            </w:r>
          </w:p>
        </w:tc>
        <w:tc>
          <w:tcPr>
            <w:tcW w:w="1219" w:type="dxa"/>
            <w:shd w:val="clear" w:color="auto" w:fill="F2F2F2" w:themeFill="background1" w:themeFillShade="F2"/>
            <w:noWrap/>
            <w:vAlign w:val="center"/>
            <w:hideMark/>
          </w:tcPr>
          <w:p w14:paraId="26A88533" w14:textId="14E42057" w:rsidR="007B7550" w:rsidRPr="00886721" w:rsidRDefault="007B7550" w:rsidP="00C37F80">
            <w:pPr>
              <w:ind w:firstLine="40"/>
              <w:jc w:val="center"/>
              <w:rPr>
                <w:rFonts w:ascii="Calibri Light" w:hAnsi="Calibri Light"/>
                <w:b/>
                <w:bCs/>
                <w:sz w:val="22"/>
              </w:rPr>
            </w:pPr>
            <w:r w:rsidRPr="00886721">
              <w:rPr>
                <w:rFonts w:ascii="Calibri Light" w:hAnsi="Calibri Light"/>
                <w:b/>
                <w:bCs/>
                <w:sz w:val="22"/>
              </w:rPr>
              <w:t>2019</w:t>
            </w:r>
          </w:p>
        </w:tc>
        <w:tc>
          <w:tcPr>
            <w:tcW w:w="1219" w:type="dxa"/>
            <w:shd w:val="clear" w:color="auto" w:fill="F2F2F2" w:themeFill="background1" w:themeFillShade="F2"/>
            <w:noWrap/>
            <w:vAlign w:val="center"/>
            <w:hideMark/>
          </w:tcPr>
          <w:p w14:paraId="47F855FF" w14:textId="78995BC5" w:rsidR="007B7550" w:rsidRPr="00886721" w:rsidRDefault="007B7550" w:rsidP="00C37F80">
            <w:pPr>
              <w:ind w:hanging="57"/>
              <w:jc w:val="center"/>
              <w:rPr>
                <w:rFonts w:ascii="Calibri Light" w:hAnsi="Calibri Light"/>
                <w:b/>
                <w:bCs/>
                <w:sz w:val="22"/>
              </w:rPr>
            </w:pPr>
            <w:r w:rsidRPr="00886721">
              <w:rPr>
                <w:rFonts w:ascii="Calibri Light" w:hAnsi="Calibri Light"/>
                <w:b/>
                <w:bCs/>
                <w:sz w:val="22"/>
              </w:rPr>
              <w:t>2020</w:t>
            </w:r>
          </w:p>
        </w:tc>
        <w:tc>
          <w:tcPr>
            <w:tcW w:w="1219" w:type="dxa"/>
            <w:shd w:val="clear" w:color="auto" w:fill="F2F2F2" w:themeFill="background1" w:themeFillShade="F2"/>
            <w:vAlign w:val="center"/>
          </w:tcPr>
          <w:p w14:paraId="77972FEA" w14:textId="36090527" w:rsidR="007B7550" w:rsidRPr="00886721" w:rsidRDefault="007B7550" w:rsidP="007B7550">
            <w:pPr>
              <w:ind w:hanging="57"/>
              <w:jc w:val="center"/>
              <w:rPr>
                <w:rFonts w:ascii="Calibri Light" w:hAnsi="Calibri Light"/>
                <w:b/>
                <w:bCs/>
                <w:sz w:val="22"/>
              </w:rPr>
            </w:pPr>
            <w:r w:rsidRPr="00886721">
              <w:rPr>
                <w:rFonts w:ascii="Calibri Light" w:hAnsi="Calibri Light"/>
                <w:b/>
                <w:bCs/>
                <w:sz w:val="22"/>
              </w:rPr>
              <w:t>2021</w:t>
            </w:r>
          </w:p>
        </w:tc>
      </w:tr>
      <w:tr w:rsidR="001205AB" w:rsidRPr="00886721" w14:paraId="051190EB" w14:textId="77777777" w:rsidTr="009C08F0">
        <w:trPr>
          <w:trHeight w:val="20"/>
          <w:tblHeader/>
        </w:trPr>
        <w:tc>
          <w:tcPr>
            <w:tcW w:w="3085" w:type="dxa"/>
            <w:shd w:val="clear" w:color="auto" w:fill="F2F2F2" w:themeFill="background1" w:themeFillShade="F2"/>
          </w:tcPr>
          <w:p w14:paraId="76C444AE" w14:textId="5FAD01F3" w:rsidR="00A866E2" w:rsidRPr="00886721" w:rsidRDefault="00A866E2" w:rsidP="00C37F80">
            <w:pPr>
              <w:rPr>
                <w:rFonts w:cstheme="majorHAnsi"/>
                <w:b/>
                <w:bCs/>
                <w:sz w:val="22"/>
              </w:rPr>
            </w:pPr>
            <w:r w:rsidRPr="00886721">
              <w:rPr>
                <w:rFonts w:ascii="Calibri Light" w:hAnsi="Calibri Light" w:cs="Calibri Light"/>
                <w:b/>
                <w:bCs/>
                <w:sz w:val="22"/>
              </w:rPr>
              <w:t xml:space="preserve">Liczba osób oczekujących </w:t>
            </w:r>
            <w:r w:rsidRPr="00886721">
              <w:rPr>
                <w:rFonts w:ascii="Calibri Light" w:hAnsi="Calibri Light" w:cs="Calibri Light"/>
                <w:b/>
                <w:bCs/>
                <w:sz w:val="22"/>
              </w:rPr>
              <w:br/>
              <w:t>na zawarcie umów na czas nieoznaczony w danym roku</w:t>
            </w:r>
          </w:p>
        </w:tc>
        <w:tc>
          <w:tcPr>
            <w:tcW w:w="1219" w:type="dxa"/>
            <w:shd w:val="clear" w:color="auto" w:fill="auto"/>
            <w:noWrap/>
            <w:vAlign w:val="center"/>
          </w:tcPr>
          <w:p w14:paraId="628BB1C2" w14:textId="18426C1C" w:rsidR="00A866E2" w:rsidRPr="00886721" w:rsidRDefault="00A866E2" w:rsidP="00C37F80">
            <w:pPr>
              <w:ind w:firstLine="5"/>
              <w:jc w:val="center"/>
              <w:rPr>
                <w:rFonts w:cstheme="majorHAnsi"/>
                <w:sz w:val="22"/>
              </w:rPr>
            </w:pPr>
            <w:r w:rsidRPr="00886721">
              <w:rPr>
                <w:rFonts w:ascii="Calibri Light" w:hAnsi="Calibri Light" w:cs="Calibri Light"/>
                <w:sz w:val="22"/>
              </w:rPr>
              <w:t>134</w:t>
            </w:r>
          </w:p>
        </w:tc>
        <w:tc>
          <w:tcPr>
            <w:tcW w:w="1219" w:type="dxa"/>
            <w:shd w:val="clear" w:color="auto" w:fill="auto"/>
            <w:noWrap/>
            <w:vAlign w:val="center"/>
          </w:tcPr>
          <w:p w14:paraId="242F44B5" w14:textId="1E93B32D" w:rsidR="00A866E2" w:rsidRPr="00886721" w:rsidRDefault="00A866E2" w:rsidP="00C37F80">
            <w:pPr>
              <w:jc w:val="center"/>
              <w:rPr>
                <w:rFonts w:cstheme="majorHAnsi"/>
                <w:sz w:val="22"/>
              </w:rPr>
            </w:pPr>
            <w:r w:rsidRPr="00886721">
              <w:rPr>
                <w:rFonts w:ascii="Calibri Light" w:hAnsi="Calibri Light" w:cs="Calibri Light"/>
                <w:sz w:val="22"/>
              </w:rPr>
              <w:t>163</w:t>
            </w:r>
          </w:p>
        </w:tc>
        <w:tc>
          <w:tcPr>
            <w:tcW w:w="1219" w:type="dxa"/>
            <w:shd w:val="clear" w:color="auto" w:fill="auto"/>
            <w:noWrap/>
            <w:vAlign w:val="center"/>
          </w:tcPr>
          <w:p w14:paraId="446B9671" w14:textId="6D82EF6F" w:rsidR="00A866E2" w:rsidRPr="00886721" w:rsidRDefault="00A866E2" w:rsidP="00C37F80">
            <w:pPr>
              <w:ind w:firstLine="40"/>
              <w:jc w:val="center"/>
              <w:rPr>
                <w:rFonts w:cstheme="majorHAnsi"/>
                <w:sz w:val="22"/>
              </w:rPr>
            </w:pPr>
            <w:r w:rsidRPr="00886721">
              <w:rPr>
                <w:rFonts w:ascii="Calibri Light" w:hAnsi="Calibri Light" w:cs="Calibri Light"/>
                <w:sz w:val="22"/>
              </w:rPr>
              <w:t>154</w:t>
            </w:r>
          </w:p>
        </w:tc>
        <w:tc>
          <w:tcPr>
            <w:tcW w:w="1219" w:type="dxa"/>
            <w:shd w:val="clear" w:color="auto" w:fill="auto"/>
            <w:noWrap/>
            <w:vAlign w:val="center"/>
          </w:tcPr>
          <w:p w14:paraId="6E7739DA" w14:textId="519934B8" w:rsidR="00A866E2" w:rsidRPr="00886721" w:rsidRDefault="00A866E2" w:rsidP="00C37F80">
            <w:pPr>
              <w:ind w:hanging="57"/>
              <w:jc w:val="center"/>
              <w:rPr>
                <w:rFonts w:cstheme="majorHAnsi"/>
                <w:sz w:val="22"/>
              </w:rPr>
            </w:pPr>
            <w:r w:rsidRPr="00886721">
              <w:rPr>
                <w:rFonts w:ascii="Calibri Light" w:hAnsi="Calibri Light" w:cs="Calibri Light"/>
                <w:sz w:val="22"/>
              </w:rPr>
              <w:t>159</w:t>
            </w:r>
          </w:p>
        </w:tc>
        <w:tc>
          <w:tcPr>
            <w:tcW w:w="1219" w:type="dxa"/>
            <w:vAlign w:val="center"/>
          </w:tcPr>
          <w:p w14:paraId="6EF34100" w14:textId="5062E541" w:rsidR="00A866E2" w:rsidRPr="00886721" w:rsidRDefault="00A866E2" w:rsidP="00C37F80">
            <w:pPr>
              <w:ind w:hanging="57"/>
              <w:jc w:val="center"/>
              <w:rPr>
                <w:rFonts w:cstheme="majorHAnsi"/>
                <w:sz w:val="22"/>
              </w:rPr>
            </w:pPr>
            <w:r w:rsidRPr="00886721">
              <w:rPr>
                <w:rFonts w:ascii="Calibri Light" w:hAnsi="Calibri Light" w:cs="Calibri Light"/>
                <w:sz w:val="22"/>
              </w:rPr>
              <w:t>127</w:t>
            </w:r>
          </w:p>
        </w:tc>
      </w:tr>
      <w:tr w:rsidR="001205AB" w:rsidRPr="00886721" w14:paraId="3B4084E2" w14:textId="77777777" w:rsidTr="009C08F0">
        <w:trPr>
          <w:trHeight w:val="20"/>
          <w:tblHeader/>
        </w:trPr>
        <w:tc>
          <w:tcPr>
            <w:tcW w:w="3085" w:type="dxa"/>
            <w:shd w:val="clear" w:color="auto" w:fill="F2F2F2" w:themeFill="background1" w:themeFillShade="F2"/>
          </w:tcPr>
          <w:p w14:paraId="65EC39A5" w14:textId="6D95D9A0" w:rsidR="00A866E2" w:rsidRPr="00886721" w:rsidRDefault="00A866E2" w:rsidP="00C37F80">
            <w:pPr>
              <w:rPr>
                <w:rFonts w:cstheme="majorHAnsi"/>
                <w:b/>
                <w:bCs/>
                <w:sz w:val="22"/>
              </w:rPr>
            </w:pPr>
            <w:r w:rsidRPr="00886721">
              <w:rPr>
                <w:rFonts w:ascii="Calibri Light" w:hAnsi="Calibri Light" w:cs="Calibri Light"/>
                <w:b/>
                <w:bCs/>
                <w:sz w:val="22"/>
              </w:rPr>
              <w:t xml:space="preserve">Liczba osób oczekujących </w:t>
            </w:r>
            <w:r w:rsidRPr="00886721">
              <w:rPr>
                <w:rFonts w:ascii="Calibri Light" w:hAnsi="Calibri Light" w:cs="Calibri Light"/>
                <w:b/>
                <w:bCs/>
                <w:sz w:val="22"/>
              </w:rPr>
              <w:br/>
              <w:t>na zawarcie umów na czas oznaczony w danym roku</w:t>
            </w:r>
          </w:p>
        </w:tc>
        <w:tc>
          <w:tcPr>
            <w:tcW w:w="1219" w:type="dxa"/>
            <w:shd w:val="clear" w:color="auto" w:fill="auto"/>
            <w:noWrap/>
            <w:vAlign w:val="center"/>
          </w:tcPr>
          <w:p w14:paraId="326C4B08" w14:textId="71CE3845" w:rsidR="00A866E2" w:rsidRPr="00886721" w:rsidRDefault="00A866E2" w:rsidP="00C37F80">
            <w:pPr>
              <w:ind w:firstLine="5"/>
              <w:jc w:val="center"/>
              <w:rPr>
                <w:rFonts w:cstheme="majorHAnsi"/>
                <w:sz w:val="22"/>
              </w:rPr>
            </w:pPr>
            <w:r w:rsidRPr="00886721">
              <w:rPr>
                <w:rFonts w:ascii="Calibri Light" w:hAnsi="Calibri Light" w:cs="Calibri Light"/>
                <w:sz w:val="22"/>
              </w:rPr>
              <w:t>509</w:t>
            </w:r>
          </w:p>
        </w:tc>
        <w:tc>
          <w:tcPr>
            <w:tcW w:w="1219" w:type="dxa"/>
            <w:shd w:val="clear" w:color="auto" w:fill="auto"/>
            <w:noWrap/>
            <w:vAlign w:val="center"/>
          </w:tcPr>
          <w:p w14:paraId="7F872E72" w14:textId="48FA9BA1" w:rsidR="00A866E2" w:rsidRPr="00886721" w:rsidRDefault="00A866E2" w:rsidP="00C37F80">
            <w:pPr>
              <w:jc w:val="center"/>
              <w:rPr>
                <w:rFonts w:cstheme="majorHAnsi"/>
                <w:sz w:val="22"/>
              </w:rPr>
            </w:pPr>
            <w:r w:rsidRPr="00886721">
              <w:rPr>
                <w:rFonts w:ascii="Calibri Light" w:hAnsi="Calibri Light" w:cs="Calibri Light"/>
                <w:sz w:val="22"/>
              </w:rPr>
              <w:t>501</w:t>
            </w:r>
          </w:p>
        </w:tc>
        <w:tc>
          <w:tcPr>
            <w:tcW w:w="1219" w:type="dxa"/>
            <w:shd w:val="clear" w:color="auto" w:fill="auto"/>
            <w:noWrap/>
            <w:vAlign w:val="center"/>
          </w:tcPr>
          <w:p w14:paraId="000DC2A1" w14:textId="6883E7F5" w:rsidR="00A866E2" w:rsidRPr="00886721" w:rsidRDefault="00A866E2" w:rsidP="00C37F80">
            <w:pPr>
              <w:ind w:firstLine="40"/>
              <w:jc w:val="center"/>
              <w:rPr>
                <w:rFonts w:cstheme="majorHAnsi"/>
                <w:sz w:val="22"/>
              </w:rPr>
            </w:pPr>
            <w:r w:rsidRPr="00886721">
              <w:rPr>
                <w:rFonts w:ascii="Calibri Light" w:hAnsi="Calibri Light" w:cs="Calibri Light"/>
                <w:sz w:val="22"/>
              </w:rPr>
              <w:t>507</w:t>
            </w:r>
          </w:p>
        </w:tc>
        <w:tc>
          <w:tcPr>
            <w:tcW w:w="1219" w:type="dxa"/>
            <w:shd w:val="clear" w:color="auto" w:fill="auto"/>
            <w:noWrap/>
            <w:vAlign w:val="center"/>
          </w:tcPr>
          <w:p w14:paraId="2AF04DAA" w14:textId="22F47045" w:rsidR="00A866E2" w:rsidRPr="00886721" w:rsidRDefault="00A866E2" w:rsidP="00C37F80">
            <w:pPr>
              <w:ind w:hanging="57"/>
              <w:jc w:val="center"/>
              <w:rPr>
                <w:rFonts w:cstheme="majorHAnsi"/>
                <w:sz w:val="22"/>
              </w:rPr>
            </w:pPr>
            <w:r w:rsidRPr="00886721">
              <w:rPr>
                <w:rFonts w:ascii="Calibri Light" w:hAnsi="Calibri Light" w:cs="Calibri Light"/>
                <w:sz w:val="22"/>
              </w:rPr>
              <w:t>420</w:t>
            </w:r>
          </w:p>
        </w:tc>
        <w:tc>
          <w:tcPr>
            <w:tcW w:w="1219" w:type="dxa"/>
            <w:vAlign w:val="center"/>
          </w:tcPr>
          <w:p w14:paraId="5FE04EEB" w14:textId="7D01C7D9" w:rsidR="00A866E2" w:rsidRPr="00886721" w:rsidRDefault="00A866E2" w:rsidP="00C37F80">
            <w:pPr>
              <w:ind w:hanging="57"/>
              <w:jc w:val="center"/>
              <w:rPr>
                <w:rFonts w:cstheme="majorHAnsi"/>
                <w:sz w:val="22"/>
              </w:rPr>
            </w:pPr>
            <w:r w:rsidRPr="00886721">
              <w:rPr>
                <w:rFonts w:ascii="Calibri Light" w:hAnsi="Calibri Light" w:cs="Calibri Light"/>
                <w:sz w:val="22"/>
              </w:rPr>
              <w:t>410</w:t>
            </w:r>
          </w:p>
        </w:tc>
      </w:tr>
      <w:tr w:rsidR="001205AB" w:rsidRPr="00886721" w14:paraId="7623F4D3" w14:textId="77777777" w:rsidTr="009C08F0">
        <w:trPr>
          <w:trHeight w:val="20"/>
          <w:tblHeader/>
        </w:trPr>
        <w:tc>
          <w:tcPr>
            <w:tcW w:w="3085" w:type="dxa"/>
            <w:shd w:val="clear" w:color="auto" w:fill="F2F2F2" w:themeFill="background1" w:themeFillShade="F2"/>
          </w:tcPr>
          <w:p w14:paraId="176DE52B" w14:textId="7E9326A4" w:rsidR="00A866E2" w:rsidRPr="00886721" w:rsidRDefault="00A866E2" w:rsidP="00C37F80">
            <w:pPr>
              <w:rPr>
                <w:rFonts w:cstheme="majorHAnsi"/>
                <w:b/>
                <w:bCs/>
                <w:sz w:val="22"/>
              </w:rPr>
            </w:pPr>
            <w:r w:rsidRPr="00886721">
              <w:rPr>
                <w:rFonts w:cstheme="majorHAnsi"/>
                <w:b/>
                <w:bCs/>
                <w:sz w:val="22"/>
              </w:rPr>
              <w:t xml:space="preserve">Liczba podpisanych umów </w:t>
            </w:r>
            <w:r w:rsidRPr="00886721">
              <w:rPr>
                <w:rFonts w:cstheme="majorHAnsi"/>
                <w:b/>
                <w:bCs/>
                <w:sz w:val="22"/>
              </w:rPr>
              <w:br/>
              <w:t xml:space="preserve">na czas nieoznaczony </w:t>
            </w:r>
            <w:r w:rsidRPr="00886721">
              <w:rPr>
                <w:rFonts w:cstheme="majorHAnsi"/>
                <w:b/>
                <w:bCs/>
                <w:sz w:val="22"/>
              </w:rPr>
              <w:br/>
              <w:t>w związku z realizacją list oczekujących w danym roku</w:t>
            </w:r>
          </w:p>
        </w:tc>
        <w:tc>
          <w:tcPr>
            <w:tcW w:w="1219" w:type="dxa"/>
            <w:shd w:val="clear" w:color="auto" w:fill="auto"/>
            <w:noWrap/>
            <w:vAlign w:val="center"/>
          </w:tcPr>
          <w:p w14:paraId="6DFD5259" w14:textId="5A3E6E23" w:rsidR="00A866E2" w:rsidRPr="00886721" w:rsidRDefault="00A866E2" w:rsidP="00C37F80">
            <w:pPr>
              <w:ind w:firstLine="5"/>
              <w:jc w:val="center"/>
              <w:rPr>
                <w:rFonts w:cstheme="majorHAnsi"/>
                <w:sz w:val="22"/>
              </w:rPr>
            </w:pPr>
            <w:r w:rsidRPr="00886721">
              <w:rPr>
                <w:rFonts w:cstheme="majorHAnsi"/>
                <w:sz w:val="22"/>
              </w:rPr>
              <w:t>14</w:t>
            </w:r>
          </w:p>
        </w:tc>
        <w:tc>
          <w:tcPr>
            <w:tcW w:w="1219" w:type="dxa"/>
            <w:shd w:val="clear" w:color="auto" w:fill="auto"/>
            <w:noWrap/>
            <w:vAlign w:val="center"/>
          </w:tcPr>
          <w:p w14:paraId="2A4D1539" w14:textId="24EF4A37" w:rsidR="00A866E2" w:rsidRPr="00886721" w:rsidRDefault="00A866E2" w:rsidP="00C37F80">
            <w:pPr>
              <w:jc w:val="center"/>
              <w:rPr>
                <w:rFonts w:cstheme="majorHAnsi"/>
                <w:sz w:val="22"/>
              </w:rPr>
            </w:pPr>
            <w:r w:rsidRPr="00886721">
              <w:rPr>
                <w:rFonts w:cstheme="majorHAnsi"/>
                <w:sz w:val="22"/>
              </w:rPr>
              <w:t>8</w:t>
            </w:r>
          </w:p>
        </w:tc>
        <w:tc>
          <w:tcPr>
            <w:tcW w:w="1219" w:type="dxa"/>
            <w:shd w:val="clear" w:color="auto" w:fill="auto"/>
            <w:noWrap/>
            <w:vAlign w:val="center"/>
          </w:tcPr>
          <w:p w14:paraId="6A33ECF8" w14:textId="719AAC47" w:rsidR="00A866E2" w:rsidRPr="00886721" w:rsidRDefault="00A866E2" w:rsidP="00C37F80">
            <w:pPr>
              <w:ind w:firstLine="40"/>
              <w:jc w:val="center"/>
              <w:rPr>
                <w:rFonts w:cstheme="majorHAnsi"/>
                <w:sz w:val="22"/>
              </w:rPr>
            </w:pPr>
            <w:r w:rsidRPr="00886721">
              <w:rPr>
                <w:rFonts w:cstheme="majorHAnsi"/>
                <w:sz w:val="22"/>
              </w:rPr>
              <w:t>11</w:t>
            </w:r>
          </w:p>
        </w:tc>
        <w:tc>
          <w:tcPr>
            <w:tcW w:w="1219" w:type="dxa"/>
            <w:shd w:val="clear" w:color="auto" w:fill="auto"/>
            <w:noWrap/>
            <w:vAlign w:val="center"/>
          </w:tcPr>
          <w:p w14:paraId="6516C7F3" w14:textId="2CB5E7F8" w:rsidR="00A866E2" w:rsidRPr="00886721" w:rsidRDefault="00A866E2" w:rsidP="00C37F80">
            <w:pPr>
              <w:ind w:hanging="57"/>
              <w:jc w:val="center"/>
              <w:rPr>
                <w:rFonts w:cstheme="majorHAnsi"/>
                <w:sz w:val="22"/>
              </w:rPr>
            </w:pPr>
            <w:r w:rsidRPr="00886721">
              <w:rPr>
                <w:rFonts w:cstheme="majorHAnsi"/>
                <w:sz w:val="22"/>
              </w:rPr>
              <w:t>5</w:t>
            </w:r>
          </w:p>
        </w:tc>
        <w:tc>
          <w:tcPr>
            <w:tcW w:w="1219" w:type="dxa"/>
            <w:vAlign w:val="center"/>
          </w:tcPr>
          <w:p w14:paraId="360197A9" w14:textId="485CDCD9" w:rsidR="00A866E2" w:rsidRPr="00886721" w:rsidRDefault="00A866E2" w:rsidP="00C37F80">
            <w:pPr>
              <w:ind w:hanging="57"/>
              <w:jc w:val="center"/>
              <w:rPr>
                <w:rFonts w:cstheme="majorHAnsi"/>
                <w:sz w:val="22"/>
              </w:rPr>
            </w:pPr>
            <w:r w:rsidRPr="00886721">
              <w:rPr>
                <w:rFonts w:ascii="Calibri Light" w:hAnsi="Calibri Light" w:cstheme="majorHAnsi"/>
                <w:sz w:val="22"/>
              </w:rPr>
              <w:t>10</w:t>
            </w:r>
          </w:p>
        </w:tc>
      </w:tr>
      <w:tr w:rsidR="001205AB" w:rsidRPr="00886721" w14:paraId="57E37FF0" w14:textId="77777777" w:rsidTr="009C08F0">
        <w:trPr>
          <w:trHeight w:val="20"/>
          <w:tblHeader/>
        </w:trPr>
        <w:tc>
          <w:tcPr>
            <w:tcW w:w="3085" w:type="dxa"/>
            <w:shd w:val="clear" w:color="auto" w:fill="F2F2F2" w:themeFill="background1" w:themeFillShade="F2"/>
          </w:tcPr>
          <w:p w14:paraId="1E669F05" w14:textId="4B1ADF3F" w:rsidR="00A866E2" w:rsidRPr="00886721" w:rsidRDefault="00A866E2" w:rsidP="00C37F80">
            <w:pPr>
              <w:rPr>
                <w:rFonts w:cstheme="majorHAnsi"/>
                <w:b/>
                <w:bCs/>
                <w:sz w:val="22"/>
              </w:rPr>
            </w:pPr>
            <w:r w:rsidRPr="00886721">
              <w:rPr>
                <w:rFonts w:cstheme="majorHAnsi"/>
                <w:b/>
                <w:bCs/>
                <w:sz w:val="22"/>
              </w:rPr>
              <w:lastRenderedPageBreak/>
              <w:t xml:space="preserve">Liczba podpisanych umów </w:t>
            </w:r>
            <w:r w:rsidRPr="00886721">
              <w:rPr>
                <w:rFonts w:cstheme="majorHAnsi"/>
                <w:b/>
                <w:bCs/>
                <w:sz w:val="22"/>
              </w:rPr>
              <w:br/>
              <w:t>na czas oznaczony w związku</w:t>
            </w:r>
            <w:r w:rsidRPr="00886721">
              <w:rPr>
                <w:rFonts w:cstheme="majorHAnsi"/>
                <w:b/>
                <w:bCs/>
                <w:sz w:val="22"/>
              </w:rPr>
              <w:br/>
              <w:t>z realizacją list oczekujących</w:t>
            </w:r>
            <w:r w:rsidRPr="00886721">
              <w:rPr>
                <w:rFonts w:cstheme="majorHAnsi"/>
                <w:b/>
                <w:bCs/>
                <w:sz w:val="22"/>
              </w:rPr>
              <w:br/>
              <w:t>w danym roku</w:t>
            </w:r>
          </w:p>
        </w:tc>
        <w:tc>
          <w:tcPr>
            <w:tcW w:w="1219" w:type="dxa"/>
            <w:shd w:val="clear" w:color="auto" w:fill="auto"/>
            <w:noWrap/>
            <w:vAlign w:val="center"/>
          </w:tcPr>
          <w:p w14:paraId="61EF4EB8" w14:textId="25035CD7" w:rsidR="00A866E2" w:rsidRPr="00886721" w:rsidRDefault="00A866E2" w:rsidP="00C37F80">
            <w:pPr>
              <w:ind w:firstLine="5"/>
              <w:jc w:val="center"/>
              <w:rPr>
                <w:rFonts w:cstheme="majorHAnsi"/>
                <w:sz w:val="22"/>
              </w:rPr>
            </w:pPr>
            <w:r w:rsidRPr="00886721">
              <w:rPr>
                <w:rFonts w:cstheme="majorHAnsi"/>
                <w:sz w:val="22"/>
              </w:rPr>
              <w:t>55</w:t>
            </w:r>
          </w:p>
        </w:tc>
        <w:tc>
          <w:tcPr>
            <w:tcW w:w="1219" w:type="dxa"/>
            <w:shd w:val="clear" w:color="auto" w:fill="auto"/>
            <w:noWrap/>
            <w:vAlign w:val="center"/>
          </w:tcPr>
          <w:p w14:paraId="34ABC2C2" w14:textId="54E5954A" w:rsidR="00A866E2" w:rsidRPr="00886721" w:rsidRDefault="00A866E2" w:rsidP="00C37F80">
            <w:pPr>
              <w:jc w:val="center"/>
              <w:rPr>
                <w:rFonts w:cstheme="majorHAnsi"/>
                <w:sz w:val="22"/>
              </w:rPr>
            </w:pPr>
            <w:r w:rsidRPr="00886721">
              <w:rPr>
                <w:rFonts w:cstheme="majorHAnsi"/>
                <w:sz w:val="22"/>
              </w:rPr>
              <w:t>36</w:t>
            </w:r>
          </w:p>
        </w:tc>
        <w:tc>
          <w:tcPr>
            <w:tcW w:w="1219" w:type="dxa"/>
            <w:shd w:val="clear" w:color="auto" w:fill="auto"/>
            <w:noWrap/>
            <w:vAlign w:val="center"/>
          </w:tcPr>
          <w:p w14:paraId="3C5B651E" w14:textId="55333B8E" w:rsidR="00A866E2" w:rsidRPr="00886721" w:rsidRDefault="00A866E2" w:rsidP="00C37F80">
            <w:pPr>
              <w:ind w:firstLine="40"/>
              <w:jc w:val="center"/>
              <w:rPr>
                <w:rFonts w:cstheme="majorHAnsi"/>
                <w:sz w:val="22"/>
              </w:rPr>
            </w:pPr>
            <w:r w:rsidRPr="00886721">
              <w:rPr>
                <w:rFonts w:cstheme="majorHAnsi"/>
                <w:sz w:val="22"/>
              </w:rPr>
              <w:t>61</w:t>
            </w:r>
          </w:p>
        </w:tc>
        <w:tc>
          <w:tcPr>
            <w:tcW w:w="1219" w:type="dxa"/>
            <w:shd w:val="clear" w:color="auto" w:fill="auto"/>
            <w:noWrap/>
            <w:vAlign w:val="center"/>
          </w:tcPr>
          <w:p w14:paraId="1943052B" w14:textId="46DAB89F" w:rsidR="00A866E2" w:rsidRPr="00886721" w:rsidRDefault="00A866E2" w:rsidP="00C37F80">
            <w:pPr>
              <w:ind w:hanging="57"/>
              <w:jc w:val="center"/>
              <w:rPr>
                <w:rFonts w:cstheme="majorHAnsi"/>
                <w:sz w:val="22"/>
              </w:rPr>
            </w:pPr>
            <w:r w:rsidRPr="00886721">
              <w:rPr>
                <w:rFonts w:cstheme="majorHAnsi"/>
                <w:sz w:val="22"/>
              </w:rPr>
              <w:t>37</w:t>
            </w:r>
          </w:p>
        </w:tc>
        <w:tc>
          <w:tcPr>
            <w:tcW w:w="1219" w:type="dxa"/>
            <w:vAlign w:val="center"/>
          </w:tcPr>
          <w:p w14:paraId="3B2A1139" w14:textId="2D9144FA" w:rsidR="00A866E2" w:rsidRPr="00886721" w:rsidRDefault="00A866E2" w:rsidP="00C37F80">
            <w:pPr>
              <w:ind w:hanging="57"/>
              <w:jc w:val="center"/>
              <w:rPr>
                <w:rFonts w:cstheme="majorHAnsi"/>
                <w:sz w:val="22"/>
              </w:rPr>
            </w:pPr>
            <w:r w:rsidRPr="00886721">
              <w:rPr>
                <w:rFonts w:ascii="Calibri Light" w:hAnsi="Calibri Light" w:cstheme="majorHAnsi"/>
                <w:sz w:val="22"/>
              </w:rPr>
              <w:t>29</w:t>
            </w:r>
          </w:p>
        </w:tc>
      </w:tr>
      <w:tr w:rsidR="001205AB" w:rsidRPr="00886721" w14:paraId="06F03037" w14:textId="7E162BED" w:rsidTr="009C08F0">
        <w:trPr>
          <w:trHeight w:val="20"/>
          <w:tblHeader/>
        </w:trPr>
        <w:tc>
          <w:tcPr>
            <w:tcW w:w="3085" w:type="dxa"/>
            <w:shd w:val="clear" w:color="auto" w:fill="F2F2F2" w:themeFill="background1" w:themeFillShade="F2"/>
            <w:hideMark/>
          </w:tcPr>
          <w:p w14:paraId="40234840" w14:textId="16174001" w:rsidR="00A866E2" w:rsidRPr="00886721" w:rsidRDefault="00A866E2" w:rsidP="00C37F80">
            <w:pPr>
              <w:rPr>
                <w:rFonts w:cstheme="majorHAnsi"/>
                <w:b/>
                <w:bCs/>
                <w:sz w:val="22"/>
              </w:rPr>
            </w:pPr>
            <w:r w:rsidRPr="00886721">
              <w:rPr>
                <w:rFonts w:cstheme="majorHAnsi"/>
                <w:b/>
                <w:bCs/>
                <w:sz w:val="22"/>
              </w:rPr>
              <w:t>Liczba zamian dokonanych</w:t>
            </w:r>
            <w:r w:rsidRPr="00886721">
              <w:rPr>
                <w:rFonts w:cstheme="majorHAnsi"/>
                <w:b/>
                <w:bCs/>
                <w:sz w:val="22"/>
              </w:rPr>
              <w:br/>
              <w:t xml:space="preserve">w danym roku </w:t>
            </w:r>
          </w:p>
        </w:tc>
        <w:tc>
          <w:tcPr>
            <w:tcW w:w="1219" w:type="dxa"/>
            <w:shd w:val="clear" w:color="auto" w:fill="auto"/>
            <w:noWrap/>
            <w:vAlign w:val="center"/>
            <w:hideMark/>
          </w:tcPr>
          <w:p w14:paraId="117C6A5F" w14:textId="4A0275C9" w:rsidR="00A866E2" w:rsidRPr="00886721" w:rsidRDefault="00A866E2" w:rsidP="00C37F80">
            <w:pPr>
              <w:ind w:firstLine="5"/>
              <w:jc w:val="center"/>
              <w:rPr>
                <w:rFonts w:cstheme="majorHAnsi"/>
                <w:sz w:val="22"/>
              </w:rPr>
            </w:pPr>
            <w:r w:rsidRPr="00886721">
              <w:rPr>
                <w:rFonts w:cstheme="majorHAnsi"/>
                <w:sz w:val="22"/>
              </w:rPr>
              <w:t>91</w:t>
            </w:r>
          </w:p>
        </w:tc>
        <w:tc>
          <w:tcPr>
            <w:tcW w:w="1219" w:type="dxa"/>
            <w:shd w:val="clear" w:color="auto" w:fill="auto"/>
            <w:noWrap/>
            <w:vAlign w:val="center"/>
            <w:hideMark/>
          </w:tcPr>
          <w:p w14:paraId="6F46C0E1" w14:textId="1133A6BF" w:rsidR="00A866E2" w:rsidRPr="00886721" w:rsidRDefault="00A866E2" w:rsidP="00C37F80">
            <w:pPr>
              <w:jc w:val="center"/>
              <w:rPr>
                <w:rFonts w:cstheme="majorHAnsi"/>
                <w:sz w:val="22"/>
              </w:rPr>
            </w:pPr>
            <w:r w:rsidRPr="00886721">
              <w:rPr>
                <w:rFonts w:cstheme="majorHAnsi"/>
                <w:sz w:val="22"/>
              </w:rPr>
              <w:t>38</w:t>
            </w:r>
          </w:p>
        </w:tc>
        <w:tc>
          <w:tcPr>
            <w:tcW w:w="1219" w:type="dxa"/>
            <w:shd w:val="clear" w:color="auto" w:fill="auto"/>
            <w:noWrap/>
            <w:vAlign w:val="center"/>
            <w:hideMark/>
          </w:tcPr>
          <w:p w14:paraId="7CD794C6" w14:textId="1710C020" w:rsidR="00A866E2" w:rsidRPr="00886721" w:rsidRDefault="00A866E2" w:rsidP="00C37F80">
            <w:pPr>
              <w:ind w:firstLine="40"/>
              <w:jc w:val="center"/>
              <w:rPr>
                <w:rFonts w:cstheme="majorHAnsi"/>
                <w:sz w:val="22"/>
              </w:rPr>
            </w:pPr>
            <w:r w:rsidRPr="00886721">
              <w:rPr>
                <w:rFonts w:cstheme="majorHAnsi"/>
                <w:sz w:val="22"/>
              </w:rPr>
              <w:t>38</w:t>
            </w:r>
          </w:p>
        </w:tc>
        <w:tc>
          <w:tcPr>
            <w:tcW w:w="1219" w:type="dxa"/>
            <w:shd w:val="clear" w:color="auto" w:fill="auto"/>
            <w:noWrap/>
            <w:vAlign w:val="center"/>
            <w:hideMark/>
          </w:tcPr>
          <w:p w14:paraId="5C85EBCF" w14:textId="4590DE92" w:rsidR="00A866E2" w:rsidRPr="00886721" w:rsidRDefault="00A866E2" w:rsidP="00C37F80">
            <w:pPr>
              <w:ind w:hanging="57"/>
              <w:jc w:val="center"/>
              <w:rPr>
                <w:rFonts w:cstheme="majorHAnsi"/>
                <w:sz w:val="22"/>
              </w:rPr>
            </w:pPr>
            <w:r w:rsidRPr="00886721">
              <w:rPr>
                <w:rFonts w:cstheme="majorHAnsi"/>
                <w:sz w:val="22"/>
              </w:rPr>
              <w:t>25</w:t>
            </w:r>
          </w:p>
        </w:tc>
        <w:tc>
          <w:tcPr>
            <w:tcW w:w="1219" w:type="dxa"/>
            <w:vAlign w:val="center"/>
          </w:tcPr>
          <w:p w14:paraId="33A0101F" w14:textId="391003FC" w:rsidR="00A866E2" w:rsidRPr="00886721" w:rsidRDefault="00A866E2" w:rsidP="00C37F80">
            <w:pPr>
              <w:ind w:hanging="57"/>
              <w:jc w:val="center"/>
              <w:rPr>
                <w:rFonts w:cstheme="majorHAnsi"/>
                <w:sz w:val="22"/>
              </w:rPr>
            </w:pPr>
            <w:r w:rsidRPr="00886721">
              <w:rPr>
                <w:rFonts w:ascii="Calibri Light" w:hAnsi="Calibri Light" w:cstheme="majorHAnsi"/>
                <w:sz w:val="22"/>
              </w:rPr>
              <w:t>15</w:t>
            </w:r>
          </w:p>
        </w:tc>
      </w:tr>
      <w:tr w:rsidR="001205AB" w:rsidRPr="00886721" w14:paraId="7FBA03E1" w14:textId="1E9733D4" w:rsidTr="009C08F0">
        <w:trPr>
          <w:trHeight w:val="20"/>
          <w:tblHeader/>
        </w:trPr>
        <w:tc>
          <w:tcPr>
            <w:tcW w:w="3085" w:type="dxa"/>
            <w:shd w:val="clear" w:color="auto" w:fill="F2F2F2" w:themeFill="background1" w:themeFillShade="F2"/>
            <w:hideMark/>
          </w:tcPr>
          <w:p w14:paraId="7298588C" w14:textId="371F3608" w:rsidR="00A866E2" w:rsidRPr="00886721" w:rsidRDefault="00A866E2" w:rsidP="00C37F80">
            <w:pPr>
              <w:rPr>
                <w:rFonts w:cstheme="majorHAnsi"/>
                <w:b/>
                <w:bCs/>
                <w:sz w:val="22"/>
              </w:rPr>
            </w:pPr>
            <w:r w:rsidRPr="00886721">
              <w:rPr>
                <w:rFonts w:cstheme="majorHAnsi"/>
                <w:b/>
                <w:bCs/>
                <w:sz w:val="22"/>
              </w:rPr>
              <w:t>Liczba podpisanych umów</w:t>
            </w:r>
            <w:r w:rsidRPr="00886721">
              <w:rPr>
                <w:rFonts w:cstheme="majorHAnsi"/>
                <w:b/>
                <w:bCs/>
                <w:sz w:val="22"/>
              </w:rPr>
              <w:br/>
              <w:t>w związku z realizacją wyroków</w:t>
            </w:r>
            <w:r w:rsidRPr="00886721">
              <w:rPr>
                <w:rFonts w:cstheme="majorHAnsi"/>
                <w:b/>
                <w:bCs/>
                <w:sz w:val="22"/>
              </w:rPr>
              <w:br/>
              <w:t>z prawem do najmu lokalu socjalnego w danym roku</w:t>
            </w:r>
          </w:p>
        </w:tc>
        <w:tc>
          <w:tcPr>
            <w:tcW w:w="1219" w:type="dxa"/>
            <w:shd w:val="clear" w:color="auto" w:fill="auto"/>
            <w:noWrap/>
            <w:vAlign w:val="center"/>
            <w:hideMark/>
          </w:tcPr>
          <w:p w14:paraId="448F8575" w14:textId="53AD622B" w:rsidR="00A866E2" w:rsidRPr="00886721" w:rsidRDefault="00A866E2" w:rsidP="00C37F80">
            <w:pPr>
              <w:ind w:firstLine="5"/>
              <w:jc w:val="center"/>
              <w:rPr>
                <w:rFonts w:cstheme="majorHAnsi"/>
                <w:sz w:val="22"/>
              </w:rPr>
            </w:pPr>
            <w:r w:rsidRPr="00886721">
              <w:rPr>
                <w:rFonts w:cstheme="majorHAnsi"/>
                <w:sz w:val="22"/>
              </w:rPr>
              <w:t>139</w:t>
            </w:r>
          </w:p>
        </w:tc>
        <w:tc>
          <w:tcPr>
            <w:tcW w:w="1219" w:type="dxa"/>
            <w:shd w:val="clear" w:color="auto" w:fill="auto"/>
            <w:noWrap/>
            <w:vAlign w:val="center"/>
            <w:hideMark/>
          </w:tcPr>
          <w:p w14:paraId="519C40FF" w14:textId="2096735A" w:rsidR="00A866E2" w:rsidRPr="00886721" w:rsidRDefault="00A866E2" w:rsidP="00C37F80">
            <w:pPr>
              <w:jc w:val="center"/>
              <w:rPr>
                <w:rFonts w:cstheme="majorHAnsi"/>
                <w:sz w:val="22"/>
              </w:rPr>
            </w:pPr>
            <w:r w:rsidRPr="00886721">
              <w:rPr>
                <w:rFonts w:cstheme="majorHAnsi"/>
                <w:sz w:val="22"/>
              </w:rPr>
              <w:t>84</w:t>
            </w:r>
          </w:p>
        </w:tc>
        <w:tc>
          <w:tcPr>
            <w:tcW w:w="1219" w:type="dxa"/>
            <w:shd w:val="clear" w:color="auto" w:fill="auto"/>
            <w:noWrap/>
            <w:vAlign w:val="center"/>
            <w:hideMark/>
          </w:tcPr>
          <w:p w14:paraId="5FE3165D" w14:textId="4F928411" w:rsidR="00A866E2" w:rsidRPr="00886721" w:rsidRDefault="00A866E2" w:rsidP="00C37F80">
            <w:pPr>
              <w:ind w:firstLine="40"/>
              <w:jc w:val="center"/>
              <w:rPr>
                <w:rFonts w:cstheme="majorHAnsi"/>
                <w:sz w:val="22"/>
              </w:rPr>
            </w:pPr>
            <w:r w:rsidRPr="00886721">
              <w:rPr>
                <w:rFonts w:cstheme="majorHAnsi"/>
                <w:sz w:val="22"/>
              </w:rPr>
              <w:t>52</w:t>
            </w:r>
          </w:p>
        </w:tc>
        <w:tc>
          <w:tcPr>
            <w:tcW w:w="1219" w:type="dxa"/>
            <w:shd w:val="clear" w:color="auto" w:fill="auto"/>
            <w:noWrap/>
            <w:vAlign w:val="center"/>
            <w:hideMark/>
          </w:tcPr>
          <w:p w14:paraId="27635376" w14:textId="59CE628E" w:rsidR="00A866E2" w:rsidRPr="00886721" w:rsidRDefault="00A866E2" w:rsidP="00C37F80">
            <w:pPr>
              <w:ind w:hanging="57"/>
              <w:jc w:val="center"/>
              <w:rPr>
                <w:rFonts w:cstheme="majorHAnsi"/>
                <w:sz w:val="22"/>
              </w:rPr>
            </w:pPr>
            <w:r w:rsidRPr="00886721">
              <w:rPr>
                <w:rFonts w:cstheme="majorHAnsi"/>
                <w:sz w:val="22"/>
              </w:rPr>
              <w:t>26</w:t>
            </w:r>
          </w:p>
        </w:tc>
        <w:tc>
          <w:tcPr>
            <w:tcW w:w="1219" w:type="dxa"/>
            <w:vAlign w:val="center"/>
          </w:tcPr>
          <w:p w14:paraId="29AC1932" w14:textId="3675BA3B" w:rsidR="00A866E2" w:rsidRPr="00886721" w:rsidRDefault="00A866E2" w:rsidP="00C37F80">
            <w:pPr>
              <w:ind w:hanging="57"/>
              <w:jc w:val="center"/>
              <w:rPr>
                <w:rFonts w:cstheme="majorHAnsi"/>
                <w:sz w:val="22"/>
              </w:rPr>
            </w:pPr>
            <w:r w:rsidRPr="00886721">
              <w:rPr>
                <w:rFonts w:ascii="Calibri Light" w:hAnsi="Calibri Light" w:cstheme="majorHAnsi"/>
                <w:sz w:val="22"/>
              </w:rPr>
              <w:t>26</w:t>
            </w:r>
          </w:p>
        </w:tc>
      </w:tr>
      <w:tr w:rsidR="001205AB" w:rsidRPr="00886721" w14:paraId="4EF09F59" w14:textId="4A4F4A16" w:rsidTr="009C08F0">
        <w:trPr>
          <w:trHeight w:val="20"/>
          <w:tblHeader/>
        </w:trPr>
        <w:tc>
          <w:tcPr>
            <w:tcW w:w="3085" w:type="dxa"/>
            <w:shd w:val="clear" w:color="auto" w:fill="F2F2F2" w:themeFill="background1" w:themeFillShade="F2"/>
            <w:hideMark/>
          </w:tcPr>
          <w:p w14:paraId="6B21D376" w14:textId="5C8041D9" w:rsidR="00A866E2" w:rsidRPr="00886721" w:rsidRDefault="00A866E2" w:rsidP="00C37F80">
            <w:pPr>
              <w:rPr>
                <w:rFonts w:cstheme="majorHAnsi"/>
                <w:b/>
                <w:bCs/>
                <w:sz w:val="22"/>
              </w:rPr>
            </w:pPr>
            <w:r w:rsidRPr="00886721">
              <w:rPr>
                <w:rFonts w:cstheme="majorHAnsi"/>
                <w:b/>
                <w:bCs/>
                <w:sz w:val="22"/>
              </w:rPr>
              <w:t>Liczba zarejestrowanych wyroków z prawem do najmu lokalu socjalnego wg stanu na dzień 31 grudnia danego roku</w:t>
            </w:r>
          </w:p>
        </w:tc>
        <w:tc>
          <w:tcPr>
            <w:tcW w:w="1219" w:type="dxa"/>
            <w:shd w:val="clear" w:color="auto" w:fill="auto"/>
            <w:noWrap/>
            <w:vAlign w:val="center"/>
            <w:hideMark/>
          </w:tcPr>
          <w:p w14:paraId="6ED914D0" w14:textId="09ADF52A" w:rsidR="00A866E2" w:rsidRPr="00886721" w:rsidRDefault="00A866E2" w:rsidP="00C37F80">
            <w:pPr>
              <w:ind w:firstLine="5"/>
              <w:jc w:val="center"/>
              <w:rPr>
                <w:rFonts w:cstheme="majorHAnsi"/>
                <w:sz w:val="22"/>
              </w:rPr>
            </w:pPr>
            <w:r w:rsidRPr="00886721">
              <w:rPr>
                <w:rFonts w:cstheme="majorHAnsi"/>
                <w:sz w:val="22"/>
              </w:rPr>
              <w:t>115</w:t>
            </w:r>
          </w:p>
        </w:tc>
        <w:tc>
          <w:tcPr>
            <w:tcW w:w="1219" w:type="dxa"/>
            <w:shd w:val="clear" w:color="auto" w:fill="auto"/>
            <w:noWrap/>
            <w:vAlign w:val="center"/>
            <w:hideMark/>
          </w:tcPr>
          <w:p w14:paraId="04D37131" w14:textId="180840A4" w:rsidR="00A866E2" w:rsidRPr="00886721" w:rsidRDefault="00A866E2" w:rsidP="00C37F80">
            <w:pPr>
              <w:jc w:val="center"/>
              <w:rPr>
                <w:rFonts w:cstheme="majorHAnsi"/>
                <w:sz w:val="22"/>
              </w:rPr>
            </w:pPr>
            <w:r w:rsidRPr="00886721">
              <w:rPr>
                <w:rFonts w:cstheme="majorHAnsi"/>
                <w:sz w:val="22"/>
              </w:rPr>
              <w:t>94</w:t>
            </w:r>
          </w:p>
        </w:tc>
        <w:tc>
          <w:tcPr>
            <w:tcW w:w="1219" w:type="dxa"/>
            <w:shd w:val="clear" w:color="auto" w:fill="auto"/>
            <w:noWrap/>
            <w:vAlign w:val="center"/>
            <w:hideMark/>
          </w:tcPr>
          <w:p w14:paraId="09E31CEC" w14:textId="36A16CF7" w:rsidR="00A866E2" w:rsidRPr="00886721" w:rsidRDefault="00A866E2" w:rsidP="00C37F80">
            <w:pPr>
              <w:ind w:firstLine="40"/>
              <w:jc w:val="center"/>
              <w:rPr>
                <w:rFonts w:cstheme="majorHAnsi"/>
                <w:sz w:val="22"/>
              </w:rPr>
            </w:pPr>
            <w:r w:rsidRPr="00886721">
              <w:rPr>
                <w:rFonts w:cstheme="majorHAnsi"/>
                <w:sz w:val="22"/>
              </w:rPr>
              <w:t>44</w:t>
            </w:r>
          </w:p>
        </w:tc>
        <w:tc>
          <w:tcPr>
            <w:tcW w:w="1219" w:type="dxa"/>
            <w:shd w:val="clear" w:color="auto" w:fill="auto"/>
            <w:noWrap/>
            <w:vAlign w:val="center"/>
            <w:hideMark/>
          </w:tcPr>
          <w:p w14:paraId="2F5DF96A" w14:textId="06B61CAA" w:rsidR="00A866E2" w:rsidRPr="00886721" w:rsidRDefault="00A866E2" w:rsidP="00C37F80">
            <w:pPr>
              <w:ind w:hanging="57"/>
              <w:jc w:val="center"/>
              <w:rPr>
                <w:rFonts w:cstheme="majorHAnsi"/>
                <w:sz w:val="22"/>
              </w:rPr>
            </w:pPr>
            <w:r w:rsidRPr="00886721">
              <w:rPr>
                <w:rFonts w:cstheme="majorHAnsi"/>
                <w:sz w:val="22"/>
              </w:rPr>
              <w:t>40</w:t>
            </w:r>
          </w:p>
        </w:tc>
        <w:tc>
          <w:tcPr>
            <w:tcW w:w="1219" w:type="dxa"/>
            <w:vAlign w:val="center"/>
          </w:tcPr>
          <w:p w14:paraId="5EDA0D4D" w14:textId="5D76418C" w:rsidR="00A866E2" w:rsidRPr="00886721" w:rsidRDefault="00A866E2" w:rsidP="00C37F80">
            <w:pPr>
              <w:ind w:hanging="57"/>
              <w:jc w:val="center"/>
              <w:rPr>
                <w:rFonts w:cstheme="majorHAnsi"/>
                <w:sz w:val="22"/>
              </w:rPr>
            </w:pPr>
            <w:r w:rsidRPr="00886721">
              <w:rPr>
                <w:rFonts w:ascii="Calibri Light" w:hAnsi="Calibri Light" w:cstheme="majorHAnsi"/>
                <w:sz w:val="22"/>
              </w:rPr>
              <w:t>40</w:t>
            </w:r>
          </w:p>
        </w:tc>
      </w:tr>
      <w:tr w:rsidR="001205AB" w:rsidRPr="00886721" w14:paraId="39A8D737" w14:textId="6E3D1E9C" w:rsidTr="009C08F0">
        <w:trPr>
          <w:trHeight w:val="20"/>
          <w:tblHeader/>
        </w:trPr>
        <w:tc>
          <w:tcPr>
            <w:tcW w:w="3085" w:type="dxa"/>
            <w:shd w:val="clear" w:color="auto" w:fill="F2F2F2" w:themeFill="background1" w:themeFillShade="F2"/>
            <w:hideMark/>
          </w:tcPr>
          <w:p w14:paraId="7D8EC897" w14:textId="1B32DD9B" w:rsidR="00A866E2" w:rsidRPr="00886721" w:rsidRDefault="00A866E2" w:rsidP="00C37F80">
            <w:pPr>
              <w:rPr>
                <w:rFonts w:cstheme="majorHAnsi"/>
                <w:b/>
                <w:bCs/>
                <w:sz w:val="22"/>
              </w:rPr>
            </w:pPr>
            <w:r w:rsidRPr="00886721">
              <w:rPr>
                <w:rFonts w:cstheme="majorHAnsi"/>
                <w:b/>
                <w:bCs/>
                <w:sz w:val="22"/>
              </w:rPr>
              <w:t>Liczba zarejestrowanych wyroków bez prawa do lokalu socjalnego</w:t>
            </w:r>
          </w:p>
        </w:tc>
        <w:tc>
          <w:tcPr>
            <w:tcW w:w="1219" w:type="dxa"/>
            <w:shd w:val="clear" w:color="auto" w:fill="auto"/>
            <w:noWrap/>
            <w:vAlign w:val="center"/>
            <w:hideMark/>
          </w:tcPr>
          <w:p w14:paraId="16555098" w14:textId="40890A9B" w:rsidR="00A866E2" w:rsidRPr="00886721" w:rsidRDefault="00A866E2" w:rsidP="00C37F80">
            <w:pPr>
              <w:ind w:firstLine="5"/>
              <w:jc w:val="center"/>
              <w:rPr>
                <w:rFonts w:cstheme="majorHAnsi"/>
                <w:sz w:val="22"/>
              </w:rPr>
            </w:pPr>
            <w:r w:rsidRPr="00886721">
              <w:rPr>
                <w:rFonts w:cstheme="majorHAnsi"/>
                <w:sz w:val="22"/>
              </w:rPr>
              <w:t>23</w:t>
            </w:r>
          </w:p>
        </w:tc>
        <w:tc>
          <w:tcPr>
            <w:tcW w:w="1219" w:type="dxa"/>
            <w:shd w:val="clear" w:color="auto" w:fill="auto"/>
            <w:noWrap/>
            <w:vAlign w:val="center"/>
            <w:hideMark/>
          </w:tcPr>
          <w:p w14:paraId="1A790F9D" w14:textId="1D468254" w:rsidR="00A866E2" w:rsidRPr="00886721" w:rsidRDefault="00A866E2" w:rsidP="00C37F80">
            <w:pPr>
              <w:jc w:val="center"/>
              <w:rPr>
                <w:rFonts w:cstheme="majorHAnsi"/>
                <w:sz w:val="22"/>
              </w:rPr>
            </w:pPr>
            <w:r w:rsidRPr="00886721">
              <w:rPr>
                <w:rFonts w:cstheme="majorHAnsi"/>
                <w:sz w:val="22"/>
              </w:rPr>
              <w:t>14</w:t>
            </w:r>
          </w:p>
        </w:tc>
        <w:tc>
          <w:tcPr>
            <w:tcW w:w="1219" w:type="dxa"/>
            <w:shd w:val="clear" w:color="auto" w:fill="auto"/>
            <w:noWrap/>
            <w:vAlign w:val="center"/>
            <w:hideMark/>
          </w:tcPr>
          <w:p w14:paraId="14760860" w14:textId="3E20E6D7" w:rsidR="00A866E2" w:rsidRPr="00886721" w:rsidRDefault="00A866E2" w:rsidP="00C37F80">
            <w:pPr>
              <w:ind w:firstLine="40"/>
              <w:jc w:val="center"/>
              <w:rPr>
                <w:rFonts w:cstheme="majorHAnsi"/>
                <w:sz w:val="22"/>
              </w:rPr>
            </w:pPr>
            <w:r w:rsidRPr="00886721">
              <w:rPr>
                <w:rFonts w:cstheme="majorHAnsi"/>
                <w:sz w:val="22"/>
              </w:rPr>
              <w:t>17</w:t>
            </w:r>
          </w:p>
        </w:tc>
        <w:tc>
          <w:tcPr>
            <w:tcW w:w="1219" w:type="dxa"/>
            <w:shd w:val="clear" w:color="auto" w:fill="auto"/>
            <w:noWrap/>
            <w:vAlign w:val="center"/>
            <w:hideMark/>
          </w:tcPr>
          <w:p w14:paraId="662CABB4" w14:textId="566E1BF3" w:rsidR="00A866E2" w:rsidRPr="00886721" w:rsidRDefault="00A866E2" w:rsidP="00C37F80">
            <w:pPr>
              <w:ind w:hanging="57"/>
              <w:jc w:val="center"/>
              <w:rPr>
                <w:rFonts w:cstheme="majorHAnsi"/>
                <w:sz w:val="22"/>
              </w:rPr>
            </w:pPr>
            <w:r w:rsidRPr="00886721">
              <w:rPr>
                <w:rFonts w:cstheme="majorHAnsi"/>
                <w:sz w:val="22"/>
              </w:rPr>
              <w:t>18</w:t>
            </w:r>
          </w:p>
        </w:tc>
        <w:tc>
          <w:tcPr>
            <w:tcW w:w="1219" w:type="dxa"/>
            <w:vAlign w:val="center"/>
          </w:tcPr>
          <w:p w14:paraId="39CC2622" w14:textId="1CBD8914" w:rsidR="00A866E2" w:rsidRPr="00886721" w:rsidRDefault="00A866E2" w:rsidP="00C37F80">
            <w:pPr>
              <w:ind w:hanging="57"/>
              <w:jc w:val="center"/>
              <w:rPr>
                <w:rFonts w:cstheme="majorHAnsi"/>
                <w:sz w:val="22"/>
              </w:rPr>
            </w:pPr>
            <w:r w:rsidRPr="00886721">
              <w:rPr>
                <w:rFonts w:ascii="Calibri Light" w:hAnsi="Calibri Light" w:cstheme="majorHAnsi"/>
                <w:sz w:val="22"/>
              </w:rPr>
              <w:t>22</w:t>
            </w:r>
          </w:p>
        </w:tc>
      </w:tr>
      <w:tr w:rsidR="001205AB" w:rsidRPr="00886721" w14:paraId="64212BF0" w14:textId="77777777" w:rsidTr="009C08F0">
        <w:trPr>
          <w:trHeight w:val="20"/>
          <w:tblHeader/>
        </w:trPr>
        <w:tc>
          <w:tcPr>
            <w:tcW w:w="3085" w:type="dxa"/>
            <w:shd w:val="clear" w:color="auto" w:fill="F2F2F2" w:themeFill="background1" w:themeFillShade="F2"/>
          </w:tcPr>
          <w:p w14:paraId="186E6436" w14:textId="4DCD9FBB" w:rsidR="00A866E2" w:rsidRPr="00886721" w:rsidRDefault="00A866E2" w:rsidP="00CF67A2">
            <w:pPr>
              <w:rPr>
                <w:rFonts w:cstheme="majorHAnsi"/>
                <w:b/>
                <w:bCs/>
                <w:sz w:val="22"/>
              </w:rPr>
            </w:pPr>
            <w:r w:rsidRPr="00886721">
              <w:rPr>
                <w:rFonts w:ascii="Calibri Light" w:hAnsi="Calibri Light"/>
                <w:b/>
                <w:sz w:val="22"/>
              </w:rPr>
              <w:t>Liczba regulacji stanu prawnego w danym roku</w:t>
            </w:r>
          </w:p>
        </w:tc>
        <w:tc>
          <w:tcPr>
            <w:tcW w:w="1219" w:type="dxa"/>
            <w:shd w:val="clear" w:color="auto" w:fill="auto"/>
            <w:noWrap/>
            <w:vAlign w:val="center"/>
          </w:tcPr>
          <w:p w14:paraId="5E07368B" w14:textId="0F531F1A" w:rsidR="00A866E2" w:rsidRPr="00886721" w:rsidRDefault="00A866E2" w:rsidP="00CF67A2">
            <w:pPr>
              <w:ind w:firstLine="5"/>
              <w:jc w:val="center"/>
              <w:rPr>
                <w:rFonts w:cstheme="majorHAnsi"/>
                <w:sz w:val="22"/>
              </w:rPr>
            </w:pPr>
            <w:r w:rsidRPr="00886721">
              <w:rPr>
                <w:rFonts w:ascii="Calibri Light" w:hAnsi="Calibri Light"/>
                <w:sz w:val="22"/>
              </w:rPr>
              <w:t>140</w:t>
            </w:r>
          </w:p>
        </w:tc>
        <w:tc>
          <w:tcPr>
            <w:tcW w:w="1219" w:type="dxa"/>
            <w:shd w:val="clear" w:color="auto" w:fill="auto"/>
            <w:noWrap/>
            <w:vAlign w:val="center"/>
          </w:tcPr>
          <w:p w14:paraId="55C464E9" w14:textId="70CD9D4C" w:rsidR="00A866E2" w:rsidRPr="00886721" w:rsidRDefault="00A866E2" w:rsidP="00CF67A2">
            <w:pPr>
              <w:jc w:val="center"/>
              <w:rPr>
                <w:rFonts w:cstheme="majorHAnsi"/>
                <w:sz w:val="22"/>
              </w:rPr>
            </w:pPr>
            <w:r w:rsidRPr="00886721">
              <w:rPr>
                <w:rFonts w:ascii="Calibri Light" w:hAnsi="Calibri Light"/>
                <w:sz w:val="22"/>
              </w:rPr>
              <w:t>123</w:t>
            </w:r>
          </w:p>
        </w:tc>
        <w:tc>
          <w:tcPr>
            <w:tcW w:w="1219" w:type="dxa"/>
            <w:shd w:val="clear" w:color="auto" w:fill="auto"/>
            <w:noWrap/>
            <w:vAlign w:val="center"/>
          </w:tcPr>
          <w:p w14:paraId="6A60267E" w14:textId="10223220" w:rsidR="00A866E2" w:rsidRPr="00886721" w:rsidRDefault="00A866E2" w:rsidP="00CF67A2">
            <w:pPr>
              <w:ind w:firstLine="40"/>
              <w:jc w:val="center"/>
              <w:rPr>
                <w:rFonts w:cstheme="majorHAnsi"/>
                <w:sz w:val="22"/>
              </w:rPr>
            </w:pPr>
            <w:r w:rsidRPr="00886721">
              <w:rPr>
                <w:rFonts w:ascii="Calibri Light" w:hAnsi="Calibri Light"/>
                <w:sz w:val="22"/>
              </w:rPr>
              <w:t>120</w:t>
            </w:r>
          </w:p>
        </w:tc>
        <w:tc>
          <w:tcPr>
            <w:tcW w:w="1219" w:type="dxa"/>
            <w:shd w:val="clear" w:color="auto" w:fill="auto"/>
            <w:noWrap/>
            <w:vAlign w:val="center"/>
          </w:tcPr>
          <w:p w14:paraId="05B1A68A" w14:textId="4070C2F9" w:rsidR="00A866E2" w:rsidRPr="00886721" w:rsidRDefault="00A866E2" w:rsidP="00CF67A2">
            <w:pPr>
              <w:ind w:hanging="57"/>
              <w:jc w:val="center"/>
              <w:rPr>
                <w:rFonts w:cstheme="majorHAnsi"/>
                <w:sz w:val="22"/>
              </w:rPr>
            </w:pPr>
            <w:r w:rsidRPr="00886721">
              <w:rPr>
                <w:rFonts w:cstheme="majorHAnsi"/>
                <w:sz w:val="22"/>
              </w:rPr>
              <w:t>36</w:t>
            </w:r>
          </w:p>
        </w:tc>
        <w:tc>
          <w:tcPr>
            <w:tcW w:w="1219" w:type="dxa"/>
            <w:vAlign w:val="center"/>
          </w:tcPr>
          <w:p w14:paraId="0B4EABCA" w14:textId="2E40895A" w:rsidR="00A866E2" w:rsidRPr="00886721" w:rsidRDefault="00A866E2" w:rsidP="00CF67A2">
            <w:pPr>
              <w:ind w:hanging="57"/>
              <w:jc w:val="center"/>
              <w:rPr>
                <w:rFonts w:cstheme="majorHAnsi"/>
                <w:sz w:val="22"/>
              </w:rPr>
            </w:pPr>
            <w:r w:rsidRPr="00886721">
              <w:rPr>
                <w:rFonts w:ascii="Calibri Light" w:hAnsi="Calibri Light" w:cstheme="majorHAnsi"/>
                <w:sz w:val="22"/>
              </w:rPr>
              <w:t>50</w:t>
            </w:r>
          </w:p>
        </w:tc>
      </w:tr>
      <w:tr w:rsidR="001205AB" w:rsidRPr="00886721" w14:paraId="35095349" w14:textId="77777777" w:rsidTr="009C08F0">
        <w:trPr>
          <w:trHeight w:val="20"/>
          <w:tblHeader/>
        </w:trPr>
        <w:tc>
          <w:tcPr>
            <w:tcW w:w="3085" w:type="dxa"/>
            <w:shd w:val="clear" w:color="auto" w:fill="F2F2F2" w:themeFill="background1" w:themeFillShade="F2"/>
          </w:tcPr>
          <w:p w14:paraId="056D0DD9" w14:textId="6475B308" w:rsidR="00A866E2" w:rsidRPr="00886721" w:rsidRDefault="00A866E2" w:rsidP="00CF67A2">
            <w:pPr>
              <w:rPr>
                <w:rFonts w:cstheme="majorHAnsi"/>
                <w:b/>
                <w:bCs/>
                <w:sz w:val="22"/>
              </w:rPr>
            </w:pPr>
            <w:r w:rsidRPr="00886721">
              <w:rPr>
                <w:rFonts w:ascii="Calibri Light" w:hAnsi="Calibri Light"/>
                <w:b/>
                <w:sz w:val="22"/>
              </w:rPr>
              <w:t>Liczba obciążeń z tytułu korzystania z lokali gminnych</w:t>
            </w:r>
          </w:p>
        </w:tc>
        <w:tc>
          <w:tcPr>
            <w:tcW w:w="1219" w:type="dxa"/>
            <w:shd w:val="clear" w:color="auto" w:fill="auto"/>
            <w:noWrap/>
            <w:vAlign w:val="center"/>
          </w:tcPr>
          <w:p w14:paraId="43B8F79A" w14:textId="027B3E5E" w:rsidR="00A866E2" w:rsidRPr="00886721" w:rsidRDefault="00A866E2" w:rsidP="00CF67A2">
            <w:pPr>
              <w:ind w:firstLine="5"/>
              <w:jc w:val="center"/>
              <w:rPr>
                <w:rFonts w:cstheme="majorHAnsi"/>
                <w:sz w:val="22"/>
              </w:rPr>
            </w:pPr>
            <w:r w:rsidRPr="00886721">
              <w:rPr>
                <w:rFonts w:ascii="Calibri Light" w:hAnsi="Calibri Light"/>
                <w:sz w:val="22"/>
              </w:rPr>
              <w:t>4 004</w:t>
            </w:r>
          </w:p>
        </w:tc>
        <w:tc>
          <w:tcPr>
            <w:tcW w:w="1219" w:type="dxa"/>
            <w:shd w:val="clear" w:color="auto" w:fill="auto"/>
            <w:noWrap/>
            <w:vAlign w:val="center"/>
          </w:tcPr>
          <w:p w14:paraId="29FFAA82" w14:textId="1C5CC00A" w:rsidR="00A866E2" w:rsidRPr="00886721" w:rsidRDefault="00A866E2" w:rsidP="00CF67A2">
            <w:pPr>
              <w:jc w:val="center"/>
              <w:rPr>
                <w:rFonts w:cstheme="majorHAnsi"/>
                <w:sz w:val="22"/>
              </w:rPr>
            </w:pPr>
            <w:r w:rsidRPr="00886721">
              <w:rPr>
                <w:rFonts w:ascii="Calibri Light" w:hAnsi="Calibri Light"/>
                <w:sz w:val="22"/>
              </w:rPr>
              <w:t>3 847</w:t>
            </w:r>
          </w:p>
        </w:tc>
        <w:tc>
          <w:tcPr>
            <w:tcW w:w="1219" w:type="dxa"/>
            <w:shd w:val="clear" w:color="auto" w:fill="auto"/>
            <w:noWrap/>
            <w:vAlign w:val="center"/>
          </w:tcPr>
          <w:p w14:paraId="503D15B7" w14:textId="0A7DBDEA" w:rsidR="00A866E2" w:rsidRPr="00886721" w:rsidRDefault="00A866E2" w:rsidP="00CF67A2">
            <w:pPr>
              <w:ind w:firstLine="40"/>
              <w:jc w:val="center"/>
              <w:rPr>
                <w:rFonts w:cstheme="majorHAnsi"/>
                <w:sz w:val="22"/>
              </w:rPr>
            </w:pPr>
            <w:r w:rsidRPr="00886721">
              <w:rPr>
                <w:rFonts w:ascii="Calibri Light" w:hAnsi="Calibri Light"/>
                <w:sz w:val="22"/>
              </w:rPr>
              <w:t>3 735</w:t>
            </w:r>
          </w:p>
        </w:tc>
        <w:tc>
          <w:tcPr>
            <w:tcW w:w="1219" w:type="dxa"/>
            <w:shd w:val="clear" w:color="auto" w:fill="auto"/>
            <w:noWrap/>
            <w:vAlign w:val="center"/>
          </w:tcPr>
          <w:p w14:paraId="5276FB2D" w14:textId="283E2F6D" w:rsidR="00A866E2" w:rsidRPr="00886721" w:rsidRDefault="00A866E2" w:rsidP="00CF67A2">
            <w:pPr>
              <w:ind w:hanging="57"/>
              <w:jc w:val="center"/>
              <w:rPr>
                <w:rFonts w:cstheme="majorHAnsi"/>
                <w:sz w:val="22"/>
              </w:rPr>
            </w:pPr>
            <w:r w:rsidRPr="00886721">
              <w:rPr>
                <w:rFonts w:cstheme="majorHAnsi"/>
                <w:sz w:val="22"/>
              </w:rPr>
              <w:t>3 645</w:t>
            </w:r>
          </w:p>
        </w:tc>
        <w:tc>
          <w:tcPr>
            <w:tcW w:w="1219" w:type="dxa"/>
            <w:vAlign w:val="center"/>
          </w:tcPr>
          <w:p w14:paraId="398EC431" w14:textId="7CE2074D" w:rsidR="00A866E2" w:rsidRPr="00886721" w:rsidRDefault="00A866E2" w:rsidP="00CF67A2">
            <w:pPr>
              <w:ind w:hanging="57"/>
              <w:jc w:val="center"/>
              <w:rPr>
                <w:rFonts w:cstheme="majorHAnsi"/>
                <w:sz w:val="22"/>
              </w:rPr>
            </w:pPr>
            <w:r w:rsidRPr="00886721">
              <w:rPr>
                <w:rFonts w:ascii="Calibri Light" w:hAnsi="Calibri Light" w:cstheme="majorHAnsi"/>
                <w:sz w:val="22"/>
              </w:rPr>
              <w:t>3 544</w:t>
            </w:r>
          </w:p>
        </w:tc>
      </w:tr>
      <w:tr w:rsidR="001205AB" w:rsidRPr="00886721" w14:paraId="42425F74" w14:textId="7D88AC52" w:rsidTr="009C08F0">
        <w:trPr>
          <w:trHeight w:val="20"/>
          <w:tblHeader/>
        </w:trPr>
        <w:tc>
          <w:tcPr>
            <w:tcW w:w="3085" w:type="dxa"/>
            <w:shd w:val="clear" w:color="auto" w:fill="F2F2F2" w:themeFill="background1" w:themeFillShade="F2"/>
            <w:hideMark/>
          </w:tcPr>
          <w:p w14:paraId="2A71D599" w14:textId="77777777" w:rsidR="00A866E2" w:rsidRPr="00886721" w:rsidRDefault="00A866E2" w:rsidP="00CF67A2">
            <w:pPr>
              <w:rPr>
                <w:rFonts w:ascii="Calibri Light" w:hAnsi="Calibri Light"/>
                <w:b/>
                <w:sz w:val="22"/>
              </w:rPr>
            </w:pPr>
            <w:r w:rsidRPr="00886721">
              <w:rPr>
                <w:rFonts w:ascii="Calibri Light" w:hAnsi="Calibri Light"/>
                <w:b/>
                <w:sz w:val="22"/>
              </w:rPr>
              <w:t>Powierzchnia objęta naliczeniami za korzystanie</w:t>
            </w:r>
            <w:r w:rsidRPr="00886721">
              <w:rPr>
                <w:rFonts w:ascii="Calibri Light" w:hAnsi="Calibri Light"/>
                <w:b/>
                <w:sz w:val="22"/>
              </w:rPr>
              <w:br/>
              <w:t>z lokalu (m</w:t>
            </w:r>
            <w:r w:rsidRPr="00886721">
              <w:rPr>
                <w:rFonts w:ascii="Calibri Light" w:hAnsi="Calibri Light"/>
                <w:b/>
                <w:sz w:val="22"/>
                <w:vertAlign w:val="superscript"/>
              </w:rPr>
              <w:t>2</w:t>
            </w:r>
            <w:r w:rsidRPr="00886721">
              <w:rPr>
                <w:rFonts w:ascii="Calibri Light" w:hAnsi="Calibri Light"/>
                <w:b/>
                <w:sz w:val="22"/>
              </w:rPr>
              <w:t>)</w:t>
            </w:r>
          </w:p>
        </w:tc>
        <w:tc>
          <w:tcPr>
            <w:tcW w:w="1219" w:type="dxa"/>
            <w:shd w:val="clear" w:color="auto" w:fill="auto"/>
            <w:noWrap/>
            <w:vAlign w:val="center"/>
            <w:hideMark/>
          </w:tcPr>
          <w:p w14:paraId="6F350B1C" w14:textId="5912B892" w:rsidR="00A866E2" w:rsidRPr="00886721" w:rsidRDefault="00A866E2" w:rsidP="00CF67A2">
            <w:pPr>
              <w:ind w:firstLine="5"/>
              <w:jc w:val="center"/>
              <w:rPr>
                <w:rFonts w:ascii="Calibri Light" w:hAnsi="Calibri Light"/>
                <w:sz w:val="22"/>
              </w:rPr>
            </w:pPr>
            <w:r w:rsidRPr="00886721">
              <w:rPr>
                <w:rFonts w:ascii="Calibri Light" w:hAnsi="Calibri Light"/>
                <w:sz w:val="22"/>
              </w:rPr>
              <w:t>167 118,3</w:t>
            </w:r>
          </w:p>
        </w:tc>
        <w:tc>
          <w:tcPr>
            <w:tcW w:w="1219" w:type="dxa"/>
            <w:shd w:val="clear" w:color="auto" w:fill="auto"/>
            <w:noWrap/>
            <w:vAlign w:val="center"/>
            <w:hideMark/>
          </w:tcPr>
          <w:p w14:paraId="02FE9DFF" w14:textId="285A0EC2" w:rsidR="00A866E2" w:rsidRPr="00886721" w:rsidRDefault="00A866E2" w:rsidP="00CF67A2">
            <w:pPr>
              <w:jc w:val="center"/>
              <w:rPr>
                <w:rFonts w:ascii="Calibri Light" w:hAnsi="Calibri Light"/>
                <w:sz w:val="22"/>
              </w:rPr>
            </w:pPr>
            <w:r w:rsidRPr="00886721">
              <w:rPr>
                <w:rFonts w:ascii="Calibri Light" w:hAnsi="Calibri Light"/>
                <w:sz w:val="22"/>
              </w:rPr>
              <w:t>160 603,4</w:t>
            </w:r>
          </w:p>
        </w:tc>
        <w:tc>
          <w:tcPr>
            <w:tcW w:w="1219" w:type="dxa"/>
            <w:shd w:val="clear" w:color="auto" w:fill="auto"/>
            <w:noWrap/>
            <w:vAlign w:val="center"/>
            <w:hideMark/>
          </w:tcPr>
          <w:p w14:paraId="5406E5A0" w14:textId="4A59294B" w:rsidR="00A866E2" w:rsidRPr="00886721" w:rsidRDefault="00A866E2" w:rsidP="00CF67A2">
            <w:pPr>
              <w:ind w:firstLine="40"/>
              <w:jc w:val="center"/>
              <w:rPr>
                <w:rFonts w:ascii="Calibri Light" w:hAnsi="Calibri Light"/>
                <w:sz w:val="22"/>
              </w:rPr>
            </w:pPr>
            <w:r w:rsidRPr="00886721">
              <w:rPr>
                <w:rFonts w:ascii="Calibri Light" w:hAnsi="Calibri Light"/>
                <w:sz w:val="22"/>
              </w:rPr>
              <w:t>156 355,6</w:t>
            </w:r>
          </w:p>
        </w:tc>
        <w:tc>
          <w:tcPr>
            <w:tcW w:w="1219" w:type="dxa"/>
            <w:shd w:val="clear" w:color="auto" w:fill="auto"/>
            <w:noWrap/>
            <w:vAlign w:val="center"/>
            <w:hideMark/>
          </w:tcPr>
          <w:p w14:paraId="6D05C164" w14:textId="526393F0" w:rsidR="00A866E2" w:rsidRPr="00886721" w:rsidRDefault="00A866E2" w:rsidP="00CF67A2">
            <w:pPr>
              <w:ind w:hanging="57"/>
              <w:jc w:val="center"/>
              <w:rPr>
                <w:rFonts w:ascii="Calibri Light" w:hAnsi="Calibri Light"/>
                <w:sz w:val="22"/>
              </w:rPr>
            </w:pPr>
            <w:r w:rsidRPr="00886721">
              <w:rPr>
                <w:rFonts w:ascii="Calibri Light" w:hAnsi="Calibri Light"/>
                <w:sz w:val="22"/>
              </w:rPr>
              <w:t>153 235,8</w:t>
            </w:r>
          </w:p>
        </w:tc>
        <w:tc>
          <w:tcPr>
            <w:tcW w:w="1219" w:type="dxa"/>
            <w:vAlign w:val="center"/>
          </w:tcPr>
          <w:p w14:paraId="7F47D439" w14:textId="063F0B5D" w:rsidR="00A866E2" w:rsidRPr="00886721" w:rsidRDefault="00A866E2" w:rsidP="00CF67A2">
            <w:pPr>
              <w:ind w:hanging="57"/>
              <w:jc w:val="center"/>
              <w:rPr>
                <w:rFonts w:ascii="Calibri Light" w:hAnsi="Calibri Light"/>
                <w:sz w:val="22"/>
              </w:rPr>
            </w:pPr>
            <w:r w:rsidRPr="00886721">
              <w:rPr>
                <w:rFonts w:ascii="Calibri Light" w:hAnsi="Calibri Light"/>
                <w:sz w:val="22"/>
              </w:rPr>
              <w:t>148 444,0</w:t>
            </w:r>
          </w:p>
        </w:tc>
      </w:tr>
    </w:tbl>
    <w:p w14:paraId="64567A1A" w14:textId="77777777" w:rsidR="00BC1DAE" w:rsidRPr="00886721" w:rsidRDefault="00184FA2" w:rsidP="00184FA2">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3718767C" w14:textId="32CFAE17" w:rsidR="00CF67A2" w:rsidRPr="00886721" w:rsidRDefault="00711CEE" w:rsidP="00B2778E">
      <w:pPr>
        <w:pStyle w:val="Legenda"/>
        <w:rPr>
          <w:rFonts w:cstheme="majorHAnsi"/>
          <w:b w:val="0"/>
          <w:sz w:val="24"/>
          <w:szCs w:val="24"/>
        </w:rPr>
      </w:pPr>
      <w:bookmarkStart w:id="264" w:name="_Toc108780939"/>
      <w:bookmarkStart w:id="265" w:name="_Hlk68848621"/>
      <w:r w:rsidRPr="00886721">
        <w:rPr>
          <w:rFonts w:cstheme="majorHAnsi"/>
          <w:sz w:val="24"/>
          <w:szCs w:val="24"/>
        </w:rPr>
        <w:t xml:space="preserve">Tabela </w:t>
      </w:r>
      <w:r w:rsidRPr="00886721">
        <w:rPr>
          <w:rFonts w:cstheme="majorHAnsi"/>
          <w:sz w:val="24"/>
          <w:szCs w:val="24"/>
        </w:rPr>
        <w:fldChar w:fldCharType="begin"/>
      </w:r>
      <w:r w:rsidRPr="00886721">
        <w:rPr>
          <w:rFonts w:cstheme="majorHAnsi"/>
          <w:sz w:val="24"/>
          <w:szCs w:val="24"/>
        </w:rPr>
        <w:instrText xml:space="preserve"> SEQ Tabela \* ARABIC </w:instrText>
      </w:r>
      <w:r w:rsidRPr="00886721">
        <w:rPr>
          <w:rFonts w:cstheme="majorHAnsi"/>
          <w:sz w:val="24"/>
          <w:szCs w:val="24"/>
        </w:rPr>
        <w:fldChar w:fldCharType="separate"/>
      </w:r>
      <w:r w:rsidR="00604057" w:rsidRPr="00886721">
        <w:rPr>
          <w:rFonts w:cstheme="majorHAnsi"/>
          <w:noProof/>
          <w:sz w:val="24"/>
          <w:szCs w:val="24"/>
        </w:rPr>
        <w:t>115</w:t>
      </w:r>
      <w:r w:rsidRPr="00886721">
        <w:rPr>
          <w:rFonts w:cstheme="majorHAnsi"/>
          <w:sz w:val="24"/>
          <w:szCs w:val="24"/>
        </w:rPr>
        <w:fldChar w:fldCharType="end"/>
      </w:r>
      <w:r w:rsidR="00CF67A2" w:rsidRPr="00886721">
        <w:rPr>
          <w:rFonts w:cstheme="majorHAnsi"/>
          <w:sz w:val="24"/>
          <w:szCs w:val="24"/>
        </w:rPr>
        <w:t>. Pomoc mie</w:t>
      </w:r>
      <w:r w:rsidR="00A866E2" w:rsidRPr="00886721">
        <w:rPr>
          <w:rFonts w:cstheme="majorHAnsi"/>
          <w:sz w:val="24"/>
          <w:szCs w:val="24"/>
        </w:rPr>
        <w:t>szkaniowa Gminy Białystok w 2021</w:t>
      </w:r>
      <w:r w:rsidR="00CF67A2" w:rsidRPr="00886721">
        <w:rPr>
          <w:rFonts w:cstheme="majorHAnsi"/>
          <w:sz w:val="24"/>
          <w:szCs w:val="24"/>
        </w:rPr>
        <w:t xml:space="preserve"> r.</w:t>
      </w:r>
      <w:bookmarkEnd w:id="264"/>
    </w:p>
    <w:tbl>
      <w:tblPr>
        <w:tblW w:w="9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5. "/>
        <w:tblDescription w:val="Pomoc mieszkaniowa Gminy Białystok w 2021 roku"/>
      </w:tblPr>
      <w:tblGrid>
        <w:gridCol w:w="7508"/>
        <w:gridCol w:w="1541"/>
      </w:tblGrid>
      <w:tr w:rsidR="001205AB" w:rsidRPr="00886721" w14:paraId="5EE62509" w14:textId="77777777" w:rsidTr="009C08F0">
        <w:trPr>
          <w:trHeight w:val="283"/>
          <w:jc w:val="center"/>
        </w:trPr>
        <w:tc>
          <w:tcPr>
            <w:tcW w:w="7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864565" w14:textId="77777777" w:rsidR="00CF67A2" w:rsidRPr="00886721" w:rsidRDefault="00CF67A2" w:rsidP="00117F6E">
            <w:pPr>
              <w:rPr>
                <w:rFonts w:ascii="Calibri Light" w:hAnsi="Calibri Light" w:cs="Calibri Light"/>
                <w:b/>
                <w:sz w:val="22"/>
                <w:szCs w:val="20"/>
              </w:rPr>
            </w:pPr>
            <w:r w:rsidRPr="00886721">
              <w:rPr>
                <w:rFonts w:ascii="Calibri Light" w:hAnsi="Calibri Light" w:cs="Calibri Light"/>
                <w:b/>
                <w:sz w:val="22"/>
                <w:szCs w:val="20"/>
              </w:rPr>
              <w:t>Wyszczególnienie</w:t>
            </w:r>
          </w:p>
        </w:tc>
        <w:tc>
          <w:tcPr>
            <w:tcW w:w="1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A20FF11" w14:textId="69F35567" w:rsidR="00CF67A2" w:rsidRPr="00886721" w:rsidRDefault="00A866E2" w:rsidP="00117F6E">
            <w:pPr>
              <w:ind w:firstLine="5"/>
              <w:jc w:val="center"/>
              <w:rPr>
                <w:rFonts w:ascii="Calibri Light" w:hAnsi="Calibri Light" w:cs="Calibri Light"/>
                <w:b/>
                <w:sz w:val="22"/>
                <w:szCs w:val="20"/>
              </w:rPr>
            </w:pPr>
            <w:r w:rsidRPr="00886721">
              <w:rPr>
                <w:rFonts w:ascii="Calibri Light" w:hAnsi="Calibri Light" w:cs="Calibri Light"/>
                <w:b/>
                <w:sz w:val="22"/>
                <w:szCs w:val="20"/>
              </w:rPr>
              <w:t>2021</w:t>
            </w:r>
          </w:p>
        </w:tc>
      </w:tr>
      <w:tr w:rsidR="001205AB" w:rsidRPr="00886721" w14:paraId="45C61E67" w14:textId="77777777" w:rsidTr="009C08F0">
        <w:trPr>
          <w:trHeight w:val="283"/>
          <w:jc w:val="center"/>
        </w:trPr>
        <w:tc>
          <w:tcPr>
            <w:tcW w:w="7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27BFD5" w14:textId="49778FA4" w:rsidR="00A866E2" w:rsidRPr="00886721" w:rsidRDefault="00A866E2" w:rsidP="00117F6E">
            <w:pPr>
              <w:rPr>
                <w:rFonts w:ascii="Calibri Light" w:hAnsi="Calibri Light" w:cs="Calibri Light"/>
                <w:b/>
                <w:sz w:val="22"/>
                <w:szCs w:val="20"/>
              </w:rPr>
            </w:pPr>
            <w:r w:rsidRPr="00886721">
              <w:rPr>
                <w:rFonts w:ascii="Calibri Light" w:hAnsi="Calibri Light" w:cs="Calibri Light"/>
                <w:b/>
                <w:sz w:val="22"/>
                <w:szCs w:val="20"/>
              </w:rPr>
              <w:t>Łączna wartość udzielonych obniżek (w tys. zł)</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727FF" w14:textId="312D73EF" w:rsidR="00A866E2" w:rsidRPr="00886721" w:rsidRDefault="00A866E2" w:rsidP="00117F6E">
            <w:pPr>
              <w:ind w:firstLine="5"/>
              <w:jc w:val="center"/>
              <w:rPr>
                <w:rFonts w:ascii="Calibri Light" w:hAnsi="Calibri Light" w:cs="Calibri Light"/>
                <w:sz w:val="22"/>
                <w:szCs w:val="20"/>
              </w:rPr>
            </w:pPr>
            <w:r w:rsidRPr="00886721">
              <w:rPr>
                <w:rFonts w:ascii="Calibri Light" w:hAnsi="Calibri Light" w:cs="Calibri Light"/>
                <w:sz w:val="22"/>
              </w:rPr>
              <w:t>981</w:t>
            </w:r>
          </w:p>
        </w:tc>
      </w:tr>
      <w:tr w:rsidR="001205AB" w:rsidRPr="00886721" w14:paraId="4F68264F" w14:textId="77777777" w:rsidTr="009C08F0">
        <w:trPr>
          <w:trHeight w:val="283"/>
          <w:jc w:val="center"/>
        </w:trPr>
        <w:tc>
          <w:tcPr>
            <w:tcW w:w="7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893B2B" w14:textId="09D0ED2F" w:rsidR="00A866E2" w:rsidRPr="00886721" w:rsidRDefault="00A866E2" w:rsidP="00117F6E">
            <w:pPr>
              <w:rPr>
                <w:rFonts w:ascii="Calibri Light" w:hAnsi="Calibri Light" w:cs="Calibri Light"/>
                <w:b/>
                <w:sz w:val="22"/>
                <w:szCs w:val="20"/>
              </w:rPr>
            </w:pPr>
            <w:r w:rsidRPr="00886721">
              <w:rPr>
                <w:rFonts w:ascii="Calibri Light" w:hAnsi="Calibri Light" w:cs="Calibri Light"/>
                <w:b/>
                <w:sz w:val="22"/>
                <w:szCs w:val="20"/>
              </w:rPr>
              <w:t>Łączna wartość zaległości rozłożonych na raty (w tys. zł)</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AFD417" w14:textId="2A33B4A0" w:rsidR="00A866E2" w:rsidRPr="00886721" w:rsidRDefault="00A866E2" w:rsidP="00117F6E">
            <w:pPr>
              <w:ind w:firstLine="5"/>
              <w:jc w:val="center"/>
              <w:rPr>
                <w:rFonts w:ascii="Calibri Light" w:hAnsi="Calibri Light" w:cs="Calibri Light"/>
                <w:sz w:val="22"/>
                <w:szCs w:val="20"/>
              </w:rPr>
            </w:pPr>
            <w:r w:rsidRPr="00886721">
              <w:rPr>
                <w:rFonts w:ascii="Calibri Light" w:hAnsi="Calibri Light" w:cs="Calibri Light"/>
                <w:sz w:val="22"/>
              </w:rPr>
              <w:t>2 173</w:t>
            </w:r>
          </w:p>
        </w:tc>
      </w:tr>
      <w:tr w:rsidR="001205AB" w:rsidRPr="00886721" w14:paraId="1F70BB3C" w14:textId="77777777" w:rsidTr="009C08F0">
        <w:trPr>
          <w:trHeight w:val="283"/>
          <w:jc w:val="center"/>
        </w:trPr>
        <w:tc>
          <w:tcPr>
            <w:tcW w:w="7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9928820" w14:textId="6E1A1A5C" w:rsidR="00A866E2" w:rsidRPr="00886721" w:rsidRDefault="00A866E2" w:rsidP="00117F6E">
            <w:pPr>
              <w:rPr>
                <w:rFonts w:ascii="Calibri Light" w:hAnsi="Calibri Light" w:cs="Calibri Light"/>
                <w:b/>
                <w:sz w:val="22"/>
                <w:szCs w:val="20"/>
              </w:rPr>
            </w:pPr>
            <w:r w:rsidRPr="00886721">
              <w:rPr>
                <w:rFonts w:ascii="Calibri Light" w:hAnsi="Calibri Light" w:cs="Calibri Light"/>
                <w:b/>
                <w:sz w:val="22"/>
                <w:szCs w:val="20"/>
              </w:rPr>
              <w:t>Łączna wartość spłaconego zadłużenia w formie świadczeń rzeczowych (w tys. zł)</w:t>
            </w:r>
          </w:p>
        </w:tc>
        <w:tc>
          <w:tcPr>
            <w:tcW w:w="1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D3540" w14:textId="05F6F7B9" w:rsidR="00A866E2" w:rsidRPr="00886721" w:rsidRDefault="00A866E2" w:rsidP="00117F6E">
            <w:pPr>
              <w:ind w:firstLine="5"/>
              <w:jc w:val="center"/>
              <w:rPr>
                <w:rFonts w:ascii="Calibri Light" w:hAnsi="Calibri Light" w:cs="Calibri Light"/>
                <w:sz w:val="22"/>
                <w:szCs w:val="20"/>
              </w:rPr>
            </w:pPr>
            <w:r w:rsidRPr="00886721">
              <w:rPr>
                <w:rFonts w:ascii="Calibri Light" w:hAnsi="Calibri Light" w:cs="Calibri Light"/>
                <w:sz w:val="22"/>
              </w:rPr>
              <w:t>122 414</w:t>
            </w:r>
          </w:p>
        </w:tc>
      </w:tr>
    </w:tbl>
    <w:p w14:paraId="5A274022" w14:textId="05681001" w:rsidR="00A74497" w:rsidRPr="005A1935" w:rsidRDefault="00CF67A2" w:rsidP="005A1935">
      <w:pPr>
        <w:jc w:val="both"/>
        <w:rPr>
          <w:rFonts w:ascii="Calibri Light" w:hAnsi="Calibri Light"/>
        </w:rPr>
      </w:pPr>
      <w:r w:rsidRPr="00886721">
        <w:rPr>
          <w:rFonts w:ascii="Calibri Light" w:hAnsi="Calibri Light"/>
          <w:sz w:val="20"/>
          <w:szCs w:val="24"/>
        </w:rPr>
        <w:t>Źródło: Departament Skarbu na podstawie danych Zarządu Mienia Komunalnego</w:t>
      </w:r>
      <w:bookmarkEnd w:id="265"/>
    </w:p>
    <w:p w14:paraId="67BAE335" w14:textId="04DFC288" w:rsidR="00785196" w:rsidRPr="00886721" w:rsidRDefault="00D3774A" w:rsidP="00D3774A">
      <w:pPr>
        <w:pStyle w:val="Legenda"/>
        <w:jc w:val="both"/>
        <w:rPr>
          <w:sz w:val="24"/>
          <w:szCs w:val="24"/>
        </w:rPr>
      </w:pPr>
      <w:bookmarkStart w:id="266" w:name="_Toc108780940"/>
      <w:bookmarkEnd w:id="263"/>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116</w:t>
      </w:r>
      <w:r w:rsidRPr="00886721">
        <w:rPr>
          <w:sz w:val="24"/>
          <w:szCs w:val="24"/>
        </w:rPr>
        <w:fldChar w:fldCharType="end"/>
      </w:r>
      <w:r w:rsidR="00785196" w:rsidRPr="00886721">
        <w:rPr>
          <w:sz w:val="24"/>
          <w:szCs w:val="24"/>
        </w:rPr>
        <w:t>. Koszty poniesione przez Gminę Białystok we wspólnotach mieszkaniowych</w:t>
      </w:r>
      <w:bookmarkEnd w:id="266"/>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332"/>
        <w:gridCol w:w="1333"/>
        <w:gridCol w:w="1332"/>
        <w:gridCol w:w="1333"/>
        <w:gridCol w:w="1333"/>
      </w:tblGrid>
      <w:tr w:rsidR="001205AB" w:rsidRPr="00886721" w14:paraId="498E1794" w14:textId="715403E9" w:rsidTr="009C08F0">
        <w:trPr>
          <w:trHeight w:val="300"/>
        </w:trPr>
        <w:tc>
          <w:tcPr>
            <w:tcW w:w="2410" w:type="dxa"/>
            <w:shd w:val="clear" w:color="auto" w:fill="F2F2F2" w:themeFill="background1" w:themeFillShade="F2"/>
            <w:noWrap/>
            <w:vAlign w:val="center"/>
          </w:tcPr>
          <w:p w14:paraId="4F496E3F" w14:textId="7BE5754B" w:rsidR="008C3757" w:rsidRPr="00886721" w:rsidRDefault="008C3757" w:rsidP="00711CEE">
            <w:pPr>
              <w:rPr>
                <w:b/>
                <w:sz w:val="22"/>
              </w:rPr>
            </w:pPr>
            <w:r w:rsidRPr="00886721">
              <w:rPr>
                <w:rFonts w:ascii="Calibri Light" w:hAnsi="Calibri Light"/>
                <w:b/>
                <w:sz w:val="22"/>
              </w:rPr>
              <w:t>Wyszczególnienie</w:t>
            </w:r>
          </w:p>
        </w:tc>
        <w:tc>
          <w:tcPr>
            <w:tcW w:w="1332" w:type="dxa"/>
            <w:shd w:val="clear" w:color="auto" w:fill="F2F2F2" w:themeFill="background1" w:themeFillShade="F2"/>
            <w:vAlign w:val="center"/>
          </w:tcPr>
          <w:p w14:paraId="3838BE99" w14:textId="5C7420B7" w:rsidR="008C3757" w:rsidRPr="00886721" w:rsidRDefault="008C3757" w:rsidP="00711CEE">
            <w:pPr>
              <w:ind w:firstLine="32"/>
              <w:jc w:val="center"/>
              <w:rPr>
                <w:b/>
                <w:sz w:val="22"/>
              </w:rPr>
            </w:pPr>
            <w:r w:rsidRPr="00886721">
              <w:rPr>
                <w:b/>
                <w:sz w:val="22"/>
              </w:rPr>
              <w:t>2017</w:t>
            </w:r>
          </w:p>
        </w:tc>
        <w:tc>
          <w:tcPr>
            <w:tcW w:w="1333" w:type="dxa"/>
            <w:shd w:val="clear" w:color="auto" w:fill="F2F2F2" w:themeFill="background1" w:themeFillShade="F2"/>
            <w:vAlign w:val="center"/>
          </w:tcPr>
          <w:p w14:paraId="54D38CCA" w14:textId="28F3C68B" w:rsidR="008C3757" w:rsidRPr="00886721" w:rsidRDefault="008C3757" w:rsidP="00711CEE">
            <w:pPr>
              <w:ind w:firstLine="32"/>
              <w:jc w:val="center"/>
              <w:rPr>
                <w:b/>
                <w:sz w:val="22"/>
              </w:rPr>
            </w:pPr>
            <w:r w:rsidRPr="00886721">
              <w:rPr>
                <w:b/>
                <w:sz w:val="22"/>
              </w:rPr>
              <w:t>2018</w:t>
            </w:r>
          </w:p>
        </w:tc>
        <w:tc>
          <w:tcPr>
            <w:tcW w:w="1332" w:type="dxa"/>
            <w:shd w:val="clear" w:color="auto" w:fill="F2F2F2" w:themeFill="background1" w:themeFillShade="F2"/>
            <w:vAlign w:val="center"/>
          </w:tcPr>
          <w:p w14:paraId="24830A1C" w14:textId="50A761F3" w:rsidR="008C3757" w:rsidRPr="00886721" w:rsidRDefault="008C3757" w:rsidP="00711CEE">
            <w:pPr>
              <w:ind w:firstLine="32"/>
              <w:jc w:val="center"/>
              <w:rPr>
                <w:b/>
                <w:sz w:val="22"/>
              </w:rPr>
            </w:pPr>
            <w:r w:rsidRPr="00886721">
              <w:rPr>
                <w:b/>
                <w:sz w:val="22"/>
              </w:rPr>
              <w:t>2019</w:t>
            </w:r>
          </w:p>
        </w:tc>
        <w:tc>
          <w:tcPr>
            <w:tcW w:w="1333" w:type="dxa"/>
            <w:shd w:val="clear" w:color="auto" w:fill="F2F2F2" w:themeFill="background1" w:themeFillShade="F2"/>
            <w:vAlign w:val="center"/>
          </w:tcPr>
          <w:p w14:paraId="4F173D0E" w14:textId="1036F7A9" w:rsidR="008C3757" w:rsidRPr="00886721" w:rsidRDefault="008C3757" w:rsidP="00711CEE">
            <w:pPr>
              <w:ind w:firstLine="32"/>
              <w:jc w:val="center"/>
              <w:rPr>
                <w:b/>
                <w:sz w:val="22"/>
              </w:rPr>
            </w:pPr>
            <w:r w:rsidRPr="00886721">
              <w:rPr>
                <w:b/>
                <w:sz w:val="22"/>
              </w:rPr>
              <w:t>2020</w:t>
            </w:r>
          </w:p>
        </w:tc>
        <w:tc>
          <w:tcPr>
            <w:tcW w:w="1333" w:type="dxa"/>
            <w:shd w:val="clear" w:color="auto" w:fill="F2F2F2" w:themeFill="background1" w:themeFillShade="F2"/>
            <w:vAlign w:val="center"/>
          </w:tcPr>
          <w:p w14:paraId="3F26F376" w14:textId="69992CA8" w:rsidR="008C3757" w:rsidRPr="00886721" w:rsidRDefault="008C3757" w:rsidP="00711CEE">
            <w:pPr>
              <w:ind w:firstLine="32"/>
              <w:jc w:val="center"/>
              <w:rPr>
                <w:b/>
                <w:sz w:val="22"/>
              </w:rPr>
            </w:pPr>
            <w:r w:rsidRPr="00886721">
              <w:rPr>
                <w:b/>
                <w:sz w:val="22"/>
              </w:rPr>
              <w:t>2021</w:t>
            </w:r>
          </w:p>
        </w:tc>
      </w:tr>
      <w:tr w:rsidR="001205AB" w:rsidRPr="00886721" w14:paraId="4552E727" w14:textId="5456CC69" w:rsidTr="009C08F0">
        <w:trPr>
          <w:trHeight w:val="300"/>
        </w:trPr>
        <w:tc>
          <w:tcPr>
            <w:tcW w:w="2410" w:type="dxa"/>
            <w:shd w:val="clear" w:color="auto" w:fill="F2F2F2" w:themeFill="background1" w:themeFillShade="F2"/>
            <w:noWrap/>
            <w:vAlign w:val="center"/>
            <w:hideMark/>
          </w:tcPr>
          <w:p w14:paraId="07AB50C8" w14:textId="18819CBB" w:rsidR="008C3757" w:rsidRPr="00886721" w:rsidRDefault="008C3757" w:rsidP="00711CEE">
            <w:pPr>
              <w:rPr>
                <w:b/>
                <w:sz w:val="22"/>
              </w:rPr>
            </w:pPr>
            <w:r w:rsidRPr="00886721">
              <w:rPr>
                <w:b/>
                <w:sz w:val="22"/>
              </w:rPr>
              <w:t>Fundusz remontowy</w:t>
            </w:r>
          </w:p>
        </w:tc>
        <w:tc>
          <w:tcPr>
            <w:tcW w:w="1332" w:type="dxa"/>
            <w:vAlign w:val="center"/>
          </w:tcPr>
          <w:p w14:paraId="12373160" w14:textId="3781C15F" w:rsidR="008C3757" w:rsidRPr="00886721" w:rsidRDefault="008C3757" w:rsidP="00711CEE">
            <w:pPr>
              <w:ind w:firstLine="32"/>
              <w:jc w:val="center"/>
              <w:rPr>
                <w:sz w:val="22"/>
              </w:rPr>
            </w:pPr>
            <w:r w:rsidRPr="00886721">
              <w:rPr>
                <w:rFonts w:ascii="Calibri Light" w:hAnsi="Calibri Light" w:cs="Calibri Light"/>
                <w:sz w:val="22"/>
              </w:rPr>
              <w:t>3 137,33</w:t>
            </w:r>
          </w:p>
        </w:tc>
        <w:tc>
          <w:tcPr>
            <w:tcW w:w="1333" w:type="dxa"/>
            <w:vAlign w:val="center"/>
          </w:tcPr>
          <w:p w14:paraId="1ED9B3D8" w14:textId="57622313" w:rsidR="008C3757" w:rsidRPr="00886721" w:rsidRDefault="008C3757" w:rsidP="00711CEE">
            <w:pPr>
              <w:ind w:firstLine="32"/>
              <w:jc w:val="center"/>
              <w:rPr>
                <w:sz w:val="22"/>
              </w:rPr>
            </w:pPr>
            <w:r w:rsidRPr="00886721">
              <w:rPr>
                <w:rFonts w:ascii="Calibri Light" w:hAnsi="Calibri Light" w:cs="Calibri Light"/>
                <w:sz w:val="22"/>
              </w:rPr>
              <w:t>2 919,48</w:t>
            </w:r>
          </w:p>
        </w:tc>
        <w:tc>
          <w:tcPr>
            <w:tcW w:w="1332" w:type="dxa"/>
            <w:vAlign w:val="center"/>
          </w:tcPr>
          <w:p w14:paraId="54297ED8" w14:textId="735556DD" w:rsidR="008C3757" w:rsidRPr="00886721" w:rsidRDefault="008C3757" w:rsidP="00711CEE">
            <w:pPr>
              <w:ind w:firstLine="32"/>
              <w:jc w:val="center"/>
              <w:rPr>
                <w:sz w:val="22"/>
              </w:rPr>
            </w:pPr>
            <w:r w:rsidRPr="00886721">
              <w:rPr>
                <w:rFonts w:ascii="Calibri Light" w:hAnsi="Calibri Light" w:cs="Calibri Light"/>
                <w:sz w:val="22"/>
              </w:rPr>
              <w:t>2 192,95</w:t>
            </w:r>
          </w:p>
        </w:tc>
        <w:tc>
          <w:tcPr>
            <w:tcW w:w="1333" w:type="dxa"/>
            <w:vAlign w:val="center"/>
          </w:tcPr>
          <w:p w14:paraId="2E0D0A5A" w14:textId="082FA310" w:rsidR="008C3757" w:rsidRPr="00886721" w:rsidRDefault="008C3757" w:rsidP="00711CEE">
            <w:pPr>
              <w:ind w:firstLine="32"/>
              <w:jc w:val="center"/>
              <w:rPr>
                <w:b/>
                <w:bCs/>
                <w:sz w:val="22"/>
              </w:rPr>
            </w:pPr>
            <w:r w:rsidRPr="00886721">
              <w:rPr>
                <w:rFonts w:ascii="Calibri Light" w:hAnsi="Calibri Light" w:cs="Calibri Light"/>
                <w:sz w:val="22"/>
              </w:rPr>
              <w:t>2 585,26</w:t>
            </w:r>
          </w:p>
        </w:tc>
        <w:tc>
          <w:tcPr>
            <w:tcW w:w="1333" w:type="dxa"/>
          </w:tcPr>
          <w:p w14:paraId="20ECAA1E" w14:textId="0473DF7B" w:rsidR="008C3757" w:rsidRPr="00886721" w:rsidRDefault="008C3757" w:rsidP="00711CEE">
            <w:pPr>
              <w:ind w:firstLine="32"/>
              <w:jc w:val="center"/>
              <w:rPr>
                <w:sz w:val="22"/>
              </w:rPr>
            </w:pPr>
            <w:r w:rsidRPr="00886721">
              <w:rPr>
                <w:rFonts w:ascii="Calibri Light" w:hAnsi="Calibri Light" w:cs="Calibri Light"/>
                <w:sz w:val="22"/>
              </w:rPr>
              <w:t>2 392,41</w:t>
            </w:r>
          </w:p>
        </w:tc>
      </w:tr>
      <w:tr w:rsidR="001205AB" w:rsidRPr="00886721" w14:paraId="53BC217C" w14:textId="32470FCD" w:rsidTr="009C08F0">
        <w:trPr>
          <w:trHeight w:val="300"/>
        </w:trPr>
        <w:tc>
          <w:tcPr>
            <w:tcW w:w="2410" w:type="dxa"/>
            <w:shd w:val="clear" w:color="auto" w:fill="F2F2F2" w:themeFill="background1" w:themeFillShade="F2"/>
            <w:noWrap/>
            <w:vAlign w:val="center"/>
            <w:hideMark/>
          </w:tcPr>
          <w:p w14:paraId="187A8F73" w14:textId="5A1E92D8" w:rsidR="008C3757" w:rsidRPr="00886721" w:rsidRDefault="008C3757" w:rsidP="00711CEE">
            <w:pPr>
              <w:rPr>
                <w:b/>
                <w:sz w:val="22"/>
              </w:rPr>
            </w:pPr>
            <w:r w:rsidRPr="00886721">
              <w:rPr>
                <w:b/>
                <w:sz w:val="22"/>
              </w:rPr>
              <w:t>Fundusz eksploatacyjny</w:t>
            </w:r>
          </w:p>
        </w:tc>
        <w:tc>
          <w:tcPr>
            <w:tcW w:w="1332" w:type="dxa"/>
            <w:vAlign w:val="center"/>
          </w:tcPr>
          <w:p w14:paraId="14224C18" w14:textId="62E29A3C" w:rsidR="008C3757" w:rsidRPr="00886721" w:rsidRDefault="008C3757" w:rsidP="00711CEE">
            <w:pPr>
              <w:ind w:firstLine="32"/>
              <w:jc w:val="center"/>
              <w:rPr>
                <w:sz w:val="22"/>
              </w:rPr>
            </w:pPr>
            <w:r w:rsidRPr="00886721">
              <w:rPr>
                <w:rFonts w:ascii="Calibri Light" w:hAnsi="Calibri Light" w:cs="Calibri Light"/>
                <w:sz w:val="22"/>
              </w:rPr>
              <w:t>1 756,79</w:t>
            </w:r>
          </w:p>
        </w:tc>
        <w:tc>
          <w:tcPr>
            <w:tcW w:w="1333" w:type="dxa"/>
            <w:vAlign w:val="center"/>
          </w:tcPr>
          <w:p w14:paraId="2CAEB09E" w14:textId="07D18A6A" w:rsidR="008C3757" w:rsidRPr="00886721" w:rsidRDefault="008C3757" w:rsidP="00711CEE">
            <w:pPr>
              <w:ind w:firstLine="32"/>
              <w:jc w:val="center"/>
              <w:rPr>
                <w:sz w:val="22"/>
              </w:rPr>
            </w:pPr>
            <w:r w:rsidRPr="00886721">
              <w:rPr>
                <w:rFonts w:ascii="Calibri Light" w:hAnsi="Calibri Light" w:cs="Calibri Light"/>
                <w:sz w:val="22"/>
              </w:rPr>
              <w:t>1 681,58</w:t>
            </w:r>
          </w:p>
        </w:tc>
        <w:tc>
          <w:tcPr>
            <w:tcW w:w="1332" w:type="dxa"/>
            <w:vAlign w:val="center"/>
          </w:tcPr>
          <w:p w14:paraId="69339116" w14:textId="7E1A3BBA" w:rsidR="008C3757" w:rsidRPr="00886721" w:rsidRDefault="008C3757" w:rsidP="00711CEE">
            <w:pPr>
              <w:ind w:firstLine="32"/>
              <w:jc w:val="center"/>
              <w:rPr>
                <w:sz w:val="22"/>
              </w:rPr>
            </w:pPr>
            <w:r w:rsidRPr="00886721">
              <w:rPr>
                <w:rFonts w:ascii="Calibri Light" w:hAnsi="Calibri Light" w:cs="Calibri Light"/>
                <w:sz w:val="22"/>
              </w:rPr>
              <w:t>1 254,80</w:t>
            </w:r>
          </w:p>
        </w:tc>
        <w:tc>
          <w:tcPr>
            <w:tcW w:w="1333" w:type="dxa"/>
            <w:vAlign w:val="center"/>
          </w:tcPr>
          <w:p w14:paraId="1B3B79CB" w14:textId="6CACD179" w:rsidR="008C3757" w:rsidRPr="00886721" w:rsidRDefault="008C3757" w:rsidP="00711CEE">
            <w:pPr>
              <w:ind w:firstLine="32"/>
              <w:jc w:val="center"/>
              <w:rPr>
                <w:sz w:val="22"/>
              </w:rPr>
            </w:pPr>
            <w:r w:rsidRPr="00886721">
              <w:rPr>
                <w:rFonts w:ascii="Calibri Light" w:hAnsi="Calibri Light" w:cs="Calibri Light"/>
                <w:sz w:val="22"/>
              </w:rPr>
              <w:t>1 680,96</w:t>
            </w:r>
          </w:p>
        </w:tc>
        <w:tc>
          <w:tcPr>
            <w:tcW w:w="1333" w:type="dxa"/>
          </w:tcPr>
          <w:p w14:paraId="6B35E936" w14:textId="6C512801" w:rsidR="008C3757" w:rsidRPr="00886721" w:rsidRDefault="008C3757" w:rsidP="00711CEE">
            <w:pPr>
              <w:ind w:firstLine="32"/>
              <w:jc w:val="center"/>
              <w:rPr>
                <w:sz w:val="22"/>
              </w:rPr>
            </w:pPr>
            <w:r w:rsidRPr="00886721">
              <w:rPr>
                <w:rFonts w:ascii="Calibri Light" w:hAnsi="Calibri Light" w:cs="Calibri Light"/>
                <w:sz w:val="22"/>
              </w:rPr>
              <w:t>1 613,41</w:t>
            </w:r>
          </w:p>
        </w:tc>
      </w:tr>
      <w:tr w:rsidR="001205AB" w:rsidRPr="00886721" w14:paraId="7333AB35" w14:textId="0E40B03C" w:rsidTr="009C08F0">
        <w:trPr>
          <w:trHeight w:val="300"/>
        </w:trPr>
        <w:tc>
          <w:tcPr>
            <w:tcW w:w="2410" w:type="dxa"/>
            <w:shd w:val="clear" w:color="auto" w:fill="F2F2F2" w:themeFill="background1" w:themeFillShade="F2"/>
            <w:noWrap/>
            <w:vAlign w:val="center"/>
            <w:hideMark/>
          </w:tcPr>
          <w:p w14:paraId="735D697C" w14:textId="754CC397" w:rsidR="008C3757" w:rsidRPr="00886721" w:rsidRDefault="008C3757" w:rsidP="00711CEE">
            <w:pPr>
              <w:rPr>
                <w:b/>
                <w:sz w:val="22"/>
              </w:rPr>
            </w:pPr>
            <w:r w:rsidRPr="00886721">
              <w:rPr>
                <w:b/>
                <w:sz w:val="22"/>
              </w:rPr>
              <w:t>Zaliczki na media</w:t>
            </w:r>
          </w:p>
        </w:tc>
        <w:tc>
          <w:tcPr>
            <w:tcW w:w="1332" w:type="dxa"/>
            <w:vAlign w:val="center"/>
          </w:tcPr>
          <w:p w14:paraId="339EB1D1" w14:textId="6C4916C7" w:rsidR="008C3757" w:rsidRPr="00886721" w:rsidRDefault="008C3757" w:rsidP="00711CEE">
            <w:pPr>
              <w:ind w:firstLine="32"/>
              <w:jc w:val="center"/>
              <w:rPr>
                <w:sz w:val="22"/>
              </w:rPr>
            </w:pPr>
            <w:r w:rsidRPr="00886721">
              <w:rPr>
                <w:rFonts w:ascii="Calibri Light" w:hAnsi="Calibri Light" w:cs="Calibri Light"/>
                <w:sz w:val="22"/>
              </w:rPr>
              <w:t>6 699,72</w:t>
            </w:r>
          </w:p>
        </w:tc>
        <w:tc>
          <w:tcPr>
            <w:tcW w:w="1333" w:type="dxa"/>
            <w:vAlign w:val="center"/>
          </w:tcPr>
          <w:p w14:paraId="400FF5BF" w14:textId="34E2BEDB" w:rsidR="008C3757" w:rsidRPr="00886721" w:rsidRDefault="008C3757" w:rsidP="00711CEE">
            <w:pPr>
              <w:ind w:firstLine="32"/>
              <w:jc w:val="center"/>
              <w:rPr>
                <w:sz w:val="22"/>
              </w:rPr>
            </w:pPr>
            <w:r w:rsidRPr="00886721">
              <w:rPr>
                <w:rFonts w:ascii="Calibri Light" w:hAnsi="Calibri Light" w:cs="Calibri Light"/>
                <w:sz w:val="22"/>
              </w:rPr>
              <w:t>6 538,90</w:t>
            </w:r>
          </w:p>
        </w:tc>
        <w:tc>
          <w:tcPr>
            <w:tcW w:w="1332" w:type="dxa"/>
            <w:vAlign w:val="center"/>
          </w:tcPr>
          <w:p w14:paraId="317956E3" w14:textId="6C4936EE" w:rsidR="008C3757" w:rsidRPr="00886721" w:rsidRDefault="008C3757" w:rsidP="00711CEE">
            <w:pPr>
              <w:ind w:firstLine="32"/>
              <w:jc w:val="center"/>
              <w:rPr>
                <w:sz w:val="22"/>
              </w:rPr>
            </w:pPr>
            <w:r w:rsidRPr="00886721">
              <w:rPr>
                <w:rFonts w:ascii="Calibri Light" w:hAnsi="Calibri Light" w:cs="Calibri Light"/>
                <w:sz w:val="22"/>
              </w:rPr>
              <w:t>4 610,56</w:t>
            </w:r>
          </w:p>
        </w:tc>
        <w:tc>
          <w:tcPr>
            <w:tcW w:w="1333" w:type="dxa"/>
            <w:vAlign w:val="center"/>
          </w:tcPr>
          <w:p w14:paraId="372DCD8F" w14:textId="0CCEE888" w:rsidR="008C3757" w:rsidRPr="00886721" w:rsidRDefault="008C3757" w:rsidP="00711CEE">
            <w:pPr>
              <w:ind w:firstLine="32"/>
              <w:jc w:val="center"/>
              <w:rPr>
                <w:sz w:val="22"/>
              </w:rPr>
            </w:pPr>
            <w:r w:rsidRPr="00886721">
              <w:rPr>
                <w:rFonts w:ascii="Calibri Light" w:hAnsi="Calibri Light" w:cs="Calibri Light"/>
                <w:sz w:val="22"/>
              </w:rPr>
              <w:t>6 590,90</w:t>
            </w:r>
          </w:p>
        </w:tc>
        <w:tc>
          <w:tcPr>
            <w:tcW w:w="1333" w:type="dxa"/>
          </w:tcPr>
          <w:p w14:paraId="62B5ABC3" w14:textId="0078A2A8" w:rsidR="008C3757" w:rsidRPr="00886721" w:rsidRDefault="008C3757" w:rsidP="00711CEE">
            <w:pPr>
              <w:ind w:firstLine="32"/>
              <w:jc w:val="center"/>
              <w:rPr>
                <w:sz w:val="22"/>
              </w:rPr>
            </w:pPr>
            <w:r w:rsidRPr="00886721">
              <w:rPr>
                <w:rFonts w:ascii="Calibri Light" w:hAnsi="Calibri Light" w:cs="Calibri Light"/>
                <w:sz w:val="22"/>
              </w:rPr>
              <w:t>5 377,93</w:t>
            </w:r>
          </w:p>
        </w:tc>
      </w:tr>
      <w:tr w:rsidR="001205AB" w:rsidRPr="00886721" w14:paraId="23D75003" w14:textId="6E8B39FE" w:rsidTr="009C08F0">
        <w:trPr>
          <w:trHeight w:val="300"/>
        </w:trPr>
        <w:tc>
          <w:tcPr>
            <w:tcW w:w="2410" w:type="dxa"/>
            <w:shd w:val="clear" w:color="auto" w:fill="F2F2F2" w:themeFill="background1" w:themeFillShade="F2"/>
            <w:noWrap/>
            <w:vAlign w:val="center"/>
            <w:hideMark/>
          </w:tcPr>
          <w:p w14:paraId="203BFC4E" w14:textId="7FCFCF79" w:rsidR="008C3757" w:rsidRPr="00886721" w:rsidRDefault="008C3757" w:rsidP="00711CEE">
            <w:pPr>
              <w:rPr>
                <w:b/>
                <w:sz w:val="22"/>
              </w:rPr>
            </w:pPr>
            <w:r w:rsidRPr="00886721">
              <w:rPr>
                <w:b/>
                <w:sz w:val="22"/>
              </w:rPr>
              <w:t>Ogółem</w:t>
            </w:r>
          </w:p>
        </w:tc>
        <w:tc>
          <w:tcPr>
            <w:tcW w:w="1332" w:type="dxa"/>
            <w:vAlign w:val="center"/>
          </w:tcPr>
          <w:p w14:paraId="44740731" w14:textId="48206DAD" w:rsidR="008C3757" w:rsidRPr="00886721" w:rsidRDefault="008C3757" w:rsidP="00711CEE">
            <w:pPr>
              <w:ind w:firstLine="32"/>
              <w:jc w:val="center"/>
              <w:rPr>
                <w:b/>
                <w:sz w:val="22"/>
              </w:rPr>
            </w:pPr>
            <w:r w:rsidRPr="00886721">
              <w:rPr>
                <w:rFonts w:ascii="Calibri Light" w:hAnsi="Calibri Light" w:cs="Calibri Light"/>
                <w:b/>
                <w:sz w:val="22"/>
              </w:rPr>
              <w:t>11 593,85</w:t>
            </w:r>
          </w:p>
        </w:tc>
        <w:tc>
          <w:tcPr>
            <w:tcW w:w="1333" w:type="dxa"/>
            <w:vAlign w:val="center"/>
          </w:tcPr>
          <w:p w14:paraId="00EC5017" w14:textId="202DA1FD" w:rsidR="008C3757" w:rsidRPr="00886721" w:rsidRDefault="008C3757" w:rsidP="00711CEE">
            <w:pPr>
              <w:ind w:firstLine="32"/>
              <w:jc w:val="center"/>
              <w:rPr>
                <w:b/>
                <w:sz w:val="22"/>
              </w:rPr>
            </w:pPr>
            <w:r w:rsidRPr="00886721">
              <w:rPr>
                <w:rFonts w:ascii="Calibri Light" w:hAnsi="Calibri Light" w:cs="Calibri Light"/>
                <w:b/>
                <w:sz w:val="22"/>
              </w:rPr>
              <w:t>11 139,92</w:t>
            </w:r>
          </w:p>
        </w:tc>
        <w:tc>
          <w:tcPr>
            <w:tcW w:w="1332" w:type="dxa"/>
            <w:vAlign w:val="center"/>
          </w:tcPr>
          <w:p w14:paraId="0451CAFB" w14:textId="1579B73D" w:rsidR="008C3757" w:rsidRPr="00886721" w:rsidRDefault="008C3757" w:rsidP="00711CEE">
            <w:pPr>
              <w:ind w:firstLine="32"/>
              <w:jc w:val="center"/>
              <w:rPr>
                <w:b/>
                <w:sz w:val="22"/>
              </w:rPr>
            </w:pPr>
            <w:r w:rsidRPr="00886721">
              <w:rPr>
                <w:rFonts w:ascii="Calibri Light" w:hAnsi="Calibri Light" w:cs="Calibri Light"/>
                <w:b/>
                <w:sz w:val="22"/>
              </w:rPr>
              <w:t>8 058,31</w:t>
            </w:r>
          </w:p>
        </w:tc>
        <w:tc>
          <w:tcPr>
            <w:tcW w:w="1333" w:type="dxa"/>
            <w:vAlign w:val="center"/>
          </w:tcPr>
          <w:p w14:paraId="2F607E3A" w14:textId="740B6D77" w:rsidR="008C3757" w:rsidRPr="00886721" w:rsidRDefault="008C3757" w:rsidP="00711CEE">
            <w:pPr>
              <w:ind w:firstLine="32"/>
              <w:jc w:val="center"/>
              <w:rPr>
                <w:b/>
                <w:sz w:val="22"/>
              </w:rPr>
            </w:pPr>
            <w:r w:rsidRPr="00886721">
              <w:rPr>
                <w:rFonts w:ascii="Calibri Light" w:hAnsi="Calibri Light" w:cs="Calibri Light"/>
                <w:b/>
                <w:sz w:val="22"/>
              </w:rPr>
              <w:t>10 857,12</w:t>
            </w:r>
          </w:p>
        </w:tc>
        <w:tc>
          <w:tcPr>
            <w:tcW w:w="1333" w:type="dxa"/>
          </w:tcPr>
          <w:p w14:paraId="6E3CC386" w14:textId="2F04B6E9" w:rsidR="008C3757" w:rsidRPr="00886721" w:rsidRDefault="008C3757" w:rsidP="00711CEE">
            <w:pPr>
              <w:ind w:firstLine="32"/>
              <w:jc w:val="center"/>
              <w:rPr>
                <w:b/>
                <w:sz w:val="22"/>
              </w:rPr>
            </w:pPr>
            <w:r w:rsidRPr="00886721">
              <w:rPr>
                <w:rFonts w:ascii="Calibri Light" w:hAnsi="Calibri Light" w:cs="Calibri Light"/>
                <w:b/>
                <w:sz w:val="22"/>
              </w:rPr>
              <w:t>9 383,75</w:t>
            </w:r>
          </w:p>
        </w:tc>
      </w:tr>
    </w:tbl>
    <w:p w14:paraId="137903F1" w14:textId="77777777" w:rsidR="00BC1DAE" w:rsidRPr="00886721" w:rsidRDefault="00785196" w:rsidP="00785196">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1CBBDBAB" w14:textId="77777777" w:rsidR="00BC1DAE" w:rsidRPr="00886721" w:rsidRDefault="00184FA2" w:rsidP="0014406C">
      <w:pPr>
        <w:pStyle w:val="Spis2"/>
        <w:spacing w:line="276" w:lineRule="auto"/>
        <w:rPr>
          <w:b/>
        </w:rPr>
      </w:pPr>
      <w:bookmarkStart w:id="267" w:name="_Toc104374351"/>
      <w:r w:rsidRPr="00886721">
        <w:rPr>
          <w:b/>
        </w:rPr>
        <w:t>6.2. Towarzystwo Budownictwa Społecznego</w:t>
      </w:r>
      <w:bookmarkEnd w:id="267"/>
    </w:p>
    <w:p w14:paraId="45E92799" w14:textId="249900AE" w:rsidR="00184FA2" w:rsidRPr="00886721" w:rsidRDefault="00184FA2" w:rsidP="0014406C">
      <w:pPr>
        <w:pStyle w:val="Tekstpodstawowy"/>
        <w:tabs>
          <w:tab w:val="clear" w:pos="-142"/>
        </w:tabs>
        <w:spacing w:line="276" w:lineRule="auto"/>
        <w:jc w:val="left"/>
        <w:rPr>
          <w:rFonts w:ascii="Calibri Light" w:hAnsi="Calibri Light"/>
          <w:szCs w:val="24"/>
        </w:rPr>
      </w:pPr>
      <w:r w:rsidRPr="00886721">
        <w:rPr>
          <w:rFonts w:ascii="Calibri Light" w:hAnsi="Calibri Light"/>
          <w:szCs w:val="24"/>
        </w:rPr>
        <w:t xml:space="preserve">Zgodnie z Aktem Założycielskim Komunalnego Towarzystwa Budownictwa Społecznego Spółki z o.o. w Białymstoku z dnia 31 października 1996 r. (Rep. </w:t>
      </w:r>
      <w:r w:rsidR="00156186" w:rsidRPr="00886721">
        <w:rPr>
          <w:rFonts w:ascii="Calibri Light" w:hAnsi="Calibri Light"/>
          <w:szCs w:val="24"/>
        </w:rPr>
        <w:t>Nr</w:t>
      </w:r>
      <w:r w:rsidRPr="00886721">
        <w:rPr>
          <w:rFonts w:ascii="Calibri Light" w:hAnsi="Calibri Light"/>
          <w:szCs w:val="24"/>
        </w:rPr>
        <w:t xml:space="preserve"> A 10534/96 z </w:t>
      </w:r>
      <w:proofErr w:type="spellStart"/>
      <w:r w:rsidRPr="00886721">
        <w:rPr>
          <w:rFonts w:ascii="Calibri Light" w:hAnsi="Calibri Light"/>
          <w:szCs w:val="24"/>
        </w:rPr>
        <w:t>późn</w:t>
      </w:r>
      <w:proofErr w:type="spellEnd"/>
      <w:r w:rsidRPr="00886721">
        <w:rPr>
          <w:rFonts w:ascii="Calibri Light" w:hAnsi="Calibri Light"/>
          <w:szCs w:val="24"/>
        </w:rPr>
        <w:t xml:space="preserve">. zm.) </w:t>
      </w:r>
      <w:r w:rsidR="00E23643" w:rsidRPr="00886721">
        <w:rPr>
          <w:rFonts w:ascii="Calibri Light" w:hAnsi="Calibri Light"/>
          <w:szCs w:val="24"/>
        </w:rPr>
        <w:t>„</w:t>
      </w:r>
      <w:r w:rsidRPr="00886721">
        <w:rPr>
          <w:rFonts w:ascii="Calibri Light" w:hAnsi="Calibri Light"/>
          <w:szCs w:val="24"/>
        </w:rPr>
        <w:t>zadaniem Towarzystwa jest rozszerzanie możliwości zaspokojenia potrzeb mieszkaniowych rodzin, których nie stać na budowę lub kupno własnego mieszkania, poprzez budowę dla nich mieszkań na wynajem o umiarkowanych czynszach. W działalności tej Towarzystwo będzie miało, w miarę swych możliwości, na względzie również sytuację społeczną i finansową rodzin ubiegających się o mieszkanie w zasobach Towarzystwa. Zadaniem Towarzystwa jest również ułatwianie mobilności rodzinom poszukującym pracy. Zadania te Towarzystwo będzie realizować w uzgodnieniu z Gminą Białystok, na terenie której prowadzi swoją działalność</w:t>
      </w:r>
      <w:r w:rsidR="00E23643" w:rsidRPr="00886721">
        <w:rPr>
          <w:rFonts w:ascii="Calibri Light" w:hAnsi="Calibri Light"/>
          <w:szCs w:val="24"/>
        </w:rPr>
        <w:t>”</w:t>
      </w:r>
      <w:r w:rsidRPr="00886721">
        <w:rPr>
          <w:rFonts w:ascii="Calibri Light" w:hAnsi="Calibri Light"/>
          <w:szCs w:val="24"/>
        </w:rPr>
        <w:t>.</w:t>
      </w:r>
    </w:p>
    <w:p w14:paraId="283BC193" w14:textId="77777777" w:rsidR="00184FA2" w:rsidRPr="00886721" w:rsidRDefault="00184FA2" w:rsidP="0014406C">
      <w:pPr>
        <w:pStyle w:val="Tekstpodstawowy"/>
        <w:tabs>
          <w:tab w:val="clear" w:pos="-142"/>
        </w:tabs>
        <w:spacing w:line="276" w:lineRule="auto"/>
        <w:jc w:val="left"/>
        <w:rPr>
          <w:rFonts w:ascii="Calibri Light" w:hAnsi="Calibri Light"/>
          <w:szCs w:val="24"/>
        </w:rPr>
      </w:pPr>
      <w:r w:rsidRPr="00886721">
        <w:rPr>
          <w:rFonts w:ascii="Calibri Light" w:hAnsi="Calibri Light"/>
          <w:szCs w:val="24"/>
        </w:rPr>
        <w:lastRenderedPageBreak/>
        <w:t>Misją Spółki jest zaspokajanie potrzeb mieszkaniowych rodzin i osób samotnych poprzez najem lokali. Atutami najmu lokali mieszkalnych w Komunalnym TBS Sp. z o.o. w Białymstoku są:</w:t>
      </w:r>
    </w:p>
    <w:p w14:paraId="437959CD" w14:textId="191947A4" w:rsidR="00184FA2" w:rsidRPr="00886721" w:rsidRDefault="00184FA2" w:rsidP="0014406C">
      <w:pPr>
        <w:pStyle w:val="Tekstpodstawowy"/>
        <w:numPr>
          <w:ilvl w:val="0"/>
          <w:numId w:val="49"/>
        </w:numPr>
        <w:tabs>
          <w:tab w:val="clear" w:pos="-142"/>
        </w:tabs>
        <w:spacing w:line="276" w:lineRule="auto"/>
        <w:jc w:val="left"/>
        <w:rPr>
          <w:rFonts w:ascii="Calibri Light" w:hAnsi="Calibri Light"/>
          <w:szCs w:val="24"/>
        </w:rPr>
      </w:pPr>
      <w:r w:rsidRPr="00886721">
        <w:rPr>
          <w:rFonts w:ascii="Calibri Light" w:hAnsi="Calibri Light"/>
          <w:szCs w:val="24"/>
        </w:rPr>
        <w:t>mniejsze zaangażowanie środków finansowych najemcy w stosunku do zakupu mieszkania na rynku pierwotnym lub wtórnym,</w:t>
      </w:r>
    </w:p>
    <w:p w14:paraId="20353053" w14:textId="5B9A8463" w:rsidR="00184FA2" w:rsidRPr="00886721" w:rsidRDefault="00184FA2" w:rsidP="0014406C">
      <w:pPr>
        <w:pStyle w:val="Tekstpodstawowy"/>
        <w:numPr>
          <w:ilvl w:val="0"/>
          <w:numId w:val="49"/>
        </w:numPr>
        <w:tabs>
          <w:tab w:val="clear" w:pos="-142"/>
        </w:tabs>
        <w:spacing w:line="276" w:lineRule="auto"/>
        <w:jc w:val="left"/>
        <w:rPr>
          <w:rFonts w:ascii="Calibri Light" w:hAnsi="Calibri Light"/>
          <w:szCs w:val="24"/>
        </w:rPr>
      </w:pPr>
      <w:r w:rsidRPr="00886721">
        <w:rPr>
          <w:rFonts w:ascii="Calibri Light" w:hAnsi="Calibri Light"/>
          <w:szCs w:val="24"/>
        </w:rPr>
        <w:t>mniejsze zaangażowanie środków Gminy Białystok w stosunku do budowy mieszkań komunalnych,</w:t>
      </w:r>
    </w:p>
    <w:p w14:paraId="640C4643" w14:textId="10A5B1B6" w:rsidR="00184FA2" w:rsidRPr="00886721" w:rsidRDefault="00184FA2" w:rsidP="0014406C">
      <w:pPr>
        <w:pStyle w:val="Tekstpodstawowy"/>
        <w:numPr>
          <w:ilvl w:val="0"/>
          <w:numId w:val="49"/>
        </w:numPr>
        <w:tabs>
          <w:tab w:val="clear" w:pos="-142"/>
        </w:tabs>
        <w:spacing w:line="276" w:lineRule="auto"/>
        <w:jc w:val="left"/>
        <w:rPr>
          <w:rFonts w:ascii="Calibri Light" w:hAnsi="Calibri Light"/>
          <w:szCs w:val="24"/>
        </w:rPr>
      </w:pPr>
      <w:r w:rsidRPr="00886721">
        <w:rPr>
          <w:rFonts w:ascii="Calibri Light" w:hAnsi="Calibri Light"/>
          <w:szCs w:val="24"/>
        </w:rPr>
        <w:t>niższy czynsz w stosunku do oferty rynkowej na rynku najmu lokali mieszkalnych,</w:t>
      </w:r>
    </w:p>
    <w:p w14:paraId="3A929C94" w14:textId="5E1EB2F9" w:rsidR="00184FA2" w:rsidRPr="00886721" w:rsidRDefault="00184FA2" w:rsidP="0014406C">
      <w:pPr>
        <w:pStyle w:val="Tekstpodstawowy"/>
        <w:numPr>
          <w:ilvl w:val="0"/>
          <w:numId w:val="49"/>
        </w:numPr>
        <w:tabs>
          <w:tab w:val="clear" w:pos="-142"/>
        </w:tabs>
        <w:spacing w:line="276" w:lineRule="auto"/>
        <w:jc w:val="left"/>
        <w:rPr>
          <w:rFonts w:ascii="Calibri Light" w:hAnsi="Calibri Light"/>
          <w:szCs w:val="24"/>
        </w:rPr>
      </w:pPr>
      <w:r w:rsidRPr="00886721">
        <w:rPr>
          <w:rFonts w:ascii="Calibri Light" w:hAnsi="Calibri Light"/>
          <w:szCs w:val="24"/>
        </w:rPr>
        <w:t>wyższy standard mieszkań wybudowanych przez Spółkę w stosunku do oferty ze strony osób fizycznych oraz mieszkań komunalnych,</w:t>
      </w:r>
    </w:p>
    <w:p w14:paraId="6C62179A" w14:textId="4EA09BCB" w:rsidR="00184FA2" w:rsidRPr="00886721" w:rsidRDefault="00184FA2" w:rsidP="0014406C">
      <w:pPr>
        <w:pStyle w:val="Tekstpodstawowy"/>
        <w:numPr>
          <w:ilvl w:val="0"/>
          <w:numId w:val="49"/>
        </w:numPr>
        <w:tabs>
          <w:tab w:val="clear" w:pos="-142"/>
        </w:tabs>
        <w:spacing w:line="276" w:lineRule="auto"/>
        <w:jc w:val="left"/>
        <w:rPr>
          <w:rFonts w:ascii="Calibri Light" w:hAnsi="Calibri Light"/>
          <w:szCs w:val="24"/>
        </w:rPr>
      </w:pPr>
      <w:r w:rsidRPr="00886721">
        <w:rPr>
          <w:rFonts w:ascii="Calibri Light" w:hAnsi="Calibri Light"/>
          <w:szCs w:val="24"/>
        </w:rPr>
        <w:t>niższe koszty ogrzewania mieszkania oraz podgrzania ciepłej wody w porównaniu do mieszkań wybudowanych przed 1995 r.,</w:t>
      </w:r>
    </w:p>
    <w:p w14:paraId="57AF7EED" w14:textId="74000A8A" w:rsidR="00184FA2" w:rsidRPr="00886721" w:rsidRDefault="0053640B" w:rsidP="0014406C">
      <w:pPr>
        <w:pStyle w:val="Tekstpodstawowy"/>
        <w:numPr>
          <w:ilvl w:val="0"/>
          <w:numId w:val="49"/>
        </w:numPr>
        <w:tabs>
          <w:tab w:val="clear" w:pos="-142"/>
        </w:tabs>
        <w:spacing w:line="276" w:lineRule="auto"/>
        <w:jc w:val="left"/>
        <w:rPr>
          <w:rFonts w:ascii="Calibri Light" w:hAnsi="Calibri Light"/>
          <w:szCs w:val="24"/>
        </w:rPr>
      </w:pPr>
      <w:r w:rsidRPr="00886721">
        <w:rPr>
          <w:rFonts w:ascii="Calibri Light" w:hAnsi="Calibri Light"/>
          <w:szCs w:val="24"/>
        </w:rPr>
        <w:t>k</w:t>
      </w:r>
      <w:r w:rsidR="00184FA2" w:rsidRPr="00886721">
        <w:rPr>
          <w:rFonts w:ascii="Calibri Light" w:hAnsi="Calibri Light"/>
          <w:szCs w:val="24"/>
        </w:rPr>
        <w:t>orzystne warunki umowy najmu – umowa najmu zawarta jest na czas nieokreślony,</w:t>
      </w:r>
    </w:p>
    <w:p w14:paraId="51474E72" w14:textId="77777777" w:rsidR="00BC1DAE" w:rsidRPr="00886721" w:rsidRDefault="00184FA2" w:rsidP="0014406C">
      <w:pPr>
        <w:pStyle w:val="Tekstpodstawowy"/>
        <w:numPr>
          <w:ilvl w:val="0"/>
          <w:numId w:val="49"/>
        </w:numPr>
        <w:tabs>
          <w:tab w:val="clear" w:pos="-142"/>
        </w:tabs>
        <w:spacing w:line="276" w:lineRule="auto"/>
        <w:jc w:val="left"/>
        <w:rPr>
          <w:rFonts w:ascii="Calibri Light" w:hAnsi="Calibri Light"/>
          <w:szCs w:val="24"/>
        </w:rPr>
      </w:pPr>
      <w:r w:rsidRPr="00886721">
        <w:rPr>
          <w:rFonts w:ascii="Calibri Light" w:hAnsi="Calibri Light"/>
          <w:szCs w:val="24"/>
        </w:rPr>
        <w:t>niskie koszty rozwiązania umowy najmu.</w:t>
      </w:r>
    </w:p>
    <w:p w14:paraId="1BD17F9C" w14:textId="6DE6FB65" w:rsidR="00184FA2" w:rsidRPr="00886721" w:rsidRDefault="00184FA2" w:rsidP="0014406C">
      <w:pPr>
        <w:spacing w:line="276" w:lineRule="auto"/>
        <w:ind w:firstLine="708"/>
        <w:rPr>
          <w:rFonts w:ascii="Calibri Light" w:hAnsi="Calibri Light"/>
          <w:szCs w:val="24"/>
        </w:rPr>
      </w:pPr>
      <w:r w:rsidRPr="00886721">
        <w:rPr>
          <w:rFonts w:ascii="Calibri Light" w:hAnsi="Calibri Light"/>
          <w:szCs w:val="24"/>
        </w:rPr>
        <w:t>Komunalne TBS Sp. z o.o. wspiera Gminę Białystok m.in. w uzyskaniu mieszkań dla:</w:t>
      </w:r>
    </w:p>
    <w:p w14:paraId="556CF8EB" w14:textId="120B30AC" w:rsidR="00184FA2" w:rsidRPr="00886721" w:rsidRDefault="00184FA2" w:rsidP="0014406C">
      <w:pPr>
        <w:pStyle w:val="Akapitzlist"/>
        <w:numPr>
          <w:ilvl w:val="0"/>
          <w:numId w:val="50"/>
        </w:numPr>
        <w:spacing w:line="276" w:lineRule="auto"/>
        <w:rPr>
          <w:rFonts w:ascii="Calibri Light" w:hAnsi="Calibri Light"/>
          <w:szCs w:val="24"/>
        </w:rPr>
      </w:pPr>
      <w:r w:rsidRPr="00886721">
        <w:rPr>
          <w:rFonts w:ascii="Calibri Light" w:hAnsi="Calibri Light"/>
          <w:szCs w:val="24"/>
        </w:rPr>
        <w:t>osób posiadających status repatriantów,</w:t>
      </w:r>
    </w:p>
    <w:p w14:paraId="0DC4882B" w14:textId="6B96B152" w:rsidR="00184FA2" w:rsidRPr="00886721" w:rsidRDefault="00184FA2" w:rsidP="0014406C">
      <w:pPr>
        <w:pStyle w:val="Akapitzlist"/>
        <w:numPr>
          <w:ilvl w:val="0"/>
          <w:numId w:val="50"/>
        </w:numPr>
        <w:spacing w:line="276" w:lineRule="auto"/>
        <w:rPr>
          <w:rFonts w:ascii="Calibri Light" w:hAnsi="Calibri Light"/>
          <w:szCs w:val="24"/>
        </w:rPr>
      </w:pPr>
      <w:r w:rsidRPr="00886721">
        <w:rPr>
          <w:rFonts w:ascii="Calibri Light" w:hAnsi="Calibri Light"/>
          <w:szCs w:val="24"/>
        </w:rPr>
        <w:t>osób, które z mocy prawa przekazują gruntu pod cele publiczne,</w:t>
      </w:r>
    </w:p>
    <w:p w14:paraId="1080C394" w14:textId="77777777" w:rsidR="00BC1DAE" w:rsidRPr="00886721" w:rsidRDefault="00184FA2" w:rsidP="0014406C">
      <w:pPr>
        <w:pStyle w:val="Akapitzlist"/>
        <w:numPr>
          <w:ilvl w:val="0"/>
          <w:numId w:val="50"/>
        </w:numPr>
        <w:spacing w:line="276" w:lineRule="auto"/>
        <w:rPr>
          <w:rFonts w:ascii="Calibri Light" w:hAnsi="Calibri Light"/>
          <w:b/>
          <w:szCs w:val="24"/>
        </w:rPr>
      </w:pPr>
      <w:r w:rsidRPr="00886721">
        <w:rPr>
          <w:rFonts w:ascii="Calibri Light" w:hAnsi="Calibri Light"/>
          <w:szCs w:val="24"/>
        </w:rPr>
        <w:t>osób, które zwalniają mieszkania komunalne.</w:t>
      </w:r>
    </w:p>
    <w:p w14:paraId="15B91B6B" w14:textId="379955E3" w:rsidR="00184FA2" w:rsidRPr="00886721" w:rsidRDefault="00184FA2" w:rsidP="00184FA2">
      <w:pPr>
        <w:pStyle w:val="Legenda"/>
        <w:spacing w:line="276" w:lineRule="auto"/>
        <w:jc w:val="both"/>
        <w:rPr>
          <w:rFonts w:ascii="Calibri Light" w:hAnsi="Calibri Light"/>
          <w:sz w:val="24"/>
          <w:szCs w:val="24"/>
        </w:rPr>
      </w:pPr>
      <w:bookmarkStart w:id="268" w:name="_Toc6568372"/>
      <w:bookmarkStart w:id="269" w:name="_Toc108780941"/>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117</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Liczba lokali oddanych do użytku</w:t>
      </w:r>
      <w:bookmarkEnd w:id="268"/>
      <w:bookmarkEnd w:id="269"/>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ela 117. "/>
        <w:tblDescription w:val="Liczba lokali oddanych do użytku"/>
      </w:tblPr>
      <w:tblGrid>
        <w:gridCol w:w="2493"/>
        <w:gridCol w:w="1360"/>
        <w:gridCol w:w="1359"/>
        <w:gridCol w:w="1359"/>
        <w:gridCol w:w="1359"/>
        <w:gridCol w:w="1356"/>
      </w:tblGrid>
      <w:tr w:rsidR="0014406C" w:rsidRPr="00886721" w14:paraId="4691FE4C" w14:textId="4245A3F9" w:rsidTr="000E27AC">
        <w:trPr>
          <w:trHeight w:val="1084"/>
        </w:trPr>
        <w:tc>
          <w:tcPr>
            <w:tcW w:w="134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4FF1A0" w14:textId="77777777" w:rsidR="0014406C" w:rsidRPr="00886721" w:rsidRDefault="0014406C" w:rsidP="00542B1D">
            <w:pPr>
              <w:rPr>
                <w:rFonts w:ascii="Calibri Light" w:hAnsi="Calibri Light"/>
                <w:b/>
                <w:sz w:val="22"/>
              </w:rPr>
            </w:pPr>
            <w:r w:rsidRPr="00886721">
              <w:rPr>
                <w:rFonts w:ascii="Calibri Light" w:hAnsi="Calibri Light"/>
                <w:b/>
                <w:sz w:val="22"/>
              </w:rPr>
              <w:t>Rodzaj lokalu</w:t>
            </w:r>
          </w:p>
        </w:tc>
        <w:tc>
          <w:tcPr>
            <w:tcW w:w="732" w:type="pct"/>
            <w:tcBorders>
              <w:top w:val="single" w:sz="4" w:space="0" w:color="auto"/>
              <w:left w:val="single" w:sz="4" w:space="0" w:color="auto"/>
              <w:right w:val="single" w:sz="4" w:space="0" w:color="auto"/>
            </w:tcBorders>
            <w:shd w:val="clear" w:color="auto" w:fill="F2F2F2" w:themeFill="background1" w:themeFillShade="F2"/>
            <w:vAlign w:val="center"/>
            <w:hideMark/>
          </w:tcPr>
          <w:p w14:paraId="5C672312" w14:textId="77777777" w:rsidR="0014406C" w:rsidRPr="00886721" w:rsidRDefault="0014406C" w:rsidP="00E354F8">
            <w:pPr>
              <w:jc w:val="center"/>
              <w:rPr>
                <w:rFonts w:ascii="Calibri Light" w:hAnsi="Calibri Light"/>
                <w:b/>
                <w:sz w:val="22"/>
              </w:rPr>
            </w:pPr>
            <w:r w:rsidRPr="00886721">
              <w:rPr>
                <w:rFonts w:ascii="Calibri Light" w:hAnsi="Calibri Light"/>
                <w:b/>
                <w:sz w:val="22"/>
              </w:rPr>
              <w:t>Liczba lokali oddanych do użytku</w:t>
            </w:r>
          </w:p>
          <w:p w14:paraId="26D2B35B" w14:textId="7BB94ACB" w:rsidR="0014406C" w:rsidRPr="00886721" w:rsidRDefault="0014406C" w:rsidP="007D1FB0">
            <w:pPr>
              <w:jc w:val="center"/>
              <w:rPr>
                <w:rFonts w:ascii="Calibri Light" w:hAnsi="Calibri Light"/>
                <w:b/>
                <w:sz w:val="22"/>
              </w:rPr>
            </w:pPr>
            <w:r w:rsidRPr="00886721">
              <w:rPr>
                <w:rFonts w:ascii="Calibri Light" w:hAnsi="Calibri Light"/>
                <w:b/>
                <w:sz w:val="22"/>
              </w:rPr>
              <w:t>2017</w:t>
            </w:r>
          </w:p>
        </w:tc>
        <w:tc>
          <w:tcPr>
            <w:tcW w:w="732" w:type="pct"/>
            <w:tcBorders>
              <w:top w:val="single" w:sz="4" w:space="0" w:color="auto"/>
              <w:left w:val="single" w:sz="4" w:space="0" w:color="auto"/>
              <w:right w:val="single" w:sz="4" w:space="0" w:color="auto"/>
            </w:tcBorders>
            <w:shd w:val="clear" w:color="auto" w:fill="F2F2F2" w:themeFill="background1" w:themeFillShade="F2"/>
            <w:vAlign w:val="center"/>
          </w:tcPr>
          <w:p w14:paraId="774F9FB4" w14:textId="77777777" w:rsidR="0014406C" w:rsidRPr="00886721" w:rsidRDefault="0014406C" w:rsidP="00E354F8">
            <w:pPr>
              <w:jc w:val="center"/>
              <w:rPr>
                <w:rFonts w:ascii="Calibri Light" w:hAnsi="Calibri Light"/>
                <w:b/>
                <w:sz w:val="22"/>
              </w:rPr>
            </w:pPr>
            <w:r w:rsidRPr="00886721">
              <w:rPr>
                <w:rFonts w:ascii="Calibri Light" w:hAnsi="Calibri Light"/>
                <w:b/>
                <w:sz w:val="22"/>
              </w:rPr>
              <w:t>Liczba lokali oddanych do użytku</w:t>
            </w:r>
          </w:p>
          <w:p w14:paraId="7C377E33" w14:textId="44AEC4E9" w:rsidR="0014406C" w:rsidRPr="00886721" w:rsidRDefault="0014406C" w:rsidP="007D1FB0">
            <w:pPr>
              <w:jc w:val="center"/>
              <w:rPr>
                <w:rFonts w:ascii="Calibri Light" w:hAnsi="Calibri Light"/>
                <w:b/>
                <w:sz w:val="22"/>
              </w:rPr>
            </w:pPr>
            <w:r w:rsidRPr="00886721">
              <w:rPr>
                <w:rFonts w:ascii="Calibri Light" w:hAnsi="Calibri Light"/>
                <w:b/>
                <w:sz w:val="22"/>
              </w:rPr>
              <w:t>2018</w:t>
            </w:r>
          </w:p>
        </w:tc>
        <w:tc>
          <w:tcPr>
            <w:tcW w:w="732" w:type="pct"/>
            <w:tcBorders>
              <w:top w:val="single" w:sz="4" w:space="0" w:color="auto"/>
              <w:left w:val="single" w:sz="4" w:space="0" w:color="auto"/>
              <w:right w:val="single" w:sz="4" w:space="0" w:color="auto"/>
            </w:tcBorders>
            <w:shd w:val="clear" w:color="auto" w:fill="F2F2F2" w:themeFill="background1" w:themeFillShade="F2"/>
            <w:vAlign w:val="center"/>
          </w:tcPr>
          <w:p w14:paraId="4F768519" w14:textId="77777777" w:rsidR="0014406C" w:rsidRPr="00886721" w:rsidRDefault="0014406C" w:rsidP="00E354F8">
            <w:pPr>
              <w:jc w:val="center"/>
              <w:rPr>
                <w:rFonts w:ascii="Calibri Light" w:hAnsi="Calibri Light"/>
                <w:b/>
                <w:sz w:val="22"/>
              </w:rPr>
            </w:pPr>
            <w:r w:rsidRPr="00886721">
              <w:rPr>
                <w:rFonts w:ascii="Calibri Light" w:hAnsi="Calibri Light"/>
                <w:b/>
                <w:sz w:val="22"/>
              </w:rPr>
              <w:t>Liczba lokali oddanych do użytku</w:t>
            </w:r>
          </w:p>
          <w:p w14:paraId="77F16A0D" w14:textId="10DCFBE8" w:rsidR="0014406C" w:rsidRPr="00886721" w:rsidRDefault="0014406C" w:rsidP="007D1FB0">
            <w:pPr>
              <w:jc w:val="center"/>
              <w:rPr>
                <w:rFonts w:ascii="Calibri Light" w:hAnsi="Calibri Light"/>
                <w:b/>
                <w:sz w:val="22"/>
              </w:rPr>
            </w:pPr>
            <w:r w:rsidRPr="00886721">
              <w:rPr>
                <w:rFonts w:ascii="Calibri Light" w:hAnsi="Calibri Light"/>
                <w:b/>
                <w:sz w:val="22"/>
              </w:rPr>
              <w:t>2019</w:t>
            </w:r>
          </w:p>
        </w:tc>
        <w:tc>
          <w:tcPr>
            <w:tcW w:w="732" w:type="pct"/>
            <w:tcBorders>
              <w:top w:val="single" w:sz="4" w:space="0" w:color="auto"/>
              <w:left w:val="single" w:sz="4" w:space="0" w:color="auto"/>
              <w:right w:val="single" w:sz="4" w:space="0" w:color="auto"/>
            </w:tcBorders>
            <w:shd w:val="clear" w:color="auto" w:fill="F2F2F2" w:themeFill="background1" w:themeFillShade="F2"/>
            <w:vAlign w:val="center"/>
          </w:tcPr>
          <w:p w14:paraId="1456792F" w14:textId="77777777" w:rsidR="0014406C" w:rsidRPr="00886721" w:rsidRDefault="0014406C" w:rsidP="00E354F8">
            <w:pPr>
              <w:jc w:val="center"/>
              <w:rPr>
                <w:rFonts w:ascii="Calibri Light" w:hAnsi="Calibri Light"/>
                <w:b/>
                <w:sz w:val="22"/>
              </w:rPr>
            </w:pPr>
            <w:r w:rsidRPr="00886721">
              <w:rPr>
                <w:rFonts w:ascii="Calibri Light" w:hAnsi="Calibri Light"/>
                <w:b/>
                <w:sz w:val="22"/>
              </w:rPr>
              <w:t>Liczba lokali oddanych do użytku</w:t>
            </w:r>
          </w:p>
          <w:p w14:paraId="037E7AEC" w14:textId="5473C0E3" w:rsidR="0014406C" w:rsidRPr="00886721" w:rsidRDefault="0014406C" w:rsidP="007D1FB0">
            <w:pPr>
              <w:jc w:val="center"/>
              <w:rPr>
                <w:rFonts w:ascii="Calibri Light" w:hAnsi="Calibri Light"/>
                <w:b/>
                <w:sz w:val="22"/>
              </w:rPr>
            </w:pPr>
            <w:r w:rsidRPr="00886721">
              <w:rPr>
                <w:rFonts w:ascii="Calibri Light" w:hAnsi="Calibri Light"/>
                <w:b/>
                <w:sz w:val="22"/>
              </w:rPr>
              <w:t>2020</w:t>
            </w:r>
          </w:p>
        </w:tc>
        <w:tc>
          <w:tcPr>
            <w:tcW w:w="730" w:type="pct"/>
            <w:tcBorders>
              <w:top w:val="single" w:sz="4" w:space="0" w:color="auto"/>
              <w:left w:val="single" w:sz="4" w:space="0" w:color="auto"/>
              <w:right w:val="single" w:sz="4" w:space="0" w:color="auto"/>
            </w:tcBorders>
            <w:shd w:val="clear" w:color="auto" w:fill="F2F2F2" w:themeFill="background1" w:themeFillShade="F2"/>
            <w:vAlign w:val="center"/>
          </w:tcPr>
          <w:p w14:paraId="4B01A64B" w14:textId="77777777" w:rsidR="0014406C" w:rsidRPr="00886721" w:rsidRDefault="0014406C" w:rsidP="00E354F8">
            <w:pPr>
              <w:jc w:val="center"/>
              <w:rPr>
                <w:rFonts w:ascii="Calibri Light" w:hAnsi="Calibri Light"/>
                <w:b/>
                <w:sz w:val="22"/>
              </w:rPr>
            </w:pPr>
            <w:r w:rsidRPr="00886721">
              <w:rPr>
                <w:rFonts w:ascii="Calibri Light" w:hAnsi="Calibri Light"/>
                <w:b/>
                <w:sz w:val="22"/>
              </w:rPr>
              <w:t>Liczba lokali oddanych do użytku</w:t>
            </w:r>
          </w:p>
          <w:p w14:paraId="04B05935" w14:textId="195562D7" w:rsidR="0014406C" w:rsidRPr="00886721" w:rsidRDefault="0014406C" w:rsidP="007D1FB0">
            <w:pPr>
              <w:jc w:val="center"/>
              <w:rPr>
                <w:rFonts w:ascii="Calibri Light" w:hAnsi="Calibri Light"/>
                <w:b/>
                <w:sz w:val="22"/>
              </w:rPr>
            </w:pPr>
            <w:r w:rsidRPr="00886721">
              <w:rPr>
                <w:rFonts w:ascii="Calibri Light" w:hAnsi="Calibri Light"/>
                <w:b/>
                <w:sz w:val="22"/>
              </w:rPr>
              <w:t>2021</w:t>
            </w:r>
          </w:p>
        </w:tc>
      </w:tr>
      <w:tr w:rsidR="001205AB" w:rsidRPr="00886721" w14:paraId="02C1CC75" w14:textId="1714AC43" w:rsidTr="009C08F0">
        <w:trPr>
          <w:trHeight w:val="227"/>
        </w:trPr>
        <w:tc>
          <w:tcPr>
            <w:tcW w:w="134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43E94C" w14:textId="77777777" w:rsidR="007D1FB0" w:rsidRPr="00886721" w:rsidRDefault="007D1FB0" w:rsidP="007D1FB0">
            <w:pPr>
              <w:jc w:val="both"/>
              <w:rPr>
                <w:rFonts w:ascii="Calibri Light" w:hAnsi="Calibri Light"/>
                <w:b/>
                <w:sz w:val="22"/>
              </w:rPr>
            </w:pPr>
            <w:r w:rsidRPr="00886721">
              <w:rPr>
                <w:rFonts w:ascii="Calibri Light" w:hAnsi="Calibri Light"/>
                <w:b/>
                <w:sz w:val="22"/>
              </w:rPr>
              <w:t>mieszkalne</w:t>
            </w:r>
          </w:p>
        </w:tc>
        <w:tc>
          <w:tcPr>
            <w:tcW w:w="732" w:type="pct"/>
            <w:tcBorders>
              <w:top w:val="single" w:sz="4" w:space="0" w:color="auto"/>
              <w:left w:val="single" w:sz="4" w:space="0" w:color="auto"/>
              <w:bottom w:val="single" w:sz="4" w:space="0" w:color="auto"/>
              <w:right w:val="single" w:sz="4" w:space="0" w:color="auto"/>
            </w:tcBorders>
            <w:vAlign w:val="center"/>
            <w:hideMark/>
          </w:tcPr>
          <w:p w14:paraId="72947656" w14:textId="00C51EEE"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17454D1A" w14:textId="2BF43173" w:rsidR="007D1FB0" w:rsidRPr="00886721" w:rsidRDefault="007D1FB0" w:rsidP="007D1FB0">
            <w:pPr>
              <w:jc w:val="center"/>
              <w:rPr>
                <w:rFonts w:ascii="Calibri Light" w:hAnsi="Calibri Light"/>
                <w:sz w:val="22"/>
              </w:rPr>
            </w:pPr>
            <w:r w:rsidRPr="00886721">
              <w:rPr>
                <w:rFonts w:ascii="Calibri Light" w:hAnsi="Calibri Light"/>
                <w:sz w:val="22"/>
              </w:rPr>
              <w:t>24</w:t>
            </w:r>
          </w:p>
        </w:tc>
        <w:tc>
          <w:tcPr>
            <w:tcW w:w="732" w:type="pct"/>
            <w:tcBorders>
              <w:top w:val="single" w:sz="4" w:space="0" w:color="auto"/>
              <w:left w:val="single" w:sz="4" w:space="0" w:color="auto"/>
              <w:bottom w:val="single" w:sz="4" w:space="0" w:color="auto"/>
              <w:right w:val="single" w:sz="4" w:space="0" w:color="auto"/>
            </w:tcBorders>
            <w:vAlign w:val="center"/>
            <w:hideMark/>
          </w:tcPr>
          <w:p w14:paraId="44102F52" w14:textId="4580AFDC"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4DFBC012" w14:textId="6CCC361A" w:rsidR="007D1FB0" w:rsidRPr="00886721" w:rsidRDefault="007D1FB0" w:rsidP="007D1FB0">
            <w:pPr>
              <w:jc w:val="center"/>
              <w:rPr>
                <w:rFonts w:ascii="Calibri Light" w:hAnsi="Calibri Light"/>
                <w:sz w:val="22"/>
              </w:rPr>
            </w:pPr>
            <w:r w:rsidRPr="00886721">
              <w:rPr>
                <w:rFonts w:ascii="Calibri Light" w:hAnsi="Calibri Light"/>
                <w:sz w:val="22"/>
              </w:rPr>
              <w:t>113</w:t>
            </w:r>
          </w:p>
        </w:tc>
        <w:tc>
          <w:tcPr>
            <w:tcW w:w="730" w:type="pct"/>
            <w:tcBorders>
              <w:top w:val="single" w:sz="4" w:space="0" w:color="auto"/>
              <w:left w:val="single" w:sz="4" w:space="0" w:color="auto"/>
              <w:bottom w:val="single" w:sz="4" w:space="0" w:color="auto"/>
              <w:right w:val="single" w:sz="4" w:space="0" w:color="auto"/>
            </w:tcBorders>
            <w:vAlign w:val="center"/>
          </w:tcPr>
          <w:p w14:paraId="0F2155C4" w14:textId="75404D58" w:rsidR="007D1FB0" w:rsidRPr="00886721" w:rsidRDefault="007D1FB0" w:rsidP="007D1FB0">
            <w:pPr>
              <w:jc w:val="center"/>
              <w:rPr>
                <w:rFonts w:ascii="Calibri Light" w:hAnsi="Calibri Light"/>
                <w:sz w:val="22"/>
              </w:rPr>
            </w:pPr>
            <w:r w:rsidRPr="00886721">
              <w:rPr>
                <w:rFonts w:ascii="Calibri Light" w:hAnsi="Calibri Light"/>
                <w:sz w:val="22"/>
              </w:rPr>
              <w:t>-</w:t>
            </w:r>
          </w:p>
        </w:tc>
      </w:tr>
      <w:tr w:rsidR="001205AB" w:rsidRPr="00886721" w14:paraId="63325BF8" w14:textId="0CE4085D" w:rsidTr="009C08F0">
        <w:trPr>
          <w:trHeight w:val="227"/>
        </w:trPr>
        <w:tc>
          <w:tcPr>
            <w:tcW w:w="134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98A611" w14:textId="77777777" w:rsidR="007D1FB0" w:rsidRPr="00886721" w:rsidRDefault="007D1FB0" w:rsidP="007D1FB0">
            <w:pPr>
              <w:jc w:val="both"/>
              <w:rPr>
                <w:rFonts w:ascii="Calibri Light" w:hAnsi="Calibri Light"/>
                <w:b/>
                <w:sz w:val="22"/>
              </w:rPr>
            </w:pPr>
            <w:r w:rsidRPr="00886721">
              <w:rPr>
                <w:rFonts w:ascii="Calibri Light" w:hAnsi="Calibri Light"/>
                <w:b/>
                <w:sz w:val="22"/>
              </w:rPr>
              <w:t>usługowe</w:t>
            </w:r>
          </w:p>
        </w:tc>
        <w:tc>
          <w:tcPr>
            <w:tcW w:w="732" w:type="pct"/>
            <w:tcBorders>
              <w:top w:val="single" w:sz="4" w:space="0" w:color="auto"/>
              <w:left w:val="single" w:sz="4" w:space="0" w:color="auto"/>
              <w:bottom w:val="single" w:sz="4" w:space="0" w:color="auto"/>
              <w:right w:val="single" w:sz="4" w:space="0" w:color="auto"/>
            </w:tcBorders>
            <w:vAlign w:val="center"/>
            <w:hideMark/>
          </w:tcPr>
          <w:p w14:paraId="43BFD354" w14:textId="6C86C888"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04EFE100" w14:textId="58AA087D"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2634DCBF" w14:textId="45185AC6"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4C200C20" w14:textId="2889C226"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30" w:type="pct"/>
            <w:tcBorders>
              <w:top w:val="single" w:sz="4" w:space="0" w:color="auto"/>
              <w:left w:val="single" w:sz="4" w:space="0" w:color="auto"/>
              <w:bottom w:val="single" w:sz="4" w:space="0" w:color="auto"/>
              <w:right w:val="single" w:sz="4" w:space="0" w:color="auto"/>
            </w:tcBorders>
            <w:vAlign w:val="center"/>
          </w:tcPr>
          <w:p w14:paraId="23218831" w14:textId="3EE4305D" w:rsidR="007D1FB0" w:rsidRPr="00886721" w:rsidRDefault="007D1FB0" w:rsidP="007D1FB0">
            <w:pPr>
              <w:jc w:val="center"/>
              <w:rPr>
                <w:rFonts w:ascii="Calibri Light" w:hAnsi="Calibri Light"/>
                <w:sz w:val="22"/>
              </w:rPr>
            </w:pPr>
            <w:r w:rsidRPr="00886721">
              <w:rPr>
                <w:rFonts w:ascii="Calibri Light" w:hAnsi="Calibri Light"/>
                <w:sz w:val="22"/>
              </w:rPr>
              <w:t>-</w:t>
            </w:r>
          </w:p>
        </w:tc>
      </w:tr>
      <w:tr w:rsidR="001205AB" w:rsidRPr="00886721" w14:paraId="2C220754" w14:textId="58728050" w:rsidTr="009C08F0">
        <w:trPr>
          <w:trHeight w:val="227"/>
        </w:trPr>
        <w:tc>
          <w:tcPr>
            <w:tcW w:w="1342"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2EC824" w14:textId="77777777" w:rsidR="007D1FB0" w:rsidRPr="00886721" w:rsidRDefault="007D1FB0" w:rsidP="007D1FB0">
            <w:pPr>
              <w:jc w:val="both"/>
              <w:rPr>
                <w:rFonts w:ascii="Calibri Light" w:hAnsi="Calibri Light"/>
                <w:b/>
                <w:sz w:val="22"/>
              </w:rPr>
            </w:pPr>
            <w:r w:rsidRPr="00886721">
              <w:rPr>
                <w:rFonts w:ascii="Calibri Light" w:hAnsi="Calibri Light"/>
                <w:b/>
                <w:sz w:val="22"/>
              </w:rPr>
              <w:t>inne (np. garaże, miejsca postojowe podziemne)</w:t>
            </w:r>
          </w:p>
        </w:tc>
        <w:tc>
          <w:tcPr>
            <w:tcW w:w="732" w:type="pct"/>
            <w:tcBorders>
              <w:top w:val="single" w:sz="4" w:space="0" w:color="auto"/>
              <w:left w:val="single" w:sz="4" w:space="0" w:color="auto"/>
              <w:bottom w:val="single" w:sz="4" w:space="0" w:color="auto"/>
              <w:right w:val="single" w:sz="4" w:space="0" w:color="auto"/>
            </w:tcBorders>
            <w:vAlign w:val="center"/>
            <w:hideMark/>
          </w:tcPr>
          <w:p w14:paraId="2DC547FD" w14:textId="734FB181"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44B1D1E5" w14:textId="303B1CE5" w:rsidR="007D1FB0" w:rsidRPr="00886721" w:rsidRDefault="007D1FB0" w:rsidP="007D1FB0">
            <w:pPr>
              <w:jc w:val="center"/>
              <w:rPr>
                <w:rFonts w:ascii="Calibri Light" w:hAnsi="Calibri Light"/>
                <w:sz w:val="22"/>
              </w:rPr>
            </w:pPr>
            <w:r w:rsidRPr="00886721">
              <w:rPr>
                <w:rFonts w:ascii="Calibri Light" w:hAnsi="Calibri Light"/>
                <w:sz w:val="22"/>
              </w:rPr>
              <w:t>8</w:t>
            </w:r>
          </w:p>
        </w:tc>
        <w:tc>
          <w:tcPr>
            <w:tcW w:w="732" w:type="pct"/>
            <w:tcBorders>
              <w:top w:val="single" w:sz="4" w:space="0" w:color="auto"/>
              <w:left w:val="single" w:sz="4" w:space="0" w:color="auto"/>
              <w:bottom w:val="single" w:sz="4" w:space="0" w:color="auto"/>
              <w:right w:val="single" w:sz="4" w:space="0" w:color="auto"/>
            </w:tcBorders>
            <w:vAlign w:val="center"/>
            <w:hideMark/>
          </w:tcPr>
          <w:p w14:paraId="5883A766" w14:textId="5CED7606"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32" w:type="pct"/>
            <w:tcBorders>
              <w:top w:val="single" w:sz="4" w:space="0" w:color="auto"/>
              <w:left w:val="single" w:sz="4" w:space="0" w:color="auto"/>
              <w:bottom w:val="single" w:sz="4" w:space="0" w:color="auto"/>
              <w:right w:val="single" w:sz="4" w:space="0" w:color="auto"/>
            </w:tcBorders>
            <w:vAlign w:val="center"/>
            <w:hideMark/>
          </w:tcPr>
          <w:p w14:paraId="6C79AD8F" w14:textId="4B554964" w:rsidR="007D1FB0" w:rsidRPr="00886721" w:rsidRDefault="007D1FB0" w:rsidP="007D1FB0">
            <w:pPr>
              <w:jc w:val="center"/>
              <w:rPr>
                <w:rFonts w:ascii="Calibri Light" w:hAnsi="Calibri Light"/>
                <w:sz w:val="22"/>
              </w:rPr>
            </w:pPr>
            <w:r w:rsidRPr="00886721">
              <w:rPr>
                <w:rFonts w:ascii="Calibri Light" w:hAnsi="Calibri Light"/>
                <w:sz w:val="22"/>
              </w:rPr>
              <w:t>66</w:t>
            </w:r>
          </w:p>
        </w:tc>
        <w:tc>
          <w:tcPr>
            <w:tcW w:w="730" w:type="pct"/>
            <w:tcBorders>
              <w:top w:val="single" w:sz="4" w:space="0" w:color="auto"/>
              <w:left w:val="single" w:sz="4" w:space="0" w:color="auto"/>
              <w:bottom w:val="single" w:sz="4" w:space="0" w:color="auto"/>
              <w:right w:val="single" w:sz="4" w:space="0" w:color="auto"/>
            </w:tcBorders>
            <w:vAlign w:val="center"/>
          </w:tcPr>
          <w:p w14:paraId="3BB165F6" w14:textId="53204251" w:rsidR="007D1FB0" w:rsidRPr="00886721" w:rsidRDefault="007D1FB0" w:rsidP="007D1FB0">
            <w:pPr>
              <w:jc w:val="center"/>
              <w:rPr>
                <w:rFonts w:ascii="Calibri Light" w:hAnsi="Calibri Light"/>
                <w:sz w:val="22"/>
              </w:rPr>
            </w:pPr>
            <w:r w:rsidRPr="00886721">
              <w:rPr>
                <w:rFonts w:ascii="Calibri Light" w:hAnsi="Calibri Light"/>
                <w:sz w:val="22"/>
              </w:rPr>
              <w:t>-</w:t>
            </w:r>
          </w:p>
        </w:tc>
      </w:tr>
    </w:tbl>
    <w:p w14:paraId="2706EAE3" w14:textId="77777777" w:rsidR="00BC1DAE" w:rsidRPr="00886721" w:rsidRDefault="00184FA2" w:rsidP="00184FA2">
      <w:pPr>
        <w:spacing w:line="276" w:lineRule="auto"/>
        <w:jc w:val="both"/>
        <w:rPr>
          <w:rFonts w:ascii="Calibri Light" w:hAnsi="Calibri Light"/>
          <w:sz w:val="20"/>
          <w:szCs w:val="24"/>
        </w:rPr>
      </w:pPr>
      <w:r w:rsidRPr="00886721">
        <w:rPr>
          <w:rFonts w:ascii="Calibri Light" w:hAnsi="Calibri Light"/>
          <w:sz w:val="20"/>
          <w:szCs w:val="24"/>
        </w:rPr>
        <w:t>Źródło: Biuro Nadzoru Właścicielskiego</w:t>
      </w:r>
    </w:p>
    <w:p w14:paraId="46249CCB" w14:textId="36DBBDA3" w:rsidR="00184FA2" w:rsidRPr="00886721" w:rsidRDefault="00184FA2" w:rsidP="0014406C">
      <w:pPr>
        <w:pStyle w:val="Legenda"/>
        <w:spacing w:line="276" w:lineRule="auto"/>
        <w:rPr>
          <w:rFonts w:ascii="Calibri Light" w:hAnsi="Calibri Light"/>
          <w:b w:val="0"/>
          <w:sz w:val="24"/>
          <w:szCs w:val="24"/>
        </w:rPr>
      </w:pPr>
      <w:bookmarkStart w:id="270" w:name="_Toc6568373"/>
      <w:bookmarkStart w:id="271" w:name="_Toc10878094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118</w:t>
      </w:r>
      <w:r w:rsidR="0037179A" w:rsidRPr="00886721">
        <w:rPr>
          <w:rFonts w:ascii="Calibri Light" w:hAnsi="Calibri Light"/>
          <w:sz w:val="24"/>
          <w:szCs w:val="24"/>
        </w:rPr>
        <w:fldChar w:fldCharType="end"/>
      </w:r>
      <w:r w:rsidR="005B55FE" w:rsidRPr="00886721">
        <w:rPr>
          <w:rFonts w:ascii="Calibri Light" w:hAnsi="Calibri Light"/>
          <w:sz w:val="24"/>
          <w:szCs w:val="24"/>
        </w:rPr>
        <w:t xml:space="preserve">. </w:t>
      </w:r>
      <w:r w:rsidRPr="00886721">
        <w:rPr>
          <w:rFonts w:ascii="Calibri Light" w:hAnsi="Calibri Light"/>
          <w:sz w:val="24"/>
          <w:szCs w:val="24"/>
        </w:rPr>
        <w:t>Powierzchnia lokali oddanych do użytku</w:t>
      </w:r>
      <w:bookmarkEnd w:id="270"/>
      <w:bookmarkEnd w:id="2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18. "/>
        <w:tblDescription w:val="Powierzchnia lokali oddanych do użytku"/>
      </w:tblPr>
      <w:tblGrid>
        <w:gridCol w:w="2093"/>
        <w:gridCol w:w="1417"/>
        <w:gridCol w:w="1419"/>
        <w:gridCol w:w="1419"/>
        <w:gridCol w:w="1419"/>
        <w:gridCol w:w="1519"/>
      </w:tblGrid>
      <w:tr w:rsidR="0014406C" w:rsidRPr="00886721" w14:paraId="75B4FF8D" w14:textId="5C55C707" w:rsidTr="000E27AC">
        <w:trPr>
          <w:trHeight w:val="1084"/>
        </w:trPr>
        <w:tc>
          <w:tcPr>
            <w:tcW w:w="1127" w:type="pct"/>
            <w:shd w:val="clear" w:color="auto" w:fill="F2F2F2" w:themeFill="background1" w:themeFillShade="F2"/>
            <w:vAlign w:val="center"/>
            <w:hideMark/>
          </w:tcPr>
          <w:p w14:paraId="586E736E" w14:textId="77777777" w:rsidR="0014406C" w:rsidRPr="00886721" w:rsidRDefault="0014406C" w:rsidP="00542B1D">
            <w:pPr>
              <w:rPr>
                <w:rFonts w:ascii="Calibri Light" w:hAnsi="Calibri Light"/>
                <w:b/>
                <w:sz w:val="22"/>
              </w:rPr>
            </w:pPr>
            <w:r w:rsidRPr="00886721">
              <w:rPr>
                <w:rFonts w:ascii="Calibri Light" w:hAnsi="Calibri Light"/>
                <w:b/>
                <w:sz w:val="22"/>
              </w:rPr>
              <w:t>Rodzaj lokalu</w:t>
            </w:r>
          </w:p>
        </w:tc>
        <w:tc>
          <w:tcPr>
            <w:tcW w:w="763" w:type="pct"/>
            <w:shd w:val="clear" w:color="auto" w:fill="F2F2F2" w:themeFill="background1" w:themeFillShade="F2"/>
            <w:vAlign w:val="center"/>
          </w:tcPr>
          <w:p w14:paraId="6D43F44E" w14:textId="77777777" w:rsidR="0014406C" w:rsidRPr="00886721" w:rsidRDefault="0014406C" w:rsidP="00E354F8">
            <w:pPr>
              <w:jc w:val="center"/>
              <w:rPr>
                <w:rFonts w:ascii="Calibri Light" w:hAnsi="Calibri Light"/>
                <w:b/>
                <w:sz w:val="22"/>
              </w:rPr>
            </w:pPr>
            <w:r w:rsidRPr="00886721">
              <w:rPr>
                <w:rFonts w:ascii="Calibri Light" w:hAnsi="Calibri Light"/>
                <w:b/>
                <w:sz w:val="22"/>
              </w:rPr>
              <w:t>Powierzchnia oddanych lokali w m</w:t>
            </w:r>
            <w:r w:rsidRPr="00886721">
              <w:rPr>
                <w:rFonts w:ascii="Calibri Light" w:hAnsi="Calibri Light"/>
                <w:b/>
                <w:sz w:val="22"/>
                <w:vertAlign w:val="superscript"/>
              </w:rPr>
              <w:t>2</w:t>
            </w:r>
          </w:p>
          <w:p w14:paraId="740B725F" w14:textId="630056A2" w:rsidR="0014406C" w:rsidRPr="00886721" w:rsidRDefault="0014406C" w:rsidP="007D1FB0">
            <w:pPr>
              <w:jc w:val="center"/>
              <w:rPr>
                <w:rFonts w:ascii="Calibri Light" w:hAnsi="Calibri Light"/>
                <w:b/>
                <w:sz w:val="22"/>
              </w:rPr>
            </w:pPr>
            <w:r w:rsidRPr="00886721">
              <w:rPr>
                <w:rFonts w:ascii="Calibri Light" w:hAnsi="Calibri Light"/>
                <w:b/>
                <w:sz w:val="22"/>
              </w:rPr>
              <w:t>2017</w:t>
            </w:r>
          </w:p>
        </w:tc>
        <w:tc>
          <w:tcPr>
            <w:tcW w:w="764" w:type="pct"/>
            <w:shd w:val="clear" w:color="auto" w:fill="F2F2F2" w:themeFill="background1" w:themeFillShade="F2"/>
            <w:vAlign w:val="center"/>
          </w:tcPr>
          <w:p w14:paraId="71ECAFE3" w14:textId="77777777" w:rsidR="0014406C" w:rsidRPr="00886721" w:rsidRDefault="0014406C" w:rsidP="00E354F8">
            <w:pPr>
              <w:jc w:val="center"/>
              <w:rPr>
                <w:rFonts w:ascii="Calibri Light" w:hAnsi="Calibri Light"/>
                <w:b/>
                <w:sz w:val="22"/>
              </w:rPr>
            </w:pPr>
            <w:r w:rsidRPr="00886721">
              <w:rPr>
                <w:rFonts w:ascii="Calibri Light" w:hAnsi="Calibri Light"/>
                <w:b/>
                <w:sz w:val="22"/>
              </w:rPr>
              <w:t>Powierzchnia oddanych lokali w m</w:t>
            </w:r>
            <w:r w:rsidRPr="00886721">
              <w:rPr>
                <w:rFonts w:ascii="Calibri Light" w:hAnsi="Calibri Light"/>
                <w:b/>
                <w:sz w:val="22"/>
                <w:vertAlign w:val="superscript"/>
              </w:rPr>
              <w:t>2</w:t>
            </w:r>
          </w:p>
          <w:p w14:paraId="762FAD88" w14:textId="202487C9" w:rsidR="0014406C" w:rsidRPr="00886721" w:rsidRDefault="0014406C" w:rsidP="007D1FB0">
            <w:pPr>
              <w:jc w:val="center"/>
              <w:rPr>
                <w:rFonts w:ascii="Calibri Light" w:hAnsi="Calibri Light"/>
                <w:b/>
                <w:sz w:val="22"/>
              </w:rPr>
            </w:pPr>
            <w:r w:rsidRPr="00886721">
              <w:rPr>
                <w:rFonts w:ascii="Calibri Light" w:hAnsi="Calibri Light"/>
                <w:b/>
                <w:sz w:val="22"/>
              </w:rPr>
              <w:t>2018</w:t>
            </w:r>
          </w:p>
        </w:tc>
        <w:tc>
          <w:tcPr>
            <w:tcW w:w="764" w:type="pct"/>
            <w:shd w:val="clear" w:color="auto" w:fill="F2F2F2" w:themeFill="background1" w:themeFillShade="F2"/>
            <w:vAlign w:val="center"/>
          </w:tcPr>
          <w:p w14:paraId="543E668E" w14:textId="77777777" w:rsidR="0014406C" w:rsidRPr="00886721" w:rsidRDefault="0014406C" w:rsidP="00E354F8">
            <w:pPr>
              <w:jc w:val="center"/>
              <w:rPr>
                <w:rFonts w:ascii="Calibri Light" w:hAnsi="Calibri Light"/>
                <w:b/>
                <w:sz w:val="22"/>
              </w:rPr>
            </w:pPr>
            <w:r w:rsidRPr="00886721">
              <w:rPr>
                <w:rFonts w:ascii="Calibri Light" w:hAnsi="Calibri Light"/>
                <w:b/>
                <w:sz w:val="22"/>
              </w:rPr>
              <w:t>Powierzchnia oddanych lokali w m</w:t>
            </w:r>
            <w:r w:rsidRPr="00886721">
              <w:rPr>
                <w:rFonts w:ascii="Calibri Light" w:hAnsi="Calibri Light"/>
                <w:b/>
                <w:sz w:val="22"/>
                <w:vertAlign w:val="superscript"/>
              </w:rPr>
              <w:t>2</w:t>
            </w:r>
          </w:p>
          <w:p w14:paraId="1E212089" w14:textId="78F125AE" w:rsidR="0014406C" w:rsidRPr="00886721" w:rsidRDefault="0014406C" w:rsidP="007D1FB0">
            <w:pPr>
              <w:jc w:val="center"/>
              <w:rPr>
                <w:rFonts w:ascii="Calibri Light" w:hAnsi="Calibri Light"/>
                <w:b/>
                <w:sz w:val="22"/>
              </w:rPr>
            </w:pPr>
            <w:r w:rsidRPr="00886721">
              <w:rPr>
                <w:rFonts w:ascii="Calibri Light" w:hAnsi="Calibri Light"/>
                <w:b/>
                <w:sz w:val="22"/>
              </w:rPr>
              <w:t>2019</w:t>
            </w:r>
          </w:p>
        </w:tc>
        <w:tc>
          <w:tcPr>
            <w:tcW w:w="764" w:type="pct"/>
            <w:shd w:val="clear" w:color="auto" w:fill="F2F2F2" w:themeFill="background1" w:themeFillShade="F2"/>
            <w:vAlign w:val="center"/>
          </w:tcPr>
          <w:p w14:paraId="7DC7073E" w14:textId="77777777" w:rsidR="0014406C" w:rsidRPr="00886721" w:rsidRDefault="0014406C" w:rsidP="00E354F8">
            <w:pPr>
              <w:jc w:val="center"/>
              <w:rPr>
                <w:rFonts w:ascii="Calibri Light" w:hAnsi="Calibri Light"/>
                <w:b/>
                <w:sz w:val="22"/>
              </w:rPr>
            </w:pPr>
            <w:r w:rsidRPr="00886721">
              <w:rPr>
                <w:rFonts w:ascii="Calibri Light" w:hAnsi="Calibri Light"/>
                <w:b/>
                <w:sz w:val="22"/>
              </w:rPr>
              <w:t>Powierzchnia oddanych lokali w m</w:t>
            </w:r>
            <w:r w:rsidRPr="00886721">
              <w:rPr>
                <w:rFonts w:ascii="Calibri Light" w:hAnsi="Calibri Light"/>
                <w:b/>
                <w:sz w:val="22"/>
                <w:vertAlign w:val="superscript"/>
              </w:rPr>
              <w:t>2</w:t>
            </w:r>
          </w:p>
          <w:p w14:paraId="77E9F16C" w14:textId="576DE04A" w:rsidR="0014406C" w:rsidRPr="00886721" w:rsidRDefault="0014406C" w:rsidP="007D1FB0">
            <w:pPr>
              <w:jc w:val="center"/>
              <w:rPr>
                <w:rFonts w:ascii="Calibri Light" w:hAnsi="Calibri Light"/>
                <w:b/>
                <w:sz w:val="22"/>
              </w:rPr>
            </w:pPr>
            <w:r w:rsidRPr="00886721">
              <w:rPr>
                <w:rFonts w:ascii="Calibri Light" w:hAnsi="Calibri Light"/>
                <w:b/>
                <w:sz w:val="22"/>
              </w:rPr>
              <w:t>2020</w:t>
            </w:r>
          </w:p>
        </w:tc>
        <w:tc>
          <w:tcPr>
            <w:tcW w:w="818" w:type="pct"/>
            <w:shd w:val="clear" w:color="auto" w:fill="F2F2F2" w:themeFill="background1" w:themeFillShade="F2"/>
            <w:vAlign w:val="center"/>
          </w:tcPr>
          <w:p w14:paraId="5ECEEB77" w14:textId="77777777" w:rsidR="0014406C" w:rsidRPr="00886721" w:rsidRDefault="0014406C" w:rsidP="00E354F8">
            <w:pPr>
              <w:jc w:val="center"/>
              <w:rPr>
                <w:rFonts w:ascii="Calibri Light" w:hAnsi="Calibri Light"/>
                <w:b/>
                <w:sz w:val="22"/>
              </w:rPr>
            </w:pPr>
            <w:r w:rsidRPr="00886721">
              <w:rPr>
                <w:rFonts w:ascii="Calibri Light" w:hAnsi="Calibri Light"/>
                <w:b/>
                <w:sz w:val="22"/>
              </w:rPr>
              <w:t>Powierzchnia oddanych lokali w m</w:t>
            </w:r>
            <w:r w:rsidRPr="00886721">
              <w:rPr>
                <w:rFonts w:ascii="Calibri Light" w:hAnsi="Calibri Light"/>
                <w:b/>
                <w:sz w:val="22"/>
                <w:vertAlign w:val="superscript"/>
              </w:rPr>
              <w:t>2</w:t>
            </w:r>
          </w:p>
          <w:p w14:paraId="61C12FBB" w14:textId="432C2DC4" w:rsidR="0014406C" w:rsidRPr="00886721" w:rsidRDefault="0014406C" w:rsidP="007D1FB0">
            <w:pPr>
              <w:jc w:val="center"/>
              <w:rPr>
                <w:rFonts w:ascii="Calibri Light" w:hAnsi="Calibri Light"/>
                <w:b/>
                <w:sz w:val="22"/>
              </w:rPr>
            </w:pPr>
            <w:r w:rsidRPr="00886721">
              <w:rPr>
                <w:rFonts w:ascii="Calibri Light" w:hAnsi="Calibri Light"/>
                <w:b/>
                <w:sz w:val="22"/>
              </w:rPr>
              <w:t>2021</w:t>
            </w:r>
          </w:p>
        </w:tc>
      </w:tr>
      <w:tr w:rsidR="001205AB" w:rsidRPr="00886721" w14:paraId="008D6EC1" w14:textId="30BEDE0E" w:rsidTr="0014406C">
        <w:trPr>
          <w:trHeight w:val="113"/>
        </w:trPr>
        <w:tc>
          <w:tcPr>
            <w:tcW w:w="1127" w:type="pct"/>
            <w:shd w:val="clear" w:color="auto" w:fill="F2F2F2" w:themeFill="background1" w:themeFillShade="F2"/>
            <w:vAlign w:val="center"/>
            <w:hideMark/>
          </w:tcPr>
          <w:p w14:paraId="5AD2A3CC" w14:textId="77777777" w:rsidR="007D1FB0" w:rsidRPr="00886721" w:rsidRDefault="007D1FB0" w:rsidP="007D1FB0">
            <w:pPr>
              <w:rPr>
                <w:rFonts w:ascii="Calibri Light" w:hAnsi="Calibri Light"/>
                <w:b/>
                <w:sz w:val="22"/>
              </w:rPr>
            </w:pPr>
            <w:r w:rsidRPr="00886721">
              <w:rPr>
                <w:rFonts w:ascii="Calibri Light" w:hAnsi="Calibri Light"/>
                <w:b/>
                <w:sz w:val="22"/>
              </w:rPr>
              <w:t>mieszkalne</w:t>
            </w:r>
          </w:p>
        </w:tc>
        <w:tc>
          <w:tcPr>
            <w:tcW w:w="763" w:type="pct"/>
            <w:vAlign w:val="center"/>
          </w:tcPr>
          <w:p w14:paraId="2CC92BCE" w14:textId="2F60704B"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64" w:type="pct"/>
            <w:vAlign w:val="center"/>
          </w:tcPr>
          <w:p w14:paraId="24B41357" w14:textId="7BAB0846" w:rsidR="007D1FB0" w:rsidRPr="00886721" w:rsidRDefault="007D1FB0" w:rsidP="007D1FB0">
            <w:pPr>
              <w:jc w:val="center"/>
              <w:rPr>
                <w:rFonts w:ascii="Calibri Light" w:hAnsi="Calibri Light"/>
                <w:sz w:val="22"/>
              </w:rPr>
            </w:pPr>
            <w:r w:rsidRPr="00886721">
              <w:rPr>
                <w:rFonts w:ascii="Calibri Light" w:hAnsi="Calibri Light"/>
                <w:sz w:val="22"/>
              </w:rPr>
              <w:t>1 212,02</w:t>
            </w:r>
          </w:p>
        </w:tc>
        <w:tc>
          <w:tcPr>
            <w:tcW w:w="764" w:type="pct"/>
            <w:vAlign w:val="center"/>
          </w:tcPr>
          <w:p w14:paraId="3D6B5426" w14:textId="43813FA3"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64" w:type="pct"/>
            <w:vAlign w:val="center"/>
          </w:tcPr>
          <w:p w14:paraId="4EA6D943" w14:textId="6F3214F6" w:rsidR="007D1FB0" w:rsidRPr="00886721" w:rsidRDefault="007D1FB0" w:rsidP="007D1FB0">
            <w:pPr>
              <w:jc w:val="center"/>
              <w:rPr>
                <w:rFonts w:ascii="Calibri Light" w:hAnsi="Calibri Light"/>
                <w:sz w:val="22"/>
              </w:rPr>
            </w:pPr>
            <w:r w:rsidRPr="00886721">
              <w:rPr>
                <w:rFonts w:ascii="Calibri Light" w:hAnsi="Calibri Light"/>
                <w:sz w:val="22"/>
              </w:rPr>
              <w:t>5 497,56</w:t>
            </w:r>
          </w:p>
        </w:tc>
        <w:tc>
          <w:tcPr>
            <w:tcW w:w="818" w:type="pct"/>
            <w:vAlign w:val="center"/>
          </w:tcPr>
          <w:p w14:paraId="25598B97" w14:textId="4359041A" w:rsidR="007D1FB0" w:rsidRPr="00886721" w:rsidRDefault="007D1FB0" w:rsidP="007D1FB0">
            <w:pPr>
              <w:jc w:val="center"/>
              <w:rPr>
                <w:rFonts w:ascii="Calibri Light" w:hAnsi="Calibri Light"/>
                <w:sz w:val="22"/>
              </w:rPr>
            </w:pPr>
            <w:r w:rsidRPr="00886721">
              <w:rPr>
                <w:rFonts w:ascii="Calibri Light" w:hAnsi="Calibri Light"/>
                <w:sz w:val="22"/>
              </w:rPr>
              <w:t>-</w:t>
            </w:r>
          </w:p>
        </w:tc>
      </w:tr>
      <w:tr w:rsidR="001205AB" w:rsidRPr="00886721" w14:paraId="131EAE98" w14:textId="774CF26C" w:rsidTr="0014406C">
        <w:trPr>
          <w:trHeight w:val="113"/>
        </w:trPr>
        <w:tc>
          <w:tcPr>
            <w:tcW w:w="1127" w:type="pct"/>
            <w:shd w:val="clear" w:color="auto" w:fill="F2F2F2" w:themeFill="background1" w:themeFillShade="F2"/>
            <w:vAlign w:val="center"/>
            <w:hideMark/>
          </w:tcPr>
          <w:p w14:paraId="24317EEE" w14:textId="77777777" w:rsidR="007D1FB0" w:rsidRPr="00886721" w:rsidRDefault="007D1FB0" w:rsidP="007D1FB0">
            <w:pPr>
              <w:rPr>
                <w:rFonts w:ascii="Calibri Light" w:hAnsi="Calibri Light"/>
                <w:b/>
                <w:sz w:val="22"/>
              </w:rPr>
            </w:pPr>
            <w:r w:rsidRPr="00886721">
              <w:rPr>
                <w:rFonts w:ascii="Calibri Light" w:hAnsi="Calibri Light"/>
                <w:b/>
                <w:sz w:val="22"/>
              </w:rPr>
              <w:t>usługowe</w:t>
            </w:r>
          </w:p>
        </w:tc>
        <w:tc>
          <w:tcPr>
            <w:tcW w:w="763" w:type="pct"/>
            <w:vAlign w:val="center"/>
          </w:tcPr>
          <w:p w14:paraId="56F1F96E" w14:textId="11ABA343"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64" w:type="pct"/>
            <w:vAlign w:val="center"/>
          </w:tcPr>
          <w:p w14:paraId="252AEB6A" w14:textId="06298C84"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64" w:type="pct"/>
            <w:vAlign w:val="center"/>
          </w:tcPr>
          <w:p w14:paraId="57540E0E" w14:textId="3F8E6F79"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64" w:type="pct"/>
            <w:vAlign w:val="center"/>
          </w:tcPr>
          <w:p w14:paraId="154F8E33" w14:textId="703656A7"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818" w:type="pct"/>
            <w:vAlign w:val="center"/>
          </w:tcPr>
          <w:p w14:paraId="5DFD1FE1" w14:textId="2233BCDB" w:rsidR="007D1FB0" w:rsidRPr="00886721" w:rsidRDefault="007D1FB0" w:rsidP="007D1FB0">
            <w:pPr>
              <w:jc w:val="center"/>
              <w:rPr>
                <w:rFonts w:ascii="Calibri Light" w:hAnsi="Calibri Light"/>
                <w:sz w:val="22"/>
              </w:rPr>
            </w:pPr>
            <w:r w:rsidRPr="00886721">
              <w:rPr>
                <w:rFonts w:ascii="Calibri Light" w:hAnsi="Calibri Light"/>
                <w:sz w:val="22"/>
              </w:rPr>
              <w:t>-</w:t>
            </w:r>
          </w:p>
        </w:tc>
      </w:tr>
      <w:tr w:rsidR="001205AB" w:rsidRPr="00886721" w14:paraId="2D7BBB07" w14:textId="52BCE450" w:rsidTr="0014406C">
        <w:trPr>
          <w:trHeight w:val="113"/>
        </w:trPr>
        <w:tc>
          <w:tcPr>
            <w:tcW w:w="1127" w:type="pct"/>
            <w:shd w:val="clear" w:color="auto" w:fill="F2F2F2" w:themeFill="background1" w:themeFillShade="F2"/>
            <w:vAlign w:val="center"/>
            <w:hideMark/>
          </w:tcPr>
          <w:p w14:paraId="4007AE72" w14:textId="22F61380" w:rsidR="007D1FB0" w:rsidRPr="00886721" w:rsidRDefault="007D1FB0" w:rsidP="007D1FB0">
            <w:pPr>
              <w:rPr>
                <w:rFonts w:ascii="Calibri Light" w:hAnsi="Calibri Light"/>
                <w:b/>
                <w:sz w:val="22"/>
              </w:rPr>
            </w:pPr>
            <w:r w:rsidRPr="00886721">
              <w:rPr>
                <w:rFonts w:ascii="Calibri Light" w:hAnsi="Calibri Light"/>
                <w:b/>
                <w:sz w:val="22"/>
              </w:rPr>
              <w:t>inne (garaże, miejsca postojowe podziemne)</w:t>
            </w:r>
          </w:p>
        </w:tc>
        <w:tc>
          <w:tcPr>
            <w:tcW w:w="763" w:type="pct"/>
            <w:vAlign w:val="center"/>
          </w:tcPr>
          <w:p w14:paraId="754C8F57" w14:textId="7C638F47"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64" w:type="pct"/>
            <w:vAlign w:val="center"/>
          </w:tcPr>
          <w:p w14:paraId="4228F9DA" w14:textId="4DFC25F0" w:rsidR="007D1FB0" w:rsidRPr="00886721" w:rsidRDefault="007D1FB0" w:rsidP="007D1FB0">
            <w:pPr>
              <w:jc w:val="center"/>
              <w:rPr>
                <w:rFonts w:ascii="Calibri Light" w:hAnsi="Calibri Light"/>
                <w:sz w:val="22"/>
              </w:rPr>
            </w:pPr>
            <w:r w:rsidRPr="00886721">
              <w:rPr>
                <w:rFonts w:ascii="Calibri Light" w:hAnsi="Calibri Light"/>
                <w:sz w:val="22"/>
              </w:rPr>
              <w:t>128,98</w:t>
            </w:r>
          </w:p>
        </w:tc>
        <w:tc>
          <w:tcPr>
            <w:tcW w:w="764" w:type="pct"/>
            <w:vAlign w:val="center"/>
          </w:tcPr>
          <w:p w14:paraId="000AB16C" w14:textId="3A4A5EFF" w:rsidR="007D1FB0" w:rsidRPr="00886721" w:rsidRDefault="007D1FB0" w:rsidP="007D1FB0">
            <w:pPr>
              <w:jc w:val="center"/>
              <w:rPr>
                <w:rFonts w:ascii="Calibri Light" w:hAnsi="Calibri Light"/>
                <w:sz w:val="22"/>
              </w:rPr>
            </w:pPr>
            <w:r w:rsidRPr="00886721">
              <w:rPr>
                <w:rFonts w:ascii="Calibri Light" w:hAnsi="Calibri Light"/>
                <w:sz w:val="22"/>
              </w:rPr>
              <w:t>-</w:t>
            </w:r>
          </w:p>
        </w:tc>
        <w:tc>
          <w:tcPr>
            <w:tcW w:w="764" w:type="pct"/>
            <w:vAlign w:val="center"/>
          </w:tcPr>
          <w:p w14:paraId="5DBBE961" w14:textId="5F121546" w:rsidR="007D1FB0" w:rsidRPr="00886721" w:rsidRDefault="007D1FB0" w:rsidP="007D1FB0">
            <w:pPr>
              <w:jc w:val="center"/>
              <w:rPr>
                <w:rFonts w:ascii="Calibri Light" w:hAnsi="Calibri Light"/>
                <w:sz w:val="22"/>
              </w:rPr>
            </w:pPr>
            <w:r w:rsidRPr="00886721">
              <w:rPr>
                <w:rFonts w:ascii="Calibri Light" w:hAnsi="Calibri Light"/>
                <w:sz w:val="22"/>
              </w:rPr>
              <w:t>1 967,60</w:t>
            </w:r>
          </w:p>
        </w:tc>
        <w:tc>
          <w:tcPr>
            <w:tcW w:w="818" w:type="pct"/>
            <w:vAlign w:val="center"/>
          </w:tcPr>
          <w:p w14:paraId="338FA848" w14:textId="7FAA5CD8" w:rsidR="007D1FB0" w:rsidRPr="00886721" w:rsidRDefault="007D1FB0" w:rsidP="007D1FB0">
            <w:pPr>
              <w:jc w:val="center"/>
              <w:rPr>
                <w:rFonts w:ascii="Calibri Light" w:hAnsi="Calibri Light"/>
                <w:sz w:val="22"/>
              </w:rPr>
            </w:pPr>
            <w:r w:rsidRPr="00886721">
              <w:rPr>
                <w:rFonts w:ascii="Calibri Light" w:hAnsi="Calibri Light"/>
                <w:sz w:val="22"/>
              </w:rPr>
              <w:t>-</w:t>
            </w:r>
          </w:p>
        </w:tc>
      </w:tr>
    </w:tbl>
    <w:p w14:paraId="40F8D369" w14:textId="77777777" w:rsidR="00BC1DAE" w:rsidRPr="00886721" w:rsidRDefault="00184FA2" w:rsidP="00184FA2">
      <w:pPr>
        <w:spacing w:line="276" w:lineRule="auto"/>
        <w:jc w:val="both"/>
        <w:rPr>
          <w:rFonts w:ascii="Calibri Light" w:hAnsi="Calibri Light"/>
          <w:sz w:val="20"/>
          <w:szCs w:val="24"/>
        </w:rPr>
      </w:pPr>
      <w:r w:rsidRPr="00886721">
        <w:rPr>
          <w:rFonts w:ascii="Calibri Light" w:hAnsi="Calibri Light"/>
          <w:sz w:val="20"/>
          <w:szCs w:val="24"/>
        </w:rPr>
        <w:t>Źródło: Biuro Nadzoru Właścicielskiego</w:t>
      </w:r>
    </w:p>
    <w:p w14:paraId="4BD3CD61" w14:textId="4F6DC3AE" w:rsidR="00184FA2" w:rsidRPr="00886721" w:rsidRDefault="00184FA2" w:rsidP="005A1E4B">
      <w:pPr>
        <w:pStyle w:val="Legenda"/>
        <w:spacing w:line="276" w:lineRule="auto"/>
        <w:rPr>
          <w:rFonts w:ascii="Calibri Light" w:hAnsi="Calibri Light"/>
          <w:sz w:val="24"/>
          <w:szCs w:val="24"/>
        </w:rPr>
      </w:pPr>
      <w:bookmarkStart w:id="272" w:name="_Toc6568374"/>
      <w:bookmarkStart w:id="273" w:name="_Toc10878094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119</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Przeciętna powierzchnia użytkowa lokali oddanych do użytku</w:t>
      </w:r>
      <w:bookmarkEnd w:id="272"/>
      <w:bookmarkEnd w:id="27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9. "/>
        <w:tblDescription w:val="Przeciętna powierzchnia użytkowa lokali oddanych do użytku"/>
      </w:tblPr>
      <w:tblGrid>
        <w:gridCol w:w="2093"/>
        <w:gridCol w:w="1415"/>
        <w:gridCol w:w="1419"/>
        <w:gridCol w:w="1417"/>
        <w:gridCol w:w="1547"/>
        <w:gridCol w:w="1395"/>
      </w:tblGrid>
      <w:tr w:rsidR="005A1E4B" w:rsidRPr="00886721" w14:paraId="138DE2C5" w14:textId="3C988137" w:rsidTr="000E27AC">
        <w:trPr>
          <w:trHeight w:val="1353"/>
          <w:jc w:val="center"/>
        </w:trPr>
        <w:tc>
          <w:tcPr>
            <w:tcW w:w="1127" w:type="pct"/>
            <w:shd w:val="clear" w:color="auto" w:fill="F2F2F2" w:themeFill="background1" w:themeFillShade="F2"/>
            <w:vAlign w:val="center"/>
            <w:hideMark/>
          </w:tcPr>
          <w:p w14:paraId="444C5E3D" w14:textId="77777777" w:rsidR="005A1E4B" w:rsidRPr="00886721" w:rsidRDefault="005A1E4B" w:rsidP="009C08F0">
            <w:pPr>
              <w:rPr>
                <w:rFonts w:ascii="Calibri Light" w:hAnsi="Calibri Light"/>
                <w:b/>
                <w:sz w:val="22"/>
              </w:rPr>
            </w:pPr>
            <w:r w:rsidRPr="00886721">
              <w:rPr>
                <w:rFonts w:ascii="Calibri Light" w:hAnsi="Calibri Light"/>
                <w:b/>
                <w:sz w:val="22"/>
              </w:rPr>
              <w:t>Rodzaj lokalu</w:t>
            </w:r>
          </w:p>
        </w:tc>
        <w:tc>
          <w:tcPr>
            <w:tcW w:w="762" w:type="pct"/>
            <w:shd w:val="clear" w:color="auto" w:fill="F2F2F2" w:themeFill="background1" w:themeFillShade="F2"/>
            <w:vAlign w:val="center"/>
          </w:tcPr>
          <w:p w14:paraId="4477039E" w14:textId="77777777" w:rsidR="005A1E4B" w:rsidRPr="00886721" w:rsidRDefault="005A1E4B" w:rsidP="00E354F8">
            <w:pPr>
              <w:jc w:val="center"/>
              <w:rPr>
                <w:rFonts w:ascii="Calibri Light" w:hAnsi="Calibri Light"/>
                <w:b/>
                <w:sz w:val="22"/>
              </w:rPr>
            </w:pPr>
            <w:r w:rsidRPr="00886721">
              <w:rPr>
                <w:rFonts w:ascii="Calibri Light" w:hAnsi="Calibri Light"/>
                <w:b/>
                <w:sz w:val="22"/>
              </w:rPr>
              <w:t>Przeciętna powierzchnia użytkowa w m</w:t>
            </w:r>
            <w:r w:rsidRPr="00886721">
              <w:rPr>
                <w:rFonts w:ascii="Calibri Light" w:hAnsi="Calibri Light"/>
                <w:b/>
                <w:sz w:val="22"/>
                <w:vertAlign w:val="superscript"/>
              </w:rPr>
              <w:t>2</w:t>
            </w:r>
          </w:p>
          <w:p w14:paraId="10FEE3D8" w14:textId="24D2A728" w:rsidR="005A1E4B" w:rsidRPr="00886721" w:rsidRDefault="005A1E4B" w:rsidP="00AB6D6B">
            <w:pPr>
              <w:jc w:val="center"/>
              <w:rPr>
                <w:rFonts w:ascii="Calibri Light" w:hAnsi="Calibri Light"/>
                <w:b/>
                <w:sz w:val="22"/>
              </w:rPr>
            </w:pPr>
            <w:r w:rsidRPr="00886721">
              <w:rPr>
                <w:rFonts w:ascii="Calibri Light" w:hAnsi="Calibri Light"/>
                <w:b/>
                <w:sz w:val="22"/>
              </w:rPr>
              <w:t>2017</w:t>
            </w:r>
          </w:p>
        </w:tc>
        <w:tc>
          <w:tcPr>
            <w:tcW w:w="764" w:type="pct"/>
            <w:shd w:val="clear" w:color="auto" w:fill="F2F2F2" w:themeFill="background1" w:themeFillShade="F2"/>
            <w:vAlign w:val="center"/>
          </w:tcPr>
          <w:p w14:paraId="6AEF3A80" w14:textId="77777777" w:rsidR="005A1E4B" w:rsidRPr="00886721" w:rsidRDefault="005A1E4B" w:rsidP="00E354F8">
            <w:pPr>
              <w:jc w:val="center"/>
              <w:rPr>
                <w:rFonts w:ascii="Calibri Light" w:hAnsi="Calibri Light"/>
                <w:b/>
                <w:sz w:val="22"/>
              </w:rPr>
            </w:pPr>
            <w:r w:rsidRPr="00886721">
              <w:rPr>
                <w:rFonts w:ascii="Calibri Light" w:hAnsi="Calibri Light"/>
                <w:b/>
                <w:sz w:val="22"/>
              </w:rPr>
              <w:t>Przeciętna powierzchnia użytkowa w m</w:t>
            </w:r>
            <w:r w:rsidRPr="00886721">
              <w:rPr>
                <w:rFonts w:ascii="Calibri Light" w:hAnsi="Calibri Light"/>
                <w:b/>
                <w:sz w:val="22"/>
                <w:vertAlign w:val="superscript"/>
              </w:rPr>
              <w:t>2</w:t>
            </w:r>
          </w:p>
          <w:p w14:paraId="1D77844D" w14:textId="76A42EB7" w:rsidR="005A1E4B" w:rsidRPr="00886721" w:rsidRDefault="005A1E4B" w:rsidP="00AB6D6B">
            <w:pPr>
              <w:jc w:val="center"/>
              <w:rPr>
                <w:rFonts w:ascii="Calibri Light" w:hAnsi="Calibri Light"/>
                <w:b/>
                <w:sz w:val="22"/>
              </w:rPr>
            </w:pPr>
            <w:r w:rsidRPr="00886721">
              <w:rPr>
                <w:rFonts w:ascii="Calibri Light" w:hAnsi="Calibri Light"/>
                <w:b/>
                <w:sz w:val="22"/>
              </w:rPr>
              <w:t>2018</w:t>
            </w:r>
          </w:p>
        </w:tc>
        <w:tc>
          <w:tcPr>
            <w:tcW w:w="763" w:type="pct"/>
            <w:shd w:val="clear" w:color="auto" w:fill="F2F2F2" w:themeFill="background1" w:themeFillShade="F2"/>
            <w:vAlign w:val="center"/>
          </w:tcPr>
          <w:p w14:paraId="14902997" w14:textId="77777777" w:rsidR="005A1E4B" w:rsidRPr="00886721" w:rsidRDefault="005A1E4B" w:rsidP="00E354F8">
            <w:pPr>
              <w:jc w:val="center"/>
              <w:rPr>
                <w:rFonts w:ascii="Calibri Light" w:hAnsi="Calibri Light"/>
                <w:b/>
                <w:sz w:val="22"/>
              </w:rPr>
            </w:pPr>
            <w:r w:rsidRPr="00886721">
              <w:rPr>
                <w:rFonts w:ascii="Calibri Light" w:hAnsi="Calibri Light"/>
                <w:b/>
                <w:sz w:val="22"/>
              </w:rPr>
              <w:t>Przeciętna powierzchnia użytkowa w m</w:t>
            </w:r>
            <w:r w:rsidRPr="00886721">
              <w:rPr>
                <w:rFonts w:ascii="Calibri Light" w:hAnsi="Calibri Light"/>
                <w:b/>
                <w:sz w:val="22"/>
                <w:vertAlign w:val="superscript"/>
              </w:rPr>
              <w:t>2</w:t>
            </w:r>
          </w:p>
          <w:p w14:paraId="0D1B459C" w14:textId="799853ED" w:rsidR="005A1E4B" w:rsidRPr="00886721" w:rsidRDefault="005A1E4B" w:rsidP="00AB6D6B">
            <w:pPr>
              <w:jc w:val="center"/>
              <w:rPr>
                <w:rFonts w:ascii="Calibri Light" w:hAnsi="Calibri Light"/>
                <w:b/>
                <w:sz w:val="22"/>
              </w:rPr>
            </w:pPr>
            <w:r w:rsidRPr="00886721">
              <w:rPr>
                <w:rFonts w:ascii="Calibri Light" w:hAnsi="Calibri Light"/>
                <w:b/>
                <w:sz w:val="22"/>
              </w:rPr>
              <w:t>2019</w:t>
            </w:r>
          </w:p>
        </w:tc>
        <w:tc>
          <w:tcPr>
            <w:tcW w:w="833" w:type="pct"/>
            <w:shd w:val="clear" w:color="auto" w:fill="F2F2F2" w:themeFill="background1" w:themeFillShade="F2"/>
            <w:vAlign w:val="center"/>
          </w:tcPr>
          <w:p w14:paraId="422943B9" w14:textId="77777777" w:rsidR="005A1E4B" w:rsidRPr="00886721" w:rsidRDefault="005A1E4B" w:rsidP="00E354F8">
            <w:pPr>
              <w:jc w:val="center"/>
              <w:rPr>
                <w:rFonts w:ascii="Calibri Light" w:hAnsi="Calibri Light"/>
                <w:b/>
                <w:sz w:val="22"/>
              </w:rPr>
            </w:pPr>
            <w:r w:rsidRPr="00886721">
              <w:rPr>
                <w:rFonts w:ascii="Calibri Light" w:hAnsi="Calibri Light"/>
                <w:b/>
                <w:sz w:val="22"/>
              </w:rPr>
              <w:t>Przeciętna powierzchnia użytkowa w m</w:t>
            </w:r>
            <w:r w:rsidRPr="00886721">
              <w:rPr>
                <w:rFonts w:ascii="Calibri Light" w:hAnsi="Calibri Light"/>
                <w:b/>
                <w:sz w:val="22"/>
                <w:vertAlign w:val="superscript"/>
              </w:rPr>
              <w:t>2</w:t>
            </w:r>
          </w:p>
          <w:p w14:paraId="6A4A17A9" w14:textId="4417EE3E" w:rsidR="005A1E4B" w:rsidRPr="00886721" w:rsidRDefault="005A1E4B" w:rsidP="00AB6D6B">
            <w:pPr>
              <w:jc w:val="center"/>
              <w:rPr>
                <w:rFonts w:ascii="Calibri Light" w:hAnsi="Calibri Light"/>
                <w:b/>
                <w:sz w:val="22"/>
              </w:rPr>
            </w:pPr>
            <w:r w:rsidRPr="00886721">
              <w:rPr>
                <w:rFonts w:ascii="Calibri Light" w:hAnsi="Calibri Light"/>
                <w:b/>
                <w:sz w:val="22"/>
              </w:rPr>
              <w:t>2020</w:t>
            </w:r>
          </w:p>
        </w:tc>
        <w:tc>
          <w:tcPr>
            <w:tcW w:w="751" w:type="pct"/>
            <w:shd w:val="clear" w:color="auto" w:fill="F2F2F2" w:themeFill="background1" w:themeFillShade="F2"/>
            <w:vAlign w:val="center"/>
          </w:tcPr>
          <w:p w14:paraId="3B8E07BF" w14:textId="77777777" w:rsidR="005A1E4B" w:rsidRPr="00886721" w:rsidRDefault="005A1E4B" w:rsidP="00E354F8">
            <w:pPr>
              <w:jc w:val="center"/>
              <w:rPr>
                <w:rFonts w:ascii="Calibri Light" w:hAnsi="Calibri Light"/>
                <w:b/>
                <w:sz w:val="22"/>
              </w:rPr>
            </w:pPr>
            <w:r w:rsidRPr="00886721">
              <w:rPr>
                <w:rFonts w:ascii="Calibri Light" w:hAnsi="Calibri Light"/>
                <w:b/>
                <w:sz w:val="22"/>
              </w:rPr>
              <w:t>Przeciętna powierzchnia użytkowa w m</w:t>
            </w:r>
            <w:r w:rsidRPr="00886721">
              <w:rPr>
                <w:rFonts w:ascii="Calibri Light" w:hAnsi="Calibri Light"/>
                <w:b/>
                <w:sz w:val="22"/>
                <w:vertAlign w:val="superscript"/>
              </w:rPr>
              <w:t>2</w:t>
            </w:r>
          </w:p>
          <w:p w14:paraId="41A1F8B8" w14:textId="52CC00A1" w:rsidR="005A1E4B" w:rsidRPr="00886721" w:rsidRDefault="005A1E4B" w:rsidP="00AB6D6B">
            <w:pPr>
              <w:jc w:val="center"/>
              <w:rPr>
                <w:rFonts w:ascii="Calibri Light" w:hAnsi="Calibri Light"/>
                <w:b/>
                <w:sz w:val="22"/>
              </w:rPr>
            </w:pPr>
            <w:r w:rsidRPr="00886721">
              <w:rPr>
                <w:rFonts w:ascii="Calibri Light" w:hAnsi="Calibri Light"/>
                <w:b/>
                <w:sz w:val="22"/>
              </w:rPr>
              <w:t>2021</w:t>
            </w:r>
          </w:p>
        </w:tc>
      </w:tr>
      <w:tr w:rsidR="005A1E4B" w:rsidRPr="00886721" w14:paraId="6B675E79" w14:textId="30A25AAE" w:rsidTr="005A1E4B">
        <w:trPr>
          <w:trHeight w:val="113"/>
          <w:jc w:val="center"/>
        </w:trPr>
        <w:tc>
          <w:tcPr>
            <w:tcW w:w="1127" w:type="pct"/>
            <w:shd w:val="clear" w:color="auto" w:fill="F2F2F2" w:themeFill="background1" w:themeFillShade="F2"/>
            <w:vAlign w:val="center"/>
            <w:hideMark/>
          </w:tcPr>
          <w:p w14:paraId="04571BE9" w14:textId="77777777" w:rsidR="00AB6D6B" w:rsidRPr="00886721" w:rsidRDefault="00AB6D6B" w:rsidP="007B7C3E">
            <w:pPr>
              <w:rPr>
                <w:rFonts w:ascii="Calibri Light" w:hAnsi="Calibri Light"/>
                <w:b/>
                <w:sz w:val="22"/>
              </w:rPr>
            </w:pPr>
            <w:r w:rsidRPr="00886721">
              <w:rPr>
                <w:rFonts w:ascii="Calibri Light" w:hAnsi="Calibri Light"/>
                <w:b/>
                <w:sz w:val="22"/>
              </w:rPr>
              <w:t>mieszkalne</w:t>
            </w:r>
          </w:p>
        </w:tc>
        <w:tc>
          <w:tcPr>
            <w:tcW w:w="762" w:type="pct"/>
            <w:vAlign w:val="center"/>
          </w:tcPr>
          <w:p w14:paraId="0D21EB47" w14:textId="768516AE" w:rsidR="00AB6D6B" w:rsidRPr="00886721" w:rsidRDefault="00AB6D6B" w:rsidP="00AB6D6B">
            <w:pPr>
              <w:jc w:val="center"/>
              <w:rPr>
                <w:rFonts w:ascii="Calibri Light" w:hAnsi="Calibri Light"/>
                <w:sz w:val="22"/>
              </w:rPr>
            </w:pPr>
            <w:r w:rsidRPr="00886721">
              <w:rPr>
                <w:rFonts w:ascii="Calibri Light" w:hAnsi="Calibri Light"/>
                <w:sz w:val="22"/>
              </w:rPr>
              <w:t>-</w:t>
            </w:r>
          </w:p>
        </w:tc>
        <w:tc>
          <w:tcPr>
            <w:tcW w:w="764" w:type="pct"/>
            <w:vAlign w:val="center"/>
          </w:tcPr>
          <w:p w14:paraId="3352594D" w14:textId="7F9D78A9" w:rsidR="00AB6D6B" w:rsidRPr="00886721" w:rsidRDefault="00AB6D6B" w:rsidP="00AB6D6B">
            <w:pPr>
              <w:jc w:val="center"/>
              <w:rPr>
                <w:rFonts w:ascii="Calibri Light" w:hAnsi="Calibri Light"/>
                <w:sz w:val="22"/>
              </w:rPr>
            </w:pPr>
            <w:r w:rsidRPr="00886721">
              <w:rPr>
                <w:rFonts w:ascii="Calibri Light" w:hAnsi="Calibri Light"/>
                <w:sz w:val="22"/>
              </w:rPr>
              <w:t>50,50</w:t>
            </w:r>
          </w:p>
        </w:tc>
        <w:tc>
          <w:tcPr>
            <w:tcW w:w="763" w:type="pct"/>
          </w:tcPr>
          <w:p w14:paraId="20EFC3FF" w14:textId="25803430" w:rsidR="00AB6D6B" w:rsidRPr="00886721" w:rsidRDefault="00AB6D6B" w:rsidP="00AB6D6B">
            <w:pPr>
              <w:jc w:val="center"/>
              <w:rPr>
                <w:rFonts w:ascii="Calibri Light" w:hAnsi="Calibri Light"/>
                <w:sz w:val="22"/>
              </w:rPr>
            </w:pPr>
            <w:r w:rsidRPr="00886721">
              <w:rPr>
                <w:rFonts w:ascii="Calibri Light" w:hAnsi="Calibri Light"/>
                <w:sz w:val="22"/>
              </w:rPr>
              <w:t>-</w:t>
            </w:r>
          </w:p>
        </w:tc>
        <w:tc>
          <w:tcPr>
            <w:tcW w:w="833" w:type="pct"/>
          </w:tcPr>
          <w:p w14:paraId="777CE62B" w14:textId="4E47F163" w:rsidR="00AB6D6B" w:rsidRPr="00886721" w:rsidRDefault="00AB6D6B" w:rsidP="00AB6D6B">
            <w:pPr>
              <w:jc w:val="center"/>
              <w:rPr>
                <w:rFonts w:ascii="Calibri Light" w:hAnsi="Calibri Light"/>
                <w:sz w:val="22"/>
              </w:rPr>
            </w:pPr>
            <w:r w:rsidRPr="00886721">
              <w:rPr>
                <w:rFonts w:ascii="Calibri Light" w:hAnsi="Calibri Light"/>
                <w:sz w:val="22"/>
              </w:rPr>
              <w:t>48,65</w:t>
            </w:r>
          </w:p>
        </w:tc>
        <w:tc>
          <w:tcPr>
            <w:tcW w:w="751" w:type="pct"/>
          </w:tcPr>
          <w:p w14:paraId="5F7D9994" w14:textId="2CA99558" w:rsidR="00AB6D6B" w:rsidRPr="00886721" w:rsidRDefault="00AB6D6B" w:rsidP="00AB6D6B">
            <w:pPr>
              <w:jc w:val="center"/>
              <w:rPr>
                <w:rFonts w:ascii="Calibri Light" w:hAnsi="Calibri Light"/>
                <w:sz w:val="22"/>
              </w:rPr>
            </w:pPr>
            <w:r w:rsidRPr="00886721">
              <w:rPr>
                <w:rFonts w:ascii="Calibri Light" w:hAnsi="Calibri Light"/>
                <w:sz w:val="22"/>
              </w:rPr>
              <w:t>-</w:t>
            </w:r>
          </w:p>
        </w:tc>
      </w:tr>
    </w:tbl>
    <w:p w14:paraId="56F9DFAA" w14:textId="77777777" w:rsidR="00BC1DAE" w:rsidRPr="00886721" w:rsidRDefault="00184FA2" w:rsidP="00184FA2">
      <w:pPr>
        <w:spacing w:line="276" w:lineRule="auto"/>
        <w:jc w:val="both"/>
        <w:rPr>
          <w:rFonts w:ascii="Calibri Light" w:hAnsi="Calibri Light"/>
          <w:sz w:val="20"/>
          <w:szCs w:val="24"/>
        </w:rPr>
      </w:pPr>
      <w:r w:rsidRPr="00886721">
        <w:rPr>
          <w:rFonts w:ascii="Calibri Light" w:hAnsi="Calibri Light"/>
          <w:sz w:val="20"/>
          <w:szCs w:val="24"/>
        </w:rPr>
        <w:lastRenderedPageBreak/>
        <w:t>Źródło: Biuro Nadzoru Właścicielskiego</w:t>
      </w:r>
    </w:p>
    <w:p w14:paraId="6BD43AE3" w14:textId="24D33DE2" w:rsidR="00184FA2" w:rsidRPr="00886721" w:rsidRDefault="00184FA2" w:rsidP="000E27AC">
      <w:pPr>
        <w:pStyle w:val="Legenda"/>
        <w:rPr>
          <w:rFonts w:ascii="Calibri Light" w:hAnsi="Calibri Light"/>
          <w:sz w:val="24"/>
          <w:szCs w:val="24"/>
        </w:rPr>
      </w:pPr>
      <w:bookmarkStart w:id="274" w:name="_Toc6568375"/>
      <w:bookmarkStart w:id="275" w:name="_Toc108780944"/>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120</w:t>
      </w:r>
      <w:r w:rsidR="0037179A" w:rsidRPr="00886721">
        <w:rPr>
          <w:rFonts w:ascii="Calibri Light" w:hAnsi="Calibri Light"/>
          <w:sz w:val="24"/>
        </w:rPr>
        <w:fldChar w:fldCharType="end"/>
      </w:r>
      <w:r w:rsidR="005B55FE" w:rsidRPr="00886721">
        <w:rPr>
          <w:rFonts w:ascii="Calibri Light" w:hAnsi="Calibri Light"/>
          <w:sz w:val="24"/>
        </w:rPr>
        <w:t>.</w:t>
      </w:r>
      <w:r w:rsidRPr="00886721">
        <w:rPr>
          <w:rFonts w:ascii="Calibri Light" w:hAnsi="Calibri Light"/>
          <w:sz w:val="24"/>
        </w:rPr>
        <w:t xml:space="preserve"> </w:t>
      </w:r>
      <w:r w:rsidRPr="00886721">
        <w:rPr>
          <w:rFonts w:ascii="Calibri Light" w:hAnsi="Calibri Light"/>
          <w:sz w:val="24"/>
          <w:szCs w:val="24"/>
        </w:rPr>
        <w:t>Struktura zasobu mieszkaniowego Komunalnego Towarzystwa Budownictwa Społecznego Sp. z o.o.</w:t>
      </w:r>
      <w:bookmarkEnd w:id="274"/>
      <w:bookmarkEnd w:id="275"/>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ela 120. "/>
        <w:tblDescription w:val="Struktura zasobu mieszkaniowego Komunalnego Towarzystwa Budownictwa Społecznego Sp. z o.o."/>
      </w:tblPr>
      <w:tblGrid>
        <w:gridCol w:w="1325"/>
        <w:gridCol w:w="1593"/>
        <w:gridCol w:w="1592"/>
        <w:gridCol w:w="1592"/>
        <w:gridCol w:w="1592"/>
        <w:gridCol w:w="1592"/>
      </w:tblGrid>
      <w:tr w:rsidR="005C469D" w:rsidRPr="00886721" w14:paraId="3F2EEC73" w14:textId="41CD2791" w:rsidTr="004740AB">
        <w:trPr>
          <w:trHeight w:val="1353"/>
          <w:jc w:val="center"/>
        </w:trPr>
        <w:tc>
          <w:tcPr>
            <w:tcW w:w="13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FDA318A" w14:textId="77777777" w:rsidR="005C469D" w:rsidRPr="00886721" w:rsidRDefault="005C469D" w:rsidP="009C08F0">
            <w:pPr>
              <w:rPr>
                <w:rFonts w:ascii="Calibri Light" w:hAnsi="Calibri Light"/>
                <w:sz w:val="22"/>
              </w:rPr>
            </w:pPr>
            <w:r w:rsidRPr="00886721">
              <w:rPr>
                <w:rFonts w:ascii="Calibri Light" w:hAnsi="Calibri Light"/>
                <w:b/>
                <w:sz w:val="22"/>
              </w:rPr>
              <w:t>Rodzaj lokalu</w:t>
            </w:r>
          </w:p>
        </w:tc>
        <w:tc>
          <w:tcPr>
            <w:tcW w:w="1593" w:type="dxa"/>
            <w:tcBorders>
              <w:top w:val="single" w:sz="4" w:space="0" w:color="auto"/>
              <w:left w:val="single" w:sz="4" w:space="0" w:color="auto"/>
              <w:right w:val="single" w:sz="4" w:space="0" w:color="auto"/>
            </w:tcBorders>
            <w:shd w:val="clear" w:color="auto" w:fill="F2F2F2" w:themeFill="background1" w:themeFillShade="F2"/>
            <w:vAlign w:val="center"/>
            <w:hideMark/>
          </w:tcPr>
          <w:p w14:paraId="7572B0E1" w14:textId="77777777" w:rsidR="005C469D" w:rsidRPr="00886721" w:rsidRDefault="005C469D" w:rsidP="00E354F8">
            <w:pPr>
              <w:jc w:val="center"/>
              <w:rPr>
                <w:rFonts w:ascii="Calibri Light" w:hAnsi="Calibri Light"/>
                <w:b/>
                <w:sz w:val="22"/>
              </w:rPr>
            </w:pPr>
            <w:r w:rsidRPr="00886721">
              <w:rPr>
                <w:rFonts w:ascii="Calibri Light" w:hAnsi="Calibri Light"/>
                <w:b/>
                <w:sz w:val="22"/>
              </w:rPr>
              <w:t>Liczba lokali w ramach zasobu mieszkaniowego ogółem</w:t>
            </w:r>
          </w:p>
          <w:p w14:paraId="19DEA43E" w14:textId="4BF88FD0" w:rsidR="005C469D" w:rsidRPr="00886721" w:rsidRDefault="005C469D" w:rsidP="00AB6D6B">
            <w:pPr>
              <w:jc w:val="center"/>
              <w:rPr>
                <w:rFonts w:ascii="Calibri Light" w:hAnsi="Calibri Light"/>
                <w:b/>
                <w:sz w:val="22"/>
              </w:rPr>
            </w:pPr>
            <w:r w:rsidRPr="00886721">
              <w:rPr>
                <w:rFonts w:ascii="Calibri Light" w:hAnsi="Calibri Light"/>
                <w:b/>
                <w:sz w:val="22"/>
              </w:rPr>
              <w:t>2017</w:t>
            </w:r>
          </w:p>
        </w:tc>
        <w:tc>
          <w:tcPr>
            <w:tcW w:w="1592" w:type="dxa"/>
            <w:tcBorders>
              <w:top w:val="single" w:sz="4" w:space="0" w:color="auto"/>
              <w:left w:val="single" w:sz="4" w:space="0" w:color="auto"/>
              <w:right w:val="single" w:sz="4" w:space="0" w:color="auto"/>
            </w:tcBorders>
            <w:shd w:val="clear" w:color="auto" w:fill="F2F2F2" w:themeFill="background1" w:themeFillShade="F2"/>
            <w:vAlign w:val="center"/>
          </w:tcPr>
          <w:p w14:paraId="44D22F37" w14:textId="77777777" w:rsidR="005C469D" w:rsidRPr="00886721" w:rsidRDefault="005C469D" w:rsidP="00E354F8">
            <w:pPr>
              <w:jc w:val="center"/>
              <w:rPr>
                <w:rFonts w:ascii="Calibri Light" w:hAnsi="Calibri Light"/>
                <w:b/>
                <w:sz w:val="22"/>
              </w:rPr>
            </w:pPr>
            <w:r w:rsidRPr="00886721">
              <w:rPr>
                <w:rFonts w:ascii="Calibri Light" w:hAnsi="Calibri Light"/>
                <w:b/>
                <w:sz w:val="22"/>
              </w:rPr>
              <w:t>Liczba lokali w ramach zasobu mieszkaniowego ogółem</w:t>
            </w:r>
          </w:p>
          <w:p w14:paraId="0D4F9C31" w14:textId="4E6A2A98" w:rsidR="005C469D" w:rsidRPr="00886721" w:rsidRDefault="005C469D" w:rsidP="00AB6D6B">
            <w:pPr>
              <w:jc w:val="center"/>
              <w:rPr>
                <w:rFonts w:ascii="Calibri Light" w:hAnsi="Calibri Light"/>
                <w:b/>
                <w:sz w:val="22"/>
              </w:rPr>
            </w:pPr>
            <w:r w:rsidRPr="00886721">
              <w:rPr>
                <w:rFonts w:ascii="Calibri Light" w:hAnsi="Calibri Light"/>
                <w:b/>
                <w:sz w:val="22"/>
              </w:rPr>
              <w:t>2018</w:t>
            </w:r>
          </w:p>
        </w:tc>
        <w:tc>
          <w:tcPr>
            <w:tcW w:w="1592" w:type="dxa"/>
            <w:tcBorders>
              <w:top w:val="single" w:sz="4" w:space="0" w:color="auto"/>
              <w:left w:val="single" w:sz="4" w:space="0" w:color="auto"/>
              <w:right w:val="single" w:sz="4" w:space="0" w:color="auto"/>
            </w:tcBorders>
            <w:shd w:val="clear" w:color="auto" w:fill="F2F2F2" w:themeFill="background1" w:themeFillShade="F2"/>
            <w:vAlign w:val="center"/>
          </w:tcPr>
          <w:p w14:paraId="452469A3" w14:textId="77777777" w:rsidR="005C469D" w:rsidRPr="00886721" w:rsidRDefault="005C469D" w:rsidP="00E354F8">
            <w:pPr>
              <w:jc w:val="center"/>
              <w:rPr>
                <w:rFonts w:ascii="Calibri Light" w:hAnsi="Calibri Light"/>
                <w:b/>
                <w:sz w:val="22"/>
              </w:rPr>
            </w:pPr>
            <w:r w:rsidRPr="00886721">
              <w:rPr>
                <w:rFonts w:ascii="Calibri Light" w:hAnsi="Calibri Light"/>
                <w:b/>
                <w:sz w:val="22"/>
              </w:rPr>
              <w:t>Liczba lokali w ramach zasobu mieszkaniowego ogółem</w:t>
            </w:r>
          </w:p>
          <w:p w14:paraId="4227CA15" w14:textId="20F56BE8" w:rsidR="005C469D" w:rsidRPr="00886721" w:rsidRDefault="005C469D" w:rsidP="00AB6D6B">
            <w:pPr>
              <w:jc w:val="center"/>
              <w:rPr>
                <w:rFonts w:ascii="Calibri Light" w:hAnsi="Calibri Light"/>
                <w:b/>
                <w:sz w:val="22"/>
              </w:rPr>
            </w:pPr>
            <w:r w:rsidRPr="00886721">
              <w:rPr>
                <w:rFonts w:ascii="Calibri Light" w:hAnsi="Calibri Light"/>
                <w:b/>
                <w:sz w:val="22"/>
              </w:rPr>
              <w:t>2019</w:t>
            </w:r>
          </w:p>
        </w:tc>
        <w:tc>
          <w:tcPr>
            <w:tcW w:w="1592" w:type="dxa"/>
            <w:tcBorders>
              <w:top w:val="single" w:sz="4" w:space="0" w:color="auto"/>
              <w:left w:val="single" w:sz="4" w:space="0" w:color="auto"/>
              <w:right w:val="single" w:sz="4" w:space="0" w:color="auto"/>
            </w:tcBorders>
            <w:shd w:val="clear" w:color="auto" w:fill="F2F2F2" w:themeFill="background1" w:themeFillShade="F2"/>
            <w:vAlign w:val="center"/>
          </w:tcPr>
          <w:p w14:paraId="2A3DB09D" w14:textId="77777777" w:rsidR="005C469D" w:rsidRPr="00886721" w:rsidRDefault="005C469D" w:rsidP="00E354F8">
            <w:pPr>
              <w:jc w:val="center"/>
              <w:rPr>
                <w:rFonts w:ascii="Calibri Light" w:hAnsi="Calibri Light"/>
                <w:b/>
                <w:sz w:val="22"/>
              </w:rPr>
            </w:pPr>
            <w:r w:rsidRPr="00886721">
              <w:rPr>
                <w:rFonts w:ascii="Calibri Light" w:hAnsi="Calibri Light"/>
                <w:b/>
                <w:sz w:val="22"/>
              </w:rPr>
              <w:t>Liczba lokali w ramach zasobu mieszkaniowego ogółem</w:t>
            </w:r>
          </w:p>
          <w:p w14:paraId="0B807002" w14:textId="1BAD517A" w:rsidR="005C469D" w:rsidRPr="00886721" w:rsidRDefault="005C469D" w:rsidP="00AB6D6B">
            <w:pPr>
              <w:jc w:val="center"/>
              <w:rPr>
                <w:rFonts w:ascii="Calibri Light" w:hAnsi="Calibri Light"/>
                <w:b/>
                <w:sz w:val="22"/>
              </w:rPr>
            </w:pPr>
            <w:r w:rsidRPr="00886721">
              <w:rPr>
                <w:rFonts w:ascii="Calibri Light" w:hAnsi="Calibri Light"/>
                <w:b/>
                <w:sz w:val="22"/>
              </w:rPr>
              <w:t>2020</w:t>
            </w:r>
          </w:p>
        </w:tc>
        <w:tc>
          <w:tcPr>
            <w:tcW w:w="1592" w:type="dxa"/>
            <w:tcBorders>
              <w:top w:val="single" w:sz="4" w:space="0" w:color="auto"/>
              <w:left w:val="single" w:sz="4" w:space="0" w:color="auto"/>
              <w:right w:val="single" w:sz="4" w:space="0" w:color="auto"/>
            </w:tcBorders>
            <w:shd w:val="clear" w:color="auto" w:fill="F2F2F2" w:themeFill="background1" w:themeFillShade="F2"/>
            <w:vAlign w:val="center"/>
          </w:tcPr>
          <w:p w14:paraId="2FD09D70" w14:textId="77777777" w:rsidR="005C469D" w:rsidRPr="00886721" w:rsidRDefault="005C469D" w:rsidP="00E354F8">
            <w:pPr>
              <w:jc w:val="center"/>
              <w:rPr>
                <w:rFonts w:ascii="Calibri Light" w:hAnsi="Calibri Light"/>
                <w:b/>
                <w:sz w:val="22"/>
              </w:rPr>
            </w:pPr>
            <w:r w:rsidRPr="00886721">
              <w:rPr>
                <w:rFonts w:ascii="Calibri Light" w:hAnsi="Calibri Light"/>
                <w:b/>
                <w:sz w:val="22"/>
              </w:rPr>
              <w:t>Liczba lokali w ramach zasobu mieszkaniowego ogółem</w:t>
            </w:r>
          </w:p>
          <w:p w14:paraId="7673CC06" w14:textId="713496EB" w:rsidR="005C469D" w:rsidRPr="00886721" w:rsidRDefault="005C469D" w:rsidP="00AB6D6B">
            <w:pPr>
              <w:jc w:val="center"/>
              <w:rPr>
                <w:rFonts w:ascii="Calibri Light" w:hAnsi="Calibri Light"/>
                <w:b/>
                <w:sz w:val="22"/>
              </w:rPr>
            </w:pPr>
            <w:r w:rsidRPr="00886721">
              <w:rPr>
                <w:rFonts w:ascii="Calibri Light" w:hAnsi="Calibri Light"/>
                <w:b/>
                <w:sz w:val="22"/>
              </w:rPr>
              <w:t>2021</w:t>
            </w:r>
          </w:p>
        </w:tc>
      </w:tr>
      <w:tr w:rsidR="001205AB" w:rsidRPr="00886721" w14:paraId="6060028B" w14:textId="44A64AE9" w:rsidTr="005C469D">
        <w:trPr>
          <w:trHeight w:val="20"/>
          <w:jc w:val="center"/>
        </w:trPr>
        <w:tc>
          <w:tcPr>
            <w:tcW w:w="13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E6174B" w14:textId="77777777" w:rsidR="00AB6D6B" w:rsidRPr="00886721" w:rsidRDefault="00AB6D6B" w:rsidP="00AB6D6B">
            <w:pPr>
              <w:rPr>
                <w:rFonts w:ascii="Calibri Light" w:hAnsi="Calibri Light"/>
                <w:b/>
                <w:sz w:val="22"/>
              </w:rPr>
            </w:pPr>
            <w:r w:rsidRPr="00886721">
              <w:rPr>
                <w:rFonts w:ascii="Calibri Light" w:hAnsi="Calibri Light"/>
                <w:b/>
                <w:sz w:val="22"/>
              </w:rPr>
              <w:t>Mieszkalne</w:t>
            </w:r>
          </w:p>
        </w:tc>
        <w:tc>
          <w:tcPr>
            <w:tcW w:w="1593" w:type="dxa"/>
            <w:tcBorders>
              <w:top w:val="single" w:sz="4" w:space="0" w:color="auto"/>
              <w:left w:val="single" w:sz="4" w:space="0" w:color="auto"/>
              <w:bottom w:val="single" w:sz="4" w:space="0" w:color="auto"/>
              <w:right w:val="single" w:sz="4" w:space="0" w:color="auto"/>
            </w:tcBorders>
            <w:vAlign w:val="center"/>
            <w:hideMark/>
          </w:tcPr>
          <w:p w14:paraId="709B1D4A" w14:textId="66CA5D6A" w:rsidR="00AB6D6B" w:rsidRPr="00886721" w:rsidRDefault="00AB6D6B" w:rsidP="00AB6D6B">
            <w:pPr>
              <w:jc w:val="center"/>
              <w:rPr>
                <w:rFonts w:ascii="Calibri Light" w:hAnsi="Calibri Light"/>
                <w:sz w:val="22"/>
              </w:rPr>
            </w:pPr>
            <w:r w:rsidRPr="00886721">
              <w:rPr>
                <w:rFonts w:ascii="Calibri Light" w:hAnsi="Calibri Light"/>
                <w:sz w:val="22"/>
              </w:rPr>
              <w:t>2 552</w:t>
            </w:r>
          </w:p>
        </w:tc>
        <w:tc>
          <w:tcPr>
            <w:tcW w:w="1592" w:type="dxa"/>
            <w:tcBorders>
              <w:top w:val="single" w:sz="4" w:space="0" w:color="auto"/>
              <w:left w:val="single" w:sz="4" w:space="0" w:color="auto"/>
              <w:bottom w:val="single" w:sz="4" w:space="0" w:color="auto"/>
              <w:right w:val="single" w:sz="4" w:space="0" w:color="auto"/>
            </w:tcBorders>
            <w:vAlign w:val="center"/>
            <w:hideMark/>
          </w:tcPr>
          <w:p w14:paraId="1DF15442" w14:textId="3931DFA8" w:rsidR="00AB6D6B" w:rsidRPr="00886721" w:rsidRDefault="00AB6D6B" w:rsidP="00AB6D6B">
            <w:pPr>
              <w:jc w:val="center"/>
              <w:rPr>
                <w:rFonts w:ascii="Calibri Light" w:hAnsi="Calibri Light"/>
                <w:sz w:val="22"/>
              </w:rPr>
            </w:pPr>
            <w:r w:rsidRPr="00886721">
              <w:rPr>
                <w:rFonts w:ascii="Calibri Light" w:hAnsi="Calibri Light"/>
                <w:sz w:val="22"/>
              </w:rPr>
              <w:t>2 576</w:t>
            </w:r>
          </w:p>
        </w:tc>
        <w:tc>
          <w:tcPr>
            <w:tcW w:w="1592" w:type="dxa"/>
            <w:tcBorders>
              <w:top w:val="single" w:sz="4" w:space="0" w:color="auto"/>
              <w:left w:val="single" w:sz="4" w:space="0" w:color="auto"/>
              <w:bottom w:val="single" w:sz="4" w:space="0" w:color="auto"/>
              <w:right w:val="single" w:sz="4" w:space="0" w:color="auto"/>
            </w:tcBorders>
            <w:hideMark/>
          </w:tcPr>
          <w:p w14:paraId="442CF6F6" w14:textId="375185D3" w:rsidR="00AB6D6B" w:rsidRPr="00886721" w:rsidRDefault="00AB6D6B" w:rsidP="00AB6D6B">
            <w:pPr>
              <w:jc w:val="center"/>
              <w:rPr>
                <w:rFonts w:ascii="Calibri Light" w:hAnsi="Calibri Light"/>
                <w:sz w:val="22"/>
              </w:rPr>
            </w:pPr>
            <w:r w:rsidRPr="00886721">
              <w:rPr>
                <w:rFonts w:ascii="Calibri Light" w:hAnsi="Calibri Light"/>
                <w:sz w:val="22"/>
              </w:rPr>
              <w:t>2 576</w:t>
            </w:r>
          </w:p>
        </w:tc>
        <w:tc>
          <w:tcPr>
            <w:tcW w:w="1592" w:type="dxa"/>
            <w:tcBorders>
              <w:top w:val="single" w:sz="4" w:space="0" w:color="auto"/>
              <w:left w:val="single" w:sz="4" w:space="0" w:color="auto"/>
              <w:bottom w:val="single" w:sz="4" w:space="0" w:color="auto"/>
              <w:right w:val="single" w:sz="4" w:space="0" w:color="auto"/>
            </w:tcBorders>
            <w:hideMark/>
          </w:tcPr>
          <w:p w14:paraId="715A6DEF" w14:textId="69FC9E77" w:rsidR="00AB6D6B" w:rsidRPr="00886721" w:rsidRDefault="00AB6D6B" w:rsidP="00AB6D6B">
            <w:pPr>
              <w:jc w:val="center"/>
              <w:rPr>
                <w:rFonts w:ascii="Calibri Light" w:hAnsi="Calibri Light"/>
                <w:sz w:val="22"/>
              </w:rPr>
            </w:pPr>
            <w:r w:rsidRPr="00886721">
              <w:rPr>
                <w:rFonts w:ascii="Calibri Light" w:hAnsi="Calibri Light"/>
                <w:sz w:val="22"/>
              </w:rPr>
              <w:t>2 689</w:t>
            </w:r>
          </w:p>
        </w:tc>
        <w:tc>
          <w:tcPr>
            <w:tcW w:w="1592" w:type="dxa"/>
            <w:tcBorders>
              <w:top w:val="single" w:sz="4" w:space="0" w:color="auto"/>
              <w:left w:val="single" w:sz="4" w:space="0" w:color="auto"/>
              <w:bottom w:val="single" w:sz="4" w:space="0" w:color="auto"/>
              <w:right w:val="single" w:sz="4" w:space="0" w:color="auto"/>
            </w:tcBorders>
          </w:tcPr>
          <w:p w14:paraId="3A94ADFA" w14:textId="7FA679B2" w:rsidR="00AB6D6B" w:rsidRPr="00886721" w:rsidRDefault="00AB6D6B" w:rsidP="00AB6D6B">
            <w:pPr>
              <w:jc w:val="center"/>
              <w:rPr>
                <w:rFonts w:ascii="Calibri Light" w:hAnsi="Calibri Light"/>
                <w:sz w:val="22"/>
              </w:rPr>
            </w:pPr>
            <w:r w:rsidRPr="00886721">
              <w:rPr>
                <w:rFonts w:ascii="Calibri Light" w:hAnsi="Calibri Light"/>
                <w:sz w:val="22"/>
              </w:rPr>
              <w:t>2 689</w:t>
            </w:r>
          </w:p>
        </w:tc>
      </w:tr>
      <w:tr w:rsidR="001205AB" w:rsidRPr="00886721" w14:paraId="62055A63" w14:textId="74E327C9" w:rsidTr="005C469D">
        <w:trPr>
          <w:trHeight w:val="20"/>
          <w:jc w:val="center"/>
        </w:trPr>
        <w:tc>
          <w:tcPr>
            <w:tcW w:w="13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2A51FA" w14:textId="77777777" w:rsidR="00AB6D6B" w:rsidRPr="00886721" w:rsidRDefault="00AB6D6B" w:rsidP="00AB6D6B">
            <w:pPr>
              <w:rPr>
                <w:rFonts w:ascii="Calibri Light" w:hAnsi="Calibri Light"/>
                <w:b/>
                <w:sz w:val="22"/>
              </w:rPr>
            </w:pPr>
            <w:r w:rsidRPr="00886721">
              <w:rPr>
                <w:rFonts w:ascii="Calibri Light" w:hAnsi="Calibri Light"/>
                <w:b/>
                <w:bCs/>
                <w:sz w:val="22"/>
              </w:rPr>
              <w:t>Usługowe</w:t>
            </w:r>
            <w:r w:rsidRPr="00886721">
              <w:rPr>
                <w:rStyle w:val="Odwoanieprzypisudolnego"/>
                <w:rFonts w:ascii="Calibri Light" w:hAnsi="Calibri Light"/>
                <w:b/>
                <w:bCs/>
                <w:sz w:val="22"/>
              </w:rPr>
              <w:footnoteReference w:id="18"/>
            </w:r>
          </w:p>
        </w:tc>
        <w:tc>
          <w:tcPr>
            <w:tcW w:w="1593" w:type="dxa"/>
            <w:tcBorders>
              <w:top w:val="single" w:sz="4" w:space="0" w:color="auto"/>
              <w:left w:val="single" w:sz="4" w:space="0" w:color="auto"/>
              <w:bottom w:val="single" w:sz="4" w:space="0" w:color="auto"/>
              <w:right w:val="single" w:sz="4" w:space="0" w:color="auto"/>
            </w:tcBorders>
            <w:vAlign w:val="center"/>
            <w:hideMark/>
          </w:tcPr>
          <w:p w14:paraId="2478EBEA" w14:textId="20747F73" w:rsidR="00AB6D6B" w:rsidRPr="00886721" w:rsidRDefault="00AB6D6B" w:rsidP="00AB6D6B">
            <w:pPr>
              <w:jc w:val="center"/>
              <w:rPr>
                <w:rFonts w:ascii="Calibri Light" w:hAnsi="Calibri Light"/>
                <w:sz w:val="22"/>
              </w:rPr>
            </w:pPr>
            <w:r w:rsidRPr="00886721">
              <w:rPr>
                <w:rFonts w:ascii="Calibri Light" w:hAnsi="Calibri Light"/>
                <w:sz w:val="22"/>
              </w:rPr>
              <w:t>78+2</w:t>
            </w:r>
          </w:p>
        </w:tc>
        <w:tc>
          <w:tcPr>
            <w:tcW w:w="1592" w:type="dxa"/>
            <w:tcBorders>
              <w:top w:val="single" w:sz="4" w:space="0" w:color="auto"/>
              <w:left w:val="single" w:sz="4" w:space="0" w:color="auto"/>
              <w:bottom w:val="single" w:sz="4" w:space="0" w:color="auto"/>
              <w:right w:val="single" w:sz="4" w:space="0" w:color="auto"/>
            </w:tcBorders>
            <w:vAlign w:val="center"/>
            <w:hideMark/>
          </w:tcPr>
          <w:p w14:paraId="2A7200C4" w14:textId="283D3029" w:rsidR="00AB6D6B" w:rsidRPr="00886721" w:rsidRDefault="00AB6D6B" w:rsidP="00AB6D6B">
            <w:pPr>
              <w:jc w:val="center"/>
              <w:rPr>
                <w:rFonts w:ascii="Calibri Light" w:hAnsi="Calibri Light"/>
                <w:sz w:val="22"/>
              </w:rPr>
            </w:pPr>
            <w:r w:rsidRPr="00886721">
              <w:rPr>
                <w:rFonts w:ascii="Calibri Light" w:hAnsi="Calibri Light"/>
                <w:sz w:val="22"/>
              </w:rPr>
              <w:t>78 +2</w:t>
            </w:r>
          </w:p>
        </w:tc>
        <w:tc>
          <w:tcPr>
            <w:tcW w:w="1592" w:type="dxa"/>
            <w:tcBorders>
              <w:top w:val="single" w:sz="4" w:space="0" w:color="auto"/>
              <w:left w:val="single" w:sz="4" w:space="0" w:color="auto"/>
              <w:bottom w:val="single" w:sz="4" w:space="0" w:color="auto"/>
              <w:right w:val="single" w:sz="4" w:space="0" w:color="auto"/>
            </w:tcBorders>
            <w:vAlign w:val="center"/>
            <w:hideMark/>
          </w:tcPr>
          <w:p w14:paraId="3F1F3510" w14:textId="5640FF59" w:rsidR="00AB6D6B" w:rsidRPr="00886721" w:rsidRDefault="00AB6D6B" w:rsidP="00AB6D6B">
            <w:pPr>
              <w:jc w:val="center"/>
              <w:rPr>
                <w:rFonts w:ascii="Calibri Light" w:hAnsi="Calibri Light"/>
                <w:sz w:val="22"/>
              </w:rPr>
            </w:pPr>
            <w:r w:rsidRPr="00886721">
              <w:rPr>
                <w:rFonts w:ascii="Calibri Light" w:hAnsi="Calibri Light"/>
                <w:sz w:val="22"/>
              </w:rPr>
              <w:t>78 +2</w:t>
            </w:r>
          </w:p>
        </w:tc>
        <w:tc>
          <w:tcPr>
            <w:tcW w:w="1592" w:type="dxa"/>
            <w:tcBorders>
              <w:top w:val="single" w:sz="4" w:space="0" w:color="auto"/>
              <w:left w:val="single" w:sz="4" w:space="0" w:color="auto"/>
              <w:bottom w:val="single" w:sz="4" w:space="0" w:color="auto"/>
              <w:right w:val="single" w:sz="4" w:space="0" w:color="auto"/>
            </w:tcBorders>
            <w:vAlign w:val="center"/>
            <w:hideMark/>
          </w:tcPr>
          <w:p w14:paraId="511B6E69" w14:textId="4F8BB36E" w:rsidR="00AB6D6B" w:rsidRPr="00886721" w:rsidRDefault="00AB6D6B" w:rsidP="00AB6D6B">
            <w:pPr>
              <w:jc w:val="center"/>
              <w:rPr>
                <w:rFonts w:ascii="Calibri Light" w:hAnsi="Calibri Light"/>
                <w:sz w:val="22"/>
              </w:rPr>
            </w:pPr>
            <w:r w:rsidRPr="00886721">
              <w:rPr>
                <w:rFonts w:ascii="Calibri Light" w:hAnsi="Calibri Light"/>
                <w:sz w:val="22"/>
              </w:rPr>
              <w:t>78 + 2</w:t>
            </w:r>
          </w:p>
        </w:tc>
        <w:tc>
          <w:tcPr>
            <w:tcW w:w="1592" w:type="dxa"/>
            <w:tcBorders>
              <w:top w:val="single" w:sz="4" w:space="0" w:color="auto"/>
              <w:left w:val="single" w:sz="4" w:space="0" w:color="auto"/>
              <w:bottom w:val="single" w:sz="4" w:space="0" w:color="auto"/>
              <w:right w:val="single" w:sz="4" w:space="0" w:color="auto"/>
            </w:tcBorders>
            <w:vAlign w:val="center"/>
          </w:tcPr>
          <w:p w14:paraId="497A2D4D" w14:textId="3097A949" w:rsidR="00AB6D6B" w:rsidRPr="00886721" w:rsidRDefault="00AB6D6B" w:rsidP="00AB6D6B">
            <w:pPr>
              <w:jc w:val="center"/>
              <w:rPr>
                <w:rFonts w:ascii="Calibri Light" w:hAnsi="Calibri Light"/>
                <w:sz w:val="22"/>
              </w:rPr>
            </w:pPr>
            <w:r w:rsidRPr="00886721">
              <w:rPr>
                <w:rFonts w:ascii="Calibri Light" w:hAnsi="Calibri Light"/>
                <w:sz w:val="22"/>
              </w:rPr>
              <w:t>78 + 2</w:t>
            </w:r>
          </w:p>
        </w:tc>
      </w:tr>
      <w:tr w:rsidR="001205AB" w:rsidRPr="00886721" w14:paraId="7B5260C4" w14:textId="6F28B05F" w:rsidTr="005C469D">
        <w:trPr>
          <w:trHeight w:val="20"/>
          <w:jc w:val="center"/>
        </w:trPr>
        <w:tc>
          <w:tcPr>
            <w:tcW w:w="13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D26AE0" w14:textId="77777777" w:rsidR="00AB6D6B" w:rsidRPr="00886721" w:rsidRDefault="00AB6D6B" w:rsidP="00AB6D6B">
            <w:pPr>
              <w:rPr>
                <w:rFonts w:ascii="Calibri Light" w:hAnsi="Calibri Light"/>
                <w:b/>
                <w:sz w:val="22"/>
              </w:rPr>
            </w:pPr>
            <w:r w:rsidRPr="00886721">
              <w:rPr>
                <w:rFonts w:ascii="Calibri Light" w:hAnsi="Calibri Light"/>
                <w:b/>
                <w:sz w:val="22"/>
              </w:rPr>
              <w:t>Garaże, miejsca postojowe w budynkach</w:t>
            </w:r>
          </w:p>
        </w:tc>
        <w:tc>
          <w:tcPr>
            <w:tcW w:w="1593" w:type="dxa"/>
            <w:tcBorders>
              <w:top w:val="single" w:sz="4" w:space="0" w:color="auto"/>
              <w:left w:val="single" w:sz="4" w:space="0" w:color="auto"/>
              <w:bottom w:val="single" w:sz="4" w:space="0" w:color="auto"/>
              <w:right w:val="single" w:sz="4" w:space="0" w:color="auto"/>
            </w:tcBorders>
            <w:vAlign w:val="center"/>
            <w:hideMark/>
          </w:tcPr>
          <w:p w14:paraId="402CA997" w14:textId="729E8948" w:rsidR="00AB6D6B" w:rsidRPr="00886721" w:rsidRDefault="00AB6D6B" w:rsidP="00AB6D6B">
            <w:pPr>
              <w:jc w:val="center"/>
              <w:rPr>
                <w:rFonts w:ascii="Calibri Light" w:hAnsi="Calibri Light"/>
                <w:sz w:val="22"/>
              </w:rPr>
            </w:pPr>
            <w:r w:rsidRPr="00886721">
              <w:rPr>
                <w:rFonts w:ascii="Calibri Light" w:hAnsi="Calibri Light"/>
                <w:sz w:val="22"/>
              </w:rPr>
              <w:t>320</w:t>
            </w:r>
          </w:p>
        </w:tc>
        <w:tc>
          <w:tcPr>
            <w:tcW w:w="1592" w:type="dxa"/>
            <w:tcBorders>
              <w:top w:val="single" w:sz="4" w:space="0" w:color="auto"/>
              <w:left w:val="single" w:sz="4" w:space="0" w:color="auto"/>
              <w:bottom w:val="single" w:sz="4" w:space="0" w:color="auto"/>
              <w:right w:val="single" w:sz="4" w:space="0" w:color="auto"/>
            </w:tcBorders>
            <w:vAlign w:val="center"/>
            <w:hideMark/>
          </w:tcPr>
          <w:p w14:paraId="69A0137F" w14:textId="3AB2D5AC" w:rsidR="00AB6D6B" w:rsidRPr="00886721" w:rsidRDefault="00AB6D6B" w:rsidP="00AB6D6B">
            <w:pPr>
              <w:jc w:val="center"/>
              <w:rPr>
                <w:rFonts w:ascii="Calibri Light" w:hAnsi="Calibri Light"/>
                <w:sz w:val="22"/>
              </w:rPr>
            </w:pPr>
            <w:r w:rsidRPr="00886721">
              <w:rPr>
                <w:rFonts w:ascii="Calibri Light" w:hAnsi="Calibri Light"/>
                <w:sz w:val="22"/>
              </w:rPr>
              <w:t>328</w:t>
            </w:r>
          </w:p>
        </w:tc>
        <w:tc>
          <w:tcPr>
            <w:tcW w:w="1592" w:type="dxa"/>
            <w:tcBorders>
              <w:top w:val="single" w:sz="4" w:space="0" w:color="auto"/>
              <w:left w:val="single" w:sz="4" w:space="0" w:color="auto"/>
              <w:bottom w:val="single" w:sz="4" w:space="0" w:color="auto"/>
              <w:right w:val="single" w:sz="4" w:space="0" w:color="auto"/>
            </w:tcBorders>
            <w:vAlign w:val="center"/>
            <w:hideMark/>
          </w:tcPr>
          <w:p w14:paraId="0AC22910" w14:textId="39192687" w:rsidR="00AB6D6B" w:rsidRPr="00886721" w:rsidRDefault="00AB6D6B" w:rsidP="00AB6D6B">
            <w:pPr>
              <w:jc w:val="center"/>
              <w:rPr>
                <w:rFonts w:ascii="Calibri Light" w:hAnsi="Calibri Light"/>
                <w:sz w:val="22"/>
              </w:rPr>
            </w:pPr>
            <w:r w:rsidRPr="00886721">
              <w:rPr>
                <w:rFonts w:ascii="Calibri Light" w:hAnsi="Calibri Light"/>
                <w:sz w:val="22"/>
              </w:rPr>
              <w:t>328</w:t>
            </w:r>
          </w:p>
        </w:tc>
        <w:tc>
          <w:tcPr>
            <w:tcW w:w="1592" w:type="dxa"/>
            <w:tcBorders>
              <w:top w:val="single" w:sz="4" w:space="0" w:color="auto"/>
              <w:left w:val="single" w:sz="4" w:space="0" w:color="auto"/>
              <w:bottom w:val="single" w:sz="4" w:space="0" w:color="auto"/>
              <w:right w:val="single" w:sz="4" w:space="0" w:color="auto"/>
            </w:tcBorders>
            <w:vAlign w:val="center"/>
            <w:hideMark/>
          </w:tcPr>
          <w:p w14:paraId="272815F2" w14:textId="1EC9CBD8" w:rsidR="00AB6D6B" w:rsidRPr="00886721" w:rsidRDefault="00AB6D6B" w:rsidP="00AB6D6B">
            <w:pPr>
              <w:jc w:val="center"/>
              <w:rPr>
                <w:rFonts w:ascii="Calibri Light" w:hAnsi="Calibri Light"/>
                <w:sz w:val="22"/>
              </w:rPr>
            </w:pPr>
            <w:r w:rsidRPr="00886721">
              <w:rPr>
                <w:rFonts w:ascii="Calibri Light" w:hAnsi="Calibri Light"/>
                <w:sz w:val="22"/>
              </w:rPr>
              <w:t>394</w:t>
            </w:r>
          </w:p>
        </w:tc>
        <w:tc>
          <w:tcPr>
            <w:tcW w:w="1592" w:type="dxa"/>
            <w:tcBorders>
              <w:top w:val="single" w:sz="4" w:space="0" w:color="auto"/>
              <w:left w:val="single" w:sz="4" w:space="0" w:color="auto"/>
              <w:bottom w:val="single" w:sz="4" w:space="0" w:color="auto"/>
              <w:right w:val="single" w:sz="4" w:space="0" w:color="auto"/>
            </w:tcBorders>
            <w:vAlign w:val="center"/>
          </w:tcPr>
          <w:p w14:paraId="07031EB5" w14:textId="454626AB" w:rsidR="00AB6D6B" w:rsidRPr="00886721" w:rsidRDefault="00AB6D6B" w:rsidP="00AB6D6B">
            <w:pPr>
              <w:jc w:val="center"/>
              <w:rPr>
                <w:rFonts w:ascii="Calibri Light" w:hAnsi="Calibri Light"/>
                <w:sz w:val="22"/>
              </w:rPr>
            </w:pPr>
            <w:r w:rsidRPr="00886721">
              <w:rPr>
                <w:rFonts w:ascii="Calibri Light" w:hAnsi="Calibri Light"/>
                <w:sz w:val="22"/>
              </w:rPr>
              <w:t>394</w:t>
            </w:r>
          </w:p>
        </w:tc>
      </w:tr>
      <w:tr w:rsidR="001205AB" w:rsidRPr="00886721" w14:paraId="673AFFA3" w14:textId="1DBDB257" w:rsidTr="005C469D">
        <w:trPr>
          <w:trHeight w:val="20"/>
          <w:jc w:val="center"/>
        </w:trPr>
        <w:tc>
          <w:tcPr>
            <w:tcW w:w="13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709895" w14:textId="77777777" w:rsidR="00AB6D6B" w:rsidRPr="00886721" w:rsidRDefault="00AB6D6B" w:rsidP="00AB6D6B">
            <w:pPr>
              <w:rPr>
                <w:rFonts w:ascii="Calibri Light" w:hAnsi="Calibri Light"/>
                <w:b/>
                <w:sz w:val="22"/>
              </w:rPr>
            </w:pPr>
            <w:r w:rsidRPr="00886721">
              <w:rPr>
                <w:rFonts w:ascii="Calibri Light" w:hAnsi="Calibri Light"/>
                <w:b/>
                <w:sz w:val="22"/>
              </w:rPr>
              <w:t>Powierzchnia lokali mieszkalnych w m</w:t>
            </w:r>
            <w:r w:rsidRPr="00886721">
              <w:rPr>
                <w:rFonts w:ascii="Calibri Light" w:hAnsi="Calibri Light"/>
                <w:b/>
                <w:sz w:val="22"/>
                <w:vertAlign w:val="superscript"/>
              </w:rPr>
              <w:t>2</w:t>
            </w:r>
          </w:p>
        </w:tc>
        <w:tc>
          <w:tcPr>
            <w:tcW w:w="1593" w:type="dxa"/>
            <w:tcBorders>
              <w:top w:val="single" w:sz="4" w:space="0" w:color="auto"/>
              <w:left w:val="single" w:sz="4" w:space="0" w:color="auto"/>
              <w:bottom w:val="single" w:sz="4" w:space="0" w:color="auto"/>
              <w:right w:val="single" w:sz="4" w:space="0" w:color="auto"/>
            </w:tcBorders>
            <w:vAlign w:val="center"/>
          </w:tcPr>
          <w:p w14:paraId="50EA0532" w14:textId="4B7636C5" w:rsidR="00AB6D6B" w:rsidRPr="00886721" w:rsidRDefault="00AB6D6B" w:rsidP="00AB6D6B">
            <w:pPr>
              <w:jc w:val="center"/>
              <w:rPr>
                <w:rFonts w:ascii="Calibri Light" w:hAnsi="Calibri Light"/>
                <w:sz w:val="22"/>
              </w:rPr>
            </w:pPr>
            <w:r w:rsidRPr="00886721">
              <w:rPr>
                <w:rFonts w:ascii="Calibri Light" w:hAnsi="Calibri Light"/>
                <w:sz w:val="22"/>
              </w:rPr>
              <w:t>118 814,68</w:t>
            </w:r>
          </w:p>
        </w:tc>
        <w:tc>
          <w:tcPr>
            <w:tcW w:w="1592" w:type="dxa"/>
            <w:tcBorders>
              <w:top w:val="single" w:sz="4" w:space="0" w:color="auto"/>
              <w:left w:val="single" w:sz="4" w:space="0" w:color="auto"/>
              <w:bottom w:val="single" w:sz="4" w:space="0" w:color="auto"/>
              <w:right w:val="single" w:sz="4" w:space="0" w:color="auto"/>
            </w:tcBorders>
            <w:vAlign w:val="center"/>
          </w:tcPr>
          <w:p w14:paraId="59619EAD" w14:textId="13DEC9BB" w:rsidR="00AB6D6B" w:rsidRPr="00886721" w:rsidRDefault="00AB6D6B" w:rsidP="00AB6D6B">
            <w:pPr>
              <w:jc w:val="center"/>
              <w:rPr>
                <w:rFonts w:ascii="Calibri Light" w:hAnsi="Calibri Light"/>
                <w:sz w:val="22"/>
              </w:rPr>
            </w:pPr>
            <w:r w:rsidRPr="00886721">
              <w:rPr>
                <w:rFonts w:ascii="Calibri Light" w:hAnsi="Calibri Light"/>
                <w:sz w:val="22"/>
              </w:rPr>
              <w:t>120 026,70</w:t>
            </w:r>
          </w:p>
        </w:tc>
        <w:tc>
          <w:tcPr>
            <w:tcW w:w="1592" w:type="dxa"/>
            <w:tcBorders>
              <w:top w:val="single" w:sz="4" w:space="0" w:color="auto"/>
              <w:left w:val="single" w:sz="4" w:space="0" w:color="auto"/>
              <w:bottom w:val="single" w:sz="4" w:space="0" w:color="auto"/>
              <w:right w:val="single" w:sz="4" w:space="0" w:color="auto"/>
            </w:tcBorders>
            <w:vAlign w:val="center"/>
          </w:tcPr>
          <w:p w14:paraId="3524EEED" w14:textId="11FEB92E" w:rsidR="00AB6D6B" w:rsidRPr="00886721" w:rsidRDefault="00AB6D6B" w:rsidP="00AB6D6B">
            <w:pPr>
              <w:jc w:val="center"/>
              <w:rPr>
                <w:rFonts w:ascii="Calibri Light" w:hAnsi="Calibri Light"/>
                <w:sz w:val="22"/>
              </w:rPr>
            </w:pPr>
            <w:r w:rsidRPr="00886721">
              <w:rPr>
                <w:rFonts w:ascii="Calibri Light" w:hAnsi="Calibri Light"/>
                <w:sz w:val="22"/>
              </w:rPr>
              <w:t>120 026,70</w:t>
            </w:r>
          </w:p>
        </w:tc>
        <w:tc>
          <w:tcPr>
            <w:tcW w:w="1592" w:type="dxa"/>
            <w:tcBorders>
              <w:top w:val="single" w:sz="4" w:space="0" w:color="auto"/>
              <w:left w:val="single" w:sz="4" w:space="0" w:color="auto"/>
              <w:bottom w:val="single" w:sz="4" w:space="0" w:color="auto"/>
              <w:right w:val="single" w:sz="4" w:space="0" w:color="auto"/>
            </w:tcBorders>
            <w:vAlign w:val="center"/>
          </w:tcPr>
          <w:p w14:paraId="081276DE" w14:textId="0F87856D" w:rsidR="00AB6D6B" w:rsidRPr="00886721" w:rsidRDefault="00AB6D6B" w:rsidP="00AB6D6B">
            <w:pPr>
              <w:jc w:val="center"/>
              <w:rPr>
                <w:rFonts w:ascii="Calibri Light" w:hAnsi="Calibri Light"/>
                <w:sz w:val="22"/>
              </w:rPr>
            </w:pPr>
            <w:r w:rsidRPr="00886721">
              <w:rPr>
                <w:rFonts w:ascii="Calibri Light" w:hAnsi="Calibri Light"/>
                <w:sz w:val="22"/>
              </w:rPr>
              <w:t>125 524,26</w:t>
            </w:r>
          </w:p>
        </w:tc>
        <w:tc>
          <w:tcPr>
            <w:tcW w:w="1592" w:type="dxa"/>
            <w:tcBorders>
              <w:top w:val="single" w:sz="4" w:space="0" w:color="auto"/>
              <w:left w:val="single" w:sz="4" w:space="0" w:color="auto"/>
              <w:bottom w:val="single" w:sz="4" w:space="0" w:color="auto"/>
              <w:right w:val="single" w:sz="4" w:space="0" w:color="auto"/>
            </w:tcBorders>
            <w:vAlign w:val="center"/>
          </w:tcPr>
          <w:p w14:paraId="116F6A02" w14:textId="244D6601" w:rsidR="00AB6D6B" w:rsidRPr="00886721" w:rsidRDefault="00AB6D6B" w:rsidP="00AB6D6B">
            <w:pPr>
              <w:jc w:val="center"/>
              <w:rPr>
                <w:rFonts w:ascii="Calibri Light" w:hAnsi="Calibri Light"/>
                <w:sz w:val="22"/>
              </w:rPr>
            </w:pPr>
            <w:r w:rsidRPr="00886721">
              <w:rPr>
                <w:rFonts w:ascii="Calibri Light" w:hAnsi="Calibri Light"/>
                <w:sz w:val="22"/>
              </w:rPr>
              <w:t>125 524,26</w:t>
            </w:r>
          </w:p>
        </w:tc>
      </w:tr>
      <w:tr w:rsidR="001205AB" w:rsidRPr="00886721" w14:paraId="5A8BE71A" w14:textId="7A427D41" w:rsidTr="005C469D">
        <w:trPr>
          <w:trHeight w:val="20"/>
          <w:jc w:val="center"/>
        </w:trPr>
        <w:tc>
          <w:tcPr>
            <w:tcW w:w="13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6EF830" w14:textId="77777777" w:rsidR="00AB6D6B" w:rsidRPr="00886721" w:rsidRDefault="00AB6D6B" w:rsidP="00AB6D6B">
            <w:pPr>
              <w:rPr>
                <w:rFonts w:ascii="Calibri Light" w:hAnsi="Calibri Light"/>
                <w:b/>
                <w:sz w:val="22"/>
              </w:rPr>
            </w:pPr>
            <w:r w:rsidRPr="00886721">
              <w:rPr>
                <w:rFonts w:ascii="Calibri Light" w:hAnsi="Calibri Light"/>
                <w:b/>
                <w:sz w:val="22"/>
              </w:rPr>
              <w:t>Przeciętna powierzchnia użytkowa w m</w:t>
            </w:r>
            <w:r w:rsidRPr="00886721">
              <w:rPr>
                <w:rFonts w:ascii="Calibri Light" w:hAnsi="Calibri Light"/>
                <w:b/>
                <w:sz w:val="22"/>
                <w:vertAlign w:val="superscript"/>
              </w:rPr>
              <w:t>2</w:t>
            </w:r>
          </w:p>
        </w:tc>
        <w:tc>
          <w:tcPr>
            <w:tcW w:w="1593" w:type="dxa"/>
            <w:tcBorders>
              <w:top w:val="single" w:sz="4" w:space="0" w:color="auto"/>
              <w:left w:val="single" w:sz="4" w:space="0" w:color="auto"/>
              <w:bottom w:val="single" w:sz="4" w:space="0" w:color="auto"/>
              <w:right w:val="single" w:sz="4" w:space="0" w:color="auto"/>
            </w:tcBorders>
            <w:vAlign w:val="center"/>
          </w:tcPr>
          <w:p w14:paraId="3B2A49FC" w14:textId="3BF7EEAE" w:rsidR="00AB6D6B" w:rsidRPr="00886721" w:rsidRDefault="00AB6D6B" w:rsidP="00AB6D6B">
            <w:pPr>
              <w:jc w:val="center"/>
              <w:rPr>
                <w:rFonts w:ascii="Calibri Light" w:hAnsi="Calibri Light"/>
                <w:sz w:val="22"/>
              </w:rPr>
            </w:pPr>
            <w:r w:rsidRPr="00886721">
              <w:rPr>
                <w:rFonts w:ascii="Calibri Light" w:hAnsi="Calibri Light"/>
                <w:sz w:val="22"/>
              </w:rPr>
              <w:t>46,55</w:t>
            </w:r>
          </w:p>
        </w:tc>
        <w:tc>
          <w:tcPr>
            <w:tcW w:w="1592" w:type="dxa"/>
            <w:tcBorders>
              <w:top w:val="single" w:sz="4" w:space="0" w:color="auto"/>
              <w:left w:val="single" w:sz="4" w:space="0" w:color="auto"/>
              <w:bottom w:val="single" w:sz="4" w:space="0" w:color="auto"/>
              <w:right w:val="single" w:sz="4" w:space="0" w:color="auto"/>
            </w:tcBorders>
            <w:vAlign w:val="center"/>
          </w:tcPr>
          <w:p w14:paraId="3518D48E" w14:textId="71E8F995" w:rsidR="00AB6D6B" w:rsidRPr="00886721" w:rsidRDefault="00AB6D6B" w:rsidP="00AB6D6B">
            <w:pPr>
              <w:jc w:val="center"/>
              <w:rPr>
                <w:rFonts w:ascii="Calibri Light" w:hAnsi="Calibri Light"/>
                <w:sz w:val="22"/>
              </w:rPr>
            </w:pPr>
            <w:r w:rsidRPr="00886721">
              <w:rPr>
                <w:rFonts w:ascii="Calibri Light" w:hAnsi="Calibri Light"/>
                <w:sz w:val="22"/>
              </w:rPr>
              <w:t>46,59</w:t>
            </w:r>
          </w:p>
        </w:tc>
        <w:tc>
          <w:tcPr>
            <w:tcW w:w="1592" w:type="dxa"/>
            <w:tcBorders>
              <w:top w:val="single" w:sz="4" w:space="0" w:color="auto"/>
              <w:left w:val="single" w:sz="4" w:space="0" w:color="auto"/>
              <w:bottom w:val="single" w:sz="4" w:space="0" w:color="auto"/>
              <w:right w:val="single" w:sz="4" w:space="0" w:color="auto"/>
            </w:tcBorders>
            <w:vAlign w:val="center"/>
          </w:tcPr>
          <w:p w14:paraId="697634F6" w14:textId="6930B5C4" w:rsidR="00AB6D6B" w:rsidRPr="00886721" w:rsidRDefault="00AB6D6B" w:rsidP="00AB6D6B">
            <w:pPr>
              <w:jc w:val="center"/>
              <w:rPr>
                <w:rFonts w:ascii="Calibri Light" w:hAnsi="Calibri Light"/>
                <w:sz w:val="22"/>
              </w:rPr>
            </w:pPr>
            <w:r w:rsidRPr="00886721">
              <w:rPr>
                <w:rFonts w:ascii="Calibri Light" w:hAnsi="Calibri Light"/>
                <w:sz w:val="22"/>
              </w:rPr>
              <w:t>46,59</w:t>
            </w:r>
          </w:p>
        </w:tc>
        <w:tc>
          <w:tcPr>
            <w:tcW w:w="1592" w:type="dxa"/>
            <w:tcBorders>
              <w:top w:val="single" w:sz="4" w:space="0" w:color="auto"/>
              <w:left w:val="single" w:sz="4" w:space="0" w:color="auto"/>
              <w:bottom w:val="single" w:sz="4" w:space="0" w:color="auto"/>
              <w:right w:val="single" w:sz="4" w:space="0" w:color="auto"/>
            </w:tcBorders>
            <w:vAlign w:val="center"/>
          </w:tcPr>
          <w:p w14:paraId="32772132" w14:textId="58C5469F" w:rsidR="00AB6D6B" w:rsidRPr="00886721" w:rsidRDefault="00AB6D6B" w:rsidP="00AB6D6B">
            <w:pPr>
              <w:jc w:val="center"/>
              <w:rPr>
                <w:rFonts w:ascii="Calibri Light" w:hAnsi="Calibri Light"/>
                <w:sz w:val="22"/>
              </w:rPr>
            </w:pPr>
            <w:r w:rsidRPr="00886721">
              <w:rPr>
                <w:rFonts w:ascii="Calibri Light" w:hAnsi="Calibri Light"/>
                <w:sz w:val="22"/>
              </w:rPr>
              <w:t>46,68</w:t>
            </w:r>
          </w:p>
        </w:tc>
        <w:tc>
          <w:tcPr>
            <w:tcW w:w="1592" w:type="dxa"/>
            <w:tcBorders>
              <w:top w:val="single" w:sz="4" w:space="0" w:color="auto"/>
              <w:left w:val="single" w:sz="4" w:space="0" w:color="auto"/>
              <w:bottom w:val="single" w:sz="4" w:space="0" w:color="auto"/>
              <w:right w:val="single" w:sz="4" w:space="0" w:color="auto"/>
            </w:tcBorders>
            <w:vAlign w:val="center"/>
          </w:tcPr>
          <w:p w14:paraId="63CC1F19" w14:textId="484F0C07" w:rsidR="00AB6D6B" w:rsidRPr="00886721" w:rsidRDefault="00AB6D6B" w:rsidP="00AB6D6B">
            <w:pPr>
              <w:jc w:val="center"/>
              <w:rPr>
                <w:rFonts w:ascii="Calibri Light" w:hAnsi="Calibri Light"/>
                <w:sz w:val="22"/>
              </w:rPr>
            </w:pPr>
            <w:r w:rsidRPr="00886721">
              <w:rPr>
                <w:rFonts w:ascii="Calibri Light" w:hAnsi="Calibri Light"/>
                <w:sz w:val="22"/>
              </w:rPr>
              <w:t>46,68</w:t>
            </w:r>
          </w:p>
        </w:tc>
      </w:tr>
    </w:tbl>
    <w:p w14:paraId="3E22B1C3" w14:textId="6D73D19B" w:rsidR="00E75E55" w:rsidRPr="005A1935" w:rsidRDefault="00184FA2" w:rsidP="005A1935">
      <w:pPr>
        <w:spacing w:line="276" w:lineRule="auto"/>
        <w:jc w:val="both"/>
        <w:rPr>
          <w:rFonts w:ascii="Calibri Light" w:hAnsi="Calibri Light"/>
          <w:sz w:val="20"/>
          <w:szCs w:val="24"/>
        </w:rPr>
      </w:pPr>
      <w:r w:rsidRPr="00886721">
        <w:rPr>
          <w:rFonts w:ascii="Calibri Light" w:hAnsi="Calibri Light"/>
          <w:sz w:val="20"/>
          <w:szCs w:val="24"/>
        </w:rPr>
        <w:t>Źródło: Biuro Nadzoru Właścicielskiego</w:t>
      </w:r>
      <w:bookmarkStart w:id="276" w:name="_Toc6568377"/>
      <w:bookmarkStart w:id="277" w:name="_Toc108780945"/>
    </w:p>
    <w:p w14:paraId="2834E17E" w14:textId="5E27F65A" w:rsidR="00184FA2" w:rsidRPr="00886721" w:rsidRDefault="00184FA2" w:rsidP="005C469D">
      <w:pPr>
        <w:pStyle w:val="Legenda"/>
        <w:spacing w:line="276" w:lineRule="auto"/>
        <w:rPr>
          <w:rFonts w:ascii="Calibri Light" w:hAnsi="Calibri Light"/>
          <w:sz w:val="24"/>
          <w:szCs w:val="24"/>
        </w:rPr>
      </w:pPr>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121</w:t>
      </w:r>
      <w:r w:rsidR="0037179A" w:rsidRPr="00886721">
        <w:rPr>
          <w:rFonts w:ascii="Calibri Light" w:hAnsi="Calibri Light"/>
          <w:sz w:val="24"/>
          <w:szCs w:val="24"/>
        </w:rPr>
        <w:fldChar w:fldCharType="end"/>
      </w:r>
      <w:r w:rsidR="005B55FE" w:rsidRPr="00886721">
        <w:rPr>
          <w:rFonts w:ascii="Calibri Light" w:hAnsi="Calibri Light"/>
          <w:sz w:val="24"/>
          <w:szCs w:val="24"/>
        </w:rPr>
        <w:t>.</w:t>
      </w:r>
      <w:r w:rsidRPr="00886721">
        <w:rPr>
          <w:rFonts w:ascii="Calibri Light" w:hAnsi="Calibri Light"/>
          <w:sz w:val="24"/>
          <w:szCs w:val="24"/>
        </w:rPr>
        <w:t xml:space="preserve"> Liczba wniosków</w:t>
      </w:r>
      <w:bookmarkEnd w:id="276"/>
      <w:bookmarkEnd w:id="27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1. "/>
        <w:tblDescription w:val="Liczba wniosków"/>
      </w:tblPr>
      <w:tblGrid>
        <w:gridCol w:w="2285"/>
        <w:gridCol w:w="2323"/>
        <w:gridCol w:w="2323"/>
        <w:gridCol w:w="2131"/>
      </w:tblGrid>
      <w:tr w:rsidR="001205AB" w:rsidRPr="00886721" w14:paraId="2EA01AC6" w14:textId="77777777" w:rsidTr="009C08F0">
        <w:trPr>
          <w:trHeight w:val="170"/>
          <w:jc w:val="center"/>
        </w:trPr>
        <w:tc>
          <w:tcPr>
            <w:tcW w:w="2285" w:type="dxa"/>
            <w:shd w:val="clear" w:color="auto" w:fill="F2F2F2" w:themeFill="background1" w:themeFillShade="F2"/>
            <w:vAlign w:val="center"/>
          </w:tcPr>
          <w:p w14:paraId="0C267F84" w14:textId="77777777" w:rsidR="00184FA2" w:rsidRPr="00886721" w:rsidRDefault="00184FA2" w:rsidP="009C08F0">
            <w:pPr>
              <w:rPr>
                <w:rFonts w:ascii="Calibri Light" w:hAnsi="Calibri Light"/>
                <w:b/>
                <w:sz w:val="22"/>
              </w:rPr>
            </w:pPr>
            <w:r w:rsidRPr="00886721">
              <w:rPr>
                <w:rFonts w:ascii="Calibri Light" w:hAnsi="Calibri Light"/>
                <w:b/>
                <w:sz w:val="22"/>
              </w:rPr>
              <w:t>Rok</w:t>
            </w:r>
          </w:p>
        </w:tc>
        <w:tc>
          <w:tcPr>
            <w:tcW w:w="2323" w:type="dxa"/>
            <w:shd w:val="clear" w:color="auto" w:fill="F2F2F2" w:themeFill="background1" w:themeFillShade="F2"/>
            <w:vAlign w:val="center"/>
          </w:tcPr>
          <w:p w14:paraId="3EA7CDC6" w14:textId="1F74DDF4" w:rsidR="00184FA2" w:rsidRPr="00886721" w:rsidRDefault="00184FA2" w:rsidP="00C031E9">
            <w:pPr>
              <w:jc w:val="center"/>
              <w:rPr>
                <w:rFonts w:ascii="Calibri Light" w:hAnsi="Calibri Light"/>
                <w:b/>
                <w:sz w:val="22"/>
              </w:rPr>
            </w:pPr>
            <w:r w:rsidRPr="00886721">
              <w:rPr>
                <w:rFonts w:ascii="Calibri Light" w:hAnsi="Calibri Light"/>
                <w:b/>
                <w:sz w:val="22"/>
              </w:rPr>
              <w:t>Wnioski złożone</w:t>
            </w:r>
            <w:r w:rsidR="00C031E9" w:rsidRPr="00886721">
              <w:rPr>
                <w:rFonts w:ascii="Calibri Light" w:hAnsi="Calibri Light"/>
                <w:b/>
                <w:sz w:val="22"/>
              </w:rPr>
              <w:br/>
            </w:r>
            <w:r w:rsidRPr="00886721">
              <w:rPr>
                <w:rFonts w:ascii="Calibri Light" w:hAnsi="Calibri Light"/>
                <w:b/>
                <w:sz w:val="22"/>
              </w:rPr>
              <w:t>w ciągu roku</w:t>
            </w:r>
          </w:p>
        </w:tc>
        <w:tc>
          <w:tcPr>
            <w:tcW w:w="2323" w:type="dxa"/>
            <w:shd w:val="clear" w:color="auto" w:fill="F2F2F2" w:themeFill="background1" w:themeFillShade="F2"/>
            <w:vAlign w:val="center"/>
          </w:tcPr>
          <w:p w14:paraId="79D479FF" w14:textId="77777777" w:rsidR="00184FA2" w:rsidRPr="00886721" w:rsidRDefault="00184FA2" w:rsidP="00E354F8">
            <w:pPr>
              <w:jc w:val="center"/>
              <w:rPr>
                <w:rFonts w:ascii="Calibri Light" w:hAnsi="Calibri Light"/>
                <w:b/>
                <w:sz w:val="22"/>
              </w:rPr>
            </w:pPr>
            <w:r w:rsidRPr="00886721">
              <w:rPr>
                <w:rFonts w:ascii="Calibri Light" w:hAnsi="Calibri Light"/>
                <w:b/>
                <w:sz w:val="22"/>
              </w:rPr>
              <w:t>Wnioski aktualizowane w ciągu roku</w:t>
            </w:r>
          </w:p>
        </w:tc>
        <w:tc>
          <w:tcPr>
            <w:tcW w:w="2131" w:type="dxa"/>
            <w:shd w:val="clear" w:color="auto" w:fill="F2F2F2" w:themeFill="background1" w:themeFillShade="F2"/>
            <w:vAlign w:val="center"/>
          </w:tcPr>
          <w:p w14:paraId="6B6FB1A4" w14:textId="77777777" w:rsidR="00184FA2" w:rsidRPr="00886721" w:rsidRDefault="00184FA2" w:rsidP="00E354F8">
            <w:pPr>
              <w:jc w:val="center"/>
              <w:rPr>
                <w:rFonts w:ascii="Calibri Light" w:hAnsi="Calibri Light"/>
                <w:b/>
                <w:sz w:val="22"/>
              </w:rPr>
            </w:pPr>
            <w:r w:rsidRPr="00886721">
              <w:rPr>
                <w:rFonts w:ascii="Calibri Light" w:hAnsi="Calibri Light"/>
                <w:b/>
                <w:sz w:val="22"/>
              </w:rPr>
              <w:t>Wnioski ogółem</w:t>
            </w:r>
          </w:p>
        </w:tc>
      </w:tr>
      <w:tr w:rsidR="001205AB" w:rsidRPr="00886721" w14:paraId="5C08EB6B" w14:textId="77777777" w:rsidTr="009C08F0">
        <w:trPr>
          <w:trHeight w:val="170"/>
          <w:jc w:val="center"/>
        </w:trPr>
        <w:tc>
          <w:tcPr>
            <w:tcW w:w="2285" w:type="dxa"/>
            <w:shd w:val="clear" w:color="auto" w:fill="F2F2F2" w:themeFill="background1" w:themeFillShade="F2"/>
            <w:vAlign w:val="center"/>
          </w:tcPr>
          <w:p w14:paraId="64A46290" w14:textId="3A98BEEC" w:rsidR="00AB6D6B" w:rsidRPr="00886721" w:rsidRDefault="00AB6D6B" w:rsidP="009C08F0">
            <w:pPr>
              <w:rPr>
                <w:rFonts w:ascii="Calibri Light" w:hAnsi="Calibri Light"/>
                <w:b/>
                <w:sz w:val="22"/>
              </w:rPr>
            </w:pPr>
            <w:r w:rsidRPr="00886721">
              <w:rPr>
                <w:rFonts w:ascii="Calibri Light" w:hAnsi="Calibri Light"/>
                <w:b/>
                <w:sz w:val="22"/>
              </w:rPr>
              <w:t>2017</w:t>
            </w:r>
          </w:p>
        </w:tc>
        <w:tc>
          <w:tcPr>
            <w:tcW w:w="2323" w:type="dxa"/>
            <w:shd w:val="clear" w:color="auto" w:fill="auto"/>
            <w:vAlign w:val="center"/>
          </w:tcPr>
          <w:p w14:paraId="22AF83E7" w14:textId="2D517313" w:rsidR="00AB6D6B" w:rsidRPr="00886721" w:rsidRDefault="00AB6D6B" w:rsidP="00AB6D6B">
            <w:pPr>
              <w:jc w:val="center"/>
              <w:rPr>
                <w:rFonts w:ascii="Calibri Light" w:hAnsi="Calibri Light"/>
                <w:sz w:val="22"/>
              </w:rPr>
            </w:pPr>
            <w:r w:rsidRPr="00886721">
              <w:rPr>
                <w:rFonts w:ascii="Calibri Light" w:hAnsi="Calibri Light"/>
                <w:sz w:val="22"/>
              </w:rPr>
              <w:t>356</w:t>
            </w:r>
          </w:p>
        </w:tc>
        <w:tc>
          <w:tcPr>
            <w:tcW w:w="2323" w:type="dxa"/>
            <w:shd w:val="clear" w:color="auto" w:fill="auto"/>
            <w:vAlign w:val="center"/>
          </w:tcPr>
          <w:p w14:paraId="550336A3" w14:textId="456B9EFE" w:rsidR="00AB6D6B" w:rsidRPr="00886721" w:rsidRDefault="00AB6D6B" w:rsidP="00AB6D6B">
            <w:pPr>
              <w:jc w:val="center"/>
              <w:rPr>
                <w:rFonts w:ascii="Calibri Light" w:hAnsi="Calibri Light"/>
                <w:sz w:val="22"/>
              </w:rPr>
            </w:pPr>
            <w:r w:rsidRPr="00886721">
              <w:rPr>
                <w:rFonts w:ascii="Calibri Light" w:hAnsi="Calibri Light"/>
                <w:sz w:val="22"/>
              </w:rPr>
              <w:t>95</w:t>
            </w:r>
          </w:p>
        </w:tc>
        <w:tc>
          <w:tcPr>
            <w:tcW w:w="2131" w:type="dxa"/>
            <w:shd w:val="clear" w:color="auto" w:fill="auto"/>
            <w:vAlign w:val="center"/>
          </w:tcPr>
          <w:p w14:paraId="0E39C248" w14:textId="625A3B3D" w:rsidR="00AB6D6B" w:rsidRPr="00886721" w:rsidRDefault="00AB6D6B" w:rsidP="00AB6D6B">
            <w:pPr>
              <w:jc w:val="center"/>
              <w:rPr>
                <w:rFonts w:ascii="Calibri Light" w:hAnsi="Calibri Light"/>
                <w:sz w:val="22"/>
              </w:rPr>
            </w:pPr>
            <w:r w:rsidRPr="00886721">
              <w:rPr>
                <w:rFonts w:ascii="Calibri Light" w:hAnsi="Calibri Light"/>
                <w:sz w:val="22"/>
              </w:rPr>
              <w:t>2 830</w:t>
            </w:r>
          </w:p>
        </w:tc>
      </w:tr>
      <w:tr w:rsidR="001205AB" w:rsidRPr="00886721" w14:paraId="1E2B6E78" w14:textId="77777777" w:rsidTr="009C08F0">
        <w:trPr>
          <w:trHeight w:val="170"/>
          <w:jc w:val="center"/>
        </w:trPr>
        <w:tc>
          <w:tcPr>
            <w:tcW w:w="2285" w:type="dxa"/>
            <w:shd w:val="clear" w:color="auto" w:fill="F2F2F2" w:themeFill="background1" w:themeFillShade="F2"/>
            <w:vAlign w:val="center"/>
          </w:tcPr>
          <w:p w14:paraId="3F0EFFD5" w14:textId="1604F28C" w:rsidR="00AB6D6B" w:rsidRPr="00886721" w:rsidRDefault="00AB6D6B" w:rsidP="009C08F0">
            <w:pPr>
              <w:rPr>
                <w:rFonts w:ascii="Calibri Light" w:hAnsi="Calibri Light"/>
                <w:b/>
                <w:sz w:val="22"/>
              </w:rPr>
            </w:pPr>
            <w:r w:rsidRPr="00886721">
              <w:rPr>
                <w:rFonts w:ascii="Calibri Light" w:hAnsi="Calibri Light"/>
                <w:b/>
                <w:sz w:val="22"/>
              </w:rPr>
              <w:t>2018</w:t>
            </w:r>
          </w:p>
        </w:tc>
        <w:tc>
          <w:tcPr>
            <w:tcW w:w="2323" w:type="dxa"/>
            <w:shd w:val="clear" w:color="auto" w:fill="auto"/>
            <w:vAlign w:val="center"/>
          </w:tcPr>
          <w:p w14:paraId="26EA3285" w14:textId="76D25499" w:rsidR="00AB6D6B" w:rsidRPr="00886721" w:rsidRDefault="00AB6D6B" w:rsidP="00AB6D6B">
            <w:pPr>
              <w:jc w:val="center"/>
              <w:rPr>
                <w:rFonts w:ascii="Calibri Light" w:hAnsi="Calibri Light"/>
                <w:sz w:val="22"/>
              </w:rPr>
            </w:pPr>
            <w:r w:rsidRPr="00886721">
              <w:rPr>
                <w:rFonts w:ascii="Calibri Light" w:hAnsi="Calibri Light"/>
                <w:sz w:val="22"/>
              </w:rPr>
              <w:t>374</w:t>
            </w:r>
          </w:p>
        </w:tc>
        <w:tc>
          <w:tcPr>
            <w:tcW w:w="2323" w:type="dxa"/>
            <w:shd w:val="clear" w:color="auto" w:fill="auto"/>
            <w:vAlign w:val="center"/>
          </w:tcPr>
          <w:p w14:paraId="52DEB7E5" w14:textId="0A5D4B7A" w:rsidR="00AB6D6B" w:rsidRPr="00886721" w:rsidRDefault="00AB6D6B" w:rsidP="00AB6D6B">
            <w:pPr>
              <w:jc w:val="center"/>
              <w:rPr>
                <w:rFonts w:ascii="Calibri Light" w:hAnsi="Calibri Light"/>
                <w:sz w:val="22"/>
              </w:rPr>
            </w:pPr>
            <w:r w:rsidRPr="00886721">
              <w:rPr>
                <w:rFonts w:ascii="Calibri Light" w:hAnsi="Calibri Light"/>
                <w:sz w:val="22"/>
              </w:rPr>
              <w:t>195</w:t>
            </w:r>
          </w:p>
        </w:tc>
        <w:tc>
          <w:tcPr>
            <w:tcW w:w="2131" w:type="dxa"/>
            <w:shd w:val="clear" w:color="auto" w:fill="auto"/>
            <w:vAlign w:val="center"/>
          </w:tcPr>
          <w:p w14:paraId="7E4766AE" w14:textId="0A8390CC" w:rsidR="00AB6D6B" w:rsidRPr="00886721" w:rsidRDefault="00AB6D6B" w:rsidP="00AB6D6B">
            <w:pPr>
              <w:jc w:val="center"/>
              <w:rPr>
                <w:rFonts w:ascii="Calibri Light" w:hAnsi="Calibri Light"/>
                <w:sz w:val="22"/>
              </w:rPr>
            </w:pPr>
            <w:r w:rsidRPr="00886721">
              <w:rPr>
                <w:rFonts w:ascii="Calibri Light" w:hAnsi="Calibri Light"/>
                <w:sz w:val="22"/>
              </w:rPr>
              <w:t>3 076</w:t>
            </w:r>
          </w:p>
        </w:tc>
      </w:tr>
      <w:tr w:rsidR="001205AB" w:rsidRPr="00886721" w14:paraId="7D3688FB" w14:textId="77777777" w:rsidTr="009C08F0">
        <w:trPr>
          <w:trHeight w:val="170"/>
          <w:jc w:val="center"/>
        </w:trPr>
        <w:tc>
          <w:tcPr>
            <w:tcW w:w="2285" w:type="dxa"/>
            <w:shd w:val="clear" w:color="auto" w:fill="F2F2F2" w:themeFill="background1" w:themeFillShade="F2"/>
            <w:vAlign w:val="center"/>
          </w:tcPr>
          <w:p w14:paraId="4F38D51D" w14:textId="3A3C5B94" w:rsidR="00AB6D6B" w:rsidRPr="00886721" w:rsidRDefault="00AB6D6B" w:rsidP="009C08F0">
            <w:pPr>
              <w:rPr>
                <w:rFonts w:ascii="Calibri Light" w:hAnsi="Calibri Light"/>
                <w:b/>
                <w:sz w:val="22"/>
              </w:rPr>
            </w:pPr>
            <w:r w:rsidRPr="00886721">
              <w:rPr>
                <w:rFonts w:ascii="Calibri Light" w:hAnsi="Calibri Light"/>
                <w:b/>
                <w:sz w:val="22"/>
              </w:rPr>
              <w:t>2019</w:t>
            </w:r>
          </w:p>
        </w:tc>
        <w:tc>
          <w:tcPr>
            <w:tcW w:w="2323" w:type="dxa"/>
            <w:shd w:val="clear" w:color="auto" w:fill="auto"/>
            <w:vAlign w:val="center"/>
          </w:tcPr>
          <w:p w14:paraId="03845F34" w14:textId="53EDB2D9" w:rsidR="00AB6D6B" w:rsidRPr="00886721" w:rsidRDefault="00AB6D6B" w:rsidP="00AB6D6B">
            <w:pPr>
              <w:jc w:val="center"/>
              <w:rPr>
                <w:rFonts w:ascii="Calibri Light" w:hAnsi="Calibri Light"/>
                <w:sz w:val="22"/>
              </w:rPr>
            </w:pPr>
            <w:r w:rsidRPr="00886721">
              <w:rPr>
                <w:rFonts w:ascii="Calibri Light" w:hAnsi="Calibri Light"/>
                <w:sz w:val="22"/>
              </w:rPr>
              <w:t>376</w:t>
            </w:r>
          </w:p>
        </w:tc>
        <w:tc>
          <w:tcPr>
            <w:tcW w:w="2323" w:type="dxa"/>
            <w:shd w:val="clear" w:color="auto" w:fill="auto"/>
            <w:vAlign w:val="center"/>
          </w:tcPr>
          <w:p w14:paraId="27DF2C66" w14:textId="663EC48D" w:rsidR="00AB6D6B" w:rsidRPr="00886721" w:rsidRDefault="00AB6D6B" w:rsidP="00AB6D6B">
            <w:pPr>
              <w:jc w:val="center"/>
              <w:rPr>
                <w:rFonts w:ascii="Calibri Light" w:hAnsi="Calibri Light"/>
                <w:sz w:val="22"/>
              </w:rPr>
            </w:pPr>
            <w:r w:rsidRPr="00886721">
              <w:rPr>
                <w:rFonts w:ascii="Calibri Light" w:hAnsi="Calibri Light"/>
                <w:sz w:val="22"/>
              </w:rPr>
              <w:t>300</w:t>
            </w:r>
          </w:p>
        </w:tc>
        <w:tc>
          <w:tcPr>
            <w:tcW w:w="2131" w:type="dxa"/>
            <w:shd w:val="clear" w:color="auto" w:fill="auto"/>
            <w:vAlign w:val="center"/>
          </w:tcPr>
          <w:p w14:paraId="58906F96" w14:textId="5F542010" w:rsidR="00AB6D6B" w:rsidRPr="00886721" w:rsidRDefault="00AB6D6B" w:rsidP="00AB6D6B">
            <w:pPr>
              <w:jc w:val="center"/>
              <w:rPr>
                <w:rFonts w:ascii="Calibri Light" w:hAnsi="Calibri Light"/>
                <w:sz w:val="22"/>
              </w:rPr>
            </w:pPr>
            <w:r w:rsidRPr="00886721">
              <w:rPr>
                <w:rFonts w:ascii="Calibri Light" w:hAnsi="Calibri Light"/>
                <w:sz w:val="22"/>
              </w:rPr>
              <w:t>3 407</w:t>
            </w:r>
          </w:p>
        </w:tc>
      </w:tr>
      <w:tr w:rsidR="001205AB" w:rsidRPr="00886721" w14:paraId="28E470FE" w14:textId="77777777" w:rsidTr="009C08F0">
        <w:trPr>
          <w:trHeight w:val="170"/>
          <w:jc w:val="center"/>
        </w:trPr>
        <w:tc>
          <w:tcPr>
            <w:tcW w:w="2285" w:type="dxa"/>
            <w:shd w:val="clear" w:color="auto" w:fill="F2F2F2" w:themeFill="background1" w:themeFillShade="F2"/>
            <w:vAlign w:val="center"/>
          </w:tcPr>
          <w:p w14:paraId="32170380" w14:textId="0C0C696C" w:rsidR="00AB6D6B" w:rsidRPr="00886721" w:rsidRDefault="00AB6D6B" w:rsidP="009C08F0">
            <w:pPr>
              <w:rPr>
                <w:rFonts w:ascii="Calibri Light" w:hAnsi="Calibri Light"/>
                <w:b/>
                <w:sz w:val="22"/>
              </w:rPr>
            </w:pPr>
            <w:r w:rsidRPr="00886721">
              <w:rPr>
                <w:rFonts w:ascii="Calibri Light" w:hAnsi="Calibri Light"/>
                <w:b/>
                <w:sz w:val="22"/>
              </w:rPr>
              <w:t>2020</w:t>
            </w:r>
          </w:p>
        </w:tc>
        <w:tc>
          <w:tcPr>
            <w:tcW w:w="2323" w:type="dxa"/>
            <w:shd w:val="clear" w:color="auto" w:fill="auto"/>
            <w:vAlign w:val="center"/>
          </w:tcPr>
          <w:p w14:paraId="51BFB307" w14:textId="37780021" w:rsidR="00AB6D6B" w:rsidRPr="00886721" w:rsidRDefault="00AB6D6B" w:rsidP="00AB6D6B">
            <w:pPr>
              <w:jc w:val="center"/>
              <w:rPr>
                <w:rFonts w:ascii="Calibri Light" w:hAnsi="Calibri Light"/>
                <w:sz w:val="22"/>
              </w:rPr>
            </w:pPr>
            <w:r w:rsidRPr="00886721">
              <w:rPr>
                <w:rFonts w:ascii="Calibri Light" w:hAnsi="Calibri Light"/>
                <w:sz w:val="22"/>
              </w:rPr>
              <w:t>302</w:t>
            </w:r>
          </w:p>
        </w:tc>
        <w:tc>
          <w:tcPr>
            <w:tcW w:w="2323" w:type="dxa"/>
            <w:shd w:val="clear" w:color="auto" w:fill="auto"/>
            <w:vAlign w:val="center"/>
          </w:tcPr>
          <w:p w14:paraId="03450FE5" w14:textId="3B22887F" w:rsidR="00AB6D6B" w:rsidRPr="00886721" w:rsidRDefault="00AB6D6B" w:rsidP="00AB6D6B">
            <w:pPr>
              <w:jc w:val="center"/>
              <w:rPr>
                <w:rFonts w:ascii="Calibri Light" w:hAnsi="Calibri Light"/>
                <w:sz w:val="22"/>
              </w:rPr>
            </w:pPr>
            <w:r w:rsidRPr="00886721">
              <w:rPr>
                <w:rFonts w:ascii="Calibri Light" w:hAnsi="Calibri Light"/>
                <w:sz w:val="22"/>
              </w:rPr>
              <w:t>576</w:t>
            </w:r>
          </w:p>
        </w:tc>
        <w:tc>
          <w:tcPr>
            <w:tcW w:w="2131" w:type="dxa"/>
            <w:shd w:val="clear" w:color="auto" w:fill="auto"/>
            <w:vAlign w:val="center"/>
          </w:tcPr>
          <w:p w14:paraId="4B709E6E" w14:textId="15DFCB6D" w:rsidR="00AB6D6B" w:rsidRPr="00886721" w:rsidRDefault="00AB6D6B" w:rsidP="00AB6D6B">
            <w:pPr>
              <w:jc w:val="center"/>
              <w:rPr>
                <w:rFonts w:ascii="Calibri Light" w:hAnsi="Calibri Light"/>
                <w:sz w:val="22"/>
              </w:rPr>
            </w:pPr>
            <w:r w:rsidRPr="00886721">
              <w:rPr>
                <w:rFonts w:ascii="Calibri Light" w:hAnsi="Calibri Light"/>
                <w:sz w:val="22"/>
              </w:rPr>
              <w:t>3 494</w:t>
            </w:r>
          </w:p>
        </w:tc>
      </w:tr>
      <w:tr w:rsidR="001205AB" w:rsidRPr="00886721" w14:paraId="7B76E506" w14:textId="77777777" w:rsidTr="009C08F0">
        <w:trPr>
          <w:trHeight w:val="170"/>
          <w:jc w:val="center"/>
        </w:trPr>
        <w:tc>
          <w:tcPr>
            <w:tcW w:w="2285" w:type="dxa"/>
            <w:shd w:val="clear" w:color="auto" w:fill="F2F2F2" w:themeFill="background1" w:themeFillShade="F2"/>
            <w:vAlign w:val="center"/>
          </w:tcPr>
          <w:p w14:paraId="22FBBE2C" w14:textId="201400BB" w:rsidR="009973F4" w:rsidRPr="00886721" w:rsidRDefault="00531916" w:rsidP="009C08F0">
            <w:pPr>
              <w:rPr>
                <w:rFonts w:ascii="Calibri Light" w:hAnsi="Calibri Light"/>
                <w:b/>
                <w:sz w:val="22"/>
              </w:rPr>
            </w:pPr>
            <w:r w:rsidRPr="00886721">
              <w:rPr>
                <w:rFonts w:ascii="Calibri Light" w:hAnsi="Calibri Light"/>
                <w:b/>
                <w:sz w:val="22"/>
              </w:rPr>
              <w:t>202</w:t>
            </w:r>
            <w:r w:rsidR="00AB6D6B" w:rsidRPr="00886721">
              <w:rPr>
                <w:rFonts w:ascii="Calibri Light" w:hAnsi="Calibri Light"/>
                <w:b/>
                <w:sz w:val="22"/>
              </w:rPr>
              <w:t>1</w:t>
            </w:r>
          </w:p>
        </w:tc>
        <w:tc>
          <w:tcPr>
            <w:tcW w:w="2323" w:type="dxa"/>
            <w:shd w:val="clear" w:color="auto" w:fill="auto"/>
            <w:vAlign w:val="center"/>
          </w:tcPr>
          <w:p w14:paraId="2EBB6FCF" w14:textId="2793273D" w:rsidR="009973F4" w:rsidRPr="00886721" w:rsidRDefault="00AB6D6B" w:rsidP="00E354F8">
            <w:pPr>
              <w:jc w:val="center"/>
              <w:rPr>
                <w:rFonts w:ascii="Calibri Light" w:hAnsi="Calibri Light"/>
                <w:sz w:val="22"/>
              </w:rPr>
            </w:pPr>
            <w:r w:rsidRPr="00886721">
              <w:rPr>
                <w:rFonts w:ascii="Calibri Light" w:hAnsi="Calibri Light"/>
                <w:sz w:val="22"/>
              </w:rPr>
              <w:t>295</w:t>
            </w:r>
          </w:p>
        </w:tc>
        <w:tc>
          <w:tcPr>
            <w:tcW w:w="2323" w:type="dxa"/>
            <w:shd w:val="clear" w:color="auto" w:fill="auto"/>
            <w:vAlign w:val="center"/>
          </w:tcPr>
          <w:p w14:paraId="67BD1929" w14:textId="08F77883" w:rsidR="009973F4" w:rsidRPr="00886721" w:rsidRDefault="00AB6D6B" w:rsidP="00E354F8">
            <w:pPr>
              <w:jc w:val="center"/>
              <w:rPr>
                <w:rFonts w:ascii="Calibri Light" w:hAnsi="Calibri Light"/>
                <w:sz w:val="22"/>
              </w:rPr>
            </w:pPr>
            <w:r w:rsidRPr="00886721">
              <w:rPr>
                <w:rFonts w:ascii="Calibri Light" w:hAnsi="Calibri Light"/>
                <w:sz w:val="22"/>
              </w:rPr>
              <w:t>377</w:t>
            </w:r>
          </w:p>
        </w:tc>
        <w:tc>
          <w:tcPr>
            <w:tcW w:w="2131" w:type="dxa"/>
            <w:shd w:val="clear" w:color="auto" w:fill="auto"/>
            <w:vAlign w:val="center"/>
          </w:tcPr>
          <w:p w14:paraId="5C7B263D" w14:textId="0E98C858" w:rsidR="009973F4" w:rsidRPr="00886721" w:rsidRDefault="00AB6D6B" w:rsidP="00E354F8">
            <w:pPr>
              <w:jc w:val="center"/>
              <w:rPr>
                <w:rFonts w:ascii="Calibri Light" w:hAnsi="Calibri Light"/>
                <w:sz w:val="22"/>
              </w:rPr>
            </w:pPr>
            <w:r w:rsidRPr="00886721">
              <w:rPr>
                <w:rFonts w:ascii="Calibri Light" w:hAnsi="Calibri Light"/>
                <w:sz w:val="22"/>
              </w:rPr>
              <w:t>3 719</w:t>
            </w:r>
          </w:p>
        </w:tc>
      </w:tr>
    </w:tbl>
    <w:p w14:paraId="6586D746" w14:textId="77777777" w:rsidR="003A4CEE" w:rsidRPr="00886721" w:rsidRDefault="00184FA2" w:rsidP="003A4CEE">
      <w:pPr>
        <w:spacing w:line="276" w:lineRule="auto"/>
        <w:jc w:val="both"/>
        <w:rPr>
          <w:rFonts w:ascii="Calibri Light" w:hAnsi="Calibri Light"/>
          <w:sz w:val="20"/>
          <w:szCs w:val="24"/>
        </w:rPr>
      </w:pPr>
      <w:r w:rsidRPr="00886721">
        <w:rPr>
          <w:rFonts w:ascii="Calibri Light" w:hAnsi="Calibri Light"/>
          <w:sz w:val="20"/>
          <w:szCs w:val="24"/>
        </w:rPr>
        <w:t>Źródło: Biuro Nadzoru Właścicielskiego</w:t>
      </w:r>
    </w:p>
    <w:p w14:paraId="3640B1CA" w14:textId="77777777" w:rsidR="00D32014" w:rsidRPr="00886721" w:rsidRDefault="00D32014">
      <w:r w:rsidRPr="00886721">
        <w:br w:type="page"/>
      </w:r>
    </w:p>
    <w:p w14:paraId="69C79D2D" w14:textId="77777777" w:rsidR="00BC1DAE" w:rsidRPr="00886721" w:rsidRDefault="005B24EB" w:rsidP="003B4F54">
      <w:pPr>
        <w:pStyle w:val="Spis1"/>
      </w:pPr>
      <w:bookmarkStart w:id="278" w:name="_Toc104374352"/>
      <w:r w:rsidRPr="00886721">
        <w:rPr>
          <w:b w:val="0"/>
          <w:bCs w:val="0"/>
          <w:noProof/>
        </w:rPr>
        <w:lastRenderedPageBreak/>
        <w:drawing>
          <wp:anchor distT="0" distB="0" distL="114300" distR="114300" simplePos="0" relativeHeight="251657216" behindDoc="0" locked="0" layoutInCell="1" allowOverlap="1" wp14:anchorId="7E56F3F9" wp14:editId="333664A6">
            <wp:simplePos x="0" y="0"/>
            <wp:positionH relativeFrom="column">
              <wp:posOffset>-900430</wp:posOffset>
            </wp:positionH>
            <wp:positionV relativeFrom="paragraph">
              <wp:posOffset>-900430</wp:posOffset>
            </wp:positionV>
            <wp:extent cx="7625301" cy="10784714"/>
            <wp:effectExtent l="0" t="0" r="0" b="0"/>
            <wp:wrapNone/>
            <wp:docPr id="45" name="Obraz 45" descr="Dział 7: gospoda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m.bialystok\pliki\BOI\Katarzyna Górska\Raport o stanie miasta za 2021 rok\Okładka\raport 2022_przekladka front 7.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27478" cy="10787794"/>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86721">
        <w:t>7. GOSPODARKA</w:t>
      </w:r>
      <w:bookmarkEnd w:id="278"/>
    </w:p>
    <w:p w14:paraId="6DD20D27" w14:textId="5EFDF463" w:rsidR="00BC1DAE" w:rsidRPr="00683E86" w:rsidRDefault="00260425" w:rsidP="00683E86">
      <w:pPr>
        <w:pStyle w:val="Spis2"/>
        <w:jc w:val="both"/>
      </w:pPr>
      <w:r w:rsidRPr="00886721">
        <w:br w:type="page"/>
      </w:r>
      <w:bookmarkStart w:id="279" w:name="_Toc104374353"/>
      <w:r w:rsidR="00184FA2" w:rsidRPr="00886721">
        <w:rPr>
          <w:b/>
        </w:rPr>
        <w:lastRenderedPageBreak/>
        <w:t>7.1. Firmy działające w Białymstoku</w:t>
      </w:r>
      <w:bookmarkEnd w:id="279"/>
    </w:p>
    <w:p w14:paraId="3B9A5181" w14:textId="77777777" w:rsidR="00BC1DAE" w:rsidRPr="00886721" w:rsidRDefault="00EF6084" w:rsidP="009E0D65">
      <w:pPr>
        <w:spacing w:line="276" w:lineRule="auto"/>
        <w:rPr>
          <w:rFonts w:ascii="Calibri Light" w:hAnsi="Calibri Light"/>
        </w:rPr>
      </w:pPr>
      <w:r w:rsidRPr="00886721">
        <w:rPr>
          <w:rFonts w:ascii="Calibri Light" w:hAnsi="Calibri Light"/>
        </w:rPr>
        <w:t>Na koniec grudnia 202</w:t>
      </w:r>
      <w:r w:rsidR="00CB5614" w:rsidRPr="00886721">
        <w:rPr>
          <w:rFonts w:ascii="Calibri Light" w:hAnsi="Calibri Light"/>
        </w:rPr>
        <w:t>1</w:t>
      </w:r>
      <w:r w:rsidRPr="00886721">
        <w:rPr>
          <w:rFonts w:ascii="Calibri Light" w:hAnsi="Calibri Light"/>
        </w:rPr>
        <w:t xml:space="preserve"> roku w rejestrze REGON zarejestrowan</w:t>
      </w:r>
      <w:r w:rsidR="005C244D" w:rsidRPr="00886721">
        <w:rPr>
          <w:rFonts w:ascii="Calibri Light" w:hAnsi="Calibri Light"/>
        </w:rPr>
        <w:t>ych</w:t>
      </w:r>
      <w:r w:rsidRPr="00886721">
        <w:rPr>
          <w:rFonts w:ascii="Calibri Light" w:hAnsi="Calibri Light"/>
        </w:rPr>
        <w:t xml:space="preserve"> był</w:t>
      </w:r>
      <w:r w:rsidR="005C244D" w:rsidRPr="00886721">
        <w:rPr>
          <w:rFonts w:ascii="Calibri Light" w:hAnsi="Calibri Light"/>
        </w:rPr>
        <w:t>o</w:t>
      </w:r>
      <w:r w:rsidRPr="00886721">
        <w:rPr>
          <w:rFonts w:ascii="Calibri Light" w:hAnsi="Calibri Light"/>
        </w:rPr>
        <w:t xml:space="preserve"> </w:t>
      </w:r>
      <w:r w:rsidR="005C244D" w:rsidRPr="00886721">
        <w:rPr>
          <w:rFonts w:ascii="Calibri Light" w:hAnsi="Calibri Light"/>
        </w:rPr>
        <w:t>38 819</w:t>
      </w:r>
      <w:r w:rsidRPr="00886721">
        <w:rPr>
          <w:rFonts w:ascii="Calibri Light" w:hAnsi="Calibri Light"/>
        </w:rPr>
        <w:t xml:space="preserve"> podmiot</w:t>
      </w:r>
      <w:r w:rsidR="005C244D" w:rsidRPr="00886721">
        <w:rPr>
          <w:rFonts w:ascii="Calibri Light" w:hAnsi="Calibri Light"/>
        </w:rPr>
        <w:t>ów</w:t>
      </w:r>
      <w:r w:rsidRPr="00886721">
        <w:rPr>
          <w:rFonts w:ascii="Calibri Light" w:hAnsi="Calibri Light"/>
        </w:rPr>
        <w:t xml:space="preserve"> gospodarki narodowej z siedzibą w Białymstoku (w 20</w:t>
      </w:r>
      <w:r w:rsidR="00CB5614" w:rsidRPr="00886721">
        <w:rPr>
          <w:rFonts w:ascii="Calibri Light" w:hAnsi="Calibri Light"/>
        </w:rPr>
        <w:t>20</w:t>
      </w:r>
      <w:r w:rsidRPr="00886721">
        <w:rPr>
          <w:rFonts w:ascii="Calibri Light" w:hAnsi="Calibri Light"/>
        </w:rPr>
        <w:t xml:space="preserve"> roku: 3</w:t>
      </w:r>
      <w:r w:rsidR="00CB5614" w:rsidRPr="00886721">
        <w:rPr>
          <w:rFonts w:ascii="Calibri Light" w:hAnsi="Calibri Light"/>
        </w:rPr>
        <w:t>7 453</w:t>
      </w:r>
      <w:r w:rsidRPr="00886721">
        <w:rPr>
          <w:rFonts w:ascii="Calibri Light" w:hAnsi="Calibri Light"/>
        </w:rPr>
        <w:t>). W 202</w:t>
      </w:r>
      <w:r w:rsidR="00B1164B" w:rsidRPr="00886721">
        <w:rPr>
          <w:rFonts w:ascii="Calibri Light" w:hAnsi="Calibri Light"/>
        </w:rPr>
        <w:t>1</w:t>
      </w:r>
      <w:r w:rsidRPr="00886721">
        <w:rPr>
          <w:rFonts w:ascii="Calibri Light" w:hAnsi="Calibri Light"/>
        </w:rPr>
        <w:t xml:space="preserve"> roku odnotowano wzrost liczby firm o 3,</w:t>
      </w:r>
      <w:r w:rsidR="005C244D" w:rsidRPr="00886721">
        <w:rPr>
          <w:rFonts w:ascii="Calibri Light" w:hAnsi="Calibri Light"/>
        </w:rPr>
        <w:t>6</w:t>
      </w:r>
      <w:r w:rsidRPr="00886721">
        <w:rPr>
          <w:rFonts w:ascii="Calibri Light" w:hAnsi="Calibri Light"/>
        </w:rPr>
        <w:t xml:space="preserve">% (rok wcześniej o </w:t>
      </w:r>
      <w:r w:rsidR="00B1164B" w:rsidRPr="00886721">
        <w:rPr>
          <w:rFonts w:ascii="Calibri Light" w:hAnsi="Calibri Light"/>
        </w:rPr>
        <w:t>3,8</w:t>
      </w:r>
      <w:r w:rsidRPr="00886721">
        <w:rPr>
          <w:rFonts w:ascii="Calibri Light" w:hAnsi="Calibri Light"/>
        </w:rPr>
        <w:t>%). Podmioty gospodarcze</w:t>
      </w:r>
      <w:r w:rsidRPr="00886721">
        <w:br/>
      </w:r>
      <w:r w:rsidR="004337DF" w:rsidRPr="00886721">
        <w:rPr>
          <w:rFonts w:ascii="Calibri Light" w:hAnsi="Calibri Light"/>
        </w:rPr>
        <w:t>były przede wszystkim jednoosobowymi działalnościami gospodarczymi</w:t>
      </w:r>
      <w:r w:rsidR="004337DF" w:rsidRPr="00886721" w:rsidDel="004337DF">
        <w:rPr>
          <w:rFonts w:ascii="Calibri Light" w:hAnsi="Calibri Light"/>
        </w:rPr>
        <w:t xml:space="preserve"> </w:t>
      </w:r>
      <w:r w:rsidRPr="00886721">
        <w:rPr>
          <w:rFonts w:ascii="Calibri Light" w:hAnsi="Calibri Light"/>
        </w:rPr>
        <w:t>(</w:t>
      </w:r>
      <w:r w:rsidR="005C244D" w:rsidRPr="00886721">
        <w:rPr>
          <w:rFonts w:ascii="Calibri Light" w:hAnsi="Calibri Light"/>
        </w:rPr>
        <w:t>27 716</w:t>
      </w:r>
      <w:r w:rsidRPr="00886721">
        <w:rPr>
          <w:rFonts w:ascii="Calibri Light" w:hAnsi="Calibri Light"/>
        </w:rPr>
        <w:t xml:space="preserve">), stanowiąc </w:t>
      </w:r>
      <w:r w:rsidR="005C244D" w:rsidRPr="00886721">
        <w:rPr>
          <w:rFonts w:ascii="Calibri Light" w:hAnsi="Calibri Light"/>
        </w:rPr>
        <w:t>71,4</w:t>
      </w:r>
      <w:r w:rsidRPr="00886721">
        <w:rPr>
          <w:rFonts w:ascii="Calibri Light" w:hAnsi="Calibri Light"/>
        </w:rPr>
        <w:t xml:space="preserve">% ogółu zarejestrowanych firm prowadzących działalność gospodarczą. W sektorze prywatnym działało </w:t>
      </w:r>
      <w:r w:rsidR="005C244D" w:rsidRPr="00886721">
        <w:rPr>
          <w:rFonts w:ascii="Calibri Light" w:hAnsi="Calibri Light"/>
        </w:rPr>
        <w:t>37 410</w:t>
      </w:r>
      <w:r w:rsidRPr="00886721">
        <w:rPr>
          <w:rFonts w:ascii="Calibri Light" w:hAnsi="Calibri Light"/>
        </w:rPr>
        <w:t xml:space="preserve"> podmiotów, czyli o 1 </w:t>
      </w:r>
      <w:r w:rsidR="005C244D" w:rsidRPr="00886721">
        <w:rPr>
          <w:rFonts w:ascii="Calibri Light" w:hAnsi="Calibri Light"/>
        </w:rPr>
        <w:t>239</w:t>
      </w:r>
      <w:r w:rsidRPr="00886721">
        <w:rPr>
          <w:rFonts w:ascii="Calibri Light" w:hAnsi="Calibri Light"/>
        </w:rPr>
        <w:t xml:space="preserve"> (3,4%) więcej niż w roku ubiegłym.</w:t>
      </w:r>
      <w:r w:rsidR="00A74497" w:rsidRPr="00886721">
        <w:rPr>
          <w:rFonts w:ascii="Calibri Light" w:hAnsi="Calibri Light"/>
        </w:rPr>
        <w:br/>
      </w:r>
      <w:r w:rsidRPr="00886721">
        <w:rPr>
          <w:rFonts w:ascii="Calibri Light" w:hAnsi="Calibri Light"/>
        </w:rPr>
        <w:t>W sektorze publicznym działało 52</w:t>
      </w:r>
      <w:r w:rsidR="005C244D" w:rsidRPr="00886721">
        <w:rPr>
          <w:rFonts w:ascii="Calibri Light" w:hAnsi="Calibri Light"/>
        </w:rPr>
        <w:t>5</w:t>
      </w:r>
      <w:r w:rsidRPr="00886721">
        <w:rPr>
          <w:rFonts w:ascii="Calibri Light" w:hAnsi="Calibri Light"/>
        </w:rPr>
        <w:t xml:space="preserve"> podmiotów, wobec 5</w:t>
      </w:r>
      <w:r w:rsidR="00464E33" w:rsidRPr="00886721">
        <w:rPr>
          <w:rFonts w:ascii="Calibri Light" w:hAnsi="Calibri Light"/>
        </w:rPr>
        <w:t>20</w:t>
      </w:r>
      <w:r w:rsidRPr="00886721">
        <w:rPr>
          <w:rFonts w:ascii="Calibri Light" w:hAnsi="Calibri Light"/>
        </w:rPr>
        <w:t xml:space="preserve"> w 20</w:t>
      </w:r>
      <w:r w:rsidR="00464E33" w:rsidRPr="00886721">
        <w:rPr>
          <w:rFonts w:ascii="Calibri Light" w:hAnsi="Calibri Light"/>
        </w:rPr>
        <w:t>20</w:t>
      </w:r>
      <w:r w:rsidRPr="00886721">
        <w:rPr>
          <w:rFonts w:ascii="Calibri Light" w:hAnsi="Calibri Light"/>
        </w:rPr>
        <w:t xml:space="preserve"> roku. Udział przedsiębiorstw </w:t>
      </w:r>
      <w:r w:rsidR="004337DF" w:rsidRPr="00886721">
        <w:rPr>
          <w:rFonts w:ascii="Calibri Light" w:hAnsi="Calibri Light"/>
        </w:rPr>
        <w:t xml:space="preserve">zatrudniających mniej niż 10 osób </w:t>
      </w:r>
      <w:r w:rsidRPr="00886721">
        <w:rPr>
          <w:rFonts w:ascii="Calibri Light" w:hAnsi="Calibri Light"/>
        </w:rPr>
        <w:t xml:space="preserve">wyniósł </w:t>
      </w:r>
      <w:r w:rsidR="005C244D" w:rsidRPr="00886721">
        <w:rPr>
          <w:rFonts w:ascii="Calibri Light" w:hAnsi="Calibri Light"/>
        </w:rPr>
        <w:t>96,62</w:t>
      </w:r>
      <w:r w:rsidRPr="00886721">
        <w:rPr>
          <w:rFonts w:ascii="Calibri Light" w:hAnsi="Calibri Light"/>
        </w:rPr>
        <w:t xml:space="preserve">%, podmioty </w:t>
      </w:r>
      <w:r w:rsidR="003105E4" w:rsidRPr="00886721">
        <w:rPr>
          <w:rFonts w:ascii="Calibri Light" w:hAnsi="Calibri Light"/>
        </w:rPr>
        <w:t>zatrudniające</w:t>
      </w:r>
      <w:r w:rsidRPr="00886721">
        <w:rPr>
          <w:rFonts w:ascii="Calibri Light" w:hAnsi="Calibri Light"/>
        </w:rPr>
        <w:t xml:space="preserve"> 10-49 osób stanowiły </w:t>
      </w:r>
      <w:r w:rsidR="005C244D" w:rsidRPr="00886721">
        <w:rPr>
          <w:rFonts w:ascii="Calibri Light" w:hAnsi="Calibri Light"/>
        </w:rPr>
        <w:t>2,61</w:t>
      </w:r>
      <w:r w:rsidRPr="00886721">
        <w:rPr>
          <w:rFonts w:ascii="Calibri Light" w:hAnsi="Calibri Light"/>
        </w:rPr>
        <w:t xml:space="preserve">%, a powyżej 50 osób – </w:t>
      </w:r>
      <w:r w:rsidR="005C244D" w:rsidRPr="00886721">
        <w:rPr>
          <w:rFonts w:ascii="Calibri Light" w:hAnsi="Calibri Light"/>
        </w:rPr>
        <w:t>0,77</w:t>
      </w:r>
      <w:r w:rsidRPr="00886721">
        <w:rPr>
          <w:rFonts w:ascii="Calibri Light" w:hAnsi="Calibri Light"/>
        </w:rPr>
        <w:t>% ogółu podmiotów. Pod względem rodzaju prowadzonej działalności gospodarczej najwięcej podmiotów deklarowało: handel, naprawę pojazdów samochodowych (7 8</w:t>
      </w:r>
      <w:r w:rsidR="000D2C64" w:rsidRPr="00886721">
        <w:rPr>
          <w:rFonts w:ascii="Calibri Light" w:hAnsi="Calibri Light"/>
        </w:rPr>
        <w:t>3</w:t>
      </w:r>
      <w:r w:rsidRPr="00886721">
        <w:rPr>
          <w:rFonts w:ascii="Calibri Light" w:hAnsi="Calibri Light"/>
        </w:rPr>
        <w:t>2 firm</w:t>
      </w:r>
      <w:r w:rsidR="000D2C64" w:rsidRPr="00886721">
        <w:rPr>
          <w:rFonts w:ascii="Calibri Light" w:hAnsi="Calibri Light"/>
        </w:rPr>
        <w:t>y, 20,2</w:t>
      </w:r>
      <w:r w:rsidRPr="00886721">
        <w:rPr>
          <w:rFonts w:ascii="Calibri Light" w:hAnsi="Calibri Light"/>
        </w:rPr>
        <w:t xml:space="preserve">% ogółu), działalność profesjonalną, naukową i techniczną (4 </w:t>
      </w:r>
      <w:r w:rsidR="000D2C64" w:rsidRPr="00886721">
        <w:rPr>
          <w:rFonts w:ascii="Calibri Light" w:hAnsi="Calibri Light"/>
        </w:rPr>
        <w:t>744 firm, 12,2</w:t>
      </w:r>
      <w:r w:rsidRPr="00886721">
        <w:rPr>
          <w:rFonts w:ascii="Calibri Light" w:hAnsi="Calibri Light"/>
        </w:rPr>
        <w:t xml:space="preserve">% ogółu), budownictwo (4 </w:t>
      </w:r>
      <w:r w:rsidR="000D2C64" w:rsidRPr="00886721">
        <w:rPr>
          <w:rFonts w:ascii="Calibri Light" w:hAnsi="Calibri Light"/>
        </w:rPr>
        <w:t>697</w:t>
      </w:r>
      <w:r w:rsidRPr="00886721">
        <w:rPr>
          <w:rFonts w:ascii="Calibri Light" w:hAnsi="Calibri Light"/>
        </w:rPr>
        <w:t xml:space="preserve"> firm, </w:t>
      </w:r>
      <w:r w:rsidR="000D2C64" w:rsidRPr="00886721">
        <w:rPr>
          <w:rFonts w:ascii="Calibri Light" w:hAnsi="Calibri Light"/>
        </w:rPr>
        <w:t>12,1</w:t>
      </w:r>
      <w:r w:rsidRPr="00886721">
        <w:rPr>
          <w:rFonts w:ascii="Calibri Light" w:hAnsi="Calibri Light"/>
        </w:rPr>
        <w:t>% ogółu) oraz opiekę zdrowotną</w:t>
      </w:r>
      <w:r w:rsidR="006631A5" w:rsidRPr="00886721">
        <w:rPr>
          <w:rFonts w:ascii="Calibri Light" w:hAnsi="Calibri Light"/>
        </w:rPr>
        <w:t xml:space="preserve"> </w:t>
      </w:r>
      <w:r w:rsidRPr="00886721">
        <w:rPr>
          <w:rFonts w:ascii="Calibri Light" w:hAnsi="Calibri Light"/>
        </w:rPr>
        <w:t xml:space="preserve">i pomoc społeczną (3 </w:t>
      </w:r>
      <w:r w:rsidR="000D2C64" w:rsidRPr="00886721">
        <w:rPr>
          <w:rFonts w:ascii="Calibri Light" w:hAnsi="Calibri Light"/>
        </w:rPr>
        <w:t>675</w:t>
      </w:r>
      <w:r w:rsidRPr="00886721">
        <w:rPr>
          <w:rFonts w:ascii="Calibri Light" w:hAnsi="Calibri Light"/>
        </w:rPr>
        <w:t xml:space="preserve"> firm, 9,</w:t>
      </w:r>
      <w:r w:rsidR="000D2C64" w:rsidRPr="00886721">
        <w:rPr>
          <w:rFonts w:ascii="Calibri Light" w:hAnsi="Calibri Light"/>
        </w:rPr>
        <w:t>5</w:t>
      </w:r>
      <w:r w:rsidRPr="00886721">
        <w:rPr>
          <w:rFonts w:ascii="Calibri Light" w:hAnsi="Calibri Light"/>
        </w:rPr>
        <w:t xml:space="preserve">% ogółu). </w:t>
      </w:r>
      <w:r w:rsidRPr="00886721">
        <w:rPr>
          <w:rFonts w:ascii="Calibri Light" w:eastAsia="Calibri Light" w:hAnsi="Calibri Light" w:cs="Calibri Light"/>
          <w:szCs w:val="24"/>
        </w:rPr>
        <w:t xml:space="preserve">Największy </w:t>
      </w:r>
      <w:r w:rsidR="000D2C64" w:rsidRPr="00886721">
        <w:rPr>
          <w:rFonts w:ascii="Calibri Light" w:eastAsia="Calibri Light" w:hAnsi="Calibri Light" w:cs="Calibri Light"/>
          <w:szCs w:val="24"/>
        </w:rPr>
        <w:t xml:space="preserve">bezwzględny </w:t>
      </w:r>
      <w:r w:rsidRPr="00886721">
        <w:rPr>
          <w:rFonts w:ascii="Calibri Light" w:eastAsia="Calibri Light" w:hAnsi="Calibri Light" w:cs="Calibri Light"/>
          <w:szCs w:val="24"/>
        </w:rPr>
        <w:t>wzrost liczby podmiotów gospodarczych w skali roku nastąpił w sekcjach: informacja</w:t>
      </w:r>
      <w:r w:rsidR="00A74497" w:rsidRPr="00886721">
        <w:rPr>
          <w:rFonts w:ascii="Calibri Light" w:eastAsia="Calibri Light" w:hAnsi="Calibri Light" w:cs="Calibri Light"/>
          <w:szCs w:val="24"/>
        </w:rPr>
        <w:br/>
      </w:r>
      <w:r w:rsidRPr="00886721">
        <w:rPr>
          <w:rFonts w:ascii="Calibri Light" w:eastAsia="Calibri Light" w:hAnsi="Calibri Light" w:cs="Calibri Light"/>
          <w:szCs w:val="24"/>
        </w:rPr>
        <w:t xml:space="preserve">i komunikacja; </w:t>
      </w:r>
      <w:r w:rsidR="000D2C64" w:rsidRPr="00886721">
        <w:rPr>
          <w:rFonts w:ascii="Calibri Light" w:eastAsia="Calibri Light" w:hAnsi="Calibri Light" w:cs="Calibri Light"/>
          <w:szCs w:val="24"/>
        </w:rPr>
        <w:t>budownictwo; opieka zdrowotna i pomoc społeczna</w:t>
      </w:r>
      <w:r w:rsidRPr="00886721">
        <w:rPr>
          <w:rFonts w:ascii="Calibri Light" w:eastAsia="Calibri Light" w:hAnsi="Calibri Light" w:cs="Calibri Light"/>
          <w:szCs w:val="24"/>
        </w:rPr>
        <w:t>, zaś największy spadek</w:t>
      </w:r>
      <w:r w:rsidR="00A74497" w:rsidRPr="00886721">
        <w:rPr>
          <w:rFonts w:ascii="Calibri Light" w:eastAsia="Calibri Light" w:hAnsi="Calibri Light" w:cs="Calibri Light"/>
          <w:szCs w:val="24"/>
        </w:rPr>
        <w:br/>
      </w:r>
      <w:r w:rsidRPr="00886721">
        <w:rPr>
          <w:rFonts w:ascii="Calibri Light" w:eastAsia="Calibri Light" w:hAnsi="Calibri Light" w:cs="Calibri Light"/>
          <w:szCs w:val="24"/>
        </w:rPr>
        <w:t xml:space="preserve">w sekcjach: </w:t>
      </w:r>
      <w:r w:rsidR="000D2C64" w:rsidRPr="00886721">
        <w:rPr>
          <w:rFonts w:ascii="Calibri Light" w:eastAsia="Calibri Light" w:hAnsi="Calibri Light" w:cs="Calibri Light"/>
          <w:szCs w:val="24"/>
        </w:rPr>
        <w:t>działalność finansowa i ubezpieczeniowa;</w:t>
      </w:r>
      <w:r w:rsidR="000D2C64" w:rsidRPr="00886721">
        <w:t xml:space="preserve"> </w:t>
      </w:r>
      <w:r w:rsidR="000D2C64" w:rsidRPr="00886721">
        <w:rPr>
          <w:rFonts w:ascii="Calibri Light" w:eastAsia="Calibri Light" w:hAnsi="Calibri Light" w:cs="Calibri Light"/>
          <w:szCs w:val="24"/>
        </w:rPr>
        <w:t>handel; naprawa pojazdów samochodowych;</w:t>
      </w:r>
      <w:r w:rsidR="000D2C64" w:rsidRPr="00886721">
        <w:t xml:space="preserve"> </w:t>
      </w:r>
      <w:r w:rsidR="000D2C64" w:rsidRPr="00886721">
        <w:rPr>
          <w:rFonts w:ascii="Calibri Light" w:eastAsia="Calibri Light" w:hAnsi="Calibri Light" w:cs="Calibri Light"/>
          <w:szCs w:val="24"/>
        </w:rPr>
        <w:t>administracja publiczna i obrona narodowa</w:t>
      </w:r>
      <w:r w:rsidRPr="00886721">
        <w:rPr>
          <w:rFonts w:ascii="Calibri Light" w:eastAsia="Calibri Light" w:hAnsi="Calibri Light" w:cs="Calibri Light"/>
          <w:szCs w:val="24"/>
        </w:rPr>
        <w:t xml:space="preserve">. W ogólnej liczbie spółek handlowych, spółki z ograniczoną odpowiedzialnością stanowiły </w:t>
      </w:r>
      <w:r w:rsidR="009C7C83" w:rsidRPr="00886721">
        <w:rPr>
          <w:rFonts w:ascii="Calibri Light" w:eastAsia="Calibri Light" w:hAnsi="Calibri Light" w:cs="Calibri Light"/>
          <w:szCs w:val="24"/>
        </w:rPr>
        <w:t>79,8</w:t>
      </w:r>
      <w:r w:rsidRPr="00886721">
        <w:rPr>
          <w:rFonts w:ascii="Calibri Light" w:eastAsia="Calibri Light" w:hAnsi="Calibri Light" w:cs="Calibri Light"/>
          <w:szCs w:val="24"/>
        </w:rPr>
        <w:t>%, a spółki akcyjne 1,</w:t>
      </w:r>
      <w:r w:rsidR="009C7C83" w:rsidRPr="00886721">
        <w:rPr>
          <w:rFonts w:ascii="Calibri Light" w:eastAsia="Calibri Light" w:hAnsi="Calibri Light" w:cs="Calibri Light"/>
          <w:szCs w:val="24"/>
        </w:rPr>
        <w:t>4</w:t>
      </w:r>
      <w:r w:rsidRPr="00886721">
        <w:rPr>
          <w:rFonts w:ascii="Calibri Light" w:eastAsia="Calibri Light" w:hAnsi="Calibri Light" w:cs="Calibri Light"/>
          <w:szCs w:val="24"/>
        </w:rPr>
        <w:t>%.</w:t>
      </w:r>
    </w:p>
    <w:p w14:paraId="1113A617" w14:textId="2E4F847C" w:rsidR="00184FA2" w:rsidRPr="00886721" w:rsidRDefault="3BBD46FE" w:rsidP="009E0D65">
      <w:pPr>
        <w:pStyle w:val="Legenda"/>
        <w:keepNext/>
        <w:rPr>
          <w:rFonts w:ascii="Calibri Light" w:hAnsi="Calibri Light"/>
          <w:sz w:val="24"/>
          <w:szCs w:val="24"/>
        </w:rPr>
      </w:pPr>
      <w:bookmarkStart w:id="280" w:name="_Toc6568378"/>
      <w:bookmarkStart w:id="281" w:name="_Toc10878094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122</w:t>
      </w:r>
      <w:r w:rsidR="0037179A" w:rsidRPr="00886721">
        <w:rPr>
          <w:rFonts w:ascii="Calibri Light" w:hAnsi="Calibri Light"/>
          <w:sz w:val="24"/>
          <w:szCs w:val="24"/>
        </w:rPr>
        <w:fldChar w:fldCharType="end"/>
      </w:r>
      <w:r w:rsidRPr="00886721">
        <w:rPr>
          <w:rFonts w:ascii="Calibri Light" w:hAnsi="Calibri Light"/>
          <w:sz w:val="24"/>
          <w:szCs w:val="24"/>
        </w:rPr>
        <w:t>. Liczba podmiotów gospodarki narodowej według sektorów własności</w:t>
      </w:r>
      <w:bookmarkEnd w:id="280"/>
      <w:bookmarkEnd w:id="281"/>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2. "/>
        <w:tblDescription w:val="Liczba podmiotów gospodarki narodowej według sektorów własności"/>
      </w:tblPr>
      <w:tblGrid>
        <w:gridCol w:w="2519"/>
        <w:gridCol w:w="1335"/>
        <w:gridCol w:w="1334"/>
        <w:gridCol w:w="1456"/>
        <w:gridCol w:w="1213"/>
        <w:gridCol w:w="1213"/>
      </w:tblGrid>
      <w:tr w:rsidR="001205AB" w:rsidRPr="00886721" w14:paraId="710D6803" w14:textId="77777777" w:rsidTr="009C08F0">
        <w:tc>
          <w:tcPr>
            <w:tcW w:w="2519" w:type="dxa"/>
            <w:shd w:val="clear" w:color="auto" w:fill="F2F2F2" w:themeFill="background1" w:themeFillShade="F2"/>
          </w:tcPr>
          <w:p w14:paraId="337A088D" w14:textId="77777777" w:rsidR="00464E33" w:rsidRPr="00886721" w:rsidRDefault="00464E33" w:rsidP="00464E33">
            <w:pPr>
              <w:rPr>
                <w:rFonts w:ascii="Calibri Light" w:hAnsi="Calibri Light"/>
                <w:b/>
                <w:bCs/>
                <w:sz w:val="22"/>
              </w:rPr>
            </w:pPr>
            <w:r w:rsidRPr="00886721">
              <w:rPr>
                <w:rFonts w:ascii="Calibri Light" w:hAnsi="Calibri Light"/>
                <w:b/>
                <w:bCs/>
                <w:sz w:val="22"/>
              </w:rPr>
              <w:t>Wyszczególnienie</w:t>
            </w:r>
          </w:p>
        </w:tc>
        <w:tc>
          <w:tcPr>
            <w:tcW w:w="1335" w:type="dxa"/>
            <w:shd w:val="clear" w:color="auto" w:fill="F2F2F2" w:themeFill="background1" w:themeFillShade="F2"/>
          </w:tcPr>
          <w:p w14:paraId="1FCBE001" w14:textId="7B854D22" w:rsidR="00464E33" w:rsidRPr="00886721" w:rsidRDefault="00464E33" w:rsidP="00464E33">
            <w:pPr>
              <w:jc w:val="center"/>
              <w:rPr>
                <w:rFonts w:ascii="Calibri Light" w:hAnsi="Calibri Light"/>
                <w:b/>
                <w:bCs/>
                <w:sz w:val="22"/>
              </w:rPr>
            </w:pPr>
            <w:r w:rsidRPr="00886721">
              <w:rPr>
                <w:rFonts w:ascii="Calibri Light" w:hAnsi="Calibri Light"/>
                <w:b/>
                <w:bCs/>
                <w:sz w:val="22"/>
              </w:rPr>
              <w:t>2017</w:t>
            </w:r>
          </w:p>
        </w:tc>
        <w:tc>
          <w:tcPr>
            <w:tcW w:w="1334" w:type="dxa"/>
            <w:shd w:val="clear" w:color="auto" w:fill="F2F2F2" w:themeFill="background1" w:themeFillShade="F2"/>
          </w:tcPr>
          <w:p w14:paraId="38DE0BBA" w14:textId="77827505" w:rsidR="00464E33" w:rsidRPr="00886721" w:rsidRDefault="00464E33" w:rsidP="00464E33">
            <w:pPr>
              <w:jc w:val="center"/>
              <w:rPr>
                <w:rFonts w:ascii="Calibri Light" w:hAnsi="Calibri Light"/>
                <w:b/>
                <w:bCs/>
                <w:sz w:val="22"/>
              </w:rPr>
            </w:pPr>
            <w:r w:rsidRPr="00886721">
              <w:rPr>
                <w:rFonts w:ascii="Calibri Light" w:hAnsi="Calibri Light"/>
                <w:b/>
                <w:bCs/>
                <w:sz w:val="22"/>
              </w:rPr>
              <w:t>2018</w:t>
            </w:r>
          </w:p>
        </w:tc>
        <w:tc>
          <w:tcPr>
            <w:tcW w:w="1456" w:type="dxa"/>
            <w:shd w:val="clear" w:color="auto" w:fill="F2F2F2" w:themeFill="background1" w:themeFillShade="F2"/>
          </w:tcPr>
          <w:p w14:paraId="43D9FC45" w14:textId="676CF064" w:rsidR="00464E33" w:rsidRPr="00886721" w:rsidRDefault="00464E33" w:rsidP="00464E33">
            <w:pPr>
              <w:jc w:val="center"/>
              <w:rPr>
                <w:rFonts w:ascii="Calibri Light" w:hAnsi="Calibri Light"/>
                <w:b/>
                <w:bCs/>
                <w:sz w:val="22"/>
              </w:rPr>
            </w:pPr>
            <w:r w:rsidRPr="00886721">
              <w:rPr>
                <w:rFonts w:ascii="Calibri Light" w:hAnsi="Calibri Light"/>
                <w:b/>
                <w:bCs/>
                <w:sz w:val="22"/>
              </w:rPr>
              <w:t>2019</w:t>
            </w:r>
          </w:p>
        </w:tc>
        <w:tc>
          <w:tcPr>
            <w:tcW w:w="1213" w:type="dxa"/>
            <w:shd w:val="clear" w:color="auto" w:fill="F2F2F2" w:themeFill="background1" w:themeFillShade="F2"/>
          </w:tcPr>
          <w:p w14:paraId="7FB73751" w14:textId="49E8778F" w:rsidR="00464E33" w:rsidRPr="00886721" w:rsidRDefault="00464E33" w:rsidP="00464E33">
            <w:pPr>
              <w:jc w:val="center"/>
              <w:rPr>
                <w:rFonts w:ascii="Calibri Light" w:hAnsi="Calibri Light"/>
                <w:b/>
                <w:bCs/>
                <w:sz w:val="22"/>
              </w:rPr>
            </w:pPr>
            <w:r w:rsidRPr="00886721">
              <w:rPr>
                <w:rFonts w:ascii="Calibri Light" w:hAnsi="Calibri Light"/>
                <w:b/>
                <w:bCs/>
                <w:sz w:val="22"/>
              </w:rPr>
              <w:t>2020</w:t>
            </w:r>
          </w:p>
        </w:tc>
        <w:tc>
          <w:tcPr>
            <w:tcW w:w="1213" w:type="dxa"/>
            <w:shd w:val="clear" w:color="auto" w:fill="F2F2F2" w:themeFill="background1" w:themeFillShade="F2"/>
          </w:tcPr>
          <w:p w14:paraId="28981B8E" w14:textId="1CCC8BEF" w:rsidR="00464E33" w:rsidRPr="00886721" w:rsidRDefault="00464E33" w:rsidP="00464E33">
            <w:pPr>
              <w:jc w:val="center"/>
              <w:rPr>
                <w:rFonts w:ascii="Calibri Light" w:hAnsi="Calibri Light"/>
                <w:b/>
                <w:bCs/>
                <w:sz w:val="22"/>
              </w:rPr>
            </w:pPr>
            <w:r w:rsidRPr="00886721">
              <w:rPr>
                <w:rFonts w:ascii="Calibri Light" w:hAnsi="Calibri Light"/>
                <w:b/>
                <w:bCs/>
                <w:sz w:val="22"/>
              </w:rPr>
              <w:t>2021</w:t>
            </w:r>
          </w:p>
        </w:tc>
      </w:tr>
      <w:tr w:rsidR="001205AB" w:rsidRPr="00886721" w14:paraId="61C47D12" w14:textId="77777777" w:rsidTr="009C08F0">
        <w:tc>
          <w:tcPr>
            <w:tcW w:w="2519" w:type="dxa"/>
            <w:shd w:val="clear" w:color="auto" w:fill="F2F2F2" w:themeFill="background1" w:themeFillShade="F2"/>
          </w:tcPr>
          <w:p w14:paraId="640976EE" w14:textId="77777777" w:rsidR="00464E33" w:rsidRPr="00886721" w:rsidRDefault="00464E33" w:rsidP="00464E33">
            <w:pPr>
              <w:rPr>
                <w:rFonts w:ascii="Calibri Light" w:hAnsi="Calibri Light"/>
                <w:b/>
                <w:bCs/>
                <w:sz w:val="22"/>
              </w:rPr>
            </w:pPr>
            <w:r w:rsidRPr="00886721">
              <w:rPr>
                <w:rFonts w:ascii="Calibri Light" w:hAnsi="Calibri Light"/>
                <w:b/>
                <w:bCs/>
                <w:sz w:val="22"/>
              </w:rPr>
              <w:t>Ogółem, z tego</w:t>
            </w:r>
            <w:r w:rsidRPr="00886721">
              <w:rPr>
                <w:rStyle w:val="Odwoanieprzypisudolnego"/>
                <w:rFonts w:ascii="Calibri Light" w:hAnsi="Calibri Light"/>
                <w:b/>
                <w:bCs/>
                <w:sz w:val="22"/>
              </w:rPr>
              <w:footnoteReference w:id="19"/>
            </w:r>
            <w:r w:rsidRPr="00886721">
              <w:rPr>
                <w:rFonts w:ascii="Calibri Light" w:hAnsi="Calibri Light"/>
                <w:b/>
                <w:bCs/>
                <w:sz w:val="22"/>
              </w:rPr>
              <w:t>:</w:t>
            </w:r>
          </w:p>
        </w:tc>
        <w:tc>
          <w:tcPr>
            <w:tcW w:w="1335" w:type="dxa"/>
            <w:shd w:val="clear" w:color="auto" w:fill="auto"/>
          </w:tcPr>
          <w:p w14:paraId="7984D7F9" w14:textId="7B4D4ACA" w:rsidR="00464E33" w:rsidRPr="00886721" w:rsidRDefault="00464E33" w:rsidP="00464E33">
            <w:pPr>
              <w:jc w:val="center"/>
              <w:rPr>
                <w:rFonts w:ascii="Calibri Light" w:hAnsi="Calibri Light"/>
                <w:sz w:val="22"/>
              </w:rPr>
            </w:pPr>
            <w:r w:rsidRPr="00886721">
              <w:rPr>
                <w:rFonts w:ascii="Calibri Light" w:hAnsi="Calibri Light"/>
                <w:sz w:val="22"/>
              </w:rPr>
              <w:t>35 409</w:t>
            </w:r>
          </w:p>
        </w:tc>
        <w:tc>
          <w:tcPr>
            <w:tcW w:w="1334" w:type="dxa"/>
            <w:shd w:val="clear" w:color="auto" w:fill="auto"/>
          </w:tcPr>
          <w:p w14:paraId="62ECFBAA" w14:textId="77C72123" w:rsidR="00464E33" w:rsidRPr="00886721" w:rsidRDefault="00464E33" w:rsidP="00464E33">
            <w:pPr>
              <w:jc w:val="center"/>
              <w:rPr>
                <w:rFonts w:ascii="Calibri Light" w:hAnsi="Calibri Light"/>
                <w:sz w:val="22"/>
              </w:rPr>
            </w:pPr>
            <w:r w:rsidRPr="00886721">
              <w:rPr>
                <w:rFonts w:ascii="Calibri Light" w:hAnsi="Calibri Light"/>
                <w:sz w:val="22"/>
              </w:rPr>
              <w:t>35 926</w:t>
            </w:r>
          </w:p>
        </w:tc>
        <w:tc>
          <w:tcPr>
            <w:tcW w:w="1456" w:type="dxa"/>
            <w:shd w:val="clear" w:color="auto" w:fill="auto"/>
          </w:tcPr>
          <w:p w14:paraId="2CC66ADB" w14:textId="539519E0" w:rsidR="00464E33" w:rsidRPr="00886721" w:rsidRDefault="00464E33" w:rsidP="00464E33">
            <w:pPr>
              <w:jc w:val="center"/>
              <w:rPr>
                <w:rFonts w:ascii="Calibri Light" w:hAnsi="Calibri Light"/>
                <w:sz w:val="22"/>
              </w:rPr>
            </w:pPr>
            <w:r w:rsidRPr="00886721">
              <w:rPr>
                <w:rFonts w:ascii="Calibri Light" w:hAnsi="Calibri Light"/>
                <w:sz w:val="22"/>
              </w:rPr>
              <w:t>36 072</w:t>
            </w:r>
          </w:p>
        </w:tc>
        <w:tc>
          <w:tcPr>
            <w:tcW w:w="1213" w:type="dxa"/>
            <w:shd w:val="clear" w:color="auto" w:fill="auto"/>
          </w:tcPr>
          <w:p w14:paraId="1EF49859" w14:textId="37E6C056" w:rsidR="00464E33" w:rsidRPr="00886721" w:rsidRDefault="00464E33" w:rsidP="00464E33">
            <w:pPr>
              <w:jc w:val="center"/>
              <w:rPr>
                <w:rFonts w:ascii="Calibri Light" w:hAnsi="Calibri Light"/>
                <w:sz w:val="22"/>
              </w:rPr>
            </w:pPr>
            <w:r w:rsidRPr="00886721">
              <w:rPr>
                <w:rFonts w:ascii="Calibri Light" w:hAnsi="Calibri Light"/>
                <w:sz w:val="22"/>
              </w:rPr>
              <w:t>37 453</w:t>
            </w:r>
          </w:p>
        </w:tc>
        <w:tc>
          <w:tcPr>
            <w:tcW w:w="1213" w:type="dxa"/>
            <w:shd w:val="clear" w:color="auto" w:fill="auto"/>
          </w:tcPr>
          <w:p w14:paraId="5A802C64" w14:textId="669578D0" w:rsidR="00464E33" w:rsidRPr="00886721" w:rsidRDefault="005C244D" w:rsidP="00464E33">
            <w:pPr>
              <w:jc w:val="center"/>
              <w:rPr>
                <w:rFonts w:ascii="Calibri Light" w:hAnsi="Calibri Light"/>
                <w:sz w:val="22"/>
              </w:rPr>
            </w:pPr>
            <w:r w:rsidRPr="00886721">
              <w:rPr>
                <w:rFonts w:ascii="Calibri Light" w:hAnsi="Calibri Light"/>
                <w:sz w:val="22"/>
              </w:rPr>
              <w:t>38 819</w:t>
            </w:r>
          </w:p>
        </w:tc>
      </w:tr>
      <w:tr w:rsidR="001205AB" w:rsidRPr="00886721" w14:paraId="21BD37AE" w14:textId="77777777" w:rsidTr="009C08F0">
        <w:tc>
          <w:tcPr>
            <w:tcW w:w="2519" w:type="dxa"/>
            <w:shd w:val="clear" w:color="auto" w:fill="F2F2F2" w:themeFill="background1" w:themeFillShade="F2"/>
            <w:vAlign w:val="center"/>
          </w:tcPr>
          <w:p w14:paraId="24F1F1A0" w14:textId="4E937000" w:rsidR="00464E33" w:rsidRPr="00886721" w:rsidRDefault="00464E33" w:rsidP="009C08F0">
            <w:pPr>
              <w:ind w:left="170"/>
              <w:rPr>
                <w:rFonts w:ascii="Calibri Light" w:hAnsi="Calibri Light"/>
                <w:b/>
                <w:bCs/>
                <w:sz w:val="22"/>
              </w:rPr>
            </w:pPr>
            <w:r w:rsidRPr="00886721">
              <w:rPr>
                <w:rFonts w:ascii="Calibri Light" w:hAnsi="Calibri Light"/>
                <w:b/>
                <w:bCs/>
                <w:sz w:val="22"/>
              </w:rPr>
              <w:t>sektor publiczny</w:t>
            </w:r>
          </w:p>
        </w:tc>
        <w:tc>
          <w:tcPr>
            <w:tcW w:w="1335" w:type="dxa"/>
            <w:shd w:val="clear" w:color="auto" w:fill="auto"/>
          </w:tcPr>
          <w:p w14:paraId="188F6ED9" w14:textId="44814A84" w:rsidR="00464E33" w:rsidRPr="00886721" w:rsidRDefault="00464E33" w:rsidP="00464E33">
            <w:pPr>
              <w:jc w:val="center"/>
              <w:rPr>
                <w:rFonts w:ascii="Calibri Light" w:hAnsi="Calibri Light"/>
                <w:sz w:val="22"/>
              </w:rPr>
            </w:pPr>
            <w:r w:rsidRPr="00886721">
              <w:rPr>
                <w:rFonts w:ascii="Calibri Light" w:hAnsi="Calibri Light"/>
                <w:sz w:val="22"/>
              </w:rPr>
              <w:t>500</w:t>
            </w:r>
          </w:p>
        </w:tc>
        <w:tc>
          <w:tcPr>
            <w:tcW w:w="1334" w:type="dxa"/>
            <w:shd w:val="clear" w:color="auto" w:fill="auto"/>
          </w:tcPr>
          <w:p w14:paraId="4B82A5A9" w14:textId="43CB54FE" w:rsidR="00464E33" w:rsidRPr="00886721" w:rsidRDefault="00464E33" w:rsidP="00464E33">
            <w:pPr>
              <w:jc w:val="center"/>
              <w:rPr>
                <w:rFonts w:ascii="Calibri Light" w:hAnsi="Calibri Light"/>
                <w:sz w:val="22"/>
              </w:rPr>
            </w:pPr>
            <w:r w:rsidRPr="00886721">
              <w:rPr>
                <w:rFonts w:ascii="Calibri Light" w:hAnsi="Calibri Light"/>
                <w:sz w:val="22"/>
              </w:rPr>
              <w:t>503</w:t>
            </w:r>
          </w:p>
        </w:tc>
        <w:tc>
          <w:tcPr>
            <w:tcW w:w="1456" w:type="dxa"/>
            <w:shd w:val="clear" w:color="auto" w:fill="auto"/>
          </w:tcPr>
          <w:p w14:paraId="5B060510" w14:textId="0E4B87D7" w:rsidR="00464E33" w:rsidRPr="00886721" w:rsidRDefault="00464E33" w:rsidP="00464E33">
            <w:pPr>
              <w:jc w:val="center"/>
              <w:rPr>
                <w:rFonts w:ascii="Calibri Light" w:hAnsi="Calibri Light"/>
                <w:sz w:val="22"/>
              </w:rPr>
            </w:pPr>
            <w:r w:rsidRPr="00886721">
              <w:rPr>
                <w:rFonts w:ascii="Calibri Light" w:hAnsi="Calibri Light"/>
                <w:sz w:val="22"/>
              </w:rPr>
              <w:t>516</w:t>
            </w:r>
          </w:p>
        </w:tc>
        <w:tc>
          <w:tcPr>
            <w:tcW w:w="1213" w:type="dxa"/>
            <w:shd w:val="clear" w:color="auto" w:fill="auto"/>
          </w:tcPr>
          <w:p w14:paraId="406E7520" w14:textId="5C2E8E34" w:rsidR="00464E33" w:rsidRPr="00886721" w:rsidRDefault="00464E33" w:rsidP="00464E33">
            <w:pPr>
              <w:jc w:val="center"/>
              <w:rPr>
                <w:rFonts w:ascii="Calibri Light" w:hAnsi="Calibri Light"/>
                <w:sz w:val="22"/>
              </w:rPr>
            </w:pPr>
            <w:r w:rsidRPr="00886721">
              <w:rPr>
                <w:rFonts w:ascii="Calibri Light" w:hAnsi="Calibri Light"/>
                <w:sz w:val="22"/>
              </w:rPr>
              <w:t>520</w:t>
            </w:r>
          </w:p>
        </w:tc>
        <w:tc>
          <w:tcPr>
            <w:tcW w:w="1213" w:type="dxa"/>
            <w:shd w:val="clear" w:color="auto" w:fill="auto"/>
          </w:tcPr>
          <w:p w14:paraId="11EE9F6E" w14:textId="4D919F34" w:rsidR="00464E33" w:rsidRPr="00886721" w:rsidRDefault="005C244D" w:rsidP="00464E33">
            <w:pPr>
              <w:jc w:val="center"/>
              <w:rPr>
                <w:rFonts w:ascii="Calibri Light" w:hAnsi="Calibri Light"/>
                <w:sz w:val="22"/>
              </w:rPr>
            </w:pPr>
            <w:r w:rsidRPr="00886721">
              <w:rPr>
                <w:rFonts w:ascii="Calibri Light" w:hAnsi="Calibri Light"/>
                <w:sz w:val="22"/>
              </w:rPr>
              <w:t>525</w:t>
            </w:r>
          </w:p>
        </w:tc>
      </w:tr>
      <w:tr w:rsidR="001205AB" w:rsidRPr="00886721" w14:paraId="4FBB9A01" w14:textId="77777777" w:rsidTr="009C08F0">
        <w:tc>
          <w:tcPr>
            <w:tcW w:w="2519" w:type="dxa"/>
            <w:shd w:val="clear" w:color="auto" w:fill="F2F2F2" w:themeFill="background1" w:themeFillShade="F2"/>
            <w:vAlign w:val="center"/>
          </w:tcPr>
          <w:p w14:paraId="558A288D" w14:textId="3B3A5C7D" w:rsidR="00464E33" w:rsidRPr="00886721" w:rsidRDefault="00464E33" w:rsidP="009C08F0">
            <w:pPr>
              <w:ind w:left="170"/>
              <w:rPr>
                <w:rFonts w:ascii="Calibri Light" w:hAnsi="Calibri Light"/>
                <w:b/>
                <w:bCs/>
                <w:sz w:val="22"/>
              </w:rPr>
            </w:pPr>
            <w:r w:rsidRPr="00886721">
              <w:rPr>
                <w:rFonts w:ascii="Calibri Light" w:hAnsi="Calibri Light"/>
                <w:b/>
                <w:bCs/>
                <w:sz w:val="22"/>
              </w:rPr>
              <w:t>sektor prywatny</w:t>
            </w:r>
          </w:p>
        </w:tc>
        <w:tc>
          <w:tcPr>
            <w:tcW w:w="1335" w:type="dxa"/>
            <w:shd w:val="clear" w:color="auto" w:fill="auto"/>
          </w:tcPr>
          <w:p w14:paraId="62E61385" w14:textId="33ABDD60" w:rsidR="00464E33" w:rsidRPr="00886721" w:rsidRDefault="00464E33" w:rsidP="00464E33">
            <w:pPr>
              <w:jc w:val="center"/>
              <w:rPr>
                <w:rFonts w:ascii="Calibri Light" w:hAnsi="Calibri Light"/>
                <w:sz w:val="22"/>
              </w:rPr>
            </w:pPr>
            <w:r w:rsidRPr="00886721">
              <w:rPr>
                <w:rFonts w:ascii="Calibri Light" w:hAnsi="Calibri Light"/>
                <w:sz w:val="22"/>
              </w:rPr>
              <w:t>34 510</w:t>
            </w:r>
          </w:p>
        </w:tc>
        <w:tc>
          <w:tcPr>
            <w:tcW w:w="1334" w:type="dxa"/>
            <w:shd w:val="clear" w:color="auto" w:fill="auto"/>
          </w:tcPr>
          <w:p w14:paraId="3D0F5209" w14:textId="56705641" w:rsidR="00464E33" w:rsidRPr="00886721" w:rsidRDefault="00464E33" w:rsidP="00464E33">
            <w:pPr>
              <w:jc w:val="center"/>
              <w:rPr>
                <w:rFonts w:ascii="Calibri Light" w:hAnsi="Calibri Light"/>
                <w:sz w:val="22"/>
              </w:rPr>
            </w:pPr>
            <w:r w:rsidRPr="00886721">
              <w:rPr>
                <w:rFonts w:ascii="Calibri Light" w:hAnsi="Calibri Light"/>
                <w:sz w:val="22"/>
              </w:rPr>
              <w:t>34 925</w:t>
            </w:r>
          </w:p>
        </w:tc>
        <w:tc>
          <w:tcPr>
            <w:tcW w:w="1456" w:type="dxa"/>
            <w:shd w:val="clear" w:color="auto" w:fill="auto"/>
          </w:tcPr>
          <w:p w14:paraId="48DDE66D" w14:textId="488D855A" w:rsidR="00464E33" w:rsidRPr="00886721" w:rsidRDefault="00464E33" w:rsidP="00464E33">
            <w:pPr>
              <w:jc w:val="center"/>
              <w:rPr>
                <w:rFonts w:ascii="Calibri Light" w:hAnsi="Calibri Light"/>
                <w:sz w:val="22"/>
              </w:rPr>
            </w:pPr>
            <w:r w:rsidRPr="00886721">
              <w:rPr>
                <w:rFonts w:ascii="Calibri Light" w:hAnsi="Calibri Light"/>
                <w:sz w:val="22"/>
              </w:rPr>
              <w:t>34 993</w:t>
            </w:r>
          </w:p>
        </w:tc>
        <w:tc>
          <w:tcPr>
            <w:tcW w:w="1213" w:type="dxa"/>
            <w:shd w:val="clear" w:color="auto" w:fill="auto"/>
          </w:tcPr>
          <w:p w14:paraId="534EE51F" w14:textId="07440149" w:rsidR="00464E33" w:rsidRPr="00886721" w:rsidRDefault="00464E33" w:rsidP="00464E33">
            <w:pPr>
              <w:jc w:val="center"/>
              <w:rPr>
                <w:rFonts w:ascii="Calibri Light" w:hAnsi="Calibri Light"/>
                <w:sz w:val="22"/>
              </w:rPr>
            </w:pPr>
            <w:r w:rsidRPr="00886721">
              <w:rPr>
                <w:rFonts w:ascii="Calibri Light" w:hAnsi="Calibri Light"/>
                <w:sz w:val="22"/>
              </w:rPr>
              <w:t>36 171</w:t>
            </w:r>
          </w:p>
        </w:tc>
        <w:tc>
          <w:tcPr>
            <w:tcW w:w="1213" w:type="dxa"/>
            <w:shd w:val="clear" w:color="auto" w:fill="auto"/>
          </w:tcPr>
          <w:p w14:paraId="03C010B4" w14:textId="5F655598" w:rsidR="00464E33" w:rsidRPr="00886721" w:rsidRDefault="005C244D" w:rsidP="00464E33">
            <w:pPr>
              <w:jc w:val="center"/>
              <w:rPr>
                <w:rFonts w:ascii="Calibri Light" w:hAnsi="Calibri Light"/>
                <w:sz w:val="22"/>
              </w:rPr>
            </w:pPr>
            <w:r w:rsidRPr="00886721">
              <w:rPr>
                <w:rFonts w:ascii="Calibri Light" w:hAnsi="Calibri Light"/>
                <w:sz w:val="22"/>
              </w:rPr>
              <w:t>37 410</w:t>
            </w:r>
          </w:p>
        </w:tc>
      </w:tr>
    </w:tbl>
    <w:p w14:paraId="639AD178" w14:textId="77777777" w:rsidR="00BC1DAE"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2E3D08CB" w14:textId="2A358E24" w:rsidR="00184FA2" w:rsidRPr="00886721" w:rsidRDefault="3BBD46FE" w:rsidP="00A74497">
      <w:pPr>
        <w:pStyle w:val="Legenda"/>
        <w:keepNext/>
        <w:jc w:val="both"/>
        <w:rPr>
          <w:rFonts w:ascii="Calibri Light" w:hAnsi="Calibri Light"/>
          <w:sz w:val="24"/>
          <w:szCs w:val="24"/>
        </w:rPr>
      </w:pPr>
      <w:bookmarkStart w:id="282" w:name="_Toc6568379"/>
      <w:bookmarkStart w:id="283" w:name="_Toc10878094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123</w:t>
      </w:r>
      <w:r w:rsidR="0037179A" w:rsidRPr="00886721">
        <w:rPr>
          <w:rFonts w:ascii="Calibri Light" w:hAnsi="Calibri Light"/>
          <w:sz w:val="24"/>
          <w:szCs w:val="24"/>
        </w:rPr>
        <w:fldChar w:fldCharType="end"/>
      </w:r>
      <w:r w:rsidRPr="00886721">
        <w:rPr>
          <w:rFonts w:ascii="Calibri Light" w:hAnsi="Calibri Light"/>
          <w:sz w:val="24"/>
          <w:szCs w:val="24"/>
        </w:rPr>
        <w:t>. Liczba podmiotów gospodarki narodowej zarejestrowanych w rejestrze REGON według liczby zatrudnionych</w:t>
      </w:r>
      <w:bookmarkEnd w:id="282"/>
      <w:bookmarkEnd w:id="283"/>
    </w:p>
    <w:tbl>
      <w:tblPr>
        <w:tblpPr w:leftFromText="141" w:rightFromText="141" w:vertAnchor="text" w:horzAnchor="margin" w:tblpY="21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3. "/>
        <w:tblDescription w:val="Liczba podmiotów gospodarki narodowej zarejestrowanych w rejestrze REGON według liczby zatrudnionych"/>
      </w:tblPr>
      <w:tblGrid>
        <w:gridCol w:w="2061"/>
        <w:gridCol w:w="1402"/>
        <w:gridCol w:w="1402"/>
        <w:gridCol w:w="1402"/>
        <w:gridCol w:w="1402"/>
        <w:gridCol w:w="1403"/>
      </w:tblGrid>
      <w:tr w:rsidR="001205AB" w:rsidRPr="00886721" w14:paraId="7403A7EC" w14:textId="77777777" w:rsidTr="009C08F0">
        <w:tc>
          <w:tcPr>
            <w:tcW w:w="2061" w:type="dxa"/>
            <w:shd w:val="clear" w:color="auto" w:fill="F2F2F2" w:themeFill="background1" w:themeFillShade="F2"/>
          </w:tcPr>
          <w:p w14:paraId="36052D79" w14:textId="77777777" w:rsidR="00464E33" w:rsidRPr="00886721" w:rsidRDefault="00464E33" w:rsidP="00A74497">
            <w:pPr>
              <w:rPr>
                <w:rFonts w:ascii="Calibri Light" w:hAnsi="Calibri Light"/>
                <w:b/>
                <w:bCs/>
                <w:sz w:val="22"/>
              </w:rPr>
            </w:pPr>
            <w:r w:rsidRPr="00886721">
              <w:rPr>
                <w:rFonts w:ascii="Calibri Light" w:hAnsi="Calibri Light"/>
                <w:b/>
                <w:bCs/>
                <w:sz w:val="22"/>
              </w:rPr>
              <w:t>Wyszczególnienie</w:t>
            </w:r>
          </w:p>
        </w:tc>
        <w:tc>
          <w:tcPr>
            <w:tcW w:w="1402" w:type="dxa"/>
            <w:shd w:val="clear" w:color="auto" w:fill="F2F2F2" w:themeFill="background1" w:themeFillShade="F2"/>
          </w:tcPr>
          <w:p w14:paraId="445410DD" w14:textId="64FAA19D" w:rsidR="00464E33" w:rsidRPr="00886721" w:rsidRDefault="00464E33" w:rsidP="00464E33">
            <w:pPr>
              <w:jc w:val="center"/>
              <w:rPr>
                <w:rFonts w:ascii="Calibri Light" w:hAnsi="Calibri Light"/>
                <w:b/>
                <w:bCs/>
                <w:sz w:val="22"/>
              </w:rPr>
            </w:pPr>
            <w:r w:rsidRPr="00886721">
              <w:rPr>
                <w:rFonts w:ascii="Calibri Light" w:hAnsi="Calibri Light"/>
                <w:b/>
                <w:bCs/>
                <w:sz w:val="22"/>
              </w:rPr>
              <w:t>2017</w:t>
            </w:r>
          </w:p>
        </w:tc>
        <w:tc>
          <w:tcPr>
            <w:tcW w:w="1402" w:type="dxa"/>
            <w:shd w:val="clear" w:color="auto" w:fill="F2F2F2" w:themeFill="background1" w:themeFillShade="F2"/>
          </w:tcPr>
          <w:p w14:paraId="665D1BE5" w14:textId="51CB83B2" w:rsidR="00464E33" w:rsidRPr="00886721" w:rsidRDefault="00464E33" w:rsidP="00464E33">
            <w:pPr>
              <w:jc w:val="center"/>
              <w:rPr>
                <w:rFonts w:ascii="Calibri Light" w:hAnsi="Calibri Light"/>
                <w:b/>
                <w:bCs/>
                <w:sz w:val="22"/>
              </w:rPr>
            </w:pPr>
            <w:r w:rsidRPr="00886721">
              <w:rPr>
                <w:rFonts w:ascii="Calibri Light" w:hAnsi="Calibri Light"/>
                <w:b/>
                <w:bCs/>
                <w:sz w:val="22"/>
              </w:rPr>
              <w:t>2018</w:t>
            </w:r>
          </w:p>
        </w:tc>
        <w:tc>
          <w:tcPr>
            <w:tcW w:w="1402" w:type="dxa"/>
            <w:shd w:val="clear" w:color="auto" w:fill="F2F2F2" w:themeFill="background1" w:themeFillShade="F2"/>
          </w:tcPr>
          <w:p w14:paraId="38F42CE6" w14:textId="0E9E0FFC" w:rsidR="00464E33" w:rsidRPr="00886721" w:rsidRDefault="00464E33" w:rsidP="00464E33">
            <w:pPr>
              <w:jc w:val="center"/>
              <w:rPr>
                <w:rFonts w:ascii="Calibri Light" w:hAnsi="Calibri Light"/>
                <w:b/>
                <w:bCs/>
                <w:sz w:val="22"/>
              </w:rPr>
            </w:pPr>
            <w:r w:rsidRPr="00886721">
              <w:rPr>
                <w:rFonts w:ascii="Calibri Light" w:hAnsi="Calibri Light"/>
                <w:b/>
                <w:bCs/>
                <w:sz w:val="22"/>
              </w:rPr>
              <w:t>2019</w:t>
            </w:r>
          </w:p>
        </w:tc>
        <w:tc>
          <w:tcPr>
            <w:tcW w:w="1402" w:type="dxa"/>
            <w:shd w:val="clear" w:color="auto" w:fill="F2F2F2" w:themeFill="background1" w:themeFillShade="F2"/>
          </w:tcPr>
          <w:p w14:paraId="5715D22F" w14:textId="54F20898" w:rsidR="00464E33" w:rsidRPr="00886721" w:rsidRDefault="00464E33" w:rsidP="00464E33">
            <w:pPr>
              <w:jc w:val="center"/>
              <w:rPr>
                <w:rFonts w:ascii="Calibri Light" w:hAnsi="Calibri Light"/>
                <w:b/>
                <w:bCs/>
                <w:sz w:val="22"/>
              </w:rPr>
            </w:pPr>
            <w:r w:rsidRPr="00886721">
              <w:rPr>
                <w:rFonts w:ascii="Calibri Light" w:hAnsi="Calibri Light"/>
                <w:b/>
                <w:bCs/>
                <w:sz w:val="22"/>
              </w:rPr>
              <w:t>2020</w:t>
            </w:r>
          </w:p>
        </w:tc>
        <w:tc>
          <w:tcPr>
            <w:tcW w:w="1403" w:type="dxa"/>
            <w:shd w:val="clear" w:color="auto" w:fill="F2F2F2" w:themeFill="background1" w:themeFillShade="F2"/>
          </w:tcPr>
          <w:p w14:paraId="6AB3DEE5" w14:textId="420E1D9C" w:rsidR="00464E33" w:rsidRPr="00886721" w:rsidRDefault="00464E33" w:rsidP="00464E33">
            <w:pPr>
              <w:jc w:val="center"/>
              <w:rPr>
                <w:rFonts w:ascii="Calibri Light" w:hAnsi="Calibri Light"/>
                <w:b/>
                <w:bCs/>
                <w:sz w:val="22"/>
              </w:rPr>
            </w:pPr>
            <w:r w:rsidRPr="00886721">
              <w:rPr>
                <w:rFonts w:ascii="Calibri Light" w:hAnsi="Calibri Light"/>
                <w:b/>
                <w:bCs/>
                <w:sz w:val="22"/>
              </w:rPr>
              <w:t>2021</w:t>
            </w:r>
          </w:p>
        </w:tc>
      </w:tr>
      <w:tr w:rsidR="001205AB" w:rsidRPr="00886721" w14:paraId="23AFE70C" w14:textId="77777777" w:rsidTr="009C08F0">
        <w:tc>
          <w:tcPr>
            <w:tcW w:w="2061" w:type="dxa"/>
            <w:shd w:val="clear" w:color="auto" w:fill="F2F2F2" w:themeFill="background1" w:themeFillShade="F2"/>
          </w:tcPr>
          <w:p w14:paraId="299CD3D2" w14:textId="77777777" w:rsidR="00464E33" w:rsidRPr="00886721" w:rsidRDefault="00464E33" w:rsidP="00464E33">
            <w:pPr>
              <w:rPr>
                <w:rFonts w:ascii="Calibri Light" w:hAnsi="Calibri Light"/>
                <w:b/>
                <w:bCs/>
                <w:sz w:val="22"/>
              </w:rPr>
            </w:pPr>
            <w:r w:rsidRPr="00886721">
              <w:rPr>
                <w:rFonts w:ascii="Calibri Light" w:hAnsi="Calibri Light"/>
                <w:b/>
                <w:bCs/>
                <w:sz w:val="22"/>
              </w:rPr>
              <w:t>Ogółem, z tego:</w:t>
            </w:r>
          </w:p>
        </w:tc>
        <w:tc>
          <w:tcPr>
            <w:tcW w:w="1402" w:type="dxa"/>
            <w:shd w:val="clear" w:color="auto" w:fill="auto"/>
          </w:tcPr>
          <w:p w14:paraId="22F6B2D2" w14:textId="1C2FC69B" w:rsidR="00464E33" w:rsidRPr="00886721" w:rsidRDefault="00464E33" w:rsidP="00464E33">
            <w:pPr>
              <w:jc w:val="center"/>
              <w:rPr>
                <w:rFonts w:ascii="Calibri Light" w:hAnsi="Calibri Light"/>
                <w:sz w:val="22"/>
              </w:rPr>
            </w:pPr>
            <w:r w:rsidRPr="00886721">
              <w:rPr>
                <w:rFonts w:ascii="Calibri Light" w:hAnsi="Calibri Light"/>
                <w:sz w:val="22"/>
              </w:rPr>
              <w:t>35 409</w:t>
            </w:r>
          </w:p>
        </w:tc>
        <w:tc>
          <w:tcPr>
            <w:tcW w:w="1402" w:type="dxa"/>
            <w:shd w:val="clear" w:color="auto" w:fill="auto"/>
          </w:tcPr>
          <w:p w14:paraId="0B9CD48C" w14:textId="6DA63939" w:rsidR="00464E33" w:rsidRPr="00886721" w:rsidRDefault="00464E33" w:rsidP="00464E33">
            <w:pPr>
              <w:jc w:val="center"/>
              <w:rPr>
                <w:rFonts w:ascii="Calibri Light" w:hAnsi="Calibri Light"/>
                <w:sz w:val="22"/>
              </w:rPr>
            </w:pPr>
            <w:r w:rsidRPr="00886721">
              <w:rPr>
                <w:rFonts w:ascii="Calibri Light" w:hAnsi="Calibri Light"/>
                <w:sz w:val="22"/>
              </w:rPr>
              <w:t>35 926</w:t>
            </w:r>
          </w:p>
        </w:tc>
        <w:tc>
          <w:tcPr>
            <w:tcW w:w="1402" w:type="dxa"/>
            <w:shd w:val="clear" w:color="auto" w:fill="auto"/>
          </w:tcPr>
          <w:p w14:paraId="286AF816" w14:textId="78E338BC" w:rsidR="00464E33" w:rsidRPr="00886721" w:rsidRDefault="00464E33" w:rsidP="00464E33">
            <w:pPr>
              <w:jc w:val="center"/>
              <w:rPr>
                <w:rFonts w:ascii="Calibri Light" w:hAnsi="Calibri Light"/>
                <w:sz w:val="22"/>
              </w:rPr>
            </w:pPr>
            <w:r w:rsidRPr="00886721">
              <w:rPr>
                <w:rFonts w:ascii="Calibri Light" w:hAnsi="Calibri Light"/>
                <w:sz w:val="22"/>
              </w:rPr>
              <w:t>36 072</w:t>
            </w:r>
          </w:p>
        </w:tc>
        <w:tc>
          <w:tcPr>
            <w:tcW w:w="1402" w:type="dxa"/>
            <w:shd w:val="clear" w:color="auto" w:fill="auto"/>
          </w:tcPr>
          <w:p w14:paraId="18FBAAFC" w14:textId="09A68574" w:rsidR="00464E33" w:rsidRPr="00886721" w:rsidRDefault="00464E33" w:rsidP="00464E33">
            <w:pPr>
              <w:jc w:val="center"/>
              <w:rPr>
                <w:rFonts w:ascii="Calibri Light" w:hAnsi="Calibri Light"/>
                <w:sz w:val="22"/>
              </w:rPr>
            </w:pPr>
            <w:r w:rsidRPr="00886721">
              <w:rPr>
                <w:rFonts w:ascii="Calibri Light" w:hAnsi="Calibri Light"/>
                <w:sz w:val="22"/>
              </w:rPr>
              <w:t>37 453</w:t>
            </w:r>
          </w:p>
        </w:tc>
        <w:tc>
          <w:tcPr>
            <w:tcW w:w="1403" w:type="dxa"/>
            <w:shd w:val="clear" w:color="auto" w:fill="auto"/>
          </w:tcPr>
          <w:p w14:paraId="162466AC" w14:textId="433AC87C" w:rsidR="00464E33" w:rsidRPr="00886721" w:rsidRDefault="005C244D" w:rsidP="00464E33">
            <w:pPr>
              <w:jc w:val="center"/>
              <w:rPr>
                <w:rFonts w:ascii="Calibri Light" w:hAnsi="Calibri Light"/>
                <w:sz w:val="22"/>
              </w:rPr>
            </w:pPr>
            <w:r w:rsidRPr="00886721">
              <w:rPr>
                <w:rFonts w:ascii="Calibri Light" w:hAnsi="Calibri Light"/>
                <w:sz w:val="22"/>
              </w:rPr>
              <w:t>38 819</w:t>
            </w:r>
          </w:p>
        </w:tc>
      </w:tr>
      <w:tr w:rsidR="001205AB" w:rsidRPr="00886721" w14:paraId="76218731" w14:textId="77777777" w:rsidTr="009C08F0">
        <w:tc>
          <w:tcPr>
            <w:tcW w:w="2061" w:type="dxa"/>
            <w:shd w:val="clear" w:color="auto" w:fill="F2F2F2" w:themeFill="background1" w:themeFillShade="F2"/>
            <w:vAlign w:val="center"/>
          </w:tcPr>
          <w:p w14:paraId="2F4F186B" w14:textId="3D097DCA" w:rsidR="00464E33" w:rsidRPr="00886721" w:rsidRDefault="00464E33" w:rsidP="009C08F0">
            <w:pPr>
              <w:ind w:left="170"/>
              <w:rPr>
                <w:rFonts w:ascii="Calibri Light" w:hAnsi="Calibri Light"/>
                <w:b/>
                <w:bCs/>
                <w:sz w:val="22"/>
              </w:rPr>
            </w:pPr>
            <w:r w:rsidRPr="00886721">
              <w:rPr>
                <w:rFonts w:ascii="Calibri Light" w:hAnsi="Calibri Light"/>
                <w:b/>
                <w:bCs/>
                <w:sz w:val="22"/>
              </w:rPr>
              <w:t>9 i mniej</w:t>
            </w:r>
          </w:p>
        </w:tc>
        <w:tc>
          <w:tcPr>
            <w:tcW w:w="1402" w:type="dxa"/>
            <w:shd w:val="clear" w:color="auto" w:fill="auto"/>
          </w:tcPr>
          <w:p w14:paraId="35F0E45D" w14:textId="2B1CAD34" w:rsidR="00464E33" w:rsidRPr="00886721" w:rsidRDefault="00464E33" w:rsidP="00464E33">
            <w:pPr>
              <w:jc w:val="center"/>
              <w:rPr>
                <w:rFonts w:ascii="Calibri Light" w:hAnsi="Calibri Light"/>
                <w:sz w:val="22"/>
              </w:rPr>
            </w:pPr>
            <w:r w:rsidRPr="00886721">
              <w:rPr>
                <w:rFonts w:ascii="Calibri Light" w:hAnsi="Calibri Light"/>
                <w:sz w:val="22"/>
              </w:rPr>
              <w:t>34 045</w:t>
            </w:r>
          </w:p>
        </w:tc>
        <w:tc>
          <w:tcPr>
            <w:tcW w:w="1402" w:type="dxa"/>
            <w:shd w:val="clear" w:color="auto" w:fill="auto"/>
          </w:tcPr>
          <w:p w14:paraId="5EFA73C1" w14:textId="150A5C7C" w:rsidR="00464E33" w:rsidRPr="00886721" w:rsidRDefault="00464E33" w:rsidP="00464E33">
            <w:pPr>
              <w:jc w:val="center"/>
              <w:rPr>
                <w:rFonts w:ascii="Calibri Light" w:hAnsi="Calibri Light"/>
                <w:sz w:val="22"/>
              </w:rPr>
            </w:pPr>
            <w:r w:rsidRPr="00886721">
              <w:rPr>
                <w:rFonts w:ascii="Calibri Light" w:hAnsi="Calibri Light"/>
                <w:sz w:val="22"/>
              </w:rPr>
              <w:t>34 562</w:t>
            </w:r>
          </w:p>
        </w:tc>
        <w:tc>
          <w:tcPr>
            <w:tcW w:w="1402" w:type="dxa"/>
            <w:shd w:val="clear" w:color="auto" w:fill="auto"/>
          </w:tcPr>
          <w:p w14:paraId="0FE04734" w14:textId="6D66BA5F" w:rsidR="00464E33" w:rsidRPr="00886721" w:rsidRDefault="00464E33" w:rsidP="00464E33">
            <w:pPr>
              <w:jc w:val="center"/>
              <w:rPr>
                <w:rFonts w:ascii="Calibri Light" w:hAnsi="Calibri Light"/>
                <w:sz w:val="22"/>
              </w:rPr>
            </w:pPr>
            <w:r w:rsidRPr="00886721">
              <w:rPr>
                <w:rFonts w:ascii="Calibri Light" w:hAnsi="Calibri Light"/>
                <w:sz w:val="22"/>
              </w:rPr>
              <w:t>34 760</w:t>
            </w:r>
          </w:p>
        </w:tc>
        <w:tc>
          <w:tcPr>
            <w:tcW w:w="1402" w:type="dxa"/>
            <w:shd w:val="clear" w:color="auto" w:fill="auto"/>
          </w:tcPr>
          <w:p w14:paraId="1E70D874" w14:textId="7CF5AD71" w:rsidR="00464E33" w:rsidRPr="00886721" w:rsidRDefault="00464E33" w:rsidP="00464E33">
            <w:pPr>
              <w:jc w:val="center"/>
              <w:rPr>
                <w:rFonts w:ascii="Calibri Light" w:hAnsi="Calibri Light"/>
                <w:sz w:val="22"/>
              </w:rPr>
            </w:pPr>
            <w:r w:rsidRPr="00886721">
              <w:rPr>
                <w:rFonts w:ascii="Calibri Light" w:hAnsi="Calibri Light"/>
                <w:sz w:val="22"/>
              </w:rPr>
              <w:t>36 151</w:t>
            </w:r>
          </w:p>
        </w:tc>
        <w:tc>
          <w:tcPr>
            <w:tcW w:w="1403" w:type="dxa"/>
            <w:shd w:val="clear" w:color="auto" w:fill="auto"/>
          </w:tcPr>
          <w:p w14:paraId="2AF1F725" w14:textId="412A0B7F" w:rsidR="00464E33" w:rsidRPr="00886721" w:rsidRDefault="005C244D" w:rsidP="00464E33">
            <w:pPr>
              <w:jc w:val="center"/>
              <w:rPr>
                <w:rFonts w:ascii="Calibri Light" w:hAnsi="Calibri Light"/>
                <w:sz w:val="22"/>
              </w:rPr>
            </w:pPr>
            <w:r w:rsidRPr="00886721">
              <w:rPr>
                <w:rFonts w:ascii="Calibri Light" w:hAnsi="Calibri Light"/>
                <w:sz w:val="22"/>
              </w:rPr>
              <w:t>37 505</w:t>
            </w:r>
          </w:p>
        </w:tc>
      </w:tr>
      <w:tr w:rsidR="001205AB" w:rsidRPr="00886721" w14:paraId="6241B21A" w14:textId="77777777" w:rsidTr="009C08F0">
        <w:tc>
          <w:tcPr>
            <w:tcW w:w="2061" w:type="dxa"/>
            <w:shd w:val="clear" w:color="auto" w:fill="F2F2F2" w:themeFill="background1" w:themeFillShade="F2"/>
            <w:vAlign w:val="center"/>
          </w:tcPr>
          <w:p w14:paraId="72DDD821" w14:textId="77777777" w:rsidR="00464E33" w:rsidRPr="00886721" w:rsidRDefault="00464E33" w:rsidP="009C08F0">
            <w:pPr>
              <w:ind w:left="170"/>
              <w:rPr>
                <w:rFonts w:ascii="Calibri Light" w:hAnsi="Calibri Light"/>
                <w:b/>
                <w:bCs/>
                <w:sz w:val="22"/>
              </w:rPr>
            </w:pPr>
            <w:r w:rsidRPr="00886721">
              <w:rPr>
                <w:rFonts w:ascii="Calibri Light" w:hAnsi="Calibri Light"/>
                <w:b/>
                <w:bCs/>
                <w:sz w:val="22"/>
              </w:rPr>
              <w:t>10-49</w:t>
            </w:r>
          </w:p>
        </w:tc>
        <w:tc>
          <w:tcPr>
            <w:tcW w:w="1402" w:type="dxa"/>
            <w:shd w:val="clear" w:color="auto" w:fill="auto"/>
          </w:tcPr>
          <w:p w14:paraId="4766827C" w14:textId="749E737F" w:rsidR="00464E33" w:rsidRPr="00886721" w:rsidRDefault="00464E33" w:rsidP="00464E33">
            <w:pPr>
              <w:jc w:val="center"/>
              <w:rPr>
                <w:rFonts w:ascii="Calibri Light" w:hAnsi="Calibri Light"/>
                <w:sz w:val="22"/>
              </w:rPr>
            </w:pPr>
            <w:r w:rsidRPr="00886721">
              <w:rPr>
                <w:rFonts w:ascii="Calibri Light" w:hAnsi="Calibri Light"/>
                <w:sz w:val="22"/>
              </w:rPr>
              <w:t>1 008</w:t>
            </w:r>
          </w:p>
        </w:tc>
        <w:tc>
          <w:tcPr>
            <w:tcW w:w="1402" w:type="dxa"/>
            <w:shd w:val="clear" w:color="auto" w:fill="auto"/>
          </w:tcPr>
          <w:p w14:paraId="3873D83F" w14:textId="0D4DA49A" w:rsidR="00464E33" w:rsidRPr="00886721" w:rsidRDefault="00464E33" w:rsidP="00464E33">
            <w:pPr>
              <w:jc w:val="center"/>
              <w:rPr>
                <w:rFonts w:ascii="Calibri Light" w:hAnsi="Calibri Light"/>
                <w:sz w:val="22"/>
              </w:rPr>
            </w:pPr>
            <w:r w:rsidRPr="00886721">
              <w:rPr>
                <w:rFonts w:ascii="Calibri Light" w:hAnsi="Calibri Light"/>
                <w:sz w:val="22"/>
              </w:rPr>
              <w:t>1 013</w:t>
            </w:r>
          </w:p>
        </w:tc>
        <w:tc>
          <w:tcPr>
            <w:tcW w:w="1402" w:type="dxa"/>
            <w:shd w:val="clear" w:color="auto" w:fill="auto"/>
          </w:tcPr>
          <w:p w14:paraId="75989B2D" w14:textId="64AAA72F" w:rsidR="00464E33" w:rsidRPr="00886721" w:rsidRDefault="00464E33" w:rsidP="00464E33">
            <w:pPr>
              <w:jc w:val="center"/>
              <w:rPr>
                <w:rFonts w:ascii="Calibri Light" w:hAnsi="Calibri Light"/>
                <w:sz w:val="22"/>
              </w:rPr>
            </w:pPr>
            <w:r w:rsidRPr="00886721">
              <w:rPr>
                <w:rFonts w:ascii="Calibri Light" w:hAnsi="Calibri Light"/>
                <w:sz w:val="22"/>
              </w:rPr>
              <w:t>994</w:t>
            </w:r>
          </w:p>
        </w:tc>
        <w:tc>
          <w:tcPr>
            <w:tcW w:w="1402" w:type="dxa"/>
            <w:shd w:val="clear" w:color="auto" w:fill="auto"/>
          </w:tcPr>
          <w:p w14:paraId="6E744EAC" w14:textId="076CBFF5" w:rsidR="00464E33" w:rsidRPr="00886721" w:rsidRDefault="00464E33" w:rsidP="00464E33">
            <w:pPr>
              <w:jc w:val="center"/>
              <w:rPr>
                <w:rFonts w:ascii="Calibri Light" w:hAnsi="Calibri Light"/>
                <w:sz w:val="22"/>
              </w:rPr>
            </w:pPr>
            <w:r w:rsidRPr="00886721">
              <w:rPr>
                <w:rFonts w:ascii="Calibri Light" w:hAnsi="Calibri Light"/>
                <w:sz w:val="22"/>
              </w:rPr>
              <w:t>993</w:t>
            </w:r>
          </w:p>
        </w:tc>
        <w:tc>
          <w:tcPr>
            <w:tcW w:w="1403" w:type="dxa"/>
            <w:shd w:val="clear" w:color="auto" w:fill="auto"/>
          </w:tcPr>
          <w:p w14:paraId="43B69622" w14:textId="0507E7CC" w:rsidR="00464E33" w:rsidRPr="00886721" w:rsidRDefault="005C244D" w:rsidP="00464E33">
            <w:pPr>
              <w:jc w:val="center"/>
              <w:rPr>
                <w:rFonts w:ascii="Calibri Light" w:hAnsi="Calibri Light"/>
                <w:sz w:val="22"/>
              </w:rPr>
            </w:pPr>
            <w:r w:rsidRPr="00886721">
              <w:rPr>
                <w:rFonts w:ascii="Calibri Light" w:hAnsi="Calibri Light"/>
                <w:sz w:val="22"/>
              </w:rPr>
              <w:t>1 013</w:t>
            </w:r>
          </w:p>
        </w:tc>
      </w:tr>
      <w:tr w:rsidR="001205AB" w:rsidRPr="00886721" w14:paraId="0066CAFE" w14:textId="77777777" w:rsidTr="009C08F0">
        <w:tc>
          <w:tcPr>
            <w:tcW w:w="2061" w:type="dxa"/>
            <w:shd w:val="clear" w:color="auto" w:fill="F2F2F2" w:themeFill="background1" w:themeFillShade="F2"/>
            <w:vAlign w:val="center"/>
          </w:tcPr>
          <w:p w14:paraId="021812B4" w14:textId="77777777" w:rsidR="00464E33" w:rsidRPr="00886721" w:rsidRDefault="00464E33" w:rsidP="009C08F0">
            <w:pPr>
              <w:ind w:left="170"/>
              <w:rPr>
                <w:rFonts w:ascii="Calibri Light" w:hAnsi="Calibri Light"/>
                <w:b/>
                <w:bCs/>
                <w:sz w:val="22"/>
              </w:rPr>
            </w:pPr>
            <w:r w:rsidRPr="00886721">
              <w:rPr>
                <w:rFonts w:ascii="Calibri Light" w:hAnsi="Calibri Light"/>
                <w:b/>
                <w:bCs/>
                <w:sz w:val="22"/>
              </w:rPr>
              <w:t>50-249</w:t>
            </w:r>
          </w:p>
        </w:tc>
        <w:tc>
          <w:tcPr>
            <w:tcW w:w="1402" w:type="dxa"/>
            <w:shd w:val="clear" w:color="auto" w:fill="auto"/>
          </w:tcPr>
          <w:p w14:paraId="2AE19032" w14:textId="6FDD943A" w:rsidR="00464E33" w:rsidRPr="00886721" w:rsidRDefault="00464E33" w:rsidP="00464E33">
            <w:pPr>
              <w:jc w:val="center"/>
              <w:rPr>
                <w:rFonts w:ascii="Calibri Light" w:hAnsi="Calibri Light"/>
                <w:sz w:val="22"/>
              </w:rPr>
            </w:pPr>
            <w:r w:rsidRPr="00886721">
              <w:rPr>
                <w:rFonts w:ascii="Calibri Light" w:hAnsi="Calibri Light"/>
                <w:sz w:val="22"/>
              </w:rPr>
              <w:t>306</w:t>
            </w:r>
          </w:p>
        </w:tc>
        <w:tc>
          <w:tcPr>
            <w:tcW w:w="1402" w:type="dxa"/>
            <w:shd w:val="clear" w:color="auto" w:fill="auto"/>
          </w:tcPr>
          <w:p w14:paraId="6BD8A367" w14:textId="7F0EEC1B" w:rsidR="00464E33" w:rsidRPr="00886721" w:rsidRDefault="00464E33" w:rsidP="00464E33">
            <w:pPr>
              <w:jc w:val="center"/>
              <w:rPr>
                <w:rFonts w:ascii="Calibri Light" w:hAnsi="Calibri Light"/>
                <w:sz w:val="22"/>
              </w:rPr>
            </w:pPr>
            <w:r w:rsidRPr="00886721">
              <w:rPr>
                <w:rFonts w:ascii="Calibri Light" w:hAnsi="Calibri Light"/>
                <w:sz w:val="22"/>
              </w:rPr>
              <w:t>303</w:t>
            </w:r>
          </w:p>
        </w:tc>
        <w:tc>
          <w:tcPr>
            <w:tcW w:w="1402" w:type="dxa"/>
            <w:shd w:val="clear" w:color="auto" w:fill="auto"/>
          </w:tcPr>
          <w:p w14:paraId="774D6EB1" w14:textId="551EF436" w:rsidR="00464E33" w:rsidRPr="00886721" w:rsidRDefault="00464E33" w:rsidP="00464E33">
            <w:pPr>
              <w:jc w:val="center"/>
              <w:rPr>
                <w:rFonts w:ascii="Calibri Light" w:hAnsi="Calibri Light"/>
                <w:sz w:val="22"/>
              </w:rPr>
            </w:pPr>
            <w:r w:rsidRPr="00886721">
              <w:rPr>
                <w:rFonts w:ascii="Calibri Light" w:hAnsi="Calibri Light"/>
                <w:sz w:val="22"/>
              </w:rPr>
              <w:t>271</w:t>
            </w:r>
          </w:p>
        </w:tc>
        <w:tc>
          <w:tcPr>
            <w:tcW w:w="1402" w:type="dxa"/>
            <w:shd w:val="clear" w:color="auto" w:fill="auto"/>
          </w:tcPr>
          <w:p w14:paraId="65BA75C7" w14:textId="4800060A" w:rsidR="00464E33" w:rsidRPr="00886721" w:rsidRDefault="00464E33" w:rsidP="00464E33">
            <w:pPr>
              <w:jc w:val="center"/>
              <w:rPr>
                <w:rFonts w:ascii="Calibri Light" w:hAnsi="Calibri Light"/>
                <w:sz w:val="22"/>
              </w:rPr>
            </w:pPr>
            <w:r w:rsidRPr="00886721">
              <w:rPr>
                <w:rFonts w:ascii="Calibri Light" w:hAnsi="Calibri Light"/>
                <w:sz w:val="22"/>
              </w:rPr>
              <w:t>263</w:t>
            </w:r>
          </w:p>
        </w:tc>
        <w:tc>
          <w:tcPr>
            <w:tcW w:w="1403" w:type="dxa"/>
            <w:shd w:val="clear" w:color="auto" w:fill="auto"/>
          </w:tcPr>
          <w:p w14:paraId="2AEB671E" w14:textId="1B543CBA" w:rsidR="00464E33" w:rsidRPr="00886721" w:rsidRDefault="005C244D" w:rsidP="00464E33">
            <w:pPr>
              <w:jc w:val="center"/>
              <w:rPr>
                <w:rFonts w:ascii="Calibri Light" w:hAnsi="Calibri Light"/>
                <w:sz w:val="22"/>
              </w:rPr>
            </w:pPr>
            <w:r w:rsidRPr="00886721">
              <w:rPr>
                <w:rFonts w:ascii="Calibri Light" w:hAnsi="Calibri Light"/>
                <w:sz w:val="22"/>
              </w:rPr>
              <w:t>258</w:t>
            </w:r>
          </w:p>
        </w:tc>
      </w:tr>
      <w:tr w:rsidR="001205AB" w:rsidRPr="00886721" w14:paraId="056785AB" w14:textId="77777777" w:rsidTr="009C08F0">
        <w:tc>
          <w:tcPr>
            <w:tcW w:w="2061" w:type="dxa"/>
            <w:shd w:val="clear" w:color="auto" w:fill="F2F2F2" w:themeFill="background1" w:themeFillShade="F2"/>
            <w:vAlign w:val="center"/>
          </w:tcPr>
          <w:p w14:paraId="11980E25" w14:textId="77777777" w:rsidR="00464E33" w:rsidRPr="00886721" w:rsidRDefault="00464E33" w:rsidP="009C08F0">
            <w:pPr>
              <w:ind w:left="170"/>
              <w:rPr>
                <w:rFonts w:ascii="Calibri Light" w:hAnsi="Calibri Light"/>
                <w:b/>
                <w:bCs/>
                <w:sz w:val="22"/>
              </w:rPr>
            </w:pPr>
            <w:r w:rsidRPr="00886721">
              <w:rPr>
                <w:rFonts w:ascii="Calibri Light" w:hAnsi="Calibri Light"/>
                <w:b/>
                <w:bCs/>
                <w:sz w:val="22"/>
              </w:rPr>
              <w:t>250 i więcej</w:t>
            </w:r>
          </w:p>
        </w:tc>
        <w:tc>
          <w:tcPr>
            <w:tcW w:w="1402" w:type="dxa"/>
            <w:shd w:val="clear" w:color="auto" w:fill="auto"/>
          </w:tcPr>
          <w:p w14:paraId="27A2EA4B" w14:textId="170F3DDB" w:rsidR="00464E33" w:rsidRPr="00886721" w:rsidRDefault="00464E33" w:rsidP="00464E33">
            <w:pPr>
              <w:jc w:val="center"/>
              <w:rPr>
                <w:rFonts w:ascii="Calibri Light" w:hAnsi="Calibri Light"/>
                <w:sz w:val="22"/>
              </w:rPr>
            </w:pPr>
            <w:r w:rsidRPr="00886721">
              <w:rPr>
                <w:rFonts w:ascii="Calibri Light" w:hAnsi="Calibri Light"/>
                <w:sz w:val="22"/>
              </w:rPr>
              <w:t>50</w:t>
            </w:r>
          </w:p>
        </w:tc>
        <w:tc>
          <w:tcPr>
            <w:tcW w:w="1402" w:type="dxa"/>
            <w:shd w:val="clear" w:color="auto" w:fill="auto"/>
          </w:tcPr>
          <w:p w14:paraId="4334B001" w14:textId="1C4F4A2F" w:rsidR="00464E33" w:rsidRPr="00886721" w:rsidRDefault="00464E33" w:rsidP="00464E33">
            <w:pPr>
              <w:jc w:val="center"/>
              <w:rPr>
                <w:rFonts w:ascii="Calibri Light" w:hAnsi="Calibri Light"/>
                <w:sz w:val="22"/>
              </w:rPr>
            </w:pPr>
            <w:r w:rsidRPr="00886721">
              <w:rPr>
                <w:rFonts w:ascii="Calibri Light" w:hAnsi="Calibri Light"/>
                <w:sz w:val="22"/>
              </w:rPr>
              <w:t>48</w:t>
            </w:r>
          </w:p>
        </w:tc>
        <w:tc>
          <w:tcPr>
            <w:tcW w:w="1402" w:type="dxa"/>
            <w:shd w:val="clear" w:color="auto" w:fill="auto"/>
          </w:tcPr>
          <w:p w14:paraId="68861898" w14:textId="59DDCD76" w:rsidR="00464E33" w:rsidRPr="00886721" w:rsidRDefault="00464E33" w:rsidP="00464E33">
            <w:pPr>
              <w:jc w:val="center"/>
              <w:rPr>
                <w:rFonts w:ascii="Calibri Light" w:hAnsi="Calibri Light"/>
                <w:sz w:val="22"/>
              </w:rPr>
            </w:pPr>
            <w:r w:rsidRPr="00886721">
              <w:rPr>
                <w:rFonts w:ascii="Calibri Light" w:hAnsi="Calibri Light"/>
                <w:sz w:val="22"/>
              </w:rPr>
              <w:t>47</w:t>
            </w:r>
          </w:p>
        </w:tc>
        <w:tc>
          <w:tcPr>
            <w:tcW w:w="1402" w:type="dxa"/>
            <w:shd w:val="clear" w:color="auto" w:fill="auto"/>
          </w:tcPr>
          <w:p w14:paraId="3E540745" w14:textId="42ABAEDF" w:rsidR="00464E33" w:rsidRPr="00886721" w:rsidRDefault="00464E33" w:rsidP="00464E33">
            <w:pPr>
              <w:jc w:val="center"/>
              <w:rPr>
                <w:rFonts w:ascii="Calibri Light" w:hAnsi="Calibri Light"/>
                <w:sz w:val="22"/>
              </w:rPr>
            </w:pPr>
            <w:r w:rsidRPr="00886721">
              <w:rPr>
                <w:rFonts w:ascii="Calibri Light" w:hAnsi="Calibri Light"/>
                <w:sz w:val="22"/>
              </w:rPr>
              <w:t>46</w:t>
            </w:r>
          </w:p>
        </w:tc>
        <w:tc>
          <w:tcPr>
            <w:tcW w:w="1403" w:type="dxa"/>
            <w:shd w:val="clear" w:color="auto" w:fill="auto"/>
          </w:tcPr>
          <w:p w14:paraId="263A3CB6" w14:textId="09AA6738" w:rsidR="00464E33" w:rsidRPr="00886721" w:rsidRDefault="005C244D" w:rsidP="00464E33">
            <w:pPr>
              <w:jc w:val="center"/>
              <w:rPr>
                <w:rFonts w:ascii="Calibri Light" w:hAnsi="Calibri Light"/>
                <w:sz w:val="22"/>
              </w:rPr>
            </w:pPr>
            <w:r w:rsidRPr="00886721">
              <w:rPr>
                <w:rFonts w:ascii="Calibri Light" w:hAnsi="Calibri Light"/>
                <w:sz w:val="22"/>
              </w:rPr>
              <w:t>43</w:t>
            </w:r>
          </w:p>
        </w:tc>
      </w:tr>
    </w:tbl>
    <w:p w14:paraId="24508E6B" w14:textId="16BA6991" w:rsidR="00184FA2"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706B838A" w14:textId="77777777" w:rsidR="00877483" w:rsidRPr="00886721" w:rsidRDefault="00877483">
      <w:pPr>
        <w:rPr>
          <w:rFonts w:ascii="Calibri Light" w:hAnsi="Calibri Light"/>
          <w:sz w:val="20"/>
        </w:rPr>
      </w:pPr>
      <w:bookmarkStart w:id="284" w:name="_Toc6568380"/>
      <w:r w:rsidRPr="00886721">
        <w:rPr>
          <w:rFonts w:ascii="Calibri Light" w:hAnsi="Calibri Light"/>
          <w:b/>
          <w:bCs/>
        </w:rPr>
        <w:br w:type="page"/>
      </w:r>
    </w:p>
    <w:p w14:paraId="05506ED2" w14:textId="34364D2D" w:rsidR="00184FA2" w:rsidRPr="00886721" w:rsidRDefault="3BBD46FE" w:rsidP="00532250">
      <w:pPr>
        <w:pStyle w:val="Legenda"/>
        <w:keepNext/>
        <w:rPr>
          <w:rFonts w:ascii="Calibri Light" w:hAnsi="Calibri Light"/>
          <w:sz w:val="24"/>
          <w:szCs w:val="24"/>
        </w:rPr>
      </w:pPr>
      <w:bookmarkStart w:id="285" w:name="_Toc108780948"/>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124</w:t>
      </w:r>
      <w:r w:rsidR="0037179A" w:rsidRPr="00886721">
        <w:rPr>
          <w:rFonts w:ascii="Calibri Light" w:hAnsi="Calibri Light"/>
          <w:sz w:val="24"/>
          <w:szCs w:val="24"/>
        </w:rPr>
        <w:fldChar w:fldCharType="end"/>
      </w:r>
      <w:r w:rsidRPr="00886721">
        <w:rPr>
          <w:rFonts w:ascii="Calibri Light" w:hAnsi="Calibri Light"/>
          <w:sz w:val="24"/>
          <w:szCs w:val="24"/>
        </w:rPr>
        <w:t>. Liczba podmiotów gospodarki narodowej według sekcji PKD w latach 20</w:t>
      </w:r>
      <w:r w:rsidR="00464E33" w:rsidRPr="00886721">
        <w:rPr>
          <w:rFonts w:ascii="Calibri Light" w:hAnsi="Calibri Light"/>
          <w:sz w:val="24"/>
          <w:szCs w:val="24"/>
        </w:rPr>
        <w:t>20</w:t>
      </w:r>
      <w:r w:rsidRPr="00886721">
        <w:rPr>
          <w:rFonts w:ascii="Calibri Light" w:hAnsi="Calibri Light"/>
          <w:sz w:val="24"/>
          <w:szCs w:val="24"/>
        </w:rPr>
        <w:t>-2</w:t>
      </w:r>
      <w:bookmarkEnd w:id="284"/>
      <w:r w:rsidR="00EF6084" w:rsidRPr="00886721">
        <w:rPr>
          <w:rFonts w:ascii="Calibri Light" w:hAnsi="Calibri Light"/>
          <w:sz w:val="24"/>
          <w:szCs w:val="24"/>
        </w:rPr>
        <w:t>02</w:t>
      </w:r>
      <w:r w:rsidR="00464E33" w:rsidRPr="00886721">
        <w:rPr>
          <w:rFonts w:ascii="Calibri Light" w:hAnsi="Calibri Light"/>
          <w:sz w:val="24"/>
          <w:szCs w:val="24"/>
        </w:rPr>
        <w:t>1</w:t>
      </w:r>
      <w:bookmarkEnd w:id="285"/>
    </w:p>
    <w:tbl>
      <w:tblPr>
        <w:tblpPr w:leftFromText="141" w:rightFromText="141" w:vertAnchor="text" w:horzAnchor="margin" w:tblpY="216"/>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4. "/>
        <w:tblDescription w:val="Liczba podmiotów gospodarki narodowej według sekcji PKD w latach 2020-2021"/>
      </w:tblPr>
      <w:tblGrid>
        <w:gridCol w:w="5569"/>
        <w:gridCol w:w="1120"/>
        <w:gridCol w:w="1120"/>
        <w:gridCol w:w="1260"/>
      </w:tblGrid>
      <w:tr w:rsidR="001205AB" w:rsidRPr="00886721" w14:paraId="11D8A74F" w14:textId="77777777" w:rsidTr="009C08F0">
        <w:tc>
          <w:tcPr>
            <w:tcW w:w="5569" w:type="dxa"/>
            <w:shd w:val="clear" w:color="auto" w:fill="F2F2F2" w:themeFill="background1" w:themeFillShade="F2"/>
          </w:tcPr>
          <w:p w14:paraId="0DFA361B" w14:textId="64A9DF04" w:rsidR="00464E33" w:rsidRPr="00886721" w:rsidRDefault="00464E33" w:rsidP="009C08F0">
            <w:pPr>
              <w:tabs>
                <w:tab w:val="left" w:pos="1991"/>
              </w:tabs>
              <w:rPr>
                <w:rFonts w:ascii="Calibri Light" w:hAnsi="Calibri Light"/>
                <w:b/>
                <w:bCs/>
                <w:sz w:val="22"/>
              </w:rPr>
            </w:pPr>
            <w:r w:rsidRPr="00886721">
              <w:rPr>
                <w:rFonts w:ascii="Calibri Light" w:hAnsi="Calibri Light"/>
                <w:b/>
                <w:bCs/>
                <w:sz w:val="22"/>
              </w:rPr>
              <w:t>Wyszczególnienie</w:t>
            </w:r>
            <w:r w:rsidR="007B7C3E" w:rsidRPr="00886721">
              <w:rPr>
                <w:rFonts w:ascii="Calibri Light" w:hAnsi="Calibri Light"/>
                <w:b/>
                <w:bCs/>
                <w:sz w:val="22"/>
              </w:rPr>
              <w:tab/>
            </w:r>
          </w:p>
        </w:tc>
        <w:tc>
          <w:tcPr>
            <w:tcW w:w="1120" w:type="dxa"/>
            <w:shd w:val="clear" w:color="auto" w:fill="F2F2F2" w:themeFill="background1" w:themeFillShade="F2"/>
            <w:vAlign w:val="center"/>
          </w:tcPr>
          <w:p w14:paraId="77A49895" w14:textId="323638CE" w:rsidR="00464E33" w:rsidRPr="00886721" w:rsidRDefault="00464E33" w:rsidP="00464E33">
            <w:pPr>
              <w:jc w:val="center"/>
              <w:rPr>
                <w:rFonts w:ascii="Calibri Light" w:hAnsi="Calibri Light"/>
                <w:b/>
                <w:bCs/>
                <w:sz w:val="22"/>
              </w:rPr>
            </w:pPr>
            <w:r w:rsidRPr="00886721">
              <w:rPr>
                <w:rFonts w:ascii="Calibri Light" w:hAnsi="Calibri Light"/>
                <w:b/>
                <w:bCs/>
                <w:sz w:val="22"/>
              </w:rPr>
              <w:t>2020</w:t>
            </w:r>
          </w:p>
        </w:tc>
        <w:tc>
          <w:tcPr>
            <w:tcW w:w="1120" w:type="dxa"/>
            <w:shd w:val="clear" w:color="auto" w:fill="F2F2F2" w:themeFill="background1" w:themeFillShade="F2"/>
            <w:vAlign w:val="center"/>
          </w:tcPr>
          <w:p w14:paraId="5156709E" w14:textId="2BBC2FBF" w:rsidR="00464E33" w:rsidRPr="00886721" w:rsidRDefault="00464E33" w:rsidP="00464E33">
            <w:pPr>
              <w:jc w:val="center"/>
              <w:rPr>
                <w:rFonts w:ascii="Calibri Light" w:hAnsi="Calibri Light"/>
                <w:b/>
                <w:bCs/>
                <w:sz w:val="22"/>
              </w:rPr>
            </w:pPr>
            <w:r w:rsidRPr="00886721">
              <w:rPr>
                <w:rFonts w:ascii="Calibri Light" w:hAnsi="Calibri Light"/>
                <w:b/>
                <w:bCs/>
                <w:sz w:val="22"/>
              </w:rPr>
              <w:t>2021</w:t>
            </w:r>
          </w:p>
        </w:tc>
        <w:tc>
          <w:tcPr>
            <w:tcW w:w="1260" w:type="dxa"/>
            <w:shd w:val="clear" w:color="auto" w:fill="F2F2F2" w:themeFill="background1" w:themeFillShade="F2"/>
            <w:vAlign w:val="center"/>
          </w:tcPr>
          <w:p w14:paraId="79727863" w14:textId="7D36CE26" w:rsidR="00464E33" w:rsidRPr="00886721" w:rsidRDefault="00464E33" w:rsidP="00464E33">
            <w:pPr>
              <w:jc w:val="center"/>
              <w:rPr>
                <w:rFonts w:ascii="Calibri Light" w:hAnsi="Calibri Light"/>
                <w:b/>
                <w:bCs/>
                <w:sz w:val="22"/>
              </w:rPr>
            </w:pPr>
            <w:r w:rsidRPr="00886721">
              <w:rPr>
                <w:rFonts w:ascii="Calibri Light" w:hAnsi="Calibri Light"/>
                <w:b/>
                <w:bCs/>
                <w:sz w:val="22"/>
              </w:rPr>
              <w:t>2020 = 100</w:t>
            </w:r>
          </w:p>
        </w:tc>
      </w:tr>
      <w:tr w:rsidR="001205AB" w:rsidRPr="00886721" w14:paraId="4AF0FA55" w14:textId="77777777" w:rsidTr="009C08F0">
        <w:tc>
          <w:tcPr>
            <w:tcW w:w="5569" w:type="dxa"/>
            <w:shd w:val="clear" w:color="auto" w:fill="F2F2F2" w:themeFill="background1" w:themeFillShade="F2"/>
          </w:tcPr>
          <w:p w14:paraId="31DF2C98" w14:textId="212D03BB" w:rsidR="002009A6" w:rsidRPr="00886721" w:rsidRDefault="002009A6" w:rsidP="00464E33">
            <w:pPr>
              <w:rPr>
                <w:rFonts w:ascii="Calibri Light" w:hAnsi="Calibri Light"/>
                <w:b/>
                <w:bCs/>
                <w:sz w:val="22"/>
              </w:rPr>
            </w:pPr>
            <w:r w:rsidRPr="00886721">
              <w:rPr>
                <w:rFonts w:ascii="Calibri Light" w:hAnsi="Calibri Light"/>
                <w:b/>
                <w:bCs/>
                <w:sz w:val="22"/>
              </w:rPr>
              <w:t>Ogółem, z tego:</w:t>
            </w:r>
          </w:p>
        </w:tc>
        <w:tc>
          <w:tcPr>
            <w:tcW w:w="1120" w:type="dxa"/>
            <w:vAlign w:val="bottom"/>
          </w:tcPr>
          <w:p w14:paraId="0FBB2325" w14:textId="652DFD6B" w:rsidR="002009A6" w:rsidRPr="00886721" w:rsidRDefault="002009A6" w:rsidP="00464E33">
            <w:pPr>
              <w:jc w:val="center"/>
              <w:rPr>
                <w:rFonts w:ascii="Calibri Light" w:hAnsi="Calibri Light"/>
                <w:sz w:val="22"/>
              </w:rPr>
            </w:pPr>
            <w:r w:rsidRPr="00886721">
              <w:rPr>
                <w:rFonts w:ascii="Calibri Light" w:hAnsi="Calibri Light"/>
                <w:sz w:val="22"/>
              </w:rPr>
              <w:t>37 453</w:t>
            </w:r>
          </w:p>
        </w:tc>
        <w:tc>
          <w:tcPr>
            <w:tcW w:w="1120" w:type="dxa"/>
            <w:shd w:val="clear" w:color="auto" w:fill="auto"/>
            <w:vAlign w:val="bottom"/>
          </w:tcPr>
          <w:p w14:paraId="1BE4B723" w14:textId="27EA5D31" w:rsidR="002009A6" w:rsidRPr="00886721" w:rsidRDefault="002009A6" w:rsidP="00464E33">
            <w:pPr>
              <w:jc w:val="center"/>
              <w:rPr>
                <w:rFonts w:ascii="Calibri Light" w:hAnsi="Calibri Light"/>
                <w:sz w:val="22"/>
              </w:rPr>
            </w:pPr>
            <w:r w:rsidRPr="00886721">
              <w:rPr>
                <w:rFonts w:ascii="Calibri Light" w:hAnsi="Calibri Light"/>
                <w:sz w:val="22"/>
              </w:rPr>
              <w:t>38 819</w:t>
            </w:r>
          </w:p>
        </w:tc>
        <w:tc>
          <w:tcPr>
            <w:tcW w:w="1260" w:type="dxa"/>
            <w:shd w:val="clear" w:color="auto" w:fill="auto"/>
            <w:vAlign w:val="bottom"/>
          </w:tcPr>
          <w:p w14:paraId="3E37A2F2" w14:textId="6505E176" w:rsidR="002009A6" w:rsidRPr="00886721" w:rsidRDefault="002009A6" w:rsidP="00464E33">
            <w:pPr>
              <w:jc w:val="center"/>
            </w:pPr>
            <w:r w:rsidRPr="00886721">
              <w:rPr>
                <w:rFonts w:ascii="Calibri Light" w:hAnsi="Calibri Light"/>
                <w:sz w:val="22"/>
              </w:rPr>
              <w:t>103,6</w:t>
            </w:r>
          </w:p>
        </w:tc>
      </w:tr>
      <w:tr w:rsidR="001205AB" w:rsidRPr="00886721" w14:paraId="6A08E193" w14:textId="77777777" w:rsidTr="009C08F0">
        <w:tc>
          <w:tcPr>
            <w:tcW w:w="5569" w:type="dxa"/>
            <w:shd w:val="clear" w:color="auto" w:fill="F2F2F2" w:themeFill="background1" w:themeFillShade="F2"/>
          </w:tcPr>
          <w:p w14:paraId="1FE23CBA" w14:textId="0D27CD10" w:rsidR="002009A6" w:rsidRPr="00886721" w:rsidRDefault="002009A6" w:rsidP="009C08F0">
            <w:pPr>
              <w:ind w:left="170"/>
              <w:rPr>
                <w:rFonts w:ascii="Calibri Light" w:hAnsi="Calibri Light"/>
                <w:b/>
                <w:bCs/>
                <w:sz w:val="22"/>
              </w:rPr>
            </w:pPr>
            <w:r w:rsidRPr="00886721">
              <w:rPr>
                <w:rFonts w:ascii="Calibri Light" w:hAnsi="Calibri Light"/>
                <w:b/>
                <w:bCs/>
                <w:sz w:val="22"/>
              </w:rPr>
              <w:t>handel; naprawa pojazdów samochodowych</w:t>
            </w:r>
          </w:p>
        </w:tc>
        <w:tc>
          <w:tcPr>
            <w:tcW w:w="1120" w:type="dxa"/>
            <w:vAlign w:val="bottom"/>
          </w:tcPr>
          <w:p w14:paraId="498D0A38" w14:textId="305FCFC2" w:rsidR="002009A6" w:rsidRPr="00886721" w:rsidRDefault="002009A6" w:rsidP="00464E33">
            <w:pPr>
              <w:jc w:val="center"/>
              <w:rPr>
                <w:rFonts w:ascii="Calibri Light" w:hAnsi="Calibri Light"/>
                <w:sz w:val="22"/>
              </w:rPr>
            </w:pPr>
            <w:r w:rsidRPr="00886721">
              <w:rPr>
                <w:rFonts w:ascii="Calibri Light" w:hAnsi="Calibri Light"/>
                <w:sz w:val="22"/>
              </w:rPr>
              <w:t>7 842</w:t>
            </w:r>
          </w:p>
        </w:tc>
        <w:tc>
          <w:tcPr>
            <w:tcW w:w="1120" w:type="dxa"/>
            <w:shd w:val="clear" w:color="auto" w:fill="auto"/>
            <w:vAlign w:val="bottom"/>
          </w:tcPr>
          <w:p w14:paraId="75D0486E" w14:textId="2DA762B4" w:rsidR="002009A6" w:rsidRPr="00886721" w:rsidRDefault="002009A6" w:rsidP="00464E33">
            <w:pPr>
              <w:jc w:val="center"/>
              <w:rPr>
                <w:rFonts w:ascii="Calibri Light" w:hAnsi="Calibri Light"/>
                <w:sz w:val="22"/>
              </w:rPr>
            </w:pPr>
            <w:r w:rsidRPr="00886721">
              <w:rPr>
                <w:rFonts w:ascii="Calibri Light" w:hAnsi="Calibri Light"/>
                <w:sz w:val="22"/>
              </w:rPr>
              <w:t>7 832</w:t>
            </w:r>
          </w:p>
        </w:tc>
        <w:tc>
          <w:tcPr>
            <w:tcW w:w="1260" w:type="dxa"/>
            <w:shd w:val="clear" w:color="auto" w:fill="auto"/>
            <w:vAlign w:val="bottom"/>
          </w:tcPr>
          <w:p w14:paraId="70FAEF9A" w14:textId="09827061" w:rsidR="002009A6" w:rsidRPr="00886721" w:rsidRDefault="002009A6" w:rsidP="00464E33">
            <w:pPr>
              <w:jc w:val="center"/>
              <w:rPr>
                <w:rFonts w:ascii="Calibri Light" w:hAnsi="Calibri Light"/>
                <w:sz w:val="22"/>
              </w:rPr>
            </w:pPr>
            <w:r w:rsidRPr="00886721">
              <w:rPr>
                <w:rFonts w:ascii="Calibri Light" w:hAnsi="Calibri Light"/>
                <w:sz w:val="22"/>
              </w:rPr>
              <w:t>99,9</w:t>
            </w:r>
          </w:p>
        </w:tc>
      </w:tr>
      <w:tr w:rsidR="001205AB" w:rsidRPr="00886721" w14:paraId="5FDA22AE" w14:textId="77777777" w:rsidTr="009C08F0">
        <w:tc>
          <w:tcPr>
            <w:tcW w:w="5569" w:type="dxa"/>
            <w:shd w:val="clear" w:color="auto" w:fill="F2F2F2" w:themeFill="background1" w:themeFillShade="F2"/>
          </w:tcPr>
          <w:p w14:paraId="26EA7AF8" w14:textId="59B47218" w:rsidR="002009A6" w:rsidRPr="00886721" w:rsidRDefault="002009A6" w:rsidP="009C08F0">
            <w:pPr>
              <w:ind w:left="170"/>
              <w:rPr>
                <w:rFonts w:ascii="Calibri Light" w:hAnsi="Calibri Light"/>
                <w:b/>
                <w:bCs/>
                <w:sz w:val="22"/>
              </w:rPr>
            </w:pPr>
            <w:r w:rsidRPr="00886721">
              <w:rPr>
                <w:rFonts w:ascii="Calibri Light" w:hAnsi="Calibri Light"/>
                <w:b/>
                <w:bCs/>
                <w:sz w:val="22"/>
              </w:rPr>
              <w:t>działalność profesjonalna, naukowa i techniczna</w:t>
            </w:r>
          </w:p>
        </w:tc>
        <w:tc>
          <w:tcPr>
            <w:tcW w:w="1120" w:type="dxa"/>
            <w:vAlign w:val="bottom"/>
          </w:tcPr>
          <w:p w14:paraId="7153134B" w14:textId="66B20FCE" w:rsidR="002009A6" w:rsidRPr="00886721" w:rsidRDefault="002009A6" w:rsidP="00464E33">
            <w:pPr>
              <w:jc w:val="center"/>
              <w:rPr>
                <w:rFonts w:ascii="Calibri Light" w:hAnsi="Calibri Light"/>
                <w:sz w:val="22"/>
              </w:rPr>
            </w:pPr>
            <w:r w:rsidRPr="00886721">
              <w:rPr>
                <w:rFonts w:ascii="Calibri Light" w:hAnsi="Calibri Light"/>
                <w:sz w:val="22"/>
              </w:rPr>
              <w:t>4 603</w:t>
            </w:r>
          </w:p>
        </w:tc>
        <w:tc>
          <w:tcPr>
            <w:tcW w:w="1120" w:type="dxa"/>
            <w:shd w:val="clear" w:color="auto" w:fill="auto"/>
            <w:vAlign w:val="bottom"/>
          </w:tcPr>
          <w:p w14:paraId="116275C9" w14:textId="6C1DFCAC" w:rsidR="002009A6" w:rsidRPr="00886721" w:rsidRDefault="002009A6" w:rsidP="00464E33">
            <w:pPr>
              <w:jc w:val="center"/>
              <w:rPr>
                <w:rFonts w:ascii="Calibri Light" w:hAnsi="Calibri Light"/>
                <w:sz w:val="22"/>
              </w:rPr>
            </w:pPr>
            <w:r w:rsidRPr="00886721">
              <w:rPr>
                <w:rFonts w:ascii="Calibri Light" w:hAnsi="Calibri Light"/>
                <w:sz w:val="22"/>
              </w:rPr>
              <w:t>4 744</w:t>
            </w:r>
          </w:p>
        </w:tc>
        <w:tc>
          <w:tcPr>
            <w:tcW w:w="1260" w:type="dxa"/>
            <w:shd w:val="clear" w:color="auto" w:fill="auto"/>
            <w:vAlign w:val="bottom"/>
          </w:tcPr>
          <w:p w14:paraId="009B6224" w14:textId="55733E9B" w:rsidR="002009A6" w:rsidRPr="00886721" w:rsidRDefault="002009A6" w:rsidP="00464E33">
            <w:pPr>
              <w:jc w:val="center"/>
              <w:rPr>
                <w:rFonts w:ascii="Calibri Light" w:hAnsi="Calibri Light"/>
                <w:sz w:val="22"/>
              </w:rPr>
            </w:pPr>
            <w:r w:rsidRPr="00886721">
              <w:rPr>
                <w:rFonts w:ascii="Calibri Light" w:hAnsi="Calibri Light"/>
                <w:sz w:val="22"/>
              </w:rPr>
              <w:t>103,1</w:t>
            </w:r>
          </w:p>
        </w:tc>
      </w:tr>
      <w:tr w:rsidR="001205AB" w:rsidRPr="00886721" w14:paraId="15ECE6BC" w14:textId="77777777" w:rsidTr="009C08F0">
        <w:tc>
          <w:tcPr>
            <w:tcW w:w="5569" w:type="dxa"/>
            <w:shd w:val="clear" w:color="auto" w:fill="F2F2F2" w:themeFill="background1" w:themeFillShade="F2"/>
          </w:tcPr>
          <w:p w14:paraId="3B1E60BF" w14:textId="459E2553" w:rsidR="002009A6" w:rsidRPr="00886721" w:rsidRDefault="002009A6" w:rsidP="009C08F0">
            <w:pPr>
              <w:ind w:left="170"/>
              <w:rPr>
                <w:rFonts w:ascii="Calibri Light" w:hAnsi="Calibri Light"/>
                <w:b/>
                <w:bCs/>
                <w:sz w:val="22"/>
              </w:rPr>
            </w:pPr>
            <w:r w:rsidRPr="00886721">
              <w:rPr>
                <w:rFonts w:ascii="Calibri Light" w:hAnsi="Calibri Light"/>
                <w:b/>
                <w:bCs/>
                <w:sz w:val="22"/>
              </w:rPr>
              <w:t>budownictwo</w:t>
            </w:r>
          </w:p>
        </w:tc>
        <w:tc>
          <w:tcPr>
            <w:tcW w:w="1120" w:type="dxa"/>
            <w:vAlign w:val="bottom"/>
          </w:tcPr>
          <w:p w14:paraId="0704AF7F" w14:textId="581532DE" w:rsidR="002009A6" w:rsidRPr="00886721" w:rsidRDefault="002009A6" w:rsidP="00464E33">
            <w:pPr>
              <w:jc w:val="center"/>
              <w:rPr>
                <w:rFonts w:ascii="Calibri Light" w:hAnsi="Calibri Light"/>
                <w:sz w:val="22"/>
              </w:rPr>
            </w:pPr>
            <w:r w:rsidRPr="00886721">
              <w:rPr>
                <w:rFonts w:ascii="Calibri Light" w:hAnsi="Calibri Light"/>
                <w:sz w:val="22"/>
              </w:rPr>
              <w:t>4 400</w:t>
            </w:r>
          </w:p>
        </w:tc>
        <w:tc>
          <w:tcPr>
            <w:tcW w:w="1120" w:type="dxa"/>
            <w:shd w:val="clear" w:color="auto" w:fill="auto"/>
            <w:vAlign w:val="bottom"/>
          </w:tcPr>
          <w:p w14:paraId="2412574A" w14:textId="41359E58" w:rsidR="002009A6" w:rsidRPr="00886721" w:rsidRDefault="002009A6" w:rsidP="00464E33">
            <w:pPr>
              <w:jc w:val="center"/>
              <w:rPr>
                <w:rFonts w:ascii="Calibri Light" w:hAnsi="Calibri Light"/>
                <w:sz w:val="22"/>
              </w:rPr>
            </w:pPr>
            <w:r w:rsidRPr="00886721">
              <w:rPr>
                <w:rFonts w:ascii="Calibri Light" w:hAnsi="Calibri Light"/>
                <w:sz w:val="22"/>
              </w:rPr>
              <w:t>4 697</w:t>
            </w:r>
          </w:p>
        </w:tc>
        <w:tc>
          <w:tcPr>
            <w:tcW w:w="1260" w:type="dxa"/>
            <w:shd w:val="clear" w:color="auto" w:fill="auto"/>
            <w:vAlign w:val="bottom"/>
          </w:tcPr>
          <w:p w14:paraId="7D2EA767" w14:textId="41086E3C" w:rsidR="002009A6" w:rsidRPr="00886721" w:rsidRDefault="002009A6" w:rsidP="00464E33">
            <w:pPr>
              <w:jc w:val="center"/>
              <w:rPr>
                <w:rFonts w:ascii="Calibri Light" w:hAnsi="Calibri Light"/>
                <w:sz w:val="22"/>
              </w:rPr>
            </w:pPr>
            <w:r w:rsidRPr="00886721">
              <w:rPr>
                <w:rFonts w:ascii="Calibri Light" w:hAnsi="Calibri Light"/>
                <w:sz w:val="22"/>
              </w:rPr>
              <w:t>106,8</w:t>
            </w:r>
          </w:p>
        </w:tc>
      </w:tr>
      <w:tr w:rsidR="001205AB" w:rsidRPr="00886721" w14:paraId="7084214F" w14:textId="77777777" w:rsidTr="009C08F0">
        <w:tc>
          <w:tcPr>
            <w:tcW w:w="5569" w:type="dxa"/>
            <w:shd w:val="clear" w:color="auto" w:fill="F2F2F2" w:themeFill="background1" w:themeFillShade="F2"/>
          </w:tcPr>
          <w:p w14:paraId="35518C7A" w14:textId="17EE34E7" w:rsidR="002009A6" w:rsidRPr="00886721" w:rsidRDefault="002009A6" w:rsidP="009C08F0">
            <w:pPr>
              <w:ind w:left="170"/>
              <w:rPr>
                <w:rFonts w:ascii="Calibri Light" w:hAnsi="Calibri Light"/>
                <w:b/>
                <w:bCs/>
                <w:sz w:val="22"/>
              </w:rPr>
            </w:pPr>
            <w:r w:rsidRPr="00886721">
              <w:rPr>
                <w:rFonts w:ascii="Calibri Light" w:hAnsi="Calibri Light"/>
                <w:b/>
                <w:bCs/>
                <w:sz w:val="22"/>
              </w:rPr>
              <w:t>opieka zdrowotna i pomoc społeczna</w:t>
            </w:r>
          </w:p>
        </w:tc>
        <w:tc>
          <w:tcPr>
            <w:tcW w:w="1120" w:type="dxa"/>
            <w:vAlign w:val="bottom"/>
          </w:tcPr>
          <w:p w14:paraId="32FD5DD7" w14:textId="404D511B" w:rsidR="002009A6" w:rsidRPr="00886721" w:rsidRDefault="002009A6" w:rsidP="00464E33">
            <w:pPr>
              <w:jc w:val="center"/>
              <w:rPr>
                <w:rFonts w:ascii="Calibri Light" w:hAnsi="Calibri Light"/>
                <w:sz w:val="22"/>
              </w:rPr>
            </w:pPr>
            <w:r w:rsidRPr="00886721">
              <w:rPr>
                <w:rFonts w:ascii="Calibri Light" w:hAnsi="Calibri Light"/>
                <w:sz w:val="22"/>
              </w:rPr>
              <w:t>3 519</w:t>
            </w:r>
          </w:p>
        </w:tc>
        <w:tc>
          <w:tcPr>
            <w:tcW w:w="1120" w:type="dxa"/>
            <w:shd w:val="clear" w:color="auto" w:fill="auto"/>
            <w:vAlign w:val="bottom"/>
          </w:tcPr>
          <w:p w14:paraId="1F6E6626" w14:textId="7B79CC95" w:rsidR="002009A6" w:rsidRPr="00886721" w:rsidRDefault="002009A6" w:rsidP="00464E33">
            <w:pPr>
              <w:jc w:val="center"/>
              <w:rPr>
                <w:rFonts w:ascii="Calibri Light" w:hAnsi="Calibri Light"/>
                <w:sz w:val="22"/>
              </w:rPr>
            </w:pPr>
            <w:r w:rsidRPr="00886721">
              <w:rPr>
                <w:rFonts w:ascii="Calibri Light" w:hAnsi="Calibri Light"/>
                <w:sz w:val="22"/>
              </w:rPr>
              <w:t>3 675</w:t>
            </w:r>
          </w:p>
        </w:tc>
        <w:tc>
          <w:tcPr>
            <w:tcW w:w="1260" w:type="dxa"/>
            <w:shd w:val="clear" w:color="auto" w:fill="auto"/>
            <w:vAlign w:val="bottom"/>
          </w:tcPr>
          <w:p w14:paraId="376B0F2E" w14:textId="0AAA79B3" w:rsidR="002009A6" w:rsidRPr="00886721" w:rsidRDefault="002009A6" w:rsidP="00464E33">
            <w:pPr>
              <w:jc w:val="center"/>
              <w:rPr>
                <w:rFonts w:ascii="Calibri Light" w:hAnsi="Calibri Light"/>
                <w:sz w:val="22"/>
              </w:rPr>
            </w:pPr>
            <w:r w:rsidRPr="00886721">
              <w:rPr>
                <w:rFonts w:ascii="Calibri Light" w:hAnsi="Calibri Light"/>
                <w:sz w:val="22"/>
              </w:rPr>
              <w:t>104,4</w:t>
            </w:r>
          </w:p>
        </w:tc>
      </w:tr>
      <w:tr w:rsidR="001205AB" w:rsidRPr="00886721" w14:paraId="33615B7B" w14:textId="77777777" w:rsidTr="009C08F0">
        <w:tc>
          <w:tcPr>
            <w:tcW w:w="5569" w:type="dxa"/>
            <w:shd w:val="clear" w:color="auto" w:fill="F2F2F2" w:themeFill="background1" w:themeFillShade="F2"/>
          </w:tcPr>
          <w:p w14:paraId="48D71C1C" w14:textId="75A5DF60" w:rsidR="002009A6" w:rsidRPr="00886721" w:rsidRDefault="002009A6" w:rsidP="009C08F0">
            <w:pPr>
              <w:ind w:left="170"/>
              <w:rPr>
                <w:rFonts w:ascii="Calibri Light" w:hAnsi="Calibri Light"/>
                <w:b/>
                <w:bCs/>
                <w:sz w:val="22"/>
              </w:rPr>
            </w:pPr>
            <w:r w:rsidRPr="00886721">
              <w:rPr>
                <w:rFonts w:ascii="Calibri Light" w:hAnsi="Calibri Light"/>
                <w:b/>
                <w:bCs/>
                <w:sz w:val="22"/>
              </w:rPr>
              <w:t>pozostała działalność usługowa</w:t>
            </w:r>
          </w:p>
        </w:tc>
        <w:tc>
          <w:tcPr>
            <w:tcW w:w="1120" w:type="dxa"/>
            <w:vAlign w:val="bottom"/>
          </w:tcPr>
          <w:p w14:paraId="2220C4F2" w14:textId="712D4635" w:rsidR="002009A6" w:rsidRPr="00886721" w:rsidRDefault="002009A6" w:rsidP="00464E33">
            <w:pPr>
              <w:jc w:val="center"/>
              <w:rPr>
                <w:rFonts w:ascii="Calibri Light" w:hAnsi="Calibri Light"/>
                <w:sz w:val="22"/>
              </w:rPr>
            </w:pPr>
            <w:r w:rsidRPr="00886721">
              <w:rPr>
                <w:rFonts w:ascii="Calibri Light" w:hAnsi="Calibri Light"/>
                <w:sz w:val="22"/>
              </w:rPr>
              <w:t>2 691</w:t>
            </w:r>
          </w:p>
        </w:tc>
        <w:tc>
          <w:tcPr>
            <w:tcW w:w="1120" w:type="dxa"/>
            <w:shd w:val="clear" w:color="auto" w:fill="auto"/>
            <w:vAlign w:val="bottom"/>
          </w:tcPr>
          <w:p w14:paraId="3FF7F1A3" w14:textId="490B8E63" w:rsidR="002009A6" w:rsidRPr="00886721" w:rsidRDefault="002009A6" w:rsidP="00464E33">
            <w:pPr>
              <w:jc w:val="center"/>
              <w:rPr>
                <w:rFonts w:ascii="Calibri Light" w:hAnsi="Calibri Light"/>
                <w:sz w:val="22"/>
              </w:rPr>
            </w:pPr>
            <w:r w:rsidRPr="00886721">
              <w:rPr>
                <w:rFonts w:ascii="Calibri Light" w:hAnsi="Calibri Light"/>
                <w:sz w:val="22"/>
              </w:rPr>
              <w:t>2 752</w:t>
            </w:r>
          </w:p>
        </w:tc>
        <w:tc>
          <w:tcPr>
            <w:tcW w:w="1260" w:type="dxa"/>
            <w:shd w:val="clear" w:color="auto" w:fill="auto"/>
            <w:vAlign w:val="bottom"/>
          </w:tcPr>
          <w:p w14:paraId="063FA551" w14:textId="5B6234F2" w:rsidR="002009A6" w:rsidRPr="00886721" w:rsidRDefault="002009A6" w:rsidP="00464E33">
            <w:pPr>
              <w:jc w:val="center"/>
              <w:rPr>
                <w:rFonts w:ascii="Calibri Light" w:hAnsi="Calibri Light"/>
                <w:sz w:val="22"/>
              </w:rPr>
            </w:pPr>
            <w:r w:rsidRPr="00886721">
              <w:rPr>
                <w:rFonts w:ascii="Calibri Light" w:hAnsi="Calibri Light"/>
                <w:sz w:val="22"/>
              </w:rPr>
              <w:t>102,3</w:t>
            </w:r>
          </w:p>
        </w:tc>
      </w:tr>
      <w:tr w:rsidR="001205AB" w:rsidRPr="00886721" w14:paraId="082F4955" w14:textId="77777777" w:rsidTr="009C08F0">
        <w:tc>
          <w:tcPr>
            <w:tcW w:w="5569" w:type="dxa"/>
            <w:shd w:val="clear" w:color="auto" w:fill="F2F2F2" w:themeFill="background1" w:themeFillShade="F2"/>
          </w:tcPr>
          <w:p w14:paraId="0E8D17E7" w14:textId="3901711E" w:rsidR="002009A6" w:rsidRPr="00886721" w:rsidRDefault="002009A6" w:rsidP="009C08F0">
            <w:pPr>
              <w:ind w:left="170"/>
              <w:rPr>
                <w:rFonts w:ascii="Calibri Light" w:hAnsi="Calibri Light"/>
                <w:b/>
                <w:bCs/>
                <w:sz w:val="22"/>
              </w:rPr>
            </w:pPr>
            <w:r w:rsidRPr="00886721">
              <w:rPr>
                <w:rFonts w:ascii="Calibri Light" w:hAnsi="Calibri Light"/>
                <w:b/>
                <w:bCs/>
                <w:sz w:val="22"/>
              </w:rPr>
              <w:t>transport i gospodarka magazynowa</w:t>
            </w:r>
          </w:p>
        </w:tc>
        <w:tc>
          <w:tcPr>
            <w:tcW w:w="1120" w:type="dxa"/>
            <w:vAlign w:val="bottom"/>
          </w:tcPr>
          <w:p w14:paraId="7B22744C" w14:textId="70EB5171" w:rsidR="002009A6" w:rsidRPr="00886721" w:rsidRDefault="002009A6" w:rsidP="00464E33">
            <w:pPr>
              <w:jc w:val="center"/>
              <w:rPr>
                <w:rFonts w:ascii="Calibri Light" w:hAnsi="Calibri Light"/>
                <w:sz w:val="22"/>
              </w:rPr>
            </w:pPr>
            <w:r w:rsidRPr="00886721">
              <w:rPr>
                <w:rFonts w:ascii="Calibri Light" w:hAnsi="Calibri Light"/>
                <w:sz w:val="22"/>
              </w:rPr>
              <w:t>2 615</w:t>
            </w:r>
          </w:p>
        </w:tc>
        <w:tc>
          <w:tcPr>
            <w:tcW w:w="1120" w:type="dxa"/>
            <w:shd w:val="clear" w:color="auto" w:fill="auto"/>
            <w:vAlign w:val="bottom"/>
          </w:tcPr>
          <w:p w14:paraId="6BF8FC54" w14:textId="6195FE9B" w:rsidR="002009A6" w:rsidRPr="00886721" w:rsidRDefault="002009A6" w:rsidP="00464E33">
            <w:pPr>
              <w:jc w:val="center"/>
              <w:rPr>
                <w:rFonts w:ascii="Calibri Light" w:hAnsi="Calibri Light"/>
                <w:sz w:val="22"/>
              </w:rPr>
            </w:pPr>
            <w:r w:rsidRPr="00886721">
              <w:rPr>
                <w:rFonts w:ascii="Calibri Light" w:hAnsi="Calibri Light"/>
                <w:sz w:val="22"/>
              </w:rPr>
              <w:t>2 701</w:t>
            </w:r>
          </w:p>
        </w:tc>
        <w:tc>
          <w:tcPr>
            <w:tcW w:w="1260" w:type="dxa"/>
            <w:shd w:val="clear" w:color="auto" w:fill="auto"/>
            <w:vAlign w:val="bottom"/>
          </w:tcPr>
          <w:p w14:paraId="58AEBA1D" w14:textId="52556037" w:rsidR="002009A6" w:rsidRPr="00886721" w:rsidRDefault="002009A6" w:rsidP="00464E33">
            <w:pPr>
              <w:jc w:val="center"/>
              <w:rPr>
                <w:rFonts w:ascii="Calibri Light" w:hAnsi="Calibri Light"/>
                <w:sz w:val="22"/>
              </w:rPr>
            </w:pPr>
            <w:r w:rsidRPr="00886721">
              <w:rPr>
                <w:rFonts w:ascii="Calibri Light" w:hAnsi="Calibri Light"/>
                <w:sz w:val="22"/>
              </w:rPr>
              <w:t>103,3</w:t>
            </w:r>
          </w:p>
        </w:tc>
      </w:tr>
      <w:tr w:rsidR="001205AB" w:rsidRPr="00886721" w14:paraId="428AB5D0" w14:textId="77777777" w:rsidTr="009C08F0">
        <w:tc>
          <w:tcPr>
            <w:tcW w:w="5569" w:type="dxa"/>
            <w:shd w:val="clear" w:color="auto" w:fill="F2F2F2" w:themeFill="background1" w:themeFillShade="F2"/>
          </w:tcPr>
          <w:p w14:paraId="415C4FB2" w14:textId="22B6EA2D" w:rsidR="002009A6" w:rsidRPr="00886721" w:rsidRDefault="002009A6" w:rsidP="009C08F0">
            <w:pPr>
              <w:ind w:left="170"/>
              <w:rPr>
                <w:rFonts w:ascii="Calibri Light" w:hAnsi="Calibri Light"/>
                <w:b/>
                <w:bCs/>
                <w:sz w:val="22"/>
              </w:rPr>
            </w:pPr>
            <w:r w:rsidRPr="00886721">
              <w:rPr>
                <w:rFonts w:ascii="Calibri Light" w:hAnsi="Calibri Light"/>
                <w:b/>
                <w:bCs/>
                <w:sz w:val="22"/>
              </w:rPr>
              <w:t>przemysł</w:t>
            </w:r>
          </w:p>
        </w:tc>
        <w:tc>
          <w:tcPr>
            <w:tcW w:w="1120" w:type="dxa"/>
            <w:vAlign w:val="bottom"/>
          </w:tcPr>
          <w:p w14:paraId="38600B48" w14:textId="0EA0555D" w:rsidR="002009A6" w:rsidRPr="00886721" w:rsidRDefault="002009A6" w:rsidP="00464E33">
            <w:pPr>
              <w:jc w:val="center"/>
              <w:rPr>
                <w:rFonts w:ascii="Calibri Light" w:hAnsi="Calibri Light"/>
                <w:sz w:val="22"/>
              </w:rPr>
            </w:pPr>
            <w:r w:rsidRPr="00886721">
              <w:rPr>
                <w:rFonts w:ascii="Calibri Light" w:hAnsi="Calibri Light"/>
                <w:sz w:val="22"/>
              </w:rPr>
              <w:t>2 208</w:t>
            </w:r>
          </w:p>
        </w:tc>
        <w:tc>
          <w:tcPr>
            <w:tcW w:w="1120" w:type="dxa"/>
            <w:shd w:val="clear" w:color="auto" w:fill="auto"/>
            <w:vAlign w:val="bottom"/>
          </w:tcPr>
          <w:p w14:paraId="6D648A8F" w14:textId="30590B01" w:rsidR="002009A6" w:rsidRPr="00886721" w:rsidRDefault="002009A6" w:rsidP="00464E33">
            <w:pPr>
              <w:jc w:val="center"/>
              <w:rPr>
                <w:rFonts w:ascii="Calibri Light" w:hAnsi="Calibri Light"/>
                <w:sz w:val="22"/>
              </w:rPr>
            </w:pPr>
            <w:r w:rsidRPr="00886721">
              <w:rPr>
                <w:rFonts w:ascii="Calibri Light" w:hAnsi="Calibri Light"/>
                <w:sz w:val="22"/>
              </w:rPr>
              <w:t>2 210</w:t>
            </w:r>
          </w:p>
        </w:tc>
        <w:tc>
          <w:tcPr>
            <w:tcW w:w="1260" w:type="dxa"/>
            <w:shd w:val="clear" w:color="auto" w:fill="auto"/>
            <w:vAlign w:val="bottom"/>
          </w:tcPr>
          <w:p w14:paraId="06D3689C" w14:textId="6307E3DA" w:rsidR="002009A6" w:rsidRPr="00886721" w:rsidRDefault="002009A6" w:rsidP="00464E33">
            <w:pPr>
              <w:jc w:val="center"/>
              <w:rPr>
                <w:rFonts w:ascii="Calibri Light" w:hAnsi="Calibri Light"/>
                <w:sz w:val="22"/>
              </w:rPr>
            </w:pPr>
            <w:r w:rsidRPr="00886721">
              <w:rPr>
                <w:rFonts w:ascii="Calibri Light" w:hAnsi="Calibri Light"/>
                <w:sz w:val="22"/>
              </w:rPr>
              <w:t>100,1</w:t>
            </w:r>
          </w:p>
        </w:tc>
      </w:tr>
      <w:tr w:rsidR="001205AB" w:rsidRPr="00886721" w14:paraId="22FF835A" w14:textId="77777777" w:rsidTr="009C08F0">
        <w:tc>
          <w:tcPr>
            <w:tcW w:w="5569" w:type="dxa"/>
            <w:shd w:val="clear" w:color="auto" w:fill="F2F2F2" w:themeFill="background1" w:themeFillShade="F2"/>
          </w:tcPr>
          <w:p w14:paraId="4427B99B" w14:textId="0D74B632" w:rsidR="002009A6" w:rsidRPr="00886721" w:rsidRDefault="002009A6" w:rsidP="009C08F0">
            <w:pPr>
              <w:ind w:left="170"/>
              <w:rPr>
                <w:rFonts w:ascii="Calibri Light" w:hAnsi="Calibri Light"/>
                <w:b/>
                <w:bCs/>
                <w:sz w:val="22"/>
              </w:rPr>
            </w:pPr>
            <w:r w:rsidRPr="00886721">
              <w:rPr>
                <w:rFonts w:ascii="Calibri Light" w:hAnsi="Calibri Light"/>
                <w:b/>
                <w:bCs/>
                <w:sz w:val="22"/>
              </w:rPr>
              <w:t>informacja i komunikacja</w:t>
            </w:r>
          </w:p>
        </w:tc>
        <w:tc>
          <w:tcPr>
            <w:tcW w:w="1120" w:type="dxa"/>
            <w:vAlign w:val="bottom"/>
          </w:tcPr>
          <w:p w14:paraId="56185B95" w14:textId="37F78742" w:rsidR="002009A6" w:rsidRPr="00886721" w:rsidRDefault="002009A6" w:rsidP="00464E33">
            <w:pPr>
              <w:jc w:val="center"/>
              <w:rPr>
                <w:rFonts w:ascii="Calibri Light" w:hAnsi="Calibri Light"/>
                <w:sz w:val="22"/>
              </w:rPr>
            </w:pPr>
            <w:r w:rsidRPr="00886721">
              <w:rPr>
                <w:rFonts w:ascii="Calibri Light" w:hAnsi="Calibri Light"/>
                <w:sz w:val="22"/>
              </w:rPr>
              <w:t>2 206</w:t>
            </w:r>
          </w:p>
        </w:tc>
        <w:tc>
          <w:tcPr>
            <w:tcW w:w="1120" w:type="dxa"/>
            <w:shd w:val="clear" w:color="auto" w:fill="auto"/>
            <w:vAlign w:val="bottom"/>
          </w:tcPr>
          <w:p w14:paraId="212FB460" w14:textId="40BD0EC4" w:rsidR="002009A6" w:rsidRPr="00886721" w:rsidRDefault="002009A6" w:rsidP="00464E33">
            <w:pPr>
              <w:jc w:val="center"/>
              <w:rPr>
                <w:rFonts w:ascii="Calibri Light" w:hAnsi="Calibri Light"/>
                <w:sz w:val="22"/>
              </w:rPr>
            </w:pPr>
            <w:r w:rsidRPr="00886721">
              <w:rPr>
                <w:rFonts w:ascii="Calibri Light" w:hAnsi="Calibri Light"/>
                <w:sz w:val="22"/>
              </w:rPr>
              <w:t>2 545</w:t>
            </w:r>
          </w:p>
        </w:tc>
        <w:tc>
          <w:tcPr>
            <w:tcW w:w="1260" w:type="dxa"/>
            <w:shd w:val="clear" w:color="auto" w:fill="auto"/>
            <w:vAlign w:val="bottom"/>
          </w:tcPr>
          <w:p w14:paraId="60F0AD06" w14:textId="2FEC569C" w:rsidR="002009A6" w:rsidRPr="00886721" w:rsidRDefault="002009A6" w:rsidP="00464E33">
            <w:pPr>
              <w:jc w:val="center"/>
              <w:rPr>
                <w:rFonts w:ascii="Calibri Light" w:hAnsi="Calibri Light"/>
                <w:sz w:val="22"/>
              </w:rPr>
            </w:pPr>
            <w:r w:rsidRPr="00886721">
              <w:rPr>
                <w:rFonts w:ascii="Calibri Light" w:hAnsi="Calibri Light"/>
                <w:sz w:val="22"/>
              </w:rPr>
              <w:t>115,4</w:t>
            </w:r>
          </w:p>
        </w:tc>
      </w:tr>
      <w:tr w:rsidR="001205AB" w:rsidRPr="00886721" w14:paraId="78F1D2E7" w14:textId="77777777" w:rsidTr="009C08F0">
        <w:tc>
          <w:tcPr>
            <w:tcW w:w="5569" w:type="dxa"/>
            <w:shd w:val="clear" w:color="auto" w:fill="F2F2F2" w:themeFill="background1" w:themeFillShade="F2"/>
          </w:tcPr>
          <w:p w14:paraId="495FF903" w14:textId="74242ADF" w:rsidR="002009A6" w:rsidRPr="00886721" w:rsidRDefault="002009A6" w:rsidP="009C08F0">
            <w:pPr>
              <w:ind w:left="170"/>
              <w:rPr>
                <w:rFonts w:ascii="Calibri Light" w:hAnsi="Calibri Light"/>
                <w:b/>
                <w:bCs/>
                <w:sz w:val="22"/>
              </w:rPr>
            </w:pPr>
            <w:r w:rsidRPr="00886721">
              <w:rPr>
                <w:rFonts w:ascii="Calibri Light" w:hAnsi="Calibri Light"/>
                <w:b/>
                <w:bCs/>
                <w:sz w:val="22"/>
              </w:rPr>
              <w:t>obsługa rynku nieruchomości</w:t>
            </w:r>
          </w:p>
        </w:tc>
        <w:tc>
          <w:tcPr>
            <w:tcW w:w="1120" w:type="dxa"/>
            <w:vAlign w:val="bottom"/>
          </w:tcPr>
          <w:p w14:paraId="2B45ED20" w14:textId="2E0CCAD7" w:rsidR="002009A6" w:rsidRPr="00886721" w:rsidRDefault="002009A6" w:rsidP="00464E33">
            <w:pPr>
              <w:jc w:val="center"/>
              <w:rPr>
                <w:rFonts w:ascii="Calibri Light" w:hAnsi="Calibri Light"/>
                <w:sz w:val="22"/>
              </w:rPr>
            </w:pPr>
            <w:r w:rsidRPr="00886721">
              <w:rPr>
                <w:rFonts w:ascii="Calibri Light" w:hAnsi="Calibri Light"/>
                <w:sz w:val="22"/>
              </w:rPr>
              <w:t>1 715</w:t>
            </w:r>
          </w:p>
        </w:tc>
        <w:tc>
          <w:tcPr>
            <w:tcW w:w="1120" w:type="dxa"/>
            <w:shd w:val="clear" w:color="auto" w:fill="auto"/>
            <w:vAlign w:val="bottom"/>
          </w:tcPr>
          <w:p w14:paraId="7D40BD1C" w14:textId="18C37D9C" w:rsidR="002009A6" w:rsidRPr="00886721" w:rsidRDefault="002009A6" w:rsidP="00464E33">
            <w:pPr>
              <w:jc w:val="center"/>
              <w:rPr>
                <w:rFonts w:ascii="Calibri Light" w:hAnsi="Calibri Light"/>
                <w:sz w:val="22"/>
              </w:rPr>
            </w:pPr>
            <w:r w:rsidRPr="00886721">
              <w:rPr>
                <w:rFonts w:ascii="Calibri Light" w:hAnsi="Calibri Light"/>
                <w:sz w:val="22"/>
              </w:rPr>
              <w:t>1 802</w:t>
            </w:r>
          </w:p>
        </w:tc>
        <w:tc>
          <w:tcPr>
            <w:tcW w:w="1260" w:type="dxa"/>
            <w:shd w:val="clear" w:color="auto" w:fill="auto"/>
            <w:vAlign w:val="bottom"/>
          </w:tcPr>
          <w:p w14:paraId="712A5FDD" w14:textId="1EB68278" w:rsidR="002009A6" w:rsidRPr="00886721" w:rsidRDefault="002009A6" w:rsidP="00464E33">
            <w:pPr>
              <w:jc w:val="center"/>
              <w:rPr>
                <w:rFonts w:ascii="Calibri Light" w:hAnsi="Calibri Light"/>
                <w:sz w:val="22"/>
              </w:rPr>
            </w:pPr>
            <w:r w:rsidRPr="00886721">
              <w:rPr>
                <w:rFonts w:ascii="Calibri Light" w:hAnsi="Calibri Light"/>
                <w:sz w:val="22"/>
              </w:rPr>
              <w:t>105,1</w:t>
            </w:r>
          </w:p>
        </w:tc>
      </w:tr>
      <w:tr w:rsidR="001205AB" w:rsidRPr="00886721" w14:paraId="7C73EA3A" w14:textId="77777777" w:rsidTr="009C08F0">
        <w:tc>
          <w:tcPr>
            <w:tcW w:w="5569" w:type="dxa"/>
            <w:shd w:val="clear" w:color="auto" w:fill="F2F2F2" w:themeFill="background1" w:themeFillShade="F2"/>
          </w:tcPr>
          <w:p w14:paraId="6D7D2386" w14:textId="19C79C80" w:rsidR="002009A6" w:rsidRPr="00886721" w:rsidRDefault="002009A6" w:rsidP="009C08F0">
            <w:pPr>
              <w:ind w:left="170"/>
              <w:rPr>
                <w:rFonts w:ascii="Calibri Light" w:hAnsi="Calibri Light"/>
                <w:b/>
                <w:bCs/>
                <w:sz w:val="22"/>
              </w:rPr>
            </w:pPr>
            <w:r w:rsidRPr="00886721">
              <w:rPr>
                <w:rFonts w:ascii="Calibri Light" w:hAnsi="Calibri Light"/>
                <w:b/>
                <w:bCs/>
                <w:sz w:val="22"/>
              </w:rPr>
              <w:t>edukacja</w:t>
            </w:r>
          </w:p>
        </w:tc>
        <w:tc>
          <w:tcPr>
            <w:tcW w:w="1120" w:type="dxa"/>
            <w:vAlign w:val="bottom"/>
          </w:tcPr>
          <w:p w14:paraId="7B16B636" w14:textId="3BCE681B" w:rsidR="002009A6" w:rsidRPr="00886721" w:rsidRDefault="002009A6" w:rsidP="00464E33">
            <w:pPr>
              <w:jc w:val="center"/>
              <w:rPr>
                <w:rFonts w:ascii="Calibri Light" w:hAnsi="Calibri Light"/>
                <w:sz w:val="22"/>
              </w:rPr>
            </w:pPr>
            <w:r w:rsidRPr="00886721">
              <w:rPr>
                <w:rFonts w:ascii="Calibri Light" w:hAnsi="Calibri Light"/>
                <w:sz w:val="22"/>
              </w:rPr>
              <w:t>1 343</w:t>
            </w:r>
          </w:p>
        </w:tc>
        <w:tc>
          <w:tcPr>
            <w:tcW w:w="1120" w:type="dxa"/>
            <w:shd w:val="clear" w:color="auto" w:fill="auto"/>
            <w:vAlign w:val="bottom"/>
          </w:tcPr>
          <w:p w14:paraId="2B0E73A7" w14:textId="5AB8034B" w:rsidR="002009A6" w:rsidRPr="00886721" w:rsidRDefault="002009A6" w:rsidP="00464E33">
            <w:pPr>
              <w:jc w:val="center"/>
              <w:rPr>
                <w:rFonts w:ascii="Calibri Light" w:hAnsi="Calibri Light"/>
                <w:sz w:val="22"/>
              </w:rPr>
            </w:pPr>
            <w:r w:rsidRPr="00886721">
              <w:rPr>
                <w:rFonts w:ascii="Calibri Light" w:hAnsi="Calibri Light"/>
                <w:sz w:val="22"/>
              </w:rPr>
              <w:t>1 415</w:t>
            </w:r>
          </w:p>
        </w:tc>
        <w:tc>
          <w:tcPr>
            <w:tcW w:w="1260" w:type="dxa"/>
            <w:shd w:val="clear" w:color="auto" w:fill="auto"/>
            <w:vAlign w:val="bottom"/>
          </w:tcPr>
          <w:p w14:paraId="0554A602" w14:textId="60633BF2" w:rsidR="002009A6" w:rsidRPr="00886721" w:rsidRDefault="002009A6" w:rsidP="00464E33">
            <w:pPr>
              <w:jc w:val="center"/>
              <w:rPr>
                <w:rFonts w:ascii="Calibri Light" w:hAnsi="Calibri Light"/>
                <w:sz w:val="22"/>
              </w:rPr>
            </w:pPr>
            <w:r w:rsidRPr="00886721">
              <w:rPr>
                <w:rFonts w:ascii="Calibri Light" w:hAnsi="Calibri Light"/>
                <w:sz w:val="22"/>
              </w:rPr>
              <w:t>105,4</w:t>
            </w:r>
          </w:p>
        </w:tc>
      </w:tr>
      <w:tr w:rsidR="001205AB" w:rsidRPr="00886721" w14:paraId="6D59B681" w14:textId="77777777" w:rsidTr="009C08F0">
        <w:tc>
          <w:tcPr>
            <w:tcW w:w="5569" w:type="dxa"/>
            <w:shd w:val="clear" w:color="auto" w:fill="F2F2F2" w:themeFill="background1" w:themeFillShade="F2"/>
          </w:tcPr>
          <w:p w14:paraId="69F3ACD7" w14:textId="0C00E733" w:rsidR="002009A6" w:rsidRPr="00886721" w:rsidRDefault="002009A6" w:rsidP="009C08F0">
            <w:pPr>
              <w:ind w:left="170"/>
              <w:rPr>
                <w:rFonts w:ascii="Calibri Light" w:hAnsi="Calibri Light"/>
                <w:b/>
                <w:bCs/>
                <w:sz w:val="22"/>
              </w:rPr>
            </w:pPr>
            <w:r w:rsidRPr="00886721">
              <w:rPr>
                <w:rFonts w:ascii="Calibri Light" w:hAnsi="Calibri Light"/>
                <w:b/>
                <w:bCs/>
                <w:sz w:val="22"/>
              </w:rPr>
              <w:t>działalność finansowa i ubezpieczeniowa</w:t>
            </w:r>
          </w:p>
        </w:tc>
        <w:tc>
          <w:tcPr>
            <w:tcW w:w="1120" w:type="dxa"/>
            <w:vAlign w:val="bottom"/>
          </w:tcPr>
          <w:p w14:paraId="44DA5D66" w14:textId="787CB104" w:rsidR="002009A6" w:rsidRPr="00886721" w:rsidRDefault="002009A6" w:rsidP="00464E33">
            <w:pPr>
              <w:jc w:val="center"/>
              <w:rPr>
                <w:rFonts w:ascii="Calibri Light" w:hAnsi="Calibri Light"/>
                <w:sz w:val="22"/>
              </w:rPr>
            </w:pPr>
            <w:r w:rsidRPr="00886721">
              <w:rPr>
                <w:rFonts w:ascii="Calibri Light" w:hAnsi="Calibri Light"/>
                <w:sz w:val="22"/>
              </w:rPr>
              <w:t>1 147</w:t>
            </w:r>
          </w:p>
        </w:tc>
        <w:tc>
          <w:tcPr>
            <w:tcW w:w="1120" w:type="dxa"/>
            <w:shd w:val="clear" w:color="auto" w:fill="auto"/>
            <w:vAlign w:val="bottom"/>
          </w:tcPr>
          <w:p w14:paraId="05A1600D" w14:textId="59FF9BBD" w:rsidR="002009A6" w:rsidRPr="00886721" w:rsidRDefault="002009A6" w:rsidP="00464E33">
            <w:pPr>
              <w:jc w:val="center"/>
              <w:rPr>
                <w:rFonts w:ascii="Calibri Light" w:hAnsi="Calibri Light"/>
                <w:sz w:val="22"/>
              </w:rPr>
            </w:pPr>
            <w:r w:rsidRPr="00886721">
              <w:rPr>
                <w:rFonts w:ascii="Calibri Light" w:hAnsi="Calibri Light"/>
                <w:sz w:val="22"/>
              </w:rPr>
              <w:t>1 127</w:t>
            </w:r>
          </w:p>
        </w:tc>
        <w:tc>
          <w:tcPr>
            <w:tcW w:w="1260" w:type="dxa"/>
            <w:shd w:val="clear" w:color="auto" w:fill="auto"/>
            <w:vAlign w:val="bottom"/>
          </w:tcPr>
          <w:p w14:paraId="45525619" w14:textId="3E067FEC" w:rsidR="002009A6" w:rsidRPr="00886721" w:rsidRDefault="002009A6" w:rsidP="00464E33">
            <w:pPr>
              <w:jc w:val="center"/>
              <w:rPr>
                <w:rFonts w:ascii="Calibri Light" w:hAnsi="Calibri Light"/>
                <w:sz w:val="22"/>
              </w:rPr>
            </w:pPr>
            <w:r w:rsidRPr="00886721">
              <w:rPr>
                <w:rFonts w:ascii="Calibri Light" w:hAnsi="Calibri Light"/>
                <w:sz w:val="22"/>
              </w:rPr>
              <w:t>98,3</w:t>
            </w:r>
          </w:p>
        </w:tc>
      </w:tr>
      <w:tr w:rsidR="001205AB" w:rsidRPr="00886721" w14:paraId="7EC1F962" w14:textId="77777777" w:rsidTr="009C08F0">
        <w:tc>
          <w:tcPr>
            <w:tcW w:w="5569" w:type="dxa"/>
            <w:shd w:val="clear" w:color="auto" w:fill="F2F2F2" w:themeFill="background1" w:themeFillShade="F2"/>
          </w:tcPr>
          <w:p w14:paraId="0792F885" w14:textId="67AFE44D" w:rsidR="002009A6" w:rsidRPr="00886721" w:rsidRDefault="002009A6" w:rsidP="009C08F0">
            <w:pPr>
              <w:ind w:left="170"/>
              <w:rPr>
                <w:rFonts w:ascii="Calibri Light" w:hAnsi="Calibri Light"/>
                <w:b/>
                <w:bCs/>
                <w:sz w:val="22"/>
              </w:rPr>
            </w:pPr>
            <w:r w:rsidRPr="00886721">
              <w:rPr>
                <w:rFonts w:ascii="Calibri Light" w:hAnsi="Calibri Light"/>
                <w:b/>
                <w:bCs/>
                <w:sz w:val="22"/>
              </w:rPr>
              <w:t>administrowanie i działalność wspierająca</w:t>
            </w:r>
          </w:p>
        </w:tc>
        <w:tc>
          <w:tcPr>
            <w:tcW w:w="1120" w:type="dxa"/>
            <w:vAlign w:val="bottom"/>
          </w:tcPr>
          <w:p w14:paraId="4CFF45CD" w14:textId="629FE528" w:rsidR="002009A6" w:rsidRPr="00886721" w:rsidRDefault="002009A6" w:rsidP="00464E33">
            <w:pPr>
              <w:jc w:val="center"/>
              <w:rPr>
                <w:rFonts w:ascii="Calibri Light" w:hAnsi="Calibri Light"/>
                <w:sz w:val="22"/>
              </w:rPr>
            </w:pPr>
            <w:r w:rsidRPr="00886721">
              <w:rPr>
                <w:rFonts w:ascii="Calibri Light" w:hAnsi="Calibri Light"/>
                <w:sz w:val="22"/>
              </w:rPr>
              <w:t>991</w:t>
            </w:r>
          </w:p>
        </w:tc>
        <w:tc>
          <w:tcPr>
            <w:tcW w:w="1120" w:type="dxa"/>
            <w:shd w:val="clear" w:color="auto" w:fill="auto"/>
            <w:vAlign w:val="bottom"/>
          </w:tcPr>
          <w:p w14:paraId="0A8813D5" w14:textId="1A66478B" w:rsidR="002009A6" w:rsidRPr="00886721" w:rsidRDefault="002009A6" w:rsidP="00464E33">
            <w:pPr>
              <w:jc w:val="center"/>
              <w:rPr>
                <w:rFonts w:ascii="Calibri Light" w:hAnsi="Calibri Light"/>
                <w:sz w:val="22"/>
              </w:rPr>
            </w:pPr>
            <w:r w:rsidRPr="00886721">
              <w:rPr>
                <w:rFonts w:ascii="Calibri Light" w:hAnsi="Calibri Light"/>
                <w:sz w:val="22"/>
              </w:rPr>
              <w:t>1 045</w:t>
            </w:r>
          </w:p>
        </w:tc>
        <w:tc>
          <w:tcPr>
            <w:tcW w:w="1260" w:type="dxa"/>
            <w:shd w:val="clear" w:color="auto" w:fill="auto"/>
            <w:vAlign w:val="bottom"/>
          </w:tcPr>
          <w:p w14:paraId="76B1BCCD" w14:textId="60D36BEC" w:rsidR="002009A6" w:rsidRPr="00886721" w:rsidRDefault="002009A6" w:rsidP="00464E33">
            <w:pPr>
              <w:jc w:val="center"/>
              <w:rPr>
                <w:rFonts w:ascii="Calibri Light" w:hAnsi="Calibri Light"/>
                <w:sz w:val="22"/>
              </w:rPr>
            </w:pPr>
            <w:r w:rsidRPr="00886721">
              <w:rPr>
                <w:rFonts w:ascii="Calibri Light" w:hAnsi="Calibri Light"/>
                <w:sz w:val="22"/>
              </w:rPr>
              <w:t>105,4</w:t>
            </w:r>
          </w:p>
        </w:tc>
      </w:tr>
      <w:tr w:rsidR="001205AB" w:rsidRPr="00886721" w14:paraId="513438D5" w14:textId="77777777" w:rsidTr="009C08F0">
        <w:tc>
          <w:tcPr>
            <w:tcW w:w="5569" w:type="dxa"/>
            <w:shd w:val="clear" w:color="auto" w:fill="F2F2F2" w:themeFill="background1" w:themeFillShade="F2"/>
          </w:tcPr>
          <w:p w14:paraId="06EA51A6" w14:textId="72925372" w:rsidR="002009A6" w:rsidRPr="00886721" w:rsidRDefault="002009A6" w:rsidP="009C08F0">
            <w:pPr>
              <w:ind w:left="170"/>
              <w:rPr>
                <w:rFonts w:ascii="Calibri Light" w:hAnsi="Calibri Light"/>
                <w:b/>
                <w:bCs/>
                <w:sz w:val="22"/>
              </w:rPr>
            </w:pPr>
            <w:r w:rsidRPr="00886721">
              <w:rPr>
                <w:rFonts w:ascii="Calibri Light" w:hAnsi="Calibri Light"/>
                <w:b/>
                <w:bCs/>
                <w:sz w:val="22"/>
              </w:rPr>
              <w:t>zakwaterowanie i gastronomia</w:t>
            </w:r>
          </w:p>
        </w:tc>
        <w:tc>
          <w:tcPr>
            <w:tcW w:w="1120" w:type="dxa"/>
            <w:vAlign w:val="bottom"/>
          </w:tcPr>
          <w:p w14:paraId="551CBB12" w14:textId="2B270F5E" w:rsidR="002009A6" w:rsidRPr="00886721" w:rsidRDefault="002009A6" w:rsidP="00464E33">
            <w:pPr>
              <w:jc w:val="center"/>
              <w:rPr>
                <w:rFonts w:ascii="Calibri Light" w:hAnsi="Calibri Light"/>
                <w:sz w:val="22"/>
              </w:rPr>
            </w:pPr>
            <w:r w:rsidRPr="00886721">
              <w:rPr>
                <w:rFonts w:ascii="Calibri Light" w:hAnsi="Calibri Light"/>
                <w:sz w:val="22"/>
              </w:rPr>
              <w:t>802</w:t>
            </w:r>
          </w:p>
        </w:tc>
        <w:tc>
          <w:tcPr>
            <w:tcW w:w="1120" w:type="dxa"/>
            <w:shd w:val="clear" w:color="auto" w:fill="auto"/>
            <w:vAlign w:val="bottom"/>
          </w:tcPr>
          <w:p w14:paraId="47A65BE3" w14:textId="29E02111" w:rsidR="002009A6" w:rsidRPr="00886721" w:rsidRDefault="002009A6" w:rsidP="00464E33">
            <w:pPr>
              <w:jc w:val="center"/>
              <w:rPr>
                <w:rFonts w:ascii="Calibri Light" w:hAnsi="Calibri Light"/>
                <w:sz w:val="22"/>
              </w:rPr>
            </w:pPr>
            <w:r w:rsidRPr="00886721">
              <w:rPr>
                <w:rFonts w:ascii="Calibri Light" w:hAnsi="Calibri Light"/>
                <w:sz w:val="22"/>
              </w:rPr>
              <w:t>846</w:t>
            </w:r>
          </w:p>
        </w:tc>
        <w:tc>
          <w:tcPr>
            <w:tcW w:w="1260" w:type="dxa"/>
            <w:shd w:val="clear" w:color="auto" w:fill="auto"/>
            <w:vAlign w:val="bottom"/>
          </w:tcPr>
          <w:p w14:paraId="0E298354" w14:textId="166144F9" w:rsidR="002009A6" w:rsidRPr="00886721" w:rsidRDefault="002009A6" w:rsidP="00464E33">
            <w:pPr>
              <w:jc w:val="center"/>
              <w:rPr>
                <w:rFonts w:ascii="Calibri Light" w:hAnsi="Calibri Light"/>
                <w:sz w:val="22"/>
              </w:rPr>
            </w:pPr>
            <w:r w:rsidRPr="00886721">
              <w:rPr>
                <w:rFonts w:ascii="Calibri Light" w:hAnsi="Calibri Light"/>
                <w:sz w:val="22"/>
              </w:rPr>
              <w:t>105,5</w:t>
            </w:r>
          </w:p>
        </w:tc>
      </w:tr>
      <w:tr w:rsidR="001205AB" w:rsidRPr="00886721" w14:paraId="616E6A91" w14:textId="77777777" w:rsidTr="009C08F0">
        <w:tc>
          <w:tcPr>
            <w:tcW w:w="5569" w:type="dxa"/>
            <w:shd w:val="clear" w:color="auto" w:fill="F2F2F2" w:themeFill="background1" w:themeFillShade="F2"/>
          </w:tcPr>
          <w:p w14:paraId="531AE941" w14:textId="556E6A50" w:rsidR="002009A6" w:rsidRPr="00886721" w:rsidRDefault="002009A6" w:rsidP="009C08F0">
            <w:pPr>
              <w:ind w:left="170"/>
              <w:rPr>
                <w:rFonts w:ascii="Calibri Light" w:hAnsi="Calibri Light"/>
                <w:b/>
                <w:bCs/>
                <w:sz w:val="22"/>
              </w:rPr>
            </w:pPr>
            <w:r w:rsidRPr="00886721">
              <w:rPr>
                <w:rFonts w:ascii="Calibri Light" w:hAnsi="Calibri Light"/>
                <w:b/>
                <w:bCs/>
                <w:sz w:val="22"/>
              </w:rPr>
              <w:t>działalność związana z kulturą, rozrywką i rekreacją</w:t>
            </w:r>
          </w:p>
        </w:tc>
        <w:tc>
          <w:tcPr>
            <w:tcW w:w="1120" w:type="dxa"/>
            <w:vAlign w:val="bottom"/>
          </w:tcPr>
          <w:p w14:paraId="51431A93" w14:textId="148548D7" w:rsidR="002009A6" w:rsidRPr="00886721" w:rsidRDefault="002009A6" w:rsidP="00464E33">
            <w:pPr>
              <w:jc w:val="center"/>
              <w:rPr>
                <w:rFonts w:ascii="Calibri Light" w:hAnsi="Calibri Light"/>
                <w:sz w:val="22"/>
              </w:rPr>
            </w:pPr>
            <w:r w:rsidRPr="00886721">
              <w:rPr>
                <w:rFonts w:ascii="Calibri Light" w:hAnsi="Calibri Light"/>
                <w:sz w:val="22"/>
              </w:rPr>
              <w:t>647</w:t>
            </w:r>
          </w:p>
        </w:tc>
        <w:tc>
          <w:tcPr>
            <w:tcW w:w="1120" w:type="dxa"/>
            <w:shd w:val="clear" w:color="auto" w:fill="auto"/>
            <w:vAlign w:val="bottom"/>
          </w:tcPr>
          <w:p w14:paraId="613EB2F7" w14:textId="2C9FB5FC" w:rsidR="002009A6" w:rsidRPr="00886721" w:rsidRDefault="002009A6" w:rsidP="00464E33">
            <w:pPr>
              <w:jc w:val="center"/>
              <w:rPr>
                <w:rFonts w:ascii="Calibri Light" w:hAnsi="Calibri Light"/>
                <w:sz w:val="22"/>
              </w:rPr>
            </w:pPr>
            <w:r w:rsidRPr="00886721">
              <w:rPr>
                <w:rFonts w:ascii="Calibri Light" w:hAnsi="Calibri Light"/>
                <w:sz w:val="22"/>
              </w:rPr>
              <w:t>662</w:t>
            </w:r>
          </w:p>
        </w:tc>
        <w:tc>
          <w:tcPr>
            <w:tcW w:w="1260" w:type="dxa"/>
            <w:shd w:val="clear" w:color="auto" w:fill="auto"/>
            <w:vAlign w:val="bottom"/>
          </w:tcPr>
          <w:p w14:paraId="5476E6AB" w14:textId="061560DD" w:rsidR="002009A6" w:rsidRPr="00886721" w:rsidRDefault="002009A6" w:rsidP="00464E33">
            <w:pPr>
              <w:jc w:val="center"/>
              <w:rPr>
                <w:rFonts w:ascii="Calibri Light" w:hAnsi="Calibri Light"/>
                <w:sz w:val="22"/>
              </w:rPr>
            </w:pPr>
            <w:r w:rsidRPr="00886721">
              <w:rPr>
                <w:rFonts w:ascii="Calibri Light" w:hAnsi="Calibri Light"/>
                <w:sz w:val="22"/>
              </w:rPr>
              <w:t>102,3</w:t>
            </w:r>
          </w:p>
        </w:tc>
      </w:tr>
      <w:tr w:rsidR="001205AB" w:rsidRPr="00886721" w14:paraId="7AD5026F" w14:textId="77777777" w:rsidTr="009C08F0">
        <w:tc>
          <w:tcPr>
            <w:tcW w:w="5569" w:type="dxa"/>
            <w:shd w:val="clear" w:color="auto" w:fill="F2F2F2" w:themeFill="background1" w:themeFillShade="F2"/>
          </w:tcPr>
          <w:p w14:paraId="658E5CEC" w14:textId="5461BFC2" w:rsidR="002009A6" w:rsidRPr="00886721" w:rsidRDefault="002009A6" w:rsidP="009C08F0">
            <w:pPr>
              <w:ind w:left="170"/>
              <w:rPr>
                <w:rFonts w:ascii="Calibri Light" w:hAnsi="Calibri Light"/>
                <w:b/>
                <w:bCs/>
                <w:sz w:val="22"/>
              </w:rPr>
            </w:pPr>
            <w:r w:rsidRPr="00886721">
              <w:rPr>
                <w:rFonts w:ascii="Calibri Light" w:hAnsi="Calibri Light"/>
                <w:b/>
                <w:bCs/>
                <w:sz w:val="22"/>
              </w:rPr>
              <w:t>rolnictwo, leśnictwo, łowiectwo i rybactwo</w:t>
            </w:r>
          </w:p>
        </w:tc>
        <w:tc>
          <w:tcPr>
            <w:tcW w:w="1120" w:type="dxa"/>
            <w:vAlign w:val="bottom"/>
          </w:tcPr>
          <w:p w14:paraId="65E616B5" w14:textId="584822B7" w:rsidR="002009A6" w:rsidRPr="00886721" w:rsidRDefault="002009A6" w:rsidP="00464E33">
            <w:pPr>
              <w:jc w:val="center"/>
              <w:rPr>
                <w:rFonts w:ascii="Calibri Light" w:hAnsi="Calibri Light"/>
                <w:sz w:val="22"/>
              </w:rPr>
            </w:pPr>
            <w:r w:rsidRPr="00886721">
              <w:rPr>
                <w:rFonts w:ascii="Calibri Light" w:hAnsi="Calibri Light"/>
                <w:sz w:val="22"/>
              </w:rPr>
              <w:t>227</w:t>
            </w:r>
          </w:p>
        </w:tc>
        <w:tc>
          <w:tcPr>
            <w:tcW w:w="1120" w:type="dxa"/>
            <w:shd w:val="clear" w:color="auto" w:fill="auto"/>
            <w:vAlign w:val="bottom"/>
          </w:tcPr>
          <w:p w14:paraId="1E6EDD60" w14:textId="7D31A95E" w:rsidR="002009A6" w:rsidRPr="00886721" w:rsidRDefault="002009A6" w:rsidP="00464E33">
            <w:pPr>
              <w:jc w:val="center"/>
              <w:rPr>
                <w:rFonts w:ascii="Calibri Light" w:hAnsi="Calibri Light"/>
                <w:sz w:val="22"/>
              </w:rPr>
            </w:pPr>
            <w:r w:rsidRPr="00886721">
              <w:rPr>
                <w:rFonts w:ascii="Calibri Light" w:hAnsi="Calibri Light"/>
                <w:sz w:val="22"/>
              </w:rPr>
              <w:t>238</w:t>
            </w:r>
          </w:p>
        </w:tc>
        <w:tc>
          <w:tcPr>
            <w:tcW w:w="1260" w:type="dxa"/>
            <w:shd w:val="clear" w:color="auto" w:fill="auto"/>
            <w:vAlign w:val="bottom"/>
          </w:tcPr>
          <w:p w14:paraId="6E0074FC" w14:textId="753B65FE" w:rsidR="002009A6" w:rsidRPr="00886721" w:rsidRDefault="002009A6" w:rsidP="00464E33">
            <w:pPr>
              <w:jc w:val="center"/>
              <w:rPr>
                <w:rFonts w:ascii="Calibri Light" w:hAnsi="Calibri Light"/>
                <w:sz w:val="22"/>
              </w:rPr>
            </w:pPr>
            <w:r w:rsidRPr="00886721">
              <w:rPr>
                <w:rFonts w:ascii="Calibri Light" w:hAnsi="Calibri Light"/>
                <w:sz w:val="22"/>
              </w:rPr>
              <w:t>104,8</w:t>
            </w:r>
          </w:p>
        </w:tc>
      </w:tr>
      <w:tr w:rsidR="001205AB" w:rsidRPr="00886721" w14:paraId="2EFDF9A2" w14:textId="77777777" w:rsidTr="009C08F0">
        <w:tc>
          <w:tcPr>
            <w:tcW w:w="5569" w:type="dxa"/>
            <w:shd w:val="clear" w:color="auto" w:fill="F2F2F2" w:themeFill="background1" w:themeFillShade="F2"/>
          </w:tcPr>
          <w:p w14:paraId="6F9F9EA6" w14:textId="1D8DEE91" w:rsidR="002009A6" w:rsidRPr="00886721" w:rsidRDefault="002009A6" w:rsidP="009C08F0">
            <w:pPr>
              <w:ind w:left="170"/>
              <w:rPr>
                <w:rFonts w:ascii="Calibri Light" w:hAnsi="Calibri Light"/>
                <w:b/>
                <w:bCs/>
                <w:sz w:val="22"/>
              </w:rPr>
            </w:pPr>
            <w:r w:rsidRPr="00886721">
              <w:rPr>
                <w:rFonts w:ascii="Calibri Light" w:hAnsi="Calibri Light"/>
                <w:b/>
                <w:bCs/>
                <w:sz w:val="22"/>
              </w:rPr>
              <w:t>dostawa wody i gospodarowanie ściekami i odpadami</w:t>
            </w:r>
          </w:p>
        </w:tc>
        <w:tc>
          <w:tcPr>
            <w:tcW w:w="1120" w:type="dxa"/>
            <w:vAlign w:val="bottom"/>
          </w:tcPr>
          <w:p w14:paraId="31B81190" w14:textId="6268B2AD" w:rsidR="002009A6" w:rsidRPr="00886721" w:rsidRDefault="002009A6" w:rsidP="00464E33">
            <w:pPr>
              <w:jc w:val="center"/>
              <w:rPr>
                <w:rFonts w:ascii="Calibri Light" w:hAnsi="Calibri Light"/>
                <w:sz w:val="22"/>
              </w:rPr>
            </w:pPr>
            <w:r w:rsidRPr="00886721">
              <w:rPr>
                <w:rFonts w:ascii="Calibri Light" w:hAnsi="Calibri Light"/>
                <w:sz w:val="22"/>
              </w:rPr>
              <w:t>98</w:t>
            </w:r>
          </w:p>
        </w:tc>
        <w:tc>
          <w:tcPr>
            <w:tcW w:w="1120" w:type="dxa"/>
            <w:shd w:val="clear" w:color="auto" w:fill="auto"/>
            <w:vAlign w:val="bottom"/>
          </w:tcPr>
          <w:p w14:paraId="4375CD28" w14:textId="02C4C261" w:rsidR="002009A6" w:rsidRPr="00886721" w:rsidRDefault="002009A6" w:rsidP="00464E33">
            <w:pPr>
              <w:jc w:val="center"/>
              <w:rPr>
                <w:rFonts w:ascii="Calibri Light" w:hAnsi="Calibri Light"/>
                <w:sz w:val="22"/>
              </w:rPr>
            </w:pPr>
            <w:r w:rsidRPr="00886721">
              <w:rPr>
                <w:rFonts w:ascii="Calibri Light" w:hAnsi="Calibri Light"/>
                <w:sz w:val="22"/>
              </w:rPr>
              <w:t>95</w:t>
            </w:r>
          </w:p>
        </w:tc>
        <w:tc>
          <w:tcPr>
            <w:tcW w:w="1260" w:type="dxa"/>
            <w:shd w:val="clear" w:color="auto" w:fill="auto"/>
            <w:vAlign w:val="bottom"/>
          </w:tcPr>
          <w:p w14:paraId="57C1B021" w14:textId="5161B584" w:rsidR="002009A6" w:rsidRPr="00886721" w:rsidRDefault="002009A6" w:rsidP="00464E33">
            <w:pPr>
              <w:jc w:val="center"/>
              <w:rPr>
                <w:rFonts w:ascii="Calibri Light" w:hAnsi="Calibri Light"/>
                <w:sz w:val="22"/>
              </w:rPr>
            </w:pPr>
            <w:r w:rsidRPr="00886721">
              <w:rPr>
                <w:rFonts w:ascii="Calibri Light" w:hAnsi="Calibri Light"/>
                <w:sz w:val="22"/>
              </w:rPr>
              <w:t>96,9</w:t>
            </w:r>
          </w:p>
        </w:tc>
      </w:tr>
      <w:tr w:rsidR="001205AB" w:rsidRPr="00886721" w14:paraId="0A44F655" w14:textId="77777777" w:rsidTr="009C08F0">
        <w:tc>
          <w:tcPr>
            <w:tcW w:w="5569" w:type="dxa"/>
            <w:shd w:val="clear" w:color="auto" w:fill="F2F2F2" w:themeFill="background1" w:themeFillShade="F2"/>
          </w:tcPr>
          <w:p w14:paraId="4BCB99A1" w14:textId="241F660C" w:rsidR="002009A6" w:rsidRPr="00886721" w:rsidRDefault="002009A6" w:rsidP="009C08F0">
            <w:pPr>
              <w:ind w:left="170"/>
              <w:rPr>
                <w:rFonts w:ascii="Calibri Light" w:hAnsi="Calibri Light"/>
                <w:b/>
                <w:bCs/>
                <w:sz w:val="22"/>
              </w:rPr>
            </w:pPr>
            <w:r w:rsidRPr="00886721">
              <w:rPr>
                <w:rFonts w:ascii="Calibri Light" w:hAnsi="Calibri Light"/>
                <w:b/>
                <w:bCs/>
                <w:sz w:val="22"/>
              </w:rPr>
              <w:t>wytwarzanie i zaopatrywanie w energię elektryczną, gaz</w:t>
            </w:r>
          </w:p>
        </w:tc>
        <w:tc>
          <w:tcPr>
            <w:tcW w:w="1120" w:type="dxa"/>
            <w:vAlign w:val="bottom"/>
          </w:tcPr>
          <w:p w14:paraId="304B7538" w14:textId="659B7BC6" w:rsidR="002009A6" w:rsidRPr="00886721" w:rsidRDefault="002009A6" w:rsidP="00464E33">
            <w:pPr>
              <w:jc w:val="center"/>
              <w:rPr>
                <w:rFonts w:ascii="Calibri Light" w:hAnsi="Calibri Light"/>
                <w:sz w:val="22"/>
              </w:rPr>
            </w:pPr>
            <w:r w:rsidRPr="00886721">
              <w:rPr>
                <w:rFonts w:ascii="Calibri Light" w:hAnsi="Calibri Light"/>
                <w:sz w:val="22"/>
              </w:rPr>
              <w:t>83</w:t>
            </w:r>
          </w:p>
        </w:tc>
        <w:tc>
          <w:tcPr>
            <w:tcW w:w="1120" w:type="dxa"/>
            <w:shd w:val="clear" w:color="auto" w:fill="auto"/>
            <w:vAlign w:val="bottom"/>
          </w:tcPr>
          <w:p w14:paraId="0337B743" w14:textId="2C7D5E3A" w:rsidR="002009A6" w:rsidRPr="00886721" w:rsidRDefault="002009A6" w:rsidP="00464E33">
            <w:pPr>
              <w:jc w:val="center"/>
              <w:rPr>
                <w:rFonts w:ascii="Calibri Light" w:hAnsi="Calibri Light"/>
                <w:sz w:val="22"/>
              </w:rPr>
            </w:pPr>
            <w:r w:rsidRPr="00886721">
              <w:rPr>
                <w:rFonts w:ascii="Calibri Light" w:hAnsi="Calibri Light"/>
                <w:sz w:val="22"/>
              </w:rPr>
              <w:t>93</w:t>
            </w:r>
          </w:p>
        </w:tc>
        <w:tc>
          <w:tcPr>
            <w:tcW w:w="1260" w:type="dxa"/>
            <w:shd w:val="clear" w:color="auto" w:fill="auto"/>
            <w:vAlign w:val="bottom"/>
          </w:tcPr>
          <w:p w14:paraId="187C72FF" w14:textId="6094964F" w:rsidR="002009A6" w:rsidRPr="00886721" w:rsidRDefault="002009A6" w:rsidP="00464E33">
            <w:pPr>
              <w:jc w:val="center"/>
              <w:rPr>
                <w:rFonts w:ascii="Calibri Light" w:hAnsi="Calibri Light"/>
                <w:sz w:val="22"/>
              </w:rPr>
            </w:pPr>
            <w:r w:rsidRPr="00886721">
              <w:rPr>
                <w:rFonts w:ascii="Calibri Light" w:hAnsi="Calibri Light"/>
                <w:sz w:val="22"/>
              </w:rPr>
              <w:t>112,0</w:t>
            </w:r>
          </w:p>
        </w:tc>
      </w:tr>
      <w:tr w:rsidR="001205AB" w:rsidRPr="00886721" w14:paraId="40995500" w14:textId="77777777" w:rsidTr="009C08F0">
        <w:tc>
          <w:tcPr>
            <w:tcW w:w="5569" w:type="dxa"/>
            <w:shd w:val="clear" w:color="auto" w:fill="F2F2F2" w:themeFill="background1" w:themeFillShade="F2"/>
          </w:tcPr>
          <w:p w14:paraId="2EE42689" w14:textId="3C87CDAC" w:rsidR="002009A6" w:rsidRPr="00886721" w:rsidRDefault="002009A6" w:rsidP="009C08F0">
            <w:pPr>
              <w:ind w:left="170"/>
              <w:rPr>
                <w:rFonts w:ascii="Calibri Light" w:hAnsi="Calibri Light"/>
                <w:b/>
                <w:bCs/>
                <w:sz w:val="22"/>
              </w:rPr>
            </w:pPr>
            <w:r w:rsidRPr="00886721">
              <w:rPr>
                <w:rFonts w:ascii="Calibri Light" w:hAnsi="Calibri Light"/>
                <w:b/>
                <w:bCs/>
                <w:sz w:val="22"/>
              </w:rPr>
              <w:t>administracja publiczna i obrona narodowa</w:t>
            </w:r>
          </w:p>
        </w:tc>
        <w:tc>
          <w:tcPr>
            <w:tcW w:w="1120" w:type="dxa"/>
            <w:vAlign w:val="bottom"/>
          </w:tcPr>
          <w:p w14:paraId="048840C9" w14:textId="18E84E79" w:rsidR="002009A6" w:rsidRPr="00886721" w:rsidRDefault="002009A6" w:rsidP="00464E33">
            <w:pPr>
              <w:jc w:val="center"/>
              <w:rPr>
                <w:rFonts w:ascii="Calibri Light" w:hAnsi="Calibri Light"/>
                <w:sz w:val="22"/>
              </w:rPr>
            </w:pPr>
            <w:r w:rsidRPr="00886721">
              <w:rPr>
                <w:rFonts w:ascii="Calibri Light" w:hAnsi="Calibri Light"/>
                <w:sz w:val="22"/>
              </w:rPr>
              <w:t>77</w:t>
            </w:r>
          </w:p>
        </w:tc>
        <w:tc>
          <w:tcPr>
            <w:tcW w:w="1120" w:type="dxa"/>
            <w:shd w:val="clear" w:color="auto" w:fill="auto"/>
            <w:vAlign w:val="bottom"/>
          </w:tcPr>
          <w:p w14:paraId="5106DA84" w14:textId="3F573A3A" w:rsidR="002009A6" w:rsidRPr="00886721" w:rsidRDefault="002009A6" w:rsidP="00464E33">
            <w:pPr>
              <w:jc w:val="center"/>
              <w:rPr>
                <w:rFonts w:ascii="Calibri Light" w:hAnsi="Calibri Light"/>
                <w:sz w:val="22"/>
              </w:rPr>
            </w:pPr>
            <w:r w:rsidRPr="00886721">
              <w:rPr>
                <w:rFonts w:ascii="Calibri Light" w:hAnsi="Calibri Light"/>
                <w:sz w:val="22"/>
              </w:rPr>
              <w:t>73</w:t>
            </w:r>
          </w:p>
        </w:tc>
        <w:tc>
          <w:tcPr>
            <w:tcW w:w="1260" w:type="dxa"/>
            <w:shd w:val="clear" w:color="auto" w:fill="auto"/>
            <w:vAlign w:val="bottom"/>
          </w:tcPr>
          <w:p w14:paraId="3ADC4562" w14:textId="1061A1A2" w:rsidR="002009A6" w:rsidRPr="00886721" w:rsidRDefault="002009A6" w:rsidP="00464E33">
            <w:pPr>
              <w:jc w:val="center"/>
              <w:rPr>
                <w:rFonts w:ascii="Calibri Light" w:hAnsi="Calibri Light"/>
                <w:sz w:val="22"/>
              </w:rPr>
            </w:pPr>
            <w:r w:rsidRPr="00886721">
              <w:rPr>
                <w:rFonts w:ascii="Calibri Light" w:hAnsi="Calibri Light"/>
                <w:sz w:val="22"/>
              </w:rPr>
              <w:t>94,8</w:t>
            </w:r>
          </w:p>
        </w:tc>
      </w:tr>
      <w:tr w:rsidR="001205AB" w:rsidRPr="00886721" w14:paraId="5BAB8AF0" w14:textId="77777777" w:rsidTr="009C08F0">
        <w:tc>
          <w:tcPr>
            <w:tcW w:w="5569" w:type="dxa"/>
            <w:shd w:val="clear" w:color="auto" w:fill="F2F2F2" w:themeFill="background1" w:themeFillShade="F2"/>
          </w:tcPr>
          <w:p w14:paraId="408A28F2" w14:textId="6E5EE7E5" w:rsidR="002009A6" w:rsidRPr="00886721" w:rsidRDefault="002009A6" w:rsidP="009C08F0">
            <w:pPr>
              <w:ind w:left="170"/>
              <w:rPr>
                <w:rFonts w:ascii="Calibri Light" w:hAnsi="Calibri Light"/>
                <w:b/>
                <w:bCs/>
                <w:sz w:val="22"/>
              </w:rPr>
            </w:pPr>
            <w:r w:rsidRPr="00886721">
              <w:rPr>
                <w:rFonts w:ascii="Calibri Light" w:hAnsi="Calibri Light"/>
                <w:b/>
                <w:bCs/>
                <w:sz w:val="22"/>
              </w:rPr>
              <w:t>górnictwo i wydobywanie</w:t>
            </w:r>
          </w:p>
        </w:tc>
        <w:tc>
          <w:tcPr>
            <w:tcW w:w="1120" w:type="dxa"/>
            <w:vAlign w:val="bottom"/>
          </w:tcPr>
          <w:p w14:paraId="3A342DE6" w14:textId="23172EE2" w:rsidR="002009A6" w:rsidRPr="00886721" w:rsidRDefault="002009A6" w:rsidP="00464E33">
            <w:pPr>
              <w:jc w:val="center"/>
              <w:rPr>
                <w:rFonts w:ascii="Calibri Light" w:hAnsi="Calibri Light"/>
                <w:sz w:val="22"/>
              </w:rPr>
            </w:pPr>
            <w:r w:rsidRPr="00886721">
              <w:rPr>
                <w:rFonts w:ascii="Calibri Light" w:hAnsi="Calibri Light"/>
                <w:sz w:val="22"/>
              </w:rPr>
              <w:t>19</w:t>
            </w:r>
          </w:p>
        </w:tc>
        <w:tc>
          <w:tcPr>
            <w:tcW w:w="1120" w:type="dxa"/>
            <w:shd w:val="clear" w:color="auto" w:fill="auto"/>
            <w:vAlign w:val="bottom"/>
          </w:tcPr>
          <w:p w14:paraId="1998631A" w14:textId="0C82802C" w:rsidR="002009A6" w:rsidRPr="00886721" w:rsidRDefault="002009A6" w:rsidP="00464E33">
            <w:pPr>
              <w:jc w:val="center"/>
              <w:rPr>
                <w:rFonts w:ascii="Calibri Light" w:hAnsi="Calibri Light"/>
                <w:sz w:val="22"/>
              </w:rPr>
            </w:pPr>
            <w:r w:rsidRPr="00886721">
              <w:rPr>
                <w:rFonts w:ascii="Calibri Light" w:hAnsi="Calibri Light"/>
                <w:sz w:val="22"/>
              </w:rPr>
              <w:t>20</w:t>
            </w:r>
          </w:p>
        </w:tc>
        <w:tc>
          <w:tcPr>
            <w:tcW w:w="1260" w:type="dxa"/>
            <w:shd w:val="clear" w:color="auto" w:fill="auto"/>
            <w:vAlign w:val="bottom"/>
          </w:tcPr>
          <w:p w14:paraId="656E2738" w14:textId="057BD3EE" w:rsidR="002009A6" w:rsidRPr="00886721" w:rsidRDefault="002009A6" w:rsidP="00464E33">
            <w:pPr>
              <w:jc w:val="center"/>
              <w:rPr>
                <w:rFonts w:ascii="Calibri Light" w:hAnsi="Calibri Light"/>
                <w:sz w:val="22"/>
              </w:rPr>
            </w:pPr>
            <w:r w:rsidRPr="00886721">
              <w:rPr>
                <w:rFonts w:ascii="Calibri Light" w:hAnsi="Calibri Light"/>
                <w:sz w:val="22"/>
              </w:rPr>
              <w:t>105,3</w:t>
            </w:r>
          </w:p>
        </w:tc>
      </w:tr>
      <w:tr w:rsidR="001205AB" w:rsidRPr="00886721" w14:paraId="29F6F527" w14:textId="77777777" w:rsidTr="009C08F0">
        <w:tc>
          <w:tcPr>
            <w:tcW w:w="5569" w:type="dxa"/>
            <w:shd w:val="clear" w:color="auto" w:fill="F2F2F2" w:themeFill="background1" w:themeFillShade="F2"/>
          </w:tcPr>
          <w:p w14:paraId="0DFD0569" w14:textId="0E983789" w:rsidR="002009A6" w:rsidRPr="00886721" w:rsidRDefault="002009A6" w:rsidP="009C08F0">
            <w:pPr>
              <w:ind w:left="170"/>
              <w:rPr>
                <w:rFonts w:ascii="Calibri Light" w:hAnsi="Calibri Light"/>
                <w:b/>
                <w:bCs/>
                <w:sz w:val="22"/>
              </w:rPr>
            </w:pPr>
            <w:r w:rsidRPr="00886721">
              <w:rPr>
                <w:rFonts w:ascii="Calibri Light" w:hAnsi="Calibri Light"/>
                <w:b/>
                <w:bCs/>
                <w:sz w:val="22"/>
              </w:rPr>
              <w:t>organizacje i zespoły eksterytorialne</w:t>
            </w:r>
          </w:p>
        </w:tc>
        <w:tc>
          <w:tcPr>
            <w:tcW w:w="1120" w:type="dxa"/>
            <w:vAlign w:val="bottom"/>
          </w:tcPr>
          <w:p w14:paraId="48DF6044" w14:textId="4B6E4D0C" w:rsidR="002009A6" w:rsidRPr="00886721" w:rsidRDefault="002009A6" w:rsidP="00464E33">
            <w:pPr>
              <w:jc w:val="center"/>
              <w:rPr>
                <w:rFonts w:ascii="Calibri Light" w:hAnsi="Calibri Light"/>
                <w:sz w:val="22"/>
              </w:rPr>
            </w:pPr>
            <w:r w:rsidRPr="00886721">
              <w:rPr>
                <w:rFonts w:ascii="Calibri Light" w:hAnsi="Calibri Light"/>
                <w:sz w:val="22"/>
              </w:rPr>
              <w:t>5</w:t>
            </w:r>
          </w:p>
        </w:tc>
        <w:tc>
          <w:tcPr>
            <w:tcW w:w="1120" w:type="dxa"/>
            <w:shd w:val="clear" w:color="auto" w:fill="auto"/>
            <w:vAlign w:val="bottom"/>
          </w:tcPr>
          <w:p w14:paraId="1EFF8583" w14:textId="7A7E10EC" w:rsidR="002009A6" w:rsidRPr="00886721" w:rsidRDefault="002009A6" w:rsidP="00464E33">
            <w:pPr>
              <w:jc w:val="center"/>
              <w:rPr>
                <w:rFonts w:ascii="Calibri Light" w:hAnsi="Calibri Light"/>
                <w:sz w:val="22"/>
              </w:rPr>
            </w:pPr>
            <w:r w:rsidRPr="00886721">
              <w:rPr>
                <w:rFonts w:ascii="Calibri Light" w:hAnsi="Calibri Light"/>
                <w:sz w:val="22"/>
              </w:rPr>
              <w:t>5</w:t>
            </w:r>
          </w:p>
        </w:tc>
        <w:tc>
          <w:tcPr>
            <w:tcW w:w="1260" w:type="dxa"/>
            <w:shd w:val="clear" w:color="auto" w:fill="auto"/>
            <w:vAlign w:val="bottom"/>
          </w:tcPr>
          <w:p w14:paraId="66083FC8" w14:textId="515C282B" w:rsidR="002009A6" w:rsidRPr="00886721" w:rsidRDefault="002009A6" w:rsidP="00464E33">
            <w:pPr>
              <w:jc w:val="center"/>
              <w:rPr>
                <w:rFonts w:ascii="Calibri Light" w:hAnsi="Calibri Light"/>
                <w:sz w:val="22"/>
              </w:rPr>
            </w:pPr>
            <w:r w:rsidRPr="00886721">
              <w:rPr>
                <w:rFonts w:ascii="Calibri Light" w:hAnsi="Calibri Light"/>
                <w:sz w:val="22"/>
              </w:rPr>
              <w:t>100,0</w:t>
            </w:r>
          </w:p>
        </w:tc>
      </w:tr>
    </w:tbl>
    <w:p w14:paraId="7B453169" w14:textId="77777777" w:rsidR="00BC1DAE"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31EB76FA" w14:textId="4562D2FE" w:rsidR="00184FA2" w:rsidRPr="00886721" w:rsidRDefault="6C9DD1CC" w:rsidP="00532250">
      <w:pPr>
        <w:pStyle w:val="Legenda"/>
        <w:keepNext/>
        <w:rPr>
          <w:rFonts w:ascii="Calibri Light" w:hAnsi="Calibri Light"/>
          <w:sz w:val="24"/>
          <w:szCs w:val="24"/>
        </w:rPr>
      </w:pPr>
      <w:bookmarkStart w:id="286" w:name="_Toc6568381"/>
      <w:bookmarkStart w:id="287" w:name="_Toc108780949"/>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125</w:t>
      </w:r>
      <w:r w:rsidR="0037179A" w:rsidRPr="00886721">
        <w:rPr>
          <w:rFonts w:ascii="Calibri Light" w:hAnsi="Calibri Light"/>
          <w:sz w:val="24"/>
          <w:szCs w:val="24"/>
        </w:rPr>
        <w:fldChar w:fldCharType="end"/>
      </w:r>
      <w:r w:rsidRPr="00886721">
        <w:rPr>
          <w:rFonts w:ascii="Calibri Light" w:hAnsi="Calibri Light"/>
          <w:sz w:val="24"/>
          <w:szCs w:val="24"/>
        </w:rPr>
        <w:t>. Podmioty gospodarki narodowej według formy prawnej w latach 20</w:t>
      </w:r>
      <w:r w:rsidR="00464E33" w:rsidRPr="00886721">
        <w:rPr>
          <w:rFonts w:ascii="Calibri Light" w:hAnsi="Calibri Light"/>
          <w:sz w:val="24"/>
          <w:szCs w:val="24"/>
        </w:rPr>
        <w:t>20</w:t>
      </w:r>
      <w:r w:rsidRPr="00886721">
        <w:rPr>
          <w:rFonts w:ascii="Calibri Light" w:hAnsi="Calibri Light"/>
          <w:sz w:val="24"/>
          <w:szCs w:val="24"/>
        </w:rPr>
        <w:t>-20</w:t>
      </w:r>
      <w:bookmarkEnd w:id="286"/>
      <w:r w:rsidR="00CA0894" w:rsidRPr="00886721">
        <w:rPr>
          <w:rFonts w:ascii="Calibri Light" w:hAnsi="Calibri Light"/>
          <w:sz w:val="24"/>
          <w:szCs w:val="24"/>
        </w:rPr>
        <w:t>2</w:t>
      </w:r>
      <w:r w:rsidR="00464E33" w:rsidRPr="00886721">
        <w:rPr>
          <w:rFonts w:ascii="Calibri Light" w:hAnsi="Calibri Light"/>
          <w:sz w:val="24"/>
          <w:szCs w:val="24"/>
        </w:rPr>
        <w:t>1</w:t>
      </w:r>
      <w:bookmarkEnd w:id="287"/>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5. "/>
        <w:tblDescription w:val="Podmioty gospodarki narodowej według formy prawnej w latach 2020-2021"/>
      </w:tblPr>
      <w:tblGrid>
        <w:gridCol w:w="3652"/>
        <w:gridCol w:w="1795"/>
        <w:gridCol w:w="1796"/>
        <w:gridCol w:w="1796"/>
      </w:tblGrid>
      <w:tr w:rsidR="001205AB" w:rsidRPr="00886721" w14:paraId="7CC4945E" w14:textId="77777777" w:rsidTr="009C08F0">
        <w:tc>
          <w:tcPr>
            <w:tcW w:w="3652" w:type="dxa"/>
            <w:shd w:val="clear" w:color="auto" w:fill="F2F2F2" w:themeFill="background1" w:themeFillShade="F2"/>
          </w:tcPr>
          <w:p w14:paraId="6C8DB0F2" w14:textId="77777777" w:rsidR="00464E33" w:rsidRPr="00886721" w:rsidRDefault="00464E33" w:rsidP="00464E33">
            <w:pPr>
              <w:rPr>
                <w:rFonts w:ascii="Calibri Light" w:hAnsi="Calibri Light"/>
                <w:b/>
                <w:bCs/>
                <w:sz w:val="22"/>
              </w:rPr>
            </w:pPr>
            <w:r w:rsidRPr="00886721">
              <w:rPr>
                <w:rFonts w:ascii="Calibri Light" w:hAnsi="Calibri Light"/>
                <w:b/>
                <w:bCs/>
                <w:sz w:val="22"/>
              </w:rPr>
              <w:t>Wyszczególnienie</w:t>
            </w:r>
          </w:p>
        </w:tc>
        <w:tc>
          <w:tcPr>
            <w:tcW w:w="1795" w:type="dxa"/>
            <w:shd w:val="clear" w:color="auto" w:fill="F2F2F2" w:themeFill="background1" w:themeFillShade="F2"/>
            <w:vAlign w:val="center"/>
          </w:tcPr>
          <w:p w14:paraId="5EBD18A8" w14:textId="0FF0EB0B" w:rsidR="00464E33" w:rsidRPr="00886721" w:rsidRDefault="00464E33" w:rsidP="00464E33">
            <w:pPr>
              <w:jc w:val="center"/>
              <w:rPr>
                <w:rFonts w:ascii="Calibri Light" w:hAnsi="Calibri Light"/>
                <w:b/>
                <w:bCs/>
                <w:sz w:val="22"/>
              </w:rPr>
            </w:pPr>
            <w:r w:rsidRPr="00886721">
              <w:rPr>
                <w:rFonts w:ascii="Calibri Light" w:hAnsi="Calibri Light"/>
                <w:b/>
                <w:bCs/>
                <w:sz w:val="22"/>
              </w:rPr>
              <w:t>2020</w:t>
            </w:r>
          </w:p>
        </w:tc>
        <w:tc>
          <w:tcPr>
            <w:tcW w:w="1796" w:type="dxa"/>
            <w:shd w:val="clear" w:color="auto" w:fill="F2F2F2" w:themeFill="background1" w:themeFillShade="F2"/>
            <w:vAlign w:val="center"/>
          </w:tcPr>
          <w:p w14:paraId="0ACB7440" w14:textId="2627FA27" w:rsidR="00464E33" w:rsidRPr="00886721" w:rsidRDefault="00464E33" w:rsidP="00464E33">
            <w:pPr>
              <w:jc w:val="center"/>
              <w:rPr>
                <w:rFonts w:ascii="Calibri Light" w:hAnsi="Calibri Light"/>
                <w:b/>
                <w:bCs/>
                <w:sz w:val="22"/>
              </w:rPr>
            </w:pPr>
            <w:r w:rsidRPr="00886721">
              <w:rPr>
                <w:rFonts w:ascii="Calibri Light" w:hAnsi="Calibri Light"/>
                <w:b/>
                <w:bCs/>
                <w:sz w:val="22"/>
              </w:rPr>
              <w:t>2021</w:t>
            </w:r>
          </w:p>
        </w:tc>
        <w:tc>
          <w:tcPr>
            <w:tcW w:w="1796" w:type="dxa"/>
            <w:shd w:val="clear" w:color="auto" w:fill="F2F2F2" w:themeFill="background1" w:themeFillShade="F2"/>
            <w:vAlign w:val="center"/>
          </w:tcPr>
          <w:p w14:paraId="3CA88331" w14:textId="5FBDA5FF" w:rsidR="00464E33" w:rsidRPr="00886721" w:rsidRDefault="00464E33" w:rsidP="00464E33">
            <w:pPr>
              <w:jc w:val="center"/>
              <w:rPr>
                <w:rFonts w:ascii="Calibri Light" w:hAnsi="Calibri Light"/>
                <w:b/>
                <w:bCs/>
                <w:sz w:val="22"/>
              </w:rPr>
            </w:pPr>
            <w:r w:rsidRPr="00886721">
              <w:rPr>
                <w:rFonts w:ascii="Calibri Light" w:hAnsi="Calibri Light"/>
                <w:b/>
                <w:bCs/>
                <w:sz w:val="22"/>
              </w:rPr>
              <w:t>2020 = 100</w:t>
            </w:r>
          </w:p>
        </w:tc>
      </w:tr>
      <w:tr w:rsidR="001205AB" w:rsidRPr="00886721" w14:paraId="6E0E7590" w14:textId="77777777" w:rsidTr="009C08F0">
        <w:tc>
          <w:tcPr>
            <w:tcW w:w="3652" w:type="dxa"/>
            <w:shd w:val="clear" w:color="auto" w:fill="F2F2F2" w:themeFill="background1" w:themeFillShade="F2"/>
          </w:tcPr>
          <w:p w14:paraId="41F0565A" w14:textId="77777777" w:rsidR="00464E33" w:rsidRPr="00886721" w:rsidRDefault="00464E33" w:rsidP="00464E33">
            <w:pPr>
              <w:rPr>
                <w:rFonts w:ascii="Calibri Light" w:hAnsi="Calibri Light"/>
                <w:b/>
                <w:bCs/>
                <w:sz w:val="22"/>
              </w:rPr>
            </w:pPr>
            <w:r w:rsidRPr="00886721">
              <w:rPr>
                <w:rFonts w:ascii="Calibri Light" w:hAnsi="Calibri Light"/>
                <w:b/>
                <w:bCs/>
                <w:sz w:val="22"/>
              </w:rPr>
              <w:t>Ogółem, w tym:</w:t>
            </w:r>
          </w:p>
        </w:tc>
        <w:tc>
          <w:tcPr>
            <w:tcW w:w="1795" w:type="dxa"/>
          </w:tcPr>
          <w:p w14:paraId="02D899C4" w14:textId="2875B567" w:rsidR="00464E33" w:rsidRPr="00886721" w:rsidRDefault="00464E33" w:rsidP="00464E33">
            <w:pPr>
              <w:jc w:val="center"/>
              <w:rPr>
                <w:rFonts w:ascii="Calibri Light" w:hAnsi="Calibri Light"/>
                <w:sz w:val="22"/>
              </w:rPr>
            </w:pPr>
            <w:r w:rsidRPr="00886721">
              <w:rPr>
                <w:rFonts w:ascii="Calibri Light" w:hAnsi="Calibri Light"/>
                <w:sz w:val="22"/>
              </w:rPr>
              <w:t>37 453</w:t>
            </w:r>
          </w:p>
        </w:tc>
        <w:tc>
          <w:tcPr>
            <w:tcW w:w="1796" w:type="dxa"/>
            <w:shd w:val="clear" w:color="auto" w:fill="auto"/>
          </w:tcPr>
          <w:p w14:paraId="6555B216" w14:textId="5016D527" w:rsidR="00464E33" w:rsidRPr="00886721" w:rsidRDefault="00BB75B7" w:rsidP="00464E33">
            <w:pPr>
              <w:jc w:val="center"/>
              <w:rPr>
                <w:rFonts w:ascii="Calibri Light" w:hAnsi="Calibri Light"/>
                <w:sz w:val="22"/>
              </w:rPr>
            </w:pPr>
            <w:r w:rsidRPr="00886721">
              <w:rPr>
                <w:rFonts w:ascii="Calibri Light" w:hAnsi="Calibri Light"/>
                <w:sz w:val="22"/>
              </w:rPr>
              <w:t>38 819</w:t>
            </w:r>
          </w:p>
        </w:tc>
        <w:tc>
          <w:tcPr>
            <w:tcW w:w="1796" w:type="dxa"/>
            <w:shd w:val="clear" w:color="auto" w:fill="auto"/>
          </w:tcPr>
          <w:p w14:paraId="716E89E2" w14:textId="2422680D" w:rsidR="00464E33" w:rsidRPr="00886721" w:rsidRDefault="00BB75B7" w:rsidP="00464E33">
            <w:pPr>
              <w:jc w:val="center"/>
              <w:rPr>
                <w:rFonts w:ascii="Calibri Light" w:hAnsi="Calibri Light"/>
                <w:sz w:val="22"/>
              </w:rPr>
            </w:pPr>
            <w:r w:rsidRPr="00886721">
              <w:rPr>
                <w:rFonts w:ascii="Calibri Light" w:hAnsi="Calibri Light"/>
                <w:sz w:val="22"/>
              </w:rPr>
              <w:t>103,6</w:t>
            </w:r>
          </w:p>
        </w:tc>
      </w:tr>
      <w:tr w:rsidR="001205AB" w:rsidRPr="00886721" w14:paraId="25466673" w14:textId="77777777" w:rsidTr="009C08F0">
        <w:tc>
          <w:tcPr>
            <w:tcW w:w="3652" w:type="dxa"/>
            <w:shd w:val="clear" w:color="auto" w:fill="F2F2F2" w:themeFill="background1" w:themeFillShade="F2"/>
          </w:tcPr>
          <w:p w14:paraId="5AD9AAC3" w14:textId="2313DC79" w:rsidR="00464E33" w:rsidRPr="00886721" w:rsidRDefault="003105E4" w:rsidP="009C08F0">
            <w:pPr>
              <w:ind w:left="170"/>
              <w:rPr>
                <w:rFonts w:ascii="Calibri Light" w:hAnsi="Calibri Light"/>
                <w:b/>
                <w:bCs/>
                <w:sz w:val="22"/>
              </w:rPr>
            </w:pPr>
            <w:r w:rsidRPr="00886721">
              <w:rPr>
                <w:rFonts w:ascii="Calibri Light" w:hAnsi="Calibri Light"/>
                <w:b/>
                <w:bCs/>
                <w:sz w:val="22"/>
              </w:rPr>
              <w:t>s</w:t>
            </w:r>
            <w:r w:rsidR="00464E33" w:rsidRPr="00886721">
              <w:rPr>
                <w:rFonts w:ascii="Calibri Light" w:hAnsi="Calibri Light"/>
                <w:b/>
                <w:bCs/>
                <w:sz w:val="22"/>
              </w:rPr>
              <w:t>półdzielnie</w:t>
            </w:r>
          </w:p>
        </w:tc>
        <w:tc>
          <w:tcPr>
            <w:tcW w:w="1795" w:type="dxa"/>
          </w:tcPr>
          <w:p w14:paraId="01B0CBF4" w14:textId="46BCF0EE" w:rsidR="00464E33" w:rsidRPr="00886721" w:rsidRDefault="00464E33" w:rsidP="00464E33">
            <w:pPr>
              <w:jc w:val="center"/>
              <w:rPr>
                <w:rFonts w:ascii="Calibri Light" w:hAnsi="Calibri Light"/>
                <w:sz w:val="22"/>
              </w:rPr>
            </w:pPr>
            <w:r w:rsidRPr="00886721">
              <w:rPr>
                <w:rFonts w:ascii="Calibri Light" w:hAnsi="Calibri Light"/>
                <w:sz w:val="22"/>
              </w:rPr>
              <w:t>55</w:t>
            </w:r>
          </w:p>
        </w:tc>
        <w:tc>
          <w:tcPr>
            <w:tcW w:w="1796" w:type="dxa"/>
            <w:shd w:val="clear" w:color="auto" w:fill="auto"/>
          </w:tcPr>
          <w:p w14:paraId="7FEB612C" w14:textId="16FC24C5" w:rsidR="00464E33" w:rsidRPr="00886721" w:rsidRDefault="00BB75B7" w:rsidP="00464E33">
            <w:pPr>
              <w:jc w:val="center"/>
              <w:rPr>
                <w:rFonts w:ascii="Calibri Light" w:hAnsi="Calibri Light"/>
                <w:sz w:val="22"/>
              </w:rPr>
            </w:pPr>
            <w:r w:rsidRPr="00886721">
              <w:rPr>
                <w:rFonts w:ascii="Calibri Light" w:hAnsi="Calibri Light"/>
                <w:sz w:val="22"/>
              </w:rPr>
              <w:t>51</w:t>
            </w:r>
          </w:p>
        </w:tc>
        <w:tc>
          <w:tcPr>
            <w:tcW w:w="1796" w:type="dxa"/>
            <w:shd w:val="clear" w:color="auto" w:fill="auto"/>
          </w:tcPr>
          <w:p w14:paraId="5C39ED84" w14:textId="56FE7158" w:rsidR="00464E33" w:rsidRPr="00886721" w:rsidRDefault="00BB75B7" w:rsidP="00464E33">
            <w:pPr>
              <w:jc w:val="center"/>
              <w:rPr>
                <w:rFonts w:ascii="Calibri Light" w:hAnsi="Calibri Light"/>
                <w:sz w:val="22"/>
              </w:rPr>
            </w:pPr>
            <w:r w:rsidRPr="00886721">
              <w:rPr>
                <w:rFonts w:ascii="Calibri Light" w:hAnsi="Calibri Light"/>
                <w:sz w:val="22"/>
              </w:rPr>
              <w:t>92,7</w:t>
            </w:r>
          </w:p>
        </w:tc>
      </w:tr>
      <w:tr w:rsidR="001205AB" w:rsidRPr="00886721" w14:paraId="20274609" w14:textId="77777777" w:rsidTr="009C08F0">
        <w:tc>
          <w:tcPr>
            <w:tcW w:w="3652" w:type="dxa"/>
            <w:shd w:val="clear" w:color="auto" w:fill="F2F2F2" w:themeFill="background1" w:themeFillShade="F2"/>
          </w:tcPr>
          <w:p w14:paraId="4E70A2A8" w14:textId="77777777" w:rsidR="00464E33" w:rsidRPr="00886721" w:rsidRDefault="00464E33" w:rsidP="009C08F0">
            <w:pPr>
              <w:ind w:left="170"/>
              <w:rPr>
                <w:rFonts w:ascii="Calibri Light" w:hAnsi="Calibri Light"/>
                <w:b/>
                <w:bCs/>
                <w:sz w:val="22"/>
              </w:rPr>
            </w:pPr>
            <w:r w:rsidRPr="00886721">
              <w:rPr>
                <w:rFonts w:ascii="Calibri Light" w:hAnsi="Calibri Light"/>
                <w:b/>
                <w:bCs/>
                <w:sz w:val="22"/>
              </w:rPr>
              <w:t>przedsiębiorstwa państwowe</w:t>
            </w:r>
          </w:p>
        </w:tc>
        <w:tc>
          <w:tcPr>
            <w:tcW w:w="1795" w:type="dxa"/>
          </w:tcPr>
          <w:p w14:paraId="1A27EE4D" w14:textId="5973C35C" w:rsidR="00464E33" w:rsidRPr="00886721" w:rsidRDefault="00464E33" w:rsidP="00464E33">
            <w:pPr>
              <w:jc w:val="center"/>
              <w:rPr>
                <w:rFonts w:ascii="Calibri Light" w:hAnsi="Calibri Light"/>
                <w:sz w:val="22"/>
              </w:rPr>
            </w:pPr>
            <w:r w:rsidRPr="00886721">
              <w:rPr>
                <w:rFonts w:ascii="Calibri Light" w:hAnsi="Calibri Light"/>
                <w:sz w:val="22"/>
              </w:rPr>
              <w:t>0</w:t>
            </w:r>
          </w:p>
        </w:tc>
        <w:tc>
          <w:tcPr>
            <w:tcW w:w="1796" w:type="dxa"/>
            <w:shd w:val="clear" w:color="auto" w:fill="auto"/>
          </w:tcPr>
          <w:p w14:paraId="63B9D5EE" w14:textId="621B46BF" w:rsidR="00464E33" w:rsidRPr="00886721" w:rsidRDefault="00BB75B7" w:rsidP="00464E33">
            <w:pPr>
              <w:jc w:val="center"/>
              <w:rPr>
                <w:rFonts w:ascii="Calibri Light" w:hAnsi="Calibri Light"/>
                <w:sz w:val="22"/>
              </w:rPr>
            </w:pPr>
            <w:r w:rsidRPr="00886721">
              <w:rPr>
                <w:rFonts w:ascii="Calibri Light" w:hAnsi="Calibri Light"/>
                <w:sz w:val="22"/>
              </w:rPr>
              <w:t>0</w:t>
            </w:r>
          </w:p>
        </w:tc>
        <w:tc>
          <w:tcPr>
            <w:tcW w:w="1796" w:type="dxa"/>
            <w:shd w:val="clear" w:color="auto" w:fill="auto"/>
          </w:tcPr>
          <w:p w14:paraId="797E1433" w14:textId="7A4F26C4" w:rsidR="00464E33" w:rsidRPr="00886721" w:rsidRDefault="00BB75B7" w:rsidP="00464E33">
            <w:pPr>
              <w:jc w:val="center"/>
              <w:rPr>
                <w:rFonts w:ascii="Calibri Light" w:hAnsi="Calibri Light"/>
                <w:sz w:val="22"/>
              </w:rPr>
            </w:pPr>
            <w:r w:rsidRPr="00886721">
              <w:rPr>
                <w:rFonts w:ascii="Calibri Light" w:hAnsi="Calibri Light"/>
                <w:sz w:val="22"/>
              </w:rPr>
              <w:t>-</w:t>
            </w:r>
          </w:p>
        </w:tc>
      </w:tr>
      <w:tr w:rsidR="001205AB" w:rsidRPr="00886721" w14:paraId="71C546BC" w14:textId="77777777" w:rsidTr="009C08F0">
        <w:tc>
          <w:tcPr>
            <w:tcW w:w="3652" w:type="dxa"/>
            <w:shd w:val="clear" w:color="auto" w:fill="F2F2F2" w:themeFill="background1" w:themeFillShade="F2"/>
          </w:tcPr>
          <w:p w14:paraId="7A4DA5C6" w14:textId="77777777" w:rsidR="00464E33" w:rsidRPr="00886721" w:rsidRDefault="00464E33" w:rsidP="009C08F0">
            <w:pPr>
              <w:ind w:left="170"/>
              <w:rPr>
                <w:rFonts w:ascii="Calibri Light" w:hAnsi="Calibri Light"/>
                <w:b/>
                <w:bCs/>
                <w:sz w:val="22"/>
              </w:rPr>
            </w:pPr>
            <w:r w:rsidRPr="00886721">
              <w:rPr>
                <w:rFonts w:ascii="Calibri Light" w:hAnsi="Calibri Light"/>
                <w:b/>
                <w:bCs/>
                <w:sz w:val="22"/>
              </w:rPr>
              <w:t>spółki handlowe, w tym:</w:t>
            </w:r>
          </w:p>
        </w:tc>
        <w:tc>
          <w:tcPr>
            <w:tcW w:w="1795" w:type="dxa"/>
          </w:tcPr>
          <w:p w14:paraId="230CC8D0" w14:textId="491A85A6" w:rsidR="00464E33" w:rsidRPr="00886721" w:rsidRDefault="00464E33" w:rsidP="00464E33">
            <w:pPr>
              <w:jc w:val="center"/>
              <w:rPr>
                <w:rFonts w:ascii="Calibri Light" w:hAnsi="Calibri Light"/>
                <w:sz w:val="22"/>
              </w:rPr>
            </w:pPr>
            <w:r w:rsidRPr="00886721">
              <w:rPr>
                <w:rFonts w:ascii="Calibri Light" w:hAnsi="Calibri Light"/>
                <w:sz w:val="22"/>
              </w:rPr>
              <w:t>4 990</w:t>
            </w:r>
          </w:p>
        </w:tc>
        <w:tc>
          <w:tcPr>
            <w:tcW w:w="1796" w:type="dxa"/>
            <w:shd w:val="clear" w:color="auto" w:fill="auto"/>
          </w:tcPr>
          <w:p w14:paraId="267E147D" w14:textId="4B75FB88" w:rsidR="00464E33" w:rsidRPr="00886721" w:rsidRDefault="00BB75B7" w:rsidP="00464E33">
            <w:pPr>
              <w:jc w:val="center"/>
              <w:rPr>
                <w:rFonts w:ascii="Calibri Light" w:hAnsi="Calibri Light"/>
                <w:sz w:val="22"/>
              </w:rPr>
            </w:pPr>
            <w:r w:rsidRPr="00886721">
              <w:rPr>
                <w:rFonts w:ascii="Calibri Light" w:hAnsi="Calibri Light"/>
                <w:sz w:val="22"/>
              </w:rPr>
              <w:t>5 517</w:t>
            </w:r>
          </w:p>
        </w:tc>
        <w:tc>
          <w:tcPr>
            <w:tcW w:w="1796" w:type="dxa"/>
            <w:shd w:val="clear" w:color="auto" w:fill="auto"/>
          </w:tcPr>
          <w:p w14:paraId="0F221C11" w14:textId="498F1953" w:rsidR="00464E33" w:rsidRPr="00886721" w:rsidRDefault="00BB75B7" w:rsidP="00464E33">
            <w:pPr>
              <w:jc w:val="center"/>
              <w:rPr>
                <w:rFonts w:ascii="Calibri Light" w:hAnsi="Calibri Light"/>
                <w:sz w:val="22"/>
              </w:rPr>
            </w:pPr>
            <w:r w:rsidRPr="00886721">
              <w:rPr>
                <w:rFonts w:ascii="Calibri Light" w:hAnsi="Calibri Light"/>
                <w:sz w:val="22"/>
              </w:rPr>
              <w:t>110,6</w:t>
            </w:r>
          </w:p>
        </w:tc>
      </w:tr>
      <w:tr w:rsidR="001205AB" w:rsidRPr="00886721" w14:paraId="674047B0" w14:textId="77777777" w:rsidTr="009C08F0">
        <w:tc>
          <w:tcPr>
            <w:tcW w:w="3652" w:type="dxa"/>
            <w:shd w:val="clear" w:color="auto" w:fill="F2F2F2" w:themeFill="background1" w:themeFillShade="F2"/>
          </w:tcPr>
          <w:p w14:paraId="554B4DD6" w14:textId="77777777" w:rsidR="00464E33" w:rsidRPr="00886721" w:rsidRDefault="00464E33" w:rsidP="009C08F0">
            <w:pPr>
              <w:ind w:left="170"/>
              <w:rPr>
                <w:rFonts w:ascii="Calibri Light" w:hAnsi="Calibri Light"/>
                <w:b/>
                <w:bCs/>
                <w:sz w:val="22"/>
              </w:rPr>
            </w:pPr>
            <w:r w:rsidRPr="00886721">
              <w:rPr>
                <w:rFonts w:ascii="Calibri Light" w:hAnsi="Calibri Light"/>
                <w:b/>
                <w:bCs/>
                <w:sz w:val="22"/>
              </w:rPr>
              <w:t>spółki z o.o.</w:t>
            </w:r>
          </w:p>
        </w:tc>
        <w:tc>
          <w:tcPr>
            <w:tcW w:w="1795" w:type="dxa"/>
          </w:tcPr>
          <w:p w14:paraId="2BA0C719" w14:textId="19861A5B" w:rsidR="00464E33" w:rsidRPr="00886721" w:rsidRDefault="00464E33" w:rsidP="00464E33">
            <w:pPr>
              <w:jc w:val="center"/>
              <w:rPr>
                <w:rFonts w:ascii="Calibri Light" w:hAnsi="Calibri Light"/>
                <w:sz w:val="22"/>
              </w:rPr>
            </w:pPr>
            <w:r w:rsidRPr="00886721">
              <w:rPr>
                <w:rFonts w:ascii="Calibri Light" w:hAnsi="Calibri Light"/>
                <w:sz w:val="22"/>
              </w:rPr>
              <w:t>3 881</w:t>
            </w:r>
          </w:p>
        </w:tc>
        <w:tc>
          <w:tcPr>
            <w:tcW w:w="1796" w:type="dxa"/>
            <w:shd w:val="clear" w:color="auto" w:fill="auto"/>
          </w:tcPr>
          <w:p w14:paraId="1A4FFF61" w14:textId="083F6AB3" w:rsidR="00464E33" w:rsidRPr="00886721" w:rsidRDefault="00BB75B7" w:rsidP="00464E33">
            <w:pPr>
              <w:jc w:val="center"/>
              <w:rPr>
                <w:rFonts w:ascii="Calibri Light" w:hAnsi="Calibri Light"/>
                <w:sz w:val="22"/>
              </w:rPr>
            </w:pPr>
            <w:r w:rsidRPr="00886721">
              <w:rPr>
                <w:rFonts w:ascii="Calibri Light" w:hAnsi="Calibri Light"/>
                <w:sz w:val="22"/>
              </w:rPr>
              <w:t>4 402</w:t>
            </w:r>
          </w:p>
        </w:tc>
        <w:tc>
          <w:tcPr>
            <w:tcW w:w="1796" w:type="dxa"/>
            <w:shd w:val="clear" w:color="auto" w:fill="auto"/>
          </w:tcPr>
          <w:p w14:paraId="284E8669" w14:textId="11CB6331" w:rsidR="00464E33" w:rsidRPr="00886721" w:rsidRDefault="00BB75B7" w:rsidP="00464E33">
            <w:pPr>
              <w:jc w:val="center"/>
              <w:rPr>
                <w:rFonts w:ascii="Calibri Light" w:hAnsi="Calibri Light"/>
                <w:sz w:val="22"/>
              </w:rPr>
            </w:pPr>
            <w:r w:rsidRPr="00886721">
              <w:rPr>
                <w:rFonts w:ascii="Calibri Light" w:hAnsi="Calibri Light"/>
                <w:sz w:val="22"/>
              </w:rPr>
              <w:t>113,4</w:t>
            </w:r>
          </w:p>
        </w:tc>
      </w:tr>
      <w:tr w:rsidR="001205AB" w:rsidRPr="00886721" w14:paraId="486F7071" w14:textId="77777777" w:rsidTr="009C08F0">
        <w:tc>
          <w:tcPr>
            <w:tcW w:w="3652" w:type="dxa"/>
            <w:shd w:val="clear" w:color="auto" w:fill="F2F2F2" w:themeFill="background1" w:themeFillShade="F2"/>
          </w:tcPr>
          <w:p w14:paraId="448802D1" w14:textId="77777777" w:rsidR="00464E33" w:rsidRPr="00886721" w:rsidRDefault="00464E33" w:rsidP="009C08F0">
            <w:pPr>
              <w:ind w:left="170"/>
              <w:rPr>
                <w:rFonts w:ascii="Calibri Light" w:hAnsi="Calibri Light"/>
                <w:b/>
                <w:bCs/>
                <w:sz w:val="22"/>
              </w:rPr>
            </w:pPr>
            <w:r w:rsidRPr="00886721">
              <w:rPr>
                <w:rFonts w:ascii="Calibri Light" w:hAnsi="Calibri Light"/>
                <w:b/>
                <w:bCs/>
                <w:sz w:val="22"/>
              </w:rPr>
              <w:t>spółki akcyjne</w:t>
            </w:r>
          </w:p>
        </w:tc>
        <w:tc>
          <w:tcPr>
            <w:tcW w:w="1795" w:type="dxa"/>
          </w:tcPr>
          <w:p w14:paraId="5051100C" w14:textId="48ADE1DC" w:rsidR="00464E33" w:rsidRPr="00886721" w:rsidRDefault="00464E33" w:rsidP="00464E33">
            <w:pPr>
              <w:jc w:val="center"/>
              <w:rPr>
                <w:rFonts w:ascii="Calibri Light" w:hAnsi="Calibri Light"/>
                <w:sz w:val="22"/>
              </w:rPr>
            </w:pPr>
            <w:r w:rsidRPr="00886721">
              <w:rPr>
                <w:rFonts w:ascii="Calibri Light" w:hAnsi="Calibri Light"/>
                <w:sz w:val="22"/>
              </w:rPr>
              <w:t>64</w:t>
            </w:r>
          </w:p>
        </w:tc>
        <w:tc>
          <w:tcPr>
            <w:tcW w:w="1796" w:type="dxa"/>
            <w:shd w:val="clear" w:color="auto" w:fill="auto"/>
          </w:tcPr>
          <w:p w14:paraId="71576D31" w14:textId="03ED03C9" w:rsidR="00464E33" w:rsidRPr="00886721" w:rsidRDefault="00BB75B7" w:rsidP="00464E33">
            <w:pPr>
              <w:jc w:val="center"/>
              <w:rPr>
                <w:rFonts w:ascii="Calibri Light" w:hAnsi="Calibri Light"/>
                <w:sz w:val="22"/>
              </w:rPr>
            </w:pPr>
            <w:r w:rsidRPr="00886721">
              <w:rPr>
                <w:rFonts w:ascii="Calibri Light" w:hAnsi="Calibri Light"/>
                <w:sz w:val="22"/>
              </w:rPr>
              <w:t>77</w:t>
            </w:r>
          </w:p>
        </w:tc>
        <w:tc>
          <w:tcPr>
            <w:tcW w:w="1796" w:type="dxa"/>
            <w:shd w:val="clear" w:color="auto" w:fill="auto"/>
          </w:tcPr>
          <w:p w14:paraId="1D65490B" w14:textId="42A900B4" w:rsidR="00464E33" w:rsidRPr="00886721" w:rsidRDefault="00BB75B7" w:rsidP="00464E33">
            <w:pPr>
              <w:jc w:val="center"/>
              <w:rPr>
                <w:rFonts w:ascii="Calibri Light" w:hAnsi="Calibri Light"/>
                <w:sz w:val="22"/>
              </w:rPr>
            </w:pPr>
            <w:r w:rsidRPr="00886721">
              <w:rPr>
                <w:rFonts w:ascii="Calibri Light" w:hAnsi="Calibri Light"/>
                <w:sz w:val="22"/>
              </w:rPr>
              <w:t>120,3</w:t>
            </w:r>
          </w:p>
        </w:tc>
      </w:tr>
      <w:tr w:rsidR="001205AB" w:rsidRPr="00886721" w14:paraId="1BE09DFE" w14:textId="77777777" w:rsidTr="009C08F0">
        <w:tc>
          <w:tcPr>
            <w:tcW w:w="3652" w:type="dxa"/>
            <w:shd w:val="clear" w:color="auto" w:fill="F2F2F2" w:themeFill="background1" w:themeFillShade="F2"/>
          </w:tcPr>
          <w:p w14:paraId="5CB5A827" w14:textId="77777777" w:rsidR="00464E33" w:rsidRPr="00886721" w:rsidRDefault="00464E33" w:rsidP="009C08F0">
            <w:pPr>
              <w:ind w:left="170"/>
              <w:rPr>
                <w:rFonts w:ascii="Calibri Light" w:hAnsi="Calibri Light"/>
                <w:b/>
                <w:bCs/>
                <w:sz w:val="22"/>
              </w:rPr>
            </w:pPr>
            <w:r w:rsidRPr="00886721">
              <w:rPr>
                <w:rFonts w:ascii="Calibri Light" w:hAnsi="Calibri Light"/>
                <w:b/>
                <w:bCs/>
                <w:sz w:val="22"/>
              </w:rPr>
              <w:t>osoby fizyczne prowadzące działalność</w:t>
            </w:r>
          </w:p>
        </w:tc>
        <w:tc>
          <w:tcPr>
            <w:tcW w:w="1795" w:type="dxa"/>
          </w:tcPr>
          <w:p w14:paraId="77D32DEA" w14:textId="51BE95BA" w:rsidR="00464E33" w:rsidRPr="00886721" w:rsidRDefault="00464E33" w:rsidP="00464E33">
            <w:pPr>
              <w:jc w:val="center"/>
              <w:rPr>
                <w:rFonts w:ascii="Calibri Light" w:hAnsi="Calibri Light"/>
                <w:sz w:val="22"/>
              </w:rPr>
            </w:pPr>
            <w:r w:rsidRPr="00886721">
              <w:rPr>
                <w:rFonts w:ascii="Calibri Light" w:eastAsia="Calibri Light" w:hAnsi="Calibri Light" w:cs="Calibri Light"/>
                <w:sz w:val="22"/>
              </w:rPr>
              <w:t>29 926</w:t>
            </w:r>
          </w:p>
        </w:tc>
        <w:tc>
          <w:tcPr>
            <w:tcW w:w="1796" w:type="dxa"/>
            <w:shd w:val="clear" w:color="auto" w:fill="auto"/>
          </w:tcPr>
          <w:p w14:paraId="0423D329" w14:textId="36B6F6AF" w:rsidR="00464E33" w:rsidRPr="00886721" w:rsidRDefault="00BB75B7" w:rsidP="00464E33">
            <w:pPr>
              <w:jc w:val="center"/>
              <w:rPr>
                <w:rFonts w:ascii="Calibri Light" w:eastAsia="Calibri Light" w:hAnsi="Calibri Light" w:cs="Calibri Light"/>
                <w:sz w:val="22"/>
              </w:rPr>
            </w:pPr>
            <w:r w:rsidRPr="00886721">
              <w:rPr>
                <w:rFonts w:ascii="Calibri Light" w:eastAsia="Calibri Light" w:hAnsi="Calibri Light" w:cs="Calibri Light"/>
                <w:sz w:val="22"/>
              </w:rPr>
              <w:t>27 716</w:t>
            </w:r>
          </w:p>
        </w:tc>
        <w:tc>
          <w:tcPr>
            <w:tcW w:w="1796" w:type="dxa"/>
            <w:shd w:val="clear" w:color="auto" w:fill="auto"/>
          </w:tcPr>
          <w:p w14:paraId="275CD53E" w14:textId="688CD22E" w:rsidR="00464E33" w:rsidRPr="00886721" w:rsidRDefault="00BB75B7" w:rsidP="00464E33">
            <w:pPr>
              <w:jc w:val="center"/>
              <w:rPr>
                <w:rFonts w:ascii="Calibri Light" w:hAnsi="Calibri Light"/>
                <w:sz w:val="22"/>
              </w:rPr>
            </w:pPr>
            <w:r w:rsidRPr="00886721">
              <w:rPr>
                <w:rFonts w:ascii="Calibri Light" w:hAnsi="Calibri Light"/>
                <w:sz w:val="22"/>
              </w:rPr>
              <w:t>92,6</w:t>
            </w:r>
          </w:p>
        </w:tc>
      </w:tr>
    </w:tbl>
    <w:p w14:paraId="275FFCBB" w14:textId="77777777" w:rsidR="00BC1DAE"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59685C39" w14:textId="288592DD" w:rsidR="00184FA2" w:rsidRPr="00886721" w:rsidRDefault="6C9DD1CC" w:rsidP="00532250">
      <w:pPr>
        <w:pStyle w:val="Legenda"/>
        <w:keepNext/>
        <w:rPr>
          <w:rFonts w:ascii="Calibri Light" w:hAnsi="Calibri Light"/>
          <w:sz w:val="24"/>
          <w:szCs w:val="24"/>
        </w:rPr>
      </w:pPr>
      <w:bookmarkStart w:id="288" w:name="_Toc6568382"/>
      <w:bookmarkStart w:id="289" w:name="_Toc108780950"/>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126</w:t>
      </w:r>
      <w:r w:rsidR="0037179A" w:rsidRPr="00886721">
        <w:rPr>
          <w:rFonts w:ascii="Calibri Light" w:hAnsi="Calibri Light"/>
          <w:sz w:val="24"/>
          <w:szCs w:val="24"/>
        </w:rPr>
        <w:fldChar w:fldCharType="end"/>
      </w:r>
      <w:r w:rsidRPr="00886721">
        <w:rPr>
          <w:rFonts w:ascii="Calibri Light" w:hAnsi="Calibri Light"/>
          <w:sz w:val="24"/>
          <w:szCs w:val="24"/>
        </w:rPr>
        <w:t>. Spółki handlowe według rodzaju kapitału w latach 20</w:t>
      </w:r>
      <w:r w:rsidR="00F73042" w:rsidRPr="00886721">
        <w:rPr>
          <w:rFonts w:ascii="Calibri Light" w:hAnsi="Calibri Light"/>
          <w:sz w:val="24"/>
          <w:szCs w:val="24"/>
        </w:rPr>
        <w:t>20</w:t>
      </w:r>
      <w:r w:rsidRPr="00886721">
        <w:rPr>
          <w:rFonts w:ascii="Calibri Light" w:hAnsi="Calibri Light"/>
          <w:sz w:val="24"/>
          <w:szCs w:val="24"/>
        </w:rPr>
        <w:t>-20</w:t>
      </w:r>
      <w:bookmarkEnd w:id="288"/>
      <w:r w:rsidR="00CA0894" w:rsidRPr="00886721">
        <w:rPr>
          <w:rFonts w:ascii="Calibri Light" w:hAnsi="Calibri Light"/>
          <w:sz w:val="24"/>
          <w:szCs w:val="24"/>
        </w:rPr>
        <w:t>2</w:t>
      </w:r>
      <w:r w:rsidR="00F73042" w:rsidRPr="00886721">
        <w:rPr>
          <w:rFonts w:ascii="Calibri Light" w:hAnsi="Calibri Light"/>
          <w:sz w:val="24"/>
          <w:szCs w:val="24"/>
        </w:rPr>
        <w:t>1</w:t>
      </w:r>
      <w:bookmarkEnd w:id="289"/>
    </w:p>
    <w:tbl>
      <w:tblPr>
        <w:tblW w:w="9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6. "/>
        <w:tblDescription w:val="Spółki handlowe według rodzaju kapitału w latach 2020-2021"/>
      </w:tblPr>
      <w:tblGrid>
        <w:gridCol w:w="4361"/>
        <w:gridCol w:w="1559"/>
        <w:gridCol w:w="1559"/>
        <w:gridCol w:w="1559"/>
      </w:tblGrid>
      <w:tr w:rsidR="001205AB" w:rsidRPr="00886721" w14:paraId="7FDD033E" w14:textId="77777777" w:rsidTr="009C08F0">
        <w:tc>
          <w:tcPr>
            <w:tcW w:w="4361" w:type="dxa"/>
            <w:shd w:val="clear" w:color="auto" w:fill="F2F2F2" w:themeFill="background1" w:themeFillShade="F2"/>
          </w:tcPr>
          <w:p w14:paraId="01999C93" w14:textId="77777777" w:rsidR="00F73042" w:rsidRPr="00886721" w:rsidRDefault="00F73042" w:rsidP="00F73042">
            <w:pPr>
              <w:rPr>
                <w:rFonts w:ascii="Calibri Light" w:hAnsi="Calibri Light"/>
                <w:b/>
                <w:bCs/>
                <w:sz w:val="22"/>
              </w:rPr>
            </w:pPr>
            <w:r w:rsidRPr="00886721">
              <w:rPr>
                <w:rFonts w:ascii="Calibri Light" w:hAnsi="Calibri Light"/>
                <w:b/>
                <w:bCs/>
                <w:sz w:val="22"/>
              </w:rPr>
              <w:t>Wyszczególnienie</w:t>
            </w:r>
          </w:p>
        </w:tc>
        <w:tc>
          <w:tcPr>
            <w:tcW w:w="1559" w:type="dxa"/>
            <w:shd w:val="clear" w:color="auto" w:fill="F2F2F2" w:themeFill="background1" w:themeFillShade="F2"/>
            <w:vAlign w:val="center"/>
          </w:tcPr>
          <w:p w14:paraId="319AAD7C" w14:textId="3FF66989" w:rsidR="00F73042" w:rsidRPr="00886721" w:rsidRDefault="00F73042" w:rsidP="00F73042">
            <w:pPr>
              <w:jc w:val="center"/>
              <w:rPr>
                <w:rFonts w:ascii="Calibri Light" w:hAnsi="Calibri Light"/>
                <w:b/>
                <w:bCs/>
                <w:sz w:val="22"/>
              </w:rPr>
            </w:pPr>
            <w:r w:rsidRPr="00886721">
              <w:rPr>
                <w:rFonts w:ascii="Calibri Light" w:hAnsi="Calibri Light"/>
                <w:b/>
                <w:bCs/>
                <w:sz w:val="22"/>
              </w:rPr>
              <w:t>2020</w:t>
            </w:r>
          </w:p>
        </w:tc>
        <w:tc>
          <w:tcPr>
            <w:tcW w:w="1559" w:type="dxa"/>
            <w:shd w:val="clear" w:color="auto" w:fill="F2F2F2" w:themeFill="background1" w:themeFillShade="F2"/>
            <w:vAlign w:val="center"/>
          </w:tcPr>
          <w:p w14:paraId="5BDC0B9A" w14:textId="25CD36AC" w:rsidR="00F73042" w:rsidRPr="00886721" w:rsidRDefault="00F73042" w:rsidP="00F73042">
            <w:pPr>
              <w:jc w:val="center"/>
              <w:rPr>
                <w:rFonts w:ascii="Calibri Light" w:hAnsi="Calibri Light"/>
                <w:b/>
                <w:bCs/>
                <w:sz w:val="22"/>
              </w:rPr>
            </w:pPr>
            <w:r w:rsidRPr="00886721">
              <w:rPr>
                <w:rFonts w:ascii="Calibri Light" w:hAnsi="Calibri Light"/>
                <w:b/>
                <w:bCs/>
                <w:sz w:val="22"/>
              </w:rPr>
              <w:t>2021</w:t>
            </w:r>
          </w:p>
        </w:tc>
        <w:tc>
          <w:tcPr>
            <w:tcW w:w="1559" w:type="dxa"/>
            <w:shd w:val="clear" w:color="auto" w:fill="F2F2F2" w:themeFill="background1" w:themeFillShade="F2"/>
            <w:vAlign w:val="center"/>
          </w:tcPr>
          <w:p w14:paraId="3D6FF15B" w14:textId="2BD28FC0" w:rsidR="00F73042" w:rsidRPr="00886721" w:rsidRDefault="00F73042" w:rsidP="00F73042">
            <w:pPr>
              <w:jc w:val="center"/>
              <w:rPr>
                <w:rFonts w:ascii="Calibri Light" w:hAnsi="Calibri Light"/>
                <w:b/>
                <w:bCs/>
                <w:sz w:val="22"/>
              </w:rPr>
            </w:pPr>
            <w:r w:rsidRPr="00886721">
              <w:rPr>
                <w:rFonts w:ascii="Calibri Light" w:hAnsi="Calibri Light"/>
                <w:b/>
                <w:bCs/>
                <w:sz w:val="22"/>
              </w:rPr>
              <w:t>2020 = 100</w:t>
            </w:r>
          </w:p>
        </w:tc>
      </w:tr>
      <w:tr w:rsidR="001205AB" w:rsidRPr="00886721" w14:paraId="01FE7466" w14:textId="77777777" w:rsidTr="009C08F0">
        <w:tc>
          <w:tcPr>
            <w:tcW w:w="4361" w:type="dxa"/>
            <w:shd w:val="clear" w:color="auto" w:fill="F2F2F2" w:themeFill="background1" w:themeFillShade="F2"/>
          </w:tcPr>
          <w:p w14:paraId="5DC76048" w14:textId="77777777" w:rsidR="0067545F" w:rsidRPr="00886721" w:rsidRDefault="0067545F" w:rsidP="00F73042">
            <w:pPr>
              <w:rPr>
                <w:rFonts w:ascii="Calibri Light" w:hAnsi="Calibri Light"/>
                <w:b/>
                <w:bCs/>
                <w:sz w:val="22"/>
              </w:rPr>
            </w:pPr>
            <w:r w:rsidRPr="00886721">
              <w:rPr>
                <w:rFonts w:ascii="Calibri Light" w:hAnsi="Calibri Light"/>
                <w:b/>
                <w:bCs/>
                <w:sz w:val="22"/>
              </w:rPr>
              <w:t>Ogółem, w tym spółki z rodzajem kapitału:</w:t>
            </w:r>
          </w:p>
        </w:tc>
        <w:tc>
          <w:tcPr>
            <w:tcW w:w="1559" w:type="dxa"/>
            <w:vAlign w:val="center"/>
          </w:tcPr>
          <w:p w14:paraId="5507B8EF" w14:textId="6B3B8CD3" w:rsidR="0067545F" w:rsidRPr="00886721" w:rsidRDefault="0067545F" w:rsidP="00F73042">
            <w:pPr>
              <w:jc w:val="center"/>
              <w:rPr>
                <w:rFonts w:ascii="Calibri Light" w:hAnsi="Calibri Light"/>
                <w:sz w:val="22"/>
              </w:rPr>
            </w:pPr>
            <w:r w:rsidRPr="00886721">
              <w:rPr>
                <w:rFonts w:ascii="Calibri Light" w:hAnsi="Calibri Light"/>
                <w:sz w:val="22"/>
              </w:rPr>
              <w:t>4 990</w:t>
            </w:r>
          </w:p>
        </w:tc>
        <w:tc>
          <w:tcPr>
            <w:tcW w:w="1559" w:type="dxa"/>
            <w:shd w:val="clear" w:color="auto" w:fill="auto"/>
            <w:vAlign w:val="center"/>
          </w:tcPr>
          <w:p w14:paraId="1C546E83" w14:textId="292FBDE0" w:rsidR="0067545F" w:rsidRPr="00886721" w:rsidRDefault="0067545F" w:rsidP="00F73042">
            <w:pPr>
              <w:jc w:val="center"/>
              <w:rPr>
                <w:rFonts w:ascii="Calibri Light" w:hAnsi="Calibri Light"/>
                <w:sz w:val="22"/>
              </w:rPr>
            </w:pPr>
            <w:r w:rsidRPr="00886721">
              <w:rPr>
                <w:rFonts w:ascii="Calibri Light" w:hAnsi="Calibri Light"/>
                <w:sz w:val="22"/>
              </w:rPr>
              <w:t>5 517</w:t>
            </w:r>
          </w:p>
        </w:tc>
        <w:tc>
          <w:tcPr>
            <w:tcW w:w="1559" w:type="dxa"/>
            <w:shd w:val="clear" w:color="auto" w:fill="auto"/>
            <w:vAlign w:val="center"/>
          </w:tcPr>
          <w:p w14:paraId="40082147" w14:textId="06D38448" w:rsidR="0067545F" w:rsidRPr="00886721" w:rsidRDefault="0067545F" w:rsidP="00F73042">
            <w:pPr>
              <w:jc w:val="center"/>
              <w:rPr>
                <w:rFonts w:ascii="Calibri Light" w:hAnsi="Calibri Light"/>
                <w:sz w:val="22"/>
              </w:rPr>
            </w:pPr>
            <w:r w:rsidRPr="00886721">
              <w:rPr>
                <w:rFonts w:ascii="Calibri Light" w:hAnsi="Calibri Light"/>
                <w:sz w:val="22"/>
              </w:rPr>
              <w:t>110,6</w:t>
            </w:r>
          </w:p>
        </w:tc>
      </w:tr>
      <w:tr w:rsidR="001205AB" w:rsidRPr="00886721" w14:paraId="2160EB02" w14:textId="77777777" w:rsidTr="009C08F0">
        <w:tc>
          <w:tcPr>
            <w:tcW w:w="4361" w:type="dxa"/>
            <w:shd w:val="clear" w:color="auto" w:fill="F2F2F2" w:themeFill="background1" w:themeFillShade="F2"/>
          </w:tcPr>
          <w:p w14:paraId="1EBFB433" w14:textId="77777777" w:rsidR="0067545F" w:rsidRPr="00886721" w:rsidRDefault="0067545F" w:rsidP="009C08F0">
            <w:pPr>
              <w:ind w:left="170"/>
              <w:rPr>
                <w:rFonts w:ascii="Calibri Light" w:hAnsi="Calibri Light"/>
                <w:b/>
                <w:bCs/>
                <w:sz w:val="22"/>
              </w:rPr>
            </w:pPr>
            <w:r w:rsidRPr="00886721">
              <w:rPr>
                <w:rFonts w:ascii="Calibri Light" w:hAnsi="Calibri Light"/>
                <w:b/>
                <w:bCs/>
                <w:sz w:val="22"/>
              </w:rPr>
              <w:t>Skarbu Państwa</w:t>
            </w:r>
          </w:p>
        </w:tc>
        <w:tc>
          <w:tcPr>
            <w:tcW w:w="1559" w:type="dxa"/>
            <w:vAlign w:val="center"/>
          </w:tcPr>
          <w:p w14:paraId="718D55B9" w14:textId="6696759C" w:rsidR="0067545F" w:rsidRPr="00886721" w:rsidRDefault="0067545F" w:rsidP="00F73042">
            <w:pPr>
              <w:jc w:val="center"/>
              <w:rPr>
                <w:rFonts w:ascii="Calibri Light" w:hAnsi="Calibri Light"/>
                <w:sz w:val="22"/>
              </w:rPr>
            </w:pPr>
            <w:r w:rsidRPr="00886721">
              <w:rPr>
                <w:rFonts w:ascii="Calibri Light" w:hAnsi="Calibri Light"/>
                <w:sz w:val="22"/>
              </w:rPr>
              <w:t>11</w:t>
            </w:r>
          </w:p>
        </w:tc>
        <w:tc>
          <w:tcPr>
            <w:tcW w:w="1559" w:type="dxa"/>
            <w:shd w:val="clear" w:color="auto" w:fill="auto"/>
            <w:vAlign w:val="center"/>
          </w:tcPr>
          <w:p w14:paraId="33C5795D" w14:textId="18A397D4" w:rsidR="0067545F" w:rsidRPr="00886721" w:rsidRDefault="0067545F" w:rsidP="00F73042">
            <w:pPr>
              <w:jc w:val="center"/>
              <w:rPr>
                <w:rFonts w:ascii="Calibri Light" w:hAnsi="Calibri Light"/>
                <w:sz w:val="22"/>
              </w:rPr>
            </w:pPr>
            <w:r w:rsidRPr="00886721">
              <w:rPr>
                <w:rFonts w:ascii="Calibri Light" w:hAnsi="Calibri Light"/>
                <w:sz w:val="22"/>
              </w:rPr>
              <w:t>13</w:t>
            </w:r>
          </w:p>
        </w:tc>
        <w:tc>
          <w:tcPr>
            <w:tcW w:w="1559" w:type="dxa"/>
            <w:shd w:val="clear" w:color="auto" w:fill="auto"/>
            <w:vAlign w:val="center"/>
          </w:tcPr>
          <w:p w14:paraId="191743BA" w14:textId="70D8F8FA" w:rsidR="0067545F" w:rsidRPr="00886721" w:rsidRDefault="0067545F" w:rsidP="00F73042">
            <w:pPr>
              <w:jc w:val="center"/>
              <w:rPr>
                <w:rFonts w:ascii="Calibri Light" w:hAnsi="Calibri Light"/>
                <w:sz w:val="22"/>
              </w:rPr>
            </w:pPr>
            <w:r w:rsidRPr="00886721">
              <w:rPr>
                <w:rFonts w:ascii="Calibri Light" w:hAnsi="Calibri Light"/>
                <w:sz w:val="22"/>
              </w:rPr>
              <w:t>118,2</w:t>
            </w:r>
          </w:p>
        </w:tc>
      </w:tr>
      <w:tr w:rsidR="001205AB" w:rsidRPr="00886721" w14:paraId="4C272466" w14:textId="77777777" w:rsidTr="009C08F0">
        <w:tc>
          <w:tcPr>
            <w:tcW w:w="4361" w:type="dxa"/>
            <w:shd w:val="clear" w:color="auto" w:fill="F2F2F2" w:themeFill="background1" w:themeFillShade="F2"/>
          </w:tcPr>
          <w:p w14:paraId="14F63BE2" w14:textId="77777777" w:rsidR="0067545F" w:rsidRPr="00886721" w:rsidRDefault="0067545F" w:rsidP="009C08F0">
            <w:pPr>
              <w:ind w:left="170"/>
              <w:rPr>
                <w:rFonts w:ascii="Calibri Light" w:hAnsi="Calibri Light"/>
                <w:b/>
                <w:bCs/>
                <w:sz w:val="22"/>
              </w:rPr>
            </w:pPr>
            <w:r w:rsidRPr="00886721">
              <w:rPr>
                <w:rFonts w:ascii="Calibri Light" w:hAnsi="Calibri Light"/>
                <w:b/>
                <w:bCs/>
                <w:sz w:val="22"/>
              </w:rPr>
              <w:t>państwowych osób prawnych</w:t>
            </w:r>
          </w:p>
        </w:tc>
        <w:tc>
          <w:tcPr>
            <w:tcW w:w="1559" w:type="dxa"/>
            <w:vAlign w:val="center"/>
          </w:tcPr>
          <w:p w14:paraId="6C591F72" w14:textId="352ABE5C" w:rsidR="0067545F" w:rsidRPr="00886721" w:rsidRDefault="0067545F" w:rsidP="00F73042">
            <w:pPr>
              <w:jc w:val="center"/>
              <w:rPr>
                <w:rFonts w:ascii="Calibri Light" w:hAnsi="Calibri Light"/>
                <w:sz w:val="22"/>
              </w:rPr>
            </w:pPr>
            <w:r w:rsidRPr="00886721">
              <w:rPr>
                <w:rFonts w:ascii="Calibri Light" w:hAnsi="Calibri Light"/>
                <w:sz w:val="22"/>
              </w:rPr>
              <w:t>24</w:t>
            </w:r>
          </w:p>
        </w:tc>
        <w:tc>
          <w:tcPr>
            <w:tcW w:w="1559" w:type="dxa"/>
            <w:shd w:val="clear" w:color="auto" w:fill="auto"/>
            <w:vAlign w:val="center"/>
          </w:tcPr>
          <w:p w14:paraId="190F27D2" w14:textId="5704670C" w:rsidR="0067545F" w:rsidRPr="00886721" w:rsidRDefault="0067545F" w:rsidP="00F73042">
            <w:pPr>
              <w:jc w:val="center"/>
              <w:rPr>
                <w:rFonts w:ascii="Calibri Light" w:hAnsi="Calibri Light"/>
                <w:sz w:val="22"/>
              </w:rPr>
            </w:pPr>
            <w:r w:rsidRPr="00886721">
              <w:rPr>
                <w:rFonts w:ascii="Calibri Light" w:hAnsi="Calibri Light"/>
                <w:sz w:val="22"/>
              </w:rPr>
              <w:t>29</w:t>
            </w:r>
          </w:p>
        </w:tc>
        <w:tc>
          <w:tcPr>
            <w:tcW w:w="1559" w:type="dxa"/>
            <w:shd w:val="clear" w:color="auto" w:fill="auto"/>
            <w:vAlign w:val="center"/>
          </w:tcPr>
          <w:p w14:paraId="4E6708C8" w14:textId="49074761" w:rsidR="0067545F" w:rsidRPr="00886721" w:rsidRDefault="0067545F" w:rsidP="00F73042">
            <w:pPr>
              <w:jc w:val="center"/>
              <w:rPr>
                <w:rFonts w:ascii="Calibri Light" w:hAnsi="Calibri Light"/>
                <w:sz w:val="22"/>
              </w:rPr>
            </w:pPr>
            <w:r w:rsidRPr="00886721">
              <w:rPr>
                <w:rFonts w:ascii="Calibri Light" w:hAnsi="Calibri Light"/>
                <w:sz w:val="22"/>
              </w:rPr>
              <w:t>120,8</w:t>
            </w:r>
          </w:p>
        </w:tc>
      </w:tr>
      <w:tr w:rsidR="001205AB" w:rsidRPr="00886721" w14:paraId="4FD18F46" w14:textId="77777777" w:rsidTr="009C08F0">
        <w:tc>
          <w:tcPr>
            <w:tcW w:w="4361" w:type="dxa"/>
            <w:shd w:val="clear" w:color="auto" w:fill="F2F2F2" w:themeFill="background1" w:themeFillShade="F2"/>
          </w:tcPr>
          <w:p w14:paraId="62776437" w14:textId="77777777" w:rsidR="0067545F" w:rsidRPr="00886721" w:rsidRDefault="0067545F" w:rsidP="009C08F0">
            <w:pPr>
              <w:ind w:left="170"/>
              <w:rPr>
                <w:rFonts w:ascii="Calibri Light" w:hAnsi="Calibri Light"/>
                <w:b/>
                <w:bCs/>
                <w:sz w:val="22"/>
              </w:rPr>
            </w:pPr>
            <w:r w:rsidRPr="00886721">
              <w:rPr>
                <w:rFonts w:ascii="Calibri Light" w:hAnsi="Calibri Light"/>
                <w:b/>
                <w:bCs/>
                <w:sz w:val="22"/>
              </w:rPr>
              <w:t>samorządu terytorialnego</w:t>
            </w:r>
          </w:p>
        </w:tc>
        <w:tc>
          <w:tcPr>
            <w:tcW w:w="1559" w:type="dxa"/>
            <w:vAlign w:val="center"/>
          </w:tcPr>
          <w:p w14:paraId="677D4037" w14:textId="43D59D59" w:rsidR="0067545F" w:rsidRPr="00886721" w:rsidRDefault="0067545F" w:rsidP="00F73042">
            <w:pPr>
              <w:jc w:val="center"/>
              <w:rPr>
                <w:rFonts w:ascii="Calibri Light" w:hAnsi="Calibri Light"/>
                <w:sz w:val="22"/>
              </w:rPr>
            </w:pPr>
            <w:r w:rsidRPr="00886721">
              <w:rPr>
                <w:rFonts w:ascii="Calibri Light" w:hAnsi="Calibri Light"/>
                <w:sz w:val="22"/>
              </w:rPr>
              <w:t>12</w:t>
            </w:r>
          </w:p>
        </w:tc>
        <w:tc>
          <w:tcPr>
            <w:tcW w:w="1559" w:type="dxa"/>
            <w:shd w:val="clear" w:color="auto" w:fill="auto"/>
            <w:vAlign w:val="center"/>
          </w:tcPr>
          <w:p w14:paraId="68DC9E96" w14:textId="5EF218B1" w:rsidR="0067545F" w:rsidRPr="00886721" w:rsidRDefault="0067545F" w:rsidP="00F73042">
            <w:pPr>
              <w:jc w:val="center"/>
              <w:rPr>
                <w:rFonts w:ascii="Calibri Light" w:hAnsi="Calibri Light"/>
                <w:sz w:val="22"/>
              </w:rPr>
            </w:pPr>
            <w:r w:rsidRPr="00886721">
              <w:rPr>
                <w:rFonts w:ascii="Calibri Light" w:hAnsi="Calibri Light"/>
                <w:sz w:val="22"/>
              </w:rPr>
              <w:t>13</w:t>
            </w:r>
          </w:p>
        </w:tc>
        <w:tc>
          <w:tcPr>
            <w:tcW w:w="1559" w:type="dxa"/>
            <w:shd w:val="clear" w:color="auto" w:fill="auto"/>
            <w:vAlign w:val="center"/>
          </w:tcPr>
          <w:p w14:paraId="071E6857" w14:textId="32B43400" w:rsidR="0067545F" w:rsidRPr="00886721" w:rsidRDefault="0067545F" w:rsidP="00F73042">
            <w:pPr>
              <w:jc w:val="center"/>
              <w:rPr>
                <w:rFonts w:ascii="Calibri Light" w:hAnsi="Calibri Light"/>
                <w:sz w:val="22"/>
              </w:rPr>
            </w:pPr>
            <w:r w:rsidRPr="00886721">
              <w:rPr>
                <w:rFonts w:ascii="Calibri Light" w:hAnsi="Calibri Light"/>
                <w:sz w:val="22"/>
              </w:rPr>
              <w:t>108,3</w:t>
            </w:r>
          </w:p>
        </w:tc>
      </w:tr>
      <w:tr w:rsidR="001205AB" w:rsidRPr="00886721" w14:paraId="76061195" w14:textId="77777777" w:rsidTr="009C08F0">
        <w:tc>
          <w:tcPr>
            <w:tcW w:w="4361" w:type="dxa"/>
            <w:shd w:val="clear" w:color="auto" w:fill="F2F2F2" w:themeFill="background1" w:themeFillShade="F2"/>
          </w:tcPr>
          <w:p w14:paraId="113AAAFD" w14:textId="77777777" w:rsidR="0067545F" w:rsidRPr="00886721" w:rsidRDefault="0067545F" w:rsidP="009C08F0">
            <w:pPr>
              <w:ind w:left="170"/>
              <w:rPr>
                <w:rFonts w:ascii="Calibri Light" w:hAnsi="Calibri Light"/>
                <w:b/>
                <w:bCs/>
                <w:sz w:val="22"/>
              </w:rPr>
            </w:pPr>
            <w:r w:rsidRPr="00886721">
              <w:rPr>
                <w:rFonts w:ascii="Calibri Light" w:hAnsi="Calibri Light"/>
                <w:b/>
                <w:bCs/>
                <w:sz w:val="22"/>
              </w:rPr>
              <w:t>prywatnego krajowego (krajowych osób fizycznych lub prawnych)</w:t>
            </w:r>
          </w:p>
        </w:tc>
        <w:tc>
          <w:tcPr>
            <w:tcW w:w="1559" w:type="dxa"/>
            <w:vAlign w:val="center"/>
          </w:tcPr>
          <w:p w14:paraId="0F29EA32" w14:textId="75023592" w:rsidR="0067545F" w:rsidRPr="00886721" w:rsidRDefault="0067545F" w:rsidP="00F73042">
            <w:pPr>
              <w:jc w:val="center"/>
              <w:rPr>
                <w:rFonts w:ascii="Calibri Light" w:hAnsi="Calibri Light"/>
                <w:sz w:val="22"/>
              </w:rPr>
            </w:pPr>
            <w:r w:rsidRPr="00886721">
              <w:rPr>
                <w:rFonts w:ascii="Calibri Light" w:hAnsi="Calibri Light"/>
                <w:sz w:val="22"/>
              </w:rPr>
              <w:t>3 848</w:t>
            </w:r>
          </w:p>
        </w:tc>
        <w:tc>
          <w:tcPr>
            <w:tcW w:w="1559" w:type="dxa"/>
            <w:shd w:val="clear" w:color="auto" w:fill="auto"/>
            <w:vAlign w:val="center"/>
          </w:tcPr>
          <w:p w14:paraId="145AB85A" w14:textId="08AA1645" w:rsidR="0067545F" w:rsidRPr="00886721" w:rsidRDefault="0067545F" w:rsidP="00F73042">
            <w:pPr>
              <w:jc w:val="center"/>
              <w:rPr>
                <w:rFonts w:ascii="Calibri Light" w:hAnsi="Calibri Light"/>
                <w:sz w:val="22"/>
              </w:rPr>
            </w:pPr>
            <w:r w:rsidRPr="00886721">
              <w:rPr>
                <w:rFonts w:ascii="Calibri Light" w:hAnsi="Calibri Light"/>
                <w:sz w:val="22"/>
              </w:rPr>
              <w:t>4 207</w:t>
            </w:r>
          </w:p>
        </w:tc>
        <w:tc>
          <w:tcPr>
            <w:tcW w:w="1559" w:type="dxa"/>
            <w:shd w:val="clear" w:color="auto" w:fill="auto"/>
            <w:vAlign w:val="center"/>
          </w:tcPr>
          <w:p w14:paraId="27648E35" w14:textId="7C001D82" w:rsidR="0067545F" w:rsidRPr="00886721" w:rsidRDefault="0067545F" w:rsidP="00F73042">
            <w:pPr>
              <w:jc w:val="center"/>
              <w:rPr>
                <w:rFonts w:ascii="Calibri Light" w:hAnsi="Calibri Light"/>
                <w:sz w:val="22"/>
              </w:rPr>
            </w:pPr>
            <w:r w:rsidRPr="00886721">
              <w:rPr>
                <w:rFonts w:ascii="Calibri Light" w:hAnsi="Calibri Light"/>
                <w:sz w:val="22"/>
              </w:rPr>
              <w:t>109,3</w:t>
            </w:r>
          </w:p>
        </w:tc>
      </w:tr>
      <w:tr w:rsidR="001205AB" w:rsidRPr="00886721" w14:paraId="12758C3D" w14:textId="77777777" w:rsidTr="009C08F0">
        <w:tc>
          <w:tcPr>
            <w:tcW w:w="4361" w:type="dxa"/>
            <w:shd w:val="clear" w:color="auto" w:fill="F2F2F2" w:themeFill="background1" w:themeFillShade="F2"/>
          </w:tcPr>
          <w:p w14:paraId="0FB5180A" w14:textId="77777777" w:rsidR="0067545F" w:rsidRPr="00886721" w:rsidRDefault="0067545F" w:rsidP="009C08F0">
            <w:pPr>
              <w:ind w:left="170"/>
              <w:rPr>
                <w:rFonts w:ascii="Calibri Light" w:hAnsi="Calibri Light"/>
                <w:b/>
                <w:bCs/>
                <w:sz w:val="22"/>
              </w:rPr>
            </w:pPr>
            <w:r w:rsidRPr="00886721">
              <w:rPr>
                <w:rFonts w:ascii="Calibri Light" w:hAnsi="Calibri Light"/>
                <w:b/>
                <w:bCs/>
                <w:sz w:val="22"/>
              </w:rPr>
              <w:t xml:space="preserve">zagranicznego (zagranicznych osób fizycznych lub prawnych) </w:t>
            </w:r>
          </w:p>
        </w:tc>
        <w:tc>
          <w:tcPr>
            <w:tcW w:w="1559" w:type="dxa"/>
            <w:vAlign w:val="center"/>
          </w:tcPr>
          <w:p w14:paraId="5EFEDCAC" w14:textId="70CE24DC" w:rsidR="0067545F" w:rsidRPr="00886721" w:rsidRDefault="0067545F" w:rsidP="00F73042">
            <w:pPr>
              <w:jc w:val="center"/>
              <w:rPr>
                <w:rFonts w:ascii="Calibri Light" w:hAnsi="Calibri Light"/>
                <w:sz w:val="22"/>
              </w:rPr>
            </w:pPr>
            <w:r w:rsidRPr="00886721">
              <w:rPr>
                <w:rFonts w:ascii="Calibri Light" w:hAnsi="Calibri Light"/>
                <w:sz w:val="22"/>
              </w:rPr>
              <w:t>721</w:t>
            </w:r>
          </w:p>
        </w:tc>
        <w:tc>
          <w:tcPr>
            <w:tcW w:w="1559" w:type="dxa"/>
            <w:shd w:val="clear" w:color="auto" w:fill="auto"/>
            <w:vAlign w:val="center"/>
          </w:tcPr>
          <w:p w14:paraId="4A07DBF0" w14:textId="002511FD" w:rsidR="0067545F" w:rsidRPr="00886721" w:rsidRDefault="0067545F" w:rsidP="00F73042">
            <w:pPr>
              <w:jc w:val="center"/>
              <w:rPr>
                <w:rFonts w:ascii="Calibri Light" w:hAnsi="Calibri Light"/>
                <w:sz w:val="22"/>
              </w:rPr>
            </w:pPr>
            <w:r w:rsidRPr="00886721">
              <w:rPr>
                <w:rFonts w:ascii="Calibri Light" w:hAnsi="Calibri Light"/>
                <w:sz w:val="22"/>
              </w:rPr>
              <w:t>795</w:t>
            </w:r>
          </w:p>
        </w:tc>
        <w:tc>
          <w:tcPr>
            <w:tcW w:w="1559" w:type="dxa"/>
            <w:shd w:val="clear" w:color="auto" w:fill="auto"/>
            <w:vAlign w:val="center"/>
          </w:tcPr>
          <w:p w14:paraId="447EF802" w14:textId="5C1EE81E" w:rsidR="0067545F" w:rsidRPr="00886721" w:rsidRDefault="0067545F" w:rsidP="00F73042">
            <w:pPr>
              <w:jc w:val="center"/>
              <w:rPr>
                <w:rFonts w:ascii="Calibri Light" w:hAnsi="Calibri Light"/>
                <w:sz w:val="22"/>
              </w:rPr>
            </w:pPr>
            <w:r w:rsidRPr="00886721">
              <w:rPr>
                <w:rFonts w:ascii="Calibri Light" w:hAnsi="Calibri Light"/>
                <w:sz w:val="22"/>
              </w:rPr>
              <w:t>110,3</w:t>
            </w:r>
          </w:p>
        </w:tc>
      </w:tr>
    </w:tbl>
    <w:p w14:paraId="59D04CCB" w14:textId="77777777" w:rsidR="00184FA2"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0C88A762" w14:textId="77777777" w:rsidR="00875E52" w:rsidRPr="00886721" w:rsidRDefault="00875E52">
      <w:pPr>
        <w:rPr>
          <w:rFonts w:ascii="Calibri Light" w:hAnsi="Calibri Light"/>
          <w:szCs w:val="24"/>
        </w:rPr>
      </w:pPr>
      <w:r w:rsidRPr="00886721">
        <w:rPr>
          <w:rFonts w:ascii="Calibri Light" w:hAnsi="Calibri Light"/>
          <w:szCs w:val="24"/>
        </w:rPr>
        <w:br w:type="page"/>
      </w:r>
    </w:p>
    <w:p w14:paraId="53DA0FDF" w14:textId="77777777" w:rsidR="00BC1DAE" w:rsidRPr="00886721" w:rsidRDefault="009F1626" w:rsidP="00532250">
      <w:pPr>
        <w:pageBreakBefore/>
        <w:spacing w:line="276" w:lineRule="auto"/>
        <w:rPr>
          <w:rFonts w:ascii="Calibri Light" w:hAnsi="Calibri Light"/>
          <w:szCs w:val="24"/>
        </w:rPr>
      </w:pPr>
      <w:r w:rsidRPr="00886721">
        <w:rPr>
          <w:rFonts w:ascii="Calibri Light" w:hAnsi="Calibri Light"/>
        </w:rPr>
        <w:lastRenderedPageBreak/>
        <w:t>Centralna Ewidencja i Informacja o Działalności Gospodarczej (CEIDG) prowadzona jest w systemie teleinformatycznym przez ministra właściwego do spraw gospodarki na podstawie ustawy z dnia 6 marca 2018 r. o Centralnej Ewidencji i Informacji o Działalności Gospodarczej</w:t>
      </w:r>
      <w:r w:rsidRPr="00886721">
        <w:rPr>
          <w:rFonts w:ascii="Calibri Light" w:hAnsi="Calibri Light"/>
          <w:bCs/>
          <w:szCs w:val="24"/>
        </w:rPr>
        <w:br/>
      </w:r>
      <w:r w:rsidRPr="00886721">
        <w:rPr>
          <w:rFonts w:ascii="Calibri Light" w:hAnsi="Calibri Light"/>
        </w:rPr>
        <w:t xml:space="preserve">i Punkcie Informacji dla Przedsiębiorcy (Dz. U </w:t>
      </w:r>
      <w:r w:rsidR="00F821BF" w:rsidRPr="00886721">
        <w:rPr>
          <w:rFonts w:ascii="Calibri Light" w:hAnsi="Calibri Light"/>
        </w:rPr>
        <w:t xml:space="preserve">z </w:t>
      </w:r>
      <w:r w:rsidR="004A33E1" w:rsidRPr="00886721">
        <w:rPr>
          <w:rFonts w:ascii="Calibri Light" w:hAnsi="Calibri Light"/>
        </w:rPr>
        <w:t xml:space="preserve">2022 </w:t>
      </w:r>
      <w:r w:rsidR="00F821BF" w:rsidRPr="00886721">
        <w:rPr>
          <w:rFonts w:ascii="Calibri Light" w:hAnsi="Calibri Light"/>
        </w:rPr>
        <w:t xml:space="preserve">r. poz. </w:t>
      </w:r>
      <w:r w:rsidR="004A33E1" w:rsidRPr="00886721">
        <w:rPr>
          <w:rFonts w:ascii="Calibri Light" w:hAnsi="Calibri Light"/>
        </w:rPr>
        <w:t xml:space="preserve">541 </w:t>
      </w:r>
      <w:r w:rsidR="00F821BF" w:rsidRPr="00886721">
        <w:rPr>
          <w:rFonts w:ascii="Calibri Light" w:hAnsi="Calibri Light"/>
        </w:rPr>
        <w:t xml:space="preserve">z </w:t>
      </w:r>
      <w:proofErr w:type="spellStart"/>
      <w:r w:rsidR="00F821BF" w:rsidRPr="00886721">
        <w:rPr>
          <w:rFonts w:ascii="Calibri Light" w:hAnsi="Calibri Light"/>
        </w:rPr>
        <w:t>późn</w:t>
      </w:r>
      <w:proofErr w:type="spellEnd"/>
      <w:r w:rsidR="00F821BF" w:rsidRPr="00886721">
        <w:rPr>
          <w:rFonts w:ascii="Calibri Light" w:hAnsi="Calibri Light"/>
        </w:rPr>
        <w:t>.</w:t>
      </w:r>
      <w:r w:rsidRPr="00886721">
        <w:rPr>
          <w:rFonts w:ascii="Calibri Light" w:hAnsi="Calibri Light"/>
        </w:rPr>
        <w:t xml:space="preserve"> zm.). Wnioski o wpis do CEIDG w wersji papierowej można składać w dowolnym urzędzie gminy. Według głównego miejsca wykonywania działalności w</w:t>
      </w:r>
      <w:r w:rsidR="00F821BF" w:rsidRPr="00886721">
        <w:rPr>
          <w:rFonts w:ascii="Calibri Light" w:hAnsi="Calibri Light"/>
        </w:rPr>
        <w:t xml:space="preserve"> CEIDG na dzień 31 grudnia 2021 </w:t>
      </w:r>
      <w:r w:rsidRPr="00886721">
        <w:rPr>
          <w:rFonts w:ascii="Calibri Light" w:hAnsi="Calibri Light"/>
        </w:rPr>
        <w:t xml:space="preserve">r. na terenie miasta Białegostoku zarejestrowanych było </w:t>
      </w:r>
      <w:r w:rsidR="00F821BF" w:rsidRPr="00886721">
        <w:rPr>
          <w:rFonts w:ascii="Calibri Light" w:hAnsi="Calibri Light"/>
        </w:rPr>
        <w:t>24 677</w:t>
      </w:r>
      <w:r w:rsidRPr="00886721">
        <w:rPr>
          <w:rFonts w:ascii="Calibri Light" w:hAnsi="Calibri Light"/>
        </w:rPr>
        <w:t xml:space="preserve"> przedsiębiorców. W Departamencie Obsługi Mieszkańców przyjęto, zweryfikowano i przesłano do CEIDG w okresie od dnia 1 stycznia </w:t>
      </w:r>
      <w:r w:rsidR="004A33E1" w:rsidRPr="00886721">
        <w:rPr>
          <w:rFonts w:ascii="Calibri Light" w:hAnsi="Calibri Light"/>
        </w:rPr>
        <w:t xml:space="preserve">2017 </w:t>
      </w:r>
      <w:r w:rsidRPr="00886721">
        <w:rPr>
          <w:rFonts w:ascii="Calibri Light" w:hAnsi="Calibri Light"/>
        </w:rPr>
        <w:t>r. do dnia 31 grudnia 202</w:t>
      </w:r>
      <w:r w:rsidR="00F821BF" w:rsidRPr="00886721">
        <w:rPr>
          <w:rFonts w:ascii="Calibri Light" w:hAnsi="Calibri Light"/>
        </w:rPr>
        <w:t>1</w:t>
      </w:r>
      <w:r w:rsidRPr="00886721">
        <w:rPr>
          <w:rFonts w:ascii="Calibri Light" w:hAnsi="Calibri Light"/>
        </w:rPr>
        <w:t xml:space="preserve"> r. w sumie </w:t>
      </w:r>
      <w:r w:rsidR="004A33E1" w:rsidRPr="00886721">
        <w:rPr>
          <w:rFonts w:ascii="Calibri Light" w:hAnsi="Calibri Light"/>
        </w:rPr>
        <w:t>61 844</w:t>
      </w:r>
      <w:r w:rsidRPr="00886721">
        <w:rPr>
          <w:rFonts w:ascii="Calibri Light" w:hAnsi="Calibri Light"/>
        </w:rPr>
        <w:t xml:space="preserve"> wniosk</w:t>
      </w:r>
      <w:r w:rsidR="004A33E1" w:rsidRPr="00886721">
        <w:rPr>
          <w:rFonts w:ascii="Calibri Light" w:hAnsi="Calibri Light"/>
        </w:rPr>
        <w:t>i</w:t>
      </w:r>
      <w:r w:rsidRPr="00886721">
        <w:rPr>
          <w:rFonts w:ascii="Calibri Light" w:hAnsi="Calibri Light"/>
        </w:rPr>
        <w:t>.</w:t>
      </w:r>
    </w:p>
    <w:p w14:paraId="61944E80" w14:textId="286F609C" w:rsidR="00184FA2" w:rsidRPr="00886721" w:rsidRDefault="2BB3DA34" w:rsidP="00532250">
      <w:pPr>
        <w:pStyle w:val="Legenda"/>
        <w:rPr>
          <w:rFonts w:ascii="Calibri Light" w:hAnsi="Calibri Light"/>
          <w:sz w:val="24"/>
          <w:szCs w:val="24"/>
        </w:rPr>
      </w:pPr>
      <w:bookmarkStart w:id="290" w:name="_Toc6568383"/>
      <w:bookmarkStart w:id="291" w:name="_Toc108780951"/>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127</w:t>
      </w:r>
      <w:r w:rsidR="0037179A" w:rsidRPr="00886721">
        <w:rPr>
          <w:rFonts w:ascii="Calibri Light" w:hAnsi="Calibri Light"/>
          <w:sz w:val="24"/>
          <w:szCs w:val="24"/>
        </w:rPr>
        <w:fldChar w:fldCharType="end"/>
      </w:r>
      <w:r w:rsidRPr="00886721">
        <w:rPr>
          <w:rFonts w:ascii="Calibri Light" w:hAnsi="Calibri Light"/>
          <w:sz w:val="24"/>
          <w:szCs w:val="24"/>
        </w:rPr>
        <w:t>. Liczba wniosków przyjętych, zweryfikowanych i przesłanych do CEIDG w latach 201</w:t>
      </w:r>
      <w:r w:rsidR="00F821BF" w:rsidRPr="00886721">
        <w:rPr>
          <w:rFonts w:ascii="Calibri Light" w:hAnsi="Calibri Light"/>
          <w:sz w:val="24"/>
          <w:szCs w:val="24"/>
        </w:rPr>
        <w:t>7</w:t>
      </w:r>
      <w:r w:rsidRPr="00886721">
        <w:rPr>
          <w:rFonts w:ascii="Calibri Light" w:hAnsi="Calibri Light"/>
          <w:sz w:val="24"/>
          <w:szCs w:val="24"/>
        </w:rPr>
        <w:t>-20</w:t>
      </w:r>
      <w:bookmarkEnd w:id="290"/>
      <w:r w:rsidR="009F1626" w:rsidRPr="00886721">
        <w:rPr>
          <w:rFonts w:ascii="Calibri Light" w:hAnsi="Calibri Light"/>
          <w:sz w:val="24"/>
          <w:szCs w:val="24"/>
        </w:rPr>
        <w:t>2</w:t>
      </w:r>
      <w:r w:rsidR="00F821BF" w:rsidRPr="00886721">
        <w:rPr>
          <w:rFonts w:ascii="Calibri Light" w:hAnsi="Calibri Light"/>
          <w:sz w:val="24"/>
          <w:szCs w:val="24"/>
        </w:rPr>
        <w:t>1</w:t>
      </w:r>
      <w:bookmarkEnd w:id="291"/>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7. "/>
        <w:tblDescription w:val="Liczba wniosków przyjętych, zweryfikowanych i przesłanych do CEIDG w latach 2017-2021"/>
      </w:tblPr>
      <w:tblGrid>
        <w:gridCol w:w="1511"/>
        <w:gridCol w:w="1511"/>
        <w:gridCol w:w="1511"/>
        <w:gridCol w:w="1512"/>
        <w:gridCol w:w="1512"/>
        <w:gridCol w:w="1512"/>
      </w:tblGrid>
      <w:tr w:rsidR="001205AB" w:rsidRPr="00886721" w14:paraId="4B9E30D6" w14:textId="77777777" w:rsidTr="009C08F0">
        <w:trPr>
          <w:jc w:val="center"/>
        </w:trPr>
        <w:tc>
          <w:tcPr>
            <w:tcW w:w="1511" w:type="dxa"/>
            <w:shd w:val="clear" w:color="auto" w:fill="F2F2F2" w:themeFill="background1" w:themeFillShade="F2"/>
            <w:vAlign w:val="center"/>
          </w:tcPr>
          <w:p w14:paraId="0343BDA2" w14:textId="77777777" w:rsidR="00F821BF" w:rsidRPr="00886721" w:rsidRDefault="00F821BF" w:rsidP="00820399">
            <w:pPr>
              <w:rPr>
                <w:b/>
                <w:bCs/>
              </w:rPr>
            </w:pPr>
            <w:r w:rsidRPr="00886721">
              <w:rPr>
                <w:rFonts w:ascii="Calibri Light" w:hAnsi="Calibri Light"/>
                <w:b/>
                <w:bCs/>
                <w:sz w:val="22"/>
              </w:rPr>
              <w:t>Rok</w:t>
            </w:r>
          </w:p>
        </w:tc>
        <w:tc>
          <w:tcPr>
            <w:tcW w:w="1511" w:type="dxa"/>
            <w:shd w:val="clear" w:color="auto" w:fill="F2F2F2" w:themeFill="background1" w:themeFillShade="F2"/>
            <w:vAlign w:val="center"/>
          </w:tcPr>
          <w:p w14:paraId="5D075AF1" w14:textId="2EE5D137" w:rsidR="00F821BF" w:rsidRPr="00886721" w:rsidRDefault="00F821BF" w:rsidP="009F1626">
            <w:pPr>
              <w:jc w:val="center"/>
              <w:rPr>
                <w:b/>
                <w:bCs/>
              </w:rPr>
            </w:pPr>
            <w:r w:rsidRPr="00886721">
              <w:rPr>
                <w:rFonts w:ascii="Calibri Light" w:hAnsi="Calibri Light"/>
                <w:b/>
                <w:bCs/>
                <w:sz w:val="22"/>
              </w:rPr>
              <w:t>2017</w:t>
            </w:r>
          </w:p>
        </w:tc>
        <w:tc>
          <w:tcPr>
            <w:tcW w:w="1511" w:type="dxa"/>
            <w:shd w:val="clear" w:color="auto" w:fill="F2F2F2" w:themeFill="background1" w:themeFillShade="F2"/>
            <w:vAlign w:val="center"/>
          </w:tcPr>
          <w:p w14:paraId="0E4EBAB2" w14:textId="7E099476" w:rsidR="00F821BF" w:rsidRPr="00886721" w:rsidRDefault="00F821BF" w:rsidP="009F1626">
            <w:pPr>
              <w:jc w:val="center"/>
              <w:rPr>
                <w:b/>
                <w:bCs/>
              </w:rPr>
            </w:pPr>
            <w:r w:rsidRPr="00886721">
              <w:rPr>
                <w:rFonts w:ascii="Calibri Light" w:hAnsi="Calibri Light"/>
                <w:b/>
                <w:bCs/>
                <w:sz w:val="22"/>
              </w:rPr>
              <w:t>2018</w:t>
            </w:r>
          </w:p>
        </w:tc>
        <w:tc>
          <w:tcPr>
            <w:tcW w:w="1512" w:type="dxa"/>
            <w:shd w:val="clear" w:color="auto" w:fill="F2F2F2" w:themeFill="background1" w:themeFillShade="F2"/>
            <w:vAlign w:val="center"/>
          </w:tcPr>
          <w:p w14:paraId="6130D5DD" w14:textId="7520E07E" w:rsidR="00F821BF" w:rsidRPr="00886721" w:rsidRDefault="00F821BF" w:rsidP="009F1626">
            <w:pPr>
              <w:jc w:val="center"/>
              <w:rPr>
                <w:b/>
                <w:bCs/>
              </w:rPr>
            </w:pPr>
            <w:r w:rsidRPr="00886721">
              <w:rPr>
                <w:rFonts w:ascii="Calibri Light" w:hAnsi="Calibri Light"/>
                <w:b/>
                <w:bCs/>
                <w:sz w:val="22"/>
              </w:rPr>
              <w:t>2019</w:t>
            </w:r>
          </w:p>
        </w:tc>
        <w:tc>
          <w:tcPr>
            <w:tcW w:w="1512" w:type="dxa"/>
            <w:shd w:val="clear" w:color="auto" w:fill="F2F2F2" w:themeFill="background1" w:themeFillShade="F2"/>
            <w:vAlign w:val="center"/>
          </w:tcPr>
          <w:p w14:paraId="153589DC" w14:textId="0C2393BE" w:rsidR="00F821BF" w:rsidRPr="00886721" w:rsidRDefault="00F821BF" w:rsidP="009F1626">
            <w:pPr>
              <w:jc w:val="center"/>
              <w:rPr>
                <w:b/>
                <w:bCs/>
              </w:rPr>
            </w:pPr>
            <w:r w:rsidRPr="00886721">
              <w:rPr>
                <w:rFonts w:ascii="Calibri Light" w:hAnsi="Calibri Light"/>
                <w:b/>
                <w:bCs/>
                <w:sz w:val="22"/>
              </w:rPr>
              <w:t>2020</w:t>
            </w:r>
          </w:p>
        </w:tc>
        <w:tc>
          <w:tcPr>
            <w:tcW w:w="1512" w:type="dxa"/>
            <w:shd w:val="clear" w:color="auto" w:fill="F2F2F2" w:themeFill="background1" w:themeFillShade="F2"/>
            <w:vAlign w:val="center"/>
          </w:tcPr>
          <w:p w14:paraId="0463669A" w14:textId="4D64B776" w:rsidR="00F821BF" w:rsidRPr="00886721" w:rsidRDefault="00F821BF" w:rsidP="00F821BF">
            <w:pPr>
              <w:jc w:val="center"/>
              <w:rPr>
                <w:rFonts w:ascii="Calibri Light" w:hAnsi="Calibri Light"/>
                <w:b/>
                <w:bCs/>
                <w:sz w:val="22"/>
              </w:rPr>
            </w:pPr>
            <w:r w:rsidRPr="00886721">
              <w:rPr>
                <w:rFonts w:ascii="Calibri Light" w:hAnsi="Calibri Light"/>
                <w:b/>
                <w:bCs/>
                <w:sz w:val="22"/>
              </w:rPr>
              <w:t>2021</w:t>
            </w:r>
          </w:p>
        </w:tc>
      </w:tr>
      <w:tr w:rsidR="001205AB" w:rsidRPr="00886721" w14:paraId="169FECF1" w14:textId="77777777" w:rsidTr="009C08F0">
        <w:trPr>
          <w:jc w:val="center"/>
        </w:trPr>
        <w:tc>
          <w:tcPr>
            <w:tcW w:w="1511" w:type="dxa"/>
            <w:shd w:val="clear" w:color="auto" w:fill="F2F2F2" w:themeFill="background1" w:themeFillShade="F2"/>
            <w:vAlign w:val="center"/>
          </w:tcPr>
          <w:p w14:paraId="2D7A7EBA" w14:textId="77777777" w:rsidR="00F821BF" w:rsidRPr="00886721" w:rsidRDefault="00F821BF" w:rsidP="00820399">
            <w:pPr>
              <w:rPr>
                <w:rFonts w:ascii="Calibri Light" w:hAnsi="Calibri Light"/>
                <w:b/>
                <w:bCs/>
                <w:sz w:val="22"/>
              </w:rPr>
            </w:pPr>
            <w:r w:rsidRPr="00886721">
              <w:rPr>
                <w:rFonts w:ascii="Calibri Light" w:hAnsi="Calibri Light"/>
                <w:b/>
                <w:bCs/>
                <w:sz w:val="22"/>
              </w:rPr>
              <w:t>Liczba przyjętych wniosków</w:t>
            </w:r>
          </w:p>
        </w:tc>
        <w:tc>
          <w:tcPr>
            <w:tcW w:w="1511" w:type="dxa"/>
            <w:shd w:val="clear" w:color="auto" w:fill="auto"/>
            <w:vAlign w:val="center"/>
          </w:tcPr>
          <w:p w14:paraId="49E131BF" w14:textId="0E6B832B" w:rsidR="00F821BF" w:rsidRPr="00886721" w:rsidRDefault="00F821BF" w:rsidP="009F1626">
            <w:pPr>
              <w:jc w:val="center"/>
              <w:rPr>
                <w:rFonts w:ascii="Calibri Light" w:hAnsi="Calibri Light"/>
                <w:sz w:val="22"/>
              </w:rPr>
            </w:pPr>
            <w:r w:rsidRPr="00886721">
              <w:rPr>
                <w:rFonts w:ascii="Calibri Light" w:hAnsi="Calibri Light"/>
                <w:sz w:val="22"/>
              </w:rPr>
              <w:t>15 471</w:t>
            </w:r>
          </w:p>
        </w:tc>
        <w:tc>
          <w:tcPr>
            <w:tcW w:w="1511" w:type="dxa"/>
            <w:shd w:val="clear" w:color="auto" w:fill="auto"/>
            <w:vAlign w:val="center"/>
          </w:tcPr>
          <w:p w14:paraId="20FA1008" w14:textId="35ACD363" w:rsidR="00F821BF" w:rsidRPr="00886721" w:rsidRDefault="00F821BF" w:rsidP="009F1626">
            <w:pPr>
              <w:jc w:val="center"/>
              <w:rPr>
                <w:rFonts w:ascii="Calibri Light" w:hAnsi="Calibri Light"/>
                <w:sz w:val="22"/>
              </w:rPr>
            </w:pPr>
            <w:r w:rsidRPr="00886721">
              <w:rPr>
                <w:rFonts w:ascii="Calibri Light" w:hAnsi="Calibri Light"/>
                <w:sz w:val="22"/>
              </w:rPr>
              <w:t>15 184</w:t>
            </w:r>
          </w:p>
        </w:tc>
        <w:tc>
          <w:tcPr>
            <w:tcW w:w="1512" w:type="dxa"/>
            <w:shd w:val="clear" w:color="auto" w:fill="auto"/>
            <w:vAlign w:val="center"/>
          </w:tcPr>
          <w:p w14:paraId="0D6B9E8B" w14:textId="38739C9B" w:rsidR="00F821BF" w:rsidRPr="00886721" w:rsidRDefault="00F821BF" w:rsidP="009F1626">
            <w:pPr>
              <w:jc w:val="center"/>
              <w:rPr>
                <w:rFonts w:ascii="Calibri Light" w:hAnsi="Calibri Light"/>
                <w:sz w:val="22"/>
              </w:rPr>
            </w:pPr>
            <w:r w:rsidRPr="00886721">
              <w:rPr>
                <w:rFonts w:ascii="Calibri Light" w:hAnsi="Calibri Light"/>
                <w:sz w:val="22"/>
              </w:rPr>
              <w:t>15 991</w:t>
            </w:r>
          </w:p>
        </w:tc>
        <w:tc>
          <w:tcPr>
            <w:tcW w:w="1512" w:type="dxa"/>
            <w:shd w:val="clear" w:color="auto" w:fill="auto"/>
            <w:vAlign w:val="center"/>
          </w:tcPr>
          <w:p w14:paraId="756CADFE" w14:textId="6159B785" w:rsidR="00F821BF" w:rsidRPr="00886721" w:rsidRDefault="00F821BF" w:rsidP="009F1626">
            <w:pPr>
              <w:jc w:val="center"/>
              <w:rPr>
                <w:rFonts w:ascii="Calibri Light" w:hAnsi="Calibri Light"/>
                <w:sz w:val="22"/>
              </w:rPr>
            </w:pPr>
            <w:r w:rsidRPr="00886721">
              <w:rPr>
                <w:rFonts w:ascii="Calibri Light" w:hAnsi="Calibri Light"/>
                <w:sz w:val="22"/>
              </w:rPr>
              <w:t>8 755</w:t>
            </w:r>
          </w:p>
        </w:tc>
        <w:tc>
          <w:tcPr>
            <w:tcW w:w="1512" w:type="dxa"/>
            <w:shd w:val="clear" w:color="auto" w:fill="auto"/>
            <w:vAlign w:val="center"/>
          </w:tcPr>
          <w:p w14:paraId="5ECAA041" w14:textId="23A41F30" w:rsidR="00F821BF" w:rsidRPr="00886721" w:rsidRDefault="00F821BF" w:rsidP="009F1626">
            <w:pPr>
              <w:jc w:val="center"/>
              <w:rPr>
                <w:rFonts w:ascii="Calibri Light" w:hAnsi="Calibri Light"/>
                <w:sz w:val="22"/>
              </w:rPr>
            </w:pPr>
            <w:r w:rsidRPr="00886721">
              <w:rPr>
                <w:rFonts w:ascii="Calibri Light" w:hAnsi="Calibri Light"/>
                <w:sz w:val="22"/>
              </w:rPr>
              <w:t>6 443</w:t>
            </w:r>
          </w:p>
        </w:tc>
      </w:tr>
    </w:tbl>
    <w:p w14:paraId="5D545841" w14:textId="77777777" w:rsidR="00BC1DAE" w:rsidRPr="00886721" w:rsidRDefault="2BB3DA34" w:rsidP="2BB3DA34">
      <w:pPr>
        <w:jc w:val="both"/>
        <w:rPr>
          <w:rFonts w:ascii="Calibri Light" w:hAnsi="Calibri Light"/>
          <w:sz w:val="20"/>
          <w:szCs w:val="20"/>
        </w:rPr>
      </w:pPr>
      <w:r w:rsidRPr="00886721">
        <w:rPr>
          <w:rFonts w:ascii="Calibri Light" w:hAnsi="Calibri Light"/>
          <w:sz w:val="20"/>
          <w:szCs w:val="20"/>
        </w:rPr>
        <w:t>Źródło: Dane opracowane przez Departament Obsługi Mieszkańców z CEIDG</w:t>
      </w:r>
    </w:p>
    <w:p w14:paraId="02BA1220" w14:textId="77777777" w:rsidR="00BC1DAE" w:rsidRPr="00886721" w:rsidRDefault="00184FA2" w:rsidP="00532250">
      <w:pPr>
        <w:pStyle w:val="Spis2"/>
        <w:spacing w:line="276" w:lineRule="auto"/>
        <w:rPr>
          <w:b/>
        </w:rPr>
      </w:pPr>
      <w:bookmarkStart w:id="292" w:name="_Toc104374354"/>
      <w:r w:rsidRPr="00886721">
        <w:rPr>
          <w:b/>
        </w:rPr>
        <w:t>7.2. Podstrefa Białystok Suwalskiej Specjalnej Strefy Ekonomicznej</w:t>
      </w:r>
      <w:bookmarkEnd w:id="292"/>
    </w:p>
    <w:p w14:paraId="7982C94F" w14:textId="77777777" w:rsidR="00BC1DAE" w:rsidRPr="00886721" w:rsidRDefault="002B7384" w:rsidP="00532250">
      <w:pPr>
        <w:pStyle w:val="Legenda"/>
        <w:spacing w:line="276" w:lineRule="auto"/>
        <w:rPr>
          <w:rFonts w:ascii="Calibri Light" w:hAnsi="Calibri Light"/>
          <w:b w:val="0"/>
          <w:bCs w:val="0"/>
          <w:sz w:val="24"/>
          <w:szCs w:val="22"/>
        </w:rPr>
      </w:pPr>
      <w:bookmarkStart w:id="293" w:name="_Toc6568636"/>
      <w:r w:rsidRPr="00886721">
        <w:rPr>
          <w:rFonts w:ascii="Calibri Light" w:hAnsi="Calibri Light"/>
          <w:b w:val="0"/>
          <w:bCs w:val="0"/>
          <w:sz w:val="24"/>
          <w:szCs w:val="22"/>
        </w:rPr>
        <w:t>Podstrefa Białystok została utworzona w 2008 r. jako część Suwalskiej Specjalnej Strefy Ekonomicznej (SSSE), która jest jej zarządcą. W 2015 r. Podstrefa Białystok została rozszerzona tworząc łącznie obszar o powierzchni 94,2779 ha, będąc trzecią co do wielkości podstrefą SSSE. Zgodnie z miejscowymi planami zagospodarowania przestrzennego działki te przeznaczone są pod działalność produkcyjną i usługową wraz z obiektami i urządzeniami towarzyszącymi oraz zielenią urządzoną.</w:t>
      </w:r>
    </w:p>
    <w:p w14:paraId="6AF605F7" w14:textId="37560175" w:rsidR="00184FA2" w:rsidRPr="00886721" w:rsidRDefault="32FF83F7" w:rsidP="32FF83F7">
      <w:pPr>
        <w:pStyle w:val="Legenda"/>
        <w:jc w:val="both"/>
        <w:rPr>
          <w:rFonts w:ascii="Calibri Light" w:hAnsi="Calibri Light"/>
          <w:sz w:val="24"/>
          <w:szCs w:val="24"/>
        </w:rPr>
      </w:pPr>
      <w:bookmarkStart w:id="294" w:name="_Toc102392539"/>
      <w:r w:rsidRPr="00886721">
        <w:rPr>
          <w:rFonts w:ascii="Calibri Light" w:hAnsi="Calibri Light"/>
          <w:sz w:val="24"/>
          <w:szCs w:val="24"/>
        </w:rPr>
        <w:t xml:space="preserve">Rysunek </w:t>
      </w:r>
      <w:r w:rsidR="00941178" w:rsidRPr="00886721">
        <w:rPr>
          <w:rFonts w:ascii="Calibri Light" w:hAnsi="Calibri Light"/>
          <w:sz w:val="24"/>
          <w:szCs w:val="24"/>
        </w:rPr>
        <w:fldChar w:fldCharType="begin"/>
      </w:r>
      <w:r w:rsidR="00941178" w:rsidRPr="00886721">
        <w:rPr>
          <w:rFonts w:ascii="Calibri Light" w:hAnsi="Calibri Light"/>
          <w:sz w:val="24"/>
          <w:szCs w:val="24"/>
        </w:rPr>
        <w:instrText xml:space="preserve"> SEQ Rysunek \* ARABIC </w:instrText>
      </w:r>
      <w:r w:rsidR="00941178" w:rsidRPr="00886721">
        <w:rPr>
          <w:rFonts w:ascii="Calibri Light" w:hAnsi="Calibri Light"/>
          <w:sz w:val="24"/>
          <w:szCs w:val="24"/>
        </w:rPr>
        <w:fldChar w:fldCharType="separate"/>
      </w:r>
      <w:r w:rsidR="00604057" w:rsidRPr="00886721">
        <w:rPr>
          <w:rFonts w:ascii="Calibri Light" w:hAnsi="Calibri Light"/>
          <w:noProof/>
          <w:sz w:val="24"/>
          <w:szCs w:val="24"/>
        </w:rPr>
        <w:t>8</w:t>
      </w:r>
      <w:r w:rsidR="00941178" w:rsidRPr="00886721">
        <w:rPr>
          <w:rFonts w:ascii="Calibri Light" w:hAnsi="Calibri Light"/>
          <w:sz w:val="24"/>
          <w:szCs w:val="24"/>
        </w:rPr>
        <w:fldChar w:fldCharType="end"/>
      </w:r>
      <w:r w:rsidRPr="00886721">
        <w:rPr>
          <w:rFonts w:ascii="Calibri Light" w:hAnsi="Calibri Light"/>
          <w:sz w:val="24"/>
          <w:szCs w:val="24"/>
        </w:rPr>
        <w:t>. Mapa terenów Podstrefy Białystok SSSE</w:t>
      </w:r>
      <w:bookmarkEnd w:id="293"/>
      <w:bookmarkEnd w:id="294"/>
    </w:p>
    <w:p w14:paraId="4DCDF15E" w14:textId="425F6307" w:rsidR="0000539B" w:rsidRPr="00886721" w:rsidRDefault="006631A5" w:rsidP="0000539B">
      <w:pPr>
        <w:jc w:val="center"/>
        <w:rPr>
          <w:szCs w:val="24"/>
        </w:rPr>
      </w:pPr>
      <w:r w:rsidRPr="00886721">
        <w:rPr>
          <w:noProof/>
          <w:szCs w:val="24"/>
          <w:lang w:eastAsia="pl-PL"/>
        </w:rPr>
        <w:drawing>
          <wp:inline distT="0" distB="0" distL="0" distR="0" wp14:anchorId="1720D6B5" wp14:editId="48BFF199">
            <wp:extent cx="5759450" cy="3340735"/>
            <wp:effectExtent l="0" t="0" r="0" b="0"/>
            <wp:docPr id="57" name="Obraz 57" descr="mapa terenów Podstrefy Białystok S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py-strefa-żółto-szara-bez firm-10grudnia20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9450" cy="3340735"/>
                    </a:xfrm>
                    <a:prstGeom prst="rect">
                      <a:avLst/>
                    </a:prstGeom>
                  </pic:spPr>
                </pic:pic>
              </a:graphicData>
            </a:graphic>
          </wp:inline>
        </w:drawing>
      </w:r>
    </w:p>
    <w:p w14:paraId="0D703CE0" w14:textId="77777777" w:rsidR="00BC1DAE" w:rsidRPr="00886721" w:rsidRDefault="32FF83F7" w:rsidP="32FF83F7">
      <w:pPr>
        <w:jc w:val="both"/>
        <w:rPr>
          <w:rFonts w:ascii="Calibri Light" w:hAnsi="Calibri Light"/>
          <w:sz w:val="20"/>
          <w:szCs w:val="20"/>
        </w:rPr>
      </w:pPr>
      <w:r w:rsidRPr="00886721">
        <w:rPr>
          <w:rFonts w:ascii="Calibri Light" w:hAnsi="Calibri Light"/>
          <w:sz w:val="20"/>
          <w:szCs w:val="20"/>
        </w:rPr>
        <w:t>Źródło: Departament Strategii i Rozwoju</w:t>
      </w:r>
    </w:p>
    <w:p w14:paraId="0232E425" w14:textId="2971CA72" w:rsidR="00184FA2" w:rsidRPr="00886721" w:rsidRDefault="32FF83F7" w:rsidP="00532250">
      <w:pPr>
        <w:spacing w:line="276" w:lineRule="auto"/>
        <w:rPr>
          <w:rFonts w:eastAsiaTheme="majorEastAsia" w:cstheme="majorBidi"/>
          <w:szCs w:val="24"/>
        </w:rPr>
      </w:pPr>
      <w:r w:rsidRPr="00886721">
        <w:rPr>
          <w:rFonts w:eastAsiaTheme="majorEastAsia" w:cstheme="majorBidi"/>
          <w:szCs w:val="24"/>
        </w:rPr>
        <w:t xml:space="preserve">Miasto Białystok uzbroiło tereny w infrastrukturę techniczną i drogową. Inwestycje są zrealizowane m.in. w ramach projektów współfinansowanych ze środków UE. </w:t>
      </w:r>
    </w:p>
    <w:p w14:paraId="08AFD3A7" w14:textId="77777777" w:rsidR="00BC1DAE" w:rsidRPr="00886721" w:rsidRDefault="00F268A9" w:rsidP="00532250">
      <w:pPr>
        <w:spacing w:line="276" w:lineRule="auto"/>
        <w:rPr>
          <w:szCs w:val="24"/>
        </w:rPr>
      </w:pPr>
      <w:r w:rsidRPr="00886721">
        <w:rPr>
          <w:szCs w:val="24"/>
        </w:rPr>
        <w:lastRenderedPageBreak/>
        <w:t>Podstrefa Białystok ma bardzo dogodną lokalizację, w sąsiedztwie lub niedalekiej odległości od głównych tras tranzytowych krajowych i regionalnych (S8, DK19, 65</w:t>
      </w:r>
      <w:r w:rsidR="005564DE" w:rsidRPr="00886721">
        <w:rPr>
          <w:szCs w:val="24"/>
        </w:rPr>
        <w:t>,</w:t>
      </w:r>
      <w:r w:rsidRPr="00886721">
        <w:rPr>
          <w:szCs w:val="24"/>
        </w:rPr>
        <w:t xml:space="preserve"> 678). Grunty mają bezpośredni dostęp do dróg publicznych oraz infrastruktury technicznej. Dodatkowym atutem jest możliwość ubiegania się o decyzję o wsparciu nowej inwestycji, dzięki instrumentowi umożliwiającemu przedsiębiorcom, realizującym nowe inwestycje na terenie całej Polski, uzyskanie zwolnienia z podatku dochodowego (CIT lub PIT) na okres 10 – 15 lat,</w:t>
      </w:r>
      <w:r w:rsidR="005564DE" w:rsidRPr="00886721">
        <w:rPr>
          <w:szCs w:val="24"/>
        </w:rPr>
        <w:t xml:space="preserve"> </w:t>
      </w:r>
      <w:r w:rsidRPr="00886721">
        <w:rPr>
          <w:szCs w:val="24"/>
        </w:rPr>
        <w:t xml:space="preserve">w wysokości nawet do 70% wartości planowanej inwestycji. </w:t>
      </w:r>
      <w:r w:rsidRPr="00886721">
        <w:rPr>
          <w:rStyle w:val="Odwoanieprzypisudolnego"/>
          <w:szCs w:val="24"/>
        </w:rPr>
        <w:footnoteReference w:id="20"/>
      </w:r>
      <w:r w:rsidRPr="00886721">
        <w:rPr>
          <w:szCs w:val="24"/>
        </w:rPr>
        <w:t xml:space="preserve"> </w:t>
      </w:r>
    </w:p>
    <w:p w14:paraId="00D429FF" w14:textId="25DC1F77" w:rsidR="00184FA2" w:rsidRPr="00886721" w:rsidRDefault="32FF83F7" w:rsidP="00532250">
      <w:pPr>
        <w:pStyle w:val="Legenda"/>
        <w:rPr>
          <w:rFonts w:ascii="Calibri Light" w:hAnsi="Calibri Light"/>
          <w:sz w:val="24"/>
          <w:szCs w:val="24"/>
        </w:rPr>
      </w:pPr>
      <w:bookmarkStart w:id="295" w:name="_Toc6568384"/>
      <w:bookmarkStart w:id="296" w:name="_Toc10878095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128</w:t>
      </w:r>
      <w:r w:rsidR="0037179A" w:rsidRPr="00886721">
        <w:rPr>
          <w:rFonts w:ascii="Calibri Light" w:hAnsi="Calibri Light"/>
          <w:sz w:val="24"/>
          <w:szCs w:val="24"/>
        </w:rPr>
        <w:fldChar w:fldCharType="end"/>
      </w:r>
      <w:r w:rsidRPr="00886721">
        <w:rPr>
          <w:rFonts w:ascii="Calibri Light" w:hAnsi="Calibri Light"/>
          <w:sz w:val="24"/>
          <w:szCs w:val="24"/>
        </w:rPr>
        <w:t>. Tereny inwestycyjne Podstrefy Białystok SSSE</w:t>
      </w:r>
      <w:bookmarkEnd w:id="295"/>
      <w:bookmarkEnd w:id="296"/>
    </w:p>
    <w:tbl>
      <w:tblPr>
        <w:tblW w:w="90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8. "/>
        <w:tblDescription w:val="Tereny inwestycyjne Podstrefy Białystok SSSE"/>
      </w:tblPr>
      <w:tblGrid>
        <w:gridCol w:w="1722"/>
        <w:gridCol w:w="2238"/>
        <w:gridCol w:w="1393"/>
        <w:gridCol w:w="1701"/>
        <w:gridCol w:w="1987"/>
      </w:tblGrid>
      <w:tr w:rsidR="001205AB" w:rsidRPr="00886721" w14:paraId="02CFDF36" w14:textId="77777777" w:rsidTr="009C08F0">
        <w:trPr>
          <w:cantSplit/>
          <w:jc w:val="center"/>
        </w:trPr>
        <w:tc>
          <w:tcPr>
            <w:tcW w:w="1722" w:type="dxa"/>
            <w:shd w:val="clear" w:color="auto" w:fill="F2F2F2" w:themeFill="background1" w:themeFillShade="F2"/>
            <w:vAlign w:val="center"/>
          </w:tcPr>
          <w:p w14:paraId="0A534DD1" w14:textId="77777777" w:rsidR="00184FA2" w:rsidRPr="00886721" w:rsidRDefault="32FF83F7" w:rsidP="009C08F0">
            <w:pPr>
              <w:rPr>
                <w:rFonts w:ascii="Calibri Light" w:hAnsi="Calibri Light"/>
                <w:b/>
                <w:bCs/>
                <w:sz w:val="22"/>
              </w:rPr>
            </w:pPr>
            <w:r w:rsidRPr="00886721">
              <w:rPr>
                <w:rFonts w:ascii="Calibri Light" w:hAnsi="Calibri Light"/>
                <w:b/>
                <w:bCs/>
                <w:sz w:val="22"/>
              </w:rPr>
              <w:t>Stan na</w:t>
            </w:r>
          </w:p>
        </w:tc>
        <w:tc>
          <w:tcPr>
            <w:tcW w:w="2238" w:type="dxa"/>
            <w:shd w:val="clear" w:color="auto" w:fill="F2F2F2" w:themeFill="background1" w:themeFillShade="F2"/>
            <w:vAlign w:val="center"/>
          </w:tcPr>
          <w:p w14:paraId="4FA918CB" w14:textId="7A87A41C" w:rsidR="00184FA2" w:rsidRPr="00886721" w:rsidRDefault="32FF83F7" w:rsidP="005B20B9">
            <w:pPr>
              <w:jc w:val="center"/>
              <w:rPr>
                <w:rFonts w:ascii="Calibri Light" w:hAnsi="Calibri Light"/>
                <w:b/>
                <w:bCs/>
                <w:sz w:val="22"/>
              </w:rPr>
            </w:pPr>
            <w:r w:rsidRPr="00886721">
              <w:rPr>
                <w:rFonts w:ascii="Calibri Light" w:hAnsi="Calibri Light"/>
                <w:b/>
                <w:bCs/>
                <w:sz w:val="22"/>
              </w:rPr>
              <w:t xml:space="preserve">Powierzchnia sprzedanych terenów łącznie </w:t>
            </w:r>
            <w:r w:rsidR="003F7193" w:rsidRPr="00886721">
              <w:rPr>
                <w:rFonts w:ascii="Calibri Light" w:hAnsi="Calibri Light"/>
                <w:b/>
                <w:bCs/>
                <w:sz w:val="22"/>
              </w:rPr>
              <w:t>(</w:t>
            </w:r>
            <w:r w:rsidRPr="00886721">
              <w:rPr>
                <w:rFonts w:ascii="Calibri Light" w:hAnsi="Calibri Light"/>
                <w:b/>
                <w:bCs/>
                <w:sz w:val="22"/>
              </w:rPr>
              <w:t>w ha</w:t>
            </w:r>
            <w:r w:rsidR="003F7193" w:rsidRPr="00886721">
              <w:rPr>
                <w:rFonts w:ascii="Calibri Light" w:hAnsi="Calibri Light"/>
                <w:b/>
                <w:bCs/>
                <w:sz w:val="22"/>
              </w:rPr>
              <w:t>)</w:t>
            </w:r>
          </w:p>
        </w:tc>
        <w:tc>
          <w:tcPr>
            <w:tcW w:w="1393" w:type="dxa"/>
            <w:shd w:val="clear" w:color="auto" w:fill="F2F2F2" w:themeFill="background1" w:themeFillShade="F2"/>
            <w:vAlign w:val="center"/>
          </w:tcPr>
          <w:p w14:paraId="704E74BA" w14:textId="77777777" w:rsidR="00184FA2" w:rsidRPr="00886721" w:rsidRDefault="32FF83F7" w:rsidP="009F6C29">
            <w:pPr>
              <w:jc w:val="center"/>
              <w:rPr>
                <w:rFonts w:ascii="Calibri Light" w:hAnsi="Calibri Light"/>
                <w:b/>
                <w:bCs/>
                <w:sz w:val="22"/>
              </w:rPr>
            </w:pPr>
            <w:r w:rsidRPr="00886721">
              <w:rPr>
                <w:rFonts w:ascii="Calibri Light" w:hAnsi="Calibri Light"/>
                <w:b/>
                <w:bCs/>
                <w:sz w:val="22"/>
              </w:rPr>
              <w:t>Liczba firm</w:t>
            </w:r>
          </w:p>
        </w:tc>
        <w:tc>
          <w:tcPr>
            <w:tcW w:w="1701" w:type="dxa"/>
            <w:shd w:val="clear" w:color="auto" w:fill="F2F2F2" w:themeFill="background1" w:themeFillShade="F2"/>
            <w:vAlign w:val="center"/>
          </w:tcPr>
          <w:p w14:paraId="6222FABD" w14:textId="77777777" w:rsidR="00184FA2" w:rsidRPr="00886721" w:rsidRDefault="32FF83F7" w:rsidP="007E7242">
            <w:pPr>
              <w:jc w:val="center"/>
              <w:rPr>
                <w:rFonts w:ascii="Calibri Light" w:hAnsi="Calibri Light"/>
                <w:b/>
                <w:bCs/>
                <w:sz w:val="22"/>
              </w:rPr>
            </w:pPr>
            <w:r w:rsidRPr="00886721">
              <w:rPr>
                <w:rFonts w:ascii="Calibri Light" w:hAnsi="Calibri Light"/>
                <w:b/>
                <w:bCs/>
                <w:sz w:val="22"/>
              </w:rPr>
              <w:t>Liczba nowych miejsc pracy</w:t>
            </w:r>
          </w:p>
        </w:tc>
        <w:tc>
          <w:tcPr>
            <w:tcW w:w="1987" w:type="dxa"/>
            <w:shd w:val="clear" w:color="auto" w:fill="F2F2F2" w:themeFill="background1" w:themeFillShade="F2"/>
            <w:vAlign w:val="center"/>
          </w:tcPr>
          <w:p w14:paraId="129E9014" w14:textId="4A8D6507" w:rsidR="00184FA2" w:rsidRPr="00886721" w:rsidRDefault="32FF83F7" w:rsidP="00C941DE">
            <w:pPr>
              <w:jc w:val="center"/>
              <w:rPr>
                <w:rFonts w:ascii="Calibri Light" w:hAnsi="Calibri Light"/>
                <w:b/>
                <w:bCs/>
                <w:sz w:val="22"/>
              </w:rPr>
            </w:pPr>
            <w:r w:rsidRPr="00886721">
              <w:rPr>
                <w:rFonts w:ascii="Calibri Light" w:hAnsi="Calibri Light"/>
                <w:b/>
                <w:bCs/>
                <w:sz w:val="22"/>
              </w:rPr>
              <w:t>Wartość inwestycji zrealizowanych</w:t>
            </w:r>
            <w:r w:rsidR="003F7193" w:rsidRPr="00886721">
              <w:rPr>
                <w:rFonts w:ascii="Calibri Light" w:hAnsi="Calibri Light"/>
                <w:b/>
                <w:bCs/>
                <w:sz w:val="22"/>
              </w:rPr>
              <w:br/>
              <w:t>(w zł)</w:t>
            </w:r>
          </w:p>
        </w:tc>
      </w:tr>
      <w:tr w:rsidR="001205AB" w:rsidRPr="00886721" w14:paraId="1130AB99" w14:textId="77777777" w:rsidTr="009C08F0">
        <w:trPr>
          <w:cantSplit/>
          <w:jc w:val="center"/>
        </w:trPr>
        <w:tc>
          <w:tcPr>
            <w:tcW w:w="1722" w:type="dxa"/>
            <w:shd w:val="clear" w:color="auto" w:fill="F2F2F2" w:themeFill="background1" w:themeFillShade="F2"/>
            <w:vAlign w:val="center"/>
          </w:tcPr>
          <w:p w14:paraId="26FD709B" w14:textId="6EFF2105" w:rsidR="001214BE" w:rsidRPr="00886721" w:rsidRDefault="001214BE" w:rsidP="009C08F0">
            <w:pPr>
              <w:rPr>
                <w:rFonts w:ascii="Calibri Light" w:hAnsi="Calibri Light"/>
                <w:b/>
                <w:bCs/>
                <w:sz w:val="22"/>
              </w:rPr>
            </w:pPr>
            <w:r w:rsidRPr="00886721">
              <w:rPr>
                <w:rFonts w:ascii="Calibri Light" w:hAnsi="Calibri Light"/>
                <w:b/>
                <w:bCs/>
                <w:sz w:val="22"/>
              </w:rPr>
              <w:t>31.12.2017</w:t>
            </w:r>
          </w:p>
        </w:tc>
        <w:tc>
          <w:tcPr>
            <w:tcW w:w="2238" w:type="dxa"/>
            <w:shd w:val="clear" w:color="auto" w:fill="auto"/>
            <w:vAlign w:val="center"/>
          </w:tcPr>
          <w:p w14:paraId="6FE2032F" w14:textId="15D08D77" w:rsidR="001214BE" w:rsidRPr="00886721" w:rsidRDefault="001214BE" w:rsidP="32FF83F7">
            <w:pPr>
              <w:jc w:val="center"/>
              <w:rPr>
                <w:rFonts w:ascii="Calibri Light" w:hAnsi="Calibri Light"/>
                <w:sz w:val="22"/>
              </w:rPr>
            </w:pPr>
            <w:r w:rsidRPr="00886721">
              <w:rPr>
                <w:rFonts w:ascii="Calibri Light" w:hAnsi="Calibri Light"/>
                <w:sz w:val="22"/>
              </w:rPr>
              <w:t>33,6779</w:t>
            </w:r>
          </w:p>
        </w:tc>
        <w:tc>
          <w:tcPr>
            <w:tcW w:w="1393" w:type="dxa"/>
            <w:vAlign w:val="center"/>
          </w:tcPr>
          <w:p w14:paraId="3F6EB12A" w14:textId="4C8B88CB" w:rsidR="001214BE" w:rsidRPr="00886721" w:rsidRDefault="001214BE" w:rsidP="32FF83F7">
            <w:pPr>
              <w:jc w:val="center"/>
              <w:rPr>
                <w:rFonts w:ascii="Calibri Light" w:hAnsi="Calibri Light"/>
                <w:sz w:val="22"/>
              </w:rPr>
            </w:pPr>
            <w:r w:rsidRPr="00886721">
              <w:rPr>
                <w:rFonts w:ascii="Calibri Light" w:hAnsi="Calibri Light"/>
                <w:sz w:val="22"/>
              </w:rPr>
              <w:t>12</w:t>
            </w:r>
          </w:p>
        </w:tc>
        <w:tc>
          <w:tcPr>
            <w:tcW w:w="1701" w:type="dxa"/>
            <w:vAlign w:val="center"/>
          </w:tcPr>
          <w:p w14:paraId="5C89DC5E" w14:textId="79827702" w:rsidR="001214BE" w:rsidRPr="00886721" w:rsidRDefault="001214BE" w:rsidP="32FF83F7">
            <w:pPr>
              <w:jc w:val="center"/>
              <w:rPr>
                <w:rFonts w:ascii="Calibri Light" w:hAnsi="Calibri Light"/>
                <w:sz w:val="22"/>
              </w:rPr>
            </w:pPr>
            <w:r w:rsidRPr="00886721">
              <w:rPr>
                <w:rFonts w:ascii="Calibri Light" w:hAnsi="Calibri Light"/>
                <w:sz w:val="22"/>
              </w:rPr>
              <w:t>1 056</w:t>
            </w:r>
          </w:p>
        </w:tc>
        <w:tc>
          <w:tcPr>
            <w:tcW w:w="1987" w:type="dxa"/>
            <w:vAlign w:val="center"/>
          </w:tcPr>
          <w:p w14:paraId="723F2219" w14:textId="6983939F" w:rsidR="001214BE" w:rsidRPr="00886721" w:rsidRDefault="001214BE" w:rsidP="003F7193">
            <w:pPr>
              <w:jc w:val="center"/>
              <w:rPr>
                <w:rFonts w:ascii="Calibri Light" w:hAnsi="Calibri Light"/>
                <w:sz w:val="22"/>
              </w:rPr>
            </w:pPr>
            <w:r w:rsidRPr="00886721">
              <w:rPr>
                <w:rFonts w:ascii="Calibri Light" w:hAnsi="Calibri Light"/>
                <w:sz w:val="22"/>
              </w:rPr>
              <w:t>474 096 464</w:t>
            </w:r>
          </w:p>
        </w:tc>
      </w:tr>
      <w:tr w:rsidR="001205AB" w:rsidRPr="00886721" w14:paraId="35659409" w14:textId="77777777" w:rsidTr="009C08F0">
        <w:trPr>
          <w:cantSplit/>
          <w:jc w:val="center"/>
        </w:trPr>
        <w:tc>
          <w:tcPr>
            <w:tcW w:w="1722" w:type="dxa"/>
            <w:shd w:val="clear" w:color="auto" w:fill="F2F2F2" w:themeFill="background1" w:themeFillShade="F2"/>
            <w:vAlign w:val="center"/>
          </w:tcPr>
          <w:p w14:paraId="7FE5F3E9" w14:textId="14C029AD" w:rsidR="001214BE" w:rsidRPr="00886721" w:rsidRDefault="001214BE" w:rsidP="009C08F0">
            <w:pPr>
              <w:rPr>
                <w:rFonts w:ascii="Calibri Light" w:hAnsi="Calibri Light"/>
                <w:b/>
                <w:bCs/>
                <w:sz w:val="22"/>
              </w:rPr>
            </w:pPr>
            <w:r w:rsidRPr="00886721">
              <w:rPr>
                <w:rFonts w:ascii="Calibri Light" w:hAnsi="Calibri Light"/>
                <w:b/>
                <w:bCs/>
                <w:sz w:val="22"/>
              </w:rPr>
              <w:t>31.12.2018</w:t>
            </w:r>
          </w:p>
        </w:tc>
        <w:tc>
          <w:tcPr>
            <w:tcW w:w="2238" w:type="dxa"/>
            <w:shd w:val="clear" w:color="auto" w:fill="auto"/>
            <w:vAlign w:val="center"/>
          </w:tcPr>
          <w:p w14:paraId="56475E86" w14:textId="76A7348F" w:rsidR="001214BE" w:rsidRPr="00886721" w:rsidRDefault="001214BE" w:rsidP="32FF83F7">
            <w:pPr>
              <w:jc w:val="center"/>
              <w:rPr>
                <w:rFonts w:ascii="Calibri Light" w:hAnsi="Calibri Light"/>
                <w:sz w:val="22"/>
              </w:rPr>
            </w:pPr>
            <w:r w:rsidRPr="00886721">
              <w:rPr>
                <w:rFonts w:ascii="Calibri Light" w:hAnsi="Calibri Light"/>
                <w:sz w:val="22"/>
              </w:rPr>
              <w:t>38,4340</w:t>
            </w:r>
          </w:p>
        </w:tc>
        <w:tc>
          <w:tcPr>
            <w:tcW w:w="1393" w:type="dxa"/>
            <w:vAlign w:val="center"/>
          </w:tcPr>
          <w:p w14:paraId="7B7F0D60" w14:textId="78B9FDBE" w:rsidR="001214BE" w:rsidRPr="00886721" w:rsidRDefault="001214BE" w:rsidP="32FF83F7">
            <w:pPr>
              <w:jc w:val="center"/>
              <w:rPr>
                <w:rFonts w:ascii="Calibri Light" w:hAnsi="Calibri Light"/>
                <w:sz w:val="22"/>
              </w:rPr>
            </w:pPr>
            <w:r w:rsidRPr="00886721">
              <w:rPr>
                <w:rFonts w:ascii="Calibri Light" w:hAnsi="Calibri Light"/>
                <w:sz w:val="22"/>
              </w:rPr>
              <w:t>15</w:t>
            </w:r>
          </w:p>
        </w:tc>
        <w:tc>
          <w:tcPr>
            <w:tcW w:w="1701" w:type="dxa"/>
            <w:vAlign w:val="center"/>
          </w:tcPr>
          <w:p w14:paraId="37F8A5E2" w14:textId="7A18E8FD" w:rsidR="001214BE" w:rsidRPr="00886721" w:rsidRDefault="001214BE" w:rsidP="32FF83F7">
            <w:pPr>
              <w:jc w:val="center"/>
              <w:rPr>
                <w:rFonts w:ascii="Calibri Light" w:hAnsi="Calibri Light"/>
                <w:sz w:val="22"/>
              </w:rPr>
            </w:pPr>
            <w:r w:rsidRPr="00886721">
              <w:rPr>
                <w:rFonts w:ascii="Calibri Light" w:hAnsi="Calibri Light"/>
                <w:sz w:val="22"/>
              </w:rPr>
              <w:t>1 119</w:t>
            </w:r>
          </w:p>
        </w:tc>
        <w:tc>
          <w:tcPr>
            <w:tcW w:w="1987" w:type="dxa"/>
            <w:vAlign w:val="center"/>
          </w:tcPr>
          <w:p w14:paraId="7263C277" w14:textId="64087585" w:rsidR="001214BE" w:rsidRPr="00886721" w:rsidRDefault="001214BE" w:rsidP="003F7193">
            <w:pPr>
              <w:jc w:val="center"/>
              <w:rPr>
                <w:rFonts w:ascii="Calibri Light" w:hAnsi="Calibri Light"/>
                <w:sz w:val="22"/>
              </w:rPr>
            </w:pPr>
            <w:r w:rsidRPr="00886721">
              <w:rPr>
                <w:rFonts w:ascii="Calibri Light" w:hAnsi="Calibri Light"/>
                <w:sz w:val="22"/>
              </w:rPr>
              <w:t>561 676 679</w:t>
            </w:r>
          </w:p>
        </w:tc>
      </w:tr>
      <w:tr w:rsidR="001205AB" w:rsidRPr="00886721" w14:paraId="2EB22083" w14:textId="77777777" w:rsidTr="009C08F0">
        <w:trPr>
          <w:cantSplit/>
          <w:jc w:val="center"/>
        </w:trPr>
        <w:tc>
          <w:tcPr>
            <w:tcW w:w="1722" w:type="dxa"/>
            <w:shd w:val="clear" w:color="auto" w:fill="F2F2F2" w:themeFill="background1" w:themeFillShade="F2"/>
            <w:vAlign w:val="center"/>
          </w:tcPr>
          <w:p w14:paraId="761EACAB" w14:textId="6984E01F" w:rsidR="001214BE" w:rsidRPr="00886721" w:rsidRDefault="001214BE" w:rsidP="009C08F0">
            <w:pPr>
              <w:rPr>
                <w:rFonts w:ascii="Calibri Light" w:hAnsi="Calibri Light"/>
                <w:b/>
                <w:bCs/>
                <w:sz w:val="22"/>
              </w:rPr>
            </w:pPr>
            <w:r w:rsidRPr="00886721">
              <w:rPr>
                <w:rFonts w:ascii="Calibri Light" w:hAnsi="Calibri Light"/>
                <w:b/>
                <w:bCs/>
                <w:sz w:val="22"/>
              </w:rPr>
              <w:t>31.12.2019</w:t>
            </w:r>
          </w:p>
        </w:tc>
        <w:tc>
          <w:tcPr>
            <w:tcW w:w="2238" w:type="dxa"/>
            <w:shd w:val="clear" w:color="auto" w:fill="auto"/>
            <w:vAlign w:val="center"/>
          </w:tcPr>
          <w:p w14:paraId="5C82E6F0" w14:textId="1EB9FA6F" w:rsidR="001214BE" w:rsidRPr="00886721" w:rsidRDefault="001214BE" w:rsidP="32FF83F7">
            <w:pPr>
              <w:jc w:val="center"/>
              <w:rPr>
                <w:rFonts w:ascii="Calibri Light" w:hAnsi="Calibri Light"/>
                <w:sz w:val="22"/>
              </w:rPr>
            </w:pPr>
            <w:r w:rsidRPr="00886721">
              <w:rPr>
                <w:rFonts w:ascii="Calibri Light" w:hAnsi="Calibri Light"/>
                <w:sz w:val="22"/>
              </w:rPr>
              <w:t>41,5384</w:t>
            </w:r>
          </w:p>
        </w:tc>
        <w:tc>
          <w:tcPr>
            <w:tcW w:w="1393" w:type="dxa"/>
            <w:vAlign w:val="center"/>
          </w:tcPr>
          <w:p w14:paraId="72B5BC38" w14:textId="46E2A8C9" w:rsidR="001214BE" w:rsidRPr="00886721" w:rsidRDefault="001214BE" w:rsidP="32FF83F7">
            <w:pPr>
              <w:jc w:val="center"/>
              <w:rPr>
                <w:rFonts w:ascii="Calibri Light" w:hAnsi="Calibri Light"/>
                <w:sz w:val="22"/>
              </w:rPr>
            </w:pPr>
            <w:r w:rsidRPr="00886721">
              <w:rPr>
                <w:rFonts w:ascii="Calibri Light" w:hAnsi="Calibri Light"/>
                <w:sz w:val="22"/>
              </w:rPr>
              <w:t>16</w:t>
            </w:r>
          </w:p>
        </w:tc>
        <w:tc>
          <w:tcPr>
            <w:tcW w:w="1701" w:type="dxa"/>
            <w:vAlign w:val="center"/>
          </w:tcPr>
          <w:p w14:paraId="2F048AB9" w14:textId="3169A027" w:rsidR="001214BE" w:rsidRPr="00886721" w:rsidRDefault="001214BE" w:rsidP="32FF83F7">
            <w:pPr>
              <w:jc w:val="center"/>
              <w:rPr>
                <w:rFonts w:ascii="Calibri Light" w:hAnsi="Calibri Light"/>
                <w:sz w:val="22"/>
              </w:rPr>
            </w:pPr>
            <w:r w:rsidRPr="00886721">
              <w:rPr>
                <w:rFonts w:ascii="Calibri Light" w:hAnsi="Calibri Light"/>
                <w:sz w:val="22"/>
              </w:rPr>
              <w:t>1 103</w:t>
            </w:r>
          </w:p>
        </w:tc>
        <w:tc>
          <w:tcPr>
            <w:tcW w:w="1987" w:type="dxa"/>
            <w:vAlign w:val="center"/>
          </w:tcPr>
          <w:p w14:paraId="682A184C" w14:textId="5F2A0A33" w:rsidR="001214BE" w:rsidRPr="00886721" w:rsidRDefault="001214BE" w:rsidP="003F7193">
            <w:pPr>
              <w:jc w:val="center"/>
              <w:rPr>
                <w:rFonts w:ascii="Calibri Light" w:hAnsi="Calibri Light"/>
                <w:sz w:val="22"/>
              </w:rPr>
            </w:pPr>
            <w:r w:rsidRPr="00886721">
              <w:rPr>
                <w:rFonts w:ascii="Calibri Light" w:hAnsi="Calibri Light"/>
                <w:sz w:val="22"/>
              </w:rPr>
              <w:t>638 010 783</w:t>
            </w:r>
          </w:p>
        </w:tc>
      </w:tr>
      <w:tr w:rsidR="001205AB" w:rsidRPr="00886721" w14:paraId="01244D1D" w14:textId="77777777" w:rsidTr="009C08F0">
        <w:trPr>
          <w:cantSplit/>
          <w:jc w:val="center"/>
        </w:trPr>
        <w:tc>
          <w:tcPr>
            <w:tcW w:w="1722" w:type="dxa"/>
            <w:shd w:val="clear" w:color="auto" w:fill="F2F2F2" w:themeFill="background1" w:themeFillShade="F2"/>
            <w:vAlign w:val="center"/>
          </w:tcPr>
          <w:p w14:paraId="6E532F9D" w14:textId="35735300" w:rsidR="001214BE" w:rsidRPr="00886721" w:rsidRDefault="001214BE" w:rsidP="009C08F0">
            <w:pPr>
              <w:rPr>
                <w:rFonts w:ascii="Calibri Light" w:hAnsi="Calibri Light"/>
                <w:b/>
                <w:bCs/>
                <w:sz w:val="22"/>
              </w:rPr>
            </w:pPr>
            <w:r w:rsidRPr="00886721">
              <w:rPr>
                <w:b/>
                <w:sz w:val="22"/>
                <w:szCs w:val="24"/>
              </w:rPr>
              <w:t>31.12.2020</w:t>
            </w:r>
          </w:p>
        </w:tc>
        <w:tc>
          <w:tcPr>
            <w:tcW w:w="2238" w:type="dxa"/>
            <w:shd w:val="clear" w:color="auto" w:fill="auto"/>
            <w:vAlign w:val="center"/>
          </w:tcPr>
          <w:p w14:paraId="5B446EAF" w14:textId="5E209DF3" w:rsidR="001214BE" w:rsidRPr="00886721" w:rsidRDefault="001214BE" w:rsidP="32FF83F7">
            <w:pPr>
              <w:jc w:val="center"/>
              <w:rPr>
                <w:rFonts w:ascii="Calibri Light" w:hAnsi="Calibri Light"/>
                <w:sz w:val="22"/>
              </w:rPr>
            </w:pPr>
            <w:r w:rsidRPr="00886721">
              <w:rPr>
                <w:sz w:val="22"/>
                <w:szCs w:val="24"/>
              </w:rPr>
              <w:t>41,5384</w:t>
            </w:r>
          </w:p>
        </w:tc>
        <w:tc>
          <w:tcPr>
            <w:tcW w:w="1393" w:type="dxa"/>
            <w:vAlign w:val="center"/>
          </w:tcPr>
          <w:p w14:paraId="55EE9FF0" w14:textId="6EDD582A" w:rsidR="001214BE" w:rsidRPr="00886721" w:rsidRDefault="001214BE" w:rsidP="32FF83F7">
            <w:pPr>
              <w:jc w:val="center"/>
              <w:rPr>
                <w:rFonts w:ascii="Calibri Light" w:hAnsi="Calibri Light"/>
                <w:sz w:val="22"/>
              </w:rPr>
            </w:pPr>
            <w:r w:rsidRPr="00886721">
              <w:rPr>
                <w:sz w:val="22"/>
                <w:szCs w:val="24"/>
              </w:rPr>
              <w:t>16</w:t>
            </w:r>
          </w:p>
        </w:tc>
        <w:tc>
          <w:tcPr>
            <w:tcW w:w="1701" w:type="dxa"/>
            <w:vAlign w:val="center"/>
          </w:tcPr>
          <w:p w14:paraId="35E88A50" w14:textId="6BBFDAB7" w:rsidR="001214BE" w:rsidRPr="00886721" w:rsidRDefault="001214BE" w:rsidP="32FF83F7">
            <w:pPr>
              <w:jc w:val="center"/>
              <w:rPr>
                <w:rFonts w:ascii="Calibri Light" w:hAnsi="Calibri Light"/>
                <w:sz w:val="22"/>
              </w:rPr>
            </w:pPr>
            <w:r w:rsidRPr="00886721">
              <w:rPr>
                <w:sz w:val="22"/>
                <w:szCs w:val="24"/>
              </w:rPr>
              <w:t>1 442</w:t>
            </w:r>
          </w:p>
        </w:tc>
        <w:tc>
          <w:tcPr>
            <w:tcW w:w="1987" w:type="dxa"/>
            <w:vAlign w:val="center"/>
          </w:tcPr>
          <w:p w14:paraId="66A6A493" w14:textId="5AFFA214" w:rsidR="001214BE" w:rsidRPr="00886721" w:rsidRDefault="001214BE" w:rsidP="003F7193">
            <w:pPr>
              <w:jc w:val="center"/>
              <w:rPr>
                <w:rFonts w:ascii="Calibri Light" w:hAnsi="Calibri Light"/>
                <w:sz w:val="22"/>
              </w:rPr>
            </w:pPr>
            <w:r w:rsidRPr="00886721">
              <w:rPr>
                <w:sz w:val="22"/>
                <w:szCs w:val="24"/>
              </w:rPr>
              <w:t>687 434 100</w:t>
            </w:r>
          </w:p>
        </w:tc>
      </w:tr>
      <w:tr w:rsidR="001205AB" w:rsidRPr="00886721" w14:paraId="07F2A649" w14:textId="77777777" w:rsidTr="009C08F0">
        <w:trPr>
          <w:cantSplit/>
          <w:jc w:val="center"/>
        </w:trPr>
        <w:tc>
          <w:tcPr>
            <w:tcW w:w="1722" w:type="dxa"/>
            <w:shd w:val="clear" w:color="auto" w:fill="F2F2F2" w:themeFill="background1" w:themeFillShade="F2"/>
            <w:vAlign w:val="center"/>
          </w:tcPr>
          <w:p w14:paraId="470EB61B" w14:textId="568C76A4" w:rsidR="001214BE" w:rsidRPr="00886721" w:rsidRDefault="001214BE" w:rsidP="009C08F0">
            <w:pPr>
              <w:rPr>
                <w:b/>
                <w:bCs/>
                <w:sz w:val="22"/>
              </w:rPr>
            </w:pPr>
            <w:r w:rsidRPr="00886721">
              <w:rPr>
                <w:b/>
                <w:sz w:val="22"/>
                <w:szCs w:val="24"/>
              </w:rPr>
              <w:t>31.12.2021</w:t>
            </w:r>
          </w:p>
        </w:tc>
        <w:tc>
          <w:tcPr>
            <w:tcW w:w="2238" w:type="dxa"/>
            <w:shd w:val="clear" w:color="auto" w:fill="auto"/>
            <w:vAlign w:val="center"/>
          </w:tcPr>
          <w:p w14:paraId="1A6D127C" w14:textId="5D37ACE4" w:rsidR="001214BE" w:rsidRPr="00886721" w:rsidRDefault="001214BE" w:rsidP="32FF83F7">
            <w:pPr>
              <w:jc w:val="center"/>
              <w:rPr>
                <w:sz w:val="22"/>
              </w:rPr>
            </w:pPr>
            <w:r w:rsidRPr="00886721">
              <w:rPr>
                <w:sz w:val="22"/>
                <w:szCs w:val="24"/>
              </w:rPr>
              <w:t>83,2171</w:t>
            </w:r>
          </w:p>
        </w:tc>
        <w:tc>
          <w:tcPr>
            <w:tcW w:w="1393" w:type="dxa"/>
            <w:vAlign w:val="center"/>
          </w:tcPr>
          <w:p w14:paraId="656AEF5E" w14:textId="3BD11087" w:rsidR="001214BE" w:rsidRPr="00886721" w:rsidRDefault="00FB0FE8" w:rsidP="32FF83F7">
            <w:pPr>
              <w:jc w:val="center"/>
              <w:rPr>
                <w:sz w:val="22"/>
              </w:rPr>
            </w:pPr>
            <w:r w:rsidRPr="00886721">
              <w:rPr>
                <w:sz w:val="22"/>
                <w:szCs w:val="24"/>
              </w:rPr>
              <w:t>25</w:t>
            </w:r>
          </w:p>
        </w:tc>
        <w:tc>
          <w:tcPr>
            <w:tcW w:w="1701" w:type="dxa"/>
            <w:vAlign w:val="center"/>
          </w:tcPr>
          <w:p w14:paraId="526DDE8F" w14:textId="67FC7593" w:rsidR="001214BE" w:rsidRPr="00886721" w:rsidRDefault="00C97CD5" w:rsidP="32FF83F7">
            <w:pPr>
              <w:jc w:val="center"/>
              <w:rPr>
                <w:sz w:val="22"/>
              </w:rPr>
            </w:pPr>
            <w:r w:rsidRPr="00886721">
              <w:rPr>
                <w:sz w:val="22"/>
              </w:rPr>
              <w:t>1 451</w:t>
            </w:r>
          </w:p>
        </w:tc>
        <w:tc>
          <w:tcPr>
            <w:tcW w:w="1987" w:type="dxa"/>
            <w:vAlign w:val="center"/>
          </w:tcPr>
          <w:p w14:paraId="5C0005FD" w14:textId="11A82918" w:rsidR="001214BE" w:rsidRPr="00886721" w:rsidRDefault="00C97CD5" w:rsidP="0000539B">
            <w:pPr>
              <w:jc w:val="center"/>
              <w:rPr>
                <w:sz w:val="22"/>
              </w:rPr>
            </w:pPr>
            <w:r w:rsidRPr="00886721">
              <w:rPr>
                <w:sz w:val="22"/>
              </w:rPr>
              <w:t>751 276 988</w:t>
            </w:r>
          </w:p>
        </w:tc>
      </w:tr>
    </w:tbl>
    <w:p w14:paraId="1F72F766" w14:textId="77777777" w:rsidR="00BC1DAE" w:rsidRPr="00886721" w:rsidRDefault="32FF83F7" w:rsidP="32FF83F7">
      <w:pPr>
        <w:jc w:val="both"/>
        <w:rPr>
          <w:rFonts w:ascii="Calibri Light" w:hAnsi="Calibri Light"/>
          <w:sz w:val="20"/>
          <w:szCs w:val="20"/>
        </w:rPr>
      </w:pPr>
      <w:r w:rsidRPr="00886721">
        <w:rPr>
          <w:rFonts w:ascii="Calibri Light" w:hAnsi="Calibri Light"/>
          <w:sz w:val="20"/>
          <w:szCs w:val="20"/>
        </w:rPr>
        <w:t>Źródło: Opracowanie Departamentu Strategii i Rozwoju na podstawie danych z Suwalskiej Specjalnej Strefy Ekonomicznej</w:t>
      </w:r>
    </w:p>
    <w:p w14:paraId="2437DF82" w14:textId="5C5762B7" w:rsidR="001214BE" w:rsidRPr="00886721" w:rsidRDefault="001214BE" w:rsidP="00532250">
      <w:pPr>
        <w:spacing w:line="276" w:lineRule="auto"/>
        <w:rPr>
          <w:szCs w:val="24"/>
        </w:rPr>
      </w:pPr>
      <w:r w:rsidRPr="00886721">
        <w:rPr>
          <w:szCs w:val="24"/>
        </w:rPr>
        <w:t>Rok 2021 był rekordowy pod kątem liczby sprzedanych terenów inwestycyjnych Podstrefy Białystok – 41,6787 ha oraz dzierżawa – 0,2522 ha. Na koniec 2021 roku w obrębie Białostockiego Parku Naukowo-Technologicznego i Podstrefy Białystok było dostępnych 5,2429 ha terenów inwestycyjnych.</w:t>
      </w:r>
    </w:p>
    <w:p w14:paraId="20672764" w14:textId="1350048A" w:rsidR="00FA0DE1" w:rsidRPr="00886721" w:rsidRDefault="006631A5" w:rsidP="00532250">
      <w:pPr>
        <w:spacing w:line="276" w:lineRule="auto"/>
        <w:rPr>
          <w:szCs w:val="24"/>
        </w:rPr>
      </w:pPr>
      <w:r w:rsidRPr="00886721">
        <w:rPr>
          <w:szCs w:val="24"/>
        </w:rPr>
        <w:t>Przedsiębiorca, inwestujący na terenie Podstrefy może skorzystać z pomocy publicznej w formie zwolnienia z podatku dochodowego po uzyskaniu decyzji o wsparciu</w:t>
      </w:r>
      <w:r w:rsidRPr="00886721">
        <w:rPr>
          <w:szCs w:val="24"/>
        </w:rPr>
        <w:br/>
        <w:t xml:space="preserve">(tzw. zezwolenia). Warunkiem skorzystania z pomocy publicznej jest zrealizowanie nowej inwestycji. </w:t>
      </w:r>
      <w:r w:rsidR="00FA0DE1" w:rsidRPr="00886721">
        <w:rPr>
          <w:szCs w:val="24"/>
        </w:rPr>
        <w:t>Zgodnie z aktywnymi zezwoleniami (10) zostały zrealizowane nakłady inwestycyjne w wysokości 547 580 131,00 zł, utworzono 1 108 now</w:t>
      </w:r>
      <w:r w:rsidRPr="00886721">
        <w:rPr>
          <w:szCs w:val="24"/>
        </w:rPr>
        <w:t>ych miejsc pracy oraz utrzymano</w:t>
      </w:r>
      <w:r w:rsidRPr="00886721">
        <w:rPr>
          <w:szCs w:val="24"/>
        </w:rPr>
        <w:br/>
      </w:r>
      <w:r w:rsidR="00FA0DE1" w:rsidRPr="00886721">
        <w:rPr>
          <w:szCs w:val="24"/>
        </w:rPr>
        <w:t>304 miejsca pracy. Wielkość poniesionych nakładów inwestycyjnych przez przedsiębiorców niekorzystających z przywilejów oferowanych przez Strefę wyniosła 71 641 384,00 zł,</w:t>
      </w:r>
      <w:r w:rsidRPr="00886721">
        <w:rPr>
          <w:szCs w:val="24"/>
        </w:rPr>
        <w:br/>
      </w:r>
      <w:r w:rsidR="00FA0DE1" w:rsidRPr="00886721">
        <w:rPr>
          <w:szCs w:val="24"/>
        </w:rPr>
        <w:t>z zatrudnieniem 39 pracowników.</w:t>
      </w:r>
    </w:p>
    <w:p w14:paraId="5035B525" w14:textId="77777777" w:rsidR="001214BE" w:rsidRPr="00886721" w:rsidRDefault="001214BE" w:rsidP="00532250">
      <w:pPr>
        <w:spacing w:line="276" w:lineRule="auto"/>
        <w:rPr>
          <w:szCs w:val="24"/>
        </w:rPr>
      </w:pPr>
      <w:r w:rsidRPr="00886721">
        <w:rPr>
          <w:szCs w:val="24"/>
        </w:rPr>
        <w:t>W 2021 roku Zarząd Suwalskiej Specjalnej Strefy Ekonomicznej wydał 5 decyzji o wsparciu realizacji nowych inwestycji na terenie Podstrefy Białystok. Łączna zadeklarowana kwota nowych inwestycji wynosi 317 266 731,00 zł oraz utworzonych zostanie 41 nowych miejsc pracy i utrzymanych 141.</w:t>
      </w:r>
    </w:p>
    <w:p w14:paraId="7A889D94" w14:textId="77777777" w:rsidR="00BC1DAE" w:rsidRPr="00886721" w:rsidRDefault="001214BE" w:rsidP="00532250">
      <w:pPr>
        <w:spacing w:line="276" w:lineRule="auto"/>
        <w:rPr>
          <w:szCs w:val="24"/>
        </w:rPr>
      </w:pPr>
      <w:r w:rsidRPr="00886721">
        <w:rPr>
          <w:szCs w:val="24"/>
        </w:rPr>
        <w:t>Struktura branżowa przedsiębiorców działających na terenach inwestycyjnych Podstrefy jest zróżnicowana. Rozwija się tutaj m.in. przemysł elektromaszynowy, elektrotechniczny, produkcja, przetwórstwo oraz branże: sanitarna, metalowa, logistyczna, poligraficzna.</w:t>
      </w:r>
    </w:p>
    <w:p w14:paraId="031ABB08" w14:textId="1889D3A2" w:rsidR="00A74497" w:rsidRPr="00886721" w:rsidRDefault="00A74497">
      <w:pPr>
        <w:rPr>
          <w:rFonts w:ascii="Calibri Light" w:hAnsi="Calibri Light"/>
          <w:b/>
          <w:bCs/>
          <w:szCs w:val="24"/>
          <w:lang w:eastAsia="pl-PL"/>
        </w:rPr>
      </w:pPr>
      <w:bookmarkStart w:id="297" w:name="_Toc104374355"/>
      <w:r w:rsidRPr="00886721">
        <w:rPr>
          <w:b/>
        </w:rPr>
        <w:br w:type="page"/>
      </w:r>
    </w:p>
    <w:p w14:paraId="62218D4B" w14:textId="77777777" w:rsidR="00BC1DAE" w:rsidRPr="00886721" w:rsidRDefault="00184FA2" w:rsidP="00532250">
      <w:pPr>
        <w:pStyle w:val="Spis2"/>
        <w:spacing w:line="276" w:lineRule="auto"/>
        <w:rPr>
          <w:b/>
        </w:rPr>
      </w:pPr>
      <w:r w:rsidRPr="00886721">
        <w:rPr>
          <w:b/>
        </w:rPr>
        <w:lastRenderedPageBreak/>
        <w:t>7.3. Handel</w:t>
      </w:r>
      <w:bookmarkEnd w:id="297"/>
    </w:p>
    <w:p w14:paraId="0BDEBFD4" w14:textId="77777777" w:rsidR="00BC1DAE" w:rsidRPr="00886721" w:rsidRDefault="00184FA2" w:rsidP="00532250">
      <w:pPr>
        <w:spacing w:line="276" w:lineRule="auto"/>
        <w:rPr>
          <w:b/>
          <w:szCs w:val="24"/>
        </w:rPr>
      </w:pPr>
      <w:r w:rsidRPr="00886721">
        <w:rPr>
          <w:b/>
          <w:szCs w:val="24"/>
        </w:rPr>
        <w:t>TARGOWISKO MIEJSKIE</w:t>
      </w:r>
    </w:p>
    <w:p w14:paraId="57F88B40" w14:textId="3C36581A" w:rsidR="00F054D3" w:rsidRPr="00886721" w:rsidRDefault="00F054D3" w:rsidP="00532250">
      <w:pPr>
        <w:spacing w:line="276" w:lineRule="auto"/>
        <w:rPr>
          <w:szCs w:val="24"/>
        </w:rPr>
      </w:pPr>
      <w:r w:rsidRPr="00886721">
        <w:rPr>
          <w:szCs w:val="24"/>
        </w:rPr>
        <w:t xml:space="preserve">Targowisko Miejskie przy ul. Kawaleryjskiej 19/23 w Białymstoku jest administrowane przez Przedsiębiorstwo Handlowo – Usługowo-Produkcyjne „Lech” Sp. z o.o. z siedzibą w Białymstoku przy ul. Kombatantów 4 na podstawie uchwały </w:t>
      </w:r>
      <w:r w:rsidR="00156186" w:rsidRPr="00886721">
        <w:rPr>
          <w:szCs w:val="24"/>
        </w:rPr>
        <w:t>Nr</w:t>
      </w:r>
      <w:r w:rsidRPr="00886721">
        <w:rPr>
          <w:szCs w:val="24"/>
        </w:rPr>
        <w:t xml:space="preserve"> XXVII/429/16 Rady Miasta Białystok z dn. 28 listopada 2016r. w sprawie powierzenia PUHP „Lech” Sp. z o.o. zadań własnych gminy Białystok obejmujących sprawy targowisk i hal targowych w zakresie Targowiska Miejskiego w Białymstoku zlokalizowanego przy ul. Kawaleryjskiej w Białymstoku. Na podstawie przedmiotowej uchwały ww. zadania zostały powierzone spółce na okres do</w:t>
      </w:r>
      <w:r w:rsidR="00DE3662" w:rsidRPr="00886721">
        <w:rPr>
          <w:szCs w:val="24"/>
        </w:rPr>
        <w:br/>
      </w:r>
      <w:r w:rsidRPr="00886721">
        <w:rPr>
          <w:szCs w:val="24"/>
        </w:rPr>
        <w:t>31 grudnia 2026r. Zadania te są realizowane w celu zaspokojenia zbiorowych potrzeb wspólnoty samorządowej. Szczegółowe uregulowania dotyczące wykonywania powierzonych zadań własnych Gminy, w tym prawa i obowiązki spółki związane z powierzonym zadaniem oraz sposób ich finansowania i kontroli określone zostały w umowie wykonawczej zawartej</w:t>
      </w:r>
      <w:r w:rsidR="00DE3662" w:rsidRPr="00886721">
        <w:rPr>
          <w:szCs w:val="24"/>
        </w:rPr>
        <w:br/>
      </w:r>
      <w:r w:rsidRPr="00886721">
        <w:rPr>
          <w:szCs w:val="24"/>
        </w:rPr>
        <w:t>w dniu 30 grudnia 2016r. pomiędzy Miastem Białystok a PUHP „Lech” Sp. z o.o.</w:t>
      </w:r>
    </w:p>
    <w:p w14:paraId="7502FBC6" w14:textId="77777777" w:rsidR="00F054D3" w:rsidRPr="00886721" w:rsidRDefault="00F054D3" w:rsidP="00532250">
      <w:pPr>
        <w:spacing w:line="276" w:lineRule="auto"/>
        <w:rPr>
          <w:szCs w:val="24"/>
        </w:rPr>
      </w:pPr>
      <w:r w:rsidRPr="00886721">
        <w:rPr>
          <w:szCs w:val="24"/>
        </w:rPr>
        <w:t>Zadania są realizowane w oparciu o umowy dzierżawy zawarte z Gminą Białystok:</w:t>
      </w:r>
    </w:p>
    <w:p w14:paraId="0E81DFDB" w14:textId="62D939D7" w:rsidR="00F054D3" w:rsidRPr="00886721" w:rsidRDefault="00156186" w:rsidP="00532250">
      <w:pPr>
        <w:pStyle w:val="Akapitzlist"/>
        <w:numPr>
          <w:ilvl w:val="0"/>
          <w:numId w:val="202"/>
        </w:numPr>
        <w:spacing w:line="276" w:lineRule="auto"/>
        <w:rPr>
          <w:szCs w:val="24"/>
        </w:rPr>
      </w:pPr>
      <w:r w:rsidRPr="00886721">
        <w:rPr>
          <w:szCs w:val="24"/>
        </w:rPr>
        <w:t>Nr</w:t>
      </w:r>
      <w:r w:rsidR="00F054D3" w:rsidRPr="00886721">
        <w:rPr>
          <w:szCs w:val="24"/>
        </w:rPr>
        <w:t xml:space="preserve"> 9.0774/005/001 z dn. 1 września 1994r. wraz z aneksami,</w:t>
      </w:r>
    </w:p>
    <w:p w14:paraId="27759107" w14:textId="428CD6E8" w:rsidR="00F054D3" w:rsidRPr="00886721" w:rsidRDefault="00156186" w:rsidP="00532250">
      <w:pPr>
        <w:pStyle w:val="Akapitzlist"/>
        <w:numPr>
          <w:ilvl w:val="0"/>
          <w:numId w:val="202"/>
        </w:numPr>
        <w:spacing w:line="276" w:lineRule="auto"/>
        <w:rPr>
          <w:szCs w:val="24"/>
        </w:rPr>
      </w:pPr>
      <w:r w:rsidRPr="00886721">
        <w:rPr>
          <w:szCs w:val="24"/>
        </w:rPr>
        <w:t>Nr</w:t>
      </w:r>
      <w:r w:rsidR="00F054D3" w:rsidRPr="00886721">
        <w:rPr>
          <w:szCs w:val="24"/>
        </w:rPr>
        <w:t xml:space="preserve"> 9.0774/004/001/001/001 z dn. 7 maja 2002r.</w:t>
      </w:r>
      <w:r w:rsidR="006631A5" w:rsidRPr="00886721">
        <w:rPr>
          <w:szCs w:val="24"/>
        </w:rPr>
        <w:t xml:space="preserve"> </w:t>
      </w:r>
      <w:r w:rsidR="00F054D3" w:rsidRPr="00886721">
        <w:rPr>
          <w:szCs w:val="24"/>
        </w:rPr>
        <w:t>wraz z aneksami.</w:t>
      </w:r>
    </w:p>
    <w:p w14:paraId="6449836C" w14:textId="443D1216" w:rsidR="00F054D3" w:rsidRPr="00886721" w:rsidRDefault="00F054D3" w:rsidP="00532250">
      <w:pPr>
        <w:spacing w:line="276" w:lineRule="auto"/>
        <w:rPr>
          <w:szCs w:val="24"/>
        </w:rPr>
      </w:pPr>
      <w:r w:rsidRPr="00886721">
        <w:rPr>
          <w:szCs w:val="24"/>
        </w:rPr>
        <w:t>Przedmiotem tych umów są działki położone przy ul. Kawaleryjskiej 19/23</w:t>
      </w:r>
      <w:r w:rsidRPr="00886721">
        <w:rPr>
          <w:szCs w:val="24"/>
        </w:rPr>
        <w:br/>
        <w:t>w Białymstoku, na których funkcjonuje Targowisko Miejskie.</w:t>
      </w:r>
    </w:p>
    <w:p w14:paraId="7343A3D1" w14:textId="6F43ADEC" w:rsidR="00F054D3" w:rsidRPr="00886721" w:rsidRDefault="00F054D3" w:rsidP="00532250">
      <w:pPr>
        <w:spacing w:line="276" w:lineRule="auto"/>
        <w:rPr>
          <w:szCs w:val="24"/>
        </w:rPr>
      </w:pPr>
      <w:r w:rsidRPr="00886721">
        <w:rPr>
          <w:szCs w:val="24"/>
        </w:rPr>
        <w:t>Z tytułu opłaty za dzierżawę działek spółka „Lech” przekazała do budżetu miasta (Zarządu Mienia Komunalnego) w 2021</w:t>
      </w:r>
      <w:r w:rsidR="006631A5" w:rsidRPr="00886721">
        <w:rPr>
          <w:szCs w:val="24"/>
        </w:rPr>
        <w:t xml:space="preserve"> </w:t>
      </w:r>
      <w:r w:rsidRPr="00886721">
        <w:rPr>
          <w:szCs w:val="24"/>
        </w:rPr>
        <w:t>r. kwotę netto:</w:t>
      </w:r>
      <w:r w:rsidRPr="00886721">
        <w:rPr>
          <w:b/>
          <w:szCs w:val="24"/>
        </w:rPr>
        <w:t xml:space="preserve"> 846</w:t>
      </w:r>
      <w:r w:rsidR="00FA278B" w:rsidRPr="00886721">
        <w:rPr>
          <w:b/>
          <w:szCs w:val="24"/>
        </w:rPr>
        <w:t xml:space="preserve"> </w:t>
      </w:r>
      <w:r w:rsidRPr="00886721">
        <w:rPr>
          <w:b/>
          <w:szCs w:val="24"/>
        </w:rPr>
        <w:t>354,75 zł.</w:t>
      </w:r>
    </w:p>
    <w:p w14:paraId="04F0841D" w14:textId="0E80B18B" w:rsidR="00F054D3" w:rsidRPr="00886721" w:rsidRDefault="00F054D3" w:rsidP="00532250">
      <w:pPr>
        <w:spacing w:line="276" w:lineRule="auto"/>
        <w:rPr>
          <w:szCs w:val="24"/>
        </w:rPr>
      </w:pPr>
      <w:r w:rsidRPr="00886721">
        <w:rPr>
          <w:szCs w:val="24"/>
        </w:rPr>
        <w:t>Poszczególne działki cząstkowe są udostępniane osobom fizycznym lub prawnym prowadzącym działalność handlową, usługową lub gastronomiczną, poprzez</w:t>
      </w:r>
      <w:r w:rsidR="00DE3662" w:rsidRPr="00886721">
        <w:rPr>
          <w:szCs w:val="24"/>
        </w:rPr>
        <w:t xml:space="preserve"> zawieranie</w:t>
      </w:r>
      <w:r w:rsidR="00DE3662" w:rsidRPr="00886721">
        <w:rPr>
          <w:szCs w:val="24"/>
        </w:rPr>
        <w:br/>
      </w:r>
      <w:r w:rsidRPr="00886721">
        <w:rPr>
          <w:szCs w:val="24"/>
        </w:rPr>
        <w:t>z PUHP „Lech” Sp. Z o.o. umów poddzierżawy. Na dzień 31.12.2021</w:t>
      </w:r>
      <w:r w:rsidR="006631A5" w:rsidRPr="00886721">
        <w:rPr>
          <w:szCs w:val="24"/>
        </w:rPr>
        <w:t xml:space="preserve"> </w:t>
      </w:r>
      <w:r w:rsidRPr="00886721">
        <w:rPr>
          <w:szCs w:val="24"/>
        </w:rPr>
        <w:t xml:space="preserve">r. realizowanych było </w:t>
      </w:r>
      <w:r w:rsidRPr="00886721">
        <w:rPr>
          <w:b/>
          <w:szCs w:val="24"/>
        </w:rPr>
        <w:t xml:space="preserve">1 117 </w:t>
      </w:r>
      <w:r w:rsidRPr="00886721">
        <w:rPr>
          <w:szCs w:val="24"/>
        </w:rPr>
        <w:t>umów poddzierżawy działek. Wpływy z tytułu czynszu dzierżawnego są w całości przychodem spółki komunalnej. Z powodu zmian przepisów prawnych w 2021</w:t>
      </w:r>
      <w:r w:rsidR="006631A5" w:rsidRPr="00886721">
        <w:rPr>
          <w:szCs w:val="24"/>
        </w:rPr>
        <w:t xml:space="preserve"> </w:t>
      </w:r>
      <w:r w:rsidRPr="00886721">
        <w:rPr>
          <w:szCs w:val="24"/>
        </w:rPr>
        <w:t>r. nie była pobierana opłata targowa.</w:t>
      </w:r>
    </w:p>
    <w:p w14:paraId="1A08F154" w14:textId="77777777" w:rsidR="00F054D3" w:rsidRPr="00886721" w:rsidRDefault="00F054D3" w:rsidP="00532250">
      <w:pPr>
        <w:spacing w:line="276" w:lineRule="auto"/>
        <w:rPr>
          <w:szCs w:val="24"/>
        </w:rPr>
      </w:pPr>
      <w:r w:rsidRPr="00886721">
        <w:rPr>
          <w:szCs w:val="24"/>
        </w:rPr>
        <w:t xml:space="preserve">W związku z zagrożeniem rozprzestrzeniania się </w:t>
      </w:r>
      <w:proofErr w:type="spellStart"/>
      <w:r w:rsidRPr="00886721">
        <w:rPr>
          <w:szCs w:val="24"/>
        </w:rPr>
        <w:t>koronawirusa</w:t>
      </w:r>
      <w:proofErr w:type="spellEnd"/>
      <w:r w:rsidRPr="00886721">
        <w:rPr>
          <w:szCs w:val="24"/>
        </w:rPr>
        <w:t xml:space="preserve"> i ogłoszeniem w kraju stanu zagrożenia epidemicznego, w 2021r. Zarząd PUHP „Lech” Sp. z o.o. podejmował niżej wymienione uchwały: </w:t>
      </w:r>
    </w:p>
    <w:p w14:paraId="641EDE1C" w14:textId="301D480A" w:rsidR="00F054D3" w:rsidRPr="00886721" w:rsidRDefault="00F054D3" w:rsidP="00532250">
      <w:pPr>
        <w:pStyle w:val="Akapitzlist"/>
        <w:numPr>
          <w:ilvl w:val="0"/>
          <w:numId w:val="203"/>
        </w:numPr>
        <w:spacing w:line="276" w:lineRule="auto"/>
        <w:rPr>
          <w:szCs w:val="24"/>
        </w:rPr>
      </w:pPr>
      <w:r w:rsidRPr="00886721">
        <w:rPr>
          <w:szCs w:val="24"/>
        </w:rPr>
        <w:t>w dn. 30.11.2020</w:t>
      </w:r>
      <w:r w:rsidR="0016684C" w:rsidRPr="00886721">
        <w:rPr>
          <w:szCs w:val="24"/>
        </w:rPr>
        <w:t xml:space="preserve"> </w:t>
      </w:r>
      <w:r w:rsidRPr="00886721">
        <w:rPr>
          <w:szCs w:val="24"/>
        </w:rPr>
        <w:t xml:space="preserve">r. uchwałę </w:t>
      </w:r>
      <w:r w:rsidR="00156186" w:rsidRPr="00886721">
        <w:rPr>
          <w:szCs w:val="24"/>
        </w:rPr>
        <w:t>Nr</w:t>
      </w:r>
      <w:r w:rsidRPr="00886721">
        <w:rPr>
          <w:szCs w:val="24"/>
        </w:rPr>
        <w:t xml:space="preserve"> 3/2020 w sprawie zwolnienia w wysokości 50% z opłat stałych z tytułu czynszu obowiązujących na podstawie zawartych umów poddzierżawy dotyczących terenów Targowiska Miejskiego przy ul. Kawaleryjskiej 19/23</w:t>
      </w:r>
      <w:r w:rsidR="00DE3662" w:rsidRPr="00886721">
        <w:rPr>
          <w:szCs w:val="24"/>
        </w:rPr>
        <w:br/>
      </w:r>
      <w:r w:rsidRPr="00886721">
        <w:rPr>
          <w:szCs w:val="24"/>
        </w:rPr>
        <w:t>w Białymstoku i miesięcznej opłaty rezerwacyjnej wskazanej w Cenniku opłat obowiązującym na Targowisku Miejskim w Białymstoku począwszy od 1 grudnia 2020 roku do 31 marca 2021 roku;</w:t>
      </w:r>
    </w:p>
    <w:p w14:paraId="0F3BB3AA" w14:textId="246149F1" w:rsidR="00F054D3" w:rsidRPr="00886721" w:rsidRDefault="00F054D3" w:rsidP="00532250">
      <w:pPr>
        <w:pStyle w:val="Akapitzlist"/>
        <w:numPr>
          <w:ilvl w:val="0"/>
          <w:numId w:val="203"/>
        </w:numPr>
        <w:spacing w:line="276" w:lineRule="auto"/>
        <w:rPr>
          <w:szCs w:val="24"/>
        </w:rPr>
      </w:pPr>
      <w:r w:rsidRPr="00886721">
        <w:rPr>
          <w:szCs w:val="24"/>
        </w:rPr>
        <w:t>w dn. 29.03.2021</w:t>
      </w:r>
      <w:r w:rsidR="0016684C" w:rsidRPr="00886721">
        <w:rPr>
          <w:szCs w:val="24"/>
        </w:rPr>
        <w:t xml:space="preserve"> </w:t>
      </w:r>
      <w:r w:rsidRPr="00886721">
        <w:rPr>
          <w:szCs w:val="24"/>
        </w:rPr>
        <w:t xml:space="preserve">r. uchwałę </w:t>
      </w:r>
      <w:r w:rsidR="00156186" w:rsidRPr="00886721">
        <w:rPr>
          <w:szCs w:val="24"/>
        </w:rPr>
        <w:t>Nr</w:t>
      </w:r>
      <w:r w:rsidRPr="00886721">
        <w:rPr>
          <w:szCs w:val="24"/>
        </w:rPr>
        <w:t xml:space="preserve"> 1/2021 w sprawie </w:t>
      </w:r>
      <w:bookmarkStart w:id="298" w:name="_Hlk38018432"/>
      <w:r w:rsidRPr="00886721">
        <w:rPr>
          <w:szCs w:val="24"/>
        </w:rPr>
        <w:t>zwolnienia w wysokości 50%</w:t>
      </w:r>
      <w:r w:rsidR="0016684C" w:rsidRPr="00886721">
        <w:rPr>
          <w:szCs w:val="24"/>
        </w:rPr>
        <w:br/>
      </w:r>
      <w:r w:rsidRPr="00886721">
        <w:rPr>
          <w:szCs w:val="24"/>
        </w:rPr>
        <w:t>z opłat stałych z tytułu czynszu obowiązujących na podstawie zawartych umów poddzierżawy dotyczących terenów Targowiska Miejskiego przy ul. Kawaleryjskiej 19/23</w:t>
      </w:r>
      <w:r w:rsidR="0016684C" w:rsidRPr="00886721">
        <w:rPr>
          <w:szCs w:val="24"/>
        </w:rPr>
        <w:t xml:space="preserve"> </w:t>
      </w:r>
      <w:r w:rsidRPr="00886721">
        <w:rPr>
          <w:szCs w:val="24"/>
        </w:rPr>
        <w:t>w Białymstoku i miesięcznej opłaty rezerwacyjnej wskazanej w Cenniku opłat obowiązującym na Targowisku Miejskim w Białymstoku</w:t>
      </w:r>
      <w:bookmarkEnd w:id="298"/>
      <w:r w:rsidRPr="00886721">
        <w:rPr>
          <w:szCs w:val="24"/>
        </w:rPr>
        <w:t xml:space="preserve"> począwszy od 1 kwietnia 2021 roku do 31 maja 2021 roku. </w:t>
      </w:r>
    </w:p>
    <w:p w14:paraId="00682BEC" w14:textId="77777777" w:rsidR="00F054D3" w:rsidRPr="00886721" w:rsidRDefault="00F054D3" w:rsidP="00683E86">
      <w:pPr>
        <w:spacing w:line="276" w:lineRule="auto"/>
        <w:rPr>
          <w:szCs w:val="24"/>
        </w:rPr>
      </w:pPr>
      <w:r w:rsidRPr="00886721">
        <w:rPr>
          <w:szCs w:val="24"/>
        </w:rPr>
        <w:lastRenderedPageBreak/>
        <w:t>Począwszy od dnia 1 czerwca 2021r. nie wprowadzano nowych zwolnień z opłat.</w:t>
      </w:r>
    </w:p>
    <w:p w14:paraId="5CD581B9" w14:textId="77777777" w:rsidR="00BC1DAE" w:rsidRPr="00886721" w:rsidRDefault="00F054D3" w:rsidP="00532250">
      <w:pPr>
        <w:spacing w:line="276" w:lineRule="auto"/>
        <w:rPr>
          <w:strike/>
          <w:szCs w:val="24"/>
        </w:rPr>
      </w:pPr>
      <w:r w:rsidRPr="00886721">
        <w:rPr>
          <w:szCs w:val="24"/>
        </w:rPr>
        <w:t>W dniu 20 grudnia 2021</w:t>
      </w:r>
      <w:r w:rsidR="0016684C" w:rsidRPr="00886721">
        <w:rPr>
          <w:szCs w:val="24"/>
        </w:rPr>
        <w:t xml:space="preserve"> </w:t>
      </w:r>
      <w:r w:rsidRPr="00886721">
        <w:rPr>
          <w:szCs w:val="24"/>
        </w:rPr>
        <w:t>r. Rada Miasta Białystok</w:t>
      </w:r>
      <w:r w:rsidR="00DE3662" w:rsidRPr="00886721">
        <w:rPr>
          <w:szCs w:val="24"/>
        </w:rPr>
        <w:t xml:space="preserve"> podjęła uchwałę </w:t>
      </w:r>
      <w:r w:rsidR="00156186" w:rsidRPr="00886721">
        <w:rPr>
          <w:szCs w:val="24"/>
        </w:rPr>
        <w:t>Nr</w:t>
      </w:r>
      <w:r w:rsidR="00DE3662" w:rsidRPr="00886721">
        <w:rPr>
          <w:szCs w:val="24"/>
        </w:rPr>
        <w:t xml:space="preserve"> XLVI/673/21</w:t>
      </w:r>
      <w:r w:rsidR="00DE3662" w:rsidRPr="00886721">
        <w:rPr>
          <w:szCs w:val="24"/>
        </w:rPr>
        <w:br/>
      </w:r>
      <w:r w:rsidRPr="00886721">
        <w:rPr>
          <w:szCs w:val="24"/>
        </w:rPr>
        <w:t xml:space="preserve">w sprawie uchylenia uchwały w sprawie powierzenia Przedsiębiorstwu Usługowo – Handlowo – Produkcyjnemu „LECH” Spółka z ograniczoną odpowiedzialnością Białymstoku zadań własnych Gminy Białystok obejmujących sprawy targowisk i hal targowych w zakresie Targowiska Miejskiego zlokalizowanego przy ul. Kawaleryjskiej w Białymstoku. Przedmiotowa uchwała </w:t>
      </w:r>
      <w:r w:rsidR="00283A07" w:rsidRPr="00886721">
        <w:rPr>
          <w:szCs w:val="24"/>
        </w:rPr>
        <w:t xml:space="preserve">weszła </w:t>
      </w:r>
      <w:r w:rsidRPr="00886721">
        <w:rPr>
          <w:szCs w:val="24"/>
        </w:rPr>
        <w:t>w życie 1 maja 2022 r.</w:t>
      </w:r>
    </w:p>
    <w:p w14:paraId="4629183B" w14:textId="77777777" w:rsidR="00BC1DAE" w:rsidRPr="00886721" w:rsidRDefault="00184FA2" w:rsidP="00532250">
      <w:pPr>
        <w:pStyle w:val="Spis2"/>
        <w:spacing w:line="276" w:lineRule="auto"/>
        <w:rPr>
          <w:b/>
        </w:rPr>
      </w:pPr>
      <w:bookmarkStart w:id="299" w:name="_Toc104374356"/>
      <w:r w:rsidRPr="00886721">
        <w:rPr>
          <w:b/>
        </w:rPr>
        <w:t>7.4. Koncesje wydawane przez Prezydenta Miasta Białegostoku</w:t>
      </w:r>
      <w:bookmarkEnd w:id="299"/>
    </w:p>
    <w:p w14:paraId="7CF08A1E" w14:textId="057551F4" w:rsidR="00EF1C1C" w:rsidRPr="00886721" w:rsidRDefault="00EF1C1C" w:rsidP="00532250">
      <w:pPr>
        <w:spacing w:line="276" w:lineRule="auto"/>
        <w:rPr>
          <w:rFonts w:ascii="Calibri Light" w:hAnsi="Calibri Light"/>
          <w:szCs w:val="24"/>
        </w:rPr>
      </w:pPr>
      <w:r w:rsidRPr="00886721">
        <w:rPr>
          <w:rFonts w:ascii="Calibri Light" w:hAnsi="Calibri Light"/>
        </w:rPr>
        <w:t>Zezwolenia na sprzedaż oraz sprzedaż i podawanie napojów alkoholowych wydawane są na podstawie przepisów ustawy z dnia 26 października 1982 roku o wychowaniu</w:t>
      </w:r>
      <w:r w:rsidRPr="00886721">
        <w:rPr>
          <w:rFonts w:ascii="Calibri Light" w:hAnsi="Calibri Light"/>
          <w:szCs w:val="24"/>
        </w:rPr>
        <w:br/>
      </w:r>
      <w:r w:rsidRPr="00886721">
        <w:rPr>
          <w:rFonts w:ascii="Calibri Light" w:hAnsi="Calibri Light"/>
        </w:rPr>
        <w:t>w trzeźwości i przeciwdzia</w:t>
      </w:r>
      <w:r w:rsidR="00F4693C" w:rsidRPr="00886721">
        <w:rPr>
          <w:rFonts w:ascii="Calibri Light" w:hAnsi="Calibri Light"/>
        </w:rPr>
        <w:t>łaniu alkoholizmowi (Dz.U. z 2021</w:t>
      </w:r>
      <w:r w:rsidRPr="00886721">
        <w:rPr>
          <w:rFonts w:ascii="Calibri Light" w:hAnsi="Calibri Light"/>
        </w:rPr>
        <w:t xml:space="preserve"> r. poz. </w:t>
      </w:r>
      <w:r w:rsidR="0016684C" w:rsidRPr="00886721">
        <w:rPr>
          <w:rFonts w:ascii="Calibri Light" w:hAnsi="Calibri Light"/>
        </w:rPr>
        <w:t xml:space="preserve">1119 </w:t>
      </w:r>
      <w:r w:rsidRPr="00886721">
        <w:rPr>
          <w:rFonts w:ascii="Calibri Light" w:hAnsi="Calibri Light"/>
        </w:rPr>
        <w:t>z</w:t>
      </w:r>
      <w:r w:rsidR="00F4693C" w:rsidRPr="00886721">
        <w:rPr>
          <w:rFonts w:ascii="Calibri Light" w:hAnsi="Calibri Light"/>
        </w:rPr>
        <w:t xml:space="preserve"> </w:t>
      </w:r>
      <w:proofErr w:type="spellStart"/>
      <w:r w:rsidR="00F4693C" w:rsidRPr="00886721">
        <w:rPr>
          <w:rFonts w:ascii="Calibri Light" w:hAnsi="Calibri Light"/>
        </w:rPr>
        <w:t>późn</w:t>
      </w:r>
      <w:proofErr w:type="spellEnd"/>
      <w:r w:rsidR="00F4693C" w:rsidRPr="00886721">
        <w:rPr>
          <w:rFonts w:ascii="Calibri Light" w:hAnsi="Calibri Light"/>
        </w:rPr>
        <w:t>.</w:t>
      </w:r>
      <w:r w:rsidRPr="00886721">
        <w:rPr>
          <w:rFonts w:ascii="Calibri Light" w:hAnsi="Calibri Light"/>
        </w:rPr>
        <w:t xml:space="preserve"> zm.) oraz uchwały </w:t>
      </w:r>
      <w:r w:rsidR="00156186" w:rsidRPr="00886721">
        <w:rPr>
          <w:rFonts w:ascii="Calibri Light" w:hAnsi="Calibri Light"/>
        </w:rPr>
        <w:t>Nr</w:t>
      </w:r>
      <w:r w:rsidRPr="00886721">
        <w:rPr>
          <w:rFonts w:ascii="Calibri Light" w:hAnsi="Calibri Light"/>
        </w:rPr>
        <w:t xml:space="preserve"> XLIX/753/18 Rady Miasta Białystok z dnia 23 kwietnia 2018 r. w sprawie ustalenia maksymalnej liczby zezwoleń na sprzedaż napojów alkoholowych przeznaczonych do spożycia poza miejscem sprzedaży</w:t>
      </w:r>
      <w:r w:rsidR="004A33E1" w:rsidRPr="00886721">
        <w:rPr>
          <w:rFonts w:ascii="Calibri Light" w:hAnsi="Calibri Light"/>
        </w:rPr>
        <w:t xml:space="preserve"> oraz w miejscu sprzedaży</w:t>
      </w:r>
      <w:r w:rsidRPr="00886721">
        <w:rPr>
          <w:rFonts w:ascii="Calibri Light" w:hAnsi="Calibri Light"/>
        </w:rPr>
        <w:t>, zasad usytuowania miejsc sprzedaży a także sprzedaży i podawania napojów alkoholowych. Wydawanie zezwoleń na sprzedaż napojów alkoholowych należy do zadań własnych gminy.</w:t>
      </w:r>
    </w:p>
    <w:p w14:paraId="00F52031" w14:textId="7D0EDAB8" w:rsidR="00BC1DAE" w:rsidRPr="00886721" w:rsidRDefault="00EF1C1C" w:rsidP="00532250">
      <w:pPr>
        <w:spacing w:line="276" w:lineRule="auto"/>
        <w:rPr>
          <w:rFonts w:ascii="Calibri Light" w:hAnsi="Calibri Light"/>
        </w:rPr>
      </w:pPr>
      <w:r w:rsidRPr="00886721">
        <w:rPr>
          <w:rFonts w:ascii="Calibri Light" w:hAnsi="Calibri Light"/>
        </w:rPr>
        <w:t>Według stanu na dzień 31 grudnia 202</w:t>
      </w:r>
      <w:r w:rsidR="00F4693C" w:rsidRPr="00886721">
        <w:rPr>
          <w:rFonts w:ascii="Calibri Light" w:hAnsi="Calibri Light"/>
        </w:rPr>
        <w:t>1</w:t>
      </w:r>
      <w:r w:rsidRPr="00886721">
        <w:rPr>
          <w:rFonts w:ascii="Calibri Light" w:hAnsi="Calibri Light"/>
        </w:rPr>
        <w:t xml:space="preserve"> r. na terenie mias</w:t>
      </w:r>
      <w:r w:rsidR="00F4693C" w:rsidRPr="00886721">
        <w:rPr>
          <w:rFonts w:ascii="Calibri Light" w:hAnsi="Calibri Light"/>
        </w:rPr>
        <w:t>ta Białegostoku funkcjonowały 688</w:t>
      </w:r>
      <w:r w:rsidRPr="00886721">
        <w:rPr>
          <w:rFonts w:ascii="Calibri Light" w:hAnsi="Calibri Light"/>
        </w:rPr>
        <w:t xml:space="preserve"> punktów sprzedaży oraz sprzedaży i podawania napojów alkoholowych.</w:t>
      </w:r>
      <w:r w:rsidRPr="00886721">
        <w:rPr>
          <w:rFonts w:ascii="Calibri Light" w:hAnsi="Calibri Light"/>
          <w:szCs w:val="24"/>
        </w:rPr>
        <w:br/>
      </w:r>
      <w:r w:rsidRPr="00886721">
        <w:rPr>
          <w:rFonts w:ascii="Calibri Light" w:hAnsi="Calibri Light"/>
        </w:rPr>
        <w:t>W 4</w:t>
      </w:r>
      <w:r w:rsidR="00243505" w:rsidRPr="00886721">
        <w:rPr>
          <w:rFonts w:ascii="Calibri Light" w:hAnsi="Calibri Light"/>
        </w:rPr>
        <w:t>51</w:t>
      </w:r>
      <w:r w:rsidRPr="00886721">
        <w:rPr>
          <w:rFonts w:ascii="Calibri Light" w:hAnsi="Calibri Light"/>
        </w:rPr>
        <w:t xml:space="preserve"> punktach prowadzona była sprzedaż napojów alkoholowych do spożycia poza miejscem sprzedaży (lokale handlowe) i w 2</w:t>
      </w:r>
      <w:r w:rsidR="00243505" w:rsidRPr="00886721">
        <w:rPr>
          <w:rFonts w:ascii="Calibri Light" w:hAnsi="Calibri Light"/>
        </w:rPr>
        <w:t>37</w:t>
      </w:r>
      <w:r w:rsidRPr="00886721">
        <w:rPr>
          <w:rFonts w:ascii="Calibri Light" w:hAnsi="Calibri Light"/>
        </w:rPr>
        <w:t xml:space="preserve"> punktach do spożycia tych napojów w miejscu sprzedaży (lokale gastronomiczne). Ilość punktów w latach 201</w:t>
      </w:r>
      <w:r w:rsidR="004A33E1" w:rsidRPr="00886721">
        <w:rPr>
          <w:rFonts w:ascii="Calibri Light" w:hAnsi="Calibri Light"/>
        </w:rPr>
        <w:t>7</w:t>
      </w:r>
      <w:r w:rsidRPr="00886721">
        <w:rPr>
          <w:rFonts w:ascii="Calibri Light" w:hAnsi="Calibri Light"/>
        </w:rPr>
        <w:t>-202</w:t>
      </w:r>
      <w:r w:rsidR="00243505" w:rsidRPr="00886721">
        <w:rPr>
          <w:rFonts w:ascii="Calibri Light" w:hAnsi="Calibri Light"/>
        </w:rPr>
        <w:t>1</w:t>
      </w:r>
      <w:r w:rsidRPr="00886721">
        <w:rPr>
          <w:rFonts w:ascii="Calibri Light" w:hAnsi="Calibri Light"/>
        </w:rPr>
        <w:t xml:space="preserve"> utrzymuje się na podobnym poziomie.</w:t>
      </w:r>
    </w:p>
    <w:p w14:paraId="49B8E21B" w14:textId="319374D0" w:rsidR="00184FA2" w:rsidRPr="00886721" w:rsidRDefault="32FF83F7" w:rsidP="00532250">
      <w:pPr>
        <w:pStyle w:val="Legenda"/>
        <w:rPr>
          <w:rFonts w:ascii="Calibri Light" w:hAnsi="Calibri Light"/>
          <w:sz w:val="24"/>
          <w:szCs w:val="24"/>
        </w:rPr>
      </w:pPr>
      <w:bookmarkStart w:id="300" w:name="_Toc6568386"/>
      <w:bookmarkStart w:id="301" w:name="_Toc10878095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129</w:t>
      </w:r>
      <w:r w:rsidR="0037179A" w:rsidRPr="00886721">
        <w:rPr>
          <w:rFonts w:ascii="Calibri Light" w:hAnsi="Calibri Light"/>
          <w:sz w:val="24"/>
          <w:szCs w:val="24"/>
        </w:rPr>
        <w:fldChar w:fldCharType="end"/>
      </w:r>
      <w:r w:rsidRPr="00886721">
        <w:rPr>
          <w:rFonts w:ascii="Calibri Light" w:hAnsi="Calibri Light"/>
          <w:sz w:val="24"/>
          <w:szCs w:val="24"/>
        </w:rPr>
        <w:t>. Punkty sprzedaży napojów alkoholowych funkcjonujące na terenie Miasta Białegostoku</w:t>
      </w:r>
      <w:bookmarkEnd w:id="300"/>
      <w:bookmarkEnd w:id="301"/>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9. "/>
        <w:tblDescription w:val="Punkty sprzedaży napojów alkoholowych funkcjonujące na terenie Miasta Białegostoku"/>
      </w:tblPr>
      <w:tblGrid>
        <w:gridCol w:w="2007"/>
        <w:gridCol w:w="1411"/>
        <w:gridCol w:w="1412"/>
        <w:gridCol w:w="1413"/>
        <w:gridCol w:w="1413"/>
        <w:gridCol w:w="1413"/>
      </w:tblGrid>
      <w:tr w:rsidR="001205AB" w:rsidRPr="00886721" w14:paraId="15A2E311" w14:textId="77777777" w:rsidTr="009C08F0">
        <w:trPr>
          <w:trHeight w:val="253"/>
          <w:jc w:val="center"/>
        </w:trPr>
        <w:tc>
          <w:tcPr>
            <w:tcW w:w="2007" w:type="dxa"/>
            <w:shd w:val="clear" w:color="auto" w:fill="F2F2F2" w:themeFill="background1" w:themeFillShade="F2"/>
            <w:vAlign w:val="center"/>
          </w:tcPr>
          <w:p w14:paraId="1D9AB51E" w14:textId="77777777" w:rsidR="00243505" w:rsidRPr="00886721" w:rsidRDefault="00243505" w:rsidP="00EF1C1C">
            <w:pPr>
              <w:rPr>
                <w:rFonts w:ascii="Calibri Light" w:hAnsi="Calibri Light"/>
                <w:b/>
                <w:bCs/>
                <w:sz w:val="22"/>
              </w:rPr>
            </w:pPr>
            <w:r w:rsidRPr="00886721">
              <w:rPr>
                <w:rFonts w:ascii="Calibri Light" w:hAnsi="Calibri Light"/>
                <w:b/>
                <w:bCs/>
                <w:sz w:val="22"/>
              </w:rPr>
              <w:t>Rodzaj punktu</w:t>
            </w:r>
          </w:p>
        </w:tc>
        <w:tc>
          <w:tcPr>
            <w:tcW w:w="1411" w:type="dxa"/>
            <w:shd w:val="clear" w:color="auto" w:fill="F2F2F2" w:themeFill="background1" w:themeFillShade="F2"/>
            <w:vAlign w:val="center"/>
          </w:tcPr>
          <w:p w14:paraId="5E586E7E" w14:textId="3399732F" w:rsidR="00243505" w:rsidRPr="00886721" w:rsidRDefault="00243505" w:rsidP="00EF1C1C">
            <w:pPr>
              <w:jc w:val="center"/>
              <w:rPr>
                <w:rFonts w:ascii="Calibri Light" w:hAnsi="Calibri Light"/>
                <w:b/>
                <w:bCs/>
                <w:sz w:val="22"/>
              </w:rPr>
            </w:pPr>
            <w:r w:rsidRPr="00886721">
              <w:rPr>
                <w:rFonts w:ascii="Calibri Light" w:hAnsi="Calibri Light"/>
                <w:b/>
                <w:bCs/>
                <w:sz w:val="22"/>
              </w:rPr>
              <w:t>2017</w:t>
            </w:r>
          </w:p>
        </w:tc>
        <w:tc>
          <w:tcPr>
            <w:tcW w:w="1412" w:type="dxa"/>
            <w:shd w:val="clear" w:color="auto" w:fill="F2F2F2" w:themeFill="background1" w:themeFillShade="F2"/>
            <w:vAlign w:val="center"/>
          </w:tcPr>
          <w:p w14:paraId="28BF635B" w14:textId="7C7C4604" w:rsidR="00243505" w:rsidRPr="00886721" w:rsidRDefault="00243505" w:rsidP="00EF1C1C">
            <w:pPr>
              <w:jc w:val="center"/>
              <w:rPr>
                <w:rFonts w:ascii="Calibri Light" w:hAnsi="Calibri Light"/>
                <w:b/>
                <w:bCs/>
                <w:sz w:val="22"/>
              </w:rPr>
            </w:pPr>
            <w:r w:rsidRPr="00886721">
              <w:rPr>
                <w:rFonts w:ascii="Calibri Light" w:hAnsi="Calibri Light"/>
                <w:b/>
                <w:bCs/>
                <w:sz w:val="22"/>
              </w:rPr>
              <w:t>2018</w:t>
            </w:r>
          </w:p>
        </w:tc>
        <w:tc>
          <w:tcPr>
            <w:tcW w:w="1413" w:type="dxa"/>
            <w:shd w:val="clear" w:color="auto" w:fill="F2F2F2" w:themeFill="background1" w:themeFillShade="F2"/>
            <w:vAlign w:val="center"/>
          </w:tcPr>
          <w:p w14:paraId="5F70EC5D" w14:textId="2C0D5E32" w:rsidR="00243505" w:rsidRPr="00886721" w:rsidRDefault="00243505" w:rsidP="00EF1C1C">
            <w:pPr>
              <w:jc w:val="center"/>
              <w:rPr>
                <w:rFonts w:ascii="Calibri Light" w:hAnsi="Calibri Light"/>
                <w:b/>
                <w:bCs/>
                <w:sz w:val="22"/>
              </w:rPr>
            </w:pPr>
            <w:r w:rsidRPr="00886721">
              <w:rPr>
                <w:rFonts w:ascii="Calibri Light" w:hAnsi="Calibri Light"/>
                <w:b/>
                <w:bCs/>
                <w:sz w:val="22"/>
              </w:rPr>
              <w:t>2019</w:t>
            </w:r>
          </w:p>
        </w:tc>
        <w:tc>
          <w:tcPr>
            <w:tcW w:w="1413" w:type="dxa"/>
            <w:shd w:val="clear" w:color="auto" w:fill="F2F2F2" w:themeFill="background1" w:themeFillShade="F2"/>
            <w:vAlign w:val="center"/>
          </w:tcPr>
          <w:p w14:paraId="7CFAB0ED" w14:textId="0A1B83EE" w:rsidR="00243505" w:rsidRPr="00886721" w:rsidRDefault="00243505" w:rsidP="00EF1C1C">
            <w:pPr>
              <w:jc w:val="center"/>
              <w:rPr>
                <w:rFonts w:ascii="Calibri Light" w:hAnsi="Calibri Light"/>
                <w:b/>
                <w:bCs/>
                <w:sz w:val="22"/>
              </w:rPr>
            </w:pPr>
            <w:r w:rsidRPr="00886721">
              <w:rPr>
                <w:rFonts w:ascii="Calibri Light" w:hAnsi="Calibri Light"/>
                <w:b/>
                <w:bCs/>
                <w:sz w:val="22"/>
              </w:rPr>
              <w:t>2020</w:t>
            </w:r>
          </w:p>
        </w:tc>
        <w:tc>
          <w:tcPr>
            <w:tcW w:w="1413" w:type="dxa"/>
            <w:shd w:val="clear" w:color="auto" w:fill="F2F2F2" w:themeFill="background1" w:themeFillShade="F2"/>
            <w:vAlign w:val="center"/>
          </w:tcPr>
          <w:p w14:paraId="1093859F" w14:textId="47A14389" w:rsidR="00243505" w:rsidRPr="00886721" w:rsidRDefault="00243505" w:rsidP="00EF1C1C">
            <w:pPr>
              <w:jc w:val="center"/>
              <w:rPr>
                <w:rFonts w:ascii="Calibri Light" w:hAnsi="Calibri Light"/>
                <w:b/>
                <w:bCs/>
                <w:sz w:val="22"/>
              </w:rPr>
            </w:pPr>
            <w:r w:rsidRPr="00886721">
              <w:rPr>
                <w:rFonts w:ascii="Calibri Light" w:hAnsi="Calibri Light"/>
                <w:b/>
                <w:bCs/>
                <w:sz w:val="22"/>
              </w:rPr>
              <w:t>2021</w:t>
            </w:r>
          </w:p>
        </w:tc>
      </w:tr>
      <w:tr w:rsidR="001205AB" w:rsidRPr="00886721" w14:paraId="18926FC9" w14:textId="77777777" w:rsidTr="009C08F0">
        <w:trPr>
          <w:jc w:val="center"/>
        </w:trPr>
        <w:tc>
          <w:tcPr>
            <w:tcW w:w="2007" w:type="dxa"/>
            <w:shd w:val="clear" w:color="auto" w:fill="F2F2F2" w:themeFill="background1" w:themeFillShade="F2"/>
            <w:vAlign w:val="center"/>
          </w:tcPr>
          <w:p w14:paraId="13C645CC" w14:textId="77777777" w:rsidR="00243505" w:rsidRPr="00886721" w:rsidRDefault="00243505" w:rsidP="00EF1C1C">
            <w:pPr>
              <w:rPr>
                <w:rFonts w:ascii="Calibri Light" w:hAnsi="Calibri Light"/>
                <w:b/>
                <w:bCs/>
                <w:sz w:val="22"/>
              </w:rPr>
            </w:pPr>
            <w:r w:rsidRPr="00886721">
              <w:rPr>
                <w:rFonts w:ascii="Calibri Light" w:hAnsi="Calibri Light"/>
                <w:b/>
                <w:bCs/>
                <w:sz w:val="22"/>
              </w:rPr>
              <w:t>Lokale handlowe</w:t>
            </w:r>
          </w:p>
        </w:tc>
        <w:tc>
          <w:tcPr>
            <w:tcW w:w="1411" w:type="dxa"/>
            <w:shd w:val="clear" w:color="auto" w:fill="auto"/>
            <w:vAlign w:val="center"/>
          </w:tcPr>
          <w:p w14:paraId="0D4020DF" w14:textId="288AAE36" w:rsidR="00243505" w:rsidRPr="00886721" w:rsidRDefault="00243505" w:rsidP="00EF1C1C">
            <w:pPr>
              <w:jc w:val="center"/>
              <w:rPr>
                <w:rFonts w:ascii="Calibri Light" w:hAnsi="Calibri Light"/>
                <w:sz w:val="22"/>
              </w:rPr>
            </w:pPr>
            <w:r w:rsidRPr="00886721">
              <w:rPr>
                <w:rFonts w:ascii="Calibri Light" w:hAnsi="Calibri Light"/>
                <w:sz w:val="22"/>
              </w:rPr>
              <w:t>495</w:t>
            </w:r>
          </w:p>
        </w:tc>
        <w:tc>
          <w:tcPr>
            <w:tcW w:w="1412" w:type="dxa"/>
            <w:shd w:val="clear" w:color="auto" w:fill="auto"/>
            <w:vAlign w:val="center"/>
          </w:tcPr>
          <w:p w14:paraId="268A6821" w14:textId="1423C459" w:rsidR="00243505" w:rsidRPr="00886721" w:rsidRDefault="00243505" w:rsidP="00EF1C1C">
            <w:pPr>
              <w:jc w:val="center"/>
              <w:rPr>
                <w:rFonts w:ascii="Calibri Light" w:hAnsi="Calibri Light"/>
                <w:sz w:val="22"/>
              </w:rPr>
            </w:pPr>
            <w:r w:rsidRPr="00886721">
              <w:rPr>
                <w:rFonts w:ascii="Calibri Light" w:hAnsi="Calibri Light"/>
                <w:sz w:val="22"/>
              </w:rPr>
              <w:t>447</w:t>
            </w:r>
          </w:p>
        </w:tc>
        <w:tc>
          <w:tcPr>
            <w:tcW w:w="1413" w:type="dxa"/>
            <w:shd w:val="clear" w:color="auto" w:fill="auto"/>
            <w:vAlign w:val="center"/>
          </w:tcPr>
          <w:p w14:paraId="1086215F" w14:textId="440DC7E4" w:rsidR="00243505" w:rsidRPr="00886721" w:rsidRDefault="00243505" w:rsidP="00EF1C1C">
            <w:pPr>
              <w:jc w:val="center"/>
              <w:rPr>
                <w:rFonts w:ascii="Calibri Light" w:hAnsi="Calibri Light"/>
                <w:sz w:val="22"/>
              </w:rPr>
            </w:pPr>
            <w:r w:rsidRPr="00886721">
              <w:rPr>
                <w:rFonts w:ascii="Calibri Light" w:hAnsi="Calibri Light"/>
                <w:sz w:val="22"/>
              </w:rPr>
              <w:t>438</w:t>
            </w:r>
          </w:p>
        </w:tc>
        <w:tc>
          <w:tcPr>
            <w:tcW w:w="1413" w:type="dxa"/>
            <w:shd w:val="clear" w:color="auto" w:fill="auto"/>
            <w:vAlign w:val="center"/>
          </w:tcPr>
          <w:p w14:paraId="68735036" w14:textId="0789BC13" w:rsidR="00243505" w:rsidRPr="00886721" w:rsidRDefault="00243505" w:rsidP="00EF1C1C">
            <w:pPr>
              <w:jc w:val="center"/>
              <w:rPr>
                <w:rFonts w:ascii="Calibri Light" w:hAnsi="Calibri Light"/>
                <w:sz w:val="22"/>
              </w:rPr>
            </w:pPr>
            <w:r w:rsidRPr="00886721">
              <w:rPr>
                <w:rFonts w:ascii="Calibri Light" w:hAnsi="Calibri Light"/>
                <w:sz w:val="22"/>
              </w:rPr>
              <w:t>414</w:t>
            </w:r>
          </w:p>
        </w:tc>
        <w:tc>
          <w:tcPr>
            <w:tcW w:w="1413" w:type="dxa"/>
            <w:shd w:val="clear" w:color="auto" w:fill="auto"/>
            <w:vAlign w:val="center"/>
          </w:tcPr>
          <w:p w14:paraId="2BFA0E38" w14:textId="10A8C93F" w:rsidR="00243505" w:rsidRPr="00886721" w:rsidRDefault="00243505" w:rsidP="00EF1C1C">
            <w:pPr>
              <w:jc w:val="center"/>
              <w:rPr>
                <w:rFonts w:ascii="Calibri Light" w:hAnsi="Calibri Light"/>
                <w:sz w:val="22"/>
              </w:rPr>
            </w:pPr>
            <w:r w:rsidRPr="00886721">
              <w:rPr>
                <w:rFonts w:ascii="Calibri Light" w:hAnsi="Calibri Light"/>
                <w:sz w:val="22"/>
              </w:rPr>
              <w:t>451</w:t>
            </w:r>
          </w:p>
        </w:tc>
      </w:tr>
      <w:tr w:rsidR="001205AB" w:rsidRPr="00886721" w14:paraId="42E62C48" w14:textId="77777777" w:rsidTr="009C08F0">
        <w:trPr>
          <w:jc w:val="center"/>
        </w:trPr>
        <w:tc>
          <w:tcPr>
            <w:tcW w:w="2007" w:type="dxa"/>
            <w:shd w:val="clear" w:color="auto" w:fill="F2F2F2" w:themeFill="background1" w:themeFillShade="F2"/>
            <w:vAlign w:val="center"/>
          </w:tcPr>
          <w:p w14:paraId="2844791E" w14:textId="77777777" w:rsidR="00243505" w:rsidRPr="00886721" w:rsidRDefault="00243505" w:rsidP="00EF1C1C">
            <w:pPr>
              <w:rPr>
                <w:rFonts w:ascii="Calibri Light" w:hAnsi="Calibri Light"/>
                <w:b/>
                <w:bCs/>
                <w:sz w:val="22"/>
              </w:rPr>
            </w:pPr>
            <w:r w:rsidRPr="00886721">
              <w:rPr>
                <w:rFonts w:ascii="Calibri Light" w:hAnsi="Calibri Light"/>
                <w:b/>
                <w:bCs/>
                <w:sz w:val="22"/>
              </w:rPr>
              <w:t>Lokale gastronomiczne</w:t>
            </w:r>
          </w:p>
        </w:tc>
        <w:tc>
          <w:tcPr>
            <w:tcW w:w="1411" w:type="dxa"/>
            <w:shd w:val="clear" w:color="auto" w:fill="auto"/>
            <w:vAlign w:val="center"/>
          </w:tcPr>
          <w:p w14:paraId="094661BD" w14:textId="1F56FD72" w:rsidR="00243505" w:rsidRPr="00886721" w:rsidRDefault="00243505" w:rsidP="00EF1C1C">
            <w:pPr>
              <w:jc w:val="center"/>
              <w:rPr>
                <w:rFonts w:ascii="Calibri Light" w:hAnsi="Calibri Light"/>
                <w:sz w:val="22"/>
              </w:rPr>
            </w:pPr>
            <w:r w:rsidRPr="00886721">
              <w:rPr>
                <w:rFonts w:ascii="Calibri Light" w:hAnsi="Calibri Light"/>
                <w:sz w:val="22"/>
              </w:rPr>
              <w:t>279</w:t>
            </w:r>
          </w:p>
        </w:tc>
        <w:tc>
          <w:tcPr>
            <w:tcW w:w="1412" w:type="dxa"/>
            <w:shd w:val="clear" w:color="auto" w:fill="auto"/>
            <w:vAlign w:val="center"/>
          </w:tcPr>
          <w:p w14:paraId="5DA0FF21" w14:textId="78AC3F27" w:rsidR="00243505" w:rsidRPr="00886721" w:rsidRDefault="00243505" w:rsidP="00EF1C1C">
            <w:pPr>
              <w:jc w:val="center"/>
              <w:rPr>
                <w:rFonts w:ascii="Calibri Light" w:hAnsi="Calibri Light"/>
                <w:sz w:val="22"/>
              </w:rPr>
            </w:pPr>
            <w:r w:rsidRPr="00886721">
              <w:rPr>
                <w:rFonts w:ascii="Calibri Light" w:hAnsi="Calibri Light"/>
                <w:sz w:val="22"/>
              </w:rPr>
              <w:t>277</w:t>
            </w:r>
          </w:p>
        </w:tc>
        <w:tc>
          <w:tcPr>
            <w:tcW w:w="1413" w:type="dxa"/>
            <w:shd w:val="clear" w:color="auto" w:fill="auto"/>
            <w:vAlign w:val="center"/>
          </w:tcPr>
          <w:p w14:paraId="1809B131" w14:textId="2448E55A" w:rsidR="00243505" w:rsidRPr="00886721" w:rsidRDefault="00243505" w:rsidP="00EF1C1C">
            <w:pPr>
              <w:jc w:val="center"/>
              <w:rPr>
                <w:rFonts w:ascii="Calibri Light" w:hAnsi="Calibri Light"/>
                <w:sz w:val="22"/>
              </w:rPr>
            </w:pPr>
            <w:r w:rsidRPr="00886721">
              <w:rPr>
                <w:rFonts w:ascii="Calibri Light" w:hAnsi="Calibri Light"/>
                <w:sz w:val="22"/>
              </w:rPr>
              <w:t>255</w:t>
            </w:r>
          </w:p>
        </w:tc>
        <w:tc>
          <w:tcPr>
            <w:tcW w:w="1413" w:type="dxa"/>
            <w:shd w:val="clear" w:color="auto" w:fill="auto"/>
            <w:vAlign w:val="center"/>
          </w:tcPr>
          <w:p w14:paraId="2D556D22" w14:textId="02B87E7F" w:rsidR="00243505" w:rsidRPr="00886721" w:rsidRDefault="00243505" w:rsidP="00EF1C1C">
            <w:pPr>
              <w:jc w:val="center"/>
              <w:rPr>
                <w:rFonts w:ascii="Calibri Light" w:hAnsi="Calibri Light"/>
                <w:sz w:val="22"/>
              </w:rPr>
            </w:pPr>
            <w:r w:rsidRPr="00886721">
              <w:rPr>
                <w:rFonts w:ascii="Calibri Light" w:hAnsi="Calibri Light"/>
                <w:sz w:val="22"/>
              </w:rPr>
              <w:t>255</w:t>
            </w:r>
          </w:p>
        </w:tc>
        <w:tc>
          <w:tcPr>
            <w:tcW w:w="1413" w:type="dxa"/>
            <w:shd w:val="clear" w:color="auto" w:fill="auto"/>
            <w:vAlign w:val="center"/>
          </w:tcPr>
          <w:p w14:paraId="4FBC22DD" w14:textId="363D2DA2" w:rsidR="00243505" w:rsidRPr="00886721" w:rsidRDefault="00243505" w:rsidP="00EF1C1C">
            <w:pPr>
              <w:jc w:val="center"/>
              <w:rPr>
                <w:rFonts w:ascii="Calibri Light" w:hAnsi="Calibri Light"/>
                <w:sz w:val="22"/>
              </w:rPr>
            </w:pPr>
            <w:r w:rsidRPr="00886721">
              <w:rPr>
                <w:rFonts w:ascii="Calibri Light" w:hAnsi="Calibri Light"/>
                <w:sz w:val="22"/>
              </w:rPr>
              <w:t>237</w:t>
            </w:r>
          </w:p>
        </w:tc>
      </w:tr>
      <w:tr w:rsidR="001205AB" w:rsidRPr="00886721" w14:paraId="1065D519" w14:textId="77777777" w:rsidTr="009C08F0">
        <w:trPr>
          <w:jc w:val="center"/>
        </w:trPr>
        <w:tc>
          <w:tcPr>
            <w:tcW w:w="2007" w:type="dxa"/>
            <w:shd w:val="clear" w:color="auto" w:fill="F2F2F2" w:themeFill="background1" w:themeFillShade="F2"/>
            <w:vAlign w:val="center"/>
          </w:tcPr>
          <w:p w14:paraId="2DF8AEAE" w14:textId="77777777" w:rsidR="00243505" w:rsidRPr="00886721" w:rsidRDefault="00243505" w:rsidP="00EF1C1C">
            <w:pPr>
              <w:rPr>
                <w:rFonts w:ascii="Calibri Light" w:hAnsi="Calibri Light"/>
                <w:b/>
                <w:bCs/>
                <w:sz w:val="22"/>
              </w:rPr>
            </w:pPr>
            <w:r w:rsidRPr="00886721">
              <w:rPr>
                <w:rFonts w:ascii="Calibri Light" w:hAnsi="Calibri Light"/>
                <w:b/>
                <w:bCs/>
                <w:sz w:val="22"/>
              </w:rPr>
              <w:t>Ogółem</w:t>
            </w:r>
          </w:p>
        </w:tc>
        <w:tc>
          <w:tcPr>
            <w:tcW w:w="1411" w:type="dxa"/>
            <w:shd w:val="clear" w:color="auto" w:fill="auto"/>
            <w:vAlign w:val="center"/>
          </w:tcPr>
          <w:p w14:paraId="17321DEE" w14:textId="0484FEC4" w:rsidR="00243505" w:rsidRPr="00886721" w:rsidRDefault="00243505" w:rsidP="00EF1C1C">
            <w:pPr>
              <w:jc w:val="center"/>
              <w:rPr>
                <w:rFonts w:ascii="Calibri Light" w:hAnsi="Calibri Light"/>
                <w:b/>
                <w:bCs/>
                <w:sz w:val="22"/>
              </w:rPr>
            </w:pPr>
            <w:r w:rsidRPr="00886721">
              <w:rPr>
                <w:rFonts w:ascii="Calibri Light" w:hAnsi="Calibri Light"/>
                <w:b/>
                <w:bCs/>
                <w:sz w:val="22"/>
              </w:rPr>
              <w:t>774</w:t>
            </w:r>
          </w:p>
        </w:tc>
        <w:tc>
          <w:tcPr>
            <w:tcW w:w="1412" w:type="dxa"/>
            <w:shd w:val="clear" w:color="auto" w:fill="auto"/>
            <w:vAlign w:val="center"/>
          </w:tcPr>
          <w:p w14:paraId="467292D5" w14:textId="76ADD5A3" w:rsidR="00243505" w:rsidRPr="00886721" w:rsidRDefault="00243505" w:rsidP="00EF1C1C">
            <w:pPr>
              <w:jc w:val="center"/>
              <w:rPr>
                <w:rFonts w:ascii="Calibri Light" w:hAnsi="Calibri Light"/>
                <w:b/>
                <w:bCs/>
                <w:sz w:val="22"/>
              </w:rPr>
            </w:pPr>
            <w:r w:rsidRPr="00886721">
              <w:rPr>
                <w:rFonts w:ascii="Calibri Light" w:hAnsi="Calibri Light"/>
                <w:b/>
                <w:bCs/>
                <w:sz w:val="22"/>
              </w:rPr>
              <w:t>724</w:t>
            </w:r>
          </w:p>
        </w:tc>
        <w:tc>
          <w:tcPr>
            <w:tcW w:w="1413" w:type="dxa"/>
            <w:shd w:val="clear" w:color="auto" w:fill="auto"/>
            <w:vAlign w:val="center"/>
          </w:tcPr>
          <w:p w14:paraId="59A65AF1" w14:textId="757E322B" w:rsidR="00243505" w:rsidRPr="00886721" w:rsidRDefault="00243505" w:rsidP="00EF1C1C">
            <w:pPr>
              <w:jc w:val="center"/>
              <w:rPr>
                <w:rFonts w:ascii="Calibri Light" w:hAnsi="Calibri Light"/>
                <w:b/>
                <w:bCs/>
                <w:sz w:val="22"/>
              </w:rPr>
            </w:pPr>
            <w:r w:rsidRPr="00886721">
              <w:rPr>
                <w:rFonts w:ascii="Calibri Light" w:hAnsi="Calibri Light"/>
                <w:b/>
                <w:bCs/>
                <w:sz w:val="22"/>
              </w:rPr>
              <w:t>693</w:t>
            </w:r>
          </w:p>
        </w:tc>
        <w:tc>
          <w:tcPr>
            <w:tcW w:w="1413" w:type="dxa"/>
            <w:shd w:val="clear" w:color="auto" w:fill="auto"/>
            <w:vAlign w:val="center"/>
          </w:tcPr>
          <w:p w14:paraId="183AE658" w14:textId="09E5834D" w:rsidR="00243505" w:rsidRPr="00886721" w:rsidRDefault="00243505" w:rsidP="00EF1C1C">
            <w:pPr>
              <w:jc w:val="center"/>
              <w:rPr>
                <w:rFonts w:ascii="Calibri Light" w:hAnsi="Calibri Light"/>
                <w:b/>
                <w:bCs/>
                <w:sz w:val="22"/>
              </w:rPr>
            </w:pPr>
            <w:r w:rsidRPr="00886721">
              <w:rPr>
                <w:rFonts w:ascii="Calibri Light" w:hAnsi="Calibri Light"/>
                <w:b/>
                <w:bCs/>
                <w:sz w:val="22"/>
              </w:rPr>
              <w:t>669</w:t>
            </w:r>
          </w:p>
        </w:tc>
        <w:tc>
          <w:tcPr>
            <w:tcW w:w="1413" w:type="dxa"/>
            <w:shd w:val="clear" w:color="auto" w:fill="auto"/>
            <w:vAlign w:val="center"/>
          </w:tcPr>
          <w:p w14:paraId="0EC43DEA" w14:textId="640C7F15" w:rsidR="00243505" w:rsidRPr="00886721" w:rsidRDefault="00243505" w:rsidP="00EF1C1C">
            <w:pPr>
              <w:jc w:val="center"/>
              <w:rPr>
                <w:rFonts w:ascii="Calibri Light" w:hAnsi="Calibri Light"/>
                <w:b/>
                <w:bCs/>
                <w:sz w:val="22"/>
              </w:rPr>
            </w:pPr>
            <w:r w:rsidRPr="00886721">
              <w:rPr>
                <w:rFonts w:ascii="Calibri Light" w:hAnsi="Calibri Light"/>
                <w:b/>
                <w:bCs/>
                <w:sz w:val="22"/>
              </w:rPr>
              <w:t>688</w:t>
            </w:r>
          </w:p>
        </w:tc>
      </w:tr>
    </w:tbl>
    <w:p w14:paraId="00E73933" w14:textId="77777777" w:rsidR="00BC1DAE" w:rsidRPr="00886721" w:rsidRDefault="32FF83F7" w:rsidP="32FF83F7">
      <w:pPr>
        <w:jc w:val="both"/>
        <w:rPr>
          <w:rFonts w:ascii="Calibri Light" w:hAnsi="Calibri Light"/>
          <w:sz w:val="20"/>
          <w:szCs w:val="20"/>
        </w:rPr>
      </w:pPr>
      <w:r w:rsidRPr="00886721">
        <w:rPr>
          <w:rFonts w:ascii="Calibri Light" w:hAnsi="Calibri Light"/>
          <w:sz w:val="20"/>
          <w:szCs w:val="20"/>
        </w:rPr>
        <w:t>Źródło: Dane opracowane przez Departament Obsługi Mieszkańców z rejestru wydanych zezwoleń na sprzedaż napojów alkoholowych</w:t>
      </w:r>
    </w:p>
    <w:p w14:paraId="51ADC1F9" w14:textId="77777777" w:rsidR="005A1935" w:rsidRDefault="005A1935">
      <w:pPr>
        <w:rPr>
          <w:rFonts w:ascii="Calibri Light" w:hAnsi="Calibri Light"/>
          <w:b/>
          <w:bCs/>
          <w:szCs w:val="24"/>
        </w:rPr>
      </w:pPr>
      <w:bookmarkStart w:id="302" w:name="_Toc6568387"/>
      <w:bookmarkStart w:id="303" w:name="_Toc108780954"/>
      <w:r>
        <w:rPr>
          <w:rFonts w:ascii="Calibri Light" w:hAnsi="Calibri Light"/>
          <w:szCs w:val="24"/>
        </w:rPr>
        <w:br w:type="page"/>
      </w:r>
    </w:p>
    <w:p w14:paraId="75B65CC4" w14:textId="7B5D9F1B" w:rsidR="00184FA2" w:rsidRPr="00886721" w:rsidRDefault="32FF83F7" w:rsidP="00532250">
      <w:pPr>
        <w:pStyle w:val="Legenda"/>
        <w:rPr>
          <w:rFonts w:ascii="Calibri Light" w:hAnsi="Calibri Light"/>
          <w:sz w:val="24"/>
          <w:szCs w:val="24"/>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130</w:t>
      </w:r>
      <w:r w:rsidR="0037179A" w:rsidRPr="00886721">
        <w:rPr>
          <w:rFonts w:ascii="Calibri Light" w:hAnsi="Calibri Light"/>
          <w:sz w:val="24"/>
          <w:szCs w:val="24"/>
        </w:rPr>
        <w:fldChar w:fldCharType="end"/>
      </w:r>
      <w:r w:rsidRPr="00886721">
        <w:rPr>
          <w:rFonts w:ascii="Calibri Light" w:hAnsi="Calibri Light"/>
          <w:sz w:val="24"/>
          <w:szCs w:val="24"/>
        </w:rPr>
        <w:t>. Zezwolenia na sprzedaż oraz sprzedaż i podawanie napojów alkoholowych wydane</w:t>
      </w:r>
      <w:bookmarkEnd w:id="302"/>
      <w:bookmarkEnd w:id="303"/>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0. "/>
        <w:tblDescription w:val="Zezwolenia na sprzedaż oraz sprzedaż i podawanie napojów alkoholowych wydane"/>
      </w:tblPr>
      <w:tblGrid>
        <w:gridCol w:w="2782"/>
        <w:gridCol w:w="1211"/>
        <w:gridCol w:w="1090"/>
        <w:gridCol w:w="1332"/>
        <w:gridCol w:w="1328"/>
        <w:gridCol w:w="1328"/>
      </w:tblGrid>
      <w:tr w:rsidR="001205AB" w:rsidRPr="00886721" w14:paraId="7A4DFED3" w14:textId="77777777" w:rsidTr="009C08F0">
        <w:trPr>
          <w:cantSplit/>
          <w:jc w:val="center"/>
        </w:trPr>
        <w:tc>
          <w:tcPr>
            <w:tcW w:w="2782" w:type="dxa"/>
            <w:shd w:val="clear" w:color="auto" w:fill="F2F2F2" w:themeFill="background1" w:themeFillShade="F2"/>
            <w:vAlign w:val="center"/>
          </w:tcPr>
          <w:p w14:paraId="0512078A" w14:textId="77777777" w:rsidR="00D75755" w:rsidRPr="00886721" w:rsidRDefault="00D75755" w:rsidP="00EF1C1C">
            <w:pPr>
              <w:rPr>
                <w:rFonts w:ascii="Calibri Light" w:hAnsi="Calibri Light"/>
                <w:b/>
                <w:bCs/>
                <w:sz w:val="22"/>
              </w:rPr>
            </w:pPr>
            <w:r w:rsidRPr="00886721">
              <w:rPr>
                <w:rFonts w:ascii="Calibri Light" w:hAnsi="Calibri Light"/>
                <w:b/>
                <w:bCs/>
                <w:sz w:val="22"/>
              </w:rPr>
              <w:t>Wyszczególnienie</w:t>
            </w:r>
          </w:p>
        </w:tc>
        <w:tc>
          <w:tcPr>
            <w:tcW w:w="1211" w:type="dxa"/>
            <w:shd w:val="clear" w:color="auto" w:fill="F2F2F2" w:themeFill="background1" w:themeFillShade="F2"/>
            <w:vAlign w:val="center"/>
          </w:tcPr>
          <w:p w14:paraId="681A64B8" w14:textId="17F93A11" w:rsidR="00D75755" w:rsidRPr="00886721" w:rsidRDefault="00D75755" w:rsidP="00EF1C1C">
            <w:pPr>
              <w:jc w:val="center"/>
              <w:rPr>
                <w:rFonts w:ascii="Calibri Light" w:hAnsi="Calibri Light"/>
                <w:b/>
                <w:bCs/>
                <w:sz w:val="22"/>
              </w:rPr>
            </w:pPr>
            <w:r w:rsidRPr="00886721">
              <w:rPr>
                <w:rFonts w:ascii="Calibri Light" w:hAnsi="Calibri Light"/>
                <w:b/>
                <w:bCs/>
                <w:sz w:val="22"/>
              </w:rPr>
              <w:t>2017</w:t>
            </w:r>
          </w:p>
        </w:tc>
        <w:tc>
          <w:tcPr>
            <w:tcW w:w="1090" w:type="dxa"/>
            <w:shd w:val="clear" w:color="auto" w:fill="F2F2F2" w:themeFill="background1" w:themeFillShade="F2"/>
            <w:vAlign w:val="center"/>
          </w:tcPr>
          <w:p w14:paraId="52873D06" w14:textId="4CEEB54E" w:rsidR="00D75755" w:rsidRPr="00886721" w:rsidRDefault="00D75755" w:rsidP="00EF1C1C">
            <w:pPr>
              <w:jc w:val="center"/>
              <w:rPr>
                <w:rFonts w:ascii="Calibri Light" w:hAnsi="Calibri Light"/>
                <w:b/>
                <w:bCs/>
                <w:sz w:val="22"/>
              </w:rPr>
            </w:pPr>
            <w:r w:rsidRPr="00886721">
              <w:rPr>
                <w:rFonts w:ascii="Calibri Light" w:hAnsi="Calibri Light"/>
                <w:b/>
                <w:bCs/>
                <w:sz w:val="22"/>
              </w:rPr>
              <w:t>2018</w:t>
            </w:r>
          </w:p>
        </w:tc>
        <w:tc>
          <w:tcPr>
            <w:tcW w:w="1332" w:type="dxa"/>
            <w:shd w:val="clear" w:color="auto" w:fill="F2F2F2" w:themeFill="background1" w:themeFillShade="F2"/>
            <w:vAlign w:val="center"/>
          </w:tcPr>
          <w:p w14:paraId="66E97B0A" w14:textId="439E2501" w:rsidR="00D75755" w:rsidRPr="00886721" w:rsidRDefault="00D75755" w:rsidP="00EF1C1C">
            <w:pPr>
              <w:jc w:val="center"/>
              <w:rPr>
                <w:rFonts w:ascii="Calibri Light" w:hAnsi="Calibri Light"/>
                <w:b/>
                <w:bCs/>
                <w:sz w:val="22"/>
              </w:rPr>
            </w:pPr>
            <w:r w:rsidRPr="00886721">
              <w:rPr>
                <w:rFonts w:ascii="Calibri Light" w:hAnsi="Calibri Light"/>
                <w:b/>
                <w:bCs/>
                <w:sz w:val="22"/>
              </w:rPr>
              <w:t>2019</w:t>
            </w:r>
          </w:p>
        </w:tc>
        <w:tc>
          <w:tcPr>
            <w:tcW w:w="1328" w:type="dxa"/>
            <w:shd w:val="clear" w:color="auto" w:fill="F2F2F2" w:themeFill="background1" w:themeFillShade="F2"/>
            <w:vAlign w:val="center"/>
          </w:tcPr>
          <w:p w14:paraId="007077D9" w14:textId="51B99902" w:rsidR="00D75755" w:rsidRPr="00886721" w:rsidRDefault="00D75755" w:rsidP="00EF1C1C">
            <w:pPr>
              <w:jc w:val="center"/>
              <w:rPr>
                <w:rFonts w:ascii="Calibri Light" w:hAnsi="Calibri Light"/>
                <w:b/>
                <w:bCs/>
                <w:sz w:val="22"/>
              </w:rPr>
            </w:pPr>
            <w:r w:rsidRPr="00886721">
              <w:rPr>
                <w:rFonts w:ascii="Calibri Light" w:hAnsi="Calibri Light"/>
                <w:b/>
                <w:bCs/>
                <w:sz w:val="22"/>
              </w:rPr>
              <w:t>2020</w:t>
            </w:r>
          </w:p>
        </w:tc>
        <w:tc>
          <w:tcPr>
            <w:tcW w:w="1328" w:type="dxa"/>
            <w:shd w:val="clear" w:color="auto" w:fill="F2F2F2" w:themeFill="background1" w:themeFillShade="F2"/>
            <w:vAlign w:val="center"/>
          </w:tcPr>
          <w:p w14:paraId="07697CC5" w14:textId="4BC54F17" w:rsidR="00D75755" w:rsidRPr="00886721" w:rsidRDefault="00D75755" w:rsidP="00EF1C1C">
            <w:pPr>
              <w:jc w:val="center"/>
              <w:rPr>
                <w:rFonts w:ascii="Calibri Light" w:hAnsi="Calibri Light"/>
                <w:b/>
                <w:bCs/>
                <w:sz w:val="22"/>
              </w:rPr>
            </w:pPr>
            <w:r w:rsidRPr="00886721">
              <w:rPr>
                <w:rFonts w:ascii="Calibri Light" w:hAnsi="Calibri Light"/>
                <w:b/>
                <w:bCs/>
                <w:sz w:val="22"/>
              </w:rPr>
              <w:t>2021</w:t>
            </w:r>
          </w:p>
        </w:tc>
      </w:tr>
      <w:tr w:rsidR="001205AB" w:rsidRPr="00886721" w14:paraId="52F7892F" w14:textId="77777777" w:rsidTr="009C08F0">
        <w:trPr>
          <w:cantSplit/>
          <w:jc w:val="center"/>
        </w:trPr>
        <w:tc>
          <w:tcPr>
            <w:tcW w:w="2782" w:type="dxa"/>
            <w:shd w:val="clear" w:color="auto" w:fill="F2F2F2" w:themeFill="background1" w:themeFillShade="F2"/>
            <w:vAlign w:val="center"/>
          </w:tcPr>
          <w:p w14:paraId="7AD663E3" w14:textId="77777777" w:rsidR="00C571B1" w:rsidRPr="00886721" w:rsidRDefault="00C571B1" w:rsidP="00EF1C1C">
            <w:pPr>
              <w:rPr>
                <w:rFonts w:ascii="Calibri Light" w:hAnsi="Calibri Light"/>
                <w:b/>
                <w:bCs/>
                <w:sz w:val="22"/>
              </w:rPr>
            </w:pPr>
            <w:r w:rsidRPr="00886721">
              <w:rPr>
                <w:rFonts w:ascii="Calibri Light" w:hAnsi="Calibri Light"/>
                <w:b/>
                <w:bCs/>
                <w:sz w:val="22"/>
              </w:rPr>
              <w:t>Zezwolenia na sprzedaż napojów alkoholowych /lokale handlowe/</w:t>
            </w:r>
          </w:p>
        </w:tc>
        <w:tc>
          <w:tcPr>
            <w:tcW w:w="1211" w:type="dxa"/>
            <w:shd w:val="clear" w:color="auto" w:fill="auto"/>
            <w:vAlign w:val="center"/>
          </w:tcPr>
          <w:p w14:paraId="7B7F1B9F" w14:textId="3B9A2B92" w:rsidR="00C571B1" w:rsidRPr="00886721" w:rsidRDefault="00C571B1" w:rsidP="00EF1C1C">
            <w:pPr>
              <w:jc w:val="center"/>
              <w:rPr>
                <w:rFonts w:ascii="Calibri Light" w:hAnsi="Calibri Light"/>
                <w:sz w:val="22"/>
              </w:rPr>
            </w:pPr>
            <w:r w:rsidRPr="00886721">
              <w:rPr>
                <w:rFonts w:ascii="Calibri Light" w:hAnsi="Calibri Light"/>
                <w:sz w:val="22"/>
              </w:rPr>
              <w:t>873</w:t>
            </w:r>
          </w:p>
        </w:tc>
        <w:tc>
          <w:tcPr>
            <w:tcW w:w="1090" w:type="dxa"/>
            <w:shd w:val="clear" w:color="auto" w:fill="auto"/>
            <w:vAlign w:val="center"/>
          </w:tcPr>
          <w:p w14:paraId="222927F7" w14:textId="5086662B" w:rsidR="00C571B1" w:rsidRPr="00886721" w:rsidRDefault="00C571B1" w:rsidP="00EF1C1C">
            <w:pPr>
              <w:jc w:val="center"/>
              <w:rPr>
                <w:rFonts w:ascii="Calibri Light" w:hAnsi="Calibri Light"/>
                <w:sz w:val="22"/>
              </w:rPr>
            </w:pPr>
            <w:r w:rsidRPr="00886721">
              <w:rPr>
                <w:rFonts w:ascii="Calibri Light" w:hAnsi="Calibri Light"/>
                <w:sz w:val="22"/>
              </w:rPr>
              <w:t>578</w:t>
            </w:r>
          </w:p>
        </w:tc>
        <w:tc>
          <w:tcPr>
            <w:tcW w:w="1332" w:type="dxa"/>
            <w:shd w:val="clear" w:color="auto" w:fill="auto"/>
            <w:vAlign w:val="center"/>
          </w:tcPr>
          <w:p w14:paraId="5FDAEDB6" w14:textId="5D94F8D4" w:rsidR="00C571B1" w:rsidRPr="00886721" w:rsidRDefault="00C571B1" w:rsidP="00EF1C1C">
            <w:pPr>
              <w:jc w:val="center"/>
              <w:rPr>
                <w:rFonts w:ascii="Calibri Light" w:hAnsi="Calibri Light"/>
                <w:sz w:val="22"/>
              </w:rPr>
            </w:pPr>
            <w:r w:rsidRPr="00886721">
              <w:rPr>
                <w:rFonts w:ascii="Calibri Light" w:hAnsi="Calibri Light"/>
                <w:sz w:val="22"/>
              </w:rPr>
              <w:t>818</w:t>
            </w:r>
          </w:p>
        </w:tc>
        <w:tc>
          <w:tcPr>
            <w:tcW w:w="1328" w:type="dxa"/>
            <w:shd w:val="clear" w:color="auto" w:fill="auto"/>
            <w:vAlign w:val="center"/>
          </w:tcPr>
          <w:p w14:paraId="27A83318" w14:textId="17B4B7EC" w:rsidR="00C571B1" w:rsidRPr="00886721" w:rsidRDefault="00C571B1" w:rsidP="00EF1C1C">
            <w:pPr>
              <w:jc w:val="center"/>
              <w:rPr>
                <w:rFonts w:ascii="Calibri Light" w:hAnsi="Calibri Light"/>
                <w:sz w:val="22"/>
              </w:rPr>
            </w:pPr>
            <w:r w:rsidRPr="00886721">
              <w:rPr>
                <w:rFonts w:ascii="Calibri Light" w:hAnsi="Calibri Light"/>
                <w:sz w:val="22"/>
              </w:rPr>
              <w:t>597</w:t>
            </w:r>
          </w:p>
        </w:tc>
        <w:tc>
          <w:tcPr>
            <w:tcW w:w="1328" w:type="dxa"/>
            <w:shd w:val="clear" w:color="auto" w:fill="auto"/>
            <w:vAlign w:val="center"/>
          </w:tcPr>
          <w:p w14:paraId="02DA803B" w14:textId="285159AF" w:rsidR="00C571B1" w:rsidRPr="00886721" w:rsidRDefault="00C571B1" w:rsidP="00EF1C1C">
            <w:pPr>
              <w:jc w:val="center"/>
              <w:rPr>
                <w:sz w:val="22"/>
              </w:rPr>
            </w:pPr>
            <w:r w:rsidRPr="00886721">
              <w:rPr>
                <w:sz w:val="22"/>
              </w:rPr>
              <w:t>814</w:t>
            </w:r>
          </w:p>
        </w:tc>
      </w:tr>
      <w:tr w:rsidR="001205AB" w:rsidRPr="00886721" w14:paraId="5D895551" w14:textId="77777777" w:rsidTr="009C08F0">
        <w:trPr>
          <w:cantSplit/>
          <w:jc w:val="center"/>
        </w:trPr>
        <w:tc>
          <w:tcPr>
            <w:tcW w:w="2782" w:type="dxa"/>
            <w:shd w:val="clear" w:color="auto" w:fill="F2F2F2" w:themeFill="background1" w:themeFillShade="F2"/>
            <w:vAlign w:val="center"/>
          </w:tcPr>
          <w:p w14:paraId="2F9E344D" w14:textId="77777777" w:rsidR="00C571B1" w:rsidRPr="00886721" w:rsidRDefault="00C571B1" w:rsidP="00EF1C1C">
            <w:pPr>
              <w:rPr>
                <w:rFonts w:ascii="Calibri Light" w:hAnsi="Calibri Light"/>
                <w:b/>
                <w:bCs/>
                <w:sz w:val="22"/>
              </w:rPr>
            </w:pPr>
            <w:r w:rsidRPr="00886721">
              <w:rPr>
                <w:rFonts w:ascii="Calibri Light" w:hAnsi="Calibri Light"/>
                <w:b/>
                <w:bCs/>
                <w:sz w:val="22"/>
              </w:rPr>
              <w:t>Zezwolenia na sprzedaż i podawanie napojów alkoholowych /lokale gastronomiczne/</w:t>
            </w:r>
          </w:p>
        </w:tc>
        <w:tc>
          <w:tcPr>
            <w:tcW w:w="1211" w:type="dxa"/>
            <w:shd w:val="clear" w:color="auto" w:fill="auto"/>
            <w:vAlign w:val="center"/>
          </w:tcPr>
          <w:p w14:paraId="3A7A6776" w14:textId="3085747A" w:rsidR="00C571B1" w:rsidRPr="00886721" w:rsidRDefault="00C571B1" w:rsidP="00EF1C1C">
            <w:pPr>
              <w:jc w:val="center"/>
              <w:rPr>
                <w:rFonts w:ascii="Calibri Light" w:hAnsi="Calibri Light"/>
                <w:sz w:val="22"/>
              </w:rPr>
            </w:pPr>
            <w:r w:rsidRPr="00886721">
              <w:rPr>
                <w:rFonts w:ascii="Calibri Light" w:hAnsi="Calibri Light"/>
                <w:sz w:val="22"/>
              </w:rPr>
              <w:t>260</w:t>
            </w:r>
          </w:p>
        </w:tc>
        <w:tc>
          <w:tcPr>
            <w:tcW w:w="1090" w:type="dxa"/>
            <w:shd w:val="clear" w:color="auto" w:fill="auto"/>
            <w:vAlign w:val="center"/>
          </w:tcPr>
          <w:p w14:paraId="3E26F94B" w14:textId="3FFCE304" w:rsidR="00C571B1" w:rsidRPr="00886721" w:rsidRDefault="00C571B1" w:rsidP="00EF1C1C">
            <w:pPr>
              <w:jc w:val="center"/>
              <w:rPr>
                <w:rFonts w:ascii="Calibri Light" w:hAnsi="Calibri Light"/>
                <w:sz w:val="22"/>
              </w:rPr>
            </w:pPr>
            <w:r w:rsidRPr="00886721">
              <w:rPr>
                <w:rFonts w:ascii="Calibri Light" w:hAnsi="Calibri Light"/>
                <w:sz w:val="22"/>
              </w:rPr>
              <w:t>224</w:t>
            </w:r>
          </w:p>
        </w:tc>
        <w:tc>
          <w:tcPr>
            <w:tcW w:w="1332" w:type="dxa"/>
            <w:shd w:val="clear" w:color="auto" w:fill="auto"/>
            <w:vAlign w:val="center"/>
          </w:tcPr>
          <w:p w14:paraId="540FD439" w14:textId="3A7764D6" w:rsidR="00C571B1" w:rsidRPr="00886721" w:rsidRDefault="00C571B1" w:rsidP="00EF1C1C">
            <w:pPr>
              <w:jc w:val="center"/>
              <w:rPr>
                <w:rFonts w:ascii="Calibri Light" w:hAnsi="Calibri Light"/>
                <w:sz w:val="22"/>
              </w:rPr>
            </w:pPr>
            <w:r w:rsidRPr="00886721">
              <w:rPr>
                <w:rFonts w:ascii="Calibri Light" w:hAnsi="Calibri Light"/>
                <w:sz w:val="22"/>
              </w:rPr>
              <w:t>205</w:t>
            </w:r>
          </w:p>
        </w:tc>
        <w:tc>
          <w:tcPr>
            <w:tcW w:w="1328" w:type="dxa"/>
            <w:shd w:val="clear" w:color="auto" w:fill="auto"/>
            <w:vAlign w:val="center"/>
          </w:tcPr>
          <w:p w14:paraId="7A0FD4DA" w14:textId="4B3627D7" w:rsidR="00C571B1" w:rsidRPr="00886721" w:rsidRDefault="00C571B1" w:rsidP="00EF1C1C">
            <w:pPr>
              <w:jc w:val="center"/>
              <w:rPr>
                <w:rFonts w:ascii="Calibri Light" w:hAnsi="Calibri Light"/>
                <w:sz w:val="22"/>
              </w:rPr>
            </w:pPr>
            <w:r w:rsidRPr="00886721">
              <w:rPr>
                <w:rFonts w:ascii="Calibri Light" w:hAnsi="Calibri Light"/>
                <w:sz w:val="22"/>
              </w:rPr>
              <w:t>173</w:t>
            </w:r>
          </w:p>
        </w:tc>
        <w:tc>
          <w:tcPr>
            <w:tcW w:w="1328" w:type="dxa"/>
            <w:shd w:val="clear" w:color="auto" w:fill="auto"/>
            <w:vAlign w:val="center"/>
          </w:tcPr>
          <w:p w14:paraId="64B4F337" w14:textId="53EA674A" w:rsidR="00C571B1" w:rsidRPr="00886721" w:rsidRDefault="00C571B1" w:rsidP="00EF1C1C">
            <w:pPr>
              <w:jc w:val="center"/>
              <w:rPr>
                <w:sz w:val="22"/>
              </w:rPr>
            </w:pPr>
            <w:r w:rsidRPr="00886721">
              <w:rPr>
                <w:sz w:val="22"/>
              </w:rPr>
              <w:t>253</w:t>
            </w:r>
          </w:p>
        </w:tc>
      </w:tr>
      <w:tr w:rsidR="001205AB" w:rsidRPr="00886721" w14:paraId="7AA78D90" w14:textId="77777777" w:rsidTr="009C08F0">
        <w:trPr>
          <w:cantSplit/>
          <w:jc w:val="center"/>
        </w:trPr>
        <w:tc>
          <w:tcPr>
            <w:tcW w:w="2782" w:type="dxa"/>
            <w:shd w:val="clear" w:color="auto" w:fill="F2F2F2" w:themeFill="background1" w:themeFillShade="F2"/>
            <w:vAlign w:val="center"/>
          </w:tcPr>
          <w:p w14:paraId="3AB34688" w14:textId="77777777" w:rsidR="00C571B1" w:rsidRPr="00886721" w:rsidRDefault="00C571B1" w:rsidP="00EF1C1C">
            <w:pPr>
              <w:rPr>
                <w:rFonts w:ascii="Calibri Light" w:hAnsi="Calibri Light"/>
                <w:b/>
                <w:bCs/>
                <w:sz w:val="22"/>
              </w:rPr>
            </w:pPr>
            <w:r w:rsidRPr="00886721">
              <w:rPr>
                <w:rFonts w:ascii="Calibri Light" w:hAnsi="Calibri Light"/>
                <w:b/>
                <w:bCs/>
                <w:sz w:val="22"/>
              </w:rPr>
              <w:t>Zezwolenia jednorazowe na organizowanych imprezach</w:t>
            </w:r>
          </w:p>
        </w:tc>
        <w:tc>
          <w:tcPr>
            <w:tcW w:w="1211" w:type="dxa"/>
            <w:shd w:val="clear" w:color="auto" w:fill="auto"/>
            <w:vAlign w:val="center"/>
          </w:tcPr>
          <w:p w14:paraId="4B936D8C" w14:textId="4B12B0D9" w:rsidR="00C571B1" w:rsidRPr="00886721" w:rsidRDefault="00C571B1" w:rsidP="00EF1C1C">
            <w:pPr>
              <w:jc w:val="center"/>
              <w:rPr>
                <w:rFonts w:ascii="Calibri Light" w:hAnsi="Calibri Light"/>
                <w:sz w:val="22"/>
              </w:rPr>
            </w:pPr>
            <w:r w:rsidRPr="00886721">
              <w:rPr>
                <w:rFonts w:ascii="Calibri Light" w:hAnsi="Calibri Light"/>
                <w:sz w:val="22"/>
              </w:rPr>
              <w:t>143</w:t>
            </w:r>
          </w:p>
        </w:tc>
        <w:tc>
          <w:tcPr>
            <w:tcW w:w="1090" w:type="dxa"/>
            <w:shd w:val="clear" w:color="auto" w:fill="auto"/>
            <w:vAlign w:val="center"/>
          </w:tcPr>
          <w:p w14:paraId="5706AE12" w14:textId="42438467" w:rsidR="00C571B1" w:rsidRPr="00886721" w:rsidRDefault="00C571B1" w:rsidP="00EF1C1C">
            <w:pPr>
              <w:jc w:val="center"/>
              <w:rPr>
                <w:rFonts w:ascii="Calibri Light" w:hAnsi="Calibri Light"/>
                <w:sz w:val="22"/>
              </w:rPr>
            </w:pPr>
            <w:r w:rsidRPr="00886721">
              <w:rPr>
                <w:rFonts w:ascii="Calibri Light" w:hAnsi="Calibri Light"/>
                <w:sz w:val="22"/>
              </w:rPr>
              <w:t>293</w:t>
            </w:r>
          </w:p>
        </w:tc>
        <w:tc>
          <w:tcPr>
            <w:tcW w:w="1332" w:type="dxa"/>
            <w:shd w:val="clear" w:color="auto" w:fill="auto"/>
            <w:vAlign w:val="center"/>
          </w:tcPr>
          <w:p w14:paraId="642DAC0B" w14:textId="7F964215" w:rsidR="00C571B1" w:rsidRPr="00886721" w:rsidRDefault="00C571B1" w:rsidP="00EF1C1C">
            <w:pPr>
              <w:jc w:val="center"/>
              <w:rPr>
                <w:rFonts w:ascii="Calibri Light" w:hAnsi="Calibri Light"/>
                <w:sz w:val="22"/>
              </w:rPr>
            </w:pPr>
            <w:r w:rsidRPr="00886721">
              <w:rPr>
                <w:rFonts w:ascii="Calibri Light" w:hAnsi="Calibri Light"/>
                <w:sz w:val="22"/>
              </w:rPr>
              <w:t>253</w:t>
            </w:r>
          </w:p>
        </w:tc>
        <w:tc>
          <w:tcPr>
            <w:tcW w:w="1328" w:type="dxa"/>
            <w:shd w:val="clear" w:color="auto" w:fill="auto"/>
            <w:vAlign w:val="center"/>
          </w:tcPr>
          <w:p w14:paraId="6E31EC02" w14:textId="2BE92668" w:rsidR="00C571B1" w:rsidRPr="00886721" w:rsidRDefault="00C571B1" w:rsidP="00EF1C1C">
            <w:pPr>
              <w:jc w:val="center"/>
              <w:rPr>
                <w:rFonts w:ascii="Calibri Light" w:hAnsi="Calibri Light"/>
                <w:sz w:val="22"/>
              </w:rPr>
            </w:pPr>
            <w:r w:rsidRPr="00886721">
              <w:rPr>
                <w:rFonts w:ascii="Calibri Light" w:hAnsi="Calibri Light"/>
                <w:sz w:val="22"/>
              </w:rPr>
              <w:t>207</w:t>
            </w:r>
          </w:p>
        </w:tc>
        <w:tc>
          <w:tcPr>
            <w:tcW w:w="1328" w:type="dxa"/>
            <w:shd w:val="clear" w:color="auto" w:fill="auto"/>
            <w:vAlign w:val="center"/>
          </w:tcPr>
          <w:p w14:paraId="3EA65789" w14:textId="62895E1E" w:rsidR="00C571B1" w:rsidRPr="00886721" w:rsidRDefault="00C571B1" w:rsidP="00EF1C1C">
            <w:pPr>
              <w:jc w:val="center"/>
              <w:rPr>
                <w:sz w:val="22"/>
              </w:rPr>
            </w:pPr>
            <w:r w:rsidRPr="00886721">
              <w:rPr>
                <w:sz w:val="22"/>
              </w:rPr>
              <w:t>271</w:t>
            </w:r>
          </w:p>
        </w:tc>
      </w:tr>
      <w:tr w:rsidR="001205AB" w:rsidRPr="00886721" w14:paraId="72B92568" w14:textId="77777777" w:rsidTr="009C08F0">
        <w:trPr>
          <w:cantSplit/>
          <w:trHeight w:val="733"/>
          <w:jc w:val="center"/>
        </w:trPr>
        <w:tc>
          <w:tcPr>
            <w:tcW w:w="2782" w:type="dxa"/>
            <w:shd w:val="clear" w:color="auto" w:fill="F2F2F2" w:themeFill="background1" w:themeFillShade="F2"/>
            <w:vAlign w:val="center"/>
          </w:tcPr>
          <w:p w14:paraId="13ED5737" w14:textId="77777777" w:rsidR="00C571B1" w:rsidRPr="00886721" w:rsidRDefault="00C571B1" w:rsidP="00EF1C1C">
            <w:pPr>
              <w:rPr>
                <w:rFonts w:ascii="Calibri Light" w:hAnsi="Calibri Light"/>
                <w:b/>
                <w:bCs/>
                <w:sz w:val="22"/>
              </w:rPr>
            </w:pPr>
            <w:r w:rsidRPr="00886721">
              <w:rPr>
                <w:rFonts w:ascii="Calibri Light" w:hAnsi="Calibri Light"/>
                <w:b/>
                <w:bCs/>
                <w:sz w:val="22"/>
              </w:rPr>
              <w:t>Zezwolenia na wyprzedaż zinwentaryzowanych zapasów</w:t>
            </w:r>
          </w:p>
        </w:tc>
        <w:tc>
          <w:tcPr>
            <w:tcW w:w="1211" w:type="dxa"/>
            <w:shd w:val="clear" w:color="auto" w:fill="auto"/>
            <w:vAlign w:val="center"/>
          </w:tcPr>
          <w:p w14:paraId="0E86812A" w14:textId="21DEF0A2" w:rsidR="00C571B1" w:rsidRPr="00886721" w:rsidRDefault="00C571B1" w:rsidP="00EF1C1C">
            <w:pPr>
              <w:jc w:val="center"/>
              <w:rPr>
                <w:rFonts w:ascii="Calibri Light" w:hAnsi="Calibri Light"/>
                <w:sz w:val="22"/>
              </w:rPr>
            </w:pPr>
            <w:r w:rsidRPr="00886721">
              <w:rPr>
                <w:rFonts w:ascii="Calibri Light" w:hAnsi="Calibri Light"/>
                <w:sz w:val="22"/>
              </w:rPr>
              <w:t>0</w:t>
            </w:r>
          </w:p>
        </w:tc>
        <w:tc>
          <w:tcPr>
            <w:tcW w:w="1090" w:type="dxa"/>
            <w:shd w:val="clear" w:color="auto" w:fill="auto"/>
            <w:vAlign w:val="center"/>
          </w:tcPr>
          <w:p w14:paraId="7BD0726E" w14:textId="388D5442" w:rsidR="00C571B1" w:rsidRPr="00886721" w:rsidRDefault="00C571B1" w:rsidP="00EF1C1C">
            <w:pPr>
              <w:jc w:val="center"/>
              <w:rPr>
                <w:rFonts w:ascii="Calibri Light" w:hAnsi="Calibri Light"/>
                <w:sz w:val="22"/>
              </w:rPr>
            </w:pPr>
            <w:r w:rsidRPr="00886721">
              <w:rPr>
                <w:rFonts w:ascii="Calibri Light" w:hAnsi="Calibri Light"/>
                <w:sz w:val="22"/>
              </w:rPr>
              <w:t>0</w:t>
            </w:r>
          </w:p>
        </w:tc>
        <w:tc>
          <w:tcPr>
            <w:tcW w:w="1332" w:type="dxa"/>
            <w:shd w:val="clear" w:color="auto" w:fill="auto"/>
            <w:vAlign w:val="center"/>
          </w:tcPr>
          <w:p w14:paraId="47F30171" w14:textId="3D945F42" w:rsidR="00C571B1" w:rsidRPr="00886721" w:rsidRDefault="00C571B1" w:rsidP="00EF1C1C">
            <w:pPr>
              <w:jc w:val="center"/>
              <w:rPr>
                <w:rFonts w:ascii="Calibri Light" w:hAnsi="Calibri Light"/>
                <w:sz w:val="22"/>
              </w:rPr>
            </w:pPr>
            <w:r w:rsidRPr="00886721">
              <w:rPr>
                <w:rFonts w:ascii="Calibri Light" w:hAnsi="Calibri Light"/>
                <w:sz w:val="22"/>
              </w:rPr>
              <w:t>0</w:t>
            </w:r>
          </w:p>
        </w:tc>
        <w:tc>
          <w:tcPr>
            <w:tcW w:w="1328" w:type="dxa"/>
            <w:shd w:val="clear" w:color="auto" w:fill="auto"/>
            <w:vAlign w:val="center"/>
          </w:tcPr>
          <w:p w14:paraId="132FFD68" w14:textId="17F31A08" w:rsidR="00C571B1" w:rsidRPr="00886721" w:rsidRDefault="00C571B1" w:rsidP="00EF1C1C">
            <w:pPr>
              <w:jc w:val="center"/>
              <w:rPr>
                <w:rFonts w:ascii="Calibri Light" w:hAnsi="Calibri Light"/>
                <w:sz w:val="22"/>
              </w:rPr>
            </w:pPr>
            <w:r w:rsidRPr="00886721">
              <w:rPr>
                <w:rFonts w:ascii="Calibri Light" w:hAnsi="Calibri Light"/>
                <w:sz w:val="22"/>
              </w:rPr>
              <w:t>0</w:t>
            </w:r>
          </w:p>
        </w:tc>
        <w:tc>
          <w:tcPr>
            <w:tcW w:w="1328" w:type="dxa"/>
            <w:shd w:val="clear" w:color="auto" w:fill="auto"/>
            <w:vAlign w:val="center"/>
          </w:tcPr>
          <w:p w14:paraId="01F76C4A" w14:textId="4AEC95BD" w:rsidR="00C571B1" w:rsidRPr="00886721" w:rsidRDefault="00C571B1" w:rsidP="00EF1C1C">
            <w:pPr>
              <w:jc w:val="center"/>
              <w:rPr>
                <w:sz w:val="22"/>
              </w:rPr>
            </w:pPr>
            <w:r w:rsidRPr="00886721">
              <w:rPr>
                <w:sz w:val="22"/>
              </w:rPr>
              <w:t>0</w:t>
            </w:r>
          </w:p>
        </w:tc>
      </w:tr>
      <w:tr w:rsidR="001205AB" w:rsidRPr="00886721" w14:paraId="1DEDC988" w14:textId="77777777" w:rsidTr="009C08F0">
        <w:trPr>
          <w:cantSplit/>
          <w:jc w:val="center"/>
        </w:trPr>
        <w:tc>
          <w:tcPr>
            <w:tcW w:w="2782" w:type="dxa"/>
            <w:shd w:val="clear" w:color="auto" w:fill="F2F2F2" w:themeFill="background1" w:themeFillShade="F2"/>
            <w:vAlign w:val="center"/>
          </w:tcPr>
          <w:p w14:paraId="2D522767" w14:textId="77777777" w:rsidR="00C571B1" w:rsidRPr="00886721" w:rsidRDefault="00C571B1" w:rsidP="00EF1C1C">
            <w:pPr>
              <w:rPr>
                <w:rFonts w:ascii="Calibri Light" w:hAnsi="Calibri Light"/>
                <w:b/>
                <w:bCs/>
                <w:sz w:val="22"/>
              </w:rPr>
            </w:pPr>
            <w:r w:rsidRPr="00886721">
              <w:rPr>
                <w:rFonts w:ascii="Calibri Light" w:hAnsi="Calibri Light"/>
                <w:b/>
                <w:bCs/>
                <w:sz w:val="22"/>
              </w:rPr>
              <w:t>Zezwolenia na imprezach zamkniętych organizowanych w czasie i miejscu wyznaczonym przez klienta</w:t>
            </w:r>
          </w:p>
        </w:tc>
        <w:tc>
          <w:tcPr>
            <w:tcW w:w="1211" w:type="dxa"/>
            <w:shd w:val="clear" w:color="auto" w:fill="auto"/>
            <w:vAlign w:val="center"/>
          </w:tcPr>
          <w:p w14:paraId="221715AA" w14:textId="2D970458" w:rsidR="00C571B1" w:rsidRPr="00886721" w:rsidRDefault="00C571B1" w:rsidP="00EF1C1C">
            <w:pPr>
              <w:jc w:val="center"/>
              <w:rPr>
                <w:rFonts w:ascii="Calibri Light" w:hAnsi="Calibri Light"/>
                <w:sz w:val="22"/>
              </w:rPr>
            </w:pPr>
            <w:r w:rsidRPr="00886721">
              <w:rPr>
                <w:rFonts w:ascii="Calibri Light" w:hAnsi="Calibri Light"/>
                <w:sz w:val="22"/>
              </w:rPr>
              <w:t>7</w:t>
            </w:r>
          </w:p>
        </w:tc>
        <w:tc>
          <w:tcPr>
            <w:tcW w:w="1090" w:type="dxa"/>
            <w:shd w:val="clear" w:color="auto" w:fill="auto"/>
            <w:vAlign w:val="center"/>
          </w:tcPr>
          <w:p w14:paraId="2A108F41" w14:textId="14B9F42E" w:rsidR="00C571B1" w:rsidRPr="00886721" w:rsidRDefault="00C571B1" w:rsidP="00EF1C1C">
            <w:pPr>
              <w:jc w:val="center"/>
              <w:rPr>
                <w:rFonts w:ascii="Calibri Light" w:hAnsi="Calibri Light"/>
                <w:sz w:val="22"/>
              </w:rPr>
            </w:pPr>
            <w:r w:rsidRPr="00886721">
              <w:rPr>
                <w:rFonts w:ascii="Calibri Light" w:hAnsi="Calibri Light"/>
                <w:sz w:val="22"/>
              </w:rPr>
              <w:t>12</w:t>
            </w:r>
          </w:p>
        </w:tc>
        <w:tc>
          <w:tcPr>
            <w:tcW w:w="1332" w:type="dxa"/>
            <w:shd w:val="clear" w:color="auto" w:fill="auto"/>
            <w:vAlign w:val="center"/>
          </w:tcPr>
          <w:p w14:paraId="2FCD2E8F" w14:textId="740F38CE" w:rsidR="00C571B1" w:rsidRPr="00886721" w:rsidRDefault="00C571B1" w:rsidP="00EF1C1C">
            <w:pPr>
              <w:jc w:val="center"/>
              <w:rPr>
                <w:rFonts w:ascii="Calibri Light" w:hAnsi="Calibri Light"/>
                <w:sz w:val="22"/>
              </w:rPr>
            </w:pPr>
            <w:r w:rsidRPr="00886721">
              <w:rPr>
                <w:rFonts w:ascii="Calibri Light" w:hAnsi="Calibri Light"/>
                <w:sz w:val="22"/>
              </w:rPr>
              <w:t>18</w:t>
            </w:r>
          </w:p>
        </w:tc>
        <w:tc>
          <w:tcPr>
            <w:tcW w:w="1328" w:type="dxa"/>
            <w:shd w:val="clear" w:color="auto" w:fill="auto"/>
            <w:vAlign w:val="center"/>
          </w:tcPr>
          <w:p w14:paraId="59F7D685" w14:textId="21A5697B" w:rsidR="00C571B1" w:rsidRPr="00886721" w:rsidRDefault="00C571B1" w:rsidP="00EF1C1C">
            <w:pPr>
              <w:jc w:val="center"/>
              <w:rPr>
                <w:rFonts w:ascii="Calibri Light" w:hAnsi="Calibri Light"/>
                <w:sz w:val="22"/>
              </w:rPr>
            </w:pPr>
            <w:r w:rsidRPr="00886721">
              <w:rPr>
                <w:rFonts w:ascii="Calibri Light" w:hAnsi="Calibri Light"/>
                <w:sz w:val="22"/>
              </w:rPr>
              <w:t>5</w:t>
            </w:r>
          </w:p>
        </w:tc>
        <w:tc>
          <w:tcPr>
            <w:tcW w:w="1328" w:type="dxa"/>
            <w:shd w:val="clear" w:color="auto" w:fill="auto"/>
            <w:vAlign w:val="center"/>
          </w:tcPr>
          <w:p w14:paraId="7C874ACD" w14:textId="713962A0" w:rsidR="00C571B1" w:rsidRPr="00886721" w:rsidRDefault="00C571B1" w:rsidP="00EF1C1C">
            <w:pPr>
              <w:jc w:val="center"/>
              <w:rPr>
                <w:sz w:val="22"/>
              </w:rPr>
            </w:pPr>
            <w:r w:rsidRPr="00886721">
              <w:rPr>
                <w:sz w:val="22"/>
              </w:rPr>
              <w:t>6</w:t>
            </w:r>
          </w:p>
        </w:tc>
      </w:tr>
    </w:tbl>
    <w:p w14:paraId="77FC399F" w14:textId="77777777" w:rsidR="00184FA2" w:rsidRPr="00886721" w:rsidRDefault="32FF83F7" w:rsidP="32FF83F7">
      <w:pPr>
        <w:jc w:val="both"/>
        <w:rPr>
          <w:rFonts w:ascii="Calibri Light" w:hAnsi="Calibri Light"/>
          <w:sz w:val="20"/>
          <w:szCs w:val="20"/>
        </w:rPr>
      </w:pPr>
      <w:r w:rsidRPr="00886721">
        <w:rPr>
          <w:rFonts w:ascii="Calibri Light" w:hAnsi="Calibri Light"/>
          <w:sz w:val="20"/>
          <w:szCs w:val="20"/>
        </w:rPr>
        <w:t>Źródło: Dane opracowane przez Departament Obsługi Mieszkańców z rejestru wydanych zezwoleń na sprzedaż napojów alkoholowych</w:t>
      </w:r>
    </w:p>
    <w:p w14:paraId="66F3DE9D" w14:textId="352F889F" w:rsidR="00BC1DAE" w:rsidRPr="00886721" w:rsidRDefault="00FD32FB" w:rsidP="00532250">
      <w:pPr>
        <w:spacing w:line="276" w:lineRule="auto"/>
        <w:rPr>
          <w:rFonts w:ascii="Calibri Light" w:hAnsi="Calibri Light"/>
        </w:rPr>
      </w:pPr>
      <w:r w:rsidRPr="00886721">
        <w:rPr>
          <w:rFonts w:ascii="Calibri Light" w:hAnsi="Calibri Light"/>
        </w:rPr>
        <w:t>W celu pozyskania dodatkowych środków na finansowanie działań związanych</w:t>
      </w:r>
      <w:r w:rsidRPr="00886721">
        <w:rPr>
          <w:rFonts w:ascii="Calibri Light" w:hAnsi="Calibri Light"/>
          <w:szCs w:val="24"/>
        </w:rPr>
        <w:br/>
      </w:r>
      <w:r w:rsidRPr="00886721">
        <w:rPr>
          <w:rFonts w:ascii="Calibri Light" w:hAnsi="Calibri Light"/>
        </w:rPr>
        <w:t>z profilaktyką i rozwiązywaniem problemów alkoholowych gminy pobierają opłatę za korzystanie z zezwoleń na sprzedaż napojów alkoholowych.</w:t>
      </w:r>
    </w:p>
    <w:p w14:paraId="07D995B2" w14:textId="418A0523" w:rsidR="00184FA2" w:rsidRPr="00886721" w:rsidRDefault="32FF83F7" w:rsidP="00A02494">
      <w:pPr>
        <w:pStyle w:val="Legenda"/>
        <w:keepNext/>
        <w:rPr>
          <w:rFonts w:ascii="Calibri Light" w:hAnsi="Calibri Light"/>
          <w:sz w:val="24"/>
          <w:szCs w:val="24"/>
        </w:rPr>
      </w:pPr>
      <w:bookmarkStart w:id="304" w:name="_Toc6568388"/>
      <w:bookmarkStart w:id="305" w:name="_Toc10878095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131</w:t>
      </w:r>
      <w:r w:rsidR="0037179A" w:rsidRPr="00886721">
        <w:rPr>
          <w:rFonts w:ascii="Calibri Light" w:hAnsi="Calibri Light"/>
          <w:sz w:val="24"/>
          <w:szCs w:val="24"/>
        </w:rPr>
        <w:fldChar w:fldCharType="end"/>
      </w:r>
      <w:r w:rsidRPr="00886721">
        <w:rPr>
          <w:rFonts w:ascii="Calibri Light" w:hAnsi="Calibri Light"/>
          <w:sz w:val="24"/>
          <w:szCs w:val="24"/>
        </w:rPr>
        <w:t>. Wpływy z tytułu opłat za zezwolenia na sprzedaż napojów alkoholowych</w:t>
      </w:r>
      <w:bookmarkEnd w:id="304"/>
      <w:bookmarkEnd w:id="305"/>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1. "/>
        <w:tblDescription w:val="Wpływy z tytułu opłat za zezwolenia na sprzedaż napojów alkoholowych"/>
      </w:tblPr>
      <w:tblGrid>
        <w:gridCol w:w="2357"/>
        <w:gridCol w:w="1343"/>
        <w:gridCol w:w="1343"/>
        <w:gridCol w:w="1343"/>
        <w:gridCol w:w="1343"/>
        <w:gridCol w:w="1343"/>
      </w:tblGrid>
      <w:tr w:rsidR="001205AB" w:rsidRPr="00886721" w14:paraId="7318C6EB" w14:textId="77777777" w:rsidTr="009C08F0">
        <w:trPr>
          <w:jc w:val="center"/>
        </w:trPr>
        <w:tc>
          <w:tcPr>
            <w:tcW w:w="2357" w:type="dxa"/>
            <w:shd w:val="clear" w:color="auto" w:fill="F2F2F2" w:themeFill="background1" w:themeFillShade="F2"/>
            <w:vAlign w:val="center"/>
          </w:tcPr>
          <w:p w14:paraId="53AB5285" w14:textId="77777777" w:rsidR="00F821BF" w:rsidRPr="00886721" w:rsidRDefault="00F821BF" w:rsidP="00FD32FB">
            <w:pPr>
              <w:rPr>
                <w:rFonts w:ascii="Calibri Light" w:hAnsi="Calibri Light"/>
                <w:b/>
                <w:bCs/>
                <w:sz w:val="22"/>
              </w:rPr>
            </w:pPr>
            <w:r w:rsidRPr="00886721">
              <w:rPr>
                <w:rFonts w:ascii="Calibri Light" w:hAnsi="Calibri Light"/>
                <w:b/>
                <w:bCs/>
                <w:sz w:val="22"/>
              </w:rPr>
              <w:t>Wyszczególnienie</w:t>
            </w:r>
          </w:p>
        </w:tc>
        <w:tc>
          <w:tcPr>
            <w:tcW w:w="1343" w:type="dxa"/>
            <w:shd w:val="clear" w:color="auto" w:fill="F2F2F2" w:themeFill="background1" w:themeFillShade="F2"/>
            <w:vAlign w:val="center"/>
          </w:tcPr>
          <w:p w14:paraId="6243B921" w14:textId="0DD0FEF5" w:rsidR="00F821BF" w:rsidRPr="00886721" w:rsidRDefault="00F821BF" w:rsidP="00FD32FB">
            <w:pPr>
              <w:jc w:val="center"/>
              <w:rPr>
                <w:rFonts w:ascii="Calibri Light" w:hAnsi="Calibri Light"/>
                <w:b/>
                <w:bCs/>
                <w:sz w:val="22"/>
              </w:rPr>
            </w:pPr>
            <w:r w:rsidRPr="00886721">
              <w:rPr>
                <w:rFonts w:ascii="Calibri Light" w:hAnsi="Calibri Light"/>
                <w:b/>
                <w:bCs/>
                <w:sz w:val="22"/>
              </w:rPr>
              <w:t>2017</w:t>
            </w:r>
          </w:p>
        </w:tc>
        <w:tc>
          <w:tcPr>
            <w:tcW w:w="1343" w:type="dxa"/>
            <w:shd w:val="clear" w:color="auto" w:fill="F2F2F2" w:themeFill="background1" w:themeFillShade="F2"/>
            <w:vAlign w:val="center"/>
          </w:tcPr>
          <w:p w14:paraId="442D3EB5" w14:textId="777ABB37" w:rsidR="00F821BF" w:rsidRPr="00886721" w:rsidRDefault="00F821BF" w:rsidP="00FD32FB">
            <w:pPr>
              <w:jc w:val="center"/>
              <w:rPr>
                <w:rFonts w:ascii="Calibri Light" w:hAnsi="Calibri Light"/>
                <w:b/>
                <w:bCs/>
                <w:sz w:val="22"/>
              </w:rPr>
            </w:pPr>
            <w:r w:rsidRPr="00886721">
              <w:rPr>
                <w:rFonts w:ascii="Calibri Light" w:hAnsi="Calibri Light"/>
                <w:b/>
                <w:bCs/>
                <w:sz w:val="22"/>
              </w:rPr>
              <w:t>2018</w:t>
            </w:r>
          </w:p>
        </w:tc>
        <w:tc>
          <w:tcPr>
            <w:tcW w:w="1343" w:type="dxa"/>
            <w:shd w:val="clear" w:color="auto" w:fill="F2F2F2" w:themeFill="background1" w:themeFillShade="F2"/>
            <w:vAlign w:val="center"/>
          </w:tcPr>
          <w:p w14:paraId="24B0ECF8" w14:textId="097C750C" w:rsidR="00F821BF" w:rsidRPr="00886721" w:rsidRDefault="00F821BF" w:rsidP="00FD32FB">
            <w:pPr>
              <w:jc w:val="center"/>
              <w:rPr>
                <w:rFonts w:ascii="Calibri Light" w:hAnsi="Calibri Light"/>
                <w:b/>
                <w:bCs/>
                <w:sz w:val="22"/>
              </w:rPr>
            </w:pPr>
            <w:r w:rsidRPr="00886721">
              <w:rPr>
                <w:rFonts w:ascii="Calibri Light" w:hAnsi="Calibri Light"/>
                <w:b/>
                <w:bCs/>
                <w:sz w:val="22"/>
              </w:rPr>
              <w:t>2019</w:t>
            </w:r>
          </w:p>
        </w:tc>
        <w:tc>
          <w:tcPr>
            <w:tcW w:w="1343" w:type="dxa"/>
            <w:shd w:val="clear" w:color="auto" w:fill="F2F2F2" w:themeFill="background1" w:themeFillShade="F2"/>
            <w:vAlign w:val="center"/>
          </w:tcPr>
          <w:p w14:paraId="24E7D120" w14:textId="396920A0" w:rsidR="00F821BF" w:rsidRPr="00886721" w:rsidRDefault="00F821BF" w:rsidP="00FD32FB">
            <w:pPr>
              <w:jc w:val="center"/>
              <w:rPr>
                <w:rFonts w:ascii="Calibri Light" w:hAnsi="Calibri Light"/>
                <w:b/>
                <w:bCs/>
                <w:sz w:val="22"/>
              </w:rPr>
            </w:pPr>
            <w:r w:rsidRPr="00886721">
              <w:rPr>
                <w:rFonts w:ascii="Calibri Light" w:hAnsi="Calibri Light"/>
                <w:b/>
                <w:bCs/>
                <w:sz w:val="22"/>
              </w:rPr>
              <w:t>2020</w:t>
            </w:r>
          </w:p>
        </w:tc>
        <w:tc>
          <w:tcPr>
            <w:tcW w:w="1343" w:type="dxa"/>
            <w:shd w:val="clear" w:color="auto" w:fill="F2F2F2" w:themeFill="background1" w:themeFillShade="F2"/>
            <w:vAlign w:val="center"/>
          </w:tcPr>
          <w:p w14:paraId="42C3DEE7" w14:textId="47DF1179" w:rsidR="00F821BF" w:rsidRPr="00886721" w:rsidRDefault="00F821BF" w:rsidP="00F821BF">
            <w:pPr>
              <w:jc w:val="center"/>
              <w:rPr>
                <w:rFonts w:ascii="Calibri Light" w:hAnsi="Calibri Light"/>
                <w:b/>
                <w:bCs/>
                <w:sz w:val="22"/>
              </w:rPr>
            </w:pPr>
            <w:r w:rsidRPr="00886721">
              <w:rPr>
                <w:rFonts w:ascii="Calibri Light" w:hAnsi="Calibri Light"/>
                <w:b/>
                <w:bCs/>
                <w:sz w:val="22"/>
              </w:rPr>
              <w:t>2021</w:t>
            </w:r>
          </w:p>
        </w:tc>
      </w:tr>
      <w:tr w:rsidR="001205AB" w:rsidRPr="00886721" w14:paraId="626E0673" w14:textId="77777777" w:rsidTr="009C08F0">
        <w:trPr>
          <w:jc w:val="center"/>
        </w:trPr>
        <w:tc>
          <w:tcPr>
            <w:tcW w:w="2357" w:type="dxa"/>
            <w:shd w:val="clear" w:color="auto" w:fill="F2F2F2" w:themeFill="background1" w:themeFillShade="F2"/>
            <w:vAlign w:val="center"/>
          </w:tcPr>
          <w:p w14:paraId="361F7725" w14:textId="7DC296A2" w:rsidR="00F821BF" w:rsidRPr="00886721" w:rsidRDefault="00F821BF" w:rsidP="00FD32FB">
            <w:pPr>
              <w:rPr>
                <w:rFonts w:ascii="Calibri Light" w:hAnsi="Calibri Light"/>
                <w:b/>
                <w:bCs/>
                <w:sz w:val="22"/>
              </w:rPr>
            </w:pPr>
            <w:r w:rsidRPr="00886721">
              <w:rPr>
                <w:rFonts w:ascii="Calibri Light" w:hAnsi="Calibri Light"/>
                <w:b/>
                <w:bCs/>
                <w:sz w:val="22"/>
              </w:rPr>
              <w:t>Wpływy z tytułu opłat za korzystanie z zezwoleń na sprzedaż napojów alkoholowych (w zł)</w:t>
            </w:r>
          </w:p>
        </w:tc>
        <w:tc>
          <w:tcPr>
            <w:tcW w:w="1343" w:type="dxa"/>
            <w:shd w:val="clear" w:color="auto" w:fill="auto"/>
            <w:vAlign w:val="center"/>
          </w:tcPr>
          <w:p w14:paraId="3CB0E0E0" w14:textId="7F95B652" w:rsidR="00F821BF" w:rsidRPr="00886721" w:rsidRDefault="00F821BF" w:rsidP="00FD32FB">
            <w:pPr>
              <w:jc w:val="center"/>
              <w:rPr>
                <w:rFonts w:ascii="Calibri Light" w:hAnsi="Calibri Light"/>
                <w:sz w:val="22"/>
              </w:rPr>
            </w:pPr>
            <w:r w:rsidRPr="00886721">
              <w:rPr>
                <w:rFonts w:ascii="Calibri Light" w:hAnsi="Calibri Light"/>
                <w:sz w:val="22"/>
              </w:rPr>
              <w:t>6 760 219</w:t>
            </w:r>
          </w:p>
        </w:tc>
        <w:tc>
          <w:tcPr>
            <w:tcW w:w="1343" w:type="dxa"/>
            <w:shd w:val="clear" w:color="auto" w:fill="auto"/>
            <w:vAlign w:val="center"/>
          </w:tcPr>
          <w:p w14:paraId="79EAAA11" w14:textId="31C930F5" w:rsidR="00F821BF" w:rsidRPr="00886721" w:rsidRDefault="00F821BF" w:rsidP="00FD32FB">
            <w:pPr>
              <w:jc w:val="center"/>
              <w:rPr>
                <w:rFonts w:ascii="Calibri Light" w:hAnsi="Calibri Light"/>
                <w:sz w:val="22"/>
              </w:rPr>
            </w:pPr>
            <w:r w:rsidRPr="00886721">
              <w:rPr>
                <w:rFonts w:ascii="Calibri Light" w:hAnsi="Calibri Light"/>
                <w:sz w:val="22"/>
              </w:rPr>
              <w:t>6 879 012</w:t>
            </w:r>
          </w:p>
        </w:tc>
        <w:tc>
          <w:tcPr>
            <w:tcW w:w="1343" w:type="dxa"/>
            <w:shd w:val="clear" w:color="auto" w:fill="auto"/>
            <w:vAlign w:val="center"/>
          </w:tcPr>
          <w:p w14:paraId="253B852E" w14:textId="4309FD47" w:rsidR="00F821BF" w:rsidRPr="00886721" w:rsidRDefault="00F821BF" w:rsidP="00E34697">
            <w:pPr>
              <w:jc w:val="center"/>
              <w:rPr>
                <w:rFonts w:ascii="Calibri Light" w:hAnsi="Calibri Light"/>
                <w:sz w:val="22"/>
              </w:rPr>
            </w:pPr>
            <w:r w:rsidRPr="00886721">
              <w:rPr>
                <w:rFonts w:ascii="Calibri Light" w:hAnsi="Calibri Light"/>
                <w:sz w:val="22"/>
              </w:rPr>
              <w:t>7 126 444</w:t>
            </w:r>
          </w:p>
        </w:tc>
        <w:tc>
          <w:tcPr>
            <w:tcW w:w="1343" w:type="dxa"/>
            <w:shd w:val="clear" w:color="auto" w:fill="auto"/>
            <w:vAlign w:val="center"/>
          </w:tcPr>
          <w:p w14:paraId="0C43BCD5" w14:textId="31DCA90E" w:rsidR="00F821BF" w:rsidRPr="00886721" w:rsidRDefault="00F821BF" w:rsidP="00E34697">
            <w:pPr>
              <w:jc w:val="center"/>
              <w:rPr>
                <w:rFonts w:ascii="Calibri Light" w:hAnsi="Calibri Light"/>
                <w:sz w:val="22"/>
              </w:rPr>
            </w:pPr>
            <w:r w:rsidRPr="00886721">
              <w:rPr>
                <w:rFonts w:ascii="Calibri Light" w:hAnsi="Calibri Light"/>
                <w:sz w:val="22"/>
              </w:rPr>
              <w:t>7 425 371</w:t>
            </w:r>
          </w:p>
        </w:tc>
        <w:tc>
          <w:tcPr>
            <w:tcW w:w="1343" w:type="dxa"/>
            <w:shd w:val="clear" w:color="auto" w:fill="auto"/>
            <w:vAlign w:val="center"/>
          </w:tcPr>
          <w:p w14:paraId="4DDC3BD5" w14:textId="7DAEC32D" w:rsidR="00F821BF" w:rsidRPr="00886721" w:rsidRDefault="00F821BF" w:rsidP="00FD32FB">
            <w:pPr>
              <w:jc w:val="center"/>
              <w:rPr>
                <w:rFonts w:ascii="Calibri Light" w:hAnsi="Calibri Light"/>
                <w:sz w:val="22"/>
              </w:rPr>
            </w:pPr>
            <w:r w:rsidRPr="00886721">
              <w:rPr>
                <w:rFonts w:ascii="Calibri Light" w:hAnsi="Calibri Light"/>
                <w:sz w:val="22"/>
              </w:rPr>
              <w:t>7 473 393</w:t>
            </w:r>
          </w:p>
        </w:tc>
      </w:tr>
    </w:tbl>
    <w:p w14:paraId="63462B8A" w14:textId="77777777" w:rsidR="00BC1DAE" w:rsidRPr="00886721" w:rsidRDefault="32FF83F7" w:rsidP="32FF83F7">
      <w:pPr>
        <w:jc w:val="both"/>
        <w:rPr>
          <w:rFonts w:ascii="Calibri Light" w:hAnsi="Calibri Light"/>
          <w:sz w:val="20"/>
          <w:szCs w:val="20"/>
        </w:rPr>
      </w:pPr>
      <w:r w:rsidRPr="00886721">
        <w:rPr>
          <w:rFonts w:ascii="Calibri Light" w:hAnsi="Calibri Light"/>
          <w:sz w:val="20"/>
          <w:szCs w:val="20"/>
        </w:rPr>
        <w:t>Źródło: Dane opracowane przez Departament Obsługi Mieszkańców na podstawie danych uzyskanych</w:t>
      </w:r>
      <w:r w:rsidR="00184FA2" w:rsidRPr="00886721">
        <w:br/>
      </w:r>
      <w:r w:rsidRPr="00886721">
        <w:rPr>
          <w:rFonts w:ascii="Calibri Light" w:hAnsi="Calibri Light"/>
          <w:sz w:val="20"/>
          <w:szCs w:val="20"/>
        </w:rPr>
        <w:t xml:space="preserve"> z Departamentu Rachunkowości</w:t>
      </w:r>
    </w:p>
    <w:p w14:paraId="4A0F38C7" w14:textId="77777777" w:rsidR="00BC1DAE" w:rsidRPr="00886721" w:rsidRDefault="00041F0B" w:rsidP="00A02494">
      <w:pPr>
        <w:spacing w:line="276" w:lineRule="auto"/>
        <w:rPr>
          <w:rFonts w:ascii="Calibri Light" w:hAnsi="Calibri Light"/>
          <w:szCs w:val="20"/>
        </w:rPr>
      </w:pPr>
      <w:r w:rsidRPr="00886721">
        <w:rPr>
          <w:rFonts w:ascii="Calibri Light" w:hAnsi="Calibri Light"/>
          <w:szCs w:val="20"/>
        </w:rPr>
        <w:t>Począwszy od 2021 r. na działania profilaktyczne związane z walką z alkoholizmem przeznacz</w:t>
      </w:r>
      <w:r w:rsidR="00845DCE" w:rsidRPr="00886721">
        <w:rPr>
          <w:rFonts w:ascii="Calibri Light" w:hAnsi="Calibri Light"/>
          <w:szCs w:val="20"/>
        </w:rPr>
        <w:t>a</w:t>
      </w:r>
      <w:r w:rsidRPr="00886721">
        <w:rPr>
          <w:rFonts w:ascii="Calibri Light" w:hAnsi="Calibri Light"/>
          <w:szCs w:val="20"/>
        </w:rPr>
        <w:t>ne są również środki pochodzące z wpływów w wysokości 50 % należnych j.s.t.</w:t>
      </w:r>
      <w:r w:rsidRPr="00886721">
        <w:rPr>
          <w:rFonts w:ascii="Calibri Light" w:hAnsi="Calibri Light"/>
          <w:szCs w:val="20"/>
        </w:rPr>
        <w:br/>
        <w:t>z części opłaty za zezwolenie na sprzedaż napojów alkoholowych w obrocie hurtowym</w:t>
      </w:r>
      <w:r w:rsidRPr="00886721">
        <w:rPr>
          <w:rFonts w:ascii="Calibri Light" w:hAnsi="Calibri Light"/>
          <w:szCs w:val="20"/>
        </w:rPr>
        <w:br/>
      </w:r>
      <w:r w:rsidR="00845DCE" w:rsidRPr="00886721">
        <w:rPr>
          <w:rFonts w:ascii="Calibri Light" w:hAnsi="Calibri Light"/>
          <w:szCs w:val="20"/>
        </w:rPr>
        <w:t>tzw. „</w:t>
      </w:r>
      <w:proofErr w:type="spellStart"/>
      <w:r w:rsidR="00845DCE" w:rsidRPr="00886721">
        <w:rPr>
          <w:rFonts w:ascii="Calibri Light" w:hAnsi="Calibri Light"/>
          <w:szCs w:val="20"/>
        </w:rPr>
        <w:t>małpkowe</w:t>
      </w:r>
      <w:proofErr w:type="spellEnd"/>
      <w:r w:rsidR="00845DCE" w:rsidRPr="00886721">
        <w:rPr>
          <w:rFonts w:ascii="Calibri Light" w:hAnsi="Calibri Light"/>
          <w:szCs w:val="20"/>
        </w:rPr>
        <w:t>” (</w:t>
      </w:r>
      <w:r w:rsidRPr="00886721">
        <w:rPr>
          <w:rFonts w:ascii="Calibri Light" w:hAnsi="Calibri Light"/>
          <w:szCs w:val="20"/>
        </w:rPr>
        <w:t>pobierane przez Urzędy Skarbowe), które w bieżącym roku wyniosły</w:t>
      </w:r>
      <w:r w:rsidRPr="00886721">
        <w:rPr>
          <w:rFonts w:ascii="Calibri Light" w:hAnsi="Calibri Light"/>
          <w:szCs w:val="20"/>
        </w:rPr>
        <w:br/>
        <w:t>759 094 zł.</w:t>
      </w:r>
    </w:p>
    <w:p w14:paraId="79769D3F" w14:textId="77777777" w:rsidR="00BC1DAE" w:rsidRPr="00886721" w:rsidRDefault="00184FA2" w:rsidP="00A02494">
      <w:pPr>
        <w:pStyle w:val="Spis2"/>
        <w:spacing w:line="276" w:lineRule="auto"/>
        <w:rPr>
          <w:b/>
        </w:rPr>
      </w:pPr>
      <w:bookmarkStart w:id="306" w:name="_Toc104374357"/>
      <w:r w:rsidRPr="00886721">
        <w:rPr>
          <w:b/>
        </w:rPr>
        <w:t>7.5. Sprzedaż i wyniki finansowe przedsiębiorstw</w:t>
      </w:r>
      <w:bookmarkEnd w:id="306"/>
    </w:p>
    <w:p w14:paraId="5641C18E" w14:textId="77777777" w:rsidR="00BC1DAE" w:rsidRPr="00886721" w:rsidRDefault="005E4ECD" w:rsidP="00A02494">
      <w:pPr>
        <w:spacing w:line="276" w:lineRule="auto"/>
        <w:rPr>
          <w:rFonts w:ascii="Calibri Light" w:hAnsi="Calibri Light"/>
        </w:rPr>
      </w:pPr>
      <w:r w:rsidRPr="00886721">
        <w:rPr>
          <w:rFonts w:ascii="Calibri Light" w:hAnsi="Calibri Light"/>
        </w:rPr>
        <w:t>Przychody przedsiębiorstw w Białymstoku w 202</w:t>
      </w:r>
      <w:r w:rsidR="002C67BC" w:rsidRPr="00886721">
        <w:rPr>
          <w:rFonts w:ascii="Calibri Light" w:hAnsi="Calibri Light"/>
        </w:rPr>
        <w:t>1</w:t>
      </w:r>
      <w:r w:rsidRPr="00886721">
        <w:rPr>
          <w:rFonts w:ascii="Calibri Light" w:hAnsi="Calibri Light"/>
        </w:rPr>
        <w:t xml:space="preserve"> roku </w:t>
      </w:r>
      <w:r w:rsidR="0027042E" w:rsidRPr="00886721">
        <w:rPr>
          <w:rFonts w:ascii="Calibri Light" w:hAnsi="Calibri Light"/>
        </w:rPr>
        <w:t>wzros</w:t>
      </w:r>
      <w:r w:rsidR="009678F0" w:rsidRPr="00886721">
        <w:rPr>
          <w:rFonts w:ascii="Calibri Light" w:hAnsi="Calibri Light"/>
        </w:rPr>
        <w:t>ły</w:t>
      </w:r>
      <w:r w:rsidRPr="00886721">
        <w:rPr>
          <w:rFonts w:ascii="Calibri Light" w:hAnsi="Calibri Light"/>
        </w:rPr>
        <w:t xml:space="preserve"> w stosunku do roku ubiegłego o </w:t>
      </w:r>
      <w:r w:rsidR="0027042E" w:rsidRPr="00886721">
        <w:rPr>
          <w:rFonts w:ascii="Calibri Light" w:hAnsi="Calibri Light"/>
        </w:rPr>
        <w:t>3,6</w:t>
      </w:r>
      <w:r w:rsidRPr="00886721">
        <w:rPr>
          <w:rFonts w:ascii="Calibri Light" w:hAnsi="Calibri Light"/>
        </w:rPr>
        <w:t xml:space="preserve"> mld zł (o </w:t>
      </w:r>
      <w:r w:rsidR="0027042E" w:rsidRPr="00886721">
        <w:rPr>
          <w:rFonts w:ascii="Calibri Light" w:hAnsi="Calibri Light"/>
        </w:rPr>
        <w:t>21,1</w:t>
      </w:r>
      <w:r w:rsidRPr="00886721">
        <w:rPr>
          <w:rFonts w:ascii="Calibri Light" w:hAnsi="Calibri Light"/>
        </w:rPr>
        <w:t xml:space="preserve">%), z kolei koszty kształtowały się na poziomie </w:t>
      </w:r>
      <w:r w:rsidR="00D83C8C" w:rsidRPr="00886721">
        <w:rPr>
          <w:rFonts w:ascii="Calibri Light" w:hAnsi="Calibri Light"/>
        </w:rPr>
        <w:t>19,3</w:t>
      </w:r>
      <w:r w:rsidRPr="00886721">
        <w:rPr>
          <w:rFonts w:ascii="Calibri Light" w:hAnsi="Calibri Light"/>
        </w:rPr>
        <w:t xml:space="preserve"> mld zł, co oznacza ich </w:t>
      </w:r>
      <w:r w:rsidR="00D83C8C" w:rsidRPr="00886721">
        <w:rPr>
          <w:rFonts w:ascii="Calibri Light" w:hAnsi="Calibri Light"/>
        </w:rPr>
        <w:t>wzrost</w:t>
      </w:r>
      <w:r w:rsidRPr="00886721">
        <w:rPr>
          <w:rFonts w:ascii="Calibri Light" w:hAnsi="Calibri Light"/>
        </w:rPr>
        <w:t xml:space="preserve"> o </w:t>
      </w:r>
      <w:r w:rsidR="009678F0" w:rsidRPr="00886721">
        <w:rPr>
          <w:rFonts w:ascii="Calibri Light" w:hAnsi="Calibri Light"/>
        </w:rPr>
        <w:t>1</w:t>
      </w:r>
      <w:r w:rsidR="00D83C8C" w:rsidRPr="00886721">
        <w:rPr>
          <w:rFonts w:ascii="Calibri Light" w:hAnsi="Calibri Light"/>
        </w:rPr>
        <w:t>9,9</w:t>
      </w:r>
      <w:r w:rsidRPr="00886721">
        <w:rPr>
          <w:rFonts w:ascii="Calibri Light" w:hAnsi="Calibri Light"/>
        </w:rPr>
        <w:t>% w stosunku do roku poprzedniego. Zjawi</w:t>
      </w:r>
      <w:r w:rsidR="00D83C8C" w:rsidRPr="00886721">
        <w:rPr>
          <w:rFonts w:ascii="Calibri Light" w:hAnsi="Calibri Light"/>
        </w:rPr>
        <w:t>ska te miały odzwierciedlenie w obniżeniu</w:t>
      </w:r>
      <w:r w:rsidRPr="00886721">
        <w:rPr>
          <w:rFonts w:ascii="Calibri Light" w:hAnsi="Calibri Light"/>
        </w:rPr>
        <w:t xml:space="preserve"> wskaźnika poziomu kosztów z 9</w:t>
      </w:r>
      <w:r w:rsidR="002C67BC" w:rsidRPr="00886721">
        <w:rPr>
          <w:rFonts w:ascii="Calibri Light" w:hAnsi="Calibri Light"/>
        </w:rPr>
        <w:t>4</w:t>
      </w:r>
      <w:r w:rsidRPr="00886721">
        <w:rPr>
          <w:rFonts w:ascii="Calibri Light" w:hAnsi="Calibri Light"/>
        </w:rPr>
        <w:t>,4% w 20</w:t>
      </w:r>
      <w:r w:rsidR="002C67BC" w:rsidRPr="00886721">
        <w:rPr>
          <w:rFonts w:ascii="Calibri Light" w:hAnsi="Calibri Light"/>
        </w:rPr>
        <w:t>20</w:t>
      </w:r>
      <w:r w:rsidRPr="00886721">
        <w:rPr>
          <w:rFonts w:ascii="Calibri Light" w:hAnsi="Calibri Light"/>
        </w:rPr>
        <w:t xml:space="preserve"> roku do </w:t>
      </w:r>
      <w:r w:rsidR="00D83C8C" w:rsidRPr="00886721">
        <w:rPr>
          <w:rFonts w:ascii="Calibri Light" w:hAnsi="Calibri Light"/>
        </w:rPr>
        <w:t>93,5</w:t>
      </w:r>
      <w:r w:rsidRPr="00886721">
        <w:rPr>
          <w:rFonts w:ascii="Calibri Light" w:hAnsi="Calibri Light"/>
        </w:rPr>
        <w:t>%</w:t>
      </w:r>
      <w:r w:rsidRPr="00886721">
        <w:rPr>
          <w:rFonts w:ascii="Calibri Light" w:hAnsi="Calibri Light"/>
        </w:rPr>
        <w:br/>
        <w:t>w 202</w:t>
      </w:r>
      <w:r w:rsidR="002C67BC" w:rsidRPr="00886721">
        <w:rPr>
          <w:rFonts w:ascii="Calibri Light" w:hAnsi="Calibri Light"/>
        </w:rPr>
        <w:t>1</w:t>
      </w:r>
      <w:r w:rsidRPr="00886721">
        <w:rPr>
          <w:rFonts w:ascii="Calibri Light" w:hAnsi="Calibri Light"/>
        </w:rPr>
        <w:t xml:space="preserve"> roku. Wynik finansowy brutto osiągnął poziom </w:t>
      </w:r>
      <w:r w:rsidR="00D83C8C" w:rsidRPr="00886721">
        <w:rPr>
          <w:rFonts w:ascii="Calibri Light" w:hAnsi="Calibri Light"/>
        </w:rPr>
        <w:t>1 342,1</w:t>
      </w:r>
      <w:r w:rsidRPr="00886721">
        <w:rPr>
          <w:rFonts w:ascii="Calibri Light" w:hAnsi="Calibri Light"/>
        </w:rPr>
        <w:t xml:space="preserve"> mln zł, zaś obciążenie podatkiem dochodowym </w:t>
      </w:r>
      <w:r w:rsidR="00D83C8C" w:rsidRPr="00886721">
        <w:rPr>
          <w:rFonts w:ascii="Calibri Light" w:hAnsi="Calibri Light"/>
        </w:rPr>
        <w:t>150,6</w:t>
      </w:r>
      <w:r w:rsidRPr="00886721">
        <w:rPr>
          <w:rFonts w:ascii="Calibri Light" w:hAnsi="Calibri Light"/>
        </w:rPr>
        <w:t xml:space="preserve"> mln zł. Wynik finansowy netto wzrósł r/r o </w:t>
      </w:r>
      <w:r w:rsidR="00D83C8C" w:rsidRPr="00886721">
        <w:rPr>
          <w:rFonts w:ascii="Calibri Light" w:hAnsi="Calibri Light"/>
        </w:rPr>
        <w:t>368,0</w:t>
      </w:r>
      <w:r w:rsidRPr="00886721">
        <w:rPr>
          <w:rFonts w:ascii="Calibri Light" w:hAnsi="Calibri Light"/>
        </w:rPr>
        <w:t xml:space="preserve"> mln zł</w:t>
      </w:r>
      <w:r w:rsidRPr="00886721">
        <w:br/>
      </w:r>
      <w:r w:rsidRPr="00886721">
        <w:rPr>
          <w:rFonts w:ascii="Calibri Light" w:hAnsi="Calibri Light"/>
        </w:rPr>
        <w:t xml:space="preserve">(o </w:t>
      </w:r>
      <w:r w:rsidR="00D83C8C" w:rsidRPr="00886721">
        <w:rPr>
          <w:rFonts w:ascii="Calibri Light" w:hAnsi="Calibri Light"/>
        </w:rPr>
        <w:t>44,7</w:t>
      </w:r>
      <w:r w:rsidRPr="00886721">
        <w:rPr>
          <w:rFonts w:ascii="Calibri Light" w:hAnsi="Calibri Light"/>
        </w:rPr>
        <w:t>%). Wskaźnik rentowności obrotu netto wzrósł z 4,</w:t>
      </w:r>
      <w:r w:rsidR="002C67BC" w:rsidRPr="00886721">
        <w:rPr>
          <w:rFonts w:ascii="Calibri Light" w:hAnsi="Calibri Light"/>
        </w:rPr>
        <w:t>8</w:t>
      </w:r>
      <w:r w:rsidRPr="00886721">
        <w:rPr>
          <w:rFonts w:ascii="Calibri Light" w:hAnsi="Calibri Light"/>
        </w:rPr>
        <w:t xml:space="preserve">% do </w:t>
      </w:r>
      <w:r w:rsidR="0027042E" w:rsidRPr="00886721">
        <w:rPr>
          <w:rFonts w:ascii="Calibri Light" w:hAnsi="Calibri Light"/>
        </w:rPr>
        <w:t>5</w:t>
      </w:r>
      <w:r w:rsidRPr="00886721">
        <w:rPr>
          <w:rFonts w:ascii="Calibri Light" w:hAnsi="Calibri Light"/>
        </w:rPr>
        <w:t>,</w:t>
      </w:r>
      <w:r w:rsidR="00381266" w:rsidRPr="00886721">
        <w:rPr>
          <w:rFonts w:ascii="Calibri Light" w:hAnsi="Calibri Light"/>
        </w:rPr>
        <w:t>8</w:t>
      </w:r>
      <w:r w:rsidRPr="00886721">
        <w:rPr>
          <w:rFonts w:ascii="Calibri Light" w:hAnsi="Calibri Light"/>
        </w:rPr>
        <w:t>%.</w:t>
      </w:r>
    </w:p>
    <w:p w14:paraId="16FC9B4D" w14:textId="567B60E9" w:rsidR="00184FA2" w:rsidRPr="00886721" w:rsidRDefault="00184FA2" w:rsidP="00A02494">
      <w:pPr>
        <w:pStyle w:val="Legenda"/>
        <w:keepNext/>
        <w:rPr>
          <w:rFonts w:ascii="Calibri Light" w:hAnsi="Calibri Light"/>
          <w:sz w:val="24"/>
          <w:szCs w:val="24"/>
        </w:rPr>
      </w:pPr>
      <w:bookmarkStart w:id="307" w:name="_Toc6568389"/>
      <w:bookmarkStart w:id="308" w:name="_Toc108780956"/>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132</w:t>
      </w:r>
      <w:r w:rsidR="0037179A" w:rsidRPr="00886721">
        <w:rPr>
          <w:rFonts w:ascii="Calibri Light" w:hAnsi="Calibri Light"/>
          <w:sz w:val="24"/>
          <w:szCs w:val="24"/>
        </w:rPr>
        <w:fldChar w:fldCharType="end"/>
      </w:r>
      <w:r w:rsidR="00DA30D5" w:rsidRPr="00886721">
        <w:rPr>
          <w:rFonts w:ascii="Calibri Light" w:hAnsi="Calibri Light"/>
          <w:sz w:val="24"/>
          <w:szCs w:val="24"/>
        </w:rPr>
        <w:t>.</w:t>
      </w:r>
      <w:r w:rsidRPr="00886721">
        <w:rPr>
          <w:rFonts w:ascii="Calibri Light" w:hAnsi="Calibri Light"/>
          <w:sz w:val="24"/>
          <w:szCs w:val="24"/>
        </w:rPr>
        <w:t xml:space="preserve"> Podstawowe wyniki finansowe przedsiębiorstw</w:t>
      </w:r>
      <w:r w:rsidRPr="00886721">
        <w:rPr>
          <w:rStyle w:val="Odwoanieprzypisudolnego"/>
          <w:rFonts w:ascii="Calibri Light" w:hAnsi="Calibri Light"/>
          <w:sz w:val="24"/>
          <w:szCs w:val="24"/>
        </w:rPr>
        <w:footnoteReference w:id="21"/>
      </w:r>
      <w:r w:rsidRPr="00886721">
        <w:rPr>
          <w:rFonts w:ascii="Calibri Light" w:hAnsi="Calibri Light"/>
          <w:sz w:val="24"/>
          <w:szCs w:val="24"/>
        </w:rPr>
        <w:t xml:space="preserve"> </w:t>
      </w:r>
      <w:r w:rsidR="004A57FA" w:rsidRPr="00886721">
        <w:rPr>
          <w:rFonts w:ascii="Calibri Light" w:hAnsi="Calibri Light"/>
          <w:sz w:val="24"/>
          <w:szCs w:val="24"/>
        </w:rPr>
        <w:t xml:space="preserve">w Białymstoku </w:t>
      </w:r>
      <w:r w:rsidRPr="00886721">
        <w:rPr>
          <w:rFonts w:ascii="Calibri Light" w:hAnsi="Calibri Light"/>
          <w:sz w:val="24"/>
          <w:szCs w:val="24"/>
        </w:rPr>
        <w:t>i relacje ekonomiczne</w:t>
      </w:r>
      <w:bookmarkEnd w:id="307"/>
      <w:bookmarkEnd w:id="308"/>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2. "/>
        <w:tblDescription w:val="Podstawowe wyniki finansowe przedsiębiorstw  w Białymstoku i relacje ekonomiczne"/>
      </w:tblPr>
      <w:tblGrid>
        <w:gridCol w:w="2802"/>
        <w:gridCol w:w="1304"/>
        <w:gridCol w:w="1304"/>
        <w:gridCol w:w="1304"/>
        <w:gridCol w:w="1304"/>
        <w:gridCol w:w="1304"/>
      </w:tblGrid>
      <w:tr w:rsidR="001205AB" w:rsidRPr="00886721" w14:paraId="04FD8FA0" w14:textId="77777777" w:rsidTr="00A74497">
        <w:tc>
          <w:tcPr>
            <w:tcW w:w="2802" w:type="dxa"/>
            <w:shd w:val="clear" w:color="auto" w:fill="F2F2F2" w:themeFill="background1" w:themeFillShade="F2"/>
          </w:tcPr>
          <w:p w14:paraId="789872EC" w14:textId="77777777" w:rsidR="002C67BC" w:rsidRPr="00886721" w:rsidRDefault="002C67BC" w:rsidP="002C67BC">
            <w:pPr>
              <w:rPr>
                <w:rFonts w:ascii="Calibri Light" w:hAnsi="Calibri Light"/>
                <w:b/>
                <w:bCs/>
                <w:sz w:val="22"/>
              </w:rPr>
            </w:pPr>
            <w:r w:rsidRPr="00886721">
              <w:rPr>
                <w:rFonts w:ascii="Calibri Light" w:hAnsi="Calibri Light"/>
                <w:b/>
                <w:bCs/>
                <w:sz w:val="22"/>
              </w:rPr>
              <w:t>Wyszczególnienie</w:t>
            </w:r>
          </w:p>
        </w:tc>
        <w:tc>
          <w:tcPr>
            <w:tcW w:w="1304" w:type="dxa"/>
            <w:shd w:val="clear" w:color="auto" w:fill="F2F2F2" w:themeFill="background1" w:themeFillShade="F2"/>
          </w:tcPr>
          <w:p w14:paraId="144AA6CE" w14:textId="0B3839CE" w:rsidR="002C67BC" w:rsidRPr="00886721" w:rsidRDefault="002C67BC" w:rsidP="002C67BC">
            <w:pPr>
              <w:jc w:val="center"/>
              <w:rPr>
                <w:rFonts w:ascii="Calibri Light" w:hAnsi="Calibri Light"/>
                <w:b/>
                <w:bCs/>
                <w:sz w:val="22"/>
              </w:rPr>
            </w:pPr>
            <w:r w:rsidRPr="00886721">
              <w:rPr>
                <w:rFonts w:ascii="Calibri Light" w:hAnsi="Calibri Light"/>
                <w:b/>
                <w:bCs/>
                <w:sz w:val="22"/>
              </w:rPr>
              <w:t>2017</w:t>
            </w:r>
          </w:p>
        </w:tc>
        <w:tc>
          <w:tcPr>
            <w:tcW w:w="1304" w:type="dxa"/>
            <w:shd w:val="clear" w:color="auto" w:fill="F2F2F2" w:themeFill="background1" w:themeFillShade="F2"/>
          </w:tcPr>
          <w:p w14:paraId="48058376" w14:textId="4A933112" w:rsidR="002C67BC" w:rsidRPr="00886721" w:rsidRDefault="002C67BC" w:rsidP="002C67BC">
            <w:pPr>
              <w:jc w:val="center"/>
              <w:rPr>
                <w:rFonts w:ascii="Calibri Light" w:hAnsi="Calibri Light"/>
                <w:b/>
                <w:bCs/>
                <w:sz w:val="22"/>
              </w:rPr>
            </w:pPr>
            <w:r w:rsidRPr="00886721">
              <w:rPr>
                <w:rFonts w:ascii="Calibri Light" w:hAnsi="Calibri Light"/>
                <w:b/>
                <w:bCs/>
                <w:sz w:val="22"/>
              </w:rPr>
              <w:t>2018</w:t>
            </w:r>
          </w:p>
        </w:tc>
        <w:tc>
          <w:tcPr>
            <w:tcW w:w="1304" w:type="dxa"/>
            <w:shd w:val="clear" w:color="auto" w:fill="F2F2F2" w:themeFill="background1" w:themeFillShade="F2"/>
          </w:tcPr>
          <w:p w14:paraId="19BD6C69" w14:textId="05141DC0" w:rsidR="002C67BC" w:rsidRPr="00886721" w:rsidRDefault="002C67BC" w:rsidP="002C67BC">
            <w:pPr>
              <w:jc w:val="center"/>
              <w:rPr>
                <w:rFonts w:ascii="Calibri Light" w:hAnsi="Calibri Light"/>
                <w:b/>
                <w:bCs/>
                <w:sz w:val="22"/>
              </w:rPr>
            </w:pPr>
            <w:r w:rsidRPr="00886721">
              <w:rPr>
                <w:rFonts w:ascii="Calibri Light" w:hAnsi="Calibri Light"/>
                <w:b/>
                <w:bCs/>
                <w:sz w:val="22"/>
              </w:rPr>
              <w:t>2019</w:t>
            </w:r>
          </w:p>
        </w:tc>
        <w:tc>
          <w:tcPr>
            <w:tcW w:w="1304" w:type="dxa"/>
            <w:shd w:val="clear" w:color="auto" w:fill="F2F2F2" w:themeFill="background1" w:themeFillShade="F2"/>
          </w:tcPr>
          <w:p w14:paraId="1032DE67" w14:textId="1D163CCD" w:rsidR="002C67BC" w:rsidRPr="00886721" w:rsidRDefault="002C67BC" w:rsidP="002C67BC">
            <w:pPr>
              <w:jc w:val="center"/>
              <w:rPr>
                <w:rFonts w:ascii="Calibri Light" w:hAnsi="Calibri Light"/>
                <w:b/>
                <w:bCs/>
                <w:sz w:val="22"/>
              </w:rPr>
            </w:pPr>
            <w:r w:rsidRPr="00886721">
              <w:rPr>
                <w:rFonts w:ascii="Calibri Light" w:hAnsi="Calibri Light"/>
                <w:b/>
                <w:bCs/>
                <w:sz w:val="22"/>
              </w:rPr>
              <w:t>2020</w:t>
            </w:r>
          </w:p>
        </w:tc>
        <w:tc>
          <w:tcPr>
            <w:tcW w:w="1304" w:type="dxa"/>
            <w:shd w:val="clear" w:color="auto" w:fill="F2F2F2" w:themeFill="background1" w:themeFillShade="F2"/>
          </w:tcPr>
          <w:p w14:paraId="2A073C9C" w14:textId="6424D3A5" w:rsidR="002C67BC" w:rsidRPr="00886721" w:rsidRDefault="002C67BC" w:rsidP="002C67BC">
            <w:pPr>
              <w:jc w:val="center"/>
              <w:rPr>
                <w:rFonts w:ascii="Calibri Light" w:hAnsi="Calibri Light"/>
                <w:b/>
                <w:bCs/>
                <w:sz w:val="22"/>
              </w:rPr>
            </w:pPr>
            <w:r w:rsidRPr="00886721">
              <w:rPr>
                <w:rFonts w:ascii="Calibri Light" w:hAnsi="Calibri Light"/>
                <w:b/>
                <w:bCs/>
                <w:sz w:val="22"/>
              </w:rPr>
              <w:t>2021</w:t>
            </w:r>
          </w:p>
        </w:tc>
      </w:tr>
      <w:tr w:rsidR="001205AB" w:rsidRPr="00886721" w14:paraId="0CA5B111" w14:textId="77777777" w:rsidTr="00A74497">
        <w:tc>
          <w:tcPr>
            <w:tcW w:w="2802" w:type="dxa"/>
            <w:shd w:val="clear" w:color="auto" w:fill="F2F2F2" w:themeFill="background1" w:themeFillShade="F2"/>
          </w:tcPr>
          <w:p w14:paraId="3B347EED" w14:textId="25195B59" w:rsidR="00C15FD9" w:rsidRPr="00886721" w:rsidRDefault="00C15FD9" w:rsidP="00A74497">
            <w:pPr>
              <w:rPr>
                <w:rFonts w:ascii="Calibri Light" w:hAnsi="Calibri Light"/>
                <w:b/>
                <w:bCs/>
                <w:sz w:val="22"/>
              </w:rPr>
            </w:pPr>
            <w:r w:rsidRPr="00886721">
              <w:rPr>
                <w:rFonts w:ascii="Calibri Light" w:hAnsi="Calibri Light"/>
                <w:b/>
                <w:bCs/>
                <w:sz w:val="22"/>
              </w:rPr>
              <w:t>Przychody ogółem</w:t>
            </w:r>
            <w:r w:rsidR="00A74497" w:rsidRPr="00886721">
              <w:rPr>
                <w:rFonts w:ascii="Calibri Light" w:hAnsi="Calibri Light"/>
                <w:b/>
                <w:bCs/>
                <w:sz w:val="22"/>
              </w:rPr>
              <w:t xml:space="preserve"> </w:t>
            </w:r>
            <w:r w:rsidRPr="00886721">
              <w:rPr>
                <w:rFonts w:ascii="Calibri Light" w:hAnsi="Calibri Light"/>
                <w:b/>
                <w:bCs/>
                <w:sz w:val="22"/>
              </w:rPr>
              <w:t>(w tys. zł)</w:t>
            </w:r>
          </w:p>
        </w:tc>
        <w:tc>
          <w:tcPr>
            <w:tcW w:w="1304" w:type="dxa"/>
            <w:shd w:val="clear" w:color="auto" w:fill="auto"/>
          </w:tcPr>
          <w:p w14:paraId="0C0EA9AE" w14:textId="733AD8AF" w:rsidR="00C15FD9" w:rsidRPr="00886721" w:rsidRDefault="00C15FD9" w:rsidP="002C67BC">
            <w:pPr>
              <w:ind w:left="-199" w:firstLine="199"/>
              <w:jc w:val="center"/>
              <w:rPr>
                <w:rFonts w:ascii="Calibri Light" w:hAnsi="Calibri Light"/>
                <w:sz w:val="22"/>
              </w:rPr>
            </w:pPr>
            <w:r w:rsidRPr="00886721">
              <w:rPr>
                <w:rFonts w:ascii="Calibri Light" w:hAnsi="Calibri Light"/>
                <w:sz w:val="22"/>
              </w:rPr>
              <w:t>14 762 219</w:t>
            </w:r>
          </w:p>
        </w:tc>
        <w:tc>
          <w:tcPr>
            <w:tcW w:w="1304" w:type="dxa"/>
            <w:shd w:val="clear" w:color="auto" w:fill="auto"/>
          </w:tcPr>
          <w:p w14:paraId="16EFD6F3" w14:textId="5CB17ADE" w:rsidR="00C15FD9" w:rsidRPr="00886721" w:rsidRDefault="00C15FD9" w:rsidP="002C67BC">
            <w:pPr>
              <w:jc w:val="center"/>
              <w:rPr>
                <w:rFonts w:ascii="Calibri Light" w:hAnsi="Calibri Light"/>
                <w:sz w:val="22"/>
              </w:rPr>
            </w:pPr>
            <w:r w:rsidRPr="00886721">
              <w:rPr>
                <w:rFonts w:ascii="Calibri Light" w:hAnsi="Calibri Light"/>
                <w:sz w:val="22"/>
              </w:rPr>
              <w:t>15 823 963</w:t>
            </w:r>
          </w:p>
        </w:tc>
        <w:tc>
          <w:tcPr>
            <w:tcW w:w="1304" w:type="dxa"/>
            <w:shd w:val="clear" w:color="auto" w:fill="auto"/>
          </w:tcPr>
          <w:p w14:paraId="15204A2D" w14:textId="29AAC6F8" w:rsidR="00C15FD9" w:rsidRPr="00886721" w:rsidRDefault="00C15FD9" w:rsidP="002C67BC">
            <w:pPr>
              <w:jc w:val="center"/>
              <w:rPr>
                <w:rFonts w:ascii="Calibri Light" w:hAnsi="Calibri Light"/>
                <w:sz w:val="22"/>
              </w:rPr>
            </w:pPr>
            <w:r w:rsidRPr="00886721">
              <w:rPr>
                <w:rFonts w:ascii="Calibri Light" w:hAnsi="Calibri Light"/>
                <w:sz w:val="22"/>
              </w:rPr>
              <w:t>17 071 258</w:t>
            </w:r>
          </w:p>
        </w:tc>
        <w:tc>
          <w:tcPr>
            <w:tcW w:w="1304" w:type="dxa"/>
            <w:shd w:val="clear" w:color="auto" w:fill="auto"/>
          </w:tcPr>
          <w:p w14:paraId="6C47C53E" w14:textId="6BE0A8B6" w:rsidR="00C15FD9" w:rsidRPr="00886721" w:rsidRDefault="00C15FD9" w:rsidP="002C67BC">
            <w:pPr>
              <w:jc w:val="center"/>
              <w:rPr>
                <w:rFonts w:ascii="Calibri Light" w:hAnsi="Calibri Light"/>
                <w:sz w:val="22"/>
              </w:rPr>
            </w:pPr>
            <w:r w:rsidRPr="00886721">
              <w:rPr>
                <w:rFonts w:ascii="Calibri Light" w:hAnsi="Calibri Light"/>
                <w:sz w:val="22"/>
              </w:rPr>
              <w:t>17 049 602</w:t>
            </w:r>
          </w:p>
        </w:tc>
        <w:tc>
          <w:tcPr>
            <w:tcW w:w="1304" w:type="dxa"/>
            <w:shd w:val="clear" w:color="auto" w:fill="auto"/>
          </w:tcPr>
          <w:p w14:paraId="39778A09" w14:textId="44BA1ACA" w:rsidR="00C15FD9" w:rsidRPr="00886721" w:rsidRDefault="00C15FD9" w:rsidP="00C15FD9">
            <w:pPr>
              <w:jc w:val="center"/>
              <w:rPr>
                <w:sz w:val="22"/>
              </w:rPr>
            </w:pPr>
            <w:r w:rsidRPr="00886721">
              <w:rPr>
                <w:sz w:val="22"/>
              </w:rPr>
              <w:t>20 637 778</w:t>
            </w:r>
          </w:p>
        </w:tc>
      </w:tr>
      <w:tr w:rsidR="001205AB" w:rsidRPr="00886721" w14:paraId="7C187081" w14:textId="77777777" w:rsidTr="00A74497">
        <w:tc>
          <w:tcPr>
            <w:tcW w:w="2802" w:type="dxa"/>
            <w:shd w:val="clear" w:color="auto" w:fill="F2F2F2" w:themeFill="background1" w:themeFillShade="F2"/>
          </w:tcPr>
          <w:p w14:paraId="76900462" w14:textId="2F43EEB1" w:rsidR="00C15FD9" w:rsidRPr="00886721" w:rsidRDefault="00C15FD9" w:rsidP="00A74497">
            <w:pPr>
              <w:rPr>
                <w:rFonts w:ascii="Calibri Light" w:hAnsi="Calibri Light"/>
                <w:b/>
                <w:bCs/>
                <w:sz w:val="22"/>
              </w:rPr>
            </w:pPr>
            <w:r w:rsidRPr="00886721">
              <w:rPr>
                <w:rFonts w:ascii="Calibri Light" w:hAnsi="Calibri Light"/>
                <w:b/>
                <w:bCs/>
                <w:sz w:val="22"/>
              </w:rPr>
              <w:t>Koszty ogółem</w:t>
            </w:r>
            <w:r w:rsidR="00A74497" w:rsidRPr="00886721">
              <w:rPr>
                <w:rFonts w:ascii="Calibri Light" w:hAnsi="Calibri Light"/>
                <w:b/>
                <w:bCs/>
                <w:sz w:val="22"/>
              </w:rPr>
              <w:t xml:space="preserve"> </w:t>
            </w:r>
            <w:r w:rsidRPr="00886721">
              <w:rPr>
                <w:rFonts w:ascii="Calibri Light" w:hAnsi="Calibri Light"/>
                <w:b/>
                <w:bCs/>
                <w:sz w:val="22"/>
              </w:rPr>
              <w:t>(w tys. zł)</w:t>
            </w:r>
          </w:p>
        </w:tc>
        <w:tc>
          <w:tcPr>
            <w:tcW w:w="1304" w:type="dxa"/>
            <w:shd w:val="clear" w:color="auto" w:fill="auto"/>
          </w:tcPr>
          <w:p w14:paraId="59849F25" w14:textId="5A2B95E1" w:rsidR="00C15FD9" w:rsidRPr="00886721" w:rsidRDefault="00C15FD9" w:rsidP="002C67BC">
            <w:pPr>
              <w:jc w:val="center"/>
              <w:rPr>
                <w:rFonts w:ascii="Calibri Light" w:hAnsi="Calibri Light"/>
                <w:sz w:val="22"/>
              </w:rPr>
            </w:pPr>
            <w:r w:rsidRPr="00886721">
              <w:rPr>
                <w:rFonts w:ascii="Calibri Light" w:hAnsi="Calibri Light"/>
                <w:sz w:val="22"/>
              </w:rPr>
              <w:t>14 123 949</w:t>
            </w:r>
          </w:p>
        </w:tc>
        <w:tc>
          <w:tcPr>
            <w:tcW w:w="1304" w:type="dxa"/>
            <w:shd w:val="clear" w:color="auto" w:fill="auto"/>
          </w:tcPr>
          <w:p w14:paraId="163EF571" w14:textId="0834504C" w:rsidR="00C15FD9" w:rsidRPr="00886721" w:rsidRDefault="00C15FD9" w:rsidP="002C67BC">
            <w:pPr>
              <w:jc w:val="center"/>
              <w:rPr>
                <w:rFonts w:ascii="Calibri Light" w:hAnsi="Calibri Light"/>
                <w:sz w:val="22"/>
              </w:rPr>
            </w:pPr>
            <w:r w:rsidRPr="00886721">
              <w:rPr>
                <w:rFonts w:ascii="Calibri Light" w:hAnsi="Calibri Light"/>
                <w:sz w:val="22"/>
              </w:rPr>
              <w:t>15 202 346</w:t>
            </w:r>
          </w:p>
        </w:tc>
        <w:tc>
          <w:tcPr>
            <w:tcW w:w="1304" w:type="dxa"/>
            <w:shd w:val="clear" w:color="auto" w:fill="auto"/>
          </w:tcPr>
          <w:p w14:paraId="55DF9B6B" w14:textId="4488BDBF" w:rsidR="00C15FD9" w:rsidRPr="00886721" w:rsidRDefault="00C15FD9" w:rsidP="002C67BC">
            <w:pPr>
              <w:jc w:val="center"/>
              <w:rPr>
                <w:rFonts w:ascii="Calibri Light" w:hAnsi="Calibri Light"/>
                <w:sz w:val="22"/>
              </w:rPr>
            </w:pPr>
            <w:r w:rsidRPr="00886721">
              <w:rPr>
                <w:rFonts w:ascii="Calibri Light" w:hAnsi="Calibri Light"/>
                <w:sz w:val="22"/>
              </w:rPr>
              <w:t>16 285 722</w:t>
            </w:r>
          </w:p>
        </w:tc>
        <w:tc>
          <w:tcPr>
            <w:tcW w:w="1304" w:type="dxa"/>
            <w:shd w:val="clear" w:color="auto" w:fill="auto"/>
          </w:tcPr>
          <w:p w14:paraId="6C2EEF51" w14:textId="641F1DFA" w:rsidR="00C15FD9" w:rsidRPr="00886721" w:rsidRDefault="00C15FD9" w:rsidP="002C67BC">
            <w:pPr>
              <w:jc w:val="center"/>
              <w:rPr>
                <w:rFonts w:ascii="Calibri Light" w:hAnsi="Calibri Light"/>
                <w:sz w:val="22"/>
              </w:rPr>
            </w:pPr>
            <w:r w:rsidRPr="00886721">
              <w:rPr>
                <w:rFonts w:ascii="Calibri Light" w:hAnsi="Calibri Light"/>
                <w:sz w:val="22"/>
              </w:rPr>
              <w:t>16 099 784</w:t>
            </w:r>
          </w:p>
        </w:tc>
        <w:tc>
          <w:tcPr>
            <w:tcW w:w="1304" w:type="dxa"/>
            <w:shd w:val="clear" w:color="auto" w:fill="auto"/>
          </w:tcPr>
          <w:p w14:paraId="4773052D" w14:textId="1ED47FD6" w:rsidR="00C15FD9" w:rsidRPr="00886721" w:rsidRDefault="00C15FD9" w:rsidP="00C15FD9">
            <w:pPr>
              <w:jc w:val="center"/>
              <w:rPr>
                <w:sz w:val="22"/>
              </w:rPr>
            </w:pPr>
            <w:r w:rsidRPr="00886721">
              <w:rPr>
                <w:sz w:val="22"/>
              </w:rPr>
              <w:t>19 295 667</w:t>
            </w:r>
          </w:p>
        </w:tc>
      </w:tr>
      <w:tr w:rsidR="001205AB" w:rsidRPr="00886721" w14:paraId="146E2EE5" w14:textId="77777777" w:rsidTr="00A74497">
        <w:tc>
          <w:tcPr>
            <w:tcW w:w="2802" w:type="dxa"/>
            <w:shd w:val="clear" w:color="auto" w:fill="F2F2F2" w:themeFill="background1" w:themeFillShade="F2"/>
          </w:tcPr>
          <w:p w14:paraId="7D8027D2" w14:textId="11BD8FF7" w:rsidR="00C15FD9" w:rsidRPr="00886721" w:rsidRDefault="00C15FD9" w:rsidP="00A74497">
            <w:pPr>
              <w:rPr>
                <w:rFonts w:ascii="Calibri Light" w:hAnsi="Calibri Light"/>
                <w:b/>
                <w:bCs/>
                <w:sz w:val="22"/>
              </w:rPr>
            </w:pPr>
            <w:r w:rsidRPr="00886721">
              <w:rPr>
                <w:rFonts w:ascii="Calibri Light" w:hAnsi="Calibri Light"/>
                <w:b/>
                <w:bCs/>
                <w:sz w:val="22"/>
              </w:rPr>
              <w:t>Wyniki finansowe brutto</w:t>
            </w:r>
            <w:r w:rsidR="00A74497" w:rsidRPr="00886721">
              <w:rPr>
                <w:rFonts w:ascii="Calibri Light" w:hAnsi="Calibri Light"/>
                <w:b/>
                <w:bCs/>
                <w:sz w:val="22"/>
              </w:rPr>
              <w:br/>
            </w:r>
            <w:r w:rsidRPr="00886721">
              <w:rPr>
                <w:rFonts w:ascii="Calibri Light" w:hAnsi="Calibri Light"/>
                <w:b/>
                <w:bCs/>
                <w:sz w:val="22"/>
              </w:rPr>
              <w:t>(w tys. zł)</w:t>
            </w:r>
          </w:p>
        </w:tc>
        <w:tc>
          <w:tcPr>
            <w:tcW w:w="1304" w:type="dxa"/>
            <w:shd w:val="clear" w:color="auto" w:fill="auto"/>
          </w:tcPr>
          <w:p w14:paraId="7A13B79C" w14:textId="2F90B2A0" w:rsidR="00C15FD9" w:rsidRPr="00886721" w:rsidRDefault="00C15FD9" w:rsidP="002C67BC">
            <w:pPr>
              <w:jc w:val="center"/>
              <w:rPr>
                <w:rFonts w:ascii="Calibri Light" w:hAnsi="Calibri Light"/>
                <w:sz w:val="22"/>
              </w:rPr>
            </w:pPr>
            <w:r w:rsidRPr="00886721">
              <w:rPr>
                <w:rFonts w:ascii="Calibri Light" w:hAnsi="Calibri Light"/>
                <w:sz w:val="22"/>
              </w:rPr>
              <w:t>638 270</w:t>
            </w:r>
          </w:p>
        </w:tc>
        <w:tc>
          <w:tcPr>
            <w:tcW w:w="1304" w:type="dxa"/>
            <w:shd w:val="clear" w:color="auto" w:fill="auto"/>
          </w:tcPr>
          <w:p w14:paraId="7AC65E64" w14:textId="647511BE" w:rsidR="00C15FD9" w:rsidRPr="00886721" w:rsidRDefault="00C15FD9" w:rsidP="002C67BC">
            <w:pPr>
              <w:jc w:val="center"/>
              <w:rPr>
                <w:rFonts w:ascii="Calibri Light" w:hAnsi="Calibri Light"/>
                <w:sz w:val="22"/>
              </w:rPr>
            </w:pPr>
            <w:r w:rsidRPr="00886721">
              <w:rPr>
                <w:rFonts w:ascii="Calibri Light" w:hAnsi="Calibri Light"/>
                <w:sz w:val="22"/>
              </w:rPr>
              <w:t>621 617</w:t>
            </w:r>
          </w:p>
        </w:tc>
        <w:tc>
          <w:tcPr>
            <w:tcW w:w="1304" w:type="dxa"/>
            <w:shd w:val="clear" w:color="auto" w:fill="auto"/>
          </w:tcPr>
          <w:p w14:paraId="131925BC" w14:textId="1B7A48EE" w:rsidR="00C15FD9" w:rsidRPr="00886721" w:rsidRDefault="00C15FD9" w:rsidP="002C67BC">
            <w:pPr>
              <w:jc w:val="center"/>
              <w:rPr>
                <w:rFonts w:ascii="Calibri Light" w:hAnsi="Calibri Light"/>
                <w:sz w:val="22"/>
              </w:rPr>
            </w:pPr>
            <w:r w:rsidRPr="00886721">
              <w:rPr>
                <w:rFonts w:ascii="Calibri Light" w:hAnsi="Calibri Light"/>
                <w:sz w:val="22"/>
              </w:rPr>
              <w:t>785 536</w:t>
            </w:r>
          </w:p>
        </w:tc>
        <w:tc>
          <w:tcPr>
            <w:tcW w:w="1304" w:type="dxa"/>
            <w:shd w:val="clear" w:color="auto" w:fill="auto"/>
          </w:tcPr>
          <w:p w14:paraId="7079934C" w14:textId="3C2E14B0" w:rsidR="00C15FD9" w:rsidRPr="00886721" w:rsidRDefault="00C15FD9" w:rsidP="002C67BC">
            <w:pPr>
              <w:jc w:val="center"/>
              <w:rPr>
                <w:rFonts w:ascii="Calibri Light" w:hAnsi="Calibri Light"/>
                <w:sz w:val="22"/>
              </w:rPr>
            </w:pPr>
            <w:r w:rsidRPr="00886721">
              <w:rPr>
                <w:rFonts w:ascii="Calibri Light" w:hAnsi="Calibri Light"/>
                <w:sz w:val="22"/>
              </w:rPr>
              <w:t>949 818</w:t>
            </w:r>
          </w:p>
        </w:tc>
        <w:tc>
          <w:tcPr>
            <w:tcW w:w="1304" w:type="dxa"/>
            <w:shd w:val="clear" w:color="auto" w:fill="auto"/>
          </w:tcPr>
          <w:p w14:paraId="264E4583" w14:textId="7959652F" w:rsidR="00C15FD9" w:rsidRPr="00886721" w:rsidRDefault="00C15FD9" w:rsidP="00C15FD9">
            <w:pPr>
              <w:jc w:val="center"/>
              <w:rPr>
                <w:sz w:val="22"/>
              </w:rPr>
            </w:pPr>
            <w:r w:rsidRPr="00886721">
              <w:rPr>
                <w:sz w:val="22"/>
              </w:rPr>
              <w:t>1 342 111</w:t>
            </w:r>
          </w:p>
        </w:tc>
      </w:tr>
      <w:tr w:rsidR="001205AB" w:rsidRPr="00886721" w14:paraId="77F945C5" w14:textId="77777777" w:rsidTr="00A74497">
        <w:tc>
          <w:tcPr>
            <w:tcW w:w="2802" w:type="dxa"/>
            <w:shd w:val="clear" w:color="auto" w:fill="F2F2F2" w:themeFill="background1" w:themeFillShade="F2"/>
          </w:tcPr>
          <w:p w14:paraId="7D24FCA8" w14:textId="7085501A" w:rsidR="00C15FD9" w:rsidRPr="00886721" w:rsidRDefault="00C15FD9" w:rsidP="00A74497">
            <w:pPr>
              <w:rPr>
                <w:rFonts w:ascii="Calibri Light" w:hAnsi="Calibri Light"/>
                <w:b/>
                <w:bCs/>
                <w:sz w:val="22"/>
              </w:rPr>
            </w:pPr>
            <w:r w:rsidRPr="00886721">
              <w:rPr>
                <w:rFonts w:ascii="Calibri Light" w:hAnsi="Calibri Light"/>
                <w:b/>
                <w:bCs/>
                <w:sz w:val="22"/>
              </w:rPr>
              <w:t>Wyniki finansowe netto</w:t>
            </w:r>
            <w:r w:rsidR="00A74497" w:rsidRPr="00886721">
              <w:rPr>
                <w:rFonts w:ascii="Calibri Light" w:hAnsi="Calibri Light"/>
                <w:b/>
                <w:bCs/>
                <w:sz w:val="22"/>
              </w:rPr>
              <w:br/>
            </w:r>
            <w:r w:rsidRPr="00886721">
              <w:rPr>
                <w:rFonts w:ascii="Calibri Light" w:hAnsi="Calibri Light"/>
                <w:b/>
                <w:bCs/>
                <w:sz w:val="22"/>
              </w:rPr>
              <w:t>(w tys. zł)</w:t>
            </w:r>
          </w:p>
        </w:tc>
        <w:tc>
          <w:tcPr>
            <w:tcW w:w="1304" w:type="dxa"/>
            <w:shd w:val="clear" w:color="auto" w:fill="auto"/>
          </w:tcPr>
          <w:p w14:paraId="735154FA" w14:textId="7A0BE165" w:rsidR="00C15FD9" w:rsidRPr="00886721" w:rsidRDefault="00C15FD9" w:rsidP="002C67BC">
            <w:pPr>
              <w:jc w:val="center"/>
              <w:rPr>
                <w:rFonts w:ascii="Calibri Light" w:hAnsi="Calibri Light"/>
                <w:sz w:val="22"/>
              </w:rPr>
            </w:pPr>
            <w:r w:rsidRPr="00886721">
              <w:rPr>
                <w:rFonts w:ascii="Calibri Light" w:hAnsi="Calibri Light"/>
                <w:sz w:val="22"/>
              </w:rPr>
              <w:t>549 964</w:t>
            </w:r>
          </w:p>
        </w:tc>
        <w:tc>
          <w:tcPr>
            <w:tcW w:w="1304" w:type="dxa"/>
            <w:shd w:val="clear" w:color="auto" w:fill="auto"/>
          </w:tcPr>
          <w:p w14:paraId="69699F12" w14:textId="18AAA887" w:rsidR="00C15FD9" w:rsidRPr="00886721" w:rsidRDefault="00C15FD9" w:rsidP="002C67BC">
            <w:pPr>
              <w:jc w:val="center"/>
              <w:rPr>
                <w:rFonts w:ascii="Calibri Light" w:hAnsi="Calibri Light"/>
                <w:sz w:val="22"/>
              </w:rPr>
            </w:pPr>
            <w:r w:rsidRPr="00886721">
              <w:rPr>
                <w:rFonts w:ascii="Calibri Light" w:hAnsi="Calibri Light"/>
                <w:sz w:val="22"/>
              </w:rPr>
              <w:t>531 946</w:t>
            </w:r>
          </w:p>
        </w:tc>
        <w:tc>
          <w:tcPr>
            <w:tcW w:w="1304" w:type="dxa"/>
            <w:shd w:val="clear" w:color="auto" w:fill="auto"/>
          </w:tcPr>
          <w:p w14:paraId="2FCA2404" w14:textId="0F45A8E9" w:rsidR="00C15FD9" w:rsidRPr="00886721" w:rsidRDefault="00C15FD9" w:rsidP="002C67BC">
            <w:pPr>
              <w:jc w:val="center"/>
              <w:rPr>
                <w:rFonts w:ascii="Calibri Light" w:hAnsi="Calibri Light"/>
                <w:sz w:val="22"/>
              </w:rPr>
            </w:pPr>
            <w:r w:rsidRPr="00886721">
              <w:rPr>
                <w:rFonts w:ascii="Calibri Light" w:hAnsi="Calibri Light"/>
                <w:sz w:val="22"/>
              </w:rPr>
              <w:t>683 842</w:t>
            </w:r>
          </w:p>
        </w:tc>
        <w:tc>
          <w:tcPr>
            <w:tcW w:w="1304" w:type="dxa"/>
            <w:shd w:val="clear" w:color="auto" w:fill="auto"/>
          </w:tcPr>
          <w:p w14:paraId="6754482E" w14:textId="524B053F" w:rsidR="00C15FD9" w:rsidRPr="00886721" w:rsidRDefault="00C15FD9" w:rsidP="002C67BC">
            <w:pPr>
              <w:jc w:val="center"/>
              <w:rPr>
                <w:rFonts w:ascii="Calibri Light" w:hAnsi="Calibri Light"/>
                <w:sz w:val="22"/>
              </w:rPr>
            </w:pPr>
            <w:r w:rsidRPr="00886721">
              <w:rPr>
                <w:rFonts w:ascii="Calibri Light" w:hAnsi="Calibri Light"/>
                <w:sz w:val="22"/>
              </w:rPr>
              <w:t>823 533</w:t>
            </w:r>
          </w:p>
        </w:tc>
        <w:tc>
          <w:tcPr>
            <w:tcW w:w="1304" w:type="dxa"/>
            <w:shd w:val="clear" w:color="auto" w:fill="auto"/>
          </w:tcPr>
          <w:p w14:paraId="50D73B11" w14:textId="0919ABB4" w:rsidR="00C15FD9" w:rsidRPr="00886721" w:rsidRDefault="00C15FD9" w:rsidP="00C15FD9">
            <w:pPr>
              <w:jc w:val="center"/>
              <w:rPr>
                <w:sz w:val="22"/>
              </w:rPr>
            </w:pPr>
            <w:r w:rsidRPr="00886721">
              <w:rPr>
                <w:sz w:val="22"/>
              </w:rPr>
              <w:t>1 191 522</w:t>
            </w:r>
          </w:p>
        </w:tc>
      </w:tr>
      <w:tr w:rsidR="001205AB" w:rsidRPr="00886721" w14:paraId="5E63BF40" w14:textId="77777777" w:rsidTr="00A74497">
        <w:tc>
          <w:tcPr>
            <w:tcW w:w="2802" w:type="dxa"/>
            <w:shd w:val="clear" w:color="auto" w:fill="F2F2F2" w:themeFill="background1" w:themeFillShade="F2"/>
          </w:tcPr>
          <w:p w14:paraId="4D9A5BDD" w14:textId="09B42D37" w:rsidR="00C15FD9" w:rsidRPr="00886721" w:rsidRDefault="00C15FD9" w:rsidP="002C67BC">
            <w:pPr>
              <w:rPr>
                <w:rFonts w:ascii="Calibri Light" w:hAnsi="Calibri Light"/>
                <w:b/>
                <w:bCs/>
                <w:sz w:val="22"/>
              </w:rPr>
            </w:pPr>
            <w:r w:rsidRPr="00886721">
              <w:rPr>
                <w:rFonts w:ascii="Calibri Light" w:hAnsi="Calibri Light"/>
                <w:b/>
                <w:bCs/>
                <w:sz w:val="22"/>
              </w:rPr>
              <w:t>Wskaźnik poziomu kosztów z całokształtu działalności</w:t>
            </w:r>
            <w:r w:rsidRPr="00886721">
              <w:rPr>
                <w:rStyle w:val="Odwoanieprzypisudolnego"/>
                <w:rFonts w:ascii="Calibri Light" w:hAnsi="Calibri Light"/>
                <w:b/>
                <w:bCs/>
                <w:sz w:val="22"/>
              </w:rPr>
              <w:footnoteReference w:id="22"/>
            </w:r>
            <w:r w:rsidRPr="00886721">
              <w:rPr>
                <w:rFonts w:ascii="Calibri Light" w:hAnsi="Calibri Light"/>
                <w:b/>
                <w:bCs/>
                <w:sz w:val="22"/>
              </w:rPr>
              <w:t xml:space="preserve"> (%)</w:t>
            </w:r>
          </w:p>
        </w:tc>
        <w:tc>
          <w:tcPr>
            <w:tcW w:w="1304" w:type="dxa"/>
            <w:shd w:val="clear" w:color="auto" w:fill="auto"/>
          </w:tcPr>
          <w:p w14:paraId="7516456B" w14:textId="7FB253C0" w:rsidR="00C15FD9" w:rsidRPr="00886721" w:rsidRDefault="00C15FD9" w:rsidP="002C67BC">
            <w:pPr>
              <w:jc w:val="center"/>
              <w:rPr>
                <w:rFonts w:ascii="Calibri Light" w:hAnsi="Calibri Light"/>
                <w:sz w:val="22"/>
              </w:rPr>
            </w:pPr>
            <w:r w:rsidRPr="00886721">
              <w:rPr>
                <w:rFonts w:ascii="Calibri Light" w:hAnsi="Calibri Light"/>
                <w:sz w:val="22"/>
              </w:rPr>
              <w:t>95,7</w:t>
            </w:r>
          </w:p>
        </w:tc>
        <w:tc>
          <w:tcPr>
            <w:tcW w:w="1304" w:type="dxa"/>
            <w:shd w:val="clear" w:color="auto" w:fill="auto"/>
          </w:tcPr>
          <w:p w14:paraId="1D017B38" w14:textId="0419DC10" w:rsidR="00C15FD9" w:rsidRPr="00886721" w:rsidRDefault="00C15FD9" w:rsidP="002C67BC">
            <w:pPr>
              <w:jc w:val="center"/>
              <w:rPr>
                <w:rFonts w:ascii="Calibri Light" w:hAnsi="Calibri Light"/>
                <w:sz w:val="22"/>
              </w:rPr>
            </w:pPr>
            <w:r w:rsidRPr="00886721">
              <w:rPr>
                <w:rFonts w:ascii="Calibri Light" w:hAnsi="Calibri Light"/>
                <w:sz w:val="22"/>
              </w:rPr>
              <w:t>96,1</w:t>
            </w:r>
          </w:p>
        </w:tc>
        <w:tc>
          <w:tcPr>
            <w:tcW w:w="1304" w:type="dxa"/>
            <w:shd w:val="clear" w:color="auto" w:fill="auto"/>
          </w:tcPr>
          <w:p w14:paraId="0E65C657" w14:textId="226269C7" w:rsidR="00C15FD9" w:rsidRPr="00886721" w:rsidRDefault="00C15FD9" w:rsidP="002C67BC">
            <w:pPr>
              <w:jc w:val="center"/>
              <w:rPr>
                <w:rFonts w:ascii="Calibri Light" w:hAnsi="Calibri Light"/>
                <w:sz w:val="22"/>
              </w:rPr>
            </w:pPr>
            <w:r w:rsidRPr="00886721">
              <w:rPr>
                <w:rFonts w:ascii="Calibri Light" w:hAnsi="Calibri Light"/>
                <w:sz w:val="22"/>
              </w:rPr>
              <w:t>95,4</w:t>
            </w:r>
          </w:p>
        </w:tc>
        <w:tc>
          <w:tcPr>
            <w:tcW w:w="1304" w:type="dxa"/>
            <w:shd w:val="clear" w:color="auto" w:fill="auto"/>
          </w:tcPr>
          <w:p w14:paraId="20776306" w14:textId="4C375EC8" w:rsidR="00C15FD9" w:rsidRPr="00886721" w:rsidRDefault="00C15FD9" w:rsidP="002C67BC">
            <w:pPr>
              <w:jc w:val="center"/>
              <w:rPr>
                <w:rFonts w:ascii="Calibri Light" w:hAnsi="Calibri Light"/>
                <w:sz w:val="22"/>
              </w:rPr>
            </w:pPr>
            <w:r w:rsidRPr="00886721">
              <w:rPr>
                <w:rFonts w:ascii="Calibri Light" w:hAnsi="Calibri Light"/>
                <w:sz w:val="22"/>
              </w:rPr>
              <w:t>94,4</w:t>
            </w:r>
          </w:p>
        </w:tc>
        <w:tc>
          <w:tcPr>
            <w:tcW w:w="1304" w:type="dxa"/>
            <w:shd w:val="clear" w:color="auto" w:fill="auto"/>
          </w:tcPr>
          <w:p w14:paraId="49C7E446" w14:textId="4D85565C" w:rsidR="00C15FD9" w:rsidRPr="00886721" w:rsidRDefault="00F326EF" w:rsidP="00C15FD9">
            <w:pPr>
              <w:jc w:val="center"/>
              <w:rPr>
                <w:sz w:val="22"/>
              </w:rPr>
            </w:pPr>
            <w:r w:rsidRPr="00886721">
              <w:rPr>
                <w:sz w:val="22"/>
              </w:rPr>
              <w:t>93,5</w:t>
            </w:r>
          </w:p>
        </w:tc>
      </w:tr>
      <w:tr w:rsidR="001205AB" w:rsidRPr="00886721" w14:paraId="13BC6D98" w14:textId="77777777" w:rsidTr="00A74497">
        <w:tc>
          <w:tcPr>
            <w:tcW w:w="2802" w:type="dxa"/>
            <w:shd w:val="clear" w:color="auto" w:fill="F2F2F2" w:themeFill="background1" w:themeFillShade="F2"/>
          </w:tcPr>
          <w:p w14:paraId="4E0F80A6" w14:textId="792FA15D" w:rsidR="002C67BC" w:rsidRPr="00886721" w:rsidRDefault="002C67BC" w:rsidP="002C67BC">
            <w:pPr>
              <w:rPr>
                <w:rFonts w:ascii="Calibri Light" w:hAnsi="Calibri Light"/>
                <w:b/>
                <w:bCs/>
                <w:sz w:val="22"/>
              </w:rPr>
            </w:pPr>
            <w:r w:rsidRPr="00886721">
              <w:rPr>
                <w:rFonts w:ascii="Calibri Light" w:hAnsi="Calibri Light"/>
                <w:b/>
                <w:bCs/>
                <w:sz w:val="22"/>
              </w:rPr>
              <w:t>Wskaźnik rentowności obrotu netto</w:t>
            </w:r>
            <w:r w:rsidRPr="00886721">
              <w:rPr>
                <w:rStyle w:val="Odwoanieprzypisudolnego"/>
                <w:rFonts w:ascii="Calibri Light" w:hAnsi="Calibri Light"/>
                <w:b/>
                <w:bCs/>
                <w:sz w:val="22"/>
              </w:rPr>
              <w:footnoteReference w:id="23"/>
            </w:r>
            <w:r w:rsidRPr="00886721">
              <w:rPr>
                <w:rFonts w:ascii="Calibri Light" w:hAnsi="Calibri Light"/>
                <w:b/>
                <w:bCs/>
                <w:sz w:val="22"/>
              </w:rPr>
              <w:t xml:space="preserve"> (%)</w:t>
            </w:r>
          </w:p>
        </w:tc>
        <w:tc>
          <w:tcPr>
            <w:tcW w:w="1304" w:type="dxa"/>
            <w:shd w:val="clear" w:color="auto" w:fill="auto"/>
          </w:tcPr>
          <w:p w14:paraId="4B8CECB3" w14:textId="31371519" w:rsidR="002C67BC" w:rsidRPr="00886721" w:rsidRDefault="002C67BC" w:rsidP="002C67BC">
            <w:pPr>
              <w:jc w:val="center"/>
              <w:rPr>
                <w:rFonts w:ascii="Calibri Light" w:hAnsi="Calibri Light"/>
                <w:sz w:val="22"/>
              </w:rPr>
            </w:pPr>
            <w:r w:rsidRPr="00886721">
              <w:rPr>
                <w:rFonts w:ascii="Calibri Light" w:hAnsi="Calibri Light"/>
                <w:sz w:val="22"/>
              </w:rPr>
              <w:t>3,7</w:t>
            </w:r>
          </w:p>
        </w:tc>
        <w:tc>
          <w:tcPr>
            <w:tcW w:w="1304" w:type="dxa"/>
            <w:shd w:val="clear" w:color="auto" w:fill="auto"/>
          </w:tcPr>
          <w:p w14:paraId="62DB7751" w14:textId="6156F219" w:rsidR="002C67BC" w:rsidRPr="00886721" w:rsidRDefault="002C67BC" w:rsidP="002C67BC">
            <w:pPr>
              <w:jc w:val="center"/>
              <w:rPr>
                <w:rFonts w:ascii="Calibri Light" w:hAnsi="Calibri Light"/>
                <w:sz w:val="22"/>
              </w:rPr>
            </w:pPr>
            <w:r w:rsidRPr="00886721">
              <w:rPr>
                <w:rFonts w:ascii="Calibri Light" w:hAnsi="Calibri Light"/>
                <w:sz w:val="22"/>
              </w:rPr>
              <w:t>3,4</w:t>
            </w:r>
          </w:p>
        </w:tc>
        <w:tc>
          <w:tcPr>
            <w:tcW w:w="1304" w:type="dxa"/>
            <w:shd w:val="clear" w:color="auto" w:fill="auto"/>
          </w:tcPr>
          <w:p w14:paraId="141B29FE" w14:textId="12CF483F" w:rsidR="002C67BC" w:rsidRPr="00886721" w:rsidRDefault="002C67BC" w:rsidP="002C67BC">
            <w:pPr>
              <w:jc w:val="center"/>
              <w:rPr>
                <w:rFonts w:ascii="Calibri Light" w:hAnsi="Calibri Light"/>
                <w:sz w:val="22"/>
              </w:rPr>
            </w:pPr>
            <w:r w:rsidRPr="00886721">
              <w:rPr>
                <w:rFonts w:ascii="Calibri Light" w:hAnsi="Calibri Light"/>
                <w:sz w:val="22"/>
              </w:rPr>
              <w:t>4,0</w:t>
            </w:r>
          </w:p>
        </w:tc>
        <w:tc>
          <w:tcPr>
            <w:tcW w:w="1304" w:type="dxa"/>
            <w:shd w:val="clear" w:color="auto" w:fill="auto"/>
          </w:tcPr>
          <w:p w14:paraId="479D273E" w14:textId="4084FC09" w:rsidR="002C67BC" w:rsidRPr="00886721" w:rsidRDefault="002C67BC" w:rsidP="002C67BC">
            <w:pPr>
              <w:jc w:val="center"/>
              <w:rPr>
                <w:rFonts w:ascii="Calibri Light" w:hAnsi="Calibri Light"/>
                <w:sz w:val="22"/>
              </w:rPr>
            </w:pPr>
            <w:r w:rsidRPr="00886721">
              <w:rPr>
                <w:rFonts w:ascii="Calibri Light" w:hAnsi="Calibri Light"/>
                <w:sz w:val="22"/>
              </w:rPr>
              <w:t>4,8</w:t>
            </w:r>
          </w:p>
        </w:tc>
        <w:tc>
          <w:tcPr>
            <w:tcW w:w="1304" w:type="dxa"/>
            <w:shd w:val="clear" w:color="auto" w:fill="auto"/>
          </w:tcPr>
          <w:p w14:paraId="40B38AB4" w14:textId="0F4EE011" w:rsidR="002C67BC" w:rsidRPr="00886721" w:rsidRDefault="00F326EF" w:rsidP="002C67BC">
            <w:pPr>
              <w:jc w:val="center"/>
              <w:rPr>
                <w:rFonts w:ascii="Calibri Light" w:hAnsi="Calibri Light"/>
                <w:sz w:val="22"/>
              </w:rPr>
            </w:pPr>
            <w:r w:rsidRPr="00886721">
              <w:rPr>
                <w:rFonts w:ascii="Calibri Light" w:hAnsi="Calibri Light"/>
                <w:sz w:val="22"/>
              </w:rPr>
              <w:t>5,8</w:t>
            </w:r>
          </w:p>
        </w:tc>
      </w:tr>
    </w:tbl>
    <w:p w14:paraId="7448AF3A" w14:textId="77777777" w:rsidR="00184FA2"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4D0ABBCF" w14:textId="77777777" w:rsidR="00BC1DAE" w:rsidRPr="00886721" w:rsidRDefault="0023772A" w:rsidP="00A02494">
      <w:pPr>
        <w:spacing w:line="276" w:lineRule="auto"/>
        <w:rPr>
          <w:rFonts w:ascii="Calibri Light" w:hAnsi="Calibri Light"/>
          <w:b/>
          <w:bCs/>
          <w:szCs w:val="24"/>
        </w:rPr>
      </w:pPr>
      <w:bookmarkStart w:id="309" w:name="_Toc6568390"/>
      <w:r w:rsidRPr="00886721">
        <w:rPr>
          <w:rFonts w:ascii="Calibri Light" w:hAnsi="Calibri Light"/>
        </w:rPr>
        <w:t>Produkcja sprzedana ogółem w sektorze przedsiębiorstw wzrosła w porównaniu</w:t>
      </w:r>
      <w:r w:rsidRPr="00886721">
        <w:br/>
      </w:r>
      <w:r w:rsidRPr="00886721">
        <w:rPr>
          <w:rFonts w:ascii="Calibri Light" w:hAnsi="Calibri Light"/>
        </w:rPr>
        <w:t xml:space="preserve">z rokiem poprzednim o </w:t>
      </w:r>
      <w:r w:rsidR="005E0905" w:rsidRPr="00886721">
        <w:rPr>
          <w:rFonts w:ascii="Calibri Light" w:hAnsi="Calibri Light"/>
        </w:rPr>
        <w:t>9,9</w:t>
      </w:r>
      <w:r w:rsidRPr="00886721">
        <w:rPr>
          <w:rFonts w:ascii="Calibri Light" w:hAnsi="Calibri Light"/>
        </w:rPr>
        <w:t>% (z poziomu 9</w:t>
      </w:r>
      <w:r w:rsidR="00482B43" w:rsidRPr="00886721">
        <w:rPr>
          <w:rFonts w:ascii="Calibri Light" w:hAnsi="Calibri Light"/>
        </w:rPr>
        <w:t>,7</w:t>
      </w:r>
      <w:r w:rsidRPr="00886721">
        <w:rPr>
          <w:rFonts w:ascii="Calibri Light" w:hAnsi="Calibri Light"/>
        </w:rPr>
        <w:t xml:space="preserve"> mld zł do </w:t>
      </w:r>
      <w:r w:rsidR="005E0905" w:rsidRPr="00886721">
        <w:rPr>
          <w:rFonts w:ascii="Calibri Light" w:hAnsi="Calibri Light"/>
        </w:rPr>
        <w:t>10,7</w:t>
      </w:r>
      <w:r w:rsidRPr="00886721">
        <w:rPr>
          <w:rFonts w:ascii="Calibri Light" w:hAnsi="Calibri Light"/>
        </w:rPr>
        <w:t xml:space="preserve"> mld zł). Największy bezwzględny wzrost wartości produkcji sprzedanej odnotowano w sekcjach:</w:t>
      </w:r>
      <w:r w:rsidR="003F5D04" w:rsidRPr="00886721">
        <w:rPr>
          <w:rFonts w:ascii="Calibri Light" w:hAnsi="Calibri Light"/>
        </w:rPr>
        <w:t xml:space="preserve"> przemysł, transport</w:t>
      </w:r>
      <w:r w:rsidR="0016684C" w:rsidRPr="00886721">
        <w:rPr>
          <w:rFonts w:ascii="Calibri Light" w:hAnsi="Calibri Light"/>
        </w:rPr>
        <w:br/>
      </w:r>
      <w:r w:rsidR="003F5D04" w:rsidRPr="00886721">
        <w:rPr>
          <w:rFonts w:ascii="Calibri Light" w:hAnsi="Calibri Light"/>
        </w:rPr>
        <w:t>i gospodarka magazynowa</w:t>
      </w:r>
      <w:r w:rsidR="00E01C1B" w:rsidRPr="00886721">
        <w:rPr>
          <w:rFonts w:ascii="Calibri Light" w:hAnsi="Calibri Light"/>
        </w:rPr>
        <w:t xml:space="preserve"> oraz obsługa rynku nieruchomości</w:t>
      </w:r>
      <w:r w:rsidRPr="00886721">
        <w:rPr>
          <w:rFonts w:ascii="Calibri Light" w:hAnsi="Calibri Light"/>
        </w:rPr>
        <w:t xml:space="preserve">. Z kolei największym przyrostem r/r cechowały się sekcje: </w:t>
      </w:r>
      <w:r w:rsidR="00BF5149" w:rsidRPr="00886721">
        <w:rPr>
          <w:rFonts w:ascii="Calibri Light" w:hAnsi="Calibri Light"/>
        </w:rPr>
        <w:t>transport i gospodarka magazynowa,</w:t>
      </w:r>
      <w:r w:rsidR="00572874" w:rsidRPr="00886721">
        <w:rPr>
          <w:rFonts w:ascii="Calibri Light" w:hAnsi="Calibri Light"/>
        </w:rPr>
        <w:t xml:space="preserve"> zakwaterowanie</w:t>
      </w:r>
      <w:r w:rsidR="0016684C" w:rsidRPr="00886721">
        <w:rPr>
          <w:rFonts w:ascii="Calibri Light" w:hAnsi="Calibri Light"/>
        </w:rPr>
        <w:br/>
      </w:r>
      <w:r w:rsidR="00572874" w:rsidRPr="00886721">
        <w:rPr>
          <w:rFonts w:ascii="Calibri Light" w:hAnsi="Calibri Light"/>
        </w:rPr>
        <w:t>i gastronomia oraz przemysł</w:t>
      </w:r>
      <w:r w:rsidR="007219AE" w:rsidRPr="00886721">
        <w:rPr>
          <w:rFonts w:ascii="Calibri Light" w:hAnsi="Calibri Light"/>
        </w:rPr>
        <w:t>.</w:t>
      </w:r>
    </w:p>
    <w:p w14:paraId="5F1126EE" w14:textId="33AB488B" w:rsidR="00184FA2" w:rsidRPr="00886721" w:rsidRDefault="00184FA2" w:rsidP="00A02494">
      <w:pPr>
        <w:pStyle w:val="Legenda"/>
        <w:keepNext/>
        <w:rPr>
          <w:rFonts w:ascii="Calibri Light" w:hAnsi="Calibri Light"/>
          <w:sz w:val="24"/>
          <w:szCs w:val="24"/>
        </w:rPr>
      </w:pPr>
      <w:bookmarkStart w:id="310" w:name="_Toc10878095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133</w:t>
      </w:r>
      <w:r w:rsidR="0037179A" w:rsidRPr="00886721">
        <w:rPr>
          <w:rFonts w:ascii="Calibri Light" w:hAnsi="Calibri Light"/>
          <w:sz w:val="24"/>
          <w:szCs w:val="24"/>
        </w:rPr>
        <w:fldChar w:fldCharType="end"/>
      </w:r>
      <w:r w:rsidR="00DA30D5" w:rsidRPr="00886721">
        <w:rPr>
          <w:rFonts w:ascii="Calibri Light" w:hAnsi="Calibri Light"/>
          <w:sz w:val="24"/>
          <w:szCs w:val="24"/>
        </w:rPr>
        <w:t>.</w:t>
      </w:r>
      <w:r w:rsidRPr="00886721">
        <w:rPr>
          <w:rFonts w:ascii="Calibri Light" w:hAnsi="Calibri Light"/>
          <w:sz w:val="24"/>
          <w:szCs w:val="24"/>
        </w:rPr>
        <w:t xml:space="preserve"> Produkcja sprzedana w sektorze przedsiębiorstw</w:t>
      </w:r>
      <w:r w:rsidRPr="00886721">
        <w:rPr>
          <w:rStyle w:val="Odwoanieprzypisudolnego"/>
          <w:rFonts w:ascii="Calibri Light" w:hAnsi="Calibri Light"/>
          <w:sz w:val="24"/>
          <w:szCs w:val="24"/>
        </w:rPr>
        <w:footnoteReference w:id="24"/>
      </w:r>
      <w:r w:rsidRPr="00886721">
        <w:rPr>
          <w:rFonts w:ascii="Calibri Light" w:hAnsi="Calibri Light"/>
          <w:sz w:val="24"/>
          <w:szCs w:val="24"/>
        </w:rPr>
        <w:t xml:space="preserve"> w Białymstoku w latach 201</w:t>
      </w:r>
      <w:r w:rsidR="00482B43" w:rsidRPr="00886721">
        <w:rPr>
          <w:rFonts w:ascii="Calibri Light" w:hAnsi="Calibri Light"/>
          <w:sz w:val="24"/>
          <w:szCs w:val="24"/>
        </w:rPr>
        <w:t>9</w:t>
      </w:r>
      <w:r w:rsidRPr="00886721">
        <w:rPr>
          <w:rFonts w:ascii="Calibri Light" w:hAnsi="Calibri Light"/>
          <w:sz w:val="24"/>
          <w:szCs w:val="24"/>
        </w:rPr>
        <w:t>-20</w:t>
      </w:r>
      <w:r w:rsidR="0023772A" w:rsidRPr="00886721">
        <w:rPr>
          <w:rFonts w:ascii="Calibri Light" w:hAnsi="Calibri Light"/>
          <w:sz w:val="24"/>
          <w:szCs w:val="24"/>
        </w:rPr>
        <w:t>2</w:t>
      </w:r>
      <w:r w:rsidR="00482B43" w:rsidRPr="00886721">
        <w:rPr>
          <w:rFonts w:ascii="Calibri Light" w:hAnsi="Calibri Light"/>
          <w:sz w:val="24"/>
          <w:szCs w:val="24"/>
        </w:rPr>
        <w:t>1</w:t>
      </w:r>
      <w:r w:rsidRPr="00886721">
        <w:rPr>
          <w:rFonts w:ascii="Calibri Light" w:hAnsi="Calibri Light"/>
          <w:sz w:val="24"/>
          <w:szCs w:val="24"/>
        </w:rPr>
        <w:t xml:space="preserve"> (</w:t>
      </w:r>
      <w:r w:rsidR="00CD5805" w:rsidRPr="00886721">
        <w:rPr>
          <w:rFonts w:ascii="Calibri Light" w:hAnsi="Calibri Light"/>
          <w:sz w:val="24"/>
          <w:szCs w:val="24"/>
        </w:rPr>
        <w:t xml:space="preserve">ceny bieżące </w:t>
      </w:r>
      <w:r w:rsidRPr="00886721">
        <w:rPr>
          <w:rFonts w:ascii="Calibri Light" w:hAnsi="Calibri Light"/>
          <w:sz w:val="24"/>
          <w:szCs w:val="24"/>
        </w:rPr>
        <w:t>w tys. zł)</w:t>
      </w:r>
      <w:bookmarkEnd w:id="309"/>
      <w:bookmarkEnd w:id="310"/>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3. "/>
        <w:tblDescription w:val="Produkcja sprzedana w sektorze przedsiębiorstw  w Białymstoku w latach 2019-2021 (ceny bieżące w tys. zł)"/>
      </w:tblPr>
      <w:tblGrid>
        <w:gridCol w:w="3415"/>
        <w:gridCol w:w="2070"/>
        <w:gridCol w:w="1792"/>
        <w:gridCol w:w="1792"/>
      </w:tblGrid>
      <w:tr w:rsidR="001205AB" w:rsidRPr="00886721" w14:paraId="72F83514" w14:textId="77777777" w:rsidTr="009C08F0">
        <w:tc>
          <w:tcPr>
            <w:tcW w:w="3415" w:type="dxa"/>
            <w:shd w:val="clear" w:color="auto" w:fill="F2F2F2" w:themeFill="background1" w:themeFillShade="F2"/>
          </w:tcPr>
          <w:p w14:paraId="03AD0A5F" w14:textId="77777777" w:rsidR="00482B43" w:rsidRPr="00886721" w:rsidRDefault="00482B43" w:rsidP="00482B43">
            <w:pPr>
              <w:rPr>
                <w:rFonts w:ascii="Calibri Light" w:hAnsi="Calibri Light"/>
                <w:b/>
                <w:bCs/>
                <w:sz w:val="22"/>
              </w:rPr>
            </w:pPr>
            <w:r w:rsidRPr="00886721">
              <w:rPr>
                <w:rFonts w:ascii="Calibri Light" w:hAnsi="Calibri Light"/>
                <w:b/>
                <w:bCs/>
                <w:sz w:val="22"/>
              </w:rPr>
              <w:t>Wyszczególnienie</w:t>
            </w:r>
          </w:p>
        </w:tc>
        <w:tc>
          <w:tcPr>
            <w:tcW w:w="2070" w:type="dxa"/>
            <w:shd w:val="clear" w:color="auto" w:fill="F2F2F2" w:themeFill="background1" w:themeFillShade="F2"/>
          </w:tcPr>
          <w:p w14:paraId="284BCE59" w14:textId="0D5D1D9C" w:rsidR="00482B43" w:rsidRPr="00886721" w:rsidRDefault="00482B43" w:rsidP="00482B43">
            <w:pPr>
              <w:jc w:val="center"/>
              <w:rPr>
                <w:rFonts w:ascii="Calibri Light" w:hAnsi="Calibri Light"/>
                <w:b/>
                <w:bCs/>
                <w:sz w:val="22"/>
              </w:rPr>
            </w:pPr>
            <w:r w:rsidRPr="00886721">
              <w:rPr>
                <w:rFonts w:ascii="Calibri Light" w:hAnsi="Calibri Light"/>
                <w:b/>
                <w:bCs/>
                <w:sz w:val="22"/>
              </w:rPr>
              <w:t>2019</w:t>
            </w:r>
          </w:p>
        </w:tc>
        <w:tc>
          <w:tcPr>
            <w:tcW w:w="1792" w:type="dxa"/>
            <w:shd w:val="clear" w:color="auto" w:fill="F2F2F2" w:themeFill="background1" w:themeFillShade="F2"/>
          </w:tcPr>
          <w:p w14:paraId="07E1489E" w14:textId="30713A93" w:rsidR="00482B43" w:rsidRPr="00886721" w:rsidRDefault="00482B43" w:rsidP="00482B43">
            <w:pPr>
              <w:jc w:val="center"/>
              <w:rPr>
                <w:rFonts w:ascii="Calibri Light" w:hAnsi="Calibri Light"/>
                <w:b/>
                <w:bCs/>
                <w:sz w:val="22"/>
              </w:rPr>
            </w:pPr>
            <w:r w:rsidRPr="00886721">
              <w:rPr>
                <w:rFonts w:ascii="Calibri Light" w:hAnsi="Calibri Light"/>
                <w:b/>
                <w:bCs/>
                <w:sz w:val="22"/>
              </w:rPr>
              <w:t>2020</w:t>
            </w:r>
          </w:p>
        </w:tc>
        <w:tc>
          <w:tcPr>
            <w:tcW w:w="1792" w:type="dxa"/>
            <w:shd w:val="clear" w:color="auto" w:fill="F2F2F2" w:themeFill="background1" w:themeFillShade="F2"/>
          </w:tcPr>
          <w:p w14:paraId="61F8AA40" w14:textId="2A0C014B" w:rsidR="00482B43" w:rsidRPr="00886721" w:rsidRDefault="00482B43" w:rsidP="00482B43">
            <w:pPr>
              <w:jc w:val="center"/>
              <w:rPr>
                <w:rFonts w:ascii="Calibri Light" w:hAnsi="Calibri Light"/>
                <w:b/>
                <w:bCs/>
                <w:sz w:val="22"/>
              </w:rPr>
            </w:pPr>
            <w:r w:rsidRPr="00886721">
              <w:rPr>
                <w:rFonts w:ascii="Calibri Light" w:hAnsi="Calibri Light"/>
                <w:b/>
                <w:bCs/>
                <w:sz w:val="22"/>
              </w:rPr>
              <w:t>2021</w:t>
            </w:r>
          </w:p>
        </w:tc>
      </w:tr>
      <w:tr w:rsidR="001205AB" w:rsidRPr="00886721" w14:paraId="4BD4131E" w14:textId="77777777" w:rsidTr="009C08F0">
        <w:tc>
          <w:tcPr>
            <w:tcW w:w="3415" w:type="dxa"/>
            <w:shd w:val="clear" w:color="auto" w:fill="F2F2F2" w:themeFill="background1" w:themeFillShade="F2"/>
            <w:vAlign w:val="center"/>
          </w:tcPr>
          <w:p w14:paraId="2A57796F" w14:textId="77777777" w:rsidR="00482B43" w:rsidRPr="00886721" w:rsidRDefault="00482B43" w:rsidP="00482B43">
            <w:pPr>
              <w:rPr>
                <w:rFonts w:ascii="Calibri Light" w:hAnsi="Calibri Light"/>
                <w:b/>
                <w:bCs/>
                <w:sz w:val="22"/>
              </w:rPr>
            </w:pPr>
            <w:r w:rsidRPr="00886721">
              <w:rPr>
                <w:rFonts w:ascii="Calibri Light" w:hAnsi="Calibri Light"/>
                <w:b/>
                <w:bCs/>
                <w:sz w:val="22"/>
              </w:rPr>
              <w:t>Ogółem, w tym:</w:t>
            </w:r>
          </w:p>
        </w:tc>
        <w:tc>
          <w:tcPr>
            <w:tcW w:w="2070" w:type="dxa"/>
            <w:shd w:val="clear" w:color="auto" w:fill="auto"/>
            <w:vAlign w:val="center"/>
          </w:tcPr>
          <w:p w14:paraId="17A2559A" w14:textId="0922D73F" w:rsidR="00482B43" w:rsidRPr="00886721" w:rsidRDefault="00482B43" w:rsidP="00482B43">
            <w:pPr>
              <w:jc w:val="center"/>
              <w:rPr>
                <w:rFonts w:ascii="Calibri Light" w:hAnsi="Calibri Light"/>
                <w:sz w:val="22"/>
              </w:rPr>
            </w:pPr>
            <w:r w:rsidRPr="00886721">
              <w:rPr>
                <w:rFonts w:ascii="Calibri Light" w:hAnsi="Calibri Light"/>
                <w:sz w:val="22"/>
              </w:rPr>
              <w:t>9 261 443,7</w:t>
            </w:r>
          </w:p>
        </w:tc>
        <w:tc>
          <w:tcPr>
            <w:tcW w:w="1792" w:type="dxa"/>
            <w:shd w:val="clear" w:color="auto" w:fill="auto"/>
            <w:vAlign w:val="center"/>
          </w:tcPr>
          <w:p w14:paraId="373665E5" w14:textId="077FF361" w:rsidR="00482B43" w:rsidRPr="00886721" w:rsidRDefault="00482B43" w:rsidP="00482B43">
            <w:pPr>
              <w:jc w:val="center"/>
              <w:rPr>
                <w:rFonts w:ascii="Calibri Light" w:hAnsi="Calibri Light"/>
                <w:sz w:val="22"/>
              </w:rPr>
            </w:pPr>
            <w:r w:rsidRPr="00886721">
              <w:rPr>
                <w:rFonts w:cs="Arial"/>
                <w:sz w:val="22"/>
              </w:rPr>
              <w:t>9 694 358,7</w:t>
            </w:r>
          </w:p>
        </w:tc>
        <w:tc>
          <w:tcPr>
            <w:tcW w:w="1792" w:type="dxa"/>
            <w:shd w:val="clear" w:color="auto" w:fill="auto"/>
            <w:vAlign w:val="center"/>
          </w:tcPr>
          <w:p w14:paraId="378C0D75" w14:textId="161BAC76" w:rsidR="00482B43" w:rsidRPr="00886721" w:rsidRDefault="009A2054" w:rsidP="00482B43">
            <w:pPr>
              <w:jc w:val="center"/>
              <w:rPr>
                <w:sz w:val="22"/>
              </w:rPr>
            </w:pPr>
            <w:r w:rsidRPr="00886721">
              <w:rPr>
                <w:sz w:val="22"/>
              </w:rPr>
              <w:t>10 652 347,5</w:t>
            </w:r>
          </w:p>
        </w:tc>
      </w:tr>
      <w:tr w:rsidR="001205AB" w:rsidRPr="00886721" w14:paraId="046F4989" w14:textId="77777777" w:rsidTr="009C08F0">
        <w:tc>
          <w:tcPr>
            <w:tcW w:w="3415" w:type="dxa"/>
            <w:shd w:val="clear" w:color="auto" w:fill="F2F2F2" w:themeFill="background1" w:themeFillShade="F2"/>
            <w:vAlign w:val="center"/>
          </w:tcPr>
          <w:p w14:paraId="244EBD36" w14:textId="77777777" w:rsidR="00482B43" w:rsidRPr="00886721" w:rsidRDefault="00482B43" w:rsidP="00482B43">
            <w:pPr>
              <w:rPr>
                <w:rFonts w:ascii="Calibri Light" w:hAnsi="Calibri Light"/>
                <w:b/>
                <w:bCs/>
                <w:sz w:val="22"/>
              </w:rPr>
            </w:pPr>
            <w:r w:rsidRPr="00886721">
              <w:rPr>
                <w:rFonts w:ascii="Calibri Light" w:hAnsi="Calibri Light"/>
                <w:b/>
                <w:bCs/>
                <w:sz w:val="22"/>
              </w:rPr>
              <w:t>Przemysł</w:t>
            </w:r>
          </w:p>
        </w:tc>
        <w:tc>
          <w:tcPr>
            <w:tcW w:w="2070" w:type="dxa"/>
            <w:shd w:val="clear" w:color="auto" w:fill="auto"/>
            <w:vAlign w:val="center"/>
          </w:tcPr>
          <w:p w14:paraId="0916A28B" w14:textId="2720B616" w:rsidR="00482B43" w:rsidRPr="00886721" w:rsidRDefault="00482B43" w:rsidP="00482B43">
            <w:pPr>
              <w:jc w:val="center"/>
              <w:rPr>
                <w:rFonts w:ascii="Calibri Light" w:hAnsi="Calibri Light"/>
                <w:sz w:val="22"/>
              </w:rPr>
            </w:pPr>
            <w:r w:rsidRPr="00886721">
              <w:rPr>
                <w:rFonts w:ascii="Calibri Light" w:hAnsi="Calibri Light"/>
                <w:sz w:val="22"/>
              </w:rPr>
              <w:t>3 821 651,7</w:t>
            </w:r>
          </w:p>
        </w:tc>
        <w:tc>
          <w:tcPr>
            <w:tcW w:w="1792" w:type="dxa"/>
            <w:shd w:val="clear" w:color="auto" w:fill="auto"/>
            <w:vAlign w:val="center"/>
          </w:tcPr>
          <w:p w14:paraId="3A152FF2" w14:textId="7E6FB5BA" w:rsidR="00482B43" w:rsidRPr="00886721" w:rsidRDefault="00482B43" w:rsidP="00482B43">
            <w:pPr>
              <w:jc w:val="center"/>
              <w:rPr>
                <w:rFonts w:ascii="Calibri Light" w:hAnsi="Calibri Light"/>
                <w:sz w:val="22"/>
              </w:rPr>
            </w:pPr>
            <w:r w:rsidRPr="00886721">
              <w:rPr>
                <w:rFonts w:cs="Arial"/>
                <w:sz w:val="22"/>
                <w:lang w:val="en-US"/>
              </w:rPr>
              <w:t>3 993 569,8</w:t>
            </w:r>
          </w:p>
        </w:tc>
        <w:tc>
          <w:tcPr>
            <w:tcW w:w="1792" w:type="dxa"/>
            <w:shd w:val="clear" w:color="auto" w:fill="auto"/>
            <w:vAlign w:val="center"/>
          </w:tcPr>
          <w:p w14:paraId="2F8BB62A" w14:textId="7FC3B368" w:rsidR="00482B43" w:rsidRPr="00886721" w:rsidRDefault="009A2054" w:rsidP="00482B43">
            <w:pPr>
              <w:jc w:val="center"/>
              <w:rPr>
                <w:sz w:val="22"/>
              </w:rPr>
            </w:pPr>
            <w:r w:rsidRPr="00886721">
              <w:rPr>
                <w:sz w:val="22"/>
              </w:rPr>
              <w:t>4 599 032,5</w:t>
            </w:r>
          </w:p>
        </w:tc>
      </w:tr>
      <w:tr w:rsidR="001205AB" w:rsidRPr="00886721" w14:paraId="554B8022" w14:textId="77777777" w:rsidTr="009C08F0">
        <w:tc>
          <w:tcPr>
            <w:tcW w:w="3415" w:type="dxa"/>
            <w:shd w:val="clear" w:color="auto" w:fill="F2F2F2" w:themeFill="background1" w:themeFillShade="F2"/>
            <w:vAlign w:val="center"/>
          </w:tcPr>
          <w:p w14:paraId="5ECA40A4" w14:textId="77777777" w:rsidR="00482B43" w:rsidRPr="00886721" w:rsidRDefault="00482B43" w:rsidP="00482B43">
            <w:pPr>
              <w:jc w:val="right"/>
              <w:rPr>
                <w:rFonts w:ascii="Calibri Light" w:hAnsi="Calibri Light"/>
                <w:b/>
                <w:bCs/>
                <w:sz w:val="22"/>
              </w:rPr>
            </w:pPr>
            <w:r w:rsidRPr="00886721">
              <w:rPr>
                <w:rFonts w:ascii="Calibri Light" w:hAnsi="Calibri Light"/>
                <w:b/>
                <w:bCs/>
                <w:sz w:val="22"/>
              </w:rPr>
              <w:t>w tym przetwórstwo przemysłowe</w:t>
            </w:r>
          </w:p>
        </w:tc>
        <w:tc>
          <w:tcPr>
            <w:tcW w:w="2070" w:type="dxa"/>
            <w:shd w:val="clear" w:color="auto" w:fill="auto"/>
            <w:vAlign w:val="center"/>
          </w:tcPr>
          <w:p w14:paraId="5BC8CFF2" w14:textId="55A9E420" w:rsidR="00482B43" w:rsidRPr="00886721" w:rsidRDefault="00482B43" w:rsidP="00482B43">
            <w:pPr>
              <w:jc w:val="center"/>
              <w:rPr>
                <w:rFonts w:ascii="Calibri Light" w:hAnsi="Calibri Light"/>
                <w:sz w:val="22"/>
              </w:rPr>
            </w:pPr>
            <w:r w:rsidRPr="00886721">
              <w:rPr>
                <w:rFonts w:ascii="Calibri Light" w:hAnsi="Calibri Light"/>
                <w:sz w:val="22"/>
              </w:rPr>
              <w:t>3 088 260,0</w:t>
            </w:r>
          </w:p>
        </w:tc>
        <w:tc>
          <w:tcPr>
            <w:tcW w:w="1792" w:type="dxa"/>
            <w:shd w:val="clear" w:color="auto" w:fill="auto"/>
            <w:vAlign w:val="center"/>
          </w:tcPr>
          <w:p w14:paraId="17A77264" w14:textId="59BDC769" w:rsidR="00482B43" w:rsidRPr="00886721" w:rsidRDefault="00482B43" w:rsidP="00482B43">
            <w:pPr>
              <w:jc w:val="center"/>
              <w:rPr>
                <w:rFonts w:ascii="Calibri Light" w:hAnsi="Calibri Light"/>
                <w:sz w:val="22"/>
              </w:rPr>
            </w:pPr>
            <w:r w:rsidRPr="00886721">
              <w:rPr>
                <w:rFonts w:cs="Arial"/>
                <w:sz w:val="22"/>
                <w:lang w:val="en-US"/>
              </w:rPr>
              <w:t>3 272 692,9</w:t>
            </w:r>
          </w:p>
        </w:tc>
        <w:tc>
          <w:tcPr>
            <w:tcW w:w="1792" w:type="dxa"/>
            <w:shd w:val="clear" w:color="auto" w:fill="auto"/>
            <w:vAlign w:val="center"/>
          </w:tcPr>
          <w:p w14:paraId="2872BE7C" w14:textId="6D46D4EC" w:rsidR="00482B43" w:rsidRPr="00886721" w:rsidRDefault="009A2054" w:rsidP="00482B43">
            <w:pPr>
              <w:jc w:val="center"/>
              <w:rPr>
                <w:sz w:val="22"/>
              </w:rPr>
            </w:pPr>
            <w:r w:rsidRPr="00886721">
              <w:rPr>
                <w:sz w:val="22"/>
              </w:rPr>
              <w:t>3 712 535,1</w:t>
            </w:r>
          </w:p>
        </w:tc>
      </w:tr>
      <w:tr w:rsidR="001205AB" w:rsidRPr="00886721" w14:paraId="55E252C5" w14:textId="77777777" w:rsidTr="009C08F0">
        <w:tc>
          <w:tcPr>
            <w:tcW w:w="3415" w:type="dxa"/>
            <w:shd w:val="clear" w:color="auto" w:fill="F2F2F2" w:themeFill="background1" w:themeFillShade="F2"/>
            <w:vAlign w:val="center"/>
          </w:tcPr>
          <w:p w14:paraId="7FCD45A6" w14:textId="77777777" w:rsidR="009A2054" w:rsidRPr="00886721" w:rsidRDefault="009A2054" w:rsidP="00482B43">
            <w:pPr>
              <w:rPr>
                <w:rFonts w:ascii="Calibri Light" w:hAnsi="Calibri Light"/>
                <w:b/>
                <w:bCs/>
                <w:sz w:val="22"/>
              </w:rPr>
            </w:pPr>
            <w:r w:rsidRPr="00886721">
              <w:rPr>
                <w:rFonts w:ascii="Calibri Light" w:hAnsi="Calibri Light"/>
                <w:b/>
                <w:bCs/>
                <w:sz w:val="22"/>
              </w:rPr>
              <w:t>Budownictwo</w:t>
            </w:r>
          </w:p>
        </w:tc>
        <w:tc>
          <w:tcPr>
            <w:tcW w:w="2070" w:type="dxa"/>
            <w:shd w:val="clear" w:color="auto" w:fill="auto"/>
            <w:vAlign w:val="center"/>
          </w:tcPr>
          <w:p w14:paraId="7DB22C1B" w14:textId="40C990C0" w:rsidR="009A2054" w:rsidRPr="00886721" w:rsidRDefault="009A2054" w:rsidP="00482B43">
            <w:pPr>
              <w:jc w:val="center"/>
              <w:rPr>
                <w:rFonts w:ascii="Calibri Light" w:hAnsi="Calibri Light"/>
                <w:sz w:val="22"/>
              </w:rPr>
            </w:pPr>
            <w:r w:rsidRPr="00886721">
              <w:rPr>
                <w:rFonts w:ascii="Calibri Light" w:hAnsi="Calibri Light"/>
                <w:sz w:val="22"/>
              </w:rPr>
              <w:t>2 403 046,2</w:t>
            </w:r>
          </w:p>
        </w:tc>
        <w:tc>
          <w:tcPr>
            <w:tcW w:w="1792" w:type="dxa"/>
            <w:shd w:val="clear" w:color="auto" w:fill="auto"/>
            <w:vAlign w:val="center"/>
          </w:tcPr>
          <w:p w14:paraId="7EB58C88" w14:textId="42ADD9B4" w:rsidR="009A2054" w:rsidRPr="00886721" w:rsidRDefault="009A2054" w:rsidP="00482B43">
            <w:pPr>
              <w:jc w:val="center"/>
              <w:rPr>
                <w:rFonts w:ascii="Calibri Light" w:hAnsi="Calibri Light"/>
                <w:sz w:val="22"/>
              </w:rPr>
            </w:pPr>
            <w:r w:rsidRPr="00886721">
              <w:rPr>
                <w:rFonts w:cs="Arial"/>
                <w:sz w:val="22"/>
              </w:rPr>
              <w:t>2 646 932,6</w:t>
            </w:r>
          </w:p>
        </w:tc>
        <w:tc>
          <w:tcPr>
            <w:tcW w:w="1792" w:type="dxa"/>
            <w:shd w:val="clear" w:color="auto" w:fill="auto"/>
            <w:vAlign w:val="center"/>
          </w:tcPr>
          <w:p w14:paraId="02BB8436" w14:textId="30323F5F" w:rsidR="009A2054" w:rsidRPr="00886721" w:rsidRDefault="009A2054" w:rsidP="00482B43">
            <w:pPr>
              <w:jc w:val="center"/>
              <w:rPr>
                <w:sz w:val="22"/>
              </w:rPr>
            </w:pPr>
            <w:r w:rsidRPr="00886721">
              <w:rPr>
                <w:sz w:val="22"/>
              </w:rPr>
              <w:t>2 585 157,7</w:t>
            </w:r>
          </w:p>
        </w:tc>
      </w:tr>
      <w:tr w:rsidR="001205AB" w:rsidRPr="00886721" w14:paraId="50C7ED56" w14:textId="77777777" w:rsidTr="009C08F0">
        <w:tc>
          <w:tcPr>
            <w:tcW w:w="3415" w:type="dxa"/>
            <w:shd w:val="clear" w:color="auto" w:fill="F2F2F2" w:themeFill="background1" w:themeFillShade="F2"/>
            <w:vAlign w:val="center"/>
          </w:tcPr>
          <w:p w14:paraId="166B8596" w14:textId="77777777" w:rsidR="009A2054" w:rsidRPr="00886721" w:rsidRDefault="009A2054" w:rsidP="00482B43">
            <w:pPr>
              <w:rPr>
                <w:rFonts w:ascii="Calibri Light" w:hAnsi="Calibri Light"/>
                <w:b/>
                <w:bCs/>
                <w:sz w:val="22"/>
              </w:rPr>
            </w:pPr>
            <w:r w:rsidRPr="00886721">
              <w:rPr>
                <w:rFonts w:ascii="Calibri Light" w:hAnsi="Calibri Light"/>
                <w:b/>
                <w:bCs/>
                <w:sz w:val="22"/>
              </w:rPr>
              <w:t>Handel; naprawa pojazdów samochodowych</w:t>
            </w:r>
          </w:p>
        </w:tc>
        <w:tc>
          <w:tcPr>
            <w:tcW w:w="2070" w:type="dxa"/>
            <w:shd w:val="clear" w:color="auto" w:fill="auto"/>
            <w:vAlign w:val="center"/>
          </w:tcPr>
          <w:p w14:paraId="381A3C0A" w14:textId="7B1E01EA" w:rsidR="009A2054" w:rsidRPr="00886721" w:rsidRDefault="009A2054" w:rsidP="00482B43">
            <w:pPr>
              <w:jc w:val="center"/>
              <w:rPr>
                <w:rFonts w:ascii="Calibri Light" w:hAnsi="Calibri Light"/>
                <w:sz w:val="22"/>
              </w:rPr>
            </w:pPr>
            <w:r w:rsidRPr="00886721">
              <w:rPr>
                <w:rFonts w:ascii="Calibri Light" w:hAnsi="Calibri Light"/>
                <w:sz w:val="22"/>
              </w:rPr>
              <w:t>818 855,6</w:t>
            </w:r>
          </w:p>
        </w:tc>
        <w:tc>
          <w:tcPr>
            <w:tcW w:w="1792" w:type="dxa"/>
            <w:shd w:val="clear" w:color="auto" w:fill="auto"/>
            <w:vAlign w:val="center"/>
          </w:tcPr>
          <w:p w14:paraId="13844E37" w14:textId="2E17E278" w:rsidR="009A2054" w:rsidRPr="00886721" w:rsidRDefault="009A2054" w:rsidP="00482B43">
            <w:pPr>
              <w:jc w:val="center"/>
              <w:rPr>
                <w:rFonts w:ascii="Calibri Light" w:hAnsi="Calibri Light"/>
                <w:sz w:val="22"/>
              </w:rPr>
            </w:pPr>
            <w:r w:rsidRPr="00886721">
              <w:rPr>
                <w:rFonts w:cs="Arial"/>
                <w:sz w:val="22"/>
              </w:rPr>
              <w:t>851 343,8</w:t>
            </w:r>
          </w:p>
        </w:tc>
        <w:tc>
          <w:tcPr>
            <w:tcW w:w="1792" w:type="dxa"/>
            <w:shd w:val="clear" w:color="auto" w:fill="auto"/>
            <w:vAlign w:val="center"/>
          </w:tcPr>
          <w:p w14:paraId="57DDD4F5" w14:textId="12B5E20D" w:rsidR="009A2054" w:rsidRPr="00886721" w:rsidRDefault="009A2054" w:rsidP="00482B43">
            <w:pPr>
              <w:jc w:val="center"/>
              <w:rPr>
                <w:sz w:val="22"/>
              </w:rPr>
            </w:pPr>
            <w:r w:rsidRPr="00886721">
              <w:rPr>
                <w:sz w:val="22"/>
              </w:rPr>
              <w:t>869 829,7</w:t>
            </w:r>
          </w:p>
        </w:tc>
      </w:tr>
      <w:tr w:rsidR="001205AB" w:rsidRPr="00886721" w14:paraId="397DE8CC" w14:textId="77777777" w:rsidTr="009C08F0">
        <w:tc>
          <w:tcPr>
            <w:tcW w:w="3415" w:type="dxa"/>
            <w:shd w:val="clear" w:color="auto" w:fill="F2F2F2" w:themeFill="background1" w:themeFillShade="F2"/>
            <w:vAlign w:val="center"/>
          </w:tcPr>
          <w:p w14:paraId="69D17CCD" w14:textId="77777777" w:rsidR="009A2054" w:rsidRPr="00886721" w:rsidRDefault="009A2054" w:rsidP="00482B43">
            <w:pPr>
              <w:rPr>
                <w:rFonts w:ascii="Calibri Light" w:hAnsi="Calibri Light"/>
                <w:b/>
                <w:bCs/>
                <w:sz w:val="22"/>
              </w:rPr>
            </w:pPr>
            <w:r w:rsidRPr="00886721">
              <w:rPr>
                <w:rFonts w:ascii="Calibri Light" w:hAnsi="Calibri Light"/>
                <w:b/>
                <w:bCs/>
                <w:sz w:val="22"/>
              </w:rPr>
              <w:t xml:space="preserve">Transport i gospodarka magazynowa </w:t>
            </w:r>
          </w:p>
        </w:tc>
        <w:tc>
          <w:tcPr>
            <w:tcW w:w="2070" w:type="dxa"/>
            <w:shd w:val="clear" w:color="auto" w:fill="auto"/>
            <w:vAlign w:val="center"/>
          </w:tcPr>
          <w:p w14:paraId="2F875397" w14:textId="781677AD" w:rsidR="009A2054" w:rsidRPr="00886721" w:rsidRDefault="009A2054" w:rsidP="00482B43">
            <w:pPr>
              <w:jc w:val="center"/>
              <w:rPr>
                <w:rFonts w:ascii="Calibri Light" w:hAnsi="Calibri Light"/>
                <w:sz w:val="22"/>
              </w:rPr>
            </w:pPr>
            <w:r w:rsidRPr="00886721">
              <w:rPr>
                <w:rFonts w:ascii="Calibri Light" w:hAnsi="Calibri Light"/>
                <w:sz w:val="22"/>
              </w:rPr>
              <w:t>765 710,1</w:t>
            </w:r>
          </w:p>
        </w:tc>
        <w:tc>
          <w:tcPr>
            <w:tcW w:w="1792" w:type="dxa"/>
            <w:shd w:val="clear" w:color="auto" w:fill="auto"/>
            <w:vAlign w:val="center"/>
          </w:tcPr>
          <w:p w14:paraId="57DC8A0B" w14:textId="66FC369C" w:rsidR="009A2054" w:rsidRPr="00886721" w:rsidRDefault="009A2054" w:rsidP="00482B43">
            <w:pPr>
              <w:jc w:val="center"/>
              <w:rPr>
                <w:rFonts w:ascii="Calibri Light" w:hAnsi="Calibri Light"/>
                <w:sz w:val="22"/>
              </w:rPr>
            </w:pPr>
            <w:r w:rsidRPr="00886721">
              <w:rPr>
                <w:rFonts w:cs="Arial"/>
                <w:sz w:val="22"/>
              </w:rPr>
              <w:t>856 740,8</w:t>
            </w:r>
          </w:p>
        </w:tc>
        <w:tc>
          <w:tcPr>
            <w:tcW w:w="1792" w:type="dxa"/>
            <w:shd w:val="clear" w:color="auto" w:fill="auto"/>
            <w:vAlign w:val="center"/>
          </w:tcPr>
          <w:p w14:paraId="1C4F817D" w14:textId="3468228B" w:rsidR="009A2054" w:rsidRPr="00886721" w:rsidRDefault="009A2054" w:rsidP="00482B43">
            <w:pPr>
              <w:jc w:val="center"/>
              <w:rPr>
                <w:sz w:val="22"/>
              </w:rPr>
            </w:pPr>
            <w:r w:rsidRPr="00886721">
              <w:rPr>
                <w:sz w:val="22"/>
              </w:rPr>
              <w:t>1 172 505,8</w:t>
            </w:r>
          </w:p>
        </w:tc>
      </w:tr>
      <w:tr w:rsidR="001205AB" w:rsidRPr="00886721" w14:paraId="74E1F3F4" w14:textId="77777777" w:rsidTr="009C08F0">
        <w:tc>
          <w:tcPr>
            <w:tcW w:w="3415" w:type="dxa"/>
            <w:shd w:val="clear" w:color="auto" w:fill="F2F2F2" w:themeFill="background1" w:themeFillShade="F2"/>
            <w:vAlign w:val="center"/>
          </w:tcPr>
          <w:p w14:paraId="12F89CC5" w14:textId="77777777" w:rsidR="009A2054" w:rsidRPr="00886721" w:rsidRDefault="009A2054" w:rsidP="00482B43">
            <w:pPr>
              <w:rPr>
                <w:rFonts w:ascii="Calibri Light" w:hAnsi="Calibri Light"/>
                <w:b/>
                <w:bCs/>
                <w:sz w:val="22"/>
              </w:rPr>
            </w:pPr>
            <w:r w:rsidRPr="00886721">
              <w:rPr>
                <w:rFonts w:ascii="Calibri Light" w:hAnsi="Calibri Light"/>
                <w:b/>
                <w:bCs/>
                <w:sz w:val="22"/>
              </w:rPr>
              <w:t>Zakwaterowanie i gastronomia</w:t>
            </w:r>
          </w:p>
        </w:tc>
        <w:tc>
          <w:tcPr>
            <w:tcW w:w="2070" w:type="dxa"/>
            <w:shd w:val="clear" w:color="auto" w:fill="auto"/>
            <w:vAlign w:val="center"/>
          </w:tcPr>
          <w:p w14:paraId="6D0BD456" w14:textId="34846BD6" w:rsidR="009A2054" w:rsidRPr="00886721" w:rsidRDefault="009A2054" w:rsidP="00482B43">
            <w:pPr>
              <w:jc w:val="center"/>
              <w:rPr>
                <w:rFonts w:ascii="Calibri Light" w:hAnsi="Calibri Light"/>
                <w:sz w:val="22"/>
              </w:rPr>
            </w:pPr>
            <w:r w:rsidRPr="00886721">
              <w:rPr>
                <w:rFonts w:ascii="Calibri Light" w:hAnsi="Calibri Light"/>
                <w:sz w:val="22"/>
              </w:rPr>
              <w:t>145 822,2</w:t>
            </w:r>
          </w:p>
        </w:tc>
        <w:tc>
          <w:tcPr>
            <w:tcW w:w="1792" w:type="dxa"/>
            <w:shd w:val="clear" w:color="auto" w:fill="auto"/>
            <w:vAlign w:val="center"/>
          </w:tcPr>
          <w:p w14:paraId="6D26FB3C" w14:textId="78A6CF4C" w:rsidR="009A2054" w:rsidRPr="00886721" w:rsidRDefault="009A2054" w:rsidP="00482B43">
            <w:pPr>
              <w:jc w:val="center"/>
              <w:rPr>
                <w:rFonts w:ascii="Calibri Light" w:hAnsi="Calibri Light"/>
                <w:sz w:val="22"/>
              </w:rPr>
            </w:pPr>
            <w:r w:rsidRPr="00886721">
              <w:rPr>
                <w:rFonts w:cs="Arial"/>
                <w:sz w:val="22"/>
              </w:rPr>
              <w:t>113 839,2</w:t>
            </w:r>
          </w:p>
        </w:tc>
        <w:tc>
          <w:tcPr>
            <w:tcW w:w="1792" w:type="dxa"/>
            <w:shd w:val="clear" w:color="auto" w:fill="auto"/>
            <w:vAlign w:val="center"/>
          </w:tcPr>
          <w:p w14:paraId="7EA39982" w14:textId="1A01FB4D" w:rsidR="009A2054" w:rsidRPr="00886721" w:rsidRDefault="009A2054" w:rsidP="00482B43">
            <w:pPr>
              <w:jc w:val="center"/>
              <w:rPr>
                <w:sz w:val="22"/>
              </w:rPr>
            </w:pPr>
            <w:r w:rsidRPr="00886721">
              <w:rPr>
                <w:sz w:val="22"/>
              </w:rPr>
              <w:t>143 484,9</w:t>
            </w:r>
          </w:p>
        </w:tc>
      </w:tr>
      <w:tr w:rsidR="001205AB" w:rsidRPr="00886721" w14:paraId="4AC7FB7A" w14:textId="77777777" w:rsidTr="009C08F0">
        <w:tc>
          <w:tcPr>
            <w:tcW w:w="3415" w:type="dxa"/>
            <w:shd w:val="clear" w:color="auto" w:fill="F2F2F2" w:themeFill="background1" w:themeFillShade="F2"/>
            <w:vAlign w:val="center"/>
          </w:tcPr>
          <w:p w14:paraId="298FB5DC" w14:textId="77777777" w:rsidR="009A2054" w:rsidRPr="00886721" w:rsidRDefault="009A2054" w:rsidP="00482B43">
            <w:pPr>
              <w:rPr>
                <w:rFonts w:ascii="Calibri Light" w:hAnsi="Calibri Light"/>
                <w:b/>
                <w:bCs/>
                <w:sz w:val="22"/>
              </w:rPr>
            </w:pPr>
            <w:r w:rsidRPr="00886721">
              <w:rPr>
                <w:rFonts w:ascii="Calibri Light" w:hAnsi="Calibri Light"/>
                <w:b/>
                <w:bCs/>
                <w:sz w:val="22"/>
              </w:rPr>
              <w:t>Informacja i komunikacja</w:t>
            </w:r>
          </w:p>
        </w:tc>
        <w:tc>
          <w:tcPr>
            <w:tcW w:w="2070" w:type="dxa"/>
            <w:shd w:val="clear" w:color="auto" w:fill="auto"/>
            <w:vAlign w:val="center"/>
          </w:tcPr>
          <w:p w14:paraId="5A2159A8" w14:textId="65C76CD3" w:rsidR="009A2054" w:rsidRPr="00886721" w:rsidRDefault="009A2054" w:rsidP="00482B43">
            <w:pPr>
              <w:jc w:val="center"/>
              <w:rPr>
                <w:rFonts w:ascii="Calibri Light" w:hAnsi="Calibri Light"/>
                <w:sz w:val="22"/>
              </w:rPr>
            </w:pPr>
            <w:r w:rsidRPr="00886721">
              <w:rPr>
                <w:rFonts w:ascii="Calibri Light" w:hAnsi="Calibri Light"/>
                <w:sz w:val="22"/>
              </w:rPr>
              <w:t>230 247,3</w:t>
            </w:r>
          </w:p>
        </w:tc>
        <w:tc>
          <w:tcPr>
            <w:tcW w:w="1792" w:type="dxa"/>
            <w:shd w:val="clear" w:color="auto" w:fill="auto"/>
            <w:vAlign w:val="center"/>
          </w:tcPr>
          <w:p w14:paraId="22C452E4" w14:textId="4D332E43" w:rsidR="009A2054" w:rsidRPr="00886721" w:rsidRDefault="009A2054" w:rsidP="00482B43">
            <w:pPr>
              <w:jc w:val="center"/>
              <w:rPr>
                <w:rFonts w:ascii="Calibri Light" w:hAnsi="Calibri Light"/>
                <w:sz w:val="22"/>
              </w:rPr>
            </w:pPr>
            <w:r w:rsidRPr="00886721">
              <w:rPr>
                <w:rFonts w:cs="Arial"/>
                <w:sz w:val="22"/>
              </w:rPr>
              <w:t>264 120,7</w:t>
            </w:r>
          </w:p>
        </w:tc>
        <w:tc>
          <w:tcPr>
            <w:tcW w:w="1792" w:type="dxa"/>
            <w:shd w:val="clear" w:color="auto" w:fill="auto"/>
            <w:vAlign w:val="center"/>
          </w:tcPr>
          <w:p w14:paraId="0132B744" w14:textId="5912736A" w:rsidR="009A2054" w:rsidRPr="00886721" w:rsidRDefault="009A2054" w:rsidP="00482B43">
            <w:pPr>
              <w:jc w:val="center"/>
              <w:rPr>
                <w:sz w:val="22"/>
              </w:rPr>
            </w:pPr>
            <w:r w:rsidRPr="00886721">
              <w:rPr>
                <w:sz w:val="22"/>
              </w:rPr>
              <w:t>295 539,5</w:t>
            </w:r>
          </w:p>
        </w:tc>
      </w:tr>
      <w:tr w:rsidR="001205AB" w:rsidRPr="00886721" w14:paraId="374AD7AC" w14:textId="77777777" w:rsidTr="009C08F0">
        <w:tc>
          <w:tcPr>
            <w:tcW w:w="3415" w:type="dxa"/>
            <w:shd w:val="clear" w:color="auto" w:fill="F2F2F2" w:themeFill="background1" w:themeFillShade="F2"/>
            <w:vAlign w:val="center"/>
          </w:tcPr>
          <w:p w14:paraId="7C52825D" w14:textId="77777777" w:rsidR="009A2054" w:rsidRPr="00886721" w:rsidRDefault="009A2054" w:rsidP="00482B43">
            <w:pPr>
              <w:rPr>
                <w:rFonts w:ascii="Calibri Light" w:hAnsi="Calibri Light"/>
                <w:b/>
                <w:bCs/>
                <w:sz w:val="22"/>
              </w:rPr>
            </w:pPr>
            <w:r w:rsidRPr="00886721">
              <w:rPr>
                <w:rFonts w:ascii="Calibri Light" w:hAnsi="Calibri Light"/>
                <w:b/>
                <w:bCs/>
                <w:sz w:val="22"/>
              </w:rPr>
              <w:t>Obsługa rynku nieruchomości</w:t>
            </w:r>
          </w:p>
        </w:tc>
        <w:tc>
          <w:tcPr>
            <w:tcW w:w="2070" w:type="dxa"/>
            <w:shd w:val="clear" w:color="auto" w:fill="auto"/>
            <w:vAlign w:val="center"/>
          </w:tcPr>
          <w:p w14:paraId="444CABBF" w14:textId="12757076" w:rsidR="009A2054" w:rsidRPr="00886721" w:rsidRDefault="009A2054" w:rsidP="00482B43">
            <w:pPr>
              <w:jc w:val="center"/>
              <w:rPr>
                <w:rFonts w:ascii="Calibri Light" w:hAnsi="Calibri Light"/>
                <w:sz w:val="22"/>
              </w:rPr>
            </w:pPr>
            <w:r w:rsidRPr="00886721">
              <w:rPr>
                <w:rFonts w:ascii="Calibri Light" w:hAnsi="Calibri Light"/>
                <w:sz w:val="22"/>
              </w:rPr>
              <w:t>495 244,9</w:t>
            </w:r>
          </w:p>
        </w:tc>
        <w:tc>
          <w:tcPr>
            <w:tcW w:w="1792" w:type="dxa"/>
            <w:shd w:val="clear" w:color="auto" w:fill="auto"/>
            <w:vAlign w:val="center"/>
          </w:tcPr>
          <w:p w14:paraId="60633507" w14:textId="3A3E2403" w:rsidR="009A2054" w:rsidRPr="00886721" w:rsidRDefault="009A2054" w:rsidP="00482B43">
            <w:pPr>
              <w:jc w:val="center"/>
              <w:rPr>
                <w:rFonts w:ascii="Calibri Light" w:hAnsi="Calibri Light"/>
                <w:sz w:val="22"/>
              </w:rPr>
            </w:pPr>
            <w:r w:rsidRPr="00886721">
              <w:rPr>
                <w:rFonts w:cs="Arial"/>
                <w:sz w:val="22"/>
              </w:rPr>
              <w:t>506 964,5</w:t>
            </w:r>
          </w:p>
        </w:tc>
        <w:tc>
          <w:tcPr>
            <w:tcW w:w="1792" w:type="dxa"/>
            <w:shd w:val="clear" w:color="auto" w:fill="auto"/>
            <w:vAlign w:val="center"/>
          </w:tcPr>
          <w:p w14:paraId="11A9CCA4" w14:textId="33E29D6C" w:rsidR="009A2054" w:rsidRPr="00886721" w:rsidRDefault="009A2054" w:rsidP="00482B43">
            <w:pPr>
              <w:jc w:val="center"/>
              <w:rPr>
                <w:sz w:val="22"/>
              </w:rPr>
            </w:pPr>
            <w:r w:rsidRPr="00886721">
              <w:rPr>
                <w:sz w:val="22"/>
              </w:rPr>
              <w:t>561 694,4</w:t>
            </w:r>
          </w:p>
        </w:tc>
      </w:tr>
      <w:tr w:rsidR="001205AB" w:rsidRPr="00886721" w14:paraId="5D3FD87F" w14:textId="77777777" w:rsidTr="009C08F0">
        <w:tc>
          <w:tcPr>
            <w:tcW w:w="3415" w:type="dxa"/>
            <w:shd w:val="clear" w:color="auto" w:fill="F2F2F2" w:themeFill="background1" w:themeFillShade="F2"/>
            <w:vAlign w:val="center"/>
          </w:tcPr>
          <w:p w14:paraId="05AB3546" w14:textId="77777777" w:rsidR="009A2054" w:rsidRPr="00886721" w:rsidRDefault="009A2054" w:rsidP="00482B43">
            <w:pPr>
              <w:rPr>
                <w:rFonts w:ascii="Calibri Light" w:hAnsi="Calibri Light"/>
                <w:b/>
                <w:bCs/>
                <w:sz w:val="22"/>
              </w:rPr>
            </w:pPr>
            <w:r w:rsidRPr="00886721">
              <w:rPr>
                <w:rFonts w:ascii="Calibri Light" w:hAnsi="Calibri Light"/>
                <w:b/>
                <w:bCs/>
                <w:sz w:val="22"/>
              </w:rPr>
              <w:t>Administrowanie i działalność wspierająca</w:t>
            </w:r>
          </w:p>
        </w:tc>
        <w:tc>
          <w:tcPr>
            <w:tcW w:w="2070" w:type="dxa"/>
            <w:shd w:val="clear" w:color="auto" w:fill="auto"/>
            <w:vAlign w:val="center"/>
          </w:tcPr>
          <w:p w14:paraId="50CC4C91" w14:textId="5DA8D348" w:rsidR="009A2054" w:rsidRPr="00886721" w:rsidRDefault="009A2054" w:rsidP="00482B43">
            <w:pPr>
              <w:jc w:val="center"/>
              <w:rPr>
                <w:rFonts w:ascii="Calibri Light" w:hAnsi="Calibri Light"/>
                <w:sz w:val="22"/>
              </w:rPr>
            </w:pPr>
            <w:r w:rsidRPr="00886721">
              <w:rPr>
                <w:rFonts w:ascii="Calibri Light" w:hAnsi="Calibri Light"/>
                <w:sz w:val="22"/>
              </w:rPr>
              <w:t>187 452,4</w:t>
            </w:r>
          </w:p>
        </w:tc>
        <w:tc>
          <w:tcPr>
            <w:tcW w:w="1792" w:type="dxa"/>
            <w:shd w:val="clear" w:color="auto" w:fill="auto"/>
            <w:vAlign w:val="center"/>
          </w:tcPr>
          <w:p w14:paraId="6893B6C7" w14:textId="1091DBD4" w:rsidR="009A2054" w:rsidRPr="00886721" w:rsidRDefault="009A2054" w:rsidP="00482B43">
            <w:pPr>
              <w:jc w:val="center"/>
              <w:rPr>
                <w:rFonts w:ascii="Calibri Light" w:hAnsi="Calibri Light"/>
                <w:sz w:val="22"/>
              </w:rPr>
            </w:pPr>
            <w:r w:rsidRPr="00886721">
              <w:rPr>
                <w:rFonts w:cs="Arial"/>
                <w:sz w:val="22"/>
              </w:rPr>
              <w:t>158 151,7</w:t>
            </w:r>
          </w:p>
        </w:tc>
        <w:tc>
          <w:tcPr>
            <w:tcW w:w="1792" w:type="dxa"/>
            <w:shd w:val="clear" w:color="auto" w:fill="auto"/>
            <w:vAlign w:val="center"/>
          </w:tcPr>
          <w:p w14:paraId="452DE0D8" w14:textId="17BE1200" w:rsidR="009A2054" w:rsidRPr="00886721" w:rsidRDefault="009A2054" w:rsidP="00482B43">
            <w:pPr>
              <w:jc w:val="center"/>
              <w:rPr>
                <w:sz w:val="22"/>
              </w:rPr>
            </w:pPr>
            <w:r w:rsidRPr="00886721">
              <w:rPr>
                <w:sz w:val="22"/>
              </w:rPr>
              <w:t>166 971,8</w:t>
            </w:r>
          </w:p>
        </w:tc>
      </w:tr>
    </w:tbl>
    <w:p w14:paraId="6E5FE71A" w14:textId="77777777" w:rsidR="00BC1DAE"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3DC0146F" w14:textId="77777777" w:rsidR="00BC1DAE" w:rsidRPr="00886721" w:rsidRDefault="00184FA2" w:rsidP="00A02494">
      <w:pPr>
        <w:pStyle w:val="Spis2"/>
        <w:spacing w:line="276" w:lineRule="auto"/>
        <w:rPr>
          <w:b/>
        </w:rPr>
      </w:pPr>
      <w:bookmarkStart w:id="311" w:name="_Toc104374358"/>
      <w:r w:rsidRPr="00886721">
        <w:rPr>
          <w:b/>
        </w:rPr>
        <w:t>7.6. Obsługa inwestora i promocja gospodarcza Miasta</w:t>
      </w:r>
      <w:bookmarkEnd w:id="311"/>
    </w:p>
    <w:p w14:paraId="0C93D39F" w14:textId="77777777" w:rsidR="00BC1DAE" w:rsidRPr="00886721" w:rsidRDefault="000032C9" w:rsidP="00A02494">
      <w:pPr>
        <w:spacing w:line="276" w:lineRule="auto"/>
        <w:rPr>
          <w:rFonts w:cs="Calibri"/>
        </w:rPr>
      </w:pPr>
      <w:r w:rsidRPr="00886721">
        <w:rPr>
          <w:rFonts w:cs="Calibri"/>
        </w:rPr>
        <w:t xml:space="preserve">Promocja gospodarcza oraz współpraca z inwestorami należy do kompetencji Biura Obsługi Inwestorów (BOI) </w:t>
      </w:r>
      <w:r w:rsidR="00943A4B" w:rsidRPr="00886721">
        <w:rPr>
          <w:rFonts w:cs="Calibri"/>
        </w:rPr>
        <w:t>funkcjonującego</w:t>
      </w:r>
      <w:r w:rsidRPr="00886721">
        <w:rPr>
          <w:rFonts w:cs="Calibri"/>
        </w:rPr>
        <w:t xml:space="preserve"> w strukturach Departamentu Strategii i Rozwoju.</w:t>
      </w:r>
      <w:r w:rsidR="00661856" w:rsidRPr="00886721">
        <w:rPr>
          <w:rFonts w:cs="Calibri"/>
        </w:rPr>
        <w:br/>
      </w:r>
      <w:r w:rsidR="00943A4B" w:rsidRPr="00886721">
        <w:rPr>
          <w:rFonts w:cs="Calibri"/>
        </w:rPr>
        <w:t>Biuro</w:t>
      </w:r>
      <w:r w:rsidRPr="00886721">
        <w:rPr>
          <w:rFonts w:cs="Calibri"/>
        </w:rPr>
        <w:t xml:space="preserve"> </w:t>
      </w:r>
      <w:r w:rsidR="00943A4B" w:rsidRPr="00886721">
        <w:rPr>
          <w:rFonts w:cs="Calibri"/>
        </w:rPr>
        <w:t>utrzymuje</w:t>
      </w:r>
      <w:r w:rsidRPr="00886721">
        <w:rPr>
          <w:rFonts w:cs="Calibri"/>
        </w:rPr>
        <w:t xml:space="preserve"> kontakty z inwestorami, wspiera przedsiębiorców na etapie inwestycji</w:t>
      </w:r>
      <w:r w:rsidR="00072EA2" w:rsidRPr="00886721">
        <w:rPr>
          <w:rFonts w:cs="Calibri"/>
        </w:rPr>
        <w:br/>
      </w:r>
      <w:r w:rsidRPr="00886721">
        <w:rPr>
          <w:rFonts w:cs="Calibri"/>
        </w:rPr>
        <w:lastRenderedPageBreak/>
        <w:t xml:space="preserve">i realizuje działania informacyjno-promocyjne. Tworzy własne i współpracuje przy tworzeniu publikacji, informatorów zawierających dane i informacje o ofercie inwestycyjnej Miasta. Promocja gospodarcza miasta, w </w:t>
      </w:r>
      <w:r w:rsidR="00886ECB" w:rsidRPr="00886721">
        <w:rPr>
          <w:rFonts w:cs="Calibri"/>
        </w:rPr>
        <w:t xml:space="preserve">kraju jak i poza jego granicami, ma na celu podniesienie rozpoznawalności </w:t>
      </w:r>
      <w:r w:rsidRPr="00886721">
        <w:rPr>
          <w:rFonts w:cs="Calibri"/>
        </w:rPr>
        <w:t>i postrzegani</w:t>
      </w:r>
      <w:r w:rsidR="00886ECB" w:rsidRPr="00886721">
        <w:rPr>
          <w:rFonts w:cs="Calibri"/>
        </w:rPr>
        <w:t>a</w:t>
      </w:r>
      <w:r w:rsidRPr="00886721">
        <w:rPr>
          <w:rFonts w:cs="Calibri"/>
        </w:rPr>
        <w:t xml:space="preserve"> Białegostoku jako potencjalnej lokalizacji inwestycji.</w:t>
      </w:r>
    </w:p>
    <w:p w14:paraId="4240562F" w14:textId="0CDCC590" w:rsidR="000032C9" w:rsidRPr="00886721" w:rsidRDefault="000032C9" w:rsidP="00A02494">
      <w:pPr>
        <w:spacing w:line="276" w:lineRule="auto"/>
        <w:rPr>
          <w:rFonts w:eastAsiaTheme="majorEastAsia" w:cstheme="majorBidi"/>
          <w:szCs w:val="24"/>
        </w:rPr>
      </w:pPr>
      <w:r w:rsidRPr="00886721">
        <w:rPr>
          <w:rFonts w:eastAsiaTheme="majorEastAsia" w:cstheme="majorBidi"/>
          <w:b/>
          <w:szCs w:val="24"/>
        </w:rPr>
        <w:t>Działania promocyjne</w:t>
      </w:r>
      <w:r w:rsidRPr="00886721">
        <w:rPr>
          <w:rFonts w:eastAsiaTheme="majorEastAsia" w:cstheme="majorBidi"/>
          <w:szCs w:val="24"/>
        </w:rPr>
        <w:t xml:space="preserve"> zrealizowane przez BOI:</w:t>
      </w:r>
    </w:p>
    <w:p w14:paraId="39370F22" w14:textId="1617ACA5" w:rsidR="000032C9" w:rsidRPr="00886721" w:rsidRDefault="000032C9" w:rsidP="00A02494">
      <w:pPr>
        <w:pStyle w:val="Akapitzlist"/>
        <w:numPr>
          <w:ilvl w:val="0"/>
          <w:numId w:val="124"/>
        </w:numPr>
        <w:spacing w:line="276" w:lineRule="auto"/>
        <w:rPr>
          <w:rFonts w:eastAsiaTheme="majorEastAsia" w:cstheme="majorBidi"/>
          <w:szCs w:val="24"/>
        </w:rPr>
      </w:pPr>
      <w:r w:rsidRPr="00886721">
        <w:rPr>
          <w:rFonts w:eastAsiaTheme="majorEastAsia" w:cstheme="majorBidi"/>
          <w:szCs w:val="24"/>
        </w:rPr>
        <w:t>publikacja na stronie www.bialystok.pl oferty inwestycyjnej Miasta Białystok m.in.: zamieszczenie informacji wraz z linkami do aktualnych przetargów oraz formatek poszczególnych działek;</w:t>
      </w:r>
    </w:p>
    <w:p w14:paraId="104C5ED3" w14:textId="4BA29FEE" w:rsidR="000032C9" w:rsidRPr="00886721" w:rsidRDefault="000032C9" w:rsidP="00A02494">
      <w:pPr>
        <w:pStyle w:val="Akapitzlist"/>
        <w:numPr>
          <w:ilvl w:val="0"/>
          <w:numId w:val="124"/>
        </w:numPr>
        <w:spacing w:line="276" w:lineRule="auto"/>
        <w:rPr>
          <w:rFonts w:eastAsiaTheme="majorEastAsia" w:cstheme="majorBidi"/>
          <w:szCs w:val="24"/>
        </w:rPr>
      </w:pPr>
      <w:r w:rsidRPr="00886721">
        <w:rPr>
          <w:rFonts w:eastAsiaTheme="majorEastAsia" w:cstheme="majorBidi"/>
          <w:szCs w:val="24"/>
        </w:rPr>
        <w:t xml:space="preserve">opracowanie merytorycznie i graficzne publikacji pt. „Informator statystyczny Białystok 2021”; </w:t>
      </w:r>
    </w:p>
    <w:p w14:paraId="5CDE8577" w14:textId="5C2AF770" w:rsidR="000032C9" w:rsidRPr="00886721" w:rsidRDefault="000032C9" w:rsidP="00A02494">
      <w:pPr>
        <w:pStyle w:val="Akapitzlist"/>
        <w:numPr>
          <w:ilvl w:val="0"/>
          <w:numId w:val="124"/>
        </w:numPr>
        <w:spacing w:line="276" w:lineRule="auto"/>
        <w:rPr>
          <w:rFonts w:eastAsiaTheme="majorEastAsia" w:cstheme="majorBidi"/>
          <w:szCs w:val="24"/>
        </w:rPr>
      </w:pPr>
      <w:r w:rsidRPr="00886721">
        <w:rPr>
          <w:rFonts w:eastAsiaTheme="majorEastAsia" w:cstheme="majorBidi"/>
          <w:szCs w:val="24"/>
        </w:rPr>
        <w:t>aktualizacja publikacji pt.  „Powierzchnie biurowe w Białymstoku 2021”;</w:t>
      </w:r>
    </w:p>
    <w:p w14:paraId="54B25B05" w14:textId="77777777" w:rsidR="00BC1DAE" w:rsidRPr="00886721" w:rsidRDefault="0016684C" w:rsidP="00A02494">
      <w:pPr>
        <w:pStyle w:val="Akapitzlist"/>
        <w:numPr>
          <w:ilvl w:val="0"/>
          <w:numId w:val="124"/>
        </w:numPr>
        <w:spacing w:line="276" w:lineRule="auto"/>
        <w:rPr>
          <w:rFonts w:eastAsiaTheme="majorEastAsia" w:cstheme="majorBidi"/>
          <w:szCs w:val="24"/>
        </w:rPr>
      </w:pPr>
      <w:r w:rsidRPr="00886721">
        <w:rPr>
          <w:rFonts w:eastAsiaTheme="majorEastAsia" w:cstheme="majorBidi"/>
          <w:szCs w:val="24"/>
        </w:rPr>
        <w:t xml:space="preserve">zamieszczenie </w:t>
      </w:r>
      <w:r w:rsidR="000032C9" w:rsidRPr="00886721">
        <w:rPr>
          <w:rFonts w:eastAsiaTheme="majorEastAsia" w:cstheme="majorBidi"/>
          <w:szCs w:val="24"/>
        </w:rPr>
        <w:t>ofert terenów inwestycyjnych, objętych Podstrefą Białystok SSSE w Bazie Ofert Inwestycyjnych Polskiej Agencji Inwestycji i Handlu.</w:t>
      </w:r>
    </w:p>
    <w:p w14:paraId="06278528" w14:textId="77777777" w:rsidR="00BC1DAE" w:rsidRPr="00886721" w:rsidRDefault="000032C9" w:rsidP="00A02494">
      <w:pPr>
        <w:spacing w:line="276" w:lineRule="auto"/>
        <w:rPr>
          <w:rFonts w:eastAsiaTheme="majorEastAsia" w:cstheme="majorBidi"/>
          <w:szCs w:val="24"/>
        </w:rPr>
      </w:pPr>
      <w:r w:rsidRPr="00886721">
        <w:rPr>
          <w:rFonts w:eastAsiaTheme="majorEastAsia" w:cstheme="majorBidi"/>
          <w:szCs w:val="24"/>
        </w:rPr>
        <w:t xml:space="preserve">W roku 2021 BOI nawiązało kontakty z </w:t>
      </w:r>
      <w:r w:rsidRPr="00886721">
        <w:rPr>
          <w:rFonts w:eastAsiaTheme="majorEastAsia" w:cstheme="majorBidi"/>
          <w:b/>
          <w:szCs w:val="24"/>
        </w:rPr>
        <w:t>54</w:t>
      </w:r>
      <w:r w:rsidRPr="00886721">
        <w:rPr>
          <w:rFonts w:eastAsiaTheme="majorEastAsia" w:cstheme="majorBidi"/>
          <w:szCs w:val="24"/>
        </w:rPr>
        <w:t xml:space="preserve"> inwestorami. Poza inwestorami polskimi (47) były to głównie firmy z USA (3) i przedsiębiorstwa z: Niemiec, Belgii oraz Korei Południowej.</w:t>
      </w:r>
    </w:p>
    <w:p w14:paraId="43258698" w14:textId="595AA98E" w:rsidR="00184FA2" w:rsidRPr="00886721" w:rsidRDefault="32FF83F7" w:rsidP="00A02494">
      <w:pPr>
        <w:pStyle w:val="Legenda"/>
        <w:rPr>
          <w:rFonts w:ascii="Calibri Light" w:hAnsi="Calibri Light"/>
          <w:sz w:val="24"/>
          <w:szCs w:val="24"/>
        </w:rPr>
      </w:pPr>
      <w:bookmarkStart w:id="312" w:name="_Toc6568391"/>
      <w:bookmarkStart w:id="313" w:name="_Toc108780958"/>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134</w:t>
      </w:r>
      <w:r w:rsidR="0037179A" w:rsidRPr="00886721">
        <w:rPr>
          <w:rFonts w:ascii="Calibri Light" w:hAnsi="Calibri Light"/>
          <w:sz w:val="24"/>
          <w:szCs w:val="24"/>
        </w:rPr>
        <w:fldChar w:fldCharType="end"/>
      </w:r>
      <w:r w:rsidRPr="00886721">
        <w:rPr>
          <w:rFonts w:ascii="Calibri Light" w:hAnsi="Calibri Light"/>
          <w:sz w:val="24"/>
          <w:szCs w:val="24"/>
        </w:rPr>
        <w:t xml:space="preserve">. Liczba </w:t>
      </w:r>
      <w:r w:rsidR="00BF1334" w:rsidRPr="00886721">
        <w:rPr>
          <w:rFonts w:ascii="Calibri Light" w:hAnsi="Calibri Light"/>
          <w:sz w:val="24"/>
          <w:szCs w:val="24"/>
        </w:rPr>
        <w:t>zainteresowa</w:t>
      </w:r>
      <w:r w:rsidRPr="00886721">
        <w:rPr>
          <w:rFonts w:ascii="Calibri Light" w:hAnsi="Calibri Light"/>
          <w:sz w:val="24"/>
          <w:szCs w:val="24"/>
        </w:rPr>
        <w:t>nych</w:t>
      </w:r>
      <w:r w:rsidR="00BF1334" w:rsidRPr="00886721">
        <w:rPr>
          <w:rFonts w:ascii="Calibri Light" w:hAnsi="Calibri Light"/>
          <w:sz w:val="24"/>
          <w:szCs w:val="24"/>
        </w:rPr>
        <w:t xml:space="preserve"> Białymstokiem</w:t>
      </w:r>
      <w:r w:rsidRPr="00886721">
        <w:rPr>
          <w:rFonts w:ascii="Calibri Light" w:hAnsi="Calibri Light"/>
          <w:sz w:val="24"/>
          <w:szCs w:val="24"/>
        </w:rPr>
        <w:t xml:space="preserve"> inwestorów</w:t>
      </w:r>
      <w:bookmarkEnd w:id="312"/>
      <w:bookmarkEnd w:id="313"/>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4. "/>
        <w:tblDescription w:val="Liczba zainteresowanych Białymstokiem inwestorów"/>
      </w:tblPr>
      <w:tblGrid>
        <w:gridCol w:w="2115"/>
        <w:gridCol w:w="1429"/>
        <w:gridCol w:w="1429"/>
        <w:gridCol w:w="1429"/>
        <w:gridCol w:w="1335"/>
        <w:gridCol w:w="1335"/>
      </w:tblGrid>
      <w:tr w:rsidR="001205AB" w:rsidRPr="00886721" w14:paraId="55904843" w14:textId="77777777" w:rsidTr="009C08F0">
        <w:tc>
          <w:tcPr>
            <w:tcW w:w="2115" w:type="dxa"/>
            <w:shd w:val="clear" w:color="auto" w:fill="F2F2F2" w:themeFill="background1" w:themeFillShade="F2"/>
          </w:tcPr>
          <w:p w14:paraId="6CA3F3B7" w14:textId="651C2A2A" w:rsidR="007E3199" w:rsidRPr="00886721" w:rsidRDefault="007E3199" w:rsidP="007E3199">
            <w:pPr>
              <w:rPr>
                <w:rFonts w:ascii="Calibri Light" w:hAnsi="Calibri Light"/>
                <w:sz w:val="20"/>
                <w:szCs w:val="20"/>
              </w:rPr>
            </w:pPr>
            <w:r w:rsidRPr="00886721">
              <w:rPr>
                <w:rFonts w:ascii="Calibri Light" w:hAnsi="Calibri Light"/>
                <w:b/>
                <w:bCs/>
                <w:sz w:val="22"/>
              </w:rPr>
              <w:t>Wyszczególnienie</w:t>
            </w:r>
          </w:p>
        </w:tc>
        <w:tc>
          <w:tcPr>
            <w:tcW w:w="1429" w:type="dxa"/>
            <w:shd w:val="clear" w:color="auto" w:fill="F2F2F2" w:themeFill="background1" w:themeFillShade="F2"/>
            <w:vAlign w:val="center"/>
          </w:tcPr>
          <w:p w14:paraId="3453A6F6" w14:textId="54CBF44C" w:rsidR="007E3199" w:rsidRPr="00886721" w:rsidRDefault="007E3199" w:rsidP="007E3199">
            <w:pPr>
              <w:jc w:val="center"/>
              <w:rPr>
                <w:rFonts w:ascii="Calibri Light" w:hAnsi="Calibri Light"/>
                <w:b/>
                <w:bCs/>
                <w:sz w:val="22"/>
              </w:rPr>
            </w:pPr>
            <w:r w:rsidRPr="00886721">
              <w:rPr>
                <w:rFonts w:ascii="Calibri Light" w:hAnsi="Calibri Light"/>
                <w:b/>
                <w:bCs/>
                <w:sz w:val="22"/>
              </w:rPr>
              <w:t>2017</w:t>
            </w:r>
          </w:p>
        </w:tc>
        <w:tc>
          <w:tcPr>
            <w:tcW w:w="1429" w:type="dxa"/>
            <w:shd w:val="clear" w:color="auto" w:fill="F2F2F2" w:themeFill="background1" w:themeFillShade="F2"/>
            <w:vAlign w:val="center"/>
          </w:tcPr>
          <w:p w14:paraId="0CD1CC91" w14:textId="3E0A586B" w:rsidR="007E3199" w:rsidRPr="00886721" w:rsidRDefault="007E3199" w:rsidP="007E3199">
            <w:pPr>
              <w:jc w:val="center"/>
              <w:rPr>
                <w:rFonts w:ascii="Calibri Light" w:hAnsi="Calibri Light"/>
                <w:b/>
                <w:bCs/>
                <w:sz w:val="22"/>
              </w:rPr>
            </w:pPr>
            <w:r w:rsidRPr="00886721">
              <w:rPr>
                <w:rFonts w:ascii="Calibri Light" w:hAnsi="Calibri Light"/>
                <w:b/>
                <w:bCs/>
                <w:sz w:val="22"/>
              </w:rPr>
              <w:t>2018</w:t>
            </w:r>
          </w:p>
        </w:tc>
        <w:tc>
          <w:tcPr>
            <w:tcW w:w="1429" w:type="dxa"/>
            <w:shd w:val="clear" w:color="auto" w:fill="F2F2F2" w:themeFill="background1" w:themeFillShade="F2"/>
            <w:vAlign w:val="center"/>
          </w:tcPr>
          <w:p w14:paraId="23DCD72C" w14:textId="3CEDA4F3" w:rsidR="007E3199" w:rsidRPr="00886721" w:rsidRDefault="007E3199" w:rsidP="007E3199">
            <w:pPr>
              <w:jc w:val="center"/>
              <w:rPr>
                <w:rFonts w:ascii="Calibri Light" w:hAnsi="Calibri Light"/>
                <w:b/>
                <w:bCs/>
                <w:sz w:val="22"/>
              </w:rPr>
            </w:pPr>
            <w:r w:rsidRPr="00886721">
              <w:rPr>
                <w:rFonts w:ascii="Calibri Light" w:hAnsi="Calibri Light"/>
                <w:b/>
                <w:bCs/>
                <w:sz w:val="22"/>
              </w:rPr>
              <w:t>2019</w:t>
            </w:r>
          </w:p>
        </w:tc>
        <w:tc>
          <w:tcPr>
            <w:tcW w:w="1335" w:type="dxa"/>
            <w:shd w:val="clear" w:color="auto" w:fill="F2F2F2" w:themeFill="background1" w:themeFillShade="F2"/>
            <w:vAlign w:val="center"/>
          </w:tcPr>
          <w:p w14:paraId="79D36AEF" w14:textId="6E1DE692" w:rsidR="007E3199" w:rsidRPr="00886721" w:rsidRDefault="007E3199" w:rsidP="007E3199">
            <w:pPr>
              <w:jc w:val="center"/>
              <w:rPr>
                <w:rFonts w:ascii="Calibri Light" w:hAnsi="Calibri Light"/>
                <w:b/>
                <w:bCs/>
                <w:sz w:val="22"/>
              </w:rPr>
            </w:pPr>
            <w:r w:rsidRPr="00886721">
              <w:rPr>
                <w:rFonts w:ascii="Calibri Light" w:hAnsi="Calibri Light"/>
                <w:b/>
                <w:bCs/>
                <w:sz w:val="22"/>
              </w:rPr>
              <w:t>2020</w:t>
            </w:r>
          </w:p>
        </w:tc>
        <w:tc>
          <w:tcPr>
            <w:tcW w:w="1335" w:type="dxa"/>
            <w:shd w:val="clear" w:color="auto" w:fill="F2F2F2" w:themeFill="background1" w:themeFillShade="F2"/>
            <w:vAlign w:val="center"/>
          </w:tcPr>
          <w:p w14:paraId="3495C991" w14:textId="1535F7C7" w:rsidR="007E3199" w:rsidRPr="00886721" w:rsidRDefault="007E3199" w:rsidP="007E3199">
            <w:pPr>
              <w:jc w:val="center"/>
              <w:rPr>
                <w:rFonts w:ascii="Calibri Light" w:hAnsi="Calibri Light"/>
                <w:b/>
                <w:bCs/>
                <w:sz w:val="22"/>
              </w:rPr>
            </w:pPr>
            <w:r w:rsidRPr="00886721">
              <w:rPr>
                <w:rFonts w:ascii="Calibri Light" w:hAnsi="Calibri Light"/>
                <w:b/>
                <w:bCs/>
                <w:sz w:val="22"/>
              </w:rPr>
              <w:t>2021</w:t>
            </w:r>
          </w:p>
        </w:tc>
      </w:tr>
      <w:tr w:rsidR="001205AB" w:rsidRPr="00886721" w14:paraId="222A35FF" w14:textId="77777777" w:rsidTr="009C08F0">
        <w:tc>
          <w:tcPr>
            <w:tcW w:w="2115" w:type="dxa"/>
            <w:shd w:val="clear" w:color="auto" w:fill="F2F2F2" w:themeFill="background1" w:themeFillShade="F2"/>
          </w:tcPr>
          <w:p w14:paraId="5FF2256B" w14:textId="77777777" w:rsidR="007E3199" w:rsidRPr="00886721" w:rsidRDefault="007E3199" w:rsidP="007E3199">
            <w:pPr>
              <w:rPr>
                <w:rFonts w:ascii="Calibri Light" w:hAnsi="Calibri Light"/>
                <w:sz w:val="20"/>
                <w:szCs w:val="20"/>
              </w:rPr>
            </w:pPr>
            <w:r w:rsidRPr="00886721">
              <w:rPr>
                <w:rFonts w:ascii="Calibri Light" w:hAnsi="Calibri Light"/>
                <w:b/>
                <w:bCs/>
                <w:sz w:val="22"/>
              </w:rPr>
              <w:t>Liczba obsłużonych inwestorów</w:t>
            </w:r>
          </w:p>
        </w:tc>
        <w:tc>
          <w:tcPr>
            <w:tcW w:w="1429" w:type="dxa"/>
            <w:shd w:val="clear" w:color="auto" w:fill="auto"/>
            <w:vAlign w:val="center"/>
          </w:tcPr>
          <w:p w14:paraId="72C3B5F2" w14:textId="45EB3538" w:rsidR="007E3199" w:rsidRPr="00886721" w:rsidRDefault="007E3199" w:rsidP="007E3199">
            <w:pPr>
              <w:jc w:val="center"/>
              <w:rPr>
                <w:rFonts w:ascii="Calibri Light" w:hAnsi="Calibri Light"/>
                <w:sz w:val="22"/>
              </w:rPr>
            </w:pPr>
            <w:r w:rsidRPr="00886721">
              <w:rPr>
                <w:rFonts w:ascii="Calibri Light" w:hAnsi="Calibri Light"/>
                <w:sz w:val="22"/>
              </w:rPr>
              <w:t>62</w:t>
            </w:r>
          </w:p>
        </w:tc>
        <w:tc>
          <w:tcPr>
            <w:tcW w:w="1429" w:type="dxa"/>
            <w:shd w:val="clear" w:color="auto" w:fill="auto"/>
            <w:vAlign w:val="center"/>
          </w:tcPr>
          <w:p w14:paraId="67FB26F5" w14:textId="3070D860" w:rsidR="007E3199" w:rsidRPr="00886721" w:rsidRDefault="007E3199" w:rsidP="007E3199">
            <w:pPr>
              <w:jc w:val="center"/>
              <w:rPr>
                <w:rFonts w:ascii="Calibri Light" w:hAnsi="Calibri Light"/>
                <w:sz w:val="22"/>
              </w:rPr>
            </w:pPr>
            <w:r w:rsidRPr="00886721">
              <w:rPr>
                <w:rFonts w:ascii="Calibri Light" w:hAnsi="Calibri Light"/>
                <w:sz w:val="22"/>
              </w:rPr>
              <w:t>91</w:t>
            </w:r>
          </w:p>
        </w:tc>
        <w:tc>
          <w:tcPr>
            <w:tcW w:w="1429" w:type="dxa"/>
            <w:shd w:val="clear" w:color="auto" w:fill="auto"/>
            <w:vAlign w:val="center"/>
          </w:tcPr>
          <w:p w14:paraId="74A1FE53" w14:textId="7E432AF1" w:rsidR="007E3199" w:rsidRPr="00886721" w:rsidRDefault="007E3199" w:rsidP="007E3199">
            <w:pPr>
              <w:jc w:val="center"/>
              <w:rPr>
                <w:rFonts w:ascii="Calibri Light" w:hAnsi="Calibri Light"/>
                <w:sz w:val="22"/>
              </w:rPr>
            </w:pPr>
            <w:r w:rsidRPr="00886721">
              <w:rPr>
                <w:rFonts w:ascii="Calibri Light" w:hAnsi="Calibri Light"/>
                <w:sz w:val="22"/>
              </w:rPr>
              <w:t>59</w:t>
            </w:r>
          </w:p>
        </w:tc>
        <w:tc>
          <w:tcPr>
            <w:tcW w:w="1335" w:type="dxa"/>
            <w:shd w:val="clear" w:color="auto" w:fill="auto"/>
            <w:vAlign w:val="center"/>
          </w:tcPr>
          <w:p w14:paraId="03EB5990" w14:textId="56C22D34" w:rsidR="007E3199" w:rsidRPr="00886721" w:rsidRDefault="007E3199" w:rsidP="007E3199">
            <w:pPr>
              <w:jc w:val="center"/>
              <w:rPr>
                <w:rFonts w:ascii="Calibri Light" w:hAnsi="Calibri Light"/>
                <w:sz w:val="22"/>
              </w:rPr>
            </w:pPr>
            <w:r w:rsidRPr="00886721">
              <w:rPr>
                <w:rFonts w:ascii="Calibri Light" w:hAnsi="Calibri Light"/>
                <w:sz w:val="22"/>
              </w:rPr>
              <w:t>65</w:t>
            </w:r>
          </w:p>
        </w:tc>
        <w:tc>
          <w:tcPr>
            <w:tcW w:w="1335" w:type="dxa"/>
            <w:shd w:val="clear" w:color="auto" w:fill="auto"/>
            <w:vAlign w:val="center"/>
          </w:tcPr>
          <w:p w14:paraId="4E43BB14" w14:textId="137C546E" w:rsidR="007E3199" w:rsidRPr="00886721" w:rsidRDefault="000032C9" w:rsidP="007E3199">
            <w:pPr>
              <w:jc w:val="center"/>
              <w:rPr>
                <w:rFonts w:ascii="Calibri Light" w:hAnsi="Calibri Light"/>
                <w:sz w:val="22"/>
              </w:rPr>
            </w:pPr>
            <w:r w:rsidRPr="00886721">
              <w:rPr>
                <w:rFonts w:ascii="Calibri Light" w:hAnsi="Calibri Light"/>
                <w:sz w:val="22"/>
              </w:rPr>
              <w:t>54</w:t>
            </w:r>
          </w:p>
        </w:tc>
      </w:tr>
    </w:tbl>
    <w:p w14:paraId="72C18950" w14:textId="77777777" w:rsidR="00BC1DAE" w:rsidRPr="00886721" w:rsidRDefault="32FF83F7" w:rsidP="32FF83F7">
      <w:pPr>
        <w:jc w:val="both"/>
        <w:rPr>
          <w:rFonts w:ascii="Calibri Light" w:hAnsi="Calibri Light"/>
          <w:sz w:val="20"/>
          <w:szCs w:val="20"/>
        </w:rPr>
      </w:pPr>
      <w:r w:rsidRPr="00886721">
        <w:rPr>
          <w:rFonts w:ascii="Calibri Light" w:hAnsi="Calibri Light"/>
          <w:sz w:val="20"/>
          <w:szCs w:val="20"/>
        </w:rPr>
        <w:t>Źródło: Departament Strategii i Rozwoju</w:t>
      </w:r>
    </w:p>
    <w:p w14:paraId="6E9C29EC" w14:textId="352BF778" w:rsidR="00EF00DC" w:rsidRPr="00886721" w:rsidRDefault="00EF00DC" w:rsidP="00A02494">
      <w:pPr>
        <w:spacing w:line="276" w:lineRule="auto"/>
      </w:pPr>
      <w:r w:rsidRPr="00886721">
        <w:t>Działania BOI w roku 2021 opierały się na:</w:t>
      </w:r>
    </w:p>
    <w:p w14:paraId="780144BB" w14:textId="77777777" w:rsidR="00EF00DC" w:rsidRPr="00886721" w:rsidRDefault="00EF00DC" w:rsidP="00A02494">
      <w:pPr>
        <w:numPr>
          <w:ilvl w:val="0"/>
          <w:numId w:val="125"/>
        </w:numPr>
        <w:spacing w:line="276" w:lineRule="auto"/>
        <w:ind w:left="567" w:hanging="283"/>
      </w:pPr>
      <w:r w:rsidRPr="00886721">
        <w:t>spotkaniach z inwestorami w formie stacjonarnej i zdalnej,</w:t>
      </w:r>
    </w:p>
    <w:p w14:paraId="63B6BFD4" w14:textId="205B794B" w:rsidR="00EF00DC" w:rsidRPr="00886721" w:rsidRDefault="0016684C" w:rsidP="00A02494">
      <w:pPr>
        <w:numPr>
          <w:ilvl w:val="0"/>
          <w:numId w:val="125"/>
        </w:numPr>
        <w:spacing w:line="276" w:lineRule="auto"/>
        <w:ind w:left="567" w:hanging="283"/>
        <w:rPr>
          <w:b/>
        </w:rPr>
      </w:pPr>
      <w:r w:rsidRPr="00886721">
        <w:t xml:space="preserve">opracowywanie </w:t>
      </w:r>
      <w:r w:rsidR="00EF00DC" w:rsidRPr="00886721">
        <w:t xml:space="preserve">i </w:t>
      </w:r>
      <w:r w:rsidRPr="00886721">
        <w:t xml:space="preserve">przekazywanie </w:t>
      </w:r>
      <w:r w:rsidR="00EF00DC" w:rsidRPr="00886721">
        <w:t>ofert inwestycyjnych o dostępnych</w:t>
      </w:r>
      <w:r w:rsidRPr="00886721">
        <w:t xml:space="preserve"> </w:t>
      </w:r>
      <w:r w:rsidR="00EF00DC" w:rsidRPr="00886721">
        <w:t>w Białymstoku powierzchniach biurowych, magazynowych i terenach inwestycyjnych,</w:t>
      </w:r>
    </w:p>
    <w:p w14:paraId="59209B7D" w14:textId="77777777" w:rsidR="00BC1DAE" w:rsidRPr="00886721" w:rsidRDefault="00EF00DC" w:rsidP="00A02494">
      <w:pPr>
        <w:numPr>
          <w:ilvl w:val="0"/>
          <w:numId w:val="125"/>
        </w:numPr>
        <w:spacing w:line="276" w:lineRule="auto"/>
        <w:ind w:left="567" w:hanging="283"/>
      </w:pPr>
      <w:r w:rsidRPr="00886721">
        <w:t>stałym kontakcie i współpracy z globalnymi firmami konsultingowymi obsługującymi inwestorów.</w:t>
      </w:r>
    </w:p>
    <w:p w14:paraId="513EABB7" w14:textId="05BDB049" w:rsidR="00EF00DC" w:rsidRPr="00886721" w:rsidRDefault="00EF00DC" w:rsidP="00A02494">
      <w:pPr>
        <w:spacing w:line="276" w:lineRule="auto"/>
        <w:rPr>
          <w:rStyle w:val="d2edcug0"/>
          <w:rFonts w:eastAsia="Times New Roman"/>
          <w:szCs w:val="24"/>
          <w:lang w:eastAsia="pl-PL"/>
        </w:rPr>
      </w:pPr>
      <w:r w:rsidRPr="00886721">
        <w:rPr>
          <w:rStyle w:val="d2edcug0"/>
          <w:rFonts w:eastAsia="Times New Roman"/>
          <w:szCs w:val="24"/>
          <w:lang w:eastAsia="pl-PL"/>
        </w:rPr>
        <w:t>Miasto w ramach działalności BOI w 2021 r. było Partnerem lub wzięło udział w poniższych inicjatywach:</w:t>
      </w:r>
    </w:p>
    <w:p w14:paraId="1A0FC43E" w14:textId="77777777" w:rsidR="00EF00DC" w:rsidRPr="00886721" w:rsidRDefault="00EF00DC" w:rsidP="00A02494">
      <w:pPr>
        <w:numPr>
          <w:ilvl w:val="0"/>
          <w:numId w:val="126"/>
        </w:numPr>
        <w:spacing w:line="276" w:lineRule="auto"/>
        <w:rPr>
          <w:rStyle w:val="d2edcug0"/>
          <w:b/>
        </w:rPr>
      </w:pPr>
      <w:r w:rsidRPr="00886721">
        <w:rPr>
          <w:b/>
        </w:rPr>
        <w:t xml:space="preserve">„Design i Talenty Przyszłości” w ramach IV edycji East Design </w:t>
      </w:r>
      <w:proofErr w:type="spellStart"/>
      <w:r w:rsidRPr="00886721">
        <w:rPr>
          <w:b/>
        </w:rPr>
        <w:t>Days</w:t>
      </w:r>
      <w:proofErr w:type="spellEnd"/>
      <w:r w:rsidRPr="00886721">
        <w:rPr>
          <w:b/>
        </w:rPr>
        <w:t xml:space="preserve"> </w:t>
      </w:r>
    </w:p>
    <w:p w14:paraId="69E84853" w14:textId="41C0FD5F" w:rsidR="00EF00DC" w:rsidRPr="00886721" w:rsidRDefault="00EF00DC" w:rsidP="00A02494">
      <w:pPr>
        <w:spacing w:line="276" w:lineRule="auto"/>
        <w:rPr>
          <w:rFonts w:eastAsia="Times New Roman"/>
          <w:szCs w:val="24"/>
          <w:lang w:eastAsia="pl-PL"/>
        </w:rPr>
      </w:pPr>
      <w:r w:rsidRPr="00886721">
        <w:rPr>
          <w:rStyle w:val="d2edcug0"/>
          <w:rFonts w:eastAsia="Times New Roman"/>
          <w:szCs w:val="24"/>
          <w:lang w:eastAsia="pl-PL"/>
        </w:rPr>
        <w:t>Miasto Białystok było Partnerem bloku tematycznego „Design i Talenty Przyszłości”</w:t>
      </w:r>
      <w:r w:rsidR="00072EA2" w:rsidRPr="00886721">
        <w:rPr>
          <w:rStyle w:val="d2edcug0"/>
          <w:rFonts w:eastAsia="Times New Roman"/>
          <w:szCs w:val="24"/>
          <w:lang w:eastAsia="pl-PL"/>
        </w:rPr>
        <w:br/>
      </w:r>
      <w:r w:rsidRPr="00886721">
        <w:rPr>
          <w:rStyle w:val="d2edcug0"/>
          <w:rFonts w:eastAsia="Times New Roman"/>
          <w:szCs w:val="24"/>
          <w:lang w:eastAsia="pl-PL"/>
        </w:rPr>
        <w:t xml:space="preserve">w ramach IV edycji East Design </w:t>
      </w:r>
      <w:proofErr w:type="spellStart"/>
      <w:r w:rsidRPr="00886721">
        <w:rPr>
          <w:rStyle w:val="d2edcug0"/>
          <w:rFonts w:eastAsia="Times New Roman"/>
          <w:szCs w:val="24"/>
          <w:lang w:eastAsia="pl-PL"/>
        </w:rPr>
        <w:t>Days</w:t>
      </w:r>
      <w:proofErr w:type="spellEnd"/>
      <w:r w:rsidRPr="00886721">
        <w:rPr>
          <w:rStyle w:val="d2edcug0"/>
          <w:rFonts w:eastAsia="Times New Roman"/>
          <w:szCs w:val="24"/>
          <w:lang w:eastAsia="pl-PL"/>
        </w:rPr>
        <w:t xml:space="preserve"> </w:t>
      </w:r>
      <w:r w:rsidRPr="00886721">
        <w:t xml:space="preserve">(26.11.2021 r.) </w:t>
      </w:r>
      <w:r w:rsidRPr="00886721">
        <w:rPr>
          <w:rStyle w:val="d2edcug0"/>
          <w:rFonts w:eastAsia="Times New Roman"/>
          <w:szCs w:val="24"/>
          <w:lang w:eastAsia="pl-PL"/>
        </w:rPr>
        <w:t xml:space="preserve">skierowanego do młodzieży szkół średnich. </w:t>
      </w:r>
      <w:proofErr w:type="spellStart"/>
      <w:r w:rsidRPr="00886721">
        <w:rPr>
          <w:rStyle w:val="d2edcug0"/>
          <w:rFonts w:eastAsia="Times New Roman"/>
          <w:szCs w:val="24"/>
          <w:lang w:eastAsia="pl-PL"/>
        </w:rPr>
        <w:t>Panelistami</w:t>
      </w:r>
      <w:proofErr w:type="spellEnd"/>
      <w:r w:rsidRPr="00886721">
        <w:rPr>
          <w:rStyle w:val="d2edcug0"/>
          <w:rFonts w:eastAsia="Times New Roman"/>
          <w:szCs w:val="24"/>
          <w:lang w:eastAsia="pl-PL"/>
        </w:rPr>
        <w:t xml:space="preserve"> byli m.in. młodzi przedsiębiorcy, którzy ze swoich pasji stworzyli firmy. Poruszono kwestie związane m.in. z: edukacją w czasach pandemii oraz zakładaniem własnych firm przez młodych ludzi i kreowaniu postaw przedsiębiorczych.</w:t>
      </w:r>
    </w:p>
    <w:p w14:paraId="0F2B9523" w14:textId="0B6DD073" w:rsidR="00EF00DC" w:rsidRPr="00886721" w:rsidRDefault="00EF00DC" w:rsidP="00A02494">
      <w:pPr>
        <w:spacing w:line="276" w:lineRule="auto"/>
        <w:rPr>
          <w:rFonts w:cs="Calibri"/>
        </w:rPr>
      </w:pPr>
      <w:r w:rsidRPr="00886721">
        <w:t xml:space="preserve">Działania promocyjne związane z organizacją i przebiegiem ww. wydarzenia obejmowały m.in.: </w:t>
      </w:r>
      <w:r w:rsidRPr="00886721">
        <w:rPr>
          <w:rFonts w:cs="Calibri"/>
        </w:rPr>
        <w:t>wystawieni</w:t>
      </w:r>
      <w:r w:rsidR="0016684C" w:rsidRPr="00886721">
        <w:rPr>
          <w:rFonts w:cs="Calibri"/>
        </w:rPr>
        <w:t>e</w:t>
      </w:r>
      <w:r w:rsidRPr="00886721">
        <w:rPr>
          <w:rFonts w:cs="Calibri"/>
        </w:rPr>
        <w:t xml:space="preserve"> ścianki </w:t>
      </w:r>
      <w:r w:rsidR="0016684C" w:rsidRPr="00886721">
        <w:rPr>
          <w:rFonts w:cs="Calibri"/>
        </w:rPr>
        <w:t xml:space="preserve">promocyjnej </w:t>
      </w:r>
      <w:r w:rsidRPr="00886721">
        <w:rPr>
          <w:rFonts w:cs="Calibri"/>
        </w:rPr>
        <w:t xml:space="preserve">oraz prezentację i dystrybucję materiałów informacyjno-promocyjnych; emisję filmu promującego Miasto, zamieszczenie w mediach społecznościowych wydarzenia (Facebook i Instagram) postów o Białymstoku wraz z </w:t>
      </w:r>
      <w:proofErr w:type="spellStart"/>
      <w:r w:rsidRPr="00886721">
        <w:rPr>
          <w:rFonts w:cs="Calibri"/>
        </w:rPr>
        <w:t>podlinkowaniem</w:t>
      </w:r>
      <w:proofErr w:type="spellEnd"/>
      <w:r w:rsidRPr="00886721">
        <w:rPr>
          <w:rFonts w:cs="Calibri"/>
        </w:rPr>
        <w:t xml:space="preserve"> ich pod oficjalną stronę.</w:t>
      </w:r>
    </w:p>
    <w:p w14:paraId="5B9B9206" w14:textId="77777777" w:rsidR="00EF00DC" w:rsidRPr="00886721" w:rsidRDefault="00EF00DC" w:rsidP="00A02494">
      <w:pPr>
        <w:numPr>
          <w:ilvl w:val="0"/>
          <w:numId w:val="126"/>
        </w:numPr>
        <w:spacing w:line="276" w:lineRule="auto"/>
      </w:pPr>
      <w:r w:rsidRPr="00886721">
        <w:rPr>
          <w:b/>
          <w:lang w:eastAsia="x-none"/>
        </w:rPr>
        <w:t>Konkurs „Podlaska Marka”</w:t>
      </w:r>
    </w:p>
    <w:p w14:paraId="7A3DD4A8" w14:textId="77777777" w:rsidR="00EF00DC" w:rsidRPr="00886721" w:rsidRDefault="00EF00DC" w:rsidP="00A02494">
      <w:pPr>
        <w:spacing w:line="276" w:lineRule="auto"/>
      </w:pPr>
      <w:r w:rsidRPr="00886721">
        <w:t>Nagroda „Podlaska Marka” jest wyróżnieniem przyznawanym corocznie produktom związanym z województwem podlaskim, budującym pozytywny wizerunek regionu. Organizatorem przedsięwzięcia jest Marszałek Województwa Podlaskiego.</w:t>
      </w:r>
    </w:p>
    <w:p w14:paraId="31142120" w14:textId="0EE27870" w:rsidR="00EF00DC" w:rsidRPr="00886721" w:rsidRDefault="00EF00DC" w:rsidP="00A02494">
      <w:pPr>
        <w:spacing w:line="276" w:lineRule="auto"/>
      </w:pPr>
      <w:r w:rsidRPr="00886721">
        <w:lastRenderedPageBreak/>
        <w:t xml:space="preserve">Miasto Białystok wysłało 3 zgłoszenia: Węzeł drogowy w </w:t>
      </w:r>
      <w:proofErr w:type="spellStart"/>
      <w:r w:rsidRPr="00886721">
        <w:t>Porosłach</w:t>
      </w:r>
      <w:proofErr w:type="spellEnd"/>
      <w:r w:rsidRPr="00886721">
        <w:t xml:space="preserve"> i Park kieszonkowy w Białymstoku w kategorii Inwestycja oraz </w:t>
      </w:r>
      <w:proofErr w:type="spellStart"/>
      <w:r w:rsidRPr="00886721">
        <w:t>Jadłodzielnię</w:t>
      </w:r>
      <w:proofErr w:type="spellEnd"/>
      <w:r w:rsidRPr="00886721">
        <w:t xml:space="preserve"> w Białymstoku w kategorii Społeczeństwo. Do głosowania internetowego zakwalifikowana została inwestycja – Węzeł drogowy w </w:t>
      </w:r>
      <w:proofErr w:type="spellStart"/>
      <w:r w:rsidRPr="00886721">
        <w:t>Porosłach</w:t>
      </w:r>
      <w:proofErr w:type="spellEnd"/>
      <w:r w:rsidRPr="00886721">
        <w:t>.</w:t>
      </w:r>
    </w:p>
    <w:p w14:paraId="11A9927E" w14:textId="77777777" w:rsidR="00EF00DC" w:rsidRPr="00886721" w:rsidRDefault="00EF00DC" w:rsidP="00A02494">
      <w:pPr>
        <w:numPr>
          <w:ilvl w:val="0"/>
          <w:numId w:val="126"/>
        </w:numPr>
        <w:spacing w:line="276" w:lineRule="auto"/>
        <w:rPr>
          <w:b/>
        </w:rPr>
      </w:pPr>
      <w:r w:rsidRPr="00886721">
        <w:rPr>
          <w:b/>
        </w:rPr>
        <w:t>Ranking Perły Samorządu</w:t>
      </w:r>
    </w:p>
    <w:p w14:paraId="3165B654" w14:textId="77777777" w:rsidR="00EF00DC" w:rsidRPr="00886721" w:rsidRDefault="00EF00DC" w:rsidP="00A02494">
      <w:pPr>
        <w:spacing w:line="276" w:lineRule="auto"/>
      </w:pPr>
      <w:r w:rsidRPr="00886721">
        <w:rPr>
          <w:bCs/>
        </w:rPr>
        <w:t xml:space="preserve">Ogólnopolski ranking „Perły Samorządu” jest </w:t>
      </w:r>
      <w:r w:rsidRPr="00886721">
        <w:t xml:space="preserve">organizowany przez „Dziennik Gazeta Prawna" przy współpracy merytorycznej firmy Deloitte – projektu, skierowanego do przedstawicieli administracji lokalnej, agend rządowych, biznesu, nauki oraz mediów. </w:t>
      </w:r>
    </w:p>
    <w:p w14:paraId="653F676E" w14:textId="10E7F5FD" w:rsidR="00A74497" w:rsidRPr="005A1935" w:rsidRDefault="00EF00DC" w:rsidP="005A1935">
      <w:pPr>
        <w:spacing w:line="276" w:lineRule="auto"/>
      </w:pPr>
      <w:r w:rsidRPr="00886721">
        <w:t>Miasto Białystok zostało laureatem edycji rankingu „Perły Samorządu” Dziennika Gazety Prawnej. Stolica Podlasia znalazła się wśród dziesięciu najlepszych miast w kategorii powyżej 100 tys. mieszkańców. Wyróżnienie jako najlepszy włodarz miasta powyżej 100 tys. mieszkańców otrzymał także prezydent Białegostoku Tadeusz Truskolaski.</w:t>
      </w:r>
      <w:bookmarkStart w:id="314" w:name="_Toc104374359"/>
    </w:p>
    <w:p w14:paraId="7DACDBC7" w14:textId="77777777" w:rsidR="00BC1DAE" w:rsidRPr="00886721" w:rsidRDefault="00184FA2" w:rsidP="00A02494">
      <w:pPr>
        <w:pStyle w:val="Spis2"/>
        <w:spacing w:line="276" w:lineRule="auto"/>
        <w:rPr>
          <w:b/>
        </w:rPr>
      </w:pPr>
      <w:r w:rsidRPr="00886721">
        <w:rPr>
          <w:b/>
        </w:rPr>
        <w:t>7.7. Rozwój przedsiębiorczości, w tym start-</w:t>
      </w:r>
      <w:proofErr w:type="spellStart"/>
      <w:r w:rsidRPr="00886721">
        <w:rPr>
          <w:b/>
        </w:rPr>
        <w:t>upy</w:t>
      </w:r>
      <w:bookmarkEnd w:id="314"/>
      <w:proofErr w:type="spellEnd"/>
    </w:p>
    <w:p w14:paraId="130406C5" w14:textId="77777777" w:rsidR="00A02494" w:rsidRDefault="00184FA2" w:rsidP="00A02494">
      <w:pPr>
        <w:spacing w:after="240" w:line="276" w:lineRule="auto"/>
        <w:rPr>
          <w:rFonts w:ascii="Calibri Light" w:eastAsia="Times New Roman" w:hAnsi="Calibri Light" w:cs="Calibri"/>
          <w:b/>
          <w:bCs/>
          <w:kern w:val="32"/>
        </w:rPr>
      </w:pPr>
      <w:r w:rsidRPr="00886721">
        <w:rPr>
          <w:rFonts w:ascii="Calibri Light" w:eastAsia="Times New Roman" w:hAnsi="Calibri Light" w:cs="Calibri"/>
          <w:b/>
          <w:bCs/>
          <w:kern w:val="32"/>
        </w:rPr>
        <w:t>BIAŁOSTOCKI PARK NAUKOWO-TECHNOLOGICZNY</w:t>
      </w:r>
    </w:p>
    <w:p w14:paraId="60850093" w14:textId="38B5016A" w:rsidR="00F95D48" w:rsidRPr="00A02494" w:rsidRDefault="00F95D48" w:rsidP="00A02494">
      <w:pPr>
        <w:spacing w:after="240" w:line="276" w:lineRule="auto"/>
        <w:rPr>
          <w:rFonts w:ascii="Calibri Light" w:eastAsia="Times New Roman" w:hAnsi="Calibri Light" w:cs="Calibri"/>
          <w:b/>
          <w:bCs/>
          <w:kern w:val="32"/>
        </w:rPr>
      </w:pPr>
      <w:r w:rsidRPr="00886721">
        <w:rPr>
          <w:rFonts w:ascii="Calibri Light" w:hAnsi="Calibri Light" w:cs="Calibri"/>
        </w:rPr>
        <w:t>Białostocki Park Naukowo-Technologiczny to przestrzeń otwarta na przedsiębiorców, naukowców, pasjonatów nowych technologii i idei, przyczyniających się swoimi talentami</w:t>
      </w:r>
      <w:r w:rsidRPr="00886721">
        <w:rPr>
          <w:rFonts w:ascii="Calibri Light" w:hAnsi="Calibri Light" w:cs="Calibri"/>
        </w:rPr>
        <w:br/>
        <w:t>i odkryciami do zwiększenia atrakcyjności miasta Białystok. Tu funkcjonuje największa</w:t>
      </w:r>
      <w:r w:rsidRPr="00886721">
        <w:rPr>
          <w:rFonts w:ascii="Calibri Light" w:hAnsi="Calibri Light" w:cs="Calibri"/>
        </w:rPr>
        <w:br/>
        <w:t xml:space="preserve">w regionie społeczność </w:t>
      </w:r>
      <w:proofErr w:type="spellStart"/>
      <w:r w:rsidRPr="00886721">
        <w:rPr>
          <w:rFonts w:ascii="Calibri Light" w:hAnsi="Calibri Light" w:cs="Calibri"/>
        </w:rPr>
        <w:t>startupowa</w:t>
      </w:r>
      <w:proofErr w:type="spellEnd"/>
      <w:r w:rsidRPr="00886721">
        <w:rPr>
          <w:rFonts w:ascii="Calibri Light" w:hAnsi="Calibri Light" w:cs="Calibri"/>
        </w:rPr>
        <w:t xml:space="preserve">. Celem jednostki jest tworzenie klimatu i infrastruktury </w:t>
      </w:r>
      <w:r w:rsidR="0093229F" w:rsidRPr="00886721">
        <w:rPr>
          <w:rFonts w:ascii="Calibri Light" w:hAnsi="Calibri Light" w:cs="Calibri"/>
        </w:rPr>
        <w:t xml:space="preserve">rozwijającej innowacje </w:t>
      </w:r>
      <w:r w:rsidRPr="00886721">
        <w:rPr>
          <w:rFonts w:ascii="Calibri Light" w:hAnsi="Calibri Light" w:cs="Calibri"/>
        </w:rPr>
        <w:t>pośród lokalnych i regionalnych przedsiębiorstw oraz zwiększenie atrakcyjności miasta poprzez inwestycje oparte na nowoczesnych technologiach.</w:t>
      </w:r>
    </w:p>
    <w:p w14:paraId="6973E908" w14:textId="77777777" w:rsidR="00F95D48" w:rsidRPr="00886721" w:rsidRDefault="00F95D48" w:rsidP="00A02494">
      <w:pPr>
        <w:spacing w:line="276" w:lineRule="auto"/>
        <w:rPr>
          <w:rFonts w:ascii="Calibri Light" w:hAnsi="Calibri Light" w:cs="Calibri"/>
        </w:rPr>
      </w:pPr>
      <w:r w:rsidRPr="00886721">
        <w:rPr>
          <w:rFonts w:ascii="Calibri Light" w:hAnsi="Calibri Light" w:cs="Calibri"/>
        </w:rPr>
        <w:t>Główne zadania Białostockiego Parku Naukowo-Technologicznego:</w:t>
      </w:r>
    </w:p>
    <w:p w14:paraId="1EBFCBBF" w14:textId="77777777" w:rsidR="00F95D48" w:rsidRPr="00886721" w:rsidRDefault="00F95D48" w:rsidP="00A02494">
      <w:pPr>
        <w:numPr>
          <w:ilvl w:val="0"/>
          <w:numId w:val="71"/>
        </w:numPr>
        <w:spacing w:line="276" w:lineRule="auto"/>
        <w:contextualSpacing/>
        <w:rPr>
          <w:rFonts w:ascii="Calibri Light" w:hAnsi="Calibri Light" w:cs="Calibri"/>
        </w:rPr>
      </w:pPr>
      <w:r w:rsidRPr="00886721">
        <w:rPr>
          <w:rFonts w:ascii="Calibri Light" w:hAnsi="Calibri Light" w:cs="Calibri"/>
        </w:rPr>
        <w:t>inkubowanie przedsiębiorstw typu start-</w:t>
      </w:r>
      <w:proofErr w:type="spellStart"/>
      <w:r w:rsidRPr="00886721">
        <w:rPr>
          <w:rFonts w:ascii="Calibri Light" w:hAnsi="Calibri Light" w:cs="Calibri"/>
        </w:rPr>
        <w:t>up</w:t>
      </w:r>
      <w:proofErr w:type="spellEnd"/>
      <w:r w:rsidRPr="00886721">
        <w:rPr>
          <w:rFonts w:ascii="Calibri Light" w:hAnsi="Calibri Light" w:cs="Calibri"/>
        </w:rPr>
        <w:t xml:space="preserve"> i zapewnienie usług wsparcia firmom innowacyjnym,</w:t>
      </w:r>
    </w:p>
    <w:p w14:paraId="3EF8312F" w14:textId="77777777" w:rsidR="00F95D48" w:rsidRPr="00886721" w:rsidRDefault="00F95D48" w:rsidP="00A02494">
      <w:pPr>
        <w:numPr>
          <w:ilvl w:val="0"/>
          <w:numId w:val="71"/>
        </w:numPr>
        <w:spacing w:line="276" w:lineRule="auto"/>
        <w:contextualSpacing/>
        <w:rPr>
          <w:rFonts w:ascii="Calibri Light" w:hAnsi="Calibri Light" w:cs="Calibri"/>
        </w:rPr>
      </w:pPr>
      <w:r w:rsidRPr="00886721">
        <w:rPr>
          <w:rFonts w:ascii="Calibri Light" w:hAnsi="Calibri Light" w:cs="Calibri"/>
        </w:rPr>
        <w:t>aktywizowanie współpracy przedsiębiorstw ze środowiskiem naukowo–badawczym,</w:t>
      </w:r>
    </w:p>
    <w:p w14:paraId="5283A6E6" w14:textId="3C431764" w:rsidR="00F95D48" w:rsidRPr="00886721" w:rsidRDefault="00F95D48" w:rsidP="00A02494">
      <w:pPr>
        <w:numPr>
          <w:ilvl w:val="0"/>
          <w:numId w:val="71"/>
        </w:numPr>
        <w:spacing w:line="276" w:lineRule="auto"/>
        <w:contextualSpacing/>
        <w:rPr>
          <w:rFonts w:ascii="Calibri Light" w:hAnsi="Calibri Light" w:cs="Calibri"/>
        </w:rPr>
      </w:pPr>
      <w:r w:rsidRPr="00886721">
        <w:rPr>
          <w:rFonts w:ascii="Calibri Light" w:hAnsi="Calibri Light" w:cs="Calibri"/>
        </w:rPr>
        <w:t>wynajem powierzchni biurowej, usługowej i laboratoryjnej dla rozwijających się przedsiębiorstw oraz jednostek naukowo–badawczych po preferencyjnych cenach,</w:t>
      </w:r>
    </w:p>
    <w:p w14:paraId="1FA6A2B1" w14:textId="77777777" w:rsidR="00F95D48" w:rsidRPr="00886721" w:rsidRDefault="00F95D48" w:rsidP="00A02494">
      <w:pPr>
        <w:numPr>
          <w:ilvl w:val="0"/>
          <w:numId w:val="71"/>
        </w:numPr>
        <w:spacing w:line="276" w:lineRule="auto"/>
        <w:contextualSpacing/>
        <w:rPr>
          <w:rFonts w:ascii="Calibri Light" w:hAnsi="Calibri Light" w:cs="Calibri"/>
        </w:rPr>
      </w:pPr>
      <w:r w:rsidRPr="00886721">
        <w:rPr>
          <w:rFonts w:ascii="Calibri Light" w:hAnsi="Calibri Light" w:cs="Calibri"/>
        </w:rPr>
        <w:t>wspieranie komercjalizacji wiedzy z badań naukowych,</w:t>
      </w:r>
    </w:p>
    <w:p w14:paraId="56BC31AC" w14:textId="77777777" w:rsidR="00F95D48" w:rsidRPr="00886721" w:rsidRDefault="00F95D48" w:rsidP="00A02494">
      <w:pPr>
        <w:numPr>
          <w:ilvl w:val="0"/>
          <w:numId w:val="71"/>
        </w:numPr>
        <w:spacing w:line="276" w:lineRule="auto"/>
        <w:contextualSpacing/>
        <w:rPr>
          <w:rFonts w:ascii="Calibri Light" w:hAnsi="Calibri Light" w:cs="Calibri"/>
        </w:rPr>
      </w:pPr>
      <w:r w:rsidRPr="00886721">
        <w:rPr>
          <w:rFonts w:ascii="Calibri Light" w:hAnsi="Calibri Light" w:cs="Calibri"/>
        </w:rPr>
        <w:t>popularyzacja nauki.</w:t>
      </w:r>
    </w:p>
    <w:p w14:paraId="03D6BBBF" w14:textId="77777777" w:rsidR="00BC1DAE" w:rsidRPr="00886721" w:rsidRDefault="00F95D48" w:rsidP="00A02494">
      <w:pPr>
        <w:spacing w:line="276" w:lineRule="auto"/>
        <w:rPr>
          <w:rFonts w:ascii="Calibri Light" w:hAnsi="Calibri Light" w:cs="Calibri"/>
        </w:rPr>
      </w:pPr>
      <w:r w:rsidRPr="00886721">
        <w:rPr>
          <w:rFonts w:ascii="Calibri Light" w:hAnsi="Calibri Light" w:cs="Calibri"/>
        </w:rPr>
        <w:t xml:space="preserve">BPN-T jest pierwszym w regionie Polski Wschodniej </w:t>
      </w:r>
      <w:proofErr w:type="spellStart"/>
      <w:r w:rsidRPr="00886721">
        <w:rPr>
          <w:rFonts w:ascii="Calibri Light" w:hAnsi="Calibri Light" w:cs="Calibri"/>
        </w:rPr>
        <w:t>technoparkiem</w:t>
      </w:r>
      <w:proofErr w:type="spellEnd"/>
      <w:r w:rsidRPr="00886721">
        <w:rPr>
          <w:rFonts w:ascii="Calibri Light" w:hAnsi="Calibri Light" w:cs="Calibri"/>
        </w:rPr>
        <w:t>, który trzykrotnie już otrzymał certyfikat Stowarzyszenia Organizatorów Ośrodków Innowacji</w:t>
      </w:r>
      <w:r w:rsidR="0016684C" w:rsidRPr="00886721">
        <w:rPr>
          <w:rFonts w:ascii="Calibri Light" w:hAnsi="Calibri Light" w:cs="Calibri"/>
        </w:rPr>
        <w:t xml:space="preserve"> </w:t>
      </w:r>
      <w:r w:rsidRPr="00886721">
        <w:rPr>
          <w:rFonts w:ascii="Calibri Light" w:hAnsi="Calibri Light" w:cs="Calibri"/>
        </w:rPr>
        <w:t>i Przedsiębiorczości w Polsce, potwierdzający spełnienie środowiskowych standardów jakości działania ośrodków innowacji.</w:t>
      </w:r>
      <w:r w:rsidR="005655DF" w:rsidRPr="00886721">
        <w:rPr>
          <w:rFonts w:ascii="Calibri Light" w:hAnsi="Calibri Light" w:cs="Calibri"/>
        </w:rPr>
        <w:t xml:space="preserve"> W grudniu 2021 roku BPN-T zawnioskował o certyfikację jako Ośrodek Innowacji do Ministerstwa Rozwoju i Technologii. Wniosek do dnia 31 grudnia 2021 r. pozosta</w:t>
      </w:r>
      <w:r w:rsidR="005B20B9" w:rsidRPr="00886721">
        <w:rPr>
          <w:rFonts w:ascii="Calibri Light" w:hAnsi="Calibri Light" w:cs="Calibri"/>
        </w:rPr>
        <w:t>je</w:t>
      </w:r>
      <w:r w:rsidR="005655DF" w:rsidRPr="00886721">
        <w:rPr>
          <w:rFonts w:ascii="Calibri Light" w:hAnsi="Calibri Light" w:cs="Calibri"/>
        </w:rPr>
        <w:t xml:space="preserve"> w ocenie.</w:t>
      </w:r>
    </w:p>
    <w:p w14:paraId="4F2C9A9A" w14:textId="6B785EB8" w:rsidR="00184FA2" w:rsidRPr="00886721" w:rsidRDefault="4BCD3995" w:rsidP="00A02494">
      <w:pPr>
        <w:pStyle w:val="Nagwek1"/>
        <w:spacing w:before="0" w:line="276" w:lineRule="auto"/>
        <w:rPr>
          <w:rFonts w:ascii="Calibri Light" w:hAnsi="Calibri Light" w:cs="Calibri"/>
          <w:b w:val="0"/>
          <w:bCs w:val="0"/>
          <w:sz w:val="24"/>
          <w:szCs w:val="24"/>
        </w:rPr>
      </w:pPr>
      <w:r w:rsidRPr="00886721">
        <w:rPr>
          <w:rFonts w:ascii="Calibri Light" w:hAnsi="Calibri Light" w:cs="Calibri"/>
          <w:sz w:val="24"/>
          <w:szCs w:val="24"/>
        </w:rPr>
        <w:t>Zestawienie posiadanych powierzchni</w:t>
      </w:r>
    </w:p>
    <w:p w14:paraId="30471DDB" w14:textId="77777777" w:rsidR="00184FA2" w:rsidRPr="00886721" w:rsidRDefault="4BCD3995" w:rsidP="00A02494">
      <w:pPr>
        <w:pStyle w:val="Akapitzlist"/>
        <w:spacing w:line="276" w:lineRule="auto"/>
        <w:ind w:left="0"/>
        <w:rPr>
          <w:rFonts w:ascii="Calibri Light" w:hAnsi="Calibri Light" w:cs="Calibri"/>
        </w:rPr>
      </w:pPr>
      <w:r w:rsidRPr="00886721">
        <w:rPr>
          <w:rFonts w:ascii="Calibri Light" w:hAnsi="Calibri Light" w:cs="Calibri"/>
        </w:rPr>
        <w:t>Centrum Technologiczne:</w:t>
      </w:r>
    </w:p>
    <w:p w14:paraId="7336869F" w14:textId="4FBAF789" w:rsidR="00184FA2" w:rsidRPr="00886721" w:rsidRDefault="4BCD3995" w:rsidP="00A02494">
      <w:pPr>
        <w:pStyle w:val="Akapitzlist"/>
        <w:numPr>
          <w:ilvl w:val="0"/>
          <w:numId w:val="21"/>
        </w:numPr>
        <w:spacing w:line="276" w:lineRule="auto"/>
        <w:rPr>
          <w:rFonts w:ascii="Calibri Light" w:hAnsi="Calibri Light" w:cs="Calibri"/>
        </w:rPr>
      </w:pPr>
      <w:r w:rsidRPr="00886721">
        <w:rPr>
          <w:rFonts w:ascii="Calibri Light" w:hAnsi="Calibri Light" w:cs="Calibri"/>
        </w:rPr>
        <w:t>Pomieszczenia biurowe: 1</w:t>
      </w:r>
      <w:r w:rsidR="001B07BF" w:rsidRPr="00886721">
        <w:rPr>
          <w:rFonts w:ascii="Calibri Light" w:hAnsi="Calibri Light" w:cs="Calibri"/>
        </w:rPr>
        <w:t> </w:t>
      </w:r>
      <w:r w:rsidR="00CC65C6" w:rsidRPr="00886721">
        <w:rPr>
          <w:rFonts w:ascii="Calibri Light" w:hAnsi="Calibri Light" w:cs="Calibri"/>
        </w:rPr>
        <w:t>446,18</w:t>
      </w:r>
      <w:r w:rsidRPr="00886721">
        <w:rPr>
          <w:rFonts w:ascii="Calibri Light" w:hAnsi="Calibri Light" w:cs="Calibri"/>
        </w:rPr>
        <w:t>m</w:t>
      </w:r>
      <w:r w:rsidRPr="00886721">
        <w:rPr>
          <w:rFonts w:ascii="Calibri Light" w:hAnsi="Calibri Light" w:cs="Calibri"/>
          <w:vertAlign w:val="superscript"/>
        </w:rPr>
        <w:t>2</w:t>
      </w:r>
      <w:r w:rsidR="006F1B44" w:rsidRPr="00886721">
        <w:rPr>
          <w:rFonts w:ascii="Calibri Light" w:hAnsi="Calibri Light" w:cs="Calibri"/>
        </w:rPr>
        <w:t>;</w:t>
      </w:r>
    </w:p>
    <w:p w14:paraId="6B0D7AA9" w14:textId="52B734BC" w:rsidR="00184FA2" w:rsidRPr="00886721" w:rsidRDefault="4BCD3995" w:rsidP="00A02494">
      <w:pPr>
        <w:pStyle w:val="Akapitzlist"/>
        <w:numPr>
          <w:ilvl w:val="0"/>
          <w:numId w:val="21"/>
        </w:numPr>
        <w:spacing w:line="276" w:lineRule="auto"/>
        <w:rPr>
          <w:rFonts w:ascii="Calibri Light" w:hAnsi="Calibri Light" w:cs="Calibri"/>
        </w:rPr>
      </w:pPr>
      <w:r w:rsidRPr="00886721">
        <w:rPr>
          <w:rFonts w:ascii="Calibri Light" w:hAnsi="Calibri Light" w:cs="Calibri"/>
        </w:rPr>
        <w:t>Pomieszczenia laboratoryjne: 1</w:t>
      </w:r>
      <w:r w:rsidR="001B07BF" w:rsidRPr="00886721">
        <w:rPr>
          <w:rFonts w:ascii="Calibri Light" w:hAnsi="Calibri Light" w:cs="Calibri"/>
        </w:rPr>
        <w:t> </w:t>
      </w:r>
      <w:r w:rsidR="00CC65C6" w:rsidRPr="00886721">
        <w:rPr>
          <w:rFonts w:ascii="Calibri Light" w:hAnsi="Calibri Light" w:cs="Calibri"/>
        </w:rPr>
        <w:t>457,62</w:t>
      </w:r>
      <w:r w:rsidRPr="00886721">
        <w:rPr>
          <w:rFonts w:ascii="Calibri Light" w:hAnsi="Calibri Light" w:cs="Calibri"/>
        </w:rPr>
        <w:t xml:space="preserve"> m</w:t>
      </w:r>
      <w:r w:rsidRPr="00886721">
        <w:rPr>
          <w:rFonts w:ascii="Calibri Light" w:hAnsi="Calibri Light" w:cs="Calibri"/>
          <w:vertAlign w:val="superscript"/>
        </w:rPr>
        <w:t>2</w:t>
      </w:r>
      <w:r w:rsidR="006F1B44" w:rsidRPr="00886721">
        <w:rPr>
          <w:rFonts w:ascii="Calibri Light" w:hAnsi="Calibri Light" w:cs="Calibri"/>
        </w:rPr>
        <w:t>;</w:t>
      </w:r>
    </w:p>
    <w:p w14:paraId="51832B32" w14:textId="10AE6028" w:rsidR="00184FA2" w:rsidRPr="00886721" w:rsidRDefault="4BCD3995" w:rsidP="00A02494">
      <w:pPr>
        <w:pStyle w:val="Akapitzlist"/>
        <w:numPr>
          <w:ilvl w:val="0"/>
          <w:numId w:val="21"/>
        </w:numPr>
        <w:spacing w:line="276" w:lineRule="auto"/>
        <w:rPr>
          <w:rFonts w:ascii="Calibri Light" w:hAnsi="Calibri Light" w:cs="Calibri"/>
        </w:rPr>
      </w:pPr>
      <w:r w:rsidRPr="00886721">
        <w:rPr>
          <w:rFonts w:ascii="Calibri Light" w:hAnsi="Calibri Light" w:cs="Calibri"/>
        </w:rPr>
        <w:t>Hala: 1</w:t>
      </w:r>
      <w:r w:rsidR="001B07BF" w:rsidRPr="00886721">
        <w:rPr>
          <w:rFonts w:ascii="Calibri Light" w:hAnsi="Calibri Light" w:cs="Calibri"/>
        </w:rPr>
        <w:t> 491,</w:t>
      </w:r>
      <w:r w:rsidR="00CC65C6" w:rsidRPr="00886721">
        <w:rPr>
          <w:rFonts w:ascii="Calibri Light" w:hAnsi="Calibri Light" w:cs="Calibri"/>
        </w:rPr>
        <w:t xml:space="preserve">65 </w:t>
      </w:r>
      <w:r w:rsidRPr="00886721">
        <w:rPr>
          <w:rFonts w:ascii="Calibri Light" w:hAnsi="Calibri Light" w:cs="Calibri"/>
        </w:rPr>
        <w:t>m</w:t>
      </w:r>
      <w:r w:rsidRPr="00886721">
        <w:rPr>
          <w:rFonts w:ascii="Calibri Light" w:hAnsi="Calibri Light" w:cs="Calibri"/>
          <w:vertAlign w:val="superscript"/>
        </w:rPr>
        <w:t>2</w:t>
      </w:r>
      <w:r w:rsidR="00CC65C6" w:rsidRPr="00886721">
        <w:rPr>
          <w:rFonts w:ascii="Calibri Light" w:hAnsi="Calibri Light" w:cs="Calibri"/>
        </w:rPr>
        <w:t xml:space="preserve"> (w tym 298,33 m</w:t>
      </w:r>
      <w:r w:rsidR="00CC65C6" w:rsidRPr="00886721">
        <w:rPr>
          <w:rFonts w:ascii="Calibri Light" w:hAnsi="Calibri Light" w:cs="Calibri"/>
          <w:vertAlign w:val="superscript"/>
        </w:rPr>
        <w:t>2</w:t>
      </w:r>
      <w:r w:rsidR="00CC65C6" w:rsidRPr="00886721">
        <w:rPr>
          <w:rFonts w:ascii="Calibri Light" w:hAnsi="Calibri Light" w:cs="Calibri"/>
        </w:rPr>
        <w:t xml:space="preserve"> – magazyn, 1 193,32 m</w:t>
      </w:r>
      <w:r w:rsidR="00CC65C6" w:rsidRPr="00886721">
        <w:rPr>
          <w:rFonts w:ascii="Calibri Light" w:hAnsi="Calibri Light" w:cs="Calibri"/>
          <w:vertAlign w:val="superscript"/>
        </w:rPr>
        <w:t>2</w:t>
      </w:r>
      <w:r w:rsidR="00CC65C6" w:rsidRPr="00886721">
        <w:rPr>
          <w:rFonts w:ascii="Calibri Light" w:hAnsi="Calibri Light" w:cs="Calibri"/>
        </w:rPr>
        <w:t xml:space="preserve"> – laboratorium)</w:t>
      </w:r>
      <w:r w:rsidR="006F1B44" w:rsidRPr="00886721">
        <w:rPr>
          <w:rFonts w:ascii="Calibri Light" w:hAnsi="Calibri Light" w:cs="Calibri"/>
        </w:rPr>
        <w:t>;</w:t>
      </w:r>
    </w:p>
    <w:p w14:paraId="71DBDA22" w14:textId="0CAB8BF1" w:rsidR="00184FA2" w:rsidRPr="00886721" w:rsidRDefault="4BCD3995" w:rsidP="00A02494">
      <w:pPr>
        <w:pStyle w:val="Akapitzlist"/>
        <w:numPr>
          <w:ilvl w:val="0"/>
          <w:numId w:val="21"/>
        </w:numPr>
        <w:spacing w:line="276" w:lineRule="auto"/>
        <w:rPr>
          <w:rFonts w:ascii="Calibri Light" w:hAnsi="Calibri Light" w:cs="Calibri"/>
        </w:rPr>
      </w:pPr>
      <w:r w:rsidRPr="00886721">
        <w:rPr>
          <w:rFonts w:ascii="Calibri Light" w:hAnsi="Calibri Light" w:cs="Calibri"/>
        </w:rPr>
        <w:t xml:space="preserve">Pomieszczenia magazynowe: </w:t>
      </w:r>
      <w:r w:rsidR="00CC65C6" w:rsidRPr="00886721">
        <w:rPr>
          <w:rFonts w:ascii="Calibri Light" w:hAnsi="Calibri Light" w:cs="Calibri"/>
        </w:rPr>
        <w:t>178,57</w:t>
      </w:r>
      <w:r w:rsidRPr="00886721">
        <w:rPr>
          <w:rFonts w:ascii="Calibri Light" w:hAnsi="Calibri Light" w:cs="Calibri"/>
        </w:rPr>
        <w:t xml:space="preserve"> m</w:t>
      </w:r>
      <w:r w:rsidRPr="00886721">
        <w:rPr>
          <w:rFonts w:ascii="Calibri Light" w:hAnsi="Calibri Light" w:cs="Calibri"/>
          <w:vertAlign w:val="superscript"/>
        </w:rPr>
        <w:t>2</w:t>
      </w:r>
      <w:r w:rsidR="006F1B44" w:rsidRPr="00886721">
        <w:rPr>
          <w:rFonts w:ascii="Calibri Light" w:hAnsi="Calibri Light" w:cs="Calibri"/>
        </w:rPr>
        <w:t>;</w:t>
      </w:r>
    </w:p>
    <w:p w14:paraId="2BFC4072" w14:textId="16831A71" w:rsidR="00184FA2" w:rsidRPr="00886721" w:rsidRDefault="4BCD3995" w:rsidP="00A02494">
      <w:pPr>
        <w:pStyle w:val="Akapitzlist"/>
        <w:numPr>
          <w:ilvl w:val="0"/>
          <w:numId w:val="21"/>
        </w:numPr>
        <w:spacing w:line="276" w:lineRule="auto"/>
        <w:rPr>
          <w:rFonts w:ascii="Calibri Light" w:hAnsi="Calibri Light" w:cs="Calibri"/>
        </w:rPr>
      </w:pPr>
      <w:r w:rsidRPr="00886721">
        <w:rPr>
          <w:rFonts w:ascii="Calibri Light" w:hAnsi="Calibri Light" w:cs="Calibri"/>
        </w:rPr>
        <w:t>Sale konferencyjne, szkoleniowe i przestrzenie wystawiennicze: 386,16 m</w:t>
      </w:r>
      <w:r w:rsidRPr="00886721">
        <w:rPr>
          <w:rFonts w:ascii="Calibri Light" w:hAnsi="Calibri Light" w:cs="Calibri"/>
          <w:vertAlign w:val="superscript"/>
        </w:rPr>
        <w:t>2</w:t>
      </w:r>
      <w:r w:rsidR="006F1B44" w:rsidRPr="00886721">
        <w:rPr>
          <w:rFonts w:ascii="Calibri Light" w:hAnsi="Calibri Light" w:cs="Calibri"/>
        </w:rPr>
        <w:t>.</w:t>
      </w:r>
    </w:p>
    <w:p w14:paraId="7F870E4F" w14:textId="77777777" w:rsidR="00184FA2" w:rsidRPr="00886721" w:rsidRDefault="4BCD3995" w:rsidP="00A02494">
      <w:pPr>
        <w:pStyle w:val="Akapitzlist"/>
        <w:spacing w:line="276" w:lineRule="auto"/>
        <w:ind w:left="0"/>
        <w:rPr>
          <w:rFonts w:ascii="Calibri Light" w:hAnsi="Calibri Light" w:cs="Calibri"/>
        </w:rPr>
      </w:pPr>
      <w:r w:rsidRPr="00886721">
        <w:rPr>
          <w:rFonts w:ascii="Calibri Light" w:hAnsi="Calibri Light" w:cs="Calibri"/>
        </w:rPr>
        <w:lastRenderedPageBreak/>
        <w:t>Inkubator Technologiczny:</w:t>
      </w:r>
    </w:p>
    <w:p w14:paraId="1B257F72" w14:textId="2C2452E0" w:rsidR="00184FA2" w:rsidRPr="00886721" w:rsidRDefault="4BCD3995" w:rsidP="00A02494">
      <w:pPr>
        <w:spacing w:line="276" w:lineRule="auto"/>
        <w:ind w:firstLine="708"/>
        <w:rPr>
          <w:rFonts w:ascii="Calibri Light" w:hAnsi="Calibri Light" w:cs="Calibri"/>
        </w:rPr>
      </w:pPr>
      <w:r w:rsidRPr="00886721">
        <w:rPr>
          <w:rFonts w:ascii="Calibri Light" w:hAnsi="Calibri Light" w:cs="Calibri"/>
        </w:rPr>
        <w:t>a) Pomieszczenia biurowe: 2</w:t>
      </w:r>
      <w:r w:rsidR="00F5274F" w:rsidRPr="00886721">
        <w:rPr>
          <w:rFonts w:ascii="Calibri Light" w:hAnsi="Calibri Light" w:cs="Calibri"/>
        </w:rPr>
        <w:t> </w:t>
      </w:r>
      <w:r w:rsidR="00CC65C6" w:rsidRPr="00886721">
        <w:rPr>
          <w:rFonts w:ascii="Calibri Light" w:hAnsi="Calibri Light" w:cs="Calibri"/>
        </w:rPr>
        <w:t>244,08</w:t>
      </w:r>
      <w:r w:rsidRPr="00886721">
        <w:rPr>
          <w:rFonts w:ascii="Calibri Light" w:hAnsi="Calibri Light" w:cs="Calibri"/>
        </w:rPr>
        <w:t xml:space="preserve"> m</w:t>
      </w:r>
      <w:r w:rsidRPr="00886721">
        <w:rPr>
          <w:rFonts w:ascii="Calibri Light" w:hAnsi="Calibri Light" w:cs="Calibri"/>
          <w:vertAlign w:val="superscript"/>
        </w:rPr>
        <w:t>2</w:t>
      </w:r>
      <w:r w:rsidR="00523977" w:rsidRPr="00886721">
        <w:rPr>
          <w:rFonts w:ascii="Calibri Light" w:hAnsi="Calibri Light" w:cs="Calibri"/>
        </w:rPr>
        <w:t>;</w:t>
      </w:r>
    </w:p>
    <w:p w14:paraId="2DB61204" w14:textId="6EFA23E7" w:rsidR="00184FA2" w:rsidRPr="00886721" w:rsidRDefault="4BCD3995" w:rsidP="00A02494">
      <w:pPr>
        <w:spacing w:line="276" w:lineRule="auto"/>
        <w:ind w:firstLine="708"/>
        <w:rPr>
          <w:rFonts w:ascii="Calibri Light" w:hAnsi="Calibri Light" w:cs="Calibri"/>
        </w:rPr>
      </w:pPr>
      <w:r w:rsidRPr="00886721">
        <w:rPr>
          <w:rFonts w:ascii="Calibri Light" w:hAnsi="Calibri Light" w:cs="Calibri"/>
        </w:rPr>
        <w:t>b) Bufet: 119,88 m</w:t>
      </w:r>
      <w:r w:rsidRPr="00886721">
        <w:rPr>
          <w:rFonts w:ascii="Calibri Light" w:hAnsi="Calibri Light" w:cs="Calibri"/>
          <w:vertAlign w:val="superscript"/>
        </w:rPr>
        <w:t>2</w:t>
      </w:r>
      <w:r w:rsidR="00523977" w:rsidRPr="00886721">
        <w:rPr>
          <w:rFonts w:ascii="Calibri Light" w:hAnsi="Calibri Light" w:cs="Calibri"/>
        </w:rPr>
        <w:t>;</w:t>
      </w:r>
    </w:p>
    <w:p w14:paraId="34B46D38" w14:textId="088C294E" w:rsidR="00184FA2" w:rsidRPr="00886721" w:rsidRDefault="4BCD3995" w:rsidP="00A02494">
      <w:pPr>
        <w:spacing w:line="276" w:lineRule="auto"/>
        <w:ind w:firstLine="708"/>
        <w:rPr>
          <w:rFonts w:ascii="Calibri Light" w:hAnsi="Calibri Light" w:cs="Calibri"/>
        </w:rPr>
      </w:pPr>
      <w:r w:rsidRPr="00886721">
        <w:rPr>
          <w:rFonts w:ascii="Calibri Light" w:hAnsi="Calibri Light" w:cs="Calibri"/>
        </w:rPr>
        <w:t xml:space="preserve">c) Pomieszczenia magazynowe: </w:t>
      </w:r>
      <w:r w:rsidR="00CC65C6" w:rsidRPr="00886721">
        <w:rPr>
          <w:rFonts w:ascii="Calibri Light" w:hAnsi="Calibri Light" w:cs="Calibri"/>
        </w:rPr>
        <w:t>60,76</w:t>
      </w:r>
      <w:r w:rsidRPr="00886721">
        <w:rPr>
          <w:rFonts w:ascii="Calibri Light" w:hAnsi="Calibri Light" w:cs="Calibri"/>
        </w:rPr>
        <w:t xml:space="preserve"> m</w:t>
      </w:r>
      <w:r w:rsidRPr="00886721">
        <w:rPr>
          <w:rFonts w:ascii="Calibri Light" w:hAnsi="Calibri Light" w:cs="Calibri"/>
          <w:vertAlign w:val="superscript"/>
        </w:rPr>
        <w:t>2</w:t>
      </w:r>
      <w:r w:rsidR="00CC65C6" w:rsidRPr="00886721">
        <w:rPr>
          <w:rFonts w:ascii="Calibri Light" w:hAnsi="Calibri Light" w:cs="Calibri"/>
        </w:rPr>
        <w:t xml:space="preserve"> + 127,1 m</w:t>
      </w:r>
      <w:r w:rsidR="00CC65C6" w:rsidRPr="00886721">
        <w:rPr>
          <w:rFonts w:ascii="Calibri Light" w:hAnsi="Calibri Light" w:cs="Calibri"/>
          <w:vertAlign w:val="superscript"/>
        </w:rPr>
        <w:t>2</w:t>
      </w:r>
      <w:r w:rsidR="00CC65C6" w:rsidRPr="00886721">
        <w:rPr>
          <w:rFonts w:ascii="Calibri Light" w:hAnsi="Calibri Light" w:cs="Calibri"/>
        </w:rPr>
        <w:t xml:space="preserve"> (piwnica)</w:t>
      </w:r>
      <w:r w:rsidR="00523977" w:rsidRPr="00886721">
        <w:rPr>
          <w:rFonts w:ascii="Calibri Light" w:hAnsi="Calibri Light" w:cs="Calibri"/>
        </w:rPr>
        <w:t>;</w:t>
      </w:r>
    </w:p>
    <w:p w14:paraId="2DE7773B" w14:textId="77777777" w:rsidR="00BC1DAE" w:rsidRPr="00886721" w:rsidRDefault="4BCD3995" w:rsidP="00A02494">
      <w:pPr>
        <w:spacing w:line="276" w:lineRule="auto"/>
        <w:ind w:firstLine="708"/>
        <w:rPr>
          <w:rFonts w:ascii="Calibri Light" w:hAnsi="Calibri Light" w:cs="Calibri"/>
        </w:rPr>
      </w:pPr>
      <w:r w:rsidRPr="00886721">
        <w:rPr>
          <w:rFonts w:ascii="Calibri Light" w:hAnsi="Calibri Light" w:cs="Calibri"/>
        </w:rPr>
        <w:t>d) Sale konferencyjne, szkoleniowe i pr</w:t>
      </w:r>
      <w:r w:rsidR="00F5274F" w:rsidRPr="00886721">
        <w:rPr>
          <w:rFonts w:ascii="Calibri Light" w:hAnsi="Calibri Light" w:cs="Calibri"/>
        </w:rPr>
        <w:t>zestrzenie wystawiennicze: 386,</w:t>
      </w:r>
      <w:r w:rsidR="00CC65C6" w:rsidRPr="00886721">
        <w:rPr>
          <w:rFonts w:ascii="Calibri Light" w:hAnsi="Calibri Light" w:cs="Calibri"/>
        </w:rPr>
        <w:t>09</w:t>
      </w:r>
      <w:r w:rsidRPr="00886721">
        <w:rPr>
          <w:rFonts w:ascii="Calibri Light" w:hAnsi="Calibri Light" w:cs="Calibri"/>
        </w:rPr>
        <w:t xml:space="preserve"> m</w:t>
      </w:r>
      <w:r w:rsidRPr="00886721">
        <w:rPr>
          <w:rFonts w:ascii="Calibri Light" w:hAnsi="Calibri Light" w:cs="Calibri"/>
          <w:vertAlign w:val="superscript"/>
        </w:rPr>
        <w:t>2</w:t>
      </w:r>
      <w:r w:rsidR="00523977" w:rsidRPr="00886721">
        <w:rPr>
          <w:rFonts w:ascii="Calibri Light" w:hAnsi="Calibri Light" w:cs="Calibri"/>
        </w:rPr>
        <w:t>.</w:t>
      </w:r>
    </w:p>
    <w:p w14:paraId="607FCEFB" w14:textId="77777777" w:rsidR="00BC1DAE" w:rsidRPr="00886721" w:rsidRDefault="73F5AE88" w:rsidP="00A02494">
      <w:pPr>
        <w:pStyle w:val="Nagwek1"/>
        <w:spacing w:before="0" w:after="0" w:line="276" w:lineRule="auto"/>
        <w:rPr>
          <w:rFonts w:ascii="Calibri Light" w:hAnsi="Calibri Light" w:cs="Calibri"/>
          <w:b w:val="0"/>
          <w:bCs w:val="0"/>
          <w:sz w:val="24"/>
          <w:szCs w:val="24"/>
        </w:rPr>
      </w:pPr>
      <w:r w:rsidRPr="00886721">
        <w:rPr>
          <w:rFonts w:ascii="Calibri Light" w:hAnsi="Calibri Light" w:cs="Calibri"/>
          <w:sz w:val="24"/>
          <w:szCs w:val="24"/>
        </w:rPr>
        <w:t>Przedsiębiorstwa działające w Białostockim Parku Naukowo-Technologicznym</w:t>
      </w:r>
      <w:r w:rsidR="00523977" w:rsidRPr="00886721">
        <w:rPr>
          <w:rFonts w:ascii="Calibri Light" w:hAnsi="Calibri Light" w:cs="Calibri"/>
          <w:sz w:val="24"/>
          <w:szCs w:val="24"/>
        </w:rPr>
        <w:br/>
      </w:r>
      <w:r w:rsidRPr="00886721">
        <w:rPr>
          <w:rFonts w:ascii="Calibri Light" w:hAnsi="Calibri Light" w:cs="Calibri"/>
          <w:sz w:val="24"/>
          <w:szCs w:val="24"/>
        </w:rPr>
        <w:t xml:space="preserve">w </w:t>
      </w:r>
      <w:r w:rsidR="00F95D48" w:rsidRPr="00886721">
        <w:rPr>
          <w:rFonts w:ascii="Calibri Light" w:hAnsi="Calibri Light" w:cs="Calibri"/>
          <w:sz w:val="24"/>
          <w:szCs w:val="24"/>
        </w:rPr>
        <w:t>latach 201</w:t>
      </w:r>
      <w:r w:rsidR="00F5274F" w:rsidRPr="00886721">
        <w:rPr>
          <w:rFonts w:ascii="Calibri Light" w:hAnsi="Calibri Light" w:cs="Calibri"/>
          <w:sz w:val="24"/>
          <w:szCs w:val="24"/>
        </w:rPr>
        <w:t>7-2021</w:t>
      </w:r>
    </w:p>
    <w:p w14:paraId="11BC7162" w14:textId="23D5EA07" w:rsidR="00184FA2" w:rsidRPr="00886721" w:rsidRDefault="73F5AE88" w:rsidP="00A02494">
      <w:pPr>
        <w:pStyle w:val="Legenda"/>
        <w:rPr>
          <w:rFonts w:ascii="Calibri Light" w:hAnsi="Calibri Light" w:cs="Calibri"/>
          <w:sz w:val="32"/>
          <w:szCs w:val="32"/>
        </w:rPr>
      </w:pPr>
      <w:bookmarkStart w:id="315" w:name="_Toc6568392"/>
      <w:bookmarkStart w:id="316" w:name="_Toc108780959"/>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135</w:t>
      </w:r>
      <w:r w:rsidR="0037179A" w:rsidRPr="00886721">
        <w:rPr>
          <w:rFonts w:ascii="Calibri Light" w:hAnsi="Calibri Light"/>
          <w:sz w:val="24"/>
          <w:szCs w:val="24"/>
        </w:rPr>
        <w:fldChar w:fldCharType="end"/>
      </w:r>
      <w:r w:rsidRPr="00886721">
        <w:rPr>
          <w:rFonts w:ascii="Calibri Light" w:hAnsi="Calibri Light"/>
          <w:sz w:val="24"/>
          <w:szCs w:val="24"/>
        </w:rPr>
        <w:t>. Przedsiębiorstwa działające w Białostockim Parku Naukowo-Technologicznym</w:t>
      </w:r>
      <w:r w:rsidR="00184FA2" w:rsidRPr="00886721">
        <w:br/>
      </w:r>
      <w:r w:rsidR="009D2478" w:rsidRPr="00886721">
        <w:rPr>
          <w:rFonts w:ascii="Calibri Light" w:hAnsi="Calibri Light"/>
          <w:sz w:val="24"/>
          <w:szCs w:val="24"/>
        </w:rPr>
        <w:t>w Białymstoku</w:t>
      </w:r>
      <w:bookmarkEnd w:id="315"/>
      <w:bookmarkEnd w:id="316"/>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5. "/>
        <w:tblDescription w:val="Przedsiębiorstwa działające w Białostockim Parku Naukowo-Technologicznym"/>
      </w:tblPr>
      <w:tblGrid>
        <w:gridCol w:w="2093"/>
        <w:gridCol w:w="1395"/>
        <w:gridCol w:w="1395"/>
        <w:gridCol w:w="1395"/>
        <w:gridCol w:w="1395"/>
        <w:gridCol w:w="1396"/>
      </w:tblGrid>
      <w:tr w:rsidR="001205AB" w:rsidRPr="00886721" w14:paraId="267C32A5" w14:textId="77777777" w:rsidTr="009C08F0">
        <w:trPr>
          <w:trHeight w:val="20"/>
        </w:trPr>
        <w:tc>
          <w:tcPr>
            <w:tcW w:w="2093" w:type="dxa"/>
            <w:shd w:val="clear" w:color="auto" w:fill="F2F2F2" w:themeFill="background1" w:themeFillShade="F2"/>
            <w:vAlign w:val="center"/>
          </w:tcPr>
          <w:p w14:paraId="53B0A6A0" w14:textId="77777777" w:rsidR="00F5274F" w:rsidRPr="00886721" w:rsidRDefault="00F5274F" w:rsidP="73F5AE88">
            <w:pPr>
              <w:jc w:val="both"/>
              <w:rPr>
                <w:rFonts w:ascii="Calibri Light" w:hAnsi="Calibri Light" w:cs="Calibri"/>
                <w:b/>
                <w:bCs/>
                <w:sz w:val="22"/>
              </w:rPr>
            </w:pPr>
            <w:r w:rsidRPr="00886721">
              <w:rPr>
                <w:rFonts w:ascii="Calibri Light" w:hAnsi="Calibri Light" w:cs="Calibri"/>
                <w:b/>
                <w:bCs/>
                <w:sz w:val="22"/>
              </w:rPr>
              <w:t>Rok</w:t>
            </w:r>
          </w:p>
        </w:tc>
        <w:tc>
          <w:tcPr>
            <w:tcW w:w="1395" w:type="dxa"/>
            <w:shd w:val="clear" w:color="auto" w:fill="F2F2F2" w:themeFill="background1" w:themeFillShade="F2"/>
            <w:vAlign w:val="center"/>
          </w:tcPr>
          <w:p w14:paraId="460EEF24" w14:textId="7CF0590E" w:rsidR="00F5274F" w:rsidRPr="00886721" w:rsidRDefault="00F5274F" w:rsidP="73F5AE88">
            <w:pPr>
              <w:jc w:val="center"/>
              <w:rPr>
                <w:rFonts w:ascii="Calibri Light" w:hAnsi="Calibri Light" w:cs="Calibri"/>
                <w:b/>
                <w:bCs/>
                <w:sz w:val="22"/>
              </w:rPr>
            </w:pPr>
            <w:r w:rsidRPr="00886721">
              <w:rPr>
                <w:rFonts w:ascii="Calibri Light" w:hAnsi="Calibri Light" w:cs="Calibri"/>
                <w:b/>
                <w:bCs/>
                <w:sz w:val="22"/>
              </w:rPr>
              <w:t>2017</w:t>
            </w:r>
          </w:p>
        </w:tc>
        <w:tc>
          <w:tcPr>
            <w:tcW w:w="1395" w:type="dxa"/>
            <w:shd w:val="clear" w:color="auto" w:fill="F2F2F2" w:themeFill="background1" w:themeFillShade="F2"/>
            <w:vAlign w:val="center"/>
          </w:tcPr>
          <w:p w14:paraId="2FC6C691" w14:textId="1DE5E7F2" w:rsidR="00F5274F" w:rsidRPr="00886721" w:rsidRDefault="00F5274F" w:rsidP="73F5AE88">
            <w:pPr>
              <w:jc w:val="center"/>
              <w:rPr>
                <w:rFonts w:ascii="Calibri Light" w:hAnsi="Calibri Light" w:cs="Calibri"/>
                <w:b/>
                <w:bCs/>
                <w:sz w:val="22"/>
              </w:rPr>
            </w:pPr>
            <w:r w:rsidRPr="00886721">
              <w:rPr>
                <w:rFonts w:ascii="Calibri Light" w:hAnsi="Calibri Light" w:cs="Calibri"/>
                <w:b/>
                <w:bCs/>
                <w:sz w:val="22"/>
              </w:rPr>
              <w:t>2018</w:t>
            </w:r>
          </w:p>
        </w:tc>
        <w:tc>
          <w:tcPr>
            <w:tcW w:w="1395" w:type="dxa"/>
            <w:shd w:val="clear" w:color="auto" w:fill="F2F2F2" w:themeFill="background1" w:themeFillShade="F2"/>
            <w:vAlign w:val="center"/>
          </w:tcPr>
          <w:p w14:paraId="3B5890FE" w14:textId="4E100E56" w:rsidR="00F5274F" w:rsidRPr="00886721" w:rsidRDefault="00F5274F" w:rsidP="73F5AE88">
            <w:pPr>
              <w:jc w:val="center"/>
              <w:rPr>
                <w:rFonts w:ascii="Calibri Light" w:hAnsi="Calibri Light" w:cs="Calibri"/>
                <w:b/>
                <w:bCs/>
                <w:sz w:val="22"/>
              </w:rPr>
            </w:pPr>
            <w:r w:rsidRPr="00886721">
              <w:rPr>
                <w:rFonts w:ascii="Calibri Light" w:hAnsi="Calibri Light" w:cs="Calibri"/>
                <w:b/>
                <w:bCs/>
                <w:sz w:val="22"/>
              </w:rPr>
              <w:t>2019</w:t>
            </w:r>
          </w:p>
        </w:tc>
        <w:tc>
          <w:tcPr>
            <w:tcW w:w="1395" w:type="dxa"/>
            <w:shd w:val="clear" w:color="auto" w:fill="F2F2F2" w:themeFill="background1" w:themeFillShade="F2"/>
            <w:vAlign w:val="center"/>
          </w:tcPr>
          <w:p w14:paraId="2617B21E" w14:textId="5DDB6D9E" w:rsidR="00F5274F" w:rsidRPr="00886721" w:rsidRDefault="00F5274F" w:rsidP="73F5AE88">
            <w:pPr>
              <w:jc w:val="center"/>
              <w:rPr>
                <w:rFonts w:ascii="Calibri Light" w:hAnsi="Calibri Light" w:cs="Calibri"/>
                <w:b/>
                <w:bCs/>
                <w:sz w:val="22"/>
              </w:rPr>
            </w:pPr>
            <w:r w:rsidRPr="00886721">
              <w:rPr>
                <w:rFonts w:ascii="Calibri Light" w:hAnsi="Calibri Light" w:cs="Calibri"/>
                <w:b/>
                <w:bCs/>
                <w:sz w:val="22"/>
              </w:rPr>
              <w:t>2020</w:t>
            </w:r>
          </w:p>
        </w:tc>
        <w:tc>
          <w:tcPr>
            <w:tcW w:w="1396" w:type="dxa"/>
            <w:shd w:val="clear" w:color="auto" w:fill="F2F2F2" w:themeFill="background1" w:themeFillShade="F2"/>
            <w:vAlign w:val="center"/>
          </w:tcPr>
          <w:p w14:paraId="0EF8A005" w14:textId="7F52C473" w:rsidR="00F5274F" w:rsidRPr="00886721" w:rsidRDefault="00F5274F" w:rsidP="00F95D48">
            <w:pPr>
              <w:jc w:val="center"/>
              <w:rPr>
                <w:rFonts w:ascii="Calibri Light" w:hAnsi="Calibri Light" w:cs="Calibri"/>
                <w:b/>
                <w:bCs/>
                <w:sz w:val="22"/>
              </w:rPr>
            </w:pPr>
            <w:r w:rsidRPr="00886721">
              <w:rPr>
                <w:rFonts w:ascii="Calibri Light" w:hAnsi="Calibri Light" w:cs="Calibri"/>
                <w:b/>
                <w:bCs/>
                <w:sz w:val="22"/>
              </w:rPr>
              <w:t>2021</w:t>
            </w:r>
          </w:p>
        </w:tc>
      </w:tr>
      <w:tr w:rsidR="001205AB" w:rsidRPr="00886721" w14:paraId="68F7B6C9" w14:textId="77777777" w:rsidTr="009C08F0">
        <w:trPr>
          <w:trHeight w:val="20"/>
        </w:trPr>
        <w:tc>
          <w:tcPr>
            <w:tcW w:w="2093" w:type="dxa"/>
            <w:shd w:val="clear" w:color="auto" w:fill="F2F2F2" w:themeFill="background1" w:themeFillShade="F2"/>
            <w:vAlign w:val="center"/>
          </w:tcPr>
          <w:p w14:paraId="751E68CA" w14:textId="77777777" w:rsidR="00F5274F" w:rsidRPr="00886721" w:rsidRDefault="00F5274F" w:rsidP="73F5AE88">
            <w:pPr>
              <w:jc w:val="both"/>
              <w:rPr>
                <w:rFonts w:ascii="Calibri Light" w:hAnsi="Calibri Light" w:cs="Calibri"/>
                <w:b/>
                <w:bCs/>
                <w:sz w:val="22"/>
              </w:rPr>
            </w:pPr>
            <w:r w:rsidRPr="00886721">
              <w:rPr>
                <w:rFonts w:ascii="Calibri Light" w:hAnsi="Calibri Light" w:cs="Calibri"/>
                <w:b/>
                <w:bCs/>
                <w:sz w:val="22"/>
              </w:rPr>
              <w:t>Liczba firm</w:t>
            </w:r>
          </w:p>
        </w:tc>
        <w:tc>
          <w:tcPr>
            <w:tcW w:w="1395" w:type="dxa"/>
            <w:shd w:val="clear" w:color="auto" w:fill="auto"/>
            <w:vAlign w:val="center"/>
          </w:tcPr>
          <w:p w14:paraId="7BFBEB8E" w14:textId="67E72D2A" w:rsidR="00F5274F" w:rsidRPr="00886721" w:rsidRDefault="00F5274F" w:rsidP="73F5AE88">
            <w:pPr>
              <w:jc w:val="center"/>
              <w:rPr>
                <w:rFonts w:ascii="Calibri Light" w:hAnsi="Calibri Light" w:cs="Calibri"/>
                <w:sz w:val="22"/>
              </w:rPr>
            </w:pPr>
            <w:r w:rsidRPr="00886721">
              <w:rPr>
                <w:rFonts w:ascii="Calibri Light" w:hAnsi="Calibri Light" w:cs="Calibri"/>
                <w:sz w:val="22"/>
              </w:rPr>
              <w:t>65</w:t>
            </w:r>
          </w:p>
        </w:tc>
        <w:tc>
          <w:tcPr>
            <w:tcW w:w="1395" w:type="dxa"/>
            <w:shd w:val="clear" w:color="auto" w:fill="auto"/>
            <w:vAlign w:val="center"/>
          </w:tcPr>
          <w:p w14:paraId="04B79B0A" w14:textId="20CA8261" w:rsidR="00F5274F" w:rsidRPr="00886721" w:rsidRDefault="00F5274F" w:rsidP="73F5AE88">
            <w:pPr>
              <w:jc w:val="center"/>
              <w:rPr>
                <w:rFonts w:ascii="Calibri Light" w:hAnsi="Calibri Light" w:cs="Calibri"/>
                <w:sz w:val="22"/>
              </w:rPr>
            </w:pPr>
            <w:r w:rsidRPr="00886721">
              <w:rPr>
                <w:rFonts w:ascii="Calibri Light" w:hAnsi="Calibri Light" w:cs="Calibri"/>
                <w:sz w:val="22"/>
              </w:rPr>
              <w:t>67</w:t>
            </w:r>
          </w:p>
        </w:tc>
        <w:tc>
          <w:tcPr>
            <w:tcW w:w="1395" w:type="dxa"/>
            <w:shd w:val="clear" w:color="auto" w:fill="auto"/>
            <w:vAlign w:val="center"/>
          </w:tcPr>
          <w:p w14:paraId="718B3268" w14:textId="40B51C36" w:rsidR="00F5274F" w:rsidRPr="00886721" w:rsidRDefault="00F5274F" w:rsidP="73F5AE88">
            <w:pPr>
              <w:jc w:val="center"/>
              <w:rPr>
                <w:rFonts w:ascii="Calibri Light" w:hAnsi="Calibri Light" w:cs="Calibri"/>
                <w:sz w:val="22"/>
              </w:rPr>
            </w:pPr>
            <w:r w:rsidRPr="00886721">
              <w:rPr>
                <w:rFonts w:ascii="Calibri Light" w:hAnsi="Calibri Light" w:cs="Calibri"/>
                <w:sz w:val="22"/>
              </w:rPr>
              <w:t>79</w:t>
            </w:r>
          </w:p>
        </w:tc>
        <w:tc>
          <w:tcPr>
            <w:tcW w:w="1395" w:type="dxa"/>
            <w:shd w:val="clear" w:color="auto" w:fill="auto"/>
            <w:vAlign w:val="center"/>
          </w:tcPr>
          <w:p w14:paraId="5CC51054" w14:textId="723CE741" w:rsidR="00F5274F" w:rsidRPr="00886721" w:rsidRDefault="00F5274F" w:rsidP="73F5AE88">
            <w:pPr>
              <w:jc w:val="center"/>
              <w:rPr>
                <w:rFonts w:ascii="Calibri Light" w:hAnsi="Calibri Light" w:cs="Calibri"/>
                <w:sz w:val="22"/>
              </w:rPr>
            </w:pPr>
            <w:r w:rsidRPr="00886721">
              <w:rPr>
                <w:rFonts w:ascii="Calibri Light" w:hAnsi="Calibri Light" w:cs="Calibri"/>
                <w:sz w:val="22"/>
              </w:rPr>
              <w:t>76</w:t>
            </w:r>
          </w:p>
        </w:tc>
        <w:tc>
          <w:tcPr>
            <w:tcW w:w="1396" w:type="dxa"/>
            <w:shd w:val="clear" w:color="auto" w:fill="auto"/>
            <w:vAlign w:val="center"/>
          </w:tcPr>
          <w:p w14:paraId="38EB20D1" w14:textId="58812B71" w:rsidR="00F5274F" w:rsidRPr="00886721" w:rsidRDefault="00DF6225" w:rsidP="00DF6225">
            <w:pPr>
              <w:jc w:val="center"/>
              <w:rPr>
                <w:rFonts w:ascii="Calibri Light" w:hAnsi="Calibri Light" w:cs="Calibri"/>
                <w:sz w:val="22"/>
              </w:rPr>
            </w:pPr>
            <w:r w:rsidRPr="00886721">
              <w:rPr>
                <w:rFonts w:ascii="Calibri Light" w:hAnsi="Calibri Light" w:cs="Calibri"/>
                <w:sz w:val="22"/>
              </w:rPr>
              <w:t>66</w:t>
            </w:r>
          </w:p>
        </w:tc>
      </w:tr>
      <w:tr w:rsidR="001205AB" w:rsidRPr="00886721" w14:paraId="009C4A9D" w14:textId="77777777" w:rsidTr="009C08F0">
        <w:trPr>
          <w:trHeight w:val="20"/>
        </w:trPr>
        <w:tc>
          <w:tcPr>
            <w:tcW w:w="2093" w:type="dxa"/>
            <w:shd w:val="clear" w:color="auto" w:fill="F2F2F2" w:themeFill="background1" w:themeFillShade="F2"/>
            <w:vAlign w:val="center"/>
          </w:tcPr>
          <w:p w14:paraId="1617DA8D" w14:textId="1B2A4918" w:rsidR="00F5274F" w:rsidRPr="00886721" w:rsidRDefault="00F5274F" w:rsidP="73F5AE88">
            <w:pPr>
              <w:jc w:val="both"/>
              <w:rPr>
                <w:rFonts w:ascii="Calibri Light" w:hAnsi="Calibri Light" w:cs="Calibri"/>
                <w:b/>
                <w:bCs/>
                <w:sz w:val="22"/>
              </w:rPr>
            </w:pPr>
            <w:r w:rsidRPr="00886721">
              <w:rPr>
                <w:rFonts w:ascii="Calibri Light" w:hAnsi="Calibri Light" w:cs="Calibri"/>
                <w:b/>
                <w:bCs/>
                <w:sz w:val="22"/>
              </w:rPr>
              <w:t>Zajmowana powierzchnia (w m</w:t>
            </w:r>
            <w:r w:rsidRPr="00886721">
              <w:rPr>
                <w:rFonts w:ascii="Calibri Light" w:hAnsi="Calibri Light" w:cs="Calibri"/>
                <w:b/>
                <w:bCs/>
                <w:sz w:val="22"/>
                <w:vertAlign w:val="superscript"/>
              </w:rPr>
              <w:t>2</w:t>
            </w:r>
            <w:r w:rsidRPr="00886721">
              <w:rPr>
                <w:rFonts w:ascii="Calibri Light" w:hAnsi="Calibri Light" w:cs="Calibri"/>
                <w:b/>
                <w:bCs/>
                <w:sz w:val="22"/>
              </w:rPr>
              <w:t>)</w:t>
            </w:r>
          </w:p>
        </w:tc>
        <w:tc>
          <w:tcPr>
            <w:tcW w:w="1395" w:type="dxa"/>
            <w:shd w:val="clear" w:color="auto" w:fill="auto"/>
            <w:vAlign w:val="center"/>
          </w:tcPr>
          <w:p w14:paraId="7BFCC451" w14:textId="539FAE42" w:rsidR="00F5274F" w:rsidRPr="00886721" w:rsidRDefault="00F5274F" w:rsidP="73F5AE88">
            <w:pPr>
              <w:jc w:val="center"/>
              <w:rPr>
                <w:rFonts w:ascii="Calibri Light" w:hAnsi="Calibri Light" w:cs="Calibri"/>
                <w:sz w:val="22"/>
              </w:rPr>
            </w:pPr>
            <w:r w:rsidRPr="00886721">
              <w:rPr>
                <w:rFonts w:ascii="Calibri Light" w:hAnsi="Calibri Light" w:cs="Calibri"/>
                <w:sz w:val="22"/>
              </w:rPr>
              <w:t>7 016</w:t>
            </w:r>
          </w:p>
        </w:tc>
        <w:tc>
          <w:tcPr>
            <w:tcW w:w="1395" w:type="dxa"/>
            <w:shd w:val="clear" w:color="auto" w:fill="auto"/>
            <w:vAlign w:val="center"/>
          </w:tcPr>
          <w:p w14:paraId="52CF0169" w14:textId="3226F585" w:rsidR="00F5274F" w:rsidRPr="00886721" w:rsidRDefault="00F5274F" w:rsidP="73F5AE88">
            <w:pPr>
              <w:jc w:val="center"/>
              <w:rPr>
                <w:rFonts w:ascii="Calibri Light" w:hAnsi="Calibri Light" w:cs="Calibri"/>
                <w:sz w:val="22"/>
              </w:rPr>
            </w:pPr>
            <w:r w:rsidRPr="00886721">
              <w:rPr>
                <w:rFonts w:ascii="Calibri Light" w:hAnsi="Calibri Light" w:cs="Calibri"/>
                <w:sz w:val="22"/>
              </w:rPr>
              <w:t>6 912</w:t>
            </w:r>
          </w:p>
        </w:tc>
        <w:tc>
          <w:tcPr>
            <w:tcW w:w="1395" w:type="dxa"/>
            <w:shd w:val="clear" w:color="auto" w:fill="auto"/>
            <w:vAlign w:val="center"/>
          </w:tcPr>
          <w:p w14:paraId="60D63F94" w14:textId="3F2357BC" w:rsidR="00F5274F" w:rsidRPr="00886721" w:rsidRDefault="00F5274F" w:rsidP="73F5AE88">
            <w:pPr>
              <w:jc w:val="center"/>
              <w:rPr>
                <w:rFonts w:ascii="Calibri Light" w:hAnsi="Calibri Light" w:cs="Calibri"/>
                <w:sz w:val="22"/>
              </w:rPr>
            </w:pPr>
            <w:r w:rsidRPr="00886721">
              <w:rPr>
                <w:rFonts w:ascii="Calibri Light" w:hAnsi="Calibri Light" w:cs="Calibri"/>
                <w:sz w:val="22"/>
              </w:rPr>
              <w:t>7 108</w:t>
            </w:r>
          </w:p>
        </w:tc>
        <w:tc>
          <w:tcPr>
            <w:tcW w:w="1395" w:type="dxa"/>
            <w:shd w:val="clear" w:color="auto" w:fill="auto"/>
            <w:vAlign w:val="center"/>
          </w:tcPr>
          <w:p w14:paraId="40E7B77B" w14:textId="20F1C33F" w:rsidR="00F5274F" w:rsidRPr="00886721" w:rsidRDefault="00F5274F" w:rsidP="73F5AE88">
            <w:pPr>
              <w:jc w:val="center"/>
              <w:rPr>
                <w:rFonts w:ascii="Calibri Light" w:hAnsi="Calibri Light" w:cs="Calibri"/>
                <w:sz w:val="22"/>
              </w:rPr>
            </w:pPr>
            <w:r w:rsidRPr="00886721">
              <w:rPr>
                <w:rFonts w:ascii="Calibri Light" w:hAnsi="Calibri Light" w:cs="Calibri"/>
                <w:sz w:val="22"/>
              </w:rPr>
              <w:t>7 043</w:t>
            </w:r>
          </w:p>
        </w:tc>
        <w:tc>
          <w:tcPr>
            <w:tcW w:w="1396" w:type="dxa"/>
            <w:shd w:val="clear" w:color="auto" w:fill="auto"/>
            <w:vAlign w:val="center"/>
          </w:tcPr>
          <w:p w14:paraId="23D61EB4" w14:textId="3D69A6EB" w:rsidR="00F5274F" w:rsidRPr="00886721" w:rsidRDefault="00F5274F" w:rsidP="00F95D48">
            <w:pPr>
              <w:jc w:val="center"/>
              <w:rPr>
                <w:rFonts w:ascii="Calibri Light" w:hAnsi="Calibri Light" w:cs="Calibri"/>
                <w:sz w:val="22"/>
              </w:rPr>
            </w:pPr>
            <w:r w:rsidRPr="00886721">
              <w:rPr>
                <w:rFonts w:ascii="Calibri Light" w:hAnsi="Calibri Light" w:cs="Calibri"/>
                <w:sz w:val="22"/>
              </w:rPr>
              <w:t>6 658</w:t>
            </w:r>
          </w:p>
        </w:tc>
      </w:tr>
    </w:tbl>
    <w:p w14:paraId="7E736733" w14:textId="77777777" w:rsidR="00184FA2" w:rsidRPr="00886721" w:rsidRDefault="73F5AE88" w:rsidP="73F5AE88">
      <w:pPr>
        <w:jc w:val="both"/>
        <w:rPr>
          <w:rFonts w:ascii="Calibri Light" w:hAnsi="Calibri Light" w:cs="Calibri"/>
          <w:sz w:val="20"/>
          <w:szCs w:val="20"/>
        </w:rPr>
      </w:pPr>
      <w:r w:rsidRPr="00886721">
        <w:rPr>
          <w:rFonts w:ascii="Calibri Light" w:hAnsi="Calibri Light" w:cs="Calibri"/>
          <w:sz w:val="20"/>
          <w:szCs w:val="20"/>
        </w:rPr>
        <w:t>Źródło: Białostocki Park Naukowo-Technologiczny</w:t>
      </w:r>
    </w:p>
    <w:p w14:paraId="45BE03CC" w14:textId="6E6C6D6F" w:rsidR="00271F1C" w:rsidRPr="00886721" w:rsidRDefault="00271F1C" w:rsidP="00962CC6">
      <w:pPr>
        <w:spacing w:line="276" w:lineRule="auto"/>
        <w:rPr>
          <w:rFonts w:ascii="Calibri Light" w:hAnsi="Calibri Light" w:cs="Calibri"/>
        </w:rPr>
      </w:pPr>
      <w:r w:rsidRPr="00886721">
        <w:rPr>
          <w:rFonts w:ascii="Calibri Light" w:hAnsi="Calibri Light" w:cs="Calibri"/>
        </w:rPr>
        <w:t>Większość rezydujących w BPN-T przedsiębiorstw to technologiczne start-</w:t>
      </w:r>
      <w:proofErr w:type="spellStart"/>
      <w:r w:rsidRPr="00886721">
        <w:rPr>
          <w:rFonts w:ascii="Calibri Light" w:hAnsi="Calibri Light" w:cs="Calibri"/>
        </w:rPr>
        <w:t>upy</w:t>
      </w:r>
      <w:proofErr w:type="spellEnd"/>
      <w:r w:rsidRPr="00886721">
        <w:rPr>
          <w:rFonts w:ascii="Calibri Light" w:hAnsi="Calibri Light" w:cs="Calibri"/>
        </w:rPr>
        <w:t xml:space="preserve">. Wśród nich najprężniej rosną spółki: </w:t>
      </w:r>
      <w:proofErr w:type="spellStart"/>
      <w:r w:rsidR="002F52B6" w:rsidRPr="00886721">
        <w:rPr>
          <w:rFonts w:ascii="Calibri Light" w:hAnsi="Calibri Light" w:cs="Calibri"/>
        </w:rPr>
        <w:t>Yosensi</w:t>
      </w:r>
      <w:proofErr w:type="spellEnd"/>
      <w:r w:rsidR="002F52B6" w:rsidRPr="00886721">
        <w:rPr>
          <w:rFonts w:ascii="Calibri Light" w:hAnsi="Calibri Light" w:cs="Calibri"/>
        </w:rPr>
        <w:t> sp. z o.o., Laboratorium-</w:t>
      </w:r>
      <w:proofErr w:type="spellStart"/>
      <w:r w:rsidR="002F52B6" w:rsidRPr="00886721">
        <w:rPr>
          <w:rFonts w:ascii="Calibri Light" w:hAnsi="Calibri Light" w:cs="Calibri"/>
        </w:rPr>
        <w:t>Experteam</w:t>
      </w:r>
      <w:proofErr w:type="spellEnd"/>
      <w:r w:rsidR="002F52B6" w:rsidRPr="00886721">
        <w:rPr>
          <w:rFonts w:ascii="Calibri Light" w:hAnsi="Calibri Light" w:cs="Calibri"/>
        </w:rPr>
        <w:t xml:space="preserve"> sp. z o.o., </w:t>
      </w:r>
      <w:proofErr w:type="spellStart"/>
      <w:r w:rsidR="002F52B6" w:rsidRPr="00886721">
        <w:rPr>
          <w:rFonts w:ascii="Calibri Light" w:hAnsi="Calibri Light" w:cs="Calibri"/>
        </w:rPr>
        <w:t>Beeset</w:t>
      </w:r>
      <w:proofErr w:type="spellEnd"/>
      <w:r w:rsidR="002F52B6" w:rsidRPr="00886721">
        <w:rPr>
          <w:rFonts w:ascii="Calibri Light" w:hAnsi="Calibri Light" w:cs="Calibri"/>
        </w:rPr>
        <w:t xml:space="preserve"> sp. z o.o. skutecznie podbijając rynek polski i </w:t>
      </w:r>
      <w:r w:rsidR="00CE7DD8" w:rsidRPr="00886721" w:rsidDel="00CE7DD8">
        <w:rPr>
          <w:rFonts w:ascii="Calibri Light" w:hAnsi="Calibri Light" w:cs="Calibri"/>
        </w:rPr>
        <w:t xml:space="preserve"> </w:t>
      </w:r>
      <w:r w:rsidR="002F52B6" w:rsidRPr="00886721">
        <w:rPr>
          <w:rFonts w:ascii="Calibri Light" w:hAnsi="Calibri Light" w:cs="Calibri"/>
        </w:rPr>
        <w:t>zagraniczne</w:t>
      </w:r>
      <w:r w:rsidRPr="00886721">
        <w:rPr>
          <w:rFonts w:ascii="Calibri Light" w:hAnsi="Calibri Light" w:cs="Calibri"/>
        </w:rPr>
        <w:t>.</w:t>
      </w:r>
    </w:p>
    <w:p w14:paraId="4CB222E2" w14:textId="77777777" w:rsidR="00BC1DAE" w:rsidRPr="00886721" w:rsidRDefault="00271F1C" w:rsidP="00962CC6">
      <w:pPr>
        <w:spacing w:line="276" w:lineRule="auto"/>
        <w:rPr>
          <w:rFonts w:ascii="Calibri Light" w:hAnsi="Calibri Light" w:cs="Calibri"/>
        </w:rPr>
      </w:pPr>
      <w:r w:rsidRPr="00886721">
        <w:rPr>
          <w:rFonts w:ascii="Calibri Light" w:hAnsi="Calibri Light" w:cs="Calibri"/>
        </w:rPr>
        <w:t xml:space="preserve">W BPN-T funkcjonuje </w:t>
      </w:r>
      <w:r w:rsidR="00747E0C" w:rsidRPr="00886721">
        <w:rPr>
          <w:rFonts w:ascii="Calibri Light" w:hAnsi="Calibri Light" w:cs="Calibri"/>
        </w:rPr>
        <w:t xml:space="preserve">kilka </w:t>
      </w:r>
      <w:r w:rsidRPr="00886721">
        <w:rPr>
          <w:rFonts w:ascii="Calibri Light" w:hAnsi="Calibri Light" w:cs="Calibri"/>
        </w:rPr>
        <w:t xml:space="preserve">specjalistycznych laboratoriów: </w:t>
      </w:r>
      <w:r w:rsidR="0011774B" w:rsidRPr="00886721">
        <w:rPr>
          <w:rFonts w:ascii="Calibri Light" w:hAnsi="Calibri Light" w:cs="Calibri"/>
        </w:rPr>
        <w:t>obrazowania molekularnego; laboratorium badania kompatybilności elektromagnetycznej (które posiada certyfikat systemu zarządzania wg normy PN-EN ISO-IEC 17025); laboratoria o profilu biomedycznym i fizykochemicznym; pracownia grafiki komputerowej 3D i multimediów; laboratorium innowacyjnych technologii.</w:t>
      </w:r>
    </w:p>
    <w:p w14:paraId="0583429F" w14:textId="77777777" w:rsidR="00BC1DAE" w:rsidRPr="00886721" w:rsidRDefault="73F5AE88" w:rsidP="00962CC6">
      <w:pPr>
        <w:pStyle w:val="Nagwek1"/>
        <w:spacing w:before="0" w:after="0" w:line="276" w:lineRule="auto"/>
        <w:rPr>
          <w:rFonts w:ascii="Calibri Light" w:hAnsi="Calibri Light" w:cs="Calibri"/>
          <w:b w:val="0"/>
          <w:bCs w:val="0"/>
          <w:sz w:val="24"/>
          <w:szCs w:val="24"/>
        </w:rPr>
      </w:pPr>
      <w:r w:rsidRPr="00886721">
        <w:rPr>
          <w:rFonts w:ascii="Calibri Light" w:hAnsi="Calibri Light" w:cs="Calibri"/>
          <w:sz w:val="24"/>
          <w:szCs w:val="24"/>
        </w:rPr>
        <w:t>Usługi świadczone przez BPN-T</w:t>
      </w:r>
    </w:p>
    <w:p w14:paraId="7C327FB7" w14:textId="68F120C6" w:rsidR="00184FA2" w:rsidRPr="00886721" w:rsidRDefault="73F5AE88" w:rsidP="00962CC6">
      <w:pPr>
        <w:pStyle w:val="0tekstpodstawowystrategia"/>
        <w:jc w:val="left"/>
        <w:rPr>
          <w:rFonts w:ascii="Calibri Light" w:hAnsi="Calibri Light" w:cs="Calibri"/>
        </w:rPr>
      </w:pPr>
      <w:r w:rsidRPr="00886721">
        <w:rPr>
          <w:rFonts w:ascii="Calibri Light" w:hAnsi="Calibri Light" w:cs="Calibri"/>
        </w:rPr>
        <w:t>Kluczowe usługi oferowane przedsiębiorcom przez BPN-T w 20</w:t>
      </w:r>
      <w:r w:rsidR="00271F1C" w:rsidRPr="00886721">
        <w:rPr>
          <w:rFonts w:ascii="Calibri Light" w:hAnsi="Calibri Light" w:cs="Calibri"/>
        </w:rPr>
        <w:t>2</w:t>
      </w:r>
      <w:r w:rsidR="0011774B" w:rsidRPr="00886721">
        <w:rPr>
          <w:rFonts w:ascii="Calibri Light" w:hAnsi="Calibri Light" w:cs="Calibri"/>
        </w:rPr>
        <w:t>1</w:t>
      </w:r>
      <w:r w:rsidRPr="00886721">
        <w:rPr>
          <w:rFonts w:ascii="Calibri Light" w:hAnsi="Calibri Light" w:cs="Calibri"/>
        </w:rPr>
        <w:t xml:space="preserve"> roku:</w:t>
      </w:r>
    </w:p>
    <w:p w14:paraId="77D669FE"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najem powierzchni na preferencyjnych warunkach,</w:t>
      </w:r>
    </w:p>
    <w:p w14:paraId="77AD370C"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opracowanie modelu biznesowego,</w:t>
      </w:r>
    </w:p>
    <w:p w14:paraId="4B25B847"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audyt UX,</w:t>
      </w:r>
    </w:p>
    <w:p w14:paraId="011B4B72"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badanie zdolności rejestrowej znaku towarowego,</w:t>
      </w:r>
    </w:p>
    <w:p w14:paraId="0F2A0B1D"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doradztwo w zakresie finansowo-księgowym,</w:t>
      </w:r>
    </w:p>
    <w:p w14:paraId="5AF921F0"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doradztwo w zakresie prawa zamówień publicznych,</w:t>
      </w:r>
    </w:p>
    <w:p w14:paraId="2297E7B1"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pomoc w zalezieniu partnerów biznesowych,</w:t>
      </w:r>
    </w:p>
    <w:p w14:paraId="38A037E2"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doradztwo w pozyskaniu zewnętrznych źródeł finansowania,</w:t>
      </w:r>
    </w:p>
    <w:p w14:paraId="758CB6FC" w14:textId="77777777" w:rsidR="0011774B" w:rsidRPr="00886721" w:rsidRDefault="0011774B" w:rsidP="00962CC6">
      <w:pPr>
        <w:numPr>
          <w:ilvl w:val="0"/>
          <w:numId w:val="22"/>
        </w:numPr>
        <w:spacing w:line="276" w:lineRule="auto"/>
        <w:contextualSpacing/>
        <w:rPr>
          <w:rFonts w:ascii="Calibri Light" w:eastAsia="Yu Gothic Light" w:hAnsi="Calibri Light"/>
          <w:szCs w:val="24"/>
        </w:rPr>
      </w:pPr>
      <w:proofErr w:type="spellStart"/>
      <w:r w:rsidRPr="00886721">
        <w:rPr>
          <w:rFonts w:ascii="Calibri Light" w:eastAsia="Yu Gothic Light" w:hAnsi="Calibri Light"/>
          <w:szCs w:val="24"/>
        </w:rPr>
        <w:t>softlanding</w:t>
      </w:r>
      <w:proofErr w:type="spellEnd"/>
      <w:r w:rsidRPr="00886721">
        <w:rPr>
          <w:rFonts w:ascii="Calibri Light" w:eastAsia="Yu Gothic Light" w:hAnsi="Calibri Light"/>
          <w:szCs w:val="24"/>
        </w:rPr>
        <w:t>,</w:t>
      </w:r>
    </w:p>
    <w:p w14:paraId="3254D23D" w14:textId="77777777" w:rsidR="0011774B" w:rsidRPr="00886721" w:rsidRDefault="0011774B" w:rsidP="00962CC6">
      <w:pPr>
        <w:numPr>
          <w:ilvl w:val="0"/>
          <w:numId w:val="22"/>
        </w:numPr>
        <w:spacing w:before="540" w:line="276" w:lineRule="auto"/>
        <w:contextualSpacing/>
        <w:rPr>
          <w:rFonts w:ascii="Calibri Light" w:eastAsia="Yu Gothic Light" w:hAnsi="Calibri Light"/>
          <w:szCs w:val="24"/>
        </w:rPr>
      </w:pPr>
      <w:proofErr w:type="spellStart"/>
      <w:r w:rsidRPr="00886721">
        <w:rPr>
          <w:rFonts w:ascii="Calibri Light" w:eastAsia="Yu Gothic Light" w:hAnsi="Calibri Light"/>
          <w:szCs w:val="24"/>
        </w:rPr>
        <w:t>BaseLAB</w:t>
      </w:r>
      <w:proofErr w:type="spellEnd"/>
      <w:r w:rsidRPr="00886721">
        <w:rPr>
          <w:rFonts w:ascii="Calibri Light" w:eastAsia="Yu Gothic Light" w:hAnsi="Calibri Light"/>
          <w:szCs w:val="24"/>
        </w:rPr>
        <w:t xml:space="preserve"> - przestrzeń pracy prototypowej,</w:t>
      </w:r>
    </w:p>
    <w:p w14:paraId="7B124F30"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 xml:space="preserve">udział w spotkania </w:t>
      </w:r>
      <w:proofErr w:type="spellStart"/>
      <w:r w:rsidRPr="00886721">
        <w:rPr>
          <w:rFonts w:ascii="Calibri Light" w:hAnsi="Calibri Light" w:cs="Calibri"/>
        </w:rPr>
        <w:t>networkingowych</w:t>
      </w:r>
      <w:proofErr w:type="spellEnd"/>
      <w:r w:rsidRPr="00886721">
        <w:rPr>
          <w:rFonts w:ascii="Calibri Light" w:hAnsi="Calibri Light" w:cs="Calibri"/>
        </w:rPr>
        <w:t>,</w:t>
      </w:r>
    </w:p>
    <w:p w14:paraId="0874ED43"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udział w spotkaniach i konferencjach branżowych,</w:t>
      </w:r>
    </w:p>
    <w:p w14:paraId="08BECA88"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doradztwo w zakresie kompetencji miękkich,</w:t>
      </w:r>
    </w:p>
    <w:p w14:paraId="1A6C76CF" w14:textId="77777777" w:rsidR="0011774B"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usługa wirtualnego biura,</w:t>
      </w:r>
    </w:p>
    <w:p w14:paraId="5B8FE574" w14:textId="77777777" w:rsidR="00BC1DAE" w:rsidRPr="00886721" w:rsidRDefault="0011774B" w:rsidP="00962CC6">
      <w:pPr>
        <w:numPr>
          <w:ilvl w:val="0"/>
          <w:numId w:val="22"/>
        </w:numPr>
        <w:spacing w:line="276" w:lineRule="auto"/>
        <w:contextualSpacing/>
        <w:rPr>
          <w:rFonts w:ascii="Calibri Light" w:hAnsi="Calibri Light" w:cs="Calibri"/>
        </w:rPr>
      </w:pPr>
      <w:r w:rsidRPr="00886721">
        <w:rPr>
          <w:rFonts w:ascii="Calibri Light" w:hAnsi="Calibri Light" w:cs="Calibri"/>
        </w:rPr>
        <w:t>kolokacja serwerów.</w:t>
      </w:r>
    </w:p>
    <w:p w14:paraId="6F9C4C97" w14:textId="77777777" w:rsidR="00BC1DAE" w:rsidRPr="00886721" w:rsidRDefault="4972692C" w:rsidP="00962CC6">
      <w:pPr>
        <w:spacing w:line="276" w:lineRule="auto"/>
        <w:rPr>
          <w:rFonts w:ascii="Calibri Light" w:hAnsi="Calibri Light" w:cs="Calibri"/>
          <w:b/>
          <w:bCs/>
        </w:rPr>
      </w:pPr>
      <w:r w:rsidRPr="00886721">
        <w:rPr>
          <w:rFonts w:ascii="Calibri Light" w:hAnsi="Calibri Light" w:cs="Calibri"/>
          <w:b/>
          <w:bCs/>
        </w:rPr>
        <w:t>Realizowane projekty</w:t>
      </w:r>
    </w:p>
    <w:p w14:paraId="18EC42BC" w14:textId="3A627E83" w:rsidR="00184FA2" w:rsidRPr="00886721" w:rsidRDefault="4972692C" w:rsidP="00962CC6">
      <w:pPr>
        <w:spacing w:line="276" w:lineRule="auto"/>
        <w:rPr>
          <w:rFonts w:ascii="Calibri Light" w:hAnsi="Calibri Light" w:cs="Calibri"/>
        </w:rPr>
      </w:pPr>
      <w:r w:rsidRPr="00886721">
        <w:rPr>
          <w:rFonts w:ascii="Calibri Light" w:hAnsi="Calibri Light" w:cs="Calibri"/>
        </w:rPr>
        <w:t xml:space="preserve">Najważniejsze projekty realizowane przez </w:t>
      </w:r>
      <w:r w:rsidR="00387731" w:rsidRPr="00886721">
        <w:rPr>
          <w:rFonts w:ascii="Calibri Light" w:hAnsi="Calibri Light" w:cs="Calibri"/>
        </w:rPr>
        <w:t>BPN-T w 20</w:t>
      </w:r>
      <w:r w:rsidR="006A4A9C" w:rsidRPr="00886721">
        <w:rPr>
          <w:rFonts w:ascii="Calibri Light" w:hAnsi="Calibri Light" w:cs="Calibri"/>
        </w:rPr>
        <w:t xml:space="preserve">21 </w:t>
      </w:r>
      <w:r w:rsidRPr="00886721">
        <w:rPr>
          <w:rFonts w:ascii="Calibri Light" w:hAnsi="Calibri Light" w:cs="Calibri"/>
        </w:rPr>
        <w:t>roku:</w:t>
      </w:r>
    </w:p>
    <w:p w14:paraId="685732BF" w14:textId="73B2754E" w:rsidR="006A4A9C" w:rsidRPr="00886721" w:rsidRDefault="006A4A9C" w:rsidP="00962CC6">
      <w:pPr>
        <w:numPr>
          <w:ilvl w:val="6"/>
          <w:numId w:val="21"/>
        </w:numPr>
        <w:spacing w:line="276" w:lineRule="auto"/>
        <w:ind w:left="709"/>
        <w:contextualSpacing/>
        <w:rPr>
          <w:rFonts w:ascii="Calibri Light" w:eastAsia="Yu Gothic Light" w:hAnsi="Calibri Light"/>
          <w:b/>
          <w:bCs/>
          <w:szCs w:val="24"/>
          <w:lang w:eastAsia="pl-PL"/>
        </w:rPr>
      </w:pPr>
      <w:r w:rsidRPr="00886721">
        <w:rPr>
          <w:rFonts w:ascii="Calibri Light" w:eastAsia="Yu Gothic Light" w:hAnsi="Calibri Light"/>
          <w:b/>
          <w:bCs/>
          <w:szCs w:val="24"/>
          <w:lang w:eastAsia="pl-PL"/>
        </w:rPr>
        <w:t xml:space="preserve">Platforma startowa dla nowych pomysłów - Hub of </w:t>
      </w:r>
      <w:proofErr w:type="spellStart"/>
      <w:r w:rsidRPr="00886721">
        <w:rPr>
          <w:rFonts w:ascii="Calibri Light" w:eastAsia="Yu Gothic Light" w:hAnsi="Calibri Light"/>
          <w:b/>
          <w:bCs/>
          <w:szCs w:val="24"/>
          <w:lang w:eastAsia="pl-PL"/>
        </w:rPr>
        <w:t>Talents</w:t>
      </w:r>
      <w:proofErr w:type="spellEnd"/>
      <w:r w:rsidRPr="00886721">
        <w:rPr>
          <w:rFonts w:ascii="Calibri Light" w:eastAsia="Yu Gothic Light" w:hAnsi="Calibri Light"/>
          <w:b/>
          <w:bCs/>
          <w:szCs w:val="24"/>
          <w:lang w:eastAsia="pl-PL"/>
        </w:rPr>
        <w:t xml:space="preserve"> 2 </w:t>
      </w:r>
      <w:r w:rsidRPr="00886721">
        <w:rPr>
          <w:rFonts w:ascii="Calibri Light" w:eastAsia="Yu Gothic Light" w:hAnsi="Calibri Light"/>
          <w:szCs w:val="24"/>
          <w:lang w:eastAsia="pl-PL"/>
        </w:rPr>
        <w:t xml:space="preserve">- celem projektu jest rozwój na terenie Białegostoku oraz województwa podlaskiego działalności biznesowej </w:t>
      </w:r>
      <w:r w:rsidRPr="00886721">
        <w:rPr>
          <w:rFonts w:ascii="Calibri Light" w:eastAsia="Yu Gothic Light" w:hAnsi="Calibri Light"/>
          <w:szCs w:val="24"/>
          <w:lang w:eastAsia="pl-PL"/>
        </w:rPr>
        <w:lastRenderedPageBreak/>
        <w:t>przedsiębiorstw typu start-</w:t>
      </w:r>
      <w:proofErr w:type="spellStart"/>
      <w:r w:rsidRPr="00886721">
        <w:rPr>
          <w:rFonts w:ascii="Calibri Light" w:eastAsia="Yu Gothic Light" w:hAnsi="Calibri Light"/>
          <w:szCs w:val="24"/>
          <w:lang w:eastAsia="pl-PL"/>
        </w:rPr>
        <w:t>up</w:t>
      </w:r>
      <w:proofErr w:type="spellEnd"/>
      <w:r w:rsidRPr="00886721">
        <w:rPr>
          <w:rFonts w:ascii="Calibri Light" w:eastAsia="Yu Gothic Light" w:hAnsi="Calibri Light"/>
          <w:szCs w:val="24"/>
          <w:lang w:eastAsia="pl-PL"/>
        </w:rPr>
        <w:t xml:space="preserve">, gotowych do wejścia na rynek z produktem przygotowanym w ramach tego projektu. </w:t>
      </w:r>
      <w:r w:rsidR="00C456D5" w:rsidRPr="00886721">
        <w:rPr>
          <w:rFonts w:ascii="Calibri Light" w:eastAsia="Yu Gothic Light" w:hAnsi="Calibri Light"/>
          <w:szCs w:val="24"/>
          <w:lang w:eastAsia="pl-PL"/>
        </w:rPr>
        <w:t>Przedsięwzięcie</w:t>
      </w:r>
      <w:r w:rsidRPr="00886721">
        <w:rPr>
          <w:rFonts w:ascii="Calibri Light" w:eastAsia="Yu Gothic Light" w:hAnsi="Calibri Light"/>
          <w:szCs w:val="24"/>
          <w:lang w:eastAsia="pl-PL"/>
        </w:rPr>
        <w:t xml:space="preserve"> jest współfinansowan</w:t>
      </w:r>
      <w:r w:rsidR="00C456D5" w:rsidRPr="00886721">
        <w:rPr>
          <w:rFonts w:ascii="Calibri Light" w:eastAsia="Yu Gothic Light" w:hAnsi="Calibri Light"/>
          <w:szCs w:val="24"/>
          <w:lang w:eastAsia="pl-PL"/>
        </w:rPr>
        <w:t>e</w:t>
      </w:r>
      <w:r w:rsidRPr="00886721">
        <w:rPr>
          <w:rFonts w:ascii="Calibri Light" w:eastAsia="Yu Gothic Light" w:hAnsi="Calibri Light"/>
          <w:szCs w:val="24"/>
          <w:lang w:eastAsia="pl-PL"/>
        </w:rPr>
        <w:t xml:space="preserve"> ze środków Unii Europejskiej w ramach Europejskiego Funduszu Rozwoju Regionalnego</w:t>
      </w:r>
      <w:r w:rsidR="0016684C" w:rsidRPr="00886721">
        <w:rPr>
          <w:rFonts w:ascii="Calibri Light" w:eastAsia="Yu Gothic Light" w:hAnsi="Calibri Light"/>
          <w:szCs w:val="24"/>
          <w:lang w:eastAsia="pl-PL"/>
        </w:rPr>
        <w:t xml:space="preserve"> </w:t>
      </w:r>
      <w:r w:rsidRPr="00886721">
        <w:rPr>
          <w:rFonts w:ascii="Calibri Light" w:eastAsia="Yu Gothic Light" w:hAnsi="Calibri Light"/>
          <w:szCs w:val="24"/>
          <w:lang w:eastAsia="pl-PL"/>
        </w:rPr>
        <w:t>w ramach Osi priorytetowej I: Przedsiębiorcza Polska Wschodnia, działania</w:t>
      </w:r>
      <w:r w:rsidR="0016684C" w:rsidRPr="00886721">
        <w:rPr>
          <w:rFonts w:ascii="Calibri Light" w:eastAsia="Yu Gothic Light" w:hAnsi="Calibri Light"/>
          <w:szCs w:val="24"/>
          <w:lang w:eastAsia="pl-PL"/>
        </w:rPr>
        <w:t xml:space="preserve"> </w:t>
      </w:r>
      <w:r w:rsidRPr="00886721">
        <w:rPr>
          <w:rFonts w:ascii="Calibri Light" w:eastAsia="Yu Gothic Light" w:hAnsi="Calibri Light"/>
          <w:szCs w:val="24"/>
          <w:lang w:eastAsia="pl-PL"/>
        </w:rPr>
        <w:t>1.1 Platformy startowe dla nowych pomysłów, Poddziałania 1.1.1 Platformy startowe dla nowych pomysłów Programu Operacyjnego Polska Wschodnia 2014-2020 (POPW).</w:t>
      </w:r>
    </w:p>
    <w:p w14:paraId="7442AF10" w14:textId="77777777" w:rsidR="006A4A9C" w:rsidRPr="00886721" w:rsidRDefault="006A4A9C" w:rsidP="00962CC6">
      <w:pPr>
        <w:numPr>
          <w:ilvl w:val="6"/>
          <w:numId w:val="21"/>
        </w:numPr>
        <w:spacing w:line="276" w:lineRule="auto"/>
        <w:ind w:left="709"/>
        <w:contextualSpacing/>
        <w:rPr>
          <w:rFonts w:eastAsia="Times New Roman"/>
          <w:b/>
          <w:bCs/>
          <w:szCs w:val="24"/>
          <w:lang w:eastAsia="pl-PL"/>
        </w:rPr>
      </w:pPr>
      <w:r w:rsidRPr="00886721">
        <w:rPr>
          <w:rFonts w:ascii="Calibri Light" w:eastAsia="Times New Roman" w:hAnsi="Calibri Light" w:cs="Calibri"/>
          <w:b/>
          <w:bCs/>
          <w:szCs w:val="24"/>
          <w:lang w:eastAsia="pl-PL"/>
        </w:rPr>
        <w:t>Centrum Kompetencji BOF</w:t>
      </w:r>
      <w:r w:rsidRPr="00886721">
        <w:rPr>
          <w:rFonts w:ascii="Calibri Light" w:eastAsia="Times New Roman" w:hAnsi="Calibri Light" w:cs="Calibri"/>
          <w:szCs w:val="24"/>
          <w:lang w:eastAsia="pl-PL"/>
        </w:rPr>
        <w:t xml:space="preserve"> - </w:t>
      </w:r>
      <w:r w:rsidRPr="00886721">
        <w:rPr>
          <w:rFonts w:ascii="Calibri Light" w:eastAsia="Times New Roman" w:hAnsi="Calibri Light" w:cs="Calibri"/>
          <w:b/>
          <w:bCs/>
          <w:szCs w:val="24"/>
          <w:lang w:eastAsia="pl-PL"/>
        </w:rPr>
        <w:t>Kompleksowy model wsparcia i modernizacji systemu kształcenia zawodowego na terenie Białostockiego Obszaru Funkcjonalnego</w:t>
      </w:r>
      <w:r w:rsidRPr="00886721">
        <w:rPr>
          <w:rFonts w:ascii="Calibri Light" w:eastAsia="Times New Roman" w:hAnsi="Calibri Light" w:cs="Calibri"/>
          <w:szCs w:val="24"/>
          <w:lang w:eastAsia="pl-PL"/>
        </w:rPr>
        <w:t xml:space="preserve"> – BPN-T jest partnerem projektu, którego celem jest utworzenie „Centrum Kompetencji BOF”, mającego działać na rzecz dostosowania kompetencji osób uczących się, podejmujących decyzje edukacyjno-zawodowe do potrzeb regionalnej gospodarki.</w:t>
      </w:r>
    </w:p>
    <w:p w14:paraId="79DFC406" w14:textId="77777777" w:rsidR="00BC1DAE" w:rsidRPr="00886721" w:rsidRDefault="006A4A9C" w:rsidP="00962CC6">
      <w:pPr>
        <w:numPr>
          <w:ilvl w:val="6"/>
          <w:numId w:val="21"/>
        </w:numPr>
        <w:spacing w:line="276" w:lineRule="auto"/>
        <w:ind w:left="709"/>
        <w:contextualSpacing/>
        <w:rPr>
          <w:rFonts w:eastAsia="Times New Roman"/>
          <w:b/>
          <w:bCs/>
          <w:szCs w:val="24"/>
          <w:lang w:eastAsia="pl-PL"/>
        </w:rPr>
      </w:pPr>
      <w:r w:rsidRPr="00886721">
        <w:rPr>
          <w:rFonts w:ascii="Calibri Light" w:eastAsia="Times New Roman" w:hAnsi="Calibri Light" w:cs="Calibri"/>
          <w:b/>
          <w:bCs/>
          <w:szCs w:val="24"/>
          <w:lang w:eastAsia="pl-PL"/>
        </w:rPr>
        <w:t>Pilotażowy projekt dotyczący rozwoju współpracy w zakresie B+R między biznesem i uczelniami </w:t>
      </w:r>
      <w:r w:rsidRPr="00886721">
        <w:rPr>
          <w:rFonts w:ascii="Calibri Light" w:eastAsia="Times New Roman" w:hAnsi="Calibri Light" w:cs="Calibri"/>
          <w:bCs/>
          <w:szCs w:val="24"/>
          <w:lang w:eastAsia="pl-PL"/>
        </w:rPr>
        <w:t xml:space="preserve">– BPN-T jest partnerem projektu, którego celem </w:t>
      </w:r>
      <w:proofErr w:type="spellStart"/>
      <w:r w:rsidRPr="00886721">
        <w:rPr>
          <w:rFonts w:ascii="Calibri Light" w:eastAsia="Times New Roman" w:hAnsi="Calibri Light" w:cs="Calibri"/>
          <w:bCs/>
          <w:szCs w:val="24"/>
          <w:lang w:eastAsia="pl-PL"/>
        </w:rPr>
        <w:t>jest</w:t>
      </w:r>
      <w:r w:rsidR="00C456D5" w:rsidRPr="00886721">
        <w:rPr>
          <w:rFonts w:ascii="Calibri Light" w:eastAsia="Times New Roman" w:hAnsi="Calibri Light" w:cs="Calibri"/>
          <w:bCs/>
          <w:szCs w:val="24"/>
          <w:lang w:eastAsia="pl-PL"/>
        </w:rPr>
        <w:t>rozwój</w:t>
      </w:r>
      <w:proofErr w:type="spellEnd"/>
      <w:r w:rsidR="00C456D5" w:rsidRPr="00886721">
        <w:rPr>
          <w:rFonts w:ascii="Calibri Light" w:eastAsia="Times New Roman" w:hAnsi="Calibri Light" w:cs="Calibri"/>
          <w:bCs/>
          <w:szCs w:val="24"/>
          <w:lang w:eastAsia="pl-PL"/>
        </w:rPr>
        <w:t xml:space="preserve"> ekosystemu</w:t>
      </w:r>
      <w:r w:rsidRPr="00886721">
        <w:rPr>
          <w:rFonts w:ascii="Calibri Light" w:eastAsia="Times New Roman" w:hAnsi="Calibri Light" w:cs="Calibri"/>
          <w:bCs/>
          <w:szCs w:val="24"/>
          <w:lang w:eastAsia="pl-PL"/>
        </w:rPr>
        <w:t xml:space="preserve">, w ramach którego </w:t>
      </w:r>
      <w:r w:rsidR="00C456D5" w:rsidRPr="00886721">
        <w:rPr>
          <w:rFonts w:ascii="Calibri Light" w:eastAsia="Times New Roman" w:hAnsi="Calibri Light" w:cs="Calibri"/>
          <w:bCs/>
          <w:szCs w:val="24"/>
          <w:lang w:eastAsia="pl-PL"/>
        </w:rPr>
        <w:t xml:space="preserve">wzmocnione zostaną powiązania </w:t>
      </w:r>
      <w:r w:rsidRPr="00886721">
        <w:rPr>
          <w:rFonts w:ascii="Calibri Light" w:eastAsia="Times New Roman" w:hAnsi="Calibri Light" w:cs="Calibri"/>
          <w:bCs/>
          <w:szCs w:val="24"/>
          <w:lang w:eastAsia="pl-PL"/>
        </w:rPr>
        <w:t xml:space="preserve">pomiędzy uczelniami </w:t>
      </w:r>
      <w:r w:rsidR="00D31192" w:rsidRPr="00886721">
        <w:rPr>
          <w:rFonts w:ascii="Calibri Light" w:eastAsia="Times New Roman" w:hAnsi="Calibri Light" w:cs="Calibri"/>
          <w:bCs/>
          <w:szCs w:val="24"/>
          <w:lang w:eastAsia="pl-PL"/>
        </w:rPr>
        <w:t>wyższymi,</w:t>
      </w:r>
      <w:r w:rsidRPr="00886721">
        <w:rPr>
          <w:rFonts w:ascii="Calibri Light" w:eastAsia="Times New Roman" w:hAnsi="Calibri Light" w:cs="Calibri"/>
          <w:bCs/>
          <w:szCs w:val="24"/>
          <w:lang w:eastAsia="pl-PL"/>
        </w:rPr>
        <w:t xml:space="preserve"> regionalnymi przedsiębiorcami, organizacjami pozarządowymi i instytucjami otoczenia biznesu na potrzeby podniesienia</w:t>
      </w:r>
      <w:r w:rsidR="00D31192" w:rsidRPr="00886721">
        <w:rPr>
          <w:rFonts w:ascii="Calibri Light" w:eastAsia="Times New Roman" w:hAnsi="Calibri Light" w:cs="Calibri"/>
          <w:bCs/>
          <w:szCs w:val="24"/>
          <w:lang w:eastAsia="pl-PL"/>
        </w:rPr>
        <w:t xml:space="preserve"> poziomu</w:t>
      </w:r>
      <w:r w:rsidRPr="00886721">
        <w:rPr>
          <w:rFonts w:ascii="Calibri Light" w:eastAsia="Times New Roman" w:hAnsi="Calibri Light" w:cs="Calibri"/>
          <w:bCs/>
          <w:szCs w:val="24"/>
          <w:lang w:eastAsia="pl-PL"/>
        </w:rPr>
        <w:t xml:space="preserve"> konkurencyjności podlaskich przedsiębiorstw.</w:t>
      </w:r>
    </w:p>
    <w:p w14:paraId="1BDCBF87" w14:textId="77777777" w:rsidR="00BC1DAE" w:rsidRPr="00886721" w:rsidRDefault="00073E99" w:rsidP="00962CC6">
      <w:pPr>
        <w:keepNext/>
        <w:spacing w:line="276" w:lineRule="auto"/>
        <w:outlineLvl w:val="0"/>
        <w:rPr>
          <w:rFonts w:ascii="Calibri Light" w:eastAsia="Times New Roman" w:hAnsi="Calibri Light" w:cs="Calibri"/>
          <w:kern w:val="32"/>
          <w:szCs w:val="24"/>
        </w:rPr>
      </w:pPr>
      <w:r w:rsidRPr="00886721">
        <w:rPr>
          <w:rFonts w:ascii="Calibri Light" w:eastAsia="Times New Roman" w:hAnsi="Calibri Light" w:cs="Calibri"/>
          <w:b/>
          <w:bCs/>
          <w:kern w:val="32"/>
          <w:szCs w:val="24"/>
        </w:rPr>
        <w:t>Wydarzenia zorganizowane przez Białostocki Park Naukowo-Technologiczny</w:t>
      </w:r>
    </w:p>
    <w:p w14:paraId="078BFD64" w14:textId="187000D6" w:rsidR="00EC4974" w:rsidRPr="00886721" w:rsidRDefault="00EC4974" w:rsidP="00962CC6">
      <w:pPr>
        <w:spacing w:line="276" w:lineRule="auto"/>
        <w:rPr>
          <w:rFonts w:ascii="Calibri Light" w:hAnsi="Calibri Light" w:cs="Calibri"/>
        </w:rPr>
      </w:pPr>
      <w:r w:rsidRPr="00886721">
        <w:rPr>
          <w:rFonts w:ascii="Calibri Light" w:hAnsi="Calibri Light" w:cs="Calibri"/>
        </w:rPr>
        <w:t>W 2021 roku, Białostocki Park Naukowo-Technologiczny organizował lub współorganizował szereg wydarzeń dedykowanych: przedsiębiorcom, potencjalnym przedsiębiorcom, studentom, uczniom i dzieciom, wśród których za najważniejsze uznać należy:</w:t>
      </w:r>
    </w:p>
    <w:p w14:paraId="2084A94A" w14:textId="77777777" w:rsidR="00EC4974" w:rsidRPr="00886721" w:rsidRDefault="00EC4974" w:rsidP="00962CC6">
      <w:pPr>
        <w:pStyle w:val="Akapitzlist"/>
        <w:numPr>
          <w:ilvl w:val="0"/>
          <w:numId w:val="128"/>
        </w:numPr>
        <w:spacing w:after="160" w:line="276" w:lineRule="auto"/>
        <w:rPr>
          <w:rFonts w:cstheme="majorHAnsi"/>
          <w:szCs w:val="24"/>
        </w:rPr>
      </w:pPr>
      <w:r w:rsidRPr="00886721">
        <w:rPr>
          <w:rFonts w:cstheme="majorHAnsi"/>
          <w:b/>
          <w:szCs w:val="24"/>
        </w:rPr>
        <w:t xml:space="preserve">Warsztaty Business Model </w:t>
      </w:r>
      <w:proofErr w:type="spellStart"/>
      <w:r w:rsidRPr="00886721">
        <w:rPr>
          <w:rFonts w:cstheme="majorHAnsi"/>
          <w:b/>
          <w:szCs w:val="24"/>
        </w:rPr>
        <w:t>Canvas</w:t>
      </w:r>
      <w:proofErr w:type="spellEnd"/>
      <w:r w:rsidRPr="00886721">
        <w:rPr>
          <w:rFonts w:cstheme="majorHAnsi"/>
          <w:b/>
          <w:szCs w:val="24"/>
        </w:rPr>
        <w:t xml:space="preserve">. </w:t>
      </w:r>
      <w:r w:rsidRPr="00886721">
        <w:rPr>
          <w:rFonts w:cstheme="majorHAnsi"/>
          <w:szCs w:val="24"/>
        </w:rPr>
        <w:t xml:space="preserve">Podczas szkolenia online 18 lutego 2021 roku uczestnicy dowiedzieli się jak wykorzystać Business Model </w:t>
      </w:r>
      <w:proofErr w:type="spellStart"/>
      <w:r w:rsidRPr="00886721">
        <w:rPr>
          <w:rFonts w:cstheme="majorHAnsi"/>
          <w:szCs w:val="24"/>
        </w:rPr>
        <w:t>Canvas</w:t>
      </w:r>
      <w:proofErr w:type="spellEnd"/>
      <w:r w:rsidRPr="00886721">
        <w:rPr>
          <w:rFonts w:cstheme="majorHAnsi"/>
          <w:szCs w:val="24"/>
        </w:rPr>
        <w:t xml:space="preserve"> w  projektach i przedsięwzięciach biznesowych.</w:t>
      </w:r>
    </w:p>
    <w:p w14:paraId="1C5F4C0F" w14:textId="0826F0B8" w:rsidR="00EC4974" w:rsidRPr="00886721" w:rsidRDefault="00EC4974" w:rsidP="00962CC6">
      <w:pPr>
        <w:pStyle w:val="Akapitzlist"/>
        <w:numPr>
          <w:ilvl w:val="0"/>
          <w:numId w:val="128"/>
        </w:numPr>
        <w:spacing w:after="160" w:line="276" w:lineRule="auto"/>
        <w:rPr>
          <w:rFonts w:cstheme="majorHAnsi"/>
          <w:szCs w:val="24"/>
        </w:rPr>
      </w:pPr>
      <w:r w:rsidRPr="00886721">
        <w:rPr>
          <w:rFonts w:cstheme="majorHAnsi"/>
          <w:szCs w:val="24"/>
        </w:rPr>
        <w:t xml:space="preserve">Badanie </w:t>
      </w:r>
      <w:r w:rsidRPr="00886721">
        <w:rPr>
          <w:rFonts w:cstheme="majorHAnsi"/>
          <w:b/>
          <w:szCs w:val="24"/>
        </w:rPr>
        <w:t>„Wyzwania HR w startupach i rozwijających się firmach technologicznych</w:t>
      </w:r>
      <w:r w:rsidR="000362B3" w:rsidRPr="00886721">
        <w:rPr>
          <w:rFonts w:cstheme="majorHAnsi"/>
          <w:b/>
          <w:szCs w:val="24"/>
        </w:rPr>
        <w:t>”</w:t>
      </w:r>
      <w:r w:rsidRPr="00886721">
        <w:rPr>
          <w:rFonts w:cstheme="majorHAnsi"/>
          <w:szCs w:val="24"/>
        </w:rPr>
        <w:t>. BPN-T był partnerem badania. Głównym organizatorem badania była firma HR HINTS.</w:t>
      </w:r>
    </w:p>
    <w:p w14:paraId="0EF59C91" w14:textId="77777777" w:rsidR="00EC4974" w:rsidRPr="00886721" w:rsidRDefault="00EC4974" w:rsidP="00962CC6">
      <w:pPr>
        <w:pStyle w:val="Akapitzlist"/>
        <w:numPr>
          <w:ilvl w:val="0"/>
          <w:numId w:val="128"/>
        </w:numPr>
        <w:spacing w:after="160" w:line="276" w:lineRule="auto"/>
        <w:rPr>
          <w:rFonts w:cstheme="majorHAnsi"/>
          <w:b/>
          <w:szCs w:val="24"/>
        </w:rPr>
      </w:pPr>
      <w:r w:rsidRPr="00886721">
        <w:rPr>
          <w:rFonts w:cstheme="majorHAnsi"/>
          <w:b/>
          <w:szCs w:val="24"/>
        </w:rPr>
        <w:t>Live z Managerem Inkubacji Damianem Prałatem.</w:t>
      </w:r>
      <w:r w:rsidRPr="00886721">
        <w:rPr>
          <w:rFonts w:cstheme="majorHAnsi"/>
          <w:szCs w:val="24"/>
        </w:rPr>
        <w:t xml:space="preserve"> 4 kwietnia 2021 roku podczas transmisji na żywo na platformie Facebook Manager Inkubacji Damian Prałat odpowiedział na pytania o projekcie Hub of </w:t>
      </w:r>
      <w:proofErr w:type="spellStart"/>
      <w:r w:rsidRPr="00886721">
        <w:rPr>
          <w:rFonts w:cstheme="majorHAnsi"/>
          <w:szCs w:val="24"/>
        </w:rPr>
        <w:t>Talents</w:t>
      </w:r>
      <w:proofErr w:type="spellEnd"/>
      <w:r w:rsidRPr="00886721">
        <w:rPr>
          <w:rFonts w:cstheme="majorHAnsi"/>
          <w:szCs w:val="24"/>
        </w:rPr>
        <w:t xml:space="preserve"> 2.</w:t>
      </w:r>
    </w:p>
    <w:p w14:paraId="7F84143B" w14:textId="0D3B3B58" w:rsidR="00EC4974" w:rsidRPr="00886721" w:rsidRDefault="00EC4974" w:rsidP="00962CC6">
      <w:pPr>
        <w:pStyle w:val="Akapitzlist"/>
        <w:numPr>
          <w:ilvl w:val="0"/>
          <w:numId w:val="128"/>
        </w:numPr>
        <w:spacing w:after="160" w:line="276" w:lineRule="auto"/>
        <w:rPr>
          <w:rFonts w:cstheme="majorHAnsi"/>
          <w:szCs w:val="24"/>
        </w:rPr>
      </w:pPr>
      <w:r w:rsidRPr="00886721">
        <w:rPr>
          <w:rFonts w:cstheme="majorHAnsi"/>
          <w:b/>
          <w:szCs w:val="24"/>
        </w:rPr>
        <w:t xml:space="preserve">Noc </w:t>
      </w:r>
      <w:r w:rsidR="003256C1" w:rsidRPr="00886721">
        <w:rPr>
          <w:rFonts w:cstheme="majorHAnsi"/>
          <w:b/>
          <w:szCs w:val="24"/>
        </w:rPr>
        <w:t xml:space="preserve">Muzeów w </w:t>
      </w:r>
      <w:proofErr w:type="spellStart"/>
      <w:r w:rsidRPr="00886721">
        <w:rPr>
          <w:rFonts w:cstheme="majorHAnsi"/>
          <w:b/>
          <w:szCs w:val="24"/>
        </w:rPr>
        <w:t>Epi</w:t>
      </w:r>
      <w:proofErr w:type="spellEnd"/>
      <w:r w:rsidRPr="00886721">
        <w:rPr>
          <w:rFonts w:cstheme="majorHAnsi"/>
          <w:b/>
          <w:szCs w:val="24"/>
        </w:rPr>
        <w:t>-Centrum Nauki.</w:t>
      </w:r>
      <w:r w:rsidRPr="00886721">
        <w:rPr>
          <w:rFonts w:cstheme="majorHAnsi"/>
          <w:szCs w:val="24"/>
        </w:rPr>
        <w:t xml:space="preserve"> </w:t>
      </w:r>
      <w:r w:rsidR="0016684C" w:rsidRPr="00886721">
        <w:rPr>
          <w:rFonts w:cstheme="majorHAnsi"/>
          <w:szCs w:val="24"/>
        </w:rPr>
        <w:t xml:space="preserve">W dniu </w:t>
      </w:r>
      <w:r w:rsidRPr="00886721">
        <w:rPr>
          <w:rFonts w:cstheme="majorHAnsi"/>
          <w:szCs w:val="24"/>
        </w:rPr>
        <w:t xml:space="preserve">15 maja 2021 roku goście </w:t>
      </w:r>
      <w:proofErr w:type="spellStart"/>
      <w:r w:rsidRPr="00886721">
        <w:rPr>
          <w:rFonts w:cstheme="majorHAnsi"/>
          <w:szCs w:val="24"/>
        </w:rPr>
        <w:t>Epi</w:t>
      </w:r>
      <w:proofErr w:type="spellEnd"/>
      <w:r w:rsidRPr="00886721">
        <w:rPr>
          <w:rFonts w:cstheme="majorHAnsi"/>
          <w:szCs w:val="24"/>
        </w:rPr>
        <w:t xml:space="preserve">-Centrum </w:t>
      </w:r>
      <w:r w:rsidR="003256C1" w:rsidRPr="00886721">
        <w:rPr>
          <w:rFonts w:cstheme="majorHAnsi"/>
          <w:szCs w:val="24"/>
        </w:rPr>
        <w:t xml:space="preserve">Nauki mogli </w:t>
      </w:r>
      <w:r w:rsidRPr="00886721">
        <w:rPr>
          <w:rFonts w:cstheme="majorHAnsi"/>
          <w:szCs w:val="24"/>
        </w:rPr>
        <w:t xml:space="preserve">skorzystać </w:t>
      </w:r>
      <w:r w:rsidR="003256C1" w:rsidRPr="00886721">
        <w:rPr>
          <w:rFonts w:cstheme="majorHAnsi"/>
          <w:szCs w:val="24"/>
        </w:rPr>
        <w:t xml:space="preserve">z </w:t>
      </w:r>
      <w:r w:rsidRPr="00886721">
        <w:rPr>
          <w:rFonts w:cstheme="majorHAnsi"/>
          <w:szCs w:val="24"/>
        </w:rPr>
        <w:t xml:space="preserve">dodatkowych atrakcji, takich jak: spotkanie </w:t>
      </w:r>
      <w:r w:rsidR="0016684C" w:rsidRPr="00886721">
        <w:rPr>
          <w:rFonts w:cstheme="majorHAnsi"/>
          <w:szCs w:val="24"/>
        </w:rPr>
        <w:t xml:space="preserve">z wężami i pająkami </w:t>
      </w:r>
      <w:r w:rsidRPr="00886721">
        <w:rPr>
          <w:rFonts w:cstheme="majorHAnsi"/>
          <w:szCs w:val="24"/>
        </w:rPr>
        <w:t xml:space="preserve">czy przejazd </w:t>
      </w:r>
      <w:proofErr w:type="spellStart"/>
      <w:r w:rsidRPr="00886721">
        <w:rPr>
          <w:rFonts w:cstheme="majorHAnsi"/>
          <w:szCs w:val="24"/>
        </w:rPr>
        <w:t>rollercoasterem</w:t>
      </w:r>
      <w:proofErr w:type="spellEnd"/>
      <w:r w:rsidRPr="00886721">
        <w:rPr>
          <w:rFonts w:cstheme="majorHAnsi"/>
          <w:szCs w:val="24"/>
        </w:rPr>
        <w:t xml:space="preserve"> na stanowisku wirtualnej rzeczywistości.</w:t>
      </w:r>
    </w:p>
    <w:p w14:paraId="0909060F" w14:textId="5AABADA8" w:rsidR="00EC4974" w:rsidRPr="00886721" w:rsidRDefault="00EC4974" w:rsidP="00962CC6">
      <w:pPr>
        <w:pStyle w:val="Akapitzlist"/>
        <w:numPr>
          <w:ilvl w:val="0"/>
          <w:numId w:val="128"/>
        </w:numPr>
        <w:spacing w:after="160" w:line="276" w:lineRule="auto"/>
        <w:rPr>
          <w:rFonts w:cstheme="majorHAnsi"/>
          <w:szCs w:val="24"/>
        </w:rPr>
      </w:pPr>
      <w:r w:rsidRPr="00886721">
        <w:rPr>
          <w:rFonts w:cstheme="majorHAnsi"/>
          <w:b/>
          <w:szCs w:val="24"/>
        </w:rPr>
        <w:t>Szkolenie online „Prosta spółka akcyjna”.</w:t>
      </w:r>
      <w:r w:rsidRPr="00886721">
        <w:rPr>
          <w:rFonts w:cstheme="majorHAnsi"/>
          <w:szCs w:val="24"/>
        </w:rPr>
        <w:t xml:space="preserve"> </w:t>
      </w:r>
      <w:r w:rsidR="0016684C" w:rsidRPr="00886721">
        <w:rPr>
          <w:rFonts w:cstheme="majorHAnsi"/>
          <w:szCs w:val="24"/>
        </w:rPr>
        <w:t xml:space="preserve">W dniu </w:t>
      </w:r>
      <w:r w:rsidRPr="00886721">
        <w:rPr>
          <w:rFonts w:cstheme="majorHAnsi"/>
          <w:szCs w:val="24"/>
        </w:rPr>
        <w:t xml:space="preserve">9 czerwca 2021 </w:t>
      </w:r>
      <w:r w:rsidR="003256C1" w:rsidRPr="00886721">
        <w:rPr>
          <w:rFonts w:cstheme="majorHAnsi"/>
          <w:szCs w:val="24"/>
        </w:rPr>
        <w:t xml:space="preserve">przedstawiciel </w:t>
      </w:r>
      <w:proofErr w:type="spellStart"/>
      <w:r w:rsidRPr="00886721">
        <w:rPr>
          <w:rFonts w:cstheme="majorHAnsi"/>
          <w:szCs w:val="24"/>
        </w:rPr>
        <w:t>Legalspot</w:t>
      </w:r>
      <w:proofErr w:type="spellEnd"/>
      <w:r w:rsidRPr="00886721">
        <w:rPr>
          <w:rFonts w:cstheme="majorHAnsi"/>
          <w:szCs w:val="24"/>
        </w:rPr>
        <w:t xml:space="preserve"> omówił czym jest prosta spółka akcyjna, dla kogo taka forma prawna może być najlepsza oraz czy warto przekształcić swoją sp. z o.o.</w:t>
      </w:r>
      <w:r w:rsidR="003256C1" w:rsidRPr="00886721">
        <w:rPr>
          <w:rFonts w:cstheme="majorHAnsi"/>
          <w:szCs w:val="24"/>
        </w:rPr>
        <w:br/>
      </w:r>
      <w:r w:rsidRPr="00886721">
        <w:rPr>
          <w:rFonts w:cstheme="majorHAnsi"/>
          <w:szCs w:val="24"/>
        </w:rPr>
        <w:t>w prostą spółkę akcyjną.</w:t>
      </w:r>
    </w:p>
    <w:p w14:paraId="3A3A3335" w14:textId="21F5A233" w:rsidR="00EC4974" w:rsidRPr="00886721" w:rsidRDefault="00EC4974" w:rsidP="00962CC6">
      <w:pPr>
        <w:pStyle w:val="Akapitzlist"/>
        <w:numPr>
          <w:ilvl w:val="0"/>
          <w:numId w:val="128"/>
        </w:numPr>
        <w:spacing w:after="160" w:line="276" w:lineRule="auto"/>
        <w:rPr>
          <w:rFonts w:cstheme="majorHAnsi"/>
          <w:szCs w:val="24"/>
        </w:rPr>
      </w:pPr>
      <w:r w:rsidRPr="00886721">
        <w:rPr>
          <w:rFonts w:cstheme="majorHAnsi"/>
          <w:b/>
          <w:szCs w:val="24"/>
        </w:rPr>
        <w:t>Warsztaty rakietowe</w:t>
      </w:r>
      <w:r w:rsidRPr="00886721">
        <w:rPr>
          <w:rFonts w:cstheme="majorHAnsi"/>
          <w:szCs w:val="24"/>
        </w:rPr>
        <w:t xml:space="preserve"> prowadzone z Polskim Towarzystwem Rakietowym. W 2021 roku BPN-T współorganizował 3 wydarzenia z modelarstwa kosmicznego: 18 czerwca,</w:t>
      </w:r>
      <w:r w:rsidR="003256C1" w:rsidRPr="00886721">
        <w:rPr>
          <w:rFonts w:cstheme="majorHAnsi"/>
          <w:szCs w:val="24"/>
        </w:rPr>
        <w:br/>
      </w:r>
      <w:r w:rsidRPr="00886721">
        <w:rPr>
          <w:rFonts w:cstheme="majorHAnsi"/>
          <w:szCs w:val="24"/>
        </w:rPr>
        <w:t>1 lipca oraz 22 lipca. Podczas zajęć uczestnicy zbudowali modele napędzane silnikami klasy A.</w:t>
      </w:r>
    </w:p>
    <w:p w14:paraId="65CB5636" w14:textId="305988CC" w:rsidR="00EC4974" w:rsidRPr="00886721" w:rsidRDefault="00EC4974" w:rsidP="00962CC6">
      <w:pPr>
        <w:pStyle w:val="Akapitzlist"/>
        <w:numPr>
          <w:ilvl w:val="0"/>
          <w:numId w:val="128"/>
        </w:numPr>
        <w:spacing w:after="160" w:line="276" w:lineRule="auto"/>
        <w:rPr>
          <w:rFonts w:cstheme="majorHAnsi"/>
          <w:szCs w:val="24"/>
        </w:rPr>
      </w:pPr>
      <w:r w:rsidRPr="00886721">
        <w:rPr>
          <w:rFonts w:cstheme="majorHAnsi"/>
          <w:b/>
          <w:szCs w:val="24"/>
        </w:rPr>
        <w:t xml:space="preserve">Spotkanie </w:t>
      </w:r>
      <w:r w:rsidR="0016684C" w:rsidRPr="00886721">
        <w:rPr>
          <w:rFonts w:cstheme="majorHAnsi"/>
          <w:b/>
          <w:szCs w:val="24"/>
        </w:rPr>
        <w:t xml:space="preserve">z </w:t>
      </w:r>
      <w:r w:rsidRPr="00886721">
        <w:rPr>
          <w:rFonts w:cstheme="majorHAnsi"/>
          <w:b/>
          <w:szCs w:val="24"/>
        </w:rPr>
        <w:t xml:space="preserve">Pengiem </w:t>
      </w:r>
      <w:proofErr w:type="spellStart"/>
      <w:r w:rsidRPr="00886721">
        <w:rPr>
          <w:rFonts w:cstheme="majorHAnsi"/>
          <w:b/>
          <w:szCs w:val="24"/>
        </w:rPr>
        <w:t>Huangiem</w:t>
      </w:r>
      <w:proofErr w:type="spellEnd"/>
      <w:r w:rsidRPr="00886721">
        <w:rPr>
          <w:rFonts w:cstheme="majorHAnsi"/>
          <w:szCs w:val="24"/>
        </w:rPr>
        <w:t>.</w:t>
      </w:r>
      <w:r w:rsidRPr="00886721">
        <w:rPr>
          <w:rFonts w:cstheme="majorHAnsi"/>
          <w:b/>
          <w:szCs w:val="24"/>
        </w:rPr>
        <w:t xml:space="preserve"> </w:t>
      </w:r>
      <w:r w:rsidR="0016684C" w:rsidRPr="00886721">
        <w:rPr>
          <w:rFonts w:cstheme="majorHAnsi"/>
          <w:szCs w:val="24"/>
        </w:rPr>
        <w:t xml:space="preserve">W </w:t>
      </w:r>
      <w:r w:rsidRPr="00886721">
        <w:rPr>
          <w:rFonts w:cstheme="majorHAnsi"/>
          <w:szCs w:val="24"/>
        </w:rPr>
        <w:t xml:space="preserve">dniu 10 sierpnia 2021 r. odbyło się spotkanie </w:t>
      </w:r>
      <w:r w:rsidR="00B57D53" w:rsidRPr="00886721">
        <w:rPr>
          <w:rFonts w:cstheme="majorHAnsi"/>
          <w:szCs w:val="24"/>
        </w:rPr>
        <w:t xml:space="preserve">–z </w:t>
      </w:r>
      <w:r w:rsidRPr="00886721">
        <w:rPr>
          <w:rFonts w:cstheme="majorHAnsi"/>
          <w:szCs w:val="24"/>
        </w:rPr>
        <w:t xml:space="preserve">dyrektorem holenderskiego oddziału </w:t>
      </w:r>
      <w:r w:rsidR="0016684C" w:rsidRPr="00886721">
        <w:rPr>
          <w:rFonts w:cstheme="majorHAnsi"/>
          <w:szCs w:val="24"/>
        </w:rPr>
        <w:t xml:space="preserve">Agencji Promocji Inwestycji </w:t>
      </w:r>
      <w:r w:rsidRPr="00886721">
        <w:rPr>
          <w:rFonts w:cstheme="majorHAnsi"/>
          <w:szCs w:val="24"/>
        </w:rPr>
        <w:t xml:space="preserve">Ministerstwa Handlu </w:t>
      </w:r>
      <w:r w:rsidRPr="00886721">
        <w:rPr>
          <w:rFonts w:cstheme="majorHAnsi"/>
          <w:szCs w:val="24"/>
        </w:rPr>
        <w:lastRenderedPageBreak/>
        <w:t xml:space="preserve">Chińskiej </w:t>
      </w:r>
      <w:r w:rsidR="0016684C" w:rsidRPr="00886721">
        <w:rPr>
          <w:rFonts w:cstheme="majorHAnsi"/>
          <w:szCs w:val="24"/>
        </w:rPr>
        <w:t xml:space="preserve">Republiki </w:t>
      </w:r>
      <w:r w:rsidRPr="00886721">
        <w:rPr>
          <w:rFonts w:cstheme="majorHAnsi"/>
          <w:szCs w:val="24"/>
        </w:rPr>
        <w:t xml:space="preserve">Ludowej. </w:t>
      </w:r>
      <w:r w:rsidR="0016684C" w:rsidRPr="00886721">
        <w:rPr>
          <w:rFonts w:cstheme="majorHAnsi"/>
          <w:szCs w:val="24"/>
        </w:rPr>
        <w:t xml:space="preserve">W </w:t>
      </w:r>
      <w:r w:rsidRPr="00886721">
        <w:rPr>
          <w:rFonts w:cstheme="majorHAnsi"/>
          <w:szCs w:val="24"/>
        </w:rPr>
        <w:t xml:space="preserve">spotkaniu uczestniczył również dyrektor Biura </w:t>
      </w:r>
      <w:r w:rsidR="0016684C" w:rsidRPr="00886721">
        <w:rPr>
          <w:rFonts w:cstheme="majorHAnsi"/>
          <w:szCs w:val="24"/>
        </w:rPr>
        <w:t xml:space="preserve">Obsługi Inwestorów i Promocji </w:t>
      </w:r>
      <w:r w:rsidRPr="00886721">
        <w:rPr>
          <w:rFonts w:cstheme="majorHAnsi"/>
          <w:szCs w:val="24"/>
        </w:rPr>
        <w:t xml:space="preserve">Gospodarczej Urzędu Marszałkowskiego Województwa Podlaskiego. Tematyka </w:t>
      </w:r>
      <w:r w:rsidR="0016684C" w:rsidRPr="00886721">
        <w:rPr>
          <w:rFonts w:cstheme="majorHAnsi"/>
          <w:szCs w:val="24"/>
        </w:rPr>
        <w:t xml:space="preserve">rozmów </w:t>
      </w:r>
      <w:r w:rsidRPr="00886721">
        <w:rPr>
          <w:rFonts w:cstheme="majorHAnsi"/>
          <w:szCs w:val="24"/>
        </w:rPr>
        <w:t>dotyczyła możliwości</w:t>
      </w:r>
      <w:r w:rsidR="0016684C" w:rsidRPr="00886721">
        <w:rPr>
          <w:rFonts w:cstheme="majorHAnsi"/>
          <w:szCs w:val="24"/>
        </w:rPr>
        <w:t xml:space="preserve"> </w:t>
      </w:r>
      <w:r w:rsidRPr="00886721">
        <w:rPr>
          <w:rFonts w:cstheme="majorHAnsi"/>
          <w:szCs w:val="24"/>
        </w:rPr>
        <w:t xml:space="preserve">nawiązania współpracy </w:t>
      </w:r>
      <w:r w:rsidR="0016684C" w:rsidRPr="00886721">
        <w:rPr>
          <w:rFonts w:cstheme="majorHAnsi"/>
          <w:szCs w:val="24"/>
        </w:rPr>
        <w:t xml:space="preserve">i </w:t>
      </w:r>
      <w:r w:rsidRPr="00886721">
        <w:rPr>
          <w:rFonts w:cstheme="majorHAnsi"/>
          <w:szCs w:val="24"/>
        </w:rPr>
        <w:t xml:space="preserve">ewentualnego ulokowania chińskich </w:t>
      </w:r>
      <w:r w:rsidR="0016684C" w:rsidRPr="00886721">
        <w:rPr>
          <w:rFonts w:cstheme="majorHAnsi"/>
          <w:szCs w:val="24"/>
        </w:rPr>
        <w:t xml:space="preserve">inwestycji w </w:t>
      </w:r>
      <w:r w:rsidRPr="00886721">
        <w:rPr>
          <w:rFonts w:cstheme="majorHAnsi"/>
          <w:szCs w:val="24"/>
        </w:rPr>
        <w:t xml:space="preserve">BPN-T, </w:t>
      </w:r>
      <w:r w:rsidR="0016684C" w:rsidRPr="00886721">
        <w:rPr>
          <w:rFonts w:cstheme="majorHAnsi"/>
          <w:szCs w:val="24"/>
        </w:rPr>
        <w:t xml:space="preserve">w szczególności </w:t>
      </w:r>
      <w:r w:rsidRPr="00886721">
        <w:rPr>
          <w:rFonts w:cstheme="majorHAnsi"/>
          <w:szCs w:val="24"/>
        </w:rPr>
        <w:t xml:space="preserve">firm </w:t>
      </w:r>
      <w:r w:rsidR="0016684C" w:rsidRPr="00886721">
        <w:rPr>
          <w:rFonts w:cstheme="majorHAnsi"/>
          <w:szCs w:val="24"/>
        </w:rPr>
        <w:t xml:space="preserve">z </w:t>
      </w:r>
      <w:r w:rsidRPr="00886721">
        <w:rPr>
          <w:rFonts w:cstheme="majorHAnsi"/>
          <w:szCs w:val="24"/>
        </w:rPr>
        <w:t xml:space="preserve">branży e-commerce. Uczestnicy spotkania </w:t>
      </w:r>
      <w:r w:rsidR="0016684C" w:rsidRPr="00886721">
        <w:rPr>
          <w:rFonts w:cstheme="majorHAnsi"/>
          <w:szCs w:val="24"/>
        </w:rPr>
        <w:t xml:space="preserve">odwiedzili </w:t>
      </w:r>
      <w:r w:rsidRPr="00886721">
        <w:rPr>
          <w:rFonts w:cstheme="majorHAnsi"/>
          <w:szCs w:val="24"/>
        </w:rPr>
        <w:t xml:space="preserve">laboratorium prowadzone </w:t>
      </w:r>
      <w:r w:rsidR="0016684C" w:rsidRPr="00886721">
        <w:rPr>
          <w:rFonts w:cstheme="majorHAnsi"/>
          <w:szCs w:val="24"/>
        </w:rPr>
        <w:t xml:space="preserve">przez </w:t>
      </w:r>
      <w:proofErr w:type="spellStart"/>
      <w:r w:rsidRPr="00886721">
        <w:rPr>
          <w:rFonts w:cstheme="majorHAnsi"/>
          <w:szCs w:val="24"/>
        </w:rPr>
        <w:t>Experteam</w:t>
      </w:r>
      <w:proofErr w:type="spellEnd"/>
      <w:r w:rsidRPr="00886721">
        <w:rPr>
          <w:rFonts w:cstheme="majorHAnsi"/>
          <w:szCs w:val="24"/>
        </w:rPr>
        <w:t xml:space="preserve"> Sp. </w:t>
      </w:r>
      <w:r w:rsidR="0016684C" w:rsidRPr="00886721">
        <w:rPr>
          <w:rFonts w:cstheme="majorHAnsi"/>
          <w:szCs w:val="24"/>
        </w:rPr>
        <w:t xml:space="preserve">z </w:t>
      </w:r>
      <w:r w:rsidRPr="00886721">
        <w:rPr>
          <w:rFonts w:cstheme="majorHAnsi"/>
          <w:szCs w:val="24"/>
        </w:rPr>
        <w:t xml:space="preserve">o. o. </w:t>
      </w:r>
      <w:r w:rsidR="0016684C" w:rsidRPr="00886721">
        <w:rPr>
          <w:rFonts w:cstheme="majorHAnsi"/>
          <w:szCs w:val="24"/>
        </w:rPr>
        <w:t xml:space="preserve">oraz </w:t>
      </w:r>
      <w:r w:rsidRPr="00886721">
        <w:rPr>
          <w:rFonts w:cstheme="majorHAnsi"/>
          <w:szCs w:val="24"/>
        </w:rPr>
        <w:t>Laboratorium Obrazowania Molekularnego.</w:t>
      </w:r>
    </w:p>
    <w:p w14:paraId="44B74D47" w14:textId="5D60CF67" w:rsidR="00EC4974" w:rsidRPr="00886721" w:rsidRDefault="00EC4974" w:rsidP="00962CC6">
      <w:pPr>
        <w:pStyle w:val="Akapitzlist"/>
        <w:numPr>
          <w:ilvl w:val="0"/>
          <w:numId w:val="128"/>
        </w:numPr>
        <w:spacing w:after="160" w:line="276" w:lineRule="auto"/>
        <w:rPr>
          <w:rFonts w:cstheme="majorHAnsi"/>
          <w:szCs w:val="24"/>
        </w:rPr>
      </w:pPr>
      <w:r w:rsidRPr="00886721">
        <w:rPr>
          <w:rFonts w:cstheme="majorHAnsi"/>
          <w:b/>
          <w:szCs w:val="24"/>
        </w:rPr>
        <w:t xml:space="preserve">Urodziny </w:t>
      </w:r>
      <w:proofErr w:type="spellStart"/>
      <w:r w:rsidRPr="00886721">
        <w:rPr>
          <w:rFonts w:cstheme="majorHAnsi"/>
          <w:b/>
          <w:szCs w:val="24"/>
        </w:rPr>
        <w:t>Epi</w:t>
      </w:r>
      <w:proofErr w:type="spellEnd"/>
      <w:r w:rsidRPr="00886721">
        <w:rPr>
          <w:rFonts w:cstheme="majorHAnsi"/>
          <w:b/>
          <w:szCs w:val="24"/>
        </w:rPr>
        <w:t xml:space="preserve">-Centrum Nauki. </w:t>
      </w:r>
      <w:r w:rsidR="0016684C" w:rsidRPr="00886721">
        <w:rPr>
          <w:rFonts w:cstheme="majorHAnsi"/>
          <w:szCs w:val="24"/>
        </w:rPr>
        <w:t xml:space="preserve">W </w:t>
      </w:r>
      <w:r w:rsidRPr="00886721">
        <w:rPr>
          <w:rFonts w:cstheme="majorHAnsi"/>
          <w:szCs w:val="24"/>
        </w:rPr>
        <w:t xml:space="preserve">dniach 27-29 sierpnia 2021 r. </w:t>
      </w:r>
      <w:proofErr w:type="spellStart"/>
      <w:r w:rsidRPr="00886721">
        <w:rPr>
          <w:rFonts w:cstheme="majorHAnsi"/>
          <w:szCs w:val="24"/>
        </w:rPr>
        <w:t>Epi</w:t>
      </w:r>
      <w:proofErr w:type="spellEnd"/>
      <w:r w:rsidRPr="00886721">
        <w:rPr>
          <w:rFonts w:cstheme="majorHAnsi"/>
          <w:szCs w:val="24"/>
        </w:rPr>
        <w:t xml:space="preserve">-Centrum </w:t>
      </w:r>
      <w:r w:rsidR="0016684C" w:rsidRPr="00886721">
        <w:rPr>
          <w:rFonts w:cstheme="majorHAnsi"/>
          <w:szCs w:val="24"/>
        </w:rPr>
        <w:t xml:space="preserve">Nauki </w:t>
      </w:r>
      <w:r w:rsidRPr="00886721">
        <w:rPr>
          <w:rFonts w:cstheme="majorHAnsi"/>
          <w:szCs w:val="24"/>
        </w:rPr>
        <w:t xml:space="preserve">obchodziło swoje 1. urodziny. </w:t>
      </w:r>
      <w:r w:rsidR="0016684C" w:rsidRPr="00886721">
        <w:rPr>
          <w:rFonts w:cstheme="majorHAnsi"/>
          <w:szCs w:val="24"/>
        </w:rPr>
        <w:t xml:space="preserve">W </w:t>
      </w:r>
      <w:r w:rsidRPr="00886721">
        <w:rPr>
          <w:rFonts w:cstheme="majorHAnsi"/>
          <w:szCs w:val="24"/>
        </w:rPr>
        <w:t xml:space="preserve">ciągu 3 dni, </w:t>
      </w:r>
      <w:r w:rsidR="0016684C" w:rsidRPr="00886721">
        <w:rPr>
          <w:rFonts w:cstheme="majorHAnsi"/>
          <w:szCs w:val="24"/>
        </w:rPr>
        <w:t xml:space="preserve">w </w:t>
      </w:r>
      <w:r w:rsidRPr="00886721">
        <w:rPr>
          <w:rFonts w:cstheme="majorHAnsi"/>
          <w:szCs w:val="24"/>
        </w:rPr>
        <w:t xml:space="preserve">6 interesujących spotkaniach uczestniczyło ok. 280 uczestników. </w:t>
      </w:r>
      <w:r w:rsidR="0016684C" w:rsidRPr="00886721">
        <w:rPr>
          <w:rFonts w:cstheme="majorHAnsi"/>
          <w:szCs w:val="24"/>
        </w:rPr>
        <w:t xml:space="preserve">W </w:t>
      </w:r>
      <w:r w:rsidRPr="00886721">
        <w:rPr>
          <w:rFonts w:cstheme="majorHAnsi"/>
          <w:szCs w:val="24"/>
        </w:rPr>
        <w:t xml:space="preserve">tym czasie ponad 1000 osób skorzystało ze standardowej oferty centrum, wzbogaconej o pokazy interaktywne </w:t>
      </w:r>
      <w:r w:rsidR="0016684C" w:rsidRPr="00886721">
        <w:rPr>
          <w:rFonts w:cstheme="majorHAnsi"/>
          <w:szCs w:val="24"/>
        </w:rPr>
        <w:t xml:space="preserve">oraz </w:t>
      </w:r>
      <w:r w:rsidRPr="00886721">
        <w:rPr>
          <w:rFonts w:cstheme="majorHAnsi"/>
          <w:szCs w:val="24"/>
        </w:rPr>
        <w:t xml:space="preserve">prezentację </w:t>
      </w:r>
      <w:r w:rsidR="0016684C" w:rsidRPr="00886721">
        <w:rPr>
          <w:rFonts w:cstheme="majorHAnsi"/>
          <w:szCs w:val="24"/>
        </w:rPr>
        <w:t xml:space="preserve">gadów i </w:t>
      </w:r>
      <w:r w:rsidRPr="00886721">
        <w:rPr>
          <w:rFonts w:cstheme="majorHAnsi"/>
          <w:szCs w:val="24"/>
        </w:rPr>
        <w:t>pająków.</w:t>
      </w:r>
    </w:p>
    <w:p w14:paraId="6AB0DC6C" w14:textId="77777777" w:rsidR="00EC4974" w:rsidRPr="00886721" w:rsidRDefault="00EC4974" w:rsidP="00962CC6">
      <w:pPr>
        <w:pStyle w:val="Akapitzlist"/>
        <w:spacing w:line="276" w:lineRule="auto"/>
        <w:rPr>
          <w:rFonts w:cstheme="majorHAnsi"/>
          <w:szCs w:val="24"/>
        </w:rPr>
      </w:pPr>
      <w:r w:rsidRPr="00886721">
        <w:rPr>
          <w:rFonts w:cstheme="majorHAnsi"/>
          <w:szCs w:val="24"/>
        </w:rPr>
        <w:t xml:space="preserve">Spotkania które odbyły się podczas urodzin </w:t>
      </w:r>
      <w:proofErr w:type="spellStart"/>
      <w:r w:rsidRPr="00886721">
        <w:rPr>
          <w:rFonts w:cstheme="majorHAnsi"/>
          <w:szCs w:val="24"/>
        </w:rPr>
        <w:t>Epi</w:t>
      </w:r>
      <w:proofErr w:type="spellEnd"/>
      <w:r w:rsidRPr="00886721">
        <w:rPr>
          <w:rFonts w:cstheme="majorHAnsi"/>
          <w:szCs w:val="24"/>
        </w:rPr>
        <w:t>-Centrum Nauki:</w:t>
      </w:r>
    </w:p>
    <w:p w14:paraId="1E051DE9" w14:textId="34743390"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Ciemność dnia, światła nocy.</w:t>
      </w:r>
      <w:r w:rsidRPr="00886721">
        <w:rPr>
          <w:rFonts w:cstheme="majorHAnsi"/>
          <w:szCs w:val="24"/>
        </w:rPr>
        <w:t xml:space="preserve"> Spotkanie </w:t>
      </w:r>
      <w:r w:rsidR="0016684C" w:rsidRPr="00886721">
        <w:rPr>
          <w:rFonts w:cstheme="majorHAnsi"/>
          <w:szCs w:val="24"/>
        </w:rPr>
        <w:t>z</w:t>
      </w:r>
      <w:r w:rsidR="00B57D53" w:rsidRPr="00886721">
        <w:rPr>
          <w:rFonts w:cstheme="majorHAnsi"/>
          <w:szCs w:val="24"/>
        </w:rPr>
        <w:t xml:space="preserve"> </w:t>
      </w:r>
      <w:r w:rsidRPr="00886721">
        <w:rPr>
          <w:rFonts w:cstheme="majorHAnsi"/>
          <w:szCs w:val="24"/>
        </w:rPr>
        <w:t xml:space="preserve">popularyzatorem </w:t>
      </w:r>
      <w:r w:rsidR="00B57D53" w:rsidRPr="00886721">
        <w:rPr>
          <w:rFonts w:cstheme="majorHAnsi"/>
          <w:szCs w:val="24"/>
        </w:rPr>
        <w:t xml:space="preserve">astronomii i </w:t>
      </w:r>
      <w:r w:rsidRPr="00886721">
        <w:rPr>
          <w:rFonts w:cstheme="majorHAnsi"/>
          <w:szCs w:val="24"/>
        </w:rPr>
        <w:t>autorem popularnego bloga „</w:t>
      </w:r>
      <w:r w:rsidR="0016684C" w:rsidRPr="00886721">
        <w:rPr>
          <w:rFonts w:cstheme="majorHAnsi"/>
          <w:szCs w:val="24"/>
        </w:rPr>
        <w:t xml:space="preserve">Z </w:t>
      </w:r>
      <w:r w:rsidRPr="00886721">
        <w:rPr>
          <w:rFonts w:cstheme="majorHAnsi"/>
          <w:szCs w:val="24"/>
        </w:rPr>
        <w:t xml:space="preserve">głową </w:t>
      </w:r>
      <w:r w:rsidR="0016684C" w:rsidRPr="00886721">
        <w:rPr>
          <w:rFonts w:cstheme="majorHAnsi"/>
          <w:szCs w:val="24"/>
        </w:rPr>
        <w:t xml:space="preserve">w </w:t>
      </w:r>
      <w:r w:rsidRPr="00886721">
        <w:rPr>
          <w:rFonts w:cstheme="majorHAnsi"/>
          <w:szCs w:val="24"/>
        </w:rPr>
        <w:t xml:space="preserve">gwiazdach”. Była to opowieść o poszukiwaniu najbardziej niesamowitych zjawisk astronomicznych na świecie – całkowitych zaćmień słońca </w:t>
      </w:r>
      <w:r w:rsidR="0016684C" w:rsidRPr="00886721">
        <w:rPr>
          <w:rFonts w:cstheme="majorHAnsi"/>
          <w:szCs w:val="24"/>
        </w:rPr>
        <w:t xml:space="preserve">oraz zórz </w:t>
      </w:r>
      <w:r w:rsidRPr="00886721">
        <w:rPr>
          <w:rFonts w:cstheme="majorHAnsi"/>
          <w:szCs w:val="24"/>
        </w:rPr>
        <w:t xml:space="preserve">polarnych. Autor zaprezentował unikalne materiały foto </w:t>
      </w:r>
      <w:r w:rsidR="0016684C" w:rsidRPr="00886721">
        <w:rPr>
          <w:rFonts w:cstheme="majorHAnsi"/>
          <w:szCs w:val="24"/>
        </w:rPr>
        <w:t xml:space="preserve">i </w:t>
      </w:r>
      <w:r w:rsidRPr="00886721">
        <w:rPr>
          <w:rFonts w:cstheme="majorHAnsi"/>
          <w:szCs w:val="24"/>
        </w:rPr>
        <w:t>wideo zebrane podczas swoich podróży ukazujące rzeczywisty przebieg tych zjawisk.</w:t>
      </w:r>
    </w:p>
    <w:p w14:paraId="45594517" w14:textId="2C1986EA"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Zbuduj swoją rakietę</w:t>
      </w:r>
      <w:r w:rsidRPr="00886721">
        <w:rPr>
          <w:rFonts w:cstheme="majorHAnsi"/>
          <w:szCs w:val="24"/>
        </w:rPr>
        <w:t xml:space="preserve">! Warsztaty modelarstwa kosmicznego prowadzone </w:t>
      </w:r>
      <w:r w:rsidR="00F8154F" w:rsidRPr="00886721">
        <w:rPr>
          <w:rFonts w:cstheme="majorHAnsi"/>
          <w:szCs w:val="24"/>
        </w:rPr>
        <w:t xml:space="preserve">przez instruktorów </w:t>
      </w:r>
      <w:r w:rsidRPr="00886721">
        <w:rPr>
          <w:rFonts w:cstheme="majorHAnsi"/>
          <w:szCs w:val="24"/>
        </w:rPr>
        <w:t xml:space="preserve">Polskiego Towarzystwa Rakietowego. Korzystając </w:t>
      </w:r>
      <w:r w:rsidR="00F8154F" w:rsidRPr="00886721">
        <w:rPr>
          <w:rFonts w:cstheme="majorHAnsi"/>
          <w:szCs w:val="24"/>
        </w:rPr>
        <w:t xml:space="preserve">z modeli </w:t>
      </w:r>
      <w:r w:rsidRPr="00886721">
        <w:rPr>
          <w:rFonts w:cstheme="majorHAnsi"/>
          <w:szCs w:val="24"/>
        </w:rPr>
        <w:t xml:space="preserve">do samodzielnego montażu, każdy mógł skonstruować własną kartonową rakietę wyposażoną </w:t>
      </w:r>
      <w:r w:rsidR="00F8154F" w:rsidRPr="00886721">
        <w:rPr>
          <w:rFonts w:cstheme="majorHAnsi"/>
          <w:szCs w:val="24"/>
        </w:rPr>
        <w:t xml:space="preserve">w </w:t>
      </w:r>
      <w:r w:rsidRPr="00886721">
        <w:rPr>
          <w:rFonts w:cstheme="majorHAnsi"/>
          <w:szCs w:val="24"/>
        </w:rPr>
        <w:t xml:space="preserve">silnik klasy A. </w:t>
      </w:r>
      <w:r w:rsidR="00F8154F" w:rsidRPr="00886721">
        <w:rPr>
          <w:rFonts w:cstheme="majorHAnsi"/>
          <w:szCs w:val="24"/>
        </w:rPr>
        <w:t xml:space="preserve">Silniki </w:t>
      </w:r>
      <w:r w:rsidRPr="00886721">
        <w:rPr>
          <w:rFonts w:cstheme="majorHAnsi"/>
          <w:szCs w:val="24"/>
        </w:rPr>
        <w:t xml:space="preserve">są wymienne </w:t>
      </w:r>
      <w:r w:rsidR="00F8154F" w:rsidRPr="00886721">
        <w:rPr>
          <w:rFonts w:cstheme="majorHAnsi"/>
          <w:szCs w:val="24"/>
        </w:rPr>
        <w:t xml:space="preserve">i </w:t>
      </w:r>
      <w:r w:rsidRPr="00886721">
        <w:rPr>
          <w:rFonts w:cstheme="majorHAnsi"/>
          <w:szCs w:val="24"/>
        </w:rPr>
        <w:t>jednorazowe, a modele można używać wielokrotnie. Starty rakiet odbyły się na otwartym terenie Białostockiego Parku Naukowo-Technologicznego.</w:t>
      </w:r>
    </w:p>
    <w:p w14:paraId="0CBC6E35" w14:textId="176CC6A9"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 xml:space="preserve">Druk 3D </w:t>
      </w:r>
      <w:r w:rsidR="00F8154F" w:rsidRPr="00886721">
        <w:rPr>
          <w:rFonts w:cstheme="majorHAnsi"/>
          <w:szCs w:val="24"/>
          <w:u w:val="single"/>
        </w:rPr>
        <w:t xml:space="preserve">i </w:t>
      </w:r>
      <w:r w:rsidRPr="00886721">
        <w:rPr>
          <w:rFonts w:cstheme="majorHAnsi"/>
          <w:szCs w:val="24"/>
          <w:u w:val="single"/>
        </w:rPr>
        <w:t xml:space="preserve">programowanie </w:t>
      </w:r>
      <w:r w:rsidR="00F8154F" w:rsidRPr="00886721">
        <w:rPr>
          <w:rFonts w:cstheme="majorHAnsi"/>
          <w:szCs w:val="24"/>
          <w:u w:val="single"/>
        </w:rPr>
        <w:t xml:space="preserve">robotów </w:t>
      </w:r>
      <w:r w:rsidRPr="00886721">
        <w:rPr>
          <w:rFonts w:cstheme="majorHAnsi"/>
          <w:szCs w:val="24"/>
          <w:u w:val="single"/>
        </w:rPr>
        <w:t>mobilnych</w:t>
      </w:r>
      <w:r w:rsidRPr="00886721">
        <w:rPr>
          <w:rFonts w:cstheme="majorHAnsi"/>
          <w:szCs w:val="24"/>
        </w:rPr>
        <w:t xml:space="preserve">. </w:t>
      </w:r>
      <w:r w:rsidR="00F8154F" w:rsidRPr="00886721">
        <w:rPr>
          <w:rFonts w:cstheme="majorHAnsi"/>
          <w:szCs w:val="24"/>
        </w:rPr>
        <w:t xml:space="preserve">W </w:t>
      </w:r>
      <w:r w:rsidRPr="00886721">
        <w:rPr>
          <w:rFonts w:cstheme="majorHAnsi"/>
          <w:szCs w:val="24"/>
        </w:rPr>
        <w:t>trakcie spotkania zaprezentowa</w:t>
      </w:r>
      <w:r w:rsidR="00B57D53" w:rsidRPr="00886721">
        <w:rPr>
          <w:rFonts w:cstheme="majorHAnsi"/>
          <w:szCs w:val="24"/>
        </w:rPr>
        <w:t>ne zostały</w:t>
      </w:r>
      <w:r w:rsidRPr="00886721">
        <w:rPr>
          <w:rFonts w:cstheme="majorHAnsi"/>
          <w:szCs w:val="24"/>
        </w:rPr>
        <w:t xml:space="preserve"> 4 roboty mobilne wykonane </w:t>
      </w:r>
      <w:r w:rsidR="00F8154F" w:rsidRPr="00886721">
        <w:rPr>
          <w:rFonts w:cstheme="majorHAnsi"/>
          <w:szCs w:val="24"/>
        </w:rPr>
        <w:t xml:space="preserve">przez </w:t>
      </w:r>
      <w:r w:rsidRPr="00886721">
        <w:rPr>
          <w:rFonts w:cstheme="majorHAnsi"/>
          <w:szCs w:val="24"/>
        </w:rPr>
        <w:t xml:space="preserve">studentów Wydziału Fizyki </w:t>
      </w:r>
      <w:proofErr w:type="spellStart"/>
      <w:r w:rsidRPr="00886721">
        <w:rPr>
          <w:rFonts w:cstheme="majorHAnsi"/>
          <w:szCs w:val="24"/>
        </w:rPr>
        <w:t>UwB</w:t>
      </w:r>
      <w:proofErr w:type="spellEnd"/>
      <w:r w:rsidRPr="00886721">
        <w:rPr>
          <w:rFonts w:cstheme="majorHAnsi"/>
          <w:szCs w:val="24"/>
        </w:rPr>
        <w:t xml:space="preserve">. Uczestnicy </w:t>
      </w:r>
      <w:r w:rsidR="00F8154F" w:rsidRPr="00886721">
        <w:rPr>
          <w:rFonts w:cstheme="majorHAnsi"/>
          <w:szCs w:val="24"/>
        </w:rPr>
        <w:t xml:space="preserve">poznali </w:t>
      </w:r>
      <w:r w:rsidRPr="00886721">
        <w:rPr>
          <w:rFonts w:cstheme="majorHAnsi"/>
          <w:szCs w:val="24"/>
        </w:rPr>
        <w:t>możliwości</w:t>
      </w:r>
      <w:r w:rsidR="00F8154F" w:rsidRPr="00886721">
        <w:rPr>
          <w:rFonts w:cstheme="majorHAnsi"/>
          <w:szCs w:val="24"/>
        </w:rPr>
        <w:t xml:space="preserve"> technologii </w:t>
      </w:r>
      <w:r w:rsidRPr="00886721">
        <w:rPr>
          <w:rFonts w:cstheme="majorHAnsi"/>
          <w:szCs w:val="24"/>
        </w:rPr>
        <w:t xml:space="preserve">druku 3D </w:t>
      </w:r>
      <w:r w:rsidR="00F8154F" w:rsidRPr="00886721">
        <w:rPr>
          <w:rFonts w:cstheme="majorHAnsi"/>
          <w:szCs w:val="24"/>
        </w:rPr>
        <w:t xml:space="preserve">oraz </w:t>
      </w:r>
      <w:r w:rsidRPr="00886721">
        <w:rPr>
          <w:rFonts w:cstheme="majorHAnsi"/>
          <w:szCs w:val="24"/>
        </w:rPr>
        <w:t xml:space="preserve">programy do modelowania 3D. </w:t>
      </w:r>
      <w:r w:rsidR="00F8154F" w:rsidRPr="00886721">
        <w:rPr>
          <w:rFonts w:cstheme="majorHAnsi"/>
          <w:szCs w:val="24"/>
        </w:rPr>
        <w:t xml:space="preserve">Dowiedzieli </w:t>
      </w:r>
      <w:r w:rsidRPr="00886721">
        <w:rPr>
          <w:rFonts w:cstheme="majorHAnsi"/>
          <w:szCs w:val="24"/>
        </w:rPr>
        <w:t xml:space="preserve">się również, jak zacząć konstruować własne roboty </w:t>
      </w:r>
      <w:r w:rsidR="00F8154F" w:rsidRPr="00886721">
        <w:rPr>
          <w:rFonts w:cstheme="majorHAnsi"/>
          <w:szCs w:val="24"/>
        </w:rPr>
        <w:t xml:space="preserve">i </w:t>
      </w:r>
      <w:r w:rsidRPr="00886721">
        <w:rPr>
          <w:rFonts w:cstheme="majorHAnsi"/>
          <w:szCs w:val="24"/>
        </w:rPr>
        <w:t xml:space="preserve">programować popularną platformę </w:t>
      </w:r>
      <w:proofErr w:type="spellStart"/>
      <w:r w:rsidRPr="00886721">
        <w:rPr>
          <w:rFonts w:cstheme="majorHAnsi"/>
          <w:szCs w:val="24"/>
        </w:rPr>
        <w:t>Arduino</w:t>
      </w:r>
      <w:proofErr w:type="spellEnd"/>
      <w:r w:rsidRPr="00886721">
        <w:rPr>
          <w:rFonts w:cstheme="majorHAnsi"/>
          <w:szCs w:val="24"/>
        </w:rPr>
        <w:t>, będącą jednostką zarządzającą pokazowymi</w:t>
      </w:r>
      <w:r w:rsidR="00F8154F" w:rsidRPr="00886721">
        <w:rPr>
          <w:rFonts w:cstheme="majorHAnsi"/>
          <w:szCs w:val="24"/>
        </w:rPr>
        <w:t xml:space="preserve"> </w:t>
      </w:r>
      <w:r w:rsidRPr="00886721">
        <w:rPr>
          <w:rFonts w:cstheme="majorHAnsi"/>
          <w:szCs w:val="24"/>
        </w:rPr>
        <w:t>robotami.</w:t>
      </w:r>
    </w:p>
    <w:p w14:paraId="33DC9B7B" w14:textId="62190418"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 xml:space="preserve">Spotkanie autorskie </w:t>
      </w:r>
      <w:r w:rsidR="00F8154F" w:rsidRPr="00886721">
        <w:rPr>
          <w:rFonts w:cstheme="majorHAnsi"/>
          <w:szCs w:val="24"/>
          <w:u w:val="single"/>
        </w:rPr>
        <w:t xml:space="preserve">z </w:t>
      </w:r>
      <w:r w:rsidRPr="00886721">
        <w:rPr>
          <w:rFonts w:cstheme="majorHAnsi"/>
          <w:szCs w:val="24"/>
          <w:u w:val="single"/>
        </w:rPr>
        <w:t>prof. Markiem Konarzewskim</w:t>
      </w:r>
      <w:r w:rsidRPr="00886721">
        <w:rPr>
          <w:rFonts w:cstheme="majorHAnsi"/>
          <w:szCs w:val="24"/>
        </w:rPr>
        <w:t xml:space="preserve"> </w:t>
      </w:r>
      <w:r w:rsidR="00F8154F" w:rsidRPr="00886721">
        <w:rPr>
          <w:rFonts w:cstheme="majorHAnsi"/>
          <w:szCs w:val="24"/>
        </w:rPr>
        <w:t xml:space="preserve">z </w:t>
      </w:r>
      <w:r w:rsidRPr="00886721">
        <w:rPr>
          <w:rFonts w:cstheme="majorHAnsi"/>
          <w:szCs w:val="24"/>
        </w:rPr>
        <w:t xml:space="preserve">Wydziału </w:t>
      </w:r>
      <w:r w:rsidR="00F8154F" w:rsidRPr="00886721">
        <w:rPr>
          <w:rFonts w:cstheme="majorHAnsi"/>
          <w:szCs w:val="24"/>
        </w:rPr>
        <w:t xml:space="preserve">Biologii </w:t>
      </w:r>
      <w:proofErr w:type="spellStart"/>
      <w:r w:rsidRPr="00886721">
        <w:rPr>
          <w:rFonts w:cstheme="majorHAnsi"/>
          <w:szCs w:val="24"/>
        </w:rPr>
        <w:t>UwB</w:t>
      </w:r>
      <w:proofErr w:type="spellEnd"/>
      <w:r w:rsidRPr="00886721">
        <w:rPr>
          <w:rFonts w:cstheme="majorHAnsi"/>
          <w:szCs w:val="24"/>
        </w:rPr>
        <w:t xml:space="preserve"> było połączone </w:t>
      </w:r>
      <w:r w:rsidR="00F8154F" w:rsidRPr="00886721">
        <w:rPr>
          <w:rFonts w:cstheme="majorHAnsi"/>
          <w:szCs w:val="24"/>
        </w:rPr>
        <w:t xml:space="preserve">z </w:t>
      </w:r>
      <w:r w:rsidRPr="00886721">
        <w:rPr>
          <w:rFonts w:cstheme="majorHAnsi"/>
          <w:szCs w:val="24"/>
        </w:rPr>
        <w:t>prezentacją albumu „</w:t>
      </w:r>
      <w:r w:rsidR="00F8154F" w:rsidRPr="00886721">
        <w:rPr>
          <w:rFonts w:cstheme="majorHAnsi"/>
          <w:szCs w:val="24"/>
        </w:rPr>
        <w:t xml:space="preserve">Ścieżkami </w:t>
      </w:r>
      <w:r w:rsidRPr="00886721">
        <w:rPr>
          <w:rFonts w:cstheme="majorHAnsi"/>
          <w:szCs w:val="24"/>
        </w:rPr>
        <w:t>Puszczy Knyszyńskiej”.</w:t>
      </w:r>
    </w:p>
    <w:p w14:paraId="31458850" w14:textId="639878D3"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 xml:space="preserve">Fizyka </w:t>
      </w:r>
      <w:r w:rsidR="00F8154F" w:rsidRPr="00886721">
        <w:rPr>
          <w:rFonts w:cstheme="majorHAnsi"/>
          <w:szCs w:val="24"/>
          <w:u w:val="single"/>
        </w:rPr>
        <w:t xml:space="preserve">w </w:t>
      </w:r>
      <w:r w:rsidRPr="00886721">
        <w:rPr>
          <w:rFonts w:cstheme="majorHAnsi"/>
          <w:szCs w:val="24"/>
          <w:u w:val="single"/>
        </w:rPr>
        <w:t>grach komputerowych</w:t>
      </w:r>
      <w:r w:rsidRPr="00886721">
        <w:rPr>
          <w:rFonts w:cstheme="majorHAnsi"/>
          <w:szCs w:val="24"/>
        </w:rPr>
        <w:t xml:space="preserve">. Prezentacja dr. Krzysztofa Gawryluka </w:t>
      </w:r>
      <w:r w:rsidR="00F8154F" w:rsidRPr="00886721">
        <w:rPr>
          <w:rFonts w:cstheme="majorHAnsi"/>
          <w:szCs w:val="24"/>
        </w:rPr>
        <w:t xml:space="preserve">z </w:t>
      </w:r>
      <w:r w:rsidRPr="00886721">
        <w:rPr>
          <w:rFonts w:cstheme="majorHAnsi"/>
          <w:szCs w:val="24"/>
        </w:rPr>
        <w:t xml:space="preserve">Wydziału </w:t>
      </w:r>
      <w:r w:rsidR="00F8154F" w:rsidRPr="00886721">
        <w:rPr>
          <w:rFonts w:cstheme="majorHAnsi"/>
          <w:szCs w:val="24"/>
        </w:rPr>
        <w:t xml:space="preserve">Fizyki </w:t>
      </w:r>
      <w:proofErr w:type="spellStart"/>
      <w:r w:rsidRPr="00886721">
        <w:rPr>
          <w:rFonts w:cstheme="majorHAnsi"/>
          <w:szCs w:val="24"/>
        </w:rPr>
        <w:t>UwB</w:t>
      </w:r>
      <w:proofErr w:type="spellEnd"/>
      <w:r w:rsidRPr="00886721">
        <w:rPr>
          <w:rFonts w:cstheme="majorHAnsi"/>
          <w:szCs w:val="24"/>
        </w:rPr>
        <w:t xml:space="preserve"> przedstawiła rolę </w:t>
      </w:r>
      <w:r w:rsidR="00F8154F" w:rsidRPr="00886721">
        <w:rPr>
          <w:rFonts w:cstheme="majorHAnsi"/>
          <w:szCs w:val="24"/>
        </w:rPr>
        <w:t xml:space="preserve">matematyki i fizyki w </w:t>
      </w:r>
      <w:r w:rsidRPr="00886721">
        <w:rPr>
          <w:rFonts w:cstheme="majorHAnsi"/>
          <w:szCs w:val="24"/>
        </w:rPr>
        <w:t xml:space="preserve">tworzeniu gier </w:t>
      </w:r>
      <w:r w:rsidR="00F8154F" w:rsidRPr="00886721">
        <w:rPr>
          <w:rFonts w:cstheme="majorHAnsi"/>
          <w:szCs w:val="24"/>
        </w:rPr>
        <w:t xml:space="preserve">oraz </w:t>
      </w:r>
      <w:r w:rsidRPr="00886721">
        <w:rPr>
          <w:rFonts w:cstheme="majorHAnsi"/>
          <w:szCs w:val="24"/>
        </w:rPr>
        <w:t>wyjaśni</w:t>
      </w:r>
      <w:r w:rsidR="00B57D53" w:rsidRPr="00886721">
        <w:rPr>
          <w:rFonts w:cstheme="majorHAnsi"/>
          <w:szCs w:val="24"/>
        </w:rPr>
        <w:t>ła</w:t>
      </w:r>
      <w:r w:rsidRPr="00886721">
        <w:rPr>
          <w:rFonts w:cstheme="majorHAnsi"/>
          <w:szCs w:val="24"/>
        </w:rPr>
        <w:t xml:space="preserve"> dlaczego trzeba się uczyć tych przedmiotów. Uczestnicy </w:t>
      </w:r>
      <w:r w:rsidR="00F8154F" w:rsidRPr="00886721">
        <w:rPr>
          <w:rFonts w:cstheme="majorHAnsi"/>
          <w:szCs w:val="24"/>
        </w:rPr>
        <w:t xml:space="preserve">poznali </w:t>
      </w:r>
      <w:r w:rsidRPr="00886721">
        <w:rPr>
          <w:rFonts w:cstheme="majorHAnsi"/>
          <w:szCs w:val="24"/>
        </w:rPr>
        <w:t xml:space="preserve">popularny program </w:t>
      </w:r>
      <w:r w:rsidR="00F8154F" w:rsidRPr="00886721">
        <w:rPr>
          <w:rFonts w:cstheme="majorHAnsi"/>
          <w:szCs w:val="24"/>
        </w:rPr>
        <w:t xml:space="preserve">w </w:t>
      </w:r>
      <w:r w:rsidRPr="00886721">
        <w:rPr>
          <w:rFonts w:cstheme="majorHAnsi"/>
          <w:szCs w:val="24"/>
        </w:rPr>
        <w:t xml:space="preserve">środowisku </w:t>
      </w:r>
      <w:proofErr w:type="spellStart"/>
      <w:r w:rsidRPr="00886721">
        <w:rPr>
          <w:rFonts w:cstheme="majorHAnsi"/>
          <w:szCs w:val="24"/>
        </w:rPr>
        <w:t>gamedev</w:t>
      </w:r>
      <w:proofErr w:type="spellEnd"/>
      <w:r w:rsidRPr="00886721">
        <w:rPr>
          <w:rFonts w:cstheme="majorHAnsi"/>
          <w:szCs w:val="24"/>
        </w:rPr>
        <w:t xml:space="preserve">-u do tworzenia </w:t>
      </w:r>
      <w:r w:rsidR="00F8154F" w:rsidRPr="00886721">
        <w:rPr>
          <w:rFonts w:cstheme="majorHAnsi"/>
          <w:szCs w:val="24"/>
        </w:rPr>
        <w:t xml:space="preserve">modeli </w:t>
      </w:r>
      <w:r w:rsidRPr="00886721">
        <w:rPr>
          <w:rFonts w:cstheme="majorHAnsi"/>
          <w:szCs w:val="24"/>
        </w:rPr>
        <w:t xml:space="preserve">3D – </w:t>
      </w:r>
      <w:proofErr w:type="spellStart"/>
      <w:r w:rsidRPr="00886721">
        <w:rPr>
          <w:rFonts w:cstheme="majorHAnsi"/>
          <w:szCs w:val="24"/>
        </w:rPr>
        <w:t>Blender</w:t>
      </w:r>
      <w:proofErr w:type="spellEnd"/>
      <w:r w:rsidRPr="00886721">
        <w:rPr>
          <w:rFonts w:cstheme="majorHAnsi"/>
          <w:szCs w:val="24"/>
        </w:rPr>
        <w:t>, a także narzędzie do tworzenia samych gier – silnik GODOT.</w:t>
      </w:r>
    </w:p>
    <w:p w14:paraId="538B3B9B" w14:textId="5739DDAB"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 xml:space="preserve">Pomiary </w:t>
      </w:r>
      <w:r w:rsidR="00F8154F" w:rsidRPr="00886721">
        <w:rPr>
          <w:rFonts w:cstheme="majorHAnsi"/>
          <w:szCs w:val="24"/>
          <w:u w:val="single"/>
        </w:rPr>
        <w:t xml:space="preserve">i </w:t>
      </w:r>
      <w:r w:rsidRPr="00886721">
        <w:rPr>
          <w:rFonts w:cstheme="majorHAnsi"/>
          <w:szCs w:val="24"/>
          <w:u w:val="single"/>
        </w:rPr>
        <w:t xml:space="preserve">eksperymenty </w:t>
      </w:r>
      <w:r w:rsidR="00F8154F" w:rsidRPr="00886721">
        <w:rPr>
          <w:rFonts w:cstheme="majorHAnsi"/>
          <w:szCs w:val="24"/>
          <w:u w:val="single"/>
        </w:rPr>
        <w:t xml:space="preserve">z </w:t>
      </w:r>
      <w:r w:rsidRPr="00886721">
        <w:rPr>
          <w:rFonts w:cstheme="majorHAnsi"/>
          <w:szCs w:val="24"/>
          <w:u w:val="single"/>
        </w:rPr>
        <w:t>wykorzystaniem komputera</w:t>
      </w:r>
      <w:r w:rsidRPr="00886721">
        <w:rPr>
          <w:rFonts w:cstheme="majorHAnsi"/>
          <w:szCs w:val="24"/>
        </w:rPr>
        <w:t xml:space="preserve">. </w:t>
      </w:r>
      <w:r w:rsidR="00F8154F" w:rsidRPr="00886721">
        <w:rPr>
          <w:rFonts w:cstheme="majorHAnsi"/>
          <w:szCs w:val="24"/>
        </w:rPr>
        <w:t xml:space="preserve">W </w:t>
      </w:r>
      <w:r w:rsidRPr="00886721">
        <w:rPr>
          <w:rFonts w:cstheme="majorHAnsi"/>
          <w:szCs w:val="24"/>
        </w:rPr>
        <w:t xml:space="preserve">trakcie wykładu Wojciecha Dobrogowskiego z Wydziału Fizyki </w:t>
      </w:r>
      <w:proofErr w:type="spellStart"/>
      <w:r w:rsidRPr="00886721">
        <w:rPr>
          <w:rFonts w:cstheme="majorHAnsi"/>
          <w:szCs w:val="24"/>
        </w:rPr>
        <w:t>UwB</w:t>
      </w:r>
      <w:proofErr w:type="spellEnd"/>
      <w:r w:rsidRPr="00886721">
        <w:rPr>
          <w:rFonts w:cstheme="majorHAnsi"/>
          <w:szCs w:val="24"/>
        </w:rPr>
        <w:t xml:space="preserve"> uczestnicy poznali mechanizmy pomiarów z wykorzystaniem komputera, zmierzą prędkość dźwięku </w:t>
      </w:r>
      <w:r w:rsidR="00F8154F" w:rsidRPr="00886721">
        <w:rPr>
          <w:rFonts w:cstheme="majorHAnsi"/>
          <w:szCs w:val="24"/>
        </w:rPr>
        <w:t xml:space="preserve">i przeprowadzili </w:t>
      </w:r>
      <w:r w:rsidRPr="00886721">
        <w:rPr>
          <w:rFonts w:cstheme="majorHAnsi"/>
          <w:szCs w:val="24"/>
        </w:rPr>
        <w:t xml:space="preserve">szereg doświadczeń za pomocą czujników: siły, dźwięku, tętna </w:t>
      </w:r>
      <w:r w:rsidR="00F8154F" w:rsidRPr="00886721">
        <w:rPr>
          <w:rFonts w:cstheme="majorHAnsi"/>
          <w:szCs w:val="24"/>
        </w:rPr>
        <w:t xml:space="preserve">i </w:t>
      </w:r>
      <w:r w:rsidRPr="00886721">
        <w:rPr>
          <w:rFonts w:cstheme="majorHAnsi"/>
          <w:szCs w:val="24"/>
        </w:rPr>
        <w:t>położenia.</w:t>
      </w:r>
    </w:p>
    <w:p w14:paraId="38D8480E" w14:textId="71A6692D" w:rsidR="00EC4974" w:rsidRPr="00886721" w:rsidRDefault="00EC4974" w:rsidP="00962CC6">
      <w:pPr>
        <w:pStyle w:val="Akapitzlist"/>
        <w:numPr>
          <w:ilvl w:val="0"/>
          <w:numId w:val="129"/>
        </w:numPr>
        <w:spacing w:after="160" w:line="276" w:lineRule="auto"/>
        <w:rPr>
          <w:rFonts w:cstheme="majorHAnsi"/>
          <w:szCs w:val="24"/>
        </w:rPr>
      </w:pPr>
      <w:r w:rsidRPr="00886721">
        <w:rPr>
          <w:rFonts w:cstheme="majorHAnsi"/>
          <w:b/>
          <w:szCs w:val="24"/>
        </w:rPr>
        <w:lastRenderedPageBreak/>
        <w:t xml:space="preserve">Stand informacyjny Hub of </w:t>
      </w:r>
      <w:proofErr w:type="spellStart"/>
      <w:r w:rsidRPr="00886721">
        <w:rPr>
          <w:rFonts w:cstheme="majorHAnsi"/>
          <w:b/>
          <w:szCs w:val="24"/>
        </w:rPr>
        <w:t>Talents</w:t>
      </w:r>
      <w:proofErr w:type="spellEnd"/>
      <w:r w:rsidRPr="00886721">
        <w:rPr>
          <w:rFonts w:cstheme="majorHAnsi"/>
          <w:b/>
          <w:szCs w:val="24"/>
        </w:rPr>
        <w:t xml:space="preserve"> 2 na Rynku Kościuszki</w:t>
      </w:r>
      <w:r w:rsidRPr="00886721">
        <w:rPr>
          <w:rFonts w:cstheme="majorHAnsi"/>
          <w:szCs w:val="24"/>
        </w:rPr>
        <w:t xml:space="preserve">. </w:t>
      </w:r>
      <w:r w:rsidR="00EE297E" w:rsidRPr="00886721">
        <w:rPr>
          <w:rFonts w:cstheme="majorHAnsi"/>
          <w:szCs w:val="24"/>
        </w:rPr>
        <w:t xml:space="preserve">W dniu </w:t>
      </w:r>
      <w:r w:rsidRPr="00886721">
        <w:rPr>
          <w:rFonts w:cstheme="majorHAnsi"/>
          <w:szCs w:val="24"/>
        </w:rPr>
        <w:t xml:space="preserve">5 września 2021 roku pracownicy BPN-T prezentowali program Hub of </w:t>
      </w:r>
      <w:proofErr w:type="spellStart"/>
      <w:r w:rsidRPr="00886721">
        <w:rPr>
          <w:rFonts w:cstheme="majorHAnsi"/>
          <w:szCs w:val="24"/>
        </w:rPr>
        <w:t>Talents</w:t>
      </w:r>
      <w:proofErr w:type="spellEnd"/>
      <w:r w:rsidRPr="00886721">
        <w:rPr>
          <w:rFonts w:cstheme="majorHAnsi"/>
          <w:szCs w:val="24"/>
        </w:rPr>
        <w:t xml:space="preserve"> 2 mieszkańcom Białegostoku podczas standu promocyjnego na Rynku Kościuszki.</w:t>
      </w:r>
    </w:p>
    <w:p w14:paraId="5C512530" w14:textId="69BFF2E2" w:rsidR="00EC4974" w:rsidRPr="00886721" w:rsidRDefault="00EC4974" w:rsidP="00962CC6">
      <w:pPr>
        <w:pStyle w:val="Akapitzlist"/>
        <w:numPr>
          <w:ilvl w:val="0"/>
          <w:numId w:val="129"/>
        </w:numPr>
        <w:spacing w:after="160" w:line="276" w:lineRule="auto"/>
        <w:rPr>
          <w:rFonts w:cstheme="majorHAnsi"/>
          <w:szCs w:val="24"/>
        </w:rPr>
      </w:pPr>
      <w:r w:rsidRPr="00886721">
        <w:rPr>
          <w:rFonts w:cstheme="majorHAnsi"/>
          <w:b/>
          <w:szCs w:val="24"/>
        </w:rPr>
        <w:t xml:space="preserve">Szkolenie </w:t>
      </w:r>
      <w:r w:rsidR="000362B3" w:rsidRPr="00886721">
        <w:rPr>
          <w:rFonts w:cstheme="majorHAnsi"/>
          <w:b/>
          <w:szCs w:val="24"/>
        </w:rPr>
        <w:t>„</w:t>
      </w:r>
      <w:r w:rsidRPr="00886721">
        <w:rPr>
          <w:rFonts w:cstheme="majorHAnsi"/>
          <w:b/>
          <w:szCs w:val="24"/>
        </w:rPr>
        <w:t>Strategia cenowa - psychologia ustalania cen</w:t>
      </w:r>
      <w:r w:rsidR="000362B3" w:rsidRPr="00886721">
        <w:rPr>
          <w:rFonts w:cstheme="majorHAnsi"/>
          <w:b/>
          <w:szCs w:val="24"/>
        </w:rPr>
        <w:t>”</w:t>
      </w:r>
      <w:r w:rsidRPr="00886721">
        <w:rPr>
          <w:rFonts w:cstheme="majorHAnsi"/>
          <w:b/>
          <w:szCs w:val="24"/>
        </w:rPr>
        <w:t>.</w:t>
      </w:r>
      <w:r w:rsidRPr="00886721">
        <w:rPr>
          <w:rFonts w:cstheme="majorHAnsi"/>
          <w:szCs w:val="24"/>
        </w:rPr>
        <w:t xml:space="preserve"> Szkolenie odbyło </w:t>
      </w:r>
      <w:r w:rsidR="00B57D53" w:rsidRPr="00886721">
        <w:rPr>
          <w:rFonts w:cstheme="majorHAnsi"/>
          <w:szCs w:val="24"/>
        </w:rPr>
        <w:t xml:space="preserve">się w </w:t>
      </w:r>
      <w:r w:rsidRPr="00886721">
        <w:rPr>
          <w:rFonts w:cstheme="majorHAnsi"/>
          <w:szCs w:val="24"/>
        </w:rPr>
        <w:t xml:space="preserve">dniu 28 września </w:t>
      </w:r>
      <w:r w:rsidR="00B57D53" w:rsidRPr="00886721">
        <w:rPr>
          <w:rFonts w:cstheme="majorHAnsi"/>
          <w:szCs w:val="24"/>
        </w:rPr>
        <w:t xml:space="preserve">w </w:t>
      </w:r>
      <w:r w:rsidRPr="00886721">
        <w:rPr>
          <w:rFonts w:cstheme="majorHAnsi"/>
          <w:szCs w:val="24"/>
        </w:rPr>
        <w:t xml:space="preserve">ramach programu Hub of </w:t>
      </w:r>
      <w:proofErr w:type="spellStart"/>
      <w:r w:rsidRPr="00886721">
        <w:rPr>
          <w:rFonts w:cstheme="majorHAnsi"/>
          <w:szCs w:val="24"/>
        </w:rPr>
        <w:t>Talents</w:t>
      </w:r>
      <w:proofErr w:type="spellEnd"/>
      <w:r w:rsidRPr="00886721">
        <w:rPr>
          <w:rFonts w:cstheme="majorHAnsi"/>
          <w:szCs w:val="24"/>
        </w:rPr>
        <w:t xml:space="preserve"> 2. Cel</w:t>
      </w:r>
      <w:r w:rsidR="00B57D53" w:rsidRPr="00886721">
        <w:rPr>
          <w:rFonts w:cstheme="majorHAnsi"/>
          <w:szCs w:val="24"/>
        </w:rPr>
        <w:t>em</w:t>
      </w:r>
      <w:r w:rsidRPr="00886721">
        <w:rPr>
          <w:rFonts w:cstheme="majorHAnsi"/>
          <w:szCs w:val="24"/>
        </w:rPr>
        <w:t xml:space="preserve"> szkolenia</w:t>
      </w:r>
      <w:r w:rsidR="00B57D53" w:rsidRPr="00886721">
        <w:rPr>
          <w:rFonts w:cstheme="majorHAnsi"/>
          <w:szCs w:val="24"/>
        </w:rPr>
        <w:t xml:space="preserve"> było z</w:t>
      </w:r>
      <w:r w:rsidRPr="00886721">
        <w:rPr>
          <w:rFonts w:cstheme="majorHAnsi"/>
          <w:szCs w:val="24"/>
        </w:rPr>
        <w:t xml:space="preserve">dobycie wiedzy </w:t>
      </w:r>
      <w:r w:rsidR="00B57D53" w:rsidRPr="00886721">
        <w:rPr>
          <w:rFonts w:cstheme="majorHAnsi"/>
          <w:szCs w:val="24"/>
        </w:rPr>
        <w:t xml:space="preserve">z </w:t>
      </w:r>
      <w:r w:rsidRPr="00886721">
        <w:rPr>
          <w:rFonts w:cstheme="majorHAnsi"/>
          <w:szCs w:val="24"/>
        </w:rPr>
        <w:t xml:space="preserve">zakresu ustalania </w:t>
      </w:r>
      <w:r w:rsidR="00B57D53" w:rsidRPr="00886721">
        <w:rPr>
          <w:rFonts w:cstheme="majorHAnsi"/>
          <w:szCs w:val="24"/>
        </w:rPr>
        <w:t xml:space="preserve">polityki </w:t>
      </w:r>
      <w:r w:rsidRPr="00886721">
        <w:rPr>
          <w:rFonts w:cstheme="majorHAnsi"/>
          <w:szCs w:val="24"/>
        </w:rPr>
        <w:t>cenowej pozwalającej zwiększyć liczbę klientów.</w:t>
      </w:r>
    </w:p>
    <w:p w14:paraId="300C960E" w14:textId="181DC595" w:rsidR="00EC4974" w:rsidRPr="00886721" w:rsidRDefault="00EC4974" w:rsidP="00962CC6">
      <w:pPr>
        <w:pStyle w:val="Akapitzlist"/>
        <w:numPr>
          <w:ilvl w:val="0"/>
          <w:numId w:val="129"/>
        </w:numPr>
        <w:spacing w:after="160" w:line="276" w:lineRule="auto"/>
        <w:rPr>
          <w:rFonts w:cstheme="majorHAnsi"/>
          <w:szCs w:val="24"/>
        </w:rPr>
      </w:pPr>
      <w:proofErr w:type="spellStart"/>
      <w:r w:rsidRPr="00886721">
        <w:rPr>
          <w:rFonts w:cstheme="majorHAnsi"/>
          <w:b/>
          <w:szCs w:val="24"/>
        </w:rPr>
        <w:t>Hackaton</w:t>
      </w:r>
      <w:proofErr w:type="spellEnd"/>
      <w:r w:rsidRPr="00886721">
        <w:rPr>
          <w:rFonts w:cstheme="majorHAnsi"/>
          <w:b/>
          <w:szCs w:val="24"/>
        </w:rPr>
        <w:t xml:space="preserve"> </w:t>
      </w:r>
      <w:r w:rsidR="000362B3" w:rsidRPr="00886721">
        <w:rPr>
          <w:rFonts w:cstheme="majorHAnsi"/>
          <w:b/>
          <w:szCs w:val="24"/>
        </w:rPr>
        <w:t>„</w:t>
      </w:r>
      <w:r w:rsidRPr="00886721">
        <w:rPr>
          <w:rFonts w:cstheme="majorHAnsi"/>
          <w:b/>
          <w:szCs w:val="24"/>
        </w:rPr>
        <w:t>Biznes może być prosty</w:t>
      </w:r>
      <w:r w:rsidR="000362B3" w:rsidRPr="00886721">
        <w:rPr>
          <w:rFonts w:cstheme="majorHAnsi"/>
          <w:b/>
          <w:szCs w:val="24"/>
        </w:rPr>
        <w:t>”</w:t>
      </w:r>
      <w:r w:rsidRPr="00886721">
        <w:rPr>
          <w:rFonts w:cstheme="majorHAnsi"/>
          <w:b/>
          <w:szCs w:val="24"/>
        </w:rPr>
        <w:t>.</w:t>
      </w:r>
      <w:r w:rsidRPr="00886721">
        <w:rPr>
          <w:rFonts w:cstheme="majorHAnsi"/>
          <w:szCs w:val="24"/>
        </w:rPr>
        <w:t xml:space="preserve"> </w:t>
      </w:r>
      <w:r w:rsidR="00EE297E" w:rsidRPr="00886721">
        <w:rPr>
          <w:rFonts w:cstheme="majorHAnsi"/>
          <w:szCs w:val="24"/>
        </w:rPr>
        <w:t xml:space="preserve">W dniu </w:t>
      </w:r>
      <w:r w:rsidRPr="00886721">
        <w:rPr>
          <w:rFonts w:cstheme="majorHAnsi"/>
          <w:szCs w:val="24"/>
        </w:rPr>
        <w:t xml:space="preserve">29 września 2021 roku w Białostockim Parku Naukowo-Technologicznym odbyło się wydarzenie dedykowane uczniom szkół średnich. </w:t>
      </w:r>
      <w:proofErr w:type="spellStart"/>
      <w:r w:rsidRPr="00886721">
        <w:rPr>
          <w:rFonts w:cstheme="majorHAnsi"/>
          <w:szCs w:val="24"/>
        </w:rPr>
        <w:t>Hackathon</w:t>
      </w:r>
      <w:proofErr w:type="spellEnd"/>
      <w:r w:rsidRPr="00886721">
        <w:rPr>
          <w:rFonts w:cstheme="majorHAnsi"/>
          <w:szCs w:val="24"/>
        </w:rPr>
        <w:t xml:space="preserve">, a więc maraton projektowania, był doskonałą okazją, aby ambitna młodzież mogła sprawdzić swój zmysł biznesowy oraz zyskać bezcenne doświadczenie marketingowe. Wydarzenie zostało zrealizowane razem z firmami UAB </w:t>
      </w:r>
      <w:proofErr w:type="spellStart"/>
      <w:r w:rsidRPr="00886721">
        <w:rPr>
          <w:rFonts w:cstheme="majorHAnsi"/>
          <w:szCs w:val="24"/>
        </w:rPr>
        <w:t>Choco</w:t>
      </w:r>
      <w:proofErr w:type="spellEnd"/>
      <w:r w:rsidRPr="00886721">
        <w:rPr>
          <w:rFonts w:cstheme="majorHAnsi"/>
          <w:szCs w:val="24"/>
        </w:rPr>
        <w:t xml:space="preserve"> </w:t>
      </w:r>
      <w:proofErr w:type="spellStart"/>
      <w:r w:rsidRPr="00886721">
        <w:rPr>
          <w:rFonts w:cstheme="majorHAnsi"/>
          <w:szCs w:val="24"/>
        </w:rPr>
        <w:t>Group</w:t>
      </w:r>
      <w:proofErr w:type="spellEnd"/>
      <w:r w:rsidRPr="00886721">
        <w:rPr>
          <w:rFonts w:cstheme="majorHAnsi"/>
          <w:szCs w:val="24"/>
        </w:rPr>
        <w:t xml:space="preserve"> i </w:t>
      </w:r>
      <w:proofErr w:type="spellStart"/>
      <w:r w:rsidRPr="00886721">
        <w:rPr>
          <w:rFonts w:cstheme="majorHAnsi"/>
          <w:szCs w:val="24"/>
        </w:rPr>
        <w:t>Beesset</w:t>
      </w:r>
      <w:proofErr w:type="spellEnd"/>
      <w:r w:rsidRPr="00886721">
        <w:rPr>
          <w:rFonts w:cstheme="majorHAnsi"/>
          <w:szCs w:val="24"/>
        </w:rPr>
        <w:t>.</w:t>
      </w:r>
    </w:p>
    <w:p w14:paraId="6DE554F9" w14:textId="77777777" w:rsidR="00EC4974" w:rsidRPr="00886721" w:rsidRDefault="00EC4974" w:rsidP="00962CC6">
      <w:pPr>
        <w:pStyle w:val="Akapitzlist"/>
        <w:numPr>
          <w:ilvl w:val="0"/>
          <w:numId w:val="129"/>
        </w:numPr>
        <w:spacing w:after="160" w:line="276" w:lineRule="auto"/>
        <w:rPr>
          <w:rFonts w:cstheme="majorHAnsi"/>
          <w:szCs w:val="24"/>
        </w:rPr>
      </w:pPr>
      <w:r w:rsidRPr="00886721">
        <w:rPr>
          <w:rFonts w:cstheme="majorHAnsi"/>
          <w:b/>
          <w:szCs w:val="24"/>
        </w:rPr>
        <w:t xml:space="preserve">Szkolenie „Jak z pomocą Internetu zdobyć klientów w nowej rzeczywistości”? </w:t>
      </w:r>
      <w:r w:rsidRPr="00886721">
        <w:rPr>
          <w:rFonts w:cstheme="majorHAnsi"/>
          <w:szCs w:val="24"/>
        </w:rPr>
        <w:t>Podczas spotkania w dniu 29 września 2021 roku uczestnicy dowiedzieli się, jak sprawić by znaleźć się wyżej w wynikach wyszukiwania i jak zachęcić do wejścia na swoją stronę internetową. Szkolenie zostało zrealizowane online we współpracy z firmą Google.</w:t>
      </w:r>
    </w:p>
    <w:p w14:paraId="11F9D603" w14:textId="03D5C948" w:rsidR="00EC4974" w:rsidRPr="00886721" w:rsidRDefault="00EC4974" w:rsidP="00962CC6">
      <w:pPr>
        <w:pStyle w:val="Akapitzlist"/>
        <w:numPr>
          <w:ilvl w:val="0"/>
          <w:numId w:val="129"/>
        </w:numPr>
        <w:spacing w:after="160" w:line="276" w:lineRule="auto"/>
        <w:rPr>
          <w:rFonts w:cstheme="majorHAnsi"/>
          <w:szCs w:val="24"/>
        </w:rPr>
      </w:pPr>
      <w:r w:rsidRPr="00886721">
        <w:rPr>
          <w:rFonts w:cstheme="majorHAnsi"/>
          <w:b/>
          <w:szCs w:val="24"/>
        </w:rPr>
        <w:t xml:space="preserve">Szkolenie </w:t>
      </w:r>
      <w:r w:rsidR="000362B3" w:rsidRPr="00886721">
        <w:rPr>
          <w:rFonts w:cstheme="majorHAnsi"/>
          <w:b/>
          <w:szCs w:val="24"/>
        </w:rPr>
        <w:t>„</w:t>
      </w:r>
      <w:r w:rsidRPr="00886721">
        <w:rPr>
          <w:rFonts w:cstheme="majorHAnsi"/>
          <w:b/>
          <w:szCs w:val="24"/>
        </w:rPr>
        <w:t>Content Marketing</w:t>
      </w:r>
      <w:r w:rsidR="000362B3" w:rsidRPr="00886721">
        <w:rPr>
          <w:rFonts w:cstheme="majorHAnsi"/>
          <w:b/>
          <w:szCs w:val="24"/>
        </w:rPr>
        <w:t>”</w:t>
      </w:r>
      <w:r w:rsidRPr="00886721">
        <w:rPr>
          <w:rFonts w:cstheme="majorHAnsi"/>
          <w:b/>
          <w:szCs w:val="24"/>
        </w:rPr>
        <w:t>.</w:t>
      </w:r>
      <w:r w:rsidR="00EE297E" w:rsidRPr="00886721">
        <w:rPr>
          <w:rFonts w:cstheme="majorHAnsi"/>
          <w:szCs w:val="24"/>
        </w:rPr>
        <w:t xml:space="preserve"> W dniu </w:t>
      </w:r>
      <w:r w:rsidRPr="00886721">
        <w:rPr>
          <w:rFonts w:cstheme="majorHAnsi"/>
          <w:szCs w:val="24"/>
        </w:rPr>
        <w:t>30 września 2021 r. w </w:t>
      </w:r>
      <w:proofErr w:type="spellStart"/>
      <w:r w:rsidRPr="00886721">
        <w:rPr>
          <w:rFonts w:cstheme="majorHAnsi"/>
          <w:szCs w:val="24"/>
        </w:rPr>
        <w:t>Centroom</w:t>
      </w:r>
      <w:proofErr w:type="spellEnd"/>
      <w:r w:rsidRPr="00886721">
        <w:rPr>
          <w:rFonts w:cstheme="majorHAnsi"/>
          <w:szCs w:val="24"/>
        </w:rPr>
        <w:t xml:space="preserve"> odbyło się 26 spotkanie z cyklu „</w:t>
      </w:r>
      <w:proofErr w:type="spellStart"/>
      <w:r w:rsidRPr="00886721">
        <w:rPr>
          <w:rFonts w:cstheme="majorHAnsi"/>
          <w:szCs w:val="24"/>
        </w:rPr>
        <w:t>Centroom</w:t>
      </w:r>
      <w:proofErr w:type="spellEnd"/>
      <w:r w:rsidRPr="00886721">
        <w:rPr>
          <w:rFonts w:cstheme="majorHAnsi"/>
          <w:szCs w:val="24"/>
        </w:rPr>
        <w:t xml:space="preserve"> Przedsiębiorczości” poświęcone </w:t>
      </w:r>
      <w:proofErr w:type="spellStart"/>
      <w:r w:rsidRPr="00886721">
        <w:rPr>
          <w:rFonts w:cstheme="majorHAnsi"/>
          <w:szCs w:val="24"/>
        </w:rPr>
        <w:t>content</w:t>
      </w:r>
      <w:proofErr w:type="spellEnd"/>
      <w:r w:rsidRPr="00886721">
        <w:rPr>
          <w:rFonts w:cstheme="majorHAnsi"/>
          <w:szCs w:val="24"/>
        </w:rPr>
        <w:t xml:space="preserve"> marketingowi, czyli marketingowi treści. Szkolenie poprowadziła Monika Jaźwińska – marketing manager w białostockiej firmie Dr Tusz.</w:t>
      </w:r>
    </w:p>
    <w:p w14:paraId="3893E6D0" w14:textId="0C40A285" w:rsidR="00EC4974" w:rsidRPr="00886721" w:rsidRDefault="00EC4974" w:rsidP="00962CC6">
      <w:pPr>
        <w:pStyle w:val="Akapitzlist"/>
        <w:numPr>
          <w:ilvl w:val="0"/>
          <w:numId w:val="129"/>
        </w:numPr>
        <w:spacing w:after="160" w:line="276" w:lineRule="auto"/>
        <w:rPr>
          <w:rFonts w:cstheme="majorHAnsi"/>
          <w:szCs w:val="24"/>
        </w:rPr>
      </w:pPr>
      <w:r w:rsidRPr="00886721">
        <w:rPr>
          <w:rFonts w:cstheme="majorHAnsi"/>
          <w:b/>
          <w:szCs w:val="24"/>
        </w:rPr>
        <w:t>Noc Innowacji</w:t>
      </w:r>
      <w:r w:rsidRPr="00886721">
        <w:rPr>
          <w:rFonts w:cstheme="majorHAnsi"/>
          <w:szCs w:val="24"/>
        </w:rPr>
        <w:t xml:space="preserve">. Ponad 400 osób uczestniczyło </w:t>
      </w:r>
      <w:r w:rsidR="00EE297E" w:rsidRPr="00886721">
        <w:rPr>
          <w:rFonts w:cstheme="majorHAnsi"/>
          <w:szCs w:val="24"/>
        </w:rPr>
        <w:t xml:space="preserve">w </w:t>
      </w:r>
      <w:r w:rsidRPr="00886721">
        <w:rPr>
          <w:rFonts w:cstheme="majorHAnsi"/>
          <w:szCs w:val="24"/>
        </w:rPr>
        <w:t xml:space="preserve">białostockiej Nocy </w:t>
      </w:r>
      <w:r w:rsidR="00EE297E" w:rsidRPr="00886721">
        <w:rPr>
          <w:rFonts w:cstheme="majorHAnsi"/>
          <w:szCs w:val="24"/>
        </w:rPr>
        <w:t xml:space="preserve">Innowacji </w:t>
      </w:r>
      <w:r w:rsidRPr="00886721">
        <w:rPr>
          <w:rFonts w:cstheme="majorHAnsi"/>
          <w:szCs w:val="24"/>
        </w:rPr>
        <w:t xml:space="preserve">9 października 2021 roku, zorganizowanej </w:t>
      </w:r>
      <w:r w:rsidR="00EE297E" w:rsidRPr="00886721">
        <w:rPr>
          <w:rFonts w:cstheme="majorHAnsi"/>
          <w:szCs w:val="24"/>
        </w:rPr>
        <w:t xml:space="preserve">w </w:t>
      </w:r>
      <w:r w:rsidRPr="00886721">
        <w:rPr>
          <w:rFonts w:cstheme="majorHAnsi"/>
          <w:szCs w:val="24"/>
        </w:rPr>
        <w:t xml:space="preserve">ramach ogólnopolskiego Festiwalu Cyfryzacji, którego celem jest przedstawienie osiągnięć polskiej </w:t>
      </w:r>
      <w:r w:rsidR="00EE297E" w:rsidRPr="00886721">
        <w:rPr>
          <w:rFonts w:cstheme="majorHAnsi"/>
          <w:szCs w:val="24"/>
        </w:rPr>
        <w:t xml:space="preserve">nauki i </w:t>
      </w:r>
      <w:r w:rsidRPr="00886721">
        <w:rPr>
          <w:rFonts w:cstheme="majorHAnsi"/>
          <w:szCs w:val="24"/>
        </w:rPr>
        <w:t xml:space="preserve">biznesu, a także prezentacja tego, </w:t>
      </w:r>
      <w:r w:rsidR="00EE297E" w:rsidRPr="00886721">
        <w:rPr>
          <w:rFonts w:cstheme="majorHAnsi"/>
          <w:szCs w:val="24"/>
        </w:rPr>
        <w:t xml:space="preserve">w </w:t>
      </w:r>
      <w:r w:rsidRPr="00886721">
        <w:rPr>
          <w:rFonts w:cstheme="majorHAnsi"/>
          <w:szCs w:val="24"/>
        </w:rPr>
        <w:t>jaki</w:t>
      </w:r>
      <w:r w:rsidR="00EE297E" w:rsidRPr="00886721">
        <w:rPr>
          <w:rFonts w:cstheme="majorHAnsi"/>
          <w:szCs w:val="24"/>
        </w:rPr>
        <w:t xml:space="preserve"> </w:t>
      </w:r>
      <w:r w:rsidRPr="00886721">
        <w:rPr>
          <w:rFonts w:cstheme="majorHAnsi"/>
          <w:szCs w:val="24"/>
        </w:rPr>
        <w:t xml:space="preserve">sposób cyfryzacja, zaawansowane technologie </w:t>
      </w:r>
      <w:r w:rsidR="00EE297E" w:rsidRPr="00886721">
        <w:rPr>
          <w:rFonts w:cstheme="majorHAnsi"/>
          <w:szCs w:val="24"/>
        </w:rPr>
        <w:t xml:space="preserve">i </w:t>
      </w:r>
      <w:r w:rsidRPr="00886721">
        <w:rPr>
          <w:rFonts w:cstheme="majorHAnsi"/>
          <w:szCs w:val="24"/>
        </w:rPr>
        <w:t xml:space="preserve">robotyka zmieniają </w:t>
      </w:r>
      <w:r w:rsidR="00EE297E" w:rsidRPr="00886721">
        <w:rPr>
          <w:rFonts w:cstheme="majorHAnsi"/>
          <w:szCs w:val="24"/>
        </w:rPr>
        <w:t xml:space="preserve">nasz </w:t>
      </w:r>
      <w:r w:rsidRPr="00886721">
        <w:rPr>
          <w:rFonts w:cstheme="majorHAnsi"/>
          <w:szCs w:val="24"/>
        </w:rPr>
        <w:t xml:space="preserve">świat. Wydarzenie zostało zorganizowane razem </w:t>
      </w:r>
      <w:r w:rsidR="00EE297E" w:rsidRPr="00886721">
        <w:rPr>
          <w:rFonts w:cstheme="majorHAnsi"/>
          <w:szCs w:val="24"/>
        </w:rPr>
        <w:t xml:space="preserve">z </w:t>
      </w:r>
      <w:r w:rsidRPr="00886721">
        <w:rPr>
          <w:rFonts w:cstheme="majorHAnsi"/>
          <w:szCs w:val="24"/>
        </w:rPr>
        <w:t xml:space="preserve">Technikum Programistycznym INFOTECH, Fundacją Młodej </w:t>
      </w:r>
      <w:r w:rsidR="00EE297E" w:rsidRPr="00886721">
        <w:rPr>
          <w:rFonts w:cstheme="majorHAnsi"/>
          <w:szCs w:val="24"/>
        </w:rPr>
        <w:t xml:space="preserve">Nauki oraz </w:t>
      </w:r>
      <w:r w:rsidRPr="00886721">
        <w:rPr>
          <w:rFonts w:cstheme="majorHAnsi"/>
          <w:szCs w:val="24"/>
        </w:rPr>
        <w:t xml:space="preserve">Wydziału </w:t>
      </w:r>
      <w:r w:rsidR="00EE297E" w:rsidRPr="00886721">
        <w:rPr>
          <w:rFonts w:cstheme="majorHAnsi"/>
          <w:szCs w:val="24"/>
        </w:rPr>
        <w:t xml:space="preserve">Fizyki </w:t>
      </w:r>
      <w:proofErr w:type="spellStart"/>
      <w:r w:rsidRPr="00886721">
        <w:rPr>
          <w:rFonts w:cstheme="majorHAnsi"/>
          <w:szCs w:val="24"/>
        </w:rPr>
        <w:t>UwB</w:t>
      </w:r>
      <w:proofErr w:type="spellEnd"/>
      <w:r w:rsidRPr="00886721">
        <w:rPr>
          <w:rFonts w:cstheme="majorHAnsi"/>
          <w:szCs w:val="24"/>
        </w:rPr>
        <w:t>.</w:t>
      </w:r>
    </w:p>
    <w:p w14:paraId="1D0A9C78" w14:textId="77777777" w:rsidR="00EC4974" w:rsidRPr="00886721" w:rsidRDefault="00EC4974" w:rsidP="00962CC6">
      <w:pPr>
        <w:pStyle w:val="Akapitzlist"/>
        <w:numPr>
          <w:ilvl w:val="1"/>
          <w:numId w:val="129"/>
        </w:numPr>
        <w:spacing w:line="276" w:lineRule="auto"/>
        <w:rPr>
          <w:rFonts w:cstheme="majorHAnsi"/>
          <w:szCs w:val="24"/>
        </w:rPr>
      </w:pPr>
      <w:r w:rsidRPr="00886721">
        <w:rPr>
          <w:rFonts w:cstheme="majorHAnsi"/>
          <w:szCs w:val="24"/>
        </w:rPr>
        <w:t>Wydarzenia, które odbyły się podczas Nocy Innowacji:</w:t>
      </w:r>
    </w:p>
    <w:p w14:paraId="3B217871" w14:textId="64100CC7"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Laboratorium wirtualnej rzeczywistości.</w:t>
      </w:r>
      <w:r w:rsidRPr="00886721">
        <w:rPr>
          <w:rFonts w:cstheme="majorHAnsi"/>
          <w:szCs w:val="24"/>
        </w:rPr>
        <w:t xml:space="preserve"> Zwiedzający </w:t>
      </w:r>
      <w:r w:rsidR="00EE297E" w:rsidRPr="00886721">
        <w:rPr>
          <w:rFonts w:cstheme="majorHAnsi"/>
          <w:szCs w:val="24"/>
        </w:rPr>
        <w:t xml:space="preserve">mogli </w:t>
      </w:r>
      <w:r w:rsidRPr="00886721">
        <w:rPr>
          <w:rFonts w:cstheme="majorHAnsi"/>
          <w:szCs w:val="24"/>
        </w:rPr>
        <w:t xml:space="preserve">przenieść się </w:t>
      </w:r>
      <w:r w:rsidR="00EE297E" w:rsidRPr="00886721">
        <w:rPr>
          <w:rFonts w:cstheme="majorHAnsi"/>
          <w:szCs w:val="24"/>
        </w:rPr>
        <w:t xml:space="preserve">w </w:t>
      </w:r>
      <w:r w:rsidRPr="00886721">
        <w:rPr>
          <w:rFonts w:cstheme="majorHAnsi"/>
          <w:szCs w:val="24"/>
        </w:rPr>
        <w:t xml:space="preserve">wirtualną rzeczywistość, korzystając </w:t>
      </w:r>
      <w:r w:rsidR="00EE297E" w:rsidRPr="00886721">
        <w:rPr>
          <w:rFonts w:cstheme="majorHAnsi"/>
          <w:szCs w:val="24"/>
        </w:rPr>
        <w:t xml:space="preserve">z </w:t>
      </w:r>
      <w:r w:rsidRPr="00886721">
        <w:rPr>
          <w:rFonts w:cstheme="majorHAnsi"/>
          <w:szCs w:val="24"/>
        </w:rPr>
        <w:t>dostępnych gogli.</w:t>
      </w:r>
    </w:p>
    <w:p w14:paraId="0E166085" w14:textId="1829B302"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Prezentacja platformy edukacyjnej NAVOICA.PL</w:t>
      </w:r>
      <w:r w:rsidRPr="00886721">
        <w:rPr>
          <w:rFonts w:cstheme="majorHAnsi"/>
          <w:szCs w:val="24"/>
        </w:rPr>
        <w:t xml:space="preserve">. Zwiedzający </w:t>
      </w:r>
      <w:r w:rsidR="00EE297E" w:rsidRPr="00886721">
        <w:rPr>
          <w:rFonts w:cstheme="majorHAnsi"/>
          <w:szCs w:val="24"/>
        </w:rPr>
        <w:t xml:space="preserve">mogli </w:t>
      </w:r>
      <w:r w:rsidRPr="00886721">
        <w:rPr>
          <w:rFonts w:cstheme="majorHAnsi"/>
          <w:szCs w:val="24"/>
        </w:rPr>
        <w:t xml:space="preserve">zapoznać się </w:t>
      </w:r>
      <w:r w:rsidR="00EE297E" w:rsidRPr="00886721">
        <w:rPr>
          <w:rFonts w:cstheme="majorHAnsi"/>
          <w:szCs w:val="24"/>
        </w:rPr>
        <w:t xml:space="preserve">z </w:t>
      </w:r>
      <w:r w:rsidRPr="00886721">
        <w:rPr>
          <w:rFonts w:cstheme="majorHAnsi"/>
          <w:szCs w:val="24"/>
        </w:rPr>
        <w:t xml:space="preserve">NAVOICA.PL - platformą edukacyjną </w:t>
      </w:r>
      <w:r w:rsidR="00EE297E" w:rsidRPr="00886721">
        <w:rPr>
          <w:rFonts w:cstheme="majorHAnsi"/>
          <w:szCs w:val="24"/>
        </w:rPr>
        <w:t xml:space="preserve">z kursami </w:t>
      </w:r>
      <w:r w:rsidRPr="00886721">
        <w:rPr>
          <w:rFonts w:cstheme="majorHAnsi"/>
          <w:szCs w:val="24"/>
        </w:rPr>
        <w:t xml:space="preserve">typu MOOC - bezpłatnymi, </w:t>
      </w:r>
      <w:r w:rsidR="00EE297E" w:rsidRPr="00886721">
        <w:rPr>
          <w:rFonts w:cstheme="majorHAnsi"/>
          <w:szCs w:val="24"/>
        </w:rPr>
        <w:t xml:space="preserve">dostępnymi </w:t>
      </w:r>
      <w:r w:rsidRPr="00886721">
        <w:rPr>
          <w:rFonts w:cstheme="majorHAnsi"/>
          <w:szCs w:val="24"/>
        </w:rPr>
        <w:t xml:space="preserve">24h </w:t>
      </w:r>
      <w:r w:rsidR="00EE297E" w:rsidRPr="00886721">
        <w:rPr>
          <w:rFonts w:cstheme="majorHAnsi"/>
          <w:szCs w:val="24"/>
        </w:rPr>
        <w:t xml:space="preserve">przez </w:t>
      </w:r>
      <w:r w:rsidRPr="00886721">
        <w:rPr>
          <w:rFonts w:cstheme="majorHAnsi"/>
          <w:szCs w:val="24"/>
        </w:rPr>
        <w:t xml:space="preserve">7 </w:t>
      </w:r>
      <w:r w:rsidR="00EE297E" w:rsidRPr="00886721">
        <w:rPr>
          <w:rFonts w:cstheme="majorHAnsi"/>
          <w:szCs w:val="24"/>
        </w:rPr>
        <w:t xml:space="preserve">dni w </w:t>
      </w:r>
      <w:r w:rsidRPr="00886721">
        <w:rPr>
          <w:rFonts w:cstheme="majorHAnsi"/>
          <w:szCs w:val="24"/>
        </w:rPr>
        <w:t>tygodniu dla każdego obywatela.</w:t>
      </w:r>
    </w:p>
    <w:p w14:paraId="0B817D26" w14:textId="623CF18C"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 xml:space="preserve">Prezentacje </w:t>
      </w:r>
      <w:r w:rsidR="00EE297E" w:rsidRPr="00886721">
        <w:rPr>
          <w:rFonts w:cstheme="majorHAnsi"/>
          <w:szCs w:val="24"/>
          <w:u w:val="single"/>
        </w:rPr>
        <w:t xml:space="preserve">w </w:t>
      </w:r>
      <w:r w:rsidRPr="00886721">
        <w:rPr>
          <w:rFonts w:cstheme="majorHAnsi"/>
          <w:szCs w:val="24"/>
          <w:u w:val="single"/>
        </w:rPr>
        <w:t xml:space="preserve">laboratoriach Wydziału </w:t>
      </w:r>
      <w:r w:rsidR="00EE297E" w:rsidRPr="00886721">
        <w:rPr>
          <w:rFonts w:cstheme="majorHAnsi"/>
          <w:szCs w:val="24"/>
          <w:u w:val="single"/>
        </w:rPr>
        <w:t xml:space="preserve">Fizyki </w:t>
      </w:r>
      <w:r w:rsidRPr="00886721">
        <w:rPr>
          <w:rFonts w:cstheme="majorHAnsi"/>
          <w:szCs w:val="24"/>
          <w:u w:val="single"/>
        </w:rPr>
        <w:t xml:space="preserve">Uniwersytetu </w:t>
      </w:r>
      <w:r w:rsidR="00EE297E" w:rsidRPr="00886721">
        <w:rPr>
          <w:rFonts w:cstheme="majorHAnsi"/>
          <w:szCs w:val="24"/>
          <w:u w:val="single"/>
        </w:rPr>
        <w:t xml:space="preserve">w </w:t>
      </w:r>
      <w:r w:rsidRPr="00886721">
        <w:rPr>
          <w:rFonts w:cstheme="majorHAnsi"/>
          <w:szCs w:val="24"/>
          <w:u w:val="single"/>
        </w:rPr>
        <w:t>Białymstoku.</w:t>
      </w:r>
      <w:r w:rsidRPr="00886721">
        <w:rPr>
          <w:rFonts w:cstheme="majorHAnsi"/>
          <w:szCs w:val="24"/>
        </w:rPr>
        <w:t xml:space="preserve"> Specjalnie na Noc </w:t>
      </w:r>
      <w:r w:rsidR="00EE297E" w:rsidRPr="00886721">
        <w:rPr>
          <w:rFonts w:cstheme="majorHAnsi"/>
          <w:szCs w:val="24"/>
        </w:rPr>
        <w:t xml:space="preserve">Innowacji </w:t>
      </w:r>
      <w:r w:rsidRPr="00886721">
        <w:rPr>
          <w:rFonts w:cstheme="majorHAnsi"/>
          <w:szCs w:val="24"/>
        </w:rPr>
        <w:t xml:space="preserve">Wydział </w:t>
      </w:r>
      <w:r w:rsidR="00EE297E" w:rsidRPr="00886721">
        <w:rPr>
          <w:rFonts w:cstheme="majorHAnsi"/>
          <w:szCs w:val="24"/>
        </w:rPr>
        <w:t xml:space="preserve">Fizyki </w:t>
      </w:r>
      <w:r w:rsidRPr="00886721">
        <w:rPr>
          <w:rFonts w:cstheme="majorHAnsi"/>
          <w:szCs w:val="24"/>
        </w:rPr>
        <w:t xml:space="preserve">Uniwersytet </w:t>
      </w:r>
      <w:r w:rsidR="00EE297E" w:rsidRPr="00886721">
        <w:rPr>
          <w:rFonts w:cstheme="majorHAnsi"/>
          <w:szCs w:val="24"/>
        </w:rPr>
        <w:t xml:space="preserve">w </w:t>
      </w:r>
      <w:r w:rsidRPr="00886721">
        <w:rPr>
          <w:rFonts w:cstheme="majorHAnsi"/>
          <w:szCs w:val="24"/>
        </w:rPr>
        <w:t xml:space="preserve">Białymstoku przygotował szereg wyjątkowych atrakcji. Biorący </w:t>
      </w:r>
      <w:r w:rsidR="00EE297E" w:rsidRPr="00886721">
        <w:rPr>
          <w:rFonts w:cstheme="majorHAnsi"/>
          <w:szCs w:val="24"/>
        </w:rPr>
        <w:t xml:space="preserve">w </w:t>
      </w:r>
      <w:r w:rsidRPr="00886721">
        <w:rPr>
          <w:rFonts w:cstheme="majorHAnsi"/>
          <w:szCs w:val="24"/>
        </w:rPr>
        <w:t xml:space="preserve">nich udział uczestnicy </w:t>
      </w:r>
      <w:r w:rsidR="00EE297E" w:rsidRPr="00886721">
        <w:rPr>
          <w:rFonts w:cstheme="majorHAnsi"/>
          <w:szCs w:val="24"/>
        </w:rPr>
        <w:t xml:space="preserve">dowiedzieli </w:t>
      </w:r>
      <w:r w:rsidRPr="00886721">
        <w:rPr>
          <w:rFonts w:cstheme="majorHAnsi"/>
          <w:szCs w:val="24"/>
        </w:rPr>
        <w:t xml:space="preserve">się m.in. na czym polegają innowacje? Gdzie </w:t>
      </w:r>
      <w:r w:rsidR="00EE297E" w:rsidRPr="00886721">
        <w:rPr>
          <w:rFonts w:cstheme="majorHAnsi"/>
          <w:szCs w:val="24"/>
        </w:rPr>
        <w:t xml:space="preserve">w </w:t>
      </w:r>
      <w:r w:rsidRPr="00886721">
        <w:rPr>
          <w:rFonts w:cstheme="majorHAnsi"/>
          <w:szCs w:val="24"/>
        </w:rPr>
        <w:t xml:space="preserve">codziennym życiu </w:t>
      </w:r>
      <w:r w:rsidR="00EE297E" w:rsidRPr="00886721">
        <w:rPr>
          <w:rFonts w:cstheme="majorHAnsi"/>
          <w:szCs w:val="24"/>
        </w:rPr>
        <w:t xml:space="preserve">Kowalski </w:t>
      </w:r>
      <w:r w:rsidRPr="00886721">
        <w:rPr>
          <w:rFonts w:cstheme="majorHAnsi"/>
          <w:szCs w:val="24"/>
        </w:rPr>
        <w:t xml:space="preserve">spotyka się </w:t>
      </w:r>
      <w:r w:rsidR="00EE297E" w:rsidRPr="00886721">
        <w:rPr>
          <w:rFonts w:cstheme="majorHAnsi"/>
          <w:szCs w:val="24"/>
        </w:rPr>
        <w:t xml:space="preserve">z innowacjami wypracowanymi przez </w:t>
      </w:r>
      <w:r w:rsidRPr="00886721">
        <w:rPr>
          <w:rFonts w:cstheme="majorHAnsi"/>
          <w:szCs w:val="24"/>
        </w:rPr>
        <w:t xml:space="preserve">naukowców? Na co wydatkowane są pieniądze podatników? Jak uczelnia wykorzystuje </w:t>
      </w:r>
      <w:r w:rsidR="00EE297E" w:rsidRPr="00886721">
        <w:rPr>
          <w:rFonts w:cstheme="majorHAnsi"/>
          <w:szCs w:val="24"/>
        </w:rPr>
        <w:t xml:space="preserve">środki </w:t>
      </w:r>
      <w:r w:rsidRPr="00886721">
        <w:rPr>
          <w:rFonts w:cstheme="majorHAnsi"/>
          <w:szCs w:val="24"/>
        </w:rPr>
        <w:t xml:space="preserve">zdobyte </w:t>
      </w:r>
      <w:r w:rsidR="00EE297E" w:rsidRPr="00886721">
        <w:rPr>
          <w:rFonts w:cstheme="majorHAnsi"/>
          <w:szCs w:val="24"/>
        </w:rPr>
        <w:t xml:space="preserve">z </w:t>
      </w:r>
      <w:r w:rsidRPr="00886721">
        <w:rPr>
          <w:rFonts w:cstheme="majorHAnsi"/>
          <w:szCs w:val="24"/>
        </w:rPr>
        <w:t>różnych funduszy: unijnych lub rządowych?</w:t>
      </w:r>
    </w:p>
    <w:p w14:paraId="01AAE271" w14:textId="73E8C661"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 xml:space="preserve">Jak nowoczesne technologie zmieniają świat, </w:t>
      </w:r>
      <w:r w:rsidR="00EE297E" w:rsidRPr="00886721">
        <w:rPr>
          <w:rFonts w:cstheme="majorHAnsi"/>
          <w:szCs w:val="24"/>
          <w:u w:val="single"/>
        </w:rPr>
        <w:t xml:space="preserve">w </w:t>
      </w:r>
      <w:r w:rsidRPr="00886721">
        <w:rPr>
          <w:rFonts w:cstheme="majorHAnsi"/>
          <w:szCs w:val="24"/>
          <w:u w:val="single"/>
        </w:rPr>
        <w:t xml:space="preserve">którym żyjemy? Od </w:t>
      </w:r>
      <w:r w:rsidR="00EE297E" w:rsidRPr="00886721">
        <w:rPr>
          <w:rFonts w:cstheme="majorHAnsi"/>
          <w:szCs w:val="24"/>
          <w:u w:val="single"/>
        </w:rPr>
        <w:t xml:space="preserve">wizji </w:t>
      </w:r>
      <w:r w:rsidRPr="00886721">
        <w:rPr>
          <w:rFonts w:cstheme="majorHAnsi"/>
          <w:szCs w:val="24"/>
          <w:u w:val="single"/>
        </w:rPr>
        <w:t>Stanisława Lema do współczesności</w:t>
      </w:r>
      <w:r w:rsidRPr="00886721">
        <w:rPr>
          <w:rFonts w:cstheme="majorHAnsi"/>
          <w:szCs w:val="24"/>
        </w:rPr>
        <w:t xml:space="preserve">. Ze swoim wyjątkowym wykładem wystąpił tu </w:t>
      </w:r>
      <w:proofErr w:type="spellStart"/>
      <w:r w:rsidRPr="00886721">
        <w:rPr>
          <w:rFonts w:cstheme="majorHAnsi"/>
          <w:szCs w:val="24"/>
        </w:rPr>
        <w:t>Petros</w:t>
      </w:r>
      <w:proofErr w:type="spellEnd"/>
      <w:r w:rsidRPr="00886721">
        <w:rPr>
          <w:rFonts w:cstheme="majorHAnsi"/>
          <w:szCs w:val="24"/>
        </w:rPr>
        <w:t xml:space="preserve"> </w:t>
      </w:r>
      <w:proofErr w:type="spellStart"/>
      <w:r w:rsidRPr="00886721">
        <w:rPr>
          <w:rFonts w:cstheme="majorHAnsi"/>
          <w:szCs w:val="24"/>
        </w:rPr>
        <w:t>Psyllos</w:t>
      </w:r>
      <w:proofErr w:type="spellEnd"/>
      <w:r w:rsidRPr="00886721">
        <w:rPr>
          <w:rFonts w:cstheme="majorHAnsi"/>
          <w:szCs w:val="24"/>
        </w:rPr>
        <w:t xml:space="preserve">, </w:t>
      </w:r>
      <w:r w:rsidR="00EE297E" w:rsidRPr="00886721">
        <w:rPr>
          <w:rFonts w:cstheme="majorHAnsi"/>
          <w:szCs w:val="24"/>
        </w:rPr>
        <w:t xml:space="preserve">białostocki </w:t>
      </w:r>
      <w:r w:rsidRPr="00886721">
        <w:rPr>
          <w:rFonts w:cstheme="majorHAnsi"/>
          <w:szCs w:val="24"/>
        </w:rPr>
        <w:t xml:space="preserve">naukowiec </w:t>
      </w:r>
      <w:r w:rsidR="00EE297E" w:rsidRPr="00886721">
        <w:rPr>
          <w:rFonts w:cstheme="majorHAnsi"/>
          <w:szCs w:val="24"/>
        </w:rPr>
        <w:t xml:space="preserve">i </w:t>
      </w:r>
      <w:r w:rsidRPr="00886721">
        <w:rPr>
          <w:rFonts w:cstheme="majorHAnsi"/>
          <w:szCs w:val="24"/>
        </w:rPr>
        <w:t xml:space="preserve">wynalazca młodego pokolenia, który </w:t>
      </w:r>
      <w:r w:rsidRPr="00886721">
        <w:rPr>
          <w:rFonts w:cstheme="majorHAnsi"/>
          <w:szCs w:val="24"/>
        </w:rPr>
        <w:lastRenderedPageBreak/>
        <w:t xml:space="preserve">porównał wizje Stanisława Lema do obecnych zdobyczy technologii. Mówił o tym, że sztuczna inteligencja jest wszędzie </w:t>
      </w:r>
      <w:r w:rsidR="00EE297E" w:rsidRPr="00886721">
        <w:rPr>
          <w:rFonts w:cstheme="majorHAnsi"/>
          <w:szCs w:val="24"/>
        </w:rPr>
        <w:t xml:space="preserve">i </w:t>
      </w:r>
      <w:r w:rsidRPr="00886721">
        <w:rPr>
          <w:rFonts w:cstheme="majorHAnsi"/>
          <w:szCs w:val="24"/>
        </w:rPr>
        <w:t>pomaga rozwiązywać wiele problemów. Rozwija się tak szybko bo mamy mnóstwo danych. Wspominał też o tym, że nie należy się bać automatyzacji, która zastępuje już wiele zawodów.</w:t>
      </w:r>
    </w:p>
    <w:p w14:paraId="13BDAF0B" w14:textId="10CFA59A"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 xml:space="preserve">Przedpremierowa wizyta </w:t>
      </w:r>
      <w:r w:rsidR="00EE297E" w:rsidRPr="00886721">
        <w:rPr>
          <w:rFonts w:cstheme="majorHAnsi"/>
          <w:szCs w:val="24"/>
          <w:u w:val="single"/>
        </w:rPr>
        <w:t xml:space="preserve">w </w:t>
      </w:r>
      <w:r w:rsidRPr="00886721">
        <w:rPr>
          <w:rFonts w:cstheme="majorHAnsi"/>
          <w:szCs w:val="24"/>
          <w:u w:val="single"/>
        </w:rPr>
        <w:t>uniwersyteckim obserwatorium astronomicznym</w:t>
      </w:r>
      <w:r w:rsidRPr="00886721">
        <w:rPr>
          <w:rFonts w:cstheme="majorHAnsi"/>
          <w:szCs w:val="24"/>
        </w:rPr>
        <w:t xml:space="preserve">. Uczestnicy </w:t>
      </w:r>
      <w:r w:rsidR="00EE297E" w:rsidRPr="00886721">
        <w:rPr>
          <w:rFonts w:cstheme="majorHAnsi"/>
          <w:szCs w:val="24"/>
        </w:rPr>
        <w:t xml:space="preserve">mieli </w:t>
      </w:r>
      <w:r w:rsidRPr="00886721">
        <w:rPr>
          <w:rFonts w:cstheme="majorHAnsi"/>
          <w:szCs w:val="24"/>
        </w:rPr>
        <w:t xml:space="preserve">okazję do przedpremierowego zwiedzenia obserwatorium, </w:t>
      </w:r>
      <w:r w:rsidR="00EE297E" w:rsidRPr="00886721">
        <w:rPr>
          <w:rFonts w:cstheme="majorHAnsi"/>
          <w:szCs w:val="24"/>
        </w:rPr>
        <w:t xml:space="preserve">w </w:t>
      </w:r>
      <w:r w:rsidRPr="00886721">
        <w:rPr>
          <w:rFonts w:cstheme="majorHAnsi"/>
          <w:szCs w:val="24"/>
        </w:rPr>
        <w:t xml:space="preserve">którym znajduje się unikatowy 60-centymetrowy teleskop ASA600. Podczas spotkania </w:t>
      </w:r>
      <w:r w:rsidR="00EE297E" w:rsidRPr="00886721">
        <w:rPr>
          <w:rFonts w:cstheme="majorHAnsi"/>
          <w:szCs w:val="24"/>
        </w:rPr>
        <w:t xml:space="preserve">usłyszeli </w:t>
      </w:r>
      <w:r w:rsidRPr="00886721">
        <w:rPr>
          <w:rFonts w:cstheme="majorHAnsi"/>
          <w:szCs w:val="24"/>
        </w:rPr>
        <w:t xml:space="preserve">o możliwościach tego sprzętu, na który tak </w:t>
      </w:r>
      <w:r w:rsidR="00EE297E" w:rsidRPr="00886721">
        <w:rPr>
          <w:rFonts w:cstheme="majorHAnsi"/>
          <w:szCs w:val="24"/>
        </w:rPr>
        <w:t xml:space="preserve">czekali </w:t>
      </w:r>
      <w:r w:rsidRPr="00886721">
        <w:rPr>
          <w:rFonts w:cstheme="majorHAnsi"/>
          <w:szCs w:val="24"/>
        </w:rPr>
        <w:t xml:space="preserve">naukowcy </w:t>
      </w:r>
      <w:r w:rsidR="00EE297E" w:rsidRPr="00886721">
        <w:rPr>
          <w:rFonts w:cstheme="majorHAnsi"/>
          <w:szCs w:val="24"/>
        </w:rPr>
        <w:t xml:space="preserve">i pasjonaci </w:t>
      </w:r>
      <w:r w:rsidRPr="00886721">
        <w:rPr>
          <w:rFonts w:cstheme="majorHAnsi"/>
          <w:szCs w:val="24"/>
        </w:rPr>
        <w:t>astronomii.</w:t>
      </w:r>
    </w:p>
    <w:p w14:paraId="6EF0EFFE" w14:textId="53DACFB3" w:rsidR="00EC4974" w:rsidRPr="00886721" w:rsidRDefault="00EC4974" w:rsidP="00962CC6">
      <w:pPr>
        <w:pStyle w:val="Akapitzlist"/>
        <w:numPr>
          <w:ilvl w:val="1"/>
          <w:numId w:val="127"/>
        </w:numPr>
        <w:spacing w:after="160" w:line="276" w:lineRule="auto"/>
        <w:rPr>
          <w:rFonts w:cstheme="majorHAnsi"/>
          <w:szCs w:val="24"/>
        </w:rPr>
      </w:pPr>
      <w:r w:rsidRPr="00886721">
        <w:rPr>
          <w:rFonts w:cstheme="majorHAnsi"/>
          <w:szCs w:val="24"/>
          <w:u w:val="single"/>
        </w:rPr>
        <w:t xml:space="preserve">Zwiedzanie Wystawy Głównej </w:t>
      </w:r>
      <w:proofErr w:type="spellStart"/>
      <w:r w:rsidRPr="00886721">
        <w:rPr>
          <w:rFonts w:cstheme="majorHAnsi"/>
          <w:szCs w:val="24"/>
          <w:u w:val="single"/>
        </w:rPr>
        <w:t>Epi</w:t>
      </w:r>
      <w:proofErr w:type="spellEnd"/>
      <w:r w:rsidRPr="00886721">
        <w:rPr>
          <w:rFonts w:cstheme="majorHAnsi"/>
          <w:szCs w:val="24"/>
          <w:u w:val="single"/>
        </w:rPr>
        <w:t>-Centrum Nauki.</w:t>
      </w:r>
      <w:r w:rsidRPr="00886721">
        <w:rPr>
          <w:rFonts w:cstheme="majorHAnsi"/>
          <w:szCs w:val="24"/>
        </w:rPr>
        <w:t xml:space="preserve"> Uczestnicy </w:t>
      </w:r>
      <w:r w:rsidR="00EE297E" w:rsidRPr="00886721">
        <w:rPr>
          <w:rFonts w:cstheme="majorHAnsi"/>
          <w:szCs w:val="24"/>
        </w:rPr>
        <w:t xml:space="preserve">całymi rodzinami odkrywali </w:t>
      </w:r>
      <w:r w:rsidRPr="00886721">
        <w:rPr>
          <w:rFonts w:cstheme="majorHAnsi"/>
          <w:szCs w:val="24"/>
        </w:rPr>
        <w:t xml:space="preserve">działanie praw fizyki i chemii oraz poznawali tajemnice świata </w:t>
      </w:r>
      <w:r w:rsidR="00EE297E" w:rsidRPr="00886721">
        <w:rPr>
          <w:rFonts w:cstheme="majorHAnsi"/>
          <w:szCs w:val="24"/>
        </w:rPr>
        <w:t xml:space="preserve">nauki </w:t>
      </w:r>
      <w:r w:rsidRPr="00886721">
        <w:rPr>
          <w:rFonts w:cstheme="majorHAnsi"/>
          <w:szCs w:val="24"/>
        </w:rPr>
        <w:t xml:space="preserve">podczas zwiedzania Wystawy Głównej </w:t>
      </w:r>
      <w:proofErr w:type="spellStart"/>
      <w:r w:rsidRPr="00886721">
        <w:rPr>
          <w:rFonts w:cstheme="majorHAnsi"/>
          <w:szCs w:val="24"/>
        </w:rPr>
        <w:t>Epi</w:t>
      </w:r>
      <w:proofErr w:type="spellEnd"/>
      <w:r w:rsidRPr="00886721">
        <w:rPr>
          <w:rFonts w:cstheme="majorHAnsi"/>
          <w:szCs w:val="24"/>
        </w:rPr>
        <w:t>-Centrum Nauki.</w:t>
      </w:r>
    </w:p>
    <w:p w14:paraId="2C33E08E" w14:textId="730AE2E3" w:rsidR="00EC4974" w:rsidRPr="00886721" w:rsidRDefault="000362B3" w:rsidP="00962CC6">
      <w:pPr>
        <w:pStyle w:val="Akapitzlist"/>
        <w:numPr>
          <w:ilvl w:val="0"/>
          <w:numId w:val="130"/>
        </w:numPr>
        <w:spacing w:after="160" w:line="276" w:lineRule="auto"/>
        <w:rPr>
          <w:rFonts w:cstheme="majorHAnsi"/>
          <w:szCs w:val="24"/>
        </w:rPr>
      </w:pPr>
      <w:r w:rsidRPr="00886721">
        <w:rPr>
          <w:rFonts w:cstheme="majorHAnsi"/>
          <w:b/>
          <w:szCs w:val="24"/>
        </w:rPr>
        <w:t>Szkolenie „</w:t>
      </w:r>
      <w:r w:rsidR="00EC4974" w:rsidRPr="00886721">
        <w:rPr>
          <w:rFonts w:cstheme="majorHAnsi"/>
          <w:b/>
          <w:szCs w:val="24"/>
        </w:rPr>
        <w:t xml:space="preserve">Modele biznesowe </w:t>
      </w:r>
      <w:r w:rsidR="007973CC" w:rsidRPr="00886721">
        <w:rPr>
          <w:rFonts w:cstheme="majorHAnsi"/>
          <w:b/>
          <w:szCs w:val="24"/>
        </w:rPr>
        <w:t xml:space="preserve">i </w:t>
      </w:r>
      <w:r w:rsidR="00EC4974" w:rsidRPr="00886721">
        <w:rPr>
          <w:rFonts w:cstheme="majorHAnsi"/>
          <w:b/>
          <w:szCs w:val="24"/>
        </w:rPr>
        <w:t>dywersyfikacja przychodów</w:t>
      </w:r>
      <w:r w:rsidRPr="00886721">
        <w:rPr>
          <w:rFonts w:cstheme="majorHAnsi"/>
          <w:b/>
          <w:szCs w:val="24"/>
        </w:rPr>
        <w:t>”</w:t>
      </w:r>
      <w:r w:rsidR="00EC4974" w:rsidRPr="00886721">
        <w:rPr>
          <w:rFonts w:cstheme="majorHAnsi"/>
          <w:b/>
          <w:szCs w:val="24"/>
        </w:rPr>
        <w:t>.</w:t>
      </w:r>
      <w:r w:rsidR="00EC4974" w:rsidRPr="00886721">
        <w:rPr>
          <w:rFonts w:cstheme="majorHAnsi"/>
          <w:szCs w:val="24"/>
        </w:rPr>
        <w:t xml:space="preserve"> Szkolenie odbyło </w:t>
      </w:r>
      <w:r w:rsidR="007973CC" w:rsidRPr="00886721">
        <w:rPr>
          <w:rFonts w:cstheme="majorHAnsi"/>
          <w:szCs w:val="24"/>
        </w:rPr>
        <w:t xml:space="preserve">w </w:t>
      </w:r>
      <w:r w:rsidR="00EC4974" w:rsidRPr="00886721">
        <w:rPr>
          <w:rFonts w:cstheme="majorHAnsi"/>
          <w:szCs w:val="24"/>
        </w:rPr>
        <w:t xml:space="preserve">dniu 12 października 2021 roku. Celem warsztatu było nie tylko przekazanie wiedzy </w:t>
      </w:r>
      <w:r w:rsidR="007973CC" w:rsidRPr="00886721">
        <w:rPr>
          <w:rFonts w:cstheme="majorHAnsi"/>
          <w:szCs w:val="24"/>
        </w:rPr>
        <w:t xml:space="preserve">przez </w:t>
      </w:r>
      <w:r w:rsidR="00EC4974" w:rsidRPr="00886721">
        <w:rPr>
          <w:rFonts w:cstheme="majorHAnsi"/>
          <w:szCs w:val="24"/>
        </w:rPr>
        <w:t xml:space="preserve">szkoleniowca, ale także burza mózgów, </w:t>
      </w:r>
      <w:r w:rsidR="007973CC" w:rsidRPr="00886721">
        <w:rPr>
          <w:rFonts w:cstheme="majorHAnsi"/>
          <w:szCs w:val="24"/>
        </w:rPr>
        <w:t xml:space="preserve">dzięki </w:t>
      </w:r>
      <w:r w:rsidR="00EC4974" w:rsidRPr="00886721">
        <w:rPr>
          <w:rFonts w:cstheme="majorHAnsi"/>
          <w:szCs w:val="24"/>
        </w:rPr>
        <w:t>której wspólnie wygenerowaliśmy modele biznesowe i źródła przychodu, które firmy mogły zaimplementować u siebie.</w:t>
      </w:r>
    </w:p>
    <w:p w14:paraId="5D3A7609" w14:textId="2CFE280C" w:rsidR="00EC4974" w:rsidRPr="00886721" w:rsidRDefault="00EC4974" w:rsidP="00962CC6">
      <w:pPr>
        <w:pStyle w:val="Akapitzlist"/>
        <w:numPr>
          <w:ilvl w:val="0"/>
          <w:numId w:val="130"/>
        </w:numPr>
        <w:spacing w:after="160" w:line="276" w:lineRule="auto"/>
        <w:rPr>
          <w:rFonts w:cstheme="majorHAnsi"/>
          <w:szCs w:val="24"/>
        </w:rPr>
      </w:pPr>
      <w:r w:rsidRPr="00886721">
        <w:rPr>
          <w:rFonts w:cstheme="majorHAnsi"/>
          <w:b/>
          <w:szCs w:val="24"/>
        </w:rPr>
        <w:t xml:space="preserve">Szkolenie  „O co </w:t>
      </w:r>
      <w:r w:rsidR="007973CC" w:rsidRPr="00886721">
        <w:rPr>
          <w:rFonts w:cstheme="majorHAnsi"/>
          <w:b/>
          <w:szCs w:val="24"/>
        </w:rPr>
        <w:t xml:space="preserve">chodzi w </w:t>
      </w:r>
      <w:r w:rsidRPr="00886721">
        <w:rPr>
          <w:rFonts w:cstheme="majorHAnsi"/>
          <w:b/>
          <w:szCs w:val="24"/>
        </w:rPr>
        <w:t>tej sprzedaży na Facebooku?”</w:t>
      </w:r>
      <w:r w:rsidRPr="00886721">
        <w:rPr>
          <w:rFonts w:cstheme="majorHAnsi"/>
          <w:szCs w:val="24"/>
        </w:rPr>
        <w:tab/>
        <w:t xml:space="preserve">. 20 października 2021 roku w </w:t>
      </w:r>
      <w:proofErr w:type="spellStart"/>
      <w:r w:rsidRPr="00886721">
        <w:rPr>
          <w:rFonts w:cstheme="majorHAnsi"/>
          <w:szCs w:val="24"/>
        </w:rPr>
        <w:t>Centroom</w:t>
      </w:r>
      <w:proofErr w:type="spellEnd"/>
      <w:r w:rsidRPr="00886721">
        <w:rPr>
          <w:rFonts w:cstheme="majorHAnsi"/>
          <w:szCs w:val="24"/>
        </w:rPr>
        <w:t xml:space="preserve">, biurze coworkingowym Białostockiego Parku Naukowo-Technologicznego, zgromadzili się właściciele sklepów e-commerce oraz specjaliści z działów marketingów lokalnych firm. Wszyscy szukali odpowiedzi na pytanie: „Jak zwiększyć swoją sprzedaż za pomocą Facebooka?” podczas warsztatu prowadzonego przez Wojciecha </w:t>
      </w:r>
      <w:proofErr w:type="spellStart"/>
      <w:r w:rsidRPr="00886721">
        <w:rPr>
          <w:rFonts w:cstheme="majorHAnsi"/>
          <w:szCs w:val="24"/>
        </w:rPr>
        <w:t>Biendzio</w:t>
      </w:r>
      <w:proofErr w:type="spellEnd"/>
      <w:r w:rsidRPr="00886721">
        <w:rPr>
          <w:rFonts w:cstheme="majorHAnsi"/>
          <w:szCs w:val="24"/>
        </w:rPr>
        <w:t xml:space="preserve">, właściciela </w:t>
      </w:r>
      <w:r w:rsidR="007973CC" w:rsidRPr="00886721">
        <w:rPr>
          <w:rFonts w:cstheme="majorHAnsi"/>
          <w:szCs w:val="24"/>
        </w:rPr>
        <w:t xml:space="preserve">agencji </w:t>
      </w:r>
      <w:proofErr w:type="spellStart"/>
      <w:r w:rsidRPr="00886721">
        <w:rPr>
          <w:rFonts w:cstheme="majorHAnsi"/>
          <w:szCs w:val="24"/>
        </w:rPr>
        <w:t>Bien</w:t>
      </w:r>
      <w:proofErr w:type="spellEnd"/>
      <w:r w:rsidRPr="00886721">
        <w:rPr>
          <w:rFonts w:cstheme="majorHAnsi"/>
          <w:szCs w:val="24"/>
        </w:rPr>
        <w:t>.</w:t>
      </w:r>
    </w:p>
    <w:p w14:paraId="26CF17EE" w14:textId="648A4ECC" w:rsidR="00EC4974" w:rsidRPr="00886721" w:rsidRDefault="00EC4974" w:rsidP="00962CC6">
      <w:pPr>
        <w:pStyle w:val="Akapitzlist"/>
        <w:numPr>
          <w:ilvl w:val="0"/>
          <w:numId w:val="130"/>
        </w:numPr>
        <w:spacing w:after="160" w:line="276" w:lineRule="auto"/>
        <w:rPr>
          <w:rFonts w:cstheme="majorHAnsi"/>
          <w:szCs w:val="24"/>
        </w:rPr>
      </w:pPr>
      <w:r w:rsidRPr="00886721">
        <w:rPr>
          <w:rFonts w:cstheme="majorHAnsi"/>
          <w:b/>
          <w:szCs w:val="24"/>
        </w:rPr>
        <w:t xml:space="preserve">Szkolenie online „ABC cyfrowego eksportu </w:t>
      </w:r>
      <w:r w:rsidR="007973CC" w:rsidRPr="00886721">
        <w:rPr>
          <w:rFonts w:cstheme="majorHAnsi"/>
          <w:b/>
          <w:szCs w:val="24"/>
        </w:rPr>
        <w:t>w Internecie</w:t>
      </w:r>
      <w:r w:rsidRPr="00886721">
        <w:rPr>
          <w:rFonts w:cstheme="majorHAnsi"/>
          <w:b/>
          <w:szCs w:val="24"/>
        </w:rPr>
        <w:t xml:space="preserve"> - od czego zacząć?”</w:t>
      </w:r>
      <w:r w:rsidRPr="00886721">
        <w:rPr>
          <w:rFonts w:cstheme="majorHAnsi"/>
          <w:szCs w:val="24"/>
        </w:rPr>
        <w:t xml:space="preserve">. Podczas spotkania 25 października 2021 roku uczestnicy dowiedzieli się, w jaki sposób wykorzystać dostępne w </w:t>
      </w:r>
      <w:r w:rsidR="007973CC" w:rsidRPr="00886721">
        <w:rPr>
          <w:rFonts w:cstheme="majorHAnsi"/>
          <w:szCs w:val="24"/>
        </w:rPr>
        <w:t>Internecie</w:t>
      </w:r>
      <w:r w:rsidRPr="00886721">
        <w:rPr>
          <w:rFonts w:cstheme="majorHAnsi"/>
          <w:szCs w:val="24"/>
        </w:rPr>
        <w:t xml:space="preserve"> narzędzia do wytypowania nowych potencjalnych rynków docelowych, zrozumienia zagranicznych klientów, a także przygotowania firmy do wejścia na nowe rynki. Szkolenie zostało zrealizowane online we współpracy </w:t>
      </w:r>
      <w:r w:rsidR="007973CC" w:rsidRPr="00886721">
        <w:rPr>
          <w:rFonts w:cstheme="majorHAnsi"/>
          <w:szCs w:val="24"/>
        </w:rPr>
        <w:t xml:space="preserve">z </w:t>
      </w:r>
      <w:r w:rsidRPr="00886721">
        <w:rPr>
          <w:rFonts w:cstheme="majorHAnsi"/>
          <w:szCs w:val="24"/>
        </w:rPr>
        <w:t>firmą Google</w:t>
      </w:r>
      <w:r w:rsidR="00A25C9A" w:rsidRPr="00886721">
        <w:rPr>
          <w:rFonts w:cstheme="majorHAnsi"/>
          <w:szCs w:val="24"/>
        </w:rPr>
        <w:t>.</w:t>
      </w:r>
    </w:p>
    <w:p w14:paraId="71D5C513" w14:textId="60A96AB9" w:rsidR="00EC4974" w:rsidRPr="00886721" w:rsidRDefault="000362B3" w:rsidP="00962CC6">
      <w:pPr>
        <w:pStyle w:val="Akapitzlist"/>
        <w:numPr>
          <w:ilvl w:val="0"/>
          <w:numId w:val="130"/>
        </w:numPr>
        <w:spacing w:after="160" w:line="276" w:lineRule="auto"/>
        <w:rPr>
          <w:rFonts w:cstheme="majorHAnsi"/>
          <w:szCs w:val="24"/>
        </w:rPr>
      </w:pPr>
      <w:r w:rsidRPr="00886721">
        <w:rPr>
          <w:rFonts w:cstheme="majorHAnsi"/>
          <w:b/>
          <w:szCs w:val="24"/>
        </w:rPr>
        <w:t>„</w:t>
      </w:r>
      <w:r w:rsidR="00EC4974" w:rsidRPr="00886721">
        <w:rPr>
          <w:rFonts w:cstheme="majorHAnsi"/>
          <w:b/>
          <w:szCs w:val="24"/>
        </w:rPr>
        <w:t xml:space="preserve">Źródła finansowania dla </w:t>
      </w:r>
      <w:r w:rsidR="007973CC" w:rsidRPr="00886721">
        <w:rPr>
          <w:rFonts w:cstheme="majorHAnsi"/>
          <w:b/>
          <w:szCs w:val="24"/>
        </w:rPr>
        <w:t xml:space="preserve">startupów </w:t>
      </w:r>
      <w:r w:rsidR="00EC4974" w:rsidRPr="00886721">
        <w:rPr>
          <w:rFonts w:cstheme="majorHAnsi"/>
          <w:b/>
          <w:szCs w:val="24"/>
        </w:rPr>
        <w:t>- Światowy Tydzień Przedsiębiorczości</w:t>
      </w:r>
      <w:r w:rsidRPr="00886721">
        <w:rPr>
          <w:rFonts w:cstheme="majorHAnsi"/>
          <w:b/>
          <w:szCs w:val="24"/>
        </w:rPr>
        <w:t>”</w:t>
      </w:r>
      <w:r w:rsidR="00EC4974" w:rsidRPr="00886721">
        <w:rPr>
          <w:rFonts w:cstheme="majorHAnsi"/>
          <w:b/>
          <w:szCs w:val="24"/>
        </w:rPr>
        <w:t xml:space="preserve">. </w:t>
      </w:r>
      <w:r w:rsidR="00EC4974" w:rsidRPr="00886721">
        <w:rPr>
          <w:rFonts w:cstheme="majorHAnsi"/>
          <w:szCs w:val="24"/>
        </w:rPr>
        <w:t xml:space="preserve">Światowy Tydzień Przedsiębiorczości to międzynarodowy projekt promujący świadomy rozwój, aktywną postawę wobec życia </w:t>
      </w:r>
      <w:r w:rsidR="007973CC" w:rsidRPr="00886721">
        <w:rPr>
          <w:rFonts w:cstheme="majorHAnsi"/>
          <w:szCs w:val="24"/>
        </w:rPr>
        <w:t xml:space="preserve">i </w:t>
      </w:r>
      <w:r w:rsidR="00EC4974" w:rsidRPr="00886721">
        <w:rPr>
          <w:rFonts w:cstheme="majorHAnsi"/>
          <w:szCs w:val="24"/>
        </w:rPr>
        <w:t xml:space="preserve">podejmowanie biznesowych inicjatyw. </w:t>
      </w:r>
      <w:r w:rsidR="007973CC" w:rsidRPr="00886721">
        <w:rPr>
          <w:rFonts w:cstheme="majorHAnsi"/>
          <w:szCs w:val="24"/>
        </w:rPr>
        <w:t xml:space="preserve">W </w:t>
      </w:r>
      <w:r w:rsidR="00EC4974" w:rsidRPr="00886721">
        <w:rPr>
          <w:rFonts w:cstheme="majorHAnsi"/>
          <w:szCs w:val="24"/>
        </w:rPr>
        <w:t xml:space="preserve">ramach ŚTP </w:t>
      </w:r>
      <w:r w:rsidR="007973CC" w:rsidRPr="00886721">
        <w:rPr>
          <w:rFonts w:cstheme="majorHAnsi"/>
          <w:szCs w:val="24"/>
        </w:rPr>
        <w:t xml:space="preserve">Białostocki </w:t>
      </w:r>
      <w:r w:rsidR="00EC4974" w:rsidRPr="00886721">
        <w:rPr>
          <w:rFonts w:cstheme="majorHAnsi"/>
          <w:szCs w:val="24"/>
        </w:rPr>
        <w:t xml:space="preserve">Park Naukowo-Technologiczny zorganizował wydarzenie pn. </w:t>
      </w:r>
      <w:r w:rsidR="007973CC" w:rsidRPr="00886721">
        <w:rPr>
          <w:rFonts w:cstheme="majorHAnsi"/>
          <w:szCs w:val="24"/>
        </w:rPr>
        <w:t>„</w:t>
      </w:r>
      <w:r w:rsidR="00EC4974" w:rsidRPr="00886721">
        <w:rPr>
          <w:rFonts w:cstheme="majorHAnsi"/>
          <w:szCs w:val="24"/>
        </w:rPr>
        <w:t>Źródła finansowania dla startupów</w:t>
      </w:r>
      <w:r w:rsidR="007973CC" w:rsidRPr="00886721">
        <w:rPr>
          <w:rFonts w:cstheme="majorHAnsi"/>
          <w:szCs w:val="24"/>
        </w:rPr>
        <w:t>”</w:t>
      </w:r>
      <w:r w:rsidR="00EC4974" w:rsidRPr="00886721">
        <w:rPr>
          <w:rFonts w:cstheme="majorHAnsi"/>
          <w:szCs w:val="24"/>
        </w:rPr>
        <w:t xml:space="preserve"> 16 listopada 2021 roku. </w:t>
      </w:r>
      <w:r w:rsidR="00B57D53" w:rsidRPr="00886721">
        <w:rPr>
          <w:rFonts w:cstheme="majorHAnsi"/>
          <w:szCs w:val="24"/>
        </w:rPr>
        <w:t>Przedstawiciel</w:t>
      </w:r>
      <w:r w:rsidR="00EC4974" w:rsidRPr="00886721">
        <w:rPr>
          <w:rFonts w:cstheme="majorHAnsi"/>
          <w:szCs w:val="24"/>
        </w:rPr>
        <w:t xml:space="preserve"> </w:t>
      </w:r>
      <w:proofErr w:type="spellStart"/>
      <w:r w:rsidR="00EC4974" w:rsidRPr="00886721">
        <w:rPr>
          <w:rFonts w:cstheme="majorHAnsi"/>
          <w:szCs w:val="24"/>
        </w:rPr>
        <w:t>Infini</w:t>
      </w:r>
      <w:proofErr w:type="spellEnd"/>
      <w:r w:rsidR="00EC4974" w:rsidRPr="00886721">
        <w:rPr>
          <w:rFonts w:cstheme="majorHAnsi"/>
          <w:szCs w:val="24"/>
        </w:rPr>
        <w:t xml:space="preserve"> opowiedział o możliwościach finansowania </w:t>
      </w:r>
      <w:r w:rsidR="007973CC" w:rsidRPr="00886721">
        <w:rPr>
          <w:rFonts w:cstheme="majorHAnsi"/>
          <w:szCs w:val="24"/>
        </w:rPr>
        <w:t xml:space="preserve">działalności </w:t>
      </w:r>
      <w:r w:rsidR="00EC4974" w:rsidRPr="00886721">
        <w:rPr>
          <w:rFonts w:cstheme="majorHAnsi"/>
          <w:szCs w:val="24"/>
        </w:rPr>
        <w:t xml:space="preserve">typu startup. Kierownik Biura ds. Rozwoju </w:t>
      </w:r>
      <w:r w:rsidR="007973CC" w:rsidRPr="00886721">
        <w:rPr>
          <w:rFonts w:cstheme="majorHAnsi"/>
          <w:szCs w:val="24"/>
        </w:rPr>
        <w:t xml:space="preserve">i Programów </w:t>
      </w:r>
      <w:r w:rsidR="00EC4974" w:rsidRPr="00886721">
        <w:rPr>
          <w:rFonts w:cstheme="majorHAnsi"/>
          <w:szCs w:val="24"/>
        </w:rPr>
        <w:t>Międzynarodowych</w:t>
      </w:r>
      <w:r w:rsidR="000608B6" w:rsidRPr="00886721">
        <w:rPr>
          <w:rFonts w:cstheme="majorHAnsi"/>
          <w:szCs w:val="24"/>
        </w:rPr>
        <w:t xml:space="preserve"> z</w:t>
      </w:r>
      <w:r w:rsidR="00EC4974" w:rsidRPr="00886721">
        <w:rPr>
          <w:rFonts w:cstheme="majorHAnsi"/>
          <w:szCs w:val="24"/>
        </w:rPr>
        <w:t xml:space="preserve"> </w:t>
      </w:r>
      <w:r w:rsidR="000608B6" w:rsidRPr="00886721">
        <w:rPr>
          <w:rFonts w:cstheme="majorHAnsi"/>
          <w:szCs w:val="24"/>
        </w:rPr>
        <w:t xml:space="preserve">Regionalnego </w:t>
      </w:r>
      <w:r w:rsidR="00EC4974" w:rsidRPr="00886721">
        <w:rPr>
          <w:rFonts w:cstheme="majorHAnsi"/>
          <w:szCs w:val="24"/>
        </w:rPr>
        <w:t>Punkt</w:t>
      </w:r>
      <w:r w:rsidR="00087392" w:rsidRPr="00886721">
        <w:rPr>
          <w:rFonts w:cstheme="majorHAnsi"/>
          <w:szCs w:val="24"/>
        </w:rPr>
        <w:t>u</w:t>
      </w:r>
      <w:r w:rsidR="00EC4974" w:rsidRPr="00886721">
        <w:rPr>
          <w:rFonts w:cstheme="majorHAnsi"/>
          <w:szCs w:val="24"/>
        </w:rPr>
        <w:t xml:space="preserve"> </w:t>
      </w:r>
      <w:r w:rsidR="000608B6" w:rsidRPr="00886721">
        <w:rPr>
          <w:rFonts w:cstheme="majorHAnsi"/>
          <w:szCs w:val="24"/>
        </w:rPr>
        <w:t xml:space="preserve">Kontaktowego </w:t>
      </w:r>
      <w:r w:rsidR="007973CC" w:rsidRPr="00886721">
        <w:rPr>
          <w:rFonts w:cstheme="majorHAnsi"/>
          <w:szCs w:val="24"/>
        </w:rPr>
        <w:t xml:space="preserve">Programów </w:t>
      </w:r>
      <w:r w:rsidR="00EC4974" w:rsidRPr="00886721">
        <w:rPr>
          <w:rFonts w:cstheme="majorHAnsi"/>
          <w:szCs w:val="24"/>
        </w:rPr>
        <w:t>Badawczych UE</w:t>
      </w:r>
      <w:r w:rsidR="000608B6" w:rsidRPr="00886721">
        <w:rPr>
          <w:rFonts w:cstheme="majorHAnsi"/>
          <w:szCs w:val="24"/>
        </w:rPr>
        <w:t xml:space="preserve"> przybliżył</w:t>
      </w:r>
      <w:r w:rsidR="00EC4974" w:rsidRPr="00886721">
        <w:rPr>
          <w:rFonts w:cstheme="majorHAnsi"/>
          <w:szCs w:val="24"/>
        </w:rPr>
        <w:t xml:space="preserve"> program Horyzont Europa. </w:t>
      </w:r>
      <w:r w:rsidR="000608B6" w:rsidRPr="00886721">
        <w:rPr>
          <w:rFonts w:cstheme="majorHAnsi"/>
          <w:szCs w:val="24"/>
        </w:rPr>
        <w:t>Przedstawiciele</w:t>
      </w:r>
      <w:r w:rsidR="007973CC" w:rsidRPr="00886721">
        <w:rPr>
          <w:rFonts w:cstheme="majorHAnsi"/>
          <w:szCs w:val="24"/>
        </w:rPr>
        <w:t xml:space="preserve"> </w:t>
      </w:r>
      <w:r w:rsidR="00EC4974" w:rsidRPr="00886721">
        <w:rPr>
          <w:rFonts w:cstheme="majorHAnsi"/>
          <w:szCs w:val="24"/>
        </w:rPr>
        <w:t>BPN-T</w:t>
      </w:r>
      <w:r w:rsidR="00087392" w:rsidRPr="00886721">
        <w:rPr>
          <w:rFonts w:cstheme="majorHAnsi"/>
          <w:szCs w:val="24"/>
        </w:rPr>
        <w:t xml:space="preserve">  przybliżyli</w:t>
      </w:r>
      <w:r w:rsidR="000608B6" w:rsidRPr="00886721">
        <w:rPr>
          <w:rFonts w:cstheme="majorHAnsi"/>
          <w:szCs w:val="24"/>
        </w:rPr>
        <w:t xml:space="preserve"> </w:t>
      </w:r>
      <w:r w:rsidR="00EC4974" w:rsidRPr="00886721">
        <w:rPr>
          <w:rFonts w:cstheme="majorHAnsi"/>
          <w:szCs w:val="24"/>
        </w:rPr>
        <w:t xml:space="preserve">uczestnikom projekt Hub of </w:t>
      </w:r>
      <w:proofErr w:type="spellStart"/>
      <w:r w:rsidR="00EC4974" w:rsidRPr="00886721">
        <w:rPr>
          <w:rFonts w:cstheme="majorHAnsi"/>
          <w:szCs w:val="24"/>
        </w:rPr>
        <w:t>Talents</w:t>
      </w:r>
      <w:proofErr w:type="spellEnd"/>
      <w:r w:rsidR="00EC4974" w:rsidRPr="00886721">
        <w:rPr>
          <w:rFonts w:cstheme="majorHAnsi"/>
          <w:szCs w:val="24"/>
        </w:rPr>
        <w:t xml:space="preserve"> 2 </w:t>
      </w:r>
      <w:r w:rsidR="007973CC" w:rsidRPr="00886721">
        <w:rPr>
          <w:rFonts w:cstheme="majorHAnsi"/>
          <w:szCs w:val="24"/>
        </w:rPr>
        <w:t xml:space="preserve"> </w:t>
      </w:r>
      <w:r w:rsidR="00087392" w:rsidRPr="00886721">
        <w:rPr>
          <w:rFonts w:cstheme="majorHAnsi"/>
          <w:szCs w:val="24"/>
        </w:rPr>
        <w:t xml:space="preserve">oraz przeprowadzili </w:t>
      </w:r>
      <w:r w:rsidR="00EC4974" w:rsidRPr="00886721">
        <w:rPr>
          <w:rFonts w:cstheme="majorHAnsi"/>
          <w:szCs w:val="24"/>
        </w:rPr>
        <w:t xml:space="preserve">praktyczny warsztat </w:t>
      </w:r>
      <w:r w:rsidR="007973CC" w:rsidRPr="00886721">
        <w:rPr>
          <w:rFonts w:cstheme="majorHAnsi"/>
          <w:szCs w:val="24"/>
        </w:rPr>
        <w:t xml:space="preserve">z </w:t>
      </w:r>
      <w:r w:rsidR="00EC4974" w:rsidRPr="00886721">
        <w:rPr>
          <w:rFonts w:cstheme="majorHAnsi"/>
          <w:szCs w:val="24"/>
        </w:rPr>
        <w:t xml:space="preserve">Business Model </w:t>
      </w:r>
      <w:proofErr w:type="spellStart"/>
      <w:r w:rsidR="00EC4974" w:rsidRPr="00886721">
        <w:rPr>
          <w:rFonts w:cstheme="majorHAnsi"/>
          <w:szCs w:val="24"/>
        </w:rPr>
        <w:t>Canvas</w:t>
      </w:r>
      <w:proofErr w:type="spellEnd"/>
      <w:r w:rsidR="00EC4974" w:rsidRPr="00886721">
        <w:rPr>
          <w:rFonts w:cstheme="majorHAnsi"/>
          <w:szCs w:val="24"/>
        </w:rPr>
        <w:t>.</w:t>
      </w:r>
    </w:p>
    <w:p w14:paraId="30F64BE9" w14:textId="2616F6B2" w:rsidR="00EC4974" w:rsidRPr="00886721" w:rsidRDefault="00EC4974" w:rsidP="00962CC6">
      <w:pPr>
        <w:pStyle w:val="Akapitzlist"/>
        <w:numPr>
          <w:ilvl w:val="0"/>
          <w:numId w:val="130"/>
        </w:numPr>
        <w:spacing w:after="160" w:line="276" w:lineRule="auto"/>
        <w:rPr>
          <w:rFonts w:cstheme="majorHAnsi"/>
          <w:b/>
          <w:szCs w:val="24"/>
        </w:rPr>
      </w:pPr>
      <w:r w:rsidRPr="00886721">
        <w:rPr>
          <w:rFonts w:cstheme="majorHAnsi"/>
          <w:b/>
          <w:szCs w:val="24"/>
        </w:rPr>
        <w:t xml:space="preserve">Szkolenie „UX </w:t>
      </w:r>
      <w:r w:rsidR="008313D8" w:rsidRPr="00886721">
        <w:rPr>
          <w:rFonts w:cstheme="majorHAnsi"/>
          <w:b/>
          <w:szCs w:val="24"/>
        </w:rPr>
        <w:t xml:space="preserve">w </w:t>
      </w:r>
      <w:r w:rsidRPr="00886721">
        <w:rPr>
          <w:rFonts w:cstheme="majorHAnsi"/>
          <w:b/>
          <w:szCs w:val="24"/>
        </w:rPr>
        <w:t xml:space="preserve">mediach społecznościowych”. </w:t>
      </w:r>
      <w:proofErr w:type="spellStart"/>
      <w:r w:rsidRPr="00886721">
        <w:rPr>
          <w:rFonts w:cstheme="majorHAnsi"/>
          <w:szCs w:val="24"/>
        </w:rPr>
        <w:t>Social</w:t>
      </w:r>
      <w:proofErr w:type="spellEnd"/>
      <w:r w:rsidRPr="00886721">
        <w:rPr>
          <w:rFonts w:cstheme="majorHAnsi"/>
          <w:szCs w:val="24"/>
        </w:rPr>
        <w:t xml:space="preserve"> media to nie tylko posty - jak wycisnąć </w:t>
      </w:r>
      <w:r w:rsidR="008313D8" w:rsidRPr="00886721">
        <w:rPr>
          <w:rFonts w:cstheme="majorHAnsi"/>
          <w:szCs w:val="24"/>
        </w:rPr>
        <w:t xml:space="preserve">z </w:t>
      </w:r>
      <w:r w:rsidRPr="00886721">
        <w:rPr>
          <w:rFonts w:cstheme="majorHAnsi"/>
          <w:szCs w:val="24"/>
        </w:rPr>
        <w:t xml:space="preserve">nich więcej? Nad tym 17 listopada 2021 roku </w:t>
      </w:r>
      <w:r w:rsidR="008313D8" w:rsidRPr="00886721">
        <w:rPr>
          <w:rFonts w:cstheme="majorHAnsi"/>
          <w:szCs w:val="24"/>
        </w:rPr>
        <w:t xml:space="preserve">głowili </w:t>
      </w:r>
      <w:r w:rsidRPr="00886721">
        <w:rPr>
          <w:rFonts w:cstheme="majorHAnsi"/>
          <w:szCs w:val="24"/>
        </w:rPr>
        <w:t xml:space="preserve">się uczestnicy 28. spotkania </w:t>
      </w:r>
      <w:r w:rsidR="008313D8" w:rsidRPr="00886721">
        <w:rPr>
          <w:rFonts w:cstheme="majorHAnsi"/>
          <w:szCs w:val="24"/>
        </w:rPr>
        <w:t xml:space="preserve">z </w:t>
      </w:r>
      <w:r w:rsidRPr="00886721">
        <w:rPr>
          <w:rFonts w:cstheme="majorHAnsi"/>
          <w:szCs w:val="24"/>
        </w:rPr>
        <w:t xml:space="preserve">cyklu </w:t>
      </w:r>
      <w:proofErr w:type="spellStart"/>
      <w:r w:rsidRPr="00886721">
        <w:rPr>
          <w:rFonts w:cstheme="majorHAnsi"/>
          <w:szCs w:val="24"/>
        </w:rPr>
        <w:t>Centroom</w:t>
      </w:r>
      <w:proofErr w:type="spellEnd"/>
      <w:r w:rsidRPr="00886721">
        <w:rPr>
          <w:rFonts w:cstheme="majorHAnsi"/>
          <w:szCs w:val="24"/>
        </w:rPr>
        <w:t xml:space="preserve"> Przedsiębiorczości, organizowanego </w:t>
      </w:r>
      <w:r w:rsidR="008313D8" w:rsidRPr="00886721">
        <w:rPr>
          <w:rFonts w:cstheme="majorHAnsi"/>
          <w:szCs w:val="24"/>
        </w:rPr>
        <w:t xml:space="preserve">przez Białostocki </w:t>
      </w:r>
      <w:r w:rsidRPr="00886721">
        <w:rPr>
          <w:rFonts w:cstheme="majorHAnsi"/>
          <w:szCs w:val="24"/>
        </w:rPr>
        <w:t xml:space="preserve">Park Naukowo-Technologiczny. Prowadząca warsztaty, </w:t>
      </w:r>
      <w:r w:rsidR="00EC18B0" w:rsidRPr="00886721">
        <w:rPr>
          <w:rFonts w:cstheme="majorHAnsi"/>
          <w:szCs w:val="24"/>
        </w:rPr>
        <w:t>przedstawicielka firmy</w:t>
      </w:r>
      <w:r w:rsidR="008313D8" w:rsidRPr="00886721">
        <w:rPr>
          <w:rFonts w:cstheme="majorHAnsi"/>
          <w:szCs w:val="24"/>
        </w:rPr>
        <w:t xml:space="preserve"> </w:t>
      </w:r>
      <w:proofErr w:type="spellStart"/>
      <w:r w:rsidRPr="00886721">
        <w:rPr>
          <w:rFonts w:cstheme="majorHAnsi"/>
          <w:szCs w:val="24"/>
        </w:rPr>
        <w:t>Glosel</w:t>
      </w:r>
      <w:proofErr w:type="spellEnd"/>
      <w:r w:rsidRPr="00886721">
        <w:rPr>
          <w:rFonts w:cstheme="majorHAnsi"/>
          <w:szCs w:val="24"/>
        </w:rPr>
        <w:t xml:space="preserve"> </w:t>
      </w:r>
      <w:proofErr w:type="spellStart"/>
      <w:r w:rsidRPr="00886721">
        <w:rPr>
          <w:rFonts w:cstheme="majorHAnsi"/>
          <w:szCs w:val="24"/>
        </w:rPr>
        <w:t>sp</w:t>
      </w:r>
      <w:proofErr w:type="spellEnd"/>
      <w:r w:rsidRPr="00886721">
        <w:rPr>
          <w:rFonts w:cstheme="majorHAnsi"/>
          <w:szCs w:val="24"/>
        </w:rPr>
        <w:t xml:space="preserve"> </w:t>
      </w:r>
      <w:r w:rsidR="008313D8" w:rsidRPr="00886721">
        <w:rPr>
          <w:rFonts w:cstheme="majorHAnsi"/>
          <w:szCs w:val="24"/>
        </w:rPr>
        <w:t xml:space="preserve">z </w:t>
      </w:r>
      <w:r w:rsidRPr="00886721">
        <w:rPr>
          <w:rFonts w:cstheme="majorHAnsi"/>
          <w:szCs w:val="24"/>
        </w:rPr>
        <w:lastRenderedPageBreak/>
        <w:t xml:space="preserve">o.o. </w:t>
      </w:r>
      <w:proofErr w:type="spellStart"/>
      <w:r w:rsidRPr="00886721">
        <w:rPr>
          <w:rFonts w:cstheme="majorHAnsi"/>
          <w:szCs w:val="24"/>
        </w:rPr>
        <w:t>sp</w:t>
      </w:r>
      <w:proofErr w:type="spellEnd"/>
      <w:r w:rsidRPr="00886721">
        <w:rPr>
          <w:rFonts w:cstheme="majorHAnsi"/>
          <w:szCs w:val="24"/>
        </w:rPr>
        <w:t xml:space="preserve"> k., zainspirowała </w:t>
      </w:r>
      <w:r w:rsidR="008313D8" w:rsidRPr="00886721">
        <w:rPr>
          <w:rFonts w:cstheme="majorHAnsi"/>
          <w:szCs w:val="24"/>
        </w:rPr>
        <w:t xml:space="preserve">uczestników </w:t>
      </w:r>
      <w:r w:rsidRPr="00886721">
        <w:rPr>
          <w:rFonts w:cstheme="majorHAnsi"/>
          <w:szCs w:val="24"/>
        </w:rPr>
        <w:t xml:space="preserve">warsztatów, aby </w:t>
      </w:r>
      <w:r w:rsidR="008313D8" w:rsidRPr="00886721">
        <w:rPr>
          <w:rFonts w:cstheme="majorHAnsi"/>
          <w:szCs w:val="24"/>
        </w:rPr>
        <w:t xml:space="preserve">oderwali </w:t>
      </w:r>
      <w:r w:rsidRPr="00886721">
        <w:rPr>
          <w:rFonts w:cstheme="majorHAnsi"/>
          <w:szCs w:val="24"/>
        </w:rPr>
        <w:t xml:space="preserve">się na chwilę od tworzenia </w:t>
      </w:r>
      <w:proofErr w:type="spellStart"/>
      <w:r w:rsidRPr="00886721">
        <w:rPr>
          <w:rFonts w:cstheme="majorHAnsi"/>
          <w:szCs w:val="24"/>
        </w:rPr>
        <w:t>contentu</w:t>
      </w:r>
      <w:proofErr w:type="spellEnd"/>
      <w:r w:rsidRPr="00886721">
        <w:rPr>
          <w:rFonts w:cstheme="majorHAnsi"/>
          <w:szCs w:val="24"/>
        </w:rPr>
        <w:t xml:space="preserve"> </w:t>
      </w:r>
      <w:r w:rsidR="008313D8" w:rsidRPr="00886721">
        <w:rPr>
          <w:rFonts w:cstheme="majorHAnsi"/>
          <w:szCs w:val="24"/>
        </w:rPr>
        <w:t xml:space="preserve">i spojrzeli </w:t>
      </w:r>
      <w:r w:rsidRPr="00886721">
        <w:rPr>
          <w:rFonts w:cstheme="majorHAnsi"/>
          <w:szCs w:val="24"/>
        </w:rPr>
        <w:t>głębiej na swoje firmowe profile.</w:t>
      </w:r>
    </w:p>
    <w:p w14:paraId="73CAF399" w14:textId="3A4E78BF" w:rsidR="00EC4974" w:rsidRPr="00886721" w:rsidRDefault="00EC4974" w:rsidP="00962CC6">
      <w:pPr>
        <w:pStyle w:val="Akapitzlist"/>
        <w:numPr>
          <w:ilvl w:val="0"/>
          <w:numId w:val="130"/>
        </w:numPr>
        <w:spacing w:after="160" w:line="276" w:lineRule="auto"/>
        <w:rPr>
          <w:rFonts w:cstheme="majorHAnsi"/>
          <w:szCs w:val="24"/>
        </w:rPr>
      </w:pPr>
      <w:r w:rsidRPr="00886721">
        <w:rPr>
          <w:rFonts w:cstheme="majorHAnsi"/>
          <w:b/>
          <w:szCs w:val="24"/>
        </w:rPr>
        <w:t xml:space="preserve">Szkolenie </w:t>
      </w:r>
      <w:r w:rsidR="000362B3" w:rsidRPr="00886721">
        <w:rPr>
          <w:rFonts w:cstheme="majorHAnsi"/>
          <w:b/>
          <w:szCs w:val="24"/>
        </w:rPr>
        <w:t>„</w:t>
      </w:r>
      <w:r w:rsidRPr="00886721">
        <w:rPr>
          <w:rFonts w:cstheme="majorHAnsi"/>
          <w:b/>
          <w:szCs w:val="24"/>
        </w:rPr>
        <w:t xml:space="preserve">Google Moja Firma - jak dotrzeć do </w:t>
      </w:r>
      <w:r w:rsidR="008313D8" w:rsidRPr="00886721">
        <w:rPr>
          <w:rFonts w:cstheme="majorHAnsi"/>
          <w:b/>
          <w:szCs w:val="24"/>
        </w:rPr>
        <w:t xml:space="preserve">klientów w </w:t>
      </w:r>
      <w:r w:rsidRPr="00886721">
        <w:rPr>
          <w:rFonts w:cstheme="majorHAnsi"/>
          <w:b/>
          <w:szCs w:val="24"/>
        </w:rPr>
        <w:t xml:space="preserve">okolicy?” </w:t>
      </w:r>
      <w:r w:rsidRPr="00886721">
        <w:rPr>
          <w:rFonts w:cstheme="majorHAnsi"/>
          <w:szCs w:val="24"/>
        </w:rPr>
        <w:t xml:space="preserve">Podczas szkolenia online 23 listopada 2021 roku uczestnicy </w:t>
      </w:r>
      <w:r w:rsidR="008313D8" w:rsidRPr="00886721">
        <w:rPr>
          <w:rFonts w:cstheme="majorHAnsi"/>
          <w:szCs w:val="24"/>
        </w:rPr>
        <w:t xml:space="preserve">dowiedzieli </w:t>
      </w:r>
      <w:r w:rsidRPr="00886721">
        <w:rPr>
          <w:rFonts w:cstheme="majorHAnsi"/>
          <w:szCs w:val="24"/>
        </w:rPr>
        <w:t>się jak m.in. dotrzeć do swoich potencjalnych odbiorców</w:t>
      </w:r>
      <w:r w:rsidR="008313D8" w:rsidRPr="00886721">
        <w:rPr>
          <w:rFonts w:cstheme="majorHAnsi"/>
          <w:szCs w:val="24"/>
        </w:rPr>
        <w:t xml:space="preserve"> </w:t>
      </w:r>
      <w:r w:rsidRPr="00886721">
        <w:rPr>
          <w:rFonts w:cstheme="majorHAnsi"/>
          <w:szCs w:val="24"/>
        </w:rPr>
        <w:t xml:space="preserve">znajdujących się w okolicy; poprawić swoją widoczność </w:t>
      </w:r>
      <w:r w:rsidR="008313D8" w:rsidRPr="00886721">
        <w:rPr>
          <w:rFonts w:cstheme="majorHAnsi"/>
          <w:szCs w:val="24"/>
        </w:rPr>
        <w:t xml:space="preserve">w </w:t>
      </w:r>
      <w:r w:rsidRPr="00886721">
        <w:rPr>
          <w:rFonts w:cstheme="majorHAnsi"/>
          <w:szCs w:val="24"/>
        </w:rPr>
        <w:t xml:space="preserve">wynikach wyszukiwania oraz w Google </w:t>
      </w:r>
      <w:proofErr w:type="spellStart"/>
      <w:r w:rsidRPr="00886721">
        <w:rPr>
          <w:rFonts w:cstheme="majorHAnsi"/>
          <w:szCs w:val="24"/>
        </w:rPr>
        <w:t>Maps</w:t>
      </w:r>
      <w:proofErr w:type="spellEnd"/>
      <w:r w:rsidRPr="00886721">
        <w:rPr>
          <w:rFonts w:cstheme="majorHAnsi"/>
          <w:szCs w:val="24"/>
        </w:rPr>
        <w:t>; kontaktować się z klientami bezpośrednio z poziomu wizytówki. Szkolenie zostało zrealizowane online we współpracy z firmą Google</w:t>
      </w:r>
      <w:r w:rsidR="00A25C9A" w:rsidRPr="00886721">
        <w:rPr>
          <w:rFonts w:cstheme="majorHAnsi"/>
          <w:szCs w:val="24"/>
        </w:rPr>
        <w:t>.</w:t>
      </w:r>
    </w:p>
    <w:p w14:paraId="4BF01923" w14:textId="53D9A52E" w:rsidR="00EC4974" w:rsidRPr="00886721" w:rsidRDefault="00EC4974" w:rsidP="00962CC6">
      <w:pPr>
        <w:pStyle w:val="Akapitzlist"/>
        <w:numPr>
          <w:ilvl w:val="0"/>
          <w:numId w:val="130"/>
        </w:numPr>
        <w:spacing w:after="160" w:line="276" w:lineRule="auto"/>
        <w:rPr>
          <w:rFonts w:cstheme="majorHAnsi"/>
          <w:b/>
          <w:szCs w:val="24"/>
        </w:rPr>
      </w:pPr>
      <w:r w:rsidRPr="00886721">
        <w:rPr>
          <w:rFonts w:cstheme="majorHAnsi"/>
          <w:b/>
          <w:szCs w:val="24"/>
        </w:rPr>
        <w:t xml:space="preserve">Szkolenie </w:t>
      </w:r>
      <w:r w:rsidR="000362B3" w:rsidRPr="00886721">
        <w:rPr>
          <w:rFonts w:cstheme="majorHAnsi"/>
          <w:b/>
          <w:szCs w:val="24"/>
        </w:rPr>
        <w:t>„</w:t>
      </w:r>
      <w:r w:rsidRPr="00886721">
        <w:rPr>
          <w:rFonts w:cstheme="majorHAnsi"/>
          <w:b/>
          <w:szCs w:val="24"/>
        </w:rPr>
        <w:t xml:space="preserve">Warsztaty z </w:t>
      </w:r>
      <w:proofErr w:type="spellStart"/>
      <w:r w:rsidRPr="00886721">
        <w:rPr>
          <w:rFonts w:cstheme="majorHAnsi"/>
          <w:b/>
          <w:szCs w:val="24"/>
        </w:rPr>
        <w:t>pitchingu</w:t>
      </w:r>
      <w:proofErr w:type="spellEnd"/>
      <w:r w:rsidRPr="00886721">
        <w:rPr>
          <w:rFonts w:cstheme="majorHAnsi"/>
          <w:b/>
          <w:szCs w:val="24"/>
        </w:rPr>
        <w:t xml:space="preserve"> przed panelem ekspertów Hub of </w:t>
      </w:r>
      <w:proofErr w:type="spellStart"/>
      <w:r w:rsidRPr="00886721">
        <w:rPr>
          <w:rFonts w:cstheme="majorHAnsi"/>
          <w:b/>
          <w:szCs w:val="24"/>
        </w:rPr>
        <w:t>Talents</w:t>
      </w:r>
      <w:proofErr w:type="spellEnd"/>
      <w:r w:rsidRPr="00886721">
        <w:rPr>
          <w:rFonts w:cstheme="majorHAnsi"/>
          <w:b/>
          <w:szCs w:val="24"/>
        </w:rPr>
        <w:t xml:space="preserve"> 2”. </w:t>
      </w:r>
      <w:r w:rsidRPr="00886721">
        <w:rPr>
          <w:rFonts w:cstheme="majorHAnsi"/>
          <w:szCs w:val="24"/>
        </w:rPr>
        <w:t xml:space="preserve">Podczas szkolenia uczestnicy </w:t>
      </w:r>
      <w:r w:rsidR="00A25C9A" w:rsidRPr="00886721">
        <w:rPr>
          <w:rFonts w:cstheme="majorHAnsi"/>
          <w:szCs w:val="24"/>
        </w:rPr>
        <w:t xml:space="preserve">dowiedzieli </w:t>
      </w:r>
      <w:r w:rsidRPr="00886721">
        <w:rPr>
          <w:rFonts w:cstheme="majorHAnsi"/>
          <w:szCs w:val="24"/>
        </w:rPr>
        <w:t xml:space="preserve">się zaprezentować swój pomysł </w:t>
      </w:r>
      <w:r w:rsidR="00A25C9A" w:rsidRPr="00886721">
        <w:rPr>
          <w:rFonts w:cstheme="majorHAnsi"/>
          <w:szCs w:val="24"/>
        </w:rPr>
        <w:t xml:space="preserve">w taki </w:t>
      </w:r>
      <w:r w:rsidRPr="00886721">
        <w:rPr>
          <w:rFonts w:cstheme="majorHAnsi"/>
          <w:szCs w:val="24"/>
        </w:rPr>
        <w:t xml:space="preserve">sposób, aby zwiększyć swoje szanse na wejście do platformy Hub of </w:t>
      </w:r>
      <w:proofErr w:type="spellStart"/>
      <w:r w:rsidRPr="00886721">
        <w:rPr>
          <w:rFonts w:cstheme="majorHAnsi"/>
          <w:szCs w:val="24"/>
        </w:rPr>
        <w:t>Talents</w:t>
      </w:r>
      <w:proofErr w:type="spellEnd"/>
      <w:r w:rsidRPr="00886721">
        <w:rPr>
          <w:rFonts w:cstheme="majorHAnsi"/>
          <w:szCs w:val="24"/>
        </w:rPr>
        <w:t xml:space="preserve"> 2. Szkolenie odbyło się online, 8 grudnia 2021 </w:t>
      </w:r>
      <w:proofErr w:type="spellStart"/>
      <w:r w:rsidRPr="00886721">
        <w:rPr>
          <w:rFonts w:cstheme="majorHAnsi"/>
          <w:szCs w:val="24"/>
        </w:rPr>
        <w:t>r.</w:t>
      </w:r>
      <w:r w:rsidR="00A25C9A" w:rsidRPr="00886721">
        <w:rPr>
          <w:rFonts w:cstheme="majorHAnsi"/>
          <w:szCs w:val="24"/>
        </w:rPr>
        <w:t>w</w:t>
      </w:r>
      <w:proofErr w:type="spellEnd"/>
      <w:r w:rsidRPr="00886721">
        <w:rPr>
          <w:rFonts w:cstheme="majorHAnsi"/>
          <w:szCs w:val="24"/>
        </w:rPr>
        <w:t>.</w:t>
      </w:r>
    </w:p>
    <w:p w14:paraId="33A64E27" w14:textId="77777777" w:rsidR="00BC1DAE" w:rsidRPr="00886721" w:rsidRDefault="00EC4974" w:rsidP="00962CC6">
      <w:pPr>
        <w:pStyle w:val="Akapitzlist"/>
        <w:numPr>
          <w:ilvl w:val="0"/>
          <w:numId w:val="130"/>
        </w:numPr>
        <w:spacing w:after="160" w:line="276" w:lineRule="auto"/>
        <w:rPr>
          <w:rFonts w:cstheme="majorHAnsi"/>
          <w:b/>
          <w:szCs w:val="24"/>
        </w:rPr>
      </w:pPr>
      <w:r w:rsidRPr="00886721">
        <w:rPr>
          <w:rFonts w:cstheme="majorHAnsi"/>
          <w:b/>
          <w:szCs w:val="24"/>
        </w:rPr>
        <w:t xml:space="preserve">Szkolenie </w:t>
      </w:r>
      <w:r w:rsidR="000362B3" w:rsidRPr="00886721">
        <w:rPr>
          <w:rFonts w:cstheme="majorHAnsi"/>
          <w:b/>
          <w:szCs w:val="24"/>
        </w:rPr>
        <w:t>„</w:t>
      </w:r>
      <w:r w:rsidRPr="00886721">
        <w:rPr>
          <w:rFonts w:cstheme="majorHAnsi"/>
          <w:b/>
          <w:szCs w:val="24"/>
        </w:rPr>
        <w:t>Strona mobilna - 11 elementów ważnych dla e-commerce”.</w:t>
      </w:r>
      <w:r w:rsidRPr="00886721">
        <w:rPr>
          <w:rFonts w:cstheme="majorHAnsi"/>
          <w:szCs w:val="24"/>
        </w:rPr>
        <w:t xml:space="preserve"> Szkolenie zostało zorganizowane </w:t>
      </w:r>
      <w:r w:rsidR="00A25C9A" w:rsidRPr="00886721">
        <w:rPr>
          <w:rFonts w:cstheme="majorHAnsi"/>
          <w:szCs w:val="24"/>
        </w:rPr>
        <w:t xml:space="preserve">w </w:t>
      </w:r>
      <w:r w:rsidRPr="00886721">
        <w:rPr>
          <w:rFonts w:cstheme="majorHAnsi"/>
          <w:szCs w:val="24"/>
        </w:rPr>
        <w:t xml:space="preserve">dniu 15 grudnia 2021 roku </w:t>
      </w:r>
      <w:r w:rsidR="00A25C9A" w:rsidRPr="00886721">
        <w:rPr>
          <w:rFonts w:cstheme="majorHAnsi"/>
          <w:szCs w:val="24"/>
        </w:rPr>
        <w:t xml:space="preserve">przez Białostocki </w:t>
      </w:r>
      <w:r w:rsidRPr="00886721">
        <w:rPr>
          <w:rFonts w:cstheme="majorHAnsi"/>
          <w:szCs w:val="24"/>
        </w:rPr>
        <w:t xml:space="preserve">Park Naukowo-Technologiczny we współpracy </w:t>
      </w:r>
      <w:r w:rsidR="00A25C9A" w:rsidRPr="00886721">
        <w:rPr>
          <w:rFonts w:cstheme="majorHAnsi"/>
          <w:szCs w:val="24"/>
        </w:rPr>
        <w:t xml:space="preserve">z </w:t>
      </w:r>
      <w:r w:rsidRPr="00886721">
        <w:rPr>
          <w:rFonts w:cstheme="majorHAnsi"/>
          <w:szCs w:val="24"/>
        </w:rPr>
        <w:t xml:space="preserve">Google </w:t>
      </w:r>
      <w:r w:rsidR="00A25C9A" w:rsidRPr="00886721">
        <w:rPr>
          <w:rFonts w:cstheme="majorHAnsi"/>
          <w:szCs w:val="24"/>
        </w:rPr>
        <w:t xml:space="preserve">i </w:t>
      </w:r>
      <w:r w:rsidRPr="00886721">
        <w:rPr>
          <w:rFonts w:cstheme="majorHAnsi"/>
          <w:szCs w:val="24"/>
        </w:rPr>
        <w:t>Polskim Funduszem Rozwoju (</w:t>
      </w:r>
      <w:r w:rsidR="00A25C9A" w:rsidRPr="00886721">
        <w:rPr>
          <w:rFonts w:cstheme="majorHAnsi"/>
          <w:szCs w:val="24"/>
        </w:rPr>
        <w:t xml:space="preserve">w </w:t>
      </w:r>
      <w:r w:rsidRPr="00886721">
        <w:rPr>
          <w:rFonts w:cstheme="majorHAnsi"/>
          <w:szCs w:val="24"/>
        </w:rPr>
        <w:t xml:space="preserve">ramach programu Firmy Jutra). Spotkanie rozpoczęło się od zaproszenia do udziału </w:t>
      </w:r>
      <w:r w:rsidR="00A25C9A" w:rsidRPr="00886721">
        <w:rPr>
          <w:rFonts w:cstheme="majorHAnsi"/>
          <w:szCs w:val="24"/>
        </w:rPr>
        <w:t xml:space="preserve">w </w:t>
      </w:r>
      <w:r w:rsidRPr="00886721">
        <w:rPr>
          <w:rFonts w:cstheme="majorHAnsi"/>
          <w:szCs w:val="24"/>
        </w:rPr>
        <w:t xml:space="preserve">programie Hub of </w:t>
      </w:r>
      <w:proofErr w:type="spellStart"/>
      <w:r w:rsidRPr="00886721">
        <w:rPr>
          <w:rFonts w:cstheme="majorHAnsi"/>
          <w:szCs w:val="24"/>
        </w:rPr>
        <w:t>Talents</w:t>
      </w:r>
      <w:proofErr w:type="spellEnd"/>
      <w:r w:rsidRPr="00886721">
        <w:rPr>
          <w:rFonts w:cstheme="majorHAnsi"/>
          <w:szCs w:val="24"/>
        </w:rPr>
        <w:t xml:space="preserve"> 2. Podczas szkolenia uczestnicy </w:t>
      </w:r>
      <w:r w:rsidR="00A25C9A" w:rsidRPr="00886721">
        <w:rPr>
          <w:rFonts w:cstheme="majorHAnsi"/>
          <w:szCs w:val="24"/>
        </w:rPr>
        <w:t xml:space="preserve">dowiedzieli </w:t>
      </w:r>
      <w:r w:rsidRPr="00886721">
        <w:rPr>
          <w:rFonts w:cstheme="majorHAnsi"/>
          <w:szCs w:val="24"/>
        </w:rPr>
        <w:t>się, jak ważne jest posiadanie strony responsywnej lub przeznaczonej na urządzenia mobilne.</w:t>
      </w:r>
    </w:p>
    <w:p w14:paraId="1ADF0F97" w14:textId="7EAC50D7" w:rsidR="00184FA2" w:rsidRPr="00886721" w:rsidRDefault="4972692C" w:rsidP="008F451D">
      <w:pPr>
        <w:pStyle w:val="Legenda"/>
        <w:keepNext/>
        <w:rPr>
          <w:rFonts w:ascii="Calibri Light" w:hAnsi="Calibri Light" w:cs="Calibri"/>
          <w:sz w:val="24"/>
          <w:szCs w:val="24"/>
        </w:rPr>
      </w:pPr>
      <w:bookmarkStart w:id="317" w:name="_Toc6568393"/>
      <w:bookmarkStart w:id="318" w:name="_Toc108780960"/>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136</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hAnsi="Calibri Light" w:cs="Calibri"/>
          <w:sz w:val="24"/>
          <w:szCs w:val="24"/>
        </w:rPr>
        <w:t>Uczestnicy wydarzeń zorganizowanych w Białostockim Parku Naukowo-Technologicznym</w:t>
      </w:r>
      <w:bookmarkEnd w:id="317"/>
      <w:bookmarkEnd w:id="318"/>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6. "/>
        <w:tblDescription w:val="Uczestnicy wydarzeń zorganizowanych w Białostockim Parku Naukowo-Technologicznym"/>
      </w:tblPr>
      <w:tblGrid>
        <w:gridCol w:w="2093"/>
        <w:gridCol w:w="1395"/>
        <w:gridCol w:w="1395"/>
        <w:gridCol w:w="1395"/>
        <w:gridCol w:w="1395"/>
        <w:gridCol w:w="1396"/>
      </w:tblGrid>
      <w:tr w:rsidR="001205AB" w:rsidRPr="00886721" w14:paraId="47BF30E9" w14:textId="77777777" w:rsidTr="009C08F0">
        <w:trPr>
          <w:trHeight w:val="20"/>
        </w:trPr>
        <w:tc>
          <w:tcPr>
            <w:tcW w:w="2093" w:type="dxa"/>
            <w:shd w:val="clear" w:color="auto" w:fill="F2F2F2" w:themeFill="background1" w:themeFillShade="F2"/>
            <w:vAlign w:val="center"/>
          </w:tcPr>
          <w:p w14:paraId="5AD22DBD" w14:textId="77777777" w:rsidR="00EC4974" w:rsidRPr="00886721" w:rsidRDefault="00EC4974" w:rsidP="4972692C">
            <w:pPr>
              <w:jc w:val="both"/>
              <w:rPr>
                <w:rFonts w:ascii="Calibri Light" w:hAnsi="Calibri Light" w:cs="Calibri"/>
                <w:b/>
                <w:bCs/>
                <w:sz w:val="22"/>
              </w:rPr>
            </w:pPr>
            <w:r w:rsidRPr="00886721">
              <w:rPr>
                <w:rFonts w:ascii="Calibri Light" w:hAnsi="Calibri Light" w:cs="Calibri"/>
                <w:b/>
                <w:bCs/>
                <w:sz w:val="22"/>
              </w:rPr>
              <w:t>Rok</w:t>
            </w:r>
          </w:p>
        </w:tc>
        <w:tc>
          <w:tcPr>
            <w:tcW w:w="1395" w:type="dxa"/>
            <w:shd w:val="clear" w:color="auto" w:fill="F2F2F2" w:themeFill="background1" w:themeFillShade="F2"/>
            <w:vAlign w:val="center"/>
          </w:tcPr>
          <w:p w14:paraId="6E1D5A80" w14:textId="2285649F" w:rsidR="00EC4974" w:rsidRPr="00886721" w:rsidRDefault="00EC4974" w:rsidP="4972692C">
            <w:pPr>
              <w:jc w:val="center"/>
              <w:rPr>
                <w:rFonts w:ascii="Calibri Light" w:hAnsi="Calibri Light" w:cs="Calibri"/>
                <w:b/>
                <w:bCs/>
                <w:sz w:val="22"/>
              </w:rPr>
            </w:pPr>
            <w:r w:rsidRPr="00886721">
              <w:rPr>
                <w:rFonts w:ascii="Calibri Light" w:hAnsi="Calibri Light" w:cs="Calibri"/>
                <w:b/>
                <w:bCs/>
                <w:sz w:val="22"/>
              </w:rPr>
              <w:t>2017</w:t>
            </w:r>
          </w:p>
        </w:tc>
        <w:tc>
          <w:tcPr>
            <w:tcW w:w="1395" w:type="dxa"/>
            <w:shd w:val="clear" w:color="auto" w:fill="F2F2F2" w:themeFill="background1" w:themeFillShade="F2"/>
            <w:vAlign w:val="center"/>
          </w:tcPr>
          <w:p w14:paraId="60C57C5F" w14:textId="1991EFAF" w:rsidR="00EC4974" w:rsidRPr="00886721" w:rsidRDefault="00EC4974" w:rsidP="4972692C">
            <w:pPr>
              <w:jc w:val="center"/>
              <w:rPr>
                <w:rFonts w:ascii="Calibri Light" w:hAnsi="Calibri Light" w:cs="Calibri"/>
                <w:b/>
                <w:bCs/>
                <w:sz w:val="22"/>
              </w:rPr>
            </w:pPr>
            <w:r w:rsidRPr="00886721">
              <w:rPr>
                <w:rFonts w:ascii="Calibri Light" w:hAnsi="Calibri Light" w:cs="Calibri"/>
                <w:b/>
                <w:bCs/>
                <w:sz w:val="22"/>
              </w:rPr>
              <w:t>2018</w:t>
            </w:r>
          </w:p>
        </w:tc>
        <w:tc>
          <w:tcPr>
            <w:tcW w:w="1395" w:type="dxa"/>
            <w:shd w:val="clear" w:color="auto" w:fill="F2F2F2" w:themeFill="background1" w:themeFillShade="F2"/>
            <w:vAlign w:val="center"/>
          </w:tcPr>
          <w:p w14:paraId="356CA34A" w14:textId="607CCEFF" w:rsidR="00EC4974" w:rsidRPr="00886721" w:rsidRDefault="00EC4974" w:rsidP="4972692C">
            <w:pPr>
              <w:jc w:val="center"/>
              <w:rPr>
                <w:rFonts w:ascii="Calibri Light" w:hAnsi="Calibri Light" w:cs="Calibri"/>
                <w:b/>
                <w:bCs/>
                <w:sz w:val="22"/>
              </w:rPr>
            </w:pPr>
            <w:r w:rsidRPr="00886721">
              <w:rPr>
                <w:rFonts w:ascii="Calibri Light" w:hAnsi="Calibri Light" w:cs="Calibri"/>
                <w:b/>
                <w:bCs/>
                <w:sz w:val="22"/>
              </w:rPr>
              <w:t>2019</w:t>
            </w:r>
          </w:p>
        </w:tc>
        <w:tc>
          <w:tcPr>
            <w:tcW w:w="1395" w:type="dxa"/>
            <w:shd w:val="clear" w:color="auto" w:fill="F2F2F2" w:themeFill="background1" w:themeFillShade="F2"/>
            <w:vAlign w:val="center"/>
          </w:tcPr>
          <w:p w14:paraId="62A22D09" w14:textId="2DB4733B" w:rsidR="00EC4974" w:rsidRPr="00886721" w:rsidRDefault="00EC4974" w:rsidP="4972692C">
            <w:pPr>
              <w:jc w:val="center"/>
              <w:rPr>
                <w:rFonts w:ascii="Calibri Light" w:hAnsi="Calibri Light" w:cs="Calibri"/>
                <w:b/>
                <w:bCs/>
                <w:sz w:val="22"/>
              </w:rPr>
            </w:pPr>
            <w:r w:rsidRPr="00886721">
              <w:rPr>
                <w:rFonts w:ascii="Calibri Light" w:hAnsi="Calibri Light" w:cs="Calibri"/>
                <w:b/>
                <w:bCs/>
                <w:sz w:val="22"/>
              </w:rPr>
              <w:t>2020</w:t>
            </w:r>
          </w:p>
        </w:tc>
        <w:tc>
          <w:tcPr>
            <w:tcW w:w="1396" w:type="dxa"/>
            <w:shd w:val="clear" w:color="auto" w:fill="F2F2F2" w:themeFill="background1" w:themeFillShade="F2"/>
            <w:vAlign w:val="center"/>
          </w:tcPr>
          <w:p w14:paraId="01A60C21" w14:textId="2864666F" w:rsidR="00EC4974" w:rsidRPr="00886721" w:rsidRDefault="00EC4974" w:rsidP="00EC4974">
            <w:pPr>
              <w:jc w:val="center"/>
              <w:rPr>
                <w:rFonts w:ascii="Calibri Light" w:hAnsi="Calibri Light" w:cs="Calibri"/>
                <w:b/>
                <w:bCs/>
                <w:sz w:val="22"/>
              </w:rPr>
            </w:pPr>
            <w:r w:rsidRPr="00886721">
              <w:rPr>
                <w:rFonts w:ascii="Calibri Light" w:hAnsi="Calibri Light" w:cs="Calibri"/>
                <w:b/>
                <w:bCs/>
                <w:sz w:val="22"/>
              </w:rPr>
              <w:t>2021</w:t>
            </w:r>
          </w:p>
        </w:tc>
      </w:tr>
      <w:tr w:rsidR="001205AB" w:rsidRPr="00886721" w14:paraId="21D6C7EA" w14:textId="77777777" w:rsidTr="009C08F0">
        <w:trPr>
          <w:trHeight w:val="20"/>
        </w:trPr>
        <w:tc>
          <w:tcPr>
            <w:tcW w:w="2093" w:type="dxa"/>
            <w:shd w:val="clear" w:color="auto" w:fill="F2F2F2" w:themeFill="background1" w:themeFillShade="F2"/>
            <w:vAlign w:val="center"/>
          </w:tcPr>
          <w:p w14:paraId="20376240" w14:textId="77777777" w:rsidR="00EC4974" w:rsidRPr="00886721" w:rsidRDefault="00EC4974" w:rsidP="4972692C">
            <w:pPr>
              <w:rPr>
                <w:rFonts w:ascii="Calibri Light" w:hAnsi="Calibri Light" w:cs="Calibri"/>
                <w:b/>
                <w:bCs/>
                <w:sz w:val="22"/>
              </w:rPr>
            </w:pPr>
            <w:r w:rsidRPr="00886721">
              <w:rPr>
                <w:rFonts w:ascii="Calibri Light" w:hAnsi="Calibri Light" w:cs="Calibri"/>
                <w:b/>
                <w:bCs/>
                <w:sz w:val="22"/>
              </w:rPr>
              <w:t>Liczba wydarzeń</w:t>
            </w:r>
          </w:p>
        </w:tc>
        <w:tc>
          <w:tcPr>
            <w:tcW w:w="1395" w:type="dxa"/>
            <w:shd w:val="clear" w:color="auto" w:fill="auto"/>
            <w:vAlign w:val="center"/>
          </w:tcPr>
          <w:p w14:paraId="70E6178D" w14:textId="0DFFDEB7" w:rsidR="00EC4974" w:rsidRPr="00886721" w:rsidRDefault="00EC4974" w:rsidP="4972692C">
            <w:pPr>
              <w:jc w:val="center"/>
              <w:rPr>
                <w:rFonts w:ascii="Calibri Light" w:hAnsi="Calibri Light" w:cs="Calibri"/>
                <w:sz w:val="22"/>
              </w:rPr>
            </w:pPr>
            <w:r w:rsidRPr="00886721">
              <w:rPr>
                <w:rFonts w:ascii="Calibri Light" w:hAnsi="Calibri Light" w:cs="Calibri"/>
                <w:sz w:val="22"/>
              </w:rPr>
              <w:t>57</w:t>
            </w:r>
          </w:p>
        </w:tc>
        <w:tc>
          <w:tcPr>
            <w:tcW w:w="1395" w:type="dxa"/>
            <w:shd w:val="clear" w:color="auto" w:fill="auto"/>
            <w:vAlign w:val="center"/>
          </w:tcPr>
          <w:p w14:paraId="4753D238" w14:textId="75328DC6" w:rsidR="00EC4974" w:rsidRPr="00886721" w:rsidRDefault="00EC4974" w:rsidP="4972692C">
            <w:pPr>
              <w:jc w:val="center"/>
              <w:rPr>
                <w:rFonts w:ascii="Calibri Light" w:hAnsi="Calibri Light" w:cs="Calibri"/>
                <w:sz w:val="22"/>
              </w:rPr>
            </w:pPr>
            <w:r w:rsidRPr="00886721">
              <w:rPr>
                <w:rFonts w:ascii="Calibri Light" w:hAnsi="Calibri Light" w:cs="Calibri"/>
                <w:sz w:val="22"/>
              </w:rPr>
              <w:t>84</w:t>
            </w:r>
          </w:p>
        </w:tc>
        <w:tc>
          <w:tcPr>
            <w:tcW w:w="1395" w:type="dxa"/>
            <w:shd w:val="clear" w:color="auto" w:fill="auto"/>
            <w:vAlign w:val="center"/>
          </w:tcPr>
          <w:p w14:paraId="6F78937C" w14:textId="597F541D" w:rsidR="00EC4974" w:rsidRPr="00886721" w:rsidRDefault="00EC4974" w:rsidP="4972692C">
            <w:pPr>
              <w:jc w:val="center"/>
              <w:rPr>
                <w:rFonts w:ascii="Calibri Light" w:hAnsi="Calibri Light" w:cs="Calibri"/>
                <w:sz w:val="22"/>
              </w:rPr>
            </w:pPr>
            <w:r w:rsidRPr="00886721">
              <w:rPr>
                <w:rFonts w:ascii="Calibri Light" w:hAnsi="Calibri Light" w:cs="Calibri"/>
                <w:sz w:val="22"/>
              </w:rPr>
              <w:t>34</w:t>
            </w:r>
          </w:p>
        </w:tc>
        <w:tc>
          <w:tcPr>
            <w:tcW w:w="1395" w:type="dxa"/>
            <w:shd w:val="clear" w:color="auto" w:fill="auto"/>
            <w:vAlign w:val="center"/>
          </w:tcPr>
          <w:p w14:paraId="145F2F2F" w14:textId="71E29A1A" w:rsidR="00EC4974" w:rsidRPr="00886721" w:rsidRDefault="00EC4974" w:rsidP="4972692C">
            <w:pPr>
              <w:jc w:val="center"/>
              <w:rPr>
                <w:rFonts w:ascii="Calibri Light" w:hAnsi="Calibri Light" w:cs="Calibri"/>
                <w:sz w:val="22"/>
              </w:rPr>
            </w:pPr>
            <w:r w:rsidRPr="00886721">
              <w:rPr>
                <w:rFonts w:ascii="Calibri Light" w:hAnsi="Calibri Light" w:cs="Calibri"/>
                <w:sz w:val="22"/>
              </w:rPr>
              <w:t>14</w:t>
            </w:r>
          </w:p>
        </w:tc>
        <w:tc>
          <w:tcPr>
            <w:tcW w:w="1396" w:type="dxa"/>
            <w:shd w:val="clear" w:color="auto" w:fill="auto"/>
            <w:vAlign w:val="center"/>
          </w:tcPr>
          <w:p w14:paraId="19B84A44" w14:textId="3587D693" w:rsidR="00EC4974" w:rsidRPr="00886721" w:rsidRDefault="00EC4974" w:rsidP="4972692C">
            <w:pPr>
              <w:jc w:val="center"/>
              <w:rPr>
                <w:rFonts w:ascii="Calibri Light" w:hAnsi="Calibri Light" w:cs="Calibri"/>
                <w:sz w:val="22"/>
              </w:rPr>
            </w:pPr>
            <w:r w:rsidRPr="00886721">
              <w:rPr>
                <w:rFonts w:ascii="Calibri Light" w:hAnsi="Calibri Light" w:cs="Calibri"/>
                <w:sz w:val="22"/>
              </w:rPr>
              <w:t>42</w:t>
            </w:r>
          </w:p>
        </w:tc>
      </w:tr>
      <w:tr w:rsidR="001205AB" w:rsidRPr="00886721" w14:paraId="090D000E" w14:textId="77777777" w:rsidTr="009C08F0">
        <w:trPr>
          <w:trHeight w:val="20"/>
        </w:trPr>
        <w:tc>
          <w:tcPr>
            <w:tcW w:w="2093" w:type="dxa"/>
            <w:shd w:val="clear" w:color="auto" w:fill="F2F2F2" w:themeFill="background1" w:themeFillShade="F2"/>
            <w:vAlign w:val="center"/>
          </w:tcPr>
          <w:p w14:paraId="06505190" w14:textId="77777777" w:rsidR="00EC4974" w:rsidRPr="00886721" w:rsidRDefault="00EC4974" w:rsidP="4972692C">
            <w:pPr>
              <w:rPr>
                <w:rFonts w:ascii="Calibri Light" w:hAnsi="Calibri Light" w:cs="Calibri"/>
                <w:b/>
                <w:bCs/>
                <w:sz w:val="22"/>
              </w:rPr>
            </w:pPr>
            <w:r w:rsidRPr="00886721">
              <w:rPr>
                <w:rFonts w:ascii="Calibri Light" w:hAnsi="Calibri Light" w:cs="Calibri"/>
                <w:b/>
                <w:bCs/>
                <w:sz w:val="22"/>
              </w:rPr>
              <w:t>Liczba uczestników</w:t>
            </w:r>
          </w:p>
        </w:tc>
        <w:tc>
          <w:tcPr>
            <w:tcW w:w="1395" w:type="dxa"/>
            <w:shd w:val="clear" w:color="auto" w:fill="auto"/>
            <w:vAlign w:val="center"/>
          </w:tcPr>
          <w:p w14:paraId="46D33C03" w14:textId="0D1501F4" w:rsidR="00EC4974" w:rsidRPr="00886721" w:rsidRDefault="00EC4974" w:rsidP="4972692C">
            <w:pPr>
              <w:jc w:val="center"/>
              <w:rPr>
                <w:rFonts w:ascii="Calibri Light" w:hAnsi="Calibri Light" w:cs="Calibri"/>
                <w:sz w:val="22"/>
              </w:rPr>
            </w:pPr>
            <w:r w:rsidRPr="00886721">
              <w:rPr>
                <w:rFonts w:ascii="Calibri Light" w:hAnsi="Calibri Light" w:cs="Calibri"/>
                <w:sz w:val="22"/>
              </w:rPr>
              <w:t>2 161</w:t>
            </w:r>
          </w:p>
        </w:tc>
        <w:tc>
          <w:tcPr>
            <w:tcW w:w="1395" w:type="dxa"/>
            <w:shd w:val="clear" w:color="auto" w:fill="auto"/>
            <w:vAlign w:val="center"/>
          </w:tcPr>
          <w:p w14:paraId="62BF7430" w14:textId="504184FA" w:rsidR="00EC4974" w:rsidRPr="00886721" w:rsidRDefault="00EC4974" w:rsidP="4972692C">
            <w:pPr>
              <w:jc w:val="center"/>
              <w:rPr>
                <w:rFonts w:ascii="Calibri Light" w:hAnsi="Calibri Light" w:cs="Calibri"/>
                <w:sz w:val="22"/>
              </w:rPr>
            </w:pPr>
            <w:r w:rsidRPr="00886721">
              <w:rPr>
                <w:rFonts w:ascii="Calibri Light" w:hAnsi="Calibri Light" w:cs="Calibri"/>
                <w:sz w:val="22"/>
              </w:rPr>
              <w:t>2 193</w:t>
            </w:r>
          </w:p>
        </w:tc>
        <w:tc>
          <w:tcPr>
            <w:tcW w:w="1395" w:type="dxa"/>
            <w:shd w:val="clear" w:color="auto" w:fill="auto"/>
            <w:vAlign w:val="center"/>
          </w:tcPr>
          <w:p w14:paraId="30C92092" w14:textId="54AFFC5B" w:rsidR="00EC4974" w:rsidRPr="00886721" w:rsidRDefault="00EC4974" w:rsidP="4972692C">
            <w:pPr>
              <w:jc w:val="center"/>
              <w:rPr>
                <w:rFonts w:ascii="Calibri Light" w:hAnsi="Calibri Light" w:cs="Calibri"/>
                <w:sz w:val="22"/>
              </w:rPr>
            </w:pPr>
            <w:r w:rsidRPr="00886721">
              <w:rPr>
                <w:rFonts w:ascii="Calibri Light" w:hAnsi="Calibri Light" w:cs="Calibri"/>
                <w:sz w:val="22"/>
              </w:rPr>
              <w:t>960</w:t>
            </w:r>
          </w:p>
        </w:tc>
        <w:tc>
          <w:tcPr>
            <w:tcW w:w="1395" w:type="dxa"/>
            <w:shd w:val="clear" w:color="auto" w:fill="auto"/>
            <w:vAlign w:val="center"/>
          </w:tcPr>
          <w:p w14:paraId="23A3DC43" w14:textId="523E27EA" w:rsidR="00EC4974" w:rsidRPr="00886721" w:rsidRDefault="00EC4974" w:rsidP="4972692C">
            <w:pPr>
              <w:jc w:val="center"/>
              <w:rPr>
                <w:rFonts w:ascii="Calibri Light" w:hAnsi="Calibri Light" w:cs="Calibri"/>
                <w:sz w:val="22"/>
              </w:rPr>
            </w:pPr>
            <w:r w:rsidRPr="00886721">
              <w:rPr>
                <w:rFonts w:ascii="Calibri Light" w:hAnsi="Calibri Light" w:cs="Calibri"/>
                <w:sz w:val="22"/>
              </w:rPr>
              <w:t>402</w:t>
            </w:r>
          </w:p>
        </w:tc>
        <w:tc>
          <w:tcPr>
            <w:tcW w:w="1396" w:type="dxa"/>
            <w:shd w:val="clear" w:color="auto" w:fill="auto"/>
            <w:vAlign w:val="center"/>
          </w:tcPr>
          <w:p w14:paraId="4EB85C75" w14:textId="21CF9AA9" w:rsidR="00EC4974" w:rsidRPr="00886721" w:rsidRDefault="00EC4974" w:rsidP="4972692C">
            <w:pPr>
              <w:jc w:val="center"/>
              <w:rPr>
                <w:rFonts w:ascii="Calibri Light" w:hAnsi="Calibri Light" w:cs="Calibri"/>
                <w:sz w:val="22"/>
              </w:rPr>
            </w:pPr>
            <w:r w:rsidRPr="00886721">
              <w:rPr>
                <w:rFonts w:ascii="Calibri Light" w:hAnsi="Calibri Light" w:cs="Calibri"/>
                <w:sz w:val="22"/>
              </w:rPr>
              <w:t>1</w:t>
            </w:r>
            <w:r w:rsidR="00AB0B35" w:rsidRPr="00886721">
              <w:rPr>
                <w:rFonts w:ascii="Calibri Light" w:hAnsi="Calibri Light" w:cs="Calibri"/>
                <w:sz w:val="22"/>
              </w:rPr>
              <w:t xml:space="preserve"> </w:t>
            </w:r>
            <w:r w:rsidRPr="00886721">
              <w:rPr>
                <w:rFonts w:ascii="Calibri Light" w:hAnsi="Calibri Light" w:cs="Calibri"/>
                <w:sz w:val="22"/>
              </w:rPr>
              <w:t>492</w:t>
            </w:r>
          </w:p>
        </w:tc>
      </w:tr>
    </w:tbl>
    <w:p w14:paraId="3E2DC93E" w14:textId="77777777" w:rsidR="00BC1DAE" w:rsidRPr="00886721" w:rsidRDefault="4972692C" w:rsidP="4972692C">
      <w:pPr>
        <w:jc w:val="both"/>
        <w:rPr>
          <w:rFonts w:ascii="Calibri Light" w:hAnsi="Calibri Light" w:cs="Calibri"/>
          <w:sz w:val="20"/>
          <w:szCs w:val="20"/>
        </w:rPr>
      </w:pPr>
      <w:r w:rsidRPr="00886721">
        <w:rPr>
          <w:rFonts w:ascii="Calibri Light" w:hAnsi="Calibri Light" w:cs="Calibri"/>
          <w:sz w:val="20"/>
          <w:szCs w:val="20"/>
        </w:rPr>
        <w:t>Źródło: Białostocki Park Naukowo-Technologiczny</w:t>
      </w:r>
    </w:p>
    <w:p w14:paraId="53DB0F2D" w14:textId="77777777" w:rsidR="00BC1DAE" w:rsidRPr="00886721" w:rsidRDefault="00184FA2" w:rsidP="008F451D">
      <w:pPr>
        <w:pStyle w:val="Spis2"/>
        <w:spacing w:line="276" w:lineRule="auto"/>
        <w:rPr>
          <w:b/>
        </w:rPr>
      </w:pPr>
      <w:bookmarkStart w:id="319" w:name="_Toc104374360"/>
      <w:r w:rsidRPr="00886721">
        <w:rPr>
          <w:b/>
        </w:rPr>
        <w:t>7.8. Rynek pracy (w tym bezrobocie)</w:t>
      </w:r>
      <w:bookmarkEnd w:id="319"/>
    </w:p>
    <w:p w14:paraId="1F99D6A8" w14:textId="77777777" w:rsidR="00BC1DAE" w:rsidRPr="00886721" w:rsidRDefault="007D2B89" w:rsidP="008F451D">
      <w:pPr>
        <w:spacing w:line="276" w:lineRule="auto"/>
        <w:rPr>
          <w:rFonts w:ascii="Calibri Light" w:hAnsi="Calibri Light"/>
        </w:rPr>
      </w:pPr>
      <w:r w:rsidRPr="00886721">
        <w:rPr>
          <w:rFonts w:ascii="Calibri Light" w:hAnsi="Calibri Light"/>
        </w:rPr>
        <w:t>W 202</w:t>
      </w:r>
      <w:r w:rsidR="007E3199" w:rsidRPr="00886721">
        <w:rPr>
          <w:rFonts w:ascii="Calibri Light" w:hAnsi="Calibri Light"/>
        </w:rPr>
        <w:t>1</w:t>
      </w:r>
      <w:r w:rsidRPr="00886721">
        <w:rPr>
          <w:rFonts w:ascii="Calibri Light" w:hAnsi="Calibri Light"/>
        </w:rPr>
        <w:t xml:space="preserve"> roku przeciętne zatrudnienie w sektorze przedsiębiorstw wyniosło </w:t>
      </w:r>
      <w:r w:rsidR="00212C9D" w:rsidRPr="00886721">
        <w:rPr>
          <w:rFonts w:ascii="Calibri Light" w:hAnsi="Calibri Light"/>
        </w:rPr>
        <w:t>38 668</w:t>
      </w:r>
      <w:r w:rsidRPr="00886721">
        <w:rPr>
          <w:rFonts w:ascii="Calibri Light" w:hAnsi="Calibri Light"/>
        </w:rPr>
        <w:t xml:space="preserve"> osób, co oznacza </w:t>
      </w:r>
      <w:r w:rsidR="00212C9D" w:rsidRPr="00886721">
        <w:rPr>
          <w:rFonts w:ascii="Calibri Light" w:hAnsi="Calibri Light"/>
        </w:rPr>
        <w:t xml:space="preserve">wzrost </w:t>
      </w:r>
      <w:r w:rsidRPr="00886721">
        <w:rPr>
          <w:rFonts w:ascii="Calibri Light" w:hAnsi="Calibri Light"/>
        </w:rPr>
        <w:t xml:space="preserve">o </w:t>
      </w:r>
      <w:r w:rsidR="00690943" w:rsidRPr="00886721">
        <w:rPr>
          <w:rFonts w:ascii="Calibri Light" w:hAnsi="Calibri Light"/>
        </w:rPr>
        <w:t>0</w:t>
      </w:r>
      <w:r w:rsidRPr="00886721">
        <w:rPr>
          <w:rFonts w:ascii="Calibri Light" w:hAnsi="Calibri Light"/>
        </w:rPr>
        <w:t>,</w:t>
      </w:r>
      <w:r w:rsidR="00212C9D" w:rsidRPr="00886721">
        <w:rPr>
          <w:rFonts w:ascii="Calibri Light" w:hAnsi="Calibri Light"/>
        </w:rPr>
        <w:t>3</w:t>
      </w:r>
      <w:r w:rsidRPr="00886721">
        <w:rPr>
          <w:rFonts w:ascii="Calibri Light" w:hAnsi="Calibri Light"/>
        </w:rPr>
        <w:t>% r/r. Największy procentowy wzrost zatrudnienia odnotowano w sekcjach:</w:t>
      </w:r>
      <w:r w:rsidR="0058576B" w:rsidRPr="00886721">
        <w:rPr>
          <w:rFonts w:ascii="Calibri Light" w:hAnsi="Calibri Light"/>
        </w:rPr>
        <w:t xml:space="preserve"> informacja i komunikacja</w:t>
      </w:r>
      <w:r w:rsidR="00186D3E" w:rsidRPr="00886721">
        <w:rPr>
          <w:rFonts w:ascii="Calibri Light" w:hAnsi="Calibri Light"/>
        </w:rPr>
        <w:t xml:space="preserve"> oraz transport i gospodarka magazynowa</w:t>
      </w:r>
      <w:r w:rsidRPr="00886721">
        <w:rPr>
          <w:rFonts w:ascii="Calibri Light" w:hAnsi="Calibri Light"/>
        </w:rPr>
        <w:t>. Natomiast największy procentowy spadek przeciętnego zatrudnienia</w:t>
      </w:r>
      <w:r w:rsidR="00186D3E" w:rsidRPr="00886721">
        <w:rPr>
          <w:rFonts w:ascii="Calibri Light" w:hAnsi="Calibri Light"/>
        </w:rPr>
        <w:t xml:space="preserve"> </w:t>
      </w:r>
      <w:r w:rsidRPr="00886721">
        <w:rPr>
          <w:rFonts w:ascii="Calibri Light" w:hAnsi="Calibri Light"/>
        </w:rPr>
        <w:t>w porównaniu z rokiem poprzednim wystąpił</w:t>
      </w:r>
      <w:r w:rsidR="0058576B" w:rsidRPr="00886721">
        <w:rPr>
          <w:rFonts w:ascii="Calibri Light" w:hAnsi="Calibri Light"/>
        </w:rPr>
        <w:t xml:space="preserve"> </w:t>
      </w:r>
      <w:r w:rsidRPr="00886721">
        <w:rPr>
          <w:rFonts w:ascii="Calibri Light" w:hAnsi="Calibri Light"/>
        </w:rPr>
        <w:t>w sekcjach:</w:t>
      </w:r>
      <w:r w:rsidR="00AD597D" w:rsidRPr="00886721">
        <w:rPr>
          <w:rFonts w:ascii="Calibri Light" w:hAnsi="Calibri Light"/>
        </w:rPr>
        <w:t xml:space="preserve"> </w:t>
      </w:r>
      <w:r w:rsidRPr="00886721">
        <w:rPr>
          <w:rFonts w:ascii="Calibri Light" w:hAnsi="Calibri Light"/>
        </w:rPr>
        <w:t>zakwaterowanie i gastronomia</w:t>
      </w:r>
      <w:r w:rsidR="00186D3E" w:rsidRPr="00886721">
        <w:rPr>
          <w:rFonts w:ascii="Calibri Light" w:hAnsi="Calibri Light"/>
        </w:rPr>
        <w:t xml:space="preserve"> oraz przemysł</w:t>
      </w:r>
      <w:r w:rsidRPr="00886721">
        <w:rPr>
          <w:rFonts w:ascii="Calibri Light" w:hAnsi="Calibri Light"/>
        </w:rPr>
        <w:t>. Największym udziałem</w:t>
      </w:r>
      <w:r w:rsidR="00186D3E" w:rsidRPr="00886721">
        <w:rPr>
          <w:rFonts w:ascii="Calibri Light" w:hAnsi="Calibri Light"/>
        </w:rPr>
        <w:t xml:space="preserve"> </w:t>
      </w:r>
      <w:r w:rsidRPr="00886721">
        <w:rPr>
          <w:rFonts w:ascii="Calibri Light" w:hAnsi="Calibri Light"/>
        </w:rPr>
        <w:t>w strukturze zatrudnionych ogółem charakteryzował się przemysł oraz handel</w:t>
      </w:r>
      <w:r w:rsidR="00246266" w:rsidRPr="00886721">
        <w:rPr>
          <w:rFonts w:ascii="Calibri Light" w:hAnsi="Calibri Light"/>
        </w:rPr>
        <w:br/>
      </w:r>
      <w:r w:rsidRPr="00886721">
        <w:rPr>
          <w:rFonts w:ascii="Calibri Light" w:hAnsi="Calibri Light"/>
        </w:rPr>
        <w:t>i naprawa pojazdów samochodowych.</w:t>
      </w:r>
    </w:p>
    <w:p w14:paraId="5E3C651D" w14:textId="77777777" w:rsidR="005A1935" w:rsidRDefault="005A1935">
      <w:pPr>
        <w:rPr>
          <w:rFonts w:ascii="Calibri Light" w:hAnsi="Calibri Light"/>
          <w:b/>
          <w:bCs/>
          <w:szCs w:val="24"/>
        </w:rPr>
      </w:pPr>
      <w:bookmarkStart w:id="320" w:name="_Toc6568394"/>
      <w:bookmarkStart w:id="321" w:name="_Toc108780961"/>
      <w:r>
        <w:rPr>
          <w:rFonts w:ascii="Calibri Light" w:hAnsi="Calibri Light"/>
          <w:szCs w:val="24"/>
        </w:rPr>
        <w:br w:type="page"/>
      </w:r>
    </w:p>
    <w:p w14:paraId="4CD0A84C" w14:textId="139BE211" w:rsidR="00184FA2" w:rsidRPr="00886721" w:rsidRDefault="00184FA2" w:rsidP="008F451D">
      <w:pPr>
        <w:pStyle w:val="Legenda"/>
        <w:keepNext/>
        <w:rPr>
          <w:rFonts w:ascii="Calibri Light" w:hAnsi="Calibri Light"/>
          <w:sz w:val="24"/>
          <w:szCs w:val="24"/>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137</w:t>
      </w:r>
      <w:r w:rsidR="0037179A" w:rsidRPr="00886721">
        <w:rPr>
          <w:rFonts w:ascii="Calibri Light" w:hAnsi="Calibri Light"/>
          <w:sz w:val="24"/>
          <w:szCs w:val="24"/>
        </w:rPr>
        <w:fldChar w:fldCharType="end"/>
      </w:r>
      <w:r w:rsidR="00DA30D5" w:rsidRPr="00886721">
        <w:rPr>
          <w:rFonts w:ascii="Calibri Light" w:hAnsi="Calibri Light"/>
          <w:sz w:val="24"/>
          <w:szCs w:val="24"/>
        </w:rPr>
        <w:t>.</w:t>
      </w:r>
      <w:r w:rsidRPr="00886721">
        <w:rPr>
          <w:rFonts w:ascii="Calibri Light" w:hAnsi="Calibri Light"/>
          <w:sz w:val="24"/>
          <w:szCs w:val="24"/>
        </w:rPr>
        <w:t xml:space="preserve"> Przeciętne zatrudnienie i przeciętne miesięczne wynagrodzenie brutto w sektorze przedsiębiorstw</w:t>
      </w:r>
      <w:r w:rsidRPr="00886721">
        <w:rPr>
          <w:rStyle w:val="Odwoanieprzypisudolnego"/>
          <w:rFonts w:ascii="Calibri Light" w:hAnsi="Calibri Light"/>
          <w:sz w:val="24"/>
          <w:szCs w:val="24"/>
        </w:rPr>
        <w:footnoteReference w:id="25"/>
      </w:r>
      <w:r w:rsidRPr="00886721">
        <w:rPr>
          <w:rFonts w:ascii="Calibri Light" w:hAnsi="Calibri Light"/>
          <w:sz w:val="24"/>
          <w:szCs w:val="24"/>
        </w:rPr>
        <w:t xml:space="preserve"> w Białymstoku w latach 20</w:t>
      </w:r>
      <w:r w:rsidR="00571EA5" w:rsidRPr="00886721">
        <w:rPr>
          <w:rFonts w:ascii="Calibri Light" w:hAnsi="Calibri Light"/>
          <w:sz w:val="24"/>
          <w:szCs w:val="24"/>
        </w:rPr>
        <w:t>20</w:t>
      </w:r>
      <w:r w:rsidRPr="00886721">
        <w:rPr>
          <w:rFonts w:ascii="Calibri Light" w:hAnsi="Calibri Light"/>
          <w:sz w:val="24"/>
          <w:szCs w:val="24"/>
        </w:rPr>
        <w:t>-20</w:t>
      </w:r>
      <w:bookmarkEnd w:id="320"/>
      <w:r w:rsidR="0084433E" w:rsidRPr="00886721">
        <w:rPr>
          <w:rFonts w:ascii="Calibri Light" w:hAnsi="Calibri Light"/>
          <w:sz w:val="24"/>
          <w:szCs w:val="24"/>
        </w:rPr>
        <w:t>2</w:t>
      </w:r>
      <w:r w:rsidR="00571EA5" w:rsidRPr="00886721">
        <w:rPr>
          <w:rFonts w:ascii="Calibri Light" w:hAnsi="Calibri Light"/>
          <w:sz w:val="24"/>
          <w:szCs w:val="24"/>
        </w:rPr>
        <w:t>1</w:t>
      </w:r>
      <w:bookmarkEnd w:id="321"/>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7. "/>
        <w:tblDescription w:val="Przeciętne zatrudnienie i przeciętne miesięczne wynagrodzenie brutto w sektorze przedsiębiorstw  w Białymstoku w latach 2020-2021"/>
      </w:tblPr>
      <w:tblGrid>
        <w:gridCol w:w="2660"/>
        <w:gridCol w:w="1630"/>
        <w:gridCol w:w="1630"/>
        <w:gridCol w:w="1630"/>
        <w:gridCol w:w="1630"/>
      </w:tblGrid>
      <w:tr w:rsidR="008F451D" w:rsidRPr="00886721" w14:paraId="2675A30F" w14:textId="77777777" w:rsidTr="004740AB">
        <w:trPr>
          <w:trHeight w:val="1353"/>
        </w:trPr>
        <w:tc>
          <w:tcPr>
            <w:tcW w:w="2660" w:type="dxa"/>
            <w:shd w:val="clear" w:color="auto" w:fill="F2F2F2" w:themeFill="background1" w:themeFillShade="F2"/>
            <w:vAlign w:val="center"/>
          </w:tcPr>
          <w:p w14:paraId="227F1111" w14:textId="77777777" w:rsidR="008F451D" w:rsidRPr="00886721" w:rsidRDefault="008F451D" w:rsidP="00415567">
            <w:pPr>
              <w:rPr>
                <w:rFonts w:ascii="Calibri Light" w:hAnsi="Calibri Light"/>
                <w:b/>
                <w:bCs/>
                <w:sz w:val="22"/>
              </w:rPr>
            </w:pPr>
            <w:r w:rsidRPr="00886721">
              <w:rPr>
                <w:rFonts w:ascii="Calibri Light" w:hAnsi="Calibri Light"/>
                <w:b/>
                <w:bCs/>
                <w:sz w:val="22"/>
              </w:rPr>
              <w:t>Wyszczególnienie</w:t>
            </w:r>
          </w:p>
        </w:tc>
        <w:tc>
          <w:tcPr>
            <w:tcW w:w="1630" w:type="dxa"/>
            <w:shd w:val="clear" w:color="auto" w:fill="F2F2F2" w:themeFill="background1" w:themeFillShade="F2"/>
            <w:vAlign w:val="center"/>
          </w:tcPr>
          <w:p w14:paraId="4464EC9C" w14:textId="77777777" w:rsidR="008F451D" w:rsidRPr="00886721" w:rsidRDefault="008F451D" w:rsidP="00E86D37">
            <w:pPr>
              <w:jc w:val="center"/>
              <w:rPr>
                <w:rFonts w:ascii="Calibri Light" w:hAnsi="Calibri Light"/>
                <w:b/>
                <w:bCs/>
                <w:sz w:val="22"/>
              </w:rPr>
            </w:pPr>
            <w:r w:rsidRPr="00886721">
              <w:rPr>
                <w:rFonts w:ascii="Calibri Light" w:hAnsi="Calibri Light"/>
                <w:b/>
                <w:bCs/>
                <w:sz w:val="22"/>
              </w:rPr>
              <w:t>Przeciętne zatrudnienie</w:t>
            </w:r>
          </w:p>
          <w:p w14:paraId="5D7291EA" w14:textId="6ED5F695" w:rsidR="008F451D" w:rsidRPr="00886721" w:rsidRDefault="008F451D" w:rsidP="0084433E">
            <w:pPr>
              <w:jc w:val="center"/>
              <w:rPr>
                <w:rFonts w:ascii="Calibri Light" w:hAnsi="Calibri Light"/>
                <w:b/>
                <w:bCs/>
                <w:sz w:val="22"/>
              </w:rPr>
            </w:pPr>
            <w:r w:rsidRPr="00886721">
              <w:rPr>
                <w:rFonts w:ascii="Calibri Light" w:hAnsi="Calibri Light"/>
                <w:b/>
                <w:bCs/>
                <w:sz w:val="22"/>
              </w:rPr>
              <w:t>2020</w:t>
            </w:r>
          </w:p>
        </w:tc>
        <w:tc>
          <w:tcPr>
            <w:tcW w:w="1630" w:type="dxa"/>
            <w:shd w:val="clear" w:color="auto" w:fill="F2F2F2" w:themeFill="background1" w:themeFillShade="F2"/>
            <w:vAlign w:val="center"/>
          </w:tcPr>
          <w:p w14:paraId="1B671DC6" w14:textId="77777777" w:rsidR="008F451D" w:rsidRPr="00886721" w:rsidRDefault="008F451D" w:rsidP="00E86D37">
            <w:pPr>
              <w:jc w:val="center"/>
              <w:rPr>
                <w:rFonts w:ascii="Calibri Light" w:hAnsi="Calibri Light"/>
                <w:b/>
                <w:bCs/>
                <w:sz w:val="22"/>
              </w:rPr>
            </w:pPr>
            <w:r w:rsidRPr="00886721">
              <w:rPr>
                <w:rFonts w:ascii="Calibri Light" w:hAnsi="Calibri Light"/>
                <w:b/>
                <w:bCs/>
                <w:sz w:val="22"/>
              </w:rPr>
              <w:t>Przeciętne zatrudnienie</w:t>
            </w:r>
          </w:p>
          <w:p w14:paraId="45BAC3BC" w14:textId="5DEDFBCF" w:rsidR="008F451D" w:rsidRPr="00886721" w:rsidRDefault="008F451D" w:rsidP="00FE126E">
            <w:pPr>
              <w:jc w:val="center"/>
              <w:rPr>
                <w:rFonts w:ascii="Calibri Light" w:hAnsi="Calibri Light"/>
                <w:b/>
                <w:bCs/>
                <w:sz w:val="22"/>
              </w:rPr>
            </w:pPr>
            <w:r w:rsidRPr="00886721">
              <w:rPr>
                <w:b/>
                <w:bCs/>
                <w:sz w:val="22"/>
                <w:szCs w:val="24"/>
              </w:rPr>
              <w:t>2021</w:t>
            </w:r>
          </w:p>
        </w:tc>
        <w:tc>
          <w:tcPr>
            <w:tcW w:w="1630" w:type="dxa"/>
            <w:shd w:val="clear" w:color="auto" w:fill="F2F2F2" w:themeFill="background1" w:themeFillShade="F2"/>
          </w:tcPr>
          <w:p w14:paraId="50EF82A6" w14:textId="77777777" w:rsidR="008F451D" w:rsidRPr="00886721" w:rsidRDefault="008F451D" w:rsidP="00246266">
            <w:pPr>
              <w:jc w:val="center"/>
              <w:rPr>
                <w:rFonts w:ascii="Calibri Light" w:hAnsi="Calibri Light"/>
                <w:b/>
                <w:bCs/>
                <w:sz w:val="22"/>
              </w:rPr>
            </w:pPr>
            <w:r w:rsidRPr="00886721">
              <w:rPr>
                <w:rFonts w:ascii="Calibri Light" w:hAnsi="Calibri Light"/>
                <w:b/>
                <w:bCs/>
                <w:sz w:val="22"/>
              </w:rPr>
              <w:t>Przeciętne miesięczne wynagrodzenie brutto</w:t>
            </w:r>
          </w:p>
          <w:p w14:paraId="37B0EF0D" w14:textId="0F73EAA2" w:rsidR="008F451D" w:rsidRPr="00886721" w:rsidRDefault="008F451D" w:rsidP="00FE126E">
            <w:pPr>
              <w:jc w:val="center"/>
              <w:rPr>
                <w:rFonts w:ascii="Calibri Light" w:hAnsi="Calibri Light"/>
                <w:b/>
                <w:bCs/>
                <w:sz w:val="22"/>
              </w:rPr>
            </w:pPr>
            <w:r w:rsidRPr="00886721">
              <w:rPr>
                <w:b/>
                <w:bCs/>
                <w:sz w:val="22"/>
                <w:szCs w:val="24"/>
              </w:rPr>
              <w:t>2020</w:t>
            </w:r>
          </w:p>
        </w:tc>
        <w:tc>
          <w:tcPr>
            <w:tcW w:w="1630" w:type="dxa"/>
            <w:shd w:val="clear" w:color="auto" w:fill="F2F2F2" w:themeFill="background1" w:themeFillShade="F2"/>
          </w:tcPr>
          <w:p w14:paraId="5C4C2692" w14:textId="77777777" w:rsidR="008F451D" w:rsidRPr="00886721" w:rsidRDefault="008F451D" w:rsidP="00246266">
            <w:pPr>
              <w:jc w:val="center"/>
              <w:rPr>
                <w:rFonts w:ascii="Calibri Light" w:hAnsi="Calibri Light"/>
                <w:b/>
                <w:bCs/>
                <w:sz w:val="22"/>
              </w:rPr>
            </w:pPr>
            <w:r w:rsidRPr="00886721">
              <w:rPr>
                <w:rFonts w:ascii="Calibri Light" w:hAnsi="Calibri Light"/>
                <w:b/>
                <w:bCs/>
                <w:sz w:val="22"/>
              </w:rPr>
              <w:t>Przeciętne miesięczne wynagrodzenie brutto</w:t>
            </w:r>
          </w:p>
          <w:p w14:paraId="0D47AC3F" w14:textId="707096D0" w:rsidR="008F451D" w:rsidRPr="00886721" w:rsidRDefault="008F451D" w:rsidP="00FE126E">
            <w:pPr>
              <w:jc w:val="center"/>
              <w:rPr>
                <w:rFonts w:ascii="Calibri Light" w:hAnsi="Calibri Light"/>
                <w:b/>
                <w:bCs/>
                <w:sz w:val="22"/>
              </w:rPr>
            </w:pPr>
            <w:r w:rsidRPr="00886721">
              <w:rPr>
                <w:b/>
                <w:bCs/>
                <w:sz w:val="22"/>
                <w:szCs w:val="24"/>
              </w:rPr>
              <w:t>2021</w:t>
            </w:r>
          </w:p>
        </w:tc>
      </w:tr>
      <w:tr w:rsidR="001205AB" w:rsidRPr="00886721" w14:paraId="483DE928" w14:textId="77777777" w:rsidTr="009C08F0">
        <w:tc>
          <w:tcPr>
            <w:tcW w:w="2660" w:type="dxa"/>
            <w:shd w:val="clear" w:color="auto" w:fill="F2F2F2" w:themeFill="background1" w:themeFillShade="F2"/>
            <w:vAlign w:val="center"/>
          </w:tcPr>
          <w:p w14:paraId="6AAC6CD5" w14:textId="77777777" w:rsidR="00212C9D" w:rsidRPr="00886721" w:rsidRDefault="00212C9D" w:rsidP="00571EA5">
            <w:pPr>
              <w:rPr>
                <w:rFonts w:ascii="Calibri Light" w:hAnsi="Calibri Light"/>
                <w:b/>
                <w:bCs/>
                <w:sz w:val="22"/>
              </w:rPr>
            </w:pPr>
            <w:r w:rsidRPr="00886721">
              <w:rPr>
                <w:rFonts w:ascii="Calibri Light" w:hAnsi="Calibri Light"/>
                <w:b/>
                <w:bCs/>
                <w:sz w:val="22"/>
              </w:rPr>
              <w:t>Ogółem, w tym:</w:t>
            </w:r>
          </w:p>
        </w:tc>
        <w:tc>
          <w:tcPr>
            <w:tcW w:w="1630" w:type="dxa"/>
            <w:vAlign w:val="center"/>
          </w:tcPr>
          <w:p w14:paraId="79477EE8" w14:textId="74633AAE" w:rsidR="00212C9D" w:rsidRPr="00886721" w:rsidRDefault="00212C9D" w:rsidP="00571EA5">
            <w:pPr>
              <w:jc w:val="center"/>
              <w:rPr>
                <w:rFonts w:ascii="Calibri Light" w:hAnsi="Calibri Light"/>
                <w:b/>
                <w:bCs/>
                <w:sz w:val="22"/>
              </w:rPr>
            </w:pPr>
            <w:r w:rsidRPr="00886721">
              <w:rPr>
                <w:rFonts w:cs="Arial"/>
                <w:b/>
                <w:sz w:val="22"/>
                <w:szCs w:val="24"/>
              </w:rPr>
              <w:t>38 560</w:t>
            </w:r>
          </w:p>
        </w:tc>
        <w:tc>
          <w:tcPr>
            <w:tcW w:w="1630" w:type="dxa"/>
            <w:shd w:val="clear" w:color="auto" w:fill="auto"/>
            <w:vAlign w:val="center"/>
          </w:tcPr>
          <w:p w14:paraId="27CF1D28" w14:textId="0DB3FBF9" w:rsidR="00212C9D" w:rsidRPr="00886721" w:rsidRDefault="00212C9D" w:rsidP="00571EA5">
            <w:pPr>
              <w:jc w:val="center"/>
              <w:rPr>
                <w:b/>
                <w:bCs/>
                <w:sz w:val="22"/>
                <w:szCs w:val="24"/>
              </w:rPr>
            </w:pPr>
            <w:r w:rsidRPr="00886721">
              <w:rPr>
                <w:rFonts w:ascii="Calibri Light" w:hAnsi="Calibri Light"/>
                <w:b/>
                <w:sz w:val="22"/>
              </w:rPr>
              <w:t>38 668</w:t>
            </w:r>
          </w:p>
        </w:tc>
        <w:tc>
          <w:tcPr>
            <w:tcW w:w="1630" w:type="dxa"/>
            <w:shd w:val="clear" w:color="auto" w:fill="auto"/>
            <w:vAlign w:val="center"/>
          </w:tcPr>
          <w:p w14:paraId="7F99CC95" w14:textId="113FF6AC" w:rsidR="00212C9D" w:rsidRPr="00886721" w:rsidRDefault="00212C9D" w:rsidP="00571EA5">
            <w:pPr>
              <w:jc w:val="center"/>
              <w:rPr>
                <w:b/>
                <w:bCs/>
                <w:sz w:val="22"/>
                <w:szCs w:val="24"/>
              </w:rPr>
            </w:pPr>
            <w:r w:rsidRPr="00886721">
              <w:rPr>
                <w:rFonts w:cs="Arial"/>
                <w:b/>
                <w:sz w:val="22"/>
                <w:szCs w:val="24"/>
              </w:rPr>
              <w:t>4 479,39</w:t>
            </w:r>
          </w:p>
        </w:tc>
        <w:tc>
          <w:tcPr>
            <w:tcW w:w="1630" w:type="dxa"/>
            <w:shd w:val="clear" w:color="auto" w:fill="auto"/>
            <w:vAlign w:val="center"/>
          </w:tcPr>
          <w:p w14:paraId="11B2973A" w14:textId="76587E12" w:rsidR="00212C9D" w:rsidRPr="00886721" w:rsidRDefault="00212C9D" w:rsidP="00571EA5">
            <w:pPr>
              <w:jc w:val="center"/>
              <w:rPr>
                <w:b/>
                <w:bCs/>
                <w:sz w:val="22"/>
                <w:szCs w:val="24"/>
              </w:rPr>
            </w:pPr>
            <w:r w:rsidRPr="00886721">
              <w:rPr>
                <w:rFonts w:ascii="Calibri Light" w:hAnsi="Calibri Light"/>
                <w:b/>
                <w:sz w:val="22"/>
              </w:rPr>
              <w:t>4 882,48</w:t>
            </w:r>
          </w:p>
        </w:tc>
      </w:tr>
      <w:tr w:rsidR="001205AB" w:rsidRPr="00886721" w14:paraId="5C9F2438" w14:textId="77777777" w:rsidTr="009C08F0">
        <w:tc>
          <w:tcPr>
            <w:tcW w:w="2660" w:type="dxa"/>
            <w:shd w:val="clear" w:color="auto" w:fill="F2F2F2" w:themeFill="background1" w:themeFillShade="F2"/>
            <w:vAlign w:val="center"/>
          </w:tcPr>
          <w:p w14:paraId="721D4A7B" w14:textId="7998085D" w:rsidR="00212C9D" w:rsidRPr="00886721" w:rsidRDefault="00CE7DD8" w:rsidP="009C08F0">
            <w:pPr>
              <w:ind w:left="170"/>
              <w:rPr>
                <w:rFonts w:ascii="Calibri Light" w:hAnsi="Calibri Light"/>
                <w:b/>
                <w:bCs/>
                <w:sz w:val="22"/>
              </w:rPr>
            </w:pPr>
            <w:r w:rsidRPr="00886721">
              <w:rPr>
                <w:rFonts w:ascii="Calibri Light" w:hAnsi="Calibri Light"/>
                <w:b/>
                <w:bCs/>
                <w:sz w:val="22"/>
              </w:rPr>
              <w:t>przemysł</w:t>
            </w:r>
          </w:p>
        </w:tc>
        <w:tc>
          <w:tcPr>
            <w:tcW w:w="1630" w:type="dxa"/>
            <w:vAlign w:val="center"/>
          </w:tcPr>
          <w:p w14:paraId="1260EF56" w14:textId="2CE152F2" w:rsidR="00212C9D" w:rsidRPr="00886721" w:rsidRDefault="00212C9D" w:rsidP="00571EA5">
            <w:pPr>
              <w:jc w:val="center"/>
              <w:rPr>
                <w:rFonts w:ascii="Calibri Light" w:hAnsi="Calibri Light"/>
                <w:sz w:val="22"/>
              </w:rPr>
            </w:pPr>
            <w:r w:rsidRPr="00886721">
              <w:rPr>
                <w:rFonts w:cs="Arial"/>
                <w:sz w:val="22"/>
                <w:szCs w:val="24"/>
                <w:lang w:val="en-US"/>
              </w:rPr>
              <w:t>12 323</w:t>
            </w:r>
          </w:p>
        </w:tc>
        <w:tc>
          <w:tcPr>
            <w:tcW w:w="1630" w:type="dxa"/>
            <w:shd w:val="clear" w:color="auto" w:fill="auto"/>
            <w:vAlign w:val="center"/>
          </w:tcPr>
          <w:p w14:paraId="46D96605" w14:textId="4CD64956" w:rsidR="00212C9D" w:rsidRPr="00886721" w:rsidRDefault="00212C9D" w:rsidP="00571EA5">
            <w:pPr>
              <w:jc w:val="center"/>
              <w:rPr>
                <w:sz w:val="22"/>
                <w:szCs w:val="24"/>
              </w:rPr>
            </w:pPr>
            <w:r w:rsidRPr="00886721">
              <w:rPr>
                <w:rFonts w:ascii="Calibri Light" w:hAnsi="Calibri Light"/>
                <w:sz w:val="22"/>
              </w:rPr>
              <w:t>12 127</w:t>
            </w:r>
          </w:p>
        </w:tc>
        <w:tc>
          <w:tcPr>
            <w:tcW w:w="1630" w:type="dxa"/>
            <w:vAlign w:val="center"/>
          </w:tcPr>
          <w:p w14:paraId="26456D4C" w14:textId="7E02F280" w:rsidR="00212C9D" w:rsidRPr="00886721" w:rsidRDefault="00212C9D" w:rsidP="00571EA5">
            <w:pPr>
              <w:jc w:val="center"/>
              <w:rPr>
                <w:sz w:val="22"/>
                <w:szCs w:val="24"/>
              </w:rPr>
            </w:pPr>
            <w:r w:rsidRPr="00886721">
              <w:rPr>
                <w:rFonts w:cs="Arial"/>
                <w:sz w:val="22"/>
                <w:szCs w:val="24"/>
                <w:lang w:val="en-US"/>
              </w:rPr>
              <w:t>4 436,11</w:t>
            </w:r>
          </w:p>
        </w:tc>
        <w:tc>
          <w:tcPr>
            <w:tcW w:w="1630" w:type="dxa"/>
            <w:shd w:val="clear" w:color="auto" w:fill="auto"/>
            <w:vAlign w:val="center"/>
          </w:tcPr>
          <w:p w14:paraId="4B2AA8E4" w14:textId="3BE97CA3" w:rsidR="00212C9D" w:rsidRPr="00886721" w:rsidRDefault="00212C9D" w:rsidP="00571EA5">
            <w:pPr>
              <w:jc w:val="center"/>
              <w:rPr>
                <w:sz w:val="22"/>
                <w:szCs w:val="24"/>
              </w:rPr>
            </w:pPr>
            <w:r w:rsidRPr="00886721">
              <w:rPr>
                <w:rFonts w:ascii="Calibri Light" w:hAnsi="Calibri Light"/>
                <w:sz w:val="22"/>
              </w:rPr>
              <w:t>4 862,79</w:t>
            </w:r>
          </w:p>
        </w:tc>
      </w:tr>
      <w:tr w:rsidR="001205AB" w:rsidRPr="00886721" w14:paraId="473DA640" w14:textId="77777777" w:rsidTr="009C08F0">
        <w:tc>
          <w:tcPr>
            <w:tcW w:w="2660" w:type="dxa"/>
            <w:shd w:val="clear" w:color="auto" w:fill="F2F2F2" w:themeFill="background1" w:themeFillShade="F2"/>
            <w:vAlign w:val="center"/>
          </w:tcPr>
          <w:p w14:paraId="4C64BC6F" w14:textId="1E24000B" w:rsidR="00212C9D" w:rsidRPr="00886721" w:rsidRDefault="00CE7DD8" w:rsidP="009C08F0">
            <w:pPr>
              <w:ind w:left="170"/>
              <w:jc w:val="right"/>
              <w:rPr>
                <w:rFonts w:ascii="Calibri Light" w:hAnsi="Calibri Light"/>
                <w:b/>
                <w:bCs/>
                <w:sz w:val="22"/>
              </w:rPr>
            </w:pPr>
            <w:r w:rsidRPr="00886721">
              <w:rPr>
                <w:rFonts w:ascii="Calibri Light" w:hAnsi="Calibri Light"/>
                <w:b/>
                <w:bCs/>
                <w:sz w:val="22"/>
              </w:rPr>
              <w:t>w tym przetwórstwo przemysłowe</w:t>
            </w:r>
          </w:p>
        </w:tc>
        <w:tc>
          <w:tcPr>
            <w:tcW w:w="1630" w:type="dxa"/>
            <w:vAlign w:val="center"/>
          </w:tcPr>
          <w:p w14:paraId="1051DD7E" w14:textId="08CB9F6C" w:rsidR="00212C9D" w:rsidRPr="00886721" w:rsidRDefault="00212C9D" w:rsidP="00571EA5">
            <w:pPr>
              <w:jc w:val="center"/>
              <w:rPr>
                <w:rFonts w:ascii="Calibri Light" w:hAnsi="Calibri Light"/>
                <w:sz w:val="22"/>
              </w:rPr>
            </w:pPr>
            <w:r w:rsidRPr="00886721">
              <w:rPr>
                <w:rFonts w:cs="Arial"/>
                <w:sz w:val="22"/>
                <w:szCs w:val="24"/>
                <w:lang w:val="en-US"/>
              </w:rPr>
              <w:t>10 394</w:t>
            </w:r>
          </w:p>
        </w:tc>
        <w:tc>
          <w:tcPr>
            <w:tcW w:w="1630" w:type="dxa"/>
            <w:shd w:val="clear" w:color="auto" w:fill="auto"/>
            <w:vAlign w:val="center"/>
          </w:tcPr>
          <w:p w14:paraId="136EFDFF" w14:textId="53C845D4" w:rsidR="00212C9D" w:rsidRPr="00886721" w:rsidRDefault="00212C9D" w:rsidP="00571EA5">
            <w:pPr>
              <w:jc w:val="center"/>
              <w:rPr>
                <w:sz w:val="22"/>
                <w:szCs w:val="24"/>
              </w:rPr>
            </w:pPr>
            <w:r w:rsidRPr="00886721">
              <w:rPr>
                <w:rFonts w:ascii="Calibri Light" w:hAnsi="Calibri Light"/>
                <w:sz w:val="22"/>
              </w:rPr>
              <w:t>10 179</w:t>
            </w:r>
          </w:p>
        </w:tc>
        <w:tc>
          <w:tcPr>
            <w:tcW w:w="1630" w:type="dxa"/>
            <w:vAlign w:val="center"/>
          </w:tcPr>
          <w:p w14:paraId="2BAB3A53" w14:textId="646AA862" w:rsidR="00212C9D" w:rsidRPr="00886721" w:rsidRDefault="00212C9D" w:rsidP="00571EA5">
            <w:pPr>
              <w:jc w:val="center"/>
              <w:rPr>
                <w:sz w:val="22"/>
                <w:szCs w:val="24"/>
              </w:rPr>
            </w:pPr>
            <w:r w:rsidRPr="00886721">
              <w:rPr>
                <w:rFonts w:cs="Arial"/>
                <w:sz w:val="22"/>
                <w:szCs w:val="24"/>
                <w:lang w:val="en-US"/>
              </w:rPr>
              <w:t>4 256,34</w:t>
            </w:r>
          </w:p>
        </w:tc>
        <w:tc>
          <w:tcPr>
            <w:tcW w:w="1630" w:type="dxa"/>
            <w:shd w:val="clear" w:color="auto" w:fill="auto"/>
            <w:vAlign w:val="center"/>
          </w:tcPr>
          <w:p w14:paraId="49AE4726" w14:textId="075F5C0D" w:rsidR="00212C9D" w:rsidRPr="00886721" w:rsidRDefault="00212C9D" w:rsidP="00571EA5">
            <w:pPr>
              <w:jc w:val="center"/>
              <w:rPr>
                <w:sz w:val="22"/>
                <w:szCs w:val="24"/>
              </w:rPr>
            </w:pPr>
            <w:r w:rsidRPr="00886721">
              <w:rPr>
                <w:rFonts w:ascii="Calibri Light" w:hAnsi="Calibri Light"/>
                <w:sz w:val="22"/>
              </w:rPr>
              <w:t>4 696,04</w:t>
            </w:r>
          </w:p>
        </w:tc>
      </w:tr>
      <w:tr w:rsidR="001205AB" w:rsidRPr="00886721" w14:paraId="599D47F6" w14:textId="77777777" w:rsidTr="009C08F0">
        <w:tc>
          <w:tcPr>
            <w:tcW w:w="2660" w:type="dxa"/>
            <w:shd w:val="clear" w:color="auto" w:fill="F2F2F2" w:themeFill="background1" w:themeFillShade="F2"/>
            <w:vAlign w:val="center"/>
          </w:tcPr>
          <w:p w14:paraId="69DDB880" w14:textId="51F1448C" w:rsidR="00212C9D" w:rsidRPr="00886721" w:rsidRDefault="00CE7DD8" w:rsidP="009C08F0">
            <w:pPr>
              <w:ind w:left="170"/>
              <w:rPr>
                <w:rFonts w:ascii="Calibri Light" w:hAnsi="Calibri Light"/>
                <w:b/>
                <w:bCs/>
                <w:sz w:val="22"/>
              </w:rPr>
            </w:pPr>
            <w:r w:rsidRPr="00886721">
              <w:rPr>
                <w:rFonts w:ascii="Calibri Light" w:hAnsi="Calibri Light"/>
                <w:b/>
                <w:bCs/>
                <w:sz w:val="22"/>
              </w:rPr>
              <w:t>budownictwo</w:t>
            </w:r>
          </w:p>
        </w:tc>
        <w:tc>
          <w:tcPr>
            <w:tcW w:w="1630" w:type="dxa"/>
            <w:vAlign w:val="center"/>
          </w:tcPr>
          <w:p w14:paraId="491A2F0D" w14:textId="1A3BB6E3" w:rsidR="00212C9D" w:rsidRPr="00886721" w:rsidRDefault="00212C9D" w:rsidP="00571EA5">
            <w:pPr>
              <w:jc w:val="center"/>
              <w:rPr>
                <w:rFonts w:ascii="Calibri Light" w:hAnsi="Calibri Light"/>
                <w:sz w:val="22"/>
              </w:rPr>
            </w:pPr>
            <w:r w:rsidRPr="00886721">
              <w:rPr>
                <w:rFonts w:cs="Arial"/>
                <w:sz w:val="22"/>
                <w:szCs w:val="24"/>
              </w:rPr>
              <w:t>4 103</w:t>
            </w:r>
          </w:p>
        </w:tc>
        <w:tc>
          <w:tcPr>
            <w:tcW w:w="1630" w:type="dxa"/>
            <w:shd w:val="clear" w:color="auto" w:fill="auto"/>
            <w:vAlign w:val="center"/>
          </w:tcPr>
          <w:p w14:paraId="40694F37" w14:textId="452BAAD6" w:rsidR="00212C9D" w:rsidRPr="00886721" w:rsidRDefault="00212C9D" w:rsidP="00571EA5">
            <w:pPr>
              <w:jc w:val="center"/>
              <w:rPr>
                <w:sz w:val="22"/>
                <w:szCs w:val="24"/>
              </w:rPr>
            </w:pPr>
            <w:r w:rsidRPr="00886721">
              <w:rPr>
                <w:rFonts w:ascii="Calibri Light" w:hAnsi="Calibri Light"/>
                <w:sz w:val="22"/>
              </w:rPr>
              <w:t>4 156</w:t>
            </w:r>
          </w:p>
        </w:tc>
        <w:tc>
          <w:tcPr>
            <w:tcW w:w="1630" w:type="dxa"/>
            <w:vAlign w:val="center"/>
          </w:tcPr>
          <w:p w14:paraId="29B23C88" w14:textId="78D8869B" w:rsidR="00212C9D" w:rsidRPr="00886721" w:rsidRDefault="00212C9D" w:rsidP="00571EA5">
            <w:pPr>
              <w:jc w:val="center"/>
              <w:rPr>
                <w:sz w:val="22"/>
                <w:szCs w:val="24"/>
              </w:rPr>
            </w:pPr>
            <w:r w:rsidRPr="00886721">
              <w:rPr>
                <w:rFonts w:cs="Arial"/>
                <w:sz w:val="22"/>
                <w:szCs w:val="24"/>
              </w:rPr>
              <w:t>4 995,31</w:t>
            </w:r>
          </w:p>
        </w:tc>
        <w:tc>
          <w:tcPr>
            <w:tcW w:w="1630" w:type="dxa"/>
            <w:shd w:val="clear" w:color="auto" w:fill="auto"/>
            <w:vAlign w:val="center"/>
          </w:tcPr>
          <w:p w14:paraId="28FCFAEC" w14:textId="705B023C" w:rsidR="00212C9D" w:rsidRPr="00886721" w:rsidRDefault="00212C9D" w:rsidP="00571EA5">
            <w:pPr>
              <w:jc w:val="center"/>
              <w:rPr>
                <w:sz w:val="22"/>
                <w:szCs w:val="24"/>
              </w:rPr>
            </w:pPr>
            <w:r w:rsidRPr="00886721">
              <w:rPr>
                <w:rFonts w:ascii="Calibri Light" w:hAnsi="Calibri Light"/>
                <w:sz w:val="22"/>
              </w:rPr>
              <w:t>5 230,90</w:t>
            </w:r>
          </w:p>
        </w:tc>
      </w:tr>
      <w:tr w:rsidR="001205AB" w:rsidRPr="00886721" w14:paraId="518619A2" w14:textId="77777777" w:rsidTr="009C08F0">
        <w:tc>
          <w:tcPr>
            <w:tcW w:w="2660" w:type="dxa"/>
            <w:shd w:val="clear" w:color="auto" w:fill="F2F2F2" w:themeFill="background1" w:themeFillShade="F2"/>
            <w:vAlign w:val="center"/>
          </w:tcPr>
          <w:p w14:paraId="03BEC089" w14:textId="2DA5EB89" w:rsidR="00212C9D" w:rsidRPr="00886721" w:rsidRDefault="00CE7DD8" w:rsidP="009C08F0">
            <w:pPr>
              <w:ind w:left="170"/>
              <w:rPr>
                <w:rFonts w:ascii="Calibri Light" w:hAnsi="Calibri Light"/>
                <w:b/>
                <w:bCs/>
                <w:sz w:val="22"/>
              </w:rPr>
            </w:pPr>
            <w:r w:rsidRPr="00886721">
              <w:rPr>
                <w:rFonts w:ascii="Calibri Light" w:hAnsi="Calibri Light"/>
                <w:b/>
                <w:bCs/>
                <w:sz w:val="22"/>
              </w:rPr>
              <w:t>handel; naprawa pojazdów samochodowych</w:t>
            </w:r>
          </w:p>
        </w:tc>
        <w:tc>
          <w:tcPr>
            <w:tcW w:w="1630" w:type="dxa"/>
            <w:vAlign w:val="center"/>
          </w:tcPr>
          <w:p w14:paraId="6D9942A5" w14:textId="6695820D" w:rsidR="00212C9D" w:rsidRPr="00886721" w:rsidRDefault="00212C9D" w:rsidP="00571EA5">
            <w:pPr>
              <w:jc w:val="center"/>
              <w:rPr>
                <w:rFonts w:ascii="Calibri Light" w:hAnsi="Calibri Light"/>
                <w:sz w:val="22"/>
              </w:rPr>
            </w:pPr>
            <w:r w:rsidRPr="00886721">
              <w:rPr>
                <w:rFonts w:cs="Arial"/>
                <w:sz w:val="22"/>
                <w:szCs w:val="24"/>
              </w:rPr>
              <w:t>11 913</w:t>
            </w:r>
          </w:p>
        </w:tc>
        <w:tc>
          <w:tcPr>
            <w:tcW w:w="1630" w:type="dxa"/>
            <w:shd w:val="clear" w:color="auto" w:fill="auto"/>
            <w:vAlign w:val="center"/>
          </w:tcPr>
          <w:p w14:paraId="542436C6" w14:textId="37459EE5" w:rsidR="00212C9D" w:rsidRPr="00886721" w:rsidRDefault="00212C9D" w:rsidP="00571EA5">
            <w:pPr>
              <w:jc w:val="center"/>
              <w:rPr>
                <w:sz w:val="22"/>
                <w:szCs w:val="24"/>
              </w:rPr>
            </w:pPr>
            <w:r w:rsidRPr="00886721">
              <w:rPr>
                <w:rFonts w:ascii="Calibri Light" w:hAnsi="Calibri Light"/>
                <w:sz w:val="22"/>
              </w:rPr>
              <w:t>12 045</w:t>
            </w:r>
          </w:p>
        </w:tc>
        <w:tc>
          <w:tcPr>
            <w:tcW w:w="1630" w:type="dxa"/>
            <w:vAlign w:val="center"/>
          </w:tcPr>
          <w:p w14:paraId="777EE33A" w14:textId="0F4D75E9" w:rsidR="00212C9D" w:rsidRPr="00886721" w:rsidRDefault="00212C9D" w:rsidP="00571EA5">
            <w:pPr>
              <w:jc w:val="center"/>
              <w:rPr>
                <w:sz w:val="22"/>
                <w:szCs w:val="24"/>
              </w:rPr>
            </w:pPr>
            <w:r w:rsidRPr="00886721">
              <w:rPr>
                <w:rFonts w:cs="Arial"/>
                <w:sz w:val="22"/>
                <w:szCs w:val="24"/>
              </w:rPr>
              <w:t>4 638,93</w:t>
            </w:r>
          </w:p>
        </w:tc>
        <w:tc>
          <w:tcPr>
            <w:tcW w:w="1630" w:type="dxa"/>
            <w:shd w:val="clear" w:color="auto" w:fill="auto"/>
            <w:vAlign w:val="center"/>
          </w:tcPr>
          <w:p w14:paraId="64285F83" w14:textId="6E71BBBE" w:rsidR="00212C9D" w:rsidRPr="00886721" w:rsidRDefault="00212C9D" w:rsidP="00571EA5">
            <w:pPr>
              <w:jc w:val="center"/>
              <w:rPr>
                <w:sz w:val="22"/>
                <w:szCs w:val="24"/>
              </w:rPr>
            </w:pPr>
            <w:r w:rsidRPr="00886721">
              <w:rPr>
                <w:rFonts w:ascii="Calibri Light" w:hAnsi="Calibri Light"/>
                <w:sz w:val="22"/>
              </w:rPr>
              <w:t>5 074,25</w:t>
            </w:r>
          </w:p>
        </w:tc>
      </w:tr>
      <w:tr w:rsidR="001205AB" w:rsidRPr="00886721" w14:paraId="2C02E716" w14:textId="77777777" w:rsidTr="009C08F0">
        <w:tc>
          <w:tcPr>
            <w:tcW w:w="2660" w:type="dxa"/>
            <w:shd w:val="clear" w:color="auto" w:fill="F2F2F2" w:themeFill="background1" w:themeFillShade="F2"/>
            <w:vAlign w:val="center"/>
          </w:tcPr>
          <w:p w14:paraId="1982F321" w14:textId="158E90ED" w:rsidR="00212C9D" w:rsidRPr="00886721" w:rsidRDefault="00CE7DD8" w:rsidP="009C08F0">
            <w:pPr>
              <w:ind w:left="170"/>
              <w:rPr>
                <w:rFonts w:ascii="Calibri Light" w:hAnsi="Calibri Light"/>
                <w:b/>
                <w:bCs/>
                <w:sz w:val="22"/>
              </w:rPr>
            </w:pPr>
            <w:r w:rsidRPr="00886721">
              <w:rPr>
                <w:rFonts w:ascii="Calibri Light" w:hAnsi="Calibri Light"/>
                <w:b/>
                <w:bCs/>
                <w:sz w:val="22"/>
              </w:rPr>
              <w:t xml:space="preserve">transport i gospodarka magazynowa </w:t>
            </w:r>
          </w:p>
        </w:tc>
        <w:tc>
          <w:tcPr>
            <w:tcW w:w="1630" w:type="dxa"/>
            <w:vAlign w:val="center"/>
          </w:tcPr>
          <w:p w14:paraId="00DC7381" w14:textId="0FD66992" w:rsidR="00212C9D" w:rsidRPr="00886721" w:rsidRDefault="00212C9D" w:rsidP="00571EA5">
            <w:pPr>
              <w:jc w:val="center"/>
              <w:rPr>
                <w:rFonts w:ascii="Calibri Light" w:hAnsi="Calibri Light"/>
                <w:sz w:val="22"/>
              </w:rPr>
            </w:pPr>
            <w:r w:rsidRPr="00886721">
              <w:rPr>
                <w:rFonts w:cs="Arial"/>
                <w:sz w:val="22"/>
                <w:szCs w:val="24"/>
              </w:rPr>
              <w:t>3 047</w:t>
            </w:r>
          </w:p>
        </w:tc>
        <w:tc>
          <w:tcPr>
            <w:tcW w:w="1630" w:type="dxa"/>
            <w:shd w:val="clear" w:color="auto" w:fill="auto"/>
            <w:vAlign w:val="center"/>
          </w:tcPr>
          <w:p w14:paraId="2F77C422" w14:textId="04ED9827" w:rsidR="00212C9D" w:rsidRPr="00886721" w:rsidRDefault="00212C9D" w:rsidP="00571EA5">
            <w:pPr>
              <w:jc w:val="center"/>
              <w:rPr>
                <w:sz w:val="22"/>
                <w:szCs w:val="24"/>
              </w:rPr>
            </w:pPr>
            <w:r w:rsidRPr="00886721">
              <w:rPr>
                <w:rFonts w:ascii="Calibri Light" w:hAnsi="Calibri Light"/>
                <w:sz w:val="22"/>
              </w:rPr>
              <w:t>3 188</w:t>
            </w:r>
          </w:p>
        </w:tc>
        <w:tc>
          <w:tcPr>
            <w:tcW w:w="1630" w:type="dxa"/>
            <w:vAlign w:val="center"/>
          </w:tcPr>
          <w:p w14:paraId="04FA93D6" w14:textId="090CB092" w:rsidR="00212C9D" w:rsidRPr="00886721" w:rsidRDefault="00212C9D" w:rsidP="00571EA5">
            <w:pPr>
              <w:jc w:val="center"/>
              <w:rPr>
                <w:sz w:val="22"/>
                <w:szCs w:val="24"/>
              </w:rPr>
            </w:pPr>
            <w:r w:rsidRPr="00886721">
              <w:rPr>
                <w:rFonts w:cs="Arial"/>
                <w:sz w:val="22"/>
                <w:szCs w:val="24"/>
              </w:rPr>
              <w:t>3 920,96</w:t>
            </w:r>
          </w:p>
        </w:tc>
        <w:tc>
          <w:tcPr>
            <w:tcW w:w="1630" w:type="dxa"/>
            <w:shd w:val="clear" w:color="auto" w:fill="auto"/>
            <w:vAlign w:val="center"/>
          </w:tcPr>
          <w:p w14:paraId="21F4E462" w14:textId="1C3C6348" w:rsidR="00212C9D" w:rsidRPr="00886721" w:rsidRDefault="00212C9D" w:rsidP="00571EA5">
            <w:pPr>
              <w:jc w:val="center"/>
              <w:rPr>
                <w:sz w:val="22"/>
                <w:szCs w:val="24"/>
              </w:rPr>
            </w:pPr>
            <w:r w:rsidRPr="00886721">
              <w:rPr>
                <w:rFonts w:ascii="Calibri Light" w:hAnsi="Calibri Light"/>
                <w:sz w:val="22"/>
              </w:rPr>
              <w:t>4 387,15</w:t>
            </w:r>
          </w:p>
        </w:tc>
      </w:tr>
      <w:tr w:rsidR="001205AB" w:rsidRPr="00886721" w14:paraId="0C6D0AA5" w14:textId="77777777" w:rsidTr="009C08F0">
        <w:tc>
          <w:tcPr>
            <w:tcW w:w="2660" w:type="dxa"/>
            <w:shd w:val="clear" w:color="auto" w:fill="F2F2F2" w:themeFill="background1" w:themeFillShade="F2"/>
            <w:vAlign w:val="center"/>
          </w:tcPr>
          <w:p w14:paraId="7E52DA3D" w14:textId="256EB1FE" w:rsidR="00212C9D" w:rsidRPr="00886721" w:rsidRDefault="00CE7DD8" w:rsidP="009C08F0">
            <w:pPr>
              <w:ind w:left="170"/>
              <w:rPr>
                <w:rFonts w:ascii="Calibri Light" w:hAnsi="Calibri Light"/>
                <w:b/>
                <w:bCs/>
                <w:sz w:val="22"/>
              </w:rPr>
            </w:pPr>
            <w:r w:rsidRPr="00886721">
              <w:rPr>
                <w:rFonts w:ascii="Calibri Light" w:hAnsi="Calibri Light"/>
                <w:b/>
                <w:bCs/>
                <w:sz w:val="22"/>
              </w:rPr>
              <w:t>Zakwaterowanie</w:t>
            </w:r>
            <w:r w:rsidRPr="00886721">
              <w:rPr>
                <w:rFonts w:ascii="Calibri Light" w:hAnsi="Calibri Light"/>
                <w:b/>
                <w:bCs/>
                <w:sz w:val="22"/>
              </w:rPr>
              <w:br/>
              <w:t>i gastronomia</w:t>
            </w:r>
          </w:p>
        </w:tc>
        <w:tc>
          <w:tcPr>
            <w:tcW w:w="1630" w:type="dxa"/>
            <w:vAlign w:val="center"/>
          </w:tcPr>
          <w:p w14:paraId="6F074F83" w14:textId="291B9EEC" w:rsidR="00212C9D" w:rsidRPr="00886721" w:rsidRDefault="00212C9D" w:rsidP="00571EA5">
            <w:pPr>
              <w:jc w:val="center"/>
              <w:rPr>
                <w:rFonts w:ascii="Calibri Light" w:hAnsi="Calibri Light"/>
                <w:sz w:val="22"/>
              </w:rPr>
            </w:pPr>
            <w:r w:rsidRPr="00886721">
              <w:rPr>
                <w:rFonts w:cs="Arial"/>
                <w:sz w:val="22"/>
                <w:szCs w:val="24"/>
              </w:rPr>
              <w:t>995</w:t>
            </w:r>
          </w:p>
        </w:tc>
        <w:tc>
          <w:tcPr>
            <w:tcW w:w="1630" w:type="dxa"/>
            <w:shd w:val="clear" w:color="auto" w:fill="auto"/>
            <w:vAlign w:val="center"/>
          </w:tcPr>
          <w:p w14:paraId="43F3175F" w14:textId="29F2C54B" w:rsidR="00212C9D" w:rsidRPr="00886721" w:rsidRDefault="00212C9D" w:rsidP="00571EA5">
            <w:pPr>
              <w:jc w:val="center"/>
              <w:rPr>
                <w:sz w:val="22"/>
                <w:szCs w:val="24"/>
              </w:rPr>
            </w:pPr>
            <w:r w:rsidRPr="00886721">
              <w:rPr>
                <w:rFonts w:ascii="Calibri Light" w:hAnsi="Calibri Light"/>
                <w:sz w:val="22"/>
              </w:rPr>
              <w:t>915</w:t>
            </w:r>
          </w:p>
        </w:tc>
        <w:tc>
          <w:tcPr>
            <w:tcW w:w="1630" w:type="dxa"/>
            <w:vAlign w:val="center"/>
          </w:tcPr>
          <w:p w14:paraId="34624BF0" w14:textId="60553BB8" w:rsidR="00212C9D" w:rsidRPr="00886721" w:rsidRDefault="00212C9D" w:rsidP="00571EA5">
            <w:pPr>
              <w:jc w:val="center"/>
              <w:rPr>
                <w:sz w:val="22"/>
                <w:szCs w:val="24"/>
              </w:rPr>
            </w:pPr>
            <w:r w:rsidRPr="00886721">
              <w:rPr>
                <w:rFonts w:cs="Arial"/>
                <w:sz w:val="22"/>
                <w:szCs w:val="24"/>
              </w:rPr>
              <w:t>3 055,35</w:t>
            </w:r>
          </w:p>
        </w:tc>
        <w:tc>
          <w:tcPr>
            <w:tcW w:w="1630" w:type="dxa"/>
            <w:shd w:val="clear" w:color="auto" w:fill="auto"/>
            <w:vAlign w:val="center"/>
          </w:tcPr>
          <w:p w14:paraId="2E903846" w14:textId="53B9935A" w:rsidR="00212C9D" w:rsidRPr="00886721" w:rsidRDefault="00212C9D" w:rsidP="00571EA5">
            <w:pPr>
              <w:jc w:val="center"/>
              <w:rPr>
                <w:sz w:val="22"/>
                <w:szCs w:val="24"/>
              </w:rPr>
            </w:pPr>
            <w:r w:rsidRPr="00886721">
              <w:rPr>
                <w:rFonts w:ascii="Calibri Light" w:hAnsi="Calibri Light"/>
                <w:sz w:val="22"/>
              </w:rPr>
              <w:t>3 415,39</w:t>
            </w:r>
          </w:p>
        </w:tc>
      </w:tr>
      <w:tr w:rsidR="001205AB" w:rsidRPr="00886721" w14:paraId="45C99390" w14:textId="77777777" w:rsidTr="009C08F0">
        <w:tc>
          <w:tcPr>
            <w:tcW w:w="2660" w:type="dxa"/>
            <w:shd w:val="clear" w:color="auto" w:fill="F2F2F2" w:themeFill="background1" w:themeFillShade="F2"/>
            <w:vAlign w:val="center"/>
          </w:tcPr>
          <w:p w14:paraId="0B1D437D" w14:textId="22AF1E63" w:rsidR="00212C9D" w:rsidRPr="00886721" w:rsidRDefault="00CE7DD8" w:rsidP="009C08F0">
            <w:pPr>
              <w:ind w:left="170"/>
              <w:rPr>
                <w:rFonts w:ascii="Calibri Light" w:hAnsi="Calibri Light"/>
                <w:b/>
                <w:bCs/>
                <w:sz w:val="22"/>
              </w:rPr>
            </w:pPr>
            <w:r w:rsidRPr="00886721">
              <w:rPr>
                <w:rFonts w:ascii="Calibri Light" w:hAnsi="Calibri Light"/>
                <w:b/>
                <w:bCs/>
                <w:sz w:val="22"/>
              </w:rPr>
              <w:t>Informacja</w:t>
            </w:r>
            <w:r w:rsidRPr="00886721">
              <w:rPr>
                <w:rFonts w:ascii="Calibri Light" w:hAnsi="Calibri Light"/>
                <w:b/>
                <w:bCs/>
                <w:sz w:val="22"/>
              </w:rPr>
              <w:br/>
              <w:t>i komunikacja</w:t>
            </w:r>
          </w:p>
        </w:tc>
        <w:tc>
          <w:tcPr>
            <w:tcW w:w="1630" w:type="dxa"/>
            <w:vAlign w:val="center"/>
          </w:tcPr>
          <w:p w14:paraId="5061F860" w14:textId="2D6881A2" w:rsidR="00212C9D" w:rsidRPr="00886721" w:rsidRDefault="00212C9D" w:rsidP="00571EA5">
            <w:pPr>
              <w:jc w:val="center"/>
              <w:rPr>
                <w:rFonts w:ascii="Calibri Light" w:hAnsi="Calibri Light"/>
                <w:sz w:val="22"/>
              </w:rPr>
            </w:pPr>
            <w:r w:rsidRPr="00886721">
              <w:rPr>
                <w:rFonts w:cs="Arial"/>
                <w:sz w:val="22"/>
                <w:szCs w:val="24"/>
              </w:rPr>
              <w:t>1 032</w:t>
            </w:r>
          </w:p>
        </w:tc>
        <w:tc>
          <w:tcPr>
            <w:tcW w:w="1630" w:type="dxa"/>
            <w:shd w:val="clear" w:color="auto" w:fill="auto"/>
            <w:vAlign w:val="center"/>
          </w:tcPr>
          <w:p w14:paraId="5B34CD2A" w14:textId="61879FC4" w:rsidR="00212C9D" w:rsidRPr="00886721" w:rsidRDefault="00212C9D" w:rsidP="00571EA5">
            <w:pPr>
              <w:jc w:val="center"/>
              <w:rPr>
                <w:sz w:val="22"/>
                <w:szCs w:val="24"/>
              </w:rPr>
            </w:pPr>
            <w:r w:rsidRPr="00886721">
              <w:rPr>
                <w:rFonts w:ascii="Calibri Light" w:hAnsi="Calibri Light"/>
                <w:sz w:val="22"/>
              </w:rPr>
              <w:t>1 194</w:t>
            </w:r>
          </w:p>
        </w:tc>
        <w:tc>
          <w:tcPr>
            <w:tcW w:w="1630" w:type="dxa"/>
            <w:vAlign w:val="center"/>
          </w:tcPr>
          <w:p w14:paraId="62029239" w14:textId="115ACC14" w:rsidR="00212C9D" w:rsidRPr="00886721" w:rsidRDefault="00212C9D" w:rsidP="00571EA5">
            <w:pPr>
              <w:jc w:val="center"/>
              <w:rPr>
                <w:sz w:val="22"/>
                <w:szCs w:val="24"/>
              </w:rPr>
            </w:pPr>
            <w:r w:rsidRPr="00886721">
              <w:rPr>
                <w:rFonts w:cs="Arial"/>
                <w:sz w:val="22"/>
                <w:szCs w:val="24"/>
              </w:rPr>
              <w:t>5 343,73</w:t>
            </w:r>
          </w:p>
        </w:tc>
        <w:tc>
          <w:tcPr>
            <w:tcW w:w="1630" w:type="dxa"/>
            <w:shd w:val="clear" w:color="auto" w:fill="auto"/>
            <w:vAlign w:val="center"/>
          </w:tcPr>
          <w:p w14:paraId="10698590" w14:textId="1156C781" w:rsidR="00212C9D" w:rsidRPr="00886721" w:rsidRDefault="00212C9D" w:rsidP="00571EA5">
            <w:pPr>
              <w:jc w:val="center"/>
              <w:rPr>
                <w:sz w:val="22"/>
                <w:szCs w:val="24"/>
              </w:rPr>
            </w:pPr>
            <w:r w:rsidRPr="00886721">
              <w:rPr>
                <w:rFonts w:ascii="Calibri Light" w:hAnsi="Calibri Light"/>
                <w:sz w:val="22"/>
              </w:rPr>
              <w:t>6 068,68</w:t>
            </w:r>
          </w:p>
        </w:tc>
      </w:tr>
      <w:tr w:rsidR="001205AB" w:rsidRPr="00886721" w14:paraId="679AEF58" w14:textId="77777777" w:rsidTr="009C08F0">
        <w:tc>
          <w:tcPr>
            <w:tcW w:w="2660" w:type="dxa"/>
            <w:shd w:val="clear" w:color="auto" w:fill="F2F2F2" w:themeFill="background1" w:themeFillShade="F2"/>
            <w:vAlign w:val="center"/>
          </w:tcPr>
          <w:p w14:paraId="7ABB7A31" w14:textId="76C8FF4A" w:rsidR="00212C9D" w:rsidRPr="00886721" w:rsidRDefault="00CE7DD8" w:rsidP="009C08F0">
            <w:pPr>
              <w:ind w:left="170"/>
              <w:rPr>
                <w:rFonts w:ascii="Calibri Light" w:hAnsi="Calibri Light"/>
                <w:b/>
                <w:bCs/>
                <w:sz w:val="22"/>
              </w:rPr>
            </w:pPr>
            <w:r w:rsidRPr="00886721">
              <w:rPr>
                <w:rFonts w:ascii="Calibri Light" w:hAnsi="Calibri Light"/>
                <w:b/>
                <w:bCs/>
                <w:sz w:val="22"/>
              </w:rPr>
              <w:t>obsługa rynku nieruchomości</w:t>
            </w:r>
          </w:p>
        </w:tc>
        <w:tc>
          <w:tcPr>
            <w:tcW w:w="1630" w:type="dxa"/>
            <w:vAlign w:val="center"/>
          </w:tcPr>
          <w:p w14:paraId="76F8EDA9" w14:textId="0313B600" w:rsidR="00212C9D" w:rsidRPr="00886721" w:rsidRDefault="00212C9D" w:rsidP="00571EA5">
            <w:pPr>
              <w:jc w:val="center"/>
              <w:rPr>
                <w:rFonts w:ascii="Calibri Light" w:hAnsi="Calibri Light"/>
                <w:sz w:val="22"/>
              </w:rPr>
            </w:pPr>
            <w:r w:rsidRPr="00886721">
              <w:rPr>
                <w:rFonts w:cs="Arial"/>
                <w:sz w:val="22"/>
                <w:szCs w:val="24"/>
              </w:rPr>
              <w:t>1 230</w:t>
            </w:r>
          </w:p>
        </w:tc>
        <w:tc>
          <w:tcPr>
            <w:tcW w:w="1630" w:type="dxa"/>
            <w:shd w:val="clear" w:color="auto" w:fill="auto"/>
            <w:vAlign w:val="center"/>
          </w:tcPr>
          <w:p w14:paraId="02D67DFA" w14:textId="2B091405" w:rsidR="00212C9D" w:rsidRPr="00886721" w:rsidRDefault="00212C9D" w:rsidP="00571EA5">
            <w:pPr>
              <w:jc w:val="center"/>
              <w:rPr>
                <w:sz w:val="22"/>
                <w:szCs w:val="24"/>
              </w:rPr>
            </w:pPr>
            <w:r w:rsidRPr="00886721">
              <w:rPr>
                <w:rFonts w:ascii="Calibri Light" w:hAnsi="Calibri Light"/>
                <w:sz w:val="22"/>
              </w:rPr>
              <w:t>1 228</w:t>
            </w:r>
          </w:p>
        </w:tc>
        <w:tc>
          <w:tcPr>
            <w:tcW w:w="1630" w:type="dxa"/>
            <w:vAlign w:val="center"/>
          </w:tcPr>
          <w:p w14:paraId="68624D73" w14:textId="24DB1668" w:rsidR="00212C9D" w:rsidRPr="00886721" w:rsidRDefault="00212C9D" w:rsidP="00571EA5">
            <w:pPr>
              <w:jc w:val="center"/>
              <w:rPr>
                <w:sz w:val="22"/>
                <w:szCs w:val="24"/>
              </w:rPr>
            </w:pPr>
            <w:r w:rsidRPr="00886721">
              <w:rPr>
                <w:rFonts w:cs="Arial"/>
                <w:sz w:val="22"/>
                <w:szCs w:val="24"/>
              </w:rPr>
              <w:t>4 610,17</w:t>
            </w:r>
          </w:p>
        </w:tc>
        <w:tc>
          <w:tcPr>
            <w:tcW w:w="1630" w:type="dxa"/>
            <w:shd w:val="clear" w:color="auto" w:fill="auto"/>
            <w:vAlign w:val="center"/>
          </w:tcPr>
          <w:p w14:paraId="151FB13C" w14:textId="4930513E" w:rsidR="00212C9D" w:rsidRPr="00886721" w:rsidRDefault="00212C9D" w:rsidP="00571EA5">
            <w:pPr>
              <w:jc w:val="center"/>
              <w:rPr>
                <w:sz w:val="22"/>
                <w:szCs w:val="24"/>
              </w:rPr>
            </w:pPr>
            <w:r w:rsidRPr="00886721">
              <w:rPr>
                <w:rFonts w:ascii="Calibri Light" w:hAnsi="Calibri Light"/>
                <w:sz w:val="22"/>
              </w:rPr>
              <w:t>4 878,75</w:t>
            </w:r>
          </w:p>
        </w:tc>
      </w:tr>
      <w:tr w:rsidR="001205AB" w:rsidRPr="00886721" w14:paraId="1094BEC3" w14:textId="77777777" w:rsidTr="009C08F0">
        <w:tc>
          <w:tcPr>
            <w:tcW w:w="2660" w:type="dxa"/>
            <w:shd w:val="clear" w:color="auto" w:fill="F2F2F2" w:themeFill="background1" w:themeFillShade="F2"/>
            <w:vAlign w:val="center"/>
          </w:tcPr>
          <w:p w14:paraId="7B6C9BED" w14:textId="332D8FE3" w:rsidR="00212C9D" w:rsidRPr="00886721" w:rsidRDefault="00CE7DD8" w:rsidP="009C08F0">
            <w:pPr>
              <w:ind w:left="170"/>
              <w:rPr>
                <w:rFonts w:ascii="Calibri Light" w:hAnsi="Calibri Light"/>
                <w:b/>
                <w:bCs/>
                <w:sz w:val="22"/>
              </w:rPr>
            </w:pPr>
            <w:r w:rsidRPr="00886721">
              <w:rPr>
                <w:rFonts w:ascii="Calibri Light" w:hAnsi="Calibri Light"/>
                <w:b/>
                <w:bCs/>
                <w:sz w:val="22"/>
              </w:rPr>
              <w:t>Administrowanie</w:t>
            </w:r>
            <w:r w:rsidRPr="00886721">
              <w:rPr>
                <w:rFonts w:ascii="Calibri Light" w:hAnsi="Calibri Light"/>
                <w:b/>
                <w:bCs/>
                <w:sz w:val="22"/>
              </w:rPr>
              <w:br/>
              <w:t>i działalność wspierająca</w:t>
            </w:r>
          </w:p>
        </w:tc>
        <w:tc>
          <w:tcPr>
            <w:tcW w:w="1630" w:type="dxa"/>
            <w:vAlign w:val="center"/>
          </w:tcPr>
          <w:p w14:paraId="2934F921" w14:textId="135404EE" w:rsidR="00212C9D" w:rsidRPr="00886721" w:rsidRDefault="00212C9D" w:rsidP="00571EA5">
            <w:pPr>
              <w:jc w:val="center"/>
              <w:rPr>
                <w:rFonts w:ascii="Calibri Light" w:hAnsi="Calibri Light"/>
                <w:sz w:val="22"/>
              </w:rPr>
            </w:pPr>
            <w:r w:rsidRPr="00886721">
              <w:rPr>
                <w:rFonts w:cs="Arial"/>
                <w:sz w:val="22"/>
                <w:szCs w:val="24"/>
              </w:rPr>
              <w:t>1 542</w:t>
            </w:r>
          </w:p>
        </w:tc>
        <w:tc>
          <w:tcPr>
            <w:tcW w:w="1630" w:type="dxa"/>
            <w:shd w:val="clear" w:color="auto" w:fill="auto"/>
            <w:vAlign w:val="center"/>
          </w:tcPr>
          <w:p w14:paraId="7C06A08A" w14:textId="1651DA49" w:rsidR="00212C9D" w:rsidRPr="00886721" w:rsidRDefault="00212C9D" w:rsidP="00571EA5">
            <w:pPr>
              <w:jc w:val="center"/>
              <w:rPr>
                <w:sz w:val="22"/>
                <w:szCs w:val="24"/>
              </w:rPr>
            </w:pPr>
            <w:r w:rsidRPr="00886721">
              <w:rPr>
                <w:rFonts w:ascii="Calibri Light" w:hAnsi="Calibri Light"/>
                <w:sz w:val="22"/>
              </w:rPr>
              <w:t>1 554</w:t>
            </w:r>
          </w:p>
        </w:tc>
        <w:tc>
          <w:tcPr>
            <w:tcW w:w="1630" w:type="dxa"/>
            <w:vAlign w:val="center"/>
          </w:tcPr>
          <w:p w14:paraId="69F7D562" w14:textId="4569279E" w:rsidR="00212C9D" w:rsidRPr="00886721" w:rsidRDefault="00212C9D" w:rsidP="00571EA5">
            <w:pPr>
              <w:jc w:val="center"/>
              <w:rPr>
                <w:sz w:val="22"/>
                <w:szCs w:val="24"/>
              </w:rPr>
            </w:pPr>
            <w:r w:rsidRPr="00886721">
              <w:rPr>
                <w:rFonts w:cs="Arial"/>
                <w:sz w:val="22"/>
                <w:szCs w:val="24"/>
              </w:rPr>
              <w:t>2 983,58</w:t>
            </w:r>
          </w:p>
        </w:tc>
        <w:tc>
          <w:tcPr>
            <w:tcW w:w="1630" w:type="dxa"/>
            <w:shd w:val="clear" w:color="auto" w:fill="auto"/>
            <w:vAlign w:val="center"/>
          </w:tcPr>
          <w:p w14:paraId="0012D52F" w14:textId="5DA985E6" w:rsidR="00212C9D" w:rsidRPr="00886721" w:rsidRDefault="00212C9D" w:rsidP="00571EA5">
            <w:pPr>
              <w:jc w:val="center"/>
              <w:rPr>
                <w:sz w:val="22"/>
                <w:szCs w:val="24"/>
              </w:rPr>
            </w:pPr>
            <w:r w:rsidRPr="00886721">
              <w:rPr>
                <w:rFonts w:ascii="Calibri Light" w:hAnsi="Calibri Light"/>
                <w:sz w:val="22"/>
              </w:rPr>
              <w:t>3 278,05</w:t>
            </w:r>
          </w:p>
        </w:tc>
      </w:tr>
    </w:tbl>
    <w:p w14:paraId="290E37AB" w14:textId="77777777" w:rsidR="00BC1DAE"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5B54CD10" w14:textId="6BCCC0D2" w:rsidR="00246266" w:rsidRPr="00886721" w:rsidRDefault="00246266" w:rsidP="008F451D">
      <w:pPr>
        <w:spacing w:line="276" w:lineRule="auto"/>
        <w:rPr>
          <w:rFonts w:ascii="Calibri Light" w:hAnsi="Calibri Light"/>
        </w:rPr>
      </w:pPr>
      <w:r w:rsidRPr="00886721">
        <w:rPr>
          <w:rFonts w:ascii="Calibri Light" w:hAnsi="Calibri Light"/>
        </w:rPr>
        <w:t>W 2021 roku przeciętne miesięczne wynagrodzenie brutto w sektorze przedsiębiorstw wyniosło 4 882,48 zł, co oznacza wzrost o 9,0% r/r. Największy procentowy wzrost zatrudnienia odnotowano w sek</w:t>
      </w:r>
      <w:r w:rsidR="00B858CA" w:rsidRPr="00886721">
        <w:rPr>
          <w:rFonts w:ascii="Calibri Light" w:hAnsi="Calibri Light"/>
        </w:rPr>
        <w:t xml:space="preserve">cjach: informacja i komunikacja, </w:t>
      </w:r>
      <w:r w:rsidRPr="00886721">
        <w:rPr>
          <w:rFonts w:ascii="Calibri Light" w:hAnsi="Calibri Light"/>
        </w:rPr>
        <w:t>transport i gospodarka magazynowa</w:t>
      </w:r>
      <w:r w:rsidR="00B858CA" w:rsidRPr="00886721">
        <w:rPr>
          <w:rFonts w:ascii="Calibri Light" w:hAnsi="Calibri Light"/>
        </w:rPr>
        <w:t xml:space="preserve"> oraz zakwaterowanie i gastronomia</w:t>
      </w:r>
      <w:r w:rsidRPr="00886721">
        <w:rPr>
          <w:rFonts w:ascii="Calibri Light" w:hAnsi="Calibri Light"/>
        </w:rPr>
        <w:t>.</w:t>
      </w:r>
    </w:p>
    <w:p w14:paraId="70AF6101" w14:textId="77777777" w:rsidR="00BC1DAE" w:rsidRPr="00886721" w:rsidRDefault="0084433E" w:rsidP="008F451D">
      <w:pPr>
        <w:spacing w:line="276" w:lineRule="auto"/>
        <w:rPr>
          <w:rFonts w:ascii="Calibri Light" w:hAnsi="Calibri Light"/>
          <w:bCs/>
          <w:sz w:val="20"/>
          <w:szCs w:val="24"/>
        </w:rPr>
      </w:pPr>
      <w:r w:rsidRPr="00886721">
        <w:rPr>
          <w:rFonts w:ascii="Calibri Light" w:hAnsi="Calibri Light"/>
        </w:rPr>
        <w:t>W okresie do stycznia do grudnia 202</w:t>
      </w:r>
      <w:r w:rsidR="00571EA5" w:rsidRPr="00886721">
        <w:rPr>
          <w:rFonts w:ascii="Calibri Light" w:hAnsi="Calibri Light"/>
        </w:rPr>
        <w:t>1</w:t>
      </w:r>
      <w:r w:rsidRPr="00886721">
        <w:rPr>
          <w:rFonts w:ascii="Calibri Light" w:hAnsi="Calibri Light"/>
        </w:rPr>
        <w:t xml:space="preserve"> roku w Powiatowym Urzędzie Pracy</w:t>
      </w:r>
      <w:r w:rsidRPr="00886721">
        <w:rPr>
          <w:rFonts w:ascii="Calibri Light" w:hAnsi="Calibri Light"/>
          <w:bCs/>
          <w:szCs w:val="24"/>
        </w:rPr>
        <w:br/>
      </w:r>
      <w:r w:rsidRPr="00886721">
        <w:rPr>
          <w:rFonts w:ascii="Calibri Light" w:hAnsi="Calibri Light"/>
        </w:rPr>
        <w:t xml:space="preserve">w Białymstoku zarejestrowano </w:t>
      </w:r>
      <w:r w:rsidR="005A7AAB" w:rsidRPr="00886721">
        <w:rPr>
          <w:rFonts w:ascii="Calibri Light" w:hAnsi="Calibri Light"/>
        </w:rPr>
        <w:t>7 653</w:t>
      </w:r>
      <w:r w:rsidRPr="00886721">
        <w:rPr>
          <w:rFonts w:ascii="Calibri Light" w:hAnsi="Calibri Light"/>
        </w:rPr>
        <w:t xml:space="preserve"> os</w:t>
      </w:r>
      <w:r w:rsidR="005A7AAB" w:rsidRPr="00886721">
        <w:rPr>
          <w:rFonts w:ascii="Calibri Light" w:hAnsi="Calibri Light"/>
        </w:rPr>
        <w:t xml:space="preserve">oby </w:t>
      </w:r>
      <w:r w:rsidRPr="00886721">
        <w:rPr>
          <w:rFonts w:ascii="Calibri Light" w:hAnsi="Calibri Light"/>
        </w:rPr>
        <w:t xml:space="preserve">z Białegostoku. Jednocześnie w tym samym okresie z ewidencji wyrejestrowano </w:t>
      </w:r>
      <w:r w:rsidR="005A7AAB" w:rsidRPr="00886721">
        <w:rPr>
          <w:rFonts w:ascii="Calibri Light" w:hAnsi="Calibri Light"/>
        </w:rPr>
        <w:t>8 638</w:t>
      </w:r>
      <w:r w:rsidRPr="00886721">
        <w:rPr>
          <w:rFonts w:ascii="Calibri Light" w:hAnsi="Calibri Light"/>
        </w:rPr>
        <w:t xml:space="preserve"> os</w:t>
      </w:r>
      <w:r w:rsidR="005A7AAB" w:rsidRPr="00886721">
        <w:rPr>
          <w:rFonts w:ascii="Calibri Light" w:hAnsi="Calibri Light"/>
        </w:rPr>
        <w:t>ób</w:t>
      </w:r>
      <w:r w:rsidRPr="00886721">
        <w:rPr>
          <w:rFonts w:ascii="Calibri Light" w:hAnsi="Calibri Light"/>
        </w:rPr>
        <w:t xml:space="preserve"> z powiatu grodzkiego. Według stanu na koniec 202</w:t>
      </w:r>
      <w:r w:rsidR="00571EA5" w:rsidRPr="00886721">
        <w:rPr>
          <w:rFonts w:ascii="Calibri Light" w:hAnsi="Calibri Light"/>
        </w:rPr>
        <w:t>1</w:t>
      </w:r>
      <w:r w:rsidRPr="00886721">
        <w:rPr>
          <w:rFonts w:ascii="Calibri Light" w:hAnsi="Calibri Light"/>
        </w:rPr>
        <w:t xml:space="preserve"> roku w Białymstoku zarejestrowanych było </w:t>
      </w:r>
      <w:r w:rsidR="005A7AAB" w:rsidRPr="00886721">
        <w:rPr>
          <w:rFonts w:ascii="Calibri Light" w:hAnsi="Calibri Light"/>
        </w:rPr>
        <w:t>8 125</w:t>
      </w:r>
      <w:r w:rsidRPr="00886721">
        <w:rPr>
          <w:rFonts w:ascii="Calibri Light" w:hAnsi="Calibri Light"/>
        </w:rPr>
        <w:t xml:space="preserve"> osób, w tym </w:t>
      </w:r>
      <w:r w:rsidR="005A7AAB" w:rsidRPr="00886721">
        <w:rPr>
          <w:rFonts w:ascii="Calibri Light" w:hAnsi="Calibri Light"/>
        </w:rPr>
        <w:t>3 654</w:t>
      </w:r>
      <w:r w:rsidRPr="00886721">
        <w:rPr>
          <w:rFonts w:ascii="Calibri Light" w:hAnsi="Calibri Light"/>
        </w:rPr>
        <w:t xml:space="preserve"> kobiet (</w:t>
      </w:r>
      <w:r w:rsidR="005A7AAB" w:rsidRPr="00886721">
        <w:rPr>
          <w:rFonts w:ascii="Calibri Light" w:hAnsi="Calibri Light"/>
        </w:rPr>
        <w:t>45,0</w:t>
      </w:r>
      <w:r w:rsidRPr="00886721">
        <w:rPr>
          <w:rFonts w:ascii="Calibri Light" w:hAnsi="Calibri Light"/>
        </w:rPr>
        <w:t xml:space="preserve">% ogólnej liczby bezrobotnych). W ciągu roku nastąpił </w:t>
      </w:r>
      <w:r w:rsidR="00152B41" w:rsidRPr="00886721">
        <w:rPr>
          <w:rFonts w:ascii="Calibri Light" w:hAnsi="Calibri Light"/>
        </w:rPr>
        <w:t>spadek</w:t>
      </w:r>
      <w:r w:rsidRPr="00886721">
        <w:rPr>
          <w:rFonts w:ascii="Calibri Light" w:hAnsi="Calibri Light"/>
        </w:rPr>
        <w:t xml:space="preserve"> zarejestrowanych bezrobotnych ogółem</w:t>
      </w:r>
      <w:r w:rsidR="005A7AAB" w:rsidRPr="00886721">
        <w:rPr>
          <w:rFonts w:ascii="Calibri Light" w:hAnsi="Calibri Light"/>
        </w:rPr>
        <w:t xml:space="preserve"> </w:t>
      </w:r>
      <w:r w:rsidRPr="00886721">
        <w:rPr>
          <w:rFonts w:ascii="Calibri Light" w:hAnsi="Calibri Light"/>
        </w:rPr>
        <w:t xml:space="preserve">o </w:t>
      </w:r>
      <w:r w:rsidR="00152B41" w:rsidRPr="00886721">
        <w:rPr>
          <w:rFonts w:ascii="Calibri Light" w:hAnsi="Calibri Light"/>
        </w:rPr>
        <w:t>10,8</w:t>
      </w:r>
      <w:r w:rsidRPr="00886721">
        <w:rPr>
          <w:rFonts w:ascii="Calibri Light" w:hAnsi="Calibri Light"/>
        </w:rPr>
        <w:t xml:space="preserve">%, w tym wśród kobiet o </w:t>
      </w:r>
      <w:r w:rsidR="00152B41" w:rsidRPr="00886721">
        <w:rPr>
          <w:rFonts w:ascii="Calibri Light" w:hAnsi="Calibri Light"/>
        </w:rPr>
        <w:t>12,5</w:t>
      </w:r>
      <w:r w:rsidRPr="00886721">
        <w:rPr>
          <w:rFonts w:ascii="Calibri Light" w:hAnsi="Calibri Light"/>
        </w:rPr>
        <w:t xml:space="preserve">%, a wśród mężczyzn o </w:t>
      </w:r>
      <w:r w:rsidR="00152B41" w:rsidRPr="00886721">
        <w:rPr>
          <w:rFonts w:ascii="Calibri Light" w:hAnsi="Calibri Light"/>
        </w:rPr>
        <w:t>9,4</w:t>
      </w:r>
      <w:r w:rsidRPr="00886721">
        <w:rPr>
          <w:rFonts w:ascii="Calibri Light" w:hAnsi="Calibri Light"/>
        </w:rPr>
        <w:t xml:space="preserve">%. Prawo do pobierania zasiłku dla bezrobotnych w powiecie grodzkim posiadało </w:t>
      </w:r>
      <w:r w:rsidR="00152B41" w:rsidRPr="00886721">
        <w:rPr>
          <w:rFonts w:ascii="Calibri Light" w:hAnsi="Calibri Light"/>
        </w:rPr>
        <w:t>746</w:t>
      </w:r>
      <w:r w:rsidRPr="00886721">
        <w:rPr>
          <w:rFonts w:ascii="Calibri Light" w:hAnsi="Calibri Light"/>
        </w:rPr>
        <w:t xml:space="preserve"> osób (</w:t>
      </w:r>
      <w:r w:rsidR="00152B41" w:rsidRPr="00886721">
        <w:rPr>
          <w:rFonts w:ascii="Calibri Light" w:hAnsi="Calibri Light"/>
        </w:rPr>
        <w:t>9,2</w:t>
      </w:r>
      <w:r w:rsidRPr="00886721">
        <w:rPr>
          <w:rFonts w:ascii="Calibri Light" w:hAnsi="Calibri Light"/>
        </w:rPr>
        <w:t>%).</w:t>
      </w:r>
      <w:r w:rsidR="00ED1612" w:rsidRPr="00886721">
        <w:rPr>
          <w:rFonts w:ascii="Calibri Light" w:hAnsi="Calibri Light"/>
        </w:rPr>
        <w:br/>
      </w:r>
      <w:r w:rsidRPr="00886721">
        <w:rPr>
          <w:rFonts w:ascii="Calibri Light" w:hAnsi="Calibri Light"/>
        </w:rPr>
        <w:t>W grudniu 202</w:t>
      </w:r>
      <w:r w:rsidR="00571EA5" w:rsidRPr="00886721">
        <w:rPr>
          <w:rFonts w:ascii="Calibri Light" w:hAnsi="Calibri Light"/>
        </w:rPr>
        <w:t>1</w:t>
      </w:r>
      <w:r w:rsidRPr="00886721">
        <w:rPr>
          <w:rFonts w:ascii="Calibri Light" w:hAnsi="Calibri Light"/>
        </w:rPr>
        <w:t xml:space="preserve"> roku odnotowano na</w:t>
      </w:r>
      <w:r w:rsidR="00152B41" w:rsidRPr="00886721">
        <w:rPr>
          <w:rFonts w:ascii="Calibri Light" w:hAnsi="Calibri Light"/>
        </w:rPr>
        <w:t>jniższą w danym roku</w:t>
      </w:r>
      <w:r w:rsidRPr="00886721">
        <w:rPr>
          <w:rFonts w:ascii="Calibri Light" w:hAnsi="Calibri Light"/>
        </w:rPr>
        <w:t xml:space="preserve"> stopę bezrobocia, która wynosiła 6</w:t>
      </w:r>
      <w:r w:rsidR="00152B41" w:rsidRPr="00886721">
        <w:rPr>
          <w:rFonts w:ascii="Calibri Light" w:hAnsi="Calibri Light"/>
        </w:rPr>
        <w:t>,2</w:t>
      </w:r>
      <w:r w:rsidRPr="00886721">
        <w:rPr>
          <w:rFonts w:ascii="Calibri Light" w:hAnsi="Calibri Light"/>
        </w:rPr>
        <w:t xml:space="preserve">%, </w:t>
      </w:r>
      <w:r w:rsidR="00152B41" w:rsidRPr="00886721">
        <w:rPr>
          <w:rFonts w:ascii="Calibri Light" w:hAnsi="Calibri Light"/>
        </w:rPr>
        <w:t>a w ciągu roku nastąpił spadek</w:t>
      </w:r>
      <w:r w:rsidRPr="00886721">
        <w:rPr>
          <w:rFonts w:ascii="Calibri Light" w:hAnsi="Calibri Light"/>
        </w:rPr>
        <w:t xml:space="preserve"> stopy bezrobocia o 1,</w:t>
      </w:r>
      <w:r w:rsidR="00152B41" w:rsidRPr="00886721">
        <w:rPr>
          <w:rFonts w:ascii="Calibri Light" w:hAnsi="Calibri Light"/>
        </w:rPr>
        <w:t>0</w:t>
      </w:r>
      <w:r w:rsidRPr="00886721">
        <w:rPr>
          <w:rFonts w:ascii="Calibri Light" w:hAnsi="Calibri Light"/>
        </w:rPr>
        <w:t xml:space="preserve"> </w:t>
      </w:r>
      <w:proofErr w:type="spellStart"/>
      <w:r w:rsidRPr="00886721">
        <w:rPr>
          <w:rFonts w:ascii="Calibri Light" w:hAnsi="Calibri Light"/>
        </w:rPr>
        <w:t>p.p</w:t>
      </w:r>
      <w:proofErr w:type="spellEnd"/>
      <w:r w:rsidRPr="00886721">
        <w:rPr>
          <w:rFonts w:ascii="Calibri Light" w:hAnsi="Calibri Light"/>
        </w:rPr>
        <w:t>.</w:t>
      </w:r>
      <w:r w:rsidR="00A66B96" w:rsidRPr="00886721">
        <w:rPr>
          <w:rStyle w:val="Odwoanieprzypisudolnego"/>
          <w:rFonts w:ascii="Calibri Light" w:hAnsi="Calibri Light"/>
        </w:rPr>
        <w:footnoteReference w:id="26"/>
      </w:r>
      <w:r w:rsidRPr="00886721">
        <w:rPr>
          <w:rFonts w:ascii="Calibri Light" w:hAnsi="Calibri Light"/>
        </w:rPr>
        <w:t>.</w:t>
      </w:r>
    </w:p>
    <w:p w14:paraId="7EE2942C" w14:textId="3E3AA1FE" w:rsidR="00184FA2" w:rsidRPr="00886721" w:rsidRDefault="00184FA2" w:rsidP="00DA7701">
      <w:pPr>
        <w:pStyle w:val="Legenda"/>
        <w:keepNext/>
        <w:rPr>
          <w:rFonts w:ascii="Calibri Light" w:hAnsi="Calibri Light"/>
          <w:sz w:val="24"/>
        </w:rPr>
      </w:pPr>
      <w:bookmarkStart w:id="322" w:name="_Toc6568395"/>
      <w:bookmarkStart w:id="323" w:name="_Toc108780962"/>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138</w:t>
      </w:r>
      <w:r w:rsidR="0037179A" w:rsidRPr="00886721">
        <w:rPr>
          <w:rFonts w:ascii="Calibri Light" w:hAnsi="Calibri Light"/>
          <w:sz w:val="24"/>
        </w:rPr>
        <w:fldChar w:fldCharType="end"/>
      </w:r>
      <w:r w:rsidR="00DA30D5" w:rsidRPr="00886721">
        <w:rPr>
          <w:rFonts w:ascii="Calibri Light" w:hAnsi="Calibri Light"/>
          <w:sz w:val="24"/>
        </w:rPr>
        <w:t>.</w:t>
      </w:r>
      <w:r w:rsidRPr="00886721">
        <w:rPr>
          <w:rFonts w:ascii="Calibri Light" w:hAnsi="Calibri Light"/>
          <w:sz w:val="24"/>
        </w:rPr>
        <w:t xml:space="preserve"> Stopa bezrobocia rejestrowanego (w %)</w:t>
      </w:r>
      <w:bookmarkEnd w:id="322"/>
      <w:r w:rsidR="00DA7701">
        <w:rPr>
          <w:rFonts w:ascii="Calibri Light" w:hAnsi="Calibri Light"/>
          <w:sz w:val="24"/>
        </w:rPr>
        <w:t xml:space="preserve"> - Białystok</w:t>
      </w:r>
      <w:bookmarkEnd w:id="323"/>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8. "/>
        <w:tblDescription w:val="Stopa bezrobocia rejestrowanegow Białymstoku (w %)"/>
      </w:tblPr>
      <w:tblGrid>
        <w:gridCol w:w="1951"/>
        <w:gridCol w:w="1701"/>
        <w:gridCol w:w="1701"/>
        <w:gridCol w:w="1843"/>
        <w:gridCol w:w="1984"/>
      </w:tblGrid>
      <w:tr w:rsidR="00DA7701" w:rsidRPr="00886721" w14:paraId="1725AB89" w14:textId="77777777" w:rsidTr="00DA7701">
        <w:tc>
          <w:tcPr>
            <w:tcW w:w="1951" w:type="dxa"/>
            <w:shd w:val="clear" w:color="auto" w:fill="F2F2F2" w:themeFill="background1" w:themeFillShade="F2"/>
          </w:tcPr>
          <w:p w14:paraId="6E6FE6EB" w14:textId="236FDFA4" w:rsidR="00DA7701" w:rsidRPr="00886721" w:rsidRDefault="00DA7701" w:rsidP="00571EA5">
            <w:pPr>
              <w:jc w:val="center"/>
              <w:rPr>
                <w:rFonts w:ascii="Calibri Light" w:hAnsi="Calibri Light"/>
                <w:b/>
                <w:bCs/>
                <w:sz w:val="22"/>
                <w:szCs w:val="24"/>
                <w:lang w:eastAsia="pl-PL"/>
              </w:rPr>
            </w:pPr>
            <w:r w:rsidRPr="00886721">
              <w:rPr>
                <w:rFonts w:ascii="Calibri Light" w:hAnsi="Calibri Light"/>
                <w:b/>
                <w:bCs/>
                <w:sz w:val="22"/>
                <w:szCs w:val="24"/>
                <w:lang w:eastAsia="pl-PL"/>
              </w:rPr>
              <w:t>2017</w:t>
            </w:r>
          </w:p>
        </w:tc>
        <w:tc>
          <w:tcPr>
            <w:tcW w:w="1701" w:type="dxa"/>
            <w:shd w:val="clear" w:color="auto" w:fill="F2F2F2" w:themeFill="background1" w:themeFillShade="F2"/>
          </w:tcPr>
          <w:p w14:paraId="0A832722" w14:textId="504896F5" w:rsidR="00DA7701" w:rsidRPr="00886721" w:rsidRDefault="00DA7701" w:rsidP="00571EA5">
            <w:pPr>
              <w:jc w:val="center"/>
              <w:rPr>
                <w:rFonts w:ascii="Calibri Light" w:hAnsi="Calibri Light"/>
                <w:b/>
                <w:bCs/>
                <w:sz w:val="22"/>
                <w:szCs w:val="24"/>
                <w:lang w:eastAsia="pl-PL"/>
              </w:rPr>
            </w:pPr>
            <w:r w:rsidRPr="00886721">
              <w:rPr>
                <w:rFonts w:ascii="Calibri Light" w:hAnsi="Calibri Light"/>
                <w:b/>
                <w:bCs/>
                <w:sz w:val="22"/>
                <w:szCs w:val="24"/>
                <w:lang w:eastAsia="pl-PL"/>
              </w:rPr>
              <w:t>2018</w:t>
            </w:r>
          </w:p>
        </w:tc>
        <w:tc>
          <w:tcPr>
            <w:tcW w:w="1701" w:type="dxa"/>
            <w:shd w:val="clear" w:color="auto" w:fill="F2F2F2" w:themeFill="background1" w:themeFillShade="F2"/>
          </w:tcPr>
          <w:p w14:paraId="5837C857" w14:textId="6304F239" w:rsidR="00DA7701" w:rsidRPr="00886721" w:rsidRDefault="00DA7701" w:rsidP="00571EA5">
            <w:pPr>
              <w:jc w:val="center"/>
              <w:rPr>
                <w:rFonts w:ascii="Calibri Light" w:hAnsi="Calibri Light"/>
                <w:b/>
                <w:bCs/>
                <w:sz w:val="22"/>
                <w:szCs w:val="24"/>
                <w:lang w:eastAsia="pl-PL"/>
              </w:rPr>
            </w:pPr>
            <w:r w:rsidRPr="00886721">
              <w:rPr>
                <w:rFonts w:ascii="Calibri Light" w:hAnsi="Calibri Light"/>
                <w:b/>
                <w:bCs/>
                <w:sz w:val="22"/>
                <w:lang w:eastAsia="pl-PL"/>
              </w:rPr>
              <w:t>2019</w:t>
            </w:r>
          </w:p>
        </w:tc>
        <w:tc>
          <w:tcPr>
            <w:tcW w:w="1843" w:type="dxa"/>
            <w:shd w:val="clear" w:color="auto" w:fill="F2F2F2" w:themeFill="background1" w:themeFillShade="F2"/>
          </w:tcPr>
          <w:p w14:paraId="3CB5CB17" w14:textId="14DA850C" w:rsidR="00DA7701" w:rsidRPr="00886721" w:rsidRDefault="00DA7701" w:rsidP="00571EA5">
            <w:pPr>
              <w:jc w:val="center"/>
              <w:rPr>
                <w:rFonts w:ascii="Calibri Light" w:hAnsi="Calibri Light"/>
                <w:b/>
                <w:bCs/>
                <w:sz w:val="22"/>
                <w:szCs w:val="24"/>
                <w:lang w:eastAsia="pl-PL"/>
              </w:rPr>
            </w:pPr>
            <w:r w:rsidRPr="00886721">
              <w:rPr>
                <w:rFonts w:ascii="Calibri Light" w:hAnsi="Calibri Light"/>
                <w:b/>
                <w:bCs/>
                <w:sz w:val="22"/>
                <w:lang w:eastAsia="pl-PL"/>
              </w:rPr>
              <w:t>2020</w:t>
            </w:r>
          </w:p>
        </w:tc>
        <w:tc>
          <w:tcPr>
            <w:tcW w:w="1984" w:type="dxa"/>
            <w:shd w:val="clear" w:color="auto" w:fill="F2F2F2" w:themeFill="background1" w:themeFillShade="F2"/>
          </w:tcPr>
          <w:p w14:paraId="48DA4BD0" w14:textId="0A029C24" w:rsidR="00DA7701" w:rsidRPr="00886721" w:rsidRDefault="00DA7701" w:rsidP="00571EA5">
            <w:pPr>
              <w:jc w:val="center"/>
              <w:rPr>
                <w:rFonts w:ascii="Calibri Light" w:hAnsi="Calibri Light"/>
                <w:b/>
                <w:bCs/>
                <w:sz w:val="22"/>
                <w:lang w:eastAsia="pl-PL"/>
              </w:rPr>
            </w:pPr>
            <w:r w:rsidRPr="00886721">
              <w:rPr>
                <w:rFonts w:ascii="Calibri Light" w:hAnsi="Calibri Light"/>
                <w:b/>
                <w:bCs/>
                <w:sz w:val="22"/>
                <w:lang w:eastAsia="pl-PL"/>
              </w:rPr>
              <w:t>2021</w:t>
            </w:r>
          </w:p>
        </w:tc>
      </w:tr>
      <w:tr w:rsidR="00DA7701" w:rsidRPr="00886721" w14:paraId="781893D4" w14:textId="77777777" w:rsidTr="00DA7701">
        <w:tc>
          <w:tcPr>
            <w:tcW w:w="1951" w:type="dxa"/>
            <w:shd w:val="clear" w:color="auto" w:fill="auto"/>
          </w:tcPr>
          <w:p w14:paraId="5E4D6514" w14:textId="07E89292" w:rsidR="00DA7701" w:rsidRPr="00886721" w:rsidRDefault="00DA7701" w:rsidP="00571EA5">
            <w:pPr>
              <w:jc w:val="center"/>
              <w:rPr>
                <w:rFonts w:ascii="Calibri Light" w:hAnsi="Calibri Light"/>
                <w:bCs/>
                <w:sz w:val="22"/>
                <w:szCs w:val="24"/>
                <w:lang w:eastAsia="pl-PL"/>
              </w:rPr>
            </w:pPr>
            <w:r w:rsidRPr="00886721">
              <w:rPr>
                <w:rFonts w:ascii="Calibri Light" w:hAnsi="Calibri Light"/>
                <w:bCs/>
                <w:sz w:val="22"/>
                <w:szCs w:val="24"/>
                <w:lang w:eastAsia="pl-PL"/>
              </w:rPr>
              <w:t>7,0</w:t>
            </w:r>
          </w:p>
        </w:tc>
        <w:tc>
          <w:tcPr>
            <w:tcW w:w="1701" w:type="dxa"/>
            <w:shd w:val="clear" w:color="auto" w:fill="auto"/>
          </w:tcPr>
          <w:p w14:paraId="7B8C2DDF" w14:textId="6E581348" w:rsidR="00DA7701" w:rsidRPr="00886721" w:rsidRDefault="00DA7701" w:rsidP="00571EA5">
            <w:pPr>
              <w:jc w:val="center"/>
              <w:rPr>
                <w:rFonts w:ascii="Calibri Light" w:hAnsi="Calibri Light"/>
                <w:bCs/>
                <w:sz w:val="22"/>
                <w:szCs w:val="24"/>
                <w:lang w:eastAsia="pl-PL"/>
              </w:rPr>
            </w:pPr>
            <w:r w:rsidRPr="00886721">
              <w:rPr>
                <w:rFonts w:ascii="Calibri Light" w:hAnsi="Calibri Light"/>
                <w:bCs/>
                <w:sz w:val="22"/>
                <w:szCs w:val="24"/>
                <w:lang w:eastAsia="pl-PL"/>
              </w:rPr>
              <w:t>6,2</w:t>
            </w:r>
          </w:p>
        </w:tc>
        <w:tc>
          <w:tcPr>
            <w:tcW w:w="1701" w:type="dxa"/>
            <w:shd w:val="clear" w:color="auto" w:fill="auto"/>
          </w:tcPr>
          <w:p w14:paraId="0BF40E23" w14:textId="4CFAE3D2" w:rsidR="00DA7701" w:rsidRPr="00886721" w:rsidRDefault="00DA7701" w:rsidP="00571EA5">
            <w:pPr>
              <w:jc w:val="center"/>
              <w:rPr>
                <w:rFonts w:ascii="Calibri Light" w:hAnsi="Calibri Light"/>
                <w:bCs/>
                <w:sz w:val="22"/>
                <w:szCs w:val="24"/>
                <w:lang w:eastAsia="pl-PL"/>
              </w:rPr>
            </w:pPr>
            <w:r w:rsidRPr="00886721">
              <w:rPr>
                <w:rFonts w:ascii="Calibri Light" w:hAnsi="Calibri Light"/>
                <w:sz w:val="22"/>
                <w:lang w:eastAsia="pl-PL"/>
              </w:rPr>
              <w:t>5,4</w:t>
            </w:r>
          </w:p>
        </w:tc>
        <w:tc>
          <w:tcPr>
            <w:tcW w:w="1843" w:type="dxa"/>
            <w:shd w:val="clear" w:color="auto" w:fill="auto"/>
          </w:tcPr>
          <w:p w14:paraId="449A3464" w14:textId="13DCC054" w:rsidR="00DA7701" w:rsidRPr="00886721" w:rsidRDefault="00DA7701" w:rsidP="00571EA5">
            <w:pPr>
              <w:jc w:val="center"/>
              <w:rPr>
                <w:rFonts w:ascii="Calibri Light" w:hAnsi="Calibri Light"/>
                <w:bCs/>
                <w:sz w:val="22"/>
                <w:szCs w:val="24"/>
                <w:lang w:eastAsia="pl-PL"/>
              </w:rPr>
            </w:pPr>
            <w:r w:rsidRPr="00886721">
              <w:rPr>
                <w:rFonts w:ascii="Calibri Light" w:hAnsi="Calibri Light"/>
                <w:sz w:val="22"/>
              </w:rPr>
              <w:t>6,9</w:t>
            </w:r>
          </w:p>
        </w:tc>
        <w:tc>
          <w:tcPr>
            <w:tcW w:w="1984" w:type="dxa"/>
            <w:shd w:val="clear" w:color="auto" w:fill="auto"/>
          </w:tcPr>
          <w:p w14:paraId="6843B755" w14:textId="1D9D16B8" w:rsidR="00DA7701" w:rsidRPr="00886721" w:rsidRDefault="00DA7701" w:rsidP="00571EA5">
            <w:pPr>
              <w:jc w:val="center"/>
              <w:rPr>
                <w:rFonts w:ascii="Calibri Light" w:hAnsi="Calibri Light"/>
                <w:sz w:val="22"/>
                <w:lang w:eastAsia="pl-PL"/>
              </w:rPr>
            </w:pPr>
            <w:r w:rsidRPr="00886721">
              <w:rPr>
                <w:rFonts w:ascii="Calibri Light" w:hAnsi="Calibri Light"/>
                <w:sz w:val="22"/>
                <w:lang w:eastAsia="pl-PL"/>
              </w:rPr>
              <w:t>6,2</w:t>
            </w:r>
          </w:p>
        </w:tc>
      </w:tr>
    </w:tbl>
    <w:p w14:paraId="3381DE95" w14:textId="77777777" w:rsidR="00BC1DAE"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2FF87784" w14:textId="132953D5" w:rsidR="00184FA2" w:rsidRPr="00886721" w:rsidRDefault="00BA6B90" w:rsidP="00F34100">
      <w:pPr>
        <w:pStyle w:val="Legenda"/>
        <w:rPr>
          <w:sz w:val="24"/>
          <w:szCs w:val="24"/>
        </w:rPr>
      </w:pPr>
      <w:bookmarkStart w:id="324" w:name="_Toc6568618"/>
      <w:bookmarkStart w:id="325" w:name="_Toc102392831"/>
      <w:r w:rsidRPr="00886721">
        <w:rPr>
          <w:sz w:val="24"/>
          <w:szCs w:val="24"/>
        </w:rPr>
        <w:t xml:space="preserve">Wykres </w:t>
      </w:r>
      <w:r w:rsidRPr="00886721">
        <w:rPr>
          <w:sz w:val="24"/>
          <w:szCs w:val="24"/>
        </w:rPr>
        <w:fldChar w:fldCharType="begin"/>
      </w:r>
      <w:r w:rsidRPr="00886721">
        <w:rPr>
          <w:sz w:val="24"/>
          <w:szCs w:val="24"/>
        </w:rPr>
        <w:instrText xml:space="preserve"> SEQ Wykres \* ARABIC </w:instrText>
      </w:r>
      <w:r w:rsidRPr="00886721">
        <w:rPr>
          <w:sz w:val="24"/>
          <w:szCs w:val="24"/>
        </w:rPr>
        <w:fldChar w:fldCharType="separate"/>
      </w:r>
      <w:r w:rsidR="00604057" w:rsidRPr="00886721">
        <w:rPr>
          <w:noProof/>
          <w:sz w:val="24"/>
          <w:szCs w:val="24"/>
        </w:rPr>
        <w:t>1</w:t>
      </w:r>
      <w:r w:rsidRPr="00886721">
        <w:rPr>
          <w:sz w:val="24"/>
          <w:szCs w:val="24"/>
        </w:rPr>
        <w:fldChar w:fldCharType="end"/>
      </w:r>
      <w:r w:rsidR="7AE0D211" w:rsidRPr="00886721">
        <w:rPr>
          <w:sz w:val="24"/>
          <w:szCs w:val="24"/>
        </w:rPr>
        <w:t>. Stopa bezrobocia według miesięcy w 20</w:t>
      </w:r>
      <w:r w:rsidR="0084433E" w:rsidRPr="00886721">
        <w:rPr>
          <w:sz w:val="24"/>
          <w:szCs w:val="24"/>
        </w:rPr>
        <w:t>2</w:t>
      </w:r>
      <w:r w:rsidR="00571EA5" w:rsidRPr="00886721">
        <w:rPr>
          <w:sz w:val="24"/>
          <w:szCs w:val="24"/>
        </w:rPr>
        <w:t>1</w:t>
      </w:r>
      <w:r w:rsidR="7AE0D211" w:rsidRPr="00886721">
        <w:rPr>
          <w:sz w:val="24"/>
          <w:szCs w:val="24"/>
        </w:rPr>
        <w:t xml:space="preserve"> roku (w %)</w:t>
      </w:r>
      <w:bookmarkEnd w:id="324"/>
      <w:bookmarkEnd w:id="325"/>
    </w:p>
    <w:p w14:paraId="074E47F7" w14:textId="0344458E" w:rsidR="00184FA2" w:rsidRPr="00886721" w:rsidRDefault="00A140AD" w:rsidP="00184FA2">
      <w:r w:rsidRPr="00886721">
        <w:rPr>
          <w:noProof/>
          <w:lang w:eastAsia="pl-PL"/>
        </w:rPr>
        <w:lastRenderedPageBreak/>
        <w:drawing>
          <wp:inline distT="0" distB="0" distL="0" distR="0" wp14:anchorId="6D2D0A09" wp14:editId="06A44464">
            <wp:extent cx="5759450" cy="2517234"/>
            <wp:effectExtent l="0" t="0" r="0" b="0"/>
            <wp:docPr id="1" name="Wykres 1" descr="Stopa bezrobocia według miesięcy w 2021 roku (w %)" title="Wykres 1.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B371BA8F-4613-42E6-967E-E8B41C36CA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1F514BE" w14:textId="77777777" w:rsidR="00BC1DAE" w:rsidRPr="00886721" w:rsidRDefault="00184FA2" w:rsidP="00184FA2">
      <w:pPr>
        <w:rPr>
          <w:rFonts w:ascii="Calibri Light" w:hAnsi="Calibri Light"/>
          <w:sz w:val="20"/>
        </w:rPr>
      </w:pPr>
      <w:r w:rsidRPr="00886721">
        <w:rPr>
          <w:rFonts w:ascii="Calibri Light" w:hAnsi="Calibri Light"/>
          <w:sz w:val="20"/>
        </w:rPr>
        <w:t>Źródło: Opracowanie własne na podstawie danych Urzędu Statystycznego w Białymstoku</w:t>
      </w:r>
    </w:p>
    <w:p w14:paraId="19BB1330" w14:textId="1844C98E" w:rsidR="00184FA2" w:rsidRPr="00886721" w:rsidRDefault="7AE0D211" w:rsidP="00F34100">
      <w:pPr>
        <w:pStyle w:val="Legenda"/>
        <w:keepNext/>
        <w:rPr>
          <w:rFonts w:ascii="Calibri Light" w:hAnsi="Calibri Light"/>
          <w:sz w:val="24"/>
          <w:szCs w:val="24"/>
        </w:rPr>
      </w:pPr>
      <w:bookmarkStart w:id="326" w:name="_Toc6568396"/>
      <w:bookmarkStart w:id="327" w:name="_Toc10878096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139</w:t>
      </w:r>
      <w:r w:rsidR="0037179A" w:rsidRPr="00886721">
        <w:rPr>
          <w:rFonts w:ascii="Calibri Light" w:hAnsi="Calibri Light"/>
          <w:sz w:val="24"/>
          <w:szCs w:val="24"/>
        </w:rPr>
        <w:fldChar w:fldCharType="end"/>
      </w:r>
      <w:r w:rsidRPr="00886721">
        <w:rPr>
          <w:rFonts w:ascii="Calibri Light" w:hAnsi="Calibri Light"/>
          <w:sz w:val="24"/>
          <w:szCs w:val="24"/>
        </w:rPr>
        <w:t>. Liczba bezrobotnych według miesięcy w 20</w:t>
      </w:r>
      <w:r w:rsidR="00783A28" w:rsidRPr="00886721">
        <w:rPr>
          <w:rFonts w:ascii="Calibri Light" w:hAnsi="Calibri Light"/>
          <w:sz w:val="24"/>
          <w:szCs w:val="24"/>
        </w:rPr>
        <w:t>2</w:t>
      </w:r>
      <w:r w:rsidR="00E37921" w:rsidRPr="00886721">
        <w:rPr>
          <w:rFonts w:ascii="Calibri Light" w:hAnsi="Calibri Light"/>
          <w:sz w:val="24"/>
          <w:szCs w:val="24"/>
        </w:rPr>
        <w:t>1</w:t>
      </w:r>
      <w:r w:rsidRPr="00886721">
        <w:rPr>
          <w:rFonts w:ascii="Calibri Light" w:hAnsi="Calibri Light"/>
          <w:sz w:val="24"/>
          <w:szCs w:val="24"/>
        </w:rPr>
        <w:t xml:space="preserve"> roku</w:t>
      </w:r>
      <w:bookmarkEnd w:id="326"/>
      <w:bookmarkEnd w:id="3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9. "/>
        <w:tblDescription w:val="Liczba bezrobotnych według miesięcy w 2021 roku"/>
      </w:tblPr>
      <w:tblGrid>
        <w:gridCol w:w="3070"/>
        <w:gridCol w:w="3071"/>
        <w:gridCol w:w="3071"/>
      </w:tblGrid>
      <w:tr w:rsidR="001205AB" w:rsidRPr="00886721" w14:paraId="7C6AA0F6" w14:textId="77777777" w:rsidTr="009C08F0">
        <w:tc>
          <w:tcPr>
            <w:tcW w:w="3070" w:type="dxa"/>
            <w:shd w:val="clear" w:color="auto" w:fill="F2F2F2" w:themeFill="background1" w:themeFillShade="F2"/>
          </w:tcPr>
          <w:p w14:paraId="1CA6F4A8" w14:textId="77777777" w:rsidR="00184FA2" w:rsidRPr="00886721" w:rsidRDefault="00184FA2" w:rsidP="00E354F8">
            <w:pPr>
              <w:rPr>
                <w:rFonts w:ascii="Calibri Light" w:hAnsi="Calibri Light"/>
                <w:b/>
                <w:bCs/>
                <w:sz w:val="22"/>
              </w:rPr>
            </w:pPr>
            <w:r w:rsidRPr="00886721">
              <w:rPr>
                <w:rFonts w:ascii="Calibri Light" w:hAnsi="Calibri Light"/>
                <w:b/>
                <w:bCs/>
                <w:sz w:val="22"/>
              </w:rPr>
              <w:t>Miesiąc</w:t>
            </w:r>
          </w:p>
        </w:tc>
        <w:tc>
          <w:tcPr>
            <w:tcW w:w="3071" w:type="dxa"/>
            <w:shd w:val="clear" w:color="auto" w:fill="F2F2F2" w:themeFill="background1" w:themeFillShade="F2"/>
          </w:tcPr>
          <w:p w14:paraId="06F4C42F" w14:textId="77777777" w:rsidR="00184FA2" w:rsidRPr="00886721" w:rsidRDefault="00184FA2" w:rsidP="00E354F8">
            <w:pPr>
              <w:jc w:val="center"/>
              <w:rPr>
                <w:rFonts w:ascii="Calibri Light" w:hAnsi="Calibri Light"/>
                <w:b/>
                <w:bCs/>
                <w:sz w:val="22"/>
              </w:rPr>
            </w:pPr>
            <w:r w:rsidRPr="00886721">
              <w:rPr>
                <w:rFonts w:ascii="Calibri Light" w:hAnsi="Calibri Light"/>
                <w:b/>
                <w:bCs/>
                <w:sz w:val="22"/>
              </w:rPr>
              <w:t>Ogółem</w:t>
            </w:r>
          </w:p>
        </w:tc>
        <w:tc>
          <w:tcPr>
            <w:tcW w:w="3071" w:type="dxa"/>
            <w:shd w:val="clear" w:color="auto" w:fill="F2F2F2" w:themeFill="background1" w:themeFillShade="F2"/>
          </w:tcPr>
          <w:p w14:paraId="459E202D" w14:textId="77777777" w:rsidR="00184FA2" w:rsidRPr="00886721" w:rsidRDefault="00184FA2" w:rsidP="00E354F8">
            <w:pPr>
              <w:jc w:val="center"/>
              <w:rPr>
                <w:rFonts w:ascii="Calibri Light" w:hAnsi="Calibri Light"/>
                <w:b/>
                <w:bCs/>
                <w:sz w:val="22"/>
              </w:rPr>
            </w:pPr>
            <w:r w:rsidRPr="00886721">
              <w:rPr>
                <w:rFonts w:ascii="Calibri Light" w:hAnsi="Calibri Light"/>
                <w:b/>
                <w:bCs/>
                <w:sz w:val="22"/>
              </w:rPr>
              <w:t>w tym kobiety</w:t>
            </w:r>
          </w:p>
        </w:tc>
      </w:tr>
      <w:tr w:rsidR="001205AB" w:rsidRPr="00886721" w14:paraId="71CC75B5" w14:textId="77777777" w:rsidTr="009C08F0">
        <w:tc>
          <w:tcPr>
            <w:tcW w:w="3070" w:type="dxa"/>
            <w:shd w:val="clear" w:color="auto" w:fill="F2F2F2" w:themeFill="background1" w:themeFillShade="F2"/>
          </w:tcPr>
          <w:p w14:paraId="59787870" w14:textId="5AA8BFAF" w:rsidR="004B7513" w:rsidRPr="00886721" w:rsidRDefault="004B7513" w:rsidP="00783A28">
            <w:pPr>
              <w:rPr>
                <w:rFonts w:ascii="Calibri Light" w:hAnsi="Calibri Light"/>
                <w:b/>
                <w:bCs/>
                <w:sz w:val="22"/>
              </w:rPr>
            </w:pPr>
            <w:r w:rsidRPr="00886721">
              <w:rPr>
                <w:rFonts w:ascii="Calibri Light" w:hAnsi="Calibri Light"/>
                <w:b/>
                <w:bCs/>
                <w:sz w:val="22"/>
              </w:rPr>
              <w:t>Styczeń</w:t>
            </w:r>
          </w:p>
        </w:tc>
        <w:tc>
          <w:tcPr>
            <w:tcW w:w="3071" w:type="dxa"/>
            <w:shd w:val="clear" w:color="auto" w:fill="auto"/>
            <w:vAlign w:val="bottom"/>
          </w:tcPr>
          <w:p w14:paraId="3CFA7D89" w14:textId="19EA1793" w:rsidR="004B7513" w:rsidRPr="00886721" w:rsidRDefault="004B7513" w:rsidP="00783A28">
            <w:pPr>
              <w:jc w:val="center"/>
              <w:rPr>
                <w:sz w:val="22"/>
              </w:rPr>
            </w:pPr>
            <w:r w:rsidRPr="00886721">
              <w:rPr>
                <w:sz w:val="22"/>
              </w:rPr>
              <w:t>9 499</w:t>
            </w:r>
          </w:p>
        </w:tc>
        <w:tc>
          <w:tcPr>
            <w:tcW w:w="3071" w:type="dxa"/>
            <w:shd w:val="clear" w:color="auto" w:fill="auto"/>
            <w:vAlign w:val="bottom"/>
          </w:tcPr>
          <w:p w14:paraId="4B4EBBD8" w14:textId="44971787" w:rsidR="004B7513" w:rsidRPr="00886721" w:rsidRDefault="004B7513" w:rsidP="00783A28">
            <w:pPr>
              <w:jc w:val="center"/>
              <w:rPr>
                <w:sz w:val="22"/>
              </w:rPr>
            </w:pPr>
            <w:r w:rsidRPr="00886721">
              <w:rPr>
                <w:sz w:val="22"/>
              </w:rPr>
              <w:t>4 328</w:t>
            </w:r>
          </w:p>
        </w:tc>
      </w:tr>
      <w:tr w:rsidR="001205AB" w:rsidRPr="00886721" w14:paraId="2C8D096C" w14:textId="77777777" w:rsidTr="009C08F0">
        <w:tc>
          <w:tcPr>
            <w:tcW w:w="3070" w:type="dxa"/>
            <w:shd w:val="clear" w:color="auto" w:fill="F2F2F2" w:themeFill="background1" w:themeFillShade="F2"/>
          </w:tcPr>
          <w:p w14:paraId="0E3B096C" w14:textId="0E393D4A" w:rsidR="004B7513" w:rsidRPr="00886721" w:rsidRDefault="004B7513" w:rsidP="00783A28">
            <w:pPr>
              <w:rPr>
                <w:rFonts w:ascii="Calibri Light" w:hAnsi="Calibri Light"/>
                <w:b/>
                <w:bCs/>
                <w:sz w:val="22"/>
              </w:rPr>
            </w:pPr>
            <w:r w:rsidRPr="00886721">
              <w:rPr>
                <w:rFonts w:ascii="Calibri Light" w:hAnsi="Calibri Light"/>
                <w:b/>
                <w:bCs/>
                <w:sz w:val="22"/>
              </w:rPr>
              <w:t>Luty</w:t>
            </w:r>
          </w:p>
        </w:tc>
        <w:tc>
          <w:tcPr>
            <w:tcW w:w="3071" w:type="dxa"/>
            <w:shd w:val="clear" w:color="auto" w:fill="auto"/>
            <w:vAlign w:val="bottom"/>
          </w:tcPr>
          <w:p w14:paraId="544397F3" w14:textId="736E6790" w:rsidR="004B7513" w:rsidRPr="00886721" w:rsidRDefault="004B7513" w:rsidP="00783A28">
            <w:pPr>
              <w:jc w:val="center"/>
              <w:rPr>
                <w:sz w:val="22"/>
              </w:rPr>
            </w:pPr>
            <w:r w:rsidRPr="00886721">
              <w:rPr>
                <w:sz w:val="22"/>
              </w:rPr>
              <w:t>9 690</w:t>
            </w:r>
          </w:p>
        </w:tc>
        <w:tc>
          <w:tcPr>
            <w:tcW w:w="3071" w:type="dxa"/>
            <w:shd w:val="clear" w:color="auto" w:fill="auto"/>
            <w:vAlign w:val="bottom"/>
          </w:tcPr>
          <w:p w14:paraId="180EA9FC" w14:textId="6D87F120" w:rsidR="004B7513" w:rsidRPr="00886721" w:rsidRDefault="004B7513" w:rsidP="00783A28">
            <w:pPr>
              <w:jc w:val="center"/>
              <w:rPr>
                <w:sz w:val="22"/>
              </w:rPr>
            </w:pPr>
            <w:r w:rsidRPr="00886721">
              <w:rPr>
                <w:sz w:val="22"/>
              </w:rPr>
              <w:t>4 401</w:t>
            </w:r>
          </w:p>
        </w:tc>
      </w:tr>
      <w:tr w:rsidR="001205AB" w:rsidRPr="00886721" w14:paraId="2CBDD931" w14:textId="77777777" w:rsidTr="009C08F0">
        <w:tc>
          <w:tcPr>
            <w:tcW w:w="3070" w:type="dxa"/>
            <w:shd w:val="clear" w:color="auto" w:fill="F2F2F2" w:themeFill="background1" w:themeFillShade="F2"/>
          </w:tcPr>
          <w:p w14:paraId="66E5DD5B" w14:textId="6B027E9A" w:rsidR="004B7513" w:rsidRPr="00886721" w:rsidRDefault="004B7513" w:rsidP="00783A28">
            <w:pPr>
              <w:rPr>
                <w:rFonts w:ascii="Calibri Light" w:hAnsi="Calibri Light"/>
                <w:b/>
                <w:bCs/>
                <w:sz w:val="22"/>
              </w:rPr>
            </w:pPr>
            <w:r w:rsidRPr="00886721">
              <w:rPr>
                <w:rFonts w:ascii="Calibri Light" w:hAnsi="Calibri Light"/>
                <w:b/>
                <w:bCs/>
                <w:sz w:val="22"/>
              </w:rPr>
              <w:t>Marzec</w:t>
            </w:r>
          </w:p>
        </w:tc>
        <w:tc>
          <w:tcPr>
            <w:tcW w:w="3071" w:type="dxa"/>
            <w:shd w:val="clear" w:color="auto" w:fill="auto"/>
            <w:vAlign w:val="bottom"/>
          </w:tcPr>
          <w:p w14:paraId="691378ED" w14:textId="133A5589" w:rsidR="004B7513" w:rsidRPr="00886721" w:rsidRDefault="004B7513" w:rsidP="00783A28">
            <w:pPr>
              <w:jc w:val="center"/>
              <w:rPr>
                <w:sz w:val="22"/>
              </w:rPr>
            </w:pPr>
            <w:r w:rsidRPr="00886721">
              <w:rPr>
                <w:sz w:val="22"/>
              </w:rPr>
              <w:t>9 709</w:t>
            </w:r>
          </w:p>
        </w:tc>
        <w:tc>
          <w:tcPr>
            <w:tcW w:w="3071" w:type="dxa"/>
            <w:shd w:val="clear" w:color="auto" w:fill="auto"/>
            <w:vAlign w:val="bottom"/>
          </w:tcPr>
          <w:p w14:paraId="4FB110F6" w14:textId="3FF01474" w:rsidR="004B7513" w:rsidRPr="00886721" w:rsidRDefault="004B7513" w:rsidP="00783A28">
            <w:pPr>
              <w:jc w:val="center"/>
              <w:rPr>
                <w:sz w:val="22"/>
              </w:rPr>
            </w:pPr>
            <w:r w:rsidRPr="00886721">
              <w:rPr>
                <w:sz w:val="22"/>
              </w:rPr>
              <w:t>4 357</w:t>
            </w:r>
          </w:p>
        </w:tc>
      </w:tr>
      <w:tr w:rsidR="001205AB" w:rsidRPr="00886721" w14:paraId="58E23716" w14:textId="77777777" w:rsidTr="009C08F0">
        <w:tc>
          <w:tcPr>
            <w:tcW w:w="3070" w:type="dxa"/>
            <w:shd w:val="clear" w:color="auto" w:fill="F2F2F2" w:themeFill="background1" w:themeFillShade="F2"/>
          </w:tcPr>
          <w:p w14:paraId="4337A701" w14:textId="2AE251E0" w:rsidR="004B7513" w:rsidRPr="00886721" w:rsidRDefault="004B7513" w:rsidP="00783A28">
            <w:pPr>
              <w:rPr>
                <w:rFonts w:ascii="Calibri Light" w:hAnsi="Calibri Light"/>
                <w:b/>
                <w:bCs/>
                <w:sz w:val="22"/>
              </w:rPr>
            </w:pPr>
            <w:r w:rsidRPr="00886721">
              <w:rPr>
                <w:rFonts w:ascii="Calibri Light" w:hAnsi="Calibri Light"/>
                <w:b/>
                <w:bCs/>
                <w:sz w:val="22"/>
              </w:rPr>
              <w:t>Kwiecień</w:t>
            </w:r>
          </w:p>
        </w:tc>
        <w:tc>
          <w:tcPr>
            <w:tcW w:w="3071" w:type="dxa"/>
            <w:shd w:val="clear" w:color="auto" w:fill="auto"/>
            <w:vAlign w:val="bottom"/>
          </w:tcPr>
          <w:p w14:paraId="26284CA4" w14:textId="784D7C01" w:rsidR="004B7513" w:rsidRPr="00886721" w:rsidRDefault="004B7513" w:rsidP="00783A28">
            <w:pPr>
              <w:jc w:val="center"/>
              <w:rPr>
                <w:sz w:val="22"/>
              </w:rPr>
            </w:pPr>
            <w:r w:rsidRPr="00886721">
              <w:rPr>
                <w:sz w:val="22"/>
              </w:rPr>
              <w:t>9 581</w:t>
            </w:r>
          </w:p>
        </w:tc>
        <w:tc>
          <w:tcPr>
            <w:tcW w:w="3071" w:type="dxa"/>
            <w:shd w:val="clear" w:color="auto" w:fill="auto"/>
            <w:vAlign w:val="bottom"/>
          </w:tcPr>
          <w:p w14:paraId="00B40E9F" w14:textId="4F9B38B6" w:rsidR="004B7513" w:rsidRPr="00886721" w:rsidRDefault="004B7513" w:rsidP="00783A28">
            <w:pPr>
              <w:jc w:val="center"/>
              <w:rPr>
                <w:sz w:val="22"/>
              </w:rPr>
            </w:pPr>
            <w:r w:rsidRPr="00886721">
              <w:rPr>
                <w:sz w:val="22"/>
              </w:rPr>
              <w:t>4 301</w:t>
            </w:r>
          </w:p>
        </w:tc>
      </w:tr>
      <w:tr w:rsidR="001205AB" w:rsidRPr="00886721" w14:paraId="32F35444" w14:textId="77777777" w:rsidTr="009C08F0">
        <w:tc>
          <w:tcPr>
            <w:tcW w:w="3070" w:type="dxa"/>
            <w:shd w:val="clear" w:color="auto" w:fill="F2F2F2" w:themeFill="background1" w:themeFillShade="F2"/>
          </w:tcPr>
          <w:p w14:paraId="4B81A82F" w14:textId="0A75DFA7" w:rsidR="004B7513" w:rsidRPr="00886721" w:rsidRDefault="004B7513" w:rsidP="00783A28">
            <w:pPr>
              <w:rPr>
                <w:rFonts w:ascii="Calibri Light" w:hAnsi="Calibri Light"/>
                <w:b/>
                <w:bCs/>
                <w:sz w:val="22"/>
              </w:rPr>
            </w:pPr>
            <w:r w:rsidRPr="00886721">
              <w:rPr>
                <w:rFonts w:ascii="Calibri Light" w:hAnsi="Calibri Light"/>
                <w:b/>
                <w:bCs/>
                <w:sz w:val="22"/>
              </w:rPr>
              <w:t>Maj</w:t>
            </w:r>
          </w:p>
        </w:tc>
        <w:tc>
          <w:tcPr>
            <w:tcW w:w="3071" w:type="dxa"/>
            <w:shd w:val="clear" w:color="auto" w:fill="auto"/>
            <w:vAlign w:val="bottom"/>
          </w:tcPr>
          <w:p w14:paraId="65D4D3A8" w14:textId="10DB6BD2" w:rsidR="004B7513" w:rsidRPr="00886721" w:rsidRDefault="004B7513" w:rsidP="00783A28">
            <w:pPr>
              <w:jc w:val="center"/>
              <w:rPr>
                <w:sz w:val="22"/>
              </w:rPr>
            </w:pPr>
            <w:r w:rsidRPr="00886721">
              <w:rPr>
                <w:sz w:val="22"/>
              </w:rPr>
              <w:t>9 369</w:t>
            </w:r>
          </w:p>
        </w:tc>
        <w:tc>
          <w:tcPr>
            <w:tcW w:w="3071" w:type="dxa"/>
            <w:shd w:val="clear" w:color="auto" w:fill="auto"/>
            <w:vAlign w:val="bottom"/>
          </w:tcPr>
          <w:p w14:paraId="7E12E982" w14:textId="4CC418A0" w:rsidR="004B7513" w:rsidRPr="00886721" w:rsidRDefault="004B7513" w:rsidP="00783A28">
            <w:pPr>
              <w:jc w:val="center"/>
              <w:rPr>
                <w:sz w:val="22"/>
              </w:rPr>
            </w:pPr>
            <w:r w:rsidRPr="00886721">
              <w:rPr>
                <w:sz w:val="22"/>
              </w:rPr>
              <w:t>4 209</w:t>
            </w:r>
          </w:p>
        </w:tc>
      </w:tr>
      <w:tr w:rsidR="001205AB" w:rsidRPr="00886721" w14:paraId="2BBBC274" w14:textId="77777777" w:rsidTr="009C08F0">
        <w:tc>
          <w:tcPr>
            <w:tcW w:w="3070" w:type="dxa"/>
            <w:shd w:val="clear" w:color="auto" w:fill="F2F2F2" w:themeFill="background1" w:themeFillShade="F2"/>
          </w:tcPr>
          <w:p w14:paraId="6C7A1106" w14:textId="3174C4E1" w:rsidR="004B7513" w:rsidRPr="00886721" w:rsidRDefault="004B7513" w:rsidP="00783A28">
            <w:pPr>
              <w:rPr>
                <w:rFonts w:ascii="Calibri Light" w:hAnsi="Calibri Light"/>
                <w:b/>
                <w:bCs/>
                <w:sz w:val="22"/>
              </w:rPr>
            </w:pPr>
            <w:r w:rsidRPr="00886721">
              <w:rPr>
                <w:rFonts w:ascii="Calibri Light" w:hAnsi="Calibri Light"/>
                <w:b/>
                <w:bCs/>
                <w:sz w:val="22"/>
              </w:rPr>
              <w:t>Czerwiec</w:t>
            </w:r>
          </w:p>
        </w:tc>
        <w:tc>
          <w:tcPr>
            <w:tcW w:w="3071" w:type="dxa"/>
            <w:shd w:val="clear" w:color="auto" w:fill="auto"/>
            <w:vAlign w:val="bottom"/>
          </w:tcPr>
          <w:p w14:paraId="69CC42DE" w14:textId="19F19AF4" w:rsidR="004B7513" w:rsidRPr="00886721" w:rsidRDefault="004B7513" w:rsidP="00783A28">
            <w:pPr>
              <w:jc w:val="center"/>
              <w:rPr>
                <w:sz w:val="22"/>
              </w:rPr>
            </w:pPr>
            <w:r w:rsidRPr="00886721">
              <w:rPr>
                <w:sz w:val="22"/>
              </w:rPr>
              <w:t>9 191</w:t>
            </w:r>
          </w:p>
        </w:tc>
        <w:tc>
          <w:tcPr>
            <w:tcW w:w="3071" w:type="dxa"/>
            <w:shd w:val="clear" w:color="auto" w:fill="auto"/>
            <w:vAlign w:val="bottom"/>
          </w:tcPr>
          <w:p w14:paraId="7F4752E3" w14:textId="64D23A89" w:rsidR="004B7513" w:rsidRPr="00886721" w:rsidRDefault="004B7513" w:rsidP="00783A28">
            <w:pPr>
              <w:jc w:val="center"/>
              <w:rPr>
                <w:sz w:val="22"/>
              </w:rPr>
            </w:pPr>
            <w:r w:rsidRPr="00886721">
              <w:rPr>
                <w:sz w:val="22"/>
              </w:rPr>
              <w:t>4 130</w:t>
            </w:r>
          </w:p>
        </w:tc>
      </w:tr>
      <w:tr w:rsidR="001205AB" w:rsidRPr="00886721" w14:paraId="3CE195D2" w14:textId="77777777" w:rsidTr="009C08F0">
        <w:tc>
          <w:tcPr>
            <w:tcW w:w="3070" w:type="dxa"/>
            <w:shd w:val="clear" w:color="auto" w:fill="F2F2F2" w:themeFill="background1" w:themeFillShade="F2"/>
          </w:tcPr>
          <w:p w14:paraId="5C00C6E9" w14:textId="26665970" w:rsidR="004B7513" w:rsidRPr="00886721" w:rsidRDefault="004B7513" w:rsidP="00783A28">
            <w:pPr>
              <w:rPr>
                <w:rFonts w:ascii="Calibri Light" w:hAnsi="Calibri Light"/>
                <w:b/>
                <w:bCs/>
                <w:sz w:val="22"/>
              </w:rPr>
            </w:pPr>
            <w:r w:rsidRPr="00886721">
              <w:rPr>
                <w:rFonts w:ascii="Calibri Light" w:hAnsi="Calibri Light"/>
                <w:b/>
                <w:bCs/>
                <w:sz w:val="22"/>
              </w:rPr>
              <w:t>Lipiec</w:t>
            </w:r>
          </w:p>
        </w:tc>
        <w:tc>
          <w:tcPr>
            <w:tcW w:w="3071" w:type="dxa"/>
            <w:shd w:val="clear" w:color="auto" w:fill="auto"/>
            <w:vAlign w:val="bottom"/>
          </w:tcPr>
          <w:p w14:paraId="1B90504B" w14:textId="701C86F0" w:rsidR="004B7513" w:rsidRPr="00886721" w:rsidRDefault="004B7513" w:rsidP="00783A28">
            <w:pPr>
              <w:jc w:val="center"/>
              <w:rPr>
                <w:sz w:val="22"/>
              </w:rPr>
            </w:pPr>
            <w:r w:rsidRPr="00886721">
              <w:rPr>
                <w:sz w:val="22"/>
              </w:rPr>
              <w:t>9 207</w:t>
            </w:r>
          </w:p>
        </w:tc>
        <w:tc>
          <w:tcPr>
            <w:tcW w:w="3071" w:type="dxa"/>
            <w:shd w:val="clear" w:color="auto" w:fill="auto"/>
            <w:vAlign w:val="bottom"/>
          </w:tcPr>
          <w:p w14:paraId="33EB460F" w14:textId="117197FB" w:rsidR="004B7513" w:rsidRPr="00886721" w:rsidRDefault="004B7513" w:rsidP="00783A28">
            <w:pPr>
              <w:jc w:val="center"/>
              <w:rPr>
                <w:sz w:val="22"/>
              </w:rPr>
            </w:pPr>
            <w:r w:rsidRPr="00886721">
              <w:rPr>
                <w:sz w:val="22"/>
              </w:rPr>
              <w:t>4 145</w:t>
            </w:r>
          </w:p>
        </w:tc>
      </w:tr>
      <w:tr w:rsidR="001205AB" w:rsidRPr="00886721" w14:paraId="5F484964" w14:textId="77777777" w:rsidTr="009C08F0">
        <w:tc>
          <w:tcPr>
            <w:tcW w:w="3070" w:type="dxa"/>
            <w:shd w:val="clear" w:color="auto" w:fill="F2F2F2" w:themeFill="background1" w:themeFillShade="F2"/>
          </w:tcPr>
          <w:p w14:paraId="185B6569" w14:textId="27907C8C" w:rsidR="004B7513" w:rsidRPr="00886721" w:rsidRDefault="004B7513" w:rsidP="00783A28">
            <w:pPr>
              <w:rPr>
                <w:rFonts w:ascii="Calibri Light" w:hAnsi="Calibri Light"/>
                <w:b/>
                <w:bCs/>
                <w:sz w:val="22"/>
              </w:rPr>
            </w:pPr>
            <w:r w:rsidRPr="00886721">
              <w:rPr>
                <w:rFonts w:ascii="Calibri Light" w:hAnsi="Calibri Light"/>
                <w:b/>
                <w:bCs/>
                <w:sz w:val="22"/>
              </w:rPr>
              <w:t xml:space="preserve">Sierpień </w:t>
            </w:r>
          </w:p>
        </w:tc>
        <w:tc>
          <w:tcPr>
            <w:tcW w:w="3071" w:type="dxa"/>
            <w:shd w:val="clear" w:color="auto" w:fill="auto"/>
            <w:vAlign w:val="bottom"/>
          </w:tcPr>
          <w:p w14:paraId="3A777229" w14:textId="4DE03626" w:rsidR="004B7513" w:rsidRPr="00886721" w:rsidRDefault="004B7513" w:rsidP="00783A28">
            <w:pPr>
              <w:jc w:val="center"/>
              <w:rPr>
                <w:sz w:val="22"/>
              </w:rPr>
            </w:pPr>
            <w:r w:rsidRPr="00886721">
              <w:rPr>
                <w:sz w:val="22"/>
              </w:rPr>
              <w:t>9 143</w:t>
            </w:r>
          </w:p>
        </w:tc>
        <w:tc>
          <w:tcPr>
            <w:tcW w:w="3071" w:type="dxa"/>
            <w:shd w:val="clear" w:color="auto" w:fill="auto"/>
            <w:vAlign w:val="bottom"/>
          </w:tcPr>
          <w:p w14:paraId="7F30313B" w14:textId="2D8A31F6" w:rsidR="004B7513" w:rsidRPr="00886721" w:rsidRDefault="004B7513" w:rsidP="00783A28">
            <w:pPr>
              <w:jc w:val="center"/>
              <w:rPr>
                <w:sz w:val="22"/>
              </w:rPr>
            </w:pPr>
            <w:r w:rsidRPr="00886721">
              <w:rPr>
                <w:sz w:val="22"/>
              </w:rPr>
              <w:t>4 148</w:t>
            </w:r>
          </w:p>
        </w:tc>
      </w:tr>
      <w:tr w:rsidR="001205AB" w:rsidRPr="00886721" w14:paraId="05FCDF38" w14:textId="77777777" w:rsidTr="009C08F0">
        <w:tc>
          <w:tcPr>
            <w:tcW w:w="3070" w:type="dxa"/>
            <w:shd w:val="clear" w:color="auto" w:fill="F2F2F2" w:themeFill="background1" w:themeFillShade="F2"/>
          </w:tcPr>
          <w:p w14:paraId="0AD97B6F" w14:textId="727E6736" w:rsidR="004B7513" w:rsidRPr="00886721" w:rsidRDefault="004B7513" w:rsidP="00783A28">
            <w:pPr>
              <w:rPr>
                <w:rFonts w:ascii="Calibri Light" w:hAnsi="Calibri Light"/>
                <w:b/>
                <w:bCs/>
                <w:sz w:val="22"/>
              </w:rPr>
            </w:pPr>
            <w:r w:rsidRPr="00886721">
              <w:rPr>
                <w:rFonts w:ascii="Calibri Light" w:hAnsi="Calibri Light"/>
                <w:b/>
                <w:bCs/>
                <w:sz w:val="22"/>
              </w:rPr>
              <w:t>Wrzesień</w:t>
            </w:r>
          </w:p>
        </w:tc>
        <w:tc>
          <w:tcPr>
            <w:tcW w:w="3071" w:type="dxa"/>
            <w:shd w:val="clear" w:color="auto" w:fill="auto"/>
            <w:vAlign w:val="bottom"/>
          </w:tcPr>
          <w:p w14:paraId="4889CF46" w14:textId="29AB8242" w:rsidR="004B7513" w:rsidRPr="00886721" w:rsidRDefault="004B7513" w:rsidP="00783A28">
            <w:pPr>
              <w:jc w:val="center"/>
              <w:rPr>
                <w:sz w:val="22"/>
              </w:rPr>
            </w:pPr>
            <w:r w:rsidRPr="00886721">
              <w:rPr>
                <w:sz w:val="22"/>
              </w:rPr>
              <w:t>8 826</w:t>
            </w:r>
          </w:p>
        </w:tc>
        <w:tc>
          <w:tcPr>
            <w:tcW w:w="3071" w:type="dxa"/>
            <w:shd w:val="clear" w:color="auto" w:fill="auto"/>
            <w:vAlign w:val="bottom"/>
          </w:tcPr>
          <w:p w14:paraId="5E2BFF25" w14:textId="33B0FA4A" w:rsidR="004B7513" w:rsidRPr="00886721" w:rsidRDefault="004B7513" w:rsidP="00783A28">
            <w:pPr>
              <w:jc w:val="center"/>
              <w:rPr>
                <w:sz w:val="22"/>
              </w:rPr>
            </w:pPr>
            <w:r w:rsidRPr="00886721">
              <w:rPr>
                <w:sz w:val="22"/>
              </w:rPr>
              <w:t>3 956</w:t>
            </w:r>
          </w:p>
        </w:tc>
      </w:tr>
      <w:tr w:rsidR="001205AB" w:rsidRPr="00886721" w14:paraId="4ADD70FD" w14:textId="77777777" w:rsidTr="009C08F0">
        <w:tc>
          <w:tcPr>
            <w:tcW w:w="3070" w:type="dxa"/>
            <w:shd w:val="clear" w:color="auto" w:fill="F2F2F2" w:themeFill="background1" w:themeFillShade="F2"/>
          </w:tcPr>
          <w:p w14:paraId="7D62F544" w14:textId="21FFB5D5" w:rsidR="004B7513" w:rsidRPr="00886721" w:rsidRDefault="004B7513" w:rsidP="00783A28">
            <w:pPr>
              <w:rPr>
                <w:rFonts w:ascii="Calibri Light" w:hAnsi="Calibri Light"/>
                <w:b/>
                <w:bCs/>
                <w:sz w:val="22"/>
              </w:rPr>
            </w:pPr>
            <w:r w:rsidRPr="00886721">
              <w:rPr>
                <w:rFonts w:ascii="Calibri Light" w:hAnsi="Calibri Light"/>
                <w:b/>
                <w:bCs/>
                <w:sz w:val="22"/>
              </w:rPr>
              <w:t>Październik</w:t>
            </w:r>
          </w:p>
        </w:tc>
        <w:tc>
          <w:tcPr>
            <w:tcW w:w="3071" w:type="dxa"/>
            <w:shd w:val="clear" w:color="auto" w:fill="auto"/>
            <w:vAlign w:val="bottom"/>
          </w:tcPr>
          <w:p w14:paraId="1ABCB876" w14:textId="277EBA55" w:rsidR="004B7513" w:rsidRPr="00886721" w:rsidRDefault="004B7513" w:rsidP="00783A28">
            <w:pPr>
              <w:jc w:val="center"/>
              <w:rPr>
                <w:sz w:val="22"/>
              </w:rPr>
            </w:pPr>
            <w:r w:rsidRPr="00886721">
              <w:rPr>
                <w:sz w:val="22"/>
              </w:rPr>
              <w:t>8 530</w:t>
            </w:r>
          </w:p>
        </w:tc>
        <w:tc>
          <w:tcPr>
            <w:tcW w:w="3071" w:type="dxa"/>
            <w:shd w:val="clear" w:color="auto" w:fill="auto"/>
            <w:vAlign w:val="bottom"/>
          </w:tcPr>
          <w:p w14:paraId="783F1505" w14:textId="43BF135D" w:rsidR="004B7513" w:rsidRPr="00886721" w:rsidRDefault="004B7513" w:rsidP="00783A28">
            <w:pPr>
              <w:jc w:val="center"/>
              <w:rPr>
                <w:sz w:val="22"/>
              </w:rPr>
            </w:pPr>
            <w:r w:rsidRPr="00886721">
              <w:rPr>
                <w:sz w:val="22"/>
              </w:rPr>
              <w:t>3 825</w:t>
            </w:r>
          </w:p>
        </w:tc>
      </w:tr>
      <w:tr w:rsidR="001205AB" w:rsidRPr="00886721" w14:paraId="4584CD04" w14:textId="77777777" w:rsidTr="009C08F0">
        <w:tc>
          <w:tcPr>
            <w:tcW w:w="3070" w:type="dxa"/>
            <w:shd w:val="clear" w:color="auto" w:fill="F2F2F2" w:themeFill="background1" w:themeFillShade="F2"/>
          </w:tcPr>
          <w:p w14:paraId="1B7193D2" w14:textId="1FA4A194" w:rsidR="004B7513" w:rsidRPr="00886721" w:rsidRDefault="004B7513" w:rsidP="00783A28">
            <w:pPr>
              <w:rPr>
                <w:rFonts w:ascii="Calibri Light" w:hAnsi="Calibri Light"/>
                <w:b/>
                <w:bCs/>
                <w:sz w:val="22"/>
              </w:rPr>
            </w:pPr>
            <w:r w:rsidRPr="00886721">
              <w:rPr>
                <w:rFonts w:ascii="Calibri Light" w:hAnsi="Calibri Light"/>
                <w:b/>
                <w:bCs/>
                <w:sz w:val="22"/>
              </w:rPr>
              <w:t>Listopad</w:t>
            </w:r>
          </w:p>
        </w:tc>
        <w:tc>
          <w:tcPr>
            <w:tcW w:w="3071" w:type="dxa"/>
            <w:shd w:val="clear" w:color="auto" w:fill="auto"/>
            <w:vAlign w:val="bottom"/>
          </w:tcPr>
          <w:p w14:paraId="04DF023C" w14:textId="1456B160" w:rsidR="004B7513" w:rsidRPr="00886721" w:rsidRDefault="004B7513" w:rsidP="00783A28">
            <w:pPr>
              <w:jc w:val="center"/>
              <w:rPr>
                <w:sz w:val="22"/>
              </w:rPr>
            </w:pPr>
            <w:r w:rsidRPr="00886721">
              <w:rPr>
                <w:sz w:val="22"/>
              </w:rPr>
              <w:t>8 322</w:t>
            </w:r>
          </w:p>
        </w:tc>
        <w:tc>
          <w:tcPr>
            <w:tcW w:w="3071" w:type="dxa"/>
            <w:shd w:val="clear" w:color="auto" w:fill="auto"/>
            <w:vAlign w:val="bottom"/>
          </w:tcPr>
          <w:p w14:paraId="5A344C86" w14:textId="5CDF7A81" w:rsidR="004B7513" w:rsidRPr="00886721" w:rsidRDefault="004B7513" w:rsidP="00783A28">
            <w:pPr>
              <w:jc w:val="center"/>
              <w:rPr>
                <w:sz w:val="22"/>
              </w:rPr>
            </w:pPr>
            <w:r w:rsidRPr="00886721">
              <w:rPr>
                <w:sz w:val="22"/>
              </w:rPr>
              <w:t>3 741</w:t>
            </w:r>
          </w:p>
        </w:tc>
      </w:tr>
      <w:tr w:rsidR="001205AB" w:rsidRPr="00886721" w14:paraId="47E8C11F" w14:textId="77777777" w:rsidTr="009C08F0">
        <w:tc>
          <w:tcPr>
            <w:tcW w:w="3070" w:type="dxa"/>
            <w:shd w:val="clear" w:color="auto" w:fill="F2F2F2" w:themeFill="background1" w:themeFillShade="F2"/>
          </w:tcPr>
          <w:p w14:paraId="71D39DD4" w14:textId="26F97A2E" w:rsidR="004B7513" w:rsidRPr="00886721" w:rsidRDefault="004B7513" w:rsidP="00783A28">
            <w:pPr>
              <w:rPr>
                <w:rFonts w:ascii="Calibri Light" w:hAnsi="Calibri Light"/>
                <w:b/>
                <w:bCs/>
                <w:sz w:val="22"/>
              </w:rPr>
            </w:pPr>
            <w:r w:rsidRPr="00886721">
              <w:rPr>
                <w:rFonts w:ascii="Calibri Light" w:hAnsi="Calibri Light"/>
                <w:b/>
                <w:bCs/>
                <w:sz w:val="22"/>
              </w:rPr>
              <w:t>Grudzień</w:t>
            </w:r>
          </w:p>
        </w:tc>
        <w:tc>
          <w:tcPr>
            <w:tcW w:w="3071" w:type="dxa"/>
            <w:shd w:val="clear" w:color="auto" w:fill="auto"/>
            <w:vAlign w:val="bottom"/>
          </w:tcPr>
          <w:p w14:paraId="3E1585C3" w14:textId="046B7D69" w:rsidR="004B7513" w:rsidRPr="00886721" w:rsidRDefault="004B7513" w:rsidP="00783A28">
            <w:pPr>
              <w:jc w:val="center"/>
              <w:rPr>
                <w:sz w:val="22"/>
              </w:rPr>
            </w:pPr>
            <w:r w:rsidRPr="00886721">
              <w:rPr>
                <w:sz w:val="22"/>
              </w:rPr>
              <w:t>8 125</w:t>
            </w:r>
          </w:p>
        </w:tc>
        <w:tc>
          <w:tcPr>
            <w:tcW w:w="3071" w:type="dxa"/>
            <w:shd w:val="clear" w:color="auto" w:fill="auto"/>
            <w:vAlign w:val="bottom"/>
          </w:tcPr>
          <w:p w14:paraId="6977F646" w14:textId="2AB6D0C1" w:rsidR="004B7513" w:rsidRPr="00886721" w:rsidRDefault="004B7513" w:rsidP="00783A28">
            <w:pPr>
              <w:jc w:val="center"/>
            </w:pPr>
            <w:r w:rsidRPr="00886721">
              <w:rPr>
                <w:sz w:val="22"/>
              </w:rPr>
              <w:t>3 654</w:t>
            </w:r>
          </w:p>
        </w:tc>
      </w:tr>
    </w:tbl>
    <w:p w14:paraId="20179343" w14:textId="77777777" w:rsidR="00BC1DAE"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1BC7FD9B" w14:textId="77777777" w:rsidR="00BC1DAE" w:rsidRPr="00886721" w:rsidRDefault="000710EE" w:rsidP="00F34100">
      <w:pPr>
        <w:spacing w:line="276" w:lineRule="auto"/>
        <w:rPr>
          <w:rFonts w:ascii="Calibri Light" w:hAnsi="Calibri Light"/>
          <w:szCs w:val="24"/>
        </w:rPr>
      </w:pPr>
      <w:bookmarkStart w:id="328" w:name="_Toc6568619"/>
      <w:r w:rsidRPr="00886721">
        <w:rPr>
          <w:rFonts w:ascii="Calibri Light" w:hAnsi="Calibri Light"/>
        </w:rPr>
        <w:t xml:space="preserve">W strukturze bezrobotnych według wieku dominowały osoby w przedziale wiekowym </w:t>
      </w:r>
      <w:r w:rsidR="004B7513" w:rsidRPr="00886721">
        <w:rPr>
          <w:rFonts w:ascii="Calibri Light" w:hAnsi="Calibri Light"/>
        </w:rPr>
        <w:t>35-44</w:t>
      </w:r>
      <w:r w:rsidRPr="00886721">
        <w:rPr>
          <w:rFonts w:ascii="Calibri Light" w:hAnsi="Calibri Light"/>
        </w:rPr>
        <w:t xml:space="preserve"> lata (28</w:t>
      </w:r>
      <w:r w:rsidR="004B7513" w:rsidRPr="00886721">
        <w:rPr>
          <w:rFonts w:ascii="Calibri Light" w:hAnsi="Calibri Light"/>
        </w:rPr>
        <w:t>,0</w:t>
      </w:r>
      <w:r w:rsidRPr="00886721">
        <w:rPr>
          <w:rFonts w:ascii="Calibri Light" w:hAnsi="Calibri Light"/>
        </w:rPr>
        <w:t>% ogółu bezrobotnych). W strukturze bezrobotnych według wykształcenia dominowały osoby z wykształceniem gimnazjalnym i niższym (2</w:t>
      </w:r>
      <w:r w:rsidR="00EE0E46" w:rsidRPr="00886721">
        <w:rPr>
          <w:rFonts w:ascii="Calibri Light" w:hAnsi="Calibri Light"/>
        </w:rPr>
        <w:t>5,3</w:t>
      </w:r>
      <w:r w:rsidRPr="00886721">
        <w:rPr>
          <w:rFonts w:ascii="Calibri Light" w:hAnsi="Calibri Light"/>
        </w:rPr>
        <w:t>% ogółu bezrobotnych). Struktury bezrobotnych według wieku oraz wykształcenia od kilku lat są stabilne, a wahania udziału poszczególnych grup wiekowych oraz osób z danym wykształceniem odchylają się</w:t>
      </w:r>
      <w:r w:rsidRPr="00886721">
        <w:br/>
      </w:r>
      <w:r w:rsidRPr="00886721">
        <w:rPr>
          <w:rFonts w:ascii="Calibri Light" w:hAnsi="Calibri Light"/>
        </w:rPr>
        <w:t>o +/- 3%. W 202</w:t>
      </w:r>
      <w:r w:rsidR="00030A7B" w:rsidRPr="00886721">
        <w:rPr>
          <w:rFonts w:ascii="Calibri Light" w:hAnsi="Calibri Light"/>
        </w:rPr>
        <w:t>1 roku po raz drugi</w:t>
      </w:r>
      <w:r w:rsidRPr="00886721">
        <w:rPr>
          <w:rFonts w:ascii="Calibri Light" w:hAnsi="Calibri Light"/>
        </w:rPr>
        <w:t xml:space="preserve"> zaobserwowano największy udział osób</w:t>
      </w:r>
      <w:r w:rsidR="00030A7B" w:rsidRPr="00886721">
        <w:rPr>
          <w:rFonts w:ascii="Calibri Light" w:hAnsi="Calibri Light"/>
        </w:rPr>
        <w:t xml:space="preserve"> </w:t>
      </w:r>
      <w:r w:rsidRPr="00886721">
        <w:rPr>
          <w:rFonts w:ascii="Calibri Light" w:hAnsi="Calibri Light"/>
        </w:rPr>
        <w:t>z wykształceniem gimnazjalnym i niższym w strukturze bezrobotnych</w:t>
      </w:r>
      <w:r w:rsidR="00030A7B" w:rsidRPr="00886721">
        <w:rPr>
          <w:rFonts w:ascii="Calibri Light" w:hAnsi="Calibri Light"/>
        </w:rPr>
        <w:t>, gdzie dotychczas to miejsce przypadało osobom z wykształceniem wyższym.</w:t>
      </w:r>
    </w:p>
    <w:p w14:paraId="2F150168" w14:textId="437933E0" w:rsidR="00651609" w:rsidRPr="00886721" w:rsidRDefault="00651609">
      <w:pPr>
        <w:rPr>
          <w:b/>
          <w:bCs/>
          <w:szCs w:val="24"/>
        </w:rPr>
      </w:pPr>
      <w:bookmarkStart w:id="329" w:name="_Toc102392832"/>
      <w:r w:rsidRPr="00886721">
        <w:rPr>
          <w:szCs w:val="24"/>
        </w:rPr>
        <w:br w:type="page"/>
      </w:r>
    </w:p>
    <w:p w14:paraId="0A19A19A" w14:textId="16009306" w:rsidR="00184FA2" w:rsidRPr="00886721" w:rsidRDefault="00BA6B90" w:rsidP="00BA6B90">
      <w:pPr>
        <w:pStyle w:val="Legenda"/>
        <w:jc w:val="both"/>
        <w:rPr>
          <w:bCs w:val="0"/>
          <w:sz w:val="24"/>
          <w:szCs w:val="24"/>
        </w:rPr>
      </w:pPr>
      <w:r w:rsidRPr="00886721">
        <w:rPr>
          <w:sz w:val="24"/>
          <w:szCs w:val="24"/>
        </w:rPr>
        <w:lastRenderedPageBreak/>
        <w:t xml:space="preserve">Wykres </w:t>
      </w:r>
      <w:r w:rsidRPr="00886721">
        <w:rPr>
          <w:sz w:val="24"/>
          <w:szCs w:val="24"/>
        </w:rPr>
        <w:fldChar w:fldCharType="begin"/>
      </w:r>
      <w:r w:rsidRPr="00886721">
        <w:rPr>
          <w:sz w:val="24"/>
          <w:szCs w:val="24"/>
        </w:rPr>
        <w:instrText xml:space="preserve"> SEQ Wykres \* ARABIC </w:instrText>
      </w:r>
      <w:r w:rsidRPr="00886721">
        <w:rPr>
          <w:sz w:val="24"/>
          <w:szCs w:val="24"/>
        </w:rPr>
        <w:fldChar w:fldCharType="separate"/>
      </w:r>
      <w:r w:rsidR="00604057" w:rsidRPr="00886721">
        <w:rPr>
          <w:noProof/>
          <w:sz w:val="24"/>
          <w:szCs w:val="24"/>
        </w:rPr>
        <w:t>2</w:t>
      </w:r>
      <w:r w:rsidRPr="00886721">
        <w:rPr>
          <w:sz w:val="24"/>
          <w:szCs w:val="24"/>
        </w:rPr>
        <w:fldChar w:fldCharType="end"/>
      </w:r>
      <w:r w:rsidR="7AE0D211" w:rsidRPr="00886721">
        <w:rPr>
          <w:bCs w:val="0"/>
          <w:sz w:val="24"/>
          <w:szCs w:val="24"/>
        </w:rPr>
        <w:t>. Struktura bezrobotnych według wieku w Białymstoku (w %)</w:t>
      </w:r>
      <w:bookmarkEnd w:id="328"/>
      <w:bookmarkEnd w:id="329"/>
    </w:p>
    <w:p w14:paraId="077C3471" w14:textId="77777777" w:rsidR="00BC1DAE" w:rsidRPr="00886721" w:rsidRDefault="004B7513" w:rsidP="7AE0D211">
      <w:pPr>
        <w:rPr>
          <w:rFonts w:ascii="Calibri Light" w:hAnsi="Calibri Light"/>
          <w:sz w:val="20"/>
          <w:szCs w:val="20"/>
        </w:rPr>
      </w:pPr>
      <w:r w:rsidRPr="00886721">
        <w:rPr>
          <w:noProof/>
          <w:lang w:eastAsia="pl-PL"/>
        </w:rPr>
        <w:drawing>
          <wp:inline distT="0" distB="0" distL="0" distR="0" wp14:anchorId="078D5A83" wp14:editId="66E06094">
            <wp:extent cx="5771692" cy="2626157"/>
            <wp:effectExtent l="0" t="0" r="635" b="3175"/>
            <wp:docPr id="15" name="Wykres 15" descr="Struktura bezrobotnych według wieku w Białymstoku (w %)" title="Wykres 2.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4E8FC8DC-55A3-4D65-9D0F-66A9586617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886721">
        <w:rPr>
          <w:rFonts w:ascii="Calibri Light" w:hAnsi="Calibri Light"/>
          <w:sz w:val="20"/>
          <w:szCs w:val="20"/>
        </w:rPr>
        <w:t xml:space="preserve"> </w:t>
      </w:r>
      <w:r w:rsidR="00184FA2" w:rsidRPr="00886721">
        <w:rPr>
          <w:rFonts w:ascii="Calibri Light" w:hAnsi="Calibri Light"/>
          <w:sz w:val="20"/>
          <w:szCs w:val="20"/>
        </w:rPr>
        <w:t>Źródło: Opracowanie własne na podstawie danych Urzędu Statystycznego w Białymstoku</w:t>
      </w:r>
    </w:p>
    <w:p w14:paraId="3892F8C3" w14:textId="6258E5FE" w:rsidR="00184FA2" w:rsidRPr="00886721" w:rsidRDefault="00BA6B90" w:rsidP="00BA6B90">
      <w:pPr>
        <w:pStyle w:val="Legenda"/>
        <w:rPr>
          <w:rFonts w:ascii="Calibri Light" w:hAnsi="Calibri Light"/>
          <w:sz w:val="24"/>
          <w:szCs w:val="24"/>
        </w:rPr>
      </w:pPr>
      <w:bookmarkStart w:id="330" w:name="_Toc6568620"/>
      <w:bookmarkStart w:id="331" w:name="_Toc102392833"/>
      <w:r w:rsidRPr="00886721">
        <w:rPr>
          <w:sz w:val="24"/>
          <w:szCs w:val="24"/>
        </w:rPr>
        <w:t xml:space="preserve">Wykres </w:t>
      </w:r>
      <w:r w:rsidRPr="00886721">
        <w:rPr>
          <w:sz w:val="24"/>
          <w:szCs w:val="24"/>
        </w:rPr>
        <w:fldChar w:fldCharType="begin"/>
      </w:r>
      <w:r w:rsidRPr="00886721">
        <w:rPr>
          <w:sz w:val="24"/>
          <w:szCs w:val="24"/>
        </w:rPr>
        <w:instrText xml:space="preserve"> SEQ Wykres \* ARABIC </w:instrText>
      </w:r>
      <w:r w:rsidRPr="00886721">
        <w:rPr>
          <w:sz w:val="24"/>
          <w:szCs w:val="24"/>
        </w:rPr>
        <w:fldChar w:fldCharType="separate"/>
      </w:r>
      <w:r w:rsidR="00604057" w:rsidRPr="00886721">
        <w:rPr>
          <w:noProof/>
          <w:sz w:val="24"/>
          <w:szCs w:val="24"/>
        </w:rPr>
        <w:t>3</w:t>
      </w:r>
      <w:r w:rsidRPr="00886721">
        <w:rPr>
          <w:sz w:val="24"/>
          <w:szCs w:val="24"/>
        </w:rPr>
        <w:fldChar w:fldCharType="end"/>
      </w:r>
      <w:r w:rsidR="7AE0D211" w:rsidRPr="00886721">
        <w:rPr>
          <w:sz w:val="24"/>
          <w:szCs w:val="24"/>
        </w:rPr>
        <w:t xml:space="preserve">. Struktura bezrobotnych według wykształcenia w Białymstoku </w:t>
      </w:r>
      <w:r w:rsidR="7AE0D211" w:rsidRPr="00886721">
        <w:rPr>
          <w:rFonts w:ascii="Calibri Light" w:hAnsi="Calibri Light"/>
          <w:sz w:val="24"/>
          <w:szCs w:val="24"/>
        </w:rPr>
        <w:t>(w %)</w:t>
      </w:r>
      <w:bookmarkEnd w:id="330"/>
      <w:bookmarkEnd w:id="331"/>
    </w:p>
    <w:p w14:paraId="6EB3C381" w14:textId="3C2D0579" w:rsidR="0021159A" w:rsidRPr="00886721" w:rsidRDefault="00C15286" w:rsidP="7AE0D211">
      <w:pPr>
        <w:rPr>
          <w:noProof/>
          <w:lang w:eastAsia="pl-PL"/>
        </w:rPr>
      </w:pPr>
      <w:r w:rsidRPr="00886721">
        <w:rPr>
          <w:noProof/>
          <w:lang w:eastAsia="pl-PL"/>
        </w:rPr>
        <w:drawing>
          <wp:inline distT="0" distB="0" distL="0" distR="0" wp14:anchorId="2637BC17" wp14:editId="48E60D12">
            <wp:extent cx="5759450" cy="2764609"/>
            <wp:effectExtent l="0" t="0" r="12700" b="17145"/>
            <wp:docPr id="18" name="Wykres 18" descr="Struktura bezrobotnych według wykształcenia w Białymstoku (w %)" title="Wykres 3.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AC532BDE-F212-4CE4-A033-A1107D0EB26D}"/>
                </a:ext>
                <a:ext uri="{147F2762-F138-4A5C-976F-8EAC2B608ADB}">
                  <a16:predDERef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pred="{5A1DA32D-B254-49A9-95C0-0CD93C76F1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AE50EB0" w14:textId="77777777" w:rsidR="00BC1DAE" w:rsidRPr="00886721" w:rsidRDefault="00184FA2" w:rsidP="7AE0D211">
      <w:pPr>
        <w:rPr>
          <w:rFonts w:ascii="Calibri Light" w:hAnsi="Calibri Light"/>
          <w:sz w:val="20"/>
          <w:szCs w:val="20"/>
        </w:rPr>
      </w:pPr>
      <w:r w:rsidRPr="00886721">
        <w:rPr>
          <w:rFonts w:ascii="Calibri Light" w:hAnsi="Calibri Light"/>
          <w:sz w:val="20"/>
          <w:szCs w:val="20"/>
        </w:rPr>
        <w:t>Źródło: Opracowanie własne na podstawie danych Urzędu Statystycznego w Białymstoku</w:t>
      </w:r>
    </w:p>
    <w:p w14:paraId="64D0A8AD" w14:textId="42F48D7F" w:rsidR="000710EE" w:rsidRPr="00886721" w:rsidRDefault="000710EE" w:rsidP="00F34100">
      <w:pPr>
        <w:spacing w:line="276" w:lineRule="auto"/>
        <w:rPr>
          <w:rFonts w:ascii="Calibri Light" w:hAnsi="Calibri Light"/>
        </w:rPr>
      </w:pPr>
      <w:r w:rsidRPr="00886721">
        <w:rPr>
          <w:rFonts w:ascii="Calibri Light" w:hAnsi="Calibri Light"/>
        </w:rPr>
        <w:t>W strukturze bezrobotnych według czasu pozostawania bez pracy najliczniejszą grupę stanowili bezrobotni pozostający bez pracy przez okres powyżej 24 miesięcy (2</w:t>
      </w:r>
      <w:r w:rsidR="00A524DA" w:rsidRPr="00886721">
        <w:rPr>
          <w:rFonts w:ascii="Calibri Light" w:hAnsi="Calibri Light"/>
        </w:rPr>
        <w:t xml:space="preserve"> 636 </w:t>
      </w:r>
      <w:r w:rsidRPr="00886721">
        <w:rPr>
          <w:rFonts w:ascii="Calibri Light" w:hAnsi="Calibri Light"/>
        </w:rPr>
        <w:t>osób,</w:t>
      </w:r>
      <w:r w:rsidRPr="00886721">
        <w:rPr>
          <w:rFonts w:ascii="Calibri Light" w:hAnsi="Calibri Light"/>
        </w:rPr>
        <w:br/>
      </w:r>
      <w:r w:rsidR="00A524DA" w:rsidRPr="00886721">
        <w:rPr>
          <w:rFonts w:ascii="Calibri Light" w:hAnsi="Calibri Light"/>
        </w:rPr>
        <w:t>32,4</w:t>
      </w:r>
      <w:r w:rsidRPr="00886721">
        <w:rPr>
          <w:rFonts w:ascii="Calibri Light" w:hAnsi="Calibri Light"/>
        </w:rPr>
        <w:t>% ogółu bezrobotnych). Z kolei najmniej liczną grupą były osoby pozostające bez pracy</w:t>
      </w:r>
      <w:r w:rsidRPr="00886721">
        <w:rPr>
          <w:rFonts w:ascii="Calibri Light" w:hAnsi="Calibri Light"/>
        </w:rPr>
        <w:br/>
      </w:r>
      <w:r w:rsidR="00A524DA" w:rsidRPr="00886721">
        <w:rPr>
          <w:rFonts w:ascii="Calibri Light" w:hAnsi="Calibri Light"/>
        </w:rPr>
        <w:t xml:space="preserve">od 3 do 6 miesięcy </w:t>
      </w:r>
      <w:r w:rsidRPr="00886721">
        <w:rPr>
          <w:rFonts w:ascii="Calibri Light" w:hAnsi="Calibri Light"/>
        </w:rPr>
        <w:t>(</w:t>
      </w:r>
      <w:r w:rsidR="00A524DA" w:rsidRPr="00886721">
        <w:rPr>
          <w:rFonts w:ascii="Calibri Light" w:hAnsi="Calibri Light"/>
        </w:rPr>
        <w:t>896</w:t>
      </w:r>
      <w:r w:rsidRPr="00886721">
        <w:rPr>
          <w:rFonts w:ascii="Calibri Light" w:hAnsi="Calibri Light"/>
        </w:rPr>
        <w:t xml:space="preserve"> osób, </w:t>
      </w:r>
      <w:r w:rsidR="00A524DA" w:rsidRPr="00886721">
        <w:rPr>
          <w:rFonts w:ascii="Calibri Light" w:hAnsi="Calibri Light"/>
        </w:rPr>
        <w:t>11,0</w:t>
      </w:r>
      <w:r w:rsidRPr="00886721">
        <w:rPr>
          <w:rFonts w:ascii="Calibri Light" w:hAnsi="Calibri Light"/>
        </w:rPr>
        <w:t>%). W strukturze bezrobotnych według stażu pracy dominowały osoby o stażu 1 rok lub mniej (2</w:t>
      </w:r>
      <w:r w:rsidR="00013445" w:rsidRPr="00886721">
        <w:rPr>
          <w:rFonts w:ascii="Calibri Light" w:hAnsi="Calibri Light"/>
        </w:rPr>
        <w:t> 001 osób</w:t>
      </w:r>
      <w:r w:rsidRPr="00886721">
        <w:rPr>
          <w:rFonts w:ascii="Calibri Light" w:hAnsi="Calibri Light"/>
        </w:rPr>
        <w:t>, 24,6%) i 1-5 lat (</w:t>
      </w:r>
      <w:r w:rsidR="00013445" w:rsidRPr="00886721">
        <w:rPr>
          <w:rFonts w:ascii="Calibri Light" w:hAnsi="Calibri Light"/>
        </w:rPr>
        <w:t>1 861</w:t>
      </w:r>
      <w:r w:rsidRPr="00886721">
        <w:rPr>
          <w:rFonts w:ascii="Calibri Light" w:hAnsi="Calibri Light"/>
        </w:rPr>
        <w:t xml:space="preserve"> os</w:t>
      </w:r>
      <w:r w:rsidR="00013445" w:rsidRPr="00886721">
        <w:rPr>
          <w:rFonts w:ascii="Calibri Light" w:hAnsi="Calibri Light"/>
        </w:rPr>
        <w:t>ób</w:t>
      </w:r>
      <w:r w:rsidRPr="00886721">
        <w:rPr>
          <w:rFonts w:ascii="Calibri Light" w:hAnsi="Calibri Light"/>
        </w:rPr>
        <w:t>, 2</w:t>
      </w:r>
      <w:r w:rsidR="00013445" w:rsidRPr="00886721">
        <w:rPr>
          <w:rFonts w:ascii="Calibri Light" w:hAnsi="Calibri Light"/>
        </w:rPr>
        <w:t>2,9</w:t>
      </w:r>
      <w:r w:rsidRPr="00886721">
        <w:rPr>
          <w:rFonts w:ascii="Calibri Light" w:hAnsi="Calibri Light"/>
        </w:rPr>
        <w:t>%), zaś najmniej liczną grupą były osoby ze stażem powyżej 30 lat (2</w:t>
      </w:r>
      <w:r w:rsidR="00013445" w:rsidRPr="00886721">
        <w:rPr>
          <w:rFonts w:ascii="Calibri Light" w:hAnsi="Calibri Light"/>
        </w:rPr>
        <w:t>78</w:t>
      </w:r>
      <w:r w:rsidRPr="00886721">
        <w:rPr>
          <w:rFonts w:ascii="Calibri Light" w:hAnsi="Calibri Light"/>
        </w:rPr>
        <w:t xml:space="preserve"> osób, 3,</w:t>
      </w:r>
      <w:r w:rsidR="00013445" w:rsidRPr="00886721">
        <w:rPr>
          <w:rFonts w:ascii="Calibri Light" w:hAnsi="Calibri Light"/>
        </w:rPr>
        <w:t>4</w:t>
      </w:r>
      <w:r w:rsidRPr="00886721">
        <w:rPr>
          <w:rFonts w:ascii="Calibri Light" w:hAnsi="Calibri Light"/>
        </w:rPr>
        <w:t xml:space="preserve">%). Bezrobotni do 30 roku życia stanowili </w:t>
      </w:r>
      <w:r w:rsidR="000159F8" w:rsidRPr="00886721">
        <w:rPr>
          <w:rFonts w:ascii="Calibri Light" w:hAnsi="Calibri Light"/>
        </w:rPr>
        <w:t>17,5</w:t>
      </w:r>
      <w:r w:rsidRPr="00886721">
        <w:rPr>
          <w:rFonts w:ascii="Calibri Light" w:hAnsi="Calibri Light"/>
        </w:rPr>
        <w:t>% ogółu. Wśród bezrobotnych w szczególnej sytuacji na rynku pracy najwięcej było zarejestrowanych osób długotrwale bezrobotnych (</w:t>
      </w:r>
      <w:r w:rsidR="006259FE" w:rsidRPr="00886721">
        <w:rPr>
          <w:rFonts w:ascii="Calibri Light" w:hAnsi="Calibri Light"/>
        </w:rPr>
        <w:t>61,7</w:t>
      </w:r>
      <w:r w:rsidRPr="00886721">
        <w:rPr>
          <w:rFonts w:ascii="Calibri Light" w:hAnsi="Calibri Light"/>
        </w:rPr>
        <w:t xml:space="preserve">%). Bezrobotnych bez doświadczenia zawodowego zarejestrowanych było 1 </w:t>
      </w:r>
      <w:r w:rsidR="002344A3" w:rsidRPr="00886721">
        <w:rPr>
          <w:rFonts w:ascii="Calibri Light" w:hAnsi="Calibri Light"/>
        </w:rPr>
        <w:t>695</w:t>
      </w:r>
      <w:r w:rsidRPr="00886721">
        <w:rPr>
          <w:rFonts w:ascii="Calibri Light" w:hAnsi="Calibri Light"/>
        </w:rPr>
        <w:t xml:space="preserve"> osób (20,</w:t>
      </w:r>
      <w:r w:rsidR="002344A3" w:rsidRPr="00886721">
        <w:rPr>
          <w:rFonts w:ascii="Calibri Light" w:hAnsi="Calibri Light"/>
        </w:rPr>
        <w:t>9</w:t>
      </w:r>
      <w:r w:rsidRPr="00886721">
        <w:rPr>
          <w:rFonts w:ascii="Calibri Light" w:hAnsi="Calibri Light"/>
        </w:rPr>
        <w:t>%).</w:t>
      </w:r>
    </w:p>
    <w:p w14:paraId="62E63BAF" w14:textId="358CA0E9" w:rsidR="00651609" w:rsidRPr="00886721" w:rsidRDefault="00651609">
      <w:pPr>
        <w:rPr>
          <w:rFonts w:ascii="Calibri Light" w:hAnsi="Calibri Light"/>
          <w:b/>
          <w:bCs/>
          <w:szCs w:val="24"/>
        </w:rPr>
      </w:pPr>
      <w:bookmarkStart w:id="332" w:name="_Toc6568397"/>
      <w:r w:rsidRPr="00886721">
        <w:rPr>
          <w:rFonts w:ascii="Calibri Light" w:hAnsi="Calibri Light"/>
          <w:szCs w:val="24"/>
        </w:rPr>
        <w:br w:type="page"/>
      </w:r>
    </w:p>
    <w:p w14:paraId="070558B7" w14:textId="358CA0E9" w:rsidR="00184FA2" w:rsidRPr="00886721" w:rsidRDefault="7AE0D211" w:rsidP="00F34100">
      <w:pPr>
        <w:pStyle w:val="Legenda"/>
        <w:keepNext/>
        <w:rPr>
          <w:rFonts w:ascii="Calibri Light" w:hAnsi="Calibri Light"/>
          <w:sz w:val="24"/>
          <w:szCs w:val="24"/>
        </w:rPr>
      </w:pPr>
      <w:bookmarkStart w:id="333" w:name="_Toc108780964"/>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140</w:t>
      </w:r>
      <w:r w:rsidR="0037179A" w:rsidRPr="00886721">
        <w:rPr>
          <w:rFonts w:ascii="Calibri Light" w:hAnsi="Calibri Light"/>
          <w:sz w:val="24"/>
          <w:szCs w:val="24"/>
        </w:rPr>
        <w:fldChar w:fldCharType="end"/>
      </w:r>
      <w:r w:rsidRPr="00886721">
        <w:rPr>
          <w:rFonts w:ascii="Calibri Light" w:hAnsi="Calibri Light"/>
          <w:sz w:val="24"/>
          <w:szCs w:val="24"/>
        </w:rPr>
        <w:t>. Bezrobotni w szczególnej sytuacji na ryn</w:t>
      </w:r>
      <w:r w:rsidR="00845AB0" w:rsidRPr="00886721">
        <w:rPr>
          <w:rFonts w:ascii="Calibri Light" w:hAnsi="Calibri Light"/>
          <w:sz w:val="24"/>
          <w:szCs w:val="24"/>
        </w:rPr>
        <w:t>ku pracy w Białymstoku</w:t>
      </w:r>
      <w:bookmarkEnd w:id="332"/>
      <w:bookmarkEnd w:id="333"/>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0. "/>
        <w:tblDescription w:val="Bezrobotni w szczególnej sytuacji na rynku pracy w Białymstoku"/>
      </w:tblPr>
      <w:tblGrid>
        <w:gridCol w:w="1779"/>
        <w:gridCol w:w="1456"/>
        <w:gridCol w:w="1457"/>
        <w:gridCol w:w="1459"/>
        <w:gridCol w:w="1459"/>
        <w:gridCol w:w="1459"/>
      </w:tblGrid>
      <w:tr w:rsidR="001205AB" w:rsidRPr="00886721" w14:paraId="7F2AE27E" w14:textId="77777777" w:rsidTr="009C08F0">
        <w:tc>
          <w:tcPr>
            <w:tcW w:w="1779" w:type="dxa"/>
            <w:shd w:val="clear" w:color="auto" w:fill="F2F2F2" w:themeFill="background1" w:themeFillShade="F2"/>
          </w:tcPr>
          <w:p w14:paraId="3F5003DF" w14:textId="77777777" w:rsidR="0021159A" w:rsidRPr="00886721" w:rsidRDefault="0021159A" w:rsidP="0021159A">
            <w:pPr>
              <w:rPr>
                <w:rFonts w:ascii="Calibri Light" w:hAnsi="Calibri Light"/>
                <w:b/>
                <w:bCs/>
                <w:sz w:val="22"/>
              </w:rPr>
            </w:pPr>
            <w:r w:rsidRPr="00886721">
              <w:rPr>
                <w:rFonts w:ascii="Calibri Light" w:hAnsi="Calibri Light"/>
                <w:b/>
                <w:bCs/>
                <w:sz w:val="22"/>
              </w:rPr>
              <w:t>Wyszczególnienie</w:t>
            </w:r>
          </w:p>
        </w:tc>
        <w:tc>
          <w:tcPr>
            <w:tcW w:w="1456" w:type="dxa"/>
            <w:shd w:val="clear" w:color="auto" w:fill="F2F2F2" w:themeFill="background1" w:themeFillShade="F2"/>
            <w:vAlign w:val="center"/>
          </w:tcPr>
          <w:p w14:paraId="7C19E9C2" w14:textId="367FE76B" w:rsidR="0021159A" w:rsidRPr="00886721" w:rsidRDefault="0021159A" w:rsidP="0021159A">
            <w:pPr>
              <w:jc w:val="center"/>
              <w:rPr>
                <w:rFonts w:ascii="Calibri Light" w:hAnsi="Calibri Light"/>
                <w:b/>
                <w:bCs/>
                <w:sz w:val="22"/>
              </w:rPr>
            </w:pPr>
            <w:r w:rsidRPr="00886721">
              <w:rPr>
                <w:rFonts w:ascii="Calibri Light" w:hAnsi="Calibri Light"/>
                <w:b/>
                <w:bCs/>
                <w:sz w:val="22"/>
              </w:rPr>
              <w:t>2017</w:t>
            </w:r>
          </w:p>
        </w:tc>
        <w:tc>
          <w:tcPr>
            <w:tcW w:w="1457" w:type="dxa"/>
            <w:shd w:val="clear" w:color="auto" w:fill="F2F2F2" w:themeFill="background1" w:themeFillShade="F2"/>
            <w:vAlign w:val="center"/>
          </w:tcPr>
          <w:p w14:paraId="41D3D85A" w14:textId="4C0A74BE" w:rsidR="0021159A" w:rsidRPr="00886721" w:rsidRDefault="0021159A" w:rsidP="0021159A">
            <w:pPr>
              <w:jc w:val="center"/>
              <w:rPr>
                <w:rFonts w:ascii="Calibri Light" w:hAnsi="Calibri Light"/>
                <w:b/>
                <w:bCs/>
                <w:sz w:val="22"/>
              </w:rPr>
            </w:pPr>
            <w:r w:rsidRPr="00886721">
              <w:rPr>
                <w:rFonts w:ascii="Calibri Light" w:hAnsi="Calibri Light"/>
                <w:b/>
                <w:bCs/>
                <w:sz w:val="22"/>
              </w:rPr>
              <w:t>2018</w:t>
            </w:r>
          </w:p>
        </w:tc>
        <w:tc>
          <w:tcPr>
            <w:tcW w:w="1459" w:type="dxa"/>
            <w:shd w:val="clear" w:color="auto" w:fill="F2F2F2" w:themeFill="background1" w:themeFillShade="F2"/>
            <w:vAlign w:val="center"/>
          </w:tcPr>
          <w:p w14:paraId="71AD62B6" w14:textId="125B57CA" w:rsidR="0021159A" w:rsidRPr="00886721" w:rsidRDefault="0021159A" w:rsidP="0021159A">
            <w:pPr>
              <w:jc w:val="center"/>
              <w:rPr>
                <w:rFonts w:ascii="Calibri Light" w:hAnsi="Calibri Light"/>
                <w:b/>
                <w:bCs/>
                <w:sz w:val="22"/>
              </w:rPr>
            </w:pPr>
            <w:r w:rsidRPr="00886721">
              <w:rPr>
                <w:rFonts w:ascii="Calibri Light" w:hAnsi="Calibri Light"/>
                <w:b/>
                <w:bCs/>
                <w:sz w:val="22"/>
              </w:rPr>
              <w:t>2019</w:t>
            </w:r>
          </w:p>
        </w:tc>
        <w:tc>
          <w:tcPr>
            <w:tcW w:w="1459" w:type="dxa"/>
            <w:shd w:val="clear" w:color="auto" w:fill="F2F2F2" w:themeFill="background1" w:themeFillShade="F2"/>
            <w:vAlign w:val="center"/>
          </w:tcPr>
          <w:p w14:paraId="0224CB17" w14:textId="1D6C6682" w:rsidR="0021159A" w:rsidRPr="00886721" w:rsidRDefault="0021159A" w:rsidP="0021159A">
            <w:pPr>
              <w:jc w:val="center"/>
              <w:rPr>
                <w:rFonts w:ascii="Calibri Light" w:hAnsi="Calibri Light"/>
                <w:b/>
                <w:bCs/>
                <w:sz w:val="22"/>
              </w:rPr>
            </w:pPr>
            <w:r w:rsidRPr="00886721">
              <w:rPr>
                <w:rFonts w:ascii="Calibri Light" w:hAnsi="Calibri Light"/>
                <w:b/>
                <w:bCs/>
                <w:sz w:val="22"/>
              </w:rPr>
              <w:t>2020</w:t>
            </w:r>
          </w:p>
        </w:tc>
        <w:tc>
          <w:tcPr>
            <w:tcW w:w="1459" w:type="dxa"/>
            <w:shd w:val="clear" w:color="auto" w:fill="F2F2F2" w:themeFill="background1" w:themeFillShade="F2"/>
            <w:vAlign w:val="center"/>
          </w:tcPr>
          <w:p w14:paraId="48F89783" w14:textId="05BF9549" w:rsidR="0021159A" w:rsidRPr="00886721" w:rsidRDefault="0021159A" w:rsidP="0021159A">
            <w:pPr>
              <w:jc w:val="center"/>
              <w:rPr>
                <w:rFonts w:ascii="Calibri Light" w:hAnsi="Calibri Light"/>
                <w:b/>
                <w:bCs/>
                <w:sz w:val="22"/>
              </w:rPr>
            </w:pPr>
            <w:r w:rsidRPr="00886721">
              <w:rPr>
                <w:rFonts w:ascii="Calibri Light" w:hAnsi="Calibri Light"/>
                <w:b/>
                <w:bCs/>
                <w:sz w:val="22"/>
              </w:rPr>
              <w:t>2021</w:t>
            </w:r>
          </w:p>
        </w:tc>
      </w:tr>
      <w:tr w:rsidR="001205AB" w:rsidRPr="00886721" w14:paraId="6D373B44" w14:textId="77777777" w:rsidTr="009C08F0">
        <w:tc>
          <w:tcPr>
            <w:tcW w:w="1779" w:type="dxa"/>
            <w:shd w:val="clear" w:color="auto" w:fill="F2F2F2" w:themeFill="background1" w:themeFillShade="F2"/>
            <w:vAlign w:val="center"/>
          </w:tcPr>
          <w:p w14:paraId="10A0D45E" w14:textId="77777777" w:rsidR="0021159A" w:rsidRPr="00886721" w:rsidRDefault="0021159A" w:rsidP="0021159A">
            <w:pPr>
              <w:rPr>
                <w:rFonts w:ascii="Calibri Light" w:hAnsi="Calibri Light"/>
                <w:b/>
                <w:bCs/>
                <w:sz w:val="22"/>
              </w:rPr>
            </w:pPr>
            <w:r w:rsidRPr="00886721">
              <w:rPr>
                <w:rFonts w:ascii="Calibri Light" w:hAnsi="Calibri Light"/>
                <w:b/>
                <w:bCs/>
                <w:sz w:val="22"/>
              </w:rPr>
              <w:t>Liczba bezrobotnych ogółem, w tym:</w:t>
            </w:r>
          </w:p>
        </w:tc>
        <w:tc>
          <w:tcPr>
            <w:tcW w:w="1456" w:type="dxa"/>
            <w:shd w:val="clear" w:color="auto" w:fill="auto"/>
            <w:vAlign w:val="center"/>
          </w:tcPr>
          <w:p w14:paraId="33FF32C2" w14:textId="7B976EB6" w:rsidR="0021159A" w:rsidRPr="00886721" w:rsidRDefault="0021159A" w:rsidP="0021159A">
            <w:pPr>
              <w:jc w:val="center"/>
              <w:rPr>
                <w:rFonts w:ascii="Calibri Light" w:hAnsi="Calibri Light"/>
                <w:sz w:val="22"/>
              </w:rPr>
            </w:pPr>
            <w:r w:rsidRPr="00886721">
              <w:rPr>
                <w:rFonts w:ascii="Calibri Light" w:hAnsi="Calibri Light"/>
                <w:sz w:val="22"/>
              </w:rPr>
              <w:t>8 877</w:t>
            </w:r>
          </w:p>
        </w:tc>
        <w:tc>
          <w:tcPr>
            <w:tcW w:w="1457" w:type="dxa"/>
            <w:shd w:val="clear" w:color="auto" w:fill="auto"/>
            <w:vAlign w:val="center"/>
          </w:tcPr>
          <w:p w14:paraId="2C1B497A" w14:textId="5831CA74" w:rsidR="0021159A" w:rsidRPr="00886721" w:rsidRDefault="0021159A" w:rsidP="0021159A">
            <w:pPr>
              <w:jc w:val="center"/>
              <w:rPr>
                <w:rFonts w:ascii="Calibri Light" w:hAnsi="Calibri Light"/>
                <w:sz w:val="22"/>
              </w:rPr>
            </w:pPr>
            <w:r w:rsidRPr="00886721">
              <w:rPr>
                <w:rFonts w:ascii="Calibri Light" w:hAnsi="Calibri Light"/>
                <w:sz w:val="22"/>
              </w:rPr>
              <w:t>6 759</w:t>
            </w:r>
          </w:p>
        </w:tc>
        <w:tc>
          <w:tcPr>
            <w:tcW w:w="1459" w:type="dxa"/>
            <w:shd w:val="clear" w:color="auto" w:fill="auto"/>
            <w:vAlign w:val="center"/>
          </w:tcPr>
          <w:p w14:paraId="04E4BDF4" w14:textId="2A2C2C38" w:rsidR="0021159A" w:rsidRPr="00886721" w:rsidRDefault="0021159A" w:rsidP="0021159A">
            <w:pPr>
              <w:jc w:val="center"/>
              <w:rPr>
                <w:rFonts w:ascii="Calibri Light" w:hAnsi="Calibri Light"/>
                <w:sz w:val="22"/>
              </w:rPr>
            </w:pPr>
            <w:r w:rsidRPr="00886721">
              <w:rPr>
                <w:rFonts w:ascii="Calibri Light" w:hAnsi="Calibri Light"/>
                <w:sz w:val="22"/>
              </w:rPr>
              <w:t>7 072</w:t>
            </w:r>
          </w:p>
        </w:tc>
        <w:tc>
          <w:tcPr>
            <w:tcW w:w="1459" w:type="dxa"/>
            <w:shd w:val="clear" w:color="auto" w:fill="auto"/>
            <w:vAlign w:val="center"/>
          </w:tcPr>
          <w:p w14:paraId="14488601" w14:textId="22419BC1" w:rsidR="0021159A" w:rsidRPr="00886721" w:rsidRDefault="0021159A" w:rsidP="0021159A">
            <w:pPr>
              <w:jc w:val="center"/>
              <w:rPr>
                <w:rFonts w:ascii="Calibri Light" w:hAnsi="Calibri Light"/>
                <w:sz w:val="22"/>
              </w:rPr>
            </w:pPr>
            <w:r w:rsidRPr="00886721">
              <w:rPr>
                <w:rFonts w:ascii="Calibri Light" w:hAnsi="Calibri Light"/>
                <w:sz w:val="22"/>
              </w:rPr>
              <w:t>9 110</w:t>
            </w:r>
          </w:p>
        </w:tc>
        <w:tc>
          <w:tcPr>
            <w:tcW w:w="1459" w:type="dxa"/>
            <w:shd w:val="clear" w:color="auto" w:fill="auto"/>
            <w:vAlign w:val="center"/>
          </w:tcPr>
          <w:p w14:paraId="52E98794" w14:textId="53F89E0A" w:rsidR="0021159A" w:rsidRPr="00886721" w:rsidRDefault="00A524DA" w:rsidP="0021159A">
            <w:pPr>
              <w:jc w:val="center"/>
              <w:rPr>
                <w:rFonts w:ascii="Calibri Light" w:hAnsi="Calibri Light"/>
                <w:sz w:val="22"/>
              </w:rPr>
            </w:pPr>
            <w:r w:rsidRPr="00886721">
              <w:rPr>
                <w:rFonts w:ascii="Calibri Light" w:hAnsi="Calibri Light"/>
                <w:sz w:val="22"/>
              </w:rPr>
              <w:t>8 125</w:t>
            </w:r>
          </w:p>
        </w:tc>
      </w:tr>
      <w:tr w:rsidR="001205AB" w:rsidRPr="00886721" w14:paraId="4E21AB27" w14:textId="77777777" w:rsidTr="009C08F0">
        <w:tc>
          <w:tcPr>
            <w:tcW w:w="1779" w:type="dxa"/>
            <w:shd w:val="clear" w:color="auto" w:fill="F2F2F2" w:themeFill="background1" w:themeFillShade="F2"/>
            <w:vAlign w:val="center"/>
          </w:tcPr>
          <w:p w14:paraId="23F9F8FC" w14:textId="77777777" w:rsidR="0021159A" w:rsidRPr="00886721" w:rsidRDefault="0021159A" w:rsidP="0021159A">
            <w:pPr>
              <w:jc w:val="right"/>
              <w:rPr>
                <w:rFonts w:ascii="Calibri Light" w:hAnsi="Calibri Light"/>
                <w:b/>
                <w:bCs/>
                <w:sz w:val="22"/>
              </w:rPr>
            </w:pPr>
            <w:r w:rsidRPr="00886721">
              <w:rPr>
                <w:rFonts w:ascii="Calibri Light" w:hAnsi="Calibri Light"/>
                <w:b/>
                <w:bCs/>
                <w:sz w:val="22"/>
              </w:rPr>
              <w:t>kobiety</w:t>
            </w:r>
          </w:p>
        </w:tc>
        <w:tc>
          <w:tcPr>
            <w:tcW w:w="1456" w:type="dxa"/>
            <w:shd w:val="clear" w:color="auto" w:fill="auto"/>
            <w:vAlign w:val="center"/>
          </w:tcPr>
          <w:p w14:paraId="3660043E" w14:textId="22F5CFB3" w:rsidR="0021159A" w:rsidRPr="00886721" w:rsidRDefault="0021159A" w:rsidP="0021159A">
            <w:pPr>
              <w:jc w:val="center"/>
              <w:rPr>
                <w:rFonts w:ascii="Calibri Light" w:hAnsi="Calibri Light"/>
                <w:sz w:val="22"/>
              </w:rPr>
            </w:pPr>
            <w:r w:rsidRPr="00886721">
              <w:rPr>
                <w:rFonts w:ascii="Calibri Light" w:hAnsi="Calibri Light"/>
                <w:sz w:val="22"/>
              </w:rPr>
              <w:t>4 188</w:t>
            </w:r>
          </w:p>
        </w:tc>
        <w:tc>
          <w:tcPr>
            <w:tcW w:w="1457" w:type="dxa"/>
            <w:shd w:val="clear" w:color="auto" w:fill="auto"/>
            <w:vAlign w:val="center"/>
          </w:tcPr>
          <w:p w14:paraId="6958F3B3" w14:textId="3649037B" w:rsidR="0021159A" w:rsidRPr="00886721" w:rsidRDefault="0021159A" w:rsidP="0021159A">
            <w:pPr>
              <w:jc w:val="center"/>
              <w:rPr>
                <w:rFonts w:ascii="Calibri Light" w:hAnsi="Calibri Light"/>
                <w:sz w:val="22"/>
              </w:rPr>
            </w:pPr>
            <w:r w:rsidRPr="00886721">
              <w:rPr>
                <w:rFonts w:ascii="Calibri Light" w:hAnsi="Calibri Light"/>
                <w:sz w:val="22"/>
              </w:rPr>
              <w:t>3 361</w:t>
            </w:r>
          </w:p>
        </w:tc>
        <w:tc>
          <w:tcPr>
            <w:tcW w:w="1459" w:type="dxa"/>
            <w:shd w:val="clear" w:color="auto" w:fill="auto"/>
            <w:vAlign w:val="center"/>
          </w:tcPr>
          <w:p w14:paraId="39CD1565" w14:textId="5DC3E8D5" w:rsidR="0021159A" w:rsidRPr="00886721" w:rsidRDefault="0021159A" w:rsidP="0021159A">
            <w:pPr>
              <w:jc w:val="center"/>
              <w:rPr>
                <w:rFonts w:ascii="Calibri Light" w:hAnsi="Calibri Light"/>
                <w:sz w:val="22"/>
              </w:rPr>
            </w:pPr>
            <w:r w:rsidRPr="00886721">
              <w:rPr>
                <w:rFonts w:ascii="Calibri Light" w:hAnsi="Calibri Light"/>
                <w:sz w:val="22"/>
              </w:rPr>
              <w:t>3 386</w:t>
            </w:r>
          </w:p>
        </w:tc>
        <w:tc>
          <w:tcPr>
            <w:tcW w:w="1459" w:type="dxa"/>
            <w:shd w:val="clear" w:color="auto" w:fill="auto"/>
            <w:vAlign w:val="center"/>
          </w:tcPr>
          <w:p w14:paraId="13C7F2E5" w14:textId="7BE60A06" w:rsidR="0021159A" w:rsidRPr="00886721" w:rsidRDefault="0021159A" w:rsidP="0021159A">
            <w:pPr>
              <w:jc w:val="center"/>
              <w:rPr>
                <w:rFonts w:ascii="Calibri Light" w:hAnsi="Calibri Light"/>
                <w:sz w:val="22"/>
              </w:rPr>
            </w:pPr>
            <w:r w:rsidRPr="00886721">
              <w:rPr>
                <w:rFonts w:ascii="Calibri Light" w:hAnsi="Calibri Light"/>
                <w:sz w:val="22"/>
              </w:rPr>
              <w:t>4 174</w:t>
            </w:r>
          </w:p>
        </w:tc>
        <w:tc>
          <w:tcPr>
            <w:tcW w:w="1459" w:type="dxa"/>
            <w:shd w:val="clear" w:color="auto" w:fill="auto"/>
            <w:vAlign w:val="center"/>
          </w:tcPr>
          <w:p w14:paraId="287A11E6" w14:textId="03D3CB8A" w:rsidR="0021159A" w:rsidRPr="00886721" w:rsidRDefault="00A524DA" w:rsidP="0021159A">
            <w:pPr>
              <w:jc w:val="center"/>
              <w:rPr>
                <w:rFonts w:ascii="Calibri Light" w:hAnsi="Calibri Light"/>
                <w:sz w:val="22"/>
              </w:rPr>
            </w:pPr>
            <w:r w:rsidRPr="00886721">
              <w:rPr>
                <w:rFonts w:ascii="Calibri Light" w:hAnsi="Calibri Light"/>
                <w:sz w:val="22"/>
              </w:rPr>
              <w:t>3 654</w:t>
            </w:r>
          </w:p>
        </w:tc>
      </w:tr>
      <w:tr w:rsidR="001205AB" w:rsidRPr="00886721" w14:paraId="526ECB0E" w14:textId="77777777" w:rsidTr="009C08F0">
        <w:tc>
          <w:tcPr>
            <w:tcW w:w="1779" w:type="dxa"/>
            <w:shd w:val="clear" w:color="auto" w:fill="F2F2F2" w:themeFill="background1" w:themeFillShade="F2"/>
            <w:vAlign w:val="center"/>
          </w:tcPr>
          <w:p w14:paraId="2998B858" w14:textId="77777777" w:rsidR="0021159A" w:rsidRPr="00886721" w:rsidRDefault="0021159A" w:rsidP="0021159A">
            <w:pPr>
              <w:rPr>
                <w:rFonts w:ascii="Calibri Light" w:hAnsi="Calibri Light"/>
                <w:b/>
                <w:bCs/>
                <w:sz w:val="22"/>
              </w:rPr>
            </w:pPr>
            <w:r w:rsidRPr="00886721">
              <w:rPr>
                <w:rFonts w:ascii="Calibri Light" w:hAnsi="Calibri Light"/>
                <w:b/>
                <w:bCs/>
                <w:sz w:val="22"/>
              </w:rPr>
              <w:t>Bezrobotni w szczególnej sytuacji na rynku pracy:</w:t>
            </w:r>
          </w:p>
        </w:tc>
        <w:tc>
          <w:tcPr>
            <w:tcW w:w="1456" w:type="dxa"/>
            <w:shd w:val="clear" w:color="auto" w:fill="auto"/>
            <w:vAlign w:val="center"/>
          </w:tcPr>
          <w:p w14:paraId="28C9ECA3" w14:textId="13D2D7C3" w:rsidR="0021159A" w:rsidRPr="00886721" w:rsidRDefault="0021159A" w:rsidP="0021159A">
            <w:pPr>
              <w:jc w:val="center"/>
              <w:rPr>
                <w:rFonts w:ascii="Calibri Light" w:hAnsi="Calibri Light"/>
                <w:sz w:val="22"/>
              </w:rPr>
            </w:pPr>
            <w:r w:rsidRPr="00886721">
              <w:rPr>
                <w:rFonts w:ascii="Calibri Light" w:hAnsi="Calibri Light"/>
                <w:sz w:val="22"/>
              </w:rPr>
              <w:t>x</w:t>
            </w:r>
          </w:p>
        </w:tc>
        <w:tc>
          <w:tcPr>
            <w:tcW w:w="1457" w:type="dxa"/>
            <w:shd w:val="clear" w:color="auto" w:fill="auto"/>
            <w:vAlign w:val="center"/>
          </w:tcPr>
          <w:p w14:paraId="05E66662" w14:textId="57DA7AFB" w:rsidR="0021159A" w:rsidRPr="00886721" w:rsidRDefault="0021159A" w:rsidP="0021159A">
            <w:pPr>
              <w:jc w:val="center"/>
              <w:rPr>
                <w:rFonts w:ascii="Calibri Light" w:hAnsi="Calibri Light"/>
                <w:sz w:val="22"/>
              </w:rPr>
            </w:pPr>
            <w:r w:rsidRPr="00886721">
              <w:rPr>
                <w:rFonts w:ascii="Calibri Light" w:hAnsi="Calibri Light"/>
                <w:sz w:val="22"/>
              </w:rPr>
              <w:t>x</w:t>
            </w:r>
          </w:p>
        </w:tc>
        <w:tc>
          <w:tcPr>
            <w:tcW w:w="1459" w:type="dxa"/>
            <w:shd w:val="clear" w:color="auto" w:fill="auto"/>
            <w:vAlign w:val="center"/>
          </w:tcPr>
          <w:p w14:paraId="43297084" w14:textId="47919260" w:rsidR="0021159A" w:rsidRPr="00886721" w:rsidRDefault="0021159A" w:rsidP="0021159A">
            <w:pPr>
              <w:jc w:val="center"/>
              <w:rPr>
                <w:rFonts w:ascii="Calibri Light" w:hAnsi="Calibri Light"/>
                <w:sz w:val="22"/>
              </w:rPr>
            </w:pPr>
            <w:r w:rsidRPr="00886721">
              <w:rPr>
                <w:rFonts w:ascii="Calibri Light" w:hAnsi="Calibri Light"/>
                <w:sz w:val="22"/>
              </w:rPr>
              <w:t>X</w:t>
            </w:r>
          </w:p>
        </w:tc>
        <w:tc>
          <w:tcPr>
            <w:tcW w:w="1459" w:type="dxa"/>
            <w:shd w:val="clear" w:color="auto" w:fill="auto"/>
            <w:vAlign w:val="center"/>
          </w:tcPr>
          <w:p w14:paraId="43BF0DDE" w14:textId="18B41904" w:rsidR="0021159A" w:rsidRPr="00886721" w:rsidRDefault="0021159A" w:rsidP="0021159A">
            <w:pPr>
              <w:jc w:val="center"/>
              <w:rPr>
                <w:rFonts w:ascii="Calibri Light" w:hAnsi="Calibri Light"/>
                <w:sz w:val="22"/>
              </w:rPr>
            </w:pPr>
            <w:r w:rsidRPr="00886721">
              <w:rPr>
                <w:rFonts w:ascii="Calibri Light" w:hAnsi="Calibri Light"/>
                <w:sz w:val="22"/>
              </w:rPr>
              <w:t>X</w:t>
            </w:r>
          </w:p>
        </w:tc>
        <w:tc>
          <w:tcPr>
            <w:tcW w:w="1459" w:type="dxa"/>
            <w:shd w:val="clear" w:color="auto" w:fill="auto"/>
            <w:vAlign w:val="center"/>
          </w:tcPr>
          <w:p w14:paraId="025584D2" w14:textId="0F296BAF" w:rsidR="0021159A" w:rsidRPr="00886721" w:rsidRDefault="0021159A" w:rsidP="0021159A">
            <w:pPr>
              <w:jc w:val="center"/>
              <w:rPr>
                <w:rFonts w:ascii="Calibri Light" w:hAnsi="Calibri Light"/>
                <w:sz w:val="22"/>
              </w:rPr>
            </w:pPr>
            <w:r w:rsidRPr="00886721">
              <w:rPr>
                <w:rFonts w:ascii="Calibri Light" w:hAnsi="Calibri Light"/>
                <w:sz w:val="22"/>
              </w:rPr>
              <w:t>X</w:t>
            </w:r>
          </w:p>
        </w:tc>
      </w:tr>
      <w:tr w:rsidR="001205AB" w:rsidRPr="00886721" w14:paraId="38D4AD8B" w14:textId="77777777" w:rsidTr="009C08F0">
        <w:tc>
          <w:tcPr>
            <w:tcW w:w="1779" w:type="dxa"/>
            <w:shd w:val="clear" w:color="auto" w:fill="F2F2F2" w:themeFill="background1" w:themeFillShade="F2"/>
            <w:vAlign w:val="center"/>
          </w:tcPr>
          <w:p w14:paraId="113B8571" w14:textId="77777777" w:rsidR="0021159A" w:rsidRPr="00886721" w:rsidRDefault="0021159A" w:rsidP="0021159A">
            <w:pPr>
              <w:rPr>
                <w:rFonts w:ascii="Calibri Light" w:hAnsi="Calibri Light"/>
                <w:b/>
                <w:bCs/>
                <w:sz w:val="22"/>
              </w:rPr>
            </w:pPr>
            <w:r w:rsidRPr="00886721">
              <w:rPr>
                <w:rFonts w:ascii="Calibri Light" w:hAnsi="Calibri Light"/>
                <w:b/>
                <w:bCs/>
                <w:sz w:val="22"/>
              </w:rPr>
              <w:t>do 30. roku życia</w:t>
            </w:r>
          </w:p>
        </w:tc>
        <w:tc>
          <w:tcPr>
            <w:tcW w:w="1456" w:type="dxa"/>
            <w:shd w:val="clear" w:color="auto" w:fill="auto"/>
            <w:vAlign w:val="center"/>
          </w:tcPr>
          <w:p w14:paraId="73AFBD84" w14:textId="6BADF32E" w:rsidR="0021159A" w:rsidRPr="00886721" w:rsidRDefault="0021159A" w:rsidP="0021159A">
            <w:pPr>
              <w:jc w:val="center"/>
              <w:rPr>
                <w:rFonts w:ascii="Calibri Light" w:hAnsi="Calibri Light"/>
                <w:sz w:val="22"/>
              </w:rPr>
            </w:pPr>
            <w:r w:rsidRPr="00886721">
              <w:rPr>
                <w:rFonts w:ascii="Calibri Light" w:hAnsi="Calibri Light"/>
                <w:sz w:val="22"/>
              </w:rPr>
              <w:t>1 924</w:t>
            </w:r>
          </w:p>
        </w:tc>
        <w:tc>
          <w:tcPr>
            <w:tcW w:w="1457" w:type="dxa"/>
            <w:shd w:val="clear" w:color="auto" w:fill="auto"/>
            <w:vAlign w:val="center"/>
          </w:tcPr>
          <w:p w14:paraId="7FD018A6" w14:textId="2A817EA7" w:rsidR="0021159A" w:rsidRPr="00886721" w:rsidRDefault="0021159A" w:rsidP="0021159A">
            <w:pPr>
              <w:jc w:val="center"/>
              <w:rPr>
                <w:rFonts w:ascii="Calibri Light" w:hAnsi="Calibri Light"/>
                <w:sz w:val="22"/>
              </w:rPr>
            </w:pPr>
            <w:r w:rsidRPr="00886721">
              <w:rPr>
                <w:rFonts w:ascii="Calibri Light" w:hAnsi="Calibri Light"/>
                <w:sz w:val="22"/>
              </w:rPr>
              <w:t>1 633</w:t>
            </w:r>
          </w:p>
        </w:tc>
        <w:tc>
          <w:tcPr>
            <w:tcW w:w="1459" w:type="dxa"/>
            <w:shd w:val="clear" w:color="auto" w:fill="auto"/>
            <w:vAlign w:val="center"/>
          </w:tcPr>
          <w:p w14:paraId="393333CD" w14:textId="107BD5EE" w:rsidR="0021159A" w:rsidRPr="00886721" w:rsidRDefault="0021159A" w:rsidP="0021159A">
            <w:pPr>
              <w:jc w:val="center"/>
              <w:rPr>
                <w:rFonts w:ascii="Calibri Light" w:hAnsi="Calibri Light"/>
                <w:sz w:val="22"/>
              </w:rPr>
            </w:pPr>
            <w:r w:rsidRPr="00886721">
              <w:rPr>
                <w:rFonts w:ascii="Calibri Light" w:hAnsi="Calibri Light"/>
                <w:sz w:val="22"/>
              </w:rPr>
              <w:t>1 435</w:t>
            </w:r>
          </w:p>
        </w:tc>
        <w:tc>
          <w:tcPr>
            <w:tcW w:w="1459" w:type="dxa"/>
            <w:shd w:val="clear" w:color="auto" w:fill="auto"/>
            <w:vAlign w:val="center"/>
          </w:tcPr>
          <w:p w14:paraId="12AD5805" w14:textId="749291C2" w:rsidR="0021159A" w:rsidRPr="00886721" w:rsidRDefault="0021159A" w:rsidP="0021159A">
            <w:pPr>
              <w:jc w:val="center"/>
              <w:rPr>
                <w:rFonts w:ascii="Calibri Light" w:hAnsi="Calibri Light"/>
                <w:sz w:val="22"/>
              </w:rPr>
            </w:pPr>
            <w:r w:rsidRPr="00886721">
              <w:rPr>
                <w:rFonts w:ascii="Calibri Light" w:hAnsi="Calibri Light"/>
                <w:sz w:val="22"/>
              </w:rPr>
              <w:t>1 890</w:t>
            </w:r>
          </w:p>
        </w:tc>
        <w:tc>
          <w:tcPr>
            <w:tcW w:w="1459" w:type="dxa"/>
            <w:shd w:val="clear" w:color="auto" w:fill="auto"/>
            <w:vAlign w:val="center"/>
          </w:tcPr>
          <w:p w14:paraId="2944B451" w14:textId="70D3DA70" w:rsidR="0021159A" w:rsidRPr="00886721" w:rsidRDefault="000159F8" w:rsidP="0021159A">
            <w:pPr>
              <w:jc w:val="center"/>
              <w:rPr>
                <w:rFonts w:ascii="Calibri Light" w:hAnsi="Calibri Light"/>
                <w:sz w:val="22"/>
              </w:rPr>
            </w:pPr>
            <w:r w:rsidRPr="00886721">
              <w:rPr>
                <w:rFonts w:ascii="Calibri Light" w:hAnsi="Calibri Light"/>
                <w:sz w:val="22"/>
              </w:rPr>
              <w:t>1 423</w:t>
            </w:r>
          </w:p>
        </w:tc>
      </w:tr>
      <w:tr w:rsidR="001205AB" w:rsidRPr="00886721" w14:paraId="3C8AC6A1" w14:textId="77777777" w:rsidTr="009C08F0">
        <w:tc>
          <w:tcPr>
            <w:tcW w:w="1779" w:type="dxa"/>
            <w:shd w:val="clear" w:color="auto" w:fill="F2F2F2" w:themeFill="background1" w:themeFillShade="F2"/>
            <w:vAlign w:val="center"/>
          </w:tcPr>
          <w:p w14:paraId="7271B250" w14:textId="77777777" w:rsidR="0021159A" w:rsidRPr="00886721" w:rsidRDefault="0021159A" w:rsidP="0021159A">
            <w:pPr>
              <w:jc w:val="right"/>
              <w:rPr>
                <w:rFonts w:ascii="Calibri Light" w:hAnsi="Calibri Light"/>
                <w:b/>
                <w:bCs/>
                <w:sz w:val="22"/>
              </w:rPr>
            </w:pPr>
            <w:r w:rsidRPr="00886721">
              <w:rPr>
                <w:rFonts w:ascii="Calibri Light" w:hAnsi="Calibri Light"/>
                <w:b/>
                <w:bCs/>
                <w:sz w:val="22"/>
              </w:rPr>
              <w:t>w tym do 25. roku życia</w:t>
            </w:r>
          </w:p>
        </w:tc>
        <w:tc>
          <w:tcPr>
            <w:tcW w:w="1456" w:type="dxa"/>
            <w:shd w:val="clear" w:color="auto" w:fill="auto"/>
            <w:vAlign w:val="center"/>
          </w:tcPr>
          <w:p w14:paraId="430CF56E" w14:textId="2233D3DC" w:rsidR="0021159A" w:rsidRPr="00886721" w:rsidRDefault="0021159A" w:rsidP="0021159A">
            <w:pPr>
              <w:jc w:val="center"/>
              <w:rPr>
                <w:rFonts w:ascii="Calibri Light" w:hAnsi="Calibri Light"/>
                <w:sz w:val="22"/>
              </w:rPr>
            </w:pPr>
            <w:r w:rsidRPr="00886721">
              <w:rPr>
                <w:rFonts w:ascii="Calibri Light" w:hAnsi="Calibri Light"/>
                <w:sz w:val="22"/>
              </w:rPr>
              <w:t>673</w:t>
            </w:r>
          </w:p>
        </w:tc>
        <w:tc>
          <w:tcPr>
            <w:tcW w:w="1457" w:type="dxa"/>
            <w:shd w:val="clear" w:color="auto" w:fill="auto"/>
            <w:vAlign w:val="center"/>
          </w:tcPr>
          <w:p w14:paraId="3AD65E0E" w14:textId="4CDA813C" w:rsidR="0021159A" w:rsidRPr="00886721" w:rsidRDefault="0021159A" w:rsidP="0021159A">
            <w:pPr>
              <w:jc w:val="center"/>
              <w:rPr>
                <w:rFonts w:ascii="Calibri Light" w:hAnsi="Calibri Light"/>
                <w:sz w:val="22"/>
              </w:rPr>
            </w:pPr>
            <w:r w:rsidRPr="00886721">
              <w:rPr>
                <w:rFonts w:ascii="Calibri Light" w:hAnsi="Calibri Light"/>
                <w:sz w:val="22"/>
              </w:rPr>
              <w:t>557</w:t>
            </w:r>
          </w:p>
        </w:tc>
        <w:tc>
          <w:tcPr>
            <w:tcW w:w="1459" w:type="dxa"/>
            <w:shd w:val="clear" w:color="auto" w:fill="auto"/>
            <w:vAlign w:val="center"/>
          </w:tcPr>
          <w:p w14:paraId="3C9B24AD" w14:textId="184BFD12" w:rsidR="0021159A" w:rsidRPr="00886721" w:rsidRDefault="0021159A" w:rsidP="0021159A">
            <w:pPr>
              <w:jc w:val="center"/>
              <w:rPr>
                <w:rFonts w:ascii="Calibri Light" w:hAnsi="Calibri Light"/>
                <w:sz w:val="22"/>
              </w:rPr>
            </w:pPr>
            <w:r w:rsidRPr="00886721">
              <w:rPr>
                <w:rFonts w:ascii="Calibri Light" w:hAnsi="Calibri Light"/>
                <w:sz w:val="22"/>
              </w:rPr>
              <w:t>503</w:t>
            </w:r>
          </w:p>
        </w:tc>
        <w:tc>
          <w:tcPr>
            <w:tcW w:w="1459" w:type="dxa"/>
            <w:shd w:val="clear" w:color="auto" w:fill="auto"/>
            <w:vAlign w:val="center"/>
          </w:tcPr>
          <w:p w14:paraId="26273E0B" w14:textId="2A2213C8" w:rsidR="0021159A" w:rsidRPr="00886721" w:rsidRDefault="0021159A" w:rsidP="0021159A">
            <w:pPr>
              <w:jc w:val="center"/>
              <w:rPr>
                <w:rFonts w:ascii="Calibri Light" w:hAnsi="Calibri Light"/>
                <w:sz w:val="22"/>
              </w:rPr>
            </w:pPr>
            <w:r w:rsidRPr="00886721">
              <w:rPr>
                <w:rFonts w:ascii="Calibri Light" w:hAnsi="Calibri Light"/>
                <w:sz w:val="22"/>
              </w:rPr>
              <w:t>712</w:t>
            </w:r>
          </w:p>
        </w:tc>
        <w:tc>
          <w:tcPr>
            <w:tcW w:w="1459" w:type="dxa"/>
            <w:shd w:val="clear" w:color="auto" w:fill="auto"/>
            <w:vAlign w:val="center"/>
          </w:tcPr>
          <w:p w14:paraId="550ADE80" w14:textId="1211E7DC" w:rsidR="0021159A" w:rsidRPr="00886721" w:rsidRDefault="00A524DA" w:rsidP="0021159A">
            <w:pPr>
              <w:jc w:val="center"/>
              <w:rPr>
                <w:rFonts w:ascii="Calibri Light" w:hAnsi="Calibri Light"/>
                <w:sz w:val="22"/>
              </w:rPr>
            </w:pPr>
            <w:r w:rsidRPr="00886721">
              <w:rPr>
                <w:rFonts w:ascii="Calibri Light" w:hAnsi="Calibri Light"/>
                <w:sz w:val="22"/>
              </w:rPr>
              <w:t>544</w:t>
            </w:r>
          </w:p>
        </w:tc>
      </w:tr>
      <w:tr w:rsidR="001205AB" w:rsidRPr="00886721" w14:paraId="08E3AE82" w14:textId="77777777" w:rsidTr="009C08F0">
        <w:tc>
          <w:tcPr>
            <w:tcW w:w="1779" w:type="dxa"/>
            <w:shd w:val="clear" w:color="auto" w:fill="F2F2F2" w:themeFill="background1" w:themeFillShade="F2"/>
            <w:vAlign w:val="center"/>
          </w:tcPr>
          <w:p w14:paraId="7E5928E8" w14:textId="44B8BAE3" w:rsidR="0021159A" w:rsidRPr="00886721" w:rsidRDefault="0021159A" w:rsidP="0021159A">
            <w:pPr>
              <w:rPr>
                <w:rFonts w:ascii="Calibri Light" w:hAnsi="Calibri Light"/>
                <w:b/>
                <w:bCs/>
                <w:sz w:val="22"/>
              </w:rPr>
            </w:pPr>
            <w:r w:rsidRPr="00886721">
              <w:rPr>
                <w:rFonts w:ascii="Calibri Light" w:hAnsi="Calibri Light"/>
                <w:b/>
                <w:bCs/>
                <w:sz w:val="22"/>
              </w:rPr>
              <w:t xml:space="preserve">długotrwale bezrobotni </w:t>
            </w:r>
          </w:p>
        </w:tc>
        <w:tc>
          <w:tcPr>
            <w:tcW w:w="1456" w:type="dxa"/>
            <w:shd w:val="clear" w:color="auto" w:fill="auto"/>
            <w:vAlign w:val="center"/>
          </w:tcPr>
          <w:p w14:paraId="67EFB6B4" w14:textId="3B26F6E6" w:rsidR="0021159A" w:rsidRPr="00886721" w:rsidRDefault="0021159A" w:rsidP="0021159A">
            <w:pPr>
              <w:jc w:val="center"/>
              <w:rPr>
                <w:rFonts w:ascii="Calibri Light" w:hAnsi="Calibri Light"/>
                <w:sz w:val="22"/>
              </w:rPr>
            </w:pPr>
            <w:r w:rsidRPr="00886721">
              <w:rPr>
                <w:rFonts w:ascii="Calibri Light" w:hAnsi="Calibri Light"/>
                <w:sz w:val="22"/>
              </w:rPr>
              <w:t>4 062</w:t>
            </w:r>
          </w:p>
        </w:tc>
        <w:tc>
          <w:tcPr>
            <w:tcW w:w="1457" w:type="dxa"/>
            <w:shd w:val="clear" w:color="auto" w:fill="auto"/>
            <w:vAlign w:val="center"/>
          </w:tcPr>
          <w:p w14:paraId="6B355DF3" w14:textId="4230F439" w:rsidR="0021159A" w:rsidRPr="00886721" w:rsidRDefault="0021159A" w:rsidP="0021159A">
            <w:pPr>
              <w:jc w:val="center"/>
              <w:rPr>
                <w:rFonts w:ascii="Calibri Light" w:hAnsi="Calibri Light"/>
                <w:sz w:val="22"/>
              </w:rPr>
            </w:pPr>
            <w:r w:rsidRPr="00886721">
              <w:rPr>
                <w:rFonts w:ascii="Calibri Light" w:hAnsi="Calibri Light"/>
                <w:sz w:val="22"/>
              </w:rPr>
              <w:t>3 451</w:t>
            </w:r>
          </w:p>
        </w:tc>
        <w:tc>
          <w:tcPr>
            <w:tcW w:w="1459" w:type="dxa"/>
            <w:shd w:val="clear" w:color="auto" w:fill="auto"/>
            <w:vAlign w:val="center"/>
          </w:tcPr>
          <w:p w14:paraId="7C2190B4" w14:textId="47D6EE95" w:rsidR="0021159A" w:rsidRPr="00886721" w:rsidRDefault="0021159A" w:rsidP="0021159A">
            <w:pPr>
              <w:jc w:val="center"/>
              <w:rPr>
                <w:rFonts w:ascii="Calibri Light" w:hAnsi="Calibri Light"/>
                <w:sz w:val="22"/>
              </w:rPr>
            </w:pPr>
            <w:r w:rsidRPr="00886721">
              <w:rPr>
                <w:rFonts w:ascii="Calibri Light" w:hAnsi="Calibri Light"/>
                <w:sz w:val="22"/>
              </w:rPr>
              <w:t>2 971</w:t>
            </w:r>
          </w:p>
        </w:tc>
        <w:tc>
          <w:tcPr>
            <w:tcW w:w="1459" w:type="dxa"/>
            <w:shd w:val="clear" w:color="auto" w:fill="auto"/>
            <w:vAlign w:val="center"/>
          </w:tcPr>
          <w:p w14:paraId="6EA7ADB6" w14:textId="57632FA9" w:rsidR="0021159A" w:rsidRPr="00886721" w:rsidRDefault="0021159A" w:rsidP="0021159A">
            <w:pPr>
              <w:spacing w:line="259" w:lineRule="auto"/>
              <w:jc w:val="center"/>
            </w:pPr>
            <w:r w:rsidRPr="00886721">
              <w:rPr>
                <w:rFonts w:ascii="Calibri Light" w:hAnsi="Calibri Light"/>
                <w:sz w:val="22"/>
              </w:rPr>
              <w:t>4 736</w:t>
            </w:r>
          </w:p>
        </w:tc>
        <w:tc>
          <w:tcPr>
            <w:tcW w:w="1459" w:type="dxa"/>
            <w:shd w:val="clear" w:color="auto" w:fill="auto"/>
            <w:vAlign w:val="center"/>
          </w:tcPr>
          <w:p w14:paraId="6D81ED4F" w14:textId="03C53C58" w:rsidR="0021159A" w:rsidRPr="00886721" w:rsidRDefault="000159F8" w:rsidP="0021159A">
            <w:pPr>
              <w:jc w:val="center"/>
              <w:rPr>
                <w:rFonts w:ascii="Calibri Light" w:hAnsi="Calibri Light"/>
                <w:sz w:val="22"/>
              </w:rPr>
            </w:pPr>
            <w:r w:rsidRPr="00886721">
              <w:rPr>
                <w:rFonts w:ascii="Calibri Light" w:hAnsi="Calibri Light"/>
                <w:sz w:val="22"/>
              </w:rPr>
              <w:t>5 016</w:t>
            </w:r>
          </w:p>
        </w:tc>
      </w:tr>
      <w:tr w:rsidR="001205AB" w:rsidRPr="00886721" w14:paraId="4A77EA0E" w14:textId="77777777" w:rsidTr="009C08F0">
        <w:tc>
          <w:tcPr>
            <w:tcW w:w="1779" w:type="dxa"/>
            <w:shd w:val="clear" w:color="auto" w:fill="F2F2F2" w:themeFill="background1" w:themeFillShade="F2"/>
            <w:vAlign w:val="center"/>
          </w:tcPr>
          <w:p w14:paraId="63FFB619" w14:textId="77777777" w:rsidR="0021159A" w:rsidRPr="00886721" w:rsidRDefault="0021159A" w:rsidP="0021159A">
            <w:pPr>
              <w:rPr>
                <w:rFonts w:ascii="Calibri Light" w:hAnsi="Calibri Light"/>
                <w:b/>
                <w:bCs/>
                <w:sz w:val="22"/>
              </w:rPr>
            </w:pPr>
            <w:r w:rsidRPr="00886721">
              <w:rPr>
                <w:rFonts w:ascii="Calibri Light" w:hAnsi="Calibri Light"/>
                <w:b/>
                <w:bCs/>
                <w:sz w:val="22"/>
              </w:rPr>
              <w:t>powyżej 50. roku życia</w:t>
            </w:r>
          </w:p>
        </w:tc>
        <w:tc>
          <w:tcPr>
            <w:tcW w:w="1456" w:type="dxa"/>
            <w:shd w:val="clear" w:color="auto" w:fill="auto"/>
            <w:vAlign w:val="center"/>
          </w:tcPr>
          <w:p w14:paraId="054707D7" w14:textId="0C90B450" w:rsidR="0021159A" w:rsidRPr="00886721" w:rsidRDefault="0021159A" w:rsidP="0021159A">
            <w:pPr>
              <w:jc w:val="center"/>
              <w:rPr>
                <w:rFonts w:ascii="Calibri Light" w:hAnsi="Calibri Light"/>
                <w:sz w:val="22"/>
              </w:rPr>
            </w:pPr>
            <w:r w:rsidRPr="00886721">
              <w:rPr>
                <w:rFonts w:ascii="Calibri Light" w:hAnsi="Calibri Light"/>
                <w:sz w:val="22"/>
              </w:rPr>
              <w:t>2 693</w:t>
            </w:r>
          </w:p>
        </w:tc>
        <w:tc>
          <w:tcPr>
            <w:tcW w:w="1457" w:type="dxa"/>
            <w:shd w:val="clear" w:color="auto" w:fill="auto"/>
            <w:vAlign w:val="center"/>
          </w:tcPr>
          <w:p w14:paraId="709E1422" w14:textId="1E33275B" w:rsidR="0021159A" w:rsidRPr="00886721" w:rsidRDefault="0021159A" w:rsidP="0021159A">
            <w:pPr>
              <w:jc w:val="center"/>
              <w:rPr>
                <w:rFonts w:ascii="Calibri Light" w:hAnsi="Calibri Light"/>
                <w:sz w:val="22"/>
              </w:rPr>
            </w:pPr>
            <w:r w:rsidRPr="00886721">
              <w:rPr>
                <w:rFonts w:ascii="Calibri Light" w:hAnsi="Calibri Light"/>
                <w:sz w:val="22"/>
              </w:rPr>
              <w:t>2 385</w:t>
            </w:r>
          </w:p>
        </w:tc>
        <w:tc>
          <w:tcPr>
            <w:tcW w:w="1459" w:type="dxa"/>
            <w:shd w:val="clear" w:color="auto" w:fill="auto"/>
            <w:vAlign w:val="center"/>
          </w:tcPr>
          <w:p w14:paraId="0DF3907C" w14:textId="71765EE7" w:rsidR="0021159A" w:rsidRPr="00886721" w:rsidRDefault="0021159A" w:rsidP="0021159A">
            <w:pPr>
              <w:jc w:val="center"/>
              <w:rPr>
                <w:rFonts w:ascii="Calibri Light" w:hAnsi="Calibri Light"/>
                <w:sz w:val="22"/>
              </w:rPr>
            </w:pPr>
            <w:r w:rsidRPr="00886721">
              <w:rPr>
                <w:rFonts w:ascii="Calibri Light" w:hAnsi="Calibri Light"/>
                <w:sz w:val="22"/>
              </w:rPr>
              <w:t>2 094</w:t>
            </w:r>
          </w:p>
        </w:tc>
        <w:tc>
          <w:tcPr>
            <w:tcW w:w="1459" w:type="dxa"/>
            <w:shd w:val="clear" w:color="auto" w:fill="auto"/>
            <w:vAlign w:val="center"/>
          </w:tcPr>
          <w:p w14:paraId="62C7F293" w14:textId="24EBD042" w:rsidR="0021159A" w:rsidRPr="00886721" w:rsidRDefault="0021159A" w:rsidP="0021159A">
            <w:pPr>
              <w:jc w:val="center"/>
              <w:rPr>
                <w:rFonts w:ascii="Calibri Light" w:hAnsi="Calibri Light"/>
                <w:sz w:val="22"/>
              </w:rPr>
            </w:pPr>
            <w:r w:rsidRPr="00886721">
              <w:rPr>
                <w:rFonts w:ascii="Calibri Light" w:hAnsi="Calibri Light"/>
                <w:sz w:val="22"/>
              </w:rPr>
              <w:t>2 463</w:t>
            </w:r>
          </w:p>
        </w:tc>
        <w:tc>
          <w:tcPr>
            <w:tcW w:w="1459" w:type="dxa"/>
            <w:shd w:val="clear" w:color="auto" w:fill="auto"/>
            <w:vAlign w:val="center"/>
          </w:tcPr>
          <w:p w14:paraId="3C46B798" w14:textId="0A6FF2E0" w:rsidR="0021159A" w:rsidRPr="00886721" w:rsidRDefault="000159F8" w:rsidP="0021159A">
            <w:pPr>
              <w:jc w:val="center"/>
              <w:rPr>
                <w:rFonts w:ascii="Calibri Light" w:hAnsi="Calibri Light"/>
                <w:sz w:val="22"/>
              </w:rPr>
            </w:pPr>
            <w:r w:rsidRPr="00886721">
              <w:rPr>
                <w:rFonts w:ascii="Calibri Light" w:hAnsi="Calibri Light"/>
                <w:sz w:val="22"/>
              </w:rPr>
              <w:t>2 350</w:t>
            </w:r>
          </w:p>
        </w:tc>
      </w:tr>
      <w:tr w:rsidR="001205AB" w:rsidRPr="00886721" w14:paraId="28033780" w14:textId="77777777" w:rsidTr="009C08F0">
        <w:tc>
          <w:tcPr>
            <w:tcW w:w="1779" w:type="dxa"/>
            <w:shd w:val="clear" w:color="auto" w:fill="F2F2F2" w:themeFill="background1" w:themeFillShade="F2"/>
            <w:vAlign w:val="center"/>
          </w:tcPr>
          <w:p w14:paraId="73070CC5" w14:textId="77777777" w:rsidR="0021159A" w:rsidRPr="00886721" w:rsidRDefault="0021159A" w:rsidP="0021159A">
            <w:pPr>
              <w:rPr>
                <w:rFonts w:ascii="Calibri Light" w:hAnsi="Calibri Light"/>
                <w:b/>
                <w:bCs/>
                <w:sz w:val="22"/>
              </w:rPr>
            </w:pPr>
            <w:r w:rsidRPr="00886721">
              <w:rPr>
                <w:rFonts w:ascii="Calibri Light" w:hAnsi="Calibri Light"/>
                <w:b/>
                <w:bCs/>
                <w:sz w:val="22"/>
              </w:rPr>
              <w:t>bez kwalifikacji zawodowych</w:t>
            </w:r>
          </w:p>
        </w:tc>
        <w:tc>
          <w:tcPr>
            <w:tcW w:w="1456" w:type="dxa"/>
            <w:shd w:val="clear" w:color="auto" w:fill="auto"/>
            <w:vAlign w:val="center"/>
          </w:tcPr>
          <w:p w14:paraId="0C625D4D" w14:textId="131177B4" w:rsidR="0021159A" w:rsidRPr="00886721" w:rsidRDefault="0021159A" w:rsidP="0021159A">
            <w:pPr>
              <w:jc w:val="center"/>
              <w:rPr>
                <w:rFonts w:ascii="Calibri Light" w:hAnsi="Calibri Light"/>
                <w:sz w:val="22"/>
              </w:rPr>
            </w:pPr>
            <w:r w:rsidRPr="00886721">
              <w:rPr>
                <w:rFonts w:ascii="Calibri Light" w:hAnsi="Calibri Light"/>
                <w:sz w:val="22"/>
              </w:rPr>
              <w:t>2 330</w:t>
            </w:r>
          </w:p>
        </w:tc>
        <w:tc>
          <w:tcPr>
            <w:tcW w:w="1457" w:type="dxa"/>
            <w:shd w:val="clear" w:color="auto" w:fill="auto"/>
            <w:vAlign w:val="center"/>
          </w:tcPr>
          <w:p w14:paraId="083F22E0" w14:textId="0326DC06" w:rsidR="0021159A" w:rsidRPr="00886721" w:rsidRDefault="0021159A" w:rsidP="0021159A">
            <w:pPr>
              <w:jc w:val="center"/>
              <w:rPr>
                <w:rFonts w:ascii="Calibri Light" w:hAnsi="Calibri Light"/>
                <w:sz w:val="22"/>
              </w:rPr>
            </w:pPr>
            <w:r w:rsidRPr="00886721">
              <w:rPr>
                <w:rFonts w:ascii="Calibri Light" w:hAnsi="Calibri Light"/>
                <w:sz w:val="22"/>
              </w:rPr>
              <w:t>2 123</w:t>
            </w:r>
          </w:p>
        </w:tc>
        <w:tc>
          <w:tcPr>
            <w:tcW w:w="1459" w:type="dxa"/>
            <w:shd w:val="clear" w:color="auto" w:fill="auto"/>
            <w:vAlign w:val="center"/>
          </w:tcPr>
          <w:p w14:paraId="344E0C23" w14:textId="3F570B41" w:rsidR="0021159A" w:rsidRPr="00886721" w:rsidRDefault="0021159A" w:rsidP="0021159A">
            <w:pPr>
              <w:jc w:val="center"/>
              <w:rPr>
                <w:rFonts w:ascii="Calibri Light" w:hAnsi="Calibri Light"/>
                <w:sz w:val="22"/>
              </w:rPr>
            </w:pPr>
            <w:r w:rsidRPr="00886721">
              <w:rPr>
                <w:rFonts w:ascii="Calibri Light" w:hAnsi="Calibri Light"/>
                <w:sz w:val="22"/>
              </w:rPr>
              <w:t>1 972</w:t>
            </w:r>
          </w:p>
        </w:tc>
        <w:tc>
          <w:tcPr>
            <w:tcW w:w="1459" w:type="dxa"/>
            <w:shd w:val="clear" w:color="auto" w:fill="auto"/>
            <w:vAlign w:val="center"/>
          </w:tcPr>
          <w:p w14:paraId="0597590B" w14:textId="7D2578F9" w:rsidR="0021159A" w:rsidRPr="00886721" w:rsidRDefault="0021159A" w:rsidP="0021159A">
            <w:pPr>
              <w:jc w:val="center"/>
              <w:rPr>
                <w:rFonts w:ascii="Calibri Light" w:hAnsi="Calibri Light"/>
                <w:sz w:val="22"/>
              </w:rPr>
            </w:pPr>
            <w:r w:rsidRPr="00886721">
              <w:rPr>
                <w:rFonts w:ascii="Calibri Light" w:hAnsi="Calibri Light"/>
                <w:sz w:val="22"/>
              </w:rPr>
              <w:t>2 865</w:t>
            </w:r>
          </w:p>
        </w:tc>
        <w:tc>
          <w:tcPr>
            <w:tcW w:w="1459" w:type="dxa"/>
            <w:shd w:val="clear" w:color="auto" w:fill="auto"/>
            <w:vAlign w:val="center"/>
          </w:tcPr>
          <w:p w14:paraId="25FDB1A6" w14:textId="1EA66741" w:rsidR="0021159A" w:rsidRPr="00886721" w:rsidRDefault="000159F8" w:rsidP="0021159A">
            <w:pPr>
              <w:jc w:val="center"/>
              <w:rPr>
                <w:rFonts w:ascii="Calibri Light" w:hAnsi="Calibri Light"/>
                <w:sz w:val="22"/>
              </w:rPr>
            </w:pPr>
            <w:r w:rsidRPr="00886721">
              <w:rPr>
                <w:rFonts w:ascii="Calibri Light" w:hAnsi="Calibri Light"/>
                <w:sz w:val="22"/>
              </w:rPr>
              <w:t>2 545</w:t>
            </w:r>
          </w:p>
        </w:tc>
      </w:tr>
      <w:tr w:rsidR="001205AB" w:rsidRPr="00886721" w14:paraId="6BD416FC" w14:textId="77777777" w:rsidTr="009C08F0">
        <w:tc>
          <w:tcPr>
            <w:tcW w:w="1779" w:type="dxa"/>
            <w:shd w:val="clear" w:color="auto" w:fill="F2F2F2" w:themeFill="background1" w:themeFillShade="F2"/>
            <w:vAlign w:val="center"/>
          </w:tcPr>
          <w:p w14:paraId="3333D205" w14:textId="77777777" w:rsidR="0021159A" w:rsidRPr="00886721" w:rsidRDefault="0021159A" w:rsidP="0021159A">
            <w:pPr>
              <w:rPr>
                <w:rFonts w:ascii="Calibri Light" w:hAnsi="Calibri Light"/>
                <w:b/>
                <w:bCs/>
                <w:sz w:val="22"/>
              </w:rPr>
            </w:pPr>
            <w:r w:rsidRPr="00886721">
              <w:rPr>
                <w:rFonts w:ascii="Calibri Light" w:hAnsi="Calibri Light"/>
                <w:b/>
                <w:bCs/>
                <w:sz w:val="22"/>
              </w:rPr>
              <w:t>niepełnosprawni</w:t>
            </w:r>
          </w:p>
        </w:tc>
        <w:tc>
          <w:tcPr>
            <w:tcW w:w="1456" w:type="dxa"/>
            <w:shd w:val="clear" w:color="auto" w:fill="auto"/>
            <w:vAlign w:val="center"/>
          </w:tcPr>
          <w:p w14:paraId="4CBBFF17" w14:textId="6930A30D" w:rsidR="0021159A" w:rsidRPr="00886721" w:rsidRDefault="0021159A" w:rsidP="0021159A">
            <w:pPr>
              <w:jc w:val="center"/>
              <w:rPr>
                <w:rFonts w:ascii="Calibri Light" w:hAnsi="Calibri Light"/>
                <w:sz w:val="22"/>
              </w:rPr>
            </w:pPr>
            <w:r w:rsidRPr="00886721">
              <w:rPr>
                <w:rFonts w:ascii="Calibri Light" w:hAnsi="Calibri Light"/>
                <w:sz w:val="22"/>
              </w:rPr>
              <w:t>874</w:t>
            </w:r>
          </w:p>
        </w:tc>
        <w:tc>
          <w:tcPr>
            <w:tcW w:w="1457" w:type="dxa"/>
            <w:shd w:val="clear" w:color="auto" w:fill="auto"/>
            <w:vAlign w:val="center"/>
          </w:tcPr>
          <w:p w14:paraId="4305985D" w14:textId="42DDA89C" w:rsidR="0021159A" w:rsidRPr="00886721" w:rsidRDefault="0021159A" w:rsidP="0021159A">
            <w:pPr>
              <w:jc w:val="center"/>
              <w:rPr>
                <w:rFonts w:ascii="Calibri Light" w:hAnsi="Calibri Light"/>
                <w:sz w:val="22"/>
              </w:rPr>
            </w:pPr>
            <w:r w:rsidRPr="00886721">
              <w:rPr>
                <w:rFonts w:ascii="Calibri Light" w:hAnsi="Calibri Light"/>
                <w:sz w:val="22"/>
              </w:rPr>
              <w:t>873</w:t>
            </w:r>
          </w:p>
        </w:tc>
        <w:tc>
          <w:tcPr>
            <w:tcW w:w="1459" w:type="dxa"/>
            <w:shd w:val="clear" w:color="auto" w:fill="auto"/>
            <w:vAlign w:val="center"/>
          </w:tcPr>
          <w:p w14:paraId="3FDF8E4A" w14:textId="51FCAF88" w:rsidR="0021159A" w:rsidRPr="00886721" w:rsidRDefault="0021159A" w:rsidP="0021159A">
            <w:pPr>
              <w:jc w:val="center"/>
              <w:rPr>
                <w:rFonts w:ascii="Calibri Light" w:hAnsi="Calibri Light"/>
                <w:sz w:val="22"/>
              </w:rPr>
            </w:pPr>
            <w:r w:rsidRPr="00886721">
              <w:rPr>
                <w:rFonts w:ascii="Calibri Light" w:hAnsi="Calibri Light"/>
                <w:sz w:val="22"/>
              </w:rPr>
              <w:t>785</w:t>
            </w:r>
          </w:p>
        </w:tc>
        <w:tc>
          <w:tcPr>
            <w:tcW w:w="1459" w:type="dxa"/>
            <w:shd w:val="clear" w:color="auto" w:fill="auto"/>
            <w:vAlign w:val="center"/>
          </w:tcPr>
          <w:p w14:paraId="24AEC85F" w14:textId="6520DA6C" w:rsidR="0021159A" w:rsidRPr="00886721" w:rsidRDefault="0021159A" w:rsidP="0021159A">
            <w:pPr>
              <w:jc w:val="center"/>
              <w:rPr>
                <w:rFonts w:ascii="Calibri Light" w:hAnsi="Calibri Light"/>
                <w:sz w:val="22"/>
              </w:rPr>
            </w:pPr>
            <w:r w:rsidRPr="00886721">
              <w:rPr>
                <w:rFonts w:ascii="Calibri Light" w:hAnsi="Calibri Light"/>
                <w:sz w:val="22"/>
              </w:rPr>
              <w:t>682</w:t>
            </w:r>
          </w:p>
        </w:tc>
        <w:tc>
          <w:tcPr>
            <w:tcW w:w="1459" w:type="dxa"/>
            <w:shd w:val="clear" w:color="auto" w:fill="auto"/>
            <w:vAlign w:val="center"/>
          </w:tcPr>
          <w:p w14:paraId="580D299F" w14:textId="4891DBB4" w:rsidR="0021159A" w:rsidRPr="00886721" w:rsidRDefault="000159F8" w:rsidP="0021159A">
            <w:pPr>
              <w:jc w:val="center"/>
              <w:rPr>
                <w:rFonts w:ascii="Calibri Light" w:hAnsi="Calibri Light"/>
                <w:sz w:val="22"/>
              </w:rPr>
            </w:pPr>
            <w:r w:rsidRPr="00886721">
              <w:rPr>
                <w:rFonts w:ascii="Calibri Light" w:hAnsi="Calibri Light"/>
                <w:sz w:val="22"/>
              </w:rPr>
              <w:t>796</w:t>
            </w:r>
          </w:p>
        </w:tc>
      </w:tr>
      <w:tr w:rsidR="001205AB" w:rsidRPr="00886721" w14:paraId="42E6AADB" w14:textId="77777777" w:rsidTr="009C08F0">
        <w:tc>
          <w:tcPr>
            <w:tcW w:w="1779" w:type="dxa"/>
            <w:shd w:val="clear" w:color="auto" w:fill="F2F2F2" w:themeFill="background1" w:themeFillShade="F2"/>
            <w:vAlign w:val="center"/>
          </w:tcPr>
          <w:p w14:paraId="0C45EEDA" w14:textId="77777777" w:rsidR="0021159A" w:rsidRPr="00886721" w:rsidRDefault="0021159A" w:rsidP="0021159A">
            <w:pPr>
              <w:rPr>
                <w:rFonts w:ascii="Calibri Light" w:hAnsi="Calibri Light"/>
                <w:b/>
                <w:bCs/>
                <w:sz w:val="22"/>
              </w:rPr>
            </w:pPr>
            <w:r w:rsidRPr="00886721">
              <w:rPr>
                <w:rFonts w:ascii="Calibri Light" w:hAnsi="Calibri Light"/>
                <w:b/>
                <w:bCs/>
                <w:sz w:val="22"/>
              </w:rPr>
              <w:t>kobiety, które nie podjęły zatrudnienia po urodzeniu dziecka</w:t>
            </w:r>
          </w:p>
        </w:tc>
        <w:tc>
          <w:tcPr>
            <w:tcW w:w="1456" w:type="dxa"/>
            <w:shd w:val="clear" w:color="auto" w:fill="auto"/>
            <w:vAlign w:val="center"/>
          </w:tcPr>
          <w:p w14:paraId="294ACC7E" w14:textId="17327A14" w:rsidR="0021159A" w:rsidRPr="00886721" w:rsidRDefault="0021159A" w:rsidP="0021159A">
            <w:pPr>
              <w:jc w:val="center"/>
              <w:rPr>
                <w:rFonts w:ascii="Calibri Light" w:hAnsi="Calibri Light"/>
                <w:sz w:val="22"/>
              </w:rPr>
            </w:pPr>
            <w:r w:rsidRPr="00886721">
              <w:rPr>
                <w:rFonts w:ascii="Calibri Light" w:hAnsi="Calibri Light"/>
                <w:sz w:val="22"/>
              </w:rPr>
              <w:t>1 303</w:t>
            </w:r>
          </w:p>
        </w:tc>
        <w:tc>
          <w:tcPr>
            <w:tcW w:w="1457" w:type="dxa"/>
            <w:shd w:val="clear" w:color="auto" w:fill="auto"/>
            <w:vAlign w:val="center"/>
          </w:tcPr>
          <w:p w14:paraId="4C38967D" w14:textId="46640E88" w:rsidR="0021159A" w:rsidRPr="00886721" w:rsidRDefault="0021159A" w:rsidP="0021159A">
            <w:pPr>
              <w:jc w:val="center"/>
              <w:rPr>
                <w:rFonts w:ascii="Calibri Light" w:hAnsi="Calibri Light"/>
                <w:sz w:val="22"/>
              </w:rPr>
            </w:pPr>
            <w:r w:rsidRPr="00886721">
              <w:rPr>
                <w:rFonts w:ascii="Calibri Light" w:hAnsi="Calibri Light"/>
                <w:sz w:val="22"/>
              </w:rPr>
              <w:t>1 261</w:t>
            </w:r>
          </w:p>
        </w:tc>
        <w:tc>
          <w:tcPr>
            <w:tcW w:w="1459" w:type="dxa"/>
            <w:shd w:val="clear" w:color="auto" w:fill="auto"/>
            <w:vAlign w:val="center"/>
          </w:tcPr>
          <w:p w14:paraId="2C62D18E" w14:textId="7748ECA7" w:rsidR="0021159A" w:rsidRPr="00886721" w:rsidRDefault="0021159A" w:rsidP="0021159A">
            <w:pPr>
              <w:jc w:val="center"/>
              <w:rPr>
                <w:rFonts w:ascii="Calibri Light" w:hAnsi="Calibri Light"/>
                <w:sz w:val="22"/>
              </w:rPr>
            </w:pPr>
            <w:r w:rsidRPr="00886721">
              <w:rPr>
                <w:rFonts w:ascii="Calibri Light" w:hAnsi="Calibri Light"/>
                <w:sz w:val="22"/>
              </w:rPr>
              <w:t>1 125</w:t>
            </w:r>
          </w:p>
        </w:tc>
        <w:tc>
          <w:tcPr>
            <w:tcW w:w="1459" w:type="dxa"/>
            <w:shd w:val="clear" w:color="auto" w:fill="auto"/>
            <w:vAlign w:val="center"/>
          </w:tcPr>
          <w:p w14:paraId="61ABD5A7" w14:textId="30488C36" w:rsidR="0021159A" w:rsidRPr="00886721" w:rsidRDefault="0021159A" w:rsidP="0021159A">
            <w:pPr>
              <w:jc w:val="center"/>
              <w:rPr>
                <w:rFonts w:ascii="Calibri Light" w:hAnsi="Calibri Light"/>
                <w:sz w:val="22"/>
              </w:rPr>
            </w:pPr>
            <w:r w:rsidRPr="00886721">
              <w:rPr>
                <w:rFonts w:ascii="Calibri Light" w:hAnsi="Calibri Light"/>
                <w:sz w:val="22"/>
              </w:rPr>
              <w:t>1 236</w:t>
            </w:r>
          </w:p>
        </w:tc>
        <w:tc>
          <w:tcPr>
            <w:tcW w:w="1459" w:type="dxa"/>
            <w:shd w:val="clear" w:color="auto" w:fill="auto"/>
            <w:vAlign w:val="center"/>
          </w:tcPr>
          <w:p w14:paraId="7AB6C690" w14:textId="43C7A4CB" w:rsidR="0021159A" w:rsidRPr="00886721" w:rsidRDefault="002344A3" w:rsidP="0021159A">
            <w:pPr>
              <w:jc w:val="center"/>
              <w:rPr>
                <w:rFonts w:ascii="Calibri Light" w:hAnsi="Calibri Light"/>
                <w:sz w:val="22"/>
              </w:rPr>
            </w:pPr>
            <w:r w:rsidRPr="00886721">
              <w:rPr>
                <w:rFonts w:ascii="Calibri Light" w:hAnsi="Calibri Light"/>
                <w:sz w:val="22"/>
              </w:rPr>
              <w:t>1 182</w:t>
            </w:r>
          </w:p>
        </w:tc>
      </w:tr>
      <w:tr w:rsidR="001205AB" w:rsidRPr="00886721" w14:paraId="66FC8D31" w14:textId="77777777" w:rsidTr="009C08F0">
        <w:tc>
          <w:tcPr>
            <w:tcW w:w="1779" w:type="dxa"/>
            <w:shd w:val="clear" w:color="auto" w:fill="F2F2F2" w:themeFill="background1" w:themeFillShade="F2"/>
            <w:vAlign w:val="center"/>
          </w:tcPr>
          <w:p w14:paraId="5D95E245" w14:textId="77777777" w:rsidR="0021159A" w:rsidRPr="00886721" w:rsidRDefault="0021159A" w:rsidP="0021159A">
            <w:pPr>
              <w:rPr>
                <w:rFonts w:ascii="Calibri Light" w:hAnsi="Calibri Light"/>
                <w:b/>
                <w:bCs/>
                <w:sz w:val="22"/>
              </w:rPr>
            </w:pPr>
            <w:r w:rsidRPr="00886721">
              <w:rPr>
                <w:rFonts w:ascii="Calibri Light" w:hAnsi="Calibri Light"/>
                <w:b/>
                <w:bCs/>
                <w:sz w:val="22"/>
              </w:rPr>
              <w:t>bez doświadczenia zawodowego</w:t>
            </w:r>
          </w:p>
        </w:tc>
        <w:tc>
          <w:tcPr>
            <w:tcW w:w="1456" w:type="dxa"/>
            <w:shd w:val="clear" w:color="auto" w:fill="auto"/>
            <w:vAlign w:val="center"/>
          </w:tcPr>
          <w:p w14:paraId="401ABE00" w14:textId="75B8A260" w:rsidR="0021159A" w:rsidRPr="00886721" w:rsidRDefault="0021159A" w:rsidP="0021159A">
            <w:pPr>
              <w:jc w:val="center"/>
              <w:rPr>
                <w:rFonts w:ascii="Calibri Light" w:hAnsi="Calibri Light"/>
                <w:sz w:val="22"/>
              </w:rPr>
            </w:pPr>
            <w:r w:rsidRPr="00886721">
              <w:rPr>
                <w:rFonts w:ascii="Calibri Light" w:hAnsi="Calibri Light"/>
                <w:sz w:val="22"/>
              </w:rPr>
              <w:t>1 203</w:t>
            </w:r>
          </w:p>
        </w:tc>
        <w:tc>
          <w:tcPr>
            <w:tcW w:w="1457" w:type="dxa"/>
            <w:shd w:val="clear" w:color="auto" w:fill="auto"/>
            <w:vAlign w:val="center"/>
          </w:tcPr>
          <w:p w14:paraId="22686725" w14:textId="21684CE1" w:rsidR="0021159A" w:rsidRPr="00886721" w:rsidRDefault="0021159A" w:rsidP="0021159A">
            <w:pPr>
              <w:jc w:val="center"/>
              <w:rPr>
                <w:rFonts w:ascii="Calibri Light" w:hAnsi="Calibri Light"/>
                <w:sz w:val="22"/>
              </w:rPr>
            </w:pPr>
            <w:r w:rsidRPr="00886721">
              <w:rPr>
                <w:rFonts w:ascii="Calibri Light" w:hAnsi="Calibri Light"/>
                <w:sz w:val="22"/>
              </w:rPr>
              <w:t>1 562</w:t>
            </w:r>
          </w:p>
        </w:tc>
        <w:tc>
          <w:tcPr>
            <w:tcW w:w="1459" w:type="dxa"/>
            <w:shd w:val="clear" w:color="auto" w:fill="auto"/>
            <w:vAlign w:val="center"/>
          </w:tcPr>
          <w:p w14:paraId="5BA8FC29" w14:textId="4E9FB178" w:rsidR="0021159A" w:rsidRPr="00886721" w:rsidRDefault="0021159A" w:rsidP="0021159A">
            <w:pPr>
              <w:jc w:val="center"/>
              <w:rPr>
                <w:rFonts w:ascii="Calibri Light" w:hAnsi="Calibri Light"/>
                <w:sz w:val="22"/>
              </w:rPr>
            </w:pPr>
            <w:r w:rsidRPr="00886721">
              <w:rPr>
                <w:rFonts w:ascii="Calibri Light" w:hAnsi="Calibri Light"/>
                <w:sz w:val="22"/>
              </w:rPr>
              <w:t>885</w:t>
            </w:r>
          </w:p>
        </w:tc>
        <w:tc>
          <w:tcPr>
            <w:tcW w:w="1459" w:type="dxa"/>
            <w:shd w:val="clear" w:color="auto" w:fill="auto"/>
            <w:vAlign w:val="center"/>
          </w:tcPr>
          <w:p w14:paraId="724607F2" w14:textId="3B119612" w:rsidR="0021159A" w:rsidRPr="00886721" w:rsidRDefault="0021159A" w:rsidP="0021159A">
            <w:pPr>
              <w:jc w:val="center"/>
              <w:rPr>
                <w:rFonts w:ascii="Calibri Light" w:hAnsi="Calibri Light"/>
                <w:sz w:val="22"/>
              </w:rPr>
            </w:pPr>
            <w:r w:rsidRPr="00886721">
              <w:rPr>
                <w:rFonts w:ascii="Calibri Light" w:hAnsi="Calibri Light"/>
                <w:sz w:val="22"/>
              </w:rPr>
              <w:t>1 875</w:t>
            </w:r>
          </w:p>
        </w:tc>
        <w:tc>
          <w:tcPr>
            <w:tcW w:w="1459" w:type="dxa"/>
            <w:shd w:val="clear" w:color="auto" w:fill="auto"/>
            <w:vAlign w:val="center"/>
          </w:tcPr>
          <w:p w14:paraId="06DE05AE" w14:textId="5DF5C0C6" w:rsidR="0021159A" w:rsidRPr="00886721" w:rsidRDefault="002344A3" w:rsidP="0021159A">
            <w:pPr>
              <w:jc w:val="center"/>
              <w:rPr>
                <w:rFonts w:ascii="Calibri Light" w:hAnsi="Calibri Light"/>
                <w:sz w:val="22"/>
              </w:rPr>
            </w:pPr>
            <w:r w:rsidRPr="00886721">
              <w:rPr>
                <w:rFonts w:ascii="Calibri Light" w:hAnsi="Calibri Light"/>
                <w:sz w:val="22"/>
              </w:rPr>
              <w:t>1 695</w:t>
            </w:r>
          </w:p>
        </w:tc>
      </w:tr>
    </w:tbl>
    <w:p w14:paraId="160B7719" w14:textId="77777777" w:rsidR="00BC1DAE" w:rsidRPr="00886721" w:rsidRDefault="00184FA2" w:rsidP="00184FA2">
      <w:pPr>
        <w:rPr>
          <w:rFonts w:ascii="Calibri Light" w:hAnsi="Calibri Light"/>
          <w:sz w:val="20"/>
        </w:rPr>
      </w:pPr>
      <w:r w:rsidRPr="00886721">
        <w:rPr>
          <w:rFonts w:ascii="Calibri Light" w:hAnsi="Calibri Light"/>
          <w:sz w:val="20"/>
        </w:rPr>
        <w:t>Źródło: Urząd Statystyczny w Białymstoku</w:t>
      </w:r>
    </w:p>
    <w:p w14:paraId="784E16CE" w14:textId="00714FB5" w:rsidR="00C60476" w:rsidRPr="00886721" w:rsidRDefault="00AC3BC9" w:rsidP="00F34100">
      <w:pPr>
        <w:spacing w:line="276" w:lineRule="auto"/>
        <w:rPr>
          <w:rFonts w:ascii="Calibri Light" w:hAnsi="Calibri Light"/>
        </w:rPr>
      </w:pPr>
      <w:r w:rsidRPr="00886721">
        <w:rPr>
          <w:rFonts w:ascii="Calibri Light" w:hAnsi="Calibri Light"/>
        </w:rPr>
        <w:t>W 202</w:t>
      </w:r>
      <w:r w:rsidR="0065712C" w:rsidRPr="00886721">
        <w:rPr>
          <w:rFonts w:ascii="Calibri Light" w:hAnsi="Calibri Light"/>
        </w:rPr>
        <w:t>1</w:t>
      </w:r>
      <w:r w:rsidRPr="00886721">
        <w:rPr>
          <w:rFonts w:ascii="Calibri Light" w:hAnsi="Calibri Light"/>
        </w:rPr>
        <w:t xml:space="preserve"> roku do PUP w Białymstoku wpłynęło 6</w:t>
      </w:r>
      <w:r w:rsidR="0049431F" w:rsidRPr="00886721">
        <w:rPr>
          <w:rFonts w:ascii="Calibri Light" w:hAnsi="Calibri Light"/>
        </w:rPr>
        <w:t xml:space="preserve"> 365 </w:t>
      </w:r>
      <w:r w:rsidRPr="00886721">
        <w:rPr>
          <w:rFonts w:ascii="Calibri Light" w:hAnsi="Calibri Light"/>
        </w:rPr>
        <w:t xml:space="preserve">ofert pracy z powiatu grodzkiego, z czego najwięcej zgłoszono </w:t>
      </w:r>
      <w:r w:rsidR="0049431F" w:rsidRPr="00886721">
        <w:rPr>
          <w:rFonts w:ascii="Calibri Light" w:hAnsi="Calibri Light"/>
        </w:rPr>
        <w:t>we wrześniu</w:t>
      </w:r>
      <w:r w:rsidRPr="00886721">
        <w:rPr>
          <w:rFonts w:ascii="Calibri Light" w:hAnsi="Calibri Light"/>
        </w:rPr>
        <w:t xml:space="preserve">, a najmniej w </w:t>
      </w:r>
      <w:r w:rsidR="0049431F" w:rsidRPr="00886721">
        <w:rPr>
          <w:rFonts w:ascii="Calibri Light" w:hAnsi="Calibri Light"/>
        </w:rPr>
        <w:t>lutym</w:t>
      </w:r>
      <w:r w:rsidRPr="00886721">
        <w:rPr>
          <w:rFonts w:ascii="Calibri Light" w:hAnsi="Calibri Light"/>
        </w:rPr>
        <w:t>. W każdym miesiącu 202</w:t>
      </w:r>
      <w:r w:rsidR="0065712C" w:rsidRPr="00886721">
        <w:rPr>
          <w:rFonts w:ascii="Calibri Light" w:hAnsi="Calibri Light"/>
        </w:rPr>
        <w:t>1</w:t>
      </w:r>
      <w:r w:rsidRPr="00886721">
        <w:rPr>
          <w:rFonts w:ascii="Calibri Light" w:hAnsi="Calibri Light"/>
        </w:rPr>
        <w:t xml:space="preserve"> roku liczba zgłoszonych ofert pracy była wyższa od liczby niewykorzystanych ofert pracy. Najniższy wskaźnik bezrobotnych zarejestrowanych na 1 ofertę pracy odnotowano w</w:t>
      </w:r>
      <w:r w:rsidR="006A6BA8" w:rsidRPr="00886721">
        <w:rPr>
          <w:rFonts w:ascii="Calibri Light" w:hAnsi="Calibri Light"/>
        </w:rPr>
        <w:t>e wrześniu</w:t>
      </w:r>
      <w:r w:rsidR="00206286" w:rsidRPr="00886721">
        <w:rPr>
          <w:rFonts w:ascii="Calibri Light" w:hAnsi="Calibri Light"/>
        </w:rPr>
        <w:br/>
      </w:r>
      <w:r w:rsidR="006A6BA8" w:rsidRPr="00886721">
        <w:rPr>
          <w:rFonts w:ascii="Calibri Light" w:hAnsi="Calibri Light"/>
        </w:rPr>
        <w:t xml:space="preserve">i październiku </w:t>
      </w:r>
      <w:r w:rsidRPr="00886721">
        <w:rPr>
          <w:rFonts w:ascii="Calibri Light" w:hAnsi="Calibri Light"/>
        </w:rPr>
        <w:t>(</w:t>
      </w:r>
      <w:r w:rsidR="006A6BA8" w:rsidRPr="00886721">
        <w:rPr>
          <w:rFonts w:ascii="Calibri Light" w:hAnsi="Calibri Light"/>
        </w:rPr>
        <w:t>20</w:t>
      </w:r>
      <w:r w:rsidRPr="00886721">
        <w:rPr>
          <w:rFonts w:ascii="Calibri Light" w:hAnsi="Calibri Light"/>
        </w:rPr>
        <w:t xml:space="preserve"> osób)</w:t>
      </w:r>
      <w:r w:rsidR="00820399" w:rsidRPr="00886721">
        <w:rPr>
          <w:rFonts w:ascii="Calibri Light" w:hAnsi="Calibri Light"/>
        </w:rPr>
        <w:t xml:space="preserve">, zaś najwyższy – w </w:t>
      </w:r>
      <w:r w:rsidR="006A6BA8" w:rsidRPr="00886721">
        <w:rPr>
          <w:rFonts w:ascii="Calibri Light" w:hAnsi="Calibri Light"/>
        </w:rPr>
        <w:t xml:space="preserve">lutym </w:t>
      </w:r>
      <w:r w:rsidR="00820399" w:rsidRPr="00886721">
        <w:rPr>
          <w:rFonts w:ascii="Calibri Light" w:hAnsi="Calibri Light"/>
        </w:rPr>
        <w:t>(</w:t>
      </w:r>
      <w:r w:rsidR="006A6BA8" w:rsidRPr="00886721">
        <w:rPr>
          <w:rFonts w:ascii="Calibri Light" w:hAnsi="Calibri Light"/>
        </w:rPr>
        <w:t>59</w:t>
      </w:r>
      <w:r w:rsidR="00820399" w:rsidRPr="00886721">
        <w:rPr>
          <w:rFonts w:ascii="Calibri Light" w:hAnsi="Calibri Light"/>
        </w:rPr>
        <w:t>).</w:t>
      </w:r>
    </w:p>
    <w:p w14:paraId="2DEFEC4D" w14:textId="77777777" w:rsidR="00FB46EB" w:rsidRPr="00886721" w:rsidRDefault="00FB46EB">
      <w:pPr>
        <w:rPr>
          <w:b/>
          <w:bCs/>
          <w:szCs w:val="24"/>
        </w:rPr>
      </w:pPr>
      <w:bookmarkStart w:id="334" w:name="_Toc6568621"/>
      <w:bookmarkStart w:id="335" w:name="_Toc102392834"/>
      <w:r w:rsidRPr="00886721">
        <w:rPr>
          <w:szCs w:val="24"/>
        </w:rPr>
        <w:br w:type="page"/>
      </w:r>
    </w:p>
    <w:p w14:paraId="66A9230D" w14:textId="743EF2A7" w:rsidR="00184FA2" w:rsidRPr="00886721" w:rsidRDefault="00BA6B90" w:rsidP="002320F6">
      <w:pPr>
        <w:pStyle w:val="Legenda"/>
        <w:rPr>
          <w:sz w:val="24"/>
          <w:szCs w:val="24"/>
        </w:rPr>
      </w:pPr>
      <w:r w:rsidRPr="00886721">
        <w:rPr>
          <w:sz w:val="24"/>
          <w:szCs w:val="24"/>
        </w:rPr>
        <w:lastRenderedPageBreak/>
        <w:t xml:space="preserve">Wykres </w:t>
      </w:r>
      <w:r w:rsidRPr="00886721">
        <w:rPr>
          <w:sz w:val="24"/>
          <w:szCs w:val="24"/>
        </w:rPr>
        <w:fldChar w:fldCharType="begin"/>
      </w:r>
      <w:r w:rsidRPr="00886721">
        <w:rPr>
          <w:sz w:val="24"/>
          <w:szCs w:val="24"/>
        </w:rPr>
        <w:instrText xml:space="preserve"> SEQ Wykres \* ARABIC </w:instrText>
      </w:r>
      <w:r w:rsidRPr="00886721">
        <w:rPr>
          <w:sz w:val="24"/>
          <w:szCs w:val="24"/>
        </w:rPr>
        <w:fldChar w:fldCharType="separate"/>
      </w:r>
      <w:r w:rsidR="00604057" w:rsidRPr="00886721">
        <w:rPr>
          <w:noProof/>
          <w:sz w:val="24"/>
          <w:szCs w:val="24"/>
        </w:rPr>
        <w:t>4</w:t>
      </w:r>
      <w:r w:rsidRPr="00886721">
        <w:rPr>
          <w:sz w:val="24"/>
          <w:szCs w:val="24"/>
        </w:rPr>
        <w:fldChar w:fldCharType="end"/>
      </w:r>
      <w:r w:rsidR="7AE0D211" w:rsidRPr="00886721">
        <w:rPr>
          <w:sz w:val="24"/>
          <w:szCs w:val="24"/>
        </w:rPr>
        <w:t>. Liczba zgłaszanych i niewykorzystanych ofert pracy na koniec danego miesiąca</w:t>
      </w:r>
      <w:r w:rsidR="00962ABE" w:rsidRPr="00886721">
        <w:rPr>
          <w:sz w:val="24"/>
          <w:szCs w:val="24"/>
        </w:rPr>
        <w:br/>
      </w:r>
      <w:r w:rsidR="00AC3BC9" w:rsidRPr="00886721">
        <w:rPr>
          <w:sz w:val="24"/>
          <w:szCs w:val="24"/>
        </w:rPr>
        <w:t>w 202</w:t>
      </w:r>
      <w:r w:rsidR="0065712C" w:rsidRPr="00886721">
        <w:rPr>
          <w:sz w:val="24"/>
          <w:szCs w:val="24"/>
        </w:rPr>
        <w:t>1</w:t>
      </w:r>
      <w:r w:rsidR="7AE0D211" w:rsidRPr="00886721">
        <w:rPr>
          <w:sz w:val="24"/>
          <w:szCs w:val="24"/>
        </w:rPr>
        <w:t xml:space="preserve"> roku</w:t>
      </w:r>
      <w:bookmarkEnd w:id="334"/>
      <w:bookmarkEnd w:id="335"/>
    </w:p>
    <w:p w14:paraId="6DE00520" w14:textId="2054EAD5" w:rsidR="0065712C" w:rsidRPr="00886721" w:rsidRDefault="0049431F" w:rsidP="00184FA2">
      <w:pPr>
        <w:rPr>
          <w:noProof/>
          <w:lang w:eastAsia="pl-PL"/>
        </w:rPr>
      </w:pPr>
      <w:r w:rsidRPr="00886721">
        <w:rPr>
          <w:noProof/>
          <w:lang w:eastAsia="pl-PL"/>
        </w:rPr>
        <w:drawing>
          <wp:inline distT="0" distB="0" distL="0" distR="0" wp14:anchorId="74C1BAED" wp14:editId="3C903651">
            <wp:extent cx="5759450" cy="3184046"/>
            <wp:effectExtent l="0" t="0" r="12700" b="16510"/>
            <wp:docPr id="20" name="Wykres 20" descr="Liczba zgłaszanych i niewykorzystanych ofert pracy na koniec danego miesiąca" title="Wykres 4.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733C5440-8A51-4544-9A0A-259C5D789B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06FFDC8" w14:textId="77777777" w:rsidR="00BC1DAE" w:rsidRPr="00886721" w:rsidRDefault="00184FA2" w:rsidP="00184FA2">
      <w:pPr>
        <w:rPr>
          <w:rFonts w:ascii="Calibri Light" w:hAnsi="Calibri Light"/>
          <w:sz w:val="20"/>
        </w:rPr>
      </w:pPr>
      <w:r w:rsidRPr="00886721">
        <w:rPr>
          <w:rFonts w:ascii="Calibri Light" w:hAnsi="Calibri Light"/>
          <w:sz w:val="20"/>
        </w:rPr>
        <w:t>Źródło: Opracowanie własne na podstawie danych Urzędu Statystycznego w Białymstoku</w:t>
      </w:r>
    </w:p>
    <w:p w14:paraId="5F61AF4C" w14:textId="50E4B13B" w:rsidR="00184FA2" w:rsidRPr="00886721" w:rsidRDefault="00BA6B90" w:rsidP="00BA6B90">
      <w:pPr>
        <w:pStyle w:val="Legenda"/>
        <w:jc w:val="both"/>
        <w:rPr>
          <w:sz w:val="24"/>
          <w:szCs w:val="24"/>
        </w:rPr>
      </w:pPr>
      <w:bookmarkStart w:id="336" w:name="_Toc6568622"/>
      <w:bookmarkStart w:id="337" w:name="_Toc102392835"/>
      <w:r w:rsidRPr="00886721">
        <w:rPr>
          <w:sz w:val="24"/>
          <w:szCs w:val="24"/>
        </w:rPr>
        <w:t xml:space="preserve">Wykres </w:t>
      </w:r>
      <w:r w:rsidRPr="00886721">
        <w:rPr>
          <w:sz w:val="24"/>
          <w:szCs w:val="24"/>
        </w:rPr>
        <w:fldChar w:fldCharType="begin"/>
      </w:r>
      <w:r w:rsidRPr="00886721">
        <w:rPr>
          <w:sz w:val="24"/>
          <w:szCs w:val="24"/>
        </w:rPr>
        <w:instrText xml:space="preserve"> SEQ Wykres \* ARABIC </w:instrText>
      </w:r>
      <w:r w:rsidRPr="00886721">
        <w:rPr>
          <w:sz w:val="24"/>
          <w:szCs w:val="24"/>
        </w:rPr>
        <w:fldChar w:fldCharType="separate"/>
      </w:r>
      <w:r w:rsidR="00604057" w:rsidRPr="00886721">
        <w:rPr>
          <w:noProof/>
          <w:sz w:val="24"/>
          <w:szCs w:val="24"/>
        </w:rPr>
        <w:t>5</w:t>
      </w:r>
      <w:r w:rsidRPr="00886721">
        <w:rPr>
          <w:sz w:val="24"/>
          <w:szCs w:val="24"/>
        </w:rPr>
        <w:fldChar w:fldCharType="end"/>
      </w:r>
      <w:r w:rsidR="7AE0D211" w:rsidRPr="00886721">
        <w:rPr>
          <w:sz w:val="24"/>
          <w:szCs w:val="24"/>
        </w:rPr>
        <w:t>. Bezrobotni zarejestrowani na 1 ofertę pracy w 20</w:t>
      </w:r>
      <w:r w:rsidR="00AC3BC9" w:rsidRPr="00886721">
        <w:rPr>
          <w:sz w:val="24"/>
          <w:szCs w:val="24"/>
        </w:rPr>
        <w:t>2</w:t>
      </w:r>
      <w:r w:rsidR="0065712C" w:rsidRPr="00886721">
        <w:rPr>
          <w:sz w:val="24"/>
          <w:szCs w:val="24"/>
        </w:rPr>
        <w:t>1</w:t>
      </w:r>
      <w:r w:rsidR="7AE0D211" w:rsidRPr="00886721">
        <w:rPr>
          <w:sz w:val="24"/>
          <w:szCs w:val="24"/>
        </w:rPr>
        <w:t xml:space="preserve"> roku</w:t>
      </w:r>
      <w:bookmarkEnd w:id="336"/>
      <w:bookmarkEnd w:id="337"/>
    </w:p>
    <w:p w14:paraId="0A62340B" w14:textId="794747D8" w:rsidR="0065712C" w:rsidRPr="00886721" w:rsidRDefault="0049431F" w:rsidP="00184FA2">
      <w:pPr>
        <w:rPr>
          <w:noProof/>
          <w:lang w:eastAsia="pl-PL"/>
        </w:rPr>
      </w:pPr>
      <w:r w:rsidRPr="00886721">
        <w:rPr>
          <w:noProof/>
          <w:lang w:eastAsia="pl-PL"/>
        </w:rPr>
        <w:drawing>
          <wp:inline distT="0" distB="0" distL="0" distR="0" wp14:anchorId="3E9C28D9" wp14:editId="0380A5E9">
            <wp:extent cx="5759450" cy="3444559"/>
            <wp:effectExtent l="0" t="0" r="12700" b="3810"/>
            <wp:docPr id="19" name="Wykres 19" descr="Bezrobotni zarejestrowani na 1 ofertę pracy w 2021 roku" title="Wykres 5.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744E0F6A-B1E7-4AA2-8E2E-7F8A97E2DB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C8EE1B1" w14:textId="66C40E37" w:rsidR="00184FA2" w:rsidRPr="00886721" w:rsidRDefault="00184FA2" w:rsidP="00184FA2">
      <w:pPr>
        <w:rPr>
          <w:rFonts w:ascii="Calibri Light" w:hAnsi="Calibri Light"/>
          <w:sz w:val="20"/>
        </w:rPr>
      </w:pPr>
      <w:r w:rsidRPr="00886721">
        <w:rPr>
          <w:rFonts w:ascii="Calibri Light" w:hAnsi="Calibri Light"/>
          <w:sz w:val="20"/>
        </w:rPr>
        <w:t>Źródło: Opracowanie własne na podstawie danych Urzędu Statystycznego w Białymstoku</w:t>
      </w:r>
    </w:p>
    <w:p w14:paraId="077CD6CA" w14:textId="0288EBAD" w:rsidR="0026647F" w:rsidRPr="00886721" w:rsidRDefault="00962ABE">
      <w:r w:rsidRPr="00886721">
        <w:br w:type="page"/>
      </w:r>
    </w:p>
    <w:p w14:paraId="13EE9FA2" w14:textId="77777777" w:rsidR="00BC1DAE" w:rsidRPr="00886721" w:rsidRDefault="005B24EB" w:rsidP="00184FA2">
      <w:pPr>
        <w:pStyle w:val="Spis1"/>
        <w:rPr>
          <w:rStyle w:val="Spis1Znak"/>
          <w:b/>
          <w:bCs/>
        </w:rPr>
      </w:pPr>
      <w:bookmarkStart w:id="338" w:name="_Toc104374361"/>
      <w:r w:rsidRPr="00886721">
        <w:rPr>
          <w:b w:val="0"/>
          <w:noProof/>
        </w:rPr>
        <w:lastRenderedPageBreak/>
        <w:drawing>
          <wp:anchor distT="0" distB="0" distL="114300" distR="114300" simplePos="0" relativeHeight="251658240" behindDoc="0" locked="0" layoutInCell="1" allowOverlap="1" wp14:anchorId="2A2FA43F" wp14:editId="79697F02">
            <wp:simplePos x="0" y="0"/>
            <wp:positionH relativeFrom="column">
              <wp:posOffset>-908381</wp:posOffset>
            </wp:positionH>
            <wp:positionV relativeFrom="paragraph">
              <wp:posOffset>-900431</wp:posOffset>
            </wp:positionV>
            <wp:extent cx="7601447" cy="10750977"/>
            <wp:effectExtent l="0" t="0" r="0" b="0"/>
            <wp:wrapNone/>
            <wp:docPr id="46" name="Obraz 46" descr="dział 8: bezpieczeństwo publicz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m.bialystok\pliki\BOI\Katarzyna Górska\Raport o stanie miasta za 2021 rok\Okładka\raport 2022_przekladka front 8.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605789" cy="10757118"/>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86721">
        <w:rPr>
          <w:rStyle w:val="Spis1Znak"/>
          <w:b/>
          <w:bCs/>
        </w:rPr>
        <w:t>8. BEZPIECZEŃSTWO PUBLICZNE</w:t>
      </w:r>
      <w:bookmarkEnd w:id="338"/>
    </w:p>
    <w:p w14:paraId="69EE93D4" w14:textId="1CF2AD36" w:rsidR="00BC1DAE" w:rsidRPr="00886721" w:rsidRDefault="00260425" w:rsidP="007A7EF7">
      <w:pPr>
        <w:autoSpaceDE w:val="0"/>
        <w:autoSpaceDN w:val="0"/>
        <w:adjustRightInd w:val="0"/>
        <w:spacing w:line="276" w:lineRule="auto"/>
        <w:rPr>
          <w:rFonts w:ascii="Calibri Light" w:hAnsi="Calibri Light"/>
          <w:b/>
          <w:szCs w:val="24"/>
          <w:lang w:eastAsia="pl-PL"/>
        </w:rPr>
      </w:pPr>
      <w:r w:rsidRPr="00886721">
        <w:rPr>
          <w:rFonts w:ascii="Calibri Light" w:hAnsi="Calibri Light"/>
          <w:lang w:eastAsia="pl-PL"/>
        </w:rPr>
        <w:br w:type="page"/>
      </w:r>
      <w:r w:rsidR="00184FA2" w:rsidRPr="00886721">
        <w:rPr>
          <w:rFonts w:ascii="Calibri Light" w:hAnsi="Calibri Light"/>
          <w:b/>
          <w:bCs/>
          <w:lang w:eastAsia="pl-PL"/>
        </w:rPr>
        <w:lastRenderedPageBreak/>
        <w:t>STAN ORGANIZACYJNY SŁUŻB, STRAŻY ORAZ POGOTOWIA W BIAŁYMSTOKU</w:t>
      </w:r>
    </w:p>
    <w:p w14:paraId="62A5559C" w14:textId="446ECE56" w:rsidR="000B52CE" w:rsidRPr="00886721" w:rsidRDefault="000B52CE" w:rsidP="007A7EF7">
      <w:pPr>
        <w:pStyle w:val="Akapitzlist"/>
        <w:numPr>
          <w:ilvl w:val="0"/>
          <w:numId w:val="206"/>
        </w:numPr>
        <w:spacing w:line="276" w:lineRule="auto"/>
        <w:ind w:left="284" w:hanging="284"/>
        <w:rPr>
          <w:rFonts w:cstheme="majorHAnsi"/>
          <w:b/>
          <w:szCs w:val="24"/>
        </w:rPr>
      </w:pPr>
      <w:r w:rsidRPr="00886721">
        <w:rPr>
          <w:rFonts w:cstheme="majorHAnsi"/>
          <w:b/>
          <w:szCs w:val="24"/>
        </w:rPr>
        <w:t>Jednostki organizacyjne Komendy Miejskiej Policji:</w:t>
      </w:r>
    </w:p>
    <w:p w14:paraId="7BD21E94" w14:textId="77777777" w:rsidR="000B52CE" w:rsidRPr="00886721" w:rsidRDefault="000B52CE" w:rsidP="007A7EF7">
      <w:pPr>
        <w:numPr>
          <w:ilvl w:val="0"/>
          <w:numId w:val="23"/>
        </w:numPr>
        <w:spacing w:line="276" w:lineRule="auto"/>
        <w:rPr>
          <w:rFonts w:cstheme="majorHAnsi"/>
          <w:szCs w:val="24"/>
        </w:rPr>
      </w:pPr>
      <w:r w:rsidRPr="00886721">
        <w:rPr>
          <w:rFonts w:cstheme="majorHAnsi"/>
          <w:szCs w:val="24"/>
        </w:rPr>
        <w:t>Komenda Miejska Policji w Białymstoku – ul. Bema 4,</w:t>
      </w:r>
    </w:p>
    <w:p w14:paraId="46EC1CF6" w14:textId="77777777" w:rsidR="000B52CE" w:rsidRPr="00886721" w:rsidRDefault="000B52CE" w:rsidP="007A7EF7">
      <w:pPr>
        <w:numPr>
          <w:ilvl w:val="0"/>
          <w:numId w:val="23"/>
        </w:numPr>
        <w:spacing w:line="276" w:lineRule="auto"/>
        <w:rPr>
          <w:rFonts w:cstheme="majorHAnsi"/>
          <w:szCs w:val="24"/>
        </w:rPr>
      </w:pPr>
      <w:r w:rsidRPr="00886721">
        <w:rPr>
          <w:rFonts w:cstheme="majorHAnsi"/>
          <w:szCs w:val="24"/>
        </w:rPr>
        <w:t>Komisariat Policji I w Białymstoku – ul. Waryńskiego 8,</w:t>
      </w:r>
    </w:p>
    <w:p w14:paraId="6B1FD352" w14:textId="77777777" w:rsidR="000B52CE" w:rsidRPr="00886721" w:rsidRDefault="000B52CE" w:rsidP="007A7EF7">
      <w:pPr>
        <w:numPr>
          <w:ilvl w:val="0"/>
          <w:numId w:val="23"/>
        </w:numPr>
        <w:spacing w:line="276" w:lineRule="auto"/>
        <w:rPr>
          <w:rFonts w:cstheme="majorHAnsi"/>
          <w:szCs w:val="24"/>
        </w:rPr>
      </w:pPr>
      <w:r w:rsidRPr="00886721">
        <w:rPr>
          <w:rFonts w:cstheme="majorHAnsi"/>
          <w:szCs w:val="24"/>
        </w:rPr>
        <w:t>Komisariat Policji II w Białymstoku – ul. Warszawska 65,</w:t>
      </w:r>
    </w:p>
    <w:p w14:paraId="3EFAD558" w14:textId="77777777" w:rsidR="000B52CE" w:rsidRPr="00886721" w:rsidRDefault="000B52CE" w:rsidP="007A7EF7">
      <w:pPr>
        <w:numPr>
          <w:ilvl w:val="0"/>
          <w:numId w:val="23"/>
        </w:numPr>
        <w:spacing w:line="276" w:lineRule="auto"/>
        <w:rPr>
          <w:rFonts w:cstheme="majorHAnsi"/>
          <w:szCs w:val="24"/>
        </w:rPr>
      </w:pPr>
      <w:r w:rsidRPr="00886721">
        <w:rPr>
          <w:rFonts w:cstheme="majorHAnsi"/>
          <w:szCs w:val="24"/>
        </w:rPr>
        <w:t>Komisariat Policji III w Białymstoku – ul. Wrocławska 51a,</w:t>
      </w:r>
    </w:p>
    <w:p w14:paraId="37D761D1" w14:textId="77777777" w:rsidR="000B52CE" w:rsidRPr="00886721" w:rsidRDefault="000B52CE" w:rsidP="007A7EF7">
      <w:pPr>
        <w:numPr>
          <w:ilvl w:val="0"/>
          <w:numId w:val="23"/>
        </w:numPr>
        <w:spacing w:line="276" w:lineRule="auto"/>
        <w:rPr>
          <w:rFonts w:cstheme="majorHAnsi"/>
          <w:szCs w:val="24"/>
        </w:rPr>
      </w:pPr>
      <w:r w:rsidRPr="00886721">
        <w:rPr>
          <w:rFonts w:cstheme="majorHAnsi"/>
          <w:szCs w:val="24"/>
        </w:rPr>
        <w:t>Komisariat Policji IV w Białymstoku – ul. Słowackiego 1.</w:t>
      </w:r>
    </w:p>
    <w:p w14:paraId="1927AC45" w14:textId="77777777" w:rsidR="00BC1DAE" w:rsidRPr="00886721" w:rsidRDefault="000B52CE" w:rsidP="007A7EF7">
      <w:pPr>
        <w:spacing w:line="276" w:lineRule="auto"/>
        <w:rPr>
          <w:rFonts w:cstheme="majorHAnsi"/>
          <w:szCs w:val="24"/>
        </w:rPr>
      </w:pPr>
      <w:r w:rsidRPr="00886721">
        <w:rPr>
          <w:rFonts w:cstheme="majorHAnsi"/>
          <w:szCs w:val="24"/>
        </w:rPr>
        <w:t>Na terenie miasta są 4 komisariaty oraz Komenda Miejska Policji, w której usytuowane jest Stanowisko Kierowania.</w:t>
      </w:r>
    </w:p>
    <w:p w14:paraId="69AB714F" w14:textId="00AA1D03" w:rsidR="000B52CE" w:rsidRPr="00886721" w:rsidRDefault="000B52CE" w:rsidP="007A7EF7">
      <w:pPr>
        <w:pStyle w:val="Akapitzlist"/>
        <w:numPr>
          <w:ilvl w:val="0"/>
          <w:numId w:val="206"/>
        </w:numPr>
        <w:spacing w:line="276" w:lineRule="auto"/>
        <w:ind w:left="284" w:hanging="284"/>
        <w:rPr>
          <w:rFonts w:cstheme="majorHAnsi"/>
          <w:b/>
          <w:szCs w:val="24"/>
        </w:rPr>
      </w:pPr>
      <w:r w:rsidRPr="00886721">
        <w:rPr>
          <w:rFonts w:cstheme="majorHAnsi"/>
          <w:b/>
          <w:szCs w:val="24"/>
        </w:rPr>
        <w:t>Jednostki organizacyjne Komendy Miejskiej Państwowej Straży Pożarnej:</w:t>
      </w:r>
    </w:p>
    <w:p w14:paraId="7126D669" w14:textId="77777777" w:rsidR="000B52CE" w:rsidRPr="00886721" w:rsidRDefault="000B52CE" w:rsidP="007A7EF7">
      <w:pPr>
        <w:numPr>
          <w:ilvl w:val="0"/>
          <w:numId w:val="24"/>
        </w:numPr>
        <w:spacing w:line="276" w:lineRule="auto"/>
        <w:rPr>
          <w:rFonts w:cstheme="majorHAnsi"/>
          <w:szCs w:val="24"/>
        </w:rPr>
      </w:pPr>
      <w:r w:rsidRPr="00886721">
        <w:rPr>
          <w:rFonts w:cstheme="majorHAnsi"/>
          <w:szCs w:val="24"/>
        </w:rPr>
        <w:t>Komenda Miejska Państwowej Straży Pożarnej w Białymstoku – ul. Warszawska 3,</w:t>
      </w:r>
    </w:p>
    <w:p w14:paraId="79FC7DDE" w14:textId="0F5758C2" w:rsidR="000B52CE" w:rsidRPr="00886721" w:rsidRDefault="000B52CE" w:rsidP="007A7EF7">
      <w:pPr>
        <w:numPr>
          <w:ilvl w:val="0"/>
          <w:numId w:val="24"/>
        </w:numPr>
        <w:spacing w:line="276" w:lineRule="auto"/>
        <w:rPr>
          <w:rFonts w:cstheme="majorHAnsi"/>
          <w:szCs w:val="24"/>
        </w:rPr>
      </w:pPr>
      <w:r w:rsidRPr="00886721">
        <w:rPr>
          <w:rFonts w:cstheme="majorHAnsi"/>
          <w:szCs w:val="24"/>
        </w:rPr>
        <w:t xml:space="preserve">Jednostka Ratowniczo-Gaśnicza </w:t>
      </w:r>
      <w:r w:rsidR="00156186" w:rsidRPr="00886721">
        <w:rPr>
          <w:rFonts w:cstheme="majorHAnsi"/>
          <w:szCs w:val="24"/>
        </w:rPr>
        <w:t>Nr</w:t>
      </w:r>
      <w:r w:rsidRPr="00886721">
        <w:rPr>
          <w:rFonts w:cstheme="majorHAnsi"/>
          <w:szCs w:val="24"/>
        </w:rPr>
        <w:t xml:space="preserve"> 1 – ul. Warszawska 3,</w:t>
      </w:r>
    </w:p>
    <w:p w14:paraId="66759413" w14:textId="24F4C78C" w:rsidR="000B52CE" w:rsidRPr="00886721" w:rsidRDefault="000B52CE" w:rsidP="007A7EF7">
      <w:pPr>
        <w:numPr>
          <w:ilvl w:val="0"/>
          <w:numId w:val="24"/>
        </w:numPr>
        <w:spacing w:line="276" w:lineRule="auto"/>
        <w:rPr>
          <w:rFonts w:cstheme="majorHAnsi"/>
          <w:szCs w:val="24"/>
        </w:rPr>
      </w:pPr>
      <w:r w:rsidRPr="00886721">
        <w:rPr>
          <w:rFonts w:cstheme="majorHAnsi"/>
          <w:szCs w:val="24"/>
        </w:rPr>
        <w:t xml:space="preserve">Jednostka Ratowniczo-Gaśnicza </w:t>
      </w:r>
      <w:r w:rsidR="00156186" w:rsidRPr="00886721">
        <w:rPr>
          <w:rFonts w:cstheme="majorHAnsi"/>
          <w:szCs w:val="24"/>
        </w:rPr>
        <w:t>Nr</w:t>
      </w:r>
      <w:r w:rsidRPr="00886721">
        <w:rPr>
          <w:rFonts w:cstheme="majorHAnsi"/>
          <w:szCs w:val="24"/>
        </w:rPr>
        <w:t xml:space="preserve"> 2 – ul. Gen. W. Andersa 46 wraz z posterunkiem przy ul. Dojlidy Fabryczne 24,</w:t>
      </w:r>
    </w:p>
    <w:p w14:paraId="47BE826E" w14:textId="5D97FAC2" w:rsidR="000B52CE" w:rsidRPr="00886721" w:rsidRDefault="000B52CE" w:rsidP="007A7EF7">
      <w:pPr>
        <w:numPr>
          <w:ilvl w:val="0"/>
          <w:numId w:val="24"/>
        </w:numPr>
        <w:spacing w:line="276" w:lineRule="auto"/>
        <w:rPr>
          <w:rFonts w:cstheme="majorHAnsi"/>
          <w:szCs w:val="24"/>
        </w:rPr>
      </w:pPr>
      <w:r w:rsidRPr="00886721">
        <w:rPr>
          <w:rFonts w:cstheme="majorHAnsi"/>
          <w:szCs w:val="24"/>
        </w:rPr>
        <w:t xml:space="preserve">Jednostka Ratowniczo-Gaśnicza </w:t>
      </w:r>
      <w:r w:rsidR="00156186" w:rsidRPr="00886721">
        <w:rPr>
          <w:rFonts w:cstheme="majorHAnsi"/>
          <w:szCs w:val="24"/>
        </w:rPr>
        <w:t>Nr</w:t>
      </w:r>
      <w:r w:rsidRPr="00886721">
        <w:rPr>
          <w:rFonts w:cstheme="majorHAnsi"/>
          <w:szCs w:val="24"/>
        </w:rPr>
        <w:t xml:space="preserve"> 3 – ul. Przędzalniana 6d,</w:t>
      </w:r>
    </w:p>
    <w:p w14:paraId="729E9485" w14:textId="2A7BC775" w:rsidR="000B52CE" w:rsidRPr="00886721" w:rsidRDefault="000B52CE" w:rsidP="007A7EF7">
      <w:pPr>
        <w:numPr>
          <w:ilvl w:val="0"/>
          <w:numId w:val="24"/>
        </w:numPr>
        <w:spacing w:line="276" w:lineRule="auto"/>
        <w:rPr>
          <w:rFonts w:cstheme="majorHAnsi"/>
          <w:szCs w:val="24"/>
        </w:rPr>
      </w:pPr>
      <w:r w:rsidRPr="00886721">
        <w:rPr>
          <w:rFonts w:cstheme="majorHAnsi"/>
          <w:szCs w:val="24"/>
        </w:rPr>
        <w:t xml:space="preserve">Jednostka Ratowniczo-Gaśnicza </w:t>
      </w:r>
      <w:r w:rsidR="00156186" w:rsidRPr="00886721">
        <w:rPr>
          <w:rFonts w:cstheme="majorHAnsi"/>
          <w:szCs w:val="24"/>
        </w:rPr>
        <w:t>Nr</w:t>
      </w:r>
      <w:r w:rsidRPr="00886721">
        <w:rPr>
          <w:rFonts w:cstheme="majorHAnsi"/>
          <w:szCs w:val="24"/>
        </w:rPr>
        <w:t xml:space="preserve"> 4 – ul. Transportowa 6,</w:t>
      </w:r>
    </w:p>
    <w:p w14:paraId="40B04B09" w14:textId="77777777" w:rsidR="00BC1DAE" w:rsidRPr="00886721" w:rsidRDefault="000B52CE" w:rsidP="007A7EF7">
      <w:pPr>
        <w:spacing w:line="276" w:lineRule="auto"/>
        <w:rPr>
          <w:rFonts w:cstheme="majorHAnsi"/>
          <w:szCs w:val="24"/>
        </w:rPr>
      </w:pPr>
      <w:r w:rsidRPr="00886721">
        <w:rPr>
          <w:rFonts w:cstheme="majorHAnsi"/>
          <w:szCs w:val="24"/>
        </w:rPr>
        <w:t>Na terenie miasta są 4 jednostki ratowniczo-gaśnicze, 1 posterunek oraz Komenda Miejska PSP, w której usytuowane jest Stanowisko Kierowania.</w:t>
      </w:r>
    </w:p>
    <w:p w14:paraId="655FCF3F" w14:textId="2208A50B" w:rsidR="000B52CE" w:rsidRPr="00886721" w:rsidRDefault="000B52CE" w:rsidP="007A7EF7">
      <w:pPr>
        <w:pStyle w:val="Akapitzlist"/>
        <w:numPr>
          <w:ilvl w:val="0"/>
          <w:numId w:val="206"/>
        </w:numPr>
        <w:spacing w:line="276" w:lineRule="auto"/>
        <w:ind w:left="284" w:hanging="284"/>
        <w:rPr>
          <w:rFonts w:cstheme="majorHAnsi"/>
          <w:b/>
          <w:szCs w:val="24"/>
        </w:rPr>
      </w:pPr>
      <w:r w:rsidRPr="00886721">
        <w:rPr>
          <w:rFonts w:cstheme="majorHAnsi"/>
          <w:b/>
          <w:szCs w:val="24"/>
        </w:rPr>
        <w:t>Jednostki organizacyjne Straży Miejskiej:</w:t>
      </w:r>
    </w:p>
    <w:p w14:paraId="279E9A33" w14:textId="77777777" w:rsidR="000B52CE" w:rsidRPr="00886721" w:rsidRDefault="000B52CE" w:rsidP="007A7EF7">
      <w:pPr>
        <w:numPr>
          <w:ilvl w:val="0"/>
          <w:numId w:val="27"/>
        </w:numPr>
        <w:spacing w:line="276" w:lineRule="auto"/>
        <w:rPr>
          <w:rFonts w:cstheme="majorHAnsi"/>
          <w:szCs w:val="24"/>
        </w:rPr>
      </w:pPr>
      <w:r w:rsidRPr="00886721">
        <w:rPr>
          <w:rFonts w:cstheme="majorHAnsi"/>
          <w:szCs w:val="24"/>
        </w:rPr>
        <w:t>Komenda Straży Miejskiej w Białymstoku – ul. Składowa 11,</w:t>
      </w:r>
    </w:p>
    <w:p w14:paraId="0A8E691A" w14:textId="77777777" w:rsidR="000B52CE" w:rsidRPr="00886721" w:rsidRDefault="000B52CE" w:rsidP="007A7EF7">
      <w:pPr>
        <w:numPr>
          <w:ilvl w:val="0"/>
          <w:numId w:val="27"/>
        </w:numPr>
        <w:spacing w:line="276" w:lineRule="auto"/>
        <w:rPr>
          <w:rFonts w:cstheme="majorHAnsi"/>
          <w:szCs w:val="24"/>
        </w:rPr>
      </w:pPr>
      <w:r w:rsidRPr="00886721">
        <w:rPr>
          <w:rFonts w:cstheme="majorHAnsi"/>
          <w:szCs w:val="24"/>
        </w:rPr>
        <w:t>Posterunek I Straży Miejskiej Centrum – ul. Nowy Świat 4,</w:t>
      </w:r>
    </w:p>
    <w:p w14:paraId="1462C45E" w14:textId="77777777" w:rsidR="000B52CE" w:rsidRPr="00886721" w:rsidRDefault="000B52CE" w:rsidP="007A7EF7">
      <w:pPr>
        <w:numPr>
          <w:ilvl w:val="0"/>
          <w:numId w:val="27"/>
        </w:numPr>
        <w:spacing w:line="276" w:lineRule="auto"/>
        <w:rPr>
          <w:rFonts w:cstheme="majorHAnsi"/>
          <w:szCs w:val="24"/>
        </w:rPr>
      </w:pPr>
      <w:r w:rsidRPr="00886721">
        <w:rPr>
          <w:rFonts w:cstheme="majorHAnsi"/>
          <w:szCs w:val="24"/>
        </w:rPr>
        <w:t xml:space="preserve">Posterunek II Straży Miejskiej TBS – ul. </w:t>
      </w:r>
      <w:proofErr w:type="spellStart"/>
      <w:r w:rsidRPr="00886721">
        <w:rPr>
          <w:rFonts w:cstheme="majorHAnsi"/>
          <w:szCs w:val="24"/>
        </w:rPr>
        <w:t>Pietkuna</w:t>
      </w:r>
      <w:proofErr w:type="spellEnd"/>
      <w:r w:rsidRPr="00886721">
        <w:rPr>
          <w:rFonts w:cstheme="majorHAnsi"/>
          <w:szCs w:val="24"/>
        </w:rPr>
        <w:t xml:space="preserve"> 1,</w:t>
      </w:r>
    </w:p>
    <w:p w14:paraId="2C140D49" w14:textId="77777777" w:rsidR="000B52CE" w:rsidRPr="00886721" w:rsidRDefault="000B52CE" w:rsidP="007A7EF7">
      <w:pPr>
        <w:numPr>
          <w:ilvl w:val="0"/>
          <w:numId w:val="27"/>
        </w:numPr>
        <w:spacing w:line="276" w:lineRule="auto"/>
        <w:rPr>
          <w:rFonts w:cstheme="majorHAnsi"/>
          <w:szCs w:val="24"/>
        </w:rPr>
      </w:pPr>
      <w:r w:rsidRPr="00886721">
        <w:rPr>
          <w:rFonts w:cstheme="majorHAnsi"/>
          <w:szCs w:val="24"/>
        </w:rPr>
        <w:t xml:space="preserve">Posterunek III Straży Miejskiej </w:t>
      </w:r>
      <w:proofErr w:type="spellStart"/>
      <w:r w:rsidRPr="00886721">
        <w:rPr>
          <w:rFonts w:cstheme="majorHAnsi"/>
          <w:szCs w:val="24"/>
        </w:rPr>
        <w:t>Barszczańska</w:t>
      </w:r>
      <w:proofErr w:type="spellEnd"/>
      <w:r w:rsidRPr="00886721">
        <w:rPr>
          <w:rFonts w:cstheme="majorHAnsi"/>
          <w:szCs w:val="24"/>
        </w:rPr>
        <w:t xml:space="preserve"> – ul. </w:t>
      </w:r>
      <w:proofErr w:type="spellStart"/>
      <w:r w:rsidRPr="00886721">
        <w:rPr>
          <w:rFonts w:cstheme="majorHAnsi"/>
          <w:szCs w:val="24"/>
        </w:rPr>
        <w:t>Barszczańska</w:t>
      </w:r>
      <w:proofErr w:type="spellEnd"/>
      <w:r w:rsidRPr="00886721">
        <w:rPr>
          <w:rFonts w:cstheme="majorHAnsi"/>
          <w:szCs w:val="24"/>
        </w:rPr>
        <w:t xml:space="preserve"> 2.</w:t>
      </w:r>
    </w:p>
    <w:p w14:paraId="6F917505" w14:textId="77777777" w:rsidR="00BC1DAE" w:rsidRPr="00886721" w:rsidRDefault="000B52CE" w:rsidP="007A7EF7">
      <w:pPr>
        <w:spacing w:line="276" w:lineRule="auto"/>
        <w:rPr>
          <w:rFonts w:cstheme="majorHAnsi"/>
          <w:szCs w:val="24"/>
        </w:rPr>
      </w:pPr>
      <w:r w:rsidRPr="00886721">
        <w:rPr>
          <w:rFonts w:cstheme="majorHAnsi"/>
          <w:szCs w:val="24"/>
        </w:rPr>
        <w:t>Na terenie miasta są 3 posterunki oraz Komenda Straży Miejskiej, w której usytuowane jest Stanowisko Kierowania.</w:t>
      </w:r>
    </w:p>
    <w:p w14:paraId="0CE3AA1B" w14:textId="463B64A9" w:rsidR="000B52CE" w:rsidRPr="00886721" w:rsidRDefault="000B52CE" w:rsidP="007A7EF7">
      <w:pPr>
        <w:pStyle w:val="Akapitzlist"/>
        <w:numPr>
          <w:ilvl w:val="0"/>
          <w:numId w:val="206"/>
        </w:numPr>
        <w:spacing w:line="276" w:lineRule="auto"/>
        <w:ind w:left="284" w:hanging="284"/>
        <w:rPr>
          <w:rFonts w:cstheme="majorHAnsi"/>
          <w:b/>
          <w:szCs w:val="24"/>
        </w:rPr>
      </w:pPr>
      <w:r w:rsidRPr="00886721">
        <w:rPr>
          <w:rFonts w:cstheme="majorHAnsi"/>
          <w:b/>
          <w:szCs w:val="24"/>
        </w:rPr>
        <w:t>Jednostki organizacyjne SPZOZ Wojewódzkiej Stacji Pogotowia Ratunkowego:</w:t>
      </w:r>
    </w:p>
    <w:p w14:paraId="15019272" w14:textId="77777777" w:rsidR="000B52CE" w:rsidRPr="00886721" w:rsidRDefault="000B52CE" w:rsidP="007A7EF7">
      <w:pPr>
        <w:pStyle w:val="Akapitzlist"/>
        <w:numPr>
          <w:ilvl w:val="0"/>
          <w:numId w:val="86"/>
        </w:numPr>
        <w:spacing w:line="276" w:lineRule="auto"/>
        <w:rPr>
          <w:rFonts w:cstheme="majorHAnsi"/>
          <w:szCs w:val="24"/>
        </w:rPr>
      </w:pPr>
      <w:r w:rsidRPr="00886721">
        <w:rPr>
          <w:rFonts w:cstheme="majorHAnsi"/>
        </w:rPr>
        <w:t xml:space="preserve">Zespoły ratownictwa medycznego: podstawowy, specjalistyczny, sanitarny </w:t>
      </w:r>
      <w:r w:rsidRPr="00886721">
        <w:rPr>
          <w:rFonts w:cstheme="majorHAnsi"/>
        </w:rPr>
        <w:br/>
        <w:t xml:space="preserve">i transportowy </w:t>
      </w:r>
      <w:r w:rsidRPr="00886721">
        <w:rPr>
          <w:rFonts w:cstheme="majorHAnsi"/>
          <w:szCs w:val="24"/>
        </w:rPr>
        <w:t>– ul. Poleska 89,</w:t>
      </w:r>
    </w:p>
    <w:p w14:paraId="785BE193" w14:textId="77777777" w:rsidR="000B52CE" w:rsidRPr="00886721" w:rsidRDefault="000B52CE" w:rsidP="007A7EF7">
      <w:pPr>
        <w:pStyle w:val="Akapitzlist"/>
        <w:numPr>
          <w:ilvl w:val="0"/>
          <w:numId w:val="86"/>
        </w:numPr>
        <w:spacing w:line="276" w:lineRule="auto"/>
        <w:rPr>
          <w:rFonts w:cstheme="majorHAnsi"/>
          <w:szCs w:val="24"/>
        </w:rPr>
      </w:pPr>
      <w:r w:rsidRPr="00886721">
        <w:rPr>
          <w:rFonts w:cstheme="majorHAnsi"/>
        </w:rPr>
        <w:t xml:space="preserve">Zespoły ratownictwa medycznego: podstawowy i specjalistyczny </w:t>
      </w:r>
      <w:r w:rsidRPr="00886721">
        <w:rPr>
          <w:rFonts w:cstheme="majorHAnsi"/>
          <w:szCs w:val="24"/>
        </w:rPr>
        <w:t xml:space="preserve"> – ul. Pogodna 22,</w:t>
      </w:r>
    </w:p>
    <w:p w14:paraId="77E9AD26" w14:textId="77777777" w:rsidR="000B52CE" w:rsidRPr="00886721" w:rsidRDefault="000B52CE" w:rsidP="007A7EF7">
      <w:pPr>
        <w:pStyle w:val="Akapitzlist"/>
        <w:numPr>
          <w:ilvl w:val="0"/>
          <w:numId w:val="86"/>
        </w:numPr>
        <w:spacing w:line="276" w:lineRule="auto"/>
        <w:rPr>
          <w:rFonts w:cstheme="majorHAnsi"/>
          <w:szCs w:val="24"/>
        </w:rPr>
      </w:pPr>
      <w:r w:rsidRPr="00886721">
        <w:rPr>
          <w:rFonts w:cstheme="majorHAnsi"/>
        </w:rPr>
        <w:t xml:space="preserve">Zespół ratownictwa medycznego podstawowy  </w:t>
      </w:r>
      <w:r w:rsidRPr="00886721">
        <w:rPr>
          <w:rFonts w:cstheme="majorHAnsi"/>
          <w:szCs w:val="24"/>
        </w:rPr>
        <w:t>– ul. Wielkopolska 8,</w:t>
      </w:r>
    </w:p>
    <w:p w14:paraId="3C6AE4E1" w14:textId="77777777" w:rsidR="00BC1DAE" w:rsidRPr="00886721" w:rsidRDefault="000B52CE" w:rsidP="007A7EF7">
      <w:pPr>
        <w:pStyle w:val="Akapitzlist"/>
        <w:numPr>
          <w:ilvl w:val="0"/>
          <w:numId w:val="86"/>
        </w:numPr>
        <w:spacing w:line="276" w:lineRule="auto"/>
        <w:rPr>
          <w:rFonts w:cstheme="majorHAnsi"/>
          <w:szCs w:val="24"/>
        </w:rPr>
      </w:pPr>
      <w:r w:rsidRPr="00886721">
        <w:rPr>
          <w:rFonts w:cstheme="majorHAnsi"/>
          <w:szCs w:val="24"/>
        </w:rPr>
        <w:t>Zespół ratownictwa medycznego podstawowy – ul. Przędzalniana 29.</w:t>
      </w:r>
    </w:p>
    <w:p w14:paraId="7359CED0" w14:textId="3A43218D" w:rsidR="000B52CE" w:rsidRPr="00886721" w:rsidRDefault="000B52CE" w:rsidP="007A7EF7">
      <w:pPr>
        <w:pStyle w:val="Akapitzlist"/>
        <w:numPr>
          <w:ilvl w:val="0"/>
          <w:numId w:val="206"/>
        </w:numPr>
        <w:spacing w:line="276" w:lineRule="auto"/>
        <w:ind w:left="284" w:hanging="284"/>
        <w:rPr>
          <w:rFonts w:cstheme="majorHAnsi"/>
          <w:b/>
          <w:szCs w:val="24"/>
        </w:rPr>
      </w:pPr>
      <w:r w:rsidRPr="00886721">
        <w:rPr>
          <w:rFonts w:cstheme="majorHAnsi"/>
          <w:b/>
          <w:szCs w:val="24"/>
        </w:rPr>
        <w:t>Dodatkowo na terenie miasta działają:</w:t>
      </w:r>
    </w:p>
    <w:p w14:paraId="575FE631" w14:textId="77777777" w:rsidR="000B52CE" w:rsidRPr="00886721" w:rsidRDefault="000B52CE" w:rsidP="007A7EF7">
      <w:pPr>
        <w:numPr>
          <w:ilvl w:val="0"/>
          <w:numId w:val="26"/>
        </w:numPr>
        <w:spacing w:line="276" w:lineRule="auto"/>
        <w:rPr>
          <w:rFonts w:cstheme="majorHAnsi"/>
          <w:szCs w:val="24"/>
        </w:rPr>
      </w:pPr>
      <w:r w:rsidRPr="00886721">
        <w:rPr>
          <w:rFonts w:cstheme="majorHAnsi"/>
          <w:szCs w:val="24"/>
        </w:rPr>
        <w:t>Lotnicze Pogotowie Ratunkowe Filia w Białymstoku Baza HEMS – ul. Ciołkowskiego 2,</w:t>
      </w:r>
    </w:p>
    <w:p w14:paraId="5C7B3D6D" w14:textId="77777777" w:rsidR="00BC1DAE" w:rsidRPr="00886721" w:rsidRDefault="000B52CE" w:rsidP="007A7EF7">
      <w:pPr>
        <w:numPr>
          <w:ilvl w:val="0"/>
          <w:numId w:val="26"/>
        </w:numPr>
        <w:spacing w:line="276" w:lineRule="auto"/>
        <w:rPr>
          <w:rFonts w:cstheme="majorHAnsi"/>
          <w:szCs w:val="24"/>
        </w:rPr>
      </w:pPr>
      <w:r w:rsidRPr="00886721">
        <w:rPr>
          <w:rFonts w:cstheme="majorHAnsi"/>
          <w:szCs w:val="24"/>
        </w:rPr>
        <w:t xml:space="preserve">Dyspozytornia medyczna – ul. Warszawska 3 z telefonem alarmowym </w:t>
      </w:r>
      <w:r w:rsidR="00156186" w:rsidRPr="00886721">
        <w:rPr>
          <w:rFonts w:cstheme="majorHAnsi"/>
          <w:szCs w:val="24"/>
        </w:rPr>
        <w:t>Nr</w:t>
      </w:r>
      <w:r w:rsidRPr="00886721">
        <w:rPr>
          <w:rFonts w:cstheme="majorHAnsi"/>
          <w:szCs w:val="24"/>
        </w:rPr>
        <w:t xml:space="preserve"> 999.</w:t>
      </w:r>
    </w:p>
    <w:p w14:paraId="618D83B3" w14:textId="6BDB7097" w:rsidR="000B52CE" w:rsidRPr="00886721" w:rsidRDefault="000B52CE" w:rsidP="007A7EF7">
      <w:pPr>
        <w:pStyle w:val="Akapitzlist"/>
        <w:numPr>
          <w:ilvl w:val="0"/>
          <w:numId w:val="206"/>
        </w:numPr>
        <w:autoSpaceDE w:val="0"/>
        <w:autoSpaceDN w:val="0"/>
        <w:adjustRightInd w:val="0"/>
        <w:spacing w:line="276" w:lineRule="auto"/>
        <w:ind w:left="284" w:hanging="284"/>
        <w:rPr>
          <w:rFonts w:cstheme="majorHAnsi"/>
          <w:b/>
          <w:szCs w:val="24"/>
          <w:lang w:eastAsia="pl-PL"/>
        </w:rPr>
      </w:pPr>
      <w:r w:rsidRPr="00886721">
        <w:rPr>
          <w:rFonts w:cstheme="majorHAnsi"/>
          <w:b/>
          <w:szCs w:val="24"/>
          <w:lang w:eastAsia="pl-PL"/>
        </w:rPr>
        <w:t>Jednostki pogotowia technicznego:</w:t>
      </w:r>
    </w:p>
    <w:p w14:paraId="0D025434" w14:textId="2D7C3E22" w:rsidR="000B52CE" w:rsidRPr="00886721" w:rsidRDefault="000B52CE" w:rsidP="007A7EF7">
      <w:pPr>
        <w:numPr>
          <w:ilvl w:val="0"/>
          <w:numId w:val="25"/>
        </w:numPr>
        <w:autoSpaceDE w:val="0"/>
        <w:autoSpaceDN w:val="0"/>
        <w:adjustRightInd w:val="0"/>
        <w:spacing w:line="276" w:lineRule="auto"/>
        <w:rPr>
          <w:rFonts w:cstheme="majorHAnsi"/>
          <w:szCs w:val="24"/>
          <w:lang w:eastAsia="pl-PL"/>
        </w:rPr>
      </w:pPr>
      <w:r w:rsidRPr="00886721">
        <w:rPr>
          <w:rFonts w:cstheme="majorHAnsi"/>
          <w:szCs w:val="24"/>
          <w:lang w:eastAsia="pl-PL"/>
        </w:rPr>
        <w:t xml:space="preserve">Pogotowie Energetyczne – ul. Elektryczna 13, </w:t>
      </w:r>
      <w:r w:rsidR="00156186" w:rsidRPr="00886721">
        <w:rPr>
          <w:rFonts w:cstheme="majorHAnsi"/>
          <w:szCs w:val="24"/>
          <w:lang w:eastAsia="pl-PL"/>
        </w:rPr>
        <w:t>Nr</w:t>
      </w:r>
      <w:r w:rsidRPr="00886721">
        <w:rPr>
          <w:rFonts w:cstheme="majorHAnsi"/>
          <w:szCs w:val="24"/>
          <w:lang w:eastAsia="pl-PL"/>
        </w:rPr>
        <w:t xml:space="preserve"> alarmowy 991,</w:t>
      </w:r>
    </w:p>
    <w:p w14:paraId="2D651121" w14:textId="126873EC" w:rsidR="000B52CE" w:rsidRPr="00886721" w:rsidRDefault="000B52CE" w:rsidP="007A7EF7">
      <w:pPr>
        <w:numPr>
          <w:ilvl w:val="0"/>
          <w:numId w:val="25"/>
        </w:numPr>
        <w:autoSpaceDE w:val="0"/>
        <w:autoSpaceDN w:val="0"/>
        <w:adjustRightInd w:val="0"/>
        <w:spacing w:line="276" w:lineRule="auto"/>
        <w:rPr>
          <w:rFonts w:cstheme="majorHAnsi"/>
          <w:szCs w:val="24"/>
          <w:lang w:eastAsia="pl-PL"/>
        </w:rPr>
      </w:pPr>
      <w:r w:rsidRPr="00886721">
        <w:rPr>
          <w:rFonts w:cstheme="majorHAnsi"/>
          <w:szCs w:val="24"/>
          <w:lang w:eastAsia="pl-PL"/>
        </w:rPr>
        <w:t xml:space="preserve">Pogotowie Gazowe – ul. Sosabowskiego 24, </w:t>
      </w:r>
      <w:r w:rsidR="00156186" w:rsidRPr="00886721">
        <w:rPr>
          <w:rFonts w:cstheme="majorHAnsi"/>
          <w:szCs w:val="24"/>
          <w:lang w:eastAsia="pl-PL"/>
        </w:rPr>
        <w:t>Nr</w:t>
      </w:r>
      <w:r w:rsidRPr="00886721">
        <w:rPr>
          <w:rFonts w:cstheme="majorHAnsi"/>
          <w:szCs w:val="24"/>
          <w:lang w:eastAsia="pl-PL"/>
        </w:rPr>
        <w:t xml:space="preserve"> alarmowy 992,</w:t>
      </w:r>
    </w:p>
    <w:p w14:paraId="194EE859" w14:textId="4C33E8D8" w:rsidR="000B52CE" w:rsidRPr="00886721" w:rsidRDefault="000B52CE" w:rsidP="007A7EF7">
      <w:pPr>
        <w:numPr>
          <w:ilvl w:val="0"/>
          <w:numId w:val="25"/>
        </w:numPr>
        <w:autoSpaceDE w:val="0"/>
        <w:autoSpaceDN w:val="0"/>
        <w:adjustRightInd w:val="0"/>
        <w:spacing w:line="276" w:lineRule="auto"/>
        <w:rPr>
          <w:rFonts w:cstheme="majorHAnsi"/>
          <w:szCs w:val="24"/>
          <w:lang w:eastAsia="pl-PL"/>
        </w:rPr>
      </w:pPr>
      <w:r w:rsidRPr="00886721">
        <w:rPr>
          <w:rFonts w:cstheme="majorHAnsi"/>
          <w:szCs w:val="24"/>
          <w:lang w:eastAsia="pl-PL"/>
        </w:rPr>
        <w:t xml:space="preserve">Pogotowie Ciepłownicze – ul. Warszawska 27, </w:t>
      </w:r>
      <w:r w:rsidR="00156186" w:rsidRPr="00886721">
        <w:rPr>
          <w:rFonts w:cstheme="majorHAnsi"/>
          <w:szCs w:val="24"/>
          <w:lang w:eastAsia="pl-PL"/>
        </w:rPr>
        <w:t>Nr</w:t>
      </w:r>
      <w:r w:rsidRPr="00886721">
        <w:rPr>
          <w:rFonts w:cstheme="majorHAnsi"/>
          <w:szCs w:val="24"/>
          <w:lang w:eastAsia="pl-PL"/>
        </w:rPr>
        <w:t xml:space="preserve"> alarmowy 993,</w:t>
      </w:r>
    </w:p>
    <w:p w14:paraId="66A2C52B" w14:textId="77777777" w:rsidR="00BC1DAE" w:rsidRPr="00886721" w:rsidRDefault="000B52CE" w:rsidP="007A7EF7">
      <w:pPr>
        <w:numPr>
          <w:ilvl w:val="0"/>
          <w:numId w:val="25"/>
        </w:numPr>
        <w:autoSpaceDE w:val="0"/>
        <w:autoSpaceDN w:val="0"/>
        <w:adjustRightInd w:val="0"/>
        <w:spacing w:line="276" w:lineRule="auto"/>
        <w:rPr>
          <w:rFonts w:cstheme="majorHAnsi"/>
          <w:szCs w:val="24"/>
          <w:lang w:eastAsia="pl-PL"/>
        </w:rPr>
      </w:pPr>
      <w:r w:rsidRPr="00886721">
        <w:rPr>
          <w:rFonts w:cstheme="majorHAnsi"/>
          <w:szCs w:val="24"/>
          <w:lang w:eastAsia="pl-PL"/>
        </w:rPr>
        <w:t xml:space="preserve">Pogotowie Wodno-Kanalizacyjne – ul. Młynowa 52/1, </w:t>
      </w:r>
      <w:r w:rsidR="00156186" w:rsidRPr="00886721">
        <w:rPr>
          <w:rFonts w:cstheme="majorHAnsi"/>
          <w:szCs w:val="24"/>
          <w:lang w:eastAsia="pl-PL"/>
        </w:rPr>
        <w:t>Nr</w:t>
      </w:r>
      <w:r w:rsidRPr="00886721">
        <w:rPr>
          <w:rFonts w:cstheme="majorHAnsi"/>
          <w:szCs w:val="24"/>
          <w:lang w:eastAsia="pl-PL"/>
        </w:rPr>
        <w:t xml:space="preserve"> alarmowy 994.</w:t>
      </w:r>
    </w:p>
    <w:p w14:paraId="0AAE6A79" w14:textId="77777777" w:rsidR="00BC1DAE" w:rsidRPr="00886721" w:rsidRDefault="000B52CE" w:rsidP="007A7EF7">
      <w:pPr>
        <w:pStyle w:val="Akapitzlist"/>
        <w:numPr>
          <w:ilvl w:val="0"/>
          <w:numId w:val="206"/>
        </w:numPr>
        <w:autoSpaceDE w:val="0"/>
        <w:autoSpaceDN w:val="0"/>
        <w:adjustRightInd w:val="0"/>
        <w:spacing w:line="276" w:lineRule="auto"/>
        <w:ind w:left="284" w:hanging="284"/>
        <w:rPr>
          <w:rFonts w:cstheme="majorHAnsi"/>
          <w:b/>
          <w:szCs w:val="24"/>
          <w:lang w:eastAsia="pl-PL"/>
        </w:rPr>
      </w:pPr>
      <w:r w:rsidRPr="00886721">
        <w:rPr>
          <w:rFonts w:cstheme="majorHAnsi"/>
          <w:b/>
          <w:szCs w:val="24"/>
          <w:lang w:eastAsia="pl-PL"/>
        </w:rPr>
        <w:t>Miejskie Centrum Zarządzania Kryzysowego – ul. Warszawska 3.</w:t>
      </w:r>
    </w:p>
    <w:p w14:paraId="09DC9E24" w14:textId="0D72DDAA" w:rsidR="000B52CE" w:rsidRPr="00886721" w:rsidRDefault="000B52CE" w:rsidP="007A7EF7">
      <w:pPr>
        <w:pStyle w:val="Akapitzlist"/>
        <w:numPr>
          <w:ilvl w:val="0"/>
          <w:numId w:val="206"/>
        </w:numPr>
        <w:autoSpaceDE w:val="0"/>
        <w:autoSpaceDN w:val="0"/>
        <w:adjustRightInd w:val="0"/>
        <w:spacing w:line="276" w:lineRule="auto"/>
        <w:ind w:left="284" w:hanging="284"/>
        <w:rPr>
          <w:rFonts w:cstheme="majorHAnsi"/>
          <w:b/>
        </w:rPr>
      </w:pPr>
      <w:r w:rsidRPr="00886721">
        <w:rPr>
          <w:rFonts w:cstheme="majorHAnsi"/>
          <w:b/>
          <w:szCs w:val="24"/>
          <w:lang w:eastAsia="pl-PL"/>
        </w:rPr>
        <w:t xml:space="preserve">Centrum Powiadamiania Ratunkowego – telefon alarmowy </w:t>
      </w:r>
      <w:r w:rsidR="00156186" w:rsidRPr="00886721">
        <w:rPr>
          <w:rFonts w:cstheme="majorHAnsi"/>
          <w:b/>
          <w:szCs w:val="24"/>
          <w:lang w:eastAsia="pl-PL"/>
        </w:rPr>
        <w:t>Nr</w:t>
      </w:r>
      <w:r w:rsidRPr="00886721">
        <w:rPr>
          <w:rFonts w:cstheme="majorHAnsi"/>
          <w:b/>
          <w:szCs w:val="24"/>
          <w:lang w:eastAsia="pl-PL"/>
        </w:rPr>
        <w:t xml:space="preserve"> 112 – Szosa Baranowicka 35 (Zaścianki).</w:t>
      </w:r>
    </w:p>
    <w:p w14:paraId="47AEBD26" w14:textId="77777777" w:rsidR="00BC1DAE" w:rsidRPr="00886721" w:rsidRDefault="00184FA2" w:rsidP="007A7EF7">
      <w:pPr>
        <w:pStyle w:val="Spis2"/>
        <w:rPr>
          <w:b/>
        </w:rPr>
      </w:pPr>
      <w:bookmarkStart w:id="339" w:name="_Toc104374362"/>
      <w:r w:rsidRPr="00886721">
        <w:rPr>
          <w:b/>
        </w:rPr>
        <w:lastRenderedPageBreak/>
        <w:t>8.1. Policja</w:t>
      </w:r>
      <w:bookmarkEnd w:id="339"/>
    </w:p>
    <w:p w14:paraId="01245767" w14:textId="603761C5" w:rsidR="00184FA2" w:rsidRPr="00886721" w:rsidRDefault="4972692C" w:rsidP="007A7EF7">
      <w:pPr>
        <w:pStyle w:val="Legenda"/>
        <w:rPr>
          <w:rFonts w:ascii="Calibri Light" w:hAnsi="Calibri Light"/>
          <w:sz w:val="24"/>
          <w:szCs w:val="24"/>
        </w:rPr>
      </w:pPr>
      <w:bookmarkStart w:id="340" w:name="_Toc6568398"/>
      <w:bookmarkStart w:id="341" w:name="_Toc10878096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141</w:t>
      </w:r>
      <w:r w:rsidR="0037179A" w:rsidRPr="00886721">
        <w:rPr>
          <w:rFonts w:ascii="Calibri Light" w:hAnsi="Calibri Light"/>
          <w:sz w:val="24"/>
          <w:szCs w:val="24"/>
        </w:rPr>
        <w:fldChar w:fldCharType="end"/>
      </w:r>
      <w:r w:rsidRPr="00886721">
        <w:rPr>
          <w:rFonts w:ascii="Calibri Light" w:hAnsi="Calibri Light"/>
          <w:sz w:val="24"/>
          <w:szCs w:val="24"/>
        </w:rPr>
        <w:t>. Liczba interwencji Komendy Miejskiej Policji na terenie Białegostoku</w:t>
      </w:r>
      <w:bookmarkEnd w:id="340"/>
      <w:bookmarkEnd w:id="341"/>
    </w:p>
    <w:tbl>
      <w:tblPr>
        <w:tblW w:w="90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1. "/>
        <w:tblDescription w:val="Liczba interwencji Komendy Miejskiej Policji na terenie Białegostoku"/>
      </w:tblPr>
      <w:tblGrid>
        <w:gridCol w:w="1790"/>
        <w:gridCol w:w="1432"/>
        <w:gridCol w:w="1432"/>
        <w:gridCol w:w="1552"/>
        <w:gridCol w:w="1432"/>
        <w:gridCol w:w="1432"/>
      </w:tblGrid>
      <w:tr w:rsidR="001205AB" w:rsidRPr="00886721" w14:paraId="2E8345CE" w14:textId="77777777" w:rsidTr="009C08F0">
        <w:tc>
          <w:tcPr>
            <w:tcW w:w="1790" w:type="dxa"/>
            <w:shd w:val="clear" w:color="auto" w:fill="F2F2F2" w:themeFill="background1" w:themeFillShade="F2"/>
          </w:tcPr>
          <w:p w14:paraId="1D4A261D" w14:textId="6CCA31BE" w:rsidR="009B636B" w:rsidRPr="00886721" w:rsidRDefault="00D9033E" w:rsidP="007C3C2F">
            <w:pPr>
              <w:rPr>
                <w:rFonts w:ascii="Calibri Light" w:hAnsi="Calibri Light"/>
                <w:b/>
                <w:bCs/>
                <w:sz w:val="22"/>
              </w:rPr>
            </w:pPr>
            <w:r w:rsidRPr="00886721">
              <w:rPr>
                <w:rFonts w:ascii="Calibri Light" w:hAnsi="Calibri Light"/>
                <w:b/>
                <w:bCs/>
                <w:sz w:val="22"/>
              </w:rPr>
              <w:t>Wyszczególnienie</w:t>
            </w:r>
          </w:p>
        </w:tc>
        <w:tc>
          <w:tcPr>
            <w:tcW w:w="1432" w:type="dxa"/>
            <w:shd w:val="clear" w:color="auto" w:fill="F2F2F2" w:themeFill="background1" w:themeFillShade="F2"/>
            <w:vAlign w:val="center"/>
          </w:tcPr>
          <w:p w14:paraId="1CCB54EC" w14:textId="7986FF7C" w:rsidR="009B636B" w:rsidRPr="00886721" w:rsidRDefault="009B636B" w:rsidP="007C3C2F">
            <w:pPr>
              <w:jc w:val="center"/>
              <w:rPr>
                <w:rFonts w:ascii="Calibri Light" w:hAnsi="Calibri Light"/>
                <w:b/>
                <w:bCs/>
                <w:sz w:val="22"/>
              </w:rPr>
            </w:pPr>
            <w:r w:rsidRPr="00886721">
              <w:rPr>
                <w:rFonts w:ascii="Calibri Light" w:hAnsi="Calibri Light"/>
                <w:b/>
                <w:bCs/>
                <w:sz w:val="22"/>
              </w:rPr>
              <w:t>2017</w:t>
            </w:r>
          </w:p>
        </w:tc>
        <w:tc>
          <w:tcPr>
            <w:tcW w:w="1432" w:type="dxa"/>
            <w:shd w:val="clear" w:color="auto" w:fill="F2F2F2" w:themeFill="background1" w:themeFillShade="F2"/>
            <w:vAlign w:val="center"/>
          </w:tcPr>
          <w:p w14:paraId="7075471A" w14:textId="799BBBB0" w:rsidR="009B636B" w:rsidRPr="00886721" w:rsidRDefault="009B636B" w:rsidP="007C3C2F">
            <w:pPr>
              <w:jc w:val="center"/>
              <w:rPr>
                <w:rFonts w:ascii="Calibri Light" w:hAnsi="Calibri Light"/>
                <w:b/>
                <w:bCs/>
                <w:sz w:val="22"/>
              </w:rPr>
            </w:pPr>
            <w:r w:rsidRPr="00886721">
              <w:rPr>
                <w:rFonts w:ascii="Calibri Light" w:hAnsi="Calibri Light"/>
                <w:b/>
                <w:bCs/>
                <w:sz w:val="22"/>
              </w:rPr>
              <w:t>2018</w:t>
            </w:r>
          </w:p>
        </w:tc>
        <w:tc>
          <w:tcPr>
            <w:tcW w:w="1552" w:type="dxa"/>
            <w:shd w:val="clear" w:color="auto" w:fill="F2F2F2" w:themeFill="background1" w:themeFillShade="F2"/>
            <w:vAlign w:val="center"/>
          </w:tcPr>
          <w:p w14:paraId="349404B3" w14:textId="4B3F7B07" w:rsidR="009B636B" w:rsidRPr="00886721" w:rsidRDefault="009B636B" w:rsidP="007C3C2F">
            <w:pPr>
              <w:jc w:val="center"/>
              <w:rPr>
                <w:rFonts w:ascii="Calibri Light" w:hAnsi="Calibri Light"/>
                <w:b/>
                <w:bCs/>
                <w:sz w:val="22"/>
              </w:rPr>
            </w:pPr>
            <w:r w:rsidRPr="00886721">
              <w:rPr>
                <w:rFonts w:ascii="Calibri Light" w:hAnsi="Calibri Light"/>
                <w:b/>
                <w:bCs/>
                <w:sz w:val="22"/>
              </w:rPr>
              <w:t>2019</w:t>
            </w:r>
          </w:p>
        </w:tc>
        <w:tc>
          <w:tcPr>
            <w:tcW w:w="1432" w:type="dxa"/>
            <w:shd w:val="clear" w:color="auto" w:fill="F2F2F2" w:themeFill="background1" w:themeFillShade="F2"/>
            <w:vAlign w:val="center"/>
          </w:tcPr>
          <w:p w14:paraId="36214DDD" w14:textId="36EFC267" w:rsidR="009B636B" w:rsidRPr="00886721" w:rsidRDefault="009B636B" w:rsidP="007C3C2F">
            <w:pPr>
              <w:jc w:val="center"/>
              <w:rPr>
                <w:rFonts w:ascii="Calibri Light" w:hAnsi="Calibri Light"/>
                <w:b/>
                <w:bCs/>
                <w:sz w:val="22"/>
              </w:rPr>
            </w:pPr>
            <w:r w:rsidRPr="00886721">
              <w:rPr>
                <w:rFonts w:ascii="Calibri Light" w:hAnsi="Calibri Light"/>
                <w:b/>
                <w:bCs/>
                <w:sz w:val="22"/>
              </w:rPr>
              <w:t>2020</w:t>
            </w:r>
          </w:p>
        </w:tc>
        <w:tc>
          <w:tcPr>
            <w:tcW w:w="1432" w:type="dxa"/>
            <w:shd w:val="clear" w:color="auto" w:fill="F2F2F2" w:themeFill="background1" w:themeFillShade="F2"/>
            <w:vAlign w:val="center"/>
          </w:tcPr>
          <w:p w14:paraId="6CBE8BEB" w14:textId="2A2A88A8" w:rsidR="009B636B" w:rsidRPr="00886721" w:rsidRDefault="009B636B" w:rsidP="009B636B">
            <w:pPr>
              <w:jc w:val="center"/>
              <w:rPr>
                <w:rFonts w:ascii="Calibri Light" w:hAnsi="Calibri Light"/>
                <w:b/>
                <w:bCs/>
                <w:sz w:val="22"/>
              </w:rPr>
            </w:pPr>
            <w:r w:rsidRPr="00886721">
              <w:rPr>
                <w:rFonts w:ascii="Calibri Light" w:hAnsi="Calibri Light"/>
                <w:b/>
                <w:bCs/>
                <w:sz w:val="22"/>
              </w:rPr>
              <w:t>2021</w:t>
            </w:r>
          </w:p>
        </w:tc>
      </w:tr>
      <w:tr w:rsidR="001205AB" w:rsidRPr="00886721" w14:paraId="306271AD" w14:textId="77777777" w:rsidTr="4972692C">
        <w:tc>
          <w:tcPr>
            <w:tcW w:w="1790" w:type="dxa"/>
          </w:tcPr>
          <w:p w14:paraId="5275D6EE" w14:textId="77777777" w:rsidR="009B636B" w:rsidRPr="00886721" w:rsidRDefault="009B636B" w:rsidP="007C3C2F">
            <w:pPr>
              <w:rPr>
                <w:rFonts w:ascii="Calibri Light" w:hAnsi="Calibri Light"/>
                <w:b/>
                <w:bCs/>
                <w:sz w:val="22"/>
              </w:rPr>
            </w:pPr>
            <w:r w:rsidRPr="00886721">
              <w:rPr>
                <w:rFonts w:ascii="Calibri Light" w:hAnsi="Calibri Light"/>
                <w:b/>
                <w:bCs/>
                <w:sz w:val="22"/>
              </w:rPr>
              <w:t>Liczba interwencji</w:t>
            </w:r>
          </w:p>
        </w:tc>
        <w:tc>
          <w:tcPr>
            <w:tcW w:w="1432" w:type="dxa"/>
            <w:shd w:val="clear" w:color="auto" w:fill="auto"/>
            <w:vAlign w:val="center"/>
          </w:tcPr>
          <w:p w14:paraId="2FB3A8C0" w14:textId="0A396651" w:rsidR="009B636B" w:rsidRPr="00886721" w:rsidRDefault="009B636B" w:rsidP="007C3C2F">
            <w:pPr>
              <w:jc w:val="center"/>
              <w:rPr>
                <w:rFonts w:ascii="Calibri Light" w:hAnsi="Calibri Light"/>
                <w:sz w:val="22"/>
              </w:rPr>
            </w:pPr>
            <w:r w:rsidRPr="00886721">
              <w:rPr>
                <w:rFonts w:ascii="Calibri Light" w:hAnsi="Calibri Light"/>
                <w:sz w:val="22"/>
              </w:rPr>
              <w:t>35 404</w:t>
            </w:r>
          </w:p>
        </w:tc>
        <w:tc>
          <w:tcPr>
            <w:tcW w:w="1432" w:type="dxa"/>
            <w:shd w:val="clear" w:color="auto" w:fill="auto"/>
            <w:vAlign w:val="center"/>
          </w:tcPr>
          <w:p w14:paraId="2820C51A" w14:textId="22C2F5D4" w:rsidR="009B636B" w:rsidRPr="00886721" w:rsidRDefault="009B636B" w:rsidP="007C3C2F">
            <w:pPr>
              <w:jc w:val="center"/>
              <w:rPr>
                <w:rFonts w:ascii="Calibri Light" w:hAnsi="Calibri Light"/>
                <w:sz w:val="22"/>
              </w:rPr>
            </w:pPr>
            <w:r w:rsidRPr="00886721">
              <w:rPr>
                <w:rFonts w:ascii="Calibri Light" w:hAnsi="Calibri Light"/>
                <w:sz w:val="22"/>
              </w:rPr>
              <w:t>36 208</w:t>
            </w:r>
          </w:p>
        </w:tc>
        <w:tc>
          <w:tcPr>
            <w:tcW w:w="1552" w:type="dxa"/>
            <w:shd w:val="clear" w:color="auto" w:fill="auto"/>
            <w:vAlign w:val="center"/>
          </w:tcPr>
          <w:p w14:paraId="735F1FBE" w14:textId="19D0FF86" w:rsidR="009B636B" w:rsidRPr="00886721" w:rsidRDefault="009B636B" w:rsidP="007C3C2F">
            <w:pPr>
              <w:jc w:val="center"/>
              <w:rPr>
                <w:rFonts w:ascii="Calibri Light" w:hAnsi="Calibri Light"/>
                <w:sz w:val="22"/>
              </w:rPr>
            </w:pPr>
            <w:r w:rsidRPr="00886721">
              <w:rPr>
                <w:rFonts w:ascii="Calibri Light" w:hAnsi="Calibri Light"/>
                <w:sz w:val="22"/>
              </w:rPr>
              <w:t>39 146</w:t>
            </w:r>
          </w:p>
        </w:tc>
        <w:tc>
          <w:tcPr>
            <w:tcW w:w="1432" w:type="dxa"/>
            <w:shd w:val="clear" w:color="auto" w:fill="auto"/>
            <w:vAlign w:val="center"/>
          </w:tcPr>
          <w:p w14:paraId="1E6B143A" w14:textId="2956A90E" w:rsidR="009B636B" w:rsidRPr="00886721" w:rsidRDefault="009B636B" w:rsidP="007C3C2F">
            <w:pPr>
              <w:jc w:val="center"/>
              <w:rPr>
                <w:rFonts w:ascii="Calibri Light" w:hAnsi="Calibri Light"/>
                <w:sz w:val="22"/>
              </w:rPr>
            </w:pPr>
            <w:r w:rsidRPr="00886721">
              <w:rPr>
                <w:rFonts w:ascii="Calibri Light" w:hAnsi="Calibri Light"/>
                <w:sz w:val="22"/>
              </w:rPr>
              <w:t>41 316</w:t>
            </w:r>
          </w:p>
        </w:tc>
        <w:tc>
          <w:tcPr>
            <w:tcW w:w="1432" w:type="dxa"/>
            <w:shd w:val="clear" w:color="auto" w:fill="auto"/>
            <w:vAlign w:val="center"/>
          </w:tcPr>
          <w:p w14:paraId="19BD4070" w14:textId="3CC95E9D" w:rsidR="009B636B" w:rsidRPr="00886721" w:rsidRDefault="009B636B" w:rsidP="007C3C2F">
            <w:pPr>
              <w:jc w:val="center"/>
              <w:rPr>
                <w:rFonts w:ascii="Calibri Light" w:hAnsi="Calibri Light"/>
                <w:sz w:val="22"/>
              </w:rPr>
            </w:pPr>
            <w:r w:rsidRPr="00886721">
              <w:rPr>
                <w:rFonts w:ascii="Calibri Light" w:hAnsi="Calibri Light"/>
                <w:sz w:val="22"/>
              </w:rPr>
              <w:t>56 252</w:t>
            </w:r>
          </w:p>
        </w:tc>
      </w:tr>
    </w:tbl>
    <w:p w14:paraId="7F30E4BF" w14:textId="77777777" w:rsidR="00BC1DAE" w:rsidRPr="00886721" w:rsidRDefault="4972692C" w:rsidP="4972692C">
      <w:pPr>
        <w:jc w:val="both"/>
        <w:rPr>
          <w:rFonts w:ascii="Calibri Light" w:hAnsi="Calibri Light"/>
          <w:sz w:val="20"/>
          <w:szCs w:val="20"/>
        </w:rPr>
      </w:pPr>
      <w:r w:rsidRPr="00886721">
        <w:rPr>
          <w:rFonts w:ascii="Calibri Light" w:hAnsi="Calibri Light"/>
          <w:sz w:val="20"/>
          <w:szCs w:val="20"/>
        </w:rPr>
        <w:t>Źródło: Biuro Zarządzania Kryzysowego</w:t>
      </w:r>
    </w:p>
    <w:p w14:paraId="1DEDB06F" w14:textId="159B3AF1" w:rsidR="00184FA2" w:rsidRPr="00886721" w:rsidRDefault="4972692C" w:rsidP="007A7EF7">
      <w:pPr>
        <w:pStyle w:val="Legenda"/>
        <w:rPr>
          <w:rFonts w:ascii="Calibri Light" w:hAnsi="Calibri Light"/>
          <w:sz w:val="24"/>
          <w:szCs w:val="24"/>
        </w:rPr>
      </w:pPr>
      <w:bookmarkStart w:id="342" w:name="_Toc6568399"/>
      <w:bookmarkStart w:id="343" w:name="_Toc10878096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142</w:t>
      </w:r>
      <w:r w:rsidR="0037179A" w:rsidRPr="00886721">
        <w:rPr>
          <w:rFonts w:ascii="Calibri Light" w:hAnsi="Calibri Light"/>
          <w:sz w:val="24"/>
          <w:szCs w:val="24"/>
        </w:rPr>
        <w:fldChar w:fldCharType="end"/>
      </w:r>
      <w:r w:rsidRPr="00886721">
        <w:rPr>
          <w:rFonts w:ascii="Calibri Light" w:hAnsi="Calibri Light"/>
          <w:sz w:val="24"/>
          <w:szCs w:val="24"/>
        </w:rPr>
        <w:t>. Liczba przestępstw stwierdzonych przez Komendę Miejską Policji na terenie Białegostoku</w:t>
      </w:r>
      <w:bookmarkEnd w:id="342"/>
      <w:bookmarkEnd w:id="343"/>
    </w:p>
    <w:tbl>
      <w:tblPr>
        <w:tblW w:w="90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2. "/>
        <w:tblDescription w:val="Liczba przestępstw stwierdzonych przez Komendę Miejską Policji na terenie Białegostoku"/>
      </w:tblPr>
      <w:tblGrid>
        <w:gridCol w:w="2419"/>
        <w:gridCol w:w="1330"/>
        <w:gridCol w:w="1331"/>
        <w:gridCol w:w="1330"/>
        <w:gridCol w:w="1330"/>
        <w:gridCol w:w="1330"/>
      </w:tblGrid>
      <w:tr w:rsidR="001205AB" w:rsidRPr="00886721" w14:paraId="38AC4C14" w14:textId="77777777" w:rsidTr="009C08F0">
        <w:tc>
          <w:tcPr>
            <w:tcW w:w="2419" w:type="dxa"/>
            <w:shd w:val="clear" w:color="auto" w:fill="F2F2F2" w:themeFill="background1" w:themeFillShade="F2"/>
            <w:vAlign w:val="center"/>
          </w:tcPr>
          <w:p w14:paraId="1CC86E32" w14:textId="77777777" w:rsidR="009B636B" w:rsidRPr="00886721" w:rsidRDefault="009B636B" w:rsidP="007C3C2F">
            <w:pPr>
              <w:rPr>
                <w:rFonts w:ascii="Calibri Light" w:hAnsi="Calibri Light"/>
                <w:b/>
                <w:bCs/>
                <w:sz w:val="22"/>
              </w:rPr>
            </w:pPr>
            <w:r w:rsidRPr="00886721">
              <w:rPr>
                <w:rFonts w:ascii="Calibri Light" w:hAnsi="Calibri Light"/>
                <w:b/>
                <w:bCs/>
                <w:sz w:val="22"/>
              </w:rPr>
              <w:t>Wyszczególnienie</w:t>
            </w:r>
          </w:p>
        </w:tc>
        <w:tc>
          <w:tcPr>
            <w:tcW w:w="1330" w:type="dxa"/>
            <w:shd w:val="clear" w:color="auto" w:fill="F2F2F2" w:themeFill="background1" w:themeFillShade="F2"/>
            <w:vAlign w:val="center"/>
          </w:tcPr>
          <w:p w14:paraId="6EB70E87" w14:textId="0E89BA8A" w:rsidR="009B636B" w:rsidRPr="00886721" w:rsidRDefault="009B636B" w:rsidP="007C3C2F">
            <w:pPr>
              <w:jc w:val="center"/>
              <w:rPr>
                <w:rFonts w:ascii="Calibri Light" w:hAnsi="Calibri Light"/>
                <w:b/>
                <w:bCs/>
                <w:sz w:val="22"/>
              </w:rPr>
            </w:pPr>
            <w:r w:rsidRPr="00886721">
              <w:rPr>
                <w:rFonts w:ascii="Calibri Light" w:hAnsi="Calibri Light"/>
                <w:b/>
                <w:bCs/>
                <w:sz w:val="22"/>
              </w:rPr>
              <w:t>2017</w:t>
            </w:r>
          </w:p>
        </w:tc>
        <w:tc>
          <w:tcPr>
            <w:tcW w:w="1331" w:type="dxa"/>
            <w:shd w:val="clear" w:color="auto" w:fill="F2F2F2" w:themeFill="background1" w:themeFillShade="F2"/>
            <w:vAlign w:val="center"/>
          </w:tcPr>
          <w:p w14:paraId="46D85008" w14:textId="4A6FCA36" w:rsidR="009B636B" w:rsidRPr="00886721" w:rsidRDefault="009B636B" w:rsidP="007C3C2F">
            <w:pPr>
              <w:jc w:val="center"/>
              <w:rPr>
                <w:rFonts w:ascii="Calibri Light" w:hAnsi="Calibri Light"/>
                <w:b/>
                <w:bCs/>
                <w:sz w:val="22"/>
              </w:rPr>
            </w:pPr>
            <w:r w:rsidRPr="00886721">
              <w:rPr>
                <w:rFonts w:ascii="Calibri Light" w:hAnsi="Calibri Light"/>
                <w:b/>
                <w:bCs/>
                <w:sz w:val="22"/>
              </w:rPr>
              <w:t>2018</w:t>
            </w:r>
          </w:p>
        </w:tc>
        <w:tc>
          <w:tcPr>
            <w:tcW w:w="1330" w:type="dxa"/>
            <w:shd w:val="clear" w:color="auto" w:fill="F2F2F2" w:themeFill="background1" w:themeFillShade="F2"/>
            <w:vAlign w:val="center"/>
          </w:tcPr>
          <w:p w14:paraId="4A2EB9AD" w14:textId="3FD1855F" w:rsidR="009B636B" w:rsidRPr="00886721" w:rsidRDefault="009B636B" w:rsidP="007C3C2F">
            <w:pPr>
              <w:jc w:val="center"/>
              <w:rPr>
                <w:rFonts w:ascii="Calibri Light" w:hAnsi="Calibri Light"/>
                <w:b/>
                <w:bCs/>
                <w:sz w:val="22"/>
              </w:rPr>
            </w:pPr>
            <w:r w:rsidRPr="00886721">
              <w:rPr>
                <w:rFonts w:ascii="Calibri Light" w:hAnsi="Calibri Light"/>
                <w:b/>
                <w:bCs/>
                <w:sz w:val="22"/>
              </w:rPr>
              <w:t>2019</w:t>
            </w:r>
          </w:p>
        </w:tc>
        <w:tc>
          <w:tcPr>
            <w:tcW w:w="1330" w:type="dxa"/>
            <w:shd w:val="clear" w:color="auto" w:fill="F2F2F2" w:themeFill="background1" w:themeFillShade="F2"/>
            <w:vAlign w:val="center"/>
          </w:tcPr>
          <w:p w14:paraId="28276478" w14:textId="7E49A07A" w:rsidR="009B636B" w:rsidRPr="00886721" w:rsidRDefault="009B636B" w:rsidP="007C3C2F">
            <w:pPr>
              <w:jc w:val="center"/>
              <w:rPr>
                <w:rFonts w:ascii="Calibri Light" w:hAnsi="Calibri Light"/>
                <w:b/>
                <w:bCs/>
                <w:sz w:val="22"/>
              </w:rPr>
            </w:pPr>
            <w:r w:rsidRPr="00886721">
              <w:rPr>
                <w:rFonts w:ascii="Calibri Light" w:hAnsi="Calibri Light"/>
                <w:b/>
                <w:bCs/>
                <w:sz w:val="22"/>
              </w:rPr>
              <w:t>2020</w:t>
            </w:r>
          </w:p>
        </w:tc>
        <w:tc>
          <w:tcPr>
            <w:tcW w:w="1330" w:type="dxa"/>
            <w:shd w:val="clear" w:color="auto" w:fill="F2F2F2" w:themeFill="background1" w:themeFillShade="F2"/>
            <w:vAlign w:val="center"/>
          </w:tcPr>
          <w:p w14:paraId="1678CA27" w14:textId="63782158" w:rsidR="009B636B" w:rsidRPr="00886721" w:rsidRDefault="009B636B" w:rsidP="007C3C2F">
            <w:pPr>
              <w:jc w:val="center"/>
              <w:rPr>
                <w:rFonts w:ascii="Calibri Light" w:hAnsi="Calibri Light"/>
                <w:b/>
                <w:bCs/>
                <w:sz w:val="22"/>
              </w:rPr>
            </w:pPr>
            <w:r w:rsidRPr="00886721">
              <w:rPr>
                <w:rFonts w:ascii="Calibri Light" w:hAnsi="Calibri Light"/>
                <w:b/>
                <w:bCs/>
                <w:sz w:val="22"/>
              </w:rPr>
              <w:t>2021</w:t>
            </w:r>
          </w:p>
        </w:tc>
      </w:tr>
      <w:tr w:rsidR="001205AB" w:rsidRPr="00886721" w14:paraId="1D67B98A" w14:textId="77777777" w:rsidTr="009C08F0">
        <w:tc>
          <w:tcPr>
            <w:tcW w:w="2419" w:type="dxa"/>
            <w:shd w:val="clear" w:color="auto" w:fill="F2F2F2" w:themeFill="background1" w:themeFillShade="F2"/>
            <w:vAlign w:val="center"/>
          </w:tcPr>
          <w:p w14:paraId="5B3B260B" w14:textId="77777777" w:rsidR="009B636B" w:rsidRPr="00886721" w:rsidRDefault="009B636B" w:rsidP="007C3C2F">
            <w:pPr>
              <w:rPr>
                <w:rFonts w:ascii="Calibri Light" w:hAnsi="Calibri Light"/>
                <w:b/>
                <w:bCs/>
                <w:sz w:val="22"/>
              </w:rPr>
            </w:pPr>
            <w:r w:rsidRPr="00886721">
              <w:rPr>
                <w:rFonts w:ascii="Calibri Light" w:hAnsi="Calibri Light"/>
                <w:b/>
                <w:bCs/>
                <w:sz w:val="22"/>
              </w:rPr>
              <w:t>Ilość przestępstw</w:t>
            </w:r>
          </w:p>
        </w:tc>
        <w:tc>
          <w:tcPr>
            <w:tcW w:w="1330" w:type="dxa"/>
            <w:shd w:val="clear" w:color="auto" w:fill="auto"/>
            <w:vAlign w:val="center"/>
          </w:tcPr>
          <w:p w14:paraId="29DF7B4B" w14:textId="7C84555A" w:rsidR="009B636B" w:rsidRPr="00886721" w:rsidRDefault="009B636B" w:rsidP="007C3C2F">
            <w:pPr>
              <w:jc w:val="center"/>
              <w:rPr>
                <w:rFonts w:ascii="Calibri Light" w:hAnsi="Calibri Light"/>
                <w:sz w:val="22"/>
              </w:rPr>
            </w:pPr>
            <w:r w:rsidRPr="00886721">
              <w:rPr>
                <w:rFonts w:ascii="Calibri Light" w:hAnsi="Calibri Light"/>
                <w:sz w:val="22"/>
              </w:rPr>
              <w:t>4 753</w:t>
            </w:r>
          </w:p>
        </w:tc>
        <w:tc>
          <w:tcPr>
            <w:tcW w:w="1331" w:type="dxa"/>
            <w:shd w:val="clear" w:color="auto" w:fill="auto"/>
            <w:vAlign w:val="center"/>
          </w:tcPr>
          <w:p w14:paraId="53F2559B" w14:textId="44202F67" w:rsidR="009B636B" w:rsidRPr="00886721" w:rsidRDefault="009B636B" w:rsidP="007C3C2F">
            <w:pPr>
              <w:jc w:val="center"/>
              <w:rPr>
                <w:rFonts w:ascii="Calibri Light" w:hAnsi="Calibri Light"/>
                <w:sz w:val="22"/>
              </w:rPr>
            </w:pPr>
            <w:r w:rsidRPr="00886721">
              <w:rPr>
                <w:rFonts w:ascii="Calibri Light" w:hAnsi="Calibri Light"/>
                <w:sz w:val="22"/>
              </w:rPr>
              <w:t>6 321</w:t>
            </w:r>
          </w:p>
        </w:tc>
        <w:tc>
          <w:tcPr>
            <w:tcW w:w="1330" w:type="dxa"/>
            <w:shd w:val="clear" w:color="auto" w:fill="auto"/>
            <w:vAlign w:val="center"/>
          </w:tcPr>
          <w:p w14:paraId="1AEB8709" w14:textId="777EA968" w:rsidR="009B636B" w:rsidRPr="00886721" w:rsidRDefault="009B636B" w:rsidP="007C3C2F">
            <w:pPr>
              <w:jc w:val="center"/>
              <w:rPr>
                <w:rFonts w:ascii="Calibri Light" w:hAnsi="Calibri Light"/>
                <w:sz w:val="22"/>
              </w:rPr>
            </w:pPr>
            <w:r w:rsidRPr="00886721">
              <w:rPr>
                <w:rFonts w:ascii="Calibri Light" w:hAnsi="Calibri Light"/>
                <w:sz w:val="22"/>
              </w:rPr>
              <w:t>6 092</w:t>
            </w:r>
          </w:p>
        </w:tc>
        <w:tc>
          <w:tcPr>
            <w:tcW w:w="1330" w:type="dxa"/>
            <w:shd w:val="clear" w:color="auto" w:fill="auto"/>
            <w:vAlign w:val="center"/>
          </w:tcPr>
          <w:p w14:paraId="6C2F9DD9" w14:textId="1BA8CCCD" w:rsidR="009B636B" w:rsidRPr="00886721" w:rsidRDefault="009B636B" w:rsidP="007C3C2F">
            <w:pPr>
              <w:jc w:val="center"/>
              <w:rPr>
                <w:rFonts w:ascii="Calibri Light" w:hAnsi="Calibri Light"/>
                <w:sz w:val="22"/>
              </w:rPr>
            </w:pPr>
            <w:r w:rsidRPr="00886721">
              <w:rPr>
                <w:rFonts w:ascii="Calibri Light" w:hAnsi="Calibri Light"/>
                <w:sz w:val="22"/>
              </w:rPr>
              <w:t>5 886</w:t>
            </w:r>
          </w:p>
        </w:tc>
        <w:tc>
          <w:tcPr>
            <w:tcW w:w="1330" w:type="dxa"/>
            <w:shd w:val="clear" w:color="auto" w:fill="auto"/>
            <w:vAlign w:val="center"/>
          </w:tcPr>
          <w:p w14:paraId="49A88700" w14:textId="12A42648" w:rsidR="009B636B" w:rsidRPr="00886721" w:rsidRDefault="009B636B" w:rsidP="007C3C2F">
            <w:pPr>
              <w:jc w:val="center"/>
              <w:rPr>
                <w:rFonts w:ascii="Calibri Light" w:hAnsi="Calibri Light"/>
                <w:sz w:val="22"/>
              </w:rPr>
            </w:pPr>
            <w:r w:rsidRPr="00886721">
              <w:rPr>
                <w:rFonts w:ascii="Calibri Light" w:hAnsi="Calibri Light"/>
                <w:sz w:val="22"/>
              </w:rPr>
              <w:t>5 828</w:t>
            </w:r>
          </w:p>
        </w:tc>
      </w:tr>
      <w:tr w:rsidR="001205AB" w:rsidRPr="00886721" w14:paraId="32226E9B" w14:textId="77777777" w:rsidTr="009C08F0">
        <w:tc>
          <w:tcPr>
            <w:tcW w:w="2419" w:type="dxa"/>
            <w:shd w:val="clear" w:color="auto" w:fill="F2F2F2" w:themeFill="background1" w:themeFillShade="F2"/>
            <w:vAlign w:val="center"/>
          </w:tcPr>
          <w:p w14:paraId="168A7C5B" w14:textId="77777777" w:rsidR="009B636B" w:rsidRPr="00886721" w:rsidRDefault="009B636B" w:rsidP="007C3C2F">
            <w:pPr>
              <w:rPr>
                <w:rFonts w:ascii="Calibri Light" w:hAnsi="Calibri Light"/>
                <w:b/>
                <w:bCs/>
                <w:sz w:val="22"/>
              </w:rPr>
            </w:pPr>
            <w:r w:rsidRPr="00886721">
              <w:rPr>
                <w:rFonts w:ascii="Calibri Light" w:hAnsi="Calibri Light"/>
                <w:b/>
                <w:bCs/>
                <w:sz w:val="22"/>
              </w:rPr>
              <w:t>Wykrywalność (w %)</w:t>
            </w:r>
          </w:p>
        </w:tc>
        <w:tc>
          <w:tcPr>
            <w:tcW w:w="1330" w:type="dxa"/>
            <w:shd w:val="clear" w:color="auto" w:fill="auto"/>
            <w:vAlign w:val="center"/>
          </w:tcPr>
          <w:p w14:paraId="22FBBB14" w14:textId="77D7919B" w:rsidR="009B636B" w:rsidRPr="00886721" w:rsidRDefault="009B636B" w:rsidP="007C3C2F">
            <w:pPr>
              <w:jc w:val="center"/>
              <w:rPr>
                <w:rFonts w:ascii="Calibri Light" w:hAnsi="Calibri Light"/>
                <w:sz w:val="22"/>
              </w:rPr>
            </w:pPr>
            <w:r w:rsidRPr="00886721">
              <w:rPr>
                <w:rFonts w:ascii="Calibri Light" w:hAnsi="Calibri Light"/>
                <w:sz w:val="22"/>
              </w:rPr>
              <w:t>64,52%</w:t>
            </w:r>
          </w:p>
        </w:tc>
        <w:tc>
          <w:tcPr>
            <w:tcW w:w="1331" w:type="dxa"/>
            <w:shd w:val="clear" w:color="auto" w:fill="auto"/>
            <w:vAlign w:val="center"/>
          </w:tcPr>
          <w:p w14:paraId="7C2C9A13" w14:textId="46B76CF4" w:rsidR="009B636B" w:rsidRPr="00886721" w:rsidRDefault="009B636B" w:rsidP="007C3C2F">
            <w:pPr>
              <w:jc w:val="center"/>
              <w:rPr>
                <w:rFonts w:ascii="Calibri Light" w:hAnsi="Calibri Light"/>
                <w:sz w:val="22"/>
              </w:rPr>
            </w:pPr>
            <w:r w:rsidRPr="00886721">
              <w:rPr>
                <w:rFonts w:ascii="Calibri Light" w:hAnsi="Calibri Light"/>
                <w:sz w:val="22"/>
              </w:rPr>
              <w:t>72,79%</w:t>
            </w:r>
          </w:p>
        </w:tc>
        <w:tc>
          <w:tcPr>
            <w:tcW w:w="1330" w:type="dxa"/>
            <w:shd w:val="clear" w:color="auto" w:fill="auto"/>
            <w:vAlign w:val="center"/>
          </w:tcPr>
          <w:p w14:paraId="64F0682E" w14:textId="55B13850" w:rsidR="009B636B" w:rsidRPr="00886721" w:rsidRDefault="009B636B" w:rsidP="007C3C2F">
            <w:pPr>
              <w:jc w:val="center"/>
              <w:rPr>
                <w:rFonts w:ascii="Calibri Light" w:hAnsi="Calibri Light"/>
                <w:sz w:val="22"/>
              </w:rPr>
            </w:pPr>
            <w:r w:rsidRPr="00886721">
              <w:rPr>
                <w:rFonts w:ascii="Calibri Light" w:hAnsi="Calibri Light"/>
                <w:sz w:val="22"/>
              </w:rPr>
              <w:t>70,09%</w:t>
            </w:r>
          </w:p>
        </w:tc>
        <w:tc>
          <w:tcPr>
            <w:tcW w:w="1330" w:type="dxa"/>
            <w:shd w:val="clear" w:color="auto" w:fill="auto"/>
            <w:vAlign w:val="center"/>
          </w:tcPr>
          <w:p w14:paraId="1520A137" w14:textId="0AF47465" w:rsidR="009B636B" w:rsidRPr="00886721" w:rsidRDefault="009B636B" w:rsidP="007C3C2F">
            <w:pPr>
              <w:jc w:val="center"/>
              <w:rPr>
                <w:rFonts w:ascii="Calibri Light" w:hAnsi="Calibri Light"/>
                <w:sz w:val="22"/>
              </w:rPr>
            </w:pPr>
            <w:r w:rsidRPr="00886721">
              <w:rPr>
                <w:rFonts w:ascii="Calibri Light" w:hAnsi="Calibri Light"/>
                <w:sz w:val="22"/>
              </w:rPr>
              <w:t>72,29%</w:t>
            </w:r>
          </w:p>
        </w:tc>
        <w:tc>
          <w:tcPr>
            <w:tcW w:w="1330" w:type="dxa"/>
            <w:shd w:val="clear" w:color="auto" w:fill="auto"/>
            <w:vAlign w:val="center"/>
          </w:tcPr>
          <w:p w14:paraId="71E9CCFD" w14:textId="3E5D4E8E" w:rsidR="009B636B" w:rsidRPr="00886721" w:rsidRDefault="009B636B" w:rsidP="007C3C2F">
            <w:pPr>
              <w:jc w:val="center"/>
              <w:rPr>
                <w:rFonts w:ascii="Calibri Light" w:hAnsi="Calibri Light"/>
                <w:sz w:val="22"/>
              </w:rPr>
            </w:pPr>
            <w:r w:rsidRPr="00886721">
              <w:rPr>
                <w:rFonts w:ascii="Calibri Light" w:hAnsi="Calibri Light"/>
                <w:sz w:val="22"/>
              </w:rPr>
              <w:t>67,23%</w:t>
            </w:r>
          </w:p>
        </w:tc>
      </w:tr>
    </w:tbl>
    <w:p w14:paraId="385F7BEE" w14:textId="77777777" w:rsidR="00BC1DAE" w:rsidRPr="00886721" w:rsidRDefault="4972692C" w:rsidP="4972692C">
      <w:pPr>
        <w:jc w:val="both"/>
        <w:rPr>
          <w:rFonts w:ascii="Calibri Light" w:hAnsi="Calibri Light"/>
          <w:sz w:val="20"/>
          <w:szCs w:val="20"/>
        </w:rPr>
      </w:pPr>
      <w:r w:rsidRPr="00886721">
        <w:rPr>
          <w:rFonts w:ascii="Calibri Light" w:hAnsi="Calibri Light"/>
          <w:sz w:val="20"/>
          <w:szCs w:val="20"/>
        </w:rPr>
        <w:t>Źródło: Biuro Zarządzania Kryzysowego</w:t>
      </w:r>
    </w:p>
    <w:p w14:paraId="6F8B6BB6" w14:textId="11C4723E" w:rsidR="00F64945" w:rsidRPr="00886721" w:rsidRDefault="4972692C" w:rsidP="007A7EF7">
      <w:pPr>
        <w:pStyle w:val="Legenda"/>
        <w:rPr>
          <w:rFonts w:ascii="Calibri Light" w:hAnsi="Calibri Light"/>
          <w:sz w:val="24"/>
          <w:szCs w:val="24"/>
        </w:rPr>
      </w:pPr>
      <w:bookmarkStart w:id="344" w:name="_Toc10878096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143</w:t>
      </w:r>
      <w:r w:rsidR="0037179A" w:rsidRPr="00886721">
        <w:rPr>
          <w:rFonts w:ascii="Calibri Light" w:hAnsi="Calibri Light"/>
          <w:sz w:val="24"/>
          <w:szCs w:val="24"/>
        </w:rPr>
        <w:fldChar w:fldCharType="end"/>
      </w:r>
      <w:r w:rsidRPr="00886721">
        <w:rPr>
          <w:rFonts w:ascii="Calibri Light" w:hAnsi="Calibri Light"/>
          <w:sz w:val="24"/>
          <w:szCs w:val="24"/>
        </w:rPr>
        <w:t>. Zdarzenia drogowe i osoby poszkodowane podczas tych zdarzeń na terenie Białegostoku</w:t>
      </w:r>
      <w:bookmarkEnd w:id="344"/>
    </w:p>
    <w:tbl>
      <w:tblPr>
        <w:tblW w:w="90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3. "/>
        <w:tblDescription w:val="Zdarzenia drogowe i osoby poszkodowane podczas tych zdarzeń na terenie Białegostoku"/>
      </w:tblPr>
      <w:tblGrid>
        <w:gridCol w:w="2410"/>
        <w:gridCol w:w="1331"/>
        <w:gridCol w:w="1332"/>
        <w:gridCol w:w="1331"/>
        <w:gridCol w:w="1332"/>
        <w:gridCol w:w="1332"/>
      </w:tblGrid>
      <w:tr w:rsidR="001205AB" w:rsidRPr="00886721" w14:paraId="6DF73661" w14:textId="77777777" w:rsidTr="009C08F0">
        <w:trPr>
          <w:trHeight w:val="170"/>
        </w:trPr>
        <w:tc>
          <w:tcPr>
            <w:tcW w:w="2410" w:type="dxa"/>
            <w:shd w:val="clear" w:color="auto" w:fill="F2F2F2" w:themeFill="background1" w:themeFillShade="F2"/>
          </w:tcPr>
          <w:p w14:paraId="2764174C" w14:textId="77777777" w:rsidR="009B636B" w:rsidRPr="00886721" w:rsidRDefault="009B636B" w:rsidP="009C08F0">
            <w:pPr>
              <w:rPr>
                <w:rFonts w:ascii="Calibri Light" w:hAnsi="Calibri Light"/>
                <w:b/>
                <w:bCs/>
                <w:sz w:val="22"/>
              </w:rPr>
            </w:pPr>
            <w:r w:rsidRPr="00886721">
              <w:rPr>
                <w:rFonts w:ascii="Calibri Light" w:hAnsi="Calibri Light"/>
                <w:b/>
                <w:bCs/>
                <w:sz w:val="22"/>
              </w:rPr>
              <w:t>Wyszczególnienie</w:t>
            </w:r>
          </w:p>
        </w:tc>
        <w:tc>
          <w:tcPr>
            <w:tcW w:w="1331" w:type="dxa"/>
            <w:shd w:val="clear" w:color="auto" w:fill="F2F2F2" w:themeFill="background1" w:themeFillShade="F2"/>
            <w:vAlign w:val="center"/>
          </w:tcPr>
          <w:p w14:paraId="4E40222A" w14:textId="680B8E6D" w:rsidR="009B636B" w:rsidRPr="00886721" w:rsidRDefault="009B636B" w:rsidP="00D72BD6">
            <w:pPr>
              <w:jc w:val="center"/>
              <w:rPr>
                <w:rFonts w:ascii="Calibri Light" w:hAnsi="Calibri Light"/>
                <w:b/>
                <w:bCs/>
                <w:sz w:val="22"/>
              </w:rPr>
            </w:pPr>
            <w:r w:rsidRPr="00886721">
              <w:rPr>
                <w:rFonts w:ascii="Calibri Light" w:hAnsi="Calibri Light"/>
                <w:b/>
                <w:bCs/>
                <w:sz w:val="22"/>
              </w:rPr>
              <w:t>2017</w:t>
            </w:r>
          </w:p>
        </w:tc>
        <w:tc>
          <w:tcPr>
            <w:tcW w:w="1332" w:type="dxa"/>
            <w:shd w:val="clear" w:color="auto" w:fill="F2F2F2" w:themeFill="background1" w:themeFillShade="F2"/>
            <w:vAlign w:val="center"/>
          </w:tcPr>
          <w:p w14:paraId="70B872E2" w14:textId="773ACD18" w:rsidR="009B636B" w:rsidRPr="00886721" w:rsidRDefault="009B636B" w:rsidP="00D72BD6">
            <w:pPr>
              <w:jc w:val="center"/>
              <w:rPr>
                <w:rFonts w:ascii="Calibri Light" w:hAnsi="Calibri Light"/>
                <w:b/>
                <w:bCs/>
                <w:sz w:val="22"/>
              </w:rPr>
            </w:pPr>
            <w:r w:rsidRPr="00886721">
              <w:rPr>
                <w:rFonts w:ascii="Calibri Light" w:hAnsi="Calibri Light"/>
                <w:b/>
                <w:bCs/>
                <w:sz w:val="22"/>
              </w:rPr>
              <w:t>2018</w:t>
            </w:r>
          </w:p>
        </w:tc>
        <w:tc>
          <w:tcPr>
            <w:tcW w:w="1331" w:type="dxa"/>
            <w:shd w:val="clear" w:color="auto" w:fill="F2F2F2" w:themeFill="background1" w:themeFillShade="F2"/>
            <w:vAlign w:val="center"/>
          </w:tcPr>
          <w:p w14:paraId="7C3CAD5D" w14:textId="5F70E64F" w:rsidR="009B636B" w:rsidRPr="00886721" w:rsidRDefault="009B636B" w:rsidP="00D72BD6">
            <w:pPr>
              <w:jc w:val="center"/>
              <w:rPr>
                <w:rFonts w:ascii="Calibri Light" w:hAnsi="Calibri Light"/>
                <w:b/>
                <w:bCs/>
                <w:sz w:val="22"/>
              </w:rPr>
            </w:pPr>
            <w:r w:rsidRPr="00886721">
              <w:rPr>
                <w:rFonts w:ascii="Calibri Light" w:hAnsi="Calibri Light"/>
                <w:b/>
                <w:bCs/>
                <w:sz w:val="22"/>
              </w:rPr>
              <w:t>2019</w:t>
            </w:r>
          </w:p>
        </w:tc>
        <w:tc>
          <w:tcPr>
            <w:tcW w:w="1332" w:type="dxa"/>
            <w:shd w:val="clear" w:color="auto" w:fill="F2F2F2" w:themeFill="background1" w:themeFillShade="F2"/>
            <w:vAlign w:val="center"/>
          </w:tcPr>
          <w:p w14:paraId="683C1BB6" w14:textId="02978FB2" w:rsidR="009B636B" w:rsidRPr="00886721" w:rsidRDefault="009B636B" w:rsidP="00D72BD6">
            <w:pPr>
              <w:jc w:val="center"/>
              <w:rPr>
                <w:rFonts w:ascii="Calibri Light" w:hAnsi="Calibri Light"/>
                <w:b/>
                <w:bCs/>
                <w:sz w:val="22"/>
              </w:rPr>
            </w:pPr>
            <w:r w:rsidRPr="00886721">
              <w:rPr>
                <w:rFonts w:ascii="Calibri Light" w:hAnsi="Calibri Light"/>
                <w:b/>
                <w:bCs/>
                <w:sz w:val="22"/>
              </w:rPr>
              <w:t>2020</w:t>
            </w:r>
          </w:p>
        </w:tc>
        <w:tc>
          <w:tcPr>
            <w:tcW w:w="1332" w:type="dxa"/>
            <w:shd w:val="clear" w:color="auto" w:fill="F2F2F2" w:themeFill="background1" w:themeFillShade="F2"/>
            <w:vAlign w:val="center"/>
          </w:tcPr>
          <w:p w14:paraId="5622A21C" w14:textId="7C335569" w:rsidR="009B636B" w:rsidRPr="00886721" w:rsidRDefault="009B636B" w:rsidP="00D72BD6">
            <w:pPr>
              <w:jc w:val="center"/>
              <w:rPr>
                <w:rFonts w:ascii="Calibri Light" w:hAnsi="Calibri Light"/>
                <w:b/>
                <w:bCs/>
                <w:sz w:val="22"/>
              </w:rPr>
            </w:pPr>
            <w:r w:rsidRPr="00886721">
              <w:rPr>
                <w:rFonts w:ascii="Calibri Light" w:hAnsi="Calibri Light"/>
                <w:b/>
                <w:bCs/>
                <w:sz w:val="22"/>
              </w:rPr>
              <w:t>2021</w:t>
            </w:r>
          </w:p>
        </w:tc>
      </w:tr>
      <w:tr w:rsidR="001205AB" w:rsidRPr="00886721" w14:paraId="49184893" w14:textId="77777777" w:rsidTr="009C08F0">
        <w:trPr>
          <w:trHeight w:val="170"/>
        </w:trPr>
        <w:tc>
          <w:tcPr>
            <w:tcW w:w="2410" w:type="dxa"/>
            <w:shd w:val="clear" w:color="auto" w:fill="F2F2F2" w:themeFill="background1" w:themeFillShade="F2"/>
          </w:tcPr>
          <w:p w14:paraId="0B681EFA" w14:textId="77777777" w:rsidR="009B636B" w:rsidRPr="00886721" w:rsidRDefault="009B636B" w:rsidP="00D72BD6">
            <w:pPr>
              <w:jc w:val="both"/>
              <w:rPr>
                <w:rFonts w:ascii="Calibri Light" w:hAnsi="Calibri Light"/>
                <w:b/>
                <w:bCs/>
                <w:sz w:val="22"/>
              </w:rPr>
            </w:pPr>
            <w:r w:rsidRPr="00886721">
              <w:rPr>
                <w:rFonts w:ascii="Calibri Light" w:hAnsi="Calibri Light"/>
                <w:b/>
                <w:bCs/>
                <w:sz w:val="22"/>
              </w:rPr>
              <w:t>Ilość wypadków</w:t>
            </w:r>
          </w:p>
        </w:tc>
        <w:tc>
          <w:tcPr>
            <w:tcW w:w="1331" w:type="dxa"/>
            <w:shd w:val="clear" w:color="auto" w:fill="auto"/>
            <w:vAlign w:val="center"/>
          </w:tcPr>
          <w:p w14:paraId="351F1B5E" w14:textId="6D01D6F8" w:rsidR="009B636B" w:rsidRPr="00886721" w:rsidRDefault="009B636B" w:rsidP="00D72BD6">
            <w:pPr>
              <w:jc w:val="center"/>
              <w:rPr>
                <w:rFonts w:ascii="Calibri Light" w:hAnsi="Calibri Light"/>
                <w:sz w:val="22"/>
              </w:rPr>
            </w:pPr>
            <w:r w:rsidRPr="00886721">
              <w:rPr>
                <w:rFonts w:ascii="Calibri Light" w:hAnsi="Calibri Light"/>
                <w:sz w:val="22"/>
              </w:rPr>
              <w:t>157</w:t>
            </w:r>
          </w:p>
        </w:tc>
        <w:tc>
          <w:tcPr>
            <w:tcW w:w="1332" w:type="dxa"/>
            <w:shd w:val="clear" w:color="auto" w:fill="auto"/>
            <w:vAlign w:val="center"/>
          </w:tcPr>
          <w:p w14:paraId="5AB1B92D" w14:textId="07500021" w:rsidR="009B636B" w:rsidRPr="00886721" w:rsidRDefault="009B636B" w:rsidP="00D72BD6">
            <w:pPr>
              <w:jc w:val="center"/>
              <w:rPr>
                <w:rFonts w:ascii="Calibri Light" w:hAnsi="Calibri Light"/>
                <w:sz w:val="22"/>
              </w:rPr>
            </w:pPr>
            <w:r w:rsidRPr="00886721">
              <w:rPr>
                <w:rFonts w:ascii="Calibri Light" w:hAnsi="Calibri Light"/>
                <w:sz w:val="22"/>
              </w:rPr>
              <w:t xml:space="preserve">158 </w:t>
            </w:r>
          </w:p>
        </w:tc>
        <w:tc>
          <w:tcPr>
            <w:tcW w:w="1331" w:type="dxa"/>
            <w:shd w:val="clear" w:color="auto" w:fill="auto"/>
            <w:vAlign w:val="center"/>
          </w:tcPr>
          <w:p w14:paraId="3E2D3828" w14:textId="5B03ECDA" w:rsidR="009B636B" w:rsidRPr="00886721" w:rsidRDefault="009B636B" w:rsidP="00D72BD6">
            <w:pPr>
              <w:jc w:val="center"/>
              <w:rPr>
                <w:rFonts w:ascii="Calibri Light" w:hAnsi="Calibri Light"/>
                <w:sz w:val="22"/>
              </w:rPr>
            </w:pPr>
            <w:r w:rsidRPr="00886721">
              <w:rPr>
                <w:rFonts w:ascii="Calibri Light" w:hAnsi="Calibri Light"/>
                <w:sz w:val="22"/>
              </w:rPr>
              <w:t>115</w:t>
            </w:r>
          </w:p>
        </w:tc>
        <w:tc>
          <w:tcPr>
            <w:tcW w:w="1332" w:type="dxa"/>
            <w:shd w:val="clear" w:color="auto" w:fill="auto"/>
            <w:vAlign w:val="center"/>
          </w:tcPr>
          <w:p w14:paraId="0BA35CBA" w14:textId="2DE4AE14" w:rsidR="009B636B" w:rsidRPr="00886721" w:rsidRDefault="009B636B" w:rsidP="00D72BD6">
            <w:pPr>
              <w:jc w:val="center"/>
              <w:rPr>
                <w:rFonts w:ascii="Calibri Light" w:hAnsi="Calibri Light"/>
                <w:sz w:val="22"/>
              </w:rPr>
            </w:pPr>
            <w:r w:rsidRPr="00886721">
              <w:rPr>
                <w:sz w:val="22"/>
              </w:rPr>
              <w:t>69</w:t>
            </w:r>
          </w:p>
        </w:tc>
        <w:tc>
          <w:tcPr>
            <w:tcW w:w="1332" w:type="dxa"/>
            <w:shd w:val="clear" w:color="auto" w:fill="auto"/>
            <w:vAlign w:val="center"/>
          </w:tcPr>
          <w:p w14:paraId="1A6A7FAF" w14:textId="58609D92" w:rsidR="009B636B" w:rsidRPr="00886721" w:rsidRDefault="009B636B" w:rsidP="00D72BD6">
            <w:pPr>
              <w:jc w:val="center"/>
              <w:rPr>
                <w:rFonts w:ascii="Calibri Light" w:hAnsi="Calibri Light"/>
                <w:sz w:val="22"/>
              </w:rPr>
            </w:pPr>
            <w:r w:rsidRPr="00886721">
              <w:rPr>
                <w:rFonts w:ascii="Calibri Light" w:hAnsi="Calibri Light"/>
                <w:sz w:val="22"/>
              </w:rPr>
              <w:t>81</w:t>
            </w:r>
          </w:p>
        </w:tc>
      </w:tr>
      <w:tr w:rsidR="001205AB" w:rsidRPr="00886721" w14:paraId="753B7B0C" w14:textId="77777777" w:rsidTr="009C08F0">
        <w:trPr>
          <w:trHeight w:val="170"/>
        </w:trPr>
        <w:tc>
          <w:tcPr>
            <w:tcW w:w="2410" w:type="dxa"/>
            <w:shd w:val="clear" w:color="auto" w:fill="F2F2F2" w:themeFill="background1" w:themeFillShade="F2"/>
          </w:tcPr>
          <w:p w14:paraId="40D98C7D" w14:textId="77777777" w:rsidR="009B636B" w:rsidRPr="00886721" w:rsidRDefault="009B636B" w:rsidP="00D72BD6">
            <w:pPr>
              <w:jc w:val="both"/>
              <w:rPr>
                <w:rFonts w:ascii="Calibri Light" w:hAnsi="Calibri Light"/>
                <w:b/>
                <w:bCs/>
                <w:sz w:val="22"/>
              </w:rPr>
            </w:pPr>
            <w:r w:rsidRPr="00886721">
              <w:rPr>
                <w:rFonts w:ascii="Calibri Light" w:hAnsi="Calibri Light"/>
                <w:b/>
                <w:bCs/>
                <w:sz w:val="22"/>
              </w:rPr>
              <w:t>Ilość kolizji</w:t>
            </w:r>
          </w:p>
        </w:tc>
        <w:tc>
          <w:tcPr>
            <w:tcW w:w="1331" w:type="dxa"/>
            <w:shd w:val="clear" w:color="auto" w:fill="auto"/>
            <w:vAlign w:val="center"/>
          </w:tcPr>
          <w:p w14:paraId="1217AD4B" w14:textId="76313154" w:rsidR="009B636B" w:rsidRPr="00886721" w:rsidRDefault="009B636B" w:rsidP="00D72BD6">
            <w:pPr>
              <w:jc w:val="center"/>
              <w:rPr>
                <w:rFonts w:ascii="Calibri Light" w:hAnsi="Calibri Light"/>
                <w:sz w:val="22"/>
              </w:rPr>
            </w:pPr>
            <w:r w:rsidRPr="00886721">
              <w:rPr>
                <w:rFonts w:ascii="Calibri Light" w:hAnsi="Calibri Light"/>
                <w:sz w:val="22"/>
              </w:rPr>
              <w:t>4 700</w:t>
            </w:r>
          </w:p>
        </w:tc>
        <w:tc>
          <w:tcPr>
            <w:tcW w:w="1332" w:type="dxa"/>
            <w:shd w:val="clear" w:color="auto" w:fill="auto"/>
            <w:vAlign w:val="center"/>
          </w:tcPr>
          <w:p w14:paraId="480680C7" w14:textId="68570BB3" w:rsidR="009B636B" w:rsidRPr="00886721" w:rsidRDefault="009B636B" w:rsidP="00D72BD6">
            <w:pPr>
              <w:jc w:val="center"/>
              <w:rPr>
                <w:rFonts w:ascii="Calibri Light" w:hAnsi="Calibri Light"/>
                <w:sz w:val="22"/>
              </w:rPr>
            </w:pPr>
            <w:r w:rsidRPr="00886721">
              <w:rPr>
                <w:rFonts w:ascii="Calibri Light" w:hAnsi="Calibri Light"/>
                <w:sz w:val="22"/>
              </w:rPr>
              <w:t>5 137</w:t>
            </w:r>
          </w:p>
        </w:tc>
        <w:tc>
          <w:tcPr>
            <w:tcW w:w="1331" w:type="dxa"/>
            <w:shd w:val="clear" w:color="auto" w:fill="auto"/>
            <w:vAlign w:val="center"/>
          </w:tcPr>
          <w:p w14:paraId="3F3937C7" w14:textId="4156CCA8" w:rsidR="009B636B" w:rsidRPr="00886721" w:rsidRDefault="009B636B" w:rsidP="00D72BD6">
            <w:pPr>
              <w:jc w:val="center"/>
              <w:rPr>
                <w:rFonts w:ascii="Calibri Light" w:hAnsi="Calibri Light"/>
                <w:sz w:val="22"/>
              </w:rPr>
            </w:pPr>
            <w:r w:rsidRPr="00886721">
              <w:rPr>
                <w:rFonts w:ascii="Calibri Light" w:hAnsi="Calibri Light"/>
                <w:sz w:val="22"/>
              </w:rPr>
              <w:t>5 533</w:t>
            </w:r>
          </w:p>
        </w:tc>
        <w:tc>
          <w:tcPr>
            <w:tcW w:w="1332" w:type="dxa"/>
            <w:shd w:val="clear" w:color="auto" w:fill="auto"/>
            <w:vAlign w:val="center"/>
          </w:tcPr>
          <w:p w14:paraId="13044F93" w14:textId="3173E465" w:rsidR="009B636B" w:rsidRPr="00886721" w:rsidRDefault="009B636B" w:rsidP="00D72BD6">
            <w:pPr>
              <w:jc w:val="center"/>
              <w:rPr>
                <w:rFonts w:ascii="Calibri Light" w:hAnsi="Calibri Light"/>
                <w:sz w:val="22"/>
              </w:rPr>
            </w:pPr>
            <w:r w:rsidRPr="00886721">
              <w:rPr>
                <w:sz w:val="22"/>
              </w:rPr>
              <w:t>4 275</w:t>
            </w:r>
          </w:p>
        </w:tc>
        <w:tc>
          <w:tcPr>
            <w:tcW w:w="1332" w:type="dxa"/>
            <w:shd w:val="clear" w:color="auto" w:fill="auto"/>
            <w:vAlign w:val="center"/>
          </w:tcPr>
          <w:p w14:paraId="2DE14446" w14:textId="0D89D0C5" w:rsidR="009B636B" w:rsidRPr="00886721" w:rsidRDefault="009B636B" w:rsidP="00D72BD6">
            <w:pPr>
              <w:jc w:val="center"/>
              <w:rPr>
                <w:rFonts w:ascii="Calibri Light" w:hAnsi="Calibri Light"/>
                <w:sz w:val="22"/>
              </w:rPr>
            </w:pPr>
            <w:r w:rsidRPr="00886721">
              <w:rPr>
                <w:rFonts w:ascii="Calibri Light" w:hAnsi="Calibri Light"/>
                <w:sz w:val="22"/>
              </w:rPr>
              <w:t>4 939</w:t>
            </w:r>
          </w:p>
        </w:tc>
      </w:tr>
      <w:tr w:rsidR="001205AB" w:rsidRPr="00886721" w14:paraId="392F63D5" w14:textId="77777777" w:rsidTr="009C08F0">
        <w:trPr>
          <w:trHeight w:val="170"/>
        </w:trPr>
        <w:tc>
          <w:tcPr>
            <w:tcW w:w="2410" w:type="dxa"/>
            <w:shd w:val="clear" w:color="auto" w:fill="F2F2F2" w:themeFill="background1" w:themeFillShade="F2"/>
          </w:tcPr>
          <w:p w14:paraId="2A09C235" w14:textId="77777777" w:rsidR="009B636B" w:rsidRPr="00886721" w:rsidRDefault="009B636B" w:rsidP="00D72BD6">
            <w:pPr>
              <w:jc w:val="both"/>
              <w:rPr>
                <w:rFonts w:ascii="Calibri Light" w:hAnsi="Calibri Light"/>
                <w:b/>
                <w:bCs/>
                <w:sz w:val="22"/>
              </w:rPr>
            </w:pPr>
            <w:r w:rsidRPr="00886721">
              <w:rPr>
                <w:rFonts w:ascii="Calibri Light" w:hAnsi="Calibri Light"/>
                <w:b/>
                <w:bCs/>
                <w:sz w:val="22"/>
              </w:rPr>
              <w:t>Ilość osób rannych</w:t>
            </w:r>
          </w:p>
        </w:tc>
        <w:tc>
          <w:tcPr>
            <w:tcW w:w="1331" w:type="dxa"/>
            <w:shd w:val="clear" w:color="auto" w:fill="auto"/>
            <w:vAlign w:val="center"/>
          </w:tcPr>
          <w:p w14:paraId="77A01D7C" w14:textId="176DEC77" w:rsidR="009B636B" w:rsidRPr="00886721" w:rsidRDefault="009B636B" w:rsidP="00D72BD6">
            <w:pPr>
              <w:jc w:val="center"/>
              <w:rPr>
                <w:rFonts w:ascii="Calibri Light" w:hAnsi="Calibri Light"/>
                <w:sz w:val="22"/>
              </w:rPr>
            </w:pPr>
            <w:r w:rsidRPr="00886721">
              <w:rPr>
                <w:rFonts w:ascii="Calibri Light" w:hAnsi="Calibri Light"/>
                <w:sz w:val="22"/>
              </w:rPr>
              <w:t>169</w:t>
            </w:r>
          </w:p>
        </w:tc>
        <w:tc>
          <w:tcPr>
            <w:tcW w:w="1332" w:type="dxa"/>
            <w:shd w:val="clear" w:color="auto" w:fill="auto"/>
            <w:vAlign w:val="center"/>
          </w:tcPr>
          <w:p w14:paraId="66886912" w14:textId="20104D60" w:rsidR="009B636B" w:rsidRPr="00886721" w:rsidRDefault="009B636B" w:rsidP="00D72BD6">
            <w:pPr>
              <w:jc w:val="center"/>
              <w:rPr>
                <w:rFonts w:ascii="Calibri Light" w:hAnsi="Calibri Light"/>
                <w:sz w:val="22"/>
              </w:rPr>
            </w:pPr>
            <w:r w:rsidRPr="00886721">
              <w:rPr>
                <w:rFonts w:ascii="Calibri Light" w:hAnsi="Calibri Light"/>
                <w:sz w:val="22"/>
              </w:rPr>
              <w:t>185</w:t>
            </w:r>
          </w:p>
        </w:tc>
        <w:tc>
          <w:tcPr>
            <w:tcW w:w="1331" w:type="dxa"/>
            <w:shd w:val="clear" w:color="auto" w:fill="auto"/>
            <w:vAlign w:val="center"/>
          </w:tcPr>
          <w:p w14:paraId="01687A06" w14:textId="21E640DA" w:rsidR="009B636B" w:rsidRPr="00886721" w:rsidRDefault="009B636B" w:rsidP="00D72BD6">
            <w:pPr>
              <w:jc w:val="center"/>
              <w:rPr>
                <w:rFonts w:ascii="Calibri Light" w:hAnsi="Calibri Light"/>
                <w:sz w:val="22"/>
              </w:rPr>
            </w:pPr>
            <w:r w:rsidRPr="00886721">
              <w:rPr>
                <w:rFonts w:ascii="Calibri Light" w:hAnsi="Calibri Light"/>
                <w:sz w:val="22"/>
              </w:rPr>
              <w:t>120</w:t>
            </w:r>
          </w:p>
        </w:tc>
        <w:tc>
          <w:tcPr>
            <w:tcW w:w="1332" w:type="dxa"/>
            <w:shd w:val="clear" w:color="auto" w:fill="auto"/>
            <w:vAlign w:val="center"/>
          </w:tcPr>
          <w:p w14:paraId="79B6DC27" w14:textId="14D4192C" w:rsidR="009B636B" w:rsidRPr="00886721" w:rsidRDefault="009B636B" w:rsidP="00D72BD6">
            <w:pPr>
              <w:jc w:val="center"/>
              <w:rPr>
                <w:rFonts w:ascii="Calibri Light" w:hAnsi="Calibri Light"/>
                <w:sz w:val="22"/>
              </w:rPr>
            </w:pPr>
            <w:r w:rsidRPr="00886721">
              <w:rPr>
                <w:sz w:val="22"/>
              </w:rPr>
              <w:t>76</w:t>
            </w:r>
          </w:p>
        </w:tc>
        <w:tc>
          <w:tcPr>
            <w:tcW w:w="1332" w:type="dxa"/>
            <w:shd w:val="clear" w:color="auto" w:fill="auto"/>
            <w:vAlign w:val="center"/>
          </w:tcPr>
          <w:p w14:paraId="2C5B436E" w14:textId="7B1ACA2A" w:rsidR="009B636B" w:rsidRPr="00886721" w:rsidRDefault="009B636B" w:rsidP="00D72BD6">
            <w:pPr>
              <w:jc w:val="center"/>
              <w:rPr>
                <w:rFonts w:ascii="Calibri Light" w:hAnsi="Calibri Light"/>
                <w:sz w:val="22"/>
              </w:rPr>
            </w:pPr>
            <w:r w:rsidRPr="00886721">
              <w:rPr>
                <w:rFonts w:ascii="Calibri Light" w:hAnsi="Calibri Light"/>
                <w:sz w:val="22"/>
              </w:rPr>
              <w:t>89</w:t>
            </w:r>
          </w:p>
        </w:tc>
      </w:tr>
      <w:tr w:rsidR="001205AB" w:rsidRPr="00886721" w14:paraId="53763AEE" w14:textId="77777777" w:rsidTr="009C08F0">
        <w:trPr>
          <w:trHeight w:val="170"/>
        </w:trPr>
        <w:tc>
          <w:tcPr>
            <w:tcW w:w="2410" w:type="dxa"/>
            <w:shd w:val="clear" w:color="auto" w:fill="F2F2F2" w:themeFill="background1" w:themeFillShade="F2"/>
          </w:tcPr>
          <w:p w14:paraId="21435D09" w14:textId="77777777" w:rsidR="009B636B" w:rsidRPr="00886721" w:rsidRDefault="009B636B" w:rsidP="00D72BD6">
            <w:pPr>
              <w:jc w:val="both"/>
              <w:rPr>
                <w:rFonts w:ascii="Calibri Light" w:hAnsi="Calibri Light"/>
                <w:b/>
                <w:bCs/>
                <w:sz w:val="22"/>
              </w:rPr>
            </w:pPr>
            <w:r w:rsidRPr="00886721">
              <w:rPr>
                <w:rFonts w:ascii="Calibri Light" w:hAnsi="Calibri Light"/>
                <w:b/>
                <w:bCs/>
                <w:sz w:val="22"/>
              </w:rPr>
              <w:t>Ilość ofiar śmiertelnych</w:t>
            </w:r>
          </w:p>
        </w:tc>
        <w:tc>
          <w:tcPr>
            <w:tcW w:w="1331" w:type="dxa"/>
            <w:shd w:val="clear" w:color="auto" w:fill="auto"/>
            <w:vAlign w:val="center"/>
          </w:tcPr>
          <w:p w14:paraId="38C88AEA" w14:textId="67C64EF3" w:rsidR="009B636B" w:rsidRPr="00886721" w:rsidRDefault="009B636B" w:rsidP="00D72BD6">
            <w:pPr>
              <w:jc w:val="center"/>
              <w:rPr>
                <w:rFonts w:ascii="Calibri Light" w:hAnsi="Calibri Light"/>
                <w:sz w:val="22"/>
              </w:rPr>
            </w:pPr>
            <w:r w:rsidRPr="00886721">
              <w:rPr>
                <w:rFonts w:ascii="Calibri Light" w:hAnsi="Calibri Light"/>
                <w:sz w:val="22"/>
              </w:rPr>
              <w:t>3</w:t>
            </w:r>
          </w:p>
        </w:tc>
        <w:tc>
          <w:tcPr>
            <w:tcW w:w="1332" w:type="dxa"/>
            <w:shd w:val="clear" w:color="auto" w:fill="auto"/>
            <w:vAlign w:val="center"/>
          </w:tcPr>
          <w:p w14:paraId="548A7960" w14:textId="6285E97B" w:rsidR="009B636B" w:rsidRPr="00886721" w:rsidRDefault="009B636B" w:rsidP="00D72BD6">
            <w:pPr>
              <w:jc w:val="center"/>
              <w:rPr>
                <w:rFonts w:ascii="Calibri Light" w:hAnsi="Calibri Light"/>
                <w:sz w:val="22"/>
              </w:rPr>
            </w:pPr>
            <w:r w:rsidRPr="00886721">
              <w:rPr>
                <w:rFonts w:ascii="Calibri Light" w:hAnsi="Calibri Light"/>
                <w:sz w:val="22"/>
              </w:rPr>
              <w:t>6</w:t>
            </w:r>
          </w:p>
        </w:tc>
        <w:tc>
          <w:tcPr>
            <w:tcW w:w="1331" w:type="dxa"/>
            <w:shd w:val="clear" w:color="auto" w:fill="auto"/>
            <w:vAlign w:val="center"/>
          </w:tcPr>
          <w:p w14:paraId="3BC1B4C1" w14:textId="2A317586" w:rsidR="009B636B" w:rsidRPr="00886721" w:rsidRDefault="009B636B" w:rsidP="00D72BD6">
            <w:pPr>
              <w:jc w:val="center"/>
              <w:rPr>
                <w:rFonts w:ascii="Calibri Light" w:hAnsi="Calibri Light"/>
                <w:sz w:val="22"/>
              </w:rPr>
            </w:pPr>
            <w:r w:rsidRPr="00886721">
              <w:rPr>
                <w:rFonts w:ascii="Calibri Light" w:hAnsi="Calibri Light"/>
                <w:sz w:val="22"/>
              </w:rPr>
              <w:t>6</w:t>
            </w:r>
          </w:p>
        </w:tc>
        <w:tc>
          <w:tcPr>
            <w:tcW w:w="1332" w:type="dxa"/>
            <w:shd w:val="clear" w:color="auto" w:fill="auto"/>
            <w:vAlign w:val="center"/>
          </w:tcPr>
          <w:p w14:paraId="71730C00" w14:textId="479E5EA1" w:rsidR="009B636B" w:rsidRPr="00886721" w:rsidRDefault="009B636B" w:rsidP="00D72BD6">
            <w:pPr>
              <w:jc w:val="center"/>
              <w:rPr>
                <w:rFonts w:ascii="Calibri Light" w:hAnsi="Calibri Light"/>
                <w:sz w:val="22"/>
              </w:rPr>
            </w:pPr>
            <w:r w:rsidRPr="00886721">
              <w:rPr>
                <w:sz w:val="22"/>
              </w:rPr>
              <w:t>2</w:t>
            </w:r>
          </w:p>
        </w:tc>
        <w:tc>
          <w:tcPr>
            <w:tcW w:w="1332" w:type="dxa"/>
            <w:shd w:val="clear" w:color="auto" w:fill="auto"/>
            <w:vAlign w:val="center"/>
          </w:tcPr>
          <w:p w14:paraId="05122D3A" w14:textId="4DCA9ABA" w:rsidR="009B636B" w:rsidRPr="00886721" w:rsidRDefault="009B636B" w:rsidP="00D72BD6">
            <w:pPr>
              <w:jc w:val="center"/>
              <w:rPr>
                <w:rFonts w:ascii="Calibri Light" w:hAnsi="Calibri Light"/>
                <w:sz w:val="22"/>
              </w:rPr>
            </w:pPr>
            <w:r w:rsidRPr="00886721">
              <w:rPr>
                <w:rFonts w:ascii="Calibri Light" w:hAnsi="Calibri Light"/>
                <w:sz w:val="22"/>
              </w:rPr>
              <w:t>2</w:t>
            </w:r>
          </w:p>
        </w:tc>
      </w:tr>
    </w:tbl>
    <w:p w14:paraId="35AF3BCB" w14:textId="77777777" w:rsidR="00BC1DAE" w:rsidRPr="00886721" w:rsidRDefault="4972692C" w:rsidP="4972692C">
      <w:pPr>
        <w:jc w:val="both"/>
        <w:rPr>
          <w:rFonts w:ascii="Calibri Light" w:hAnsi="Calibri Light"/>
          <w:sz w:val="20"/>
          <w:szCs w:val="20"/>
        </w:rPr>
      </w:pPr>
      <w:r w:rsidRPr="00886721">
        <w:rPr>
          <w:rFonts w:ascii="Calibri Light" w:hAnsi="Calibri Light"/>
          <w:sz w:val="20"/>
          <w:szCs w:val="20"/>
        </w:rPr>
        <w:t>Źródło: Biuro Zarządzania Kryzysowego</w:t>
      </w:r>
    </w:p>
    <w:p w14:paraId="6C2FFED9" w14:textId="77777777" w:rsidR="00BC1DAE" w:rsidRPr="00886721" w:rsidRDefault="4972692C" w:rsidP="007A7EF7">
      <w:pPr>
        <w:pStyle w:val="Spis2"/>
        <w:spacing w:line="276" w:lineRule="auto"/>
        <w:rPr>
          <w:b/>
        </w:rPr>
      </w:pPr>
      <w:bookmarkStart w:id="345" w:name="_Toc104374363"/>
      <w:r w:rsidRPr="00886721">
        <w:rPr>
          <w:b/>
        </w:rPr>
        <w:t>8.2. Straż Miejska</w:t>
      </w:r>
      <w:bookmarkEnd w:id="345"/>
    </w:p>
    <w:p w14:paraId="0CBA510D" w14:textId="1E95998A" w:rsidR="00184FA2" w:rsidRPr="00886721" w:rsidRDefault="4972692C" w:rsidP="007A7EF7">
      <w:pPr>
        <w:widowControl w:val="0"/>
        <w:autoSpaceDE w:val="0"/>
        <w:autoSpaceDN w:val="0"/>
        <w:adjustRightInd w:val="0"/>
        <w:spacing w:line="276" w:lineRule="auto"/>
        <w:rPr>
          <w:rFonts w:ascii="Calibri Light" w:hAnsi="Calibri Light" w:cs="Cambria"/>
        </w:rPr>
      </w:pPr>
      <w:r w:rsidRPr="00886721">
        <w:rPr>
          <w:rFonts w:ascii="Calibri Light" w:hAnsi="Calibri Light" w:cs="Cambria"/>
        </w:rPr>
        <w:t>Straż Miejska w Białymstoku wykonuje zadania w zakresie ochrony porządku publicznego wynikające z ustaw i aktów prawa miejscowego.</w:t>
      </w:r>
    </w:p>
    <w:p w14:paraId="1D33D955" w14:textId="77777777" w:rsidR="00BC1DAE" w:rsidRPr="00886721" w:rsidRDefault="4972692C" w:rsidP="007A7EF7">
      <w:pPr>
        <w:widowControl w:val="0"/>
        <w:autoSpaceDE w:val="0"/>
        <w:autoSpaceDN w:val="0"/>
        <w:adjustRightInd w:val="0"/>
        <w:spacing w:line="276" w:lineRule="auto"/>
        <w:rPr>
          <w:rFonts w:ascii="Calibri Light" w:hAnsi="Calibri Light" w:cs="Cambria"/>
        </w:rPr>
      </w:pPr>
      <w:r w:rsidRPr="00886721">
        <w:rPr>
          <w:rFonts w:ascii="Calibri Light" w:hAnsi="Calibri Light" w:cs="Cambria"/>
        </w:rPr>
        <w:t xml:space="preserve">Szczegółowe zadania straży określone zostały w art. 11 </w:t>
      </w:r>
      <w:r w:rsidR="003C74A7" w:rsidRPr="00886721">
        <w:rPr>
          <w:rFonts w:ascii="Calibri Light" w:hAnsi="Calibri Light"/>
          <w:iCs/>
        </w:rPr>
        <w:t>u</w:t>
      </w:r>
      <w:r w:rsidR="003C74A7" w:rsidRPr="00886721">
        <w:rPr>
          <w:rStyle w:val="Uwydatnienie"/>
          <w:rFonts w:ascii="Calibri Light" w:hAnsi="Calibri Light"/>
          <w:i w:val="0"/>
          <w:iCs w:val="0"/>
        </w:rPr>
        <w:t>staw</w:t>
      </w:r>
      <w:r w:rsidR="00906D58" w:rsidRPr="00886721">
        <w:rPr>
          <w:rStyle w:val="Uwydatnienie"/>
          <w:rFonts w:ascii="Calibri Light" w:hAnsi="Calibri Light"/>
          <w:i w:val="0"/>
          <w:iCs w:val="0"/>
        </w:rPr>
        <w:t xml:space="preserve">y </w:t>
      </w:r>
      <w:r w:rsidR="003C74A7" w:rsidRPr="00886721">
        <w:rPr>
          <w:rStyle w:val="Uwydatnienie"/>
          <w:rFonts w:ascii="Calibri Light" w:hAnsi="Calibri Light"/>
          <w:i w:val="0"/>
          <w:iCs w:val="0"/>
        </w:rPr>
        <w:t xml:space="preserve">z dnia 29 sierpnia 1997 roku </w:t>
      </w:r>
      <w:r w:rsidR="00906D58" w:rsidRPr="00886721">
        <w:rPr>
          <w:rStyle w:val="Uwydatnienie"/>
          <w:rFonts w:ascii="Calibri Light" w:hAnsi="Calibri Light"/>
          <w:i w:val="0"/>
          <w:iCs w:val="0"/>
        </w:rPr>
        <w:t xml:space="preserve">o strażach gminnych </w:t>
      </w:r>
      <w:r w:rsidR="00317FA5" w:rsidRPr="00886721">
        <w:rPr>
          <w:rStyle w:val="Uwydatnienie"/>
          <w:rFonts w:ascii="Calibri Light" w:hAnsi="Calibri Light"/>
          <w:i w:val="0"/>
          <w:iCs w:val="0"/>
        </w:rPr>
        <w:t>(Dz. U. z 2021</w:t>
      </w:r>
      <w:r w:rsidR="003C74A7" w:rsidRPr="00886721">
        <w:rPr>
          <w:rStyle w:val="Uwydatnienie"/>
          <w:rFonts w:ascii="Calibri Light" w:hAnsi="Calibri Light"/>
          <w:i w:val="0"/>
          <w:iCs w:val="0"/>
        </w:rPr>
        <w:t xml:space="preserve"> r. poz. 17</w:t>
      </w:r>
      <w:r w:rsidR="00317FA5" w:rsidRPr="00886721">
        <w:rPr>
          <w:rStyle w:val="Uwydatnienie"/>
          <w:rFonts w:ascii="Calibri Light" w:hAnsi="Calibri Light"/>
          <w:i w:val="0"/>
          <w:iCs w:val="0"/>
        </w:rPr>
        <w:t>63</w:t>
      </w:r>
      <w:r w:rsidR="003C74A7" w:rsidRPr="00886721">
        <w:rPr>
          <w:rStyle w:val="Uwydatnienie"/>
          <w:rFonts w:ascii="Calibri Light" w:hAnsi="Calibri Light"/>
          <w:i w:val="0"/>
          <w:iCs w:val="0"/>
        </w:rPr>
        <w:t>)</w:t>
      </w:r>
      <w:r w:rsidRPr="00886721">
        <w:rPr>
          <w:rFonts w:ascii="Calibri Light" w:hAnsi="Calibri Light" w:cs="Cambria"/>
        </w:rPr>
        <w:t>, § 8 i § 9 Statutu Straży Miejskiej</w:t>
      </w:r>
      <w:r w:rsidR="00906D58" w:rsidRPr="00886721">
        <w:rPr>
          <w:rFonts w:ascii="Calibri Light" w:hAnsi="Calibri Light" w:cs="Cambria"/>
        </w:rPr>
        <w:t xml:space="preserve"> </w:t>
      </w:r>
      <w:r w:rsidRPr="00886721">
        <w:rPr>
          <w:rFonts w:ascii="Calibri Light" w:hAnsi="Calibri Light" w:cs="Cambria"/>
        </w:rPr>
        <w:t xml:space="preserve">w Białymstoku stanowiącym załącznik </w:t>
      </w:r>
      <w:r w:rsidR="00156186" w:rsidRPr="00886721">
        <w:rPr>
          <w:rFonts w:ascii="Calibri Light" w:hAnsi="Calibri Light" w:cs="Cambria"/>
        </w:rPr>
        <w:t>Nr</w:t>
      </w:r>
      <w:r w:rsidRPr="00886721">
        <w:rPr>
          <w:rFonts w:ascii="Calibri Light" w:hAnsi="Calibri Light" w:cs="Cambria"/>
        </w:rPr>
        <w:t xml:space="preserve"> 1 do uchwały </w:t>
      </w:r>
      <w:r w:rsidR="00156186" w:rsidRPr="00886721">
        <w:rPr>
          <w:rFonts w:ascii="Calibri Light" w:hAnsi="Calibri Light" w:cs="Cambria"/>
        </w:rPr>
        <w:t>Nr</w:t>
      </w:r>
      <w:r w:rsidRPr="00886721">
        <w:rPr>
          <w:rFonts w:ascii="Calibri Light" w:hAnsi="Calibri Light" w:cs="Cambria"/>
        </w:rPr>
        <w:t xml:space="preserve"> XVII/165/07 Rady Miejskiej Białegostoku z dnia 24 września</w:t>
      </w:r>
      <w:r w:rsidR="003C74A7" w:rsidRPr="00886721">
        <w:rPr>
          <w:rFonts w:ascii="Calibri Light" w:hAnsi="Calibri Light" w:cs="Cambria"/>
        </w:rPr>
        <w:t xml:space="preserve"> </w:t>
      </w:r>
      <w:r w:rsidRPr="00886721">
        <w:rPr>
          <w:rFonts w:ascii="Calibri Light" w:hAnsi="Calibri Light" w:cs="Cambria"/>
        </w:rPr>
        <w:t xml:space="preserve">2007 r. w sprawie utworzenia jednostki budżetowej pod nazwą Straż Miejska w Białymstoku oraz nadania jej statutu i regulaminu oraz zarządzeniu </w:t>
      </w:r>
      <w:r w:rsidR="00156186" w:rsidRPr="00886721">
        <w:rPr>
          <w:rFonts w:ascii="Calibri Light" w:hAnsi="Calibri Light" w:cs="Cambria"/>
        </w:rPr>
        <w:t>Nr</w:t>
      </w:r>
      <w:r w:rsidRPr="00886721">
        <w:rPr>
          <w:rFonts w:ascii="Calibri Light" w:hAnsi="Calibri Light" w:cs="Cambria"/>
        </w:rPr>
        <w:t xml:space="preserve"> 4/10 Komendanta Straży Miejskiej</w:t>
      </w:r>
      <w:r w:rsidR="003C74A7" w:rsidRPr="00886721">
        <w:rPr>
          <w:rFonts w:ascii="Calibri Light" w:hAnsi="Calibri Light" w:cs="Cambria"/>
        </w:rPr>
        <w:t xml:space="preserve"> </w:t>
      </w:r>
      <w:r w:rsidRPr="00886721">
        <w:rPr>
          <w:rFonts w:ascii="Calibri Light" w:hAnsi="Calibri Light" w:cs="Cambria"/>
        </w:rPr>
        <w:t>w Białymstoku z dnia 03 marca 2010 r. w sprawie określenia struktury wewnętrznej oddziału, wydziałów i referatów oraz zakresu działania poszczególnych komórek organizacyjnych</w:t>
      </w:r>
      <w:r w:rsidR="003C74A7" w:rsidRPr="00886721">
        <w:rPr>
          <w:rFonts w:ascii="Calibri Light" w:hAnsi="Calibri Light" w:cs="Cambria"/>
        </w:rPr>
        <w:t xml:space="preserve"> </w:t>
      </w:r>
      <w:r w:rsidRPr="00886721">
        <w:rPr>
          <w:rFonts w:ascii="Calibri Light" w:hAnsi="Calibri Light" w:cs="Cambria"/>
        </w:rPr>
        <w:t>i stanowisk pracy w Straży Miejskiej w Białymstoku (z późniejszymi zmianami tych przepisów).</w:t>
      </w:r>
    </w:p>
    <w:p w14:paraId="602A92A7" w14:textId="0850C21F" w:rsidR="00184FA2" w:rsidRPr="00886721" w:rsidRDefault="4972692C" w:rsidP="007A7EF7">
      <w:pPr>
        <w:pStyle w:val="Legenda"/>
        <w:keepNext/>
        <w:rPr>
          <w:rFonts w:ascii="Calibri Light" w:hAnsi="Calibri Light"/>
          <w:sz w:val="24"/>
          <w:szCs w:val="24"/>
        </w:rPr>
      </w:pPr>
      <w:bookmarkStart w:id="346" w:name="_Toc6568401"/>
      <w:bookmarkStart w:id="347" w:name="_Toc108780968"/>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144</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0075053D" w:rsidRPr="00886721">
        <w:rPr>
          <w:rFonts w:ascii="Calibri Light" w:hAnsi="Calibri Light" w:cs="Cambria"/>
          <w:sz w:val="24"/>
          <w:szCs w:val="24"/>
        </w:rPr>
        <w:t xml:space="preserve">Liczba </w:t>
      </w:r>
      <w:r w:rsidRPr="00886721">
        <w:rPr>
          <w:rFonts w:ascii="Calibri Light" w:hAnsi="Calibri Light" w:cs="Cambria"/>
          <w:sz w:val="24"/>
          <w:szCs w:val="24"/>
        </w:rPr>
        <w:t>interwencji podjętych przez Straż Miej</w:t>
      </w:r>
      <w:r w:rsidR="0075053D" w:rsidRPr="00886721">
        <w:rPr>
          <w:rFonts w:ascii="Calibri Light" w:hAnsi="Calibri Light" w:cs="Cambria"/>
          <w:sz w:val="24"/>
          <w:szCs w:val="24"/>
        </w:rPr>
        <w:t>ską w Białymstoku</w:t>
      </w:r>
      <w:bookmarkEnd w:id="346"/>
      <w:bookmarkEnd w:id="347"/>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44. "/>
        <w:tblDescription w:val="Liczba interwencji podjętych przez Straż Miejską w Białymstoku"/>
      </w:tblPr>
      <w:tblGrid>
        <w:gridCol w:w="663"/>
        <w:gridCol w:w="1216"/>
        <w:gridCol w:w="1217"/>
        <w:gridCol w:w="1217"/>
        <w:gridCol w:w="1217"/>
        <w:gridCol w:w="1217"/>
        <w:gridCol w:w="1217"/>
        <w:gridCol w:w="1217"/>
      </w:tblGrid>
      <w:tr w:rsidR="001205AB" w:rsidRPr="00886721" w14:paraId="0BDAD41E" w14:textId="77777777" w:rsidTr="009C08F0">
        <w:trPr>
          <w:trHeight w:val="20"/>
        </w:trPr>
        <w:tc>
          <w:tcPr>
            <w:tcW w:w="663" w:type="dxa"/>
            <w:shd w:val="clear" w:color="auto" w:fill="F2F2F2" w:themeFill="background1" w:themeFillShade="F2"/>
            <w:vAlign w:val="center"/>
          </w:tcPr>
          <w:p w14:paraId="01572753" w14:textId="77777777" w:rsidR="00184FA2" w:rsidRPr="00886721" w:rsidRDefault="4972692C" w:rsidP="4972692C">
            <w:pPr>
              <w:widowControl w:val="0"/>
              <w:autoSpaceDE w:val="0"/>
              <w:autoSpaceDN w:val="0"/>
              <w:adjustRightInd w:val="0"/>
              <w:jc w:val="center"/>
              <w:rPr>
                <w:rFonts w:ascii="Calibri Light" w:hAnsi="Calibri Light" w:cs="Cambria"/>
                <w:b/>
                <w:bCs/>
                <w:sz w:val="18"/>
                <w:szCs w:val="18"/>
              </w:rPr>
            </w:pPr>
            <w:r w:rsidRPr="00886721">
              <w:rPr>
                <w:rFonts w:ascii="Calibri Light" w:hAnsi="Calibri Light" w:cs="Cambria"/>
                <w:b/>
                <w:bCs/>
                <w:sz w:val="18"/>
                <w:szCs w:val="18"/>
              </w:rPr>
              <w:t>Rok</w:t>
            </w:r>
          </w:p>
        </w:tc>
        <w:tc>
          <w:tcPr>
            <w:tcW w:w="1216" w:type="dxa"/>
            <w:shd w:val="clear" w:color="auto" w:fill="F2F2F2" w:themeFill="background1" w:themeFillShade="F2"/>
            <w:vAlign w:val="center"/>
          </w:tcPr>
          <w:p w14:paraId="37295F09" w14:textId="77777777" w:rsidR="00184FA2" w:rsidRPr="00886721" w:rsidRDefault="4972692C" w:rsidP="4972692C">
            <w:pPr>
              <w:widowControl w:val="0"/>
              <w:autoSpaceDE w:val="0"/>
              <w:autoSpaceDN w:val="0"/>
              <w:adjustRightInd w:val="0"/>
              <w:jc w:val="center"/>
              <w:rPr>
                <w:rFonts w:ascii="Calibri Light" w:hAnsi="Calibri Light" w:cs="Cambria"/>
                <w:b/>
                <w:bCs/>
                <w:sz w:val="18"/>
                <w:szCs w:val="18"/>
              </w:rPr>
            </w:pPr>
            <w:r w:rsidRPr="00886721">
              <w:rPr>
                <w:rFonts w:ascii="Calibri Light" w:hAnsi="Calibri Light" w:cs="Cambria"/>
                <w:b/>
                <w:bCs/>
                <w:sz w:val="18"/>
                <w:szCs w:val="18"/>
              </w:rPr>
              <w:t>Liczba podjętych interwencji</w:t>
            </w:r>
          </w:p>
        </w:tc>
        <w:tc>
          <w:tcPr>
            <w:tcW w:w="1217" w:type="dxa"/>
            <w:shd w:val="clear" w:color="auto" w:fill="F2F2F2" w:themeFill="background1" w:themeFillShade="F2"/>
            <w:vAlign w:val="center"/>
          </w:tcPr>
          <w:p w14:paraId="73862BC6" w14:textId="77777777" w:rsidR="00184FA2" w:rsidRPr="00886721" w:rsidRDefault="4972692C" w:rsidP="4972692C">
            <w:pPr>
              <w:widowControl w:val="0"/>
              <w:autoSpaceDE w:val="0"/>
              <w:autoSpaceDN w:val="0"/>
              <w:adjustRightInd w:val="0"/>
              <w:jc w:val="center"/>
              <w:rPr>
                <w:rFonts w:ascii="Calibri Light" w:hAnsi="Calibri Light" w:cs="Cambria"/>
                <w:b/>
                <w:bCs/>
                <w:sz w:val="18"/>
                <w:szCs w:val="18"/>
              </w:rPr>
            </w:pPr>
            <w:r w:rsidRPr="00886721">
              <w:rPr>
                <w:rFonts w:ascii="Calibri Light" w:hAnsi="Calibri Light" w:cs="Cambria"/>
                <w:b/>
                <w:bCs/>
                <w:sz w:val="18"/>
                <w:szCs w:val="18"/>
              </w:rPr>
              <w:t>Liczba osób pouczonych lub ostrzeżonych</w:t>
            </w:r>
          </w:p>
        </w:tc>
        <w:tc>
          <w:tcPr>
            <w:tcW w:w="1217" w:type="dxa"/>
            <w:shd w:val="clear" w:color="auto" w:fill="F2F2F2" w:themeFill="background1" w:themeFillShade="F2"/>
            <w:vAlign w:val="center"/>
          </w:tcPr>
          <w:p w14:paraId="7C6E9DF3" w14:textId="4EF27952" w:rsidR="00184FA2" w:rsidRPr="00886721" w:rsidRDefault="009965B0" w:rsidP="4972692C">
            <w:pPr>
              <w:widowControl w:val="0"/>
              <w:autoSpaceDE w:val="0"/>
              <w:autoSpaceDN w:val="0"/>
              <w:adjustRightInd w:val="0"/>
              <w:jc w:val="center"/>
              <w:rPr>
                <w:rFonts w:ascii="Calibri Light" w:hAnsi="Calibri Light" w:cs="Cambria"/>
                <w:b/>
                <w:bCs/>
                <w:sz w:val="18"/>
                <w:szCs w:val="18"/>
              </w:rPr>
            </w:pPr>
            <w:r w:rsidRPr="00886721">
              <w:rPr>
                <w:rFonts w:ascii="Calibri Light" w:hAnsi="Calibri Light" w:cs="Cambria"/>
                <w:b/>
                <w:bCs/>
                <w:sz w:val="18"/>
                <w:szCs w:val="18"/>
              </w:rPr>
              <w:t>Liczba osób ukaranych grzywną</w:t>
            </w:r>
            <w:r w:rsidRPr="00886721">
              <w:rPr>
                <w:rFonts w:ascii="Calibri Light" w:hAnsi="Calibri Light" w:cs="Cambria"/>
                <w:b/>
                <w:bCs/>
                <w:sz w:val="18"/>
                <w:szCs w:val="18"/>
              </w:rPr>
              <w:br/>
            </w:r>
            <w:r w:rsidR="4972692C" w:rsidRPr="00886721">
              <w:rPr>
                <w:rFonts w:ascii="Calibri Light" w:hAnsi="Calibri Light" w:cs="Cambria"/>
                <w:b/>
                <w:bCs/>
                <w:sz w:val="18"/>
                <w:szCs w:val="18"/>
              </w:rPr>
              <w:t>w drodze mandatu karnego</w:t>
            </w:r>
          </w:p>
        </w:tc>
        <w:tc>
          <w:tcPr>
            <w:tcW w:w="1217" w:type="dxa"/>
            <w:shd w:val="clear" w:color="auto" w:fill="F2F2F2" w:themeFill="background1" w:themeFillShade="F2"/>
            <w:vAlign w:val="center"/>
          </w:tcPr>
          <w:p w14:paraId="170D1B23" w14:textId="47251E79" w:rsidR="00184FA2" w:rsidRPr="00886721" w:rsidRDefault="4972692C" w:rsidP="4972692C">
            <w:pPr>
              <w:widowControl w:val="0"/>
              <w:autoSpaceDE w:val="0"/>
              <w:autoSpaceDN w:val="0"/>
              <w:adjustRightInd w:val="0"/>
              <w:jc w:val="center"/>
              <w:rPr>
                <w:rFonts w:ascii="Calibri Light" w:hAnsi="Calibri Light" w:cs="Cambria"/>
                <w:b/>
                <w:bCs/>
                <w:sz w:val="18"/>
                <w:szCs w:val="18"/>
              </w:rPr>
            </w:pPr>
            <w:r w:rsidRPr="00886721">
              <w:rPr>
                <w:rFonts w:ascii="Calibri Light" w:hAnsi="Calibri Light" w:cs="Cambria"/>
                <w:b/>
                <w:bCs/>
                <w:sz w:val="18"/>
                <w:szCs w:val="18"/>
              </w:rPr>
              <w:t xml:space="preserve">Liczba </w:t>
            </w:r>
            <w:proofErr w:type="spellStart"/>
            <w:r w:rsidRPr="00886721">
              <w:rPr>
                <w:rFonts w:ascii="Calibri Light" w:hAnsi="Calibri Light" w:cs="Cambria"/>
                <w:b/>
                <w:bCs/>
                <w:sz w:val="18"/>
                <w:szCs w:val="18"/>
              </w:rPr>
              <w:t>sporządzo</w:t>
            </w:r>
            <w:r w:rsidR="009965B0" w:rsidRPr="00886721">
              <w:rPr>
                <w:rFonts w:ascii="Calibri Light" w:hAnsi="Calibri Light" w:cs="Cambria"/>
                <w:b/>
                <w:bCs/>
                <w:sz w:val="18"/>
                <w:szCs w:val="18"/>
              </w:rPr>
              <w:t>-</w:t>
            </w:r>
            <w:r w:rsidRPr="00886721">
              <w:rPr>
                <w:rFonts w:ascii="Calibri Light" w:hAnsi="Calibri Light" w:cs="Cambria"/>
                <w:b/>
                <w:bCs/>
                <w:sz w:val="18"/>
                <w:szCs w:val="18"/>
              </w:rPr>
              <w:t>nych</w:t>
            </w:r>
            <w:proofErr w:type="spellEnd"/>
            <w:r w:rsidRPr="00886721">
              <w:rPr>
                <w:rFonts w:ascii="Calibri Light" w:hAnsi="Calibri Light" w:cs="Cambria"/>
                <w:b/>
                <w:bCs/>
                <w:sz w:val="18"/>
                <w:szCs w:val="18"/>
              </w:rPr>
              <w:t xml:space="preserve"> do sądu wniosków</w:t>
            </w:r>
            <w:r w:rsidR="00184FA2" w:rsidRPr="00886721">
              <w:br/>
            </w:r>
            <w:r w:rsidRPr="00886721">
              <w:rPr>
                <w:rFonts w:ascii="Calibri Light" w:hAnsi="Calibri Light" w:cs="Cambria"/>
                <w:b/>
                <w:bCs/>
                <w:sz w:val="18"/>
                <w:szCs w:val="18"/>
              </w:rPr>
              <w:t>o ukaranie</w:t>
            </w:r>
          </w:p>
        </w:tc>
        <w:tc>
          <w:tcPr>
            <w:tcW w:w="1217" w:type="dxa"/>
            <w:shd w:val="clear" w:color="auto" w:fill="F2F2F2" w:themeFill="background1" w:themeFillShade="F2"/>
            <w:vAlign w:val="center"/>
          </w:tcPr>
          <w:p w14:paraId="676D239C" w14:textId="77777777" w:rsidR="00184FA2" w:rsidRPr="00886721" w:rsidRDefault="4972692C" w:rsidP="4972692C">
            <w:pPr>
              <w:widowControl w:val="0"/>
              <w:autoSpaceDE w:val="0"/>
              <w:autoSpaceDN w:val="0"/>
              <w:adjustRightInd w:val="0"/>
              <w:jc w:val="center"/>
              <w:rPr>
                <w:rFonts w:ascii="Calibri Light" w:hAnsi="Calibri Light" w:cs="Cambria"/>
                <w:b/>
                <w:bCs/>
                <w:sz w:val="18"/>
                <w:szCs w:val="18"/>
              </w:rPr>
            </w:pPr>
            <w:r w:rsidRPr="00886721">
              <w:rPr>
                <w:rFonts w:ascii="Calibri Light" w:hAnsi="Calibri Light" w:cs="Cambria"/>
                <w:b/>
                <w:bCs/>
                <w:sz w:val="18"/>
                <w:szCs w:val="18"/>
              </w:rPr>
              <w:t>Liczba spraw przekazanych innym organom lub instytucjom</w:t>
            </w:r>
          </w:p>
        </w:tc>
        <w:tc>
          <w:tcPr>
            <w:tcW w:w="1217" w:type="dxa"/>
            <w:shd w:val="clear" w:color="auto" w:fill="F2F2F2" w:themeFill="background1" w:themeFillShade="F2"/>
            <w:vAlign w:val="center"/>
          </w:tcPr>
          <w:p w14:paraId="62866C71" w14:textId="77777777" w:rsidR="00184FA2" w:rsidRPr="00886721" w:rsidRDefault="4972692C" w:rsidP="4972692C">
            <w:pPr>
              <w:widowControl w:val="0"/>
              <w:autoSpaceDE w:val="0"/>
              <w:autoSpaceDN w:val="0"/>
              <w:adjustRightInd w:val="0"/>
              <w:jc w:val="center"/>
              <w:rPr>
                <w:rFonts w:ascii="Calibri Light" w:hAnsi="Calibri Light" w:cs="Cambria"/>
                <w:b/>
                <w:bCs/>
                <w:sz w:val="18"/>
                <w:szCs w:val="18"/>
              </w:rPr>
            </w:pPr>
            <w:r w:rsidRPr="00886721">
              <w:rPr>
                <w:rFonts w:ascii="Calibri Light" w:hAnsi="Calibri Light" w:cs="Cambria"/>
                <w:b/>
                <w:bCs/>
                <w:sz w:val="18"/>
                <w:szCs w:val="18"/>
              </w:rPr>
              <w:t>Liczba osób doprowadzonych do izby wytrzeźwień lub miejsca zamieszkania</w:t>
            </w:r>
          </w:p>
        </w:tc>
        <w:tc>
          <w:tcPr>
            <w:tcW w:w="1217" w:type="dxa"/>
            <w:shd w:val="clear" w:color="auto" w:fill="F2F2F2" w:themeFill="background1" w:themeFillShade="F2"/>
            <w:vAlign w:val="center"/>
          </w:tcPr>
          <w:p w14:paraId="62F5D445" w14:textId="77777777" w:rsidR="00184FA2" w:rsidRPr="00886721" w:rsidRDefault="4972692C" w:rsidP="4972692C">
            <w:pPr>
              <w:widowControl w:val="0"/>
              <w:autoSpaceDE w:val="0"/>
              <w:autoSpaceDN w:val="0"/>
              <w:adjustRightInd w:val="0"/>
              <w:jc w:val="center"/>
              <w:rPr>
                <w:rFonts w:ascii="Calibri Light" w:hAnsi="Calibri Light" w:cs="Cambria"/>
                <w:b/>
                <w:bCs/>
                <w:sz w:val="18"/>
                <w:szCs w:val="18"/>
              </w:rPr>
            </w:pPr>
            <w:r w:rsidRPr="00886721">
              <w:rPr>
                <w:rFonts w:ascii="Calibri Light" w:hAnsi="Calibri Light" w:cs="Cambria"/>
                <w:b/>
                <w:bCs/>
                <w:sz w:val="18"/>
                <w:szCs w:val="18"/>
              </w:rPr>
              <w:t>Liczba osób ujętych</w:t>
            </w:r>
            <w:r w:rsidR="00184FA2" w:rsidRPr="00886721">
              <w:br/>
            </w:r>
            <w:r w:rsidRPr="00886721">
              <w:rPr>
                <w:rFonts w:ascii="Calibri Light" w:hAnsi="Calibri Light" w:cs="Cambria"/>
                <w:b/>
                <w:bCs/>
                <w:sz w:val="18"/>
                <w:szCs w:val="18"/>
              </w:rPr>
              <w:t>i przekazanych policji</w:t>
            </w:r>
          </w:p>
        </w:tc>
      </w:tr>
      <w:tr w:rsidR="001205AB" w:rsidRPr="00886721" w14:paraId="67ADF0A3" w14:textId="77777777" w:rsidTr="009C08F0">
        <w:trPr>
          <w:trHeight w:val="20"/>
        </w:trPr>
        <w:tc>
          <w:tcPr>
            <w:tcW w:w="663" w:type="dxa"/>
            <w:shd w:val="clear" w:color="auto" w:fill="F2F2F2" w:themeFill="background1" w:themeFillShade="F2"/>
            <w:vAlign w:val="center"/>
          </w:tcPr>
          <w:p w14:paraId="78ED757B" w14:textId="4F72C6B3" w:rsidR="001A0940" w:rsidRPr="00886721" w:rsidRDefault="001A0940" w:rsidP="001A0940">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2017</w:t>
            </w:r>
          </w:p>
        </w:tc>
        <w:tc>
          <w:tcPr>
            <w:tcW w:w="1216" w:type="dxa"/>
            <w:shd w:val="clear" w:color="auto" w:fill="auto"/>
            <w:vAlign w:val="center"/>
          </w:tcPr>
          <w:p w14:paraId="5E2F063C" w14:textId="31CA3B13"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17 088</w:t>
            </w:r>
          </w:p>
        </w:tc>
        <w:tc>
          <w:tcPr>
            <w:tcW w:w="1217" w:type="dxa"/>
            <w:shd w:val="clear" w:color="auto" w:fill="auto"/>
            <w:vAlign w:val="center"/>
          </w:tcPr>
          <w:p w14:paraId="6FF4F94C" w14:textId="2C1F500A"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6 696</w:t>
            </w:r>
          </w:p>
        </w:tc>
        <w:tc>
          <w:tcPr>
            <w:tcW w:w="1217" w:type="dxa"/>
            <w:shd w:val="clear" w:color="auto" w:fill="auto"/>
            <w:vAlign w:val="center"/>
          </w:tcPr>
          <w:p w14:paraId="6E62A7FA" w14:textId="7F51653E"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5 442</w:t>
            </w:r>
          </w:p>
        </w:tc>
        <w:tc>
          <w:tcPr>
            <w:tcW w:w="1217" w:type="dxa"/>
            <w:shd w:val="clear" w:color="auto" w:fill="auto"/>
            <w:vAlign w:val="center"/>
          </w:tcPr>
          <w:p w14:paraId="2B28BA8A" w14:textId="2AFEBD03"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878</w:t>
            </w:r>
          </w:p>
        </w:tc>
        <w:tc>
          <w:tcPr>
            <w:tcW w:w="1217" w:type="dxa"/>
            <w:shd w:val="clear" w:color="auto" w:fill="auto"/>
            <w:vAlign w:val="center"/>
          </w:tcPr>
          <w:p w14:paraId="45BBD294" w14:textId="3AD92B2C"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1 013</w:t>
            </w:r>
          </w:p>
        </w:tc>
        <w:tc>
          <w:tcPr>
            <w:tcW w:w="1217" w:type="dxa"/>
            <w:shd w:val="clear" w:color="auto" w:fill="auto"/>
            <w:vAlign w:val="center"/>
          </w:tcPr>
          <w:p w14:paraId="492A1E98" w14:textId="73977110"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3 019</w:t>
            </w:r>
          </w:p>
        </w:tc>
        <w:tc>
          <w:tcPr>
            <w:tcW w:w="1217" w:type="dxa"/>
            <w:shd w:val="clear" w:color="auto" w:fill="auto"/>
            <w:vAlign w:val="center"/>
          </w:tcPr>
          <w:p w14:paraId="0AFA8DA4" w14:textId="142A5FBA"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40</w:t>
            </w:r>
          </w:p>
        </w:tc>
      </w:tr>
      <w:tr w:rsidR="001205AB" w:rsidRPr="00886721" w14:paraId="6772930C" w14:textId="77777777" w:rsidTr="009C08F0">
        <w:trPr>
          <w:trHeight w:val="20"/>
        </w:trPr>
        <w:tc>
          <w:tcPr>
            <w:tcW w:w="663" w:type="dxa"/>
            <w:shd w:val="clear" w:color="auto" w:fill="F2F2F2" w:themeFill="background1" w:themeFillShade="F2"/>
            <w:vAlign w:val="center"/>
          </w:tcPr>
          <w:p w14:paraId="7F18F152" w14:textId="7CEBBD31" w:rsidR="001A0940" w:rsidRPr="00886721" w:rsidRDefault="001A0940" w:rsidP="001A0940">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2018</w:t>
            </w:r>
          </w:p>
        </w:tc>
        <w:tc>
          <w:tcPr>
            <w:tcW w:w="1216" w:type="dxa"/>
            <w:shd w:val="clear" w:color="auto" w:fill="auto"/>
            <w:vAlign w:val="center"/>
          </w:tcPr>
          <w:p w14:paraId="53BE97CD" w14:textId="18DF3803"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12 327</w:t>
            </w:r>
          </w:p>
        </w:tc>
        <w:tc>
          <w:tcPr>
            <w:tcW w:w="1217" w:type="dxa"/>
            <w:shd w:val="clear" w:color="auto" w:fill="auto"/>
            <w:vAlign w:val="center"/>
          </w:tcPr>
          <w:p w14:paraId="2AFA097A" w14:textId="00CEB3D5"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4 536</w:t>
            </w:r>
          </w:p>
        </w:tc>
        <w:tc>
          <w:tcPr>
            <w:tcW w:w="1217" w:type="dxa"/>
            <w:shd w:val="clear" w:color="auto" w:fill="auto"/>
            <w:vAlign w:val="center"/>
          </w:tcPr>
          <w:p w14:paraId="6C4CAF68" w14:textId="6131EC49"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3 961</w:t>
            </w:r>
          </w:p>
        </w:tc>
        <w:tc>
          <w:tcPr>
            <w:tcW w:w="1217" w:type="dxa"/>
            <w:shd w:val="clear" w:color="auto" w:fill="auto"/>
            <w:vAlign w:val="center"/>
          </w:tcPr>
          <w:p w14:paraId="6CC97AAA" w14:textId="3BB48759"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626</w:t>
            </w:r>
          </w:p>
        </w:tc>
        <w:tc>
          <w:tcPr>
            <w:tcW w:w="1217" w:type="dxa"/>
            <w:shd w:val="clear" w:color="auto" w:fill="auto"/>
            <w:vAlign w:val="center"/>
          </w:tcPr>
          <w:p w14:paraId="28FF12EA" w14:textId="39E60439"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898</w:t>
            </w:r>
          </w:p>
        </w:tc>
        <w:tc>
          <w:tcPr>
            <w:tcW w:w="1217" w:type="dxa"/>
            <w:shd w:val="clear" w:color="auto" w:fill="auto"/>
            <w:vAlign w:val="center"/>
          </w:tcPr>
          <w:p w14:paraId="19C25418" w14:textId="6163437F"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2 446</w:t>
            </w:r>
          </w:p>
        </w:tc>
        <w:tc>
          <w:tcPr>
            <w:tcW w:w="1217" w:type="dxa"/>
            <w:shd w:val="clear" w:color="auto" w:fill="auto"/>
            <w:vAlign w:val="center"/>
          </w:tcPr>
          <w:p w14:paraId="2EC8893D" w14:textId="6E5157F4"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39</w:t>
            </w:r>
          </w:p>
        </w:tc>
      </w:tr>
      <w:tr w:rsidR="001205AB" w:rsidRPr="00886721" w14:paraId="7A802B65" w14:textId="77777777" w:rsidTr="009C08F0">
        <w:trPr>
          <w:trHeight w:val="20"/>
        </w:trPr>
        <w:tc>
          <w:tcPr>
            <w:tcW w:w="663" w:type="dxa"/>
            <w:shd w:val="clear" w:color="auto" w:fill="F2F2F2" w:themeFill="background1" w:themeFillShade="F2"/>
            <w:vAlign w:val="center"/>
          </w:tcPr>
          <w:p w14:paraId="0122C4C5" w14:textId="6B1155F0" w:rsidR="001A0940" w:rsidRPr="00886721" w:rsidRDefault="001A0940" w:rsidP="001A0940">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2019</w:t>
            </w:r>
          </w:p>
        </w:tc>
        <w:tc>
          <w:tcPr>
            <w:tcW w:w="1216" w:type="dxa"/>
            <w:shd w:val="clear" w:color="auto" w:fill="auto"/>
            <w:vAlign w:val="center"/>
          </w:tcPr>
          <w:p w14:paraId="59538520" w14:textId="0684F652"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12 578</w:t>
            </w:r>
          </w:p>
        </w:tc>
        <w:tc>
          <w:tcPr>
            <w:tcW w:w="1217" w:type="dxa"/>
            <w:shd w:val="clear" w:color="auto" w:fill="auto"/>
            <w:vAlign w:val="center"/>
          </w:tcPr>
          <w:p w14:paraId="37CD0B82" w14:textId="79773FFC"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4 893</w:t>
            </w:r>
          </w:p>
        </w:tc>
        <w:tc>
          <w:tcPr>
            <w:tcW w:w="1217" w:type="dxa"/>
            <w:shd w:val="clear" w:color="auto" w:fill="auto"/>
            <w:vAlign w:val="center"/>
          </w:tcPr>
          <w:p w14:paraId="46F20C9B" w14:textId="6F6ABD03"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4 184</w:t>
            </w:r>
          </w:p>
        </w:tc>
        <w:tc>
          <w:tcPr>
            <w:tcW w:w="1217" w:type="dxa"/>
            <w:shd w:val="clear" w:color="auto" w:fill="auto"/>
            <w:vAlign w:val="center"/>
          </w:tcPr>
          <w:p w14:paraId="5AB664D0" w14:textId="396FBA7A"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455</w:t>
            </w:r>
          </w:p>
        </w:tc>
        <w:tc>
          <w:tcPr>
            <w:tcW w:w="1217" w:type="dxa"/>
            <w:shd w:val="clear" w:color="auto" w:fill="auto"/>
            <w:vAlign w:val="center"/>
          </w:tcPr>
          <w:p w14:paraId="3A035312" w14:textId="6DFDEBA3"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751</w:t>
            </w:r>
          </w:p>
        </w:tc>
        <w:tc>
          <w:tcPr>
            <w:tcW w:w="1217" w:type="dxa"/>
            <w:shd w:val="clear" w:color="auto" w:fill="auto"/>
            <w:vAlign w:val="center"/>
          </w:tcPr>
          <w:p w14:paraId="5BEF0EE6" w14:textId="28F76DB6"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2 259</w:t>
            </w:r>
          </w:p>
        </w:tc>
        <w:tc>
          <w:tcPr>
            <w:tcW w:w="1217" w:type="dxa"/>
            <w:shd w:val="clear" w:color="auto" w:fill="auto"/>
            <w:vAlign w:val="center"/>
          </w:tcPr>
          <w:p w14:paraId="0E96C845" w14:textId="15B7C534"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36</w:t>
            </w:r>
          </w:p>
        </w:tc>
      </w:tr>
      <w:tr w:rsidR="001205AB" w:rsidRPr="00886721" w14:paraId="0BAAE313" w14:textId="77777777" w:rsidTr="009C08F0">
        <w:trPr>
          <w:trHeight w:val="20"/>
        </w:trPr>
        <w:tc>
          <w:tcPr>
            <w:tcW w:w="663" w:type="dxa"/>
            <w:shd w:val="clear" w:color="auto" w:fill="F2F2F2" w:themeFill="background1" w:themeFillShade="F2"/>
            <w:vAlign w:val="center"/>
          </w:tcPr>
          <w:p w14:paraId="59F3274F" w14:textId="3548494A" w:rsidR="001A0940" w:rsidRPr="00886721" w:rsidRDefault="001A0940" w:rsidP="001A0940">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2020</w:t>
            </w:r>
          </w:p>
        </w:tc>
        <w:tc>
          <w:tcPr>
            <w:tcW w:w="1216" w:type="dxa"/>
            <w:shd w:val="clear" w:color="auto" w:fill="auto"/>
            <w:vAlign w:val="center"/>
          </w:tcPr>
          <w:p w14:paraId="207F14CA" w14:textId="2A3DF619"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sz w:val="22"/>
              </w:rPr>
              <w:t>10 652</w:t>
            </w:r>
          </w:p>
        </w:tc>
        <w:tc>
          <w:tcPr>
            <w:tcW w:w="1217" w:type="dxa"/>
            <w:shd w:val="clear" w:color="auto" w:fill="auto"/>
            <w:vAlign w:val="center"/>
          </w:tcPr>
          <w:p w14:paraId="38CA27FA" w14:textId="57065032"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sz w:val="22"/>
              </w:rPr>
              <w:t>3 950</w:t>
            </w:r>
          </w:p>
        </w:tc>
        <w:tc>
          <w:tcPr>
            <w:tcW w:w="1217" w:type="dxa"/>
            <w:shd w:val="clear" w:color="auto" w:fill="auto"/>
            <w:vAlign w:val="center"/>
          </w:tcPr>
          <w:p w14:paraId="393FC568" w14:textId="22DC27AB"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sz w:val="22"/>
              </w:rPr>
              <w:t>4 129</w:t>
            </w:r>
          </w:p>
        </w:tc>
        <w:tc>
          <w:tcPr>
            <w:tcW w:w="1217" w:type="dxa"/>
            <w:shd w:val="clear" w:color="auto" w:fill="auto"/>
            <w:vAlign w:val="center"/>
          </w:tcPr>
          <w:p w14:paraId="3481E39F" w14:textId="2AE78FA8"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sz w:val="22"/>
              </w:rPr>
              <w:t>387</w:t>
            </w:r>
          </w:p>
        </w:tc>
        <w:tc>
          <w:tcPr>
            <w:tcW w:w="1217" w:type="dxa"/>
            <w:shd w:val="clear" w:color="auto" w:fill="auto"/>
            <w:vAlign w:val="center"/>
          </w:tcPr>
          <w:p w14:paraId="23DF15CA" w14:textId="728F6E51"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sz w:val="22"/>
              </w:rPr>
              <w:t>631</w:t>
            </w:r>
          </w:p>
        </w:tc>
        <w:tc>
          <w:tcPr>
            <w:tcW w:w="1217" w:type="dxa"/>
            <w:shd w:val="clear" w:color="auto" w:fill="auto"/>
            <w:vAlign w:val="center"/>
          </w:tcPr>
          <w:p w14:paraId="610EF124" w14:textId="186B7A4E"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sz w:val="22"/>
              </w:rPr>
              <w:t>1 532</w:t>
            </w:r>
          </w:p>
        </w:tc>
        <w:tc>
          <w:tcPr>
            <w:tcW w:w="1217" w:type="dxa"/>
            <w:shd w:val="clear" w:color="auto" w:fill="auto"/>
            <w:vAlign w:val="center"/>
          </w:tcPr>
          <w:p w14:paraId="0EA40B71" w14:textId="1FA441EA" w:rsidR="001A0940" w:rsidRPr="00886721" w:rsidRDefault="001A0940" w:rsidP="001A0940">
            <w:pPr>
              <w:widowControl w:val="0"/>
              <w:autoSpaceDE w:val="0"/>
              <w:autoSpaceDN w:val="0"/>
              <w:adjustRightInd w:val="0"/>
              <w:jc w:val="center"/>
              <w:rPr>
                <w:rFonts w:ascii="Calibri Light" w:hAnsi="Calibri Light" w:cs="Cambria"/>
                <w:sz w:val="22"/>
              </w:rPr>
            </w:pPr>
            <w:r w:rsidRPr="00886721">
              <w:rPr>
                <w:sz w:val="22"/>
              </w:rPr>
              <w:t>23</w:t>
            </w:r>
          </w:p>
        </w:tc>
      </w:tr>
      <w:tr w:rsidR="001205AB" w:rsidRPr="00886721" w14:paraId="7D202A79" w14:textId="77777777" w:rsidTr="009C08F0">
        <w:trPr>
          <w:trHeight w:val="20"/>
        </w:trPr>
        <w:tc>
          <w:tcPr>
            <w:tcW w:w="663" w:type="dxa"/>
            <w:shd w:val="clear" w:color="auto" w:fill="F2F2F2" w:themeFill="background1" w:themeFillShade="F2"/>
            <w:vAlign w:val="center"/>
          </w:tcPr>
          <w:p w14:paraId="24F5B33A" w14:textId="3031C4F1" w:rsidR="002143C6" w:rsidRPr="00886721" w:rsidRDefault="002143C6" w:rsidP="002143C6">
            <w:pPr>
              <w:jc w:val="center"/>
              <w:rPr>
                <w:rFonts w:ascii="Calibri Light" w:hAnsi="Calibri Light" w:cs="Cambria"/>
                <w:b/>
                <w:bCs/>
                <w:sz w:val="22"/>
              </w:rPr>
            </w:pPr>
            <w:r w:rsidRPr="00886721">
              <w:rPr>
                <w:rFonts w:ascii="Calibri Light" w:hAnsi="Calibri Light" w:cs="Cambria"/>
                <w:b/>
                <w:bCs/>
                <w:sz w:val="22"/>
              </w:rPr>
              <w:t>2021</w:t>
            </w:r>
          </w:p>
        </w:tc>
        <w:tc>
          <w:tcPr>
            <w:tcW w:w="1216" w:type="dxa"/>
            <w:shd w:val="clear" w:color="auto" w:fill="auto"/>
            <w:vAlign w:val="center"/>
          </w:tcPr>
          <w:p w14:paraId="66B061BE" w14:textId="4201243C" w:rsidR="002143C6" w:rsidRPr="00886721" w:rsidRDefault="002143C6" w:rsidP="002143C6">
            <w:pPr>
              <w:spacing w:line="259" w:lineRule="auto"/>
              <w:jc w:val="center"/>
              <w:rPr>
                <w:rFonts w:cs="Cambria"/>
                <w:sz w:val="22"/>
              </w:rPr>
            </w:pPr>
            <w:r w:rsidRPr="00886721">
              <w:rPr>
                <w:sz w:val="22"/>
              </w:rPr>
              <w:t>14 705</w:t>
            </w:r>
          </w:p>
        </w:tc>
        <w:tc>
          <w:tcPr>
            <w:tcW w:w="1217" w:type="dxa"/>
            <w:shd w:val="clear" w:color="auto" w:fill="auto"/>
            <w:vAlign w:val="center"/>
          </w:tcPr>
          <w:p w14:paraId="1BFBFB9B" w14:textId="40D7EE55" w:rsidR="002143C6" w:rsidRPr="00886721" w:rsidRDefault="002143C6" w:rsidP="002143C6">
            <w:pPr>
              <w:jc w:val="center"/>
              <w:rPr>
                <w:rFonts w:cs="Cambria"/>
                <w:sz w:val="22"/>
              </w:rPr>
            </w:pPr>
            <w:r w:rsidRPr="00886721">
              <w:rPr>
                <w:sz w:val="22"/>
              </w:rPr>
              <w:t>4 750</w:t>
            </w:r>
          </w:p>
        </w:tc>
        <w:tc>
          <w:tcPr>
            <w:tcW w:w="1217" w:type="dxa"/>
            <w:shd w:val="clear" w:color="auto" w:fill="auto"/>
            <w:vAlign w:val="center"/>
          </w:tcPr>
          <w:p w14:paraId="4FC251CA" w14:textId="36DF193B" w:rsidR="002143C6" w:rsidRPr="00886721" w:rsidRDefault="002143C6" w:rsidP="002143C6">
            <w:pPr>
              <w:jc w:val="center"/>
              <w:rPr>
                <w:rFonts w:cs="Cambria"/>
                <w:sz w:val="22"/>
              </w:rPr>
            </w:pPr>
            <w:r w:rsidRPr="00886721">
              <w:rPr>
                <w:sz w:val="22"/>
              </w:rPr>
              <w:t>6 484</w:t>
            </w:r>
          </w:p>
        </w:tc>
        <w:tc>
          <w:tcPr>
            <w:tcW w:w="1217" w:type="dxa"/>
            <w:shd w:val="clear" w:color="auto" w:fill="auto"/>
            <w:vAlign w:val="center"/>
          </w:tcPr>
          <w:p w14:paraId="6A7573DC" w14:textId="27D7CAEC" w:rsidR="002143C6" w:rsidRPr="00886721" w:rsidRDefault="002143C6" w:rsidP="002143C6">
            <w:pPr>
              <w:jc w:val="center"/>
              <w:rPr>
                <w:rFonts w:cs="Cambria"/>
                <w:sz w:val="22"/>
              </w:rPr>
            </w:pPr>
            <w:r w:rsidRPr="00886721">
              <w:rPr>
                <w:sz w:val="22"/>
              </w:rPr>
              <w:t>560</w:t>
            </w:r>
          </w:p>
        </w:tc>
        <w:tc>
          <w:tcPr>
            <w:tcW w:w="1217" w:type="dxa"/>
            <w:shd w:val="clear" w:color="auto" w:fill="auto"/>
            <w:vAlign w:val="center"/>
          </w:tcPr>
          <w:p w14:paraId="566D8D6B" w14:textId="1C907516" w:rsidR="002143C6" w:rsidRPr="00886721" w:rsidRDefault="002143C6" w:rsidP="002143C6">
            <w:pPr>
              <w:jc w:val="center"/>
              <w:rPr>
                <w:rFonts w:cs="Cambria"/>
                <w:sz w:val="22"/>
              </w:rPr>
            </w:pPr>
            <w:r w:rsidRPr="00886721">
              <w:rPr>
                <w:sz w:val="22"/>
              </w:rPr>
              <w:t>27</w:t>
            </w:r>
          </w:p>
        </w:tc>
        <w:tc>
          <w:tcPr>
            <w:tcW w:w="1217" w:type="dxa"/>
            <w:shd w:val="clear" w:color="auto" w:fill="auto"/>
            <w:vAlign w:val="center"/>
          </w:tcPr>
          <w:p w14:paraId="5615446C" w14:textId="6CE88D0E" w:rsidR="002143C6" w:rsidRPr="00886721" w:rsidRDefault="002143C6" w:rsidP="002143C6">
            <w:pPr>
              <w:jc w:val="center"/>
              <w:rPr>
                <w:rFonts w:cs="Cambria"/>
                <w:sz w:val="22"/>
              </w:rPr>
            </w:pPr>
            <w:r w:rsidRPr="00886721">
              <w:rPr>
                <w:sz w:val="22"/>
              </w:rPr>
              <w:t>1 637</w:t>
            </w:r>
          </w:p>
        </w:tc>
        <w:tc>
          <w:tcPr>
            <w:tcW w:w="1217" w:type="dxa"/>
            <w:shd w:val="clear" w:color="auto" w:fill="auto"/>
            <w:vAlign w:val="center"/>
          </w:tcPr>
          <w:p w14:paraId="1265C82A" w14:textId="3078378A" w:rsidR="002143C6" w:rsidRPr="00886721" w:rsidRDefault="002143C6" w:rsidP="002143C6">
            <w:pPr>
              <w:jc w:val="center"/>
              <w:rPr>
                <w:rFonts w:cs="Cambria"/>
                <w:sz w:val="22"/>
              </w:rPr>
            </w:pPr>
            <w:r w:rsidRPr="00886721">
              <w:rPr>
                <w:sz w:val="22"/>
              </w:rPr>
              <w:t>23</w:t>
            </w:r>
          </w:p>
        </w:tc>
      </w:tr>
    </w:tbl>
    <w:p w14:paraId="5A51F2A5" w14:textId="77777777" w:rsidR="00BC1DAE" w:rsidRPr="00886721" w:rsidRDefault="4972692C" w:rsidP="4972692C">
      <w:pPr>
        <w:rPr>
          <w:rFonts w:ascii="Calibri Light" w:hAnsi="Calibri Light"/>
          <w:sz w:val="20"/>
          <w:szCs w:val="20"/>
        </w:rPr>
      </w:pPr>
      <w:r w:rsidRPr="00886721">
        <w:rPr>
          <w:rFonts w:ascii="Calibri Light" w:hAnsi="Calibri Light"/>
          <w:sz w:val="20"/>
          <w:szCs w:val="20"/>
        </w:rPr>
        <w:t>Źródło: Straż Miejska w Białymstoku</w:t>
      </w:r>
    </w:p>
    <w:p w14:paraId="292438E1" w14:textId="692562F3" w:rsidR="4972692C" w:rsidRPr="00886721" w:rsidRDefault="4972692C" w:rsidP="007A7EF7">
      <w:pPr>
        <w:spacing w:line="276" w:lineRule="auto"/>
        <w:rPr>
          <w:rFonts w:ascii="Calibri Light" w:eastAsia="Calibri Light" w:hAnsi="Calibri Light" w:cs="Calibri Light"/>
          <w:szCs w:val="24"/>
        </w:rPr>
      </w:pPr>
      <w:r w:rsidRPr="00886721">
        <w:rPr>
          <w:rFonts w:ascii="Calibri Light" w:eastAsia="Calibri Light" w:hAnsi="Calibri Light" w:cs="Calibri Light"/>
          <w:szCs w:val="24"/>
        </w:rPr>
        <w:t xml:space="preserve">Dyżurny Straży Miejskiej w Białymstoku przyjął </w:t>
      </w:r>
      <w:r w:rsidR="002143C6" w:rsidRPr="00886721">
        <w:rPr>
          <w:rFonts w:ascii="Calibri Light" w:eastAsia="Calibri Light" w:hAnsi="Calibri Light" w:cs="Calibri Light"/>
          <w:szCs w:val="24"/>
        </w:rPr>
        <w:t>26 147</w:t>
      </w:r>
      <w:r w:rsidRPr="00886721">
        <w:rPr>
          <w:rFonts w:ascii="Calibri Light" w:eastAsia="Calibri Light" w:hAnsi="Calibri Light" w:cs="Calibri Light"/>
          <w:szCs w:val="24"/>
        </w:rPr>
        <w:t xml:space="preserve"> zgłoszeń z prośbą</w:t>
      </w:r>
      <w:r w:rsidR="00484102" w:rsidRPr="00886721">
        <w:rPr>
          <w:rFonts w:ascii="Calibri Light" w:eastAsia="Calibri Light" w:hAnsi="Calibri Light" w:cs="Calibri Light"/>
          <w:szCs w:val="24"/>
        </w:rPr>
        <w:br/>
      </w:r>
      <w:r w:rsidRPr="00886721">
        <w:rPr>
          <w:rFonts w:ascii="Calibri Light" w:eastAsia="Calibri Light" w:hAnsi="Calibri Light" w:cs="Calibri Light"/>
          <w:szCs w:val="24"/>
        </w:rPr>
        <w:t>o interwencję.</w:t>
      </w:r>
    </w:p>
    <w:p w14:paraId="06D76E79" w14:textId="77777777" w:rsidR="00BC1DAE" w:rsidRPr="00886721" w:rsidRDefault="007C75E2" w:rsidP="007A7EF7">
      <w:pPr>
        <w:pStyle w:val="NormalnyWeb"/>
        <w:spacing w:before="0" w:beforeAutospacing="0" w:after="0" w:afterAutospacing="0" w:line="276" w:lineRule="auto"/>
        <w:rPr>
          <w:rFonts w:ascii="Calibri Light" w:hAnsi="Calibri Light"/>
        </w:rPr>
      </w:pPr>
      <w:r w:rsidRPr="00886721">
        <w:rPr>
          <w:rFonts w:ascii="Calibri Light" w:hAnsi="Calibri Light"/>
        </w:rPr>
        <w:t xml:space="preserve">Wskazanie występującego zagrożenia przez mieszkańców, a także samorząd, urząd miejski, organizacje społeczne, strażników i operatorów monitoringu wizyjnego po wcześniejszym </w:t>
      </w:r>
      <w:r w:rsidRPr="00886721">
        <w:rPr>
          <w:rFonts w:ascii="Calibri Light" w:hAnsi="Calibri Light"/>
        </w:rPr>
        <w:lastRenderedPageBreak/>
        <w:t>zweryfikowaniu takich informacji i uznaniu, że sytuacja wymaga podjęcia stosownych działań, było podstawą do prowadzenia systematycznych kontroli zagrożonego miejsca w ramach tzw. „zadań doraźnych”.</w:t>
      </w:r>
    </w:p>
    <w:p w14:paraId="4A8F9CC8" w14:textId="14D69323" w:rsidR="007C75E2" w:rsidRPr="00886721" w:rsidRDefault="007C75E2" w:rsidP="007A7EF7">
      <w:pPr>
        <w:pStyle w:val="Legenda"/>
        <w:rPr>
          <w:rFonts w:ascii="Calibri Light" w:hAnsi="Calibri Light"/>
          <w:sz w:val="24"/>
          <w:szCs w:val="24"/>
        </w:rPr>
      </w:pPr>
      <w:bookmarkStart w:id="348" w:name="_Toc108780969"/>
      <w:r w:rsidRPr="00886721">
        <w:rPr>
          <w:rFonts w:ascii="Calibri Light" w:hAnsi="Calibri Light"/>
          <w:sz w:val="24"/>
          <w:szCs w:val="24"/>
        </w:rPr>
        <w:t>Tabela</w:t>
      </w:r>
      <w:r w:rsidR="00ED1100" w:rsidRPr="00886721">
        <w:rPr>
          <w:rFonts w:ascii="Calibri Light" w:hAnsi="Calibri Light"/>
          <w:sz w:val="24"/>
          <w:szCs w:val="24"/>
        </w:rPr>
        <w:t xml:space="preserve">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145</w:t>
      </w:r>
      <w:r w:rsidRPr="00886721">
        <w:rPr>
          <w:rFonts w:ascii="Calibri Light" w:hAnsi="Calibri Light"/>
          <w:sz w:val="24"/>
          <w:szCs w:val="24"/>
        </w:rPr>
        <w:fldChar w:fldCharType="end"/>
      </w:r>
      <w:r w:rsidRPr="00886721">
        <w:rPr>
          <w:rFonts w:ascii="Calibri Light" w:hAnsi="Calibri Light"/>
          <w:sz w:val="24"/>
          <w:szCs w:val="24"/>
        </w:rPr>
        <w:t>. Zadania doraźne i kontrole</w:t>
      </w:r>
      <w:bookmarkEnd w:id="348"/>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5. "/>
        <w:tblDescription w:val="Zadania doraźne i kontrole"/>
      </w:tblPr>
      <w:tblGrid>
        <w:gridCol w:w="2506"/>
        <w:gridCol w:w="1313"/>
        <w:gridCol w:w="1313"/>
        <w:gridCol w:w="1313"/>
        <w:gridCol w:w="1313"/>
        <w:gridCol w:w="1313"/>
      </w:tblGrid>
      <w:tr w:rsidR="001205AB" w:rsidRPr="00886721" w14:paraId="117980A4" w14:textId="77777777" w:rsidTr="009C08F0">
        <w:tc>
          <w:tcPr>
            <w:tcW w:w="2506" w:type="dxa"/>
            <w:shd w:val="clear" w:color="auto" w:fill="F2F2F2" w:themeFill="background1" w:themeFillShade="F2"/>
            <w:vAlign w:val="center"/>
          </w:tcPr>
          <w:p w14:paraId="027E7E80" w14:textId="77777777" w:rsidR="001A0940" w:rsidRPr="00886721" w:rsidRDefault="001A0940" w:rsidP="001A0940">
            <w:pPr>
              <w:rPr>
                <w:rFonts w:ascii="Calibri Light" w:hAnsi="Calibri Light"/>
                <w:b/>
                <w:bCs/>
                <w:sz w:val="22"/>
              </w:rPr>
            </w:pPr>
            <w:r w:rsidRPr="00886721">
              <w:rPr>
                <w:rFonts w:ascii="Calibri Light" w:hAnsi="Calibri Light"/>
                <w:b/>
                <w:bCs/>
                <w:sz w:val="22"/>
              </w:rPr>
              <w:t>Wyszczególnienie</w:t>
            </w:r>
          </w:p>
        </w:tc>
        <w:tc>
          <w:tcPr>
            <w:tcW w:w="1313" w:type="dxa"/>
            <w:shd w:val="clear" w:color="auto" w:fill="F2F2F2" w:themeFill="background1" w:themeFillShade="F2"/>
            <w:vAlign w:val="center"/>
          </w:tcPr>
          <w:p w14:paraId="49C79FCF" w14:textId="4B45799A" w:rsidR="001A0940" w:rsidRPr="00886721" w:rsidRDefault="001A0940" w:rsidP="001A0940">
            <w:pPr>
              <w:jc w:val="center"/>
              <w:rPr>
                <w:rFonts w:ascii="Calibri Light" w:hAnsi="Calibri Light"/>
                <w:b/>
                <w:bCs/>
                <w:sz w:val="22"/>
              </w:rPr>
            </w:pPr>
            <w:r w:rsidRPr="00886721">
              <w:rPr>
                <w:rFonts w:ascii="Calibri Light" w:hAnsi="Calibri Light"/>
                <w:b/>
                <w:bCs/>
                <w:sz w:val="22"/>
              </w:rPr>
              <w:t>2017</w:t>
            </w:r>
          </w:p>
        </w:tc>
        <w:tc>
          <w:tcPr>
            <w:tcW w:w="1313" w:type="dxa"/>
            <w:shd w:val="clear" w:color="auto" w:fill="F2F2F2" w:themeFill="background1" w:themeFillShade="F2"/>
            <w:vAlign w:val="center"/>
          </w:tcPr>
          <w:p w14:paraId="0A4AA198" w14:textId="7A82E571" w:rsidR="001A0940" w:rsidRPr="00886721" w:rsidRDefault="001A0940" w:rsidP="001A0940">
            <w:pPr>
              <w:jc w:val="center"/>
              <w:rPr>
                <w:rFonts w:ascii="Calibri Light" w:hAnsi="Calibri Light"/>
                <w:b/>
                <w:bCs/>
                <w:sz w:val="22"/>
              </w:rPr>
            </w:pPr>
            <w:r w:rsidRPr="00886721">
              <w:rPr>
                <w:rFonts w:ascii="Calibri Light" w:hAnsi="Calibri Light"/>
                <w:b/>
                <w:bCs/>
                <w:sz w:val="22"/>
              </w:rPr>
              <w:t>2018</w:t>
            </w:r>
          </w:p>
        </w:tc>
        <w:tc>
          <w:tcPr>
            <w:tcW w:w="1313" w:type="dxa"/>
            <w:shd w:val="clear" w:color="auto" w:fill="F2F2F2" w:themeFill="background1" w:themeFillShade="F2"/>
            <w:vAlign w:val="center"/>
          </w:tcPr>
          <w:p w14:paraId="6C260315" w14:textId="1591EC00" w:rsidR="001A0940" w:rsidRPr="00886721" w:rsidRDefault="001A0940" w:rsidP="001A0940">
            <w:pPr>
              <w:jc w:val="center"/>
              <w:rPr>
                <w:rFonts w:ascii="Calibri Light" w:hAnsi="Calibri Light"/>
                <w:b/>
                <w:bCs/>
                <w:sz w:val="22"/>
              </w:rPr>
            </w:pPr>
            <w:r w:rsidRPr="00886721">
              <w:rPr>
                <w:rFonts w:ascii="Calibri Light" w:hAnsi="Calibri Light"/>
                <w:b/>
                <w:bCs/>
                <w:sz w:val="22"/>
              </w:rPr>
              <w:t>2019</w:t>
            </w:r>
          </w:p>
        </w:tc>
        <w:tc>
          <w:tcPr>
            <w:tcW w:w="1313" w:type="dxa"/>
            <w:shd w:val="clear" w:color="auto" w:fill="F2F2F2" w:themeFill="background1" w:themeFillShade="F2"/>
            <w:vAlign w:val="center"/>
          </w:tcPr>
          <w:p w14:paraId="095125AF" w14:textId="12473409" w:rsidR="001A0940" w:rsidRPr="00886721" w:rsidRDefault="001A0940" w:rsidP="001A0940">
            <w:pPr>
              <w:jc w:val="center"/>
              <w:rPr>
                <w:rFonts w:ascii="Calibri Light" w:hAnsi="Calibri Light"/>
                <w:b/>
                <w:bCs/>
                <w:sz w:val="22"/>
              </w:rPr>
            </w:pPr>
            <w:r w:rsidRPr="00886721">
              <w:rPr>
                <w:rFonts w:ascii="Calibri Light" w:hAnsi="Calibri Light"/>
                <w:b/>
                <w:bCs/>
                <w:sz w:val="22"/>
              </w:rPr>
              <w:t>2020</w:t>
            </w:r>
          </w:p>
        </w:tc>
        <w:tc>
          <w:tcPr>
            <w:tcW w:w="1313" w:type="dxa"/>
            <w:shd w:val="clear" w:color="auto" w:fill="F2F2F2" w:themeFill="background1" w:themeFillShade="F2"/>
            <w:vAlign w:val="center"/>
          </w:tcPr>
          <w:p w14:paraId="091F512A" w14:textId="007947FE" w:rsidR="001A0940" w:rsidRPr="00886721" w:rsidRDefault="001A0940" w:rsidP="001A0940">
            <w:pPr>
              <w:jc w:val="center"/>
              <w:rPr>
                <w:rFonts w:ascii="Calibri Light" w:hAnsi="Calibri Light"/>
                <w:b/>
                <w:bCs/>
                <w:sz w:val="22"/>
              </w:rPr>
            </w:pPr>
            <w:r w:rsidRPr="00886721">
              <w:rPr>
                <w:rFonts w:ascii="Calibri Light" w:hAnsi="Calibri Light"/>
                <w:b/>
                <w:bCs/>
                <w:sz w:val="22"/>
              </w:rPr>
              <w:t>2021</w:t>
            </w:r>
          </w:p>
        </w:tc>
      </w:tr>
      <w:tr w:rsidR="001205AB" w:rsidRPr="00886721" w14:paraId="0C8C8D52" w14:textId="77777777" w:rsidTr="009C08F0">
        <w:tc>
          <w:tcPr>
            <w:tcW w:w="2506" w:type="dxa"/>
            <w:shd w:val="clear" w:color="auto" w:fill="F2F2F2" w:themeFill="background1" w:themeFillShade="F2"/>
            <w:vAlign w:val="center"/>
          </w:tcPr>
          <w:p w14:paraId="7D48D8E2" w14:textId="77777777" w:rsidR="001A0940" w:rsidRPr="00886721" w:rsidRDefault="001A0940" w:rsidP="001A0940">
            <w:pPr>
              <w:rPr>
                <w:rFonts w:ascii="Calibri Light" w:hAnsi="Calibri Light"/>
                <w:b/>
                <w:bCs/>
                <w:sz w:val="22"/>
              </w:rPr>
            </w:pPr>
            <w:r w:rsidRPr="00886721">
              <w:rPr>
                <w:rFonts w:ascii="Calibri Light" w:hAnsi="Calibri Light"/>
                <w:b/>
                <w:bCs/>
                <w:sz w:val="22"/>
              </w:rPr>
              <w:t>Zadania doraźne</w:t>
            </w:r>
          </w:p>
        </w:tc>
        <w:tc>
          <w:tcPr>
            <w:tcW w:w="1313" w:type="dxa"/>
            <w:shd w:val="clear" w:color="auto" w:fill="auto"/>
            <w:vAlign w:val="center"/>
          </w:tcPr>
          <w:p w14:paraId="6EB556FA" w14:textId="3DD0301E" w:rsidR="001A0940" w:rsidRPr="00886721" w:rsidRDefault="001A0940" w:rsidP="001A0940">
            <w:pPr>
              <w:jc w:val="center"/>
              <w:rPr>
                <w:rFonts w:ascii="Calibri Light" w:hAnsi="Calibri Light"/>
                <w:sz w:val="22"/>
              </w:rPr>
            </w:pPr>
            <w:r w:rsidRPr="00886721">
              <w:rPr>
                <w:rFonts w:ascii="Calibri Light" w:hAnsi="Calibri Light"/>
                <w:sz w:val="22"/>
              </w:rPr>
              <w:t>693</w:t>
            </w:r>
          </w:p>
        </w:tc>
        <w:tc>
          <w:tcPr>
            <w:tcW w:w="1313" w:type="dxa"/>
            <w:shd w:val="clear" w:color="auto" w:fill="auto"/>
            <w:vAlign w:val="center"/>
          </w:tcPr>
          <w:p w14:paraId="3DD69ED8" w14:textId="0EF031E5" w:rsidR="001A0940" w:rsidRPr="00886721" w:rsidRDefault="001A0940" w:rsidP="001A0940">
            <w:pPr>
              <w:jc w:val="center"/>
              <w:rPr>
                <w:rFonts w:ascii="Calibri Light" w:hAnsi="Calibri Light"/>
                <w:sz w:val="22"/>
              </w:rPr>
            </w:pPr>
            <w:r w:rsidRPr="00886721">
              <w:rPr>
                <w:rFonts w:ascii="Calibri Light" w:hAnsi="Calibri Light"/>
                <w:sz w:val="22"/>
              </w:rPr>
              <w:t>689</w:t>
            </w:r>
          </w:p>
        </w:tc>
        <w:tc>
          <w:tcPr>
            <w:tcW w:w="1313" w:type="dxa"/>
            <w:shd w:val="clear" w:color="auto" w:fill="auto"/>
            <w:vAlign w:val="center"/>
          </w:tcPr>
          <w:p w14:paraId="6D989F34" w14:textId="17173672" w:rsidR="001A0940" w:rsidRPr="00886721" w:rsidRDefault="001A0940" w:rsidP="001A0940">
            <w:pPr>
              <w:jc w:val="center"/>
              <w:rPr>
                <w:rFonts w:ascii="Calibri Light" w:hAnsi="Calibri Light"/>
                <w:sz w:val="22"/>
              </w:rPr>
            </w:pPr>
            <w:r w:rsidRPr="00886721">
              <w:rPr>
                <w:rFonts w:ascii="Calibri Light" w:hAnsi="Calibri Light"/>
                <w:sz w:val="22"/>
              </w:rPr>
              <w:t>728</w:t>
            </w:r>
          </w:p>
        </w:tc>
        <w:tc>
          <w:tcPr>
            <w:tcW w:w="1313" w:type="dxa"/>
            <w:shd w:val="clear" w:color="auto" w:fill="auto"/>
            <w:vAlign w:val="center"/>
          </w:tcPr>
          <w:p w14:paraId="13208CD2" w14:textId="717FAB33" w:rsidR="001A0940" w:rsidRPr="00886721" w:rsidRDefault="001A0940" w:rsidP="001A0940">
            <w:pPr>
              <w:jc w:val="center"/>
              <w:rPr>
                <w:rFonts w:ascii="Calibri Light" w:hAnsi="Calibri Light"/>
                <w:sz w:val="22"/>
              </w:rPr>
            </w:pPr>
            <w:r w:rsidRPr="00886721">
              <w:rPr>
                <w:rFonts w:ascii="Calibri Light" w:hAnsi="Calibri Light"/>
                <w:sz w:val="22"/>
              </w:rPr>
              <w:t>723</w:t>
            </w:r>
          </w:p>
        </w:tc>
        <w:tc>
          <w:tcPr>
            <w:tcW w:w="1313" w:type="dxa"/>
            <w:shd w:val="clear" w:color="auto" w:fill="auto"/>
            <w:vAlign w:val="center"/>
          </w:tcPr>
          <w:p w14:paraId="62C722BD" w14:textId="6820DCA6" w:rsidR="001A0940" w:rsidRPr="00886721" w:rsidRDefault="002143C6" w:rsidP="001A0940">
            <w:pPr>
              <w:jc w:val="center"/>
              <w:rPr>
                <w:rFonts w:ascii="Calibri Light" w:hAnsi="Calibri Light"/>
                <w:sz w:val="22"/>
              </w:rPr>
            </w:pPr>
            <w:r w:rsidRPr="00886721">
              <w:rPr>
                <w:rFonts w:ascii="Calibri Light" w:hAnsi="Calibri Light"/>
                <w:sz w:val="22"/>
              </w:rPr>
              <w:t>183</w:t>
            </w:r>
          </w:p>
        </w:tc>
      </w:tr>
      <w:tr w:rsidR="001205AB" w:rsidRPr="00886721" w14:paraId="30D77E1D" w14:textId="77777777" w:rsidTr="009C08F0">
        <w:tc>
          <w:tcPr>
            <w:tcW w:w="2506" w:type="dxa"/>
            <w:shd w:val="clear" w:color="auto" w:fill="F2F2F2" w:themeFill="background1" w:themeFillShade="F2"/>
            <w:vAlign w:val="center"/>
          </w:tcPr>
          <w:p w14:paraId="07164268" w14:textId="77777777" w:rsidR="001A0940" w:rsidRPr="00886721" w:rsidRDefault="001A0940" w:rsidP="001A0940">
            <w:pPr>
              <w:rPr>
                <w:rFonts w:ascii="Calibri Light" w:hAnsi="Calibri Light"/>
                <w:b/>
                <w:bCs/>
                <w:sz w:val="22"/>
              </w:rPr>
            </w:pPr>
            <w:r w:rsidRPr="00886721">
              <w:rPr>
                <w:rFonts w:ascii="Calibri Light" w:hAnsi="Calibri Light"/>
                <w:b/>
                <w:bCs/>
                <w:sz w:val="22"/>
              </w:rPr>
              <w:t>Kontrole</w:t>
            </w:r>
          </w:p>
        </w:tc>
        <w:tc>
          <w:tcPr>
            <w:tcW w:w="1313" w:type="dxa"/>
            <w:shd w:val="clear" w:color="auto" w:fill="auto"/>
            <w:vAlign w:val="center"/>
          </w:tcPr>
          <w:p w14:paraId="7BFE4B6C" w14:textId="75712F32" w:rsidR="001A0940" w:rsidRPr="00886721" w:rsidRDefault="001A0940" w:rsidP="001A0940">
            <w:pPr>
              <w:jc w:val="center"/>
              <w:rPr>
                <w:rFonts w:ascii="Calibri Light" w:hAnsi="Calibri Light"/>
                <w:sz w:val="22"/>
              </w:rPr>
            </w:pPr>
            <w:r w:rsidRPr="00886721">
              <w:rPr>
                <w:rFonts w:ascii="Calibri Light" w:hAnsi="Calibri Light"/>
                <w:sz w:val="22"/>
              </w:rPr>
              <w:t>8 896</w:t>
            </w:r>
          </w:p>
        </w:tc>
        <w:tc>
          <w:tcPr>
            <w:tcW w:w="1313" w:type="dxa"/>
            <w:shd w:val="clear" w:color="auto" w:fill="auto"/>
            <w:vAlign w:val="center"/>
          </w:tcPr>
          <w:p w14:paraId="65A05E8D" w14:textId="50844F7B" w:rsidR="001A0940" w:rsidRPr="00886721" w:rsidRDefault="001A0940" w:rsidP="001A0940">
            <w:pPr>
              <w:jc w:val="center"/>
              <w:rPr>
                <w:rFonts w:ascii="Calibri Light" w:hAnsi="Calibri Light"/>
                <w:sz w:val="22"/>
              </w:rPr>
            </w:pPr>
            <w:r w:rsidRPr="00886721">
              <w:rPr>
                <w:rFonts w:ascii="Calibri Light" w:hAnsi="Calibri Light"/>
                <w:sz w:val="22"/>
              </w:rPr>
              <w:t>8 189</w:t>
            </w:r>
          </w:p>
        </w:tc>
        <w:tc>
          <w:tcPr>
            <w:tcW w:w="1313" w:type="dxa"/>
            <w:shd w:val="clear" w:color="auto" w:fill="auto"/>
            <w:vAlign w:val="center"/>
          </w:tcPr>
          <w:p w14:paraId="54582BDA" w14:textId="73881CA6" w:rsidR="001A0940" w:rsidRPr="00886721" w:rsidRDefault="001A0940" w:rsidP="001A0940">
            <w:pPr>
              <w:jc w:val="center"/>
              <w:rPr>
                <w:rFonts w:ascii="Calibri Light" w:hAnsi="Calibri Light"/>
                <w:sz w:val="22"/>
              </w:rPr>
            </w:pPr>
            <w:r w:rsidRPr="00886721">
              <w:rPr>
                <w:rFonts w:ascii="Calibri Light" w:hAnsi="Calibri Light"/>
                <w:sz w:val="22"/>
              </w:rPr>
              <w:t>8 155</w:t>
            </w:r>
          </w:p>
        </w:tc>
        <w:tc>
          <w:tcPr>
            <w:tcW w:w="1313" w:type="dxa"/>
            <w:shd w:val="clear" w:color="auto" w:fill="auto"/>
            <w:vAlign w:val="center"/>
          </w:tcPr>
          <w:p w14:paraId="559721DC" w14:textId="2AA48BE5" w:rsidR="001A0940" w:rsidRPr="00886721" w:rsidRDefault="001A0940" w:rsidP="001A0940">
            <w:pPr>
              <w:jc w:val="center"/>
              <w:rPr>
                <w:rFonts w:ascii="Calibri Light" w:hAnsi="Calibri Light"/>
                <w:sz w:val="22"/>
              </w:rPr>
            </w:pPr>
            <w:r w:rsidRPr="00886721">
              <w:rPr>
                <w:rFonts w:ascii="Calibri Light" w:hAnsi="Calibri Light"/>
                <w:sz w:val="22"/>
              </w:rPr>
              <w:t>12 005</w:t>
            </w:r>
          </w:p>
        </w:tc>
        <w:tc>
          <w:tcPr>
            <w:tcW w:w="1313" w:type="dxa"/>
            <w:shd w:val="clear" w:color="auto" w:fill="auto"/>
            <w:vAlign w:val="center"/>
          </w:tcPr>
          <w:p w14:paraId="21FAE2B2" w14:textId="3D811E3D" w:rsidR="001A0940" w:rsidRPr="00886721" w:rsidRDefault="002143C6" w:rsidP="001A0940">
            <w:pPr>
              <w:jc w:val="center"/>
              <w:rPr>
                <w:rFonts w:ascii="Calibri Light" w:hAnsi="Calibri Light"/>
                <w:sz w:val="22"/>
              </w:rPr>
            </w:pPr>
            <w:r w:rsidRPr="00886721">
              <w:rPr>
                <w:rFonts w:ascii="Calibri Light" w:hAnsi="Calibri Light"/>
                <w:sz w:val="22"/>
              </w:rPr>
              <w:t>8 213</w:t>
            </w:r>
          </w:p>
        </w:tc>
      </w:tr>
    </w:tbl>
    <w:p w14:paraId="086F3A4C" w14:textId="77777777" w:rsidR="00BC1DAE" w:rsidRPr="00886721" w:rsidRDefault="007C75E2" w:rsidP="007C75E2">
      <w:pPr>
        <w:rPr>
          <w:rFonts w:ascii="Calibri Light" w:hAnsi="Calibri Light"/>
          <w:sz w:val="20"/>
          <w:szCs w:val="20"/>
        </w:rPr>
      </w:pPr>
      <w:r w:rsidRPr="00886721">
        <w:rPr>
          <w:rFonts w:ascii="Calibri Light" w:hAnsi="Calibri Light"/>
          <w:sz w:val="20"/>
          <w:szCs w:val="20"/>
        </w:rPr>
        <w:t>Źródło: Straż Miejska w Białymstoku</w:t>
      </w:r>
    </w:p>
    <w:p w14:paraId="0C15C380" w14:textId="77777777" w:rsidR="00BC1DAE" w:rsidRPr="00886721" w:rsidRDefault="4972692C" w:rsidP="007A7EF7">
      <w:pPr>
        <w:spacing w:line="276" w:lineRule="auto"/>
        <w:rPr>
          <w:rFonts w:ascii="Calibri Light" w:eastAsia="Calibri Light" w:hAnsi="Calibri Light" w:cs="Calibri Light"/>
          <w:szCs w:val="24"/>
        </w:rPr>
      </w:pPr>
      <w:r w:rsidRPr="00886721">
        <w:rPr>
          <w:rFonts w:ascii="Calibri Light" w:hAnsi="Calibri Light" w:cs="Cambria"/>
        </w:rPr>
        <w:t>Istotnym działaniem Straży Miejskiej wpływającym na poprawę porządku publicznego jest zapewnienie całodobowego monitoringu wizyjnego miasta. Kamery rozmieszczone zostały w punktach miasta najbardziej zagrożonych pod względem naruszenia porządku prawnego. W</w:t>
      </w:r>
      <w:r w:rsidRPr="00886721">
        <w:rPr>
          <w:rFonts w:ascii="Calibri Light" w:eastAsia="Calibri Light" w:hAnsi="Calibri Light" w:cs="Calibri Light"/>
          <w:szCs w:val="24"/>
        </w:rPr>
        <w:t xml:space="preserve"> 20</w:t>
      </w:r>
      <w:r w:rsidR="00256AB3" w:rsidRPr="00886721">
        <w:rPr>
          <w:rFonts w:ascii="Calibri Light" w:eastAsia="Calibri Light" w:hAnsi="Calibri Light" w:cs="Calibri Light"/>
          <w:szCs w:val="24"/>
        </w:rPr>
        <w:t>21</w:t>
      </w:r>
      <w:r w:rsidRPr="00886721">
        <w:rPr>
          <w:rFonts w:ascii="Calibri Light" w:eastAsia="Calibri Light" w:hAnsi="Calibri Light" w:cs="Calibri Light"/>
          <w:szCs w:val="24"/>
        </w:rPr>
        <w:t xml:space="preserve"> r. operatorzy Monitoringu Wizyjnego Miasta obserwując obraz</w:t>
      </w:r>
      <w:r w:rsidR="00484102" w:rsidRPr="00886721">
        <w:rPr>
          <w:rFonts w:ascii="Calibri Light" w:eastAsia="Calibri Light" w:hAnsi="Calibri Light" w:cs="Calibri Light"/>
          <w:szCs w:val="24"/>
        </w:rPr>
        <w:br/>
      </w:r>
      <w:r w:rsidRPr="00886721">
        <w:rPr>
          <w:rFonts w:ascii="Calibri Light" w:eastAsia="Calibri Light" w:hAnsi="Calibri Light" w:cs="Calibri Light"/>
          <w:szCs w:val="24"/>
        </w:rPr>
        <w:t xml:space="preserve">z zamontowanych w mieście kamer ujawnili </w:t>
      </w:r>
      <w:r w:rsidR="00256AB3" w:rsidRPr="00886721">
        <w:rPr>
          <w:rFonts w:ascii="Calibri Light" w:eastAsia="Calibri Light" w:hAnsi="Calibri Light" w:cs="Calibri Light"/>
          <w:szCs w:val="24"/>
        </w:rPr>
        <w:t>3 952</w:t>
      </w:r>
      <w:r w:rsidRPr="00886721">
        <w:rPr>
          <w:rFonts w:ascii="Calibri Light" w:eastAsia="Calibri Light" w:hAnsi="Calibri Light" w:cs="Calibri Light"/>
          <w:szCs w:val="24"/>
        </w:rPr>
        <w:t xml:space="preserve"> zdarzenia, z których </w:t>
      </w:r>
      <w:r w:rsidR="00256AB3" w:rsidRPr="00886721">
        <w:rPr>
          <w:rFonts w:ascii="Calibri Light" w:eastAsia="Calibri Light" w:hAnsi="Calibri Light" w:cs="Calibri Light"/>
          <w:szCs w:val="24"/>
        </w:rPr>
        <w:t>2 681</w:t>
      </w:r>
      <w:r w:rsidRPr="00886721">
        <w:rPr>
          <w:rFonts w:ascii="Calibri Light" w:eastAsia="Calibri Light" w:hAnsi="Calibri Light" w:cs="Calibri Light"/>
          <w:szCs w:val="24"/>
        </w:rPr>
        <w:t xml:space="preserve"> przekazali do realizacji dyżurnemu Straży Miejskiej i </w:t>
      </w:r>
      <w:r w:rsidR="00256AB3" w:rsidRPr="00886721">
        <w:rPr>
          <w:rFonts w:ascii="Calibri Light" w:eastAsia="Calibri Light" w:hAnsi="Calibri Light" w:cs="Calibri Light"/>
          <w:szCs w:val="24"/>
        </w:rPr>
        <w:t>1 271</w:t>
      </w:r>
      <w:r w:rsidRPr="00886721">
        <w:rPr>
          <w:rFonts w:ascii="Calibri Light" w:eastAsia="Calibri Light" w:hAnsi="Calibri Light" w:cs="Calibri Light"/>
          <w:szCs w:val="24"/>
        </w:rPr>
        <w:t xml:space="preserve"> – dyżurnemu Komendy Miejskiej Policji.</w:t>
      </w:r>
    </w:p>
    <w:p w14:paraId="4E67CD1C" w14:textId="2E1C3B25" w:rsidR="00184FA2" w:rsidRPr="00886721" w:rsidRDefault="4972692C" w:rsidP="007A7EF7">
      <w:pPr>
        <w:pStyle w:val="Legenda"/>
        <w:rPr>
          <w:rFonts w:ascii="Calibri Light" w:hAnsi="Calibri Light"/>
          <w:sz w:val="24"/>
          <w:szCs w:val="24"/>
        </w:rPr>
      </w:pPr>
      <w:bookmarkStart w:id="349" w:name="_Toc6568402"/>
      <w:bookmarkStart w:id="350" w:name="_Toc108780970"/>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146</w:t>
      </w:r>
      <w:r w:rsidR="0037179A" w:rsidRPr="00886721">
        <w:rPr>
          <w:rFonts w:ascii="Calibri Light" w:hAnsi="Calibri Light"/>
          <w:sz w:val="24"/>
          <w:szCs w:val="24"/>
        </w:rPr>
        <w:fldChar w:fldCharType="end"/>
      </w:r>
      <w:r w:rsidRPr="00886721">
        <w:rPr>
          <w:rFonts w:ascii="Calibri Light" w:hAnsi="Calibri Light"/>
          <w:sz w:val="24"/>
          <w:szCs w:val="24"/>
        </w:rPr>
        <w:t>. Centrum Monitoringu Wizyjnego Miasta Białegostoku</w:t>
      </w:r>
      <w:bookmarkEnd w:id="349"/>
      <w:bookmarkEnd w:id="350"/>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6. "/>
        <w:tblDescription w:val="Centrum Monitoringu Wizyjnego Miasta Białegostoku"/>
      </w:tblPr>
      <w:tblGrid>
        <w:gridCol w:w="2506"/>
        <w:gridCol w:w="1313"/>
        <w:gridCol w:w="1313"/>
        <w:gridCol w:w="1313"/>
        <w:gridCol w:w="1313"/>
        <w:gridCol w:w="1313"/>
      </w:tblGrid>
      <w:tr w:rsidR="001205AB" w:rsidRPr="00886721" w14:paraId="1B4517A1" w14:textId="77777777" w:rsidTr="009C08F0">
        <w:trPr>
          <w:trHeight w:val="113"/>
        </w:trPr>
        <w:tc>
          <w:tcPr>
            <w:tcW w:w="2506" w:type="dxa"/>
            <w:shd w:val="clear" w:color="auto" w:fill="F2F2F2" w:themeFill="background1" w:themeFillShade="F2"/>
            <w:vAlign w:val="center"/>
          </w:tcPr>
          <w:p w14:paraId="41A9661C" w14:textId="77777777" w:rsidR="001A0940" w:rsidRPr="00886721" w:rsidRDefault="001A0940" w:rsidP="001A0940">
            <w:pPr>
              <w:rPr>
                <w:rFonts w:ascii="Calibri Light" w:hAnsi="Calibri Light"/>
                <w:b/>
                <w:bCs/>
                <w:sz w:val="22"/>
              </w:rPr>
            </w:pPr>
            <w:r w:rsidRPr="00886721">
              <w:rPr>
                <w:rFonts w:ascii="Calibri Light" w:hAnsi="Calibri Light"/>
                <w:b/>
                <w:bCs/>
                <w:sz w:val="22"/>
              </w:rPr>
              <w:t>Wyszczególnienie</w:t>
            </w:r>
          </w:p>
        </w:tc>
        <w:tc>
          <w:tcPr>
            <w:tcW w:w="1313" w:type="dxa"/>
            <w:shd w:val="clear" w:color="auto" w:fill="F2F2F2" w:themeFill="background1" w:themeFillShade="F2"/>
            <w:vAlign w:val="center"/>
          </w:tcPr>
          <w:p w14:paraId="3B615B36" w14:textId="051B8B51" w:rsidR="001A0940" w:rsidRPr="00886721" w:rsidRDefault="001A0940" w:rsidP="001A0940">
            <w:pPr>
              <w:jc w:val="center"/>
              <w:rPr>
                <w:rFonts w:ascii="Calibri Light" w:hAnsi="Calibri Light"/>
                <w:b/>
                <w:bCs/>
                <w:sz w:val="22"/>
              </w:rPr>
            </w:pPr>
            <w:r w:rsidRPr="00886721">
              <w:rPr>
                <w:rFonts w:ascii="Calibri Light" w:hAnsi="Calibri Light"/>
                <w:b/>
                <w:bCs/>
                <w:sz w:val="22"/>
              </w:rPr>
              <w:t>2017</w:t>
            </w:r>
          </w:p>
        </w:tc>
        <w:tc>
          <w:tcPr>
            <w:tcW w:w="1313" w:type="dxa"/>
            <w:shd w:val="clear" w:color="auto" w:fill="F2F2F2" w:themeFill="background1" w:themeFillShade="F2"/>
            <w:vAlign w:val="center"/>
          </w:tcPr>
          <w:p w14:paraId="593F7E18" w14:textId="303570B8" w:rsidR="001A0940" w:rsidRPr="00886721" w:rsidRDefault="001A0940" w:rsidP="001A0940">
            <w:pPr>
              <w:jc w:val="center"/>
              <w:rPr>
                <w:rFonts w:ascii="Calibri Light" w:hAnsi="Calibri Light"/>
                <w:b/>
                <w:bCs/>
                <w:sz w:val="22"/>
              </w:rPr>
            </w:pPr>
            <w:r w:rsidRPr="00886721">
              <w:rPr>
                <w:rFonts w:ascii="Calibri Light" w:hAnsi="Calibri Light"/>
                <w:b/>
                <w:bCs/>
                <w:sz w:val="22"/>
              </w:rPr>
              <w:t>2018</w:t>
            </w:r>
          </w:p>
        </w:tc>
        <w:tc>
          <w:tcPr>
            <w:tcW w:w="1313" w:type="dxa"/>
            <w:shd w:val="clear" w:color="auto" w:fill="F2F2F2" w:themeFill="background1" w:themeFillShade="F2"/>
            <w:vAlign w:val="center"/>
          </w:tcPr>
          <w:p w14:paraId="3FECE9E8" w14:textId="571010E8" w:rsidR="001A0940" w:rsidRPr="00886721" w:rsidRDefault="001A0940" w:rsidP="001A0940">
            <w:pPr>
              <w:jc w:val="center"/>
              <w:rPr>
                <w:rFonts w:ascii="Calibri Light" w:hAnsi="Calibri Light"/>
                <w:b/>
                <w:bCs/>
                <w:sz w:val="22"/>
              </w:rPr>
            </w:pPr>
            <w:r w:rsidRPr="00886721">
              <w:rPr>
                <w:rFonts w:ascii="Calibri Light" w:hAnsi="Calibri Light"/>
                <w:b/>
                <w:bCs/>
                <w:sz w:val="22"/>
              </w:rPr>
              <w:t>2019</w:t>
            </w:r>
          </w:p>
        </w:tc>
        <w:tc>
          <w:tcPr>
            <w:tcW w:w="1313" w:type="dxa"/>
            <w:shd w:val="clear" w:color="auto" w:fill="F2F2F2" w:themeFill="background1" w:themeFillShade="F2"/>
            <w:vAlign w:val="center"/>
          </w:tcPr>
          <w:p w14:paraId="1E8D368E" w14:textId="3868DCF4" w:rsidR="001A0940" w:rsidRPr="00886721" w:rsidRDefault="001A0940" w:rsidP="001A0940">
            <w:pPr>
              <w:jc w:val="center"/>
              <w:rPr>
                <w:rFonts w:ascii="Calibri Light" w:hAnsi="Calibri Light"/>
                <w:b/>
                <w:bCs/>
                <w:sz w:val="22"/>
              </w:rPr>
            </w:pPr>
            <w:r w:rsidRPr="00886721">
              <w:rPr>
                <w:rFonts w:ascii="Calibri Light" w:hAnsi="Calibri Light"/>
                <w:b/>
                <w:bCs/>
                <w:sz w:val="22"/>
              </w:rPr>
              <w:t>2020</w:t>
            </w:r>
          </w:p>
        </w:tc>
        <w:tc>
          <w:tcPr>
            <w:tcW w:w="1313" w:type="dxa"/>
            <w:shd w:val="clear" w:color="auto" w:fill="F2F2F2" w:themeFill="background1" w:themeFillShade="F2"/>
            <w:vAlign w:val="center"/>
          </w:tcPr>
          <w:p w14:paraId="21A7EDC7" w14:textId="29FB468B" w:rsidR="001A0940" w:rsidRPr="00886721" w:rsidRDefault="001A0940" w:rsidP="001A0940">
            <w:pPr>
              <w:jc w:val="center"/>
              <w:rPr>
                <w:rFonts w:ascii="Calibri Light" w:hAnsi="Calibri Light"/>
                <w:b/>
                <w:bCs/>
                <w:sz w:val="22"/>
              </w:rPr>
            </w:pPr>
            <w:r w:rsidRPr="00886721">
              <w:rPr>
                <w:rFonts w:ascii="Calibri Light" w:hAnsi="Calibri Light"/>
                <w:b/>
                <w:bCs/>
                <w:sz w:val="22"/>
              </w:rPr>
              <w:t>2021</w:t>
            </w:r>
          </w:p>
        </w:tc>
      </w:tr>
      <w:tr w:rsidR="001205AB" w:rsidRPr="00886721" w14:paraId="0AF31A0B" w14:textId="77777777" w:rsidTr="009C08F0">
        <w:trPr>
          <w:trHeight w:val="113"/>
        </w:trPr>
        <w:tc>
          <w:tcPr>
            <w:tcW w:w="2506" w:type="dxa"/>
            <w:shd w:val="clear" w:color="auto" w:fill="F2F2F2" w:themeFill="background1" w:themeFillShade="F2"/>
            <w:vAlign w:val="center"/>
          </w:tcPr>
          <w:p w14:paraId="1CDAEEA6" w14:textId="77777777" w:rsidR="00256AB3" w:rsidRPr="00886721" w:rsidRDefault="00256AB3" w:rsidP="001A0940">
            <w:pPr>
              <w:rPr>
                <w:rFonts w:ascii="Calibri Light" w:hAnsi="Calibri Light"/>
                <w:b/>
                <w:bCs/>
                <w:sz w:val="22"/>
              </w:rPr>
            </w:pPr>
            <w:r w:rsidRPr="00886721">
              <w:rPr>
                <w:rFonts w:ascii="Calibri Light" w:hAnsi="Calibri Light"/>
                <w:b/>
                <w:bCs/>
                <w:sz w:val="22"/>
              </w:rPr>
              <w:t>Liczba kamer</w:t>
            </w:r>
          </w:p>
        </w:tc>
        <w:tc>
          <w:tcPr>
            <w:tcW w:w="1313" w:type="dxa"/>
            <w:shd w:val="clear" w:color="auto" w:fill="auto"/>
            <w:vAlign w:val="center"/>
          </w:tcPr>
          <w:p w14:paraId="662856F1" w14:textId="2B55D56F" w:rsidR="00256AB3" w:rsidRPr="00886721" w:rsidRDefault="00256AB3" w:rsidP="001A0940">
            <w:pPr>
              <w:jc w:val="center"/>
              <w:rPr>
                <w:rFonts w:ascii="Calibri Light" w:hAnsi="Calibri Light"/>
                <w:sz w:val="22"/>
              </w:rPr>
            </w:pPr>
            <w:r w:rsidRPr="00886721">
              <w:rPr>
                <w:rFonts w:ascii="Calibri Light" w:hAnsi="Calibri Light"/>
                <w:sz w:val="22"/>
              </w:rPr>
              <w:t>207</w:t>
            </w:r>
          </w:p>
        </w:tc>
        <w:tc>
          <w:tcPr>
            <w:tcW w:w="1313" w:type="dxa"/>
            <w:shd w:val="clear" w:color="auto" w:fill="auto"/>
            <w:vAlign w:val="center"/>
          </w:tcPr>
          <w:p w14:paraId="348F7933" w14:textId="2266A1FF" w:rsidR="00256AB3" w:rsidRPr="00886721" w:rsidRDefault="00256AB3" w:rsidP="001A0940">
            <w:pPr>
              <w:jc w:val="center"/>
              <w:rPr>
                <w:rFonts w:ascii="Calibri Light" w:hAnsi="Calibri Light"/>
                <w:sz w:val="22"/>
              </w:rPr>
            </w:pPr>
            <w:r w:rsidRPr="00886721">
              <w:rPr>
                <w:rFonts w:ascii="Calibri Light" w:hAnsi="Calibri Light"/>
                <w:sz w:val="22"/>
              </w:rPr>
              <w:t>217</w:t>
            </w:r>
          </w:p>
        </w:tc>
        <w:tc>
          <w:tcPr>
            <w:tcW w:w="1313" w:type="dxa"/>
            <w:shd w:val="clear" w:color="auto" w:fill="auto"/>
            <w:vAlign w:val="center"/>
          </w:tcPr>
          <w:p w14:paraId="0EEB255D" w14:textId="7375616B" w:rsidR="00256AB3" w:rsidRPr="00886721" w:rsidRDefault="00256AB3" w:rsidP="001A0940">
            <w:pPr>
              <w:jc w:val="center"/>
              <w:rPr>
                <w:rFonts w:ascii="Calibri Light" w:hAnsi="Calibri Light"/>
                <w:sz w:val="22"/>
              </w:rPr>
            </w:pPr>
            <w:r w:rsidRPr="00886721">
              <w:rPr>
                <w:rFonts w:ascii="Calibri Light" w:hAnsi="Calibri Light"/>
                <w:sz w:val="22"/>
              </w:rPr>
              <w:t>232</w:t>
            </w:r>
          </w:p>
        </w:tc>
        <w:tc>
          <w:tcPr>
            <w:tcW w:w="1313" w:type="dxa"/>
            <w:shd w:val="clear" w:color="auto" w:fill="auto"/>
            <w:vAlign w:val="center"/>
          </w:tcPr>
          <w:p w14:paraId="67A63D7E" w14:textId="7025D656" w:rsidR="00256AB3" w:rsidRPr="00886721" w:rsidRDefault="00256AB3" w:rsidP="001A0940">
            <w:pPr>
              <w:jc w:val="center"/>
              <w:rPr>
                <w:rFonts w:ascii="Calibri Light" w:hAnsi="Calibri Light"/>
                <w:sz w:val="22"/>
              </w:rPr>
            </w:pPr>
            <w:r w:rsidRPr="00886721">
              <w:rPr>
                <w:sz w:val="22"/>
                <w:szCs w:val="24"/>
              </w:rPr>
              <w:t>232</w:t>
            </w:r>
          </w:p>
        </w:tc>
        <w:tc>
          <w:tcPr>
            <w:tcW w:w="1313" w:type="dxa"/>
            <w:shd w:val="clear" w:color="auto" w:fill="auto"/>
            <w:vAlign w:val="center"/>
          </w:tcPr>
          <w:p w14:paraId="2167A4FE" w14:textId="315F486A" w:rsidR="00256AB3" w:rsidRPr="00886721" w:rsidRDefault="00256AB3" w:rsidP="001A0940">
            <w:pPr>
              <w:jc w:val="center"/>
              <w:rPr>
                <w:sz w:val="22"/>
              </w:rPr>
            </w:pPr>
            <w:r w:rsidRPr="00886721">
              <w:rPr>
                <w:sz w:val="22"/>
                <w:szCs w:val="24"/>
              </w:rPr>
              <w:t>238</w:t>
            </w:r>
          </w:p>
        </w:tc>
      </w:tr>
      <w:tr w:rsidR="001205AB" w:rsidRPr="00886721" w14:paraId="30517945" w14:textId="77777777" w:rsidTr="009C08F0">
        <w:trPr>
          <w:trHeight w:val="113"/>
        </w:trPr>
        <w:tc>
          <w:tcPr>
            <w:tcW w:w="2506" w:type="dxa"/>
            <w:shd w:val="clear" w:color="auto" w:fill="F2F2F2" w:themeFill="background1" w:themeFillShade="F2"/>
            <w:vAlign w:val="center"/>
          </w:tcPr>
          <w:p w14:paraId="2FA33E35" w14:textId="77777777" w:rsidR="00256AB3" w:rsidRPr="00886721" w:rsidRDefault="00256AB3" w:rsidP="001A0940">
            <w:pPr>
              <w:rPr>
                <w:rFonts w:ascii="Calibri Light" w:hAnsi="Calibri Light"/>
                <w:b/>
                <w:bCs/>
                <w:sz w:val="22"/>
              </w:rPr>
            </w:pPr>
            <w:r w:rsidRPr="00886721">
              <w:rPr>
                <w:rFonts w:ascii="Calibri Light" w:hAnsi="Calibri Light"/>
                <w:b/>
                <w:bCs/>
                <w:sz w:val="22"/>
              </w:rPr>
              <w:t>Liczba operatorów</w:t>
            </w:r>
          </w:p>
        </w:tc>
        <w:tc>
          <w:tcPr>
            <w:tcW w:w="1313" w:type="dxa"/>
            <w:shd w:val="clear" w:color="auto" w:fill="auto"/>
            <w:vAlign w:val="center"/>
          </w:tcPr>
          <w:p w14:paraId="185567A1" w14:textId="71A56743" w:rsidR="00256AB3" w:rsidRPr="00886721" w:rsidRDefault="00256AB3" w:rsidP="001A0940">
            <w:pPr>
              <w:jc w:val="center"/>
              <w:rPr>
                <w:rFonts w:ascii="Calibri Light" w:hAnsi="Calibri Light"/>
                <w:sz w:val="22"/>
              </w:rPr>
            </w:pPr>
            <w:r w:rsidRPr="00886721">
              <w:rPr>
                <w:rFonts w:ascii="Calibri Light" w:hAnsi="Calibri Light"/>
                <w:sz w:val="22"/>
              </w:rPr>
              <w:t>13</w:t>
            </w:r>
          </w:p>
        </w:tc>
        <w:tc>
          <w:tcPr>
            <w:tcW w:w="1313" w:type="dxa"/>
            <w:shd w:val="clear" w:color="auto" w:fill="auto"/>
            <w:vAlign w:val="center"/>
          </w:tcPr>
          <w:p w14:paraId="58062A0C" w14:textId="0D7537CD" w:rsidR="00256AB3" w:rsidRPr="00886721" w:rsidRDefault="00256AB3" w:rsidP="001A0940">
            <w:pPr>
              <w:jc w:val="center"/>
              <w:rPr>
                <w:rFonts w:ascii="Calibri Light" w:hAnsi="Calibri Light"/>
                <w:sz w:val="22"/>
              </w:rPr>
            </w:pPr>
            <w:r w:rsidRPr="00886721">
              <w:rPr>
                <w:rFonts w:ascii="Calibri Light" w:hAnsi="Calibri Light"/>
                <w:sz w:val="22"/>
              </w:rPr>
              <w:t>11</w:t>
            </w:r>
          </w:p>
        </w:tc>
        <w:tc>
          <w:tcPr>
            <w:tcW w:w="1313" w:type="dxa"/>
            <w:shd w:val="clear" w:color="auto" w:fill="auto"/>
            <w:vAlign w:val="center"/>
          </w:tcPr>
          <w:p w14:paraId="302FF4D2" w14:textId="0F094F20" w:rsidR="00256AB3" w:rsidRPr="00886721" w:rsidRDefault="00256AB3" w:rsidP="001A0940">
            <w:pPr>
              <w:jc w:val="center"/>
              <w:rPr>
                <w:rFonts w:ascii="Calibri Light" w:hAnsi="Calibri Light"/>
                <w:sz w:val="22"/>
              </w:rPr>
            </w:pPr>
            <w:r w:rsidRPr="00886721">
              <w:rPr>
                <w:rFonts w:ascii="Calibri Light" w:hAnsi="Calibri Light"/>
                <w:sz w:val="22"/>
              </w:rPr>
              <w:t>13</w:t>
            </w:r>
          </w:p>
        </w:tc>
        <w:tc>
          <w:tcPr>
            <w:tcW w:w="1313" w:type="dxa"/>
            <w:shd w:val="clear" w:color="auto" w:fill="auto"/>
            <w:vAlign w:val="center"/>
          </w:tcPr>
          <w:p w14:paraId="6616E102" w14:textId="298B8E3D" w:rsidR="00256AB3" w:rsidRPr="00886721" w:rsidRDefault="00256AB3" w:rsidP="001A0940">
            <w:pPr>
              <w:jc w:val="center"/>
              <w:rPr>
                <w:rFonts w:ascii="Calibri Light" w:hAnsi="Calibri Light"/>
                <w:sz w:val="22"/>
              </w:rPr>
            </w:pPr>
            <w:r w:rsidRPr="00886721">
              <w:rPr>
                <w:sz w:val="22"/>
                <w:szCs w:val="24"/>
              </w:rPr>
              <w:t>13</w:t>
            </w:r>
          </w:p>
        </w:tc>
        <w:tc>
          <w:tcPr>
            <w:tcW w:w="1313" w:type="dxa"/>
            <w:shd w:val="clear" w:color="auto" w:fill="auto"/>
            <w:vAlign w:val="center"/>
          </w:tcPr>
          <w:p w14:paraId="7720144A" w14:textId="2F69D73C" w:rsidR="00256AB3" w:rsidRPr="00886721" w:rsidRDefault="00256AB3" w:rsidP="001A0940">
            <w:pPr>
              <w:jc w:val="center"/>
              <w:rPr>
                <w:sz w:val="22"/>
              </w:rPr>
            </w:pPr>
            <w:r w:rsidRPr="00886721">
              <w:rPr>
                <w:sz w:val="22"/>
                <w:szCs w:val="24"/>
              </w:rPr>
              <w:t>13</w:t>
            </w:r>
          </w:p>
        </w:tc>
      </w:tr>
      <w:tr w:rsidR="001205AB" w:rsidRPr="00886721" w14:paraId="45534327" w14:textId="77777777" w:rsidTr="009C08F0">
        <w:trPr>
          <w:trHeight w:val="113"/>
        </w:trPr>
        <w:tc>
          <w:tcPr>
            <w:tcW w:w="2506" w:type="dxa"/>
            <w:shd w:val="clear" w:color="auto" w:fill="F2F2F2" w:themeFill="background1" w:themeFillShade="F2"/>
            <w:vAlign w:val="center"/>
          </w:tcPr>
          <w:p w14:paraId="716C5A74" w14:textId="20466718" w:rsidR="00256AB3" w:rsidRPr="00886721" w:rsidRDefault="00256AB3" w:rsidP="001A0940">
            <w:pPr>
              <w:rPr>
                <w:rFonts w:ascii="Calibri Light" w:hAnsi="Calibri Light"/>
                <w:b/>
                <w:bCs/>
                <w:sz w:val="22"/>
              </w:rPr>
            </w:pPr>
            <w:r w:rsidRPr="00886721">
              <w:rPr>
                <w:rFonts w:ascii="Calibri Light" w:hAnsi="Calibri Light"/>
                <w:b/>
                <w:bCs/>
                <w:sz w:val="22"/>
              </w:rPr>
              <w:t>Ilość odnotowanych zdarzeń, w tym:</w:t>
            </w:r>
          </w:p>
        </w:tc>
        <w:tc>
          <w:tcPr>
            <w:tcW w:w="1313" w:type="dxa"/>
            <w:shd w:val="clear" w:color="auto" w:fill="auto"/>
            <w:vAlign w:val="center"/>
          </w:tcPr>
          <w:p w14:paraId="00DB9853" w14:textId="4A2743B6" w:rsidR="00256AB3" w:rsidRPr="00886721" w:rsidRDefault="00256AB3" w:rsidP="001A0940">
            <w:pPr>
              <w:jc w:val="center"/>
              <w:rPr>
                <w:rFonts w:ascii="Calibri Light" w:hAnsi="Calibri Light"/>
                <w:sz w:val="22"/>
              </w:rPr>
            </w:pPr>
            <w:r w:rsidRPr="00886721">
              <w:rPr>
                <w:rFonts w:ascii="Calibri Light" w:hAnsi="Calibri Light"/>
                <w:sz w:val="22"/>
              </w:rPr>
              <w:t>5 580</w:t>
            </w:r>
          </w:p>
        </w:tc>
        <w:tc>
          <w:tcPr>
            <w:tcW w:w="1313" w:type="dxa"/>
            <w:shd w:val="clear" w:color="auto" w:fill="auto"/>
            <w:vAlign w:val="center"/>
          </w:tcPr>
          <w:p w14:paraId="0532F848" w14:textId="20FC976B" w:rsidR="00256AB3" w:rsidRPr="00886721" w:rsidRDefault="00256AB3" w:rsidP="001A0940">
            <w:pPr>
              <w:jc w:val="center"/>
              <w:rPr>
                <w:rFonts w:ascii="Calibri Light" w:hAnsi="Calibri Light"/>
                <w:sz w:val="22"/>
              </w:rPr>
            </w:pPr>
            <w:r w:rsidRPr="00886721">
              <w:rPr>
                <w:rFonts w:ascii="Calibri Light" w:hAnsi="Calibri Light"/>
                <w:sz w:val="22"/>
              </w:rPr>
              <w:t>5 477</w:t>
            </w:r>
          </w:p>
        </w:tc>
        <w:tc>
          <w:tcPr>
            <w:tcW w:w="1313" w:type="dxa"/>
            <w:shd w:val="clear" w:color="auto" w:fill="auto"/>
            <w:vAlign w:val="center"/>
          </w:tcPr>
          <w:p w14:paraId="0D1AB882" w14:textId="450BEE50" w:rsidR="00256AB3" w:rsidRPr="00886721" w:rsidRDefault="00256AB3" w:rsidP="001A0940">
            <w:pPr>
              <w:jc w:val="center"/>
              <w:rPr>
                <w:rFonts w:ascii="Calibri Light" w:hAnsi="Calibri Light"/>
                <w:sz w:val="22"/>
              </w:rPr>
            </w:pPr>
            <w:r w:rsidRPr="00886721">
              <w:rPr>
                <w:rFonts w:ascii="Calibri Light" w:hAnsi="Calibri Light"/>
                <w:sz w:val="22"/>
              </w:rPr>
              <w:t>5 703</w:t>
            </w:r>
          </w:p>
        </w:tc>
        <w:tc>
          <w:tcPr>
            <w:tcW w:w="1313" w:type="dxa"/>
            <w:shd w:val="clear" w:color="auto" w:fill="auto"/>
            <w:vAlign w:val="center"/>
          </w:tcPr>
          <w:p w14:paraId="13BE1E08" w14:textId="38E7D8C8" w:rsidR="00256AB3" w:rsidRPr="00886721" w:rsidRDefault="00256AB3" w:rsidP="001A0940">
            <w:pPr>
              <w:jc w:val="center"/>
              <w:rPr>
                <w:rFonts w:ascii="Calibri Light" w:hAnsi="Calibri Light"/>
                <w:sz w:val="22"/>
              </w:rPr>
            </w:pPr>
            <w:r w:rsidRPr="00886721">
              <w:rPr>
                <w:sz w:val="22"/>
                <w:szCs w:val="24"/>
              </w:rPr>
              <w:t>4 734</w:t>
            </w:r>
          </w:p>
        </w:tc>
        <w:tc>
          <w:tcPr>
            <w:tcW w:w="1313" w:type="dxa"/>
            <w:shd w:val="clear" w:color="auto" w:fill="auto"/>
            <w:vAlign w:val="center"/>
          </w:tcPr>
          <w:p w14:paraId="4E97DE9E" w14:textId="0A72F2A4" w:rsidR="00256AB3" w:rsidRPr="00886721" w:rsidRDefault="00256AB3" w:rsidP="001A0940">
            <w:pPr>
              <w:jc w:val="center"/>
              <w:rPr>
                <w:sz w:val="22"/>
              </w:rPr>
            </w:pPr>
            <w:r w:rsidRPr="00886721">
              <w:rPr>
                <w:sz w:val="22"/>
                <w:szCs w:val="24"/>
              </w:rPr>
              <w:t>3 952</w:t>
            </w:r>
          </w:p>
        </w:tc>
      </w:tr>
      <w:tr w:rsidR="001205AB" w:rsidRPr="00886721" w14:paraId="35C1D00B" w14:textId="77777777" w:rsidTr="009C08F0">
        <w:trPr>
          <w:trHeight w:val="113"/>
        </w:trPr>
        <w:tc>
          <w:tcPr>
            <w:tcW w:w="2506" w:type="dxa"/>
            <w:shd w:val="clear" w:color="auto" w:fill="F2F2F2" w:themeFill="background1" w:themeFillShade="F2"/>
            <w:vAlign w:val="center"/>
          </w:tcPr>
          <w:p w14:paraId="52292BFD" w14:textId="01935644" w:rsidR="00256AB3" w:rsidRPr="00886721" w:rsidRDefault="00256AB3" w:rsidP="001A0940">
            <w:pPr>
              <w:jc w:val="right"/>
              <w:rPr>
                <w:rFonts w:ascii="Calibri Light" w:hAnsi="Calibri Light"/>
                <w:b/>
                <w:bCs/>
                <w:sz w:val="22"/>
              </w:rPr>
            </w:pPr>
            <w:r w:rsidRPr="00886721">
              <w:rPr>
                <w:rFonts w:ascii="Calibri Light" w:hAnsi="Calibri Light"/>
                <w:b/>
                <w:bCs/>
                <w:sz w:val="22"/>
              </w:rPr>
              <w:t>przekazanych do realizacji dyżurnemu Straży Miejskiej</w:t>
            </w:r>
          </w:p>
        </w:tc>
        <w:tc>
          <w:tcPr>
            <w:tcW w:w="1313" w:type="dxa"/>
            <w:shd w:val="clear" w:color="auto" w:fill="auto"/>
            <w:vAlign w:val="center"/>
          </w:tcPr>
          <w:p w14:paraId="10896AC5" w14:textId="550A3F6E" w:rsidR="00256AB3" w:rsidRPr="00886721" w:rsidRDefault="00256AB3" w:rsidP="001A0940">
            <w:pPr>
              <w:jc w:val="center"/>
              <w:rPr>
                <w:rFonts w:ascii="Calibri Light" w:hAnsi="Calibri Light"/>
                <w:sz w:val="22"/>
              </w:rPr>
            </w:pPr>
            <w:r w:rsidRPr="00886721">
              <w:rPr>
                <w:rFonts w:ascii="Calibri Light" w:hAnsi="Calibri Light"/>
                <w:sz w:val="22"/>
              </w:rPr>
              <w:t>4 428</w:t>
            </w:r>
          </w:p>
        </w:tc>
        <w:tc>
          <w:tcPr>
            <w:tcW w:w="1313" w:type="dxa"/>
            <w:shd w:val="clear" w:color="auto" w:fill="auto"/>
            <w:vAlign w:val="center"/>
          </w:tcPr>
          <w:p w14:paraId="02D1C397" w14:textId="25FA2268" w:rsidR="00256AB3" w:rsidRPr="00886721" w:rsidRDefault="00256AB3" w:rsidP="001A0940">
            <w:pPr>
              <w:jc w:val="center"/>
              <w:rPr>
                <w:rFonts w:ascii="Calibri Light" w:hAnsi="Calibri Light"/>
                <w:sz w:val="22"/>
              </w:rPr>
            </w:pPr>
            <w:r w:rsidRPr="00886721">
              <w:rPr>
                <w:rFonts w:ascii="Calibri Light" w:hAnsi="Calibri Light"/>
                <w:sz w:val="22"/>
              </w:rPr>
              <w:t>4 288</w:t>
            </w:r>
          </w:p>
        </w:tc>
        <w:tc>
          <w:tcPr>
            <w:tcW w:w="1313" w:type="dxa"/>
            <w:shd w:val="clear" w:color="auto" w:fill="auto"/>
            <w:vAlign w:val="center"/>
          </w:tcPr>
          <w:p w14:paraId="444917ED" w14:textId="02DCDF34" w:rsidR="00256AB3" w:rsidRPr="00886721" w:rsidRDefault="00256AB3" w:rsidP="001A0940">
            <w:pPr>
              <w:jc w:val="center"/>
              <w:rPr>
                <w:rFonts w:ascii="Calibri Light" w:hAnsi="Calibri Light"/>
                <w:sz w:val="22"/>
              </w:rPr>
            </w:pPr>
            <w:r w:rsidRPr="00886721">
              <w:rPr>
                <w:rFonts w:ascii="Calibri Light" w:hAnsi="Calibri Light"/>
                <w:sz w:val="22"/>
              </w:rPr>
              <w:t>4 326</w:t>
            </w:r>
          </w:p>
        </w:tc>
        <w:tc>
          <w:tcPr>
            <w:tcW w:w="1313" w:type="dxa"/>
            <w:shd w:val="clear" w:color="auto" w:fill="auto"/>
            <w:vAlign w:val="center"/>
          </w:tcPr>
          <w:p w14:paraId="4327AF0C" w14:textId="2C4090FB" w:rsidR="00256AB3" w:rsidRPr="00886721" w:rsidRDefault="00256AB3" w:rsidP="001A0940">
            <w:pPr>
              <w:jc w:val="center"/>
              <w:rPr>
                <w:rFonts w:ascii="Calibri Light" w:hAnsi="Calibri Light"/>
                <w:sz w:val="22"/>
              </w:rPr>
            </w:pPr>
            <w:r w:rsidRPr="00886721">
              <w:rPr>
                <w:sz w:val="22"/>
                <w:szCs w:val="24"/>
              </w:rPr>
              <w:t>3 254</w:t>
            </w:r>
          </w:p>
        </w:tc>
        <w:tc>
          <w:tcPr>
            <w:tcW w:w="1313" w:type="dxa"/>
            <w:shd w:val="clear" w:color="auto" w:fill="auto"/>
            <w:vAlign w:val="center"/>
          </w:tcPr>
          <w:p w14:paraId="647348EE" w14:textId="76D328E2" w:rsidR="00256AB3" w:rsidRPr="00886721" w:rsidRDefault="00256AB3" w:rsidP="001A0940">
            <w:pPr>
              <w:jc w:val="center"/>
              <w:rPr>
                <w:sz w:val="22"/>
              </w:rPr>
            </w:pPr>
            <w:r w:rsidRPr="00886721">
              <w:rPr>
                <w:sz w:val="22"/>
                <w:szCs w:val="24"/>
              </w:rPr>
              <w:t>2 681</w:t>
            </w:r>
          </w:p>
        </w:tc>
      </w:tr>
      <w:tr w:rsidR="001205AB" w:rsidRPr="00886721" w14:paraId="0B6BEAC4" w14:textId="77777777" w:rsidTr="009C08F0">
        <w:trPr>
          <w:trHeight w:val="113"/>
        </w:trPr>
        <w:tc>
          <w:tcPr>
            <w:tcW w:w="2506" w:type="dxa"/>
            <w:shd w:val="clear" w:color="auto" w:fill="F2F2F2" w:themeFill="background1" w:themeFillShade="F2"/>
            <w:vAlign w:val="center"/>
          </w:tcPr>
          <w:p w14:paraId="045A1096" w14:textId="4845C76A" w:rsidR="00256AB3" w:rsidRPr="00886721" w:rsidRDefault="00256AB3" w:rsidP="001A0940">
            <w:pPr>
              <w:jc w:val="right"/>
              <w:rPr>
                <w:rFonts w:ascii="Calibri Light" w:hAnsi="Calibri Light"/>
                <w:b/>
                <w:bCs/>
                <w:sz w:val="22"/>
              </w:rPr>
            </w:pPr>
            <w:r w:rsidRPr="00886721">
              <w:rPr>
                <w:rFonts w:ascii="Calibri Light" w:hAnsi="Calibri Light"/>
                <w:b/>
                <w:bCs/>
                <w:sz w:val="22"/>
              </w:rPr>
              <w:t>przekazanych do realizacji dyżurnemu Komendy Miejskiej Policji</w:t>
            </w:r>
          </w:p>
        </w:tc>
        <w:tc>
          <w:tcPr>
            <w:tcW w:w="1313" w:type="dxa"/>
            <w:shd w:val="clear" w:color="auto" w:fill="auto"/>
            <w:vAlign w:val="center"/>
          </w:tcPr>
          <w:p w14:paraId="0E3B010B" w14:textId="5142178B" w:rsidR="00256AB3" w:rsidRPr="00886721" w:rsidRDefault="00256AB3" w:rsidP="001A0940">
            <w:pPr>
              <w:jc w:val="center"/>
              <w:rPr>
                <w:rFonts w:ascii="Calibri Light" w:hAnsi="Calibri Light"/>
                <w:sz w:val="22"/>
              </w:rPr>
            </w:pPr>
            <w:r w:rsidRPr="00886721">
              <w:rPr>
                <w:rFonts w:ascii="Calibri Light" w:hAnsi="Calibri Light"/>
                <w:sz w:val="22"/>
              </w:rPr>
              <w:t>1 152</w:t>
            </w:r>
          </w:p>
        </w:tc>
        <w:tc>
          <w:tcPr>
            <w:tcW w:w="1313" w:type="dxa"/>
            <w:shd w:val="clear" w:color="auto" w:fill="auto"/>
            <w:vAlign w:val="center"/>
          </w:tcPr>
          <w:p w14:paraId="08A3BF78" w14:textId="380BAE47" w:rsidR="00256AB3" w:rsidRPr="00886721" w:rsidRDefault="00256AB3" w:rsidP="001A0940">
            <w:pPr>
              <w:jc w:val="center"/>
              <w:rPr>
                <w:rFonts w:ascii="Calibri Light" w:hAnsi="Calibri Light"/>
                <w:sz w:val="22"/>
              </w:rPr>
            </w:pPr>
            <w:r w:rsidRPr="00886721">
              <w:rPr>
                <w:rFonts w:ascii="Calibri Light" w:hAnsi="Calibri Light"/>
                <w:sz w:val="22"/>
              </w:rPr>
              <w:t>1 189</w:t>
            </w:r>
          </w:p>
        </w:tc>
        <w:tc>
          <w:tcPr>
            <w:tcW w:w="1313" w:type="dxa"/>
            <w:shd w:val="clear" w:color="auto" w:fill="auto"/>
            <w:vAlign w:val="center"/>
          </w:tcPr>
          <w:p w14:paraId="0CF5021D" w14:textId="5DF4CC87" w:rsidR="00256AB3" w:rsidRPr="00886721" w:rsidRDefault="00256AB3" w:rsidP="001A0940">
            <w:pPr>
              <w:jc w:val="center"/>
              <w:rPr>
                <w:rFonts w:ascii="Calibri Light" w:hAnsi="Calibri Light"/>
                <w:sz w:val="22"/>
              </w:rPr>
            </w:pPr>
            <w:r w:rsidRPr="00886721">
              <w:rPr>
                <w:rFonts w:ascii="Calibri Light" w:hAnsi="Calibri Light"/>
                <w:sz w:val="22"/>
              </w:rPr>
              <w:t>1 377</w:t>
            </w:r>
          </w:p>
        </w:tc>
        <w:tc>
          <w:tcPr>
            <w:tcW w:w="1313" w:type="dxa"/>
            <w:shd w:val="clear" w:color="auto" w:fill="auto"/>
            <w:vAlign w:val="center"/>
          </w:tcPr>
          <w:p w14:paraId="2E5EC9C2" w14:textId="151D4734" w:rsidR="00256AB3" w:rsidRPr="00886721" w:rsidRDefault="00256AB3" w:rsidP="001A0940">
            <w:pPr>
              <w:jc w:val="center"/>
              <w:rPr>
                <w:rFonts w:ascii="Calibri Light" w:hAnsi="Calibri Light"/>
                <w:sz w:val="22"/>
              </w:rPr>
            </w:pPr>
            <w:r w:rsidRPr="00886721">
              <w:rPr>
                <w:sz w:val="22"/>
                <w:szCs w:val="24"/>
              </w:rPr>
              <w:t>1 480</w:t>
            </w:r>
          </w:p>
        </w:tc>
        <w:tc>
          <w:tcPr>
            <w:tcW w:w="1313" w:type="dxa"/>
            <w:shd w:val="clear" w:color="auto" w:fill="auto"/>
            <w:vAlign w:val="center"/>
          </w:tcPr>
          <w:p w14:paraId="056EEC4D" w14:textId="1DD465DB" w:rsidR="00256AB3" w:rsidRPr="00886721" w:rsidRDefault="00256AB3" w:rsidP="001A0940">
            <w:pPr>
              <w:jc w:val="center"/>
              <w:rPr>
                <w:sz w:val="22"/>
              </w:rPr>
            </w:pPr>
            <w:r w:rsidRPr="00886721">
              <w:rPr>
                <w:sz w:val="22"/>
                <w:szCs w:val="24"/>
              </w:rPr>
              <w:t>1 271</w:t>
            </w:r>
          </w:p>
        </w:tc>
      </w:tr>
    </w:tbl>
    <w:p w14:paraId="3CCCB9E6" w14:textId="77777777" w:rsidR="00BC1DAE" w:rsidRPr="00886721" w:rsidRDefault="4972692C" w:rsidP="4972692C">
      <w:pPr>
        <w:rPr>
          <w:rFonts w:ascii="Calibri Light" w:hAnsi="Calibri Light"/>
          <w:sz w:val="20"/>
          <w:szCs w:val="20"/>
        </w:rPr>
      </w:pPr>
      <w:r w:rsidRPr="00886721">
        <w:rPr>
          <w:rFonts w:ascii="Calibri Light" w:hAnsi="Calibri Light"/>
          <w:sz w:val="20"/>
          <w:szCs w:val="20"/>
        </w:rPr>
        <w:t>Źródło: Straż Miejska w Białymstoku</w:t>
      </w:r>
    </w:p>
    <w:p w14:paraId="004AA4D9" w14:textId="39F9BCCC" w:rsidR="00184FA2" w:rsidRPr="00886721" w:rsidRDefault="4972692C" w:rsidP="007A7EF7">
      <w:pPr>
        <w:spacing w:line="276" w:lineRule="auto"/>
        <w:rPr>
          <w:rFonts w:ascii="Calibri Light" w:hAnsi="Calibri Light"/>
        </w:rPr>
      </w:pPr>
      <w:r w:rsidRPr="00886721">
        <w:rPr>
          <w:rFonts w:ascii="Calibri Light" w:hAnsi="Calibri Light" w:cs="Cambria"/>
        </w:rPr>
        <w:t>W 20</w:t>
      </w:r>
      <w:r w:rsidR="004D4716" w:rsidRPr="00886721">
        <w:rPr>
          <w:rFonts w:ascii="Calibri Light" w:hAnsi="Calibri Light" w:cs="Cambria"/>
        </w:rPr>
        <w:t>2</w:t>
      </w:r>
      <w:r w:rsidR="001A0940" w:rsidRPr="00886721">
        <w:rPr>
          <w:rFonts w:ascii="Calibri Light" w:hAnsi="Calibri Light" w:cs="Cambria"/>
        </w:rPr>
        <w:t>1</w:t>
      </w:r>
      <w:r w:rsidRPr="00886721">
        <w:rPr>
          <w:rFonts w:ascii="Calibri Light" w:hAnsi="Calibri Light" w:cs="Cambria"/>
        </w:rPr>
        <w:t xml:space="preserve"> roku w celu poprawy stanu porządku publicznego na terenie miasta Straż Miejska</w:t>
      </w:r>
      <w:r w:rsidRPr="00886721">
        <w:rPr>
          <w:rFonts w:ascii="Calibri Light" w:hAnsi="Calibri Light"/>
        </w:rPr>
        <w:t xml:space="preserve"> </w:t>
      </w:r>
      <w:r w:rsidRPr="00886721">
        <w:rPr>
          <w:rFonts w:ascii="Calibri Light" w:hAnsi="Calibri Light" w:cs="Cambria"/>
          <w:b/>
        </w:rPr>
        <w:t>kontynuowała następujące działania z lat poprzednich</w:t>
      </w:r>
      <w:r w:rsidRPr="00886721">
        <w:rPr>
          <w:rFonts w:ascii="Calibri Light" w:hAnsi="Calibri Light" w:cs="Cambria"/>
        </w:rPr>
        <w:t>:</w:t>
      </w:r>
    </w:p>
    <w:p w14:paraId="04A2B316" w14:textId="77777777" w:rsidR="004D4716" w:rsidRPr="00886721" w:rsidRDefault="004D4716" w:rsidP="007A7EF7">
      <w:pPr>
        <w:widowControl w:val="0"/>
        <w:numPr>
          <w:ilvl w:val="0"/>
          <w:numId w:val="9"/>
        </w:numPr>
        <w:autoSpaceDE w:val="0"/>
        <w:autoSpaceDN w:val="0"/>
        <w:adjustRightInd w:val="0"/>
        <w:spacing w:line="276" w:lineRule="auto"/>
        <w:ind w:left="709" w:hanging="284"/>
      </w:pPr>
      <w:r w:rsidRPr="00886721">
        <w:rPr>
          <w:bCs/>
        </w:rPr>
        <w:t>„Zimowy Ratownik”</w:t>
      </w:r>
      <w:r w:rsidRPr="00886721">
        <w:t xml:space="preserve"> – działania, które miały na celu pomoc osobom bezdomnym w okresie zimowym;</w:t>
      </w:r>
    </w:p>
    <w:p w14:paraId="70BD06C4" w14:textId="77777777" w:rsidR="004D4716" w:rsidRPr="00886721" w:rsidRDefault="004D4716" w:rsidP="007A7EF7">
      <w:pPr>
        <w:widowControl w:val="0"/>
        <w:numPr>
          <w:ilvl w:val="0"/>
          <w:numId w:val="9"/>
        </w:numPr>
        <w:autoSpaceDE w:val="0"/>
        <w:autoSpaceDN w:val="0"/>
        <w:adjustRightInd w:val="0"/>
        <w:spacing w:line="276" w:lineRule="auto"/>
        <w:ind w:left="709" w:hanging="284"/>
      </w:pPr>
      <w:r w:rsidRPr="00886721">
        <w:rPr>
          <w:bCs/>
        </w:rPr>
        <w:t>„Znicz”, „Hiena cmentarna”</w:t>
      </w:r>
      <w:r w:rsidRPr="00886721">
        <w:t xml:space="preserve"> – działania mające na celu poprawę bezpieczeństwa związanego z nasileniem ruchu w rejonach nekropolii oraz przeciwdziałania przypadkom kradzieży i dewastacji mienia;</w:t>
      </w:r>
    </w:p>
    <w:p w14:paraId="1EB97AC0" w14:textId="77777777" w:rsidR="004D4716" w:rsidRPr="00886721" w:rsidRDefault="004D4716" w:rsidP="007A7EF7">
      <w:pPr>
        <w:widowControl w:val="0"/>
        <w:numPr>
          <w:ilvl w:val="0"/>
          <w:numId w:val="9"/>
        </w:numPr>
        <w:autoSpaceDE w:val="0"/>
        <w:autoSpaceDN w:val="0"/>
        <w:adjustRightInd w:val="0"/>
        <w:spacing w:line="276" w:lineRule="auto"/>
        <w:ind w:left="709" w:hanging="284"/>
      </w:pPr>
      <w:r w:rsidRPr="00886721">
        <w:rPr>
          <w:bCs/>
        </w:rPr>
        <w:t xml:space="preserve">„Pomoc w uruchamianiu pojazdów” </w:t>
      </w:r>
      <w:r w:rsidRPr="00886721">
        <w:t>– działania mające na celu pomoc w uruchamianiu pojazdów w okresie zimowym. Patrole Straży Miejskiej w związku z występowaniem niskich temperatur pomagały w uruchomieniu pojazdów;</w:t>
      </w:r>
    </w:p>
    <w:p w14:paraId="4CA6E0CE" w14:textId="77777777" w:rsidR="004D4716" w:rsidRPr="00886721" w:rsidRDefault="004D4716" w:rsidP="007A7EF7">
      <w:pPr>
        <w:widowControl w:val="0"/>
        <w:numPr>
          <w:ilvl w:val="0"/>
          <w:numId w:val="9"/>
        </w:numPr>
        <w:autoSpaceDE w:val="0"/>
        <w:autoSpaceDN w:val="0"/>
        <w:adjustRightInd w:val="0"/>
        <w:spacing w:line="276" w:lineRule="auto"/>
        <w:ind w:left="709" w:hanging="284"/>
      </w:pPr>
      <w:r w:rsidRPr="00886721">
        <w:rPr>
          <w:bCs/>
        </w:rPr>
        <w:t>„Bezpieczne ferie”, „Bezpieczne Wakacje”, „Patrol szkolny”</w:t>
      </w:r>
      <w:r w:rsidRPr="00886721">
        <w:t xml:space="preserve"> – działania mające na celu poprawę bezpieczeństwa dzieci i młodzieży;</w:t>
      </w:r>
    </w:p>
    <w:p w14:paraId="390B1C7F" w14:textId="3A93B484" w:rsidR="004D4716" w:rsidRPr="00886721" w:rsidRDefault="004D4716" w:rsidP="007A7EF7">
      <w:pPr>
        <w:widowControl w:val="0"/>
        <w:numPr>
          <w:ilvl w:val="0"/>
          <w:numId w:val="9"/>
        </w:numPr>
        <w:autoSpaceDE w:val="0"/>
        <w:autoSpaceDN w:val="0"/>
        <w:adjustRightInd w:val="0"/>
        <w:spacing w:line="276" w:lineRule="auto"/>
        <w:ind w:left="709" w:hanging="284"/>
      </w:pPr>
      <w:r w:rsidRPr="00886721">
        <w:rPr>
          <w:bCs/>
        </w:rPr>
        <w:t>„Nie zostawiaj dziecka w aucie w czasie upału”</w:t>
      </w:r>
      <w:r w:rsidRPr="00886721">
        <w:t xml:space="preserve"> – akcja informacyjna mająca na celu uzmysłowienie przede wszystkim rodzicom, jak wielkie jest niebezpieczeństwo zostawiania swoich pociec</w:t>
      </w:r>
      <w:r w:rsidR="00C324C3" w:rsidRPr="00886721">
        <w:t>h w aucie w upalny dzień</w:t>
      </w:r>
      <w:r w:rsidRPr="00886721">
        <w:t>;</w:t>
      </w:r>
    </w:p>
    <w:p w14:paraId="26097E7D" w14:textId="77777777" w:rsidR="00C324C3" w:rsidRPr="00886721" w:rsidRDefault="00C324C3" w:rsidP="007A7EF7">
      <w:pPr>
        <w:widowControl w:val="0"/>
        <w:numPr>
          <w:ilvl w:val="0"/>
          <w:numId w:val="217"/>
        </w:numPr>
        <w:autoSpaceDE w:val="0"/>
        <w:autoSpaceDN w:val="0"/>
        <w:adjustRightInd w:val="0"/>
        <w:spacing w:line="276" w:lineRule="auto"/>
        <w:ind w:left="709"/>
      </w:pPr>
      <w:r w:rsidRPr="00886721">
        <w:rPr>
          <w:bCs/>
        </w:rPr>
        <w:t xml:space="preserve">„Widzieć i być widocznym” </w:t>
      </w:r>
      <w:r w:rsidRPr="00886721">
        <w:t>- akcja profilaktyczna prowadzona we współpracy z Biurem Zarządzania Kryzysowego Urzędu Miejskiego w Białymstoku w rejonach cmentarzy - przekazanie osobom odwiedzającym groby elementów odblaskowych;</w:t>
      </w:r>
    </w:p>
    <w:p w14:paraId="55465AF3" w14:textId="6AB51A39" w:rsidR="00C324C3" w:rsidRPr="00886721" w:rsidRDefault="00C324C3" w:rsidP="007A7EF7">
      <w:pPr>
        <w:widowControl w:val="0"/>
        <w:numPr>
          <w:ilvl w:val="0"/>
          <w:numId w:val="217"/>
        </w:numPr>
        <w:autoSpaceDE w:val="0"/>
        <w:autoSpaceDN w:val="0"/>
        <w:adjustRightInd w:val="0"/>
        <w:spacing w:line="276" w:lineRule="auto"/>
        <w:ind w:left="709"/>
      </w:pPr>
      <w:r w:rsidRPr="00886721">
        <w:lastRenderedPageBreak/>
        <w:t>„Reaguj, nie pozwól zamarznąć”, „Nie bądź obojętny- Widzisz – Reaguj” - kampania informacyjna dotycząca pomocy osobom bezdomnym. P</w:t>
      </w:r>
      <w:r w:rsidRPr="00886721">
        <w:rPr>
          <w:bCs/>
        </w:rPr>
        <w:t>oprzez plakaty informacyjne strażnicy apelowali do mieszkańców, aby nie byli obojętni wobec osób potrzebujących pomocy</w:t>
      </w:r>
      <w:r w:rsidR="00ED1100" w:rsidRPr="00886721">
        <w:rPr>
          <w:bCs/>
        </w:rPr>
        <w:t>;</w:t>
      </w:r>
    </w:p>
    <w:p w14:paraId="071BF871" w14:textId="40BBFFFB" w:rsidR="00C324C3" w:rsidRPr="00886721" w:rsidRDefault="00C324C3" w:rsidP="007A7EF7">
      <w:pPr>
        <w:widowControl w:val="0"/>
        <w:numPr>
          <w:ilvl w:val="0"/>
          <w:numId w:val="217"/>
        </w:numPr>
        <w:autoSpaceDE w:val="0"/>
        <w:autoSpaceDN w:val="0"/>
        <w:adjustRightInd w:val="0"/>
        <w:spacing w:line="276" w:lineRule="auto"/>
        <w:ind w:left="709"/>
      </w:pPr>
      <w:r w:rsidRPr="00886721">
        <w:t>„Dzikie zwierzęta w mieście” - akcja informacyjna, podczas której funkcjonariusze przekazali mieszkańcom broszury ze wskazówkami co należy zrobić, kiedy wśród ludzi pojawią się dzikie zwierzęta, jakie są dostępne środki ostrożności, z kim się skontaktować i jakie służby poinformować w razie konieczności;</w:t>
      </w:r>
    </w:p>
    <w:p w14:paraId="5716CA8F" w14:textId="77777777" w:rsidR="00C324C3" w:rsidRPr="00886721" w:rsidRDefault="00C324C3" w:rsidP="007A7EF7">
      <w:pPr>
        <w:widowControl w:val="0"/>
        <w:numPr>
          <w:ilvl w:val="0"/>
          <w:numId w:val="217"/>
        </w:numPr>
        <w:autoSpaceDE w:val="0"/>
        <w:autoSpaceDN w:val="0"/>
        <w:adjustRightInd w:val="0"/>
        <w:spacing w:line="276" w:lineRule="auto"/>
        <w:ind w:left="709"/>
      </w:pPr>
      <w:r w:rsidRPr="00886721">
        <w:rPr>
          <w:bCs/>
        </w:rPr>
        <w:t>„Bezpieczna droga do szkoły”</w:t>
      </w:r>
      <w:r w:rsidRPr="00886721">
        <w:t xml:space="preserve"> - akcja profilaktyczna prowadzona we współpracy z funkcjonariuszem Policji oraz pracownikiem Zarządu Dróg Miejskich Urzędu Miejskiego w Białymstoku. Prowadzono kontrole w rejonach placówek oświatowych, sprawdzano w szczególności czytelność i prawidłowość oznakowania drogowego, stan techniczny barier ochronnych i sygnalizatorów świetlnych w obrębie skrzyżowań oraz stan nawierzchni chodników w pobliżu szkół;</w:t>
      </w:r>
    </w:p>
    <w:p w14:paraId="2065C30B" w14:textId="77777777" w:rsidR="00C324C3" w:rsidRPr="00886721" w:rsidRDefault="00C324C3" w:rsidP="007A7EF7">
      <w:pPr>
        <w:widowControl w:val="0"/>
        <w:numPr>
          <w:ilvl w:val="0"/>
          <w:numId w:val="217"/>
        </w:numPr>
        <w:autoSpaceDE w:val="0"/>
        <w:autoSpaceDN w:val="0"/>
        <w:adjustRightInd w:val="0"/>
        <w:spacing w:line="276" w:lineRule="auto"/>
        <w:ind w:left="709"/>
      </w:pPr>
      <w:r w:rsidRPr="00886721">
        <w:t xml:space="preserve">„Bezpieczeństwo na drodze” - </w:t>
      </w:r>
      <w:r w:rsidRPr="00886721">
        <w:rPr>
          <w:bCs/>
        </w:rPr>
        <w:t>akcja profilaktyczna,</w:t>
      </w:r>
      <w:r w:rsidRPr="00886721">
        <w:t xml:space="preserve"> której celem była edukacja dzieci w zakresie bezpiecznego poruszania się po drogach, zwrócenie uwagi na niebezpieczeństwa wynikające ze złego zachowania się na drodze oraz zaprezentowanie wpływu elementów odblaskowych na bezpieczeństwo pieszych;</w:t>
      </w:r>
    </w:p>
    <w:p w14:paraId="7AF83078" w14:textId="5B441A55" w:rsidR="00C324C3" w:rsidRPr="00886721" w:rsidRDefault="00C324C3" w:rsidP="007A7EF7">
      <w:pPr>
        <w:widowControl w:val="0"/>
        <w:numPr>
          <w:ilvl w:val="0"/>
          <w:numId w:val="217"/>
        </w:numPr>
        <w:autoSpaceDE w:val="0"/>
        <w:autoSpaceDN w:val="0"/>
        <w:adjustRightInd w:val="0"/>
        <w:spacing w:line="276" w:lineRule="auto"/>
        <w:ind w:left="709"/>
      </w:pPr>
      <w:r w:rsidRPr="00886721">
        <w:rPr>
          <w:bCs/>
        </w:rPr>
        <w:t>„Błyśnij dla bezpieczeństwa</w:t>
      </w:r>
      <w:r w:rsidRPr="00886721">
        <w:t xml:space="preserve">” - akcja profilaktyczna skierowana do mieszkańców- propagowanie noszenia elementów odblaskowych – wspólnie z Biurem Zarządzania Kryzysowego UM oraz uczniami Szkoły Podstawowej </w:t>
      </w:r>
      <w:r w:rsidR="00156186" w:rsidRPr="00886721">
        <w:t>Nr</w:t>
      </w:r>
      <w:r w:rsidRPr="00886721">
        <w:t xml:space="preserve"> 33 przekazywano odblaski pieszym</w:t>
      </w:r>
      <w:r w:rsidR="00ED1100" w:rsidRPr="00886721">
        <w:t>;</w:t>
      </w:r>
    </w:p>
    <w:p w14:paraId="1E6863A2" w14:textId="5EB30C76" w:rsidR="00C324C3" w:rsidRPr="00886721" w:rsidRDefault="00C324C3" w:rsidP="007A7EF7">
      <w:pPr>
        <w:widowControl w:val="0"/>
        <w:numPr>
          <w:ilvl w:val="0"/>
          <w:numId w:val="217"/>
        </w:numPr>
        <w:autoSpaceDE w:val="0"/>
        <w:autoSpaceDN w:val="0"/>
        <w:adjustRightInd w:val="0"/>
        <w:spacing w:line="276" w:lineRule="auto"/>
        <w:ind w:left="709"/>
      </w:pPr>
      <w:r w:rsidRPr="00886721">
        <w:rPr>
          <w:bCs/>
        </w:rPr>
        <w:t>„Zimowe obowiązki”</w:t>
      </w:r>
      <w:r w:rsidRPr="00886721">
        <w:t xml:space="preserve"> – akcja profilaktyczna, mająca na celu przypomnienie właścicielom, zarządcom oraz administracjom o przestrzeganiu przepisów zawartych</w:t>
      </w:r>
      <w:r w:rsidRPr="00886721">
        <w:br/>
        <w:t>w regulaminie o utrzymaniu czystości i porządku w gminie Białystok na chodnikach położonych wzdłuż nieruchomości</w:t>
      </w:r>
      <w:r w:rsidR="00ED1100" w:rsidRPr="00886721">
        <w:t>;</w:t>
      </w:r>
    </w:p>
    <w:p w14:paraId="25C2F108" w14:textId="77777777" w:rsidR="00C324C3" w:rsidRPr="00886721" w:rsidRDefault="00C324C3" w:rsidP="007A7EF7">
      <w:pPr>
        <w:widowControl w:val="0"/>
        <w:numPr>
          <w:ilvl w:val="0"/>
          <w:numId w:val="217"/>
        </w:numPr>
        <w:autoSpaceDE w:val="0"/>
        <w:autoSpaceDN w:val="0"/>
        <w:adjustRightInd w:val="0"/>
        <w:spacing w:line="276" w:lineRule="auto"/>
        <w:ind w:left="709"/>
      </w:pPr>
      <w:r w:rsidRPr="00886721">
        <w:rPr>
          <w:bCs/>
        </w:rPr>
        <w:t>„Nie pal śmieci – reaguj jeśli ktoś to robi”</w:t>
      </w:r>
      <w:r w:rsidRPr="00886721">
        <w:t xml:space="preserve"> – kampania informacyjna skierowana </w:t>
      </w:r>
      <w:r w:rsidRPr="00886721">
        <w:br/>
        <w:t>do mieszkańców poprzez media społecznościowe straży miejskiej dotycząca szkodliwości smogu oraz konsekwencji karnych spalania odpadów.</w:t>
      </w:r>
    </w:p>
    <w:p w14:paraId="42A575B4" w14:textId="15F2060D" w:rsidR="00C324C3" w:rsidRPr="00886721" w:rsidRDefault="00C324C3" w:rsidP="007A7EF7">
      <w:pPr>
        <w:widowControl w:val="0"/>
        <w:numPr>
          <w:ilvl w:val="0"/>
          <w:numId w:val="217"/>
        </w:numPr>
        <w:autoSpaceDE w:val="0"/>
        <w:autoSpaceDN w:val="0"/>
        <w:adjustRightInd w:val="0"/>
        <w:spacing w:line="276" w:lineRule="auto"/>
        <w:ind w:left="709"/>
      </w:pPr>
      <w:r w:rsidRPr="00886721">
        <w:rPr>
          <w:bCs/>
        </w:rPr>
        <w:t xml:space="preserve">„Rowerzysto! Bezpieczniej z kamizelką” – </w:t>
      </w:r>
      <w:r w:rsidRPr="00886721">
        <w:t>wraz z Biurem Zarządzania Kryzysowego przekazywano rowerzystom kamizelki odblaskowe</w:t>
      </w:r>
      <w:r w:rsidR="00ED1100" w:rsidRPr="00886721">
        <w:t>;</w:t>
      </w:r>
    </w:p>
    <w:p w14:paraId="60A16443" w14:textId="77777777" w:rsidR="00C324C3" w:rsidRPr="00886721" w:rsidRDefault="00C324C3" w:rsidP="007A7EF7">
      <w:pPr>
        <w:pStyle w:val="Akapitzlist"/>
        <w:widowControl w:val="0"/>
        <w:numPr>
          <w:ilvl w:val="0"/>
          <w:numId w:val="217"/>
        </w:numPr>
        <w:autoSpaceDE w:val="0"/>
        <w:autoSpaceDN w:val="0"/>
        <w:adjustRightInd w:val="0"/>
        <w:spacing w:line="276" w:lineRule="auto"/>
        <w:ind w:left="709"/>
        <w:rPr>
          <w:u w:val="single"/>
        </w:rPr>
      </w:pPr>
      <w:r w:rsidRPr="00886721">
        <w:rPr>
          <w:rFonts w:cs="Cambria"/>
          <w:bCs/>
        </w:rPr>
        <w:t xml:space="preserve">„Uwolnić miejsca parkingowe” – </w:t>
      </w:r>
      <w:r w:rsidRPr="00886721">
        <w:rPr>
          <w:rFonts w:cs="Cambria"/>
        </w:rPr>
        <w:t>zintensyfikowane działania i kontrole mające na celu usunięcie z drogi publicznej tzw. wraków a tym samym poprawę estetyki miasta.</w:t>
      </w:r>
    </w:p>
    <w:p w14:paraId="2A90516E" w14:textId="00DEEBE1" w:rsidR="00C324C3" w:rsidRPr="00886721" w:rsidRDefault="00C324C3" w:rsidP="007A7EF7">
      <w:pPr>
        <w:pStyle w:val="Akapitzlist"/>
        <w:numPr>
          <w:ilvl w:val="0"/>
          <w:numId w:val="217"/>
        </w:numPr>
        <w:spacing w:line="276" w:lineRule="auto"/>
        <w:ind w:left="709"/>
      </w:pPr>
      <w:r w:rsidRPr="00886721">
        <w:rPr>
          <w:bCs/>
        </w:rPr>
        <w:t>„Fajerwerki pod kontrolą”</w:t>
      </w:r>
      <w:r w:rsidRPr="00886721">
        <w:t xml:space="preserve"> – w ramach kontroli stoisk handlowych z materiałami pirotechnicznymi mundurowi sprawdzali przede wszystkim posiadane przez sprzedających pozwolenia, czy oferowane wyroby spełniały wymagane prawem normy. Przypominali również sprzedawcom o bezwzględnym zakazie sprzedaży wyrobów pirotechnicznych osobom nieletnim</w:t>
      </w:r>
      <w:r w:rsidR="00ED1100" w:rsidRPr="00886721">
        <w:t>;</w:t>
      </w:r>
    </w:p>
    <w:p w14:paraId="17298E6E" w14:textId="77777777" w:rsidR="00812008" w:rsidRPr="00886721" w:rsidRDefault="00C324C3" w:rsidP="007A7EF7">
      <w:pPr>
        <w:pStyle w:val="Akapitzlist"/>
        <w:numPr>
          <w:ilvl w:val="0"/>
          <w:numId w:val="217"/>
        </w:numPr>
        <w:spacing w:line="276" w:lineRule="auto"/>
        <w:ind w:left="709"/>
      </w:pPr>
      <w:r w:rsidRPr="00886721">
        <w:rPr>
          <w:bCs/>
        </w:rPr>
        <w:t>„Kontrola placów zabaw”</w:t>
      </w:r>
      <w:r w:rsidRPr="00886721">
        <w:t xml:space="preserve"> – wraz z pracownikami Zarządu Mienia Komunalnego sprawdzano stan urządzeń oraz czystość.</w:t>
      </w:r>
    </w:p>
    <w:p w14:paraId="6C119DF2" w14:textId="7F706D99" w:rsidR="004D4716" w:rsidRPr="00886721" w:rsidRDefault="004D4716" w:rsidP="007A7EF7">
      <w:pPr>
        <w:widowControl w:val="0"/>
        <w:autoSpaceDE w:val="0"/>
        <w:autoSpaceDN w:val="0"/>
        <w:adjustRightInd w:val="0"/>
        <w:spacing w:line="276" w:lineRule="auto"/>
        <w:ind w:firstLine="708"/>
      </w:pPr>
      <w:r w:rsidRPr="00886721">
        <w:t>Działania Straży Miejskiej prowadzone w roku 202</w:t>
      </w:r>
      <w:r w:rsidR="001A0940" w:rsidRPr="00886721">
        <w:t>1</w:t>
      </w:r>
      <w:r w:rsidRPr="00886721">
        <w:t xml:space="preserve"> jako </w:t>
      </w:r>
      <w:r w:rsidRPr="00886721">
        <w:rPr>
          <w:b/>
        </w:rPr>
        <w:t>nowa inicjatywa</w:t>
      </w:r>
      <w:r w:rsidRPr="00886721">
        <w:t>:</w:t>
      </w:r>
    </w:p>
    <w:p w14:paraId="31B7D276" w14:textId="030BD156" w:rsidR="00C324C3" w:rsidRPr="00886721" w:rsidRDefault="00C324C3" w:rsidP="007A7EF7">
      <w:pPr>
        <w:pStyle w:val="Akapitzlist"/>
        <w:widowControl w:val="0"/>
        <w:numPr>
          <w:ilvl w:val="0"/>
          <w:numId w:val="218"/>
        </w:numPr>
        <w:autoSpaceDE w:val="0"/>
        <w:autoSpaceDN w:val="0"/>
        <w:adjustRightInd w:val="0"/>
        <w:spacing w:line="276" w:lineRule="auto"/>
      </w:pPr>
      <w:r w:rsidRPr="00886721">
        <w:rPr>
          <w:bCs/>
        </w:rPr>
        <w:t>„Wylicytuj kurs samoobrony dla WOŚP”</w:t>
      </w:r>
      <w:r w:rsidRPr="00886721">
        <w:t xml:space="preserve"> - aukcja internetowa, w której do </w:t>
      </w:r>
      <w:r w:rsidRPr="00886721">
        <w:lastRenderedPageBreak/>
        <w:t xml:space="preserve">wylicytowania był kurs samoobrony pod okiem </w:t>
      </w:r>
      <w:r w:rsidR="00151ADF" w:rsidRPr="00886721">
        <w:t>wykwalifikowanych instruktorów</w:t>
      </w:r>
      <w:r w:rsidR="00ED1100" w:rsidRPr="00886721">
        <w:t>;</w:t>
      </w:r>
    </w:p>
    <w:p w14:paraId="7411D5ED" w14:textId="776A855D" w:rsidR="00C324C3" w:rsidRPr="00886721" w:rsidRDefault="00C324C3" w:rsidP="007A7EF7">
      <w:pPr>
        <w:pStyle w:val="Akapitzlist"/>
        <w:widowControl w:val="0"/>
        <w:numPr>
          <w:ilvl w:val="0"/>
          <w:numId w:val="218"/>
        </w:numPr>
        <w:autoSpaceDE w:val="0"/>
        <w:autoSpaceDN w:val="0"/>
        <w:adjustRightInd w:val="0"/>
        <w:spacing w:line="276" w:lineRule="auto"/>
      </w:pPr>
      <w:r w:rsidRPr="00886721">
        <w:rPr>
          <w:bCs/>
        </w:rPr>
        <w:t xml:space="preserve">„Współpraca społeczników i strażników – pomoc kierowcom” – </w:t>
      </w:r>
      <w:r w:rsidRPr="00886721">
        <w:t>wraz z Biurem Zarządzania Kryzysowego Urzędu Miejskiego oraz grupą kierowców – społeczników przekazywano worki z piaskiem, by pomóc kierowcom w usuwaniu śliskości na drogach osiedlowych</w:t>
      </w:r>
      <w:r w:rsidR="00ED1100" w:rsidRPr="00886721">
        <w:t>;</w:t>
      </w:r>
    </w:p>
    <w:p w14:paraId="6B48D5DD" w14:textId="772AC861" w:rsidR="00C324C3" w:rsidRPr="00886721" w:rsidRDefault="00C324C3" w:rsidP="007A7EF7">
      <w:pPr>
        <w:pStyle w:val="Akapitzlist"/>
        <w:widowControl w:val="0"/>
        <w:numPr>
          <w:ilvl w:val="0"/>
          <w:numId w:val="218"/>
        </w:numPr>
        <w:autoSpaceDE w:val="0"/>
        <w:autoSpaceDN w:val="0"/>
        <w:adjustRightInd w:val="0"/>
        <w:spacing w:line="276" w:lineRule="auto"/>
      </w:pPr>
      <w:r w:rsidRPr="00886721">
        <w:rPr>
          <w:bCs/>
        </w:rPr>
        <w:t>„Sprzątnij po swoim psie”</w:t>
      </w:r>
      <w:r w:rsidRPr="00886721">
        <w:t xml:space="preserve"> – akcja profilaktyczno- edukacyjna, której głównym zadaniem było utrzymanie czystości na chodnikach i trawnikach oraz przypominanie</w:t>
      </w:r>
      <w:r w:rsidR="00447F34" w:rsidRPr="00886721">
        <w:br/>
      </w:r>
      <w:r w:rsidRPr="00886721">
        <w:t>o obowiązku właścicieli czworonogów sprzątania nieczystości pozostawionych</w:t>
      </w:r>
      <w:r w:rsidR="00447F34" w:rsidRPr="00886721">
        <w:br/>
      </w:r>
      <w:r w:rsidRPr="00886721">
        <w:t>po pupilach. Strażnicy przekazywali mieszkańcom breloczki – pojemniki do smyczy wra</w:t>
      </w:r>
      <w:r w:rsidR="00151ADF" w:rsidRPr="00886721">
        <w:t>z z woreczkami na psie odchody</w:t>
      </w:r>
      <w:r w:rsidR="00ED1100" w:rsidRPr="00886721">
        <w:t>;</w:t>
      </w:r>
    </w:p>
    <w:p w14:paraId="6441675C" w14:textId="3F561B90" w:rsidR="00C324C3" w:rsidRPr="00886721" w:rsidRDefault="00C324C3" w:rsidP="007A7EF7">
      <w:pPr>
        <w:pStyle w:val="Akapitzlist"/>
        <w:widowControl w:val="0"/>
        <w:numPr>
          <w:ilvl w:val="0"/>
          <w:numId w:val="218"/>
        </w:numPr>
        <w:autoSpaceDE w:val="0"/>
        <w:autoSpaceDN w:val="0"/>
        <w:adjustRightInd w:val="0"/>
        <w:spacing w:line="276" w:lineRule="auto"/>
      </w:pPr>
      <w:r w:rsidRPr="00886721">
        <w:t xml:space="preserve">„Punkt Pomocy Natychmiastowej” – wspólnie z fundacją </w:t>
      </w:r>
      <w:proofErr w:type="spellStart"/>
      <w:r w:rsidRPr="00886721">
        <w:t>Spe</w:t>
      </w:r>
      <w:proofErr w:type="spellEnd"/>
      <w:r w:rsidRPr="00886721">
        <w:t xml:space="preserve"> </w:t>
      </w:r>
      <w:proofErr w:type="spellStart"/>
      <w:r w:rsidRPr="00886721">
        <w:t>Salvi</w:t>
      </w:r>
      <w:proofErr w:type="spellEnd"/>
      <w:r w:rsidRPr="00886721">
        <w:t xml:space="preserve"> oraz Grupą Nadzieja rozdawano potrzebującym środki ochrony osobistej</w:t>
      </w:r>
      <w:r w:rsidR="00ED1100" w:rsidRPr="00886721">
        <w:t>;</w:t>
      </w:r>
    </w:p>
    <w:p w14:paraId="3C2719CD" w14:textId="656C338F" w:rsidR="00C324C3" w:rsidRPr="00886721" w:rsidRDefault="00C324C3" w:rsidP="007A7EF7">
      <w:pPr>
        <w:pStyle w:val="Akapitzlist"/>
        <w:widowControl w:val="0"/>
        <w:numPr>
          <w:ilvl w:val="0"/>
          <w:numId w:val="218"/>
        </w:numPr>
        <w:autoSpaceDE w:val="0"/>
        <w:autoSpaceDN w:val="0"/>
        <w:adjustRightInd w:val="0"/>
        <w:spacing w:line="276" w:lineRule="auto"/>
      </w:pPr>
      <w:r w:rsidRPr="00886721">
        <w:t xml:space="preserve"> </w:t>
      </w:r>
      <w:r w:rsidRPr="00886721">
        <w:rPr>
          <w:bCs/>
        </w:rPr>
        <w:t>„Nie liczy się to ile posiadasz, a ile dajesz innym”</w:t>
      </w:r>
      <w:r w:rsidRPr="00886721">
        <w:t xml:space="preserve"> – przekazanie podopiecznym Fundacji </w:t>
      </w:r>
      <w:proofErr w:type="spellStart"/>
      <w:r w:rsidRPr="00886721">
        <w:t>Spe</w:t>
      </w:r>
      <w:proofErr w:type="spellEnd"/>
      <w:r w:rsidRPr="00886721">
        <w:t xml:space="preserve"> </w:t>
      </w:r>
      <w:proofErr w:type="spellStart"/>
      <w:r w:rsidRPr="00886721">
        <w:t>Salvi</w:t>
      </w:r>
      <w:proofErr w:type="spellEnd"/>
      <w:r w:rsidRPr="00886721">
        <w:t xml:space="preserve"> paczek z ubraniami</w:t>
      </w:r>
      <w:r w:rsidR="00ED1100" w:rsidRPr="00886721">
        <w:t>;</w:t>
      </w:r>
    </w:p>
    <w:p w14:paraId="43159E18" w14:textId="0302E366" w:rsidR="00C324C3" w:rsidRPr="00886721" w:rsidRDefault="00C324C3" w:rsidP="007A7EF7">
      <w:pPr>
        <w:pStyle w:val="Akapitzlist"/>
        <w:widowControl w:val="0"/>
        <w:numPr>
          <w:ilvl w:val="0"/>
          <w:numId w:val="218"/>
        </w:numPr>
        <w:autoSpaceDE w:val="0"/>
        <w:autoSpaceDN w:val="0"/>
        <w:adjustRightInd w:val="0"/>
        <w:spacing w:line="276" w:lineRule="auto"/>
      </w:pPr>
      <w:r w:rsidRPr="00886721">
        <w:rPr>
          <w:bCs/>
        </w:rPr>
        <w:t>„Konkurs 30 lat Straży Miejskiej”</w:t>
      </w:r>
      <w:r w:rsidRPr="00886721">
        <w:t>- konkurs literacki adresowany do uczniów placówek oświatowych znajdujących się na terenie miasta Białystok, którego celem było przybliżenie pracy strażnika miejskiego i inspirowanie do aktywności twórczej</w:t>
      </w:r>
      <w:r w:rsidR="00ED1100" w:rsidRPr="00886721">
        <w:t>;</w:t>
      </w:r>
    </w:p>
    <w:p w14:paraId="2F5EE9A5" w14:textId="20DA697E" w:rsidR="00C324C3" w:rsidRPr="00886721" w:rsidRDefault="00C324C3" w:rsidP="007A7EF7">
      <w:pPr>
        <w:pStyle w:val="Akapitzlist"/>
        <w:widowControl w:val="0"/>
        <w:numPr>
          <w:ilvl w:val="0"/>
          <w:numId w:val="218"/>
        </w:numPr>
        <w:autoSpaceDE w:val="0"/>
        <w:autoSpaceDN w:val="0"/>
        <w:adjustRightInd w:val="0"/>
        <w:spacing w:line="276" w:lineRule="auto"/>
        <w:rPr>
          <w:bCs/>
        </w:rPr>
      </w:pPr>
      <w:r w:rsidRPr="00886721">
        <w:rPr>
          <w:bCs/>
        </w:rPr>
        <w:t xml:space="preserve">„Szczepmy się w Białymstoku” </w:t>
      </w:r>
      <w:r w:rsidRPr="00886721">
        <w:t>– funkcjonariusze wraz z przedstawicielami Biura Zarządzania Kryzysowego Urzędu Miejskiego przekazywali ulotki i plakaty informacyjne na temat możliwości szczepienia się. Ponadto zapewniali bezpieczeństwo i porządek publiczny w Punktach Szczepień Powszechnych w Białymstoku</w:t>
      </w:r>
      <w:r w:rsidR="00ED1100" w:rsidRPr="00886721">
        <w:t>;</w:t>
      </w:r>
    </w:p>
    <w:p w14:paraId="67361A22" w14:textId="760DCB68" w:rsidR="00C324C3" w:rsidRPr="00886721" w:rsidRDefault="00C324C3" w:rsidP="007A7EF7">
      <w:pPr>
        <w:pStyle w:val="Akapitzlist"/>
        <w:widowControl w:val="0"/>
        <w:numPr>
          <w:ilvl w:val="0"/>
          <w:numId w:val="218"/>
        </w:numPr>
        <w:autoSpaceDE w:val="0"/>
        <w:autoSpaceDN w:val="0"/>
        <w:adjustRightInd w:val="0"/>
        <w:spacing w:line="276" w:lineRule="auto"/>
        <w:rPr>
          <w:bCs/>
        </w:rPr>
      </w:pPr>
      <w:r w:rsidRPr="00886721">
        <w:rPr>
          <w:bCs/>
        </w:rPr>
        <w:t xml:space="preserve">„Rodzicu bądź czujny” – </w:t>
      </w:r>
      <w:r w:rsidRPr="00886721">
        <w:t xml:space="preserve">akcja profilaktyczna skierowana do rodziców dotycząca edukacji dzieci i przekazywania im zasad postępowania z osobami nieznajomymi. Przekazywanie ulotek </w:t>
      </w:r>
      <w:proofErr w:type="spellStart"/>
      <w:r w:rsidRPr="00886721">
        <w:t>informacyjno</w:t>
      </w:r>
      <w:proofErr w:type="spellEnd"/>
      <w:r w:rsidRPr="00886721">
        <w:t xml:space="preserve"> – edukacyjnych</w:t>
      </w:r>
      <w:r w:rsidR="00ED1100" w:rsidRPr="00886721">
        <w:t>;</w:t>
      </w:r>
    </w:p>
    <w:p w14:paraId="21957739" w14:textId="0A415450" w:rsidR="00C324C3" w:rsidRPr="00886721" w:rsidRDefault="00C324C3" w:rsidP="007A7EF7">
      <w:pPr>
        <w:pStyle w:val="Akapitzlist"/>
        <w:widowControl w:val="0"/>
        <w:numPr>
          <w:ilvl w:val="0"/>
          <w:numId w:val="218"/>
        </w:numPr>
        <w:autoSpaceDE w:val="0"/>
        <w:autoSpaceDN w:val="0"/>
        <w:adjustRightInd w:val="0"/>
        <w:spacing w:line="276" w:lineRule="auto"/>
        <w:rPr>
          <w:bCs/>
        </w:rPr>
      </w:pPr>
      <w:r w:rsidRPr="00886721">
        <w:rPr>
          <w:bCs/>
        </w:rPr>
        <w:t xml:space="preserve">„Bezpieczne spotkanie”- </w:t>
      </w:r>
      <w:r w:rsidRPr="00886721">
        <w:t>działania profilaktyczne skierowane do seniorów. Strażnicy uświadamiali osoby starsze dlaczego pies może zaatakować, w jaki sposób uniknąć zagrożenia i jak skutecznie obronić się przed atakiem</w:t>
      </w:r>
      <w:r w:rsidR="00ED1100" w:rsidRPr="00886721">
        <w:t>;</w:t>
      </w:r>
    </w:p>
    <w:p w14:paraId="7E0B9C9F" w14:textId="074C3A89" w:rsidR="00C324C3" w:rsidRPr="00886721" w:rsidRDefault="00C324C3" w:rsidP="007A7EF7">
      <w:pPr>
        <w:pStyle w:val="Akapitzlist"/>
        <w:widowControl w:val="0"/>
        <w:numPr>
          <w:ilvl w:val="0"/>
          <w:numId w:val="218"/>
        </w:numPr>
        <w:autoSpaceDE w:val="0"/>
        <w:autoSpaceDN w:val="0"/>
        <w:adjustRightInd w:val="0"/>
        <w:spacing w:line="276" w:lineRule="auto"/>
        <w:rPr>
          <w:rFonts w:cs="Cambria"/>
        </w:rPr>
      </w:pPr>
      <w:r w:rsidRPr="00886721">
        <w:rPr>
          <w:bCs/>
        </w:rPr>
        <w:t xml:space="preserve">„I pomoc przedmedyczna” – </w:t>
      </w:r>
      <w:r w:rsidRPr="00886721">
        <w:t>zapoznanie seniorów z podstawowymi zasadami udzielania pierwszej pomocy oraz wykształcenie przekonania, ze każdy może pomóc , bez względu na wiek</w:t>
      </w:r>
      <w:r w:rsidR="00ED1100" w:rsidRPr="00886721">
        <w:t>;</w:t>
      </w:r>
    </w:p>
    <w:p w14:paraId="1E847494" w14:textId="126E5976" w:rsidR="00C324C3" w:rsidRPr="00886721" w:rsidRDefault="00C324C3" w:rsidP="007A7EF7">
      <w:pPr>
        <w:pStyle w:val="Akapitzlist"/>
        <w:widowControl w:val="0"/>
        <w:numPr>
          <w:ilvl w:val="0"/>
          <w:numId w:val="218"/>
        </w:numPr>
        <w:autoSpaceDE w:val="0"/>
        <w:autoSpaceDN w:val="0"/>
        <w:adjustRightInd w:val="0"/>
        <w:spacing w:line="276" w:lineRule="auto"/>
        <w:rPr>
          <w:rFonts w:cs="Cambria"/>
          <w:bCs/>
        </w:rPr>
      </w:pPr>
      <w:bookmarkStart w:id="351" w:name="_Hlk95817979"/>
      <w:r w:rsidRPr="00886721">
        <w:rPr>
          <w:rFonts w:cs="Cambria"/>
          <w:bCs/>
        </w:rPr>
        <w:t xml:space="preserve">„Odłóż telefon! Przejdź bezpiecznie!”- </w:t>
      </w:r>
      <w:bookmarkEnd w:id="351"/>
      <w:r w:rsidRPr="00886721">
        <w:rPr>
          <w:rFonts w:cs="Cambria"/>
        </w:rPr>
        <w:t xml:space="preserve">akcja </w:t>
      </w:r>
      <w:proofErr w:type="spellStart"/>
      <w:r w:rsidRPr="00886721">
        <w:rPr>
          <w:rFonts w:cs="Cambria"/>
        </w:rPr>
        <w:t>profilaktyczno</w:t>
      </w:r>
      <w:proofErr w:type="spellEnd"/>
      <w:r w:rsidRPr="00886721">
        <w:rPr>
          <w:rFonts w:cs="Cambria"/>
        </w:rPr>
        <w:t xml:space="preserve"> - edukacyjna zorganizowana przez Biuro Zarządzania Kryzysowego Urzędu Miejskiego, Straż Miejską w Białymstoku oraz Komendę Miejską Policji. Przed 7 przejściami dla pieszych został namalowany napis „Odłóż telefon! Przejdź bezpiecznie!”, który ma zwrócić uwagę pieszych na konieczność zachowania należytej ostrożności podczas przechodzenia przez jezdnię.</w:t>
      </w:r>
      <w:r w:rsidRPr="00886721">
        <w:rPr>
          <w:rFonts w:cs="Poppins"/>
          <w:sz w:val="27"/>
          <w:szCs w:val="27"/>
          <w:shd w:val="clear" w:color="auto" w:fill="FFFFFF"/>
        </w:rPr>
        <w:t xml:space="preserve"> </w:t>
      </w:r>
      <w:r w:rsidRPr="00886721">
        <w:rPr>
          <w:shd w:val="clear" w:color="auto" w:fill="FFFFFF"/>
        </w:rPr>
        <w:t>Mundurowi przekazywali również mieszkańcom odblaski, a także ulotki informujące o zmianach przepisów i zachęcające do odłożenia telefonu podczas przechodzenia przez jezdnię</w:t>
      </w:r>
      <w:r w:rsidR="00ED1100" w:rsidRPr="00886721">
        <w:rPr>
          <w:rFonts w:cs="Cambria"/>
        </w:rPr>
        <w:t>;</w:t>
      </w:r>
    </w:p>
    <w:p w14:paraId="5A790C22" w14:textId="2E6AC67B" w:rsidR="00C324C3" w:rsidRPr="00886721" w:rsidRDefault="00C324C3" w:rsidP="007A7EF7">
      <w:pPr>
        <w:pStyle w:val="Akapitzlist"/>
        <w:widowControl w:val="0"/>
        <w:numPr>
          <w:ilvl w:val="0"/>
          <w:numId w:val="218"/>
        </w:numPr>
        <w:autoSpaceDE w:val="0"/>
        <w:autoSpaceDN w:val="0"/>
        <w:adjustRightInd w:val="0"/>
        <w:spacing w:line="276" w:lineRule="auto"/>
        <w:rPr>
          <w:rFonts w:cs="Cambria"/>
          <w:bCs/>
        </w:rPr>
      </w:pPr>
      <w:r w:rsidRPr="00886721">
        <w:rPr>
          <w:rFonts w:cs="Cambria"/>
          <w:bCs/>
        </w:rPr>
        <w:t xml:space="preserve">„Bezpieczne dzieci, spokojni rodzice” – </w:t>
      </w:r>
      <w:r w:rsidRPr="00886721">
        <w:rPr>
          <w:rFonts w:cs="Cambria"/>
        </w:rPr>
        <w:t>projekt skierowany do białostockich przedszkoli i żłobków, polegający na przeprowadzeniu ozonowania i filtracji pomieszczeń dydaktycznych w celu wyeliminowania gromadzących się tam bakterii, wirusów, alergenów, grzybów i pleśni oraz zminimalizowania ryzyka rozprzest</w:t>
      </w:r>
      <w:r w:rsidR="00151ADF" w:rsidRPr="00886721">
        <w:rPr>
          <w:rFonts w:cs="Cambria"/>
        </w:rPr>
        <w:t xml:space="preserve">rzeniania </w:t>
      </w:r>
      <w:r w:rsidR="00151ADF" w:rsidRPr="00886721">
        <w:rPr>
          <w:rFonts w:cs="Cambria"/>
        </w:rPr>
        <w:lastRenderedPageBreak/>
        <w:t>się chorób zakaźnych</w:t>
      </w:r>
      <w:r w:rsidR="00ED1100" w:rsidRPr="00886721">
        <w:rPr>
          <w:rFonts w:cs="Cambria"/>
        </w:rPr>
        <w:t>;</w:t>
      </w:r>
    </w:p>
    <w:p w14:paraId="70D3614B" w14:textId="514D2284" w:rsidR="00C324C3" w:rsidRPr="00886721" w:rsidRDefault="00C324C3" w:rsidP="007A7EF7">
      <w:pPr>
        <w:pStyle w:val="Akapitzlist"/>
        <w:widowControl w:val="0"/>
        <w:numPr>
          <w:ilvl w:val="0"/>
          <w:numId w:val="218"/>
        </w:numPr>
        <w:autoSpaceDE w:val="0"/>
        <w:autoSpaceDN w:val="0"/>
        <w:adjustRightInd w:val="0"/>
        <w:spacing w:line="276" w:lineRule="auto"/>
        <w:rPr>
          <w:rFonts w:cs="Cambria"/>
          <w:bCs/>
        </w:rPr>
      </w:pPr>
      <w:r w:rsidRPr="00886721">
        <w:rPr>
          <w:rFonts w:cs="Cambria"/>
          <w:bCs/>
        </w:rPr>
        <w:t xml:space="preserve">„Kontrola maseczek na dworcach, w autobusach i sklepach” – </w:t>
      </w:r>
      <w:r w:rsidRPr="00886721">
        <w:rPr>
          <w:rFonts w:cs="Cambria"/>
        </w:rPr>
        <w:t>strażnicy prowadzili kontrole egzekwowania obowiązku zakrywania ust i nosa w środkach publicznego transportu drogowego oraz w obiektach handlowych. W ramach akcji strażnicy przekazywali również maseczki ochronne</w:t>
      </w:r>
      <w:r w:rsidR="00ED1100" w:rsidRPr="00886721">
        <w:rPr>
          <w:rFonts w:cs="Cambria"/>
        </w:rPr>
        <w:t>;</w:t>
      </w:r>
    </w:p>
    <w:p w14:paraId="1285808A" w14:textId="77777777" w:rsidR="00BC1DAE" w:rsidRPr="00886721" w:rsidRDefault="00C324C3" w:rsidP="007A7EF7">
      <w:pPr>
        <w:pStyle w:val="Akapitzlist"/>
        <w:widowControl w:val="0"/>
        <w:numPr>
          <w:ilvl w:val="0"/>
          <w:numId w:val="218"/>
        </w:numPr>
        <w:autoSpaceDE w:val="0"/>
        <w:autoSpaceDN w:val="0"/>
        <w:adjustRightInd w:val="0"/>
        <w:spacing w:line="276" w:lineRule="auto"/>
        <w:rPr>
          <w:rFonts w:cs="Cambria"/>
          <w:bCs/>
        </w:rPr>
      </w:pPr>
      <w:proofErr w:type="spellStart"/>
      <w:r w:rsidRPr="00886721">
        <w:rPr>
          <w:rFonts w:cs="Cambria"/>
          <w:bCs/>
        </w:rPr>
        <w:t>ElektrumEkiden</w:t>
      </w:r>
      <w:proofErr w:type="spellEnd"/>
      <w:r w:rsidRPr="00886721">
        <w:rPr>
          <w:rFonts w:cs="Cambria"/>
          <w:bCs/>
        </w:rPr>
        <w:t xml:space="preserve"> – </w:t>
      </w:r>
      <w:r w:rsidRPr="00886721">
        <w:rPr>
          <w:rFonts w:cs="Cambria"/>
        </w:rPr>
        <w:t>udział w sztafecie charytatywnej na rzecz podopiecznych fundacji „Pomóż Im” Hospicjum dla dzieci.</w:t>
      </w:r>
    </w:p>
    <w:p w14:paraId="0796D158" w14:textId="77777777" w:rsidR="00BC1DAE" w:rsidRPr="00886721" w:rsidRDefault="00583592" w:rsidP="007A7EF7">
      <w:pPr>
        <w:widowControl w:val="0"/>
        <w:autoSpaceDE w:val="0"/>
        <w:autoSpaceDN w:val="0"/>
        <w:adjustRightInd w:val="0"/>
        <w:spacing w:line="276" w:lineRule="auto"/>
      </w:pPr>
      <w:r w:rsidRPr="00886721">
        <w:t>Na koniec 2021 r. stan zatrudnienia w Straży Miejskiej w Białymstoku wynosił</w:t>
      </w:r>
      <w:r w:rsidRPr="00886721">
        <w:br/>
        <w:t>147 osób, w tym 104 osoby zatrudnione były na stanowisku strażnika i 43 osoby – na stanowiskach urzędniczych, pomocniczych i obsługi.</w:t>
      </w:r>
    </w:p>
    <w:p w14:paraId="27ABBC30" w14:textId="26A0F2FE" w:rsidR="00A75457" w:rsidRPr="00886721" w:rsidRDefault="00A75457" w:rsidP="005E0842">
      <w:pPr>
        <w:pStyle w:val="Legenda"/>
        <w:rPr>
          <w:rFonts w:ascii="Calibri Light" w:hAnsi="Calibri Light"/>
          <w:sz w:val="24"/>
          <w:szCs w:val="24"/>
        </w:rPr>
      </w:pPr>
      <w:bookmarkStart w:id="352" w:name="_Toc108780971"/>
      <w:bookmarkStart w:id="353" w:name="_Toc6568404"/>
      <w:r w:rsidRPr="00886721">
        <w:rPr>
          <w:rFonts w:ascii="Calibri Light" w:hAnsi="Calibri Light"/>
          <w:sz w:val="24"/>
          <w:szCs w:val="24"/>
        </w:rPr>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147</w:t>
      </w:r>
      <w:r w:rsidRPr="00886721">
        <w:rPr>
          <w:rFonts w:ascii="Calibri Light" w:hAnsi="Calibri Light"/>
          <w:sz w:val="24"/>
          <w:szCs w:val="24"/>
        </w:rPr>
        <w:fldChar w:fldCharType="end"/>
      </w:r>
      <w:r w:rsidRPr="00886721">
        <w:rPr>
          <w:rFonts w:ascii="Calibri Light" w:hAnsi="Calibri Light"/>
          <w:sz w:val="24"/>
          <w:szCs w:val="24"/>
        </w:rPr>
        <w:t>. Liczba zatrudnionych strażników miejskich</w:t>
      </w:r>
      <w:bookmarkEnd w:id="352"/>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7. "/>
        <w:tblDescription w:val="Liczba zatrudnionych strażników miejskich"/>
      </w:tblPr>
      <w:tblGrid>
        <w:gridCol w:w="1779"/>
        <w:gridCol w:w="1458"/>
        <w:gridCol w:w="1458"/>
        <w:gridCol w:w="1459"/>
        <w:gridCol w:w="1459"/>
        <w:gridCol w:w="1459"/>
      </w:tblGrid>
      <w:tr w:rsidR="001205AB" w:rsidRPr="00886721" w14:paraId="3D1C733B" w14:textId="77777777" w:rsidTr="009C08F0">
        <w:trPr>
          <w:jc w:val="center"/>
        </w:trPr>
        <w:tc>
          <w:tcPr>
            <w:tcW w:w="1512" w:type="dxa"/>
            <w:shd w:val="clear" w:color="auto" w:fill="F2F2F2" w:themeFill="background1" w:themeFillShade="F2"/>
          </w:tcPr>
          <w:p w14:paraId="025F50E9" w14:textId="753ED946" w:rsidR="001A0940" w:rsidRPr="00886721" w:rsidRDefault="00D9033E" w:rsidP="001A0940">
            <w:pPr>
              <w:rPr>
                <w:rFonts w:ascii="Calibri Light" w:hAnsi="Calibri Light"/>
                <w:sz w:val="22"/>
              </w:rPr>
            </w:pPr>
            <w:r w:rsidRPr="00886721">
              <w:rPr>
                <w:rFonts w:ascii="Calibri Light" w:hAnsi="Calibri Light"/>
                <w:b/>
                <w:bCs/>
                <w:sz w:val="22"/>
              </w:rPr>
              <w:t>Wyszczególnienie</w:t>
            </w:r>
          </w:p>
        </w:tc>
        <w:tc>
          <w:tcPr>
            <w:tcW w:w="1512" w:type="dxa"/>
            <w:shd w:val="clear" w:color="auto" w:fill="F2F2F2" w:themeFill="background1" w:themeFillShade="F2"/>
          </w:tcPr>
          <w:p w14:paraId="1DAFBB76" w14:textId="3B3975CE" w:rsidR="001A0940" w:rsidRPr="00886721" w:rsidRDefault="001A0940" w:rsidP="001A0940">
            <w:pPr>
              <w:jc w:val="center"/>
              <w:rPr>
                <w:rFonts w:ascii="Calibri Light" w:hAnsi="Calibri Light"/>
                <w:b/>
                <w:bCs/>
                <w:sz w:val="22"/>
              </w:rPr>
            </w:pPr>
            <w:r w:rsidRPr="00886721">
              <w:rPr>
                <w:rFonts w:ascii="Calibri Light" w:hAnsi="Calibri Light"/>
                <w:b/>
                <w:bCs/>
                <w:sz w:val="22"/>
              </w:rPr>
              <w:t>2017</w:t>
            </w:r>
          </w:p>
        </w:tc>
        <w:tc>
          <w:tcPr>
            <w:tcW w:w="1512" w:type="dxa"/>
            <w:shd w:val="clear" w:color="auto" w:fill="F2F2F2" w:themeFill="background1" w:themeFillShade="F2"/>
          </w:tcPr>
          <w:p w14:paraId="79B755EA" w14:textId="2CF07DDE" w:rsidR="001A0940" w:rsidRPr="00886721" w:rsidRDefault="001A0940" w:rsidP="001A0940">
            <w:pPr>
              <w:jc w:val="center"/>
              <w:rPr>
                <w:rFonts w:ascii="Calibri Light" w:hAnsi="Calibri Light"/>
                <w:b/>
                <w:bCs/>
                <w:sz w:val="22"/>
              </w:rPr>
            </w:pPr>
            <w:r w:rsidRPr="00886721">
              <w:rPr>
                <w:rFonts w:ascii="Calibri Light" w:hAnsi="Calibri Light"/>
                <w:b/>
                <w:bCs/>
                <w:sz w:val="22"/>
              </w:rPr>
              <w:t>2018</w:t>
            </w:r>
          </w:p>
        </w:tc>
        <w:tc>
          <w:tcPr>
            <w:tcW w:w="1512" w:type="dxa"/>
            <w:shd w:val="clear" w:color="auto" w:fill="F2F2F2" w:themeFill="background1" w:themeFillShade="F2"/>
          </w:tcPr>
          <w:p w14:paraId="0967DDC2" w14:textId="690873C1" w:rsidR="001A0940" w:rsidRPr="00886721" w:rsidRDefault="001A0940" w:rsidP="001A0940">
            <w:pPr>
              <w:jc w:val="center"/>
              <w:rPr>
                <w:rFonts w:ascii="Calibri Light" w:hAnsi="Calibri Light"/>
                <w:b/>
                <w:bCs/>
                <w:sz w:val="22"/>
              </w:rPr>
            </w:pPr>
            <w:r w:rsidRPr="00886721">
              <w:rPr>
                <w:rFonts w:ascii="Calibri Light" w:hAnsi="Calibri Light"/>
                <w:b/>
                <w:bCs/>
                <w:sz w:val="22"/>
              </w:rPr>
              <w:t>2019</w:t>
            </w:r>
          </w:p>
        </w:tc>
        <w:tc>
          <w:tcPr>
            <w:tcW w:w="1512" w:type="dxa"/>
            <w:shd w:val="clear" w:color="auto" w:fill="F2F2F2" w:themeFill="background1" w:themeFillShade="F2"/>
          </w:tcPr>
          <w:p w14:paraId="70B316BE" w14:textId="33C27DA7" w:rsidR="001A0940" w:rsidRPr="00886721" w:rsidRDefault="001A0940" w:rsidP="001A0940">
            <w:pPr>
              <w:jc w:val="center"/>
              <w:rPr>
                <w:rFonts w:ascii="Calibri Light" w:hAnsi="Calibri Light"/>
                <w:b/>
                <w:bCs/>
                <w:sz w:val="22"/>
              </w:rPr>
            </w:pPr>
            <w:r w:rsidRPr="00886721">
              <w:rPr>
                <w:rFonts w:ascii="Calibri Light" w:hAnsi="Calibri Light"/>
                <w:b/>
                <w:bCs/>
                <w:sz w:val="22"/>
              </w:rPr>
              <w:t>2020</w:t>
            </w:r>
          </w:p>
        </w:tc>
        <w:tc>
          <w:tcPr>
            <w:tcW w:w="1512" w:type="dxa"/>
            <w:shd w:val="clear" w:color="auto" w:fill="F2F2F2" w:themeFill="background1" w:themeFillShade="F2"/>
          </w:tcPr>
          <w:p w14:paraId="217C6ADD" w14:textId="058D47C1" w:rsidR="001A0940" w:rsidRPr="00886721" w:rsidRDefault="001A0940" w:rsidP="001A0940">
            <w:pPr>
              <w:jc w:val="center"/>
              <w:rPr>
                <w:rFonts w:ascii="Calibri Light" w:hAnsi="Calibri Light"/>
                <w:b/>
                <w:bCs/>
                <w:sz w:val="22"/>
              </w:rPr>
            </w:pPr>
            <w:r w:rsidRPr="00886721">
              <w:rPr>
                <w:rFonts w:ascii="Calibri Light" w:hAnsi="Calibri Light"/>
                <w:b/>
                <w:bCs/>
                <w:sz w:val="22"/>
              </w:rPr>
              <w:t>2021</w:t>
            </w:r>
          </w:p>
        </w:tc>
      </w:tr>
      <w:tr w:rsidR="001205AB" w:rsidRPr="00886721" w14:paraId="5D59ACEC" w14:textId="77777777" w:rsidTr="009C08F0">
        <w:trPr>
          <w:jc w:val="center"/>
        </w:trPr>
        <w:tc>
          <w:tcPr>
            <w:tcW w:w="1512" w:type="dxa"/>
            <w:shd w:val="clear" w:color="auto" w:fill="F2F2F2" w:themeFill="background1" w:themeFillShade="F2"/>
          </w:tcPr>
          <w:p w14:paraId="077D7B33" w14:textId="77777777" w:rsidR="001A0940" w:rsidRPr="00886721" w:rsidRDefault="001A0940" w:rsidP="001A0940">
            <w:pPr>
              <w:rPr>
                <w:rFonts w:ascii="Calibri Light" w:hAnsi="Calibri Light"/>
                <w:sz w:val="22"/>
              </w:rPr>
            </w:pPr>
            <w:r w:rsidRPr="00886721">
              <w:rPr>
                <w:rFonts w:ascii="Calibri Light" w:hAnsi="Calibri Light"/>
                <w:b/>
                <w:bCs/>
                <w:sz w:val="22"/>
              </w:rPr>
              <w:t>Stan na 31 grudnia</w:t>
            </w:r>
          </w:p>
        </w:tc>
        <w:tc>
          <w:tcPr>
            <w:tcW w:w="1512" w:type="dxa"/>
            <w:shd w:val="clear" w:color="auto" w:fill="auto"/>
            <w:vAlign w:val="center"/>
          </w:tcPr>
          <w:p w14:paraId="73EC020E" w14:textId="0FF841C1" w:rsidR="001A0940" w:rsidRPr="00886721" w:rsidRDefault="001A0940" w:rsidP="001A0940">
            <w:pPr>
              <w:jc w:val="center"/>
              <w:rPr>
                <w:rFonts w:ascii="Calibri Light" w:hAnsi="Calibri Light"/>
                <w:sz w:val="22"/>
              </w:rPr>
            </w:pPr>
            <w:r w:rsidRPr="00886721">
              <w:rPr>
                <w:rFonts w:ascii="Calibri Light" w:hAnsi="Calibri Light"/>
                <w:sz w:val="22"/>
              </w:rPr>
              <w:t>117</w:t>
            </w:r>
          </w:p>
        </w:tc>
        <w:tc>
          <w:tcPr>
            <w:tcW w:w="1512" w:type="dxa"/>
            <w:shd w:val="clear" w:color="auto" w:fill="auto"/>
            <w:vAlign w:val="center"/>
          </w:tcPr>
          <w:p w14:paraId="4017CB92" w14:textId="763D501D" w:rsidR="001A0940" w:rsidRPr="00886721" w:rsidRDefault="001A0940" w:rsidP="001A0940">
            <w:pPr>
              <w:jc w:val="center"/>
              <w:rPr>
                <w:rFonts w:ascii="Calibri Light" w:hAnsi="Calibri Light"/>
                <w:sz w:val="22"/>
              </w:rPr>
            </w:pPr>
            <w:r w:rsidRPr="00886721">
              <w:rPr>
                <w:rFonts w:ascii="Calibri Light" w:hAnsi="Calibri Light"/>
                <w:sz w:val="22"/>
              </w:rPr>
              <w:t>111</w:t>
            </w:r>
          </w:p>
        </w:tc>
        <w:tc>
          <w:tcPr>
            <w:tcW w:w="1512" w:type="dxa"/>
            <w:shd w:val="clear" w:color="auto" w:fill="auto"/>
            <w:vAlign w:val="center"/>
          </w:tcPr>
          <w:p w14:paraId="6BE97CDF" w14:textId="4B69C70C" w:rsidR="001A0940" w:rsidRPr="00886721" w:rsidRDefault="001A0940" w:rsidP="001A0940">
            <w:pPr>
              <w:jc w:val="center"/>
              <w:rPr>
                <w:rFonts w:ascii="Calibri Light" w:hAnsi="Calibri Light"/>
                <w:sz w:val="22"/>
              </w:rPr>
            </w:pPr>
            <w:r w:rsidRPr="00886721">
              <w:rPr>
                <w:rFonts w:ascii="Calibri Light" w:hAnsi="Calibri Light"/>
                <w:sz w:val="22"/>
              </w:rPr>
              <w:t>105</w:t>
            </w:r>
          </w:p>
        </w:tc>
        <w:tc>
          <w:tcPr>
            <w:tcW w:w="1512" w:type="dxa"/>
            <w:shd w:val="clear" w:color="auto" w:fill="auto"/>
            <w:vAlign w:val="center"/>
          </w:tcPr>
          <w:p w14:paraId="7768793C" w14:textId="64BACF69" w:rsidR="001A0940" w:rsidRPr="00886721" w:rsidRDefault="001A0940" w:rsidP="001A0940">
            <w:pPr>
              <w:jc w:val="center"/>
              <w:rPr>
                <w:rFonts w:ascii="Calibri Light" w:hAnsi="Calibri Light"/>
                <w:sz w:val="22"/>
              </w:rPr>
            </w:pPr>
            <w:r w:rsidRPr="00886721">
              <w:rPr>
                <w:rFonts w:ascii="Calibri Light" w:hAnsi="Calibri Light"/>
                <w:sz w:val="22"/>
              </w:rPr>
              <w:t>109</w:t>
            </w:r>
          </w:p>
        </w:tc>
        <w:tc>
          <w:tcPr>
            <w:tcW w:w="1512" w:type="dxa"/>
            <w:shd w:val="clear" w:color="auto" w:fill="auto"/>
            <w:vAlign w:val="center"/>
          </w:tcPr>
          <w:p w14:paraId="7DFFE74F" w14:textId="716FDA38" w:rsidR="001A0940" w:rsidRPr="00886721" w:rsidRDefault="001A0940" w:rsidP="001A0940">
            <w:pPr>
              <w:jc w:val="center"/>
              <w:rPr>
                <w:rFonts w:ascii="Calibri Light" w:hAnsi="Calibri Light"/>
                <w:sz w:val="22"/>
              </w:rPr>
            </w:pPr>
            <w:r w:rsidRPr="00886721">
              <w:rPr>
                <w:rFonts w:ascii="Calibri Light" w:hAnsi="Calibri Light"/>
                <w:sz w:val="22"/>
              </w:rPr>
              <w:t>104</w:t>
            </w:r>
          </w:p>
        </w:tc>
      </w:tr>
    </w:tbl>
    <w:p w14:paraId="085032B1" w14:textId="77777777" w:rsidR="00BC1DAE" w:rsidRPr="00886721" w:rsidRDefault="00A75457" w:rsidP="00A75457">
      <w:pPr>
        <w:rPr>
          <w:rFonts w:ascii="Calibri Light" w:hAnsi="Calibri Light"/>
          <w:sz w:val="20"/>
          <w:szCs w:val="20"/>
        </w:rPr>
      </w:pPr>
      <w:r w:rsidRPr="00886721">
        <w:rPr>
          <w:rFonts w:ascii="Calibri Light" w:hAnsi="Calibri Light"/>
          <w:sz w:val="20"/>
          <w:szCs w:val="20"/>
        </w:rPr>
        <w:t>Źródło: Straż Miejska w Białymstoku</w:t>
      </w:r>
    </w:p>
    <w:p w14:paraId="56B004B8" w14:textId="77777777" w:rsidR="00BC1DAE" w:rsidRPr="00886721" w:rsidRDefault="00583592" w:rsidP="005E0842">
      <w:pPr>
        <w:spacing w:line="276" w:lineRule="auto"/>
        <w:rPr>
          <w:rFonts w:ascii="Calibri Light" w:hAnsi="Calibri Light"/>
        </w:rPr>
      </w:pPr>
      <w:r w:rsidRPr="00886721">
        <w:rPr>
          <w:rFonts w:ascii="Calibri Light" w:hAnsi="Calibri Light"/>
        </w:rPr>
        <w:t>Realizując zadania przypisane Straży Miejskiej strażnicy w 2021 roku nałożyli 6 484 mandat</w:t>
      </w:r>
      <w:r w:rsidR="004D7C79" w:rsidRPr="00886721">
        <w:rPr>
          <w:rFonts w:ascii="Calibri Light" w:hAnsi="Calibri Light"/>
        </w:rPr>
        <w:t>ów</w:t>
      </w:r>
      <w:r w:rsidRPr="00886721">
        <w:rPr>
          <w:rFonts w:ascii="Calibri Light" w:hAnsi="Calibri Light"/>
        </w:rPr>
        <w:t xml:space="preserve"> </w:t>
      </w:r>
      <w:r w:rsidR="004D7C79" w:rsidRPr="00886721">
        <w:rPr>
          <w:rFonts w:ascii="Calibri Light" w:hAnsi="Calibri Light"/>
        </w:rPr>
        <w:t xml:space="preserve">karnych </w:t>
      </w:r>
      <w:r w:rsidRPr="00886721">
        <w:rPr>
          <w:rFonts w:ascii="Calibri Light" w:hAnsi="Calibri Light"/>
        </w:rPr>
        <w:t>na ogólną kwotę 683 995 zł.</w:t>
      </w:r>
    </w:p>
    <w:p w14:paraId="409E2E3A" w14:textId="07B570AB" w:rsidR="00A75457" w:rsidRPr="00886721" w:rsidRDefault="00A75457" w:rsidP="005E0842">
      <w:pPr>
        <w:pStyle w:val="Legenda"/>
        <w:rPr>
          <w:rFonts w:ascii="Calibri Light" w:hAnsi="Calibri Light"/>
          <w:sz w:val="24"/>
          <w:szCs w:val="24"/>
        </w:rPr>
      </w:pPr>
      <w:bookmarkStart w:id="354" w:name="_Toc6568406"/>
      <w:bookmarkStart w:id="355" w:name="_Toc108780972"/>
      <w:r w:rsidRPr="00886721">
        <w:rPr>
          <w:rFonts w:ascii="Calibri Light" w:hAnsi="Calibri Light"/>
          <w:sz w:val="24"/>
          <w:szCs w:val="24"/>
        </w:rPr>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148</w:t>
      </w:r>
      <w:r w:rsidRPr="00886721">
        <w:rPr>
          <w:rFonts w:ascii="Calibri Light" w:hAnsi="Calibri Light"/>
          <w:sz w:val="24"/>
          <w:szCs w:val="24"/>
        </w:rPr>
        <w:fldChar w:fldCharType="end"/>
      </w:r>
      <w:r w:rsidRPr="00886721">
        <w:rPr>
          <w:rFonts w:ascii="Calibri Light" w:hAnsi="Calibri Light"/>
          <w:sz w:val="24"/>
          <w:szCs w:val="24"/>
        </w:rPr>
        <w:t>. Liczba ujawnionych wykroczeń z podziałem na ich kategorie</w:t>
      </w:r>
      <w:bookmarkEnd w:id="354"/>
      <w:bookmarkEnd w:id="355"/>
    </w:p>
    <w:tbl>
      <w:tblPr>
        <w:tblW w:w="907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Caption w:val="Tabela 148. "/>
        <w:tblDescription w:val="Liczba ujawnionych wykroczeń z podziałem na ich kategorie"/>
      </w:tblPr>
      <w:tblGrid>
        <w:gridCol w:w="634"/>
        <w:gridCol w:w="4022"/>
        <w:gridCol w:w="882"/>
        <w:gridCol w:w="883"/>
        <w:gridCol w:w="883"/>
        <w:gridCol w:w="883"/>
        <w:gridCol w:w="883"/>
      </w:tblGrid>
      <w:tr w:rsidR="001205AB" w:rsidRPr="00886721" w14:paraId="4DE75B12" w14:textId="77777777" w:rsidTr="00651609">
        <w:trPr>
          <w:trHeight w:val="20"/>
          <w:tblHeader/>
        </w:trPr>
        <w:tc>
          <w:tcPr>
            <w:tcW w:w="635" w:type="dxa"/>
            <w:shd w:val="clear" w:color="auto" w:fill="F2F2F2" w:themeFill="background1" w:themeFillShade="F2"/>
            <w:vAlign w:val="center"/>
          </w:tcPr>
          <w:p w14:paraId="0F604E40" w14:textId="77777777"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Lp.</w:t>
            </w:r>
          </w:p>
        </w:tc>
        <w:tc>
          <w:tcPr>
            <w:tcW w:w="4023" w:type="dxa"/>
            <w:shd w:val="clear" w:color="auto" w:fill="F2F2F2" w:themeFill="background1" w:themeFillShade="F2"/>
            <w:vAlign w:val="center"/>
          </w:tcPr>
          <w:p w14:paraId="7CA6A54B" w14:textId="77777777"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Rodzaje wykroczeń zawartych w:</w:t>
            </w:r>
          </w:p>
        </w:tc>
        <w:tc>
          <w:tcPr>
            <w:tcW w:w="882" w:type="dxa"/>
            <w:shd w:val="clear" w:color="auto" w:fill="F2F2F2" w:themeFill="background1" w:themeFillShade="F2"/>
            <w:vAlign w:val="center"/>
          </w:tcPr>
          <w:p w14:paraId="2020295B" w14:textId="6C9A87B0" w:rsidR="001A0940" w:rsidRPr="00886721" w:rsidRDefault="001A0940" w:rsidP="001A0940">
            <w:pPr>
              <w:widowControl w:val="0"/>
              <w:autoSpaceDE w:val="0"/>
              <w:autoSpaceDN w:val="0"/>
              <w:adjustRightInd w:val="0"/>
              <w:jc w:val="center"/>
              <w:rPr>
                <w:rFonts w:ascii="Calibri Light" w:hAnsi="Calibri Light"/>
                <w:b/>
                <w:bCs/>
                <w:noProof/>
                <w:sz w:val="22"/>
              </w:rPr>
            </w:pPr>
            <w:r w:rsidRPr="00886721">
              <w:rPr>
                <w:rFonts w:ascii="Calibri Light" w:hAnsi="Calibri Light"/>
                <w:b/>
                <w:bCs/>
                <w:noProof/>
                <w:sz w:val="22"/>
              </w:rPr>
              <w:t>2017</w:t>
            </w:r>
          </w:p>
        </w:tc>
        <w:tc>
          <w:tcPr>
            <w:tcW w:w="882" w:type="dxa"/>
            <w:tcBorders>
              <w:right w:val="single" w:sz="6" w:space="0" w:color="000000" w:themeColor="text1"/>
            </w:tcBorders>
            <w:shd w:val="clear" w:color="auto" w:fill="F2F2F2" w:themeFill="background1" w:themeFillShade="F2"/>
            <w:vAlign w:val="center"/>
          </w:tcPr>
          <w:p w14:paraId="0CDF4C52" w14:textId="64151C08" w:rsidR="001A0940" w:rsidRPr="00886721" w:rsidRDefault="001A0940" w:rsidP="001A0940">
            <w:pPr>
              <w:widowControl w:val="0"/>
              <w:autoSpaceDE w:val="0"/>
              <w:autoSpaceDN w:val="0"/>
              <w:adjustRightInd w:val="0"/>
              <w:jc w:val="center"/>
              <w:rPr>
                <w:rFonts w:ascii="Calibri Light" w:hAnsi="Calibri Light"/>
                <w:b/>
                <w:bCs/>
                <w:noProof/>
                <w:sz w:val="22"/>
              </w:rPr>
            </w:pPr>
            <w:r w:rsidRPr="00886721">
              <w:rPr>
                <w:rFonts w:ascii="Calibri Light" w:hAnsi="Calibri Light"/>
                <w:b/>
                <w:bCs/>
                <w:noProof/>
                <w:sz w:val="22"/>
              </w:rPr>
              <w:t>2018</w:t>
            </w:r>
          </w:p>
        </w:tc>
        <w:tc>
          <w:tcPr>
            <w:tcW w:w="883" w:type="dxa"/>
            <w:tcBorders>
              <w:top w:val="single" w:sz="6" w:space="0" w:color="000000" w:themeColor="text1"/>
              <w:left w:val="single" w:sz="6" w:space="0" w:color="000000" w:themeColor="text1"/>
              <w:right w:val="single" w:sz="6" w:space="0" w:color="000000" w:themeColor="text1"/>
            </w:tcBorders>
            <w:shd w:val="clear" w:color="auto" w:fill="F2F2F2" w:themeFill="background1" w:themeFillShade="F2"/>
            <w:vAlign w:val="center"/>
          </w:tcPr>
          <w:p w14:paraId="6D7FAB78" w14:textId="152DB356" w:rsidR="001A0940" w:rsidRPr="00886721" w:rsidRDefault="001A0940" w:rsidP="001A0940">
            <w:pPr>
              <w:widowControl w:val="0"/>
              <w:autoSpaceDE w:val="0"/>
              <w:autoSpaceDN w:val="0"/>
              <w:adjustRightInd w:val="0"/>
              <w:jc w:val="center"/>
              <w:rPr>
                <w:rFonts w:ascii="Calibri Light" w:hAnsi="Calibri Light"/>
                <w:b/>
                <w:bCs/>
                <w:noProof/>
                <w:sz w:val="22"/>
              </w:rPr>
            </w:pPr>
            <w:r w:rsidRPr="00886721">
              <w:rPr>
                <w:rFonts w:ascii="Calibri Light" w:hAnsi="Calibri Light"/>
                <w:b/>
                <w:bCs/>
                <w:noProof/>
                <w:sz w:val="22"/>
              </w:rPr>
              <w:t>2019</w:t>
            </w:r>
          </w:p>
        </w:tc>
        <w:tc>
          <w:tcPr>
            <w:tcW w:w="882" w:type="dxa"/>
            <w:tcBorders>
              <w:left w:val="single" w:sz="6" w:space="0" w:color="000000" w:themeColor="text1"/>
            </w:tcBorders>
            <w:shd w:val="clear" w:color="auto" w:fill="F2F2F2" w:themeFill="background1" w:themeFillShade="F2"/>
            <w:vAlign w:val="center"/>
          </w:tcPr>
          <w:p w14:paraId="55E217F3" w14:textId="2A6A3166" w:rsidR="001A0940" w:rsidRPr="00886721" w:rsidRDefault="001A0940" w:rsidP="001A0940">
            <w:pPr>
              <w:widowControl w:val="0"/>
              <w:autoSpaceDE w:val="0"/>
              <w:autoSpaceDN w:val="0"/>
              <w:adjustRightInd w:val="0"/>
              <w:jc w:val="center"/>
              <w:rPr>
                <w:rFonts w:ascii="Calibri Light" w:hAnsi="Calibri Light"/>
                <w:b/>
                <w:bCs/>
                <w:noProof/>
                <w:sz w:val="22"/>
              </w:rPr>
            </w:pPr>
            <w:r w:rsidRPr="00886721">
              <w:rPr>
                <w:rFonts w:ascii="Calibri Light" w:hAnsi="Calibri Light"/>
                <w:b/>
                <w:bCs/>
                <w:noProof/>
                <w:sz w:val="22"/>
              </w:rPr>
              <w:t>2020</w:t>
            </w:r>
          </w:p>
        </w:tc>
        <w:tc>
          <w:tcPr>
            <w:tcW w:w="883" w:type="dxa"/>
            <w:tcBorders>
              <w:left w:val="single" w:sz="6" w:space="0" w:color="000000" w:themeColor="text1"/>
            </w:tcBorders>
            <w:shd w:val="clear" w:color="auto" w:fill="F2F2F2" w:themeFill="background1" w:themeFillShade="F2"/>
            <w:vAlign w:val="center"/>
          </w:tcPr>
          <w:p w14:paraId="5DBD9AC5" w14:textId="2F6DCDE0" w:rsidR="001A0940" w:rsidRPr="00886721" w:rsidRDefault="001A0940" w:rsidP="001A0940">
            <w:pPr>
              <w:jc w:val="center"/>
              <w:rPr>
                <w:rFonts w:ascii="Calibri Light" w:hAnsi="Calibri Light"/>
                <w:b/>
                <w:bCs/>
                <w:noProof/>
                <w:sz w:val="22"/>
              </w:rPr>
            </w:pPr>
            <w:r w:rsidRPr="00886721">
              <w:rPr>
                <w:rFonts w:ascii="Calibri Light" w:hAnsi="Calibri Light"/>
                <w:b/>
                <w:bCs/>
                <w:noProof/>
                <w:sz w:val="22"/>
              </w:rPr>
              <w:t>2021</w:t>
            </w:r>
          </w:p>
        </w:tc>
      </w:tr>
      <w:tr w:rsidR="001205AB" w:rsidRPr="00886721" w14:paraId="452C82C0" w14:textId="77777777" w:rsidTr="00651609">
        <w:trPr>
          <w:trHeight w:val="20"/>
        </w:trPr>
        <w:tc>
          <w:tcPr>
            <w:tcW w:w="635" w:type="dxa"/>
            <w:shd w:val="clear" w:color="auto" w:fill="F2F2F2" w:themeFill="background1" w:themeFillShade="F2"/>
            <w:vAlign w:val="center"/>
          </w:tcPr>
          <w:p w14:paraId="3F9DA3C5" w14:textId="46C6E502"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1</w:t>
            </w:r>
            <w:r w:rsidR="00B47417" w:rsidRPr="00886721">
              <w:rPr>
                <w:rFonts w:ascii="Calibri Light" w:hAnsi="Calibri Light"/>
                <w:b/>
                <w:bCs/>
                <w:noProof/>
                <w:sz w:val="22"/>
              </w:rPr>
              <w:t>.</w:t>
            </w:r>
          </w:p>
        </w:tc>
        <w:tc>
          <w:tcPr>
            <w:tcW w:w="4023" w:type="dxa"/>
            <w:shd w:val="clear" w:color="auto" w:fill="auto"/>
            <w:vAlign w:val="center"/>
          </w:tcPr>
          <w:p w14:paraId="1DA09B6E" w14:textId="77777777"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Ustawie - Kodeks wykroczeń</w:t>
            </w:r>
          </w:p>
        </w:tc>
        <w:tc>
          <w:tcPr>
            <w:tcW w:w="882" w:type="dxa"/>
            <w:shd w:val="clear" w:color="auto" w:fill="auto"/>
            <w:vAlign w:val="center"/>
          </w:tcPr>
          <w:p w14:paraId="35777CCA" w14:textId="5F77AA1C" w:rsidR="001A0940" w:rsidRPr="00886721" w:rsidRDefault="001A0940" w:rsidP="001A0940">
            <w:pPr>
              <w:jc w:val="center"/>
              <w:rPr>
                <w:rFonts w:ascii="Calibri Light" w:hAnsi="Calibri Light"/>
                <w:noProof/>
                <w:sz w:val="22"/>
              </w:rPr>
            </w:pPr>
            <w:r w:rsidRPr="00886721">
              <w:rPr>
                <w:rFonts w:ascii="Calibri Light" w:hAnsi="Calibri Light"/>
                <w:noProof/>
                <w:sz w:val="22"/>
              </w:rPr>
              <w:t>12 178</w:t>
            </w:r>
          </w:p>
        </w:tc>
        <w:tc>
          <w:tcPr>
            <w:tcW w:w="882" w:type="dxa"/>
            <w:tcBorders>
              <w:bottom w:val="single" w:sz="6" w:space="0" w:color="000000" w:themeColor="text1"/>
              <w:right w:val="single" w:sz="6" w:space="0" w:color="000000" w:themeColor="text1"/>
            </w:tcBorders>
            <w:shd w:val="clear" w:color="auto" w:fill="auto"/>
            <w:vAlign w:val="center"/>
          </w:tcPr>
          <w:p w14:paraId="43FB2334" w14:textId="1DB64128" w:rsidR="001A0940" w:rsidRPr="00886721" w:rsidRDefault="001A0940" w:rsidP="001A0940">
            <w:pPr>
              <w:jc w:val="center"/>
              <w:rPr>
                <w:rFonts w:ascii="Calibri Light" w:hAnsi="Calibri Light"/>
                <w:noProof/>
                <w:sz w:val="22"/>
              </w:rPr>
            </w:pPr>
            <w:r w:rsidRPr="00886721">
              <w:rPr>
                <w:rFonts w:ascii="Calibri Light" w:hAnsi="Calibri Light"/>
                <w:noProof/>
                <w:sz w:val="22"/>
              </w:rPr>
              <w:t>8 612</w:t>
            </w:r>
          </w:p>
        </w:tc>
        <w:tc>
          <w:tcPr>
            <w:tcW w:w="883" w:type="dxa"/>
            <w:tcBorders>
              <w:bottom w:val="single" w:sz="6" w:space="0" w:color="000000" w:themeColor="text1"/>
              <w:right w:val="single" w:sz="6" w:space="0" w:color="000000" w:themeColor="text1"/>
            </w:tcBorders>
            <w:shd w:val="clear" w:color="auto" w:fill="auto"/>
            <w:vAlign w:val="center"/>
          </w:tcPr>
          <w:p w14:paraId="14826938" w14:textId="1C7BA1CF" w:rsidR="001A0940" w:rsidRPr="00886721" w:rsidRDefault="001A0940" w:rsidP="001A0940">
            <w:pPr>
              <w:jc w:val="center"/>
              <w:rPr>
                <w:rFonts w:ascii="Calibri Light" w:hAnsi="Calibri Light"/>
                <w:noProof/>
                <w:sz w:val="22"/>
              </w:rPr>
            </w:pPr>
            <w:r w:rsidRPr="00886721">
              <w:rPr>
                <w:rFonts w:ascii="Calibri Light" w:hAnsi="Calibri Light"/>
                <w:noProof/>
                <w:sz w:val="22"/>
              </w:rPr>
              <w:t>9 159</w:t>
            </w:r>
          </w:p>
        </w:tc>
        <w:tc>
          <w:tcPr>
            <w:tcW w:w="882" w:type="dxa"/>
            <w:tcBorders>
              <w:bottom w:val="single" w:sz="6" w:space="0" w:color="000000" w:themeColor="text1"/>
            </w:tcBorders>
            <w:shd w:val="clear" w:color="auto" w:fill="auto"/>
            <w:vAlign w:val="center"/>
          </w:tcPr>
          <w:p w14:paraId="6A0B4F53" w14:textId="3BED6100" w:rsidR="001A0940" w:rsidRPr="00886721" w:rsidRDefault="001A0940" w:rsidP="001A0940">
            <w:pPr>
              <w:jc w:val="center"/>
              <w:rPr>
                <w:rFonts w:ascii="Calibri Light" w:hAnsi="Calibri Light"/>
                <w:noProof/>
                <w:sz w:val="22"/>
              </w:rPr>
            </w:pPr>
            <w:r w:rsidRPr="00886721">
              <w:rPr>
                <w:rFonts w:ascii="Calibri Light" w:hAnsi="Calibri Light"/>
                <w:noProof/>
                <w:sz w:val="22"/>
              </w:rPr>
              <w:t>7 949</w:t>
            </w:r>
          </w:p>
        </w:tc>
        <w:tc>
          <w:tcPr>
            <w:tcW w:w="883" w:type="dxa"/>
            <w:tcBorders>
              <w:bottom w:val="single" w:sz="6" w:space="0" w:color="000000" w:themeColor="text1"/>
            </w:tcBorders>
            <w:shd w:val="clear" w:color="auto" w:fill="auto"/>
            <w:vAlign w:val="center"/>
          </w:tcPr>
          <w:p w14:paraId="4EEF1604" w14:textId="1AB56EE0" w:rsidR="001A0940" w:rsidRPr="00886721" w:rsidRDefault="005B3F46" w:rsidP="001A0940">
            <w:pPr>
              <w:jc w:val="center"/>
              <w:rPr>
                <w:rFonts w:ascii="Calibri Light" w:hAnsi="Calibri Light"/>
                <w:noProof/>
                <w:sz w:val="22"/>
              </w:rPr>
            </w:pPr>
            <w:r w:rsidRPr="00886721">
              <w:rPr>
                <w:rFonts w:ascii="Calibri Light" w:hAnsi="Calibri Light"/>
                <w:noProof/>
                <w:sz w:val="22"/>
              </w:rPr>
              <w:t xml:space="preserve">11 645 </w:t>
            </w:r>
          </w:p>
        </w:tc>
      </w:tr>
      <w:tr w:rsidR="001205AB" w:rsidRPr="00886721" w14:paraId="133B333B" w14:textId="77777777" w:rsidTr="00651609">
        <w:trPr>
          <w:trHeight w:val="20"/>
        </w:trPr>
        <w:tc>
          <w:tcPr>
            <w:tcW w:w="635" w:type="dxa"/>
            <w:shd w:val="clear" w:color="auto" w:fill="F2F2F2" w:themeFill="background1" w:themeFillShade="F2"/>
            <w:vAlign w:val="center"/>
          </w:tcPr>
          <w:p w14:paraId="57A0DDC9" w14:textId="77777777" w:rsidR="001A0940" w:rsidRPr="00886721" w:rsidRDefault="001A0940" w:rsidP="001A0940">
            <w:pPr>
              <w:widowControl w:val="0"/>
              <w:autoSpaceDE w:val="0"/>
              <w:autoSpaceDN w:val="0"/>
              <w:adjustRightInd w:val="0"/>
              <w:jc w:val="right"/>
              <w:rPr>
                <w:rFonts w:ascii="Calibri Light" w:hAnsi="Calibri Light"/>
                <w:b/>
                <w:bCs/>
                <w:noProof/>
                <w:sz w:val="22"/>
              </w:rPr>
            </w:pPr>
            <w:r w:rsidRPr="00886721">
              <w:rPr>
                <w:rFonts w:ascii="Calibri Light" w:hAnsi="Calibri Light"/>
                <w:b/>
                <w:bCs/>
                <w:noProof/>
                <w:sz w:val="22"/>
              </w:rPr>
              <w:t>a)</w:t>
            </w:r>
          </w:p>
        </w:tc>
        <w:tc>
          <w:tcPr>
            <w:tcW w:w="4023" w:type="dxa"/>
            <w:shd w:val="clear" w:color="auto" w:fill="auto"/>
            <w:vAlign w:val="center"/>
          </w:tcPr>
          <w:p w14:paraId="51694049" w14:textId="6850EEE8" w:rsidR="001A0940" w:rsidRPr="00886721" w:rsidRDefault="001A0940" w:rsidP="00B47417">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wykroczenia przeciwko porządkowi</w:t>
            </w:r>
            <w:r w:rsidR="00B47417" w:rsidRPr="00886721">
              <w:rPr>
                <w:rFonts w:ascii="Calibri Light" w:hAnsi="Calibri Light"/>
                <w:b/>
                <w:bCs/>
                <w:noProof/>
                <w:sz w:val="22"/>
              </w:rPr>
              <w:br/>
            </w:r>
            <w:r w:rsidRPr="00886721">
              <w:rPr>
                <w:rFonts w:ascii="Calibri Light" w:hAnsi="Calibri Light"/>
                <w:b/>
                <w:bCs/>
                <w:noProof/>
                <w:sz w:val="22"/>
              </w:rPr>
              <w:t>i spokojowi publicznemu</w:t>
            </w:r>
          </w:p>
        </w:tc>
        <w:tc>
          <w:tcPr>
            <w:tcW w:w="882" w:type="dxa"/>
            <w:shd w:val="clear" w:color="auto" w:fill="auto"/>
            <w:vAlign w:val="center"/>
          </w:tcPr>
          <w:p w14:paraId="4DD4094F" w14:textId="01F55FD6" w:rsidR="001A0940" w:rsidRPr="00886721" w:rsidRDefault="001A0940" w:rsidP="001A0940">
            <w:pPr>
              <w:jc w:val="center"/>
              <w:rPr>
                <w:rFonts w:ascii="Calibri Light" w:hAnsi="Calibri Light"/>
                <w:noProof/>
                <w:sz w:val="22"/>
              </w:rPr>
            </w:pPr>
            <w:r w:rsidRPr="00886721">
              <w:rPr>
                <w:rFonts w:ascii="Calibri Light" w:hAnsi="Calibri Light"/>
                <w:noProof/>
                <w:sz w:val="22"/>
              </w:rPr>
              <w:t>207</w:t>
            </w:r>
          </w:p>
        </w:tc>
        <w:tc>
          <w:tcPr>
            <w:tcW w:w="882" w:type="dxa"/>
            <w:tcBorders>
              <w:bottom w:val="single" w:sz="6" w:space="0" w:color="000000" w:themeColor="text1"/>
              <w:right w:val="single" w:sz="6" w:space="0" w:color="000000" w:themeColor="text1"/>
            </w:tcBorders>
            <w:shd w:val="clear" w:color="auto" w:fill="auto"/>
            <w:vAlign w:val="center"/>
          </w:tcPr>
          <w:p w14:paraId="5A75FEE7" w14:textId="31336017" w:rsidR="001A0940" w:rsidRPr="00886721" w:rsidRDefault="001A0940" w:rsidP="001A0940">
            <w:pPr>
              <w:jc w:val="center"/>
              <w:rPr>
                <w:rFonts w:ascii="Calibri Light" w:hAnsi="Calibri Light"/>
                <w:noProof/>
                <w:sz w:val="22"/>
              </w:rPr>
            </w:pPr>
            <w:r w:rsidRPr="00886721">
              <w:rPr>
                <w:rFonts w:ascii="Calibri Light" w:hAnsi="Calibri Light"/>
                <w:noProof/>
                <w:sz w:val="22"/>
              </w:rPr>
              <w:t>123</w:t>
            </w:r>
          </w:p>
        </w:tc>
        <w:tc>
          <w:tcPr>
            <w:tcW w:w="883" w:type="dxa"/>
            <w:tcBorders>
              <w:bottom w:val="single" w:sz="6" w:space="0" w:color="000000" w:themeColor="text1"/>
              <w:right w:val="single" w:sz="6" w:space="0" w:color="000000" w:themeColor="text1"/>
            </w:tcBorders>
            <w:shd w:val="clear" w:color="auto" w:fill="auto"/>
            <w:vAlign w:val="center"/>
          </w:tcPr>
          <w:p w14:paraId="7BC0D0A3" w14:textId="0681D9C0" w:rsidR="001A0940" w:rsidRPr="00886721" w:rsidRDefault="001A0940" w:rsidP="001A0940">
            <w:pPr>
              <w:jc w:val="center"/>
              <w:rPr>
                <w:rFonts w:ascii="Calibri Light" w:hAnsi="Calibri Light"/>
                <w:noProof/>
                <w:sz w:val="22"/>
              </w:rPr>
            </w:pPr>
            <w:r w:rsidRPr="00886721">
              <w:rPr>
                <w:rFonts w:ascii="Calibri Light" w:hAnsi="Calibri Light"/>
                <w:noProof/>
                <w:sz w:val="22"/>
              </w:rPr>
              <w:t>167</w:t>
            </w:r>
          </w:p>
        </w:tc>
        <w:tc>
          <w:tcPr>
            <w:tcW w:w="882" w:type="dxa"/>
            <w:tcBorders>
              <w:bottom w:val="single" w:sz="6" w:space="0" w:color="000000" w:themeColor="text1"/>
            </w:tcBorders>
            <w:shd w:val="clear" w:color="auto" w:fill="auto"/>
            <w:vAlign w:val="center"/>
          </w:tcPr>
          <w:p w14:paraId="2F10EC8F" w14:textId="01F9F099" w:rsidR="001A0940" w:rsidRPr="00886721" w:rsidRDefault="001A0940" w:rsidP="001A0940">
            <w:pPr>
              <w:jc w:val="center"/>
              <w:rPr>
                <w:rFonts w:ascii="Calibri Light" w:hAnsi="Calibri Light"/>
                <w:noProof/>
                <w:sz w:val="22"/>
              </w:rPr>
            </w:pPr>
            <w:r w:rsidRPr="00886721">
              <w:rPr>
                <w:rFonts w:ascii="Calibri Light" w:hAnsi="Calibri Light"/>
                <w:noProof/>
                <w:sz w:val="22"/>
              </w:rPr>
              <w:t>448</w:t>
            </w:r>
          </w:p>
        </w:tc>
        <w:tc>
          <w:tcPr>
            <w:tcW w:w="883" w:type="dxa"/>
            <w:tcBorders>
              <w:bottom w:val="single" w:sz="6" w:space="0" w:color="000000" w:themeColor="text1"/>
            </w:tcBorders>
            <w:shd w:val="clear" w:color="auto" w:fill="auto"/>
            <w:vAlign w:val="center"/>
          </w:tcPr>
          <w:p w14:paraId="375000CB" w14:textId="404E3080" w:rsidR="001A0940" w:rsidRPr="00886721" w:rsidRDefault="005B3F46" w:rsidP="001A0940">
            <w:pPr>
              <w:jc w:val="center"/>
              <w:rPr>
                <w:rFonts w:ascii="Calibri Light" w:hAnsi="Calibri Light"/>
                <w:noProof/>
                <w:sz w:val="22"/>
              </w:rPr>
            </w:pPr>
            <w:r w:rsidRPr="00886721">
              <w:rPr>
                <w:rFonts w:ascii="Calibri Light" w:hAnsi="Calibri Light"/>
                <w:noProof/>
                <w:sz w:val="22"/>
              </w:rPr>
              <w:t>183</w:t>
            </w:r>
          </w:p>
        </w:tc>
      </w:tr>
      <w:tr w:rsidR="001205AB" w:rsidRPr="00886721" w14:paraId="0BE21A52" w14:textId="77777777" w:rsidTr="00651609">
        <w:trPr>
          <w:trHeight w:val="20"/>
        </w:trPr>
        <w:tc>
          <w:tcPr>
            <w:tcW w:w="635" w:type="dxa"/>
            <w:shd w:val="clear" w:color="auto" w:fill="F2F2F2" w:themeFill="background1" w:themeFillShade="F2"/>
            <w:vAlign w:val="center"/>
          </w:tcPr>
          <w:p w14:paraId="61291CD9" w14:textId="77777777" w:rsidR="001A0940" w:rsidRPr="00886721" w:rsidRDefault="001A0940" w:rsidP="001A0940">
            <w:pPr>
              <w:widowControl w:val="0"/>
              <w:autoSpaceDE w:val="0"/>
              <w:autoSpaceDN w:val="0"/>
              <w:adjustRightInd w:val="0"/>
              <w:jc w:val="right"/>
              <w:rPr>
                <w:rFonts w:ascii="Calibri Light" w:hAnsi="Calibri Light"/>
                <w:b/>
                <w:bCs/>
                <w:noProof/>
                <w:sz w:val="22"/>
              </w:rPr>
            </w:pPr>
            <w:r w:rsidRPr="00886721">
              <w:rPr>
                <w:rFonts w:ascii="Calibri Light" w:hAnsi="Calibri Light"/>
                <w:b/>
                <w:bCs/>
                <w:noProof/>
                <w:sz w:val="22"/>
              </w:rPr>
              <w:t>b)</w:t>
            </w:r>
          </w:p>
        </w:tc>
        <w:tc>
          <w:tcPr>
            <w:tcW w:w="4023" w:type="dxa"/>
            <w:shd w:val="clear" w:color="auto" w:fill="auto"/>
            <w:vAlign w:val="center"/>
          </w:tcPr>
          <w:p w14:paraId="01449670" w14:textId="77777777"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wykroczenia przeciwko instytucjom państwowym, samorządowym i społecznym</w:t>
            </w:r>
          </w:p>
        </w:tc>
        <w:tc>
          <w:tcPr>
            <w:tcW w:w="882" w:type="dxa"/>
            <w:shd w:val="clear" w:color="auto" w:fill="auto"/>
            <w:vAlign w:val="center"/>
          </w:tcPr>
          <w:p w14:paraId="3F4C05DA" w14:textId="6598CF82" w:rsidR="001A0940" w:rsidRPr="00886721" w:rsidRDefault="001A0940" w:rsidP="001A0940">
            <w:pPr>
              <w:jc w:val="center"/>
              <w:rPr>
                <w:rFonts w:ascii="Calibri Light" w:hAnsi="Calibri Light"/>
                <w:noProof/>
                <w:sz w:val="22"/>
              </w:rPr>
            </w:pPr>
            <w:r w:rsidRPr="00886721">
              <w:rPr>
                <w:rFonts w:ascii="Calibri Light" w:hAnsi="Calibri Light"/>
                <w:noProof/>
                <w:sz w:val="22"/>
              </w:rPr>
              <w:t>7</w:t>
            </w:r>
          </w:p>
        </w:tc>
        <w:tc>
          <w:tcPr>
            <w:tcW w:w="882" w:type="dxa"/>
            <w:tcBorders>
              <w:bottom w:val="single" w:sz="6" w:space="0" w:color="000000" w:themeColor="text1"/>
              <w:right w:val="single" w:sz="6" w:space="0" w:color="000000" w:themeColor="text1"/>
            </w:tcBorders>
            <w:shd w:val="clear" w:color="auto" w:fill="auto"/>
            <w:vAlign w:val="center"/>
          </w:tcPr>
          <w:p w14:paraId="62895AC1" w14:textId="4BCEE81A" w:rsidR="001A0940" w:rsidRPr="00886721" w:rsidRDefault="001A0940" w:rsidP="001A0940">
            <w:pPr>
              <w:jc w:val="center"/>
              <w:rPr>
                <w:rFonts w:ascii="Calibri Light" w:hAnsi="Calibri Light"/>
                <w:noProof/>
                <w:sz w:val="22"/>
              </w:rPr>
            </w:pPr>
            <w:r w:rsidRPr="00886721">
              <w:rPr>
                <w:rFonts w:ascii="Calibri Light" w:hAnsi="Calibri Light"/>
                <w:noProof/>
                <w:sz w:val="22"/>
              </w:rPr>
              <w:t>13</w:t>
            </w:r>
          </w:p>
        </w:tc>
        <w:tc>
          <w:tcPr>
            <w:tcW w:w="883" w:type="dxa"/>
            <w:tcBorders>
              <w:bottom w:val="single" w:sz="6" w:space="0" w:color="000000" w:themeColor="text1"/>
              <w:right w:val="single" w:sz="6" w:space="0" w:color="000000" w:themeColor="text1"/>
            </w:tcBorders>
            <w:shd w:val="clear" w:color="auto" w:fill="auto"/>
            <w:vAlign w:val="center"/>
          </w:tcPr>
          <w:p w14:paraId="4A6B8C42" w14:textId="4CE13A91" w:rsidR="001A0940" w:rsidRPr="00886721" w:rsidRDefault="001A0940" w:rsidP="001A0940">
            <w:pPr>
              <w:jc w:val="center"/>
              <w:rPr>
                <w:rFonts w:ascii="Calibri Light" w:hAnsi="Calibri Light"/>
                <w:noProof/>
                <w:sz w:val="22"/>
              </w:rPr>
            </w:pPr>
            <w:r w:rsidRPr="00886721">
              <w:rPr>
                <w:rFonts w:ascii="Calibri Light" w:hAnsi="Calibri Light"/>
                <w:noProof/>
                <w:sz w:val="22"/>
              </w:rPr>
              <w:t>12</w:t>
            </w:r>
          </w:p>
        </w:tc>
        <w:tc>
          <w:tcPr>
            <w:tcW w:w="882" w:type="dxa"/>
            <w:tcBorders>
              <w:bottom w:val="single" w:sz="6" w:space="0" w:color="000000" w:themeColor="text1"/>
            </w:tcBorders>
            <w:shd w:val="clear" w:color="auto" w:fill="auto"/>
            <w:vAlign w:val="center"/>
          </w:tcPr>
          <w:p w14:paraId="1AF09A45" w14:textId="064D853A" w:rsidR="001A0940" w:rsidRPr="00886721" w:rsidRDefault="001A0940" w:rsidP="001A0940">
            <w:pPr>
              <w:jc w:val="center"/>
              <w:rPr>
                <w:rFonts w:ascii="Calibri Light" w:hAnsi="Calibri Light"/>
                <w:noProof/>
                <w:sz w:val="22"/>
              </w:rPr>
            </w:pPr>
            <w:r w:rsidRPr="00886721">
              <w:rPr>
                <w:rFonts w:ascii="Calibri Light" w:hAnsi="Calibri Light"/>
                <w:noProof/>
                <w:sz w:val="22"/>
              </w:rPr>
              <w:t>10</w:t>
            </w:r>
          </w:p>
        </w:tc>
        <w:tc>
          <w:tcPr>
            <w:tcW w:w="883" w:type="dxa"/>
            <w:tcBorders>
              <w:bottom w:val="single" w:sz="6" w:space="0" w:color="000000" w:themeColor="text1"/>
            </w:tcBorders>
            <w:shd w:val="clear" w:color="auto" w:fill="auto"/>
            <w:vAlign w:val="center"/>
          </w:tcPr>
          <w:p w14:paraId="1B5AF7D3" w14:textId="4D56C5F6" w:rsidR="001A0940" w:rsidRPr="00886721" w:rsidRDefault="005B3F46" w:rsidP="001A0940">
            <w:pPr>
              <w:jc w:val="center"/>
              <w:rPr>
                <w:rFonts w:ascii="Calibri Light" w:hAnsi="Calibri Light"/>
                <w:noProof/>
                <w:sz w:val="22"/>
              </w:rPr>
            </w:pPr>
            <w:r w:rsidRPr="00886721">
              <w:rPr>
                <w:rFonts w:ascii="Calibri Light" w:hAnsi="Calibri Light"/>
                <w:noProof/>
                <w:sz w:val="22"/>
              </w:rPr>
              <w:t>34</w:t>
            </w:r>
          </w:p>
        </w:tc>
      </w:tr>
      <w:tr w:rsidR="001205AB" w:rsidRPr="00886721" w14:paraId="3A061D81" w14:textId="77777777" w:rsidTr="00651609">
        <w:trPr>
          <w:trHeight w:val="20"/>
        </w:trPr>
        <w:tc>
          <w:tcPr>
            <w:tcW w:w="635" w:type="dxa"/>
            <w:shd w:val="clear" w:color="auto" w:fill="F2F2F2" w:themeFill="background1" w:themeFillShade="F2"/>
            <w:vAlign w:val="center"/>
          </w:tcPr>
          <w:p w14:paraId="7C1865E5" w14:textId="77777777" w:rsidR="001A0940" w:rsidRPr="00886721" w:rsidRDefault="001A0940" w:rsidP="001A0940">
            <w:pPr>
              <w:widowControl w:val="0"/>
              <w:autoSpaceDE w:val="0"/>
              <w:autoSpaceDN w:val="0"/>
              <w:adjustRightInd w:val="0"/>
              <w:jc w:val="right"/>
              <w:rPr>
                <w:rFonts w:ascii="Calibri Light" w:hAnsi="Calibri Light"/>
                <w:b/>
                <w:bCs/>
                <w:noProof/>
                <w:sz w:val="22"/>
              </w:rPr>
            </w:pPr>
            <w:r w:rsidRPr="00886721">
              <w:rPr>
                <w:rFonts w:ascii="Calibri Light" w:hAnsi="Calibri Light"/>
                <w:b/>
                <w:bCs/>
                <w:noProof/>
                <w:sz w:val="22"/>
              </w:rPr>
              <w:t>c)</w:t>
            </w:r>
          </w:p>
        </w:tc>
        <w:tc>
          <w:tcPr>
            <w:tcW w:w="4023" w:type="dxa"/>
            <w:shd w:val="clear" w:color="auto" w:fill="auto"/>
            <w:vAlign w:val="center"/>
          </w:tcPr>
          <w:p w14:paraId="4F0A058A" w14:textId="77777777"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wykroczenia przeciwko bezpieczeństwu osób i mienia</w:t>
            </w:r>
          </w:p>
        </w:tc>
        <w:tc>
          <w:tcPr>
            <w:tcW w:w="882" w:type="dxa"/>
            <w:shd w:val="clear" w:color="auto" w:fill="auto"/>
            <w:vAlign w:val="center"/>
          </w:tcPr>
          <w:p w14:paraId="4E836902" w14:textId="0A2EF21E" w:rsidR="001A0940" w:rsidRPr="00886721" w:rsidRDefault="001A0940" w:rsidP="001A0940">
            <w:pPr>
              <w:jc w:val="center"/>
              <w:rPr>
                <w:rFonts w:ascii="Calibri Light" w:hAnsi="Calibri Light"/>
                <w:noProof/>
                <w:sz w:val="22"/>
              </w:rPr>
            </w:pPr>
            <w:r w:rsidRPr="00886721">
              <w:rPr>
                <w:rFonts w:ascii="Calibri Light" w:hAnsi="Calibri Light"/>
                <w:noProof/>
                <w:sz w:val="22"/>
              </w:rPr>
              <w:t>118</w:t>
            </w:r>
          </w:p>
        </w:tc>
        <w:tc>
          <w:tcPr>
            <w:tcW w:w="882" w:type="dxa"/>
            <w:tcBorders>
              <w:bottom w:val="single" w:sz="6" w:space="0" w:color="000000" w:themeColor="text1"/>
              <w:right w:val="single" w:sz="6" w:space="0" w:color="000000" w:themeColor="text1"/>
            </w:tcBorders>
            <w:shd w:val="clear" w:color="auto" w:fill="auto"/>
            <w:vAlign w:val="center"/>
          </w:tcPr>
          <w:p w14:paraId="22603E75" w14:textId="34889252" w:rsidR="001A0940" w:rsidRPr="00886721" w:rsidRDefault="001A0940" w:rsidP="001A0940">
            <w:pPr>
              <w:jc w:val="center"/>
              <w:rPr>
                <w:rFonts w:ascii="Calibri Light" w:hAnsi="Calibri Light"/>
                <w:noProof/>
                <w:sz w:val="22"/>
              </w:rPr>
            </w:pPr>
            <w:r w:rsidRPr="00886721">
              <w:rPr>
                <w:rFonts w:ascii="Calibri Light" w:hAnsi="Calibri Light"/>
                <w:noProof/>
                <w:sz w:val="22"/>
              </w:rPr>
              <w:t>80</w:t>
            </w:r>
          </w:p>
        </w:tc>
        <w:tc>
          <w:tcPr>
            <w:tcW w:w="883" w:type="dxa"/>
            <w:tcBorders>
              <w:bottom w:val="single" w:sz="6" w:space="0" w:color="000000" w:themeColor="text1"/>
              <w:right w:val="single" w:sz="6" w:space="0" w:color="000000" w:themeColor="text1"/>
            </w:tcBorders>
            <w:shd w:val="clear" w:color="auto" w:fill="auto"/>
            <w:vAlign w:val="center"/>
          </w:tcPr>
          <w:p w14:paraId="6148C1FA" w14:textId="307A3FC8" w:rsidR="001A0940" w:rsidRPr="00886721" w:rsidRDefault="001A0940" w:rsidP="001A0940">
            <w:pPr>
              <w:jc w:val="center"/>
              <w:rPr>
                <w:rFonts w:ascii="Calibri Light" w:hAnsi="Calibri Light"/>
                <w:noProof/>
                <w:sz w:val="22"/>
              </w:rPr>
            </w:pPr>
            <w:r w:rsidRPr="00886721">
              <w:rPr>
                <w:rFonts w:ascii="Calibri Light" w:hAnsi="Calibri Light"/>
                <w:noProof/>
                <w:sz w:val="22"/>
              </w:rPr>
              <w:t>66</w:t>
            </w:r>
          </w:p>
        </w:tc>
        <w:tc>
          <w:tcPr>
            <w:tcW w:w="882" w:type="dxa"/>
            <w:tcBorders>
              <w:bottom w:val="single" w:sz="6" w:space="0" w:color="000000" w:themeColor="text1"/>
            </w:tcBorders>
            <w:shd w:val="clear" w:color="auto" w:fill="auto"/>
            <w:vAlign w:val="center"/>
          </w:tcPr>
          <w:p w14:paraId="3F468BDB" w14:textId="23B23955" w:rsidR="001A0940" w:rsidRPr="00886721" w:rsidRDefault="001A0940" w:rsidP="001A0940">
            <w:pPr>
              <w:jc w:val="center"/>
              <w:rPr>
                <w:rFonts w:ascii="Calibri Light" w:hAnsi="Calibri Light"/>
                <w:noProof/>
                <w:sz w:val="22"/>
              </w:rPr>
            </w:pPr>
            <w:r w:rsidRPr="00886721">
              <w:rPr>
                <w:rFonts w:ascii="Calibri Light" w:hAnsi="Calibri Light"/>
                <w:noProof/>
                <w:sz w:val="22"/>
              </w:rPr>
              <w:t>47</w:t>
            </w:r>
          </w:p>
        </w:tc>
        <w:tc>
          <w:tcPr>
            <w:tcW w:w="883" w:type="dxa"/>
            <w:tcBorders>
              <w:bottom w:val="single" w:sz="6" w:space="0" w:color="000000" w:themeColor="text1"/>
            </w:tcBorders>
            <w:shd w:val="clear" w:color="auto" w:fill="auto"/>
            <w:vAlign w:val="center"/>
          </w:tcPr>
          <w:p w14:paraId="107029F4" w14:textId="23698DB3" w:rsidR="001A0940" w:rsidRPr="00886721" w:rsidRDefault="005B3F46" w:rsidP="001A0940">
            <w:pPr>
              <w:jc w:val="center"/>
              <w:rPr>
                <w:rFonts w:ascii="Calibri Light" w:hAnsi="Calibri Light"/>
                <w:noProof/>
                <w:sz w:val="22"/>
              </w:rPr>
            </w:pPr>
            <w:r w:rsidRPr="00886721">
              <w:rPr>
                <w:rFonts w:ascii="Calibri Light" w:hAnsi="Calibri Light"/>
                <w:noProof/>
                <w:sz w:val="22"/>
              </w:rPr>
              <w:t>63</w:t>
            </w:r>
          </w:p>
        </w:tc>
      </w:tr>
      <w:tr w:rsidR="001205AB" w:rsidRPr="00886721" w14:paraId="526BA4FF" w14:textId="77777777" w:rsidTr="00651609">
        <w:trPr>
          <w:trHeight w:val="20"/>
        </w:trPr>
        <w:tc>
          <w:tcPr>
            <w:tcW w:w="635" w:type="dxa"/>
            <w:shd w:val="clear" w:color="auto" w:fill="F2F2F2" w:themeFill="background1" w:themeFillShade="F2"/>
            <w:vAlign w:val="center"/>
          </w:tcPr>
          <w:p w14:paraId="17A6A99E" w14:textId="77777777" w:rsidR="001A0940" w:rsidRPr="00886721" w:rsidRDefault="001A0940" w:rsidP="001A0940">
            <w:pPr>
              <w:widowControl w:val="0"/>
              <w:autoSpaceDE w:val="0"/>
              <w:autoSpaceDN w:val="0"/>
              <w:adjustRightInd w:val="0"/>
              <w:jc w:val="right"/>
              <w:rPr>
                <w:rFonts w:ascii="Calibri Light" w:hAnsi="Calibri Light"/>
                <w:b/>
                <w:bCs/>
                <w:noProof/>
                <w:sz w:val="22"/>
              </w:rPr>
            </w:pPr>
            <w:r w:rsidRPr="00886721">
              <w:rPr>
                <w:rFonts w:ascii="Calibri Light" w:hAnsi="Calibri Light"/>
                <w:b/>
                <w:bCs/>
                <w:noProof/>
                <w:sz w:val="22"/>
              </w:rPr>
              <w:t>d)</w:t>
            </w:r>
          </w:p>
        </w:tc>
        <w:tc>
          <w:tcPr>
            <w:tcW w:w="4023" w:type="dxa"/>
            <w:tcBorders>
              <w:bottom w:val="single" w:sz="4" w:space="0" w:color="auto"/>
            </w:tcBorders>
            <w:shd w:val="clear" w:color="auto" w:fill="auto"/>
            <w:vAlign w:val="center"/>
          </w:tcPr>
          <w:p w14:paraId="6FC5DE60" w14:textId="77777777"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wykroczenia przeciwko bezpieczeństwu</w:t>
            </w:r>
            <w:r w:rsidRPr="00886721">
              <w:br/>
            </w:r>
            <w:r w:rsidRPr="00886721">
              <w:rPr>
                <w:rFonts w:ascii="Calibri Light" w:hAnsi="Calibri Light"/>
                <w:b/>
                <w:bCs/>
                <w:noProof/>
                <w:sz w:val="22"/>
              </w:rPr>
              <w:t>i porządkowi w komunikacji</w:t>
            </w:r>
          </w:p>
        </w:tc>
        <w:tc>
          <w:tcPr>
            <w:tcW w:w="882" w:type="dxa"/>
            <w:tcBorders>
              <w:bottom w:val="single" w:sz="6" w:space="0" w:color="000000" w:themeColor="text1"/>
            </w:tcBorders>
            <w:shd w:val="clear" w:color="auto" w:fill="auto"/>
            <w:vAlign w:val="center"/>
          </w:tcPr>
          <w:p w14:paraId="14F0E9C3" w14:textId="5DF00F3A" w:rsidR="001A0940" w:rsidRPr="00886721" w:rsidRDefault="001A0940" w:rsidP="001A0940">
            <w:pPr>
              <w:jc w:val="center"/>
              <w:rPr>
                <w:rFonts w:ascii="Calibri Light" w:hAnsi="Calibri Light"/>
                <w:noProof/>
                <w:sz w:val="22"/>
              </w:rPr>
            </w:pPr>
            <w:r w:rsidRPr="00886721">
              <w:rPr>
                <w:rFonts w:ascii="Calibri Light" w:hAnsi="Calibri Light"/>
                <w:noProof/>
                <w:sz w:val="22"/>
              </w:rPr>
              <w:t>9 961</w:t>
            </w:r>
          </w:p>
        </w:tc>
        <w:tc>
          <w:tcPr>
            <w:tcW w:w="882" w:type="dxa"/>
            <w:tcBorders>
              <w:bottom w:val="single" w:sz="6" w:space="0" w:color="000000" w:themeColor="text1"/>
              <w:right w:val="single" w:sz="6" w:space="0" w:color="000000" w:themeColor="text1"/>
            </w:tcBorders>
            <w:shd w:val="clear" w:color="auto" w:fill="auto"/>
            <w:vAlign w:val="center"/>
          </w:tcPr>
          <w:p w14:paraId="79448C11" w14:textId="53C291A8" w:rsidR="001A0940" w:rsidRPr="00886721" w:rsidRDefault="001A0940" w:rsidP="001A0940">
            <w:pPr>
              <w:jc w:val="center"/>
              <w:rPr>
                <w:rFonts w:ascii="Calibri Light" w:hAnsi="Calibri Light"/>
                <w:noProof/>
                <w:sz w:val="22"/>
              </w:rPr>
            </w:pPr>
            <w:r w:rsidRPr="00886721">
              <w:rPr>
                <w:rFonts w:ascii="Calibri Light" w:hAnsi="Calibri Light"/>
                <w:noProof/>
                <w:sz w:val="22"/>
              </w:rPr>
              <w:t>6 957</w:t>
            </w:r>
          </w:p>
        </w:tc>
        <w:tc>
          <w:tcPr>
            <w:tcW w:w="883" w:type="dxa"/>
            <w:tcBorders>
              <w:bottom w:val="single" w:sz="6" w:space="0" w:color="000000" w:themeColor="text1"/>
              <w:right w:val="single" w:sz="6" w:space="0" w:color="000000" w:themeColor="text1"/>
            </w:tcBorders>
            <w:shd w:val="clear" w:color="auto" w:fill="auto"/>
            <w:vAlign w:val="center"/>
          </w:tcPr>
          <w:p w14:paraId="55BE6B26" w14:textId="387ED7F9" w:rsidR="001A0940" w:rsidRPr="00886721" w:rsidRDefault="001A0940" w:rsidP="001A0940">
            <w:pPr>
              <w:jc w:val="center"/>
              <w:rPr>
                <w:rFonts w:ascii="Calibri Light" w:hAnsi="Calibri Light"/>
                <w:noProof/>
                <w:sz w:val="22"/>
              </w:rPr>
            </w:pPr>
            <w:r w:rsidRPr="00886721">
              <w:rPr>
                <w:rFonts w:ascii="Calibri Light" w:hAnsi="Calibri Light"/>
                <w:noProof/>
                <w:sz w:val="22"/>
              </w:rPr>
              <w:t>7 317</w:t>
            </w:r>
          </w:p>
        </w:tc>
        <w:tc>
          <w:tcPr>
            <w:tcW w:w="882" w:type="dxa"/>
            <w:tcBorders>
              <w:bottom w:val="single" w:sz="6" w:space="0" w:color="000000" w:themeColor="text1"/>
            </w:tcBorders>
            <w:shd w:val="clear" w:color="auto" w:fill="auto"/>
            <w:vAlign w:val="center"/>
          </w:tcPr>
          <w:p w14:paraId="05217E21" w14:textId="5607DB7D" w:rsidR="001A0940" w:rsidRPr="00886721" w:rsidRDefault="001A0940" w:rsidP="001A0940">
            <w:pPr>
              <w:jc w:val="center"/>
              <w:rPr>
                <w:rFonts w:ascii="Calibri Light" w:hAnsi="Calibri Light"/>
                <w:noProof/>
                <w:sz w:val="22"/>
              </w:rPr>
            </w:pPr>
            <w:r w:rsidRPr="00886721">
              <w:rPr>
                <w:rFonts w:ascii="Calibri Light" w:hAnsi="Calibri Light"/>
                <w:noProof/>
                <w:sz w:val="22"/>
              </w:rPr>
              <w:t>5 890</w:t>
            </w:r>
          </w:p>
        </w:tc>
        <w:tc>
          <w:tcPr>
            <w:tcW w:w="883" w:type="dxa"/>
            <w:tcBorders>
              <w:bottom w:val="single" w:sz="6" w:space="0" w:color="000000" w:themeColor="text1"/>
            </w:tcBorders>
            <w:shd w:val="clear" w:color="auto" w:fill="auto"/>
            <w:vAlign w:val="center"/>
          </w:tcPr>
          <w:p w14:paraId="70F06BFC" w14:textId="6A4CC854" w:rsidR="001A0940" w:rsidRPr="00886721" w:rsidRDefault="005B3F46" w:rsidP="001A0940">
            <w:pPr>
              <w:jc w:val="center"/>
              <w:rPr>
                <w:rFonts w:ascii="Calibri Light" w:hAnsi="Calibri Light"/>
                <w:noProof/>
                <w:sz w:val="22"/>
              </w:rPr>
            </w:pPr>
            <w:r w:rsidRPr="00886721">
              <w:rPr>
                <w:rFonts w:ascii="Calibri Light" w:hAnsi="Calibri Light"/>
                <w:noProof/>
                <w:sz w:val="22"/>
              </w:rPr>
              <w:t>9 201</w:t>
            </w:r>
          </w:p>
        </w:tc>
      </w:tr>
      <w:tr w:rsidR="001205AB" w:rsidRPr="00886721" w14:paraId="16595A84" w14:textId="77777777" w:rsidTr="00651609">
        <w:trPr>
          <w:trHeight w:val="20"/>
        </w:trPr>
        <w:tc>
          <w:tcPr>
            <w:tcW w:w="635" w:type="dxa"/>
            <w:shd w:val="clear" w:color="auto" w:fill="F2F2F2" w:themeFill="background1" w:themeFillShade="F2"/>
            <w:vAlign w:val="center"/>
          </w:tcPr>
          <w:p w14:paraId="06A5AD9F" w14:textId="77777777" w:rsidR="001A0940" w:rsidRPr="00886721" w:rsidRDefault="001A0940" w:rsidP="001A0940">
            <w:pPr>
              <w:widowControl w:val="0"/>
              <w:autoSpaceDE w:val="0"/>
              <w:autoSpaceDN w:val="0"/>
              <w:adjustRightInd w:val="0"/>
              <w:jc w:val="right"/>
              <w:rPr>
                <w:rFonts w:ascii="Calibri Light" w:hAnsi="Calibri Light"/>
                <w:b/>
                <w:bCs/>
                <w:noProof/>
                <w:sz w:val="22"/>
              </w:rPr>
            </w:pPr>
            <w:r w:rsidRPr="00886721">
              <w:rPr>
                <w:rFonts w:ascii="Calibri Light" w:hAnsi="Calibri Light"/>
                <w:b/>
                <w:bCs/>
                <w:noProof/>
                <w:sz w:val="22"/>
              </w:rPr>
              <w:t>e)</w:t>
            </w:r>
          </w:p>
        </w:tc>
        <w:tc>
          <w:tcPr>
            <w:tcW w:w="4023" w:type="dxa"/>
            <w:tcBorders>
              <w:bottom w:val="single" w:sz="4" w:space="0" w:color="auto"/>
            </w:tcBorders>
            <w:shd w:val="clear" w:color="auto" w:fill="auto"/>
            <w:vAlign w:val="center"/>
          </w:tcPr>
          <w:p w14:paraId="1D025E38" w14:textId="77777777"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wykroczenia przeciwko osobie</w:t>
            </w:r>
          </w:p>
        </w:tc>
        <w:tc>
          <w:tcPr>
            <w:tcW w:w="882" w:type="dxa"/>
            <w:tcBorders>
              <w:bottom w:val="single" w:sz="6" w:space="0" w:color="000000" w:themeColor="text1"/>
            </w:tcBorders>
            <w:shd w:val="clear" w:color="auto" w:fill="auto"/>
            <w:vAlign w:val="center"/>
          </w:tcPr>
          <w:p w14:paraId="7EE53952" w14:textId="67085492" w:rsidR="001A0940" w:rsidRPr="00886721" w:rsidRDefault="001A0940" w:rsidP="001A0940">
            <w:pPr>
              <w:jc w:val="center"/>
              <w:rPr>
                <w:rFonts w:ascii="Calibri Light" w:hAnsi="Calibri Light"/>
                <w:noProof/>
                <w:sz w:val="22"/>
              </w:rPr>
            </w:pPr>
            <w:r w:rsidRPr="00886721">
              <w:rPr>
                <w:rFonts w:ascii="Calibri Light" w:hAnsi="Calibri Light"/>
                <w:noProof/>
                <w:sz w:val="22"/>
              </w:rPr>
              <w:t>0</w:t>
            </w:r>
          </w:p>
        </w:tc>
        <w:tc>
          <w:tcPr>
            <w:tcW w:w="882" w:type="dxa"/>
            <w:tcBorders>
              <w:bottom w:val="single" w:sz="6" w:space="0" w:color="000000" w:themeColor="text1"/>
              <w:right w:val="single" w:sz="6" w:space="0" w:color="000000" w:themeColor="text1"/>
            </w:tcBorders>
            <w:shd w:val="clear" w:color="auto" w:fill="auto"/>
            <w:vAlign w:val="center"/>
          </w:tcPr>
          <w:p w14:paraId="3AD4FAB9" w14:textId="58ADB01D" w:rsidR="001A0940" w:rsidRPr="00886721" w:rsidRDefault="001A0940" w:rsidP="001A0940">
            <w:pPr>
              <w:jc w:val="center"/>
              <w:rPr>
                <w:rFonts w:ascii="Calibri Light" w:hAnsi="Calibri Light"/>
                <w:noProof/>
                <w:sz w:val="22"/>
              </w:rPr>
            </w:pPr>
            <w:r w:rsidRPr="00886721">
              <w:rPr>
                <w:rFonts w:ascii="Calibri Light" w:hAnsi="Calibri Light"/>
                <w:noProof/>
                <w:sz w:val="22"/>
              </w:rPr>
              <w:t>0</w:t>
            </w:r>
          </w:p>
        </w:tc>
        <w:tc>
          <w:tcPr>
            <w:tcW w:w="883" w:type="dxa"/>
            <w:tcBorders>
              <w:bottom w:val="single" w:sz="6" w:space="0" w:color="000000" w:themeColor="text1"/>
              <w:right w:val="single" w:sz="6" w:space="0" w:color="000000" w:themeColor="text1"/>
            </w:tcBorders>
            <w:shd w:val="clear" w:color="auto" w:fill="auto"/>
            <w:vAlign w:val="center"/>
          </w:tcPr>
          <w:p w14:paraId="17A34F78" w14:textId="290A0F11" w:rsidR="001A0940" w:rsidRPr="00886721" w:rsidRDefault="001A0940" w:rsidP="001A0940">
            <w:pPr>
              <w:jc w:val="center"/>
              <w:rPr>
                <w:rFonts w:ascii="Calibri Light" w:hAnsi="Calibri Light"/>
                <w:noProof/>
                <w:sz w:val="22"/>
              </w:rPr>
            </w:pPr>
            <w:r w:rsidRPr="00886721">
              <w:rPr>
                <w:rFonts w:ascii="Calibri Light" w:hAnsi="Calibri Light"/>
                <w:noProof/>
                <w:sz w:val="22"/>
              </w:rPr>
              <w:t>0</w:t>
            </w:r>
          </w:p>
        </w:tc>
        <w:tc>
          <w:tcPr>
            <w:tcW w:w="882" w:type="dxa"/>
            <w:tcBorders>
              <w:bottom w:val="single" w:sz="6" w:space="0" w:color="000000" w:themeColor="text1"/>
            </w:tcBorders>
            <w:shd w:val="clear" w:color="auto" w:fill="auto"/>
            <w:vAlign w:val="center"/>
          </w:tcPr>
          <w:p w14:paraId="6F2C7446" w14:textId="0C69A6AB" w:rsidR="001A0940" w:rsidRPr="00886721" w:rsidRDefault="001A0940" w:rsidP="001A0940">
            <w:pPr>
              <w:jc w:val="center"/>
              <w:rPr>
                <w:rFonts w:ascii="Calibri Light" w:hAnsi="Calibri Light"/>
                <w:noProof/>
                <w:sz w:val="22"/>
              </w:rPr>
            </w:pPr>
            <w:r w:rsidRPr="00886721">
              <w:rPr>
                <w:rFonts w:ascii="Calibri Light" w:hAnsi="Calibri Light"/>
                <w:noProof/>
                <w:sz w:val="22"/>
              </w:rPr>
              <w:t>1</w:t>
            </w:r>
          </w:p>
        </w:tc>
        <w:tc>
          <w:tcPr>
            <w:tcW w:w="883" w:type="dxa"/>
            <w:tcBorders>
              <w:bottom w:val="single" w:sz="6" w:space="0" w:color="000000" w:themeColor="text1"/>
            </w:tcBorders>
            <w:shd w:val="clear" w:color="auto" w:fill="auto"/>
            <w:vAlign w:val="center"/>
          </w:tcPr>
          <w:p w14:paraId="17759ECA" w14:textId="1EAE1D61" w:rsidR="001A0940" w:rsidRPr="00886721" w:rsidRDefault="005B3F46" w:rsidP="001A0940">
            <w:pPr>
              <w:jc w:val="center"/>
              <w:rPr>
                <w:rFonts w:ascii="Calibri Light" w:hAnsi="Calibri Light"/>
                <w:noProof/>
                <w:sz w:val="22"/>
              </w:rPr>
            </w:pPr>
            <w:r w:rsidRPr="00886721">
              <w:rPr>
                <w:rFonts w:ascii="Calibri Light" w:hAnsi="Calibri Light"/>
                <w:noProof/>
                <w:sz w:val="22"/>
              </w:rPr>
              <w:t>1</w:t>
            </w:r>
          </w:p>
        </w:tc>
      </w:tr>
      <w:tr w:rsidR="001205AB" w:rsidRPr="00886721" w14:paraId="4CC016C9" w14:textId="77777777" w:rsidTr="00651609">
        <w:trPr>
          <w:trHeight w:val="20"/>
        </w:trPr>
        <w:tc>
          <w:tcPr>
            <w:tcW w:w="635" w:type="dxa"/>
            <w:shd w:val="clear" w:color="auto" w:fill="F2F2F2" w:themeFill="background1" w:themeFillShade="F2"/>
            <w:vAlign w:val="center"/>
          </w:tcPr>
          <w:p w14:paraId="7CF23717" w14:textId="77777777" w:rsidR="001A0940" w:rsidRPr="00886721" w:rsidRDefault="001A0940" w:rsidP="001A0940">
            <w:pPr>
              <w:widowControl w:val="0"/>
              <w:autoSpaceDE w:val="0"/>
              <w:autoSpaceDN w:val="0"/>
              <w:adjustRightInd w:val="0"/>
              <w:jc w:val="right"/>
              <w:rPr>
                <w:rFonts w:ascii="Calibri Light" w:hAnsi="Calibri Light"/>
                <w:b/>
                <w:bCs/>
                <w:noProof/>
                <w:sz w:val="22"/>
              </w:rPr>
            </w:pPr>
            <w:r w:rsidRPr="00886721">
              <w:rPr>
                <w:rFonts w:ascii="Calibri Light" w:hAnsi="Calibri Light"/>
                <w:b/>
                <w:bCs/>
                <w:noProof/>
                <w:sz w:val="22"/>
              </w:rPr>
              <w:t>f)</w:t>
            </w:r>
          </w:p>
        </w:tc>
        <w:tc>
          <w:tcPr>
            <w:tcW w:w="4023" w:type="dxa"/>
            <w:shd w:val="clear" w:color="auto" w:fill="auto"/>
            <w:vAlign w:val="center"/>
          </w:tcPr>
          <w:p w14:paraId="733875F2" w14:textId="77777777"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wykroczenia przeciwko zdrowiu</w:t>
            </w:r>
          </w:p>
        </w:tc>
        <w:tc>
          <w:tcPr>
            <w:tcW w:w="882" w:type="dxa"/>
            <w:shd w:val="clear" w:color="auto" w:fill="auto"/>
            <w:vAlign w:val="center"/>
          </w:tcPr>
          <w:p w14:paraId="5811CA36" w14:textId="40E3533F"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3</w:t>
            </w:r>
          </w:p>
        </w:tc>
        <w:tc>
          <w:tcPr>
            <w:tcW w:w="882" w:type="dxa"/>
            <w:shd w:val="clear" w:color="auto" w:fill="auto"/>
            <w:vAlign w:val="center"/>
          </w:tcPr>
          <w:p w14:paraId="3D8758DA" w14:textId="770906D5"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0C6877DE" w14:textId="3C3F58E1"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2" w:type="dxa"/>
            <w:shd w:val="clear" w:color="auto" w:fill="auto"/>
            <w:vAlign w:val="center"/>
          </w:tcPr>
          <w:p w14:paraId="1ECB3CDE" w14:textId="1ECEDE5D"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44</w:t>
            </w:r>
          </w:p>
        </w:tc>
        <w:tc>
          <w:tcPr>
            <w:tcW w:w="883" w:type="dxa"/>
            <w:shd w:val="clear" w:color="auto" w:fill="auto"/>
            <w:vAlign w:val="center"/>
          </w:tcPr>
          <w:p w14:paraId="75EAD37B" w14:textId="2694CAF7" w:rsidR="001A0940" w:rsidRPr="00886721" w:rsidRDefault="005B3F46" w:rsidP="001A0940">
            <w:pPr>
              <w:jc w:val="center"/>
              <w:rPr>
                <w:rFonts w:ascii="Calibri Light" w:hAnsi="Calibri Light"/>
                <w:noProof/>
                <w:sz w:val="22"/>
              </w:rPr>
            </w:pPr>
            <w:r w:rsidRPr="00886721">
              <w:rPr>
                <w:rFonts w:ascii="Calibri Light" w:hAnsi="Calibri Light"/>
                <w:noProof/>
                <w:sz w:val="22"/>
              </w:rPr>
              <w:t>478</w:t>
            </w:r>
          </w:p>
        </w:tc>
      </w:tr>
      <w:tr w:rsidR="001205AB" w:rsidRPr="00886721" w14:paraId="464CC946" w14:textId="77777777" w:rsidTr="00651609">
        <w:trPr>
          <w:trHeight w:val="20"/>
        </w:trPr>
        <w:tc>
          <w:tcPr>
            <w:tcW w:w="635" w:type="dxa"/>
            <w:shd w:val="clear" w:color="auto" w:fill="F2F2F2" w:themeFill="background1" w:themeFillShade="F2"/>
            <w:vAlign w:val="center"/>
          </w:tcPr>
          <w:p w14:paraId="0036F5AA" w14:textId="77777777" w:rsidR="001A0940" w:rsidRPr="00886721" w:rsidRDefault="001A0940" w:rsidP="001A0940">
            <w:pPr>
              <w:widowControl w:val="0"/>
              <w:autoSpaceDE w:val="0"/>
              <w:autoSpaceDN w:val="0"/>
              <w:adjustRightInd w:val="0"/>
              <w:jc w:val="right"/>
              <w:rPr>
                <w:rFonts w:ascii="Calibri Light" w:hAnsi="Calibri Light"/>
                <w:b/>
                <w:bCs/>
                <w:noProof/>
                <w:sz w:val="22"/>
              </w:rPr>
            </w:pPr>
            <w:r w:rsidRPr="00886721">
              <w:rPr>
                <w:rFonts w:ascii="Calibri Light" w:hAnsi="Calibri Light"/>
                <w:b/>
                <w:bCs/>
                <w:noProof/>
                <w:sz w:val="22"/>
              </w:rPr>
              <w:t>g)</w:t>
            </w:r>
          </w:p>
        </w:tc>
        <w:tc>
          <w:tcPr>
            <w:tcW w:w="4023" w:type="dxa"/>
            <w:shd w:val="clear" w:color="auto" w:fill="auto"/>
            <w:vAlign w:val="center"/>
          </w:tcPr>
          <w:p w14:paraId="577B29A9" w14:textId="77777777"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wykroczenia przeciwko mieniu</w:t>
            </w:r>
          </w:p>
        </w:tc>
        <w:tc>
          <w:tcPr>
            <w:tcW w:w="882" w:type="dxa"/>
            <w:shd w:val="clear" w:color="auto" w:fill="auto"/>
            <w:vAlign w:val="center"/>
          </w:tcPr>
          <w:p w14:paraId="2AFA2D5C" w14:textId="73EF4505"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10</w:t>
            </w:r>
          </w:p>
        </w:tc>
        <w:tc>
          <w:tcPr>
            <w:tcW w:w="882" w:type="dxa"/>
            <w:shd w:val="clear" w:color="auto" w:fill="auto"/>
            <w:vAlign w:val="center"/>
          </w:tcPr>
          <w:p w14:paraId="5AAAF90A" w14:textId="1D6F572A"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w:t>
            </w:r>
          </w:p>
        </w:tc>
        <w:tc>
          <w:tcPr>
            <w:tcW w:w="883" w:type="dxa"/>
            <w:shd w:val="clear" w:color="auto" w:fill="auto"/>
            <w:vAlign w:val="center"/>
          </w:tcPr>
          <w:p w14:paraId="6C20CD92" w14:textId="7E019517"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2" w:type="dxa"/>
            <w:shd w:val="clear" w:color="auto" w:fill="auto"/>
            <w:vAlign w:val="center"/>
          </w:tcPr>
          <w:p w14:paraId="417B4B2E" w14:textId="27467B1D"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32000857" w14:textId="353B2BB7" w:rsidR="001A0940" w:rsidRPr="00886721" w:rsidRDefault="005B3F46" w:rsidP="001A0940">
            <w:pPr>
              <w:jc w:val="center"/>
              <w:rPr>
                <w:rFonts w:ascii="Calibri Light" w:hAnsi="Calibri Light"/>
                <w:noProof/>
                <w:sz w:val="22"/>
              </w:rPr>
            </w:pPr>
            <w:r w:rsidRPr="00886721">
              <w:rPr>
                <w:rFonts w:ascii="Calibri Light" w:hAnsi="Calibri Light"/>
                <w:noProof/>
                <w:sz w:val="22"/>
              </w:rPr>
              <w:t>0</w:t>
            </w:r>
          </w:p>
        </w:tc>
      </w:tr>
      <w:tr w:rsidR="001205AB" w:rsidRPr="00886721" w14:paraId="398D5748" w14:textId="77777777" w:rsidTr="00651609">
        <w:trPr>
          <w:trHeight w:val="20"/>
        </w:trPr>
        <w:tc>
          <w:tcPr>
            <w:tcW w:w="635" w:type="dxa"/>
            <w:shd w:val="clear" w:color="auto" w:fill="F2F2F2" w:themeFill="background1" w:themeFillShade="F2"/>
            <w:vAlign w:val="center"/>
          </w:tcPr>
          <w:p w14:paraId="0AD249D7" w14:textId="77777777" w:rsidR="001A0940" w:rsidRPr="00886721" w:rsidRDefault="001A0940" w:rsidP="001A0940">
            <w:pPr>
              <w:widowControl w:val="0"/>
              <w:autoSpaceDE w:val="0"/>
              <w:autoSpaceDN w:val="0"/>
              <w:adjustRightInd w:val="0"/>
              <w:jc w:val="right"/>
              <w:rPr>
                <w:rFonts w:ascii="Calibri Light" w:hAnsi="Calibri Light"/>
                <w:b/>
                <w:bCs/>
                <w:noProof/>
                <w:sz w:val="22"/>
              </w:rPr>
            </w:pPr>
            <w:r w:rsidRPr="00886721">
              <w:rPr>
                <w:rFonts w:ascii="Calibri Light" w:hAnsi="Calibri Light"/>
                <w:b/>
                <w:bCs/>
                <w:noProof/>
                <w:sz w:val="22"/>
              </w:rPr>
              <w:t>h)</w:t>
            </w:r>
          </w:p>
        </w:tc>
        <w:tc>
          <w:tcPr>
            <w:tcW w:w="4023" w:type="dxa"/>
            <w:shd w:val="clear" w:color="auto" w:fill="auto"/>
            <w:vAlign w:val="center"/>
          </w:tcPr>
          <w:p w14:paraId="4067748D" w14:textId="77777777" w:rsidR="001A0940" w:rsidRPr="00886721" w:rsidRDefault="001A0940" w:rsidP="001A0940">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wykroczenia przeciwko obyczajności publicznej</w:t>
            </w:r>
          </w:p>
        </w:tc>
        <w:tc>
          <w:tcPr>
            <w:tcW w:w="882" w:type="dxa"/>
            <w:shd w:val="clear" w:color="auto" w:fill="auto"/>
            <w:vAlign w:val="center"/>
          </w:tcPr>
          <w:p w14:paraId="5BEF2EF2" w14:textId="1EA1B771"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253</w:t>
            </w:r>
          </w:p>
        </w:tc>
        <w:tc>
          <w:tcPr>
            <w:tcW w:w="882" w:type="dxa"/>
            <w:shd w:val="clear" w:color="auto" w:fill="auto"/>
            <w:vAlign w:val="center"/>
          </w:tcPr>
          <w:p w14:paraId="01E8DF12" w14:textId="57ADD710"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226</w:t>
            </w:r>
          </w:p>
        </w:tc>
        <w:tc>
          <w:tcPr>
            <w:tcW w:w="883" w:type="dxa"/>
            <w:shd w:val="clear" w:color="auto" w:fill="auto"/>
            <w:vAlign w:val="center"/>
          </w:tcPr>
          <w:p w14:paraId="5DC27141" w14:textId="4E4D874B"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260</w:t>
            </w:r>
          </w:p>
        </w:tc>
        <w:tc>
          <w:tcPr>
            <w:tcW w:w="882" w:type="dxa"/>
            <w:shd w:val="clear" w:color="auto" w:fill="auto"/>
            <w:vAlign w:val="center"/>
          </w:tcPr>
          <w:p w14:paraId="077FC1E8" w14:textId="760F5FCF" w:rsidR="001A0940" w:rsidRPr="00886721" w:rsidRDefault="001A0940" w:rsidP="001A0940">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476</w:t>
            </w:r>
          </w:p>
        </w:tc>
        <w:tc>
          <w:tcPr>
            <w:tcW w:w="883" w:type="dxa"/>
            <w:shd w:val="clear" w:color="auto" w:fill="auto"/>
            <w:vAlign w:val="center"/>
          </w:tcPr>
          <w:p w14:paraId="4B3E8BFD" w14:textId="7D5683B7" w:rsidR="001A0940" w:rsidRPr="00886721" w:rsidRDefault="005B3F46" w:rsidP="001A0940">
            <w:pPr>
              <w:jc w:val="center"/>
              <w:rPr>
                <w:rFonts w:ascii="Calibri Light" w:hAnsi="Calibri Light"/>
                <w:noProof/>
                <w:sz w:val="22"/>
              </w:rPr>
            </w:pPr>
            <w:r w:rsidRPr="00886721">
              <w:rPr>
                <w:rFonts w:ascii="Calibri Light" w:hAnsi="Calibri Light"/>
                <w:noProof/>
                <w:sz w:val="22"/>
              </w:rPr>
              <w:t>513</w:t>
            </w:r>
          </w:p>
        </w:tc>
      </w:tr>
      <w:tr w:rsidR="001205AB" w:rsidRPr="00886721" w14:paraId="20C7F6C3" w14:textId="71A8A96D" w:rsidTr="00651609">
        <w:trPr>
          <w:trHeight w:val="20"/>
        </w:trPr>
        <w:tc>
          <w:tcPr>
            <w:tcW w:w="635" w:type="dxa"/>
            <w:shd w:val="clear" w:color="auto" w:fill="F2F2F2" w:themeFill="background1" w:themeFillShade="F2"/>
            <w:vAlign w:val="center"/>
          </w:tcPr>
          <w:p w14:paraId="7E5A2DFC" w14:textId="77777777" w:rsidR="001A0940" w:rsidRPr="00886721" w:rsidRDefault="001A0940" w:rsidP="00BF5D23">
            <w:pPr>
              <w:widowControl w:val="0"/>
              <w:autoSpaceDE w:val="0"/>
              <w:autoSpaceDN w:val="0"/>
              <w:adjustRightInd w:val="0"/>
              <w:jc w:val="right"/>
              <w:rPr>
                <w:rFonts w:ascii="Calibri Light" w:hAnsi="Calibri Light"/>
                <w:b/>
                <w:bCs/>
                <w:noProof/>
                <w:sz w:val="22"/>
              </w:rPr>
            </w:pPr>
            <w:r w:rsidRPr="00886721">
              <w:rPr>
                <w:rFonts w:ascii="Calibri Light" w:hAnsi="Calibri Light"/>
                <w:b/>
                <w:bCs/>
                <w:noProof/>
                <w:sz w:val="22"/>
              </w:rPr>
              <w:t>i)</w:t>
            </w:r>
          </w:p>
        </w:tc>
        <w:tc>
          <w:tcPr>
            <w:tcW w:w="4023" w:type="dxa"/>
            <w:shd w:val="clear" w:color="auto" w:fill="auto"/>
            <w:vAlign w:val="center"/>
          </w:tcPr>
          <w:p w14:paraId="64A30BAA"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wykroczenia przeciwko urządzeniom użytku publicznego</w:t>
            </w:r>
          </w:p>
        </w:tc>
        <w:tc>
          <w:tcPr>
            <w:tcW w:w="882" w:type="dxa"/>
            <w:shd w:val="clear" w:color="auto" w:fill="auto"/>
            <w:vAlign w:val="center"/>
          </w:tcPr>
          <w:p w14:paraId="42AC706C"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1 614</w:t>
            </w:r>
          </w:p>
        </w:tc>
        <w:tc>
          <w:tcPr>
            <w:tcW w:w="883" w:type="dxa"/>
            <w:shd w:val="clear" w:color="auto" w:fill="auto"/>
            <w:vAlign w:val="center"/>
          </w:tcPr>
          <w:p w14:paraId="6C61C702"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1 208</w:t>
            </w:r>
          </w:p>
        </w:tc>
        <w:tc>
          <w:tcPr>
            <w:tcW w:w="882" w:type="dxa"/>
            <w:shd w:val="clear" w:color="auto" w:fill="auto"/>
            <w:vAlign w:val="center"/>
          </w:tcPr>
          <w:p w14:paraId="7E1C8784"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1 325</w:t>
            </w:r>
          </w:p>
        </w:tc>
        <w:tc>
          <w:tcPr>
            <w:tcW w:w="883" w:type="dxa"/>
            <w:shd w:val="clear" w:color="auto" w:fill="auto"/>
            <w:vAlign w:val="center"/>
          </w:tcPr>
          <w:p w14:paraId="2787D375"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1 029</w:t>
            </w:r>
          </w:p>
        </w:tc>
        <w:tc>
          <w:tcPr>
            <w:tcW w:w="883" w:type="dxa"/>
            <w:vAlign w:val="center"/>
          </w:tcPr>
          <w:p w14:paraId="6E78A059" w14:textId="5D0E7F96" w:rsidR="001A0940" w:rsidRPr="00886721" w:rsidRDefault="005B3F46" w:rsidP="001A0940">
            <w:pPr>
              <w:jc w:val="center"/>
              <w:rPr>
                <w:rFonts w:ascii="Calibri Light" w:hAnsi="Calibri Light"/>
                <w:noProof/>
                <w:sz w:val="22"/>
              </w:rPr>
            </w:pPr>
            <w:r w:rsidRPr="00886721">
              <w:rPr>
                <w:rFonts w:ascii="Calibri Light" w:hAnsi="Calibri Light"/>
                <w:noProof/>
                <w:sz w:val="22"/>
              </w:rPr>
              <w:t>1 151</w:t>
            </w:r>
          </w:p>
        </w:tc>
      </w:tr>
      <w:tr w:rsidR="001205AB" w:rsidRPr="00886721" w14:paraId="215446E9" w14:textId="24AC69F3" w:rsidTr="00651609">
        <w:trPr>
          <w:trHeight w:val="20"/>
        </w:trPr>
        <w:tc>
          <w:tcPr>
            <w:tcW w:w="635" w:type="dxa"/>
            <w:shd w:val="clear" w:color="auto" w:fill="F2F2F2" w:themeFill="background1" w:themeFillShade="F2"/>
            <w:vAlign w:val="center"/>
          </w:tcPr>
          <w:p w14:paraId="325266B7" w14:textId="77777777" w:rsidR="001A0940" w:rsidRPr="00886721" w:rsidRDefault="001A0940" w:rsidP="00BF5D23">
            <w:pPr>
              <w:widowControl w:val="0"/>
              <w:autoSpaceDE w:val="0"/>
              <w:autoSpaceDN w:val="0"/>
              <w:adjustRightInd w:val="0"/>
              <w:jc w:val="right"/>
              <w:rPr>
                <w:rFonts w:ascii="Calibri Light" w:hAnsi="Calibri Light"/>
                <w:b/>
                <w:bCs/>
                <w:noProof/>
                <w:sz w:val="22"/>
              </w:rPr>
            </w:pPr>
            <w:r w:rsidRPr="00886721">
              <w:rPr>
                <w:rFonts w:ascii="Calibri Light" w:hAnsi="Calibri Light"/>
                <w:b/>
                <w:bCs/>
                <w:noProof/>
                <w:sz w:val="22"/>
              </w:rPr>
              <w:t>j)</w:t>
            </w:r>
          </w:p>
        </w:tc>
        <w:tc>
          <w:tcPr>
            <w:tcW w:w="4023" w:type="dxa"/>
            <w:shd w:val="clear" w:color="auto" w:fill="auto"/>
            <w:vAlign w:val="center"/>
          </w:tcPr>
          <w:p w14:paraId="1E3B4616"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szkodnictwo leśne, polne i ogrodowe</w:t>
            </w:r>
          </w:p>
        </w:tc>
        <w:tc>
          <w:tcPr>
            <w:tcW w:w="882" w:type="dxa"/>
            <w:shd w:val="clear" w:color="auto" w:fill="auto"/>
            <w:vAlign w:val="center"/>
          </w:tcPr>
          <w:p w14:paraId="0A95B409"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5</w:t>
            </w:r>
          </w:p>
        </w:tc>
        <w:tc>
          <w:tcPr>
            <w:tcW w:w="883" w:type="dxa"/>
            <w:shd w:val="clear" w:color="auto" w:fill="auto"/>
            <w:vAlign w:val="center"/>
          </w:tcPr>
          <w:p w14:paraId="2C286AAD"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4</w:t>
            </w:r>
          </w:p>
        </w:tc>
        <w:tc>
          <w:tcPr>
            <w:tcW w:w="882" w:type="dxa"/>
            <w:shd w:val="clear" w:color="auto" w:fill="auto"/>
            <w:vAlign w:val="center"/>
          </w:tcPr>
          <w:p w14:paraId="25914B89"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12</w:t>
            </w:r>
          </w:p>
        </w:tc>
        <w:tc>
          <w:tcPr>
            <w:tcW w:w="883" w:type="dxa"/>
            <w:shd w:val="clear" w:color="auto" w:fill="auto"/>
            <w:vAlign w:val="center"/>
          </w:tcPr>
          <w:p w14:paraId="520B94B2"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4</w:t>
            </w:r>
          </w:p>
        </w:tc>
        <w:tc>
          <w:tcPr>
            <w:tcW w:w="883" w:type="dxa"/>
            <w:vAlign w:val="center"/>
          </w:tcPr>
          <w:p w14:paraId="05694D3F" w14:textId="3CB69097" w:rsidR="001A0940" w:rsidRPr="00886721" w:rsidRDefault="005B3F46" w:rsidP="001A0940">
            <w:pPr>
              <w:jc w:val="center"/>
              <w:rPr>
                <w:rFonts w:ascii="Calibri Light" w:hAnsi="Calibri Light"/>
                <w:noProof/>
                <w:sz w:val="22"/>
              </w:rPr>
            </w:pPr>
            <w:r w:rsidRPr="00886721">
              <w:rPr>
                <w:rFonts w:ascii="Calibri Light" w:hAnsi="Calibri Light"/>
                <w:noProof/>
                <w:sz w:val="22"/>
              </w:rPr>
              <w:t>21</w:t>
            </w:r>
          </w:p>
        </w:tc>
      </w:tr>
      <w:tr w:rsidR="001205AB" w:rsidRPr="00886721" w14:paraId="775B4120" w14:textId="33C525AE" w:rsidTr="00651609">
        <w:trPr>
          <w:trHeight w:val="20"/>
        </w:trPr>
        <w:tc>
          <w:tcPr>
            <w:tcW w:w="635" w:type="dxa"/>
            <w:shd w:val="clear" w:color="auto" w:fill="F2F2F2" w:themeFill="background1" w:themeFillShade="F2"/>
            <w:vAlign w:val="center"/>
          </w:tcPr>
          <w:p w14:paraId="39310EBE" w14:textId="574C6799"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2</w:t>
            </w:r>
            <w:r w:rsidR="00B47417" w:rsidRPr="00886721">
              <w:rPr>
                <w:rFonts w:ascii="Calibri Light" w:hAnsi="Calibri Light"/>
                <w:b/>
                <w:bCs/>
                <w:noProof/>
                <w:sz w:val="22"/>
              </w:rPr>
              <w:t>.</w:t>
            </w:r>
          </w:p>
        </w:tc>
        <w:tc>
          <w:tcPr>
            <w:tcW w:w="4023" w:type="dxa"/>
            <w:shd w:val="clear" w:color="auto" w:fill="auto"/>
            <w:vAlign w:val="center"/>
          </w:tcPr>
          <w:p w14:paraId="2A0F6E69"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ustawie o wychowaniu w trzeźwości</w:t>
            </w:r>
            <w:r w:rsidRPr="00886721">
              <w:br/>
            </w:r>
            <w:r w:rsidRPr="00886721">
              <w:rPr>
                <w:rFonts w:ascii="Calibri Light" w:hAnsi="Calibri Light"/>
                <w:b/>
                <w:bCs/>
                <w:noProof/>
                <w:sz w:val="22"/>
              </w:rPr>
              <w:t>i przeciwdziałaniu alkoholizmowi</w:t>
            </w:r>
          </w:p>
        </w:tc>
        <w:tc>
          <w:tcPr>
            <w:tcW w:w="882" w:type="dxa"/>
            <w:shd w:val="clear" w:color="auto" w:fill="auto"/>
            <w:vAlign w:val="center"/>
          </w:tcPr>
          <w:p w14:paraId="2A96A74E"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1 049</w:t>
            </w:r>
          </w:p>
        </w:tc>
        <w:tc>
          <w:tcPr>
            <w:tcW w:w="883" w:type="dxa"/>
            <w:shd w:val="clear" w:color="auto" w:fill="auto"/>
            <w:vAlign w:val="center"/>
          </w:tcPr>
          <w:p w14:paraId="709D1EEB"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777</w:t>
            </w:r>
          </w:p>
        </w:tc>
        <w:tc>
          <w:tcPr>
            <w:tcW w:w="882" w:type="dxa"/>
            <w:shd w:val="clear" w:color="auto" w:fill="auto"/>
            <w:vAlign w:val="center"/>
          </w:tcPr>
          <w:p w14:paraId="56B8176E"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509</w:t>
            </w:r>
          </w:p>
        </w:tc>
        <w:tc>
          <w:tcPr>
            <w:tcW w:w="883" w:type="dxa"/>
            <w:shd w:val="clear" w:color="auto" w:fill="auto"/>
            <w:vAlign w:val="center"/>
          </w:tcPr>
          <w:p w14:paraId="6F67ACC0"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548</w:t>
            </w:r>
          </w:p>
        </w:tc>
        <w:tc>
          <w:tcPr>
            <w:tcW w:w="883" w:type="dxa"/>
            <w:vAlign w:val="center"/>
          </w:tcPr>
          <w:p w14:paraId="2D435C1A" w14:textId="492C4C4F" w:rsidR="001A0940" w:rsidRPr="00886721" w:rsidRDefault="005B3F46" w:rsidP="001A0940">
            <w:pPr>
              <w:jc w:val="center"/>
              <w:rPr>
                <w:rFonts w:ascii="Calibri Light" w:hAnsi="Calibri Light"/>
                <w:noProof/>
                <w:sz w:val="22"/>
              </w:rPr>
            </w:pPr>
            <w:r w:rsidRPr="00886721">
              <w:rPr>
                <w:rFonts w:ascii="Calibri Light" w:hAnsi="Calibri Light"/>
                <w:noProof/>
                <w:sz w:val="22"/>
              </w:rPr>
              <w:t>548</w:t>
            </w:r>
          </w:p>
        </w:tc>
      </w:tr>
      <w:tr w:rsidR="001205AB" w:rsidRPr="00886721" w14:paraId="59E24589" w14:textId="0C312DC3" w:rsidTr="00651609">
        <w:trPr>
          <w:trHeight w:val="20"/>
        </w:trPr>
        <w:tc>
          <w:tcPr>
            <w:tcW w:w="635" w:type="dxa"/>
            <w:shd w:val="clear" w:color="auto" w:fill="F2F2F2" w:themeFill="background1" w:themeFillShade="F2"/>
            <w:vAlign w:val="center"/>
          </w:tcPr>
          <w:p w14:paraId="02DE60BD" w14:textId="292F4BAC"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3</w:t>
            </w:r>
            <w:r w:rsidR="00B47417" w:rsidRPr="00886721">
              <w:rPr>
                <w:rFonts w:ascii="Calibri Light" w:hAnsi="Calibri Light"/>
                <w:b/>
                <w:bCs/>
                <w:noProof/>
                <w:sz w:val="22"/>
              </w:rPr>
              <w:t>.</w:t>
            </w:r>
          </w:p>
        </w:tc>
        <w:tc>
          <w:tcPr>
            <w:tcW w:w="4023" w:type="dxa"/>
            <w:shd w:val="clear" w:color="auto" w:fill="auto"/>
            <w:vAlign w:val="center"/>
          </w:tcPr>
          <w:p w14:paraId="2831ECBB"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ustawie o ochronie zdrowia przed następstwami używania tytoniu i wyrobów tytoniowych</w:t>
            </w:r>
          </w:p>
        </w:tc>
        <w:tc>
          <w:tcPr>
            <w:tcW w:w="882" w:type="dxa"/>
            <w:shd w:val="clear" w:color="auto" w:fill="auto"/>
            <w:vAlign w:val="center"/>
          </w:tcPr>
          <w:p w14:paraId="073B92BD"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163</w:t>
            </w:r>
          </w:p>
        </w:tc>
        <w:tc>
          <w:tcPr>
            <w:tcW w:w="883" w:type="dxa"/>
            <w:shd w:val="clear" w:color="auto" w:fill="auto"/>
            <w:vAlign w:val="center"/>
          </w:tcPr>
          <w:p w14:paraId="13791C6D"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93</w:t>
            </w:r>
          </w:p>
        </w:tc>
        <w:tc>
          <w:tcPr>
            <w:tcW w:w="882" w:type="dxa"/>
            <w:shd w:val="clear" w:color="auto" w:fill="auto"/>
            <w:vAlign w:val="center"/>
          </w:tcPr>
          <w:p w14:paraId="28444B2E"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67</w:t>
            </w:r>
          </w:p>
        </w:tc>
        <w:tc>
          <w:tcPr>
            <w:tcW w:w="883" w:type="dxa"/>
            <w:shd w:val="clear" w:color="auto" w:fill="auto"/>
            <w:vAlign w:val="center"/>
          </w:tcPr>
          <w:p w14:paraId="5F04E56C"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165</w:t>
            </w:r>
          </w:p>
        </w:tc>
        <w:tc>
          <w:tcPr>
            <w:tcW w:w="883" w:type="dxa"/>
            <w:vAlign w:val="center"/>
          </w:tcPr>
          <w:p w14:paraId="55B53CEC" w14:textId="4173908A" w:rsidR="001A0940" w:rsidRPr="00886721" w:rsidRDefault="005B3F46" w:rsidP="001A0940">
            <w:pPr>
              <w:jc w:val="center"/>
              <w:rPr>
                <w:rFonts w:ascii="Calibri Light" w:hAnsi="Calibri Light"/>
                <w:noProof/>
                <w:sz w:val="22"/>
              </w:rPr>
            </w:pPr>
            <w:r w:rsidRPr="00886721">
              <w:rPr>
                <w:rFonts w:ascii="Calibri Light" w:hAnsi="Calibri Light"/>
                <w:noProof/>
                <w:sz w:val="22"/>
              </w:rPr>
              <w:t>379</w:t>
            </w:r>
          </w:p>
        </w:tc>
      </w:tr>
      <w:tr w:rsidR="001205AB" w:rsidRPr="00886721" w14:paraId="1A7E2CB2" w14:textId="24EF1496" w:rsidTr="00651609">
        <w:trPr>
          <w:trHeight w:val="20"/>
        </w:trPr>
        <w:tc>
          <w:tcPr>
            <w:tcW w:w="635" w:type="dxa"/>
            <w:shd w:val="clear" w:color="auto" w:fill="F2F2F2" w:themeFill="background1" w:themeFillShade="F2"/>
            <w:vAlign w:val="center"/>
          </w:tcPr>
          <w:p w14:paraId="589288C9" w14:textId="1676DF54"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4</w:t>
            </w:r>
            <w:r w:rsidR="00B47417" w:rsidRPr="00886721">
              <w:rPr>
                <w:rFonts w:ascii="Calibri Light" w:hAnsi="Calibri Light"/>
                <w:b/>
                <w:bCs/>
                <w:noProof/>
                <w:sz w:val="22"/>
              </w:rPr>
              <w:t>.</w:t>
            </w:r>
          </w:p>
        </w:tc>
        <w:tc>
          <w:tcPr>
            <w:tcW w:w="4023" w:type="dxa"/>
            <w:shd w:val="clear" w:color="auto" w:fill="auto"/>
            <w:vAlign w:val="center"/>
          </w:tcPr>
          <w:p w14:paraId="08967611"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ustawie o utrzymaniu czystości</w:t>
            </w:r>
          </w:p>
          <w:p w14:paraId="0F3C24FF"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i porządku w gminach</w:t>
            </w:r>
          </w:p>
        </w:tc>
        <w:tc>
          <w:tcPr>
            <w:tcW w:w="882" w:type="dxa"/>
            <w:shd w:val="clear" w:color="auto" w:fill="auto"/>
            <w:vAlign w:val="center"/>
          </w:tcPr>
          <w:p w14:paraId="4779A948"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530</w:t>
            </w:r>
          </w:p>
        </w:tc>
        <w:tc>
          <w:tcPr>
            <w:tcW w:w="883" w:type="dxa"/>
            <w:shd w:val="clear" w:color="auto" w:fill="auto"/>
            <w:vAlign w:val="center"/>
          </w:tcPr>
          <w:p w14:paraId="215FFBBC"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412</w:t>
            </w:r>
          </w:p>
        </w:tc>
        <w:tc>
          <w:tcPr>
            <w:tcW w:w="882" w:type="dxa"/>
            <w:shd w:val="clear" w:color="auto" w:fill="auto"/>
            <w:vAlign w:val="center"/>
          </w:tcPr>
          <w:p w14:paraId="7A492732"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408</w:t>
            </w:r>
          </w:p>
        </w:tc>
        <w:tc>
          <w:tcPr>
            <w:tcW w:w="883" w:type="dxa"/>
            <w:shd w:val="clear" w:color="auto" w:fill="auto"/>
            <w:vAlign w:val="center"/>
          </w:tcPr>
          <w:p w14:paraId="6371A971"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297</w:t>
            </w:r>
          </w:p>
        </w:tc>
        <w:tc>
          <w:tcPr>
            <w:tcW w:w="883" w:type="dxa"/>
            <w:vAlign w:val="center"/>
          </w:tcPr>
          <w:p w14:paraId="02F572B9" w14:textId="45376FC7" w:rsidR="001A0940" w:rsidRPr="00886721" w:rsidRDefault="005B3F46" w:rsidP="001A0940">
            <w:pPr>
              <w:jc w:val="center"/>
              <w:rPr>
                <w:rFonts w:ascii="Calibri Light" w:hAnsi="Calibri Light"/>
                <w:noProof/>
                <w:sz w:val="22"/>
              </w:rPr>
            </w:pPr>
            <w:r w:rsidRPr="00886721">
              <w:rPr>
                <w:rFonts w:ascii="Calibri Light" w:hAnsi="Calibri Light"/>
                <w:noProof/>
                <w:sz w:val="22"/>
              </w:rPr>
              <w:t>291</w:t>
            </w:r>
          </w:p>
        </w:tc>
      </w:tr>
      <w:tr w:rsidR="001205AB" w:rsidRPr="00886721" w14:paraId="60F9E6F4" w14:textId="1D3EC77A" w:rsidTr="00651609">
        <w:trPr>
          <w:trHeight w:val="20"/>
        </w:trPr>
        <w:tc>
          <w:tcPr>
            <w:tcW w:w="635" w:type="dxa"/>
            <w:shd w:val="clear" w:color="auto" w:fill="F2F2F2" w:themeFill="background1" w:themeFillShade="F2"/>
            <w:vAlign w:val="center"/>
          </w:tcPr>
          <w:p w14:paraId="75855791" w14:textId="696244D2"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5</w:t>
            </w:r>
            <w:r w:rsidR="00B47417" w:rsidRPr="00886721">
              <w:rPr>
                <w:rFonts w:ascii="Calibri Light" w:hAnsi="Calibri Light"/>
                <w:b/>
                <w:bCs/>
                <w:noProof/>
                <w:sz w:val="22"/>
              </w:rPr>
              <w:t>.</w:t>
            </w:r>
          </w:p>
        </w:tc>
        <w:tc>
          <w:tcPr>
            <w:tcW w:w="4023" w:type="dxa"/>
            <w:shd w:val="clear" w:color="auto" w:fill="auto"/>
            <w:vAlign w:val="center"/>
          </w:tcPr>
          <w:p w14:paraId="177D4AA4"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ustawie o ochronie zwierząt</w:t>
            </w:r>
          </w:p>
        </w:tc>
        <w:tc>
          <w:tcPr>
            <w:tcW w:w="882" w:type="dxa"/>
            <w:shd w:val="clear" w:color="auto" w:fill="auto"/>
            <w:vAlign w:val="center"/>
          </w:tcPr>
          <w:p w14:paraId="2A43EBCF"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7</w:t>
            </w:r>
          </w:p>
        </w:tc>
        <w:tc>
          <w:tcPr>
            <w:tcW w:w="883" w:type="dxa"/>
            <w:shd w:val="clear" w:color="auto" w:fill="auto"/>
            <w:vAlign w:val="center"/>
          </w:tcPr>
          <w:p w14:paraId="0ABA1C79"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2</w:t>
            </w:r>
          </w:p>
        </w:tc>
        <w:tc>
          <w:tcPr>
            <w:tcW w:w="882" w:type="dxa"/>
            <w:shd w:val="clear" w:color="auto" w:fill="auto"/>
            <w:vAlign w:val="center"/>
          </w:tcPr>
          <w:p w14:paraId="20E3113F"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w:t>
            </w:r>
          </w:p>
        </w:tc>
        <w:tc>
          <w:tcPr>
            <w:tcW w:w="883" w:type="dxa"/>
            <w:shd w:val="clear" w:color="auto" w:fill="auto"/>
            <w:vAlign w:val="center"/>
          </w:tcPr>
          <w:p w14:paraId="421955B5"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4</w:t>
            </w:r>
          </w:p>
        </w:tc>
        <w:tc>
          <w:tcPr>
            <w:tcW w:w="883" w:type="dxa"/>
            <w:vAlign w:val="center"/>
          </w:tcPr>
          <w:p w14:paraId="0C774381" w14:textId="7AC7F011" w:rsidR="001A0940" w:rsidRPr="00886721" w:rsidRDefault="005B3F46" w:rsidP="001A0940">
            <w:pPr>
              <w:jc w:val="center"/>
              <w:rPr>
                <w:rFonts w:ascii="Calibri Light" w:hAnsi="Calibri Light"/>
                <w:noProof/>
                <w:sz w:val="22"/>
              </w:rPr>
            </w:pPr>
            <w:r w:rsidRPr="00886721">
              <w:rPr>
                <w:rFonts w:ascii="Calibri Light" w:hAnsi="Calibri Light"/>
                <w:noProof/>
                <w:sz w:val="22"/>
              </w:rPr>
              <w:t>0</w:t>
            </w:r>
          </w:p>
        </w:tc>
      </w:tr>
      <w:tr w:rsidR="001205AB" w:rsidRPr="00886721" w14:paraId="55688A5D" w14:textId="56656E79" w:rsidTr="00651609">
        <w:trPr>
          <w:trHeight w:val="20"/>
        </w:trPr>
        <w:tc>
          <w:tcPr>
            <w:tcW w:w="635" w:type="dxa"/>
            <w:shd w:val="clear" w:color="auto" w:fill="F2F2F2" w:themeFill="background1" w:themeFillShade="F2"/>
            <w:vAlign w:val="center"/>
          </w:tcPr>
          <w:p w14:paraId="6E1E158D" w14:textId="79F72C0A"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6</w:t>
            </w:r>
            <w:r w:rsidR="00B47417" w:rsidRPr="00886721">
              <w:rPr>
                <w:rFonts w:ascii="Calibri Light" w:hAnsi="Calibri Light"/>
                <w:b/>
                <w:bCs/>
                <w:noProof/>
                <w:sz w:val="22"/>
              </w:rPr>
              <w:t>.</w:t>
            </w:r>
          </w:p>
        </w:tc>
        <w:tc>
          <w:tcPr>
            <w:tcW w:w="4023" w:type="dxa"/>
            <w:shd w:val="clear" w:color="auto" w:fill="auto"/>
            <w:vAlign w:val="center"/>
          </w:tcPr>
          <w:p w14:paraId="132DA62E" w14:textId="77777777" w:rsidR="001A0940" w:rsidRPr="00886721" w:rsidRDefault="001A0940" w:rsidP="00BF5D23">
            <w:pPr>
              <w:widowControl w:val="0"/>
              <w:autoSpaceDE w:val="0"/>
              <w:autoSpaceDN w:val="0"/>
              <w:adjustRightInd w:val="0"/>
              <w:spacing w:before="120" w:after="120"/>
              <w:rPr>
                <w:rFonts w:ascii="Calibri Light" w:hAnsi="Calibri Light"/>
                <w:b/>
                <w:bCs/>
                <w:noProof/>
                <w:sz w:val="22"/>
              </w:rPr>
            </w:pPr>
            <w:r w:rsidRPr="00886721">
              <w:rPr>
                <w:rFonts w:ascii="Calibri Light" w:hAnsi="Calibri Light"/>
                <w:b/>
                <w:bCs/>
                <w:noProof/>
                <w:sz w:val="22"/>
              </w:rPr>
              <w:t>ustawie o odpadach</w:t>
            </w:r>
          </w:p>
        </w:tc>
        <w:tc>
          <w:tcPr>
            <w:tcW w:w="882" w:type="dxa"/>
            <w:shd w:val="clear" w:color="auto" w:fill="auto"/>
            <w:vAlign w:val="center"/>
          </w:tcPr>
          <w:p w14:paraId="77F37C6A"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55</w:t>
            </w:r>
          </w:p>
        </w:tc>
        <w:tc>
          <w:tcPr>
            <w:tcW w:w="883" w:type="dxa"/>
            <w:shd w:val="clear" w:color="auto" w:fill="auto"/>
            <w:vAlign w:val="center"/>
          </w:tcPr>
          <w:p w14:paraId="52F8E711"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51</w:t>
            </w:r>
          </w:p>
        </w:tc>
        <w:tc>
          <w:tcPr>
            <w:tcW w:w="882" w:type="dxa"/>
            <w:shd w:val="clear" w:color="auto" w:fill="auto"/>
            <w:vAlign w:val="center"/>
          </w:tcPr>
          <w:p w14:paraId="31C55B0E"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41</w:t>
            </w:r>
          </w:p>
        </w:tc>
        <w:tc>
          <w:tcPr>
            <w:tcW w:w="883" w:type="dxa"/>
            <w:shd w:val="clear" w:color="auto" w:fill="auto"/>
            <w:vAlign w:val="center"/>
          </w:tcPr>
          <w:p w14:paraId="7B4306CB"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39</w:t>
            </w:r>
          </w:p>
        </w:tc>
        <w:tc>
          <w:tcPr>
            <w:tcW w:w="883" w:type="dxa"/>
            <w:vAlign w:val="center"/>
          </w:tcPr>
          <w:p w14:paraId="0C4C0428" w14:textId="534CD49F" w:rsidR="001A0940" w:rsidRPr="00886721" w:rsidRDefault="005B3F46" w:rsidP="001A0940">
            <w:pPr>
              <w:jc w:val="center"/>
              <w:rPr>
                <w:rFonts w:ascii="Calibri Light" w:hAnsi="Calibri Light"/>
                <w:noProof/>
                <w:sz w:val="22"/>
              </w:rPr>
            </w:pPr>
            <w:r w:rsidRPr="00886721">
              <w:rPr>
                <w:rFonts w:ascii="Calibri Light" w:hAnsi="Calibri Light"/>
                <w:noProof/>
                <w:sz w:val="22"/>
              </w:rPr>
              <w:t>49</w:t>
            </w:r>
          </w:p>
        </w:tc>
      </w:tr>
      <w:tr w:rsidR="001205AB" w:rsidRPr="00886721" w14:paraId="58C89539" w14:textId="5B483118" w:rsidTr="00651609">
        <w:trPr>
          <w:trHeight w:val="20"/>
        </w:trPr>
        <w:tc>
          <w:tcPr>
            <w:tcW w:w="635" w:type="dxa"/>
            <w:shd w:val="clear" w:color="auto" w:fill="F2F2F2" w:themeFill="background1" w:themeFillShade="F2"/>
            <w:vAlign w:val="center"/>
          </w:tcPr>
          <w:p w14:paraId="2690EBED" w14:textId="1A617039" w:rsidR="001A0940" w:rsidRPr="00886721" w:rsidRDefault="001A0940" w:rsidP="00BF5D23">
            <w:pPr>
              <w:widowControl w:val="0"/>
              <w:autoSpaceDE w:val="0"/>
              <w:autoSpaceDN w:val="0"/>
              <w:adjustRightInd w:val="0"/>
              <w:spacing w:before="120" w:after="120"/>
              <w:contextualSpacing/>
              <w:rPr>
                <w:rFonts w:ascii="Calibri Light" w:hAnsi="Calibri Light"/>
                <w:b/>
                <w:bCs/>
                <w:noProof/>
                <w:sz w:val="22"/>
              </w:rPr>
            </w:pPr>
            <w:r w:rsidRPr="00886721">
              <w:rPr>
                <w:rFonts w:ascii="Calibri Light" w:hAnsi="Calibri Light"/>
                <w:b/>
                <w:bCs/>
                <w:noProof/>
                <w:sz w:val="22"/>
              </w:rPr>
              <w:t>7</w:t>
            </w:r>
            <w:r w:rsidR="00B47417" w:rsidRPr="00886721">
              <w:rPr>
                <w:rFonts w:ascii="Calibri Light" w:hAnsi="Calibri Light"/>
                <w:b/>
                <w:bCs/>
                <w:noProof/>
                <w:sz w:val="22"/>
              </w:rPr>
              <w:t>.</w:t>
            </w:r>
          </w:p>
        </w:tc>
        <w:tc>
          <w:tcPr>
            <w:tcW w:w="4023" w:type="dxa"/>
            <w:shd w:val="clear" w:color="auto" w:fill="auto"/>
            <w:vAlign w:val="center"/>
          </w:tcPr>
          <w:p w14:paraId="20B7AA48" w14:textId="002B1690" w:rsidR="001A0940" w:rsidRPr="00886721" w:rsidRDefault="001A0940" w:rsidP="00BF5D23">
            <w:pPr>
              <w:widowControl w:val="0"/>
              <w:autoSpaceDE w:val="0"/>
              <w:autoSpaceDN w:val="0"/>
              <w:adjustRightInd w:val="0"/>
              <w:spacing w:before="120" w:after="120"/>
              <w:contextualSpacing/>
              <w:rPr>
                <w:rFonts w:ascii="Calibri Light" w:hAnsi="Calibri Light"/>
                <w:b/>
                <w:bCs/>
                <w:noProof/>
                <w:sz w:val="22"/>
              </w:rPr>
            </w:pPr>
            <w:r w:rsidRPr="00886721">
              <w:rPr>
                <w:rFonts w:ascii="Calibri Light" w:hAnsi="Calibri Light"/>
                <w:b/>
                <w:bCs/>
                <w:noProof/>
                <w:sz w:val="22"/>
              </w:rPr>
              <w:t xml:space="preserve">ustawie </w:t>
            </w:r>
            <w:r w:rsidR="005B3F46" w:rsidRPr="00886721">
              <w:rPr>
                <w:rFonts w:ascii="Calibri Light" w:hAnsi="Calibri Light"/>
                <w:b/>
                <w:bCs/>
                <w:noProof/>
                <w:sz w:val="22"/>
              </w:rPr>
              <w:t>-</w:t>
            </w:r>
            <w:r w:rsidRPr="00886721">
              <w:rPr>
                <w:rFonts w:ascii="Calibri Light" w:hAnsi="Calibri Light"/>
                <w:b/>
                <w:bCs/>
                <w:noProof/>
                <w:sz w:val="22"/>
              </w:rPr>
              <w:t xml:space="preserve"> Prawo ochrony środowiska</w:t>
            </w:r>
          </w:p>
        </w:tc>
        <w:tc>
          <w:tcPr>
            <w:tcW w:w="882" w:type="dxa"/>
            <w:shd w:val="clear" w:color="auto" w:fill="auto"/>
            <w:vAlign w:val="center"/>
          </w:tcPr>
          <w:p w14:paraId="1128168A" w14:textId="77777777" w:rsidR="001A0940" w:rsidRPr="00886721" w:rsidRDefault="001A0940" w:rsidP="00BF5D23">
            <w:pPr>
              <w:widowControl w:val="0"/>
              <w:autoSpaceDE w:val="0"/>
              <w:autoSpaceDN w:val="0"/>
              <w:adjustRightInd w:val="0"/>
              <w:spacing w:before="120" w:after="120"/>
              <w:contextualSpacing/>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49F569CC" w14:textId="77777777" w:rsidR="001A0940" w:rsidRPr="00886721" w:rsidRDefault="001A0940" w:rsidP="00BF5D23">
            <w:pPr>
              <w:widowControl w:val="0"/>
              <w:autoSpaceDE w:val="0"/>
              <w:autoSpaceDN w:val="0"/>
              <w:adjustRightInd w:val="0"/>
              <w:spacing w:before="120" w:after="120"/>
              <w:contextualSpacing/>
              <w:jc w:val="center"/>
              <w:rPr>
                <w:rFonts w:ascii="Calibri Light" w:hAnsi="Calibri Light"/>
                <w:noProof/>
                <w:sz w:val="22"/>
              </w:rPr>
            </w:pPr>
            <w:r w:rsidRPr="00886721">
              <w:rPr>
                <w:rFonts w:ascii="Calibri Light" w:hAnsi="Calibri Light"/>
                <w:noProof/>
                <w:sz w:val="22"/>
              </w:rPr>
              <w:t>1</w:t>
            </w:r>
          </w:p>
        </w:tc>
        <w:tc>
          <w:tcPr>
            <w:tcW w:w="882" w:type="dxa"/>
            <w:shd w:val="clear" w:color="auto" w:fill="auto"/>
            <w:vAlign w:val="center"/>
          </w:tcPr>
          <w:p w14:paraId="66E8A3C1" w14:textId="77777777" w:rsidR="001A0940" w:rsidRPr="00886721" w:rsidRDefault="001A0940" w:rsidP="00BF5D23">
            <w:pPr>
              <w:widowControl w:val="0"/>
              <w:autoSpaceDE w:val="0"/>
              <w:autoSpaceDN w:val="0"/>
              <w:adjustRightInd w:val="0"/>
              <w:spacing w:before="120" w:after="120"/>
              <w:contextualSpacing/>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05DF0B7E"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0</w:t>
            </w:r>
          </w:p>
        </w:tc>
        <w:tc>
          <w:tcPr>
            <w:tcW w:w="883" w:type="dxa"/>
            <w:vAlign w:val="center"/>
          </w:tcPr>
          <w:p w14:paraId="7B905941" w14:textId="4585AE61" w:rsidR="001A0940" w:rsidRPr="00886721" w:rsidRDefault="005B3F46" w:rsidP="001A0940">
            <w:pPr>
              <w:jc w:val="center"/>
              <w:rPr>
                <w:rFonts w:ascii="Calibri Light" w:hAnsi="Calibri Light"/>
                <w:noProof/>
                <w:sz w:val="22"/>
              </w:rPr>
            </w:pPr>
            <w:r w:rsidRPr="00886721">
              <w:rPr>
                <w:rFonts w:ascii="Calibri Light" w:hAnsi="Calibri Light"/>
                <w:noProof/>
                <w:sz w:val="22"/>
              </w:rPr>
              <w:t>0</w:t>
            </w:r>
          </w:p>
        </w:tc>
      </w:tr>
      <w:tr w:rsidR="001205AB" w:rsidRPr="00886721" w14:paraId="083DAC0D" w14:textId="6BBD1643" w:rsidTr="00651609">
        <w:trPr>
          <w:trHeight w:val="20"/>
        </w:trPr>
        <w:tc>
          <w:tcPr>
            <w:tcW w:w="635" w:type="dxa"/>
            <w:shd w:val="clear" w:color="auto" w:fill="F2F2F2" w:themeFill="background1" w:themeFillShade="F2"/>
            <w:vAlign w:val="center"/>
          </w:tcPr>
          <w:p w14:paraId="22118B3E" w14:textId="271B0676" w:rsidR="001A0940" w:rsidRPr="00886721" w:rsidRDefault="001A0940" w:rsidP="00BF5D23">
            <w:pPr>
              <w:widowControl w:val="0"/>
              <w:autoSpaceDE w:val="0"/>
              <w:autoSpaceDN w:val="0"/>
              <w:adjustRightInd w:val="0"/>
              <w:spacing w:before="120" w:after="120"/>
              <w:rPr>
                <w:rFonts w:ascii="Calibri Light" w:hAnsi="Calibri Light"/>
                <w:b/>
                <w:bCs/>
                <w:noProof/>
                <w:sz w:val="22"/>
              </w:rPr>
            </w:pPr>
            <w:r w:rsidRPr="00886721">
              <w:rPr>
                <w:rFonts w:ascii="Calibri Light" w:hAnsi="Calibri Light"/>
                <w:b/>
                <w:bCs/>
                <w:noProof/>
                <w:sz w:val="22"/>
              </w:rPr>
              <w:lastRenderedPageBreak/>
              <w:t>8</w:t>
            </w:r>
            <w:r w:rsidR="00B47417" w:rsidRPr="00886721">
              <w:rPr>
                <w:rFonts w:ascii="Calibri Light" w:hAnsi="Calibri Light"/>
                <w:b/>
                <w:bCs/>
                <w:noProof/>
                <w:sz w:val="22"/>
              </w:rPr>
              <w:t>.</w:t>
            </w:r>
          </w:p>
        </w:tc>
        <w:tc>
          <w:tcPr>
            <w:tcW w:w="4023" w:type="dxa"/>
            <w:shd w:val="clear" w:color="auto" w:fill="auto"/>
            <w:vAlign w:val="center"/>
          </w:tcPr>
          <w:p w14:paraId="161793B5" w14:textId="77777777" w:rsidR="001A0940" w:rsidRPr="00886721" w:rsidRDefault="001A0940" w:rsidP="00BF5D23">
            <w:pPr>
              <w:widowControl w:val="0"/>
              <w:autoSpaceDE w:val="0"/>
              <w:autoSpaceDN w:val="0"/>
              <w:adjustRightInd w:val="0"/>
              <w:spacing w:before="120" w:after="120"/>
              <w:rPr>
                <w:rFonts w:ascii="Calibri Light" w:hAnsi="Calibri Light"/>
                <w:b/>
                <w:bCs/>
                <w:noProof/>
                <w:sz w:val="22"/>
              </w:rPr>
            </w:pPr>
            <w:r w:rsidRPr="00886721">
              <w:rPr>
                <w:rFonts w:ascii="Calibri Light" w:hAnsi="Calibri Light"/>
                <w:b/>
                <w:bCs/>
                <w:noProof/>
                <w:sz w:val="22"/>
              </w:rPr>
              <w:t>ustawie - Prawo o miarach</w:t>
            </w:r>
          </w:p>
        </w:tc>
        <w:tc>
          <w:tcPr>
            <w:tcW w:w="882" w:type="dxa"/>
            <w:shd w:val="clear" w:color="auto" w:fill="auto"/>
            <w:vAlign w:val="center"/>
          </w:tcPr>
          <w:p w14:paraId="4DE606BF" w14:textId="77777777" w:rsidR="001A0940" w:rsidRPr="00886721" w:rsidRDefault="001A0940" w:rsidP="00BF5D23">
            <w:pPr>
              <w:widowControl w:val="0"/>
              <w:autoSpaceDE w:val="0"/>
              <w:autoSpaceDN w:val="0"/>
              <w:adjustRightInd w:val="0"/>
              <w:spacing w:before="120" w:after="120"/>
              <w:jc w:val="center"/>
              <w:rPr>
                <w:rFonts w:ascii="Calibri Light" w:hAnsi="Calibri Light"/>
                <w:noProof/>
                <w:sz w:val="22"/>
              </w:rPr>
            </w:pPr>
            <w:r w:rsidRPr="00886721">
              <w:rPr>
                <w:rFonts w:ascii="Calibri Light" w:hAnsi="Calibri Light"/>
                <w:noProof/>
                <w:sz w:val="22"/>
              </w:rPr>
              <w:t>6</w:t>
            </w:r>
          </w:p>
        </w:tc>
        <w:tc>
          <w:tcPr>
            <w:tcW w:w="883" w:type="dxa"/>
            <w:shd w:val="clear" w:color="auto" w:fill="auto"/>
            <w:vAlign w:val="center"/>
          </w:tcPr>
          <w:p w14:paraId="0C9D9A0B" w14:textId="77777777" w:rsidR="001A0940" w:rsidRPr="00886721" w:rsidRDefault="001A0940" w:rsidP="00BF5D23">
            <w:pPr>
              <w:widowControl w:val="0"/>
              <w:autoSpaceDE w:val="0"/>
              <w:autoSpaceDN w:val="0"/>
              <w:adjustRightInd w:val="0"/>
              <w:spacing w:before="120" w:after="120"/>
              <w:jc w:val="center"/>
              <w:rPr>
                <w:rFonts w:ascii="Calibri Light" w:hAnsi="Calibri Light"/>
                <w:noProof/>
                <w:sz w:val="22"/>
              </w:rPr>
            </w:pPr>
            <w:r w:rsidRPr="00886721">
              <w:rPr>
                <w:rFonts w:ascii="Calibri Light" w:hAnsi="Calibri Light"/>
                <w:noProof/>
                <w:sz w:val="22"/>
              </w:rPr>
              <w:t>2</w:t>
            </w:r>
          </w:p>
        </w:tc>
        <w:tc>
          <w:tcPr>
            <w:tcW w:w="882" w:type="dxa"/>
            <w:shd w:val="clear" w:color="auto" w:fill="auto"/>
            <w:vAlign w:val="center"/>
          </w:tcPr>
          <w:p w14:paraId="152B4482" w14:textId="77777777" w:rsidR="001A0940" w:rsidRPr="00886721" w:rsidRDefault="001A0940" w:rsidP="00BF5D23">
            <w:pPr>
              <w:widowControl w:val="0"/>
              <w:autoSpaceDE w:val="0"/>
              <w:autoSpaceDN w:val="0"/>
              <w:adjustRightInd w:val="0"/>
              <w:spacing w:before="120" w:after="120"/>
              <w:jc w:val="center"/>
              <w:rPr>
                <w:rFonts w:ascii="Calibri Light" w:hAnsi="Calibri Light"/>
                <w:noProof/>
                <w:sz w:val="22"/>
              </w:rPr>
            </w:pPr>
            <w:r w:rsidRPr="00886721">
              <w:rPr>
                <w:rFonts w:ascii="Calibri Light" w:hAnsi="Calibri Light"/>
                <w:noProof/>
                <w:sz w:val="22"/>
              </w:rPr>
              <w:t>2</w:t>
            </w:r>
          </w:p>
        </w:tc>
        <w:tc>
          <w:tcPr>
            <w:tcW w:w="883" w:type="dxa"/>
            <w:shd w:val="clear" w:color="auto" w:fill="auto"/>
            <w:vAlign w:val="center"/>
          </w:tcPr>
          <w:p w14:paraId="37EFDEA8"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10</w:t>
            </w:r>
          </w:p>
        </w:tc>
        <w:tc>
          <w:tcPr>
            <w:tcW w:w="883" w:type="dxa"/>
            <w:vAlign w:val="center"/>
          </w:tcPr>
          <w:p w14:paraId="500BE7B9" w14:textId="347F982E" w:rsidR="001A0940" w:rsidRPr="00886721" w:rsidRDefault="005B3F46" w:rsidP="001A0940">
            <w:pPr>
              <w:jc w:val="center"/>
              <w:rPr>
                <w:rFonts w:ascii="Calibri Light" w:hAnsi="Calibri Light"/>
                <w:noProof/>
                <w:sz w:val="22"/>
              </w:rPr>
            </w:pPr>
            <w:r w:rsidRPr="00886721">
              <w:rPr>
                <w:rFonts w:ascii="Calibri Light" w:hAnsi="Calibri Light"/>
                <w:noProof/>
                <w:sz w:val="22"/>
              </w:rPr>
              <w:t>7</w:t>
            </w:r>
          </w:p>
        </w:tc>
      </w:tr>
      <w:tr w:rsidR="001205AB" w:rsidRPr="00886721" w14:paraId="3F26EC77" w14:textId="73C586E2" w:rsidTr="00651609">
        <w:trPr>
          <w:trHeight w:val="20"/>
        </w:trPr>
        <w:tc>
          <w:tcPr>
            <w:tcW w:w="635" w:type="dxa"/>
            <w:shd w:val="clear" w:color="auto" w:fill="F2F2F2" w:themeFill="background1" w:themeFillShade="F2"/>
            <w:vAlign w:val="center"/>
          </w:tcPr>
          <w:p w14:paraId="40FE1A1B" w14:textId="52D3A8D8"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9</w:t>
            </w:r>
            <w:r w:rsidR="00B47417" w:rsidRPr="00886721">
              <w:rPr>
                <w:rFonts w:ascii="Calibri Light" w:hAnsi="Calibri Light"/>
                <w:b/>
                <w:bCs/>
                <w:noProof/>
                <w:sz w:val="22"/>
              </w:rPr>
              <w:t>.</w:t>
            </w:r>
          </w:p>
        </w:tc>
        <w:tc>
          <w:tcPr>
            <w:tcW w:w="4023" w:type="dxa"/>
            <w:shd w:val="clear" w:color="auto" w:fill="auto"/>
            <w:vAlign w:val="center"/>
          </w:tcPr>
          <w:p w14:paraId="6F3C5E2A" w14:textId="77777777" w:rsidR="001A0940" w:rsidRPr="00886721" w:rsidRDefault="001A0940" w:rsidP="00BF5D23">
            <w:pPr>
              <w:widowControl w:val="0"/>
              <w:autoSpaceDE w:val="0"/>
              <w:autoSpaceDN w:val="0"/>
              <w:adjustRightInd w:val="0"/>
              <w:spacing w:before="120" w:after="120"/>
              <w:rPr>
                <w:rFonts w:ascii="Calibri Light" w:hAnsi="Calibri Light"/>
                <w:b/>
                <w:bCs/>
                <w:noProof/>
                <w:sz w:val="22"/>
              </w:rPr>
            </w:pPr>
            <w:r w:rsidRPr="00886721">
              <w:rPr>
                <w:rFonts w:ascii="Calibri Light" w:hAnsi="Calibri Light"/>
                <w:b/>
                <w:bCs/>
                <w:noProof/>
                <w:sz w:val="22"/>
              </w:rPr>
              <w:t xml:space="preserve">ustawie - Prawo wodne </w:t>
            </w:r>
          </w:p>
        </w:tc>
        <w:tc>
          <w:tcPr>
            <w:tcW w:w="882" w:type="dxa"/>
            <w:shd w:val="clear" w:color="auto" w:fill="auto"/>
            <w:vAlign w:val="center"/>
          </w:tcPr>
          <w:p w14:paraId="55B2E8C5"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w:t>
            </w:r>
          </w:p>
        </w:tc>
        <w:tc>
          <w:tcPr>
            <w:tcW w:w="883" w:type="dxa"/>
            <w:shd w:val="clear" w:color="auto" w:fill="auto"/>
            <w:vAlign w:val="center"/>
          </w:tcPr>
          <w:p w14:paraId="4B98C36E"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w:t>
            </w:r>
          </w:p>
        </w:tc>
        <w:tc>
          <w:tcPr>
            <w:tcW w:w="882" w:type="dxa"/>
            <w:shd w:val="clear" w:color="auto" w:fill="auto"/>
            <w:vAlign w:val="center"/>
          </w:tcPr>
          <w:p w14:paraId="3E8E2216"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w:t>
            </w:r>
          </w:p>
        </w:tc>
        <w:tc>
          <w:tcPr>
            <w:tcW w:w="883" w:type="dxa"/>
            <w:shd w:val="clear" w:color="auto" w:fill="auto"/>
            <w:vAlign w:val="center"/>
          </w:tcPr>
          <w:p w14:paraId="6DBE78A3"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0</w:t>
            </w:r>
          </w:p>
        </w:tc>
        <w:tc>
          <w:tcPr>
            <w:tcW w:w="883" w:type="dxa"/>
            <w:vAlign w:val="center"/>
          </w:tcPr>
          <w:p w14:paraId="7BD494C4" w14:textId="1DFDE77E" w:rsidR="001A0940" w:rsidRPr="00886721" w:rsidRDefault="005B3F46" w:rsidP="001A0940">
            <w:pPr>
              <w:jc w:val="center"/>
              <w:rPr>
                <w:rFonts w:ascii="Calibri Light" w:hAnsi="Calibri Light"/>
                <w:noProof/>
                <w:sz w:val="22"/>
              </w:rPr>
            </w:pPr>
            <w:r w:rsidRPr="00886721">
              <w:rPr>
                <w:rFonts w:ascii="Calibri Light" w:hAnsi="Calibri Light"/>
                <w:noProof/>
                <w:sz w:val="22"/>
              </w:rPr>
              <w:t>1</w:t>
            </w:r>
          </w:p>
        </w:tc>
      </w:tr>
      <w:tr w:rsidR="001205AB" w:rsidRPr="00886721" w14:paraId="4EA2E3E3" w14:textId="255C2F65" w:rsidTr="00651609">
        <w:trPr>
          <w:trHeight w:val="20"/>
        </w:trPr>
        <w:tc>
          <w:tcPr>
            <w:tcW w:w="635" w:type="dxa"/>
            <w:shd w:val="clear" w:color="auto" w:fill="F2F2F2" w:themeFill="background1" w:themeFillShade="F2"/>
            <w:vAlign w:val="center"/>
          </w:tcPr>
          <w:p w14:paraId="534A76C2" w14:textId="1D01475A"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10</w:t>
            </w:r>
            <w:r w:rsidR="00B47417" w:rsidRPr="00886721">
              <w:rPr>
                <w:rFonts w:ascii="Calibri Light" w:hAnsi="Calibri Light"/>
                <w:b/>
                <w:bCs/>
                <w:noProof/>
                <w:sz w:val="22"/>
              </w:rPr>
              <w:t>.</w:t>
            </w:r>
          </w:p>
        </w:tc>
        <w:tc>
          <w:tcPr>
            <w:tcW w:w="4023" w:type="dxa"/>
            <w:shd w:val="clear" w:color="auto" w:fill="auto"/>
            <w:vAlign w:val="center"/>
          </w:tcPr>
          <w:p w14:paraId="6ABACF09"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ustawie o ochronie zdrowia zwierząt oraz zwalczaniu chorób zakaźnych</w:t>
            </w:r>
          </w:p>
        </w:tc>
        <w:tc>
          <w:tcPr>
            <w:tcW w:w="882" w:type="dxa"/>
            <w:shd w:val="clear" w:color="auto" w:fill="auto"/>
            <w:vAlign w:val="center"/>
          </w:tcPr>
          <w:p w14:paraId="349E4296"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366D33F5"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13</w:t>
            </w:r>
          </w:p>
        </w:tc>
        <w:tc>
          <w:tcPr>
            <w:tcW w:w="882" w:type="dxa"/>
            <w:shd w:val="clear" w:color="auto" w:fill="auto"/>
            <w:vAlign w:val="center"/>
          </w:tcPr>
          <w:p w14:paraId="166F1214"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23</w:t>
            </w:r>
          </w:p>
        </w:tc>
        <w:tc>
          <w:tcPr>
            <w:tcW w:w="883" w:type="dxa"/>
            <w:shd w:val="clear" w:color="auto" w:fill="auto"/>
            <w:vAlign w:val="center"/>
          </w:tcPr>
          <w:p w14:paraId="3E153519"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16</w:t>
            </w:r>
          </w:p>
        </w:tc>
        <w:tc>
          <w:tcPr>
            <w:tcW w:w="883" w:type="dxa"/>
            <w:vAlign w:val="center"/>
          </w:tcPr>
          <w:p w14:paraId="5C9309D6" w14:textId="66B439A4" w:rsidR="001A0940" w:rsidRPr="00886721" w:rsidRDefault="005B3F46" w:rsidP="001A0940">
            <w:pPr>
              <w:jc w:val="center"/>
              <w:rPr>
                <w:rFonts w:ascii="Calibri Light" w:hAnsi="Calibri Light"/>
                <w:noProof/>
                <w:sz w:val="22"/>
              </w:rPr>
            </w:pPr>
            <w:r w:rsidRPr="00886721">
              <w:rPr>
                <w:rFonts w:ascii="Calibri Light" w:hAnsi="Calibri Light"/>
                <w:noProof/>
                <w:sz w:val="22"/>
              </w:rPr>
              <w:t>24</w:t>
            </w:r>
          </w:p>
        </w:tc>
      </w:tr>
      <w:tr w:rsidR="001205AB" w:rsidRPr="00886721" w14:paraId="1609744B" w14:textId="0FED2FE9" w:rsidTr="00651609">
        <w:trPr>
          <w:trHeight w:val="20"/>
        </w:trPr>
        <w:tc>
          <w:tcPr>
            <w:tcW w:w="635" w:type="dxa"/>
            <w:shd w:val="clear" w:color="auto" w:fill="F2F2F2" w:themeFill="background1" w:themeFillShade="F2"/>
            <w:vAlign w:val="center"/>
          </w:tcPr>
          <w:p w14:paraId="509AF429" w14:textId="551B1C3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11</w:t>
            </w:r>
            <w:r w:rsidR="00B47417" w:rsidRPr="00886721">
              <w:rPr>
                <w:rFonts w:ascii="Calibri Light" w:hAnsi="Calibri Light"/>
                <w:b/>
                <w:bCs/>
                <w:noProof/>
                <w:sz w:val="22"/>
              </w:rPr>
              <w:t>.</w:t>
            </w:r>
          </w:p>
        </w:tc>
        <w:tc>
          <w:tcPr>
            <w:tcW w:w="4023" w:type="dxa"/>
            <w:shd w:val="clear" w:color="auto" w:fill="auto"/>
            <w:vAlign w:val="center"/>
          </w:tcPr>
          <w:p w14:paraId="6395A953" w14:textId="4934B190"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ustawie o publicznym transporcie drogowym</w:t>
            </w:r>
          </w:p>
        </w:tc>
        <w:tc>
          <w:tcPr>
            <w:tcW w:w="882" w:type="dxa"/>
            <w:shd w:val="clear" w:color="auto" w:fill="auto"/>
            <w:vAlign w:val="center"/>
          </w:tcPr>
          <w:p w14:paraId="7DEE84DC" w14:textId="05F9D60E"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426BDB31" w14:textId="5C958E15"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2" w:type="dxa"/>
            <w:shd w:val="clear" w:color="auto" w:fill="auto"/>
            <w:vAlign w:val="center"/>
          </w:tcPr>
          <w:p w14:paraId="3EC4B69A" w14:textId="7078A1E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1B9DF695" w14:textId="5EE818CC" w:rsidR="001A0940" w:rsidRPr="00886721" w:rsidRDefault="001A0940" w:rsidP="00BF5D23">
            <w:pPr>
              <w:jc w:val="center"/>
              <w:rPr>
                <w:rFonts w:ascii="Calibri Light" w:hAnsi="Calibri Light"/>
                <w:noProof/>
                <w:sz w:val="22"/>
              </w:rPr>
            </w:pPr>
            <w:r w:rsidRPr="00886721">
              <w:rPr>
                <w:rFonts w:ascii="Calibri Light" w:hAnsi="Calibri Light"/>
                <w:noProof/>
                <w:sz w:val="22"/>
              </w:rPr>
              <w:t>1</w:t>
            </w:r>
          </w:p>
        </w:tc>
        <w:tc>
          <w:tcPr>
            <w:tcW w:w="883" w:type="dxa"/>
            <w:vAlign w:val="center"/>
          </w:tcPr>
          <w:p w14:paraId="1953B6F8" w14:textId="2B1447B7" w:rsidR="001A0940" w:rsidRPr="00886721" w:rsidRDefault="005B3F46" w:rsidP="001A0940">
            <w:pPr>
              <w:jc w:val="center"/>
              <w:rPr>
                <w:rFonts w:ascii="Calibri Light" w:hAnsi="Calibri Light"/>
                <w:noProof/>
                <w:sz w:val="22"/>
              </w:rPr>
            </w:pPr>
            <w:r w:rsidRPr="00886721">
              <w:rPr>
                <w:rFonts w:ascii="Calibri Light" w:hAnsi="Calibri Light"/>
                <w:noProof/>
                <w:sz w:val="22"/>
              </w:rPr>
              <w:t>0</w:t>
            </w:r>
          </w:p>
        </w:tc>
      </w:tr>
      <w:tr w:rsidR="001205AB" w:rsidRPr="00886721" w14:paraId="49A454F5" w14:textId="3B9EF9D9" w:rsidTr="00651609">
        <w:trPr>
          <w:trHeight w:val="20"/>
        </w:trPr>
        <w:tc>
          <w:tcPr>
            <w:tcW w:w="635" w:type="dxa"/>
            <w:shd w:val="clear" w:color="auto" w:fill="F2F2F2" w:themeFill="background1" w:themeFillShade="F2"/>
            <w:vAlign w:val="center"/>
          </w:tcPr>
          <w:p w14:paraId="5A0D5334" w14:textId="0C163FA1"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12</w:t>
            </w:r>
            <w:r w:rsidR="00B47417" w:rsidRPr="00886721">
              <w:rPr>
                <w:rFonts w:ascii="Calibri Light" w:hAnsi="Calibri Light"/>
                <w:b/>
                <w:bCs/>
                <w:noProof/>
                <w:sz w:val="22"/>
              </w:rPr>
              <w:t>.</w:t>
            </w:r>
          </w:p>
        </w:tc>
        <w:tc>
          <w:tcPr>
            <w:tcW w:w="4023" w:type="dxa"/>
            <w:shd w:val="clear" w:color="auto" w:fill="auto"/>
            <w:vAlign w:val="center"/>
          </w:tcPr>
          <w:p w14:paraId="4C3DE6A1" w14:textId="77777777" w:rsidR="001A0940" w:rsidRPr="00886721" w:rsidRDefault="001A0940" w:rsidP="00BF5D23">
            <w:pPr>
              <w:widowControl w:val="0"/>
              <w:autoSpaceDE w:val="0"/>
              <w:autoSpaceDN w:val="0"/>
              <w:adjustRightInd w:val="0"/>
              <w:spacing w:before="120" w:after="120"/>
              <w:rPr>
                <w:rFonts w:ascii="Calibri Light" w:hAnsi="Calibri Light"/>
                <w:b/>
                <w:bCs/>
                <w:noProof/>
                <w:sz w:val="22"/>
              </w:rPr>
            </w:pPr>
            <w:r w:rsidRPr="00886721">
              <w:rPr>
                <w:rFonts w:ascii="Calibri Light" w:hAnsi="Calibri Light"/>
                <w:b/>
                <w:bCs/>
                <w:noProof/>
                <w:sz w:val="22"/>
              </w:rPr>
              <w:t xml:space="preserve">ustawie o ochronie przyrody </w:t>
            </w:r>
          </w:p>
        </w:tc>
        <w:tc>
          <w:tcPr>
            <w:tcW w:w="882" w:type="dxa"/>
            <w:shd w:val="clear" w:color="auto" w:fill="auto"/>
            <w:vAlign w:val="center"/>
          </w:tcPr>
          <w:p w14:paraId="1E061073"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w:t>
            </w:r>
          </w:p>
        </w:tc>
        <w:tc>
          <w:tcPr>
            <w:tcW w:w="883" w:type="dxa"/>
            <w:shd w:val="clear" w:color="auto" w:fill="auto"/>
            <w:vAlign w:val="center"/>
          </w:tcPr>
          <w:p w14:paraId="69B1C70B"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2" w:type="dxa"/>
            <w:shd w:val="clear" w:color="auto" w:fill="auto"/>
            <w:vAlign w:val="center"/>
          </w:tcPr>
          <w:p w14:paraId="642DE4D5"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4FB0B88A"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0</w:t>
            </w:r>
          </w:p>
        </w:tc>
        <w:tc>
          <w:tcPr>
            <w:tcW w:w="883" w:type="dxa"/>
            <w:vAlign w:val="center"/>
          </w:tcPr>
          <w:p w14:paraId="5CE3C4AF" w14:textId="440FFC31" w:rsidR="001A0940" w:rsidRPr="00886721" w:rsidRDefault="005B3F46" w:rsidP="001A0940">
            <w:pPr>
              <w:jc w:val="center"/>
              <w:rPr>
                <w:rFonts w:ascii="Calibri Light" w:hAnsi="Calibri Light"/>
                <w:noProof/>
                <w:sz w:val="22"/>
              </w:rPr>
            </w:pPr>
            <w:r w:rsidRPr="00886721">
              <w:rPr>
                <w:rFonts w:ascii="Calibri Light" w:hAnsi="Calibri Light"/>
                <w:noProof/>
                <w:sz w:val="22"/>
              </w:rPr>
              <w:t>0</w:t>
            </w:r>
          </w:p>
        </w:tc>
      </w:tr>
      <w:tr w:rsidR="001205AB" w:rsidRPr="00886721" w14:paraId="769E43BD" w14:textId="28FD5906" w:rsidTr="00651609">
        <w:trPr>
          <w:trHeight w:val="20"/>
        </w:trPr>
        <w:tc>
          <w:tcPr>
            <w:tcW w:w="635" w:type="dxa"/>
            <w:shd w:val="clear" w:color="auto" w:fill="F2F2F2" w:themeFill="background1" w:themeFillShade="F2"/>
            <w:vAlign w:val="center"/>
          </w:tcPr>
          <w:p w14:paraId="405C1824" w14:textId="4C93A834"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13</w:t>
            </w:r>
            <w:r w:rsidR="00B47417" w:rsidRPr="00886721">
              <w:rPr>
                <w:rFonts w:ascii="Calibri Light" w:hAnsi="Calibri Light"/>
                <w:b/>
                <w:bCs/>
                <w:noProof/>
                <w:sz w:val="22"/>
              </w:rPr>
              <w:t>.</w:t>
            </w:r>
          </w:p>
        </w:tc>
        <w:tc>
          <w:tcPr>
            <w:tcW w:w="4023" w:type="dxa"/>
            <w:shd w:val="clear" w:color="auto" w:fill="auto"/>
            <w:vAlign w:val="center"/>
          </w:tcPr>
          <w:p w14:paraId="2816EE74"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ustawie o recyklingu pojazdów wycofanych</w:t>
            </w:r>
            <w:r w:rsidRPr="00886721">
              <w:br/>
            </w:r>
            <w:r w:rsidRPr="00886721">
              <w:rPr>
                <w:rFonts w:ascii="Calibri Light" w:hAnsi="Calibri Light"/>
                <w:b/>
                <w:bCs/>
                <w:noProof/>
                <w:sz w:val="22"/>
              </w:rPr>
              <w:t>z eksploatacji</w:t>
            </w:r>
          </w:p>
        </w:tc>
        <w:tc>
          <w:tcPr>
            <w:tcW w:w="882" w:type="dxa"/>
            <w:shd w:val="clear" w:color="auto" w:fill="auto"/>
            <w:vAlign w:val="center"/>
          </w:tcPr>
          <w:p w14:paraId="67682CBD"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30</w:t>
            </w:r>
          </w:p>
        </w:tc>
        <w:tc>
          <w:tcPr>
            <w:tcW w:w="883" w:type="dxa"/>
            <w:shd w:val="clear" w:color="auto" w:fill="auto"/>
            <w:vAlign w:val="center"/>
          </w:tcPr>
          <w:p w14:paraId="22893F48"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43</w:t>
            </w:r>
          </w:p>
        </w:tc>
        <w:tc>
          <w:tcPr>
            <w:tcW w:w="882" w:type="dxa"/>
            <w:shd w:val="clear" w:color="auto" w:fill="auto"/>
            <w:vAlign w:val="center"/>
          </w:tcPr>
          <w:p w14:paraId="064D60DC"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53</w:t>
            </w:r>
          </w:p>
        </w:tc>
        <w:tc>
          <w:tcPr>
            <w:tcW w:w="883" w:type="dxa"/>
            <w:shd w:val="clear" w:color="auto" w:fill="auto"/>
            <w:vAlign w:val="center"/>
          </w:tcPr>
          <w:p w14:paraId="61899822"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48</w:t>
            </w:r>
          </w:p>
        </w:tc>
        <w:tc>
          <w:tcPr>
            <w:tcW w:w="883" w:type="dxa"/>
            <w:vAlign w:val="center"/>
          </w:tcPr>
          <w:p w14:paraId="1A4D00CA" w14:textId="2FD90B17" w:rsidR="001A0940" w:rsidRPr="00886721" w:rsidRDefault="005B3F46" w:rsidP="001A0940">
            <w:pPr>
              <w:jc w:val="center"/>
              <w:rPr>
                <w:rFonts w:ascii="Calibri Light" w:hAnsi="Calibri Light"/>
                <w:noProof/>
                <w:sz w:val="22"/>
              </w:rPr>
            </w:pPr>
            <w:r w:rsidRPr="00886721">
              <w:rPr>
                <w:rFonts w:ascii="Calibri Light" w:hAnsi="Calibri Light"/>
                <w:noProof/>
                <w:sz w:val="22"/>
              </w:rPr>
              <w:t>92</w:t>
            </w:r>
          </w:p>
        </w:tc>
      </w:tr>
      <w:tr w:rsidR="001205AB" w:rsidRPr="00886721" w14:paraId="03F87E75" w14:textId="17241569" w:rsidTr="00651609">
        <w:trPr>
          <w:trHeight w:val="20"/>
        </w:trPr>
        <w:tc>
          <w:tcPr>
            <w:tcW w:w="635" w:type="dxa"/>
            <w:shd w:val="clear" w:color="auto" w:fill="F2F2F2" w:themeFill="background1" w:themeFillShade="F2"/>
            <w:vAlign w:val="center"/>
          </w:tcPr>
          <w:p w14:paraId="30999F60" w14:textId="57A8ACE1"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14</w:t>
            </w:r>
            <w:r w:rsidR="00B47417" w:rsidRPr="00886721">
              <w:rPr>
                <w:rFonts w:ascii="Calibri Light" w:hAnsi="Calibri Light"/>
                <w:b/>
                <w:bCs/>
                <w:noProof/>
                <w:sz w:val="22"/>
              </w:rPr>
              <w:t>.</w:t>
            </w:r>
          </w:p>
        </w:tc>
        <w:tc>
          <w:tcPr>
            <w:tcW w:w="4023" w:type="dxa"/>
            <w:shd w:val="clear" w:color="auto" w:fill="auto"/>
            <w:vAlign w:val="center"/>
          </w:tcPr>
          <w:p w14:paraId="1083E724"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ustawie o zużytym sprzęcie elektrycznym</w:t>
            </w:r>
            <w:r w:rsidRPr="00886721">
              <w:br/>
            </w:r>
            <w:r w:rsidRPr="00886721">
              <w:rPr>
                <w:rFonts w:ascii="Calibri Light" w:hAnsi="Calibri Light"/>
                <w:b/>
                <w:bCs/>
                <w:noProof/>
                <w:sz w:val="22"/>
              </w:rPr>
              <w:t>i elektronicznym</w:t>
            </w:r>
          </w:p>
        </w:tc>
        <w:tc>
          <w:tcPr>
            <w:tcW w:w="882" w:type="dxa"/>
            <w:shd w:val="clear" w:color="auto" w:fill="auto"/>
            <w:vAlign w:val="center"/>
          </w:tcPr>
          <w:p w14:paraId="5393C26B"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4</w:t>
            </w:r>
          </w:p>
        </w:tc>
        <w:tc>
          <w:tcPr>
            <w:tcW w:w="883" w:type="dxa"/>
            <w:shd w:val="clear" w:color="auto" w:fill="auto"/>
            <w:vAlign w:val="center"/>
          </w:tcPr>
          <w:p w14:paraId="66966FAA"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2" w:type="dxa"/>
            <w:shd w:val="clear" w:color="auto" w:fill="auto"/>
            <w:vAlign w:val="center"/>
          </w:tcPr>
          <w:p w14:paraId="3446C312"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19B65C1D"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0</w:t>
            </w:r>
          </w:p>
        </w:tc>
        <w:tc>
          <w:tcPr>
            <w:tcW w:w="883" w:type="dxa"/>
            <w:vAlign w:val="center"/>
          </w:tcPr>
          <w:p w14:paraId="5E561052" w14:textId="00556AD2" w:rsidR="001A0940" w:rsidRPr="00886721" w:rsidRDefault="005B3F46" w:rsidP="001A0940">
            <w:pPr>
              <w:jc w:val="center"/>
              <w:rPr>
                <w:rFonts w:ascii="Calibri Light" w:hAnsi="Calibri Light"/>
                <w:noProof/>
                <w:sz w:val="22"/>
              </w:rPr>
            </w:pPr>
            <w:r w:rsidRPr="00886721">
              <w:rPr>
                <w:rFonts w:ascii="Calibri Light" w:hAnsi="Calibri Light"/>
                <w:noProof/>
                <w:sz w:val="22"/>
              </w:rPr>
              <w:t>1</w:t>
            </w:r>
          </w:p>
        </w:tc>
      </w:tr>
      <w:tr w:rsidR="001205AB" w:rsidRPr="00886721" w14:paraId="20373BD5" w14:textId="26BCF5F4" w:rsidTr="00651609">
        <w:trPr>
          <w:trHeight w:val="20"/>
        </w:trPr>
        <w:tc>
          <w:tcPr>
            <w:tcW w:w="635" w:type="dxa"/>
            <w:shd w:val="clear" w:color="auto" w:fill="F2F2F2" w:themeFill="background1" w:themeFillShade="F2"/>
            <w:vAlign w:val="center"/>
          </w:tcPr>
          <w:p w14:paraId="6F1811A3" w14:textId="7CFD1358"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15</w:t>
            </w:r>
            <w:r w:rsidR="00B47417" w:rsidRPr="00886721">
              <w:rPr>
                <w:rFonts w:ascii="Calibri Light" w:hAnsi="Calibri Light"/>
                <w:b/>
                <w:bCs/>
                <w:noProof/>
                <w:sz w:val="22"/>
              </w:rPr>
              <w:t>.</w:t>
            </w:r>
          </w:p>
        </w:tc>
        <w:tc>
          <w:tcPr>
            <w:tcW w:w="4023" w:type="dxa"/>
            <w:shd w:val="clear" w:color="auto" w:fill="auto"/>
            <w:vAlign w:val="center"/>
          </w:tcPr>
          <w:p w14:paraId="096990D4" w14:textId="77777777" w:rsidR="001A0940" w:rsidRPr="00886721" w:rsidRDefault="001A0940" w:rsidP="00BF5D23">
            <w:pPr>
              <w:widowControl w:val="0"/>
              <w:autoSpaceDE w:val="0"/>
              <w:autoSpaceDN w:val="0"/>
              <w:adjustRightInd w:val="0"/>
              <w:spacing w:before="120" w:after="120"/>
              <w:rPr>
                <w:rFonts w:ascii="Calibri Light" w:hAnsi="Calibri Light"/>
                <w:b/>
                <w:bCs/>
                <w:noProof/>
                <w:sz w:val="22"/>
              </w:rPr>
            </w:pPr>
            <w:r w:rsidRPr="00886721">
              <w:rPr>
                <w:rFonts w:ascii="Calibri Light" w:hAnsi="Calibri Light"/>
                <w:b/>
                <w:bCs/>
                <w:noProof/>
                <w:sz w:val="22"/>
              </w:rPr>
              <w:t xml:space="preserve">ustawie - Kodeks wyborczy </w:t>
            </w:r>
          </w:p>
        </w:tc>
        <w:tc>
          <w:tcPr>
            <w:tcW w:w="882" w:type="dxa"/>
            <w:shd w:val="clear" w:color="auto" w:fill="auto"/>
            <w:vAlign w:val="center"/>
          </w:tcPr>
          <w:p w14:paraId="5A62B7C0"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183027A1"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12</w:t>
            </w:r>
          </w:p>
        </w:tc>
        <w:tc>
          <w:tcPr>
            <w:tcW w:w="882" w:type="dxa"/>
            <w:shd w:val="clear" w:color="auto" w:fill="auto"/>
            <w:vAlign w:val="center"/>
          </w:tcPr>
          <w:p w14:paraId="0A6D0E07"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18</w:t>
            </w:r>
          </w:p>
        </w:tc>
        <w:tc>
          <w:tcPr>
            <w:tcW w:w="883" w:type="dxa"/>
            <w:shd w:val="clear" w:color="auto" w:fill="auto"/>
            <w:vAlign w:val="center"/>
          </w:tcPr>
          <w:p w14:paraId="14BFE169"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19</w:t>
            </w:r>
          </w:p>
        </w:tc>
        <w:tc>
          <w:tcPr>
            <w:tcW w:w="883" w:type="dxa"/>
            <w:vAlign w:val="center"/>
          </w:tcPr>
          <w:p w14:paraId="3A345527" w14:textId="67EFB601" w:rsidR="001A0940" w:rsidRPr="00886721" w:rsidRDefault="005B3F46" w:rsidP="001A0940">
            <w:pPr>
              <w:jc w:val="center"/>
              <w:rPr>
                <w:rFonts w:ascii="Calibri Light" w:hAnsi="Calibri Light"/>
                <w:noProof/>
                <w:sz w:val="22"/>
              </w:rPr>
            </w:pPr>
            <w:r w:rsidRPr="00886721">
              <w:rPr>
                <w:rFonts w:ascii="Calibri Light" w:hAnsi="Calibri Light"/>
                <w:noProof/>
                <w:sz w:val="22"/>
              </w:rPr>
              <w:t>0</w:t>
            </w:r>
          </w:p>
        </w:tc>
      </w:tr>
      <w:tr w:rsidR="001205AB" w:rsidRPr="00886721" w14:paraId="368FE719" w14:textId="04B385E6" w:rsidTr="00651609">
        <w:trPr>
          <w:trHeight w:val="20"/>
        </w:trPr>
        <w:tc>
          <w:tcPr>
            <w:tcW w:w="635" w:type="dxa"/>
            <w:shd w:val="clear" w:color="auto" w:fill="F2F2F2" w:themeFill="background1" w:themeFillShade="F2"/>
            <w:vAlign w:val="center"/>
          </w:tcPr>
          <w:p w14:paraId="01FF272F" w14:textId="13DC0E7B"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16</w:t>
            </w:r>
            <w:r w:rsidR="00B47417" w:rsidRPr="00886721">
              <w:rPr>
                <w:rFonts w:ascii="Calibri Light" w:hAnsi="Calibri Light"/>
                <w:b/>
                <w:bCs/>
                <w:noProof/>
                <w:sz w:val="22"/>
              </w:rPr>
              <w:t>.</w:t>
            </w:r>
          </w:p>
        </w:tc>
        <w:tc>
          <w:tcPr>
            <w:tcW w:w="4023" w:type="dxa"/>
            <w:shd w:val="clear" w:color="auto" w:fill="auto"/>
            <w:vAlign w:val="center"/>
          </w:tcPr>
          <w:p w14:paraId="348EF085"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 xml:space="preserve">aktach prawa miejscowego </w:t>
            </w:r>
          </w:p>
          <w:p w14:paraId="6AADEBDE" w14:textId="77777777"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(przepisy porządkowe)</w:t>
            </w:r>
          </w:p>
        </w:tc>
        <w:tc>
          <w:tcPr>
            <w:tcW w:w="882" w:type="dxa"/>
            <w:shd w:val="clear" w:color="auto" w:fill="auto"/>
            <w:vAlign w:val="center"/>
          </w:tcPr>
          <w:p w14:paraId="54D08E82"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1</w:t>
            </w:r>
          </w:p>
        </w:tc>
        <w:tc>
          <w:tcPr>
            <w:tcW w:w="883" w:type="dxa"/>
            <w:shd w:val="clear" w:color="auto" w:fill="auto"/>
            <w:vAlign w:val="center"/>
          </w:tcPr>
          <w:p w14:paraId="5FF7EF8F"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2" w:type="dxa"/>
            <w:shd w:val="clear" w:color="auto" w:fill="auto"/>
            <w:vAlign w:val="center"/>
          </w:tcPr>
          <w:p w14:paraId="45AE3517"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47377BA9"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0</w:t>
            </w:r>
          </w:p>
        </w:tc>
        <w:tc>
          <w:tcPr>
            <w:tcW w:w="883" w:type="dxa"/>
            <w:vAlign w:val="center"/>
          </w:tcPr>
          <w:p w14:paraId="76247C07" w14:textId="72263BA6" w:rsidR="001A0940" w:rsidRPr="00886721" w:rsidRDefault="005B3F46" w:rsidP="001A0940">
            <w:pPr>
              <w:jc w:val="center"/>
              <w:rPr>
                <w:rFonts w:ascii="Calibri Light" w:hAnsi="Calibri Light"/>
                <w:noProof/>
                <w:sz w:val="22"/>
              </w:rPr>
            </w:pPr>
            <w:r w:rsidRPr="00886721">
              <w:rPr>
                <w:rFonts w:ascii="Calibri Light" w:hAnsi="Calibri Light"/>
                <w:noProof/>
                <w:sz w:val="22"/>
              </w:rPr>
              <w:t>0</w:t>
            </w:r>
          </w:p>
        </w:tc>
      </w:tr>
      <w:tr w:rsidR="001205AB" w:rsidRPr="00886721" w14:paraId="41D6CE96" w14:textId="70B71093" w:rsidTr="00651609">
        <w:trPr>
          <w:trHeight w:val="20"/>
        </w:trPr>
        <w:tc>
          <w:tcPr>
            <w:tcW w:w="635" w:type="dxa"/>
            <w:shd w:val="clear" w:color="auto" w:fill="F2F2F2" w:themeFill="background1" w:themeFillShade="F2"/>
            <w:vAlign w:val="center"/>
          </w:tcPr>
          <w:p w14:paraId="49A188B7" w14:textId="7C2453BB" w:rsidR="001A0940" w:rsidRPr="00886721" w:rsidRDefault="001A0940" w:rsidP="00BF5D23">
            <w:pPr>
              <w:widowControl w:val="0"/>
              <w:autoSpaceDE w:val="0"/>
              <w:autoSpaceDN w:val="0"/>
              <w:adjustRightInd w:val="0"/>
              <w:spacing w:before="120" w:after="120"/>
              <w:rPr>
                <w:rFonts w:ascii="Calibri Light" w:hAnsi="Calibri Light"/>
                <w:b/>
                <w:bCs/>
                <w:noProof/>
                <w:sz w:val="22"/>
              </w:rPr>
            </w:pPr>
            <w:r w:rsidRPr="00886721">
              <w:rPr>
                <w:rFonts w:ascii="Calibri Light" w:hAnsi="Calibri Light"/>
                <w:b/>
                <w:bCs/>
                <w:noProof/>
                <w:sz w:val="22"/>
              </w:rPr>
              <w:t>17</w:t>
            </w:r>
            <w:r w:rsidR="00B47417" w:rsidRPr="00886721">
              <w:rPr>
                <w:rFonts w:ascii="Calibri Light" w:hAnsi="Calibri Light"/>
                <w:b/>
                <w:bCs/>
                <w:noProof/>
                <w:sz w:val="22"/>
              </w:rPr>
              <w:t>.</w:t>
            </w:r>
          </w:p>
        </w:tc>
        <w:tc>
          <w:tcPr>
            <w:tcW w:w="4023" w:type="dxa"/>
            <w:shd w:val="clear" w:color="auto" w:fill="auto"/>
            <w:vAlign w:val="center"/>
          </w:tcPr>
          <w:p w14:paraId="5506BE21" w14:textId="77777777" w:rsidR="001A0940" w:rsidRPr="00886721" w:rsidRDefault="001A0940" w:rsidP="00BF5D23">
            <w:pPr>
              <w:widowControl w:val="0"/>
              <w:autoSpaceDE w:val="0"/>
              <w:autoSpaceDN w:val="0"/>
              <w:adjustRightInd w:val="0"/>
              <w:spacing w:before="120" w:after="120"/>
              <w:rPr>
                <w:rFonts w:ascii="Calibri Light" w:hAnsi="Calibri Light"/>
                <w:b/>
                <w:bCs/>
                <w:noProof/>
                <w:sz w:val="22"/>
              </w:rPr>
            </w:pPr>
            <w:r w:rsidRPr="00886721">
              <w:rPr>
                <w:rFonts w:ascii="Calibri Light" w:hAnsi="Calibri Light"/>
                <w:b/>
                <w:bCs/>
                <w:noProof/>
                <w:sz w:val="22"/>
              </w:rPr>
              <w:t>ustawie o dowodach osobistych</w:t>
            </w:r>
          </w:p>
        </w:tc>
        <w:tc>
          <w:tcPr>
            <w:tcW w:w="882" w:type="dxa"/>
            <w:shd w:val="clear" w:color="auto" w:fill="auto"/>
            <w:vAlign w:val="center"/>
          </w:tcPr>
          <w:p w14:paraId="13FD3C31" w14:textId="77777777" w:rsidR="001A0940" w:rsidRPr="00886721" w:rsidRDefault="001A0940" w:rsidP="00BF5D23">
            <w:pPr>
              <w:widowControl w:val="0"/>
              <w:autoSpaceDE w:val="0"/>
              <w:autoSpaceDN w:val="0"/>
              <w:adjustRightInd w:val="0"/>
              <w:spacing w:before="120" w:after="12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74FACDFC" w14:textId="77777777" w:rsidR="001A0940" w:rsidRPr="00886721" w:rsidRDefault="001A0940" w:rsidP="00BF5D23">
            <w:pPr>
              <w:widowControl w:val="0"/>
              <w:autoSpaceDE w:val="0"/>
              <w:autoSpaceDN w:val="0"/>
              <w:adjustRightInd w:val="0"/>
              <w:spacing w:before="120" w:after="120"/>
              <w:jc w:val="center"/>
              <w:rPr>
                <w:rFonts w:ascii="Calibri Light" w:hAnsi="Calibri Light"/>
                <w:noProof/>
                <w:sz w:val="22"/>
              </w:rPr>
            </w:pPr>
            <w:r w:rsidRPr="00886721">
              <w:rPr>
                <w:rFonts w:ascii="Calibri Light" w:hAnsi="Calibri Light"/>
                <w:noProof/>
                <w:sz w:val="22"/>
              </w:rPr>
              <w:t>3</w:t>
            </w:r>
          </w:p>
        </w:tc>
        <w:tc>
          <w:tcPr>
            <w:tcW w:w="882" w:type="dxa"/>
            <w:shd w:val="clear" w:color="auto" w:fill="auto"/>
            <w:vAlign w:val="center"/>
          </w:tcPr>
          <w:p w14:paraId="54BD2080" w14:textId="77777777" w:rsidR="001A0940" w:rsidRPr="00886721" w:rsidRDefault="001A0940" w:rsidP="00BF5D23">
            <w:pPr>
              <w:widowControl w:val="0"/>
              <w:autoSpaceDE w:val="0"/>
              <w:autoSpaceDN w:val="0"/>
              <w:adjustRightInd w:val="0"/>
              <w:spacing w:before="120" w:after="120"/>
              <w:jc w:val="center"/>
              <w:rPr>
                <w:rFonts w:ascii="Calibri Light" w:hAnsi="Calibri Light"/>
                <w:noProof/>
                <w:sz w:val="22"/>
              </w:rPr>
            </w:pPr>
            <w:r w:rsidRPr="00886721">
              <w:rPr>
                <w:rFonts w:ascii="Calibri Light" w:hAnsi="Calibri Light"/>
                <w:noProof/>
                <w:sz w:val="22"/>
              </w:rPr>
              <w:t>1</w:t>
            </w:r>
          </w:p>
        </w:tc>
        <w:tc>
          <w:tcPr>
            <w:tcW w:w="883" w:type="dxa"/>
            <w:shd w:val="clear" w:color="auto" w:fill="auto"/>
            <w:vAlign w:val="center"/>
          </w:tcPr>
          <w:p w14:paraId="7694B453"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0</w:t>
            </w:r>
          </w:p>
        </w:tc>
        <w:tc>
          <w:tcPr>
            <w:tcW w:w="883" w:type="dxa"/>
            <w:vAlign w:val="center"/>
          </w:tcPr>
          <w:p w14:paraId="3A03D74E" w14:textId="3FCB3E20" w:rsidR="001A0940" w:rsidRPr="00886721" w:rsidRDefault="005B3F46" w:rsidP="001A0940">
            <w:pPr>
              <w:jc w:val="center"/>
              <w:rPr>
                <w:rFonts w:ascii="Calibri Light" w:hAnsi="Calibri Light"/>
                <w:noProof/>
                <w:sz w:val="22"/>
              </w:rPr>
            </w:pPr>
            <w:r w:rsidRPr="00886721">
              <w:rPr>
                <w:rFonts w:ascii="Calibri Light" w:hAnsi="Calibri Light"/>
                <w:noProof/>
                <w:sz w:val="22"/>
              </w:rPr>
              <w:t>0</w:t>
            </w:r>
          </w:p>
        </w:tc>
      </w:tr>
      <w:tr w:rsidR="001205AB" w:rsidRPr="00886721" w14:paraId="34245512" w14:textId="4067A793" w:rsidTr="00651609">
        <w:trPr>
          <w:trHeight w:val="20"/>
        </w:trPr>
        <w:tc>
          <w:tcPr>
            <w:tcW w:w="635" w:type="dxa"/>
            <w:tcBorders>
              <w:bottom w:val="single" w:sz="6" w:space="0" w:color="000000" w:themeColor="text1"/>
            </w:tcBorders>
            <w:shd w:val="clear" w:color="auto" w:fill="F2F2F2" w:themeFill="background1" w:themeFillShade="F2"/>
            <w:vAlign w:val="center"/>
          </w:tcPr>
          <w:p w14:paraId="68C022D6" w14:textId="18AD1EFA" w:rsidR="001A0940" w:rsidRPr="00886721" w:rsidRDefault="001A0940" w:rsidP="00BF5D23">
            <w:pPr>
              <w:widowControl w:val="0"/>
              <w:autoSpaceDE w:val="0"/>
              <w:autoSpaceDN w:val="0"/>
              <w:adjustRightInd w:val="0"/>
              <w:rPr>
                <w:rFonts w:ascii="Calibri Light" w:hAnsi="Calibri Light"/>
                <w:b/>
                <w:bCs/>
                <w:noProof/>
                <w:sz w:val="22"/>
              </w:rPr>
            </w:pPr>
            <w:r w:rsidRPr="00886721">
              <w:rPr>
                <w:rFonts w:ascii="Calibri Light" w:hAnsi="Calibri Light"/>
                <w:b/>
                <w:bCs/>
                <w:noProof/>
                <w:sz w:val="22"/>
              </w:rPr>
              <w:t>18</w:t>
            </w:r>
            <w:r w:rsidR="00B47417" w:rsidRPr="00886721">
              <w:rPr>
                <w:rFonts w:ascii="Calibri Light" w:hAnsi="Calibri Light"/>
                <w:b/>
                <w:bCs/>
                <w:noProof/>
                <w:sz w:val="22"/>
              </w:rPr>
              <w:t>.</w:t>
            </w:r>
          </w:p>
        </w:tc>
        <w:tc>
          <w:tcPr>
            <w:tcW w:w="4023" w:type="dxa"/>
            <w:tcBorders>
              <w:bottom w:val="single" w:sz="6" w:space="0" w:color="000000" w:themeColor="text1"/>
            </w:tcBorders>
            <w:shd w:val="clear" w:color="auto" w:fill="auto"/>
            <w:vAlign w:val="center"/>
          </w:tcPr>
          <w:p w14:paraId="2E055D7C" w14:textId="7AB829B4" w:rsidR="001A0940" w:rsidRPr="00886721" w:rsidRDefault="00696489" w:rsidP="00BF5D23">
            <w:pPr>
              <w:widowControl w:val="0"/>
              <w:autoSpaceDE w:val="0"/>
              <w:autoSpaceDN w:val="0"/>
              <w:adjustRightInd w:val="0"/>
              <w:spacing w:before="120" w:after="120"/>
              <w:rPr>
                <w:rFonts w:ascii="Calibri Light" w:hAnsi="Calibri Light"/>
                <w:b/>
                <w:bCs/>
                <w:noProof/>
                <w:sz w:val="22"/>
              </w:rPr>
            </w:pPr>
            <w:r w:rsidRPr="00886721">
              <w:rPr>
                <w:rFonts w:ascii="Calibri Light" w:hAnsi="Calibri Light"/>
                <w:b/>
                <w:bCs/>
                <w:noProof/>
                <w:sz w:val="22"/>
              </w:rPr>
              <w:t>I</w:t>
            </w:r>
            <w:r w:rsidR="001A0940" w:rsidRPr="00886721">
              <w:rPr>
                <w:rFonts w:ascii="Calibri Light" w:hAnsi="Calibri Light"/>
                <w:b/>
                <w:bCs/>
                <w:noProof/>
                <w:sz w:val="22"/>
              </w:rPr>
              <w:t>nnych</w:t>
            </w:r>
          </w:p>
        </w:tc>
        <w:tc>
          <w:tcPr>
            <w:tcW w:w="882" w:type="dxa"/>
            <w:shd w:val="clear" w:color="auto" w:fill="auto"/>
            <w:vAlign w:val="center"/>
          </w:tcPr>
          <w:p w14:paraId="194022FD"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4</w:t>
            </w:r>
          </w:p>
        </w:tc>
        <w:tc>
          <w:tcPr>
            <w:tcW w:w="883" w:type="dxa"/>
            <w:shd w:val="clear" w:color="auto" w:fill="auto"/>
            <w:vAlign w:val="center"/>
          </w:tcPr>
          <w:p w14:paraId="4C8AF031"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2" w:type="dxa"/>
            <w:shd w:val="clear" w:color="auto" w:fill="auto"/>
            <w:vAlign w:val="center"/>
          </w:tcPr>
          <w:p w14:paraId="092D6F0E" w14:textId="77777777" w:rsidR="001A0940" w:rsidRPr="00886721" w:rsidRDefault="001A0940" w:rsidP="00BF5D23">
            <w:pPr>
              <w:widowControl w:val="0"/>
              <w:autoSpaceDE w:val="0"/>
              <w:autoSpaceDN w:val="0"/>
              <w:adjustRightInd w:val="0"/>
              <w:jc w:val="center"/>
              <w:rPr>
                <w:rFonts w:ascii="Calibri Light" w:hAnsi="Calibri Light"/>
                <w:noProof/>
                <w:sz w:val="22"/>
              </w:rPr>
            </w:pPr>
            <w:r w:rsidRPr="00886721">
              <w:rPr>
                <w:rFonts w:ascii="Calibri Light" w:hAnsi="Calibri Light"/>
                <w:noProof/>
                <w:sz w:val="22"/>
              </w:rPr>
              <w:t>0</w:t>
            </w:r>
          </w:p>
        </w:tc>
        <w:tc>
          <w:tcPr>
            <w:tcW w:w="883" w:type="dxa"/>
            <w:shd w:val="clear" w:color="auto" w:fill="auto"/>
            <w:vAlign w:val="center"/>
          </w:tcPr>
          <w:p w14:paraId="2F0A2B1A" w14:textId="77777777" w:rsidR="001A0940" w:rsidRPr="00886721" w:rsidRDefault="001A0940" w:rsidP="00BF5D23">
            <w:pPr>
              <w:jc w:val="center"/>
              <w:rPr>
                <w:rFonts w:ascii="Calibri Light" w:hAnsi="Calibri Light"/>
                <w:noProof/>
                <w:sz w:val="22"/>
              </w:rPr>
            </w:pPr>
            <w:r w:rsidRPr="00886721">
              <w:rPr>
                <w:rFonts w:ascii="Calibri Light" w:hAnsi="Calibri Light"/>
                <w:noProof/>
                <w:sz w:val="22"/>
              </w:rPr>
              <w:t>0</w:t>
            </w:r>
          </w:p>
        </w:tc>
        <w:tc>
          <w:tcPr>
            <w:tcW w:w="883" w:type="dxa"/>
            <w:vAlign w:val="center"/>
          </w:tcPr>
          <w:p w14:paraId="63947CE1" w14:textId="731B1DF9" w:rsidR="001A0940" w:rsidRPr="00886721" w:rsidRDefault="005B3F46" w:rsidP="001A0940">
            <w:pPr>
              <w:jc w:val="center"/>
              <w:rPr>
                <w:rFonts w:ascii="Calibri Light" w:hAnsi="Calibri Light"/>
                <w:noProof/>
                <w:sz w:val="22"/>
              </w:rPr>
            </w:pPr>
            <w:r w:rsidRPr="00886721">
              <w:rPr>
                <w:rFonts w:ascii="Calibri Light" w:hAnsi="Calibri Light"/>
                <w:noProof/>
                <w:sz w:val="22"/>
              </w:rPr>
              <w:t>0</w:t>
            </w:r>
          </w:p>
        </w:tc>
      </w:tr>
      <w:tr w:rsidR="001205AB" w:rsidRPr="00886721" w14:paraId="2C3E0998" w14:textId="5287B2B5" w:rsidTr="00651609">
        <w:trPr>
          <w:trHeight w:val="20"/>
        </w:trPr>
        <w:tc>
          <w:tcPr>
            <w:tcW w:w="4658" w:type="dxa"/>
            <w:gridSpan w:val="2"/>
            <w:shd w:val="clear" w:color="auto" w:fill="F2F2F2" w:themeFill="background1" w:themeFillShade="F2"/>
            <w:vAlign w:val="center"/>
          </w:tcPr>
          <w:p w14:paraId="70E05819" w14:textId="77777777" w:rsidR="001A0940" w:rsidRPr="00886721" w:rsidRDefault="001A0940" w:rsidP="00A63F45">
            <w:pPr>
              <w:widowControl w:val="0"/>
              <w:autoSpaceDE w:val="0"/>
              <w:autoSpaceDN w:val="0"/>
              <w:adjustRightInd w:val="0"/>
              <w:rPr>
                <w:rFonts w:ascii="Calibri Light" w:hAnsi="Calibri Light"/>
                <w:noProof/>
                <w:sz w:val="22"/>
              </w:rPr>
            </w:pPr>
            <w:r w:rsidRPr="00886721">
              <w:rPr>
                <w:rFonts w:ascii="Calibri Light" w:hAnsi="Calibri Light"/>
                <w:b/>
                <w:bCs/>
                <w:noProof/>
                <w:sz w:val="22"/>
              </w:rPr>
              <w:t>Ogółem</w:t>
            </w:r>
          </w:p>
        </w:tc>
        <w:tc>
          <w:tcPr>
            <w:tcW w:w="882" w:type="dxa"/>
            <w:shd w:val="clear" w:color="auto" w:fill="auto"/>
            <w:vAlign w:val="center"/>
          </w:tcPr>
          <w:p w14:paraId="510C923C" w14:textId="77777777" w:rsidR="001A0940" w:rsidRPr="00886721" w:rsidRDefault="001A0940" w:rsidP="00BF5D23">
            <w:pPr>
              <w:widowControl w:val="0"/>
              <w:autoSpaceDE w:val="0"/>
              <w:autoSpaceDN w:val="0"/>
              <w:adjustRightInd w:val="0"/>
              <w:jc w:val="center"/>
              <w:rPr>
                <w:rFonts w:ascii="Calibri Light" w:hAnsi="Calibri Light"/>
                <w:b/>
                <w:bCs/>
                <w:noProof/>
                <w:sz w:val="22"/>
              </w:rPr>
            </w:pPr>
            <w:r w:rsidRPr="00886721">
              <w:rPr>
                <w:rFonts w:ascii="Calibri Light" w:hAnsi="Calibri Light"/>
                <w:b/>
                <w:bCs/>
                <w:noProof/>
                <w:sz w:val="22"/>
              </w:rPr>
              <w:t>14 029</w:t>
            </w:r>
          </w:p>
        </w:tc>
        <w:tc>
          <w:tcPr>
            <w:tcW w:w="883" w:type="dxa"/>
            <w:shd w:val="clear" w:color="auto" w:fill="auto"/>
            <w:vAlign w:val="center"/>
          </w:tcPr>
          <w:p w14:paraId="6A52ECA6" w14:textId="77777777" w:rsidR="001A0940" w:rsidRPr="00886721" w:rsidRDefault="001A0940" w:rsidP="00BF5D23">
            <w:pPr>
              <w:widowControl w:val="0"/>
              <w:autoSpaceDE w:val="0"/>
              <w:autoSpaceDN w:val="0"/>
              <w:adjustRightInd w:val="0"/>
              <w:jc w:val="center"/>
              <w:rPr>
                <w:rFonts w:ascii="Calibri Light" w:hAnsi="Calibri Light"/>
                <w:b/>
                <w:bCs/>
                <w:noProof/>
                <w:sz w:val="22"/>
              </w:rPr>
            </w:pPr>
            <w:r w:rsidRPr="00886721">
              <w:rPr>
                <w:rFonts w:ascii="Calibri Light" w:hAnsi="Calibri Light"/>
                <w:b/>
                <w:bCs/>
                <w:noProof/>
                <w:sz w:val="22"/>
              </w:rPr>
              <w:t>10 021</w:t>
            </w:r>
          </w:p>
        </w:tc>
        <w:tc>
          <w:tcPr>
            <w:tcW w:w="882" w:type="dxa"/>
            <w:shd w:val="clear" w:color="auto" w:fill="auto"/>
            <w:vAlign w:val="center"/>
          </w:tcPr>
          <w:p w14:paraId="0A4D88E1" w14:textId="77777777" w:rsidR="001A0940" w:rsidRPr="00886721" w:rsidRDefault="001A0940" w:rsidP="00BF5D23">
            <w:pPr>
              <w:widowControl w:val="0"/>
              <w:autoSpaceDE w:val="0"/>
              <w:autoSpaceDN w:val="0"/>
              <w:adjustRightInd w:val="0"/>
              <w:jc w:val="center"/>
              <w:rPr>
                <w:rFonts w:ascii="Calibri Light" w:hAnsi="Calibri Light"/>
                <w:b/>
                <w:bCs/>
                <w:noProof/>
                <w:sz w:val="22"/>
              </w:rPr>
            </w:pPr>
            <w:r w:rsidRPr="00886721">
              <w:rPr>
                <w:rFonts w:ascii="Calibri Light" w:hAnsi="Calibri Light"/>
                <w:b/>
                <w:bCs/>
                <w:noProof/>
                <w:sz w:val="22"/>
              </w:rPr>
              <w:t>10 283</w:t>
            </w:r>
          </w:p>
        </w:tc>
        <w:tc>
          <w:tcPr>
            <w:tcW w:w="883" w:type="dxa"/>
            <w:shd w:val="clear" w:color="auto" w:fill="auto"/>
            <w:vAlign w:val="center"/>
          </w:tcPr>
          <w:p w14:paraId="5B88DAC8" w14:textId="1AA8F8EB" w:rsidR="001A0940" w:rsidRPr="00886721" w:rsidRDefault="001A0940" w:rsidP="00F153FF">
            <w:pPr>
              <w:jc w:val="center"/>
              <w:rPr>
                <w:rFonts w:ascii="Calibri Light" w:hAnsi="Calibri Light"/>
                <w:b/>
                <w:bCs/>
                <w:noProof/>
                <w:sz w:val="22"/>
              </w:rPr>
            </w:pPr>
            <w:r w:rsidRPr="00886721">
              <w:rPr>
                <w:rFonts w:ascii="Calibri Light" w:hAnsi="Calibri Light"/>
                <w:b/>
                <w:bCs/>
                <w:noProof/>
                <w:sz w:val="22"/>
              </w:rPr>
              <w:t>9 096</w:t>
            </w:r>
          </w:p>
        </w:tc>
        <w:tc>
          <w:tcPr>
            <w:tcW w:w="883" w:type="dxa"/>
            <w:vAlign w:val="center"/>
          </w:tcPr>
          <w:p w14:paraId="3ADFA3F8" w14:textId="59DB43E5" w:rsidR="001A0940" w:rsidRPr="00886721" w:rsidRDefault="005B3F46" w:rsidP="001A0940">
            <w:pPr>
              <w:jc w:val="center"/>
              <w:rPr>
                <w:rFonts w:ascii="Calibri Light" w:hAnsi="Calibri Light"/>
                <w:b/>
                <w:bCs/>
                <w:noProof/>
                <w:sz w:val="22"/>
              </w:rPr>
            </w:pPr>
            <w:r w:rsidRPr="00886721">
              <w:rPr>
                <w:rFonts w:ascii="Calibri Light" w:hAnsi="Calibri Light"/>
                <w:b/>
                <w:bCs/>
                <w:noProof/>
                <w:sz w:val="22"/>
              </w:rPr>
              <w:t>13 040</w:t>
            </w:r>
          </w:p>
        </w:tc>
      </w:tr>
    </w:tbl>
    <w:p w14:paraId="7AF6895C" w14:textId="77777777" w:rsidR="00BC1DAE" w:rsidRPr="00886721" w:rsidRDefault="00A75457" w:rsidP="00A75457">
      <w:pPr>
        <w:rPr>
          <w:rFonts w:ascii="Calibri Light" w:hAnsi="Calibri Light"/>
          <w:sz w:val="20"/>
          <w:szCs w:val="20"/>
        </w:rPr>
      </w:pPr>
      <w:r w:rsidRPr="00886721">
        <w:rPr>
          <w:rFonts w:ascii="Calibri Light" w:hAnsi="Calibri Light"/>
          <w:sz w:val="20"/>
          <w:szCs w:val="20"/>
        </w:rPr>
        <w:t>Źródło: Straż Miejska w Białymstoku</w:t>
      </w:r>
    </w:p>
    <w:p w14:paraId="6432A85C" w14:textId="39B1F451" w:rsidR="001B415D" w:rsidRPr="00886721" w:rsidRDefault="001B415D" w:rsidP="005E0842">
      <w:pPr>
        <w:widowControl w:val="0"/>
        <w:autoSpaceDE w:val="0"/>
        <w:autoSpaceDN w:val="0"/>
        <w:adjustRightInd w:val="0"/>
        <w:spacing w:line="276" w:lineRule="auto"/>
        <w:rPr>
          <w:rFonts w:cs="Cambria"/>
          <w:b/>
          <w:szCs w:val="24"/>
        </w:rPr>
      </w:pPr>
      <w:r w:rsidRPr="00886721">
        <w:rPr>
          <w:rFonts w:cs="Cambria"/>
          <w:b/>
          <w:szCs w:val="24"/>
        </w:rPr>
        <w:t>„Zimowy Ratownik”</w:t>
      </w:r>
    </w:p>
    <w:p w14:paraId="32866C38" w14:textId="77777777" w:rsidR="00BC1DAE" w:rsidRPr="00886721" w:rsidRDefault="001B415D" w:rsidP="005E0842">
      <w:pPr>
        <w:widowControl w:val="0"/>
        <w:autoSpaceDE w:val="0"/>
        <w:autoSpaceDN w:val="0"/>
        <w:adjustRightInd w:val="0"/>
        <w:spacing w:line="276" w:lineRule="auto"/>
        <w:rPr>
          <w:rFonts w:cs="Cambria"/>
          <w:szCs w:val="24"/>
        </w:rPr>
      </w:pPr>
      <w:r w:rsidRPr="00886721">
        <w:rPr>
          <w:rFonts w:cs="Cambria"/>
          <w:szCs w:val="24"/>
        </w:rPr>
        <w:t xml:space="preserve">Ochrona osób bezdomnych jest szczególnym przedsięwzięciem realizowanym </w:t>
      </w:r>
      <w:r w:rsidR="00F65668" w:rsidRPr="00886721">
        <w:rPr>
          <w:rFonts w:cs="Cambria"/>
          <w:szCs w:val="24"/>
        </w:rPr>
        <w:t>przez patrole Straży Miejskiej.</w:t>
      </w:r>
    </w:p>
    <w:p w14:paraId="2C175F12" w14:textId="5F0088A1" w:rsidR="001B415D" w:rsidRPr="00886721" w:rsidRDefault="0017242A" w:rsidP="005E0842">
      <w:pPr>
        <w:pStyle w:val="Legenda"/>
        <w:keepNext/>
        <w:rPr>
          <w:rFonts w:cs="Cambria"/>
          <w:bCs w:val="0"/>
          <w:sz w:val="24"/>
          <w:szCs w:val="24"/>
        </w:rPr>
      </w:pPr>
      <w:bookmarkStart w:id="356" w:name="_Toc108780973"/>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149</w:t>
      </w:r>
      <w:r w:rsidRPr="00886721">
        <w:rPr>
          <w:sz w:val="24"/>
          <w:szCs w:val="24"/>
        </w:rPr>
        <w:fldChar w:fldCharType="end"/>
      </w:r>
      <w:r w:rsidR="001B415D" w:rsidRPr="00886721">
        <w:rPr>
          <w:bCs w:val="0"/>
          <w:sz w:val="24"/>
          <w:szCs w:val="24"/>
        </w:rPr>
        <w:t>. Podsumowanie akcji „Zimowy Ratownik”</w:t>
      </w:r>
      <w:bookmarkEnd w:id="353"/>
      <w:bookmarkEnd w:id="356"/>
    </w:p>
    <w:tbl>
      <w:tblPr>
        <w:tblW w:w="9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9. "/>
        <w:tblDescription w:val="Podsumowanie akcji „Zimowy Ratownik”"/>
      </w:tblPr>
      <w:tblGrid>
        <w:gridCol w:w="1310"/>
        <w:gridCol w:w="2489"/>
        <w:gridCol w:w="1840"/>
        <w:gridCol w:w="1699"/>
        <w:gridCol w:w="1978"/>
      </w:tblGrid>
      <w:tr w:rsidR="001205AB" w:rsidRPr="00886721" w14:paraId="7E7849B4" w14:textId="77777777" w:rsidTr="009C08F0">
        <w:trPr>
          <w:trHeight w:val="20"/>
        </w:trPr>
        <w:tc>
          <w:tcPr>
            <w:tcW w:w="1310" w:type="dxa"/>
            <w:shd w:val="clear" w:color="auto" w:fill="F2F2F2" w:themeFill="background1" w:themeFillShade="F2"/>
            <w:vAlign w:val="center"/>
          </w:tcPr>
          <w:p w14:paraId="17A6FC0D" w14:textId="77777777" w:rsidR="001B415D" w:rsidRPr="00886721" w:rsidRDefault="001B415D" w:rsidP="00FD37FA">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Rok</w:t>
            </w:r>
          </w:p>
        </w:tc>
        <w:tc>
          <w:tcPr>
            <w:tcW w:w="2489" w:type="dxa"/>
            <w:shd w:val="clear" w:color="auto" w:fill="F2F2F2" w:themeFill="background1" w:themeFillShade="F2"/>
            <w:vAlign w:val="center"/>
          </w:tcPr>
          <w:p w14:paraId="7C202F46" w14:textId="77777777" w:rsidR="001B415D" w:rsidRPr="00886721" w:rsidRDefault="001B415D" w:rsidP="00FD37FA">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Ilość interwencji w stosunku do osób narażonych na wychłodzenie organizmu</w:t>
            </w:r>
          </w:p>
        </w:tc>
        <w:tc>
          <w:tcPr>
            <w:tcW w:w="1840" w:type="dxa"/>
            <w:shd w:val="clear" w:color="auto" w:fill="F2F2F2" w:themeFill="background1" w:themeFillShade="F2"/>
            <w:vAlign w:val="center"/>
          </w:tcPr>
          <w:p w14:paraId="79C2853D" w14:textId="77777777" w:rsidR="001B415D" w:rsidRPr="00886721" w:rsidRDefault="001B415D" w:rsidP="00FD37FA">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Ilość osób przewiezionych do izby wytrzeźwień</w:t>
            </w:r>
          </w:p>
        </w:tc>
        <w:tc>
          <w:tcPr>
            <w:tcW w:w="1699" w:type="dxa"/>
            <w:shd w:val="clear" w:color="auto" w:fill="F2F2F2" w:themeFill="background1" w:themeFillShade="F2"/>
            <w:vAlign w:val="center"/>
          </w:tcPr>
          <w:p w14:paraId="367E7C42" w14:textId="77777777" w:rsidR="001B415D" w:rsidRPr="00886721" w:rsidRDefault="001B415D" w:rsidP="00FD37FA">
            <w:pPr>
              <w:widowControl w:val="0"/>
              <w:autoSpaceDE w:val="0"/>
              <w:autoSpaceDN w:val="0"/>
              <w:adjustRightInd w:val="0"/>
              <w:ind w:right="-51"/>
              <w:jc w:val="center"/>
              <w:rPr>
                <w:rFonts w:ascii="Calibri Light" w:hAnsi="Calibri Light" w:cs="Cambria"/>
                <w:b/>
                <w:bCs/>
                <w:sz w:val="22"/>
              </w:rPr>
            </w:pPr>
            <w:r w:rsidRPr="00886721">
              <w:rPr>
                <w:rFonts w:ascii="Calibri Light" w:hAnsi="Calibri Light" w:cs="Cambria"/>
                <w:b/>
                <w:bCs/>
                <w:sz w:val="22"/>
              </w:rPr>
              <w:t>Ilość osób przewiezionych do ogrzewalni</w:t>
            </w:r>
          </w:p>
        </w:tc>
        <w:tc>
          <w:tcPr>
            <w:tcW w:w="1978" w:type="dxa"/>
            <w:shd w:val="clear" w:color="auto" w:fill="F2F2F2" w:themeFill="background1" w:themeFillShade="F2"/>
            <w:vAlign w:val="center"/>
          </w:tcPr>
          <w:p w14:paraId="2D71B6A3" w14:textId="77777777" w:rsidR="001B415D" w:rsidRPr="00886721" w:rsidRDefault="001B415D" w:rsidP="00FD37FA">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Ilość osób przekazanych załodze pogotowia ratunkowego</w:t>
            </w:r>
          </w:p>
        </w:tc>
      </w:tr>
      <w:tr w:rsidR="001205AB" w:rsidRPr="00886721" w14:paraId="0A01259C" w14:textId="77777777" w:rsidTr="009C08F0">
        <w:trPr>
          <w:trHeight w:val="20"/>
        </w:trPr>
        <w:tc>
          <w:tcPr>
            <w:tcW w:w="1310" w:type="dxa"/>
            <w:shd w:val="clear" w:color="auto" w:fill="F2F2F2" w:themeFill="background1" w:themeFillShade="F2"/>
          </w:tcPr>
          <w:p w14:paraId="67B06AF6" w14:textId="245C8E77" w:rsidR="005E5D1F" w:rsidRPr="00886721" w:rsidRDefault="005E5D1F" w:rsidP="00FD37FA">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2017</w:t>
            </w:r>
          </w:p>
        </w:tc>
        <w:tc>
          <w:tcPr>
            <w:tcW w:w="2489" w:type="dxa"/>
            <w:shd w:val="clear" w:color="auto" w:fill="auto"/>
          </w:tcPr>
          <w:p w14:paraId="760440D9" w14:textId="0DD22980"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2 385</w:t>
            </w:r>
          </w:p>
        </w:tc>
        <w:tc>
          <w:tcPr>
            <w:tcW w:w="1840" w:type="dxa"/>
            <w:shd w:val="clear" w:color="auto" w:fill="auto"/>
          </w:tcPr>
          <w:p w14:paraId="1C38AABD" w14:textId="528EC4CD"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1 136</w:t>
            </w:r>
          </w:p>
        </w:tc>
        <w:tc>
          <w:tcPr>
            <w:tcW w:w="1699" w:type="dxa"/>
            <w:shd w:val="clear" w:color="auto" w:fill="auto"/>
          </w:tcPr>
          <w:p w14:paraId="44FAC956" w14:textId="4A20DA3E" w:rsidR="005E5D1F" w:rsidRPr="00886721" w:rsidRDefault="005E5D1F" w:rsidP="00FD37FA">
            <w:pPr>
              <w:widowControl w:val="0"/>
              <w:autoSpaceDE w:val="0"/>
              <w:autoSpaceDN w:val="0"/>
              <w:adjustRightInd w:val="0"/>
              <w:ind w:right="-51"/>
              <w:jc w:val="center"/>
              <w:rPr>
                <w:rFonts w:ascii="Calibri Light" w:hAnsi="Calibri Light" w:cs="Cambria"/>
                <w:sz w:val="22"/>
              </w:rPr>
            </w:pPr>
            <w:r w:rsidRPr="00886721">
              <w:rPr>
                <w:rFonts w:ascii="Calibri Light" w:hAnsi="Calibri Light" w:cs="Cambria"/>
                <w:sz w:val="22"/>
              </w:rPr>
              <w:t>67</w:t>
            </w:r>
          </w:p>
        </w:tc>
        <w:tc>
          <w:tcPr>
            <w:tcW w:w="1978" w:type="dxa"/>
            <w:shd w:val="clear" w:color="auto" w:fill="auto"/>
          </w:tcPr>
          <w:p w14:paraId="640AB651" w14:textId="69615A55"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33</w:t>
            </w:r>
          </w:p>
        </w:tc>
      </w:tr>
      <w:tr w:rsidR="001205AB" w:rsidRPr="00886721" w14:paraId="3F998734" w14:textId="77777777" w:rsidTr="009C08F0">
        <w:trPr>
          <w:trHeight w:val="20"/>
        </w:trPr>
        <w:tc>
          <w:tcPr>
            <w:tcW w:w="1310" w:type="dxa"/>
            <w:shd w:val="clear" w:color="auto" w:fill="F2F2F2" w:themeFill="background1" w:themeFillShade="F2"/>
          </w:tcPr>
          <w:p w14:paraId="690C7F87" w14:textId="04FAF11A" w:rsidR="005E5D1F" w:rsidRPr="00886721" w:rsidRDefault="005E5D1F" w:rsidP="00FD37FA">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2018</w:t>
            </w:r>
          </w:p>
        </w:tc>
        <w:tc>
          <w:tcPr>
            <w:tcW w:w="2489" w:type="dxa"/>
            <w:shd w:val="clear" w:color="auto" w:fill="auto"/>
          </w:tcPr>
          <w:p w14:paraId="1F853E2E" w14:textId="63F7D22E"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2 081</w:t>
            </w:r>
          </w:p>
        </w:tc>
        <w:tc>
          <w:tcPr>
            <w:tcW w:w="1840" w:type="dxa"/>
            <w:shd w:val="clear" w:color="auto" w:fill="auto"/>
          </w:tcPr>
          <w:p w14:paraId="55AF1FE9" w14:textId="021CCF85"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953</w:t>
            </w:r>
          </w:p>
        </w:tc>
        <w:tc>
          <w:tcPr>
            <w:tcW w:w="1699" w:type="dxa"/>
            <w:shd w:val="clear" w:color="auto" w:fill="auto"/>
          </w:tcPr>
          <w:p w14:paraId="3A680623" w14:textId="29B12034" w:rsidR="005E5D1F" w:rsidRPr="00886721" w:rsidRDefault="005E5D1F" w:rsidP="00FD37FA">
            <w:pPr>
              <w:widowControl w:val="0"/>
              <w:autoSpaceDE w:val="0"/>
              <w:autoSpaceDN w:val="0"/>
              <w:adjustRightInd w:val="0"/>
              <w:ind w:right="-51"/>
              <w:jc w:val="center"/>
              <w:rPr>
                <w:rFonts w:ascii="Calibri Light" w:hAnsi="Calibri Light" w:cs="Cambria"/>
                <w:sz w:val="22"/>
              </w:rPr>
            </w:pPr>
            <w:r w:rsidRPr="00886721">
              <w:rPr>
                <w:rFonts w:ascii="Calibri Light" w:hAnsi="Calibri Light" w:cs="Cambria"/>
                <w:sz w:val="22"/>
              </w:rPr>
              <w:t>54</w:t>
            </w:r>
          </w:p>
        </w:tc>
        <w:tc>
          <w:tcPr>
            <w:tcW w:w="1978" w:type="dxa"/>
            <w:shd w:val="clear" w:color="auto" w:fill="auto"/>
          </w:tcPr>
          <w:p w14:paraId="43C0340C" w14:textId="5DD5E39A"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36</w:t>
            </w:r>
          </w:p>
        </w:tc>
      </w:tr>
      <w:tr w:rsidR="001205AB" w:rsidRPr="00886721" w14:paraId="5C600D76" w14:textId="77777777" w:rsidTr="009C08F0">
        <w:trPr>
          <w:trHeight w:val="20"/>
        </w:trPr>
        <w:tc>
          <w:tcPr>
            <w:tcW w:w="1310" w:type="dxa"/>
            <w:shd w:val="clear" w:color="auto" w:fill="F2F2F2" w:themeFill="background1" w:themeFillShade="F2"/>
          </w:tcPr>
          <w:p w14:paraId="7FE49D5E" w14:textId="41CF0374" w:rsidR="005E5D1F" w:rsidRPr="00886721" w:rsidRDefault="005E5D1F" w:rsidP="00FD37FA">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2019</w:t>
            </w:r>
          </w:p>
        </w:tc>
        <w:tc>
          <w:tcPr>
            <w:tcW w:w="2489" w:type="dxa"/>
            <w:shd w:val="clear" w:color="auto" w:fill="auto"/>
          </w:tcPr>
          <w:p w14:paraId="00762A4B" w14:textId="31E39F82"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1 877</w:t>
            </w:r>
          </w:p>
        </w:tc>
        <w:tc>
          <w:tcPr>
            <w:tcW w:w="1840" w:type="dxa"/>
            <w:shd w:val="clear" w:color="auto" w:fill="auto"/>
          </w:tcPr>
          <w:p w14:paraId="50413E8F" w14:textId="1B255A3F"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807</w:t>
            </w:r>
          </w:p>
        </w:tc>
        <w:tc>
          <w:tcPr>
            <w:tcW w:w="1699" w:type="dxa"/>
            <w:shd w:val="clear" w:color="auto" w:fill="auto"/>
          </w:tcPr>
          <w:p w14:paraId="7209E072" w14:textId="48F2550A" w:rsidR="005E5D1F" w:rsidRPr="00886721" w:rsidRDefault="005E5D1F" w:rsidP="00FD37FA">
            <w:pPr>
              <w:widowControl w:val="0"/>
              <w:autoSpaceDE w:val="0"/>
              <w:autoSpaceDN w:val="0"/>
              <w:adjustRightInd w:val="0"/>
              <w:ind w:right="-51"/>
              <w:jc w:val="center"/>
              <w:rPr>
                <w:rFonts w:ascii="Calibri Light" w:hAnsi="Calibri Light" w:cs="Cambria"/>
                <w:sz w:val="22"/>
              </w:rPr>
            </w:pPr>
            <w:r w:rsidRPr="00886721">
              <w:rPr>
                <w:rFonts w:ascii="Calibri Light" w:hAnsi="Calibri Light" w:cs="Cambria"/>
                <w:sz w:val="22"/>
              </w:rPr>
              <w:t>55</w:t>
            </w:r>
          </w:p>
        </w:tc>
        <w:tc>
          <w:tcPr>
            <w:tcW w:w="1978" w:type="dxa"/>
            <w:shd w:val="clear" w:color="auto" w:fill="auto"/>
          </w:tcPr>
          <w:p w14:paraId="7FF45B50" w14:textId="2926ECEE"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ascii="Calibri Light" w:hAnsi="Calibri Light" w:cs="Cambria"/>
                <w:sz w:val="22"/>
              </w:rPr>
              <w:t>53</w:t>
            </w:r>
          </w:p>
        </w:tc>
      </w:tr>
      <w:tr w:rsidR="001205AB" w:rsidRPr="00886721" w14:paraId="4ACA60AB" w14:textId="77777777" w:rsidTr="009C08F0">
        <w:trPr>
          <w:trHeight w:val="20"/>
        </w:trPr>
        <w:tc>
          <w:tcPr>
            <w:tcW w:w="1310" w:type="dxa"/>
            <w:shd w:val="clear" w:color="auto" w:fill="F2F2F2" w:themeFill="background1" w:themeFillShade="F2"/>
          </w:tcPr>
          <w:p w14:paraId="6BF15C61" w14:textId="4B026AD9" w:rsidR="005E5D1F" w:rsidRPr="00886721" w:rsidRDefault="005E5D1F" w:rsidP="00FD37FA">
            <w:pPr>
              <w:widowControl w:val="0"/>
              <w:autoSpaceDE w:val="0"/>
              <w:autoSpaceDN w:val="0"/>
              <w:adjustRightInd w:val="0"/>
              <w:jc w:val="center"/>
              <w:rPr>
                <w:rFonts w:ascii="Calibri Light" w:hAnsi="Calibri Light" w:cs="Cambria"/>
                <w:b/>
                <w:bCs/>
                <w:sz w:val="22"/>
              </w:rPr>
            </w:pPr>
            <w:r w:rsidRPr="00886721">
              <w:rPr>
                <w:rFonts w:ascii="Calibri Light" w:hAnsi="Calibri Light" w:cs="Cambria"/>
                <w:b/>
                <w:bCs/>
                <w:sz w:val="22"/>
              </w:rPr>
              <w:t>2020</w:t>
            </w:r>
          </w:p>
        </w:tc>
        <w:tc>
          <w:tcPr>
            <w:tcW w:w="2489" w:type="dxa"/>
            <w:shd w:val="clear" w:color="auto" w:fill="auto"/>
            <w:vAlign w:val="center"/>
          </w:tcPr>
          <w:p w14:paraId="2571E063" w14:textId="7ADF4B17"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cs="Cambria"/>
                <w:sz w:val="22"/>
                <w:szCs w:val="24"/>
              </w:rPr>
              <w:t>1 933</w:t>
            </w:r>
          </w:p>
        </w:tc>
        <w:tc>
          <w:tcPr>
            <w:tcW w:w="1840" w:type="dxa"/>
            <w:shd w:val="clear" w:color="auto" w:fill="auto"/>
            <w:vAlign w:val="center"/>
          </w:tcPr>
          <w:p w14:paraId="1CBA0637" w14:textId="2A84A397"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cs="Cambria"/>
                <w:sz w:val="22"/>
                <w:szCs w:val="24"/>
              </w:rPr>
              <w:t>857</w:t>
            </w:r>
          </w:p>
        </w:tc>
        <w:tc>
          <w:tcPr>
            <w:tcW w:w="1699" w:type="dxa"/>
            <w:shd w:val="clear" w:color="auto" w:fill="auto"/>
            <w:vAlign w:val="center"/>
          </w:tcPr>
          <w:p w14:paraId="278D3410" w14:textId="250C7D93" w:rsidR="005E5D1F" w:rsidRPr="00886721" w:rsidRDefault="005E5D1F" w:rsidP="00FD37FA">
            <w:pPr>
              <w:widowControl w:val="0"/>
              <w:autoSpaceDE w:val="0"/>
              <w:autoSpaceDN w:val="0"/>
              <w:adjustRightInd w:val="0"/>
              <w:ind w:right="-51"/>
              <w:jc w:val="center"/>
              <w:rPr>
                <w:rFonts w:ascii="Calibri Light" w:hAnsi="Calibri Light" w:cs="Cambria"/>
                <w:sz w:val="22"/>
              </w:rPr>
            </w:pPr>
            <w:r w:rsidRPr="00886721">
              <w:rPr>
                <w:rFonts w:cs="Cambria"/>
                <w:sz w:val="22"/>
                <w:szCs w:val="24"/>
              </w:rPr>
              <w:t>29</w:t>
            </w:r>
          </w:p>
        </w:tc>
        <w:tc>
          <w:tcPr>
            <w:tcW w:w="1978" w:type="dxa"/>
            <w:shd w:val="clear" w:color="auto" w:fill="auto"/>
            <w:vAlign w:val="center"/>
          </w:tcPr>
          <w:p w14:paraId="6F13199C" w14:textId="3145977D" w:rsidR="005E5D1F" w:rsidRPr="00886721" w:rsidRDefault="005E5D1F" w:rsidP="00FD37FA">
            <w:pPr>
              <w:widowControl w:val="0"/>
              <w:autoSpaceDE w:val="0"/>
              <w:autoSpaceDN w:val="0"/>
              <w:adjustRightInd w:val="0"/>
              <w:jc w:val="center"/>
              <w:rPr>
                <w:rFonts w:ascii="Calibri Light" w:hAnsi="Calibri Light" w:cs="Cambria"/>
                <w:sz w:val="22"/>
              </w:rPr>
            </w:pPr>
            <w:r w:rsidRPr="00886721">
              <w:rPr>
                <w:rFonts w:cs="Cambria"/>
                <w:sz w:val="22"/>
                <w:szCs w:val="24"/>
              </w:rPr>
              <w:t>45</w:t>
            </w:r>
          </w:p>
        </w:tc>
      </w:tr>
      <w:tr w:rsidR="001205AB" w:rsidRPr="00886721" w14:paraId="15176940" w14:textId="77777777" w:rsidTr="009C08F0">
        <w:trPr>
          <w:trHeight w:val="20"/>
        </w:trPr>
        <w:tc>
          <w:tcPr>
            <w:tcW w:w="1310" w:type="dxa"/>
            <w:shd w:val="clear" w:color="auto" w:fill="F2F2F2" w:themeFill="background1" w:themeFillShade="F2"/>
          </w:tcPr>
          <w:p w14:paraId="50EB68A5" w14:textId="4B7B96BD" w:rsidR="005E5D1F" w:rsidRPr="00886721" w:rsidRDefault="005E5D1F" w:rsidP="00FD37FA">
            <w:pPr>
              <w:jc w:val="center"/>
              <w:rPr>
                <w:rFonts w:ascii="Calibri Light" w:hAnsi="Calibri Light" w:cs="Cambria"/>
                <w:b/>
                <w:bCs/>
                <w:sz w:val="22"/>
              </w:rPr>
            </w:pPr>
            <w:r w:rsidRPr="00886721">
              <w:rPr>
                <w:rFonts w:ascii="Calibri Light" w:hAnsi="Calibri Light" w:cs="Cambria"/>
                <w:b/>
                <w:bCs/>
                <w:sz w:val="22"/>
              </w:rPr>
              <w:t>2021</w:t>
            </w:r>
          </w:p>
        </w:tc>
        <w:tc>
          <w:tcPr>
            <w:tcW w:w="2489" w:type="dxa"/>
            <w:shd w:val="clear" w:color="auto" w:fill="auto"/>
            <w:vAlign w:val="center"/>
          </w:tcPr>
          <w:p w14:paraId="721A6AB0" w14:textId="178D1803" w:rsidR="005E5D1F" w:rsidRPr="00886721" w:rsidRDefault="00F65668" w:rsidP="00FD37FA">
            <w:pPr>
              <w:jc w:val="center"/>
              <w:rPr>
                <w:rFonts w:cs="Cambria"/>
                <w:sz w:val="22"/>
              </w:rPr>
            </w:pPr>
            <w:r w:rsidRPr="00886721">
              <w:rPr>
                <w:rFonts w:cs="Cambria"/>
                <w:sz w:val="22"/>
              </w:rPr>
              <w:t>1 648</w:t>
            </w:r>
          </w:p>
        </w:tc>
        <w:tc>
          <w:tcPr>
            <w:tcW w:w="1840" w:type="dxa"/>
            <w:shd w:val="clear" w:color="auto" w:fill="auto"/>
            <w:vAlign w:val="center"/>
          </w:tcPr>
          <w:p w14:paraId="7A7BDF97" w14:textId="705EF2C5" w:rsidR="005E5D1F" w:rsidRPr="00886721" w:rsidRDefault="00F65668" w:rsidP="00FD37FA">
            <w:pPr>
              <w:jc w:val="center"/>
              <w:rPr>
                <w:rFonts w:cs="Cambria"/>
                <w:sz w:val="22"/>
              </w:rPr>
            </w:pPr>
            <w:r w:rsidRPr="00886721">
              <w:rPr>
                <w:rFonts w:cs="Cambria"/>
                <w:sz w:val="22"/>
              </w:rPr>
              <w:t>759</w:t>
            </w:r>
          </w:p>
        </w:tc>
        <w:tc>
          <w:tcPr>
            <w:tcW w:w="1699" w:type="dxa"/>
            <w:shd w:val="clear" w:color="auto" w:fill="auto"/>
            <w:vAlign w:val="center"/>
          </w:tcPr>
          <w:p w14:paraId="7D3D9538" w14:textId="62BA0989" w:rsidR="005E5D1F" w:rsidRPr="00886721" w:rsidRDefault="00F65668" w:rsidP="00FD37FA">
            <w:pPr>
              <w:jc w:val="center"/>
              <w:rPr>
                <w:rFonts w:cs="Cambria"/>
                <w:sz w:val="22"/>
              </w:rPr>
            </w:pPr>
            <w:r w:rsidRPr="00886721">
              <w:rPr>
                <w:rFonts w:cs="Cambria"/>
                <w:sz w:val="22"/>
              </w:rPr>
              <w:t>58</w:t>
            </w:r>
          </w:p>
        </w:tc>
        <w:tc>
          <w:tcPr>
            <w:tcW w:w="1978" w:type="dxa"/>
            <w:shd w:val="clear" w:color="auto" w:fill="auto"/>
            <w:vAlign w:val="center"/>
          </w:tcPr>
          <w:p w14:paraId="3E927ECE" w14:textId="15476EC7" w:rsidR="005E5D1F" w:rsidRPr="00886721" w:rsidRDefault="00F65668" w:rsidP="00FD37FA">
            <w:pPr>
              <w:jc w:val="center"/>
              <w:rPr>
                <w:rFonts w:cs="Cambria"/>
                <w:sz w:val="22"/>
              </w:rPr>
            </w:pPr>
            <w:r w:rsidRPr="00886721">
              <w:rPr>
                <w:rFonts w:cs="Cambria"/>
                <w:sz w:val="22"/>
              </w:rPr>
              <w:t>33</w:t>
            </w:r>
          </w:p>
        </w:tc>
      </w:tr>
    </w:tbl>
    <w:p w14:paraId="14EA5E66" w14:textId="77777777" w:rsidR="00BC1DAE" w:rsidRPr="00886721" w:rsidRDefault="001B415D" w:rsidP="001B415D">
      <w:pPr>
        <w:rPr>
          <w:rFonts w:ascii="Calibri Light" w:hAnsi="Calibri Light"/>
          <w:sz w:val="20"/>
          <w:szCs w:val="20"/>
        </w:rPr>
      </w:pPr>
      <w:r w:rsidRPr="00886721">
        <w:rPr>
          <w:rFonts w:ascii="Calibri Light" w:hAnsi="Calibri Light"/>
          <w:sz w:val="20"/>
          <w:szCs w:val="20"/>
        </w:rPr>
        <w:t>Źródło: Straż Miejska w Białymstoku</w:t>
      </w:r>
      <w:r w:rsidR="00052846" w:rsidRPr="00886721">
        <w:rPr>
          <w:rFonts w:ascii="Calibri Light" w:hAnsi="Calibri Light"/>
          <w:sz w:val="20"/>
          <w:szCs w:val="20"/>
        </w:rPr>
        <w:t xml:space="preserve"> </w:t>
      </w:r>
    </w:p>
    <w:p w14:paraId="76A4E0C5" w14:textId="69F2711D" w:rsidR="001B415D" w:rsidRPr="00886721" w:rsidRDefault="001B415D" w:rsidP="005E0842">
      <w:pPr>
        <w:widowControl w:val="0"/>
        <w:autoSpaceDE w:val="0"/>
        <w:autoSpaceDN w:val="0"/>
        <w:adjustRightInd w:val="0"/>
        <w:spacing w:line="276" w:lineRule="auto"/>
        <w:rPr>
          <w:rFonts w:cs="Cambria"/>
          <w:szCs w:val="24"/>
        </w:rPr>
      </w:pPr>
      <w:r w:rsidRPr="00886721">
        <w:rPr>
          <w:rFonts w:cs="Cambria"/>
          <w:szCs w:val="24"/>
        </w:rPr>
        <w:t xml:space="preserve">Strażnicy w ramach akcji „Zimowy Ratownik” </w:t>
      </w:r>
      <w:r w:rsidR="002451E9" w:rsidRPr="00886721">
        <w:rPr>
          <w:rFonts w:cs="Cambria"/>
          <w:szCs w:val="24"/>
        </w:rPr>
        <w:t xml:space="preserve">w okresie zimowym </w:t>
      </w:r>
      <w:r w:rsidRPr="00886721">
        <w:rPr>
          <w:rFonts w:cs="Cambria"/>
          <w:szCs w:val="24"/>
        </w:rPr>
        <w:t>kontrolują miejsca przebywania osób bezdomnych</w:t>
      </w:r>
      <w:r w:rsidR="002451E9" w:rsidRPr="00886721">
        <w:rPr>
          <w:rFonts w:cs="Cambria"/>
          <w:szCs w:val="24"/>
        </w:rPr>
        <w:t xml:space="preserve">, </w:t>
      </w:r>
      <w:r w:rsidR="002451E9" w:rsidRPr="00886721">
        <w:rPr>
          <w:szCs w:val="24"/>
        </w:rPr>
        <w:t>celem zapobiegania tragediom związanym z zamarznięciem</w:t>
      </w:r>
      <w:r w:rsidR="00275496" w:rsidRPr="00886721">
        <w:rPr>
          <w:szCs w:val="24"/>
        </w:rPr>
        <w:br/>
      </w:r>
      <w:r w:rsidR="002451E9" w:rsidRPr="00886721">
        <w:rPr>
          <w:szCs w:val="24"/>
        </w:rPr>
        <w:t>i wychłodzeniem organizmu</w:t>
      </w:r>
      <w:r w:rsidRPr="00886721">
        <w:rPr>
          <w:rFonts w:cs="Cambria"/>
          <w:szCs w:val="24"/>
        </w:rPr>
        <w:t xml:space="preserve">. </w:t>
      </w:r>
      <w:r w:rsidR="002451E9" w:rsidRPr="00886721">
        <w:rPr>
          <w:rFonts w:cs="Cambria"/>
          <w:szCs w:val="24"/>
        </w:rPr>
        <w:t>W 2021 r. w ramach akcji strażnicy 2 895 razy kontrolowali miejsca przebywania osób bezdomnych. Były</w:t>
      </w:r>
      <w:r w:rsidRPr="00886721">
        <w:rPr>
          <w:rFonts w:cs="Cambria"/>
          <w:szCs w:val="24"/>
        </w:rPr>
        <w:t xml:space="preserve"> to przeważnie niezamieszkałe budynki mieszkalne, altany ogrodowe, budynki gospodarcze, piwnice, węzły ciepłownicze itp.</w:t>
      </w:r>
      <w:r w:rsidR="00B47417" w:rsidRPr="00886721">
        <w:rPr>
          <w:rFonts w:cs="Cambria"/>
          <w:szCs w:val="24"/>
        </w:rPr>
        <w:br/>
      </w:r>
      <w:r w:rsidR="00C730DD" w:rsidRPr="00886721">
        <w:rPr>
          <w:rFonts w:cs="Cambria"/>
          <w:szCs w:val="24"/>
        </w:rPr>
        <w:t xml:space="preserve">W </w:t>
      </w:r>
      <w:r w:rsidRPr="00886721">
        <w:rPr>
          <w:rFonts w:cs="Cambria"/>
          <w:szCs w:val="24"/>
        </w:rPr>
        <w:t>trakcie k</w:t>
      </w:r>
      <w:r w:rsidR="002451E9" w:rsidRPr="00886721">
        <w:rPr>
          <w:rFonts w:cs="Cambria"/>
          <w:szCs w:val="24"/>
        </w:rPr>
        <w:t>ontroli strażnicy przeprowadzali</w:t>
      </w:r>
      <w:r w:rsidRPr="00886721">
        <w:rPr>
          <w:rFonts w:cs="Cambria"/>
          <w:szCs w:val="24"/>
        </w:rPr>
        <w:t xml:space="preserve"> z osobami bezdomnymi rozmowy profilaktyczne, informując o miejscach, w których mogą uzyskać pomoc i specjalistyczną opiekę.</w:t>
      </w:r>
    </w:p>
    <w:p w14:paraId="31096DFC" w14:textId="77777777" w:rsidR="00BC1DAE" w:rsidRPr="00886721" w:rsidRDefault="00701040" w:rsidP="005E0842">
      <w:pPr>
        <w:widowControl w:val="0"/>
        <w:autoSpaceDE w:val="0"/>
        <w:autoSpaceDN w:val="0"/>
        <w:adjustRightInd w:val="0"/>
        <w:spacing w:line="276" w:lineRule="auto"/>
        <w:rPr>
          <w:rFonts w:ascii="Calibri Light" w:hAnsi="Calibri Light"/>
          <w:szCs w:val="24"/>
        </w:rPr>
      </w:pPr>
      <w:r w:rsidRPr="00886721">
        <w:rPr>
          <w:rFonts w:ascii="Calibri Light" w:hAnsi="Calibri Light"/>
          <w:szCs w:val="24"/>
        </w:rPr>
        <w:t>Problemem stanowiącym zagrożenie dla osób bezdomnych, nie tylko zimą, ale także przez cały rok, szczególnie w kontekście systematycznego niedożywienia było częste nadużywanie alkoholu. Wymagało to wielu interwencji, a w konsekwencji udzielania</w:t>
      </w:r>
      <w:r w:rsidRPr="00886721">
        <w:rPr>
          <w:rFonts w:ascii="Calibri Light" w:hAnsi="Calibri Light"/>
          <w:szCs w:val="24"/>
        </w:rPr>
        <w:br/>
      </w:r>
      <w:r w:rsidRPr="00886721">
        <w:rPr>
          <w:rFonts w:ascii="Calibri Light" w:hAnsi="Calibri Light"/>
          <w:szCs w:val="24"/>
        </w:rPr>
        <w:lastRenderedPageBreak/>
        <w:t xml:space="preserve">im pomocy medycznej przez wzywane w uzasadnionych przypadkach pogotowie ratunkowe. W 2021 roku Straż Miejska w Białymstoku przewiozła do izby wytrzeźwień </w:t>
      </w:r>
      <w:r w:rsidRPr="00886721">
        <w:rPr>
          <w:rFonts w:ascii="Calibri Light" w:hAnsi="Calibri Light"/>
          <w:bCs/>
          <w:szCs w:val="24"/>
        </w:rPr>
        <w:t>1</w:t>
      </w:r>
      <w:r w:rsidR="00B531D3" w:rsidRPr="00886721">
        <w:rPr>
          <w:rFonts w:ascii="Calibri Light" w:hAnsi="Calibri Light"/>
          <w:bCs/>
          <w:szCs w:val="24"/>
        </w:rPr>
        <w:t xml:space="preserve"> </w:t>
      </w:r>
      <w:r w:rsidRPr="00886721">
        <w:rPr>
          <w:rFonts w:ascii="Calibri Light" w:hAnsi="Calibri Light"/>
          <w:bCs/>
          <w:szCs w:val="24"/>
        </w:rPr>
        <w:t>057</w:t>
      </w:r>
      <w:r w:rsidRPr="00886721">
        <w:rPr>
          <w:rFonts w:ascii="Calibri Light" w:hAnsi="Calibri Light"/>
          <w:szCs w:val="24"/>
        </w:rPr>
        <w:t xml:space="preserve"> osób bezdomnych na ogólną liczbę </w:t>
      </w:r>
      <w:r w:rsidRPr="00886721">
        <w:rPr>
          <w:rFonts w:ascii="Calibri Light" w:hAnsi="Calibri Light"/>
          <w:bCs/>
          <w:szCs w:val="24"/>
        </w:rPr>
        <w:t>1</w:t>
      </w:r>
      <w:r w:rsidR="006276D0" w:rsidRPr="00886721">
        <w:rPr>
          <w:rFonts w:ascii="Calibri Light" w:hAnsi="Calibri Light"/>
          <w:bCs/>
          <w:szCs w:val="24"/>
        </w:rPr>
        <w:t xml:space="preserve"> </w:t>
      </w:r>
      <w:r w:rsidRPr="00886721">
        <w:rPr>
          <w:rFonts w:ascii="Calibri Light" w:hAnsi="Calibri Light"/>
          <w:bCs/>
          <w:szCs w:val="24"/>
        </w:rPr>
        <w:t>637</w:t>
      </w:r>
      <w:r w:rsidRPr="00886721">
        <w:rPr>
          <w:rFonts w:ascii="Calibri Light" w:hAnsi="Calibri Light"/>
          <w:szCs w:val="24"/>
        </w:rPr>
        <w:t xml:space="preserve">, co stanowiło </w:t>
      </w:r>
      <w:r w:rsidRPr="00886721">
        <w:rPr>
          <w:rFonts w:ascii="Calibri Light" w:hAnsi="Calibri Light"/>
          <w:bCs/>
          <w:szCs w:val="24"/>
        </w:rPr>
        <w:t>64,57%</w:t>
      </w:r>
      <w:r w:rsidRPr="00886721">
        <w:rPr>
          <w:rFonts w:ascii="Calibri Light" w:hAnsi="Calibri Light"/>
          <w:szCs w:val="24"/>
        </w:rPr>
        <w:t xml:space="preserve"> wszystkich osób przewiezionych do izby wytrzeźwień.</w:t>
      </w:r>
    </w:p>
    <w:p w14:paraId="03DE7283" w14:textId="7E342201" w:rsidR="001B415D" w:rsidRPr="00886721" w:rsidRDefault="00D617FF" w:rsidP="005E0842">
      <w:pPr>
        <w:pStyle w:val="Legenda"/>
        <w:rPr>
          <w:rFonts w:cs="Cambria"/>
          <w:sz w:val="24"/>
        </w:rPr>
      </w:pPr>
      <w:bookmarkStart w:id="357" w:name="_Toc108780974"/>
      <w:r w:rsidRPr="00886721">
        <w:rPr>
          <w:sz w:val="24"/>
        </w:rPr>
        <w:t xml:space="preserve">Tabela </w:t>
      </w:r>
      <w:r w:rsidRPr="00886721">
        <w:rPr>
          <w:sz w:val="24"/>
        </w:rPr>
        <w:fldChar w:fldCharType="begin"/>
      </w:r>
      <w:r w:rsidRPr="00886721">
        <w:rPr>
          <w:sz w:val="24"/>
        </w:rPr>
        <w:instrText xml:space="preserve"> SEQ Tabela \* ARABIC </w:instrText>
      </w:r>
      <w:r w:rsidRPr="00886721">
        <w:rPr>
          <w:sz w:val="24"/>
        </w:rPr>
        <w:fldChar w:fldCharType="separate"/>
      </w:r>
      <w:r w:rsidR="00604057" w:rsidRPr="00886721">
        <w:rPr>
          <w:noProof/>
          <w:sz w:val="24"/>
        </w:rPr>
        <w:t>150</w:t>
      </w:r>
      <w:r w:rsidRPr="00886721">
        <w:rPr>
          <w:sz w:val="24"/>
        </w:rPr>
        <w:fldChar w:fldCharType="end"/>
      </w:r>
      <w:r w:rsidR="001B415D" w:rsidRPr="00886721">
        <w:rPr>
          <w:rFonts w:cs="Cambria"/>
          <w:sz w:val="24"/>
        </w:rPr>
        <w:t>. Liczba osób w stanie upojenia alkoholowego doprowadzonych do izby wytrzeźwień lub miejsca zamieszkania</w:t>
      </w:r>
      <w:bookmarkEnd w:id="357"/>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0. "/>
        <w:tblDescription w:val="Liczba osób w stanie upojenia alkoholowego doprowadzonych do izby wytrzeźwień lub miejsca zamieszkania"/>
      </w:tblPr>
      <w:tblGrid>
        <w:gridCol w:w="2962"/>
        <w:gridCol w:w="1221"/>
        <w:gridCol w:w="1222"/>
        <w:gridCol w:w="1221"/>
        <w:gridCol w:w="1222"/>
        <w:gridCol w:w="1222"/>
      </w:tblGrid>
      <w:tr w:rsidR="001205AB" w:rsidRPr="00886721" w14:paraId="2C4A1528" w14:textId="77777777" w:rsidTr="009C08F0">
        <w:trPr>
          <w:trHeight w:val="170"/>
          <w:jc w:val="center"/>
        </w:trPr>
        <w:tc>
          <w:tcPr>
            <w:tcW w:w="2962" w:type="dxa"/>
            <w:shd w:val="clear" w:color="auto" w:fill="F2F2F2" w:themeFill="background1" w:themeFillShade="F2"/>
          </w:tcPr>
          <w:p w14:paraId="139B240B" w14:textId="77777777" w:rsidR="005E5D1F" w:rsidRPr="00886721" w:rsidRDefault="005E5D1F" w:rsidP="00FD37FA">
            <w:pPr>
              <w:rPr>
                <w:rFonts w:ascii="Calibri Light" w:hAnsi="Calibri Light"/>
                <w:b/>
                <w:bCs/>
                <w:noProof/>
                <w:sz w:val="22"/>
                <w:lang w:eastAsia="pl-PL"/>
              </w:rPr>
            </w:pPr>
            <w:r w:rsidRPr="00886721">
              <w:rPr>
                <w:rFonts w:ascii="Calibri Light" w:hAnsi="Calibri Light"/>
                <w:b/>
                <w:bCs/>
                <w:noProof/>
                <w:sz w:val="22"/>
                <w:lang w:eastAsia="pl-PL"/>
              </w:rPr>
              <w:t>Wyszczególnienie</w:t>
            </w:r>
          </w:p>
        </w:tc>
        <w:tc>
          <w:tcPr>
            <w:tcW w:w="1221" w:type="dxa"/>
            <w:shd w:val="clear" w:color="auto" w:fill="F2F2F2" w:themeFill="background1" w:themeFillShade="F2"/>
            <w:vAlign w:val="center"/>
          </w:tcPr>
          <w:p w14:paraId="41C27BC9" w14:textId="16A07613" w:rsidR="005E5D1F" w:rsidRPr="00886721" w:rsidRDefault="005E5D1F" w:rsidP="00FD37FA">
            <w:pPr>
              <w:jc w:val="center"/>
              <w:rPr>
                <w:rFonts w:ascii="Calibri Light" w:hAnsi="Calibri Light"/>
                <w:b/>
                <w:bCs/>
                <w:noProof/>
                <w:sz w:val="22"/>
                <w:lang w:eastAsia="pl-PL"/>
              </w:rPr>
            </w:pPr>
            <w:r w:rsidRPr="00886721">
              <w:rPr>
                <w:rFonts w:ascii="Calibri Light" w:hAnsi="Calibri Light"/>
                <w:b/>
                <w:bCs/>
                <w:noProof/>
                <w:sz w:val="22"/>
                <w:lang w:eastAsia="pl-PL"/>
              </w:rPr>
              <w:t>2017</w:t>
            </w:r>
          </w:p>
        </w:tc>
        <w:tc>
          <w:tcPr>
            <w:tcW w:w="1222" w:type="dxa"/>
            <w:shd w:val="clear" w:color="auto" w:fill="F2F2F2" w:themeFill="background1" w:themeFillShade="F2"/>
            <w:vAlign w:val="center"/>
          </w:tcPr>
          <w:p w14:paraId="5D1393ED" w14:textId="047B7337" w:rsidR="005E5D1F" w:rsidRPr="00886721" w:rsidRDefault="005E5D1F" w:rsidP="00FD37FA">
            <w:pPr>
              <w:jc w:val="center"/>
              <w:rPr>
                <w:rFonts w:ascii="Calibri Light" w:hAnsi="Calibri Light"/>
                <w:b/>
                <w:bCs/>
                <w:noProof/>
                <w:sz w:val="22"/>
                <w:lang w:eastAsia="pl-PL"/>
              </w:rPr>
            </w:pPr>
            <w:r w:rsidRPr="00886721">
              <w:rPr>
                <w:rFonts w:ascii="Calibri Light" w:hAnsi="Calibri Light"/>
                <w:b/>
                <w:bCs/>
                <w:noProof/>
                <w:sz w:val="22"/>
                <w:lang w:eastAsia="pl-PL"/>
              </w:rPr>
              <w:t>2018</w:t>
            </w:r>
          </w:p>
        </w:tc>
        <w:tc>
          <w:tcPr>
            <w:tcW w:w="1221" w:type="dxa"/>
            <w:shd w:val="clear" w:color="auto" w:fill="F2F2F2" w:themeFill="background1" w:themeFillShade="F2"/>
            <w:vAlign w:val="center"/>
          </w:tcPr>
          <w:p w14:paraId="531ED6FE" w14:textId="02EF96B5" w:rsidR="005E5D1F" w:rsidRPr="00886721" w:rsidRDefault="005E5D1F" w:rsidP="00FD37FA">
            <w:pPr>
              <w:jc w:val="center"/>
              <w:rPr>
                <w:rFonts w:ascii="Calibri Light" w:hAnsi="Calibri Light"/>
                <w:b/>
                <w:bCs/>
                <w:noProof/>
                <w:sz w:val="22"/>
                <w:lang w:eastAsia="pl-PL"/>
              </w:rPr>
            </w:pPr>
            <w:r w:rsidRPr="00886721">
              <w:rPr>
                <w:rFonts w:ascii="Calibri Light" w:hAnsi="Calibri Light"/>
                <w:b/>
                <w:bCs/>
                <w:noProof/>
                <w:sz w:val="22"/>
                <w:lang w:eastAsia="pl-PL"/>
              </w:rPr>
              <w:t>2019</w:t>
            </w:r>
          </w:p>
        </w:tc>
        <w:tc>
          <w:tcPr>
            <w:tcW w:w="1222" w:type="dxa"/>
            <w:shd w:val="clear" w:color="auto" w:fill="F2F2F2" w:themeFill="background1" w:themeFillShade="F2"/>
            <w:vAlign w:val="center"/>
          </w:tcPr>
          <w:p w14:paraId="612ABDB1" w14:textId="7A4746CA" w:rsidR="005E5D1F" w:rsidRPr="00886721" w:rsidRDefault="005E5D1F" w:rsidP="00FD37FA">
            <w:pPr>
              <w:jc w:val="center"/>
              <w:rPr>
                <w:rFonts w:ascii="Calibri Light" w:hAnsi="Calibri Light"/>
                <w:b/>
                <w:bCs/>
                <w:noProof/>
                <w:sz w:val="22"/>
                <w:lang w:eastAsia="pl-PL"/>
              </w:rPr>
            </w:pPr>
            <w:r w:rsidRPr="00886721">
              <w:rPr>
                <w:rFonts w:ascii="Calibri Light" w:hAnsi="Calibri Light"/>
                <w:b/>
                <w:bCs/>
                <w:noProof/>
                <w:sz w:val="22"/>
                <w:lang w:eastAsia="pl-PL"/>
              </w:rPr>
              <w:t>2020</w:t>
            </w:r>
          </w:p>
        </w:tc>
        <w:tc>
          <w:tcPr>
            <w:tcW w:w="1222" w:type="dxa"/>
            <w:shd w:val="clear" w:color="auto" w:fill="F2F2F2" w:themeFill="background1" w:themeFillShade="F2"/>
            <w:vAlign w:val="center"/>
          </w:tcPr>
          <w:p w14:paraId="3FBC0CF6" w14:textId="66B90391" w:rsidR="005E5D1F" w:rsidRPr="00886721" w:rsidRDefault="005E5D1F" w:rsidP="005E5D1F">
            <w:pPr>
              <w:jc w:val="center"/>
              <w:rPr>
                <w:rFonts w:ascii="Calibri Light" w:hAnsi="Calibri Light"/>
                <w:b/>
                <w:bCs/>
                <w:noProof/>
                <w:sz w:val="22"/>
                <w:lang w:eastAsia="pl-PL"/>
              </w:rPr>
            </w:pPr>
            <w:r w:rsidRPr="00886721">
              <w:rPr>
                <w:rFonts w:ascii="Calibri Light" w:hAnsi="Calibri Light"/>
                <w:b/>
                <w:bCs/>
                <w:noProof/>
                <w:sz w:val="22"/>
                <w:lang w:eastAsia="pl-PL"/>
              </w:rPr>
              <w:t>2021</w:t>
            </w:r>
          </w:p>
        </w:tc>
      </w:tr>
      <w:tr w:rsidR="001205AB" w:rsidRPr="00886721" w14:paraId="0F08ABC2" w14:textId="77777777" w:rsidTr="009C08F0">
        <w:trPr>
          <w:trHeight w:val="170"/>
          <w:jc w:val="center"/>
        </w:trPr>
        <w:tc>
          <w:tcPr>
            <w:tcW w:w="2962" w:type="dxa"/>
            <w:shd w:val="clear" w:color="auto" w:fill="F2F2F2" w:themeFill="background1" w:themeFillShade="F2"/>
            <w:vAlign w:val="center"/>
          </w:tcPr>
          <w:p w14:paraId="311A6691" w14:textId="4C62B6FE" w:rsidR="005E5D1F" w:rsidRPr="00886721" w:rsidRDefault="005E5D1F" w:rsidP="00FD37FA">
            <w:pPr>
              <w:rPr>
                <w:rFonts w:ascii="Calibri Light" w:hAnsi="Calibri Light"/>
                <w:b/>
                <w:bCs/>
                <w:noProof/>
                <w:sz w:val="22"/>
                <w:lang w:eastAsia="pl-PL"/>
              </w:rPr>
            </w:pPr>
            <w:r w:rsidRPr="00886721">
              <w:rPr>
                <w:rFonts w:ascii="Calibri Light" w:hAnsi="Calibri Light"/>
                <w:b/>
                <w:bCs/>
                <w:noProof/>
                <w:sz w:val="22"/>
                <w:lang w:eastAsia="pl-PL"/>
              </w:rPr>
              <w:t>Liczba osób w stanie upojenia alkoholowego doprowadzonych do izby wytrzeźwień lub miejsca zamieszkania</w:t>
            </w:r>
          </w:p>
        </w:tc>
        <w:tc>
          <w:tcPr>
            <w:tcW w:w="1221" w:type="dxa"/>
            <w:shd w:val="clear" w:color="auto" w:fill="auto"/>
            <w:vAlign w:val="center"/>
          </w:tcPr>
          <w:p w14:paraId="5CDD83A5" w14:textId="3D8CF7F8"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3 019</w:t>
            </w:r>
          </w:p>
        </w:tc>
        <w:tc>
          <w:tcPr>
            <w:tcW w:w="1222" w:type="dxa"/>
            <w:shd w:val="clear" w:color="auto" w:fill="auto"/>
            <w:vAlign w:val="center"/>
          </w:tcPr>
          <w:p w14:paraId="391028E8" w14:textId="15FC5DD6"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2 446</w:t>
            </w:r>
          </w:p>
        </w:tc>
        <w:tc>
          <w:tcPr>
            <w:tcW w:w="1221" w:type="dxa"/>
            <w:shd w:val="clear" w:color="auto" w:fill="auto"/>
            <w:vAlign w:val="center"/>
          </w:tcPr>
          <w:p w14:paraId="3BFE2F90" w14:textId="1A7DFCD0"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2 259</w:t>
            </w:r>
          </w:p>
        </w:tc>
        <w:tc>
          <w:tcPr>
            <w:tcW w:w="1222" w:type="dxa"/>
            <w:shd w:val="clear" w:color="auto" w:fill="auto"/>
            <w:vAlign w:val="center"/>
          </w:tcPr>
          <w:p w14:paraId="217374A4" w14:textId="558A1CB4"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1 532</w:t>
            </w:r>
          </w:p>
        </w:tc>
        <w:tc>
          <w:tcPr>
            <w:tcW w:w="1222" w:type="dxa"/>
            <w:shd w:val="clear" w:color="auto" w:fill="auto"/>
            <w:vAlign w:val="center"/>
          </w:tcPr>
          <w:p w14:paraId="654E7C6F" w14:textId="613E8F2E" w:rsidR="005E5D1F" w:rsidRPr="00886721" w:rsidRDefault="00701040" w:rsidP="00701040">
            <w:pPr>
              <w:jc w:val="center"/>
              <w:rPr>
                <w:rFonts w:ascii="Calibri Light" w:hAnsi="Calibri Light"/>
                <w:noProof/>
                <w:sz w:val="22"/>
                <w:lang w:eastAsia="pl-PL"/>
              </w:rPr>
            </w:pPr>
            <w:r w:rsidRPr="00886721">
              <w:rPr>
                <w:rFonts w:ascii="Calibri Light" w:hAnsi="Calibri Light"/>
                <w:noProof/>
                <w:sz w:val="22"/>
                <w:lang w:eastAsia="pl-PL"/>
              </w:rPr>
              <w:t>1 637</w:t>
            </w:r>
          </w:p>
        </w:tc>
      </w:tr>
    </w:tbl>
    <w:p w14:paraId="4730D6B5" w14:textId="77777777" w:rsidR="00BC1DAE" w:rsidRPr="00886721" w:rsidRDefault="001B415D" w:rsidP="001B415D">
      <w:pPr>
        <w:rPr>
          <w:rFonts w:ascii="Calibri Light" w:hAnsi="Calibri Light"/>
          <w:sz w:val="20"/>
          <w:szCs w:val="20"/>
        </w:rPr>
      </w:pPr>
      <w:r w:rsidRPr="00886721">
        <w:rPr>
          <w:rFonts w:ascii="Calibri Light" w:hAnsi="Calibri Light"/>
          <w:sz w:val="20"/>
          <w:szCs w:val="20"/>
        </w:rPr>
        <w:t>Źródło: Straż Miejska w Białymstoku</w:t>
      </w:r>
    </w:p>
    <w:p w14:paraId="3B2DFD19" w14:textId="51CD2C7F" w:rsidR="000C7866" w:rsidRPr="00886721" w:rsidRDefault="000C7866" w:rsidP="005E0842">
      <w:pPr>
        <w:widowControl w:val="0"/>
        <w:autoSpaceDE w:val="0"/>
        <w:autoSpaceDN w:val="0"/>
        <w:adjustRightInd w:val="0"/>
        <w:spacing w:line="276" w:lineRule="auto"/>
        <w:rPr>
          <w:rFonts w:cs="Cambria"/>
          <w:b/>
          <w:szCs w:val="24"/>
        </w:rPr>
      </w:pPr>
      <w:r w:rsidRPr="00886721">
        <w:rPr>
          <w:rFonts w:cs="Cambria"/>
          <w:b/>
          <w:szCs w:val="24"/>
        </w:rPr>
        <w:t>Spożywanie napojów alkoholowych w miejscach publicznych</w:t>
      </w:r>
    </w:p>
    <w:p w14:paraId="05EC48C6" w14:textId="77777777" w:rsidR="00BC1DAE" w:rsidRPr="00886721" w:rsidRDefault="000C7866" w:rsidP="005E0842">
      <w:pPr>
        <w:widowControl w:val="0"/>
        <w:autoSpaceDE w:val="0"/>
        <w:autoSpaceDN w:val="0"/>
        <w:adjustRightInd w:val="0"/>
        <w:spacing w:line="276" w:lineRule="auto"/>
        <w:rPr>
          <w:rFonts w:cs="Cambria"/>
          <w:szCs w:val="24"/>
        </w:rPr>
      </w:pPr>
      <w:r w:rsidRPr="00886721">
        <w:rPr>
          <w:rFonts w:cs="Cambria"/>
          <w:szCs w:val="24"/>
        </w:rPr>
        <w:t>Kolejnym działaniem służącym poprawie porządku i spokoju publicznego było eliminowanie przypadków spożywania napojów alkoholowych w miejscach publicznych. Zachowania osób spożywających w miejscach tych alkohol spotykają się ze zdecydowaną dezaprobatą mieszkańców i stanowią zagrożenie d</w:t>
      </w:r>
      <w:r w:rsidR="00377A56" w:rsidRPr="00886721">
        <w:rPr>
          <w:rFonts w:cs="Cambria"/>
          <w:szCs w:val="24"/>
        </w:rPr>
        <w:t>la poczucia ich bezpieczeństwa.</w:t>
      </w:r>
    </w:p>
    <w:p w14:paraId="2E00A891" w14:textId="37A9BE0A" w:rsidR="000C7866" w:rsidRPr="00886721" w:rsidRDefault="001C5638" w:rsidP="005E0842">
      <w:pPr>
        <w:pStyle w:val="Legenda"/>
        <w:rPr>
          <w:rFonts w:cs="Cambria"/>
          <w:sz w:val="24"/>
        </w:rPr>
      </w:pPr>
      <w:bookmarkStart w:id="358" w:name="_Toc108780975"/>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151</w:t>
      </w:r>
      <w:r w:rsidRPr="00886721">
        <w:rPr>
          <w:sz w:val="24"/>
          <w:szCs w:val="24"/>
        </w:rPr>
        <w:fldChar w:fldCharType="end"/>
      </w:r>
      <w:r w:rsidR="000C7866" w:rsidRPr="00886721">
        <w:rPr>
          <w:rFonts w:cs="Cambria"/>
          <w:sz w:val="24"/>
        </w:rPr>
        <w:t xml:space="preserve">. </w:t>
      </w:r>
      <w:r w:rsidR="00377A56" w:rsidRPr="00886721">
        <w:rPr>
          <w:rFonts w:cs="Cambria"/>
          <w:sz w:val="24"/>
        </w:rPr>
        <w:t>Struktura sposobu zakończenia interwencji wobec osób spożywających alkohol</w:t>
      </w:r>
      <w:r w:rsidR="00377A56" w:rsidRPr="00886721">
        <w:rPr>
          <w:rFonts w:cs="Cambria"/>
          <w:sz w:val="24"/>
        </w:rPr>
        <w:br/>
        <w:t>w miejscach publicznych</w:t>
      </w:r>
      <w:bookmarkEnd w:id="358"/>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1. "/>
        <w:tblDescription w:val="Struktura sposobu zakończenia interwencji wobec osób spożywających alkohol"/>
      </w:tblPr>
      <w:tblGrid>
        <w:gridCol w:w="2962"/>
        <w:gridCol w:w="1221"/>
        <w:gridCol w:w="1222"/>
        <w:gridCol w:w="1221"/>
        <w:gridCol w:w="1222"/>
        <w:gridCol w:w="1222"/>
      </w:tblGrid>
      <w:tr w:rsidR="001205AB" w:rsidRPr="00886721" w14:paraId="720E9B3A" w14:textId="77777777" w:rsidTr="009C08F0">
        <w:trPr>
          <w:trHeight w:val="170"/>
          <w:jc w:val="center"/>
        </w:trPr>
        <w:tc>
          <w:tcPr>
            <w:tcW w:w="2962" w:type="dxa"/>
            <w:shd w:val="clear" w:color="auto" w:fill="F2F2F2" w:themeFill="background1" w:themeFillShade="F2"/>
          </w:tcPr>
          <w:p w14:paraId="6A4F825D" w14:textId="77777777" w:rsidR="005E5D1F" w:rsidRPr="00886721" w:rsidRDefault="005E5D1F" w:rsidP="00FD37FA">
            <w:pPr>
              <w:rPr>
                <w:rFonts w:ascii="Calibri Light" w:hAnsi="Calibri Light"/>
                <w:b/>
                <w:bCs/>
                <w:noProof/>
                <w:sz w:val="22"/>
                <w:lang w:eastAsia="pl-PL"/>
              </w:rPr>
            </w:pPr>
            <w:r w:rsidRPr="00886721">
              <w:rPr>
                <w:rFonts w:ascii="Calibri Light" w:hAnsi="Calibri Light"/>
                <w:b/>
                <w:bCs/>
                <w:noProof/>
                <w:sz w:val="22"/>
                <w:lang w:eastAsia="pl-PL"/>
              </w:rPr>
              <w:t>Wyszczególnienie</w:t>
            </w:r>
          </w:p>
        </w:tc>
        <w:tc>
          <w:tcPr>
            <w:tcW w:w="1221" w:type="dxa"/>
            <w:shd w:val="clear" w:color="auto" w:fill="F2F2F2" w:themeFill="background1" w:themeFillShade="F2"/>
            <w:vAlign w:val="center"/>
          </w:tcPr>
          <w:p w14:paraId="074912C3" w14:textId="35C610C6" w:rsidR="005E5D1F" w:rsidRPr="00886721" w:rsidRDefault="005E5D1F" w:rsidP="00FD37FA">
            <w:pPr>
              <w:jc w:val="center"/>
              <w:rPr>
                <w:rFonts w:ascii="Calibri Light" w:hAnsi="Calibri Light"/>
                <w:b/>
                <w:bCs/>
                <w:noProof/>
                <w:sz w:val="22"/>
                <w:lang w:eastAsia="pl-PL"/>
              </w:rPr>
            </w:pPr>
            <w:r w:rsidRPr="00886721">
              <w:rPr>
                <w:rFonts w:ascii="Calibri Light" w:hAnsi="Calibri Light"/>
                <w:b/>
                <w:bCs/>
                <w:noProof/>
                <w:sz w:val="22"/>
                <w:lang w:eastAsia="pl-PL"/>
              </w:rPr>
              <w:t>2017</w:t>
            </w:r>
          </w:p>
        </w:tc>
        <w:tc>
          <w:tcPr>
            <w:tcW w:w="1222" w:type="dxa"/>
            <w:shd w:val="clear" w:color="auto" w:fill="F2F2F2" w:themeFill="background1" w:themeFillShade="F2"/>
            <w:vAlign w:val="center"/>
          </w:tcPr>
          <w:p w14:paraId="196188AD" w14:textId="2A9664C9" w:rsidR="005E5D1F" w:rsidRPr="00886721" w:rsidRDefault="005E5D1F" w:rsidP="00FD37FA">
            <w:pPr>
              <w:jc w:val="center"/>
              <w:rPr>
                <w:rFonts w:ascii="Calibri Light" w:hAnsi="Calibri Light"/>
                <w:b/>
                <w:bCs/>
                <w:noProof/>
                <w:sz w:val="22"/>
                <w:lang w:eastAsia="pl-PL"/>
              </w:rPr>
            </w:pPr>
            <w:r w:rsidRPr="00886721">
              <w:rPr>
                <w:rFonts w:ascii="Calibri Light" w:hAnsi="Calibri Light"/>
                <w:b/>
                <w:bCs/>
                <w:noProof/>
                <w:sz w:val="22"/>
                <w:lang w:eastAsia="pl-PL"/>
              </w:rPr>
              <w:t>2018</w:t>
            </w:r>
          </w:p>
        </w:tc>
        <w:tc>
          <w:tcPr>
            <w:tcW w:w="1221" w:type="dxa"/>
            <w:shd w:val="clear" w:color="auto" w:fill="F2F2F2" w:themeFill="background1" w:themeFillShade="F2"/>
            <w:vAlign w:val="center"/>
          </w:tcPr>
          <w:p w14:paraId="4DC5136A" w14:textId="6B1B6CC7" w:rsidR="005E5D1F" w:rsidRPr="00886721" w:rsidRDefault="005E5D1F" w:rsidP="00FD37FA">
            <w:pPr>
              <w:jc w:val="center"/>
              <w:rPr>
                <w:rFonts w:ascii="Calibri Light" w:hAnsi="Calibri Light"/>
                <w:b/>
                <w:bCs/>
                <w:noProof/>
                <w:sz w:val="22"/>
                <w:lang w:eastAsia="pl-PL"/>
              </w:rPr>
            </w:pPr>
            <w:r w:rsidRPr="00886721">
              <w:rPr>
                <w:rFonts w:ascii="Calibri Light" w:hAnsi="Calibri Light"/>
                <w:b/>
                <w:bCs/>
                <w:noProof/>
                <w:sz w:val="22"/>
                <w:lang w:eastAsia="pl-PL"/>
              </w:rPr>
              <w:t>2019</w:t>
            </w:r>
          </w:p>
        </w:tc>
        <w:tc>
          <w:tcPr>
            <w:tcW w:w="1222" w:type="dxa"/>
            <w:shd w:val="clear" w:color="auto" w:fill="F2F2F2" w:themeFill="background1" w:themeFillShade="F2"/>
            <w:vAlign w:val="center"/>
          </w:tcPr>
          <w:p w14:paraId="1C8696B0" w14:textId="3D74AE9C" w:rsidR="005E5D1F" w:rsidRPr="00886721" w:rsidRDefault="005E5D1F" w:rsidP="00FD37FA">
            <w:pPr>
              <w:jc w:val="center"/>
              <w:rPr>
                <w:rFonts w:ascii="Calibri Light" w:hAnsi="Calibri Light"/>
                <w:b/>
                <w:bCs/>
                <w:noProof/>
                <w:sz w:val="22"/>
                <w:lang w:eastAsia="pl-PL"/>
              </w:rPr>
            </w:pPr>
            <w:r w:rsidRPr="00886721">
              <w:rPr>
                <w:rFonts w:ascii="Calibri Light" w:hAnsi="Calibri Light"/>
                <w:b/>
                <w:bCs/>
                <w:noProof/>
                <w:sz w:val="22"/>
                <w:lang w:eastAsia="pl-PL"/>
              </w:rPr>
              <w:t>2020</w:t>
            </w:r>
          </w:p>
        </w:tc>
        <w:tc>
          <w:tcPr>
            <w:tcW w:w="1222" w:type="dxa"/>
            <w:shd w:val="clear" w:color="auto" w:fill="F2F2F2" w:themeFill="background1" w:themeFillShade="F2"/>
            <w:vAlign w:val="center"/>
          </w:tcPr>
          <w:p w14:paraId="724F94DB" w14:textId="0439145A" w:rsidR="005E5D1F" w:rsidRPr="00886721" w:rsidRDefault="005E5D1F" w:rsidP="00925AF4">
            <w:pPr>
              <w:jc w:val="center"/>
              <w:rPr>
                <w:rFonts w:ascii="Calibri Light" w:hAnsi="Calibri Light"/>
                <w:b/>
                <w:bCs/>
                <w:noProof/>
                <w:sz w:val="22"/>
                <w:lang w:eastAsia="pl-PL"/>
              </w:rPr>
            </w:pPr>
            <w:r w:rsidRPr="00886721">
              <w:rPr>
                <w:rFonts w:ascii="Calibri Light" w:hAnsi="Calibri Light"/>
                <w:b/>
                <w:bCs/>
                <w:noProof/>
                <w:sz w:val="22"/>
                <w:lang w:eastAsia="pl-PL"/>
              </w:rPr>
              <w:t>2021</w:t>
            </w:r>
          </w:p>
        </w:tc>
      </w:tr>
      <w:tr w:rsidR="001205AB" w:rsidRPr="00886721" w14:paraId="6FFE9F95" w14:textId="77777777" w:rsidTr="009C08F0">
        <w:trPr>
          <w:trHeight w:val="170"/>
          <w:jc w:val="center"/>
        </w:trPr>
        <w:tc>
          <w:tcPr>
            <w:tcW w:w="2962" w:type="dxa"/>
            <w:shd w:val="clear" w:color="auto" w:fill="F2F2F2" w:themeFill="background1" w:themeFillShade="F2"/>
            <w:vAlign w:val="center"/>
          </w:tcPr>
          <w:p w14:paraId="35660212" w14:textId="7009F743" w:rsidR="005E5D1F" w:rsidRPr="00886721" w:rsidRDefault="005E5D1F" w:rsidP="00377A56">
            <w:pPr>
              <w:rPr>
                <w:rFonts w:ascii="Calibri Light" w:hAnsi="Calibri Light"/>
                <w:b/>
                <w:bCs/>
                <w:noProof/>
                <w:sz w:val="22"/>
                <w:lang w:eastAsia="pl-PL"/>
              </w:rPr>
            </w:pPr>
            <w:r w:rsidRPr="00886721">
              <w:rPr>
                <w:rFonts w:ascii="Calibri Light" w:hAnsi="Calibri Light"/>
                <w:b/>
                <w:bCs/>
                <w:noProof/>
                <w:sz w:val="22"/>
                <w:lang w:eastAsia="pl-PL"/>
              </w:rPr>
              <w:t>Liczba wystawionych mandatów</w:t>
            </w:r>
          </w:p>
        </w:tc>
        <w:tc>
          <w:tcPr>
            <w:tcW w:w="1221" w:type="dxa"/>
            <w:shd w:val="clear" w:color="auto" w:fill="auto"/>
            <w:vAlign w:val="center"/>
          </w:tcPr>
          <w:p w14:paraId="256A4C13" w14:textId="0DE14FCF"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754</w:t>
            </w:r>
          </w:p>
        </w:tc>
        <w:tc>
          <w:tcPr>
            <w:tcW w:w="1222" w:type="dxa"/>
            <w:shd w:val="clear" w:color="auto" w:fill="auto"/>
            <w:vAlign w:val="center"/>
          </w:tcPr>
          <w:p w14:paraId="79F53F14" w14:textId="27EB627E"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623</w:t>
            </w:r>
          </w:p>
        </w:tc>
        <w:tc>
          <w:tcPr>
            <w:tcW w:w="1221" w:type="dxa"/>
            <w:shd w:val="clear" w:color="auto" w:fill="auto"/>
            <w:vAlign w:val="center"/>
          </w:tcPr>
          <w:p w14:paraId="5081DBB9" w14:textId="65EDF85B"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439</w:t>
            </w:r>
          </w:p>
        </w:tc>
        <w:tc>
          <w:tcPr>
            <w:tcW w:w="1222" w:type="dxa"/>
            <w:shd w:val="clear" w:color="auto" w:fill="auto"/>
            <w:vAlign w:val="center"/>
          </w:tcPr>
          <w:p w14:paraId="20D732FB" w14:textId="24B84F9D"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509</w:t>
            </w:r>
          </w:p>
        </w:tc>
        <w:tc>
          <w:tcPr>
            <w:tcW w:w="1222" w:type="dxa"/>
            <w:shd w:val="clear" w:color="auto" w:fill="auto"/>
            <w:vAlign w:val="center"/>
          </w:tcPr>
          <w:p w14:paraId="7ACB9ACD" w14:textId="225C2BEE" w:rsidR="005E5D1F" w:rsidRPr="00886721" w:rsidRDefault="00B531D3" w:rsidP="00FD37FA">
            <w:pPr>
              <w:jc w:val="center"/>
              <w:rPr>
                <w:rFonts w:ascii="Calibri Light" w:hAnsi="Calibri Light"/>
                <w:noProof/>
                <w:sz w:val="22"/>
                <w:lang w:eastAsia="pl-PL"/>
              </w:rPr>
            </w:pPr>
            <w:r w:rsidRPr="00886721">
              <w:rPr>
                <w:rFonts w:ascii="Calibri Light" w:hAnsi="Calibri Light"/>
                <w:noProof/>
                <w:sz w:val="22"/>
                <w:lang w:eastAsia="pl-PL"/>
              </w:rPr>
              <w:t>522</w:t>
            </w:r>
          </w:p>
        </w:tc>
      </w:tr>
      <w:tr w:rsidR="001205AB" w:rsidRPr="00886721" w14:paraId="01A0238E" w14:textId="77777777" w:rsidTr="009C08F0">
        <w:trPr>
          <w:trHeight w:val="170"/>
          <w:jc w:val="center"/>
        </w:trPr>
        <w:tc>
          <w:tcPr>
            <w:tcW w:w="2962" w:type="dxa"/>
            <w:shd w:val="clear" w:color="auto" w:fill="F2F2F2" w:themeFill="background1" w:themeFillShade="F2"/>
            <w:vAlign w:val="center"/>
          </w:tcPr>
          <w:p w14:paraId="264D0AFD" w14:textId="495FC77D" w:rsidR="005E5D1F" w:rsidRPr="00886721" w:rsidRDefault="005E5D1F" w:rsidP="00FD37FA">
            <w:pPr>
              <w:rPr>
                <w:rFonts w:ascii="Calibri Light" w:hAnsi="Calibri Light"/>
                <w:b/>
                <w:bCs/>
                <w:noProof/>
                <w:sz w:val="22"/>
                <w:lang w:eastAsia="pl-PL"/>
              </w:rPr>
            </w:pPr>
            <w:r w:rsidRPr="00886721">
              <w:rPr>
                <w:rFonts w:ascii="Calibri Light" w:hAnsi="Calibri Light"/>
                <w:b/>
                <w:bCs/>
                <w:noProof/>
                <w:sz w:val="22"/>
                <w:lang w:eastAsia="pl-PL"/>
              </w:rPr>
              <w:t>Liczba udzielonych pouczeń</w:t>
            </w:r>
          </w:p>
        </w:tc>
        <w:tc>
          <w:tcPr>
            <w:tcW w:w="1221" w:type="dxa"/>
            <w:shd w:val="clear" w:color="auto" w:fill="auto"/>
            <w:vAlign w:val="center"/>
          </w:tcPr>
          <w:p w14:paraId="74AB5902" w14:textId="322D7266"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253</w:t>
            </w:r>
          </w:p>
        </w:tc>
        <w:tc>
          <w:tcPr>
            <w:tcW w:w="1222" w:type="dxa"/>
            <w:shd w:val="clear" w:color="auto" w:fill="auto"/>
            <w:vAlign w:val="center"/>
          </w:tcPr>
          <w:p w14:paraId="6C829E68" w14:textId="1F71DFB7"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132</w:t>
            </w:r>
          </w:p>
        </w:tc>
        <w:tc>
          <w:tcPr>
            <w:tcW w:w="1221" w:type="dxa"/>
            <w:shd w:val="clear" w:color="auto" w:fill="auto"/>
            <w:vAlign w:val="center"/>
          </w:tcPr>
          <w:p w14:paraId="6A03DF35" w14:textId="11FC5093"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41</w:t>
            </w:r>
          </w:p>
        </w:tc>
        <w:tc>
          <w:tcPr>
            <w:tcW w:w="1222" w:type="dxa"/>
            <w:shd w:val="clear" w:color="auto" w:fill="auto"/>
            <w:vAlign w:val="center"/>
          </w:tcPr>
          <w:p w14:paraId="3196F5F5" w14:textId="344DEE84"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19</w:t>
            </w:r>
          </w:p>
        </w:tc>
        <w:tc>
          <w:tcPr>
            <w:tcW w:w="1222" w:type="dxa"/>
            <w:shd w:val="clear" w:color="auto" w:fill="auto"/>
            <w:vAlign w:val="center"/>
          </w:tcPr>
          <w:p w14:paraId="07667B98" w14:textId="450E051B" w:rsidR="005E5D1F" w:rsidRPr="00886721" w:rsidRDefault="00B531D3" w:rsidP="00FD37FA">
            <w:pPr>
              <w:jc w:val="center"/>
              <w:rPr>
                <w:rFonts w:ascii="Calibri Light" w:hAnsi="Calibri Light"/>
                <w:noProof/>
                <w:sz w:val="22"/>
                <w:lang w:eastAsia="pl-PL"/>
              </w:rPr>
            </w:pPr>
            <w:r w:rsidRPr="00886721">
              <w:rPr>
                <w:rFonts w:ascii="Calibri Light" w:hAnsi="Calibri Light"/>
                <w:noProof/>
                <w:sz w:val="22"/>
                <w:lang w:eastAsia="pl-PL"/>
              </w:rPr>
              <w:t>19</w:t>
            </w:r>
          </w:p>
        </w:tc>
      </w:tr>
      <w:tr w:rsidR="001205AB" w:rsidRPr="00886721" w14:paraId="0559D8A2" w14:textId="77777777" w:rsidTr="009C08F0">
        <w:trPr>
          <w:trHeight w:val="170"/>
          <w:jc w:val="center"/>
        </w:trPr>
        <w:tc>
          <w:tcPr>
            <w:tcW w:w="2962" w:type="dxa"/>
            <w:shd w:val="clear" w:color="auto" w:fill="F2F2F2" w:themeFill="background1" w:themeFillShade="F2"/>
            <w:vAlign w:val="center"/>
          </w:tcPr>
          <w:p w14:paraId="3C4E8982" w14:textId="7A74F3E1" w:rsidR="005E5D1F" w:rsidRPr="00886721" w:rsidRDefault="005E5D1F" w:rsidP="00FD37FA">
            <w:pPr>
              <w:rPr>
                <w:rFonts w:ascii="Calibri Light" w:hAnsi="Calibri Light"/>
                <w:b/>
                <w:bCs/>
                <w:noProof/>
                <w:sz w:val="22"/>
                <w:lang w:eastAsia="pl-PL"/>
              </w:rPr>
            </w:pPr>
            <w:r w:rsidRPr="00886721">
              <w:rPr>
                <w:rFonts w:ascii="Calibri Light" w:hAnsi="Calibri Light"/>
                <w:b/>
                <w:bCs/>
                <w:noProof/>
                <w:sz w:val="22"/>
                <w:lang w:eastAsia="pl-PL"/>
              </w:rPr>
              <w:t>Liczba skierowanych wniosków do sądu</w:t>
            </w:r>
          </w:p>
        </w:tc>
        <w:tc>
          <w:tcPr>
            <w:tcW w:w="1221" w:type="dxa"/>
            <w:shd w:val="clear" w:color="auto" w:fill="auto"/>
            <w:vAlign w:val="center"/>
          </w:tcPr>
          <w:p w14:paraId="2BFE1473" w14:textId="77537520"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41</w:t>
            </w:r>
          </w:p>
        </w:tc>
        <w:tc>
          <w:tcPr>
            <w:tcW w:w="1222" w:type="dxa"/>
            <w:shd w:val="clear" w:color="auto" w:fill="auto"/>
            <w:vAlign w:val="center"/>
          </w:tcPr>
          <w:p w14:paraId="4D63398C" w14:textId="2CBBBDA1"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16</w:t>
            </w:r>
          </w:p>
        </w:tc>
        <w:tc>
          <w:tcPr>
            <w:tcW w:w="1221" w:type="dxa"/>
            <w:shd w:val="clear" w:color="auto" w:fill="auto"/>
            <w:vAlign w:val="center"/>
          </w:tcPr>
          <w:p w14:paraId="72A38B6B" w14:textId="2CF1749A"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25</w:t>
            </w:r>
          </w:p>
        </w:tc>
        <w:tc>
          <w:tcPr>
            <w:tcW w:w="1222" w:type="dxa"/>
            <w:shd w:val="clear" w:color="auto" w:fill="auto"/>
            <w:vAlign w:val="center"/>
          </w:tcPr>
          <w:p w14:paraId="072886BA" w14:textId="60E6A87F" w:rsidR="005E5D1F" w:rsidRPr="00886721" w:rsidRDefault="005E5D1F" w:rsidP="00FD37FA">
            <w:pPr>
              <w:jc w:val="center"/>
              <w:rPr>
                <w:rFonts w:ascii="Calibri Light" w:hAnsi="Calibri Light"/>
                <w:noProof/>
                <w:sz w:val="22"/>
                <w:lang w:eastAsia="pl-PL"/>
              </w:rPr>
            </w:pPr>
            <w:r w:rsidRPr="00886721">
              <w:rPr>
                <w:rFonts w:ascii="Calibri Light" w:hAnsi="Calibri Light"/>
                <w:noProof/>
                <w:sz w:val="22"/>
                <w:lang w:eastAsia="pl-PL"/>
              </w:rPr>
              <w:t>18</w:t>
            </w:r>
          </w:p>
        </w:tc>
        <w:tc>
          <w:tcPr>
            <w:tcW w:w="1222" w:type="dxa"/>
            <w:shd w:val="clear" w:color="auto" w:fill="auto"/>
            <w:vAlign w:val="center"/>
          </w:tcPr>
          <w:p w14:paraId="38C554FA" w14:textId="45E6A6C3" w:rsidR="005E5D1F" w:rsidRPr="00886721" w:rsidRDefault="00B531D3" w:rsidP="00FD37FA">
            <w:pPr>
              <w:jc w:val="center"/>
              <w:rPr>
                <w:rFonts w:ascii="Calibri Light" w:hAnsi="Calibri Light"/>
                <w:noProof/>
                <w:sz w:val="22"/>
                <w:lang w:eastAsia="pl-PL"/>
              </w:rPr>
            </w:pPr>
            <w:r w:rsidRPr="00886721">
              <w:rPr>
                <w:rFonts w:ascii="Calibri Light" w:hAnsi="Calibri Light"/>
                <w:noProof/>
                <w:sz w:val="22"/>
                <w:lang w:eastAsia="pl-PL"/>
              </w:rPr>
              <w:t>7</w:t>
            </w:r>
          </w:p>
        </w:tc>
      </w:tr>
    </w:tbl>
    <w:p w14:paraId="11D78303" w14:textId="77777777" w:rsidR="00BC1DAE" w:rsidRPr="00886721" w:rsidRDefault="000C7866" w:rsidP="000C7866">
      <w:pPr>
        <w:rPr>
          <w:rFonts w:ascii="Calibri Light" w:hAnsi="Calibri Light"/>
          <w:sz w:val="20"/>
          <w:szCs w:val="20"/>
        </w:rPr>
      </w:pPr>
      <w:r w:rsidRPr="00886721">
        <w:rPr>
          <w:rFonts w:ascii="Calibri Light" w:hAnsi="Calibri Light"/>
          <w:sz w:val="20"/>
          <w:szCs w:val="20"/>
        </w:rPr>
        <w:t>Źródło: Straż Miejska w Białymstoku</w:t>
      </w:r>
    </w:p>
    <w:p w14:paraId="3BF906AE" w14:textId="77777777" w:rsidR="00BC1DAE" w:rsidRPr="00886721" w:rsidRDefault="00377A56" w:rsidP="005E0842">
      <w:pPr>
        <w:widowControl w:val="0"/>
        <w:autoSpaceDE w:val="0"/>
        <w:autoSpaceDN w:val="0"/>
        <w:adjustRightInd w:val="0"/>
        <w:spacing w:line="276" w:lineRule="auto"/>
        <w:rPr>
          <w:rFonts w:cs="Cambria"/>
          <w:b/>
          <w:szCs w:val="24"/>
        </w:rPr>
      </w:pPr>
      <w:r w:rsidRPr="00886721">
        <w:rPr>
          <w:rFonts w:cs="Cambria"/>
          <w:b/>
          <w:szCs w:val="24"/>
        </w:rPr>
        <w:t>Profilak</w:t>
      </w:r>
      <w:r w:rsidR="00925AF4" w:rsidRPr="00886721">
        <w:rPr>
          <w:rFonts w:cs="Cambria"/>
          <w:b/>
          <w:szCs w:val="24"/>
        </w:rPr>
        <w:t>tyka wśród dzieci i młodzieży</w:t>
      </w:r>
    </w:p>
    <w:p w14:paraId="1CCE78F0" w14:textId="13C9B387" w:rsidR="00925AF4" w:rsidRPr="00886721" w:rsidRDefault="00925AF4" w:rsidP="005E0842">
      <w:pPr>
        <w:pStyle w:val="NormalnyWeb"/>
        <w:spacing w:before="0" w:beforeAutospacing="0" w:after="0" w:afterAutospacing="0" w:line="276" w:lineRule="auto"/>
        <w:rPr>
          <w:rFonts w:ascii="Calibri Light" w:hAnsi="Calibri Light"/>
        </w:rPr>
      </w:pPr>
      <w:r w:rsidRPr="00886721">
        <w:rPr>
          <w:rFonts w:ascii="Calibri Light" w:hAnsi="Calibri Light"/>
        </w:rPr>
        <w:t>Zgodnie z</w:t>
      </w:r>
      <w:r w:rsidRPr="00886721">
        <w:rPr>
          <w:rFonts w:ascii="Calibri Light" w:hAnsi="Calibri Light"/>
          <w:iCs/>
        </w:rPr>
        <w:t xml:space="preserve"> u</w:t>
      </w:r>
      <w:r w:rsidRPr="00886721">
        <w:rPr>
          <w:rStyle w:val="Uwydatnienie"/>
          <w:rFonts w:ascii="Calibri Light" w:hAnsi="Calibri Light"/>
          <w:i w:val="0"/>
          <w:iCs w:val="0"/>
        </w:rPr>
        <w:t>stawą o strażach gminnych z dnia 29 sierpnia 1997 roku (Dz. U. z 20</w:t>
      </w:r>
      <w:r w:rsidR="00B531D3" w:rsidRPr="00886721">
        <w:rPr>
          <w:rStyle w:val="Uwydatnienie"/>
          <w:rFonts w:ascii="Calibri Light" w:hAnsi="Calibri Light"/>
          <w:i w:val="0"/>
          <w:iCs w:val="0"/>
        </w:rPr>
        <w:t>21</w:t>
      </w:r>
      <w:r w:rsidRPr="00886721">
        <w:rPr>
          <w:rStyle w:val="Uwydatnienie"/>
          <w:rFonts w:ascii="Calibri Light" w:hAnsi="Calibri Light"/>
          <w:i w:val="0"/>
          <w:iCs w:val="0"/>
        </w:rPr>
        <w:t xml:space="preserve"> r. poz. 17</w:t>
      </w:r>
      <w:r w:rsidR="00B531D3" w:rsidRPr="00886721">
        <w:rPr>
          <w:rStyle w:val="Uwydatnienie"/>
          <w:rFonts w:ascii="Calibri Light" w:hAnsi="Calibri Light"/>
          <w:i w:val="0"/>
          <w:iCs w:val="0"/>
        </w:rPr>
        <w:t>63</w:t>
      </w:r>
      <w:r w:rsidRPr="00886721">
        <w:rPr>
          <w:rStyle w:val="Uwydatnienie"/>
          <w:rFonts w:ascii="Calibri Light" w:hAnsi="Calibri Light"/>
          <w:i w:val="0"/>
          <w:iCs w:val="0"/>
        </w:rPr>
        <w:t>), art. 11 ust. 1 pkt. 8,</w:t>
      </w:r>
      <w:r w:rsidRPr="00886721">
        <w:rPr>
          <w:rFonts w:ascii="Calibri Light" w:hAnsi="Calibri Light"/>
        </w:rPr>
        <w:t xml:space="preserve"> zadaniem Straży Miejskiej jest „informowanie społeczności lokalnej o stanie i rodzajach zagrożeń, a także inicjowanie i uczestnictwo w działaniach mających na celu zapobieganie popełnianiu przestępstw i wykroczeń oraz zjawiskom kryminogennym i współdziałanie w tym zakresie z organami państwowymi, samorządowymi </w:t>
      </w:r>
      <w:r w:rsidRPr="00886721">
        <w:rPr>
          <w:rFonts w:ascii="Calibri Light" w:hAnsi="Calibri Light"/>
        </w:rPr>
        <w:br/>
        <w:t xml:space="preserve">i organizacjami społecznymi”. Działania profilaktyczne realizowane przez Straż Miejską </w:t>
      </w:r>
      <w:r w:rsidRPr="00886721">
        <w:rPr>
          <w:rFonts w:ascii="Calibri Light" w:hAnsi="Calibri Light"/>
        </w:rPr>
        <w:br/>
        <w:t>w Białymstoku mają na celu promocję zdrowego stylu życia i pozytywnych wzorców zachowań oraz przekazanie podstaw obowiązującego prawa. Ponadto podstawowymi celami działań podejmowanych przez Straż są:</w:t>
      </w:r>
    </w:p>
    <w:p w14:paraId="38023D92" w14:textId="77777777" w:rsidR="00925AF4" w:rsidRPr="00886721" w:rsidRDefault="00925AF4" w:rsidP="005E0842">
      <w:pPr>
        <w:pStyle w:val="NormalnyWeb"/>
        <w:spacing w:before="0" w:beforeAutospacing="0" w:after="0" w:afterAutospacing="0" w:line="276" w:lineRule="auto"/>
        <w:ind w:left="709"/>
        <w:rPr>
          <w:rFonts w:ascii="Calibri Light" w:hAnsi="Calibri Light"/>
        </w:rPr>
      </w:pPr>
      <w:r w:rsidRPr="00886721">
        <w:rPr>
          <w:rFonts w:ascii="Calibri Light" w:hAnsi="Calibri Light"/>
        </w:rPr>
        <w:t>– przekazanie informacji na temat istniejących zagrożeń dla zdrowia i życia dzieci</w:t>
      </w:r>
      <w:r w:rsidRPr="00886721">
        <w:rPr>
          <w:rFonts w:ascii="Calibri Light" w:hAnsi="Calibri Light"/>
        </w:rPr>
        <w:br/>
        <w:t>i młodzieży oraz wyrabianie właściwych postaw wobec różnego rodzaju zagrożeń;</w:t>
      </w:r>
    </w:p>
    <w:p w14:paraId="4900CE39" w14:textId="77777777" w:rsidR="00925AF4" w:rsidRPr="00886721" w:rsidRDefault="00925AF4" w:rsidP="005E0842">
      <w:pPr>
        <w:pStyle w:val="NormalnyWeb"/>
        <w:spacing w:before="0" w:beforeAutospacing="0" w:after="0" w:afterAutospacing="0" w:line="276" w:lineRule="auto"/>
        <w:ind w:left="709"/>
        <w:rPr>
          <w:rFonts w:ascii="Calibri Light" w:hAnsi="Calibri Light"/>
        </w:rPr>
      </w:pPr>
      <w:r w:rsidRPr="00886721">
        <w:rPr>
          <w:rFonts w:ascii="Calibri Light" w:hAnsi="Calibri Light"/>
        </w:rPr>
        <w:t>– przekazanie i utrwalenie podstawowych zasad bezpieczeństwa;</w:t>
      </w:r>
    </w:p>
    <w:p w14:paraId="3EF445C9" w14:textId="77777777" w:rsidR="00925AF4" w:rsidRPr="00886721" w:rsidRDefault="00925AF4" w:rsidP="005E0842">
      <w:pPr>
        <w:pStyle w:val="NormalnyWeb"/>
        <w:spacing w:before="0" w:beforeAutospacing="0" w:after="0" w:afterAutospacing="0" w:line="276" w:lineRule="auto"/>
        <w:ind w:left="709"/>
        <w:rPr>
          <w:rFonts w:ascii="Calibri Light" w:hAnsi="Calibri Light"/>
        </w:rPr>
      </w:pPr>
      <w:r w:rsidRPr="00886721">
        <w:rPr>
          <w:rFonts w:ascii="Calibri Light" w:hAnsi="Calibri Light"/>
        </w:rPr>
        <w:t>– uświadomienie konsekwencji płynących z niewłaściwego zachowania;</w:t>
      </w:r>
    </w:p>
    <w:p w14:paraId="3C260B22" w14:textId="4C0BF622" w:rsidR="00925AF4" w:rsidRPr="00886721" w:rsidRDefault="00925AF4" w:rsidP="005E0842">
      <w:pPr>
        <w:pStyle w:val="NormalnyWeb"/>
        <w:spacing w:before="0" w:beforeAutospacing="0" w:after="0" w:afterAutospacing="0" w:line="276" w:lineRule="auto"/>
        <w:ind w:left="709"/>
        <w:rPr>
          <w:rFonts w:ascii="Calibri Light" w:hAnsi="Calibri Light"/>
        </w:rPr>
      </w:pPr>
      <w:r w:rsidRPr="00886721">
        <w:rPr>
          <w:rFonts w:ascii="Calibri Light" w:hAnsi="Calibri Light"/>
        </w:rPr>
        <w:t>– ukształtowanie właściwych postaw dotyczących stosunków interpersonalnych</w:t>
      </w:r>
      <w:r w:rsidR="00605684" w:rsidRPr="00886721">
        <w:rPr>
          <w:rFonts w:ascii="Calibri Light" w:hAnsi="Calibri Light"/>
        </w:rPr>
        <w:t>;</w:t>
      </w:r>
    </w:p>
    <w:p w14:paraId="25C83C43" w14:textId="77777777" w:rsidR="00BC1DAE" w:rsidRPr="00886721" w:rsidRDefault="00925AF4" w:rsidP="005E0842">
      <w:pPr>
        <w:pStyle w:val="NormalnyWeb"/>
        <w:spacing w:before="0" w:beforeAutospacing="0" w:after="0" w:afterAutospacing="0" w:line="276" w:lineRule="auto"/>
        <w:ind w:left="709"/>
        <w:rPr>
          <w:rFonts w:ascii="Calibri Light" w:hAnsi="Calibri Light"/>
        </w:rPr>
      </w:pPr>
      <w:r w:rsidRPr="00886721">
        <w:rPr>
          <w:rFonts w:ascii="Calibri Light" w:hAnsi="Calibri Light"/>
        </w:rPr>
        <w:t>– ukształtowanie umiejętności rozpoznawania emocji, kreowanie wśród dzieci</w:t>
      </w:r>
      <w:r w:rsidRPr="00886721">
        <w:rPr>
          <w:rFonts w:ascii="Calibri Light" w:hAnsi="Calibri Light"/>
        </w:rPr>
        <w:br/>
        <w:t>i młodzieży zachowań asertywnych.</w:t>
      </w:r>
    </w:p>
    <w:p w14:paraId="6304A058" w14:textId="5B82035F" w:rsidR="00925AF4" w:rsidRPr="00886721" w:rsidRDefault="00925AF4" w:rsidP="00A87D86">
      <w:pPr>
        <w:pStyle w:val="Legenda"/>
        <w:keepNext/>
        <w:rPr>
          <w:rFonts w:ascii="Calibri Light" w:hAnsi="Calibri Light"/>
          <w:sz w:val="24"/>
          <w:szCs w:val="24"/>
        </w:rPr>
      </w:pPr>
      <w:bookmarkStart w:id="359" w:name="_Toc6568403"/>
      <w:bookmarkStart w:id="360" w:name="_Toc108780976"/>
      <w:r w:rsidRPr="00886721">
        <w:rPr>
          <w:rFonts w:ascii="Calibri Light" w:hAnsi="Calibri Light"/>
          <w:sz w:val="24"/>
          <w:szCs w:val="24"/>
        </w:rPr>
        <w:lastRenderedPageBreak/>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152</w:t>
      </w:r>
      <w:r w:rsidRPr="00886721">
        <w:rPr>
          <w:rFonts w:ascii="Calibri Light" w:hAnsi="Calibri Light"/>
          <w:sz w:val="24"/>
          <w:szCs w:val="24"/>
        </w:rPr>
        <w:fldChar w:fldCharType="end"/>
      </w:r>
      <w:r w:rsidRPr="00886721">
        <w:rPr>
          <w:rFonts w:ascii="Calibri Light" w:hAnsi="Calibri Light"/>
          <w:sz w:val="24"/>
          <w:szCs w:val="24"/>
        </w:rPr>
        <w:t>. Zajęcia profilaktyczne z dziećmi i młodzieżą na temat szeroko pojętego bezpieczeństwa organizowane przez Straż Miejską w Białymstoku</w:t>
      </w:r>
      <w:bookmarkEnd w:id="359"/>
      <w:bookmarkEnd w:id="360"/>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2. "/>
        <w:tblDescription w:val="Zajęcia profilaktyczne z dziećmi i młodzieżą na temat szeroko pojętego bezpieczeństwa organizowane przez Straż Miejską w Białymstoku"/>
      </w:tblPr>
      <w:tblGrid>
        <w:gridCol w:w="2962"/>
        <w:gridCol w:w="1221"/>
        <w:gridCol w:w="1222"/>
        <w:gridCol w:w="1221"/>
        <w:gridCol w:w="1222"/>
        <w:gridCol w:w="1222"/>
      </w:tblGrid>
      <w:tr w:rsidR="001205AB" w:rsidRPr="00886721" w14:paraId="5CA2132D" w14:textId="77777777" w:rsidTr="009C08F0">
        <w:trPr>
          <w:jc w:val="center"/>
        </w:trPr>
        <w:tc>
          <w:tcPr>
            <w:tcW w:w="2962" w:type="dxa"/>
            <w:shd w:val="clear" w:color="auto" w:fill="F2F2F2" w:themeFill="background1" w:themeFillShade="F2"/>
          </w:tcPr>
          <w:p w14:paraId="43882C95" w14:textId="77777777" w:rsidR="00B531D3" w:rsidRPr="00886721" w:rsidRDefault="00B531D3" w:rsidP="00BF5D23">
            <w:pPr>
              <w:rPr>
                <w:rFonts w:ascii="Calibri Light" w:hAnsi="Calibri Light"/>
                <w:b/>
                <w:bCs/>
                <w:noProof/>
                <w:sz w:val="22"/>
                <w:lang w:eastAsia="pl-PL"/>
              </w:rPr>
            </w:pPr>
            <w:r w:rsidRPr="00886721">
              <w:rPr>
                <w:rFonts w:ascii="Calibri Light" w:hAnsi="Calibri Light"/>
                <w:b/>
                <w:bCs/>
                <w:noProof/>
                <w:sz w:val="22"/>
                <w:lang w:eastAsia="pl-PL"/>
              </w:rPr>
              <w:t>Wyszczególnienie</w:t>
            </w:r>
          </w:p>
        </w:tc>
        <w:tc>
          <w:tcPr>
            <w:tcW w:w="1221" w:type="dxa"/>
            <w:shd w:val="clear" w:color="auto" w:fill="F2F2F2" w:themeFill="background1" w:themeFillShade="F2"/>
            <w:vAlign w:val="center"/>
          </w:tcPr>
          <w:p w14:paraId="5A231716" w14:textId="2A211D68" w:rsidR="00B531D3" w:rsidRPr="00886721" w:rsidRDefault="00B531D3" w:rsidP="00BF5D23">
            <w:pPr>
              <w:jc w:val="center"/>
              <w:rPr>
                <w:rFonts w:ascii="Calibri Light" w:hAnsi="Calibri Light"/>
                <w:b/>
                <w:bCs/>
                <w:noProof/>
                <w:sz w:val="22"/>
                <w:lang w:eastAsia="pl-PL"/>
              </w:rPr>
            </w:pPr>
            <w:r w:rsidRPr="00886721">
              <w:rPr>
                <w:rFonts w:ascii="Calibri Light" w:hAnsi="Calibri Light"/>
                <w:b/>
                <w:bCs/>
                <w:noProof/>
                <w:sz w:val="22"/>
                <w:lang w:eastAsia="pl-PL"/>
              </w:rPr>
              <w:t>2017</w:t>
            </w:r>
          </w:p>
        </w:tc>
        <w:tc>
          <w:tcPr>
            <w:tcW w:w="1222" w:type="dxa"/>
            <w:shd w:val="clear" w:color="auto" w:fill="F2F2F2" w:themeFill="background1" w:themeFillShade="F2"/>
            <w:vAlign w:val="center"/>
          </w:tcPr>
          <w:p w14:paraId="0F39815C" w14:textId="568F7B1B" w:rsidR="00B531D3" w:rsidRPr="00886721" w:rsidRDefault="00B531D3" w:rsidP="00BF5D23">
            <w:pPr>
              <w:jc w:val="center"/>
              <w:rPr>
                <w:rFonts w:ascii="Calibri Light" w:hAnsi="Calibri Light"/>
                <w:b/>
                <w:bCs/>
                <w:noProof/>
                <w:sz w:val="22"/>
                <w:lang w:eastAsia="pl-PL"/>
              </w:rPr>
            </w:pPr>
            <w:r w:rsidRPr="00886721">
              <w:rPr>
                <w:rFonts w:ascii="Calibri Light" w:hAnsi="Calibri Light"/>
                <w:b/>
                <w:bCs/>
                <w:noProof/>
                <w:sz w:val="22"/>
                <w:lang w:eastAsia="pl-PL"/>
              </w:rPr>
              <w:t>2018</w:t>
            </w:r>
          </w:p>
        </w:tc>
        <w:tc>
          <w:tcPr>
            <w:tcW w:w="1221" w:type="dxa"/>
            <w:shd w:val="clear" w:color="auto" w:fill="F2F2F2" w:themeFill="background1" w:themeFillShade="F2"/>
            <w:vAlign w:val="center"/>
          </w:tcPr>
          <w:p w14:paraId="2C245C26" w14:textId="1C0DF25C" w:rsidR="00B531D3" w:rsidRPr="00886721" w:rsidRDefault="00B531D3" w:rsidP="00BF5D23">
            <w:pPr>
              <w:jc w:val="center"/>
              <w:rPr>
                <w:rFonts w:ascii="Calibri Light" w:hAnsi="Calibri Light"/>
                <w:b/>
                <w:bCs/>
                <w:noProof/>
                <w:sz w:val="22"/>
                <w:lang w:eastAsia="pl-PL"/>
              </w:rPr>
            </w:pPr>
            <w:r w:rsidRPr="00886721">
              <w:rPr>
                <w:rFonts w:ascii="Calibri Light" w:hAnsi="Calibri Light"/>
                <w:b/>
                <w:bCs/>
                <w:noProof/>
                <w:sz w:val="22"/>
                <w:lang w:eastAsia="pl-PL"/>
              </w:rPr>
              <w:t>2019</w:t>
            </w:r>
          </w:p>
        </w:tc>
        <w:tc>
          <w:tcPr>
            <w:tcW w:w="1222" w:type="dxa"/>
            <w:shd w:val="clear" w:color="auto" w:fill="F2F2F2" w:themeFill="background1" w:themeFillShade="F2"/>
            <w:vAlign w:val="center"/>
          </w:tcPr>
          <w:p w14:paraId="09EFDA5A" w14:textId="42B69885" w:rsidR="00B531D3" w:rsidRPr="00886721" w:rsidRDefault="00B531D3" w:rsidP="00BF5D23">
            <w:pPr>
              <w:jc w:val="center"/>
              <w:rPr>
                <w:rFonts w:ascii="Calibri Light" w:hAnsi="Calibri Light"/>
                <w:b/>
                <w:bCs/>
                <w:noProof/>
                <w:sz w:val="22"/>
                <w:lang w:eastAsia="pl-PL"/>
              </w:rPr>
            </w:pPr>
            <w:r w:rsidRPr="00886721">
              <w:rPr>
                <w:rFonts w:ascii="Calibri Light" w:hAnsi="Calibri Light"/>
                <w:b/>
                <w:bCs/>
                <w:noProof/>
                <w:sz w:val="22"/>
                <w:lang w:eastAsia="pl-PL"/>
              </w:rPr>
              <w:t>2020</w:t>
            </w:r>
          </w:p>
        </w:tc>
        <w:tc>
          <w:tcPr>
            <w:tcW w:w="1222" w:type="dxa"/>
            <w:shd w:val="clear" w:color="auto" w:fill="F2F2F2" w:themeFill="background1" w:themeFillShade="F2"/>
            <w:vAlign w:val="center"/>
          </w:tcPr>
          <w:p w14:paraId="5198592E" w14:textId="1A322095" w:rsidR="00B531D3" w:rsidRPr="00886721" w:rsidRDefault="00B531D3" w:rsidP="00925AF4">
            <w:pPr>
              <w:jc w:val="center"/>
              <w:rPr>
                <w:rFonts w:ascii="Calibri Light" w:hAnsi="Calibri Light"/>
                <w:b/>
                <w:bCs/>
                <w:noProof/>
                <w:sz w:val="22"/>
                <w:lang w:eastAsia="pl-PL"/>
              </w:rPr>
            </w:pPr>
            <w:r w:rsidRPr="00886721">
              <w:rPr>
                <w:rFonts w:ascii="Calibri Light" w:hAnsi="Calibri Light"/>
                <w:b/>
                <w:bCs/>
                <w:noProof/>
                <w:sz w:val="22"/>
                <w:lang w:eastAsia="pl-PL"/>
              </w:rPr>
              <w:t>2021</w:t>
            </w:r>
          </w:p>
        </w:tc>
      </w:tr>
      <w:tr w:rsidR="001205AB" w:rsidRPr="00886721" w14:paraId="3802BE24" w14:textId="77777777" w:rsidTr="009C08F0">
        <w:trPr>
          <w:jc w:val="center"/>
        </w:trPr>
        <w:tc>
          <w:tcPr>
            <w:tcW w:w="2962" w:type="dxa"/>
            <w:shd w:val="clear" w:color="auto" w:fill="F2F2F2" w:themeFill="background1" w:themeFillShade="F2"/>
            <w:vAlign w:val="center"/>
          </w:tcPr>
          <w:p w14:paraId="50C67A8A" w14:textId="77777777" w:rsidR="00B531D3" w:rsidRPr="00886721" w:rsidRDefault="00B531D3" w:rsidP="00BF5D23">
            <w:pPr>
              <w:rPr>
                <w:rFonts w:ascii="Calibri Light" w:hAnsi="Calibri Light"/>
                <w:b/>
                <w:bCs/>
                <w:noProof/>
                <w:sz w:val="22"/>
                <w:lang w:eastAsia="pl-PL"/>
              </w:rPr>
            </w:pPr>
            <w:r w:rsidRPr="00886721">
              <w:rPr>
                <w:rFonts w:ascii="Calibri Light" w:hAnsi="Calibri Light"/>
                <w:b/>
                <w:bCs/>
                <w:noProof/>
                <w:sz w:val="22"/>
                <w:lang w:eastAsia="pl-PL"/>
              </w:rPr>
              <w:t>Liczba przeprowadzonych zajęć profilaktycznych</w:t>
            </w:r>
          </w:p>
        </w:tc>
        <w:tc>
          <w:tcPr>
            <w:tcW w:w="1221" w:type="dxa"/>
            <w:shd w:val="clear" w:color="auto" w:fill="auto"/>
            <w:vAlign w:val="center"/>
          </w:tcPr>
          <w:p w14:paraId="6957EE20" w14:textId="6B9CCC10" w:rsidR="00B531D3" w:rsidRPr="00886721" w:rsidRDefault="00B531D3" w:rsidP="00BF5D23">
            <w:pPr>
              <w:jc w:val="center"/>
              <w:rPr>
                <w:rFonts w:ascii="Calibri Light" w:hAnsi="Calibri Light"/>
                <w:noProof/>
                <w:sz w:val="22"/>
                <w:lang w:eastAsia="pl-PL"/>
              </w:rPr>
            </w:pPr>
            <w:r w:rsidRPr="00886721">
              <w:rPr>
                <w:rFonts w:ascii="Calibri Light" w:hAnsi="Calibri Light"/>
                <w:noProof/>
                <w:sz w:val="22"/>
                <w:lang w:eastAsia="pl-PL"/>
              </w:rPr>
              <w:t>1 057</w:t>
            </w:r>
          </w:p>
        </w:tc>
        <w:tc>
          <w:tcPr>
            <w:tcW w:w="1222" w:type="dxa"/>
            <w:shd w:val="clear" w:color="auto" w:fill="auto"/>
            <w:vAlign w:val="center"/>
          </w:tcPr>
          <w:p w14:paraId="6D573456" w14:textId="2AF242B0" w:rsidR="00B531D3" w:rsidRPr="00886721" w:rsidRDefault="00B531D3" w:rsidP="00BF5D23">
            <w:pPr>
              <w:jc w:val="center"/>
              <w:rPr>
                <w:rFonts w:ascii="Calibri Light" w:hAnsi="Calibri Light"/>
                <w:noProof/>
                <w:sz w:val="22"/>
                <w:lang w:eastAsia="pl-PL"/>
              </w:rPr>
            </w:pPr>
            <w:r w:rsidRPr="00886721">
              <w:rPr>
                <w:rFonts w:ascii="Calibri Light" w:hAnsi="Calibri Light"/>
                <w:noProof/>
                <w:sz w:val="22"/>
                <w:lang w:eastAsia="pl-PL"/>
              </w:rPr>
              <w:t>1 027</w:t>
            </w:r>
          </w:p>
        </w:tc>
        <w:tc>
          <w:tcPr>
            <w:tcW w:w="1221" w:type="dxa"/>
            <w:shd w:val="clear" w:color="auto" w:fill="auto"/>
            <w:vAlign w:val="center"/>
          </w:tcPr>
          <w:p w14:paraId="457FCAF7" w14:textId="19E1C136" w:rsidR="00B531D3" w:rsidRPr="00886721" w:rsidRDefault="00B531D3" w:rsidP="00BF5D23">
            <w:pPr>
              <w:jc w:val="center"/>
              <w:rPr>
                <w:rFonts w:ascii="Calibri Light" w:hAnsi="Calibri Light"/>
                <w:noProof/>
                <w:sz w:val="22"/>
                <w:lang w:eastAsia="pl-PL"/>
              </w:rPr>
            </w:pPr>
            <w:r w:rsidRPr="00886721">
              <w:rPr>
                <w:rFonts w:ascii="Calibri Light" w:hAnsi="Calibri Light"/>
                <w:noProof/>
                <w:sz w:val="22"/>
                <w:lang w:eastAsia="pl-PL"/>
              </w:rPr>
              <w:t>1 110</w:t>
            </w:r>
          </w:p>
        </w:tc>
        <w:tc>
          <w:tcPr>
            <w:tcW w:w="1222" w:type="dxa"/>
            <w:shd w:val="clear" w:color="auto" w:fill="auto"/>
            <w:vAlign w:val="center"/>
          </w:tcPr>
          <w:p w14:paraId="529A4C28" w14:textId="0729D39D" w:rsidR="00B531D3" w:rsidRPr="00886721" w:rsidRDefault="00B531D3" w:rsidP="00BF5D23">
            <w:pPr>
              <w:jc w:val="center"/>
              <w:rPr>
                <w:rFonts w:ascii="Calibri Light" w:hAnsi="Calibri Light"/>
                <w:noProof/>
                <w:sz w:val="22"/>
                <w:lang w:eastAsia="pl-PL"/>
              </w:rPr>
            </w:pPr>
            <w:r w:rsidRPr="00886721">
              <w:rPr>
                <w:rFonts w:ascii="Calibri Light" w:hAnsi="Calibri Light"/>
                <w:noProof/>
                <w:sz w:val="22"/>
                <w:lang w:eastAsia="pl-PL"/>
              </w:rPr>
              <w:t>348</w:t>
            </w:r>
          </w:p>
        </w:tc>
        <w:tc>
          <w:tcPr>
            <w:tcW w:w="1222" w:type="dxa"/>
            <w:shd w:val="clear" w:color="auto" w:fill="auto"/>
            <w:vAlign w:val="center"/>
          </w:tcPr>
          <w:p w14:paraId="04687FFD" w14:textId="0D17D2C1" w:rsidR="00B531D3" w:rsidRPr="00886721" w:rsidRDefault="00B531D3" w:rsidP="00BF5D23">
            <w:pPr>
              <w:jc w:val="center"/>
              <w:rPr>
                <w:rFonts w:ascii="Calibri Light" w:hAnsi="Calibri Light"/>
                <w:noProof/>
                <w:sz w:val="22"/>
                <w:lang w:eastAsia="pl-PL"/>
              </w:rPr>
            </w:pPr>
            <w:r w:rsidRPr="00886721">
              <w:rPr>
                <w:rFonts w:ascii="Calibri Light" w:hAnsi="Calibri Light"/>
                <w:noProof/>
                <w:sz w:val="22"/>
                <w:lang w:eastAsia="pl-PL"/>
              </w:rPr>
              <w:t>694</w:t>
            </w:r>
          </w:p>
        </w:tc>
      </w:tr>
      <w:tr w:rsidR="001205AB" w:rsidRPr="00886721" w14:paraId="0C323ED6" w14:textId="77777777" w:rsidTr="009C08F0">
        <w:trPr>
          <w:jc w:val="center"/>
        </w:trPr>
        <w:tc>
          <w:tcPr>
            <w:tcW w:w="2962" w:type="dxa"/>
            <w:shd w:val="clear" w:color="auto" w:fill="F2F2F2" w:themeFill="background1" w:themeFillShade="F2"/>
            <w:vAlign w:val="center"/>
          </w:tcPr>
          <w:p w14:paraId="5C452B84" w14:textId="77777777" w:rsidR="00B531D3" w:rsidRPr="00886721" w:rsidRDefault="00B531D3" w:rsidP="00BF5D23">
            <w:pPr>
              <w:rPr>
                <w:rFonts w:ascii="Calibri Light" w:hAnsi="Calibri Light"/>
                <w:b/>
                <w:bCs/>
                <w:noProof/>
                <w:sz w:val="22"/>
                <w:lang w:eastAsia="pl-PL"/>
              </w:rPr>
            </w:pPr>
            <w:r w:rsidRPr="00886721">
              <w:rPr>
                <w:rFonts w:ascii="Calibri Light" w:hAnsi="Calibri Light"/>
                <w:b/>
                <w:bCs/>
                <w:noProof/>
                <w:sz w:val="22"/>
                <w:lang w:eastAsia="pl-PL"/>
              </w:rPr>
              <w:t>Liczba dzieci i młodzieży biorących udział w zajęciach</w:t>
            </w:r>
          </w:p>
        </w:tc>
        <w:tc>
          <w:tcPr>
            <w:tcW w:w="1221" w:type="dxa"/>
            <w:shd w:val="clear" w:color="auto" w:fill="auto"/>
            <w:vAlign w:val="center"/>
          </w:tcPr>
          <w:p w14:paraId="64A348E2" w14:textId="47F01454" w:rsidR="00B531D3" w:rsidRPr="00886721" w:rsidRDefault="00B531D3" w:rsidP="00BF5D23">
            <w:pPr>
              <w:jc w:val="center"/>
              <w:rPr>
                <w:rFonts w:ascii="Calibri Light" w:hAnsi="Calibri Light"/>
                <w:noProof/>
                <w:sz w:val="22"/>
                <w:lang w:eastAsia="pl-PL"/>
              </w:rPr>
            </w:pPr>
            <w:r w:rsidRPr="00886721">
              <w:rPr>
                <w:rFonts w:ascii="Calibri Light" w:hAnsi="Calibri Light"/>
                <w:noProof/>
                <w:sz w:val="22"/>
                <w:lang w:eastAsia="pl-PL"/>
              </w:rPr>
              <w:t>25 358</w:t>
            </w:r>
          </w:p>
        </w:tc>
        <w:tc>
          <w:tcPr>
            <w:tcW w:w="1222" w:type="dxa"/>
            <w:shd w:val="clear" w:color="auto" w:fill="auto"/>
            <w:vAlign w:val="center"/>
          </w:tcPr>
          <w:p w14:paraId="672FEF73" w14:textId="5EFFA6F4" w:rsidR="00B531D3" w:rsidRPr="00886721" w:rsidRDefault="00B531D3" w:rsidP="00BF5D23">
            <w:pPr>
              <w:jc w:val="center"/>
              <w:rPr>
                <w:rFonts w:ascii="Calibri Light" w:hAnsi="Calibri Light"/>
                <w:noProof/>
                <w:sz w:val="22"/>
                <w:lang w:eastAsia="pl-PL"/>
              </w:rPr>
            </w:pPr>
            <w:r w:rsidRPr="00886721">
              <w:rPr>
                <w:rFonts w:ascii="Calibri Light" w:hAnsi="Calibri Light"/>
                <w:noProof/>
                <w:sz w:val="22"/>
                <w:lang w:eastAsia="pl-PL"/>
              </w:rPr>
              <w:t>25 675</w:t>
            </w:r>
          </w:p>
        </w:tc>
        <w:tc>
          <w:tcPr>
            <w:tcW w:w="1221" w:type="dxa"/>
            <w:shd w:val="clear" w:color="auto" w:fill="auto"/>
            <w:vAlign w:val="center"/>
          </w:tcPr>
          <w:p w14:paraId="3501F774" w14:textId="04B66314" w:rsidR="00B531D3" w:rsidRPr="00886721" w:rsidRDefault="00B531D3" w:rsidP="00BF5D23">
            <w:pPr>
              <w:jc w:val="center"/>
              <w:rPr>
                <w:rFonts w:ascii="Calibri Light" w:hAnsi="Calibri Light"/>
                <w:noProof/>
                <w:sz w:val="22"/>
                <w:lang w:eastAsia="pl-PL"/>
              </w:rPr>
            </w:pPr>
            <w:r w:rsidRPr="00886721">
              <w:rPr>
                <w:rFonts w:ascii="Calibri Light" w:hAnsi="Calibri Light"/>
                <w:noProof/>
                <w:sz w:val="22"/>
                <w:lang w:eastAsia="pl-PL"/>
              </w:rPr>
              <w:t>26 400</w:t>
            </w:r>
          </w:p>
        </w:tc>
        <w:tc>
          <w:tcPr>
            <w:tcW w:w="1222" w:type="dxa"/>
            <w:shd w:val="clear" w:color="auto" w:fill="auto"/>
            <w:vAlign w:val="center"/>
          </w:tcPr>
          <w:p w14:paraId="277EED77" w14:textId="7A07018A" w:rsidR="00B531D3" w:rsidRPr="00886721" w:rsidRDefault="00B531D3" w:rsidP="00BF5D23">
            <w:pPr>
              <w:jc w:val="center"/>
              <w:rPr>
                <w:rFonts w:ascii="Calibri Light" w:hAnsi="Calibri Light"/>
                <w:noProof/>
                <w:sz w:val="22"/>
                <w:lang w:eastAsia="pl-PL"/>
              </w:rPr>
            </w:pPr>
            <w:r w:rsidRPr="00886721">
              <w:rPr>
                <w:rFonts w:ascii="Calibri Light" w:hAnsi="Calibri Light"/>
                <w:noProof/>
                <w:sz w:val="22"/>
                <w:lang w:eastAsia="pl-PL"/>
              </w:rPr>
              <w:t>8 370</w:t>
            </w:r>
          </w:p>
        </w:tc>
        <w:tc>
          <w:tcPr>
            <w:tcW w:w="1222" w:type="dxa"/>
            <w:shd w:val="clear" w:color="auto" w:fill="auto"/>
            <w:vAlign w:val="center"/>
          </w:tcPr>
          <w:p w14:paraId="4B68BD48" w14:textId="65FCE4CB" w:rsidR="00B531D3" w:rsidRPr="00886721" w:rsidRDefault="00B531D3" w:rsidP="00BF5D23">
            <w:pPr>
              <w:jc w:val="center"/>
              <w:rPr>
                <w:rFonts w:ascii="Calibri Light" w:hAnsi="Calibri Light"/>
                <w:noProof/>
                <w:sz w:val="22"/>
                <w:lang w:eastAsia="pl-PL"/>
              </w:rPr>
            </w:pPr>
            <w:r w:rsidRPr="00886721">
              <w:rPr>
                <w:rFonts w:ascii="Calibri Light" w:hAnsi="Calibri Light"/>
                <w:noProof/>
                <w:sz w:val="22"/>
                <w:lang w:eastAsia="pl-PL"/>
              </w:rPr>
              <w:t>16 572</w:t>
            </w:r>
          </w:p>
        </w:tc>
      </w:tr>
    </w:tbl>
    <w:p w14:paraId="1A5DEAC8" w14:textId="77777777" w:rsidR="00BC1DAE" w:rsidRPr="00886721" w:rsidRDefault="00925AF4" w:rsidP="00925AF4">
      <w:pPr>
        <w:rPr>
          <w:rFonts w:ascii="Calibri Light" w:hAnsi="Calibri Light"/>
          <w:sz w:val="20"/>
          <w:szCs w:val="20"/>
        </w:rPr>
      </w:pPr>
      <w:r w:rsidRPr="00886721">
        <w:rPr>
          <w:rFonts w:ascii="Calibri Light" w:hAnsi="Calibri Light"/>
          <w:sz w:val="20"/>
          <w:szCs w:val="20"/>
        </w:rPr>
        <w:t>Źródło: Straż Miejska w Białymstoku</w:t>
      </w:r>
    </w:p>
    <w:p w14:paraId="7247F59A" w14:textId="77777777" w:rsidR="00BC1DAE" w:rsidRPr="00886721" w:rsidRDefault="00062513" w:rsidP="00A87D86">
      <w:pPr>
        <w:spacing w:line="276" w:lineRule="auto"/>
        <w:rPr>
          <w:b/>
          <w:szCs w:val="24"/>
        </w:rPr>
      </w:pPr>
      <w:bookmarkStart w:id="361" w:name="_Toc6568405"/>
      <w:r w:rsidRPr="00886721">
        <w:rPr>
          <w:b/>
          <w:szCs w:val="24"/>
        </w:rPr>
        <w:t>Działania Straży Miejskiej w Białymstoku w związku z ogłoszonym stanem epidemii na obszarze Rzeczpospolitej Polskiej</w:t>
      </w:r>
    </w:p>
    <w:p w14:paraId="4EF72584" w14:textId="2004C6B6" w:rsidR="00FC23F4" w:rsidRPr="00886721" w:rsidRDefault="00FC23F4" w:rsidP="00A87D86">
      <w:pPr>
        <w:spacing w:line="276" w:lineRule="auto"/>
        <w:rPr>
          <w:szCs w:val="24"/>
        </w:rPr>
      </w:pPr>
      <w:r w:rsidRPr="00886721">
        <w:rPr>
          <w:szCs w:val="24"/>
        </w:rPr>
        <w:t>Straż Miejska w Białymstoku jest formacją, której jednym z podstawowych zadań jest współdziałanie z właściwymi podmiotami w zakresie ratowania życia i zdrowia obywateli. W związku z wprowadzeniem w dniu 14 marca 2020 r. stanu zagrożenia epidemicznego,</w:t>
      </w:r>
      <w:r w:rsidRPr="00886721">
        <w:rPr>
          <w:szCs w:val="24"/>
        </w:rPr>
        <w:br/>
        <w:t xml:space="preserve">a następnie w dniu 20 marca 2020 r. stanu epidemii na obszarze Rzeczpospolitej Polskiej, działania w zakresie zapobiegania rozprzestrzenianiu się wirusa SARS-CoV-2 było priorytetowym zadaniem realizowanym przez patrole Straży Miejskiej w Białymstoku. Świadczyć może o tym szereg wymienionych działań i akcji mających na celu ograniczanie </w:t>
      </w:r>
      <w:proofErr w:type="spellStart"/>
      <w:r w:rsidRPr="00886721">
        <w:rPr>
          <w:szCs w:val="24"/>
        </w:rPr>
        <w:t>zachorowań</w:t>
      </w:r>
      <w:proofErr w:type="spellEnd"/>
      <w:r w:rsidRPr="00886721">
        <w:rPr>
          <w:szCs w:val="24"/>
        </w:rPr>
        <w:t xml:space="preserve"> na COVID – 19.</w:t>
      </w:r>
    </w:p>
    <w:p w14:paraId="7A67072D" w14:textId="020AAD30" w:rsidR="00FC23F4" w:rsidRPr="00886721" w:rsidRDefault="00FC23F4" w:rsidP="00A87D86">
      <w:pPr>
        <w:spacing w:after="120" w:line="276" w:lineRule="auto"/>
        <w:contextualSpacing/>
        <w:rPr>
          <w:szCs w:val="24"/>
        </w:rPr>
      </w:pPr>
      <w:r w:rsidRPr="00886721">
        <w:rPr>
          <w:szCs w:val="24"/>
        </w:rPr>
        <w:t>W 2021 roku z uwagi na trwającą sytuację spowodowaną pandemią COVID-19 funkcjonariusze Straży Miejskiej w Białymstoku podejmowali szereg działań w zakresie przeciwdziałania rozprzestrzenianiu się zakażeń wirusem SARS-CoV-2. Działania te skupiały się głównie na:</w:t>
      </w:r>
    </w:p>
    <w:p w14:paraId="5D8B3B76" w14:textId="77777777" w:rsidR="00FC23F4" w:rsidRPr="00886721" w:rsidRDefault="00FC23F4" w:rsidP="00A87D86">
      <w:pPr>
        <w:numPr>
          <w:ilvl w:val="0"/>
          <w:numId w:val="233"/>
        </w:numPr>
        <w:spacing w:after="120" w:line="276" w:lineRule="auto"/>
        <w:ind w:left="426" w:hanging="426"/>
        <w:contextualSpacing/>
        <w:rPr>
          <w:szCs w:val="24"/>
        </w:rPr>
      </w:pPr>
      <w:r w:rsidRPr="00886721">
        <w:rPr>
          <w:szCs w:val="24"/>
        </w:rPr>
        <w:t>realizacji bieżącego nadzoru nad skwerami, parkami, placami zabaw, miejscami rekreacji oraz innymi miejscami, gdzie zazwyczaj gromadzą się ludzie – nadzór prowadzony był przez patrole piesze i zmotoryzowane;</w:t>
      </w:r>
    </w:p>
    <w:p w14:paraId="41751048" w14:textId="77777777" w:rsidR="00FC23F4" w:rsidRPr="00886721" w:rsidRDefault="00FC23F4" w:rsidP="00A87D86">
      <w:pPr>
        <w:numPr>
          <w:ilvl w:val="0"/>
          <w:numId w:val="233"/>
        </w:numPr>
        <w:spacing w:after="120" w:line="276" w:lineRule="auto"/>
        <w:ind w:left="426" w:hanging="426"/>
        <w:contextualSpacing/>
        <w:rPr>
          <w:szCs w:val="24"/>
        </w:rPr>
      </w:pPr>
      <w:r w:rsidRPr="00886721">
        <w:rPr>
          <w:szCs w:val="24"/>
        </w:rPr>
        <w:t>wykonywaniu wspólnych służb z Policją, które wynikały z poleceń Wojewody Podlaskiego;</w:t>
      </w:r>
    </w:p>
    <w:p w14:paraId="42FE8202" w14:textId="77777777" w:rsidR="00FC23F4" w:rsidRPr="00886721" w:rsidRDefault="00FC23F4" w:rsidP="00A87D86">
      <w:pPr>
        <w:numPr>
          <w:ilvl w:val="0"/>
          <w:numId w:val="233"/>
        </w:numPr>
        <w:spacing w:after="120" w:line="276" w:lineRule="auto"/>
        <w:ind w:left="426" w:hanging="426"/>
        <w:contextualSpacing/>
        <w:rPr>
          <w:szCs w:val="24"/>
        </w:rPr>
      </w:pPr>
      <w:r w:rsidRPr="00886721">
        <w:rPr>
          <w:szCs w:val="24"/>
        </w:rPr>
        <w:t>prowadzeniu działań profilaktycznych oraz prewencyjnych takich jak:</w:t>
      </w:r>
    </w:p>
    <w:p w14:paraId="38CE5720" w14:textId="77777777" w:rsidR="00FC23F4" w:rsidRPr="00886721" w:rsidRDefault="00FC23F4" w:rsidP="00A87D86">
      <w:pPr>
        <w:numPr>
          <w:ilvl w:val="0"/>
          <w:numId w:val="234"/>
        </w:numPr>
        <w:spacing w:after="120" w:line="276" w:lineRule="auto"/>
        <w:ind w:left="851" w:hanging="425"/>
        <w:contextualSpacing/>
        <w:rPr>
          <w:szCs w:val="24"/>
        </w:rPr>
      </w:pPr>
      <w:r w:rsidRPr="00886721">
        <w:rPr>
          <w:bCs/>
          <w:szCs w:val="24"/>
        </w:rPr>
        <w:t>„Szczepmy się w Białymstoku”</w:t>
      </w:r>
      <w:r w:rsidRPr="00886721">
        <w:rPr>
          <w:b/>
          <w:bCs/>
          <w:szCs w:val="24"/>
        </w:rPr>
        <w:t xml:space="preserve"> </w:t>
      </w:r>
      <w:r w:rsidRPr="00886721">
        <w:rPr>
          <w:szCs w:val="24"/>
        </w:rPr>
        <w:t xml:space="preserve">– funkcjonariusze wraz z przedstawicielami Biura Zarządzania Kryzysowego Urzędu Miejskiego w Białymstoku rozdawali ulotki </w:t>
      </w:r>
      <w:r w:rsidRPr="00886721">
        <w:rPr>
          <w:szCs w:val="24"/>
        </w:rPr>
        <w:br/>
        <w:t xml:space="preserve">i plakaty informujące o możliwości zaszczepienia się. Ponadto zapewniali bezpieczeństwo i porządek publiczny w </w:t>
      </w:r>
      <w:r w:rsidRPr="00886721">
        <w:rPr>
          <w:szCs w:val="24"/>
          <w:shd w:val="clear" w:color="auto" w:fill="FFFFFF"/>
        </w:rPr>
        <w:t xml:space="preserve">Punktach Szczepień Powszechnych </w:t>
      </w:r>
      <w:r w:rsidRPr="00886721">
        <w:rPr>
          <w:szCs w:val="24"/>
          <w:shd w:val="clear" w:color="auto" w:fill="FFFFFF"/>
        </w:rPr>
        <w:br/>
        <w:t>w Białymstoku,</w:t>
      </w:r>
    </w:p>
    <w:p w14:paraId="5EF13CA4" w14:textId="01EE4A0D" w:rsidR="00FC23F4" w:rsidRPr="00886721" w:rsidRDefault="00FC23F4" w:rsidP="00A87D86">
      <w:pPr>
        <w:numPr>
          <w:ilvl w:val="0"/>
          <w:numId w:val="234"/>
        </w:numPr>
        <w:spacing w:after="120" w:line="276" w:lineRule="auto"/>
        <w:ind w:left="851" w:hanging="425"/>
        <w:contextualSpacing/>
        <w:rPr>
          <w:szCs w:val="24"/>
        </w:rPr>
      </w:pPr>
      <w:r w:rsidRPr="00886721">
        <w:rPr>
          <w:bCs/>
          <w:szCs w:val="24"/>
        </w:rPr>
        <w:t xml:space="preserve">„Kontrole maseczek na dworcach, w autobusach, sklepach” – </w:t>
      </w:r>
      <w:r w:rsidRPr="00886721">
        <w:rPr>
          <w:szCs w:val="24"/>
        </w:rPr>
        <w:t>strażnicy prowadzili wzmożone kontrol</w:t>
      </w:r>
      <w:r w:rsidR="00605684" w:rsidRPr="00886721">
        <w:rPr>
          <w:szCs w:val="24"/>
        </w:rPr>
        <w:t>e</w:t>
      </w:r>
      <w:r w:rsidRPr="00886721">
        <w:rPr>
          <w:szCs w:val="24"/>
        </w:rPr>
        <w:t xml:space="preserve"> egzekwowania obowiązku zakrywania ust i nosa. W ramach akcji przekazywano również maseczki ochronne w różnych punktach miasta.</w:t>
      </w:r>
    </w:p>
    <w:p w14:paraId="3F35DF5E" w14:textId="6978F075" w:rsidR="00FB46EB" w:rsidRPr="00A87D86" w:rsidRDefault="00FC23F4" w:rsidP="00A87D86">
      <w:pPr>
        <w:spacing w:after="120" w:line="276" w:lineRule="auto"/>
        <w:contextualSpacing/>
        <w:rPr>
          <w:szCs w:val="24"/>
        </w:rPr>
      </w:pPr>
      <w:r w:rsidRPr="00886721">
        <w:rPr>
          <w:szCs w:val="24"/>
        </w:rPr>
        <w:t xml:space="preserve">W wyniku działań związanych z realizacją zadań w zakresie przestrzegania przepisów związanych z ogłoszeniem na obszarze RP stanu epidemii nałożono </w:t>
      </w:r>
      <w:r w:rsidRPr="00886721">
        <w:rPr>
          <w:bCs/>
          <w:szCs w:val="24"/>
        </w:rPr>
        <w:t>397</w:t>
      </w:r>
      <w:r w:rsidRPr="00886721">
        <w:rPr>
          <w:szCs w:val="24"/>
        </w:rPr>
        <w:t xml:space="preserve"> mandatów karnych, sporządzono </w:t>
      </w:r>
      <w:r w:rsidRPr="00886721">
        <w:rPr>
          <w:bCs/>
          <w:szCs w:val="24"/>
        </w:rPr>
        <w:t>38</w:t>
      </w:r>
      <w:r w:rsidRPr="00886721">
        <w:rPr>
          <w:szCs w:val="24"/>
        </w:rPr>
        <w:t xml:space="preserve"> wniosków do sądu o ukaranie</w:t>
      </w:r>
      <w:r w:rsidR="00605684" w:rsidRPr="00886721">
        <w:rPr>
          <w:szCs w:val="24"/>
        </w:rPr>
        <w:t>,</w:t>
      </w:r>
      <w:r w:rsidRPr="00886721">
        <w:rPr>
          <w:szCs w:val="24"/>
        </w:rPr>
        <w:t xml:space="preserve"> a w stosunku do </w:t>
      </w:r>
      <w:r w:rsidRPr="00886721">
        <w:rPr>
          <w:bCs/>
          <w:szCs w:val="24"/>
        </w:rPr>
        <w:t>53</w:t>
      </w:r>
      <w:r w:rsidRPr="00886721">
        <w:rPr>
          <w:szCs w:val="24"/>
        </w:rPr>
        <w:t xml:space="preserve"> osób zastosowano środek oddziaływania wychowawczego w postaci pouczenia.</w:t>
      </w:r>
      <w:bookmarkEnd w:id="361"/>
    </w:p>
    <w:p w14:paraId="1BBB7B97" w14:textId="77777777" w:rsidR="005A1935" w:rsidRDefault="005A1935">
      <w:pPr>
        <w:rPr>
          <w:rFonts w:ascii="Calibri Light" w:hAnsi="Calibri Light"/>
          <w:b/>
          <w:bCs/>
          <w:szCs w:val="24"/>
          <w:lang w:eastAsia="pl-PL"/>
        </w:rPr>
      </w:pPr>
      <w:bookmarkStart w:id="362" w:name="_Toc104374364"/>
      <w:r>
        <w:rPr>
          <w:b/>
        </w:rPr>
        <w:br w:type="page"/>
      </w:r>
    </w:p>
    <w:p w14:paraId="1FFA45B0" w14:textId="246A43E5" w:rsidR="00BC1DAE" w:rsidRPr="00886721" w:rsidRDefault="789254C7" w:rsidP="00A87D86">
      <w:pPr>
        <w:pStyle w:val="Spis2"/>
        <w:jc w:val="both"/>
        <w:rPr>
          <w:b/>
        </w:rPr>
      </w:pPr>
      <w:r w:rsidRPr="00886721">
        <w:rPr>
          <w:b/>
        </w:rPr>
        <w:lastRenderedPageBreak/>
        <w:t>8.3. Państwowa Straż Pożarna</w:t>
      </w:r>
      <w:bookmarkEnd w:id="362"/>
      <w:r w:rsidRPr="00886721">
        <w:rPr>
          <w:b/>
        </w:rPr>
        <w:t xml:space="preserve"> </w:t>
      </w:r>
    </w:p>
    <w:p w14:paraId="581E52C4" w14:textId="298CF75C" w:rsidR="007E1B78" w:rsidRPr="00886721" w:rsidRDefault="789254C7" w:rsidP="00A87D86">
      <w:pPr>
        <w:pStyle w:val="Legenda"/>
        <w:rPr>
          <w:rFonts w:ascii="Calibri Light" w:hAnsi="Calibri Light"/>
          <w:sz w:val="24"/>
          <w:szCs w:val="24"/>
        </w:rPr>
      </w:pPr>
      <w:bookmarkStart w:id="363" w:name="_Toc10878097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153</w:t>
      </w:r>
      <w:r w:rsidR="0037179A" w:rsidRPr="00886721">
        <w:rPr>
          <w:rFonts w:ascii="Calibri Light" w:hAnsi="Calibri Light"/>
          <w:sz w:val="24"/>
          <w:szCs w:val="24"/>
        </w:rPr>
        <w:fldChar w:fldCharType="end"/>
      </w:r>
      <w:r w:rsidR="001A57CC" w:rsidRPr="00886721">
        <w:rPr>
          <w:rFonts w:ascii="Calibri Light" w:hAnsi="Calibri Light"/>
          <w:sz w:val="24"/>
          <w:szCs w:val="24"/>
        </w:rPr>
        <w:t>.</w:t>
      </w:r>
      <w:r w:rsidRPr="00886721">
        <w:rPr>
          <w:rFonts w:ascii="Calibri Light" w:hAnsi="Calibri Light"/>
          <w:sz w:val="24"/>
          <w:szCs w:val="24"/>
        </w:rPr>
        <w:t xml:space="preserve"> Pożary na terenie Białegostoku</w:t>
      </w:r>
      <w:bookmarkEnd w:id="363"/>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3. "/>
        <w:tblDescription w:val="Pożary na terenie Białegostoku"/>
      </w:tblPr>
      <w:tblGrid>
        <w:gridCol w:w="3150"/>
        <w:gridCol w:w="1223"/>
        <w:gridCol w:w="1222"/>
        <w:gridCol w:w="1223"/>
        <w:gridCol w:w="1126"/>
        <w:gridCol w:w="1126"/>
      </w:tblGrid>
      <w:tr w:rsidR="001205AB" w:rsidRPr="00886721" w14:paraId="13EBB3D6" w14:textId="77777777" w:rsidTr="009C08F0">
        <w:trPr>
          <w:trHeight w:val="283"/>
        </w:trPr>
        <w:tc>
          <w:tcPr>
            <w:tcW w:w="3150" w:type="dxa"/>
            <w:shd w:val="clear" w:color="auto" w:fill="F2F2F2" w:themeFill="background1" w:themeFillShade="F2"/>
            <w:vAlign w:val="center"/>
          </w:tcPr>
          <w:p w14:paraId="63C88096" w14:textId="77777777" w:rsidR="00AA29BA" w:rsidRPr="00886721" w:rsidRDefault="00AA29BA" w:rsidP="00D72BD6">
            <w:pPr>
              <w:jc w:val="both"/>
              <w:rPr>
                <w:rFonts w:ascii="Calibri Light" w:hAnsi="Calibri Light"/>
                <w:b/>
                <w:bCs/>
                <w:sz w:val="22"/>
              </w:rPr>
            </w:pPr>
            <w:r w:rsidRPr="00886721">
              <w:rPr>
                <w:rFonts w:ascii="Calibri Light" w:hAnsi="Calibri Light"/>
                <w:b/>
                <w:bCs/>
                <w:sz w:val="22"/>
              </w:rPr>
              <w:t>Wyszczególnienie</w:t>
            </w:r>
          </w:p>
        </w:tc>
        <w:tc>
          <w:tcPr>
            <w:tcW w:w="1223" w:type="dxa"/>
            <w:shd w:val="clear" w:color="auto" w:fill="F2F2F2" w:themeFill="background1" w:themeFillShade="F2"/>
            <w:vAlign w:val="center"/>
          </w:tcPr>
          <w:p w14:paraId="5F4FBE7F" w14:textId="73EB076A" w:rsidR="00AA29BA" w:rsidRPr="00886721" w:rsidRDefault="00AA29BA" w:rsidP="00D72BD6">
            <w:pPr>
              <w:jc w:val="center"/>
              <w:rPr>
                <w:rFonts w:ascii="Calibri Light" w:hAnsi="Calibri Light"/>
                <w:b/>
                <w:bCs/>
                <w:sz w:val="22"/>
              </w:rPr>
            </w:pPr>
            <w:r w:rsidRPr="00886721">
              <w:rPr>
                <w:rFonts w:ascii="Calibri Light" w:hAnsi="Calibri Light"/>
                <w:b/>
                <w:bCs/>
                <w:sz w:val="22"/>
              </w:rPr>
              <w:t>2017</w:t>
            </w:r>
          </w:p>
        </w:tc>
        <w:tc>
          <w:tcPr>
            <w:tcW w:w="1222" w:type="dxa"/>
            <w:shd w:val="clear" w:color="auto" w:fill="F2F2F2" w:themeFill="background1" w:themeFillShade="F2"/>
            <w:vAlign w:val="center"/>
          </w:tcPr>
          <w:p w14:paraId="589BD234" w14:textId="7EBA92BA" w:rsidR="00AA29BA" w:rsidRPr="00886721" w:rsidRDefault="00AA29BA" w:rsidP="00D72BD6">
            <w:pPr>
              <w:jc w:val="center"/>
              <w:rPr>
                <w:rFonts w:ascii="Calibri Light" w:hAnsi="Calibri Light"/>
                <w:b/>
                <w:bCs/>
                <w:sz w:val="22"/>
              </w:rPr>
            </w:pPr>
            <w:r w:rsidRPr="00886721">
              <w:rPr>
                <w:rFonts w:ascii="Calibri Light" w:hAnsi="Calibri Light"/>
                <w:b/>
                <w:bCs/>
                <w:sz w:val="22"/>
              </w:rPr>
              <w:t>2018</w:t>
            </w:r>
          </w:p>
        </w:tc>
        <w:tc>
          <w:tcPr>
            <w:tcW w:w="1223" w:type="dxa"/>
            <w:shd w:val="clear" w:color="auto" w:fill="F2F2F2" w:themeFill="background1" w:themeFillShade="F2"/>
            <w:vAlign w:val="center"/>
          </w:tcPr>
          <w:p w14:paraId="7393A20F" w14:textId="3416DD44" w:rsidR="00AA29BA" w:rsidRPr="00886721" w:rsidRDefault="00AA29BA" w:rsidP="00D72BD6">
            <w:pPr>
              <w:jc w:val="center"/>
              <w:rPr>
                <w:rFonts w:ascii="Calibri Light" w:hAnsi="Calibri Light"/>
                <w:b/>
                <w:bCs/>
                <w:sz w:val="22"/>
              </w:rPr>
            </w:pPr>
            <w:r w:rsidRPr="00886721">
              <w:rPr>
                <w:rFonts w:ascii="Calibri Light" w:hAnsi="Calibri Light"/>
                <w:b/>
                <w:bCs/>
                <w:sz w:val="22"/>
              </w:rPr>
              <w:t>2019</w:t>
            </w:r>
          </w:p>
        </w:tc>
        <w:tc>
          <w:tcPr>
            <w:tcW w:w="1126" w:type="dxa"/>
            <w:shd w:val="clear" w:color="auto" w:fill="F2F2F2" w:themeFill="background1" w:themeFillShade="F2"/>
            <w:vAlign w:val="center"/>
          </w:tcPr>
          <w:p w14:paraId="3242EAB1" w14:textId="047E16AF" w:rsidR="00AA29BA" w:rsidRPr="00886721" w:rsidRDefault="00AA29BA" w:rsidP="00D72BD6">
            <w:pPr>
              <w:jc w:val="center"/>
              <w:rPr>
                <w:rFonts w:ascii="Calibri Light" w:hAnsi="Calibri Light"/>
                <w:b/>
                <w:bCs/>
                <w:sz w:val="22"/>
              </w:rPr>
            </w:pPr>
            <w:r w:rsidRPr="00886721">
              <w:rPr>
                <w:rFonts w:ascii="Calibri Light" w:hAnsi="Calibri Light"/>
                <w:b/>
                <w:bCs/>
                <w:sz w:val="22"/>
              </w:rPr>
              <w:t>2020</w:t>
            </w:r>
          </w:p>
        </w:tc>
        <w:tc>
          <w:tcPr>
            <w:tcW w:w="1126" w:type="dxa"/>
            <w:shd w:val="clear" w:color="auto" w:fill="F2F2F2" w:themeFill="background1" w:themeFillShade="F2"/>
            <w:vAlign w:val="center"/>
          </w:tcPr>
          <w:p w14:paraId="0AB5A696" w14:textId="2EE61EC0" w:rsidR="00AA29BA" w:rsidRPr="00886721" w:rsidRDefault="00AA29BA" w:rsidP="00D72BD6">
            <w:pPr>
              <w:jc w:val="center"/>
              <w:rPr>
                <w:rFonts w:ascii="Calibri Light" w:hAnsi="Calibri Light"/>
                <w:b/>
                <w:bCs/>
                <w:sz w:val="22"/>
              </w:rPr>
            </w:pPr>
            <w:r w:rsidRPr="00886721">
              <w:rPr>
                <w:rFonts w:ascii="Calibri Light" w:hAnsi="Calibri Light"/>
                <w:b/>
                <w:bCs/>
                <w:sz w:val="22"/>
              </w:rPr>
              <w:t>2021</w:t>
            </w:r>
          </w:p>
        </w:tc>
      </w:tr>
      <w:tr w:rsidR="001205AB" w:rsidRPr="00886721" w14:paraId="64CB99DA" w14:textId="77777777" w:rsidTr="009C08F0">
        <w:trPr>
          <w:trHeight w:val="283"/>
        </w:trPr>
        <w:tc>
          <w:tcPr>
            <w:tcW w:w="3150" w:type="dxa"/>
            <w:shd w:val="clear" w:color="auto" w:fill="F2F2F2" w:themeFill="background1" w:themeFillShade="F2"/>
            <w:vAlign w:val="center"/>
          </w:tcPr>
          <w:p w14:paraId="0325437B" w14:textId="77777777" w:rsidR="00AA29BA" w:rsidRPr="00886721" w:rsidRDefault="00AA29BA" w:rsidP="00D72BD6">
            <w:pPr>
              <w:jc w:val="both"/>
              <w:rPr>
                <w:rFonts w:ascii="Calibri Light" w:hAnsi="Calibri Light"/>
                <w:b/>
                <w:bCs/>
                <w:sz w:val="22"/>
              </w:rPr>
            </w:pPr>
            <w:r w:rsidRPr="00886721">
              <w:rPr>
                <w:rFonts w:ascii="Calibri Light" w:hAnsi="Calibri Light"/>
                <w:b/>
                <w:bCs/>
                <w:sz w:val="22"/>
              </w:rPr>
              <w:t>Pożary ogółem</w:t>
            </w:r>
          </w:p>
        </w:tc>
        <w:tc>
          <w:tcPr>
            <w:tcW w:w="1223" w:type="dxa"/>
            <w:shd w:val="clear" w:color="auto" w:fill="auto"/>
            <w:vAlign w:val="center"/>
          </w:tcPr>
          <w:p w14:paraId="28B9E0E1" w14:textId="4955C419" w:rsidR="00AA29BA" w:rsidRPr="00886721" w:rsidRDefault="00AA29BA" w:rsidP="00D72BD6">
            <w:pPr>
              <w:jc w:val="center"/>
              <w:rPr>
                <w:rFonts w:ascii="Calibri Light" w:hAnsi="Calibri Light"/>
                <w:sz w:val="22"/>
              </w:rPr>
            </w:pPr>
            <w:r w:rsidRPr="00886721">
              <w:rPr>
                <w:rFonts w:ascii="Calibri Light" w:hAnsi="Calibri Light"/>
                <w:sz w:val="22"/>
              </w:rPr>
              <w:t>505</w:t>
            </w:r>
          </w:p>
        </w:tc>
        <w:tc>
          <w:tcPr>
            <w:tcW w:w="1222" w:type="dxa"/>
            <w:shd w:val="clear" w:color="auto" w:fill="auto"/>
            <w:vAlign w:val="center"/>
          </w:tcPr>
          <w:p w14:paraId="0C553415" w14:textId="08C6CBED" w:rsidR="00AA29BA" w:rsidRPr="00886721" w:rsidRDefault="00AA29BA" w:rsidP="00D72BD6">
            <w:pPr>
              <w:jc w:val="center"/>
              <w:rPr>
                <w:rFonts w:ascii="Calibri Light" w:hAnsi="Calibri Light"/>
                <w:sz w:val="22"/>
              </w:rPr>
            </w:pPr>
            <w:r w:rsidRPr="00886721">
              <w:rPr>
                <w:rFonts w:ascii="Calibri Light" w:hAnsi="Calibri Light"/>
                <w:sz w:val="22"/>
              </w:rPr>
              <w:t>648</w:t>
            </w:r>
          </w:p>
        </w:tc>
        <w:tc>
          <w:tcPr>
            <w:tcW w:w="1223" w:type="dxa"/>
            <w:shd w:val="clear" w:color="auto" w:fill="auto"/>
            <w:vAlign w:val="center"/>
          </w:tcPr>
          <w:p w14:paraId="5310FD8E" w14:textId="43321B24" w:rsidR="00AA29BA" w:rsidRPr="00886721" w:rsidRDefault="00AA29BA" w:rsidP="00D72BD6">
            <w:pPr>
              <w:jc w:val="center"/>
              <w:rPr>
                <w:rFonts w:ascii="Calibri Light" w:hAnsi="Calibri Light"/>
                <w:sz w:val="22"/>
              </w:rPr>
            </w:pPr>
            <w:r w:rsidRPr="00886721">
              <w:rPr>
                <w:rFonts w:ascii="Calibri Light" w:hAnsi="Calibri Light"/>
                <w:sz w:val="22"/>
              </w:rPr>
              <w:t>491</w:t>
            </w:r>
          </w:p>
        </w:tc>
        <w:tc>
          <w:tcPr>
            <w:tcW w:w="1126" w:type="dxa"/>
            <w:shd w:val="clear" w:color="auto" w:fill="auto"/>
            <w:vAlign w:val="center"/>
          </w:tcPr>
          <w:p w14:paraId="2F68B804" w14:textId="0A0E9046" w:rsidR="00AA29BA" w:rsidRPr="00886721" w:rsidRDefault="00AA29BA" w:rsidP="00D72BD6">
            <w:pPr>
              <w:jc w:val="center"/>
              <w:rPr>
                <w:rFonts w:ascii="Calibri Light" w:hAnsi="Calibri Light"/>
                <w:sz w:val="22"/>
              </w:rPr>
            </w:pPr>
            <w:r w:rsidRPr="00886721">
              <w:rPr>
                <w:rFonts w:cstheme="majorHAnsi"/>
                <w:sz w:val="22"/>
              </w:rPr>
              <w:t>393</w:t>
            </w:r>
          </w:p>
        </w:tc>
        <w:tc>
          <w:tcPr>
            <w:tcW w:w="1126" w:type="dxa"/>
            <w:shd w:val="clear" w:color="auto" w:fill="auto"/>
            <w:vAlign w:val="center"/>
          </w:tcPr>
          <w:p w14:paraId="6BF9E644" w14:textId="4D3683F1" w:rsidR="00AA29BA" w:rsidRPr="00886721" w:rsidRDefault="00AA29BA" w:rsidP="00D72BD6">
            <w:pPr>
              <w:jc w:val="center"/>
              <w:rPr>
                <w:rFonts w:cstheme="majorHAnsi"/>
                <w:sz w:val="22"/>
              </w:rPr>
            </w:pPr>
            <w:r w:rsidRPr="00886721">
              <w:rPr>
                <w:rFonts w:cstheme="majorHAnsi"/>
                <w:sz w:val="22"/>
              </w:rPr>
              <w:t>371</w:t>
            </w:r>
          </w:p>
        </w:tc>
      </w:tr>
      <w:tr w:rsidR="001205AB" w:rsidRPr="00886721" w14:paraId="051607E2" w14:textId="77777777" w:rsidTr="009C08F0">
        <w:trPr>
          <w:trHeight w:val="283"/>
        </w:trPr>
        <w:tc>
          <w:tcPr>
            <w:tcW w:w="3150" w:type="dxa"/>
            <w:shd w:val="clear" w:color="auto" w:fill="F2F2F2" w:themeFill="background1" w:themeFillShade="F2"/>
            <w:vAlign w:val="center"/>
          </w:tcPr>
          <w:p w14:paraId="7651FB8C" w14:textId="77777777" w:rsidR="00AA29BA" w:rsidRPr="00886721" w:rsidRDefault="00AA29BA" w:rsidP="00D72BD6">
            <w:pPr>
              <w:jc w:val="both"/>
              <w:rPr>
                <w:rFonts w:ascii="Calibri Light" w:hAnsi="Calibri Light"/>
                <w:b/>
                <w:bCs/>
                <w:sz w:val="22"/>
              </w:rPr>
            </w:pPr>
            <w:r w:rsidRPr="00886721">
              <w:rPr>
                <w:rFonts w:ascii="Calibri Light" w:hAnsi="Calibri Light"/>
                <w:b/>
                <w:bCs/>
                <w:sz w:val="22"/>
              </w:rPr>
              <w:t>Pożary obiektów mieszkalnych</w:t>
            </w:r>
          </w:p>
        </w:tc>
        <w:tc>
          <w:tcPr>
            <w:tcW w:w="1223" w:type="dxa"/>
            <w:shd w:val="clear" w:color="auto" w:fill="auto"/>
            <w:vAlign w:val="center"/>
          </w:tcPr>
          <w:p w14:paraId="2C3E395F" w14:textId="785BA2E2" w:rsidR="00AA29BA" w:rsidRPr="00886721" w:rsidRDefault="00AA29BA" w:rsidP="00D72BD6">
            <w:pPr>
              <w:jc w:val="center"/>
              <w:rPr>
                <w:rFonts w:ascii="Calibri Light" w:hAnsi="Calibri Light"/>
                <w:sz w:val="22"/>
              </w:rPr>
            </w:pPr>
            <w:r w:rsidRPr="00886721">
              <w:rPr>
                <w:rFonts w:ascii="Calibri Light" w:hAnsi="Calibri Light"/>
                <w:sz w:val="22"/>
              </w:rPr>
              <w:t>223</w:t>
            </w:r>
          </w:p>
        </w:tc>
        <w:tc>
          <w:tcPr>
            <w:tcW w:w="1222" w:type="dxa"/>
            <w:shd w:val="clear" w:color="auto" w:fill="auto"/>
            <w:vAlign w:val="center"/>
          </w:tcPr>
          <w:p w14:paraId="53FDEB09" w14:textId="73186BAB" w:rsidR="00AA29BA" w:rsidRPr="00886721" w:rsidRDefault="00AA29BA" w:rsidP="00D72BD6">
            <w:pPr>
              <w:jc w:val="center"/>
              <w:rPr>
                <w:rFonts w:ascii="Calibri Light" w:hAnsi="Calibri Light"/>
                <w:sz w:val="22"/>
              </w:rPr>
            </w:pPr>
            <w:r w:rsidRPr="00886721">
              <w:rPr>
                <w:rFonts w:ascii="Calibri Light" w:hAnsi="Calibri Light"/>
                <w:sz w:val="22"/>
              </w:rPr>
              <w:t>209</w:t>
            </w:r>
          </w:p>
        </w:tc>
        <w:tc>
          <w:tcPr>
            <w:tcW w:w="1223" w:type="dxa"/>
            <w:shd w:val="clear" w:color="auto" w:fill="auto"/>
            <w:vAlign w:val="center"/>
          </w:tcPr>
          <w:p w14:paraId="6894D905" w14:textId="6CCA7362" w:rsidR="00AA29BA" w:rsidRPr="00886721" w:rsidRDefault="00AA29BA" w:rsidP="00D72BD6">
            <w:pPr>
              <w:jc w:val="center"/>
              <w:rPr>
                <w:rFonts w:ascii="Calibri Light" w:hAnsi="Calibri Light"/>
                <w:sz w:val="22"/>
              </w:rPr>
            </w:pPr>
            <w:r w:rsidRPr="00886721">
              <w:rPr>
                <w:rFonts w:ascii="Calibri Light" w:hAnsi="Calibri Light"/>
                <w:sz w:val="22"/>
              </w:rPr>
              <w:t>167</w:t>
            </w:r>
          </w:p>
        </w:tc>
        <w:tc>
          <w:tcPr>
            <w:tcW w:w="1126" w:type="dxa"/>
            <w:shd w:val="clear" w:color="auto" w:fill="auto"/>
            <w:vAlign w:val="center"/>
          </w:tcPr>
          <w:p w14:paraId="7AE99E28" w14:textId="3A77E38D" w:rsidR="00AA29BA" w:rsidRPr="00886721" w:rsidRDefault="00AA29BA" w:rsidP="00D72BD6">
            <w:pPr>
              <w:jc w:val="center"/>
              <w:rPr>
                <w:rFonts w:ascii="Calibri Light" w:hAnsi="Calibri Light"/>
                <w:sz w:val="22"/>
              </w:rPr>
            </w:pPr>
            <w:r w:rsidRPr="00886721">
              <w:rPr>
                <w:rFonts w:cstheme="majorHAnsi"/>
                <w:sz w:val="22"/>
              </w:rPr>
              <w:t>144</w:t>
            </w:r>
          </w:p>
        </w:tc>
        <w:tc>
          <w:tcPr>
            <w:tcW w:w="1126" w:type="dxa"/>
            <w:shd w:val="clear" w:color="auto" w:fill="auto"/>
            <w:vAlign w:val="center"/>
          </w:tcPr>
          <w:p w14:paraId="34A47250" w14:textId="3F70865F" w:rsidR="00AA29BA" w:rsidRPr="00886721" w:rsidRDefault="00AA29BA" w:rsidP="00D72BD6">
            <w:pPr>
              <w:jc w:val="center"/>
              <w:rPr>
                <w:rFonts w:cstheme="majorHAnsi"/>
                <w:sz w:val="22"/>
              </w:rPr>
            </w:pPr>
            <w:r w:rsidRPr="00886721">
              <w:rPr>
                <w:rFonts w:cstheme="majorHAnsi"/>
                <w:sz w:val="22"/>
              </w:rPr>
              <w:t>166</w:t>
            </w:r>
          </w:p>
        </w:tc>
      </w:tr>
      <w:tr w:rsidR="001205AB" w:rsidRPr="00886721" w14:paraId="70A589B9" w14:textId="77777777" w:rsidTr="009C08F0">
        <w:trPr>
          <w:trHeight w:val="283"/>
        </w:trPr>
        <w:tc>
          <w:tcPr>
            <w:tcW w:w="3150" w:type="dxa"/>
            <w:shd w:val="clear" w:color="auto" w:fill="F2F2F2" w:themeFill="background1" w:themeFillShade="F2"/>
            <w:vAlign w:val="center"/>
          </w:tcPr>
          <w:p w14:paraId="5488F912" w14:textId="77777777" w:rsidR="00AA29BA" w:rsidRPr="00886721" w:rsidRDefault="00AA29BA" w:rsidP="00D72BD6">
            <w:pPr>
              <w:jc w:val="both"/>
              <w:rPr>
                <w:rFonts w:ascii="Calibri Light" w:hAnsi="Calibri Light"/>
                <w:b/>
                <w:bCs/>
                <w:sz w:val="22"/>
              </w:rPr>
            </w:pPr>
            <w:r w:rsidRPr="00886721">
              <w:rPr>
                <w:rFonts w:ascii="Calibri Light" w:hAnsi="Calibri Light"/>
                <w:b/>
                <w:bCs/>
                <w:sz w:val="22"/>
              </w:rPr>
              <w:t>Liczba ofiar śmiertelnych</w:t>
            </w:r>
          </w:p>
        </w:tc>
        <w:tc>
          <w:tcPr>
            <w:tcW w:w="1223" w:type="dxa"/>
            <w:shd w:val="clear" w:color="auto" w:fill="auto"/>
            <w:vAlign w:val="center"/>
          </w:tcPr>
          <w:p w14:paraId="0A9C968D" w14:textId="4B082E79" w:rsidR="00AA29BA" w:rsidRPr="00886721" w:rsidRDefault="00AA29BA" w:rsidP="00D72BD6">
            <w:pPr>
              <w:jc w:val="center"/>
              <w:rPr>
                <w:rFonts w:ascii="Calibri Light" w:hAnsi="Calibri Light"/>
                <w:sz w:val="22"/>
              </w:rPr>
            </w:pPr>
            <w:r w:rsidRPr="00886721">
              <w:rPr>
                <w:rFonts w:ascii="Calibri Light" w:hAnsi="Calibri Light"/>
                <w:sz w:val="22"/>
              </w:rPr>
              <w:t>3</w:t>
            </w:r>
          </w:p>
        </w:tc>
        <w:tc>
          <w:tcPr>
            <w:tcW w:w="1222" w:type="dxa"/>
            <w:shd w:val="clear" w:color="auto" w:fill="auto"/>
            <w:vAlign w:val="center"/>
          </w:tcPr>
          <w:p w14:paraId="23BD66DB" w14:textId="553303B8" w:rsidR="00AA29BA" w:rsidRPr="00886721" w:rsidRDefault="00AA29BA" w:rsidP="00D72BD6">
            <w:pPr>
              <w:jc w:val="center"/>
              <w:rPr>
                <w:rFonts w:ascii="Calibri Light" w:hAnsi="Calibri Light"/>
                <w:sz w:val="22"/>
              </w:rPr>
            </w:pPr>
            <w:r w:rsidRPr="00886721">
              <w:rPr>
                <w:rFonts w:ascii="Calibri Light" w:hAnsi="Calibri Light"/>
                <w:sz w:val="22"/>
              </w:rPr>
              <w:t>5</w:t>
            </w:r>
          </w:p>
        </w:tc>
        <w:tc>
          <w:tcPr>
            <w:tcW w:w="1223" w:type="dxa"/>
            <w:shd w:val="clear" w:color="auto" w:fill="auto"/>
            <w:vAlign w:val="center"/>
          </w:tcPr>
          <w:p w14:paraId="5B15D92B" w14:textId="44EEB910" w:rsidR="00AA29BA" w:rsidRPr="00886721" w:rsidRDefault="00AA29BA" w:rsidP="00D72BD6">
            <w:pPr>
              <w:jc w:val="center"/>
              <w:rPr>
                <w:rFonts w:ascii="Calibri Light" w:hAnsi="Calibri Light"/>
                <w:sz w:val="22"/>
              </w:rPr>
            </w:pPr>
            <w:r w:rsidRPr="00886721">
              <w:rPr>
                <w:rFonts w:ascii="Calibri Light" w:hAnsi="Calibri Light"/>
                <w:sz w:val="22"/>
              </w:rPr>
              <w:t>3</w:t>
            </w:r>
          </w:p>
        </w:tc>
        <w:tc>
          <w:tcPr>
            <w:tcW w:w="1126" w:type="dxa"/>
            <w:shd w:val="clear" w:color="auto" w:fill="auto"/>
            <w:vAlign w:val="center"/>
          </w:tcPr>
          <w:p w14:paraId="4A56BAB0" w14:textId="1A21C46B" w:rsidR="00AA29BA" w:rsidRPr="00886721" w:rsidRDefault="00AA29BA" w:rsidP="00D72BD6">
            <w:pPr>
              <w:jc w:val="center"/>
              <w:rPr>
                <w:rFonts w:ascii="Calibri Light" w:hAnsi="Calibri Light"/>
                <w:sz w:val="22"/>
              </w:rPr>
            </w:pPr>
            <w:r w:rsidRPr="00886721">
              <w:rPr>
                <w:rFonts w:cstheme="majorHAnsi"/>
                <w:sz w:val="22"/>
              </w:rPr>
              <w:t>4</w:t>
            </w:r>
          </w:p>
        </w:tc>
        <w:tc>
          <w:tcPr>
            <w:tcW w:w="1126" w:type="dxa"/>
            <w:shd w:val="clear" w:color="auto" w:fill="auto"/>
            <w:vAlign w:val="center"/>
          </w:tcPr>
          <w:p w14:paraId="3463E706" w14:textId="5ADFD1D6" w:rsidR="00AA29BA" w:rsidRPr="00886721" w:rsidRDefault="00AA29BA" w:rsidP="00D72BD6">
            <w:pPr>
              <w:jc w:val="center"/>
              <w:rPr>
                <w:rFonts w:cstheme="majorHAnsi"/>
                <w:sz w:val="22"/>
              </w:rPr>
            </w:pPr>
            <w:r w:rsidRPr="00886721">
              <w:rPr>
                <w:rFonts w:cstheme="majorHAnsi"/>
                <w:sz w:val="22"/>
              </w:rPr>
              <w:t>4</w:t>
            </w:r>
          </w:p>
        </w:tc>
      </w:tr>
    </w:tbl>
    <w:p w14:paraId="21C55A58" w14:textId="77777777" w:rsidR="00BC1DAE" w:rsidRPr="00886721" w:rsidRDefault="789254C7" w:rsidP="789254C7">
      <w:pPr>
        <w:jc w:val="both"/>
        <w:rPr>
          <w:rFonts w:ascii="Calibri Light" w:hAnsi="Calibri Light"/>
          <w:sz w:val="20"/>
          <w:szCs w:val="20"/>
        </w:rPr>
      </w:pPr>
      <w:r w:rsidRPr="00886721">
        <w:rPr>
          <w:rFonts w:ascii="Calibri Light" w:hAnsi="Calibri Light"/>
          <w:sz w:val="20"/>
          <w:szCs w:val="20"/>
        </w:rPr>
        <w:t>Źródło: Biuro Zarządzania Kryzysowego</w:t>
      </w:r>
    </w:p>
    <w:p w14:paraId="2B74475E" w14:textId="77777777" w:rsidR="00BC1DAE" w:rsidRPr="00886721" w:rsidRDefault="00D72BD6" w:rsidP="00A87D86">
      <w:pPr>
        <w:spacing w:line="276" w:lineRule="auto"/>
        <w:rPr>
          <w:rFonts w:ascii="Calibri Light" w:hAnsi="Calibri Light"/>
          <w:szCs w:val="24"/>
        </w:rPr>
      </w:pPr>
      <w:r w:rsidRPr="00886721">
        <w:rPr>
          <w:rFonts w:ascii="Calibri Light" w:hAnsi="Calibri Light"/>
          <w:szCs w:val="24"/>
        </w:rPr>
        <w:t>Liczba pożarów uzależniona jest</w:t>
      </w:r>
      <w:r w:rsidR="00AA29BA" w:rsidRPr="00886721">
        <w:rPr>
          <w:rFonts w:ascii="Calibri Light" w:hAnsi="Calibri Light"/>
          <w:szCs w:val="24"/>
        </w:rPr>
        <w:t xml:space="preserve"> od warunków meteorologicznych (</w:t>
      </w:r>
      <w:r w:rsidRPr="00886721">
        <w:rPr>
          <w:rFonts w:ascii="Calibri Light" w:hAnsi="Calibri Light"/>
          <w:szCs w:val="24"/>
        </w:rPr>
        <w:t>susza</w:t>
      </w:r>
      <w:r w:rsidR="00AA29BA" w:rsidRPr="00886721">
        <w:rPr>
          <w:rFonts w:ascii="Calibri Light" w:hAnsi="Calibri Light"/>
          <w:szCs w:val="24"/>
        </w:rPr>
        <w:t>)</w:t>
      </w:r>
      <w:r w:rsidRPr="00886721">
        <w:rPr>
          <w:rFonts w:ascii="Calibri Light" w:hAnsi="Calibri Light"/>
          <w:szCs w:val="24"/>
        </w:rPr>
        <w:t xml:space="preserve"> oraz przestrzegania zasad bezpieczeństwa pożarowego w gospodarstwach domowych, obiektach użyteczności publicznej, transporcie oraz usługach</w:t>
      </w:r>
      <w:r w:rsidR="00AA29BA" w:rsidRPr="00886721">
        <w:rPr>
          <w:rFonts w:ascii="Calibri Light" w:hAnsi="Calibri Light"/>
          <w:szCs w:val="24"/>
        </w:rPr>
        <w:t xml:space="preserve"> i przemyśle. Liczba pożarów (371) zmalała</w:t>
      </w:r>
      <w:r w:rsidR="00AA29BA" w:rsidRPr="00886721">
        <w:rPr>
          <w:rFonts w:ascii="Calibri Light" w:hAnsi="Calibri Light"/>
          <w:szCs w:val="24"/>
        </w:rPr>
        <w:br/>
        <w:t>o 22</w:t>
      </w:r>
      <w:r w:rsidRPr="00886721">
        <w:rPr>
          <w:rFonts w:ascii="Calibri Light" w:hAnsi="Calibri Light"/>
          <w:szCs w:val="24"/>
        </w:rPr>
        <w:t xml:space="preserve"> tj. ponad </w:t>
      </w:r>
      <w:r w:rsidR="00AA29BA" w:rsidRPr="00886721">
        <w:rPr>
          <w:rFonts w:ascii="Calibri Light" w:hAnsi="Calibri Light"/>
          <w:szCs w:val="24"/>
        </w:rPr>
        <w:t>5,6</w:t>
      </w:r>
      <w:r w:rsidRPr="00886721">
        <w:rPr>
          <w:rFonts w:ascii="Calibri Light" w:hAnsi="Calibri Light"/>
          <w:szCs w:val="24"/>
        </w:rPr>
        <w:t>% w stosunku do roku 20</w:t>
      </w:r>
      <w:r w:rsidR="00AA29BA" w:rsidRPr="00886721">
        <w:rPr>
          <w:rFonts w:ascii="Calibri Light" w:hAnsi="Calibri Light"/>
          <w:szCs w:val="24"/>
        </w:rPr>
        <w:t>20</w:t>
      </w:r>
      <w:r w:rsidRPr="00886721">
        <w:rPr>
          <w:rFonts w:ascii="Calibri Light" w:hAnsi="Calibri Light"/>
          <w:szCs w:val="24"/>
        </w:rPr>
        <w:t>.</w:t>
      </w:r>
    </w:p>
    <w:p w14:paraId="667352F2" w14:textId="2B27A867" w:rsidR="007E1B78" w:rsidRPr="00886721" w:rsidRDefault="1EC5C8DF" w:rsidP="1EC5C8DF">
      <w:pPr>
        <w:pStyle w:val="Legenda"/>
        <w:rPr>
          <w:sz w:val="24"/>
          <w:szCs w:val="24"/>
        </w:rPr>
      </w:pPr>
      <w:bookmarkStart w:id="364" w:name="_Toc108780978"/>
      <w:r w:rsidRPr="00886721">
        <w:rPr>
          <w:sz w:val="24"/>
          <w:szCs w:val="24"/>
        </w:rPr>
        <w:t xml:space="preserve">Tabela </w:t>
      </w:r>
      <w:r w:rsidR="0037179A" w:rsidRPr="00886721">
        <w:rPr>
          <w:sz w:val="24"/>
          <w:szCs w:val="24"/>
        </w:rPr>
        <w:fldChar w:fldCharType="begin"/>
      </w:r>
      <w:r w:rsidR="0037179A" w:rsidRPr="00886721">
        <w:rPr>
          <w:sz w:val="24"/>
          <w:szCs w:val="24"/>
        </w:rPr>
        <w:instrText xml:space="preserve"> SEQ Tabela \* ARABIC </w:instrText>
      </w:r>
      <w:r w:rsidR="0037179A" w:rsidRPr="00886721">
        <w:rPr>
          <w:sz w:val="24"/>
          <w:szCs w:val="24"/>
        </w:rPr>
        <w:fldChar w:fldCharType="separate"/>
      </w:r>
      <w:r w:rsidR="00604057" w:rsidRPr="00886721">
        <w:rPr>
          <w:noProof/>
          <w:sz w:val="24"/>
          <w:szCs w:val="24"/>
        </w:rPr>
        <w:t>154</w:t>
      </w:r>
      <w:r w:rsidR="0037179A" w:rsidRPr="00886721">
        <w:rPr>
          <w:sz w:val="24"/>
          <w:szCs w:val="24"/>
        </w:rPr>
        <w:fldChar w:fldCharType="end"/>
      </w:r>
      <w:r w:rsidR="001A57CC" w:rsidRPr="00886721">
        <w:rPr>
          <w:sz w:val="24"/>
          <w:szCs w:val="24"/>
        </w:rPr>
        <w:t>.</w:t>
      </w:r>
      <w:r w:rsidRPr="00886721">
        <w:rPr>
          <w:sz w:val="24"/>
          <w:szCs w:val="24"/>
        </w:rPr>
        <w:t xml:space="preserve"> Pożary w obiektach wg rodzaju obiektu na terenie miasta Białegostoku</w:t>
      </w:r>
      <w:bookmarkEnd w:id="364"/>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4. "/>
        <w:tblDescription w:val="Pożary w obiektach wg rodzaju obiektu na terenie miasta Białegostoku"/>
      </w:tblPr>
      <w:tblGrid>
        <w:gridCol w:w="3554"/>
        <w:gridCol w:w="1103"/>
        <w:gridCol w:w="1103"/>
        <w:gridCol w:w="1103"/>
        <w:gridCol w:w="1103"/>
        <w:gridCol w:w="1103"/>
      </w:tblGrid>
      <w:tr w:rsidR="001205AB" w:rsidRPr="00886721" w14:paraId="262863C8" w14:textId="77777777" w:rsidTr="009C08F0">
        <w:trPr>
          <w:trHeight w:val="20"/>
        </w:trPr>
        <w:tc>
          <w:tcPr>
            <w:tcW w:w="3554" w:type="dxa"/>
            <w:shd w:val="clear" w:color="auto" w:fill="F2F2F2" w:themeFill="background1" w:themeFillShade="F2"/>
            <w:vAlign w:val="center"/>
          </w:tcPr>
          <w:p w14:paraId="51A30E05" w14:textId="77777777" w:rsidR="009508B7" w:rsidRPr="00886721" w:rsidRDefault="009508B7" w:rsidP="009C08F0">
            <w:pPr>
              <w:rPr>
                <w:b/>
                <w:bCs/>
                <w:sz w:val="22"/>
              </w:rPr>
            </w:pPr>
            <w:r w:rsidRPr="00886721">
              <w:rPr>
                <w:b/>
                <w:bCs/>
                <w:sz w:val="22"/>
              </w:rPr>
              <w:t>Rodzaje obiektów</w:t>
            </w:r>
          </w:p>
        </w:tc>
        <w:tc>
          <w:tcPr>
            <w:tcW w:w="1103" w:type="dxa"/>
            <w:shd w:val="clear" w:color="auto" w:fill="F2F2F2" w:themeFill="background1" w:themeFillShade="F2"/>
            <w:vAlign w:val="center"/>
          </w:tcPr>
          <w:p w14:paraId="6299888C" w14:textId="50226332" w:rsidR="009508B7" w:rsidRPr="00886721" w:rsidRDefault="009508B7" w:rsidP="00512373">
            <w:pPr>
              <w:jc w:val="center"/>
              <w:rPr>
                <w:b/>
                <w:bCs/>
                <w:sz w:val="22"/>
              </w:rPr>
            </w:pPr>
            <w:r w:rsidRPr="00886721">
              <w:rPr>
                <w:b/>
                <w:bCs/>
                <w:sz w:val="22"/>
              </w:rPr>
              <w:t>2017</w:t>
            </w:r>
          </w:p>
        </w:tc>
        <w:tc>
          <w:tcPr>
            <w:tcW w:w="1103" w:type="dxa"/>
            <w:shd w:val="clear" w:color="auto" w:fill="F2F2F2" w:themeFill="background1" w:themeFillShade="F2"/>
            <w:vAlign w:val="center"/>
          </w:tcPr>
          <w:p w14:paraId="0543B092" w14:textId="21E267AD" w:rsidR="009508B7" w:rsidRPr="00886721" w:rsidRDefault="009508B7" w:rsidP="00512373">
            <w:pPr>
              <w:jc w:val="center"/>
              <w:rPr>
                <w:b/>
                <w:bCs/>
                <w:sz w:val="22"/>
              </w:rPr>
            </w:pPr>
            <w:r w:rsidRPr="00886721">
              <w:rPr>
                <w:b/>
                <w:bCs/>
                <w:sz w:val="22"/>
              </w:rPr>
              <w:t>2018</w:t>
            </w:r>
          </w:p>
        </w:tc>
        <w:tc>
          <w:tcPr>
            <w:tcW w:w="1103" w:type="dxa"/>
            <w:shd w:val="clear" w:color="auto" w:fill="F2F2F2" w:themeFill="background1" w:themeFillShade="F2"/>
            <w:vAlign w:val="center"/>
          </w:tcPr>
          <w:p w14:paraId="10BBA82F" w14:textId="4ECEB3E4" w:rsidR="009508B7" w:rsidRPr="00886721" w:rsidRDefault="009508B7" w:rsidP="00512373">
            <w:pPr>
              <w:jc w:val="center"/>
              <w:rPr>
                <w:b/>
                <w:bCs/>
                <w:sz w:val="22"/>
              </w:rPr>
            </w:pPr>
            <w:r w:rsidRPr="00886721">
              <w:rPr>
                <w:b/>
                <w:bCs/>
                <w:sz w:val="22"/>
              </w:rPr>
              <w:t>2019</w:t>
            </w:r>
          </w:p>
        </w:tc>
        <w:tc>
          <w:tcPr>
            <w:tcW w:w="1103" w:type="dxa"/>
            <w:shd w:val="clear" w:color="auto" w:fill="F2F2F2" w:themeFill="background1" w:themeFillShade="F2"/>
            <w:vAlign w:val="center"/>
          </w:tcPr>
          <w:p w14:paraId="05008336" w14:textId="7EAEA07F" w:rsidR="009508B7" w:rsidRPr="00886721" w:rsidRDefault="009508B7" w:rsidP="00512373">
            <w:pPr>
              <w:jc w:val="center"/>
              <w:rPr>
                <w:b/>
                <w:bCs/>
                <w:sz w:val="22"/>
              </w:rPr>
            </w:pPr>
            <w:r w:rsidRPr="00886721">
              <w:rPr>
                <w:b/>
                <w:bCs/>
                <w:sz w:val="22"/>
              </w:rPr>
              <w:t>2020</w:t>
            </w:r>
          </w:p>
        </w:tc>
        <w:tc>
          <w:tcPr>
            <w:tcW w:w="1103" w:type="dxa"/>
            <w:shd w:val="clear" w:color="auto" w:fill="F2F2F2" w:themeFill="background1" w:themeFillShade="F2"/>
            <w:vAlign w:val="center"/>
          </w:tcPr>
          <w:p w14:paraId="607EAE3D" w14:textId="2E3BF2BE" w:rsidR="009508B7" w:rsidRPr="00886721" w:rsidRDefault="009508B7" w:rsidP="00512373">
            <w:pPr>
              <w:jc w:val="center"/>
              <w:rPr>
                <w:b/>
                <w:bCs/>
                <w:sz w:val="22"/>
              </w:rPr>
            </w:pPr>
            <w:r w:rsidRPr="00886721">
              <w:rPr>
                <w:b/>
                <w:bCs/>
                <w:sz w:val="22"/>
              </w:rPr>
              <w:t>2021</w:t>
            </w:r>
          </w:p>
        </w:tc>
      </w:tr>
      <w:tr w:rsidR="001205AB" w:rsidRPr="00886721" w14:paraId="4FF61D9C" w14:textId="77777777" w:rsidTr="009C08F0">
        <w:trPr>
          <w:trHeight w:val="20"/>
        </w:trPr>
        <w:tc>
          <w:tcPr>
            <w:tcW w:w="3554" w:type="dxa"/>
            <w:shd w:val="clear" w:color="auto" w:fill="F2F2F2" w:themeFill="background1" w:themeFillShade="F2"/>
          </w:tcPr>
          <w:p w14:paraId="6D2796B7" w14:textId="77777777" w:rsidR="009508B7" w:rsidRPr="00886721" w:rsidRDefault="009508B7" w:rsidP="00512373">
            <w:pPr>
              <w:rPr>
                <w:b/>
                <w:bCs/>
                <w:sz w:val="22"/>
              </w:rPr>
            </w:pPr>
            <w:r w:rsidRPr="00886721">
              <w:rPr>
                <w:b/>
                <w:bCs/>
                <w:sz w:val="22"/>
              </w:rPr>
              <w:t>obiekty użyteczności publicznej</w:t>
            </w:r>
          </w:p>
        </w:tc>
        <w:tc>
          <w:tcPr>
            <w:tcW w:w="1103" w:type="dxa"/>
            <w:shd w:val="clear" w:color="auto" w:fill="auto"/>
          </w:tcPr>
          <w:p w14:paraId="30348AB3" w14:textId="7703878F" w:rsidR="009508B7" w:rsidRPr="00886721" w:rsidRDefault="009508B7" w:rsidP="00512373">
            <w:pPr>
              <w:jc w:val="center"/>
              <w:rPr>
                <w:sz w:val="22"/>
              </w:rPr>
            </w:pPr>
            <w:r w:rsidRPr="00886721">
              <w:rPr>
                <w:sz w:val="22"/>
              </w:rPr>
              <w:t>16</w:t>
            </w:r>
          </w:p>
        </w:tc>
        <w:tc>
          <w:tcPr>
            <w:tcW w:w="1103" w:type="dxa"/>
            <w:shd w:val="clear" w:color="auto" w:fill="auto"/>
          </w:tcPr>
          <w:p w14:paraId="693CE488" w14:textId="59C5AE90" w:rsidR="009508B7" w:rsidRPr="00886721" w:rsidRDefault="009508B7" w:rsidP="00512373">
            <w:pPr>
              <w:jc w:val="center"/>
              <w:rPr>
                <w:sz w:val="22"/>
              </w:rPr>
            </w:pPr>
            <w:r w:rsidRPr="00886721">
              <w:rPr>
                <w:sz w:val="22"/>
              </w:rPr>
              <w:t>21</w:t>
            </w:r>
          </w:p>
        </w:tc>
        <w:tc>
          <w:tcPr>
            <w:tcW w:w="1103" w:type="dxa"/>
            <w:shd w:val="clear" w:color="auto" w:fill="auto"/>
          </w:tcPr>
          <w:p w14:paraId="483605B9" w14:textId="56A7AEE5" w:rsidR="009508B7" w:rsidRPr="00886721" w:rsidRDefault="009508B7" w:rsidP="00512373">
            <w:pPr>
              <w:jc w:val="center"/>
              <w:rPr>
                <w:sz w:val="22"/>
              </w:rPr>
            </w:pPr>
            <w:r w:rsidRPr="00886721">
              <w:rPr>
                <w:sz w:val="22"/>
              </w:rPr>
              <w:t>18</w:t>
            </w:r>
          </w:p>
        </w:tc>
        <w:tc>
          <w:tcPr>
            <w:tcW w:w="1103" w:type="dxa"/>
            <w:shd w:val="clear" w:color="auto" w:fill="auto"/>
          </w:tcPr>
          <w:p w14:paraId="469E47B7" w14:textId="22A7A1F8" w:rsidR="009508B7" w:rsidRPr="00886721" w:rsidRDefault="009508B7" w:rsidP="00512373">
            <w:pPr>
              <w:jc w:val="center"/>
              <w:rPr>
                <w:sz w:val="22"/>
              </w:rPr>
            </w:pPr>
            <w:r w:rsidRPr="00886721">
              <w:rPr>
                <w:rFonts w:cstheme="majorHAnsi"/>
                <w:sz w:val="22"/>
              </w:rPr>
              <w:t>15</w:t>
            </w:r>
          </w:p>
        </w:tc>
        <w:tc>
          <w:tcPr>
            <w:tcW w:w="1103" w:type="dxa"/>
            <w:shd w:val="clear" w:color="auto" w:fill="auto"/>
          </w:tcPr>
          <w:p w14:paraId="20FDE5A1" w14:textId="63D64DF3" w:rsidR="009508B7" w:rsidRPr="00886721" w:rsidRDefault="009508B7" w:rsidP="00512373">
            <w:pPr>
              <w:jc w:val="center"/>
              <w:rPr>
                <w:rFonts w:cstheme="majorHAnsi"/>
                <w:sz w:val="22"/>
              </w:rPr>
            </w:pPr>
            <w:r w:rsidRPr="00886721">
              <w:rPr>
                <w:sz w:val="22"/>
                <w:szCs w:val="24"/>
              </w:rPr>
              <w:t>14</w:t>
            </w:r>
          </w:p>
        </w:tc>
      </w:tr>
      <w:tr w:rsidR="001205AB" w:rsidRPr="00886721" w14:paraId="3AE7542E" w14:textId="77777777" w:rsidTr="009C08F0">
        <w:trPr>
          <w:trHeight w:val="20"/>
        </w:trPr>
        <w:tc>
          <w:tcPr>
            <w:tcW w:w="3554" w:type="dxa"/>
            <w:shd w:val="clear" w:color="auto" w:fill="F2F2F2" w:themeFill="background1" w:themeFillShade="F2"/>
          </w:tcPr>
          <w:p w14:paraId="7783DC67" w14:textId="77777777" w:rsidR="009508B7" w:rsidRPr="00886721" w:rsidRDefault="009508B7" w:rsidP="00512373">
            <w:pPr>
              <w:rPr>
                <w:b/>
                <w:bCs/>
                <w:sz w:val="22"/>
              </w:rPr>
            </w:pPr>
            <w:r w:rsidRPr="00886721">
              <w:rPr>
                <w:b/>
                <w:bCs/>
                <w:sz w:val="22"/>
              </w:rPr>
              <w:t>obiekty mieszkalne</w:t>
            </w:r>
          </w:p>
        </w:tc>
        <w:tc>
          <w:tcPr>
            <w:tcW w:w="1103" w:type="dxa"/>
            <w:shd w:val="clear" w:color="auto" w:fill="auto"/>
          </w:tcPr>
          <w:p w14:paraId="40D0377C" w14:textId="7B545004" w:rsidR="009508B7" w:rsidRPr="00886721" w:rsidRDefault="009508B7" w:rsidP="00512373">
            <w:pPr>
              <w:jc w:val="center"/>
              <w:rPr>
                <w:sz w:val="22"/>
              </w:rPr>
            </w:pPr>
            <w:r w:rsidRPr="00886721">
              <w:rPr>
                <w:sz w:val="22"/>
              </w:rPr>
              <w:t>223</w:t>
            </w:r>
          </w:p>
        </w:tc>
        <w:tc>
          <w:tcPr>
            <w:tcW w:w="1103" w:type="dxa"/>
            <w:shd w:val="clear" w:color="auto" w:fill="auto"/>
          </w:tcPr>
          <w:p w14:paraId="23CCD1A6" w14:textId="36EA30F8" w:rsidR="009508B7" w:rsidRPr="00886721" w:rsidRDefault="009508B7" w:rsidP="00512373">
            <w:pPr>
              <w:jc w:val="center"/>
              <w:rPr>
                <w:sz w:val="22"/>
              </w:rPr>
            </w:pPr>
            <w:r w:rsidRPr="00886721">
              <w:rPr>
                <w:sz w:val="22"/>
              </w:rPr>
              <w:t>209</w:t>
            </w:r>
          </w:p>
        </w:tc>
        <w:tc>
          <w:tcPr>
            <w:tcW w:w="1103" w:type="dxa"/>
            <w:shd w:val="clear" w:color="auto" w:fill="auto"/>
          </w:tcPr>
          <w:p w14:paraId="3C923793" w14:textId="3CDB20F6" w:rsidR="009508B7" w:rsidRPr="00886721" w:rsidRDefault="009508B7" w:rsidP="00512373">
            <w:pPr>
              <w:jc w:val="center"/>
              <w:rPr>
                <w:sz w:val="22"/>
              </w:rPr>
            </w:pPr>
            <w:r w:rsidRPr="00886721">
              <w:rPr>
                <w:sz w:val="22"/>
              </w:rPr>
              <w:t>167</w:t>
            </w:r>
          </w:p>
        </w:tc>
        <w:tc>
          <w:tcPr>
            <w:tcW w:w="1103" w:type="dxa"/>
            <w:shd w:val="clear" w:color="auto" w:fill="auto"/>
          </w:tcPr>
          <w:p w14:paraId="7D4B93C1" w14:textId="4B64E4A6" w:rsidR="009508B7" w:rsidRPr="00886721" w:rsidRDefault="009508B7" w:rsidP="00512373">
            <w:pPr>
              <w:jc w:val="center"/>
              <w:rPr>
                <w:sz w:val="22"/>
              </w:rPr>
            </w:pPr>
            <w:r w:rsidRPr="00886721">
              <w:rPr>
                <w:rFonts w:cstheme="majorHAnsi"/>
                <w:sz w:val="22"/>
              </w:rPr>
              <w:t>144</w:t>
            </w:r>
          </w:p>
        </w:tc>
        <w:tc>
          <w:tcPr>
            <w:tcW w:w="1103" w:type="dxa"/>
            <w:shd w:val="clear" w:color="auto" w:fill="auto"/>
          </w:tcPr>
          <w:p w14:paraId="13BF3DA8" w14:textId="2F796069" w:rsidR="009508B7" w:rsidRPr="00886721" w:rsidRDefault="009508B7" w:rsidP="00512373">
            <w:pPr>
              <w:jc w:val="center"/>
              <w:rPr>
                <w:rFonts w:cstheme="majorHAnsi"/>
                <w:sz w:val="22"/>
              </w:rPr>
            </w:pPr>
            <w:r w:rsidRPr="00886721">
              <w:rPr>
                <w:sz w:val="22"/>
                <w:szCs w:val="24"/>
              </w:rPr>
              <w:t>166</w:t>
            </w:r>
          </w:p>
        </w:tc>
      </w:tr>
      <w:tr w:rsidR="001205AB" w:rsidRPr="00886721" w14:paraId="431F93C7" w14:textId="77777777" w:rsidTr="009C08F0">
        <w:trPr>
          <w:trHeight w:val="20"/>
        </w:trPr>
        <w:tc>
          <w:tcPr>
            <w:tcW w:w="3554" w:type="dxa"/>
            <w:shd w:val="clear" w:color="auto" w:fill="F2F2F2" w:themeFill="background1" w:themeFillShade="F2"/>
          </w:tcPr>
          <w:p w14:paraId="2E0291C7" w14:textId="77777777" w:rsidR="009508B7" w:rsidRPr="00886721" w:rsidRDefault="009508B7" w:rsidP="00512373">
            <w:pPr>
              <w:rPr>
                <w:b/>
                <w:bCs/>
                <w:sz w:val="22"/>
              </w:rPr>
            </w:pPr>
            <w:r w:rsidRPr="00886721">
              <w:rPr>
                <w:b/>
                <w:bCs/>
                <w:sz w:val="22"/>
              </w:rPr>
              <w:t>obiekty produkcyjne</w:t>
            </w:r>
          </w:p>
        </w:tc>
        <w:tc>
          <w:tcPr>
            <w:tcW w:w="1103" w:type="dxa"/>
            <w:shd w:val="clear" w:color="auto" w:fill="auto"/>
          </w:tcPr>
          <w:p w14:paraId="7DDC8AC3" w14:textId="5F3B0D17" w:rsidR="009508B7" w:rsidRPr="00886721" w:rsidRDefault="009508B7" w:rsidP="00512373">
            <w:pPr>
              <w:jc w:val="center"/>
              <w:rPr>
                <w:sz w:val="22"/>
              </w:rPr>
            </w:pPr>
            <w:r w:rsidRPr="00886721">
              <w:rPr>
                <w:sz w:val="22"/>
              </w:rPr>
              <w:t>22</w:t>
            </w:r>
          </w:p>
        </w:tc>
        <w:tc>
          <w:tcPr>
            <w:tcW w:w="1103" w:type="dxa"/>
            <w:shd w:val="clear" w:color="auto" w:fill="auto"/>
          </w:tcPr>
          <w:p w14:paraId="04A95D42" w14:textId="6E9405EF" w:rsidR="009508B7" w:rsidRPr="00886721" w:rsidRDefault="009508B7" w:rsidP="00512373">
            <w:pPr>
              <w:jc w:val="center"/>
              <w:rPr>
                <w:sz w:val="22"/>
              </w:rPr>
            </w:pPr>
            <w:r w:rsidRPr="00886721">
              <w:rPr>
                <w:sz w:val="22"/>
              </w:rPr>
              <w:t>36</w:t>
            </w:r>
          </w:p>
        </w:tc>
        <w:tc>
          <w:tcPr>
            <w:tcW w:w="1103" w:type="dxa"/>
            <w:shd w:val="clear" w:color="auto" w:fill="auto"/>
          </w:tcPr>
          <w:p w14:paraId="6214D53D" w14:textId="0DB34F92" w:rsidR="009508B7" w:rsidRPr="00886721" w:rsidRDefault="009508B7" w:rsidP="00512373">
            <w:pPr>
              <w:jc w:val="center"/>
              <w:rPr>
                <w:sz w:val="22"/>
              </w:rPr>
            </w:pPr>
            <w:r w:rsidRPr="00886721">
              <w:rPr>
                <w:sz w:val="22"/>
              </w:rPr>
              <w:t>9</w:t>
            </w:r>
          </w:p>
        </w:tc>
        <w:tc>
          <w:tcPr>
            <w:tcW w:w="1103" w:type="dxa"/>
            <w:shd w:val="clear" w:color="auto" w:fill="auto"/>
          </w:tcPr>
          <w:p w14:paraId="17230A34" w14:textId="2FACE322" w:rsidR="009508B7" w:rsidRPr="00886721" w:rsidRDefault="009508B7" w:rsidP="00512373">
            <w:pPr>
              <w:jc w:val="center"/>
              <w:rPr>
                <w:sz w:val="22"/>
              </w:rPr>
            </w:pPr>
            <w:r w:rsidRPr="00886721">
              <w:rPr>
                <w:rFonts w:cstheme="majorHAnsi"/>
                <w:sz w:val="22"/>
              </w:rPr>
              <w:t>9</w:t>
            </w:r>
          </w:p>
        </w:tc>
        <w:tc>
          <w:tcPr>
            <w:tcW w:w="1103" w:type="dxa"/>
            <w:shd w:val="clear" w:color="auto" w:fill="auto"/>
          </w:tcPr>
          <w:p w14:paraId="726CC5AD" w14:textId="5E745CA8" w:rsidR="009508B7" w:rsidRPr="00886721" w:rsidRDefault="009508B7" w:rsidP="00512373">
            <w:pPr>
              <w:jc w:val="center"/>
              <w:rPr>
                <w:rFonts w:cstheme="majorHAnsi"/>
                <w:sz w:val="22"/>
              </w:rPr>
            </w:pPr>
            <w:r w:rsidRPr="00886721">
              <w:rPr>
                <w:sz w:val="22"/>
                <w:szCs w:val="24"/>
              </w:rPr>
              <w:t>16</w:t>
            </w:r>
          </w:p>
        </w:tc>
      </w:tr>
      <w:tr w:rsidR="001205AB" w:rsidRPr="00886721" w14:paraId="5D6F650E" w14:textId="77777777" w:rsidTr="009C08F0">
        <w:trPr>
          <w:trHeight w:val="20"/>
        </w:trPr>
        <w:tc>
          <w:tcPr>
            <w:tcW w:w="3554" w:type="dxa"/>
            <w:shd w:val="clear" w:color="auto" w:fill="F2F2F2" w:themeFill="background1" w:themeFillShade="F2"/>
          </w:tcPr>
          <w:p w14:paraId="2CA61142" w14:textId="77777777" w:rsidR="009508B7" w:rsidRPr="00886721" w:rsidRDefault="009508B7" w:rsidP="00512373">
            <w:pPr>
              <w:rPr>
                <w:b/>
                <w:bCs/>
                <w:sz w:val="22"/>
              </w:rPr>
            </w:pPr>
            <w:r w:rsidRPr="00886721">
              <w:rPr>
                <w:b/>
                <w:bCs/>
                <w:sz w:val="22"/>
              </w:rPr>
              <w:t>obiekty magazynowe</w:t>
            </w:r>
          </w:p>
        </w:tc>
        <w:tc>
          <w:tcPr>
            <w:tcW w:w="1103" w:type="dxa"/>
            <w:shd w:val="clear" w:color="auto" w:fill="auto"/>
          </w:tcPr>
          <w:p w14:paraId="462C853A" w14:textId="050EE5B3" w:rsidR="009508B7" w:rsidRPr="00886721" w:rsidRDefault="009508B7" w:rsidP="00512373">
            <w:pPr>
              <w:jc w:val="center"/>
              <w:rPr>
                <w:sz w:val="22"/>
              </w:rPr>
            </w:pPr>
            <w:r w:rsidRPr="00886721">
              <w:rPr>
                <w:sz w:val="22"/>
              </w:rPr>
              <w:t>5</w:t>
            </w:r>
          </w:p>
        </w:tc>
        <w:tc>
          <w:tcPr>
            <w:tcW w:w="1103" w:type="dxa"/>
            <w:shd w:val="clear" w:color="auto" w:fill="auto"/>
          </w:tcPr>
          <w:p w14:paraId="7930DE52" w14:textId="2850CAFA" w:rsidR="009508B7" w:rsidRPr="00886721" w:rsidRDefault="009508B7" w:rsidP="00512373">
            <w:pPr>
              <w:jc w:val="center"/>
              <w:rPr>
                <w:sz w:val="22"/>
              </w:rPr>
            </w:pPr>
            <w:r w:rsidRPr="00886721">
              <w:rPr>
                <w:sz w:val="22"/>
              </w:rPr>
              <w:t>5</w:t>
            </w:r>
          </w:p>
        </w:tc>
        <w:tc>
          <w:tcPr>
            <w:tcW w:w="1103" w:type="dxa"/>
            <w:shd w:val="clear" w:color="auto" w:fill="auto"/>
          </w:tcPr>
          <w:p w14:paraId="445CFFFC" w14:textId="75E3BA51" w:rsidR="009508B7" w:rsidRPr="00886721" w:rsidRDefault="009508B7" w:rsidP="00512373">
            <w:pPr>
              <w:jc w:val="center"/>
              <w:rPr>
                <w:sz w:val="22"/>
              </w:rPr>
            </w:pPr>
            <w:r w:rsidRPr="00886721">
              <w:rPr>
                <w:sz w:val="22"/>
              </w:rPr>
              <w:t>6</w:t>
            </w:r>
          </w:p>
        </w:tc>
        <w:tc>
          <w:tcPr>
            <w:tcW w:w="1103" w:type="dxa"/>
            <w:shd w:val="clear" w:color="auto" w:fill="auto"/>
          </w:tcPr>
          <w:p w14:paraId="6C1B8CA8" w14:textId="20C37F6A" w:rsidR="009508B7" w:rsidRPr="00886721" w:rsidRDefault="009508B7" w:rsidP="00512373">
            <w:pPr>
              <w:jc w:val="center"/>
              <w:rPr>
                <w:sz w:val="22"/>
              </w:rPr>
            </w:pPr>
            <w:r w:rsidRPr="00886721">
              <w:rPr>
                <w:rFonts w:cstheme="majorHAnsi"/>
                <w:sz w:val="22"/>
              </w:rPr>
              <w:t>4</w:t>
            </w:r>
          </w:p>
        </w:tc>
        <w:tc>
          <w:tcPr>
            <w:tcW w:w="1103" w:type="dxa"/>
            <w:shd w:val="clear" w:color="auto" w:fill="auto"/>
          </w:tcPr>
          <w:p w14:paraId="5138B316" w14:textId="311381EF" w:rsidR="009508B7" w:rsidRPr="00886721" w:rsidRDefault="009508B7" w:rsidP="00512373">
            <w:pPr>
              <w:jc w:val="center"/>
              <w:rPr>
                <w:rFonts w:cstheme="majorHAnsi"/>
                <w:sz w:val="22"/>
              </w:rPr>
            </w:pPr>
            <w:r w:rsidRPr="00886721">
              <w:rPr>
                <w:sz w:val="22"/>
                <w:szCs w:val="24"/>
              </w:rPr>
              <w:t>5</w:t>
            </w:r>
          </w:p>
        </w:tc>
      </w:tr>
      <w:tr w:rsidR="001205AB" w:rsidRPr="00886721" w14:paraId="680F8ADD" w14:textId="77777777" w:rsidTr="009C08F0">
        <w:trPr>
          <w:trHeight w:val="20"/>
        </w:trPr>
        <w:tc>
          <w:tcPr>
            <w:tcW w:w="3554" w:type="dxa"/>
            <w:shd w:val="clear" w:color="auto" w:fill="F2F2F2" w:themeFill="background1" w:themeFillShade="F2"/>
          </w:tcPr>
          <w:p w14:paraId="1EC18F45" w14:textId="77777777" w:rsidR="009508B7" w:rsidRPr="00886721" w:rsidRDefault="009508B7" w:rsidP="00512373">
            <w:pPr>
              <w:rPr>
                <w:b/>
                <w:bCs/>
                <w:sz w:val="22"/>
              </w:rPr>
            </w:pPr>
            <w:r w:rsidRPr="00886721">
              <w:rPr>
                <w:b/>
                <w:bCs/>
                <w:sz w:val="22"/>
              </w:rPr>
              <w:t>środki transportu</w:t>
            </w:r>
          </w:p>
        </w:tc>
        <w:tc>
          <w:tcPr>
            <w:tcW w:w="1103" w:type="dxa"/>
            <w:shd w:val="clear" w:color="auto" w:fill="auto"/>
          </w:tcPr>
          <w:p w14:paraId="1464052B" w14:textId="01DA8E63" w:rsidR="009508B7" w:rsidRPr="00886721" w:rsidRDefault="009508B7" w:rsidP="00512373">
            <w:pPr>
              <w:jc w:val="center"/>
              <w:rPr>
                <w:sz w:val="22"/>
              </w:rPr>
            </w:pPr>
            <w:r w:rsidRPr="00886721">
              <w:rPr>
                <w:sz w:val="22"/>
              </w:rPr>
              <w:t>44</w:t>
            </w:r>
          </w:p>
        </w:tc>
        <w:tc>
          <w:tcPr>
            <w:tcW w:w="1103" w:type="dxa"/>
            <w:shd w:val="clear" w:color="auto" w:fill="auto"/>
          </w:tcPr>
          <w:p w14:paraId="590C7522" w14:textId="4BA1E6B3" w:rsidR="009508B7" w:rsidRPr="00886721" w:rsidRDefault="009508B7" w:rsidP="00512373">
            <w:pPr>
              <w:jc w:val="center"/>
              <w:rPr>
                <w:sz w:val="22"/>
              </w:rPr>
            </w:pPr>
            <w:r w:rsidRPr="00886721">
              <w:rPr>
                <w:sz w:val="22"/>
              </w:rPr>
              <w:t>50</w:t>
            </w:r>
          </w:p>
        </w:tc>
        <w:tc>
          <w:tcPr>
            <w:tcW w:w="1103" w:type="dxa"/>
            <w:shd w:val="clear" w:color="auto" w:fill="auto"/>
          </w:tcPr>
          <w:p w14:paraId="156B0406" w14:textId="5F616470" w:rsidR="009508B7" w:rsidRPr="00886721" w:rsidRDefault="009508B7" w:rsidP="00512373">
            <w:pPr>
              <w:jc w:val="center"/>
              <w:rPr>
                <w:sz w:val="22"/>
              </w:rPr>
            </w:pPr>
            <w:r w:rsidRPr="00886721">
              <w:rPr>
                <w:sz w:val="22"/>
              </w:rPr>
              <w:t>51</w:t>
            </w:r>
          </w:p>
        </w:tc>
        <w:tc>
          <w:tcPr>
            <w:tcW w:w="1103" w:type="dxa"/>
            <w:shd w:val="clear" w:color="auto" w:fill="auto"/>
          </w:tcPr>
          <w:p w14:paraId="7514DE9C" w14:textId="45A33805" w:rsidR="009508B7" w:rsidRPr="00886721" w:rsidRDefault="009508B7" w:rsidP="00512373">
            <w:pPr>
              <w:jc w:val="center"/>
              <w:rPr>
                <w:sz w:val="22"/>
              </w:rPr>
            </w:pPr>
            <w:r w:rsidRPr="00886721">
              <w:rPr>
                <w:rFonts w:cstheme="majorHAnsi"/>
                <w:sz w:val="22"/>
              </w:rPr>
              <w:t>41</w:t>
            </w:r>
          </w:p>
        </w:tc>
        <w:tc>
          <w:tcPr>
            <w:tcW w:w="1103" w:type="dxa"/>
            <w:shd w:val="clear" w:color="auto" w:fill="auto"/>
          </w:tcPr>
          <w:p w14:paraId="73F5B234" w14:textId="546C6CB0" w:rsidR="009508B7" w:rsidRPr="00886721" w:rsidRDefault="009508B7" w:rsidP="00512373">
            <w:pPr>
              <w:jc w:val="center"/>
              <w:rPr>
                <w:rFonts w:cstheme="majorHAnsi"/>
                <w:sz w:val="22"/>
              </w:rPr>
            </w:pPr>
            <w:r w:rsidRPr="00886721">
              <w:rPr>
                <w:sz w:val="22"/>
                <w:szCs w:val="24"/>
              </w:rPr>
              <w:t>48</w:t>
            </w:r>
          </w:p>
        </w:tc>
      </w:tr>
      <w:tr w:rsidR="001205AB" w:rsidRPr="00886721" w14:paraId="0851F31F" w14:textId="77777777" w:rsidTr="009C08F0">
        <w:trPr>
          <w:trHeight w:val="20"/>
        </w:trPr>
        <w:tc>
          <w:tcPr>
            <w:tcW w:w="3554" w:type="dxa"/>
            <w:shd w:val="clear" w:color="auto" w:fill="F2F2F2" w:themeFill="background1" w:themeFillShade="F2"/>
          </w:tcPr>
          <w:p w14:paraId="7F47EADD" w14:textId="77777777" w:rsidR="009508B7" w:rsidRPr="00886721" w:rsidRDefault="009508B7" w:rsidP="00512373">
            <w:pPr>
              <w:rPr>
                <w:b/>
                <w:bCs/>
                <w:sz w:val="22"/>
              </w:rPr>
            </w:pPr>
            <w:r w:rsidRPr="00886721">
              <w:rPr>
                <w:b/>
                <w:bCs/>
                <w:sz w:val="22"/>
              </w:rPr>
              <w:t>lasy państwowe i prywatne</w:t>
            </w:r>
          </w:p>
        </w:tc>
        <w:tc>
          <w:tcPr>
            <w:tcW w:w="1103" w:type="dxa"/>
            <w:shd w:val="clear" w:color="auto" w:fill="auto"/>
          </w:tcPr>
          <w:p w14:paraId="4F941543" w14:textId="689953B8" w:rsidR="009508B7" w:rsidRPr="00886721" w:rsidRDefault="009508B7" w:rsidP="00512373">
            <w:pPr>
              <w:jc w:val="center"/>
              <w:rPr>
                <w:sz w:val="22"/>
              </w:rPr>
            </w:pPr>
            <w:r w:rsidRPr="00886721">
              <w:rPr>
                <w:sz w:val="22"/>
              </w:rPr>
              <w:t>3</w:t>
            </w:r>
          </w:p>
        </w:tc>
        <w:tc>
          <w:tcPr>
            <w:tcW w:w="1103" w:type="dxa"/>
            <w:shd w:val="clear" w:color="auto" w:fill="auto"/>
          </w:tcPr>
          <w:p w14:paraId="6BC513E1" w14:textId="3C41C74F" w:rsidR="009508B7" w:rsidRPr="00886721" w:rsidRDefault="009508B7" w:rsidP="00512373">
            <w:pPr>
              <w:jc w:val="center"/>
              <w:rPr>
                <w:sz w:val="22"/>
              </w:rPr>
            </w:pPr>
            <w:r w:rsidRPr="00886721">
              <w:rPr>
                <w:sz w:val="22"/>
              </w:rPr>
              <w:t>18</w:t>
            </w:r>
          </w:p>
        </w:tc>
        <w:tc>
          <w:tcPr>
            <w:tcW w:w="1103" w:type="dxa"/>
            <w:shd w:val="clear" w:color="auto" w:fill="auto"/>
          </w:tcPr>
          <w:p w14:paraId="0BA27DD0" w14:textId="77A6D955" w:rsidR="009508B7" w:rsidRPr="00886721" w:rsidRDefault="009508B7" w:rsidP="00512373">
            <w:pPr>
              <w:jc w:val="center"/>
              <w:rPr>
                <w:sz w:val="22"/>
              </w:rPr>
            </w:pPr>
            <w:r w:rsidRPr="00886721">
              <w:rPr>
                <w:sz w:val="22"/>
              </w:rPr>
              <w:t>13</w:t>
            </w:r>
          </w:p>
        </w:tc>
        <w:tc>
          <w:tcPr>
            <w:tcW w:w="1103" w:type="dxa"/>
            <w:shd w:val="clear" w:color="auto" w:fill="auto"/>
          </w:tcPr>
          <w:p w14:paraId="5B3291D0" w14:textId="4D92F707" w:rsidR="009508B7" w:rsidRPr="00886721" w:rsidRDefault="009508B7" w:rsidP="00512373">
            <w:pPr>
              <w:jc w:val="center"/>
              <w:rPr>
                <w:sz w:val="22"/>
              </w:rPr>
            </w:pPr>
            <w:r w:rsidRPr="00886721">
              <w:rPr>
                <w:rFonts w:cstheme="majorHAnsi"/>
                <w:sz w:val="22"/>
              </w:rPr>
              <w:t>8</w:t>
            </w:r>
          </w:p>
        </w:tc>
        <w:tc>
          <w:tcPr>
            <w:tcW w:w="1103" w:type="dxa"/>
            <w:shd w:val="clear" w:color="auto" w:fill="auto"/>
          </w:tcPr>
          <w:p w14:paraId="53AA9B0C" w14:textId="5E9284FC" w:rsidR="009508B7" w:rsidRPr="00886721" w:rsidRDefault="009508B7" w:rsidP="00512373">
            <w:pPr>
              <w:jc w:val="center"/>
              <w:rPr>
                <w:rFonts w:cstheme="majorHAnsi"/>
                <w:sz w:val="22"/>
              </w:rPr>
            </w:pPr>
            <w:r w:rsidRPr="00886721">
              <w:rPr>
                <w:sz w:val="22"/>
                <w:szCs w:val="24"/>
              </w:rPr>
              <w:t>4</w:t>
            </w:r>
          </w:p>
        </w:tc>
      </w:tr>
      <w:tr w:rsidR="001205AB" w:rsidRPr="00886721" w14:paraId="21B9FDFF" w14:textId="77777777" w:rsidTr="009C08F0">
        <w:trPr>
          <w:trHeight w:val="20"/>
        </w:trPr>
        <w:tc>
          <w:tcPr>
            <w:tcW w:w="3554" w:type="dxa"/>
            <w:shd w:val="clear" w:color="auto" w:fill="F2F2F2" w:themeFill="background1" w:themeFillShade="F2"/>
          </w:tcPr>
          <w:p w14:paraId="615AFF32" w14:textId="77777777" w:rsidR="009508B7" w:rsidRPr="00886721" w:rsidRDefault="009508B7" w:rsidP="00512373">
            <w:pPr>
              <w:rPr>
                <w:b/>
                <w:bCs/>
                <w:sz w:val="22"/>
              </w:rPr>
            </w:pPr>
            <w:r w:rsidRPr="00886721">
              <w:rPr>
                <w:b/>
                <w:bCs/>
                <w:sz w:val="22"/>
              </w:rPr>
              <w:t>uprawy, rolnictwo</w:t>
            </w:r>
          </w:p>
        </w:tc>
        <w:tc>
          <w:tcPr>
            <w:tcW w:w="1103" w:type="dxa"/>
            <w:shd w:val="clear" w:color="auto" w:fill="auto"/>
          </w:tcPr>
          <w:p w14:paraId="1AEBDA00" w14:textId="345AF820" w:rsidR="009508B7" w:rsidRPr="00886721" w:rsidRDefault="009508B7" w:rsidP="00512373">
            <w:pPr>
              <w:jc w:val="center"/>
              <w:rPr>
                <w:sz w:val="22"/>
              </w:rPr>
            </w:pPr>
            <w:r w:rsidRPr="00886721">
              <w:rPr>
                <w:sz w:val="22"/>
              </w:rPr>
              <w:t>1</w:t>
            </w:r>
          </w:p>
        </w:tc>
        <w:tc>
          <w:tcPr>
            <w:tcW w:w="1103" w:type="dxa"/>
            <w:shd w:val="clear" w:color="auto" w:fill="auto"/>
          </w:tcPr>
          <w:p w14:paraId="70F25178" w14:textId="57825E54" w:rsidR="009508B7" w:rsidRPr="00886721" w:rsidRDefault="009508B7" w:rsidP="00512373">
            <w:pPr>
              <w:jc w:val="center"/>
              <w:rPr>
                <w:sz w:val="22"/>
              </w:rPr>
            </w:pPr>
            <w:r w:rsidRPr="00886721">
              <w:rPr>
                <w:sz w:val="22"/>
              </w:rPr>
              <w:t>3</w:t>
            </w:r>
          </w:p>
        </w:tc>
        <w:tc>
          <w:tcPr>
            <w:tcW w:w="1103" w:type="dxa"/>
            <w:shd w:val="clear" w:color="auto" w:fill="auto"/>
          </w:tcPr>
          <w:p w14:paraId="503ED486" w14:textId="53E76E21" w:rsidR="009508B7" w:rsidRPr="00886721" w:rsidRDefault="009508B7" w:rsidP="00512373">
            <w:pPr>
              <w:jc w:val="center"/>
              <w:rPr>
                <w:sz w:val="22"/>
              </w:rPr>
            </w:pPr>
            <w:r w:rsidRPr="00886721">
              <w:rPr>
                <w:sz w:val="22"/>
              </w:rPr>
              <w:t>6</w:t>
            </w:r>
          </w:p>
        </w:tc>
        <w:tc>
          <w:tcPr>
            <w:tcW w:w="1103" w:type="dxa"/>
            <w:shd w:val="clear" w:color="auto" w:fill="auto"/>
          </w:tcPr>
          <w:p w14:paraId="3C1B811D" w14:textId="6711ECC2" w:rsidR="009508B7" w:rsidRPr="00886721" w:rsidRDefault="009508B7" w:rsidP="00512373">
            <w:pPr>
              <w:jc w:val="center"/>
              <w:rPr>
                <w:sz w:val="22"/>
              </w:rPr>
            </w:pPr>
            <w:r w:rsidRPr="00886721">
              <w:rPr>
                <w:rFonts w:cstheme="majorHAnsi"/>
                <w:sz w:val="22"/>
              </w:rPr>
              <w:t>7</w:t>
            </w:r>
          </w:p>
        </w:tc>
        <w:tc>
          <w:tcPr>
            <w:tcW w:w="1103" w:type="dxa"/>
            <w:shd w:val="clear" w:color="auto" w:fill="auto"/>
          </w:tcPr>
          <w:p w14:paraId="38435580" w14:textId="3604AAB6" w:rsidR="009508B7" w:rsidRPr="00886721" w:rsidRDefault="009508B7" w:rsidP="00512373">
            <w:pPr>
              <w:jc w:val="center"/>
              <w:rPr>
                <w:rFonts w:cstheme="majorHAnsi"/>
                <w:sz w:val="22"/>
              </w:rPr>
            </w:pPr>
            <w:r w:rsidRPr="00886721">
              <w:rPr>
                <w:sz w:val="22"/>
                <w:szCs w:val="24"/>
              </w:rPr>
              <w:t>2</w:t>
            </w:r>
          </w:p>
        </w:tc>
      </w:tr>
      <w:tr w:rsidR="001205AB" w:rsidRPr="00886721" w14:paraId="626A8B67" w14:textId="77777777" w:rsidTr="009C08F0">
        <w:trPr>
          <w:trHeight w:val="20"/>
        </w:trPr>
        <w:tc>
          <w:tcPr>
            <w:tcW w:w="3554" w:type="dxa"/>
            <w:shd w:val="clear" w:color="auto" w:fill="F2F2F2" w:themeFill="background1" w:themeFillShade="F2"/>
          </w:tcPr>
          <w:p w14:paraId="61A95820" w14:textId="77777777" w:rsidR="009508B7" w:rsidRPr="00886721" w:rsidRDefault="009508B7" w:rsidP="00512373">
            <w:pPr>
              <w:rPr>
                <w:b/>
                <w:bCs/>
                <w:sz w:val="22"/>
              </w:rPr>
            </w:pPr>
            <w:r w:rsidRPr="00886721">
              <w:rPr>
                <w:b/>
                <w:bCs/>
                <w:sz w:val="22"/>
              </w:rPr>
              <w:t>inne obiekty</w:t>
            </w:r>
          </w:p>
        </w:tc>
        <w:tc>
          <w:tcPr>
            <w:tcW w:w="1103" w:type="dxa"/>
            <w:shd w:val="clear" w:color="auto" w:fill="auto"/>
          </w:tcPr>
          <w:p w14:paraId="33DDE698" w14:textId="726FD1A4" w:rsidR="009508B7" w:rsidRPr="00886721" w:rsidRDefault="009508B7" w:rsidP="00512373">
            <w:pPr>
              <w:jc w:val="center"/>
              <w:rPr>
                <w:sz w:val="22"/>
              </w:rPr>
            </w:pPr>
            <w:r w:rsidRPr="00886721">
              <w:rPr>
                <w:sz w:val="22"/>
              </w:rPr>
              <w:t>191</w:t>
            </w:r>
          </w:p>
        </w:tc>
        <w:tc>
          <w:tcPr>
            <w:tcW w:w="1103" w:type="dxa"/>
            <w:shd w:val="clear" w:color="auto" w:fill="auto"/>
          </w:tcPr>
          <w:p w14:paraId="4FECCAF1" w14:textId="61201163" w:rsidR="009508B7" w:rsidRPr="00886721" w:rsidRDefault="009508B7" w:rsidP="00512373">
            <w:pPr>
              <w:jc w:val="center"/>
              <w:rPr>
                <w:sz w:val="22"/>
              </w:rPr>
            </w:pPr>
            <w:r w:rsidRPr="00886721">
              <w:rPr>
                <w:sz w:val="22"/>
              </w:rPr>
              <w:t>306</w:t>
            </w:r>
          </w:p>
        </w:tc>
        <w:tc>
          <w:tcPr>
            <w:tcW w:w="1103" w:type="dxa"/>
            <w:shd w:val="clear" w:color="auto" w:fill="auto"/>
          </w:tcPr>
          <w:p w14:paraId="3A8D7CCB" w14:textId="2DC37E73" w:rsidR="009508B7" w:rsidRPr="00886721" w:rsidRDefault="009508B7" w:rsidP="00512373">
            <w:pPr>
              <w:jc w:val="center"/>
              <w:rPr>
                <w:sz w:val="22"/>
              </w:rPr>
            </w:pPr>
            <w:r w:rsidRPr="00886721">
              <w:rPr>
                <w:sz w:val="22"/>
              </w:rPr>
              <w:t>221</w:t>
            </w:r>
          </w:p>
        </w:tc>
        <w:tc>
          <w:tcPr>
            <w:tcW w:w="1103" w:type="dxa"/>
            <w:shd w:val="clear" w:color="auto" w:fill="auto"/>
          </w:tcPr>
          <w:p w14:paraId="3E10D3ED" w14:textId="2E66C895" w:rsidR="009508B7" w:rsidRPr="00886721" w:rsidRDefault="009508B7" w:rsidP="00512373">
            <w:pPr>
              <w:jc w:val="center"/>
              <w:rPr>
                <w:sz w:val="22"/>
              </w:rPr>
            </w:pPr>
            <w:r w:rsidRPr="00886721">
              <w:rPr>
                <w:rFonts w:cstheme="majorHAnsi"/>
                <w:sz w:val="22"/>
              </w:rPr>
              <w:t>165</w:t>
            </w:r>
          </w:p>
        </w:tc>
        <w:tc>
          <w:tcPr>
            <w:tcW w:w="1103" w:type="dxa"/>
            <w:shd w:val="clear" w:color="auto" w:fill="auto"/>
          </w:tcPr>
          <w:p w14:paraId="57DE3C8E" w14:textId="6C15E8EC" w:rsidR="009508B7" w:rsidRPr="00886721" w:rsidRDefault="009508B7" w:rsidP="00512373">
            <w:pPr>
              <w:jc w:val="center"/>
              <w:rPr>
                <w:rFonts w:cstheme="majorHAnsi"/>
                <w:sz w:val="22"/>
              </w:rPr>
            </w:pPr>
            <w:r w:rsidRPr="00886721">
              <w:rPr>
                <w:sz w:val="22"/>
                <w:szCs w:val="24"/>
              </w:rPr>
              <w:t>116</w:t>
            </w:r>
          </w:p>
        </w:tc>
      </w:tr>
      <w:tr w:rsidR="001205AB" w:rsidRPr="00886721" w14:paraId="26774923" w14:textId="77777777" w:rsidTr="009C08F0">
        <w:trPr>
          <w:trHeight w:val="20"/>
        </w:trPr>
        <w:tc>
          <w:tcPr>
            <w:tcW w:w="3554" w:type="dxa"/>
            <w:shd w:val="clear" w:color="auto" w:fill="F2F2F2" w:themeFill="background1" w:themeFillShade="F2"/>
          </w:tcPr>
          <w:p w14:paraId="1293D01B" w14:textId="77777777" w:rsidR="009508B7" w:rsidRPr="00886721" w:rsidRDefault="009508B7" w:rsidP="009C08F0">
            <w:pPr>
              <w:rPr>
                <w:b/>
                <w:bCs/>
                <w:sz w:val="22"/>
              </w:rPr>
            </w:pPr>
            <w:r w:rsidRPr="00886721">
              <w:rPr>
                <w:b/>
                <w:bCs/>
                <w:sz w:val="22"/>
              </w:rPr>
              <w:t>RAZEM</w:t>
            </w:r>
          </w:p>
        </w:tc>
        <w:tc>
          <w:tcPr>
            <w:tcW w:w="1103" w:type="dxa"/>
            <w:shd w:val="clear" w:color="auto" w:fill="auto"/>
          </w:tcPr>
          <w:p w14:paraId="7C51C4AD" w14:textId="3810BC1F" w:rsidR="009508B7" w:rsidRPr="00886721" w:rsidRDefault="009508B7" w:rsidP="00512373">
            <w:pPr>
              <w:jc w:val="center"/>
              <w:rPr>
                <w:b/>
                <w:bCs/>
                <w:sz w:val="22"/>
              </w:rPr>
            </w:pPr>
            <w:r w:rsidRPr="00886721">
              <w:rPr>
                <w:b/>
                <w:bCs/>
                <w:sz w:val="22"/>
              </w:rPr>
              <w:t>505</w:t>
            </w:r>
          </w:p>
        </w:tc>
        <w:tc>
          <w:tcPr>
            <w:tcW w:w="1103" w:type="dxa"/>
            <w:shd w:val="clear" w:color="auto" w:fill="auto"/>
          </w:tcPr>
          <w:p w14:paraId="5FD68C1F" w14:textId="2A0DBA76" w:rsidR="009508B7" w:rsidRPr="00886721" w:rsidRDefault="009508B7" w:rsidP="00512373">
            <w:pPr>
              <w:jc w:val="center"/>
              <w:rPr>
                <w:b/>
                <w:bCs/>
                <w:sz w:val="22"/>
              </w:rPr>
            </w:pPr>
            <w:r w:rsidRPr="00886721">
              <w:rPr>
                <w:b/>
                <w:bCs/>
                <w:sz w:val="22"/>
              </w:rPr>
              <w:t>648</w:t>
            </w:r>
          </w:p>
        </w:tc>
        <w:tc>
          <w:tcPr>
            <w:tcW w:w="1103" w:type="dxa"/>
            <w:shd w:val="clear" w:color="auto" w:fill="auto"/>
          </w:tcPr>
          <w:p w14:paraId="2857ABDB" w14:textId="65CB5A00" w:rsidR="009508B7" w:rsidRPr="00886721" w:rsidRDefault="009508B7" w:rsidP="00512373">
            <w:pPr>
              <w:jc w:val="center"/>
              <w:rPr>
                <w:b/>
                <w:bCs/>
                <w:sz w:val="22"/>
              </w:rPr>
            </w:pPr>
            <w:r w:rsidRPr="00886721">
              <w:rPr>
                <w:b/>
                <w:bCs/>
                <w:sz w:val="22"/>
              </w:rPr>
              <w:t>491</w:t>
            </w:r>
          </w:p>
        </w:tc>
        <w:tc>
          <w:tcPr>
            <w:tcW w:w="1103" w:type="dxa"/>
            <w:shd w:val="clear" w:color="auto" w:fill="auto"/>
          </w:tcPr>
          <w:p w14:paraId="089A31C6" w14:textId="0D00F392" w:rsidR="009508B7" w:rsidRPr="00886721" w:rsidRDefault="009508B7" w:rsidP="00512373">
            <w:pPr>
              <w:jc w:val="center"/>
              <w:rPr>
                <w:b/>
                <w:bCs/>
                <w:sz w:val="22"/>
              </w:rPr>
            </w:pPr>
            <w:r w:rsidRPr="00886721">
              <w:rPr>
                <w:rFonts w:cstheme="majorHAnsi"/>
                <w:b/>
                <w:sz w:val="22"/>
              </w:rPr>
              <w:t>393</w:t>
            </w:r>
          </w:p>
        </w:tc>
        <w:tc>
          <w:tcPr>
            <w:tcW w:w="1103" w:type="dxa"/>
            <w:shd w:val="clear" w:color="auto" w:fill="auto"/>
          </w:tcPr>
          <w:p w14:paraId="6D622851" w14:textId="1F9599A7" w:rsidR="009508B7" w:rsidRPr="00886721" w:rsidRDefault="009508B7" w:rsidP="00512373">
            <w:pPr>
              <w:jc w:val="center"/>
              <w:rPr>
                <w:rFonts w:cstheme="majorHAnsi"/>
                <w:b/>
                <w:bCs/>
                <w:sz w:val="22"/>
              </w:rPr>
            </w:pPr>
            <w:r w:rsidRPr="00886721">
              <w:rPr>
                <w:b/>
                <w:sz w:val="22"/>
                <w:szCs w:val="24"/>
              </w:rPr>
              <w:t>371</w:t>
            </w:r>
          </w:p>
        </w:tc>
      </w:tr>
    </w:tbl>
    <w:p w14:paraId="62157A20" w14:textId="77777777" w:rsidR="00BC1DAE" w:rsidRPr="00886721" w:rsidRDefault="1EC5C8DF" w:rsidP="1EC5C8DF">
      <w:pPr>
        <w:jc w:val="both"/>
        <w:rPr>
          <w:sz w:val="20"/>
          <w:szCs w:val="20"/>
        </w:rPr>
      </w:pPr>
      <w:r w:rsidRPr="00886721">
        <w:rPr>
          <w:sz w:val="20"/>
          <w:szCs w:val="20"/>
        </w:rPr>
        <w:t>Źródło: Biuro Zarządzania Kryzysowego</w:t>
      </w:r>
    </w:p>
    <w:p w14:paraId="754D26DF" w14:textId="77777777" w:rsidR="00BC1DAE" w:rsidRPr="00886721" w:rsidRDefault="18154358" w:rsidP="00A87D86">
      <w:pPr>
        <w:pStyle w:val="Spis2"/>
        <w:spacing w:line="276" w:lineRule="auto"/>
        <w:rPr>
          <w:b/>
        </w:rPr>
      </w:pPr>
      <w:bookmarkStart w:id="365" w:name="_Toc104374365"/>
      <w:r w:rsidRPr="00886721">
        <w:rPr>
          <w:b/>
        </w:rPr>
        <w:t>8.4. Zadania z zakresu bezpieczeństwa realizowane przez Prezydenta Miasta Białegostoku oraz działalność Miejskiego Centrum Zarządzania Kryzysowego</w:t>
      </w:r>
      <w:bookmarkEnd w:id="365"/>
    </w:p>
    <w:p w14:paraId="1E44DC91" w14:textId="6CFB071F" w:rsidR="00A0001C" w:rsidRPr="00886721" w:rsidRDefault="00A0001C" w:rsidP="00A87D86">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 xml:space="preserve">Miejskie Centrum Zarządzania Kryzysowego (MCZK) jest jednostka organizacyjną Biura Zarządzania Kryzysowego Urzędu Miejskiego w Białymstoku i wykonuje czynności </w:t>
      </w:r>
      <w:proofErr w:type="spellStart"/>
      <w:r w:rsidRPr="00886721">
        <w:rPr>
          <w:rFonts w:ascii="Calibri Light" w:eastAsia="Times New Roman" w:hAnsi="Calibri Light"/>
          <w:szCs w:val="24"/>
          <w:lang w:eastAsia="pl-PL"/>
        </w:rPr>
        <w:t>koordynacyjno</w:t>
      </w:r>
      <w:proofErr w:type="spellEnd"/>
      <w:r w:rsidRPr="00886721">
        <w:rPr>
          <w:rFonts w:ascii="Calibri Light" w:eastAsia="Times New Roman" w:hAnsi="Calibri Light"/>
          <w:szCs w:val="24"/>
          <w:lang w:eastAsia="pl-PL"/>
        </w:rPr>
        <w:t xml:space="preserve"> – wykonawcze, w zakresie kompetencji przypisanych do realizacji przez Prezydenta Miasta związanych z bezpieczeństwem na terenie Miasta Białegostoku.</w:t>
      </w:r>
    </w:p>
    <w:p w14:paraId="52CE7799" w14:textId="7E98C741" w:rsidR="00A0001C" w:rsidRPr="00886721" w:rsidRDefault="00A0001C" w:rsidP="00A87D86">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Celem działania Centrum jest zapewnienie sprawnego przepływu informacji oraz przygotowanie danych i analiz na potrzeby zarządzania kryzysowego, bieżące analizowanie stanu bezpieczeństwa i porządku publicznego, informowanie, powiadamianie, alarmowanie</w:t>
      </w:r>
      <w:r w:rsidRPr="00886721">
        <w:rPr>
          <w:rFonts w:ascii="Calibri Light" w:eastAsia="Times New Roman" w:hAnsi="Calibri Light"/>
          <w:szCs w:val="24"/>
          <w:lang w:eastAsia="pl-PL"/>
        </w:rPr>
        <w:br/>
        <w:t>i ostrzeganie o zagrożeniach, reagowanie i podejmowanie działań podczas zdarzeń, zagrożeń, sytuacji kryzysowych i klęsk żywiołowych oraz realizowanie zadań stałego dyżuru na potrzeby podwyższania gotowości obronnej państwa.</w:t>
      </w:r>
    </w:p>
    <w:p w14:paraId="55CF0904" w14:textId="77777777" w:rsidR="00A0001C" w:rsidRPr="00886721" w:rsidRDefault="00A0001C" w:rsidP="00A87D86">
      <w:pPr>
        <w:spacing w:line="276" w:lineRule="auto"/>
        <w:rPr>
          <w:rFonts w:ascii="Calibri Light" w:eastAsia="Times New Roman" w:hAnsi="Calibri Light"/>
          <w:szCs w:val="24"/>
          <w:lang w:eastAsia="pl-PL"/>
        </w:rPr>
      </w:pPr>
      <w:r w:rsidRPr="00886721">
        <w:rPr>
          <w:rFonts w:ascii="Calibri Light" w:eastAsia="Times New Roman" w:hAnsi="Calibri Light"/>
          <w:bCs/>
          <w:szCs w:val="24"/>
          <w:lang w:eastAsia="pl-PL"/>
        </w:rPr>
        <w:t>Zadania Miejskiego Centrum Zarządzania Kryzysowego:</w:t>
      </w:r>
    </w:p>
    <w:p w14:paraId="0299AF88" w14:textId="77777777" w:rsidR="00A0001C" w:rsidRPr="00886721" w:rsidRDefault="00A0001C" w:rsidP="00A87D86">
      <w:pPr>
        <w:numPr>
          <w:ilvl w:val="0"/>
          <w:numId w:val="31"/>
        </w:numPr>
        <w:tabs>
          <w:tab w:val="clear" w:pos="720"/>
          <w:tab w:val="num" w:pos="567"/>
        </w:tabs>
        <w:spacing w:line="276" w:lineRule="auto"/>
        <w:ind w:left="567" w:hanging="283"/>
        <w:rPr>
          <w:rFonts w:ascii="Calibri Light" w:eastAsia="Times New Roman" w:hAnsi="Calibri Light"/>
          <w:szCs w:val="24"/>
          <w:lang w:eastAsia="pl-PL"/>
        </w:rPr>
      </w:pPr>
      <w:r w:rsidRPr="00886721">
        <w:rPr>
          <w:rFonts w:ascii="Calibri Light" w:eastAsia="Times New Roman" w:hAnsi="Calibri Light"/>
          <w:szCs w:val="24"/>
          <w:lang w:eastAsia="pl-PL"/>
        </w:rPr>
        <w:t>pełnienie całodobowego dyżuru w celu zapewnienia przepływu informacji na potrzeby zarządzania kryzysowego;</w:t>
      </w:r>
    </w:p>
    <w:p w14:paraId="5CEF960C" w14:textId="77777777" w:rsidR="00A0001C" w:rsidRPr="00886721" w:rsidRDefault="00A0001C" w:rsidP="00A87D86">
      <w:pPr>
        <w:numPr>
          <w:ilvl w:val="0"/>
          <w:numId w:val="31"/>
        </w:numPr>
        <w:tabs>
          <w:tab w:val="clear" w:pos="720"/>
          <w:tab w:val="num" w:pos="567"/>
        </w:tabs>
        <w:spacing w:before="100" w:beforeAutospacing="1" w:after="100" w:afterAutospacing="1" w:line="276" w:lineRule="auto"/>
        <w:ind w:left="567" w:hanging="283"/>
        <w:rPr>
          <w:rFonts w:ascii="Calibri Light" w:eastAsia="Times New Roman" w:hAnsi="Calibri Light"/>
          <w:szCs w:val="24"/>
          <w:lang w:eastAsia="pl-PL"/>
        </w:rPr>
      </w:pPr>
      <w:r w:rsidRPr="00886721">
        <w:rPr>
          <w:rFonts w:ascii="Calibri Light" w:eastAsia="Times New Roman" w:hAnsi="Calibri Light"/>
          <w:szCs w:val="24"/>
          <w:lang w:eastAsia="pl-PL"/>
        </w:rPr>
        <w:t>współdziałanie z centrami zarządzania kryzysowego organów administracji publicznej;</w:t>
      </w:r>
    </w:p>
    <w:p w14:paraId="6E5C398E" w14:textId="77777777" w:rsidR="00A0001C" w:rsidRPr="00886721" w:rsidRDefault="00A0001C" w:rsidP="00A87D86">
      <w:pPr>
        <w:numPr>
          <w:ilvl w:val="0"/>
          <w:numId w:val="31"/>
        </w:numPr>
        <w:tabs>
          <w:tab w:val="clear" w:pos="720"/>
          <w:tab w:val="num" w:pos="567"/>
        </w:tabs>
        <w:spacing w:before="100" w:beforeAutospacing="1" w:after="100" w:afterAutospacing="1" w:line="276" w:lineRule="auto"/>
        <w:ind w:left="567" w:hanging="283"/>
        <w:rPr>
          <w:rFonts w:ascii="Calibri Light" w:eastAsia="Times New Roman" w:hAnsi="Calibri Light"/>
          <w:szCs w:val="24"/>
          <w:lang w:eastAsia="pl-PL"/>
        </w:rPr>
      </w:pPr>
      <w:r w:rsidRPr="00886721">
        <w:rPr>
          <w:rFonts w:ascii="Calibri Light" w:eastAsia="Times New Roman" w:hAnsi="Calibri Light"/>
          <w:szCs w:val="24"/>
          <w:lang w:eastAsia="pl-PL"/>
        </w:rPr>
        <w:t xml:space="preserve">współdziałanie z podmiotami prowadzącymi akcje ratownicze, poszukiwawcze </w:t>
      </w:r>
      <w:r w:rsidRPr="00886721">
        <w:rPr>
          <w:rFonts w:ascii="Calibri Light" w:eastAsia="Times New Roman" w:hAnsi="Calibri Light"/>
          <w:szCs w:val="24"/>
          <w:lang w:eastAsia="pl-PL"/>
        </w:rPr>
        <w:br/>
        <w:t>i humanitarne;</w:t>
      </w:r>
    </w:p>
    <w:p w14:paraId="6318DC58" w14:textId="77777777" w:rsidR="00A0001C" w:rsidRPr="00886721" w:rsidRDefault="00A0001C" w:rsidP="00A87D86">
      <w:pPr>
        <w:numPr>
          <w:ilvl w:val="0"/>
          <w:numId w:val="31"/>
        </w:numPr>
        <w:tabs>
          <w:tab w:val="clear" w:pos="720"/>
          <w:tab w:val="num" w:pos="567"/>
        </w:tabs>
        <w:spacing w:before="100" w:beforeAutospacing="1" w:after="100" w:afterAutospacing="1" w:line="276" w:lineRule="auto"/>
        <w:ind w:left="567" w:hanging="283"/>
        <w:rPr>
          <w:rFonts w:ascii="Calibri Light" w:eastAsia="Times New Roman" w:hAnsi="Calibri Light"/>
          <w:szCs w:val="24"/>
          <w:lang w:eastAsia="pl-PL"/>
        </w:rPr>
      </w:pPr>
      <w:r w:rsidRPr="00886721">
        <w:rPr>
          <w:rFonts w:ascii="Calibri Light" w:eastAsia="Times New Roman" w:hAnsi="Calibri Light"/>
          <w:szCs w:val="24"/>
          <w:lang w:eastAsia="pl-PL"/>
        </w:rPr>
        <w:t>zapewnienie Prezydentowi Miasta oraz Miejskiemu Zespołowi Zarządzania Kryzysowego informacji i danych o stanie bezpieczeństwa niezbędnych do podejmowania natychmiastowych i długofalowych decyzji zapewniających bezpieczeństwo ludzi, zwierząt, infrastruktury i środowiska;</w:t>
      </w:r>
    </w:p>
    <w:p w14:paraId="4BC9FB34" w14:textId="77777777" w:rsidR="00A0001C" w:rsidRPr="00886721" w:rsidRDefault="00A0001C" w:rsidP="00A87D86">
      <w:pPr>
        <w:numPr>
          <w:ilvl w:val="0"/>
          <w:numId w:val="31"/>
        </w:numPr>
        <w:tabs>
          <w:tab w:val="clear" w:pos="720"/>
          <w:tab w:val="num" w:pos="567"/>
        </w:tabs>
        <w:spacing w:before="100" w:beforeAutospacing="1" w:after="100" w:afterAutospacing="1" w:line="276" w:lineRule="auto"/>
        <w:ind w:left="567" w:hanging="283"/>
        <w:rPr>
          <w:rFonts w:ascii="Calibri Light" w:eastAsia="Times New Roman" w:hAnsi="Calibri Light"/>
          <w:szCs w:val="24"/>
          <w:lang w:eastAsia="pl-PL"/>
        </w:rPr>
      </w:pPr>
      <w:r w:rsidRPr="00886721">
        <w:rPr>
          <w:rFonts w:ascii="Calibri Light" w:eastAsia="Times New Roman" w:hAnsi="Calibri Light"/>
          <w:szCs w:val="24"/>
          <w:lang w:eastAsia="pl-PL"/>
        </w:rPr>
        <w:lastRenderedPageBreak/>
        <w:t>realizacja zadań stałego dyżuru na potrzeby podwyższania gotowości obronnej Państwa;</w:t>
      </w:r>
    </w:p>
    <w:p w14:paraId="1EB6CE90" w14:textId="2D9B8414" w:rsidR="00A0001C" w:rsidRPr="00886721" w:rsidRDefault="00A0001C" w:rsidP="00A87D86">
      <w:pPr>
        <w:numPr>
          <w:ilvl w:val="0"/>
          <w:numId w:val="31"/>
        </w:numPr>
        <w:tabs>
          <w:tab w:val="clear" w:pos="720"/>
          <w:tab w:val="num" w:pos="567"/>
        </w:tabs>
        <w:spacing w:before="100" w:beforeAutospacing="1" w:line="276" w:lineRule="auto"/>
        <w:ind w:left="567" w:hanging="283"/>
        <w:rPr>
          <w:rFonts w:ascii="Calibri Light" w:eastAsia="Times New Roman" w:hAnsi="Calibri Light"/>
          <w:szCs w:val="24"/>
          <w:lang w:eastAsia="pl-PL"/>
        </w:rPr>
      </w:pPr>
      <w:r w:rsidRPr="00886721">
        <w:rPr>
          <w:rFonts w:ascii="Calibri Light" w:eastAsia="Times New Roman" w:hAnsi="Calibri Light"/>
          <w:szCs w:val="24"/>
          <w:lang w:eastAsia="pl-PL"/>
        </w:rPr>
        <w:t>nadzór nad systemem wczesnego ostrzegania oraz systemem wykrywania</w:t>
      </w:r>
      <w:r w:rsidR="00605684" w:rsidRPr="00886721">
        <w:rPr>
          <w:rFonts w:ascii="Calibri Light" w:eastAsia="Times New Roman" w:hAnsi="Calibri Light"/>
          <w:szCs w:val="24"/>
          <w:lang w:eastAsia="pl-PL"/>
        </w:rPr>
        <w:br/>
      </w:r>
      <w:r w:rsidRPr="00886721">
        <w:rPr>
          <w:rFonts w:ascii="Calibri Light" w:eastAsia="Times New Roman" w:hAnsi="Calibri Light"/>
          <w:szCs w:val="24"/>
          <w:lang w:eastAsia="pl-PL"/>
        </w:rPr>
        <w:t>i alarmowania, w szczególności:</w:t>
      </w:r>
    </w:p>
    <w:p w14:paraId="661F2787" w14:textId="77777777" w:rsidR="00A0001C" w:rsidRPr="00886721" w:rsidRDefault="00A0001C" w:rsidP="00A87D86">
      <w:pPr>
        <w:numPr>
          <w:ilvl w:val="0"/>
          <w:numId w:val="33"/>
        </w:numPr>
        <w:spacing w:line="276" w:lineRule="auto"/>
        <w:ind w:left="567"/>
        <w:rPr>
          <w:rFonts w:ascii="Calibri Light" w:eastAsia="Times New Roman" w:hAnsi="Calibri Light"/>
          <w:szCs w:val="24"/>
          <w:lang w:eastAsia="pl-PL"/>
        </w:rPr>
      </w:pPr>
      <w:r w:rsidRPr="00886721">
        <w:rPr>
          <w:rFonts w:ascii="Calibri Light" w:eastAsia="Times New Roman" w:hAnsi="Calibri Light"/>
          <w:szCs w:val="24"/>
          <w:lang w:eastAsia="pl-PL"/>
        </w:rPr>
        <w:t>alarmowanie i powiadamianie ludności o zagrożeniach przy współpracy</w:t>
      </w:r>
      <w:r w:rsidRPr="00886721">
        <w:rPr>
          <w:rFonts w:ascii="Calibri Light" w:eastAsia="Times New Roman" w:hAnsi="Calibri Light"/>
          <w:szCs w:val="24"/>
          <w:lang w:eastAsia="pl-PL"/>
        </w:rPr>
        <w:br/>
        <w:t>z regionalnymi rozgłośniami radiowymi i telewizyjnymi,</w:t>
      </w:r>
    </w:p>
    <w:p w14:paraId="543C4F3E" w14:textId="77777777" w:rsidR="00A0001C" w:rsidRPr="00886721" w:rsidRDefault="00A0001C" w:rsidP="00A87D86">
      <w:pPr>
        <w:numPr>
          <w:ilvl w:val="0"/>
          <w:numId w:val="33"/>
        </w:numPr>
        <w:spacing w:before="100" w:beforeAutospacing="1" w:line="276" w:lineRule="auto"/>
        <w:ind w:left="567"/>
        <w:rPr>
          <w:rFonts w:ascii="Calibri Light" w:eastAsia="Times New Roman" w:hAnsi="Calibri Light"/>
          <w:szCs w:val="24"/>
          <w:lang w:eastAsia="pl-PL"/>
        </w:rPr>
      </w:pPr>
      <w:r w:rsidRPr="00886721">
        <w:rPr>
          <w:rFonts w:ascii="Calibri Light" w:eastAsia="Times New Roman" w:hAnsi="Calibri Light"/>
          <w:szCs w:val="24"/>
          <w:lang w:eastAsia="pl-PL"/>
        </w:rPr>
        <w:t>powiadamianie członków Miejskiego Zespołu Zarządzania Kryzysowego oraz obsady osobowej Stałego Dyżuru Prezydenta Miasta;</w:t>
      </w:r>
    </w:p>
    <w:p w14:paraId="28B8D843" w14:textId="77777777" w:rsidR="00A0001C" w:rsidRPr="00886721" w:rsidRDefault="00A0001C" w:rsidP="00A87D86">
      <w:pPr>
        <w:numPr>
          <w:ilvl w:val="0"/>
          <w:numId w:val="31"/>
        </w:numPr>
        <w:tabs>
          <w:tab w:val="clear" w:pos="720"/>
          <w:tab w:val="num" w:pos="567"/>
        </w:tabs>
        <w:spacing w:line="276" w:lineRule="auto"/>
        <w:ind w:left="567" w:hanging="283"/>
        <w:rPr>
          <w:rFonts w:ascii="Calibri Light" w:eastAsia="Times New Roman" w:hAnsi="Calibri Light"/>
          <w:szCs w:val="24"/>
          <w:lang w:eastAsia="pl-PL"/>
        </w:rPr>
      </w:pPr>
      <w:r w:rsidRPr="00886721">
        <w:rPr>
          <w:rFonts w:ascii="Calibri Light" w:eastAsia="Times New Roman" w:hAnsi="Calibri Light"/>
          <w:szCs w:val="24"/>
          <w:lang w:eastAsia="pl-PL"/>
        </w:rPr>
        <w:t>współpraca z Centrum Monitoringu Wizyjnego Miasta;</w:t>
      </w:r>
    </w:p>
    <w:p w14:paraId="564D5AE7" w14:textId="77777777" w:rsidR="00A0001C" w:rsidRPr="00886721" w:rsidRDefault="00A0001C" w:rsidP="00A87D86">
      <w:pPr>
        <w:numPr>
          <w:ilvl w:val="0"/>
          <w:numId w:val="31"/>
        </w:numPr>
        <w:tabs>
          <w:tab w:val="clear" w:pos="720"/>
          <w:tab w:val="num" w:pos="567"/>
        </w:tabs>
        <w:spacing w:line="276" w:lineRule="auto"/>
        <w:ind w:left="567" w:hanging="283"/>
        <w:rPr>
          <w:rFonts w:ascii="Calibri Light" w:eastAsia="Times New Roman" w:hAnsi="Calibri Light"/>
          <w:szCs w:val="24"/>
          <w:lang w:eastAsia="pl-PL"/>
        </w:rPr>
      </w:pPr>
      <w:r w:rsidRPr="00886721">
        <w:rPr>
          <w:rFonts w:ascii="Calibri Light" w:eastAsia="Times New Roman" w:hAnsi="Calibri Light"/>
          <w:szCs w:val="24"/>
          <w:lang w:eastAsia="pl-PL"/>
        </w:rPr>
        <w:t>współpraca z podmiotami realizującymi monitoring środowiska;</w:t>
      </w:r>
    </w:p>
    <w:p w14:paraId="70A54494" w14:textId="77777777" w:rsidR="00A0001C" w:rsidRPr="00886721" w:rsidRDefault="00A0001C" w:rsidP="00A87D86">
      <w:pPr>
        <w:spacing w:line="276" w:lineRule="auto"/>
        <w:ind w:firstLine="284"/>
        <w:rPr>
          <w:rFonts w:ascii="Calibri Light" w:eastAsia="Times New Roman" w:hAnsi="Calibri Light"/>
          <w:szCs w:val="24"/>
          <w:lang w:eastAsia="pl-PL"/>
        </w:rPr>
      </w:pPr>
      <w:r w:rsidRPr="00886721">
        <w:rPr>
          <w:rFonts w:ascii="Calibri Light" w:eastAsia="Times New Roman" w:hAnsi="Calibri Light"/>
          <w:szCs w:val="24"/>
          <w:lang w:eastAsia="pl-PL"/>
        </w:rPr>
        <w:t>Miejskie Centrum Zarządzania Kryzysowego w systemie całodobowym:</w:t>
      </w:r>
    </w:p>
    <w:p w14:paraId="0F44DADA" w14:textId="77777777" w:rsidR="00A0001C" w:rsidRPr="00886721" w:rsidRDefault="00A0001C" w:rsidP="00A87D86">
      <w:pPr>
        <w:numPr>
          <w:ilvl w:val="0"/>
          <w:numId w:val="34"/>
        </w:numPr>
        <w:spacing w:line="276" w:lineRule="auto"/>
        <w:ind w:left="567"/>
        <w:rPr>
          <w:rFonts w:ascii="Calibri Light" w:eastAsia="Times New Roman" w:hAnsi="Calibri Light"/>
          <w:szCs w:val="24"/>
          <w:lang w:eastAsia="pl-PL"/>
        </w:rPr>
      </w:pPr>
      <w:r w:rsidRPr="00886721">
        <w:rPr>
          <w:rFonts w:ascii="Calibri Light" w:eastAsia="Times New Roman" w:hAnsi="Calibri Light"/>
          <w:szCs w:val="24"/>
          <w:lang w:eastAsia="pl-PL"/>
        </w:rPr>
        <w:t>monitoruje zagrożenia i zdarzenia na terenie miasta;</w:t>
      </w:r>
    </w:p>
    <w:p w14:paraId="5F8CA50D" w14:textId="77777777" w:rsidR="00A0001C" w:rsidRPr="00886721" w:rsidRDefault="00A0001C" w:rsidP="00A87D86">
      <w:pPr>
        <w:numPr>
          <w:ilvl w:val="0"/>
          <w:numId w:val="34"/>
        </w:numPr>
        <w:spacing w:line="276" w:lineRule="auto"/>
        <w:ind w:left="567"/>
        <w:rPr>
          <w:rFonts w:ascii="Calibri Light" w:eastAsia="Times New Roman" w:hAnsi="Calibri Light"/>
          <w:szCs w:val="24"/>
          <w:lang w:eastAsia="pl-PL"/>
        </w:rPr>
      </w:pPr>
      <w:r w:rsidRPr="00886721">
        <w:rPr>
          <w:rFonts w:ascii="Calibri Light" w:eastAsia="Times New Roman" w:hAnsi="Calibri Light"/>
          <w:szCs w:val="24"/>
          <w:lang w:eastAsia="pl-PL"/>
        </w:rPr>
        <w:t>analizuje prognozy pogody i groźne zjawiska meteorologiczne;</w:t>
      </w:r>
    </w:p>
    <w:p w14:paraId="31A4C4FB" w14:textId="77777777" w:rsidR="00A0001C" w:rsidRPr="00886721" w:rsidRDefault="00A0001C" w:rsidP="00A87D86">
      <w:pPr>
        <w:numPr>
          <w:ilvl w:val="0"/>
          <w:numId w:val="34"/>
        </w:numPr>
        <w:spacing w:line="276" w:lineRule="auto"/>
        <w:ind w:left="567"/>
        <w:rPr>
          <w:rFonts w:ascii="Calibri Light" w:eastAsia="Times New Roman" w:hAnsi="Calibri Light"/>
          <w:szCs w:val="24"/>
          <w:lang w:eastAsia="pl-PL"/>
        </w:rPr>
      </w:pPr>
      <w:r w:rsidRPr="00886721">
        <w:rPr>
          <w:rFonts w:ascii="Calibri Light" w:eastAsia="Times New Roman" w:hAnsi="Calibri Light"/>
          <w:szCs w:val="24"/>
          <w:lang w:eastAsia="pl-PL"/>
        </w:rPr>
        <w:t>prowadzi działania dotyczące ochrony zwierząt podczas zdarzeń i zagrożeń;</w:t>
      </w:r>
    </w:p>
    <w:p w14:paraId="1925A22F" w14:textId="77777777" w:rsidR="00A0001C" w:rsidRPr="00886721" w:rsidRDefault="00A0001C" w:rsidP="00A87D86">
      <w:pPr>
        <w:numPr>
          <w:ilvl w:val="0"/>
          <w:numId w:val="34"/>
        </w:numPr>
        <w:spacing w:line="276" w:lineRule="auto"/>
        <w:ind w:left="567"/>
        <w:rPr>
          <w:rFonts w:ascii="Calibri Light" w:eastAsia="Times New Roman" w:hAnsi="Calibri Light"/>
          <w:szCs w:val="24"/>
          <w:lang w:eastAsia="pl-PL"/>
        </w:rPr>
      </w:pPr>
      <w:r w:rsidRPr="00886721">
        <w:rPr>
          <w:rFonts w:ascii="Calibri Light" w:eastAsia="Times New Roman" w:hAnsi="Calibri Light"/>
          <w:szCs w:val="24"/>
          <w:lang w:eastAsia="pl-PL"/>
        </w:rPr>
        <w:t>prowadzi działania w zakresie przeciwdziałania nietolerancji;</w:t>
      </w:r>
    </w:p>
    <w:p w14:paraId="53CBA61C" w14:textId="4226C551" w:rsidR="00A0001C" w:rsidRPr="00886721" w:rsidRDefault="00A0001C" w:rsidP="00A87D86">
      <w:pPr>
        <w:numPr>
          <w:ilvl w:val="0"/>
          <w:numId w:val="34"/>
        </w:numPr>
        <w:spacing w:line="276" w:lineRule="auto"/>
        <w:ind w:left="567"/>
        <w:rPr>
          <w:rFonts w:ascii="Calibri Light" w:eastAsia="Times New Roman" w:hAnsi="Calibri Light"/>
          <w:szCs w:val="24"/>
          <w:lang w:eastAsia="pl-PL"/>
        </w:rPr>
      </w:pPr>
      <w:r w:rsidRPr="00886721">
        <w:rPr>
          <w:rFonts w:ascii="Calibri Light" w:eastAsia="Times New Roman" w:hAnsi="Calibri Light"/>
          <w:szCs w:val="24"/>
          <w:lang w:eastAsia="pl-PL"/>
        </w:rPr>
        <w:t>prowadzi działania w zakresie informowania, ostrzegania i alarmowania o zagrożeniach</w:t>
      </w:r>
      <w:r w:rsidR="00435966" w:rsidRPr="00886721">
        <w:rPr>
          <w:rFonts w:ascii="Calibri Light" w:eastAsia="Times New Roman" w:hAnsi="Calibri Light"/>
          <w:szCs w:val="24"/>
          <w:lang w:eastAsia="pl-PL"/>
        </w:rPr>
        <w:br/>
      </w:r>
      <w:r w:rsidRPr="00886721">
        <w:rPr>
          <w:rFonts w:ascii="Calibri Light" w:eastAsia="Times New Roman" w:hAnsi="Calibri Light"/>
          <w:szCs w:val="24"/>
          <w:lang w:eastAsia="pl-PL"/>
        </w:rPr>
        <w:t>i zdarzeniach;</w:t>
      </w:r>
    </w:p>
    <w:p w14:paraId="46B0737D" w14:textId="77777777" w:rsidR="00A0001C" w:rsidRPr="00886721" w:rsidRDefault="00A0001C" w:rsidP="00A87D86">
      <w:pPr>
        <w:numPr>
          <w:ilvl w:val="0"/>
          <w:numId w:val="34"/>
        </w:numPr>
        <w:spacing w:line="276" w:lineRule="auto"/>
        <w:ind w:left="567"/>
        <w:rPr>
          <w:rFonts w:ascii="Calibri Light" w:eastAsia="Times New Roman" w:hAnsi="Calibri Light"/>
          <w:szCs w:val="24"/>
          <w:lang w:eastAsia="pl-PL"/>
        </w:rPr>
      </w:pPr>
      <w:r w:rsidRPr="00886721">
        <w:rPr>
          <w:rFonts w:ascii="Calibri Light" w:eastAsia="Times New Roman" w:hAnsi="Calibri Light"/>
          <w:szCs w:val="24"/>
          <w:lang w:eastAsia="pl-PL"/>
        </w:rPr>
        <w:t>koordynuje działania w sytuacjach klęsk żywiołowych i sytuacji kryzysowych;</w:t>
      </w:r>
    </w:p>
    <w:p w14:paraId="7A4B4ACA" w14:textId="77777777" w:rsidR="00A0001C" w:rsidRPr="00886721" w:rsidRDefault="00A0001C" w:rsidP="00A87D86">
      <w:pPr>
        <w:numPr>
          <w:ilvl w:val="0"/>
          <w:numId w:val="34"/>
        </w:numPr>
        <w:spacing w:line="276" w:lineRule="auto"/>
        <w:ind w:left="567"/>
        <w:rPr>
          <w:rFonts w:ascii="Calibri Light" w:eastAsia="Times New Roman" w:hAnsi="Calibri Light"/>
          <w:szCs w:val="24"/>
          <w:lang w:eastAsia="pl-PL"/>
        </w:rPr>
      </w:pPr>
      <w:r w:rsidRPr="00886721">
        <w:rPr>
          <w:rFonts w:ascii="Calibri Light" w:eastAsia="Times New Roman" w:hAnsi="Calibri Light"/>
          <w:szCs w:val="24"/>
          <w:lang w:eastAsia="pl-PL"/>
        </w:rPr>
        <w:t>prowadzi bazę danych na potrzeby bezpieczeństwa i zarządzania kryzysowego</w:t>
      </w:r>
      <w:r w:rsidRPr="00886721">
        <w:rPr>
          <w:rFonts w:ascii="Calibri Light" w:eastAsia="Times New Roman" w:hAnsi="Calibri Light"/>
          <w:szCs w:val="24"/>
          <w:lang w:eastAsia="pl-PL"/>
        </w:rPr>
        <w:br/>
        <w:t>o infrastrukturze miasta oraz potencjale sił i środków;</w:t>
      </w:r>
    </w:p>
    <w:p w14:paraId="3581130E" w14:textId="77777777" w:rsidR="00A0001C" w:rsidRPr="00886721" w:rsidRDefault="00A0001C" w:rsidP="00A87D86">
      <w:pPr>
        <w:numPr>
          <w:ilvl w:val="0"/>
          <w:numId w:val="34"/>
        </w:numPr>
        <w:spacing w:line="276" w:lineRule="auto"/>
        <w:ind w:left="567"/>
        <w:rPr>
          <w:rFonts w:ascii="Calibri Light" w:eastAsia="Times New Roman" w:hAnsi="Calibri Light"/>
          <w:szCs w:val="24"/>
          <w:lang w:eastAsia="pl-PL"/>
        </w:rPr>
      </w:pPr>
      <w:r w:rsidRPr="00886721">
        <w:rPr>
          <w:rFonts w:ascii="Calibri Light" w:eastAsia="Times New Roman" w:hAnsi="Calibri Light"/>
          <w:szCs w:val="24"/>
          <w:lang w:eastAsia="pl-PL"/>
        </w:rPr>
        <w:t>współpracuje z mieszkańcami i mass mediami.</w:t>
      </w:r>
    </w:p>
    <w:p w14:paraId="44CE6340" w14:textId="77777777" w:rsidR="00BC1DAE" w:rsidRPr="00886721" w:rsidRDefault="00A0001C" w:rsidP="00A87D86">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 xml:space="preserve">Szczegółowe zadania MCZK określone zostały w art. 18 Ustawy z dnia 26 kwietnia 2007 r. o zarządzaniu kryzysowym (Dz. U. z 2022 r., poz. 261) oraz w Zarządzeniu </w:t>
      </w:r>
      <w:r w:rsidR="00156186" w:rsidRPr="00886721">
        <w:rPr>
          <w:rFonts w:ascii="Calibri Light" w:eastAsia="Times New Roman" w:hAnsi="Calibri Light"/>
          <w:szCs w:val="24"/>
          <w:lang w:eastAsia="pl-PL"/>
        </w:rPr>
        <w:t>Nr</w:t>
      </w:r>
      <w:r w:rsidRPr="00886721">
        <w:rPr>
          <w:rFonts w:ascii="Calibri Light" w:eastAsia="Times New Roman" w:hAnsi="Calibri Light"/>
          <w:szCs w:val="24"/>
          <w:lang w:eastAsia="pl-PL"/>
        </w:rPr>
        <w:t xml:space="preserve"> 753/15 Prezydenta Miasta Białegostoku z dnia 26 sierpnia 2015 r. w sprawie organizacji</w:t>
      </w:r>
      <w:r w:rsidRPr="00886721">
        <w:rPr>
          <w:rFonts w:ascii="Calibri Light" w:eastAsia="Times New Roman" w:hAnsi="Calibri Light"/>
          <w:szCs w:val="24"/>
          <w:lang w:eastAsia="pl-PL"/>
        </w:rPr>
        <w:br/>
        <w:t>i funkcjonowania Miejskiego Centrum Zarządzania Kryzysowego w Białymstoku.</w:t>
      </w:r>
    </w:p>
    <w:p w14:paraId="3F6F163B" w14:textId="2BD92788" w:rsidR="00A0001C" w:rsidRPr="00886721" w:rsidRDefault="00A0001C" w:rsidP="00A87D86">
      <w:pPr>
        <w:spacing w:after="240" w:line="276" w:lineRule="auto"/>
        <w:rPr>
          <w:rFonts w:ascii="Calibri Light" w:hAnsi="Calibri Light"/>
          <w:b/>
          <w:szCs w:val="24"/>
        </w:rPr>
      </w:pPr>
      <w:r w:rsidRPr="00886721">
        <w:rPr>
          <w:rFonts w:ascii="Calibri Light" w:hAnsi="Calibri Light"/>
          <w:b/>
          <w:szCs w:val="24"/>
        </w:rPr>
        <w:t>MONITOROWANIE I ANALIZOWANIE ZAGROŻEŃ NA TERENIE MIASTA</w:t>
      </w:r>
    </w:p>
    <w:p w14:paraId="065FCBB7" w14:textId="77777777" w:rsidR="00BC1DAE" w:rsidRPr="00886721" w:rsidRDefault="00A0001C" w:rsidP="00A87D86">
      <w:pPr>
        <w:spacing w:line="276" w:lineRule="auto"/>
        <w:rPr>
          <w:rFonts w:ascii="Calibri Light" w:hAnsi="Calibri Light"/>
          <w:szCs w:val="24"/>
        </w:rPr>
      </w:pPr>
      <w:r w:rsidRPr="00886721">
        <w:rPr>
          <w:rFonts w:ascii="Calibri Light" w:hAnsi="Calibri Light"/>
          <w:szCs w:val="24"/>
        </w:rPr>
        <w:t>Miejskie Centrum Zarządzania Kryzysowego monitoruje stan bezpieczeństwa</w:t>
      </w:r>
      <w:r w:rsidRPr="00886721">
        <w:rPr>
          <w:rFonts w:ascii="Calibri Light" w:hAnsi="Calibri Light"/>
          <w:szCs w:val="24"/>
        </w:rPr>
        <w:br/>
        <w:t>i porządku w mieście m.in. poprzez zbieranie codziennych dobowych meldunków od Policji, Straży Pożarnej, Straży Miejskiej oraz pogotowia energetycznego, gazowego, ciepłowniczego</w:t>
      </w:r>
      <w:r w:rsidRPr="00886721">
        <w:rPr>
          <w:rFonts w:ascii="Calibri Light" w:hAnsi="Calibri Light"/>
          <w:szCs w:val="24"/>
        </w:rPr>
        <w:br/>
        <w:t>i wodno-kanalizacyjnego. Służby te wykazały ogółem ponad 40 tys. zdarzeń na terenie miasta,</w:t>
      </w:r>
      <w:r w:rsidRPr="00886721">
        <w:rPr>
          <w:rFonts w:ascii="Calibri Light" w:hAnsi="Calibri Light"/>
          <w:szCs w:val="24"/>
        </w:rPr>
        <w:br/>
        <w:t>w których rannych zostało 209 osób oraz odnotowano 41 ofiar śmiertelnych.</w:t>
      </w:r>
    </w:p>
    <w:p w14:paraId="39FE7128" w14:textId="3CC255BB" w:rsidR="00056CF6" w:rsidRPr="00886721" w:rsidRDefault="00056CF6" w:rsidP="00A87D86">
      <w:pPr>
        <w:spacing w:after="240" w:line="276" w:lineRule="auto"/>
        <w:rPr>
          <w:rFonts w:ascii="Calibri Light" w:hAnsi="Calibri Light"/>
          <w:b/>
          <w:szCs w:val="24"/>
        </w:rPr>
      </w:pPr>
      <w:r w:rsidRPr="00886721">
        <w:rPr>
          <w:rFonts w:ascii="Calibri Light" w:hAnsi="Calibri Light"/>
          <w:b/>
          <w:szCs w:val="24"/>
        </w:rPr>
        <w:t>MONITOROWANIE I ANALIZOWANIE ZAGROŻEŃ NA TERENIE MIASTA</w:t>
      </w:r>
    </w:p>
    <w:p w14:paraId="1E377A60" w14:textId="77777777" w:rsidR="00BC1DAE" w:rsidRPr="00886721" w:rsidRDefault="00056CF6" w:rsidP="00A87D86">
      <w:pPr>
        <w:spacing w:line="276" w:lineRule="auto"/>
        <w:rPr>
          <w:rFonts w:ascii="Calibri Light" w:hAnsi="Calibri Light"/>
          <w:szCs w:val="24"/>
        </w:rPr>
      </w:pPr>
      <w:r w:rsidRPr="00886721">
        <w:rPr>
          <w:rFonts w:ascii="Calibri Light" w:hAnsi="Calibri Light"/>
          <w:szCs w:val="24"/>
        </w:rPr>
        <w:t>Miejskie Centrum Zarządzania Kryzysowego monitoruje stan bezpieczeństwa</w:t>
      </w:r>
      <w:r w:rsidR="0097021B" w:rsidRPr="00886721">
        <w:rPr>
          <w:rFonts w:ascii="Calibri Light" w:hAnsi="Calibri Light"/>
          <w:szCs w:val="24"/>
        </w:rPr>
        <w:br/>
      </w:r>
      <w:r w:rsidRPr="00886721">
        <w:rPr>
          <w:rFonts w:ascii="Calibri Light" w:hAnsi="Calibri Light"/>
          <w:szCs w:val="24"/>
        </w:rPr>
        <w:t>i porządku</w:t>
      </w:r>
      <w:r w:rsidR="0097021B" w:rsidRPr="00886721">
        <w:rPr>
          <w:rFonts w:ascii="Calibri Light" w:hAnsi="Calibri Light"/>
          <w:szCs w:val="24"/>
        </w:rPr>
        <w:t xml:space="preserve"> </w:t>
      </w:r>
      <w:r w:rsidRPr="00886721">
        <w:rPr>
          <w:rFonts w:ascii="Calibri Light" w:hAnsi="Calibri Light"/>
          <w:szCs w:val="24"/>
        </w:rPr>
        <w:t>w mieście m.in. poprzez zbieranie codziennych dobowych meldunków od Policji, Straży Pożarnej, Straży Miejskiej oraz pogotowia energetycznego, gazowego, ciepłowniczego</w:t>
      </w:r>
      <w:r w:rsidRPr="00886721">
        <w:rPr>
          <w:rFonts w:ascii="Calibri Light" w:hAnsi="Calibri Light"/>
          <w:szCs w:val="24"/>
        </w:rPr>
        <w:br/>
        <w:t>i wodno-kanalizacyjnego. Służby te wykazały ogółem ponad 40 tys. zdarzeń na terenie miasta,</w:t>
      </w:r>
      <w:r w:rsidRPr="00886721">
        <w:rPr>
          <w:rFonts w:ascii="Calibri Light" w:hAnsi="Calibri Light"/>
          <w:szCs w:val="24"/>
        </w:rPr>
        <w:br/>
        <w:t>w których rannych zostało 209 osób oraz odnotowano 41 ofiar śmiertelnych.</w:t>
      </w:r>
    </w:p>
    <w:p w14:paraId="3CD774E6" w14:textId="2416EAB9" w:rsidR="00FB46EB" w:rsidRPr="00886721" w:rsidRDefault="00FB46EB">
      <w:pPr>
        <w:rPr>
          <w:b/>
          <w:bCs/>
          <w:szCs w:val="24"/>
        </w:rPr>
      </w:pPr>
      <w:r w:rsidRPr="00886721">
        <w:rPr>
          <w:szCs w:val="24"/>
        </w:rPr>
        <w:br w:type="page"/>
      </w:r>
    </w:p>
    <w:p w14:paraId="251ACC3F" w14:textId="10C6FCA8" w:rsidR="00056CF6" w:rsidRPr="00886721" w:rsidRDefault="00056CF6" w:rsidP="00056CF6">
      <w:pPr>
        <w:pStyle w:val="Legenda"/>
        <w:jc w:val="both"/>
        <w:rPr>
          <w:sz w:val="24"/>
          <w:szCs w:val="24"/>
        </w:rPr>
      </w:pPr>
      <w:bookmarkStart w:id="366" w:name="_Toc108780979"/>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155</w:t>
      </w:r>
      <w:r w:rsidRPr="00886721">
        <w:rPr>
          <w:sz w:val="24"/>
          <w:szCs w:val="24"/>
        </w:rPr>
        <w:fldChar w:fldCharType="end"/>
      </w:r>
      <w:r w:rsidRPr="00886721">
        <w:rPr>
          <w:sz w:val="24"/>
          <w:szCs w:val="24"/>
        </w:rPr>
        <w:t>. Zestawienie zdarzeń i działań służb przekazywanych do MCZK w meldunkach dobowych w 2021 roku</w:t>
      </w:r>
      <w:bookmarkEnd w:id="366"/>
    </w:p>
    <w:tbl>
      <w:tblPr>
        <w:tblStyle w:val="Tabela-Siatka"/>
        <w:tblW w:w="9181" w:type="dxa"/>
        <w:tblLayout w:type="fixed"/>
        <w:tblLook w:val="01E0" w:firstRow="1" w:lastRow="1" w:firstColumn="1" w:lastColumn="1" w:noHBand="0" w:noVBand="0"/>
        <w:tblCaption w:val="Tabela 155. "/>
        <w:tblDescription w:val="Zestawienie zdarzeń i działań służb przekazywanych do MCZK w meldunkach dobowych w 2021 roku"/>
      </w:tblPr>
      <w:tblGrid>
        <w:gridCol w:w="1526"/>
        <w:gridCol w:w="4252"/>
        <w:gridCol w:w="1134"/>
        <w:gridCol w:w="993"/>
        <w:gridCol w:w="1276"/>
      </w:tblGrid>
      <w:tr w:rsidR="00763FDF" w:rsidRPr="00886721" w14:paraId="391E4B5C" w14:textId="77777777" w:rsidTr="00763FDF">
        <w:trPr>
          <w:trHeight w:val="1161"/>
          <w:tblHeader/>
        </w:trPr>
        <w:tc>
          <w:tcPr>
            <w:tcW w:w="1526" w:type="dxa"/>
            <w:shd w:val="clear" w:color="auto" w:fill="F2F2F2" w:themeFill="background1" w:themeFillShade="F2"/>
            <w:vAlign w:val="center"/>
          </w:tcPr>
          <w:p w14:paraId="5A96FC48" w14:textId="77777777" w:rsidR="00763FDF" w:rsidRPr="00886721" w:rsidRDefault="00763FDF" w:rsidP="00F36392">
            <w:pPr>
              <w:jc w:val="center"/>
              <w:rPr>
                <w:rFonts w:ascii="Calibri Light" w:eastAsia="Arial Unicode MS" w:hAnsi="Calibri Light" w:cs="Calibri Light"/>
                <w:b/>
                <w:sz w:val="22"/>
              </w:rPr>
            </w:pPr>
            <w:r w:rsidRPr="00886721">
              <w:rPr>
                <w:rFonts w:ascii="Calibri Light" w:eastAsia="Arial Unicode MS" w:hAnsi="Calibri Light" w:cs="Calibri Light"/>
                <w:b/>
                <w:sz w:val="22"/>
              </w:rPr>
              <w:t>Podmiot</w:t>
            </w:r>
          </w:p>
        </w:tc>
        <w:tc>
          <w:tcPr>
            <w:tcW w:w="4252" w:type="dxa"/>
            <w:shd w:val="clear" w:color="auto" w:fill="F2F2F2" w:themeFill="background1" w:themeFillShade="F2"/>
            <w:vAlign w:val="center"/>
          </w:tcPr>
          <w:p w14:paraId="6D594A84" w14:textId="77777777" w:rsidR="00763FDF" w:rsidRPr="00886721" w:rsidRDefault="00763FDF" w:rsidP="00F36392">
            <w:pPr>
              <w:jc w:val="center"/>
              <w:rPr>
                <w:rFonts w:ascii="Calibri Light" w:eastAsia="Arial Unicode MS" w:hAnsi="Calibri Light" w:cs="Calibri Light"/>
                <w:b/>
                <w:sz w:val="22"/>
              </w:rPr>
            </w:pPr>
            <w:r w:rsidRPr="00886721">
              <w:rPr>
                <w:rFonts w:ascii="Calibri Light" w:eastAsia="Arial Unicode MS" w:hAnsi="Calibri Light" w:cs="Calibri Light"/>
                <w:b/>
                <w:sz w:val="22"/>
              </w:rPr>
              <w:t>Rodzaj zdarzenia, działania</w:t>
            </w:r>
          </w:p>
        </w:tc>
        <w:tc>
          <w:tcPr>
            <w:tcW w:w="1134" w:type="dxa"/>
            <w:shd w:val="clear" w:color="auto" w:fill="F2F2F2" w:themeFill="background1" w:themeFillShade="F2"/>
            <w:vAlign w:val="center"/>
          </w:tcPr>
          <w:p w14:paraId="158CAD88" w14:textId="59194B1B" w:rsidR="00763FDF" w:rsidRPr="00886721" w:rsidRDefault="00763FDF" w:rsidP="00F36392">
            <w:pPr>
              <w:jc w:val="center"/>
              <w:rPr>
                <w:rFonts w:ascii="Calibri Light" w:eastAsia="Arial Unicode MS" w:hAnsi="Calibri Light" w:cs="Calibri Light"/>
                <w:b/>
                <w:sz w:val="22"/>
              </w:rPr>
            </w:pPr>
            <w:r w:rsidRPr="00886721">
              <w:rPr>
                <w:rFonts w:ascii="Calibri Light" w:eastAsia="Arial Unicode MS" w:hAnsi="Calibri Light" w:cs="Calibri Light"/>
                <w:b/>
                <w:sz w:val="22"/>
              </w:rPr>
              <w:t>Liczba</w:t>
            </w:r>
          </w:p>
        </w:tc>
        <w:tc>
          <w:tcPr>
            <w:tcW w:w="993" w:type="dxa"/>
            <w:shd w:val="clear" w:color="auto" w:fill="F2F2F2" w:themeFill="background1" w:themeFillShade="F2"/>
            <w:vAlign w:val="center"/>
          </w:tcPr>
          <w:p w14:paraId="55679B03" w14:textId="5BAFC31F" w:rsidR="00763FDF" w:rsidRPr="00886721" w:rsidRDefault="00763FDF" w:rsidP="00F36392">
            <w:pPr>
              <w:jc w:val="center"/>
              <w:rPr>
                <w:rFonts w:ascii="Calibri Light" w:eastAsia="Arial Unicode MS" w:hAnsi="Calibri Light" w:cs="Calibri Light"/>
                <w:b/>
                <w:sz w:val="22"/>
              </w:rPr>
            </w:pPr>
            <w:r w:rsidRPr="00886721">
              <w:rPr>
                <w:rFonts w:ascii="Calibri Light" w:hAnsi="Calibri Light" w:cs="Calibri Light"/>
                <w:b/>
                <w:sz w:val="22"/>
              </w:rPr>
              <w:t>Ranni</w:t>
            </w:r>
          </w:p>
        </w:tc>
        <w:tc>
          <w:tcPr>
            <w:tcW w:w="1276" w:type="dxa"/>
            <w:shd w:val="clear" w:color="auto" w:fill="F2F2F2" w:themeFill="background1" w:themeFillShade="F2"/>
            <w:vAlign w:val="center"/>
          </w:tcPr>
          <w:p w14:paraId="50E9EC62" w14:textId="6F480E24" w:rsidR="00763FDF" w:rsidRPr="00886721" w:rsidRDefault="00763FDF" w:rsidP="00F36392">
            <w:pPr>
              <w:jc w:val="center"/>
              <w:rPr>
                <w:rFonts w:ascii="Calibri Light" w:eastAsia="Arial Unicode MS" w:hAnsi="Calibri Light" w:cs="Calibri Light"/>
                <w:b/>
                <w:sz w:val="22"/>
              </w:rPr>
            </w:pPr>
            <w:r w:rsidRPr="00886721">
              <w:rPr>
                <w:rFonts w:ascii="Calibri Light" w:hAnsi="Calibri Light" w:cs="Calibri Light"/>
                <w:b/>
                <w:sz w:val="22"/>
              </w:rPr>
              <w:t>Ofiary śmiertelne</w:t>
            </w:r>
          </w:p>
        </w:tc>
      </w:tr>
      <w:tr w:rsidR="00763FDF" w:rsidRPr="00886721" w14:paraId="2C44F2E8" w14:textId="77777777" w:rsidTr="00763FDF">
        <w:trPr>
          <w:trHeight w:val="182"/>
        </w:trPr>
        <w:tc>
          <w:tcPr>
            <w:tcW w:w="1526" w:type="dxa"/>
            <w:vAlign w:val="center"/>
          </w:tcPr>
          <w:p w14:paraId="58DCBE9C" w14:textId="6B326549" w:rsidR="00763FDF" w:rsidRPr="00886721" w:rsidRDefault="00763FDF" w:rsidP="00F36392">
            <w:pPr>
              <w:rPr>
                <w:rFonts w:ascii="Calibri Light" w:hAnsi="Calibri Light" w:cs="Calibri Light"/>
                <w:sz w:val="22"/>
              </w:rPr>
            </w:pPr>
            <w:r w:rsidRPr="00886721">
              <w:rPr>
                <w:rFonts w:ascii="Calibri Light" w:hAnsi="Calibri Light" w:cs="Calibri Light"/>
                <w:sz w:val="22"/>
              </w:rPr>
              <w:t>KM PSP</w:t>
            </w:r>
          </w:p>
          <w:p w14:paraId="2789580A"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5B034AA7"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Pożary</w:t>
            </w:r>
          </w:p>
        </w:tc>
        <w:tc>
          <w:tcPr>
            <w:tcW w:w="1134" w:type="dxa"/>
            <w:tcBorders>
              <w:top w:val="single" w:sz="4" w:space="0" w:color="auto"/>
              <w:left w:val="single" w:sz="8" w:space="0" w:color="auto"/>
              <w:bottom w:val="single" w:sz="4" w:space="0" w:color="auto"/>
              <w:right w:val="single" w:sz="4" w:space="0" w:color="auto"/>
            </w:tcBorders>
            <w:shd w:val="clear" w:color="auto" w:fill="auto"/>
            <w:vAlign w:val="center"/>
          </w:tcPr>
          <w:p w14:paraId="2853CC66"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369</w:t>
            </w:r>
          </w:p>
        </w:tc>
        <w:tc>
          <w:tcPr>
            <w:tcW w:w="993" w:type="dxa"/>
            <w:tcBorders>
              <w:top w:val="single" w:sz="4" w:space="0" w:color="auto"/>
              <w:left w:val="nil"/>
              <w:bottom w:val="single" w:sz="4" w:space="0" w:color="auto"/>
              <w:right w:val="single" w:sz="4" w:space="0" w:color="auto"/>
            </w:tcBorders>
            <w:shd w:val="clear" w:color="auto" w:fill="auto"/>
            <w:vAlign w:val="center"/>
          </w:tcPr>
          <w:p w14:paraId="31D535D4"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15</w:t>
            </w:r>
          </w:p>
        </w:tc>
        <w:tc>
          <w:tcPr>
            <w:tcW w:w="1276" w:type="dxa"/>
            <w:tcBorders>
              <w:top w:val="single" w:sz="4" w:space="0" w:color="auto"/>
              <w:left w:val="nil"/>
              <w:bottom w:val="single" w:sz="4" w:space="0" w:color="auto"/>
              <w:right w:val="single" w:sz="8" w:space="0" w:color="auto"/>
            </w:tcBorders>
            <w:shd w:val="clear" w:color="auto" w:fill="auto"/>
            <w:vAlign w:val="center"/>
          </w:tcPr>
          <w:p w14:paraId="5B7ED883"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4</w:t>
            </w:r>
          </w:p>
        </w:tc>
      </w:tr>
      <w:tr w:rsidR="00763FDF" w:rsidRPr="00886721" w14:paraId="178B0BB5" w14:textId="77777777" w:rsidTr="00763FDF">
        <w:trPr>
          <w:trHeight w:val="182"/>
        </w:trPr>
        <w:tc>
          <w:tcPr>
            <w:tcW w:w="1526" w:type="dxa"/>
            <w:vAlign w:val="center"/>
          </w:tcPr>
          <w:p w14:paraId="24A56327"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PSP</w:t>
            </w:r>
          </w:p>
          <w:p w14:paraId="40D4FF02" w14:textId="77D99C7E"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4647BB7B"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Wypadki komunikacyjne</w:t>
            </w:r>
          </w:p>
        </w:tc>
        <w:tc>
          <w:tcPr>
            <w:tcW w:w="1134" w:type="dxa"/>
            <w:tcBorders>
              <w:top w:val="nil"/>
              <w:left w:val="single" w:sz="8" w:space="0" w:color="auto"/>
              <w:bottom w:val="single" w:sz="4" w:space="0" w:color="auto"/>
              <w:right w:val="single" w:sz="4" w:space="0" w:color="auto"/>
            </w:tcBorders>
            <w:shd w:val="clear" w:color="auto" w:fill="auto"/>
            <w:vAlign w:val="center"/>
          </w:tcPr>
          <w:p w14:paraId="48F029A9"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157</w:t>
            </w:r>
          </w:p>
        </w:tc>
        <w:tc>
          <w:tcPr>
            <w:tcW w:w="993" w:type="dxa"/>
            <w:tcBorders>
              <w:top w:val="nil"/>
              <w:left w:val="nil"/>
              <w:bottom w:val="single" w:sz="4" w:space="0" w:color="auto"/>
              <w:right w:val="single" w:sz="4" w:space="0" w:color="auto"/>
            </w:tcBorders>
            <w:shd w:val="clear" w:color="auto" w:fill="auto"/>
            <w:vAlign w:val="center"/>
          </w:tcPr>
          <w:p w14:paraId="407B1947"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63</w:t>
            </w:r>
          </w:p>
        </w:tc>
        <w:tc>
          <w:tcPr>
            <w:tcW w:w="1276" w:type="dxa"/>
            <w:tcBorders>
              <w:top w:val="nil"/>
              <w:left w:val="nil"/>
              <w:bottom w:val="single" w:sz="4" w:space="0" w:color="auto"/>
              <w:right w:val="single" w:sz="8" w:space="0" w:color="auto"/>
            </w:tcBorders>
            <w:shd w:val="clear" w:color="auto" w:fill="auto"/>
            <w:vAlign w:val="center"/>
          </w:tcPr>
          <w:p w14:paraId="4D858D50"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3958B067" w14:textId="77777777" w:rsidTr="00763FDF">
        <w:trPr>
          <w:trHeight w:val="321"/>
        </w:trPr>
        <w:tc>
          <w:tcPr>
            <w:tcW w:w="1526" w:type="dxa"/>
            <w:vAlign w:val="center"/>
          </w:tcPr>
          <w:p w14:paraId="3BF72E7F"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PSP</w:t>
            </w:r>
          </w:p>
          <w:p w14:paraId="3DB36A5E" w14:textId="14BF83C0"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270477C2" w14:textId="40B90CB4" w:rsidR="00763FDF" w:rsidRPr="00886721" w:rsidRDefault="00763FDF" w:rsidP="003173A1">
            <w:pPr>
              <w:rPr>
                <w:rFonts w:ascii="Calibri Light" w:hAnsi="Calibri Light" w:cs="Calibri Light"/>
                <w:sz w:val="22"/>
              </w:rPr>
            </w:pPr>
            <w:r w:rsidRPr="00886721">
              <w:rPr>
                <w:rFonts w:ascii="Calibri Light" w:hAnsi="Calibri Light" w:cs="Calibri Light"/>
                <w:sz w:val="22"/>
              </w:rPr>
              <w:t>Zagrożenia chemiczne/ekologiczne</w:t>
            </w:r>
          </w:p>
        </w:tc>
        <w:tc>
          <w:tcPr>
            <w:tcW w:w="1134" w:type="dxa"/>
            <w:tcBorders>
              <w:top w:val="nil"/>
              <w:left w:val="single" w:sz="8" w:space="0" w:color="auto"/>
              <w:bottom w:val="single" w:sz="4" w:space="0" w:color="auto"/>
              <w:right w:val="single" w:sz="4" w:space="0" w:color="auto"/>
            </w:tcBorders>
            <w:shd w:val="clear" w:color="auto" w:fill="auto"/>
            <w:vAlign w:val="center"/>
          </w:tcPr>
          <w:p w14:paraId="71731E9F"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33/4</w:t>
            </w:r>
          </w:p>
        </w:tc>
        <w:tc>
          <w:tcPr>
            <w:tcW w:w="993" w:type="dxa"/>
            <w:tcBorders>
              <w:top w:val="nil"/>
              <w:left w:val="nil"/>
              <w:bottom w:val="single" w:sz="4" w:space="0" w:color="auto"/>
              <w:right w:val="single" w:sz="4" w:space="0" w:color="auto"/>
            </w:tcBorders>
            <w:shd w:val="clear" w:color="auto" w:fill="auto"/>
            <w:vAlign w:val="center"/>
          </w:tcPr>
          <w:p w14:paraId="686AAF19"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2/-</w:t>
            </w:r>
          </w:p>
        </w:tc>
        <w:tc>
          <w:tcPr>
            <w:tcW w:w="1276" w:type="dxa"/>
            <w:tcBorders>
              <w:top w:val="nil"/>
              <w:left w:val="nil"/>
              <w:bottom w:val="single" w:sz="4" w:space="0" w:color="auto"/>
              <w:right w:val="single" w:sz="8" w:space="0" w:color="auto"/>
            </w:tcBorders>
            <w:shd w:val="clear" w:color="auto" w:fill="auto"/>
            <w:vAlign w:val="center"/>
          </w:tcPr>
          <w:p w14:paraId="5FCC3D4E"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630A1525" w14:textId="77777777" w:rsidTr="00763FDF">
        <w:trPr>
          <w:trHeight w:val="207"/>
        </w:trPr>
        <w:tc>
          <w:tcPr>
            <w:tcW w:w="1526" w:type="dxa"/>
            <w:vAlign w:val="center"/>
          </w:tcPr>
          <w:p w14:paraId="5D2C479C"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PSP</w:t>
            </w:r>
          </w:p>
          <w:p w14:paraId="78272640" w14:textId="06C426C8"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10F34BFB" w14:textId="7C6199F7" w:rsidR="00763FDF" w:rsidRPr="00886721" w:rsidRDefault="00763FDF" w:rsidP="003173A1">
            <w:pPr>
              <w:rPr>
                <w:rFonts w:ascii="Calibri Light" w:hAnsi="Calibri Light" w:cs="Calibri Light"/>
                <w:sz w:val="22"/>
              </w:rPr>
            </w:pPr>
            <w:r w:rsidRPr="00886721">
              <w:rPr>
                <w:rFonts w:ascii="Calibri Light" w:hAnsi="Calibri Light" w:cs="Calibri Light"/>
                <w:sz w:val="22"/>
              </w:rPr>
              <w:t>Ratowanie zwierząt: wodne/ wysokościowe</w:t>
            </w:r>
          </w:p>
        </w:tc>
        <w:tc>
          <w:tcPr>
            <w:tcW w:w="1134" w:type="dxa"/>
            <w:tcBorders>
              <w:top w:val="nil"/>
              <w:left w:val="single" w:sz="8" w:space="0" w:color="auto"/>
              <w:bottom w:val="single" w:sz="4" w:space="0" w:color="auto"/>
              <w:right w:val="single" w:sz="4" w:space="0" w:color="auto"/>
            </w:tcBorders>
            <w:shd w:val="clear" w:color="auto" w:fill="auto"/>
            <w:vAlign w:val="center"/>
          </w:tcPr>
          <w:p w14:paraId="60B690DB"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36/2/1</w:t>
            </w:r>
          </w:p>
        </w:tc>
        <w:tc>
          <w:tcPr>
            <w:tcW w:w="993" w:type="dxa"/>
            <w:tcBorders>
              <w:top w:val="nil"/>
              <w:left w:val="nil"/>
              <w:bottom w:val="single" w:sz="4" w:space="0" w:color="auto"/>
              <w:right w:val="single" w:sz="4" w:space="0" w:color="auto"/>
            </w:tcBorders>
            <w:shd w:val="clear" w:color="auto" w:fill="auto"/>
            <w:vAlign w:val="center"/>
          </w:tcPr>
          <w:p w14:paraId="56E015FF"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-/-/1</w:t>
            </w:r>
          </w:p>
        </w:tc>
        <w:tc>
          <w:tcPr>
            <w:tcW w:w="1276" w:type="dxa"/>
            <w:tcBorders>
              <w:top w:val="nil"/>
              <w:left w:val="nil"/>
              <w:bottom w:val="single" w:sz="4" w:space="0" w:color="auto"/>
              <w:right w:val="single" w:sz="8" w:space="0" w:color="auto"/>
            </w:tcBorders>
            <w:shd w:val="clear" w:color="auto" w:fill="auto"/>
            <w:vAlign w:val="center"/>
          </w:tcPr>
          <w:p w14:paraId="6DB8BBD0"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606F3240" w14:textId="77777777" w:rsidTr="00763FDF">
        <w:trPr>
          <w:trHeight w:val="215"/>
        </w:trPr>
        <w:tc>
          <w:tcPr>
            <w:tcW w:w="1526" w:type="dxa"/>
            <w:vAlign w:val="center"/>
          </w:tcPr>
          <w:p w14:paraId="28474DBE"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PSP</w:t>
            </w:r>
          </w:p>
          <w:p w14:paraId="0C213EF8" w14:textId="527E469E"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72796238"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Powodowane przez siły natury</w:t>
            </w:r>
          </w:p>
        </w:tc>
        <w:tc>
          <w:tcPr>
            <w:tcW w:w="1134" w:type="dxa"/>
            <w:tcBorders>
              <w:top w:val="nil"/>
              <w:left w:val="single" w:sz="8" w:space="0" w:color="auto"/>
              <w:bottom w:val="single" w:sz="4" w:space="0" w:color="auto"/>
              <w:right w:val="single" w:sz="4" w:space="0" w:color="auto"/>
            </w:tcBorders>
            <w:shd w:val="clear" w:color="auto" w:fill="auto"/>
            <w:vAlign w:val="center"/>
          </w:tcPr>
          <w:p w14:paraId="35B9EC0A"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158</w:t>
            </w:r>
          </w:p>
        </w:tc>
        <w:tc>
          <w:tcPr>
            <w:tcW w:w="993" w:type="dxa"/>
            <w:tcBorders>
              <w:top w:val="nil"/>
              <w:left w:val="nil"/>
              <w:bottom w:val="single" w:sz="4" w:space="0" w:color="auto"/>
              <w:right w:val="single" w:sz="4" w:space="0" w:color="auto"/>
            </w:tcBorders>
            <w:shd w:val="clear" w:color="auto" w:fill="auto"/>
            <w:vAlign w:val="center"/>
          </w:tcPr>
          <w:p w14:paraId="38A1127A"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0</w:t>
            </w:r>
          </w:p>
        </w:tc>
        <w:tc>
          <w:tcPr>
            <w:tcW w:w="1276" w:type="dxa"/>
            <w:tcBorders>
              <w:top w:val="nil"/>
              <w:left w:val="nil"/>
              <w:bottom w:val="single" w:sz="4" w:space="0" w:color="auto"/>
              <w:right w:val="single" w:sz="8" w:space="0" w:color="auto"/>
            </w:tcBorders>
            <w:shd w:val="clear" w:color="auto" w:fill="auto"/>
            <w:vAlign w:val="center"/>
          </w:tcPr>
          <w:p w14:paraId="164E99CE"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5720B5BE" w14:textId="77777777" w:rsidTr="00763FDF">
        <w:trPr>
          <w:trHeight w:val="173"/>
        </w:trPr>
        <w:tc>
          <w:tcPr>
            <w:tcW w:w="1526" w:type="dxa"/>
            <w:vAlign w:val="center"/>
          </w:tcPr>
          <w:p w14:paraId="5D3E3126"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PSP</w:t>
            </w:r>
          </w:p>
          <w:p w14:paraId="65F8DEB9" w14:textId="35F07604"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17853DC5" w14:textId="67989738" w:rsidR="00763FDF" w:rsidRPr="00886721" w:rsidRDefault="00763FDF" w:rsidP="00F36392">
            <w:pPr>
              <w:rPr>
                <w:rFonts w:ascii="Calibri Light" w:hAnsi="Calibri Light" w:cs="Calibri Light"/>
                <w:sz w:val="22"/>
              </w:rPr>
            </w:pPr>
            <w:r w:rsidRPr="00886721">
              <w:rPr>
                <w:rFonts w:ascii="Calibri Light" w:hAnsi="Calibri Light" w:cs="Calibri Light"/>
                <w:sz w:val="22"/>
              </w:rPr>
              <w:t>Inne</w:t>
            </w:r>
          </w:p>
        </w:tc>
        <w:tc>
          <w:tcPr>
            <w:tcW w:w="1134" w:type="dxa"/>
            <w:tcBorders>
              <w:top w:val="nil"/>
              <w:left w:val="single" w:sz="8" w:space="0" w:color="auto"/>
              <w:bottom w:val="single" w:sz="4" w:space="0" w:color="auto"/>
              <w:right w:val="single" w:sz="4" w:space="0" w:color="auto"/>
            </w:tcBorders>
            <w:shd w:val="clear" w:color="auto" w:fill="auto"/>
            <w:vAlign w:val="center"/>
          </w:tcPr>
          <w:p w14:paraId="6D9F6AE2"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817</w:t>
            </w:r>
          </w:p>
        </w:tc>
        <w:tc>
          <w:tcPr>
            <w:tcW w:w="993" w:type="dxa"/>
            <w:tcBorders>
              <w:top w:val="nil"/>
              <w:left w:val="nil"/>
              <w:bottom w:val="single" w:sz="4" w:space="0" w:color="auto"/>
              <w:right w:val="single" w:sz="4" w:space="0" w:color="auto"/>
            </w:tcBorders>
            <w:shd w:val="clear" w:color="auto" w:fill="auto"/>
            <w:vAlign w:val="center"/>
          </w:tcPr>
          <w:p w14:paraId="17D44269"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22</w:t>
            </w:r>
          </w:p>
        </w:tc>
        <w:tc>
          <w:tcPr>
            <w:tcW w:w="1276" w:type="dxa"/>
            <w:tcBorders>
              <w:top w:val="nil"/>
              <w:left w:val="nil"/>
              <w:bottom w:val="single" w:sz="4" w:space="0" w:color="auto"/>
              <w:right w:val="single" w:sz="8" w:space="0" w:color="auto"/>
            </w:tcBorders>
            <w:shd w:val="clear" w:color="auto" w:fill="auto"/>
            <w:vAlign w:val="center"/>
          </w:tcPr>
          <w:p w14:paraId="4504759C"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1</w:t>
            </w:r>
          </w:p>
        </w:tc>
      </w:tr>
      <w:tr w:rsidR="00763FDF" w:rsidRPr="00886721" w14:paraId="4245F913" w14:textId="77777777" w:rsidTr="00763FDF">
        <w:trPr>
          <w:trHeight w:val="318"/>
        </w:trPr>
        <w:tc>
          <w:tcPr>
            <w:tcW w:w="1526" w:type="dxa"/>
            <w:vAlign w:val="center"/>
          </w:tcPr>
          <w:p w14:paraId="0379CE46"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PSP</w:t>
            </w:r>
          </w:p>
          <w:p w14:paraId="3386A426" w14:textId="72EB09AD"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4F541D8C" w14:textId="77777777" w:rsidR="00763FDF" w:rsidRPr="00886721" w:rsidRDefault="00763FDF" w:rsidP="00F36392">
            <w:pPr>
              <w:jc w:val="center"/>
              <w:rPr>
                <w:rFonts w:ascii="Calibri Light" w:hAnsi="Calibri Light" w:cs="Calibri Light"/>
                <w:b/>
                <w:sz w:val="22"/>
              </w:rPr>
            </w:pPr>
            <w:r w:rsidRPr="00886721">
              <w:rPr>
                <w:rFonts w:ascii="Calibri Light" w:hAnsi="Calibri Light" w:cs="Calibri Light"/>
                <w:b/>
                <w:sz w:val="22"/>
              </w:rPr>
              <w:t>Razem</w:t>
            </w:r>
          </w:p>
        </w:tc>
        <w:tc>
          <w:tcPr>
            <w:tcW w:w="1134" w:type="dxa"/>
            <w:tcBorders>
              <w:top w:val="nil"/>
              <w:left w:val="single" w:sz="8" w:space="0" w:color="auto"/>
              <w:bottom w:val="single" w:sz="4" w:space="0" w:color="auto"/>
              <w:right w:val="single" w:sz="4" w:space="0" w:color="auto"/>
            </w:tcBorders>
            <w:shd w:val="clear" w:color="auto" w:fill="auto"/>
            <w:vAlign w:val="center"/>
          </w:tcPr>
          <w:p w14:paraId="68FE523B" w14:textId="3A632878" w:rsidR="00763FDF" w:rsidRPr="00886721" w:rsidRDefault="00763FDF" w:rsidP="00F36392">
            <w:pPr>
              <w:jc w:val="center"/>
              <w:rPr>
                <w:rFonts w:ascii="Calibri Light" w:hAnsi="Calibri Light" w:cs="Calibri Light"/>
                <w:b/>
              </w:rPr>
            </w:pPr>
            <w:r w:rsidRPr="00886721">
              <w:rPr>
                <w:rFonts w:ascii="Calibri Light" w:hAnsi="Calibri Light" w:cs="Calibri Light"/>
                <w:b/>
              </w:rPr>
              <w:t>1 577</w:t>
            </w:r>
          </w:p>
        </w:tc>
        <w:tc>
          <w:tcPr>
            <w:tcW w:w="993" w:type="dxa"/>
            <w:tcBorders>
              <w:top w:val="nil"/>
              <w:left w:val="single" w:sz="4" w:space="0" w:color="auto"/>
              <w:bottom w:val="single" w:sz="4" w:space="0" w:color="auto"/>
              <w:right w:val="single" w:sz="4" w:space="0" w:color="auto"/>
            </w:tcBorders>
            <w:shd w:val="clear" w:color="auto" w:fill="auto"/>
            <w:vAlign w:val="center"/>
          </w:tcPr>
          <w:p w14:paraId="7FA5A17C" w14:textId="77777777" w:rsidR="00763FDF" w:rsidRPr="00886721" w:rsidRDefault="00763FDF" w:rsidP="00F36392">
            <w:pPr>
              <w:jc w:val="center"/>
              <w:rPr>
                <w:rFonts w:ascii="Calibri Light" w:hAnsi="Calibri Light" w:cs="Calibri Light"/>
                <w:b/>
              </w:rPr>
            </w:pPr>
            <w:r w:rsidRPr="00886721">
              <w:rPr>
                <w:rFonts w:ascii="Calibri Light" w:hAnsi="Calibri Light" w:cs="Calibri Light"/>
                <w:b/>
              </w:rPr>
              <w:t>103</w:t>
            </w:r>
          </w:p>
        </w:tc>
        <w:tc>
          <w:tcPr>
            <w:tcW w:w="1276" w:type="dxa"/>
          </w:tcPr>
          <w:p w14:paraId="1030FC26" w14:textId="77777777" w:rsidR="00763FDF" w:rsidRPr="00886721" w:rsidRDefault="00763FDF" w:rsidP="00F36392">
            <w:pPr>
              <w:jc w:val="center"/>
              <w:rPr>
                <w:rFonts w:ascii="Calibri Light" w:hAnsi="Calibri Light" w:cs="Calibri Light"/>
                <w:b/>
              </w:rPr>
            </w:pPr>
            <w:r w:rsidRPr="00886721">
              <w:rPr>
                <w:rFonts w:ascii="Calibri Light" w:hAnsi="Calibri Light" w:cs="Calibri Light"/>
                <w:b/>
              </w:rPr>
              <w:t>5</w:t>
            </w:r>
          </w:p>
        </w:tc>
      </w:tr>
      <w:tr w:rsidR="00763FDF" w:rsidRPr="00886721" w14:paraId="7EEAF645" w14:textId="77777777" w:rsidTr="00763FDF">
        <w:trPr>
          <w:trHeight w:val="213"/>
        </w:trPr>
        <w:tc>
          <w:tcPr>
            <w:tcW w:w="1526" w:type="dxa"/>
            <w:vAlign w:val="center"/>
          </w:tcPr>
          <w:p w14:paraId="5B63C718"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KM Policji</w:t>
            </w:r>
          </w:p>
          <w:p w14:paraId="1DD9C0DB"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45C862EE"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Kolizje</w:t>
            </w:r>
          </w:p>
        </w:tc>
        <w:tc>
          <w:tcPr>
            <w:tcW w:w="1134" w:type="dxa"/>
            <w:tcBorders>
              <w:top w:val="single" w:sz="4" w:space="0" w:color="auto"/>
              <w:left w:val="single" w:sz="8" w:space="0" w:color="auto"/>
              <w:bottom w:val="single" w:sz="4" w:space="0" w:color="auto"/>
              <w:right w:val="single" w:sz="4" w:space="0" w:color="auto"/>
            </w:tcBorders>
            <w:shd w:val="clear" w:color="auto" w:fill="auto"/>
            <w:vAlign w:val="center"/>
          </w:tcPr>
          <w:p w14:paraId="33882857" w14:textId="09145F62" w:rsidR="00763FDF" w:rsidRPr="00886721" w:rsidRDefault="00763FDF" w:rsidP="00F36392">
            <w:pPr>
              <w:jc w:val="center"/>
              <w:rPr>
                <w:rFonts w:ascii="Calibri Light" w:hAnsi="Calibri Light" w:cs="Calibri Light"/>
              </w:rPr>
            </w:pPr>
            <w:r w:rsidRPr="00886721">
              <w:rPr>
                <w:rFonts w:ascii="Calibri Light" w:hAnsi="Calibri Light" w:cs="Calibri Light"/>
              </w:rPr>
              <w:t>5 258</w:t>
            </w:r>
          </w:p>
        </w:tc>
        <w:tc>
          <w:tcPr>
            <w:tcW w:w="993" w:type="dxa"/>
            <w:tcBorders>
              <w:top w:val="nil"/>
              <w:left w:val="single" w:sz="4" w:space="0" w:color="auto"/>
              <w:bottom w:val="single" w:sz="4" w:space="0" w:color="auto"/>
              <w:right w:val="single" w:sz="4" w:space="0" w:color="auto"/>
            </w:tcBorders>
            <w:shd w:val="clear" w:color="auto" w:fill="auto"/>
            <w:vAlign w:val="center"/>
          </w:tcPr>
          <w:p w14:paraId="09807052"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1F619DAF"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0A39A927" w14:textId="77777777" w:rsidTr="00763FDF">
        <w:trPr>
          <w:trHeight w:val="227"/>
        </w:trPr>
        <w:tc>
          <w:tcPr>
            <w:tcW w:w="1526" w:type="dxa"/>
            <w:vAlign w:val="center"/>
          </w:tcPr>
          <w:p w14:paraId="5E919DFA"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Policji</w:t>
            </w:r>
          </w:p>
          <w:p w14:paraId="137D93D5" w14:textId="13667011"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539D0255"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Wypadki drogowe</w:t>
            </w:r>
          </w:p>
        </w:tc>
        <w:tc>
          <w:tcPr>
            <w:tcW w:w="1134" w:type="dxa"/>
            <w:tcBorders>
              <w:top w:val="nil"/>
              <w:left w:val="single" w:sz="8" w:space="0" w:color="auto"/>
              <w:bottom w:val="single" w:sz="4" w:space="0" w:color="auto"/>
              <w:right w:val="single" w:sz="4" w:space="0" w:color="auto"/>
            </w:tcBorders>
            <w:shd w:val="clear" w:color="auto" w:fill="auto"/>
            <w:vAlign w:val="center"/>
          </w:tcPr>
          <w:p w14:paraId="496F5A4F"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79</w:t>
            </w:r>
          </w:p>
        </w:tc>
        <w:tc>
          <w:tcPr>
            <w:tcW w:w="993" w:type="dxa"/>
            <w:tcBorders>
              <w:top w:val="nil"/>
              <w:left w:val="single" w:sz="4" w:space="0" w:color="auto"/>
              <w:bottom w:val="single" w:sz="4" w:space="0" w:color="auto"/>
              <w:right w:val="single" w:sz="4" w:space="0" w:color="auto"/>
            </w:tcBorders>
            <w:shd w:val="clear" w:color="auto" w:fill="auto"/>
            <w:vAlign w:val="center"/>
          </w:tcPr>
          <w:p w14:paraId="4FE863F6"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31</w:t>
            </w:r>
          </w:p>
        </w:tc>
        <w:tc>
          <w:tcPr>
            <w:tcW w:w="1276" w:type="dxa"/>
          </w:tcPr>
          <w:p w14:paraId="214FB75A"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33D68F18" w14:textId="77777777" w:rsidTr="00763FDF">
        <w:trPr>
          <w:trHeight w:val="217"/>
        </w:trPr>
        <w:tc>
          <w:tcPr>
            <w:tcW w:w="1526" w:type="dxa"/>
            <w:vAlign w:val="center"/>
          </w:tcPr>
          <w:p w14:paraId="4DA0A6F1"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Policji</w:t>
            </w:r>
          </w:p>
          <w:p w14:paraId="60E2435F" w14:textId="27313A87"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633F7DFC"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Rozboje, napady</w:t>
            </w:r>
          </w:p>
        </w:tc>
        <w:tc>
          <w:tcPr>
            <w:tcW w:w="1134" w:type="dxa"/>
            <w:tcBorders>
              <w:top w:val="nil"/>
              <w:left w:val="single" w:sz="8" w:space="0" w:color="auto"/>
              <w:bottom w:val="single" w:sz="4" w:space="0" w:color="auto"/>
              <w:right w:val="single" w:sz="4" w:space="0" w:color="auto"/>
            </w:tcBorders>
            <w:shd w:val="clear" w:color="auto" w:fill="auto"/>
            <w:vAlign w:val="center"/>
          </w:tcPr>
          <w:p w14:paraId="15D10AA9"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68</w:t>
            </w:r>
          </w:p>
        </w:tc>
        <w:tc>
          <w:tcPr>
            <w:tcW w:w="993" w:type="dxa"/>
            <w:tcBorders>
              <w:top w:val="nil"/>
              <w:left w:val="single" w:sz="4" w:space="0" w:color="auto"/>
              <w:bottom w:val="single" w:sz="4" w:space="0" w:color="auto"/>
              <w:right w:val="single" w:sz="4" w:space="0" w:color="auto"/>
            </w:tcBorders>
            <w:shd w:val="clear" w:color="auto" w:fill="auto"/>
            <w:vAlign w:val="center"/>
          </w:tcPr>
          <w:p w14:paraId="0F92AE45"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09343B60"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02A5B3CC" w14:textId="77777777" w:rsidTr="00763FDF">
        <w:trPr>
          <w:trHeight w:val="221"/>
        </w:trPr>
        <w:tc>
          <w:tcPr>
            <w:tcW w:w="1526" w:type="dxa"/>
            <w:vAlign w:val="center"/>
          </w:tcPr>
          <w:p w14:paraId="7F9D48CF"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Policji</w:t>
            </w:r>
          </w:p>
          <w:p w14:paraId="299E7853" w14:textId="4FFF37BE"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3F7AE0B8"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Kradzieże mienia oraz z włamaniem</w:t>
            </w:r>
          </w:p>
        </w:tc>
        <w:tc>
          <w:tcPr>
            <w:tcW w:w="1134" w:type="dxa"/>
            <w:tcBorders>
              <w:top w:val="nil"/>
              <w:left w:val="single" w:sz="8" w:space="0" w:color="auto"/>
              <w:bottom w:val="single" w:sz="4" w:space="0" w:color="auto"/>
              <w:right w:val="single" w:sz="4" w:space="0" w:color="auto"/>
            </w:tcBorders>
            <w:shd w:val="clear" w:color="auto" w:fill="auto"/>
            <w:vAlign w:val="center"/>
          </w:tcPr>
          <w:p w14:paraId="680BC124"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786</w:t>
            </w:r>
          </w:p>
        </w:tc>
        <w:tc>
          <w:tcPr>
            <w:tcW w:w="993" w:type="dxa"/>
            <w:tcBorders>
              <w:top w:val="nil"/>
              <w:left w:val="single" w:sz="4" w:space="0" w:color="auto"/>
              <w:bottom w:val="single" w:sz="4" w:space="0" w:color="auto"/>
              <w:right w:val="single" w:sz="4" w:space="0" w:color="auto"/>
            </w:tcBorders>
            <w:shd w:val="clear" w:color="auto" w:fill="auto"/>
            <w:vAlign w:val="center"/>
          </w:tcPr>
          <w:p w14:paraId="25FD7B2A"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086AC21E"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3BAB16F3" w14:textId="77777777" w:rsidTr="00763FDF">
        <w:trPr>
          <w:trHeight w:val="239"/>
        </w:trPr>
        <w:tc>
          <w:tcPr>
            <w:tcW w:w="1526" w:type="dxa"/>
            <w:vAlign w:val="center"/>
          </w:tcPr>
          <w:p w14:paraId="42D3968C"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Policji</w:t>
            </w:r>
          </w:p>
          <w:p w14:paraId="5B06B76D" w14:textId="4A43540C"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2BB7B48E"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Zatrzymania nietrzeźwych kierowców</w:t>
            </w:r>
          </w:p>
        </w:tc>
        <w:tc>
          <w:tcPr>
            <w:tcW w:w="1134" w:type="dxa"/>
            <w:tcBorders>
              <w:top w:val="nil"/>
              <w:left w:val="single" w:sz="8" w:space="0" w:color="auto"/>
              <w:bottom w:val="single" w:sz="4" w:space="0" w:color="auto"/>
              <w:right w:val="single" w:sz="4" w:space="0" w:color="auto"/>
            </w:tcBorders>
            <w:shd w:val="clear" w:color="auto" w:fill="auto"/>
            <w:vAlign w:val="center"/>
          </w:tcPr>
          <w:p w14:paraId="41966AE7"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452</w:t>
            </w:r>
          </w:p>
        </w:tc>
        <w:tc>
          <w:tcPr>
            <w:tcW w:w="993" w:type="dxa"/>
            <w:tcBorders>
              <w:top w:val="nil"/>
              <w:left w:val="single" w:sz="4" w:space="0" w:color="auto"/>
              <w:bottom w:val="single" w:sz="4" w:space="0" w:color="auto"/>
              <w:right w:val="single" w:sz="4" w:space="0" w:color="auto"/>
            </w:tcBorders>
            <w:shd w:val="clear" w:color="auto" w:fill="auto"/>
            <w:vAlign w:val="center"/>
          </w:tcPr>
          <w:p w14:paraId="428FE60D"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25795B2A"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12BD675F" w14:textId="77777777" w:rsidTr="00763FDF">
        <w:trPr>
          <w:trHeight w:val="194"/>
        </w:trPr>
        <w:tc>
          <w:tcPr>
            <w:tcW w:w="1526" w:type="dxa"/>
            <w:vAlign w:val="center"/>
          </w:tcPr>
          <w:p w14:paraId="03955BB6"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Policji</w:t>
            </w:r>
          </w:p>
          <w:p w14:paraId="5F5F0208" w14:textId="13EBF75D"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5ADDE936"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Podłożenia ładunku wybuchowego</w:t>
            </w:r>
          </w:p>
        </w:tc>
        <w:tc>
          <w:tcPr>
            <w:tcW w:w="1134" w:type="dxa"/>
            <w:tcBorders>
              <w:top w:val="nil"/>
              <w:left w:val="single" w:sz="8" w:space="0" w:color="auto"/>
              <w:bottom w:val="single" w:sz="4" w:space="0" w:color="auto"/>
              <w:right w:val="single" w:sz="4" w:space="0" w:color="auto"/>
            </w:tcBorders>
            <w:shd w:val="clear" w:color="auto" w:fill="auto"/>
            <w:vAlign w:val="center"/>
          </w:tcPr>
          <w:p w14:paraId="0E48A392"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14</w:t>
            </w:r>
          </w:p>
        </w:tc>
        <w:tc>
          <w:tcPr>
            <w:tcW w:w="993" w:type="dxa"/>
            <w:tcBorders>
              <w:top w:val="nil"/>
              <w:left w:val="single" w:sz="4" w:space="0" w:color="auto"/>
              <w:bottom w:val="single" w:sz="4" w:space="0" w:color="auto"/>
              <w:right w:val="single" w:sz="4" w:space="0" w:color="auto"/>
            </w:tcBorders>
            <w:shd w:val="clear" w:color="auto" w:fill="auto"/>
            <w:vAlign w:val="center"/>
          </w:tcPr>
          <w:p w14:paraId="13B7E18C"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1054729B"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63CBE7E6" w14:textId="77777777" w:rsidTr="00763FDF">
        <w:trPr>
          <w:trHeight w:val="194"/>
        </w:trPr>
        <w:tc>
          <w:tcPr>
            <w:tcW w:w="1526" w:type="dxa"/>
            <w:vAlign w:val="center"/>
          </w:tcPr>
          <w:p w14:paraId="746D6954"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Policji</w:t>
            </w:r>
          </w:p>
          <w:p w14:paraId="5B7AE7F2" w14:textId="246EBC65"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152124B4"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Zabójstwa/samobójstwa/gwałty</w:t>
            </w:r>
          </w:p>
        </w:tc>
        <w:tc>
          <w:tcPr>
            <w:tcW w:w="1134" w:type="dxa"/>
            <w:tcBorders>
              <w:top w:val="nil"/>
              <w:left w:val="single" w:sz="8" w:space="0" w:color="auto"/>
              <w:bottom w:val="single" w:sz="4" w:space="0" w:color="auto"/>
              <w:right w:val="single" w:sz="4" w:space="0" w:color="auto"/>
            </w:tcBorders>
            <w:shd w:val="clear" w:color="auto" w:fill="auto"/>
            <w:vAlign w:val="center"/>
          </w:tcPr>
          <w:p w14:paraId="3389D58C"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5/117/9</w:t>
            </w:r>
          </w:p>
        </w:tc>
        <w:tc>
          <w:tcPr>
            <w:tcW w:w="993" w:type="dxa"/>
            <w:tcBorders>
              <w:top w:val="nil"/>
              <w:left w:val="single" w:sz="4" w:space="0" w:color="auto"/>
              <w:bottom w:val="single" w:sz="4" w:space="0" w:color="auto"/>
              <w:right w:val="single" w:sz="4" w:space="0" w:color="auto"/>
            </w:tcBorders>
            <w:shd w:val="clear" w:color="auto" w:fill="auto"/>
            <w:vAlign w:val="center"/>
          </w:tcPr>
          <w:p w14:paraId="49D232A0"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-/74/1</w:t>
            </w:r>
          </w:p>
        </w:tc>
        <w:tc>
          <w:tcPr>
            <w:tcW w:w="1276" w:type="dxa"/>
          </w:tcPr>
          <w:p w14:paraId="1FED0B01"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5/30/-</w:t>
            </w:r>
          </w:p>
        </w:tc>
      </w:tr>
      <w:tr w:rsidR="00763FDF" w:rsidRPr="00886721" w14:paraId="3B62210D" w14:textId="77777777" w:rsidTr="00763FDF">
        <w:trPr>
          <w:trHeight w:val="194"/>
        </w:trPr>
        <w:tc>
          <w:tcPr>
            <w:tcW w:w="1526" w:type="dxa"/>
            <w:vAlign w:val="center"/>
          </w:tcPr>
          <w:p w14:paraId="4AA02363"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Policji</w:t>
            </w:r>
          </w:p>
          <w:p w14:paraId="40AAACB5" w14:textId="7C7A76E9"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6EB0688E" w14:textId="5F4F2E2B" w:rsidR="00763FDF" w:rsidRPr="00886721" w:rsidRDefault="00763FDF" w:rsidP="00F36392">
            <w:pPr>
              <w:rPr>
                <w:rFonts w:ascii="Calibri Light" w:hAnsi="Calibri Light" w:cs="Calibri Light"/>
                <w:sz w:val="22"/>
              </w:rPr>
            </w:pPr>
            <w:r w:rsidRPr="00886721">
              <w:rPr>
                <w:rFonts w:ascii="Calibri Light" w:hAnsi="Calibri Light" w:cs="Calibri Light"/>
                <w:sz w:val="22"/>
              </w:rPr>
              <w:t>Na tle rasistowskim</w:t>
            </w:r>
          </w:p>
        </w:tc>
        <w:tc>
          <w:tcPr>
            <w:tcW w:w="1134" w:type="dxa"/>
            <w:tcBorders>
              <w:top w:val="nil"/>
              <w:left w:val="single" w:sz="8" w:space="0" w:color="auto"/>
              <w:bottom w:val="single" w:sz="4" w:space="0" w:color="auto"/>
              <w:right w:val="single" w:sz="4" w:space="0" w:color="auto"/>
            </w:tcBorders>
            <w:shd w:val="clear" w:color="auto" w:fill="auto"/>
            <w:vAlign w:val="center"/>
          </w:tcPr>
          <w:p w14:paraId="00A7F066"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2</w:t>
            </w:r>
          </w:p>
        </w:tc>
        <w:tc>
          <w:tcPr>
            <w:tcW w:w="993" w:type="dxa"/>
            <w:tcBorders>
              <w:top w:val="nil"/>
              <w:left w:val="single" w:sz="4" w:space="0" w:color="auto"/>
              <w:bottom w:val="single" w:sz="4" w:space="0" w:color="auto"/>
              <w:right w:val="single" w:sz="4" w:space="0" w:color="auto"/>
            </w:tcBorders>
            <w:shd w:val="clear" w:color="auto" w:fill="auto"/>
            <w:vAlign w:val="center"/>
          </w:tcPr>
          <w:p w14:paraId="45BE203E"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29E7C44A"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7E5F0247" w14:textId="77777777" w:rsidTr="00763FDF">
        <w:trPr>
          <w:trHeight w:val="194"/>
        </w:trPr>
        <w:tc>
          <w:tcPr>
            <w:tcW w:w="1526" w:type="dxa"/>
            <w:vAlign w:val="center"/>
          </w:tcPr>
          <w:p w14:paraId="1F443858"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Policji</w:t>
            </w:r>
          </w:p>
          <w:p w14:paraId="528CB27C" w14:textId="173245A3"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7AA82146" w14:textId="208B7E2D" w:rsidR="00763FDF" w:rsidRPr="00886721" w:rsidRDefault="00763FDF" w:rsidP="00F36392">
            <w:pPr>
              <w:rPr>
                <w:rFonts w:ascii="Calibri Light" w:hAnsi="Calibri Light" w:cs="Calibri Light"/>
                <w:sz w:val="22"/>
              </w:rPr>
            </w:pPr>
            <w:r w:rsidRPr="00886721">
              <w:rPr>
                <w:rFonts w:ascii="Calibri Light" w:hAnsi="Calibri Light" w:cs="Calibri Light"/>
                <w:sz w:val="22"/>
              </w:rPr>
              <w:t>Inne, np. niewybuchy</w:t>
            </w:r>
          </w:p>
        </w:tc>
        <w:tc>
          <w:tcPr>
            <w:tcW w:w="1134" w:type="dxa"/>
            <w:tcBorders>
              <w:top w:val="nil"/>
              <w:left w:val="single" w:sz="8" w:space="0" w:color="auto"/>
              <w:bottom w:val="single" w:sz="4" w:space="0" w:color="auto"/>
              <w:right w:val="single" w:sz="4" w:space="0" w:color="auto"/>
            </w:tcBorders>
            <w:shd w:val="clear" w:color="auto" w:fill="auto"/>
            <w:vAlign w:val="center"/>
          </w:tcPr>
          <w:p w14:paraId="1F117FA8" w14:textId="77777777" w:rsidR="00763FDF" w:rsidRPr="00886721" w:rsidRDefault="00763FDF" w:rsidP="00F36392">
            <w:pPr>
              <w:jc w:val="center"/>
              <w:rPr>
                <w:rFonts w:ascii="Calibri Light" w:hAnsi="Calibri Light" w:cs="Calibri Light"/>
                <w:bCs/>
              </w:rPr>
            </w:pPr>
            <w:r w:rsidRPr="00886721">
              <w:rPr>
                <w:rFonts w:ascii="Calibri Light" w:hAnsi="Calibri Light" w:cs="Calibri Light"/>
                <w:bCs/>
              </w:rPr>
              <w:t>4</w:t>
            </w:r>
          </w:p>
        </w:tc>
        <w:tc>
          <w:tcPr>
            <w:tcW w:w="993" w:type="dxa"/>
            <w:tcBorders>
              <w:top w:val="nil"/>
              <w:left w:val="single" w:sz="4" w:space="0" w:color="auto"/>
              <w:bottom w:val="single" w:sz="4" w:space="0" w:color="auto"/>
              <w:right w:val="single" w:sz="4" w:space="0" w:color="auto"/>
            </w:tcBorders>
            <w:shd w:val="clear" w:color="auto" w:fill="auto"/>
            <w:vAlign w:val="center"/>
          </w:tcPr>
          <w:p w14:paraId="7D5B0201" w14:textId="77777777" w:rsidR="00763FDF" w:rsidRPr="00886721" w:rsidRDefault="00763FDF" w:rsidP="00F36392">
            <w:pPr>
              <w:jc w:val="center"/>
              <w:rPr>
                <w:rFonts w:ascii="Calibri Light" w:hAnsi="Calibri Light" w:cs="Calibri Light"/>
                <w:bCs/>
              </w:rPr>
            </w:pPr>
            <w:r w:rsidRPr="00886721">
              <w:rPr>
                <w:rFonts w:ascii="Calibri Light" w:hAnsi="Calibri Light" w:cs="Calibri Light"/>
                <w:bCs/>
              </w:rPr>
              <w:t>-</w:t>
            </w:r>
          </w:p>
        </w:tc>
        <w:tc>
          <w:tcPr>
            <w:tcW w:w="1276" w:type="dxa"/>
          </w:tcPr>
          <w:p w14:paraId="2768E67D"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017A214F" w14:textId="77777777" w:rsidTr="00763FDF">
        <w:tc>
          <w:tcPr>
            <w:tcW w:w="1526" w:type="dxa"/>
            <w:vAlign w:val="center"/>
          </w:tcPr>
          <w:p w14:paraId="09FF6DF4"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KM Policji</w:t>
            </w:r>
          </w:p>
          <w:p w14:paraId="4F477A62" w14:textId="2729D40D" w:rsidR="00763FDF" w:rsidRPr="00886721" w:rsidRDefault="00763FDF" w:rsidP="004740AB">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042ED261" w14:textId="77777777" w:rsidR="00763FDF" w:rsidRPr="00886721" w:rsidRDefault="00763FDF" w:rsidP="00F36392">
            <w:pPr>
              <w:jc w:val="center"/>
              <w:rPr>
                <w:rFonts w:ascii="Calibri Light" w:hAnsi="Calibri Light" w:cs="Calibri Light"/>
                <w:b/>
                <w:sz w:val="22"/>
              </w:rPr>
            </w:pPr>
            <w:r w:rsidRPr="00886721">
              <w:rPr>
                <w:rFonts w:ascii="Calibri Light" w:hAnsi="Calibri Light" w:cs="Calibri Light"/>
                <w:b/>
                <w:sz w:val="22"/>
              </w:rPr>
              <w:t>Razem</w:t>
            </w:r>
          </w:p>
        </w:tc>
        <w:tc>
          <w:tcPr>
            <w:tcW w:w="1134" w:type="dxa"/>
            <w:tcBorders>
              <w:top w:val="nil"/>
              <w:left w:val="single" w:sz="8" w:space="0" w:color="auto"/>
              <w:bottom w:val="single" w:sz="4" w:space="0" w:color="auto"/>
              <w:right w:val="single" w:sz="4" w:space="0" w:color="auto"/>
            </w:tcBorders>
            <w:shd w:val="clear" w:color="auto" w:fill="auto"/>
            <w:vAlign w:val="center"/>
          </w:tcPr>
          <w:p w14:paraId="13497F60" w14:textId="6D9BF9A2"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6 794</w:t>
            </w:r>
          </w:p>
        </w:tc>
        <w:tc>
          <w:tcPr>
            <w:tcW w:w="993" w:type="dxa"/>
            <w:tcBorders>
              <w:top w:val="nil"/>
              <w:left w:val="single" w:sz="4" w:space="0" w:color="auto"/>
              <w:bottom w:val="single" w:sz="4" w:space="0" w:color="auto"/>
              <w:right w:val="single" w:sz="4" w:space="0" w:color="auto"/>
            </w:tcBorders>
            <w:shd w:val="clear" w:color="auto" w:fill="auto"/>
            <w:vAlign w:val="center"/>
          </w:tcPr>
          <w:p w14:paraId="05A838D5" w14:textId="77777777"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106</w:t>
            </w:r>
          </w:p>
        </w:tc>
        <w:tc>
          <w:tcPr>
            <w:tcW w:w="1276" w:type="dxa"/>
          </w:tcPr>
          <w:p w14:paraId="2198E446" w14:textId="30B4F9BE" w:rsidR="00763FDF" w:rsidRPr="00886721" w:rsidRDefault="00763FDF" w:rsidP="00F36392">
            <w:pPr>
              <w:jc w:val="center"/>
              <w:rPr>
                <w:rFonts w:ascii="Calibri Light" w:hAnsi="Calibri Light" w:cs="Calibri Light"/>
                <w:b/>
              </w:rPr>
            </w:pPr>
            <w:r w:rsidRPr="00886721">
              <w:rPr>
                <w:rFonts w:ascii="Calibri Light" w:hAnsi="Calibri Light" w:cs="Calibri Light"/>
                <w:b/>
              </w:rPr>
              <w:t>35</w:t>
            </w:r>
          </w:p>
        </w:tc>
      </w:tr>
      <w:tr w:rsidR="00763FDF" w:rsidRPr="00886721" w14:paraId="76861C98" w14:textId="77777777" w:rsidTr="00763FDF">
        <w:trPr>
          <w:trHeight w:val="236"/>
        </w:trPr>
        <w:tc>
          <w:tcPr>
            <w:tcW w:w="1526" w:type="dxa"/>
            <w:vAlign w:val="center"/>
          </w:tcPr>
          <w:p w14:paraId="07987399"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Straż Miejska</w:t>
            </w:r>
          </w:p>
          <w:p w14:paraId="7E975C71"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w Białymstoku</w:t>
            </w:r>
          </w:p>
        </w:tc>
        <w:tc>
          <w:tcPr>
            <w:tcW w:w="4252" w:type="dxa"/>
          </w:tcPr>
          <w:p w14:paraId="0FC24D2B"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Nałożone mandaty karne</w:t>
            </w:r>
          </w:p>
        </w:tc>
        <w:tc>
          <w:tcPr>
            <w:tcW w:w="1134" w:type="dxa"/>
            <w:tcBorders>
              <w:top w:val="single" w:sz="4" w:space="0" w:color="auto"/>
              <w:left w:val="single" w:sz="8" w:space="0" w:color="auto"/>
              <w:bottom w:val="single" w:sz="4" w:space="0" w:color="auto"/>
              <w:right w:val="single" w:sz="4" w:space="0" w:color="auto"/>
            </w:tcBorders>
            <w:shd w:val="clear" w:color="auto" w:fill="auto"/>
            <w:vAlign w:val="center"/>
          </w:tcPr>
          <w:p w14:paraId="2C1736AD" w14:textId="13C49D30" w:rsidR="00763FDF" w:rsidRPr="00886721" w:rsidRDefault="00763FDF" w:rsidP="00F36392">
            <w:pPr>
              <w:jc w:val="center"/>
              <w:rPr>
                <w:rFonts w:ascii="Calibri Light" w:hAnsi="Calibri Light" w:cs="Calibri Light"/>
              </w:rPr>
            </w:pPr>
            <w:r w:rsidRPr="00886721">
              <w:rPr>
                <w:rFonts w:ascii="Calibri Light" w:hAnsi="Calibri Light" w:cs="Calibri Light"/>
              </w:rPr>
              <w:t>6 259</w:t>
            </w:r>
          </w:p>
        </w:tc>
        <w:tc>
          <w:tcPr>
            <w:tcW w:w="993" w:type="dxa"/>
            <w:tcBorders>
              <w:top w:val="nil"/>
              <w:left w:val="single" w:sz="4" w:space="0" w:color="auto"/>
              <w:bottom w:val="single" w:sz="4" w:space="0" w:color="auto"/>
              <w:right w:val="single" w:sz="4" w:space="0" w:color="auto"/>
            </w:tcBorders>
            <w:shd w:val="clear" w:color="auto" w:fill="auto"/>
            <w:vAlign w:val="center"/>
          </w:tcPr>
          <w:p w14:paraId="11994C57"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41124FA4"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23B8AB03" w14:textId="77777777" w:rsidTr="00763FDF">
        <w:trPr>
          <w:trHeight w:val="208"/>
        </w:trPr>
        <w:tc>
          <w:tcPr>
            <w:tcW w:w="1526" w:type="dxa"/>
          </w:tcPr>
          <w:p w14:paraId="2765A719"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Straż Miejska</w:t>
            </w:r>
          </w:p>
          <w:p w14:paraId="39E0E78A" w14:textId="01C83B89" w:rsidR="00763FDF" w:rsidRPr="00886721" w:rsidRDefault="00763FDF" w:rsidP="004740AB">
            <w:pPr>
              <w:jc w:val="center"/>
              <w:rPr>
                <w:rFonts w:ascii="Calibri Light" w:hAnsi="Calibri Light" w:cs="Calibri Light"/>
                <w:sz w:val="22"/>
              </w:rPr>
            </w:pPr>
            <w:r w:rsidRPr="00886721">
              <w:rPr>
                <w:rFonts w:ascii="Calibri Light" w:hAnsi="Calibri Light" w:cs="Calibri Light"/>
                <w:sz w:val="22"/>
              </w:rPr>
              <w:t>w Białymstoku</w:t>
            </w:r>
          </w:p>
        </w:tc>
        <w:tc>
          <w:tcPr>
            <w:tcW w:w="4252" w:type="dxa"/>
          </w:tcPr>
          <w:p w14:paraId="041F5B39"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Wnioski do sądu</w:t>
            </w:r>
          </w:p>
        </w:tc>
        <w:tc>
          <w:tcPr>
            <w:tcW w:w="1134" w:type="dxa"/>
            <w:tcBorders>
              <w:top w:val="nil"/>
              <w:left w:val="single" w:sz="8" w:space="0" w:color="auto"/>
              <w:bottom w:val="single" w:sz="4" w:space="0" w:color="auto"/>
              <w:right w:val="single" w:sz="4" w:space="0" w:color="auto"/>
            </w:tcBorders>
            <w:shd w:val="clear" w:color="auto" w:fill="auto"/>
            <w:vAlign w:val="center"/>
          </w:tcPr>
          <w:p w14:paraId="41FB5520"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993" w:type="dxa"/>
            <w:tcBorders>
              <w:top w:val="nil"/>
              <w:left w:val="single" w:sz="4" w:space="0" w:color="auto"/>
              <w:bottom w:val="single" w:sz="4" w:space="0" w:color="auto"/>
              <w:right w:val="single" w:sz="4" w:space="0" w:color="auto"/>
            </w:tcBorders>
            <w:shd w:val="clear" w:color="auto" w:fill="auto"/>
            <w:vAlign w:val="center"/>
          </w:tcPr>
          <w:p w14:paraId="61FD8809"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5658B22F"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1F246AC4" w14:textId="77777777" w:rsidTr="00763FDF">
        <w:trPr>
          <w:trHeight w:val="226"/>
        </w:trPr>
        <w:tc>
          <w:tcPr>
            <w:tcW w:w="1526" w:type="dxa"/>
          </w:tcPr>
          <w:p w14:paraId="2EAFB348"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Straż Miejska</w:t>
            </w:r>
          </w:p>
          <w:p w14:paraId="5EFAA199" w14:textId="257D939F" w:rsidR="00763FDF" w:rsidRPr="00886721" w:rsidRDefault="00763FDF" w:rsidP="004740AB">
            <w:pPr>
              <w:jc w:val="center"/>
              <w:rPr>
                <w:rFonts w:ascii="Calibri Light" w:hAnsi="Calibri Light" w:cs="Calibri Light"/>
                <w:sz w:val="22"/>
              </w:rPr>
            </w:pPr>
            <w:r w:rsidRPr="00886721">
              <w:rPr>
                <w:rFonts w:ascii="Calibri Light" w:hAnsi="Calibri Light" w:cs="Calibri Light"/>
                <w:sz w:val="22"/>
              </w:rPr>
              <w:t>w Białymstoku</w:t>
            </w:r>
          </w:p>
        </w:tc>
        <w:tc>
          <w:tcPr>
            <w:tcW w:w="4252" w:type="dxa"/>
          </w:tcPr>
          <w:p w14:paraId="50165235"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Zatrzymanie nietrzeźwych</w:t>
            </w:r>
          </w:p>
        </w:tc>
        <w:tc>
          <w:tcPr>
            <w:tcW w:w="1134" w:type="dxa"/>
            <w:tcBorders>
              <w:top w:val="nil"/>
              <w:left w:val="single" w:sz="8" w:space="0" w:color="auto"/>
              <w:bottom w:val="single" w:sz="4" w:space="0" w:color="auto"/>
              <w:right w:val="single" w:sz="4" w:space="0" w:color="auto"/>
            </w:tcBorders>
            <w:shd w:val="clear" w:color="auto" w:fill="auto"/>
            <w:vAlign w:val="center"/>
          </w:tcPr>
          <w:p w14:paraId="035C9D1D" w14:textId="78CEEC1D" w:rsidR="00763FDF" w:rsidRPr="00886721" w:rsidRDefault="00763FDF" w:rsidP="00F36392">
            <w:pPr>
              <w:jc w:val="center"/>
              <w:rPr>
                <w:rFonts w:ascii="Calibri Light" w:hAnsi="Calibri Light" w:cs="Calibri Light"/>
              </w:rPr>
            </w:pPr>
            <w:r w:rsidRPr="00886721">
              <w:rPr>
                <w:rFonts w:ascii="Calibri Light" w:hAnsi="Calibri Light" w:cs="Calibri Light"/>
              </w:rPr>
              <w:t>1 576</w:t>
            </w:r>
          </w:p>
        </w:tc>
        <w:tc>
          <w:tcPr>
            <w:tcW w:w="993" w:type="dxa"/>
            <w:tcBorders>
              <w:top w:val="nil"/>
              <w:left w:val="single" w:sz="4" w:space="0" w:color="auto"/>
              <w:bottom w:val="single" w:sz="4" w:space="0" w:color="auto"/>
              <w:right w:val="single" w:sz="4" w:space="0" w:color="auto"/>
            </w:tcBorders>
            <w:shd w:val="clear" w:color="auto" w:fill="auto"/>
            <w:vAlign w:val="center"/>
          </w:tcPr>
          <w:p w14:paraId="13041D8E"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1FEE9705" w14:textId="77777777" w:rsidR="00763FDF" w:rsidRPr="00886721" w:rsidRDefault="00763FDF" w:rsidP="00F36392">
            <w:pPr>
              <w:jc w:val="center"/>
              <w:rPr>
                <w:rFonts w:ascii="Calibri Light" w:hAnsi="Calibri Light" w:cs="Calibri Light"/>
              </w:rPr>
            </w:pPr>
          </w:p>
        </w:tc>
      </w:tr>
      <w:tr w:rsidR="00763FDF" w:rsidRPr="00886721" w14:paraId="2FDE2D15" w14:textId="77777777" w:rsidTr="00763FDF">
        <w:trPr>
          <w:trHeight w:val="202"/>
        </w:trPr>
        <w:tc>
          <w:tcPr>
            <w:tcW w:w="1526" w:type="dxa"/>
          </w:tcPr>
          <w:p w14:paraId="79701BFA"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Straż Miejska</w:t>
            </w:r>
          </w:p>
          <w:p w14:paraId="289D9337" w14:textId="5CEE3DEE" w:rsidR="00763FDF" w:rsidRPr="00886721" w:rsidRDefault="00763FDF" w:rsidP="004740AB">
            <w:pPr>
              <w:jc w:val="center"/>
              <w:rPr>
                <w:rFonts w:ascii="Calibri Light" w:hAnsi="Calibri Light" w:cs="Calibri Light"/>
                <w:sz w:val="22"/>
              </w:rPr>
            </w:pPr>
            <w:r w:rsidRPr="00886721">
              <w:rPr>
                <w:rFonts w:ascii="Calibri Light" w:hAnsi="Calibri Light" w:cs="Calibri Light"/>
                <w:sz w:val="22"/>
              </w:rPr>
              <w:t>w Białymstoku</w:t>
            </w:r>
          </w:p>
        </w:tc>
        <w:tc>
          <w:tcPr>
            <w:tcW w:w="4252" w:type="dxa"/>
          </w:tcPr>
          <w:p w14:paraId="4025681E"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Zaśmiecanie miasta</w:t>
            </w:r>
          </w:p>
        </w:tc>
        <w:tc>
          <w:tcPr>
            <w:tcW w:w="1134" w:type="dxa"/>
            <w:tcBorders>
              <w:top w:val="nil"/>
              <w:left w:val="single" w:sz="8" w:space="0" w:color="auto"/>
              <w:bottom w:val="single" w:sz="4" w:space="0" w:color="auto"/>
              <w:right w:val="single" w:sz="4" w:space="0" w:color="auto"/>
            </w:tcBorders>
            <w:shd w:val="clear" w:color="auto" w:fill="auto"/>
            <w:vAlign w:val="center"/>
          </w:tcPr>
          <w:p w14:paraId="76181725"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993" w:type="dxa"/>
            <w:tcBorders>
              <w:top w:val="nil"/>
              <w:left w:val="single" w:sz="4" w:space="0" w:color="auto"/>
              <w:bottom w:val="single" w:sz="4" w:space="0" w:color="auto"/>
              <w:right w:val="single" w:sz="4" w:space="0" w:color="auto"/>
            </w:tcBorders>
            <w:shd w:val="clear" w:color="auto" w:fill="auto"/>
            <w:vAlign w:val="center"/>
          </w:tcPr>
          <w:p w14:paraId="153CD4E3"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59BFD869"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47742442" w14:textId="77777777" w:rsidTr="00763FDF">
        <w:trPr>
          <w:trHeight w:val="60"/>
        </w:trPr>
        <w:tc>
          <w:tcPr>
            <w:tcW w:w="1526" w:type="dxa"/>
          </w:tcPr>
          <w:p w14:paraId="21D078B7"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Straż Miejska</w:t>
            </w:r>
          </w:p>
          <w:p w14:paraId="7AAA3C5B" w14:textId="55B3BCC0" w:rsidR="00763FDF" w:rsidRPr="00886721" w:rsidRDefault="00763FDF" w:rsidP="004740AB">
            <w:pPr>
              <w:jc w:val="center"/>
              <w:rPr>
                <w:rFonts w:ascii="Calibri Light" w:hAnsi="Calibri Light" w:cs="Calibri Light"/>
                <w:sz w:val="22"/>
              </w:rPr>
            </w:pPr>
            <w:r w:rsidRPr="00886721">
              <w:rPr>
                <w:rFonts w:ascii="Calibri Light" w:hAnsi="Calibri Light" w:cs="Calibri Light"/>
                <w:sz w:val="22"/>
              </w:rPr>
              <w:t>w Białymstoku</w:t>
            </w:r>
          </w:p>
        </w:tc>
        <w:tc>
          <w:tcPr>
            <w:tcW w:w="4252" w:type="dxa"/>
          </w:tcPr>
          <w:p w14:paraId="6FDA65AB" w14:textId="385A9B59" w:rsidR="00763FDF" w:rsidRPr="00886721" w:rsidRDefault="00763FDF" w:rsidP="00F36392">
            <w:pPr>
              <w:rPr>
                <w:rFonts w:ascii="Calibri Light" w:hAnsi="Calibri Light" w:cs="Calibri Light"/>
                <w:sz w:val="22"/>
              </w:rPr>
            </w:pPr>
            <w:r w:rsidRPr="00886721">
              <w:rPr>
                <w:rFonts w:ascii="Calibri Light" w:hAnsi="Calibri Light" w:cs="Calibri Light"/>
                <w:sz w:val="22"/>
              </w:rPr>
              <w:t>Inne</w:t>
            </w:r>
          </w:p>
        </w:tc>
        <w:tc>
          <w:tcPr>
            <w:tcW w:w="1134" w:type="dxa"/>
            <w:tcBorders>
              <w:top w:val="nil"/>
              <w:left w:val="single" w:sz="8" w:space="0" w:color="auto"/>
              <w:bottom w:val="single" w:sz="4" w:space="0" w:color="auto"/>
              <w:right w:val="single" w:sz="4" w:space="0" w:color="auto"/>
            </w:tcBorders>
            <w:shd w:val="clear" w:color="auto" w:fill="auto"/>
            <w:vAlign w:val="center"/>
          </w:tcPr>
          <w:p w14:paraId="287B3FA4" w14:textId="3544FEC9" w:rsidR="00763FDF" w:rsidRPr="00886721" w:rsidRDefault="00763FDF" w:rsidP="00F36392">
            <w:pPr>
              <w:jc w:val="center"/>
              <w:rPr>
                <w:rFonts w:ascii="Calibri Light" w:hAnsi="Calibri Light" w:cs="Calibri Light"/>
              </w:rPr>
            </w:pPr>
            <w:r w:rsidRPr="00886721">
              <w:rPr>
                <w:rFonts w:ascii="Calibri Light" w:hAnsi="Calibri Light" w:cs="Calibri Light"/>
              </w:rPr>
              <w:t>23 739</w:t>
            </w:r>
          </w:p>
        </w:tc>
        <w:tc>
          <w:tcPr>
            <w:tcW w:w="993" w:type="dxa"/>
            <w:tcBorders>
              <w:top w:val="nil"/>
              <w:left w:val="single" w:sz="4" w:space="0" w:color="auto"/>
              <w:bottom w:val="single" w:sz="4" w:space="0" w:color="auto"/>
              <w:right w:val="single" w:sz="4" w:space="0" w:color="auto"/>
            </w:tcBorders>
            <w:shd w:val="clear" w:color="auto" w:fill="auto"/>
            <w:vAlign w:val="center"/>
          </w:tcPr>
          <w:p w14:paraId="1B454D6C"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c>
          <w:tcPr>
            <w:tcW w:w="1276" w:type="dxa"/>
          </w:tcPr>
          <w:p w14:paraId="4CB7EFB7"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24372DE8" w14:textId="77777777" w:rsidTr="00763FDF">
        <w:tc>
          <w:tcPr>
            <w:tcW w:w="1526" w:type="dxa"/>
          </w:tcPr>
          <w:p w14:paraId="753252B9" w14:textId="77777777" w:rsidR="00763FDF" w:rsidRPr="00886721" w:rsidRDefault="00763FDF" w:rsidP="004740AB">
            <w:pPr>
              <w:rPr>
                <w:rFonts w:ascii="Calibri Light" w:hAnsi="Calibri Light" w:cs="Calibri Light"/>
                <w:sz w:val="22"/>
              </w:rPr>
            </w:pPr>
            <w:r w:rsidRPr="00886721">
              <w:rPr>
                <w:rFonts w:ascii="Calibri Light" w:hAnsi="Calibri Light" w:cs="Calibri Light"/>
                <w:sz w:val="22"/>
              </w:rPr>
              <w:t>Straż Miejska</w:t>
            </w:r>
          </w:p>
          <w:p w14:paraId="09045C4C" w14:textId="269C6943" w:rsidR="00763FDF" w:rsidRPr="00886721" w:rsidRDefault="00763FDF" w:rsidP="004740AB">
            <w:pPr>
              <w:jc w:val="center"/>
              <w:rPr>
                <w:rFonts w:ascii="Calibri Light" w:hAnsi="Calibri Light" w:cs="Calibri Light"/>
                <w:sz w:val="22"/>
              </w:rPr>
            </w:pPr>
            <w:r w:rsidRPr="00886721">
              <w:rPr>
                <w:rFonts w:ascii="Calibri Light" w:hAnsi="Calibri Light" w:cs="Calibri Light"/>
                <w:sz w:val="22"/>
              </w:rPr>
              <w:lastRenderedPageBreak/>
              <w:t>w Białymstoku</w:t>
            </w:r>
          </w:p>
        </w:tc>
        <w:tc>
          <w:tcPr>
            <w:tcW w:w="4252" w:type="dxa"/>
          </w:tcPr>
          <w:p w14:paraId="075587CF" w14:textId="77777777" w:rsidR="00763FDF" w:rsidRPr="00886721" w:rsidRDefault="00763FDF" w:rsidP="00F36392">
            <w:pPr>
              <w:jc w:val="center"/>
              <w:rPr>
                <w:rFonts w:ascii="Calibri Light" w:hAnsi="Calibri Light" w:cs="Calibri Light"/>
                <w:b/>
                <w:sz w:val="22"/>
              </w:rPr>
            </w:pPr>
            <w:r w:rsidRPr="00886721">
              <w:rPr>
                <w:rFonts w:ascii="Calibri Light" w:hAnsi="Calibri Light" w:cs="Calibri Light"/>
                <w:b/>
                <w:sz w:val="22"/>
              </w:rPr>
              <w:lastRenderedPageBreak/>
              <w:t>Razem</w:t>
            </w:r>
          </w:p>
        </w:tc>
        <w:tc>
          <w:tcPr>
            <w:tcW w:w="1134" w:type="dxa"/>
            <w:tcBorders>
              <w:top w:val="nil"/>
              <w:left w:val="single" w:sz="8" w:space="0" w:color="auto"/>
              <w:bottom w:val="single" w:sz="4" w:space="0" w:color="auto"/>
              <w:right w:val="single" w:sz="4" w:space="0" w:color="auto"/>
            </w:tcBorders>
            <w:shd w:val="clear" w:color="auto" w:fill="auto"/>
            <w:vAlign w:val="center"/>
          </w:tcPr>
          <w:p w14:paraId="7747CC83" w14:textId="32EF2E60"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31 574</w:t>
            </w:r>
          </w:p>
        </w:tc>
        <w:tc>
          <w:tcPr>
            <w:tcW w:w="993" w:type="dxa"/>
            <w:tcBorders>
              <w:top w:val="nil"/>
              <w:left w:val="single" w:sz="4" w:space="0" w:color="auto"/>
              <w:bottom w:val="single" w:sz="4" w:space="0" w:color="auto"/>
              <w:right w:val="single" w:sz="4" w:space="0" w:color="auto"/>
            </w:tcBorders>
            <w:shd w:val="clear" w:color="auto" w:fill="auto"/>
            <w:vAlign w:val="center"/>
          </w:tcPr>
          <w:p w14:paraId="187DC643" w14:textId="77777777"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w:t>
            </w:r>
          </w:p>
        </w:tc>
        <w:tc>
          <w:tcPr>
            <w:tcW w:w="1276" w:type="dxa"/>
          </w:tcPr>
          <w:p w14:paraId="2C2BB7CE" w14:textId="77777777" w:rsidR="00763FDF" w:rsidRPr="00886721" w:rsidRDefault="00763FDF" w:rsidP="00F36392">
            <w:pPr>
              <w:jc w:val="center"/>
              <w:rPr>
                <w:rFonts w:ascii="Calibri Light" w:hAnsi="Calibri Light" w:cs="Calibri Light"/>
                <w:b/>
              </w:rPr>
            </w:pPr>
            <w:r w:rsidRPr="00886721">
              <w:rPr>
                <w:rFonts w:ascii="Calibri Light" w:hAnsi="Calibri Light" w:cs="Calibri Light"/>
                <w:b/>
              </w:rPr>
              <w:t>0</w:t>
            </w:r>
          </w:p>
        </w:tc>
      </w:tr>
      <w:tr w:rsidR="00763FDF" w:rsidRPr="00886721" w14:paraId="5335AA63" w14:textId="77777777" w:rsidTr="00763FDF">
        <w:trPr>
          <w:trHeight w:val="139"/>
        </w:trPr>
        <w:tc>
          <w:tcPr>
            <w:tcW w:w="1526" w:type="dxa"/>
          </w:tcPr>
          <w:p w14:paraId="4A37FF20"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Pogotowie energetyczne</w:t>
            </w:r>
          </w:p>
        </w:tc>
        <w:tc>
          <w:tcPr>
            <w:tcW w:w="4252" w:type="dxa"/>
          </w:tcPr>
          <w:p w14:paraId="6143465D"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Zakłócenia w systemie elektroenergetycznym</w:t>
            </w:r>
          </w:p>
        </w:tc>
        <w:tc>
          <w:tcPr>
            <w:tcW w:w="1134" w:type="dxa"/>
            <w:tcBorders>
              <w:top w:val="nil"/>
              <w:left w:val="single" w:sz="8" w:space="0" w:color="auto"/>
              <w:bottom w:val="single" w:sz="4" w:space="0" w:color="auto"/>
              <w:right w:val="single" w:sz="4" w:space="0" w:color="auto"/>
            </w:tcBorders>
            <w:shd w:val="clear" w:color="auto" w:fill="auto"/>
            <w:vAlign w:val="center"/>
          </w:tcPr>
          <w:p w14:paraId="6CEF5285" w14:textId="77777777" w:rsidR="00763FDF" w:rsidRPr="00886721" w:rsidRDefault="00763FDF" w:rsidP="00F36392">
            <w:pPr>
              <w:jc w:val="center"/>
              <w:rPr>
                <w:rFonts w:ascii="Calibri Light" w:hAnsi="Calibri Light" w:cs="Calibri Light"/>
                <w:bCs/>
              </w:rPr>
            </w:pPr>
            <w:r w:rsidRPr="00886721">
              <w:rPr>
                <w:rFonts w:ascii="Calibri Light" w:hAnsi="Calibri Light" w:cs="Calibri Light"/>
                <w:bCs/>
              </w:rPr>
              <w:t>4</w:t>
            </w:r>
          </w:p>
        </w:tc>
        <w:tc>
          <w:tcPr>
            <w:tcW w:w="993" w:type="dxa"/>
            <w:tcBorders>
              <w:top w:val="nil"/>
              <w:left w:val="single" w:sz="4" w:space="0" w:color="auto"/>
              <w:bottom w:val="single" w:sz="4" w:space="0" w:color="auto"/>
              <w:right w:val="single" w:sz="4" w:space="0" w:color="auto"/>
            </w:tcBorders>
            <w:shd w:val="clear" w:color="auto" w:fill="auto"/>
            <w:vAlign w:val="center"/>
          </w:tcPr>
          <w:p w14:paraId="343DB85F" w14:textId="77777777"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w:t>
            </w:r>
          </w:p>
        </w:tc>
        <w:tc>
          <w:tcPr>
            <w:tcW w:w="1276" w:type="dxa"/>
          </w:tcPr>
          <w:p w14:paraId="3ED6D852"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14ECB278" w14:textId="77777777" w:rsidTr="00763FDF">
        <w:trPr>
          <w:trHeight w:val="129"/>
        </w:trPr>
        <w:tc>
          <w:tcPr>
            <w:tcW w:w="1526" w:type="dxa"/>
          </w:tcPr>
          <w:p w14:paraId="5D2017BE"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Pogotowie gazowe</w:t>
            </w:r>
          </w:p>
        </w:tc>
        <w:tc>
          <w:tcPr>
            <w:tcW w:w="4252" w:type="dxa"/>
          </w:tcPr>
          <w:p w14:paraId="333BC5B1"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Zakłócenia w systemie gazowniczym</w:t>
            </w:r>
          </w:p>
        </w:tc>
        <w:tc>
          <w:tcPr>
            <w:tcW w:w="1134" w:type="dxa"/>
            <w:tcBorders>
              <w:top w:val="nil"/>
              <w:left w:val="single" w:sz="8" w:space="0" w:color="auto"/>
              <w:bottom w:val="single" w:sz="4" w:space="0" w:color="auto"/>
              <w:right w:val="single" w:sz="4" w:space="0" w:color="auto"/>
            </w:tcBorders>
            <w:shd w:val="clear" w:color="auto" w:fill="auto"/>
            <w:vAlign w:val="center"/>
          </w:tcPr>
          <w:p w14:paraId="171BDFD6" w14:textId="77777777" w:rsidR="00763FDF" w:rsidRPr="00886721" w:rsidRDefault="00763FDF" w:rsidP="00F36392">
            <w:pPr>
              <w:jc w:val="center"/>
              <w:rPr>
                <w:rFonts w:ascii="Calibri Light" w:hAnsi="Calibri Light" w:cs="Calibri Light"/>
                <w:bCs/>
              </w:rPr>
            </w:pPr>
            <w:r w:rsidRPr="00886721">
              <w:rPr>
                <w:rFonts w:ascii="Calibri Light" w:hAnsi="Calibri Light" w:cs="Calibri Light"/>
                <w:bCs/>
              </w:rPr>
              <w:t>1</w:t>
            </w:r>
          </w:p>
        </w:tc>
        <w:tc>
          <w:tcPr>
            <w:tcW w:w="993" w:type="dxa"/>
            <w:tcBorders>
              <w:top w:val="nil"/>
              <w:left w:val="single" w:sz="4" w:space="0" w:color="auto"/>
              <w:bottom w:val="single" w:sz="4" w:space="0" w:color="auto"/>
              <w:right w:val="single" w:sz="4" w:space="0" w:color="auto"/>
            </w:tcBorders>
            <w:shd w:val="clear" w:color="auto" w:fill="auto"/>
            <w:vAlign w:val="center"/>
          </w:tcPr>
          <w:p w14:paraId="2366C1A0" w14:textId="77777777"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w:t>
            </w:r>
          </w:p>
        </w:tc>
        <w:tc>
          <w:tcPr>
            <w:tcW w:w="1276" w:type="dxa"/>
          </w:tcPr>
          <w:p w14:paraId="381EE966"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6DA76E54" w14:textId="77777777" w:rsidTr="00763FDF">
        <w:trPr>
          <w:trHeight w:val="193"/>
        </w:trPr>
        <w:tc>
          <w:tcPr>
            <w:tcW w:w="1526" w:type="dxa"/>
          </w:tcPr>
          <w:p w14:paraId="7D8243F1"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 xml:space="preserve">Pogotowie </w:t>
            </w:r>
            <w:proofErr w:type="spellStart"/>
            <w:r w:rsidRPr="00886721">
              <w:rPr>
                <w:rFonts w:ascii="Calibri Light" w:hAnsi="Calibri Light" w:cs="Calibri Light"/>
                <w:sz w:val="22"/>
              </w:rPr>
              <w:t>wodno</w:t>
            </w:r>
            <w:proofErr w:type="spellEnd"/>
            <w:r w:rsidRPr="00886721">
              <w:rPr>
                <w:rFonts w:ascii="Calibri Light" w:hAnsi="Calibri Light" w:cs="Calibri Light"/>
                <w:sz w:val="22"/>
              </w:rPr>
              <w:t>– kanalizacyjne</w:t>
            </w:r>
          </w:p>
        </w:tc>
        <w:tc>
          <w:tcPr>
            <w:tcW w:w="4252" w:type="dxa"/>
          </w:tcPr>
          <w:p w14:paraId="09757116" w14:textId="047D9E60" w:rsidR="00763FDF" w:rsidRPr="00886721" w:rsidRDefault="00763FDF" w:rsidP="003173A1">
            <w:pPr>
              <w:rPr>
                <w:rFonts w:ascii="Calibri Light" w:hAnsi="Calibri Light" w:cs="Calibri Light"/>
                <w:sz w:val="22"/>
              </w:rPr>
            </w:pPr>
            <w:r w:rsidRPr="00886721">
              <w:rPr>
                <w:rFonts w:ascii="Calibri Light" w:hAnsi="Calibri Light" w:cs="Calibri Light"/>
                <w:sz w:val="22"/>
              </w:rPr>
              <w:t>Zakłócenia w systemie wodno-kanalizacyjnym</w:t>
            </w:r>
          </w:p>
        </w:tc>
        <w:tc>
          <w:tcPr>
            <w:tcW w:w="1134" w:type="dxa"/>
            <w:tcBorders>
              <w:top w:val="nil"/>
              <w:left w:val="single" w:sz="8" w:space="0" w:color="auto"/>
              <w:bottom w:val="single" w:sz="4" w:space="0" w:color="auto"/>
              <w:right w:val="single" w:sz="4" w:space="0" w:color="auto"/>
            </w:tcBorders>
            <w:shd w:val="clear" w:color="auto" w:fill="auto"/>
            <w:vAlign w:val="center"/>
          </w:tcPr>
          <w:p w14:paraId="79800845" w14:textId="77777777" w:rsidR="00763FDF" w:rsidRPr="00886721" w:rsidRDefault="00763FDF" w:rsidP="00F36392">
            <w:pPr>
              <w:jc w:val="center"/>
              <w:rPr>
                <w:rFonts w:ascii="Calibri Light" w:hAnsi="Calibri Light" w:cs="Calibri Light"/>
                <w:bCs/>
              </w:rPr>
            </w:pPr>
            <w:r w:rsidRPr="00886721">
              <w:rPr>
                <w:rFonts w:ascii="Calibri Light" w:hAnsi="Calibri Light" w:cs="Calibri Light"/>
                <w:bCs/>
              </w:rPr>
              <w:t>117</w:t>
            </w:r>
          </w:p>
        </w:tc>
        <w:tc>
          <w:tcPr>
            <w:tcW w:w="993" w:type="dxa"/>
            <w:tcBorders>
              <w:top w:val="nil"/>
              <w:left w:val="single" w:sz="4" w:space="0" w:color="auto"/>
              <w:bottom w:val="single" w:sz="4" w:space="0" w:color="auto"/>
              <w:right w:val="single" w:sz="4" w:space="0" w:color="auto"/>
            </w:tcBorders>
            <w:shd w:val="clear" w:color="auto" w:fill="auto"/>
            <w:vAlign w:val="center"/>
          </w:tcPr>
          <w:p w14:paraId="3FCA3082" w14:textId="77777777"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w:t>
            </w:r>
          </w:p>
        </w:tc>
        <w:tc>
          <w:tcPr>
            <w:tcW w:w="1276" w:type="dxa"/>
          </w:tcPr>
          <w:p w14:paraId="4AB3C55D"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5322E636" w14:textId="77777777" w:rsidTr="00763FDF">
        <w:trPr>
          <w:trHeight w:val="207"/>
        </w:trPr>
        <w:tc>
          <w:tcPr>
            <w:tcW w:w="1526" w:type="dxa"/>
          </w:tcPr>
          <w:p w14:paraId="03D99DD2"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Pogotowie ciepłownicze</w:t>
            </w:r>
          </w:p>
        </w:tc>
        <w:tc>
          <w:tcPr>
            <w:tcW w:w="4252" w:type="dxa"/>
          </w:tcPr>
          <w:p w14:paraId="4E8845EC" w14:textId="77777777" w:rsidR="00763FDF" w:rsidRPr="00886721" w:rsidRDefault="00763FDF" w:rsidP="00F36392">
            <w:pPr>
              <w:rPr>
                <w:rFonts w:ascii="Calibri Light" w:hAnsi="Calibri Light" w:cs="Calibri Light"/>
                <w:sz w:val="22"/>
              </w:rPr>
            </w:pPr>
            <w:r w:rsidRPr="00886721">
              <w:rPr>
                <w:rFonts w:ascii="Calibri Light" w:hAnsi="Calibri Light" w:cs="Calibri Light"/>
                <w:sz w:val="22"/>
              </w:rPr>
              <w:t>Zakłócenia w systemie ciepłowniczym</w:t>
            </w:r>
          </w:p>
        </w:tc>
        <w:tc>
          <w:tcPr>
            <w:tcW w:w="1134" w:type="dxa"/>
            <w:tcBorders>
              <w:top w:val="nil"/>
              <w:left w:val="single" w:sz="8" w:space="0" w:color="auto"/>
              <w:bottom w:val="single" w:sz="4" w:space="0" w:color="auto"/>
              <w:right w:val="single" w:sz="4" w:space="0" w:color="auto"/>
            </w:tcBorders>
            <w:shd w:val="clear" w:color="auto" w:fill="auto"/>
            <w:vAlign w:val="center"/>
          </w:tcPr>
          <w:p w14:paraId="5CEF5742" w14:textId="77777777" w:rsidR="00763FDF" w:rsidRPr="00886721" w:rsidRDefault="00763FDF" w:rsidP="00F36392">
            <w:pPr>
              <w:jc w:val="center"/>
              <w:rPr>
                <w:rFonts w:ascii="Calibri Light" w:hAnsi="Calibri Light" w:cs="Calibri Light"/>
                <w:bCs/>
              </w:rPr>
            </w:pPr>
            <w:r w:rsidRPr="00886721">
              <w:rPr>
                <w:rFonts w:ascii="Calibri Light" w:hAnsi="Calibri Light" w:cs="Calibri Light"/>
                <w:bCs/>
              </w:rPr>
              <w:t>26</w:t>
            </w:r>
          </w:p>
        </w:tc>
        <w:tc>
          <w:tcPr>
            <w:tcW w:w="993" w:type="dxa"/>
            <w:tcBorders>
              <w:top w:val="nil"/>
              <w:left w:val="single" w:sz="4" w:space="0" w:color="auto"/>
              <w:bottom w:val="single" w:sz="4" w:space="0" w:color="auto"/>
              <w:right w:val="single" w:sz="4" w:space="0" w:color="auto"/>
            </w:tcBorders>
            <w:shd w:val="clear" w:color="auto" w:fill="auto"/>
            <w:vAlign w:val="center"/>
          </w:tcPr>
          <w:p w14:paraId="64F367B9" w14:textId="77777777"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w:t>
            </w:r>
          </w:p>
        </w:tc>
        <w:tc>
          <w:tcPr>
            <w:tcW w:w="1276" w:type="dxa"/>
          </w:tcPr>
          <w:p w14:paraId="68DF21DC" w14:textId="77777777" w:rsidR="00763FDF" w:rsidRPr="00886721" w:rsidRDefault="00763FDF" w:rsidP="00F36392">
            <w:pPr>
              <w:jc w:val="center"/>
              <w:rPr>
                <w:rFonts w:ascii="Calibri Light" w:hAnsi="Calibri Light" w:cs="Calibri Light"/>
              </w:rPr>
            </w:pPr>
            <w:r w:rsidRPr="00886721">
              <w:rPr>
                <w:rFonts w:ascii="Calibri Light" w:hAnsi="Calibri Light" w:cs="Calibri Light"/>
              </w:rPr>
              <w:t>-</w:t>
            </w:r>
          </w:p>
        </w:tc>
      </w:tr>
      <w:tr w:rsidR="00763FDF" w:rsidRPr="00886721" w14:paraId="518B3507" w14:textId="77777777" w:rsidTr="00763FDF">
        <w:tc>
          <w:tcPr>
            <w:tcW w:w="1526" w:type="dxa"/>
            <w:shd w:val="clear" w:color="auto" w:fill="F2F2F2" w:themeFill="background1" w:themeFillShade="F2"/>
            <w:vAlign w:val="center"/>
          </w:tcPr>
          <w:p w14:paraId="68BF84CE" w14:textId="77777777" w:rsidR="00763FDF" w:rsidRPr="00886721" w:rsidRDefault="00763FDF" w:rsidP="009C08F0">
            <w:pPr>
              <w:spacing w:line="360" w:lineRule="auto"/>
              <w:rPr>
                <w:rFonts w:ascii="Calibri Light" w:hAnsi="Calibri Light" w:cs="Calibri Light"/>
                <w:sz w:val="22"/>
              </w:rPr>
            </w:pPr>
            <w:r w:rsidRPr="00886721">
              <w:rPr>
                <w:rFonts w:ascii="Calibri Light" w:hAnsi="Calibri Light" w:cs="Calibri Light"/>
                <w:b/>
                <w:sz w:val="22"/>
              </w:rPr>
              <w:t>OGÓŁEM</w:t>
            </w:r>
          </w:p>
        </w:tc>
        <w:tc>
          <w:tcPr>
            <w:tcW w:w="4252" w:type="dxa"/>
            <w:shd w:val="clear" w:color="auto" w:fill="F2F2F2" w:themeFill="background1" w:themeFillShade="F2"/>
            <w:vAlign w:val="center"/>
          </w:tcPr>
          <w:p w14:paraId="7CE69807" w14:textId="441B5CAF" w:rsidR="00763FDF" w:rsidRPr="00886721" w:rsidRDefault="00763FDF" w:rsidP="009C08F0">
            <w:pPr>
              <w:spacing w:line="360" w:lineRule="auto"/>
              <w:rPr>
                <w:rFonts w:ascii="Calibri Light" w:hAnsi="Calibri Light" w:cs="Calibri Light"/>
                <w:sz w:val="22"/>
              </w:rPr>
            </w:pPr>
          </w:p>
        </w:tc>
        <w:tc>
          <w:tcPr>
            <w:tcW w:w="1134" w:type="dxa"/>
            <w:vAlign w:val="center"/>
          </w:tcPr>
          <w:p w14:paraId="356352C2" w14:textId="1CD2EC0C"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40 093</w:t>
            </w:r>
          </w:p>
        </w:tc>
        <w:tc>
          <w:tcPr>
            <w:tcW w:w="993" w:type="dxa"/>
            <w:vAlign w:val="center"/>
          </w:tcPr>
          <w:p w14:paraId="3E6AAD06" w14:textId="77777777"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209</w:t>
            </w:r>
          </w:p>
        </w:tc>
        <w:tc>
          <w:tcPr>
            <w:tcW w:w="1276" w:type="dxa"/>
            <w:tcBorders>
              <w:top w:val="nil"/>
              <w:left w:val="single" w:sz="8" w:space="0" w:color="auto"/>
              <w:bottom w:val="single" w:sz="4" w:space="0" w:color="auto"/>
              <w:right w:val="single" w:sz="4" w:space="0" w:color="auto"/>
            </w:tcBorders>
            <w:shd w:val="clear" w:color="auto" w:fill="auto"/>
            <w:vAlign w:val="center"/>
          </w:tcPr>
          <w:p w14:paraId="1D7CA323" w14:textId="29DDBC7A" w:rsidR="00763FDF" w:rsidRPr="00886721" w:rsidRDefault="00763FDF" w:rsidP="00F36392">
            <w:pPr>
              <w:jc w:val="center"/>
              <w:rPr>
                <w:rFonts w:ascii="Calibri Light" w:hAnsi="Calibri Light" w:cs="Calibri Light"/>
                <w:b/>
                <w:bCs/>
              </w:rPr>
            </w:pPr>
            <w:r w:rsidRPr="00886721">
              <w:rPr>
                <w:rFonts w:ascii="Calibri Light" w:hAnsi="Calibri Light" w:cs="Calibri Light"/>
                <w:b/>
                <w:bCs/>
              </w:rPr>
              <w:t>40</w:t>
            </w:r>
          </w:p>
        </w:tc>
      </w:tr>
    </w:tbl>
    <w:p w14:paraId="2E8B2E39" w14:textId="77777777" w:rsidR="00BC1DAE" w:rsidRPr="00886721" w:rsidRDefault="0097021B" w:rsidP="0097021B">
      <w:pPr>
        <w:jc w:val="both"/>
        <w:rPr>
          <w:sz w:val="20"/>
          <w:szCs w:val="20"/>
        </w:rPr>
      </w:pPr>
      <w:r w:rsidRPr="00886721">
        <w:rPr>
          <w:sz w:val="20"/>
          <w:szCs w:val="20"/>
        </w:rPr>
        <w:t>Źródło: Biuro Zarządzania Kryzysowego</w:t>
      </w:r>
    </w:p>
    <w:p w14:paraId="59856C12" w14:textId="515E6D12" w:rsidR="00056CF6" w:rsidRPr="00886721" w:rsidRDefault="00056CF6" w:rsidP="00A87D86">
      <w:pPr>
        <w:spacing w:line="276" w:lineRule="auto"/>
        <w:rPr>
          <w:rFonts w:ascii="Calibri Light" w:hAnsi="Calibri Light"/>
          <w:szCs w:val="24"/>
        </w:rPr>
      </w:pPr>
      <w:r w:rsidRPr="00886721">
        <w:rPr>
          <w:rFonts w:ascii="Calibri Light" w:hAnsi="Calibri Light"/>
          <w:szCs w:val="24"/>
        </w:rPr>
        <w:t>Bezpośrednio do MCZK wpłynęło 1 045 zgłoszeń związanych z koniecznością zapewnienia bezpieczeństwa i podjęcia działań na terenie miasta. W większości były to awarie i uszkodzenia urządzeń bezpieczeństwa ruchu drogowego, a ponadto:</w:t>
      </w:r>
    </w:p>
    <w:p w14:paraId="6E8FD197" w14:textId="77777777" w:rsidR="00056CF6" w:rsidRPr="00886721" w:rsidRDefault="00056CF6" w:rsidP="00A87D86">
      <w:pPr>
        <w:pStyle w:val="Akapitzlist"/>
        <w:numPr>
          <w:ilvl w:val="0"/>
          <w:numId w:val="207"/>
        </w:numPr>
        <w:spacing w:line="276" w:lineRule="auto"/>
        <w:ind w:left="567" w:hanging="283"/>
        <w:rPr>
          <w:rFonts w:ascii="Calibri Light" w:hAnsi="Calibri Light"/>
          <w:szCs w:val="24"/>
        </w:rPr>
      </w:pPr>
      <w:r w:rsidRPr="00886721">
        <w:rPr>
          <w:rFonts w:ascii="Calibri Light" w:hAnsi="Calibri Light"/>
          <w:szCs w:val="24"/>
        </w:rPr>
        <w:t>148 – awarie infrastruktury dot. energii, gazu, wody i ciepła,</w:t>
      </w:r>
    </w:p>
    <w:p w14:paraId="1E689301" w14:textId="77777777" w:rsidR="00056CF6" w:rsidRPr="00886721" w:rsidRDefault="00056CF6" w:rsidP="00A87D86">
      <w:pPr>
        <w:pStyle w:val="Akapitzlist"/>
        <w:numPr>
          <w:ilvl w:val="0"/>
          <w:numId w:val="207"/>
        </w:numPr>
        <w:spacing w:line="276" w:lineRule="auto"/>
        <w:ind w:left="567" w:hanging="283"/>
        <w:rPr>
          <w:rFonts w:ascii="Calibri Light" w:hAnsi="Calibri Light"/>
          <w:szCs w:val="24"/>
        </w:rPr>
      </w:pPr>
      <w:r w:rsidRPr="00886721">
        <w:rPr>
          <w:rFonts w:ascii="Calibri Light" w:hAnsi="Calibri Light"/>
          <w:szCs w:val="24"/>
        </w:rPr>
        <w:t>75 – zdarzenia z udziałem zwierząt (w tym 21 – dot. dzików),</w:t>
      </w:r>
    </w:p>
    <w:p w14:paraId="2CDC5EA9" w14:textId="77777777" w:rsidR="00056CF6" w:rsidRPr="00886721" w:rsidRDefault="00056CF6" w:rsidP="00A87D86">
      <w:pPr>
        <w:pStyle w:val="Akapitzlist"/>
        <w:numPr>
          <w:ilvl w:val="0"/>
          <w:numId w:val="207"/>
        </w:numPr>
        <w:spacing w:line="276" w:lineRule="auto"/>
        <w:ind w:left="567" w:hanging="283"/>
        <w:rPr>
          <w:rFonts w:ascii="Calibri Light" w:hAnsi="Calibri Light"/>
          <w:szCs w:val="24"/>
        </w:rPr>
      </w:pPr>
      <w:r w:rsidRPr="00886721">
        <w:rPr>
          <w:rFonts w:ascii="Calibri Light" w:hAnsi="Calibri Light"/>
          <w:szCs w:val="24"/>
        </w:rPr>
        <w:t>13 – pożary,</w:t>
      </w:r>
    </w:p>
    <w:p w14:paraId="38815222" w14:textId="77777777" w:rsidR="00BC1DAE" w:rsidRPr="00886721" w:rsidRDefault="00056CF6" w:rsidP="00A87D86">
      <w:pPr>
        <w:pStyle w:val="Akapitzlist"/>
        <w:numPr>
          <w:ilvl w:val="0"/>
          <w:numId w:val="207"/>
        </w:numPr>
        <w:spacing w:line="276" w:lineRule="auto"/>
        <w:ind w:left="567" w:hanging="283"/>
        <w:rPr>
          <w:rFonts w:ascii="Calibri Light" w:hAnsi="Calibri Light"/>
          <w:szCs w:val="24"/>
        </w:rPr>
      </w:pPr>
      <w:r w:rsidRPr="00886721">
        <w:rPr>
          <w:rFonts w:ascii="Calibri Light" w:hAnsi="Calibri Light"/>
          <w:szCs w:val="24"/>
        </w:rPr>
        <w:t>7 – zdarzenia z niewybuchami i materiałami wybuchowymi.</w:t>
      </w:r>
    </w:p>
    <w:p w14:paraId="6EFC287F" w14:textId="2C78FCA7" w:rsidR="00056CF6" w:rsidRPr="00886721" w:rsidRDefault="00056CF6" w:rsidP="00A87D86">
      <w:pPr>
        <w:spacing w:after="240" w:line="276" w:lineRule="auto"/>
        <w:rPr>
          <w:rFonts w:ascii="Calibri Light" w:hAnsi="Calibri Light"/>
          <w:b/>
          <w:szCs w:val="24"/>
        </w:rPr>
      </w:pPr>
      <w:r w:rsidRPr="00886721">
        <w:rPr>
          <w:rFonts w:ascii="Calibri Light" w:hAnsi="Calibri Light"/>
          <w:b/>
          <w:szCs w:val="24"/>
        </w:rPr>
        <w:t>MONITOROWANIE ZDARZEŃ ZE ZWIERZĘTAMI NA TERENIE MIASTA</w:t>
      </w:r>
    </w:p>
    <w:p w14:paraId="1EBB1F6F" w14:textId="227478F0" w:rsidR="004740AB" w:rsidRDefault="00056CF6" w:rsidP="00A87D86">
      <w:pPr>
        <w:spacing w:line="276" w:lineRule="auto"/>
        <w:rPr>
          <w:rFonts w:ascii="Calibri Light" w:hAnsi="Calibri Light"/>
          <w:szCs w:val="24"/>
        </w:rPr>
      </w:pPr>
      <w:r w:rsidRPr="00886721">
        <w:rPr>
          <w:rFonts w:ascii="Calibri Light" w:hAnsi="Calibri Light"/>
          <w:szCs w:val="24"/>
        </w:rPr>
        <w:t>W 2021 roku do MCZK wpłynęło 75 zgłoszeń dot. zwierząt. We współpracy</w:t>
      </w:r>
      <w:r w:rsidR="0097021B" w:rsidRPr="00886721">
        <w:rPr>
          <w:rFonts w:ascii="Calibri Light" w:hAnsi="Calibri Light"/>
          <w:szCs w:val="24"/>
        </w:rPr>
        <w:br/>
      </w:r>
      <w:r w:rsidRPr="00886721">
        <w:rPr>
          <w:rFonts w:ascii="Calibri Light" w:hAnsi="Calibri Light"/>
          <w:szCs w:val="24"/>
        </w:rPr>
        <w:t>z pogotowiem weterynaryjnym udzielono pomocy 64 żywym, w tym 11 rannym zwierzętom oraz zutylizowano 31 martwych.</w:t>
      </w:r>
      <w:r w:rsidR="0097021B" w:rsidRPr="00886721">
        <w:rPr>
          <w:rFonts w:ascii="Calibri Light" w:hAnsi="Calibri Light"/>
          <w:szCs w:val="24"/>
        </w:rPr>
        <w:t xml:space="preserve"> </w:t>
      </w:r>
      <w:r w:rsidRPr="00886721">
        <w:rPr>
          <w:rFonts w:ascii="Calibri Light" w:hAnsi="Calibri Light"/>
          <w:szCs w:val="24"/>
        </w:rPr>
        <w:t>Największa ilość zgłoszeń dotyczyła pojawiania się dzików</w:t>
      </w:r>
      <w:r w:rsidR="00ED6BD9" w:rsidRPr="00886721">
        <w:rPr>
          <w:rFonts w:ascii="Calibri Light" w:hAnsi="Calibri Light"/>
          <w:szCs w:val="24"/>
        </w:rPr>
        <w:br/>
      </w:r>
      <w:r w:rsidRPr="00886721">
        <w:rPr>
          <w:rFonts w:ascii="Calibri Light" w:hAnsi="Calibri Light"/>
          <w:szCs w:val="24"/>
        </w:rPr>
        <w:t>w mieście. Było ich 21 i dotyczyły 41 żywych i 7 martwych zwierząt.</w:t>
      </w:r>
      <w:r w:rsidR="0097021B" w:rsidRPr="00886721">
        <w:rPr>
          <w:rFonts w:ascii="Calibri Light" w:hAnsi="Calibri Light"/>
          <w:szCs w:val="24"/>
        </w:rPr>
        <w:t xml:space="preserve"> </w:t>
      </w:r>
      <w:r w:rsidRPr="00886721">
        <w:rPr>
          <w:rFonts w:ascii="Calibri Light" w:hAnsi="Calibri Light"/>
          <w:szCs w:val="24"/>
        </w:rPr>
        <w:t>W 2021 roku odnotowano znaczny spadek zgłoszeń dot. dzików w stosunku do roku poprzedniego, w którym tych zgłoszeń było aż 109.</w:t>
      </w:r>
    </w:p>
    <w:p w14:paraId="0E1A4FCF" w14:textId="2513B130" w:rsidR="00BC1DAE" w:rsidRPr="00886721" w:rsidRDefault="004740AB" w:rsidP="004740AB">
      <w:pPr>
        <w:rPr>
          <w:rFonts w:ascii="Calibri Light" w:hAnsi="Calibri Light"/>
          <w:szCs w:val="24"/>
        </w:rPr>
      </w:pPr>
      <w:r>
        <w:rPr>
          <w:rFonts w:ascii="Calibri Light" w:hAnsi="Calibri Light"/>
          <w:szCs w:val="24"/>
        </w:rPr>
        <w:br w:type="page"/>
      </w:r>
    </w:p>
    <w:p w14:paraId="07AD1795" w14:textId="5438B66C" w:rsidR="00056CF6" w:rsidRPr="00886721" w:rsidRDefault="0097021B" w:rsidP="0097021B">
      <w:pPr>
        <w:pStyle w:val="Legenda"/>
        <w:jc w:val="both"/>
        <w:rPr>
          <w:b w:val="0"/>
          <w:sz w:val="24"/>
          <w:szCs w:val="24"/>
        </w:rPr>
      </w:pPr>
      <w:bookmarkStart w:id="367" w:name="_Toc102392540"/>
      <w:r w:rsidRPr="00886721">
        <w:rPr>
          <w:sz w:val="24"/>
          <w:szCs w:val="24"/>
        </w:rPr>
        <w:lastRenderedPageBreak/>
        <w:t xml:space="preserve">Rysunek </w:t>
      </w:r>
      <w:r w:rsidRPr="00886721">
        <w:rPr>
          <w:sz w:val="24"/>
          <w:szCs w:val="24"/>
        </w:rPr>
        <w:fldChar w:fldCharType="begin"/>
      </w:r>
      <w:r w:rsidRPr="00886721">
        <w:rPr>
          <w:sz w:val="24"/>
          <w:szCs w:val="24"/>
        </w:rPr>
        <w:instrText xml:space="preserve"> SEQ Rysunek \* ARABIC </w:instrText>
      </w:r>
      <w:r w:rsidRPr="00886721">
        <w:rPr>
          <w:sz w:val="24"/>
          <w:szCs w:val="24"/>
        </w:rPr>
        <w:fldChar w:fldCharType="separate"/>
      </w:r>
      <w:r w:rsidR="00604057" w:rsidRPr="00886721">
        <w:rPr>
          <w:noProof/>
          <w:sz w:val="24"/>
          <w:szCs w:val="24"/>
        </w:rPr>
        <w:t>9</w:t>
      </w:r>
      <w:r w:rsidRPr="00886721">
        <w:rPr>
          <w:sz w:val="24"/>
          <w:szCs w:val="24"/>
        </w:rPr>
        <w:fldChar w:fldCharType="end"/>
      </w:r>
      <w:r w:rsidRPr="00886721">
        <w:rPr>
          <w:sz w:val="24"/>
          <w:szCs w:val="24"/>
        </w:rPr>
        <w:t xml:space="preserve">. </w:t>
      </w:r>
      <w:r w:rsidR="005F2065" w:rsidRPr="00886721">
        <w:rPr>
          <w:sz w:val="24"/>
          <w:szCs w:val="24"/>
        </w:rPr>
        <w:t>Mapa zgłoszeń dotycząca</w:t>
      </w:r>
      <w:r w:rsidRPr="00886721">
        <w:rPr>
          <w:sz w:val="24"/>
          <w:szCs w:val="24"/>
        </w:rPr>
        <w:t xml:space="preserve"> pojawiania się dzików w Białymstoku w 2021 roku</w:t>
      </w:r>
      <w:bookmarkEnd w:id="367"/>
    </w:p>
    <w:p w14:paraId="2A305D01" w14:textId="5F87043C" w:rsidR="0097021B" w:rsidRPr="00886721" w:rsidRDefault="0097021B" w:rsidP="0097021B">
      <w:pPr>
        <w:spacing w:line="360" w:lineRule="auto"/>
        <w:rPr>
          <w:rFonts w:cs="Arial"/>
          <w:noProof/>
          <w:lang w:eastAsia="pl-PL"/>
        </w:rPr>
      </w:pPr>
      <w:r w:rsidRPr="00886721">
        <w:rPr>
          <w:rFonts w:cs="Arial"/>
          <w:noProof/>
          <w:lang w:eastAsia="pl-PL"/>
        </w:rPr>
        <w:drawing>
          <wp:inline distT="0" distB="0" distL="0" distR="0" wp14:anchorId="318BB460" wp14:editId="5F3A65BD">
            <wp:extent cx="5727513" cy="3784821"/>
            <wp:effectExtent l="0" t="0" r="6985" b="6350"/>
            <wp:docPr id="17" name="Obraz 17" descr="Mapa zgłoszeń dotycząca pojawiania się dzików w Białymstoku w 2021 roku" title="Rysunek 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30841" cy="3787020"/>
                    </a:xfrm>
                    <a:prstGeom prst="rect">
                      <a:avLst/>
                    </a:prstGeom>
                    <a:noFill/>
                  </pic:spPr>
                </pic:pic>
              </a:graphicData>
            </a:graphic>
          </wp:inline>
        </w:drawing>
      </w:r>
    </w:p>
    <w:p w14:paraId="38BE10F2" w14:textId="77777777" w:rsidR="00BC1DAE" w:rsidRPr="00886721" w:rsidRDefault="0097021B" w:rsidP="0097021B">
      <w:pPr>
        <w:jc w:val="both"/>
        <w:rPr>
          <w:sz w:val="20"/>
          <w:szCs w:val="20"/>
        </w:rPr>
      </w:pPr>
      <w:r w:rsidRPr="00886721">
        <w:rPr>
          <w:sz w:val="20"/>
          <w:szCs w:val="20"/>
        </w:rPr>
        <w:t>Źródło: Biuro Zarządzania Kryzysowego</w:t>
      </w:r>
    </w:p>
    <w:p w14:paraId="2536B58F" w14:textId="0BB1A2C5" w:rsidR="00056CF6" w:rsidRPr="00886721" w:rsidRDefault="00056CF6" w:rsidP="004740AB">
      <w:pPr>
        <w:spacing w:line="276" w:lineRule="auto"/>
        <w:rPr>
          <w:rFonts w:ascii="Calibri Light" w:hAnsi="Calibri Light"/>
          <w:b/>
          <w:szCs w:val="24"/>
        </w:rPr>
      </w:pPr>
      <w:r w:rsidRPr="00886721">
        <w:rPr>
          <w:rFonts w:ascii="Calibri Light" w:hAnsi="Calibri Light"/>
          <w:b/>
          <w:szCs w:val="24"/>
        </w:rPr>
        <w:t>KOMISJA BEZPIECZEŃSTWA I PORZĄDKU</w:t>
      </w:r>
    </w:p>
    <w:p w14:paraId="7EC2E8B2" w14:textId="77777777" w:rsidR="007C715E" w:rsidRPr="00886721" w:rsidRDefault="00056CF6" w:rsidP="004740AB">
      <w:pPr>
        <w:spacing w:line="276" w:lineRule="auto"/>
        <w:rPr>
          <w:rFonts w:ascii="Calibri Light" w:hAnsi="Calibri Light"/>
          <w:szCs w:val="24"/>
        </w:rPr>
      </w:pPr>
      <w:r w:rsidRPr="00886721">
        <w:rPr>
          <w:rFonts w:ascii="Calibri Light" w:hAnsi="Calibri Light"/>
          <w:szCs w:val="24"/>
        </w:rPr>
        <w:t>W celu realizacji zadań Prezydenta w zakresie zwierzchnictwa nad powiatowymi służbami, inspekcjami i strażami oraz zadań określonych w ustawach w zakresie porządku publicznego</w:t>
      </w:r>
      <w:r w:rsidR="007C715E" w:rsidRPr="00886721">
        <w:rPr>
          <w:rFonts w:ascii="Calibri Light" w:hAnsi="Calibri Light"/>
          <w:szCs w:val="24"/>
        </w:rPr>
        <w:t xml:space="preserve"> </w:t>
      </w:r>
      <w:r w:rsidRPr="00886721">
        <w:rPr>
          <w:rFonts w:ascii="Calibri Light" w:hAnsi="Calibri Light"/>
          <w:szCs w:val="24"/>
        </w:rPr>
        <w:t>i bezpieczeństwa obywateli, Prezydent powołał Komisję bezpieczeństwa</w:t>
      </w:r>
      <w:r w:rsidR="007C715E" w:rsidRPr="00886721">
        <w:rPr>
          <w:rFonts w:ascii="Calibri Light" w:hAnsi="Calibri Light"/>
          <w:szCs w:val="24"/>
        </w:rPr>
        <w:br/>
      </w:r>
      <w:r w:rsidRPr="00886721">
        <w:rPr>
          <w:rFonts w:ascii="Calibri Light" w:hAnsi="Calibri Light"/>
          <w:szCs w:val="24"/>
        </w:rPr>
        <w:t>i porządku publicznego.</w:t>
      </w:r>
    </w:p>
    <w:p w14:paraId="2FFB0A61" w14:textId="1665FE3C" w:rsidR="00056CF6" w:rsidRPr="00886721" w:rsidRDefault="00056CF6" w:rsidP="004740AB">
      <w:pPr>
        <w:spacing w:line="276" w:lineRule="auto"/>
        <w:rPr>
          <w:rFonts w:ascii="Calibri Light" w:hAnsi="Calibri Light"/>
          <w:szCs w:val="24"/>
        </w:rPr>
      </w:pPr>
      <w:r w:rsidRPr="00886721">
        <w:rPr>
          <w:rFonts w:ascii="Calibri Light" w:hAnsi="Calibri Light"/>
          <w:szCs w:val="24"/>
        </w:rPr>
        <w:t>W skład Komisji bezpieczeństwa i porządku wchodzą:</w:t>
      </w:r>
    </w:p>
    <w:p w14:paraId="4CCA041A" w14:textId="77777777" w:rsidR="00056CF6" w:rsidRPr="00886721" w:rsidRDefault="00056CF6" w:rsidP="004740AB">
      <w:pPr>
        <w:numPr>
          <w:ilvl w:val="0"/>
          <w:numId w:val="29"/>
        </w:numPr>
        <w:spacing w:line="276" w:lineRule="auto"/>
        <w:ind w:left="709" w:hanging="283"/>
        <w:rPr>
          <w:rFonts w:ascii="Calibri Light" w:hAnsi="Calibri Light"/>
          <w:szCs w:val="24"/>
        </w:rPr>
      </w:pPr>
      <w:r w:rsidRPr="00886721">
        <w:rPr>
          <w:rFonts w:ascii="Calibri Light" w:hAnsi="Calibri Light"/>
          <w:szCs w:val="24"/>
        </w:rPr>
        <w:t>Prezydent Miasta Białystok – Przewodniczący Komisji,</w:t>
      </w:r>
    </w:p>
    <w:p w14:paraId="7D0C439E" w14:textId="77777777" w:rsidR="00056CF6" w:rsidRPr="00886721" w:rsidRDefault="00056CF6" w:rsidP="004740AB">
      <w:pPr>
        <w:numPr>
          <w:ilvl w:val="0"/>
          <w:numId w:val="29"/>
        </w:numPr>
        <w:spacing w:line="276" w:lineRule="auto"/>
        <w:ind w:left="709" w:hanging="283"/>
        <w:rPr>
          <w:rFonts w:ascii="Calibri Light" w:hAnsi="Calibri Light"/>
          <w:szCs w:val="24"/>
        </w:rPr>
      </w:pPr>
      <w:r w:rsidRPr="00886721">
        <w:rPr>
          <w:rFonts w:ascii="Calibri Light" w:hAnsi="Calibri Light"/>
          <w:szCs w:val="24"/>
        </w:rPr>
        <w:t>Zastępca Prezydenta Miasta Białystok – członek,</w:t>
      </w:r>
    </w:p>
    <w:p w14:paraId="5A8AECFF" w14:textId="77777777" w:rsidR="00056CF6" w:rsidRPr="00886721" w:rsidRDefault="00056CF6" w:rsidP="004740AB">
      <w:pPr>
        <w:numPr>
          <w:ilvl w:val="0"/>
          <w:numId w:val="29"/>
        </w:numPr>
        <w:spacing w:line="276" w:lineRule="auto"/>
        <w:ind w:left="709" w:hanging="283"/>
        <w:rPr>
          <w:rFonts w:ascii="Calibri Light" w:hAnsi="Calibri Light"/>
          <w:szCs w:val="24"/>
        </w:rPr>
      </w:pPr>
      <w:r w:rsidRPr="00886721">
        <w:rPr>
          <w:rFonts w:ascii="Calibri Light" w:hAnsi="Calibri Light"/>
          <w:szCs w:val="24"/>
        </w:rPr>
        <w:t>Naczelnik Wydziału Kontrolno-Rozpoznawczego KM PSP – członek,</w:t>
      </w:r>
    </w:p>
    <w:p w14:paraId="1EB2E25B" w14:textId="77777777" w:rsidR="00056CF6" w:rsidRPr="00886721" w:rsidRDefault="00056CF6" w:rsidP="004740AB">
      <w:pPr>
        <w:numPr>
          <w:ilvl w:val="0"/>
          <w:numId w:val="29"/>
        </w:numPr>
        <w:spacing w:line="276" w:lineRule="auto"/>
        <w:ind w:left="709" w:hanging="283"/>
        <w:rPr>
          <w:rFonts w:ascii="Calibri Light" w:hAnsi="Calibri Light"/>
          <w:szCs w:val="24"/>
        </w:rPr>
      </w:pPr>
      <w:r w:rsidRPr="00886721">
        <w:rPr>
          <w:rFonts w:ascii="Calibri Light" w:hAnsi="Calibri Light"/>
          <w:szCs w:val="24"/>
        </w:rPr>
        <w:t>Zastępca Komendanta Straży Miejskiej – członek,</w:t>
      </w:r>
    </w:p>
    <w:p w14:paraId="4FA2903A" w14:textId="77777777" w:rsidR="00056CF6" w:rsidRPr="00886721" w:rsidRDefault="00056CF6" w:rsidP="004740AB">
      <w:pPr>
        <w:numPr>
          <w:ilvl w:val="0"/>
          <w:numId w:val="29"/>
        </w:numPr>
        <w:spacing w:line="276" w:lineRule="auto"/>
        <w:ind w:left="709" w:hanging="283"/>
        <w:rPr>
          <w:rFonts w:ascii="Calibri Light" w:hAnsi="Calibri Light"/>
          <w:szCs w:val="24"/>
        </w:rPr>
      </w:pPr>
      <w:r w:rsidRPr="00886721">
        <w:rPr>
          <w:rFonts w:ascii="Calibri Light" w:hAnsi="Calibri Light"/>
          <w:szCs w:val="24"/>
        </w:rPr>
        <w:t>Zastępca Prokuratora Okręgowego w Białymstoku – członek,</w:t>
      </w:r>
    </w:p>
    <w:p w14:paraId="2A83F2BD" w14:textId="77777777" w:rsidR="00056CF6" w:rsidRPr="00886721" w:rsidRDefault="00056CF6" w:rsidP="004740AB">
      <w:pPr>
        <w:numPr>
          <w:ilvl w:val="0"/>
          <w:numId w:val="29"/>
        </w:numPr>
        <w:spacing w:line="276" w:lineRule="auto"/>
        <w:ind w:left="709" w:hanging="283"/>
        <w:rPr>
          <w:rFonts w:ascii="Calibri Light" w:hAnsi="Calibri Light"/>
          <w:szCs w:val="24"/>
        </w:rPr>
      </w:pPr>
      <w:r w:rsidRPr="00886721">
        <w:rPr>
          <w:rFonts w:ascii="Calibri Light" w:hAnsi="Calibri Light"/>
          <w:szCs w:val="24"/>
        </w:rPr>
        <w:t>dwóch funkcjonariuszy Komendy Miejskiej Policji w Białymstoku – członkowie,</w:t>
      </w:r>
    </w:p>
    <w:p w14:paraId="23040531" w14:textId="77777777" w:rsidR="00056CF6" w:rsidRPr="00886721" w:rsidRDefault="00056CF6" w:rsidP="004740AB">
      <w:pPr>
        <w:numPr>
          <w:ilvl w:val="0"/>
          <w:numId w:val="29"/>
        </w:numPr>
        <w:spacing w:line="276" w:lineRule="auto"/>
        <w:ind w:left="709" w:hanging="283"/>
        <w:rPr>
          <w:rFonts w:ascii="Calibri Light" w:hAnsi="Calibri Light"/>
          <w:szCs w:val="24"/>
        </w:rPr>
      </w:pPr>
      <w:r w:rsidRPr="00886721">
        <w:rPr>
          <w:rFonts w:ascii="Calibri Light" w:hAnsi="Calibri Light"/>
          <w:szCs w:val="24"/>
        </w:rPr>
        <w:t>dwóch Radnych Rady Miasta Białystok – członkowie.</w:t>
      </w:r>
    </w:p>
    <w:p w14:paraId="6C47FC0B" w14:textId="77777777" w:rsidR="00056CF6" w:rsidRPr="00886721" w:rsidRDefault="00056CF6" w:rsidP="004740AB">
      <w:pPr>
        <w:spacing w:line="276" w:lineRule="auto"/>
        <w:ind w:firstLine="708"/>
        <w:rPr>
          <w:rFonts w:ascii="Calibri Light" w:hAnsi="Calibri Light"/>
          <w:szCs w:val="24"/>
        </w:rPr>
      </w:pPr>
      <w:r w:rsidRPr="00886721">
        <w:rPr>
          <w:rFonts w:ascii="Calibri Light" w:hAnsi="Calibri Light"/>
          <w:szCs w:val="24"/>
        </w:rPr>
        <w:t>Do zadań Komisji bezpieczeństwa i porządku należy:</w:t>
      </w:r>
    </w:p>
    <w:p w14:paraId="209D2AA2" w14:textId="298F7661" w:rsidR="00056CF6" w:rsidRPr="00886721" w:rsidRDefault="00056CF6" w:rsidP="004740AB">
      <w:pPr>
        <w:numPr>
          <w:ilvl w:val="0"/>
          <w:numId w:val="30"/>
        </w:numPr>
        <w:spacing w:line="276" w:lineRule="auto"/>
        <w:ind w:left="709" w:hanging="283"/>
        <w:rPr>
          <w:rFonts w:ascii="Calibri Light" w:hAnsi="Calibri Light"/>
          <w:szCs w:val="24"/>
        </w:rPr>
      </w:pPr>
      <w:r w:rsidRPr="00886721">
        <w:rPr>
          <w:rFonts w:ascii="Calibri Light" w:hAnsi="Calibri Light"/>
          <w:szCs w:val="24"/>
        </w:rPr>
        <w:t>ocena zagrożeń porządku publicznego i bezpieczeństwa obywateli na terenie miasta</w:t>
      </w:r>
      <w:r w:rsidR="00ED6BD9" w:rsidRPr="00886721">
        <w:rPr>
          <w:rFonts w:ascii="Calibri Light" w:hAnsi="Calibri Light"/>
          <w:szCs w:val="24"/>
        </w:rPr>
        <w:t>,</w:t>
      </w:r>
    </w:p>
    <w:p w14:paraId="48794D69" w14:textId="15604886" w:rsidR="00056CF6" w:rsidRPr="00886721" w:rsidRDefault="00056CF6" w:rsidP="004740AB">
      <w:pPr>
        <w:numPr>
          <w:ilvl w:val="0"/>
          <w:numId w:val="30"/>
        </w:numPr>
        <w:spacing w:line="276" w:lineRule="auto"/>
        <w:ind w:left="709" w:hanging="283"/>
        <w:rPr>
          <w:rFonts w:ascii="Calibri Light" w:hAnsi="Calibri Light"/>
          <w:szCs w:val="24"/>
        </w:rPr>
      </w:pPr>
      <w:r w:rsidRPr="00886721">
        <w:rPr>
          <w:rFonts w:ascii="Calibri Light" w:hAnsi="Calibri Light"/>
          <w:szCs w:val="24"/>
        </w:rPr>
        <w:t>opiniowanie pracy Policji i innych powiatowych służb, inspekcji i straży, a także jednostek organizacyjnych wykonujących zadania z zakresu porządku publicznego</w:t>
      </w:r>
      <w:r w:rsidRPr="00886721">
        <w:rPr>
          <w:rFonts w:ascii="Calibri Light" w:hAnsi="Calibri Light"/>
          <w:szCs w:val="24"/>
        </w:rPr>
        <w:br/>
        <w:t>i bezpieczeństwa obywateli</w:t>
      </w:r>
      <w:r w:rsidR="00ED6BD9" w:rsidRPr="00886721">
        <w:rPr>
          <w:rFonts w:ascii="Calibri Light" w:hAnsi="Calibri Light"/>
          <w:szCs w:val="24"/>
        </w:rPr>
        <w:t>,</w:t>
      </w:r>
    </w:p>
    <w:p w14:paraId="709B96B3" w14:textId="6D2C1501" w:rsidR="00056CF6" w:rsidRPr="00886721" w:rsidRDefault="00056CF6" w:rsidP="004740AB">
      <w:pPr>
        <w:numPr>
          <w:ilvl w:val="0"/>
          <w:numId w:val="30"/>
        </w:numPr>
        <w:spacing w:line="276" w:lineRule="auto"/>
        <w:ind w:left="709" w:hanging="283"/>
        <w:rPr>
          <w:rFonts w:ascii="Calibri Light" w:hAnsi="Calibri Light"/>
          <w:szCs w:val="24"/>
        </w:rPr>
      </w:pPr>
      <w:r w:rsidRPr="00886721">
        <w:rPr>
          <w:rFonts w:ascii="Calibri Light" w:hAnsi="Calibri Light"/>
          <w:szCs w:val="24"/>
        </w:rPr>
        <w:t>przygotowywanie projektu powiatowego programu zapobiegania przestępczości oraz porządku publicznego i bezpieczeństwa</w:t>
      </w:r>
      <w:r w:rsidR="00ED6BD9" w:rsidRPr="00886721">
        <w:rPr>
          <w:rFonts w:ascii="Calibri Light" w:hAnsi="Calibri Light"/>
          <w:szCs w:val="24"/>
        </w:rPr>
        <w:t>,</w:t>
      </w:r>
    </w:p>
    <w:p w14:paraId="1BF13DE7" w14:textId="514BD02E" w:rsidR="00056CF6" w:rsidRPr="00886721" w:rsidRDefault="00056CF6" w:rsidP="004740AB">
      <w:pPr>
        <w:numPr>
          <w:ilvl w:val="0"/>
          <w:numId w:val="30"/>
        </w:numPr>
        <w:spacing w:line="276" w:lineRule="auto"/>
        <w:ind w:left="709" w:hanging="283"/>
        <w:rPr>
          <w:rFonts w:ascii="Calibri Light" w:hAnsi="Calibri Light"/>
          <w:szCs w:val="24"/>
        </w:rPr>
      </w:pPr>
      <w:r w:rsidRPr="00886721">
        <w:rPr>
          <w:rFonts w:ascii="Calibri Light" w:hAnsi="Calibri Light"/>
          <w:szCs w:val="24"/>
        </w:rPr>
        <w:t>opiniowanie projektu budżetu w zakresie bezpieczeństwa i porządku publicznego</w:t>
      </w:r>
      <w:r w:rsidR="00ED6BD9" w:rsidRPr="00886721">
        <w:rPr>
          <w:rFonts w:ascii="Calibri Light" w:hAnsi="Calibri Light"/>
          <w:szCs w:val="24"/>
        </w:rPr>
        <w:t>,</w:t>
      </w:r>
    </w:p>
    <w:p w14:paraId="10E0778D" w14:textId="77777777" w:rsidR="00056CF6" w:rsidRPr="00886721" w:rsidRDefault="00056CF6" w:rsidP="004740AB">
      <w:pPr>
        <w:numPr>
          <w:ilvl w:val="0"/>
          <w:numId w:val="30"/>
        </w:numPr>
        <w:spacing w:line="276" w:lineRule="auto"/>
        <w:ind w:left="709" w:hanging="283"/>
        <w:rPr>
          <w:rFonts w:ascii="Calibri Light" w:hAnsi="Calibri Light"/>
          <w:szCs w:val="24"/>
        </w:rPr>
      </w:pPr>
      <w:r w:rsidRPr="00886721">
        <w:rPr>
          <w:rFonts w:ascii="Calibri Light" w:hAnsi="Calibri Light"/>
          <w:szCs w:val="24"/>
        </w:rPr>
        <w:t>opiniowanie zagadnień dotyczących porządku publicznego i bezpieczeństwa obywateli.</w:t>
      </w:r>
    </w:p>
    <w:p w14:paraId="0E570B48" w14:textId="77777777" w:rsidR="00056CF6" w:rsidRPr="00886721" w:rsidRDefault="00056CF6" w:rsidP="004740AB">
      <w:pPr>
        <w:spacing w:line="276" w:lineRule="auto"/>
        <w:rPr>
          <w:rFonts w:ascii="Calibri Light" w:hAnsi="Calibri Light"/>
          <w:szCs w:val="24"/>
        </w:rPr>
      </w:pPr>
      <w:r w:rsidRPr="00886721">
        <w:rPr>
          <w:rFonts w:ascii="Calibri Light" w:hAnsi="Calibri Light"/>
          <w:szCs w:val="24"/>
        </w:rPr>
        <w:lastRenderedPageBreak/>
        <w:t>Komisja w ciągu roku odbywa 4 posiedzenia na podstawie Rocznego Planu Pracy. Tematami posiedzeń jest bieżąca analiza i ocena stanu bezpieczeństwa i porządku publicznego w zakresie zagrożeń, zdarzeń oraz przygotowania i prowadzenia działań prewencyjnych oraz ratowniczych, pomocowych i wsparcia przez służby, straże i inspekcje.</w:t>
      </w:r>
    </w:p>
    <w:p w14:paraId="13A20A93" w14:textId="77777777" w:rsidR="00BC1DAE" w:rsidRPr="00886721" w:rsidRDefault="00056CF6" w:rsidP="004740AB">
      <w:pPr>
        <w:spacing w:line="276" w:lineRule="auto"/>
        <w:rPr>
          <w:rFonts w:ascii="Calibri Light" w:hAnsi="Calibri Light"/>
          <w:szCs w:val="24"/>
        </w:rPr>
      </w:pPr>
      <w:r w:rsidRPr="00886721">
        <w:rPr>
          <w:rFonts w:ascii="Calibri Light" w:hAnsi="Calibri Light"/>
          <w:szCs w:val="24"/>
        </w:rPr>
        <w:t>Na podstawie art. 38b ust. 3 ustawy z dnia 5 czerwca 1998 r. o samorządzie powiatowym, Prezydent składa Radzie Miasta Białystok sprawozdanie z działalności Komisji bezpieczeństwa i porządku za rok ubiegły, nie później niż do końca stycznia następnego roku kalendarzowego. Sprawozdanie ogłaszane jest w wojewódzkim dzienniku urzędowym.</w:t>
      </w:r>
    </w:p>
    <w:p w14:paraId="3416E622" w14:textId="6E9CE249" w:rsidR="00056CF6" w:rsidRPr="00886721" w:rsidRDefault="00056CF6" w:rsidP="004740AB">
      <w:pPr>
        <w:spacing w:after="240" w:line="276" w:lineRule="auto"/>
        <w:rPr>
          <w:rFonts w:ascii="Calibri Light" w:eastAsia="Times New Roman" w:hAnsi="Calibri Light" w:cs="Calibri"/>
          <w:b/>
          <w:szCs w:val="24"/>
          <w:lang w:eastAsia="pl-PL"/>
        </w:rPr>
      </w:pPr>
      <w:r w:rsidRPr="00886721">
        <w:rPr>
          <w:rFonts w:ascii="Calibri Light" w:eastAsia="Times New Roman" w:hAnsi="Calibri Light" w:cs="Calibri"/>
          <w:b/>
          <w:szCs w:val="24"/>
          <w:lang w:eastAsia="pl-PL"/>
        </w:rPr>
        <w:t>MIEJSKI ZESPÓŁ ZARZĄDZANIA KRYZYSOWEGO</w:t>
      </w:r>
    </w:p>
    <w:p w14:paraId="0295863E" w14:textId="322906DE" w:rsidR="00056CF6" w:rsidRPr="00886721" w:rsidRDefault="00056CF6" w:rsidP="004740AB">
      <w:pPr>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Miejski Zespół Zarządzania Kryzysowego powołany został przez Prezydenta Miasta Białegostoku.</w:t>
      </w:r>
      <w:r w:rsidR="00EB58C5" w:rsidRPr="00886721">
        <w:rPr>
          <w:rFonts w:ascii="Calibri Light" w:eastAsia="Times New Roman" w:hAnsi="Calibri Light" w:cs="Calibri"/>
          <w:szCs w:val="24"/>
          <w:lang w:eastAsia="pl-PL"/>
        </w:rPr>
        <w:t xml:space="preserve"> </w:t>
      </w:r>
      <w:r w:rsidRPr="00886721">
        <w:rPr>
          <w:rFonts w:ascii="Calibri Light" w:eastAsia="Times New Roman" w:hAnsi="Calibri Light" w:cs="Calibri"/>
          <w:szCs w:val="24"/>
          <w:lang w:eastAsia="pl-PL"/>
        </w:rPr>
        <w:t>Skład Miejskiego Zespołu Zarządzania Kryzysowego:</w:t>
      </w:r>
    </w:p>
    <w:p w14:paraId="3D4BB7B0" w14:textId="77777777" w:rsidR="00056CF6" w:rsidRPr="00886721" w:rsidRDefault="00056CF6" w:rsidP="004740AB">
      <w:pPr>
        <w:numPr>
          <w:ilvl w:val="0"/>
          <w:numId w:val="48"/>
        </w:numPr>
        <w:spacing w:line="276" w:lineRule="auto"/>
        <w:ind w:left="709"/>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Szef Zespołu – Prezydent Miasta Białegostoku;</w:t>
      </w:r>
    </w:p>
    <w:p w14:paraId="1CD2B980" w14:textId="77777777" w:rsidR="00056CF6" w:rsidRPr="00886721" w:rsidRDefault="00056CF6" w:rsidP="004740AB">
      <w:pPr>
        <w:numPr>
          <w:ilvl w:val="0"/>
          <w:numId w:val="48"/>
        </w:numPr>
        <w:spacing w:line="276" w:lineRule="auto"/>
        <w:ind w:left="709"/>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Pierwszy Zastępca Szefa Zespołu – Zastępca Prezydenta Miasta Białegostoku nadzorujący sprawy porządku publicznego i bezpieczeństwa obywateli;</w:t>
      </w:r>
    </w:p>
    <w:p w14:paraId="5B2336D2" w14:textId="77777777" w:rsidR="00056CF6" w:rsidRPr="00886721" w:rsidRDefault="00056CF6" w:rsidP="004740AB">
      <w:pPr>
        <w:numPr>
          <w:ilvl w:val="0"/>
          <w:numId w:val="48"/>
        </w:numPr>
        <w:spacing w:line="276" w:lineRule="auto"/>
        <w:ind w:left="709"/>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Drugi Zastępca Szefa Zespołu – Dyrektor Biura Zarządzania Kryzysowego Urzędu Miejskiego w Białymstoku;</w:t>
      </w:r>
    </w:p>
    <w:p w14:paraId="70FAEF87" w14:textId="77777777" w:rsidR="00056CF6" w:rsidRPr="00886721" w:rsidRDefault="00056CF6" w:rsidP="004740AB">
      <w:pPr>
        <w:numPr>
          <w:ilvl w:val="0"/>
          <w:numId w:val="48"/>
        </w:numPr>
        <w:spacing w:line="276" w:lineRule="auto"/>
        <w:ind w:left="709"/>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Trzeci Zastępca Szefa Zespołu – Komendant Miejski Państwowej Straży Pożarnej</w:t>
      </w:r>
      <w:r w:rsidRPr="00886721">
        <w:rPr>
          <w:rFonts w:ascii="Calibri Light" w:eastAsia="Times New Roman" w:hAnsi="Calibri Light" w:cs="Calibri"/>
          <w:szCs w:val="24"/>
          <w:lang w:eastAsia="pl-PL"/>
        </w:rPr>
        <w:br/>
        <w:t>w Białymstoku;</w:t>
      </w:r>
    </w:p>
    <w:p w14:paraId="65C3F4B1" w14:textId="77777777" w:rsidR="00056CF6" w:rsidRPr="00886721" w:rsidRDefault="00056CF6" w:rsidP="004740AB">
      <w:pPr>
        <w:numPr>
          <w:ilvl w:val="0"/>
          <w:numId w:val="48"/>
        </w:numPr>
        <w:spacing w:line="276" w:lineRule="auto"/>
        <w:ind w:left="709"/>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Grupa monitorowania, prognoz i analiz;</w:t>
      </w:r>
    </w:p>
    <w:p w14:paraId="298F24CF" w14:textId="77777777" w:rsidR="00056CF6" w:rsidRPr="00886721" w:rsidRDefault="00056CF6" w:rsidP="004740AB">
      <w:pPr>
        <w:numPr>
          <w:ilvl w:val="0"/>
          <w:numId w:val="48"/>
        </w:numPr>
        <w:spacing w:line="276" w:lineRule="auto"/>
        <w:ind w:left="709"/>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Grupa operacji i organizacji działań;</w:t>
      </w:r>
    </w:p>
    <w:p w14:paraId="7383F25C" w14:textId="77777777" w:rsidR="00056CF6" w:rsidRPr="00886721" w:rsidRDefault="00056CF6" w:rsidP="004740AB">
      <w:pPr>
        <w:numPr>
          <w:ilvl w:val="0"/>
          <w:numId w:val="48"/>
        </w:numPr>
        <w:spacing w:line="276" w:lineRule="auto"/>
        <w:ind w:left="709"/>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Grupa zabezpieczenia logistycznego;</w:t>
      </w:r>
    </w:p>
    <w:p w14:paraId="27F5B978" w14:textId="77777777" w:rsidR="00056CF6" w:rsidRPr="00886721" w:rsidRDefault="00056CF6" w:rsidP="004740AB">
      <w:pPr>
        <w:numPr>
          <w:ilvl w:val="0"/>
          <w:numId w:val="48"/>
        </w:numPr>
        <w:spacing w:line="276" w:lineRule="auto"/>
        <w:ind w:left="709"/>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Grupa opieki zdrowotnej i pomocy społecznej.</w:t>
      </w:r>
    </w:p>
    <w:p w14:paraId="18D908C9" w14:textId="77777777" w:rsidR="00056CF6" w:rsidRPr="00886721" w:rsidRDefault="00056CF6" w:rsidP="004740AB">
      <w:pPr>
        <w:spacing w:line="276" w:lineRule="auto"/>
        <w:ind w:left="709" w:hanging="1"/>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Do zadań Miejskiego Zespołu Zarządzania Kryzysowego należy:</w:t>
      </w:r>
    </w:p>
    <w:p w14:paraId="5932D8D7" w14:textId="77777777" w:rsidR="00056CF6" w:rsidRPr="00886721" w:rsidRDefault="00056CF6" w:rsidP="004740AB">
      <w:pPr>
        <w:numPr>
          <w:ilvl w:val="0"/>
          <w:numId w:val="32"/>
        </w:numPr>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ocena występujących i potencjalnych zagrożeń mogących mieć wpływ na bezpieczeństwo publiczne i prognozowanie tych zagrożeń;</w:t>
      </w:r>
    </w:p>
    <w:p w14:paraId="0EB5976F" w14:textId="77777777" w:rsidR="00056CF6" w:rsidRPr="00886721" w:rsidRDefault="00056CF6" w:rsidP="004740AB">
      <w:pPr>
        <w:numPr>
          <w:ilvl w:val="0"/>
          <w:numId w:val="32"/>
        </w:numPr>
        <w:spacing w:before="100" w:beforeAutospacing="1" w:after="100" w:afterAutospacing="1"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przygotowywanie propozycji działań i przedstawianie Prezydentowi Miasta wniosków dotyczących wykonywania, zmiany lub zaniechania działań ujętych w Miejskim Planie Zarządzania Kryzysowego;</w:t>
      </w:r>
    </w:p>
    <w:p w14:paraId="677F434E" w14:textId="77777777" w:rsidR="00056CF6" w:rsidRPr="00886721" w:rsidRDefault="00056CF6" w:rsidP="004740AB">
      <w:pPr>
        <w:numPr>
          <w:ilvl w:val="0"/>
          <w:numId w:val="32"/>
        </w:numPr>
        <w:spacing w:before="100" w:beforeAutospacing="1" w:after="100" w:afterAutospacing="1"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przekazywanie do wiadomości publicznej informacji związanych z zagrożeniami;</w:t>
      </w:r>
    </w:p>
    <w:p w14:paraId="1845FA34" w14:textId="77777777" w:rsidR="00056CF6" w:rsidRPr="00886721" w:rsidRDefault="00056CF6" w:rsidP="004740AB">
      <w:pPr>
        <w:numPr>
          <w:ilvl w:val="0"/>
          <w:numId w:val="32"/>
        </w:numPr>
        <w:spacing w:before="100" w:beforeAutospacing="1"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opiniowanie Miejskiego Planu Zarządzania Kryzysowego.</w:t>
      </w:r>
    </w:p>
    <w:p w14:paraId="22769938" w14:textId="5AA505B0" w:rsidR="00BC1DAE" w:rsidRPr="00886721" w:rsidRDefault="004740AB" w:rsidP="004740AB">
      <w:pPr>
        <w:tabs>
          <w:tab w:val="left" w:pos="426"/>
        </w:tabs>
        <w:autoSpaceDE w:val="0"/>
        <w:autoSpaceDN w:val="0"/>
        <w:adjustRightInd w:val="0"/>
        <w:spacing w:line="276" w:lineRule="auto"/>
        <w:rPr>
          <w:rFonts w:ascii="Calibri Light" w:hAnsi="Calibri Light"/>
          <w:szCs w:val="24"/>
          <w:lang w:eastAsia="pl-PL"/>
        </w:rPr>
      </w:pPr>
      <w:r>
        <w:rPr>
          <w:rFonts w:ascii="Calibri Light" w:hAnsi="Calibri Light"/>
          <w:szCs w:val="24"/>
          <w:lang w:eastAsia="pl-PL"/>
        </w:rPr>
        <w:tab/>
      </w:r>
      <w:r w:rsidR="00056CF6" w:rsidRPr="00886721">
        <w:rPr>
          <w:rFonts w:ascii="Calibri Light" w:hAnsi="Calibri Light"/>
          <w:szCs w:val="24"/>
          <w:lang w:eastAsia="pl-PL"/>
        </w:rPr>
        <w:t>Miejski Zespół Zarządzania Kryzysowego w ciągu roku odbywa 4 planowane posiedzenia (jedno w każdym kwartale). W razie potrzeby Zespół powoływany jest częściej. Podczas posiedzeń omawiane są tematy wynikające z Rocznego Planu Pracy oraz bieżące wynikające z zagrożeń, zdarzeń oraz analizy i oceny stanu prowadzonych działań, a także wdrażanych przedsięwzięć związanych z poprawą bezpieczeń</w:t>
      </w:r>
      <w:r w:rsidR="00EB58C5" w:rsidRPr="00886721">
        <w:rPr>
          <w:rFonts w:ascii="Calibri Light" w:hAnsi="Calibri Light"/>
          <w:szCs w:val="24"/>
          <w:lang w:eastAsia="pl-PL"/>
        </w:rPr>
        <w:t>stwa ludzi, mienia i środowiska</w:t>
      </w:r>
      <w:r w:rsidR="00EB58C5" w:rsidRPr="00886721">
        <w:rPr>
          <w:rFonts w:ascii="Calibri Light" w:hAnsi="Calibri Light"/>
          <w:szCs w:val="24"/>
          <w:lang w:eastAsia="pl-PL"/>
        </w:rPr>
        <w:br/>
        <w:t xml:space="preserve">w </w:t>
      </w:r>
      <w:r w:rsidR="00056CF6" w:rsidRPr="00886721">
        <w:rPr>
          <w:rFonts w:ascii="Calibri Light" w:hAnsi="Calibri Light"/>
          <w:szCs w:val="24"/>
          <w:lang w:eastAsia="pl-PL"/>
        </w:rPr>
        <w:t>mieście.</w:t>
      </w:r>
    </w:p>
    <w:p w14:paraId="691D6D33" w14:textId="4A7C6D36" w:rsidR="00056CF6" w:rsidRPr="00886721" w:rsidRDefault="00056CF6" w:rsidP="004740AB">
      <w:pPr>
        <w:tabs>
          <w:tab w:val="left" w:pos="426"/>
        </w:tabs>
        <w:autoSpaceDE w:val="0"/>
        <w:autoSpaceDN w:val="0"/>
        <w:adjustRightInd w:val="0"/>
        <w:spacing w:after="240" w:line="276" w:lineRule="auto"/>
        <w:rPr>
          <w:rFonts w:ascii="Calibri Light" w:hAnsi="Calibri Light"/>
          <w:b/>
          <w:szCs w:val="24"/>
          <w:lang w:eastAsia="pl-PL"/>
        </w:rPr>
      </w:pPr>
      <w:r w:rsidRPr="00886721">
        <w:rPr>
          <w:rFonts w:ascii="Calibri Light" w:hAnsi="Calibri Light"/>
          <w:b/>
          <w:szCs w:val="24"/>
          <w:lang w:eastAsia="pl-PL"/>
        </w:rPr>
        <w:t>PLAN ZARZĄDZANIA KRYZYSOWEGO BIAŁEGOSTOKU</w:t>
      </w:r>
    </w:p>
    <w:p w14:paraId="28F33CAF" w14:textId="768760A0" w:rsidR="00056CF6" w:rsidRPr="00886721" w:rsidRDefault="00056CF6" w:rsidP="004740AB">
      <w:pPr>
        <w:tabs>
          <w:tab w:val="left" w:pos="426"/>
        </w:tabs>
        <w:autoSpaceDE w:val="0"/>
        <w:autoSpaceDN w:val="0"/>
        <w:adjustRightInd w:val="0"/>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 xml:space="preserve">Plan Zarządzania Kryzysowego Miasta Białystok został sporządzony w oparciu o art. 17 ustawy z dnia 26 kwietnia 2007 r. o zarządzaniu kryzysowym (Dz. U. z 2022 r., poz. 261) oraz zalecenia Wojewody Podlaskiego z dnia 30 października 2017 r. do powiatowych Planów Zarządzania Kryzysowego. Plan został opracowany i uzgodniony z instytucjami zaangażowanymi w </w:t>
      </w:r>
      <w:r w:rsidRPr="00886721">
        <w:rPr>
          <w:rFonts w:ascii="Calibri Light" w:eastAsia="Times New Roman" w:hAnsi="Calibri Light" w:cs="Calibri"/>
          <w:szCs w:val="24"/>
          <w:lang w:eastAsia="pl-PL"/>
        </w:rPr>
        <w:lastRenderedPageBreak/>
        <w:t>zarządzanie i reagowanie kryzysowe oraz organami administracji wszystkich szczebli i zatwierdzony przez Wojewodę Podlaskiego. Plan Zarządzania Kryzysowego Miasta Białystok podlega systematycznej aktualizacji, a cykl planowania nie może być dłuższy niż dwa lata.</w:t>
      </w:r>
    </w:p>
    <w:p w14:paraId="5B9A2032" w14:textId="2D6CC603" w:rsidR="00BC1DAE" w:rsidRPr="00886721" w:rsidRDefault="00056CF6" w:rsidP="004740AB">
      <w:pPr>
        <w:tabs>
          <w:tab w:val="left" w:pos="426"/>
        </w:tabs>
        <w:autoSpaceDE w:val="0"/>
        <w:autoSpaceDN w:val="0"/>
        <w:adjustRightInd w:val="0"/>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Plan określa struktury i zasady organizacji instytucji i zespołów odpowiedzialnych za funkcjonowanie organów administracji publicznej w mieście oraz realizację zadań mających na celu złagodzenie prognozowanych skutków zdarzenia, a także przywracanie i odtwarzanie warunków bytowania po zdarzeniu. Formułuje zadania i zakresy odpowiedzialności osób funkcyjnych podczas działań związanych z przeciwdziałaniem i likwidacją skutków zdarzeń powodujących sytuacje kryzysowe z uwzględnieniem faz zarządzania kryzysowego (zapobiegania, przygotowania, reagowania i odbudowy oraz modułów zadaniowych).</w:t>
      </w:r>
    </w:p>
    <w:p w14:paraId="221C256A" w14:textId="3AE0C2B3" w:rsidR="00056CF6" w:rsidRPr="00886721" w:rsidRDefault="00056CF6" w:rsidP="004740AB">
      <w:pPr>
        <w:tabs>
          <w:tab w:val="left" w:pos="426"/>
        </w:tabs>
        <w:spacing w:after="240" w:line="276" w:lineRule="auto"/>
        <w:rPr>
          <w:rFonts w:ascii="Calibri Light" w:eastAsia="Times New Roman" w:hAnsi="Calibri Light" w:cs="Calibri"/>
          <w:b/>
          <w:szCs w:val="24"/>
          <w:lang w:eastAsia="pl-PL"/>
        </w:rPr>
      </w:pPr>
      <w:r w:rsidRPr="00886721">
        <w:rPr>
          <w:rFonts w:ascii="Calibri Light" w:eastAsia="Times New Roman" w:hAnsi="Calibri Light" w:cs="Calibri"/>
          <w:b/>
          <w:szCs w:val="24"/>
          <w:lang w:eastAsia="pl-PL"/>
        </w:rPr>
        <w:t>OPRACOWANIE WARIANTÓW DZIAŁAŃ I PROCEDUR REAGOWANIA KRYZYSOWEGO</w:t>
      </w:r>
      <w:r w:rsidRPr="00886721">
        <w:rPr>
          <w:rFonts w:ascii="Calibri Light" w:eastAsia="Times New Roman" w:hAnsi="Calibri Light" w:cs="Calibri"/>
          <w:b/>
          <w:szCs w:val="24"/>
          <w:lang w:eastAsia="pl-PL"/>
        </w:rPr>
        <w:br/>
        <w:t>NA WYPADEK SYTUACJI KRYZYSOWYCH I KLĘSK ŻYWIOŁOWYCH</w:t>
      </w:r>
    </w:p>
    <w:p w14:paraId="2CD42A34" w14:textId="7D503F94" w:rsidR="00056CF6" w:rsidRPr="00886721" w:rsidRDefault="00056CF6" w:rsidP="004740AB">
      <w:pPr>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W celu zapewnienia i wykorzystania optymalnych wariantów i możliwości organizacyjnych i logistycznych służb, inspekcji, straży, jednostek organizacyjnych UM, miejskich jednostek organizacyjnych oraz innych uprawnionych instytucji i organizacji do podejmowania działań podczas zagrożeń, zdarzeń, klęsk żywiołowych i sytuacji kryzysowych opracowano, uzgodniono i wdrożono do stosowania następujące plany i procedury zadań, współdziałania i współpracy:</w:t>
      </w:r>
    </w:p>
    <w:p w14:paraId="6263C66F" w14:textId="6698C303" w:rsidR="00056CF6" w:rsidRPr="00886721" w:rsidRDefault="00E80E47" w:rsidP="004740AB">
      <w:pPr>
        <w:pStyle w:val="Akapitzlist"/>
        <w:numPr>
          <w:ilvl w:val="0"/>
          <w:numId w:val="208"/>
        </w:numPr>
        <w:tabs>
          <w:tab w:val="left" w:pos="426"/>
        </w:tabs>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w</w:t>
      </w:r>
      <w:r w:rsidR="00056CF6" w:rsidRPr="00886721">
        <w:rPr>
          <w:rFonts w:ascii="Calibri Light" w:eastAsia="Times New Roman" w:hAnsi="Calibri Light" w:cs="Calibri"/>
          <w:szCs w:val="24"/>
          <w:lang w:eastAsia="pl-PL"/>
        </w:rPr>
        <w:t xml:space="preserve"> sytuacjach wystąpienia intensywnych opadów deszczu powodujących zalania</w:t>
      </w:r>
      <w:r w:rsidR="00056CF6" w:rsidRPr="00886721">
        <w:rPr>
          <w:rFonts w:ascii="Calibri Light" w:eastAsia="Times New Roman" w:hAnsi="Calibri Light" w:cs="Calibri"/>
          <w:szCs w:val="24"/>
          <w:lang w:eastAsia="pl-PL"/>
        </w:rPr>
        <w:br/>
        <w:t>i podtopienia:</w:t>
      </w:r>
    </w:p>
    <w:p w14:paraId="28C07D59" w14:textId="4758CC5E" w:rsidR="00056CF6" w:rsidRPr="00886721" w:rsidRDefault="00056CF6" w:rsidP="004740AB">
      <w:pPr>
        <w:pStyle w:val="Akapitzlist"/>
        <w:numPr>
          <w:ilvl w:val="0"/>
          <w:numId w:val="209"/>
        </w:numPr>
        <w:tabs>
          <w:tab w:val="left" w:pos="426"/>
        </w:tabs>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zaktualizowano „Procedurę współdziałania w zakresie zabezpieczenia funkcjonowania podstawowego układu drogowego, ochrony mienia oraz pomocy mieszkańcom w sytuacji wystąpienia niekorzystnych zjawisk atmosferycznych – intensywnych opadów deszczu oraz/lub silnych wiatrów powodujących zalania i podtopienia oraz</w:t>
      </w:r>
      <w:r w:rsidR="00F1641B" w:rsidRPr="00886721">
        <w:rPr>
          <w:rFonts w:ascii="Calibri Light" w:eastAsia="Times New Roman" w:hAnsi="Calibri Light" w:cs="Calibri"/>
          <w:szCs w:val="24"/>
          <w:lang w:eastAsia="pl-PL"/>
        </w:rPr>
        <w:t>/lub uszkodzenia infrastruktury</w:t>
      </w:r>
      <w:r w:rsidRPr="00886721">
        <w:rPr>
          <w:rFonts w:ascii="Calibri Light" w:eastAsia="Times New Roman" w:hAnsi="Calibri Light" w:cs="Calibri"/>
          <w:szCs w:val="24"/>
          <w:lang w:eastAsia="pl-PL"/>
        </w:rPr>
        <w:br/>
        <w:t>i drzewostanu na tere</w:t>
      </w:r>
      <w:r w:rsidR="00F1641B" w:rsidRPr="00886721">
        <w:rPr>
          <w:rFonts w:ascii="Calibri Light" w:eastAsia="Times New Roman" w:hAnsi="Calibri Light" w:cs="Calibri"/>
          <w:szCs w:val="24"/>
          <w:lang w:eastAsia="pl-PL"/>
        </w:rPr>
        <w:t>nie miasta Białegostoku”;</w:t>
      </w:r>
    </w:p>
    <w:p w14:paraId="7B957DD2" w14:textId="2F87D91F" w:rsidR="00056CF6" w:rsidRPr="00886721" w:rsidRDefault="00056CF6" w:rsidP="004740AB">
      <w:pPr>
        <w:pStyle w:val="Akapitzlist"/>
        <w:numPr>
          <w:ilvl w:val="0"/>
          <w:numId w:val="209"/>
        </w:numPr>
        <w:tabs>
          <w:tab w:val="left" w:pos="426"/>
        </w:tabs>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zaktualizowano „Procedurę współdziałania w zakresie funkcjonowania</w:t>
      </w:r>
      <w:r w:rsidRPr="00886721">
        <w:rPr>
          <w:rFonts w:ascii="Calibri Light" w:eastAsia="Times New Roman" w:hAnsi="Calibri Light" w:cs="Calibri"/>
          <w:szCs w:val="24"/>
          <w:lang w:eastAsia="pl-PL"/>
        </w:rPr>
        <w:br/>
        <w:t>w szkołach baz materiałów do ochrony i zabezpieczenia mienia przez mieszkańców Białegostoku w sytuacjach kryzysowych spowodowanych wystąpieniem groźnych zjawisk atmosferycznych w postaci intensywnych opadów deszczu powodujących zalania i podtopienia obiektów”;</w:t>
      </w:r>
    </w:p>
    <w:p w14:paraId="3108CDDD" w14:textId="77777777" w:rsidR="00056CF6" w:rsidRPr="00886721" w:rsidRDefault="00056CF6" w:rsidP="004740AB">
      <w:pPr>
        <w:pStyle w:val="Akapitzlist"/>
        <w:numPr>
          <w:ilvl w:val="0"/>
          <w:numId w:val="208"/>
        </w:numPr>
        <w:tabs>
          <w:tab w:val="left" w:pos="426"/>
        </w:tabs>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w sytuacjach wystąpienia intensywnych opadów śniegu lub gołoledzi powodujących zagrożenia w ruchu drogowym zaktualizowano „Procedurę współdziałania w zakresie zabezpieczenia funkcjonowania podstawowego układu drogowego oraz miasta Białegostoku w sytuacji wystąpienia ekstremalnych warunków pogodowych grożących paraliżem miasta”;</w:t>
      </w:r>
    </w:p>
    <w:p w14:paraId="39CE5267" w14:textId="09A13529" w:rsidR="00056CF6" w:rsidRPr="00886721" w:rsidRDefault="00056CF6" w:rsidP="004740AB">
      <w:pPr>
        <w:pStyle w:val="Akapitzlist"/>
        <w:numPr>
          <w:ilvl w:val="0"/>
          <w:numId w:val="208"/>
        </w:numPr>
        <w:tabs>
          <w:tab w:val="left" w:pos="426"/>
        </w:tabs>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w sytuacjach wystąpienia skażenia radiacyjnego zaktualizowano „Plan wydawania</w:t>
      </w:r>
      <w:r w:rsidRPr="00886721">
        <w:rPr>
          <w:rFonts w:ascii="Calibri Light" w:eastAsia="Times New Roman" w:hAnsi="Calibri Light" w:cs="Calibri"/>
          <w:szCs w:val="24"/>
          <w:lang w:eastAsia="pl-PL"/>
        </w:rPr>
        <w:br/>
        <w:t>i dystrybucji preparatów ze stabilnym jodem w przypadku wystąpienia zdarzenia radiacyjnego dla Miasta Białegostoku”;</w:t>
      </w:r>
    </w:p>
    <w:p w14:paraId="3B3C1F52" w14:textId="77777777" w:rsidR="00056CF6" w:rsidRPr="00886721" w:rsidRDefault="00056CF6" w:rsidP="004740AB">
      <w:pPr>
        <w:pStyle w:val="Akapitzlist"/>
        <w:numPr>
          <w:ilvl w:val="0"/>
          <w:numId w:val="208"/>
        </w:numPr>
        <w:tabs>
          <w:tab w:val="left" w:pos="426"/>
        </w:tabs>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 xml:space="preserve">w ramach ochrony zwierząt w sytuacjach wystąpienia zdarzeń ze zwierzętami zaktualizowano „Procedurę podejmowania działań na terenie Białegostoku w zakresie </w:t>
      </w:r>
      <w:r w:rsidRPr="00886721">
        <w:rPr>
          <w:rFonts w:ascii="Calibri Light" w:eastAsia="Times New Roman" w:hAnsi="Calibri Light" w:cs="Calibri"/>
          <w:szCs w:val="24"/>
          <w:lang w:eastAsia="pl-PL"/>
        </w:rPr>
        <w:lastRenderedPageBreak/>
        <w:t>ratowania i ochrony zwierząt bezdomnych, chorych, rannych, dzikich, które uległy wypadkowi, są zagrożone, stanowią zagrożenie, wymagają odłowienia”;</w:t>
      </w:r>
    </w:p>
    <w:p w14:paraId="0C8A67D5" w14:textId="77777777" w:rsidR="00056CF6" w:rsidRPr="00886721" w:rsidRDefault="00056CF6" w:rsidP="004740AB">
      <w:pPr>
        <w:pStyle w:val="Akapitzlist"/>
        <w:numPr>
          <w:ilvl w:val="0"/>
          <w:numId w:val="208"/>
        </w:numPr>
        <w:tabs>
          <w:tab w:val="left" w:pos="426"/>
        </w:tabs>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w sytuacjach zagrożeń i masowej ewakuacji mieszkańców zaktualizowano „Procedurę rozwinięcia Osiedlowych Punktów Zakwaterowania w przypadku wystąpienia zdarzenia masowego”;</w:t>
      </w:r>
    </w:p>
    <w:p w14:paraId="0FB626EA" w14:textId="77777777" w:rsidR="00BC1DAE" w:rsidRPr="00886721" w:rsidRDefault="00056CF6" w:rsidP="004740AB">
      <w:pPr>
        <w:pStyle w:val="Akapitzlist"/>
        <w:numPr>
          <w:ilvl w:val="0"/>
          <w:numId w:val="208"/>
        </w:numPr>
        <w:tabs>
          <w:tab w:val="left" w:pos="426"/>
        </w:tabs>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 xml:space="preserve">w zakresie zwalczania choroby wirusowej dzików oraz świń domowych zaktualizowano „Procedurę podejmowania działań na terenie Białegostoku w zakresie zwalczania Afrykańskiego Pomoru Świń (ASF) – choroby zakaźnej trzody chlewnej i dzików” – </w:t>
      </w:r>
      <w:r w:rsidRPr="00886721">
        <w:rPr>
          <w:rFonts w:ascii="Calibri Light" w:eastAsia="Times New Roman" w:hAnsi="Calibri Light" w:cs="Calibri"/>
          <w:szCs w:val="24"/>
          <w:lang w:eastAsia="pl-PL"/>
        </w:rPr>
        <w:br/>
        <w:t>w przypadku potrzeby na zlecenie Inspekcji Weterynaryjnej na terenie miasta wyznaczono także działkę do czasowego przechowywania zwłok zwierząt; Miejskie Centrum Zarządzania Kryzysowego monitorowało zagrożenia wynikające</w:t>
      </w:r>
      <w:r w:rsidR="00F1641B" w:rsidRPr="00886721">
        <w:rPr>
          <w:rFonts w:ascii="Calibri Light" w:eastAsia="Times New Roman" w:hAnsi="Calibri Light" w:cs="Calibri"/>
          <w:szCs w:val="24"/>
          <w:lang w:eastAsia="pl-PL"/>
        </w:rPr>
        <w:br/>
      </w:r>
      <w:r w:rsidRPr="00886721">
        <w:rPr>
          <w:rFonts w:ascii="Calibri Light" w:eastAsia="Times New Roman" w:hAnsi="Calibri Light" w:cs="Calibri"/>
          <w:szCs w:val="24"/>
          <w:lang w:eastAsia="pl-PL"/>
        </w:rPr>
        <w:t>z przebywania na terenie miasta dzików oraz podejmowało przewidziane procedurami działania w zakresie ochrony, zabezpieczenia i utylizacji dzików.</w:t>
      </w:r>
    </w:p>
    <w:p w14:paraId="0C8707FE" w14:textId="42D20FD5" w:rsidR="00056CF6" w:rsidRPr="00886721" w:rsidRDefault="00056CF6" w:rsidP="004740AB">
      <w:pPr>
        <w:autoSpaceDE w:val="0"/>
        <w:autoSpaceDN w:val="0"/>
        <w:adjustRightInd w:val="0"/>
        <w:spacing w:after="240" w:line="276" w:lineRule="auto"/>
        <w:rPr>
          <w:rFonts w:ascii="Calibri Light" w:hAnsi="Calibri Light"/>
          <w:b/>
          <w:szCs w:val="24"/>
          <w:lang w:eastAsia="pl-PL"/>
        </w:rPr>
      </w:pPr>
      <w:r w:rsidRPr="00886721">
        <w:rPr>
          <w:rFonts w:ascii="Calibri Light" w:hAnsi="Calibri Light"/>
          <w:b/>
          <w:szCs w:val="24"/>
          <w:lang w:eastAsia="pl-PL"/>
        </w:rPr>
        <w:t>PRZYGOTOWANIE MATERIAŁÓW PROMOCYJNO-INFORMACYJNYCH Z ZAKRESU BEZPIECZEŃSTWA I ZARZĄDZANIA KRYZYSOWEGO W 2021 ROKU</w:t>
      </w:r>
    </w:p>
    <w:p w14:paraId="334A550B" w14:textId="7AEF5B69" w:rsidR="00056CF6" w:rsidRPr="00886721" w:rsidRDefault="00056CF6" w:rsidP="004740AB">
      <w:pPr>
        <w:pStyle w:val="Akapitzlist"/>
        <w:numPr>
          <w:ilvl w:val="0"/>
          <w:numId w:val="89"/>
        </w:numPr>
        <w:spacing w:line="276" w:lineRule="auto"/>
        <w:ind w:left="714" w:hanging="357"/>
        <w:rPr>
          <w:rFonts w:eastAsia="Times New Roman" w:cstheme="majorHAnsi"/>
          <w:szCs w:val="24"/>
          <w:lang w:eastAsia="pl-PL"/>
        </w:rPr>
      </w:pPr>
      <w:r w:rsidRPr="00886721">
        <w:rPr>
          <w:rFonts w:eastAsia="Times New Roman" w:cstheme="majorHAnsi"/>
          <w:szCs w:val="24"/>
          <w:lang w:eastAsia="pl-PL"/>
        </w:rPr>
        <w:t>opracowano i rozpowszechniono informacje</w:t>
      </w:r>
      <w:r w:rsidR="00F1641B" w:rsidRPr="00886721">
        <w:rPr>
          <w:rFonts w:eastAsia="Times New Roman" w:cstheme="majorHAnsi"/>
          <w:szCs w:val="24"/>
          <w:lang w:eastAsia="pl-PL"/>
        </w:rPr>
        <w:t xml:space="preserve"> dotyczące zasad zachowania się</w:t>
      </w:r>
      <w:r w:rsidRPr="00886721">
        <w:rPr>
          <w:rFonts w:eastAsia="Times New Roman" w:cstheme="majorHAnsi"/>
          <w:szCs w:val="24"/>
          <w:lang w:eastAsia="pl-PL"/>
        </w:rPr>
        <w:br/>
        <w:t>w przypadku spotkania dzika – rozdano mieszkańcom ulotki dot. zwierząt „Nie dokarmiaj dzików”, „Dzikie zwierzęta w mieście”, „Zwierzęta w mieście”;</w:t>
      </w:r>
    </w:p>
    <w:p w14:paraId="45AD628F" w14:textId="0D7E2C19" w:rsidR="00056CF6" w:rsidRPr="00886721" w:rsidRDefault="00056CF6" w:rsidP="004740AB">
      <w:pPr>
        <w:pStyle w:val="Akapitzlist"/>
        <w:numPr>
          <w:ilvl w:val="0"/>
          <w:numId w:val="89"/>
        </w:numPr>
        <w:spacing w:line="276" w:lineRule="auto"/>
        <w:ind w:left="714" w:hanging="357"/>
        <w:rPr>
          <w:rFonts w:ascii="Calibri Light" w:eastAsia="Times New Roman" w:hAnsi="Calibri Light" w:cs="Calibri Light"/>
          <w:szCs w:val="24"/>
          <w:lang w:eastAsia="pl-PL"/>
        </w:rPr>
      </w:pPr>
      <w:r w:rsidRPr="00886721">
        <w:rPr>
          <w:rFonts w:ascii="Calibri Light" w:eastAsia="Times New Roman" w:hAnsi="Calibri Light" w:cs="Calibri Light"/>
          <w:szCs w:val="24"/>
          <w:lang w:eastAsia="pl-PL"/>
        </w:rPr>
        <w:t>opracowano i rozpowszechniono informacje dotyczące zasad zachowania się podczas fali upałów, a także w okresie zimy;</w:t>
      </w:r>
    </w:p>
    <w:p w14:paraId="27AAE071" w14:textId="77777777" w:rsidR="00056CF6" w:rsidRPr="00886721" w:rsidRDefault="00056CF6" w:rsidP="004740AB">
      <w:pPr>
        <w:pStyle w:val="Akapitzlist"/>
        <w:numPr>
          <w:ilvl w:val="0"/>
          <w:numId w:val="89"/>
        </w:numPr>
        <w:spacing w:line="276" w:lineRule="auto"/>
        <w:ind w:left="714" w:hanging="357"/>
        <w:rPr>
          <w:rFonts w:ascii="Calibri Light" w:hAnsi="Calibri Light" w:cs="Calibri Light"/>
          <w:szCs w:val="24"/>
        </w:rPr>
      </w:pPr>
      <w:r w:rsidRPr="00886721">
        <w:rPr>
          <w:rFonts w:ascii="Calibri Light" w:hAnsi="Calibri Light" w:cs="Calibri Light"/>
          <w:szCs w:val="24"/>
        </w:rPr>
        <w:t>opracowano i rozpowszechniono informacje dotyczące zasad zachowania się w czasie intensywnych opadów deszczu, burz, silnych wiatrów – zalecenia dla mieszkańców;</w:t>
      </w:r>
    </w:p>
    <w:p w14:paraId="61711661" w14:textId="15654C71" w:rsidR="00056CF6" w:rsidRPr="00886721" w:rsidRDefault="00056CF6" w:rsidP="004740AB">
      <w:pPr>
        <w:pStyle w:val="Akapitzlist"/>
        <w:numPr>
          <w:ilvl w:val="0"/>
          <w:numId w:val="89"/>
        </w:numPr>
        <w:tabs>
          <w:tab w:val="num" w:pos="1440"/>
          <w:tab w:val="num" w:pos="1637"/>
        </w:tabs>
        <w:spacing w:line="276" w:lineRule="auto"/>
        <w:ind w:left="714" w:hanging="357"/>
        <w:rPr>
          <w:rFonts w:ascii="Calibri Light" w:eastAsia="Times New Roman" w:hAnsi="Calibri Light" w:cs="Calibri Light"/>
          <w:szCs w:val="24"/>
          <w:lang w:eastAsia="pl-PL"/>
        </w:rPr>
      </w:pPr>
      <w:r w:rsidRPr="00886721">
        <w:rPr>
          <w:rFonts w:cstheme="majorHAnsi"/>
          <w:szCs w:val="24"/>
        </w:rPr>
        <w:t xml:space="preserve">w </w:t>
      </w:r>
      <w:r w:rsidRPr="00886721">
        <w:rPr>
          <w:rFonts w:ascii="Calibri Light" w:hAnsi="Calibri Light" w:cs="Calibri Light"/>
          <w:szCs w:val="24"/>
        </w:rPr>
        <w:t>ramach realizowanych działań na rzecz propagowania zasad bezpieczeństwa</w:t>
      </w:r>
      <w:r w:rsidRPr="00886721">
        <w:rPr>
          <w:rFonts w:ascii="Calibri Light" w:hAnsi="Calibri Light" w:cs="Calibri Light"/>
          <w:szCs w:val="24"/>
        </w:rPr>
        <w:br/>
        <w:t>w minionym roku zakupiono odblaski i inne gadżety, które były rozdawane wśród mieszkańców Białegostoku w działaniach profilaktycznych (akcje profilaktyczne);</w:t>
      </w:r>
    </w:p>
    <w:p w14:paraId="4A748471" w14:textId="6A325A3F" w:rsidR="00056CF6" w:rsidRPr="00886721" w:rsidRDefault="00056CF6" w:rsidP="004740AB">
      <w:pPr>
        <w:pStyle w:val="Akapitzlist"/>
        <w:numPr>
          <w:ilvl w:val="0"/>
          <w:numId w:val="89"/>
        </w:numPr>
        <w:tabs>
          <w:tab w:val="num" w:pos="1440"/>
          <w:tab w:val="num" w:pos="1637"/>
        </w:tabs>
        <w:spacing w:line="276" w:lineRule="auto"/>
        <w:ind w:left="714" w:hanging="357"/>
        <w:rPr>
          <w:rFonts w:ascii="Calibri Light" w:eastAsia="Times New Roman" w:hAnsi="Calibri Light" w:cs="Calibri Light"/>
          <w:szCs w:val="24"/>
          <w:lang w:eastAsia="pl-PL"/>
        </w:rPr>
      </w:pPr>
      <w:r w:rsidRPr="00886721">
        <w:rPr>
          <w:rFonts w:ascii="Calibri Light" w:hAnsi="Calibri Light" w:cs="Calibri Light"/>
          <w:szCs w:val="24"/>
        </w:rPr>
        <w:t>rozpowszechniono informację Powiatowego Lekarza Weterynarii w Białymstoku wraz</w:t>
      </w:r>
      <w:r w:rsidRPr="00886721">
        <w:rPr>
          <w:rFonts w:ascii="Calibri Light" w:hAnsi="Calibri Light" w:cs="Calibri Light"/>
          <w:szCs w:val="24"/>
        </w:rPr>
        <w:br/>
        <w:t>z zasadami postępowania w związku z szybko szerzącą się chorobą wirusową ASF (Afrykański Pomór Świń);</w:t>
      </w:r>
    </w:p>
    <w:p w14:paraId="3BA67C1A" w14:textId="77777777" w:rsidR="00BC1DAE" w:rsidRPr="00886721" w:rsidRDefault="00056CF6" w:rsidP="004740AB">
      <w:pPr>
        <w:pStyle w:val="Akapitzlist"/>
        <w:numPr>
          <w:ilvl w:val="0"/>
          <w:numId w:val="89"/>
        </w:numPr>
        <w:tabs>
          <w:tab w:val="num" w:pos="1440"/>
          <w:tab w:val="num" w:pos="1637"/>
        </w:tabs>
        <w:spacing w:line="276" w:lineRule="auto"/>
        <w:ind w:left="714" w:hanging="357"/>
        <w:rPr>
          <w:rFonts w:ascii="Calibri Light" w:eastAsia="Times New Roman" w:hAnsi="Calibri Light" w:cs="Calibri Light"/>
          <w:szCs w:val="24"/>
          <w:lang w:eastAsia="pl-PL"/>
        </w:rPr>
      </w:pPr>
      <w:r w:rsidRPr="00886721">
        <w:rPr>
          <w:rFonts w:ascii="Calibri Light" w:hAnsi="Calibri Light" w:cs="Calibri Light"/>
          <w:szCs w:val="24"/>
        </w:rPr>
        <w:t>rozpowszechniono informację Podlaskiego Wojewódzkiego Lekarza Weterynarii</w:t>
      </w:r>
      <w:r w:rsidRPr="00886721">
        <w:rPr>
          <w:rFonts w:ascii="Calibri Light" w:hAnsi="Calibri Light" w:cs="Calibri Light"/>
          <w:szCs w:val="24"/>
        </w:rPr>
        <w:br/>
        <w:t>w Białymstoku dot. jesiennej akcji szczepienia lisów.</w:t>
      </w:r>
    </w:p>
    <w:p w14:paraId="51035C4E" w14:textId="59FF8BE3" w:rsidR="00056CF6" w:rsidRPr="00886721" w:rsidRDefault="00056CF6" w:rsidP="004740AB">
      <w:pPr>
        <w:autoSpaceDE w:val="0"/>
        <w:autoSpaceDN w:val="0"/>
        <w:adjustRightInd w:val="0"/>
        <w:spacing w:after="240" w:line="276" w:lineRule="auto"/>
        <w:rPr>
          <w:rFonts w:ascii="Calibri Light" w:hAnsi="Calibri Light"/>
          <w:b/>
          <w:szCs w:val="24"/>
          <w:lang w:eastAsia="pl-PL"/>
        </w:rPr>
      </w:pPr>
      <w:r w:rsidRPr="00886721">
        <w:rPr>
          <w:rFonts w:ascii="Calibri Light" w:hAnsi="Calibri Light"/>
          <w:b/>
          <w:szCs w:val="24"/>
          <w:lang w:eastAsia="pl-PL"/>
        </w:rPr>
        <w:t>MONITOROWANIE PANDEMII KORONAWIRUSA NA TERENIE MIASTA</w:t>
      </w:r>
    </w:p>
    <w:p w14:paraId="08F90697" w14:textId="77777777" w:rsidR="00056CF6" w:rsidRPr="00886721" w:rsidRDefault="00056CF6" w:rsidP="004740AB">
      <w:pPr>
        <w:pStyle w:val="Akapitzlist"/>
        <w:autoSpaceDE w:val="0"/>
        <w:autoSpaceDN w:val="0"/>
        <w:adjustRightInd w:val="0"/>
        <w:spacing w:line="276" w:lineRule="auto"/>
        <w:ind w:left="0"/>
        <w:rPr>
          <w:rFonts w:ascii="Calibri Light" w:hAnsi="Calibri Light" w:cs="Calibri Light"/>
        </w:rPr>
      </w:pPr>
      <w:r w:rsidRPr="00886721">
        <w:rPr>
          <w:rFonts w:ascii="Calibri Light" w:hAnsi="Calibri Light" w:cs="Calibri Light"/>
        </w:rPr>
        <w:t>Miejskie Centrum Zarządzania Kryzysowego prowadziło stały monitoring zdarzeń związanych z wirusem SARS-CoV-2 na terenie miasta, zbierając informacje ze wszystkich jednostek podległych Prezydentowi Miasta Białegostoku oraz innych instytucji i służb miejskich.</w:t>
      </w:r>
    </w:p>
    <w:p w14:paraId="547E71B2" w14:textId="77777777" w:rsidR="00056CF6" w:rsidRPr="00886721" w:rsidRDefault="00056CF6" w:rsidP="004740AB">
      <w:pPr>
        <w:pStyle w:val="Akapitzlist"/>
        <w:autoSpaceDE w:val="0"/>
        <w:autoSpaceDN w:val="0"/>
        <w:adjustRightInd w:val="0"/>
        <w:spacing w:line="276" w:lineRule="auto"/>
        <w:ind w:left="0"/>
        <w:rPr>
          <w:rFonts w:ascii="Calibri Light" w:hAnsi="Calibri Light" w:cs="Calibri Light"/>
        </w:rPr>
      </w:pPr>
      <w:r w:rsidRPr="00886721">
        <w:rPr>
          <w:rFonts w:ascii="Calibri Light" w:hAnsi="Calibri Light" w:cs="Calibri Light"/>
        </w:rPr>
        <w:t>W ramach programu szczepień przeciwko COVID-19, Biuro Zarządzania Kryzysowego przeprowadziło szereg akcji promujących szczepienia wśród mieszkańców miasta, w tym m.in.:</w:t>
      </w:r>
    </w:p>
    <w:p w14:paraId="11DCA544" w14:textId="77777777" w:rsidR="00056CF6" w:rsidRPr="00886721" w:rsidRDefault="00056CF6" w:rsidP="004740AB">
      <w:pPr>
        <w:pStyle w:val="Akapitzlist"/>
        <w:numPr>
          <w:ilvl w:val="0"/>
          <w:numId w:val="210"/>
        </w:numPr>
        <w:spacing w:line="276" w:lineRule="auto"/>
        <w:ind w:left="709"/>
        <w:rPr>
          <w:rFonts w:ascii="Calibri Light" w:hAnsi="Calibri Light" w:cs="Calibri Light"/>
        </w:rPr>
      </w:pPr>
      <w:r w:rsidRPr="00886721">
        <w:rPr>
          <w:rFonts w:ascii="Calibri Light" w:hAnsi="Calibri Light" w:cs="Calibri Light"/>
        </w:rPr>
        <w:t>przekazano plakaty promujące szczepienia do Zarządu Białostockiej Komunikacji Miejskiej, placówek oświatowych, NGO i placówek pomocy społecznej;</w:t>
      </w:r>
    </w:p>
    <w:p w14:paraId="58BCCEE2" w14:textId="77777777" w:rsidR="00056CF6" w:rsidRPr="00886721" w:rsidRDefault="00056CF6" w:rsidP="004740AB">
      <w:pPr>
        <w:pStyle w:val="Akapitzlist"/>
        <w:numPr>
          <w:ilvl w:val="0"/>
          <w:numId w:val="210"/>
        </w:numPr>
        <w:spacing w:line="276" w:lineRule="auto"/>
        <w:ind w:left="709"/>
        <w:rPr>
          <w:rFonts w:ascii="Calibri Light" w:hAnsi="Calibri Light" w:cs="Calibri Light"/>
        </w:rPr>
      </w:pPr>
      <w:r w:rsidRPr="00886721">
        <w:rPr>
          <w:rFonts w:ascii="Calibri Light" w:hAnsi="Calibri Light" w:cs="Calibri Light"/>
        </w:rPr>
        <w:t xml:space="preserve">promowano szczepienia podczas festiwalu </w:t>
      </w:r>
      <w:proofErr w:type="spellStart"/>
      <w:r w:rsidRPr="00886721">
        <w:rPr>
          <w:rFonts w:ascii="Calibri Light" w:hAnsi="Calibri Light" w:cs="Calibri Light"/>
        </w:rPr>
        <w:t>Up</w:t>
      </w:r>
      <w:proofErr w:type="spellEnd"/>
      <w:r w:rsidRPr="00886721">
        <w:rPr>
          <w:rFonts w:ascii="Calibri Light" w:hAnsi="Calibri Light" w:cs="Calibri Light"/>
        </w:rPr>
        <w:t xml:space="preserve"> To </w:t>
      </w:r>
      <w:proofErr w:type="spellStart"/>
      <w:r w:rsidRPr="00886721">
        <w:rPr>
          <w:rFonts w:ascii="Calibri Light" w:hAnsi="Calibri Light" w:cs="Calibri Light"/>
        </w:rPr>
        <w:t>Date</w:t>
      </w:r>
      <w:proofErr w:type="spellEnd"/>
      <w:r w:rsidRPr="00886721">
        <w:rPr>
          <w:rFonts w:ascii="Calibri Light" w:hAnsi="Calibri Light" w:cs="Calibri Light"/>
        </w:rPr>
        <w:t xml:space="preserve">; </w:t>
      </w:r>
    </w:p>
    <w:p w14:paraId="5E59A23F" w14:textId="77777777" w:rsidR="00056CF6" w:rsidRPr="00886721" w:rsidRDefault="00056CF6" w:rsidP="004740AB">
      <w:pPr>
        <w:pStyle w:val="Akapitzlist"/>
        <w:numPr>
          <w:ilvl w:val="0"/>
          <w:numId w:val="210"/>
        </w:numPr>
        <w:spacing w:line="276" w:lineRule="auto"/>
        <w:ind w:left="709"/>
        <w:rPr>
          <w:rFonts w:ascii="Calibri Light" w:hAnsi="Calibri Light" w:cs="Calibri Light"/>
        </w:rPr>
      </w:pPr>
      <w:r w:rsidRPr="00886721">
        <w:rPr>
          <w:rFonts w:ascii="Calibri Light" w:hAnsi="Calibri Light" w:cs="Calibri Light"/>
        </w:rPr>
        <w:lastRenderedPageBreak/>
        <w:t>zorganizowano konferencje prasowe - w czerwcu z udziałem wiceprezydentów Białegostoku i koordynatorem powszechnego punktu szczepień w Zespole Szkół Mechanicznych, oraz we wrześniu w trakcie trwania ww. festiwalu;</w:t>
      </w:r>
    </w:p>
    <w:p w14:paraId="2FB2252D" w14:textId="77777777" w:rsidR="00056CF6" w:rsidRPr="00886721" w:rsidRDefault="00056CF6" w:rsidP="004740AB">
      <w:pPr>
        <w:pStyle w:val="Akapitzlist"/>
        <w:numPr>
          <w:ilvl w:val="0"/>
          <w:numId w:val="210"/>
        </w:numPr>
        <w:spacing w:line="276" w:lineRule="auto"/>
        <w:ind w:left="709"/>
        <w:rPr>
          <w:rFonts w:ascii="Calibri Light" w:hAnsi="Calibri Light" w:cs="Calibri Light"/>
        </w:rPr>
      </w:pPr>
      <w:r w:rsidRPr="00886721">
        <w:rPr>
          <w:rFonts w:ascii="Calibri Light" w:hAnsi="Calibri Light" w:cs="Calibri Light"/>
        </w:rPr>
        <w:t>wystosowano pisma do placówek oświatowych dot. szczepień dzieci w wieku 12-15 lat;</w:t>
      </w:r>
    </w:p>
    <w:p w14:paraId="60490477" w14:textId="77777777" w:rsidR="00056CF6" w:rsidRPr="00886721" w:rsidRDefault="00056CF6" w:rsidP="004740AB">
      <w:pPr>
        <w:pStyle w:val="Akapitzlist"/>
        <w:numPr>
          <w:ilvl w:val="0"/>
          <w:numId w:val="210"/>
        </w:numPr>
        <w:spacing w:line="276" w:lineRule="auto"/>
        <w:ind w:left="709"/>
        <w:rPr>
          <w:rFonts w:ascii="Calibri Light" w:hAnsi="Calibri Light" w:cs="Calibri Light"/>
        </w:rPr>
      </w:pPr>
      <w:r w:rsidRPr="00886721">
        <w:rPr>
          <w:rFonts w:ascii="Calibri Light" w:hAnsi="Calibri Light" w:cs="Calibri Light"/>
        </w:rPr>
        <w:t>przeprowadzano wraz ze Strażą Miejską akcje informacyjne wśród białostockich spółdzielni mieszkaniowych;</w:t>
      </w:r>
    </w:p>
    <w:p w14:paraId="6C3D3041" w14:textId="198563FE" w:rsidR="00056CF6" w:rsidRPr="00886721" w:rsidRDefault="00056CF6" w:rsidP="004740AB">
      <w:pPr>
        <w:pStyle w:val="Akapitzlist"/>
        <w:numPr>
          <w:ilvl w:val="0"/>
          <w:numId w:val="210"/>
        </w:numPr>
        <w:spacing w:line="276" w:lineRule="auto"/>
        <w:ind w:left="709"/>
        <w:rPr>
          <w:rFonts w:ascii="Calibri Light" w:hAnsi="Calibri Light" w:cs="Calibri Light"/>
        </w:rPr>
      </w:pPr>
      <w:r w:rsidRPr="00886721">
        <w:rPr>
          <w:rFonts w:ascii="Calibri Light" w:hAnsi="Calibri Light" w:cs="Calibri Light"/>
        </w:rPr>
        <w:t>Miasto Białystok dofinansowało w kwocie 10 tys. zł</w:t>
      </w:r>
      <w:r w:rsidR="00F1641B" w:rsidRPr="00886721">
        <w:rPr>
          <w:rFonts w:ascii="Calibri Light" w:hAnsi="Calibri Light" w:cs="Calibri Light"/>
        </w:rPr>
        <w:t xml:space="preserve"> bilety dla osób zaszczepionych</w:t>
      </w:r>
      <w:r w:rsidRPr="00886721">
        <w:rPr>
          <w:rFonts w:ascii="Calibri Light" w:hAnsi="Calibri Light" w:cs="Calibri Light"/>
        </w:rPr>
        <w:br/>
        <w:t xml:space="preserve">w trakcie trwania imprezy masowej „Białystok New POP </w:t>
      </w:r>
      <w:proofErr w:type="spellStart"/>
      <w:r w:rsidRPr="00886721">
        <w:rPr>
          <w:rFonts w:ascii="Calibri Light" w:hAnsi="Calibri Light" w:cs="Calibri Light"/>
        </w:rPr>
        <w:t>Festival</w:t>
      </w:r>
      <w:proofErr w:type="spellEnd"/>
      <w:r w:rsidRPr="00886721">
        <w:rPr>
          <w:rFonts w:ascii="Calibri Light" w:hAnsi="Calibri Light" w:cs="Calibri Light"/>
        </w:rPr>
        <w:t xml:space="preserve"> 2021” (lipiec).</w:t>
      </w:r>
    </w:p>
    <w:p w14:paraId="49902CEA" w14:textId="77777777" w:rsidR="00056CF6" w:rsidRPr="00886721" w:rsidRDefault="00056CF6" w:rsidP="004740AB">
      <w:pPr>
        <w:spacing w:line="276" w:lineRule="auto"/>
        <w:ind w:firstLine="708"/>
        <w:rPr>
          <w:rFonts w:ascii="Calibri Light" w:hAnsi="Calibri Light" w:cs="Calibri Light"/>
        </w:rPr>
      </w:pPr>
      <w:r w:rsidRPr="00886721">
        <w:rPr>
          <w:rFonts w:ascii="Calibri Light" w:hAnsi="Calibri Light" w:cs="Calibri Light"/>
        </w:rPr>
        <w:t>Ponadto, na terenie miasta zorganizowane zostały 3 Punkty Szczepień Powszechnych (PSP):</w:t>
      </w:r>
    </w:p>
    <w:p w14:paraId="3B17DE62" w14:textId="77777777" w:rsidR="00056CF6" w:rsidRPr="00886721" w:rsidRDefault="00056CF6" w:rsidP="004740AB">
      <w:pPr>
        <w:pStyle w:val="Akapitzlist"/>
        <w:numPr>
          <w:ilvl w:val="2"/>
          <w:numId w:val="211"/>
        </w:numPr>
        <w:autoSpaceDE w:val="0"/>
        <w:autoSpaceDN w:val="0"/>
        <w:adjustRightInd w:val="0"/>
        <w:spacing w:line="276" w:lineRule="auto"/>
        <w:ind w:left="709" w:hanging="283"/>
        <w:rPr>
          <w:rFonts w:ascii="Calibri Light" w:eastAsia="Times New Roman" w:hAnsi="Calibri Light" w:cs="Calibri Light"/>
          <w:lang w:eastAsia="pl-PL"/>
        </w:rPr>
      </w:pPr>
      <w:r w:rsidRPr="00886721">
        <w:rPr>
          <w:rFonts w:ascii="Calibri Light" w:hAnsi="Calibri Light" w:cs="Calibri Light"/>
        </w:rPr>
        <w:t xml:space="preserve">w </w:t>
      </w:r>
      <w:r w:rsidRPr="00886721">
        <w:rPr>
          <w:rFonts w:ascii="Calibri Light" w:eastAsia="Times New Roman" w:hAnsi="Calibri Light" w:cs="Calibri Light"/>
          <w:lang w:eastAsia="pl-PL"/>
        </w:rPr>
        <w:t>hali sportowej Zespołu Szkół Mechanicznych, ul. Broniewskiego 14;</w:t>
      </w:r>
    </w:p>
    <w:p w14:paraId="1DBB2A20" w14:textId="77777777" w:rsidR="00056CF6" w:rsidRPr="00886721" w:rsidRDefault="00056CF6" w:rsidP="004740AB">
      <w:pPr>
        <w:pStyle w:val="Akapitzlist"/>
        <w:numPr>
          <w:ilvl w:val="2"/>
          <w:numId w:val="211"/>
        </w:numPr>
        <w:autoSpaceDE w:val="0"/>
        <w:autoSpaceDN w:val="0"/>
        <w:adjustRightInd w:val="0"/>
        <w:spacing w:line="276" w:lineRule="auto"/>
        <w:ind w:left="709" w:hanging="283"/>
        <w:rPr>
          <w:rFonts w:ascii="Calibri Light" w:hAnsi="Calibri Light" w:cs="Calibri Light"/>
        </w:rPr>
      </w:pPr>
      <w:r w:rsidRPr="00886721">
        <w:rPr>
          <w:rFonts w:ascii="Calibri Light" w:eastAsia="Times New Roman" w:hAnsi="Calibri Light" w:cs="Calibri Light"/>
          <w:lang w:eastAsia="pl-PL"/>
        </w:rPr>
        <w:t>w budynku</w:t>
      </w:r>
      <w:r w:rsidRPr="00886721">
        <w:rPr>
          <w:rFonts w:ascii="Calibri Light" w:hAnsi="Calibri Light" w:cs="Calibri Light"/>
        </w:rPr>
        <w:t xml:space="preserve"> Uniwersyteckiego Szpitala Klinicznego, ul. M. Skłodowskiej-Curie 24A;</w:t>
      </w:r>
    </w:p>
    <w:p w14:paraId="304BBCE8" w14:textId="3C6E8509" w:rsidR="00056CF6" w:rsidRPr="00886721" w:rsidRDefault="00056CF6" w:rsidP="004740AB">
      <w:pPr>
        <w:pStyle w:val="Akapitzlist"/>
        <w:numPr>
          <w:ilvl w:val="2"/>
          <w:numId w:val="211"/>
        </w:numPr>
        <w:autoSpaceDE w:val="0"/>
        <w:autoSpaceDN w:val="0"/>
        <w:adjustRightInd w:val="0"/>
        <w:spacing w:line="276" w:lineRule="auto"/>
        <w:ind w:left="709" w:hanging="283"/>
        <w:rPr>
          <w:rFonts w:ascii="Calibri Light" w:eastAsia="Times New Roman" w:hAnsi="Calibri Light" w:cs="Calibri Light"/>
          <w:lang w:eastAsia="pl-PL"/>
        </w:rPr>
      </w:pPr>
      <w:r w:rsidRPr="00886721">
        <w:rPr>
          <w:rFonts w:ascii="Calibri Light" w:eastAsia="Times New Roman" w:hAnsi="Calibri Light" w:cs="Calibri Light"/>
          <w:lang w:eastAsia="pl-PL"/>
        </w:rPr>
        <w:t xml:space="preserve">w hali sportowej Szkoły Podstawowej </w:t>
      </w:r>
      <w:r w:rsidR="00156186" w:rsidRPr="00886721">
        <w:rPr>
          <w:rFonts w:ascii="Calibri Light" w:eastAsia="Times New Roman" w:hAnsi="Calibri Light" w:cs="Calibri Light"/>
          <w:lang w:eastAsia="pl-PL"/>
        </w:rPr>
        <w:t>Nr</w:t>
      </w:r>
      <w:r w:rsidRPr="00886721">
        <w:rPr>
          <w:rFonts w:ascii="Calibri Light" w:eastAsia="Times New Roman" w:hAnsi="Calibri Light" w:cs="Calibri Light"/>
          <w:lang w:eastAsia="pl-PL"/>
        </w:rPr>
        <w:t xml:space="preserve"> 12, ul. Komisji Edukacji Narodowej 1A.</w:t>
      </w:r>
    </w:p>
    <w:p w14:paraId="649ADB5C" w14:textId="76F28ED2" w:rsidR="00056CF6" w:rsidRPr="00886721" w:rsidRDefault="00056CF6" w:rsidP="004740AB">
      <w:pPr>
        <w:pStyle w:val="Akapitzlist"/>
        <w:autoSpaceDE w:val="0"/>
        <w:autoSpaceDN w:val="0"/>
        <w:adjustRightInd w:val="0"/>
        <w:spacing w:line="276" w:lineRule="auto"/>
        <w:ind w:left="0"/>
        <w:rPr>
          <w:rFonts w:ascii="Calibri Light" w:hAnsi="Calibri Light" w:cs="Calibri Light"/>
        </w:rPr>
      </w:pPr>
      <w:r w:rsidRPr="00886721">
        <w:rPr>
          <w:rFonts w:ascii="Calibri Light" w:hAnsi="Calibri Light" w:cs="Calibri Light"/>
        </w:rPr>
        <w:t xml:space="preserve">Jednak w związku z małym zainteresowaniem mieszkańców oraz znacznymi kosztami funkcjonowania, punkt w SP </w:t>
      </w:r>
      <w:r w:rsidR="00156186" w:rsidRPr="00886721">
        <w:rPr>
          <w:rFonts w:ascii="Calibri Light" w:hAnsi="Calibri Light" w:cs="Calibri Light"/>
        </w:rPr>
        <w:t>Nr</w:t>
      </w:r>
      <w:r w:rsidRPr="00886721">
        <w:rPr>
          <w:rFonts w:ascii="Calibri Light" w:hAnsi="Calibri Light" w:cs="Calibri Light"/>
        </w:rPr>
        <w:t xml:space="preserve"> 12 po trzech miesiącach został zamknięty, natomiast pozostałe dwa będą funkcjonować co najmniej do dnia 30 czerwca 2022 r.</w:t>
      </w:r>
    </w:p>
    <w:p w14:paraId="23DE326A" w14:textId="77777777" w:rsidR="00056CF6" w:rsidRPr="004740AB" w:rsidRDefault="00056CF6" w:rsidP="004740AB">
      <w:pPr>
        <w:spacing w:line="276" w:lineRule="auto"/>
        <w:rPr>
          <w:rFonts w:ascii="Calibri Light" w:hAnsi="Calibri Light" w:cs="Calibri Light"/>
        </w:rPr>
      </w:pPr>
      <w:r w:rsidRPr="004740AB">
        <w:rPr>
          <w:rFonts w:ascii="Calibri Light" w:hAnsi="Calibri Light" w:cs="Calibri Light"/>
        </w:rPr>
        <w:t>W ww. punktach zaszczepionych zostało ogółem 52 677 osób, w tym:</w:t>
      </w:r>
    </w:p>
    <w:p w14:paraId="1E40C5C1" w14:textId="77777777" w:rsidR="00056CF6" w:rsidRPr="00886721" w:rsidRDefault="00056CF6" w:rsidP="004740AB">
      <w:pPr>
        <w:pStyle w:val="Akapitzlist"/>
        <w:numPr>
          <w:ilvl w:val="2"/>
          <w:numId w:val="212"/>
        </w:numPr>
        <w:autoSpaceDE w:val="0"/>
        <w:autoSpaceDN w:val="0"/>
        <w:adjustRightInd w:val="0"/>
        <w:spacing w:line="276" w:lineRule="auto"/>
        <w:ind w:left="709" w:hanging="317"/>
        <w:rPr>
          <w:rFonts w:ascii="Calibri Light" w:hAnsi="Calibri Light" w:cs="Calibri Light"/>
        </w:rPr>
      </w:pPr>
      <w:r w:rsidRPr="00886721">
        <w:rPr>
          <w:rFonts w:ascii="Calibri Light" w:eastAsia="Times New Roman" w:hAnsi="Calibri Light" w:cs="Calibri Light"/>
          <w:lang w:eastAsia="pl-PL"/>
        </w:rPr>
        <w:t xml:space="preserve">27 129 w </w:t>
      </w:r>
      <w:r w:rsidRPr="00886721">
        <w:rPr>
          <w:rFonts w:ascii="Calibri Light" w:hAnsi="Calibri Light" w:cs="Calibri Light"/>
        </w:rPr>
        <w:t>Uniwersyteckim Szpitalu Klinicznym, ul. M. Skłodowskiej-Curie 24A;</w:t>
      </w:r>
    </w:p>
    <w:p w14:paraId="35EF4E43" w14:textId="77777777" w:rsidR="00056CF6" w:rsidRPr="00886721" w:rsidRDefault="00056CF6" w:rsidP="004740AB">
      <w:pPr>
        <w:pStyle w:val="Akapitzlist"/>
        <w:numPr>
          <w:ilvl w:val="2"/>
          <w:numId w:val="212"/>
        </w:numPr>
        <w:autoSpaceDE w:val="0"/>
        <w:autoSpaceDN w:val="0"/>
        <w:adjustRightInd w:val="0"/>
        <w:spacing w:line="276" w:lineRule="auto"/>
        <w:ind w:left="709" w:hanging="317"/>
        <w:rPr>
          <w:rFonts w:ascii="Calibri Light" w:eastAsia="Times New Roman" w:hAnsi="Calibri Light" w:cs="Calibri Light"/>
          <w:lang w:eastAsia="pl-PL"/>
        </w:rPr>
      </w:pPr>
      <w:r w:rsidRPr="00886721">
        <w:rPr>
          <w:rFonts w:ascii="Calibri Light" w:hAnsi="Calibri Light" w:cs="Calibri Light"/>
        </w:rPr>
        <w:t xml:space="preserve">21 183 w </w:t>
      </w:r>
      <w:r w:rsidRPr="00886721">
        <w:rPr>
          <w:rFonts w:ascii="Calibri Light" w:eastAsia="Times New Roman" w:hAnsi="Calibri Light" w:cs="Calibri Light"/>
          <w:lang w:eastAsia="pl-PL"/>
        </w:rPr>
        <w:t>Zespole Szkół Mechanicznych, ul. Broniewskiego 14;</w:t>
      </w:r>
    </w:p>
    <w:p w14:paraId="389A2F51" w14:textId="525E0559" w:rsidR="00056CF6" w:rsidRPr="00886721" w:rsidRDefault="00056CF6" w:rsidP="004740AB">
      <w:pPr>
        <w:pStyle w:val="Akapitzlist"/>
        <w:numPr>
          <w:ilvl w:val="2"/>
          <w:numId w:val="212"/>
        </w:numPr>
        <w:autoSpaceDE w:val="0"/>
        <w:autoSpaceDN w:val="0"/>
        <w:adjustRightInd w:val="0"/>
        <w:spacing w:line="276" w:lineRule="auto"/>
        <w:ind w:left="709" w:hanging="317"/>
        <w:rPr>
          <w:rFonts w:ascii="Calibri Light" w:eastAsia="Times New Roman" w:hAnsi="Calibri Light" w:cs="Calibri Light"/>
          <w:lang w:eastAsia="pl-PL"/>
        </w:rPr>
      </w:pPr>
      <w:r w:rsidRPr="00886721">
        <w:rPr>
          <w:rFonts w:ascii="Calibri Light" w:eastAsia="Times New Roman" w:hAnsi="Calibri Light" w:cs="Calibri Light"/>
          <w:lang w:eastAsia="pl-PL"/>
        </w:rPr>
        <w:t xml:space="preserve">4 365 w Szkole Podstawowej </w:t>
      </w:r>
      <w:r w:rsidR="00156186" w:rsidRPr="00886721">
        <w:rPr>
          <w:rFonts w:ascii="Calibri Light" w:eastAsia="Times New Roman" w:hAnsi="Calibri Light" w:cs="Calibri Light"/>
          <w:lang w:eastAsia="pl-PL"/>
        </w:rPr>
        <w:t>Nr</w:t>
      </w:r>
      <w:r w:rsidRPr="00886721">
        <w:rPr>
          <w:rFonts w:ascii="Calibri Light" w:eastAsia="Times New Roman" w:hAnsi="Calibri Light" w:cs="Calibri Light"/>
          <w:lang w:eastAsia="pl-PL"/>
        </w:rPr>
        <w:t xml:space="preserve"> 12, ul. Komisji Edukacji Narodowej 1A.</w:t>
      </w:r>
    </w:p>
    <w:p w14:paraId="0E15FB23" w14:textId="2C10006F" w:rsidR="00056CF6" w:rsidRPr="00886721" w:rsidRDefault="00056CF6" w:rsidP="004740AB">
      <w:pPr>
        <w:pStyle w:val="Akapitzlist"/>
        <w:autoSpaceDE w:val="0"/>
        <w:autoSpaceDN w:val="0"/>
        <w:adjustRightInd w:val="0"/>
        <w:spacing w:line="276" w:lineRule="auto"/>
        <w:ind w:left="0"/>
        <w:rPr>
          <w:rFonts w:ascii="Calibri Light" w:hAnsi="Calibri Light" w:cs="Calibri Light"/>
        </w:rPr>
      </w:pPr>
      <w:r w:rsidRPr="00886721">
        <w:rPr>
          <w:rFonts w:ascii="Calibri Light" w:hAnsi="Calibri Light" w:cs="Calibri Light"/>
        </w:rPr>
        <w:t>Kolejnym dużym przedsięwzięciem logistycznym w tym zakresie było zaopatrywanie</w:t>
      </w:r>
      <w:r w:rsidRPr="00886721">
        <w:rPr>
          <w:rFonts w:ascii="Calibri Light" w:hAnsi="Calibri Light" w:cs="Calibri Light"/>
        </w:rPr>
        <w:br/>
        <w:t>w środki ochrony i dezynfekcji:</w:t>
      </w:r>
    </w:p>
    <w:p w14:paraId="7C5036D7" w14:textId="23182537" w:rsidR="00056CF6" w:rsidRPr="00886721" w:rsidRDefault="00056CF6" w:rsidP="004740AB">
      <w:pPr>
        <w:pStyle w:val="Akapitzlist"/>
        <w:numPr>
          <w:ilvl w:val="2"/>
          <w:numId w:val="213"/>
        </w:numPr>
        <w:autoSpaceDE w:val="0"/>
        <w:autoSpaceDN w:val="0"/>
        <w:adjustRightInd w:val="0"/>
        <w:spacing w:line="276" w:lineRule="auto"/>
        <w:ind w:left="709" w:hanging="317"/>
        <w:rPr>
          <w:rFonts w:ascii="Calibri Light" w:hAnsi="Calibri Light" w:cs="Calibri Light"/>
        </w:rPr>
      </w:pPr>
      <w:r w:rsidRPr="00886721">
        <w:rPr>
          <w:rFonts w:ascii="Calibri Light" w:hAnsi="Calibri Light" w:cs="Calibri Light"/>
        </w:rPr>
        <w:t>od 25.03.</w:t>
      </w:r>
      <w:r w:rsidRPr="00886721">
        <w:rPr>
          <w:rFonts w:ascii="Calibri Light" w:eastAsia="Times New Roman" w:hAnsi="Calibri Light" w:cs="Calibri Light"/>
          <w:lang w:eastAsia="pl-PL"/>
        </w:rPr>
        <w:t>2021</w:t>
      </w:r>
      <w:r w:rsidRPr="00886721">
        <w:rPr>
          <w:rFonts w:ascii="Calibri Light" w:hAnsi="Calibri Light" w:cs="Calibri Light"/>
        </w:rPr>
        <w:t xml:space="preserve"> r. w samorządowych jednostkach organizacyjnych zorganizowane zostały punkty wydawania jednorazowych maseczek ochronnych, w których wydano około 1 miliona maseczek mieszkańc</w:t>
      </w:r>
      <w:r w:rsidR="00E80E47" w:rsidRPr="00886721">
        <w:rPr>
          <w:rFonts w:ascii="Calibri Light" w:hAnsi="Calibri Light" w:cs="Calibri Light"/>
        </w:rPr>
        <w:t>om</w:t>
      </w:r>
      <w:r w:rsidRPr="00886721">
        <w:rPr>
          <w:rFonts w:ascii="Calibri Light" w:hAnsi="Calibri Light" w:cs="Calibri Light"/>
        </w:rPr>
        <w:t>;</w:t>
      </w:r>
    </w:p>
    <w:p w14:paraId="2C94662E" w14:textId="77777777" w:rsidR="00BC1DAE" w:rsidRPr="00886721" w:rsidRDefault="00056CF6" w:rsidP="004740AB">
      <w:pPr>
        <w:pStyle w:val="Akapitzlist"/>
        <w:numPr>
          <w:ilvl w:val="2"/>
          <w:numId w:val="213"/>
        </w:numPr>
        <w:autoSpaceDE w:val="0"/>
        <w:autoSpaceDN w:val="0"/>
        <w:adjustRightInd w:val="0"/>
        <w:spacing w:line="276" w:lineRule="auto"/>
        <w:ind w:left="709" w:hanging="317"/>
        <w:rPr>
          <w:rFonts w:ascii="Calibri Light" w:hAnsi="Calibri Light" w:cs="Calibri Light"/>
        </w:rPr>
      </w:pPr>
      <w:r w:rsidRPr="00886721">
        <w:rPr>
          <w:rFonts w:ascii="Calibri Light" w:hAnsi="Calibri Light" w:cs="Calibri Light"/>
        </w:rPr>
        <w:t xml:space="preserve">w </w:t>
      </w:r>
      <w:r w:rsidRPr="00886721">
        <w:rPr>
          <w:rFonts w:ascii="Calibri Light" w:eastAsia="Times New Roman" w:hAnsi="Calibri Light" w:cs="Calibri Light"/>
          <w:lang w:eastAsia="pl-PL"/>
        </w:rPr>
        <w:t>sierpniu</w:t>
      </w:r>
      <w:r w:rsidRPr="00886721">
        <w:rPr>
          <w:rFonts w:ascii="Calibri Light" w:hAnsi="Calibri Light" w:cs="Calibri Light"/>
        </w:rPr>
        <w:t xml:space="preserve"> </w:t>
      </w:r>
      <w:r w:rsidRPr="00886721">
        <w:rPr>
          <w:rFonts w:ascii="Calibri Light" w:eastAsia="Times New Roman" w:hAnsi="Calibri Light" w:cs="Calibri Light"/>
          <w:lang w:eastAsia="pl-PL"/>
        </w:rPr>
        <w:t>przed</w:t>
      </w:r>
      <w:r w:rsidRPr="00886721">
        <w:rPr>
          <w:rFonts w:ascii="Calibri Light" w:hAnsi="Calibri Light" w:cs="Calibri Light"/>
        </w:rPr>
        <w:t xml:space="preserve"> rozpoczęciem roku szkolnego rozdystrybuowano do placówek oświatowych: </w:t>
      </w:r>
      <w:r w:rsidRPr="00886721">
        <w:rPr>
          <w:rFonts w:ascii="Calibri Light" w:eastAsia="Times New Roman" w:hAnsi="Calibri Light" w:cs="Calibri Light"/>
          <w:lang w:eastAsia="pl-PL"/>
        </w:rPr>
        <w:t xml:space="preserve">2052 szt. płynu do dezynfekcji (TRIESEPT MAX 5 l) oraz 1836 szt. płynu do dezynfekcji (TRISEPT 5 l), ponadto z zasobów Biura Zarządzania Kryzysowego: </w:t>
      </w:r>
      <w:r w:rsidRPr="00886721">
        <w:rPr>
          <w:rFonts w:ascii="Calibri Light" w:hAnsi="Calibri Light" w:cs="Calibri Light"/>
        </w:rPr>
        <w:t>10 700 szt. maseczek jednorazowych i 10 700 szt. rękawiczek jednorazowych.</w:t>
      </w:r>
    </w:p>
    <w:p w14:paraId="213CEDBB" w14:textId="7CF3B5DA" w:rsidR="00FD0DC1" w:rsidRPr="00886721" w:rsidRDefault="00FD0DC1" w:rsidP="004740AB">
      <w:pPr>
        <w:spacing w:after="240" w:line="276" w:lineRule="auto"/>
        <w:ind w:firstLine="1"/>
        <w:rPr>
          <w:rFonts w:ascii="Calibri Light" w:hAnsi="Calibri Light"/>
          <w:b/>
          <w:szCs w:val="24"/>
        </w:rPr>
      </w:pPr>
      <w:bookmarkStart w:id="368" w:name="_Toc6568408"/>
      <w:r w:rsidRPr="00886721">
        <w:rPr>
          <w:rFonts w:ascii="Calibri Light" w:hAnsi="Calibri Light"/>
          <w:b/>
          <w:szCs w:val="24"/>
        </w:rPr>
        <w:t>PROGRAM ZAPOBIEGANIA PRZESTĘPCZOŚCI ORAZ OCHRONY BEZPIECZEŃSTWA OBYWATELI</w:t>
      </w:r>
      <w:r w:rsidRPr="00886721">
        <w:rPr>
          <w:rFonts w:ascii="Calibri Light" w:hAnsi="Calibri Light"/>
          <w:b/>
          <w:szCs w:val="24"/>
        </w:rPr>
        <w:br/>
        <w:t>I PORZĄDKU PUBLICZNEGO MIASTA BIAŁEGOSTOKU</w:t>
      </w:r>
    </w:p>
    <w:p w14:paraId="6D23F82F" w14:textId="705882BF" w:rsidR="00FD0DC1" w:rsidRPr="00886721" w:rsidRDefault="00FD0DC1" w:rsidP="004740AB">
      <w:pPr>
        <w:spacing w:line="276" w:lineRule="auto"/>
        <w:rPr>
          <w:rFonts w:ascii="Calibri Light" w:hAnsi="Calibri Light"/>
          <w:szCs w:val="24"/>
        </w:rPr>
      </w:pPr>
      <w:r w:rsidRPr="00886721">
        <w:rPr>
          <w:rFonts w:ascii="Calibri Light" w:hAnsi="Calibri Light"/>
          <w:szCs w:val="24"/>
        </w:rPr>
        <w:t>Program zapobiegania przestępczości oraz ochrony bezpieczeństwa obywateli</w:t>
      </w:r>
      <w:r w:rsidRPr="00886721">
        <w:rPr>
          <w:rFonts w:ascii="Calibri Light" w:hAnsi="Calibri Light"/>
          <w:szCs w:val="24"/>
        </w:rPr>
        <w:br/>
        <w:t xml:space="preserve">i porządku publicznego miasta Białegostoku, przyjęty uchwałą </w:t>
      </w:r>
      <w:r w:rsidR="00156186" w:rsidRPr="00886721">
        <w:rPr>
          <w:rFonts w:ascii="Calibri Light" w:hAnsi="Calibri Light"/>
          <w:szCs w:val="24"/>
        </w:rPr>
        <w:t>Nr</w:t>
      </w:r>
      <w:r w:rsidRPr="00886721">
        <w:rPr>
          <w:rFonts w:ascii="Calibri Light" w:hAnsi="Calibri Light"/>
          <w:szCs w:val="24"/>
        </w:rPr>
        <w:t xml:space="preserve"> XXII/231/07 z dnia</w:t>
      </w:r>
      <w:r w:rsidRPr="00886721">
        <w:rPr>
          <w:rFonts w:ascii="Calibri Light" w:hAnsi="Calibri Light"/>
          <w:szCs w:val="24"/>
        </w:rPr>
        <w:br/>
        <w:t>17 grudnia 2007 r. realizowany jest przez służby, straże, inspekcje, jednostki organizacyjne Urzędu Miejskiego, miejskie jednostki organizacyjne, środki masowego przekazu, spółdzielnie mieszkaniowe, jednostki organizacyjne kultury i oświaty, uczelnie wyższe, stowarzyszenia, fundacje i inne instytucje, które w ramach swojej działalności realizują zadania z obszarów bezpieczeństwa i porządku publicznego, ochrony przeciwpożarowej, ochrony ludności, pomocy i wsparcia ludności, zarządzania kryzysowego.</w:t>
      </w:r>
    </w:p>
    <w:p w14:paraId="17F5217B" w14:textId="77777777" w:rsidR="00FD0DC1" w:rsidRPr="00886721" w:rsidRDefault="00FD0DC1" w:rsidP="004740AB">
      <w:pPr>
        <w:spacing w:line="276" w:lineRule="auto"/>
        <w:rPr>
          <w:rFonts w:ascii="Calibri Light" w:hAnsi="Calibri Light"/>
          <w:szCs w:val="24"/>
        </w:rPr>
      </w:pPr>
      <w:r w:rsidRPr="00886721">
        <w:rPr>
          <w:rFonts w:ascii="Calibri Light" w:hAnsi="Calibri Light"/>
          <w:szCs w:val="24"/>
        </w:rPr>
        <w:lastRenderedPageBreak/>
        <w:t>Głównym celem programu jest poprawa stanu bezpieczeństwa mieszkańców</w:t>
      </w:r>
      <w:r w:rsidRPr="00886721">
        <w:rPr>
          <w:rFonts w:ascii="Calibri Light" w:hAnsi="Calibri Light"/>
          <w:szCs w:val="24"/>
        </w:rPr>
        <w:br/>
        <w:t>i infrastruktury miasta oraz ochrony środowiska poprzez planowanie, zapobieganie, przygotowanie i prowadzenie działań w sferze bezpieczeństwa publicznego.</w:t>
      </w:r>
    </w:p>
    <w:p w14:paraId="32122FA5" w14:textId="77777777" w:rsidR="00FD0DC1" w:rsidRPr="00886721" w:rsidRDefault="00FD0DC1" w:rsidP="004740AB">
      <w:pPr>
        <w:spacing w:line="276" w:lineRule="auto"/>
        <w:rPr>
          <w:rFonts w:ascii="Calibri Light" w:hAnsi="Calibri Light"/>
          <w:szCs w:val="24"/>
        </w:rPr>
      </w:pPr>
      <w:r w:rsidRPr="00886721">
        <w:rPr>
          <w:rFonts w:ascii="Calibri Light" w:hAnsi="Calibri Light"/>
          <w:szCs w:val="24"/>
        </w:rPr>
        <w:t>Głównymi zadaniami programu jest edukacja mieszkańców, w szczególności dzieci</w:t>
      </w:r>
      <w:r w:rsidRPr="00886721">
        <w:rPr>
          <w:rFonts w:ascii="Calibri Light" w:hAnsi="Calibri Light"/>
          <w:szCs w:val="24"/>
        </w:rPr>
        <w:br/>
        <w:t>i młodzieży w zakresie zapobiegania zagrożeniom oraz ograniczenie i eliminowanie zagrożeń.</w:t>
      </w:r>
    </w:p>
    <w:p w14:paraId="7EBA9D1C" w14:textId="77777777" w:rsidR="00FD0DC1" w:rsidRPr="00886721" w:rsidRDefault="00FD0DC1" w:rsidP="004740AB">
      <w:pPr>
        <w:spacing w:line="276" w:lineRule="auto"/>
        <w:rPr>
          <w:rFonts w:ascii="Calibri Light" w:hAnsi="Calibri Light"/>
          <w:szCs w:val="24"/>
        </w:rPr>
      </w:pPr>
      <w:r w:rsidRPr="00886721">
        <w:rPr>
          <w:rFonts w:ascii="Calibri Light" w:hAnsi="Calibri Light"/>
          <w:szCs w:val="24"/>
        </w:rPr>
        <w:t>Działania prowadzone w ramach programu realizowane są w pięciu segmentach:</w:t>
      </w:r>
    </w:p>
    <w:p w14:paraId="582A4903" w14:textId="77777777" w:rsidR="00FD0DC1" w:rsidRPr="00886721" w:rsidRDefault="00FD0DC1" w:rsidP="004740AB">
      <w:pPr>
        <w:numPr>
          <w:ilvl w:val="0"/>
          <w:numId w:val="28"/>
        </w:numPr>
        <w:spacing w:line="276" w:lineRule="auto"/>
        <w:rPr>
          <w:rFonts w:ascii="Calibri Light" w:hAnsi="Calibri Light"/>
          <w:szCs w:val="24"/>
        </w:rPr>
      </w:pPr>
      <w:r w:rsidRPr="00886721">
        <w:rPr>
          <w:rFonts w:ascii="Calibri Light" w:hAnsi="Calibri Light"/>
          <w:b/>
          <w:szCs w:val="24"/>
        </w:rPr>
        <w:t>I segment</w:t>
      </w:r>
      <w:r w:rsidRPr="00886721">
        <w:rPr>
          <w:rFonts w:ascii="Calibri Light" w:hAnsi="Calibri Light"/>
          <w:szCs w:val="24"/>
        </w:rPr>
        <w:t> - działania ograniczające przestępstwa i wykroczenia w miejscach publicznych,</w:t>
      </w:r>
    </w:p>
    <w:p w14:paraId="693FCC15" w14:textId="77777777" w:rsidR="00FD0DC1" w:rsidRPr="00886721" w:rsidRDefault="00FD0DC1" w:rsidP="004740AB">
      <w:pPr>
        <w:numPr>
          <w:ilvl w:val="0"/>
          <w:numId w:val="28"/>
        </w:numPr>
        <w:spacing w:line="276" w:lineRule="auto"/>
        <w:rPr>
          <w:rFonts w:ascii="Calibri Light" w:hAnsi="Calibri Light"/>
          <w:szCs w:val="24"/>
        </w:rPr>
      </w:pPr>
      <w:r w:rsidRPr="00886721">
        <w:rPr>
          <w:rFonts w:ascii="Calibri Light" w:hAnsi="Calibri Light"/>
          <w:b/>
          <w:szCs w:val="24"/>
        </w:rPr>
        <w:t>II segment</w:t>
      </w:r>
      <w:r w:rsidRPr="00886721">
        <w:rPr>
          <w:rFonts w:ascii="Calibri Light" w:hAnsi="Calibri Light"/>
          <w:szCs w:val="24"/>
        </w:rPr>
        <w:t xml:space="preserve"> - działania zmierzające do poprawy bezpieczeństwa w ruchu drogowym,</w:t>
      </w:r>
    </w:p>
    <w:p w14:paraId="4F853338" w14:textId="77777777" w:rsidR="00FD0DC1" w:rsidRPr="00886721" w:rsidRDefault="00FD0DC1" w:rsidP="004740AB">
      <w:pPr>
        <w:numPr>
          <w:ilvl w:val="0"/>
          <w:numId w:val="28"/>
        </w:numPr>
        <w:spacing w:line="276" w:lineRule="auto"/>
        <w:rPr>
          <w:rFonts w:ascii="Calibri Light" w:hAnsi="Calibri Light"/>
          <w:szCs w:val="24"/>
        </w:rPr>
      </w:pPr>
      <w:r w:rsidRPr="00886721">
        <w:rPr>
          <w:rFonts w:ascii="Calibri Light" w:hAnsi="Calibri Light"/>
          <w:b/>
          <w:szCs w:val="24"/>
        </w:rPr>
        <w:t>III segment</w:t>
      </w:r>
      <w:r w:rsidRPr="00886721">
        <w:rPr>
          <w:rFonts w:ascii="Calibri Light" w:hAnsi="Calibri Light"/>
          <w:szCs w:val="24"/>
        </w:rPr>
        <w:t> - działania zmierzające do zapobiegania patologiom w rodzinie oraz przestępczości i demoralizacji wśród dzieci i młodzieży,</w:t>
      </w:r>
    </w:p>
    <w:p w14:paraId="440AD345" w14:textId="77777777" w:rsidR="00FD0DC1" w:rsidRPr="00886721" w:rsidRDefault="00FD0DC1" w:rsidP="004740AB">
      <w:pPr>
        <w:numPr>
          <w:ilvl w:val="0"/>
          <w:numId w:val="28"/>
        </w:numPr>
        <w:spacing w:line="276" w:lineRule="auto"/>
        <w:rPr>
          <w:rFonts w:ascii="Calibri Light" w:hAnsi="Calibri Light"/>
          <w:szCs w:val="24"/>
        </w:rPr>
      </w:pPr>
      <w:r w:rsidRPr="00886721">
        <w:rPr>
          <w:rFonts w:ascii="Calibri Light" w:hAnsi="Calibri Light"/>
          <w:b/>
          <w:szCs w:val="24"/>
        </w:rPr>
        <w:t>IV segment</w:t>
      </w:r>
      <w:r w:rsidRPr="00886721">
        <w:rPr>
          <w:rFonts w:ascii="Calibri Light" w:hAnsi="Calibri Light"/>
          <w:szCs w:val="24"/>
        </w:rPr>
        <w:t xml:space="preserve"> - działania zapobiegające zagrożeniom kryzysowym,</w:t>
      </w:r>
    </w:p>
    <w:p w14:paraId="6E57D56E" w14:textId="77777777" w:rsidR="00FD0DC1" w:rsidRPr="00886721" w:rsidRDefault="00FD0DC1" w:rsidP="004740AB">
      <w:pPr>
        <w:numPr>
          <w:ilvl w:val="0"/>
          <w:numId w:val="28"/>
        </w:numPr>
        <w:spacing w:line="276" w:lineRule="auto"/>
        <w:rPr>
          <w:rFonts w:ascii="Calibri Light" w:hAnsi="Calibri Light"/>
          <w:szCs w:val="24"/>
        </w:rPr>
      </w:pPr>
      <w:r w:rsidRPr="00886721">
        <w:rPr>
          <w:rFonts w:ascii="Calibri Light" w:hAnsi="Calibri Light"/>
          <w:b/>
          <w:szCs w:val="24"/>
        </w:rPr>
        <w:t xml:space="preserve">V segment </w:t>
      </w:r>
      <w:r w:rsidRPr="00886721">
        <w:rPr>
          <w:rFonts w:ascii="Calibri Light" w:hAnsi="Calibri Light"/>
          <w:szCs w:val="24"/>
        </w:rPr>
        <w:t>– działania zmierzające do zaangażowania przy realizacji Programu lokalnych społeczności.</w:t>
      </w:r>
    </w:p>
    <w:p w14:paraId="3AA3D539" w14:textId="77777777" w:rsidR="00FD0DC1" w:rsidRPr="00886721" w:rsidRDefault="00FD0DC1" w:rsidP="004740AB">
      <w:pPr>
        <w:spacing w:line="276" w:lineRule="auto"/>
        <w:rPr>
          <w:rFonts w:ascii="Calibri Light" w:hAnsi="Calibri Light" w:cs="Calibri Light"/>
          <w:szCs w:val="24"/>
        </w:rPr>
      </w:pPr>
      <w:r w:rsidRPr="00886721">
        <w:rPr>
          <w:rFonts w:cstheme="majorHAnsi"/>
          <w:szCs w:val="24"/>
        </w:rPr>
        <w:t xml:space="preserve">W 2021 roku w dalszym ciągu w związku z występowaniem na terenie kraju stanu epidemii wszelkie działania podejmowane w zakresie „Programu zapobiegania przestępczości </w:t>
      </w:r>
      <w:r w:rsidRPr="00886721">
        <w:rPr>
          <w:rFonts w:ascii="Calibri Light" w:hAnsi="Calibri Light" w:cs="Calibri Light"/>
          <w:szCs w:val="24"/>
        </w:rPr>
        <w:t>oraz ochrony bezpieczeństwa obywateli i porządku publicznego” były ograniczone. Wśród podjętych działań wymienić można:</w:t>
      </w:r>
    </w:p>
    <w:p w14:paraId="3A37B3B7" w14:textId="0E9CDC71"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 xml:space="preserve">w ramach wsparcia działań promujących zdrowy i bezpieczny styl życia, organizowanych w Przedszkolu Samorządowym </w:t>
      </w:r>
      <w:r w:rsidR="00156186" w:rsidRPr="00886721">
        <w:rPr>
          <w:rFonts w:ascii="Calibri Light" w:hAnsi="Calibri Light" w:cs="Calibri Light"/>
          <w:szCs w:val="24"/>
        </w:rPr>
        <w:t>Nr</w:t>
      </w:r>
      <w:r w:rsidRPr="00886721">
        <w:rPr>
          <w:rFonts w:ascii="Calibri Light" w:hAnsi="Calibri Light" w:cs="Calibri Light"/>
          <w:szCs w:val="24"/>
        </w:rPr>
        <w:t xml:space="preserve"> 83 w Białymstoku przekazano gadżety odblaskowe, książeczki edukacyjne oraz poradniki dotyczące zasad bezpiecznego zachowania się;</w:t>
      </w:r>
    </w:p>
    <w:p w14:paraId="05F63C51" w14:textId="004AC526"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wsparto zajęcia integracyjno-edukacyjne w Ośrodku Sportów Wodnych „Dojlidy”,</w:t>
      </w:r>
      <w:r w:rsidRPr="00886721">
        <w:rPr>
          <w:rFonts w:ascii="Calibri Light" w:hAnsi="Calibri Light" w:cs="Calibri Light"/>
          <w:szCs w:val="24"/>
        </w:rPr>
        <w:br/>
        <w:t xml:space="preserve">w ramach których uczniowie </w:t>
      </w:r>
      <w:r w:rsidR="00447F34" w:rsidRPr="00886721">
        <w:rPr>
          <w:rFonts w:ascii="Calibri Light" w:hAnsi="Calibri Light" w:cs="Calibri Light"/>
          <w:szCs w:val="24"/>
        </w:rPr>
        <w:t xml:space="preserve">białostockich liceów </w:t>
      </w:r>
      <w:r w:rsidRPr="00886721">
        <w:rPr>
          <w:rFonts w:ascii="Calibri Light" w:hAnsi="Calibri Light" w:cs="Calibri Light"/>
          <w:szCs w:val="24"/>
        </w:rPr>
        <w:t>uczestniczyli w cyklu zajęć dotyczących zachowania zasad bezpieczeństwa podczas wakacji, poprzez przekazanie upominków i materiałów promujących zasady bezpieczeństwa wśród dzieci</w:t>
      </w:r>
      <w:r w:rsidR="00447F34" w:rsidRPr="00886721">
        <w:rPr>
          <w:rFonts w:ascii="Calibri Light" w:hAnsi="Calibri Light" w:cs="Calibri Light"/>
          <w:szCs w:val="24"/>
        </w:rPr>
        <w:t xml:space="preserve"> </w:t>
      </w:r>
      <w:r w:rsidRPr="00886721">
        <w:rPr>
          <w:rFonts w:ascii="Calibri Light" w:hAnsi="Calibri Light" w:cs="Calibri Light"/>
          <w:szCs w:val="24"/>
        </w:rPr>
        <w:t>i młodzieży;</w:t>
      </w:r>
    </w:p>
    <w:p w14:paraId="527491D1" w14:textId="77777777"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w ramach wsparcia działań z zakresu bezpieczeństwa w ruchu drogowym, realizowanych przez Zarząd Okręgowy Polskiego Związku Motorowego w Białymstoku przekazano materiały odblaskowe;</w:t>
      </w:r>
    </w:p>
    <w:p w14:paraId="5D0AE713" w14:textId="77777777"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wsparto działania o charakterze edukacyjno-informacyjnym pn. „Bezpieczna droga do szkoły” mające na celu upowszechnianie zasad bezpieczeństwa wśród najmłodszych mieszkańców miasta realizowane przez Komendę Miejską Policji w Białymstoku, poprzez przekazanie materiałów promujących bezpieczeństwo;</w:t>
      </w:r>
    </w:p>
    <w:p w14:paraId="064FB02D" w14:textId="77777777" w:rsidR="00FD0DC1" w:rsidRPr="00886721" w:rsidRDefault="00FD0DC1" w:rsidP="004740AB">
      <w:pPr>
        <w:pStyle w:val="Akapitzlist"/>
        <w:numPr>
          <w:ilvl w:val="0"/>
          <w:numId w:val="90"/>
        </w:numPr>
        <w:spacing w:line="276" w:lineRule="auto"/>
        <w:ind w:left="714" w:hanging="357"/>
        <w:rPr>
          <w:rFonts w:ascii="Calibri Light" w:hAnsi="Calibri Light" w:cs="Calibri Light"/>
          <w:szCs w:val="24"/>
        </w:rPr>
      </w:pPr>
      <w:r w:rsidRPr="00886721">
        <w:rPr>
          <w:rFonts w:ascii="Calibri Light" w:hAnsi="Calibri Light" w:cs="Calibri Light"/>
          <w:szCs w:val="24"/>
        </w:rPr>
        <w:t>w ramach współpracy z Centrum Aktywności Społecznej Urzędu Miejskiego</w:t>
      </w:r>
      <w:r w:rsidRPr="00886721">
        <w:rPr>
          <w:rFonts w:ascii="Calibri Light" w:hAnsi="Calibri Light" w:cs="Calibri Light"/>
          <w:szCs w:val="24"/>
        </w:rPr>
        <w:br/>
        <w:t>w Białymstoku włączono się  do organizacji „Rywalizacji o Puchar Rowerowej Stolicy Polski”, poprzez przekazanie gadżetów promujących podstawowe zasady bezpieczeństwa, które były rozdysponowywane w trakcie działań związanych</w:t>
      </w:r>
      <w:r w:rsidRPr="00886721">
        <w:rPr>
          <w:rFonts w:ascii="Calibri Light" w:hAnsi="Calibri Light" w:cs="Calibri Light"/>
          <w:szCs w:val="24"/>
        </w:rPr>
        <w:br/>
        <w:t xml:space="preserve">z Konkursem Rowerowa Stolica Polski, a także aktywnie uczestniczono podczas festynów promujących to wydarzenie; w ramach prowadzenia wspólnych działań profilaktycznych z zakresu poprawy bezpieczeństwa rowerzystów, którzy często poruszają się po drogach bez odpowiedniego oświetlenia; w ramach zorganizowanego </w:t>
      </w:r>
      <w:r w:rsidRPr="00886721">
        <w:rPr>
          <w:rFonts w:ascii="Calibri Light" w:hAnsi="Calibri Light" w:cs="Calibri Light"/>
          <w:szCs w:val="24"/>
        </w:rPr>
        <w:lastRenderedPageBreak/>
        <w:t>punktu bezpłatnego przeglądu roweru – rowerzystom rozdawane były gadżety odblaskowe;</w:t>
      </w:r>
    </w:p>
    <w:p w14:paraId="3A2673E2" w14:textId="77777777"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zorganizowano we współpracy ze Strażą Miejską w Białymstoku, akcję odblaskową pod hasłem „Widzieć i być widocznym”, podczas której rozdawane były elementy odblaskowe mieszkańcom miasta odwiedzającym groby bliskich w okresie Święta Wszystkich Świętych;</w:t>
      </w:r>
    </w:p>
    <w:p w14:paraId="70386E27" w14:textId="77777777"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przeprowadzono akcję odblaskową „Bądź widoczny” w ramach ponownego uruchomienia Białostockiej Komunikacji Rowerowej (wraz ze Strażą Miejską);</w:t>
      </w:r>
    </w:p>
    <w:p w14:paraId="3FE6D231" w14:textId="77777777"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przeprowadzono akcję informacyjną „#</w:t>
      </w:r>
      <w:proofErr w:type="spellStart"/>
      <w:r w:rsidRPr="00886721">
        <w:rPr>
          <w:rFonts w:ascii="Calibri Light" w:hAnsi="Calibri Light" w:cs="Calibri Light"/>
          <w:szCs w:val="24"/>
        </w:rPr>
        <w:t>Szczepimysię</w:t>
      </w:r>
      <w:proofErr w:type="spellEnd"/>
      <w:r w:rsidRPr="00886721">
        <w:rPr>
          <w:rFonts w:ascii="Calibri Light" w:hAnsi="Calibri Light" w:cs="Calibri Light"/>
          <w:szCs w:val="24"/>
        </w:rPr>
        <w:t>” wśród mieszkańców miasta (wraz ze Strażą Miejską);</w:t>
      </w:r>
    </w:p>
    <w:p w14:paraId="151A7DBE" w14:textId="77777777"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przeprowadzono akcję informacyjną „Rodzicu! Bądź czujny!” wśród rodziców dzieci spotkanych na białostockich placach zabaw (wraz ze Strażą Miejską);</w:t>
      </w:r>
    </w:p>
    <w:p w14:paraId="345690A1" w14:textId="4F79FC33"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 xml:space="preserve">przeprowadzono akcję profilaktyczno-edukacyjną „Bezpieczne Wakacje” wśród uczniów Szkoły Podstawowej </w:t>
      </w:r>
      <w:r w:rsidR="00156186" w:rsidRPr="00886721">
        <w:rPr>
          <w:rFonts w:ascii="Calibri Light" w:hAnsi="Calibri Light" w:cs="Calibri Light"/>
          <w:szCs w:val="24"/>
        </w:rPr>
        <w:t>Nr</w:t>
      </w:r>
      <w:r w:rsidRPr="00886721">
        <w:rPr>
          <w:rFonts w:ascii="Calibri Light" w:hAnsi="Calibri Light" w:cs="Calibri Light"/>
          <w:szCs w:val="24"/>
        </w:rPr>
        <w:t xml:space="preserve"> 6 im. J. Iwaszkiewicza w Białymstoku (wraz ze Strażą Miejską);</w:t>
      </w:r>
    </w:p>
    <w:p w14:paraId="77F74993" w14:textId="15CD0F9E"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 xml:space="preserve">przeprowadzono akcję profilaktyczno-edukacyjną „Bezpieczne Wakacje” wśród uczniów Szkoły Podstawowej </w:t>
      </w:r>
      <w:r w:rsidR="00156186" w:rsidRPr="00886721">
        <w:rPr>
          <w:rFonts w:ascii="Calibri Light" w:hAnsi="Calibri Light" w:cs="Calibri Light"/>
          <w:szCs w:val="24"/>
        </w:rPr>
        <w:t>Nr</w:t>
      </w:r>
      <w:r w:rsidRPr="00886721">
        <w:rPr>
          <w:rFonts w:ascii="Calibri Light" w:hAnsi="Calibri Light" w:cs="Calibri Light"/>
          <w:szCs w:val="24"/>
        </w:rPr>
        <w:t xml:space="preserve"> 16 im. T. Kościuszki w Białymstoku (wraz ze Strażą Miejską i Komendą Miejską Policji);</w:t>
      </w:r>
    </w:p>
    <w:p w14:paraId="64CE8B7B" w14:textId="76DCCF27"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 xml:space="preserve">przeprowadzono akcję profilaktyczno-edukacyjną „Bezpieczna droga do szkoły” wśród uczniów Szkoły Podstawowej </w:t>
      </w:r>
      <w:r w:rsidR="00156186" w:rsidRPr="00886721">
        <w:rPr>
          <w:rFonts w:ascii="Calibri Light" w:hAnsi="Calibri Light" w:cs="Calibri Light"/>
          <w:szCs w:val="24"/>
        </w:rPr>
        <w:t>Nr</w:t>
      </w:r>
      <w:r w:rsidRPr="00886721">
        <w:rPr>
          <w:rFonts w:ascii="Calibri Light" w:hAnsi="Calibri Light" w:cs="Calibri Light"/>
          <w:szCs w:val="24"/>
        </w:rPr>
        <w:t xml:space="preserve"> 29 im. Synów Pułku w Białymstoku (wraz ze Strażą Miejską);</w:t>
      </w:r>
    </w:p>
    <w:p w14:paraId="62C9C9EB" w14:textId="77777777"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przeprowadzono akcję profilaktyczno-edukacyjną „Odłóż telefon! Przejdź bezpiecznie!” na białostockich ulicach (wraz ze Strażą Miejską i Komendą Miejską Policji);</w:t>
      </w:r>
    </w:p>
    <w:p w14:paraId="72542D36" w14:textId="1003F233" w:rsidR="00FD0DC1"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 xml:space="preserve">przeprowadzono akcję profilaktyczno-edukacyjną „Błyśnij dla bezpieczeństwa” wśród uczniów Szkoły Podstawowej </w:t>
      </w:r>
      <w:r w:rsidR="00156186" w:rsidRPr="00886721">
        <w:rPr>
          <w:rFonts w:ascii="Calibri Light" w:hAnsi="Calibri Light" w:cs="Calibri Light"/>
          <w:szCs w:val="24"/>
        </w:rPr>
        <w:t>Nr</w:t>
      </w:r>
      <w:r w:rsidRPr="00886721">
        <w:rPr>
          <w:rFonts w:ascii="Calibri Light" w:hAnsi="Calibri Light" w:cs="Calibri Light"/>
          <w:szCs w:val="24"/>
        </w:rPr>
        <w:t xml:space="preserve"> 33 im. św. Jadwigi Królowej w Białymstoku (wraz ze Strażą Miejską);</w:t>
      </w:r>
    </w:p>
    <w:p w14:paraId="07AAA20A" w14:textId="77777777" w:rsidR="00BC1DAE" w:rsidRPr="00886721" w:rsidRDefault="00FD0DC1" w:rsidP="004740AB">
      <w:pPr>
        <w:pStyle w:val="Akapitzlist"/>
        <w:numPr>
          <w:ilvl w:val="0"/>
          <w:numId w:val="90"/>
        </w:numPr>
        <w:spacing w:line="276" w:lineRule="auto"/>
        <w:rPr>
          <w:rFonts w:ascii="Calibri Light" w:hAnsi="Calibri Light" w:cs="Calibri Light"/>
          <w:szCs w:val="24"/>
        </w:rPr>
      </w:pPr>
      <w:r w:rsidRPr="00886721">
        <w:rPr>
          <w:rFonts w:ascii="Calibri Light" w:hAnsi="Calibri Light" w:cs="Calibri Light"/>
          <w:szCs w:val="24"/>
        </w:rPr>
        <w:t>w ramach realizowanych działań na rzecz propagowania zasad bezpieczeństwa</w:t>
      </w:r>
      <w:r w:rsidRPr="00886721">
        <w:rPr>
          <w:rFonts w:ascii="Calibri Light" w:hAnsi="Calibri Light" w:cs="Calibri Light"/>
          <w:szCs w:val="24"/>
        </w:rPr>
        <w:br/>
        <w:t>w minionym roku zakupiono odblaski i inne gadżety, które były rozdawane wśród mieszkańców Białegostoku w działaniach profilaktycznych (akcje, imprezy plenerowe).</w:t>
      </w:r>
    </w:p>
    <w:p w14:paraId="66B80458" w14:textId="77777777" w:rsidR="00BC1DAE" w:rsidRPr="00886721" w:rsidRDefault="004A285D" w:rsidP="004740AB">
      <w:pPr>
        <w:autoSpaceDE w:val="0"/>
        <w:autoSpaceDN w:val="0"/>
        <w:adjustRightInd w:val="0"/>
        <w:spacing w:line="276" w:lineRule="auto"/>
        <w:rPr>
          <w:rFonts w:ascii="Calibri Light" w:hAnsi="Calibri Light" w:cs="Lato-Black"/>
          <w:szCs w:val="24"/>
        </w:rPr>
      </w:pPr>
      <w:r w:rsidRPr="00886721">
        <w:rPr>
          <w:rFonts w:ascii="Calibri Light" w:hAnsi="Calibri Light"/>
          <w:b/>
          <w:szCs w:val="24"/>
          <w:lang w:eastAsia="pl-PL"/>
        </w:rPr>
        <w:t xml:space="preserve">ORGANIZACJA I FUNKCJONOWANIE </w:t>
      </w:r>
      <w:r w:rsidRPr="00886721">
        <w:rPr>
          <w:rFonts w:ascii="Calibri Light" w:hAnsi="Calibri Light"/>
          <w:b/>
          <w:bCs/>
          <w:szCs w:val="24"/>
          <w:lang w:eastAsia="pl-PL"/>
        </w:rPr>
        <w:t>OBRONY CYWILNEJ</w:t>
      </w:r>
    </w:p>
    <w:p w14:paraId="515EF94C" w14:textId="381708C3" w:rsidR="004A285D" w:rsidRPr="00886721" w:rsidRDefault="004A285D" w:rsidP="004740AB">
      <w:pPr>
        <w:pStyle w:val="Akapitzlist"/>
        <w:spacing w:after="240" w:line="276" w:lineRule="auto"/>
        <w:ind w:left="0"/>
        <w:rPr>
          <w:rFonts w:ascii="Calibri Light" w:hAnsi="Calibri Light"/>
          <w:b/>
          <w:szCs w:val="24"/>
        </w:rPr>
      </w:pPr>
      <w:r w:rsidRPr="00886721">
        <w:rPr>
          <w:rFonts w:ascii="Calibri Light" w:hAnsi="Calibri Light"/>
          <w:b/>
          <w:szCs w:val="24"/>
        </w:rPr>
        <w:t>Organizacja formacji obrony cywilnej na terenie Miasta Białegostoku</w:t>
      </w:r>
    </w:p>
    <w:p w14:paraId="438EC388" w14:textId="77777777" w:rsidR="004A285D" w:rsidRPr="00886721" w:rsidRDefault="004A285D" w:rsidP="004740AB">
      <w:pPr>
        <w:pStyle w:val="Akapitzlist"/>
        <w:numPr>
          <w:ilvl w:val="0"/>
          <w:numId w:val="87"/>
        </w:numPr>
        <w:spacing w:line="276" w:lineRule="auto"/>
        <w:ind w:left="284" w:hanging="284"/>
        <w:rPr>
          <w:rFonts w:ascii="Calibri Light" w:hAnsi="Calibri Light"/>
          <w:szCs w:val="24"/>
        </w:rPr>
      </w:pPr>
      <w:r w:rsidRPr="00886721">
        <w:rPr>
          <w:rFonts w:ascii="Calibri Light" w:hAnsi="Calibri Light"/>
          <w:szCs w:val="24"/>
        </w:rPr>
        <w:t>Formacje obrony cywilnej powołane przez Prezydenta Miasta Białegostoku:</w:t>
      </w:r>
    </w:p>
    <w:p w14:paraId="56F019F6" w14:textId="77777777" w:rsidR="004A285D" w:rsidRPr="00886721" w:rsidRDefault="004A285D" w:rsidP="004740AB">
      <w:pPr>
        <w:pStyle w:val="Akapitzlist"/>
        <w:numPr>
          <w:ilvl w:val="0"/>
          <w:numId w:val="88"/>
        </w:numPr>
        <w:spacing w:line="276" w:lineRule="auto"/>
        <w:rPr>
          <w:rFonts w:ascii="Calibri Light" w:hAnsi="Calibri Light"/>
          <w:szCs w:val="24"/>
        </w:rPr>
      </w:pPr>
      <w:r w:rsidRPr="00886721">
        <w:rPr>
          <w:rFonts w:ascii="Calibri Light" w:hAnsi="Calibri Light"/>
          <w:szCs w:val="24"/>
        </w:rPr>
        <w:t>Miejski Ośrodek Analizy Danych i Alarmowania /MOADA/ - w skład ośrodka wchodzą pracownicy Urzędu Miejskiego oraz Centrum Usług Informatycznych w Białymstoku. Formacja funkcjonuje na podstawie „Planu działania Miejskiego Ośrodka Analizy Danych i Alarmowania”.</w:t>
      </w:r>
    </w:p>
    <w:p w14:paraId="5420DF3D" w14:textId="77777777" w:rsidR="004A285D" w:rsidRPr="00886721" w:rsidRDefault="004A285D" w:rsidP="004740AB">
      <w:pPr>
        <w:pStyle w:val="Akapitzlist"/>
        <w:numPr>
          <w:ilvl w:val="0"/>
          <w:numId w:val="88"/>
        </w:numPr>
        <w:spacing w:line="276" w:lineRule="auto"/>
        <w:rPr>
          <w:rFonts w:ascii="Calibri Light" w:hAnsi="Calibri Light"/>
          <w:szCs w:val="24"/>
        </w:rPr>
      </w:pPr>
      <w:r w:rsidRPr="00886721">
        <w:rPr>
          <w:rFonts w:ascii="Calibri Light" w:hAnsi="Calibri Light"/>
          <w:szCs w:val="24"/>
        </w:rPr>
        <w:t>Samodzielny Pluton do Zadań Ogólnych - w skład Plutonu do Zadań Ogólnych wchodzi 50 osób z 7 zakładów pracy z terenu miasta Białegostoku. Formacja funkcjonuje na podstawie „Planu działania Samodzielnego Plutonu do Zadań Ogólnych”.</w:t>
      </w:r>
    </w:p>
    <w:p w14:paraId="0C20FE15" w14:textId="77777777" w:rsidR="004A285D" w:rsidRPr="00886721" w:rsidRDefault="004A285D" w:rsidP="004740AB">
      <w:pPr>
        <w:pStyle w:val="Akapitzlist"/>
        <w:numPr>
          <w:ilvl w:val="0"/>
          <w:numId w:val="87"/>
        </w:numPr>
        <w:spacing w:line="276" w:lineRule="auto"/>
        <w:ind w:left="284" w:hanging="284"/>
        <w:rPr>
          <w:rFonts w:ascii="Calibri Light" w:hAnsi="Calibri Light"/>
          <w:szCs w:val="24"/>
        </w:rPr>
      </w:pPr>
      <w:r w:rsidRPr="00886721">
        <w:rPr>
          <w:rFonts w:ascii="Calibri Light" w:hAnsi="Calibri Light"/>
          <w:szCs w:val="24"/>
        </w:rPr>
        <w:t>Formacje obrony cywilnej powołane przez Kierowników zakładów pracy:</w:t>
      </w:r>
    </w:p>
    <w:p w14:paraId="4FA83163" w14:textId="77777777" w:rsidR="00BC1DAE" w:rsidRPr="00886721" w:rsidRDefault="004A285D" w:rsidP="004740AB">
      <w:pPr>
        <w:spacing w:line="276" w:lineRule="auto"/>
        <w:ind w:left="284"/>
        <w:rPr>
          <w:rFonts w:ascii="Calibri Light" w:hAnsi="Calibri Light"/>
          <w:szCs w:val="24"/>
        </w:rPr>
      </w:pPr>
      <w:r w:rsidRPr="00886721">
        <w:rPr>
          <w:rFonts w:ascii="Calibri Light" w:hAnsi="Calibri Light"/>
          <w:szCs w:val="24"/>
        </w:rPr>
        <w:lastRenderedPageBreak/>
        <w:t xml:space="preserve">Formacje są powoływane przez kierownika zakładu i przeznaczone do prowadzenia działań ratowniczych na terenie zakładu pracy. Za organizację i przygotowanie do działania, wyposażenie w sprzęt odpowiada kierownik zakładu. Formacja prowadzi działania </w:t>
      </w:r>
      <w:r w:rsidRPr="00886721">
        <w:rPr>
          <w:rFonts w:ascii="Calibri Light" w:hAnsi="Calibri Light"/>
          <w:szCs w:val="24"/>
        </w:rPr>
        <w:br/>
        <w:t>wg opracowanego planu działania.</w:t>
      </w:r>
      <w:bookmarkStart w:id="369" w:name="_Toc8214085"/>
    </w:p>
    <w:p w14:paraId="63CE8E39" w14:textId="3C8B8633" w:rsidR="00BB4AF7" w:rsidRPr="00886721" w:rsidRDefault="00BB4AF7" w:rsidP="004740AB">
      <w:pPr>
        <w:pStyle w:val="Legenda"/>
        <w:rPr>
          <w:rFonts w:ascii="Calibri Light" w:eastAsia="Times New Roman" w:hAnsi="Calibri Light"/>
          <w:sz w:val="24"/>
          <w:szCs w:val="24"/>
          <w:lang w:eastAsia="pl-PL"/>
        </w:rPr>
      </w:pPr>
      <w:bookmarkStart w:id="370" w:name="_Toc108780980"/>
      <w:r w:rsidRPr="00886721">
        <w:rPr>
          <w:rFonts w:ascii="Calibri Light" w:hAnsi="Calibri Light"/>
          <w:sz w:val="24"/>
          <w:szCs w:val="24"/>
        </w:rPr>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156</w:t>
      </w:r>
      <w:r w:rsidRPr="00886721">
        <w:rPr>
          <w:rFonts w:ascii="Calibri Light" w:hAnsi="Calibri Light"/>
          <w:sz w:val="24"/>
          <w:szCs w:val="24"/>
        </w:rPr>
        <w:fldChar w:fldCharType="end"/>
      </w:r>
      <w:r w:rsidRPr="00886721">
        <w:rPr>
          <w:rFonts w:ascii="Calibri Light" w:hAnsi="Calibri Light"/>
          <w:sz w:val="24"/>
          <w:szCs w:val="24"/>
        </w:rPr>
        <w:t>. Liczba formacji OC w zakładach pracy</w:t>
      </w:r>
      <w:bookmarkEnd w:id="370"/>
    </w:p>
    <w:tbl>
      <w:tblPr>
        <w:tblStyle w:val="Tabela-Siatka"/>
        <w:tblW w:w="0" w:type="auto"/>
        <w:tblLook w:val="04A0" w:firstRow="1" w:lastRow="0" w:firstColumn="1" w:lastColumn="0" w:noHBand="0" w:noVBand="1"/>
        <w:tblCaption w:val="Tabela 156. "/>
        <w:tblDescription w:val="Liczba formacji OC w zakładach pracy"/>
      </w:tblPr>
      <w:tblGrid>
        <w:gridCol w:w="2093"/>
        <w:gridCol w:w="1423"/>
        <w:gridCol w:w="1423"/>
        <w:gridCol w:w="1424"/>
        <w:gridCol w:w="1423"/>
        <w:gridCol w:w="1424"/>
      </w:tblGrid>
      <w:tr w:rsidR="001205AB" w:rsidRPr="00886721" w14:paraId="2BF8226C" w14:textId="77777777" w:rsidTr="00C05604">
        <w:trPr>
          <w:tblHeader/>
        </w:trPr>
        <w:tc>
          <w:tcPr>
            <w:tcW w:w="2093" w:type="dxa"/>
            <w:shd w:val="clear" w:color="auto" w:fill="F2F2F2" w:themeFill="background1" w:themeFillShade="F2"/>
          </w:tcPr>
          <w:p w14:paraId="06330364" w14:textId="77777777" w:rsidR="00BB4AF7" w:rsidRPr="00886721" w:rsidRDefault="00BB4AF7" w:rsidP="00F36392">
            <w:pPr>
              <w:rPr>
                <w:rFonts w:cstheme="majorHAnsi"/>
                <w:b/>
                <w:bCs/>
                <w:sz w:val="22"/>
                <w:lang w:eastAsia="pl-PL"/>
              </w:rPr>
            </w:pPr>
            <w:r w:rsidRPr="00886721">
              <w:rPr>
                <w:rFonts w:cstheme="majorHAnsi"/>
                <w:b/>
                <w:bCs/>
                <w:sz w:val="22"/>
                <w:lang w:eastAsia="pl-PL"/>
              </w:rPr>
              <w:t>Wyszczególnienie</w:t>
            </w:r>
          </w:p>
        </w:tc>
        <w:tc>
          <w:tcPr>
            <w:tcW w:w="1423" w:type="dxa"/>
            <w:shd w:val="clear" w:color="auto" w:fill="F2F2F2" w:themeFill="background1" w:themeFillShade="F2"/>
            <w:vAlign w:val="center"/>
          </w:tcPr>
          <w:p w14:paraId="6E15CF45" w14:textId="452BC5E7" w:rsidR="00BB4AF7" w:rsidRPr="00886721" w:rsidRDefault="00BB4AF7" w:rsidP="00F36392">
            <w:pPr>
              <w:jc w:val="center"/>
              <w:rPr>
                <w:rFonts w:cstheme="majorHAnsi"/>
                <w:b/>
                <w:bCs/>
                <w:sz w:val="22"/>
                <w:lang w:eastAsia="pl-PL"/>
              </w:rPr>
            </w:pPr>
            <w:r w:rsidRPr="00886721">
              <w:rPr>
                <w:rFonts w:cstheme="majorHAnsi"/>
                <w:b/>
                <w:bCs/>
                <w:sz w:val="22"/>
              </w:rPr>
              <w:t>2017</w:t>
            </w:r>
          </w:p>
        </w:tc>
        <w:tc>
          <w:tcPr>
            <w:tcW w:w="1423" w:type="dxa"/>
            <w:shd w:val="clear" w:color="auto" w:fill="F2F2F2" w:themeFill="background1" w:themeFillShade="F2"/>
            <w:vAlign w:val="center"/>
          </w:tcPr>
          <w:p w14:paraId="55BD6FE5" w14:textId="222E68A9" w:rsidR="00BB4AF7" w:rsidRPr="00886721" w:rsidRDefault="00BB4AF7" w:rsidP="00F36392">
            <w:pPr>
              <w:jc w:val="center"/>
              <w:rPr>
                <w:rFonts w:cstheme="majorHAnsi"/>
                <w:b/>
                <w:bCs/>
                <w:sz w:val="22"/>
                <w:lang w:eastAsia="pl-PL"/>
              </w:rPr>
            </w:pPr>
            <w:r w:rsidRPr="00886721">
              <w:rPr>
                <w:rFonts w:cstheme="majorHAnsi"/>
                <w:b/>
                <w:bCs/>
                <w:sz w:val="22"/>
              </w:rPr>
              <w:t>2018</w:t>
            </w:r>
          </w:p>
        </w:tc>
        <w:tc>
          <w:tcPr>
            <w:tcW w:w="1424" w:type="dxa"/>
            <w:shd w:val="clear" w:color="auto" w:fill="F2F2F2" w:themeFill="background1" w:themeFillShade="F2"/>
            <w:vAlign w:val="center"/>
          </w:tcPr>
          <w:p w14:paraId="5F7A7856" w14:textId="4E9B6CDD" w:rsidR="00BB4AF7" w:rsidRPr="00886721" w:rsidRDefault="00BB4AF7" w:rsidP="00F36392">
            <w:pPr>
              <w:jc w:val="center"/>
              <w:rPr>
                <w:rFonts w:cstheme="majorHAnsi"/>
                <w:b/>
                <w:bCs/>
                <w:sz w:val="22"/>
                <w:lang w:eastAsia="pl-PL"/>
              </w:rPr>
            </w:pPr>
            <w:r w:rsidRPr="00886721">
              <w:rPr>
                <w:rFonts w:cstheme="majorHAnsi"/>
                <w:b/>
                <w:bCs/>
                <w:sz w:val="22"/>
              </w:rPr>
              <w:t>2019</w:t>
            </w:r>
          </w:p>
        </w:tc>
        <w:tc>
          <w:tcPr>
            <w:tcW w:w="1423" w:type="dxa"/>
            <w:shd w:val="clear" w:color="auto" w:fill="F2F2F2" w:themeFill="background1" w:themeFillShade="F2"/>
            <w:vAlign w:val="center"/>
          </w:tcPr>
          <w:p w14:paraId="78675467" w14:textId="593B9714" w:rsidR="00BB4AF7" w:rsidRPr="00886721" w:rsidRDefault="00BB4AF7" w:rsidP="00F36392">
            <w:pPr>
              <w:jc w:val="center"/>
              <w:rPr>
                <w:rFonts w:cstheme="majorHAnsi"/>
                <w:b/>
                <w:bCs/>
                <w:sz w:val="22"/>
                <w:lang w:eastAsia="pl-PL"/>
              </w:rPr>
            </w:pPr>
            <w:r w:rsidRPr="00886721">
              <w:rPr>
                <w:rFonts w:cstheme="majorHAnsi"/>
                <w:b/>
                <w:bCs/>
                <w:sz w:val="22"/>
              </w:rPr>
              <w:t>2020</w:t>
            </w:r>
          </w:p>
        </w:tc>
        <w:tc>
          <w:tcPr>
            <w:tcW w:w="1424" w:type="dxa"/>
            <w:shd w:val="clear" w:color="auto" w:fill="F2F2F2" w:themeFill="background1" w:themeFillShade="F2"/>
            <w:vAlign w:val="center"/>
          </w:tcPr>
          <w:p w14:paraId="2F1DF977" w14:textId="4DE6E43E" w:rsidR="00BB4AF7" w:rsidRPr="00886721" w:rsidRDefault="00BB4AF7" w:rsidP="00BB4AF7">
            <w:pPr>
              <w:jc w:val="center"/>
              <w:rPr>
                <w:rFonts w:cstheme="majorHAnsi"/>
                <w:b/>
                <w:bCs/>
                <w:sz w:val="22"/>
                <w:lang w:eastAsia="pl-PL"/>
              </w:rPr>
            </w:pPr>
            <w:r w:rsidRPr="00886721">
              <w:rPr>
                <w:rFonts w:cstheme="majorHAnsi"/>
                <w:b/>
                <w:bCs/>
                <w:sz w:val="22"/>
              </w:rPr>
              <w:t>2021</w:t>
            </w:r>
          </w:p>
        </w:tc>
      </w:tr>
      <w:tr w:rsidR="001205AB" w:rsidRPr="00886721" w14:paraId="0013D494" w14:textId="77777777" w:rsidTr="00C05604">
        <w:trPr>
          <w:tblHeader/>
        </w:trPr>
        <w:tc>
          <w:tcPr>
            <w:tcW w:w="2093" w:type="dxa"/>
            <w:shd w:val="clear" w:color="auto" w:fill="F2F2F2" w:themeFill="background1" w:themeFillShade="F2"/>
            <w:vAlign w:val="center"/>
          </w:tcPr>
          <w:p w14:paraId="694D5B0E" w14:textId="77777777" w:rsidR="00BB4AF7" w:rsidRPr="00886721" w:rsidRDefault="00BB4AF7" w:rsidP="00F36392">
            <w:pPr>
              <w:rPr>
                <w:rFonts w:cstheme="majorHAnsi"/>
                <w:sz w:val="22"/>
                <w:lang w:eastAsia="pl-PL"/>
              </w:rPr>
            </w:pPr>
            <w:r w:rsidRPr="00886721">
              <w:rPr>
                <w:rFonts w:cstheme="majorHAnsi"/>
                <w:b/>
                <w:bCs/>
                <w:sz w:val="22"/>
              </w:rPr>
              <w:t>Liczba formacji OC</w:t>
            </w:r>
          </w:p>
        </w:tc>
        <w:tc>
          <w:tcPr>
            <w:tcW w:w="1423" w:type="dxa"/>
            <w:vAlign w:val="center"/>
          </w:tcPr>
          <w:p w14:paraId="57AB0F69" w14:textId="0430003F" w:rsidR="00BB4AF7" w:rsidRPr="00886721" w:rsidRDefault="00BB4AF7" w:rsidP="00F36392">
            <w:pPr>
              <w:jc w:val="center"/>
              <w:rPr>
                <w:rFonts w:cstheme="majorHAnsi"/>
                <w:sz w:val="22"/>
                <w:lang w:eastAsia="pl-PL"/>
              </w:rPr>
            </w:pPr>
            <w:r w:rsidRPr="00886721">
              <w:rPr>
                <w:rFonts w:cstheme="majorHAnsi"/>
                <w:sz w:val="22"/>
              </w:rPr>
              <w:t>57</w:t>
            </w:r>
          </w:p>
        </w:tc>
        <w:tc>
          <w:tcPr>
            <w:tcW w:w="1423" w:type="dxa"/>
            <w:vAlign w:val="center"/>
          </w:tcPr>
          <w:p w14:paraId="587B1B7D" w14:textId="775E5C3C" w:rsidR="00BB4AF7" w:rsidRPr="00886721" w:rsidRDefault="00BB4AF7" w:rsidP="00F36392">
            <w:pPr>
              <w:jc w:val="center"/>
              <w:rPr>
                <w:rFonts w:cstheme="majorHAnsi"/>
                <w:sz w:val="22"/>
                <w:lang w:eastAsia="pl-PL"/>
              </w:rPr>
            </w:pPr>
            <w:r w:rsidRPr="00886721">
              <w:rPr>
                <w:rFonts w:cstheme="majorHAnsi"/>
                <w:sz w:val="22"/>
              </w:rPr>
              <w:t>55</w:t>
            </w:r>
          </w:p>
        </w:tc>
        <w:tc>
          <w:tcPr>
            <w:tcW w:w="1424" w:type="dxa"/>
            <w:vAlign w:val="center"/>
          </w:tcPr>
          <w:p w14:paraId="05DA7D47" w14:textId="3CFCB0F5" w:rsidR="00BB4AF7" w:rsidRPr="00886721" w:rsidRDefault="00BB4AF7" w:rsidP="00F36392">
            <w:pPr>
              <w:jc w:val="center"/>
              <w:rPr>
                <w:rFonts w:cstheme="majorHAnsi"/>
                <w:sz w:val="22"/>
                <w:lang w:eastAsia="pl-PL"/>
              </w:rPr>
            </w:pPr>
            <w:r w:rsidRPr="00886721">
              <w:rPr>
                <w:rFonts w:cstheme="majorHAnsi"/>
                <w:sz w:val="22"/>
              </w:rPr>
              <w:t>57</w:t>
            </w:r>
          </w:p>
        </w:tc>
        <w:tc>
          <w:tcPr>
            <w:tcW w:w="1423" w:type="dxa"/>
            <w:vAlign w:val="center"/>
          </w:tcPr>
          <w:p w14:paraId="2A04D1BB" w14:textId="165DC1BB" w:rsidR="00BB4AF7" w:rsidRPr="00886721" w:rsidRDefault="00BB4AF7" w:rsidP="00F36392">
            <w:pPr>
              <w:jc w:val="center"/>
              <w:rPr>
                <w:rFonts w:cstheme="majorHAnsi"/>
                <w:sz w:val="22"/>
                <w:lang w:eastAsia="pl-PL"/>
              </w:rPr>
            </w:pPr>
            <w:r w:rsidRPr="00886721">
              <w:rPr>
                <w:rFonts w:cstheme="majorHAnsi"/>
                <w:sz w:val="22"/>
                <w:lang w:eastAsia="pl-PL"/>
              </w:rPr>
              <w:t>56</w:t>
            </w:r>
          </w:p>
        </w:tc>
        <w:tc>
          <w:tcPr>
            <w:tcW w:w="1424" w:type="dxa"/>
            <w:vAlign w:val="center"/>
          </w:tcPr>
          <w:p w14:paraId="15EEAA9C" w14:textId="77777777" w:rsidR="00BB4AF7" w:rsidRPr="00886721" w:rsidRDefault="00BB4AF7" w:rsidP="00F36392">
            <w:pPr>
              <w:jc w:val="center"/>
              <w:rPr>
                <w:rFonts w:cstheme="majorHAnsi"/>
                <w:sz w:val="22"/>
                <w:lang w:eastAsia="pl-PL"/>
              </w:rPr>
            </w:pPr>
            <w:r w:rsidRPr="00886721">
              <w:rPr>
                <w:rFonts w:cstheme="majorHAnsi"/>
                <w:sz w:val="22"/>
                <w:lang w:eastAsia="pl-PL"/>
              </w:rPr>
              <w:t>56</w:t>
            </w:r>
          </w:p>
        </w:tc>
      </w:tr>
    </w:tbl>
    <w:p w14:paraId="56307F5A" w14:textId="77777777" w:rsidR="00BC1DAE" w:rsidRPr="00886721" w:rsidRDefault="00BB4AF7" w:rsidP="00BB4AF7">
      <w:pPr>
        <w:jc w:val="both"/>
        <w:rPr>
          <w:rFonts w:ascii="Calibri Light" w:hAnsi="Calibri Light"/>
          <w:sz w:val="20"/>
          <w:szCs w:val="20"/>
          <w:shd w:val="clear" w:color="auto" w:fill="FFFFFF"/>
        </w:rPr>
      </w:pPr>
      <w:r w:rsidRPr="00886721">
        <w:rPr>
          <w:rFonts w:ascii="Calibri Light" w:hAnsi="Calibri Light"/>
          <w:sz w:val="20"/>
          <w:szCs w:val="20"/>
          <w:shd w:val="clear" w:color="auto" w:fill="FFFFFF"/>
        </w:rPr>
        <w:t>Źródło: Biuro Zarządzania Kryzysowego</w:t>
      </w:r>
      <w:bookmarkEnd w:id="369"/>
    </w:p>
    <w:p w14:paraId="01DAFF47" w14:textId="027B7B29" w:rsidR="004A285D" w:rsidRPr="00886721" w:rsidRDefault="004A285D" w:rsidP="004740AB">
      <w:pPr>
        <w:spacing w:after="200" w:line="276" w:lineRule="auto"/>
        <w:rPr>
          <w:rFonts w:ascii="Calibri Light" w:hAnsi="Calibri Light" w:cs="Calibri"/>
          <w:b/>
          <w:szCs w:val="24"/>
        </w:rPr>
      </w:pPr>
      <w:r w:rsidRPr="00886721">
        <w:rPr>
          <w:rFonts w:ascii="Calibri Light" w:hAnsi="Calibri Light" w:cs="Calibri"/>
          <w:b/>
          <w:szCs w:val="24"/>
        </w:rPr>
        <w:t>Realizacja zadań obrony cywilnej w 2021 r.</w:t>
      </w:r>
    </w:p>
    <w:p w14:paraId="4B1EB85B" w14:textId="3C8DD238" w:rsidR="004A285D" w:rsidRPr="00886721" w:rsidRDefault="004A285D" w:rsidP="004740AB">
      <w:pPr>
        <w:spacing w:line="276" w:lineRule="auto"/>
        <w:rPr>
          <w:rFonts w:ascii="Calibri Light" w:hAnsi="Calibri Light" w:cs="Calibri"/>
          <w:szCs w:val="24"/>
        </w:rPr>
      </w:pPr>
      <w:r w:rsidRPr="00886721">
        <w:rPr>
          <w:rFonts w:ascii="Calibri Light" w:hAnsi="Calibri Light" w:cs="Calibri"/>
          <w:szCs w:val="24"/>
        </w:rPr>
        <w:t xml:space="preserve">Plan realizacji zadań na 2021 r. w zakresie obrony cywilnej i spraw obronnych został opracowany i wydany w formie Zarządzenia </w:t>
      </w:r>
      <w:r w:rsidR="00156186" w:rsidRPr="00886721">
        <w:rPr>
          <w:rFonts w:ascii="Calibri Light" w:hAnsi="Calibri Light" w:cs="Calibri"/>
          <w:szCs w:val="24"/>
        </w:rPr>
        <w:t>Nr</w:t>
      </w:r>
      <w:r w:rsidRPr="00886721">
        <w:rPr>
          <w:rFonts w:ascii="Calibri Light" w:hAnsi="Calibri Light" w:cs="Calibri"/>
          <w:szCs w:val="24"/>
        </w:rPr>
        <w:t xml:space="preserve"> 1120/20 Prezydenta Miasta Białegostoku </w:t>
      </w:r>
      <w:r w:rsidRPr="00886721">
        <w:rPr>
          <w:rFonts w:ascii="Calibri Light" w:hAnsi="Calibri Light" w:cs="Calibri"/>
          <w:szCs w:val="24"/>
        </w:rPr>
        <w:br/>
        <w:t>z dnia 21 grudnia 2020 r. w sprawie realizacji zadań obrony cywilnej, spraw obronnych, zarządzania kryzysowego oraz bezpieczeństwa i porządku publicznego w 2021 roku.</w:t>
      </w:r>
      <w:r w:rsidR="00CA4C0F" w:rsidRPr="00886721">
        <w:rPr>
          <w:rFonts w:ascii="Calibri Light" w:hAnsi="Calibri Light" w:cs="Calibri"/>
          <w:szCs w:val="24"/>
        </w:rPr>
        <w:t xml:space="preserve"> </w:t>
      </w:r>
      <w:r w:rsidRPr="00886721">
        <w:rPr>
          <w:rFonts w:ascii="Calibri Light" w:hAnsi="Calibri Light"/>
          <w:szCs w:val="24"/>
        </w:rPr>
        <w:t>Opracowanie powyższego planu wynika z ustawy z dnia 21 listopada 1967 r. o powszechnym obowiązku obrony Rzeczypospolitej Polskiej (Dz. U. z 2021 r. poz. 372 z</w:t>
      </w:r>
      <w:r w:rsidR="006A442B" w:rsidRPr="00886721">
        <w:rPr>
          <w:rFonts w:ascii="Calibri Light" w:hAnsi="Calibri Light"/>
          <w:szCs w:val="24"/>
        </w:rPr>
        <w:t xml:space="preserve"> </w:t>
      </w:r>
      <w:proofErr w:type="spellStart"/>
      <w:r w:rsidR="006A442B" w:rsidRPr="00886721">
        <w:rPr>
          <w:rFonts w:ascii="Calibri Light" w:hAnsi="Calibri Light"/>
          <w:szCs w:val="24"/>
        </w:rPr>
        <w:t>późn</w:t>
      </w:r>
      <w:proofErr w:type="spellEnd"/>
      <w:r w:rsidR="006A442B" w:rsidRPr="00886721">
        <w:rPr>
          <w:rFonts w:ascii="Calibri Light" w:hAnsi="Calibri Light"/>
          <w:szCs w:val="24"/>
        </w:rPr>
        <w:t>.</w:t>
      </w:r>
      <w:r w:rsidRPr="00886721">
        <w:rPr>
          <w:rFonts w:ascii="Calibri Light" w:hAnsi="Calibri Light"/>
          <w:szCs w:val="24"/>
        </w:rPr>
        <w:t xml:space="preserve"> zm.) oraz Rozporządzenia Rady Ministrów z dnia 25 czerwca 2002 r. w sprawie szczegółowego zakresu działania Szefa Obrony Cywilnej Kraju, szefów obrony cywilnej województw, powiatów i gmin (Dz. U. z 2002 r. </w:t>
      </w:r>
      <w:r w:rsidR="00156186" w:rsidRPr="00886721">
        <w:rPr>
          <w:rFonts w:ascii="Calibri Light" w:hAnsi="Calibri Light"/>
          <w:szCs w:val="24"/>
        </w:rPr>
        <w:t>Nr</w:t>
      </w:r>
      <w:r w:rsidRPr="00886721">
        <w:rPr>
          <w:rFonts w:ascii="Calibri Light" w:hAnsi="Calibri Light"/>
          <w:szCs w:val="24"/>
        </w:rPr>
        <w:t xml:space="preserve"> 96, poz. 850).</w:t>
      </w:r>
    </w:p>
    <w:p w14:paraId="74935C16" w14:textId="77777777" w:rsidR="004A285D" w:rsidRPr="00886721" w:rsidRDefault="004A285D" w:rsidP="004740AB">
      <w:pPr>
        <w:spacing w:line="276" w:lineRule="auto"/>
        <w:rPr>
          <w:rFonts w:ascii="Calibri Light" w:hAnsi="Calibri Light" w:cs="Calibri"/>
          <w:szCs w:val="24"/>
        </w:rPr>
      </w:pPr>
      <w:r w:rsidRPr="00886721">
        <w:rPr>
          <w:rFonts w:ascii="Calibri Light" w:hAnsi="Calibri Light" w:cs="Calibri"/>
          <w:szCs w:val="24"/>
        </w:rPr>
        <w:t>Na podstawie ww. planu zrealizowano zadania:</w:t>
      </w:r>
    </w:p>
    <w:p w14:paraId="5440C0CF" w14:textId="58C75BB1" w:rsidR="004A285D" w:rsidRPr="00886721" w:rsidRDefault="00CA4C0F" w:rsidP="004740AB">
      <w:pPr>
        <w:pStyle w:val="Akapitzlist"/>
        <w:numPr>
          <w:ilvl w:val="0"/>
          <w:numId w:val="96"/>
        </w:numPr>
        <w:spacing w:line="276" w:lineRule="auto"/>
        <w:ind w:left="284" w:hanging="284"/>
        <w:rPr>
          <w:rFonts w:ascii="Calibri Light" w:hAnsi="Calibri Light" w:cs="Calibri"/>
          <w:b/>
          <w:szCs w:val="24"/>
        </w:rPr>
      </w:pPr>
      <w:r w:rsidRPr="00886721">
        <w:rPr>
          <w:rFonts w:ascii="Calibri Light" w:hAnsi="Calibri Light" w:cs="Calibri"/>
          <w:szCs w:val="24"/>
        </w:rPr>
        <w:t>Z</w:t>
      </w:r>
      <w:r w:rsidR="004A285D" w:rsidRPr="00886721">
        <w:rPr>
          <w:rFonts w:ascii="Calibri Light" w:hAnsi="Calibri Light" w:cs="Calibri"/>
          <w:szCs w:val="24"/>
        </w:rPr>
        <w:t>aplanowano kontrole w 4 zakładach pracy</w:t>
      </w:r>
      <w:r w:rsidRPr="00886721">
        <w:rPr>
          <w:rFonts w:ascii="Calibri Light" w:hAnsi="Calibri Light" w:cs="Calibri"/>
          <w:szCs w:val="24"/>
        </w:rPr>
        <w:t xml:space="preserve"> </w:t>
      </w:r>
      <w:r w:rsidR="004A285D" w:rsidRPr="00886721">
        <w:rPr>
          <w:rFonts w:ascii="Calibri Light" w:hAnsi="Calibri Light" w:cs="Calibri"/>
          <w:szCs w:val="24"/>
        </w:rPr>
        <w:t>i 4 szkołach w zakresie:</w:t>
      </w:r>
    </w:p>
    <w:p w14:paraId="5331B91D" w14:textId="77777777" w:rsidR="004A285D" w:rsidRPr="00886721" w:rsidRDefault="004A285D" w:rsidP="004740AB">
      <w:pPr>
        <w:numPr>
          <w:ilvl w:val="0"/>
          <w:numId w:val="92"/>
        </w:numPr>
        <w:spacing w:line="276" w:lineRule="auto"/>
        <w:contextualSpacing/>
        <w:rPr>
          <w:rFonts w:ascii="Calibri Light" w:hAnsi="Calibri Light" w:cs="Calibri"/>
          <w:szCs w:val="24"/>
        </w:rPr>
      </w:pPr>
      <w:r w:rsidRPr="00886721">
        <w:rPr>
          <w:rFonts w:ascii="Calibri Light" w:hAnsi="Calibri Light" w:cs="Calibri"/>
          <w:szCs w:val="24"/>
        </w:rPr>
        <w:t>oceny stanu przygotowania obrony cywilnej - plany działania w zakresie obrony cywilnej na lata 2017 - 2021, powołanie formacji oraz plany działania powołanych formacji obrony cywilnej, opracowanie kart realizacji zadań obrony cywilnej,</w:t>
      </w:r>
    </w:p>
    <w:p w14:paraId="3597674D" w14:textId="77777777" w:rsidR="004A285D" w:rsidRPr="00886721" w:rsidRDefault="004A285D" w:rsidP="004740AB">
      <w:pPr>
        <w:numPr>
          <w:ilvl w:val="0"/>
          <w:numId w:val="92"/>
        </w:numPr>
        <w:spacing w:line="276" w:lineRule="auto"/>
        <w:contextualSpacing/>
        <w:rPr>
          <w:rFonts w:ascii="Calibri Light" w:hAnsi="Calibri Light" w:cs="Calibri"/>
          <w:szCs w:val="24"/>
        </w:rPr>
      </w:pPr>
      <w:r w:rsidRPr="00886721">
        <w:rPr>
          <w:rFonts w:ascii="Calibri Light" w:hAnsi="Calibri Light" w:cs="Calibri"/>
          <w:szCs w:val="24"/>
        </w:rPr>
        <w:t>przedsięwzięć szkoleniowych - harmonogramy szkoleń na lata 2017 - 2021, realizacja szkoleń: kadry kierowniczej, komendantów, składów osobowych powołanych formacji, prowadzącego sprawy obrony cywilnej, załogi z zakresu powszechnej samoobrony,</w:t>
      </w:r>
    </w:p>
    <w:p w14:paraId="0C62BFAE" w14:textId="77777777" w:rsidR="004A285D" w:rsidRPr="00886721" w:rsidRDefault="004A285D" w:rsidP="004740AB">
      <w:pPr>
        <w:numPr>
          <w:ilvl w:val="0"/>
          <w:numId w:val="92"/>
        </w:numPr>
        <w:spacing w:line="276" w:lineRule="auto"/>
        <w:contextualSpacing/>
        <w:rPr>
          <w:rFonts w:ascii="Calibri Light" w:hAnsi="Calibri Light" w:cs="Calibri"/>
          <w:szCs w:val="24"/>
        </w:rPr>
      </w:pPr>
      <w:r w:rsidRPr="00886721">
        <w:rPr>
          <w:rFonts w:ascii="Calibri Light" w:hAnsi="Calibri Light" w:cs="Calibri"/>
          <w:szCs w:val="24"/>
        </w:rPr>
        <w:t>wykrywania i alarmowania – powołanie punktów alarmowania, ochrona obiektów, plan powiadamiania po godzinach pracy kadry kierowniczej, rozmieszczenie obowiązujących tabel sygnałów alarmowych w miejscach ogólnodostępnych,</w:t>
      </w:r>
    </w:p>
    <w:p w14:paraId="43602D5C" w14:textId="77777777" w:rsidR="004A285D" w:rsidRPr="00886721" w:rsidRDefault="004A285D" w:rsidP="004740AB">
      <w:pPr>
        <w:numPr>
          <w:ilvl w:val="0"/>
          <w:numId w:val="92"/>
        </w:numPr>
        <w:spacing w:line="276" w:lineRule="auto"/>
        <w:contextualSpacing/>
        <w:rPr>
          <w:rFonts w:ascii="Calibri Light" w:hAnsi="Calibri Light" w:cs="Calibri"/>
          <w:szCs w:val="24"/>
        </w:rPr>
      </w:pPr>
      <w:r w:rsidRPr="00886721">
        <w:rPr>
          <w:rFonts w:ascii="Calibri Light" w:hAnsi="Calibri Light" w:cs="Calibri"/>
          <w:szCs w:val="24"/>
        </w:rPr>
        <w:t>wykorzystanie posiadanych budowli ochronnych,</w:t>
      </w:r>
    </w:p>
    <w:p w14:paraId="5BB8F045" w14:textId="77777777" w:rsidR="004A285D" w:rsidRPr="00886721" w:rsidRDefault="004A285D" w:rsidP="004740AB">
      <w:pPr>
        <w:numPr>
          <w:ilvl w:val="0"/>
          <w:numId w:val="92"/>
        </w:numPr>
        <w:spacing w:line="276" w:lineRule="auto"/>
        <w:contextualSpacing/>
        <w:rPr>
          <w:rFonts w:ascii="Calibri Light" w:hAnsi="Calibri Light" w:cs="Calibri"/>
          <w:szCs w:val="24"/>
        </w:rPr>
      </w:pPr>
      <w:r w:rsidRPr="00886721">
        <w:rPr>
          <w:rFonts w:ascii="Calibri Light" w:hAnsi="Calibri Light" w:cs="Calibri"/>
          <w:szCs w:val="24"/>
        </w:rPr>
        <w:t xml:space="preserve">realizacja zadań obronnych – sprawy operacyjno-planistyczne w tym Plany działania </w:t>
      </w:r>
      <w:r w:rsidRPr="00886721">
        <w:rPr>
          <w:rFonts w:ascii="Calibri Light" w:hAnsi="Calibri Light" w:cs="Calibri"/>
          <w:szCs w:val="24"/>
        </w:rPr>
        <w:br/>
        <w:t>w zakresie spraw obronnych i harmonogram szkoleń oraz regulamin organizacyjny funkcjonowania zakładu pracy w okresie zagrożenia,</w:t>
      </w:r>
    </w:p>
    <w:p w14:paraId="60E67CB4" w14:textId="77777777" w:rsidR="004A285D" w:rsidRPr="00886721" w:rsidRDefault="004A285D" w:rsidP="004740AB">
      <w:pPr>
        <w:numPr>
          <w:ilvl w:val="0"/>
          <w:numId w:val="92"/>
        </w:numPr>
        <w:spacing w:line="276" w:lineRule="auto"/>
        <w:contextualSpacing/>
        <w:rPr>
          <w:rFonts w:ascii="Calibri Light" w:hAnsi="Calibri Light" w:cs="Calibri"/>
          <w:szCs w:val="24"/>
        </w:rPr>
      </w:pPr>
      <w:r w:rsidRPr="00886721">
        <w:rPr>
          <w:rFonts w:ascii="Calibri Light" w:hAnsi="Calibri Light" w:cs="Calibri"/>
          <w:szCs w:val="24"/>
        </w:rPr>
        <w:t>planowanie operacyjne – opracowanie tabeli i kart realizacji zadań obronnych,</w:t>
      </w:r>
    </w:p>
    <w:p w14:paraId="054AE5FA" w14:textId="77777777" w:rsidR="004A285D" w:rsidRPr="00886721" w:rsidRDefault="004A285D" w:rsidP="004740AB">
      <w:pPr>
        <w:numPr>
          <w:ilvl w:val="0"/>
          <w:numId w:val="92"/>
        </w:numPr>
        <w:spacing w:line="276" w:lineRule="auto"/>
        <w:contextualSpacing/>
        <w:rPr>
          <w:rFonts w:ascii="Calibri Light" w:hAnsi="Calibri Light" w:cs="Calibri"/>
          <w:szCs w:val="24"/>
        </w:rPr>
      </w:pPr>
      <w:r w:rsidRPr="00886721">
        <w:rPr>
          <w:rFonts w:ascii="Calibri Light" w:hAnsi="Calibri Light" w:cs="Calibri"/>
          <w:szCs w:val="24"/>
        </w:rPr>
        <w:t>szkolenia obronnego – szkolenia stałego dyżuru, kadry kierowniczej,</w:t>
      </w:r>
    </w:p>
    <w:p w14:paraId="25656078" w14:textId="77777777" w:rsidR="004A285D" w:rsidRPr="00886721" w:rsidRDefault="004A285D" w:rsidP="004740AB">
      <w:pPr>
        <w:numPr>
          <w:ilvl w:val="0"/>
          <w:numId w:val="92"/>
        </w:numPr>
        <w:spacing w:line="276" w:lineRule="auto"/>
        <w:contextualSpacing/>
        <w:rPr>
          <w:rFonts w:ascii="Calibri Light" w:hAnsi="Calibri Light" w:cs="Calibri"/>
          <w:szCs w:val="24"/>
        </w:rPr>
      </w:pPr>
      <w:r w:rsidRPr="00886721">
        <w:rPr>
          <w:rFonts w:ascii="Calibri Light" w:hAnsi="Calibri Light" w:cs="Calibri"/>
          <w:szCs w:val="24"/>
        </w:rPr>
        <w:t>stałego dyżuru – opracowanie i aktualizacja dokumentacji.</w:t>
      </w:r>
    </w:p>
    <w:p w14:paraId="3D329B5C" w14:textId="77777777" w:rsidR="004A285D" w:rsidRPr="00886721" w:rsidRDefault="004A285D" w:rsidP="004740AB">
      <w:pPr>
        <w:spacing w:line="276" w:lineRule="auto"/>
        <w:contextualSpacing/>
        <w:rPr>
          <w:rFonts w:ascii="Calibri Light" w:hAnsi="Calibri Light" w:cs="Calibri"/>
          <w:szCs w:val="24"/>
        </w:rPr>
      </w:pPr>
      <w:r w:rsidRPr="00886721">
        <w:rPr>
          <w:rFonts w:ascii="Calibri Light" w:hAnsi="Calibri Light" w:cs="Calibri"/>
          <w:szCs w:val="24"/>
        </w:rPr>
        <w:t>Z uwagi na pandemię COVID-19 kontrole nie zostały przeprowadzone.</w:t>
      </w:r>
    </w:p>
    <w:p w14:paraId="597EE200" w14:textId="7315694B" w:rsidR="004A285D" w:rsidRPr="00886721" w:rsidRDefault="004A285D" w:rsidP="004740AB">
      <w:pPr>
        <w:pStyle w:val="Akapitzlist"/>
        <w:numPr>
          <w:ilvl w:val="0"/>
          <w:numId w:val="96"/>
        </w:numPr>
        <w:spacing w:line="276" w:lineRule="auto"/>
        <w:ind w:left="284" w:hanging="284"/>
        <w:rPr>
          <w:rFonts w:ascii="Calibri Light" w:hAnsi="Calibri Light" w:cs="Calibri"/>
          <w:szCs w:val="24"/>
        </w:rPr>
      </w:pPr>
      <w:r w:rsidRPr="00886721">
        <w:rPr>
          <w:rFonts w:ascii="Calibri Light" w:hAnsi="Calibri Light" w:cs="Calibri"/>
          <w:szCs w:val="24"/>
        </w:rPr>
        <w:t>Dokonano uzgodnień struktur organizacyjnych formacji obrony cywilnej, planów działania</w:t>
      </w:r>
      <w:r w:rsidRPr="00886721">
        <w:rPr>
          <w:rFonts w:ascii="Calibri Light" w:hAnsi="Calibri Light" w:cs="Calibri"/>
          <w:szCs w:val="24"/>
        </w:rPr>
        <w:br/>
        <w:t>i harmonogramów szkoleń w zakładach pracy i szkołach:</w:t>
      </w:r>
    </w:p>
    <w:p w14:paraId="73B10213" w14:textId="77777777" w:rsidR="004A285D" w:rsidRPr="00886721" w:rsidRDefault="004A285D" w:rsidP="004740AB">
      <w:pPr>
        <w:pStyle w:val="Akapitzlist"/>
        <w:numPr>
          <w:ilvl w:val="0"/>
          <w:numId w:val="93"/>
        </w:numPr>
        <w:spacing w:line="276" w:lineRule="auto"/>
        <w:rPr>
          <w:rFonts w:ascii="Calibri Light" w:hAnsi="Calibri Light" w:cs="Calibri"/>
          <w:szCs w:val="24"/>
        </w:rPr>
      </w:pPr>
      <w:r w:rsidRPr="00886721">
        <w:rPr>
          <w:rFonts w:ascii="Calibri Light" w:hAnsi="Calibri Light" w:cs="Calibri"/>
          <w:szCs w:val="24"/>
        </w:rPr>
        <w:t>52 plany działania w zakresie realizacji zadań obrony cywilnej i harmonogramów szkoleń w 2021 r. opracowane przez zakłady pracy,</w:t>
      </w:r>
    </w:p>
    <w:p w14:paraId="68A97834" w14:textId="77777777" w:rsidR="004A285D" w:rsidRPr="00886721" w:rsidRDefault="004A285D" w:rsidP="004740AB">
      <w:pPr>
        <w:pStyle w:val="Akapitzlist"/>
        <w:numPr>
          <w:ilvl w:val="0"/>
          <w:numId w:val="93"/>
        </w:numPr>
        <w:spacing w:line="276" w:lineRule="auto"/>
        <w:rPr>
          <w:rFonts w:ascii="Calibri Light" w:hAnsi="Calibri Light" w:cs="Calibri"/>
          <w:szCs w:val="24"/>
        </w:rPr>
      </w:pPr>
      <w:r w:rsidRPr="00886721">
        <w:rPr>
          <w:rFonts w:ascii="Calibri Light" w:hAnsi="Calibri Light" w:cs="Calibri"/>
          <w:szCs w:val="24"/>
        </w:rPr>
        <w:lastRenderedPageBreak/>
        <w:t>57 planów działania w zakresie realizacji zadań obrony cywilnej i harmonogramów szkoleń w 2021 r. opracowanych przez szkoły,</w:t>
      </w:r>
    </w:p>
    <w:p w14:paraId="487552E9" w14:textId="77777777" w:rsidR="004A285D" w:rsidRPr="00886721" w:rsidRDefault="004A285D" w:rsidP="004740AB">
      <w:pPr>
        <w:pStyle w:val="Akapitzlist"/>
        <w:numPr>
          <w:ilvl w:val="0"/>
          <w:numId w:val="93"/>
        </w:numPr>
        <w:spacing w:line="276" w:lineRule="auto"/>
        <w:rPr>
          <w:rFonts w:ascii="Calibri Light" w:hAnsi="Calibri Light" w:cs="Calibri"/>
          <w:szCs w:val="24"/>
        </w:rPr>
      </w:pPr>
      <w:r w:rsidRPr="00886721">
        <w:rPr>
          <w:rFonts w:ascii="Calibri Light" w:hAnsi="Calibri Light" w:cs="Calibri"/>
          <w:szCs w:val="24"/>
        </w:rPr>
        <w:t>4 plany działania formacji OC,</w:t>
      </w:r>
    </w:p>
    <w:p w14:paraId="57FA7D53" w14:textId="77777777" w:rsidR="004A285D" w:rsidRPr="00886721" w:rsidRDefault="004A285D" w:rsidP="004740AB">
      <w:pPr>
        <w:pStyle w:val="Akapitzlist"/>
        <w:numPr>
          <w:ilvl w:val="0"/>
          <w:numId w:val="96"/>
        </w:numPr>
        <w:spacing w:line="276" w:lineRule="auto"/>
        <w:ind w:left="284" w:hanging="284"/>
        <w:rPr>
          <w:rFonts w:ascii="Calibri Light" w:hAnsi="Calibri Light" w:cs="Calibri"/>
          <w:szCs w:val="24"/>
        </w:rPr>
      </w:pPr>
      <w:r w:rsidRPr="00886721">
        <w:rPr>
          <w:rFonts w:ascii="Calibri Light" w:hAnsi="Calibri Light" w:cs="Calibri"/>
          <w:szCs w:val="24"/>
        </w:rPr>
        <w:t>Dokonano aktualizacji i uzgodnienia dokumentacji Obrony Cywilnej:</w:t>
      </w:r>
    </w:p>
    <w:p w14:paraId="3FA6BA56"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Plan Obrony Cywilnej Miasta Białegostoku (w tym kart realizacji zadań, które</w:t>
      </w:r>
      <w:r w:rsidRPr="00886721">
        <w:rPr>
          <w:rFonts w:ascii="Calibri Light" w:hAnsi="Calibri Light" w:cs="Calibri"/>
          <w:szCs w:val="24"/>
        </w:rPr>
        <w:br/>
        <w:t>są częścią składową planu). Plan OC jest jednym z podstawowych dokumentów</w:t>
      </w:r>
      <w:r w:rsidRPr="00886721">
        <w:rPr>
          <w:rFonts w:ascii="Calibri Light" w:hAnsi="Calibri Light" w:cs="Calibri"/>
          <w:szCs w:val="24"/>
        </w:rPr>
        <w:br/>
        <w:t>z zakresu obrony cywilnej, opracowywany w celu ustalenia i przygotowania przedsięwzięć organizacyjnych i rzeczowych obrony cywilnej na okres zewnętrznego zagrożenia państwa i wojny; Plan działania w zakresie obrony cywilnej opracowuje się na dany rok kalendarzowy,</w:t>
      </w:r>
    </w:p>
    <w:p w14:paraId="7A473F45"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Plan działania Samodzielnego Plutonu do Zadań Ogólnych,</w:t>
      </w:r>
    </w:p>
    <w:p w14:paraId="1A532597"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Procedura rozwinięcia Osiedlowych Punktów Zakwaterowania,</w:t>
      </w:r>
    </w:p>
    <w:p w14:paraId="02D5DE83"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Plan ewakuacji/przyjęcia III stopnia ludności Miasta Białegostoku,</w:t>
      </w:r>
    </w:p>
    <w:p w14:paraId="61C5F418"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Plan operacyjny funkcjonowania Miasta Białystok,</w:t>
      </w:r>
    </w:p>
    <w:p w14:paraId="023238E2"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Regulamin organizacyjny funkcjonowania Urzędu w warunkach zewnętrznego zagrożenia bezpieczeństwa państwa i w czasie wojny,</w:t>
      </w:r>
    </w:p>
    <w:p w14:paraId="5BBCD964"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Plan realizacji obowiązków Państwa Gospodarza na terenie Miasta Białegostoku,</w:t>
      </w:r>
    </w:p>
    <w:p w14:paraId="76ECC05F"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 xml:space="preserve">Instrukcja Punktu Kontaktowego Host </w:t>
      </w:r>
      <w:proofErr w:type="spellStart"/>
      <w:r w:rsidRPr="00886721">
        <w:rPr>
          <w:rFonts w:ascii="Calibri Light" w:hAnsi="Calibri Light" w:cs="Calibri"/>
          <w:szCs w:val="24"/>
        </w:rPr>
        <w:t>Nation</w:t>
      </w:r>
      <w:proofErr w:type="spellEnd"/>
      <w:r w:rsidRPr="00886721">
        <w:rPr>
          <w:rFonts w:ascii="Calibri Light" w:hAnsi="Calibri Light" w:cs="Calibri"/>
          <w:szCs w:val="24"/>
        </w:rPr>
        <w:t xml:space="preserve"> </w:t>
      </w:r>
      <w:proofErr w:type="spellStart"/>
      <w:r w:rsidRPr="00886721">
        <w:rPr>
          <w:rFonts w:ascii="Calibri Light" w:hAnsi="Calibri Light" w:cs="Calibri"/>
          <w:szCs w:val="24"/>
        </w:rPr>
        <w:t>Support</w:t>
      </w:r>
      <w:proofErr w:type="spellEnd"/>
      <w:r w:rsidRPr="00886721">
        <w:rPr>
          <w:rFonts w:ascii="Calibri Light" w:hAnsi="Calibri Light" w:cs="Calibri"/>
          <w:szCs w:val="24"/>
        </w:rPr>
        <w:t>,</w:t>
      </w:r>
    </w:p>
    <w:p w14:paraId="739CF4B2"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Plan przygotowań podmiotów leczniczych Miasta Białegostoku na potrzeby obronne państwa,</w:t>
      </w:r>
    </w:p>
    <w:p w14:paraId="676437FD"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Plan działania Miejskiego Ośrodka Analizy Danych i Alarmowania,</w:t>
      </w:r>
    </w:p>
    <w:p w14:paraId="0AC4D156"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Plan organizacji i funkcjonowania zastępczych miejsc szpitalnych,</w:t>
      </w:r>
    </w:p>
    <w:p w14:paraId="3B9F7D5A"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Dokumentacja Stałego Dyżuru Prezydenta Miasta Białegostoku,</w:t>
      </w:r>
    </w:p>
    <w:p w14:paraId="7098A681" w14:textId="77777777" w:rsidR="004A285D" w:rsidRPr="00886721" w:rsidRDefault="004A285D" w:rsidP="004740AB">
      <w:pPr>
        <w:numPr>
          <w:ilvl w:val="0"/>
          <w:numId w:val="94"/>
        </w:numPr>
        <w:shd w:val="clear" w:color="auto" w:fill="FFFFFF"/>
        <w:spacing w:line="276" w:lineRule="auto"/>
        <w:ind w:left="709" w:hanging="283"/>
        <w:contextualSpacing/>
        <w:rPr>
          <w:rFonts w:ascii="Calibri Light" w:hAnsi="Calibri Light" w:cs="Calibri"/>
          <w:szCs w:val="24"/>
        </w:rPr>
      </w:pPr>
      <w:r w:rsidRPr="00886721">
        <w:rPr>
          <w:rFonts w:ascii="Calibri Light" w:hAnsi="Calibri Light" w:cs="Calibri"/>
          <w:szCs w:val="24"/>
        </w:rPr>
        <w:t>Dokumentacja związana z przemieszczeniem Urzędu na Zapasowe Miejsce Pracy.</w:t>
      </w:r>
    </w:p>
    <w:p w14:paraId="2B38A7A3" w14:textId="77777777" w:rsidR="004A285D" w:rsidRPr="00886721" w:rsidRDefault="004A285D" w:rsidP="004740AB">
      <w:pPr>
        <w:pStyle w:val="Akapitzlist"/>
        <w:numPr>
          <w:ilvl w:val="0"/>
          <w:numId w:val="96"/>
        </w:numPr>
        <w:spacing w:line="276" w:lineRule="auto"/>
        <w:ind w:left="284" w:hanging="284"/>
        <w:rPr>
          <w:rFonts w:ascii="Calibri Light" w:hAnsi="Calibri Light" w:cs="Calibri"/>
          <w:szCs w:val="24"/>
        </w:rPr>
      </w:pPr>
      <w:r w:rsidRPr="00886721">
        <w:rPr>
          <w:rFonts w:ascii="Calibri Light" w:hAnsi="Calibri Light" w:cs="Calibri"/>
          <w:szCs w:val="24"/>
        </w:rPr>
        <w:t>Opracowano sprawozdania za rok 2021 w zakresie:</w:t>
      </w:r>
    </w:p>
    <w:p w14:paraId="3783ECF6" w14:textId="77777777" w:rsidR="004A285D" w:rsidRPr="00886721" w:rsidRDefault="004A285D" w:rsidP="004740AB">
      <w:pPr>
        <w:numPr>
          <w:ilvl w:val="0"/>
          <w:numId w:val="91"/>
        </w:numPr>
        <w:spacing w:line="276" w:lineRule="auto"/>
        <w:rPr>
          <w:rFonts w:ascii="Calibri Light" w:hAnsi="Calibri Light" w:cs="Calibri"/>
          <w:szCs w:val="24"/>
        </w:rPr>
      </w:pPr>
      <w:r w:rsidRPr="00886721">
        <w:rPr>
          <w:rFonts w:ascii="Calibri Light" w:hAnsi="Calibri Light" w:cs="Calibri"/>
          <w:szCs w:val="24"/>
        </w:rPr>
        <w:t>finansowania zadań obrony cywilnej przez Miasto Białystok,</w:t>
      </w:r>
    </w:p>
    <w:p w14:paraId="5B265D8D" w14:textId="77777777" w:rsidR="004A285D" w:rsidRPr="00886721" w:rsidRDefault="004A285D" w:rsidP="004740AB">
      <w:pPr>
        <w:numPr>
          <w:ilvl w:val="0"/>
          <w:numId w:val="91"/>
        </w:numPr>
        <w:spacing w:line="276" w:lineRule="auto"/>
        <w:rPr>
          <w:rFonts w:ascii="Calibri Light" w:hAnsi="Calibri Light" w:cs="Calibri"/>
          <w:szCs w:val="24"/>
        </w:rPr>
      </w:pPr>
      <w:r w:rsidRPr="00886721">
        <w:rPr>
          <w:rFonts w:ascii="Calibri Light" w:hAnsi="Calibri Light" w:cs="Calibri"/>
          <w:szCs w:val="24"/>
        </w:rPr>
        <w:t>powołanych formacji OC,</w:t>
      </w:r>
    </w:p>
    <w:p w14:paraId="69DFCF4C" w14:textId="77777777" w:rsidR="004A285D" w:rsidRPr="00886721" w:rsidRDefault="004A285D" w:rsidP="004740AB">
      <w:pPr>
        <w:numPr>
          <w:ilvl w:val="0"/>
          <w:numId w:val="91"/>
        </w:numPr>
        <w:spacing w:line="276" w:lineRule="auto"/>
        <w:rPr>
          <w:rFonts w:ascii="Calibri Light" w:hAnsi="Calibri Light" w:cs="Calibri"/>
          <w:szCs w:val="24"/>
        </w:rPr>
      </w:pPr>
      <w:r w:rsidRPr="00886721">
        <w:rPr>
          <w:rFonts w:ascii="Calibri Light" w:hAnsi="Calibri Light" w:cs="Calibri"/>
          <w:szCs w:val="24"/>
        </w:rPr>
        <w:t>realizacji szkoleń w zakresie obrony cywilnej,</w:t>
      </w:r>
    </w:p>
    <w:p w14:paraId="4A209816" w14:textId="77777777" w:rsidR="004A285D" w:rsidRPr="00886721" w:rsidRDefault="004A285D" w:rsidP="004740AB">
      <w:pPr>
        <w:numPr>
          <w:ilvl w:val="0"/>
          <w:numId w:val="91"/>
        </w:numPr>
        <w:spacing w:line="276" w:lineRule="auto"/>
        <w:rPr>
          <w:rFonts w:ascii="Calibri Light" w:hAnsi="Calibri Light" w:cs="Calibri"/>
          <w:szCs w:val="24"/>
        </w:rPr>
      </w:pPr>
      <w:r w:rsidRPr="00886721">
        <w:rPr>
          <w:rFonts w:ascii="Calibri Light" w:hAnsi="Calibri Light" w:cs="Calibri"/>
          <w:szCs w:val="24"/>
        </w:rPr>
        <w:t>realizacji szkoleń w zakresie spraw obronnych,</w:t>
      </w:r>
    </w:p>
    <w:p w14:paraId="5F775909" w14:textId="77777777" w:rsidR="004A285D" w:rsidRPr="00886721" w:rsidRDefault="004A285D" w:rsidP="004740AB">
      <w:pPr>
        <w:numPr>
          <w:ilvl w:val="0"/>
          <w:numId w:val="91"/>
        </w:numPr>
        <w:spacing w:line="276" w:lineRule="auto"/>
        <w:rPr>
          <w:rFonts w:ascii="Calibri Light" w:hAnsi="Calibri Light" w:cs="Calibri"/>
          <w:szCs w:val="24"/>
        </w:rPr>
      </w:pPr>
      <w:r w:rsidRPr="00886721">
        <w:rPr>
          <w:rFonts w:ascii="Calibri Light" w:hAnsi="Calibri Light" w:cs="Calibri"/>
          <w:szCs w:val="24"/>
        </w:rPr>
        <w:t>realizacji zadań związanych z przebudową, remontem i konserwacją budowli ochronnych znajdujących się na terenie Miasta Białegostoku,</w:t>
      </w:r>
    </w:p>
    <w:p w14:paraId="009F8E55" w14:textId="77777777" w:rsidR="004A285D" w:rsidRPr="00886721" w:rsidRDefault="004A285D" w:rsidP="004740AB">
      <w:pPr>
        <w:numPr>
          <w:ilvl w:val="0"/>
          <w:numId w:val="91"/>
        </w:numPr>
        <w:spacing w:line="276" w:lineRule="auto"/>
        <w:rPr>
          <w:rFonts w:ascii="Calibri Light" w:hAnsi="Calibri Light" w:cs="Calibri"/>
          <w:szCs w:val="24"/>
        </w:rPr>
      </w:pPr>
      <w:r w:rsidRPr="00886721">
        <w:rPr>
          <w:rFonts w:ascii="Calibri Light" w:hAnsi="Calibri Light" w:cs="Calibri"/>
          <w:szCs w:val="24"/>
        </w:rPr>
        <w:t>bilansu personelu medycznego Miasta Białegostoku,</w:t>
      </w:r>
    </w:p>
    <w:p w14:paraId="0424011D" w14:textId="77777777" w:rsidR="004A285D" w:rsidRPr="00886721" w:rsidRDefault="004A285D" w:rsidP="004740AB">
      <w:pPr>
        <w:numPr>
          <w:ilvl w:val="0"/>
          <w:numId w:val="91"/>
        </w:numPr>
        <w:spacing w:line="276" w:lineRule="auto"/>
        <w:rPr>
          <w:rFonts w:ascii="Calibri Light" w:hAnsi="Calibri Light" w:cs="Calibri"/>
          <w:szCs w:val="24"/>
        </w:rPr>
      </w:pPr>
      <w:r w:rsidRPr="00886721">
        <w:rPr>
          <w:rFonts w:ascii="Calibri Light" w:hAnsi="Calibri Light" w:cs="Calibri"/>
          <w:szCs w:val="24"/>
        </w:rPr>
        <w:t>poszerzenia bazy łóżkowej szpitali funkcjonujących na terenie miasta Białegostoku,</w:t>
      </w:r>
    </w:p>
    <w:p w14:paraId="744B6BC8" w14:textId="77777777" w:rsidR="004A285D" w:rsidRPr="00886721" w:rsidRDefault="004A285D" w:rsidP="004740AB">
      <w:pPr>
        <w:numPr>
          <w:ilvl w:val="0"/>
          <w:numId w:val="91"/>
        </w:numPr>
        <w:spacing w:line="276" w:lineRule="auto"/>
        <w:rPr>
          <w:rFonts w:ascii="Calibri Light" w:hAnsi="Calibri Light" w:cs="Calibri"/>
          <w:szCs w:val="24"/>
        </w:rPr>
      </w:pPr>
      <w:r w:rsidRPr="00886721">
        <w:rPr>
          <w:rFonts w:ascii="Calibri Light" w:hAnsi="Calibri Light" w:cs="Calibri"/>
          <w:szCs w:val="24"/>
        </w:rPr>
        <w:t>realizacji szkolenia obronnego w 2021 roku w Urzędzie Miejskim w Białymstoku.</w:t>
      </w:r>
    </w:p>
    <w:p w14:paraId="0C72D07A" w14:textId="1CE5400C" w:rsidR="004A285D" w:rsidRPr="00886721" w:rsidRDefault="00CA4C0F" w:rsidP="004740AB">
      <w:pPr>
        <w:pStyle w:val="Akapitzlist"/>
        <w:numPr>
          <w:ilvl w:val="0"/>
          <w:numId w:val="96"/>
        </w:numPr>
        <w:spacing w:line="276" w:lineRule="auto"/>
        <w:ind w:left="284" w:hanging="284"/>
        <w:rPr>
          <w:rFonts w:ascii="Calibri Light" w:hAnsi="Calibri Light" w:cs="Calibri"/>
          <w:szCs w:val="24"/>
        </w:rPr>
      </w:pPr>
      <w:r w:rsidRPr="00886721">
        <w:rPr>
          <w:rFonts w:ascii="Calibri Light" w:eastAsia="Times New Roman" w:hAnsi="Calibri Light" w:cs="Calibri"/>
          <w:szCs w:val="24"/>
          <w:lang w:eastAsia="pl-PL"/>
        </w:rPr>
        <w:t>Przeprowadzono d</w:t>
      </w:r>
      <w:r w:rsidR="004A285D" w:rsidRPr="00886721">
        <w:rPr>
          <w:rFonts w:ascii="Calibri Light" w:eastAsia="Times New Roman" w:hAnsi="Calibri Light" w:cs="Calibri"/>
          <w:szCs w:val="24"/>
          <w:lang w:eastAsia="pl-PL"/>
        </w:rPr>
        <w:t>oskonalenie zawodowe z zakresu obrony cywilnej i spraw obronnych</w:t>
      </w:r>
      <w:r w:rsidRPr="00886721">
        <w:rPr>
          <w:rFonts w:ascii="Calibri Light" w:eastAsia="Times New Roman" w:hAnsi="Calibri Light" w:cs="Calibri"/>
          <w:szCs w:val="24"/>
          <w:lang w:eastAsia="pl-PL"/>
        </w:rPr>
        <w:t>:</w:t>
      </w:r>
    </w:p>
    <w:p w14:paraId="49891597" w14:textId="77777777" w:rsidR="004A285D" w:rsidRPr="00886721" w:rsidRDefault="004A285D" w:rsidP="004740AB">
      <w:pPr>
        <w:numPr>
          <w:ilvl w:val="0"/>
          <w:numId w:val="95"/>
        </w:numPr>
        <w:tabs>
          <w:tab w:val="num" w:pos="709"/>
        </w:tabs>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szkolenie podstawowe kadry kierowniczej:</w:t>
      </w:r>
    </w:p>
    <w:p w14:paraId="2B0E1CE5" w14:textId="49BAA1AF" w:rsidR="004A285D" w:rsidRPr="00886721" w:rsidRDefault="004A285D" w:rsidP="004740AB">
      <w:pPr>
        <w:spacing w:line="276" w:lineRule="auto"/>
        <w:ind w:left="720"/>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 w zakładach pracy – 15 osób</w:t>
      </w:r>
      <w:r w:rsidR="00CA4C0F" w:rsidRPr="00886721">
        <w:rPr>
          <w:rFonts w:ascii="Calibri Light" w:eastAsia="Times New Roman" w:hAnsi="Calibri Light" w:cs="Calibri"/>
          <w:szCs w:val="24"/>
          <w:lang w:eastAsia="pl-PL"/>
        </w:rPr>
        <w:t>,</w:t>
      </w:r>
    </w:p>
    <w:p w14:paraId="57774B44" w14:textId="77777777" w:rsidR="004A285D" w:rsidRPr="00886721" w:rsidRDefault="004A285D" w:rsidP="004740AB">
      <w:pPr>
        <w:spacing w:line="276" w:lineRule="auto"/>
        <w:ind w:left="720"/>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 w szkołach – 13 osób,</w:t>
      </w:r>
    </w:p>
    <w:p w14:paraId="168F53E3" w14:textId="77777777" w:rsidR="004A285D" w:rsidRPr="00886721" w:rsidRDefault="004A285D" w:rsidP="004740AB">
      <w:pPr>
        <w:numPr>
          <w:ilvl w:val="0"/>
          <w:numId w:val="95"/>
        </w:numPr>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szkolenie obsad osobowych formacji obrony cywilnej:</w:t>
      </w:r>
    </w:p>
    <w:p w14:paraId="1391D953" w14:textId="77777777" w:rsidR="004A285D" w:rsidRPr="00886721" w:rsidRDefault="004A285D" w:rsidP="004740AB">
      <w:pPr>
        <w:spacing w:line="276" w:lineRule="auto"/>
        <w:ind w:left="720"/>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 w zakładach pracy – 172 osoby,</w:t>
      </w:r>
    </w:p>
    <w:p w14:paraId="5D4AFEEC" w14:textId="77777777" w:rsidR="004A285D" w:rsidRPr="00886721" w:rsidRDefault="004A285D" w:rsidP="004740AB">
      <w:pPr>
        <w:spacing w:line="276" w:lineRule="auto"/>
        <w:ind w:left="720"/>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 w szkołach – 50 osób,</w:t>
      </w:r>
    </w:p>
    <w:p w14:paraId="21227F4D" w14:textId="77777777" w:rsidR="004A285D" w:rsidRPr="00886721" w:rsidRDefault="004A285D" w:rsidP="004740AB">
      <w:pPr>
        <w:numPr>
          <w:ilvl w:val="0"/>
          <w:numId w:val="95"/>
        </w:numPr>
        <w:tabs>
          <w:tab w:val="num" w:pos="709"/>
        </w:tabs>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szkolenie pracowników w zakresie powszechnej samoobrony:</w:t>
      </w:r>
    </w:p>
    <w:p w14:paraId="437A5F1A" w14:textId="77777777" w:rsidR="004A285D" w:rsidRPr="00886721" w:rsidRDefault="004A285D" w:rsidP="004740AB">
      <w:pPr>
        <w:spacing w:line="276" w:lineRule="auto"/>
        <w:ind w:left="720"/>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lastRenderedPageBreak/>
        <w:t>- w zakładach pracy – 1 836 osób,</w:t>
      </w:r>
    </w:p>
    <w:p w14:paraId="489F2FC7" w14:textId="77777777" w:rsidR="004A285D" w:rsidRPr="00886721" w:rsidRDefault="004A285D" w:rsidP="004740AB">
      <w:pPr>
        <w:tabs>
          <w:tab w:val="left" w:pos="3600"/>
        </w:tabs>
        <w:spacing w:line="276" w:lineRule="auto"/>
        <w:ind w:left="720"/>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 w szkołach – 1 472 osoby,</w:t>
      </w:r>
    </w:p>
    <w:p w14:paraId="1DF8BC23" w14:textId="77777777" w:rsidR="004A285D" w:rsidRPr="00886721" w:rsidRDefault="004A285D" w:rsidP="004740AB">
      <w:pPr>
        <w:tabs>
          <w:tab w:val="left" w:pos="3600"/>
        </w:tabs>
        <w:spacing w:line="276" w:lineRule="auto"/>
        <w:ind w:left="720"/>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 w zakresie spraw obronnych – szkolenie obsady Stałego Dyżuru Prezydenta Miasta Białegostoku – 5 osób.</w:t>
      </w:r>
    </w:p>
    <w:p w14:paraId="6A565232" w14:textId="33CE2337" w:rsidR="004A285D" w:rsidRPr="00886721" w:rsidRDefault="00382F95" w:rsidP="004740AB">
      <w:pPr>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ab/>
      </w:r>
      <w:r w:rsidR="004A285D" w:rsidRPr="00886721">
        <w:rPr>
          <w:rFonts w:ascii="Calibri Light" w:eastAsia="Times New Roman" w:hAnsi="Calibri Light" w:cs="Calibri"/>
          <w:szCs w:val="24"/>
          <w:lang w:eastAsia="pl-PL"/>
        </w:rPr>
        <w:t>Łącznie w szkoleniach uczestniczyło – 3 563 osoby.</w:t>
      </w:r>
    </w:p>
    <w:p w14:paraId="0C9C2CF2" w14:textId="77777777" w:rsidR="004A285D" w:rsidRPr="00886721" w:rsidRDefault="004A285D" w:rsidP="004740AB">
      <w:pPr>
        <w:numPr>
          <w:ilvl w:val="0"/>
          <w:numId w:val="95"/>
        </w:numPr>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treningi kwartalne Systemu Wykrywania i Alarmowania:</w:t>
      </w:r>
    </w:p>
    <w:p w14:paraId="5E74FF27" w14:textId="77777777" w:rsidR="004A285D" w:rsidRPr="00886721" w:rsidRDefault="004A285D" w:rsidP="004740AB">
      <w:pPr>
        <w:spacing w:line="276" w:lineRule="auto"/>
        <w:ind w:left="720"/>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 obsada Miejskiego Ośrodka Analizy Danych i Alarmowania – 4 treningi,</w:t>
      </w:r>
    </w:p>
    <w:p w14:paraId="496D60B2" w14:textId="77777777" w:rsidR="004A285D" w:rsidRPr="00886721" w:rsidRDefault="004A285D" w:rsidP="004740AB">
      <w:pPr>
        <w:numPr>
          <w:ilvl w:val="0"/>
          <w:numId w:val="95"/>
        </w:numPr>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popularyzacja zasad alarmowania i ostrzegania o zagrożeniach poprzez opracowanie</w:t>
      </w:r>
      <w:r w:rsidRPr="00886721">
        <w:rPr>
          <w:rFonts w:ascii="Calibri Light" w:eastAsia="Times New Roman" w:hAnsi="Calibri Light" w:cs="Calibri"/>
          <w:szCs w:val="24"/>
          <w:lang w:eastAsia="pl-PL"/>
        </w:rPr>
        <w:br/>
        <w:t>i rozpowszechnienie na terenie zakładów pracy i szkół tablic alarmowych, sygnałów alarmowych oraz komunikatów ostrzegawczych dotyczących ogłaszania i odwoływania alarmów o zagrożeniach skażeniami, zakażeniami, klęskach żywiołowych i zagrożeniu środowiska.</w:t>
      </w:r>
    </w:p>
    <w:p w14:paraId="1952CE2B" w14:textId="77777777" w:rsidR="00BC1DAE" w:rsidRPr="00886721" w:rsidRDefault="004A285D" w:rsidP="004740AB">
      <w:pPr>
        <w:spacing w:line="276" w:lineRule="auto"/>
        <w:rPr>
          <w:rFonts w:ascii="Calibri Light" w:eastAsia="Times New Roman" w:hAnsi="Calibri Light" w:cs="Calibri"/>
          <w:szCs w:val="24"/>
          <w:lang w:eastAsia="pl-PL"/>
        </w:rPr>
      </w:pPr>
      <w:r w:rsidRPr="00886721">
        <w:rPr>
          <w:rFonts w:ascii="Calibri Light" w:eastAsia="Times New Roman" w:hAnsi="Calibri Light" w:cs="Calibri"/>
          <w:szCs w:val="24"/>
          <w:lang w:eastAsia="pl-PL"/>
        </w:rPr>
        <w:t>W roku 2021 środki finansowe zostały przeznaczone na zakup między innymi:</w:t>
      </w:r>
      <w:r w:rsidR="00CA4C0F" w:rsidRPr="00886721">
        <w:rPr>
          <w:rFonts w:ascii="Calibri Light" w:eastAsia="Times New Roman" w:hAnsi="Calibri Light" w:cs="Calibri"/>
          <w:szCs w:val="24"/>
          <w:lang w:eastAsia="pl-PL"/>
        </w:rPr>
        <w:t xml:space="preserve"> </w:t>
      </w:r>
      <w:r w:rsidRPr="00886721">
        <w:rPr>
          <w:rFonts w:ascii="Calibri Light" w:eastAsia="Times New Roman" w:hAnsi="Calibri Light" w:cs="Calibri"/>
          <w:szCs w:val="24"/>
          <w:lang w:eastAsia="pl-PL"/>
        </w:rPr>
        <w:t>regał</w:t>
      </w:r>
      <w:r w:rsidR="00EE748D" w:rsidRPr="00886721">
        <w:rPr>
          <w:rFonts w:ascii="Calibri Light" w:eastAsia="Times New Roman" w:hAnsi="Calibri Light" w:cs="Calibri"/>
          <w:szCs w:val="24"/>
          <w:lang w:eastAsia="pl-PL"/>
        </w:rPr>
        <w:t>ów</w:t>
      </w:r>
      <w:r w:rsidRPr="00886721">
        <w:rPr>
          <w:rFonts w:ascii="Calibri Light" w:eastAsia="Times New Roman" w:hAnsi="Calibri Light" w:cs="Calibri"/>
          <w:szCs w:val="24"/>
          <w:lang w:eastAsia="pl-PL"/>
        </w:rPr>
        <w:t xml:space="preserve"> metalow</w:t>
      </w:r>
      <w:r w:rsidR="00EE748D" w:rsidRPr="00886721">
        <w:rPr>
          <w:rFonts w:ascii="Calibri Light" w:eastAsia="Times New Roman" w:hAnsi="Calibri Light" w:cs="Calibri"/>
          <w:szCs w:val="24"/>
          <w:lang w:eastAsia="pl-PL"/>
        </w:rPr>
        <w:t>ych</w:t>
      </w:r>
      <w:r w:rsidRPr="00886721">
        <w:rPr>
          <w:rFonts w:ascii="Calibri Light" w:eastAsia="Times New Roman" w:hAnsi="Calibri Light" w:cs="Calibri"/>
          <w:szCs w:val="24"/>
          <w:lang w:eastAsia="pl-PL"/>
        </w:rPr>
        <w:t>,</w:t>
      </w:r>
      <w:r w:rsidR="00CA4C0F" w:rsidRPr="00886721">
        <w:rPr>
          <w:rFonts w:ascii="Calibri Light" w:eastAsia="Times New Roman" w:hAnsi="Calibri Light" w:cs="Calibri"/>
          <w:szCs w:val="24"/>
          <w:lang w:eastAsia="pl-PL"/>
        </w:rPr>
        <w:t xml:space="preserve"> </w:t>
      </w:r>
      <w:r w:rsidRPr="00886721">
        <w:rPr>
          <w:rFonts w:ascii="Calibri Light" w:eastAsia="Times New Roman" w:hAnsi="Calibri Light" w:cs="Calibri"/>
          <w:szCs w:val="24"/>
          <w:lang w:eastAsia="pl-PL"/>
        </w:rPr>
        <w:t>anten</w:t>
      </w:r>
      <w:r w:rsidR="00EE748D" w:rsidRPr="00886721">
        <w:rPr>
          <w:rFonts w:ascii="Calibri Light" w:eastAsia="Times New Roman" w:hAnsi="Calibri Light" w:cs="Calibri"/>
          <w:szCs w:val="24"/>
          <w:lang w:eastAsia="pl-PL"/>
        </w:rPr>
        <w:t>y</w:t>
      </w:r>
      <w:r w:rsidRPr="00886721">
        <w:rPr>
          <w:rFonts w:ascii="Calibri Light" w:eastAsia="Times New Roman" w:hAnsi="Calibri Light" w:cs="Calibri"/>
          <w:szCs w:val="24"/>
          <w:lang w:eastAsia="pl-PL"/>
        </w:rPr>
        <w:t xml:space="preserve"> z osprzętem,</w:t>
      </w:r>
      <w:r w:rsidR="00CA4C0F" w:rsidRPr="00886721">
        <w:rPr>
          <w:rFonts w:ascii="Calibri Light" w:eastAsia="Times New Roman" w:hAnsi="Calibri Light" w:cs="Calibri"/>
          <w:szCs w:val="24"/>
          <w:lang w:eastAsia="pl-PL"/>
        </w:rPr>
        <w:t xml:space="preserve"> </w:t>
      </w:r>
      <w:r w:rsidRPr="00886721">
        <w:rPr>
          <w:rFonts w:ascii="Calibri Light" w:eastAsia="Times New Roman" w:hAnsi="Calibri Light" w:cs="Calibri"/>
          <w:szCs w:val="24"/>
          <w:lang w:eastAsia="pl-PL"/>
        </w:rPr>
        <w:t>rękawic ochronn</w:t>
      </w:r>
      <w:r w:rsidR="00EE748D" w:rsidRPr="00886721">
        <w:rPr>
          <w:rFonts w:ascii="Calibri Light" w:eastAsia="Times New Roman" w:hAnsi="Calibri Light" w:cs="Calibri"/>
          <w:szCs w:val="24"/>
          <w:lang w:eastAsia="pl-PL"/>
        </w:rPr>
        <w:t>ych</w:t>
      </w:r>
      <w:r w:rsidRPr="00886721">
        <w:rPr>
          <w:rFonts w:ascii="Calibri Light" w:eastAsia="Times New Roman" w:hAnsi="Calibri Light" w:cs="Calibri"/>
          <w:szCs w:val="24"/>
          <w:lang w:eastAsia="pl-PL"/>
        </w:rPr>
        <w:t>,</w:t>
      </w:r>
      <w:r w:rsidR="00CA4C0F" w:rsidRPr="00886721">
        <w:rPr>
          <w:rFonts w:ascii="Calibri Light" w:eastAsia="Times New Roman" w:hAnsi="Calibri Light" w:cs="Calibri"/>
          <w:szCs w:val="24"/>
          <w:lang w:eastAsia="pl-PL"/>
        </w:rPr>
        <w:t xml:space="preserve"> </w:t>
      </w:r>
      <w:r w:rsidR="00EE748D" w:rsidRPr="00886721">
        <w:rPr>
          <w:rFonts w:ascii="Calibri Light" w:eastAsia="Times New Roman" w:hAnsi="Calibri Light" w:cs="Calibri"/>
          <w:szCs w:val="24"/>
          <w:lang w:eastAsia="pl-PL"/>
        </w:rPr>
        <w:t xml:space="preserve">wyposażenia </w:t>
      </w:r>
      <w:r w:rsidRPr="00886721">
        <w:rPr>
          <w:rFonts w:ascii="Calibri Light" w:eastAsia="Times New Roman" w:hAnsi="Calibri Light" w:cs="Calibri"/>
          <w:szCs w:val="24"/>
          <w:lang w:eastAsia="pl-PL"/>
        </w:rPr>
        <w:t>trzech punktów szczepień,</w:t>
      </w:r>
      <w:r w:rsidR="00CA4C0F" w:rsidRPr="00886721">
        <w:rPr>
          <w:rFonts w:ascii="Calibri Light" w:eastAsia="Times New Roman" w:hAnsi="Calibri Light" w:cs="Calibri"/>
          <w:szCs w:val="24"/>
          <w:lang w:eastAsia="pl-PL"/>
        </w:rPr>
        <w:t xml:space="preserve"> </w:t>
      </w:r>
      <w:r w:rsidRPr="00886721">
        <w:rPr>
          <w:rFonts w:ascii="Calibri Light" w:eastAsia="Times New Roman" w:hAnsi="Calibri Light" w:cs="Calibri"/>
          <w:szCs w:val="24"/>
          <w:lang w:eastAsia="pl-PL"/>
        </w:rPr>
        <w:t>plandek ochronn</w:t>
      </w:r>
      <w:r w:rsidR="00EE748D" w:rsidRPr="00886721">
        <w:rPr>
          <w:rFonts w:ascii="Calibri Light" w:eastAsia="Times New Roman" w:hAnsi="Calibri Light" w:cs="Calibri"/>
          <w:szCs w:val="24"/>
          <w:lang w:eastAsia="pl-PL"/>
        </w:rPr>
        <w:t>ych</w:t>
      </w:r>
      <w:r w:rsidRPr="00886721">
        <w:rPr>
          <w:rFonts w:ascii="Calibri Light" w:eastAsia="Times New Roman" w:hAnsi="Calibri Light" w:cs="Calibri"/>
          <w:szCs w:val="24"/>
          <w:lang w:eastAsia="pl-PL"/>
        </w:rPr>
        <w:t>,</w:t>
      </w:r>
      <w:r w:rsidR="00CA4C0F" w:rsidRPr="00886721">
        <w:rPr>
          <w:rFonts w:ascii="Calibri Light" w:eastAsia="Times New Roman" w:hAnsi="Calibri Light" w:cs="Calibri"/>
          <w:szCs w:val="24"/>
          <w:lang w:eastAsia="pl-PL"/>
        </w:rPr>
        <w:t xml:space="preserve"> </w:t>
      </w:r>
      <w:r w:rsidRPr="00886721">
        <w:rPr>
          <w:rFonts w:ascii="Calibri Light" w:eastAsia="Times New Roman" w:hAnsi="Calibri Light" w:cs="Calibri"/>
          <w:szCs w:val="24"/>
          <w:lang w:eastAsia="pl-PL"/>
        </w:rPr>
        <w:t>kamizel</w:t>
      </w:r>
      <w:r w:rsidR="00EE748D" w:rsidRPr="00886721">
        <w:rPr>
          <w:rFonts w:ascii="Calibri Light" w:eastAsia="Times New Roman" w:hAnsi="Calibri Light" w:cs="Calibri"/>
          <w:szCs w:val="24"/>
          <w:lang w:eastAsia="pl-PL"/>
        </w:rPr>
        <w:t>e</w:t>
      </w:r>
      <w:r w:rsidRPr="00886721">
        <w:rPr>
          <w:rFonts w:ascii="Calibri Light" w:eastAsia="Times New Roman" w:hAnsi="Calibri Light" w:cs="Calibri"/>
          <w:szCs w:val="24"/>
          <w:lang w:eastAsia="pl-PL"/>
        </w:rPr>
        <w:t>k odblaskow</w:t>
      </w:r>
      <w:r w:rsidR="00EE748D" w:rsidRPr="00886721">
        <w:rPr>
          <w:rFonts w:ascii="Calibri Light" w:eastAsia="Times New Roman" w:hAnsi="Calibri Light" w:cs="Calibri"/>
          <w:szCs w:val="24"/>
          <w:lang w:eastAsia="pl-PL"/>
        </w:rPr>
        <w:t>ych</w:t>
      </w:r>
      <w:r w:rsidRPr="00886721">
        <w:rPr>
          <w:rFonts w:ascii="Calibri Light" w:eastAsia="Times New Roman" w:hAnsi="Calibri Light" w:cs="Calibri"/>
          <w:szCs w:val="24"/>
          <w:lang w:eastAsia="pl-PL"/>
        </w:rPr>
        <w:t>.</w:t>
      </w:r>
    </w:p>
    <w:p w14:paraId="5C61C713" w14:textId="1D928707" w:rsidR="004A285D" w:rsidRPr="00886721" w:rsidRDefault="004A285D" w:rsidP="004740AB">
      <w:pPr>
        <w:spacing w:after="240" w:line="276" w:lineRule="auto"/>
        <w:rPr>
          <w:rFonts w:ascii="Calibri Light" w:eastAsia="Times New Roman" w:hAnsi="Calibri Light"/>
          <w:b/>
          <w:szCs w:val="24"/>
          <w:lang w:eastAsia="pl-PL"/>
        </w:rPr>
      </w:pPr>
      <w:r w:rsidRPr="00886721">
        <w:rPr>
          <w:rFonts w:ascii="Calibri Light" w:eastAsia="Times New Roman" w:hAnsi="Calibri Light"/>
          <w:b/>
          <w:szCs w:val="24"/>
          <w:lang w:eastAsia="pl-PL"/>
        </w:rPr>
        <w:t>System alarmowania i ostrzegania mieszkańców Miasta Białegostoku</w:t>
      </w:r>
    </w:p>
    <w:p w14:paraId="2E1F00F7" w14:textId="77777777" w:rsidR="004A285D" w:rsidRPr="00886721" w:rsidRDefault="004A285D" w:rsidP="004740AB">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System przeznaczony jest do ostrzegania, alarmowania i informowania ludności Białegostoku przed zagrożeniami czasu pokoju i wojny. System jest własnością Skarbu Państwa, a utrzymywany jest przez Urząd Miejski w Białymstoku.</w:t>
      </w:r>
    </w:p>
    <w:p w14:paraId="7674CE22" w14:textId="77777777" w:rsidR="004A285D" w:rsidRPr="00886721" w:rsidRDefault="004A285D" w:rsidP="004740AB">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Syreny alarmowe uruchamiane są drogą radiową poprzez centralę komputerową zainstalowaną i obsługiwaną przez Miejskie Centrum Zarządzania Kryzysowego.</w:t>
      </w:r>
    </w:p>
    <w:p w14:paraId="7A14D659" w14:textId="77777777" w:rsidR="004A285D" w:rsidRPr="00886721" w:rsidRDefault="004A285D" w:rsidP="004740AB">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Decyzję o wprowadzeniu i ogłoszeniu sygnałów alarmowych lub komunikatów ostrzegawczych, a także o ich odwołaniu, podejmuje właściwy terytorialnie organ administracji publicznej (Wojewoda Podlaski lub Prezydent Miasta Białegostoku). W ramach treningu – sprawdzenia prawidłowości działania z jednoczesnym uczczeniem ważnych wydarzeń system był uruchamiany w 2021 r. 3 razy.</w:t>
      </w:r>
    </w:p>
    <w:p w14:paraId="0C701909" w14:textId="77777777" w:rsidR="004A285D" w:rsidRPr="00886721" w:rsidRDefault="004A285D" w:rsidP="004740AB">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Przy wykorzystaniu syren elektronicznych w rejonach ich zainstalowania można nadawać komunikaty głosowe z Miejskiego Centrum Zarządzania Kryzysowego.</w:t>
      </w:r>
    </w:p>
    <w:p w14:paraId="437D15C2" w14:textId="77777777" w:rsidR="004A285D" w:rsidRPr="00886721" w:rsidRDefault="004A285D" w:rsidP="004740AB">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Na terenie Miasta Białegostoku zainstalowanych jest</w:t>
      </w:r>
      <w:r w:rsidRPr="00886721">
        <w:rPr>
          <w:rFonts w:ascii="Calibri Light" w:eastAsia="Times New Roman" w:hAnsi="Calibri Light"/>
          <w:b/>
          <w:szCs w:val="24"/>
          <w:lang w:eastAsia="pl-PL"/>
        </w:rPr>
        <w:t xml:space="preserve"> </w:t>
      </w:r>
      <w:r w:rsidRPr="00886721">
        <w:rPr>
          <w:rFonts w:ascii="Calibri Light" w:eastAsia="Times New Roman" w:hAnsi="Calibri Light"/>
          <w:szCs w:val="24"/>
          <w:lang w:eastAsia="pl-PL"/>
        </w:rPr>
        <w:t>98 syren alarmowych - 68 syren mechanicznych i 30 syren elektronicznych. Własność Podlaskiego Urzędu Wojewódzkiego - 68 syren mechanicznych i 17 syren elektronicznych.</w:t>
      </w:r>
    </w:p>
    <w:p w14:paraId="01010436" w14:textId="77777777" w:rsidR="00BC1DAE" w:rsidRPr="00886721" w:rsidRDefault="004A285D" w:rsidP="004740AB">
      <w:pPr>
        <w:spacing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 xml:space="preserve">Własność Urzędu Miejskiego – 9 syren elektronicznych. Cztery syreny elektroniczne </w:t>
      </w:r>
      <w:r w:rsidRPr="00886721">
        <w:rPr>
          <w:rFonts w:ascii="Calibri Light" w:eastAsia="Times New Roman" w:hAnsi="Calibri Light"/>
          <w:szCs w:val="24"/>
          <w:lang w:eastAsia="pl-PL"/>
        </w:rPr>
        <w:br/>
        <w:t>są własnością instytucji, w których są zamontowane.</w:t>
      </w:r>
    </w:p>
    <w:bookmarkEnd w:id="368"/>
    <w:p w14:paraId="1D27A5E0" w14:textId="18BC0B0F" w:rsidR="00184FA2" w:rsidRPr="00886721" w:rsidRDefault="2DC06EDA" w:rsidP="004740AB">
      <w:pPr>
        <w:spacing w:after="240" w:line="276" w:lineRule="auto"/>
        <w:rPr>
          <w:rFonts w:ascii="Calibri Light" w:hAnsi="Calibri Light"/>
          <w:lang w:eastAsia="pl-PL"/>
        </w:rPr>
      </w:pPr>
      <w:r w:rsidRPr="00886721">
        <w:rPr>
          <w:rFonts w:ascii="Calibri Light" w:hAnsi="Calibri Light"/>
          <w:b/>
          <w:bCs/>
          <w:lang w:eastAsia="pl-PL"/>
        </w:rPr>
        <w:t>ORGANIZACJA I PRZEBIEG IMPREZ MASOWYCH I ZGROMADZEŃ</w:t>
      </w:r>
    </w:p>
    <w:p w14:paraId="0E1E6648" w14:textId="77777777" w:rsidR="00BC1DAE" w:rsidRPr="00886721" w:rsidRDefault="00FD0DC1" w:rsidP="004740AB">
      <w:pPr>
        <w:spacing w:line="276" w:lineRule="auto"/>
        <w:rPr>
          <w:rFonts w:ascii="Calibri Light" w:hAnsi="Calibri Light" w:cs="Calibri"/>
          <w:szCs w:val="24"/>
        </w:rPr>
      </w:pPr>
      <w:bookmarkStart w:id="371" w:name="_Toc6568409"/>
      <w:r w:rsidRPr="00886721">
        <w:rPr>
          <w:rFonts w:ascii="Calibri Light" w:hAnsi="Calibri Light" w:cs="Calibri"/>
          <w:szCs w:val="24"/>
        </w:rPr>
        <w:t xml:space="preserve">Prezydent Miasta Białegostoku na podstawie </w:t>
      </w:r>
      <w:r w:rsidR="00336AFB" w:rsidRPr="00886721">
        <w:rPr>
          <w:rFonts w:ascii="Calibri Light" w:hAnsi="Calibri Light" w:cs="Calibri"/>
          <w:szCs w:val="24"/>
        </w:rPr>
        <w:t>u</w:t>
      </w:r>
      <w:r w:rsidRPr="00886721">
        <w:rPr>
          <w:rFonts w:ascii="Calibri Light" w:hAnsi="Calibri Light" w:cs="Calibri"/>
          <w:szCs w:val="24"/>
        </w:rPr>
        <w:t>stawy z 20 marca 2009 roku</w:t>
      </w:r>
      <w:r w:rsidRPr="00886721">
        <w:rPr>
          <w:rFonts w:ascii="Calibri Light" w:hAnsi="Calibri Light" w:cs="Calibri"/>
          <w:szCs w:val="24"/>
        </w:rPr>
        <w:br/>
        <w:t>o bezpieczeństwie imprez masowych</w:t>
      </w:r>
      <w:r w:rsidR="00336AFB" w:rsidRPr="00886721">
        <w:rPr>
          <w:rFonts w:ascii="Calibri Light" w:hAnsi="Calibri Light" w:cs="Calibri"/>
          <w:szCs w:val="24"/>
        </w:rPr>
        <w:t xml:space="preserve"> (</w:t>
      </w:r>
      <w:r w:rsidR="00336AFB" w:rsidRPr="00886721">
        <w:rPr>
          <w:rFonts w:ascii="Calibri Light" w:hAnsi="Calibri Light" w:cs="Calibri"/>
          <w:bCs/>
          <w:szCs w:val="24"/>
        </w:rPr>
        <w:t>Dz.U. z 2021 r., poz. 2490)</w:t>
      </w:r>
      <w:r w:rsidRPr="00886721">
        <w:rPr>
          <w:rFonts w:ascii="Calibri Light" w:hAnsi="Calibri Light" w:cs="Calibri"/>
          <w:szCs w:val="24"/>
        </w:rPr>
        <w:t xml:space="preserve"> rozpatruje wnioski organizatorów oraz wydaje decyzje – zezwolenia na organizację imprez masowych. Ponadto na podstawie </w:t>
      </w:r>
      <w:r w:rsidR="00336AFB" w:rsidRPr="00886721">
        <w:rPr>
          <w:rFonts w:ascii="Calibri Light" w:hAnsi="Calibri Light" w:cs="Calibri"/>
          <w:szCs w:val="24"/>
        </w:rPr>
        <w:t xml:space="preserve">ustawy </w:t>
      </w:r>
      <w:r w:rsidRPr="00886721">
        <w:rPr>
          <w:rFonts w:ascii="Calibri Light" w:hAnsi="Calibri Light" w:cs="Calibri"/>
          <w:szCs w:val="24"/>
        </w:rPr>
        <w:t>z 20 marca 2009 roku Prawo o zgromadzeniach</w:t>
      </w:r>
      <w:r w:rsidR="00336AFB" w:rsidRPr="00886721">
        <w:rPr>
          <w:rFonts w:ascii="Calibri Light" w:hAnsi="Calibri Light" w:cs="Calibri"/>
          <w:szCs w:val="24"/>
        </w:rPr>
        <w:t xml:space="preserve"> (Dz.U. z 2022 r., poz. 655)</w:t>
      </w:r>
      <w:r w:rsidRPr="00886721">
        <w:rPr>
          <w:rFonts w:ascii="Calibri Light" w:hAnsi="Calibri Light" w:cs="Calibri"/>
          <w:szCs w:val="24"/>
        </w:rPr>
        <w:t xml:space="preserve"> rozpatruje otrzymane zawiadomienia o organizacji zgromadzeń publicznych.</w:t>
      </w:r>
      <w:r w:rsidR="007460B9" w:rsidRPr="00886721">
        <w:rPr>
          <w:rFonts w:ascii="Calibri Light" w:hAnsi="Calibri Light" w:cs="Calibri"/>
          <w:szCs w:val="24"/>
        </w:rPr>
        <w:br/>
      </w:r>
      <w:r w:rsidRPr="00886721">
        <w:rPr>
          <w:rFonts w:ascii="Calibri Light" w:hAnsi="Calibri Light" w:cs="Calibri"/>
          <w:szCs w:val="24"/>
        </w:rPr>
        <w:t>W 2021 roku na wszystkie zgłoszone imprezy masowe zostały wydane zezwolenia na ich organizację.</w:t>
      </w:r>
    </w:p>
    <w:p w14:paraId="4F8DEDD5" w14:textId="1F0B4337" w:rsidR="00184FA2" w:rsidRPr="00886721" w:rsidRDefault="2DC06EDA" w:rsidP="004740AB">
      <w:pPr>
        <w:autoSpaceDE w:val="0"/>
        <w:autoSpaceDN w:val="0"/>
        <w:adjustRightInd w:val="0"/>
        <w:rPr>
          <w:rFonts w:ascii="Calibri Light" w:hAnsi="Calibri Light"/>
          <w:b/>
          <w:szCs w:val="24"/>
        </w:rPr>
      </w:pPr>
      <w:bookmarkStart w:id="372" w:name="_Toc108780981"/>
      <w:r w:rsidRPr="00886721">
        <w:rPr>
          <w:rFonts w:ascii="Calibri Light" w:hAnsi="Calibri Light"/>
          <w:b/>
          <w:szCs w:val="24"/>
        </w:rPr>
        <w:lastRenderedPageBreak/>
        <w:t xml:space="preserve">Tabela </w:t>
      </w:r>
      <w:r w:rsidR="0037179A" w:rsidRPr="00886721">
        <w:rPr>
          <w:rFonts w:ascii="Calibri Light" w:hAnsi="Calibri Light"/>
          <w:b/>
          <w:szCs w:val="24"/>
        </w:rPr>
        <w:fldChar w:fldCharType="begin"/>
      </w:r>
      <w:r w:rsidR="0037179A" w:rsidRPr="00886721">
        <w:rPr>
          <w:rFonts w:ascii="Calibri Light" w:hAnsi="Calibri Light"/>
          <w:b/>
          <w:szCs w:val="24"/>
        </w:rPr>
        <w:instrText xml:space="preserve"> SEQ Tabela \* ARABIC </w:instrText>
      </w:r>
      <w:r w:rsidR="0037179A" w:rsidRPr="00886721">
        <w:rPr>
          <w:rFonts w:ascii="Calibri Light" w:hAnsi="Calibri Light"/>
          <w:b/>
          <w:szCs w:val="24"/>
        </w:rPr>
        <w:fldChar w:fldCharType="separate"/>
      </w:r>
      <w:r w:rsidR="00604057" w:rsidRPr="00886721">
        <w:rPr>
          <w:rFonts w:ascii="Calibri Light" w:hAnsi="Calibri Light"/>
          <w:b/>
          <w:noProof/>
          <w:szCs w:val="24"/>
        </w:rPr>
        <w:t>157</w:t>
      </w:r>
      <w:r w:rsidR="0037179A" w:rsidRPr="00886721">
        <w:rPr>
          <w:rFonts w:ascii="Calibri Light" w:hAnsi="Calibri Light"/>
          <w:b/>
          <w:szCs w:val="24"/>
        </w:rPr>
        <w:fldChar w:fldCharType="end"/>
      </w:r>
      <w:r w:rsidRPr="00886721">
        <w:rPr>
          <w:rFonts w:ascii="Calibri Light" w:hAnsi="Calibri Light"/>
          <w:b/>
          <w:szCs w:val="24"/>
        </w:rPr>
        <w:t>. Imprezy masowe na terenie Białegostoku</w:t>
      </w:r>
      <w:bookmarkEnd w:id="372"/>
      <w:r w:rsidRPr="00886721">
        <w:rPr>
          <w:rFonts w:ascii="Calibri Light" w:hAnsi="Calibri Light"/>
          <w:b/>
          <w:szCs w:val="24"/>
        </w:rPr>
        <w:t xml:space="preserve"> </w:t>
      </w:r>
      <w:bookmarkEnd w:id="371"/>
    </w:p>
    <w:tbl>
      <w:tblPr>
        <w:tblW w:w="9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57. "/>
        <w:tblDescription w:val="Imprezy masowe na terenie Białegostoku "/>
      </w:tblPr>
      <w:tblGrid>
        <w:gridCol w:w="1347"/>
        <w:gridCol w:w="709"/>
        <w:gridCol w:w="880"/>
        <w:gridCol w:w="679"/>
        <w:gridCol w:w="892"/>
        <w:gridCol w:w="667"/>
        <w:gridCol w:w="904"/>
        <w:gridCol w:w="797"/>
        <w:gridCol w:w="775"/>
        <w:gridCol w:w="782"/>
        <w:gridCol w:w="780"/>
      </w:tblGrid>
      <w:tr w:rsidR="004740AB" w:rsidRPr="00886721" w14:paraId="183570B8" w14:textId="2E87E9CC" w:rsidTr="004740AB">
        <w:trPr>
          <w:trHeight w:val="806"/>
          <w:jc w:val="center"/>
        </w:trPr>
        <w:tc>
          <w:tcPr>
            <w:tcW w:w="1347" w:type="dxa"/>
            <w:shd w:val="clear" w:color="auto" w:fill="F2F2F2" w:themeFill="background1" w:themeFillShade="F2"/>
            <w:vAlign w:val="center"/>
          </w:tcPr>
          <w:p w14:paraId="34782A0B" w14:textId="77777777" w:rsidR="004740AB" w:rsidRPr="00886721" w:rsidRDefault="004740AB" w:rsidP="00DE2890">
            <w:pPr>
              <w:autoSpaceDE w:val="0"/>
              <w:autoSpaceDN w:val="0"/>
              <w:adjustRightInd w:val="0"/>
              <w:rPr>
                <w:rFonts w:ascii="Calibri Light" w:hAnsi="Calibri Light"/>
                <w:b/>
                <w:bCs/>
                <w:sz w:val="22"/>
              </w:rPr>
            </w:pPr>
            <w:r w:rsidRPr="00886721">
              <w:rPr>
                <w:rFonts w:ascii="Calibri Light" w:hAnsi="Calibri Light"/>
                <w:b/>
                <w:bCs/>
                <w:sz w:val="22"/>
              </w:rPr>
              <w:t>Rodzaje imprez</w:t>
            </w:r>
          </w:p>
          <w:p w14:paraId="6A48EE8F" w14:textId="77777777" w:rsidR="004740AB" w:rsidRPr="00886721" w:rsidRDefault="004740AB" w:rsidP="00DE2890">
            <w:pPr>
              <w:autoSpaceDE w:val="0"/>
              <w:autoSpaceDN w:val="0"/>
              <w:adjustRightInd w:val="0"/>
              <w:rPr>
                <w:rFonts w:ascii="Calibri Light" w:hAnsi="Calibri Light"/>
                <w:b/>
                <w:bCs/>
                <w:sz w:val="22"/>
              </w:rPr>
            </w:pPr>
            <w:r w:rsidRPr="00886721">
              <w:rPr>
                <w:rFonts w:ascii="Calibri Light" w:hAnsi="Calibri Light"/>
                <w:b/>
                <w:bCs/>
                <w:sz w:val="22"/>
              </w:rPr>
              <w:t>masowych</w:t>
            </w:r>
          </w:p>
        </w:tc>
        <w:tc>
          <w:tcPr>
            <w:tcW w:w="709" w:type="dxa"/>
            <w:shd w:val="clear" w:color="auto" w:fill="F2F2F2" w:themeFill="background1" w:themeFillShade="F2"/>
            <w:vAlign w:val="center"/>
          </w:tcPr>
          <w:p w14:paraId="019350F3" w14:textId="77777777" w:rsidR="004740AB" w:rsidRPr="00886721" w:rsidRDefault="004740AB" w:rsidP="004740AB">
            <w:pPr>
              <w:autoSpaceDE w:val="0"/>
              <w:autoSpaceDN w:val="0"/>
              <w:adjustRightInd w:val="0"/>
              <w:rPr>
                <w:rFonts w:ascii="Calibri Light" w:hAnsi="Calibri Light"/>
                <w:b/>
                <w:bCs/>
                <w:sz w:val="22"/>
              </w:rPr>
            </w:pPr>
            <w:r w:rsidRPr="00886721">
              <w:rPr>
                <w:rFonts w:ascii="Calibri Light" w:hAnsi="Calibri Light"/>
                <w:b/>
                <w:bCs/>
                <w:sz w:val="22"/>
              </w:rPr>
              <w:t>2017</w:t>
            </w:r>
          </w:p>
          <w:p w14:paraId="4A9137CF" w14:textId="0B952D75" w:rsidR="004740AB" w:rsidRPr="00886721" w:rsidRDefault="004740AB" w:rsidP="004740AB">
            <w:pPr>
              <w:autoSpaceDE w:val="0"/>
              <w:autoSpaceDN w:val="0"/>
              <w:adjustRightInd w:val="0"/>
              <w:rPr>
                <w:rFonts w:ascii="Calibri Light" w:hAnsi="Calibri Light"/>
                <w:b/>
                <w:bCs/>
                <w:sz w:val="22"/>
              </w:rPr>
            </w:pPr>
            <w:r w:rsidRPr="00886721">
              <w:rPr>
                <w:rFonts w:ascii="Calibri Light" w:hAnsi="Calibri Light"/>
                <w:b/>
                <w:bCs/>
                <w:sz w:val="20"/>
              </w:rPr>
              <w:t>ilość</w:t>
            </w:r>
          </w:p>
        </w:tc>
        <w:tc>
          <w:tcPr>
            <w:tcW w:w="880" w:type="dxa"/>
            <w:shd w:val="clear" w:color="auto" w:fill="F2F2F2" w:themeFill="background1" w:themeFillShade="F2"/>
            <w:vAlign w:val="center"/>
          </w:tcPr>
          <w:p w14:paraId="04EA9C91" w14:textId="77777777" w:rsidR="004740AB" w:rsidRPr="00886721" w:rsidRDefault="004740AB" w:rsidP="004740AB">
            <w:pPr>
              <w:autoSpaceDE w:val="0"/>
              <w:autoSpaceDN w:val="0"/>
              <w:adjustRightInd w:val="0"/>
              <w:rPr>
                <w:rFonts w:ascii="Calibri Light" w:hAnsi="Calibri Light"/>
                <w:b/>
                <w:bCs/>
                <w:sz w:val="22"/>
              </w:rPr>
            </w:pPr>
            <w:r>
              <w:rPr>
                <w:rFonts w:ascii="Calibri Light" w:hAnsi="Calibri Light"/>
                <w:b/>
                <w:bCs/>
                <w:sz w:val="22"/>
              </w:rPr>
              <w:t>2017</w:t>
            </w:r>
          </w:p>
          <w:p w14:paraId="5DA1C56E" w14:textId="37852910" w:rsidR="004740AB" w:rsidRPr="00886721" w:rsidRDefault="004740AB" w:rsidP="004740AB">
            <w:pPr>
              <w:autoSpaceDE w:val="0"/>
              <w:autoSpaceDN w:val="0"/>
              <w:adjustRightInd w:val="0"/>
              <w:rPr>
                <w:rFonts w:ascii="Calibri Light" w:hAnsi="Calibri Light"/>
                <w:b/>
                <w:bCs/>
                <w:sz w:val="22"/>
              </w:rPr>
            </w:pPr>
            <w:proofErr w:type="spellStart"/>
            <w:r w:rsidRPr="00886721">
              <w:rPr>
                <w:rFonts w:ascii="Calibri Light" w:hAnsi="Calibri Light"/>
                <w:b/>
                <w:bCs/>
                <w:sz w:val="20"/>
              </w:rPr>
              <w:t>uczestni-cy</w:t>
            </w:r>
            <w:proofErr w:type="spellEnd"/>
          </w:p>
        </w:tc>
        <w:tc>
          <w:tcPr>
            <w:tcW w:w="679" w:type="dxa"/>
            <w:shd w:val="clear" w:color="auto" w:fill="F2F2F2" w:themeFill="background1" w:themeFillShade="F2"/>
            <w:vAlign w:val="center"/>
          </w:tcPr>
          <w:p w14:paraId="5428FA60" w14:textId="77777777" w:rsidR="004740AB" w:rsidRPr="00886721" w:rsidRDefault="004740AB" w:rsidP="004740AB">
            <w:pPr>
              <w:autoSpaceDE w:val="0"/>
              <w:autoSpaceDN w:val="0"/>
              <w:adjustRightInd w:val="0"/>
              <w:rPr>
                <w:rFonts w:ascii="Calibri Light" w:hAnsi="Calibri Light"/>
                <w:b/>
                <w:bCs/>
                <w:sz w:val="22"/>
              </w:rPr>
            </w:pPr>
            <w:r w:rsidRPr="00886721">
              <w:rPr>
                <w:rFonts w:ascii="Calibri Light" w:hAnsi="Calibri Light"/>
                <w:b/>
                <w:bCs/>
                <w:sz w:val="22"/>
              </w:rPr>
              <w:t>2018</w:t>
            </w:r>
          </w:p>
          <w:p w14:paraId="5E0FD390" w14:textId="431A17A1" w:rsidR="004740AB" w:rsidRPr="00886721" w:rsidRDefault="004740AB" w:rsidP="004740AB">
            <w:pPr>
              <w:autoSpaceDE w:val="0"/>
              <w:autoSpaceDN w:val="0"/>
              <w:adjustRightInd w:val="0"/>
              <w:rPr>
                <w:rFonts w:ascii="Calibri Light" w:hAnsi="Calibri Light"/>
                <w:b/>
                <w:bCs/>
                <w:sz w:val="22"/>
              </w:rPr>
            </w:pPr>
            <w:r w:rsidRPr="00886721">
              <w:rPr>
                <w:rFonts w:ascii="Calibri Light" w:hAnsi="Calibri Light"/>
                <w:b/>
                <w:bCs/>
                <w:sz w:val="20"/>
              </w:rPr>
              <w:t>ilość</w:t>
            </w:r>
          </w:p>
        </w:tc>
        <w:tc>
          <w:tcPr>
            <w:tcW w:w="892" w:type="dxa"/>
            <w:shd w:val="clear" w:color="auto" w:fill="F2F2F2" w:themeFill="background1" w:themeFillShade="F2"/>
            <w:vAlign w:val="center"/>
          </w:tcPr>
          <w:p w14:paraId="269A8896" w14:textId="77777777" w:rsidR="004740AB" w:rsidRPr="00886721" w:rsidRDefault="004740AB" w:rsidP="004740AB">
            <w:pPr>
              <w:autoSpaceDE w:val="0"/>
              <w:autoSpaceDN w:val="0"/>
              <w:adjustRightInd w:val="0"/>
              <w:rPr>
                <w:rFonts w:ascii="Calibri Light" w:hAnsi="Calibri Light"/>
                <w:b/>
                <w:bCs/>
                <w:sz w:val="22"/>
              </w:rPr>
            </w:pPr>
            <w:r>
              <w:rPr>
                <w:rFonts w:ascii="Calibri Light" w:hAnsi="Calibri Light"/>
                <w:b/>
                <w:bCs/>
                <w:sz w:val="22"/>
              </w:rPr>
              <w:t>2018</w:t>
            </w:r>
          </w:p>
          <w:p w14:paraId="4C54F42D" w14:textId="11769AC4" w:rsidR="004740AB" w:rsidRPr="00886721" w:rsidRDefault="004740AB" w:rsidP="004740AB">
            <w:pPr>
              <w:autoSpaceDE w:val="0"/>
              <w:autoSpaceDN w:val="0"/>
              <w:adjustRightInd w:val="0"/>
              <w:rPr>
                <w:rFonts w:ascii="Calibri Light" w:hAnsi="Calibri Light"/>
                <w:b/>
                <w:bCs/>
                <w:sz w:val="22"/>
              </w:rPr>
            </w:pPr>
            <w:proofErr w:type="spellStart"/>
            <w:r w:rsidRPr="00886721">
              <w:rPr>
                <w:rFonts w:ascii="Calibri Light" w:hAnsi="Calibri Light"/>
                <w:b/>
                <w:bCs/>
                <w:sz w:val="20"/>
              </w:rPr>
              <w:t>uczestni-cy</w:t>
            </w:r>
            <w:proofErr w:type="spellEnd"/>
          </w:p>
        </w:tc>
        <w:tc>
          <w:tcPr>
            <w:tcW w:w="667" w:type="dxa"/>
            <w:shd w:val="clear" w:color="auto" w:fill="F2F2F2" w:themeFill="background1" w:themeFillShade="F2"/>
            <w:vAlign w:val="center"/>
          </w:tcPr>
          <w:p w14:paraId="1D40DCA0" w14:textId="77777777" w:rsidR="004740AB" w:rsidRPr="00886721" w:rsidRDefault="004740AB" w:rsidP="004740AB">
            <w:pPr>
              <w:autoSpaceDE w:val="0"/>
              <w:autoSpaceDN w:val="0"/>
              <w:adjustRightInd w:val="0"/>
              <w:rPr>
                <w:rFonts w:ascii="Calibri Light" w:hAnsi="Calibri Light"/>
                <w:b/>
                <w:bCs/>
                <w:sz w:val="22"/>
              </w:rPr>
            </w:pPr>
            <w:r w:rsidRPr="00886721">
              <w:rPr>
                <w:rFonts w:ascii="Calibri Light" w:hAnsi="Calibri Light"/>
                <w:b/>
                <w:bCs/>
                <w:sz w:val="22"/>
              </w:rPr>
              <w:t>2019</w:t>
            </w:r>
          </w:p>
          <w:p w14:paraId="25FACE8B" w14:textId="5C5CA2BE" w:rsidR="004740AB" w:rsidRPr="00886721" w:rsidRDefault="004740AB" w:rsidP="004740AB">
            <w:pPr>
              <w:autoSpaceDE w:val="0"/>
              <w:autoSpaceDN w:val="0"/>
              <w:adjustRightInd w:val="0"/>
              <w:rPr>
                <w:rFonts w:ascii="Calibri Light" w:hAnsi="Calibri Light"/>
                <w:b/>
                <w:bCs/>
                <w:sz w:val="22"/>
              </w:rPr>
            </w:pPr>
            <w:r w:rsidRPr="00886721">
              <w:rPr>
                <w:rFonts w:ascii="Calibri Light" w:hAnsi="Calibri Light"/>
                <w:b/>
                <w:bCs/>
                <w:sz w:val="20"/>
              </w:rPr>
              <w:t>ilość</w:t>
            </w:r>
          </w:p>
        </w:tc>
        <w:tc>
          <w:tcPr>
            <w:tcW w:w="904" w:type="dxa"/>
            <w:shd w:val="clear" w:color="auto" w:fill="F2F2F2" w:themeFill="background1" w:themeFillShade="F2"/>
            <w:vAlign w:val="center"/>
          </w:tcPr>
          <w:p w14:paraId="7A1CE74B" w14:textId="77777777" w:rsidR="004740AB" w:rsidRPr="00886721" w:rsidRDefault="004740AB" w:rsidP="004740AB">
            <w:pPr>
              <w:autoSpaceDE w:val="0"/>
              <w:autoSpaceDN w:val="0"/>
              <w:adjustRightInd w:val="0"/>
              <w:rPr>
                <w:rFonts w:ascii="Calibri Light" w:hAnsi="Calibri Light"/>
                <w:b/>
                <w:bCs/>
                <w:sz w:val="22"/>
              </w:rPr>
            </w:pPr>
            <w:r>
              <w:rPr>
                <w:rFonts w:ascii="Calibri Light" w:hAnsi="Calibri Light"/>
                <w:b/>
                <w:bCs/>
                <w:sz w:val="22"/>
              </w:rPr>
              <w:t>2019</w:t>
            </w:r>
          </w:p>
          <w:p w14:paraId="15B8DFA8" w14:textId="41E22CA5" w:rsidR="004740AB" w:rsidRPr="00886721" w:rsidRDefault="004740AB" w:rsidP="004740AB">
            <w:pPr>
              <w:autoSpaceDE w:val="0"/>
              <w:autoSpaceDN w:val="0"/>
              <w:adjustRightInd w:val="0"/>
              <w:rPr>
                <w:rFonts w:ascii="Calibri Light" w:hAnsi="Calibri Light"/>
                <w:b/>
                <w:bCs/>
                <w:sz w:val="22"/>
              </w:rPr>
            </w:pPr>
            <w:proofErr w:type="spellStart"/>
            <w:r w:rsidRPr="00886721">
              <w:rPr>
                <w:rFonts w:ascii="Calibri Light" w:hAnsi="Calibri Light"/>
                <w:b/>
                <w:bCs/>
                <w:sz w:val="20"/>
              </w:rPr>
              <w:t>uczestni-cy</w:t>
            </w:r>
            <w:proofErr w:type="spellEnd"/>
          </w:p>
        </w:tc>
        <w:tc>
          <w:tcPr>
            <w:tcW w:w="797" w:type="dxa"/>
            <w:shd w:val="clear" w:color="auto" w:fill="F2F2F2" w:themeFill="background1" w:themeFillShade="F2"/>
            <w:vAlign w:val="center"/>
          </w:tcPr>
          <w:p w14:paraId="5AC55DB8" w14:textId="77777777" w:rsidR="004740AB" w:rsidRPr="00886721" w:rsidRDefault="004740AB" w:rsidP="004740AB">
            <w:pPr>
              <w:rPr>
                <w:rFonts w:ascii="Calibri Light" w:hAnsi="Calibri Light"/>
                <w:b/>
                <w:bCs/>
                <w:sz w:val="22"/>
              </w:rPr>
            </w:pPr>
            <w:r w:rsidRPr="00886721">
              <w:rPr>
                <w:rFonts w:ascii="Calibri Light" w:hAnsi="Calibri Light"/>
                <w:b/>
                <w:bCs/>
                <w:sz w:val="22"/>
              </w:rPr>
              <w:t>2020</w:t>
            </w:r>
          </w:p>
          <w:p w14:paraId="7A4E6C94" w14:textId="60A94351" w:rsidR="004740AB" w:rsidRPr="00886721" w:rsidRDefault="004740AB" w:rsidP="004740AB">
            <w:pPr>
              <w:rPr>
                <w:rFonts w:ascii="Calibri Light" w:hAnsi="Calibri Light"/>
                <w:b/>
                <w:bCs/>
                <w:sz w:val="22"/>
              </w:rPr>
            </w:pPr>
            <w:r w:rsidRPr="00886721">
              <w:rPr>
                <w:rFonts w:ascii="Calibri Light" w:hAnsi="Calibri Light"/>
                <w:b/>
                <w:bCs/>
                <w:sz w:val="20"/>
              </w:rPr>
              <w:t>ilość</w:t>
            </w:r>
          </w:p>
        </w:tc>
        <w:tc>
          <w:tcPr>
            <w:tcW w:w="775" w:type="dxa"/>
            <w:shd w:val="clear" w:color="auto" w:fill="F2F2F2" w:themeFill="background1" w:themeFillShade="F2"/>
            <w:vAlign w:val="center"/>
          </w:tcPr>
          <w:p w14:paraId="6F9E4862" w14:textId="77777777" w:rsidR="004740AB" w:rsidRPr="00886721" w:rsidRDefault="004740AB" w:rsidP="004740AB">
            <w:pPr>
              <w:rPr>
                <w:rFonts w:ascii="Calibri Light" w:hAnsi="Calibri Light"/>
                <w:b/>
                <w:bCs/>
                <w:sz w:val="22"/>
              </w:rPr>
            </w:pPr>
            <w:r>
              <w:rPr>
                <w:rFonts w:ascii="Calibri Light" w:hAnsi="Calibri Light"/>
                <w:b/>
                <w:bCs/>
                <w:sz w:val="22"/>
              </w:rPr>
              <w:t>2020</w:t>
            </w:r>
          </w:p>
          <w:p w14:paraId="45FFCA15" w14:textId="264BC7C5" w:rsidR="004740AB" w:rsidRPr="00886721" w:rsidRDefault="004740AB" w:rsidP="004740AB">
            <w:pPr>
              <w:rPr>
                <w:rFonts w:ascii="Calibri Light" w:hAnsi="Calibri Light"/>
                <w:b/>
                <w:bCs/>
                <w:sz w:val="22"/>
              </w:rPr>
            </w:pPr>
            <w:proofErr w:type="spellStart"/>
            <w:r w:rsidRPr="00886721">
              <w:rPr>
                <w:rFonts w:ascii="Calibri Light" w:hAnsi="Calibri Light"/>
                <w:b/>
                <w:bCs/>
                <w:sz w:val="20"/>
              </w:rPr>
              <w:t>uczestni-cy</w:t>
            </w:r>
            <w:proofErr w:type="spellEnd"/>
          </w:p>
        </w:tc>
        <w:tc>
          <w:tcPr>
            <w:tcW w:w="782" w:type="dxa"/>
            <w:shd w:val="clear" w:color="auto" w:fill="F2F2F2" w:themeFill="background1" w:themeFillShade="F2"/>
          </w:tcPr>
          <w:p w14:paraId="20DFC976" w14:textId="77777777" w:rsidR="004740AB" w:rsidRPr="00886721" w:rsidRDefault="004740AB" w:rsidP="004740AB">
            <w:pPr>
              <w:rPr>
                <w:rFonts w:ascii="Calibri Light" w:hAnsi="Calibri Light"/>
                <w:b/>
                <w:bCs/>
                <w:sz w:val="22"/>
              </w:rPr>
            </w:pPr>
            <w:r w:rsidRPr="00886721">
              <w:rPr>
                <w:rFonts w:ascii="Calibri Light" w:hAnsi="Calibri Light"/>
                <w:b/>
                <w:bCs/>
                <w:sz w:val="22"/>
              </w:rPr>
              <w:t>2021</w:t>
            </w:r>
          </w:p>
          <w:p w14:paraId="2FAACD9C" w14:textId="44406C10" w:rsidR="004740AB" w:rsidRPr="00886721" w:rsidRDefault="004740AB" w:rsidP="004740AB">
            <w:pPr>
              <w:rPr>
                <w:rFonts w:ascii="Calibri Light" w:hAnsi="Calibri Light"/>
                <w:b/>
                <w:bCs/>
                <w:sz w:val="22"/>
              </w:rPr>
            </w:pPr>
            <w:r w:rsidRPr="00886721">
              <w:rPr>
                <w:rFonts w:ascii="Calibri Light" w:hAnsi="Calibri Light"/>
                <w:b/>
                <w:bCs/>
                <w:sz w:val="20"/>
              </w:rPr>
              <w:t>ilość</w:t>
            </w:r>
          </w:p>
        </w:tc>
        <w:tc>
          <w:tcPr>
            <w:tcW w:w="780" w:type="dxa"/>
            <w:shd w:val="clear" w:color="auto" w:fill="F2F2F2" w:themeFill="background1" w:themeFillShade="F2"/>
          </w:tcPr>
          <w:p w14:paraId="24A9F35C" w14:textId="77777777" w:rsidR="004740AB" w:rsidRPr="00886721" w:rsidRDefault="004740AB" w:rsidP="004740AB">
            <w:pPr>
              <w:rPr>
                <w:rFonts w:ascii="Calibri Light" w:hAnsi="Calibri Light"/>
                <w:b/>
                <w:bCs/>
                <w:sz w:val="22"/>
              </w:rPr>
            </w:pPr>
            <w:r>
              <w:rPr>
                <w:rFonts w:ascii="Calibri Light" w:hAnsi="Calibri Light"/>
                <w:b/>
                <w:bCs/>
                <w:sz w:val="22"/>
              </w:rPr>
              <w:t>2021</w:t>
            </w:r>
          </w:p>
          <w:p w14:paraId="2F210111" w14:textId="26E9E65E" w:rsidR="004740AB" w:rsidRPr="00886721" w:rsidRDefault="004740AB" w:rsidP="004740AB">
            <w:pPr>
              <w:rPr>
                <w:rFonts w:ascii="Calibri Light" w:hAnsi="Calibri Light"/>
                <w:b/>
                <w:bCs/>
                <w:sz w:val="22"/>
              </w:rPr>
            </w:pPr>
            <w:proofErr w:type="spellStart"/>
            <w:r w:rsidRPr="00886721">
              <w:rPr>
                <w:rFonts w:ascii="Calibri Light" w:hAnsi="Calibri Light"/>
                <w:b/>
                <w:bCs/>
                <w:sz w:val="20"/>
              </w:rPr>
              <w:t>uczestni-cy</w:t>
            </w:r>
            <w:proofErr w:type="spellEnd"/>
          </w:p>
        </w:tc>
      </w:tr>
      <w:tr w:rsidR="001205AB" w:rsidRPr="00886721" w14:paraId="3247940F" w14:textId="3826FD5C" w:rsidTr="004740AB">
        <w:trPr>
          <w:trHeight w:val="291"/>
          <w:jc w:val="center"/>
        </w:trPr>
        <w:tc>
          <w:tcPr>
            <w:tcW w:w="1347" w:type="dxa"/>
            <w:shd w:val="clear" w:color="auto" w:fill="F2F2F2" w:themeFill="background1" w:themeFillShade="F2"/>
            <w:vAlign w:val="center"/>
          </w:tcPr>
          <w:p w14:paraId="7F0C5752" w14:textId="77777777" w:rsidR="00FD0DC1" w:rsidRPr="00886721" w:rsidRDefault="00FD0DC1" w:rsidP="00DE2890">
            <w:pPr>
              <w:autoSpaceDE w:val="0"/>
              <w:autoSpaceDN w:val="0"/>
              <w:adjustRightInd w:val="0"/>
              <w:rPr>
                <w:rFonts w:ascii="Calibri Light" w:hAnsi="Calibri Light"/>
                <w:b/>
                <w:bCs/>
                <w:sz w:val="22"/>
              </w:rPr>
            </w:pPr>
            <w:r w:rsidRPr="00886721">
              <w:rPr>
                <w:rFonts w:ascii="Calibri Light" w:hAnsi="Calibri Light"/>
                <w:b/>
                <w:bCs/>
                <w:sz w:val="22"/>
              </w:rPr>
              <w:t>Artystyczne</w:t>
            </w:r>
          </w:p>
        </w:tc>
        <w:tc>
          <w:tcPr>
            <w:tcW w:w="709" w:type="dxa"/>
            <w:shd w:val="clear" w:color="auto" w:fill="auto"/>
            <w:vAlign w:val="center"/>
          </w:tcPr>
          <w:p w14:paraId="35C8BDCA" w14:textId="1CABD80A"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25</w:t>
            </w:r>
          </w:p>
        </w:tc>
        <w:tc>
          <w:tcPr>
            <w:tcW w:w="880" w:type="dxa"/>
            <w:shd w:val="clear" w:color="auto" w:fill="auto"/>
            <w:vAlign w:val="center"/>
          </w:tcPr>
          <w:p w14:paraId="2C1EFB8A" w14:textId="174F3EE5"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62 700</w:t>
            </w:r>
          </w:p>
        </w:tc>
        <w:tc>
          <w:tcPr>
            <w:tcW w:w="679" w:type="dxa"/>
            <w:shd w:val="clear" w:color="auto" w:fill="auto"/>
            <w:vAlign w:val="center"/>
          </w:tcPr>
          <w:p w14:paraId="728F1797" w14:textId="6391DE4B"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31</w:t>
            </w:r>
          </w:p>
        </w:tc>
        <w:tc>
          <w:tcPr>
            <w:tcW w:w="892" w:type="dxa"/>
            <w:shd w:val="clear" w:color="auto" w:fill="auto"/>
            <w:vAlign w:val="center"/>
          </w:tcPr>
          <w:p w14:paraId="31118800" w14:textId="0AF79502"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88 500</w:t>
            </w:r>
          </w:p>
        </w:tc>
        <w:tc>
          <w:tcPr>
            <w:tcW w:w="667" w:type="dxa"/>
            <w:shd w:val="clear" w:color="auto" w:fill="auto"/>
            <w:vAlign w:val="center"/>
          </w:tcPr>
          <w:p w14:paraId="56127DDF" w14:textId="6BB72AA2"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25</w:t>
            </w:r>
          </w:p>
        </w:tc>
        <w:tc>
          <w:tcPr>
            <w:tcW w:w="904" w:type="dxa"/>
            <w:shd w:val="clear" w:color="auto" w:fill="auto"/>
            <w:vAlign w:val="center"/>
          </w:tcPr>
          <w:p w14:paraId="18709AEB" w14:textId="1E2D26EE"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62 700</w:t>
            </w:r>
          </w:p>
        </w:tc>
        <w:tc>
          <w:tcPr>
            <w:tcW w:w="797" w:type="dxa"/>
            <w:shd w:val="clear" w:color="auto" w:fill="auto"/>
            <w:vAlign w:val="center"/>
          </w:tcPr>
          <w:p w14:paraId="3BE14671" w14:textId="4E1C97C0" w:rsidR="00FD0DC1" w:rsidRPr="00886721" w:rsidRDefault="00FD0DC1" w:rsidP="00DE2890">
            <w:pPr>
              <w:jc w:val="center"/>
              <w:rPr>
                <w:rFonts w:ascii="Calibri Light" w:hAnsi="Calibri Light"/>
                <w:sz w:val="22"/>
              </w:rPr>
            </w:pPr>
            <w:r w:rsidRPr="00886721">
              <w:rPr>
                <w:rFonts w:ascii="Calibri Light" w:hAnsi="Calibri Light"/>
                <w:sz w:val="22"/>
              </w:rPr>
              <w:t>2</w:t>
            </w:r>
          </w:p>
        </w:tc>
        <w:tc>
          <w:tcPr>
            <w:tcW w:w="775" w:type="dxa"/>
            <w:shd w:val="clear" w:color="auto" w:fill="auto"/>
            <w:vAlign w:val="center"/>
          </w:tcPr>
          <w:p w14:paraId="367F7D9A" w14:textId="39F68980" w:rsidR="00FD0DC1" w:rsidRPr="00886721" w:rsidRDefault="00FD0DC1" w:rsidP="00DE2890">
            <w:pPr>
              <w:jc w:val="center"/>
              <w:rPr>
                <w:rFonts w:ascii="Calibri Light" w:hAnsi="Calibri Light"/>
                <w:sz w:val="22"/>
              </w:rPr>
            </w:pPr>
            <w:r w:rsidRPr="00886721">
              <w:rPr>
                <w:rFonts w:ascii="Calibri Light" w:hAnsi="Calibri Light"/>
                <w:sz w:val="22"/>
              </w:rPr>
              <w:t>5 600</w:t>
            </w:r>
          </w:p>
        </w:tc>
        <w:tc>
          <w:tcPr>
            <w:tcW w:w="782" w:type="dxa"/>
            <w:vAlign w:val="center"/>
          </w:tcPr>
          <w:p w14:paraId="1F4DFAB0" w14:textId="73837942" w:rsidR="00FD0DC1" w:rsidRPr="00886721" w:rsidRDefault="00FD0DC1" w:rsidP="00FC4794">
            <w:pPr>
              <w:jc w:val="center"/>
              <w:rPr>
                <w:rFonts w:ascii="Calibri Light" w:hAnsi="Calibri Light"/>
                <w:sz w:val="22"/>
              </w:rPr>
            </w:pPr>
            <w:r w:rsidRPr="00886721">
              <w:rPr>
                <w:rFonts w:ascii="Calibri Light" w:hAnsi="Calibri Light"/>
                <w:sz w:val="22"/>
              </w:rPr>
              <w:t>10</w:t>
            </w:r>
          </w:p>
        </w:tc>
        <w:tc>
          <w:tcPr>
            <w:tcW w:w="780" w:type="dxa"/>
            <w:vAlign w:val="center"/>
          </w:tcPr>
          <w:p w14:paraId="4AD28FDB" w14:textId="588FEAE2" w:rsidR="00FD0DC1" w:rsidRPr="00886721" w:rsidRDefault="00FD0DC1" w:rsidP="00FC4794">
            <w:pPr>
              <w:jc w:val="center"/>
              <w:rPr>
                <w:rFonts w:ascii="Calibri Light" w:hAnsi="Calibri Light"/>
                <w:sz w:val="22"/>
              </w:rPr>
            </w:pPr>
            <w:r w:rsidRPr="00886721">
              <w:rPr>
                <w:rFonts w:ascii="Calibri Light" w:hAnsi="Calibri Light"/>
                <w:sz w:val="22"/>
              </w:rPr>
              <w:t>32 734</w:t>
            </w:r>
          </w:p>
        </w:tc>
      </w:tr>
      <w:tr w:rsidR="001205AB" w:rsidRPr="00886721" w14:paraId="1B27149E" w14:textId="0AE5B1CF" w:rsidTr="004740AB">
        <w:trPr>
          <w:trHeight w:val="397"/>
          <w:jc w:val="center"/>
        </w:trPr>
        <w:tc>
          <w:tcPr>
            <w:tcW w:w="1347" w:type="dxa"/>
            <w:shd w:val="clear" w:color="auto" w:fill="F2F2F2" w:themeFill="background1" w:themeFillShade="F2"/>
            <w:vAlign w:val="center"/>
          </w:tcPr>
          <w:p w14:paraId="26D0396D" w14:textId="77777777" w:rsidR="00FD0DC1" w:rsidRPr="00886721" w:rsidRDefault="00FD0DC1" w:rsidP="00DE2890">
            <w:pPr>
              <w:autoSpaceDE w:val="0"/>
              <w:autoSpaceDN w:val="0"/>
              <w:adjustRightInd w:val="0"/>
              <w:rPr>
                <w:rFonts w:ascii="Calibri Light" w:hAnsi="Calibri Light"/>
                <w:b/>
                <w:bCs/>
                <w:sz w:val="22"/>
              </w:rPr>
            </w:pPr>
            <w:r w:rsidRPr="00886721">
              <w:rPr>
                <w:rFonts w:ascii="Calibri Light" w:hAnsi="Calibri Light"/>
                <w:b/>
                <w:bCs/>
                <w:sz w:val="22"/>
              </w:rPr>
              <w:t>Sportowe</w:t>
            </w:r>
          </w:p>
        </w:tc>
        <w:tc>
          <w:tcPr>
            <w:tcW w:w="709" w:type="dxa"/>
            <w:shd w:val="clear" w:color="auto" w:fill="auto"/>
            <w:vAlign w:val="center"/>
          </w:tcPr>
          <w:p w14:paraId="4F74E551" w14:textId="1F38A367"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21</w:t>
            </w:r>
          </w:p>
        </w:tc>
        <w:tc>
          <w:tcPr>
            <w:tcW w:w="880" w:type="dxa"/>
            <w:shd w:val="clear" w:color="auto" w:fill="auto"/>
            <w:vAlign w:val="center"/>
          </w:tcPr>
          <w:p w14:paraId="2D98072D" w14:textId="1513F768"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244 785</w:t>
            </w:r>
          </w:p>
        </w:tc>
        <w:tc>
          <w:tcPr>
            <w:tcW w:w="679" w:type="dxa"/>
            <w:shd w:val="clear" w:color="auto" w:fill="auto"/>
            <w:vAlign w:val="center"/>
          </w:tcPr>
          <w:p w14:paraId="3ABEB53C" w14:textId="09AFAC43"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23</w:t>
            </w:r>
          </w:p>
        </w:tc>
        <w:tc>
          <w:tcPr>
            <w:tcW w:w="892" w:type="dxa"/>
            <w:shd w:val="clear" w:color="auto" w:fill="auto"/>
            <w:vAlign w:val="center"/>
          </w:tcPr>
          <w:p w14:paraId="75D2BE5C" w14:textId="7155F064"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226 620</w:t>
            </w:r>
          </w:p>
        </w:tc>
        <w:tc>
          <w:tcPr>
            <w:tcW w:w="667" w:type="dxa"/>
            <w:shd w:val="clear" w:color="auto" w:fill="auto"/>
            <w:vAlign w:val="center"/>
          </w:tcPr>
          <w:p w14:paraId="08091193" w14:textId="18F2FF73"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21</w:t>
            </w:r>
          </w:p>
        </w:tc>
        <w:tc>
          <w:tcPr>
            <w:tcW w:w="904" w:type="dxa"/>
            <w:shd w:val="clear" w:color="auto" w:fill="auto"/>
            <w:vAlign w:val="center"/>
          </w:tcPr>
          <w:p w14:paraId="509F666C" w14:textId="288B4A9A"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244 785</w:t>
            </w:r>
          </w:p>
        </w:tc>
        <w:tc>
          <w:tcPr>
            <w:tcW w:w="797" w:type="dxa"/>
            <w:shd w:val="clear" w:color="auto" w:fill="auto"/>
            <w:vAlign w:val="center"/>
          </w:tcPr>
          <w:p w14:paraId="5424747A" w14:textId="4205CACB" w:rsidR="00FD0DC1" w:rsidRPr="00886721" w:rsidRDefault="00FD0DC1" w:rsidP="00DE2890">
            <w:pPr>
              <w:jc w:val="center"/>
              <w:rPr>
                <w:rFonts w:ascii="Calibri Light" w:hAnsi="Calibri Light"/>
                <w:sz w:val="22"/>
              </w:rPr>
            </w:pPr>
            <w:r w:rsidRPr="00886721">
              <w:rPr>
                <w:rFonts w:ascii="Calibri Light" w:hAnsi="Calibri Light"/>
                <w:sz w:val="22"/>
              </w:rPr>
              <w:t>16</w:t>
            </w:r>
          </w:p>
        </w:tc>
        <w:tc>
          <w:tcPr>
            <w:tcW w:w="775" w:type="dxa"/>
            <w:shd w:val="clear" w:color="auto" w:fill="auto"/>
            <w:vAlign w:val="center"/>
          </w:tcPr>
          <w:p w14:paraId="2332EF73" w14:textId="734198AC" w:rsidR="00FD0DC1" w:rsidRPr="00886721" w:rsidRDefault="00FD0DC1" w:rsidP="00DE2890">
            <w:pPr>
              <w:jc w:val="center"/>
              <w:rPr>
                <w:rFonts w:ascii="Calibri Light" w:hAnsi="Calibri Light"/>
                <w:sz w:val="22"/>
              </w:rPr>
            </w:pPr>
            <w:r w:rsidRPr="00886721">
              <w:rPr>
                <w:rFonts w:ascii="Calibri Light" w:hAnsi="Calibri Light"/>
                <w:sz w:val="22"/>
              </w:rPr>
              <w:t>51 387</w:t>
            </w:r>
          </w:p>
        </w:tc>
        <w:tc>
          <w:tcPr>
            <w:tcW w:w="782" w:type="dxa"/>
            <w:vAlign w:val="center"/>
          </w:tcPr>
          <w:p w14:paraId="72FCCD62" w14:textId="15CFDE0D" w:rsidR="00FD0DC1" w:rsidRPr="00886721" w:rsidRDefault="00FD0DC1" w:rsidP="00FC4794">
            <w:pPr>
              <w:jc w:val="center"/>
              <w:rPr>
                <w:rFonts w:ascii="Calibri Light" w:hAnsi="Calibri Light"/>
                <w:sz w:val="22"/>
              </w:rPr>
            </w:pPr>
            <w:r w:rsidRPr="00886721">
              <w:rPr>
                <w:rFonts w:ascii="Calibri Light" w:hAnsi="Calibri Light"/>
                <w:sz w:val="22"/>
              </w:rPr>
              <w:t>15</w:t>
            </w:r>
          </w:p>
        </w:tc>
        <w:tc>
          <w:tcPr>
            <w:tcW w:w="780" w:type="dxa"/>
            <w:vAlign w:val="center"/>
          </w:tcPr>
          <w:p w14:paraId="28E2FF3C" w14:textId="2432C6AE" w:rsidR="00FD0DC1" w:rsidRPr="00886721" w:rsidRDefault="00FD0DC1" w:rsidP="00FC4794">
            <w:pPr>
              <w:jc w:val="center"/>
              <w:rPr>
                <w:rFonts w:ascii="Calibri Light" w:hAnsi="Calibri Light"/>
                <w:sz w:val="22"/>
              </w:rPr>
            </w:pPr>
            <w:r w:rsidRPr="00886721">
              <w:rPr>
                <w:rFonts w:ascii="Calibri Light" w:hAnsi="Calibri Light"/>
                <w:sz w:val="22"/>
              </w:rPr>
              <w:t>87 492</w:t>
            </w:r>
          </w:p>
        </w:tc>
      </w:tr>
      <w:tr w:rsidR="001205AB" w:rsidRPr="00886721" w14:paraId="48230D9D" w14:textId="27665AA5" w:rsidTr="004740AB">
        <w:trPr>
          <w:trHeight w:val="397"/>
          <w:jc w:val="center"/>
        </w:trPr>
        <w:tc>
          <w:tcPr>
            <w:tcW w:w="1347" w:type="dxa"/>
            <w:shd w:val="clear" w:color="auto" w:fill="F2F2F2" w:themeFill="background1" w:themeFillShade="F2"/>
            <w:vAlign w:val="center"/>
          </w:tcPr>
          <w:p w14:paraId="1C40F874" w14:textId="77777777" w:rsidR="00FD0DC1" w:rsidRPr="00886721" w:rsidRDefault="00FD0DC1" w:rsidP="00DE2890">
            <w:pPr>
              <w:autoSpaceDE w:val="0"/>
              <w:autoSpaceDN w:val="0"/>
              <w:adjustRightInd w:val="0"/>
              <w:rPr>
                <w:rFonts w:ascii="Calibri Light" w:hAnsi="Calibri Light"/>
                <w:b/>
                <w:bCs/>
                <w:sz w:val="22"/>
              </w:rPr>
            </w:pPr>
            <w:r w:rsidRPr="00886721">
              <w:rPr>
                <w:rFonts w:ascii="Calibri Light" w:hAnsi="Calibri Light"/>
                <w:b/>
                <w:bCs/>
                <w:sz w:val="22"/>
              </w:rPr>
              <w:t>Razem</w:t>
            </w:r>
          </w:p>
        </w:tc>
        <w:tc>
          <w:tcPr>
            <w:tcW w:w="709" w:type="dxa"/>
            <w:shd w:val="clear" w:color="auto" w:fill="auto"/>
            <w:vAlign w:val="center"/>
          </w:tcPr>
          <w:p w14:paraId="3DEB6856" w14:textId="45D8D646" w:rsidR="00FD0DC1" w:rsidRPr="00886721" w:rsidRDefault="00FD0DC1" w:rsidP="00DE2890">
            <w:pPr>
              <w:autoSpaceDE w:val="0"/>
              <w:autoSpaceDN w:val="0"/>
              <w:adjustRightInd w:val="0"/>
              <w:jc w:val="center"/>
              <w:rPr>
                <w:rFonts w:ascii="Calibri Light" w:hAnsi="Calibri Light"/>
                <w:sz w:val="22"/>
              </w:rPr>
            </w:pPr>
            <w:r w:rsidRPr="00886721">
              <w:rPr>
                <w:rFonts w:ascii="Calibri Light" w:hAnsi="Calibri Light"/>
                <w:sz w:val="22"/>
              </w:rPr>
              <w:t>4</w:t>
            </w:r>
            <w:r w:rsidR="00D8576B" w:rsidRPr="00886721">
              <w:rPr>
                <w:rFonts w:ascii="Calibri Light" w:hAnsi="Calibri Light"/>
                <w:sz w:val="22"/>
              </w:rPr>
              <w:t>6</w:t>
            </w:r>
          </w:p>
        </w:tc>
        <w:tc>
          <w:tcPr>
            <w:tcW w:w="880" w:type="dxa"/>
            <w:shd w:val="clear" w:color="auto" w:fill="auto"/>
            <w:vAlign w:val="center"/>
          </w:tcPr>
          <w:p w14:paraId="30246A98" w14:textId="2AA11100" w:rsidR="00FD0DC1" w:rsidRPr="00886721" w:rsidRDefault="00D8576B" w:rsidP="00DE2890">
            <w:pPr>
              <w:autoSpaceDE w:val="0"/>
              <w:autoSpaceDN w:val="0"/>
              <w:adjustRightInd w:val="0"/>
              <w:jc w:val="center"/>
              <w:rPr>
                <w:rFonts w:ascii="Calibri Light" w:hAnsi="Calibri Light"/>
                <w:sz w:val="22"/>
              </w:rPr>
            </w:pPr>
            <w:r w:rsidRPr="00886721">
              <w:rPr>
                <w:rFonts w:ascii="Calibri Light" w:hAnsi="Calibri Light"/>
                <w:sz w:val="22"/>
              </w:rPr>
              <w:t>307 485</w:t>
            </w:r>
          </w:p>
        </w:tc>
        <w:tc>
          <w:tcPr>
            <w:tcW w:w="679" w:type="dxa"/>
            <w:shd w:val="clear" w:color="auto" w:fill="auto"/>
            <w:vAlign w:val="center"/>
          </w:tcPr>
          <w:p w14:paraId="269DD920" w14:textId="0015F11D" w:rsidR="00FD0DC1" w:rsidRPr="00886721" w:rsidRDefault="00D8576B" w:rsidP="00D8576B">
            <w:pPr>
              <w:autoSpaceDE w:val="0"/>
              <w:autoSpaceDN w:val="0"/>
              <w:adjustRightInd w:val="0"/>
              <w:jc w:val="center"/>
              <w:rPr>
                <w:rFonts w:ascii="Calibri Light" w:hAnsi="Calibri Light"/>
                <w:sz w:val="22"/>
              </w:rPr>
            </w:pPr>
            <w:r w:rsidRPr="00886721">
              <w:rPr>
                <w:rFonts w:ascii="Calibri Light" w:hAnsi="Calibri Light"/>
                <w:sz w:val="22"/>
              </w:rPr>
              <w:t>51</w:t>
            </w:r>
          </w:p>
        </w:tc>
        <w:tc>
          <w:tcPr>
            <w:tcW w:w="892" w:type="dxa"/>
            <w:shd w:val="clear" w:color="auto" w:fill="auto"/>
            <w:vAlign w:val="center"/>
          </w:tcPr>
          <w:p w14:paraId="30A53224" w14:textId="64CF9D48" w:rsidR="00FD0DC1" w:rsidRPr="00886721" w:rsidRDefault="00D8576B" w:rsidP="00DE2890">
            <w:pPr>
              <w:autoSpaceDE w:val="0"/>
              <w:autoSpaceDN w:val="0"/>
              <w:adjustRightInd w:val="0"/>
              <w:jc w:val="center"/>
              <w:rPr>
                <w:rFonts w:ascii="Calibri Light" w:hAnsi="Calibri Light"/>
                <w:sz w:val="22"/>
              </w:rPr>
            </w:pPr>
            <w:r w:rsidRPr="00886721">
              <w:rPr>
                <w:rFonts w:ascii="Calibri Light" w:hAnsi="Calibri Light"/>
                <w:sz w:val="22"/>
              </w:rPr>
              <w:t>323 033</w:t>
            </w:r>
          </w:p>
        </w:tc>
        <w:tc>
          <w:tcPr>
            <w:tcW w:w="667" w:type="dxa"/>
            <w:shd w:val="clear" w:color="auto" w:fill="auto"/>
            <w:vAlign w:val="center"/>
          </w:tcPr>
          <w:p w14:paraId="7B428A89" w14:textId="0BD1B265" w:rsidR="00FD0DC1" w:rsidRPr="00886721" w:rsidRDefault="00D8576B" w:rsidP="00DE2890">
            <w:pPr>
              <w:autoSpaceDE w:val="0"/>
              <w:autoSpaceDN w:val="0"/>
              <w:adjustRightInd w:val="0"/>
              <w:jc w:val="center"/>
              <w:rPr>
                <w:rFonts w:ascii="Calibri Light" w:hAnsi="Calibri Light"/>
                <w:sz w:val="22"/>
              </w:rPr>
            </w:pPr>
            <w:r w:rsidRPr="00886721">
              <w:rPr>
                <w:rFonts w:ascii="Calibri Light" w:hAnsi="Calibri Light"/>
                <w:sz w:val="22"/>
              </w:rPr>
              <w:t>48</w:t>
            </w:r>
          </w:p>
        </w:tc>
        <w:tc>
          <w:tcPr>
            <w:tcW w:w="904" w:type="dxa"/>
            <w:shd w:val="clear" w:color="auto" w:fill="auto"/>
            <w:vAlign w:val="center"/>
          </w:tcPr>
          <w:p w14:paraId="71B82780" w14:textId="06B588A3" w:rsidR="00FD0DC1" w:rsidRPr="00886721" w:rsidRDefault="00D8576B" w:rsidP="00DE2890">
            <w:pPr>
              <w:autoSpaceDE w:val="0"/>
              <w:autoSpaceDN w:val="0"/>
              <w:adjustRightInd w:val="0"/>
              <w:jc w:val="center"/>
              <w:rPr>
                <w:rFonts w:ascii="Calibri Light" w:hAnsi="Calibri Light"/>
                <w:sz w:val="22"/>
              </w:rPr>
            </w:pPr>
            <w:r w:rsidRPr="00886721">
              <w:rPr>
                <w:rFonts w:ascii="Calibri Light" w:hAnsi="Calibri Light"/>
                <w:sz w:val="22"/>
              </w:rPr>
              <w:t>294 668</w:t>
            </w:r>
          </w:p>
        </w:tc>
        <w:tc>
          <w:tcPr>
            <w:tcW w:w="797" w:type="dxa"/>
            <w:shd w:val="clear" w:color="auto" w:fill="auto"/>
            <w:vAlign w:val="center"/>
          </w:tcPr>
          <w:p w14:paraId="2682037E" w14:textId="0B488F7C" w:rsidR="00FD0DC1" w:rsidRPr="00886721" w:rsidRDefault="00FD0DC1" w:rsidP="00DE2890">
            <w:pPr>
              <w:jc w:val="center"/>
              <w:rPr>
                <w:rFonts w:ascii="Calibri Light" w:hAnsi="Calibri Light"/>
                <w:sz w:val="22"/>
              </w:rPr>
            </w:pPr>
            <w:r w:rsidRPr="00886721">
              <w:rPr>
                <w:rFonts w:ascii="Calibri Light" w:hAnsi="Calibri Light"/>
                <w:sz w:val="22"/>
              </w:rPr>
              <w:t>18</w:t>
            </w:r>
          </w:p>
        </w:tc>
        <w:tc>
          <w:tcPr>
            <w:tcW w:w="775" w:type="dxa"/>
            <w:shd w:val="clear" w:color="auto" w:fill="auto"/>
            <w:vAlign w:val="center"/>
          </w:tcPr>
          <w:p w14:paraId="1D091713" w14:textId="385A799F" w:rsidR="00FD0DC1" w:rsidRPr="00886721" w:rsidRDefault="00FD0DC1" w:rsidP="00DE2890">
            <w:pPr>
              <w:jc w:val="center"/>
              <w:rPr>
                <w:rFonts w:ascii="Calibri Light" w:hAnsi="Calibri Light"/>
                <w:sz w:val="22"/>
              </w:rPr>
            </w:pPr>
            <w:r w:rsidRPr="00886721">
              <w:rPr>
                <w:rFonts w:ascii="Calibri Light" w:hAnsi="Calibri Light"/>
                <w:sz w:val="22"/>
              </w:rPr>
              <w:t>56 987</w:t>
            </w:r>
          </w:p>
        </w:tc>
        <w:tc>
          <w:tcPr>
            <w:tcW w:w="782" w:type="dxa"/>
            <w:vAlign w:val="center"/>
          </w:tcPr>
          <w:p w14:paraId="6A922C0D" w14:textId="628662FA" w:rsidR="00FD0DC1" w:rsidRPr="00886721" w:rsidRDefault="00FD0DC1" w:rsidP="00FC4794">
            <w:pPr>
              <w:jc w:val="center"/>
              <w:rPr>
                <w:rFonts w:ascii="Calibri Light" w:hAnsi="Calibri Light"/>
                <w:sz w:val="22"/>
              </w:rPr>
            </w:pPr>
            <w:r w:rsidRPr="00886721">
              <w:rPr>
                <w:rFonts w:ascii="Calibri Light" w:hAnsi="Calibri Light"/>
                <w:sz w:val="22"/>
              </w:rPr>
              <w:t>25</w:t>
            </w:r>
          </w:p>
        </w:tc>
        <w:tc>
          <w:tcPr>
            <w:tcW w:w="780" w:type="dxa"/>
            <w:vAlign w:val="center"/>
          </w:tcPr>
          <w:p w14:paraId="1CB0281C" w14:textId="4AFCCE3D" w:rsidR="00FD0DC1" w:rsidRPr="00886721" w:rsidRDefault="00FD0DC1" w:rsidP="00FC4794">
            <w:pPr>
              <w:jc w:val="center"/>
              <w:rPr>
                <w:rFonts w:ascii="Calibri Light" w:hAnsi="Calibri Light"/>
                <w:sz w:val="22"/>
              </w:rPr>
            </w:pPr>
            <w:r w:rsidRPr="00886721">
              <w:rPr>
                <w:rFonts w:ascii="Calibri Light" w:hAnsi="Calibri Light"/>
                <w:sz w:val="22"/>
              </w:rPr>
              <w:t>120 226</w:t>
            </w:r>
          </w:p>
        </w:tc>
      </w:tr>
    </w:tbl>
    <w:p w14:paraId="1296AE5F" w14:textId="77777777" w:rsidR="00BC1DAE" w:rsidRPr="00886721" w:rsidRDefault="00184FA2" w:rsidP="2DC06EDA">
      <w:pPr>
        <w:ind w:firstLine="1"/>
        <w:jc w:val="both"/>
        <w:rPr>
          <w:rFonts w:ascii="Calibri Light" w:hAnsi="Calibri Light"/>
          <w:sz w:val="20"/>
          <w:szCs w:val="20"/>
          <w:shd w:val="clear" w:color="auto" w:fill="FFFFFF"/>
        </w:rPr>
      </w:pPr>
      <w:r w:rsidRPr="00886721">
        <w:rPr>
          <w:rFonts w:ascii="Calibri Light" w:hAnsi="Calibri Light"/>
          <w:sz w:val="20"/>
          <w:szCs w:val="20"/>
          <w:shd w:val="clear" w:color="auto" w:fill="FFFFFF"/>
        </w:rPr>
        <w:t>Źródło: Biuro Zarządzania Kryzysowego</w:t>
      </w:r>
    </w:p>
    <w:p w14:paraId="291483B6" w14:textId="3F469A35" w:rsidR="00BD5963" w:rsidRPr="00886721" w:rsidRDefault="2DC06EDA" w:rsidP="2DC06EDA">
      <w:pPr>
        <w:pStyle w:val="Legenda"/>
        <w:jc w:val="both"/>
        <w:rPr>
          <w:rFonts w:ascii="Calibri Light" w:hAnsi="Calibri Light" w:cs="Lato-Black"/>
          <w:sz w:val="24"/>
          <w:szCs w:val="24"/>
        </w:rPr>
      </w:pPr>
      <w:bookmarkStart w:id="373" w:name="_Toc10878098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158</w:t>
      </w:r>
      <w:r w:rsidR="0037179A" w:rsidRPr="00886721">
        <w:rPr>
          <w:rFonts w:ascii="Calibri Light" w:hAnsi="Calibri Light"/>
          <w:sz w:val="24"/>
          <w:szCs w:val="24"/>
        </w:rPr>
        <w:fldChar w:fldCharType="end"/>
      </w:r>
      <w:r w:rsidR="008E7746" w:rsidRPr="00886721">
        <w:rPr>
          <w:rFonts w:ascii="Calibri Light" w:hAnsi="Calibri Light"/>
          <w:sz w:val="24"/>
          <w:szCs w:val="24"/>
        </w:rPr>
        <w:t>.</w:t>
      </w:r>
      <w:r w:rsidRPr="00886721">
        <w:rPr>
          <w:rFonts w:ascii="Calibri Light" w:hAnsi="Calibri Light"/>
          <w:sz w:val="24"/>
          <w:szCs w:val="24"/>
        </w:rPr>
        <w:t xml:space="preserve"> Zgromadzenia publiczne na terenie Białegostoku</w:t>
      </w:r>
      <w:bookmarkEnd w:id="373"/>
    </w:p>
    <w:tbl>
      <w:tblPr>
        <w:tblW w:w="93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711"/>
        <w:gridCol w:w="847"/>
        <w:gridCol w:w="710"/>
        <w:gridCol w:w="851"/>
        <w:gridCol w:w="780"/>
        <w:gridCol w:w="780"/>
        <w:gridCol w:w="780"/>
        <w:gridCol w:w="780"/>
        <w:gridCol w:w="780"/>
        <w:gridCol w:w="780"/>
      </w:tblGrid>
      <w:tr w:rsidR="007211B4" w:rsidRPr="00886721" w14:paraId="374C87C3" w14:textId="165A1F03" w:rsidTr="007211B4">
        <w:trPr>
          <w:trHeight w:val="1084"/>
        </w:trPr>
        <w:tc>
          <w:tcPr>
            <w:tcW w:w="1529" w:type="dxa"/>
            <w:shd w:val="clear" w:color="auto" w:fill="F2F2F2" w:themeFill="background1" w:themeFillShade="F2"/>
            <w:vAlign w:val="center"/>
          </w:tcPr>
          <w:p w14:paraId="76BAEC5B" w14:textId="77777777" w:rsidR="007211B4" w:rsidRPr="00886721" w:rsidRDefault="007211B4" w:rsidP="00DE2890">
            <w:pPr>
              <w:autoSpaceDE w:val="0"/>
              <w:autoSpaceDN w:val="0"/>
              <w:adjustRightInd w:val="0"/>
              <w:jc w:val="center"/>
              <w:rPr>
                <w:rFonts w:ascii="Calibri Light" w:hAnsi="Calibri Light"/>
                <w:b/>
                <w:bCs/>
                <w:sz w:val="22"/>
              </w:rPr>
            </w:pPr>
            <w:r w:rsidRPr="00886721">
              <w:rPr>
                <w:rFonts w:ascii="Calibri Light" w:hAnsi="Calibri Light"/>
                <w:b/>
                <w:bCs/>
                <w:sz w:val="22"/>
              </w:rPr>
              <w:t>Zgromadzenia</w:t>
            </w:r>
          </w:p>
        </w:tc>
        <w:tc>
          <w:tcPr>
            <w:tcW w:w="711" w:type="dxa"/>
            <w:shd w:val="clear" w:color="auto" w:fill="F2F2F2" w:themeFill="background1" w:themeFillShade="F2"/>
            <w:vAlign w:val="center"/>
          </w:tcPr>
          <w:p w14:paraId="3BB68725" w14:textId="77777777" w:rsidR="007211B4" w:rsidRPr="00886721" w:rsidRDefault="007211B4" w:rsidP="007211B4">
            <w:pPr>
              <w:autoSpaceDE w:val="0"/>
              <w:autoSpaceDN w:val="0"/>
              <w:adjustRightInd w:val="0"/>
              <w:jc w:val="center"/>
              <w:rPr>
                <w:rFonts w:ascii="Calibri Light" w:hAnsi="Calibri Light"/>
                <w:b/>
                <w:bCs/>
                <w:sz w:val="22"/>
              </w:rPr>
            </w:pPr>
            <w:r w:rsidRPr="00886721">
              <w:rPr>
                <w:rFonts w:ascii="Calibri Light" w:hAnsi="Calibri Light"/>
                <w:b/>
                <w:bCs/>
                <w:sz w:val="22"/>
              </w:rPr>
              <w:t>2017</w:t>
            </w:r>
          </w:p>
          <w:p w14:paraId="7B679C6A" w14:textId="646B6E8E" w:rsidR="007211B4" w:rsidRPr="00886721" w:rsidRDefault="007211B4" w:rsidP="007211B4">
            <w:pPr>
              <w:autoSpaceDE w:val="0"/>
              <w:autoSpaceDN w:val="0"/>
              <w:adjustRightInd w:val="0"/>
              <w:jc w:val="center"/>
              <w:rPr>
                <w:rFonts w:ascii="Calibri Light" w:hAnsi="Calibri Light"/>
                <w:b/>
                <w:bCs/>
                <w:sz w:val="22"/>
              </w:rPr>
            </w:pPr>
            <w:r w:rsidRPr="00886721">
              <w:rPr>
                <w:rFonts w:ascii="Calibri Light" w:hAnsi="Calibri Light"/>
                <w:b/>
                <w:bCs/>
                <w:sz w:val="22"/>
              </w:rPr>
              <w:t>ilość</w:t>
            </w:r>
          </w:p>
        </w:tc>
        <w:tc>
          <w:tcPr>
            <w:tcW w:w="847" w:type="dxa"/>
            <w:shd w:val="clear" w:color="auto" w:fill="F2F2F2" w:themeFill="background1" w:themeFillShade="F2"/>
            <w:vAlign w:val="center"/>
          </w:tcPr>
          <w:p w14:paraId="1A9BCC8E" w14:textId="77777777" w:rsidR="007211B4" w:rsidRPr="00886721" w:rsidRDefault="007211B4" w:rsidP="007211B4">
            <w:pPr>
              <w:autoSpaceDE w:val="0"/>
              <w:autoSpaceDN w:val="0"/>
              <w:adjustRightInd w:val="0"/>
              <w:jc w:val="center"/>
              <w:rPr>
                <w:rFonts w:ascii="Calibri Light" w:hAnsi="Calibri Light"/>
                <w:b/>
                <w:bCs/>
                <w:sz w:val="22"/>
              </w:rPr>
            </w:pPr>
            <w:r>
              <w:rPr>
                <w:rFonts w:ascii="Calibri Light" w:hAnsi="Calibri Light"/>
                <w:b/>
                <w:bCs/>
                <w:sz w:val="22"/>
              </w:rPr>
              <w:t>2017</w:t>
            </w:r>
          </w:p>
          <w:p w14:paraId="574A329D" w14:textId="6603170F" w:rsidR="007211B4" w:rsidRPr="00886721" w:rsidRDefault="007211B4" w:rsidP="007211B4">
            <w:pPr>
              <w:autoSpaceDE w:val="0"/>
              <w:autoSpaceDN w:val="0"/>
              <w:adjustRightInd w:val="0"/>
              <w:jc w:val="center"/>
              <w:rPr>
                <w:rFonts w:ascii="Calibri Light" w:hAnsi="Calibri Light"/>
                <w:b/>
                <w:bCs/>
                <w:sz w:val="22"/>
              </w:rPr>
            </w:pPr>
            <w:proofErr w:type="spellStart"/>
            <w:r w:rsidRPr="00886721">
              <w:rPr>
                <w:rFonts w:ascii="Calibri Light" w:hAnsi="Calibri Light"/>
                <w:b/>
                <w:bCs/>
                <w:sz w:val="22"/>
              </w:rPr>
              <w:t>uczest</w:t>
            </w:r>
            <w:proofErr w:type="spellEnd"/>
            <w:r w:rsidRPr="00886721">
              <w:rPr>
                <w:rFonts w:ascii="Calibri Light" w:hAnsi="Calibri Light"/>
                <w:b/>
                <w:bCs/>
                <w:sz w:val="22"/>
              </w:rPr>
              <w:t>-nicy</w:t>
            </w:r>
          </w:p>
        </w:tc>
        <w:tc>
          <w:tcPr>
            <w:tcW w:w="710" w:type="dxa"/>
            <w:shd w:val="clear" w:color="auto" w:fill="F2F2F2" w:themeFill="background1" w:themeFillShade="F2"/>
            <w:vAlign w:val="center"/>
          </w:tcPr>
          <w:p w14:paraId="4ACB1C16" w14:textId="77777777" w:rsidR="007211B4" w:rsidRPr="00886721" w:rsidRDefault="007211B4" w:rsidP="007211B4">
            <w:pPr>
              <w:autoSpaceDE w:val="0"/>
              <w:autoSpaceDN w:val="0"/>
              <w:adjustRightInd w:val="0"/>
              <w:jc w:val="center"/>
              <w:rPr>
                <w:rFonts w:ascii="Calibri Light" w:hAnsi="Calibri Light"/>
                <w:b/>
                <w:bCs/>
                <w:sz w:val="22"/>
              </w:rPr>
            </w:pPr>
            <w:r w:rsidRPr="00886721">
              <w:rPr>
                <w:rFonts w:ascii="Calibri Light" w:hAnsi="Calibri Light"/>
                <w:b/>
                <w:bCs/>
                <w:sz w:val="22"/>
              </w:rPr>
              <w:t>2018</w:t>
            </w:r>
          </w:p>
          <w:p w14:paraId="7442878A" w14:textId="6D0152A7" w:rsidR="007211B4" w:rsidRPr="00886721" w:rsidRDefault="007211B4" w:rsidP="007211B4">
            <w:pPr>
              <w:autoSpaceDE w:val="0"/>
              <w:autoSpaceDN w:val="0"/>
              <w:adjustRightInd w:val="0"/>
              <w:jc w:val="center"/>
              <w:rPr>
                <w:rFonts w:ascii="Calibri Light" w:hAnsi="Calibri Light"/>
                <w:b/>
                <w:bCs/>
                <w:sz w:val="22"/>
              </w:rPr>
            </w:pPr>
            <w:r w:rsidRPr="00886721">
              <w:rPr>
                <w:rFonts w:ascii="Calibri Light" w:hAnsi="Calibri Light"/>
                <w:b/>
                <w:bCs/>
                <w:sz w:val="22"/>
              </w:rPr>
              <w:t>ilość</w:t>
            </w:r>
          </w:p>
        </w:tc>
        <w:tc>
          <w:tcPr>
            <w:tcW w:w="851" w:type="dxa"/>
            <w:shd w:val="clear" w:color="auto" w:fill="F2F2F2" w:themeFill="background1" w:themeFillShade="F2"/>
            <w:vAlign w:val="center"/>
          </w:tcPr>
          <w:p w14:paraId="0D038672" w14:textId="77777777" w:rsidR="007211B4" w:rsidRPr="00886721" w:rsidRDefault="007211B4" w:rsidP="007211B4">
            <w:pPr>
              <w:autoSpaceDE w:val="0"/>
              <w:autoSpaceDN w:val="0"/>
              <w:adjustRightInd w:val="0"/>
              <w:jc w:val="center"/>
              <w:rPr>
                <w:rFonts w:ascii="Calibri Light" w:hAnsi="Calibri Light"/>
                <w:b/>
                <w:bCs/>
                <w:sz w:val="22"/>
              </w:rPr>
            </w:pPr>
            <w:r>
              <w:rPr>
                <w:rFonts w:ascii="Calibri Light" w:hAnsi="Calibri Light"/>
                <w:b/>
                <w:bCs/>
                <w:sz w:val="22"/>
              </w:rPr>
              <w:t>2018</w:t>
            </w:r>
          </w:p>
          <w:p w14:paraId="7DB12107" w14:textId="5B497889" w:rsidR="007211B4" w:rsidRPr="00886721" w:rsidRDefault="007211B4" w:rsidP="007211B4">
            <w:pPr>
              <w:autoSpaceDE w:val="0"/>
              <w:autoSpaceDN w:val="0"/>
              <w:adjustRightInd w:val="0"/>
              <w:jc w:val="center"/>
              <w:rPr>
                <w:rFonts w:ascii="Calibri Light" w:hAnsi="Calibri Light"/>
                <w:b/>
                <w:bCs/>
                <w:sz w:val="22"/>
              </w:rPr>
            </w:pPr>
            <w:proofErr w:type="spellStart"/>
            <w:r w:rsidRPr="00886721">
              <w:rPr>
                <w:rFonts w:ascii="Calibri Light" w:hAnsi="Calibri Light"/>
                <w:b/>
                <w:bCs/>
                <w:sz w:val="22"/>
              </w:rPr>
              <w:t>uczest</w:t>
            </w:r>
            <w:proofErr w:type="spellEnd"/>
            <w:r w:rsidRPr="00886721">
              <w:rPr>
                <w:rFonts w:ascii="Calibri Light" w:hAnsi="Calibri Light"/>
                <w:b/>
                <w:bCs/>
                <w:sz w:val="22"/>
              </w:rPr>
              <w:t>-nicy</w:t>
            </w:r>
          </w:p>
        </w:tc>
        <w:tc>
          <w:tcPr>
            <w:tcW w:w="780" w:type="dxa"/>
            <w:shd w:val="clear" w:color="auto" w:fill="F2F2F2" w:themeFill="background1" w:themeFillShade="F2"/>
            <w:vAlign w:val="center"/>
          </w:tcPr>
          <w:p w14:paraId="7A12DCA0" w14:textId="77777777" w:rsidR="007211B4" w:rsidRPr="00886721" w:rsidRDefault="007211B4" w:rsidP="007211B4">
            <w:pPr>
              <w:autoSpaceDE w:val="0"/>
              <w:autoSpaceDN w:val="0"/>
              <w:adjustRightInd w:val="0"/>
              <w:jc w:val="center"/>
              <w:rPr>
                <w:rFonts w:ascii="Calibri Light" w:hAnsi="Calibri Light"/>
                <w:b/>
                <w:bCs/>
                <w:sz w:val="22"/>
              </w:rPr>
            </w:pPr>
            <w:r w:rsidRPr="00886721">
              <w:rPr>
                <w:rFonts w:ascii="Calibri Light" w:hAnsi="Calibri Light"/>
                <w:b/>
                <w:bCs/>
                <w:sz w:val="22"/>
              </w:rPr>
              <w:t>2019</w:t>
            </w:r>
          </w:p>
          <w:p w14:paraId="60D08855" w14:textId="40A6D53E" w:rsidR="007211B4" w:rsidRPr="00886721" w:rsidRDefault="007211B4" w:rsidP="007211B4">
            <w:pPr>
              <w:autoSpaceDE w:val="0"/>
              <w:autoSpaceDN w:val="0"/>
              <w:adjustRightInd w:val="0"/>
              <w:jc w:val="center"/>
              <w:rPr>
                <w:rFonts w:ascii="Calibri Light" w:hAnsi="Calibri Light"/>
                <w:b/>
                <w:bCs/>
                <w:sz w:val="22"/>
              </w:rPr>
            </w:pPr>
            <w:r w:rsidRPr="00886721">
              <w:rPr>
                <w:rFonts w:ascii="Calibri Light" w:hAnsi="Calibri Light"/>
                <w:b/>
                <w:bCs/>
                <w:sz w:val="22"/>
              </w:rPr>
              <w:t>ilość</w:t>
            </w:r>
          </w:p>
        </w:tc>
        <w:tc>
          <w:tcPr>
            <w:tcW w:w="780" w:type="dxa"/>
            <w:shd w:val="clear" w:color="auto" w:fill="F2F2F2" w:themeFill="background1" w:themeFillShade="F2"/>
            <w:vAlign w:val="center"/>
          </w:tcPr>
          <w:p w14:paraId="13AB8F2B" w14:textId="77777777" w:rsidR="007211B4" w:rsidRPr="00886721" w:rsidRDefault="007211B4" w:rsidP="007211B4">
            <w:pPr>
              <w:autoSpaceDE w:val="0"/>
              <w:autoSpaceDN w:val="0"/>
              <w:adjustRightInd w:val="0"/>
              <w:jc w:val="center"/>
              <w:rPr>
                <w:rFonts w:ascii="Calibri Light" w:hAnsi="Calibri Light"/>
                <w:b/>
                <w:bCs/>
                <w:sz w:val="22"/>
              </w:rPr>
            </w:pPr>
            <w:r>
              <w:rPr>
                <w:rFonts w:ascii="Calibri Light" w:hAnsi="Calibri Light"/>
                <w:b/>
                <w:bCs/>
                <w:sz w:val="22"/>
              </w:rPr>
              <w:t>2019</w:t>
            </w:r>
          </w:p>
          <w:p w14:paraId="043F311B" w14:textId="37A01985" w:rsidR="007211B4" w:rsidRPr="00886721" w:rsidRDefault="007211B4" w:rsidP="007211B4">
            <w:pPr>
              <w:autoSpaceDE w:val="0"/>
              <w:autoSpaceDN w:val="0"/>
              <w:adjustRightInd w:val="0"/>
              <w:jc w:val="center"/>
              <w:rPr>
                <w:rFonts w:ascii="Calibri Light" w:hAnsi="Calibri Light"/>
                <w:b/>
                <w:bCs/>
                <w:sz w:val="22"/>
              </w:rPr>
            </w:pPr>
            <w:proofErr w:type="spellStart"/>
            <w:r w:rsidRPr="00886721">
              <w:rPr>
                <w:rFonts w:ascii="Calibri Light" w:hAnsi="Calibri Light"/>
                <w:b/>
                <w:bCs/>
                <w:sz w:val="22"/>
              </w:rPr>
              <w:t>uczest</w:t>
            </w:r>
            <w:proofErr w:type="spellEnd"/>
            <w:r w:rsidRPr="00886721">
              <w:rPr>
                <w:rFonts w:ascii="Calibri Light" w:hAnsi="Calibri Light"/>
                <w:b/>
                <w:bCs/>
                <w:sz w:val="22"/>
              </w:rPr>
              <w:t>-nicy</w:t>
            </w:r>
          </w:p>
        </w:tc>
        <w:tc>
          <w:tcPr>
            <w:tcW w:w="780" w:type="dxa"/>
            <w:shd w:val="clear" w:color="auto" w:fill="F2F2F2" w:themeFill="background1" w:themeFillShade="F2"/>
            <w:vAlign w:val="center"/>
          </w:tcPr>
          <w:p w14:paraId="0D01FB59" w14:textId="77777777" w:rsidR="007211B4" w:rsidRPr="00886721" w:rsidRDefault="007211B4" w:rsidP="007211B4">
            <w:pPr>
              <w:jc w:val="center"/>
              <w:rPr>
                <w:rFonts w:ascii="Calibri Light" w:hAnsi="Calibri Light"/>
                <w:b/>
                <w:bCs/>
                <w:sz w:val="22"/>
              </w:rPr>
            </w:pPr>
            <w:r w:rsidRPr="00886721">
              <w:rPr>
                <w:rFonts w:ascii="Calibri Light" w:hAnsi="Calibri Light"/>
                <w:b/>
                <w:bCs/>
                <w:sz w:val="22"/>
              </w:rPr>
              <w:t>2020</w:t>
            </w:r>
          </w:p>
          <w:p w14:paraId="79E256EC" w14:textId="201433B7" w:rsidR="007211B4" w:rsidRPr="00886721" w:rsidRDefault="007211B4" w:rsidP="007211B4">
            <w:pPr>
              <w:jc w:val="center"/>
              <w:rPr>
                <w:rFonts w:ascii="Calibri Light" w:hAnsi="Calibri Light"/>
                <w:b/>
                <w:bCs/>
                <w:sz w:val="22"/>
              </w:rPr>
            </w:pPr>
            <w:r w:rsidRPr="00886721">
              <w:rPr>
                <w:rFonts w:ascii="Calibri Light" w:hAnsi="Calibri Light"/>
                <w:b/>
                <w:bCs/>
                <w:sz w:val="22"/>
              </w:rPr>
              <w:t>ilość</w:t>
            </w:r>
          </w:p>
        </w:tc>
        <w:tc>
          <w:tcPr>
            <w:tcW w:w="780" w:type="dxa"/>
            <w:shd w:val="clear" w:color="auto" w:fill="F2F2F2" w:themeFill="background1" w:themeFillShade="F2"/>
            <w:vAlign w:val="center"/>
          </w:tcPr>
          <w:p w14:paraId="4FBBF980" w14:textId="77777777" w:rsidR="007211B4" w:rsidRPr="00886721" w:rsidRDefault="007211B4" w:rsidP="007211B4">
            <w:pPr>
              <w:jc w:val="center"/>
              <w:rPr>
                <w:rFonts w:ascii="Calibri Light" w:hAnsi="Calibri Light"/>
                <w:b/>
                <w:bCs/>
                <w:sz w:val="22"/>
              </w:rPr>
            </w:pPr>
            <w:r>
              <w:rPr>
                <w:rFonts w:ascii="Calibri Light" w:hAnsi="Calibri Light"/>
                <w:b/>
                <w:bCs/>
                <w:sz w:val="22"/>
              </w:rPr>
              <w:t>2020</w:t>
            </w:r>
          </w:p>
          <w:p w14:paraId="01764387" w14:textId="795F8C8C" w:rsidR="007211B4" w:rsidRPr="00886721" w:rsidRDefault="007211B4" w:rsidP="007211B4">
            <w:pPr>
              <w:jc w:val="center"/>
              <w:rPr>
                <w:rFonts w:ascii="Calibri Light" w:hAnsi="Calibri Light"/>
                <w:b/>
                <w:bCs/>
                <w:sz w:val="22"/>
              </w:rPr>
            </w:pPr>
            <w:proofErr w:type="spellStart"/>
            <w:r w:rsidRPr="00886721">
              <w:rPr>
                <w:rFonts w:ascii="Calibri Light" w:hAnsi="Calibri Light"/>
                <w:b/>
                <w:bCs/>
                <w:sz w:val="22"/>
              </w:rPr>
              <w:t>uczest</w:t>
            </w:r>
            <w:proofErr w:type="spellEnd"/>
            <w:r w:rsidRPr="00886721">
              <w:rPr>
                <w:rFonts w:ascii="Calibri Light" w:hAnsi="Calibri Light"/>
                <w:b/>
                <w:bCs/>
                <w:sz w:val="22"/>
              </w:rPr>
              <w:t>-nicy</w:t>
            </w:r>
          </w:p>
        </w:tc>
        <w:tc>
          <w:tcPr>
            <w:tcW w:w="780" w:type="dxa"/>
            <w:shd w:val="clear" w:color="auto" w:fill="F2F2F2" w:themeFill="background1" w:themeFillShade="F2"/>
            <w:vAlign w:val="center"/>
          </w:tcPr>
          <w:p w14:paraId="4A0629BA" w14:textId="77777777" w:rsidR="007211B4" w:rsidRPr="00886721" w:rsidRDefault="007211B4" w:rsidP="007211B4">
            <w:pPr>
              <w:jc w:val="center"/>
              <w:rPr>
                <w:rFonts w:ascii="Calibri Light" w:hAnsi="Calibri Light"/>
                <w:b/>
                <w:bCs/>
                <w:sz w:val="22"/>
              </w:rPr>
            </w:pPr>
            <w:r w:rsidRPr="00886721">
              <w:rPr>
                <w:rFonts w:ascii="Calibri Light" w:hAnsi="Calibri Light"/>
                <w:b/>
                <w:bCs/>
                <w:sz w:val="22"/>
              </w:rPr>
              <w:t>2021</w:t>
            </w:r>
          </w:p>
          <w:p w14:paraId="29247033" w14:textId="697BA6A6" w:rsidR="007211B4" w:rsidRPr="00886721" w:rsidRDefault="007211B4" w:rsidP="007211B4">
            <w:pPr>
              <w:jc w:val="center"/>
              <w:rPr>
                <w:rFonts w:ascii="Calibri Light" w:hAnsi="Calibri Light"/>
                <w:b/>
                <w:bCs/>
                <w:sz w:val="22"/>
              </w:rPr>
            </w:pPr>
            <w:r w:rsidRPr="00886721">
              <w:rPr>
                <w:rFonts w:ascii="Calibri Light" w:hAnsi="Calibri Light"/>
                <w:b/>
                <w:bCs/>
                <w:sz w:val="22"/>
              </w:rPr>
              <w:t>ilość</w:t>
            </w:r>
          </w:p>
        </w:tc>
        <w:tc>
          <w:tcPr>
            <w:tcW w:w="780" w:type="dxa"/>
            <w:shd w:val="clear" w:color="auto" w:fill="F2F2F2" w:themeFill="background1" w:themeFillShade="F2"/>
            <w:vAlign w:val="center"/>
          </w:tcPr>
          <w:p w14:paraId="31A0BBF5" w14:textId="77777777" w:rsidR="007211B4" w:rsidRPr="00886721" w:rsidRDefault="007211B4" w:rsidP="007211B4">
            <w:pPr>
              <w:jc w:val="center"/>
              <w:rPr>
                <w:rFonts w:ascii="Calibri Light" w:hAnsi="Calibri Light"/>
                <w:b/>
                <w:bCs/>
                <w:sz w:val="22"/>
              </w:rPr>
            </w:pPr>
            <w:r>
              <w:rPr>
                <w:rFonts w:ascii="Calibri Light" w:hAnsi="Calibri Light"/>
                <w:b/>
                <w:bCs/>
                <w:sz w:val="22"/>
              </w:rPr>
              <w:t>2021</w:t>
            </w:r>
          </w:p>
          <w:p w14:paraId="1A646E4A" w14:textId="05225DF1" w:rsidR="007211B4" w:rsidRPr="00886721" w:rsidRDefault="007211B4" w:rsidP="007211B4">
            <w:pPr>
              <w:jc w:val="center"/>
              <w:rPr>
                <w:rFonts w:ascii="Calibri Light" w:hAnsi="Calibri Light"/>
                <w:b/>
                <w:bCs/>
                <w:sz w:val="22"/>
              </w:rPr>
            </w:pPr>
            <w:proofErr w:type="spellStart"/>
            <w:r w:rsidRPr="00886721">
              <w:rPr>
                <w:rFonts w:ascii="Calibri Light" w:hAnsi="Calibri Light"/>
                <w:b/>
                <w:bCs/>
                <w:sz w:val="22"/>
              </w:rPr>
              <w:t>uczest</w:t>
            </w:r>
            <w:proofErr w:type="spellEnd"/>
            <w:r w:rsidRPr="00886721">
              <w:rPr>
                <w:rFonts w:ascii="Calibri Light" w:hAnsi="Calibri Light"/>
                <w:b/>
                <w:bCs/>
                <w:sz w:val="22"/>
              </w:rPr>
              <w:t>-nicy</w:t>
            </w:r>
          </w:p>
        </w:tc>
      </w:tr>
      <w:tr w:rsidR="001205AB" w:rsidRPr="00886721" w14:paraId="34C93C77" w14:textId="6AE75034" w:rsidTr="007211B4">
        <w:tc>
          <w:tcPr>
            <w:tcW w:w="1529" w:type="dxa"/>
            <w:shd w:val="clear" w:color="auto" w:fill="F2F2F2" w:themeFill="background1" w:themeFillShade="F2"/>
            <w:vAlign w:val="center"/>
          </w:tcPr>
          <w:p w14:paraId="64923519" w14:textId="77777777" w:rsidR="00FC4794" w:rsidRPr="00886721" w:rsidRDefault="00FC4794" w:rsidP="00DE2890">
            <w:pPr>
              <w:autoSpaceDE w:val="0"/>
              <w:autoSpaceDN w:val="0"/>
              <w:adjustRightInd w:val="0"/>
              <w:jc w:val="center"/>
              <w:rPr>
                <w:rFonts w:ascii="Calibri Light" w:hAnsi="Calibri Light"/>
                <w:b/>
                <w:bCs/>
                <w:sz w:val="22"/>
              </w:rPr>
            </w:pPr>
            <w:r w:rsidRPr="00886721">
              <w:rPr>
                <w:rFonts w:ascii="Calibri Light" w:hAnsi="Calibri Light"/>
                <w:b/>
                <w:bCs/>
                <w:sz w:val="22"/>
              </w:rPr>
              <w:t>Zgromadzenia</w:t>
            </w:r>
          </w:p>
          <w:p w14:paraId="425F638F" w14:textId="77777777" w:rsidR="00FC4794" w:rsidRPr="00886721" w:rsidRDefault="00FC4794" w:rsidP="00DE2890">
            <w:pPr>
              <w:autoSpaceDE w:val="0"/>
              <w:autoSpaceDN w:val="0"/>
              <w:adjustRightInd w:val="0"/>
              <w:jc w:val="center"/>
              <w:rPr>
                <w:rFonts w:ascii="Calibri Light" w:hAnsi="Calibri Light"/>
                <w:sz w:val="22"/>
              </w:rPr>
            </w:pPr>
            <w:r w:rsidRPr="00886721">
              <w:rPr>
                <w:rFonts w:ascii="Calibri Light" w:hAnsi="Calibri Light"/>
                <w:b/>
                <w:bCs/>
                <w:sz w:val="22"/>
              </w:rPr>
              <w:t>publiczne</w:t>
            </w:r>
          </w:p>
        </w:tc>
        <w:tc>
          <w:tcPr>
            <w:tcW w:w="711" w:type="dxa"/>
            <w:shd w:val="clear" w:color="auto" w:fill="auto"/>
            <w:vAlign w:val="center"/>
          </w:tcPr>
          <w:p w14:paraId="4874B920" w14:textId="10CF6C40" w:rsidR="00FC4794" w:rsidRPr="00886721" w:rsidRDefault="00FC4794" w:rsidP="00DE2890">
            <w:pPr>
              <w:autoSpaceDE w:val="0"/>
              <w:autoSpaceDN w:val="0"/>
              <w:adjustRightInd w:val="0"/>
              <w:jc w:val="center"/>
              <w:rPr>
                <w:rFonts w:ascii="Calibri Light" w:hAnsi="Calibri Light"/>
                <w:sz w:val="22"/>
              </w:rPr>
            </w:pPr>
            <w:r w:rsidRPr="00886721">
              <w:rPr>
                <w:rFonts w:ascii="Calibri Light" w:hAnsi="Calibri Light"/>
                <w:sz w:val="22"/>
              </w:rPr>
              <w:t>119</w:t>
            </w:r>
          </w:p>
        </w:tc>
        <w:tc>
          <w:tcPr>
            <w:tcW w:w="847" w:type="dxa"/>
            <w:shd w:val="clear" w:color="auto" w:fill="auto"/>
            <w:vAlign w:val="center"/>
          </w:tcPr>
          <w:p w14:paraId="7A0FE0D3" w14:textId="2A540510" w:rsidR="00FC4794" w:rsidRPr="00886721" w:rsidRDefault="00FC4794" w:rsidP="00DE2890">
            <w:pPr>
              <w:autoSpaceDE w:val="0"/>
              <w:autoSpaceDN w:val="0"/>
              <w:adjustRightInd w:val="0"/>
              <w:jc w:val="center"/>
              <w:rPr>
                <w:rFonts w:ascii="Calibri Light" w:hAnsi="Calibri Light"/>
                <w:sz w:val="22"/>
              </w:rPr>
            </w:pPr>
            <w:r w:rsidRPr="00886721">
              <w:rPr>
                <w:rFonts w:ascii="Calibri Light" w:hAnsi="Calibri Light"/>
                <w:sz w:val="22"/>
              </w:rPr>
              <w:t>24 715</w:t>
            </w:r>
          </w:p>
        </w:tc>
        <w:tc>
          <w:tcPr>
            <w:tcW w:w="710" w:type="dxa"/>
            <w:shd w:val="clear" w:color="auto" w:fill="auto"/>
            <w:vAlign w:val="center"/>
          </w:tcPr>
          <w:p w14:paraId="759E67C6" w14:textId="25DDB92B" w:rsidR="00FC4794" w:rsidRPr="00886721" w:rsidRDefault="00FC4794" w:rsidP="006A442B">
            <w:pPr>
              <w:autoSpaceDE w:val="0"/>
              <w:autoSpaceDN w:val="0"/>
              <w:adjustRightInd w:val="0"/>
              <w:jc w:val="center"/>
              <w:rPr>
                <w:rFonts w:ascii="Calibri Light" w:hAnsi="Calibri Light"/>
                <w:sz w:val="22"/>
              </w:rPr>
            </w:pPr>
            <w:r w:rsidRPr="00886721">
              <w:rPr>
                <w:rFonts w:ascii="Calibri Light" w:hAnsi="Calibri Light"/>
                <w:sz w:val="22"/>
              </w:rPr>
              <w:t>10</w:t>
            </w:r>
            <w:r w:rsidR="006A442B" w:rsidRPr="00886721">
              <w:rPr>
                <w:rFonts w:ascii="Calibri Light" w:hAnsi="Calibri Light"/>
                <w:sz w:val="22"/>
              </w:rPr>
              <w:t>9</w:t>
            </w:r>
          </w:p>
        </w:tc>
        <w:tc>
          <w:tcPr>
            <w:tcW w:w="851" w:type="dxa"/>
            <w:shd w:val="clear" w:color="auto" w:fill="auto"/>
            <w:vAlign w:val="center"/>
          </w:tcPr>
          <w:p w14:paraId="5CE6D2B3" w14:textId="46155FB7" w:rsidR="00FC4794" w:rsidRPr="00886721" w:rsidRDefault="00FC4794" w:rsidP="00DE2890">
            <w:pPr>
              <w:autoSpaceDE w:val="0"/>
              <w:autoSpaceDN w:val="0"/>
              <w:adjustRightInd w:val="0"/>
              <w:jc w:val="center"/>
              <w:rPr>
                <w:rFonts w:ascii="Calibri Light" w:hAnsi="Calibri Light"/>
                <w:sz w:val="22"/>
              </w:rPr>
            </w:pPr>
            <w:r w:rsidRPr="00886721">
              <w:rPr>
                <w:rFonts w:ascii="Calibri Light" w:hAnsi="Calibri Light"/>
                <w:sz w:val="22"/>
              </w:rPr>
              <w:t xml:space="preserve">24 </w:t>
            </w:r>
            <w:r w:rsidR="006A442B" w:rsidRPr="00886721">
              <w:rPr>
                <w:rFonts w:ascii="Calibri Light" w:hAnsi="Calibri Light"/>
                <w:sz w:val="22"/>
              </w:rPr>
              <w:t>2</w:t>
            </w:r>
            <w:r w:rsidRPr="00886721">
              <w:rPr>
                <w:rFonts w:ascii="Calibri Light" w:hAnsi="Calibri Light"/>
                <w:sz w:val="22"/>
              </w:rPr>
              <w:t>50</w:t>
            </w:r>
          </w:p>
        </w:tc>
        <w:tc>
          <w:tcPr>
            <w:tcW w:w="780" w:type="dxa"/>
            <w:shd w:val="clear" w:color="auto" w:fill="auto"/>
            <w:vAlign w:val="center"/>
          </w:tcPr>
          <w:p w14:paraId="7838A4D5" w14:textId="3D05D90E" w:rsidR="00FC4794" w:rsidRPr="00886721" w:rsidRDefault="006A442B" w:rsidP="006A442B">
            <w:pPr>
              <w:autoSpaceDE w:val="0"/>
              <w:autoSpaceDN w:val="0"/>
              <w:adjustRightInd w:val="0"/>
              <w:jc w:val="center"/>
              <w:rPr>
                <w:rFonts w:ascii="Calibri Light" w:hAnsi="Calibri Light"/>
                <w:sz w:val="22"/>
              </w:rPr>
            </w:pPr>
            <w:r w:rsidRPr="00886721">
              <w:rPr>
                <w:rFonts w:ascii="Calibri Light" w:hAnsi="Calibri Light"/>
                <w:sz w:val="22"/>
              </w:rPr>
              <w:t>178</w:t>
            </w:r>
          </w:p>
        </w:tc>
        <w:tc>
          <w:tcPr>
            <w:tcW w:w="780" w:type="dxa"/>
            <w:shd w:val="clear" w:color="auto" w:fill="auto"/>
            <w:vAlign w:val="center"/>
          </w:tcPr>
          <w:p w14:paraId="585AE8C1" w14:textId="2464C54E" w:rsidR="00FC4794" w:rsidRPr="00886721" w:rsidRDefault="006A442B" w:rsidP="00DE2890">
            <w:pPr>
              <w:autoSpaceDE w:val="0"/>
              <w:autoSpaceDN w:val="0"/>
              <w:adjustRightInd w:val="0"/>
              <w:jc w:val="center"/>
              <w:rPr>
                <w:rFonts w:ascii="Calibri Light" w:hAnsi="Calibri Light"/>
                <w:sz w:val="22"/>
              </w:rPr>
            </w:pPr>
            <w:r w:rsidRPr="00886721">
              <w:rPr>
                <w:rFonts w:ascii="Calibri Light" w:hAnsi="Calibri Light"/>
                <w:sz w:val="22"/>
              </w:rPr>
              <w:t>25 150</w:t>
            </w:r>
          </w:p>
        </w:tc>
        <w:tc>
          <w:tcPr>
            <w:tcW w:w="780" w:type="dxa"/>
            <w:shd w:val="clear" w:color="auto" w:fill="auto"/>
            <w:vAlign w:val="center"/>
          </w:tcPr>
          <w:p w14:paraId="2809854B" w14:textId="32E1D28E" w:rsidR="00FC4794" w:rsidRPr="00886721" w:rsidRDefault="00FC4794" w:rsidP="00DE2890">
            <w:pPr>
              <w:jc w:val="center"/>
              <w:rPr>
                <w:rFonts w:ascii="Calibri Light" w:hAnsi="Calibri Light"/>
                <w:sz w:val="22"/>
              </w:rPr>
            </w:pPr>
            <w:r w:rsidRPr="00886721">
              <w:rPr>
                <w:rFonts w:ascii="Calibri" w:hAnsi="Calibri"/>
                <w:sz w:val="22"/>
              </w:rPr>
              <w:t>108</w:t>
            </w:r>
          </w:p>
        </w:tc>
        <w:tc>
          <w:tcPr>
            <w:tcW w:w="780" w:type="dxa"/>
            <w:shd w:val="clear" w:color="auto" w:fill="auto"/>
            <w:vAlign w:val="center"/>
          </w:tcPr>
          <w:p w14:paraId="66050F70" w14:textId="1C5755C6" w:rsidR="00FC4794" w:rsidRPr="00886721" w:rsidRDefault="00FC4794" w:rsidP="00DE2890">
            <w:pPr>
              <w:jc w:val="center"/>
              <w:rPr>
                <w:rFonts w:ascii="Calibri Light" w:hAnsi="Calibri Light"/>
                <w:sz w:val="22"/>
              </w:rPr>
            </w:pPr>
            <w:r w:rsidRPr="00886721">
              <w:rPr>
                <w:rFonts w:ascii="Calibri" w:hAnsi="Calibri"/>
                <w:sz w:val="22"/>
              </w:rPr>
              <w:t>8 750</w:t>
            </w:r>
          </w:p>
        </w:tc>
        <w:tc>
          <w:tcPr>
            <w:tcW w:w="780" w:type="dxa"/>
            <w:vAlign w:val="center"/>
          </w:tcPr>
          <w:p w14:paraId="08F56D58" w14:textId="5733C202" w:rsidR="00FC4794" w:rsidRPr="00886721" w:rsidRDefault="00FC4794" w:rsidP="00FC4794">
            <w:pPr>
              <w:jc w:val="center"/>
              <w:rPr>
                <w:rFonts w:ascii="Calibri" w:hAnsi="Calibri"/>
                <w:sz w:val="22"/>
              </w:rPr>
            </w:pPr>
            <w:r w:rsidRPr="00886721">
              <w:rPr>
                <w:rFonts w:ascii="Calibri" w:hAnsi="Calibri"/>
                <w:sz w:val="22"/>
              </w:rPr>
              <w:t>127</w:t>
            </w:r>
          </w:p>
        </w:tc>
        <w:tc>
          <w:tcPr>
            <w:tcW w:w="780" w:type="dxa"/>
            <w:vAlign w:val="center"/>
          </w:tcPr>
          <w:p w14:paraId="46FCD566" w14:textId="77A6BCBC" w:rsidR="00FC4794" w:rsidRPr="00886721" w:rsidRDefault="00FC4794" w:rsidP="00FC4794">
            <w:pPr>
              <w:jc w:val="center"/>
              <w:rPr>
                <w:rFonts w:ascii="Calibri" w:hAnsi="Calibri"/>
                <w:sz w:val="22"/>
              </w:rPr>
            </w:pPr>
            <w:r w:rsidRPr="00886721">
              <w:rPr>
                <w:rFonts w:ascii="Calibri" w:hAnsi="Calibri"/>
                <w:sz w:val="22"/>
              </w:rPr>
              <w:t>10 677</w:t>
            </w:r>
          </w:p>
        </w:tc>
      </w:tr>
    </w:tbl>
    <w:p w14:paraId="1FA6E524" w14:textId="77777777" w:rsidR="00BC1DAE" w:rsidRPr="00886721" w:rsidRDefault="006C0B7F" w:rsidP="2DC06EDA">
      <w:pPr>
        <w:ind w:firstLine="1"/>
        <w:jc w:val="both"/>
        <w:rPr>
          <w:rFonts w:ascii="Calibri Light" w:hAnsi="Calibri Light"/>
          <w:sz w:val="20"/>
          <w:szCs w:val="20"/>
          <w:shd w:val="clear" w:color="auto" w:fill="FFFFFF"/>
        </w:rPr>
      </w:pPr>
      <w:r w:rsidRPr="00886721">
        <w:rPr>
          <w:rFonts w:ascii="Calibri Light" w:hAnsi="Calibri Light"/>
          <w:sz w:val="20"/>
          <w:szCs w:val="20"/>
          <w:shd w:val="clear" w:color="auto" w:fill="FFFFFF"/>
        </w:rPr>
        <w:t>Źródło: Biuro Zarządzania Kryzysowego</w:t>
      </w:r>
    </w:p>
    <w:p w14:paraId="28E851B5" w14:textId="54AB4D43" w:rsidR="00651609" w:rsidRPr="005A1935" w:rsidRDefault="00DE2890" w:rsidP="005A1935">
      <w:pPr>
        <w:autoSpaceDE w:val="0"/>
        <w:autoSpaceDN w:val="0"/>
        <w:adjustRightInd w:val="0"/>
        <w:spacing w:line="276" w:lineRule="auto"/>
        <w:rPr>
          <w:rFonts w:ascii="Calibri Light" w:hAnsi="Calibri Light"/>
          <w:szCs w:val="24"/>
        </w:rPr>
      </w:pPr>
      <w:r w:rsidRPr="00886721">
        <w:rPr>
          <w:rFonts w:ascii="Calibri Light" w:hAnsi="Calibri Light"/>
          <w:szCs w:val="24"/>
          <w:lang w:eastAsia="pl-PL"/>
        </w:rPr>
        <w:t>W 202</w:t>
      </w:r>
      <w:r w:rsidR="00D827D8" w:rsidRPr="00886721">
        <w:rPr>
          <w:rFonts w:ascii="Calibri Light" w:hAnsi="Calibri Light"/>
          <w:szCs w:val="24"/>
          <w:lang w:eastAsia="pl-PL"/>
        </w:rPr>
        <w:t>1</w:t>
      </w:r>
      <w:r w:rsidRPr="00886721">
        <w:rPr>
          <w:rFonts w:ascii="Calibri Light" w:hAnsi="Calibri Light"/>
          <w:szCs w:val="24"/>
          <w:lang w:eastAsia="pl-PL"/>
        </w:rPr>
        <w:t xml:space="preserve"> ro</w:t>
      </w:r>
      <w:r w:rsidR="00D827D8" w:rsidRPr="00886721">
        <w:rPr>
          <w:rFonts w:ascii="Calibri Light" w:hAnsi="Calibri Light"/>
          <w:szCs w:val="24"/>
          <w:lang w:eastAsia="pl-PL"/>
        </w:rPr>
        <w:t>ku średnio co 2,8</w:t>
      </w:r>
      <w:r w:rsidRPr="00886721">
        <w:rPr>
          <w:rFonts w:ascii="Calibri Light" w:hAnsi="Calibri Light"/>
          <w:szCs w:val="24"/>
          <w:lang w:eastAsia="pl-PL"/>
        </w:rPr>
        <w:t>7 dni odbywało się zgromadzenie w Białymstoku.</w:t>
      </w:r>
    </w:p>
    <w:p w14:paraId="0DAA2F64" w14:textId="77777777" w:rsidR="00BC1DAE" w:rsidRPr="00886721" w:rsidRDefault="2DC06EDA" w:rsidP="007211B4">
      <w:pPr>
        <w:spacing w:line="276" w:lineRule="auto"/>
        <w:rPr>
          <w:rFonts w:ascii="Calibri Light" w:hAnsi="Calibri Light"/>
          <w:b/>
          <w:bCs/>
        </w:rPr>
      </w:pPr>
      <w:r w:rsidRPr="00886721">
        <w:rPr>
          <w:rFonts w:ascii="Calibri Light" w:hAnsi="Calibri Light"/>
          <w:b/>
          <w:bCs/>
        </w:rPr>
        <w:t>DOFINANSOWANIE SŁUŻB I STRAŻY PRZEZ MIASTO BIAŁYSTOK NA REALIZACJĘ ZADAŃ</w:t>
      </w:r>
      <w:r w:rsidR="006C0B7F" w:rsidRPr="00886721">
        <w:br/>
      </w:r>
      <w:r w:rsidRPr="00886721">
        <w:rPr>
          <w:rFonts w:ascii="Calibri Light" w:hAnsi="Calibri Light"/>
          <w:b/>
          <w:bCs/>
        </w:rPr>
        <w:t>Z ZAKRESU BEZPIECZEŃSTWA I PORZĄDKU PUBLICZNEGO</w:t>
      </w:r>
    </w:p>
    <w:p w14:paraId="4931C026" w14:textId="60B1522B" w:rsidR="00BD5963" w:rsidRPr="00886721" w:rsidRDefault="2DC06EDA" w:rsidP="007211B4">
      <w:pPr>
        <w:pStyle w:val="Legenda"/>
        <w:rPr>
          <w:rFonts w:ascii="Calibri Light" w:hAnsi="Calibri Light"/>
          <w:sz w:val="24"/>
          <w:szCs w:val="24"/>
        </w:rPr>
      </w:pPr>
      <w:bookmarkStart w:id="374" w:name="_Toc10878098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159</w:t>
      </w:r>
      <w:r w:rsidR="0037179A" w:rsidRPr="00886721">
        <w:rPr>
          <w:rFonts w:ascii="Calibri Light" w:hAnsi="Calibri Light"/>
          <w:sz w:val="24"/>
          <w:szCs w:val="24"/>
        </w:rPr>
        <w:fldChar w:fldCharType="end"/>
      </w:r>
      <w:r w:rsidR="008E7746" w:rsidRPr="00886721">
        <w:rPr>
          <w:rFonts w:ascii="Calibri Light" w:hAnsi="Calibri Light"/>
          <w:sz w:val="24"/>
          <w:szCs w:val="24"/>
        </w:rPr>
        <w:t xml:space="preserve">. </w:t>
      </w:r>
      <w:r w:rsidRPr="00886721">
        <w:rPr>
          <w:rFonts w:ascii="Calibri Light" w:hAnsi="Calibri Light"/>
          <w:sz w:val="24"/>
          <w:szCs w:val="24"/>
        </w:rPr>
        <w:t>Dofinansowanie Komendy Miejskiej Policji przez Miasto Białystok</w:t>
      </w:r>
      <w:bookmarkEnd w:id="374"/>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59. "/>
        <w:tblDescription w:val="Dofinansowanie Komendy Miejskiej Policji przez Miasto Białystok"/>
      </w:tblPr>
      <w:tblGrid>
        <w:gridCol w:w="1800"/>
        <w:gridCol w:w="3435"/>
        <w:gridCol w:w="3402"/>
      </w:tblGrid>
      <w:tr w:rsidR="001205AB" w:rsidRPr="00886721" w14:paraId="2FED2FD0" w14:textId="77777777" w:rsidTr="009C08F0">
        <w:trPr>
          <w:trHeight w:val="170"/>
          <w:jc w:val="center"/>
        </w:trPr>
        <w:tc>
          <w:tcPr>
            <w:tcW w:w="1800" w:type="dxa"/>
            <w:shd w:val="clear" w:color="auto" w:fill="F2F2F2" w:themeFill="background1" w:themeFillShade="F2"/>
            <w:vAlign w:val="center"/>
          </w:tcPr>
          <w:p w14:paraId="35378599" w14:textId="77777777" w:rsidR="00BD5963" w:rsidRPr="00886721" w:rsidRDefault="2DC06EDA" w:rsidP="2DC06EDA">
            <w:pPr>
              <w:spacing w:after="160" w:line="259" w:lineRule="auto"/>
              <w:jc w:val="center"/>
              <w:rPr>
                <w:rFonts w:ascii="Calibri Light" w:hAnsi="Calibri Light"/>
                <w:b/>
                <w:bCs/>
                <w:sz w:val="22"/>
              </w:rPr>
            </w:pPr>
            <w:r w:rsidRPr="00886721">
              <w:rPr>
                <w:rFonts w:ascii="Calibri Light" w:hAnsi="Calibri Light"/>
                <w:b/>
                <w:bCs/>
                <w:sz w:val="22"/>
              </w:rPr>
              <w:t>Lata</w:t>
            </w:r>
          </w:p>
        </w:tc>
        <w:tc>
          <w:tcPr>
            <w:tcW w:w="3435" w:type="dxa"/>
            <w:shd w:val="clear" w:color="auto" w:fill="F2F2F2" w:themeFill="background1" w:themeFillShade="F2"/>
            <w:vAlign w:val="center"/>
          </w:tcPr>
          <w:p w14:paraId="474EF12D" w14:textId="4784974F" w:rsidR="00BD5963" w:rsidRPr="00886721" w:rsidRDefault="00CB1841" w:rsidP="00877DAE">
            <w:pPr>
              <w:spacing w:line="259" w:lineRule="auto"/>
              <w:jc w:val="center"/>
              <w:rPr>
                <w:rFonts w:ascii="Calibri Light" w:hAnsi="Calibri Light"/>
                <w:b/>
                <w:bCs/>
                <w:sz w:val="22"/>
              </w:rPr>
            </w:pPr>
            <w:r w:rsidRPr="00886721">
              <w:rPr>
                <w:rFonts w:ascii="Calibri Light" w:hAnsi="Calibri Light"/>
                <w:b/>
                <w:bCs/>
                <w:sz w:val="22"/>
              </w:rPr>
              <w:t>Kwota dofinansowania (w złotych)</w:t>
            </w:r>
          </w:p>
        </w:tc>
        <w:tc>
          <w:tcPr>
            <w:tcW w:w="3402" w:type="dxa"/>
            <w:shd w:val="clear" w:color="auto" w:fill="F2F2F2" w:themeFill="background1" w:themeFillShade="F2"/>
            <w:vAlign w:val="center"/>
          </w:tcPr>
          <w:p w14:paraId="38A600B9" w14:textId="77777777" w:rsidR="00BD5963" w:rsidRPr="00886721" w:rsidRDefault="2DC06EDA" w:rsidP="2DC06EDA">
            <w:pPr>
              <w:spacing w:line="259" w:lineRule="auto"/>
              <w:jc w:val="center"/>
              <w:rPr>
                <w:rFonts w:ascii="Calibri Light" w:hAnsi="Calibri Light"/>
                <w:b/>
                <w:bCs/>
                <w:sz w:val="22"/>
              </w:rPr>
            </w:pPr>
            <w:r w:rsidRPr="00886721">
              <w:rPr>
                <w:rFonts w:ascii="Calibri Light" w:hAnsi="Calibri Light"/>
                <w:b/>
                <w:bCs/>
                <w:sz w:val="22"/>
              </w:rPr>
              <w:t>Ilość zakupionych pojazdów</w:t>
            </w:r>
          </w:p>
        </w:tc>
      </w:tr>
      <w:tr w:rsidR="001205AB" w:rsidRPr="00886721" w14:paraId="0B6795D7" w14:textId="77777777" w:rsidTr="009C08F0">
        <w:trPr>
          <w:trHeight w:val="20"/>
          <w:jc w:val="center"/>
        </w:trPr>
        <w:tc>
          <w:tcPr>
            <w:tcW w:w="1800" w:type="dxa"/>
            <w:shd w:val="clear" w:color="auto" w:fill="F2F2F2" w:themeFill="background1" w:themeFillShade="F2"/>
          </w:tcPr>
          <w:p w14:paraId="3DCAB2A7" w14:textId="6C1AB3A5" w:rsidR="007F268F" w:rsidRPr="00886721" w:rsidRDefault="007F268F" w:rsidP="007F268F">
            <w:pPr>
              <w:spacing w:line="259" w:lineRule="auto"/>
              <w:jc w:val="center"/>
              <w:rPr>
                <w:rFonts w:ascii="Calibri Light" w:hAnsi="Calibri Light"/>
                <w:b/>
                <w:bCs/>
                <w:sz w:val="22"/>
              </w:rPr>
            </w:pPr>
            <w:r w:rsidRPr="00886721">
              <w:rPr>
                <w:rFonts w:ascii="Calibri Light" w:hAnsi="Calibri Light"/>
                <w:b/>
                <w:bCs/>
                <w:sz w:val="22"/>
              </w:rPr>
              <w:t>2017</w:t>
            </w:r>
          </w:p>
        </w:tc>
        <w:tc>
          <w:tcPr>
            <w:tcW w:w="3435" w:type="dxa"/>
          </w:tcPr>
          <w:p w14:paraId="67DB1FAD" w14:textId="3116CD17" w:rsidR="007F268F" w:rsidRPr="00886721" w:rsidRDefault="007F268F" w:rsidP="007F268F">
            <w:pPr>
              <w:spacing w:line="259" w:lineRule="auto"/>
              <w:jc w:val="center"/>
              <w:rPr>
                <w:rFonts w:ascii="Calibri Light" w:hAnsi="Calibri Light"/>
                <w:sz w:val="22"/>
              </w:rPr>
            </w:pPr>
            <w:r w:rsidRPr="00886721">
              <w:rPr>
                <w:rFonts w:ascii="Calibri Light" w:hAnsi="Calibri Light"/>
                <w:sz w:val="22"/>
              </w:rPr>
              <w:t>992 865,71</w:t>
            </w:r>
          </w:p>
        </w:tc>
        <w:tc>
          <w:tcPr>
            <w:tcW w:w="3402" w:type="dxa"/>
          </w:tcPr>
          <w:p w14:paraId="437144A3" w14:textId="2C0C9D6B" w:rsidR="007F268F" w:rsidRPr="00886721" w:rsidRDefault="007F268F" w:rsidP="007F268F">
            <w:pPr>
              <w:spacing w:line="259" w:lineRule="auto"/>
              <w:jc w:val="center"/>
              <w:rPr>
                <w:rFonts w:ascii="Calibri Light" w:hAnsi="Calibri Light"/>
                <w:sz w:val="22"/>
              </w:rPr>
            </w:pPr>
            <w:r w:rsidRPr="00886721">
              <w:rPr>
                <w:rFonts w:ascii="Calibri Light" w:hAnsi="Calibri Light"/>
                <w:sz w:val="22"/>
              </w:rPr>
              <w:t>13 samochodów</w:t>
            </w:r>
          </w:p>
        </w:tc>
      </w:tr>
      <w:tr w:rsidR="001205AB" w:rsidRPr="00886721" w14:paraId="33D11304" w14:textId="77777777" w:rsidTr="009C08F0">
        <w:trPr>
          <w:trHeight w:val="20"/>
          <w:jc w:val="center"/>
        </w:trPr>
        <w:tc>
          <w:tcPr>
            <w:tcW w:w="1800" w:type="dxa"/>
            <w:shd w:val="clear" w:color="auto" w:fill="F2F2F2" w:themeFill="background1" w:themeFillShade="F2"/>
          </w:tcPr>
          <w:p w14:paraId="3E690D36" w14:textId="4572E8C4" w:rsidR="007F268F" w:rsidRPr="00886721" w:rsidRDefault="007F268F" w:rsidP="007F268F">
            <w:pPr>
              <w:spacing w:line="259" w:lineRule="auto"/>
              <w:jc w:val="center"/>
              <w:rPr>
                <w:rFonts w:ascii="Calibri Light" w:hAnsi="Calibri Light"/>
                <w:b/>
                <w:bCs/>
                <w:sz w:val="22"/>
              </w:rPr>
            </w:pPr>
            <w:r w:rsidRPr="00886721">
              <w:rPr>
                <w:rFonts w:ascii="Calibri Light" w:hAnsi="Calibri Light"/>
                <w:b/>
                <w:bCs/>
                <w:sz w:val="22"/>
              </w:rPr>
              <w:t>2018</w:t>
            </w:r>
          </w:p>
        </w:tc>
        <w:tc>
          <w:tcPr>
            <w:tcW w:w="3435" w:type="dxa"/>
          </w:tcPr>
          <w:p w14:paraId="1B0CE5AC" w14:textId="31E859D8" w:rsidR="007F268F" w:rsidRPr="00886721" w:rsidRDefault="007F268F" w:rsidP="007F268F">
            <w:pPr>
              <w:spacing w:line="259" w:lineRule="auto"/>
              <w:jc w:val="center"/>
              <w:rPr>
                <w:rFonts w:ascii="Calibri Light" w:hAnsi="Calibri Light"/>
                <w:sz w:val="22"/>
              </w:rPr>
            </w:pPr>
            <w:r w:rsidRPr="00886721">
              <w:rPr>
                <w:rFonts w:ascii="Calibri Light" w:hAnsi="Calibri Light"/>
                <w:sz w:val="22"/>
              </w:rPr>
              <w:t>499 784,94</w:t>
            </w:r>
          </w:p>
        </w:tc>
        <w:tc>
          <w:tcPr>
            <w:tcW w:w="3402" w:type="dxa"/>
          </w:tcPr>
          <w:p w14:paraId="42769E1E" w14:textId="4CDCD0B4" w:rsidR="007F268F" w:rsidRPr="00886721" w:rsidRDefault="007F268F" w:rsidP="007F268F">
            <w:pPr>
              <w:spacing w:line="259" w:lineRule="auto"/>
              <w:jc w:val="center"/>
              <w:rPr>
                <w:rFonts w:ascii="Calibri Light" w:hAnsi="Calibri Light"/>
                <w:sz w:val="22"/>
              </w:rPr>
            </w:pPr>
            <w:r w:rsidRPr="00886721">
              <w:rPr>
                <w:rFonts w:ascii="Calibri Light" w:hAnsi="Calibri Light"/>
                <w:sz w:val="22"/>
              </w:rPr>
              <w:t>-</w:t>
            </w:r>
          </w:p>
        </w:tc>
      </w:tr>
      <w:tr w:rsidR="001205AB" w:rsidRPr="00886721" w14:paraId="0D2F3345" w14:textId="77777777" w:rsidTr="009C08F0">
        <w:trPr>
          <w:trHeight w:val="20"/>
          <w:jc w:val="center"/>
        </w:trPr>
        <w:tc>
          <w:tcPr>
            <w:tcW w:w="1800" w:type="dxa"/>
            <w:shd w:val="clear" w:color="auto" w:fill="F2F2F2" w:themeFill="background1" w:themeFillShade="F2"/>
          </w:tcPr>
          <w:p w14:paraId="315AFEA7" w14:textId="728F0BEE" w:rsidR="007F268F" w:rsidRPr="00886721" w:rsidRDefault="007F268F" w:rsidP="007F268F">
            <w:pPr>
              <w:spacing w:line="259" w:lineRule="auto"/>
              <w:jc w:val="center"/>
              <w:rPr>
                <w:rFonts w:ascii="Calibri Light" w:hAnsi="Calibri Light"/>
                <w:b/>
                <w:bCs/>
                <w:sz w:val="22"/>
              </w:rPr>
            </w:pPr>
            <w:r w:rsidRPr="00886721">
              <w:rPr>
                <w:rFonts w:ascii="Calibri Light" w:hAnsi="Calibri Light"/>
                <w:b/>
                <w:bCs/>
                <w:sz w:val="22"/>
              </w:rPr>
              <w:t>2019</w:t>
            </w:r>
          </w:p>
        </w:tc>
        <w:tc>
          <w:tcPr>
            <w:tcW w:w="3435" w:type="dxa"/>
          </w:tcPr>
          <w:p w14:paraId="5A325A7A" w14:textId="73122375" w:rsidR="007F268F" w:rsidRPr="00886721" w:rsidRDefault="007F268F" w:rsidP="007F268F">
            <w:pPr>
              <w:spacing w:line="259" w:lineRule="auto"/>
              <w:jc w:val="center"/>
              <w:rPr>
                <w:rFonts w:ascii="Calibri Light" w:hAnsi="Calibri Light"/>
                <w:sz w:val="22"/>
              </w:rPr>
            </w:pPr>
            <w:r w:rsidRPr="00886721">
              <w:rPr>
                <w:rFonts w:ascii="Calibri Light" w:hAnsi="Calibri Light"/>
                <w:sz w:val="22"/>
              </w:rPr>
              <w:t>400 000,00</w:t>
            </w:r>
          </w:p>
        </w:tc>
        <w:tc>
          <w:tcPr>
            <w:tcW w:w="3402" w:type="dxa"/>
          </w:tcPr>
          <w:p w14:paraId="065C5EED" w14:textId="549E35DE" w:rsidR="007F268F" w:rsidRPr="00886721" w:rsidRDefault="007F268F" w:rsidP="007F268F">
            <w:pPr>
              <w:spacing w:line="259" w:lineRule="auto"/>
              <w:jc w:val="center"/>
              <w:rPr>
                <w:rFonts w:ascii="Calibri Light" w:hAnsi="Calibri Light"/>
                <w:sz w:val="22"/>
              </w:rPr>
            </w:pPr>
            <w:r w:rsidRPr="00886721">
              <w:rPr>
                <w:rFonts w:ascii="Calibri Light" w:hAnsi="Calibri Light"/>
                <w:sz w:val="22"/>
              </w:rPr>
              <w:t>-</w:t>
            </w:r>
          </w:p>
        </w:tc>
      </w:tr>
      <w:tr w:rsidR="001205AB" w:rsidRPr="00886721" w14:paraId="6046E10F" w14:textId="77777777" w:rsidTr="009C08F0">
        <w:trPr>
          <w:trHeight w:val="20"/>
          <w:jc w:val="center"/>
        </w:trPr>
        <w:tc>
          <w:tcPr>
            <w:tcW w:w="1800" w:type="dxa"/>
            <w:shd w:val="clear" w:color="auto" w:fill="F2F2F2" w:themeFill="background1" w:themeFillShade="F2"/>
          </w:tcPr>
          <w:p w14:paraId="5A8E3692" w14:textId="7CD24513" w:rsidR="2DC06EDA" w:rsidRPr="00886721" w:rsidRDefault="2DC06EDA" w:rsidP="2DC06EDA">
            <w:pPr>
              <w:spacing w:line="259" w:lineRule="auto"/>
              <w:jc w:val="center"/>
              <w:rPr>
                <w:rFonts w:ascii="Calibri Light" w:hAnsi="Calibri Light"/>
                <w:b/>
                <w:bCs/>
                <w:sz w:val="22"/>
              </w:rPr>
            </w:pPr>
            <w:r w:rsidRPr="00886721">
              <w:rPr>
                <w:rFonts w:ascii="Calibri Light" w:hAnsi="Calibri Light"/>
                <w:b/>
                <w:bCs/>
                <w:sz w:val="22"/>
              </w:rPr>
              <w:t>20</w:t>
            </w:r>
            <w:r w:rsidR="007F268F" w:rsidRPr="00886721">
              <w:rPr>
                <w:rFonts w:ascii="Calibri Light" w:hAnsi="Calibri Light"/>
                <w:b/>
                <w:bCs/>
                <w:sz w:val="22"/>
              </w:rPr>
              <w:t>20</w:t>
            </w:r>
          </w:p>
        </w:tc>
        <w:tc>
          <w:tcPr>
            <w:tcW w:w="3435" w:type="dxa"/>
          </w:tcPr>
          <w:p w14:paraId="0369D43F" w14:textId="58DE06C6" w:rsidR="2DC06EDA" w:rsidRPr="00886721" w:rsidRDefault="007F268F" w:rsidP="2DC06EDA">
            <w:pPr>
              <w:spacing w:line="259" w:lineRule="auto"/>
              <w:jc w:val="center"/>
              <w:rPr>
                <w:rFonts w:ascii="Calibri Light" w:hAnsi="Calibri Light"/>
                <w:sz w:val="22"/>
              </w:rPr>
            </w:pPr>
            <w:r w:rsidRPr="00886721">
              <w:rPr>
                <w:szCs w:val="24"/>
              </w:rPr>
              <w:t>220 000,00</w:t>
            </w:r>
          </w:p>
        </w:tc>
        <w:tc>
          <w:tcPr>
            <w:tcW w:w="3402" w:type="dxa"/>
          </w:tcPr>
          <w:p w14:paraId="619780D0" w14:textId="7326B035" w:rsidR="2DC06EDA" w:rsidRPr="00886721" w:rsidRDefault="00597A30" w:rsidP="2DC06EDA">
            <w:pPr>
              <w:spacing w:line="259" w:lineRule="auto"/>
              <w:jc w:val="center"/>
              <w:rPr>
                <w:rFonts w:ascii="Calibri Light" w:hAnsi="Calibri Light"/>
                <w:sz w:val="22"/>
              </w:rPr>
            </w:pPr>
            <w:r w:rsidRPr="00886721">
              <w:rPr>
                <w:rFonts w:ascii="Calibri Light" w:hAnsi="Calibri Light"/>
                <w:sz w:val="22"/>
              </w:rPr>
              <w:t>1 samochód</w:t>
            </w:r>
          </w:p>
        </w:tc>
      </w:tr>
      <w:tr w:rsidR="001205AB" w:rsidRPr="00886721" w14:paraId="70FD371F" w14:textId="77777777" w:rsidTr="009C08F0">
        <w:trPr>
          <w:trHeight w:val="20"/>
          <w:jc w:val="center"/>
        </w:trPr>
        <w:tc>
          <w:tcPr>
            <w:tcW w:w="1800" w:type="dxa"/>
            <w:shd w:val="clear" w:color="auto" w:fill="F2F2F2" w:themeFill="background1" w:themeFillShade="F2"/>
          </w:tcPr>
          <w:p w14:paraId="0727F2DC" w14:textId="3D38A6C2" w:rsidR="00D827D8" w:rsidRPr="00886721" w:rsidRDefault="00D827D8" w:rsidP="2DC06EDA">
            <w:pPr>
              <w:spacing w:line="259" w:lineRule="auto"/>
              <w:jc w:val="center"/>
              <w:rPr>
                <w:rFonts w:ascii="Calibri Light" w:hAnsi="Calibri Light"/>
                <w:b/>
                <w:bCs/>
                <w:sz w:val="22"/>
              </w:rPr>
            </w:pPr>
            <w:r w:rsidRPr="00886721">
              <w:rPr>
                <w:rFonts w:ascii="Calibri Light" w:hAnsi="Calibri Light"/>
                <w:b/>
                <w:bCs/>
                <w:sz w:val="22"/>
              </w:rPr>
              <w:t>2021</w:t>
            </w:r>
          </w:p>
        </w:tc>
        <w:tc>
          <w:tcPr>
            <w:tcW w:w="3435" w:type="dxa"/>
          </w:tcPr>
          <w:p w14:paraId="229C89A3" w14:textId="06922C21" w:rsidR="00D827D8" w:rsidRPr="00886721" w:rsidRDefault="00D827D8" w:rsidP="2DC06EDA">
            <w:pPr>
              <w:spacing w:line="259" w:lineRule="auto"/>
              <w:jc w:val="center"/>
              <w:rPr>
                <w:szCs w:val="24"/>
              </w:rPr>
            </w:pPr>
            <w:r w:rsidRPr="00886721">
              <w:rPr>
                <w:szCs w:val="24"/>
              </w:rPr>
              <w:t>200 000,00</w:t>
            </w:r>
          </w:p>
        </w:tc>
        <w:tc>
          <w:tcPr>
            <w:tcW w:w="3402" w:type="dxa"/>
          </w:tcPr>
          <w:p w14:paraId="6A58F007" w14:textId="30B3928E" w:rsidR="00D827D8" w:rsidRPr="00886721" w:rsidRDefault="00D827D8" w:rsidP="2DC06EDA">
            <w:pPr>
              <w:spacing w:line="259" w:lineRule="auto"/>
              <w:jc w:val="center"/>
              <w:rPr>
                <w:rFonts w:ascii="Calibri Light" w:hAnsi="Calibri Light"/>
                <w:sz w:val="22"/>
              </w:rPr>
            </w:pPr>
            <w:r w:rsidRPr="00886721">
              <w:rPr>
                <w:rFonts w:ascii="Calibri Light" w:hAnsi="Calibri Light"/>
                <w:sz w:val="22"/>
              </w:rPr>
              <w:t>-</w:t>
            </w:r>
          </w:p>
        </w:tc>
      </w:tr>
    </w:tbl>
    <w:p w14:paraId="7E6CA2B0" w14:textId="77777777" w:rsidR="00BC1DAE" w:rsidRPr="00886721" w:rsidRDefault="006C0B7F" w:rsidP="2DC06EDA">
      <w:pPr>
        <w:ind w:firstLine="1"/>
        <w:jc w:val="both"/>
        <w:rPr>
          <w:rFonts w:ascii="Calibri Light" w:hAnsi="Calibri Light"/>
          <w:sz w:val="20"/>
          <w:szCs w:val="20"/>
          <w:shd w:val="clear" w:color="auto" w:fill="FFFFFF"/>
        </w:rPr>
      </w:pPr>
      <w:r w:rsidRPr="00886721">
        <w:rPr>
          <w:rFonts w:ascii="Calibri Light" w:hAnsi="Calibri Light"/>
          <w:sz w:val="20"/>
          <w:szCs w:val="20"/>
          <w:shd w:val="clear" w:color="auto" w:fill="FFFFFF"/>
        </w:rPr>
        <w:t>Źródło: Biuro Zarządzania Kryzysowego</w:t>
      </w:r>
    </w:p>
    <w:p w14:paraId="25F563DC" w14:textId="77777777" w:rsidR="00BC1DAE" w:rsidRPr="00886721" w:rsidRDefault="00D827D8" w:rsidP="007211B4">
      <w:pPr>
        <w:spacing w:line="276" w:lineRule="auto"/>
        <w:ind w:right="-2"/>
        <w:rPr>
          <w:rFonts w:cstheme="majorHAnsi"/>
          <w:szCs w:val="24"/>
        </w:rPr>
      </w:pPr>
      <w:r w:rsidRPr="00886721">
        <w:rPr>
          <w:rFonts w:cstheme="majorHAnsi"/>
          <w:szCs w:val="24"/>
        </w:rPr>
        <w:t>W ramach dofinansowania Komenda Miejska Policji zapewniła większą liczbę pieszych, rowerowych i zmotoryzowanych patroli prewencyjnych w miejscach o największym zagrożeniu dla bezpieczeństwa obywateli.</w:t>
      </w:r>
    </w:p>
    <w:p w14:paraId="32561D7A" w14:textId="28AA3D10" w:rsidR="00BD5963" w:rsidRPr="00886721" w:rsidRDefault="2DC06EDA" w:rsidP="007211B4">
      <w:pPr>
        <w:pStyle w:val="Legenda"/>
        <w:rPr>
          <w:rFonts w:ascii="Calibri Light" w:hAnsi="Calibri Light"/>
          <w:b w:val="0"/>
          <w:bCs w:val="0"/>
          <w:sz w:val="24"/>
          <w:szCs w:val="24"/>
        </w:rPr>
      </w:pPr>
      <w:bookmarkStart w:id="375" w:name="_Toc108780984"/>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160</w:t>
      </w:r>
      <w:r w:rsidR="0037179A" w:rsidRPr="00886721">
        <w:rPr>
          <w:rFonts w:ascii="Calibri Light" w:hAnsi="Calibri Light"/>
          <w:sz w:val="24"/>
          <w:szCs w:val="24"/>
        </w:rPr>
        <w:fldChar w:fldCharType="end"/>
      </w:r>
      <w:r w:rsidR="008E7746" w:rsidRPr="00886721">
        <w:rPr>
          <w:rFonts w:ascii="Calibri Light" w:hAnsi="Calibri Light"/>
          <w:sz w:val="24"/>
          <w:szCs w:val="24"/>
        </w:rPr>
        <w:t>.</w:t>
      </w:r>
      <w:r w:rsidRPr="00886721">
        <w:rPr>
          <w:rFonts w:ascii="Calibri Light" w:hAnsi="Calibri Light"/>
          <w:sz w:val="24"/>
          <w:szCs w:val="24"/>
        </w:rPr>
        <w:t xml:space="preserve"> Dofinansowanie Komendy Miejskiej Państwowej Straży Pożarnej przez Miasto Białystok</w:t>
      </w:r>
      <w:bookmarkEnd w:id="37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0. "/>
        <w:tblDescription w:val="Dofinansowanie Komendy Miejskiej Państwowej Straży Pożarnej przez Miasto Białystok"/>
      </w:tblPr>
      <w:tblGrid>
        <w:gridCol w:w="2723"/>
        <w:gridCol w:w="5948"/>
      </w:tblGrid>
      <w:tr w:rsidR="001205AB" w:rsidRPr="00886721" w14:paraId="730E23AC" w14:textId="77777777" w:rsidTr="009C08F0">
        <w:trPr>
          <w:jc w:val="center"/>
        </w:trPr>
        <w:tc>
          <w:tcPr>
            <w:tcW w:w="2723" w:type="dxa"/>
            <w:shd w:val="clear" w:color="auto" w:fill="F2F2F2" w:themeFill="background1" w:themeFillShade="F2"/>
            <w:vAlign w:val="center"/>
          </w:tcPr>
          <w:p w14:paraId="49BF29BA" w14:textId="77777777" w:rsidR="006C0B7F" w:rsidRPr="00886721" w:rsidRDefault="2DC06EDA" w:rsidP="2DC06EDA">
            <w:pPr>
              <w:jc w:val="center"/>
              <w:rPr>
                <w:rFonts w:ascii="Calibri Light" w:hAnsi="Calibri Light"/>
                <w:b/>
                <w:bCs/>
                <w:sz w:val="22"/>
              </w:rPr>
            </w:pPr>
            <w:r w:rsidRPr="00886721">
              <w:rPr>
                <w:rFonts w:ascii="Calibri Light" w:hAnsi="Calibri Light"/>
                <w:b/>
                <w:bCs/>
                <w:sz w:val="22"/>
              </w:rPr>
              <w:t>Lata</w:t>
            </w:r>
          </w:p>
        </w:tc>
        <w:tc>
          <w:tcPr>
            <w:tcW w:w="5948" w:type="dxa"/>
            <w:shd w:val="clear" w:color="auto" w:fill="F2F2F2" w:themeFill="background1" w:themeFillShade="F2"/>
            <w:vAlign w:val="center"/>
          </w:tcPr>
          <w:p w14:paraId="0060C826" w14:textId="5102BC7A" w:rsidR="006C0B7F" w:rsidRPr="00886721" w:rsidRDefault="2DC06EDA" w:rsidP="2DC06EDA">
            <w:pPr>
              <w:jc w:val="center"/>
              <w:rPr>
                <w:rFonts w:ascii="Calibri Light" w:hAnsi="Calibri Light"/>
                <w:b/>
                <w:bCs/>
                <w:sz w:val="22"/>
              </w:rPr>
            </w:pPr>
            <w:r w:rsidRPr="00886721">
              <w:rPr>
                <w:rFonts w:ascii="Calibri Light" w:hAnsi="Calibri Light"/>
                <w:b/>
                <w:bCs/>
                <w:sz w:val="22"/>
              </w:rPr>
              <w:t xml:space="preserve">Kwota dofinansowania </w:t>
            </w:r>
            <w:r w:rsidR="00CB1841" w:rsidRPr="00886721">
              <w:rPr>
                <w:rFonts w:ascii="Calibri Light" w:hAnsi="Calibri Light"/>
                <w:b/>
                <w:bCs/>
                <w:sz w:val="22"/>
              </w:rPr>
              <w:t>(</w:t>
            </w:r>
            <w:r w:rsidRPr="00886721">
              <w:rPr>
                <w:rFonts w:ascii="Calibri Light" w:hAnsi="Calibri Light"/>
                <w:b/>
                <w:bCs/>
                <w:sz w:val="22"/>
              </w:rPr>
              <w:t>w złotych</w:t>
            </w:r>
            <w:r w:rsidR="00CB1841" w:rsidRPr="00886721">
              <w:rPr>
                <w:rFonts w:ascii="Calibri Light" w:hAnsi="Calibri Light"/>
                <w:b/>
                <w:bCs/>
                <w:sz w:val="22"/>
              </w:rPr>
              <w:t>)</w:t>
            </w:r>
          </w:p>
        </w:tc>
      </w:tr>
      <w:tr w:rsidR="001205AB" w:rsidRPr="00886721" w14:paraId="4CB5E05C" w14:textId="77777777" w:rsidTr="009C08F0">
        <w:trPr>
          <w:jc w:val="center"/>
        </w:trPr>
        <w:tc>
          <w:tcPr>
            <w:tcW w:w="2723" w:type="dxa"/>
            <w:shd w:val="clear" w:color="auto" w:fill="F2F2F2" w:themeFill="background1" w:themeFillShade="F2"/>
            <w:vAlign w:val="center"/>
          </w:tcPr>
          <w:p w14:paraId="7D6D73C2" w14:textId="77EE030D" w:rsidR="00300C89" w:rsidRPr="00886721" w:rsidRDefault="00300C89" w:rsidP="00300C89">
            <w:pPr>
              <w:jc w:val="center"/>
              <w:rPr>
                <w:rFonts w:ascii="Calibri Light" w:hAnsi="Calibri Light"/>
                <w:b/>
                <w:bCs/>
                <w:sz w:val="22"/>
              </w:rPr>
            </w:pPr>
            <w:r w:rsidRPr="00886721">
              <w:rPr>
                <w:rFonts w:ascii="Calibri Light" w:hAnsi="Calibri Light"/>
                <w:b/>
                <w:bCs/>
                <w:sz w:val="22"/>
              </w:rPr>
              <w:t>2017</w:t>
            </w:r>
          </w:p>
        </w:tc>
        <w:tc>
          <w:tcPr>
            <w:tcW w:w="5948" w:type="dxa"/>
            <w:shd w:val="clear" w:color="auto" w:fill="auto"/>
            <w:vAlign w:val="center"/>
          </w:tcPr>
          <w:p w14:paraId="09ED7114" w14:textId="47D24D23" w:rsidR="00300C89" w:rsidRPr="00886721" w:rsidRDefault="00300C89" w:rsidP="00300C89">
            <w:pPr>
              <w:jc w:val="center"/>
              <w:rPr>
                <w:rFonts w:ascii="Calibri Light" w:hAnsi="Calibri Light"/>
                <w:sz w:val="22"/>
              </w:rPr>
            </w:pPr>
            <w:r w:rsidRPr="00886721">
              <w:rPr>
                <w:rFonts w:ascii="Calibri Light" w:hAnsi="Calibri Light"/>
                <w:sz w:val="22"/>
              </w:rPr>
              <w:t>200 000,00</w:t>
            </w:r>
          </w:p>
        </w:tc>
      </w:tr>
      <w:tr w:rsidR="001205AB" w:rsidRPr="00886721" w14:paraId="42EC7B68" w14:textId="77777777" w:rsidTr="009C08F0">
        <w:trPr>
          <w:jc w:val="center"/>
        </w:trPr>
        <w:tc>
          <w:tcPr>
            <w:tcW w:w="2723" w:type="dxa"/>
            <w:shd w:val="clear" w:color="auto" w:fill="F2F2F2" w:themeFill="background1" w:themeFillShade="F2"/>
            <w:vAlign w:val="center"/>
          </w:tcPr>
          <w:p w14:paraId="4D8A85F5" w14:textId="38FD4014" w:rsidR="00300C89" w:rsidRPr="00886721" w:rsidRDefault="00300C89" w:rsidP="00300C89">
            <w:pPr>
              <w:jc w:val="center"/>
              <w:rPr>
                <w:rFonts w:ascii="Calibri Light" w:hAnsi="Calibri Light"/>
                <w:b/>
                <w:bCs/>
                <w:sz w:val="22"/>
              </w:rPr>
            </w:pPr>
            <w:r w:rsidRPr="00886721">
              <w:rPr>
                <w:rFonts w:ascii="Calibri Light" w:hAnsi="Calibri Light"/>
                <w:b/>
                <w:bCs/>
                <w:sz w:val="22"/>
              </w:rPr>
              <w:t>2018</w:t>
            </w:r>
          </w:p>
        </w:tc>
        <w:tc>
          <w:tcPr>
            <w:tcW w:w="5948" w:type="dxa"/>
            <w:shd w:val="clear" w:color="auto" w:fill="auto"/>
            <w:vAlign w:val="center"/>
          </w:tcPr>
          <w:p w14:paraId="23E74969" w14:textId="3F6B0623" w:rsidR="00300C89" w:rsidRPr="00886721" w:rsidRDefault="00300C89" w:rsidP="00300C89">
            <w:pPr>
              <w:jc w:val="center"/>
              <w:rPr>
                <w:rFonts w:ascii="Calibri Light" w:hAnsi="Calibri Light"/>
                <w:sz w:val="22"/>
              </w:rPr>
            </w:pPr>
            <w:r w:rsidRPr="00886721">
              <w:rPr>
                <w:rFonts w:ascii="Calibri Light" w:hAnsi="Calibri Light"/>
                <w:sz w:val="22"/>
              </w:rPr>
              <w:t>310 000,00</w:t>
            </w:r>
          </w:p>
        </w:tc>
      </w:tr>
      <w:tr w:rsidR="001205AB" w:rsidRPr="00886721" w14:paraId="074E4C20" w14:textId="77777777" w:rsidTr="009C08F0">
        <w:trPr>
          <w:jc w:val="center"/>
        </w:trPr>
        <w:tc>
          <w:tcPr>
            <w:tcW w:w="2723" w:type="dxa"/>
            <w:shd w:val="clear" w:color="auto" w:fill="F2F2F2" w:themeFill="background1" w:themeFillShade="F2"/>
            <w:vAlign w:val="center"/>
          </w:tcPr>
          <w:p w14:paraId="4C062AD5" w14:textId="6A8C324E" w:rsidR="00300C89" w:rsidRPr="00886721" w:rsidRDefault="00300C89" w:rsidP="00300C89">
            <w:pPr>
              <w:jc w:val="center"/>
              <w:rPr>
                <w:rFonts w:ascii="Calibri Light" w:hAnsi="Calibri Light"/>
                <w:b/>
                <w:bCs/>
                <w:sz w:val="22"/>
              </w:rPr>
            </w:pPr>
            <w:r w:rsidRPr="00886721">
              <w:rPr>
                <w:rFonts w:ascii="Calibri Light" w:hAnsi="Calibri Light"/>
                <w:b/>
                <w:bCs/>
                <w:sz w:val="22"/>
              </w:rPr>
              <w:t>2019</w:t>
            </w:r>
          </w:p>
        </w:tc>
        <w:tc>
          <w:tcPr>
            <w:tcW w:w="5948" w:type="dxa"/>
            <w:shd w:val="clear" w:color="auto" w:fill="auto"/>
            <w:vAlign w:val="center"/>
          </w:tcPr>
          <w:p w14:paraId="6E046D68" w14:textId="11D54D3A" w:rsidR="00300C89" w:rsidRPr="00886721" w:rsidRDefault="00300C89" w:rsidP="00300C89">
            <w:pPr>
              <w:jc w:val="center"/>
              <w:rPr>
                <w:rFonts w:ascii="Calibri Light" w:hAnsi="Calibri Light"/>
                <w:sz w:val="22"/>
              </w:rPr>
            </w:pPr>
            <w:r w:rsidRPr="00886721">
              <w:rPr>
                <w:rFonts w:ascii="Calibri Light" w:hAnsi="Calibri Light"/>
                <w:sz w:val="22"/>
              </w:rPr>
              <w:t>200 000,00</w:t>
            </w:r>
          </w:p>
        </w:tc>
      </w:tr>
      <w:tr w:rsidR="001205AB" w:rsidRPr="00886721" w14:paraId="6EEBE2DC" w14:textId="77777777" w:rsidTr="009C08F0">
        <w:trPr>
          <w:jc w:val="center"/>
        </w:trPr>
        <w:tc>
          <w:tcPr>
            <w:tcW w:w="2723" w:type="dxa"/>
            <w:shd w:val="clear" w:color="auto" w:fill="F2F2F2" w:themeFill="background1" w:themeFillShade="F2"/>
            <w:vAlign w:val="center"/>
          </w:tcPr>
          <w:p w14:paraId="3C8A0B48" w14:textId="724A3698" w:rsidR="2DC06EDA" w:rsidRPr="00886721" w:rsidRDefault="2DC06EDA" w:rsidP="2DC06EDA">
            <w:pPr>
              <w:jc w:val="center"/>
              <w:rPr>
                <w:rFonts w:ascii="Calibri Light" w:hAnsi="Calibri Light"/>
                <w:b/>
                <w:bCs/>
                <w:sz w:val="22"/>
              </w:rPr>
            </w:pPr>
            <w:r w:rsidRPr="00886721">
              <w:rPr>
                <w:rFonts w:ascii="Calibri Light" w:hAnsi="Calibri Light"/>
                <w:b/>
                <w:bCs/>
                <w:sz w:val="22"/>
              </w:rPr>
              <w:t>20</w:t>
            </w:r>
            <w:r w:rsidR="00300C89" w:rsidRPr="00886721">
              <w:rPr>
                <w:rFonts w:ascii="Calibri Light" w:hAnsi="Calibri Light"/>
                <w:b/>
                <w:bCs/>
                <w:sz w:val="22"/>
              </w:rPr>
              <w:t>20</w:t>
            </w:r>
          </w:p>
        </w:tc>
        <w:tc>
          <w:tcPr>
            <w:tcW w:w="5948" w:type="dxa"/>
            <w:shd w:val="clear" w:color="auto" w:fill="auto"/>
            <w:vAlign w:val="center"/>
          </w:tcPr>
          <w:p w14:paraId="0591143E" w14:textId="15D17D1B" w:rsidR="2DC06EDA" w:rsidRPr="00886721" w:rsidRDefault="2DC06EDA" w:rsidP="2DC06EDA">
            <w:pPr>
              <w:jc w:val="center"/>
              <w:rPr>
                <w:rFonts w:ascii="Calibri Light" w:hAnsi="Calibri Light"/>
                <w:sz w:val="22"/>
              </w:rPr>
            </w:pPr>
            <w:r w:rsidRPr="00886721">
              <w:rPr>
                <w:rFonts w:ascii="Calibri Light" w:hAnsi="Calibri Light"/>
                <w:sz w:val="22"/>
              </w:rPr>
              <w:t>2</w:t>
            </w:r>
            <w:r w:rsidR="00300C89" w:rsidRPr="00886721">
              <w:rPr>
                <w:rFonts w:ascii="Calibri Light" w:hAnsi="Calibri Light"/>
                <w:sz w:val="22"/>
              </w:rPr>
              <w:t>5</w:t>
            </w:r>
            <w:r w:rsidRPr="00886721">
              <w:rPr>
                <w:rFonts w:ascii="Calibri Light" w:hAnsi="Calibri Light"/>
                <w:sz w:val="22"/>
              </w:rPr>
              <w:t>0 000,00</w:t>
            </w:r>
          </w:p>
        </w:tc>
      </w:tr>
      <w:tr w:rsidR="001205AB" w:rsidRPr="00886721" w14:paraId="12575F0D" w14:textId="77777777" w:rsidTr="009C08F0">
        <w:trPr>
          <w:jc w:val="center"/>
        </w:trPr>
        <w:tc>
          <w:tcPr>
            <w:tcW w:w="2723" w:type="dxa"/>
            <w:shd w:val="clear" w:color="auto" w:fill="F2F2F2" w:themeFill="background1" w:themeFillShade="F2"/>
            <w:vAlign w:val="center"/>
          </w:tcPr>
          <w:p w14:paraId="53B80D29" w14:textId="3CE62A9F" w:rsidR="00D827D8" w:rsidRPr="00886721" w:rsidRDefault="00D827D8" w:rsidP="2DC06EDA">
            <w:pPr>
              <w:jc w:val="center"/>
              <w:rPr>
                <w:rFonts w:ascii="Calibri Light" w:hAnsi="Calibri Light"/>
                <w:b/>
                <w:bCs/>
                <w:sz w:val="22"/>
              </w:rPr>
            </w:pPr>
            <w:r w:rsidRPr="00886721">
              <w:rPr>
                <w:rFonts w:ascii="Calibri Light" w:hAnsi="Calibri Light"/>
                <w:b/>
                <w:bCs/>
                <w:sz w:val="22"/>
              </w:rPr>
              <w:t>2021</w:t>
            </w:r>
          </w:p>
        </w:tc>
        <w:tc>
          <w:tcPr>
            <w:tcW w:w="5948" w:type="dxa"/>
            <w:shd w:val="clear" w:color="auto" w:fill="auto"/>
            <w:vAlign w:val="center"/>
          </w:tcPr>
          <w:p w14:paraId="56DDB436" w14:textId="789F726B" w:rsidR="00D827D8" w:rsidRPr="00886721" w:rsidRDefault="00D827D8" w:rsidP="2DC06EDA">
            <w:pPr>
              <w:jc w:val="center"/>
              <w:rPr>
                <w:rFonts w:ascii="Calibri Light" w:hAnsi="Calibri Light"/>
                <w:sz w:val="22"/>
              </w:rPr>
            </w:pPr>
            <w:r w:rsidRPr="00886721">
              <w:rPr>
                <w:rFonts w:ascii="Calibri Light" w:hAnsi="Calibri Light"/>
                <w:sz w:val="22"/>
              </w:rPr>
              <w:t>331 663,93</w:t>
            </w:r>
          </w:p>
        </w:tc>
      </w:tr>
    </w:tbl>
    <w:p w14:paraId="17C589FF" w14:textId="77777777" w:rsidR="00BC1DAE" w:rsidRPr="00886721" w:rsidRDefault="006C0B7F" w:rsidP="2DC06EDA">
      <w:pPr>
        <w:ind w:firstLine="1"/>
        <w:jc w:val="both"/>
        <w:rPr>
          <w:rFonts w:ascii="Calibri Light" w:hAnsi="Calibri Light"/>
          <w:sz w:val="20"/>
          <w:szCs w:val="20"/>
          <w:shd w:val="clear" w:color="auto" w:fill="FFFFFF"/>
        </w:rPr>
      </w:pPr>
      <w:r w:rsidRPr="00886721">
        <w:rPr>
          <w:rFonts w:ascii="Calibri Light" w:hAnsi="Calibri Light"/>
          <w:sz w:val="20"/>
          <w:szCs w:val="20"/>
          <w:shd w:val="clear" w:color="auto" w:fill="FFFFFF"/>
        </w:rPr>
        <w:t>Źródło: Biuro Zarządzania Kryzysowego</w:t>
      </w:r>
    </w:p>
    <w:p w14:paraId="18FCF95B" w14:textId="5204A89E" w:rsidR="00D827D8" w:rsidRPr="00886721" w:rsidRDefault="00D827D8" w:rsidP="007211B4">
      <w:pPr>
        <w:spacing w:line="276" w:lineRule="auto"/>
        <w:ind w:right="-2"/>
        <w:rPr>
          <w:rFonts w:cstheme="majorHAnsi"/>
          <w:szCs w:val="24"/>
        </w:rPr>
      </w:pPr>
      <w:r w:rsidRPr="00886721">
        <w:rPr>
          <w:rFonts w:cstheme="majorHAnsi"/>
          <w:szCs w:val="24"/>
        </w:rPr>
        <w:t>W ramach dofinansowania Komenda Miejska PSP zakupiła między innymi materiały pędne, energię elektryczną oraz przeprowadziła remonty w jednostkach ratowniczo-gaśniczych.</w:t>
      </w:r>
    </w:p>
    <w:p w14:paraId="25779B13" w14:textId="333F4613" w:rsidR="00E65ACC" w:rsidRPr="00886721" w:rsidRDefault="00E65ACC">
      <w:pPr>
        <w:rPr>
          <w:rFonts w:ascii="Calibri Light" w:hAnsi="Calibri Light"/>
          <w:b/>
          <w:bCs/>
          <w:szCs w:val="24"/>
          <w:lang w:eastAsia="pl-PL"/>
        </w:rPr>
      </w:pPr>
      <w:r w:rsidRPr="00886721">
        <w:br w:type="page"/>
      </w:r>
    </w:p>
    <w:p w14:paraId="42F4186C" w14:textId="77777777" w:rsidR="00BC1DAE" w:rsidRPr="00886721" w:rsidRDefault="004C1ADD" w:rsidP="00184FA2">
      <w:pPr>
        <w:pStyle w:val="Spis1"/>
        <w:jc w:val="both"/>
      </w:pPr>
      <w:bookmarkStart w:id="376" w:name="_Toc104374366"/>
      <w:r w:rsidRPr="00886721">
        <w:rPr>
          <w:noProof/>
        </w:rPr>
        <w:lastRenderedPageBreak/>
        <w:drawing>
          <wp:anchor distT="0" distB="0" distL="114300" distR="114300" simplePos="0" relativeHeight="251659264" behindDoc="0" locked="0" layoutInCell="1" allowOverlap="1" wp14:anchorId="39716AA6" wp14:editId="5E5DE0CB">
            <wp:simplePos x="0" y="0"/>
            <wp:positionH relativeFrom="column">
              <wp:posOffset>-908381</wp:posOffset>
            </wp:positionH>
            <wp:positionV relativeFrom="paragraph">
              <wp:posOffset>-900430</wp:posOffset>
            </wp:positionV>
            <wp:extent cx="7601447" cy="10750978"/>
            <wp:effectExtent l="0" t="0" r="0" b="0"/>
            <wp:wrapNone/>
            <wp:docPr id="47" name="Obraz 47" descr="Dział 9: eduk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m.bialystok\pliki\BOI\Katarzyna Górska\Raport o stanie miasta za 2021 rok\Okładka\raport 2022_przekladka front 9.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601620" cy="10751223"/>
                    </a:xfrm>
                    <a:prstGeom prst="rect">
                      <a:avLst/>
                    </a:prstGeom>
                    <a:noFill/>
                    <a:ln>
                      <a:noFill/>
                    </a:ln>
                  </pic:spPr>
                </pic:pic>
              </a:graphicData>
            </a:graphic>
            <wp14:sizeRelH relativeFrom="page">
              <wp14:pctWidth>0</wp14:pctWidth>
            </wp14:sizeRelH>
            <wp14:sizeRelV relativeFrom="page">
              <wp14:pctHeight>0</wp14:pctHeight>
            </wp14:sizeRelV>
          </wp:anchor>
        </w:drawing>
      </w:r>
      <w:r w:rsidR="00184FA2" w:rsidRPr="00886721">
        <w:t xml:space="preserve">9. </w:t>
      </w:r>
      <w:bookmarkStart w:id="377" w:name="_Toc6490082"/>
      <w:r w:rsidR="00184FA2" w:rsidRPr="00886721">
        <w:t>EDUKACJA</w:t>
      </w:r>
      <w:bookmarkEnd w:id="376"/>
      <w:bookmarkEnd w:id="377"/>
    </w:p>
    <w:p w14:paraId="0557F186" w14:textId="27C4D9A1" w:rsidR="00313724" w:rsidRPr="004659F9" w:rsidRDefault="00C025CB" w:rsidP="00683E86">
      <w:pPr>
        <w:spacing w:line="276" w:lineRule="auto"/>
      </w:pPr>
      <w:r w:rsidRPr="00886721">
        <w:br w:type="page"/>
      </w:r>
      <w:bookmarkStart w:id="378" w:name="_Toc6490083"/>
      <w:r w:rsidR="00313724" w:rsidRPr="00886721">
        <w:rPr>
          <w:rFonts w:cstheme="majorHAnsi"/>
          <w:szCs w:val="24"/>
        </w:rPr>
        <w:lastRenderedPageBreak/>
        <w:t>Według stanu na 31 września 2021 roku, realizując zadania gminy i powiatu, Miasto Białystok prowadziło 167 różnego typu funkcjonujące szkoły, przedszkola i placówki oświatowe.</w:t>
      </w:r>
    </w:p>
    <w:p w14:paraId="19D966B1" w14:textId="393E5422" w:rsidR="00313724" w:rsidRPr="00886721" w:rsidRDefault="00313724" w:rsidP="004659F9">
      <w:pPr>
        <w:spacing w:line="276" w:lineRule="auto"/>
        <w:rPr>
          <w:rFonts w:cstheme="majorHAnsi"/>
          <w:szCs w:val="24"/>
        </w:rPr>
      </w:pPr>
      <w:r w:rsidRPr="00886721">
        <w:rPr>
          <w:rFonts w:cstheme="majorHAnsi"/>
          <w:szCs w:val="24"/>
        </w:rPr>
        <w:t xml:space="preserve">Jako gmina Miasto prowadziło 60 przedszkoli, w tym 2 z oddziałami specjalnymi i 5 z oddziałami integracyjnymi i 40 szkół podstawowych, w tym 8 z oddziałami integracyjnymi i 2 z oddziałami specjalnymi. </w:t>
      </w:r>
    </w:p>
    <w:p w14:paraId="444552F1" w14:textId="503A6E5F" w:rsidR="00313724" w:rsidRPr="00886721" w:rsidRDefault="00313724" w:rsidP="004659F9">
      <w:pPr>
        <w:spacing w:line="276" w:lineRule="auto"/>
        <w:rPr>
          <w:rFonts w:cstheme="majorHAnsi"/>
          <w:spacing w:val="-6"/>
          <w:szCs w:val="24"/>
        </w:rPr>
      </w:pPr>
      <w:r w:rsidRPr="00886721">
        <w:rPr>
          <w:rFonts w:cstheme="majorHAnsi"/>
          <w:spacing w:val="-6"/>
          <w:szCs w:val="24"/>
        </w:rPr>
        <w:t>Jako powiat Miasto prowadziło: 6 szkół podstawowych specjalnych (w tym</w:t>
      </w:r>
      <w:r w:rsidRPr="00886721">
        <w:rPr>
          <w:rFonts w:cstheme="majorHAnsi"/>
          <w:spacing w:val="-6"/>
          <w:szCs w:val="24"/>
        </w:rPr>
        <w:br/>
        <w:t>1 przyszpitalną), Specjalny Ośrodek Szkolno-Wychowawczy, w strukturze którego znajduje się szkoła i internat, a także Zespół Placówek Szkolno-Wychowawczych, składający się ze szkoły i Ośrodka Rewalidacyjno-Wychowawczego. Ponadto Miasto Białystok prowadziło 18 liceów ogólnokształcących dla młodzieży, w tym 1 z oddziałami integracyjnymi oraz 1 specjalne (przyszpitalne), 1 liceum ogólnokształcące dla dorosłych, 8 branżowych szkół I stopnia, w tym</w:t>
      </w:r>
      <w:r w:rsidRPr="00886721">
        <w:rPr>
          <w:rFonts w:cstheme="majorHAnsi"/>
          <w:spacing w:val="-6"/>
          <w:szCs w:val="24"/>
        </w:rPr>
        <w:br/>
        <w:t>1 specjalną, 2 szkoły branżowe II stopnia, 10 techników, w tym 1 z oddziałami specjalnymi</w:t>
      </w:r>
      <w:r w:rsidRPr="00886721">
        <w:rPr>
          <w:rFonts w:cstheme="majorHAnsi"/>
          <w:spacing w:val="-6"/>
          <w:szCs w:val="24"/>
        </w:rPr>
        <w:br/>
        <w:t>i integracyjnymi, 2 szkoły policealne, 2 szkoły przysposabiające do pracy, Centrum Kształcenia Ustawicznego, 6 Centrów Kształcenia Zawodowego, 2 Poradnie Psychologiczno-Pedagogiczne, Specjalistyczną Poradnię Psychologiczno-Pedagogiczną dla Dzieci i Młodzieży z Zaburzeniami Emocjonalnymi, Międzyszkolny Ośrodek Sportowy, Młodzieżowy Dom Kultury, Samorządowe Ognisko Baletowe, Szkolne Schronisko Młodzieżowe, Bursę Szkolną oraz Miejski Ośrodek Doradztwa Metodycznego.</w:t>
      </w:r>
    </w:p>
    <w:p w14:paraId="328BBBB2" w14:textId="77777777" w:rsidR="00313724" w:rsidRPr="00886721" w:rsidRDefault="00313724" w:rsidP="004659F9">
      <w:pPr>
        <w:spacing w:line="276" w:lineRule="auto"/>
        <w:rPr>
          <w:rFonts w:cstheme="majorHAnsi"/>
          <w:szCs w:val="24"/>
        </w:rPr>
      </w:pPr>
      <w:r w:rsidRPr="00886721">
        <w:rPr>
          <w:rFonts w:cstheme="majorHAnsi"/>
          <w:szCs w:val="24"/>
        </w:rPr>
        <w:t>Miasto prowadziło ewidencję szkół i placówek niepublicznych, wydawało osobom prawnym lub fizycznym zezwolenia na założenie przedszkoli i szkół niepublicznych o uprawnieniach szkół publicznych oraz udzielało dotacji dla tych szkół i placówek.</w:t>
      </w:r>
    </w:p>
    <w:p w14:paraId="7364E6AB" w14:textId="77777777" w:rsidR="00BC1DAE" w:rsidRPr="00886721" w:rsidRDefault="00313724" w:rsidP="004659F9">
      <w:pPr>
        <w:spacing w:line="276" w:lineRule="auto"/>
        <w:rPr>
          <w:rFonts w:cstheme="majorHAnsi"/>
          <w:spacing w:val="-6"/>
          <w:szCs w:val="24"/>
        </w:rPr>
      </w:pPr>
      <w:r w:rsidRPr="00886721">
        <w:rPr>
          <w:rFonts w:cstheme="majorHAnsi"/>
          <w:spacing w:val="-6"/>
          <w:szCs w:val="24"/>
        </w:rPr>
        <w:t xml:space="preserve">W Białymstoku, wg stanu na 30 września 2021 r., funkcjonowały 158 różnego typu szkoły i placówki niepubliczne oraz publiczne prowadzone przez organ inny, niż jednostka samorządu </w:t>
      </w:r>
      <w:r w:rsidRPr="00886721">
        <w:rPr>
          <w:rFonts w:cstheme="majorHAnsi"/>
          <w:spacing w:val="-10"/>
          <w:szCs w:val="24"/>
        </w:rPr>
        <w:t>terytorialnego (71 przedszkoli, w tym 7 specjalnych, 8 punktów przedszkolnych, 29 szkół podstawowych,</w:t>
      </w:r>
      <w:r w:rsidRPr="00886721">
        <w:rPr>
          <w:rFonts w:cstheme="majorHAnsi"/>
          <w:spacing w:val="-6"/>
          <w:szCs w:val="24"/>
        </w:rPr>
        <w:t xml:space="preserve"> w tym 5 specjalnych, 15 liceów ogólnokształcących – w tym 10 dla młodzieży i 5 dla dorosłych,</w:t>
      </w:r>
      <w:r w:rsidRPr="00886721">
        <w:rPr>
          <w:rFonts w:cstheme="majorHAnsi"/>
          <w:spacing w:val="-6"/>
          <w:szCs w:val="24"/>
        </w:rPr>
        <w:br/>
        <w:t>3 szkoły przysposabiające do pracy, 4 technika, 2 szkoły branżowe I stopnia, 18 szkół policealnych,</w:t>
      </w:r>
      <w:r w:rsidRPr="00886721">
        <w:rPr>
          <w:rFonts w:cstheme="majorHAnsi"/>
          <w:spacing w:val="-6"/>
          <w:szCs w:val="24"/>
        </w:rPr>
        <w:br/>
        <w:t xml:space="preserve">1 ośrodek rewalidacyjno-wychowawczy oraz 7 poradni </w:t>
      </w:r>
      <w:proofErr w:type="spellStart"/>
      <w:r w:rsidRPr="00886721">
        <w:rPr>
          <w:rFonts w:cstheme="majorHAnsi"/>
          <w:spacing w:val="-6"/>
          <w:szCs w:val="24"/>
        </w:rPr>
        <w:t>psychologiczno</w:t>
      </w:r>
      <w:proofErr w:type="spellEnd"/>
      <w:r w:rsidRPr="00886721">
        <w:rPr>
          <w:rFonts w:cstheme="majorHAnsi"/>
          <w:spacing w:val="-6"/>
          <w:szCs w:val="24"/>
        </w:rPr>
        <w:t xml:space="preserve"> –pedagogicznych).</w:t>
      </w:r>
    </w:p>
    <w:p w14:paraId="61840A64" w14:textId="77777777" w:rsidR="00BC1DAE" w:rsidRPr="00886721" w:rsidRDefault="2DC06EDA" w:rsidP="004659F9">
      <w:pPr>
        <w:pStyle w:val="Spis2"/>
        <w:spacing w:line="276" w:lineRule="auto"/>
        <w:rPr>
          <w:b/>
        </w:rPr>
      </w:pPr>
      <w:bookmarkStart w:id="379" w:name="_Toc104374367"/>
      <w:r w:rsidRPr="00886721">
        <w:rPr>
          <w:b/>
        </w:rPr>
        <w:t>9.1. Wychowanie przedszkolne</w:t>
      </w:r>
      <w:bookmarkEnd w:id="378"/>
      <w:bookmarkEnd w:id="379"/>
    </w:p>
    <w:p w14:paraId="17F38768" w14:textId="77777777" w:rsidR="00BC1DAE" w:rsidRPr="00886721" w:rsidRDefault="00313724" w:rsidP="00BD6002">
      <w:pPr>
        <w:spacing w:line="276" w:lineRule="auto"/>
      </w:pPr>
      <w:bookmarkStart w:id="380" w:name="_Toc6568410"/>
      <w:r w:rsidRPr="00886721">
        <w:t>W roku szkolnym 2021/2022, wg stanu na dzień 30 września 2021 roku do 164 ogólnodostępnych jednostek wychowania przedszkolnego w Białymstoku uczęszczało 14 248 dzieci, w tym do jednostek samorządowych – 9 846 dzieci, co stanowi 69,1 % ogółu. W porównaniu do poprzedniego roku szkolnego, wychowaniem przedszkolnym objęto o 618 dzieci więcej.</w:t>
      </w:r>
    </w:p>
    <w:p w14:paraId="0ADD4DDF" w14:textId="77777777" w:rsidR="005A1935" w:rsidRDefault="005A1935">
      <w:pPr>
        <w:rPr>
          <w:rFonts w:ascii="Calibri Light" w:hAnsi="Calibri Light"/>
          <w:b/>
          <w:bCs/>
          <w:szCs w:val="24"/>
        </w:rPr>
      </w:pPr>
      <w:bookmarkStart w:id="381" w:name="_Toc108780985"/>
      <w:r>
        <w:rPr>
          <w:rFonts w:ascii="Calibri Light" w:hAnsi="Calibri Light"/>
          <w:szCs w:val="24"/>
        </w:rPr>
        <w:br w:type="page"/>
      </w:r>
    </w:p>
    <w:p w14:paraId="05C600EA" w14:textId="496D8D94" w:rsidR="00184FA2" w:rsidRPr="00886721" w:rsidRDefault="2DC06EDA" w:rsidP="2DC06EDA">
      <w:pPr>
        <w:pStyle w:val="Legenda"/>
        <w:jc w:val="both"/>
        <w:rPr>
          <w:rStyle w:val="Pogrubienie"/>
          <w:rFonts w:ascii="Calibri Light" w:hAnsi="Calibri Light"/>
          <w:b/>
          <w:bCs/>
          <w:sz w:val="24"/>
          <w:szCs w:val="24"/>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161</w:t>
      </w:r>
      <w:r w:rsidR="0037179A" w:rsidRPr="00886721">
        <w:rPr>
          <w:rFonts w:ascii="Calibri Light" w:hAnsi="Calibri Light"/>
          <w:sz w:val="24"/>
          <w:szCs w:val="24"/>
        </w:rPr>
        <w:fldChar w:fldCharType="end"/>
      </w:r>
      <w:r w:rsidRPr="00886721">
        <w:rPr>
          <w:rFonts w:ascii="Calibri Light" w:hAnsi="Calibri Light"/>
          <w:sz w:val="24"/>
          <w:szCs w:val="24"/>
        </w:rPr>
        <w:t>.</w:t>
      </w:r>
      <w:r w:rsidRPr="00886721">
        <w:rPr>
          <w:rFonts w:ascii="Calibri Light" w:hAnsi="Calibri Light"/>
          <w:b w:val="0"/>
          <w:bCs w:val="0"/>
          <w:sz w:val="24"/>
          <w:szCs w:val="24"/>
        </w:rPr>
        <w:t xml:space="preserve"> </w:t>
      </w:r>
      <w:bookmarkEnd w:id="380"/>
      <w:r w:rsidR="00F84160" w:rsidRPr="00886721">
        <w:rPr>
          <w:rFonts w:ascii="Calibri Light" w:eastAsia="Times New Roman" w:hAnsi="Calibri Light"/>
          <w:sz w:val="24"/>
          <w:szCs w:val="24"/>
          <w:lang w:eastAsia="pl-PL"/>
        </w:rPr>
        <w:t>Wychowanie przedszkolne</w:t>
      </w:r>
      <w:bookmarkEnd w:id="381"/>
    </w:p>
    <w:tbl>
      <w:tblPr>
        <w:tblW w:w="9048" w:type="dxa"/>
        <w:jc w:val="center"/>
        <w:tblLayout w:type="fixed"/>
        <w:tblCellMar>
          <w:left w:w="70" w:type="dxa"/>
          <w:right w:w="70" w:type="dxa"/>
        </w:tblCellMar>
        <w:tblLook w:val="00A0" w:firstRow="1" w:lastRow="0" w:firstColumn="1" w:lastColumn="0" w:noHBand="0" w:noVBand="0"/>
        <w:tblCaption w:val="Tabela 161. "/>
        <w:tblDescription w:val="Wychowanie przedszkolne"/>
      </w:tblPr>
      <w:tblGrid>
        <w:gridCol w:w="2101"/>
        <w:gridCol w:w="1157"/>
        <w:gridCol w:w="1158"/>
        <w:gridCol w:w="1158"/>
        <w:gridCol w:w="1158"/>
        <w:gridCol w:w="1158"/>
        <w:gridCol w:w="1158"/>
      </w:tblGrid>
      <w:tr w:rsidR="004659F9" w:rsidRPr="00886721" w14:paraId="20BE9D36" w14:textId="77777777" w:rsidTr="004659F9">
        <w:trPr>
          <w:trHeight w:val="1074"/>
          <w:tblHeader/>
          <w:jc w:val="center"/>
        </w:trPr>
        <w:tc>
          <w:tcPr>
            <w:tcW w:w="2101" w:type="dxa"/>
            <w:tcBorders>
              <w:top w:val="single" w:sz="2" w:space="0" w:color="auto"/>
              <w:left w:val="single" w:sz="2" w:space="0" w:color="auto"/>
              <w:right w:val="single" w:sz="2" w:space="0" w:color="auto"/>
            </w:tcBorders>
            <w:shd w:val="clear" w:color="auto" w:fill="F2F2F2" w:themeFill="background1" w:themeFillShade="F2"/>
            <w:noWrap/>
            <w:vAlign w:val="center"/>
          </w:tcPr>
          <w:p w14:paraId="11941AF9" w14:textId="77777777" w:rsidR="004659F9" w:rsidRPr="00886721" w:rsidRDefault="004659F9" w:rsidP="00F84160">
            <w:pPr>
              <w:rPr>
                <w:rFonts w:cs="Calibri Light"/>
                <w:b/>
                <w:sz w:val="22"/>
                <w:lang w:eastAsia="pl-PL"/>
              </w:rPr>
            </w:pPr>
            <w:r w:rsidRPr="00886721">
              <w:rPr>
                <w:rFonts w:cs="Calibri Light"/>
                <w:b/>
                <w:sz w:val="22"/>
                <w:lang w:eastAsia="pl-PL"/>
              </w:rPr>
              <w:t>Typ jednostki</w:t>
            </w:r>
          </w:p>
        </w:tc>
        <w:tc>
          <w:tcPr>
            <w:tcW w:w="1157" w:type="dxa"/>
            <w:tcBorders>
              <w:top w:val="single" w:sz="4" w:space="0" w:color="auto"/>
              <w:left w:val="nil"/>
              <w:right w:val="single" w:sz="4" w:space="0" w:color="auto"/>
            </w:tcBorders>
            <w:shd w:val="clear" w:color="auto" w:fill="F2F2F2" w:themeFill="background1" w:themeFillShade="F2"/>
            <w:vAlign w:val="center"/>
          </w:tcPr>
          <w:p w14:paraId="03C21977" w14:textId="77777777" w:rsidR="004659F9" w:rsidRPr="00886721" w:rsidRDefault="004659F9" w:rsidP="004659F9">
            <w:pPr>
              <w:jc w:val="center"/>
              <w:rPr>
                <w:rFonts w:cs="Calibri Light"/>
                <w:b/>
                <w:sz w:val="22"/>
                <w:lang w:eastAsia="pl-PL"/>
              </w:rPr>
            </w:pPr>
            <w:r w:rsidRPr="00886721">
              <w:rPr>
                <w:rFonts w:cs="Calibri Light"/>
                <w:b/>
                <w:sz w:val="22"/>
                <w:lang w:eastAsia="pl-PL"/>
              </w:rPr>
              <w:t>Liczba jednostek</w:t>
            </w:r>
          </w:p>
          <w:p w14:paraId="5FAC8FCE" w14:textId="4857A74C" w:rsidR="004659F9" w:rsidRPr="00886721" w:rsidRDefault="004659F9" w:rsidP="004659F9">
            <w:pPr>
              <w:jc w:val="center"/>
              <w:rPr>
                <w:rFonts w:cs="Calibri Light"/>
                <w:b/>
                <w:sz w:val="22"/>
                <w:lang w:eastAsia="pl-PL"/>
              </w:rPr>
            </w:pPr>
            <w:r w:rsidRPr="00886721">
              <w:rPr>
                <w:rFonts w:cs="Calibri Light"/>
                <w:b/>
                <w:sz w:val="22"/>
                <w:lang w:eastAsia="pl-PL"/>
              </w:rPr>
              <w:t>2020/2021</w:t>
            </w:r>
          </w:p>
        </w:tc>
        <w:tc>
          <w:tcPr>
            <w:tcW w:w="1158" w:type="dxa"/>
            <w:tcBorders>
              <w:top w:val="single" w:sz="4" w:space="0" w:color="auto"/>
              <w:left w:val="nil"/>
              <w:right w:val="single" w:sz="4" w:space="0" w:color="auto"/>
            </w:tcBorders>
            <w:shd w:val="clear" w:color="auto" w:fill="F2F2F2" w:themeFill="background1" w:themeFillShade="F2"/>
            <w:vAlign w:val="center"/>
          </w:tcPr>
          <w:p w14:paraId="21B1F213" w14:textId="77777777" w:rsidR="004659F9" w:rsidRPr="00886721" w:rsidRDefault="004659F9" w:rsidP="004659F9">
            <w:pPr>
              <w:jc w:val="center"/>
              <w:rPr>
                <w:rFonts w:cs="Calibri Light"/>
                <w:b/>
                <w:sz w:val="22"/>
                <w:lang w:eastAsia="pl-PL"/>
              </w:rPr>
            </w:pPr>
            <w:r w:rsidRPr="00886721">
              <w:rPr>
                <w:rFonts w:cs="Calibri Light"/>
                <w:b/>
                <w:sz w:val="22"/>
                <w:lang w:eastAsia="pl-PL"/>
              </w:rPr>
              <w:t>Liczba jednostek</w:t>
            </w:r>
          </w:p>
          <w:p w14:paraId="79DB8CC9" w14:textId="42A091A7" w:rsidR="004659F9" w:rsidRPr="00886721" w:rsidRDefault="004659F9" w:rsidP="004659F9">
            <w:pPr>
              <w:jc w:val="center"/>
              <w:rPr>
                <w:rFonts w:cs="Calibri Light"/>
                <w:b/>
                <w:sz w:val="22"/>
                <w:lang w:eastAsia="pl-PL"/>
              </w:rPr>
            </w:pPr>
            <w:r w:rsidRPr="00886721">
              <w:rPr>
                <w:rFonts w:cs="Calibri Light"/>
                <w:b/>
                <w:sz w:val="22"/>
                <w:lang w:eastAsia="pl-PL"/>
              </w:rPr>
              <w:t>2021/2022</w:t>
            </w:r>
          </w:p>
        </w:tc>
        <w:tc>
          <w:tcPr>
            <w:tcW w:w="1158" w:type="dxa"/>
            <w:tcBorders>
              <w:top w:val="single" w:sz="4" w:space="0" w:color="auto"/>
              <w:left w:val="nil"/>
              <w:right w:val="single" w:sz="4" w:space="0" w:color="auto"/>
            </w:tcBorders>
            <w:shd w:val="clear" w:color="auto" w:fill="F2F2F2" w:themeFill="background1" w:themeFillShade="F2"/>
            <w:vAlign w:val="center"/>
          </w:tcPr>
          <w:p w14:paraId="39DD17E8" w14:textId="77777777" w:rsidR="004659F9" w:rsidRPr="00886721" w:rsidRDefault="004659F9" w:rsidP="004659F9">
            <w:pPr>
              <w:autoSpaceDE w:val="0"/>
              <w:autoSpaceDN w:val="0"/>
              <w:adjustRightInd w:val="0"/>
              <w:jc w:val="center"/>
              <w:rPr>
                <w:rFonts w:cs="Calibri Light"/>
                <w:b/>
                <w:sz w:val="22"/>
                <w:lang w:eastAsia="pl-PL"/>
              </w:rPr>
            </w:pPr>
            <w:r w:rsidRPr="00886721">
              <w:rPr>
                <w:rFonts w:cs="Calibri Light"/>
                <w:b/>
                <w:sz w:val="22"/>
                <w:lang w:eastAsia="pl-PL"/>
              </w:rPr>
              <w:t>Liczba oddziałów</w:t>
            </w:r>
          </w:p>
          <w:p w14:paraId="6D484116" w14:textId="71EAFE96" w:rsidR="004659F9" w:rsidRPr="00886721" w:rsidRDefault="004659F9" w:rsidP="004659F9">
            <w:pPr>
              <w:autoSpaceDE w:val="0"/>
              <w:autoSpaceDN w:val="0"/>
              <w:adjustRightInd w:val="0"/>
              <w:jc w:val="center"/>
              <w:rPr>
                <w:rFonts w:cs="Calibri Light"/>
                <w:b/>
                <w:sz w:val="22"/>
                <w:lang w:eastAsia="pl-PL"/>
              </w:rPr>
            </w:pPr>
            <w:r w:rsidRPr="00886721">
              <w:rPr>
                <w:rFonts w:cs="Calibri Light"/>
                <w:b/>
                <w:sz w:val="22"/>
                <w:lang w:eastAsia="pl-PL"/>
              </w:rPr>
              <w:t>2020/2021</w:t>
            </w:r>
          </w:p>
        </w:tc>
        <w:tc>
          <w:tcPr>
            <w:tcW w:w="1158" w:type="dxa"/>
            <w:tcBorders>
              <w:top w:val="single" w:sz="4" w:space="0" w:color="auto"/>
              <w:left w:val="nil"/>
              <w:right w:val="single" w:sz="4" w:space="0" w:color="auto"/>
            </w:tcBorders>
            <w:shd w:val="clear" w:color="auto" w:fill="F2F2F2" w:themeFill="background1" w:themeFillShade="F2"/>
            <w:vAlign w:val="center"/>
          </w:tcPr>
          <w:p w14:paraId="758A2787" w14:textId="77777777" w:rsidR="004659F9" w:rsidRPr="00886721" w:rsidRDefault="004659F9" w:rsidP="004659F9">
            <w:pPr>
              <w:autoSpaceDE w:val="0"/>
              <w:autoSpaceDN w:val="0"/>
              <w:adjustRightInd w:val="0"/>
              <w:jc w:val="center"/>
              <w:rPr>
                <w:rFonts w:cs="Calibri Light"/>
                <w:b/>
                <w:sz w:val="22"/>
                <w:lang w:eastAsia="pl-PL"/>
              </w:rPr>
            </w:pPr>
            <w:r w:rsidRPr="00886721">
              <w:rPr>
                <w:rFonts w:cs="Calibri Light"/>
                <w:b/>
                <w:sz w:val="22"/>
                <w:lang w:eastAsia="pl-PL"/>
              </w:rPr>
              <w:t>Liczba oddziałów</w:t>
            </w:r>
          </w:p>
          <w:p w14:paraId="76B4E78D" w14:textId="501B69EB" w:rsidR="004659F9" w:rsidRPr="00886721" w:rsidRDefault="004659F9" w:rsidP="004659F9">
            <w:pPr>
              <w:autoSpaceDE w:val="0"/>
              <w:autoSpaceDN w:val="0"/>
              <w:adjustRightInd w:val="0"/>
              <w:jc w:val="center"/>
              <w:rPr>
                <w:rFonts w:cs="Calibri Light"/>
                <w:b/>
                <w:sz w:val="22"/>
                <w:lang w:eastAsia="pl-PL"/>
              </w:rPr>
            </w:pPr>
            <w:r w:rsidRPr="00886721">
              <w:rPr>
                <w:rFonts w:cs="Calibri Light"/>
                <w:b/>
                <w:sz w:val="22"/>
              </w:rPr>
              <w:t>2021/2022</w:t>
            </w:r>
          </w:p>
        </w:tc>
        <w:tc>
          <w:tcPr>
            <w:tcW w:w="1158" w:type="dxa"/>
            <w:tcBorders>
              <w:top w:val="single" w:sz="4" w:space="0" w:color="auto"/>
              <w:left w:val="nil"/>
              <w:right w:val="single" w:sz="4" w:space="0" w:color="auto"/>
            </w:tcBorders>
            <w:shd w:val="clear" w:color="auto" w:fill="F2F2F2" w:themeFill="background1" w:themeFillShade="F2"/>
            <w:vAlign w:val="center"/>
          </w:tcPr>
          <w:p w14:paraId="21AFECFC" w14:textId="0AD950C2" w:rsidR="004659F9" w:rsidRDefault="004659F9" w:rsidP="004659F9">
            <w:pPr>
              <w:autoSpaceDE w:val="0"/>
              <w:autoSpaceDN w:val="0"/>
              <w:adjustRightInd w:val="0"/>
              <w:jc w:val="center"/>
              <w:rPr>
                <w:rFonts w:cs="Calibri Light"/>
                <w:b/>
                <w:sz w:val="22"/>
                <w:lang w:eastAsia="pl-PL"/>
              </w:rPr>
            </w:pPr>
            <w:r>
              <w:rPr>
                <w:rFonts w:cs="Calibri Light"/>
                <w:b/>
                <w:sz w:val="22"/>
                <w:lang w:eastAsia="pl-PL"/>
              </w:rPr>
              <w:t>Liczba dzieci</w:t>
            </w:r>
          </w:p>
          <w:p w14:paraId="77807619" w14:textId="4166D96C" w:rsidR="004659F9" w:rsidRPr="00886721" w:rsidRDefault="004659F9" w:rsidP="004659F9">
            <w:pPr>
              <w:autoSpaceDE w:val="0"/>
              <w:autoSpaceDN w:val="0"/>
              <w:adjustRightInd w:val="0"/>
              <w:jc w:val="center"/>
              <w:rPr>
                <w:rFonts w:cs="Calibri Light"/>
                <w:b/>
                <w:sz w:val="22"/>
                <w:lang w:eastAsia="pl-PL"/>
              </w:rPr>
            </w:pPr>
            <w:r w:rsidRPr="00886721">
              <w:rPr>
                <w:rFonts w:cs="Calibri Light"/>
                <w:b/>
                <w:sz w:val="22"/>
                <w:lang w:eastAsia="pl-PL"/>
              </w:rPr>
              <w:t>2020/2021</w:t>
            </w:r>
          </w:p>
        </w:tc>
        <w:tc>
          <w:tcPr>
            <w:tcW w:w="1158" w:type="dxa"/>
            <w:tcBorders>
              <w:top w:val="single" w:sz="4" w:space="0" w:color="auto"/>
              <w:left w:val="nil"/>
              <w:right w:val="single" w:sz="4" w:space="0" w:color="auto"/>
            </w:tcBorders>
            <w:shd w:val="clear" w:color="auto" w:fill="F2F2F2" w:themeFill="background1" w:themeFillShade="F2"/>
            <w:vAlign w:val="center"/>
          </w:tcPr>
          <w:p w14:paraId="2D7F55CC" w14:textId="77777777" w:rsidR="004659F9" w:rsidRPr="00886721" w:rsidRDefault="004659F9" w:rsidP="004659F9">
            <w:pPr>
              <w:autoSpaceDE w:val="0"/>
              <w:autoSpaceDN w:val="0"/>
              <w:adjustRightInd w:val="0"/>
              <w:jc w:val="center"/>
              <w:rPr>
                <w:rFonts w:cs="Calibri Light"/>
                <w:b/>
                <w:sz w:val="22"/>
                <w:lang w:eastAsia="pl-PL"/>
              </w:rPr>
            </w:pPr>
            <w:r w:rsidRPr="00886721">
              <w:rPr>
                <w:rFonts w:cs="Calibri Light"/>
                <w:b/>
                <w:sz w:val="22"/>
                <w:lang w:eastAsia="pl-PL"/>
              </w:rPr>
              <w:t>Liczba dzieci</w:t>
            </w:r>
          </w:p>
          <w:p w14:paraId="1523FD71" w14:textId="090B3E1E" w:rsidR="004659F9" w:rsidRPr="00886721" w:rsidRDefault="004659F9" w:rsidP="004659F9">
            <w:pPr>
              <w:autoSpaceDE w:val="0"/>
              <w:autoSpaceDN w:val="0"/>
              <w:adjustRightInd w:val="0"/>
              <w:jc w:val="center"/>
              <w:rPr>
                <w:rFonts w:cs="Calibri Light"/>
                <w:b/>
                <w:sz w:val="22"/>
                <w:lang w:eastAsia="pl-PL"/>
              </w:rPr>
            </w:pPr>
            <w:r w:rsidRPr="00886721">
              <w:rPr>
                <w:rFonts w:cs="Calibri Light"/>
                <w:b/>
                <w:sz w:val="22"/>
                <w:lang w:eastAsia="pl-PL"/>
              </w:rPr>
              <w:t>2021/2022</w:t>
            </w:r>
          </w:p>
        </w:tc>
      </w:tr>
      <w:tr w:rsidR="001205AB" w:rsidRPr="00886721" w14:paraId="1368FE1F" w14:textId="77777777" w:rsidTr="004659F9">
        <w:trPr>
          <w:trHeight w:val="255"/>
          <w:jc w:val="center"/>
        </w:trPr>
        <w:tc>
          <w:tcPr>
            <w:tcW w:w="2101"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048D283E" w14:textId="77777777" w:rsidR="00313724" w:rsidRPr="00886721" w:rsidRDefault="00313724" w:rsidP="00F84160">
            <w:pPr>
              <w:rPr>
                <w:rFonts w:cs="Calibri Light"/>
                <w:b/>
                <w:sz w:val="22"/>
                <w:lang w:eastAsia="pl-PL"/>
              </w:rPr>
            </w:pPr>
            <w:r w:rsidRPr="00886721">
              <w:rPr>
                <w:rFonts w:cs="Calibri Light"/>
                <w:b/>
                <w:sz w:val="22"/>
                <w:lang w:eastAsia="pl-PL"/>
              </w:rPr>
              <w:t>Przedszkola samorządowe</w:t>
            </w:r>
          </w:p>
        </w:tc>
        <w:tc>
          <w:tcPr>
            <w:tcW w:w="1157" w:type="dxa"/>
            <w:tcBorders>
              <w:top w:val="nil"/>
              <w:left w:val="nil"/>
              <w:bottom w:val="single" w:sz="4" w:space="0" w:color="auto"/>
              <w:right w:val="single" w:sz="4" w:space="0" w:color="auto"/>
            </w:tcBorders>
            <w:vAlign w:val="center"/>
          </w:tcPr>
          <w:p w14:paraId="364D766A" w14:textId="30C41C14" w:rsidR="00313724" w:rsidRPr="00886721" w:rsidRDefault="00313724" w:rsidP="00F84160">
            <w:pPr>
              <w:jc w:val="center"/>
              <w:rPr>
                <w:rFonts w:cs="Calibri Light"/>
                <w:sz w:val="22"/>
                <w:lang w:eastAsia="pl-PL"/>
              </w:rPr>
            </w:pPr>
            <w:r w:rsidRPr="00886721">
              <w:rPr>
                <w:rFonts w:cs="Calibri Light"/>
                <w:sz w:val="22"/>
                <w:lang w:eastAsia="pl-PL"/>
              </w:rPr>
              <w:t>60</w:t>
            </w:r>
          </w:p>
        </w:tc>
        <w:tc>
          <w:tcPr>
            <w:tcW w:w="1158" w:type="dxa"/>
            <w:tcBorders>
              <w:top w:val="nil"/>
              <w:left w:val="nil"/>
              <w:bottom w:val="single" w:sz="4" w:space="0" w:color="auto"/>
              <w:right w:val="single" w:sz="4" w:space="0" w:color="auto"/>
            </w:tcBorders>
            <w:vAlign w:val="center"/>
          </w:tcPr>
          <w:p w14:paraId="54C49A92" w14:textId="43A5232B" w:rsidR="00313724" w:rsidRPr="00886721" w:rsidRDefault="00313724" w:rsidP="00F84160">
            <w:pPr>
              <w:jc w:val="center"/>
              <w:rPr>
                <w:rFonts w:cs="Calibri Light"/>
                <w:sz w:val="22"/>
                <w:lang w:eastAsia="pl-PL"/>
              </w:rPr>
            </w:pPr>
            <w:r w:rsidRPr="00886721">
              <w:rPr>
                <w:rFonts w:cs="Calibri Light"/>
                <w:sz w:val="22"/>
                <w:lang w:eastAsia="pl-PL"/>
              </w:rPr>
              <w:t>60</w:t>
            </w:r>
          </w:p>
        </w:tc>
        <w:tc>
          <w:tcPr>
            <w:tcW w:w="1158" w:type="dxa"/>
            <w:tcBorders>
              <w:top w:val="nil"/>
              <w:left w:val="nil"/>
              <w:bottom w:val="single" w:sz="4" w:space="0" w:color="auto"/>
              <w:right w:val="single" w:sz="4" w:space="0" w:color="auto"/>
            </w:tcBorders>
            <w:vAlign w:val="center"/>
          </w:tcPr>
          <w:p w14:paraId="156AB99E" w14:textId="1FC67371" w:rsidR="00313724" w:rsidRPr="00886721" w:rsidRDefault="00313724" w:rsidP="00F84160">
            <w:pPr>
              <w:autoSpaceDE w:val="0"/>
              <w:autoSpaceDN w:val="0"/>
              <w:adjustRightInd w:val="0"/>
              <w:jc w:val="center"/>
              <w:rPr>
                <w:rFonts w:cs="Calibri Light"/>
                <w:sz w:val="22"/>
              </w:rPr>
            </w:pPr>
            <w:r w:rsidRPr="00886721">
              <w:rPr>
                <w:rFonts w:cs="Calibri Light"/>
                <w:sz w:val="22"/>
              </w:rPr>
              <w:t>364</w:t>
            </w:r>
          </w:p>
        </w:tc>
        <w:tc>
          <w:tcPr>
            <w:tcW w:w="1158" w:type="dxa"/>
            <w:tcBorders>
              <w:top w:val="nil"/>
              <w:left w:val="nil"/>
              <w:bottom w:val="single" w:sz="4" w:space="0" w:color="auto"/>
              <w:right w:val="single" w:sz="4" w:space="0" w:color="auto"/>
            </w:tcBorders>
            <w:vAlign w:val="center"/>
          </w:tcPr>
          <w:p w14:paraId="3A5FAF6D" w14:textId="4CAE84CD" w:rsidR="00313724" w:rsidRPr="00886721" w:rsidRDefault="00313724" w:rsidP="00F84160">
            <w:pPr>
              <w:autoSpaceDE w:val="0"/>
              <w:autoSpaceDN w:val="0"/>
              <w:adjustRightInd w:val="0"/>
              <w:jc w:val="center"/>
              <w:rPr>
                <w:rFonts w:cs="Calibri Light"/>
                <w:sz w:val="22"/>
              </w:rPr>
            </w:pPr>
            <w:r w:rsidRPr="00886721">
              <w:rPr>
                <w:rFonts w:cs="Calibri Light"/>
                <w:sz w:val="22"/>
              </w:rPr>
              <w:t>363</w:t>
            </w:r>
          </w:p>
        </w:tc>
        <w:tc>
          <w:tcPr>
            <w:tcW w:w="1158" w:type="dxa"/>
            <w:tcBorders>
              <w:top w:val="nil"/>
              <w:left w:val="nil"/>
              <w:bottom w:val="single" w:sz="4" w:space="0" w:color="auto"/>
              <w:right w:val="single" w:sz="4" w:space="0" w:color="auto"/>
            </w:tcBorders>
            <w:vAlign w:val="center"/>
          </w:tcPr>
          <w:p w14:paraId="03D9B7F3" w14:textId="5FA5B3D0" w:rsidR="00313724" w:rsidRPr="00886721" w:rsidRDefault="00313724" w:rsidP="00F84160">
            <w:pPr>
              <w:autoSpaceDE w:val="0"/>
              <w:autoSpaceDN w:val="0"/>
              <w:adjustRightInd w:val="0"/>
              <w:jc w:val="center"/>
              <w:rPr>
                <w:rFonts w:cs="Calibri Light"/>
                <w:sz w:val="22"/>
              </w:rPr>
            </w:pPr>
            <w:r w:rsidRPr="00886721">
              <w:rPr>
                <w:rFonts w:cs="Calibri Light"/>
                <w:sz w:val="22"/>
              </w:rPr>
              <w:t>8 513</w:t>
            </w:r>
          </w:p>
        </w:tc>
        <w:tc>
          <w:tcPr>
            <w:tcW w:w="1158" w:type="dxa"/>
            <w:tcBorders>
              <w:top w:val="nil"/>
              <w:left w:val="nil"/>
              <w:bottom w:val="single" w:sz="4" w:space="0" w:color="auto"/>
              <w:right w:val="single" w:sz="4" w:space="0" w:color="auto"/>
            </w:tcBorders>
            <w:vAlign w:val="center"/>
          </w:tcPr>
          <w:p w14:paraId="5272A677" w14:textId="20078EFA" w:rsidR="00313724" w:rsidRPr="00886721" w:rsidRDefault="00313724" w:rsidP="00F84160">
            <w:pPr>
              <w:autoSpaceDE w:val="0"/>
              <w:autoSpaceDN w:val="0"/>
              <w:adjustRightInd w:val="0"/>
              <w:jc w:val="center"/>
              <w:rPr>
                <w:rFonts w:cs="Calibri Light"/>
                <w:sz w:val="22"/>
              </w:rPr>
            </w:pPr>
            <w:r w:rsidRPr="00886721">
              <w:rPr>
                <w:rFonts w:cs="Calibri Light"/>
                <w:sz w:val="22"/>
              </w:rPr>
              <w:t>8 492</w:t>
            </w:r>
          </w:p>
        </w:tc>
      </w:tr>
      <w:tr w:rsidR="001205AB" w:rsidRPr="00886721" w14:paraId="36F28DDC" w14:textId="77777777" w:rsidTr="004659F9">
        <w:trPr>
          <w:trHeight w:val="255"/>
          <w:jc w:val="center"/>
        </w:trPr>
        <w:tc>
          <w:tcPr>
            <w:tcW w:w="2101"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3DE9AB67" w14:textId="77777777" w:rsidR="00313724" w:rsidRPr="00886721" w:rsidRDefault="00313724" w:rsidP="00F84160">
            <w:pPr>
              <w:rPr>
                <w:rFonts w:cs="Calibri Light"/>
                <w:b/>
                <w:sz w:val="22"/>
                <w:lang w:eastAsia="pl-PL"/>
              </w:rPr>
            </w:pPr>
            <w:r w:rsidRPr="00886721">
              <w:rPr>
                <w:rFonts w:cs="Calibri Light"/>
                <w:b/>
                <w:sz w:val="22"/>
                <w:lang w:eastAsia="pl-PL"/>
              </w:rPr>
              <w:t>Oddziały przedszkolne samorządowe</w:t>
            </w:r>
          </w:p>
        </w:tc>
        <w:tc>
          <w:tcPr>
            <w:tcW w:w="1157" w:type="dxa"/>
            <w:tcBorders>
              <w:top w:val="nil"/>
              <w:left w:val="nil"/>
              <w:bottom w:val="single" w:sz="4" w:space="0" w:color="auto"/>
              <w:right w:val="single" w:sz="4" w:space="0" w:color="auto"/>
            </w:tcBorders>
            <w:vAlign w:val="center"/>
          </w:tcPr>
          <w:p w14:paraId="4861547A" w14:textId="3DA69166" w:rsidR="00313724" w:rsidRPr="00886721" w:rsidRDefault="00313724" w:rsidP="00F84160">
            <w:pPr>
              <w:jc w:val="center"/>
              <w:rPr>
                <w:rFonts w:cs="Calibri Light"/>
                <w:sz w:val="22"/>
                <w:lang w:eastAsia="pl-PL"/>
              </w:rPr>
            </w:pPr>
            <w:r w:rsidRPr="00886721">
              <w:rPr>
                <w:rFonts w:cs="Calibri Light"/>
                <w:sz w:val="22"/>
                <w:lang w:eastAsia="pl-PL"/>
              </w:rPr>
              <w:t>16</w:t>
            </w:r>
          </w:p>
        </w:tc>
        <w:tc>
          <w:tcPr>
            <w:tcW w:w="1158" w:type="dxa"/>
            <w:tcBorders>
              <w:top w:val="nil"/>
              <w:left w:val="nil"/>
              <w:bottom w:val="single" w:sz="4" w:space="0" w:color="auto"/>
              <w:right w:val="single" w:sz="4" w:space="0" w:color="auto"/>
            </w:tcBorders>
            <w:vAlign w:val="center"/>
          </w:tcPr>
          <w:p w14:paraId="58F29FCA" w14:textId="31430023" w:rsidR="00313724" w:rsidRPr="00886721" w:rsidRDefault="00313724" w:rsidP="00F84160">
            <w:pPr>
              <w:jc w:val="center"/>
              <w:rPr>
                <w:rFonts w:cs="Calibri Light"/>
                <w:sz w:val="22"/>
                <w:lang w:eastAsia="pl-PL"/>
              </w:rPr>
            </w:pPr>
            <w:r w:rsidRPr="00886721">
              <w:rPr>
                <w:rFonts w:cs="Calibri Light"/>
                <w:sz w:val="22"/>
                <w:lang w:eastAsia="pl-PL"/>
              </w:rPr>
              <w:t>2</w:t>
            </w:r>
          </w:p>
        </w:tc>
        <w:tc>
          <w:tcPr>
            <w:tcW w:w="1158" w:type="dxa"/>
            <w:tcBorders>
              <w:top w:val="nil"/>
              <w:left w:val="nil"/>
              <w:bottom w:val="single" w:sz="4" w:space="0" w:color="auto"/>
              <w:right w:val="single" w:sz="4" w:space="0" w:color="auto"/>
            </w:tcBorders>
            <w:vAlign w:val="center"/>
          </w:tcPr>
          <w:p w14:paraId="6EE8EF8E" w14:textId="2284D9B8" w:rsidR="00313724" w:rsidRPr="00886721" w:rsidRDefault="00313724" w:rsidP="00F84160">
            <w:pPr>
              <w:autoSpaceDE w:val="0"/>
              <w:autoSpaceDN w:val="0"/>
              <w:adjustRightInd w:val="0"/>
              <w:jc w:val="center"/>
              <w:rPr>
                <w:rFonts w:cs="Calibri Light"/>
                <w:sz w:val="22"/>
              </w:rPr>
            </w:pPr>
            <w:r w:rsidRPr="00886721">
              <w:rPr>
                <w:rFonts w:cs="Calibri Light"/>
                <w:sz w:val="22"/>
              </w:rPr>
              <w:t>52</w:t>
            </w:r>
          </w:p>
        </w:tc>
        <w:tc>
          <w:tcPr>
            <w:tcW w:w="1158" w:type="dxa"/>
            <w:tcBorders>
              <w:top w:val="nil"/>
              <w:left w:val="nil"/>
              <w:bottom w:val="single" w:sz="4" w:space="0" w:color="auto"/>
              <w:right w:val="single" w:sz="4" w:space="0" w:color="auto"/>
            </w:tcBorders>
            <w:vAlign w:val="center"/>
          </w:tcPr>
          <w:p w14:paraId="793B1F5B" w14:textId="5E298C14" w:rsidR="00313724" w:rsidRPr="00886721" w:rsidRDefault="00313724" w:rsidP="00F84160">
            <w:pPr>
              <w:autoSpaceDE w:val="0"/>
              <w:autoSpaceDN w:val="0"/>
              <w:adjustRightInd w:val="0"/>
              <w:jc w:val="center"/>
              <w:rPr>
                <w:rFonts w:cs="Calibri Light"/>
                <w:sz w:val="22"/>
              </w:rPr>
            </w:pPr>
            <w:r w:rsidRPr="00886721">
              <w:rPr>
                <w:rFonts w:cs="Calibri Light"/>
                <w:sz w:val="22"/>
              </w:rPr>
              <w:t>67</w:t>
            </w:r>
          </w:p>
        </w:tc>
        <w:tc>
          <w:tcPr>
            <w:tcW w:w="1158" w:type="dxa"/>
            <w:tcBorders>
              <w:top w:val="nil"/>
              <w:left w:val="nil"/>
              <w:bottom w:val="single" w:sz="4" w:space="0" w:color="auto"/>
              <w:right w:val="single" w:sz="4" w:space="0" w:color="auto"/>
            </w:tcBorders>
            <w:vAlign w:val="center"/>
          </w:tcPr>
          <w:p w14:paraId="6C2EE12A" w14:textId="01BED310" w:rsidR="00313724" w:rsidRPr="00886721" w:rsidRDefault="00313724" w:rsidP="00F84160">
            <w:pPr>
              <w:autoSpaceDE w:val="0"/>
              <w:autoSpaceDN w:val="0"/>
              <w:adjustRightInd w:val="0"/>
              <w:jc w:val="center"/>
              <w:rPr>
                <w:rFonts w:cs="Calibri Light"/>
                <w:sz w:val="22"/>
              </w:rPr>
            </w:pPr>
            <w:r w:rsidRPr="00886721">
              <w:rPr>
                <w:rFonts w:cs="Calibri Light"/>
                <w:sz w:val="22"/>
              </w:rPr>
              <w:t>1 118</w:t>
            </w:r>
          </w:p>
        </w:tc>
        <w:tc>
          <w:tcPr>
            <w:tcW w:w="1158" w:type="dxa"/>
            <w:tcBorders>
              <w:top w:val="nil"/>
              <w:left w:val="nil"/>
              <w:bottom w:val="single" w:sz="4" w:space="0" w:color="auto"/>
              <w:right w:val="single" w:sz="4" w:space="0" w:color="auto"/>
            </w:tcBorders>
            <w:vAlign w:val="center"/>
          </w:tcPr>
          <w:p w14:paraId="5D80F2E1" w14:textId="5D04D14E" w:rsidR="00313724" w:rsidRPr="00886721" w:rsidRDefault="00313724" w:rsidP="00F84160">
            <w:pPr>
              <w:autoSpaceDE w:val="0"/>
              <w:autoSpaceDN w:val="0"/>
              <w:adjustRightInd w:val="0"/>
              <w:jc w:val="center"/>
              <w:rPr>
                <w:rFonts w:cs="Calibri Light"/>
                <w:sz w:val="22"/>
              </w:rPr>
            </w:pPr>
            <w:r w:rsidRPr="00886721">
              <w:rPr>
                <w:rFonts w:cs="Calibri Light"/>
                <w:sz w:val="22"/>
              </w:rPr>
              <w:t>1 354</w:t>
            </w:r>
          </w:p>
        </w:tc>
      </w:tr>
      <w:tr w:rsidR="001205AB" w:rsidRPr="00886721" w14:paraId="0C5B36F5" w14:textId="77777777" w:rsidTr="004659F9">
        <w:trPr>
          <w:trHeight w:val="255"/>
          <w:jc w:val="center"/>
        </w:trPr>
        <w:tc>
          <w:tcPr>
            <w:tcW w:w="2101"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12390EE3" w14:textId="77777777" w:rsidR="00313724" w:rsidRPr="00886721" w:rsidRDefault="00313724" w:rsidP="00F84160">
            <w:pPr>
              <w:rPr>
                <w:rFonts w:cs="Calibri Light"/>
                <w:b/>
                <w:sz w:val="22"/>
                <w:lang w:eastAsia="pl-PL"/>
              </w:rPr>
            </w:pPr>
            <w:r w:rsidRPr="00886721">
              <w:rPr>
                <w:rFonts w:cs="Calibri Light"/>
                <w:b/>
                <w:sz w:val="22"/>
                <w:lang w:eastAsia="pl-PL"/>
              </w:rPr>
              <w:t xml:space="preserve">Przedszkola </w:t>
            </w:r>
            <w:proofErr w:type="spellStart"/>
            <w:r w:rsidRPr="00886721">
              <w:rPr>
                <w:rFonts w:cs="Calibri Light"/>
                <w:b/>
                <w:sz w:val="22"/>
                <w:lang w:eastAsia="pl-PL"/>
              </w:rPr>
              <w:t>niesamorządowe</w:t>
            </w:r>
            <w:proofErr w:type="spellEnd"/>
          </w:p>
        </w:tc>
        <w:tc>
          <w:tcPr>
            <w:tcW w:w="1157" w:type="dxa"/>
            <w:tcBorders>
              <w:top w:val="nil"/>
              <w:left w:val="nil"/>
              <w:bottom w:val="single" w:sz="4" w:space="0" w:color="auto"/>
              <w:right w:val="single" w:sz="4" w:space="0" w:color="auto"/>
            </w:tcBorders>
            <w:vAlign w:val="center"/>
          </w:tcPr>
          <w:p w14:paraId="31FCC566" w14:textId="313CD662" w:rsidR="00313724" w:rsidRPr="00886721" w:rsidRDefault="00313724" w:rsidP="00F84160">
            <w:pPr>
              <w:jc w:val="center"/>
              <w:rPr>
                <w:rFonts w:cs="Calibri Light"/>
                <w:sz w:val="22"/>
                <w:lang w:eastAsia="pl-PL"/>
              </w:rPr>
            </w:pPr>
            <w:r w:rsidRPr="00886721">
              <w:rPr>
                <w:rFonts w:cs="Calibri Light"/>
                <w:sz w:val="22"/>
                <w:lang w:eastAsia="pl-PL"/>
              </w:rPr>
              <w:t>63</w:t>
            </w:r>
          </w:p>
        </w:tc>
        <w:tc>
          <w:tcPr>
            <w:tcW w:w="1158" w:type="dxa"/>
            <w:tcBorders>
              <w:top w:val="nil"/>
              <w:left w:val="nil"/>
              <w:bottom w:val="single" w:sz="4" w:space="0" w:color="auto"/>
              <w:right w:val="single" w:sz="4" w:space="0" w:color="auto"/>
            </w:tcBorders>
            <w:vAlign w:val="center"/>
          </w:tcPr>
          <w:p w14:paraId="492DB6F7" w14:textId="72691E8C" w:rsidR="00313724" w:rsidRPr="00886721" w:rsidRDefault="00313724" w:rsidP="00F84160">
            <w:pPr>
              <w:jc w:val="center"/>
              <w:rPr>
                <w:rFonts w:cs="Calibri Light"/>
                <w:sz w:val="22"/>
                <w:lang w:eastAsia="pl-PL"/>
              </w:rPr>
            </w:pPr>
            <w:r w:rsidRPr="00886721">
              <w:rPr>
                <w:rFonts w:cs="Calibri Light"/>
                <w:sz w:val="22"/>
                <w:lang w:eastAsia="pl-PL"/>
              </w:rPr>
              <w:t>64</w:t>
            </w:r>
          </w:p>
        </w:tc>
        <w:tc>
          <w:tcPr>
            <w:tcW w:w="1158" w:type="dxa"/>
            <w:tcBorders>
              <w:top w:val="nil"/>
              <w:left w:val="nil"/>
              <w:bottom w:val="single" w:sz="4" w:space="0" w:color="auto"/>
              <w:right w:val="single" w:sz="4" w:space="0" w:color="auto"/>
            </w:tcBorders>
            <w:vAlign w:val="center"/>
          </w:tcPr>
          <w:p w14:paraId="79D1048F" w14:textId="0B5C6B0A" w:rsidR="00313724" w:rsidRPr="00886721" w:rsidRDefault="00313724" w:rsidP="00F84160">
            <w:pPr>
              <w:autoSpaceDE w:val="0"/>
              <w:autoSpaceDN w:val="0"/>
              <w:adjustRightInd w:val="0"/>
              <w:jc w:val="center"/>
              <w:rPr>
                <w:rFonts w:cs="Calibri Light"/>
                <w:sz w:val="22"/>
              </w:rPr>
            </w:pPr>
            <w:r w:rsidRPr="00886721">
              <w:rPr>
                <w:rFonts w:cs="Calibri Light"/>
                <w:sz w:val="22"/>
              </w:rPr>
              <w:t>257</w:t>
            </w:r>
          </w:p>
        </w:tc>
        <w:tc>
          <w:tcPr>
            <w:tcW w:w="1158" w:type="dxa"/>
            <w:tcBorders>
              <w:top w:val="nil"/>
              <w:left w:val="nil"/>
              <w:bottom w:val="single" w:sz="4" w:space="0" w:color="auto"/>
              <w:right w:val="single" w:sz="4" w:space="0" w:color="auto"/>
            </w:tcBorders>
            <w:vAlign w:val="center"/>
          </w:tcPr>
          <w:p w14:paraId="62A8D231" w14:textId="7AEFD2C6" w:rsidR="00313724" w:rsidRPr="00886721" w:rsidRDefault="00313724" w:rsidP="00F84160">
            <w:pPr>
              <w:autoSpaceDE w:val="0"/>
              <w:autoSpaceDN w:val="0"/>
              <w:adjustRightInd w:val="0"/>
              <w:jc w:val="center"/>
              <w:rPr>
                <w:rFonts w:cs="Calibri Light"/>
                <w:sz w:val="22"/>
              </w:rPr>
            </w:pPr>
            <w:r w:rsidRPr="00886721">
              <w:rPr>
                <w:rFonts w:cs="Calibri Light"/>
                <w:sz w:val="22"/>
              </w:rPr>
              <w:t>264</w:t>
            </w:r>
          </w:p>
        </w:tc>
        <w:tc>
          <w:tcPr>
            <w:tcW w:w="1158" w:type="dxa"/>
            <w:tcBorders>
              <w:top w:val="nil"/>
              <w:left w:val="nil"/>
              <w:bottom w:val="single" w:sz="4" w:space="0" w:color="auto"/>
              <w:right w:val="single" w:sz="4" w:space="0" w:color="auto"/>
            </w:tcBorders>
            <w:vAlign w:val="center"/>
          </w:tcPr>
          <w:p w14:paraId="01947F8A" w14:textId="5B57A362" w:rsidR="00313724" w:rsidRPr="00886721" w:rsidRDefault="00313724" w:rsidP="00F84160">
            <w:pPr>
              <w:autoSpaceDE w:val="0"/>
              <w:autoSpaceDN w:val="0"/>
              <w:adjustRightInd w:val="0"/>
              <w:jc w:val="center"/>
              <w:rPr>
                <w:rFonts w:cs="Calibri Light"/>
                <w:sz w:val="22"/>
              </w:rPr>
            </w:pPr>
            <w:r w:rsidRPr="00886721">
              <w:rPr>
                <w:rFonts w:cs="Calibri Light"/>
                <w:sz w:val="22"/>
              </w:rPr>
              <w:t>3 793</w:t>
            </w:r>
          </w:p>
        </w:tc>
        <w:tc>
          <w:tcPr>
            <w:tcW w:w="1158" w:type="dxa"/>
            <w:tcBorders>
              <w:top w:val="nil"/>
              <w:left w:val="nil"/>
              <w:bottom w:val="single" w:sz="4" w:space="0" w:color="auto"/>
              <w:right w:val="single" w:sz="4" w:space="0" w:color="auto"/>
            </w:tcBorders>
            <w:vAlign w:val="center"/>
          </w:tcPr>
          <w:p w14:paraId="38ED8D87" w14:textId="1CDE77ED" w:rsidR="00313724" w:rsidRPr="00886721" w:rsidRDefault="00313724" w:rsidP="00F84160">
            <w:pPr>
              <w:autoSpaceDE w:val="0"/>
              <w:autoSpaceDN w:val="0"/>
              <w:adjustRightInd w:val="0"/>
              <w:jc w:val="center"/>
              <w:rPr>
                <w:rFonts w:cs="Calibri Light"/>
                <w:sz w:val="22"/>
              </w:rPr>
            </w:pPr>
            <w:r w:rsidRPr="00886721">
              <w:rPr>
                <w:rFonts w:cs="Calibri Light"/>
                <w:sz w:val="22"/>
              </w:rPr>
              <w:t>4 133</w:t>
            </w:r>
          </w:p>
        </w:tc>
      </w:tr>
      <w:tr w:rsidR="001205AB" w:rsidRPr="00886721" w14:paraId="6C131AA7" w14:textId="77777777" w:rsidTr="004659F9">
        <w:trPr>
          <w:trHeight w:val="255"/>
          <w:jc w:val="center"/>
        </w:trPr>
        <w:tc>
          <w:tcPr>
            <w:tcW w:w="2101"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22581BD0" w14:textId="77777777" w:rsidR="00313724" w:rsidRPr="00886721" w:rsidRDefault="00313724" w:rsidP="00F84160">
            <w:pPr>
              <w:rPr>
                <w:rFonts w:cs="Calibri Light"/>
                <w:b/>
                <w:sz w:val="22"/>
                <w:lang w:eastAsia="pl-PL"/>
              </w:rPr>
            </w:pPr>
            <w:r w:rsidRPr="00886721">
              <w:rPr>
                <w:rFonts w:cs="Calibri Light"/>
                <w:b/>
                <w:sz w:val="22"/>
                <w:lang w:eastAsia="pl-PL"/>
              </w:rPr>
              <w:t xml:space="preserve">Oddziały przedszkolne </w:t>
            </w:r>
            <w:proofErr w:type="spellStart"/>
            <w:r w:rsidRPr="00886721">
              <w:rPr>
                <w:rFonts w:cs="Calibri Light"/>
                <w:b/>
                <w:sz w:val="22"/>
                <w:lang w:eastAsia="pl-PL"/>
              </w:rPr>
              <w:t>niesamorządowe</w:t>
            </w:r>
            <w:proofErr w:type="spellEnd"/>
          </w:p>
        </w:tc>
        <w:tc>
          <w:tcPr>
            <w:tcW w:w="1157" w:type="dxa"/>
            <w:tcBorders>
              <w:top w:val="nil"/>
              <w:left w:val="nil"/>
              <w:bottom w:val="single" w:sz="4" w:space="0" w:color="auto"/>
              <w:right w:val="single" w:sz="4" w:space="0" w:color="auto"/>
            </w:tcBorders>
            <w:vAlign w:val="center"/>
          </w:tcPr>
          <w:p w14:paraId="292FC6FE" w14:textId="43DDF243" w:rsidR="00313724" w:rsidRPr="00886721" w:rsidRDefault="00313724" w:rsidP="00F84160">
            <w:pPr>
              <w:jc w:val="center"/>
              <w:rPr>
                <w:rFonts w:cs="Calibri Light"/>
                <w:sz w:val="22"/>
                <w:lang w:eastAsia="pl-PL"/>
              </w:rPr>
            </w:pPr>
            <w:r w:rsidRPr="00886721">
              <w:rPr>
                <w:rFonts w:cs="Calibri Light"/>
                <w:sz w:val="22"/>
                <w:lang w:eastAsia="pl-PL"/>
              </w:rPr>
              <w:t>4</w:t>
            </w:r>
          </w:p>
        </w:tc>
        <w:tc>
          <w:tcPr>
            <w:tcW w:w="1158" w:type="dxa"/>
            <w:tcBorders>
              <w:top w:val="nil"/>
              <w:left w:val="nil"/>
              <w:bottom w:val="single" w:sz="4" w:space="0" w:color="auto"/>
              <w:right w:val="single" w:sz="4" w:space="0" w:color="auto"/>
            </w:tcBorders>
            <w:vAlign w:val="center"/>
          </w:tcPr>
          <w:p w14:paraId="28F1BC3E" w14:textId="45C5C6E9" w:rsidR="00313724" w:rsidRPr="00886721" w:rsidRDefault="00313724" w:rsidP="00F84160">
            <w:pPr>
              <w:jc w:val="center"/>
              <w:rPr>
                <w:rFonts w:cs="Calibri Light"/>
                <w:sz w:val="22"/>
                <w:lang w:eastAsia="pl-PL"/>
              </w:rPr>
            </w:pPr>
            <w:r w:rsidRPr="00886721">
              <w:rPr>
                <w:rFonts w:cs="Calibri Light"/>
                <w:sz w:val="22"/>
                <w:lang w:eastAsia="pl-PL"/>
              </w:rPr>
              <w:t>5</w:t>
            </w:r>
          </w:p>
        </w:tc>
        <w:tc>
          <w:tcPr>
            <w:tcW w:w="1158" w:type="dxa"/>
            <w:tcBorders>
              <w:top w:val="nil"/>
              <w:left w:val="nil"/>
              <w:bottom w:val="single" w:sz="4" w:space="0" w:color="auto"/>
              <w:right w:val="single" w:sz="4" w:space="0" w:color="auto"/>
            </w:tcBorders>
            <w:vAlign w:val="center"/>
          </w:tcPr>
          <w:p w14:paraId="5CCF5251" w14:textId="05B0F57A" w:rsidR="00313724" w:rsidRPr="00886721" w:rsidRDefault="00313724" w:rsidP="00F84160">
            <w:pPr>
              <w:autoSpaceDE w:val="0"/>
              <w:autoSpaceDN w:val="0"/>
              <w:adjustRightInd w:val="0"/>
              <w:jc w:val="center"/>
              <w:rPr>
                <w:rFonts w:cs="Calibri Light"/>
                <w:sz w:val="22"/>
              </w:rPr>
            </w:pPr>
            <w:r w:rsidRPr="00886721">
              <w:rPr>
                <w:rFonts w:cs="Calibri Light"/>
                <w:sz w:val="22"/>
              </w:rPr>
              <w:t>5</w:t>
            </w:r>
          </w:p>
        </w:tc>
        <w:tc>
          <w:tcPr>
            <w:tcW w:w="1158" w:type="dxa"/>
            <w:tcBorders>
              <w:top w:val="nil"/>
              <w:left w:val="nil"/>
              <w:bottom w:val="single" w:sz="4" w:space="0" w:color="auto"/>
              <w:right w:val="single" w:sz="4" w:space="0" w:color="auto"/>
            </w:tcBorders>
            <w:vAlign w:val="center"/>
          </w:tcPr>
          <w:p w14:paraId="1895C552" w14:textId="5D75EB44" w:rsidR="00313724" w:rsidRPr="00886721" w:rsidRDefault="00313724" w:rsidP="00F84160">
            <w:pPr>
              <w:autoSpaceDE w:val="0"/>
              <w:autoSpaceDN w:val="0"/>
              <w:adjustRightInd w:val="0"/>
              <w:jc w:val="center"/>
              <w:rPr>
                <w:rFonts w:cs="Calibri Light"/>
                <w:sz w:val="22"/>
              </w:rPr>
            </w:pPr>
            <w:r w:rsidRPr="00886721">
              <w:rPr>
                <w:rFonts w:cs="Calibri Light"/>
                <w:sz w:val="22"/>
              </w:rPr>
              <w:t>7</w:t>
            </w:r>
          </w:p>
        </w:tc>
        <w:tc>
          <w:tcPr>
            <w:tcW w:w="1158" w:type="dxa"/>
            <w:tcBorders>
              <w:top w:val="nil"/>
              <w:left w:val="nil"/>
              <w:bottom w:val="single" w:sz="4" w:space="0" w:color="auto"/>
              <w:right w:val="single" w:sz="4" w:space="0" w:color="auto"/>
            </w:tcBorders>
            <w:vAlign w:val="center"/>
          </w:tcPr>
          <w:p w14:paraId="44BF90BD" w14:textId="1446CD75" w:rsidR="00313724" w:rsidRPr="00886721" w:rsidRDefault="00313724" w:rsidP="00F84160">
            <w:pPr>
              <w:autoSpaceDE w:val="0"/>
              <w:autoSpaceDN w:val="0"/>
              <w:adjustRightInd w:val="0"/>
              <w:jc w:val="center"/>
              <w:rPr>
                <w:rFonts w:cs="Calibri Light"/>
                <w:sz w:val="22"/>
              </w:rPr>
            </w:pPr>
            <w:r w:rsidRPr="00886721">
              <w:rPr>
                <w:rFonts w:cs="Calibri Light"/>
                <w:sz w:val="22"/>
              </w:rPr>
              <w:t>55</w:t>
            </w:r>
          </w:p>
        </w:tc>
        <w:tc>
          <w:tcPr>
            <w:tcW w:w="1158" w:type="dxa"/>
            <w:tcBorders>
              <w:top w:val="nil"/>
              <w:left w:val="nil"/>
              <w:bottom w:val="single" w:sz="4" w:space="0" w:color="auto"/>
              <w:right w:val="single" w:sz="4" w:space="0" w:color="auto"/>
            </w:tcBorders>
            <w:vAlign w:val="center"/>
          </w:tcPr>
          <w:p w14:paraId="0420741C" w14:textId="1DAB89BB" w:rsidR="00313724" w:rsidRPr="00886721" w:rsidRDefault="00313724" w:rsidP="00F84160">
            <w:pPr>
              <w:autoSpaceDE w:val="0"/>
              <w:autoSpaceDN w:val="0"/>
              <w:adjustRightInd w:val="0"/>
              <w:jc w:val="center"/>
              <w:rPr>
                <w:rFonts w:cs="Calibri Light"/>
                <w:sz w:val="22"/>
              </w:rPr>
            </w:pPr>
            <w:r w:rsidRPr="00886721">
              <w:rPr>
                <w:rFonts w:cs="Calibri Light"/>
                <w:sz w:val="22"/>
              </w:rPr>
              <w:t>71</w:t>
            </w:r>
          </w:p>
        </w:tc>
      </w:tr>
      <w:tr w:rsidR="001205AB" w:rsidRPr="00886721" w14:paraId="71E5242D" w14:textId="77777777" w:rsidTr="004659F9">
        <w:trPr>
          <w:trHeight w:val="255"/>
          <w:jc w:val="center"/>
        </w:trPr>
        <w:tc>
          <w:tcPr>
            <w:tcW w:w="2101"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33F2799F" w14:textId="77777777" w:rsidR="00313724" w:rsidRPr="00886721" w:rsidRDefault="00313724" w:rsidP="00F84160">
            <w:pPr>
              <w:rPr>
                <w:rFonts w:cs="Calibri Light"/>
                <w:b/>
                <w:sz w:val="22"/>
                <w:lang w:eastAsia="pl-PL"/>
              </w:rPr>
            </w:pPr>
            <w:r w:rsidRPr="00886721">
              <w:rPr>
                <w:rFonts w:cs="Calibri Light"/>
                <w:b/>
                <w:sz w:val="22"/>
                <w:lang w:eastAsia="pl-PL"/>
              </w:rPr>
              <w:t xml:space="preserve">Punkty przedszkolne </w:t>
            </w:r>
            <w:proofErr w:type="spellStart"/>
            <w:r w:rsidRPr="00886721">
              <w:rPr>
                <w:rFonts w:cs="Calibri Light"/>
                <w:b/>
                <w:sz w:val="22"/>
                <w:lang w:eastAsia="pl-PL"/>
              </w:rPr>
              <w:t>niesamorządowe</w:t>
            </w:r>
            <w:proofErr w:type="spellEnd"/>
          </w:p>
        </w:tc>
        <w:tc>
          <w:tcPr>
            <w:tcW w:w="1157" w:type="dxa"/>
            <w:tcBorders>
              <w:top w:val="nil"/>
              <w:left w:val="nil"/>
              <w:bottom w:val="single" w:sz="4" w:space="0" w:color="auto"/>
              <w:right w:val="single" w:sz="4" w:space="0" w:color="auto"/>
            </w:tcBorders>
            <w:vAlign w:val="center"/>
          </w:tcPr>
          <w:p w14:paraId="78309376" w14:textId="0B298C63" w:rsidR="00313724" w:rsidRPr="00886721" w:rsidRDefault="00313724" w:rsidP="00F84160">
            <w:pPr>
              <w:jc w:val="center"/>
              <w:rPr>
                <w:rFonts w:cs="Calibri Light"/>
                <w:sz w:val="22"/>
                <w:lang w:eastAsia="pl-PL"/>
              </w:rPr>
            </w:pPr>
            <w:r w:rsidRPr="00886721">
              <w:rPr>
                <w:rFonts w:cs="Calibri Light"/>
                <w:sz w:val="22"/>
                <w:lang w:eastAsia="pl-PL"/>
              </w:rPr>
              <w:t>8</w:t>
            </w:r>
          </w:p>
        </w:tc>
        <w:tc>
          <w:tcPr>
            <w:tcW w:w="1158" w:type="dxa"/>
            <w:tcBorders>
              <w:top w:val="nil"/>
              <w:left w:val="nil"/>
              <w:bottom w:val="single" w:sz="4" w:space="0" w:color="auto"/>
              <w:right w:val="single" w:sz="4" w:space="0" w:color="auto"/>
            </w:tcBorders>
            <w:vAlign w:val="center"/>
          </w:tcPr>
          <w:p w14:paraId="7A9619BD" w14:textId="4F6CC1C5" w:rsidR="00313724" w:rsidRPr="00886721" w:rsidRDefault="00313724" w:rsidP="00F84160">
            <w:pPr>
              <w:jc w:val="center"/>
              <w:rPr>
                <w:rFonts w:cs="Calibri Light"/>
                <w:sz w:val="22"/>
                <w:lang w:eastAsia="pl-PL"/>
              </w:rPr>
            </w:pPr>
            <w:r w:rsidRPr="00886721">
              <w:rPr>
                <w:rFonts w:cs="Calibri Light"/>
                <w:sz w:val="22"/>
                <w:lang w:eastAsia="pl-PL"/>
              </w:rPr>
              <w:t>8</w:t>
            </w:r>
          </w:p>
        </w:tc>
        <w:tc>
          <w:tcPr>
            <w:tcW w:w="1158" w:type="dxa"/>
            <w:tcBorders>
              <w:top w:val="nil"/>
              <w:left w:val="nil"/>
              <w:bottom w:val="single" w:sz="4" w:space="0" w:color="auto"/>
              <w:right w:val="single" w:sz="4" w:space="0" w:color="auto"/>
            </w:tcBorders>
            <w:vAlign w:val="center"/>
          </w:tcPr>
          <w:p w14:paraId="6B665BDF" w14:textId="7862DA0D" w:rsidR="00313724" w:rsidRPr="00886721" w:rsidRDefault="00313724" w:rsidP="00F84160">
            <w:pPr>
              <w:autoSpaceDE w:val="0"/>
              <w:autoSpaceDN w:val="0"/>
              <w:adjustRightInd w:val="0"/>
              <w:jc w:val="center"/>
              <w:rPr>
                <w:rFonts w:cs="Calibri Light"/>
                <w:sz w:val="22"/>
              </w:rPr>
            </w:pPr>
            <w:r w:rsidRPr="00886721">
              <w:rPr>
                <w:rFonts w:cs="Calibri Light"/>
                <w:sz w:val="22"/>
              </w:rPr>
              <w:t>20</w:t>
            </w:r>
          </w:p>
        </w:tc>
        <w:tc>
          <w:tcPr>
            <w:tcW w:w="1158" w:type="dxa"/>
            <w:tcBorders>
              <w:top w:val="nil"/>
              <w:left w:val="nil"/>
              <w:bottom w:val="single" w:sz="4" w:space="0" w:color="auto"/>
              <w:right w:val="single" w:sz="4" w:space="0" w:color="auto"/>
            </w:tcBorders>
            <w:vAlign w:val="center"/>
          </w:tcPr>
          <w:p w14:paraId="50DF6FB9" w14:textId="0FCF7AEE" w:rsidR="00313724" w:rsidRPr="00886721" w:rsidRDefault="00313724" w:rsidP="00F84160">
            <w:pPr>
              <w:autoSpaceDE w:val="0"/>
              <w:autoSpaceDN w:val="0"/>
              <w:adjustRightInd w:val="0"/>
              <w:jc w:val="center"/>
              <w:rPr>
                <w:rFonts w:cs="Calibri Light"/>
                <w:sz w:val="22"/>
              </w:rPr>
            </w:pPr>
            <w:r w:rsidRPr="00886721">
              <w:rPr>
                <w:rFonts w:cs="Calibri Light"/>
                <w:sz w:val="22"/>
              </w:rPr>
              <w:t>25</w:t>
            </w:r>
          </w:p>
        </w:tc>
        <w:tc>
          <w:tcPr>
            <w:tcW w:w="1158" w:type="dxa"/>
            <w:tcBorders>
              <w:top w:val="nil"/>
              <w:left w:val="nil"/>
              <w:bottom w:val="single" w:sz="4" w:space="0" w:color="auto"/>
              <w:right w:val="single" w:sz="4" w:space="0" w:color="auto"/>
            </w:tcBorders>
            <w:vAlign w:val="center"/>
          </w:tcPr>
          <w:p w14:paraId="26CDF3D6" w14:textId="15C5F406" w:rsidR="00313724" w:rsidRPr="00886721" w:rsidRDefault="00313724" w:rsidP="00F84160">
            <w:pPr>
              <w:autoSpaceDE w:val="0"/>
              <w:autoSpaceDN w:val="0"/>
              <w:adjustRightInd w:val="0"/>
              <w:jc w:val="center"/>
              <w:rPr>
                <w:rFonts w:cs="Calibri Light"/>
                <w:sz w:val="22"/>
              </w:rPr>
            </w:pPr>
            <w:r w:rsidRPr="00886721">
              <w:rPr>
                <w:rFonts w:cs="Calibri Light"/>
                <w:sz w:val="22"/>
              </w:rPr>
              <w:t>151</w:t>
            </w:r>
          </w:p>
        </w:tc>
        <w:tc>
          <w:tcPr>
            <w:tcW w:w="1158" w:type="dxa"/>
            <w:tcBorders>
              <w:top w:val="nil"/>
              <w:left w:val="nil"/>
              <w:bottom w:val="single" w:sz="4" w:space="0" w:color="auto"/>
              <w:right w:val="single" w:sz="4" w:space="0" w:color="auto"/>
            </w:tcBorders>
            <w:vAlign w:val="center"/>
          </w:tcPr>
          <w:p w14:paraId="4610143C" w14:textId="58CF7B1C" w:rsidR="00313724" w:rsidRPr="00886721" w:rsidRDefault="00313724" w:rsidP="00F84160">
            <w:pPr>
              <w:autoSpaceDE w:val="0"/>
              <w:autoSpaceDN w:val="0"/>
              <w:adjustRightInd w:val="0"/>
              <w:jc w:val="center"/>
              <w:rPr>
                <w:rFonts w:cs="Calibri Light"/>
                <w:sz w:val="22"/>
              </w:rPr>
            </w:pPr>
            <w:r w:rsidRPr="00886721">
              <w:rPr>
                <w:rFonts w:cs="Calibri Light"/>
                <w:sz w:val="22"/>
              </w:rPr>
              <w:t>198</w:t>
            </w:r>
          </w:p>
        </w:tc>
      </w:tr>
      <w:tr w:rsidR="001205AB" w:rsidRPr="00886721" w14:paraId="5F7AE633" w14:textId="77777777" w:rsidTr="004659F9">
        <w:trPr>
          <w:trHeight w:val="255"/>
          <w:jc w:val="center"/>
        </w:trPr>
        <w:tc>
          <w:tcPr>
            <w:tcW w:w="2101" w:type="dxa"/>
            <w:tcBorders>
              <w:top w:val="single" w:sz="2" w:space="0" w:color="auto"/>
              <w:left w:val="single" w:sz="2" w:space="0" w:color="auto"/>
              <w:bottom w:val="single" w:sz="2" w:space="0" w:color="auto"/>
              <w:right w:val="single" w:sz="2" w:space="0" w:color="auto"/>
            </w:tcBorders>
            <w:shd w:val="clear" w:color="auto" w:fill="F2F2F2" w:themeFill="background1" w:themeFillShade="F2"/>
            <w:noWrap/>
            <w:vAlign w:val="center"/>
          </w:tcPr>
          <w:p w14:paraId="7EA9BF24" w14:textId="77777777" w:rsidR="00313724" w:rsidRPr="00886721" w:rsidRDefault="00313724" w:rsidP="00F84160">
            <w:pPr>
              <w:rPr>
                <w:rFonts w:cs="Calibri Light"/>
                <w:b/>
                <w:bCs/>
                <w:sz w:val="22"/>
                <w:lang w:eastAsia="pl-PL"/>
              </w:rPr>
            </w:pPr>
            <w:r w:rsidRPr="00886721">
              <w:rPr>
                <w:rFonts w:cs="Calibri Light"/>
                <w:b/>
                <w:bCs/>
                <w:sz w:val="22"/>
                <w:lang w:eastAsia="pl-PL"/>
              </w:rPr>
              <w:t>Razem</w:t>
            </w:r>
          </w:p>
        </w:tc>
        <w:tc>
          <w:tcPr>
            <w:tcW w:w="1157" w:type="dxa"/>
            <w:tcBorders>
              <w:top w:val="nil"/>
              <w:left w:val="nil"/>
              <w:bottom w:val="single" w:sz="4" w:space="0" w:color="auto"/>
              <w:right w:val="single" w:sz="4" w:space="0" w:color="auto"/>
            </w:tcBorders>
            <w:vAlign w:val="center"/>
          </w:tcPr>
          <w:p w14:paraId="5116BE64" w14:textId="6E5E327F" w:rsidR="00313724" w:rsidRPr="00886721" w:rsidRDefault="00313724" w:rsidP="00F84160">
            <w:pPr>
              <w:jc w:val="center"/>
              <w:rPr>
                <w:rFonts w:cs="Calibri Light"/>
                <w:bCs/>
                <w:sz w:val="22"/>
                <w:lang w:eastAsia="pl-PL"/>
              </w:rPr>
            </w:pPr>
            <w:r w:rsidRPr="00886721">
              <w:rPr>
                <w:rFonts w:cs="Calibri Light"/>
                <w:bCs/>
                <w:sz w:val="22"/>
                <w:lang w:eastAsia="pl-PL"/>
              </w:rPr>
              <w:t>151</w:t>
            </w:r>
          </w:p>
        </w:tc>
        <w:tc>
          <w:tcPr>
            <w:tcW w:w="1158" w:type="dxa"/>
            <w:tcBorders>
              <w:top w:val="nil"/>
              <w:left w:val="nil"/>
              <w:bottom w:val="single" w:sz="4" w:space="0" w:color="auto"/>
              <w:right w:val="single" w:sz="4" w:space="0" w:color="auto"/>
            </w:tcBorders>
            <w:vAlign w:val="center"/>
          </w:tcPr>
          <w:p w14:paraId="7092D4F9" w14:textId="1A527657" w:rsidR="00313724" w:rsidRPr="00886721" w:rsidRDefault="00313724" w:rsidP="00F84160">
            <w:pPr>
              <w:jc w:val="center"/>
              <w:rPr>
                <w:rFonts w:cs="Calibri Light"/>
                <w:bCs/>
                <w:sz w:val="22"/>
                <w:lang w:eastAsia="pl-PL"/>
              </w:rPr>
            </w:pPr>
            <w:r w:rsidRPr="00886721">
              <w:rPr>
                <w:rFonts w:cs="Calibri Light"/>
                <w:bCs/>
                <w:sz w:val="22"/>
                <w:lang w:eastAsia="pl-PL"/>
              </w:rPr>
              <w:t>157</w:t>
            </w:r>
          </w:p>
        </w:tc>
        <w:tc>
          <w:tcPr>
            <w:tcW w:w="1158" w:type="dxa"/>
            <w:tcBorders>
              <w:top w:val="nil"/>
              <w:left w:val="nil"/>
              <w:bottom w:val="single" w:sz="4" w:space="0" w:color="auto"/>
              <w:right w:val="single" w:sz="4" w:space="0" w:color="auto"/>
            </w:tcBorders>
            <w:vAlign w:val="center"/>
          </w:tcPr>
          <w:p w14:paraId="4C013BB5" w14:textId="4DC8ED77" w:rsidR="00313724" w:rsidRPr="00886721" w:rsidRDefault="00313724" w:rsidP="00F84160">
            <w:pPr>
              <w:autoSpaceDE w:val="0"/>
              <w:autoSpaceDN w:val="0"/>
              <w:adjustRightInd w:val="0"/>
              <w:jc w:val="center"/>
              <w:rPr>
                <w:rFonts w:cs="Calibri Light"/>
                <w:bCs/>
                <w:sz w:val="22"/>
              </w:rPr>
            </w:pPr>
            <w:r w:rsidRPr="00886721">
              <w:rPr>
                <w:rFonts w:cs="Calibri Light"/>
                <w:bCs/>
                <w:sz w:val="22"/>
              </w:rPr>
              <w:t>698</w:t>
            </w:r>
          </w:p>
        </w:tc>
        <w:tc>
          <w:tcPr>
            <w:tcW w:w="1158" w:type="dxa"/>
            <w:tcBorders>
              <w:top w:val="nil"/>
              <w:left w:val="nil"/>
              <w:bottom w:val="single" w:sz="4" w:space="0" w:color="auto"/>
              <w:right w:val="single" w:sz="4" w:space="0" w:color="auto"/>
            </w:tcBorders>
            <w:vAlign w:val="center"/>
          </w:tcPr>
          <w:p w14:paraId="665C7448" w14:textId="25ABAD2B" w:rsidR="00313724" w:rsidRPr="00886721" w:rsidRDefault="00313724" w:rsidP="00F84160">
            <w:pPr>
              <w:autoSpaceDE w:val="0"/>
              <w:autoSpaceDN w:val="0"/>
              <w:adjustRightInd w:val="0"/>
              <w:jc w:val="center"/>
              <w:rPr>
                <w:rFonts w:cs="Calibri Light"/>
                <w:bCs/>
                <w:sz w:val="22"/>
              </w:rPr>
            </w:pPr>
            <w:r w:rsidRPr="00886721">
              <w:rPr>
                <w:rFonts w:cs="Calibri Light"/>
                <w:sz w:val="22"/>
              </w:rPr>
              <w:t>726</w:t>
            </w:r>
          </w:p>
        </w:tc>
        <w:tc>
          <w:tcPr>
            <w:tcW w:w="1158" w:type="dxa"/>
            <w:tcBorders>
              <w:top w:val="nil"/>
              <w:left w:val="nil"/>
              <w:bottom w:val="single" w:sz="4" w:space="0" w:color="auto"/>
              <w:right w:val="single" w:sz="4" w:space="0" w:color="auto"/>
            </w:tcBorders>
            <w:vAlign w:val="center"/>
          </w:tcPr>
          <w:p w14:paraId="03E5CCB8" w14:textId="3D1DEA8C" w:rsidR="00313724" w:rsidRPr="00886721" w:rsidRDefault="00313724" w:rsidP="00F84160">
            <w:pPr>
              <w:autoSpaceDE w:val="0"/>
              <w:autoSpaceDN w:val="0"/>
              <w:adjustRightInd w:val="0"/>
              <w:jc w:val="center"/>
              <w:rPr>
                <w:rFonts w:cs="Calibri Light"/>
                <w:bCs/>
                <w:sz w:val="22"/>
              </w:rPr>
            </w:pPr>
            <w:r w:rsidRPr="00886721">
              <w:rPr>
                <w:rFonts w:cs="Calibri Light"/>
                <w:bCs/>
                <w:sz w:val="22"/>
              </w:rPr>
              <w:t>13 630</w:t>
            </w:r>
          </w:p>
        </w:tc>
        <w:tc>
          <w:tcPr>
            <w:tcW w:w="1158" w:type="dxa"/>
            <w:tcBorders>
              <w:top w:val="nil"/>
              <w:left w:val="nil"/>
              <w:bottom w:val="single" w:sz="4" w:space="0" w:color="auto"/>
              <w:right w:val="single" w:sz="4" w:space="0" w:color="auto"/>
            </w:tcBorders>
            <w:vAlign w:val="center"/>
          </w:tcPr>
          <w:p w14:paraId="21EB6B2A" w14:textId="2AB2D982" w:rsidR="00313724" w:rsidRPr="00886721" w:rsidRDefault="00313724" w:rsidP="00F84160">
            <w:pPr>
              <w:autoSpaceDE w:val="0"/>
              <w:autoSpaceDN w:val="0"/>
              <w:adjustRightInd w:val="0"/>
              <w:jc w:val="center"/>
              <w:rPr>
                <w:rFonts w:cs="Calibri Light"/>
                <w:bCs/>
                <w:sz w:val="22"/>
              </w:rPr>
            </w:pPr>
            <w:r w:rsidRPr="00886721">
              <w:rPr>
                <w:rFonts w:cs="Calibri Light"/>
                <w:sz w:val="22"/>
              </w:rPr>
              <w:t>14 248</w:t>
            </w:r>
          </w:p>
        </w:tc>
      </w:tr>
    </w:tbl>
    <w:p w14:paraId="7AE4E4B2" w14:textId="77777777" w:rsidR="00BC1DAE" w:rsidRPr="00886721" w:rsidRDefault="00850154" w:rsidP="00850154">
      <w:pPr>
        <w:jc w:val="both"/>
        <w:rPr>
          <w:rFonts w:ascii="Calibri Light" w:hAnsi="Calibri Light"/>
          <w:sz w:val="20"/>
          <w:szCs w:val="19"/>
        </w:rPr>
      </w:pPr>
      <w:r w:rsidRPr="00886721">
        <w:rPr>
          <w:rFonts w:ascii="Calibri Light" w:hAnsi="Calibri Light"/>
          <w:sz w:val="20"/>
          <w:szCs w:val="19"/>
        </w:rPr>
        <w:t>Źródło: Departament Edukacji na podstawie danych Systemu Informacji Oświatowej w</w:t>
      </w:r>
      <w:r w:rsidR="00313724" w:rsidRPr="00886721">
        <w:rPr>
          <w:rFonts w:ascii="Calibri Light" w:hAnsi="Calibri Light"/>
          <w:sz w:val="20"/>
          <w:szCs w:val="19"/>
        </w:rPr>
        <w:t>edług stanu na 30 września 2021</w:t>
      </w:r>
      <w:r w:rsidRPr="00886721">
        <w:rPr>
          <w:rFonts w:ascii="Calibri Light" w:hAnsi="Calibri Light"/>
          <w:sz w:val="20"/>
          <w:szCs w:val="19"/>
        </w:rPr>
        <w:t xml:space="preserve"> r.</w:t>
      </w:r>
    </w:p>
    <w:p w14:paraId="2730B8E6" w14:textId="749E6064" w:rsidR="00313724" w:rsidRPr="00886721" w:rsidRDefault="00313724" w:rsidP="004659F9">
      <w:pPr>
        <w:spacing w:line="276" w:lineRule="auto"/>
        <w:rPr>
          <w:rFonts w:cstheme="majorHAnsi"/>
          <w:bCs/>
          <w:iCs/>
          <w:szCs w:val="24"/>
        </w:rPr>
      </w:pPr>
      <w:r w:rsidRPr="00886721">
        <w:rPr>
          <w:rFonts w:cstheme="majorHAnsi"/>
          <w:bCs/>
          <w:iCs/>
          <w:szCs w:val="24"/>
        </w:rPr>
        <w:t>Celem realizacji ustawowego obowiązku zapewnienia możliwości wychowania przedszkolnego wszystkim dzieciom w wieku przedszkolnym zamieszkałym na terenie gminy,</w:t>
      </w:r>
      <w:r w:rsidRPr="00886721">
        <w:rPr>
          <w:rFonts w:cstheme="majorHAnsi"/>
          <w:bCs/>
          <w:iCs/>
          <w:szCs w:val="24"/>
        </w:rPr>
        <w:br/>
        <w:t>w 2021 roku Miasto Białystok zawarło z 10 przedszkolami niepublicznymi umowy w sprawie powierzenia realizacji zadania publicznego z zakresu wychowania przedszkolnego na okres od 1 września 2021 r. do 31 sierpnia 2025 r. Przedszkola te otrzymują od września 2021 roku dotację zgodnie z art. 17 ust. 1 ustawy z dnia 27 października 2017 r. o finansowaniu zadań oświatowych (Dz.U. z 2021, poz. 1930 ze zm.) w wysokości równej podstawowej kwocie dotacji dla przedszkoli publicznych prowadzonych przez Miasto Białystok. Do przedszkoli tych uczęszczało 725 dzieci.</w:t>
      </w:r>
    </w:p>
    <w:p w14:paraId="1332274C" w14:textId="77777777" w:rsidR="00313724" w:rsidRPr="00886721" w:rsidRDefault="00313724" w:rsidP="004659F9">
      <w:pPr>
        <w:spacing w:line="276" w:lineRule="auto"/>
        <w:rPr>
          <w:rFonts w:cstheme="majorHAnsi"/>
          <w:szCs w:val="24"/>
        </w:rPr>
      </w:pPr>
      <w:r w:rsidRPr="00886721">
        <w:rPr>
          <w:rFonts w:cstheme="majorHAnsi"/>
          <w:szCs w:val="24"/>
        </w:rPr>
        <w:t>Odpowiadając na rosnące potrzeby w zakresie zapewnienia miejsc wychowania przedszkolnego, w roku szkolnym 2021/2022 utworzono dodatkowe oddziały przedszkolne:</w:t>
      </w:r>
    </w:p>
    <w:p w14:paraId="3C6E093D" w14:textId="3B95F1B1" w:rsidR="00313724" w:rsidRPr="00886721" w:rsidRDefault="00313724" w:rsidP="004659F9">
      <w:pPr>
        <w:pStyle w:val="Akapitzlist"/>
        <w:numPr>
          <w:ilvl w:val="0"/>
          <w:numId w:val="166"/>
        </w:numPr>
        <w:spacing w:line="276" w:lineRule="auto"/>
        <w:rPr>
          <w:rFonts w:eastAsia="Times New Roman" w:cstheme="majorHAnsi"/>
          <w:szCs w:val="24"/>
          <w:lang w:eastAsia="pl-PL"/>
        </w:rPr>
      </w:pPr>
      <w:r w:rsidRPr="00886721">
        <w:rPr>
          <w:rFonts w:eastAsia="Times New Roman" w:cstheme="majorHAnsi"/>
          <w:szCs w:val="24"/>
          <w:lang w:eastAsia="pl-PL"/>
        </w:rPr>
        <w:t xml:space="preserve">w Szkole Podstawowej </w:t>
      </w:r>
      <w:r w:rsidR="00156186" w:rsidRPr="00886721">
        <w:rPr>
          <w:rFonts w:eastAsia="Times New Roman" w:cstheme="majorHAnsi"/>
          <w:szCs w:val="24"/>
          <w:lang w:eastAsia="pl-PL"/>
        </w:rPr>
        <w:t>Nr</w:t>
      </w:r>
      <w:r w:rsidRPr="00886721">
        <w:rPr>
          <w:rFonts w:eastAsia="Times New Roman" w:cstheme="majorHAnsi"/>
          <w:szCs w:val="24"/>
          <w:lang w:eastAsia="pl-PL"/>
        </w:rPr>
        <w:t xml:space="preserve"> 3 im. Adama Mickiewicza w Białymstoku – 1,</w:t>
      </w:r>
    </w:p>
    <w:p w14:paraId="64652CE5" w14:textId="0265D8FD" w:rsidR="00313724" w:rsidRPr="00886721" w:rsidRDefault="00313724" w:rsidP="004659F9">
      <w:pPr>
        <w:pStyle w:val="Akapitzlist"/>
        <w:numPr>
          <w:ilvl w:val="0"/>
          <w:numId w:val="166"/>
        </w:numPr>
        <w:spacing w:line="276" w:lineRule="auto"/>
        <w:rPr>
          <w:rFonts w:eastAsia="Times New Roman" w:cstheme="majorHAnsi"/>
          <w:szCs w:val="24"/>
          <w:lang w:eastAsia="pl-PL"/>
        </w:rPr>
      </w:pPr>
      <w:r w:rsidRPr="00886721">
        <w:rPr>
          <w:rFonts w:eastAsia="Times New Roman" w:cstheme="majorHAnsi"/>
          <w:szCs w:val="24"/>
          <w:lang w:eastAsia="pl-PL"/>
        </w:rPr>
        <w:t xml:space="preserve">w Szkole Podstawowej </w:t>
      </w:r>
      <w:r w:rsidR="00156186" w:rsidRPr="00886721">
        <w:rPr>
          <w:rFonts w:eastAsia="Times New Roman" w:cstheme="majorHAnsi"/>
          <w:szCs w:val="24"/>
          <w:lang w:eastAsia="pl-PL"/>
        </w:rPr>
        <w:t>Nr</w:t>
      </w:r>
      <w:r w:rsidRPr="00886721">
        <w:rPr>
          <w:rFonts w:eastAsia="Times New Roman" w:cstheme="majorHAnsi"/>
          <w:szCs w:val="24"/>
          <w:lang w:eastAsia="pl-PL"/>
        </w:rPr>
        <w:t xml:space="preserve"> 19 im. Mieszka I w Białymstoku – 1, </w:t>
      </w:r>
    </w:p>
    <w:p w14:paraId="18782ED3" w14:textId="1842128B" w:rsidR="00313724" w:rsidRPr="00886721" w:rsidRDefault="00313724" w:rsidP="004659F9">
      <w:pPr>
        <w:pStyle w:val="Akapitzlist"/>
        <w:numPr>
          <w:ilvl w:val="0"/>
          <w:numId w:val="166"/>
        </w:numPr>
        <w:spacing w:line="276" w:lineRule="auto"/>
        <w:rPr>
          <w:rFonts w:eastAsia="Times New Roman" w:cstheme="majorHAnsi"/>
          <w:szCs w:val="24"/>
          <w:lang w:eastAsia="pl-PL"/>
        </w:rPr>
      </w:pPr>
      <w:r w:rsidRPr="00886721">
        <w:rPr>
          <w:rFonts w:eastAsia="Times New Roman" w:cstheme="majorHAnsi"/>
          <w:szCs w:val="24"/>
          <w:lang w:eastAsia="pl-PL"/>
        </w:rPr>
        <w:t xml:space="preserve">w Szkole Podstawowej </w:t>
      </w:r>
      <w:r w:rsidR="00156186" w:rsidRPr="00886721">
        <w:rPr>
          <w:rFonts w:eastAsia="Times New Roman" w:cstheme="majorHAnsi"/>
          <w:szCs w:val="24"/>
          <w:lang w:eastAsia="pl-PL"/>
        </w:rPr>
        <w:t>Nr</w:t>
      </w:r>
      <w:r w:rsidRPr="00886721">
        <w:rPr>
          <w:rFonts w:eastAsia="Times New Roman" w:cstheme="majorHAnsi"/>
          <w:szCs w:val="24"/>
          <w:lang w:eastAsia="pl-PL"/>
        </w:rPr>
        <w:t xml:space="preserve"> 28 im. Konstantego Ildefonsa Gałczyńskiego – 1,</w:t>
      </w:r>
    </w:p>
    <w:p w14:paraId="55A92221" w14:textId="39CE0D8E" w:rsidR="00313724" w:rsidRPr="00886721" w:rsidRDefault="00313724" w:rsidP="004659F9">
      <w:pPr>
        <w:pStyle w:val="Akapitzlist"/>
        <w:numPr>
          <w:ilvl w:val="0"/>
          <w:numId w:val="166"/>
        </w:numPr>
        <w:spacing w:line="276" w:lineRule="auto"/>
        <w:rPr>
          <w:rFonts w:eastAsia="Times New Roman" w:cstheme="majorHAnsi"/>
          <w:szCs w:val="24"/>
          <w:lang w:eastAsia="pl-PL"/>
        </w:rPr>
      </w:pPr>
      <w:r w:rsidRPr="00886721">
        <w:rPr>
          <w:rFonts w:eastAsia="Times New Roman" w:cstheme="majorHAnsi"/>
          <w:szCs w:val="24"/>
          <w:lang w:eastAsia="pl-PL"/>
        </w:rPr>
        <w:t xml:space="preserve">w Szkole Podstawowej </w:t>
      </w:r>
      <w:r w:rsidR="00156186" w:rsidRPr="00886721">
        <w:rPr>
          <w:rFonts w:eastAsia="Times New Roman" w:cstheme="majorHAnsi"/>
          <w:szCs w:val="24"/>
          <w:lang w:eastAsia="pl-PL"/>
        </w:rPr>
        <w:t>Nr</w:t>
      </w:r>
      <w:r w:rsidRPr="00886721">
        <w:rPr>
          <w:rFonts w:eastAsia="Times New Roman" w:cstheme="majorHAnsi"/>
          <w:szCs w:val="24"/>
          <w:lang w:eastAsia="pl-PL"/>
        </w:rPr>
        <w:t xml:space="preserve"> 31 im. Janusza Korczaka w Białymstoku –  1,</w:t>
      </w:r>
    </w:p>
    <w:p w14:paraId="548F1EC8" w14:textId="30EACDC3" w:rsidR="00313724" w:rsidRPr="00886721" w:rsidRDefault="00313724" w:rsidP="004659F9">
      <w:pPr>
        <w:pStyle w:val="Akapitzlist"/>
        <w:numPr>
          <w:ilvl w:val="0"/>
          <w:numId w:val="166"/>
        </w:numPr>
        <w:spacing w:line="276" w:lineRule="auto"/>
        <w:rPr>
          <w:rFonts w:eastAsia="Times New Roman" w:cstheme="majorHAnsi"/>
          <w:szCs w:val="24"/>
          <w:lang w:eastAsia="pl-PL"/>
        </w:rPr>
      </w:pPr>
      <w:r w:rsidRPr="00886721">
        <w:rPr>
          <w:rFonts w:eastAsia="Times New Roman" w:cstheme="majorHAnsi"/>
          <w:szCs w:val="24"/>
          <w:lang w:eastAsia="pl-PL"/>
        </w:rPr>
        <w:t xml:space="preserve">w Szkole Podstawowej </w:t>
      </w:r>
      <w:r w:rsidR="00156186" w:rsidRPr="00886721">
        <w:rPr>
          <w:rFonts w:eastAsia="Times New Roman" w:cstheme="majorHAnsi"/>
          <w:szCs w:val="24"/>
          <w:lang w:eastAsia="pl-PL"/>
        </w:rPr>
        <w:t>Nr</w:t>
      </w:r>
      <w:r w:rsidRPr="00886721">
        <w:rPr>
          <w:rFonts w:eastAsia="Times New Roman" w:cstheme="majorHAnsi"/>
          <w:szCs w:val="24"/>
          <w:lang w:eastAsia="pl-PL"/>
        </w:rPr>
        <w:t xml:space="preserve"> 49 z Oddziałami Integracyjnymi im. Stefana Kardynała Wyszyńskiego – Prymasa Tysiąclecia w Białymstoku – 1,</w:t>
      </w:r>
    </w:p>
    <w:p w14:paraId="6FC931CF" w14:textId="77777777" w:rsidR="00BC1DAE" w:rsidRPr="00886721" w:rsidRDefault="00313724" w:rsidP="004659F9">
      <w:pPr>
        <w:pStyle w:val="Akapitzlist"/>
        <w:numPr>
          <w:ilvl w:val="0"/>
          <w:numId w:val="166"/>
        </w:numPr>
        <w:spacing w:line="276" w:lineRule="auto"/>
        <w:rPr>
          <w:rFonts w:eastAsia="Times New Roman" w:cstheme="majorHAnsi"/>
          <w:szCs w:val="24"/>
          <w:lang w:eastAsia="pl-PL"/>
        </w:rPr>
      </w:pPr>
      <w:r w:rsidRPr="00886721">
        <w:rPr>
          <w:rFonts w:eastAsia="Times New Roman" w:cstheme="majorHAnsi"/>
          <w:szCs w:val="24"/>
          <w:lang w:eastAsia="pl-PL"/>
        </w:rPr>
        <w:t xml:space="preserve">w Szkole Podstawowej </w:t>
      </w:r>
      <w:r w:rsidR="00156186" w:rsidRPr="00886721">
        <w:rPr>
          <w:rFonts w:eastAsia="Times New Roman" w:cstheme="majorHAnsi"/>
          <w:szCs w:val="24"/>
          <w:lang w:eastAsia="pl-PL"/>
        </w:rPr>
        <w:t>Nr</w:t>
      </w:r>
      <w:r w:rsidRPr="00886721">
        <w:rPr>
          <w:rFonts w:eastAsia="Times New Roman" w:cstheme="majorHAnsi"/>
          <w:szCs w:val="24"/>
          <w:lang w:eastAsia="pl-PL"/>
        </w:rPr>
        <w:t xml:space="preserve"> 50 im. </w:t>
      </w:r>
      <w:r w:rsidR="00156186" w:rsidRPr="00886721">
        <w:rPr>
          <w:rFonts w:eastAsia="Times New Roman" w:cstheme="majorHAnsi"/>
          <w:szCs w:val="24"/>
          <w:lang w:eastAsia="pl-PL"/>
        </w:rPr>
        <w:t>Ś</w:t>
      </w:r>
      <w:r w:rsidRPr="00886721">
        <w:rPr>
          <w:rFonts w:eastAsia="Times New Roman" w:cstheme="majorHAnsi"/>
          <w:szCs w:val="24"/>
          <w:lang w:eastAsia="pl-PL"/>
        </w:rPr>
        <w:t>w. Jadwigi Królowej Polski w Białymstoku – 2.</w:t>
      </w:r>
    </w:p>
    <w:p w14:paraId="3A3D25AE" w14:textId="3A2670FB" w:rsidR="00313724" w:rsidRPr="00886721" w:rsidRDefault="00313724" w:rsidP="004659F9">
      <w:pPr>
        <w:spacing w:line="276" w:lineRule="auto"/>
        <w:ind w:firstLine="708"/>
        <w:rPr>
          <w:rFonts w:cstheme="majorHAnsi"/>
          <w:szCs w:val="24"/>
        </w:rPr>
      </w:pPr>
      <w:r w:rsidRPr="00886721">
        <w:rPr>
          <w:rFonts w:cstheme="majorHAnsi"/>
          <w:szCs w:val="24"/>
        </w:rPr>
        <w:t>Zadania inwestycyjne zrealizowane w roku 2021 w przedszkolach:</w:t>
      </w:r>
    </w:p>
    <w:p w14:paraId="56DB6817" w14:textId="6D539DEE" w:rsidR="00313724" w:rsidRPr="00886721" w:rsidRDefault="00313724" w:rsidP="004659F9">
      <w:pPr>
        <w:pStyle w:val="Akapitzlist"/>
        <w:numPr>
          <w:ilvl w:val="0"/>
          <w:numId w:val="165"/>
        </w:numPr>
        <w:spacing w:line="276" w:lineRule="auto"/>
        <w:rPr>
          <w:rFonts w:cstheme="majorHAnsi"/>
          <w:szCs w:val="24"/>
        </w:rPr>
      </w:pPr>
      <w:r w:rsidRPr="00886721">
        <w:rPr>
          <w:rFonts w:cstheme="majorHAnsi"/>
          <w:szCs w:val="24"/>
        </w:rPr>
        <w:t xml:space="preserve">termomodernizacja Przedszkola Samorządowego </w:t>
      </w:r>
      <w:r w:rsidR="00156186" w:rsidRPr="00886721">
        <w:rPr>
          <w:rFonts w:cstheme="majorHAnsi"/>
          <w:szCs w:val="24"/>
        </w:rPr>
        <w:t>Nr</w:t>
      </w:r>
      <w:r w:rsidRPr="00886721">
        <w:rPr>
          <w:rFonts w:cstheme="majorHAnsi"/>
          <w:szCs w:val="24"/>
        </w:rPr>
        <w:t xml:space="preserve"> 7, ul. Bydgoska 4, </w:t>
      </w:r>
    </w:p>
    <w:p w14:paraId="3A351911" w14:textId="3BDEB576" w:rsidR="00313724" w:rsidRPr="00886721" w:rsidRDefault="00313724" w:rsidP="004659F9">
      <w:pPr>
        <w:pStyle w:val="Akapitzlist"/>
        <w:numPr>
          <w:ilvl w:val="0"/>
          <w:numId w:val="165"/>
        </w:numPr>
        <w:spacing w:line="276" w:lineRule="auto"/>
        <w:rPr>
          <w:rFonts w:cstheme="majorHAnsi"/>
          <w:szCs w:val="24"/>
        </w:rPr>
      </w:pPr>
      <w:r w:rsidRPr="00886721">
        <w:rPr>
          <w:rFonts w:cstheme="majorHAnsi"/>
          <w:szCs w:val="24"/>
        </w:rPr>
        <w:t xml:space="preserve">termomodernizacja Przedszkola Samorządowego </w:t>
      </w:r>
      <w:r w:rsidR="00156186" w:rsidRPr="00886721">
        <w:rPr>
          <w:rFonts w:cstheme="majorHAnsi"/>
          <w:szCs w:val="24"/>
        </w:rPr>
        <w:t>Nr</w:t>
      </w:r>
      <w:r w:rsidRPr="00886721">
        <w:rPr>
          <w:rFonts w:cstheme="majorHAnsi"/>
          <w:szCs w:val="24"/>
        </w:rPr>
        <w:t xml:space="preserve"> 52, ul. J. Waszyngtona 16,</w:t>
      </w:r>
    </w:p>
    <w:p w14:paraId="220F6B6F" w14:textId="69E44F66" w:rsidR="00313724" w:rsidRPr="00886721" w:rsidRDefault="00313724" w:rsidP="004659F9">
      <w:pPr>
        <w:pStyle w:val="Akapitzlist"/>
        <w:numPr>
          <w:ilvl w:val="0"/>
          <w:numId w:val="165"/>
        </w:numPr>
        <w:spacing w:line="276" w:lineRule="auto"/>
        <w:rPr>
          <w:rFonts w:cstheme="majorHAnsi"/>
          <w:szCs w:val="24"/>
        </w:rPr>
      </w:pPr>
      <w:r w:rsidRPr="00886721">
        <w:rPr>
          <w:rFonts w:cstheme="majorHAnsi"/>
          <w:spacing w:val="-4"/>
          <w:szCs w:val="24"/>
        </w:rPr>
        <w:t xml:space="preserve">plac zabaw przy Przedszkolu Samorządowym </w:t>
      </w:r>
      <w:r w:rsidR="00156186" w:rsidRPr="00886721">
        <w:rPr>
          <w:rFonts w:cstheme="majorHAnsi"/>
          <w:spacing w:val="-4"/>
          <w:szCs w:val="24"/>
        </w:rPr>
        <w:t>Nr</w:t>
      </w:r>
      <w:r w:rsidRPr="00886721">
        <w:rPr>
          <w:rFonts w:cstheme="majorHAnsi"/>
          <w:spacing w:val="-4"/>
          <w:szCs w:val="24"/>
        </w:rPr>
        <w:t xml:space="preserve"> 23 w Białymstoku, ul. M. Konopnickiej 1,</w:t>
      </w:r>
      <w:r w:rsidRPr="00886721">
        <w:rPr>
          <w:rFonts w:cstheme="majorHAnsi"/>
          <w:szCs w:val="24"/>
        </w:rPr>
        <w:t xml:space="preserve"> realizowane w ramach Budżetu Obywatelskiego,</w:t>
      </w:r>
    </w:p>
    <w:p w14:paraId="44993506" w14:textId="76C6EC98" w:rsidR="00313724" w:rsidRPr="00886721" w:rsidRDefault="00313724" w:rsidP="004659F9">
      <w:pPr>
        <w:pStyle w:val="Akapitzlist"/>
        <w:numPr>
          <w:ilvl w:val="0"/>
          <w:numId w:val="165"/>
        </w:numPr>
        <w:spacing w:line="276" w:lineRule="auto"/>
        <w:rPr>
          <w:rFonts w:cstheme="majorHAnsi"/>
          <w:szCs w:val="24"/>
        </w:rPr>
      </w:pPr>
      <w:r w:rsidRPr="00886721">
        <w:rPr>
          <w:rFonts w:cstheme="majorHAnsi"/>
          <w:szCs w:val="24"/>
        </w:rPr>
        <w:t>„</w:t>
      </w:r>
      <w:proofErr w:type="spellStart"/>
      <w:r w:rsidRPr="00886721">
        <w:rPr>
          <w:rFonts w:cstheme="majorHAnsi"/>
          <w:szCs w:val="24"/>
        </w:rPr>
        <w:t>Łąkolandia</w:t>
      </w:r>
      <w:proofErr w:type="spellEnd"/>
      <w:r w:rsidRPr="00886721">
        <w:rPr>
          <w:rFonts w:cstheme="majorHAnsi"/>
          <w:szCs w:val="24"/>
        </w:rPr>
        <w:t xml:space="preserve">” - kreatywna zabawa, to ważna sprawa! Plac zabaw dla dzieci przy Przedszkolu Samorządowym </w:t>
      </w:r>
      <w:r w:rsidR="00156186" w:rsidRPr="00886721">
        <w:rPr>
          <w:rFonts w:cstheme="majorHAnsi"/>
          <w:szCs w:val="24"/>
        </w:rPr>
        <w:t>Nr</w:t>
      </w:r>
      <w:r w:rsidRPr="00886721">
        <w:rPr>
          <w:rFonts w:cstheme="majorHAnsi"/>
          <w:szCs w:val="24"/>
        </w:rPr>
        <w:t xml:space="preserve"> 22, ul. Łąkowa 17, realizowane w ramach Budżetu Obywatelskiego,</w:t>
      </w:r>
    </w:p>
    <w:p w14:paraId="5FA92EFD" w14:textId="77777777" w:rsidR="00BC1DAE" w:rsidRPr="00886721" w:rsidRDefault="00313724" w:rsidP="004659F9">
      <w:pPr>
        <w:pStyle w:val="Akapitzlist"/>
        <w:numPr>
          <w:ilvl w:val="0"/>
          <w:numId w:val="165"/>
        </w:numPr>
        <w:spacing w:line="276" w:lineRule="auto"/>
        <w:rPr>
          <w:rFonts w:cstheme="majorHAnsi"/>
          <w:szCs w:val="24"/>
        </w:rPr>
      </w:pPr>
      <w:r w:rsidRPr="00886721">
        <w:rPr>
          <w:rFonts w:cstheme="majorHAnsi"/>
          <w:szCs w:val="24"/>
        </w:rPr>
        <w:lastRenderedPageBreak/>
        <w:t xml:space="preserve">budowa ogrodzenia przy Przedszkolu Samorządowym </w:t>
      </w:r>
      <w:r w:rsidR="00156186" w:rsidRPr="00886721">
        <w:rPr>
          <w:rFonts w:cstheme="majorHAnsi"/>
          <w:szCs w:val="24"/>
        </w:rPr>
        <w:t>Nr</w:t>
      </w:r>
      <w:r w:rsidRPr="00886721">
        <w:rPr>
          <w:rFonts w:cstheme="majorHAnsi"/>
          <w:szCs w:val="24"/>
        </w:rPr>
        <w:t xml:space="preserve"> 22, ul. Łąkowa 17, realizowane w ramach Budżetu Obywatelskiego.</w:t>
      </w:r>
    </w:p>
    <w:p w14:paraId="0501F70E" w14:textId="1488D03B" w:rsidR="007F61AB" w:rsidRPr="00886721" w:rsidRDefault="007F61AB" w:rsidP="004659F9">
      <w:pPr>
        <w:spacing w:line="276" w:lineRule="auto"/>
        <w:ind w:firstLine="708"/>
        <w:rPr>
          <w:rFonts w:ascii="Calibri Light" w:hAnsi="Calibri Light"/>
        </w:rPr>
      </w:pPr>
      <w:r w:rsidRPr="00886721">
        <w:rPr>
          <w:rFonts w:ascii="Calibri Light" w:hAnsi="Calibri Light"/>
        </w:rPr>
        <w:t>Zadania inwestycyjne realizowane w roku 20</w:t>
      </w:r>
      <w:r w:rsidR="00AD6C6A" w:rsidRPr="00886721">
        <w:rPr>
          <w:rFonts w:ascii="Calibri Light" w:hAnsi="Calibri Light"/>
        </w:rPr>
        <w:t xml:space="preserve">21 </w:t>
      </w:r>
      <w:r w:rsidR="004D3B7F" w:rsidRPr="00886721">
        <w:rPr>
          <w:rFonts w:ascii="Calibri Light" w:hAnsi="Calibri Light"/>
        </w:rPr>
        <w:t>w</w:t>
      </w:r>
      <w:r w:rsidRPr="00886721">
        <w:rPr>
          <w:rFonts w:ascii="Calibri Light" w:hAnsi="Calibri Light"/>
        </w:rPr>
        <w:t xml:space="preserve"> przedszkolach:</w:t>
      </w:r>
    </w:p>
    <w:p w14:paraId="4727635B" w14:textId="36472741" w:rsidR="00FA3638" w:rsidRPr="00886721" w:rsidRDefault="00FA3638" w:rsidP="004659F9">
      <w:pPr>
        <w:pStyle w:val="Akapitzlist"/>
        <w:numPr>
          <w:ilvl w:val="0"/>
          <w:numId w:val="62"/>
        </w:numPr>
        <w:spacing w:line="276" w:lineRule="auto"/>
        <w:rPr>
          <w:rFonts w:cstheme="majorHAnsi"/>
        </w:rPr>
      </w:pPr>
      <w:r w:rsidRPr="00886721">
        <w:rPr>
          <w:rFonts w:cstheme="majorHAnsi"/>
        </w:rPr>
        <w:t>Zrealizowane:</w:t>
      </w:r>
    </w:p>
    <w:p w14:paraId="65E20E2F" w14:textId="6E3F1E61" w:rsidR="00E60989" w:rsidRPr="00886721" w:rsidRDefault="00E60989" w:rsidP="004659F9">
      <w:pPr>
        <w:pStyle w:val="Akapitzlist"/>
        <w:numPr>
          <w:ilvl w:val="0"/>
          <w:numId w:val="135"/>
        </w:numPr>
        <w:tabs>
          <w:tab w:val="left" w:pos="426"/>
        </w:tabs>
        <w:spacing w:before="120" w:line="276" w:lineRule="auto"/>
        <w:rPr>
          <w:rFonts w:cstheme="majorHAnsi"/>
        </w:rPr>
      </w:pPr>
      <w:r w:rsidRPr="00886721">
        <w:rPr>
          <w:rFonts w:cstheme="majorHAnsi"/>
          <w:b/>
        </w:rPr>
        <w:t>termomodernizacja</w:t>
      </w:r>
      <w:r w:rsidRPr="00886721">
        <w:rPr>
          <w:rFonts w:cstheme="majorHAnsi"/>
        </w:rPr>
        <w:t xml:space="preserve"> Przedszkola Samorządowego </w:t>
      </w:r>
      <w:r w:rsidR="00156186" w:rsidRPr="00886721">
        <w:rPr>
          <w:rFonts w:cstheme="majorHAnsi"/>
        </w:rPr>
        <w:t>Nr</w:t>
      </w:r>
      <w:r w:rsidRPr="00886721">
        <w:rPr>
          <w:rFonts w:cstheme="majorHAnsi"/>
        </w:rPr>
        <w:t xml:space="preserve"> 7, ul. Bydgoska 4; Przedszkola Samorządowego </w:t>
      </w:r>
      <w:r w:rsidR="00156186" w:rsidRPr="00886721">
        <w:rPr>
          <w:rFonts w:cstheme="majorHAnsi"/>
        </w:rPr>
        <w:t>Nr</w:t>
      </w:r>
      <w:r w:rsidRPr="00886721">
        <w:rPr>
          <w:rFonts w:cstheme="majorHAnsi"/>
        </w:rPr>
        <w:t xml:space="preserve"> 52, ul. J. Waszyngtona 16. </w:t>
      </w:r>
      <w:r w:rsidR="00B81BC0" w:rsidRPr="00886721">
        <w:rPr>
          <w:rFonts w:cstheme="majorHAnsi"/>
        </w:rPr>
        <w:t>Koszt realizacji to odpowiednio: ok. 1,9 mln zł i ok. 2,2 mln zł, w tym dofinansowanie unijne odpowiednio: ok. 0,55 mln zł</w:t>
      </w:r>
      <w:r w:rsidR="00555D2B" w:rsidRPr="00886721">
        <w:rPr>
          <w:rFonts w:cstheme="majorHAnsi"/>
        </w:rPr>
        <w:br/>
      </w:r>
      <w:r w:rsidR="00B81BC0" w:rsidRPr="00886721">
        <w:rPr>
          <w:rFonts w:cstheme="majorHAnsi"/>
        </w:rPr>
        <w:t xml:space="preserve">i ok. 0,68 mln zł. </w:t>
      </w:r>
      <w:r w:rsidRPr="00886721">
        <w:rPr>
          <w:rFonts w:cstheme="majorHAnsi"/>
        </w:rPr>
        <w:t xml:space="preserve">Inwestycje </w:t>
      </w:r>
      <w:r w:rsidRPr="00886721">
        <w:rPr>
          <w:rFonts w:cstheme="majorHAnsi"/>
          <w:szCs w:val="24"/>
        </w:rPr>
        <w:t xml:space="preserve">realizowane przy współfinansowaniu ze środków </w:t>
      </w:r>
      <w:r w:rsidRPr="00886721">
        <w:rPr>
          <w:rFonts w:cstheme="majorHAnsi"/>
        </w:rPr>
        <w:t xml:space="preserve">Regionalnego Programu Operacyjnego Województwa Podlaskiego na lata 2014-2020. </w:t>
      </w:r>
    </w:p>
    <w:p w14:paraId="599D2F3D" w14:textId="77777777" w:rsidR="00AD6C6A" w:rsidRPr="00886721" w:rsidRDefault="00AD6C6A" w:rsidP="004659F9">
      <w:pPr>
        <w:pStyle w:val="Akapitzlist"/>
        <w:numPr>
          <w:ilvl w:val="0"/>
          <w:numId w:val="135"/>
        </w:numPr>
        <w:spacing w:line="276" w:lineRule="auto"/>
        <w:rPr>
          <w:rFonts w:cstheme="majorHAnsi"/>
          <w:b/>
        </w:rPr>
      </w:pPr>
      <w:r w:rsidRPr="00886721">
        <w:rPr>
          <w:rFonts w:cstheme="majorHAnsi"/>
          <w:b/>
        </w:rPr>
        <w:t>budowa terenów rekreacyjno-sportowych przy placówkach oświatowych:</w:t>
      </w:r>
    </w:p>
    <w:p w14:paraId="7E2A1C9C" w14:textId="067D645B" w:rsidR="00AD6C6A" w:rsidRPr="00886721" w:rsidRDefault="00AD6C6A" w:rsidP="004659F9">
      <w:pPr>
        <w:pStyle w:val="Akapitzlist"/>
        <w:numPr>
          <w:ilvl w:val="0"/>
          <w:numId w:val="136"/>
        </w:numPr>
        <w:spacing w:line="276" w:lineRule="auto"/>
      </w:pPr>
      <w:r w:rsidRPr="00886721">
        <w:rPr>
          <w:b/>
        </w:rPr>
        <w:t>Plac zabaw</w:t>
      </w:r>
      <w:r w:rsidRPr="00886721">
        <w:t xml:space="preserve"> przy Przedszkolu Samorządowym </w:t>
      </w:r>
      <w:r w:rsidR="00156186" w:rsidRPr="00886721">
        <w:t>Nr</w:t>
      </w:r>
      <w:r w:rsidRPr="00886721">
        <w:t xml:space="preserve"> 23, ul. M. Konopnickiej 1 - zadanie zrealizowane w ramach Budżetu Obywatelskiego 2020;</w:t>
      </w:r>
    </w:p>
    <w:p w14:paraId="30988AA1" w14:textId="137FA6F1" w:rsidR="00AD6C6A" w:rsidRPr="00886721" w:rsidRDefault="00AD6C6A" w:rsidP="004659F9">
      <w:pPr>
        <w:pStyle w:val="Akapitzlist"/>
        <w:numPr>
          <w:ilvl w:val="0"/>
          <w:numId w:val="136"/>
        </w:numPr>
        <w:spacing w:line="276" w:lineRule="auto"/>
      </w:pPr>
      <w:r w:rsidRPr="00886721">
        <w:t>„</w:t>
      </w:r>
      <w:proofErr w:type="spellStart"/>
      <w:r w:rsidRPr="00886721">
        <w:rPr>
          <w:b/>
        </w:rPr>
        <w:t>Łąkolandia</w:t>
      </w:r>
      <w:proofErr w:type="spellEnd"/>
      <w:r w:rsidRPr="00886721">
        <w:t xml:space="preserve">” - kreatywna zabawa, to ważna sprawa! Plac zabaw dla dzieci przy Przedszkolu Samorządowym </w:t>
      </w:r>
      <w:r w:rsidR="00156186" w:rsidRPr="00886721">
        <w:t>Nr</w:t>
      </w:r>
      <w:r w:rsidRPr="00886721">
        <w:t xml:space="preserve"> 22, ul. Łąkowa 17 - zadanie zrealizowane w ramach Budżetu Obywatelskiego 2020;</w:t>
      </w:r>
    </w:p>
    <w:p w14:paraId="670B0300" w14:textId="233421A7" w:rsidR="00AD6C6A" w:rsidRPr="00886721" w:rsidRDefault="00AD6C6A" w:rsidP="004659F9">
      <w:pPr>
        <w:pStyle w:val="Akapitzlist"/>
        <w:numPr>
          <w:ilvl w:val="0"/>
          <w:numId w:val="136"/>
        </w:numPr>
        <w:spacing w:line="276" w:lineRule="auto"/>
      </w:pPr>
      <w:r w:rsidRPr="00886721">
        <w:rPr>
          <w:b/>
        </w:rPr>
        <w:t>Budowa ogrodzenia</w:t>
      </w:r>
      <w:r w:rsidRPr="00886721">
        <w:t xml:space="preserve"> przy Przedszkolu Samorządowym </w:t>
      </w:r>
      <w:r w:rsidR="00156186" w:rsidRPr="00886721">
        <w:t>Nr</w:t>
      </w:r>
      <w:r w:rsidRPr="00886721">
        <w:t xml:space="preserve"> 22, ul. Łąkowa 17;</w:t>
      </w:r>
    </w:p>
    <w:p w14:paraId="2C7EFFE7" w14:textId="21FBBCB1" w:rsidR="00AD6C6A" w:rsidRPr="00886721" w:rsidRDefault="00AD6C6A" w:rsidP="004659F9">
      <w:pPr>
        <w:pStyle w:val="Akapitzlist"/>
        <w:numPr>
          <w:ilvl w:val="0"/>
          <w:numId w:val="136"/>
        </w:numPr>
        <w:spacing w:line="276" w:lineRule="auto"/>
      </w:pPr>
      <w:proofErr w:type="spellStart"/>
      <w:r w:rsidRPr="00886721">
        <w:rPr>
          <w:b/>
        </w:rPr>
        <w:t>Jagódkowy</w:t>
      </w:r>
      <w:proofErr w:type="spellEnd"/>
      <w:r w:rsidRPr="00886721">
        <w:rPr>
          <w:b/>
        </w:rPr>
        <w:t xml:space="preserve"> plac zabaw</w:t>
      </w:r>
      <w:r w:rsidRPr="00886721">
        <w:t xml:space="preserve"> przy Zespole Szkolno-Przedszkolnym </w:t>
      </w:r>
      <w:r w:rsidR="00156186" w:rsidRPr="00886721">
        <w:t>Nr</w:t>
      </w:r>
      <w:r w:rsidRPr="00886721">
        <w:t xml:space="preserve"> 3, ul. Piastowska 3D - zadanie zrealizowane w ramach Budżetu Obywatelskiego 2020.</w:t>
      </w:r>
    </w:p>
    <w:p w14:paraId="2EAF2D82" w14:textId="0B6B6D8F" w:rsidR="00FA3638" w:rsidRPr="00886721" w:rsidRDefault="00FA3638" w:rsidP="004659F9">
      <w:pPr>
        <w:pStyle w:val="Akapitzlist"/>
        <w:numPr>
          <w:ilvl w:val="0"/>
          <w:numId w:val="62"/>
        </w:numPr>
        <w:spacing w:line="276" w:lineRule="auto"/>
        <w:rPr>
          <w:rFonts w:ascii="Calibri Light" w:hAnsi="Calibri Light"/>
          <w:szCs w:val="20"/>
        </w:rPr>
      </w:pPr>
      <w:r w:rsidRPr="00886721">
        <w:rPr>
          <w:rFonts w:ascii="Calibri Light" w:hAnsi="Calibri Light"/>
          <w:szCs w:val="20"/>
        </w:rPr>
        <w:t>W realizacji:</w:t>
      </w:r>
    </w:p>
    <w:p w14:paraId="0A9CCC37" w14:textId="18A345D6" w:rsidR="00AD6C6A" w:rsidRPr="00886721" w:rsidRDefault="00AD6C6A" w:rsidP="004659F9">
      <w:pPr>
        <w:pStyle w:val="Akapitzlist"/>
        <w:numPr>
          <w:ilvl w:val="0"/>
          <w:numId w:val="81"/>
        </w:numPr>
        <w:tabs>
          <w:tab w:val="left" w:pos="426"/>
        </w:tabs>
        <w:spacing w:before="120" w:line="276" w:lineRule="auto"/>
        <w:rPr>
          <w:rFonts w:cstheme="majorHAnsi"/>
        </w:rPr>
      </w:pPr>
      <w:r w:rsidRPr="00886721">
        <w:rPr>
          <w:rFonts w:cstheme="majorHAnsi"/>
          <w:b/>
        </w:rPr>
        <w:t>termomodernizacja</w:t>
      </w:r>
      <w:r w:rsidR="00C93BBB" w:rsidRPr="00886721">
        <w:rPr>
          <w:rFonts w:cstheme="majorHAnsi"/>
          <w:b/>
        </w:rPr>
        <w:t>:</w:t>
      </w:r>
      <w:r w:rsidR="00C93BBB" w:rsidRPr="00886721">
        <w:rPr>
          <w:rFonts w:cstheme="majorHAnsi"/>
        </w:rPr>
        <w:t xml:space="preserve"> </w:t>
      </w:r>
      <w:r w:rsidRPr="00886721">
        <w:t xml:space="preserve">Przedszkola Samorządowego </w:t>
      </w:r>
      <w:r w:rsidR="00156186" w:rsidRPr="00886721">
        <w:t>Nr</w:t>
      </w:r>
      <w:r w:rsidRPr="00886721">
        <w:t xml:space="preserve"> 31, ul. Świętokrzyska 4. Inwestycja </w:t>
      </w:r>
      <w:r w:rsidRPr="00886721">
        <w:rPr>
          <w:szCs w:val="24"/>
        </w:rPr>
        <w:t xml:space="preserve">realizowana przy współfinansowaniu ze środków </w:t>
      </w:r>
      <w:r w:rsidRPr="00886721">
        <w:t>Regionalnego Programu Operacyjnego Województwa Podlaskiego na lata 2014-2020.</w:t>
      </w:r>
    </w:p>
    <w:p w14:paraId="16DE8FA7" w14:textId="41FE7355" w:rsidR="00687C43" w:rsidRPr="00886721" w:rsidRDefault="00687C43" w:rsidP="004659F9">
      <w:pPr>
        <w:pStyle w:val="Akapitzlist"/>
        <w:numPr>
          <w:ilvl w:val="0"/>
          <w:numId w:val="87"/>
        </w:numPr>
        <w:spacing w:line="276" w:lineRule="auto"/>
        <w:rPr>
          <w:rFonts w:ascii="Calibri Light" w:hAnsi="Calibri Light"/>
          <w:szCs w:val="20"/>
        </w:rPr>
      </w:pPr>
      <w:r w:rsidRPr="00886721">
        <w:rPr>
          <w:rFonts w:ascii="Calibri Light" w:hAnsi="Calibri Light"/>
          <w:szCs w:val="20"/>
        </w:rPr>
        <w:t>Przygotowane do realizacji:</w:t>
      </w:r>
    </w:p>
    <w:p w14:paraId="5D068D83" w14:textId="77777777" w:rsidR="00BC1DAE" w:rsidRPr="00886721" w:rsidRDefault="00BF7D2A" w:rsidP="004659F9">
      <w:pPr>
        <w:pStyle w:val="Akapitzlist"/>
        <w:numPr>
          <w:ilvl w:val="0"/>
          <w:numId w:val="135"/>
        </w:numPr>
        <w:spacing w:line="276" w:lineRule="auto"/>
      </w:pPr>
      <w:r w:rsidRPr="00886721">
        <w:rPr>
          <w:b/>
        </w:rPr>
        <w:t>termomodernizacje obiektów oświatowych</w:t>
      </w:r>
      <w:r w:rsidRPr="00886721">
        <w:t xml:space="preserve">: Przedszkola Samorządowego </w:t>
      </w:r>
      <w:r w:rsidR="00156186" w:rsidRPr="00886721">
        <w:t>Nr</w:t>
      </w:r>
      <w:r w:rsidRPr="00886721">
        <w:t xml:space="preserve"> 39 ul. Witosa 22, Przedszkola Samorządowego </w:t>
      </w:r>
      <w:r w:rsidR="00156186" w:rsidRPr="00886721">
        <w:t>Nr</w:t>
      </w:r>
      <w:r w:rsidRPr="00886721">
        <w:t xml:space="preserve"> 46 ul. Mieszka I 4A, Przedszkola Samorządowego </w:t>
      </w:r>
      <w:r w:rsidR="00156186" w:rsidRPr="00886721">
        <w:t>Nr</w:t>
      </w:r>
      <w:r w:rsidRPr="00886721">
        <w:t xml:space="preserve"> 68 ul. Mieszka I 19 oraz Przedszkola Samorządowego </w:t>
      </w:r>
      <w:r w:rsidR="00156186" w:rsidRPr="00886721">
        <w:t>Nr</w:t>
      </w:r>
      <w:r w:rsidRPr="00886721">
        <w:t xml:space="preserve"> 78 ul. Zagórna 2/3.</w:t>
      </w:r>
    </w:p>
    <w:p w14:paraId="5D3B5CAE" w14:textId="77777777" w:rsidR="00BC1DAE" w:rsidRPr="00886721" w:rsidRDefault="2DC06EDA" w:rsidP="004659F9">
      <w:pPr>
        <w:pStyle w:val="Spis2"/>
        <w:spacing w:line="276" w:lineRule="auto"/>
        <w:rPr>
          <w:b/>
        </w:rPr>
      </w:pPr>
      <w:bookmarkStart w:id="382" w:name="_Toc6490084"/>
      <w:bookmarkStart w:id="383" w:name="_Toc104374368"/>
      <w:r w:rsidRPr="00886721">
        <w:rPr>
          <w:b/>
        </w:rPr>
        <w:t>9.2. Szkolnictwo podstawowe</w:t>
      </w:r>
      <w:bookmarkEnd w:id="382"/>
      <w:bookmarkEnd w:id="383"/>
    </w:p>
    <w:p w14:paraId="6D467298" w14:textId="77777777" w:rsidR="00BC1DAE" w:rsidRPr="00886721" w:rsidRDefault="00313724" w:rsidP="004659F9">
      <w:pPr>
        <w:spacing w:line="276" w:lineRule="auto"/>
        <w:rPr>
          <w:rFonts w:ascii="Calibri Light" w:hAnsi="Calibri Light"/>
          <w:szCs w:val="24"/>
        </w:rPr>
      </w:pPr>
      <w:r w:rsidRPr="00886721">
        <w:rPr>
          <w:rFonts w:ascii="Calibri Light" w:hAnsi="Calibri Light"/>
          <w:szCs w:val="24"/>
        </w:rPr>
        <w:t>W roku szkolnym 2021/2022, wg stanu na dzień 30 września 2021 roku do  szkół podstawowych w Białymstoku uczęszczało 25 623 uczniów, w tym do 40 jednostek samorządowych – 21 981, co stanowi 85,79 % ogółu uczniów szkół podstawowych. W roku szkolnym 2021/2022, w porównaniu do poprzedniego roku szkolnego, w szkołach podstawowych uczy się o 667 uczniów więcej.</w:t>
      </w:r>
    </w:p>
    <w:p w14:paraId="2B03D75A" w14:textId="495F6F87" w:rsidR="00184FA2" w:rsidRPr="00886721" w:rsidRDefault="2DC06EDA" w:rsidP="2DC06EDA">
      <w:pPr>
        <w:pStyle w:val="Legenda"/>
        <w:jc w:val="both"/>
        <w:rPr>
          <w:rStyle w:val="Pogrubienie"/>
          <w:rFonts w:ascii="Calibri Light" w:hAnsi="Calibri Light"/>
          <w:sz w:val="24"/>
          <w:szCs w:val="24"/>
        </w:rPr>
      </w:pPr>
      <w:bookmarkStart w:id="384" w:name="_Toc6568414"/>
      <w:bookmarkStart w:id="385" w:name="_Toc10878098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162</w:t>
      </w:r>
      <w:r w:rsidR="0037179A" w:rsidRPr="00886721">
        <w:rPr>
          <w:rFonts w:ascii="Calibri Light" w:hAnsi="Calibri Light"/>
          <w:sz w:val="24"/>
          <w:szCs w:val="24"/>
        </w:rPr>
        <w:fldChar w:fldCharType="end"/>
      </w:r>
      <w:r w:rsidR="00511118" w:rsidRPr="00886721">
        <w:rPr>
          <w:rFonts w:ascii="Calibri Light" w:hAnsi="Calibri Light"/>
          <w:sz w:val="24"/>
          <w:szCs w:val="24"/>
        </w:rPr>
        <w:t>. S</w:t>
      </w:r>
      <w:r w:rsidR="00511118" w:rsidRPr="00886721">
        <w:rPr>
          <w:rFonts w:ascii="Calibri Light" w:eastAsia="Times New Roman" w:hAnsi="Calibri Light"/>
          <w:sz w:val="24"/>
          <w:szCs w:val="24"/>
          <w:lang w:eastAsia="pl-PL"/>
        </w:rPr>
        <w:t>zkoły</w:t>
      </w:r>
      <w:r w:rsidRPr="00886721">
        <w:rPr>
          <w:rFonts w:ascii="Calibri Light" w:eastAsia="Times New Roman" w:hAnsi="Calibri Light"/>
          <w:sz w:val="24"/>
          <w:szCs w:val="24"/>
          <w:lang w:eastAsia="pl-PL"/>
        </w:rPr>
        <w:t xml:space="preserve"> podstawow</w:t>
      </w:r>
      <w:r w:rsidR="00511118" w:rsidRPr="00886721">
        <w:rPr>
          <w:rFonts w:ascii="Calibri Light" w:eastAsia="Times New Roman" w:hAnsi="Calibri Light"/>
          <w:sz w:val="24"/>
          <w:szCs w:val="24"/>
          <w:lang w:eastAsia="pl-PL"/>
        </w:rPr>
        <w:t>e</w:t>
      </w:r>
      <w:bookmarkEnd w:id="384"/>
      <w:bookmarkEnd w:id="385"/>
    </w:p>
    <w:tbl>
      <w:tblPr>
        <w:tblW w:w="9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Caption w:val="Tabela 162. "/>
        <w:tblDescription w:val="Szkoły podstawowe"/>
      </w:tblPr>
      <w:tblGrid>
        <w:gridCol w:w="2197"/>
        <w:gridCol w:w="1154"/>
        <w:gridCol w:w="1154"/>
        <w:gridCol w:w="1154"/>
        <w:gridCol w:w="1154"/>
        <w:gridCol w:w="1154"/>
        <w:gridCol w:w="1154"/>
      </w:tblGrid>
      <w:tr w:rsidR="004659F9" w:rsidRPr="00886721" w14:paraId="15F27735" w14:textId="77777777" w:rsidTr="000E6A34">
        <w:trPr>
          <w:trHeight w:val="816"/>
          <w:jc w:val="center"/>
        </w:trPr>
        <w:tc>
          <w:tcPr>
            <w:tcW w:w="2197" w:type="dxa"/>
            <w:shd w:val="clear" w:color="auto" w:fill="F2F2F2" w:themeFill="background1" w:themeFillShade="F2"/>
            <w:noWrap/>
            <w:vAlign w:val="center"/>
          </w:tcPr>
          <w:p w14:paraId="254AB293" w14:textId="77777777" w:rsidR="004659F9" w:rsidRPr="00886721" w:rsidRDefault="004659F9" w:rsidP="00E56067">
            <w:pPr>
              <w:rPr>
                <w:b/>
                <w:sz w:val="22"/>
                <w:lang w:eastAsia="pl-PL"/>
              </w:rPr>
            </w:pPr>
            <w:r w:rsidRPr="00886721">
              <w:rPr>
                <w:b/>
                <w:sz w:val="22"/>
                <w:lang w:eastAsia="pl-PL"/>
              </w:rPr>
              <w:t>Typ jednostki</w:t>
            </w:r>
          </w:p>
        </w:tc>
        <w:tc>
          <w:tcPr>
            <w:tcW w:w="1154" w:type="dxa"/>
            <w:shd w:val="clear" w:color="auto" w:fill="F2F2F2" w:themeFill="background1" w:themeFillShade="F2"/>
            <w:noWrap/>
          </w:tcPr>
          <w:p w14:paraId="2AD4FB80" w14:textId="77777777" w:rsidR="004659F9" w:rsidRPr="00886721" w:rsidRDefault="004659F9" w:rsidP="00E56067">
            <w:pPr>
              <w:jc w:val="center"/>
              <w:rPr>
                <w:b/>
                <w:sz w:val="22"/>
                <w:szCs w:val="20"/>
                <w:lang w:eastAsia="pl-PL"/>
              </w:rPr>
            </w:pPr>
            <w:r w:rsidRPr="00886721">
              <w:rPr>
                <w:b/>
                <w:sz w:val="22"/>
                <w:szCs w:val="20"/>
                <w:lang w:eastAsia="pl-PL"/>
              </w:rPr>
              <w:t>Liczba jednostek</w:t>
            </w:r>
          </w:p>
          <w:p w14:paraId="2C0868A3" w14:textId="47C137A3" w:rsidR="004659F9" w:rsidRPr="00886721" w:rsidRDefault="004659F9" w:rsidP="00E56067">
            <w:pPr>
              <w:jc w:val="center"/>
              <w:rPr>
                <w:b/>
                <w:sz w:val="22"/>
                <w:szCs w:val="20"/>
                <w:lang w:eastAsia="pl-PL"/>
              </w:rPr>
            </w:pPr>
            <w:r w:rsidRPr="00886721">
              <w:rPr>
                <w:b/>
                <w:sz w:val="22"/>
                <w:szCs w:val="24"/>
                <w:lang w:eastAsia="pl-PL"/>
              </w:rPr>
              <w:t>2020/2021</w:t>
            </w:r>
          </w:p>
        </w:tc>
        <w:tc>
          <w:tcPr>
            <w:tcW w:w="1154" w:type="dxa"/>
            <w:shd w:val="clear" w:color="auto" w:fill="F2F2F2" w:themeFill="background1" w:themeFillShade="F2"/>
          </w:tcPr>
          <w:p w14:paraId="77F42254" w14:textId="77777777" w:rsidR="004659F9" w:rsidRPr="00886721" w:rsidRDefault="004659F9" w:rsidP="00E56067">
            <w:pPr>
              <w:jc w:val="center"/>
              <w:rPr>
                <w:b/>
                <w:sz w:val="22"/>
                <w:szCs w:val="20"/>
                <w:lang w:eastAsia="pl-PL"/>
              </w:rPr>
            </w:pPr>
            <w:r w:rsidRPr="00886721">
              <w:rPr>
                <w:b/>
                <w:sz w:val="22"/>
                <w:szCs w:val="20"/>
                <w:lang w:eastAsia="pl-PL"/>
              </w:rPr>
              <w:t>Liczba jednostek</w:t>
            </w:r>
          </w:p>
          <w:p w14:paraId="3DB17AC2" w14:textId="6BD5E507" w:rsidR="004659F9" w:rsidRPr="00886721" w:rsidRDefault="004659F9" w:rsidP="00313724">
            <w:pPr>
              <w:jc w:val="center"/>
              <w:rPr>
                <w:b/>
                <w:sz w:val="22"/>
                <w:szCs w:val="20"/>
                <w:lang w:eastAsia="pl-PL"/>
              </w:rPr>
            </w:pPr>
            <w:r w:rsidRPr="00886721">
              <w:rPr>
                <w:b/>
                <w:sz w:val="22"/>
                <w:szCs w:val="24"/>
                <w:lang w:eastAsia="pl-PL"/>
              </w:rPr>
              <w:t>2021/2022</w:t>
            </w:r>
          </w:p>
        </w:tc>
        <w:tc>
          <w:tcPr>
            <w:tcW w:w="1154" w:type="dxa"/>
            <w:shd w:val="clear" w:color="auto" w:fill="F2F2F2" w:themeFill="background1" w:themeFillShade="F2"/>
            <w:vAlign w:val="center"/>
          </w:tcPr>
          <w:p w14:paraId="71ED2C8A" w14:textId="77777777" w:rsidR="004659F9" w:rsidRPr="00886721" w:rsidRDefault="004659F9" w:rsidP="00E56067">
            <w:pPr>
              <w:autoSpaceDE w:val="0"/>
              <w:autoSpaceDN w:val="0"/>
              <w:adjustRightInd w:val="0"/>
              <w:jc w:val="center"/>
              <w:rPr>
                <w:b/>
                <w:sz w:val="22"/>
                <w:szCs w:val="20"/>
                <w:lang w:eastAsia="pl-PL"/>
              </w:rPr>
            </w:pPr>
            <w:r w:rsidRPr="00886721">
              <w:rPr>
                <w:b/>
                <w:sz w:val="22"/>
                <w:szCs w:val="20"/>
                <w:lang w:eastAsia="pl-PL"/>
              </w:rPr>
              <w:t>Liczba oddziałów</w:t>
            </w:r>
          </w:p>
          <w:p w14:paraId="1ECDCD23" w14:textId="32D29A3A" w:rsidR="004659F9" w:rsidRPr="00886721" w:rsidRDefault="004659F9" w:rsidP="00E56067">
            <w:pPr>
              <w:jc w:val="center"/>
              <w:rPr>
                <w:b/>
                <w:sz w:val="22"/>
                <w:szCs w:val="20"/>
                <w:lang w:eastAsia="pl-PL"/>
              </w:rPr>
            </w:pPr>
            <w:r w:rsidRPr="00886721">
              <w:rPr>
                <w:b/>
                <w:sz w:val="22"/>
                <w:szCs w:val="24"/>
                <w:lang w:eastAsia="pl-PL"/>
              </w:rPr>
              <w:t>2020/2021</w:t>
            </w:r>
          </w:p>
        </w:tc>
        <w:tc>
          <w:tcPr>
            <w:tcW w:w="1154" w:type="dxa"/>
            <w:shd w:val="clear" w:color="auto" w:fill="F2F2F2" w:themeFill="background1" w:themeFillShade="F2"/>
            <w:vAlign w:val="center"/>
          </w:tcPr>
          <w:p w14:paraId="31EDD344" w14:textId="77777777" w:rsidR="004659F9" w:rsidRPr="00886721" w:rsidRDefault="004659F9" w:rsidP="00E56067">
            <w:pPr>
              <w:autoSpaceDE w:val="0"/>
              <w:autoSpaceDN w:val="0"/>
              <w:adjustRightInd w:val="0"/>
              <w:jc w:val="center"/>
              <w:rPr>
                <w:b/>
                <w:sz w:val="22"/>
                <w:szCs w:val="20"/>
                <w:lang w:eastAsia="pl-PL"/>
              </w:rPr>
            </w:pPr>
            <w:r w:rsidRPr="00886721">
              <w:rPr>
                <w:b/>
                <w:sz w:val="22"/>
                <w:szCs w:val="20"/>
                <w:lang w:eastAsia="pl-PL"/>
              </w:rPr>
              <w:t>Liczba oddziałów</w:t>
            </w:r>
          </w:p>
          <w:p w14:paraId="5CBF37A5" w14:textId="0BCEAA81" w:rsidR="004659F9" w:rsidRPr="00886721" w:rsidRDefault="004659F9" w:rsidP="00313724">
            <w:pPr>
              <w:jc w:val="center"/>
              <w:rPr>
                <w:b/>
                <w:sz w:val="22"/>
                <w:szCs w:val="20"/>
                <w:lang w:eastAsia="pl-PL"/>
              </w:rPr>
            </w:pPr>
            <w:r w:rsidRPr="00886721">
              <w:rPr>
                <w:b/>
                <w:sz w:val="22"/>
                <w:szCs w:val="24"/>
                <w:lang w:eastAsia="pl-PL"/>
              </w:rPr>
              <w:t>2021/2022</w:t>
            </w:r>
          </w:p>
        </w:tc>
        <w:tc>
          <w:tcPr>
            <w:tcW w:w="1154" w:type="dxa"/>
            <w:shd w:val="clear" w:color="auto" w:fill="F2F2F2" w:themeFill="background1" w:themeFillShade="F2"/>
            <w:vAlign w:val="center"/>
          </w:tcPr>
          <w:p w14:paraId="50E63647" w14:textId="77777777" w:rsidR="004659F9" w:rsidRPr="00886721" w:rsidRDefault="004659F9" w:rsidP="00E56067">
            <w:pPr>
              <w:autoSpaceDE w:val="0"/>
              <w:autoSpaceDN w:val="0"/>
              <w:adjustRightInd w:val="0"/>
              <w:jc w:val="center"/>
              <w:rPr>
                <w:b/>
                <w:sz w:val="22"/>
                <w:szCs w:val="20"/>
                <w:lang w:eastAsia="pl-PL"/>
              </w:rPr>
            </w:pPr>
            <w:r w:rsidRPr="00886721">
              <w:rPr>
                <w:b/>
                <w:sz w:val="22"/>
                <w:szCs w:val="20"/>
                <w:lang w:eastAsia="pl-PL"/>
              </w:rPr>
              <w:t>Liczba uczniów</w:t>
            </w:r>
          </w:p>
          <w:p w14:paraId="7FA5973C" w14:textId="2ABD248D" w:rsidR="004659F9" w:rsidRPr="00886721" w:rsidRDefault="004659F9" w:rsidP="00E56067">
            <w:pPr>
              <w:jc w:val="center"/>
              <w:rPr>
                <w:b/>
                <w:sz w:val="22"/>
                <w:szCs w:val="20"/>
                <w:lang w:eastAsia="pl-PL"/>
              </w:rPr>
            </w:pPr>
            <w:r w:rsidRPr="00886721">
              <w:rPr>
                <w:b/>
                <w:sz w:val="22"/>
                <w:szCs w:val="24"/>
                <w:lang w:eastAsia="pl-PL"/>
              </w:rPr>
              <w:t>2020/2021</w:t>
            </w:r>
          </w:p>
        </w:tc>
        <w:tc>
          <w:tcPr>
            <w:tcW w:w="1154" w:type="dxa"/>
            <w:shd w:val="clear" w:color="auto" w:fill="F2F2F2" w:themeFill="background1" w:themeFillShade="F2"/>
            <w:vAlign w:val="center"/>
          </w:tcPr>
          <w:p w14:paraId="09AA81BC" w14:textId="77777777" w:rsidR="004659F9" w:rsidRPr="00886721" w:rsidRDefault="004659F9" w:rsidP="00E56067">
            <w:pPr>
              <w:autoSpaceDE w:val="0"/>
              <w:autoSpaceDN w:val="0"/>
              <w:adjustRightInd w:val="0"/>
              <w:jc w:val="center"/>
              <w:rPr>
                <w:b/>
                <w:sz w:val="22"/>
                <w:szCs w:val="20"/>
                <w:lang w:eastAsia="pl-PL"/>
              </w:rPr>
            </w:pPr>
            <w:r w:rsidRPr="00886721">
              <w:rPr>
                <w:b/>
                <w:sz w:val="22"/>
                <w:szCs w:val="20"/>
                <w:lang w:eastAsia="pl-PL"/>
              </w:rPr>
              <w:t>Liczba uczniów</w:t>
            </w:r>
          </w:p>
          <w:p w14:paraId="2EC6A69C" w14:textId="6D3FC5B0" w:rsidR="004659F9" w:rsidRPr="00886721" w:rsidRDefault="004659F9" w:rsidP="00313724">
            <w:pPr>
              <w:jc w:val="center"/>
              <w:rPr>
                <w:b/>
                <w:sz w:val="22"/>
                <w:szCs w:val="20"/>
                <w:lang w:eastAsia="pl-PL"/>
              </w:rPr>
            </w:pPr>
            <w:r w:rsidRPr="00886721">
              <w:rPr>
                <w:b/>
                <w:sz w:val="22"/>
                <w:szCs w:val="24"/>
                <w:lang w:eastAsia="pl-PL"/>
              </w:rPr>
              <w:t>2021/2022</w:t>
            </w:r>
          </w:p>
        </w:tc>
      </w:tr>
      <w:tr w:rsidR="001205AB" w:rsidRPr="00886721" w14:paraId="342A8650" w14:textId="77777777" w:rsidTr="009C08F0">
        <w:trPr>
          <w:trHeight w:val="255"/>
          <w:jc w:val="center"/>
        </w:trPr>
        <w:tc>
          <w:tcPr>
            <w:tcW w:w="2197" w:type="dxa"/>
            <w:shd w:val="clear" w:color="auto" w:fill="F2F2F2" w:themeFill="background1" w:themeFillShade="F2"/>
            <w:noWrap/>
            <w:vAlign w:val="center"/>
          </w:tcPr>
          <w:p w14:paraId="7996BB1E" w14:textId="2EACE117" w:rsidR="00313724" w:rsidRPr="00886721" w:rsidRDefault="00D9033E" w:rsidP="00E56067">
            <w:pPr>
              <w:rPr>
                <w:b/>
                <w:sz w:val="22"/>
                <w:lang w:eastAsia="pl-PL"/>
              </w:rPr>
            </w:pPr>
            <w:r w:rsidRPr="00886721">
              <w:rPr>
                <w:b/>
                <w:sz w:val="22"/>
                <w:lang w:eastAsia="pl-PL"/>
              </w:rPr>
              <w:t>Samorządowe</w:t>
            </w:r>
          </w:p>
        </w:tc>
        <w:tc>
          <w:tcPr>
            <w:tcW w:w="1154" w:type="dxa"/>
            <w:noWrap/>
          </w:tcPr>
          <w:p w14:paraId="26955BF8" w14:textId="5E0D08F7" w:rsidR="00313724" w:rsidRPr="00886721" w:rsidRDefault="00313724" w:rsidP="00E56067">
            <w:pPr>
              <w:jc w:val="center"/>
              <w:rPr>
                <w:sz w:val="22"/>
                <w:lang w:eastAsia="pl-PL"/>
              </w:rPr>
            </w:pPr>
            <w:r w:rsidRPr="00886721">
              <w:rPr>
                <w:sz w:val="22"/>
                <w:lang w:eastAsia="pl-PL"/>
              </w:rPr>
              <w:t>40</w:t>
            </w:r>
          </w:p>
        </w:tc>
        <w:tc>
          <w:tcPr>
            <w:tcW w:w="1154" w:type="dxa"/>
          </w:tcPr>
          <w:p w14:paraId="4AF60C7D" w14:textId="62A1E397" w:rsidR="00313724" w:rsidRPr="00886721" w:rsidRDefault="00313724" w:rsidP="00E56067">
            <w:pPr>
              <w:jc w:val="center"/>
              <w:rPr>
                <w:sz w:val="22"/>
                <w:lang w:eastAsia="pl-PL"/>
              </w:rPr>
            </w:pPr>
            <w:r w:rsidRPr="00886721">
              <w:rPr>
                <w:sz w:val="22"/>
                <w:lang w:eastAsia="pl-PL"/>
              </w:rPr>
              <w:t>40</w:t>
            </w:r>
          </w:p>
        </w:tc>
        <w:tc>
          <w:tcPr>
            <w:tcW w:w="1154" w:type="dxa"/>
          </w:tcPr>
          <w:p w14:paraId="5C49F79E" w14:textId="610BD140" w:rsidR="00313724" w:rsidRPr="00886721" w:rsidRDefault="00313724" w:rsidP="00E56067">
            <w:pPr>
              <w:jc w:val="center"/>
              <w:rPr>
                <w:sz w:val="22"/>
                <w:lang w:eastAsia="pl-PL"/>
              </w:rPr>
            </w:pPr>
            <w:r w:rsidRPr="00886721">
              <w:rPr>
                <w:sz w:val="22"/>
                <w:lang w:eastAsia="pl-PL"/>
              </w:rPr>
              <w:t>988</w:t>
            </w:r>
          </w:p>
        </w:tc>
        <w:tc>
          <w:tcPr>
            <w:tcW w:w="1154" w:type="dxa"/>
          </w:tcPr>
          <w:p w14:paraId="1CAD4AEE" w14:textId="5D12DC05" w:rsidR="00313724" w:rsidRPr="00886721" w:rsidRDefault="00313724" w:rsidP="00E56067">
            <w:pPr>
              <w:jc w:val="center"/>
              <w:rPr>
                <w:sz w:val="22"/>
                <w:lang w:eastAsia="pl-PL"/>
              </w:rPr>
            </w:pPr>
            <w:r w:rsidRPr="00886721">
              <w:rPr>
                <w:sz w:val="22"/>
                <w:lang w:eastAsia="pl-PL"/>
              </w:rPr>
              <w:t>1 011</w:t>
            </w:r>
          </w:p>
        </w:tc>
        <w:tc>
          <w:tcPr>
            <w:tcW w:w="1154" w:type="dxa"/>
          </w:tcPr>
          <w:p w14:paraId="3F2060D5" w14:textId="678E8A5C" w:rsidR="00313724" w:rsidRPr="00886721" w:rsidRDefault="00313724" w:rsidP="00E56067">
            <w:pPr>
              <w:jc w:val="center"/>
              <w:rPr>
                <w:sz w:val="22"/>
                <w:lang w:eastAsia="pl-PL"/>
              </w:rPr>
            </w:pPr>
            <w:r w:rsidRPr="00886721">
              <w:rPr>
                <w:sz w:val="22"/>
                <w:lang w:eastAsia="pl-PL"/>
              </w:rPr>
              <w:t>21 504</w:t>
            </w:r>
          </w:p>
        </w:tc>
        <w:tc>
          <w:tcPr>
            <w:tcW w:w="1154" w:type="dxa"/>
            <w:vAlign w:val="bottom"/>
          </w:tcPr>
          <w:p w14:paraId="582F9316" w14:textId="6826F70A" w:rsidR="00313724" w:rsidRPr="00886721" w:rsidRDefault="00313724" w:rsidP="00E56067">
            <w:pPr>
              <w:jc w:val="center"/>
              <w:rPr>
                <w:sz w:val="22"/>
                <w:lang w:eastAsia="pl-PL"/>
              </w:rPr>
            </w:pPr>
            <w:r w:rsidRPr="00886721">
              <w:rPr>
                <w:sz w:val="22"/>
                <w:lang w:eastAsia="pl-PL"/>
              </w:rPr>
              <w:t>21 981</w:t>
            </w:r>
          </w:p>
        </w:tc>
      </w:tr>
      <w:tr w:rsidR="001205AB" w:rsidRPr="00886721" w14:paraId="23BCCD57" w14:textId="77777777" w:rsidTr="009C08F0">
        <w:trPr>
          <w:trHeight w:val="255"/>
          <w:jc w:val="center"/>
        </w:trPr>
        <w:tc>
          <w:tcPr>
            <w:tcW w:w="2197" w:type="dxa"/>
            <w:shd w:val="clear" w:color="auto" w:fill="F2F2F2" w:themeFill="background1" w:themeFillShade="F2"/>
            <w:noWrap/>
            <w:vAlign w:val="center"/>
          </w:tcPr>
          <w:p w14:paraId="5E6F844D" w14:textId="02A2EF05" w:rsidR="00313724" w:rsidRPr="00886721" w:rsidRDefault="00D9033E" w:rsidP="00E56067">
            <w:pPr>
              <w:rPr>
                <w:b/>
                <w:sz w:val="22"/>
                <w:lang w:eastAsia="pl-PL"/>
              </w:rPr>
            </w:pPr>
            <w:proofErr w:type="spellStart"/>
            <w:r w:rsidRPr="00886721">
              <w:rPr>
                <w:b/>
                <w:sz w:val="22"/>
                <w:lang w:eastAsia="pl-PL"/>
              </w:rPr>
              <w:t>Niesamorządowe</w:t>
            </w:r>
            <w:proofErr w:type="spellEnd"/>
          </w:p>
        </w:tc>
        <w:tc>
          <w:tcPr>
            <w:tcW w:w="1154" w:type="dxa"/>
            <w:noWrap/>
          </w:tcPr>
          <w:p w14:paraId="7733649F" w14:textId="5314597E" w:rsidR="00313724" w:rsidRPr="00886721" w:rsidRDefault="00313724" w:rsidP="00E56067">
            <w:pPr>
              <w:jc w:val="center"/>
              <w:rPr>
                <w:sz w:val="22"/>
                <w:lang w:eastAsia="pl-PL"/>
              </w:rPr>
            </w:pPr>
            <w:r w:rsidRPr="00886721">
              <w:rPr>
                <w:sz w:val="22"/>
                <w:lang w:eastAsia="pl-PL"/>
              </w:rPr>
              <w:t>25</w:t>
            </w:r>
          </w:p>
        </w:tc>
        <w:tc>
          <w:tcPr>
            <w:tcW w:w="1154" w:type="dxa"/>
          </w:tcPr>
          <w:p w14:paraId="09A82220" w14:textId="77A4F271" w:rsidR="00313724" w:rsidRPr="00886721" w:rsidRDefault="00313724" w:rsidP="00E56067">
            <w:pPr>
              <w:jc w:val="center"/>
              <w:rPr>
                <w:sz w:val="22"/>
                <w:lang w:eastAsia="pl-PL"/>
              </w:rPr>
            </w:pPr>
            <w:r w:rsidRPr="00886721">
              <w:rPr>
                <w:sz w:val="22"/>
                <w:lang w:eastAsia="pl-PL"/>
              </w:rPr>
              <w:t>24</w:t>
            </w:r>
          </w:p>
        </w:tc>
        <w:tc>
          <w:tcPr>
            <w:tcW w:w="1154" w:type="dxa"/>
          </w:tcPr>
          <w:p w14:paraId="1231CA91" w14:textId="24406B1F" w:rsidR="00313724" w:rsidRPr="00886721" w:rsidRDefault="00313724" w:rsidP="00E56067">
            <w:pPr>
              <w:jc w:val="center"/>
              <w:rPr>
                <w:sz w:val="22"/>
                <w:lang w:eastAsia="pl-PL"/>
              </w:rPr>
            </w:pPr>
            <w:r w:rsidRPr="00886721">
              <w:rPr>
                <w:sz w:val="22"/>
                <w:lang w:eastAsia="pl-PL"/>
              </w:rPr>
              <w:t>239</w:t>
            </w:r>
          </w:p>
        </w:tc>
        <w:tc>
          <w:tcPr>
            <w:tcW w:w="1154" w:type="dxa"/>
          </w:tcPr>
          <w:p w14:paraId="1B34E535" w14:textId="378F9AC9" w:rsidR="00313724" w:rsidRPr="00886721" w:rsidRDefault="00313724" w:rsidP="00E56067">
            <w:pPr>
              <w:jc w:val="center"/>
              <w:rPr>
                <w:sz w:val="22"/>
                <w:lang w:eastAsia="pl-PL"/>
              </w:rPr>
            </w:pPr>
            <w:r w:rsidRPr="00886721">
              <w:rPr>
                <w:sz w:val="22"/>
                <w:lang w:eastAsia="pl-PL"/>
              </w:rPr>
              <w:t>247</w:t>
            </w:r>
          </w:p>
        </w:tc>
        <w:tc>
          <w:tcPr>
            <w:tcW w:w="1154" w:type="dxa"/>
          </w:tcPr>
          <w:p w14:paraId="5749F580" w14:textId="6C4EC424" w:rsidR="00313724" w:rsidRPr="00886721" w:rsidRDefault="00313724" w:rsidP="00E56067">
            <w:pPr>
              <w:jc w:val="center"/>
              <w:rPr>
                <w:sz w:val="22"/>
                <w:lang w:eastAsia="pl-PL"/>
              </w:rPr>
            </w:pPr>
            <w:r w:rsidRPr="00886721">
              <w:rPr>
                <w:sz w:val="22"/>
                <w:lang w:eastAsia="pl-PL"/>
              </w:rPr>
              <w:t>3 452</w:t>
            </w:r>
          </w:p>
        </w:tc>
        <w:tc>
          <w:tcPr>
            <w:tcW w:w="1154" w:type="dxa"/>
            <w:vAlign w:val="bottom"/>
          </w:tcPr>
          <w:p w14:paraId="4B5C01C5" w14:textId="39E0210F" w:rsidR="00313724" w:rsidRPr="00886721" w:rsidRDefault="00313724" w:rsidP="00E56067">
            <w:pPr>
              <w:jc w:val="center"/>
              <w:rPr>
                <w:sz w:val="22"/>
                <w:lang w:eastAsia="pl-PL"/>
              </w:rPr>
            </w:pPr>
            <w:r w:rsidRPr="00886721">
              <w:rPr>
                <w:sz w:val="22"/>
                <w:lang w:eastAsia="pl-PL"/>
              </w:rPr>
              <w:t>3 642</w:t>
            </w:r>
          </w:p>
        </w:tc>
      </w:tr>
      <w:tr w:rsidR="001205AB" w:rsidRPr="00886721" w14:paraId="40E2C016" w14:textId="77777777" w:rsidTr="009C08F0">
        <w:trPr>
          <w:trHeight w:val="255"/>
          <w:jc w:val="center"/>
        </w:trPr>
        <w:tc>
          <w:tcPr>
            <w:tcW w:w="2197" w:type="dxa"/>
            <w:shd w:val="clear" w:color="auto" w:fill="F2F2F2" w:themeFill="background1" w:themeFillShade="F2"/>
            <w:noWrap/>
            <w:vAlign w:val="center"/>
          </w:tcPr>
          <w:p w14:paraId="1D1E563A" w14:textId="77777777" w:rsidR="00313724" w:rsidRPr="00886721" w:rsidRDefault="00313724" w:rsidP="00E56067">
            <w:pPr>
              <w:rPr>
                <w:b/>
                <w:sz w:val="22"/>
                <w:lang w:eastAsia="pl-PL"/>
              </w:rPr>
            </w:pPr>
            <w:r w:rsidRPr="00886721">
              <w:rPr>
                <w:b/>
                <w:sz w:val="22"/>
                <w:lang w:eastAsia="pl-PL"/>
              </w:rPr>
              <w:t>Razem</w:t>
            </w:r>
          </w:p>
        </w:tc>
        <w:tc>
          <w:tcPr>
            <w:tcW w:w="1154" w:type="dxa"/>
            <w:noWrap/>
            <w:vAlign w:val="bottom"/>
          </w:tcPr>
          <w:p w14:paraId="2FDEBDD2" w14:textId="55FEE778" w:rsidR="00313724" w:rsidRPr="00886721" w:rsidRDefault="00313724" w:rsidP="00E56067">
            <w:pPr>
              <w:jc w:val="center"/>
              <w:rPr>
                <w:rFonts w:cs="Calibri"/>
                <w:sz w:val="22"/>
                <w:lang w:eastAsia="pl-PL"/>
              </w:rPr>
            </w:pPr>
            <w:r w:rsidRPr="00886721">
              <w:rPr>
                <w:rFonts w:cs="Calibri"/>
                <w:sz w:val="22"/>
                <w:lang w:eastAsia="pl-PL"/>
              </w:rPr>
              <w:t>65</w:t>
            </w:r>
          </w:p>
        </w:tc>
        <w:tc>
          <w:tcPr>
            <w:tcW w:w="1154" w:type="dxa"/>
          </w:tcPr>
          <w:p w14:paraId="0F24F776" w14:textId="0DF5CA0C" w:rsidR="00313724" w:rsidRPr="00886721" w:rsidRDefault="00313724" w:rsidP="00E56067">
            <w:pPr>
              <w:contextualSpacing/>
              <w:jc w:val="center"/>
              <w:rPr>
                <w:rFonts w:cs="Calibri"/>
                <w:sz w:val="22"/>
                <w:lang w:eastAsia="pl-PL"/>
              </w:rPr>
            </w:pPr>
            <w:r w:rsidRPr="00886721">
              <w:rPr>
                <w:sz w:val="22"/>
                <w:lang w:eastAsia="pl-PL"/>
              </w:rPr>
              <w:t>64</w:t>
            </w:r>
          </w:p>
        </w:tc>
        <w:tc>
          <w:tcPr>
            <w:tcW w:w="1154" w:type="dxa"/>
            <w:vAlign w:val="bottom"/>
          </w:tcPr>
          <w:p w14:paraId="18361900" w14:textId="5FE7EA82" w:rsidR="00313724" w:rsidRPr="00886721" w:rsidRDefault="00313724" w:rsidP="00E56067">
            <w:pPr>
              <w:ind w:left="-45"/>
              <w:contextualSpacing/>
              <w:jc w:val="center"/>
              <w:rPr>
                <w:rFonts w:cs="Calibri"/>
                <w:sz w:val="22"/>
                <w:lang w:eastAsia="pl-PL"/>
              </w:rPr>
            </w:pPr>
            <w:r w:rsidRPr="00886721">
              <w:rPr>
                <w:rFonts w:cs="Calibri"/>
                <w:sz w:val="22"/>
                <w:lang w:eastAsia="pl-PL"/>
              </w:rPr>
              <w:t>1 227</w:t>
            </w:r>
          </w:p>
        </w:tc>
        <w:tc>
          <w:tcPr>
            <w:tcW w:w="1154" w:type="dxa"/>
          </w:tcPr>
          <w:p w14:paraId="6E69D224" w14:textId="1B31EB3C" w:rsidR="00313724" w:rsidRPr="00886721" w:rsidRDefault="00313724" w:rsidP="00E56067">
            <w:pPr>
              <w:contextualSpacing/>
              <w:jc w:val="center"/>
              <w:rPr>
                <w:rFonts w:cs="Calibri"/>
                <w:sz w:val="22"/>
                <w:lang w:eastAsia="pl-PL"/>
              </w:rPr>
            </w:pPr>
            <w:r w:rsidRPr="00886721">
              <w:rPr>
                <w:sz w:val="22"/>
                <w:lang w:eastAsia="pl-PL"/>
              </w:rPr>
              <w:t>1 258</w:t>
            </w:r>
          </w:p>
        </w:tc>
        <w:tc>
          <w:tcPr>
            <w:tcW w:w="1154" w:type="dxa"/>
            <w:vAlign w:val="bottom"/>
          </w:tcPr>
          <w:p w14:paraId="6CAF914F" w14:textId="188F6E10" w:rsidR="00313724" w:rsidRPr="00886721" w:rsidRDefault="00313724" w:rsidP="00E56067">
            <w:pPr>
              <w:contextualSpacing/>
              <w:jc w:val="center"/>
              <w:rPr>
                <w:rFonts w:cs="Calibri"/>
                <w:sz w:val="22"/>
                <w:lang w:eastAsia="pl-PL"/>
              </w:rPr>
            </w:pPr>
            <w:r w:rsidRPr="00886721">
              <w:rPr>
                <w:rFonts w:cs="Calibri"/>
                <w:sz w:val="22"/>
                <w:lang w:eastAsia="pl-PL"/>
              </w:rPr>
              <w:t>24 956</w:t>
            </w:r>
          </w:p>
        </w:tc>
        <w:tc>
          <w:tcPr>
            <w:tcW w:w="1154" w:type="dxa"/>
            <w:vAlign w:val="bottom"/>
          </w:tcPr>
          <w:p w14:paraId="266662A3" w14:textId="666121E6" w:rsidR="00313724" w:rsidRPr="00886721" w:rsidRDefault="00313724" w:rsidP="00E56067">
            <w:pPr>
              <w:contextualSpacing/>
              <w:jc w:val="center"/>
              <w:rPr>
                <w:rFonts w:cs="Calibri"/>
                <w:sz w:val="22"/>
                <w:lang w:eastAsia="pl-PL"/>
              </w:rPr>
            </w:pPr>
            <w:r w:rsidRPr="00886721">
              <w:rPr>
                <w:sz w:val="22"/>
                <w:lang w:eastAsia="pl-PL"/>
              </w:rPr>
              <w:t>25 623</w:t>
            </w:r>
          </w:p>
        </w:tc>
      </w:tr>
    </w:tbl>
    <w:p w14:paraId="21C11DC3" w14:textId="77777777" w:rsidR="00BC1DAE" w:rsidRPr="00886721" w:rsidRDefault="00964FC5" w:rsidP="00964FC5">
      <w:pPr>
        <w:jc w:val="both"/>
        <w:rPr>
          <w:rFonts w:ascii="Calibri Light" w:hAnsi="Calibri Light"/>
          <w:sz w:val="20"/>
          <w:szCs w:val="19"/>
        </w:rPr>
      </w:pPr>
      <w:r w:rsidRPr="00886721">
        <w:rPr>
          <w:rFonts w:ascii="Calibri Light" w:hAnsi="Calibri Light"/>
          <w:sz w:val="20"/>
          <w:szCs w:val="19"/>
        </w:rPr>
        <w:t xml:space="preserve">Źródło: </w:t>
      </w:r>
      <w:r w:rsidR="00313724" w:rsidRPr="00886721">
        <w:rPr>
          <w:rFonts w:ascii="Calibri Light" w:hAnsi="Calibri Light"/>
          <w:sz w:val="20"/>
          <w:szCs w:val="19"/>
        </w:rPr>
        <w:t>Departament Edukacji na podstawie danych Systemu Informacji Oświatowej według stanu na 30 września 2021 r.</w:t>
      </w:r>
    </w:p>
    <w:p w14:paraId="039F69BC" w14:textId="42A72848" w:rsidR="00313724" w:rsidRPr="00886721" w:rsidRDefault="00313724" w:rsidP="004659F9">
      <w:pPr>
        <w:spacing w:line="276" w:lineRule="auto"/>
        <w:rPr>
          <w:rFonts w:ascii="Calibri Light" w:hAnsi="Calibri Light"/>
          <w:szCs w:val="24"/>
        </w:rPr>
      </w:pPr>
      <w:r w:rsidRPr="00886721">
        <w:rPr>
          <w:rFonts w:ascii="Calibri Light" w:hAnsi="Calibri Light"/>
          <w:szCs w:val="24"/>
          <w:lang w:eastAsia="pl-PL"/>
        </w:rPr>
        <w:lastRenderedPageBreak/>
        <w:t xml:space="preserve">Należy zauważyć, iż w Białymstoku już na poziomie szkoły podstawowej istnieje możliwość kształcenia w systemie dwujęzycznym. Ofertę taką posiada </w:t>
      </w:r>
      <w:r w:rsidRPr="00886721">
        <w:rPr>
          <w:rFonts w:ascii="Calibri Light" w:hAnsi="Calibri Light"/>
        </w:rPr>
        <w:t>Szkoła Podstawowa</w:t>
      </w:r>
      <w:r w:rsidRPr="00886721">
        <w:rPr>
          <w:rFonts w:ascii="Calibri Light" w:hAnsi="Calibri Light"/>
        </w:rPr>
        <w:br/>
      </w:r>
      <w:r w:rsidR="00156186" w:rsidRPr="00886721">
        <w:rPr>
          <w:rFonts w:ascii="Calibri Light" w:hAnsi="Calibri Light"/>
        </w:rPr>
        <w:t>Nr</w:t>
      </w:r>
      <w:r w:rsidRPr="00886721">
        <w:rPr>
          <w:rFonts w:ascii="Calibri Light" w:hAnsi="Calibri Light"/>
        </w:rPr>
        <w:t xml:space="preserve"> 24 z Oddziałami Dwujęzycznymi im. 2 Korpusu Polskich Sił Zbrojnych na Zachodzie</w:t>
      </w:r>
      <w:r w:rsidRPr="00886721">
        <w:rPr>
          <w:rFonts w:ascii="Calibri Light" w:hAnsi="Calibri Light"/>
        </w:rPr>
        <w:br/>
        <w:t xml:space="preserve">w Białymstoku oraz Szkoła Podstawowa </w:t>
      </w:r>
      <w:r w:rsidR="00156186" w:rsidRPr="00886721">
        <w:rPr>
          <w:rFonts w:ascii="Calibri Light" w:hAnsi="Calibri Light"/>
        </w:rPr>
        <w:t>Nr</w:t>
      </w:r>
      <w:r w:rsidRPr="00886721">
        <w:rPr>
          <w:rFonts w:ascii="Calibri Light" w:hAnsi="Calibri Light"/>
        </w:rPr>
        <w:t xml:space="preserve"> 53 z Oddziałami Dwujęzycznymi w Zespole Szkół Ogólnokształcących </w:t>
      </w:r>
      <w:r w:rsidR="00156186" w:rsidRPr="00886721">
        <w:rPr>
          <w:rFonts w:ascii="Calibri Light" w:hAnsi="Calibri Light"/>
        </w:rPr>
        <w:t>Nr</w:t>
      </w:r>
      <w:r w:rsidRPr="00886721">
        <w:rPr>
          <w:rFonts w:ascii="Calibri Light" w:hAnsi="Calibri Light"/>
        </w:rPr>
        <w:t xml:space="preserve"> 2 w Białymstoku. Obie placówki prowadzą nauczanie dwujęzyczne</w:t>
      </w:r>
      <w:r w:rsidRPr="00886721">
        <w:rPr>
          <w:rFonts w:ascii="Calibri Light" w:hAnsi="Calibri Light"/>
        </w:rPr>
        <w:br/>
        <w:t>w języku angielskim.</w:t>
      </w:r>
    </w:p>
    <w:p w14:paraId="15A7FCAF" w14:textId="77777777" w:rsidR="00313724" w:rsidRPr="00886721" w:rsidRDefault="00313724" w:rsidP="004659F9">
      <w:pPr>
        <w:pStyle w:val="Default"/>
        <w:spacing w:line="276" w:lineRule="auto"/>
        <w:rPr>
          <w:rFonts w:ascii="Calibri Light" w:hAnsi="Calibri Light"/>
          <w:color w:val="auto"/>
        </w:rPr>
      </w:pPr>
      <w:r w:rsidRPr="00886721">
        <w:rPr>
          <w:rFonts w:ascii="Calibri Light" w:hAnsi="Calibri Light"/>
          <w:color w:val="auto"/>
        </w:rPr>
        <w:t>W samorządowych szkołach podstawowych funkcjonuje bardzo bogata oferta szkolenia sportowego, które wg stanu na dzień 30 września 2021 r. realizowane było</w:t>
      </w:r>
      <w:r w:rsidRPr="00886721">
        <w:rPr>
          <w:rFonts w:ascii="Calibri Light" w:hAnsi="Calibri Light"/>
          <w:color w:val="auto"/>
        </w:rPr>
        <w:br/>
        <w:t xml:space="preserve">w 91 oddziałach z udziałem 2093 uczniów. Obejmuje ono następujące dyscypliny sportowe: piłka nożna, piłka siatkowa, tenis stołowy, pływanie, badminton, narciarstwo biegowe, koszykówka, lekkoatletyka, piłka ręczna, gimnastyka artystyczna, </w:t>
      </w:r>
      <w:proofErr w:type="spellStart"/>
      <w:r w:rsidRPr="00886721">
        <w:rPr>
          <w:rFonts w:ascii="Calibri Light" w:hAnsi="Calibri Light"/>
          <w:color w:val="auto"/>
        </w:rPr>
        <w:t>short</w:t>
      </w:r>
      <w:proofErr w:type="spellEnd"/>
      <w:r w:rsidRPr="00886721">
        <w:rPr>
          <w:rFonts w:ascii="Calibri Light" w:hAnsi="Calibri Light"/>
          <w:color w:val="auto"/>
        </w:rPr>
        <w:t xml:space="preserve"> – </w:t>
      </w:r>
      <w:proofErr w:type="spellStart"/>
      <w:r w:rsidRPr="00886721">
        <w:rPr>
          <w:rFonts w:ascii="Calibri Light" w:hAnsi="Calibri Light"/>
          <w:color w:val="auto"/>
        </w:rPr>
        <w:t>track</w:t>
      </w:r>
      <w:proofErr w:type="spellEnd"/>
      <w:r w:rsidRPr="00886721">
        <w:rPr>
          <w:rFonts w:ascii="Calibri Light" w:hAnsi="Calibri Light"/>
          <w:color w:val="auto"/>
        </w:rPr>
        <w:t>, szermierka, kajakarstwo oraz triathlon.</w:t>
      </w:r>
    </w:p>
    <w:p w14:paraId="68957F91" w14:textId="15650772" w:rsidR="00313724" w:rsidRPr="00886721" w:rsidRDefault="00313724" w:rsidP="004659F9">
      <w:pPr>
        <w:autoSpaceDE w:val="0"/>
        <w:autoSpaceDN w:val="0"/>
        <w:adjustRightInd w:val="0"/>
        <w:spacing w:line="276" w:lineRule="auto"/>
        <w:rPr>
          <w:rFonts w:ascii="Calibri Light" w:hAnsi="Calibri Light"/>
          <w:szCs w:val="24"/>
        </w:rPr>
      </w:pPr>
      <w:r w:rsidRPr="00886721">
        <w:rPr>
          <w:rFonts w:ascii="Calibri Light" w:hAnsi="Calibri Light"/>
          <w:szCs w:val="24"/>
        </w:rPr>
        <w:t>W jednostkach oświatowych prowadzonych przez Miasto Białystok przywiązuje się dużą wagę do zagadnienia wielokulturowości. Szkoły są wspierane przez organ prowadzący</w:t>
      </w:r>
      <w:r w:rsidRPr="00886721">
        <w:rPr>
          <w:rFonts w:ascii="Calibri Light" w:hAnsi="Calibri Light"/>
          <w:szCs w:val="24"/>
        </w:rPr>
        <w:br/>
        <w:t xml:space="preserve">w różnorodnych działaniach w tym obszarze. </w:t>
      </w:r>
      <w:r w:rsidRPr="00886721">
        <w:rPr>
          <w:rFonts w:cstheme="majorHAnsi"/>
          <w:szCs w:val="24"/>
        </w:rPr>
        <w:t xml:space="preserve">W celu współorganizowania kształcenia uczniów należących do mniejszości narodowych zatrudnieni zostali asystenci kulturowi </w:t>
      </w:r>
      <w:r w:rsidRPr="00886721">
        <w:rPr>
          <w:rFonts w:cstheme="majorHAnsi"/>
        </w:rPr>
        <w:t xml:space="preserve">w Szkole Podstawowej </w:t>
      </w:r>
      <w:r w:rsidR="00156186" w:rsidRPr="00886721">
        <w:rPr>
          <w:rFonts w:cstheme="majorHAnsi"/>
        </w:rPr>
        <w:t>Nr</w:t>
      </w:r>
      <w:r w:rsidRPr="00886721">
        <w:rPr>
          <w:rFonts w:cstheme="majorHAnsi"/>
        </w:rPr>
        <w:t xml:space="preserve"> 9 im. 42 Pułku Piechoty w Białymstoku oraz w Szkole Podstawowej </w:t>
      </w:r>
      <w:r w:rsidR="00156186" w:rsidRPr="00886721">
        <w:rPr>
          <w:rFonts w:cstheme="majorHAnsi"/>
        </w:rPr>
        <w:t>Nr</w:t>
      </w:r>
      <w:r w:rsidRPr="00886721">
        <w:rPr>
          <w:rFonts w:cstheme="majorHAnsi"/>
        </w:rPr>
        <w:t xml:space="preserve"> 26</w:t>
      </w:r>
      <w:r w:rsidRPr="00886721">
        <w:rPr>
          <w:rFonts w:cstheme="majorHAnsi"/>
        </w:rPr>
        <w:br/>
        <w:t>im. Stanisława Staszica w Białymstoku.</w:t>
      </w:r>
    </w:p>
    <w:p w14:paraId="4A4BCE25" w14:textId="6B99D6AF" w:rsidR="00313724" w:rsidRPr="00886721" w:rsidRDefault="00313724" w:rsidP="004659F9">
      <w:pPr>
        <w:autoSpaceDE w:val="0"/>
        <w:autoSpaceDN w:val="0"/>
        <w:adjustRightInd w:val="0"/>
        <w:spacing w:line="276" w:lineRule="auto"/>
        <w:rPr>
          <w:rFonts w:ascii="Calibri Light" w:hAnsi="Calibri Light"/>
          <w:szCs w:val="24"/>
        </w:rPr>
      </w:pPr>
      <w:r w:rsidRPr="00886721">
        <w:rPr>
          <w:rFonts w:ascii="Calibri Light" w:hAnsi="Calibri Light"/>
        </w:rPr>
        <w:t>W ramach nauczania języka mniejszości narodowej, w roku szkolnym 2021/2022</w:t>
      </w:r>
      <w:r w:rsidRPr="00886721">
        <w:rPr>
          <w:rFonts w:ascii="Calibri Light" w:hAnsi="Calibri Light"/>
        </w:rPr>
        <w:br/>
        <w:t xml:space="preserve">w Szkole Podstawowej </w:t>
      </w:r>
      <w:r w:rsidR="00156186" w:rsidRPr="00886721">
        <w:rPr>
          <w:rFonts w:ascii="Calibri Light" w:hAnsi="Calibri Light"/>
        </w:rPr>
        <w:t>Nr</w:t>
      </w:r>
      <w:r w:rsidRPr="00886721">
        <w:rPr>
          <w:rFonts w:ascii="Calibri Light" w:hAnsi="Calibri Light"/>
        </w:rPr>
        <w:t xml:space="preserve"> 4 im. Sybiraków w Białymstoku, języka białoruskiego uczy się 78 uczniów. Naukę można rozpocząć już </w:t>
      </w:r>
      <w:r w:rsidRPr="00886721">
        <w:rPr>
          <w:rFonts w:cstheme="majorHAnsi"/>
        </w:rPr>
        <w:t xml:space="preserve">od przedszkola - w Przedszkolu Samorządowym </w:t>
      </w:r>
      <w:r w:rsidR="00156186" w:rsidRPr="00886721">
        <w:rPr>
          <w:rFonts w:cstheme="majorHAnsi"/>
        </w:rPr>
        <w:t>Nr</w:t>
      </w:r>
      <w:r w:rsidRPr="00886721">
        <w:rPr>
          <w:rFonts w:cstheme="majorHAnsi"/>
        </w:rPr>
        <w:t xml:space="preserve"> 14</w:t>
      </w:r>
      <w:r w:rsidRPr="00886721">
        <w:rPr>
          <w:rFonts w:cstheme="majorHAnsi"/>
        </w:rPr>
        <w:br/>
        <w:t xml:space="preserve">w Białymstoku języka białoruskiego uczy się 102 dzieci. Ponadto w Przedszkolu Samorządowym </w:t>
      </w:r>
      <w:r w:rsidR="00156186" w:rsidRPr="00886721">
        <w:rPr>
          <w:rFonts w:cstheme="majorHAnsi"/>
        </w:rPr>
        <w:t>Nr</w:t>
      </w:r>
      <w:r w:rsidRPr="00886721">
        <w:rPr>
          <w:rFonts w:cstheme="majorHAnsi"/>
        </w:rPr>
        <w:t xml:space="preserve"> 26 Integracyjnym im. Joanny Strzałkowskiej- Kuczyńskiej w Białymstoku języka ukraińskiego uczy się 6 dzieci, które mogą kontynuować naukę w</w:t>
      </w:r>
      <w:r w:rsidRPr="00886721">
        <w:rPr>
          <w:rFonts w:cstheme="majorHAnsi"/>
          <w:szCs w:val="24"/>
        </w:rPr>
        <w:t xml:space="preserve"> Szkole Podstawowej </w:t>
      </w:r>
      <w:r w:rsidR="00156186" w:rsidRPr="00886721">
        <w:rPr>
          <w:rFonts w:cstheme="majorHAnsi"/>
          <w:szCs w:val="24"/>
        </w:rPr>
        <w:t>Nr</w:t>
      </w:r>
      <w:r w:rsidRPr="00886721">
        <w:rPr>
          <w:rFonts w:cstheme="majorHAnsi"/>
          <w:szCs w:val="24"/>
        </w:rPr>
        <w:t xml:space="preserve"> 9 im. 42 Pułku Piechoty w Białymstoku (w roku szkolnym 2021/2022 - 22 uczniów).</w:t>
      </w:r>
      <w:r w:rsidRPr="00886721">
        <w:rPr>
          <w:szCs w:val="24"/>
        </w:rPr>
        <w:t xml:space="preserve"> </w:t>
      </w:r>
    </w:p>
    <w:p w14:paraId="59302D91" w14:textId="737E4451" w:rsidR="00313724" w:rsidRPr="00886721" w:rsidRDefault="00313724" w:rsidP="004659F9">
      <w:pPr>
        <w:spacing w:line="276" w:lineRule="auto"/>
        <w:rPr>
          <w:rFonts w:ascii="Calibri Light" w:hAnsi="Calibri Light" w:cs="Calibri Light"/>
          <w:szCs w:val="24"/>
        </w:rPr>
      </w:pPr>
      <w:r w:rsidRPr="00886721">
        <w:rPr>
          <w:rFonts w:ascii="Calibri Light" w:eastAsia="Times New Roman" w:hAnsi="Calibri Light" w:cs="Calibri Light"/>
          <w:szCs w:val="24"/>
          <w:lang w:eastAsia="x-none"/>
        </w:rPr>
        <w:t xml:space="preserve">W 2021 roku Miasto Białystok realizowało projekt Narodowego Forum Muzyki - </w:t>
      </w:r>
      <w:r w:rsidRPr="00886721">
        <w:rPr>
          <w:rFonts w:ascii="Calibri Light" w:eastAsia="Times New Roman" w:hAnsi="Calibri Light" w:cs="Calibri Light"/>
          <w:szCs w:val="24"/>
          <w:lang w:val="x-none" w:eastAsia="x-none"/>
        </w:rPr>
        <w:t>Akademia Chóralna</w:t>
      </w:r>
      <w:r w:rsidRPr="00886721">
        <w:rPr>
          <w:rFonts w:ascii="Calibri Light" w:eastAsia="Times New Roman" w:hAnsi="Calibri Light" w:cs="Calibri Light"/>
          <w:szCs w:val="24"/>
          <w:lang w:eastAsia="x-none"/>
        </w:rPr>
        <w:t>,</w:t>
      </w:r>
      <w:r w:rsidRPr="00886721">
        <w:rPr>
          <w:rFonts w:ascii="Calibri Light" w:hAnsi="Calibri Light" w:cs="Calibri Light"/>
          <w:szCs w:val="24"/>
        </w:rPr>
        <w:t xml:space="preserve"> którego celem było upowszechnienie śpiewu zespołowego wśród dzieci</w:t>
      </w:r>
      <w:r w:rsidRPr="00886721">
        <w:rPr>
          <w:rFonts w:ascii="Calibri Light" w:hAnsi="Calibri Light" w:cs="Calibri Light"/>
          <w:szCs w:val="24"/>
        </w:rPr>
        <w:br/>
        <w:t xml:space="preserve">i młodzieży szkolnej jako elementu edukacji muzycznej. Działania w ramach projektu realizowane były poprzez finansowanie zajęć dydaktycznych z chórem oraz wszelkich działań służących opiece merytorycznej nad dyrygentami i chórami, w tym m. in. hospitacji zajęć chóralnych, organizacji i finansowania szkoleń, przesłuchań, koncertów, wydawania literatury repertuarowej i metodycznej. </w:t>
      </w:r>
      <w:r w:rsidRPr="00886721">
        <w:rPr>
          <w:rFonts w:cstheme="majorHAnsi"/>
          <w:szCs w:val="24"/>
        </w:rPr>
        <w:t>W ramach projektu w szkołach podstawowych Miasta Białegostoku prowadzonych jest łącznie 6 chórów dla uczniów zróżnicowanych wiekowo. Zajęcia odbywają się w:</w:t>
      </w:r>
      <w:r w:rsidRPr="00886721">
        <w:rPr>
          <w:rFonts w:cstheme="majorHAnsi"/>
          <w:sz w:val="22"/>
        </w:rPr>
        <w:t xml:space="preserve"> </w:t>
      </w:r>
      <w:r w:rsidRPr="00886721">
        <w:rPr>
          <w:rFonts w:cstheme="majorHAnsi"/>
          <w:szCs w:val="24"/>
        </w:rPr>
        <w:t xml:space="preserve">Szkole Podstawowej </w:t>
      </w:r>
      <w:r w:rsidR="00156186" w:rsidRPr="00886721">
        <w:rPr>
          <w:rFonts w:cstheme="majorHAnsi"/>
          <w:szCs w:val="24"/>
        </w:rPr>
        <w:t>Nr</w:t>
      </w:r>
      <w:r w:rsidRPr="00886721">
        <w:rPr>
          <w:rFonts w:cstheme="majorHAnsi"/>
          <w:szCs w:val="24"/>
        </w:rPr>
        <w:t xml:space="preserve"> 24 z Oddziałami Dwujęzycznymi im. 2 Korpusu Polskich Sił Zbrojnych na Zachodzie (2 chóry), Szkole Podstawowej </w:t>
      </w:r>
      <w:r w:rsidR="00156186" w:rsidRPr="00886721">
        <w:rPr>
          <w:rFonts w:cstheme="majorHAnsi"/>
          <w:szCs w:val="24"/>
        </w:rPr>
        <w:t>Nr</w:t>
      </w:r>
      <w:r w:rsidRPr="00886721">
        <w:rPr>
          <w:rFonts w:cstheme="majorHAnsi"/>
          <w:szCs w:val="24"/>
        </w:rPr>
        <w:t xml:space="preserve"> 26 im. Stanisława Staszica w Białymstoku (2 chóry) oraz Szkole Podstawowej </w:t>
      </w:r>
      <w:r w:rsidR="00156186" w:rsidRPr="00886721">
        <w:rPr>
          <w:rFonts w:cstheme="majorHAnsi"/>
          <w:szCs w:val="24"/>
        </w:rPr>
        <w:t>Nr</w:t>
      </w:r>
      <w:r w:rsidRPr="00886721">
        <w:rPr>
          <w:rFonts w:cstheme="majorHAnsi"/>
          <w:szCs w:val="24"/>
        </w:rPr>
        <w:t xml:space="preserve"> 47 im. Jana Klemensa Branickiego w Białymstoku (2 chóry).</w:t>
      </w:r>
      <w:r w:rsidRPr="00886721">
        <w:rPr>
          <w:rFonts w:ascii="Calibri Light" w:hAnsi="Calibri Light" w:cs="Calibri Light"/>
          <w:szCs w:val="24"/>
        </w:rPr>
        <w:t xml:space="preserve"> Całkowity koszt zadania (współfinansowanego w 50%</w:t>
      </w:r>
      <w:r w:rsidR="00651609" w:rsidRPr="00886721">
        <w:rPr>
          <w:rFonts w:ascii="Calibri Light" w:hAnsi="Calibri Light" w:cs="Calibri Light"/>
          <w:szCs w:val="24"/>
        </w:rPr>
        <w:br/>
      </w:r>
      <w:r w:rsidRPr="00886721">
        <w:rPr>
          <w:rFonts w:ascii="Calibri Light" w:hAnsi="Calibri Light" w:cs="Calibri Light"/>
          <w:szCs w:val="24"/>
        </w:rPr>
        <w:t xml:space="preserve">z </w:t>
      </w:r>
      <w:r w:rsidR="005351B4" w:rsidRPr="00886721">
        <w:rPr>
          <w:rFonts w:ascii="Calibri Light" w:eastAsia="Times New Roman" w:hAnsi="Calibri Light" w:cs="Calibri Light"/>
          <w:szCs w:val="24"/>
          <w:lang w:eastAsia="x-none"/>
        </w:rPr>
        <w:t>Narodowego Forum Muzyki</w:t>
      </w:r>
      <w:r w:rsidRPr="00886721">
        <w:rPr>
          <w:rFonts w:ascii="Calibri Light" w:hAnsi="Calibri Light" w:cs="Calibri Light"/>
          <w:szCs w:val="24"/>
        </w:rPr>
        <w:t>) w 2021 roku wyniósł 30 000 zł.</w:t>
      </w:r>
    </w:p>
    <w:p w14:paraId="2851027F" w14:textId="6CDB6C74" w:rsidR="00313724" w:rsidRPr="00886721" w:rsidRDefault="00313724" w:rsidP="004659F9">
      <w:pPr>
        <w:spacing w:after="160" w:line="276" w:lineRule="auto"/>
        <w:rPr>
          <w:rFonts w:cstheme="majorHAnsi"/>
          <w:szCs w:val="24"/>
        </w:rPr>
      </w:pPr>
      <w:r w:rsidRPr="00886721">
        <w:rPr>
          <w:rFonts w:cstheme="majorHAnsi"/>
          <w:szCs w:val="24"/>
        </w:rPr>
        <w:t xml:space="preserve">Od 1 września 2020 r. uczniowie klas I </w:t>
      </w:r>
      <w:proofErr w:type="spellStart"/>
      <w:r w:rsidRPr="00886721">
        <w:rPr>
          <w:rFonts w:cstheme="majorHAnsi"/>
          <w:szCs w:val="24"/>
        </w:rPr>
        <w:t>i</w:t>
      </w:r>
      <w:proofErr w:type="spellEnd"/>
      <w:r w:rsidRPr="00886721">
        <w:rPr>
          <w:rFonts w:cstheme="majorHAnsi"/>
          <w:szCs w:val="24"/>
        </w:rPr>
        <w:t xml:space="preserve"> II Szkoły Podstawowej </w:t>
      </w:r>
      <w:r w:rsidR="00156186" w:rsidRPr="00886721">
        <w:rPr>
          <w:rFonts w:cstheme="majorHAnsi"/>
          <w:szCs w:val="24"/>
        </w:rPr>
        <w:t>Nr</w:t>
      </w:r>
      <w:r w:rsidRPr="00886721">
        <w:rPr>
          <w:rFonts w:cstheme="majorHAnsi"/>
          <w:szCs w:val="24"/>
        </w:rPr>
        <w:t xml:space="preserve"> 42</w:t>
      </w:r>
      <w:r w:rsidRPr="00886721">
        <w:rPr>
          <w:rFonts w:cstheme="majorHAnsi"/>
          <w:szCs w:val="24"/>
        </w:rPr>
        <w:br/>
        <w:t>im. Błogosławionego ks. Michała Sopoćki w Białymstoku mieli możliwość rozwijania kompetencji związanych z kodowaniem i myśleniem logicznym w innowacji „Zabawy</w:t>
      </w:r>
      <w:r w:rsidRPr="00886721">
        <w:rPr>
          <w:rFonts w:cstheme="majorHAnsi"/>
          <w:szCs w:val="24"/>
        </w:rPr>
        <w:br/>
        <w:t xml:space="preserve">z kodowaniem”. Zarówno w czasie nauki stacjonarnej jak i zdalnej wykonywali zadania na </w:t>
      </w:r>
      <w:r w:rsidRPr="00886721">
        <w:rPr>
          <w:rFonts w:cstheme="majorHAnsi"/>
          <w:szCs w:val="24"/>
        </w:rPr>
        <w:lastRenderedPageBreak/>
        <w:t>kartach pracy raz on-line w ramach edukacji wczesnoszkolnej oraz zajęć z informatyki. Zadania realizowane w ramach „Zabaw z kodowaniem” były wplecione w tok wybranych lekcji lub były ich głównym elementem. Uczniowie kodowali i odkodowywali ukryte informacje, rozwiązywali łamigłówki i zagadki logiczne, wyznaczali trasy robotom i sobie nawzajem, a także wymieniali kolejne czynności, które należy wykonać, aby osiągnąć wyznaczony cel. Rozwiązywali też dyktanda graficzne. Uczniowie klas II opanowali podstawowe umiejętności programowania</w:t>
      </w:r>
      <w:r w:rsidRPr="00886721">
        <w:rPr>
          <w:rFonts w:cstheme="majorHAnsi"/>
          <w:szCs w:val="24"/>
        </w:rPr>
        <w:br/>
        <w:t xml:space="preserve">w aplikacji </w:t>
      </w:r>
      <w:proofErr w:type="spellStart"/>
      <w:r w:rsidRPr="00886721">
        <w:rPr>
          <w:rFonts w:cstheme="majorHAnsi"/>
          <w:szCs w:val="24"/>
        </w:rPr>
        <w:t>Scratch</w:t>
      </w:r>
      <w:proofErr w:type="spellEnd"/>
      <w:r w:rsidRPr="00886721">
        <w:rPr>
          <w:rFonts w:cstheme="majorHAnsi"/>
          <w:szCs w:val="24"/>
        </w:rPr>
        <w:t>.</w:t>
      </w:r>
    </w:p>
    <w:p w14:paraId="46D98E6A" w14:textId="4F4D5CC4" w:rsidR="00313724" w:rsidRPr="00886721" w:rsidRDefault="00313724" w:rsidP="004659F9">
      <w:pPr>
        <w:spacing w:line="276" w:lineRule="auto"/>
        <w:rPr>
          <w:rFonts w:cstheme="majorHAnsi"/>
          <w:szCs w:val="24"/>
        </w:rPr>
      </w:pPr>
      <w:r w:rsidRPr="00886721">
        <w:rPr>
          <w:rFonts w:cstheme="majorHAnsi"/>
          <w:szCs w:val="24"/>
        </w:rPr>
        <w:t xml:space="preserve">W Przedszkolu Samorządowym </w:t>
      </w:r>
      <w:r w:rsidR="00156186" w:rsidRPr="00886721">
        <w:rPr>
          <w:rFonts w:cstheme="majorHAnsi"/>
          <w:szCs w:val="24"/>
        </w:rPr>
        <w:t>Nr</w:t>
      </w:r>
      <w:r w:rsidRPr="00886721">
        <w:rPr>
          <w:rFonts w:cstheme="majorHAnsi"/>
          <w:szCs w:val="24"/>
        </w:rPr>
        <w:t xml:space="preserve"> 26 Integracyjne im. Joanny Strzałkowskiej Kuczyńskiej w Białymstoku realizowano od 2008 r. innowację pedagogiczną „Hipoterapia</w:t>
      </w:r>
      <w:r w:rsidRPr="00886721">
        <w:rPr>
          <w:rFonts w:cstheme="majorHAnsi"/>
          <w:szCs w:val="24"/>
        </w:rPr>
        <w:br/>
        <w:t xml:space="preserve">i </w:t>
      </w:r>
      <w:proofErr w:type="spellStart"/>
      <w:r w:rsidRPr="00886721">
        <w:rPr>
          <w:rFonts w:cstheme="majorHAnsi"/>
          <w:szCs w:val="24"/>
        </w:rPr>
        <w:t>dogoterapia</w:t>
      </w:r>
      <w:proofErr w:type="spellEnd"/>
      <w:r w:rsidRPr="00886721">
        <w:rPr>
          <w:rFonts w:cstheme="majorHAnsi"/>
          <w:szCs w:val="24"/>
        </w:rPr>
        <w:t xml:space="preserve"> jako metoda stymulująca rozwój dziecka w wieku przedszkolnym”. Innowacja pedagogiczna składa się z dwóch programów autorskich: „Hipoterapia jako metoda stymulująca rozwój dziecka w wieku przedszkolnym – program wspomagający pracę</w:t>
      </w:r>
      <w:r w:rsidRPr="00886721">
        <w:rPr>
          <w:rFonts w:cstheme="majorHAnsi"/>
          <w:szCs w:val="24"/>
        </w:rPr>
        <w:br/>
        <w:t xml:space="preserve">w Przedszkolu Samorządowym </w:t>
      </w:r>
      <w:r w:rsidR="00156186" w:rsidRPr="00886721">
        <w:rPr>
          <w:rFonts w:cstheme="majorHAnsi"/>
          <w:szCs w:val="24"/>
        </w:rPr>
        <w:t>Nr</w:t>
      </w:r>
      <w:r w:rsidRPr="00886721">
        <w:rPr>
          <w:rFonts w:cstheme="majorHAnsi"/>
          <w:szCs w:val="24"/>
        </w:rPr>
        <w:t xml:space="preserve"> 26 Integracyjnym w Białymstoku” oraz „</w:t>
      </w:r>
      <w:proofErr w:type="spellStart"/>
      <w:r w:rsidRPr="00886721">
        <w:rPr>
          <w:rFonts w:cstheme="majorHAnsi"/>
          <w:szCs w:val="24"/>
        </w:rPr>
        <w:t>Dogoterapia</w:t>
      </w:r>
      <w:proofErr w:type="spellEnd"/>
      <w:r w:rsidRPr="00886721">
        <w:rPr>
          <w:rFonts w:cstheme="majorHAnsi"/>
          <w:szCs w:val="24"/>
        </w:rPr>
        <w:br/>
        <w:t xml:space="preserve">w pracy z dziećmi w wieku przedszkolnym w Przedszkolu Samorządowym </w:t>
      </w:r>
      <w:r w:rsidR="00156186" w:rsidRPr="00886721">
        <w:rPr>
          <w:rFonts w:cstheme="majorHAnsi"/>
          <w:szCs w:val="24"/>
        </w:rPr>
        <w:t>Nr</w:t>
      </w:r>
      <w:r w:rsidRPr="00886721">
        <w:rPr>
          <w:rFonts w:cstheme="majorHAnsi"/>
          <w:szCs w:val="24"/>
        </w:rPr>
        <w:t xml:space="preserve"> 26 Integracyjnym”. Hipoterapia i </w:t>
      </w:r>
      <w:proofErr w:type="spellStart"/>
      <w:r w:rsidRPr="00886721">
        <w:rPr>
          <w:rFonts w:cstheme="majorHAnsi"/>
          <w:szCs w:val="24"/>
        </w:rPr>
        <w:t>dogoterapia</w:t>
      </w:r>
      <w:proofErr w:type="spellEnd"/>
      <w:r w:rsidRPr="00886721">
        <w:rPr>
          <w:rFonts w:cstheme="majorHAnsi"/>
          <w:szCs w:val="24"/>
        </w:rPr>
        <w:t xml:space="preserve"> to system ćwiczeń i zabaw z wykorzystaniem koni</w:t>
      </w:r>
      <w:r w:rsidRPr="00886721">
        <w:rPr>
          <w:rFonts w:cstheme="majorHAnsi"/>
          <w:szCs w:val="24"/>
        </w:rPr>
        <w:br/>
        <w:t>i psa umożliwiający rewalidację, rehabilitację ruchową i umysłową dzieci dotkniętych takimi schorzeniami jak autyzm, porażenie mózgowe, niedowład kończyn, charakteropatia czy zespół wiotkości mięśni. Innowacja stworzyła warunki stymulujące rozwój i sprzyjające prawidłowemu funkcjonowaniu w środowisku rówieśniczym.</w:t>
      </w:r>
    </w:p>
    <w:p w14:paraId="6894B7F3" w14:textId="08E25155" w:rsidR="00313724" w:rsidRPr="00886721" w:rsidRDefault="00313724" w:rsidP="004659F9">
      <w:pPr>
        <w:tabs>
          <w:tab w:val="left" w:pos="0"/>
        </w:tabs>
        <w:spacing w:line="276" w:lineRule="auto"/>
        <w:rPr>
          <w:rFonts w:eastAsiaTheme="minorHAnsi" w:cstheme="majorHAnsi"/>
          <w:szCs w:val="24"/>
        </w:rPr>
      </w:pPr>
      <w:r w:rsidRPr="00886721">
        <w:rPr>
          <w:rFonts w:cstheme="majorHAnsi"/>
          <w:szCs w:val="24"/>
        </w:rPr>
        <w:t xml:space="preserve">W Przedszkolu Samorządowym </w:t>
      </w:r>
      <w:r w:rsidR="00156186" w:rsidRPr="00886721">
        <w:rPr>
          <w:rFonts w:cstheme="majorHAnsi"/>
          <w:szCs w:val="24"/>
        </w:rPr>
        <w:t>Nr</w:t>
      </w:r>
      <w:r w:rsidRPr="00886721">
        <w:rPr>
          <w:rFonts w:cstheme="majorHAnsi"/>
          <w:szCs w:val="24"/>
        </w:rPr>
        <w:t xml:space="preserve"> 44 w Białymstoku realizowano innowację pedagogiczną „</w:t>
      </w:r>
      <w:r w:rsidRPr="00886721">
        <w:rPr>
          <w:rFonts w:eastAsiaTheme="minorHAnsi" w:cstheme="majorHAnsi"/>
          <w:szCs w:val="24"/>
        </w:rPr>
        <w:t xml:space="preserve">Wykorzystanie klocków </w:t>
      </w:r>
      <w:proofErr w:type="spellStart"/>
      <w:r w:rsidRPr="00886721">
        <w:rPr>
          <w:rFonts w:eastAsiaTheme="minorHAnsi" w:cstheme="majorHAnsi"/>
          <w:szCs w:val="24"/>
        </w:rPr>
        <w:t>Numicon</w:t>
      </w:r>
      <w:proofErr w:type="spellEnd"/>
      <w:r w:rsidRPr="00886721">
        <w:rPr>
          <w:rFonts w:eastAsiaTheme="minorHAnsi" w:cstheme="majorHAnsi"/>
          <w:szCs w:val="24"/>
        </w:rPr>
        <w:t xml:space="preserve"> w kształtowaniu umiejętności matematycznych dzieci”. Przedszkolakom najbardziej brakuje wizualizacji operacji matematycznych. Dlatego też główną przyczyną opracowania innowacji z zakresu budowania umiejętności matematycznych przedszkolaków była potrzeba dania dzieciom do zabawy klocków </w:t>
      </w:r>
      <w:proofErr w:type="spellStart"/>
      <w:r w:rsidRPr="00886721">
        <w:rPr>
          <w:rFonts w:eastAsiaTheme="minorHAnsi" w:cstheme="majorHAnsi"/>
          <w:szCs w:val="24"/>
        </w:rPr>
        <w:t>Numicon</w:t>
      </w:r>
      <w:proofErr w:type="spellEnd"/>
      <w:r w:rsidRPr="00886721">
        <w:rPr>
          <w:rFonts w:eastAsiaTheme="minorHAnsi" w:cstheme="majorHAnsi"/>
          <w:szCs w:val="24"/>
        </w:rPr>
        <w:t xml:space="preserve">, które pozwolą stworzyć w umyśle dziecka obraz liczby i jej wartości, szacować wielkość, wprowadzać pojęcia większy, mniejszy, a także dokonywać </w:t>
      </w:r>
      <w:r w:rsidRPr="00886721">
        <w:rPr>
          <w:rFonts w:eastAsiaTheme="minorHAnsi" w:cstheme="majorHAnsi"/>
          <w:szCs w:val="24"/>
        </w:rPr>
        <w:br/>
        <w:t xml:space="preserve">ze zrozumieniem dodawania, odejmowania, porównywania liczb, o ile więcej, o ile mniej, poznawanie składników liczby w sposób wizualny. Zabawy klockami </w:t>
      </w:r>
      <w:proofErr w:type="spellStart"/>
      <w:r w:rsidRPr="00886721">
        <w:rPr>
          <w:rFonts w:eastAsiaTheme="minorHAnsi" w:cstheme="majorHAnsi"/>
          <w:szCs w:val="24"/>
        </w:rPr>
        <w:t>Numicon</w:t>
      </w:r>
      <w:proofErr w:type="spellEnd"/>
      <w:r w:rsidRPr="00886721">
        <w:rPr>
          <w:rFonts w:eastAsiaTheme="minorHAnsi" w:cstheme="majorHAnsi"/>
          <w:szCs w:val="24"/>
        </w:rPr>
        <w:t xml:space="preserve"> polegają głównie na tworzeniu własnych obrazków przy pomocy kształtów </w:t>
      </w:r>
      <w:proofErr w:type="spellStart"/>
      <w:r w:rsidRPr="00886721">
        <w:rPr>
          <w:rFonts w:eastAsiaTheme="minorHAnsi" w:cstheme="majorHAnsi"/>
          <w:szCs w:val="24"/>
        </w:rPr>
        <w:t>Numicon</w:t>
      </w:r>
      <w:proofErr w:type="spellEnd"/>
      <w:r w:rsidRPr="00886721">
        <w:rPr>
          <w:rFonts w:eastAsiaTheme="minorHAnsi" w:cstheme="majorHAnsi"/>
          <w:szCs w:val="24"/>
        </w:rPr>
        <w:t xml:space="preserve">. Układanie kształtów </w:t>
      </w:r>
      <w:proofErr w:type="spellStart"/>
      <w:r w:rsidRPr="00886721">
        <w:rPr>
          <w:rFonts w:eastAsiaTheme="minorHAnsi" w:cstheme="majorHAnsi"/>
          <w:szCs w:val="24"/>
        </w:rPr>
        <w:t>Numicon</w:t>
      </w:r>
      <w:proofErr w:type="spellEnd"/>
      <w:r w:rsidRPr="00886721">
        <w:rPr>
          <w:rFonts w:eastAsiaTheme="minorHAnsi" w:cstheme="majorHAnsi"/>
          <w:szCs w:val="24"/>
        </w:rPr>
        <w:t xml:space="preserve"> w kolejności, którego celem jest używanie słownictwa określającego wielkość. Dzieci biorące udział w innowacji doskonale zrozumiały pojęcie liczby, bez problemów potrafią określić o ile więcej, o ile mniej, doskonale radzą sobie z określeniem składników liczby, świetnie wykonują działania matematyczne.</w:t>
      </w:r>
    </w:p>
    <w:p w14:paraId="2C61E2C9" w14:textId="66CAEE1B" w:rsidR="00313724" w:rsidRPr="00886721" w:rsidRDefault="00313724" w:rsidP="004659F9">
      <w:pPr>
        <w:spacing w:line="276" w:lineRule="auto"/>
        <w:rPr>
          <w:rFonts w:cstheme="majorHAnsi"/>
          <w:szCs w:val="24"/>
        </w:rPr>
      </w:pPr>
      <w:r w:rsidRPr="00886721">
        <w:rPr>
          <w:rFonts w:cstheme="majorHAnsi"/>
          <w:szCs w:val="24"/>
        </w:rPr>
        <w:t xml:space="preserve">W Szkole Podstawowej </w:t>
      </w:r>
      <w:r w:rsidR="00156186" w:rsidRPr="00886721">
        <w:rPr>
          <w:rFonts w:cstheme="majorHAnsi"/>
          <w:szCs w:val="24"/>
        </w:rPr>
        <w:t>Nr</w:t>
      </w:r>
      <w:r w:rsidRPr="00886721">
        <w:rPr>
          <w:rFonts w:cstheme="majorHAnsi"/>
          <w:szCs w:val="24"/>
        </w:rPr>
        <w:t xml:space="preserve"> 26 im. Stanisława Staszica w Białymstoku realizowano innowację pedagogiczną „Śpiewająca klasa”. Była to kontynuacja prowadzonych od 2008 roku we współpracy z Uniwersytetem Muzycznym im. Fryderyka Chopina w Białymstoku zajęć rozwijających kompetencje muzyczne uczniów. Wydatkowano 37 968 zł na zajęcia rytmiczne, kształcenie słuchu, naukę śpiewu oraz grę na instrumentach. Uczniowie kształcili poczucie rytmu, słuch wysokościowy, wykonywali układy taneczne, poznawali polskie tańce narodowe, grali na instrumentach muzycznych, wykonywali utwory w języku angielskim, hiszpańskim, niemieckim, rosyjskim i łacinie.</w:t>
      </w:r>
    </w:p>
    <w:p w14:paraId="69F9C3DC" w14:textId="77777777" w:rsidR="00BC1DAE" w:rsidRPr="00886721" w:rsidRDefault="00313724" w:rsidP="004659F9">
      <w:pPr>
        <w:spacing w:line="276" w:lineRule="auto"/>
        <w:rPr>
          <w:rFonts w:cstheme="majorHAnsi"/>
          <w:szCs w:val="24"/>
        </w:rPr>
      </w:pPr>
      <w:r w:rsidRPr="00886721">
        <w:rPr>
          <w:rFonts w:cstheme="majorHAnsi"/>
          <w:szCs w:val="24"/>
        </w:rPr>
        <w:lastRenderedPageBreak/>
        <w:t xml:space="preserve">Ponadto Miasto Białystok w Międzyszkolnym Ośrodku Sportowym w Białymstoku, zlokalizowanym przy ul. Zwycięstwa 28, realizuje nieodpłatne lekcje pływania dla kl. III szkół podstawowych, w ramach masowej nauki pływania. Zajęcia prowadzą nauczyciele </w:t>
      </w:r>
      <w:r w:rsidRPr="00886721">
        <w:rPr>
          <w:rFonts w:cstheme="majorHAnsi"/>
          <w:szCs w:val="24"/>
        </w:rPr>
        <w:br/>
        <w:t>z przygotowaniem pedagogicznym posiadający kwalifikacje w tym kierunku. W roku szkolnym 2021/2022 w nauce pływania w ramach ww. programu uczestniczyło 1</w:t>
      </w:r>
      <w:r w:rsidR="00891AAB" w:rsidRPr="00886721">
        <w:rPr>
          <w:rFonts w:cstheme="majorHAnsi"/>
          <w:szCs w:val="24"/>
        </w:rPr>
        <w:t xml:space="preserve"> </w:t>
      </w:r>
      <w:r w:rsidRPr="00886721">
        <w:rPr>
          <w:rFonts w:cstheme="majorHAnsi"/>
          <w:szCs w:val="24"/>
        </w:rPr>
        <w:t>222 dzieci.</w:t>
      </w:r>
    </w:p>
    <w:p w14:paraId="5A5819C9" w14:textId="089F7FE2" w:rsidR="00184FA2" w:rsidRPr="00886721" w:rsidRDefault="57FABE8C" w:rsidP="004659F9">
      <w:pPr>
        <w:spacing w:line="276" w:lineRule="auto"/>
        <w:rPr>
          <w:rFonts w:ascii="Calibri Light" w:hAnsi="Calibri Light"/>
        </w:rPr>
      </w:pPr>
      <w:r w:rsidRPr="00886721">
        <w:rPr>
          <w:rFonts w:ascii="Calibri Light" w:hAnsi="Calibri Light"/>
        </w:rPr>
        <w:t>Zadania inwestycyjne realizowane w roku 20</w:t>
      </w:r>
      <w:r w:rsidR="00A040B5" w:rsidRPr="00886721">
        <w:rPr>
          <w:rFonts w:ascii="Calibri Light" w:hAnsi="Calibri Light"/>
        </w:rPr>
        <w:t>2</w:t>
      </w:r>
      <w:r w:rsidR="00737B3C" w:rsidRPr="00886721">
        <w:rPr>
          <w:rFonts w:ascii="Calibri Light" w:hAnsi="Calibri Light"/>
        </w:rPr>
        <w:t>1</w:t>
      </w:r>
      <w:r w:rsidRPr="00886721">
        <w:rPr>
          <w:rFonts w:ascii="Calibri Light" w:hAnsi="Calibri Light"/>
        </w:rPr>
        <w:t xml:space="preserve"> w szkołach podstawowych:</w:t>
      </w:r>
    </w:p>
    <w:p w14:paraId="2657A3AA" w14:textId="349BCE4C" w:rsidR="00FA3638" w:rsidRPr="00886721" w:rsidRDefault="00FA3638" w:rsidP="004659F9">
      <w:pPr>
        <w:pStyle w:val="Akapitzlist"/>
        <w:numPr>
          <w:ilvl w:val="0"/>
          <w:numId w:val="63"/>
        </w:numPr>
        <w:spacing w:line="276" w:lineRule="auto"/>
        <w:rPr>
          <w:szCs w:val="24"/>
        </w:rPr>
      </w:pPr>
      <w:r w:rsidRPr="00886721">
        <w:rPr>
          <w:szCs w:val="24"/>
        </w:rPr>
        <w:t>Zrealizowane:</w:t>
      </w:r>
    </w:p>
    <w:p w14:paraId="530B658D" w14:textId="0BBEFC11" w:rsidR="009D3DFE" w:rsidRPr="00886721" w:rsidRDefault="009D3DFE" w:rsidP="004659F9">
      <w:pPr>
        <w:pStyle w:val="Akapitzlist"/>
        <w:numPr>
          <w:ilvl w:val="0"/>
          <w:numId w:val="133"/>
        </w:numPr>
        <w:spacing w:before="120" w:line="276" w:lineRule="auto"/>
        <w:ind w:left="709"/>
      </w:pPr>
      <w:r w:rsidRPr="00886721">
        <w:rPr>
          <w:b/>
        </w:rPr>
        <w:t xml:space="preserve">budowa sali gimnastycznej przy Szkole Podstawowej </w:t>
      </w:r>
      <w:r w:rsidR="00156186" w:rsidRPr="00886721">
        <w:rPr>
          <w:b/>
        </w:rPr>
        <w:t>Nr</w:t>
      </w:r>
      <w:r w:rsidRPr="00886721">
        <w:rPr>
          <w:b/>
        </w:rPr>
        <w:t xml:space="preserve"> 17 Specjalnej, </w:t>
      </w:r>
      <w:r w:rsidRPr="00886721">
        <w:rPr>
          <w:b/>
        </w:rPr>
        <w:br/>
        <w:t>ul. Rzemieślnicza 12/3</w:t>
      </w:r>
      <w:r w:rsidRPr="00886721">
        <w:t xml:space="preserve">. W ramach inwestycji zrealizowana została rozbudowa Szkoły Podstawowej </w:t>
      </w:r>
      <w:r w:rsidR="00156186" w:rsidRPr="00886721">
        <w:t>Nr</w:t>
      </w:r>
      <w:r w:rsidRPr="00886721">
        <w:t xml:space="preserve"> 17 Specjalnej o część 2- kondygnacyjną i 1-kondygnacyjną. W części 2-kondygnacyjnej znajdują się sale do rewalidacji i dydaktyczne. Budynek wyposażony jest w wydzieloną przeciwpożarowo klatkę schodową z podnośnikiem pionowym.</w:t>
      </w:r>
      <w:r w:rsidRPr="00886721">
        <w:br/>
        <w:t>W części 1-kondygnacyjnej jest umiejscowiona sala gimnastyczna z zapleczem szatniowo-sanitarnym i pomieszczeniami magazynowymi. Sala gimnastyczna została wyposażona w składane trybuny dla 90 widzów i składaną scenę. Nowa sala sportowa posiada boisko do siatkówki (pełnowymiarowe z pomniejszoną strefą boczną)</w:t>
      </w:r>
      <w:r w:rsidRPr="00886721">
        <w:br/>
        <w:t xml:space="preserve">o wymiarach 24x12m, oraz niepełnowymiarowe boisko do piłki ręcznej i mini koszykówki. Zaplecze sali stanowi magazyn sprzętu sportowego, pokój nauczycieli </w:t>
      </w:r>
      <w:r w:rsidR="00BA7566" w:rsidRPr="00886721">
        <w:t>WF</w:t>
      </w:r>
      <w:r w:rsidRPr="00886721">
        <w:br/>
        <w:t>i dwa węzły szatniowo-sanitarne, oba dostosowane dla osób niepełnosprawnych oraz toaleta ogólnodostępna dostosowana do potrzeb osób niepełnosprawnych</w:t>
      </w:r>
      <w:r w:rsidRPr="00886721">
        <w:br/>
        <w:t xml:space="preserve">i pomieszczenie siłowni. </w:t>
      </w:r>
      <w:r w:rsidRPr="00886721">
        <w:rPr>
          <w:szCs w:val="24"/>
        </w:rPr>
        <w:t>Koszt realizacji</w:t>
      </w:r>
      <w:r w:rsidRPr="00886721">
        <w:t xml:space="preserve"> </w:t>
      </w:r>
      <w:r w:rsidRPr="00886721">
        <w:rPr>
          <w:szCs w:val="24"/>
        </w:rPr>
        <w:t>– ok. 4,5 mln zł. Na budowę sali Miasto otrzymało dofinansowanie ze środków PFRON w kwocie 480 tys</w:t>
      </w:r>
      <w:r w:rsidR="00BA7566" w:rsidRPr="00886721">
        <w:rPr>
          <w:szCs w:val="24"/>
        </w:rPr>
        <w:t xml:space="preserve">. </w:t>
      </w:r>
      <w:r w:rsidR="00E60989" w:rsidRPr="00886721">
        <w:rPr>
          <w:szCs w:val="24"/>
        </w:rPr>
        <w:t>zł;</w:t>
      </w:r>
    </w:p>
    <w:p w14:paraId="3FCB5497" w14:textId="38D8C80E" w:rsidR="00A15BAC" w:rsidRPr="00886721" w:rsidRDefault="00A15BAC" w:rsidP="004659F9">
      <w:pPr>
        <w:pStyle w:val="Akapitzlist"/>
        <w:numPr>
          <w:ilvl w:val="0"/>
          <w:numId w:val="81"/>
        </w:numPr>
        <w:spacing w:line="276" w:lineRule="auto"/>
      </w:pPr>
      <w:r w:rsidRPr="00886721">
        <w:rPr>
          <w:b/>
        </w:rPr>
        <w:t xml:space="preserve">Centrum Aktywności Twórczej Osiedla Sienkiewicza przy Szkole Podstawowej </w:t>
      </w:r>
      <w:r w:rsidR="00156186" w:rsidRPr="00886721">
        <w:rPr>
          <w:b/>
        </w:rPr>
        <w:t>Nr</w:t>
      </w:r>
      <w:r w:rsidRPr="00886721">
        <w:rPr>
          <w:b/>
        </w:rPr>
        <w:t xml:space="preserve"> 11</w:t>
      </w:r>
      <w:r w:rsidRPr="00886721">
        <w:t xml:space="preserve"> </w:t>
      </w:r>
      <w:r w:rsidRPr="00886721">
        <w:rPr>
          <w:b/>
        </w:rPr>
        <w:t>z Oddziałami Integracyjnymi</w:t>
      </w:r>
      <w:r w:rsidRPr="00886721">
        <w:t xml:space="preserve">, ul. Poleska 27 (modernizacja sali muzycznej i plastyczno-technicznej) - zadanie zrealizowane w ramach Budżetu Obywatelskiego 2020. </w:t>
      </w:r>
      <w:r w:rsidRPr="00886721">
        <w:rPr>
          <w:szCs w:val="24"/>
        </w:rPr>
        <w:t>Koszt realizacji</w:t>
      </w:r>
      <w:r w:rsidRPr="00886721">
        <w:t xml:space="preserve"> zakresu Departamentu Inwestycji </w:t>
      </w:r>
      <w:r w:rsidRPr="00886721">
        <w:rPr>
          <w:szCs w:val="24"/>
        </w:rPr>
        <w:t xml:space="preserve">– ok. </w:t>
      </w:r>
      <w:r w:rsidRPr="00886721">
        <w:t>145,8 tys. zł</w:t>
      </w:r>
      <w:r w:rsidR="00E60989" w:rsidRPr="00886721">
        <w:t>;</w:t>
      </w:r>
    </w:p>
    <w:p w14:paraId="1BCCB8F5" w14:textId="0DCBE33F" w:rsidR="00A15BAC" w:rsidRPr="00886721" w:rsidRDefault="00A15BAC" w:rsidP="004659F9">
      <w:pPr>
        <w:pStyle w:val="Akapitzlist"/>
        <w:numPr>
          <w:ilvl w:val="0"/>
          <w:numId w:val="81"/>
        </w:numPr>
        <w:spacing w:line="276" w:lineRule="auto"/>
      </w:pPr>
      <w:r w:rsidRPr="00886721">
        <w:rPr>
          <w:b/>
        </w:rPr>
        <w:t xml:space="preserve">Lokalne Centrum Aktywności Osiedla Sienkiewicza przy Szkole Podstawowej </w:t>
      </w:r>
      <w:r w:rsidR="00156186" w:rsidRPr="00886721">
        <w:rPr>
          <w:b/>
        </w:rPr>
        <w:t>Nr</w:t>
      </w:r>
      <w:r w:rsidRPr="00886721">
        <w:rPr>
          <w:b/>
        </w:rPr>
        <w:t xml:space="preserve"> 11</w:t>
      </w:r>
      <w:r w:rsidRPr="00886721">
        <w:t xml:space="preserve"> </w:t>
      </w:r>
      <w:r w:rsidRPr="00886721">
        <w:br/>
      </w:r>
      <w:r w:rsidRPr="00886721">
        <w:rPr>
          <w:b/>
        </w:rPr>
        <w:t>z Oddziałami Integracyjnymi</w:t>
      </w:r>
      <w:r w:rsidRPr="00886721">
        <w:t xml:space="preserve">, ul. Poleska 27 (modernizacja sali gimnastycznej) - zadanie zrealizowane w ramach Budżetu Obywatelskiego 2019. </w:t>
      </w:r>
      <w:r w:rsidRPr="00886721">
        <w:rPr>
          <w:szCs w:val="24"/>
        </w:rPr>
        <w:t>Koszt realizacji</w:t>
      </w:r>
      <w:r w:rsidRPr="00886721">
        <w:t xml:space="preserve"> zakresu Departamentu Inwestycji </w:t>
      </w:r>
      <w:r w:rsidRPr="00886721">
        <w:rPr>
          <w:szCs w:val="24"/>
        </w:rPr>
        <w:t xml:space="preserve">– ok. </w:t>
      </w:r>
      <w:r w:rsidRPr="00886721">
        <w:t>494,5 tys. zł</w:t>
      </w:r>
      <w:r w:rsidR="000C47F2" w:rsidRPr="00886721">
        <w:t>;</w:t>
      </w:r>
    </w:p>
    <w:p w14:paraId="13A052B6" w14:textId="77777777" w:rsidR="00AD6C6A" w:rsidRPr="00886721" w:rsidRDefault="00AD6C6A" w:rsidP="004659F9">
      <w:pPr>
        <w:pStyle w:val="Akapitzlist"/>
        <w:numPr>
          <w:ilvl w:val="0"/>
          <w:numId w:val="81"/>
        </w:numPr>
        <w:spacing w:line="276" w:lineRule="auto"/>
        <w:rPr>
          <w:rFonts w:cstheme="majorHAnsi"/>
          <w:b/>
        </w:rPr>
      </w:pPr>
      <w:r w:rsidRPr="00886721">
        <w:rPr>
          <w:rFonts w:cstheme="majorHAnsi"/>
          <w:b/>
        </w:rPr>
        <w:t>budowa terenów rekreacyjno-sportowych przy placówkach oświatowych:</w:t>
      </w:r>
    </w:p>
    <w:p w14:paraId="0891BD01" w14:textId="61D9A434" w:rsidR="00AD6C6A" w:rsidRPr="00886721" w:rsidRDefault="00AD6C6A" w:rsidP="004659F9">
      <w:pPr>
        <w:pStyle w:val="Akapitzlist"/>
        <w:numPr>
          <w:ilvl w:val="0"/>
          <w:numId w:val="134"/>
        </w:numPr>
        <w:spacing w:line="276" w:lineRule="auto"/>
      </w:pPr>
      <w:r w:rsidRPr="00886721">
        <w:rPr>
          <w:b/>
        </w:rPr>
        <w:t>Kreatywny plac zabaw</w:t>
      </w:r>
      <w:r w:rsidRPr="00886721">
        <w:t xml:space="preserve">: </w:t>
      </w:r>
      <w:r w:rsidR="00E60989" w:rsidRPr="00886721">
        <w:t>„</w:t>
      </w:r>
      <w:r w:rsidRPr="00886721">
        <w:t>Uczymy się i bawimy aktywnie</w:t>
      </w:r>
      <w:r w:rsidR="00E60989" w:rsidRPr="00886721">
        <w:t>”</w:t>
      </w:r>
      <w:r w:rsidRPr="00886721">
        <w:t xml:space="preserve"> przy Szkole Podstawowej </w:t>
      </w:r>
      <w:r w:rsidR="00156186" w:rsidRPr="00886721">
        <w:t>Nr</w:t>
      </w:r>
      <w:r w:rsidRPr="00886721">
        <w:t xml:space="preserve"> 9, ul. Legionowa 7 - zadanie zrealizowane w ramach Budżetu Obywatelskiego 2020;</w:t>
      </w:r>
    </w:p>
    <w:p w14:paraId="5A0C7B45" w14:textId="757D4132" w:rsidR="00AD6C6A" w:rsidRPr="00886721" w:rsidRDefault="00AD6C6A" w:rsidP="004659F9">
      <w:pPr>
        <w:pStyle w:val="Akapitzlist"/>
        <w:numPr>
          <w:ilvl w:val="0"/>
          <w:numId w:val="134"/>
        </w:numPr>
        <w:spacing w:line="276" w:lineRule="auto"/>
      </w:pPr>
      <w:r w:rsidRPr="00886721">
        <w:rPr>
          <w:b/>
        </w:rPr>
        <w:t>Siłownia dla dzieci</w:t>
      </w:r>
      <w:r w:rsidRPr="00886721">
        <w:t xml:space="preserve"> przy Szkole Podstawowej </w:t>
      </w:r>
      <w:r w:rsidR="00156186" w:rsidRPr="00886721">
        <w:t>Nr</w:t>
      </w:r>
      <w:r w:rsidRPr="00886721">
        <w:t xml:space="preserve"> 50, ul. K. Pułaskiego 96 - zadanie zrealizowane w ramach Budżetu Obywatelskiego 2020;</w:t>
      </w:r>
    </w:p>
    <w:p w14:paraId="2BE1F0D7" w14:textId="613B00FD" w:rsidR="00AD6C6A" w:rsidRPr="00886721" w:rsidRDefault="00AD6C6A" w:rsidP="004659F9">
      <w:pPr>
        <w:pStyle w:val="Akapitzlist"/>
        <w:numPr>
          <w:ilvl w:val="0"/>
          <w:numId w:val="134"/>
        </w:numPr>
        <w:spacing w:line="276" w:lineRule="auto"/>
      </w:pPr>
      <w:r w:rsidRPr="00886721">
        <w:rPr>
          <w:b/>
        </w:rPr>
        <w:t>Sport, rekreacja i zabawa dla każdego od małego do dużego</w:t>
      </w:r>
      <w:r w:rsidRPr="00886721">
        <w:t xml:space="preserve"> przy Szkole Podstawowej </w:t>
      </w:r>
      <w:r w:rsidR="00156186" w:rsidRPr="00886721">
        <w:t>Nr</w:t>
      </w:r>
      <w:r w:rsidRPr="00886721">
        <w:t xml:space="preserve"> 34, ul. Pogodna 12 – zadanie zrealizowane w ramach Budżetu Obywatelskiego 2020.</w:t>
      </w:r>
    </w:p>
    <w:p w14:paraId="09927E20" w14:textId="2FA1E46B" w:rsidR="00833188" w:rsidRPr="00886721" w:rsidRDefault="00833188" w:rsidP="004659F9">
      <w:pPr>
        <w:pStyle w:val="Akapitzlist"/>
        <w:numPr>
          <w:ilvl w:val="0"/>
          <w:numId w:val="238"/>
        </w:numPr>
        <w:spacing w:line="276" w:lineRule="auto"/>
      </w:pPr>
      <w:r w:rsidRPr="00886721">
        <w:rPr>
          <w:b/>
        </w:rPr>
        <w:t>modernizacja szatni i podpiwniczenia</w:t>
      </w:r>
      <w:r w:rsidRPr="00886721">
        <w:t xml:space="preserve"> w Szkole Podstawowej </w:t>
      </w:r>
      <w:r w:rsidR="00156186" w:rsidRPr="00886721">
        <w:t>Nr</w:t>
      </w:r>
      <w:r w:rsidRPr="00886721">
        <w:t xml:space="preserve"> 47 im. Jana Klemensa Branickiego w Białymstoku, ul. Palmowa 28.</w:t>
      </w:r>
    </w:p>
    <w:p w14:paraId="369B25BB" w14:textId="5CF9CF18" w:rsidR="00184FA2" w:rsidRPr="00886721" w:rsidRDefault="00AF6120" w:rsidP="004659F9">
      <w:pPr>
        <w:pStyle w:val="Akapitzlist"/>
        <w:numPr>
          <w:ilvl w:val="0"/>
          <w:numId w:val="63"/>
        </w:numPr>
        <w:spacing w:line="276" w:lineRule="auto"/>
        <w:rPr>
          <w:rFonts w:cstheme="majorHAnsi"/>
        </w:rPr>
      </w:pPr>
      <w:r w:rsidRPr="00886721">
        <w:rPr>
          <w:rFonts w:cstheme="majorHAnsi"/>
        </w:rPr>
        <w:t>W</w:t>
      </w:r>
      <w:r w:rsidR="00FA3638" w:rsidRPr="00886721">
        <w:rPr>
          <w:rFonts w:cstheme="majorHAnsi"/>
        </w:rPr>
        <w:t xml:space="preserve"> realizacji:</w:t>
      </w:r>
    </w:p>
    <w:p w14:paraId="1D2DDDCE" w14:textId="70C4B608" w:rsidR="00AD6C6A" w:rsidRPr="00886721" w:rsidRDefault="00AD6C6A" w:rsidP="004659F9">
      <w:pPr>
        <w:pStyle w:val="Akapitzlist"/>
        <w:numPr>
          <w:ilvl w:val="0"/>
          <w:numId w:val="81"/>
        </w:numPr>
        <w:tabs>
          <w:tab w:val="left" w:pos="426"/>
        </w:tabs>
        <w:spacing w:before="120" w:line="276" w:lineRule="auto"/>
        <w:rPr>
          <w:rFonts w:cstheme="majorHAnsi"/>
        </w:rPr>
      </w:pPr>
      <w:bookmarkStart w:id="386" w:name="_Toc6490085"/>
      <w:r w:rsidRPr="00886721">
        <w:rPr>
          <w:rFonts w:cstheme="majorHAnsi"/>
          <w:b/>
        </w:rPr>
        <w:lastRenderedPageBreak/>
        <w:t xml:space="preserve">termomodernizacja: </w:t>
      </w:r>
      <w:r w:rsidRPr="00886721">
        <w:t xml:space="preserve">Szkoły Podstawowej </w:t>
      </w:r>
      <w:r w:rsidR="00156186" w:rsidRPr="00886721">
        <w:t>Nr</w:t>
      </w:r>
      <w:r w:rsidRPr="00886721">
        <w:t xml:space="preserve"> 11, ul. Poleska 27. Inwestycja </w:t>
      </w:r>
      <w:r w:rsidRPr="00886721">
        <w:rPr>
          <w:szCs w:val="24"/>
        </w:rPr>
        <w:t xml:space="preserve">realizowana przy współfinansowaniu ze środków </w:t>
      </w:r>
      <w:r w:rsidRPr="00886721">
        <w:t>Regionalnego Programu Operacyjnego Województwa Podlaskiego na lata 2014-2020;</w:t>
      </w:r>
    </w:p>
    <w:p w14:paraId="7E815404" w14:textId="1A7CA6D5" w:rsidR="00AD6C6A" w:rsidRPr="00886721" w:rsidRDefault="00AD6C6A" w:rsidP="004659F9">
      <w:pPr>
        <w:pStyle w:val="Akapitzlist"/>
        <w:numPr>
          <w:ilvl w:val="0"/>
          <w:numId w:val="81"/>
        </w:numPr>
        <w:tabs>
          <w:tab w:val="left" w:pos="426"/>
        </w:tabs>
        <w:spacing w:before="120" w:line="276" w:lineRule="auto"/>
        <w:rPr>
          <w:rFonts w:cstheme="majorHAnsi"/>
        </w:rPr>
      </w:pPr>
      <w:r w:rsidRPr="00886721">
        <w:rPr>
          <w:b/>
        </w:rPr>
        <w:t xml:space="preserve">budowa sali gimnastycznej przy Szkole Podstawowej </w:t>
      </w:r>
      <w:r w:rsidR="00156186" w:rsidRPr="00886721">
        <w:rPr>
          <w:b/>
        </w:rPr>
        <w:t>Nr</w:t>
      </w:r>
      <w:r w:rsidRPr="00886721">
        <w:rPr>
          <w:b/>
        </w:rPr>
        <w:t xml:space="preserve"> 46 Specjalnej, ul. Słonimska 38 - </w:t>
      </w:r>
      <w:r w:rsidRPr="00886721">
        <w:t>n</w:t>
      </w:r>
      <w:r w:rsidRPr="00886721">
        <w:rPr>
          <w:szCs w:val="24"/>
        </w:rPr>
        <w:t xml:space="preserve">a budowę sali Miasto złożyło wnioski o dofinansowanie: ze środków PFRON na kwotę 1 200 000,00 zł oraz z </w:t>
      </w:r>
      <w:r w:rsidRPr="00886721">
        <w:rPr>
          <w:bCs/>
        </w:rPr>
        <w:t>Funduszu Rozwoju Kultury Fizycznej na kwotę</w:t>
      </w:r>
      <w:r w:rsidR="000C47F2" w:rsidRPr="00886721">
        <w:rPr>
          <w:bCs/>
        </w:rPr>
        <w:br/>
      </w:r>
      <w:r w:rsidRPr="00886721">
        <w:rPr>
          <w:szCs w:val="24"/>
        </w:rPr>
        <w:t>1 228 780,00</w:t>
      </w:r>
      <w:r w:rsidRPr="00886721">
        <w:t xml:space="preserve"> zł. Nie przyznano dofinansowania;</w:t>
      </w:r>
    </w:p>
    <w:p w14:paraId="607D285F" w14:textId="4ACF8ADA" w:rsidR="00AD6C6A" w:rsidRPr="00886721" w:rsidRDefault="00AD6C6A" w:rsidP="004659F9">
      <w:pPr>
        <w:pStyle w:val="Akapitzlist"/>
        <w:numPr>
          <w:ilvl w:val="0"/>
          <w:numId w:val="81"/>
        </w:numPr>
        <w:tabs>
          <w:tab w:val="left" w:pos="426"/>
        </w:tabs>
        <w:spacing w:before="120" w:line="276" w:lineRule="auto"/>
        <w:rPr>
          <w:rFonts w:cstheme="majorHAnsi"/>
        </w:rPr>
      </w:pPr>
      <w:r w:rsidRPr="00886721">
        <w:rPr>
          <w:b/>
        </w:rPr>
        <w:t xml:space="preserve">budowa terenów rekreacyjno-sportowych przy placówkach oświatowych: </w:t>
      </w:r>
      <w:r w:rsidRPr="00886721">
        <w:t>Bezpiecznie</w:t>
      </w:r>
      <w:r w:rsidR="000C47F2" w:rsidRPr="00886721">
        <w:br/>
      </w:r>
      <w:r w:rsidRPr="00886721">
        <w:t xml:space="preserve">i zielono - w trosce o wszystkich przy Szkole Podstawowej </w:t>
      </w:r>
      <w:r w:rsidR="00156186" w:rsidRPr="00886721">
        <w:t>Nr</w:t>
      </w:r>
      <w:r w:rsidRPr="00886721">
        <w:t xml:space="preserve"> 10, ul. Spacerowa 6 – zadanie realizowane w ramach Budżetu Obywatelskiego 2020.</w:t>
      </w:r>
    </w:p>
    <w:p w14:paraId="26B39ECE" w14:textId="219F2B00" w:rsidR="00AF6120" w:rsidRPr="00886721" w:rsidRDefault="00AF6120" w:rsidP="004659F9">
      <w:pPr>
        <w:pStyle w:val="Akapitzlist"/>
        <w:numPr>
          <w:ilvl w:val="0"/>
          <w:numId w:val="63"/>
        </w:numPr>
        <w:spacing w:line="276" w:lineRule="auto"/>
        <w:rPr>
          <w:rFonts w:cstheme="majorHAnsi"/>
        </w:rPr>
      </w:pPr>
      <w:r w:rsidRPr="00886721">
        <w:rPr>
          <w:rFonts w:cstheme="majorHAnsi"/>
        </w:rPr>
        <w:t>Przygotowane do realizacji:</w:t>
      </w:r>
    </w:p>
    <w:p w14:paraId="605D6F2A" w14:textId="77777777" w:rsidR="00BF7D2A" w:rsidRPr="00886721" w:rsidRDefault="00BF7D2A" w:rsidP="004659F9">
      <w:pPr>
        <w:pStyle w:val="Akapitzlist"/>
        <w:numPr>
          <w:ilvl w:val="0"/>
          <w:numId w:val="110"/>
        </w:numPr>
        <w:spacing w:line="276" w:lineRule="auto"/>
      </w:pPr>
      <w:r w:rsidRPr="00886721">
        <w:rPr>
          <w:b/>
        </w:rPr>
        <w:t>budowa sali gimnastycznej</w:t>
      </w:r>
      <w:r w:rsidRPr="00886721">
        <w:t xml:space="preserve"> przy Specjalnym Ośrodku Szkolno-Wychowawczym,</w:t>
      </w:r>
      <w:r w:rsidRPr="00886721">
        <w:br/>
        <w:t>ul. Antoniuk Fabryczny 40;</w:t>
      </w:r>
    </w:p>
    <w:p w14:paraId="63BCFAC5" w14:textId="77777777" w:rsidR="00BC1DAE" w:rsidRPr="00886721" w:rsidRDefault="00BF7D2A" w:rsidP="004659F9">
      <w:pPr>
        <w:pStyle w:val="Akapitzlist"/>
        <w:numPr>
          <w:ilvl w:val="0"/>
          <w:numId w:val="110"/>
        </w:numPr>
        <w:spacing w:line="276" w:lineRule="auto"/>
      </w:pPr>
      <w:r w:rsidRPr="00886721">
        <w:rPr>
          <w:b/>
        </w:rPr>
        <w:t>rekreacja u Korczaka</w:t>
      </w:r>
      <w:r w:rsidRPr="00886721">
        <w:t xml:space="preserve"> przy Szkole Podstawowej </w:t>
      </w:r>
      <w:r w:rsidR="00156186" w:rsidRPr="00886721">
        <w:t>Nr</w:t>
      </w:r>
      <w:r w:rsidRPr="00886721">
        <w:t xml:space="preserve"> 31 (</w:t>
      </w:r>
      <w:r w:rsidRPr="00886721">
        <w:rPr>
          <w:b/>
        </w:rPr>
        <w:t>budowa placu zabaw</w:t>
      </w:r>
      <w:r w:rsidRPr="00886721">
        <w:t>),</w:t>
      </w:r>
      <w:r w:rsidR="000C47F2" w:rsidRPr="00886721">
        <w:br/>
      </w:r>
      <w:r w:rsidRPr="00886721">
        <w:t>ul. Żurawia 12 - zadanie planowane do realizacji w ramach Budżetu Obywatelskiego 2021.</w:t>
      </w:r>
    </w:p>
    <w:p w14:paraId="2183E6CE" w14:textId="77777777" w:rsidR="00BC1DAE" w:rsidRPr="00886721" w:rsidRDefault="00184FA2" w:rsidP="004659F9">
      <w:pPr>
        <w:pStyle w:val="Spis2"/>
        <w:spacing w:line="276" w:lineRule="auto"/>
        <w:rPr>
          <w:b/>
        </w:rPr>
      </w:pPr>
      <w:bookmarkStart w:id="387" w:name="_Toc104374369"/>
      <w:r w:rsidRPr="00886721">
        <w:rPr>
          <w:b/>
        </w:rPr>
        <w:t xml:space="preserve">9.3. </w:t>
      </w:r>
      <w:bookmarkEnd w:id="386"/>
      <w:r w:rsidR="00AE157B" w:rsidRPr="00886721">
        <w:rPr>
          <w:b/>
        </w:rPr>
        <w:t>Szkolnictwo ponadpodstawowe ogólnodostępne dla młodzieży</w:t>
      </w:r>
      <w:bookmarkEnd w:id="387"/>
    </w:p>
    <w:p w14:paraId="7F57C227" w14:textId="63ED4BDA" w:rsidR="00AE157B" w:rsidRPr="00886721" w:rsidRDefault="00AE157B" w:rsidP="004659F9">
      <w:pPr>
        <w:autoSpaceDE w:val="0"/>
        <w:autoSpaceDN w:val="0"/>
        <w:adjustRightInd w:val="0"/>
        <w:spacing w:line="276" w:lineRule="auto"/>
        <w:ind w:firstLine="709"/>
        <w:rPr>
          <w:rFonts w:ascii="Calibri Light" w:hAnsi="Calibri Light"/>
          <w:szCs w:val="24"/>
        </w:rPr>
      </w:pPr>
      <w:r w:rsidRPr="00886721">
        <w:rPr>
          <w:rFonts w:ascii="Calibri Light" w:hAnsi="Calibri Light"/>
          <w:szCs w:val="24"/>
        </w:rPr>
        <w:t>Do tego poziomu edukacji zalicza się:</w:t>
      </w:r>
    </w:p>
    <w:p w14:paraId="64C04DCC" w14:textId="77777777" w:rsidR="00AE157B" w:rsidRPr="00886721" w:rsidRDefault="00AE157B" w:rsidP="004659F9">
      <w:pPr>
        <w:numPr>
          <w:ilvl w:val="0"/>
          <w:numId w:val="98"/>
        </w:numPr>
        <w:autoSpaceDE w:val="0"/>
        <w:autoSpaceDN w:val="0"/>
        <w:adjustRightInd w:val="0"/>
        <w:spacing w:line="276" w:lineRule="auto"/>
        <w:contextualSpacing/>
        <w:rPr>
          <w:rFonts w:ascii="Calibri Light" w:hAnsi="Calibri Light"/>
          <w:szCs w:val="24"/>
        </w:rPr>
      </w:pPr>
      <w:r w:rsidRPr="00886721">
        <w:rPr>
          <w:rFonts w:ascii="Calibri Light" w:hAnsi="Calibri Light"/>
          <w:szCs w:val="24"/>
        </w:rPr>
        <w:t>licea ogólnokształcące,</w:t>
      </w:r>
    </w:p>
    <w:p w14:paraId="40758039" w14:textId="77777777" w:rsidR="00AE157B" w:rsidRPr="00886721" w:rsidRDefault="00AE157B" w:rsidP="004659F9">
      <w:pPr>
        <w:numPr>
          <w:ilvl w:val="0"/>
          <w:numId w:val="98"/>
        </w:numPr>
        <w:autoSpaceDE w:val="0"/>
        <w:autoSpaceDN w:val="0"/>
        <w:adjustRightInd w:val="0"/>
        <w:spacing w:line="276" w:lineRule="auto"/>
        <w:contextualSpacing/>
        <w:rPr>
          <w:rFonts w:ascii="Calibri Light" w:hAnsi="Calibri Light"/>
          <w:szCs w:val="24"/>
        </w:rPr>
      </w:pPr>
      <w:r w:rsidRPr="00886721">
        <w:rPr>
          <w:rFonts w:ascii="Calibri Light" w:hAnsi="Calibri Light"/>
          <w:szCs w:val="24"/>
        </w:rPr>
        <w:t>technika,</w:t>
      </w:r>
    </w:p>
    <w:p w14:paraId="76C4E0DF" w14:textId="77777777" w:rsidR="00AE157B" w:rsidRPr="00886721" w:rsidRDefault="00AE157B" w:rsidP="004659F9">
      <w:pPr>
        <w:numPr>
          <w:ilvl w:val="0"/>
          <w:numId w:val="98"/>
        </w:numPr>
        <w:autoSpaceDE w:val="0"/>
        <w:autoSpaceDN w:val="0"/>
        <w:adjustRightInd w:val="0"/>
        <w:spacing w:line="276" w:lineRule="auto"/>
        <w:contextualSpacing/>
        <w:rPr>
          <w:rFonts w:ascii="Calibri Light" w:hAnsi="Calibri Light"/>
          <w:szCs w:val="24"/>
        </w:rPr>
      </w:pPr>
      <w:r w:rsidRPr="00886721">
        <w:rPr>
          <w:rFonts w:ascii="Calibri Light" w:hAnsi="Calibri Light"/>
          <w:szCs w:val="24"/>
        </w:rPr>
        <w:t>szkoły branżowe I stopnia,</w:t>
      </w:r>
    </w:p>
    <w:p w14:paraId="79F3C6DD" w14:textId="77777777" w:rsidR="00AE157B" w:rsidRPr="00886721" w:rsidRDefault="00AE157B" w:rsidP="004659F9">
      <w:pPr>
        <w:numPr>
          <w:ilvl w:val="0"/>
          <w:numId w:val="97"/>
        </w:numPr>
        <w:autoSpaceDE w:val="0"/>
        <w:autoSpaceDN w:val="0"/>
        <w:adjustRightInd w:val="0"/>
        <w:spacing w:line="276" w:lineRule="auto"/>
        <w:contextualSpacing/>
        <w:rPr>
          <w:rFonts w:ascii="Calibri Light" w:hAnsi="Calibri Light"/>
          <w:szCs w:val="24"/>
        </w:rPr>
      </w:pPr>
      <w:r w:rsidRPr="00886721">
        <w:rPr>
          <w:rFonts w:ascii="Calibri Light" w:hAnsi="Calibri Light"/>
          <w:szCs w:val="24"/>
        </w:rPr>
        <w:t>branżowe szkoły II stopnia,</w:t>
      </w:r>
    </w:p>
    <w:p w14:paraId="3D5B0A35" w14:textId="77777777" w:rsidR="00BC1DAE" w:rsidRPr="00886721" w:rsidRDefault="00AE157B" w:rsidP="004659F9">
      <w:pPr>
        <w:numPr>
          <w:ilvl w:val="0"/>
          <w:numId w:val="97"/>
        </w:numPr>
        <w:autoSpaceDE w:val="0"/>
        <w:autoSpaceDN w:val="0"/>
        <w:adjustRightInd w:val="0"/>
        <w:spacing w:line="276" w:lineRule="auto"/>
        <w:contextualSpacing/>
        <w:rPr>
          <w:rFonts w:ascii="Calibri Light" w:hAnsi="Calibri Light"/>
          <w:szCs w:val="24"/>
        </w:rPr>
      </w:pPr>
      <w:r w:rsidRPr="00886721">
        <w:rPr>
          <w:rFonts w:ascii="Calibri Light" w:hAnsi="Calibri Light"/>
          <w:szCs w:val="24"/>
        </w:rPr>
        <w:t>szkoły policealne.</w:t>
      </w:r>
    </w:p>
    <w:p w14:paraId="15311AC8" w14:textId="5C3A22EF" w:rsidR="0068592C" w:rsidRPr="00886721" w:rsidRDefault="0068592C" w:rsidP="004659F9">
      <w:pPr>
        <w:autoSpaceDE w:val="0"/>
        <w:autoSpaceDN w:val="0"/>
        <w:adjustRightInd w:val="0"/>
        <w:spacing w:line="276" w:lineRule="auto"/>
        <w:contextualSpacing/>
        <w:rPr>
          <w:rFonts w:ascii="Calibri Light" w:hAnsi="Calibri Light"/>
          <w:szCs w:val="24"/>
        </w:rPr>
      </w:pPr>
      <w:bookmarkStart w:id="388" w:name="_Toc6568424"/>
      <w:r w:rsidRPr="00886721">
        <w:rPr>
          <w:rFonts w:ascii="Calibri Light" w:hAnsi="Calibri Light"/>
          <w:szCs w:val="24"/>
        </w:rPr>
        <w:t>W roku szkolnym 2021/2022, wg stanu na dzień 30 września 2021 roku, w 53 szkołach ponadpodstawowych ogólnodostępnych dla młodzieży naukę pobierało łącznie 18 842 uczniów, w tym 16 814 w szkołach samorządowych.</w:t>
      </w:r>
    </w:p>
    <w:p w14:paraId="61ED5442" w14:textId="77777777" w:rsidR="00BC1DAE" w:rsidRPr="00886721" w:rsidRDefault="0068592C" w:rsidP="004659F9">
      <w:pPr>
        <w:spacing w:line="276" w:lineRule="auto"/>
        <w:rPr>
          <w:rFonts w:ascii="Calibri Light" w:hAnsi="Calibri Light"/>
          <w:szCs w:val="24"/>
        </w:rPr>
      </w:pPr>
      <w:r w:rsidRPr="00886721">
        <w:rPr>
          <w:rFonts w:ascii="Calibri Light" w:hAnsi="Calibri Light"/>
          <w:szCs w:val="24"/>
        </w:rPr>
        <w:t>W roku szkolnym 2021/2022, wg stanu na dzień 30 września 2021 roku do 26 liceów ogólnokształcących w Białymstoku uczęszczało 10 133 uczniów, w tym do 16 jednostek samorządowych – 8 956, co stanowi 88,38 % ogółu licealistów. W roku szkolnym 2021/2022,</w:t>
      </w:r>
      <w:r w:rsidRPr="00886721">
        <w:rPr>
          <w:rFonts w:ascii="Calibri Light" w:hAnsi="Calibri Light"/>
          <w:szCs w:val="24"/>
        </w:rPr>
        <w:br/>
        <w:t>w porównaniu do poprzedniego roku szkolnego, w liceach ogólnokształcących uczy się</w:t>
      </w:r>
      <w:r w:rsidRPr="00886721">
        <w:rPr>
          <w:rFonts w:ascii="Calibri Light" w:hAnsi="Calibri Light"/>
          <w:szCs w:val="24"/>
        </w:rPr>
        <w:br/>
        <w:t>o 27 uczniów więcej.</w:t>
      </w:r>
    </w:p>
    <w:p w14:paraId="3F8C02B9" w14:textId="68A375DB" w:rsidR="00184FA2" w:rsidRPr="00886721" w:rsidRDefault="04696264" w:rsidP="002E696F">
      <w:pPr>
        <w:pStyle w:val="Legenda"/>
        <w:rPr>
          <w:rFonts w:ascii="Calibri Light" w:hAnsi="Calibri Light"/>
          <w:sz w:val="24"/>
          <w:szCs w:val="24"/>
        </w:rPr>
      </w:pPr>
      <w:bookmarkStart w:id="389" w:name="_Toc10878098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163</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00511118" w:rsidRPr="00886721">
        <w:rPr>
          <w:rFonts w:ascii="Calibri Light" w:hAnsi="Calibri Light"/>
          <w:sz w:val="24"/>
          <w:szCs w:val="24"/>
        </w:rPr>
        <w:t>Licea ogólnokształcące</w:t>
      </w:r>
      <w:bookmarkEnd w:id="388"/>
      <w:bookmarkEnd w:id="389"/>
    </w:p>
    <w:tbl>
      <w:tblPr>
        <w:tblW w:w="9289" w:type="dxa"/>
        <w:tblInd w:w="-5" w:type="dxa"/>
        <w:tblLayout w:type="fixed"/>
        <w:tblCellMar>
          <w:left w:w="70" w:type="dxa"/>
          <w:right w:w="70" w:type="dxa"/>
        </w:tblCellMar>
        <w:tblLook w:val="00A0" w:firstRow="1" w:lastRow="0" w:firstColumn="1" w:lastColumn="0" w:noHBand="0" w:noVBand="0"/>
        <w:tblCaption w:val="Tabela 163. "/>
        <w:tblDescription w:val="Licea ogólnokształcące"/>
      </w:tblPr>
      <w:tblGrid>
        <w:gridCol w:w="1776"/>
        <w:gridCol w:w="1252"/>
        <w:gridCol w:w="1252"/>
        <w:gridCol w:w="1252"/>
        <w:gridCol w:w="1252"/>
        <w:gridCol w:w="1252"/>
        <w:gridCol w:w="1253"/>
      </w:tblGrid>
      <w:tr w:rsidR="002E696F" w:rsidRPr="00886721" w14:paraId="1CFDE757" w14:textId="77777777" w:rsidTr="000E6A34">
        <w:trPr>
          <w:trHeight w:val="816"/>
        </w:trPr>
        <w:tc>
          <w:tcPr>
            <w:tcW w:w="1776" w:type="dxa"/>
            <w:tcBorders>
              <w:top w:val="single" w:sz="4" w:space="0" w:color="auto"/>
              <w:left w:val="single" w:sz="4" w:space="0" w:color="auto"/>
              <w:right w:val="single" w:sz="4" w:space="0" w:color="auto"/>
            </w:tcBorders>
            <w:shd w:val="clear" w:color="auto" w:fill="F2F2F2" w:themeFill="background1" w:themeFillShade="F2"/>
            <w:noWrap/>
            <w:vAlign w:val="center"/>
          </w:tcPr>
          <w:p w14:paraId="6DCFDC00" w14:textId="77777777" w:rsidR="002E696F" w:rsidRPr="00886721" w:rsidRDefault="002E696F" w:rsidP="009C08F0">
            <w:pPr>
              <w:rPr>
                <w:rFonts w:ascii="Calibri Light" w:hAnsi="Calibri Light"/>
                <w:b/>
                <w:sz w:val="22"/>
                <w:szCs w:val="24"/>
                <w:lang w:eastAsia="pl-PL"/>
              </w:rPr>
            </w:pPr>
            <w:r w:rsidRPr="00886721">
              <w:rPr>
                <w:rFonts w:ascii="Calibri Light" w:hAnsi="Calibri Light"/>
                <w:b/>
                <w:sz w:val="22"/>
                <w:szCs w:val="24"/>
                <w:lang w:eastAsia="pl-PL"/>
              </w:rPr>
              <w:t>Typ jednostki</w:t>
            </w:r>
          </w:p>
        </w:tc>
        <w:tc>
          <w:tcPr>
            <w:tcW w:w="1252" w:type="dxa"/>
            <w:tcBorders>
              <w:top w:val="single" w:sz="4" w:space="0" w:color="auto"/>
              <w:left w:val="nil"/>
              <w:right w:val="single" w:sz="4" w:space="0" w:color="auto"/>
            </w:tcBorders>
            <w:shd w:val="clear" w:color="auto" w:fill="F2F2F2" w:themeFill="background1" w:themeFillShade="F2"/>
            <w:noWrap/>
          </w:tcPr>
          <w:p w14:paraId="06A594F6" w14:textId="77777777" w:rsidR="002E696F" w:rsidRPr="00886721" w:rsidRDefault="002E696F" w:rsidP="00E56067">
            <w:pPr>
              <w:jc w:val="center"/>
              <w:rPr>
                <w:rFonts w:ascii="Calibri Light" w:hAnsi="Calibri Light"/>
                <w:b/>
                <w:sz w:val="22"/>
                <w:szCs w:val="20"/>
                <w:lang w:eastAsia="pl-PL"/>
              </w:rPr>
            </w:pPr>
            <w:r w:rsidRPr="00886721">
              <w:rPr>
                <w:rFonts w:ascii="Calibri Light" w:hAnsi="Calibri Light"/>
                <w:b/>
                <w:sz w:val="22"/>
                <w:szCs w:val="20"/>
                <w:lang w:eastAsia="pl-PL"/>
              </w:rPr>
              <w:t>Liczba jednostek</w:t>
            </w:r>
          </w:p>
          <w:p w14:paraId="1586571E" w14:textId="19506508" w:rsidR="002E696F" w:rsidRPr="00886721" w:rsidRDefault="002E696F" w:rsidP="00E56067">
            <w:pPr>
              <w:jc w:val="center"/>
              <w:rPr>
                <w:rFonts w:ascii="Calibri Light" w:hAnsi="Calibri Light"/>
                <w:b/>
                <w:sz w:val="22"/>
                <w:szCs w:val="20"/>
                <w:lang w:eastAsia="pl-PL"/>
              </w:rPr>
            </w:pPr>
            <w:r w:rsidRPr="00886721">
              <w:rPr>
                <w:rFonts w:ascii="Calibri Light" w:hAnsi="Calibri Light"/>
                <w:b/>
                <w:sz w:val="22"/>
                <w:szCs w:val="24"/>
                <w:lang w:eastAsia="pl-PL"/>
              </w:rPr>
              <w:t>2020/2021</w:t>
            </w:r>
          </w:p>
        </w:tc>
        <w:tc>
          <w:tcPr>
            <w:tcW w:w="1252" w:type="dxa"/>
            <w:tcBorders>
              <w:top w:val="single" w:sz="4" w:space="0" w:color="auto"/>
              <w:left w:val="nil"/>
              <w:right w:val="single" w:sz="4" w:space="0" w:color="auto"/>
            </w:tcBorders>
            <w:shd w:val="clear" w:color="auto" w:fill="F2F2F2" w:themeFill="background1" w:themeFillShade="F2"/>
          </w:tcPr>
          <w:p w14:paraId="27AEB3E0" w14:textId="77777777" w:rsidR="002E696F" w:rsidRPr="00886721" w:rsidRDefault="002E696F" w:rsidP="00E56067">
            <w:pPr>
              <w:jc w:val="center"/>
              <w:rPr>
                <w:rFonts w:ascii="Calibri Light" w:hAnsi="Calibri Light"/>
                <w:b/>
                <w:sz w:val="22"/>
                <w:szCs w:val="20"/>
                <w:lang w:eastAsia="pl-PL"/>
              </w:rPr>
            </w:pPr>
            <w:r w:rsidRPr="00886721">
              <w:rPr>
                <w:rFonts w:ascii="Calibri Light" w:hAnsi="Calibri Light"/>
                <w:b/>
                <w:sz w:val="22"/>
                <w:szCs w:val="20"/>
                <w:lang w:eastAsia="pl-PL"/>
              </w:rPr>
              <w:t>Liczba jednostek</w:t>
            </w:r>
          </w:p>
          <w:p w14:paraId="5A37E229" w14:textId="74374F85" w:rsidR="002E696F" w:rsidRPr="00886721" w:rsidRDefault="002E696F" w:rsidP="00E56067">
            <w:pPr>
              <w:jc w:val="center"/>
              <w:rPr>
                <w:rFonts w:ascii="Calibri Light" w:hAnsi="Calibri Light"/>
                <w:b/>
                <w:sz w:val="22"/>
                <w:szCs w:val="20"/>
                <w:lang w:eastAsia="pl-PL"/>
              </w:rPr>
            </w:pPr>
            <w:r w:rsidRPr="00886721">
              <w:rPr>
                <w:rFonts w:ascii="Calibri Light" w:hAnsi="Calibri Light"/>
                <w:b/>
                <w:sz w:val="22"/>
                <w:szCs w:val="24"/>
                <w:lang w:eastAsia="pl-PL"/>
              </w:rPr>
              <w:t>2021/2022</w:t>
            </w:r>
          </w:p>
        </w:tc>
        <w:tc>
          <w:tcPr>
            <w:tcW w:w="1252" w:type="dxa"/>
            <w:tcBorders>
              <w:top w:val="single" w:sz="4" w:space="0" w:color="auto"/>
              <w:left w:val="nil"/>
              <w:right w:val="single" w:sz="4" w:space="0" w:color="auto"/>
            </w:tcBorders>
            <w:shd w:val="clear" w:color="auto" w:fill="F2F2F2" w:themeFill="background1" w:themeFillShade="F2"/>
            <w:vAlign w:val="center"/>
          </w:tcPr>
          <w:p w14:paraId="276A43A1" w14:textId="77777777" w:rsidR="002E696F" w:rsidRPr="00886721" w:rsidRDefault="002E696F" w:rsidP="00E56067">
            <w:pPr>
              <w:autoSpaceDE w:val="0"/>
              <w:autoSpaceDN w:val="0"/>
              <w:adjustRightInd w:val="0"/>
              <w:jc w:val="center"/>
              <w:rPr>
                <w:rFonts w:ascii="Calibri Light" w:hAnsi="Calibri Light"/>
                <w:b/>
                <w:sz w:val="22"/>
                <w:szCs w:val="20"/>
                <w:lang w:eastAsia="pl-PL"/>
              </w:rPr>
            </w:pPr>
            <w:r w:rsidRPr="00886721">
              <w:rPr>
                <w:rFonts w:ascii="Calibri Light" w:hAnsi="Calibri Light"/>
                <w:b/>
                <w:sz w:val="22"/>
                <w:szCs w:val="20"/>
                <w:lang w:eastAsia="pl-PL"/>
              </w:rPr>
              <w:t>Liczba oddziałów</w:t>
            </w:r>
          </w:p>
          <w:p w14:paraId="1B15377D" w14:textId="32B13348" w:rsidR="002E696F" w:rsidRPr="00886721" w:rsidRDefault="002E696F" w:rsidP="00E56067">
            <w:pPr>
              <w:jc w:val="center"/>
              <w:rPr>
                <w:rFonts w:ascii="Calibri Light" w:hAnsi="Calibri Light"/>
                <w:b/>
                <w:sz w:val="22"/>
                <w:szCs w:val="20"/>
                <w:lang w:eastAsia="pl-PL"/>
              </w:rPr>
            </w:pPr>
            <w:r w:rsidRPr="00886721">
              <w:rPr>
                <w:rFonts w:ascii="Calibri Light" w:hAnsi="Calibri Light"/>
                <w:b/>
                <w:sz w:val="22"/>
                <w:szCs w:val="24"/>
                <w:lang w:eastAsia="pl-PL"/>
              </w:rPr>
              <w:t>2020/2021</w:t>
            </w:r>
          </w:p>
        </w:tc>
        <w:tc>
          <w:tcPr>
            <w:tcW w:w="1252" w:type="dxa"/>
            <w:tcBorders>
              <w:top w:val="single" w:sz="4" w:space="0" w:color="auto"/>
              <w:left w:val="nil"/>
              <w:right w:val="single" w:sz="4" w:space="0" w:color="auto"/>
            </w:tcBorders>
            <w:shd w:val="clear" w:color="auto" w:fill="F2F2F2" w:themeFill="background1" w:themeFillShade="F2"/>
            <w:vAlign w:val="center"/>
          </w:tcPr>
          <w:p w14:paraId="5A86AE4A" w14:textId="77777777" w:rsidR="002E696F" w:rsidRPr="00886721" w:rsidRDefault="002E696F" w:rsidP="00E56067">
            <w:pPr>
              <w:autoSpaceDE w:val="0"/>
              <w:autoSpaceDN w:val="0"/>
              <w:adjustRightInd w:val="0"/>
              <w:jc w:val="center"/>
              <w:rPr>
                <w:rFonts w:ascii="Calibri Light" w:hAnsi="Calibri Light"/>
                <w:b/>
                <w:sz w:val="22"/>
                <w:szCs w:val="20"/>
                <w:lang w:eastAsia="pl-PL"/>
              </w:rPr>
            </w:pPr>
            <w:r w:rsidRPr="00886721">
              <w:rPr>
                <w:rFonts w:ascii="Calibri Light" w:hAnsi="Calibri Light"/>
                <w:b/>
                <w:sz w:val="22"/>
                <w:szCs w:val="20"/>
                <w:lang w:eastAsia="pl-PL"/>
              </w:rPr>
              <w:t>Liczba oddziałów</w:t>
            </w:r>
          </w:p>
          <w:p w14:paraId="2CEC29F8" w14:textId="7BD92F09" w:rsidR="002E696F" w:rsidRPr="00886721" w:rsidRDefault="002E696F" w:rsidP="000C47F2">
            <w:pPr>
              <w:jc w:val="center"/>
              <w:rPr>
                <w:rFonts w:ascii="Calibri Light" w:hAnsi="Calibri Light"/>
                <w:b/>
                <w:sz w:val="22"/>
                <w:szCs w:val="20"/>
                <w:lang w:eastAsia="pl-PL"/>
              </w:rPr>
            </w:pPr>
            <w:r w:rsidRPr="00886721">
              <w:rPr>
                <w:rFonts w:ascii="Calibri Light" w:hAnsi="Calibri Light"/>
                <w:b/>
                <w:sz w:val="22"/>
                <w:szCs w:val="24"/>
                <w:lang w:eastAsia="pl-PL"/>
              </w:rPr>
              <w:t>2021/2022</w:t>
            </w:r>
          </w:p>
        </w:tc>
        <w:tc>
          <w:tcPr>
            <w:tcW w:w="1252" w:type="dxa"/>
            <w:tcBorders>
              <w:top w:val="single" w:sz="4" w:space="0" w:color="auto"/>
              <w:left w:val="nil"/>
              <w:right w:val="single" w:sz="4" w:space="0" w:color="auto"/>
            </w:tcBorders>
            <w:shd w:val="clear" w:color="auto" w:fill="F2F2F2" w:themeFill="background1" w:themeFillShade="F2"/>
            <w:vAlign w:val="center"/>
          </w:tcPr>
          <w:p w14:paraId="3E8F0144" w14:textId="77777777" w:rsidR="002E696F" w:rsidRPr="00886721" w:rsidRDefault="002E696F" w:rsidP="00E56067">
            <w:pPr>
              <w:autoSpaceDE w:val="0"/>
              <w:autoSpaceDN w:val="0"/>
              <w:adjustRightInd w:val="0"/>
              <w:jc w:val="center"/>
              <w:rPr>
                <w:rFonts w:ascii="Calibri Light" w:hAnsi="Calibri Light"/>
                <w:b/>
                <w:sz w:val="22"/>
                <w:szCs w:val="20"/>
                <w:lang w:eastAsia="pl-PL"/>
              </w:rPr>
            </w:pPr>
            <w:r w:rsidRPr="00886721">
              <w:rPr>
                <w:rFonts w:ascii="Calibri Light" w:hAnsi="Calibri Light"/>
                <w:b/>
                <w:sz w:val="22"/>
                <w:szCs w:val="20"/>
                <w:lang w:eastAsia="pl-PL"/>
              </w:rPr>
              <w:t>Liczba uczniów</w:t>
            </w:r>
          </w:p>
          <w:p w14:paraId="23EE9389" w14:textId="0F306CB7" w:rsidR="002E696F" w:rsidRPr="00886721" w:rsidRDefault="002E696F" w:rsidP="00E56067">
            <w:pPr>
              <w:jc w:val="center"/>
              <w:rPr>
                <w:rFonts w:ascii="Calibri Light" w:hAnsi="Calibri Light"/>
                <w:b/>
                <w:sz w:val="22"/>
                <w:szCs w:val="20"/>
                <w:lang w:eastAsia="pl-PL"/>
              </w:rPr>
            </w:pPr>
            <w:r w:rsidRPr="00886721">
              <w:rPr>
                <w:rFonts w:ascii="Calibri Light" w:hAnsi="Calibri Light"/>
                <w:b/>
                <w:sz w:val="22"/>
                <w:szCs w:val="24"/>
                <w:lang w:eastAsia="pl-PL"/>
              </w:rPr>
              <w:t>2020/2021</w:t>
            </w:r>
          </w:p>
        </w:tc>
        <w:tc>
          <w:tcPr>
            <w:tcW w:w="1253" w:type="dxa"/>
            <w:tcBorders>
              <w:top w:val="single" w:sz="4" w:space="0" w:color="auto"/>
              <w:left w:val="nil"/>
              <w:right w:val="single" w:sz="4" w:space="0" w:color="auto"/>
            </w:tcBorders>
            <w:shd w:val="clear" w:color="auto" w:fill="F2F2F2" w:themeFill="background1" w:themeFillShade="F2"/>
            <w:vAlign w:val="center"/>
          </w:tcPr>
          <w:p w14:paraId="2582A131" w14:textId="77777777" w:rsidR="002E696F" w:rsidRPr="00886721" w:rsidRDefault="002E696F" w:rsidP="00E56067">
            <w:pPr>
              <w:autoSpaceDE w:val="0"/>
              <w:autoSpaceDN w:val="0"/>
              <w:adjustRightInd w:val="0"/>
              <w:jc w:val="center"/>
              <w:rPr>
                <w:rFonts w:ascii="Calibri Light" w:hAnsi="Calibri Light"/>
                <w:b/>
                <w:sz w:val="22"/>
                <w:szCs w:val="20"/>
                <w:lang w:eastAsia="pl-PL"/>
              </w:rPr>
            </w:pPr>
            <w:r w:rsidRPr="00886721">
              <w:rPr>
                <w:rFonts w:ascii="Calibri Light" w:hAnsi="Calibri Light"/>
                <w:b/>
                <w:sz w:val="22"/>
                <w:szCs w:val="20"/>
                <w:lang w:eastAsia="pl-PL"/>
              </w:rPr>
              <w:t>Liczba uczniów</w:t>
            </w:r>
          </w:p>
          <w:p w14:paraId="7B12D838" w14:textId="1F6E9E4F" w:rsidR="002E696F" w:rsidRPr="00886721" w:rsidRDefault="002E696F" w:rsidP="0068592C">
            <w:pPr>
              <w:jc w:val="center"/>
              <w:rPr>
                <w:rFonts w:ascii="Calibri Light" w:hAnsi="Calibri Light"/>
                <w:b/>
                <w:sz w:val="22"/>
                <w:szCs w:val="20"/>
                <w:lang w:eastAsia="pl-PL"/>
              </w:rPr>
            </w:pPr>
            <w:r w:rsidRPr="00886721">
              <w:rPr>
                <w:rFonts w:ascii="Calibri Light" w:hAnsi="Calibri Light"/>
                <w:b/>
                <w:sz w:val="22"/>
                <w:szCs w:val="24"/>
                <w:lang w:eastAsia="pl-PL"/>
              </w:rPr>
              <w:t>2021/2022</w:t>
            </w:r>
          </w:p>
        </w:tc>
      </w:tr>
      <w:tr w:rsidR="001205AB" w:rsidRPr="00886721" w14:paraId="4429E5D1" w14:textId="77777777" w:rsidTr="009C08F0">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40CEF3C" w14:textId="5BE6269C" w:rsidR="0068592C" w:rsidRPr="00886721" w:rsidRDefault="00D9033E" w:rsidP="00E56067">
            <w:pPr>
              <w:jc w:val="both"/>
              <w:rPr>
                <w:rFonts w:ascii="Calibri Light" w:hAnsi="Calibri Light"/>
                <w:b/>
                <w:sz w:val="22"/>
                <w:szCs w:val="24"/>
                <w:lang w:eastAsia="pl-PL"/>
              </w:rPr>
            </w:pPr>
            <w:r w:rsidRPr="00886721">
              <w:rPr>
                <w:rFonts w:ascii="Calibri Light" w:hAnsi="Calibri Light"/>
                <w:b/>
                <w:sz w:val="22"/>
                <w:szCs w:val="24"/>
                <w:lang w:eastAsia="pl-PL"/>
              </w:rPr>
              <w:t>Samorządowe</w:t>
            </w:r>
          </w:p>
        </w:tc>
        <w:tc>
          <w:tcPr>
            <w:tcW w:w="1252" w:type="dxa"/>
            <w:tcBorders>
              <w:top w:val="nil"/>
              <w:left w:val="nil"/>
              <w:bottom w:val="single" w:sz="4" w:space="0" w:color="auto"/>
              <w:right w:val="single" w:sz="4" w:space="0" w:color="auto"/>
            </w:tcBorders>
            <w:noWrap/>
          </w:tcPr>
          <w:p w14:paraId="5F42CB74" w14:textId="4DFC102F"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16</w:t>
            </w:r>
          </w:p>
        </w:tc>
        <w:tc>
          <w:tcPr>
            <w:tcW w:w="1252" w:type="dxa"/>
            <w:tcBorders>
              <w:top w:val="nil"/>
              <w:left w:val="nil"/>
              <w:bottom w:val="single" w:sz="4" w:space="0" w:color="auto"/>
              <w:right w:val="single" w:sz="4" w:space="0" w:color="auto"/>
            </w:tcBorders>
          </w:tcPr>
          <w:p w14:paraId="2084083F" w14:textId="5E9F6887"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16</w:t>
            </w:r>
          </w:p>
        </w:tc>
        <w:tc>
          <w:tcPr>
            <w:tcW w:w="1252" w:type="dxa"/>
            <w:tcBorders>
              <w:top w:val="nil"/>
              <w:left w:val="nil"/>
              <w:bottom w:val="single" w:sz="4" w:space="0" w:color="auto"/>
              <w:right w:val="single" w:sz="4" w:space="0" w:color="auto"/>
            </w:tcBorders>
          </w:tcPr>
          <w:p w14:paraId="043D09F8" w14:textId="1279FF1D"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319</w:t>
            </w:r>
          </w:p>
        </w:tc>
        <w:tc>
          <w:tcPr>
            <w:tcW w:w="1252" w:type="dxa"/>
            <w:tcBorders>
              <w:top w:val="nil"/>
              <w:left w:val="nil"/>
              <w:bottom w:val="single" w:sz="4" w:space="0" w:color="auto"/>
              <w:right w:val="single" w:sz="4" w:space="0" w:color="auto"/>
            </w:tcBorders>
          </w:tcPr>
          <w:p w14:paraId="34B42199" w14:textId="088220F2"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324</w:t>
            </w:r>
          </w:p>
        </w:tc>
        <w:tc>
          <w:tcPr>
            <w:tcW w:w="1252" w:type="dxa"/>
            <w:tcBorders>
              <w:top w:val="nil"/>
              <w:left w:val="nil"/>
              <w:bottom w:val="single" w:sz="4" w:space="0" w:color="auto"/>
              <w:right w:val="single" w:sz="4" w:space="0" w:color="auto"/>
            </w:tcBorders>
          </w:tcPr>
          <w:p w14:paraId="7D79AE64" w14:textId="4A84E14F"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8 900</w:t>
            </w:r>
          </w:p>
        </w:tc>
        <w:tc>
          <w:tcPr>
            <w:tcW w:w="1253" w:type="dxa"/>
            <w:tcBorders>
              <w:top w:val="nil"/>
              <w:left w:val="nil"/>
              <w:bottom w:val="single" w:sz="4" w:space="0" w:color="auto"/>
              <w:right w:val="single" w:sz="4" w:space="0" w:color="auto"/>
            </w:tcBorders>
          </w:tcPr>
          <w:p w14:paraId="40241AEE" w14:textId="31952E02"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8 956</w:t>
            </w:r>
          </w:p>
        </w:tc>
      </w:tr>
      <w:tr w:rsidR="001205AB" w:rsidRPr="00886721" w14:paraId="382F2754" w14:textId="77777777" w:rsidTr="009C08F0">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16625619" w14:textId="483F065E" w:rsidR="0068592C" w:rsidRPr="00886721" w:rsidRDefault="00D9033E" w:rsidP="00E56067">
            <w:pPr>
              <w:jc w:val="both"/>
              <w:rPr>
                <w:rFonts w:ascii="Calibri Light" w:hAnsi="Calibri Light"/>
                <w:b/>
                <w:sz w:val="22"/>
                <w:szCs w:val="24"/>
                <w:lang w:eastAsia="pl-PL"/>
              </w:rPr>
            </w:pPr>
            <w:proofErr w:type="spellStart"/>
            <w:r w:rsidRPr="00886721">
              <w:rPr>
                <w:rFonts w:ascii="Calibri Light" w:hAnsi="Calibri Light"/>
                <w:b/>
                <w:sz w:val="22"/>
                <w:szCs w:val="24"/>
                <w:lang w:eastAsia="pl-PL"/>
              </w:rPr>
              <w:t>Niesamorządowe</w:t>
            </w:r>
            <w:proofErr w:type="spellEnd"/>
          </w:p>
        </w:tc>
        <w:tc>
          <w:tcPr>
            <w:tcW w:w="1252" w:type="dxa"/>
            <w:tcBorders>
              <w:top w:val="nil"/>
              <w:left w:val="nil"/>
              <w:bottom w:val="single" w:sz="4" w:space="0" w:color="auto"/>
              <w:right w:val="single" w:sz="4" w:space="0" w:color="auto"/>
            </w:tcBorders>
            <w:noWrap/>
          </w:tcPr>
          <w:p w14:paraId="558DC862" w14:textId="26BE14E8"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10</w:t>
            </w:r>
          </w:p>
        </w:tc>
        <w:tc>
          <w:tcPr>
            <w:tcW w:w="1252" w:type="dxa"/>
            <w:tcBorders>
              <w:top w:val="nil"/>
              <w:left w:val="nil"/>
              <w:bottom w:val="single" w:sz="4" w:space="0" w:color="auto"/>
              <w:right w:val="single" w:sz="4" w:space="0" w:color="auto"/>
            </w:tcBorders>
          </w:tcPr>
          <w:p w14:paraId="3B4D467F" w14:textId="2479F3BD"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10</w:t>
            </w:r>
          </w:p>
        </w:tc>
        <w:tc>
          <w:tcPr>
            <w:tcW w:w="1252" w:type="dxa"/>
            <w:tcBorders>
              <w:top w:val="nil"/>
              <w:left w:val="nil"/>
              <w:bottom w:val="single" w:sz="4" w:space="0" w:color="auto"/>
              <w:right w:val="single" w:sz="4" w:space="0" w:color="auto"/>
            </w:tcBorders>
          </w:tcPr>
          <w:p w14:paraId="1E964962" w14:textId="4EE4574D"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63</w:t>
            </w:r>
          </w:p>
        </w:tc>
        <w:tc>
          <w:tcPr>
            <w:tcW w:w="1252" w:type="dxa"/>
            <w:tcBorders>
              <w:top w:val="nil"/>
              <w:left w:val="nil"/>
              <w:bottom w:val="single" w:sz="4" w:space="0" w:color="auto"/>
              <w:right w:val="single" w:sz="4" w:space="0" w:color="auto"/>
            </w:tcBorders>
          </w:tcPr>
          <w:p w14:paraId="068A06E0" w14:textId="0336984B"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62</w:t>
            </w:r>
          </w:p>
        </w:tc>
        <w:tc>
          <w:tcPr>
            <w:tcW w:w="1252" w:type="dxa"/>
            <w:tcBorders>
              <w:top w:val="nil"/>
              <w:left w:val="nil"/>
              <w:bottom w:val="single" w:sz="4" w:space="0" w:color="auto"/>
              <w:right w:val="single" w:sz="4" w:space="0" w:color="auto"/>
            </w:tcBorders>
          </w:tcPr>
          <w:p w14:paraId="783683C8" w14:textId="169D1079"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1 206</w:t>
            </w:r>
          </w:p>
        </w:tc>
        <w:tc>
          <w:tcPr>
            <w:tcW w:w="1253" w:type="dxa"/>
            <w:tcBorders>
              <w:top w:val="nil"/>
              <w:left w:val="nil"/>
              <w:bottom w:val="single" w:sz="4" w:space="0" w:color="auto"/>
              <w:right w:val="single" w:sz="4" w:space="0" w:color="auto"/>
            </w:tcBorders>
          </w:tcPr>
          <w:p w14:paraId="5E6A89A3" w14:textId="4312E063" w:rsidR="0068592C" w:rsidRPr="00886721" w:rsidRDefault="0068592C" w:rsidP="00E56067">
            <w:pPr>
              <w:jc w:val="center"/>
              <w:rPr>
                <w:rFonts w:ascii="Calibri Light" w:hAnsi="Calibri Light"/>
                <w:sz w:val="22"/>
                <w:szCs w:val="24"/>
                <w:lang w:eastAsia="pl-PL"/>
              </w:rPr>
            </w:pPr>
            <w:r w:rsidRPr="00886721">
              <w:rPr>
                <w:rFonts w:ascii="Calibri Light" w:hAnsi="Calibri Light"/>
                <w:sz w:val="22"/>
                <w:szCs w:val="24"/>
                <w:lang w:eastAsia="pl-PL"/>
              </w:rPr>
              <w:t>1 177</w:t>
            </w:r>
          </w:p>
        </w:tc>
      </w:tr>
      <w:tr w:rsidR="001205AB" w:rsidRPr="00886721" w14:paraId="000E37D8" w14:textId="77777777" w:rsidTr="009C08F0">
        <w:trPr>
          <w:trHeight w:val="255"/>
        </w:trPr>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040497B0" w14:textId="77777777" w:rsidR="0068592C" w:rsidRPr="00886721" w:rsidRDefault="0068592C" w:rsidP="00E56067">
            <w:pPr>
              <w:jc w:val="both"/>
              <w:rPr>
                <w:rFonts w:ascii="Calibri Light" w:hAnsi="Calibri Light"/>
                <w:b/>
                <w:bCs/>
                <w:sz w:val="22"/>
                <w:szCs w:val="24"/>
                <w:lang w:eastAsia="pl-PL"/>
              </w:rPr>
            </w:pPr>
            <w:r w:rsidRPr="00886721">
              <w:rPr>
                <w:rFonts w:ascii="Calibri Light" w:hAnsi="Calibri Light"/>
                <w:b/>
                <w:bCs/>
                <w:sz w:val="22"/>
                <w:szCs w:val="24"/>
                <w:lang w:eastAsia="pl-PL"/>
              </w:rPr>
              <w:t>Razem</w:t>
            </w:r>
          </w:p>
        </w:tc>
        <w:tc>
          <w:tcPr>
            <w:tcW w:w="1252" w:type="dxa"/>
            <w:tcBorders>
              <w:top w:val="nil"/>
              <w:left w:val="nil"/>
              <w:bottom w:val="single" w:sz="4" w:space="0" w:color="auto"/>
              <w:right w:val="single" w:sz="4" w:space="0" w:color="auto"/>
            </w:tcBorders>
            <w:noWrap/>
          </w:tcPr>
          <w:p w14:paraId="3F3BEA11" w14:textId="37B41DDE" w:rsidR="0068592C" w:rsidRPr="00886721" w:rsidRDefault="0068592C" w:rsidP="00E56067">
            <w:pPr>
              <w:jc w:val="center"/>
              <w:rPr>
                <w:rFonts w:ascii="Calibri Light" w:hAnsi="Calibri Light"/>
                <w:bCs/>
                <w:sz w:val="22"/>
                <w:szCs w:val="24"/>
                <w:lang w:eastAsia="pl-PL"/>
              </w:rPr>
            </w:pPr>
            <w:r w:rsidRPr="00886721">
              <w:rPr>
                <w:rFonts w:ascii="Calibri Light" w:hAnsi="Calibri Light"/>
                <w:bCs/>
                <w:sz w:val="22"/>
                <w:szCs w:val="24"/>
                <w:lang w:eastAsia="pl-PL"/>
              </w:rPr>
              <w:t>26</w:t>
            </w:r>
          </w:p>
        </w:tc>
        <w:tc>
          <w:tcPr>
            <w:tcW w:w="1252" w:type="dxa"/>
            <w:tcBorders>
              <w:top w:val="nil"/>
              <w:left w:val="nil"/>
              <w:bottom w:val="single" w:sz="4" w:space="0" w:color="auto"/>
              <w:right w:val="single" w:sz="4" w:space="0" w:color="auto"/>
            </w:tcBorders>
          </w:tcPr>
          <w:p w14:paraId="788F71AD" w14:textId="75885453" w:rsidR="0068592C" w:rsidRPr="00886721" w:rsidRDefault="0068592C" w:rsidP="00E56067">
            <w:pPr>
              <w:jc w:val="center"/>
              <w:rPr>
                <w:rFonts w:ascii="Calibri Light" w:hAnsi="Calibri Light"/>
                <w:bCs/>
                <w:sz w:val="22"/>
                <w:szCs w:val="24"/>
                <w:lang w:eastAsia="pl-PL"/>
              </w:rPr>
            </w:pPr>
            <w:r w:rsidRPr="00886721">
              <w:rPr>
                <w:rFonts w:ascii="Calibri Light" w:hAnsi="Calibri Light"/>
                <w:bCs/>
                <w:sz w:val="22"/>
                <w:szCs w:val="24"/>
                <w:lang w:eastAsia="pl-PL"/>
              </w:rPr>
              <w:t>26</w:t>
            </w:r>
          </w:p>
        </w:tc>
        <w:tc>
          <w:tcPr>
            <w:tcW w:w="1252" w:type="dxa"/>
            <w:tcBorders>
              <w:top w:val="nil"/>
              <w:left w:val="nil"/>
              <w:bottom w:val="single" w:sz="4" w:space="0" w:color="auto"/>
              <w:right w:val="single" w:sz="4" w:space="0" w:color="auto"/>
            </w:tcBorders>
          </w:tcPr>
          <w:p w14:paraId="32090271" w14:textId="0065816E" w:rsidR="0068592C" w:rsidRPr="00886721" w:rsidRDefault="0068592C" w:rsidP="00E56067">
            <w:pPr>
              <w:jc w:val="center"/>
              <w:rPr>
                <w:rFonts w:ascii="Calibri Light" w:hAnsi="Calibri Light"/>
                <w:bCs/>
                <w:sz w:val="22"/>
                <w:szCs w:val="24"/>
                <w:lang w:eastAsia="pl-PL"/>
              </w:rPr>
            </w:pPr>
            <w:r w:rsidRPr="00886721">
              <w:rPr>
                <w:rFonts w:ascii="Calibri Light" w:hAnsi="Calibri Light"/>
                <w:bCs/>
                <w:sz w:val="22"/>
                <w:szCs w:val="24"/>
                <w:lang w:eastAsia="pl-PL"/>
              </w:rPr>
              <w:t>382</w:t>
            </w:r>
          </w:p>
        </w:tc>
        <w:tc>
          <w:tcPr>
            <w:tcW w:w="1252" w:type="dxa"/>
            <w:tcBorders>
              <w:top w:val="nil"/>
              <w:left w:val="nil"/>
              <w:bottom w:val="single" w:sz="4" w:space="0" w:color="auto"/>
              <w:right w:val="single" w:sz="4" w:space="0" w:color="auto"/>
            </w:tcBorders>
          </w:tcPr>
          <w:p w14:paraId="1EAF87FD" w14:textId="607D2772" w:rsidR="0068592C" w:rsidRPr="00886721" w:rsidRDefault="0068592C" w:rsidP="00E56067">
            <w:pPr>
              <w:jc w:val="center"/>
              <w:rPr>
                <w:rFonts w:ascii="Calibri Light" w:hAnsi="Calibri Light"/>
                <w:bCs/>
                <w:sz w:val="22"/>
                <w:szCs w:val="24"/>
                <w:lang w:eastAsia="pl-PL"/>
              </w:rPr>
            </w:pPr>
            <w:r w:rsidRPr="00886721">
              <w:rPr>
                <w:rFonts w:ascii="Calibri Light" w:hAnsi="Calibri Light"/>
                <w:sz w:val="22"/>
                <w:szCs w:val="24"/>
                <w:lang w:eastAsia="pl-PL"/>
              </w:rPr>
              <w:t>386</w:t>
            </w:r>
          </w:p>
        </w:tc>
        <w:tc>
          <w:tcPr>
            <w:tcW w:w="1252" w:type="dxa"/>
            <w:tcBorders>
              <w:top w:val="nil"/>
              <w:left w:val="nil"/>
              <w:bottom w:val="single" w:sz="4" w:space="0" w:color="auto"/>
              <w:right w:val="single" w:sz="4" w:space="0" w:color="auto"/>
            </w:tcBorders>
          </w:tcPr>
          <w:p w14:paraId="4F00ADB5" w14:textId="32C7DA31" w:rsidR="0068592C" w:rsidRPr="00886721" w:rsidRDefault="0068592C" w:rsidP="00E56067">
            <w:pPr>
              <w:jc w:val="center"/>
              <w:rPr>
                <w:rFonts w:ascii="Calibri Light" w:hAnsi="Calibri Light"/>
                <w:bCs/>
                <w:sz w:val="22"/>
                <w:szCs w:val="24"/>
                <w:lang w:eastAsia="pl-PL"/>
              </w:rPr>
            </w:pPr>
            <w:r w:rsidRPr="00886721">
              <w:rPr>
                <w:rFonts w:ascii="Calibri Light" w:hAnsi="Calibri Light"/>
                <w:bCs/>
                <w:sz w:val="22"/>
                <w:szCs w:val="24"/>
                <w:lang w:eastAsia="pl-PL"/>
              </w:rPr>
              <w:t>10 106</w:t>
            </w:r>
          </w:p>
        </w:tc>
        <w:tc>
          <w:tcPr>
            <w:tcW w:w="1253" w:type="dxa"/>
            <w:tcBorders>
              <w:top w:val="nil"/>
              <w:left w:val="nil"/>
              <w:bottom w:val="single" w:sz="4" w:space="0" w:color="auto"/>
              <w:right w:val="single" w:sz="4" w:space="0" w:color="auto"/>
            </w:tcBorders>
          </w:tcPr>
          <w:p w14:paraId="6814C674" w14:textId="463711C0" w:rsidR="0068592C" w:rsidRPr="00886721" w:rsidRDefault="0068592C" w:rsidP="00E56067">
            <w:pPr>
              <w:jc w:val="center"/>
              <w:rPr>
                <w:rFonts w:ascii="Calibri Light" w:hAnsi="Calibri Light"/>
                <w:bCs/>
                <w:sz w:val="22"/>
                <w:szCs w:val="24"/>
                <w:lang w:eastAsia="pl-PL"/>
              </w:rPr>
            </w:pPr>
            <w:r w:rsidRPr="00886721">
              <w:rPr>
                <w:rFonts w:ascii="Calibri Light" w:hAnsi="Calibri Light"/>
                <w:sz w:val="22"/>
                <w:szCs w:val="24"/>
                <w:lang w:eastAsia="pl-PL"/>
              </w:rPr>
              <w:t>10 133</w:t>
            </w:r>
          </w:p>
        </w:tc>
      </w:tr>
    </w:tbl>
    <w:p w14:paraId="1B41C4CC" w14:textId="77777777" w:rsidR="00BC1DAE" w:rsidRPr="00886721" w:rsidRDefault="00596756" w:rsidP="00596756">
      <w:pPr>
        <w:jc w:val="both"/>
        <w:rPr>
          <w:rFonts w:ascii="Calibri Light" w:hAnsi="Calibri Light"/>
          <w:sz w:val="20"/>
          <w:szCs w:val="19"/>
        </w:rPr>
      </w:pPr>
      <w:r w:rsidRPr="00886721">
        <w:rPr>
          <w:rFonts w:ascii="Calibri Light" w:hAnsi="Calibri Light"/>
          <w:sz w:val="20"/>
          <w:szCs w:val="19"/>
        </w:rPr>
        <w:t xml:space="preserve">Źródło: </w:t>
      </w:r>
      <w:r w:rsidR="00313724" w:rsidRPr="00886721">
        <w:rPr>
          <w:rFonts w:ascii="Calibri Light" w:hAnsi="Calibri Light"/>
          <w:sz w:val="20"/>
          <w:szCs w:val="19"/>
        </w:rPr>
        <w:t>Departament Edukacji na podstawie danych Systemu Informacji Oświatowej według stanu na 30 września 2021 r.</w:t>
      </w:r>
    </w:p>
    <w:p w14:paraId="5B5A77FC" w14:textId="77777777" w:rsidR="005A1935" w:rsidRDefault="005A1935">
      <w:pPr>
        <w:rPr>
          <w:rFonts w:ascii="Calibri Light" w:hAnsi="Calibri Light"/>
          <w:b/>
          <w:bCs/>
          <w:szCs w:val="24"/>
        </w:rPr>
      </w:pPr>
      <w:bookmarkStart w:id="390" w:name="_Toc6568428"/>
      <w:bookmarkStart w:id="391" w:name="_Toc108780988"/>
      <w:r>
        <w:rPr>
          <w:rFonts w:ascii="Calibri Light" w:hAnsi="Calibri Light"/>
          <w:szCs w:val="24"/>
        </w:rPr>
        <w:br w:type="page"/>
      </w:r>
    </w:p>
    <w:p w14:paraId="5D3AE842" w14:textId="04E4DF62" w:rsidR="00AC4D3B" w:rsidRPr="00886721" w:rsidRDefault="04696264" w:rsidP="002E696F">
      <w:pPr>
        <w:pStyle w:val="Legenda"/>
        <w:rPr>
          <w:rStyle w:val="Pogrubienie"/>
          <w:rFonts w:ascii="Calibri Light" w:hAnsi="Calibri Light"/>
          <w:b/>
          <w:bCs/>
          <w:sz w:val="24"/>
          <w:szCs w:val="24"/>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164</w:t>
      </w:r>
      <w:r w:rsidR="0037179A" w:rsidRPr="00886721">
        <w:rPr>
          <w:rFonts w:ascii="Calibri Light" w:hAnsi="Calibri Light"/>
          <w:sz w:val="24"/>
          <w:szCs w:val="24"/>
        </w:rPr>
        <w:fldChar w:fldCharType="end"/>
      </w:r>
      <w:r w:rsidRPr="00886721">
        <w:rPr>
          <w:rFonts w:ascii="Calibri Light" w:hAnsi="Calibri Light"/>
          <w:sz w:val="24"/>
          <w:szCs w:val="24"/>
        </w:rPr>
        <w:t>.</w:t>
      </w:r>
      <w:r w:rsidRPr="00886721">
        <w:rPr>
          <w:b w:val="0"/>
          <w:bCs w:val="0"/>
        </w:rPr>
        <w:t xml:space="preserve"> </w:t>
      </w:r>
      <w:r w:rsidR="00AC4D3B" w:rsidRPr="00886721">
        <w:rPr>
          <w:b w:val="0"/>
          <w:bCs w:val="0"/>
        </w:rPr>
        <w:t>S</w:t>
      </w:r>
      <w:r w:rsidR="00AC4D3B" w:rsidRPr="00886721">
        <w:rPr>
          <w:rStyle w:val="Pogrubienie"/>
          <w:rFonts w:ascii="Calibri Light" w:hAnsi="Calibri Light"/>
          <w:b/>
          <w:bCs/>
          <w:sz w:val="24"/>
          <w:szCs w:val="24"/>
        </w:rPr>
        <w:t>zko</w:t>
      </w:r>
      <w:r w:rsidRPr="00886721">
        <w:rPr>
          <w:rStyle w:val="Pogrubienie"/>
          <w:rFonts w:ascii="Calibri Light" w:hAnsi="Calibri Light"/>
          <w:b/>
          <w:bCs/>
          <w:sz w:val="24"/>
          <w:szCs w:val="24"/>
        </w:rPr>
        <w:t>ł</w:t>
      </w:r>
      <w:r w:rsidR="00AC4D3B" w:rsidRPr="00886721">
        <w:rPr>
          <w:rStyle w:val="Pogrubienie"/>
          <w:rFonts w:ascii="Calibri Light" w:hAnsi="Calibri Light"/>
          <w:b/>
          <w:bCs/>
          <w:sz w:val="24"/>
          <w:szCs w:val="24"/>
        </w:rPr>
        <w:t>y kształcące</w:t>
      </w:r>
      <w:r w:rsidRPr="00886721">
        <w:rPr>
          <w:rStyle w:val="Pogrubienie"/>
          <w:rFonts w:ascii="Calibri Light" w:hAnsi="Calibri Light"/>
          <w:b/>
          <w:bCs/>
          <w:sz w:val="24"/>
          <w:szCs w:val="24"/>
        </w:rPr>
        <w:t xml:space="preserve"> w zawodach</w:t>
      </w:r>
      <w:bookmarkEnd w:id="390"/>
      <w:bookmarkEnd w:id="391"/>
    </w:p>
    <w:tbl>
      <w:tblPr>
        <w:tblW w:w="9290" w:type="dxa"/>
        <w:tblInd w:w="-5" w:type="dxa"/>
        <w:tblCellMar>
          <w:left w:w="70" w:type="dxa"/>
          <w:right w:w="70" w:type="dxa"/>
        </w:tblCellMar>
        <w:tblLook w:val="00A0" w:firstRow="1" w:lastRow="0" w:firstColumn="1" w:lastColumn="0" w:noHBand="0" w:noVBand="0"/>
        <w:tblCaption w:val="Tabela 164. "/>
        <w:tblDescription w:val="Szkoły kształcące w zawodach"/>
      </w:tblPr>
      <w:tblGrid>
        <w:gridCol w:w="2486"/>
        <w:gridCol w:w="1134"/>
        <w:gridCol w:w="1134"/>
        <w:gridCol w:w="1134"/>
        <w:gridCol w:w="1134"/>
        <w:gridCol w:w="1134"/>
        <w:gridCol w:w="1134"/>
      </w:tblGrid>
      <w:tr w:rsidR="002E696F" w:rsidRPr="00886721" w14:paraId="5E0943CD" w14:textId="77777777" w:rsidTr="002E696F">
        <w:trPr>
          <w:trHeight w:val="1353"/>
          <w:tblHeader/>
        </w:trPr>
        <w:tc>
          <w:tcPr>
            <w:tcW w:w="2486" w:type="dxa"/>
            <w:tcBorders>
              <w:top w:val="single" w:sz="4" w:space="0" w:color="auto"/>
              <w:left w:val="single" w:sz="4" w:space="0" w:color="auto"/>
              <w:right w:val="single" w:sz="4" w:space="0" w:color="auto"/>
            </w:tcBorders>
            <w:shd w:val="clear" w:color="auto" w:fill="F2F2F2" w:themeFill="background1" w:themeFillShade="F2"/>
            <w:noWrap/>
            <w:vAlign w:val="center"/>
          </w:tcPr>
          <w:p w14:paraId="391DD37E" w14:textId="77777777" w:rsidR="002E696F" w:rsidRPr="00886721" w:rsidRDefault="002E696F" w:rsidP="002E696F">
            <w:pPr>
              <w:jc w:val="center"/>
              <w:rPr>
                <w:rFonts w:ascii="Calibri Light" w:hAnsi="Calibri Light"/>
                <w:b/>
                <w:sz w:val="22"/>
                <w:lang w:eastAsia="pl-PL"/>
              </w:rPr>
            </w:pPr>
            <w:r w:rsidRPr="00886721">
              <w:rPr>
                <w:rFonts w:ascii="Calibri Light" w:hAnsi="Calibri Light"/>
                <w:b/>
                <w:sz w:val="22"/>
                <w:lang w:eastAsia="pl-PL"/>
              </w:rPr>
              <w:t>Typ jednostki</w:t>
            </w:r>
          </w:p>
        </w:tc>
        <w:tc>
          <w:tcPr>
            <w:tcW w:w="1134" w:type="dxa"/>
            <w:tcBorders>
              <w:top w:val="single" w:sz="4" w:space="0" w:color="auto"/>
              <w:left w:val="nil"/>
              <w:right w:val="single" w:sz="4" w:space="0" w:color="auto"/>
            </w:tcBorders>
            <w:shd w:val="clear" w:color="auto" w:fill="F2F2F2" w:themeFill="background1" w:themeFillShade="F2"/>
            <w:noWrap/>
            <w:vAlign w:val="center"/>
          </w:tcPr>
          <w:p w14:paraId="2AF9F481" w14:textId="77777777" w:rsidR="002E696F" w:rsidRPr="00886721" w:rsidRDefault="002E696F" w:rsidP="002E696F">
            <w:pPr>
              <w:jc w:val="center"/>
              <w:rPr>
                <w:rFonts w:ascii="Calibri Light" w:hAnsi="Calibri Light"/>
                <w:b/>
                <w:sz w:val="22"/>
                <w:lang w:eastAsia="pl-PL"/>
              </w:rPr>
            </w:pPr>
            <w:r w:rsidRPr="00886721">
              <w:rPr>
                <w:rFonts w:ascii="Calibri Light" w:hAnsi="Calibri Light"/>
                <w:b/>
                <w:sz w:val="22"/>
                <w:lang w:eastAsia="pl-PL"/>
              </w:rPr>
              <w:t>Liczba jednostek</w:t>
            </w:r>
          </w:p>
          <w:p w14:paraId="25BE80CE" w14:textId="5225C2BE" w:rsidR="002E696F" w:rsidRPr="00886721" w:rsidRDefault="002E696F" w:rsidP="002E696F">
            <w:pPr>
              <w:jc w:val="center"/>
              <w:rPr>
                <w:rFonts w:ascii="Calibri Light" w:hAnsi="Calibri Light"/>
                <w:b/>
                <w:sz w:val="22"/>
                <w:lang w:eastAsia="pl-PL"/>
              </w:rPr>
            </w:pPr>
            <w:r w:rsidRPr="00886721">
              <w:rPr>
                <w:rFonts w:ascii="Calibri Light" w:hAnsi="Calibri Light"/>
                <w:b/>
                <w:sz w:val="22"/>
                <w:lang w:eastAsia="pl-PL"/>
              </w:rPr>
              <w:t>2020/2021</w:t>
            </w:r>
          </w:p>
        </w:tc>
        <w:tc>
          <w:tcPr>
            <w:tcW w:w="1134" w:type="dxa"/>
            <w:tcBorders>
              <w:top w:val="single" w:sz="4" w:space="0" w:color="auto"/>
              <w:left w:val="nil"/>
              <w:right w:val="single" w:sz="4" w:space="0" w:color="auto"/>
            </w:tcBorders>
            <w:shd w:val="clear" w:color="auto" w:fill="F2F2F2" w:themeFill="background1" w:themeFillShade="F2"/>
            <w:vAlign w:val="center"/>
          </w:tcPr>
          <w:p w14:paraId="22231EE0" w14:textId="77777777" w:rsidR="002E696F" w:rsidRPr="00886721" w:rsidRDefault="002E696F" w:rsidP="002E696F">
            <w:pPr>
              <w:jc w:val="center"/>
              <w:rPr>
                <w:rFonts w:ascii="Calibri Light" w:hAnsi="Calibri Light"/>
                <w:b/>
                <w:sz w:val="22"/>
                <w:lang w:eastAsia="pl-PL"/>
              </w:rPr>
            </w:pPr>
            <w:r w:rsidRPr="00886721">
              <w:rPr>
                <w:rFonts w:ascii="Calibri Light" w:hAnsi="Calibri Light"/>
                <w:b/>
                <w:sz w:val="22"/>
                <w:lang w:eastAsia="pl-PL"/>
              </w:rPr>
              <w:t>Liczba jednostek</w:t>
            </w:r>
          </w:p>
          <w:p w14:paraId="484769A8" w14:textId="3864466D" w:rsidR="002E696F" w:rsidRPr="00886721" w:rsidRDefault="002E696F" w:rsidP="002E696F">
            <w:pPr>
              <w:jc w:val="center"/>
              <w:rPr>
                <w:rFonts w:ascii="Calibri Light" w:hAnsi="Calibri Light"/>
                <w:b/>
                <w:sz w:val="22"/>
                <w:lang w:eastAsia="pl-PL"/>
              </w:rPr>
            </w:pPr>
            <w:r w:rsidRPr="00886721">
              <w:rPr>
                <w:rFonts w:ascii="Calibri Light" w:hAnsi="Calibri Light"/>
                <w:b/>
                <w:sz w:val="22"/>
                <w:lang w:eastAsia="pl-PL"/>
              </w:rPr>
              <w:t>2021/2022</w:t>
            </w:r>
          </w:p>
        </w:tc>
        <w:tc>
          <w:tcPr>
            <w:tcW w:w="1134" w:type="dxa"/>
            <w:tcBorders>
              <w:top w:val="single" w:sz="4" w:space="0" w:color="auto"/>
              <w:left w:val="nil"/>
              <w:right w:val="single" w:sz="4" w:space="0" w:color="auto"/>
            </w:tcBorders>
            <w:shd w:val="clear" w:color="auto" w:fill="F2F2F2" w:themeFill="background1" w:themeFillShade="F2"/>
            <w:vAlign w:val="center"/>
          </w:tcPr>
          <w:p w14:paraId="00424B42" w14:textId="77777777" w:rsidR="002E696F" w:rsidRPr="00886721" w:rsidRDefault="002E696F" w:rsidP="002E696F">
            <w:pPr>
              <w:autoSpaceDE w:val="0"/>
              <w:autoSpaceDN w:val="0"/>
              <w:adjustRightInd w:val="0"/>
              <w:jc w:val="center"/>
              <w:rPr>
                <w:rFonts w:ascii="Calibri Light" w:hAnsi="Calibri Light"/>
                <w:b/>
                <w:sz w:val="22"/>
                <w:lang w:eastAsia="pl-PL"/>
              </w:rPr>
            </w:pPr>
            <w:r w:rsidRPr="00886721">
              <w:rPr>
                <w:rFonts w:ascii="Calibri Light" w:hAnsi="Calibri Light"/>
                <w:b/>
                <w:sz w:val="22"/>
                <w:lang w:eastAsia="pl-PL"/>
              </w:rPr>
              <w:t>Liczba oddziałów</w:t>
            </w:r>
          </w:p>
          <w:p w14:paraId="22ECEB8B" w14:textId="0A4DDBDA" w:rsidR="002E696F" w:rsidRPr="00886721" w:rsidRDefault="002E696F" w:rsidP="002E696F">
            <w:pPr>
              <w:jc w:val="center"/>
              <w:rPr>
                <w:rFonts w:ascii="Calibri Light" w:hAnsi="Calibri Light"/>
                <w:b/>
                <w:sz w:val="22"/>
                <w:lang w:eastAsia="pl-PL"/>
              </w:rPr>
            </w:pPr>
            <w:r w:rsidRPr="00886721">
              <w:rPr>
                <w:rFonts w:ascii="Calibri Light" w:hAnsi="Calibri Light"/>
                <w:b/>
                <w:sz w:val="22"/>
                <w:lang w:eastAsia="pl-PL"/>
              </w:rPr>
              <w:t>2020/2021</w:t>
            </w:r>
          </w:p>
        </w:tc>
        <w:tc>
          <w:tcPr>
            <w:tcW w:w="1134" w:type="dxa"/>
            <w:tcBorders>
              <w:top w:val="single" w:sz="4" w:space="0" w:color="auto"/>
              <w:left w:val="nil"/>
              <w:right w:val="single" w:sz="4" w:space="0" w:color="auto"/>
            </w:tcBorders>
            <w:shd w:val="clear" w:color="auto" w:fill="F2F2F2" w:themeFill="background1" w:themeFillShade="F2"/>
            <w:vAlign w:val="center"/>
          </w:tcPr>
          <w:p w14:paraId="4CA6E3BF" w14:textId="77777777" w:rsidR="002E696F" w:rsidRPr="00886721" w:rsidRDefault="002E696F" w:rsidP="002E696F">
            <w:pPr>
              <w:autoSpaceDE w:val="0"/>
              <w:autoSpaceDN w:val="0"/>
              <w:adjustRightInd w:val="0"/>
              <w:jc w:val="center"/>
              <w:rPr>
                <w:rFonts w:ascii="Calibri Light" w:hAnsi="Calibri Light"/>
                <w:b/>
                <w:sz w:val="22"/>
                <w:lang w:eastAsia="pl-PL"/>
              </w:rPr>
            </w:pPr>
            <w:r w:rsidRPr="00886721">
              <w:rPr>
                <w:rFonts w:ascii="Calibri Light" w:hAnsi="Calibri Light"/>
                <w:b/>
                <w:sz w:val="22"/>
                <w:lang w:eastAsia="pl-PL"/>
              </w:rPr>
              <w:t>Liczba oddziałów</w:t>
            </w:r>
          </w:p>
          <w:p w14:paraId="76AD268C" w14:textId="397BE955" w:rsidR="002E696F" w:rsidRPr="00886721" w:rsidRDefault="002E696F" w:rsidP="002E696F">
            <w:pPr>
              <w:jc w:val="center"/>
              <w:rPr>
                <w:rFonts w:ascii="Calibri Light" w:hAnsi="Calibri Light"/>
                <w:b/>
                <w:sz w:val="22"/>
                <w:lang w:eastAsia="pl-PL"/>
              </w:rPr>
            </w:pPr>
            <w:r w:rsidRPr="00886721">
              <w:rPr>
                <w:rFonts w:ascii="Calibri Light" w:hAnsi="Calibri Light"/>
                <w:b/>
                <w:sz w:val="22"/>
                <w:lang w:eastAsia="pl-PL"/>
              </w:rPr>
              <w:t>2021/2022</w:t>
            </w:r>
          </w:p>
        </w:tc>
        <w:tc>
          <w:tcPr>
            <w:tcW w:w="1134" w:type="dxa"/>
            <w:tcBorders>
              <w:top w:val="single" w:sz="4" w:space="0" w:color="auto"/>
              <w:left w:val="nil"/>
              <w:right w:val="single" w:sz="4" w:space="0" w:color="auto"/>
            </w:tcBorders>
            <w:shd w:val="clear" w:color="auto" w:fill="F2F2F2" w:themeFill="background1" w:themeFillShade="F2"/>
            <w:vAlign w:val="center"/>
          </w:tcPr>
          <w:p w14:paraId="7EC3BDBD" w14:textId="77777777" w:rsidR="002E696F" w:rsidRPr="00886721" w:rsidRDefault="002E696F" w:rsidP="002E696F">
            <w:pPr>
              <w:autoSpaceDE w:val="0"/>
              <w:autoSpaceDN w:val="0"/>
              <w:adjustRightInd w:val="0"/>
              <w:jc w:val="center"/>
              <w:rPr>
                <w:rFonts w:ascii="Calibri Light" w:hAnsi="Calibri Light"/>
                <w:b/>
                <w:sz w:val="22"/>
                <w:lang w:eastAsia="pl-PL"/>
              </w:rPr>
            </w:pPr>
            <w:r w:rsidRPr="00886721">
              <w:rPr>
                <w:rFonts w:ascii="Calibri Light" w:hAnsi="Calibri Light"/>
                <w:b/>
                <w:sz w:val="22"/>
                <w:lang w:eastAsia="pl-PL"/>
              </w:rPr>
              <w:t>Liczba uczniów</w:t>
            </w:r>
          </w:p>
          <w:p w14:paraId="6270C6B0" w14:textId="365308C0" w:rsidR="002E696F" w:rsidRPr="00886721" w:rsidRDefault="002E696F" w:rsidP="002E696F">
            <w:pPr>
              <w:jc w:val="center"/>
              <w:rPr>
                <w:rFonts w:ascii="Calibri Light" w:hAnsi="Calibri Light"/>
                <w:b/>
                <w:sz w:val="22"/>
                <w:lang w:eastAsia="pl-PL"/>
              </w:rPr>
            </w:pPr>
            <w:r w:rsidRPr="00886721">
              <w:rPr>
                <w:rFonts w:ascii="Calibri Light" w:hAnsi="Calibri Light"/>
                <w:b/>
                <w:sz w:val="22"/>
                <w:lang w:eastAsia="pl-PL"/>
              </w:rPr>
              <w:t>2020/2021</w:t>
            </w:r>
          </w:p>
        </w:tc>
        <w:tc>
          <w:tcPr>
            <w:tcW w:w="1134" w:type="dxa"/>
            <w:tcBorders>
              <w:top w:val="single" w:sz="4" w:space="0" w:color="auto"/>
              <w:left w:val="nil"/>
              <w:right w:val="single" w:sz="4" w:space="0" w:color="auto"/>
            </w:tcBorders>
            <w:shd w:val="clear" w:color="auto" w:fill="F2F2F2" w:themeFill="background1" w:themeFillShade="F2"/>
            <w:vAlign w:val="center"/>
          </w:tcPr>
          <w:p w14:paraId="365C0453" w14:textId="77777777" w:rsidR="002E696F" w:rsidRPr="00886721" w:rsidRDefault="002E696F" w:rsidP="002E696F">
            <w:pPr>
              <w:autoSpaceDE w:val="0"/>
              <w:autoSpaceDN w:val="0"/>
              <w:adjustRightInd w:val="0"/>
              <w:jc w:val="center"/>
              <w:rPr>
                <w:rFonts w:ascii="Calibri Light" w:hAnsi="Calibri Light"/>
                <w:b/>
                <w:sz w:val="22"/>
                <w:lang w:eastAsia="pl-PL"/>
              </w:rPr>
            </w:pPr>
            <w:r w:rsidRPr="00886721">
              <w:rPr>
                <w:rFonts w:ascii="Calibri Light" w:hAnsi="Calibri Light"/>
                <w:b/>
                <w:sz w:val="22"/>
                <w:lang w:eastAsia="pl-PL"/>
              </w:rPr>
              <w:t>Liczba uczniów</w:t>
            </w:r>
          </w:p>
          <w:p w14:paraId="6BACC4DD" w14:textId="031EC198" w:rsidR="002E696F" w:rsidRPr="00886721" w:rsidRDefault="002E696F" w:rsidP="002E696F">
            <w:pPr>
              <w:jc w:val="center"/>
              <w:rPr>
                <w:rFonts w:ascii="Calibri Light" w:hAnsi="Calibri Light"/>
                <w:b/>
                <w:sz w:val="22"/>
                <w:lang w:eastAsia="pl-PL"/>
              </w:rPr>
            </w:pPr>
            <w:r w:rsidRPr="00886721">
              <w:rPr>
                <w:rFonts w:ascii="Calibri Light" w:hAnsi="Calibri Light"/>
                <w:b/>
                <w:sz w:val="22"/>
                <w:lang w:eastAsia="pl-PL"/>
              </w:rPr>
              <w:t>2021/2022</w:t>
            </w:r>
          </w:p>
        </w:tc>
      </w:tr>
      <w:tr w:rsidR="001205AB" w:rsidRPr="00886721" w14:paraId="4C1E074E" w14:textId="77777777" w:rsidTr="009C08F0">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DC0C34" w14:textId="77777777" w:rsidR="0068592C" w:rsidRPr="00886721" w:rsidRDefault="0068592C" w:rsidP="00E56067">
            <w:pPr>
              <w:rPr>
                <w:rFonts w:ascii="Calibri Light" w:hAnsi="Calibri Light"/>
                <w:b/>
                <w:sz w:val="22"/>
                <w:lang w:eastAsia="pl-PL"/>
              </w:rPr>
            </w:pPr>
            <w:r w:rsidRPr="00886721">
              <w:rPr>
                <w:rFonts w:ascii="Calibri Light" w:hAnsi="Calibri Light"/>
                <w:b/>
                <w:sz w:val="22"/>
                <w:lang w:eastAsia="pl-PL"/>
              </w:rPr>
              <w:t>Technika samorządowe</w:t>
            </w:r>
          </w:p>
        </w:tc>
        <w:tc>
          <w:tcPr>
            <w:tcW w:w="1134" w:type="dxa"/>
            <w:tcBorders>
              <w:top w:val="nil"/>
              <w:left w:val="nil"/>
              <w:bottom w:val="single" w:sz="4" w:space="0" w:color="auto"/>
              <w:right w:val="single" w:sz="4" w:space="0" w:color="auto"/>
            </w:tcBorders>
            <w:noWrap/>
            <w:vAlign w:val="center"/>
          </w:tcPr>
          <w:p w14:paraId="2BCCD845" w14:textId="73B4E290"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10</w:t>
            </w:r>
          </w:p>
        </w:tc>
        <w:tc>
          <w:tcPr>
            <w:tcW w:w="1134" w:type="dxa"/>
            <w:tcBorders>
              <w:top w:val="nil"/>
              <w:left w:val="nil"/>
              <w:bottom w:val="single" w:sz="4" w:space="0" w:color="auto"/>
              <w:right w:val="single" w:sz="4" w:space="0" w:color="auto"/>
            </w:tcBorders>
            <w:vAlign w:val="center"/>
          </w:tcPr>
          <w:p w14:paraId="6C919D70" w14:textId="3DC29C0C"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10</w:t>
            </w:r>
          </w:p>
        </w:tc>
        <w:tc>
          <w:tcPr>
            <w:tcW w:w="1134" w:type="dxa"/>
            <w:tcBorders>
              <w:top w:val="nil"/>
              <w:left w:val="nil"/>
              <w:bottom w:val="single" w:sz="4" w:space="0" w:color="auto"/>
              <w:right w:val="single" w:sz="4" w:space="0" w:color="auto"/>
            </w:tcBorders>
            <w:vAlign w:val="center"/>
          </w:tcPr>
          <w:p w14:paraId="2951D1BE" w14:textId="643798F2"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268</w:t>
            </w:r>
          </w:p>
        </w:tc>
        <w:tc>
          <w:tcPr>
            <w:tcW w:w="1134" w:type="dxa"/>
            <w:tcBorders>
              <w:top w:val="nil"/>
              <w:left w:val="nil"/>
              <w:bottom w:val="single" w:sz="4" w:space="0" w:color="auto"/>
              <w:right w:val="single" w:sz="4" w:space="0" w:color="auto"/>
            </w:tcBorders>
            <w:vAlign w:val="center"/>
          </w:tcPr>
          <w:p w14:paraId="42E829D5" w14:textId="703A783B"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268</w:t>
            </w:r>
          </w:p>
        </w:tc>
        <w:tc>
          <w:tcPr>
            <w:tcW w:w="1134" w:type="dxa"/>
            <w:tcBorders>
              <w:top w:val="nil"/>
              <w:left w:val="nil"/>
              <w:bottom w:val="single" w:sz="4" w:space="0" w:color="auto"/>
              <w:right w:val="single" w:sz="4" w:space="0" w:color="auto"/>
            </w:tcBorders>
            <w:vAlign w:val="center"/>
          </w:tcPr>
          <w:p w14:paraId="5F99B8FA" w14:textId="1554CAD7"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6 635</w:t>
            </w:r>
          </w:p>
        </w:tc>
        <w:tc>
          <w:tcPr>
            <w:tcW w:w="1134" w:type="dxa"/>
            <w:tcBorders>
              <w:top w:val="nil"/>
              <w:left w:val="nil"/>
              <w:bottom w:val="single" w:sz="4" w:space="0" w:color="auto"/>
              <w:right w:val="single" w:sz="4" w:space="0" w:color="auto"/>
            </w:tcBorders>
            <w:vAlign w:val="center"/>
          </w:tcPr>
          <w:p w14:paraId="275A3E8A" w14:textId="4953A26F"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6 679</w:t>
            </w:r>
          </w:p>
        </w:tc>
      </w:tr>
      <w:tr w:rsidR="001205AB" w:rsidRPr="00886721" w14:paraId="3300C204" w14:textId="77777777" w:rsidTr="009C08F0">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70B06A4" w14:textId="77777777" w:rsidR="0068592C" w:rsidRPr="00886721" w:rsidRDefault="0068592C" w:rsidP="00E56067">
            <w:pPr>
              <w:rPr>
                <w:rFonts w:ascii="Calibri Light" w:hAnsi="Calibri Light"/>
                <w:b/>
                <w:sz w:val="22"/>
                <w:lang w:eastAsia="pl-PL"/>
              </w:rPr>
            </w:pPr>
            <w:r w:rsidRPr="00886721">
              <w:rPr>
                <w:rFonts w:ascii="Calibri Light" w:hAnsi="Calibri Light"/>
                <w:b/>
                <w:sz w:val="22"/>
                <w:lang w:eastAsia="pl-PL"/>
              </w:rPr>
              <w:t xml:space="preserve">Technika </w:t>
            </w:r>
            <w:proofErr w:type="spellStart"/>
            <w:r w:rsidRPr="00886721">
              <w:rPr>
                <w:rFonts w:ascii="Calibri Light" w:hAnsi="Calibri Light"/>
                <w:b/>
                <w:sz w:val="22"/>
                <w:lang w:eastAsia="pl-PL"/>
              </w:rPr>
              <w:t>niesamorządowe</w:t>
            </w:r>
            <w:proofErr w:type="spellEnd"/>
            <w:r w:rsidRPr="00886721">
              <w:rPr>
                <w:rFonts w:ascii="Calibri Light" w:hAnsi="Calibri Light"/>
                <w:b/>
                <w:sz w:val="22"/>
                <w:lang w:eastAsia="pl-PL"/>
              </w:rPr>
              <w:t xml:space="preserve"> </w:t>
            </w:r>
          </w:p>
        </w:tc>
        <w:tc>
          <w:tcPr>
            <w:tcW w:w="1134" w:type="dxa"/>
            <w:tcBorders>
              <w:top w:val="nil"/>
              <w:left w:val="nil"/>
              <w:bottom w:val="single" w:sz="4" w:space="0" w:color="auto"/>
              <w:right w:val="single" w:sz="4" w:space="0" w:color="auto"/>
            </w:tcBorders>
            <w:noWrap/>
            <w:vAlign w:val="center"/>
          </w:tcPr>
          <w:p w14:paraId="3D0A8A1C" w14:textId="186E47D0"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4</w:t>
            </w:r>
          </w:p>
        </w:tc>
        <w:tc>
          <w:tcPr>
            <w:tcW w:w="1134" w:type="dxa"/>
            <w:tcBorders>
              <w:top w:val="nil"/>
              <w:left w:val="nil"/>
              <w:bottom w:val="single" w:sz="4" w:space="0" w:color="auto"/>
              <w:right w:val="single" w:sz="4" w:space="0" w:color="auto"/>
            </w:tcBorders>
            <w:vAlign w:val="center"/>
          </w:tcPr>
          <w:p w14:paraId="5861276B" w14:textId="6DE95AF6"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4</w:t>
            </w:r>
          </w:p>
        </w:tc>
        <w:tc>
          <w:tcPr>
            <w:tcW w:w="1134" w:type="dxa"/>
            <w:tcBorders>
              <w:top w:val="nil"/>
              <w:left w:val="nil"/>
              <w:bottom w:val="single" w:sz="4" w:space="0" w:color="auto"/>
              <w:right w:val="single" w:sz="4" w:space="0" w:color="auto"/>
            </w:tcBorders>
            <w:vAlign w:val="center"/>
          </w:tcPr>
          <w:p w14:paraId="22320625" w14:textId="6DD968FC"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29</w:t>
            </w:r>
          </w:p>
        </w:tc>
        <w:tc>
          <w:tcPr>
            <w:tcW w:w="1134" w:type="dxa"/>
            <w:tcBorders>
              <w:top w:val="nil"/>
              <w:left w:val="nil"/>
              <w:bottom w:val="single" w:sz="4" w:space="0" w:color="auto"/>
              <w:right w:val="single" w:sz="4" w:space="0" w:color="auto"/>
            </w:tcBorders>
            <w:vAlign w:val="center"/>
          </w:tcPr>
          <w:p w14:paraId="74227DD9" w14:textId="0E235198"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33</w:t>
            </w:r>
          </w:p>
        </w:tc>
        <w:tc>
          <w:tcPr>
            <w:tcW w:w="1134" w:type="dxa"/>
            <w:tcBorders>
              <w:top w:val="nil"/>
              <w:left w:val="nil"/>
              <w:bottom w:val="single" w:sz="4" w:space="0" w:color="auto"/>
              <w:right w:val="single" w:sz="4" w:space="0" w:color="auto"/>
            </w:tcBorders>
            <w:vAlign w:val="center"/>
          </w:tcPr>
          <w:p w14:paraId="6A42E7D0" w14:textId="38358ED2"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527</w:t>
            </w:r>
          </w:p>
        </w:tc>
        <w:tc>
          <w:tcPr>
            <w:tcW w:w="1134" w:type="dxa"/>
            <w:tcBorders>
              <w:top w:val="nil"/>
              <w:left w:val="nil"/>
              <w:bottom w:val="single" w:sz="4" w:space="0" w:color="auto"/>
              <w:right w:val="single" w:sz="4" w:space="0" w:color="auto"/>
            </w:tcBorders>
            <w:vAlign w:val="center"/>
          </w:tcPr>
          <w:p w14:paraId="23C40BAD" w14:textId="72603373"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600</w:t>
            </w:r>
          </w:p>
        </w:tc>
      </w:tr>
      <w:tr w:rsidR="001205AB" w:rsidRPr="00886721" w14:paraId="0F543C6D" w14:textId="77777777" w:rsidTr="009C08F0">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F1FE8F2" w14:textId="77777777" w:rsidR="0068592C" w:rsidRPr="00886721" w:rsidRDefault="0068592C" w:rsidP="00E56067">
            <w:pPr>
              <w:rPr>
                <w:rFonts w:ascii="Calibri Light" w:hAnsi="Calibri Light"/>
                <w:b/>
                <w:sz w:val="22"/>
                <w:lang w:eastAsia="pl-PL"/>
              </w:rPr>
            </w:pPr>
            <w:r w:rsidRPr="00886721">
              <w:rPr>
                <w:rFonts w:ascii="Calibri Light" w:hAnsi="Calibri Light"/>
                <w:b/>
                <w:sz w:val="22"/>
                <w:lang w:eastAsia="pl-PL"/>
              </w:rPr>
              <w:t>Branżowe szkoły I stopnia samorządowe</w:t>
            </w:r>
          </w:p>
        </w:tc>
        <w:tc>
          <w:tcPr>
            <w:tcW w:w="1134" w:type="dxa"/>
            <w:tcBorders>
              <w:top w:val="nil"/>
              <w:left w:val="nil"/>
              <w:bottom w:val="single" w:sz="4" w:space="0" w:color="auto"/>
              <w:right w:val="single" w:sz="4" w:space="0" w:color="auto"/>
            </w:tcBorders>
            <w:noWrap/>
            <w:vAlign w:val="center"/>
          </w:tcPr>
          <w:p w14:paraId="46386F6B" w14:textId="0F8C0E23"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7</w:t>
            </w:r>
          </w:p>
        </w:tc>
        <w:tc>
          <w:tcPr>
            <w:tcW w:w="1134" w:type="dxa"/>
            <w:tcBorders>
              <w:top w:val="nil"/>
              <w:left w:val="nil"/>
              <w:bottom w:val="single" w:sz="4" w:space="0" w:color="auto"/>
              <w:right w:val="single" w:sz="4" w:space="0" w:color="auto"/>
            </w:tcBorders>
            <w:vAlign w:val="center"/>
          </w:tcPr>
          <w:p w14:paraId="7E173E19" w14:textId="2C539112"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7</w:t>
            </w:r>
          </w:p>
        </w:tc>
        <w:tc>
          <w:tcPr>
            <w:tcW w:w="1134" w:type="dxa"/>
            <w:tcBorders>
              <w:top w:val="nil"/>
              <w:left w:val="nil"/>
              <w:bottom w:val="single" w:sz="4" w:space="0" w:color="auto"/>
              <w:right w:val="single" w:sz="4" w:space="0" w:color="auto"/>
            </w:tcBorders>
            <w:vAlign w:val="center"/>
          </w:tcPr>
          <w:p w14:paraId="5CB64A4E" w14:textId="5B0204CB"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49</w:t>
            </w:r>
          </w:p>
        </w:tc>
        <w:tc>
          <w:tcPr>
            <w:tcW w:w="1134" w:type="dxa"/>
            <w:tcBorders>
              <w:top w:val="nil"/>
              <w:left w:val="nil"/>
              <w:bottom w:val="single" w:sz="4" w:space="0" w:color="auto"/>
              <w:right w:val="single" w:sz="4" w:space="0" w:color="auto"/>
            </w:tcBorders>
            <w:vAlign w:val="center"/>
          </w:tcPr>
          <w:p w14:paraId="584D6AAD" w14:textId="7BFDE5E5"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49</w:t>
            </w:r>
          </w:p>
        </w:tc>
        <w:tc>
          <w:tcPr>
            <w:tcW w:w="1134" w:type="dxa"/>
            <w:tcBorders>
              <w:top w:val="nil"/>
              <w:left w:val="nil"/>
              <w:bottom w:val="single" w:sz="4" w:space="0" w:color="auto"/>
              <w:right w:val="single" w:sz="4" w:space="0" w:color="auto"/>
            </w:tcBorders>
            <w:vAlign w:val="center"/>
          </w:tcPr>
          <w:p w14:paraId="2D024E9C" w14:textId="2D03429C"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1 152</w:t>
            </w:r>
          </w:p>
        </w:tc>
        <w:tc>
          <w:tcPr>
            <w:tcW w:w="1134" w:type="dxa"/>
            <w:tcBorders>
              <w:top w:val="nil"/>
              <w:left w:val="nil"/>
              <w:bottom w:val="single" w:sz="4" w:space="0" w:color="auto"/>
              <w:right w:val="single" w:sz="4" w:space="0" w:color="auto"/>
            </w:tcBorders>
            <w:vAlign w:val="center"/>
          </w:tcPr>
          <w:p w14:paraId="4C8E6F64" w14:textId="288B5B2F"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1 138</w:t>
            </w:r>
          </w:p>
        </w:tc>
      </w:tr>
      <w:tr w:rsidR="001205AB" w:rsidRPr="00886721" w14:paraId="7D33EC44" w14:textId="77777777" w:rsidTr="009C08F0">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D9EE70F" w14:textId="77777777" w:rsidR="0068592C" w:rsidRPr="00886721" w:rsidRDefault="0068592C" w:rsidP="00E56067">
            <w:pPr>
              <w:rPr>
                <w:rFonts w:ascii="Calibri Light" w:hAnsi="Calibri Light"/>
                <w:b/>
                <w:sz w:val="22"/>
                <w:lang w:eastAsia="pl-PL"/>
              </w:rPr>
            </w:pPr>
            <w:r w:rsidRPr="00886721">
              <w:rPr>
                <w:rFonts w:ascii="Calibri Light" w:hAnsi="Calibri Light"/>
                <w:b/>
                <w:sz w:val="22"/>
                <w:lang w:eastAsia="pl-PL"/>
              </w:rPr>
              <w:t xml:space="preserve">Branżowe szkoły I stopnia </w:t>
            </w:r>
            <w:proofErr w:type="spellStart"/>
            <w:r w:rsidRPr="00886721">
              <w:rPr>
                <w:rFonts w:ascii="Calibri Light" w:hAnsi="Calibri Light"/>
                <w:b/>
                <w:sz w:val="22"/>
                <w:lang w:eastAsia="pl-PL"/>
              </w:rPr>
              <w:t>niesamorządowe</w:t>
            </w:r>
            <w:proofErr w:type="spellEnd"/>
            <w:r w:rsidRPr="00886721">
              <w:rPr>
                <w:rFonts w:ascii="Calibri Light" w:hAnsi="Calibri Light"/>
                <w:b/>
                <w:sz w:val="22"/>
                <w:lang w:eastAsia="pl-PL"/>
              </w:rPr>
              <w:t xml:space="preserve"> </w:t>
            </w:r>
          </w:p>
        </w:tc>
        <w:tc>
          <w:tcPr>
            <w:tcW w:w="1134" w:type="dxa"/>
            <w:tcBorders>
              <w:top w:val="nil"/>
              <w:left w:val="nil"/>
              <w:bottom w:val="single" w:sz="4" w:space="0" w:color="auto"/>
              <w:right w:val="single" w:sz="4" w:space="0" w:color="auto"/>
            </w:tcBorders>
            <w:noWrap/>
            <w:vAlign w:val="center"/>
          </w:tcPr>
          <w:p w14:paraId="4412EC89" w14:textId="260BE5E8"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2509258E" w14:textId="1CF12334"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6AF26DA2" w14:textId="573D37A6"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12</w:t>
            </w:r>
          </w:p>
        </w:tc>
        <w:tc>
          <w:tcPr>
            <w:tcW w:w="1134" w:type="dxa"/>
            <w:tcBorders>
              <w:top w:val="nil"/>
              <w:left w:val="nil"/>
              <w:bottom w:val="single" w:sz="4" w:space="0" w:color="auto"/>
              <w:right w:val="single" w:sz="4" w:space="0" w:color="auto"/>
            </w:tcBorders>
            <w:vAlign w:val="center"/>
          </w:tcPr>
          <w:p w14:paraId="7164D0C4" w14:textId="56696C70"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9</w:t>
            </w:r>
          </w:p>
        </w:tc>
        <w:tc>
          <w:tcPr>
            <w:tcW w:w="1134" w:type="dxa"/>
            <w:tcBorders>
              <w:top w:val="nil"/>
              <w:left w:val="nil"/>
              <w:bottom w:val="single" w:sz="4" w:space="0" w:color="auto"/>
              <w:right w:val="single" w:sz="4" w:space="0" w:color="auto"/>
            </w:tcBorders>
            <w:vAlign w:val="center"/>
          </w:tcPr>
          <w:p w14:paraId="43A9E537" w14:textId="52207A70"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153</w:t>
            </w:r>
          </w:p>
        </w:tc>
        <w:tc>
          <w:tcPr>
            <w:tcW w:w="1134" w:type="dxa"/>
            <w:tcBorders>
              <w:top w:val="nil"/>
              <w:left w:val="nil"/>
              <w:bottom w:val="single" w:sz="4" w:space="0" w:color="auto"/>
              <w:right w:val="single" w:sz="4" w:space="0" w:color="auto"/>
            </w:tcBorders>
            <w:vAlign w:val="center"/>
          </w:tcPr>
          <w:p w14:paraId="67CB4C1D" w14:textId="5280A488"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188</w:t>
            </w:r>
          </w:p>
        </w:tc>
      </w:tr>
      <w:tr w:rsidR="001205AB" w:rsidRPr="00886721" w14:paraId="26923262" w14:textId="77777777" w:rsidTr="009C08F0">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BFBF6F2" w14:textId="77777777" w:rsidR="0068592C" w:rsidRPr="00886721" w:rsidRDefault="0068592C" w:rsidP="00E56067">
            <w:pPr>
              <w:rPr>
                <w:rFonts w:ascii="Calibri Light" w:hAnsi="Calibri Light"/>
                <w:b/>
                <w:sz w:val="22"/>
                <w:lang w:eastAsia="pl-PL"/>
              </w:rPr>
            </w:pPr>
            <w:r w:rsidRPr="00886721">
              <w:rPr>
                <w:rFonts w:ascii="Calibri Light" w:hAnsi="Calibri Light"/>
                <w:b/>
                <w:sz w:val="22"/>
                <w:lang w:eastAsia="pl-PL"/>
              </w:rPr>
              <w:t>Branżowe szkoły II stopnia samorządowe</w:t>
            </w:r>
          </w:p>
        </w:tc>
        <w:tc>
          <w:tcPr>
            <w:tcW w:w="1134" w:type="dxa"/>
            <w:tcBorders>
              <w:top w:val="nil"/>
              <w:left w:val="nil"/>
              <w:bottom w:val="single" w:sz="4" w:space="0" w:color="auto"/>
              <w:right w:val="single" w:sz="4" w:space="0" w:color="auto"/>
            </w:tcBorders>
            <w:noWrap/>
            <w:vAlign w:val="center"/>
          </w:tcPr>
          <w:p w14:paraId="1C3D80B3" w14:textId="0F002C86"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w:t>
            </w:r>
          </w:p>
        </w:tc>
        <w:tc>
          <w:tcPr>
            <w:tcW w:w="1134" w:type="dxa"/>
            <w:tcBorders>
              <w:top w:val="nil"/>
              <w:left w:val="nil"/>
              <w:bottom w:val="single" w:sz="4" w:space="0" w:color="auto"/>
              <w:right w:val="single" w:sz="4" w:space="0" w:color="auto"/>
            </w:tcBorders>
            <w:vAlign w:val="center"/>
          </w:tcPr>
          <w:p w14:paraId="7E7F243F" w14:textId="69E03630"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w:t>
            </w:r>
          </w:p>
        </w:tc>
        <w:tc>
          <w:tcPr>
            <w:tcW w:w="1134" w:type="dxa"/>
            <w:tcBorders>
              <w:top w:val="nil"/>
              <w:left w:val="nil"/>
              <w:bottom w:val="single" w:sz="4" w:space="0" w:color="auto"/>
              <w:right w:val="single" w:sz="4" w:space="0" w:color="auto"/>
            </w:tcBorders>
            <w:vAlign w:val="center"/>
          </w:tcPr>
          <w:p w14:paraId="6E9E8131" w14:textId="4DF97C7D"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w:t>
            </w:r>
          </w:p>
        </w:tc>
        <w:tc>
          <w:tcPr>
            <w:tcW w:w="1134" w:type="dxa"/>
            <w:tcBorders>
              <w:top w:val="nil"/>
              <w:left w:val="nil"/>
              <w:bottom w:val="single" w:sz="4" w:space="0" w:color="auto"/>
              <w:right w:val="single" w:sz="4" w:space="0" w:color="auto"/>
            </w:tcBorders>
            <w:vAlign w:val="center"/>
          </w:tcPr>
          <w:p w14:paraId="51CF1BD4" w14:textId="2571F468"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116B6491" w14:textId="57B922BF"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20*</w:t>
            </w:r>
          </w:p>
        </w:tc>
        <w:tc>
          <w:tcPr>
            <w:tcW w:w="1134" w:type="dxa"/>
            <w:tcBorders>
              <w:top w:val="nil"/>
              <w:left w:val="nil"/>
              <w:bottom w:val="single" w:sz="4" w:space="0" w:color="auto"/>
              <w:right w:val="single" w:sz="4" w:space="0" w:color="auto"/>
            </w:tcBorders>
            <w:vAlign w:val="center"/>
          </w:tcPr>
          <w:p w14:paraId="5FFDCC44" w14:textId="2C34E32D"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33*</w:t>
            </w:r>
          </w:p>
        </w:tc>
      </w:tr>
      <w:tr w:rsidR="001205AB" w:rsidRPr="00886721" w14:paraId="45231E0D" w14:textId="77777777" w:rsidTr="009C08F0">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1A39FBC" w14:textId="77777777" w:rsidR="0068592C" w:rsidRPr="00886721" w:rsidRDefault="0068592C" w:rsidP="00E56067">
            <w:pPr>
              <w:rPr>
                <w:rFonts w:ascii="Calibri Light" w:hAnsi="Calibri Light"/>
                <w:b/>
                <w:sz w:val="22"/>
                <w:lang w:eastAsia="pl-PL"/>
              </w:rPr>
            </w:pPr>
            <w:r w:rsidRPr="00886721">
              <w:rPr>
                <w:rFonts w:ascii="Calibri Light" w:hAnsi="Calibri Light"/>
                <w:b/>
                <w:sz w:val="22"/>
                <w:lang w:eastAsia="pl-PL"/>
              </w:rPr>
              <w:t>Szkoły policealne muzyczne samorządowe</w:t>
            </w:r>
          </w:p>
        </w:tc>
        <w:tc>
          <w:tcPr>
            <w:tcW w:w="1134" w:type="dxa"/>
            <w:tcBorders>
              <w:top w:val="nil"/>
              <w:left w:val="nil"/>
              <w:bottom w:val="single" w:sz="4" w:space="0" w:color="auto"/>
              <w:right w:val="single" w:sz="4" w:space="0" w:color="auto"/>
            </w:tcBorders>
            <w:noWrap/>
            <w:vAlign w:val="center"/>
          </w:tcPr>
          <w:p w14:paraId="0D33C9BD" w14:textId="10133B27"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w:t>
            </w:r>
          </w:p>
        </w:tc>
        <w:tc>
          <w:tcPr>
            <w:tcW w:w="1134" w:type="dxa"/>
            <w:tcBorders>
              <w:top w:val="nil"/>
              <w:left w:val="nil"/>
              <w:bottom w:val="single" w:sz="4" w:space="0" w:color="auto"/>
              <w:right w:val="single" w:sz="4" w:space="0" w:color="auto"/>
            </w:tcBorders>
            <w:vAlign w:val="center"/>
          </w:tcPr>
          <w:p w14:paraId="16CF145B" w14:textId="598BC765"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w:t>
            </w:r>
          </w:p>
        </w:tc>
        <w:tc>
          <w:tcPr>
            <w:tcW w:w="1134" w:type="dxa"/>
            <w:tcBorders>
              <w:top w:val="nil"/>
              <w:left w:val="nil"/>
              <w:bottom w:val="single" w:sz="4" w:space="0" w:color="auto"/>
              <w:right w:val="single" w:sz="4" w:space="0" w:color="auto"/>
            </w:tcBorders>
            <w:vAlign w:val="center"/>
          </w:tcPr>
          <w:p w14:paraId="214C9F7B" w14:textId="1372220C"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138F02E9" w14:textId="1FBA0CF4"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1*</w:t>
            </w:r>
          </w:p>
        </w:tc>
        <w:tc>
          <w:tcPr>
            <w:tcW w:w="1134" w:type="dxa"/>
            <w:tcBorders>
              <w:top w:val="nil"/>
              <w:left w:val="nil"/>
              <w:bottom w:val="single" w:sz="4" w:space="0" w:color="auto"/>
              <w:right w:val="single" w:sz="4" w:space="0" w:color="auto"/>
            </w:tcBorders>
            <w:vAlign w:val="center"/>
          </w:tcPr>
          <w:p w14:paraId="706F5439" w14:textId="0FCB5024"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24*</w:t>
            </w:r>
          </w:p>
        </w:tc>
        <w:tc>
          <w:tcPr>
            <w:tcW w:w="1134" w:type="dxa"/>
            <w:tcBorders>
              <w:top w:val="nil"/>
              <w:left w:val="nil"/>
              <w:bottom w:val="single" w:sz="4" w:space="0" w:color="auto"/>
              <w:right w:val="single" w:sz="4" w:space="0" w:color="auto"/>
            </w:tcBorders>
            <w:vAlign w:val="center"/>
          </w:tcPr>
          <w:p w14:paraId="79FEF5A8" w14:textId="03FC1329"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8*</w:t>
            </w:r>
          </w:p>
        </w:tc>
      </w:tr>
      <w:tr w:rsidR="001205AB" w:rsidRPr="00886721" w14:paraId="3C83C690" w14:textId="77777777" w:rsidTr="009C08F0">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F44A17A" w14:textId="77777777" w:rsidR="0068592C" w:rsidRPr="00886721" w:rsidRDefault="0068592C" w:rsidP="00E56067">
            <w:pPr>
              <w:rPr>
                <w:rFonts w:ascii="Calibri Light" w:hAnsi="Calibri Light"/>
                <w:b/>
                <w:sz w:val="22"/>
                <w:lang w:eastAsia="pl-PL"/>
              </w:rPr>
            </w:pPr>
            <w:r w:rsidRPr="00886721">
              <w:rPr>
                <w:rFonts w:ascii="Calibri Light" w:hAnsi="Calibri Light"/>
                <w:b/>
                <w:sz w:val="22"/>
                <w:lang w:eastAsia="pl-PL"/>
              </w:rPr>
              <w:t xml:space="preserve">Szkoły policealne </w:t>
            </w:r>
            <w:proofErr w:type="spellStart"/>
            <w:r w:rsidRPr="00886721">
              <w:rPr>
                <w:rFonts w:ascii="Calibri Light" w:hAnsi="Calibri Light"/>
                <w:b/>
                <w:sz w:val="22"/>
                <w:lang w:eastAsia="pl-PL"/>
              </w:rPr>
              <w:t>niesamorządowe</w:t>
            </w:r>
            <w:proofErr w:type="spellEnd"/>
            <w:r w:rsidRPr="00886721">
              <w:rPr>
                <w:rFonts w:ascii="Calibri Light" w:hAnsi="Calibri Light"/>
                <w:b/>
                <w:sz w:val="22"/>
                <w:lang w:eastAsia="pl-PL"/>
              </w:rPr>
              <w:t xml:space="preserve"> </w:t>
            </w:r>
          </w:p>
        </w:tc>
        <w:tc>
          <w:tcPr>
            <w:tcW w:w="1134" w:type="dxa"/>
            <w:tcBorders>
              <w:top w:val="nil"/>
              <w:left w:val="nil"/>
              <w:bottom w:val="single" w:sz="4" w:space="0" w:color="auto"/>
              <w:right w:val="single" w:sz="4" w:space="0" w:color="auto"/>
            </w:tcBorders>
            <w:noWrap/>
            <w:vAlign w:val="center"/>
          </w:tcPr>
          <w:p w14:paraId="36F3AD79" w14:textId="0ADE3E94"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3D52C104" w14:textId="626D6679"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2*</w:t>
            </w:r>
          </w:p>
        </w:tc>
        <w:tc>
          <w:tcPr>
            <w:tcW w:w="1134" w:type="dxa"/>
            <w:tcBorders>
              <w:top w:val="nil"/>
              <w:left w:val="nil"/>
              <w:bottom w:val="single" w:sz="4" w:space="0" w:color="auto"/>
              <w:right w:val="single" w:sz="4" w:space="0" w:color="auto"/>
            </w:tcBorders>
            <w:vAlign w:val="center"/>
          </w:tcPr>
          <w:p w14:paraId="2AC389ED" w14:textId="7AA8C7EE"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6*</w:t>
            </w:r>
          </w:p>
        </w:tc>
        <w:tc>
          <w:tcPr>
            <w:tcW w:w="1134" w:type="dxa"/>
            <w:tcBorders>
              <w:top w:val="nil"/>
              <w:left w:val="nil"/>
              <w:bottom w:val="single" w:sz="4" w:space="0" w:color="auto"/>
              <w:right w:val="single" w:sz="4" w:space="0" w:color="auto"/>
            </w:tcBorders>
            <w:vAlign w:val="center"/>
          </w:tcPr>
          <w:p w14:paraId="2A8F09EA" w14:textId="3F8FB7F2"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8*</w:t>
            </w:r>
          </w:p>
        </w:tc>
        <w:tc>
          <w:tcPr>
            <w:tcW w:w="1134" w:type="dxa"/>
            <w:tcBorders>
              <w:top w:val="nil"/>
              <w:left w:val="nil"/>
              <w:bottom w:val="single" w:sz="4" w:space="0" w:color="auto"/>
              <w:right w:val="single" w:sz="4" w:space="0" w:color="auto"/>
            </w:tcBorders>
            <w:vAlign w:val="center"/>
          </w:tcPr>
          <w:p w14:paraId="4C7C0E0E" w14:textId="4F58B3E1"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63*</w:t>
            </w:r>
          </w:p>
        </w:tc>
        <w:tc>
          <w:tcPr>
            <w:tcW w:w="1134" w:type="dxa"/>
            <w:tcBorders>
              <w:top w:val="nil"/>
              <w:left w:val="nil"/>
              <w:bottom w:val="single" w:sz="4" w:space="0" w:color="auto"/>
              <w:right w:val="single" w:sz="4" w:space="0" w:color="auto"/>
            </w:tcBorders>
            <w:vAlign w:val="center"/>
          </w:tcPr>
          <w:p w14:paraId="4E3403D4" w14:textId="7877CF40" w:rsidR="0068592C" w:rsidRPr="00886721" w:rsidRDefault="0068592C" w:rsidP="00E56067">
            <w:pPr>
              <w:jc w:val="center"/>
              <w:rPr>
                <w:rFonts w:ascii="Calibri Light" w:hAnsi="Calibri Light"/>
                <w:sz w:val="22"/>
                <w:lang w:eastAsia="pl-PL"/>
              </w:rPr>
            </w:pPr>
            <w:r w:rsidRPr="00886721">
              <w:rPr>
                <w:rFonts w:ascii="Calibri Light" w:hAnsi="Calibri Light"/>
                <w:sz w:val="22"/>
                <w:lang w:eastAsia="pl-PL"/>
              </w:rPr>
              <w:t>63*</w:t>
            </w:r>
          </w:p>
        </w:tc>
      </w:tr>
      <w:tr w:rsidR="001205AB" w:rsidRPr="00886721" w14:paraId="0A3F225F" w14:textId="77777777" w:rsidTr="009C08F0">
        <w:trPr>
          <w:trHeight w:val="255"/>
        </w:trPr>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6656765" w14:textId="77777777" w:rsidR="0068592C" w:rsidRPr="00886721" w:rsidRDefault="0068592C" w:rsidP="00E56067">
            <w:pPr>
              <w:rPr>
                <w:rFonts w:ascii="Calibri Light" w:hAnsi="Calibri Light"/>
                <w:b/>
                <w:bCs/>
                <w:sz w:val="22"/>
                <w:lang w:eastAsia="pl-PL"/>
              </w:rPr>
            </w:pPr>
            <w:r w:rsidRPr="00886721">
              <w:rPr>
                <w:rFonts w:ascii="Calibri Light" w:hAnsi="Calibri Light"/>
                <w:b/>
                <w:bCs/>
                <w:sz w:val="22"/>
                <w:lang w:eastAsia="pl-PL"/>
              </w:rPr>
              <w:t>Razem</w:t>
            </w:r>
          </w:p>
        </w:tc>
        <w:tc>
          <w:tcPr>
            <w:tcW w:w="1134" w:type="dxa"/>
            <w:tcBorders>
              <w:top w:val="nil"/>
              <w:left w:val="nil"/>
              <w:bottom w:val="single" w:sz="4" w:space="0" w:color="auto"/>
              <w:right w:val="single" w:sz="4" w:space="0" w:color="auto"/>
            </w:tcBorders>
            <w:noWrap/>
          </w:tcPr>
          <w:p w14:paraId="1B3C4272" w14:textId="039D397E" w:rsidR="0068592C" w:rsidRPr="00886721" w:rsidRDefault="0068592C" w:rsidP="00E56067">
            <w:pPr>
              <w:jc w:val="center"/>
              <w:rPr>
                <w:rFonts w:ascii="Calibri Light" w:hAnsi="Calibri Light"/>
                <w:b/>
                <w:bCs/>
                <w:sz w:val="22"/>
                <w:lang w:eastAsia="pl-PL"/>
              </w:rPr>
            </w:pPr>
            <w:r w:rsidRPr="00886721">
              <w:rPr>
                <w:rFonts w:ascii="Calibri Light" w:hAnsi="Calibri Light"/>
                <w:b/>
                <w:bCs/>
                <w:sz w:val="22"/>
                <w:lang w:eastAsia="pl-PL"/>
              </w:rPr>
              <w:t>27</w:t>
            </w:r>
          </w:p>
        </w:tc>
        <w:tc>
          <w:tcPr>
            <w:tcW w:w="1134" w:type="dxa"/>
            <w:tcBorders>
              <w:top w:val="nil"/>
              <w:left w:val="nil"/>
              <w:bottom w:val="single" w:sz="4" w:space="0" w:color="auto"/>
              <w:right w:val="single" w:sz="4" w:space="0" w:color="auto"/>
            </w:tcBorders>
          </w:tcPr>
          <w:p w14:paraId="71CDBE17" w14:textId="1A0128AB" w:rsidR="0068592C" w:rsidRPr="00886721" w:rsidRDefault="0068592C" w:rsidP="00E56067">
            <w:pPr>
              <w:jc w:val="center"/>
              <w:rPr>
                <w:rFonts w:ascii="Calibri Light" w:hAnsi="Calibri Light"/>
                <w:b/>
                <w:bCs/>
                <w:sz w:val="22"/>
                <w:lang w:eastAsia="pl-PL"/>
              </w:rPr>
            </w:pPr>
            <w:r w:rsidRPr="00886721">
              <w:rPr>
                <w:rFonts w:ascii="Calibri Light" w:hAnsi="Calibri Light"/>
                <w:b/>
                <w:bCs/>
                <w:sz w:val="22"/>
                <w:lang w:eastAsia="pl-PL"/>
              </w:rPr>
              <w:t>27</w:t>
            </w:r>
          </w:p>
        </w:tc>
        <w:tc>
          <w:tcPr>
            <w:tcW w:w="1134" w:type="dxa"/>
            <w:tcBorders>
              <w:top w:val="nil"/>
              <w:left w:val="nil"/>
              <w:bottom w:val="single" w:sz="4" w:space="0" w:color="auto"/>
              <w:right w:val="single" w:sz="4" w:space="0" w:color="auto"/>
            </w:tcBorders>
          </w:tcPr>
          <w:p w14:paraId="7D027EC6" w14:textId="16CD1487" w:rsidR="0068592C" w:rsidRPr="00886721" w:rsidRDefault="0068592C" w:rsidP="00E56067">
            <w:pPr>
              <w:jc w:val="center"/>
              <w:rPr>
                <w:rFonts w:ascii="Calibri Light" w:hAnsi="Calibri Light"/>
                <w:b/>
                <w:bCs/>
                <w:sz w:val="22"/>
                <w:lang w:eastAsia="pl-PL"/>
              </w:rPr>
            </w:pPr>
            <w:r w:rsidRPr="00886721">
              <w:rPr>
                <w:rFonts w:ascii="Calibri Light" w:hAnsi="Calibri Light"/>
                <w:b/>
                <w:bCs/>
                <w:sz w:val="22"/>
                <w:lang w:eastAsia="pl-PL"/>
              </w:rPr>
              <w:t>367</w:t>
            </w:r>
          </w:p>
        </w:tc>
        <w:tc>
          <w:tcPr>
            <w:tcW w:w="1134" w:type="dxa"/>
            <w:tcBorders>
              <w:top w:val="nil"/>
              <w:left w:val="nil"/>
              <w:bottom w:val="single" w:sz="4" w:space="0" w:color="auto"/>
              <w:right w:val="single" w:sz="4" w:space="0" w:color="auto"/>
            </w:tcBorders>
          </w:tcPr>
          <w:p w14:paraId="63C66D09" w14:textId="07908773" w:rsidR="0068592C" w:rsidRPr="00886721" w:rsidRDefault="0068592C" w:rsidP="00E56067">
            <w:pPr>
              <w:jc w:val="center"/>
              <w:rPr>
                <w:rFonts w:ascii="Calibri Light" w:hAnsi="Calibri Light"/>
                <w:b/>
                <w:bCs/>
                <w:sz w:val="22"/>
                <w:lang w:eastAsia="pl-PL"/>
              </w:rPr>
            </w:pPr>
            <w:r w:rsidRPr="00886721">
              <w:rPr>
                <w:rFonts w:ascii="Calibri Light" w:hAnsi="Calibri Light"/>
                <w:b/>
                <w:bCs/>
                <w:sz w:val="22"/>
                <w:lang w:eastAsia="pl-PL"/>
              </w:rPr>
              <w:t>370</w:t>
            </w:r>
          </w:p>
        </w:tc>
        <w:tc>
          <w:tcPr>
            <w:tcW w:w="1134" w:type="dxa"/>
            <w:tcBorders>
              <w:top w:val="nil"/>
              <w:left w:val="nil"/>
              <w:bottom w:val="single" w:sz="4" w:space="0" w:color="auto"/>
              <w:right w:val="single" w:sz="4" w:space="0" w:color="auto"/>
            </w:tcBorders>
          </w:tcPr>
          <w:p w14:paraId="4E51DCE4" w14:textId="3CFFD92D" w:rsidR="0068592C" w:rsidRPr="00886721" w:rsidRDefault="0068592C" w:rsidP="00E56067">
            <w:pPr>
              <w:jc w:val="center"/>
              <w:rPr>
                <w:rFonts w:ascii="Calibri Light" w:hAnsi="Calibri Light"/>
                <w:b/>
                <w:bCs/>
                <w:sz w:val="22"/>
                <w:lang w:eastAsia="pl-PL"/>
              </w:rPr>
            </w:pPr>
            <w:r w:rsidRPr="00886721">
              <w:rPr>
                <w:rFonts w:ascii="Calibri Light" w:hAnsi="Calibri Light"/>
                <w:b/>
                <w:bCs/>
                <w:sz w:val="22"/>
                <w:lang w:eastAsia="pl-PL"/>
              </w:rPr>
              <w:t>8 574</w:t>
            </w:r>
          </w:p>
        </w:tc>
        <w:tc>
          <w:tcPr>
            <w:tcW w:w="1134" w:type="dxa"/>
            <w:tcBorders>
              <w:top w:val="nil"/>
              <w:left w:val="nil"/>
              <w:bottom w:val="single" w:sz="4" w:space="0" w:color="auto"/>
              <w:right w:val="single" w:sz="4" w:space="0" w:color="auto"/>
            </w:tcBorders>
          </w:tcPr>
          <w:p w14:paraId="359402E0" w14:textId="2756D5C5" w:rsidR="0068592C" w:rsidRPr="00886721" w:rsidRDefault="0068592C" w:rsidP="00E56067">
            <w:pPr>
              <w:jc w:val="center"/>
              <w:rPr>
                <w:rFonts w:ascii="Calibri Light" w:hAnsi="Calibri Light"/>
                <w:b/>
                <w:bCs/>
                <w:sz w:val="22"/>
                <w:lang w:eastAsia="pl-PL"/>
              </w:rPr>
            </w:pPr>
            <w:r w:rsidRPr="00886721">
              <w:rPr>
                <w:rFonts w:ascii="Calibri Light" w:hAnsi="Calibri Light"/>
                <w:b/>
                <w:bCs/>
                <w:sz w:val="22"/>
                <w:lang w:eastAsia="pl-PL"/>
              </w:rPr>
              <w:t>8 709</w:t>
            </w:r>
          </w:p>
        </w:tc>
      </w:tr>
    </w:tbl>
    <w:p w14:paraId="7DC01113" w14:textId="54BB5D5B" w:rsidR="00DC5435" w:rsidRPr="00886721" w:rsidRDefault="00DC5435" w:rsidP="00DC5435">
      <w:pPr>
        <w:jc w:val="both"/>
        <w:rPr>
          <w:rFonts w:ascii="Calibri Light" w:hAnsi="Calibri Light"/>
          <w:sz w:val="20"/>
          <w:szCs w:val="19"/>
        </w:rPr>
      </w:pPr>
      <w:bookmarkStart w:id="392" w:name="_Toc6568429"/>
      <w:r w:rsidRPr="00886721">
        <w:rPr>
          <w:rFonts w:ascii="Calibri Light" w:hAnsi="Calibri Light"/>
          <w:sz w:val="20"/>
          <w:szCs w:val="19"/>
        </w:rPr>
        <w:t xml:space="preserve">Źródło: </w:t>
      </w:r>
      <w:r w:rsidR="00313724" w:rsidRPr="00886721">
        <w:rPr>
          <w:rFonts w:ascii="Calibri Light" w:hAnsi="Calibri Light"/>
          <w:sz w:val="20"/>
          <w:szCs w:val="19"/>
        </w:rPr>
        <w:t>Departament Edukacji na podstawie danych Systemu Informacji Oświatowej według stanu na 30 września 2021 r.</w:t>
      </w:r>
    </w:p>
    <w:p w14:paraId="15D22848" w14:textId="77777777" w:rsidR="00BC1DAE" w:rsidRPr="00886721" w:rsidRDefault="00DC5435" w:rsidP="00DC5435">
      <w:pPr>
        <w:jc w:val="both"/>
        <w:rPr>
          <w:rFonts w:ascii="Calibri Light" w:hAnsi="Calibri Light"/>
          <w:sz w:val="20"/>
          <w:szCs w:val="19"/>
        </w:rPr>
      </w:pPr>
      <w:r w:rsidRPr="00886721">
        <w:rPr>
          <w:rFonts w:ascii="Calibri Light" w:hAnsi="Calibri Light"/>
          <w:sz w:val="20"/>
          <w:szCs w:val="19"/>
        </w:rPr>
        <w:t>*kształcące w systemie dziennym</w:t>
      </w:r>
    </w:p>
    <w:p w14:paraId="61E57850" w14:textId="45277577" w:rsidR="0068592C" w:rsidRPr="00886721" w:rsidRDefault="0068592C" w:rsidP="002E696F">
      <w:pPr>
        <w:spacing w:line="276" w:lineRule="auto"/>
        <w:rPr>
          <w:rFonts w:ascii="Calibri Light" w:hAnsi="Calibri Light"/>
          <w:szCs w:val="24"/>
          <w:lang w:eastAsia="pl-PL"/>
        </w:rPr>
      </w:pPr>
      <w:r w:rsidRPr="00886721">
        <w:rPr>
          <w:rFonts w:ascii="Calibri Light" w:hAnsi="Calibri Light"/>
          <w:szCs w:val="24"/>
          <w:lang w:eastAsia="pl-PL"/>
        </w:rPr>
        <w:t>Białostockie szkoły ponadpodstawowe kształciły uczniów w 69 zawodach, w tym:</w:t>
      </w:r>
    </w:p>
    <w:p w14:paraId="3B45927E" w14:textId="77777777" w:rsidR="0068592C" w:rsidRPr="00886721" w:rsidRDefault="0068592C" w:rsidP="002E696F">
      <w:pPr>
        <w:numPr>
          <w:ilvl w:val="0"/>
          <w:numId w:val="167"/>
        </w:numPr>
        <w:spacing w:line="276" w:lineRule="auto"/>
        <w:rPr>
          <w:rFonts w:ascii="Calibri Light" w:hAnsi="Calibri Light"/>
          <w:szCs w:val="24"/>
          <w:lang w:eastAsia="pl-PL"/>
        </w:rPr>
      </w:pPr>
      <w:r w:rsidRPr="00886721">
        <w:rPr>
          <w:rFonts w:ascii="Calibri Light" w:hAnsi="Calibri Light"/>
          <w:szCs w:val="24"/>
          <w:lang w:eastAsia="pl-PL"/>
        </w:rPr>
        <w:t>43 zawodach technicznych,</w:t>
      </w:r>
    </w:p>
    <w:p w14:paraId="7711C828" w14:textId="77777777" w:rsidR="0068592C" w:rsidRPr="00886721" w:rsidRDefault="0068592C" w:rsidP="002E696F">
      <w:pPr>
        <w:numPr>
          <w:ilvl w:val="0"/>
          <w:numId w:val="167"/>
        </w:numPr>
        <w:spacing w:line="276" w:lineRule="auto"/>
        <w:rPr>
          <w:rFonts w:ascii="Calibri Light" w:hAnsi="Calibri Light"/>
          <w:szCs w:val="24"/>
          <w:lang w:eastAsia="pl-PL"/>
        </w:rPr>
      </w:pPr>
      <w:r w:rsidRPr="00886721">
        <w:rPr>
          <w:rFonts w:ascii="Calibri Light" w:hAnsi="Calibri Light"/>
          <w:szCs w:val="24"/>
          <w:lang w:eastAsia="pl-PL"/>
        </w:rPr>
        <w:t>23 zawodach na poziomie szkoły branżowej,</w:t>
      </w:r>
    </w:p>
    <w:p w14:paraId="102C9062" w14:textId="77777777" w:rsidR="00BC1DAE" w:rsidRPr="00886721" w:rsidRDefault="0068592C" w:rsidP="002E696F">
      <w:pPr>
        <w:numPr>
          <w:ilvl w:val="0"/>
          <w:numId w:val="167"/>
        </w:numPr>
        <w:spacing w:line="276" w:lineRule="auto"/>
        <w:rPr>
          <w:rFonts w:ascii="Calibri Light" w:hAnsi="Calibri Light"/>
          <w:szCs w:val="24"/>
          <w:lang w:eastAsia="pl-PL"/>
        </w:rPr>
      </w:pPr>
      <w:r w:rsidRPr="00886721">
        <w:rPr>
          <w:rFonts w:ascii="Calibri Light" w:hAnsi="Calibri Light"/>
          <w:szCs w:val="24"/>
          <w:lang w:eastAsia="pl-PL"/>
        </w:rPr>
        <w:t>3 zawodach na poziomie szkoły policealnej.</w:t>
      </w:r>
    </w:p>
    <w:p w14:paraId="50E70C33" w14:textId="4B96C3F7" w:rsidR="00651609" w:rsidRPr="005A1935" w:rsidRDefault="0068592C" w:rsidP="002E696F">
      <w:pPr>
        <w:spacing w:line="276" w:lineRule="auto"/>
        <w:rPr>
          <w:rFonts w:ascii="Calibri Light" w:hAnsi="Calibri Light"/>
          <w:szCs w:val="24"/>
          <w:lang w:eastAsia="pl-PL"/>
        </w:rPr>
      </w:pPr>
      <w:r w:rsidRPr="00886721">
        <w:rPr>
          <w:rFonts w:ascii="Calibri Light" w:hAnsi="Calibri Light"/>
          <w:szCs w:val="24"/>
        </w:rPr>
        <w:t xml:space="preserve">Bogata oferta kształcenia w zawodach obejmuje 22 branże: </w:t>
      </w:r>
      <w:r w:rsidRPr="00886721">
        <w:rPr>
          <w:rFonts w:ascii="Calibri Light" w:hAnsi="Calibri Light"/>
          <w:bCs/>
          <w:szCs w:val="24"/>
        </w:rPr>
        <w:t xml:space="preserve">audiowizualną, budowlaną, chemiczną, </w:t>
      </w:r>
      <w:proofErr w:type="spellStart"/>
      <w:r w:rsidRPr="00886721">
        <w:rPr>
          <w:rFonts w:ascii="Calibri Light" w:hAnsi="Calibri Light"/>
          <w:bCs/>
          <w:szCs w:val="24"/>
        </w:rPr>
        <w:t>drzewno</w:t>
      </w:r>
      <w:proofErr w:type="spellEnd"/>
      <w:r w:rsidRPr="00886721">
        <w:rPr>
          <w:rFonts w:ascii="Calibri Light" w:hAnsi="Calibri Light"/>
          <w:bCs/>
          <w:szCs w:val="24"/>
        </w:rPr>
        <w:t xml:space="preserve">-meblarską, </w:t>
      </w:r>
      <w:proofErr w:type="spellStart"/>
      <w:r w:rsidRPr="00886721">
        <w:rPr>
          <w:rFonts w:ascii="Calibri Light" w:hAnsi="Calibri Light"/>
          <w:bCs/>
          <w:szCs w:val="24"/>
        </w:rPr>
        <w:t>ekonomiczno</w:t>
      </w:r>
      <w:proofErr w:type="spellEnd"/>
      <w:r w:rsidRPr="00886721">
        <w:rPr>
          <w:rFonts w:ascii="Calibri Light" w:hAnsi="Calibri Light"/>
          <w:bCs/>
          <w:szCs w:val="24"/>
        </w:rPr>
        <w:t>–administracyjną, elektroenergetyczną, elektroniczno-</w:t>
      </w:r>
      <w:proofErr w:type="spellStart"/>
      <w:r w:rsidRPr="00886721">
        <w:rPr>
          <w:rFonts w:ascii="Calibri Light" w:hAnsi="Calibri Light"/>
          <w:bCs/>
          <w:szCs w:val="24"/>
        </w:rPr>
        <w:t>mechatroniczną</w:t>
      </w:r>
      <w:proofErr w:type="spellEnd"/>
      <w:r w:rsidRPr="00886721">
        <w:rPr>
          <w:rFonts w:ascii="Calibri Light" w:hAnsi="Calibri Light"/>
          <w:bCs/>
          <w:szCs w:val="24"/>
        </w:rPr>
        <w:t>, fryzjersko-kosmetyczną, handlową, hotelarsko-gastronomiczno-turystyczną, mechaniczną, motoryzacyjną, ogrodniczą, opieki zdrowotnej, poligraficzną,</w:t>
      </w:r>
      <w:r w:rsidRPr="00886721">
        <w:rPr>
          <w:rFonts w:ascii="Calibri Light" w:hAnsi="Calibri Light"/>
          <w:szCs w:val="24"/>
        </w:rPr>
        <w:t xml:space="preserve"> </w:t>
      </w:r>
      <w:r w:rsidRPr="00886721">
        <w:rPr>
          <w:rFonts w:ascii="Calibri Light" w:hAnsi="Calibri Light"/>
          <w:bCs/>
          <w:szCs w:val="24"/>
        </w:rPr>
        <w:t>przemysłu mody, rolno-hodowlaną, spedycyjno-logistyczną, spożywczą, teleinformatyczną, transportu drogowego oraz transportu kolejowego.</w:t>
      </w:r>
    </w:p>
    <w:p w14:paraId="655449F0" w14:textId="77777777" w:rsidR="00BC1DAE" w:rsidRPr="00886721" w:rsidRDefault="003A1979" w:rsidP="002E696F">
      <w:pPr>
        <w:autoSpaceDE w:val="0"/>
        <w:autoSpaceDN w:val="0"/>
        <w:adjustRightInd w:val="0"/>
        <w:spacing w:line="276" w:lineRule="auto"/>
        <w:contextualSpacing/>
        <w:rPr>
          <w:rFonts w:ascii="Calibri Light" w:hAnsi="Calibri Light"/>
          <w:b/>
          <w:szCs w:val="24"/>
          <w:lang w:eastAsia="pl-PL"/>
        </w:rPr>
      </w:pPr>
      <w:r w:rsidRPr="00886721">
        <w:rPr>
          <w:rFonts w:ascii="Calibri Light" w:hAnsi="Calibri Light"/>
          <w:b/>
          <w:szCs w:val="24"/>
          <w:lang w:eastAsia="pl-PL"/>
        </w:rPr>
        <w:t>Oddziały dwujęzyczne i międzynarodowe</w:t>
      </w:r>
    </w:p>
    <w:p w14:paraId="3C366297" w14:textId="40F07F66" w:rsidR="00B079F6" w:rsidRPr="00886721" w:rsidRDefault="00B079F6" w:rsidP="002E696F">
      <w:pPr>
        <w:autoSpaceDE w:val="0"/>
        <w:autoSpaceDN w:val="0"/>
        <w:adjustRightInd w:val="0"/>
        <w:spacing w:line="276" w:lineRule="auto"/>
        <w:contextualSpacing/>
        <w:rPr>
          <w:rFonts w:ascii="Calibri Light" w:hAnsi="Calibri Light"/>
          <w:szCs w:val="24"/>
          <w:lang w:eastAsia="pl-PL"/>
        </w:rPr>
      </w:pPr>
      <w:r w:rsidRPr="00886721">
        <w:rPr>
          <w:rFonts w:ascii="Calibri Light" w:hAnsi="Calibri Light"/>
          <w:szCs w:val="24"/>
          <w:lang w:eastAsia="pl-PL"/>
        </w:rPr>
        <w:t xml:space="preserve">Białostocka oferta edukacyjna dawała możliwość zdawania </w:t>
      </w:r>
      <w:r w:rsidRPr="00886721">
        <w:rPr>
          <w:rFonts w:ascii="Calibri Light" w:hAnsi="Calibri Light"/>
          <w:bCs/>
          <w:szCs w:val="24"/>
          <w:lang w:eastAsia="pl-PL"/>
        </w:rPr>
        <w:t xml:space="preserve">międzynarodowej matury </w:t>
      </w:r>
      <w:r w:rsidRPr="00886721">
        <w:rPr>
          <w:rFonts w:ascii="Calibri Light" w:hAnsi="Calibri Light"/>
          <w:bCs/>
          <w:szCs w:val="24"/>
          <w:lang w:eastAsia="pl-PL"/>
        </w:rPr>
        <w:br/>
      </w:r>
      <w:r w:rsidRPr="00886721">
        <w:rPr>
          <w:rFonts w:ascii="Calibri Light" w:hAnsi="Calibri Light"/>
          <w:szCs w:val="24"/>
          <w:lang w:eastAsia="pl-PL"/>
        </w:rPr>
        <w:t xml:space="preserve">w II Liceum Ogólnokształcącym im. Księżnej Anny z Sapiehów Jabłonowskiej Zespołu Szkół Ogólnokształcących </w:t>
      </w:r>
      <w:r w:rsidR="00156186" w:rsidRPr="00886721">
        <w:rPr>
          <w:rFonts w:ascii="Calibri Light" w:hAnsi="Calibri Light"/>
          <w:szCs w:val="24"/>
          <w:lang w:eastAsia="pl-PL"/>
        </w:rPr>
        <w:t>Nr</w:t>
      </w:r>
      <w:r w:rsidRPr="00886721">
        <w:rPr>
          <w:rFonts w:ascii="Calibri Light" w:hAnsi="Calibri Light"/>
          <w:szCs w:val="24"/>
          <w:lang w:eastAsia="pl-PL"/>
        </w:rPr>
        <w:t xml:space="preserve"> 2 w Białymstoku, w którym w oddziałach z międzynarodową maturą kształciło się 116 osób, a do egzaminu dojrzałości w 2021 roku przystąpiło 27 osób.</w:t>
      </w:r>
    </w:p>
    <w:p w14:paraId="7E4ED4C4" w14:textId="77777777" w:rsidR="00BC1DAE" w:rsidRPr="00886721" w:rsidRDefault="00B079F6" w:rsidP="002E696F">
      <w:pPr>
        <w:autoSpaceDE w:val="0"/>
        <w:autoSpaceDN w:val="0"/>
        <w:adjustRightInd w:val="0"/>
        <w:spacing w:line="276" w:lineRule="auto"/>
        <w:contextualSpacing/>
        <w:rPr>
          <w:rFonts w:ascii="Calibri Light" w:hAnsi="Calibri Light"/>
          <w:szCs w:val="24"/>
          <w:lang w:eastAsia="pl-PL"/>
        </w:rPr>
      </w:pPr>
      <w:r w:rsidRPr="00886721">
        <w:rPr>
          <w:rFonts w:ascii="Calibri Light" w:hAnsi="Calibri Light"/>
          <w:szCs w:val="24"/>
          <w:lang w:eastAsia="pl-PL"/>
        </w:rPr>
        <w:t>Umiejętności językowe w zakresie języka angielskiego szczególnie rozwijały oddziały dwujęzyczne. W roku szkolnym 2021/2022 w ponadpodstawowych oddziałach dwujęzycznych kształciły się łącznie 124 osoby.</w:t>
      </w:r>
    </w:p>
    <w:p w14:paraId="4F50CF87" w14:textId="77777777" w:rsidR="00BC1DAE" w:rsidRPr="00886721" w:rsidRDefault="003A1979" w:rsidP="002E696F">
      <w:pPr>
        <w:autoSpaceDE w:val="0"/>
        <w:autoSpaceDN w:val="0"/>
        <w:adjustRightInd w:val="0"/>
        <w:spacing w:line="276" w:lineRule="auto"/>
        <w:contextualSpacing/>
        <w:rPr>
          <w:rFonts w:ascii="Calibri Light" w:hAnsi="Calibri Light"/>
          <w:b/>
          <w:szCs w:val="24"/>
          <w:lang w:eastAsia="pl-PL"/>
        </w:rPr>
      </w:pPr>
      <w:r w:rsidRPr="00886721">
        <w:rPr>
          <w:rFonts w:ascii="Calibri Light" w:hAnsi="Calibri Light"/>
          <w:b/>
          <w:szCs w:val="24"/>
          <w:lang w:eastAsia="pl-PL"/>
        </w:rPr>
        <w:t>Oddziały sportowe i mistrzostwa sportowego</w:t>
      </w:r>
    </w:p>
    <w:bookmarkEnd w:id="392"/>
    <w:p w14:paraId="3DC42E0B" w14:textId="77777777" w:rsidR="00BC1DAE" w:rsidRPr="00886721" w:rsidRDefault="00B079F6" w:rsidP="002E696F">
      <w:pPr>
        <w:autoSpaceDE w:val="0"/>
        <w:autoSpaceDN w:val="0"/>
        <w:adjustRightInd w:val="0"/>
        <w:spacing w:line="276" w:lineRule="auto"/>
        <w:rPr>
          <w:rFonts w:ascii="Calibri Light" w:hAnsi="Calibri Light"/>
          <w:szCs w:val="24"/>
          <w:lang w:eastAsia="pl-PL"/>
        </w:rPr>
      </w:pPr>
      <w:r w:rsidRPr="00886721">
        <w:rPr>
          <w:rFonts w:ascii="Calibri Light" w:hAnsi="Calibri Light"/>
          <w:szCs w:val="24"/>
          <w:lang w:eastAsia="pl-PL"/>
        </w:rPr>
        <w:t>W celu wspierania i rozwijania zainteresowań sportowych uczniów w roku szkolnym 2021/2022 w białostockich szkołach funkcjonowało 7 oddziałów sportowych, w których uczyło się i doskonaliło w 5 dyscyplinach sportu 164 uczniów. Ponadto w 23 oddziałach mistrzostwa sportowego, obejmujących kolejne 8 dyscyplin, z kształcenia sportowego korzystało</w:t>
      </w:r>
      <w:r w:rsidRPr="00886721">
        <w:rPr>
          <w:rFonts w:ascii="Calibri Light" w:hAnsi="Calibri Light"/>
          <w:szCs w:val="24"/>
          <w:lang w:eastAsia="pl-PL"/>
        </w:rPr>
        <w:br/>
        <w:t>305 uczniów.</w:t>
      </w:r>
    </w:p>
    <w:p w14:paraId="3D4084CD" w14:textId="77777777" w:rsidR="00BC1DAE" w:rsidRPr="00886721" w:rsidRDefault="00084DC7" w:rsidP="002E696F">
      <w:pPr>
        <w:spacing w:line="276" w:lineRule="auto"/>
        <w:rPr>
          <w:rFonts w:cstheme="majorHAnsi"/>
          <w:b/>
          <w:szCs w:val="24"/>
        </w:rPr>
      </w:pPr>
      <w:r w:rsidRPr="00886721">
        <w:rPr>
          <w:rFonts w:cstheme="majorHAnsi"/>
          <w:b/>
          <w:szCs w:val="24"/>
        </w:rPr>
        <w:lastRenderedPageBreak/>
        <w:t>Podtrzymywanie poczucia tożsamości narodowej</w:t>
      </w:r>
    </w:p>
    <w:p w14:paraId="287D882C" w14:textId="77777777" w:rsidR="00BC1DAE" w:rsidRPr="00886721" w:rsidRDefault="00B079F6" w:rsidP="002E696F">
      <w:pPr>
        <w:spacing w:line="276" w:lineRule="auto"/>
        <w:rPr>
          <w:rFonts w:ascii="Calibri Light" w:hAnsi="Calibri Light" w:cs="Calibri Light"/>
          <w:szCs w:val="24"/>
        </w:rPr>
      </w:pPr>
      <w:r w:rsidRPr="00886721">
        <w:rPr>
          <w:rFonts w:ascii="Calibri Light" w:hAnsi="Calibri Light" w:cs="Calibri Light"/>
          <w:szCs w:val="24"/>
        </w:rPr>
        <w:t xml:space="preserve">W roku szkolnym 2021/2022 w Zespole Szkół Ogólnokształcących </w:t>
      </w:r>
      <w:r w:rsidR="00156186" w:rsidRPr="00886721">
        <w:rPr>
          <w:rFonts w:ascii="Calibri Light" w:hAnsi="Calibri Light" w:cs="Calibri Light"/>
          <w:szCs w:val="24"/>
        </w:rPr>
        <w:t>Nr</w:t>
      </w:r>
      <w:r w:rsidRPr="00886721">
        <w:rPr>
          <w:rFonts w:ascii="Calibri Light" w:hAnsi="Calibri Light" w:cs="Calibri Light"/>
          <w:szCs w:val="24"/>
        </w:rPr>
        <w:t xml:space="preserve"> 2 w Białymstoku, </w:t>
      </w:r>
      <w:r w:rsidRPr="00886721">
        <w:rPr>
          <w:rFonts w:ascii="Calibri Light" w:hAnsi="Calibri Light" w:cs="Calibri Light"/>
          <w:szCs w:val="24"/>
        </w:rPr>
        <w:br/>
        <w:t xml:space="preserve">w skład którego wchodzi II Liceum Ogólnokształcące im. Księżnej Anny z Sapiehów Jabłonowskiej oraz Szkoła Podstawowa </w:t>
      </w:r>
      <w:r w:rsidR="00156186" w:rsidRPr="00886721">
        <w:rPr>
          <w:rFonts w:ascii="Calibri Light" w:hAnsi="Calibri Light" w:cs="Calibri Light"/>
          <w:szCs w:val="24"/>
        </w:rPr>
        <w:t>Nr</w:t>
      </w:r>
      <w:r w:rsidRPr="00886721">
        <w:rPr>
          <w:rFonts w:ascii="Calibri Light" w:hAnsi="Calibri Light" w:cs="Calibri Light"/>
          <w:szCs w:val="24"/>
        </w:rPr>
        <w:t xml:space="preserve"> 53 z Oddziałami Dwujęzycznymi odbywały się zajęcia z języka białoruskiego. Uczestniczyło w nich 5 uczniów.</w:t>
      </w:r>
    </w:p>
    <w:p w14:paraId="47B95A6C" w14:textId="6F339239" w:rsidR="17C2296C" w:rsidRPr="00886721" w:rsidRDefault="17C2296C" w:rsidP="002E696F">
      <w:pPr>
        <w:spacing w:line="276" w:lineRule="auto"/>
        <w:rPr>
          <w:rFonts w:ascii="Calibri Light" w:eastAsia="Calibri Light" w:hAnsi="Calibri Light" w:cs="Calibri Light"/>
          <w:szCs w:val="24"/>
        </w:rPr>
      </w:pPr>
      <w:r w:rsidRPr="00886721">
        <w:rPr>
          <w:rFonts w:ascii="Calibri Light" w:eastAsia="Calibri Light" w:hAnsi="Calibri Light" w:cs="Calibri Light"/>
          <w:szCs w:val="24"/>
        </w:rPr>
        <w:t>Zadania inwestycyjne realizowane w roku 20</w:t>
      </w:r>
      <w:r w:rsidR="00A040B5" w:rsidRPr="00886721">
        <w:rPr>
          <w:rFonts w:ascii="Calibri Light" w:eastAsia="Calibri Light" w:hAnsi="Calibri Light" w:cs="Calibri Light"/>
          <w:szCs w:val="24"/>
        </w:rPr>
        <w:t>2</w:t>
      </w:r>
      <w:r w:rsidR="00BA7566" w:rsidRPr="00886721">
        <w:rPr>
          <w:rFonts w:ascii="Calibri Light" w:eastAsia="Calibri Light" w:hAnsi="Calibri Light" w:cs="Calibri Light"/>
          <w:szCs w:val="24"/>
        </w:rPr>
        <w:t>1</w:t>
      </w:r>
      <w:r w:rsidRPr="00886721">
        <w:rPr>
          <w:rFonts w:ascii="Calibri Light" w:eastAsia="Calibri Light" w:hAnsi="Calibri Light" w:cs="Calibri Light"/>
          <w:szCs w:val="24"/>
        </w:rPr>
        <w:t xml:space="preserve"> w szkołach ponadpodstawowych:</w:t>
      </w:r>
    </w:p>
    <w:p w14:paraId="32D3A02E" w14:textId="3E8709FD" w:rsidR="00FA3638" w:rsidRPr="00886721" w:rsidRDefault="00FA3638" w:rsidP="002E696F">
      <w:pPr>
        <w:pStyle w:val="Akapitzlist"/>
        <w:numPr>
          <w:ilvl w:val="0"/>
          <w:numId w:val="64"/>
        </w:numPr>
        <w:spacing w:line="276" w:lineRule="auto"/>
        <w:rPr>
          <w:rFonts w:ascii="Calibri Light" w:eastAsia="Calibri Light" w:hAnsi="Calibri Light" w:cs="Calibri Light"/>
          <w:szCs w:val="24"/>
        </w:rPr>
      </w:pPr>
      <w:r w:rsidRPr="00886721">
        <w:rPr>
          <w:rFonts w:ascii="Calibri Light" w:eastAsia="Calibri Light" w:hAnsi="Calibri Light" w:cs="Calibri Light"/>
          <w:szCs w:val="24"/>
        </w:rPr>
        <w:t>Zrealizowane:</w:t>
      </w:r>
    </w:p>
    <w:p w14:paraId="7E69C379" w14:textId="2C112886" w:rsidR="00BA7566" w:rsidRPr="00886721" w:rsidRDefault="00BA7566" w:rsidP="002E696F">
      <w:pPr>
        <w:pStyle w:val="Akapitzlist"/>
        <w:numPr>
          <w:ilvl w:val="0"/>
          <w:numId w:val="133"/>
        </w:numPr>
        <w:spacing w:before="120" w:line="276" w:lineRule="auto"/>
        <w:ind w:left="709"/>
      </w:pPr>
      <w:r w:rsidRPr="00886721">
        <w:rPr>
          <w:b/>
        </w:rPr>
        <w:t>budowa sali gimnastycznej przy XI Liceum Ogólnokształcącym, ul. A. Grottgera 9</w:t>
      </w:r>
      <w:r w:rsidRPr="00886721">
        <w:t>. Realizacja zadania obejmowała budowę</w:t>
      </w:r>
      <w:r w:rsidRPr="00886721">
        <w:rPr>
          <w:szCs w:val="24"/>
        </w:rPr>
        <w:t xml:space="preserve"> sali o powierzchni użytkowej 1 582,6 m</w:t>
      </w:r>
      <w:r w:rsidRPr="00886721">
        <w:rPr>
          <w:szCs w:val="24"/>
          <w:vertAlign w:val="superscript"/>
        </w:rPr>
        <w:t>2</w:t>
      </w:r>
      <w:r w:rsidRPr="00886721">
        <w:rPr>
          <w:szCs w:val="24"/>
        </w:rPr>
        <w:t>, powierzchni całkowitej 2 807,5 m</w:t>
      </w:r>
      <w:r w:rsidRPr="00886721">
        <w:rPr>
          <w:szCs w:val="24"/>
          <w:vertAlign w:val="superscript"/>
        </w:rPr>
        <w:t>2</w:t>
      </w:r>
      <w:r w:rsidRPr="00886721">
        <w:rPr>
          <w:szCs w:val="24"/>
        </w:rPr>
        <w:t xml:space="preserve"> i wymiarach głównego boiska 18 m x 31,15 m, </w:t>
      </w:r>
      <w:r w:rsidRPr="00886721">
        <w:rPr>
          <w:szCs w:val="24"/>
        </w:rPr>
        <w:br/>
        <w:t>z zapleczem socjalnym w postaci przebieralni, magazynków na sprzęt, sanitariatów, siłowni i pokoju nauczyciela WF oraz pełnym wyposażeniem technicznym, połączoną</w:t>
      </w:r>
      <w:r w:rsidRPr="00886721">
        <w:rPr>
          <w:szCs w:val="24"/>
        </w:rPr>
        <w:br/>
        <w:t>z istniejącą szkołą łącznikiem. Dodatkowo zaplanowano monitoring zewnętrzny</w:t>
      </w:r>
      <w:r w:rsidRPr="00886721">
        <w:rPr>
          <w:szCs w:val="24"/>
        </w:rPr>
        <w:br/>
        <w:t xml:space="preserve">i wewnętrzny, oświetlenie zewnętrzne terenu, mural na elewacji oraz zagospodarowanie terenu, w tym miejsca postojowe. </w:t>
      </w:r>
      <w:r w:rsidRPr="00886721">
        <w:t xml:space="preserve">Sala gimnastyczna została dostosowana do potrzeb osób niepełnosprawnych. </w:t>
      </w:r>
      <w:r w:rsidRPr="00886721">
        <w:rPr>
          <w:szCs w:val="24"/>
        </w:rPr>
        <w:t>Koszt realizacji inwestycji – ponad 8,5 mln zł (w tym kwota 135 tys. zł na budowę ścianki wspinaczkowej, która planowana jest do wykonana do dnia 31.03.2022 r.) Na budowę sali Miasto otrzymało od Wojewody Podlaskiego dotację celową w kwocie 3,8 mln zł (w roku 2020 – 300 tys. zł, w roku 2021 – 3,5 mln zł)</w:t>
      </w:r>
      <w:r w:rsidR="000C47F2" w:rsidRPr="00886721">
        <w:rPr>
          <w:szCs w:val="24"/>
        </w:rPr>
        <w:t>;</w:t>
      </w:r>
    </w:p>
    <w:p w14:paraId="14942716" w14:textId="71DF46DA" w:rsidR="004335AB" w:rsidRPr="00886721" w:rsidRDefault="00BA7566" w:rsidP="002E696F">
      <w:pPr>
        <w:pStyle w:val="Akapitzlist"/>
        <w:numPr>
          <w:ilvl w:val="0"/>
          <w:numId w:val="133"/>
        </w:numPr>
        <w:spacing w:before="120" w:line="276" w:lineRule="auto"/>
        <w:ind w:left="709"/>
      </w:pPr>
      <w:r w:rsidRPr="00886721">
        <w:rPr>
          <w:b/>
        </w:rPr>
        <w:t xml:space="preserve">przebudowa i rozbudowa bazy kształcenia branży drzewnej Zespołu Szkół Technicznych, ul. Stołeczna 21. </w:t>
      </w:r>
      <w:r w:rsidRPr="00886721">
        <w:t>W ramach inwestycji została wykonana kompleksowa przebudowa istniejącego budynku warsztatów szkolnych, a także wykonano zagospodarowanie terenu wokół obiektu szkoły wraz z infrastrukturą techniczną. Budynek warsztatów jest obiektem dawnej fabryki włókienniczej z przełomu XIX –</w:t>
      </w:r>
      <w:r w:rsidR="000C47F2" w:rsidRPr="00886721">
        <w:t xml:space="preserve"> </w:t>
      </w:r>
      <w:r w:rsidRPr="00886721">
        <w:t>XX wieku. Obiekt jest dostosowany do potrzeb osób niepełnosprawnych. Dokonano nowego podziału pomieszczeń, wymieniono stolarkę okienną, w tym w części XIX-wiecznej na okna</w:t>
      </w:r>
      <w:r w:rsidRPr="00886721">
        <w:br/>
        <w:t xml:space="preserve">z zachowaniem pierwotnych podziałów oraz stolarkę drzwiową. Wykonano również docieplenie ścian zewnętrznych ze szczególną ochroną wystroju elewacji frontowej budynku starej fabryki. Budynek został wyposażony w niezbędne instalacje wewnętrzne oraz system sygnalizacji pożaru, nadzór wizyjny, audio-video, instalacje strukturalne, instalacje odpylania i sprężonego powietrza, a także w nowoczesne maszyny do zajęć praktycznych np. centrum obróbcze, pilarki, szlifierki, strugarki, prasy montażowe, drukarki 3D. Dobudowano również centrum wystawienniczo-konferencyjne oraz budynek magazynowy z wiatą. Nowoczesny obiekt edukacyjny pozwoli lepiej dostosować ofertę kształcenia zawodowego branży drzewnej do potrzeb lokalnego rynku pracy. Obiekt jest w trakcie uzyskiwania decyzji na użytkowanie. </w:t>
      </w:r>
      <w:r w:rsidRPr="00886721">
        <w:rPr>
          <w:szCs w:val="24"/>
        </w:rPr>
        <w:t>Łączny koszt inwestycji (roboty budowlane) - ok. 17,1 mln zł, z czego dofinansowanie</w:t>
      </w:r>
      <w:r w:rsidR="00C75240" w:rsidRPr="00886721">
        <w:rPr>
          <w:szCs w:val="24"/>
        </w:rPr>
        <w:br/>
      </w:r>
      <w:r w:rsidRPr="00886721">
        <w:rPr>
          <w:szCs w:val="24"/>
        </w:rPr>
        <w:t xml:space="preserve">z </w:t>
      </w:r>
      <w:r w:rsidRPr="00886721">
        <w:rPr>
          <w:bCs/>
          <w:szCs w:val="24"/>
        </w:rPr>
        <w:t xml:space="preserve">Regionalnego Programu Operacyjnego Województwa Podlaskiego na lata 2014-2020 wyniosło ok. </w:t>
      </w:r>
      <w:r w:rsidRPr="00886721">
        <w:rPr>
          <w:szCs w:val="24"/>
        </w:rPr>
        <w:t>11,2 mln zł</w:t>
      </w:r>
      <w:r w:rsidR="000C47F2" w:rsidRPr="00886721">
        <w:rPr>
          <w:szCs w:val="24"/>
        </w:rPr>
        <w:t>;</w:t>
      </w:r>
    </w:p>
    <w:p w14:paraId="5FDDF710" w14:textId="3AAF7433" w:rsidR="004335AB" w:rsidRPr="00886721" w:rsidRDefault="004335AB" w:rsidP="002E696F">
      <w:pPr>
        <w:pStyle w:val="Akapitzlist"/>
        <w:numPr>
          <w:ilvl w:val="0"/>
          <w:numId w:val="82"/>
        </w:numPr>
        <w:tabs>
          <w:tab w:val="left" w:pos="426"/>
        </w:tabs>
        <w:spacing w:before="120" w:line="276" w:lineRule="auto"/>
        <w:rPr>
          <w:rFonts w:cstheme="majorHAnsi"/>
        </w:rPr>
      </w:pPr>
      <w:r w:rsidRPr="00886721">
        <w:rPr>
          <w:rFonts w:cstheme="majorHAnsi"/>
          <w:b/>
        </w:rPr>
        <w:lastRenderedPageBreak/>
        <w:t>termomodernizacja:</w:t>
      </w:r>
      <w:r w:rsidRPr="00886721">
        <w:rPr>
          <w:rFonts w:cstheme="majorHAnsi"/>
        </w:rPr>
        <w:t xml:space="preserve"> Bursy Szkolnej Zespołu Placówek Oświatowych </w:t>
      </w:r>
      <w:r w:rsidR="00156186" w:rsidRPr="00886721">
        <w:rPr>
          <w:rFonts w:cstheme="majorHAnsi"/>
        </w:rPr>
        <w:t>Nr</w:t>
      </w:r>
      <w:r w:rsidRPr="00886721">
        <w:rPr>
          <w:rFonts w:cstheme="majorHAnsi"/>
        </w:rPr>
        <w:t xml:space="preserve"> 1, ul. Dobra 1. Inwestycja </w:t>
      </w:r>
      <w:r w:rsidRPr="00886721">
        <w:rPr>
          <w:rFonts w:cstheme="majorHAnsi"/>
          <w:szCs w:val="24"/>
        </w:rPr>
        <w:t xml:space="preserve">realizowana przy współfinansowaniu ze środków </w:t>
      </w:r>
      <w:r w:rsidRPr="00886721">
        <w:rPr>
          <w:rFonts w:cstheme="majorHAnsi"/>
        </w:rPr>
        <w:t xml:space="preserve">Regionalnego Programu Operacyjnego Województwa Podlaskiego na lata 2014-2020. </w:t>
      </w:r>
      <w:r w:rsidR="00853A35" w:rsidRPr="00886721">
        <w:rPr>
          <w:rFonts w:cstheme="majorHAnsi"/>
        </w:rPr>
        <w:t>Koszt realizacji ok. 6,4 mln zł, w tym dofinansowanie unijne</w:t>
      </w:r>
      <w:r w:rsidR="00782132" w:rsidRPr="00886721">
        <w:rPr>
          <w:rFonts w:cstheme="majorHAnsi"/>
        </w:rPr>
        <w:t xml:space="preserve"> </w:t>
      </w:r>
      <w:r w:rsidR="00853A35" w:rsidRPr="00886721">
        <w:rPr>
          <w:rFonts w:cstheme="majorHAnsi"/>
        </w:rPr>
        <w:t>ok. 2,3 mln</w:t>
      </w:r>
      <w:r w:rsidRPr="00886721">
        <w:rPr>
          <w:rFonts w:cstheme="majorHAnsi"/>
        </w:rPr>
        <w:t xml:space="preserve"> zł</w:t>
      </w:r>
      <w:r w:rsidR="000C47F2" w:rsidRPr="00886721">
        <w:rPr>
          <w:rFonts w:cstheme="majorHAnsi"/>
        </w:rPr>
        <w:t>;</w:t>
      </w:r>
    </w:p>
    <w:p w14:paraId="7D3914B1" w14:textId="78099B8B" w:rsidR="00DE138F" w:rsidRPr="00886721" w:rsidRDefault="00DE138F" w:rsidP="002E696F">
      <w:pPr>
        <w:pStyle w:val="Akapitzlist"/>
        <w:numPr>
          <w:ilvl w:val="0"/>
          <w:numId w:val="82"/>
        </w:numPr>
        <w:spacing w:line="276" w:lineRule="auto"/>
      </w:pPr>
      <w:r w:rsidRPr="00886721">
        <w:rPr>
          <w:b/>
        </w:rPr>
        <w:t xml:space="preserve">budowa parkingu przy Centrum Sportowym "Tysiąclecia" - Osiedle </w:t>
      </w:r>
      <w:proofErr w:type="spellStart"/>
      <w:r w:rsidRPr="00886721">
        <w:rPr>
          <w:b/>
        </w:rPr>
        <w:t>Białostoczek</w:t>
      </w:r>
      <w:proofErr w:type="spellEnd"/>
      <w:r w:rsidRPr="00886721">
        <w:t xml:space="preserve"> Zadanie zrealizowane w ramach Budżetu Obywatelskiego 2019. </w:t>
      </w:r>
      <w:r w:rsidRPr="00886721">
        <w:rPr>
          <w:szCs w:val="24"/>
        </w:rPr>
        <w:t>Koszt realizacji</w:t>
      </w:r>
      <w:r w:rsidRPr="00886721">
        <w:t xml:space="preserve"> </w:t>
      </w:r>
      <w:r w:rsidRPr="00886721">
        <w:rPr>
          <w:szCs w:val="24"/>
        </w:rPr>
        <w:t xml:space="preserve">– ok. </w:t>
      </w:r>
      <w:r w:rsidRPr="00886721">
        <w:t>696,4 tys. zł</w:t>
      </w:r>
      <w:r w:rsidR="000C47F2" w:rsidRPr="00886721">
        <w:t>;</w:t>
      </w:r>
    </w:p>
    <w:p w14:paraId="38F3ED33" w14:textId="795ECAB3" w:rsidR="00AD6C6A" w:rsidRPr="00886721" w:rsidRDefault="00172701" w:rsidP="002E696F">
      <w:pPr>
        <w:pStyle w:val="Akapitzlist"/>
        <w:numPr>
          <w:ilvl w:val="0"/>
          <w:numId w:val="82"/>
        </w:numPr>
        <w:spacing w:line="276" w:lineRule="auto"/>
      </w:pPr>
      <w:r w:rsidRPr="00886721">
        <w:rPr>
          <w:b/>
        </w:rPr>
        <w:t>rozbudowa bazy kształcenia</w:t>
      </w:r>
      <w:r w:rsidRPr="00886721">
        <w:t xml:space="preserve"> </w:t>
      </w:r>
      <w:r w:rsidRPr="00886721">
        <w:rPr>
          <w:b/>
        </w:rPr>
        <w:t>zawodowego w Zespo</w:t>
      </w:r>
      <w:r w:rsidR="000C47F2" w:rsidRPr="00886721">
        <w:rPr>
          <w:b/>
        </w:rPr>
        <w:t>le</w:t>
      </w:r>
      <w:r w:rsidRPr="00886721">
        <w:rPr>
          <w:b/>
        </w:rPr>
        <w:t xml:space="preserve"> Szkół Rolniczych, </w:t>
      </w:r>
      <w:r w:rsidRPr="00886721">
        <w:rPr>
          <w:b/>
        </w:rPr>
        <w:br/>
        <w:t xml:space="preserve">ul. Ks. St. </w:t>
      </w:r>
      <w:proofErr w:type="spellStart"/>
      <w:r w:rsidRPr="00886721">
        <w:rPr>
          <w:b/>
        </w:rPr>
        <w:t>Suchowolca</w:t>
      </w:r>
      <w:proofErr w:type="spellEnd"/>
      <w:r w:rsidRPr="00886721">
        <w:rPr>
          <w:b/>
        </w:rPr>
        <w:t xml:space="preserve"> 26</w:t>
      </w:r>
      <w:r w:rsidRPr="00886721">
        <w:t xml:space="preserve">. </w:t>
      </w:r>
      <w:r w:rsidRPr="00886721">
        <w:rPr>
          <w:szCs w:val="24"/>
        </w:rPr>
        <w:t>Inwestycja w zakresie budowy obiektu została zakończona</w:t>
      </w:r>
      <w:r w:rsidRPr="00886721">
        <w:rPr>
          <w:szCs w:val="24"/>
        </w:rPr>
        <w:br/>
        <w:t>w 2020 roku. W 2021 roku dostarczono i zamontowano podnośniki samochodowe, wykonano oznakowanie dla osób niewidomych i niedowidzących oraz rozbudowano węzeł c.o. o moduł pogodowej regulacji temperatury</w:t>
      </w:r>
      <w:r w:rsidR="000C47F2" w:rsidRPr="00886721">
        <w:rPr>
          <w:szCs w:val="24"/>
        </w:rPr>
        <w:t>;</w:t>
      </w:r>
    </w:p>
    <w:p w14:paraId="4D8D10F8" w14:textId="449334DB" w:rsidR="00AD6C6A" w:rsidRPr="00886721" w:rsidRDefault="00AD6C6A" w:rsidP="002E696F">
      <w:pPr>
        <w:pStyle w:val="Akapitzlist"/>
        <w:numPr>
          <w:ilvl w:val="0"/>
          <w:numId w:val="82"/>
        </w:numPr>
        <w:spacing w:line="276" w:lineRule="auto"/>
      </w:pPr>
      <w:r w:rsidRPr="00886721">
        <w:rPr>
          <w:rFonts w:cstheme="majorHAnsi"/>
          <w:b/>
        </w:rPr>
        <w:t xml:space="preserve">budowa terenów rekreacyjno-sportowych przy placówce oświatowej: </w:t>
      </w:r>
      <w:r w:rsidRPr="00886721">
        <w:t xml:space="preserve">Strefa aktywności - kompleks sportowo rekreacyjny przy Zespole Szkół </w:t>
      </w:r>
      <w:r w:rsidR="00156186" w:rsidRPr="00886721">
        <w:t>Nr</w:t>
      </w:r>
      <w:r w:rsidRPr="00886721">
        <w:t xml:space="preserve"> 16, ul. Zwycięstwa 28 - zadanie zrealizowane w ramach Budżetu Obywatelskiego 2020.</w:t>
      </w:r>
    </w:p>
    <w:p w14:paraId="5464E672" w14:textId="51006CAA" w:rsidR="00FA3638" w:rsidRPr="00886721" w:rsidRDefault="00FA3638" w:rsidP="002E696F">
      <w:pPr>
        <w:pStyle w:val="Akapitzlist"/>
        <w:numPr>
          <w:ilvl w:val="0"/>
          <w:numId w:val="64"/>
        </w:numPr>
        <w:spacing w:line="276" w:lineRule="auto"/>
        <w:rPr>
          <w:rFonts w:ascii="Calibri Light" w:eastAsia="Calibri Light" w:hAnsi="Calibri Light" w:cs="Calibri Light"/>
          <w:szCs w:val="24"/>
        </w:rPr>
      </w:pPr>
      <w:r w:rsidRPr="00886721">
        <w:rPr>
          <w:rFonts w:ascii="Calibri Light" w:eastAsia="Calibri Light" w:hAnsi="Calibri Light" w:cs="Calibri Light"/>
          <w:szCs w:val="24"/>
        </w:rPr>
        <w:t>W realizacji:</w:t>
      </w:r>
    </w:p>
    <w:p w14:paraId="3FBF92E7" w14:textId="1E53A086" w:rsidR="00AD6C6A" w:rsidRPr="00886721" w:rsidRDefault="00AD6C6A" w:rsidP="002E696F">
      <w:pPr>
        <w:pStyle w:val="Akapitzlist"/>
        <w:numPr>
          <w:ilvl w:val="0"/>
          <w:numId w:val="137"/>
        </w:numPr>
        <w:tabs>
          <w:tab w:val="left" w:pos="426"/>
        </w:tabs>
        <w:spacing w:before="120" w:line="276" w:lineRule="auto"/>
        <w:rPr>
          <w:rFonts w:cstheme="majorHAnsi"/>
        </w:rPr>
      </w:pPr>
      <w:r w:rsidRPr="00886721">
        <w:rPr>
          <w:rFonts w:cstheme="majorHAnsi"/>
          <w:b/>
        </w:rPr>
        <w:t xml:space="preserve">termomodernizacja: </w:t>
      </w:r>
      <w:r w:rsidRPr="00886721">
        <w:t xml:space="preserve">X Liceum Ogólnokształcącego, ul. Stołeczna 6, Zespołu Szkół Zawodowych </w:t>
      </w:r>
      <w:r w:rsidR="00156186" w:rsidRPr="00886721">
        <w:t>Nr</w:t>
      </w:r>
      <w:r w:rsidRPr="00886721">
        <w:t xml:space="preserve"> 5, ul. Antoniuk Fabryczny 40, internatu przy Zespole Szkół Zawodowych </w:t>
      </w:r>
      <w:r w:rsidR="00156186" w:rsidRPr="00886721">
        <w:t>Nr</w:t>
      </w:r>
      <w:r w:rsidRPr="00886721">
        <w:t xml:space="preserve"> 2, ul. Warszawska 62, internatu przy Zespole Szkół Handlowo-Ekonomicznych i Zespołu Szkół Technicznych, ul. Stołeczna 21. Inwestycje </w:t>
      </w:r>
      <w:r w:rsidRPr="00886721">
        <w:rPr>
          <w:szCs w:val="24"/>
        </w:rPr>
        <w:t xml:space="preserve">realizowane przy współfinansowaniu ze środków </w:t>
      </w:r>
      <w:r w:rsidRPr="00886721">
        <w:t>Regionalnego Programu Operacyjnego Województwa Podlaskiego na lata 2014-2020</w:t>
      </w:r>
      <w:r w:rsidR="000C47F2" w:rsidRPr="00886721">
        <w:t>;</w:t>
      </w:r>
    </w:p>
    <w:p w14:paraId="5B067EF4" w14:textId="4117F0D5" w:rsidR="00AD6C6A" w:rsidRPr="00886721" w:rsidRDefault="00AD6C6A" w:rsidP="002E696F">
      <w:pPr>
        <w:pStyle w:val="Akapitzlist"/>
        <w:numPr>
          <w:ilvl w:val="0"/>
          <w:numId w:val="82"/>
        </w:numPr>
        <w:tabs>
          <w:tab w:val="left" w:pos="426"/>
        </w:tabs>
        <w:spacing w:before="120" w:line="276" w:lineRule="auto"/>
        <w:rPr>
          <w:rFonts w:cstheme="majorHAnsi"/>
        </w:rPr>
      </w:pPr>
      <w:r w:rsidRPr="00886721">
        <w:rPr>
          <w:rFonts w:cstheme="majorHAnsi"/>
          <w:b/>
        </w:rPr>
        <w:t xml:space="preserve">budowa Centrum Kształcenia Zawodowego </w:t>
      </w:r>
      <w:r w:rsidR="00156186" w:rsidRPr="00886721">
        <w:rPr>
          <w:rFonts w:cstheme="majorHAnsi"/>
          <w:b/>
        </w:rPr>
        <w:t>Nr</w:t>
      </w:r>
      <w:r w:rsidRPr="00886721">
        <w:rPr>
          <w:rFonts w:cstheme="majorHAnsi"/>
          <w:b/>
        </w:rPr>
        <w:t xml:space="preserve"> 1</w:t>
      </w:r>
      <w:r w:rsidRPr="00886721">
        <w:rPr>
          <w:rFonts w:cstheme="majorHAnsi"/>
        </w:rPr>
        <w:t xml:space="preserve"> Zespołu Szkół Elektrycznych,</w:t>
      </w:r>
      <w:r w:rsidRPr="00886721">
        <w:rPr>
          <w:rFonts w:cstheme="majorHAnsi"/>
        </w:rPr>
        <w:br/>
        <w:t>Al. Tysiąclecia Państwa Polskiego 14 - inwestycja realizowana przy współfinansowaniu ze środków Regionalnego Programu Operacyjnego Województwa Podlaskiego na lata 2014-2020</w:t>
      </w:r>
      <w:r w:rsidR="000C47F2" w:rsidRPr="00886721">
        <w:rPr>
          <w:rFonts w:cstheme="majorHAnsi"/>
        </w:rPr>
        <w:t>;</w:t>
      </w:r>
    </w:p>
    <w:p w14:paraId="0F4C639D" w14:textId="3C9509F6" w:rsidR="00AD6C6A" w:rsidRPr="00886721" w:rsidRDefault="00AD6C6A" w:rsidP="002E696F">
      <w:pPr>
        <w:pStyle w:val="Akapitzlist"/>
        <w:numPr>
          <w:ilvl w:val="0"/>
          <w:numId w:val="82"/>
        </w:numPr>
        <w:tabs>
          <w:tab w:val="left" w:pos="426"/>
        </w:tabs>
        <w:spacing w:line="276" w:lineRule="auto"/>
      </w:pPr>
      <w:r w:rsidRPr="00886721">
        <w:rPr>
          <w:b/>
        </w:rPr>
        <w:t>modernizacja zabytkowego budynku VI Liceum Ogólnokształcącego, ul. Warszawska 8</w:t>
      </w:r>
      <w:r w:rsidRPr="00886721">
        <w:br/>
        <w:t>w zakresie przebudowy dachu, wymiany okien oraz wykonania elewacji i innych robót zabezpieczających budynek;</w:t>
      </w:r>
    </w:p>
    <w:p w14:paraId="00963E7A" w14:textId="7587AB45" w:rsidR="00AD6C6A" w:rsidRPr="00886721" w:rsidRDefault="00AD6C6A" w:rsidP="002E696F">
      <w:pPr>
        <w:pStyle w:val="Akapitzlist"/>
        <w:numPr>
          <w:ilvl w:val="0"/>
          <w:numId w:val="82"/>
        </w:numPr>
        <w:tabs>
          <w:tab w:val="left" w:pos="426"/>
        </w:tabs>
        <w:spacing w:line="276" w:lineRule="auto"/>
        <w:rPr>
          <w:b/>
        </w:rPr>
      </w:pPr>
      <w:r w:rsidRPr="00886721">
        <w:rPr>
          <w:b/>
        </w:rPr>
        <w:t xml:space="preserve">wykonanie zewnętrznej kanalizacji sanitarnej i deszczowej na terenie Zespołu Szkół Budowlano-Geodezyjnych, </w:t>
      </w:r>
      <w:r w:rsidRPr="00886721">
        <w:t>ul. Słonimska 47/1;</w:t>
      </w:r>
    </w:p>
    <w:p w14:paraId="1EE789E4" w14:textId="76CBDFF0" w:rsidR="00AD6C6A" w:rsidRPr="00886721" w:rsidRDefault="00AD6C6A" w:rsidP="002E696F">
      <w:pPr>
        <w:pStyle w:val="Akapitzlist"/>
        <w:numPr>
          <w:ilvl w:val="0"/>
          <w:numId w:val="82"/>
        </w:numPr>
        <w:tabs>
          <w:tab w:val="left" w:pos="426"/>
        </w:tabs>
        <w:spacing w:line="276" w:lineRule="auto"/>
        <w:rPr>
          <w:b/>
        </w:rPr>
      </w:pPr>
      <w:r w:rsidRPr="00886721">
        <w:rPr>
          <w:b/>
        </w:rPr>
        <w:t xml:space="preserve">przystosowanie internatów Zespołu Szkół Mechanicznych </w:t>
      </w:r>
      <w:r w:rsidRPr="00886721">
        <w:t>i</w:t>
      </w:r>
      <w:r w:rsidRPr="00886721">
        <w:rPr>
          <w:b/>
        </w:rPr>
        <w:t xml:space="preserve"> Zespołu Szkół </w:t>
      </w:r>
      <w:r w:rsidR="00156186" w:rsidRPr="00886721">
        <w:rPr>
          <w:b/>
        </w:rPr>
        <w:t>Nr</w:t>
      </w:r>
      <w:r w:rsidRPr="00886721">
        <w:rPr>
          <w:b/>
        </w:rPr>
        <w:t xml:space="preserve"> 16</w:t>
      </w:r>
      <w:r w:rsidRPr="00886721">
        <w:rPr>
          <w:b/>
        </w:rPr>
        <w:br/>
      </w:r>
      <w:r w:rsidRPr="00886721">
        <w:t>do wymogów wynikających z decyzji Państwowej Straży Pożarnej</w:t>
      </w:r>
      <w:r w:rsidR="000C47F2" w:rsidRPr="00886721">
        <w:t>.</w:t>
      </w:r>
    </w:p>
    <w:p w14:paraId="1AE557AB" w14:textId="319B976F" w:rsidR="00FA3638" w:rsidRPr="00886721" w:rsidRDefault="005978FC" w:rsidP="002E696F">
      <w:pPr>
        <w:pStyle w:val="Akapitzlist"/>
        <w:numPr>
          <w:ilvl w:val="0"/>
          <w:numId w:val="64"/>
        </w:numPr>
        <w:spacing w:line="276" w:lineRule="auto"/>
        <w:rPr>
          <w:rFonts w:ascii="Calibri Light" w:eastAsia="Calibri Light" w:hAnsi="Calibri Light" w:cs="Calibri Light"/>
          <w:szCs w:val="24"/>
        </w:rPr>
      </w:pPr>
      <w:r w:rsidRPr="00886721">
        <w:rPr>
          <w:rFonts w:ascii="Calibri Light" w:eastAsia="Calibri Light" w:hAnsi="Calibri Light" w:cs="Calibri Light"/>
          <w:szCs w:val="24"/>
        </w:rPr>
        <w:t>Przygotowane do realizacji:</w:t>
      </w:r>
    </w:p>
    <w:p w14:paraId="3F851D15" w14:textId="5FAB3C39" w:rsidR="00082D2C" w:rsidRPr="00886721" w:rsidRDefault="00082D2C" w:rsidP="002E696F">
      <w:pPr>
        <w:pStyle w:val="Akapitzlist"/>
        <w:numPr>
          <w:ilvl w:val="0"/>
          <w:numId w:val="65"/>
        </w:numPr>
        <w:spacing w:line="276" w:lineRule="auto"/>
      </w:pPr>
      <w:r w:rsidRPr="00886721">
        <w:rPr>
          <w:b/>
        </w:rPr>
        <w:t>budowa sali sportowej</w:t>
      </w:r>
      <w:r w:rsidRPr="00886721">
        <w:t xml:space="preserve"> przy V LO, ul. Miodowa 5;</w:t>
      </w:r>
    </w:p>
    <w:p w14:paraId="70B98877" w14:textId="701207C3" w:rsidR="00082D2C" w:rsidRPr="00886721" w:rsidRDefault="00082D2C" w:rsidP="002E696F">
      <w:pPr>
        <w:pStyle w:val="Akapitzlist"/>
        <w:numPr>
          <w:ilvl w:val="0"/>
          <w:numId w:val="65"/>
        </w:numPr>
        <w:spacing w:line="276" w:lineRule="auto"/>
      </w:pPr>
      <w:r w:rsidRPr="00886721">
        <w:rPr>
          <w:b/>
        </w:rPr>
        <w:t>budowa sali gimnastycznej</w:t>
      </w:r>
      <w:r w:rsidRPr="00886721">
        <w:t xml:space="preserve"> w Zespole Szkół Gastronomicznych, ul. Knyszyńska 12;</w:t>
      </w:r>
    </w:p>
    <w:p w14:paraId="7AC94B3D" w14:textId="065AE364" w:rsidR="00082D2C" w:rsidRPr="00886721" w:rsidRDefault="00082D2C" w:rsidP="002E696F">
      <w:pPr>
        <w:pStyle w:val="Akapitzlist"/>
        <w:numPr>
          <w:ilvl w:val="0"/>
          <w:numId w:val="65"/>
        </w:numPr>
        <w:spacing w:line="276" w:lineRule="auto"/>
      </w:pPr>
      <w:r w:rsidRPr="00886721">
        <w:rPr>
          <w:b/>
        </w:rPr>
        <w:t>modernizacja sali gimnastycznej</w:t>
      </w:r>
      <w:r w:rsidRPr="00886721">
        <w:t xml:space="preserve"> w I LO, ul. </w:t>
      </w:r>
      <w:r w:rsidR="00D710C9" w:rsidRPr="00886721">
        <w:t xml:space="preserve">Brukowa </w:t>
      </w:r>
      <w:r w:rsidRPr="00886721">
        <w:t xml:space="preserve">- zadanie planowane do realizacji </w:t>
      </w:r>
      <w:r w:rsidRPr="00886721">
        <w:br/>
        <w:t>w ramach Budżetu Obywatelskiego 2020;</w:t>
      </w:r>
    </w:p>
    <w:p w14:paraId="175865B0" w14:textId="54D27F1F" w:rsidR="00082D2C" w:rsidRPr="00886721" w:rsidRDefault="00082D2C" w:rsidP="002E696F">
      <w:pPr>
        <w:pStyle w:val="Akapitzlist"/>
        <w:numPr>
          <w:ilvl w:val="0"/>
          <w:numId w:val="65"/>
        </w:numPr>
        <w:spacing w:line="276" w:lineRule="auto"/>
      </w:pPr>
      <w:r w:rsidRPr="00886721">
        <w:rPr>
          <w:b/>
        </w:rPr>
        <w:t>modernizacja sali gimnastycznej</w:t>
      </w:r>
      <w:r w:rsidRPr="00886721">
        <w:t xml:space="preserve"> w Zespole Szkół Elektrycznych, Al. Tysiąclecia Państwa Polskiego 14 - zadanie planowane do realizacji w ramach Budżetu Obywatelskiego 2020;</w:t>
      </w:r>
    </w:p>
    <w:p w14:paraId="3541D499" w14:textId="67D227B3" w:rsidR="00082D2C" w:rsidRPr="00886721" w:rsidRDefault="00082D2C" w:rsidP="002E696F">
      <w:pPr>
        <w:pStyle w:val="Akapitzlist"/>
        <w:numPr>
          <w:ilvl w:val="0"/>
          <w:numId w:val="65"/>
        </w:numPr>
        <w:spacing w:line="276" w:lineRule="auto"/>
      </w:pPr>
      <w:r w:rsidRPr="00886721">
        <w:rPr>
          <w:b/>
        </w:rPr>
        <w:lastRenderedPageBreak/>
        <w:t>budowa budynku stołówki z aulą</w:t>
      </w:r>
      <w:r w:rsidRPr="00886721">
        <w:t xml:space="preserve"> przy Zespole Szkół Ogólnokształcących </w:t>
      </w:r>
      <w:r w:rsidR="00156186" w:rsidRPr="00886721">
        <w:t>Nr</w:t>
      </w:r>
      <w:r w:rsidRPr="00886721">
        <w:t xml:space="preserve"> 2,</w:t>
      </w:r>
      <w:r w:rsidRPr="00886721">
        <w:br/>
        <w:t>ul. Narewska 1;</w:t>
      </w:r>
    </w:p>
    <w:p w14:paraId="3985CC3F" w14:textId="72E89DB4" w:rsidR="00082D2C" w:rsidRPr="00886721" w:rsidRDefault="00082D2C" w:rsidP="002E696F">
      <w:pPr>
        <w:pStyle w:val="Akapitzlist"/>
        <w:numPr>
          <w:ilvl w:val="0"/>
          <w:numId w:val="65"/>
        </w:numPr>
        <w:spacing w:line="276" w:lineRule="auto"/>
      </w:pPr>
      <w:r w:rsidRPr="00886721">
        <w:rPr>
          <w:b/>
        </w:rPr>
        <w:t>budowa budynku dydaktycznego (warsztatów)</w:t>
      </w:r>
      <w:r w:rsidRPr="00886721">
        <w:t xml:space="preserve"> przy Zespole Szkół 16, ul. Zwycięstwa 28;</w:t>
      </w:r>
    </w:p>
    <w:p w14:paraId="5CF95E7B" w14:textId="0449FCF6" w:rsidR="00082D2C" w:rsidRPr="00886721" w:rsidRDefault="00082D2C" w:rsidP="002E696F">
      <w:pPr>
        <w:pStyle w:val="Akapitzlist"/>
        <w:numPr>
          <w:ilvl w:val="0"/>
          <w:numId w:val="65"/>
        </w:numPr>
        <w:spacing w:line="276" w:lineRule="auto"/>
      </w:pPr>
      <w:r w:rsidRPr="00886721">
        <w:rPr>
          <w:b/>
        </w:rPr>
        <w:t>kino Elektryk</w:t>
      </w:r>
      <w:r w:rsidRPr="00886721">
        <w:t xml:space="preserve"> przy Zespole Szkół Elektrycznych Al. Tysiąclecia Państwa Polskiego 14 - zadanie planowane do realizacji w ramach Budżetu Obywatelskiego 2021;</w:t>
      </w:r>
    </w:p>
    <w:p w14:paraId="43760B46" w14:textId="77777777" w:rsidR="00BC1DAE" w:rsidRPr="00886721" w:rsidRDefault="00BF7D2A" w:rsidP="002E696F">
      <w:pPr>
        <w:pStyle w:val="Akapitzlist"/>
        <w:numPr>
          <w:ilvl w:val="0"/>
          <w:numId w:val="65"/>
        </w:numPr>
        <w:spacing w:line="276" w:lineRule="auto"/>
      </w:pPr>
      <w:r w:rsidRPr="00886721">
        <w:rPr>
          <w:b/>
        </w:rPr>
        <w:t>przystosowanie internatu</w:t>
      </w:r>
      <w:r w:rsidRPr="00886721">
        <w:t xml:space="preserve"> Zespołu Szkół Ogólnokształcących i Technicznych do wymogów wynikających z decyzji Państwowej Straży Pożarnej</w:t>
      </w:r>
      <w:r w:rsidR="000C47F2" w:rsidRPr="00886721">
        <w:t>.</w:t>
      </w:r>
    </w:p>
    <w:p w14:paraId="3BE1EB65" w14:textId="77777777" w:rsidR="00BC1DAE" w:rsidRPr="00886721" w:rsidRDefault="6695A332" w:rsidP="002E696F">
      <w:pPr>
        <w:pStyle w:val="Spis2"/>
        <w:spacing w:line="276" w:lineRule="auto"/>
        <w:rPr>
          <w:b/>
        </w:rPr>
      </w:pPr>
      <w:bookmarkStart w:id="393" w:name="_Toc6490086"/>
      <w:bookmarkStart w:id="394" w:name="_Toc104374370"/>
      <w:r w:rsidRPr="00886721">
        <w:rPr>
          <w:b/>
        </w:rPr>
        <w:t xml:space="preserve">9.4. </w:t>
      </w:r>
      <w:bookmarkEnd w:id="393"/>
      <w:r w:rsidR="008B7665" w:rsidRPr="00886721">
        <w:rPr>
          <w:b/>
        </w:rPr>
        <w:t>Działalność placówek oświatowych</w:t>
      </w:r>
      <w:bookmarkEnd w:id="394"/>
    </w:p>
    <w:p w14:paraId="3EBF8BA6" w14:textId="77777777" w:rsidR="00BC1DAE" w:rsidRPr="00886721" w:rsidRDefault="007767F0" w:rsidP="002E696F">
      <w:pPr>
        <w:spacing w:line="276" w:lineRule="auto"/>
        <w:rPr>
          <w:rFonts w:ascii="Calibri Light" w:hAnsi="Calibri Light" w:cs="Calibri Light"/>
          <w:szCs w:val="24"/>
        </w:rPr>
      </w:pPr>
      <w:r w:rsidRPr="00886721">
        <w:rPr>
          <w:rFonts w:ascii="Calibri Light" w:hAnsi="Calibri Light"/>
        </w:rPr>
        <w:t xml:space="preserve">Miasto Białystok prowadzi 3 publiczne poradnie psychologiczno-pedagogiczne, w tym jedną specjalistyczną dla dzieci i młodzieży z zaburzeniami emocjonalnymi. Do „Ewidencji szkół i placówek niepublicznych” w roku 2016/2017 wpisanych było 12 poradni </w:t>
      </w:r>
      <w:proofErr w:type="spellStart"/>
      <w:r w:rsidRPr="00886721">
        <w:rPr>
          <w:rFonts w:ascii="Calibri Light" w:hAnsi="Calibri Light"/>
        </w:rPr>
        <w:t>niesamorządowych</w:t>
      </w:r>
      <w:proofErr w:type="spellEnd"/>
      <w:r w:rsidRPr="00886721">
        <w:rPr>
          <w:rFonts w:ascii="Calibri Light" w:hAnsi="Calibri Light"/>
        </w:rPr>
        <w:t>, w roku 2017/2018 – 15, w roku 2018/2019 liczba podmiotów wynosiła 12</w:t>
      </w:r>
      <w:r w:rsidRPr="00886721">
        <w:rPr>
          <w:rFonts w:ascii="Calibri Light" w:hAnsi="Calibri Light" w:cs="Calibri Light"/>
          <w:szCs w:val="24"/>
        </w:rPr>
        <w:t>, zaś w roku 2019/2020 i 2020/2021– 10</w:t>
      </w:r>
      <w:r w:rsidR="00C0783C" w:rsidRPr="00886721">
        <w:rPr>
          <w:rStyle w:val="Odwoanieprzypisudolnego"/>
          <w:rFonts w:ascii="Calibri Light" w:hAnsi="Calibri Light" w:cs="Calibri Light"/>
          <w:szCs w:val="24"/>
        </w:rPr>
        <w:footnoteReference w:id="27"/>
      </w:r>
      <w:r w:rsidRPr="00886721">
        <w:rPr>
          <w:rFonts w:ascii="Calibri Light" w:hAnsi="Calibri Light" w:cs="Calibri Light"/>
          <w:szCs w:val="24"/>
        </w:rPr>
        <w:t>.</w:t>
      </w:r>
    </w:p>
    <w:p w14:paraId="4A53B0DF" w14:textId="651055FC" w:rsidR="00184FA2" w:rsidRPr="00886721" w:rsidRDefault="0C50E590" w:rsidP="00426AB2">
      <w:pPr>
        <w:pStyle w:val="Legenda"/>
        <w:rPr>
          <w:rStyle w:val="Pogrubienie"/>
          <w:rFonts w:ascii="Calibri Light" w:hAnsi="Calibri Light"/>
          <w:b/>
          <w:bCs/>
          <w:sz w:val="24"/>
          <w:szCs w:val="24"/>
        </w:rPr>
      </w:pPr>
      <w:bookmarkStart w:id="395" w:name="_Toc6568435"/>
      <w:bookmarkStart w:id="396" w:name="_Toc108780989"/>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165</w:t>
      </w:r>
      <w:r w:rsidR="0037179A" w:rsidRPr="00886721">
        <w:rPr>
          <w:rFonts w:ascii="Calibri Light" w:hAnsi="Calibri Light"/>
          <w:sz w:val="24"/>
          <w:szCs w:val="24"/>
        </w:rPr>
        <w:fldChar w:fldCharType="end"/>
      </w:r>
      <w:r w:rsidRPr="00886721">
        <w:rPr>
          <w:rFonts w:ascii="Calibri Light" w:hAnsi="Calibri Light"/>
          <w:sz w:val="24"/>
          <w:szCs w:val="24"/>
        </w:rPr>
        <w:t>. Informacja o działalności por</w:t>
      </w:r>
      <w:r w:rsidR="00C42395" w:rsidRPr="00886721">
        <w:rPr>
          <w:rFonts w:ascii="Calibri Light" w:hAnsi="Calibri Light"/>
          <w:sz w:val="24"/>
          <w:szCs w:val="24"/>
        </w:rPr>
        <w:t>adni samorządowych</w:t>
      </w:r>
      <w:bookmarkEnd w:id="395"/>
      <w:bookmarkEnd w:id="39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5. "/>
        <w:tblDescription w:val="Informacja o działalności poradni samorządowych"/>
      </w:tblPr>
      <w:tblGrid>
        <w:gridCol w:w="2860"/>
        <w:gridCol w:w="1264"/>
        <w:gridCol w:w="1264"/>
        <w:gridCol w:w="1264"/>
        <w:gridCol w:w="1264"/>
        <w:gridCol w:w="1264"/>
      </w:tblGrid>
      <w:tr w:rsidR="001205AB" w:rsidRPr="00886721" w14:paraId="7E49FD3A" w14:textId="77777777" w:rsidTr="009C08F0">
        <w:trPr>
          <w:trHeight w:val="282"/>
        </w:trPr>
        <w:tc>
          <w:tcPr>
            <w:tcW w:w="2860" w:type="dxa"/>
            <w:shd w:val="clear" w:color="auto" w:fill="F2F2F2" w:themeFill="background1" w:themeFillShade="F2"/>
            <w:vAlign w:val="center"/>
          </w:tcPr>
          <w:p w14:paraId="3EA2CBC6" w14:textId="77777777" w:rsidR="00C42395" w:rsidRPr="00886721" w:rsidRDefault="00C42395" w:rsidP="0C50E590">
            <w:pPr>
              <w:rPr>
                <w:rFonts w:ascii="Calibri Light" w:hAnsi="Calibri Light"/>
                <w:b/>
                <w:bCs/>
                <w:sz w:val="22"/>
              </w:rPr>
            </w:pPr>
            <w:r w:rsidRPr="00886721">
              <w:rPr>
                <w:rFonts w:ascii="Calibri Light" w:hAnsi="Calibri Light"/>
                <w:b/>
                <w:bCs/>
                <w:sz w:val="22"/>
              </w:rPr>
              <w:t>Wyszczególnienie</w:t>
            </w:r>
          </w:p>
        </w:tc>
        <w:tc>
          <w:tcPr>
            <w:tcW w:w="1264" w:type="dxa"/>
            <w:shd w:val="clear" w:color="auto" w:fill="F2F2F2" w:themeFill="background1" w:themeFillShade="F2"/>
            <w:vAlign w:val="center"/>
          </w:tcPr>
          <w:p w14:paraId="2CEC94C1" w14:textId="1851F48E" w:rsidR="00C42395" w:rsidRPr="00886721" w:rsidRDefault="00C42395" w:rsidP="0C50E590">
            <w:pPr>
              <w:jc w:val="center"/>
              <w:rPr>
                <w:rFonts w:ascii="Calibri Light" w:hAnsi="Calibri Light"/>
                <w:b/>
                <w:bCs/>
                <w:sz w:val="22"/>
              </w:rPr>
            </w:pPr>
            <w:r w:rsidRPr="00886721">
              <w:rPr>
                <w:rFonts w:ascii="Calibri Light" w:hAnsi="Calibri Light"/>
                <w:b/>
                <w:bCs/>
                <w:sz w:val="22"/>
              </w:rPr>
              <w:t>2016/2017</w:t>
            </w:r>
          </w:p>
        </w:tc>
        <w:tc>
          <w:tcPr>
            <w:tcW w:w="1264" w:type="dxa"/>
            <w:shd w:val="clear" w:color="auto" w:fill="F2F2F2" w:themeFill="background1" w:themeFillShade="F2"/>
            <w:vAlign w:val="center"/>
          </w:tcPr>
          <w:p w14:paraId="1248E192" w14:textId="279055B3" w:rsidR="00C42395" w:rsidRPr="00886721" w:rsidRDefault="00C42395" w:rsidP="0C50E590">
            <w:pPr>
              <w:jc w:val="center"/>
              <w:rPr>
                <w:rFonts w:ascii="Calibri Light" w:hAnsi="Calibri Light"/>
                <w:b/>
                <w:bCs/>
                <w:sz w:val="22"/>
              </w:rPr>
            </w:pPr>
            <w:r w:rsidRPr="00886721">
              <w:rPr>
                <w:rFonts w:ascii="Calibri Light" w:hAnsi="Calibri Light"/>
                <w:b/>
                <w:bCs/>
                <w:sz w:val="22"/>
              </w:rPr>
              <w:t>2017/2018</w:t>
            </w:r>
          </w:p>
        </w:tc>
        <w:tc>
          <w:tcPr>
            <w:tcW w:w="1264" w:type="dxa"/>
            <w:shd w:val="clear" w:color="auto" w:fill="F2F2F2" w:themeFill="background1" w:themeFillShade="F2"/>
            <w:vAlign w:val="center"/>
          </w:tcPr>
          <w:p w14:paraId="472715F7" w14:textId="66476E6A" w:rsidR="00C42395" w:rsidRPr="00886721" w:rsidRDefault="00C42395" w:rsidP="0C50E590">
            <w:pPr>
              <w:jc w:val="center"/>
              <w:rPr>
                <w:rFonts w:ascii="Calibri Light" w:hAnsi="Calibri Light"/>
                <w:b/>
                <w:bCs/>
                <w:sz w:val="22"/>
              </w:rPr>
            </w:pPr>
            <w:r w:rsidRPr="00886721">
              <w:rPr>
                <w:rFonts w:ascii="Calibri Light" w:hAnsi="Calibri Light"/>
                <w:b/>
                <w:bCs/>
                <w:sz w:val="22"/>
              </w:rPr>
              <w:t>2018/2019</w:t>
            </w:r>
          </w:p>
        </w:tc>
        <w:tc>
          <w:tcPr>
            <w:tcW w:w="1264" w:type="dxa"/>
            <w:shd w:val="clear" w:color="auto" w:fill="F2F2F2" w:themeFill="background1" w:themeFillShade="F2"/>
            <w:vAlign w:val="center"/>
          </w:tcPr>
          <w:p w14:paraId="65434CFD" w14:textId="5619A25B" w:rsidR="00C42395" w:rsidRPr="00886721" w:rsidRDefault="00C42395" w:rsidP="0C50E590">
            <w:pPr>
              <w:jc w:val="center"/>
              <w:rPr>
                <w:rFonts w:ascii="Calibri Light" w:hAnsi="Calibri Light"/>
                <w:b/>
                <w:bCs/>
                <w:sz w:val="22"/>
              </w:rPr>
            </w:pPr>
            <w:r w:rsidRPr="00886721">
              <w:rPr>
                <w:rFonts w:ascii="Calibri Light" w:hAnsi="Calibri Light"/>
                <w:b/>
                <w:bCs/>
                <w:sz w:val="22"/>
              </w:rPr>
              <w:t>2019/2020</w:t>
            </w:r>
          </w:p>
        </w:tc>
        <w:tc>
          <w:tcPr>
            <w:tcW w:w="1264" w:type="dxa"/>
            <w:shd w:val="clear" w:color="auto" w:fill="F2F2F2" w:themeFill="background1" w:themeFillShade="F2"/>
            <w:vAlign w:val="center"/>
          </w:tcPr>
          <w:p w14:paraId="464488DD" w14:textId="19E4127E" w:rsidR="00C42395" w:rsidRPr="00886721" w:rsidRDefault="00C42395" w:rsidP="00C42395">
            <w:pPr>
              <w:jc w:val="center"/>
              <w:rPr>
                <w:rFonts w:ascii="Calibri Light" w:hAnsi="Calibri Light"/>
                <w:b/>
                <w:bCs/>
                <w:sz w:val="22"/>
              </w:rPr>
            </w:pPr>
            <w:r w:rsidRPr="00886721">
              <w:rPr>
                <w:rFonts w:ascii="Calibri Light" w:hAnsi="Calibri Light"/>
                <w:b/>
                <w:bCs/>
                <w:sz w:val="22"/>
              </w:rPr>
              <w:t>2020/2021</w:t>
            </w:r>
          </w:p>
        </w:tc>
      </w:tr>
      <w:tr w:rsidR="001205AB" w:rsidRPr="00886721" w14:paraId="51432AE5" w14:textId="77777777" w:rsidTr="009C08F0">
        <w:trPr>
          <w:trHeight w:val="282"/>
        </w:trPr>
        <w:tc>
          <w:tcPr>
            <w:tcW w:w="2860" w:type="dxa"/>
            <w:shd w:val="clear" w:color="auto" w:fill="F2F2F2" w:themeFill="background1" w:themeFillShade="F2"/>
            <w:vAlign w:val="center"/>
          </w:tcPr>
          <w:p w14:paraId="6865409F" w14:textId="77777777" w:rsidR="00C42395" w:rsidRPr="00886721" w:rsidRDefault="00C42395" w:rsidP="0C50E590">
            <w:pPr>
              <w:rPr>
                <w:rFonts w:ascii="Calibri Light" w:hAnsi="Calibri Light"/>
                <w:b/>
                <w:bCs/>
                <w:sz w:val="22"/>
              </w:rPr>
            </w:pPr>
            <w:r w:rsidRPr="00886721">
              <w:rPr>
                <w:rFonts w:ascii="Calibri Light" w:hAnsi="Calibri Light"/>
                <w:b/>
                <w:bCs/>
                <w:sz w:val="22"/>
              </w:rPr>
              <w:t>Liczba poradni samorządowych</w:t>
            </w:r>
          </w:p>
        </w:tc>
        <w:tc>
          <w:tcPr>
            <w:tcW w:w="1264" w:type="dxa"/>
            <w:shd w:val="clear" w:color="auto" w:fill="auto"/>
            <w:vAlign w:val="center"/>
          </w:tcPr>
          <w:p w14:paraId="3A7397B8" w14:textId="46E227E0" w:rsidR="00C42395" w:rsidRPr="00886721" w:rsidRDefault="00C42395" w:rsidP="0C50E590">
            <w:pPr>
              <w:jc w:val="center"/>
              <w:rPr>
                <w:rFonts w:ascii="Calibri Light" w:hAnsi="Calibri Light"/>
                <w:sz w:val="22"/>
              </w:rPr>
            </w:pPr>
            <w:r w:rsidRPr="00886721">
              <w:rPr>
                <w:rFonts w:ascii="Calibri Light" w:hAnsi="Calibri Light"/>
                <w:sz w:val="22"/>
              </w:rPr>
              <w:t>3</w:t>
            </w:r>
          </w:p>
        </w:tc>
        <w:tc>
          <w:tcPr>
            <w:tcW w:w="1264" w:type="dxa"/>
            <w:shd w:val="clear" w:color="auto" w:fill="auto"/>
            <w:vAlign w:val="center"/>
          </w:tcPr>
          <w:p w14:paraId="40611B44" w14:textId="13750D15" w:rsidR="00C42395" w:rsidRPr="00886721" w:rsidRDefault="00C42395" w:rsidP="0C50E590">
            <w:pPr>
              <w:jc w:val="center"/>
              <w:rPr>
                <w:rFonts w:ascii="Calibri Light" w:hAnsi="Calibri Light"/>
                <w:sz w:val="22"/>
              </w:rPr>
            </w:pPr>
            <w:r w:rsidRPr="00886721">
              <w:rPr>
                <w:rFonts w:ascii="Calibri Light" w:hAnsi="Calibri Light"/>
                <w:sz w:val="22"/>
              </w:rPr>
              <w:t>3</w:t>
            </w:r>
          </w:p>
        </w:tc>
        <w:tc>
          <w:tcPr>
            <w:tcW w:w="1264" w:type="dxa"/>
            <w:shd w:val="clear" w:color="auto" w:fill="auto"/>
            <w:vAlign w:val="center"/>
          </w:tcPr>
          <w:p w14:paraId="761A5AC4" w14:textId="2F12E146" w:rsidR="00C42395" w:rsidRPr="00886721" w:rsidRDefault="00C42395" w:rsidP="0C50E590">
            <w:pPr>
              <w:jc w:val="center"/>
              <w:rPr>
                <w:rFonts w:ascii="Calibri Light" w:hAnsi="Calibri Light"/>
                <w:sz w:val="22"/>
              </w:rPr>
            </w:pPr>
            <w:r w:rsidRPr="00886721">
              <w:rPr>
                <w:rFonts w:ascii="Calibri Light" w:hAnsi="Calibri Light"/>
                <w:sz w:val="22"/>
              </w:rPr>
              <w:t>3</w:t>
            </w:r>
          </w:p>
        </w:tc>
        <w:tc>
          <w:tcPr>
            <w:tcW w:w="1264" w:type="dxa"/>
            <w:shd w:val="clear" w:color="auto" w:fill="auto"/>
            <w:vAlign w:val="center"/>
          </w:tcPr>
          <w:p w14:paraId="2E635835" w14:textId="2D7437DD" w:rsidR="00C42395" w:rsidRPr="00886721" w:rsidRDefault="00C42395" w:rsidP="0C50E590">
            <w:pPr>
              <w:jc w:val="center"/>
              <w:rPr>
                <w:rFonts w:ascii="Calibri Light" w:hAnsi="Calibri Light"/>
                <w:sz w:val="22"/>
              </w:rPr>
            </w:pPr>
            <w:r w:rsidRPr="00886721">
              <w:rPr>
                <w:rFonts w:ascii="Calibri Light" w:hAnsi="Calibri Light"/>
                <w:sz w:val="22"/>
              </w:rPr>
              <w:t>3</w:t>
            </w:r>
          </w:p>
        </w:tc>
        <w:tc>
          <w:tcPr>
            <w:tcW w:w="1264" w:type="dxa"/>
            <w:shd w:val="clear" w:color="auto" w:fill="auto"/>
            <w:vAlign w:val="center"/>
          </w:tcPr>
          <w:p w14:paraId="6BACC68B" w14:textId="2B6DC4BA" w:rsidR="00C42395" w:rsidRPr="00886721" w:rsidRDefault="00C42395" w:rsidP="0C50E590">
            <w:pPr>
              <w:jc w:val="center"/>
              <w:rPr>
                <w:rFonts w:ascii="Calibri Light" w:hAnsi="Calibri Light"/>
                <w:sz w:val="22"/>
              </w:rPr>
            </w:pPr>
            <w:r w:rsidRPr="00886721">
              <w:rPr>
                <w:rFonts w:ascii="Calibri Light" w:hAnsi="Calibri Light"/>
                <w:sz w:val="22"/>
              </w:rPr>
              <w:t>3</w:t>
            </w:r>
          </w:p>
        </w:tc>
      </w:tr>
      <w:tr w:rsidR="001205AB" w:rsidRPr="00886721" w14:paraId="15F1815A" w14:textId="77777777" w:rsidTr="009C08F0">
        <w:trPr>
          <w:trHeight w:val="297"/>
        </w:trPr>
        <w:tc>
          <w:tcPr>
            <w:tcW w:w="2860" w:type="dxa"/>
            <w:shd w:val="clear" w:color="auto" w:fill="F2F2F2" w:themeFill="background1" w:themeFillShade="F2"/>
            <w:vAlign w:val="center"/>
          </w:tcPr>
          <w:p w14:paraId="51E2AC16" w14:textId="77777777" w:rsidR="00C42395" w:rsidRPr="00886721" w:rsidRDefault="00C42395" w:rsidP="0C50E590">
            <w:pPr>
              <w:rPr>
                <w:rFonts w:ascii="Calibri Light" w:hAnsi="Calibri Light"/>
                <w:b/>
                <w:bCs/>
                <w:sz w:val="22"/>
              </w:rPr>
            </w:pPr>
            <w:r w:rsidRPr="00886721">
              <w:rPr>
                <w:rFonts w:ascii="Calibri Light" w:hAnsi="Calibri Light"/>
                <w:b/>
                <w:bCs/>
                <w:sz w:val="22"/>
              </w:rPr>
              <w:t>Liczba osób zatrudnionych ogółem</w:t>
            </w:r>
          </w:p>
        </w:tc>
        <w:tc>
          <w:tcPr>
            <w:tcW w:w="1264" w:type="dxa"/>
            <w:shd w:val="clear" w:color="auto" w:fill="auto"/>
            <w:vAlign w:val="center"/>
          </w:tcPr>
          <w:p w14:paraId="4F25B280" w14:textId="4EFCAE83" w:rsidR="00C42395" w:rsidRPr="00886721" w:rsidRDefault="00C42395" w:rsidP="0C50E590">
            <w:pPr>
              <w:jc w:val="center"/>
              <w:rPr>
                <w:rFonts w:ascii="Calibri Light" w:hAnsi="Calibri Light"/>
                <w:sz w:val="22"/>
              </w:rPr>
            </w:pPr>
            <w:r w:rsidRPr="00886721">
              <w:rPr>
                <w:rFonts w:ascii="Calibri Light" w:hAnsi="Calibri Light"/>
                <w:sz w:val="22"/>
              </w:rPr>
              <w:t>108</w:t>
            </w:r>
          </w:p>
        </w:tc>
        <w:tc>
          <w:tcPr>
            <w:tcW w:w="1264" w:type="dxa"/>
            <w:shd w:val="clear" w:color="auto" w:fill="auto"/>
            <w:vAlign w:val="center"/>
          </w:tcPr>
          <w:p w14:paraId="0898F794" w14:textId="2CB2E75D" w:rsidR="00C42395" w:rsidRPr="00886721" w:rsidRDefault="00C42395" w:rsidP="0C50E590">
            <w:pPr>
              <w:jc w:val="center"/>
              <w:rPr>
                <w:rFonts w:ascii="Calibri Light" w:hAnsi="Calibri Light"/>
                <w:sz w:val="22"/>
              </w:rPr>
            </w:pPr>
            <w:r w:rsidRPr="00886721">
              <w:rPr>
                <w:rFonts w:ascii="Calibri Light" w:hAnsi="Calibri Light"/>
                <w:sz w:val="22"/>
              </w:rPr>
              <w:t>106</w:t>
            </w:r>
          </w:p>
        </w:tc>
        <w:tc>
          <w:tcPr>
            <w:tcW w:w="1264" w:type="dxa"/>
            <w:shd w:val="clear" w:color="auto" w:fill="auto"/>
            <w:vAlign w:val="center"/>
          </w:tcPr>
          <w:p w14:paraId="642E3F69" w14:textId="739E50F5" w:rsidR="00C42395" w:rsidRPr="00886721" w:rsidRDefault="00C42395" w:rsidP="0C50E590">
            <w:pPr>
              <w:jc w:val="center"/>
              <w:rPr>
                <w:rFonts w:ascii="Calibri Light" w:hAnsi="Calibri Light"/>
                <w:sz w:val="22"/>
              </w:rPr>
            </w:pPr>
            <w:r w:rsidRPr="00886721">
              <w:rPr>
                <w:rFonts w:ascii="Calibri Light" w:hAnsi="Calibri Light"/>
                <w:sz w:val="22"/>
              </w:rPr>
              <w:t>105</w:t>
            </w:r>
          </w:p>
        </w:tc>
        <w:tc>
          <w:tcPr>
            <w:tcW w:w="1264" w:type="dxa"/>
            <w:shd w:val="clear" w:color="auto" w:fill="auto"/>
            <w:vAlign w:val="center"/>
          </w:tcPr>
          <w:p w14:paraId="5B1457B1" w14:textId="3568F0E7" w:rsidR="00C42395" w:rsidRPr="00886721" w:rsidRDefault="00C42395" w:rsidP="0C50E590">
            <w:pPr>
              <w:jc w:val="center"/>
              <w:rPr>
                <w:rFonts w:ascii="Calibri Light" w:hAnsi="Calibri Light"/>
                <w:sz w:val="22"/>
              </w:rPr>
            </w:pPr>
            <w:r w:rsidRPr="00886721">
              <w:rPr>
                <w:rFonts w:ascii="Calibri Light" w:hAnsi="Calibri Light"/>
                <w:sz w:val="22"/>
              </w:rPr>
              <w:t>105</w:t>
            </w:r>
          </w:p>
        </w:tc>
        <w:tc>
          <w:tcPr>
            <w:tcW w:w="1264" w:type="dxa"/>
            <w:shd w:val="clear" w:color="auto" w:fill="auto"/>
            <w:vAlign w:val="center"/>
          </w:tcPr>
          <w:p w14:paraId="62796E74" w14:textId="2D20D595" w:rsidR="00C42395" w:rsidRPr="00886721" w:rsidRDefault="00C42395" w:rsidP="0C50E590">
            <w:pPr>
              <w:jc w:val="center"/>
              <w:rPr>
                <w:rFonts w:ascii="Calibri Light" w:hAnsi="Calibri Light"/>
                <w:sz w:val="22"/>
              </w:rPr>
            </w:pPr>
            <w:r w:rsidRPr="00886721">
              <w:rPr>
                <w:rFonts w:ascii="Calibri Light" w:hAnsi="Calibri Light"/>
                <w:sz w:val="22"/>
              </w:rPr>
              <w:t>100</w:t>
            </w:r>
          </w:p>
        </w:tc>
      </w:tr>
      <w:tr w:rsidR="001205AB" w:rsidRPr="00886721" w14:paraId="4A8F2703" w14:textId="77777777" w:rsidTr="009C08F0">
        <w:trPr>
          <w:trHeight w:val="282"/>
        </w:trPr>
        <w:tc>
          <w:tcPr>
            <w:tcW w:w="2860" w:type="dxa"/>
            <w:shd w:val="clear" w:color="auto" w:fill="F2F2F2" w:themeFill="background1" w:themeFillShade="F2"/>
            <w:vAlign w:val="center"/>
          </w:tcPr>
          <w:p w14:paraId="7C14D7F2" w14:textId="77777777" w:rsidR="00C42395" w:rsidRPr="00886721" w:rsidRDefault="00C42395" w:rsidP="0C50E590">
            <w:pPr>
              <w:rPr>
                <w:rFonts w:ascii="Calibri Light" w:hAnsi="Calibri Light"/>
                <w:b/>
                <w:bCs/>
                <w:sz w:val="22"/>
              </w:rPr>
            </w:pPr>
            <w:r w:rsidRPr="00886721">
              <w:rPr>
                <w:rFonts w:ascii="Calibri Light" w:hAnsi="Calibri Light"/>
                <w:b/>
                <w:bCs/>
                <w:sz w:val="22"/>
              </w:rPr>
              <w:t>Liczba psychologów</w:t>
            </w:r>
          </w:p>
        </w:tc>
        <w:tc>
          <w:tcPr>
            <w:tcW w:w="1264" w:type="dxa"/>
            <w:shd w:val="clear" w:color="auto" w:fill="auto"/>
            <w:vAlign w:val="center"/>
          </w:tcPr>
          <w:p w14:paraId="41A81090" w14:textId="7C8A52F8" w:rsidR="00C42395" w:rsidRPr="00886721" w:rsidRDefault="00C42395" w:rsidP="0C50E590">
            <w:pPr>
              <w:jc w:val="center"/>
              <w:rPr>
                <w:rFonts w:ascii="Calibri Light" w:hAnsi="Calibri Light"/>
                <w:sz w:val="22"/>
              </w:rPr>
            </w:pPr>
            <w:r w:rsidRPr="00886721">
              <w:rPr>
                <w:rFonts w:ascii="Calibri Light" w:hAnsi="Calibri Light"/>
                <w:sz w:val="22"/>
              </w:rPr>
              <w:t>41</w:t>
            </w:r>
          </w:p>
        </w:tc>
        <w:tc>
          <w:tcPr>
            <w:tcW w:w="1264" w:type="dxa"/>
            <w:shd w:val="clear" w:color="auto" w:fill="auto"/>
            <w:vAlign w:val="center"/>
          </w:tcPr>
          <w:p w14:paraId="0FBE693C" w14:textId="02394A3A" w:rsidR="00C42395" w:rsidRPr="00886721" w:rsidRDefault="00C42395" w:rsidP="0C50E590">
            <w:pPr>
              <w:jc w:val="center"/>
              <w:rPr>
                <w:rFonts w:ascii="Calibri Light" w:hAnsi="Calibri Light"/>
                <w:sz w:val="22"/>
              </w:rPr>
            </w:pPr>
            <w:r w:rsidRPr="00886721">
              <w:rPr>
                <w:rFonts w:ascii="Calibri Light" w:hAnsi="Calibri Light"/>
                <w:sz w:val="22"/>
              </w:rPr>
              <w:t>38</w:t>
            </w:r>
          </w:p>
        </w:tc>
        <w:tc>
          <w:tcPr>
            <w:tcW w:w="1264" w:type="dxa"/>
            <w:shd w:val="clear" w:color="auto" w:fill="auto"/>
            <w:vAlign w:val="center"/>
          </w:tcPr>
          <w:p w14:paraId="0A511EDE" w14:textId="5FB55686" w:rsidR="00C42395" w:rsidRPr="00886721" w:rsidRDefault="00C42395" w:rsidP="0C50E590">
            <w:pPr>
              <w:jc w:val="center"/>
              <w:rPr>
                <w:rFonts w:ascii="Calibri Light" w:hAnsi="Calibri Light"/>
                <w:sz w:val="22"/>
              </w:rPr>
            </w:pPr>
            <w:r w:rsidRPr="00886721">
              <w:rPr>
                <w:rFonts w:ascii="Calibri Light" w:hAnsi="Calibri Light"/>
                <w:sz w:val="22"/>
              </w:rPr>
              <w:t>40</w:t>
            </w:r>
          </w:p>
        </w:tc>
        <w:tc>
          <w:tcPr>
            <w:tcW w:w="1264" w:type="dxa"/>
            <w:shd w:val="clear" w:color="auto" w:fill="auto"/>
            <w:vAlign w:val="center"/>
          </w:tcPr>
          <w:p w14:paraId="785C9037" w14:textId="0AC52AEC" w:rsidR="00C42395" w:rsidRPr="00886721" w:rsidRDefault="00C42395" w:rsidP="0C50E590">
            <w:pPr>
              <w:jc w:val="center"/>
              <w:rPr>
                <w:rFonts w:ascii="Calibri Light" w:hAnsi="Calibri Light"/>
                <w:sz w:val="22"/>
              </w:rPr>
            </w:pPr>
            <w:r w:rsidRPr="00886721">
              <w:rPr>
                <w:rFonts w:ascii="Calibri Light" w:hAnsi="Calibri Light"/>
                <w:sz w:val="22"/>
              </w:rPr>
              <w:t>41</w:t>
            </w:r>
          </w:p>
        </w:tc>
        <w:tc>
          <w:tcPr>
            <w:tcW w:w="1264" w:type="dxa"/>
            <w:shd w:val="clear" w:color="auto" w:fill="auto"/>
            <w:vAlign w:val="center"/>
          </w:tcPr>
          <w:p w14:paraId="0C21E819" w14:textId="5FAE8FF1" w:rsidR="00C42395" w:rsidRPr="00886721" w:rsidRDefault="00C42395" w:rsidP="0C50E590">
            <w:pPr>
              <w:jc w:val="center"/>
              <w:rPr>
                <w:rFonts w:ascii="Calibri Light" w:hAnsi="Calibri Light"/>
                <w:sz w:val="22"/>
              </w:rPr>
            </w:pPr>
            <w:r w:rsidRPr="00886721">
              <w:rPr>
                <w:rFonts w:ascii="Calibri Light" w:hAnsi="Calibri Light"/>
                <w:sz w:val="22"/>
              </w:rPr>
              <w:t>40</w:t>
            </w:r>
          </w:p>
        </w:tc>
      </w:tr>
      <w:tr w:rsidR="001205AB" w:rsidRPr="00886721" w14:paraId="342FF813" w14:textId="77777777" w:rsidTr="009C08F0">
        <w:trPr>
          <w:trHeight w:val="282"/>
        </w:trPr>
        <w:tc>
          <w:tcPr>
            <w:tcW w:w="2860" w:type="dxa"/>
            <w:shd w:val="clear" w:color="auto" w:fill="F2F2F2" w:themeFill="background1" w:themeFillShade="F2"/>
            <w:vAlign w:val="center"/>
          </w:tcPr>
          <w:p w14:paraId="7FA932C8" w14:textId="77777777" w:rsidR="00C42395" w:rsidRPr="00886721" w:rsidRDefault="00C42395" w:rsidP="0C50E590">
            <w:pPr>
              <w:rPr>
                <w:rFonts w:ascii="Calibri Light" w:hAnsi="Calibri Light"/>
                <w:b/>
                <w:bCs/>
                <w:sz w:val="22"/>
              </w:rPr>
            </w:pPr>
            <w:r w:rsidRPr="00886721">
              <w:rPr>
                <w:rFonts w:ascii="Calibri Light" w:hAnsi="Calibri Light"/>
                <w:b/>
                <w:bCs/>
                <w:sz w:val="22"/>
              </w:rPr>
              <w:t>Liczba pedagogów</w:t>
            </w:r>
          </w:p>
        </w:tc>
        <w:tc>
          <w:tcPr>
            <w:tcW w:w="1264" w:type="dxa"/>
            <w:shd w:val="clear" w:color="auto" w:fill="auto"/>
            <w:vAlign w:val="center"/>
          </w:tcPr>
          <w:p w14:paraId="09F45637" w14:textId="77C75CF6" w:rsidR="00C42395" w:rsidRPr="00886721" w:rsidRDefault="00C42395" w:rsidP="0C50E590">
            <w:pPr>
              <w:jc w:val="center"/>
              <w:rPr>
                <w:rFonts w:ascii="Calibri Light" w:hAnsi="Calibri Light"/>
                <w:sz w:val="22"/>
              </w:rPr>
            </w:pPr>
            <w:r w:rsidRPr="00886721">
              <w:rPr>
                <w:rFonts w:ascii="Calibri Light" w:hAnsi="Calibri Light"/>
                <w:sz w:val="22"/>
              </w:rPr>
              <w:t>39</w:t>
            </w:r>
          </w:p>
        </w:tc>
        <w:tc>
          <w:tcPr>
            <w:tcW w:w="1264" w:type="dxa"/>
            <w:shd w:val="clear" w:color="auto" w:fill="auto"/>
            <w:vAlign w:val="center"/>
          </w:tcPr>
          <w:p w14:paraId="7B656BA5" w14:textId="3EB857DC" w:rsidR="00C42395" w:rsidRPr="00886721" w:rsidRDefault="00C42395" w:rsidP="0C50E590">
            <w:pPr>
              <w:jc w:val="center"/>
              <w:rPr>
                <w:rFonts w:ascii="Calibri Light" w:hAnsi="Calibri Light"/>
                <w:sz w:val="22"/>
              </w:rPr>
            </w:pPr>
            <w:r w:rsidRPr="00886721">
              <w:rPr>
                <w:rFonts w:ascii="Calibri Light" w:hAnsi="Calibri Light"/>
                <w:sz w:val="22"/>
              </w:rPr>
              <w:t>39</w:t>
            </w:r>
          </w:p>
        </w:tc>
        <w:tc>
          <w:tcPr>
            <w:tcW w:w="1264" w:type="dxa"/>
            <w:shd w:val="clear" w:color="auto" w:fill="auto"/>
            <w:vAlign w:val="center"/>
          </w:tcPr>
          <w:p w14:paraId="2D6F9F61" w14:textId="06B5730F" w:rsidR="00C42395" w:rsidRPr="00886721" w:rsidRDefault="00C42395" w:rsidP="0C50E590">
            <w:pPr>
              <w:jc w:val="center"/>
              <w:rPr>
                <w:rFonts w:ascii="Calibri Light" w:hAnsi="Calibri Light"/>
                <w:sz w:val="22"/>
              </w:rPr>
            </w:pPr>
            <w:r w:rsidRPr="00886721">
              <w:rPr>
                <w:rFonts w:ascii="Calibri Light" w:hAnsi="Calibri Light"/>
                <w:sz w:val="22"/>
              </w:rPr>
              <w:t>39</w:t>
            </w:r>
          </w:p>
        </w:tc>
        <w:tc>
          <w:tcPr>
            <w:tcW w:w="1264" w:type="dxa"/>
            <w:shd w:val="clear" w:color="auto" w:fill="auto"/>
            <w:vAlign w:val="center"/>
          </w:tcPr>
          <w:p w14:paraId="15AC1560" w14:textId="31414FBE" w:rsidR="00C42395" w:rsidRPr="00886721" w:rsidRDefault="00C42395" w:rsidP="0C50E590">
            <w:pPr>
              <w:jc w:val="center"/>
              <w:rPr>
                <w:rFonts w:ascii="Calibri Light" w:hAnsi="Calibri Light"/>
                <w:sz w:val="22"/>
              </w:rPr>
            </w:pPr>
            <w:r w:rsidRPr="00886721">
              <w:rPr>
                <w:rFonts w:ascii="Calibri Light" w:hAnsi="Calibri Light"/>
                <w:sz w:val="22"/>
              </w:rPr>
              <w:t>42</w:t>
            </w:r>
          </w:p>
        </w:tc>
        <w:tc>
          <w:tcPr>
            <w:tcW w:w="1264" w:type="dxa"/>
            <w:shd w:val="clear" w:color="auto" w:fill="auto"/>
            <w:vAlign w:val="center"/>
          </w:tcPr>
          <w:p w14:paraId="7226D35F" w14:textId="46D4F016" w:rsidR="00C42395" w:rsidRPr="00886721" w:rsidRDefault="00C42395" w:rsidP="0C50E590">
            <w:pPr>
              <w:jc w:val="center"/>
              <w:rPr>
                <w:rFonts w:ascii="Calibri Light" w:hAnsi="Calibri Light"/>
                <w:sz w:val="22"/>
              </w:rPr>
            </w:pPr>
            <w:r w:rsidRPr="00886721">
              <w:rPr>
                <w:rFonts w:ascii="Calibri Light" w:hAnsi="Calibri Light"/>
                <w:sz w:val="22"/>
              </w:rPr>
              <w:t>38</w:t>
            </w:r>
          </w:p>
        </w:tc>
      </w:tr>
      <w:tr w:rsidR="001205AB" w:rsidRPr="00886721" w14:paraId="00C187A8" w14:textId="77777777" w:rsidTr="009C08F0">
        <w:trPr>
          <w:trHeight w:val="282"/>
        </w:trPr>
        <w:tc>
          <w:tcPr>
            <w:tcW w:w="2860" w:type="dxa"/>
            <w:shd w:val="clear" w:color="auto" w:fill="F2F2F2" w:themeFill="background1" w:themeFillShade="F2"/>
            <w:vAlign w:val="center"/>
          </w:tcPr>
          <w:p w14:paraId="3151CB03" w14:textId="77777777" w:rsidR="00C42395" w:rsidRPr="00886721" w:rsidRDefault="00C42395" w:rsidP="0C50E590">
            <w:pPr>
              <w:rPr>
                <w:rFonts w:ascii="Calibri Light" w:hAnsi="Calibri Light"/>
                <w:b/>
                <w:bCs/>
                <w:sz w:val="22"/>
              </w:rPr>
            </w:pPr>
            <w:r w:rsidRPr="00886721">
              <w:rPr>
                <w:rFonts w:ascii="Calibri Light" w:hAnsi="Calibri Light"/>
                <w:b/>
                <w:bCs/>
                <w:sz w:val="22"/>
              </w:rPr>
              <w:t>Liczba logopedów</w:t>
            </w:r>
          </w:p>
        </w:tc>
        <w:tc>
          <w:tcPr>
            <w:tcW w:w="1264" w:type="dxa"/>
            <w:shd w:val="clear" w:color="auto" w:fill="auto"/>
            <w:vAlign w:val="center"/>
          </w:tcPr>
          <w:p w14:paraId="5E0274E7" w14:textId="6D505F7A" w:rsidR="00C42395" w:rsidRPr="00886721" w:rsidRDefault="00C42395" w:rsidP="0C50E590">
            <w:pPr>
              <w:jc w:val="center"/>
              <w:rPr>
                <w:rFonts w:ascii="Calibri Light" w:hAnsi="Calibri Light"/>
                <w:sz w:val="22"/>
              </w:rPr>
            </w:pPr>
            <w:r w:rsidRPr="00886721">
              <w:rPr>
                <w:rFonts w:ascii="Calibri Light" w:hAnsi="Calibri Light"/>
                <w:sz w:val="22"/>
              </w:rPr>
              <w:t>20</w:t>
            </w:r>
          </w:p>
        </w:tc>
        <w:tc>
          <w:tcPr>
            <w:tcW w:w="1264" w:type="dxa"/>
            <w:shd w:val="clear" w:color="auto" w:fill="auto"/>
            <w:vAlign w:val="center"/>
          </w:tcPr>
          <w:p w14:paraId="1043501F" w14:textId="21A01124" w:rsidR="00C42395" w:rsidRPr="00886721" w:rsidRDefault="00C42395" w:rsidP="0C50E590">
            <w:pPr>
              <w:jc w:val="center"/>
              <w:rPr>
                <w:rFonts w:ascii="Calibri Light" w:hAnsi="Calibri Light"/>
                <w:sz w:val="22"/>
              </w:rPr>
            </w:pPr>
            <w:r w:rsidRPr="00886721">
              <w:rPr>
                <w:rFonts w:ascii="Calibri Light" w:hAnsi="Calibri Light"/>
                <w:sz w:val="22"/>
              </w:rPr>
              <w:t>21</w:t>
            </w:r>
          </w:p>
        </w:tc>
        <w:tc>
          <w:tcPr>
            <w:tcW w:w="1264" w:type="dxa"/>
            <w:shd w:val="clear" w:color="auto" w:fill="auto"/>
            <w:vAlign w:val="center"/>
          </w:tcPr>
          <w:p w14:paraId="0F5BDCF8" w14:textId="653F6A92" w:rsidR="00C42395" w:rsidRPr="00886721" w:rsidRDefault="00C42395" w:rsidP="0C50E590">
            <w:pPr>
              <w:jc w:val="center"/>
              <w:rPr>
                <w:rFonts w:ascii="Calibri Light" w:hAnsi="Calibri Light"/>
                <w:sz w:val="22"/>
              </w:rPr>
            </w:pPr>
            <w:r w:rsidRPr="00886721">
              <w:rPr>
                <w:rFonts w:ascii="Calibri Light" w:hAnsi="Calibri Light"/>
                <w:sz w:val="22"/>
              </w:rPr>
              <w:t>20</w:t>
            </w:r>
          </w:p>
        </w:tc>
        <w:tc>
          <w:tcPr>
            <w:tcW w:w="1264" w:type="dxa"/>
            <w:shd w:val="clear" w:color="auto" w:fill="auto"/>
            <w:vAlign w:val="center"/>
          </w:tcPr>
          <w:p w14:paraId="730F818D" w14:textId="084E490E" w:rsidR="00C42395" w:rsidRPr="00886721" w:rsidRDefault="00C42395" w:rsidP="0C50E590">
            <w:pPr>
              <w:jc w:val="center"/>
              <w:rPr>
                <w:rFonts w:ascii="Calibri Light" w:hAnsi="Calibri Light"/>
                <w:sz w:val="22"/>
              </w:rPr>
            </w:pPr>
            <w:r w:rsidRPr="00886721">
              <w:rPr>
                <w:rFonts w:ascii="Calibri Light" w:hAnsi="Calibri Light"/>
                <w:sz w:val="22"/>
              </w:rPr>
              <w:t>21</w:t>
            </w:r>
          </w:p>
        </w:tc>
        <w:tc>
          <w:tcPr>
            <w:tcW w:w="1264" w:type="dxa"/>
            <w:shd w:val="clear" w:color="auto" w:fill="auto"/>
            <w:vAlign w:val="center"/>
          </w:tcPr>
          <w:p w14:paraId="6F9672B5" w14:textId="720B462B" w:rsidR="00C42395" w:rsidRPr="00886721" w:rsidRDefault="00C42395" w:rsidP="0C50E590">
            <w:pPr>
              <w:jc w:val="center"/>
              <w:rPr>
                <w:rFonts w:ascii="Calibri Light" w:hAnsi="Calibri Light"/>
                <w:sz w:val="22"/>
              </w:rPr>
            </w:pPr>
            <w:r w:rsidRPr="00886721">
              <w:rPr>
                <w:rFonts w:ascii="Calibri Light" w:hAnsi="Calibri Light"/>
                <w:sz w:val="22"/>
              </w:rPr>
              <w:t>21</w:t>
            </w:r>
          </w:p>
        </w:tc>
      </w:tr>
      <w:tr w:rsidR="001205AB" w:rsidRPr="00886721" w14:paraId="0BB96B0F" w14:textId="77777777" w:rsidTr="009C08F0">
        <w:trPr>
          <w:trHeight w:val="282"/>
        </w:trPr>
        <w:tc>
          <w:tcPr>
            <w:tcW w:w="2860" w:type="dxa"/>
            <w:shd w:val="clear" w:color="auto" w:fill="F2F2F2" w:themeFill="background1" w:themeFillShade="F2"/>
            <w:vAlign w:val="center"/>
          </w:tcPr>
          <w:p w14:paraId="04D9FD70" w14:textId="77777777" w:rsidR="00C42395" w:rsidRPr="00886721" w:rsidRDefault="00C42395" w:rsidP="0C50E590">
            <w:pPr>
              <w:rPr>
                <w:rFonts w:ascii="Calibri Light" w:hAnsi="Calibri Light"/>
                <w:b/>
                <w:bCs/>
                <w:sz w:val="22"/>
              </w:rPr>
            </w:pPr>
            <w:r w:rsidRPr="00886721">
              <w:rPr>
                <w:rFonts w:ascii="Calibri Light" w:hAnsi="Calibri Light"/>
                <w:b/>
                <w:bCs/>
                <w:sz w:val="22"/>
              </w:rPr>
              <w:t>Pozostałe stanowiska</w:t>
            </w:r>
          </w:p>
        </w:tc>
        <w:tc>
          <w:tcPr>
            <w:tcW w:w="1264" w:type="dxa"/>
            <w:shd w:val="clear" w:color="auto" w:fill="auto"/>
            <w:vAlign w:val="center"/>
          </w:tcPr>
          <w:p w14:paraId="73722D0A" w14:textId="6AF8A98B" w:rsidR="00C42395" w:rsidRPr="00886721" w:rsidRDefault="00C42395" w:rsidP="0C50E590">
            <w:pPr>
              <w:jc w:val="center"/>
              <w:rPr>
                <w:rFonts w:ascii="Calibri Light" w:hAnsi="Calibri Light"/>
                <w:sz w:val="22"/>
              </w:rPr>
            </w:pPr>
            <w:r w:rsidRPr="00886721">
              <w:rPr>
                <w:rFonts w:ascii="Calibri Light" w:hAnsi="Calibri Light"/>
                <w:sz w:val="22"/>
              </w:rPr>
              <w:t>8</w:t>
            </w:r>
          </w:p>
        </w:tc>
        <w:tc>
          <w:tcPr>
            <w:tcW w:w="1264" w:type="dxa"/>
            <w:shd w:val="clear" w:color="auto" w:fill="auto"/>
            <w:vAlign w:val="center"/>
          </w:tcPr>
          <w:p w14:paraId="72BD628A" w14:textId="2003325E" w:rsidR="00C42395" w:rsidRPr="00886721" w:rsidRDefault="00C42395" w:rsidP="0C50E590">
            <w:pPr>
              <w:jc w:val="center"/>
              <w:rPr>
                <w:rFonts w:ascii="Calibri Light" w:hAnsi="Calibri Light"/>
                <w:sz w:val="22"/>
              </w:rPr>
            </w:pPr>
            <w:r w:rsidRPr="00886721">
              <w:rPr>
                <w:rFonts w:ascii="Calibri Light" w:hAnsi="Calibri Light"/>
                <w:sz w:val="22"/>
              </w:rPr>
              <w:t>8</w:t>
            </w:r>
          </w:p>
        </w:tc>
        <w:tc>
          <w:tcPr>
            <w:tcW w:w="1264" w:type="dxa"/>
            <w:shd w:val="clear" w:color="auto" w:fill="auto"/>
            <w:vAlign w:val="center"/>
          </w:tcPr>
          <w:p w14:paraId="4A41CBEA" w14:textId="3BD41F45" w:rsidR="00C42395" w:rsidRPr="00886721" w:rsidRDefault="00C42395" w:rsidP="0C50E590">
            <w:pPr>
              <w:jc w:val="center"/>
              <w:rPr>
                <w:rFonts w:ascii="Calibri Light" w:hAnsi="Calibri Light"/>
                <w:sz w:val="22"/>
              </w:rPr>
            </w:pPr>
            <w:r w:rsidRPr="00886721">
              <w:rPr>
                <w:rFonts w:ascii="Calibri Light" w:hAnsi="Calibri Light"/>
                <w:sz w:val="22"/>
              </w:rPr>
              <w:t>6</w:t>
            </w:r>
          </w:p>
        </w:tc>
        <w:tc>
          <w:tcPr>
            <w:tcW w:w="1264" w:type="dxa"/>
            <w:shd w:val="clear" w:color="auto" w:fill="auto"/>
            <w:vAlign w:val="center"/>
          </w:tcPr>
          <w:p w14:paraId="52E94320" w14:textId="17D54C58" w:rsidR="00C42395" w:rsidRPr="00886721" w:rsidRDefault="00C42395" w:rsidP="0C50E590">
            <w:pPr>
              <w:jc w:val="center"/>
              <w:rPr>
                <w:rFonts w:ascii="Calibri Light" w:hAnsi="Calibri Light"/>
                <w:sz w:val="22"/>
              </w:rPr>
            </w:pPr>
            <w:r w:rsidRPr="00886721">
              <w:rPr>
                <w:rFonts w:ascii="Calibri Light" w:hAnsi="Calibri Light"/>
                <w:sz w:val="22"/>
              </w:rPr>
              <w:t>1</w:t>
            </w:r>
          </w:p>
        </w:tc>
        <w:tc>
          <w:tcPr>
            <w:tcW w:w="1264" w:type="dxa"/>
            <w:shd w:val="clear" w:color="auto" w:fill="auto"/>
            <w:vAlign w:val="center"/>
          </w:tcPr>
          <w:p w14:paraId="6C40A70C" w14:textId="358FD915" w:rsidR="00C42395" w:rsidRPr="00886721" w:rsidRDefault="00C42395" w:rsidP="0C50E590">
            <w:pPr>
              <w:jc w:val="center"/>
              <w:rPr>
                <w:rFonts w:ascii="Calibri Light" w:hAnsi="Calibri Light"/>
                <w:sz w:val="22"/>
              </w:rPr>
            </w:pPr>
            <w:r w:rsidRPr="00886721">
              <w:rPr>
                <w:rFonts w:ascii="Calibri Light" w:hAnsi="Calibri Light"/>
                <w:sz w:val="22"/>
              </w:rPr>
              <w:t>1</w:t>
            </w:r>
          </w:p>
        </w:tc>
      </w:tr>
      <w:tr w:rsidR="001205AB" w:rsidRPr="00886721" w14:paraId="507D7D7C" w14:textId="77777777" w:rsidTr="009C08F0">
        <w:trPr>
          <w:trHeight w:val="297"/>
        </w:trPr>
        <w:tc>
          <w:tcPr>
            <w:tcW w:w="2860" w:type="dxa"/>
            <w:shd w:val="clear" w:color="auto" w:fill="F2F2F2" w:themeFill="background1" w:themeFillShade="F2"/>
            <w:vAlign w:val="center"/>
          </w:tcPr>
          <w:p w14:paraId="4B670E3A" w14:textId="77777777" w:rsidR="00C42395" w:rsidRPr="00886721" w:rsidRDefault="00C42395" w:rsidP="0C50E590">
            <w:pPr>
              <w:rPr>
                <w:rFonts w:ascii="Calibri Light" w:hAnsi="Calibri Light"/>
                <w:b/>
                <w:bCs/>
                <w:sz w:val="22"/>
              </w:rPr>
            </w:pPr>
            <w:r w:rsidRPr="00886721">
              <w:rPr>
                <w:rFonts w:ascii="Calibri Light" w:hAnsi="Calibri Light"/>
                <w:b/>
                <w:bCs/>
                <w:sz w:val="22"/>
              </w:rPr>
              <w:t>Liczba porad psychologicznych</w:t>
            </w:r>
          </w:p>
        </w:tc>
        <w:tc>
          <w:tcPr>
            <w:tcW w:w="1264" w:type="dxa"/>
            <w:shd w:val="clear" w:color="auto" w:fill="auto"/>
            <w:vAlign w:val="center"/>
          </w:tcPr>
          <w:p w14:paraId="7A9A2A2B" w14:textId="333B7701" w:rsidR="00C42395" w:rsidRPr="00886721" w:rsidRDefault="00C42395" w:rsidP="0C50E590">
            <w:pPr>
              <w:jc w:val="center"/>
              <w:rPr>
                <w:rFonts w:ascii="Calibri Light" w:hAnsi="Calibri Light"/>
                <w:sz w:val="22"/>
              </w:rPr>
            </w:pPr>
            <w:r w:rsidRPr="00886721">
              <w:rPr>
                <w:rFonts w:ascii="Calibri Light" w:hAnsi="Calibri Light"/>
                <w:sz w:val="22"/>
              </w:rPr>
              <w:t>3 032</w:t>
            </w:r>
          </w:p>
        </w:tc>
        <w:tc>
          <w:tcPr>
            <w:tcW w:w="1264" w:type="dxa"/>
            <w:shd w:val="clear" w:color="auto" w:fill="auto"/>
            <w:vAlign w:val="center"/>
          </w:tcPr>
          <w:p w14:paraId="38FF7D4C" w14:textId="43CF68CA" w:rsidR="00C42395" w:rsidRPr="00886721" w:rsidRDefault="00C42395" w:rsidP="0C50E590">
            <w:pPr>
              <w:jc w:val="center"/>
              <w:rPr>
                <w:rFonts w:ascii="Calibri Light" w:hAnsi="Calibri Light"/>
                <w:sz w:val="22"/>
              </w:rPr>
            </w:pPr>
            <w:r w:rsidRPr="00886721">
              <w:rPr>
                <w:rFonts w:ascii="Calibri Light" w:hAnsi="Calibri Light"/>
                <w:sz w:val="22"/>
              </w:rPr>
              <w:t>3 504</w:t>
            </w:r>
          </w:p>
        </w:tc>
        <w:tc>
          <w:tcPr>
            <w:tcW w:w="1264" w:type="dxa"/>
            <w:shd w:val="clear" w:color="auto" w:fill="auto"/>
            <w:vAlign w:val="center"/>
          </w:tcPr>
          <w:p w14:paraId="473128D8" w14:textId="578135CA" w:rsidR="00C42395" w:rsidRPr="00886721" w:rsidRDefault="00C42395" w:rsidP="0C50E590">
            <w:pPr>
              <w:jc w:val="center"/>
              <w:rPr>
                <w:rFonts w:ascii="Calibri Light" w:hAnsi="Calibri Light"/>
                <w:sz w:val="22"/>
              </w:rPr>
            </w:pPr>
            <w:r w:rsidRPr="00886721">
              <w:rPr>
                <w:rFonts w:ascii="Calibri Light" w:hAnsi="Calibri Light"/>
                <w:sz w:val="22"/>
              </w:rPr>
              <w:t>3 504</w:t>
            </w:r>
          </w:p>
        </w:tc>
        <w:tc>
          <w:tcPr>
            <w:tcW w:w="1264" w:type="dxa"/>
            <w:shd w:val="clear" w:color="auto" w:fill="auto"/>
            <w:vAlign w:val="center"/>
          </w:tcPr>
          <w:p w14:paraId="74827583" w14:textId="061AE34B" w:rsidR="00C42395" w:rsidRPr="00886721" w:rsidRDefault="00C42395" w:rsidP="0C50E590">
            <w:pPr>
              <w:jc w:val="center"/>
              <w:rPr>
                <w:rFonts w:ascii="Calibri Light" w:hAnsi="Calibri Light"/>
                <w:sz w:val="22"/>
              </w:rPr>
            </w:pPr>
            <w:r w:rsidRPr="00886721">
              <w:rPr>
                <w:rFonts w:ascii="Calibri Light" w:hAnsi="Calibri Light"/>
                <w:sz w:val="22"/>
              </w:rPr>
              <w:t>3 369</w:t>
            </w:r>
          </w:p>
        </w:tc>
        <w:tc>
          <w:tcPr>
            <w:tcW w:w="1264" w:type="dxa"/>
            <w:shd w:val="clear" w:color="auto" w:fill="auto"/>
            <w:vAlign w:val="center"/>
          </w:tcPr>
          <w:p w14:paraId="72DEF513" w14:textId="7CB2064E" w:rsidR="00C42395" w:rsidRPr="00886721" w:rsidRDefault="00C42395" w:rsidP="009979CB">
            <w:pPr>
              <w:jc w:val="center"/>
              <w:rPr>
                <w:rFonts w:ascii="Calibri Light" w:hAnsi="Calibri Light"/>
                <w:sz w:val="22"/>
              </w:rPr>
            </w:pPr>
            <w:r w:rsidRPr="00886721">
              <w:rPr>
                <w:rFonts w:ascii="Calibri Light" w:hAnsi="Calibri Light"/>
                <w:sz w:val="22"/>
              </w:rPr>
              <w:t>2</w:t>
            </w:r>
            <w:r w:rsidR="009979CB" w:rsidRPr="00886721">
              <w:rPr>
                <w:rFonts w:ascii="Calibri Light" w:hAnsi="Calibri Light"/>
                <w:sz w:val="22"/>
              </w:rPr>
              <w:t xml:space="preserve"> 960</w:t>
            </w:r>
          </w:p>
        </w:tc>
      </w:tr>
      <w:tr w:rsidR="001205AB" w:rsidRPr="00886721" w14:paraId="7323BBB4" w14:textId="77777777" w:rsidTr="009C08F0">
        <w:trPr>
          <w:trHeight w:val="282"/>
        </w:trPr>
        <w:tc>
          <w:tcPr>
            <w:tcW w:w="2860" w:type="dxa"/>
            <w:shd w:val="clear" w:color="auto" w:fill="F2F2F2" w:themeFill="background1" w:themeFillShade="F2"/>
            <w:vAlign w:val="center"/>
          </w:tcPr>
          <w:p w14:paraId="7E68BDFA" w14:textId="77777777" w:rsidR="00C42395" w:rsidRPr="00886721" w:rsidRDefault="00C42395" w:rsidP="0C50E590">
            <w:pPr>
              <w:rPr>
                <w:rFonts w:ascii="Calibri Light" w:hAnsi="Calibri Light"/>
                <w:b/>
                <w:bCs/>
                <w:sz w:val="22"/>
              </w:rPr>
            </w:pPr>
            <w:r w:rsidRPr="00886721">
              <w:rPr>
                <w:rFonts w:ascii="Calibri Light" w:hAnsi="Calibri Light"/>
                <w:b/>
                <w:bCs/>
                <w:sz w:val="22"/>
              </w:rPr>
              <w:t>Liczba porad pedagogicznych</w:t>
            </w:r>
          </w:p>
        </w:tc>
        <w:tc>
          <w:tcPr>
            <w:tcW w:w="1264" w:type="dxa"/>
            <w:shd w:val="clear" w:color="auto" w:fill="auto"/>
            <w:vAlign w:val="center"/>
          </w:tcPr>
          <w:p w14:paraId="5580C5E5" w14:textId="03086C0E" w:rsidR="00C42395" w:rsidRPr="00886721" w:rsidRDefault="00C42395" w:rsidP="0C50E590">
            <w:pPr>
              <w:jc w:val="center"/>
              <w:rPr>
                <w:rFonts w:ascii="Calibri Light" w:hAnsi="Calibri Light"/>
                <w:sz w:val="22"/>
              </w:rPr>
            </w:pPr>
            <w:r w:rsidRPr="00886721">
              <w:rPr>
                <w:rFonts w:ascii="Calibri Light" w:hAnsi="Calibri Light"/>
                <w:sz w:val="22"/>
              </w:rPr>
              <w:t>2 602</w:t>
            </w:r>
          </w:p>
        </w:tc>
        <w:tc>
          <w:tcPr>
            <w:tcW w:w="1264" w:type="dxa"/>
            <w:shd w:val="clear" w:color="auto" w:fill="auto"/>
            <w:vAlign w:val="center"/>
          </w:tcPr>
          <w:p w14:paraId="16CA5939" w14:textId="4E2099A0" w:rsidR="00C42395" w:rsidRPr="00886721" w:rsidRDefault="00C42395" w:rsidP="0C50E590">
            <w:pPr>
              <w:jc w:val="center"/>
              <w:rPr>
                <w:rFonts w:ascii="Calibri Light" w:hAnsi="Calibri Light"/>
                <w:sz w:val="22"/>
              </w:rPr>
            </w:pPr>
            <w:r w:rsidRPr="00886721">
              <w:rPr>
                <w:rFonts w:ascii="Calibri Light" w:hAnsi="Calibri Light"/>
                <w:sz w:val="22"/>
              </w:rPr>
              <w:t>2 801</w:t>
            </w:r>
          </w:p>
        </w:tc>
        <w:tc>
          <w:tcPr>
            <w:tcW w:w="1264" w:type="dxa"/>
            <w:shd w:val="clear" w:color="auto" w:fill="auto"/>
            <w:vAlign w:val="center"/>
          </w:tcPr>
          <w:p w14:paraId="2DEC712D" w14:textId="7FED0C54" w:rsidR="00C42395" w:rsidRPr="00886721" w:rsidRDefault="00C42395" w:rsidP="0C50E590">
            <w:pPr>
              <w:jc w:val="center"/>
              <w:rPr>
                <w:rFonts w:ascii="Calibri Light" w:hAnsi="Calibri Light"/>
                <w:sz w:val="22"/>
              </w:rPr>
            </w:pPr>
            <w:r w:rsidRPr="00886721">
              <w:rPr>
                <w:rFonts w:ascii="Calibri Light" w:hAnsi="Calibri Light"/>
                <w:sz w:val="22"/>
              </w:rPr>
              <w:t>2 801</w:t>
            </w:r>
          </w:p>
        </w:tc>
        <w:tc>
          <w:tcPr>
            <w:tcW w:w="1264" w:type="dxa"/>
            <w:shd w:val="clear" w:color="auto" w:fill="auto"/>
            <w:vAlign w:val="center"/>
          </w:tcPr>
          <w:p w14:paraId="0837FCCC" w14:textId="25989B44" w:rsidR="00C42395" w:rsidRPr="00886721" w:rsidRDefault="00C42395" w:rsidP="0C50E590">
            <w:pPr>
              <w:jc w:val="center"/>
              <w:rPr>
                <w:rFonts w:ascii="Calibri Light" w:hAnsi="Calibri Light"/>
                <w:sz w:val="22"/>
              </w:rPr>
            </w:pPr>
            <w:r w:rsidRPr="00886721">
              <w:rPr>
                <w:rFonts w:ascii="Calibri Light" w:hAnsi="Calibri Light"/>
                <w:sz w:val="22"/>
              </w:rPr>
              <w:t>2 515</w:t>
            </w:r>
          </w:p>
        </w:tc>
        <w:tc>
          <w:tcPr>
            <w:tcW w:w="1264" w:type="dxa"/>
            <w:shd w:val="clear" w:color="auto" w:fill="auto"/>
            <w:vAlign w:val="center"/>
          </w:tcPr>
          <w:p w14:paraId="6204D3A7" w14:textId="6A0CECE1" w:rsidR="00C42395" w:rsidRPr="00886721" w:rsidRDefault="00C42395" w:rsidP="009979CB">
            <w:pPr>
              <w:jc w:val="center"/>
              <w:rPr>
                <w:rFonts w:ascii="Calibri Light" w:hAnsi="Calibri Light"/>
                <w:sz w:val="22"/>
              </w:rPr>
            </w:pPr>
            <w:r w:rsidRPr="00886721">
              <w:rPr>
                <w:rFonts w:ascii="Calibri Light" w:hAnsi="Calibri Light"/>
                <w:sz w:val="22"/>
              </w:rPr>
              <w:t xml:space="preserve">2 </w:t>
            </w:r>
            <w:r w:rsidR="009979CB" w:rsidRPr="00886721">
              <w:rPr>
                <w:rFonts w:ascii="Calibri Light" w:hAnsi="Calibri Light"/>
                <w:sz w:val="22"/>
              </w:rPr>
              <w:t>539</w:t>
            </w:r>
          </w:p>
        </w:tc>
      </w:tr>
      <w:tr w:rsidR="001205AB" w:rsidRPr="00886721" w14:paraId="32B10725" w14:textId="77777777" w:rsidTr="009C08F0">
        <w:trPr>
          <w:trHeight w:val="282"/>
        </w:trPr>
        <w:tc>
          <w:tcPr>
            <w:tcW w:w="2860" w:type="dxa"/>
            <w:shd w:val="clear" w:color="auto" w:fill="F2F2F2" w:themeFill="background1" w:themeFillShade="F2"/>
            <w:vAlign w:val="center"/>
          </w:tcPr>
          <w:p w14:paraId="03472CA5" w14:textId="77777777" w:rsidR="00C42395" w:rsidRPr="00886721" w:rsidRDefault="00C42395" w:rsidP="0C50E590">
            <w:pPr>
              <w:rPr>
                <w:rFonts w:ascii="Calibri Light" w:hAnsi="Calibri Light"/>
                <w:b/>
                <w:bCs/>
                <w:sz w:val="22"/>
              </w:rPr>
            </w:pPr>
            <w:r w:rsidRPr="00886721">
              <w:rPr>
                <w:rFonts w:ascii="Calibri Light" w:hAnsi="Calibri Light"/>
                <w:b/>
                <w:bCs/>
                <w:sz w:val="22"/>
              </w:rPr>
              <w:t>Liczba porad logopedycznych</w:t>
            </w:r>
          </w:p>
        </w:tc>
        <w:tc>
          <w:tcPr>
            <w:tcW w:w="1264" w:type="dxa"/>
            <w:shd w:val="clear" w:color="auto" w:fill="auto"/>
            <w:vAlign w:val="center"/>
          </w:tcPr>
          <w:p w14:paraId="2E220E52" w14:textId="307F6F37" w:rsidR="00C42395" w:rsidRPr="00886721" w:rsidRDefault="00C42395" w:rsidP="0C50E590">
            <w:pPr>
              <w:jc w:val="center"/>
              <w:rPr>
                <w:rFonts w:ascii="Calibri Light" w:hAnsi="Calibri Light"/>
                <w:sz w:val="22"/>
              </w:rPr>
            </w:pPr>
            <w:r w:rsidRPr="00886721">
              <w:rPr>
                <w:rFonts w:ascii="Calibri Light" w:hAnsi="Calibri Light"/>
                <w:sz w:val="22"/>
              </w:rPr>
              <w:t>3 537</w:t>
            </w:r>
          </w:p>
        </w:tc>
        <w:tc>
          <w:tcPr>
            <w:tcW w:w="1264" w:type="dxa"/>
            <w:shd w:val="clear" w:color="auto" w:fill="auto"/>
            <w:vAlign w:val="center"/>
          </w:tcPr>
          <w:p w14:paraId="0BFE8F8C" w14:textId="0B2D03E4" w:rsidR="00C42395" w:rsidRPr="00886721" w:rsidRDefault="00C42395" w:rsidP="0C50E590">
            <w:pPr>
              <w:jc w:val="center"/>
              <w:rPr>
                <w:rFonts w:ascii="Calibri Light" w:hAnsi="Calibri Light"/>
                <w:sz w:val="22"/>
              </w:rPr>
            </w:pPr>
            <w:r w:rsidRPr="00886721">
              <w:rPr>
                <w:rFonts w:ascii="Calibri Light" w:hAnsi="Calibri Light"/>
                <w:sz w:val="22"/>
              </w:rPr>
              <w:t>3 568</w:t>
            </w:r>
          </w:p>
        </w:tc>
        <w:tc>
          <w:tcPr>
            <w:tcW w:w="1264" w:type="dxa"/>
            <w:shd w:val="clear" w:color="auto" w:fill="auto"/>
            <w:vAlign w:val="center"/>
          </w:tcPr>
          <w:p w14:paraId="79F9D0C6" w14:textId="2DD56C31" w:rsidR="00C42395" w:rsidRPr="00886721" w:rsidRDefault="00C42395" w:rsidP="0C50E590">
            <w:pPr>
              <w:jc w:val="center"/>
              <w:rPr>
                <w:rFonts w:ascii="Calibri Light" w:hAnsi="Calibri Light"/>
                <w:sz w:val="22"/>
              </w:rPr>
            </w:pPr>
            <w:r w:rsidRPr="00886721">
              <w:rPr>
                <w:rFonts w:ascii="Calibri Light" w:hAnsi="Calibri Light"/>
                <w:sz w:val="22"/>
              </w:rPr>
              <w:t>3 568</w:t>
            </w:r>
          </w:p>
        </w:tc>
        <w:tc>
          <w:tcPr>
            <w:tcW w:w="1264" w:type="dxa"/>
            <w:shd w:val="clear" w:color="auto" w:fill="auto"/>
            <w:vAlign w:val="center"/>
          </w:tcPr>
          <w:p w14:paraId="7A6C71E1" w14:textId="0FD8B7BB" w:rsidR="00C42395" w:rsidRPr="00886721" w:rsidRDefault="00C42395" w:rsidP="0C50E590">
            <w:pPr>
              <w:jc w:val="center"/>
              <w:rPr>
                <w:rFonts w:ascii="Calibri Light" w:hAnsi="Calibri Light"/>
                <w:sz w:val="22"/>
              </w:rPr>
            </w:pPr>
            <w:r w:rsidRPr="00886721">
              <w:rPr>
                <w:rFonts w:ascii="Calibri Light" w:hAnsi="Calibri Light"/>
                <w:sz w:val="22"/>
              </w:rPr>
              <w:t>1 843</w:t>
            </w:r>
          </w:p>
        </w:tc>
        <w:tc>
          <w:tcPr>
            <w:tcW w:w="1264" w:type="dxa"/>
            <w:shd w:val="clear" w:color="auto" w:fill="auto"/>
            <w:vAlign w:val="center"/>
          </w:tcPr>
          <w:p w14:paraId="652C2B67" w14:textId="7176E9B2" w:rsidR="00C42395" w:rsidRPr="00886721" w:rsidRDefault="00C42395" w:rsidP="009979CB">
            <w:pPr>
              <w:jc w:val="center"/>
              <w:rPr>
                <w:rFonts w:ascii="Calibri Light" w:hAnsi="Calibri Light"/>
                <w:sz w:val="22"/>
              </w:rPr>
            </w:pPr>
            <w:r w:rsidRPr="00886721">
              <w:rPr>
                <w:rFonts w:ascii="Calibri Light" w:hAnsi="Calibri Light"/>
                <w:sz w:val="22"/>
              </w:rPr>
              <w:t>1</w:t>
            </w:r>
            <w:r w:rsidR="009979CB" w:rsidRPr="00886721">
              <w:rPr>
                <w:rFonts w:ascii="Calibri Light" w:hAnsi="Calibri Light"/>
                <w:sz w:val="22"/>
              </w:rPr>
              <w:t xml:space="preserve"> 668</w:t>
            </w:r>
          </w:p>
        </w:tc>
      </w:tr>
    </w:tbl>
    <w:p w14:paraId="740A1640" w14:textId="77777777" w:rsidR="00BC1DAE" w:rsidRPr="00886721" w:rsidRDefault="00C42395" w:rsidP="00C42395">
      <w:pPr>
        <w:jc w:val="both"/>
        <w:rPr>
          <w:rFonts w:ascii="Calibri Light" w:hAnsi="Calibri Light" w:cs="Calibri Light"/>
          <w:sz w:val="20"/>
        </w:rPr>
      </w:pPr>
      <w:r w:rsidRPr="00886721">
        <w:rPr>
          <w:rFonts w:ascii="Calibri Light" w:hAnsi="Calibri Light" w:cs="Calibri Light"/>
          <w:sz w:val="20"/>
        </w:rPr>
        <w:t xml:space="preserve">Źródło: </w:t>
      </w:r>
      <w:r w:rsidR="00341B2B" w:rsidRPr="00886721">
        <w:rPr>
          <w:rFonts w:ascii="Calibri Light" w:hAnsi="Calibri Light" w:cs="Calibri Light"/>
          <w:sz w:val="20"/>
        </w:rPr>
        <w:t>Departament Edukacji na podstawie danych Systemu Informacji Oświatowej wg stanu na 30 września danego roku, rok szkolny 2019/2020 - wg stanu na 5 lutego 2020 r., rok szkolny 2020/2021 - wg stanu na</w:t>
      </w:r>
      <w:r w:rsidR="00341B2B" w:rsidRPr="00886721">
        <w:rPr>
          <w:rFonts w:ascii="Calibri Light" w:hAnsi="Calibri Light" w:cs="Calibri Light"/>
          <w:sz w:val="20"/>
        </w:rPr>
        <w:br/>
        <w:t>21 lutego 2022 r., od roku szkolnego 2019/2020 dane dotyczące liczby zatrudnionych na podstawie arkuszy organizacyjnych.</w:t>
      </w:r>
    </w:p>
    <w:p w14:paraId="125BD96A" w14:textId="6D6C2CFB" w:rsidR="00184FA2" w:rsidRPr="00426AB2" w:rsidRDefault="0C50E590" w:rsidP="00426AB2">
      <w:pPr>
        <w:rPr>
          <w:rStyle w:val="Pogrubienie"/>
          <w:rFonts w:ascii="Calibri Light" w:hAnsi="Calibri Light"/>
          <w:b w:val="0"/>
          <w:szCs w:val="24"/>
        </w:rPr>
      </w:pPr>
      <w:bookmarkStart w:id="397" w:name="_Toc6568436"/>
      <w:bookmarkStart w:id="398" w:name="_Toc108780990"/>
      <w:r w:rsidRPr="00426AB2">
        <w:rPr>
          <w:rFonts w:ascii="Calibri Light" w:hAnsi="Calibri Light"/>
          <w:b/>
          <w:szCs w:val="24"/>
        </w:rPr>
        <w:t xml:space="preserve">Tabela </w:t>
      </w:r>
      <w:r w:rsidR="0037179A" w:rsidRPr="00426AB2">
        <w:rPr>
          <w:rFonts w:ascii="Calibri Light" w:hAnsi="Calibri Light"/>
          <w:b/>
          <w:szCs w:val="24"/>
        </w:rPr>
        <w:fldChar w:fldCharType="begin"/>
      </w:r>
      <w:r w:rsidR="0037179A" w:rsidRPr="00426AB2">
        <w:rPr>
          <w:rFonts w:ascii="Calibri Light" w:hAnsi="Calibri Light"/>
          <w:b/>
          <w:szCs w:val="24"/>
        </w:rPr>
        <w:instrText xml:space="preserve"> SEQ Tabela \* ARABIC </w:instrText>
      </w:r>
      <w:r w:rsidR="0037179A" w:rsidRPr="00426AB2">
        <w:rPr>
          <w:rFonts w:ascii="Calibri Light" w:hAnsi="Calibri Light"/>
          <w:b/>
          <w:szCs w:val="24"/>
        </w:rPr>
        <w:fldChar w:fldCharType="separate"/>
      </w:r>
      <w:r w:rsidR="00604057" w:rsidRPr="00426AB2">
        <w:rPr>
          <w:rFonts w:ascii="Calibri Light" w:hAnsi="Calibri Light"/>
          <w:b/>
          <w:noProof/>
          <w:szCs w:val="24"/>
        </w:rPr>
        <w:t>166</w:t>
      </w:r>
      <w:r w:rsidR="0037179A" w:rsidRPr="00426AB2">
        <w:rPr>
          <w:rFonts w:ascii="Calibri Light" w:hAnsi="Calibri Light"/>
          <w:b/>
          <w:szCs w:val="24"/>
        </w:rPr>
        <w:fldChar w:fldCharType="end"/>
      </w:r>
      <w:r w:rsidRPr="00426AB2">
        <w:rPr>
          <w:rFonts w:ascii="Calibri Light" w:hAnsi="Calibri Light"/>
          <w:b/>
          <w:szCs w:val="24"/>
        </w:rPr>
        <w:t>. Formy pomocy udzielanej przez poradnie psychologiczno-pedagogiczne, liczba uczniów objętych pomocą</w:t>
      </w:r>
      <w:bookmarkEnd w:id="397"/>
      <w:bookmarkEnd w:id="398"/>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6. "/>
        <w:tblDescription w:val="Formy pomocy udzielanej przez poradnie psychologiczno-pedagogiczne, liczba uczniów objętych pomocą"/>
      </w:tblPr>
      <w:tblGrid>
        <w:gridCol w:w="3217"/>
        <w:gridCol w:w="1192"/>
        <w:gridCol w:w="1193"/>
        <w:gridCol w:w="1192"/>
        <w:gridCol w:w="1193"/>
        <w:gridCol w:w="1193"/>
      </w:tblGrid>
      <w:tr w:rsidR="001205AB" w:rsidRPr="00886721" w14:paraId="0AF87A4B" w14:textId="77777777" w:rsidTr="009C08F0">
        <w:tc>
          <w:tcPr>
            <w:tcW w:w="3217" w:type="dxa"/>
            <w:shd w:val="clear" w:color="auto" w:fill="F2F2F2" w:themeFill="background1" w:themeFillShade="F2"/>
            <w:vAlign w:val="center"/>
          </w:tcPr>
          <w:p w14:paraId="1DB6F1D9" w14:textId="77777777" w:rsidR="00C42395" w:rsidRPr="00886721" w:rsidRDefault="00C42395" w:rsidP="0C50E590">
            <w:pPr>
              <w:rPr>
                <w:rFonts w:ascii="Calibri Light" w:hAnsi="Calibri Light"/>
                <w:b/>
                <w:bCs/>
                <w:sz w:val="22"/>
              </w:rPr>
            </w:pPr>
            <w:r w:rsidRPr="00886721">
              <w:rPr>
                <w:rFonts w:ascii="Calibri Light" w:hAnsi="Calibri Light"/>
                <w:b/>
                <w:bCs/>
                <w:sz w:val="22"/>
              </w:rPr>
              <w:t>Wybrane formy pomocy bezpośredniej</w:t>
            </w:r>
          </w:p>
        </w:tc>
        <w:tc>
          <w:tcPr>
            <w:tcW w:w="1192" w:type="dxa"/>
            <w:shd w:val="clear" w:color="auto" w:fill="F2F2F2" w:themeFill="background1" w:themeFillShade="F2"/>
            <w:vAlign w:val="center"/>
          </w:tcPr>
          <w:p w14:paraId="24394455" w14:textId="1F6453B9" w:rsidR="00C42395" w:rsidRPr="00886721" w:rsidRDefault="00C42395" w:rsidP="0C50E590">
            <w:pPr>
              <w:jc w:val="center"/>
              <w:rPr>
                <w:rFonts w:ascii="Calibri Light" w:hAnsi="Calibri Light"/>
                <w:b/>
                <w:bCs/>
                <w:sz w:val="22"/>
              </w:rPr>
            </w:pPr>
            <w:r w:rsidRPr="00886721">
              <w:rPr>
                <w:rFonts w:ascii="Calibri Light" w:hAnsi="Calibri Light"/>
                <w:b/>
                <w:bCs/>
                <w:sz w:val="22"/>
              </w:rPr>
              <w:t>2016/2017</w:t>
            </w:r>
          </w:p>
        </w:tc>
        <w:tc>
          <w:tcPr>
            <w:tcW w:w="1193" w:type="dxa"/>
            <w:shd w:val="clear" w:color="auto" w:fill="F2F2F2" w:themeFill="background1" w:themeFillShade="F2"/>
            <w:vAlign w:val="center"/>
          </w:tcPr>
          <w:p w14:paraId="43DE6940" w14:textId="1CAB3518" w:rsidR="00C42395" w:rsidRPr="00886721" w:rsidRDefault="00C42395" w:rsidP="0C50E590">
            <w:pPr>
              <w:jc w:val="center"/>
              <w:rPr>
                <w:rFonts w:ascii="Calibri Light" w:hAnsi="Calibri Light"/>
                <w:b/>
                <w:bCs/>
                <w:sz w:val="22"/>
              </w:rPr>
            </w:pPr>
            <w:r w:rsidRPr="00886721">
              <w:rPr>
                <w:rFonts w:ascii="Calibri Light" w:hAnsi="Calibri Light"/>
                <w:b/>
                <w:bCs/>
                <w:sz w:val="22"/>
              </w:rPr>
              <w:t>2017/2018</w:t>
            </w:r>
          </w:p>
        </w:tc>
        <w:tc>
          <w:tcPr>
            <w:tcW w:w="1192" w:type="dxa"/>
            <w:shd w:val="clear" w:color="auto" w:fill="F2F2F2" w:themeFill="background1" w:themeFillShade="F2"/>
            <w:vAlign w:val="center"/>
          </w:tcPr>
          <w:p w14:paraId="5698EC95" w14:textId="50DAF18E" w:rsidR="00C42395" w:rsidRPr="00886721" w:rsidRDefault="00C42395" w:rsidP="0C50E590">
            <w:pPr>
              <w:jc w:val="center"/>
              <w:rPr>
                <w:rFonts w:ascii="Calibri Light" w:hAnsi="Calibri Light"/>
                <w:b/>
                <w:bCs/>
                <w:sz w:val="22"/>
              </w:rPr>
            </w:pPr>
            <w:r w:rsidRPr="00886721">
              <w:rPr>
                <w:rFonts w:ascii="Calibri Light" w:hAnsi="Calibri Light"/>
                <w:b/>
                <w:bCs/>
                <w:sz w:val="22"/>
              </w:rPr>
              <w:t>2018/2019</w:t>
            </w:r>
          </w:p>
        </w:tc>
        <w:tc>
          <w:tcPr>
            <w:tcW w:w="1193" w:type="dxa"/>
            <w:shd w:val="clear" w:color="auto" w:fill="F2F2F2" w:themeFill="background1" w:themeFillShade="F2"/>
            <w:vAlign w:val="center"/>
          </w:tcPr>
          <w:p w14:paraId="70E07CDB" w14:textId="7A0331D0" w:rsidR="00C42395" w:rsidRPr="00886721" w:rsidRDefault="00C42395" w:rsidP="0C50E590">
            <w:pPr>
              <w:jc w:val="center"/>
              <w:rPr>
                <w:rFonts w:ascii="Calibri Light" w:hAnsi="Calibri Light"/>
                <w:b/>
                <w:bCs/>
                <w:sz w:val="22"/>
              </w:rPr>
            </w:pPr>
            <w:r w:rsidRPr="00886721">
              <w:rPr>
                <w:rFonts w:ascii="Calibri Light" w:hAnsi="Calibri Light"/>
                <w:b/>
                <w:bCs/>
                <w:sz w:val="22"/>
              </w:rPr>
              <w:t>2019/2020</w:t>
            </w:r>
          </w:p>
        </w:tc>
        <w:tc>
          <w:tcPr>
            <w:tcW w:w="1193" w:type="dxa"/>
            <w:shd w:val="clear" w:color="auto" w:fill="F2F2F2" w:themeFill="background1" w:themeFillShade="F2"/>
            <w:vAlign w:val="center"/>
          </w:tcPr>
          <w:p w14:paraId="7020A444" w14:textId="041E96C2" w:rsidR="00C42395" w:rsidRPr="00886721" w:rsidRDefault="00C42395" w:rsidP="0C50E590">
            <w:pPr>
              <w:jc w:val="center"/>
              <w:rPr>
                <w:rFonts w:ascii="Calibri Light" w:hAnsi="Calibri Light"/>
                <w:b/>
                <w:bCs/>
                <w:sz w:val="22"/>
              </w:rPr>
            </w:pPr>
            <w:r w:rsidRPr="00886721">
              <w:rPr>
                <w:rFonts w:ascii="Calibri Light" w:hAnsi="Calibri Light"/>
                <w:b/>
                <w:bCs/>
                <w:sz w:val="22"/>
              </w:rPr>
              <w:t>2020/2021</w:t>
            </w:r>
          </w:p>
        </w:tc>
      </w:tr>
      <w:tr w:rsidR="001205AB" w:rsidRPr="00886721" w14:paraId="47937529" w14:textId="77777777" w:rsidTr="009C08F0">
        <w:tc>
          <w:tcPr>
            <w:tcW w:w="3217" w:type="dxa"/>
            <w:shd w:val="clear" w:color="auto" w:fill="F2F2F2" w:themeFill="background1" w:themeFillShade="F2"/>
            <w:vAlign w:val="center"/>
          </w:tcPr>
          <w:p w14:paraId="063FCA02" w14:textId="77777777" w:rsidR="00341B2B" w:rsidRPr="00886721" w:rsidRDefault="00341B2B" w:rsidP="0C50E590">
            <w:pPr>
              <w:rPr>
                <w:rFonts w:ascii="Calibri Light" w:hAnsi="Calibri Light"/>
                <w:b/>
                <w:bCs/>
                <w:sz w:val="22"/>
              </w:rPr>
            </w:pPr>
            <w:r w:rsidRPr="00886721">
              <w:rPr>
                <w:rFonts w:ascii="Calibri Light" w:hAnsi="Calibri Light"/>
                <w:b/>
                <w:bCs/>
                <w:sz w:val="22"/>
              </w:rPr>
              <w:t>Odroczenie obowiązku szkolnego</w:t>
            </w:r>
          </w:p>
        </w:tc>
        <w:tc>
          <w:tcPr>
            <w:tcW w:w="1192" w:type="dxa"/>
            <w:shd w:val="clear" w:color="auto" w:fill="auto"/>
            <w:vAlign w:val="center"/>
          </w:tcPr>
          <w:p w14:paraId="06324955" w14:textId="3EB0CFAD" w:rsidR="00341B2B" w:rsidRPr="00886721" w:rsidRDefault="00341B2B" w:rsidP="0C50E590">
            <w:pPr>
              <w:jc w:val="center"/>
              <w:rPr>
                <w:rFonts w:ascii="Calibri Light" w:hAnsi="Calibri Light"/>
                <w:sz w:val="22"/>
              </w:rPr>
            </w:pPr>
            <w:r w:rsidRPr="00886721">
              <w:rPr>
                <w:rFonts w:ascii="Calibri Light" w:hAnsi="Calibri Light"/>
                <w:sz w:val="22"/>
              </w:rPr>
              <w:t>40</w:t>
            </w:r>
          </w:p>
        </w:tc>
        <w:tc>
          <w:tcPr>
            <w:tcW w:w="1193" w:type="dxa"/>
            <w:shd w:val="clear" w:color="auto" w:fill="auto"/>
            <w:vAlign w:val="center"/>
          </w:tcPr>
          <w:p w14:paraId="1525C63A" w14:textId="6ADF56C6" w:rsidR="00341B2B" w:rsidRPr="00886721" w:rsidRDefault="00341B2B" w:rsidP="0C50E590">
            <w:pPr>
              <w:jc w:val="center"/>
              <w:rPr>
                <w:rFonts w:ascii="Calibri Light" w:hAnsi="Calibri Light"/>
                <w:sz w:val="22"/>
              </w:rPr>
            </w:pPr>
            <w:r w:rsidRPr="00886721">
              <w:rPr>
                <w:rFonts w:ascii="Calibri Light" w:hAnsi="Calibri Light"/>
                <w:sz w:val="22"/>
              </w:rPr>
              <w:t>99</w:t>
            </w:r>
          </w:p>
        </w:tc>
        <w:tc>
          <w:tcPr>
            <w:tcW w:w="1192" w:type="dxa"/>
            <w:shd w:val="clear" w:color="auto" w:fill="auto"/>
            <w:vAlign w:val="center"/>
          </w:tcPr>
          <w:p w14:paraId="315101C4" w14:textId="419772B1" w:rsidR="00341B2B" w:rsidRPr="00886721" w:rsidRDefault="00341B2B" w:rsidP="0C50E590">
            <w:pPr>
              <w:jc w:val="center"/>
              <w:rPr>
                <w:rFonts w:ascii="Calibri Light" w:hAnsi="Calibri Light"/>
                <w:sz w:val="22"/>
              </w:rPr>
            </w:pPr>
            <w:r w:rsidRPr="00886721">
              <w:rPr>
                <w:rFonts w:ascii="Calibri Light" w:hAnsi="Calibri Light"/>
                <w:sz w:val="22"/>
              </w:rPr>
              <w:t>122</w:t>
            </w:r>
          </w:p>
        </w:tc>
        <w:tc>
          <w:tcPr>
            <w:tcW w:w="1193" w:type="dxa"/>
            <w:shd w:val="clear" w:color="auto" w:fill="auto"/>
            <w:vAlign w:val="center"/>
          </w:tcPr>
          <w:p w14:paraId="18EE793C" w14:textId="2E50B1A3" w:rsidR="00341B2B" w:rsidRPr="00886721" w:rsidRDefault="00341B2B" w:rsidP="0C50E590">
            <w:pPr>
              <w:jc w:val="center"/>
              <w:rPr>
                <w:rFonts w:ascii="Calibri Light" w:hAnsi="Calibri Light"/>
                <w:sz w:val="22"/>
              </w:rPr>
            </w:pPr>
            <w:r w:rsidRPr="00886721">
              <w:rPr>
                <w:rFonts w:ascii="Calibri Light" w:hAnsi="Calibri Light"/>
                <w:sz w:val="22"/>
              </w:rPr>
              <w:t>109</w:t>
            </w:r>
          </w:p>
        </w:tc>
        <w:tc>
          <w:tcPr>
            <w:tcW w:w="1193" w:type="dxa"/>
            <w:shd w:val="clear" w:color="auto" w:fill="auto"/>
            <w:vAlign w:val="center"/>
          </w:tcPr>
          <w:p w14:paraId="0C728FDA" w14:textId="5C7A38F3" w:rsidR="00341B2B" w:rsidRPr="00886721" w:rsidRDefault="00341B2B" w:rsidP="0C50E590">
            <w:pPr>
              <w:jc w:val="center"/>
              <w:rPr>
                <w:rFonts w:ascii="Calibri Light" w:hAnsi="Calibri Light"/>
                <w:sz w:val="22"/>
              </w:rPr>
            </w:pPr>
            <w:r w:rsidRPr="00886721">
              <w:rPr>
                <w:rFonts w:ascii="Calibri Light" w:hAnsi="Calibri Light"/>
                <w:sz w:val="22"/>
              </w:rPr>
              <w:t>145</w:t>
            </w:r>
          </w:p>
        </w:tc>
      </w:tr>
      <w:tr w:rsidR="001205AB" w:rsidRPr="00886721" w14:paraId="5D74002E" w14:textId="77777777" w:rsidTr="009C08F0">
        <w:tc>
          <w:tcPr>
            <w:tcW w:w="3217" w:type="dxa"/>
            <w:shd w:val="clear" w:color="auto" w:fill="F2F2F2" w:themeFill="background1" w:themeFillShade="F2"/>
            <w:vAlign w:val="center"/>
          </w:tcPr>
          <w:p w14:paraId="4B500040" w14:textId="77777777" w:rsidR="00341B2B" w:rsidRPr="00886721" w:rsidRDefault="00341B2B" w:rsidP="0C50E590">
            <w:pPr>
              <w:rPr>
                <w:rFonts w:ascii="Calibri Light" w:hAnsi="Calibri Light"/>
                <w:b/>
                <w:bCs/>
                <w:sz w:val="22"/>
              </w:rPr>
            </w:pPr>
            <w:r w:rsidRPr="00886721">
              <w:rPr>
                <w:rFonts w:ascii="Calibri Light" w:hAnsi="Calibri Light"/>
                <w:b/>
                <w:bCs/>
                <w:sz w:val="22"/>
              </w:rPr>
              <w:t>Dostosowanie wymagań edukacyjnych wynikających z programu nauczania do indywidualnych potrzeb edukacyjnych ucznia (szkoły podstawowe, gimnazja, szkoły ponadgimnazjalne)</w:t>
            </w:r>
          </w:p>
        </w:tc>
        <w:tc>
          <w:tcPr>
            <w:tcW w:w="1192" w:type="dxa"/>
            <w:shd w:val="clear" w:color="auto" w:fill="auto"/>
            <w:vAlign w:val="center"/>
          </w:tcPr>
          <w:p w14:paraId="789A952F" w14:textId="7FA18974" w:rsidR="00341B2B" w:rsidRPr="00886721" w:rsidRDefault="00341B2B" w:rsidP="0C50E590">
            <w:pPr>
              <w:jc w:val="center"/>
              <w:rPr>
                <w:rFonts w:ascii="Calibri Light" w:hAnsi="Calibri Light"/>
                <w:sz w:val="22"/>
              </w:rPr>
            </w:pPr>
            <w:r w:rsidRPr="00886721">
              <w:rPr>
                <w:rFonts w:ascii="Calibri Light" w:hAnsi="Calibri Light"/>
                <w:sz w:val="22"/>
              </w:rPr>
              <w:t>86</w:t>
            </w:r>
          </w:p>
        </w:tc>
        <w:tc>
          <w:tcPr>
            <w:tcW w:w="1193" w:type="dxa"/>
            <w:shd w:val="clear" w:color="auto" w:fill="auto"/>
            <w:vAlign w:val="center"/>
          </w:tcPr>
          <w:p w14:paraId="48E354B0" w14:textId="2444E857" w:rsidR="00341B2B" w:rsidRPr="00886721" w:rsidRDefault="00341B2B" w:rsidP="0C50E590">
            <w:pPr>
              <w:jc w:val="center"/>
              <w:rPr>
                <w:rFonts w:ascii="Calibri Light" w:hAnsi="Calibri Light"/>
                <w:sz w:val="22"/>
              </w:rPr>
            </w:pPr>
            <w:r w:rsidRPr="00886721">
              <w:rPr>
                <w:rFonts w:ascii="Calibri Light" w:hAnsi="Calibri Light"/>
                <w:sz w:val="22"/>
              </w:rPr>
              <w:t>101</w:t>
            </w:r>
          </w:p>
        </w:tc>
        <w:tc>
          <w:tcPr>
            <w:tcW w:w="1192" w:type="dxa"/>
            <w:shd w:val="clear" w:color="auto" w:fill="auto"/>
            <w:vAlign w:val="center"/>
          </w:tcPr>
          <w:p w14:paraId="6666C624" w14:textId="3832B8C8" w:rsidR="00341B2B" w:rsidRPr="00886721" w:rsidRDefault="00341B2B" w:rsidP="0C50E590">
            <w:pPr>
              <w:jc w:val="center"/>
              <w:rPr>
                <w:rFonts w:ascii="Calibri Light" w:hAnsi="Calibri Light"/>
                <w:sz w:val="22"/>
              </w:rPr>
            </w:pPr>
            <w:r w:rsidRPr="00886721">
              <w:rPr>
                <w:rFonts w:ascii="Calibri Light" w:hAnsi="Calibri Light"/>
                <w:sz w:val="22"/>
              </w:rPr>
              <w:t>84</w:t>
            </w:r>
          </w:p>
        </w:tc>
        <w:tc>
          <w:tcPr>
            <w:tcW w:w="1193" w:type="dxa"/>
            <w:shd w:val="clear" w:color="auto" w:fill="auto"/>
            <w:vAlign w:val="center"/>
          </w:tcPr>
          <w:p w14:paraId="1CD822AD" w14:textId="2F146C59" w:rsidR="00341B2B" w:rsidRPr="00886721" w:rsidRDefault="00341B2B" w:rsidP="0C50E590">
            <w:pPr>
              <w:jc w:val="center"/>
              <w:rPr>
                <w:rFonts w:ascii="Calibri Light" w:hAnsi="Calibri Light"/>
                <w:sz w:val="22"/>
              </w:rPr>
            </w:pPr>
            <w:r w:rsidRPr="00886721">
              <w:rPr>
                <w:rFonts w:ascii="Calibri Light" w:hAnsi="Calibri Light"/>
                <w:sz w:val="22"/>
              </w:rPr>
              <w:t>46</w:t>
            </w:r>
          </w:p>
        </w:tc>
        <w:tc>
          <w:tcPr>
            <w:tcW w:w="1193" w:type="dxa"/>
            <w:shd w:val="clear" w:color="auto" w:fill="auto"/>
            <w:vAlign w:val="center"/>
          </w:tcPr>
          <w:p w14:paraId="1301EC23" w14:textId="6FE36873" w:rsidR="00341B2B" w:rsidRPr="00886721" w:rsidRDefault="00341B2B" w:rsidP="0C50E590">
            <w:pPr>
              <w:jc w:val="center"/>
              <w:rPr>
                <w:rFonts w:ascii="Calibri Light" w:hAnsi="Calibri Light"/>
                <w:sz w:val="22"/>
              </w:rPr>
            </w:pPr>
            <w:r w:rsidRPr="00886721">
              <w:rPr>
                <w:rFonts w:ascii="Calibri Light" w:hAnsi="Calibri Light"/>
                <w:sz w:val="22"/>
              </w:rPr>
              <w:t>82</w:t>
            </w:r>
          </w:p>
        </w:tc>
      </w:tr>
      <w:tr w:rsidR="001205AB" w:rsidRPr="00886721" w14:paraId="0F013399" w14:textId="77777777" w:rsidTr="009C08F0">
        <w:tc>
          <w:tcPr>
            <w:tcW w:w="3217" w:type="dxa"/>
            <w:shd w:val="clear" w:color="auto" w:fill="F2F2F2" w:themeFill="background1" w:themeFillShade="F2"/>
            <w:vAlign w:val="center"/>
          </w:tcPr>
          <w:p w14:paraId="398FF7BA" w14:textId="77777777" w:rsidR="00341B2B" w:rsidRPr="00886721" w:rsidRDefault="00341B2B" w:rsidP="0C50E590">
            <w:pPr>
              <w:rPr>
                <w:rFonts w:ascii="Calibri Light" w:hAnsi="Calibri Light"/>
                <w:b/>
                <w:bCs/>
                <w:sz w:val="22"/>
              </w:rPr>
            </w:pPr>
            <w:r w:rsidRPr="00886721">
              <w:rPr>
                <w:rFonts w:ascii="Calibri Light" w:hAnsi="Calibri Light"/>
                <w:b/>
                <w:bCs/>
                <w:sz w:val="22"/>
              </w:rPr>
              <w:t xml:space="preserve">Opinia o potrzebie wczesnego </w:t>
            </w:r>
            <w:r w:rsidRPr="00886721">
              <w:rPr>
                <w:rFonts w:ascii="Calibri Light" w:hAnsi="Calibri Light"/>
                <w:b/>
                <w:bCs/>
                <w:sz w:val="22"/>
              </w:rPr>
              <w:lastRenderedPageBreak/>
              <w:t>wspomagania rozwoju</w:t>
            </w:r>
          </w:p>
        </w:tc>
        <w:tc>
          <w:tcPr>
            <w:tcW w:w="1192" w:type="dxa"/>
            <w:shd w:val="clear" w:color="auto" w:fill="auto"/>
            <w:vAlign w:val="center"/>
          </w:tcPr>
          <w:p w14:paraId="6332A6C2" w14:textId="71EC6EA6" w:rsidR="00341B2B" w:rsidRPr="00886721" w:rsidRDefault="00341B2B" w:rsidP="0C50E590">
            <w:pPr>
              <w:jc w:val="center"/>
              <w:rPr>
                <w:rFonts w:ascii="Calibri Light" w:hAnsi="Calibri Light"/>
                <w:sz w:val="22"/>
              </w:rPr>
            </w:pPr>
            <w:r w:rsidRPr="00886721">
              <w:rPr>
                <w:rFonts w:ascii="Calibri Light" w:hAnsi="Calibri Light"/>
                <w:sz w:val="22"/>
              </w:rPr>
              <w:lastRenderedPageBreak/>
              <w:t>145</w:t>
            </w:r>
          </w:p>
        </w:tc>
        <w:tc>
          <w:tcPr>
            <w:tcW w:w="1193" w:type="dxa"/>
            <w:shd w:val="clear" w:color="auto" w:fill="auto"/>
            <w:vAlign w:val="center"/>
          </w:tcPr>
          <w:p w14:paraId="31AA9B68" w14:textId="2937682F" w:rsidR="00341B2B" w:rsidRPr="00886721" w:rsidRDefault="00341B2B" w:rsidP="0C50E590">
            <w:pPr>
              <w:jc w:val="center"/>
              <w:rPr>
                <w:rFonts w:ascii="Calibri Light" w:hAnsi="Calibri Light"/>
                <w:sz w:val="22"/>
              </w:rPr>
            </w:pPr>
            <w:r w:rsidRPr="00886721">
              <w:rPr>
                <w:rFonts w:ascii="Calibri Light" w:hAnsi="Calibri Light"/>
                <w:sz w:val="22"/>
              </w:rPr>
              <w:t>141</w:t>
            </w:r>
          </w:p>
        </w:tc>
        <w:tc>
          <w:tcPr>
            <w:tcW w:w="1192" w:type="dxa"/>
            <w:shd w:val="clear" w:color="auto" w:fill="auto"/>
            <w:vAlign w:val="center"/>
          </w:tcPr>
          <w:p w14:paraId="087EAABF" w14:textId="40009066" w:rsidR="00341B2B" w:rsidRPr="00886721" w:rsidRDefault="00341B2B" w:rsidP="0C50E590">
            <w:pPr>
              <w:jc w:val="center"/>
              <w:rPr>
                <w:rFonts w:ascii="Calibri Light" w:hAnsi="Calibri Light"/>
                <w:sz w:val="22"/>
              </w:rPr>
            </w:pPr>
            <w:r w:rsidRPr="00886721">
              <w:rPr>
                <w:rFonts w:ascii="Calibri Light" w:hAnsi="Calibri Light"/>
                <w:sz w:val="22"/>
              </w:rPr>
              <w:t>257</w:t>
            </w:r>
          </w:p>
        </w:tc>
        <w:tc>
          <w:tcPr>
            <w:tcW w:w="1193" w:type="dxa"/>
            <w:shd w:val="clear" w:color="auto" w:fill="auto"/>
            <w:vAlign w:val="center"/>
          </w:tcPr>
          <w:p w14:paraId="7538A446" w14:textId="3A828064" w:rsidR="00341B2B" w:rsidRPr="00886721" w:rsidRDefault="00341B2B" w:rsidP="0C50E590">
            <w:pPr>
              <w:jc w:val="center"/>
              <w:rPr>
                <w:rFonts w:ascii="Calibri Light" w:hAnsi="Calibri Light"/>
                <w:sz w:val="22"/>
              </w:rPr>
            </w:pPr>
            <w:r w:rsidRPr="00886721">
              <w:rPr>
                <w:rFonts w:ascii="Calibri Light" w:hAnsi="Calibri Light"/>
                <w:sz w:val="22"/>
              </w:rPr>
              <w:t>438</w:t>
            </w:r>
          </w:p>
        </w:tc>
        <w:tc>
          <w:tcPr>
            <w:tcW w:w="1193" w:type="dxa"/>
            <w:shd w:val="clear" w:color="auto" w:fill="auto"/>
            <w:vAlign w:val="center"/>
          </w:tcPr>
          <w:p w14:paraId="36704A30" w14:textId="4586F9E7" w:rsidR="00341B2B" w:rsidRPr="00886721" w:rsidRDefault="00341B2B" w:rsidP="0C50E590">
            <w:pPr>
              <w:jc w:val="center"/>
              <w:rPr>
                <w:rFonts w:ascii="Calibri Light" w:hAnsi="Calibri Light"/>
                <w:sz w:val="22"/>
              </w:rPr>
            </w:pPr>
            <w:r w:rsidRPr="00886721">
              <w:rPr>
                <w:rFonts w:ascii="Calibri Light" w:hAnsi="Calibri Light"/>
                <w:sz w:val="22"/>
              </w:rPr>
              <w:t>356</w:t>
            </w:r>
          </w:p>
        </w:tc>
      </w:tr>
      <w:tr w:rsidR="001205AB" w:rsidRPr="00886721" w14:paraId="06B259C8" w14:textId="77777777" w:rsidTr="009C08F0">
        <w:tc>
          <w:tcPr>
            <w:tcW w:w="3217" w:type="dxa"/>
            <w:shd w:val="clear" w:color="auto" w:fill="F2F2F2" w:themeFill="background1" w:themeFillShade="F2"/>
            <w:vAlign w:val="center"/>
          </w:tcPr>
          <w:p w14:paraId="28B358D3" w14:textId="77777777" w:rsidR="00341B2B" w:rsidRPr="00886721" w:rsidRDefault="00341B2B" w:rsidP="0C50E590">
            <w:pPr>
              <w:rPr>
                <w:rFonts w:ascii="Calibri Light" w:hAnsi="Calibri Light"/>
                <w:b/>
                <w:bCs/>
                <w:sz w:val="22"/>
              </w:rPr>
            </w:pPr>
            <w:r w:rsidRPr="00886721">
              <w:rPr>
                <w:rFonts w:ascii="Calibri Light" w:hAnsi="Calibri Light"/>
                <w:b/>
                <w:bCs/>
                <w:sz w:val="22"/>
              </w:rPr>
              <w:t xml:space="preserve">Zajęcia </w:t>
            </w:r>
            <w:proofErr w:type="spellStart"/>
            <w:r w:rsidRPr="00886721">
              <w:rPr>
                <w:rFonts w:ascii="Calibri Light" w:hAnsi="Calibri Light"/>
                <w:b/>
                <w:bCs/>
                <w:sz w:val="22"/>
              </w:rPr>
              <w:t>korekcyjno</w:t>
            </w:r>
            <w:proofErr w:type="spellEnd"/>
            <w:r w:rsidRPr="00886721">
              <w:rPr>
                <w:rFonts w:ascii="Calibri Light" w:hAnsi="Calibri Light"/>
                <w:b/>
                <w:bCs/>
                <w:sz w:val="22"/>
              </w:rPr>
              <w:t xml:space="preserve"> kompensacyjne</w:t>
            </w:r>
          </w:p>
        </w:tc>
        <w:tc>
          <w:tcPr>
            <w:tcW w:w="1192" w:type="dxa"/>
            <w:shd w:val="clear" w:color="auto" w:fill="auto"/>
            <w:vAlign w:val="center"/>
          </w:tcPr>
          <w:p w14:paraId="77183471" w14:textId="6020F353" w:rsidR="00341B2B" w:rsidRPr="00886721" w:rsidRDefault="00341B2B" w:rsidP="0C50E590">
            <w:pPr>
              <w:jc w:val="center"/>
              <w:rPr>
                <w:rFonts w:ascii="Calibri Light" w:hAnsi="Calibri Light"/>
                <w:sz w:val="22"/>
              </w:rPr>
            </w:pPr>
            <w:r w:rsidRPr="00886721">
              <w:rPr>
                <w:rFonts w:ascii="Calibri Light" w:hAnsi="Calibri Light"/>
                <w:sz w:val="22"/>
              </w:rPr>
              <w:t>596</w:t>
            </w:r>
          </w:p>
        </w:tc>
        <w:tc>
          <w:tcPr>
            <w:tcW w:w="1193" w:type="dxa"/>
            <w:shd w:val="clear" w:color="auto" w:fill="auto"/>
            <w:vAlign w:val="center"/>
          </w:tcPr>
          <w:p w14:paraId="2508C6E9" w14:textId="50B75857" w:rsidR="00341B2B" w:rsidRPr="00886721" w:rsidRDefault="00341B2B" w:rsidP="0C50E590">
            <w:pPr>
              <w:jc w:val="center"/>
              <w:rPr>
                <w:rFonts w:ascii="Calibri Light" w:hAnsi="Calibri Light"/>
                <w:sz w:val="22"/>
              </w:rPr>
            </w:pPr>
            <w:r w:rsidRPr="00886721">
              <w:rPr>
                <w:rFonts w:ascii="Calibri Light" w:hAnsi="Calibri Light"/>
                <w:sz w:val="22"/>
              </w:rPr>
              <w:t>419</w:t>
            </w:r>
          </w:p>
        </w:tc>
        <w:tc>
          <w:tcPr>
            <w:tcW w:w="1192" w:type="dxa"/>
            <w:shd w:val="clear" w:color="auto" w:fill="auto"/>
            <w:vAlign w:val="center"/>
          </w:tcPr>
          <w:p w14:paraId="251D9A75" w14:textId="2D8588B6" w:rsidR="00341B2B" w:rsidRPr="00886721" w:rsidRDefault="00341B2B" w:rsidP="0C50E590">
            <w:pPr>
              <w:jc w:val="center"/>
              <w:rPr>
                <w:rFonts w:ascii="Calibri Light" w:hAnsi="Calibri Light"/>
                <w:sz w:val="22"/>
              </w:rPr>
            </w:pPr>
            <w:r w:rsidRPr="00886721">
              <w:rPr>
                <w:rFonts w:ascii="Calibri Light" w:hAnsi="Calibri Light"/>
                <w:sz w:val="22"/>
              </w:rPr>
              <w:t>473</w:t>
            </w:r>
          </w:p>
        </w:tc>
        <w:tc>
          <w:tcPr>
            <w:tcW w:w="1193" w:type="dxa"/>
            <w:shd w:val="clear" w:color="auto" w:fill="auto"/>
            <w:vAlign w:val="center"/>
          </w:tcPr>
          <w:p w14:paraId="2BB23553" w14:textId="357F77A1" w:rsidR="00341B2B" w:rsidRPr="00886721" w:rsidRDefault="00341B2B" w:rsidP="0C50E590">
            <w:pPr>
              <w:jc w:val="center"/>
              <w:rPr>
                <w:rFonts w:ascii="Calibri Light" w:hAnsi="Calibri Light"/>
                <w:sz w:val="22"/>
              </w:rPr>
            </w:pPr>
            <w:r w:rsidRPr="00886721">
              <w:rPr>
                <w:rFonts w:ascii="Calibri Light" w:hAnsi="Calibri Light"/>
                <w:sz w:val="22"/>
              </w:rPr>
              <w:t>142</w:t>
            </w:r>
          </w:p>
        </w:tc>
        <w:tc>
          <w:tcPr>
            <w:tcW w:w="1193" w:type="dxa"/>
            <w:shd w:val="clear" w:color="auto" w:fill="auto"/>
            <w:vAlign w:val="center"/>
          </w:tcPr>
          <w:p w14:paraId="4BAA04ED" w14:textId="08CCEF15" w:rsidR="00341B2B" w:rsidRPr="00886721" w:rsidRDefault="00341B2B" w:rsidP="0C50E590">
            <w:pPr>
              <w:jc w:val="center"/>
              <w:rPr>
                <w:rFonts w:ascii="Calibri Light" w:hAnsi="Calibri Light"/>
                <w:sz w:val="22"/>
              </w:rPr>
            </w:pPr>
            <w:r w:rsidRPr="00886721">
              <w:rPr>
                <w:rFonts w:ascii="Calibri Light" w:hAnsi="Calibri Light"/>
                <w:sz w:val="22"/>
              </w:rPr>
              <w:t>513</w:t>
            </w:r>
          </w:p>
        </w:tc>
      </w:tr>
      <w:tr w:rsidR="001205AB" w:rsidRPr="00886721" w14:paraId="099EFE8B" w14:textId="77777777" w:rsidTr="009C08F0">
        <w:tc>
          <w:tcPr>
            <w:tcW w:w="3217" w:type="dxa"/>
            <w:shd w:val="clear" w:color="auto" w:fill="F2F2F2" w:themeFill="background1" w:themeFillShade="F2"/>
            <w:vAlign w:val="center"/>
          </w:tcPr>
          <w:p w14:paraId="17F86853" w14:textId="77777777" w:rsidR="00341B2B" w:rsidRPr="00886721" w:rsidRDefault="00341B2B" w:rsidP="0C50E590">
            <w:pPr>
              <w:rPr>
                <w:rFonts w:ascii="Calibri Light" w:hAnsi="Calibri Light"/>
                <w:b/>
                <w:bCs/>
                <w:sz w:val="22"/>
              </w:rPr>
            </w:pPr>
            <w:r w:rsidRPr="00886721">
              <w:rPr>
                <w:rFonts w:ascii="Calibri Light" w:hAnsi="Calibri Light"/>
                <w:b/>
                <w:bCs/>
                <w:sz w:val="22"/>
              </w:rPr>
              <w:t>Terapia logopedyczna</w:t>
            </w:r>
          </w:p>
        </w:tc>
        <w:tc>
          <w:tcPr>
            <w:tcW w:w="1192" w:type="dxa"/>
            <w:shd w:val="clear" w:color="auto" w:fill="auto"/>
            <w:vAlign w:val="center"/>
          </w:tcPr>
          <w:p w14:paraId="60604BAB" w14:textId="58B93304" w:rsidR="00341B2B" w:rsidRPr="00886721" w:rsidRDefault="00341B2B" w:rsidP="0C50E590">
            <w:pPr>
              <w:jc w:val="center"/>
              <w:rPr>
                <w:rFonts w:ascii="Calibri Light" w:hAnsi="Calibri Light"/>
                <w:sz w:val="22"/>
              </w:rPr>
            </w:pPr>
            <w:r w:rsidRPr="00886721">
              <w:rPr>
                <w:rFonts w:ascii="Calibri Light" w:hAnsi="Calibri Light"/>
                <w:sz w:val="22"/>
              </w:rPr>
              <w:t>1 790</w:t>
            </w:r>
          </w:p>
        </w:tc>
        <w:tc>
          <w:tcPr>
            <w:tcW w:w="1193" w:type="dxa"/>
            <w:shd w:val="clear" w:color="auto" w:fill="auto"/>
            <w:vAlign w:val="center"/>
          </w:tcPr>
          <w:p w14:paraId="3D32DD25" w14:textId="6002D692" w:rsidR="00341B2B" w:rsidRPr="00886721" w:rsidRDefault="00341B2B" w:rsidP="0C50E590">
            <w:pPr>
              <w:jc w:val="center"/>
              <w:rPr>
                <w:rFonts w:ascii="Calibri Light" w:hAnsi="Calibri Light"/>
                <w:sz w:val="22"/>
              </w:rPr>
            </w:pPr>
            <w:r w:rsidRPr="00886721">
              <w:rPr>
                <w:rFonts w:ascii="Calibri Light" w:hAnsi="Calibri Light"/>
                <w:sz w:val="22"/>
              </w:rPr>
              <w:t>1 793</w:t>
            </w:r>
          </w:p>
        </w:tc>
        <w:tc>
          <w:tcPr>
            <w:tcW w:w="1192" w:type="dxa"/>
            <w:shd w:val="clear" w:color="auto" w:fill="auto"/>
            <w:vAlign w:val="center"/>
          </w:tcPr>
          <w:p w14:paraId="5D16F074" w14:textId="44E4C749" w:rsidR="00341B2B" w:rsidRPr="00886721" w:rsidRDefault="00341B2B" w:rsidP="0C50E590">
            <w:pPr>
              <w:jc w:val="center"/>
              <w:rPr>
                <w:rFonts w:ascii="Calibri Light" w:hAnsi="Calibri Light"/>
                <w:sz w:val="22"/>
              </w:rPr>
            </w:pPr>
            <w:r w:rsidRPr="00886721">
              <w:rPr>
                <w:rFonts w:ascii="Calibri Light" w:hAnsi="Calibri Light"/>
                <w:sz w:val="22"/>
              </w:rPr>
              <w:t>1 593</w:t>
            </w:r>
          </w:p>
        </w:tc>
        <w:tc>
          <w:tcPr>
            <w:tcW w:w="1193" w:type="dxa"/>
            <w:shd w:val="clear" w:color="auto" w:fill="auto"/>
            <w:vAlign w:val="center"/>
          </w:tcPr>
          <w:p w14:paraId="6B1BA8A0" w14:textId="73EFA8F3" w:rsidR="00341B2B" w:rsidRPr="00886721" w:rsidRDefault="00341B2B" w:rsidP="0C50E590">
            <w:pPr>
              <w:jc w:val="center"/>
              <w:rPr>
                <w:rFonts w:ascii="Calibri Light" w:hAnsi="Calibri Light"/>
                <w:sz w:val="22"/>
              </w:rPr>
            </w:pPr>
            <w:r w:rsidRPr="00886721">
              <w:rPr>
                <w:rFonts w:ascii="Calibri Light" w:hAnsi="Calibri Light"/>
                <w:sz w:val="22"/>
              </w:rPr>
              <w:t>751</w:t>
            </w:r>
          </w:p>
        </w:tc>
        <w:tc>
          <w:tcPr>
            <w:tcW w:w="1193" w:type="dxa"/>
            <w:shd w:val="clear" w:color="auto" w:fill="auto"/>
            <w:vAlign w:val="center"/>
          </w:tcPr>
          <w:p w14:paraId="1FCE77A4" w14:textId="4E3B724F" w:rsidR="00341B2B" w:rsidRPr="00886721" w:rsidRDefault="00341B2B" w:rsidP="0C50E590">
            <w:pPr>
              <w:jc w:val="center"/>
              <w:rPr>
                <w:rFonts w:ascii="Calibri Light" w:hAnsi="Calibri Light"/>
                <w:sz w:val="22"/>
              </w:rPr>
            </w:pPr>
            <w:r w:rsidRPr="00886721">
              <w:rPr>
                <w:rFonts w:ascii="Calibri Light" w:hAnsi="Calibri Light"/>
                <w:sz w:val="22"/>
              </w:rPr>
              <w:t>1618</w:t>
            </w:r>
          </w:p>
        </w:tc>
      </w:tr>
      <w:tr w:rsidR="001205AB" w:rsidRPr="00886721" w14:paraId="030FA32F" w14:textId="77777777" w:rsidTr="009C08F0">
        <w:tc>
          <w:tcPr>
            <w:tcW w:w="3217" w:type="dxa"/>
            <w:shd w:val="clear" w:color="auto" w:fill="F2F2F2" w:themeFill="background1" w:themeFillShade="F2"/>
            <w:vAlign w:val="center"/>
          </w:tcPr>
          <w:p w14:paraId="6942B08F" w14:textId="77777777" w:rsidR="00341B2B" w:rsidRPr="00886721" w:rsidRDefault="00341B2B" w:rsidP="0C50E590">
            <w:pPr>
              <w:rPr>
                <w:rFonts w:ascii="Calibri Light" w:hAnsi="Calibri Light"/>
                <w:b/>
                <w:bCs/>
                <w:sz w:val="22"/>
              </w:rPr>
            </w:pPr>
            <w:r w:rsidRPr="00886721">
              <w:rPr>
                <w:rFonts w:ascii="Calibri Light" w:hAnsi="Calibri Light"/>
                <w:b/>
                <w:bCs/>
                <w:sz w:val="22"/>
              </w:rPr>
              <w:t>Zajęcia grupowe aktywizujące do wyboru kierunku kształcenia i zawodu</w:t>
            </w:r>
          </w:p>
        </w:tc>
        <w:tc>
          <w:tcPr>
            <w:tcW w:w="1192" w:type="dxa"/>
            <w:shd w:val="clear" w:color="auto" w:fill="auto"/>
            <w:vAlign w:val="center"/>
          </w:tcPr>
          <w:p w14:paraId="5269AACD" w14:textId="2085E47C" w:rsidR="00341B2B" w:rsidRPr="00886721" w:rsidRDefault="00341B2B" w:rsidP="0C50E590">
            <w:pPr>
              <w:jc w:val="center"/>
              <w:rPr>
                <w:rFonts w:ascii="Calibri Light" w:hAnsi="Calibri Light"/>
                <w:sz w:val="22"/>
              </w:rPr>
            </w:pPr>
            <w:r w:rsidRPr="00886721">
              <w:rPr>
                <w:rFonts w:ascii="Calibri Light" w:hAnsi="Calibri Light"/>
                <w:sz w:val="22"/>
              </w:rPr>
              <w:t>1 925</w:t>
            </w:r>
          </w:p>
        </w:tc>
        <w:tc>
          <w:tcPr>
            <w:tcW w:w="1193" w:type="dxa"/>
            <w:shd w:val="clear" w:color="auto" w:fill="auto"/>
            <w:vAlign w:val="center"/>
          </w:tcPr>
          <w:p w14:paraId="76E405D8" w14:textId="19F26339" w:rsidR="00341B2B" w:rsidRPr="00886721" w:rsidRDefault="00341B2B" w:rsidP="0C50E590">
            <w:pPr>
              <w:jc w:val="center"/>
              <w:rPr>
                <w:rFonts w:ascii="Calibri Light" w:hAnsi="Calibri Light"/>
                <w:sz w:val="22"/>
              </w:rPr>
            </w:pPr>
            <w:r w:rsidRPr="00886721">
              <w:rPr>
                <w:rFonts w:ascii="Calibri Light" w:hAnsi="Calibri Light"/>
                <w:sz w:val="22"/>
              </w:rPr>
              <w:t>1 818</w:t>
            </w:r>
          </w:p>
        </w:tc>
        <w:tc>
          <w:tcPr>
            <w:tcW w:w="1192" w:type="dxa"/>
            <w:shd w:val="clear" w:color="auto" w:fill="auto"/>
            <w:vAlign w:val="center"/>
          </w:tcPr>
          <w:p w14:paraId="02AD0487" w14:textId="4AD021F1" w:rsidR="00341B2B" w:rsidRPr="00886721" w:rsidRDefault="00341B2B" w:rsidP="0C50E590">
            <w:pPr>
              <w:jc w:val="center"/>
              <w:rPr>
                <w:rFonts w:ascii="Calibri Light" w:hAnsi="Calibri Light"/>
                <w:sz w:val="22"/>
              </w:rPr>
            </w:pPr>
            <w:r w:rsidRPr="00886721">
              <w:rPr>
                <w:rFonts w:ascii="Calibri Light" w:hAnsi="Calibri Light"/>
                <w:sz w:val="22"/>
              </w:rPr>
              <w:t>1 667</w:t>
            </w:r>
          </w:p>
        </w:tc>
        <w:tc>
          <w:tcPr>
            <w:tcW w:w="1193" w:type="dxa"/>
            <w:shd w:val="clear" w:color="auto" w:fill="auto"/>
            <w:vAlign w:val="center"/>
          </w:tcPr>
          <w:p w14:paraId="0CE7FA53" w14:textId="44B8701E" w:rsidR="00341B2B" w:rsidRPr="00886721" w:rsidRDefault="00341B2B" w:rsidP="0C50E590">
            <w:pPr>
              <w:jc w:val="center"/>
              <w:rPr>
                <w:rFonts w:ascii="Calibri Light" w:hAnsi="Calibri Light"/>
                <w:sz w:val="22"/>
              </w:rPr>
            </w:pPr>
            <w:r w:rsidRPr="00886721">
              <w:rPr>
                <w:rFonts w:ascii="Calibri Light" w:hAnsi="Calibri Light"/>
                <w:sz w:val="22"/>
              </w:rPr>
              <w:t>1 721</w:t>
            </w:r>
          </w:p>
        </w:tc>
        <w:tc>
          <w:tcPr>
            <w:tcW w:w="1193" w:type="dxa"/>
            <w:shd w:val="clear" w:color="auto" w:fill="auto"/>
            <w:vAlign w:val="center"/>
          </w:tcPr>
          <w:p w14:paraId="0AA48347" w14:textId="7E968931" w:rsidR="00341B2B" w:rsidRPr="00886721" w:rsidRDefault="00341B2B" w:rsidP="0C50E590">
            <w:pPr>
              <w:jc w:val="center"/>
              <w:rPr>
                <w:rFonts w:ascii="Calibri Light" w:hAnsi="Calibri Light"/>
                <w:sz w:val="22"/>
              </w:rPr>
            </w:pPr>
            <w:r w:rsidRPr="00886721">
              <w:rPr>
                <w:rFonts w:ascii="Calibri Light" w:hAnsi="Calibri Light"/>
                <w:sz w:val="22"/>
              </w:rPr>
              <w:t>b.d.</w:t>
            </w:r>
          </w:p>
        </w:tc>
      </w:tr>
      <w:tr w:rsidR="001205AB" w:rsidRPr="00886721" w14:paraId="57E42F05" w14:textId="77777777" w:rsidTr="009C08F0">
        <w:tc>
          <w:tcPr>
            <w:tcW w:w="3217" w:type="dxa"/>
            <w:shd w:val="clear" w:color="auto" w:fill="F2F2F2" w:themeFill="background1" w:themeFillShade="F2"/>
            <w:vAlign w:val="center"/>
          </w:tcPr>
          <w:p w14:paraId="26E86F88" w14:textId="77777777" w:rsidR="00341B2B" w:rsidRPr="00886721" w:rsidRDefault="00341B2B" w:rsidP="0C50E590">
            <w:pPr>
              <w:rPr>
                <w:rFonts w:ascii="Calibri Light" w:hAnsi="Calibri Light"/>
                <w:b/>
                <w:bCs/>
                <w:sz w:val="22"/>
              </w:rPr>
            </w:pPr>
            <w:r w:rsidRPr="00886721">
              <w:rPr>
                <w:rFonts w:ascii="Calibri Light" w:hAnsi="Calibri Light"/>
                <w:b/>
                <w:bCs/>
                <w:sz w:val="22"/>
              </w:rPr>
              <w:t>Zajęcia grupowe prowadzone w szkołach i placówkach</w:t>
            </w:r>
          </w:p>
        </w:tc>
        <w:tc>
          <w:tcPr>
            <w:tcW w:w="1192" w:type="dxa"/>
            <w:shd w:val="clear" w:color="auto" w:fill="auto"/>
            <w:vAlign w:val="center"/>
          </w:tcPr>
          <w:p w14:paraId="706E55B7" w14:textId="3111E2D6" w:rsidR="00341B2B" w:rsidRPr="00886721" w:rsidRDefault="00341B2B" w:rsidP="0C50E590">
            <w:pPr>
              <w:jc w:val="center"/>
              <w:rPr>
                <w:rFonts w:ascii="Calibri Light" w:hAnsi="Calibri Light"/>
                <w:sz w:val="22"/>
              </w:rPr>
            </w:pPr>
            <w:r w:rsidRPr="00886721">
              <w:rPr>
                <w:rFonts w:ascii="Calibri Light" w:hAnsi="Calibri Light"/>
                <w:sz w:val="22"/>
              </w:rPr>
              <w:t>3 392</w:t>
            </w:r>
          </w:p>
        </w:tc>
        <w:tc>
          <w:tcPr>
            <w:tcW w:w="1193" w:type="dxa"/>
            <w:shd w:val="clear" w:color="auto" w:fill="auto"/>
            <w:vAlign w:val="center"/>
          </w:tcPr>
          <w:p w14:paraId="63E4F528" w14:textId="7C638C02" w:rsidR="00341B2B" w:rsidRPr="00886721" w:rsidRDefault="00341B2B" w:rsidP="0C50E590">
            <w:pPr>
              <w:jc w:val="center"/>
              <w:rPr>
                <w:rFonts w:ascii="Calibri Light" w:hAnsi="Calibri Light"/>
                <w:sz w:val="22"/>
              </w:rPr>
            </w:pPr>
            <w:r w:rsidRPr="00886721">
              <w:rPr>
                <w:rFonts w:ascii="Calibri Light" w:hAnsi="Calibri Light"/>
                <w:sz w:val="22"/>
              </w:rPr>
              <w:t>3 222</w:t>
            </w:r>
          </w:p>
        </w:tc>
        <w:tc>
          <w:tcPr>
            <w:tcW w:w="1192" w:type="dxa"/>
            <w:shd w:val="clear" w:color="auto" w:fill="auto"/>
            <w:vAlign w:val="center"/>
          </w:tcPr>
          <w:p w14:paraId="3B7859F5" w14:textId="028D5E56" w:rsidR="00341B2B" w:rsidRPr="00886721" w:rsidRDefault="00341B2B" w:rsidP="0C50E590">
            <w:pPr>
              <w:jc w:val="center"/>
              <w:rPr>
                <w:rFonts w:ascii="Calibri Light" w:hAnsi="Calibri Light"/>
                <w:sz w:val="22"/>
              </w:rPr>
            </w:pPr>
            <w:r w:rsidRPr="00886721">
              <w:rPr>
                <w:rFonts w:ascii="Calibri Light" w:hAnsi="Calibri Light"/>
                <w:sz w:val="22"/>
              </w:rPr>
              <w:t>1 681</w:t>
            </w:r>
          </w:p>
        </w:tc>
        <w:tc>
          <w:tcPr>
            <w:tcW w:w="1193" w:type="dxa"/>
            <w:shd w:val="clear" w:color="auto" w:fill="auto"/>
            <w:vAlign w:val="center"/>
          </w:tcPr>
          <w:p w14:paraId="0E728337" w14:textId="405C192F" w:rsidR="00341B2B" w:rsidRPr="00886721" w:rsidRDefault="00341B2B" w:rsidP="0C50E590">
            <w:pPr>
              <w:jc w:val="center"/>
              <w:rPr>
                <w:rFonts w:ascii="Calibri Light" w:hAnsi="Calibri Light"/>
                <w:sz w:val="22"/>
              </w:rPr>
            </w:pPr>
            <w:r w:rsidRPr="00886721">
              <w:rPr>
                <w:rFonts w:ascii="Calibri Light" w:hAnsi="Calibri Light"/>
                <w:sz w:val="22"/>
              </w:rPr>
              <w:t>1 377</w:t>
            </w:r>
          </w:p>
        </w:tc>
        <w:tc>
          <w:tcPr>
            <w:tcW w:w="1193" w:type="dxa"/>
            <w:shd w:val="clear" w:color="auto" w:fill="auto"/>
            <w:vAlign w:val="center"/>
          </w:tcPr>
          <w:p w14:paraId="57B3640A" w14:textId="3652F00A" w:rsidR="00341B2B" w:rsidRPr="00886721" w:rsidRDefault="00341B2B" w:rsidP="0C50E590">
            <w:pPr>
              <w:jc w:val="center"/>
              <w:rPr>
                <w:rFonts w:ascii="Calibri Light" w:hAnsi="Calibri Light"/>
                <w:sz w:val="22"/>
              </w:rPr>
            </w:pPr>
            <w:r w:rsidRPr="00886721">
              <w:rPr>
                <w:rFonts w:ascii="Calibri Light" w:hAnsi="Calibri Light"/>
                <w:sz w:val="22"/>
              </w:rPr>
              <w:t>b.d.</w:t>
            </w:r>
          </w:p>
        </w:tc>
      </w:tr>
      <w:tr w:rsidR="001205AB" w:rsidRPr="00886721" w14:paraId="7B6DF054" w14:textId="77777777" w:rsidTr="009C08F0">
        <w:tc>
          <w:tcPr>
            <w:tcW w:w="3217" w:type="dxa"/>
            <w:shd w:val="clear" w:color="auto" w:fill="F2F2F2" w:themeFill="background1" w:themeFillShade="F2"/>
            <w:vAlign w:val="center"/>
          </w:tcPr>
          <w:p w14:paraId="72977D7F" w14:textId="77777777" w:rsidR="00341B2B" w:rsidRPr="00886721" w:rsidRDefault="00341B2B" w:rsidP="0C50E590">
            <w:pPr>
              <w:rPr>
                <w:rFonts w:ascii="Calibri Light" w:hAnsi="Calibri Light"/>
                <w:b/>
                <w:bCs/>
                <w:sz w:val="22"/>
              </w:rPr>
            </w:pPr>
            <w:r w:rsidRPr="00886721">
              <w:rPr>
                <w:rFonts w:ascii="Calibri Light" w:hAnsi="Calibri Light"/>
                <w:b/>
                <w:bCs/>
                <w:sz w:val="22"/>
              </w:rPr>
              <w:t>Terapia psychologiczna, w tym psychoterapia</w:t>
            </w:r>
          </w:p>
        </w:tc>
        <w:tc>
          <w:tcPr>
            <w:tcW w:w="1192" w:type="dxa"/>
            <w:shd w:val="clear" w:color="auto" w:fill="auto"/>
            <w:vAlign w:val="center"/>
          </w:tcPr>
          <w:p w14:paraId="401909B2" w14:textId="11C9C9E6" w:rsidR="00341B2B" w:rsidRPr="00886721" w:rsidRDefault="00341B2B" w:rsidP="0C50E590">
            <w:pPr>
              <w:jc w:val="center"/>
              <w:rPr>
                <w:rFonts w:ascii="Calibri Light" w:hAnsi="Calibri Light"/>
                <w:sz w:val="22"/>
              </w:rPr>
            </w:pPr>
            <w:r w:rsidRPr="00886721">
              <w:rPr>
                <w:rFonts w:ascii="Calibri Light" w:hAnsi="Calibri Light"/>
                <w:sz w:val="22"/>
              </w:rPr>
              <w:t>265</w:t>
            </w:r>
          </w:p>
        </w:tc>
        <w:tc>
          <w:tcPr>
            <w:tcW w:w="1193" w:type="dxa"/>
            <w:shd w:val="clear" w:color="auto" w:fill="auto"/>
            <w:vAlign w:val="center"/>
          </w:tcPr>
          <w:p w14:paraId="67792738" w14:textId="61F68521" w:rsidR="00341B2B" w:rsidRPr="00886721" w:rsidRDefault="00341B2B" w:rsidP="0C50E590">
            <w:pPr>
              <w:jc w:val="center"/>
              <w:rPr>
                <w:rFonts w:ascii="Calibri Light" w:hAnsi="Calibri Light"/>
                <w:sz w:val="22"/>
              </w:rPr>
            </w:pPr>
            <w:r w:rsidRPr="00886721">
              <w:rPr>
                <w:rFonts w:ascii="Calibri Light" w:hAnsi="Calibri Light"/>
                <w:sz w:val="22"/>
              </w:rPr>
              <w:t>273</w:t>
            </w:r>
          </w:p>
        </w:tc>
        <w:tc>
          <w:tcPr>
            <w:tcW w:w="1192" w:type="dxa"/>
            <w:shd w:val="clear" w:color="auto" w:fill="auto"/>
            <w:vAlign w:val="center"/>
          </w:tcPr>
          <w:p w14:paraId="349AA031" w14:textId="3EC351CD" w:rsidR="00341B2B" w:rsidRPr="00886721" w:rsidRDefault="00341B2B" w:rsidP="0C50E590">
            <w:pPr>
              <w:jc w:val="center"/>
              <w:rPr>
                <w:rFonts w:ascii="Calibri Light" w:hAnsi="Calibri Light"/>
                <w:sz w:val="22"/>
              </w:rPr>
            </w:pPr>
            <w:r w:rsidRPr="00886721">
              <w:rPr>
                <w:rFonts w:ascii="Calibri Light" w:hAnsi="Calibri Light"/>
                <w:sz w:val="22"/>
              </w:rPr>
              <w:t>278</w:t>
            </w:r>
          </w:p>
        </w:tc>
        <w:tc>
          <w:tcPr>
            <w:tcW w:w="1193" w:type="dxa"/>
            <w:shd w:val="clear" w:color="auto" w:fill="auto"/>
            <w:vAlign w:val="center"/>
          </w:tcPr>
          <w:p w14:paraId="7631BB6C" w14:textId="5CF3D863" w:rsidR="00341B2B" w:rsidRPr="00886721" w:rsidRDefault="00341B2B" w:rsidP="0C50E590">
            <w:pPr>
              <w:jc w:val="center"/>
              <w:rPr>
                <w:rFonts w:ascii="Calibri Light" w:hAnsi="Calibri Light"/>
                <w:sz w:val="22"/>
              </w:rPr>
            </w:pPr>
            <w:r w:rsidRPr="00886721">
              <w:rPr>
                <w:rFonts w:ascii="Calibri Light" w:hAnsi="Calibri Light"/>
                <w:sz w:val="22"/>
              </w:rPr>
              <w:t>190</w:t>
            </w:r>
          </w:p>
        </w:tc>
        <w:tc>
          <w:tcPr>
            <w:tcW w:w="1193" w:type="dxa"/>
            <w:shd w:val="clear" w:color="auto" w:fill="auto"/>
            <w:vAlign w:val="center"/>
          </w:tcPr>
          <w:p w14:paraId="79FFF2C8" w14:textId="02CE3926" w:rsidR="00341B2B" w:rsidRPr="00886721" w:rsidRDefault="00341B2B" w:rsidP="0C50E590">
            <w:pPr>
              <w:jc w:val="center"/>
              <w:rPr>
                <w:rFonts w:ascii="Calibri Light" w:hAnsi="Calibri Light"/>
                <w:sz w:val="22"/>
              </w:rPr>
            </w:pPr>
            <w:r w:rsidRPr="00886721">
              <w:rPr>
                <w:rFonts w:ascii="Calibri Light" w:hAnsi="Calibri Light"/>
                <w:sz w:val="22"/>
              </w:rPr>
              <w:t>321</w:t>
            </w:r>
          </w:p>
        </w:tc>
      </w:tr>
      <w:tr w:rsidR="001205AB" w:rsidRPr="00886721" w14:paraId="72999998" w14:textId="77777777" w:rsidTr="009C08F0">
        <w:tc>
          <w:tcPr>
            <w:tcW w:w="3217" w:type="dxa"/>
            <w:shd w:val="clear" w:color="auto" w:fill="F2F2F2" w:themeFill="background1" w:themeFillShade="F2"/>
            <w:vAlign w:val="center"/>
          </w:tcPr>
          <w:p w14:paraId="425E5C2A" w14:textId="77777777" w:rsidR="00341B2B" w:rsidRPr="00886721" w:rsidRDefault="00341B2B" w:rsidP="0C50E590">
            <w:pPr>
              <w:rPr>
                <w:rFonts w:ascii="Calibri Light" w:hAnsi="Calibri Light"/>
                <w:b/>
                <w:bCs/>
                <w:sz w:val="22"/>
              </w:rPr>
            </w:pPr>
            <w:r w:rsidRPr="00886721">
              <w:rPr>
                <w:rFonts w:ascii="Calibri Light" w:hAnsi="Calibri Light"/>
                <w:b/>
                <w:bCs/>
                <w:sz w:val="22"/>
              </w:rPr>
              <w:t>Socjoterapia</w:t>
            </w:r>
          </w:p>
        </w:tc>
        <w:tc>
          <w:tcPr>
            <w:tcW w:w="1192" w:type="dxa"/>
            <w:shd w:val="clear" w:color="auto" w:fill="auto"/>
            <w:vAlign w:val="center"/>
          </w:tcPr>
          <w:p w14:paraId="54D0FB17" w14:textId="39BF1FE8" w:rsidR="00341B2B" w:rsidRPr="00886721" w:rsidRDefault="00341B2B" w:rsidP="0C50E590">
            <w:pPr>
              <w:jc w:val="center"/>
              <w:rPr>
                <w:rFonts w:ascii="Calibri Light" w:hAnsi="Calibri Light"/>
                <w:sz w:val="22"/>
              </w:rPr>
            </w:pPr>
            <w:r w:rsidRPr="00886721">
              <w:rPr>
                <w:rFonts w:ascii="Calibri Light" w:hAnsi="Calibri Light"/>
                <w:sz w:val="22"/>
              </w:rPr>
              <w:t>30</w:t>
            </w:r>
          </w:p>
        </w:tc>
        <w:tc>
          <w:tcPr>
            <w:tcW w:w="1193" w:type="dxa"/>
            <w:shd w:val="clear" w:color="auto" w:fill="auto"/>
            <w:vAlign w:val="center"/>
          </w:tcPr>
          <w:p w14:paraId="43B36BAC" w14:textId="1CB34BBB" w:rsidR="00341B2B" w:rsidRPr="00886721" w:rsidRDefault="00341B2B" w:rsidP="0C50E590">
            <w:pPr>
              <w:jc w:val="center"/>
              <w:rPr>
                <w:rFonts w:ascii="Calibri Light" w:hAnsi="Calibri Light"/>
                <w:sz w:val="22"/>
              </w:rPr>
            </w:pPr>
            <w:r w:rsidRPr="00886721">
              <w:rPr>
                <w:rFonts w:ascii="Calibri Light" w:hAnsi="Calibri Light"/>
                <w:sz w:val="22"/>
              </w:rPr>
              <w:t>36</w:t>
            </w:r>
          </w:p>
        </w:tc>
        <w:tc>
          <w:tcPr>
            <w:tcW w:w="1192" w:type="dxa"/>
            <w:shd w:val="clear" w:color="auto" w:fill="auto"/>
            <w:vAlign w:val="center"/>
          </w:tcPr>
          <w:p w14:paraId="1A0D060D" w14:textId="64DDF3A3" w:rsidR="00341B2B" w:rsidRPr="00886721" w:rsidRDefault="00341B2B" w:rsidP="0C50E590">
            <w:pPr>
              <w:jc w:val="center"/>
              <w:rPr>
                <w:rFonts w:ascii="Calibri Light" w:hAnsi="Calibri Light"/>
                <w:sz w:val="22"/>
              </w:rPr>
            </w:pPr>
            <w:r w:rsidRPr="00886721">
              <w:rPr>
                <w:rFonts w:ascii="Calibri Light" w:hAnsi="Calibri Light"/>
                <w:sz w:val="22"/>
              </w:rPr>
              <w:t>0</w:t>
            </w:r>
          </w:p>
        </w:tc>
        <w:tc>
          <w:tcPr>
            <w:tcW w:w="1193" w:type="dxa"/>
            <w:shd w:val="clear" w:color="auto" w:fill="auto"/>
            <w:vAlign w:val="center"/>
          </w:tcPr>
          <w:p w14:paraId="34349761" w14:textId="5D94AC53" w:rsidR="00341B2B" w:rsidRPr="00886721" w:rsidRDefault="00341B2B" w:rsidP="0C50E590">
            <w:pPr>
              <w:jc w:val="center"/>
              <w:rPr>
                <w:rFonts w:ascii="Calibri Light" w:hAnsi="Calibri Light"/>
                <w:sz w:val="22"/>
              </w:rPr>
            </w:pPr>
            <w:r w:rsidRPr="00886721">
              <w:rPr>
                <w:rFonts w:ascii="Calibri Light" w:hAnsi="Calibri Light"/>
                <w:sz w:val="22"/>
              </w:rPr>
              <w:t>b.d.</w:t>
            </w:r>
          </w:p>
        </w:tc>
        <w:tc>
          <w:tcPr>
            <w:tcW w:w="1193" w:type="dxa"/>
            <w:shd w:val="clear" w:color="auto" w:fill="auto"/>
            <w:vAlign w:val="center"/>
          </w:tcPr>
          <w:p w14:paraId="28400D2C" w14:textId="292B3228" w:rsidR="00341B2B" w:rsidRPr="00886721" w:rsidRDefault="00341B2B" w:rsidP="0C50E590">
            <w:pPr>
              <w:jc w:val="center"/>
              <w:rPr>
                <w:rFonts w:ascii="Calibri Light" w:hAnsi="Calibri Light"/>
                <w:sz w:val="22"/>
              </w:rPr>
            </w:pPr>
            <w:r w:rsidRPr="00886721">
              <w:rPr>
                <w:rFonts w:ascii="Calibri Light" w:hAnsi="Calibri Light"/>
                <w:sz w:val="22"/>
              </w:rPr>
              <w:t>b.d.</w:t>
            </w:r>
          </w:p>
        </w:tc>
      </w:tr>
      <w:tr w:rsidR="001205AB" w:rsidRPr="00886721" w14:paraId="235E0B58" w14:textId="77777777" w:rsidTr="009C08F0">
        <w:tc>
          <w:tcPr>
            <w:tcW w:w="3217" w:type="dxa"/>
            <w:shd w:val="clear" w:color="auto" w:fill="F2F2F2" w:themeFill="background1" w:themeFillShade="F2"/>
            <w:vAlign w:val="center"/>
          </w:tcPr>
          <w:p w14:paraId="316D8772" w14:textId="77777777" w:rsidR="00341B2B" w:rsidRPr="00886721" w:rsidRDefault="00341B2B" w:rsidP="0C50E590">
            <w:pPr>
              <w:rPr>
                <w:rFonts w:ascii="Calibri Light" w:hAnsi="Calibri Light"/>
                <w:b/>
                <w:bCs/>
                <w:sz w:val="22"/>
              </w:rPr>
            </w:pPr>
            <w:r w:rsidRPr="00886721">
              <w:rPr>
                <w:rFonts w:ascii="Calibri Light" w:hAnsi="Calibri Light"/>
                <w:b/>
                <w:bCs/>
                <w:sz w:val="22"/>
              </w:rPr>
              <w:t>Zajęcia z uczniami zdolnymi</w:t>
            </w:r>
          </w:p>
        </w:tc>
        <w:tc>
          <w:tcPr>
            <w:tcW w:w="1192" w:type="dxa"/>
            <w:shd w:val="clear" w:color="auto" w:fill="auto"/>
            <w:vAlign w:val="center"/>
          </w:tcPr>
          <w:p w14:paraId="04375A6C" w14:textId="450671E9" w:rsidR="00341B2B" w:rsidRPr="00886721" w:rsidRDefault="00341B2B" w:rsidP="0C50E590">
            <w:pPr>
              <w:jc w:val="center"/>
              <w:rPr>
                <w:rFonts w:ascii="Calibri Light" w:hAnsi="Calibri Light"/>
                <w:sz w:val="22"/>
              </w:rPr>
            </w:pPr>
            <w:r w:rsidRPr="00886721">
              <w:rPr>
                <w:rFonts w:ascii="Calibri Light" w:hAnsi="Calibri Light"/>
                <w:sz w:val="22"/>
              </w:rPr>
              <w:t>54</w:t>
            </w:r>
          </w:p>
        </w:tc>
        <w:tc>
          <w:tcPr>
            <w:tcW w:w="1193" w:type="dxa"/>
            <w:shd w:val="clear" w:color="auto" w:fill="auto"/>
            <w:vAlign w:val="center"/>
          </w:tcPr>
          <w:p w14:paraId="2F0A9C96" w14:textId="55CB0B2F" w:rsidR="00341B2B" w:rsidRPr="00886721" w:rsidRDefault="00341B2B" w:rsidP="0C50E590">
            <w:pPr>
              <w:jc w:val="center"/>
              <w:rPr>
                <w:rFonts w:ascii="Calibri Light" w:hAnsi="Calibri Light"/>
                <w:sz w:val="22"/>
              </w:rPr>
            </w:pPr>
            <w:r w:rsidRPr="00886721">
              <w:rPr>
                <w:rFonts w:ascii="Calibri Light" w:hAnsi="Calibri Light"/>
                <w:sz w:val="22"/>
              </w:rPr>
              <w:t>26</w:t>
            </w:r>
          </w:p>
        </w:tc>
        <w:tc>
          <w:tcPr>
            <w:tcW w:w="1192" w:type="dxa"/>
            <w:shd w:val="clear" w:color="auto" w:fill="auto"/>
            <w:vAlign w:val="center"/>
          </w:tcPr>
          <w:p w14:paraId="1A531C28" w14:textId="5D36E067" w:rsidR="00341B2B" w:rsidRPr="00886721" w:rsidRDefault="00341B2B" w:rsidP="0C50E590">
            <w:pPr>
              <w:jc w:val="center"/>
              <w:rPr>
                <w:rFonts w:ascii="Calibri Light" w:hAnsi="Calibri Light"/>
                <w:sz w:val="22"/>
              </w:rPr>
            </w:pPr>
            <w:r w:rsidRPr="00886721">
              <w:rPr>
                <w:rFonts w:ascii="Calibri Light" w:hAnsi="Calibri Light"/>
                <w:sz w:val="22"/>
              </w:rPr>
              <w:t>4</w:t>
            </w:r>
          </w:p>
        </w:tc>
        <w:tc>
          <w:tcPr>
            <w:tcW w:w="1193" w:type="dxa"/>
            <w:shd w:val="clear" w:color="auto" w:fill="auto"/>
            <w:vAlign w:val="center"/>
          </w:tcPr>
          <w:p w14:paraId="4BDE1AC7" w14:textId="7DF634A0" w:rsidR="00341B2B" w:rsidRPr="00886721" w:rsidRDefault="00341B2B" w:rsidP="0C50E590">
            <w:pPr>
              <w:jc w:val="center"/>
              <w:rPr>
                <w:rFonts w:ascii="Calibri Light" w:hAnsi="Calibri Light"/>
                <w:sz w:val="22"/>
              </w:rPr>
            </w:pPr>
            <w:r w:rsidRPr="00886721">
              <w:rPr>
                <w:rFonts w:ascii="Calibri Light" w:hAnsi="Calibri Light"/>
                <w:sz w:val="22"/>
              </w:rPr>
              <w:t>b.d.</w:t>
            </w:r>
          </w:p>
        </w:tc>
        <w:tc>
          <w:tcPr>
            <w:tcW w:w="1193" w:type="dxa"/>
            <w:shd w:val="clear" w:color="auto" w:fill="auto"/>
            <w:vAlign w:val="center"/>
          </w:tcPr>
          <w:p w14:paraId="2CF47001" w14:textId="3F8A82B2" w:rsidR="00341B2B" w:rsidRPr="00886721" w:rsidRDefault="00341B2B" w:rsidP="0C50E590">
            <w:pPr>
              <w:jc w:val="center"/>
              <w:rPr>
                <w:rFonts w:ascii="Calibri Light" w:hAnsi="Calibri Light"/>
                <w:sz w:val="22"/>
              </w:rPr>
            </w:pPr>
            <w:r w:rsidRPr="00886721">
              <w:rPr>
                <w:rFonts w:ascii="Calibri Light" w:hAnsi="Calibri Light"/>
                <w:sz w:val="22"/>
              </w:rPr>
              <w:t>b.d.</w:t>
            </w:r>
          </w:p>
        </w:tc>
      </w:tr>
      <w:tr w:rsidR="001205AB" w:rsidRPr="00886721" w14:paraId="39B4389E" w14:textId="77777777" w:rsidTr="009C08F0">
        <w:tc>
          <w:tcPr>
            <w:tcW w:w="3217" w:type="dxa"/>
            <w:shd w:val="clear" w:color="auto" w:fill="F2F2F2" w:themeFill="background1" w:themeFillShade="F2"/>
            <w:vAlign w:val="center"/>
          </w:tcPr>
          <w:p w14:paraId="4144B7A3" w14:textId="77777777" w:rsidR="00341B2B" w:rsidRPr="00886721" w:rsidRDefault="00341B2B" w:rsidP="0C50E590">
            <w:pPr>
              <w:rPr>
                <w:rFonts w:ascii="Calibri Light" w:hAnsi="Calibri Light"/>
                <w:b/>
                <w:bCs/>
                <w:sz w:val="22"/>
              </w:rPr>
            </w:pPr>
            <w:r w:rsidRPr="00886721">
              <w:rPr>
                <w:rFonts w:ascii="Calibri Light" w:hAnsi="Calibri Light"/>
                <w:b/>
                <w:bCs/>
                <w:sz w:val="22"/>
              </w:rPr>
              <w:t>Interwencje kryzysowe</w:t>
            </w:r>
          </w:p>
        </w:tc>
        <w:tc>
          <w:tcPr>
            <w:tcW w:w="1192" w:type="dxa"/>
            <w:shd w:val="clear" w:color="auto" w:fill="auto"/>
            <w:vAlign w:val="center"/>
          </w:tcPr>
          <w:p w14:paraId="37239A33" w14:textId="67ED3593" w:rsidR="00341B2B" w:rsidRPr="00886721" w:rsidRDefault="00341B2B" w:rsidP="0C50E590">
            <w:pPr>
              <w:jc w:val="center"/>
              <w:rPr>
                <w:rFonts w:ascii="Calibri Light" w:hAnsi="Calibri Light"/>
                <w:sz w:val="22"/>
              </w:rPr>
            </w:pPr>
            <w:r w:rsidRPr="00886721">
              <w:rPr>
                <w:rFonts w:ascii="Calibri Light" w:hAnsi="Calibri Light"/>
                <w:sz w:val="22"/>
              </w:rPr>
              <w:t>72</w:t>
            </w:r>
          </w:p>
        </w:tc>
        <w:tc>
          <w:tcPr>
            <w:tcW w:w="1193" w:type="dxa"/>
            <w:shd w:val="clear" w:color="auto" w:fill="auto"/>
            <w:vAlign w:val="center"/>
          </w:tcPr>
          <w:p w14:paraId="56BF1DE6" w14:textId="6D475F7D" w:rsidR="00341B2B" w:rsidRPr="00886721" w:rsidRDefault="00341B2B" w:rsidP="0C50E590">
            <w:pPr>
              <w:jc w:val="center"/>
              <w:rPr>
                <w:rFonts w:ascii="Calibri Light" w:hAnsi="Calibri Light"/>
                <w:sz w:val="22"/>
              </w:rPr>
            </w:pPr>
            <w:r w:rsidRPr="00886721">
              <w:rPr>
                <w:rFonts w:ascii="Calibri Light" w:hAnsi="Calibri Light"/>
                <w:sz w:val="22"/>
              </w:rPr>
              <w:t>31</w:t>
            </w:r>
          </w:p>
        </w:tc>
        <w:tc>
          <w:tcPr>
            <w:tcW w:w="1192" w:type="dxa"/>
            <w:shd w:val="clear" w:color="auto" w:fill="auto"/>
            <w:vAlign w:val="center"/>
          </w:tcPr>
          <w:p w14:paraId="02B7ACB4" w14:textId="0801DC96" w:rsidR="00341B2B" w:rsidRPr="00886721" w:rsidRDefault="00341B2B" w:rsidP="0C50E590">
            <w:pPr>
              <w:jc w:val="center"/>
              <w:rPr>
                <w:rFonts w:ascii="Calibri Light" w:hAnsi="Calibri Light"/>
                <w:sz w:val="22"/>
              </w:rPr>
            </w:pPr>
            <w:r w:rsidRPr="00886721">
              <w:rPr>
                <w:rFonts w:ascii="Calibri Light" w:hAnsi="Calibri Light"/>
                <w:sz w:val="22"/>
              </w:rPr>
              <w:t>306</w:t>
            </w:r>
          </w:p>
        </w:tc>
        <w:tc>
          <w:tcPr>
            <w:tcW w:w="1193" w:type="dxa"/>
            <w:shd w:val="clear" w:color="auto" w:fill="auto"/>
            <w:vAlign w:val="center"/>
          </w:tcPr>
          <w:p w14:paraId="08066285" w14:textId="7B66BDD3" w:rsidR="00341B2B" w:rsidRPr="00886721" w:rsidRDefault="00341B2B" w:rsidP="0C50E590">
            <w:pPr>
              <w:jc w:val="center"/>
              <w:rPr>
                <w:rFonts w:ascii="Calibri Light" w:hAnsi="Calibri Light"/>
                <w:sz w:val="22"/>
              </w:rPr>
            </w:pPr>
            <w:r w:rsidRPr="00886721">
              <w:rPr>
                <w:rFonts w:ascii="Calibri Light" w:hAnsi="Calibri Light"/>
                <w:sz w:val="22"/>
              </w:rPr>
              <w:t>b.d.</w:t>
            </w:r>
          </w:p>
        </w:tc>
        <w:tc>
          <w:tcPr>
            <w:tcW w:w="1193" w:type="dxa"/>
            <w:shd w:val="clear" w:color="auto" w:fill="auto"/>
            <w:vAlign w:val="center"/>
          </w:tcPr>
          <w:p w14:paraId="3D679CCD" w14:textId="7A2B25C2" w:rsidR="00341B2B" w:rsidRPr="00886721" w:rsidRDefault="00341B2B" w:rsidP="0C50E590">
            <w:pPr>
              <w:jc w:val="center"/>
              <w:rPr>
                <w:rFonts w:ascii="Calibri Light" w:hAnsi="Calibri Light"/>
                <w:sz w:val="22"/>
              </w:rPr>
            </w:pPr>
            <w:r w:rsidRPr="00886721">
              <w:rPr>
                <w:rFonts w:ascii="Calibri Light" w:hAnsi="Calibri Light"/>
                <w:sz w:val="22"/>
              </w:rPr>
              <w:t>b.d.</w:t>
            </w:r>
          </w:p>
        </w:tc>
      </w:tr>
    </w:tbl>
    <w:p w14:paraId="41993AE9" w14:textId="77777777" w:rsidR="00BC1DAE" w:rsidRPr="00886721" w:rsidRDefault="00C42395" w:rsidP="0C50E590">
      <w:pPr>
        <w:jc w:val="both"/>
        <w:rPr>
          <w:rFonts w:ascii="Calibri Light" w:hAnsi="Calibri Light"/>
          <w:sz w:val="20"/>
          <w:szCs w:val="19"/>
        </w:rPr>
      </w:pPr>
      <w:r w:rsidRPr="00886721">
        <w:rPr>
          <w:rFonts w:ascii="Calibri Light" w:hAnsi="Calibri Light" w:cs="Calibri Light"/>
          <w:sz w:val="20"/>
        </w:rPr>
        <w:t xml:space="preserve">Źródło: </w:t>
      </w:r>
      <w:r w:rsidR="00341B2B" w:rsidRPr="00886721">
        <w:rPr>
          <w:rFonts w:ascii="Calibri Light" w:hAnsi="Calibri Light" w:cs="Calibri Light"/>
          <w:sz w:val="20"/>
        </w:rPr>
        <w:t>Departament Edukacji na podstawie danych Systemu Informacji Oświatowej wg stanu na 30 września danego roku, rok szkolny 2019/2020 - wg stanu na 5 lutego 2020 r., rok szkolny 2020/2021 - wg stanu na 21 lutego 2022 r.</w:t>
      </w:r>
    </w:p>
    <w:p w14:paraId="78451524" w14:textId="77777777" w:rsidR="00BC1DAE" w:rsidRPr="00886721" w:rsidRDefault="008B7665" w:rsidP="00426AB2">
      <w:pPr>
        <w:spacing w:line="276" w:lineRule="auto"/>
        <w:rPr>
          <w:rFonts w:cstheme="majorHAnsi"/>
          <w:b/>
          <w:szCs w:val="24"/>
        </w:rPr>
      </w:pPr>
      <w:r w:rsidRPr="00886721">
        <w:rPr>
          <w:rFonts w:cstheme="majorHAnsi"/>
          <w:b/>
          <w:szCs w:val="24"/>
        </w:rPr>
        <w:t>Działalność poradni psychologiczno-pedagogicz</w:t>
      </w:r>
      <w:r w:rsidR="00341B2B" w:rsidRPr="00886721">
        <w:rPr>
          <w:rFonts w:cstheme="majorHAnsi"/>
          <w:b/>
          <w:szCs w:val="24"/>
        </w:rPr>
        <w:t>nych w okresie pandemii w 2021 r.</w:t>
      </w:r>
    </w:p>
    <w:p w14:paraId="3EA952C3" w14:textId="2E75CCF8" w:rsidR="00341B2B" w:rsidRPr="00886721" w:rsidRDefault="00341B2B" w:rsidP="00426AB2">
      <w:pPr>
        <w:spacing w:line="276" w:lineRule="auto"/>
        <w:rPr>
          <w:rFonts w:ascii="Calibri Light" w:hAnsi="Calibri Light" w:cs="Calibri Light"/>
          <w:b/>
          <w:szCs w:val="24"/>
        </w:rPr>
      </w:pPr>
      <w:r w:rsidRPr="00886721">
        <w:rPr>
          <w:rFonts w:ascii="Calibri Light" w:hAnsi="Calibri Light" w:cs="Calibri Light"/>
          <w:szCs w:val="24"/>
        </w:rPr>
        <w:t>W ramach wspomagania szkół i placówek podejmowane były systematyczne działania, w tym również w obszarze ochrony zdrowia psychicznego dzieci i młodzieży, realizowane zarówno na terenie poradni jak i placówek oświatowych w następujących formach:</w:t>
      </w:r>
    </w:p>
    <w:p w14:paraId="00D8CF6C" w14:textId="56F6B00E" w:rsidR="00341B2B" w:rsidRPr="00886721" w:rsidRDefault="00341B2B" w:rsidP="00426AB2">
      <w:pPr>
        <w:numPr>
          <w:ilvl w:val="0"/>
          <w:numId w:val="114"/>
        </w:numPr>
        <w:spacing w:line="276" w:lineRule="auto"/>
        <w:contextualSpacing/>
        <w:rPr>
          <w:rFonts w:ascii="Calibri Light" w:hAnsi="Calibri Light" w:cs="Calibri Light"/>
          <w:szCs w:val="24"/>
        </w:rPr>
      </w:pPr>
      <w:r w:rsidRPr="00886721">
        <w:rPr>
          <w:rFonts w:ascii="Calibri Light" w:hAnsi="Calibri Light" w:cs="Calibri Light"/>
          <w:szCs w:val="24"/>
        </w:rPr>
        <w:t>szkolenia, konsultacje, spotkania dla uczniów, rodziców, nauczycieli</w:t>
      </w:r>
      <w:r w:rsidR="00FD17A3" w:rsidRPr="00886721">
        <w:rPr>
          <w:rFonts w:ascii="Calibri Light" w:hAnsi="Calibri Light" w:cs="Calibri Light"/>
          <w:szCs w:val="24"/>
        </w:rPr>
        <w:t>;</w:t>
      </w:r>
    </w:p>
    <w:p w14:paraId="189A07C7" w14:textId="50CCF74E" w:rsidR="00341B2B" w:rsidRPr="00886721" w:rsidRDefault="00341B2B" w:rsidP="00426AB2">
      <w:pPr>
        <w:numPr>
          <w:ilvl w:val="0"/>
          <w:numId w:val="114"/>
        </w:numPr>
        <w:spacing w:line="276" w:lineRule="auto"/>
        <w:contextualSpacing/>
        <w:rPr>
          <w:rFonts w:ascii="Calibri Light" w:hAnsi="Calibri Light" w:cs="Calibri Light"/>
          <w:szCs w:val="24"/>
        </w:rPr>
      </w:pPr>
      <w:r w:rsidRPr="00886721">
        <w:rPr>
          <w:rFonts w:ascii="Calibri Light" w:hAnsi="Calibri Light" w:cs="Calibri Light"/>
          <w:szCs w:val="24"/>
        </w:rPr>
        <w:t>spotkania psychologa z uczniami, rodzicami na terenie przedszkoli i szkół</w:t>
      </w:r>
      <w:r w:rsidR="00FD17A3" w:rsidRPr="00886721">
        <w:rPr>
          <w:rFonts w:ascii="Calibri Light" w:hAnsi="Calibri Light" w:cs="Calibri Light"/>
          <w:szCs w:val="24"/>
        </w:rPr>
        <w:t>;</w:t>
      </w:r>
    </w:p>
    <w:p w14:paraId="682910D8" w14:textId="62384C97" w:rsidR="00341B2B" w:rsidRPr="00886721" w:rsidRDefault="00341B2B" w:rsidP="00426AB2">
      <w:pPr>
        <w:numPr>
          <w:ilvl w:val="0"/>
          <w:numId w:val="114"/>
        </w:numPr>
        <w:spacing w:line="276" w:lineRule="auto"/>
        <w:contextualSpacing/>
        <w:rPr>
          <w:rFonts w:ascii="Calibri Light" w:hAnsi="Calibri Light" w:cs="Calibri Light"/>
          <w:szCs w:val="24"/>
        </w:rPr>
      </w:pPr>
      <w:r w:rsidRPr="00886721">
        <w:rPr>
          <w:rFonts w:ascii="Calibri Light" w:hAnsi="Calibri Light" w:cs="Calibri Light"/>
          <w:szCs w:val="24"/>
        </w:rPr>
        <w:t>obserwacje dzieci ze specjalnymi potrzebami edukacyjnymi w grupie przedszkolnej</w:t>
      </w:r>
      <w:r w:rsidR="00FD17A3" w:rsidRPr="00886721">
        <w:rPr>
          <w:rFonts w:ascii="Calibri Light" w:hAnsi="Calibri Light" w:cs="Calibri Light"/>
          <w:szCs w:val="24"/>
        </w:rPr>
        <w:t>;</w:t>
      </w:r>
    </w:p>
    <w:p w14:paraId="0A78129D" w14:textId="24DF3438" w:rsidR="00341B2B" w:rsidRPr="00886721" w:rsidRDefault="00341B2B" w:rsidP="00426AB2">
      <w:pPr>
        <w:numPr>
          <w:ilvl w:val="0"/>
          <w:numId w:val="114"/>
        </w:numPr>
        <w:spacing w:line="276" w:lineRule="auto"/>
        <w:contextualSpacing/>
        <w:rPr>
          <w:rFonts w:ascii="Calibri Light" w:hAnsi="Calibri Light" w:cs="Calibri Light"/>
          <w:szCs w:val="24"/>
        </w:rPr>
      </w:pPr>
      <w:r w:rsidRPr="00886721">
        <w:rPr>
          <w:rFonts w:ascii="Calibri Light" w:hAnsi="Calibri Light" w:cs="Calibri Light"/>
          <w:szCs w:val="24"/>
        </w:rPr>
        <w:t>terapia rodzinna, indywidualna, grupa wsparcia dla nauczycieli z przedszkoli i szkół podstawowych</w:t>
      </w:r>
      <w:r w:rsidR="00FD17A3" w:rsidRPr="00886721">
        <w:rPr>
          <w:rFonts w:ascii="Calibri Light" w:hAnsi="Calibri Light" w:cs="Calibri Light"/>
          <w:szCs w:val="24"/>
        </w:rPr>
        <w:t>;</w:t>
      </w:r>
    </w:p>
    <w:p w14:paraId="3B6ECEA0" w14:textId="21E30962" w:rsidR="00341B2B" w:rsidRPr="00886721" w:rsidRDefault="00341B2B" w:rsidP="00426AB2">
      <w:pPr>
        <w:numPr>
          <w:ilvl w:val="0"/>
          <w:numId w:val="115"/>
        </w:numPr>
        <w:spacing w:line="276" w:lineRule="auto"/>
        <w:contextualSpacing/>
        <w:rPr>
          <w:rFonts w:ascii="Calibri Light" w:hAnsi="Calibri Light" w:cs="Calibri Light"/>
          <w:szCs w:val="24"/>
        </w:rPr>
      </w:pPr>
      <w:r w:rsidRPr="00886721">
        <w:rPr>
          <w:rFonts w:ascii="Calibri Light" w:hAnsi="Calibri Light" w:cs="Calibri Light"/>
          <w:szCs w:val="24"/>
        </w:rPr>
        <w:t>zajęcia grupowe z uczniami klas IV – VI szkoły podstawowej „Sprytny umysł – uczę się mądrze</w:t>
      </w:r>
      <w:r w:rsidR="00FD17A3" w:rsidRPr="00886721">
        <w:rPr>
          <w:rFonts w:ascii="Calibri Light" w:hAnsi="Calibri Light" w:cs="Calibri Light"/>
          <w:szCs w:val="24"/>
        </w:rPr>
        <w:t>”;</w:t>
      </w:r>
    </w:p>
    <w:p w14:paraId="24F9B5CE" w14:textId="69BCF264" w:rsidR="00341B2B" w:rsidRPr="00886721" w:rsidRDefault="00341B2B" w:rsidP="00426AB2">
      <w:pPr>
        <w:numPr>
          <w:ilvl w:val="0"/>
          <w:numId w:val="115"/>
        </w:numPr>
        <w:spacing w:line="276" w:lineRule="auto"/>
        <w:contextualSpacing/>
        <w:rPr>
          <w:rFonts w:ascii="Calibri Light" w:hAnsi="Calibri Light" w:cs="Calibri Light"/>
          <w:szCs w:val="24"/>
        </w:rPr>
      </w:pPr>
      <w:r w:rsidRPr="00886721">
        <w:rPr>
          <w:rFonts w:ascii="Calibri Light" w:eastAsia="Times New Roman" w:hAnsi="Calibri Light" w:cs="Calibri Light"/>
          <w:kern w:val="1"/>
          <w:szCs w:val="24"/>
          <w:lang w:eastAsia="zh-CN" w:bidi="hi-IN"/>
        </w:rPr>
        <w:t>zajęcia „Motywacja kluczem do sukcesu” podnoszące motywację młodzieży do nauki,</w:t>
      </w:r>
    </w:p>
    <w:p w14:paraId="1AC065F9" w14:textId="0F62EB68" w:rsidR="00341B2B" w:rsidRPr="00886721" w:rsidRDefault="00341B2B" w:rsidP="00426AB2">
      <w:pPr>
        <w:numPr>
          <w:ilvl w:val="0"/>
          <w:numId w:val="115"/>
        </w:numPr>
        <w:spacing w:line="276" w:lineRule="auto"/>
        <w:contextualSpacing/>
        <w:rPr>
          <w:rFonts w:ascii="Calibri Light" w:hAnsi="Calibri Light" w:cs="Calibri Light"/>
          <w:szCs w:val="24"/>
        </w:rPr>
      </w:pPr>
      <w:r w:rsidRPr="00886721">
        <w:rPr>
          <w:rFonts w:ascii="Calibri Light" w:eastAsia="Times New Roman" w:hAnsi="Calibri Light" w:cs="Calibri Light"/>
          <w:kern w:val="1"/>
          <w:szCs w:val="24"/>
          <w:lang w:eastAsia="zh-CN" w:bidi="hi-IN"/>
        </w:rPr>
        <w:t>„Trening umiejętności społecznych” – zajęcia mające na celu usprawnienie umiejętności radzenia sobie z własnymi emocjami oraz konstruktywnego reagowania na stany emocjonalne różnych osób</w:t>
      </w:r>
      <w:r w:rsidR="00FD17A3" w:rsidRPr="00886721">
        <w:rPr>
          <w:rFonts w:ascii="Calibri Light" w:eastAsia="Times New Roman" w:hAnsi="Calibri Light" w:cs="Calibri Light"/>
          <w:kern w:val="1"/>
          <w:szCs w:val="24"/>
          <w:lang w:eastAsia="zh-CN" w:bidi="hi-IN"/>
        </w:rPr>
        <w:t>;</w:t>
      </w:r>
    </w:p>
    <w:p w14:paraId="6214B588" w14:textId="18797C5C" w:rsidR="00341B2B" w:rsidRPr="00886721" w:rsidRDefault="00341B2B" w:rsidP="00426AB2">
      <w:pPr>
        <w:numPr>
          <w:ilvl w:val="0"/>
          <w:numId w:val="115"/>
        </w:numPr>
        <w:spacing w:line="276" w:lineRule="auto"/>
        <w:contextualSpacing/>
        <w:rPr>
          <w:rFonts w:ascii="Calibri Light" w:hAnsi="Calibri Light" w:cs="Calibri Light"/>
          <w:szCs w:val="24"/>
        </w:rPr>
      </w:pPr>
      <w:r w:rsidRPr="00886721">
        <w:rPr>
          <w:rFonts w:ascii="Calibri Light" w:eastAsia="Times New Roman" w:hAnsi="Calibri Light" w:cs="Calibri Light"/>
          <w:kern w:val="1"/>
          <w:szCs w:val="24"/>
          <w:lang w:eastAsia="zh-CN" w:bidi="hi-IN"/>
        </w:rPr>
        <w:t>„Powrót do szkoły po okresie pandemii i nauczania zdalnego - prelekcja dla uczniów</w:t>
      </w:r>
      <w:r w:rsidRPr="00886721">
        <w:rPr>
          <w:rFonts w:ascii="Calibri Light" w:eastAsia="Times New Roman" w:hAnsi="Calibri Light" w:cs="Calibri Light"/>
          <w:kern w:val="1"/>
          <w:szCs w:val="24"/>
          <w:lang w:eastAsia="zh-CN" w:bidi="hi-IN"/>
        </w:rPr>
        <w:br/>
        <w:t>i rodziców szkół ponadpodstawowych</w:t>
      </w:r>
      <w:r w:rsidR="00FD17A3" w:rsidRPr="00886721">
        <w:rPr>
          <w:rFonts w:ascii="Calibri Light" w:eastAsia="Times New Roman" w:hAnsi="Calibri Light" w:cs="Calibri Light"/>
          <w:kern w:val="1"/>
          <w:szCs w:val="24"/>
          <w:lang w:eastAsia="zh-CN" w:bidi="hi-IN"/>
        </w:rPr>
        <w:t>;</w:t>
      </w:r>
    </w:p>
    <w:p w14:paraId="4F850576" w14:textId="4DA636EB" w:rsidR="00341B2B" w:rsidRPr="00886721" w:rsidRDefault="00341B2B" w:rsidP="00426AB2">
      <w:pPr>
        <w:numPr>
          <w:ilvl w:val="0"/>
          <w:numId w:val="115"/>
        </w:numPr>
        <w:spacing w:line="276" w:lineRule="auto"/>
        <w:contextualSpacing/>
        <w:rPr>
          <w:rFonts w:ascii="Calibri Light" w:hAnsi="Calibri Light" w:cs="Calibri Light"/>
          <w:szCs w:val="24"/>
        </w:rPr>
      </w:pPr>
      <w:r w:rsidRPr="00886721">
        <w:rPr>
          <w:rFonts w:ascii="Calibri Light" w:eastAsia="Times New Roman" w:hAnsi="Calibri Light" w:cs="Calibri Light"/>
          <w:kern w:val="1"/>
          <w:szCs w:val="24"/>
          <w:lang w:eastAsia="zh-CN" w:bidi="hi-IN"/>
        </w:rPr>
        <w:t>interwencje kryzysowe w placówkach (nagła śmierć, problem żałoby, samookaleczenia, sytuacje traumy)</w:t>
      </w:r>
      <w:r w:rsidR="00FD17A3" w:rsidRPr="00886721">
        <w:rPr>
          <w:rFonts w:ascii="Calibri Light" w:eastAsia="Times New Roman" w:hAnsi="Calibri Light" w:cs="Calibri Light"/>
          <w:kern w:val="1"/>
          <w:szCs w:val="24"/>
          <w:lang w:eastAsia="zh-CN" w:bidi="hi-IN"/>
        </w:rPr>
        <w:t>;</w:t>
      </w:r>
    </w:p>
    <w:p w14:paraId="3D2F5EA7" w14:textId="7C95A444" w:rsidR="00341B2B" w:rsidRPr="00886721" w:rsidRDefault="00341B2B" w:rsidP="00426AB2">
      <w:pPr>
        <w:numPr>
          <w:ilvl w:val="0"/>
          <w:numId w:val="115"/>
        </w:numPr>
        <w:spacing w:line="276" w:lineRule="auto"/>
        <w:contextualSpacing/>
        <w:rPr>
          <w:rFonts w:ascii="Calibri Light" w:hAnsi="Calibri Light" w:cs="Calibri Light"/>
          <w:szCs w:val="24"/>
        </w:rPr>
      </w:pPr>
      <w:r w:rsidRPr="00886721">
        <w:rPr>
          <w:rFonts w:ascii="Calibri Light" w:eastAsia="Times New Roman" w:hAnsi="Calibri Light" w:cs="Calibri Light"/>
          <w:kern w:val="1"/>
          <w:szCs w:val="24"/>
          <w:lang w:eastAsia="zh-CN" w:bidi="hi-IN"/>
        </w:rPr>
        <w:t>„</w:t>
      </w:r>
      <w:r w:rsidRPr="00886721">
        <w:rPr>
          <w:rFonts w:ascii="Calibri Light" w:hAnsi="Calibri Light" w:cs="Calibri Light"/>
          <w:szCs w:val="24"/>
        </w:rPr>
        <w:t>Igraszki małego smyka” - zajęcia profilaktyczne rozwijające kompetencje językowe, komunikacyjne i społeczne dla dzieci nieśmiałych w wieku wczesnoszkolnym</w:t>
      </w:r>
      <w:r w:rsidR="00FD17A3" w:rsidRPr="00886721">
        <w:rPr>
          <w:rFonts w:ascii="Calibri Light" w:hAnsi="Calibri Light" w:cs="Calibri Light"/>
          <w:szCs w:val="24"/>
        </w:rPr>
        <w:t>;</w:t>
      </w:r>
    </w:p>
    <w:p w14:paraId="5D4EFDE4" w14:textId="473C688A" w:rsidR="00341B2B" w:rsidRPr="00886721" w:rsidRDefault="00341B2B" w:rsidP="00426AB2">
      <w:pPr>
        <w:numPr>
          <w:ilvl w:val="0"/>
          <w:numId w:val="115"/>
        </w:numPr>
        <w:spacing w:line="276" w:lineRule="auto"/>
        <w:contextualSpacing/>
        <w:rPr>
          <w:rFonts w:ascii="Calibri Light" w:hAnsi="Calibri Light" w:cs="Calibri Light"/>
          <w:szCs w:val="24"/>
        </w:rPr>
      </w:pPr>
      <w:r w:rsidRPr="00886721">
        <w:rPr>
          <w:rFonts w:ascii="Calibri Light" w:hAnsi="Calibri Light" w:cs="Calibri Light"/>
          <w:szCs w:val="24"/>
        </w:rPr>
        <w:t>prelekcja skierowana do rodziców dzieci przedszkolnych „Wpływ elektroniki na rozwój i funkcjonowanie małego dziecka”</w:t>
      </w:r>
      <w:r w:rsidR="00FD17A3" w:rsidRPr="00886721">
        <w:rPr>
          <w:rFonts w:ascii="Calibri Light" w:hAnsi="Calibri Light" w:cs="Calibri Light"/>
          <w:szCs w:val="24"/>
        </w:rPr>
        <w:t>;</w:t>
      </w:r>
    </w:p>
    <w:p w14:paraId="3A6EE9C6" w14:textId="13CBCF2C" w:rsidR="00341B2B" w:rsidRPr="00886721" w:rsidRDefault="00341B2B" w:rsidP="00426AB2">
      <w:pPr>
        <w:numPr>
          <w:ilvl w:val="0"/>
          <w:numId w:val="116"/>
        </w:numPr>
        <w:spacing w:line="276" w:lineRule="auto"/>
        <w:ind w:left="709"/>
        <w:contextualSpacing/>
        <w:rPr>
          <w:rFonts w:ascii="Calibri Light" w:hAnsi="Calibri Light" w:cs="Calibri Light"/>
          <w:szCs w:val="24"/>
        </w:rPr>
      </w:pPr>
      <w:r w:rsidRPr="00886721">
        <w:rPr>
          <w:rFonts w:ascii="Calibri Light" w:hAnsi="Calibri Light" w:cs="Calibri Light"/>
          <w:szCs w:val="24"/>
        </w:rPr>
        <w:t>zajęcia z uczniami szkół ponadpodstawowych na temat radzenia sobie ze stresem, technik uczenia się i motywacji do nauki</w:t>
      </w:r>
      <w:r w:rsidR="00FD17A3" w:rsidRPr="00886721">
        <w:rPr>
          <w:rFonts w:ascii="Calibri Light" w:hAnsi="Calibri Light" w:cs="Calibri Light"/>
          <w:szCs w:val="24"/>
        </w:rPr>
        <w:t>;</w:t>
      </w:r>
    </w:p>
    <w:p w14:paraId="4C0B1184" w14:textId="0CD7983D" w:rsidR="00341B2B" w:rsidRPr="00886721" w:rsidRDefault="00341B2B" w:rsidP="00426AB2">
      <w:pPr>
        <w:numPr>
          <w:ilvl w:val="0"/>
          <w:numId w:val="116"/>
        </w:numPr>
        <w:spacing w:line="276" w:lineRule="auto"/>
        <w:ind w:left="709"/>
        <w:contextualSpacing/>
        <w:rPr>
          <w:rFonts w:ascii="Calibri Light" w:hAnsi="Calibri Light" w:cs="Calibri Light"/>
          <w:szCs w:val="24"/>
        </w:rPr>
      </w:pPr>
      <w:r w:rsidRPr="00886721">
        <w:rPr>
          <w:rFonts w:ascii="Calibri Light" w:hAnsi="Calibri Light" w:cs="Calibri Light"/>
          <w:szCs w:val="24"/>
        </w:rPr>
        <w:t xml:space="preserve">E-porady - możliwość porad on – </w:t>
      </w:r>
      <w:proofErr w:type="spellStart"/>
      <w:r w:rsidRPr="00886721">
        <w:rPr>
          <w:rFonts w:ascii="Calibri Light" w:hAnsi="Calibri Light" w:cs="Calibri Light"/>
          <w:szCs w:val="24"/>
        </w:rPr>
        <w:t>line</w:t>
      </w:r>
      <w:proofErr w:type="spellEnd"/>
      <w:r w:rsidRPr="00886721">
        <w:rPr>
          <w:rFonts w:ascii="Calibri Light" w:hAnsi="Calibri Light" w:cs="Calibri Light"/>
          <w:szCs w:val="24"/>
        </w:rPr>
        <w:t xml:space="preserve"> pod adresem: porady@ppp2.eu (dla osób, które przeżywają różne dylematy życiowe, odczuwają swój stan jako kryzys, zmęczenie, zniechęcenie; czują, że potrzebują pomocy</w:t>
      </w:r>
      <w:r w:rsidR="00FD17A3" w:rsidRPr="00886721">
        <w:rPr>
          <w:rFonts w:ascii="Calibri Light" w:hAnsi="Calibri Light" w:cs="Calibri Light"/>
          <w:szCs w:val="24"/>
        </w:rPr>
        <w:t>);</w:t>
      </w:r>
    </w:p>
    <w:p w14:paraId="5FABE4D2" w14:textId="45F81A0D" w:rsidR="00341B2B" w:rsidRPr="00886721" w:rsidRDefault="00341B2B" w:rsidP="00426AB2">
      <w:pPr>
        <w:numPr>
          <w:ilvl w:val="0"/>
          <w:numId w:val="117"/>
        </w:numPr>
        <w:spacing w:line="276" w:lineRule="auto"/>
        <w:ind w:left="709"/>
        <w:contextualSpacing/>
        <w:rPr>
          <w:rFonts w:ascii="Calibri Light" w:hAnsi="Calibri Light" w:cs="Calibri Light"/>
          <w:szCs w:val="24"/>
        </w:rPr>
      </w:pPr>
      <w:r w:rsidRPr="00886721">
        <w:rPr>
          <w:rFonts w:ascii="Calibri Light" w:hAnsi="Calibri Light" w:cs="Calibri Light"/>
          <w:szCs w:val="24"/>
        </w:rPr>
        <w:lastRenderedPageBreak/>
        <w:t>na stronie internetowej poradni zaktualizowany został „Informator o placówkach</w:t>
      </w:r>
      <w:r w:rsidRPr="00886721">
        <w:rPr>
          <w:rFonts w:ascii="Calibri Light" w:hAnsi="Calibri Light" w:cs="Calibri Light"/>
          <w:szCs w:val="24"/>
        </w:rPr>
        <w:br/>
        <w:t>i organizacjach wspierających dziecko, rodzinę i szkołę” stanowiący aktualną bazę instytucji pomocowych</w:t>
      </w:r>
      <w:r w:rsidR="00FD17A3" w:rsidRPr="00886721">
        <w:rPr>
          <w:rFonts w:ascii="Calibri Light" w:hAnsi="Calibri Light" w:cs="Calibri Light"/>
          <w:szCs w:val="24"/>
        </w:rPr>
        <w:t>;</w:t>
      </w:r>
    </w:p>
    <w:p w14:paraId="60762D65" w14:textId="5A0C3FE9" w:rsidR="00341B2B" w:rsidRPr="00886721" w:rsidRDefault="00341B2B" w:rsidP="00426AB2">
      <w:pPr>
        <w:numPr>
          <w:ilvl w:val="0"/>
          <w:numId w:val="117"/>
        </w:numPr>
        <w:spacing w:line="276" w:lineRule="auto"/>
        <w:ind w:left="709"/>
        <w:contextualSpacing/>
        <w:rPr>
          <w:rFonts w:ascii="Calibri Light" w:hAnsi="Calibri Light" w:cs="Calibri Light"/>
          <w:szCs w:val="24"/>
        </w:rPr>
      </w:pPr>
      <w:r w:rsidRPr="00886721">
        <w:rPr>
          <w:rFonts w:ascii="Calibri Light" w:hAnsi="Calibri Light" w:cs="Calibri Light"/>
          <w:szCs w:val="24"/>
        </w:rPr>
        <w:t xml:space="preserve">na stronie poradni zamieszczone zostały również aktualne, ważne telefony (infolinie, telefony zaufania), linki do stron internetowych oraz zaktualizowany informator </w:t>
      </w:r>
      <w:r w:rsidRPr="00886721">
        <w:rPr>
          <w:rFonts w:ascii="Calibri Light" w:hAnsi="Calibri Light" w:cs="Calibri Light"/>
          <w:szCs w:val="24"/>
        </w:rPr>
        <w:br/>
        <w:t>z instytucjami i materiałami dotyczącymi sytuacji pandemii</w:t>
      </w:r>
      <w:r w:rsidR="00FD17A3" w:rsidRPr="00886721">
        <w:rPr>
          <w:rFonts w:ascii="Calibri Light" w:hAnsi="Calibri Light" w:cs="Calibri Light"/>
          <w:szCs w:val="24"/>
        </w:rPr>
        <w:t>;</w:t>
      </w:r>
    </w:p>
    <w:p w14:paraId="30B8651E" w14:textId="52056DF8" w:rsidR="00341B2B" w:rsidRPr="00886721" w:rsidRDefault="00341B2B" w:rsidP="00426AB2">
      <w:pPr>
        <w:numPr>
          <w:ilvl w:val="0"/>
          <w:numId w:val="117"/>
        </w:numPr>
        <w:spacing w:line="276" w:lineRule="auto"/>
        <w:ind w:left="709"/>
        <w:contextualSpacing/>
        <w:rPr>
          <w:rFonts w:ascii="Calibri Light" w:hAnsi="Calibri Light" w:cs="Calibri Light"/>
          <w:szCs w:val="24"/>
        </w:rPr>
      </w:pPr>
      <w:r w:rsidRPr="00886721">
        <w:rPr>
          <w:rFonts w:ascii="Calibri Light" w:hAnsi="Calibri Light" w:cs="Calibri Light"/>
          <w:szCs w:val="24"/>
        </w:rPr>
        <w:t xml:space="preserve">opracowana i zamieszczona na stronie internetowej poradni </w:t>
      </w:r>
      <w:r w:rsidR="004D1293" w:rsidRPr="00886721">
        <w:rPr>
          <w:rFonts w:ascii="Calibri Light" w:hAnsi="Calibri Light" w:cs="Calibri Light"/>
          <w:szCs w:val="24"/>
        </w:rPr>
        <w:t xml:space="preserve">oferta </w:t>
      </w:r>
      <w:r w:rsidRPr="00886721">
        <w:rPr>
          <w:rFonts w:ascii="Calibri Light" w:hAnsi="Calibri Light" w:cs="Calibri Light"/>
          <w:szCs w:val="24"/>
        </w:rPr>
        <w:t>specjalna wsparcia środowisk uczniów, nauczycieli i rodziców w powrocie do szkół „Ponownie razem</w:t>
      </w:r>
      <w:r w:rsidR="00FD17A3" w:rsidRPr="00886721">
        <w:rPr>
          <w:rFonts w:ascii="Calibri Light" w:hAnsi="Calibri Light" w:cs="Calibri Light"/>
          <w:szCs w:val="24"/>
        </w:rPr>
        <w:t>”;</w:t>
      </w:r>
    </w:p>
    <w:p w14:paraId="2D0BF92E" w14:textId="22CE76E8" w:rsidR="00341B2B" w:rsidRPr="00886721" w:rsidRDefault="00341B2B" w:rsidP="00426AB2">
      <w:pPr>
        <w:numPr>
          <w:ilvl w:val="0"/>
          <w:numId w:val="117"/>
        </w:numPr>
        <w:spacing w:line="276" w:lineRule="auto"/>
        <w:ind w:left="709"/>
        <w:contextualSpacing/>
        <w:rPr>
          <w:rFonts w:ascii="Calibri Light" w:hAnsi="Calibri Light" w:cs="Calibri Light"/>
          <w:szCs w:val="24"/>
        </w:rPr>
      </w:pPr>
      <w:r w:rsidRPr="00886721">
        <w:rPr>
          <w:rFonts w:ascii="Calibri Light" w:hAnsi="Calibri Light" w:cs="Calibri Light"/>
          <w:szCs w:val="24"/>
        </w:rPr>
        <w:t>opracowywane i umieszczane na stronie poradni materiały terapeutyczne (metody</w:t>
      </w:r>
      <w:r w:rsidRPr="00886721">
        <w:rPr>
          <w:rFonts w:ascii="Calibri Light" w:hAnsi="Calibri Light" w:cs="Calibri Light"/>
          <w:szCs w:val="24"/>
        </w:rPr>
        <w:br/>
        <w:t xml:space="preserve">i karty pracy, pomoce, zestawy ćwiczeń, wskazówki) oraz artykuły i opracowania pracowników </w:t>
      </w:r>
      <w:r w:rsidR="004D1293" w:rsidRPr="00886721">
        <w:rPr>
          <w:rFonts w:ascii="Calibri Light" w:hAnsi="Calibri Light" w:cs="Calibri Light"/>
          <w:szCs w:val="24"/>
        </w:rPr>
        <w:t>p</w:t>
      </w:r>
      <w:r w:rsidRPr="00886721">
        <w:rPr>
          <w:rFonts w:ascii="Calibri Light" w:hAnsi="Calibri Light" w:cs="Calibri Light"/>
          <w:szCs w:val="24"/>
        </w:rPr>
        <w:t>oradni skierowane do rodziców i nauczycieli, dzieci i młodzieży, w tym też ze specjalnymi potrzebami edukacyjnymi</w:t>
      </w:r>
      <w:r w:rsidR="00FD17A3" w:rsidRPr="00886721">
        <w:rPr>
          <w:rFonts w:ascii="Calibri Light" w:hAnsi="Calibri Light" w:cs="Calibri Light"/>
          <w:szCs w:val="24"/>
        </w:rPr>
        <w:t>;</w:t>
      </w:r>
    </w:p>
    <w:p w14:paraId="4363826C" w14:textId="77777777" w:rsidR="00BC1DAE" w:rsidRPr="00886721" w:rsidRDefault="00341B2B" w:rsidP="00426AB2">
      <w:pPr>
        <w:numPr>
          <w:ilvl w:val="0"/>
          <w:numId w:val="117"/>
        </w:numPr>
        <w:spacing w:line="276" w:lineRule="auto"/>
        <w:ind w:left="709"/>
        <w:contextualSpacing/>
        <w:rPr>
          <w:rFonts w:ascii="Calibri Light" w:hAnsi="Calibri Light" w:cs="Calibri Light"/>
          <w:szCs w:val="24"/>
        </w:rPr>
      </w:pPr>
      <w:r w:rsidRPr="00886721">
        <w:rPr>
          <w:rFonts w:ascii="Calibri Light" w:hAnsi="Calibri Light" w:cs="Calibri Light"/>
        </w:rPr>
        <w:t xml:space="preserve">warsztaty </w:t>
      </w:r>
      <w:r w:rsidR="004A76B4" w:rsidRPr="00886721">
        <w:rPr>
          <w:rFonts w:ascii="Calibri Light" w:hAnsi="Calibri Light" w:cs="Calibri Light"/>
        </w:rPr>
        <w:t>„</w:t>
      </w:r>
      <w:r w:rsidRPr="00886721">
        <w:rPr>
          <w:rFonts w:ascii="Calibri Light" w:hAnsi="Calibri Light" w:cs="Calibri Light"/>
        </w:rPr>
        <w:t>Szkoła dla rodziców i wychowawców” część I.</w:t>
      </w:r>
    </w:p>
    <w:p w14:paraId="20103878" w14:textId="77777777" w:rsidR="00BC1DAE" w:rsidRPr="00886721" w:rsidRDefault="00341B2B" w:rsidP="00426AB2">
      <w:pPr>
        <w:spacing w:line="276" w:lineRule="auto"/>
        <w:ind w:firstLine="708"/>
        <w:rPr>
          <w:rFonts w:ascii="Calibri Light" w:hAnsi="Calibri Light"/>
        </w:rPr>
      </w:pPr>
      <w:r w:rsidRPr="00886721">
        <w:rPr>
          <w:rFonts w:ascii="Calibri Light" w:hAnsi="Calibri Light"/>
        </w:rPr>
        <w:t>W roku szkolnym 2020/2021 Miasto Białystok prowadziło Młodzieżowy Dom Kultury, Samorządowe Ognisko Baletowe, Międzyszkolny Ośrodek Sportowy, Szkolne Schronisko Młodzieżowe oraz Bursę Szkolną</w:t>
      </w:r>
      <w:r w:rsidR="004418F4" w:rsidRPr="00886721">
        <w:rPr>
          <w:rStyle w:val="Odwoanieprzypisudolnego"/>
          <w:rFonts w:ascii="Calibri Light" w:hAnsi="Calibri Light"/>
        </w:rPr>
        <w:footnoteReference w:id="28"/>
      </w:r>
      <w:r w:rsidRPr="00886721">
        <w:rPr>
          <w:rFonts w:ascii="Calibri Light" w:hAnsi="Calibri Light"/>
        </w:rPr>
        <w:t>.</w:t>
      </w:r>
    </w:p>
    <w:p w14:paraId="55EBB842" w14:textId="5B8F35CF" w:rsidR="00184FA2" w:rsidRPr="00886721" w:rsidRDefault="0C50E590" w:rsidP="00493C74">
      <w:pPr>
        <w:pStyle w:val="Legenda"/>
        <w:rPr>
          <w:rStyle w:val="Pogrubienie"/>
          <w:rFonts w:ascii="Calibri Light" w:hAnsi="Calibri Light"/>
          <w:sz w:val="24"/>
          <w:szCs w:val="24"/>
        </w:rPr>
      </w:pPr>
      <w:bookmarkStart w:id="399" w:name="_Toc6568437"/>
      <w:bookmarkStart w:id="400" w:name="_Toc108780991"/>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167</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Style w:val="Pogrubienie"/>
          <w:rFonts w:ascii="Calibri Light" w:hAnsi="Calibri Light"/>
          <w:b/>
          <w:bCs/>
          <w:sz w:val="24"/>
          <w:szCs w:val="24"/>
        </w:rPr>
        <w:t>Formy zajęć oraz liczba uczestników w Młodzieżowym Domu Kultury</w:t>
      </w:r>
      <w:bookmarkEnd w:id="399"/>
      <w:bookmarkEnd w:id="40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67. "/>
        <w:tblDescription w:val="Formy zajęć oraz liczba uczestników w Młodzieżowym Domu Kultury"/>
      </w:tblPr>
      <w:tblGrid>
        <w:gridCol w:w="1526"/>
        <w:gridCol w:w="956"/>
        <w:gridCol w:w="957"/>
        <w:gridCol w:w="957"/>
        <w:gridCol w:w="957"/>
        <w:gridCol w:w="956"/>
        <w:gridCol w:w="957"/>
        <w:gridCol w:w="957"/>
        <w:gridCol w:w="957"/>
      </w:tblGrid>
      <w:tr w:rsidR="00493C74" w:rsidRPr="00886721" w14:paraId="579C051C" w14:textId="77777777" w:rsidTr="000E6A34">
        <w:trPr>
          <w:trHeight w:val="1353"/>
        </w:trPr>
        <w:tc>
          <w:tcPr>
            <w:tcW w:w="1526" w:type="dxa"/>
            <w:shd w:val="clear" w:color="auto" w:fill="F2F2F2" w:themeFill="background1" w:themeFillShade="F2"/>
            <w:vAlign w:val="center"/>
          </w:tcPr>
          <w:p w14:paraId="0355B21B" w14:textId="77777777" w:rsidR="00493C74" w:rsidRPr="00886721" w:rsidRDefault="00493C74" w:rsidP="0C50E590">
            <w:pPr>
              <w:rPr>
                <w:rFonts w:ascii="Calibri Light" w:hAnsi="Calibri Light"/>
                <w:b/>
                <w:bCs/>
                <w:sz w:val="22"/>
              </w:rPr>
            </w:pPr>
            <w:r w:rsidRPr="00886721">
              <w:rPr>
                <w:rFonts w:ascii="Calibri Light" w:hAnsi="Calibri Light"/>
                <w:b/>
                <w:bCs/>
                <w:sz w:val="22"/>
              </w:rPr>
              <w:t>Rodzaje zajęć</w:t>
            </w:r>
          </w:p>
        </w:tc>
        <w:tc>
          <w:tcPr>
            <w:tcW w:w="956" w:type="dxa"/>
            <w:shd w:val="clear" w:color="auto" w:fill="F2F2F2" w:themeFill="background1" w:themeFillShade="F2"/>
            <w:vAlign w:val="center"/>
          </w:tcPr>
          <w:p w14:paraId="5415E829" w14:textId="77777777" w:rsidR="00493C74" w:rsidRDefault="00493C74" w:rsidP="0C50E590">
            <w:pPr>
              <w:jc w:val="center"/>
              <w:rPr>
                <w:rFonts w:ascii="Calibri Light" w:hAnsi="Calibri Light"/>
                <w:b/>
                <w:bCs/>
                <w:sz w:val="22"/>
              </w:rPr>
            </w:pPr>
            <w:r w:rsidRPr="00886721">
              <w:rPr>
                <w:rFonts w:ascii="Calibri Light" w:hAnsi="Calibri Light"/>
                <w:b/>
                <w:bCs/>
                <w:sz w:val="22"/>
              </w:rPr>
              <w:t>2017/</w:t>
            </w:r>
          </w:p>
          <w:p w14:paraId="29AF021B" w14:textId="77777777" w:rsidR="00493C74" w:rsidRPr="00886721" w:rsidRDefault="00493C74" w:rsidP="0C50E590">
            <w:pPr>
              <w:jc w:val="center"/>
              <w:rPr>
                <w:rFonts w:ascii="Calibri Light" w:hAnsi="Calibri Light"/>
                <w:b/>
                <w:bCs/>
                <w:sz w:val="22"/>
              </w:rPr>
            </w:pPr>
            <w:r w:rsidRPr="00886721">
              <w:rPr>
                <w:rFonts w:ascii="Calibri Light" w:hAnsi="Calibri Light"/>
                <w:b/>
                <w:bCs/>
                <w:sz w:val="22"/>
              </w:rPr>
              <w:t>2018</w:t>
            </w:r>
          </w:p>
          <w:p w14:paraId="35A0DA1F" w14:textId="39F08C18" w:rsidR="00493C74" w:rsidRPr="00886721" w:rsidRDefault="00493C74" w:rsidP="0C50E590">
            <w:pPr>
              <w:jc w:val="center"/>
              <w:rPr>
                <w:rFonts w:ascii="Calibri Light" w:hAnsi="Calibri Light"/>
                <w:b/>
                <w:bCs/>
                <w:sz w:val="22"/>
              </w:rPr>
            </w:pPr>
            <w:r w:rsidRPr="00886721">
              <w:rPr>
                <w:rFonts w:ascii="Calibri Light" w:hAnsi="Calibri Light"/>
                <w:b/>
                <w:bCs/>
                <w:sz w:val="22"/>
              </w:rPr>
              <w:t>Liczba form stałych</w:t>
            </w:r>
          </w:p>
        </w:tc>
        <w:tc>
          <w:tcPr>
            <w:tcW w:w="957" w:type="dxa"/>
            <w:shd w:val="clear" w:color="auto" w:fill="F2F2F2" w:themeFill="background1" w:themeFillShade="F2"/>
            <w:vAlign w:val="center"/>
          </w:tcPr>
          <w:p w14:paraId="290D31BC" w14:textId="77777777" w:rsidR="00493C74" w:rsidRDefault="00493C74" w:rsidP="0C50E590">
            <w:pPr>
              <w:jc w:val="center"/>
              <w:rPr>
                <w:rFonts w:ascii="Calibri Light" w:hAnsi="Calibri Light"/>
                <w:b/>
                <w:bCs/>
                <w:sz w:val="22"/>
              </w:rPr>
            </w:pPr>
            <w:r w:rsidRPr="00886721">
              <w:rPr>
                <w:rFonts w:ascii="Calibri Light" w:hAnsi="Calibri Light"/>
                <w:b/>
                <w:bCs/>
                <w:sz w:val="22"/>
              </w:rPr>
              <w:t>2017/</w:t>
            </w:r>
          </w:p>
          <w:p w14:paraId="5A9F9947" w14:textId="77777777" w:rsidR="00493C74" w:rsidRPr="00886721" w:rsidRDefault="00493C74" w:rsidP="0C50E590">
            <w:pPr>
              <w:jc w:val="center"/>
              <w:rPr>
                <w:rFonts w:ascii="Calibri Light" w:hAnsi="Calibri Light"/>
                <w:b/>
                <w:bCs/>
                <w:sz w:val="22"/>
              </w:rPr>
            </w:pPr>
            <w:r w:rsidRPr="00886721">
              <w:rPr>
                <w:rFonts w:ascii="Calibri Light" w:hAnsi="Calibri Light"/>
                <w:b/>
                <w:bCs/>
                <w:sz w:val="22"/>
              </w:rPr>
              <w:t>2018</w:t>
            </w:r>
          </w:p>
          <w:p w14:paraId="77BA6C70" w14:textId="37C8104F" w:rsidR="00493C74" w:rsidRPr="00886721" w:rsidRDefault="00493C74" w:rsidP="0C50E590">
            <w:pPr>
              <w:jc w:val="center"/>
              <w:rPr>
                <w:rFonts w:ascii="Calibri Light" w:hAnsi="Calibri Light"/>
                <w:b/>
                <w:bCs/>
                <w:sz w:val="22"/>
              </w:rPr>
            </w:pPr>
            <w:r w:rsidRPr="00886721">
              <w:rPr>
                <w:rFonts w:ascii="Calibri Light" w:hAnsi="Calibri Light"/>
                <w:b/>
                <w:bCs/>
                <w:sz w:val="22"/>
              </w:rPr>
              <w:t xml:space="preserve">Liczba </w:t>
            </w:r>
            <w:proofErr w:type="spellStart"/>
            <w:r w:rsidRPr="00886721">
              <w:rPr>
                <w:rFonts w:ascii="Calibri Light" w:hAnsi="Calibri Light"/>
                <w:b/>
                <w:bCs/>
                <w:sz w:val="22"/>
              </w:rPr>
              <w:t>uczest-ników</w:t>
            </w:r>
            <w:proofErr w:type="spellEnd"/>
          </w:p>
        </w:tc>
        <w:tc>
          <w:tcPr>
            <w:tcW w:w="957" w:type="dxa"/>
            <w:shd w:val="clear" w:color="auto" w:fill="F2F2F2" w:themeFill="background1" w:themeFillShade="F2"/>
            <w:vAlign w:val="center"/>
          </w:tcPr>
          <w:p w14:paraId="382EC687" w14:textId="77777777" w:rsidR="00493C74" w:rsidRDefault="00493C74" w:rsidP="0C50E590">
            <w:pPr>
              <w:jc w:val="center"/>
              <w:rPr>
                <w:rFonts w:ascii="Calibri Light" w:hAnsi="Calibri Light"/>
                <w:b/>
                <w:bCs/>
                <w:sz w:val="22"/>
              </w:rPr>
            </w:pPr>
            <w:r w:rsidRPr="00886721">
              <w:rPr>
                <w:rFonts w:ascii="Calibri Light" w:hAnsi="Calibri Light"/>
                <w:b/>
                <w:bCs/>
                <w:sz w:val="22"/>
              </w:rPr>
              <w:t>2018/</w:t>
            </w:r>
          </w:p>
          <w:p w14:paraId="15192F3D" w14:textId="77777777" w:rsidR="00493C74" w:rsidRPr="00886721" w:rsidRDefault="00493C74" w:rsidP="0C50E590">
            <w:pPr>
              <w:jc w:val="center"/>
              <w:rPr>
                <w:rFonts w:ascii="Calibri Light" w:hAnsi="Calibri Light"/>
                <w:b/>
                <w:bCs/>
                <w:sz w:val="22"/>
              </w:rPr>
            </w:pPr>
            <w:r w:rsidRPr="00886721">
              <w:rPr>
                <w:rFonts w:ascii="Calibri Light" w:hAnsi="Calibri Light"/>
                <w:b/>
                <w:bCs/>
                <w:sz w:val="22"/>
              </w:rPr>
              <w:t>2019</w:t>
            </w:r>
          </w:p>
          <w:p w14:paraId="69F6EB21" w14:textId="023603AB" w:rsidR="00493C74" w:rsidRPr="00886721" w:rsidRDefault="00493C74" w:rsidP="0C50E590">
            <w:pPr>
              <w:jc w:val="center"/>
              <w:rPr>
                <w:rFonts w:ascii="Calibri Light" w:hAnsi="Calibri Light"/>
                <w:b/>
                <w:bCs/>
                <w:sz w:val="22"/>
              </w:rPr>
            </w:pPr>
            <w:r w:rsidRPr="00886721">
              <w:rPr>
                <w:rFonts w:ascii="Calibri Light" w:hAnsi="Calibri Light"/>
                <w:b/>
                <w:bCs/>
                <w:sz w:val="22"/>
              </w:rPr>
              <w:t>Liczba form stałych</w:t>
            </w:r>
          </w:p>
        </w:tc>
        <w:tc>
          <w:tcPr>
            <w:tcW w:w="957" w:type="dxa"/>
            <w:shd w:val="clear" w:color="auto" w:fill="F2F2F2" w:themeFill="background1" w:themeFillShade="F2"/>
            <w:vAlign w:val="center"/>
          </w:tcPr>
          <w:p w14:paraId="6FA16780" w14:textId="77777777" w:rsidR="00493C74" w:rsidRDefault="00493C74" w:rsidP="0C50E590">
            <w:pPr>
              <w:jc w:val="center"/>
              <w:rPr>
                <w:rFonts w:ascii="Calibri Light" w:hAnsi="Calibri Light"/>
                <w:b/>
                <w:bCs/>
                <w:sz w:val="22"/>
              </w:rPr>
            </w:pPr>
            <w:r w:rsidRPr="00886721">
              <w:rPr>
                <w:rFonts w:ascii="Calibri Light" w:hAnsi="Calibri Light"/>
                <w:b/>
                <w:bCs/>
                <w:sz w:val="22"/>
              </w:rPr>
              <w:t>2018/</w:t>
            </w:r>
          </w:p>
          <w:p w14:paraId="713EF71A" w14:textId="77777777" w:rsidR="00493C74" w:rsidRPr="00886721" w:rsidRDefault="00493C74" w:rsidP="0C50E590">
            <w:pPr>
              <w:jc w:val="center"/>
              <w:rPr>
                <w:rFonts w:ascii="Calibri Light" w:hAnsi="Calibri Light"/>
                <w:b/>
                <w:bCs/>
                <w:sz w:val="22"/>
              </w:rPr>
            </w:pPr>
            <w:r w:rsidRPr="00886721">
              <w:rPr>
                <w:rFonts w:ascii="Calibri Light" w:hAnsi="Calibri Light"/>
                <w:b/>
                <w:bCs/>
                <w:sz w:val="22"/>
              </w:rPr>
              <w:t>2019</w:t>
            </w:r>
          </w:p>
          <w:p w14:paraId="1E7A57FC" w14:textId="179A92CA" w:rsidR="00493C74" w:rsidRPr="00886721" w:rsidRDefault="00493C74" w:rsidP="0C50E590">
            <w:pPr>
              <w:jc w:val="center"/>
              <w:rPr>
                <w:rFonts w:ascii="Calibri Light" w:hAnsi="Calibri Light"/>
                <w:b/>
                <w:bCs/>
                <w:sz w:val="22"/>
              </w:rPr>
            </w:pPr>
            <w:r w:rsidRPr="00886721">
              <w:rPr>
                <w:rFonts w:ascii="Calibri Light" w:hAnsi="Calibri Light"/>
                <w:b/>
                <w:bCs/>
                <w:sz w:val="22"/>
              </w:rPr>
              <w:t xml:space="preserve">Liczba </w:t>
            </w:r>
            <w:proofErr w:type="spellStart"/>
            <w:r w:rsidRPr="00886721">
              <w:rPr>
                <w:rFonts w:ascii="Calibri Light" w:hAnsi="Calibri Light"/>
                <w:b/>
                <w:bCs/>
                <w:sz w:val="22"/>
              </w:rPr>
              <w:t>uczest-ników</w:t>
            </w:r>
            <w:proofErr w:type="spellEnd"/>
          </w:p>
        </w:tc>
        <w:tc>
          <w:tcPr>
            <w:tcW w:w="956" w:type="dxa"/>
            <w:shd w:val="clear" w:color="auto" w:fill="F2F2F2" w:themeFill="background1" w:themeFillShade="F2"/>
            <w:vAlign w:val="center"/>
          </w:tcPr>
          <w:p w14:paraId="4E644C81" w14:textId="77777777" w:rsidR="00493C74" w:rsidRDefault="00493C74" w:rsidP="0C50E590">
            <w:pPr>
              <w:jc w:val="center"/>
              <w:rPr>
                <w:rFonts w:ascii="Calibri Light" w:hAnsi="Calibri Light"/>
                <w:b/>
                <w:bCs/>
                <w:sz w:val="22"/>
              </w:rPr>
            </w:pPr>
            <w:r w:rsidRPr="00886721">
              <w:rPr>
                <w:rFonts w:ascii="Calibri Light" w:hAnsi="Calibri Light"/>
                <w:b/>
                <w:bCs/>
                <w:sz w:val="22"/>
              </w:rPr>
              <w:t>2019/</w:t>
            </w:r>
          </w:p>
          <w:p w14:paraId="68A26737" w14:textId="77777777" w:rsidR="00493C74" w:rsidRPr="00886721" w:rsidRDefault="00493C74" w:rsidP="0C50E590">
            <w:pPr>
              <w:jc w:val="center"/>
              <w:rPr>
                <w:rFonts w:ascii="Calibri Light" w:hAnsi="Calibri Light"/>
                <w:b/>
                <w:bCs/>
                <w:sz w:val="22"/>
              </w:rPr>
            </w:pPr>
            <w:r w:rsidRPr="00886721">
              <w:rPr>
                <w:rFonts w:ascii="Calibri Light" w:hAnsi="Calibri Light"/>
                <w:b/>
                <w:bCs/>
                <w:sz w:val="22"/>
              </w:rPr>
              <w:t>2020</w:t>
            </w:r>
          </w:p>
          <w:p w14:paraId="04FFF73D" w14:textId="395E933B" w:rsidR="00493C74" w:rsidRPr="00886721" w:rsidRDefault="00493C74" w:rsidP="0C50E590">
            <w:pPr>
              <w:jc w:val="center"/>
              <w:rPr>
                <w:rFonts w:ascii="Calibri Light" w:hAnsi="Calibri Light"/>
                <w:b/>
                <w:bCs/>
                <w:sz w:val="22"/>
              </w:rPr>
            </w:pPr>
            <w:r w:rsidRPr="00886721">
              <w:rPr>
                <w:rFonts w:ascii="Calibri Light" w:hAnsi="Calibri Light"/>
                <w:b/>
                <w:bCs/>
                <w:sz w:val="22"/>
              </w:rPr>
              <w:t>Liczba form stałych</w:t>
            </w:r>
          </w:p>
        </w:tc>
        <w:tc>
          <w:tcPr>
            <w:tcW w:w="957" w:type="dxa"/>
            <w:shd w:val="clear" w:color="auto" w:fill="F2F2F2" w:themeFill="background1" w:themeFillShade="F2"/>
            <w:vAlign w:val="center"/>
          </w:tcPr>
          <w:p w14:paraId="73F6FCE0" w14:textId="77777777" w:rsidR="00493C74" w:rsidRDefault="00493C74" w:rsidP="0C50E590">
            <w:pPr>
              <w:jc w:val="center"/>
              <w:rPr>
                <w:rFonts w:ascii="Calibri Light" w:hAnsi="Calibri Light"/>
                <w:b/>
                <w:bCs/>
                <w:sz w:val="22"/>
              </w:rPr>
            </w:pPr>
            <w:r w:rsidRPr="00886721">
              <w:rPr>
                <w:rFonts w:ascii="Calibri Light" w:hAnsi="Calibri Light"/>
                <w:b/>
                <w:bCs/>
                <w:sz w:val="22"/>
              </w:rPr>
              <w:t>2019/</w:t>
            </w:r>
          </w:p>
          <w:p w14:paraId="6C3EE83C" w14:textId="77777777" w:rsidR="00493C74" w:rsidRPr="00886721" w:rsidRDefault="00493C74" w:rsidP="0C50E590">
            <w:pPr>
              <w:jc w:val="center"/>
              <w:rPr>
                <w:rFonts w:ascii="Calibri Light" w:hAnsi="Calibri Light"/>
                <w:b/>
                <w:bCs/>
                <w:sz w:val="22"/>
              </w:rPr>
            </w:pPr>
            <w:r w:rsidRPr="00886721">
              <w:rPr>
                <w:rFonts w:ascii="Calibri Light" w:hAnsi="Calibri Light"/>
                <w:b/>
                <w:bCs/>
                <w:sz w:val="22"/>
              </w:rPr>
              <w:t>2020</w:t>
            </w:r>
          </w:p>
          <w:p w14:paraId="00BF82FB" w14:textId="44602EB2" w:rsidR="00493C74" w:rsidRPr="00886721" w:rsidRDefault="00493C74" w:rsidP="0C50E590">
            <w:pPr>
              <w:jc w:val="center"/>
              <w:rPr>
                <w:rFonts w:ascii="Calibri Light" w:hAnsi="Calibri Light"/>
                <w:b/>
                <w:bCs/>
                <w:sz w:val="22"/>
              </w:rPr>
            </w:pPr>
            <w:r w:rsidRPr="00886721">
              <w:rPr>
                <w:rFonts w:ascii="Calibri Light" w:hAnsi="Calibri Light"/>
                <w:b/>
                <w:bCs/>
                <w:sz w:val="22"/>
              </w:rPr>
              <w:t xml:space="preserve">Liczba </w:t>
            </w:r>
            <w:proofErr w:type="spellStart"/>
            <w:r w:rsidRPr="00886721">
              <w:rPr>
                <w:rFonts w:ascii="Calibri Light" w:hAnsi="Calibri Light"/>
                <w:b/>
                <w:bCs/>
                <w:sz w:val="22"/>
              </w:rPr>
              <w:t>uczest-ników</w:t>
            </w:r>
            <w:proofErr w:type="spellEnd"/>
          </w:p>
        </w:tc>
        <w:tc>
          <w:tcPr>
            <w:tcW w:w="957" w:type="dxa"/>
            <w:shd w:val="clear" w:color="auto" w:fill="F2F2F2" w:themeFill="background1" w:themeFillShade="F2"/>
            <w:vAlign w:val="center"/>
          </w:tcPr>
          <w:p w14:paraId="39F699AE" w14:textId="77777777" w:rsidR="00493C74" w:rsidRDefault="00493C74" w:rsidP="00686BF9">
            <w:pPr>
              <w:jc w:val="center"/>
              <w:rPr>
                <w:rFonts w:ascii="Calibri Light" w:hAnsi="Calibri Light"/>
                <w:b/>
                <w:bCs/>
                <w:sz w:val="22"/>
              </w:rPr>
            </w:pPr>
            <w:r w:rsidRPr="00886721">
              <w:rPr>
                <w:rFonts w:ascii="Calibri Light" w:hAnsi="Calibri Light"/>
                <w:b/>
                <w:bCs/>
                <w:sz w:val="22"/>
              </w:rPr>
              <w:t>2020/</w:t>
            </w:r>
          </w:p>
          <w:p w14:paraId="4D8D905C" w14:textId="77777777" w:rsidR="00493C74" w:rsidRPr="00886721" w:rsidRDefault="00493C74" w:rsidP="00686BF9">
            <w:pPr>
              <w:jc w:val="center"/>
              <w:rPr>
                <w:rFonts w:ascii="Calibri Light" w:hAnsi="Calibri Light"/>
                <w:b/>
                <w:bCs/>
                <w:sz w:val="22"/>
              </w:rPr>
            </w:pPr>
            <w:r w:rsidRPr="00886721">
              <w:rPr>
                <w:rFonts w:ascii="Calibri Light" w:hAnsi="Calibri Light"/>
                <w:b/>
                <w:bCs/>
                <w:sz w:val="22"/>
              </w:rPr>
              <w:t>2021</w:t>
            </w:r>
          </w:p>
          <w:p w14:paraId="22AE924B" w14:textId="4AE7FE80" w:rsidR="00493C74" w:rsidRPr="00886721" w:rsidRDefault="00493C74" w:rsidP="0C50E590">
            <w:pPr>
              <w:jc w:val="center"/>
              <w:rPr>
                <w:rFonts w:ascii="Calibri Light" w:hAnsi="Calibri Light"/>
                <w:b/>
                <w:bCs/>
                <w:sz w:val="22"/>
              </w:rPr>
            </w:pPr>
            <w:r w:rsidRPr="00886721">
              <w:rPr>
                <w:rFonts w:ascii="Calibri Light" w:hAnsi="Calibri Light"/>
                <w:b/>
                <w:bCs/>
                <w:sz w:val="22"/>
              </w:rPr>
              <w:t>Liczba form stałych</w:t>
            </w:r>
          </w:p>
        </w:tc>
        <w:tc>
          <w:tcPr>
            <w:tcW w:w="957" w:type="dxa"/>
            <w:shd w:val="clear" w:color="auto" w:fill="F2F2F2" w:themeFill="background1" w:themeFillShade="F2"/>
            <w:vAlign w:val="center"/>
          </w:tcPr>
          <w:p w14:paraId="7AABEBCA" w14:textId="77777777" w:rsidR="00493C74" w:rsidRDefault="00493C74" w:rsidP="00686BF9">
            <w:pPr>
              <w:jc w:val="center"/>
              <w:rPr>
                <w:rFonts w:ascii="Calibri Light" w:hAnsi="Calibri Light"/>
                <w:b/>
                <w:bCs/>
                <w:sz w:val="22"/>
              </w:rPr>
            </w:pPr>
            <w:r w:rsidRPr="00886721">
              <w:rPr>
                <w:rFonts w:ascii="Calibri Light" w:hAnsi="Calibri Light"/>
                <w:b/>
                <w:bCs/>
                <w:sz w:val="22"/>
              </w:rPr>
              <w:t>2020/</w:t>
            </w:r>
          </w:p>
          <w:p w14:paraId="096C94FA" w14:textId="77777777" w:rsidR="00493C74" w:rsidRPr="00886721" w:rsidRDefault="00493C74" w:rsidP="00686BF9">
            <w:pPr>
              <w:jc w:val="center"/>
              <w:rPr>
                <w:rFonts w:ascii="Calibri Light" w:hAnsi="Calibri Light"/>
                <w:b/>
                <w:bCs/>
                <w:sz w:val="22"/>
              </w:rPr>
            </w:pPr>
            <w:r w:rsidRPr="00886721">
              <w:rPr>
                <w:rFonts w:ascii="Calibri Light" w:hAnsi="Calibri Light"/>
                <w:b/>
                <w:bCs/>
                <w:sz w:val="22"/>
              </w:rPr>
              <w:t>2021</w:t>
            </w:r>
          </w:p>
          <w:p w14:paraId="234CB591" w14:textId="259C001F" w:rsidR="00493C74" w:rsidRPr="00886721" w:rsidRDefault="00493C74" w:rsidP="0C50E590">
            <w:pPr>
              <w:jc w:val="center"/>
              <w:rPr>
                <w:rFonts w:ascii="Calibri Light" w:hAnsi="Calibri Light"/>
                <w:b/>
                <w:bCs/>
                <w:sz w:val="22"/>
              </w:rPr>
            </w:pPr>
            <w:r w:rsidRPr="00886721">
              <w:rPr>
                <w:rFonts w:ascii="Calibri Light" w:hAnsi="Calibri Light"/>
                <w:b/>
                <w:bCs/>
                <w:sz w:val="22"/>
              </w:rPr>
              <w:t xml:space="preserve">Liczba </w:t>
            </w:r>
            <w:proofErr w:type="spellStart"/>
            <w:r w:rsidRPr="00886721">
              <w:rPr>
                <w:rFonts w:ascii="Calibri Light" w:hAnsi="Calibri Light"/>
                <w:b/>
                <w:bCs/>
                <w:sz w:val="22"/>
              </w:rPr>
              <w:t>uczest-ników</w:t>
            </w:r>
            <w:proofErr w:type="spellEnd"/>
          </w:p>
        </w:tc>
      </w:tr>
      <w:tr w:rsidR="001205AB" w:rsidRPr="00886721" w14:paraId="65064D57" w14:textId="77777777" w:rsidTr="009C08F0">
        <w:tc>
          <w:tcPr>
            <w:tcW w:w="1526" w:type="dxa"/>
            <w:shd w:val="clear" w:color="auto" w:fill="F2F2F2" w:themeFill="background1" w:themeFillShade="F2"/>
          </w:tcPr>
          <w:p w14:paraId="1DB103F8" w14:textId="77777777" w:rsidR="00341B2B" w:rsidRPr="00886721" w:rsidRDefault="00341B2B" w:rsidP="0C50E590">
            <w:pPr>
              <w:rPr>
                <w:rFonts w:ascii="Calibri Light" w:hAnsi="Calibri Light"/>
                <w:b/>
                <w:bCs/>
                <w:sz w:val="22"/>
              </w:rPr>
            </w:pPr>
            <w:r w:rsidRPr="00886721">
              <w:rPr>
                <w:rFonts w:ascii="Calibri Light" w:hAnsi="Calibri Light"/>
                <w:b/>
                <w:bCs/>
                <w:sz w:val="22"/>
              </w:rPr>
              <w:t>Informatyczne</w:t>
            </w:r>
          </w:p>
        </w:tc>
        <w:tc>
          <w:tcPr>
            <w:tcW w:w="956" w:type="dxa"/>
            <w:shd w:val="clear" w:color="auto" w:fill="auto"/>
            <w:vAlign w:val="bottom"/>
          </w:tcPr>
          <w:p w14:paraId="1E4E1A0D" w14:textId="53828A10" w:rsidR="00341B2B" w:rsidRPr="00886721" w:rsidRDefault="00341B2B" w:rsidP="0C50E590">
            <w:pPr>
              <w:jc w:val="center"/>
              <w:rPr>
                <w:rFonts w:ascii="Calibri Light" w:hAnsi="Calibri Light"/>
                <w:sz w:val="22"/>
              </w:rPr>
            </w:pPr>
            <w:r w:rsidRPr="00886721">
              <w:rPr>
                <w:rFonts w:ascii="Calibri Light" w:hAnsi="Calibri Light"/>
                <w:sz w:val="22"/>
              </w:rPr>
              <w:t>4</w:t>
            </w:r>
          </w:p>
        </w:tc>
        <w:tc>
          <w:tcPr>
            <w:tcW w:w="957" w:type="dxa"/>
            <w:shd w:val="clear" w:color="auto" w:fill="auto"/>
            <w:vAlign w:val="bottom"/>
          </w:tcPr>
          <w:p w14:paraId="3436C96F" w14:textId="1DB72F52" w:rsidR="00341B2B" w:rsidRPr="00886721" w:rsidRDefault="00341B2B" w:rsidP="0C50E590">
            <w:pPr>
              <w:jc w:val="center"/>
              <w:rPr>
                <w:rFonts w:ascii="Calibri Light" w:hAnsi="Calibri Light"/>
                <w:sz w:val="22"/>
              </w:rPr>
            </w:pPr>
            <w:r w:rsidRPr="00886721">
              <w:rPr>
                <w:rFonts w:ascii="Calibri Light" w:hAnsi="Calibri Light"/>
                <w:sz w:val="22"/>
              </w:rPr>
              <w:t>55</w:t>
            </w:r>
          </w:p>
        </w:tc>
        <w:tc>
          <w:tcPr>
            <w:tcW w:w="957" w:type="dxa"/>
            <w:shd w:val="clear" w:color="auto" w:fill="auto"/>
          </w:tcPr>
          <w:p w14:paraId="3D62A9F8" w14:textId="67B3FC7C" w:rsidR="00341B2B" w:rsidRPr="00886721" w:rsidRDefault="00341B2B" w:rsidP="0C50E590">
            <w:pPr>
              <w:jc w:val="center"/>
              <w:rPr>
                <w:rFonts w:ascii="Calibri Light" w:hAnsi="Calibri Light"/>
                <w:sz w:val="22"/>
              </w:rPr>
            </w:pPr>
            <w:r w:rsidRPr="00886721">
              <w:rPr>
                <w:rFonts w:ascii="Calibri Light" w:hAnsi="Calibri Light"/>
                <w:sz w:val="22"/>
              </w:rPr>
              <w:t>4</w:t>
            </w:r>
          </w:p>
        </w:tc>
        <w:tc>
          <w:tcPr>
            <w:tcW w:w="957" w:type="dxa"/>
            <w:shd w:val="clear" w:color="auto" w:fill="auto"/>
            <w:vAlign w:val="bottom"/>
          </w:tcPr>
          <w:p w14:paraId="391EA133" w14:textId="745B64D4" w:rsidR="00341B2B" w:rsidRPr="00886721" w:rsidRDefault="00341B2B" w:rsidP="0C50E590">
            <w:pPr>
              <w:jc w:val="center"/>
              <w:rPr>
                <w:rFonts w:ascii="Calibri Light" w:hAnsi="Calibri Light"/>
                <w:sz w:val="22"/>
              </w:rPr>
            </w:pPr>
            <w:r w:rsidRPr="00886721">
              <w:rPr>
                <w:rFonts w:ascii="Calibri Light" w:hAnsi="Calibri Light"/>
                <w:sz w:val="22"/>
              </w:rPr>
              <w:t>61</w:t>
            </w:r>
          </w:p>
        </w:tc>
        <w:tc>
          <w:tcPr>
            <w:tcW w:w="956" w:type="dxa"/>
            <w:vAlign w:val="bottom"/>
          </w:tcPr>
          <w:p w14:paraId="71AFCBA0" w14:textId="26239B24" w:rsidR="00341B2B" w:rsidRPr="00886721" w:rsidRDefault="00341B2B" w:rsidP="0C50E590">
            <w:pPr>
              <w:jc w:val="center"/>
              <w:rPr>
                <w:rFonts w:ascii="Calibri Light" w:hAnsi="Calibri Light"/>
                <w:sz w:val="22"/>
              </w:rPr>
            </w:pPr>
            <w:r w:rsidRPr="00886721">
              <w:rPr>
                <w:rFonts w:ascii="Calibri Light" w:hAnsi="Calibri Light"/>
                <w:sz w:val="22"/>
              </w:rPr>
              <w:t>4</w:t>
            </w:r>
          </w:p>
        </w:tc>
        <w:tc>
          <w:tcPr>
            <w:tcW w:w="957" w:type="dxa"/>
            <w:vAlign w:val="bottom"/>
          </w:tcPr>
          <w:p w14:paraId="0001167A" w14:textId="3F0383E1" w:rsidR="00341B2B" w:rsidRPr="00886721" w:rsidRDefault="00341B2B" w:rsidP="0C50E590">
            <w:pPr>
              <w:jc w:val="center"/>
              <w:rPr>
                <w:rFonts w:ascii="Calibri Light" w:hAnsi="Calibri Light"/>
                <w:sz w:val="22"/>
              </w:rPr>
            </w:pPr>
            <w:r w:rsidRPr="00886721">
              <w:rPr>
                <w:rFonts w:ascii="Calibri Light" w:hAnsi="Calibri Light"/>
                <w:sz w:val="22"/>
              </w:rPr>
              <w:t>49</w:t>
            </w:r>
          </w:p>
        </w:tc>
        <w:tc>
          <w:tcPr>
            <w:tcW w:w="957" w:type="dxa"/>
            <w:vAlign w:val="bottom"/>
          </w:tcPr>
          <w:p w14:paraId="020A7A3E" w14:textId="2A1E9B67" w:rsidR="00341B2B" w:rsidRPr="00886721" w:rsidRDefault="00341B2B" w:rsidP="0C50E590">
            <w:pPr>
              <w:jc w:val="center"/>
              <w:rPr>
                <w:rFonts w:ascii="Calibri Light" w:hAnsi="Calibri Light"/>
                <w:sz w:val="22"/>
              </w:rPr>
            </w:pPr>
            <w:r w:rsidRPr="00886721">
              <w:rPr>
                <w:rFonts w:ascii="Calibri Light" w:hAnsi="Calibri Light"/>
                <w:sz w:val="22"/>
              </w:rPr>
              <w:t>4</w:t>
            </w:r>
          </w:p>
        </w:tc>
        <w:tc>
          <w:tcPr>
            <w:tcW w:w="957" w:type="dxa"/>
            <w:vAlign w:val="bottom"/>
          </w:tcPr>
          <w:p w14:paraId="2E35BBDE" w14:textId="73965115" w:rsidR="00341B2B" w:rsidRPr="00886721" w:rsidRDefault="00341B2B" w:rsidP="0C50E590">
            <w:pPr>
              <w:jc w:val="center"/>
              <w:rPr>
                <w:rFonts w:ascii="Calibri Light" w:hAnsi="Calibri Light"/>
                <w:sz w:val="22"/>
              </w:rPr>
            </w:pPr>
            <w:r w:rsidRPr="00886721">
              <w:rPr>
                <w:rFonts w:ascii="Calibri Light" w:hAnsi="Calibri Light"/>
                <w:sz w:val="22"/>
              </w:rPr>
              <w:t>42</w:t>
            </w:r>
          </w:p>
        </w:tc>
      </w:tr>
      <w:tr w:rsidR="001205AB" w:rsidRPr="00886721" w14:paraId="560E3026" w14:textId="77777777" w:rsidTr="009C08F0">
        <w:tc>
          <w:tcPr>
            <w:tcW w:w="1526" w:type="dxa"/>
            <w:shd w:val="clear" w:color="auto" w:fill="F2F2F2" w:themeFill="background1" w:themeFillShade="F2"/>
          </w:tcPr>
          <w:p w14:paraId="492A6B30" w14:textId="77777777" w:rsidR="00341B2B" w:rsidRPr="00886721" w:rsidRDefault="00341B2B" w:rsidP="0C50E590">
            <w:pPr>
              <w:rPr>
                <w:rFonts w:ascii="Calibri Light" w:hAnsi="Calibri Light"/>
                <w:b/>
                <w:bCs/>
                <w:sz w:val="22"/>
              </w:rPr>
            </w:pPr>
            <w:r w:rsidRPr="00886721">
              <w:rPr>
                <w:rFonts w:ascii="Calibri Light" w:hAnsi="Calibri Light"/>
                <w:b/>
                <w:bCs/>
                <w:sz w:val="22"/>
              </w:rPr>
              <w:t>Techniczne</w:t>
            </w:r>
          </w:p>
        </w:tc>
        <w:tc>
          <w:tcPr>
            <w:tcW w:w="956" w:type="dxa"/>
            <w:shd w:val="clear" w:color="auto" w:fill="auto"/>
            <w:vAlign w:val="bottom"/>
          </w:tcPr>
          <w:p w14:paraId="7E53C422" w14:textId="570AD71A" w:rsidR="00341B2B" w:rsidRPr="00886721" w:rsidRDefault="00341B2B" w:rsidP="0C50E590">
            <w:pPr>
              <w:jc w:val="center"/>
              <w:rPr>
                <w:rFonts w:ascii="Calibri Light" w:hAnsi="Calibri Light"/>
                <w:sz w:val="22"/>
              </w:rPr>
            </w:pPr>
            <w:r w:rsidRPr="00886721">
              <w:rPr>
                <w:rFonts w:ascii="Calibri Light" w:hAnsi="Calibri Light"/>
                <w:sz w:val="22"/>
              </w:rPr>
              <w:t>17</w:t>
            </w:r>
          </w:p>
        </w:tc>
        <w:tc>
          <w:tcPr>
            <w:tcW w:w="957" w:type="dxa"/>
            <w:shd w:val="clear" w:color="auto" w:fill="auto"/>
            <w:vAlign w:val="bottom"/>
          </w:tcPr>
          <w:p w14:paraId="053F10D6" w14:textId="30DE5080" w:rsidR="00341B2B" w:rsidRPr="00886721" w:rsidRDefault="00341B2B" w:rsidP="0C50E590">
            <w:pPr>
              <w:jc w:val="center"/>
              <w:rPr>
                <w:rFonts w:ascii="Calibri Light" w:hAnsi="Calibri Light"/>
                <w:sz w:val="22"/>
              </w:rPr>
            </w:pPr>
            <w:r w:rsidRPr="00886721">
              <w:rPr>
                <w:rFonts w:ascii="Calibri Light" w:hAnsi="Calibri Light"/>
                <w:sz w:val="22"/>
              </w:rPr>
              <w:t>191</w:t>
            </w:r>
          </w:p>
        </w:tc>
        <w:tc>
          <w:tcPr>
            <w:tcW w:w="957" w:type="dxa"/>
            <w:shd w:val="clear" w:color="auto" w:fill="auto"/>
          </w:tcPr>
          <w:p w14:paraId="79947C63" w14:textId="0E3DE157" w:rsidR="00341B2B" w:rsidRPr="00886721" w:rsidRDefault="00341B2B" w:rsidP="0C50E590">
            <w:pPr>
              <w:jc w:val="center"/>
              <w:rPr>
                <w:rFonts w:ascii="Calibri Light" w:hAnsi="Calibri Light"/>
                <w:sz w:val="22"/>
              </w:rPr>
            </w:pPr>
            <w:r w:rsidRPr="00886721">
              <w:rPr>
                <w:rFonts w:ascii="Calibri Light" w:hAnsi="Calibri Light"/>
                <w:sz w:val="22"/>
              </w:rPr>
              <w:t>15</w:t>
            </w:r>
          </w:p>
        </w:tc>
        <w:tc>
          <w:tcPr>
            <w:tcW w:w="957" w:type="dxa"/>
            <w:shd w:val="clear" w:color="auto" w:fill="auto"/>
            <w:vAlign w:val="bottom"/>
          </w:tcPr>
          <w:p w14:paraId="1D09DF91" w14:textId="0024E095" w:rsidR="00341B2B" w:rsidRPr="00886721" w:rsidRDefault="00341B2B" w:rsidP="0C50E590">
            <w:pPr>
              <w:jc w:val="center"/>
              <w:rPr>
                <w:rFonts w:ascii="Calibri Light" w:hAnsi="Calibri Light"/>
                <w:sz w:val="22"/>
              </w:rPr>
            </w:pPr>
            <w:r w:rsidRPr="00886721">
              <w:rPr>
                <w:rFonts w:ascii="Calibri Light" w:hAnsi="Calibri Light"/>
                <w:sz w:val="22"/>
              </w:rPr>
              <w:t>176</w:t>
            </w:r>
          </w:p>
        </w:tc>
        <w:tc>
          <w:tcPr>
            <w:tcW w:w="956" w:type="dxa"/>
            <w:vAlign w:val="bottom"/>
          </w:tcPr>
          <w:p w14:paraId="33494A63" w14:textId="1ADD9E06" w:rsidR="00341B2B" w:rsidRPr="00886721" w:rsidRDefault="00341B2B" w:rsidP="0C50E590">
            <w:pPr>
              <w:jc w:val="center"/>
              <w:rPr>
                <w:rFonts w:ascii="Calibri Light" w:hAnsi="Calibri Light"/>
                <w:sz w:val="22"/>
              </w:rPr>
            </w:pPr>
            <w:r w:rsidRPr="00886721">
              <w:rPr>
                <w:rFonts w:ascii="Calibri Light" w:hAnsi="Calibri Light"/>
                <w:sz w:val="22"/>
              </w:rPr>
              <w:t>16</w:t>
            </w:r>
          </w:p>
        </w:tc>
        <w:tc>
          <w:tcPr>
            <w:tcW w:w="957" w:type="dxa"/>
            <w:vAlign w:val="bottom"/>
          </w:tcPr>
          <w:p w14:paraId="243BFB87" w14:textId="4303FD1C" w:rsidR="00341B2B" w:rsidRPr="00886721" w:rsidRDefault="00341B2B" w:rsidP="0C50E590">
            <w:pPr>
              <w:jc w:val="center"/>
              <w:rPr>
                <w:rFonts w:ascii="Calibri Light" w:hAnsi="Calibri Light"/>
                <w:sz w:val="22"/>
              </w:rPr>
            </w:pPr>
            <w:r w:rsidRPr="00886721">
              <w:rPr>
                <w:rFonts w:ascii="Calibri Light" w:hAnsi="Calibri Light"/>
                <w:sz w:val="22"/>
              </w:rPr>
              <w:t>175</w:t>
            </w:r>
          </w:p>
        </w:tc>
        <w:tc>
          <w:tcPr>
            <w:tcW w:w="957" w:type="dxa"/>
            <w:vAlign w:val="bottom"/>
          </w:tcPr>
          <w:p w14:paraId="24A8F820" w14:textId="7C07ED67" w:rsidR="00341B2B" w:rsidRPr="00886721" w:rsidRDefault="00341B2B" w:rsidP="0C50E590">
            <w:pPr>
              <w:jc w:val="center"/>
              <w:rPr>
                <w:rFonts w:ascii="Calibri Light" w:hAnsi="Calibri Light"/>
                <w:sz w:val="22"/>
              </w:rPr>
            </w:pPr>
            <w:r w:rsidRPr="00886721">
              <w:rPr>
                <w:rFonts w:ascii="Calibri Light" w:hAnsi="Calibri Light"/>
                <w:sz w:val="22"/>
              </w:rPr>
              <w:t>14</w:t>
            </w:r>
          </w:p>
        </w:tc>
        <w:tc>
          <w:tcPr>
            <w:tcW w:w="957" w:type="dxa"/>
            <w:vAlign w:val="bottom"/>
          </w:tcPr>
          <w:p w14:paraId="22CEAAA6" w14:textId="3BF42FC8" w:rsidR="00341B2B" w:rsidRPr="00886721" w:rsidRDefault="00341B2B" w:rsidP="0C50E590">
            <w:pPr>
              <w:jc w:val="center"/>
              <w:rPr>
                <w:rFonts w:ascii="Calibri Light" w:hAnsi="Calibri Light"/>
                <w:sz w:val="22"/>
              </w:rPr>
            </w:pPr>
            <w:r w:rsidRPr="00886721">
              <w:rPr>
                <w:rFonts w:ascii="Calibri Light" w:hAnsi="Calibri Light"/>
                <w:sz w:val="22"/>
              </w:rPr>
              <w:t>128</w:t>
            </w:r>
          </w:p>
        </w:tc>
      </w:tr>
      <w:tr w:rsidR="001205AB" w:rsidRPr="00886721" w14:paraId="76A7C0D0" w14:textId="77777777" w:rsidTr="009C08F0">
        <w:tc>
          <w:tcPr>
            <w:tcW w:w="1526" w:type="dxa"/>
            <w:shd w:val="clear" w:color="auto" w:fill="F2F2F2" w:themeFill="background1" w:themeFillShade="F2"/>
          </w:tcPr>
          <w:p w14:paraId="51F8A20B" w14:textId="77777777" w:rsidR="00341B2B" w:rsidRPr="00886721" w:rsidRDefault="00341B2B" w:rsidP="0C50E590">
            <w:pPr>
              <w:rPr>
                <w:rFonts w:ascii="Calibri Light" w:hAnsi="Calibri Light"/>
                <w:b/>
                <w:bCs/>
                <w:sz w:val="22"/>
              </w:rPr>
            </w:pPr>
            <w:r w:rsidRPr="00886721">
              <w:rPr>
                <w:rFonts w:ascii="Calibri Light" w:hAnsi="Calibri Light"/>
                <w:b/>
                <w:bCs/>
                <w:sz w:val="22"/>
              </w:rPr>
              <w:t>Przedmiotowe</w:t>
            </w:r>
          </w:p>
        </w:tc>
        <w:tc>
          <w:tcPr>
            <w:tcW w:w="956" w:type="dxa"/>
            <w:shd w:val="clear" w:color="auto" w:fill="auto"/>
            <w:vAlign w:val="bottom"/>
          </w:tcPr>
          <w:p w14:paraId="02BE0A23" w14:textId="54F3C8C3" w:rsidR="00341B2B" w:rsidRPr="00886721" w:rsidRDefault="00341B2B" w:rsidP="0C50E590">
            <w:pPr>
              <w:jc w:val="center"/>
              <w:rPr>
                <w:rFonts w:ascii="Calibri Light" w:hAnsi="Calibri Light"/>
                <w:sz w:val="22"/>
              </w:rPr>
            </w:pPr>
            <w:r w:rsidRPr="00886721">
              <w:rPr>
                <w:rFonts w:ascii="Calibri Light" w:hAnsi="Calibri Light"/>
                <w:sz w:val="22"/>
              </w:rPr>
              <w:t>14</w:t>
            </w:r>
          </w:p>
        </w:tc>
        <w:tc>
          <w:tcPr>
            <w:tcW w:w="957" w:type="dxa"/>
            <w:shd w:val="clear" w:color="auto" w:fill="auto"/>
            <w:vAlign w:val="bottom"/>
          </w:tcPr>
          <w:p w14:paraId="3A23F05A" w14:textId="21F70B2C" w:rsidR="00341B2B" w:rsidRPr="00886721" w:rsidRDefault="00341B2B" w:rsidP="0C50E590">
            <w:pPr>
              <w:jc w:val="center"/>
              <w:rPr>
                <w:rFonts w:ascii="Calibri Light" w:hAnsi="Calibri Light"/>
                <w:sz w:val="22"/>
              </w:rPr>
            </w:pPr>
            <w:r w:rsidRPr="00886721">
              <w:rPr>
                <w:rFonts w:ascii="Calibri Light" w:hAnsi="Calibri Light"/>
                <w:sz w:val="22"/>
              </w:rPr>
              <w:t>149</w:t>
            </w:r>
          </w:p>
        </w:tc>
        <w:tc>
          <w:tcPr>
            <w:tcW w:w="957" w:type="dxa"/>
            <w:shd w:val="clear" w:color="auto" w:fill="auto"/>
          </w:tcPr>
          <w:p w14:paraId="2A3FBEAD" w14:textId="221E6142" w:rsidR="00341B2B" w:rsidRPr="00886721" w:rsidRDefault="00341B2B" w:rsidP="0C50E590">
            <w:pPr>
              <w:jc w:val="center"/>
              <w:rPr>
                <w:rFonts w:ascii="Calibri Light" w:hAnsi="Calibri Light"/>
                <w:sz w:val="22"/>
              </w:rPr>
            </w:pPr>
            <w:r w:rsidRPr="00886721">
              <w:rPr>
                <w:rFonts w:ascii="Calibri Light" w:hAnsi="Calibri Light"/>
                <w:sz w:val="22"/>
              </w:rPr>
              <w:t>16</w:t>
            </w:r>
          </w:p>
        </w:tc>
        <w:tc>
          <w:tcPr>
            <w:tcW w:w="957" w:type="dxa"/>
            <w:shd w:val="clear" w:color="auto" w:fill="auto"/>
            <w:vAlign w:val="bottom"/>
          </w:tcPr>
          <w:p w14:paraId="71355257" w14:textId="6505E2DC" w:rsidR="00341B2B" w:rsidRPr="00886721" w:rsidRDefault="00341B2B" w:rsidP="0C50E590">
            <w:pPr>
              <w:jc w:val="center"/>
              <w:rPr>
                <w:rFonts w:ascii="Calibri Light" w:hAnsi="Calibri Light"/>
                <w:sz w:val="22"/>
              </w:rPr>
            </w:pPr>
            <w:r w:rsidRPr="00886721">
              <w:rPr>
                <w:rFonts w:ascii="Calibri Light" w:hAnsi="Calibri Light"/>
                <w:sz w:val="22"/>
              </w:rPr>
              <w:t>188</w:t>
            </w:r>
          </w:p>
        </w:tc>
        <w:tc>
          <w:tcPr>
            <w:tcW w:w="956" w:type="dxa"/>
            <w:vAlign w:val="bottom"/>
          </w:tcPr>
          <w:p w14:paraId="6BDCCDF2" w14:textId="6C51D2FC" w:rsidR="00341B2B" w:rsidRPr="00886721" w:rsidRDefault="00341B2B" w:rsidP="0C50E590">
            <w:pPr>
              <w:jc w:val="center"/>
              <w:rPr>
                <w:rFonts w:ascii="Calibri Light" w:hAnsi="Calibri Light"/>
                <w:sz w:val="22"/>
              </w:rPr>
            </w:pPr>
            <w:r w:rsidRPr="00886721">
              <w:rPr>
                <w:rFonts w:ascii="Calibri Light" w:hAnsi="Calibri Light"/>
                <w:sz w:val="22"/>
              </w:rPr>
              <w:t>15</w:t>
            </w:r>
          </w:p>
        </w:tc>
        <w:tc>
          <w:tcPr>
            <w:tcW w:w="957" w:type="dxa"/>
            <w:vAlign w:val="bottom"/>
          </w:tcPr>
          <w:p w14:paraId="4DFBD343" w14:textId="1A180450" w:rsidR="00341B2B" w:rsidRPr="00886721" w:rsidRDefault="00341B2B" w:rsidP="0C50E590">
            <w:pPr>
              <w:jc w:val="center"/>
              <w:rPr>
                <w:rFonts w:ascii="Calibri Light" w:hAnsi="Calibri Light"/>
                <w:sz w:val="22"/>
              </w:rPr>
            </w:pPr>
            <w:r w:rsidRPr="00886721">
              <w:rPr>
                <w:rFonts w:ascii="Calibri Light" w:hAnsi="Calibri Light"/>
                <w:sz w:val="22"/>
              </w:rPr>
              <w:t>183</w:t>
            </w:r>
          </w:p>
        </w:tc>
        <w:tc>
          <w:tcPr>
            <w:tcW w:w="957" w:type="dxa"/>
            <w:vAlign w:val="bottom"/>
          </w:tcPr>
          <w:p w14:paraId="1C0774DE" w14:textId="404B9F0A" w:rsidR="00341B2B" w:rsidRPr="00886721" w:rsidRDefault="00341B2B" w:rsidP="0C50E590">
            <w:pPr>
              <w:jc w:val="center"/>
              <w:rPr>
                <w:rFonts w:ascii="Calibri Light" w:hAnsi="Calibri Light"/>
                <w:sz w:val="22"/>
              </w:rPr>
            </w:pPr>
            <w:r w:rsidRPr="00886721">
              <w:rPr>
                <w:rFonts w:ascii="Calibri Light" w:hAnsi="Calibri Light"/>
                <w:sz w:val="22"/>
              </w:rPr>
              <w:t>16</w:t>
            </w:r>
          </w:p>
        </w:tc>
        <w:tc>
          <w:tcPr>
            <w:tcW w:w="957" w:type="dxa"/>
            <w:vAlign w:val="bottom"/>
          </w:tcPr>
          <w:p w14:paraId="4B2B99BE" w14:textId="02877189" w:rsidR="00341B2B" w:rsidRPr="00886721" w:rsidRDefault="00341B2B" w:rsidP="0C50E590">
            <w:pPr>
              <w:jc w:val="center"/>
              <w:rPr>
                <w:rFonts w:ascii="Calibri Light" w:hAnsi="Calibri Light"/>
                <w:sz w:val="22"/>
              </w:rPr>
            </w:pPr>
            <w:r w:rsidRPr="00886721">
              <w:rPr>
                <w:rFonts w:ascii="Calibri Light" w:hAnsi="Calibri Light"/>
                <w:sz w:val="22"/>
              </w:rPr>
              <w:t>127</w:t>
            </w:r>
          </w:p>
        </w:tc>
      </w:tr>
      <w:tr w:rsidR="001205AB" w:rsidRPr="00886721" w14:paraId="03F4AB23" w14:textId="77777777" w:rsidTr="009C08F0">
        <w:tc>
          <w:tcPr>
            <w:tcW w:w="1526" w:type="dxa"/>
            <w:shd w:val="clear" w:color="auto" w:fill="F2F2F2" w:themeFill="background1" w:themeFillShade="F2"/>
          </w:tcPr>
          <w:p w14:paraId="1DB2F515" w14:textId="77777777" w:rsidR="00341B2B" w:rsidRPr="00886721" w:rsidRDefault="00341B2B" w:rsidP="0C50E590">
            <w:pPr>
              <w:rPr>
                <w:rFonts w:ascii="Calibri Light" w:hAnsi="Calibri Light"/>
                <w:b/>
                <w:bCs/>
                <w:sz w:val="22"/>
              </w:rPr>
            </w:pPr>
            <w:r w:rsidRPr="00886721">
              <w:rPr>
                <w:rFonts w:ascii="Calibri Light" w:hAnsi="Calibri Light"/>
                <w:b/>
                <w:bCs/>
                <w:sz w:val="22"/>
              </w:rPr>
              <w:t>Artystyczne</w:t>
            </w:r>
          </w:p>
        </w:tc>
        <w:tc>
          <w:tcPr>
            <w:tcW w:w="956" w:type="dxa"/>
            <w:shd w:val="clear" w:color="auto" w:fill="auto"/>
            <w:vAlign w:val="bottom"/>
          </w:tcPr>
          <w:p w14:paraId="3340B4EB" w14:textId="269DE678" w:rsidR="00341B2B" w:rsidRPr="00886721" w:rsidRDefault="00341B2B" w:rsidP="0C50E590">
            <w:pPr>
              <w:jc w:val="center"/>
              <w:rPr>
                <w:rFonts w:ascii="Calibri Light" w:hAnsi="Calibri Light"/>
                <w:sz w:val="22"/>
              </w:rPr>
            </w:pPr>
            <w:r w:rsidRPr="00886721">
              <w:rPr>
                <w:rFonts w:ascii="Calibri Light" w:hAnsi="Calibri Light"/>
                <w:sz w:val="22"/>
              </w:rPr>
              <w:t>59</w:t>
            </w:r>
          </w:p>
        </w:tc>
        <w:tc>
          <w:tcPr>
            <w:tcW w:w="957" w:type="dxa"/>
            <w:shd w:val="clear" w:color="auto" w:fill="auto"/>
            <w:vAlign w:val="bottom"/>
          </w:tcPr>
          <w:p w14:paraId="6FCAB2C1" w14:textId="05EA7FB1" w:rsidR="00341B2B" w:rsidRPr="00886721" w:rsidRDefault="00341B2B" w:rsidP="0C50E590">
            <w:pPr>
              <w:jc w:val="center"/>
              <w:rPr>
                <w:rFonts w:ascii="Calibri Light" w:hAnsi="Calibri Light"/>
                <w:sz w:val="22"/>
              </w:rPr>
            </w:pPr>
            <w:r w:rsidRPr="00886721">
              <w:rPr>
                <w:rFonts w:ascii="Calibri Light" w:hAnsi="Calibri Light"/>
                <w:sz w:val="22"/>
              </w:rPr>
              <w:t>739</w:t>
            </w:r>
          </w:p>
        </w:tc>
        <w:tc>
          <w:tcPr>
            <w:tcW w:w="957" w:type="dxa"/>
            <w:shd w:val="clear" w:color="auto" w:fill="auto"/>
          </w:tcPr>
          <w:p w14:paraId="2E49FCF4" w14:textId="12ABD9B8" w:rsidR="00341B2B" w:rsidRPr="00886721" w:rsidRDefault="00341B2B" w:rsidP="0C50E590">
            <w:pPr>
              <w:jc w:val="center"/>
              <w:rPr>
                <w:rFonts w:ascii="Calibri Light" w:hAnsi="Calibri Light"/>
                <w:sz w:val="22"/>
              </w:rPr>
            </w:pPr>
            <w:r w:rsidRPr="00886721">
              <w:rPr>
                <w:rFonts w:ascii="Calibri Light" w:hAnsi="Calibri Light"/>
                <w:sz w:val="22"/>
              </w:rPr>
              <w:t>59</w:t>
            </w:r>
          </w:p>
        </w:tc>
        <w:tc>
          <w:tcPr>
            <w:tcW w:w="957" w:type="dxa"/>
            <w:shd w:val="clear" w:color="auto" w:fill="auto"/>
            <w:vAlign w:val="bottom"/>
          </w:tcPr>
          <w:p w14:paraId="17BA0F89" w14:textId="654627AC" w:rsidR="00341B2B" w:rsidRPr="00886721" w:rsidRDefault="00341B2B" w:rsidP="0C50E590">
            <w:pPr>
              <w:jc w:val="center"/>
              <w:rPr>
                <w:rFonts w:ascii="Calibri Light" w:hAnsi="Calibri Light"/>
                <w:sz w:val="22"/>
              </w:rPr>
            </w:pPr>
            <w:r w:rsidRPr="00886721">
              <w:rPr>
                <w:rFonts w:ascii="Calibri Light" w:hAnsi="Calibri Light"/>
                <w:sz w:val="22"/>
              </w:rPr>
              <w:t>711</w:t>
            </w:r>
          </w:p>
        </w:tc>
        <w:tc>
          <w:tcPr>
            <w:tcW w:w="956" w:type="dxa"/>
            <w:vAlign w:val="bottom"/>
          </w:tcPr>
          <w:p w14:paraId="7007018B" w14:textId="475A70B1" w:rsidR="00341B2B" w:rsidRPr="00886721" w:rsidRDefault="00341B2B" w:rsidP="0C50E590">
            <w:pPr>
              <w:jc w:val="center"/>
              <w:rPr>
                <w:rFonts w:ascii="Calibri Light" w:hAnsi="Calibri Light"/>
                <w:sz w:val="22"/>
              </w:rPr>
            </w:pPr>
            <w:r w:rsidRPr="00886721">
              <w:rPr>
                <w:rFonts w:ascii="Calibri Light" w:hAnsi="Calibri Light"/>
                <w:sz w:val="22"/>
              </w:rPr>
              <w:t>59</w:t>
            </w:r>
          </w:p>
        </w:tc>
        <w:tc>
          <w:tcPr>
            <w:tcW w:w="957" w:type="dxa"/>
            <w:vAlign w:val="bottom"/>
          </w:tcPr>
          <w:p w14:paraId="0ECC099D" w14:textId="73A21828" w:rsidR="00341B2B" w:rsidRPr="00886721" w:rsidRDefault="00341B2B" w:rsidP="0C50E590">
            <w:pPr>
              <w:jc w:val="center"/>
              <w:rPr>
                <w:rFonts w:ascii="Calibri Light" w:hAnsi="Calibri Light"/>
                <w:sz w:val="22"/>
              </w:rPr>
            </w:pPr>
            <w:r w:rsidRPr="00886721">
              <w:rPr>
                <w:rFonts w:ascii="Calibri Light" w:hAnsi="Calibri Light"/>
                <w:sz w:val="22"/>
              </w:rPr>
              <w:t>743</w:t>
            </w:r>
          </w:p>
        </w:tc>
        <w:tc>
          <w:tcPr>
            <w:tcW w:w="957" w:type="dxa"/>
            <w:vAlign w:val="bottom"/>
          </w:tcPr>
          <w:p w14:paraId="4ABEA4EE" w14:textId="304A7812" w:rsidR="00341B2B" w:rsidRPr="00886721" w:rsidRDefault="00341B2B" w:rsidP="0C50E590">
            <w:pPr>
              <w:jc w:val="center"/>
              <w:rPr>
                <w:rFonts w:ascii="Calibri Light" w:hAnsi="Calibri Light"/>
                <w:sz w:val="22"/>
              </w:rPr>
            </w:pPr>
            <w:r w:rsidRPr="00886721">
              <w:rPr>
                <w:rFonts w:ascii="Calibri Light" w:hAnsi="Calibri Light"/>
                <w:sz w:val="22"/>
              </w:rPr>
              <w:t>73</w:t>
            </w:r>
          </w:p>
        </w:tc>
        <w:tc>
          <w:tcPr>
            <w:tcW w:w="957" w:type="dxa"/>
            <w:vAlign w:val="bottom"/>
          </w:tcPr>
          <w:p w14:paraId="0855C4B7" w14:textId="27272220" w:rsidR="00341B2B" w:rsidRPr="00886721" w:rsidRDefault="00341B2B" w:rsidP="0C50E590">
            <w:pPr>
              <w:jc w:val="center"/>
              <w:rPr>
                <w:rFonts w:ascii="Calibri Light" w:hAnsi="Calibri Light"/>
                <w:sz w:val="22"/>
              </w:rPr>
            </w:pPr>
            <w:r w:rsidRPr="00886721">
              <w:rPr>
                <w:rFonts w:ascii="Calibri Light" w:hAnsi="Calibri Light"/>
                <w:sz w:val="22"/>
              </w:rPr>
              <w:t>807</w:t>
            </w:r>
          </w:p>
        </w:tc>
      </w:tr>
      <w:tr w:rsidR="001205AB" w:rsidRPr="00886721" w14:paraId="3FCD9691" w14:textId="77777777" w:rsidTr="009C08F0">
        <w:tc>
          <w:tcPr>
            <w:tcW w:w="1526" w:type="dxa"/>
            <w:shd w:val="clear" w:color="auto" w:fill="F2F2F2" w:themeFill="background1" w:themeFillShade="F2"/>
          </w:tcPr>
          <w:p w14:paraId="40970FC2" w14:textId="77777777" w:rsidR="00341B2B" w:rsidRPr="00886721" w:rsidRDefault="00341B2B" w:rsidP="0C50E590">
            <w:pPr>
              <w:rPr>
                <w:rFonts w:ascii="Calibri Light" w:hAnsi="Calibri Light"/>
                <w:b/>
                <w:bCs/>
                <w:sz w:val="22"/>
              </w:rPr>
            </w:pPr>
            <w:r w:rsidRPr="00886721">
              <w:rPr>
                <w:rFonts w:ascii="Calibri Light" w:hAnsi="Calibri Light"/>
                <w:b/>
                <w:bCs/>
                <w:sz w:val="22"/>
              </w:rPr>
              <w:t xml:space="preserve">Sportowe </w:t>
            </w:r>
          </w:p>
        </w:tc>
        <w:tc>
          <w:tcPr>
            <w:tcW w:w="956" w:type="dxa"/>
            <w:shd w:val="clear" w:color="auto" w:fill="auto"/>
            <w:vAlign w:val="bottom"/>
          </w:tcPr>
          <w:p w14:paraId="7A60BCD5" w14:textId="2C78B5BD" w:rsidR="00341B2B" w:rsidRPr="00886721" w:rsidRDefault="00341B2B" w:rsidP="0C50E590">
            <w:pPr>
              <w:jc w:val="center"/>
              <w:rPr>
                <w:rFonts w:ascii="Calibri Light" w:hAnsi="Calibri Light"/>
                <w:sz w:val="22"/>
              </w:rPr>
            </w:pPr>
            <w:r w:rsidRPr="00886721">
              <w:rPr>
                <w:rFonts w:ascii="Calibri Light" w:hAnsi="Calibri Light"/>
                <w:sz w:val="22"/>
              </w:rPr>
              <w:t>192</w:t>
            </w:r>
          </w:p>
        </w:tc>
        <w:tc>
          <w:tcPr>
            <w:tcW w:w="957" w:type="dxa"/>
            <w:shd w:val="clear" w:color="auto" w:fill="auto"/>
            <w:vAlign w:val="bottom"/>
          </w:tcPr>
          <w:p w14:paraId="7B67D7BE" w14:textId="256682D1" w:rsidR="00341B2B" w:rsidRPr="00886721" w:rsidRDefault="00341B2B" w:rsidP="0C50E590">
            <w:pPr>
              <w:jc w:val="center"/>
              <w:rPr>
                <w:rFonts w:ascii="Calibri Light" w:hAnsi="Calibri Light"/>
                <w:sz w:val="22"/>
              </w:rPr>
            </w:pPr>
            <w:r w:rsidRPr="00886721">
              <w:rPr>
                <w:rFonts w:ascii="Calibri Light" w:hAnsi="Calibri Light"/>
                <w:sz w:val="22"/>
              </w:rPr>
              <w:t>99</w:t>
            </w:r>
          </w:p>
        </w:tc>
        <w:tc>
          <w:tcPr>
            <w:tcW w:w="957" w:type="dxa"/>
            <w:shd w:val="clear" w:color="auto" w:fill="auto"/>
          </w:tcPr>
          <w:p w14:paraId="5386F70B" w14:textId="1C481AC0" w:rsidR="00341B2B" w:rsidRPr="00886721" w:rsidRDefault="00341B2B" w:rsidP="0C50E590">
            <w:pPr>
              <w:jc w:val="center"/>
              <w:rPr>
                <w:rFonts w:ascii="Calibri Light" w:hAnsi="Calibri Light"/>
                <w:sz w:val="22"/>
              </w:rPr>
            </w:pPr>
            <w:r w:rsidRPr="00886721">
              <w:rPr>
                <w:rFonts w:ascii="Calibri Light" w:hAnsi="Calibri Light"/>
                <w:sz w:val="22"/>
              </w:rPr>
              <w:t>9</w:t>
            </w:r>
          </w:p>
        </w:tc>
        <w:tc>
          <w:tcPr>
            <w:tcW w:w="957" w:type="dxa"/>
            <w:shd w:val="clear" w:color="auto" w:fill="auto"/>
            <w:vAlign w:val="bottom"/>
          </w:tcPr>
          <w:p w14:paraId="70A0ABD0" w14:textId="7691C5C0" w:rsidR="00341B2B" w:rsidRPr="00886721" w:rsidRDefault="00341B2B" w:rsidP="0C50E590">
            <w:pPr>
              <w:jc w:val="center"/>
              <w:rPr>
                <w:rFonts w:ascii="Calibri Light" w:hAnsi="Calibri Light"/>
                <w:sz w:val="22"/>
              </w:rPr>
            </w:pPr>
            <w:r w:rsidRPr="00886721">
              <w:rPr>
                <w:rFonts w:ascii="Calibri Light" w:hAnsi="Calibri Light"/>
                <w:sz w:val="22"/>
              </w:rPr>
              <w:t>112</w:t>
            </w:r>
          </w:p>
        </w:tc>
        <w:tc>
          <w:tcPr>
            <w:tcW w:w="956" w:type="dxa"/>
            <w:vAlign w:val="bottom"/>
          </w:tcPr>
          <w:p w14:paraId="2AA4DF20" w14:textId="138811DF" w:rsidR="00341B2B" w:rsidRPr="00886721" w:rsidRDefault="00341B2B" w:rsidP="0C50E590">
            <w:pPr>
              <w:jc w:val="center"/>
              <w:rPr>
                <w:rFonts w:ascii="Calibri Light" w:hAnsi="Calibri Light"/>
                <w:sz w:val="22"/>
              </w:rPr>
            </w:pPr>
            <w:r w:rsidRPr="00886721">
              <w:rPr>
                <w:rFonts w:ascii="Calibri Light" w:hAnsi="Calibri Light"/>
                <w:sz w:val="22"/>
              </w:rPr>
              <w:t>8</w:t>
            </w:r>
          </w:p>
        </w:tc>
        <w:tc>
          <w:tcPr>
            <w:tcW w:w="957" w:type="dxa"/>
            <w:vAlign w:val="bottom"/>
          </w:tcPr>
          <w:p w14:paraId="2D41DF4D" w14:textId="66226676" w:rsidR="00341B2B" w:rsidRPr="00886721" w:rsidRDefault="00341B2B" w:rsidP="0C50E590">
            <w:pPr>
              <w:jc w:val="center"/>
              <w:rPr>
                <w:rFonts w:ascii="Calibri Light" w:hAnsi="Calibri Light"/>
                <w:sz w:val="22"/>
              </w:rPr>
            </w:pPr>
            <w:r w:rsidRPr="00886721">
              <w:rPr>
                <w:rFonts w:ascii="Calibri Light" w:hAnsi="Calibri Light"/>
                <w:sz w:val="22"/>
              </w:rPr>
              <w:t>97</w:t>
            </w:r>
          </w:p>
        </w:tc>
        <w:tc>
          <w:tcPr>
            <w:tcW w:w="957" w:type="dxa"/>
            <w:vAlign w:val="bottom"/>
          </w:tcPr>
          <w:p w14:paraId="263D726E" w14:textId="0C21A934" w:rsidR="00341B2B" w:rsidRPr="00886721" w:rsidRDefault="00341B2B" w:rsidP="0C50E590">
            <w:pPr>
              <w:jc w:val="center"/>
              <w:rPr>
                <w:rFonts w:ascii="Calibri Light" w:hAnsi="Calibri Light"/>
                <w:sz w:val="22"/>
              </w:rPr>
            </w:pPr>
            <w:r w:rsidRPr="00886721">
              <w:rPr>
                <w:rFonts w:ascii="Calibri Light" w:hAnsi="Calibri Light"/>
                <w:sz w:val="22"/>
              </w:rPr>
              <w:t>9</w:t>
            </w:r>
          </w:p>
        </w:tc>
        <w:tc>
          <w:tcPr>
            <w:tcW w:w="957" w:type="dxa"/>
            <w:vAlign w:val="bottom"/>
          </w:tcPr>
          <w:p w14:paraId="72BB99E8" w14:textId="735C5FDA" w:rsidR="00341B2B" w:rsidRPr="00886721" w:rsidRDefault="00341B2B" w:rsidP="0C50E590">
            <w:pPr>
              <w:jc w:val="center"/>
              <w:rPr>
                <w:rFonts w:ascii="Calibri Light" w:hAnsi="Calibri Light"/>
                <w:sz w:val="22"/>
              </w:rPr>
            </w:pPr>
            <w:r w:rsidRPr="00886721">
              <w:rPr>
                <w:rFonts w:ascii="Calibri Light" w:hAnsi="Calibri Light"/>
                <w:sz w:val="22"/>
              </w:rPr>
              <w:t>88</w:t>
            </w:r>
          </w:p>
        </w:tc>
      </w:tr>
    </w:tbl>
    <w:p w14:paraId="5F98C76A" w14:textId="77777777" w:rsidR="00493C74" w:rsidRDefault="00686BF9" w:rsidP="00493C74">
      <w:pPr>
        <w:jc w:val="both"/>
        <w:rPr>
          <w:rFonts w:ascii="Calibri Light" w:hAnsi="Calibri Light"/>
          <w:szCs w:val="24"/>
        </w:rPr>
      </w:pPr>
      <w:r w:rsidRPr="00886721">
        <w:rPr>
          <w:rFonts w:ascii="Calibri Light" w:hAnsi="Calibri Light" w:cs="Calibri Light"/>
          <w:sz w:val="20"/>
        </w:rPr>
        <w:t xml:space="preserve">Źródło: </w:t>
      </w:r>
      <w:r w:rsidR="00341B2B" w:rsidRPr="00886721">
        <w:rPr>
          <w:rFonts w:ascii="Calibri Light" w:hAnsi="Calibri Light" w:cs="Calibri Light"/>
          <w:sz w:val="20"/>
        </w:rPr>
        <w:t>Departament Edukacji na podstawie danych Systemu Informacji Oświatowej wg stanu na 30 września danego roku, rok szkolny 2019/2020 - dane z MDK wg stanu na 30 września danego roku, rok szkolny 2020/2021 - na podstawie danych Systemu Informacji Oświatowej wg stanu na 27 lutego 2022 r.</w:t>
      </w:r>
      <w:bookmarkStart w:id="401" w:name="_Toc6568438"/>
    </w:p>
    <w:p w14:paraId="353E3CFC" w14:textId="5610DA6F" w:rsidR="00184FA2" w:rsidRPr="00493C74" w:rsidRDefault="0C50E590" w:rsidP="00493C74">
      <w:pPr>
        <w:rPr>
          <w:rFonts w:ascii="Calibri Light" w:hAnsi="Calibri Light" w:cs="Calibri Light"/>
          <w:sz w:val="20"/>
        </w:rPr>
      </w:pPr>
      <w:bookmarkStart w:id="402" w:name="_Toc108780992"/>
      <w:r w:rsidRPr="00493C74">
        <w:rPr>
          <w:rFonts w:ascii="Calibri Light" w:hAnsi="Calibri Light"/>
          <w:b/>
          <w:szCs w:val="24"/>
        </w:rPr>
        <w:t xml:space="preserve">Tabela </w:t>
      </w:r>
      <w:r w:rsidR="0037179A" w:rsidRPr="00493C74">
        <w:rPr>
          <w:rFonts w:ascii="Calibri Light" w:hAnsi="Calibri Light"/>
          <w:b/>
          <w:szCs w:val="24"/>
        </w:rPr>
        <w:fldChar w:fldCharType="begin"/>
      </w:r>
      <w:r w:rsidR="0037179A" w:rsidRPr="00493C74">
        <w:rPr>
          <w:rFonts w:ascii="Calibri Light" w:hAnsi="Calibri Light"/>
          <w:b/>
          <w:szCs w:val="24"/>
        </w:rPr>
        <w:instrText xml:space="preserve"> SEQ Tabela \* ARABIC </w:instrText>
      </w:r>
      <w:r w:rsidR="0037179A" w:rsidRPr="00493C74">
        <w:rPr>
          <w:rFonts w:ascii="Calibri Light" w:hAnsi="Calibri Light"/>
          <w:b/>
          <w:szCs w:val="24"/>
        </w:rPr>
        <w:fldChar w:fldCharType="separate"/>
      </w:r>
      <w:r w:rsidR="00604057" w:rsidRPr="00493C74">
        <w:rPr>
          <w:rFonts w:ascii="Calibri Light" w:hAnsi="Calibri Light"/>
          <w:b/>
          <w:noProof/>
          <w:szCs w:val="24"/>
        </w:rPr>
        <w:t>168</w:t>
      </w:r>
      <w:r w:rsidR="0037179A" w:rsidRPr="00493C74">
        <w:rPr>
          <w:rFonts w:ascii="Calibri Light" w:hAnsi="Calibri Light"/>
          <w:b/>
          <w:szCs w:val="24"/>
        </w:rPr>
        <w:fldChar w:fldCharType="end"/>
      </w:r>
      <w:r w:rsidRPr="00493C74">
        <w:rPr>
          <w:rFonts w:ascii="Calibri Light" w:hAnsi="Calibri Light"/>
          <w:b/>
          <w:szCs w:val="24"/>
        </w:rPr>
        <w:t xml:space="preserve">. </w:t>
      </w:r>
      <w:r w:rsidR="005351B4" w:rsidRPr="00493C74">
        <w:rPr>
          <w:rStyle w:val="Pogrubienie"/>
          <w:rFonts w:ascii="Calibri Light" w:hAnsi="Calibri Light"/>
          <w:bCs w:val="0"/>
          <w:szCs w:val="24"/>
        </w:rPr>
        <w:t>L</w:t>
      </w:r>
      <w:r w:rsidRPr="00493C74">
        <w:rPr>
          <w:rStyle w:val="Pogrubienie"/>
          <w:rFonts w:ascii="Calibri Light" w:hAnsi="Calibri Light"/>
          <w:bCs w:val="0"/>
          <w:szCs w:val="24"/>
        </w:rPr>
        <w:t xml:space="preserve">iczba uczestników </w:t>
      </w:r>
      <w:r w:rsidR="005351B4" w:rsidRPr="00493C74">
        <w:rPr>
          <w:rStyle w:val="Pogrubienie"/>
          <w:rFonts w:ascii="Calibri Light" w:hAnsi="Calibri Light"/>
          <w:bCs w:val="0"/>
          <w:szCs w:val="24"/>
        </w:rPr>
        <w:t xml:space="preserve">zajęć sportowych </w:t>
      </w:r>
      <w:r w:rsidRPr="00493C74">
        <w:rPr>
          <w:rStyle w:val="Pogrubienie"/>
          <w:rFonts w:ascii="Calibri Light" w:hAnsi="Calibri Light"/>
          <w:bCs w:val="0"/>
          <w:szCs w:val="24"/>
        </w:rPr>
        <w:t>w Międzyszkolnym Ośrodku Sportowym</w:t>
      </w:r>
      <w:bookmarkEnd w:id="401"/>
      <w:bookmarkEnd w:id="40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8. "/>
        <w:tblDescription w:val="Liczba uczestników zajęć sportowych w Międzyszkolnym Ośrodku Sportowym"/>
      </w:tblPr>
      <w:tblGrid>
        <w:gridCol w:w="1424"/>
        <w:gridCol w:w="1939"/>
        <w:gridCol w:w="1939"/>
        <w:gridCol w:w="1939"/>
        <w:gridCol w:w="1939"/>
      </w:tblGrid>
      <w:tr w:rsidR="001205AB" w:rsidRPr="00886721" w14:paraId="48251516" w14:textId="77777777" w:rsidTr="009C08F0">
        <w:trPr>
          <w:trHeight w:val="270"/>
        </w:trPr>
        <w:tc>
          <w:tcPr>
            <w:tcW w:w="1424" w:type="dxa"/>
            <w:vMerge w:val="restart"/>
            <w:shd w:val="clear" w:color="auto" w:fill="F2F2F2" w:themeFill="background1" w:themeFillShade="F2"/>
            <w:vAlign w:val="center"/>
          </w:tcPr>
          <w:p w14:paraId="5CBA97E3" w14:textId="77777777" w:rsidR="00963D68" w:rsidRPr="00886721" w:rsidRDefault="00963D68" w:rsidP="0C50E590">
            <w:pPr>
              <w:rPr>
                <w:rFonts w:ascii="Calibri Light" w:hAnsi="Calibri Light"/>
                <w:b/>
                <w:bCs/>
                <w:sz w:val="22"/>
              </w:rPr>
            </w:pPr>
            <w:r w:rsidRPr="00886721">
              <w:rPr>
                <w:rFonts w:ascii="Calibri Light" w:hAnsi="Calibri Light"/>
                <w:b/>
                <w:bCs/>
                <w:sz w:val="22"/>
              </w:rPr>
              <w:t>Rodzaj zajęć</w:t>
            </w:r>
          </w:p>
        </w:tc>
        <w:tc>
          <w:tcPr>
            <w:tcW w:w="1939" w:type="dxa"/>
            <w:shd w:val="clear" w:color="auto" w:fill="F2F2F2" w:themeFill="background1" w:themeFillShade="F2"/>
            <w:vAlign w:val="center"/>
          </w:tcPr>
          <w:p w14:paraId="125F699F" w14:textId="020DB75E" w:rsidR="00963D68" w:rsidRPr="00886721" w:rsidRDefault="00963D68" w:rsidP="0C50E590">
            <w:pPr>
              <w:jc w:val="center"/>
              <w:rPr>
                <w:rFonts w:ascii="Calibri Light" w:hAnsi="Calibri Light"/>
                <w:b/>
                <w:bCs/>
                <w:sz w:val="22"/>
              </w:rPr>
            </w:pPr>
            <w:r w:rsidRPr="00886721">
              <w:rPr>
                <w:rFonts w:ascii="Calibri Light" w:hAnsi="Calibri Light"/>
                <w:b/>
                <w:bCs/>
                <w:sz w:val="22"/>
              </w:rPr>
              <w:t>2017/2018</w:t>
            </w:r>
          </w:p>
        </w:tc>
        <w:tc>
          <w:tcPr>
            <w:tcW w:w="1939" w:type="dxa"/>
            <w:shd w:val="clear" w:color="auto" w:fill="F2F2F2" w:themeFill="background1" w:themeFillShade="F2"/>
            <w:vAlign w:val="center"/>
          </w:tcPr>
          <w:p w14:paraId="2CA5F653" w14:textId="32145121" w:rsidR="00963D68" w:rsidRPr="00886721" w:rsidRDefault="00963D68" w:rsidP="0C50E590">
            <w:pPr>
              <w:jc w:val="center"/>
              <w:rPr>
                <w:rFonts w:ascii="Calibri Light" w:hAnsi="Calibri Light"/>
                <w:b/>
                <w:bCs/>
                <w:sz w:val="22"/>
              </w:rPr>
            </w:pPr>
            <w:r w:rsidRPr="00886721">
              <w:rPr>
                <w:rFonts w:ascii="Calibri Light" w:hAnsi="Calibri Light"/>
                <w:b/>
                <w:bCs/>
                <w:sz w:val="22"/>
              </w:rPr>
              <w:t>2018/2019</w:t>
            </w:r>
          </w:p>
        </w:tc>
        <w:tc>
          <w:tcPr>
            <w:tcW w:w="1939" w:type="dxa"/>
            <w:shd w:val="clear" w:color="auto" w:fill="F2F2F2" w:themeFill="background1" w:themeFillShade="F2"/>
            <w:vAlign w:val="center"/>
          </w:tcPr>
          <w:p w14:paraId="2D3C9DC5" w14:textId="556C0FDA" w:rsidR="00963D68" w:rsidRPr="00886721" w:rsidRDefault="00963D68" w:rsidP="0C50E590">
            <w:pPr>
              <w:jc w:val="center"/>
              <w:rPr>
                <w:rFonts w:ascii="Calibri Light" w:hAnsi="Calibri Light"/>
                <w:b/>
                <w:bCs/>
                <w:sz w:val="22"/>
              </w:rPr>
            </w:pPr>
            <w:r w:rsidRPr="00886721">
              <w:rPr>
                <w:rFonts w:ascii="Calibri Light" w:hAnsi="Calibri Light"/>
                <w:b/>
                <w:bCs/>
                <w:sz w:val="22"/>
              </w:rPr>
              <w:t>2019/2020</w:t>
            </w:r>
          </w:p>
        </w:tc>
        <w:tc>
          <w:tcPr>
            <w:tcW w:w="1939" w:type="dxa"/>
            <w:shd w:val="clear" w:color="auto" w:fill="F2F2F2" w:themeFill="background1" w:themeFillShade="F2"/>
            <w:vAlign w:val="center"/>
          </w:tcPr>
          <w:p w14:paraId="5F792543" w14:textId="1C4E0C70" w:rsidR="00963D68" w:rsidRPr="00886721" w:rsidRDefault="00963D68" w:rsidP="00963D68">
            <w:pPr>
              <w:jc w:val="center"/>
              <w:rPr>
                <w:rFonts w:ascii="Calibri Light" w:hAnsi="Calibri Light"/>
                <w:b/>
                <w:bCs/>
                <w:sz w:val="22"/>
              </w:rPr>
            </w:pPr>
            <w:r w:rsidRPr="00886721">
              <w:rPr>
                <w:rFonts w:ascii="Calibri Light" w:hAnsi="Calibri Light"/>
                <w:b/>
                <w:bCs/>
                <w:sz w:val="22"/>
              </w:rPr>
              <w:t>2020/2021</w:t>
            </w:r>
          </w:p>
        </w:tc>
      </w:tr>
      <w:tr w:rsidR="001205AB" w:rsidRPr="00886721" w14:paraId="423BDF7A" w14:textId="77777777" w:rsidTr="009C08F0">
        <w:trPr>
          <w:trHeight w:val="270"/>
        </w:trPr>
        <w:tc>
          <w:tcPr>
            <w:tcW w:w="1424" w:type="dxa"/>
            <w:vMerge/>
            <w:vAlign w:val="center"/>
          </w:tcPr>
          <w:p w14:paraId="2307325F" w14:textId="77777777" w:rsidR="00963D68" w:rsidRPr="00886721" w:rsidRDefault="00963D68" w:rsidP="00E354F8">
            <w:pPr>
              <w:rPr>
                <w:rFonts w:ascii="Calibri Light" w:hAnsi="Calibri Light"/>
                <w:b/>
                <w:sz w:val="22"/>
              </w:rPr>
            </w:pPr>
          </w:p>
        </w:tc>
        <w:tc>
          <w:tcPr>
            <w:tcW w:w="1939" w:type="dxa"/>
            <w:shd w:val="clear" w:color="auto" w:fill="F2F2F2" w:themeFill="background1" w:themeFillShade="F2"/>
            <w:vAlign w:val="center"/>
          </w:tcPr>
          <w:p w14:paraId="100D5623" w14:textId="45FE25EA" w:rsidR="00963D68" w:rsidRPr="00886721" w:rsidRDefault="00963D68" w:rsidP="0C50E590">
            <w:pPr>
              <w:jc w:val="center"/>
              <w:rPr>
                <w:rFonts w:ascii="Calibri Light" w:hAnsi="Calibri Light"/>
                <w:b/>
                <w:bCs/>
                <w:sz w:val="22"/>
              </w:rPr>
            </w:pPr>
            <w:r w:rsidRPr="00886721">
              <w:rPr>
                <w:rFonts w:ascii="Calibri Light" w:hAnsi="Calibri Light"/>
                <w:b/>
                <w:bCs/>
                <w:sz w:val="22"/>
              </w:rPr>
              <w:t>Liczba uczestników</w:t>
            </w:r>
          </w:p>
        </w:tc>
        <w:tc>
          <w:tcPr>
            <w:tcW w:w="1939" w:type="dxa"/>
            <w:shd w:val="clear" w:color="auto" w:fill="F2F2F2" w:themeFill="background1" w:themeFillShade="F2"/>
            <w:vAlign w:val="center"/>
          </w:tcPr>
          <w:p w14:paraId="3A64D7D9" w14:textId="4BD0E71D" w:rsidR="00963D68" w:rsidRPr="00886721" w:rsidRDefault="00963D68" w:rsidP="0C50E590">
            <w:pPr>
              <w:jc w:val="center"/>
              <w:rPr>
                <w:rFonts w:ascii="Calibri Light" w:hAnsi="Calibri Light"/>
                <w:b/>
                <w:bCs/>
                <w:sz w:val="22"/>
              </w:rPr>
            </w:pPr>
            <w:r w:rsidRPr="00886721">
              <w:rPr>
                <w:rFonts w:ascii="Calibri Light" w:hAnsi="Calibri Light"/>
                <w:b/>
                <w:bCs/>
                <w:sz w:val="22"/>
              </w:rPr>
              <w:t>Liczba uczestników</w:t>
            </w:r>
          </w:p>
        </w:tc>
        <w:tc>
          <w:tcPr>
            <w:tcW w:w="1939" w:type="dxa"/>
            <w:shd w:val="clear" w:color="auto" w:fill="F2F2F2" w:themeFill="background1" w:themeFillShade="F2"/>
            <w:vAlign w:val="center"/>
          </w:tcPr>
          <w:p w14:paraId="050A1E39" w14:textId="16DE2E7E" w:rsidR="00963D68" w:rsidRPr="00886721" w:rsidRDefault="00963D68" w:rsidP="0C50E590">
            <w:pPr>
              <w:jc w:val="center"/>
              <w:rPr>
                <w:rFonts w:ascii="Calibri Light" w:hAnsi="Calibri Light"/>
                <w:b/>
                <w:bCs/>
                <w:sz w:val="22"/>
              </w:rPr>
            </w:pPr>
            <w:r w:rsidRPr="00886721">
              <w:rPr>
                <w:rFonts w:ascii="Calibri Light" w:hAnsi="Calibri Light"/>
                <w:b/>
                <w:bCs/>
                <w:sz w:val="22"/>
              </w:rPr>
              <w:t>Liczba uczestników</w:t>
            </w:r>
          </w:p>
        </w:tc>
        <w:tc>
          <w:tcPr>
            <w:tcW w:w="1939" w:type="dxa"/>
            <w:shd w:val="clear" w:color="auto" w:fill="F2F2F2" w:themeFill="background1" w:themeFillShade="F2"/>
            <w:vAlign w:val="center"/>
          </w:tcPr>
          <w:p w14:paraId="2B434BCD" w14:textId="3E634314" w:rsidR="00963D68" w:rsidRPr="00886721" w:rsidRDefault="00963D68" w:rsidP="0C50E590">
            <w:pPr>
              <w:jc w:val="center"/>
              <w:rPr>
                <w:rFonts w:ascii="Calibri Light" w:hAnsi="Calibri Light"/>
                <w:b/>
                <w:bCs/>
                <w:sz w:val="22"/>
              </w:rPr>
            </w:pPr>
            <w:r w:rsidRPr="00886721">
              <w:rPr>
                <w:rFonts w:ascii="Calibri Light" w:hAnsi="Calibri Light"/>
                <w:b/>
                <w:bCs/>
                <w:sz w:val="22"/>
              </w:rPr>
              <w:t>Liczba uczestników</w:t>
            </w:r>
          </w:p>
        </w:tc>
      </w:tr>
      <w:tr w:rsidR="001205AB" w:rsidRPr="00886721" w14:paraId="05C50699" w14:textId="77777777" w:rsidTr="009C08F0">
        <w:trPr>
          <w:trHeight w:val="270"/>
        </w:trPr>
        <w:tc>
          <w:tcPr>
            <w:tcW w:w="1424" w:type="dxa"/>
            <w:shd w:val="clear" w:color="auto" w:fill="F2F2F2" w:themeFill="background1" w:themeFillShade="F2"/>
            <w:vAlign w:val="center"/>
          </w:tcPr>
          <w:p w14:paraId="3F2B487E" w14:textId="77777777" w:rsidR="00963D68" w:rsidRPr="00886721" w:rsidRDefault="00963D68" w:rsidP="0C50E590">
            <w:pPr>
              <w:rPr>
                <w:rFonts w:ascii="Calibri Light" w:hAnsi="Calibri Light"/>
                <w:b/>
                <w:bCs/>
                <w:sz w:val="22"/>
              </w:rPr>
            </w:pPr>
            <w:r w:rsidRPr="00886721">
              <w:rPr>
                <w:rFonts w:ascii="Calibri Light" w:hAnsi="Calibri Light"/>
                <w:b/>
                <w:bCs/>
                <w:sz w:val="22"/>
              </w:rPr>
              <w:t>Sportowe</w:t>
            </w:r>
          </w:p>
        </w:tc>
        <w:tc>
          <w:tcPr>
            <w:tcW w:w="1939" w:type="dxa"/>
            <w:shd w:val="clear" w:color="auto" w:fill="auto"/>
            <w:vAlign w:val="center"/>
          </w:tcPr>
          <w:p w14:paraId="711BA45A" w14:textId="746EC3E9" w:rsidR="00963D68" w:rsidRPr="00886721" w:rsidRDefault="00963D68" w:rsidP="0C50E590">
            <w:pPr>
              <w:jc w:val="center"/>
              <w:rPr>
                <w:rFonts w:ascii="Calibri Light" w:hAnsi="Calibri Light"/>
                <w:sz w:val="22"/>
              </w:rPr>
            </w:pPr>
            <w:r w:rsidRPr="00886721">
              <w:rPr>
                <w:rFonts w:ascii="Calibri Light" w:hAnsi="Calibri Light"/>
                <w:sz w:val="22"/>
              </w:rPr>
              <w:t>3 605</w:t>
            </w:r>
          </w:p>
        </w:tc>
        <w:tc>
          <w:tcPr>
            <w:tcW w:w="1939" w:type="dxa"/>
            <w:shd w:val="clear" w:color="auto" w:fill="auto"/>
            <w:vAlign w:val="center"/>
          </w:tcPr>
          <w:p w14:paraId="1293934F" w14:textId="44486A23" w:rsidR="00963D68" w:rsidRPr="00886721" w:rsidRDefault="00963D68" w:rsidP="0C50E590">
            <w:pPr>
              <w:jc w:val="center"/>
              <w:rPr>
                <w:rFonts w:ascii="Calibri Light" w:hAnsi="Calibri Light"/>
                <w:sz w:val="22"/>
              </w:rPr>
            </w:pPr>
            <w:r w:rsidRPr="00886721">
              <w:rPr>
                <w:rFonts w:ascii="Calibri Light" w:hAnsi="Calibri Light"/>
                <w:sz w:val="22"/>
              </w:rPr>
              <w:t>3 605</w:t>
            </w:r>
          </w:p>
        </w:tc>
        <w:tc>
          <w:tcPr>
            <w:tcW w:w="1939" w:type="dxa"/>
            <w:shd w:val="clear" w:color="auto" w:fill="auto"/>
            <w:vAlign w:val="center"/>
          </w:tcPr>
          <w:p w14:paraId="7D1EC221" w14:textId="4828B95B" w:rsidR="00963D68" w:rsidRPr="00886721" w:rsidRDefault="00963D68" w:rsidP="0C50E590">
            <w:pPr>
              <w:jc w:val="center"/>
              <w:rPr>
                <w:rFonts w:ascii="Calibri Light" w:hAnsi="Calibri Light"/>
                <w:sz w:val="22"/>
              </w:rPr>
            </w:pPr>
            <w:r w:rsidRPr="00886721">
              <w:rPr>
                <w:rFonts w:ascii="Calibri Light" w:hAnsi="Calibri Light"/>
                <w:sz w:val="22"/>
              </w:rPr>
              <w:t>3 616</w:t>
            </w:r>
          </w:p>
        </w:tc>
        <w:tc>
          <w:tcPr>
            <w:tcW w:w="1939" w:type="dxa"/>
            <w:shd w:val="clear" w:color="auto" w:fill="auto"/>
            <w:vAlign w:val="center"/>
          </w:tcPr>
          <w:p w14:paraId="55326745" w14:textId="63CCFD73" w:rsidR="00963D68" w:rsidRPr="00886721" w:rsidRDefault="00963D68" w:rsidP="0C50E590">
            <w:pPr>
              <w:jc w:val="center"/>
              <w:rPr>
                <w:rFonts w:ascii="Calibri Light" w:hAnsi="Calibri Light"/>
                <w:sz w:val="22"/>
              </w:rPr>
            </w:pPr>
            <w:r w:rsidRPr="00886721">
              <w:rPr>
                <w:rFonts w:ascii="Calibri Light" w:hAnsi="Calibri Light"/>
                <w:sz w:val="22"/>
              </w:rPr>
              <w:t>2 500</w:t>
            </w:r>
          </w:p>
        </w:tc>
      </w:tr>
    </w:tbl>
    <w:p w14:paraId="3174BF4E" w14:textId="77777777" w:rsidR="00BC1DAE" w:rsidRPr="00886721" w:rsidRDefault="00963D68" w:rsidP="00341B2B">
      <w:pPr>
        <w:jc w:val="both"/>
        <w:rPr>
          <w:rFonts w:ascii="Calibri Light" w:hAnsi="Calibri Light" w:cs="Calibri Light"/>
          <w:sz w:val="20"/>
        </w:rPr>
      </w:pPr>
      <w:bookmarkStart w:id="403" w:name="_Toc6568439"/>
      <w:r w:rsidRPr="00886721">
        <w:rPr>
          <w:rFonts w:ascii="Calibri Light" w:hAnsi="Calibri Light" w:cs="Calibri Light"/>
          <w:sz w:val="20"/>
        </w:rPr>
        <w:t xml:space="preserve">Źródło: </w:t>
      </w:r>
      <w:r w:rsidR="00341B2B" w:rsidRPr="00886721">
        <w:rPr>
          <w:rFonts w:ascii="Calibri Light" w:hAnsi="Calibri Light" w:cs="Calibri Light"/>
          <w:sz w:val="20"/>
        </w:rPr>
        <w:t>Departament Edukacji na podstawie danych Systemu Informacji Oświatowej wg stanu na 30 września danego roku, rok szkolny 2019/2020 - dane z MOS wg stanu na 30 września danego roku, rok szkolny 2020/2021 - na podstawie danych Systemu Informacji Oświatowej wg stanu na 27 lutego 2022 r.</w:t>
      </w:r>
    </w:p>
    <w:p w14:paraId="0B29A024" w14:textId="77777777" w:rsidR="005A1935" w:rsidRDefault="005A1935">
      <w:pPr>
        <w:rPr>
          <w:rFonts w:ascii="Calibri Light" w:hAnsi="Calibri Light"/>
          <w:b/>
          <w:bCs/>
          <w:szCs w:val="24"/>
        </w:rPr>
      </w:pPr>
      <w:bookmarkStart w:id="404" w:name="_Toc108780993"/>
      <w:r>
        <w:rPr>
          <w:rFonts w:ascii="Calibri Light" w:hAnsi="Calibri Light"/>
          <w:szCs w:val="24"/>
        </w:rPr>
        <w:br w:type="page"/>
      </w:r>
    </w:p>
    <w:p w14:paraId="48096624" w14:textId="17900557" w:rsidR="00184FA2" w:rsidRPr="00886721" w:rsidRDefault="66739B2B" w:rsidP="66739B2B">
      <w:pPr>
        <w:pStyle w:val="Legenda"/>
        <w:jc w:val="both"/>
        <w:rPr>
          <w:rFonts w:ascii="Calibri Light" w:hAnsi="Calibri Light"/>
          <w:sz w:val="24"/>
          <w:szCs w:val="24"/>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169</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Style w:val="Pogrubienie"/>
          <w:rFonts w:ascii="Calibri Light" w:hAnsi="Calibri Light"/>
          <w:b/>
          <w:bCs/>
          <w:sz w:val="24"/>
          <w:szCs w:val="24"/>
        </w:rPr>
        <w:t>Formy zajęć oraz liczba uczestników w Samorządowym Ognisku Baletowym</w:t>
      </w:r>
      <w:bookmarkEnd w:id="403"/>
      <w:bookmarkEnd w:id="404"/>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69. "/>
        <w:tblDescription w:val="Formy zajęć oraz liczba uczestników w Samorządowym Ognisku Baletowym"/>
      </w:tblPr>
      <w:tblGrid>
        <w:gridCol w:w="1384"/>
        <w:gridCol w:w="850"/>
        <w:gridCol w:w="992"/>
        <w:gridCol w:w="992"/>
        <w:gridCol w:w="993"/>
        <w:gridCol w:w="992"/>
        <w:gridCol w:w="992"/>
        <w:gridCol w:w="992"/>
        <w:gridCol w:w="993"/>
      </w:tblGrid>
      <w:tr w:rsidR="00493C74" w:rsidRPr="00886721" w14:paraId="0C9FB91D" w14:textId="77777777" w:rsidTr="00493C74">
        <w:tc>
          <w:tcPr>
            <w:tcW w:w="1384" w:type="dxa"/>
            <w:vMerge w:val="restart"/>
            <w:shd w:val="clear" w:color="auto" w:fill="F2F2F2" w:themeFill="background1" w:themeFillShade="F2"/>
            <w:vAlign w:val="center"/>
          </w:tcPr>
          <w:p w14:paraId="33D88476" w14:textId="77777777" w:rsidR="00493C74" w:rsidRPr="00886721" w:rsidRDefault="00493C74" w:rsidP="66739B2B">
            <w:pPr>
              <w:rPr>
                <w:rFonts w:ascii="Calibri Light" w:hAnsi="Calibri Light"/>
                <w:b/>
                <w:bCs/>
                <w:sz w:val="22"/>
              </w:rPr>
            </w:pPr>
            <w:r w:rsidRPr="00886721">
              <w:rPr>
                <w:rFonts w:ascii="Calibri Light" w:hAnsi="Calibri Light"/>
                <w:b/>
                <w:bCs/>
                <w:sz w:val="22"/>
              </w:rPr>
              <w:t>Rodzaj zajęć</w:t>
            </w:r>
          </w:p>
        </w:tc>
        <w:tc>
          <w:tcPr>
            <w:tcW w:w="850" w:type="dxa"/>
            <w:shd w:val="clear" w:color="auto" w:fill="F2F2F2" w:themeFill="background1" w:themeFillShade="F2"/>
            <w:vAlign w:val="center"/>
          </w:tcPr>
          <w:p w14:paraId="130EF387" w14:textId="77777777" w:rsidR="00493C74" w:rsidRDefault="00493C74" w:rsidP="000655A7">
            <w:pPr>
              <w:jc w:val="center"/>
              <w:rPr>
                <w:rFonts w:ascii="Calibri Light" w:hAnsi="Calibri Light"/>
                <w:b/>
                <w:bCs/>
                <w:sz w:val="22"/>
              </w:rPr>
            </w:pPr>
            <w:r w:rsidRPr="00886721">
              <w:rPr>
                <w:rFonts w:ascii="Calibri Light" w:hAnsi="Calibri Light"/>
                <w:b/>
                <w:bCs/>
                <w:sz w:val="22"/>
              </w:rPr>
              <w:t>2017/</w:t>
            </w:r>
          </w:p>
          <w:p w14:paraId="5C462A88" w14:textId="1CB2D12A" w:rsidR="00493C74" w:rsidRPr="00886721" w:rsidRDefault="00493C74" w:rsidP="000655A7">
            <w:pPr>
              <w:jc w:val="center"/>
              <w:rPr>
                <w:rFonts w:ascii="Calibri Light" w:hAnsi="Calibri Light"/>
                <w:b/>
                <w:bCs/>
                <w:sz w:val="22"/>
              </w:rPr>
            </w:pPr>
            <w:r w:rsidRPr="00886721">
              <w:rPr>
                <w:rFonts w:ascii="Calibri Light" w:hAnsi="Calibri Light"/>
                <w:b/>
                <w:bCs/>
                <w:sz w:val="22"/>
              </w:rPr>
              <w:t>2018</w:t>
            </w:r>
          </w:p>
        </w:tc>
        <w:tc>
          <w:tcPr>
            <w:tcW w:w="992" w:type="dxa"/>
            <w:shd w:val="clear" w:color="auto" w:fill="F2F2F2" w:themeFill="background1" w:themeFillShade="F2"/>
            <w:vAlign w:val="center"/>
          </w:tcPr>
          <w:p w14:paraId="1833BB45" w14:textId="77777777" w:rsidR="00493C74" w:rsidRDefault="00493C74" w:rsidP="00493C74">
            <w:pPr>
              <w:jc w:val="center"/>
              <w:rPr>
                <w:rFonts w:ascii="Calibri Light" w:hAnsi="Calibri Light"/>
                <w:b/>
                <w:bCs/>
                <w:sz w:val="22"/>
              </w:rPr>
            </w:pPr>
            <w:r w:rsidRPr="00886721">
              <w:rPr>
                <w:rFonts w:ascii="Calibri Light" w:hAnsi="Calibri Light"/>
                <w:b/>
                <w:bCs/>
                <w:sz w:val="22"/>
              </w:rPr>
              <w:t>2017/</w:t>
            </w:r>
          </w:p>
          <w:p w14:paraId="6739E0AE" w14:textId="13A40C5A" w:rsidR="00493C74" w:rsidRPr="00886721" w:rsidRDefault="00493C74" w:rsidP="00493C74">
            <w:pPr>
              <w:jc w:val="center"/>
              <w:rPr>
                <w:rFonts w:ascii="Calibri Light" w:hAnsi="Calibri Light"/>
                <w:b/>
                <w:bCs/>
                <w:sz w:val="22"/>
              </w:rPr>
            </w:pPr>
            <w:r w:rsidRPr="00886721">
              <w:rPr>
                <w:rFonts w:ascii="Calibri Light" w:hAnsi="Calibri Light"/>
                <w:b/>
                <w:bCs/>
                <w:sz w:val="22"/>
              </w:rPr>
              <w:t>2018</w:t>
            </w:r>
          </w:p>
        </w:tc>
        <w:tc>
          <w:tcPr>
            <w:tcW w:w="992" w:type="dxa"/>
            <w:shd w:val="clear" w:color="auto" w:fill="F2F2F2" w:themeFill="background1" w:themeFillShade="F2"/>
            <w:vAlign w:val="center"/>
          </w:tcPr>
          <w:p w14:paraId="03A335C1" w14:textId="77777777" w:rsidR="00493C74" w:rsidRDefault="00493C74" w:rsidP="66739B2B">
            <w:pPr>
              <w:jc w:val="center"/>
              <w:rPr>
                <w:rFonts w:ascii="Calibri Light" w:hAnsi="Calibri Light"/>
                <w:b/>
                <w:bCs/>
                <w:sz w:val="22"/>
              </w:rPr>
            </w:pPr>
            <w:r w:rsidRPr="00886721">
              <w:rPr>
                <w:rFonts w:ascii="Calibri Light" w:hAnsi="Calibri Light"/>
                <w:b/>
                <w:bCs/>
                <w:sz w:val="22"/>
              </w:rPr>
              <w:t>2018/</w:t>
            </w:r>
          </w:p>
          <w:p w14:paraId="2DF63EF5" w14:textId="36C3766E" w:rsidR="00493C74" w:rsidRPr="00886721" w:rsidRDefault="00493C74" w:rsidP="66739B2B">
            <w:pPr>
              <w:jc w:val="center"/>
              <w:rPr>
                <w:rFonts w:ascii="Calibri Light" w:hAnsi="Calibri Light"/>
                <w:b/>
                <w:bCs/>
                <w:sz w:val="22"/>
              </w:rPr>
            </w:pPr>
            <w:r w:rsidRPr="00886721">
              <w:rPr>
                <w:rFonts w:ascii="Calibri Light" w:hAnsi="Calibri Light"/>
                <w:b/>
                <w:bCs/>
                <w:sz w:val="22"/>
              </w:rPr>
              <w:t>2019</w:t>
            </w:r>
          </w:p>
        </w:tc>
        <w:tc>
          <w:tcPr>
            <w:tcW w:w="993" w:type="dxa"/>
            <w:shd w:val="clear" w:color="auto" w:fill="F2F2F2" w:themeFill="background1" w:themeFillShade="F2"/>
            <w:vAlign w:val="center"/>
          </w:tcPr>
          <w:p w14:paraId="3FE68A77" w14:textId="77777777" w:rsidR="00493C74" w:rsidRDefault="00493C74" w:rsidP="00493C74">
            <w:pPr>
              <w:jc w:val="center"/>
              <w:rPr>
                <w:rFonts w:ascii="Calibri Light" w:hAnsi="Calibri Light"/>
                <w:b/>
                <w:bCs/>
                <w:sz w:val="22"/>
              </w:rPr>
            </w:pPr>
            <w:r w:rsidRPr="00886721">
              <w:rPr>
                <w:rFonts w:ascii="Calibri Light" w:hAnsi="Calibri Light"/>
                <w:b/>
                <w:bCs/>
                <w:sz w:val="22"/>
              </w:rPr>
              <w:t>2018/</w:t>
            </w:r>
          </w:p>
          <w:p w14:paraId="317C1543" w14:textId="0A5AC3E3" w:rsidR="00493C74" w:rsidRPr="00886721" w:rsidRDefault="00493C74" w:rsidP="00493C74">
            <w:pPr>
              <w:jc w:val="center"/>
              <w:rPr>
                <w:rFonts w:ascii="Calibri Light" w:hAnsi="Calibri Light"/>
                <w:b/>
                <w:bCs/>
                <w:sz w:val="22"/>
              </w:rPr>
            </w:pPr>
            <w:r w:rsidRPr="00886721">
              <w:rPr>
                <w:rFonts w:ascii="Calibri Light" w:hAnsi="Calibri Light"/>
                <w:b/>
                <w:bCs/>
                <w:sz w:val="22"/>
              </w:rPr>
              <w:t>2019</w:t>
            </w:r>
          </w:p>
        </w:tc>
        <w:tc>
          <w:tcPr>
            <w:tcW w:w="992" w:type="dxa"/>
            <w:shd w:val="clear" w:color="auto" w:fill="F2F2F2" w:themeFill="background1" w:themeFillShade="F2"/>
            <w:vAlign w:val="center"/>
          </w:tcPr>
          <w:p w14:paraId="5611987B" w14:textId="77777777" w:rsidR="00493C74" w:rsidRDefault="00493C74" w:rsidP="000655A7">
            <w:pPr>
              <w:jc w:val="center"/>
              <w:rPr>
                <w:rFonts w:ascii="Calibri Light" w:hAnsi="Calibri Light"/>
                <w:b/>
                <w:bCs/>
                <w:sz w:val="22"/>
              </w:rPr>
            </w:pPr>
            <w:r w:rsidRPr="00886721">
              <w:rPr>
                <w:rFonts w:ascii="Calibri Light" w:hAnsi="Calibri Light"/>
                <w:b/>
                <w:bCs/>
                <w:sz w:val="22"/>
              </w:rPr>
              <w:t>2019/</w:t>
            </w:r>
          </w:p>
          <w:p w14:paraId="34B3690F" w14:textId="330B5D93" w:rsidR="00493C74" w:rsidRPr="00886721" w:rsidRDefault="00493C74" w:rsidP="000655A7">
            <w:pPr>
              <w:jc w:val="center"/>
              <w:rPr>
                <w:rFonts w:ascii="Calibri Light" w:hAnsi="Calibri Light"/>
                <w:b/>
                <w:bCs/>
                <w:sz w:val="22"/>
              </w:rPr>
            </w:pPr>
            <w:r w:rsidRPr="00886721">
              <w:rPr>
                <w:rFonts w:ascii="Calibri Light" w:hAnsi="Calibri Light"/>
                <w:b/>
                <w:bCs/>
                <w:sz w:val="22"/>
              </w:rPr>
              <w:t>2020</w:t>
            </w:r>
          </w:p>
        </w:tc>
        <w:tc>
          <w:tcPr>
            <w:tcW w:w="992" w:type="dxa"/>
            <w:shd w:val="clear" w:color="auto" w:fill="F2F2F2" w:themeFill="background1" w:themeFillShade="F2"/>
            <w:vAlign w:val="center"/>
          </w:tcPr>
          <w:p w14:paraId="7CC35A5A" w14:textId="77777777" w:rsidR="00493C74" w:rsidRDefault="00493C74" w:rsidP="00493C74">
            <w:pPr>
              <w:jc w:val="center"/>
              <w:rPr>
                <w:rFonts w:ascii="Calibri Light" w:hAnsi="Calibri Light"/>
                <w:b/>
                <w:bCs/>
                <w:sz w:val="22"/>
              </w:rPr>
            </w:pPr>
            <w:r w:rsidRPr="00886721">
              <w:rPr>
                <w:rFonts w:ascii="Calibri Light" w:hAnsi="Calibri Light"/>
                <w:b/>
                <w:bCs/>
                <w:sz w:val="22"/>
              </w:rPr>
              <w:t>2019/</w:t>
            </w:r>
          </w:p>
          <w:p w14:paraId="13F86A3F" w14:textId="6D6E3557" w:rsidR="00493C74" w:rsidRPr="00886721" w:rsidRDefault="00493C74" w:rsidP="00493C74">
            <w:pPr>
              <w:jc w:val="center"/>
              <w:rPr>
                <w:rFonts w:ascii="Calibri Light" w:hAnsi="Calibri Light"/>
                <w:b/>
                <w:bCs/>
                <w:sz w:val="22"/>
              </w:rPr>
            </w:pPr>
            <w:r w:rsidRPr="00886721">
              <w:rPr>
                <w:rFonts w:ascii="Calibri Light" w:hAnsi="Calibri Light"/>
                <w:b/>
                <w:bCs/>
                <w:sz w:val="22"/>
              </w:rPr>
              <w:t>2020</w:t>
            </w:r>
          </w:p>
        </w:tc>
        <w:tc>
          <w:tcPr>
            <w:tcW w:w="992" w:type="dxa"/>
            <w:shd w:val="clear" w:color="auto" w:fill="F2F2F2" w:themeFill="background1" w:themeFillShade="F2"/>
            <w:vAlign w:val="center"/>
          </w:tcPr>
          <w:p w14:paraId="0AC2A2EF" w14:textId="77777777" w:rsidR="00493C74" w:rsidRDefault="00493C74" w:rsidP="000655A7">
            <w:pPr>
              <w:jc w:val="center"/>
              <w:rPr>
                <w:rFonts w:ascii="Calibri Light" w:hAnsi="Calibri Light"/>
                <w:b/>
                <w:bCs/>
                <w:sz w:val="22"/>
              </w:rPr>
            </w:pPr>
            <w:r w:rsidRPr="00886721">
              <w:rPr>
                <w:rFonts w:ascii="Calibri Light" w:hAnsi="Calibri Light"/>
                <w:b/>
                <w:bCs/>
                <w:sz w:val="22"/>
              </w:rPr>
              <w:t>2020/</w:t>
            </w:r>
          </w:p>
          <w:p w14:paraId="7821F585" w14:textId="7D218A46" w:rsidR="00493C74" w:rsidRPr="00886721" w:rsidRDefault="00493C74" w:rsidP="000655A7">
            <w:pPr>
              <w:jc w:val="center"/>
              <w:rPr>
                <w:rFonts w:ascii="Calibri Light" w:hAnsi="Calibri Light"/>
                <w:b/>
                <w:bCs/>
                <w:sz w:val="22"/>
              </w:rPr>
            </w:pPr>
            <w:r w:rsidRPr="00886721">
              <w:rPr>
                <w:rFonts w:ascii="Calibri Light" w:hAnsi="Calibri Light"/>
                <w:b/>
                <w:bCs/>
                <w:sz w:val="22"/>
              </w:rPr>
              <w:t>2021</w:t>
            </w:r>
          </w:p>
        </w:tc>
        <w:tc>
          <w:tcPr>
            <w:tcW w:w="993" w:type="dxa"/>
            <w:shd w:val="clear" w:color="auto" w:fill="F2F2F2" w:themeFill="background1" w:themeFillShade="F2"/>
            <w:vAlign w:val="center"/>
          </w:tcPr>
          <w:p w14:paraId="772E8F0B" w14:textId="77777777" w:rsidR="00493C74" w:rsidRDefault="00493C74" w:rsidP="00493C74">
            <w:pPr>
              <w:jc w:val="center"/>
              <w:rPr>
                <w:rFonts w:ascii="Calibri Light" w:hAnsi="Calibri Light"/>
                <w:b/>
                <w:bCs/>
                <w:sz w:val="22"/>
              </w:rPr>
            </w:pPr>
            <w:r w:rsidRPr="00886721">
              <w:rPr>
                <w:rFonts w:ascii="Calibri Light" w:hAnsi="Calibri Light"/>
                <w:b/>
                <w:bCs/>
                <w:sz w:val="22"/>
              </w:rPr>
              <w:t>2020/</w:t>
            </w:r>
          </w:p>
          <w:p w14:paraId="1103DF93" w14:textId="5032887D" w:rsidR="00493C74" w:rsidRPr="00886721" w:rsidRDefault="00493C74" w:rsidP="00493C74">
            <w:pPr>
              <w:jc w:val="center"/>
              <w:rPr>
                <w:rFonts w:ascii="Calibri Light" w:hAnsi="Calibri Light"/>
                <w:b/>
                <w:bCs/>
                <w:sz w:val="22"/>
              </w:rPr>
            </w:pPr>
            <w:r w:rsidRPr="00886721">
              <w:rPr>
                <w:rFonts w:ascii="Calibri Light" w:hAnsi="Calibri Light"/>
                <w:b/>
                <w:bCs/>
                <w:sz w:val="22"/>
              </w:rPr>
              <w:t>2021</w:t>
            </w:r>
          </w:p>
        </w:tc>
      </w:tr>
      <w:tr w:rsidR="001205AB" w:rsidRPr="00886721" w14:paraId="05E87A35" w14:textId="77777777" w:rsidTr="00493C74">
        <w:tc>
          <w:tcPr>
            <w:tcW w:w="1384" w:type="dxa"/>
            <w:vMerge/>
            <w:vAlign w:val="center"/>
          </w:tcPr>
          <w:p w14:paraId="313AE7F5" w14:textId="77777777" w:rsidR="006A4062" w:rsidRPr="00886721" w:rsidRDefault="006A4062" w:rsidP="00E354F8">
            <w:pPr>
              <w:rPr>
                <w:rFonts w:ascii="Calibri Light" w:hAnsi="Calibri Light"/>
                <w:b/>
                <w:sz w:val="22"/>
                <w:szCs w:val="24"/>
              </w:rPr>
            </w:pPr>
          </w:p>
        </w:tc>
        <w:tc>
          <w:tcPr>
            <w:tcW w:w="850" w:type="dxa"/>
            <w:shd w:val="clear" w:color="auto" w:fill="F2F2F2" w:themeFill="background1" w:themeFillShade="F2"/>
            <w:vAlign w:val="center"/>
          </w:tcPr>
          <w:p w14:paraId="436C2AF1" w14:textId="77777777" w:rsidR="006A4062" w:rsidRPr="00886721" w:rsidRDefault="66739B2B" w:rsidP="66739B2B">
            <w:pPr>
              <w:jc w:val="center"/>
              <w:rPr>
                <w:rFonts w:ascii="Calibri Light" w:hAnsi="Calibri Light"/>
                <w:b/>
                <w:bCs/>
                <w:sz w:val="22"/>
              </w:rPr>
            </w:pPr>
            <w:r w:rsidRPr="00886721">
              <w:rPr>
                <w:rFonts w:ascii="Calibri Light" w:hAnsi="Calibri Light"/>
                <w:b/>
                <w:bCs/>
                <w:sz w:val="22"/>
              </w:rPr>
              <w:t>Liczba form zajęć stałych</w:t>
            </w:r>
          </w:p>
        </w:tc>
        <w:tc>
          <w:tcPr>
            <w:tcW w:w="992" w:type="dxa"/>
            <w:shd w:val="clear" w:color="auto" w:fill="F2F2F2" w:themeFill="background1" w:themeFillShade="F2"/>
            <w:vAlign w:val="center"/>
          </w:tcPr>
          <w:p w14:paraId="19B18C18" w14:textId="3603E00B" w:rsidR="006A4062" w:rsidRPr="00886721" w:rsidRDefault="66739B2B" w:rsidP="66739B2B">
            <w:pPr>
              <w:jc w:val="center"/>
              <w:rPr>
                <w:rFonts w:ascii="Calibri Light" w:hAnsi="Calibri Light"/>
                <w:b/>
                <w:bCs/>
                <w:sz w:val="22"/>
              </w:rPr>
            </w:pPr>
            <w:r w:rsidRPr="00886721">
              <w:rPr>
                <w:rFonts w:ascii="Calibri Light" w:hAnsi="Calibri Light"/>
                <w:b/>
                <w:bCs/>
                <w:sz w:val="22"/>
              </w:rPr>
              <w:t xml:space="preserve">Liczba </w:t>
            </w:r>
            <w:proofErr w:type="spellStart"/>
            <w:r w:rsidRPr="00886721">
              <w:rPr>
                <w:rFonts w:ascii="Calibri Light" w:hAnsi="Calibri Light"/>
                <w:b/>
                <w:bCs/>
                <w:sz w:val="22"/>
              </w:rPr>
              <w:t>uczest</w:t>
            </w:r>
            <w:r w:rsidR="006770B9" w:rsidRPr="00886721">
              <w:rPr>
                <w:rFonts w:ascii="Calibri Light" w:hAnsi="Calibri Light"/>
                <w:b/>
                <w:bCs/>
                <w:sz w:val="22"/>
              </w:rPr>
              <w:t>-</w:t>
            </w:r>
            <w:r w:rsidRPr="00886721">
              <w:rPr>
                <w:rFonts w:ascii="Calibri Light" w:hAnsi="Calibri Light"/>
                <w:b/>
                <w:bCs/>
                <w:sz w:val="22"/>
              </w:rPr>
              <w:t>ników</w:t>
            </w:r>
            <w:proofErr w:type="spellEnd"/>
          </w:p>
        </w:tc>
        <w:tc>
          <w:tcPr>
            <w:tcW w:w="992" w:type="dxa"/>
            <w:shd w:val="clear" w:color="auto" w:fill="F2F2F2" w:themeFill="background1" w:themeFillShade="F2"/>
            <w:vAlign w:val="center"/>
          </w:tcPr>
          <w:p w14:paraId="307EE7A5" w14:textId="77777777" w:rsidR="006A4062" w:rsidRPr="00886721" w:rsidRDefault="66739B2B" w:rsidP="66739B2B">
            <w:pPr>
              <w:jc w:val="center"/>
              <w:rPr>
                <w:rFonts w:ascii="Calibri Light" w:hAnsi="Calibri Light"/>
                <w:b/>
                <w:bCs/>
                <w:sz w:val="22"/>
              </w:rPr>
            </w:pPr>
            <w:r w:rsidRPr="00886721">
              <w:rPr>
                <w:rFonts w:ascii="Calibri Light" w:hAnsi="Calibri Light"/>
                <w:b/>
                <w:bCs/>
                <w:sz w:val="22"/>
              </w:rPr>
              <w:t>Liczba form zajęć stałych</w:t>
            </w:r>
          </w:p>
        </w:tc>
        <w:tc>
          <w:tcPr>
            <w:tcW w:w="993" w:type="dxa"/>
            <w:shd w:val="clear" w:color="auto" w:fill="F2F2F2" w:themeFill="background1" w:themeFillShade="F2"/>
            <w:vAlign w:val="center"/>
          </w:tcPr>
          <w:p w14:paraId="3AFCFE99" w14:textId="4DB6D9B1" w:rsidR="006A4062" w:rsidRPr="00886721" w:rsidRDefault="66739B2B" w:rsidP="66739B2B">
            <w:pPr>
              <w:jc w:val="center"/>
              <w:rPr>
                <w:rFonts w:ascii="Calibri Light" w:hAnsi="Calibri Light"/>
                <w:b/>
                <w:bCs/>
                <w:sz w:val="22"/>
              </w:rPr>
            </w:pPr>
            <w:r w:rsidRPr="00886721">
              <w:rPr>
                <w:rFonts w:ascii="Calibri Light" w:hAnsi="Calibri Light"/>
                <w:b/>
                <w:bCs/>
                <w:sz w:val="22"/>
              </w:rPr>
              <w:t xml:space="preserve">Liczba </w:t>
            </w:r>
            <w:proofErr w:type="spellStart"/>
            <w:r w:rsidRPr="00886721">
              <w:rPr>
                <w:rFonts w:ascii="Calibri Light" w:hAnsi="Calibri Light"/>
                <w:b/>
                <w:bCs/>
                <w:sz w:val="22"/>
              </w:rPr>
              <w:t>uczest</w:t>
            </w:r>
            <w:r w:rsidR="006770B9" w:rsidRPr="00886721">
              <w:rPr>
                <w:rFonts w:ascii="Calibri Light" w:hAnsi="Calibri Light"/>
                <w:b/>
                <w:bCs/>
                <w:sz w:val="22"/>
              </w:rPr>
              <w:t>-</w:t>
            </w:r>
            <w:r w:rsidRPr="00886721">
              <w:rPr>
                <w:rFonts w:ascii="Calibri Light" w:hAnsi="Calibri Light"/>
                <w:b/>
                <w:bCs/>
                <w:sz w:val="22"/>
              </w:rPr>
              <w:t>ników</w:t>
            </w:r>
            <w:proofErr w:type="spellEnd"/>
          </w:p>
        </w:tc>
        <w:tc>
          <w:tcPr>
            <w:tcW w:w="992" w:type="dxa"/>
            <w:shd w:val="clear" w:color="auto" w:fill="F2F2F2" w:themeFill="background1" w:themeFillShade="F2"/>
            <w:vAlign w:val="center"/>
          </w:tcPr>
          <w:p w14:paraId="6D0A62EE" w14:textId="77777777" w:rsidR="006A4062" w:rsidRPr="00886721" w:rsidRDefault="66739B2B" w:rsidP="66739B2B">
            <w:pPr>
              <w:jc w:val="center"/>
              <w:rPr>
                <w:rFonts w:ascii="Calibri Light" w:hAnsi="Calibri Light"/>
                <w:b/>
                <w:bCs/>
                <w:sz w:val="22"/>
              </w:rPr>
            </w:pPr>
            <w:r w:rsidRPr="00886721">
              <w:rPr>
                <w:rFonts w:ascii="Calibri Light" w:hAnsi="Calibri Light"/>
                <w:b/>
                <w:bCs/>
                <w:sz w:val="22"/>
              </w:rPr>
              <w:t>Liczba form zajęć stałych</w:t>
            </w:r>
          </w:p>
        </w:tc>
        <w:tc>
          <w:tcPr>
            <w:tcW w:w="992" w:type="dxa"/>
            <w:shd w:val="clear" w:color="auto" w:fill="F2F2F2" w:themeFill="background1" w:themeFillShade="F2"/>
            <w:vAlign w:val="center"/>
          </w:tcPr>
          <w:p w14:paraId="2C1811A1" w14:textId="7ACA3104" w:rsidR="006A4062" w:rsidRPr="00886721" w:rsidRDefault="66739B2B" w:rsidP="66739B2B">
            <w:pPr>
              <w:jc w:val="center"/>
              <w:rPr>
                <w:rFonts w:ascii="Calibri Light" w:hAnsi="Calibri Light"/>
                <w:b/>
                <w:bCs/>
                <w:sz w:val="22"/>
              </w:rPr>
            </w:pPr>
            <w:r w:rsidRPr="00886721">
              <w:rPr>
                <w:rFonts w:ascii="Calibri Light" w:hAnsi="Calibri Light"/>
                <w:b/>
                <w:bCs/>
                <w:sz w:val="22"/>
              </w:rPr>
              <w:t xml:space="preserve">Liczba </w:t>
            </w:r>
            <w:proofErr w:type="spellStart"/>
            <w:r w:rsidRPr="00886721">
              <w:rPr>
                <w:rFonts w:ascii="Calibri Light" w:hAnsi="Calibri Light"/>
                <w:b/>
                <w:bCs/>
                <w:sz w:val="22"/>
              </w:rPr>
              <w:t>uczest</w:t>
            </w:r>
            <w:r w:rsidR="006770B9" w:rsidRPr="00886721">
              <w:rPr>
                <w:rFonts w:ascii="Calibri Light" w:hAnsi="Calibri Light"/>
                <w:b/>
                <w:bCs/>
                <w:sz w:val="22"/>
              </w:rPr>
              <w:t>-</w:t>
            </w:r>
            <w:r w:rsidRPr="00886721">
              <w:rPr>
                <w:rFonts w:ascii="Calibri Light" w:hAnsi="Calibri Light"/>
                <w:b/>
                <w:bCs/>
                <w:sz w:val="22"/>
              </w:rPr>
              <w:t>ników</w:t>
            </w:r>
            <w:proofErr w:type="spellEnd"/>
          </w:p>
        </w:tc>
        <w:tc>
          <w:tcPr>
            <w:tcW w:w="992" w:type="dxa"/>
            <w:shd w:val="clear" w:color="auto" w:fill="F2F2F2" w:themeFill="background1" w:themeFillShade="F2"/>
            <w:vAlign w:val="center"/>
          </w:tcPr>
          <w:p w14:paraId="2CAD32DB" w14:textId="6AA91539" w:rsidR="66739B2B" w:rsidRPr="00886721" w:rsidRDefault="66739B2B" w:rsidP="66739B2B">
            <w:pPr>
              <w:jc w:val="center"/>
              <w:rPr>
                <w:rFonts w:ascii="Calibri Light" w:hAnsi="Calibri Light"/>
                <w:b/>
                <w:bCs/>
                <w:sz w:val="22"/>
              </w:rPr>
            </w:pPr>
            <w:r w:rsidRPr="00886721">
              <w:rPr>
                <w:rFonts w:ascii="Calibri Light" w:hAnsi="Calibri Light"/>
                <w:b/>
                <w:bCs/>
                <w:sz w:val="22"/>
              </w:rPr>
              <w:t>Liczba form zajęć stałych</w:t>
            </w:r>
          </w:p>
        </w:tc>
        <w:tc>
          <w:tcPr>
            <w:tcW w:w="993" w:type="dxa"/>
            <w:shd w:val="clear" w:color="auto" w:fill="F2F2F2" w:themeFill="background1" w:themeFillShade="F2"/>
            <w:vAlign w:val="center"/>
          </w:tcPr>
          <w:p w14:paraId="683BCB85" w14:textId="39C75EDD" w:rsidR="66739B2B" w:rsidRPr="00886721" w:rsidRDefault="66739B2B" w:rsidP="66739B2B">
            <w:pPr>
              <w:jc w:val="center"/>
              <w:rPr>
                <w:rFonts w:ascii="Calibri Light" w:hAnsi="Calibri Light"/>
                <w:b/>
                <w:bCs/>
                <w:sz w:val="22"/>
              </w:rPr>
            </w:pPr>
            <w:r w:rsidRPr="00886721">
              <w:rPr>
                <w:rFonts w:ascii="Calibri Light" w:hAnsi="Calibri Light"/>
                <w:b/>
                <w:bCs/>
                <w:sz w:val="22"/>
              </w:rPr>
              <w:t xml:space="preserve">Liczba </w:t>
            </w:r>
            <w:proofErr w:type="spellStart"/>
            <w:r w:rsidRPr="00886721">
              <w:rPr>
                <w:rFonts w:ascii="Calibri Light" w:hAnsi="Calibri Light"/>
                <w:b/>
                <w:bCs/>
                <w:sz w:val="22"/>
              </w:rPr>
              <w:t>uczest</w:t>
            </w:r>
            <w:r w:rsidR="006770B9" w:rsidRPr="00886721">
              <w:rPr>
                <w:rFonts w:ascii="Calibri Light" w:hAnsi="Calibri Light"/>
                <w:b/>
                <w:bCs/>
                <w:sz w:val="22"/>
              </w:rPr>
              <w:t>-</w:t>
            </w:r>
            <w:r w:rsidRPr="00886721">
              <w:rPr>
                <w:rFonts w:ascii="Calibri Light" w:hAnsi="Calibri Light"/>
                <w:b/>
                <w:bCs/>
                <w:sz w:val="22"/>
              </w:rPr>
              <w:t>ników</w:t>
            </w:r>
            <w:proofErr w:type="spellEnd"/>
          </w:p>
        </w:tc>
      </w:tr>
      <w:tr w:rsidR="001205AB" w:rsidRPr="00886721" w14:paraId="35999A44" w14:textId="77777777" w:rsidTr="00493C74">
        <w:tc>
          <w:tcPr>
            <w:tcW w:w="1384" w:type="dxa"/>
            <w:shd w:val="clear" w:color="auto" w:fill="F2F2F2" w:themeFill="background1" w:themeFillShade="F2"/>
            <w:vAlign w:val="center"/>
          </w:tcPr>
          <w:p w14:paraId="42E4C615" w14:textId="77777777" w:rsidR="000655A7" w:rsidRPr="00886721" w:rsidRDefault="000655A7" w:rsidP="66739B2B">
            <w:pPr>
              <w:rPr>
                <w:rFonts w:ascii="Calibri Light" w:hAnsi="Calibri Light"/>
                <w:b/>
                <w:bCs/>
                <w:sz w:val="22"/>
              </w:rPr>
            </w:pPr>
            <w:r w:rsidRPr="00886721">
              <w:rPr>
                <w:rFonts w:ascii="Calibri Light" w:hAnsi="Calibri Light"/>
                <w:b/>
                <w:bCs/>
                <w:sz w:val="22"/>
              </w:rPr>
              <w:t>Artystyczne</w:t>
            </w:r>
          </w:p>
        </w:tc>
        <w:tc>
          <w:tcPr>
            <w:tcW w:w="850" w:type="dxa"/>
            <w:shd w:val="clear" w:color="auto" w:fill="auto"/>
            <w:vAlign w:val="center"/>
          </w:tcPr>
          <w:p w14:paraId="070693B6" w14:textId="6A46B48B" w:rsidR="000655A7" w:rsidRPr="00886721" w:rsidRDefault="000655A7" w:rsidP="66739B2B">
            <w:pPr>
              <w:jc w:val="center"/>
              <w:rPr>
                <w:rFonts w:ascii="Calibri Light" w:hAnsi="Calibri Light"/>
                <w:sz w:val="22"/>
              </w:rPr>
            </w:pPr>
            <w:r w:rsidRPr="00886721">
              <w:rPr>
                <w:rFonts w:ascii="Calibri Light" w:hAnsi="Calibri Light"/>
                <w:sz w:val="22"/>
              </w:rPr>
              <w:t>14</w:t>
            </w:r>
          </w:p>
        </w:tc>
        <w:tc>
          <w:tcPr>
            <w:tcW w:w="992" w:type="dxa"/>
            <w:shd w:val="clear" w:color="auto" w:fill="auto"/>
            <w:vAlign w:val="center"/>
          </w:tcPr>
          <w:p w14:paraId="7AF92B45" w14:textId="6A543396" w:rsidR="000655A7" w:rsidRPr="00886721" w:rsidRDefault="000655A7" w:rsidP="66739B2B">
            <w:pPr>
              <w:jc w:val="center"/>
              <w:rPr>
                <w:rFonts w:ascii="Calibri Light" w:hAnsi="Calibri Light"/>
                <w:sz w:val="22"/>
              </w:rPr>
            </w:pPr>
            <w:r w:rsidRPr="00886721">
              <w:rPr>
                <w:rFonts w:ascii="Calibri Light" w:hAnsi="Calibri Light"/>
                <w:sz w:val="22"/>
              </w:rPr>
              <w:t>178</w:t>
            </w:r>
          </w:p>
        </w:tc>
        <w:tc>
          <w:tcPr>
            <w:tcW w:w="992" w:type="dxa"/>
            <w:shd w:val="clear" w:color="auto" w:fill="auto"/>
            <w:vAlign w:val="center"/>
          </w:tcPr>
          <w:p w14:paraId="7744FAA0" w14:textId="6DECBB34" w:rsidR="000655A7" w:rsidRPr="00886721" w:rsidRDefault="000655A7" w:rsidP="66739B2B">
            <w:pPr>
              <w:jc w:val="center"/>
              <w:rPr>
                <w:rFonts w:ascii="Calibri Light" w:hAnsi="Calibri Light"/>
                <w:sz w:val="22"/>
              </w:rPr>
            </w:pPr>
            <w:r w:rsidRPr="00886721">
              <w:rPr>
                <w:rFonts w:ascii="Calibri Light" w:hAnsi="Calibri Light"/>
                <w:sz w:val="22"/>
              </w:rPr>
              <w:t>14</w:t>
            </w:r>
          </w:p>
        </w:tc>
        <w:tc>
          <w:tcPr>
            <w:tcW w:w="993" w:type="dxa"/>
            <w:shd w:val="clear" w:color="auto" w:fill="auto"/>
            <w:vAlign w:val="center"/>
          </w:tcPr>
          <w:p w14:paraId="50B4F369" w14:textId="20FEA46E" w:rsidR="000655A7" w:rsidRPr="00886721" w:rsidRDefault="000655A7" w:rsidP="66739B2B">
            <w:pPr>
              <w:jc w:val="center"/>
              <w:rPr>
                <w:rFonts w:ascii="Calibri Light" w:hAnsi="Calibri Light"/>
                <w:sz w:val="22"/>
              </w:rPr>
            </w:pPr>
            <w:r w:rsidRPr="00886721">
              <w:rPr>
                <w:rFonts w:ascii="Calibri Light" w:hAnsi="Calibri Light"/>
                <w:sz w:val="22"/>
              </w:rPr>
              <w:t>165</w:t>
            </w:r>
          </w:p>
        </w:tc>
        <w:tc>
          <w:tcPr>
            <w:tcW w:w="992" w:type="dxa"/>
            <w:shd w:val="clear" w:color="auto" w:fill="auto"/>
            <w:vAlign w:val="center"/>
          </w:tcPr>
          <w:p w14:paraId="0BA45C55" w14:textId="11E7557C" w:rsidR="000655A7" w:rsidRPr="00886721" w:rsidRDefault="000655A7" w:rsidP="66739B2B">
            <w:pPr>
              <w:jc w:val="center"/>
              <w:rPr>
                <w:rFonts w:ascii="Calibri Light" w:hAnsi="Calibri Light"/>
                <w:sz w:val="22"/>
              </w:rPr>
            </w:pPr>
            <w:r w:rsidRPr="00886721">
              <w:rPr>
                <w:rFonts w:ascii="Calibri Light" w:hAnsi="Calibri Light"/>
                <w:sz w:val="22"/>
              </w:rPr>
              <w:t>14</w:t>
            </w:r>
          </w:p>
        </w:tc>
        <w:tc>
          <w:tcPr>
            <w:tcW w:w="992" w:type="dxa"/>
            <w:shd w:val="clear" w:color="auto" w:fill="auto"/>
            <w:vAlign w:val="center"/>
          </w:tcPr>
          <w:p w14:paraId="012A44B4" w14:textId="5F039AAB" w:rsidR="000655A7" w:rsidRPr="00886721" w:rsidRDefault="000655A7" w:rsidP="66739B2B">
            <w:pPr>
              <w:jc w:val="center"/>
              <w:rPr>
                <w:rFonts w:ascii="Calibri Light" w:hAnsi="Calibri Light"/>
                <w:sz w:val="22"/>
              </w:rPr>
            </w:pPr>
            <w:r w:rsidRPr="00886721">
              <w:rPr>
                <w:rFonts w:ascii="Calibri Light" w:hAnsi="Calibri Light"/>
                <w:sz w:val="22"/>
              </w:rPr>
              <w:t>161</w:t>
            </w:r>
          </w:p>
        </w:tc>
        <w:tc>
          <w:tcPr>
            <w:tcW w:w="992" w:type="dxa"/>
            <w:shd w:val="clear" w:color="auto" w:fill="auto"/>
            <w:vAlign w:val="center"/>
          </w:tcPr>
          <w:p w14:paraId="6B9E9A84" w14:textId="2851710F" w:rsidR="000655A7" w:rsidRPr="00886721" w:rsidRDefault="000655A7" w:rsidP="66739B2B">
            <w:pPr>
              <w:jc w:val="center"/>
              <w:rPr>
                <w:rFonts w:ascii="Calibri Light" w:hAnsi="Calibri Light"/>
                <w:sz w:val="22"/>
              </w:rPr>
            </w:pPr>
            <w:r w:rsidRPr="00886721">
              <w:rPr>
                <w:rFonts w:ascii="Calibri Light" w:hAnsi="Calibri Light"/>
                <w:sz w:val="22"/>
              </w:rPr>
              <w:t>14</w:t>
            </w:r>
          </w:p>
        </w:tc>
        <w:tc>
          <w:tcPr>
            <w:tcW w:w="993" w:type="dxa"/>
            <w:shd w:val="clear" w:color="auto" w:fill="auto"/>
            <w:vAlign w:val="center"/>
          </w:tcPr>
          <w:p w14:paraId="1624D542" w14:textId="728C8E31" w:rsidR="000655A7" w:rsidRPr="00886721" w:rsidRDefault="000655A7" w:rsidP="00AE00D6">
            <w:pPr>
              <w:jc w:val="center"/>
              <w:rPr>
                <w:rFonts w:ascii="Calibri Light" w:hAnsi="Calibri Light"/>
                <w:sz w:val="22"/>
              </w:rPr>
            </w:pPr>
            <w:r w:rsidRPr="00886721">
              <w:rPr>
                <w:rFonts w:ascii="Calibri Light" w:hAnsi="Calibri Light"/>
                <w:sz w:val="22"/>
              </w:rPr>
              <w:t>1</w:t>
            </w:r>
            <w:r w:rsidR="00AE00D6" w:rsidRPr="00886721">
              <w:rPr>
                <w:rFonts w:ascii="Calibri Light" w:hAnsi="Calibri Light"/>
                <w:sz w:val="22"/>
              </w:rPr>
              <w:t>36</w:t>
            </w:r>
          </w:p>
        </w:tc>
      </w:tr>
    </w:tbl>
    <w:p w14:paraId="1D99CF5C" w14:textId="77777777" w:rsidR="00BC1DAE" w:rsidRPr="00886721" w:rsidRDefault="000655A7" w:rsidP="000655A7">
      <w:pPr>
        <w:jc w:val="both"/>
        <w:rPr>
          <w:rFonts w:ascii="Calibri Light" w:hAnsi="Calibri Light" w:cs="Calibri Light"/>
          <w:sz w:val="20"/>
        </w:rPr>
      </w:pPr>
      <w:r w:rsidRPr="00886721">
        <w:rPr>
          <w:rFonts w:ascii="Calibri Light" w:hAnsi="Calibri Light" w:cs="Calibri Light"/>
          <w:sz w:val="20"/>
        </w:rPr>
        <w:t xml:space="preserve">Źródło: </w:t>
      </w:r>
      <w:r w:rsidR="00AE00D6" w:rsidRPr="00886721">
        <w:rPr>
          <w:rFonts w:ascii="Calibri Light" w:hAnsi="Calibri Light" w:cs="Calibri Light"/>
          <w:sz w:val="20"/>
        </w:rPr>
        <w:t xml:space="preserve">Departament Edukacji na podstawie danych Systemu Informacji Oświatowej wg stanu na 30 września danego roku, rok szkolny 2019/2020 - dane z </w:t>
      </w:r>
      <w:r w:rsidR="005967AA" w:rsidRPr="00886721">
        <w:rPr>
          <w:rFonts w:ascii="Calibri Light" w:hAnsi="Calibri Light" w:cs="Calibri Light"/>
          <w:sz w:val="20"/>
        </w:rPr>
        <w:t>SOB</w:t>
      </w:r>
      <w:r w:rsidR="00AE00D6" w:rsidRPr="00886721">
        <w:rPr>
          <w:rFonts w:ascii="Calibri Light" w:hAnsi="Calibri Light" w:cs="Calibri Light"/>
          <w:sz w:val="20"/>
        </w:rPr>
        <w:t xml:space="preserve"> wg stanu na 30 września danego roku, rok szkolny 2020/2021 - na podstawie danych Systemu Informacji Oświatowej wg stanu na 27 lutego 2022 r.</w:t>
      </w:r>
    </w:p>
    <w:p w14:paraId="203FAB8C" w14:textId="77777777" w:rsidR="00BC1DAE" w:rsidRPr="00886721" w:rsidRDefault="00093B0F" w:rsidP="00493C74">
      <w:pPr>
        <w:spacing w:line="276" w:lineRule="auto"/>
        <w:rPr>
          <w:rFonts w:ascii="Calibri Light" w:hAnsi="Calibri Light"/>
          <w:szCs w:val="24"/>
          <w:lang w:eastAsia="pl-PL"/>
        </w:rPr>
      </w:pPr>
      <w:r w:rsidRPr="00886721">
        <w:rPr>
          <w:rFonts w:ascii="Calibri Light" w:hAnsi="Calibri Light"/>
          <w:szCs w:val="24"/>
          <w:lang w:eastAsia="pl-PL"/>
        </w:rPr>
        <w:t>Bursa Szkolna jest placówką zapewniającą opiekę uczniom pobierającym naukę poza miejscem stałego zamieszkania. W roku szkolnym 2020/2021 korzystało z Bursy</w:t>
      </w:r>
      <w:r w:rsidRPr="00886721">
        <w:rPr>
          <w:rFonts w:ascii="Calibri Light" w:hAnsi="Calibri Light"/>
          <w:szCs w:val="24"/>
          <w:lang w:eastAsia="pl-PL"/>
        </w:rPr>
        <w:br/>
        <w:t>297 wychowanków.</w:t>
      </w:r>
    </w:p>
    <w:p w14:paraId="5F26C53F" w14:textId="77777777" w:rsidR="00BC1DAE" w:rsidRPr="00886721" w:rsidRDefault="66739B2B" w:rsidP="00493C74">
      <w:pPr>
        <w:pStyle w:val="Spis2"/>
        <w:spacing w:line="276" w:lineRule="auto"/>
        <w:rPr>
          <w:b/>
        </w:rPr>
      </w:pPr>
      <w:bookmarkStart w:id="405" w:name="_Toc6490087"/>
      <w:bookmarkStart w:id="406" w:name="_Toc104374371"/>
      <w:r w:rsidRPr="00886721">
        <w:rPr>
          <w:b/>
        </w:rPr>
        <w:t>9.5. Kształcenie dorosłych</w:t>
      </w:r>
      <w:bookmarkEnd w:id="405"/>
      <w:bookmarkEnd w:id="406"/>
    </w:p>
    <w:p w14:paraId="15E47D41" w14:textId="45A4D25B" w:rsidR="0059797B" w:rsidRPr="00886721" w:rsidRDefault="0059797B" w:rsidP="00493C74">
      <w:pPr>
        <w:autoSpaceDE w:val="0"/>
        <w:autoSpaceDN w:val="0"/>
        <w:adjustRightInd w:val="0"/>
        <w:spacing w:line="276" w:lineRule="auto"/>
        <w:contextualSpacing/>
        <w:rPr>
          <w:rFonts w:ascii="Calibri Light" w:hAnsi="Calibri Light"/>
          <w:szCs w:val="24"/>
          <w:lang w:eastAsia="pl-PL"/>
        </w:rPr>
      </w:pPr>
      <w:r w:rsidRPr="00886721">
        <w:rPr>
          <w:rFonts w:ascii="Calibri Light" w:hAnsi="Calibri Light"/>
          <w:szCs w:val="24"/>
        </w:rPr>
        <w:t xml:space="preserve">W roku szkolnym 2021/2022 </w:t>
      </w:r>
      <w:r w:rsidRPr="00886721">
        <w:rPr>
          <w:rFonts w:ascii="Calibri Light" w:hAnsi="Calibri Light"/>
          <w:szCs w:val="24"/>
          <w:lang w:eastAsia="pl-PL"/>
        </w:rPr>
        <w:t>osoby dorosłe miały możliwość podjęcia nauki na poziomach:</w:t>
      </w:r>
    </w:p>
    <w:p w14:paraId="79A5F01D" w14:textId="77777777" w:rsidR="0059797B" w:rsidRPr="00886721" w:rsidRDefault="0059797B" w:rsidP="00493C74">
      <w:pPr>
        <w:numPr>
          <w:ilvl w:val="0"/>
          <w:numId w:val="99"/>
        </w:numPr>
        <w:autoSpaceDE w:val="0"/>
        <w:autoSpaceDN w:val="0"/>
        <w:adjustRightInd w:val="0"/>
        <w:spacing w:line="276" w:lineRule="auto"/>
        <w:contextualSpacing/>
        <w:rPr>
          <w:rFonts w:ascii="Calibri Light" w:hAnsi="Calibri Light"/>
          <w:szCs w:val="24"/>
          <w:lang w:eastAsia="pl-PL"/>
        </w:rPr>
      </w:pPr>
      <w:r w:rsidRPr="00886721">
        <w:rPr>
          <w:rFonts w:ascii="Calibri Light" w:hAnsi="Calibri Light"/>
          <w:szCs w:val="24"/>
          <w:lang w:eastAsia="pl-PL"/>
        </w:rPr>
        <w:t xml:space="preserve">liceum ogólnokształcącego (1 placówka samorządowa i 5 </w:t>
      </w:r>
      <w:proofErr w:type="spellStart"/>
      <w:r w:rsidRPr="00886721">
        <w:rPr>
          <w:rFonts w:ascii="Calibri Light" w:hAnsi="Calibri Light"/>
          <w:szCs w:val="24"/>
          <w:lang w:eastAsia="pl-PL"/>
        </w:rPr>
        <w:t>niesamorządowych</w:t>
      </w:r>
      <w:proofErr w:type="spellEnd"/>
      <w:r w:rsidRPr="00886721">
        <w:rPr>
          <w:rFonts w:ascii="Calibri Light" w:hAnsi="Calibri Light"/>
          <w:szCs w:val="24"/>
          <w:lang w:eastAsia="pl-PL"/>
        </w:rPr>
        <w:t>),</w:t>
      </w:r>
    </w:p>
    <w:p w14:paraId="6DF99001" w14:textId="77777777" w:rsidR="0059797B" w:rsidRPr="00886721" w:rsidRDefault="0059797B" w:rsidP="00493C74">
      <w:pPr>
        <w:numPr>
          <w:ilvl w:val="0"/>
          <w:numId w:val="99"/>
        </w:numPr>
        <w:autoSpaceDE w:val="0"/>
        <w:autoSpaceDN w:val="0"/>
        <w:adjustRightInd w:val="0"/>
        <w:spacing w:line="276" w:lineRule="auto"/>
        <w:contextualSpacing/>
        <w:rPr>
          <w:rFonts w:ascii="Calibri Light" w:hAnsi="Calibri Light"/>
          <w:szCs w:val="24"/>
          <w:lang w:eastAsia="pl-PL"/>
        </w:rPr>
      </w:pPr>
      <w:r w:rsidRPr="00886721">
        <w:rPr>
          <w:rFonts w:ascii="Calibri Light" w:hAnsi="Calibri Light"/>
          <w:szCs w:val="24"/>
          <w:lang w:eastAsia="pl-PL"/>
        </w:rPr>
        <w:t>branżowej szkoły II stopnia (1 placówka samorządowa),</w:t>
      </w:r>
    </w:p>
    <w:p w14:paraId="1A165FCA" w14:textId="77777777" w:rsidR="0059797B" w:rsidRPr="00886721" w:rsidRDefault="0059797B" w:rsidP="00493C74">
      <w:pPr>
        <w:numPr>
          <w:ilvl w:val="0"/>
          <w:numId w:val="99"/>
        </w:numPr>
        <w:autoSpaceDE w:val="0"/>
        <w:autoSpaceDN w:val="0"/>
        <w:adjustRightInd w:val="0"/>
        <w:spacing w:line="276" w:lineRule="auto"/>
        <w:contextualSpacing/>
        <w:rPr>
          <w:rFonts w:ascii="Calibri Light" w:hAnsi="Calibri Light"/>
          <w:szCs w:val="24"/>
          <w:lang w:eastAsia="pl-PL"/>
        </w:rPr>
      </w:pPr>
      <w:r w:rsidRPr="00886721">
        <w:rPr>
          <w:rFonts w:ascii="Calibri Light" w:hAnsi="Calibri Light"/>
          <w:szCs w:val="24"/>
          <w:lang w:eastAsia="pl-PL"/>
        </w:rPr>
        <w:t xml:space="preserve">szkoły policealnej (1 placówka samorządowa i 18 placówek </w:t>
      </w:r>
      <w:proofErr w:type="spellStart"/>
      <w:r w:rsidRPr="00886721">
        <w:rPr>
          <w:rFonts w:ascii="Calibri Light" w:hAnsi="Calibri Light"/>
          <w:szCs w:val="24"/>
          <w:lang w:eastAsia="pl-PL"/>
        </w:rPr>
        <w:t>niesamorządowych</w:t>
      </w:r>
      <w:proofErr w:type="spellEnd"/>
      <w:r w:rsidRPr="00886721">
        <w:rPr>
          <w:rFonts w:ascii="Calibri Light" w:hAnsi="Calibri Light"/>
          <w:szCs w:val="24"/>
          <w:lang w:eastAsia="pl-PL"/>
        </w:rPr>
        <w:t>).</w:t>
      </w:r>
    </w:p>
    <w:p w14:paraId="676591BC" w14:textId="77777777" w:rsidR="0059797B" w:rsidRPr="00886721" w:rsidRDefault="0059797B" w:rsidP="00493C74">
      <w:pPr>
        <w:autoSpaceDE w:val="0"/>
        <w:autoSpaceDN w:val="0"/>
        <w:adjustRightInd w:val="0"/>
        <w:spacing w:line="276" w:lineRule="auto"/>
        <w:ind w:firstLine="720"/>
        <w:contextualSpacing/>
        <w:rPr>
          <w:rFonts w:ascii="Calibri Light" w:hAnsi="Calibri Light"/>
          <w:szCs w:val="24"/>
          <w:lang w:eastAsia="pl-PL"/>
        </w:rPr>
      </w:pPr>
      <w:r w:rsidRPr="00886721">
        <w:rPr>
          <w:rFonts w:ascii="Calibri Light" w:hAnsi="Calibri Light"/>
          <w:szCs w:val="24"/>
        </w:rPr>
        <w:t>Według stanu na dzień 30 września 2021 roku do 26 szkół dla dorosłych</w:t>
      </w:r>
      <w:r w:rsidRPr="00886721">
        <w:rPr>
          <w:rFonts w:ascii="Calibri Light" w:hAnsi="Calibri Light"/>
          <w:szCs w:val="24"/>
        </w:rPr>
        <w:br/>
        <w:t>w Białymstoku uczęszczało 6417 słuchaczy, w tym do jednostek samorządowych – 217, co stanowi 3,4 % ogółu słuchaczy. W porównaniu do poprzedniego roku szkolnego (wg stanu na dzień 30 września danego roku) w szkołach dla dorosłych uczy się o 1 434 słuchaczy więcej.</w:t>
      </w:r>
      <w:r w:rsidRPr="00886721">
        <w:rPr>
          <w:rFonts w:ascii="Calibri Light" w:hAnsi="Calibri Light"/>
          <w:szCs w:val="24"/>
          <w:lang w:eastAsia="pl-PL"/>
        </w:rPr>
        <w:t xml:space="preserve"> Większość słuchaczy uczęszczała do szkół policealnych </w:t>
      </w:r>
      <w:proofErr w:type="spellStart"/>
      <w:r w:rsidRPr="00886721">
        <w:rPr>
          <w:rFonts w:ascii="Calibri Light" w:hAnsi="Calibri Light"/>
          <w:szCs w:val="24"/>
          <w:lang w:eastAsia="pl-PL"/>
        </w:rPr>
        <w:t>niesamorządowych</w:t>
      </w:r>
      <w:proofErr w:type="spellEnd"/>
      <w:r w:rsidRPr="00886721">
        <w:rPr>
          <w:rFonts w:ascii="Calibri Light" w:hAnsi="Calibri Light"/>
          <w:szCs w:val="24"/>
          <w:lang w:eastAsia="pl-PL"/>
        </w:rPr>
        <w:t xml:space="preserve"> (5 247 osób). </w:t>
      </w:r>
    </w:p>
    <w:p w14:paraId="1EB92AC2" w14:textId="31E39507" w:rsidR="00BC1DAE" w:rsidRPr="00886721" w:rsidRDefault="0059797B" w:rsidP="005A1935">
      <w:pPr>
        <w:autoSpaceDE w:val="0"/>
        <w:autoSpaceDN w:val="0"/>
        <w:adjustRightInd w:val="0"/>
        <w:spacing w:line="276" w:lineRule="auto"/>
        <w:contextualSpacing/>
        <w:rPr>
          <w:rFonts w:ascii="Calibri Light" w:hAnsi="Calibri Light"/>
          <w:szCs w:val="24"/>
        </w:rPr>
      </w:pPr>
      <w:r w:rsidRPr="00886721">
        <w:rPr>
          <w:rFonts w:ascii="Calibri Light" w:hAnsi="Calibri Light"/>
          <w:szCs w:val="24"/>
        </w:rPr>
        <w:t>W roku szkolnym 2021/2022 w 7 szkołach zawodowych realizowanych było 28 kwalifikacyjnych kursów zawodowych, w których uczestniczyło ok. 519 słuchaczy.</w:t>
      </w:r>
    </w:p>
    <w:p w14:paraId="723F429D" w14:textId="6D69FA12" w:rsidR="00184FA2" w:rsidRPr="00886721" w:rsidRDefault="66739B2B" w:rsidP="00493C74">
      <w:pPr>
        <w:pStyle w:val="Legenda"/>
        <w:rPr>
          <w:rStyle w:val="Pogrubienie"/>
          <w:rFonts w:ascii="Calibri Light" w:hAnsi="Calibri Light"/>
          <w:sz w:val="24"/>
          <w:szCs w:val="24"/>
        </w:rPr>
      </w:pPr>
      <w:bookmarkStart w:id="407" w:name="_Toc6568440"/>
      <w:bookmarkStart w:id="408" w:name="_Toc108780994"/>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170</w:t>
      </w:r>
      <w:r w:rsidR="0037179A" w:rsidRPr="00886721">
        <w:rPr>
          <w:rFonts w:ascii="Calibri Light" w:hAnsi="Calibri Light"/>
          <w:sz w:val="24"/>
          <w:szCs w:val="24"/>
        </w:rPr>
        <w:fldChar w:fldCharType="end"/>
      </w:r>
      <w:r w:rsidR="00EB57EF" w:rsidRPr="00886721">
        <w:rPr>
          <w:rFonts w:ascii="Calibri Light" w:hAnsi="Calibri Light"/>
          <w:sz w:val="24"/>
          <w:szCs w:val="24"/>
        </w:rPr>
        <w:t>. Szkoły</w:t>
      </w:r>
      <w:r w:rsidRPr="00886721">
        <w:rPr>
          <w:rFonts w:ascii="Calibri Light" w:hAnsi="Calibri Light"/>
          <w:sz w:val="24"/>
          <w:szCs w:val="24"/>
        </w:rPr>
        <w:t xml:space="preserve"> dla dorosłych</w:t>
      </w:r>
      <w:bookmarkEnd w:id="407"/>
      <w:bookmarkEnd w:id="408"/>
    </w:p>
    <w:tbl>
      <w:tblPr>
        <w:tblW w:w="9284" w:type="dxa"/>
        <w:tblCellMar>
          <w:left w:w="70" w:type="dxa"/>
          <w:right w:w="70" w:type="dxa"/>
        </w:tblCellMar>
        <w:tblLook w:val="00A0" w:firstRow="1" w:lastRow="0" w:firstColumn="1" w:lastColumn="0" w:noHBand="0" w:noVBand="0"/>
        <w:tblCaption w:val="Tabela 170. "/>
        <w:tblDescription w:val="Szkoły dla dorosłych"/>
      </w:tblPr>
      <w:tblGrid>
        <w:gridCol w:w="2197"/>
        <w:gridCol w:w="1181"/>
        <w:gridCol w:w="1176"/>
        <w:gridCol w:w="1176"/>
        <w:gridCol w:w="1176"/>
        <w:gridCol w:w="1113"/>
        <w:gridCol w:w="1265"/>
      </w:tblGrid>
      <w:tr w:rsidR="00493C74" w:rsidRPr="00886721" w14:paraId="7774B25B" w14:textId="77777777" w:rsidTr="00493C74">
        <w:trPr>
          <w:trHeight w:val="1621"/>
          <w:tblHeader/>
        </w:trPr>
        <w:tc>
          <w:tcPr>
            <w:tcW w:w="2197" w:type="dxa"/>
            <w:tcBorders>
              <w:top w:val="single" w:sz="4" w:space="0" w:color="auto"/>
              <w:left w:val="single" w:sz="4" w:space="0" w:color="auto"/>
              <w:right w:val="single" w:sz="4" w:space="0" w:color="auto"/>
            </w:tcBorders>
            <w:shd w:val="clear" w:color="auto" w:fill="F2F2F2" w:themeFill="background1" w:themeFillShade="F2"/>
            <w:noWrap/>
            <w:vAlign w:val="center"/>
          </w:tcPr>
          <w:p w14:paraId="5AE117AA" w14:textId="77777777" w:rsidR="00493C74" w:rsidRPr="00886721" w:rsidRDefault="00493C74" w:rsidP="00EB57EF">
            <w:pPr>
              <w:rPr>
                <w:b/>
                <w:sz w:val="22"/>
              </w:rPr>
            </w:pPr>
            <w:r w:rsidRPr="00886721">
              <w:rPr>
                <w:b/>
                <w:sz w:val="22"/>
              </w:rPr>
              <w:t>Typ szkoły</w:t>
            </w:r>
          </w:p>
        </w:tc>
        <w:tc>
          <w:tcPr>
            <w:tcW w:w="1181" w:type="dxa"/>
            <w:tcBorders>
              <w:top w:val="single" w:sz="4" w:space="0" w:color="auto"/>
              <w:left w:val="single" w:sz="4" w:space="0" w:color="auto"/>
              <w:right w:val="single" w:sz="4" w:space="0" w:color="auto"/>
            </w:tcBorders>
            <w:shd w:val="clear" w:color="auto" w:fill="F2F2F2" w:themeFill="background1" w:themeFillShade="F2"/>
            <w:noWrap/>
            <w:vAlign w:val="center"/>
          </w:tcPr>
          <w:p w14:paraId="5480F66C" w14:textId="77777777" w:rsidR="00493C74" w:rsidRPr="00886721" w:rsidRDefault="00493C74" w:rsidP="00EB57EF">
            <w:pPr>
              <w:jc w:val="center"/>
              <w:rPr>
                <w:b/>
                <w:sz w:val="22"/>
              </w:rPr>
            </w:pPr>
            <w:r w:rsidRPr="00886721">
              <w:rPr>
                <w:b/>
                <w:sz w:val="22"/>
              </w:rPr>
              <w:t>Liczba jednostek</w:t>
            </w:r>
          </w:p>
          <w:p w14:paraId="4FC8370C" w14:textId="727A7ED3" w:rsidR="00493C74" w:rsidRPr="00886721" w:rsidRDefault="00493C74" w:rsidP="00EB57EF">
            <w:pPr>
              <w:jc w:val="center"/>
              <w:rPr>
                <w:b/>
                <w:sz w:val="22"/>
              </w:rPr>
            </w:pPr>
            <w:r w:rsidRPr="00886721">
              <w:rPr>
                <w:b/>
                <w:sz w:val="22"/>
              </w:rPr>
              <w:t>2020/2021</w:t>
            </w:r>
          </w:p>
        </w:tc>
        <w:tc>
          <w:tcPr>
            <w:tcW w:w="1176" w:type="dxa"/>
            <w:tcBorders>
              <w:top w:val="single" w:sz="4" w:space="0" w:color="auto"/>
              <w:left w:val="single" w:sz="4" w:space="0" w:color="auto"/>
              <w:right w:val="single" w:sz="4" w:space="0" w:color="auto"/>
            </w:tcBorders>
            <w:shd w:val="clear" w:color="auto" w:fill="F2F2F2" w:themeFill="background1" w:themeFillShade="F2"/>
            <w:vAlign w:val="center"/>
          </w:tcPr>
          <w:p w14:paraId="7CFE3CB0" w14:textId="77777777" w:rsidR="00493C74" w:rsidRPr="00886721" w:rsidRDefault="00493C74" w:rsidP="00EB57EF">
            <w:pPr>
              <w:jc w:val="center"/>
              <w:rPr>
                <w:b/>
                <w:sz w:val="22"/>
              </w:rPr>
            </w:pPr>
            <w:r w:rsidRPr="00886721">
              <w:rPr>
                <w:b/>
                <w:sz w:val="22"/>
              </w:rPr>
              <w:t>Liczba jednostek</w:t>
            </w:r>
          </w:p>
          <w:p w14:paraId="0855CE4C" w14:textId="406B3821" w:rsidR="00493C74" w:rsidRPr="00886721" w:rsidRDefault="00493C74" w:rsidP="0059797B">
            <w:pPr>
              <w:jc w:val="center"/>
              <w:rPr>
                <w:b/>
                <w:sz w:val="22"/>
              </w:rPr>
            </w:pPr>
            <w:r w:rsidRPr="00886721">
              <w:rPr>
                <w:b/>
                <w:sz w:val="22"/>
              </w:rPr>
              <w:t>2021/2022</w:t>
            </w:r>
          </w:p>
        </w:tc>
        <w:tc>
          <w:tcPr>
            <w:tcW w:w="1176" w:type="dxa"/>
            <w:tcBorders>
              <w:top w:val="single" w:sz="4" w:space="0" w:color="auto"/>
              <w:left w:val="single" w:sz="4" w:space="0" w:color="auto"/>
              <w:right w:val="single" w:sz="4" w:space="0" w:color="auto"/>
            </w:tcBorders>
            <w:shd w:val="clear" w:color="auto" w:fill="F2F2F2" w:themeFill="background1" w:themeFillShade="F2"/>
            <w:vAlign w:val="center"/>
          </w:tcPr>
          <w:p w14:paraId="7BF2E87F" w14:textId="77777777" w:rsidR="00493C74" w:rsidRPr="00886721" w:rsidRDefault="00493C74" w:rsidP="00EB57EF">
            <w:pPr>
              <w:autoSpaceDE w:val="0"/>
              <w:autoSpaceDN w:val="0"/>
              <w:adjustRightInd w:val="0"/>
              <w:jc w:val="center"/>
              <w:rPr>
                <w:b/>
                <w:sz w:val="22"/>
              </w:rPr>
            </w:pPr>
            <w:r w:rsidRPr="00886721">
              <w:rPr>
                <w:b/>
                <w:sz w:val="22"/>
              </w:rPr>
              <w:t>Liczba oddziałów</w:t>
            </w:r>
          </w:p>
          <w:p w14:paraId="53CD50F9" w14:textId="30CE3C09" w:rsidR="00493C74" w:rsidRPr="00886721" w:rsidRDefault="00493C74" w:rsidP="00EB57EF">
            <w:pPr>
              <w:jc w:val="center"/>
              <w:rPr>
                <w:b/>
                <w:sz w:val="22"/>
              </w:rPr>
            </w:pPr>
            <w:r w:rsidRPr="00886721">
              <w:rPr>
                <w:b/>
                <w:sz w:val="22"/>
              </w:rPr>
              <w:t>2020/2021</w:t>
            </w:r>
          </w:p>
        </w:tc>
        <w:tc>
          <w:tcPr>
            <w:tcW w:w="1176" w:type="dxa"/>
            <w:tcBorders>
              <w:top w:val="single" w:sz="4" w:space="0" w:color="auto"/>
              <w:left w:val="single" w:sz="4" w:space="0" w:color="auto"/>
              <w:right w:val="single" w:sz="4" w:space="0" w:color="auto"/>
            </w:tcBorders>
            <w:shd w:val="clear" w:color="auto" w:fill="F2F2F2" w:themeFill="background1" w:themeFillShade="F2"/>
            <w:vAlign w:val="center"/>
          </w:tcPr>
          <w:p w14:paraId="20A10241" w14:textId="77777777" w:rsidR="00493C74" w:rsidRPr="00886721" w:rsidRDefault="00493C74" w:rsidP="00EB57EF">
            <w:pPr>
              <w:autoSpaceDE w:val="0"/>
              <w:autoSpaceDN w:val="0"/>
              <w:adjustRightInd w:val="0"/>
              <w:jc w:val="center"/>
              <w:rPr>
                <w:b/>
                <w:sz w:val="22"/>
              </w:rPr>
            </w:pPr>
            <w:r w:rsidRPr="00886721">
              <w:rPr>
                <w:b/>
                <w:sz w:val="22"/>
              </w:rPr>
              <w:t>Liczba oddziałów</w:t>
            </w:r>
          </w:p>
          <w:p w14:paraId="5ED7DE8C" w14:textId="5BE0495C" w:rsidR="00493C74" w:rsidRPr="00886721" w:rsidRDefault="00493C74" w:rsidP="0059797B">
            <w:pPr>
              <w:jc w:val="center"/>
              <w:rPr>
                <w:b/>
                <w:sz w:val="22"/>
              </w:rPr>
            </w:pPr>
            <w:r w:rsidRPr="00886721">
              <w:rPr>
                <w:b/>
                <w:sz w:val="22"/>
              </w:rPr>
              <w:t>2021/2022</w:t>
            </w:r>
          </w:p>
        </w:tc>
        <w:tc>
          <w:tcPr>
            <w:tcW w:w="1113" w:type="dxa"/>
            <w:tcBorders>
              <w:top w:val="single" w:sz="4" w:space="0" w:color="auto"/>
              <w:left w:val="single" w:sz="4" w:space="0" w:color="auto"/>
              <w:right w:val="single" w:sz="4" w:space="0" w:color="auto"/>
            </w:tcBorders>
            <w:shd w:val="clear" w:color="auto" w:fill="F2F2F2" w:themeFill="background1" w:themeFillShade="F2"/>
            <w:vAlign w:val="center"/>
          </w:tcPr>
          <w:p w14:paraId="166F862B" w14:textId="77777777" w:rsidR="00493C74" w:rsidRPr="00886721" w:rsidRDefault="00493C74" w:rsidP="00EB57EF">
            <w:pPr>
              <w:autoSpaceDE w:val="0"/>
              <w:autoSpaceDN w:val="0"/>
              <w:adjustRightInd w:val="0"/>
              <w:jc w:val="center"/>
              <w:rPr>
                <w:b/>
                <w:sz w:val="22"/>
              </w:rPr>
            </w:pPr>
            <w:r w:rsidRPr="00886721">
              <w:rPr>
                <w:b/>
                <w:sz w:val="22"/>
              </w:rPr>
              <w:t>Liczba słuchaczy</w:t>
            </w:r>
          </w:p>
          <w:p w14:paraId="53A18628" w14:textId="4F7ADB1D" w:rsidR="00493C74" w:rsidRPr="00886721" w:rsidRDefault="00493C74" w:rsidP="00EB57EF">
            <w:pPr>
              <w:jc w:val="center"/>
              <w:rPr>
                <w:b/>
                <w:sz w:val="22"/>
              </w:rPr>
            </w:pPr>
            <w:r w:rsidRPr="00886721">
              <w:rPr>
                <w:b/>
                <w:sz w:val="22"/>
              </w:rPr>
              <w:t>2020/2021</w:t>
            </w:r>
          </w:p>
        </w:tc>
        <w:tc>
          <w:tcPr>
            <w:tcW w:w="1265" w:type="dxa"/>
            <w:tcBorders>
              <w:top w:val="single" w:sz="4" w:space="0" w:color="auto"/>
              <w:left w:val="single" w:sz="4" w:space="0" w:color="auto"/>
              <w:right w:val="single" w:sz="4" w:space="0" w:color="auto"/>
            </w:tcBorders>
            <w:shd w:val="clear" w:color="auto" w:fill="F2F2F2" w:themeFill="background1" w:themeFillShade="F2"/>
            <w:vAlign w:val="center"/>
          </w:tcPr>
          <w:p w14:paraId="128B9554" w14:textId="77777777" w:rsidR="00493C74" w:rsidRPr="00886721" w:rsidRDefault="00493C74" w:rsidP="00EB57EF">
            <w:pPr>
              <w:autoSpaceDE w:val="0"/>
              <w:autoSpaceDN w:val="0"/>
              <w:adjustRightInd w:val="0"/>
              <w:jc w:val="center"/>
              <w:rPr>
                <w:b/>
                <w:sz w:val="22"/>
              </w:rPr>
            </w:pPr>
            <w:r w:rsidRPr="00886721">
              <w:rPr>
                <w:b/>
                <w:sz w:val="22"/>
              </w:rPr>
              <w:t>Liczba słuchaczy</w:t>
            </w:r>
          </w:p>
          <w:p w14:paraId="1A818FC1" w14:textId="0FEC6899" w:rsidR="00493C74" w:rsidRPr="00886721" w:rsidRDefault="00493C74" w:rsidP="0059797B">
            <w:pPr>
              <w:ind w:firstLine="78"/>
              <w:jc w:val="center"/>
              <w:rPr>
                <w:b/>
                <w:sz w:val="22"/>
              </w:rPr>
            </w:pPr>
            <w:r w:rsidRPr="00886721">
              <w:rPr>
                <w:b/>
                <w:sz w:val="22"/>
              </w:rPr>
              <w:t>2021/2022</w:t>
            </w:r>
          </w:p>
        </w:tc>
      </w:tr>
      <w:tr w:rsidR="001205AB" w:rsidRPr="00886721" w14:paraId="2086CC26" w14:textId="77777777" w:rsidTr="00493C74">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E43DDA9" w14:textId="77777777" w:rsidR="0059797B" w:rsidRPr="00886721" w:rsidRDefault="0059797B" w:rsidP="00EB57EF">
            <w:pPr>
              <w:rPr>
                <w:b/>
                <w:sz w:val="22"/>
              </w:rPr>
            </w:pPr>
            <w:r w:rsidRPr="00886721">
              <w:rPr>
                <w:b/>
                <w:sz w:val="22"/>
              </w:rPr>
              <w:t>Szkoły podstawowe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0C9B9003" w14:textId="7283090F" w:rsidR="0059797B" w:rsidRPr="00886721" w:rsidRDefault="0059797B" w:rsidP="00EB57EF">
            <w:pPr>
              <w:jc w:val="center"/>
              <w:rPr>
                <w:sz w:val="22"/>
              </w:rPr>
            </w:pPr>
            <w:r w:rsidRPr="00886721">
              <w:rPr>
                <w:sz w:val="22"/>
              </w:rPr>
              <w:t>1</w:t>
            </w:r>
          </w:p>
        </w:tc>
        <w:tc>
          <w:tcPr>
            <w:tcW w:w="1176" w:type="dxa"/>
            <w:tcBorders>
              <w:top w:val="single" w:sz="4" w:space="0" w:color="auto"/>
              <w:left w:val="single" w:sz="4" w:space="0" w:color="auto"/>
              <w:bottom w:val="single" w:sz="4" w:space="0" w:color="auto"/>
              <w:right w:val="single" w:sz="4" w:space="0" w:color="auto"/>
            </w:tcBorders>
            <w:vAlign w:val="center"/>
          </w:tcPr>
          <w:p w14:paraId="46F0810E" w14:textId="255A497B" w:rsidR="0059797B" w:rsidRPr="00886721" w:rsidRDefault="0059797B" w:rsidP="00EB57EF">
            <w:pPr>
              <w:jc w:val="center"/>
              <w:rPr>
                <w:sz w:val="22"/>
              </w:rPr>
            </w:pPr>
            <w:r w:rsidRPr="00886721">
              <w:rPr>
                <w:rFonts w:ascii="Calibri Light" w:hAnsi="Calibri Light"/>
                <w:sz w:val="22"/>
              </w:rPr>
              <w:t>0</w:t>
            </w:r>
          </w:p>
        </w:tc>
        <w:tc>
          <w:tcPr>
            <w:tcW w:w="1176" w:type="dxa"/>
            <w:tcBorders>
              <w:top w:val="single" w:sz="4" w:space="0" w:color="auto"/>
              <w:left w:val="single" w:sz="4" w:space="0" w:color="auto"/>
              <w:bottom w:val="single" w:sz="4" w:space="0" w:color="auto"/>
              <w:right w:val="single" w:sz="4" w:space="0" w:color="auto"/>
            </w:tcBorders>
            <w:vAlign w:val="center"/>
          </w:tcPr>
          <w:p w14:paraId="1393D83F" w14:textId="051FCCB3" w:rsidR="0059797B" w:rsidRPr="00886721" w:rsidRDefault="0059797B" w:rsidP="00EB57EF">
            <w:pPr>
              <w:jc w:val="center"/>
              <w:rPr>
                <w:sz w:val="22"/>
              </w:rPr>
            </w:pPr>
            <w:r w:rsidRPr="00886721">
              <w:rPr>
                <w:sz w:val="22"/>
              </w:rPr>
              <w:t>1</w:t>
            </w:r>
          </w:p>
        </w:tc>
        <w:tc>
          <w:tcPr>
            <w:tcW w:w="1176" w:type="dxa"/>
            <w:tcBorders>
              <w:top w:val="single" w:sz="4" w:space="0" w:color="auto"/>
              <w:left w:val="single" w:sz="4" w:space="0" w:color="auto"/>
              <w:bottom w:val="single" w:sz="4" w:space="0" w:color="auto"/>
              <w:right w:val="single" w:sz="4" w:space="0" w:color="auto"/>
            </w:tcBorders>
            <w:vAlign w:val="center"/>
          </w:tcPr>
          <w:p w14:paraId="29DB9A6A" w14:textId="4C77B654" w:rsidR="0059797B" w:rsidRPr="00886721" w:rsidRDefault="0059797B" w:rsidP="00EB57EF">
            <w:pPr>
              <w:jc w:val="center"/>
              <w:rPr>
                <w:sz w:val="22"/>
              </w:rPr>
            </w:pPr>
            <w:r w:rsidRPr="00886721">
              <w:rPr>
                <w:rFonts w:ascii="Calibri Light" w:hAnsi="Calibri Light"/>
                <w:sz w:val="22"/>
              </w:rPr>
              <w:t>0</w:t>
            </w:r>
          </w:p>
        </w:tc>
        <w:tc>
          <w:tcPr>
            <w:tcW w:w="1113" w:type="dxa"/>
            <w:tcBorders>
              <w:top w:val="single" w:sz="4" w:space="0" w:color="auto"/>
              <w:left w:val="single" w:sz="4" w:space="0" w:color="auto"/>
              <w:bottom w:val="single" w:sz="4" w:space="0" w:color="auto"/>
              <w:right w:val="single" w:sz="4" w:space="0" w:color="auto"/>
            </w:tcBorders>
            <w:vAlign w:val="center"/>
          </w:tcPr>
          <w:p w14:paraId="68BFB0D1" w14:textId="17C7E392" w:rsidR="0059797B" w:rsidRPr="00886721" w:rsidRDefault="0059797B" w:rsidP="00EB57EF">
            <w:pPr>
              <w:jc w:val="center"/>
              <w:rPr>
                <w:sz w:val="22"/>
              </w:rPr>
            </w:pPr>
            <w:r w:rsidRPr="00886721">
              <w:rPr>
                <w:sz w:val="22"/>
              </w:rPr>
              <w:t>5</w:t>
            </w:r>
          </w:p>
        </w:tc>
        <w:tc>
          <w:tcPr>
            <w:tcW w:w="1265" w:type="dxa"/>
            <w:tcBorders>
              <w:top w:val="single" w:sz="4" w:space="0" w:color="auto"/>
              <w:left w:val="single" w:sz="4" w:space="0" w:color="auto"/>
              <w:bottom w:val="single" w:sz="4" w:space="0" w:color="auto"/>
              <w:right w:val="single" w:sz="4" w:space="0" w:color="auto"/>
            </w:tcBorders>
            <w:vAlign w:val="center"/>
          </w:tcPr>
          <w:p w14:paraId="1CEF39BD" w14:textId="2DD65281" w:rsidR="0059797B" w:rsidRPr="00886721" w:rsidRDefault="0059797B" w:rsidP="00EB57EF">
            <w:pPr>
              <w:ind w:firstLine="78"/>
              <w:jc w:val="center"/>
              <w:rPr>
                <w:sz w:val="22"/>
              </w:rPr>
            </w:pPr>
            <w:r w:rsidRPr="00886721">
              <w:rPr>
                <w:rFonts w:ascii="Calibri Light" w:hAnsi="Calibri Light"/>
                <w:sz w:val="22"/>
              </w:rPr>
              <w:t>0</w:t>
            </w:r>
          </w:p>
        </w:tc>
      </w:tr>
      <w:tr w:rsidR="001205AB" w:rsidRPr="00886721" w14:paraId="014A114A" w14:textId="77777777" w:rsidTr="00493C74">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E528207" w14:textId="77777777" w:rsidR="0059797B" w:rsidRPr="00886721" w:rsidRDefault="0059797B" w:rsidP="00EB57EF">
            <w:pPr>
              <w:rPr>
                <w:b/>
                <w:sz w:val="22"/>
              </w:rPr>
            </w:pPr>
            <w:r w:rsidRPr="00886721">
              <w:rPr>
                <w:b/>
                <w:sz w:val="22"/>
              </w:rPr>
              <w:t>Licea ogólnokształcące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6E533788" w14:textId="0C15DFF2" w:rsidR="0059797B" w:rsidRPr="00886721" w:rsidRDefault="0059797B" w:rsidP="00EB57EF">
            <w:pPr>
              <w:jc w:val="center"/>
              <w:rPr>
                <w:sz w:val="22"/>
              </w:rPr>
            </w:pPr>
            <w:r w:rsidRPr="00886721">
              <w:rPr>
                <w:sz w:val="22"/>
              </w:rPr>
              <w:t>1</w:t>
            </w:r>
          </w:p>
        </w:tc>
        <w:tc>
          <w:tcPr>
            <w:tcW w:w="1176" w:type="dxa"/>
            <w:tcBorders>
              <w:top w:val="single" w:sz="4" w:space="0" w:color="auto"/>
              <w:left w:val="single" w:sz="4" w:space="0" w:color="auto"/>
              <w:bottom w:val="single" w:sz="4" w:space="0" w:color="auto"/>
              <w:right w:val="single" w:sz="4" w:space="0" w:color="auto"/>
            </w:tcBorders>
            <w:vAlign w:val="center"/>
          </w:tcPr>
          <w:p w14:paraId="09865951" w14:textId="13C1C98E" w:rsidR="0059797B" w:rsidRPr="00886721" w:rsidRDefault="0059797B" w:rsidP="00EB57EF">
            <w:pPr>
              <w:jc w:val="center"/>
              <w:rPr>
                <w:sz w:val="22"/>
              </w:rPr>
            </w:pPr>
            <w:r w:rsidRPr="00886721">
              <w:rPr>
                <w:rFonts w:ascii="Calibri Light" w:hAnsi="Calibri Light"/>
                <w:sz w:val="22"/>
              </w:rPr>
              <w:t>1</w:t>
            </w:r>
          </w:p>
        </w:tc>
        <w:tc>
          <w:tcPr>
            <w:tcW w:w="1176" w:type="dxa"/>
            <w:tcBorders>
              <w:top w:val="single" w:sz="4" w:space="0" w:color="auto"/>
              <w:left w:val="single" w:sz="4" w:space="0" w:color="auto"/>
              <w:bottom w:val="single" w:sz="4" w:space="0" w:color="auto"/>
              <w:right w:val="single" w:sz="4" w:space="0" w:color="auto"/>
            </w:tcBorders>
            <w:vAlign w:val="center"/>
          </w:tcPr>
          <w:p w14:paraId="021D241D" w14:textId="0BEFC9A6" w:rsidR="0059797B" w:rsidRPr="00886721" w:rsidRDefault="0059797B" w:rsidP="00EB57EF">
            <w:pPr>
              <w:jc w:val="center"/>
              <w:rPr>
                <w:sz w:val="22"/>
              </w:rPr>
            </w:pPr>
            <w:r w:rsidRPr="00886721">
              <w:rPr>
                <w:sz w:val="22"/>
              </w:rPr>
              <w:t>6</w:t>
            </w:r>
          </w:p>
        </w:tc>
        <w:tc>
          <w:tcPr>
            <w:tcW w:w="1176" w:type="dxa"/>
            <w:tcBorders>
              <w:top w:val="single" w:sz="4" w:space="0" w:color="auto"/>
              <w:left w:val="single" w:sz="4" w:space="0" w:color="auto"/>
              <w:bottom w:val="single" w:sz="4" w:space="0" w:color="auto"/>
              <w:right w:val="single" w:sz="4" w:space="0" w:color="auto"/>
            </w:tcBorders>
            <w:vAlign w:val="center"/>
          </w:tcPr>
          <w:p w14:paraId="32FF1C0A" w14:textId="279A8DC2" w:rsidR="0059797B" w:rsidRPr="00886721" w:rsidRDefault="0059797B" w:rsidP="00EB57EF">
            <w:pPr>
              <w:jc w:val="center"/>
              <w:rPr>
                <w:sz w:val="22"/>
              </w:rPr>
            </w:pPr>
            <w:r w:rsidRPr="00886721">
              <w:rPr>
                <w:rFonts w:ascii="Calibri Light" w:hAnsi="Calibri Light"/>
                <w:sz w:val="22"/>
              </w:rPr>
              <w:t>6</w:t>
            </w:r>
          </w:p>
        </w:tc>
        <w:tc>
          <w:tcPr>
            <w:tcW w:w="1113" w:type="dxa"/>
            <w:tcBorders>
              <w:top w:val="single" w:sz="4" w:space="0" w:color="auto"/>
              <w:left w:val="single" w:sz="4" w:space="0" w:color="auto"/>
              <w:bottom w:val="single" w:sz="4" w:space="0" w:color="auto"/>
              <w:right w:val="single" w:sz="4" w:space="0" w:color="auto"/>
            </w:tcBorders>
            <w:vAlign w:val="center"/>
          </w:tcPr>
          <w:p w14:paraId="7FE38B9D" w14:textId="385548E8" w:rsidR="0059797B" w:rsidRPr="00886721" w:rsidRDefault="0059797B" w:rsidP="00EB57EF">
            <w:pPr>
              <w:jc w:val="center"/>
              <w:rPr>
                <w:sz w:val="22"/>
              </w:rPr>
            </w:pPr>
            <w:r w:rsidRPr="00886721">
              <w:rPr>
                <w:sz w:val="22"/>
              </w:rPr>
              <w:t>110</w:t>
            </w:r>
          </w:p>
        </w:tc>
        <w:tc>
          <w:tcPr>
            <w:tcW w:w="1265" w:type="dxa"/>
            <w:tcBorders>
              <w:top w:val="single" w:sz="4" w:space="0" w:color="auto"/>
              <w:left w:val="single" w:sz="4" w:space="0" w:color="auto"/>
              <w:bottom w:val="single" w:sz="4" w:space="0" w:color="auto"/>
              <w:right w:val="single" w:sz="4" w:space="0" w:color="auto"/>
            </w:tcBorders>
            <w:vAlign w:val="center"/>
          </w:tcPr>
          <w:p w14:paraId="57701107" w14:textId="1227FB67" w:rsidR="0059797B" w:rsidRPr="00886721" w:rsidRDefault="0059797B" w:rsidP="00EB57EF">
            <w:pPr>
              <w:ind w:firstLine="78"/>
              <w:jc w:val="center"/>
              <w:rPr>
                <w:sz w:val="22"/>
              </w:rPr>
            </w:pPr>
            <w:r w:rsidRPr="00886721">
              <w:rPr>
                <w:rFonts w:ascii="Calibri Light" w:hAnsi="Calibri Light"/>
                <w:sz w:val="22"/>
              </w:rPr>
              <w:t>110</w:t>
            </w:r>
          </w:p>
        </w:tc>
      </w:tr>
      <w:tr w:rsidR="001205AB" w:rsidRPr="00886721" w14:paraId="1B7DD595" w14:textId="77777777" w:rsidTr="00493C74">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185EBE6" w14:textId="77777777" w:rsidR="0059797B" w:rsidRPr="00886721" w:rsidRDefault="0059797B" w:rsidP="00EB57EF">
            <w:pPr>
              <w:rPr>
                <w:b/>
                <w:sz w:val="22"/>
              </w:rPr>
            </w:pPr>
            <w:r w:rsidRPr="00886721">
              <w:rPr>
                <w:b/>
                <w:sz w:val="22"/>
              </w:rPr>
              <w:t xml:space="preserve">Licea ogólnokształcące </w:t>
            </w:r>
            <w:proofErr w:type="spellStart"/>
            <w:r w:rsidRPr="00886721">
              <w:rPr>
                <w:b/>
                <w:sz w:val="22"/>
              </w:rPr>
              <w:t>niesamorządowe</w:t>
            </w:r>
            <w:proofErr w:type="spellEnd"/>
          </w:p>
        </w:tc>
        <w:tc>
          <w:tcPr>
            <w:tcW w:w="1181" w:type="dxa"/>
            <w:tcBorders>
              <w:top w:val="single" w:sz="4" w:space="0" w:color="auto"/>
              <w:left w:val="single" w:sz="4" w:space="0" w:color="auto"/>
              <w:bottom w:val="single" w:sz="4" w:space="0" w:color="auto"/>
              <w:right w:val="single" w:sz="4" w:space="0" w:color="auto"/>
            </w:tcBorders>
            <w:noWrap/>
            <w:vAlign w:val="center"/>
          </w:tcPr>
          <w:p w14:paraId="59B789E1" w14:textId="438149F5" w:rsidR="0059797B" w:rsidRPr="00886721" w:rsidRDefault="0059797B" w:rsidP="00EB57EF">
            <w:pPr>
              <w:jc w:val="center"/>
              <w:rPr>
                <w:sz w:val="22"/>
              </w:rPr>
            </w:pPr>
            <w:r w:rsidRPr="00886721">
              <w:rPr>
                <w:sz w:val="22"/>
              </w:rPr>
              <w:t>5</w:t>
            </w:r>
          </w:p>
        </w:tc>
        <w:tc>
          <w:tcPr>
            <w:tcW w:w="1176" w:type="dxa"/>
            <w:tcBorders>
              <w:top w:val="single" w:sz="4" w:space="0" w:color="auto"/>
              <w:left w:val="single" w:sz="4" w:space="0" w:color="auto"/>
              <w:bottom w:val="single" w:sz="4" w:space="0" w:color="auto"/>
              <w:right w:val="single" w:sz="4" w:space="0" w:color="auto"/>
            </w:tcBorders>
            <w:vAlign w:val="center"/>
          </w:tcPr>
          <w:p w14:paraId="71317256" w14:textId="0C5E0636" w:rsidR="0059797B" w:rsidRPr="00886721" w:rsidRDefault="0059797B" w:rsidP="00EB57EF">
            <w:pPr>
              <w:jc w:val="center"/>
              <w:rPr>
                <w:sz w:val="22"/>
              </w:rPr>
            </w:pPr>
            <w:r w:rsidRPr="00886721">
              <w:rPr>
                <w:rFonts w:ascii="Calibri Light" w:hAnsi="Calibri Light"/>
                <w:sz w:val="22"/>
              </w:rPr>
              <w:t>5</w:t>
            </w:r>
          </w:p>
        </w:tc>
        <w:tc>
          <w:tcPr>
            <w:tcW w:w="1176" w:type="dxa"/>
            <w:tcBorders>
              <w:top w:val="single" w:sz="4" w:space="0" w:color="auto"/>
              <w:left w:val="single" w:sz="4" w:space="0" w:color="auto"/>
              <w:bottom w:val="single" w:sz="4" w:space="0" w:color="auto"/>
              <w:right w:val="single" w:sz="4" w:space="0" w:color="auto"/>
            </w:tcBorders>
            <w:vAlign w:val="center"/>
          </w:tcPr>
          <w:p w14:paraId="10FC3D7D" w14:textId="6927A402" w:rsidR="0059797B" w:rsidRPr="00886721" w:rsidRDefault="0059797B" w:rsidP="00EB57EF">
            <w:pPr>
              <w:jc w:val="center"/>
              <w:rPr>
                <w:sz w:val="22"/>
              </w:rPr>
            </w:pPr>
            <w:r w:rsidRPr="00886721">
              <w:rPr>
                <w:sz w:val="22"/>
              </w:rPr>
              <w:t>32</w:t>
            </w:r>
          </w:p>
        </w:tc>
        <w:tc>
          <w:tcPr>
            <w:tcW w:w="1176" w:type="dxa"/>
            <w:tcBorders>
              <w:top w:val="single" w:sz="4" w:space="0" w:color="auto"/>
              <w:left w:val="single" w:sz="4" w:space="0" w:color="auto"/>
              <w:bottom w:val="single" w:sz="4" w:space="0" w:color="auto"/>
              <w:right w:val="single" w:sz="4" w:space="0" w:color="auto"/>
            </w:tcBorders>
            <w:vAlign w:val="center"/>
          </w:tcPr>
          <w:p w14:paraId="37CF9BC8" w14:textId="6F3D0BC3" w:rsidR="0059797B" w:rsidRPr="00886721" w:rsidRDefault="0059797B" w:rsidP="00EB57EF">
            <w:pPr>
              <w:jc w:val="center"/>
              <w:rPr>
                <w:sz w:val="22"/>
              </w:rPr>
            </w:pPr>
            <w:r w:rsidRPr="00886721">
              <w:rPr>
                <w:rFonts w:ascii="Calibri Light" w:hAnsi="Calibri Light"/>
                <w:sz w:val="22"/>
              </w:rPr>
              <w:t>30</w:t>
            </w:r>
          </w:p>
        </w:tc>
        <w:tc>
          <w:tcPr>
            <w:tcW w:w="1113" w:type="dxa"/>
            <w:tcBorders>
              <w:top w:val="single" w:sz="4" w:space="0" w:color="auto"/>
              <w:left w:val="single" w:sz="4" w:space="0" w:color="auto"/>
              <w:bottom w:val="single" w:sz="4" w:space="0" w:color="auto"/>
              <w:right w:val="single" w:sz="4" w:space="0" w:color="auto"/>
            </w:tcBorders>
            <w:vAlign w:val="center"/>
          </w:tcPr>
          <w:p w14:paraId="32982A6A" w14:textId="72322FFF" w:rsidR="0059797B" w:rsidRPr="00886721" w:rsidRDefault="0059797B" w:rsidP="00EB57EF">
            <w:pPr>
              <w:jc w:val="center"/>
              <w:rPr>
                <w:sz w:val="22"/>
              </w:rPr>
            </w:pPr>
            <w:r w:rsidRPr="00886721">
              <w:rPr>
                <w:sz w:val="22"/>
              </w:rPr>
              <w:t>1 055</w:t>
            </w:r>
          </w:p>
        </w:tc>
        <w:tc>
          <w:tcPr>
            <w:tcW w:w="1265" w:type="dxa"/>
            <w:tcBorders>
              <w:top w:val="single" w:sz="4" w:space="0" w:color="auto"/>
              <w:left w:val="single" w:sz="4" w:space="0" w:color="auto"/>
              <w:bottom w:val="single" w:sz="4" w:space="0" w:color="auto"/>
              <w:right w:val="single" w:sz="4" w:space="0" w:color="auto"/>
            </w:tcBorders>
            <w:vAlign w:val="center"/>
          </w:tcPr>
          <w:p w14:paraId="129FE76C" w14:textId="22E45E69" w:rsidR="0059797B" w:rsidRPr="00886721" w:rsidRDefault="0059797B" w:rsidP="00EB57EF">
            <w:pPr>
              <w:ind w:firstLine="78"/>
              <w:jc w:val="center"/>
              <w:rPr>
                <w:sz w:val="22"/>
              </w:rPr>
            </w:pPr>
            <w:r w:rsidRPr="00886721">
              <w:rPr>
                <w:rFonts w:ascii="Calibri Light" w:hAnsi="Calibri Light"/>
                <w:sz w:val="22"/>
              </w:rPr>
              <w:t>953</w:t>
            </w:r>
          </w:p>
        </w:tc>
      </w:tr>
      <w:tr w:rsidR="001205AB" w:rsidRPr="00886721" w14:paraId="6A20B479" w14:textId="77777777" w:rsidTr="00493C74">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5776336" w14:textId="77777777" w:rsidR="0059797B" w:rsidRPr="00886721" w:rsidRDefault="0059797B" w:rsidP="00EB57EF">
            <w:pPr>
              <w:rPr>
                <w:b/>
                <w:sz w:val="22"/>
              </w:rPr>
            </w:pPr>
            <w:r w:rsidRPr="00886721">
              <w:rPr>
                <w:b/>
                <w:sz w:val="22"/>
              </w:rPr>
              <w:t>Branżowe szkoły II stopnia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1025DD4C" w14:textId="43741FF1" w:rsidR="0059797B" w:rsidRPr="00886721" w:rsidRDefault="0059797B" w:rsidP="00EB57EF">
            <w:pPr>
              <w:jc w:val="center"/>
              <w:rPr>
                <w:sz w:val="22"/>
              </w:rPr>
            </w:pPr>
            <w:r w:rsidRPr="00886721">
              <w:rPr>
                <w:sz w:val="22"/>
              </w:rPr>
              <w:t>1*</w:t>
            </w:r>
          </w:p>
        </w:tc>
        <w:tc>
          <w:tcPr>
            <w:tcW w:w="1176" w:type="dxa"/>
            <w:tcBorders>
              <w:top w:val="single" w:sz="4" w:space="0" w:color="auto"/>
              <w:left w:val="single" w:sz="4" w:space="0" w:color="auto"/>
              <w:bottom w:val="single" w:sz="4" w:space="0" w:color="auto"/>
              <w:right w:val="single" w:sz="4" w:space="0" w:color="auto"/>
            </w:tcBorders>
            <w:vAlign w:val="center"/>
          </w:tcPr>
          <w:p w14:paraId="17A75573" w14:textId="0E20ECE2" w:rsidR="0059797B" w:rsidRPr="00886721" w:rsidRDefault="0059797B" w:rsidP="00EB57EF">
            <w:pPr>
              <w:jc w:val="center"/>
              <w:rPr>
                <w:sz w:val="22"/>
              </w:rPr>
            </w:pPr>
            <w:r w:rsidRPr="00886721">
              <w:rPr>
                <w:rFonts w:ascii="Calibri Light" w:hAnsi="Calibri Light"/>
                <w:sz w:val="22"/>
              </w:rPr>
              <w:t>1</w:t>
            </w:r>
          </w:p>
        </w:tc>
        <w:tc>
          <w:tcPr>
            <w:tcW w:w="1176" w:type="dxa"/>
            <w:tcBorders>
              <w:top w:val="single" w:sz="4" w:space="0" w:color="auto"/>
              <w:left w:val="single" w:sz="4" w:space="0" w:color="auto"/>
              <w:bottom w:val="single" w:sz="4" w:space="0" w:color="auto"/>
              <w:right w:val="single" w:sz="4" w:space="0" w:color="auto"/>
            </w:tcBorders>
            <w:vAlign w:val="center"/>
          </w:tcPr>
          <w:p w14:paraId="0985D008" w14:textId="14F764E0" w:rsidR="0059797B" w:rsidRPr="00886721" w:rsidRDefault="0059797B" w:rsidP="00EB57EF">
            <w:pPr>
              <w:jc w:val="center"/>
              <w:rPr>
                <w:sz w:val="22"/>
              </w:rPr>
            </w:pPr>
            <w:r w:rsidRPr="00886721">
              <w:rPr>
                <w:sz w:val="22"/>
              </w:rPr>
              <w:t>1*</w:t>
            </w:r>
          </w:p>
        </w:tc>
        <w:tc>
          <w:tcPr>
            <w:tcW w:w="1176" w:type="dxa"/>
            <w:tcBorders>
              <w:top w:val="single" w:sz="4" w:space="0" w:color="auto"/>
              <w:left w:val="single" w:sz="4" w:space="0" w:color="auto"/>
              <w:bottom w:val="single" w:sz="4" w:space="0" w:color="auto"/>
              <w:right w:val="single" w:sz="4" w:space="0" w:color="auto"/>
            </w:tcBorders>
            <w:vAlign w:val="center"/>
          </w:tcPr>
          <w:p w14:paraId="6D8A7FAC" w14:textId="13F93233" w:rsidR="0059797B" w:rsidRPr="00886721" w:rsidRDefault="0059797B" w:rsidP="00EB57EF">
            <w:pPr>
              <w:jc w:val="center"/>
              <w:rPr>
                <w:sz w:val="22"/>
              </w:rPr>
            </w:pPr>
            <w:r w:rsidRPr="00886721">
              <w:rPr>
                <w:rFonts w:ascii="Calibri Light" w:hAnsi="Calibri Light"/>
                <w:sz w:val="22"/>
              </w:rPr>
              <w:t>2</w:t>
            </w:r>
          </w:p>
        </w:tc>
        <w:tc>
          <w:tcPr>
            <w:tcW w:w="1113" w:type="dxa"/>
            <w:tcBorders>
              <w:top w:val="single" w:sz="4" w:space="0" w:color="auto"/>
              <w:left w:val="single" w:sz="4" w:space="0" w:color="auto"/>
              <w:bottom w:val="single" w:sz="4" w:space="0" w:color="auto"/>
              <w:right w:val="single" w:sz="4" w:space="0" w:color="auto"/>
            </w:tcBorders>
            <w:vAlign w:val="center"/>
          </w:tcPr>
          <w:p w14:paraId="7550CF3C" w14:textId="5C83FEAF" w:rsidR="0059797B" w:rsidRPr="00886721" w:rsidRDefault="0059797B" w:rsidP="00EB57EF">
            <w:pPr>
              <w:jc w:val="center"/>
              <w:rPr>
                <w:sz w:val="22"/>
              </w:rPr>
            </w:pPr>
            <w:r w:rsidRPr="00886721">
              <w:rPr>
                <w:sz w:val="22"/>
              </w:rPr>
              <w:t>28*</w:t>
            </w:r>
          </w:p>
        </w:tc>
        <w:tc>
          <w:tcPr>
            <w:tcW w:w="1265" w:type="dxa"/>
            <w:tcBorders>
              <w:top w:val="single" w:sz="4" w:space="0" w:color="auto"/>
              <w:left w:val="single" w:sz="4" w:space="0" w:color="auto"/>
              <w:bottom w:val="single" w:sz="4" w:space="0" w:color="auto"/>
              <w:right w:val="single" w:sz="4" w:space="0" w:color="auto"/>
            </w:tcBorders>
            <w:vAlign w:val="center"/>
          </w:tcPr>
          <w:p w14:paraId="382B2469" w14:textId="2E069A44" w:rsidR="0059797B" w:rsidRPr="00886721" w:rsidRDefault="0059797B" w:rsidP="00EB57EF">
            <w:pPr>
              <w:ind w:firstLine="78"/>
              <w:jc w:val="center"/>
              <w:rPr>
                <w:sz w:val="22"/>
              </w:rPr>
            </w:pPr>
            <w:r w:rsidRPr="00886721">
              <w:rPr>
                <w:rFonts w:ascii="Calibri Light" w:hAnsi="Calibri Light"/>
                <w:sz w:val="22"/>
              </w:rPr>
              <w:t>33</w:t>
            </w:r>
          </w:p>
        </w:tc>
      </w:tr>
      <w:tr w:rsidR="001205AB" w:rsidRPr="00886721" w14:paraId="2B6BF79C" w14:textId="77777777" w:rsidTr="00493C74">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B8681E" w14:textId="77777777" w:rsidR="0059797B" w:rsidRPr="00886721" w:rsidRDefault="0059797B" w:rsidP="00EB57EF">
            <w:pPr>
              <w:rPr>
                <w:b/>
                <w:sz w:val="22"/>
              </w:rPr>
            </w:pPr>
            <w:r w:rsidRPr="00886721">
              <w:rPr>
                <w:b/>
                <w:sz w:val="22"/>
              </w:rPr>
              <w:t>Szkoły policealne samorządowe</w:t>
            </w:r>
          </w:p>
        </w:tc>
        <w:tc>
          <w:tcPr>
            <w:tcW w:w="1181" w:type="dxa"/>
            <w:tcBorders>
              <w:top w:val="single" w:sz="4" w:space="0" w:color="auto"/>
              <w:left w:val="single" w:sz="4" w:space="0" w:color="auto"/>
              <w:bottom w:val="single" w:sz="4" w:space="0" w:color="auto"/>
              <w:right w:val="single" w:sz="4" w:space="0" w:color="auto"/>
            </w:tcBorders>
            <w:noWrap/>
            <w:vAlign w:val="center"/>
          </w:tcPr>
          <w:p w14:paraId="547EF86D" w14:textId="10E713CA" w:rsidR="0059797B" w:rsidRPr="00886721" w:rsidRDefault="0059797B" w:rsidP="00EB57EF">
            <w:pPr>
              <w:jc w:val="center"/>
              <w:rPr>
                <w:sz w:val="22"/>
              </w:rPr>
            </w:pPr>
            <w:r w:rsidRPr="00886721">
              <w:rPr>
                <w:sz w:val="22"/>
              </w:rPr>
              <w:t>1*</w:t>
            </w:r>
          </w:p>
        </w:tc>
        <w:tc>
          <w:tcPr>
            <w:tcW w:w="1176" w:type="dxa"/>
            <w:tcBorders>
              <w:top w:val="single" w:sz="4" w:space="0" w:color="auto"/>
              <w:left w:val="single" w:sz="4" w:space="0" w:color="auto"/>
              <w:bottom w:val="single" w:sz="4" w:space="0" w:color="auto"/>
              <w:right w:val="single" w:sz="4" w:space="0" w:color="auto"/>
            </w:tcBorders>
            <w:vAlign w:val="center"/>
          </w:tcPr>
          <w:p w14:paraId="260D49E9" w14:textId="202C5479" w:rsidR="0059797B" w:rsidRPr="00886721" w:rsidRDefault="0059797B" w:rsidP="00EB57EF">
            <w:pPr>
              <w:jc w:val="center"/>
              <w:rPr>
                <w:sz w:val="22"/>
              </w:rPr>
            </w:pPr>
            <w:r w:rsidRPr="00886721">
              <w:rPr>
                <w:rFonts w:ascii="Calibri Light" w:hAnsi="Calibri Light"/>
                <w:sz w:val="22"/>
              </w:rPr>
              <w:t>1</w:t>
            </w:r>
          </w:p>
        </w:tc>
        <w:tc>
          <w:tcPr>
            <w:tcW w:w="1176" w:type="dxa"/>
            <w:tcBorders>
              <w:top w:val="single" w:sz="4" w:space="0" w:color="auto"/>
              <w:left w:val="single" w:sz="4" w:space="0" w:color="auto"/>
              <w:bottom w:val="single" w:sz="4" w:space="0" w:color="auto"/>
              <w:right w:val="single" w:sz="4" w:space="0" w:color="auto"/>
            </w:tcBorders>
            <w:vAlign w:val="center"/>
          </w:tcPr>
          <w:p w14:paraId="66D94117" w14:textId="0F25E061" w:rsidR="0059797B" w:rsidRPr="00886721" w:rsidRDefault="0059797B" w:rsidP="00EB57EF">
            <w:pPr>
              <w:jc w:val="center"/>
              <w:rPr>
                <w:sz w:val="22"/>
              </w:rPr>
            </w:pPr>
            <w:r w:rsidRPr="00886721">
              <w:rPr>
                <w:sz w:val="22"/>
              </w:rPr>
              <w:t>2*</w:t>
            </w:r>
          </w:p>
        </w:tc>
        <w:tc>
          <w:tcPr>
            <w:tcW w:w="1176" w:type="dxa"/>
            <w:tcBorders>
              <w:top w:val="single" w:sz="4" w:space="0" w:color="auto"/>
              <w:left w:val="single" w:sz="4" w:space="0" w:color="auto"/>
              <w:bottom w:val="single" w:sz="4" w:space="0" w:color="auto"/>
              <w:right w:val="single" w:sz="4" w:space="0" w:color="auto"/>
            </w:tcBorders>
            <w:vAlign w:val="center"/>
          </w:tcPr>
          <w:p w14:paraId="37A2FA34" w14:textId="5A0799D4" w:rsidR="0059797B" w:rsidRPr="00886721" w:rsidRDefault="0059797B" w:rsidP="00EB57EF">
            <w:pPr>
              <w:jc w:val="center"/>
              <w:rPr>
                <w:sz w:val="22"/>
              </w:rPr>
            </w:pPr>
            <w:r w:rsidRPr="00886721">
              <w:rPr>
                <w:rFonts w:ascii="Calibri Light" w:hAnsi="Calibri Light"/>
                <w:sz w:val="22"/>
              </w:rPr>
              <w:t>2</w:t>
            </w:r>
          </w:p>
        </w:tc>
        <w:tc>
          <w:tcPr>
            <w:tcW w:w="1113" w:type="dxa"/>
            <w:tcBorders>
              <w:top w:val="single" w:sz="4" w:space="0" w:color="auto"/>
              <w:left w:val="single" w:sz="4" w:space="0" w:color="auto"/>
              <w:bottom w:val="single" w:sz="4" w:space="0" w:color="auto"/>
              <w:right w:val="single" w:sz="4" w:space="0" w:color="auto"/>
            </w:tcBorders>
            <w:vAlign w:val="center"/>
          </w:tcPr>
          <w:p w14:paraId="0265777C" w14:textId="5E711BDC" w:rsidR="0059797B" w:rsidRPr="00886721" w:rsidRDefault="0059797B" w:rsidP="00EB57EF">
            <w:pPr>
              <w:jc w:val="center"/>
              <w:rPr>
                <w:sz w:val="22"/>
              </w:rPr>
            </w:pPr>
            <w:r w:rsidRPr="00886721">
              <w:rPr>
                <w:sz w:val="22"/>
              </w:rPr>
              <w:t>44*</w:t>
            </w:r>
          </w:p>
        </w:tc>
        <w:tc>
          <w:tcPr>
            <w:tcW w:w="1265" w:type="dxa"/>
            <w:tcBorders>
              <w:top w:val="single" w:sz="4" w:space="0" w:color="auto"/>
              <w:left w:val="single" w:sz="4" w:space="0" w:color="auto"/>
              <w:bottom w:val="single" w:sz="4" w:space="0" w:color="auto"/>
              <w:right w:val="single" w:sz="4" w:space="0" w:color="auto"/>
            </w:tcBorders>
            <w:vAlign w:val="center"/>
          </w:tcPr>
          <w:p w14:paraId="09A57451" w14:textId="4E58FE6A" w:rsidR="0059797B" w:rsidRPr="00886721" w:rsidRDefault="0059797B" w:rsidP="00EB57EF">
            <w:pPr>
              <w:ind w:firstLine="78"/>
              <w:jc w:val="center"/>
              <w:rPr>
                <w:sz w:val="22"/>
              </w:rPr>
            </w:pPr>
            <w:r w:rsidRPr="00886721">
              <w:rPr>
                <w:rFonts w:ascii="Calibri Light" w:hAnsi="Calibri Light"/>
                <w:sz w:val="22"/>
              </w:rPr>
              <w:t>74</w:t>
            </w:r>
          </w:p>
        </w:tc>
      </w:tr>
      <w:tr w:rsidR="001205AB" w:rsidRPr="00886721" w14:paraId="59FE1BD9" w14:textId="77777777" w:rsidTr="00493C74">
        <w:trPr>
          <w:trHeight w:hRule="exact" w:val="567"/>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806DE46" w14:textId="77777777" w:rsidR="0059797B" w:rsidRPr="00886721" w:rsidRDefault="0059797B" w:rsidP="00EB57EF">
            <w:pPr>
              <w:rPr>
                <w:b/>
                <w:sz w:val="22"/>
              </w:rPr>
            </w:pPr>
            <w:r w:rsidRPr="00886721">
              <w:rPr>
                <w:b/>
                <w:sz w:val="22"/>
              </w:rPr>
              <w:t xml:space="preserve">Szkoły policealne </w:t>
            </w:r>
            <w:proofErr w:type="spellStart"/>
            <w:r w:rsidRPr="00886721">
              <w:rPr>
                <w:b/>
                <w:sz w:val="22"/>
              </w:rPr>
              <w:t>niesamorządowe</w:t>
            </w:r>
            <w:proofErr w:type="spellEnd"/>
          </w:p>
        </w:tc>
        <w:tc>
          <w:tcPr>
            <w:tcW w:w="1181" w:type="dxa"/>
            <w:tcBorders>
              <w:top w:val="single" w:sz="4" w:space="0" w:color="auto"/>
              <w:left w:val="single" w:sz="4" w:space="0" w:color="auto"/>
              <w:bottom w:val="single" w:sz="4" w:space="0" w:color="auto"/>
              <w:right w:val="single" w:sz="4" w:space="0" w:color="auto"/>
            </w:tcBorders>
            <w:noWrap/>
            <w:vAlign w:val="center"/>
          </w:tcPr>
          <w:p w14:paraId="6A8A0060" w14:textId="687E9087" w:rsidR="0059797B" w:rsidRPr="00886721" w:rsidRDefault="0059797B" w:rsidP="00EB57EF">
            <w:pPr>
              <w:jc w:val="center"/>
              <w:rPr>
                <w:sz w:val="22"/>
              </w:rPr>
            </w:pPr>
            <w:r w:rsidRPr="00886721">
              <w:rPr>
                <w:sz w:val="22"/>
              </w:rPr>
              <w:t>20*</w:t>
            </w:r>
          </w:p>
        </w:tc>
        <w:tc>
          <w:tcPr>
            <w:tcW w:w="1176" w:type="dxa"/>
            <w:tcBorders>
              <w:top w:val="single" w:sz="4" w:space="0" w:color="auto"/>
              <w:left w:val="single" w:sz="4" w:space="0" w:color="auto"/>
              <w:bottom w:val="single" w:sz="4" w:space="0" w:color="auto"/>
              <w:right w:val="single" w:sz="4" w:space="0" w:color="auto"/>
            </w:tcBorders>
            <w:vAlign w:val="center"/>
          </w:tcPr>
          <w:p w14:paraId="4B3D5C69" w14:textId="5FB16C8A" w:rsidR="0059797B" w:rsidRPr="00886721" w:rsidRDefault="0059797B" w:rsidP="00EB57EF">
            <w:pPr>
              <w:jc w:val="center"/>
              <w:rPr>
                <w:sz w:val="22"/>
              </w:rPr>
            </w:pPr>
            <w:r w:rsidRPr="00886721">
              <w:rPr>
                <w:rFonts w:ascii="Calibri Light" w:hAnsi="Calibri Light"/>
                <w:sz w:val="22"/>
              </w:rPr>
              <w:t>18*</w:t>
            </w:r>
          </w:p>
        </w:tc>
        <w:tc>
          <w:tcPr>
            <w:tcW w:w="1176" w:type="dxa"/>
            <w:tcBorders>
              <w:top w:val="single" w:sz="4" w:space="0" w:color="auto"/>
              <w:left w:val="single" w:sz="4" w:space="0" w:color="auto"/>
              <w:bottom w:val="single" w:sz="4" w:space="0" w:color="auto"/>
              <w:right w:val="single" w:sz="4" w:space="0" w:color="auto"/>
            </w:tcBorders>
            <w:vAlign w:val="center"/>
          </w:tcPr>
          <w:p w14:paraId="0C0EF373" w14:textId="7D3C85AE" w:rsidR="0059797B" w:rsidRPr="00886721" w:rsidRDefault="0059797B" w:rsidP="00EB57EF">
            <w:pPr>
              <w:jc w:val="center"/>
              <w:rPr>
                <w:sz w:val="22"/>
              </w:rPr>
            </w:pPr>
            <w:r w:rsidRPr="00886721">
              <w:rPr>
                <w:sz w:val="22"/>
              </w:rPr>
              <w:t>165*</w:t>
            </w:r>
          </w:p>
        </w:tc>
        <w:tc>
          <w:tcPr>
            <w:tcW w:w="1176" w:type="dxa"/>
            <w:tcBorders>
              <w:top w:val="single" w:sz="4" w:space="0" w:color="auto"/>
              <w:left w:val="single" w:sz="4" w:space="0" w:color="auto"/>
              <w:bottom w:val="single" w:sz="4" w:space="0" w:color="auto"/>
              <w:right w:val="single" w:sz="4" w:space="0" w:color="auto"/>
            </w:tcBorders>
            <w:vAlign w:val="center"/>
          </w:tcPr>
          <w:p w14:paraId="349E4B4F" w14:textId="70A548E8" w:rsidR="0059797B" w:rsidRPr="00886721" w:rsidRDefault="0059797B" w:rsidP="00EB57EF">
            <w:pPr>
              <w:jc w:val="center"/>
              <w:rPr>
                <w:sz w:val="22"/>
              </w:rPr>
            </w:pPr>
            <w:r w:rsidRPr="00886721">
              <w:rPr>
                <w:rFonts w:ascii="Calibri Light" w:hAnsi="Calibri Light"/>
                <w:sz w:val="22"/>
              </w:rPr>
              <w:t>187*</w:t>
            </w:r>
          </w:p>
        </w:tc>
        <w:tc>
          <w:tcPr>
            <w:tcW w:w="1113" w:type="dxa"/>
            <w:tcBorders>
              <w:top w:val="single" w:sz="4" w:space="0" w:color="auto"/>
              <w:left w:val="single" w:sz="4" w:space="0" w:color="auto"/>
              <w:bottom w:val="single" w:sz="4" w:space="0" w:color="auto"/>
              <w:right w:val="single" w:sz="4" w:space="0" w:color="auto"/>
            </w:tcBorders>
            <w:vAlign w:val="center"/>
          </w:tcPr>
          <w:p w14:paraId="37BBE8F2" w14:textId="14220F8F" w:rsidR="0059797B" w:rsidRPr="00886721" w:rsidRDefault="0059797B" w:rsidP="00EB57EF">
            <w:pPr>
              <w:jc w:val="center"/>
              <w:rPr>
                <w:sz w:val="22"/>
              </w:rPr>
            </w:pPr>
            <w:r w:rsidRPr="00886721">
              <w:rPr>
                <w:sz w:val="22"/>
              </w:rPr>
              <w:t>3 741*</w:t>
            </w:r>
          </w:p>
        </w:tc>
        <w:tc>
          <w:tcPr>
            <w:tcW w:w="1265" w:type="dxa"/>
            <w:tcBorders>
              <w:top w:val="single" w:sz="4" w:space="0" w:color="auto"/>
              <w:left w:val="single" w:sz="4" w:space="0" w:color="auto"/>
              <w:bottom w:val="single" w:sz="4" w:space="0" w:color="auto"/>
              <w:right w:val="single" w:sz="4" w:space="0" w:color="auto"/>
            </w:tcBorders>
            <w:vAlign w:val="center"/>
          </w:tcPr>
          <w:p w14:paraId="3EE45E30" w14:textId="47250EEF" w:rsidR="0059797B" w:rsidRPr="00886721" w:rsidRDefault="0059797B" w:rsidP="00EB57EF">
            <w:pPr>
              <w:ind w:firstLine="78"/>
              <w:jc w:val="center"/>
              <w:rPr>
                <w:sz w:val="22"/>
              </w:rPr>
            </w:pPr>
            <w:r w:rsidRPr="00886721">
              <w:rPr>
                <w:rFonts w:ascii="Calibri Light" w:hAnsi="Calibri Light"/>
                <w:sz w:val="22"/>
              </w:rPr>
              <w:t>5 247*</w:t>
            </w:r>
          </w:p>
        </w:tc>
      </w:tr>
      <w:tr w:rsidR="001205AB" w:rsidRPr="00886721" w14:paraId="74F789DC" w14:textId="77777777" w:rsidTr="00493C74">
        <w:trPr>
          <w:trHeight w:val="255"/>
        </w:trPr>
        <w:tc>
          <w:tcPr>
            <w:tcW w:w="2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47F2775" w14:textId="77777777" w:rsidR="0059797B" w:rsidRPr="00886721" w:rsidRDefault="0059797B" w:rsidP="00EB57EF">
            <w:pPr>
              <w:rPr>
                <w:b/>
                <w:bCs/>
                <w:sz w:val="22"/>
              </w:rPr>
            </w:pPr>
            <w:r w:rsidRPr="00886721">
              <w:rPr>
                <w:b/>
                <w:bCs/>
                <w:sz w:val="22"/>
              </w:rPr>
              <w:t>Razem</w:t>
            </w:r>
          </w:p>
        </w:tc>
        <w:tc>
          <w:tcPr>
            <w:tcW w:w="1181" w:type="dxa"/>
            <w:tcBorders>
              <w:top w:val="single" w:sz="4" w:space="0" w:color="auto"/>
              <w:left w:val="single" w:sz="4" w:space="0" w:color="auto"/>
              <w:bottom w:val="single" w:sz="4" w:space="0" w:color="auto"/>
              <w:right w:val="single" w:sz="4" w:space="0" w:color="auto"/>
            </w:tcBorders>
            <w:noWrap/>
            <w:vAlign w:val="center"/>
          </w:tcPr>
          <w:p w14:paraId="1D195BE5" w14:textId="4EBF76E6" w:rsidR="0059797B" w:rsidRPr="00886721" w:rsidRDefault="0059797B" w:rsidP="00EB57EF">
            <w:pPr>
              <w:jc w:val="center"/>
              <w:rPr>
                <w:bCs/>
                <w:sz w:val="22"/>
              </w:rPr>
            </w:pPr>
            <w:r w:rsidRPr="00886721">
              <w:rPr>
                <w:bCs/>
                <w:sz w:val="22"/>
              </w:rPr>
              <w:t>29</w:t>
            </w:r>
          </w:p>
        </w:tc>
        <w:tc>
          <w:tcPr>
            <w:tcW w:w="1176" w:type="dxa"/>
            <w:tcBorders>
              <w:top w:val="single" w:sz="4" w:space="0" w:color="auto"/>
              <w:left w:val="single" w:sz="4" w:space="0" w:color="auto"/>
              <w:bottom w:val="single" w:sz="4" w:space="0" w:color="auto"/>
              <w:right w:val="single" w:sz="4" w:space="0" w:color="auto"/>
            </w:tcBorders>
            <w:vAlign w:val="center"/>
          </w:tcPr>
          <w:p w14:paraId="70E70FFE" w14:textId="349DC805" w:rsidR="0059797B" w:rsidRPr="00886721" w:rsidRDefault="0059797B" w:rsidP="00EB57EF">
            <w:pPr>
              <w:jc w:val="center"/>
              <w:rPr>
                <w:bCs/>
                <w:sz w:val="22"/>
              </w:rPr>
            </w:pPr>
            <w:r w:rsidRPr="00886721">
              <w:rPr>
                <w:rFonts w:ascii="Calibri Light" w:hAnsi="Calibri Light"/>
                <w:bCs/>
                <w:sz w:val="22"/>
              </w:rPr>
              <w:t>26</w:t>
            </w:r>
          </w:p>
        </w:tc>
        <w:tc>
          <w:tcPr>
            <w:tcW w:w="1176" w:type="dxa"/>
            <w:tcBorders>
              <w:top w:val="single" w:sz="4" w:space="0" w:color="auto"/>
              <w:left w:val="single" w:sz="4" w:space="0" w:color="auto"/>
              <w:bottom w:val="single" w:sz="4" w:space="0" w:color="auto"/>
              <w:right w:val="single" w:sz="4" w:space="0" w:color="auto"/>
            </w:tcBorders>
            <w:vAlign w:val="center"/>
          </w:tcPr>
          <w:p w14:paraId="6B5D7F21" w14:textId="01159C6F" w:rsidR="0059797B" w:rsidRPr="00886721" w:rsidRDefault="0059797B" w:rsidP="00EB57EF">
            <w:pPr>
              <w:jc w:val="center"/>
              <w:rPr>
                <w:bCs/>
                <w:sz w:val="22"/>
              </w:rPr>
            </w:pPr>
            <w:r w:rsidRPr="00886721">
              <w:rPr>
                <w:bCs/>
                <w:sz w:val="22"/>
              </w:rPr>
              <w:t>207</w:t>
            </w:r>
          </w:p>
        </w:tc>
        <w:tc>
          <w:tcPr>
            <w:tcW w:w="1176" w:type="dxa"/>
            <w:tcBorders>
              <w:top w:val="single" w:sz="4" w:space="0" w:color="auto"/>
              <w:left w:val="single" w:sz="4" w:space="0" w:color="auto"/>
              <w:bottom w:val="single" w:sz="4" w:space="0" w:color="auto"/>
              <w:right w:val="single" w:sz="4" w:space="0" w:color="auto"/>
            </w:tcBorders>
            <w:vAlign w:val="center"/>
          </w:tcPr>
          <w:p w14:paraId="7CE2F891" w14:textId="0FEAE5E5" w:rsidR="0059797B" w:rsidRPr="00886721" w:rsidRDefault="0059797B" w:rsidP="00EB57EF">
            <w:pPr>
              <w:jc w:val="center"/>
              <w:rPr>
                <w:bCs/>
                <w:sz w:val="22"/>
              </w:rPr>
            </w:pPr>
            <w:r w:rsidRPr="00886721">
              <w:rPr>
                <w:rFonts w:ascii="Calibri Light" w:hAnsi="Calibri Light"/>
                <w:bCs/>
                <w:sz w:val="22"/>
              </w:rPr>
              <w:t>227</w:t>
            </w:r>
          </w:p>
        </w:tc>
        <w:tc>
          <w:tcPr>
            <w:tcW w:w="1113" w:type="dxa"/>
            <w:tcBorders>
              <w:top w:val="single" w:sz="4" w:space="0" w:color="auto"/>
              <w:left w:val="single" w:sz="4" w:space="0" w:color="auto"/>
              <w:bottom w:val="single" w:sz="4" w:space="0" w:color="auto"/>
              <w:right w:val="single" w:sz="4" w:space="0" w:color="auto"/>
            </w:tcBorders>
            <w:vAlign w:val="center"/>
          </w:tcPr>
          <w:p w14:paraId="2A66BBF4" w14:textId="2D3F7F81" w:rsidR="0059797B" w:rsidRPr="00886721" w:rsidRDefault="0059797B" w:rsidP="00EB57EF">
            <w:pPr>
              <w:jc w:val="center"/>
              <w:rPr>
                <w:bCs/>
                <w:sz w:val="22"/>
              </w:rPr>
            </w:pPr>
            <w:r w:rsidRPr="00886721">
              <w:rPr>
                <w:bCs/>
                <w:sz w:val="22"/>
              </w:rPr>
              <w:t>4 983</w:t>
            </w:r>
          </w:p>
        </w:tc>
        <w:tc>
          <w:tcPr>
            <w:tcW w:w="1265" w:type="dxa"/>
            <w:tcBorders>
              <w:top w:val="single" w:sz="4" w:space="0" w:color="auto"/>
              <w:left w:val="single" w:sz="4" w:space="0" w:color="auto"/>
              <w:bottom w:val="single" w:sz="4" w:space="0" w:color="auto"/>
              <w:right w:val="single" w:sz="4" w:space="0" w:color="auto"/>
            </w:tcBorders>
            <w:vAlign w:val="center"/>
          </w:tcPr>
          <w:p w14:paraId="42453B0F" w14:textId="73BACC46" w:rsidR="0059797B" w:rsidRPr="00886721" w:rsidRDefault="0059797B" w:rsidP="00EB57EF">
            <w:pPr>
              <w:jc w:val="center"/>
              <w:rPr>
                <w:bCs/>
                <w:sz w:val="22"/>
              </w:rPr>
            </w:pPr>
            <w:r w:rsidRPr="00886721">
              <w:rPr>
                <w:rFonts w:ascii="Calibri Light" w:hAnsi="Calibri Light"/>
                <w:bCs/>
                <w:sz w:val="22"/>
              </w:rPr>
              <w:t>6 417</w:t>
            </w:r>
          </w:p>
        </w:tc>
      </w:tr>
    </w:tbl>
    <w:p w14:paraId="258A2C57" w14:textId="77777777" w:rsidR="00EB57EF" w:rsidRPr="00886721" w:rsidRDefault="00EB57EF" w:rsidP="00EB57EF">
      <w:pPr>
        <w:jc w:val="both"/>
        <w:rPr>
          <w:rFonts w:ascii="Calibri Light" w:hAnsi="Calibri Light"/>
          <w:sz w:val="20"/>
          <w:szCs w:val="20"/>
        </w:rPr>
      </w:pPr>
      <w:r w:rsidRPr="00886721">
        <w:rPr>
          <w:rFonts w:ascii="Calibri Light" w:hAnsi="Calibri Light"/>
          <w:sz w:val="20"/>
          <w:szCs w:val="20"/>
        </w:rPr>
        <w:t>Źródło: Departament Edukacji na podstawie danych Systemu Informacji Oświatowej wg stanu na 30 września danego roku.</w:t>
      </w:r>
    </w:p>
    <w:p w14:paraId="36F3983A" w14:textId="77777777" w:rsidR="00BC1DAE" w:rsidRPr="00886721" w:rsidRDefault="00EB57EF" w:rsidP="00EB57EF">
      <w:pPr>
        <w:jc w:val="both"/>
        <w:rPr>
          <w:rFonts w:ascii="Calibri Light" w:hAnsi="Calibri Light"/>
          <w:sz w:val="20"/>
          <w:szCs w:val="24"/>
        </w:rPr>
      </w:pPr>
      <w:r w:rsidRPr="00886721">
        <w:rPr>
          <w:rFonts w:ascii="Calibri Light" w:hAnsi="Calibri Light"/>
          <w:sz w:val="20"/>
        </w:rPr>
        <w:lastRenderedPageBreak/>
        <w:t>*</w:t>
      </w:r>
      <w:r w:rsidRPr="00886721">
        <w:rPr>
          <w:rFonts w:ascii="Calibri Light" w:hAnsi="Calibri Light"/>
          <w:sz w:val="20"/>
          <w:szCs w:val="24"/>
        </w:rPr>
        <w:t>kształcące w systemie stacjonarnym / zaocznym</w:t>
      </w:r>
    </w:p>
    <w:p w14:paraId="053EE142" w14:textId="77777777" w:rsidR="00BC1DAE" w:rsidRPr="00886721" w:rsidRDefault="26D01ABF" w:rsidP="00493C74">
      <w:pPr>
        <w:pStyle w:val="Spis2"/>
        <w:spacing w:line="276" w:lineRule="auto"/>
        <w:rPr>
          <w:b/>
        </w:rPr>
      </w:pPr>
      <w:bookmarkStart w:id="409" w:name="_Toc6490088"/>
      <w:bookmarkStart w:id="410" w:name="_Toc104374372"/>
      <w:r w:rsidRPr="00886721">
        <w:rPr>
          <w:b/>
        </w:rPr>
        <w:t>9.6. Kształcenie specjalne i integracyjne</w:t>
      </w:r>
      <w:bookmarkEnd w:id="409"/>
      <w:bookmarkEnd w:id="410"/>
    </w:p>
    <w:p w14:paraId="157B4229" w14:textId="3A23AA09" w:rsidR="00AC0B38" w:rsidRPr="00886721" w:rsidRDefault="00AC0B38" w:rsidP="00493C74">
      <w:pPr>
        <w:spacing w:line="276" w:lineRule="auto"/>
        <w:rPr>
          <w:rFonts w:ascii="Calibri Light" w:hAnsi="Calibri Light"/>
          <w:bCs/>
          <w:szCs w:val="24"/>
        </w:rPr>
      </w:pPr>
      <w:r w:rsidRPr="00886721">
        <w:rPr>
          <w:rFonts w:ascii="Calibri Light" w:hAnsi="Calibri Light"/>
          <w:szCs w:val="24"/>
          <w:bdr w:val="none" w:sz="0" w:space="0" w:color="auto" w:frame="1"/>
        </w:rPr>
        <w:t>Białystok dysponuje szeroką ofertą specjalistycznych placówek oświatowych zapewniających dzieciom z różnorakimi dysfunkcjami opiekę i realizację obowiązku szkolnego. Placówki te wspomagają rozwój każdego ucznia, umożliwiając zdobywanie wiedzy</w:t>
      </w:r>
      <w:r w:rsidRPr="00886721">
        <w:rPr>
          <w:rFonts w:ascii="Calibri Light" w:hAnsi="Calibri Light"/>
          <w:szCs w:val="24"/>
          <w:bdr w:val="none" w:sz="0" w:space="0" w:color="auto" w:frame="1"/>
        </w:rPr>
        <w:br/>
        <w:t>i umiejętności niezbędnych do podejmowania wyzwań codziennego życia i uczą, jak samodzielnie funkcjonować w środowisku.</w:t>
      </w:r>
    </w:p>
    <w:p w14:paraId="34A5D24C" w14:textId="77777777" w:rsidR="00AC0B38" w:rsidRPr="00886721" w:rsidRDefault="00AC0B38" w:rsidP="00493C74">
      <w:pPr>
        <w:spacing w:line="276" w:lineRule="auto"/>
        <w:rPr>
          <w:rFonts w:ascii="Calibri Light" w:hAnsi="Calibri Light"/>
          <w:szCs w:val="24"/>
        </w:rPr>
      </w:pPr>
      <w:r w:rsidRPr="00886721">
        <w:rPr>
          <w:rFonts w:ascii="Calibri Light" w:hAnsi="Calibri Light"/>
          <w:szCs w:val="24"/>
        </w:rPr>
        <w:t>W każdej z placówek kształcenia specjalnego podejmowane są działania edukacyjne, wychowawcze i opiekuńcze. Organizowane są również inne zajęcia, mające na celu zagospodarowanie uczniom wolnego czasu: kółka zainteresowań, zajęcia pozalekcyjne, imprezy szkolne, konkursy. Mimo ograniczeń spowodowanych niepełnosprawnością, podobnie jak ich sprawni rówieśnicy, uczniowie uczestniczą w spektaklach teatralnych, koncertach i innych wydarzeniach kulturalnych. Biorąc udział w zawodach i olimpiadach sportowych, osiągają bardzo dobre wyniki i sukcesy na miarę swoich możliwości.</w:t>
      </w:r>
    </w:p>
    <w:p w14:paraId="31D5E9F2" w14:textId="6A521784" w:rsidR="00BC1DAE" w:rsidRPr="00886721" w:rsidRDefault="00AC0B38" w:rsidP="005A1935">
      <w:pPr>
        <w:spacing w:line="276" w:lineRule="auto"/>
        <w:textAlignment w:val="baseline"/>
        <w:rPr>
          <w:rFonts w:ascii="Calibri Light" w:hAnsi="Calibri Light"/>
          <w:szCs w:val="24"/>
        </w:rPr>
      </w:pPr>
      <w:r w:rsidRPr="00886721">
        <w:rPr>
          <w:rFonts w:ascii="Calibri Light" w:hAnsi="Calibri Light"/>
          <w:szCs w:val="24"/>
          <w:lang w:eastAsia="pl-PL"/>
        </w:rPr>
        <w:t xml:space="preserve">Placówki kształcenia specjalnego funkcjonują na wszystkich etapach edukacyjnych. </w:t>
      </w:r>
      <w:r w:rsidRPr="00886721">
        <w:rPr>
          <w:rFonts w:ascii="Calibri Light" w:hAnsi="Calibri Light"/>
          <w:szCs w:val="24"/>
        </w:rPr>
        <w:t xml:space="preserve">Miasto Białystok jest organem prowadzącym dla trzech szkół podstawowych specjalnych, Specjalnego Ośrodka Szkolno-Wychowawczego im. W. Kikolskiego, Zespołu Placówek Szkolno-Wychowawczych, Zespołu Szkół </w:t>
      </w:r>
      <w:r w:rsidR="00156186" w:rsidRPr="00886721">
        <w:rPr>
          <w:rFonts w:ascii="Calibri Light" w:hAnsi="Calibri Light"/>
          <w:szCs w:val="24"/>
        </w:rPr>
        <w:t>Nr</w:t>
      </w:r>
      <w:r w:rsidRPr="00886721">
        <w:rPr>
          <w:rFonts w:ascii="Calibri Light" w:hAnsi="Calibri Light"/>
          <w:szCs w:val="24"/>
        </w:rPr>
        <w:t xml:space="preserve"> 15 (szkoły przyszpitalnej) oraz Zespołu Szkół </w:t>
      </w:r>
      <w:r w:rsidR="00156186" w:rsidRPr="00886721">
        <w:rPr>
          <w:rFonts w:ascii="Calibri Light" w:hAnsi="Calibri Light"/>
          <w:szCs w:val="24"/>
        </w:rPr>
        <w:t>Nr</w:t>
      </w:r>
      <w:r w:rsidRPr="00886721">
        <w:rPr>
          <w:rFonts w:ascii="Calibri Light" w:hAnsi="Calibri Light"/>
          <w:szCs w:val="24"/>
        </w:rPr>
        <w:t xml:space="preserve"> 16 (szkoły zawodowej).</w:t>
      </w:r>
    </w:p>
    <w:p w14:paraId="3264127E" w14:textId="5854471D" w:rsidR="00184FA2" w:rsidRPr="00886721" w:rsidRDefault="26D01ABF" w:rsidP="006D5DE9">
      <w:pPr>
        <w:pStyle w:val="Legenda"/>
        <w:rPr>
          <w:rStyle w:val="Pogrubienie"/>
          <w:rFonts w:ascii="Calibri Light" w:hAnsi="Calibri Light"/>
          <w:b/>
          <w:bCs/>
          <w:sz w:val="24"/>
          <w:szCs w:val="24"/>
        </w:rPr>
      </w:pPr>
      <w:bookmarkStart w:id="411" w:name="_Toc6568444"/>
      <w:bookmarkStart w:id="412" w:name="_Toc10878099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171</w:t>
      </w:r>
      <w:r w:rsidR="0037179A" w:rsidRPr="00886721">
        <w:rPr>
          <w:rFonts w:ascii="Calibri Light" w:hAnsi="Calibri Light"/>
          <w:sz w:val="24"/>
          <w:szCs w:val="24"/>
        </w:rPr>
        <w:fldChar w:fldCharType="end"/>
      </w:r>
      <w:r w:rsidRPr="00886721">
        <w:rPr>
          <w:rFonts w:ascii="Calibri Light" w:hAnsi="Calibri Light"/>
          <w:sz w:val="24"/>
          <w:szCs w:val="24"/>
        </w:rPr>
        <w:t>.</w:t>
      </w:r>
      <w:r w:rsidRPr="00886721">
        <w:rPr>
          <w:rFonts w:ascii="Calibri Light" w:hAnsi="Calibri Light"/>
          <w:b w:val="0"/>
          <w:bCs w:val="0"/>
          <w:sz w:val="24"/>
          <w:szCs w:val="24"/>
        </w:rPr>
        <w:t xml:space="preserve"> </w:t>
      </w:r>
      <w:r w:rsidR="00EB57EF" w:rsidRPr="00886721">
        <w:rPr>
          <w:rFonts w:ascii="Calibri Light" w:hAnsi="Calibri Light"/>
          <w:bCs w:val="0"/>
          <w:sz w:val="24"/>
          <w:szCs w:val="24"/>
        </w:rPr>
        <w:t>J</w:t>
      </w:r>
      <w:r w:rsidR="00EB57EF" w:rsidRPr="00886721">
        <w:rPr>
          <w:rStyle w:val="Pogrubienie"/>
          <w:rFonts w:ascii="Calibri Light" w:hAnsi="Calibri Light"/>
          <w:b/>
          <w:bCs/>
          <w:sz w:val="24"/>
          <w:szCs w:val="24"/>
        </w:rPr>
        <w:t>ednost</w:t>
      </w:r>
      <w:r w:rsidRPr="00886721">
        <w:rPr>
          <w:rStyle w:val="Pogrubienie"/>
          <w:rFonts w:ascii="Calibri Light" w:hAnsi="Calibri Light"/>
          <w:b/>
          <w:bCs/>
          <w:sz w:val="24"/>
          <w:szCs w:val="24"/>
        </w:rPr>
        <w:t>k</w:t>
      </w:r>
      <w:r w:rsidR="00EB57EF" w:rsidRPr="00886721">
        <w:rPr>
          <w:rStyle w:val="Pogrubienie"/>
          <w:rFonts w:ascii="Calibri Light" w:hAnsi="Calibri Light"/>
          <w:b/>
          <w:bCs/>
          <w:sz w:val="24"/>
          <w:szCs w:val="24"/>
        </w:rPr>
        <w:t>i</w:t>
      </w:r>
      <w:r w:rsidRPr="00886721">
        <w:rPr>
          <w:rStyle w:val="Pogrubienie"/>
          <w:rFonts w:ascii="Calibri Light" w:hAnsi="Calibri Light"/>
          <w:b/>
          <w:bCs/>
          <w:sz w:val="24"/>
          <w:szCs w:val="24"/>
        </w:rPr>
        <w:t xml:space="preserve"> oświatow</w:t>
      </w:r>
      <w:r w:rsidR="00EB57EF" w:rsidRPr="00886721">
        <w:rPr>
          <w:rStyle w:val="Pogrubienie"/>
          <w:rFonts w:ascii="Calibri Light" w:hAnsi="Calibri Light"/>
          <w:b/>
          <w:bCs/>
          <w:sz w:val="24"/>
          <w:szCs w:val="24"/>
        </w:rPr>
        <w:t>e</w:t>
      </w:r>
      <w:r w:rsidRPr="00886721">
        <w:rPr>
          <w:rStyle w:val="Pogrubienie"/>
          <w:rFonts w:ascii="Calibri Light" w:hAnsi="Calibri Light"/>
          <w:b/>
          <w:bCs/>
          <w:sz w:val="24"/>
          <w:szCs w:val="24"/>
        </w:rPr>
        <w:t xml:space="preserve"> kształcenia specjalnego</w:t>
      </w:r>
      <w:bookmarkEnd w:id="411"/>
      <w:bookmarkEnd w:id="412"/>
    </w:p>
    <w:tbl>
      <w:tblPr>
        <w:tblW w:w="9143" w:type="dxa"/>
        <w:tblLayout w:type="fixed"/>
        <w:tblCellMar>
          <w:left w:w="70" w:type="dxa"/>
          <w:right w:w="70" w:type="dxa"/>
        </w:tblCellMar>
        <w:tblLook w:val="00A0" w:firstRow="1" w:lastRow="0" w:firstColumn="1" w:lastColumn="0" w:noHBand="0" w:noVBand="0"/>
        <w:tblCaption w:val="Tabela 171. "/>
        <w:tblDescription w:val="Jednostki oświatowe kształcenia specjalnego"/>
      </w:tblPr>
      <w:tblGrid>
        <w:gridCol w:w="2339"/>
        <w:gridCol w:w="1134"/>
        <w:gridCol w:w="1134"/>
        <w:gridCol w:w="1134"/>
        <w:gridCol w:w="1134"/>
        <w:gridCol w:w="1134"/>
        <w:gridCol w:w="1134"/>
      </w:tblGrid>
      <w:tr w:rsidR="006D5DE9" w:rsidRPr="00886721" w14:paraId="1E444967" w14:textId="77777777" w:rsidTr="006D5DE9">
        <w:trPr>
          <w:trHeight w:val="1353"/>
          <w:tblHeader/>
        </w:trPr>
        <w:tc>
          <w:tcPr>
            <w:tcW w:w="2339" w:type="dxa"/>
            <w:tcBorders>
              <w:top w:val="single" w:sz="4" w:space="0" w:color="auto"/>
              <w:left w:val="single" w:sz="4" w:space="0" w:color="auto"/>
              <w:right w:val="single" w:sz="4" w:space="0" w:color="auto"/>
            </w:tcBorders>
            <w:shd w:val="clear" w:color="auto" w:fill="F2F2F2" w:themeFill="background1" w:themeFillShade="F2"/>
            <w:noWrap/>
            <w:vAlign w:val="center"/>
          </w:tcPr>
          <w:p w14:paraId="3B9CBE1E" w14:textId="77777777" w:rsidR="006D5DE9" w:rsidRPr="00886721" w:rsidRDefault="006D5DE9" w:rsidP="00E56067">
            <w:pPr>
              <w:rPr>
                <w:b/>
                <w:sz w:val="22"/>
                <w:lang w:eastAsia="pl-PL"/>
              </w:rPr>
            </w:pPr>
            <w:r w:rsidRPr="00886721">
              <w:rPr>
                <w:b/>
                <w:sz w:val="22"/>
                <w:lang w:eastAsia="pl-PL"/>
              </w:rPr>
              <w:t>Typ jednostki</w:t>
            </w:r>
          </w:p>
        </w:tc>
        <w:tc>
          <w:tcPr>
            <w:tcW w:w="1134" w:type="dxa"/>
            <w:tcBorders>
              <w:top w:val="single" w:sz="4" w:space="0" w:color="auto"/>
              <w:left w:val="nil"/>
              <w:right w:val="single" w:sz="4" w:space="0" w:color="auto"/>
            </w:tcBorders>
            <w:shd w:val="clear" w:color="auto" w:fill="F2F2F2" w:themeFill="background1" w:themeFillShade="F2"/>
            <w:noWrap/>
            <w:vAlign w:val="center"/>
          </w:tcPr>
          <w:p w14:paraId="6B4FCEFE" w14:textId="77777777" w:rsidR="006D5DE9" w:rsidRPr="00886721" w:rsidRDefault="006D5DE9" w:rsidP="006D5DE9">
            <w:pPr>
              <w:jc w:val="center"/>
              <w:rPr>
                <w:b/>
                <w:sz w:val="22"/>
                <w:lang w:eastAsia="pl-PL"/>
              </w:rPr>
            </w:pPr>
            <w:r w:rsidRPr="00886721">
              <w:rPr>
                <w:b/>
                <w:sz w:val="22"/>
                <w:lang w:eastAsia="pl-PL"/>
              </w:rPr>
              <w:t>Liczba jednostek</w:t>
            </w:r>
          </w:p>
          <w:p w14:paraId="2AAA0917" w14:textId="6FC4CD4C" w:rsidR="006D5DE9" w:rsidRPr="00886721" w:rsidRDefault="006D5DE9" w:rsidP="006D5DE9">
            <w:pPr>
              <w:jc w:val="center"/>
              <w:rPr>
                <w:b/>
                <w:sz w:val="22"/>
                <w:lang w:eastAsia="pl-PL"/>
              </w:rPr>
            </w:pPr>
            <w:r w:rsidRPr="00886721">
              <w:rPr>
                <w:b/>
                <w:sz w:val="22"/>
                <w:lang w:eastAsia="pl-PL"/>
              </w:rPr>
              <w:t>2020/2021</w:t>
            </w:r>
          </w:p>
        </w:tc>
        <w:tc>
          <w:tcPr>
            <w:tcW w:w="1134" w:type="dxa"/>
            <w:tcBorders>
              <w:top w:val="single" w:sz="4" w:space="0" w:color="auto"/>
              <w:left w:val="nil"/>
              <w:right w:val="single" w:sz="4" w:space="0" w:color="auto"/>
            </w:tcBorders>
            <w:shd w:val="clear" w:color="auto" w:fill="F2F2F2" w:themeFill="background1" w:themeFillShade="F2"/>
            <w:vAlign w:val="center"/>
          </w:tcPr>
          <w:p w14:paraId="49C5E8D0" w14:textId="77777777" w:rsidR="006D5DE9" w:rsidRPr="00886721" w:rsidRDefault="006D5DE9" w:rsidP="006D5DE9">
            <w:pPr>
              <w:jc w:val="center"/>
              <w:rPr>
                <w:b/>
                <w:sz w:val="22"/>
                <w:lang w:eastAsia="pl-PL"/>
              </w:rPr>
            </w:pPr>
            <w:r w:rsidRPr="00886721">
              <w:rPr>
                <w:b/>
                <w:sz w:val="22"/>
                <w:lang w:eastAsia="pl-PL"/>
              </w:rPr>
              <w:t>Liczba jednostek</w:t>
            </w:r>
          </w:p>
          <w:p w14:paraId="0736517B" w14:textId="488144DC" w:rsidR="006D5DE9" w:rsidRPr="00886721" w:rsidRDefault="006D5DE9" w:rsidP="006D5DE9">
            <w:pPr>
              <w:jc w:val="center"/>
              <w:rPr>
                <w:b/>
                <w:sz w:val="22"/>
                <w:lang w:eastAsia="pl-PL"/>
              </w:rPr>
            </w:pPr>
            <w:r w:rsidRPr="00886721">
              <w:rPr>
                <w:b/>
                <w:sz w:val="22"/>
                <w:lang w:eastAsia="pl-PL"/>
              </w:rPr>
              <w:t>2021/2022</w:t>
            </w:r>
          </w:p>
        </w:tc>
        <w:tc>
          <w:tcPr>
            <w:tcW w:w="1134" w:type="dxa"/>
            <w:tcBorders>
              <w:top w:val="single" w:sz="4" w:space="0" w:color="auto"/>
              <w:left w:val="nil"/>
              <w:right w:val="single" w:sz="4" w:space="0" w:color="auto"/>
            </w:tcBorders>
            <w:shd w:val="clear" w:color="auto" w:fill="F2F2F2" w:themeFill="background1" w:themeFillShade="F2"/>
            <w:vAlign w:val="center"/>
          </w:tcPr>
          <w:p w14:paraId="164C399C" w14:textId="77777777" w:rsidR="006D5DE9" w:rsidRPr="00886721" w:rsidRDefault="006D5DE9" w:rsidP="006D5DE9">
            <w:pPr>
              <w:autoSpaceDE w:val="0"/>
              <w:autoSpaceDN w:val="0"/>
              <w:adjustRightInd w:val="0"/>
              <w:jc w:val="center"/>
              <w:rPr>
                <w:b/>
                <w:sz w:val="22"/>
                <w:lang w:eastAsia="pl-PL"/>
              </w:rPr>
            </w:pPr>
            <w:r w:rsidRPr="00886721">
              <w:rPr>
                <w:b/>
                <w:sz w:val="22"/>
                <w:lang w:eastAsia="pl-PL"/>
              </w:rPr>
              <w:t>Liczba oddziałów</w:t>
            </w:r>
          </w:p>
          <w:p w14:paraId="7A0891B7" w14:textId="054ACC26" w:rsidR="006D5DE9" w:rsidRPr="00886721" w:rsidRDefault="006D5DE9" w:rsidP="006D5DE9">
            <w:pPr>
              <w:jc w:val="center"/>
              <w:rPr>
                <w:b/>
                <w:sz w:val="22"/>
                <w:lang w:eastAsia="pl-PL"/>
              </w:rPr>
            </w:pPr>
            <w:r w:rsidRPr="00886721">
              <w:rPr>
                <w:b/>
                <w:sz w:val="22"/>
                <w:lang w:eastAsia="pl-PL"/>
              </w:rPr>
              <w:t>2020/2021</w:t>
            </w:r>
          </w:p>
        </w:tc>
        <w:tc>
          <w:tcPr>
            <w:tcW w:w="1134" w:type="dxa"/>
            <w:tcBorders>
              <w:top w:val="single" w:sz="4" w:space="0" w:color="auto"/>
              <w:left w:val="nil"/>
              <w:right w:val="single" w:sz="4" w:space="0" w:color="auto"/>
            </w:tcBorders>
            <w:shd w:val="clear" w:color="auto" w:fill="F2F2F2" w:themeFill="background1" w:themeFillShade="F2"/>
            <w:vAlign w:val="center"/>
          </w:tcPr>
          <w:p w14:paraId="061CF815" w14:textId="77777777" w:rsidR="006D5DE9" w:rsidRPr="00886721" w:rsidRDefault="006D5DE9" w:rsidP="006D5DE9">
            <w:pPr>
              <w:autoSpaceDE w:val="0"/>
              <w:autoSpaceDN w:val="0"/>
              <w:adjustRightInd w:val="0"/>
              <w:jc w:val="center"/>
              <w:rPr>
                <w:b/>
                <w:sz w:val="22"/>
                <w:lang w:eastAsia="pl-PL"/>
              </w:rPr>
            </w:pPr>
            <w:r w:rsidRPr="00886721">
              <w:rPr>
                <w:b/>
                <w:sz w:val="22"/>
                <w:lang w:eastAsia="pl-PL"/>
              </w:rPr>
              <w:t>Liczba oddziałów</w:t>
            </w:r>
          </w:p>
          <w:p w14:paraId="49E08139" w14:textId="2065F41B" w:rsidR="006D5DE9" w:rsidRPr="00886721" w:rsidRDefault="006D5DE9" w:rsidP="006D5DE9">
            <w:pPr>
              <w:jc w:val="center"/>
              <w:rPr>
                <w:b/>
                <w:sz w:val="22"/>
                <w:lang w:eastAsia="pl-PL"/>
              </w:rPr>
            </w:pPr>
            <w:r w:rsidRPr="00886721">
              <w:rPr>
                <w:b/>
                <w:sz w:val="22"/>
                <w:lang w:eastAsia="pl-PL"/>
              </w:rPr>
              <w:t>2021/2022</w:t>
            </w:r>
          </w:p>
        </w:tc>
        <w:tc>
          <w:tcPr>
            <w:tcW w:w="1134" w:type="dxa"/>
            <w:tcBorders>
              <w:top w:val="single" w:sz="4" w:space="0" w:color="auto"/>
              <w:left w:val="nil"/>
              <w:right w:val="single" w:sz="4" w:space="0" w:color="auto"/>
            </w:tcBorders>
            <w:shd w:val="clear" w:color="auto" w:fill="F2F2F2" w:themeFill="background1" w:themeFillShade="F2"/>
            <w:vAlign w:val="center"/>
          </w:tcPr>
          <w:p w14:paraId="3DE6168B" w14:textId="77777777" w:rsidR="006D5DE9" w:rsidRPr="00886721" w:rsidRDefault="006D5DE9" w:rsidP="006D5DE9">
            <w:pPr>
              <w:autoSpaceDE w:val="0"/>
              <w:autoSpaceDN w:val="0"/>
              <w:adjustRightInd w:val="0"/>
              <w:jc w:val="center"/>
              <w:rPr>
                <w:b/>
                <w:sz w:val="22"/>
                <w:lang w:eastAsia="pl-PL"/>
              </w:rPr>
            </w:pPr>
            <w:r w:rsidRPr="00886721">
              <w:rPr>
                <w:b/>
                <w:sz w:val="22"/>
                <w:lang w:eastAsia="pl-PL"/>
              </w:rPr>
              <w:t>Liczba uczniów</w:t>
            </w:r>
          </w:p>
          <w:p w14:paraId="313C4135" w14:textId="3EFB9FBF" w:rsidR="006D5DE9" w:rsidRPr="00886721" w:rsidRDefault="006D5DE9" w:rsidP="006D5DE9">
            <w:pPr>
              <w:jc w:val="center"/>
              <w:rPr>
                <w:b/>
                <w:sz w:val="22"/>
                <w:lang w:eastAsia="pl-PL"/>
              </w:rPr>
            </w:pPr>
            <w:r w:rsidRPr="00886721">
              <w:rPr>
                <w:b/>
                <w:sz w:val="22"/>
                <w:lang w:eastAsia="pl-PL"/>
              </w:rPr>
              <w:t>2020/2021</w:t>
            </w:r>
          </w:p>
        </w:tc>
        <w:tc>
          <w:tcPr>
            <w:tcW w:w="1134" w:type="dxa"/>
            <w:tcBorders>
              <w:top w:val="single" w:sz="4" w:space="0" w:color="auto"/>
              <w:left w:val="nil"/>
              <w:right w:val="single" w:sz="4" w:space="0" w:color="auto"/>
            </w:tcBorders>
            <w:shd w:val="clear" w:color="auto" w:fill="F2F2F2" w:themeFill="background1" w:themeFillShade="F2"/>
            <w:vAlign w:val="center"/>
          </w:tcPr>
          <w:p w14:paraId="58A5E769" w14:textId="77777777" w:rsidR="006D5DE9" w:rsidRPr="00886721" w:rsidRDefault="006D5DE9" w:rsidP="006D5DE9">
            <w:pPr>
              <w:autoSpaceDE w:val="0"/>
              <w:autoSpaceDN w:val="0"/>
              <w:adjustRightInd w:val="0"/>
              <w:jc w:val="center"/>
              <w:rPr>
                <w:b/>
                <w:sz w:val="22"/>
                <w:lang w:eastAsia="pl-PL"/>
              </w:rPr>
            </w:pPr>
            <w:r w:rsidRPr="00886721">
              <w:rPr>
                <w:b/>
                <w:sz w:val="22"/>
                <w:lang w:eastAsia="pl-PL"/>
              </w:rPr>
              <w:t>Liczba uczniów</w:t>
            </w:r>
          </w:p>
          <w:p w14:paraId="44CA419F" w14:textId="6FAB906B" w:rsidR="006D5DE9" w:rsidRPr="00886721" w:rsidRDefault="006D5DE9" w:rsidP="006D5DE9">
            <w:pPr>
              <w:jc w:val="center"/>
              <w:rPr>
                <w:b/>
                <w:sz w:val="22"/>
                <w:lang w:eastAsia="pl-PL"/>
              </w:rPr>
            </w:pPr>
            <w:r w:rsidRPr="00886721">
              <w:rPr>
                <w:b/>
                <w:sz w:val="22"/>
                <w:lang w:eastAsia="pl-PL"/>
              </w:rPr>
              <w:t>2021/2022</w:t>
            </w:r>
          </w:p>
        </w:tc>
      </w:tr>
      <w:tr w:rsidR="001205AB" w:rsidRPr="00886721" w14:paraId="01FF0A2E" w14:textId="77777777" w:rsidTr="00651609">
        <w:trPr>
          <w:trHeight w:val="340"/>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CBC0AAC" w14:textId="77777777" w:rsidR="00AC0B38" w:rsidRPr="00886721" w:rsidRDefault="00AC0B38" w:rsidP="00E56067">
            <w:pPr>
              <w:rPr>
                <w:b/>
                <w:sz w:val="22"/>
                <w:lang w:eastAsia="pl-PL"/>
              </w:rPr>
            </w:pPr>
            <w:r w:rsidRPr="00886721">
              <w:rPr>
                <w:b/>
                <w:sz w:val="22"/>
                <w:lang w:eastAsia="pl-PL"/>
              </w:rPr>
              <w:t>Oddziały przedszkolne samorządowe</w:t>
            </w:r>
          </w:p>
        </w:tc>
        <w:tc>
          <w:tcPr>
            <w:tcW w:w="1134" w:type="dxa"/>
            <w:tcBorders>
              <w:top w:val="nil"/>
              <w:left w:val="nil"/>
              <w:bottom w:val="single" w:sz="4" w:space="0" w:color="auto"/>
              <w:right w:val="single" w:sz="4" w:space="0" w:color="auto"/>
            </w:tcBorders>
            <w:noWrap/>
            <w:vAlign w:val="center"/>
          </w:tcPr>
          <w:p w14:paraId="14F230A5" w14:textId="7D069426" w:rsidR="00AC0B38" w:rsidRPr="00886721" w:rsidRDefault="00AC0B38" w:rsidP="00E56067">
            <w:pPr>
              <w:jc w:val="center"/>
              <w:rPr>
                <w:sz w:val="22"/>
                <w:lang w:eastAsia="pl-PL"/>
              </w:rPr>
            </w:pPr>
            <w:r w:rsidRPr="00886721">
              <w:rPr>
                <w:sz w:val="22"/>
                <w:lang w:eastAsia="pl-PL"/>
              </w:rPr>
              <w:t>1</w:t>
            </w:r>
          </w:p>
        </w:tc>
        <w:tc>
          <w:tcPr>
            <w:tcW w:w="1134" w:type="dxa"/>
            <w:tcBorders>
              <w:top w:val="nil"/>
              <w:left w:val="nil"/>
              <w:bottom w:val="single" w:sz="4" w:space="0" w:color="auto"/>
              <w:right w:val="single" w:sz="4" w:space="0" w:color="auto"/>
            </w:tcBorders>
            <w:vAlign w:val="center"/>
          </w:tcPr>
          <w:p w14:paraId="2A40F15A" w14:textId="264C480D" w:rsidR="00AC0B38" w:rsidRPr="00886721" w:rsidRDefault="00AC0B38" w:rsidP="00E56067">
            <w:pPr>
              <w:jc w:val="center"/>
              <w:rPr>
                <w:sz w:val="22"/>
                <w:lang w:eastAsia="pl-PL"/>
              </w:rPr>
            </w:pPr>
            <w:r w:rsidRPr="00886721">
              <w:rPr>
                <w:sz w:val="22"/>
                <w:lang w:eastAsia="pl-PL"/>
              </w:rPr>
              <w:t>1</w:t>
            </w:r>
          </w:p>
        </w:tc>
        <w:tc>
          <w:tcPr>
            <w:tcW w:w="1134" w:type="dxa"/>
            <w:tcBorders>
              <w:top w:val="nil"/>
              <w:left w:val="nil"/>
              <w:bottom w:val="single" w:sz="4" w:space="0" w:color="auto"/>
              <w:right w:val="single" w:sz="4" w:space="0" w:color="auto"/>
            </w:tcBorders>
            <w:vAlign w:val="center"/>
          </w:tcPr>
          <w:p w14:paraId="1877C125" w14:textId="372B76CC" w:rsidR="00AC0B38" w:rsidRPr="00886721" w:rsidRDefault="00AC0B38" w:rsidP="00E56067">
            <w:pPr>
              <w:jc w:val="center"/>
              <w:rPr>
                <w:sz w:val="22"/>
                <w:lang w:eastAsia="pl-PL"/>
              </w:rPr>
            </w:pPr>
            <w:r w:rsidRPr="00886721">
              <w:rPr>
                <w:sz w:val="22"/>
                <w:lang w:eastAsia="pl-PL"/>
              </w:rPr>
              <w:t>2</w:t>
            </w:r>
          </w:p>
        </w:tc>
        <w:tc>
          <w:tcPr>
            <w:tcW w:w="1134" w:type="dxa"/>
            <w:tcBorders>
              <w:top w:val="nil"/>
              <w:left w:val="nil"/>
              <w:bottom w:val="single" w:sz="4" w:space="0" w:color="auto"/>
              <w:right w:val="single" w:sz="4" w:space="0" w:color="auto"/>
            </w:tcBorders>
            <w:vAlign w:val="center"/>
          </w:tcPr>
          <w:p w14:paraId="45396BCD" w14:textId="5AE63A2B" w:rsidR="00AC0B38" w:rsidRPr="00886721" w:rsidRDefault="00AC0B38" w:rsidP="00E56067">
            <w:pPr>
              <w:jc w:val="center"/>
              <w:rPr>
                <w:sz w:val="22"/>
                <w:lang w:eastAsia="pl-PL"/>
              </w:rPr>
            </w:pPr>
            <w:r w:rsidRPr="00886721">
              <w:rPr>
                <w:sz w:val="22"/>
                <w:lang w:eastAsia="pl-PL"/>
              </w:rPr>
              <w:t>4</w:t>
            </w:r>
          </w:p>
        </w:tc>
        <w:tc>
          <w:tcPr>
            <w:tcW w:w="1134" w:type="dxa"/>
            <w:tcBorders>
              <w:top w:val="nil"/>
              <w:left w:val="nil"/>
              <w:bottom w:val="single" w:sz="4" w:space="0" w:color="auto"/>
              <w:right w:val="single" w:sz="4" w:space="0" w:color="auto"/>
            </w:tcBorders>
            <w:vAlign w:val="center"/>
          </w:tcPr>
          <w:p w14:paraId="46E97CA0" w14:textId="6B796DCE" w:rsidR="00AC0B38" w:rsidRPr="00886721" w:rsidRDefault="00AC0B38" w:rsidP="00E56067">
            <w:pPr>
              <w:jc w:val="center"/>
              <w:rPr>
                <w:sz w:val="22"/>
                <w:lang w:eastAsia="pl-PL"/>
              </w:rPr>
            </w:pPr>
            <w:r w:rsidRPr="00886721">
              <w:rPr>
                <w:sz w:val="22"/>
                <w:lang w:eastAsia="pl-PL"/>
              </w:rPr>
              <w:t>8</w:t>
            </w:r>
          </w:p>
        </w:tc>
        <w:tc>
          <w:tcPr>
            <w:tcW w:w="1134" w:type="dxa"/>
            <w:tcBorders>
              <w:top w:val="nil"/>
              <w:left w:val="nil"/>
              <w:bottom w:val="single" w:sz="4" w:space="0" w:color="auto"/>
              <w:right w:val="single" w:sz="4" w:space="0" w:color="auto"/>
            </w:tcBorders>
            <w:vAlign w:val="center"/>
          </w:tcPr>
          <w:p w14:paraId="065EE836" w14:textId="5538E836" w:rsidR="00AC0B38" w:rsidRPr="00886721" w:rsidRDefault="00AC0B38" w:rsidP="00E56067">
            <w:pPr>
              <w:jc w:val="center"/>
              <w:rPr>
                <w:sz w:val="22"/>
                <w:lang w:eastAsia="pl-PL"/>
              </w:rPr>
            </w:pPr>
            <w:r w:rsidRPr="00886721">
              <w:rPr>
                <w:sz w:val="22"/>
                <w:lang w:eastAsia="pl-PL"/>
              </w:rPr>
              <w:t>18</w:t>
            </w:r>
          </w:p>
        </w:tc>
      </w:tr>
      <w:tr w:rsidR="001205AB" w:rsidRPr="00886721" w14:paraId="63F02AF2" w14:textId="77777777" w:rsidTr="009C08F0">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03640C8" w14:textId="77777777" w:rsidR="00AC0B38" w:rsidRPr="00886721" w:rsidRDefault="00AC0B38" w:rsidP="00E56067">
            <w:pPr>
              <w:rPr>
                <w:b/>
                <w:sz w:val="22"/>
                <w:lang w:eastAsia="pl-PL"/>
              </w:rPr>
            </w:pPr>
            <w:r w:rsidRPr="00886721">
              <w:rPr>
                <w:b/>
                <w:sz w:val="22"/>
                <w:lang w:eastAsia="pl-PL"/>
              </w:rPr>
              <w:t xml:space="preserve">Przedszkole </w:t>
            </w:r>
            <w:proofErr w:type="spellStart"/>
            <w:r w:rsidRPr="00886721">
              <w:rPr>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2C6009BC" w14:textId="16448356" w:rsidR="00AC0B38" w:rsidRPr="00886721" w:rsidRDefault="00AC0B38" w:rsidP="00E56067">
            <w:pPr>
              <w:jc w:val="center"/>
              <w:rPr>
                <w:sz w:val="22"/>
                <w:lang w:eastAsia="pl-PL"/>
              </w:rPr>
            </w:pPr>
            <w:r w:rsidRPr="00886721">
              <w:rPr>
                <w:sz w:val="22"/>
                <w:lang w:eastAsia="pl-PL"/>
              </w:rPr>
              <w:t>7</w:t>
            </w:r>
          </w:p>
        </w:tc>
        <w:tc>
          <w:tcPr>
            <w:tcW w:w="1134" w:type="dxa"/>
            <w:tcBorders>
              <w:top w:val="nil"/>
              <w:left w:val="nil"/>
              <w:bottom w:val="single" w:sz="4" w:space="0" w:color="auto"/>
              <w:right w:val="single" w:sz="4" w:space="0" w:color="auto"/>
            </w:tcBorders>
            <w:vAlign w:val="center"/>
          </w:tcPr>
          <w:p w14:paraId="7B6229F0" w14:textId="10840EA1" w:rsidR="00AC0B38" w:rsidRPr="00886721" w:rsidRDefault="00AC0B38" w:rsidP="00E56067">
            <w:pPr>
              <w:jc w:val="center"/>
              <w:rPr>
                <w:sz w:val="22"/>
                <w:lang w:eastAsia="pl-PL"/>
              </w:rPr>
            </w:pPr>
            <w:r w:rsidRPr="00886721">
              <w:rPr>
                <w:sz w:val="22"/>
                <w:lang w:eastAsia="pl-PL"/>
              </w:rPr>
              <w:t>7</w:t>
            </w:r>
          </w:p>
        </w:tc>
        <w:tc>
          <w:tcPr>
            <w:tcW w:w="1134" w:type="dxa"/>
            <w:tcBorders>
              <w:top w:val="nil"/>
              <w:left w:val="nil"/>
              <w:bottom w:val="single" w:sz="4" w:space="0" w:color="auto"/>
              <w:right w:val="single" w:sz="4" w:space="0" w:color="auto"/>
            </w:tcBorders>
            <w:vAlign w:val="center"/>
          </w:tcPr>
          <w:p w14:paraId="7FEFE8AD" w14:textId="5881A809" w:rsidR="00AC0B38" w:rsidRPr="00886721" w:rsidRDefault="00AC0B38" w:rsidP="00E56067">
            <w:pPr>
              <w:jc w:val="center"/>
              <w:rPr>
                <w:sz w:val="22"/>
                <w:lang w:eastAsia="pl-PL"/>
              </w:rPr>
            </w:pPr>
            <w:r w:rsidRPr="00886721">
              <w:rPr>
                <w:sz w:val="22"/>
                <w:lang w:eastAsia="pl-PL"/>
              </w:rPr>
              <w:t>33</w:t>
            </w:r>
          </w:p>
        </w:tc>
        <w:tc>
          <w:tcPr>
            <w:tcW w:w="1134" w:type="dxa"/>
            <w:tcBorders>
              <w:top w:val="nil"/>
              <w:left w:val="nil"/>
              <w:bottom w:val="single" w:sz="4" w:space="0" w:color="auto"/>
              <w:right w:val="single" w:sz="4" w:space="0" w:color="auto"/>
            </w:tcBorders>
            <w:vAlign w:val="center"/>
          </w:tcPr>
          <w:p w14:paraId="31BE24DE" w14:textId="1DD94238" w:rsidR="00AC0B38" w:rsidRPr="00886721" w:rsidRDefault="00AC0B38" w:rsidP="00E56067">
            <w:pPr>
              <w:jc w:val="center"/>
              <w:rPr>
                <w:sz w:val="22"/>
                <w:lang w:eastAsia="pl-PL"/>
              </w:rPr>
            </w:pPr>
            <w:r w:rsidRPr="00886721">
              <w:rPr>
                <w:sz w:val="22"/>
                <w:lang w:eastAsia="pl-PL"/>
              </w:rPr>
              <w:t>35</w:t>
            </w:r>
          </w:p>
        </w:tc>
        <w:tc>
          <w:tcPr>
            <w:tcW w:w="1134" w:type="dxa"/>
            <w:tcBorders>
              <w:top w:val="nil"/>
              <w:left w:val="nil"/>
              <w:bottom w:val="single" w:sz="4" w:space="0" w:color="auto"/>
              <w:right w:val="single" w:sz="4" w:space="0" w:color="auto"/>
            </w:tcBorders>
            <w:vAlign w:val="center"/>
          </w:tcPr>
          <w:p w14:paraId="66992167" w14:textId="29FE1AE4" w:rsidR="00AC0B38" w:rsidRPr="00886721" w:rsidRDefault="00AC0B38" w:rsidP="00E56067">
            <w:pPr>
              <w:jc w:val="center"/>
              <w:rPr>
                <w:sz w:val="22"/>
                <w:lang w:eastAsia="pl-PL"/>
              </w:rPr>
            </w:pPr>
            <w:r w:rsidRPr="00886721">
              <w:rPr>
                <w:sz w:val="22"/>
                <w:lang w:eastAsia="pl-PL"/>
              </w:rPr>
              <w:t>120</w:t>
            </w:r>
          </w:p>
        </w:tc>
        <w:tc>
          <w:tcPr>
            <w:tcW w:w="1134" w:type="dxa"/>
            <w:tcBorders>
              <w:top w:val="nil"/>
              <w:left w:val="nil"/>
              <w:bottom w:val="single" w:sz="4" w:space="0" w:color="auto"/>
              <w:right w:val="single" w:sz="4" w:space="0" w:color="auto"/>
            </w:tcBorders>
            <w:vAlign w:val="center"/>
          </w:tcPr>
          <w:p w14:paraId="1BA35492" w14:textId="6AA600F6" w:rsidR="00AC0B38" w:rsidRPr="00886721" w:rsidRDefault="00AC0B38" w:rsidP="00E56067">
            <w:pPr>
              <w:jc w:val="center"/>
              <w:rPr>
                <w:sz w:val="22"/>
                <w:lang w:eastAsia="pl-PL"/>
              </w:rPr>
            </w:pPr>
            <w:r w:rsidRPr="00886721">
              <w:rPr>
                <w:sz w:val="22"/>
                <w:lang w:eastAsia="pl-PL"/>
              </w:rPr>
              <w:t>141</w:t>
            </w:r>
          </w:p>
        </w:tc>
      </w:tr>
      <w:tr w:rsidR="001205AB" w:rsidRPr="00886721" w14:paraId="4B2EB1E8" w14:textId="77777777" w:rsidTr="009C08F0">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FAC71D0" w14:textId="77777777" w:rsidR="00AC0B38" w:rsidRPr="00886721" w:rsidRDefault="00AC0B38" w:rsidP="00E56067">
            <w:pPr>
              <w:rPr>
                <w:b/>
                <w:sz w:val="22"/>
                <w:lang w:eastAsia="pl-PL"/>
              </w:rPr>
            </w:pPr>
            <w:r w:rsidRPr="00886721">
              <w:rPr>
                <w:b/>
                <w:sz w:val="22"/>
                <w:lang w:eastAsia="pl-PL"/>
              </w:rPr>
              <w:t xml:space="preserve">Oddziały przedszkolne </w:t>
            </w:r>
            <w:proofErr w:type="spellStart"/>
            <w:r w:rsidRPr="00886721">
              <w:rPr>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6597019E" w14:textId="2DA1C8F8" w:rsidR="00AC0B38" w:rsidRPr="00886721" w:rsidRDefault="00AC0B38" w:rsidP="00E56067">
            <w:pPr>
              <w:jc w:val="center"/>
              <w:rPr>
                <w:sz w:val="22"/>
                <w:lang w:eastAsia="pl-PL"/>
              </w:rPr>
            </w:pPr>
            <w:r w:rsidRPr="00886721">
              <w:rPr>
                <w:sz w:val="22"/>
                <w:lang w:eastAsia="pl-PL"/>
              </w:rPr>
              <w:t>1</w:t>
            </w:r>
          </w:p>
        </w:tc>
        <w:tc>
          <w:tcPr>
            <w:tcW w:w="1134" w:type="dxa"/>
            <w:tcBorders>
              <w:top w:val="nil"/>
              <w:left w:val="nil"/>
              <w:bottom w:val="single" w:sz="4" w:space="0" w:color="auto"/>
              <w:right w:val="single" w:sz="4" w:space="0" w:color="auto"/>
            </w:tcBorders>
            <w:vAlign w:val="center"/>
          </w:tcPr>
          <w:p w14:paraId="6D25E80E" w14:textId="642E507F" w:rsidR="00AC0B38" w:rsidRPr="00886721" w:rsidRDefault="00AC0B38" w:rsidP="00E56067">
            <w:pPr>
              <w:jc w:val="center"/>
              <w:rPr>
                <w:sz w:val="22"/>
                <w:lang w:eastAsia="pl-PL"/>
              </w:rPr>
            </w:pPr>
            <w:r w:rsidRPr="00886721">
              <w:rPr>
                <w:sz w:val="22"/>
                <w:lang w:eastAsia="pl-PL"/>
              </w:rPr>
              <w:t>1</w:t>
            </w:r>
          </w:p>
        </w:tc>
        <w:tc>
          <w:tcPr>
            <w:tcW w:w="1134" w:type="dxa"/>
            <w:tcBorders>
              <w:top w:val="nil"/>
              <w:left w:val="nil"/>
              <w:bottom w:val="single" w:sz="4" w:space="0" w:color="auto"/>
              <w:right w:val="single" w:sz="4" w:space="0" w:color="auto"/>
            </w:tcBorders>
            <w:vAlign w:val="center"/>
          </w:tcPr>
          <w:p w14:paraId="6244633C" w14:textId="3D2EF7BF" w:rsidR="00AC0B38" w:rsidRPr="00886721" w:rsidRDefault="00AC0B38" w:rsidP="00E56067">
            <w:pPr>
              <w:jc w:val="center"/>
              <w:rPr>
                <w:sz w:val="22"/>
                <w:lang w:eastAsia="pl-PL"/>
              </w:rPr>
            </w:pPr>
            <w:r w:rsidRPr="00886721">
              <w:rPr>
                <w:sz w:val="22"/>
                <w:lang w:eastAsia="pl-PL"/>
              </w:rPr>
              <w:t>1</w:t>
            </w:r>
          </w:p>
        </w:tc>
        <w:tc>
          <w:tcPr>
            <w:tcW w:w="1134" w:type="dxa"/>
            <w:tcBorders>
              <w:top w:val="nil"/>
              <w:left w:val="nil"/>
              <w:bottom w:val="single" w:sz="4" w:space="0" w:color="auto"/>
              <w:right w:val="single" w:sz="4" w:space="0" w:color="auto"/>
            </w:tcBorders>
            <w:vAlign w:val="center"/>
          </w:tcPr>
          <w:p w14:paraId="749FE244" w14:textId="21F5541F" w:rsidR="00AC0B38" w:rsidRPr="00886721" w:rsidRDefault="00AC0B38" w:rsidP="00E56067">
            <w:pPr>
              <w:jc w:val="center"/>
              <w:rPr>
                <w:sz w:val="22"/>
                <w:lang w:eastAsia="pl-PL"/>
              </w:rPr>
            </w:pPr>
            <w:r w:rsidRPr="00886721">
              <w:rPr>
                <w:sz w:val="22"/>
                <w:lang w:eastAsia="pl-PL"/>
              </w:rPr>
              <w:t>2</w:t>
            </w:r>
          </w:p>
        </w:tc>
        <w:tc>
          <w:tcPr>
            <w:tcW w:w="1134" w:type="dxa"/>
            <w:tcBorders>
              <w:top w:val="nil"/>
              <w:left w:val="nil"/>
              <w:bottom w:val="single" w:sz="4" w:space="0" w:color="auto"/>
              <w:right w:val="single" w:sz="4" w:space="0" w:color="auto"/>
            </w:tcBorders>
            <w:vAlign w:val="center"/>
          </w:tcPr>
          <w:p w14:paraId="34B83301" w14:textId="7B25ADEE" w:rsidR="00AC0B38" w:rsidRPr="00886721" w:rsidRDefault="00AC0B38" w:rsidP="00E56067">
            <w:pPr>
              <w:jc w:val="center"/>
              <w:rPr>
                <w:sz w:val="22"/>
                <w:lang w:eastAsia="pl-PL"/>
              </w:rPr>
            </w:pPr>
            <w:r w:rsidRPr="00886721">
              <w:rPr>
                <w:sz w:val="22"/>
                <w:lang w:eastAsia="pl-PL"/>
              </w:rPr>
              <w:t>2</w:t>
            </w:r>
          </w:p>
        </w:tc>
        <w:tc>
          <w:tcPr>
            <w:tcW w:w="1134" w:type="dxa"/>
            <w:tcBorders>
              <w:top w:val="nil"/>
              <w:left w:val="nil"/>
              <w:bottom w:val="single" w:sz="4" w:space="0" w:color="auto"/>
              <w:right w:val="single" w:sz="4" w:space="0" w:color="auto"/>
            </w:tcBorders>
            <w:vAlign w:val="center"/>
          </w:tcPr>
          <w:p w14:paraId="19898136" w14:textId="45FF894D" w:rsidR="00AC0B38" w:rsidRPr="00886721" w:rsidRDefault="00AC0B38" w:rsidP="00E56067">
            <w:pPr>
              <w:jc w:val="center"/>
              <w:rPr>
                <w:sz w:val="22"/>
                <w:lang w:eastAsia="pl-PL"/>
              </w:rPr>
            </w:pPr>
            <w:r w:rsidRPr="00886721">
              <w:rPr>
                <w:sz w:val="22"/>
                <w:lang w:eastAsia="pl-PL"/>
              </w:rPr>
              <w:t>5</w:t>
            </w:r>
          </w:p>
        </w:tc>
      </w:tr>
      <w:tr w:rsidR="001205AB" w:rsidRPr="00886721" w14:paraId="525EBCEC" w14:textId="77777777" w:rsidTr="009C08F0">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6C0173" w14:textId="77777777" w:rsidR="00AC0B38" w:rsidRPr="00886721" w:rsidRDefault="00AC0B38" w:rsidP="00E56067">
            <w:pPr>
              <w:rPr>
                <w:b/>
                <w:sz w:val="22"/>
                <w:lang w:eastAsia="pl-PL"/>
              </w:rPr>
            </w:pPr>
            <w:r w:rsidRPr="00886721">
              <w:rPr>
                <w:b/>
                <w:sz w:val="22"/>
                <w:lang w:eastAsia="pl-PL"/>
              </w:rPr>
              <w:t>Szkoły podstawowe samorządowe</w:t>
            </w:r>
          </w:p>
        </w:tc>
        <w:tc>
          <w:tcPr>
            <w:tcW w:w="1134" w:type="dxa"/>
            <w:tcBorders>
              <w:top w:val="nil"/>
              <w:left w:val="nil"/>
              <w:bottom w:val="single" w:sz="4" w:space="0" w:color="auto"/>
              <w:right w:val="single" w:sz="4" w:space="0" w:color="auto"/>
            </w:tcBorders>
            <w:noWrap/>
            <w:vAlign w:val="center"/>
          </w:tcPr>
          <w:p w14:paraId="1F806F66" w14:textId="68CBEADA" w:rsidR="00AC0B38" w:rsidRPr="00886721" w:rsidRDefault="00AC0B38" w:rsidP="00E56067">
            <w:pPr>
              <w:jc w:val="center"/>
              <w:rPr>
                <w:sz w:val="22"/>
                <w:lang w:eastAsia="pl-PL"/>
              </w:rPr>
            </w:pPr>
            <w:r w:rsidRPr="00886721">
              <w:rPr>
                <w:sz w:val="22"/>
                <w:lang w:eastAsia="pl-PL"/>
              </w:rPr>
              <w:t>5</w:t>
            </w:r>
          </w:p>
        </w:tc>
        <w:tc>
          <w:tcPr>
            <w:tcW w:w="1134" w:type="dxa"/>
            <w:tcBorders>
              <w:top w:val="nil"/>
              <w:left w:val="nil"/>
              <w:bottom w:val="single" w:sz="4" w:space="0" w:color="auto"/>
              <w:right w:val="single" w:sz="4" w:space="0" w:color="auto"/>
            </w:tcBorders>
            <w:vAlign w:val="center"/>
          </w:tcPr>
          <w:p w14:paraId="1D3E4EA2" w14:textId="26A530C5" w:rsidR="00AC0B38" w:rsidRPr="00886721" w:rsidRDefault="00AC0B38" w:rsidP="00E56067">
            <w:pPr>
              <w:jc w:val="center"/>
              <w:rPr>
                <w:sz w:val="22"/>
                <w:lang w:eastAsia="pl-PL"/>
              </w:rPr>
            </w:pPr>
            <w:r w:rsidRPr="00886721">
              <w:rPr>
                <w:sz w:val="22"/>
                <w:lang w:eastAsia="pl-PL"/>
              </w:rPr>
              <w:t>5</w:t>
            </w:r>
          </w:p>
        </w:tc>
        <w:tc>
          <w:tcPr>
            <w:tcW w:w="1134" w:type="dxa"/>
            <w:tcBorders>
              <w:top w:val="nil"/>
              <w:left w:val="nil"/>
              <w:bottom w:val="single" w:sz="4" w:space="0" w:color="auto"/>
              <w:right w:val="single" w:sz="4" w:space="0" w:color="auto"/>
            </w:tcBorders>
            <w:vAlign w:val="center"/>
          </w:tcPr>
          <w:p w14:paraId="7A5B67A0" w14:textId="5DFD2EA0" w:rsidR="00AC0B38" w:rsidRPr="00886721" w:rsidRDefault="00AC0B38" w:rsidP="00E56067">
            <w:pPr>
              <w:jc w:val="center"/>
              <w:rPr>
                <w:sz w:val="22"/>
                <w:lang w:eastAsia="pl-PL"/>
              </w:rPr>
            </w:pPr>
            <w:r w:rsidRPr="00886721">
              <w:rPr>
                <w:sz w:val="22"/>
                <w:lang w:eastAsia="pl-PL"/>
              </w:rPr>
              <w:t>73</w:t>
            </w:r>
          </w:p>
        </w:tc>
        <w:tc>
          <w:tcPr>
            <w:tcW w:w="1134" w:type="dxa"/>
            <w:tcBorders>
              <w:top w:val="nil"/>
              <w:left w:val="nil"/>
              <w:bottom w:val="single" w:sz="4" w:space="0" w:color="auto"/>
              <w:right w:val="single" w:sz="4" w:space="0" w:color="auto"/>
            </w:tcBorders>
            <w:vAlign w:val="center"/>
          </w:tcPr>
          <w:p w14:paraId="1FA36FF8" w14:textId="7BEDA8FF" w:rsidR="00AC0B38" w:rsidRPr="00886721" w:rsidRDefault="00AC0B38" w:rsidP="00E56067">
            <w:pPr>
              <w:jc w:val="center"/>
              <w:rPr>
                <w:sz w:val="22"/>
                <w:lang w:eastAsia="pl-PL"/>
              </w:rPr>
            </w:pPr>
            <w:r w:rsidRPr="00886721">
              <w:rPr>
                <w:sz w:val="22"/>
                <w:lang w:eastAsia="pl-PL"/>
              </w:rPr>
              <w:t>79</w:t>
            </w:r>
          </w:p>
        </w:tc>
        <w:tc>
          <w:tcPr>
            <w:tcW w:w="1134" w:type="dxa"/>
            <w:tcBorders>
              <w:top w:val="nil"/>
              <w:left w:val="nil"/>
              <w:bottom w:val="single" w:sz="4" w:space="0" w:color="auto"/>
              <w:right w:val="single" w:sz="4" w:space="0" w:color="auto"/>
            </w:tcBorders>
            <w:vAlign w:val="center"/>
          </w:tcPr>
          <w:p w14:paraId="5C0B46E6" w14:textId="312792F5" w:rsidR="00AC0B38" w:rsidRPr="00886721" w:rsidRDefault="00AC0B38" w:rsidP="00E56067">
            <w:pPr>
              <w:jc w:val="center"/>
              <w:rPr>
                <w:sz w:val="22"/>
                <w:lang w:eastAsia="pl-PL"/>
              </w:rPr>
            </w:pPr>
            <w:r w:rsidRPr="00886721">
              <w:rPr>
                <w:sz w:val="22"/>
                <w:lang w:eastAsia="pl-PL"/>
              </w:rPr>
              <w:t>346</w:t>
            </w:r>
          </w:p>
        </w:tc>
        <w:tc>
          <w:tcPr>
            <w:tcW w:w="1134" w:type="dxa"/>
            <w:tcBorders>
              <w:top w:val="nil"/>
              <w:left w:val="nil"/>
              <w:bottom w:val="single" w:sz="4" w:space="0" w:color="auto"/>
              <w:right w:val="single" w:sz="4" w:space="0" w:color="auto"/>
            </w:tcBorders>
            <w:vAlign w:val="center"/>
          </w:tcPr>
          <w:p w14:paraId="37ABBC2C" w14:textId="12F752D4" w:rsidR="00AC0B38" w:rsidRPr="00886721" w:rsidRDefault="00AC0B38" w:rsidP="00E56067">
            <w:pPr>
              <w:jc w:val="center"/>
              <w:rPr>
                <w:sz w:val="22"/>
                <w:lang w:eastAsia="pl-PL"/>
              </w:rPr>
            </w:pPr>
            <w:r w:rsidRPr="00886721">
              <w:rPr>
                <w:sz w:val="22"/>
                <w:lang w:eastAsia="pl-PL"/>
              </w:rPr>
              <w:t>341</w:t>
            </w:r>
          </w:p>
        </w:tc>
      </w:tr>
      <w:tr w:rsidR="001205AB" w:rsidRPr="00886721" w14:paraId="12CA688D" w14:textId="77777777" w:rsidTr="009C08F0">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7829AE1" w14:textId="77777777" w:rsidR="00AC0B38" w:rsidRPr="00886721" w:rsidRDefault="00AC0B38" w:rsidP="00E56067">
            <w:pPr>
              <w:rPr>
                <w:b/>
                <w:sz w:val="22"/>
                <w:lang w:eastAsia="pl-PL"/>
              </w:rPr>
            </w:pPr>
            <w:r w:rsidRPr="00886721">
              <w:rPr>
                <w:b/>
                <w:sz w:val="22"/>
                <w:lang w:eastAsia="pl-PL"/>
              </w:rPr>
              <w:t xml:space="preserve">Szkoły podstawowe </w:t>
            </w:r>
            <w:proofErr w:type="spellStart"/>
            <w:r w:rsidRPr="00886721">
              <w:rPr>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087C67DC" w14:textId="3CED97AA" w:rsidR="00AC0B38" w:rsidRPr="00886721" w:rsidRDefault="00AC0B38" w:rsidP="00E56067">
            <w:pPr>
              <w:jc w:val="center"/>
              <w:rPr>
                <w:sz w:val="22"/>
                <w:lang w:eastAsia="pl-PL"/>
              </w:rPr>
            </w:pPr>
            <w:r w:rsidRPr="00886721">
              <w:rPr>
                <w:sz w:val="22"/>
                <w:lang w:eastAsia="pl-PL"/>
              </w:rPr>
              <w:t>5</w:t>
            </w:r>
          </w:p>
        </w:tc>
        <w:tc>
          <w:tcPr>
            <w:tcW w:w="1134" w:type="dxa"/>
            <w:tcBorders>
              <w:top w:val="nil"/>
              <w:left w:val="nil"/>
              <w:bottom w:val="single" w:sz="4" w:space="0" w:color="auto"/>
              <w:right w:val="single" w:sz="4" w:space="0" w:color="auto"/>
            </w:tcBorders>
            <w:vAlign w:val="center"/>
          </w:tcPr>
          <w:p w14:paraId="27A9064A" w14:textId="0D63380C" w:rsidR="00AC0B38" w:rsidRPr="00886721" w:rsidRDefault="00AC0B38" w:rsidP="00E56067">
            <w:pPr>
              <w:jc w:val="center"/>
              <w:rPr>
                <w:sz w:val="22"/>
                <w:lang w:eastAsia="pl-PL"/>
              </w:rPr>
            </w:pPr>
            <w:r w:rsidRPr="00886721">
              <w:rPr>
                <w:sz w:val="22"/>
                <w:lang w:eastAsia="pl-PL"/>
              </w:rPr>
              <w:t>5</w:t>
            </w:r>
          </w:p>
        </w:tc>
        <w:tc>
          <w:tcPr>
            <w:tcW w:w="1134" w:type="dxa"/>
            <w:tcBorders>
              <w:top w:val="nil"/>
              <w:left w:val="nil"/>
              <w:bottom w:val="single" w:sz="4" w:space="0" w:color="auto"/>
              <w:right w:val="single" w:sz="4" w:space="0" w:color="auto"/>
            </w:tcBorders>
            <w:vAlign w:val="center"/>
          </w:tcPr>
          <w:p w14:paraId="1A631489" w14:textId="20E07D0D" w:rsidR="00AC0B38" w:rsidRPr="00886721" w:rsidRDefault="00AC0B38" w:rsidP="00E56067">
            <w:pPr>
              <w:jc w:val="center"/>
              <w:rPr>
                <w:sz w:val="22"/>
                <w:lang w:eastAsia="pl-PL"/>
              </w:rPr>
            </w:pPr>
            <w:r w:rsidRPr="00886721">
              <w:rPr>
                <w:sz w:val="22"/>
                <w:lang w:eastAsia="pl-PL"/>
              </w:rPr>
              <w:t>48</w:t>
            </w:r>
          </w:p>
        </w:tc>
        <w:tc>
          <w:tcPr>
            <w:tcW w:w="1134" w:type="dxa"/>
            <w:tcBorders>
              <w:top w:val="nil"/>
              <w:left w:val="nil"/>
              <w:bottom w:val="single" w:sz="4" w:space="0" w:color="auto"/>
              <w:right w:val="single" w:sz="4" w:space="0" w:color="auto"/>
            </w:tcBorders>
            <w:vAlign w:val="center"/>
          </w:tcPr>
          <w:p w14:paraId="66178277" w14:textId="6C1A233F" w:rsidR="00AC0B38" w:rsidRPr="00886721" w:rsidRDefault="00AC0B38" w:rsidP="00E56067">
            <w:pPr>
              <w:jc w:val="center"/>
              <w:rPr>
                <w:sz w:val="22"/>
                <w:lang w:eastAsia="pl-PL"/>
              </w:rPr>
            </w:pPr>
            <w:r w:rsidRPr="00886721">
              <w:rPr>
                <w:sz w:val="22"/>
                <w:lang w:eastAsia="pl-PL"/>
              </w:rPr>
              <w:t>58</w:t>
            </w:r>
          </w:p>
        </w:tc>
        <w:tc>
          <w:tcPr>
            <w:tcW w:w="1134" w:type="dxa"/>
            <w:tcBorders>
              <w:top w:val="nil"/>
              <w:left w:val="nil"/>
              <w:bottom w:val="single" w:sz="4" w:space="0" w:color="auto"/>
              <w:right w:val="single" w:sz="4" w:space="0" w:color="auto"/>
            </w:tcBorders>
            <w:vAlign w:val="center"/>
          </w:tcPr>
          <w:p w14:paraId="2EF50000" w14:textId="109EC900" w:rsidR="00AC0B38" w:rsidRPr="00886721" w:rsidRDefault="00AC0B38" w:rsidP="00E56067">
            <w:pPr>
              <w:jc w:val="center"/>
              <w:rPr>
                <w:sz w:val="22"/>
                <w:lang w:eastAsia="pl-PL"/>
              </w:rPr>
            </w:pPr>
            <w:r w:rsidRPr="00886721">
              <w:rPr>
                <w:sz w:val="22"/>
                <w:lang w:eastAsia="pl-PL"/>
              </w:rPr>
              <w:t>146</w:t>
            </w:r>
          </w:p>
        </w:tc>
        <w:tc>
          <w:tcPr>
            <w:tcW w:w="1134" w:type="dxa"/>
            <w:tcBorders>
              <w:top w:val="nil"/>
              <w:left w:val="nil"/>
              <w:bottom w:val="single" w:sz="4" w:space="0" w:color="auto"/>
              <w:right w:val="single" w:sz="4" w:space="0" w:color="auto"/>
            </w:tcBorders>
            <w:vAlign w:val="center"/>
          </w:tcPr>
          <w:p w14:paraId="080DC1A4" w14:textId="12C5EACF" w:rsidR="00AC0B38" w:rsidRPr="00886721" w:rsidRDefault="00AC0B38" w:rsidP="00E56067">
            <w:pPr>
              <w:jc w:val="center"/>
              <w:rPr>
                <w:sz w:val="22"/>
                <w:lang w:eastAsia="pl-PL"/>
              </w:rPr>
            </w:pPr>
            <w:r w:rsidRPr="00886721">
              <w:rPr>
                <w:sz w:val="22"/>
                <w:lang w:eastAsia="pl-PL"/>
              </w:rPr>
              <w:t>159</w:t>
            </w:r>
          </w:p>
        </w:tc>
      </w:tr>
      <w:tr w:rsidR="001205AB" w:rsidRPr="00886721" w14:paraId="7CC9A014" w14:textId="77777777" w:rsidTr="00651609">
        <w:trPr>
          <w:trHeight w:val="283"/>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A19B6FF" w14:textId="77777777" w:rsidR="00AC0B38" w:rsidRPr="00886721" w:rsidRDefault="00AC0B38" w:rsidP="00E56067">
            <w:pPr>
              <w:rPr>
                <w:b/>
                <w:sz w:val="22"/>
                <w:lang w:eastAsia="pl-PL"/>
              </w:rPr>
            </w:pPr>
            <w:r w:rsidRPr="00886721">
              <w:rPr>
                <w:b/>
                <w:sz w:val="22"/>
                <w:lang w:eastAsia="pl-PL"/>
              </w:rPr>
              <w:t>Branżowe szkoły I stopnia samorządowe</w:t>
            </w:r>
          </w:p>
        </w:tc>
        <w:tc>
          <w:tcPr>
            <w:tcW w:w="1134" w:type="dxa"/>
            <w:tcBorders>
              <w:top w:val="nil"/>
              <w:left w:val="nil"/>
              <w:bottom w:val="single" w:sz="4" w:space="0" w:color="auto"/>
              <w:right w:val="single" w:sz="4" w:space="0" w:color="auto"/>
            </w:tcBorders>
            <w:noWrap/>
            <w:vAlign w:val="center"/>
          </w:tcPr>
          <w:p w14:paraId="478E434E" w14:textId="6B06136B" w:rsidR="00AC0B38" w:rsidRPr="00886721" w:rsidRDefault="00AC0B38" w:rsidP="00E56067">
            <w:pPr>
              <w:jc w:val="center"/>
              <w:rPr>
                <w:sz w:val="22"/>
                <w:lang w:eastAsia="pl-PL"/>
              </w:rPr>
            </w:pPr>
            <w:r w:rsidRPr="00886721">
              <w:rPr>
                <w:sz w:val="22"/>
                <w:lang w:eastAsia="pl-PL"/>
              </w:rPr>
              <w:t>1</w:t>
            </w:r>
          </w:p>
        </w:tc>
        <w:tc>
          <w:tcPr>
            <w:tcW w:w="1134" w:type="dxa"/>
            <w:tcBorders>
              <w:top w:val="nil"/>
              <w:left w:val="nil"/>
              <w:bottom w:val="single" w:sz="4" w:space="0" w:color="auto"/>
              <w:right w:val="single" w:sz="4" w:space="0" w:color="auto"/>
            </w:tcBorders>
            <w:vAlign w:val="center"/>
          </w:tcPr>
          <w:p w14:paraId="37B8EC1E" w14:textId="73B286C0" w:rsidR="00AC0B38" w:rsidRPr="00886721" w:rsidRDefault="00AC0B38" w:rsidP="00E56067">
            <w:pPr>
              <w:jc w:val="center"/>
              <w:rPr>
                <w:sz w:val="22"/>
                <w:lang w:eastAsia="pl-PL"/>
              </w:rPr>
            </w:pPr>
            <w:r w:rsidRPr="00886721">
              <w:rPr>
                <w:sz w:val="22"/>
                <w:lang w:eastAsia="pl-PL"/>
              </w:rPr>
              <w:t>1</w:t>
            </w:r>
          </w:p>
        </w:tc>
        <w:tc>
          <w:tcPr>
            <w:tcW w:w="1134" w:type="dxa"/>
            <w:tcBorders>
              <w:top w:val="nil"/>
              <w:left w:val="nil"/>
              <w:bottom w:val="single" w:sz="4" w:space="0" w:color="auto"/>
              <w:right w:val="single" w:sz="4" w:space="0" w:color="auto"/>
            </w:tcBorders>
            <w:vAlign w:val="center"/>
          </w:tcPr>
          <w:p w14:paraId="4C46FA23" w14:textId="46EC750C" w:rsidR="00AC0B38" w:rsidRPr="00886721" w:rsidRDefault="00AC0B38" w:rsidP="00E56067">
            <w:pPr>
              <w:jc w:val="center"/>
              <w:rPr>
                <w:sz w:val="22"/>
                <w:lang w:eastAsia="pl-PL"/>
              </w:rPr>
            </w:pPr>
            <w:r w:rsidRPr="00886721">
              <w:rPr>
                <w:sz w:val="22"/>
                <w:lang w:eastAsia="pl-PL"/>
              </w:rPr>
              <w:t>15</w:t>
            </w:r>
          </w:p>
        </w:tc>
        <w:tc>
          <w:tcPr>
            <w:tcW w:w="1134" w:type="dxa"/>
            <w:tcBorders>
              <w:top w:val="nil"/>
              <w:left w:val="nil"/>
              <w:bottom w:val="single" w:sz="4" w:space="0" w:color="auto"/>
              <w:right w:val="single" w:sz="4" w:space="0" w:color="auto"/>
            </w:tcBorders>
            <w:vAlign w:val="center"/>
          </w:tcPr>
          <w:p w14:paraId="59F6F63E" w14:textId="26815ED1" w:rsidR="00AC0B38" w:rsidRPr="00886721" w:rsidRDefault="00AC0B38" w:rsidP="00E56067">
            <w:pPr>
              <w:jc w:val="center"/>
              <w:rPr>
                <w:sz w:val="22"/>
                <w:lang w:eastAsia="pl-PL"/>
              </w:rPr>
            </w:pPr>
            <w:r w:rsidRPr="00886721">
              <w:rPr>
                <w:sz w:val="22"/>
                <w:lang w:eastAsia="pl-PL"/>
              </w:rPr>
              <w:t>18</w:t>
            </w:r>
          </w:p>
        </w:tc>
        <w:tc>
          <w:tcPr>
            <w:tcW w:w="1134" w:type="dxa"/>
            <w:tcBorders>
              <w:top w:val="nil"/>
              <w:left w:val="nil"/>
              <w:bottom w:val="single" w:sz="4" w:space="0" w:color="auto"/>
              <w:right w:val="single" w:sz="4" w:space="0" w:color="auto"/>
            </w:tcBorders>
            <w:vAlign w:val="center"/>
          </w:tcPr>
          <w:p w14:paraId="72518715" w14:textId="6634F908" w:rsidR="00AC0B38" w:rsidRPr="00886721" w:rsidRDefault="00AC0B38" w:rsidP="00E56067">
            <w:pPr>
              <w:jc w:val="center"/>
              <w:rPr>
                <w:sz w:val="22"/>
                <w:lang w:eastAsia="pl-PL"/>
              </w:rPr>
            </w:pPr>
            <w:r w:rsidRPr="00886721">
              <w:rPr>
                <w:sz w:val="22"/>
                <w:lang w:eastAsia="pl-PL"/>
              </w:rPr>
              <w:t>100</w:t>
            </w:r>
          </w:p>
        </w:tc>
        <w:tc>
          <w:tcPr>
            <w:tcW w:w="1134" w:type="dxa"/>
            <w:tcBorders>
              <w:top w:val="nil"/>
              <w:left w:val="nil"/>
              <w:bottom w:val="single" w:sz="4" w:space="0" w:color="auto"/>
              <w:right w:val="single" w:sz="4" w:space="0" w:color="auto"/>
            </w:tcBorders>
            <w:vAlign w:val="center"/>
          </w:tcPr>
          <w:p w14:paraId="3CB8134F" w14:textId="2A9D29D9" w:rsidR="00AC0B38" w:rsidRPr="00886721" w:rsidRDefault="00AC0B38" w:rsidP="00E56067">
            <w:pPr>
              <w:jc w:val="center"/>
              <w:rPr>
                <w:sz w:val="22"/>
                <w:lang w:eastAsia="pl-PL"/>
              </w:rPr>
            </w:pPr>
            <w:r w:rsidRPr="00886721">
              <w:rPr>
                <w:sz w:val="22"/>
                <w:lang w:eastAsia="pl-PL"/>
              </w:rPr>
              <w:t>106</w:t>
            </w:r>
          </w:p>
        </w:tc>
      </w:tr>
      <w:tr w:rsidR="001205AB" w:rsidRPr="00886721" w14:paraId="338C056B" w14:textId="77777777" w:rsidTr="00651609">
        <w:trPr>
          <w:trHeight w:val="964"/>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E0F0C0F" w14:textId="77777777" w:rsidR="00AC0B38" w:rsidRPr="00886721" w:rsidRDefault="00AC0B38" w:rsidP="00E56067">
            <w:pPr>
              <w:rPr>
                <w:b/>
                <w:sz w:val="22"/>
                <w:lang w:eastAsia="pl-PL"/>
              </w:rPr>
            </w:pPr>
            <w:r w:rsidRPr="00886721">
              <w:rPr>
                <w:b/>
                <w:sz w:val="22"/>
                <w:lang w:eastAsia="pl-PL"/>
              </w:rPr>
              <w:t>Szkoły specjalne przysposabiające do pracy samorządowe</w:t>
            </w:r>
          </w:p>
        </w:tc>
        <w:tc>
          <w:tcPr>
            <w:tcW w:w="1134" w:type="dxa"/>
            <w:tcBorders>
              <w:top w:val="nil"/>
              <w:left w:val="nil"/>
              <w:bottom w:val="single" w:sz="4" w:space="0" w:color="auto"/>
              <w:right w:val="single" w:sz="4" w:space="0" w:color="auto"/>
            </w:tcBorders>
            <w:noWrap/>
            <w:vAlign w:val="center"/>
          </w:tcPr>
          <w:p w14:paraId="024E91C4" w14:textId="49BBB51B" w:rsidR="00AC0B38" w:rsidRPr="00886721" w:rsidRDefault="00AC0B38" w:rsidP="00E56067">
            <w:pPr>
              <w:jc w:val="center"/>
              <w:rPr>
                <w:sz w:val="22"/>
                <w:lang w:eastAsia="pl-PL"/>
              </w:rPr>
            </w:pPr>
            <w:r w:rsidRPr="00886721">
              <w:rPr>
                <w:sz w:val="22"/>
                <w:lang w:eastAsia="pl-PL"/>
              </w:rPr>
              <w:t>2</w:t>
            </w:r>
          </w:p>
        </w:tc>
        <w:tc>
          <w:tcPr>
            <w:tcW w:w="1134" w:type="dxa"/>
            <w:tcBorders>
              <w:top w:val="nil"/>
              <w:left w:val="nil"/>
              <w:bottom w:val="single" w:sz="4" w:space="0" w:color="auto"/>
              <w:right w:val="single" w:sz="4" w:space="0" w:color="auto"/>
            </w:tcBorders>
            <w:vAlign w:val="center"/>
          </w:tcPr>
          <w:p w14:paraId="1B3AB86A" w14:textId="75E184A1" w:rsidR="00AC0B38" w:rsidRPr="00886721" w:rsidRDefault="00AC0B38" w:rsidP="00E56067">
            <w:pPr>
              <w:jc w:val="center"/>
              <w:rPr>
                <w:sz w:val="22"/>
                <w:lang w:eastAsia="pl-PL"/>
              </w:rPr>
            </w:pPr>
            <w:r w:rsidRPr="00886721">
              <w:rPr>
                <w:sz w:val="22"/>
                <w:lang w:eastAsia="pl-PL"/>
              </w:rPr>
              <w:t>2</w:t>
            </w:r>
          </w:p>
        </w:tc>
        <w:tc>
          <w:tcPr>
            <w:tcW w:w="1134" w:type="dxa"/>
            <w:tcBorders>
              <w:top w:val="nil"/>
              <w:left w:val="nil"/>
              <w:bottom w:val="single" w:sz="4" w:space="0" w:color="auto"/>
              <w:right w:val="single" w:sz="4" w:space="0" w:color="auto"/>
            </w:tcBorders>
            <w:vAlign w:val="center"/>
          </w:tcPr>
          <w:p w14:paraId="36C1746E" w14:textId="0213E59F" w:rsidR="00AC0B38" w:rsidRPr="00886721" w:rsidRDefault="00AC0B38" w:rsidP="00E56067">
            <w:pPr>
              <w:jc w:val="center"/>
              <w:rPr>
                <w:sz w:val="22"/>
                <w:lang w:eastAsia="pl-PL"/>
              </w:rPr>
            </w:pPr>
            <w:r w:rsidRPr="00886721">
              <w:rPr>
                <w:sz w:val="22"/>
                <w:lang w:eastAsia="pl-PL"/>
              </w:rPr>
              <w:t>24</w:t>
            </w:r>
          </w:p>
        </w:tc>
        <w:tc>
          <w:tcPr>
            <w:tcW w:w="1134" w:type="dxa"/>
            <w:tcBorders>
              <w:top w:val="nil"/>
              <w:left w:val="nil"/>
              <w:bottom w:val="single" w:sz="4" w:space="0" w:color="auto"/>
              <w:right w:val="single" w:sz="4" w:space="0" w:color="auto"/>
            </w:tcBorders>
            <w:vAlign w:val="center"/>
          </w:tcPr>
          <w:p w14:paraId="369C7A1A" w14:textId="10C425F3" w:rsidR="00AC0B38" w:rsidRPr="00886721" w:rsidRDefault="00AC0B38" w:rsidP="00E56067">
            <w:pPr>
              <w:jc w:val="center"/>
              <w:rPr>
                <w:sz w:val="22"/>
                <w:lang w:eastAsia="pl-PL"/>
              </w:rPr>
            </w:pPr>
            <w:r w:rsidRPr="00886721">
              <w:rPr>
                <w:sz w:val="22"/>
                <w:lang w:eastAsia="pl-PL"/>
              </w:rPr>
              <w:t>25</w:t>
            </w:r>
          </w:p>
        </w:tc>
        <w:tc>
          <w:tcPr>
            <w:tcW w:w="1134" w:type="dxa"/>
            <w:tcBorders>
              <w:top w:val="nil"/>
              <w:left w:val="nil"/>
              <w:bottom w:val="single" w:sz="4" w:space="0" w:color="auto"/>
              <w:right w:val="single" w:sz="4" w:space="0" w:color="auto"/>
            </w:tcBorders>
            <w:vAlign w:val="center"/>
          </w:tcPr>
          <w:p w14:paraId="2C04FEA1" w14:textId="5AD51175" w:rsidR="00AC0B38" w:rsidRPr="00886721" w:rsidRDefault="00AC0B38" w:rsidP="00E56067">
            <w:pPr>
              <w:jc w:val="center"/>
              <w:rPr>
                <w:sz w:val="22"/>
                <w:lang w:eastAsia="pl-PL"/>
              </w:rPr>
            </w:pPr>
            <w:r w:rsidRPr="00886721">
              <w:rPr>
                <w:sz w:val="22"/>
                <w:lang w:eastAsia="pl-PL"/>
              </w:rPr>
              <w:t>88</w:t>
            </w:r>
          </w:p>
        </w:tc>
        <w:tc>
          <w:tcPr>
            <w:tcW w:w="1134" w:type="dxa"/>
            <w:tcBorders>
              <w:top w:val="nil"/>
              <w:left w:val="nil"/>
              <w:bottom w:val="single" w:sz="4" w:space="0" w:color="auto"/>
              <w:right w:val="single" w:sz="4" w:space="0" w:color="auto"/>
            </w:tcBorders>
            <w:vAlign w:val="center"/>
          </w:tcPr>
          <w:p w14:paraId="56A92F64" w14:textId="45D77105" w:rsidR="00AC0B38" w:rsidRPr="00886721" w:rsidRDefault="00AC0B38" w:rsidP="00E56067">
            <w:pPr>
              <w:jc w:val="center"/>
              <w:rPr>
                <w:sz w:val="22"/>
                <w:lang w:eastAsia="pl-PL"/>
              </w:rPr>
            </w:pPr>
            <w:r w:rsidRPr="00886721">
              <w:rPr>
                <w:sz w:val="22"/>
                <w:lang w:eastAsia="pl-PL"/>
              </w:rPr>
              <w:t>91</w:t>
            </w:r>
          </w:p>
        </w:tc>
      </w:tr>
      <w:tr w:rsidR="001205AB" w:rsidRPr="00886721" w14:paraId="0B861A41" w14:textId="77777777" w:rsidTr="009C08F0">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B8978A" w14:textId="77777777" w:rsidR="00AC0B38" w:rsidRPr="00886721" w:rsidRDefault="00AC0B38" w:rsidP="00E56067">
            <w:pPr>
              <w:rPr>
                <w:b/>
                <w:sz w:val="22"/>
                <w:lang w:eastAsia="pl-PL"/>
              </w:rPr>
            </w:pPr>
            <w:r w:rsidRPr="00886721">
              <w:rPr>
                <w:b/>
                <w:sz w:val="22"/>
                <w:lang w:eastAsia="pl-PL"/>
              </w:rPr>
              <w:t xml:space="preserve">Szkoły specjalne przysposabiające do pracy </w:t>
            </w:r>
            <w:proofErr w:type="spellStart"/>
            <w:r w:rsidRPr="00886721">
              <w:rPr>
                <w:b/>
                <w:sz w:val="22"/>
                <w:lang w:eastAsia="pl-PL"/>
              </w:rPr>
              <w:t>niesamorządowe</w:t>
            </w:r>
            <w:proofErr w:type="spellEnd"/>
          </w:p>
        </w:tc>
        <w:tc>
          <w:tcPr>
            <w:tcW w:w="1134" w:type="dxa"/>
            <w:tcBorders>
              <w:top w:val="nil"/>
              <w:left w:val="nil"/>
              <w:bottom w:val="single" w:sz="4" w:space="0" w:color="auto"/>
              <w:right w:val="single" w:sz="4" w:space="0" w:color="auto"/>
            </w:tcBorders>
            <w:noWrap/>
            <w:vAlign w:val="center"/>
          </w:tcPr>
          <w:p w14:paraId="4D9A4F6A" w14:textId="27448E00" w:rsidR="00AC0B38" w:rsidRPr="00886721" w:rsidRDefault="00AC0B38" w:rsidP="00E56067">
            <w:pPr>
              <w:jc w:val="center"/>
              <w:rPr>
                <w:sz w:val="22"/>
                <w:lang w:eastAsia="pl-PL"/>
              </w:rPr>
            </w:pPr>
            <w:r w:rsidRPr="00886721">
              <w:rPr>
                <w:sz w:val="22"/>
                <w:lang w:eastAsia="pl-PL"/>
              </w:rPr>
              <w:t>3</w:t>
            </w:r>
          </w:p>
        </w:tc>
        <w:tc>
          <w:tcPr>
            <w:tcW w:w="1134" w:type="dxa"/>
            <w:tcBorders>
              <w:top w:val="nil"/>
              <w:left w:val="nil"/>
              <w:bottom w:val="single" w:sz="4" w:space="0" w:color="auto"/>
              <w:right w:val="single" w:sz="4" w:space="0" w:color="auto"/>
            </w:tcBorders>
            <w:vAlign w:val="center"/>
          </w:tcPr>
          <w:p w14:paraId="33E57DE2" w14:textId="35539ADB" w:rsidR="00AC0B38" w:rsidRPr="00886721" w:rsidRDefault="00AC0B38" w:rsidP="00E56067">
            <w:pPr>
              <w:jc w:val="center"/>
              <w:rPr>
                <w:sz w:val="22"/>
                <w:lang w:eastAsia="pl-PL"/>
              </w:rPr>
            </w:pPr>
            <w:r w:rsidRPr="00886721">
              <w:rPr>
                <w:sz w:val="22"/>
                <w:lang w:eastAsia="pl-PL"/>
              </w:rPr>
              <w:t>3</w:t>
            </w:r>
          </w:p>
        </w:tc>
        <w:tc>
          <w:tcPr>
            <w:tcW w:w="1134" w:type="dxa"/>
            <w:tcBorders>
              <w:top w:val="nil"/>
              <w:left w:val="nil"/>
              <w:bottom w:val="single" w:sz="4" w:space="0" w:color="auto"/>
              <w:right w:val="single" w:sz="4" w:space="0" w:color="auto"/>
            </w:tcBorders>
            <w:vAlign w:val="center"/>
          </w:tcPr>
          <w:p w14:paraId="061B21EB" w14:textId="3CD60179" w:rsidR="00AC0B38" w:rsidRPr="00886721" w:rsidRDefault="00AC0B38" w:rsidP="00E56067">
            <w:pPr>
              <w:jc w:val="center"/>
              <w:rPr>
                <w:sz w:val="22"/>
                <w:lang w:eastAsia="pl-PL"/>
              </w:rPr>
            </w:pPr>
            <w:r w:rsidRPr="00886721">
              <w:rPr>
                <w:sz w:val="22"/>
                <w:lang w:eastAsia="pl-PL"/>
              </w:rPr>
              <w:t>8</w:t>
            </w:r>
          </w:p>
        </w:tc>
        <w:tc>
          <w:tcPr>
            <w:tcW w:w="1134" w:type="dxa"/>
            <w:tcBorders>
              <w:top w:val="nil"/>
              <w:left w:val="nil"/>
              <w:bottom w:val="single" w:sz="4" w:space="0" w:color="auto"/>
              <w:right w:val="single" w:sz="4" w:space="0" w:color="auto"/>
            </w:tcBorders>
            <w:vAlign w:val="center"/>
          </w:tcPr>
          <w:p w14:paraId="59F0ED8A" w14:textId="0EB1EFF6" w:rsidR="00AC0B38" w:rsidRPr="00886721" w:rsidRDefault="00AC0B38" w:rsidP="00E56067">
            <w:pPr>
              <w:jc w:val="center"/>
              <w:rPr>
                <w:sz w:val="22"/>
                <w:lang w:eastAsia="pl-PL"/>
              </w:rPr>
            </w:pPr>
            <w:r w:rsidRPr="00886721">
              <w:rPr>
                <w:sz w:val="22"/>
                <w:lang w:eastAsia="pl-PL"/>
              </w:rPr>
              <w:t>9</w:t>
            </w:r>
          </w:p>
        </w:tc>
        <w:tc>
          <w:tcPr>
            <w:tcW w:w="1134" w:type="dxa"/>
            <w:tcBorders>
              <w:top w:val="nil"/>
              <w:left w:val="nil"/>
              <w:bottom w:val="single" w:sz="4" w:space="0" w:color="auto"/>
              <w:right w:val="single" w:sz="4" w:space="0" w:color="auto"/>
            </w:tcBorders>
            <w:vAlign w:val="center"/>
          </w:tcPr>
          <w:p w14:paraId="0AD5B7AE" w14:textId="0E4637B3" w:rsidR="00AC0B38" w:rsidRPr="00886721" w:rsidRDefault="00AC0B38" w:rsidP="00E56067">
            <w:pPr>
              <w:jc w:val="center"/>
              <w:rPr>
                <w:sz w:val="22"/>
                <w:lang w:eastAsia="pl-PL"/>
              </w:rPr>
            </w:pPr>
            <w:r w:rsidRPr="00886721">
              <w:rPr>
                <w:sz w:val="22"/>
                <w:lang w:eastAsia="pl-PL"/>
              </w:rPr>
              <w:t>18</w:t>
            </w:r>
          </w:p>
        </w:tc>
        <w:tc>
          <w:tcPr>
            <w:tcW w:w="1134" w:type="dxa"/>
            <w:tcBorders>
              <w:top w:val="nil"/>
              <w:left w:val="nil"/>
              <w:bottom w:val="single" w:sz="4" w:space="0" w:color="auto"/>
              <w:right w:val="single" w:sz="4" w:space="0" w:color="auto"/>
            </w:tcBorders>
            <w:vAlign w:val="center"/>
          </w:tcPr>
          <w:p w14:paraId="43F43AF1" w14:textId="699AD4DD" w:rsidR="00AC0B38" w:rsidRPr="00886721" w:rsidRDefault="00AC0B38" w:rsidP="00E56067">
            <w:pPr>
              <w:jc w:val="center"/>
              <w:rPr>
                <w:sz w:val="22"/>
                <w:lang w:eastAsia="pl-PL"/>
              </w:rPr>
            </w:pPr>
            <w:r w:rsidRPr="00886721">
              <w:rPr>
                <w:sz w:val="22"/>
                <w:lang w:eastAsia="pl-PL"/>
              </w:rPr>
              <w:t>23</w:t>
            </w:r>
          </w:p>
        </w:tc>
      </w:tr>
      <w:tr w:rsidR="001205AB" w:rsidRPr="00886721" w14:paraId="0EAD04E8" w14:textId="77777777" w:rsidTr="009C08F0">
        <w:trPr>
          <w:trHeight w:val="255"/>
        </w:trPr>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2A9D5E7" w14:textId="77777777" w:rsidR="00AC0B38" w:rsidRPr="00886721" w:rsidRDefault="00AC0B38" w:rsidP="00E56067">
            <w:pPr>
              <w:rPr>
                <w:b/>
                <w:bCs/>
                <w:sz w:val="22"/>
                <w:lang w:eastAsia="pl-PL"/>
              </w:rPr>
            </w:pPr>
            <w:r w:rsidRPr="00886721">
              <w:rPr>
                <w:b/>
                <w:bCs/>
                <w:sz w:val="22"/>
                <w:lang w:eastAsia="pl-PL"/>
              </w:rPr>
              <w:t>Razem</w:t>
            </w:r>
          </w:p>
        </w:tc>
        <w:tc>
          <w:tcPr>
            <w:tcW w:w="1134" w:type="dxa"/>
            <w:tcBorders>
              <w:top w:val="nil"/>
              <w:left w:val="nil"/>
              <w:bottom w:val="single" w:sz="4" w:space="0" w:color="auto"/>
              <w:right w:val="single" w:sz="4" w:space="0" w:color="auto"/>
            </w:tcBorders>
            <w:noWrap/>
          </w:tcPr>
          <w:p w14:paraId="387FD1CA" w14:textId="34DC8FF3" w:rsidR="00AC0B38" w:rsidRPr="00886721" w:rsidRDefault="00AC0B38" w:rsidP="00E56067">
            <w:pPr>
              <w:jc w:val="center"/>
              <w:rPr>
                <w:bCs/>
                <w:sz w:val="22"/>
                <w:lang w:eastAsia="pl-PL"/>
              </w:rPr>
            </w:pPr>
            <w:r w:rsidRPr="00886721">
              <w:rPr>
                <w:sz w:val="22"/>
                <w:lang w:eastAsia="pl-PL"/>
              </w:rPr>
              <w:t>25</w:t>
            </w:r>
          </w:p>
        </w:tc>
        <w:tc>
          <w:tcPr>
            <w:tcW w:w="1134" w:type="dxa"/>
            <w:tcBorders>
              <w:top w:val="nil"/>
              <w:left w:val="nil"/>
              <w:bottom w:val="single" w:sz="4" w:space="0" w:color="auto"/>
              <w:right w:val="single" w:sz="4" w:space="0" w:color="auto"/>
            </w:tcBorders>
          </w:tcPr>
          <w:p w14:paraId="1AA0082E" w14:textId="53724FB5" w:rsidR="00AC0B38" w:rsidRPr="00886721" w:rsidRDefault="00AC0B38" w:rsidP="00E56067">
            <w:pPr>
              <w:jc w:val="center"/>
              <w:rPr>
                <w:bCs/>
                <w:sz w:val="22"/>
                <w:lang w:eastAsia="pl-PL"/>
              </w:rPr>
            </w:pPr>
            <w:r w:rsidRPr="00886721">
              <w:rPr>
                <w:sz w:val="22"/>
                <w:lang w:eastAsia="pl-PL"/>
              </w:rPr>
              <w:t>25</w:t>
            </w:r>
          </w:p>
        </w:tc>
        <w:tc>
          <w:tcPr>
            <w:tcW w:w="1134" w:type="dxa"/>
            <w:tcBorders>
              <w:top w:val="nil"/>
              <w:left w:val="nil"/>
              <w:bottom w:val="single" w:sz="4" w:space="0" w:color="auto"/>
              <w:right w:val="single" w:sz="4" w:space="0" w:color="auto"/>
            </w:tcBorders>
          </w:tcPr>
          <w:p w14:paraId="08667F5E" w14:textId="4424B8B3" w:rsidR="00AC0B38" w:rsidRPr="00886721" w:rsidRDefault="00AC0B38" w:rsidP="00E56067">
            <w:pPr>
              <w:jc w:val="center"/>
              <w:rPr>
                <w:bCs/>
                <w:sz w:val="22"/>
                <w:lang w:eastAsia="pl-PL"/>
              </w:rPr>
            </w:pPr>
            <w:r w:rsidRPr="00886721">
              <w:rPr>
                <w:sz w:val="22"/>
                <w:lang w:eastAsia="pl-PL"/>
              </w:rPr>
              <w:t>204</w:t>
            </w:r>
          </w:p>
        </w:tc>
        <w:tc>
          <w:tcPr>
            <w:tcW w:w="1134" w:type="dxa"/>
            <w:tcBorders>
              <w:top w:val="nil"/>
              <w:left w:val="nil"/>
              <w:bottom w:val="single" w:sz="4" w:space="0" w:color="auto"/>
              <w:right w:val="single" w:sz="4" w:space="0" w:color="auto"/>
            </w:tcBorders>
          </w:tcPr>
          <w:p w14:paraId="5F30E488" w14:textId="3E53A6C6" w:rsidR="00AC0B38" w:rsidRPr="00886721" w:rsidRDefault="00AC0B38" w:rsidP="00E56067">
            <w:pPr>
              <w:jc w:val="center"/>
              <w:rPr>
                <w:bCs/>
                <w:sz w:val="22"/>
                <w:lang w:eastAsia="pl-PL"/>
              </w:rPr>
            </w:pPr>
            <w:r w:rsidRPr="00886721">
              <w:rPr>
                <w:sz w:val="22"/>
                <w:lang w:eastAsia="pl-PL"/>
              </w:rPr>
              <w:t>230</w:t>
            </w:r>
          </w:p>
        </w:tc>
        <w:tc>
          <w:tcPr>
            <w:tcW w:w="1134" w:type="dxa"/>
            <w:tcBorders>
              <w:top w:val="nil"/>
              <w:left w:val="nil"/>
              <w:bottom w:val="single" w:sz="4" w:space="0" w:color="auto"/>
              <w:right w:val="single" w:sz="4" w:space="0" w:color="auto"/>
            </w:tcBorders>
          </w:tcPr>
          <w:p w14:paraId="71BC15C3" w14:textId="52685754" w:rsidR="00AC0B38" w:rsidRPr="00886721" w:rsidRDefault="00AC0B38" w:rsidP="00E56067">
            <w:pPr>
              <w:jc w:val="center"/>
              <w:rPr>
                <w:bCs/>
                <w:sz w:val="22"/>
                <w:lang w:eastAsia="pl-PL"/>
              </w:rPr>
            </w:pPr>
            <w:r w:rsidRPr="00886721">
              <w:rPr>
                <w:sz w:val="22"/>
                <w:lang w:eastAsia="pl-PL"/>
              </w:rPr>
              <w:t>828</w:t>
            </w:r>
          </w:p>
        </w:tc>
        <w:tc>
          <w:tcPr>
            <w:tcW w:w="1134" w:type="dxa"/>
            <w:tcBorders>
              <w:top w:val="nil"/>
              <w:left w:val="nil"/>
              <w:bottom w:val="single" w:sz="4" w:space="0" w:color="auto"/>
              <w:right w:val="single" w:sz="4" w:space="0" w:color="auto"/>
            </w:tcBorders>
          </w:tcPr>
          <w:p w14:paraId="579BCA4E" w14:textId="5E227F1C" w:rsidR="00AC0B38" w:rsidRPr="00886721" w:rsidRDefault="00AC0B38" w:rsidP="00E56067">
            <w:pPr>
              <w:jc w:val="center"/>
              <w:rPr>
                <w:bCs/>
                <w:sz w:val="22"/>
                <w:lang w:eastAsia="pl-PL"/>
              </w:rPr>
            </w:pPr>
            <w:r w:rsidRPr="00886721">
              <w:rPr>
                <w:sz w:val="22"/>
                <w:lang w:eastAsia="pl-PL"/>
              </w:rPr>
              <w:t>884</w:t>
            </w:r>
          </w:p>
        </w:tc>
      </w:tr>
    </w:tbl>
    <w:p w14:paraId="3259BDC6" w14:textId="77777777" w:rsidR="00BC1DAE" w:rsidRPr="00886721" w:rsidRDefault="00EB57EF" w:rsidP="00EB57EF">
      <w:pPr>
        <w:jc w:val="both"/>
        <w:rPr>
          <w:rFonts w:ascii="Calibri Light" w:hAnsi="Calibri Light"/>
          <w:sz w:val="20"/>
          <w:szCs w:val="19"/>
        </w:rPr>
      </w:pPr>
      <w:bookmarkStart w:id="413" w:name="_Toc9258569"/>
      <w:r w:rsidRPr="00886721">
        <w:rPr>
          <w:rFonts w:ascii="Calibri Light" w:hAnsi="Calibri Light"/>
          <w:sz w:val="20"/>
          <w:szCs w:val="19"/>
        </w:rPr>
        <w:t>Źródło: Departament Edukacji na podstawie danych Systemu Informacji Oświatowej wg st</w:t>
      </w:r>
      <w:r w:rsidR="00AC0B38" w:rsidRPr="00886721">
        <w:rPr>
          <w:rFonts w:ascii="Calibri Light" w:hAnsi="Calibri Light"/>
          <w:sz w:val="20"/>
          <w:szCs w:val="19"/>
        </w:rPr>
        <w:t>anu na 30 września danego roku.</w:t>
      </w:r>
      <w:bookmarkEnd w:id="413"/>
    </w:p>
    <w:p w14:paraId="795BC7F4" w14:textId="0BFADF6B" w:rsidR="00D80A84" w:rsidRPr="00886721" w:rsidRDefault="00D80A84" w:rsidP="006D5DE9">
      <w:pPr>
        <w:spacing w:line="276" w:lineRule="auto"/>
        <w:contextualSpacing/>
        <w:rPr>
          <w:szCs w:val="24"/>
        </w:rPr>
      </w:pPr>
      <w:bookmarkStart w:id="414" w:name="_Toc6568447"/>
      <w:r w:rsidRPr="00886721">
        <w:rPr>
          <w:szCs w:val="24"/>
        </w:rPr>
        <w:lastRenderedPageBreak/>
        <w:t xml:space="preserve">W roku szkolnym 2021/2022, wg stanu na dzień 30 września 2021 roku do 25 specjalnych przedszkoli, oddziałów przedszkolnych, szkół podstawowych i szkół ponadpodstawowych w Białymstoku uczęszczało 884 uczniów, w tym do jednostek samorządowych – 556, co stanowi 62,9 % ogółu uczniów w jednostkach kształcenia specjalnego. W roku szkolnym 2021/2022, w porównaniu do poprzedniego roku szkolnego, </w:t>
      </w:r>
      <w:r w:rsidRPr="00886721">
        <w:rPr>
          <w:szCs w:val="24"/>
        </w:rPr>
        <w:br/>
        <w:t>w jednostkach kształcenia specjalnego uczy się o 56 uczniów więcej.</w:t>
      </w:r>
    </w:p>
    <w:p w14:paraId="1530CF0D" w14:textId="391952CA" w:rsidR="00BC1DAE" w:rsidRPr="00886721" w:rsidRDefault="00D80A84" w:rsidP="006D5DE9">
      <w:pPr>
        <w:spacing w:line="276" w:lineRule="auto"/>
        <w:rPr>
          <w:szCs w:val="24"/>
        </w:rPr>
      </w:pPr>
      <w:r w:rsidRPr="00886721">
        <w:rPr>
          <w:szCs w:val="24"/>
        </w:rPr>
        <w:t xml:space="preserve">Dodatkowo kształcenie specjalne realizuje Zespół Szkół </w:t>
      </w:r>
      <w:r w:rsidR="00156186" w:rsidRPr="00886721">
        <w:rPr>
          <w:szCs w:val="24"/>
        </w:rPr>
        <w:t>Nr</w:t>
      </w:r>
      <w:r w:rsidRPr="00886721">
        <w:rPr>
          <w:szCs w:val="24"/>
        </w:rPr>
        <w:t xml:space="preserve"> 15 przy Uniwersyteckim Dziecięcym Szpitalu Klinicznym im. dr Ludwika Zamenhofa w Białymstoku, w którym kształcenie odbywa się czasowo, w trakcie leczenia szpitalnego. W zespole funkcjonują dwie szkoły: Szkoła Podstawowa </w:t>
      </w:r>
      <w:r w:rsidR="00156186" w:rsidRPr="00886721">
        <w:rPr>
          <w:szCs w:val="24"/>
        </w:rPr>
        <w:t>Nr</w:t>
      </w:r>
      <w:r w:rsidRPr="00886721">
        <w:rPr>
          <w:szCs w:val="24"/>
        </w:rPr>
        <w:t xml:space="preserve"> 40 oraz XVIII Liceum Ogólnokształcące.  </w:t>
      </w:r>
    </w:p>
    <w:p w14:paraId="1DE45214" w14:textId="37D22DB8" w:rsidR="00E56067" w:rsidRPr="00886721" w:rsidRDefault="2F77466E" w:rsidP="006D5DE9">
      <w:pPr>
        <w:rPr>
          <w:rFonts w:ascii="Calibri Light" w:hAnsi="Calibri Light"/>
          <w:b/>
          <w:szCs w:val="24"/>
        </w:rPr>
      </w:pPr>
      <w:bookmarkStart w:id="415" w:name="_Toc108780996"/>
      <w:r w:rsidRPr="00886721">
        <w:rPr>
          <w:rFonts w:ascii="Calibri Light" w:hAnsi="Calibri Light"/>
          <w:b/>
          <w:szCs w:val="24"/>
        </w:rPr>
        <w:t xml:space="preserve">Tabela </w:t>
      </w:r>
      <w:r w:rsidR="0037179A" w:rsidRPr="00886721">
        <w:rPr>
          <w:rFonts w:ascii="Calibri Light" w:hAnsi="Calibri Light"/>
          <w:b/>
          <w:szCs w:val="24"/>
        </w:rPr>
        <w:fldChar w:fldCharType="begin"/>
      </w:r>
      <w:r w:rsidR="0037179A" w:rsidRPr="00886721">
        <w:rPr>
          <w:rFonts w:ascii="Calibri Light" w:hAnsi="Calibri Light"/>
          <w:b/>
          <w:szCs w:val="24"/>
        </w:rPr>
        <w:instrText xml:space="preserve"> SEQ Tabela \* ARABIC </w:instrText>
      </w:r>
      <w:r w:rsidR="0037179A" w:rsidRPr="00886721">
        <w:rPr>
          <w:rFonts w:ascii="Calibri Light" w:hAnsi="Calibri Light"/>
          <w:b/>
          <w:szCs w:val="24"/>
        </w:rPr>
        <w:fldChar w:fldCharType="separate"/>
      </w:r>
      <w:r w:rsidR="00604057" w:rsidRPr="00886721">
        <w:rPr>
          <w:rFonts w:ascii="Calibri Light" w:hAnsi="Calibri Light"/>
          <w:b/>
          <w:noProof/>
          <w:szCs w:val="24"/>
        </w:rPr>
        <w:t>172</w:t>
      </w:r>
      <w:r w:rsidR="0037179A" w:rsidRPr="00886721">
        <w:rPr>
          <w:rFonts w:ascii="Calibri Light" w:hAnsi="Calibri Light"/>
          <w:b/>
          <w:szCs w:val="24"/>
        </w:rPr>
        <w:fldChar w:fldCharType="end"/>
      </w:r>
      <w:r w:rsidRPr="00886721">
        <w:rPr>
          <w:rFonts w:ascii="Calibri Light" w:hAnsi="Calibri Light"/>
          <w:b/>
          <w:szCs w:val="24"/>
        </w:rPr>
        <w:t xml:space="preserve">. </w:t>
      </w:r>
      <w:bookmarkEnd w:id="414"/>
      <w:r w:rsidR="00E56067" w:rsidRPr="00886721">
        <w:rPr>
          <w:rFonts w:ascii="Calibri Light" w:hAnsi="Calibri Light"/>
          <w:b/>
          <w:bCs/>
          <w:szCs w:val="24"/>
        </w:rPr>
        <w:t>Ś</w:t>
      </w:r>
      <w:r w:rsidR="00E56067" w:rsidRPr="00886721">
        <w:rPr>
          <w:rFonts w:ascii="Calibri Light" w:hAnsi="Calibri Light"/>
          <w:b/>
          <w:szCs w:val="24"/>
        </w:rPr>
        <w:t xml:space="preserve">rednia miesięczna liczba uczniów / wychowanków wg typu oddziału w szkołach przyszpitalnych w roku szkolnym </w:t>
      </w:r>
      <w:r w:rsidR="00D80A84" w:rsidRPr="00886721">
        <w:rPr>
          <w:rFonts w:ascii="Calibri Light" w:hAnsi="Calibri Light"/>
          <w:b/>
          <w:szCs w:val="24"/>
        </w:rPr>
        <w:t>2020/2021</w:t>
      </w:r>
      <w:bookmarkEnd w:id="415"/>
    </w:p>
    <w:tbl>
      <w:tblPr>
        <w:tblW w:w="90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Caption w:val="Tabela 172. "/>
        <w:tblDescription w:val="Średnia miesięczna liczba uczniów / wychowanków wg typu oddziału w szkołach przyszpitalnych w roku szkolnym 2020/2021"/>
      </w:tblPr>
      <w:tblGrid>
        <w:gridCol w:w="3119"/>
        <w:gridCol w:w="2051"/>
        <w:gridCol w:w="1985"/>
        <w:gridCol w:w="1918"/>
      </w:tblGrid>
      <w:tr w:rsidR="001205AB" w:rsidRPr="00886721" w14:paraId="30668129" w14:textId="77777777" w:rsidTr="009C08F0">
        <w:trPr>
          <w:trHeight w:val="255"/>
        </w:trPr>
        <w:tc>
          <w:tcPr>
            <w:tcW w:w="3119" w:type="dxa"/>
            <w:shd w:val="clear" w:color="auto" w:fill="F2F2F2" w:themeFill="background1" w:themeFillShade="F2"/>
            <w:noWrap/>
            <w:vAlign w:val="center"/>
          </w:tcPr>
          <w:p w14:paraId="2BF95262" w14:textId="77777777" w:rsidR="00E56067" w:rsidRPr="00886721" w:rsidRDefault="00E56067" w:rsidP="00E56067">
            <w:pPr>
              <w:rPr>
                <w:rFonts w:ascii="Calibri Light" w:hAnsi="Calibri Light"/>
                <w:b/>
                <w:sz w:val="22"/>
                <w:lang w:eastAsia="pl-PL"/>
              </w:rPr>
            </w:pPr>
            <w:r w:rsidRPr="00886721">
              <w:rPr>
                <w:rFonts w:ascii="Calibri Light" w:hAnsi="Calibri Light"/>
                <w:b/>
                <w:sz w:val="22"/>
                <w:lang w:eastAsia="pl-PL"/>
              </w:rPr>
              <w:t>Typ jednostki</w:t>
            </w:r>
          </w:p>
        </w:tc>
        <w:tc>
          <w:tcPr>
            <w:tcW w:w="2051" w:type="dxa"/>
            <w:shd w:val="clear" w:color="auto" w:fill="F2F2F2" w:themeFill="background1" w:themeFillShade="F2"/>
            <w:vAlign w:val="center"/>
          </w:tcPr>
          <w:p w14:paraId="16DA5218" w14:textId="77777777" w:rsidR="00E56067" w:rsidRPr="00886721" w:rsidRDefault="00E56067" w:rsidP="00E56067">
            <w:pPr>
              <w:jc w:val="center"/>
              <w:rPr>
                <w:rFonts w:ascii="Calibri Light" w:hAnsi="Calibri Light"/>
                <w:b/>
                <w:sz w:val="22"/>
                <w:lang w:eastAsia="pl-PL"/>
              </w:rPr>
            </w:pPr>
            <w:r w:rsidRPr="00886721">
              <w:rPr>
                <w:rFonts w:ascii="Calibri Light" w:hAnsi="Calibri Light"/>
                <w:b/>
                <w:sz w:val="22"/>
                <w:lang w:eastAsia="pl-PL"/>
              </w:rPr>
              <w:t>Oddziały przedszkolne</w:t>
            </w:r>
          </w:p>
        </w:tc>
        <w:tc>
          <w:tcPr>
            <w:tcW w:w="1985" w:type="dxa"/>
            <w:shd w:val="clear" w:color="auto" w:fill="F2F2F2" w:themeFill="background1" w:themeFillShade="F2"/>
            <w:vAlign w:val="center"/>
          </w:tcPr>
          <w:p w14:paraId="508C2A0D" w14:textId="77777777" w:rsidR="00E56067" w:rsidRPr="00886721" w:rsidRDefault="00E56067" w:rsidP="00E56067">
            <w:pPr>
              <w:jc w:val="center"/>
              <w:rPr>
                <w:rFonts w:ascii="Calibri Light" w:hAnsi="Calibri Light"/>
                <w:b/>
                <w:sz w:val="22"/>
                <w:lang w:eastAsia="pl-PL"/>
              </w:rPr>
            </w:pPr>
            <w:r w:rsidRPr="00886721">
              <w:rPr>
                <w:rFonts w:ascii="Calibri Light" w:hAnsi="Calibri Light"/>
                <w:b/>
                <w:sz w:val="22"/>
                <w:lang w:eastAsia="pl-PL"/>
              </w:rPr>
              <w:t>Szkoła podstawowa</w:t>
            </w:r>
          </w:p>
        </w:tc>
        <w:tc>
          <w:tcPr>
            <w:tcW w:w="1918" w:type="dxa"/>
            <w:shd w:val="clear" w:color="auto" w:fill="F2F2F2" w:themeFill="background1" w:themeFillShade="F2"/>
            <w:noWrap/>
            <w:vAlign w:val="center"/>
          </w:tcPr>
          <w:p w14:paraId="2C360B91" w14:textId="77777777" w:rsidR="00E56067" w:rsidRPr="00886721" w:rsidRDefault="00E56067" w:rsidP="00E56067">
            <w:pPr>
              <w:jc w:val="center"/>
              <w:rPr>
                <w:rFonts w:ascii="Calibri Light" w:hAnsi="Calibri Light"/>
                <w:b/>
                <w:sz w:val="22"/>
                <w:lang w:eastAsia="pl-PL"/>
              </w:rPr>
            </w:pPr>
            <w:r w:rsidRPr="00886721">
              <w:rPr>
                <w:rFonts w:ascii="Calibri Light" w:hAnsi="Calibri Light"/>
                <w:b/>
                <w:sz w:val="22"/>
                <w:lang w:eastAsia="pl-PL"/>
              </w:rPr>
              <w:t>Liceum ogólnokształcące</w:t>
            </w:r>
          </w:p>
        </w:tc>
      </w:tr>
      <w:tr w:rsidR="001205AB" w:rsidRPr="00886721" w14:paraId="7E816E20" w14:textId="77777777" w:rsidTr="009C08F0">
        <w:trPr>
          <w:trHeight w:val="255"/>
        </w:trPr>
        <w:tc>
          <w:tcPr>
            <w:tcW w:w="3119" w:type="dxa"/>
            <w:shd w:val="clear" w:color="auto" w:fill="F2F2F2" w:themeFill="background1" w:themeFillShade="F2"/>
            <w:noWrap/>
            <w:vAlign w:val="bottom"/>
          </w:tcPr>
          <w:p w14:paraId="6775C04F" w14:textId="77777777" w:rsidR="00D80A84" w:rsidRPr="00886721" w:rsidRDefault="00D80A84" w:rsidP="00E56067">
            <w:pPr>
              <w:rPr>
                <w:rFonts w:ascii="Calibri Light" w:hAnsi="Calibri Light"/>
                <w:b/>
                <w:sz w:val="22"/>
                <w:lang w:eastAsia="pl-PL"/>
              </w:rPr>
            </w:pPr>
            <w:r w:rsidRPr="00886721">
              <w:rPr>
                <w:rFonts w:ascii="Calibri Light" w:hAnsi="Calibri Light"/>
                <w:b/>
                <w:sz w:val="22"/>
                <w:lang w:eastAsia="pl-PL"/>
              </w:rPr>
              <w:t xml:space="preserve">Liczba uczniów/wychowanków </w:t>
            </w:r>
          </w:p>
        </w:tc>
        <w:tc>
          <w:tcPr>
            <w:tcW w:w="2051" w:type="dxa"/>
            <w:vAlign w:val="center"/>
          </w:tcPr>
          <w:p w14:paraId="2B5F7C4E" w14:textId="22FB74AB" w:rsidR="00D80A84" w:rsidRPr="00886721" w:rsidRDefault="00D80A84" w:rsidP="00E56067">
            <w:pPr>
              <w:jc w:val="center"/>
              <w:rPr>
                <w:rFonts w:ascii="Calibri Light" w:hAnsi="Calibri Light"/>
                <w:sz w:val="22"/>
                <w:lang w:eastAsia="pl-PL"/>
              </w:rPr>
            </w:pPr>
            <w:r w:rsidRPr="00886721">
              <w:rPr>
                <w:rFonts w:ascii="Calibri Light" w:hAnsi="Calibri Light"/>
                <w:sz w:val="22"/>
                <w:lang w:eastAsia="pl-PL"/>
              </w:rPr>
              <w:t>44,61</w:t>
            </w:r>
          </w:p>
        </w:tc>
        <w:tc>
          <w:tcPr>
            <w:tcW w:w="1985" w:type="dxa"/>
            <w:vAlign w:val="center"/>
          </w:tcPr>
          <w:p w14:paraId="09307B81" w14:textId="508DD917" w:rsidR="00D80A84" w:rsidRPr="00886721" w:rsidRDefault="00D80A84" w:rsidP="00E56067">
            <w:pPr>
              <w:jc w:val="center"/>
              <w:rPr>
                <w:rFonts w:ascii="Calibri Light" w:hAnsi="Calibri Light"/>
                <w:sz w:val="22"/>
                <w:lang w:eastAsia="pl-PL"/>
              </w:rPr>
            </w:pPr>
            <w:r w:rsidRPr="00886721">
              <w:rPr>
                <w:rFonts w:ascii="Calibri Light" w:hAnsi="Calibri Light"/>
                <w:sz w:val="22"/>
                <w:lang w:eastAsia="pl-PL"/>
              </w:rPr>
              <w:t>79,71</w:t>
            </w:r>
          </w:p>
        </w:tc>
        <w:tc>
          <w:tcPr>
            <w:tcW w:w="1918" w:type="dxa"/>
            <w:noWrap/>
            <w:vAlign w:val="center"/>
          </w:tcPr>
          <w:p w14:paraId="23FEBC10" w14:textId="3AFBEB6A" w:rsidR="00D80A84" w:rsidRPr="00886721" w:rsidRDefault="00D80A84" w:rsidP="00E56067">
            <w:pPr>
              <w:jc w:val="center"/>
              <w:rPr>
                <w:rFonts w:ascii="Calibri Light" w:hAnsi="Calibri Light"/>
                <w:sz w:val="22"/>
                <w:lang w:eastAsia="pl-PL"/>
              </w:rPr>
            </w:pPr>
            <w:r w:rsidRPr="00886721">
              <w:rPr>
                <w:rFonts w:ascii="Calibri Light" w:hAnsi="Calibri Light"/>
                <w:sz w:val="22"/>
                <w:lang w:eastAsia="pl-PL"/>
              </w:rPr>
              <w:t>28,40</w:t>
            </w:r>
          </w:p>
        </w:tc>
      </w:tr>
    </w:tbl>
    <w:p w14:paraId="3C04AA9C" w14:textId="77777777" w:rsidR="00BC1DAE" w:rsidRPr="00886721" w:rsidRDefault="00E56067" w:rsidP="00E56067">
      <w:pPr>
        <w:jc w:val="both"/>
        <w:rPr>
          <w:rFonts w:ascii="Calibri Light" w:hAnsi="Calibri Light"/>
          <w:sz w:val="20"/>
          <w:szCs w:val="24"/>
        </w:rPr>
      </w:pPr>
      <w:r w:rsidRPr="00886721">
        <w:rPr>
          <w:rFonts w:ascii="Calibri Light" w:hAnsi="Calibri Light"/>
          <w:sz w:val="20"/>
          <w:szCs w:val="24"/>
        </w:rPr>
        <w:t xml:space="preserve">Źródło: </w:t>
      </w:r>
      <w:r w:rsidR="00D80A84" w:rsidRPr="00886721">
        <w:rPr>
          <w:rFonts w:ascii="Calibri Light" w:hAnsi="Calibri Light"/>
          <w:sz w:val="20"/>
          <w:szCs w:val="24"/>
        </w:rPr>
        <w:t>Departament Edukacji na podstawie danych Systemu Informacji Oświatowej wg stanu na 30 września 2021 roku, którą oblicza się jako sumę liczby dzieci w poszczególnych dniach w okresie od 1 marca 2019 r. do</w:t>
      </w:r>
      <w:r w:rsidR="00D80A84" w:rsidRPr="00886721">
        <w:rPr>
          <w:rFonts w:ascii="Calibri Light" w:hAnsi="Calibri Light"/>
          <w:sz w:val="20"/>
          <w:szCs w:val="24"/>
        </w:rPr>
        <w:br/>
        <w:t>29 lutego 2020 r. (z wyłączeniem sobót i niedziel oraz dni ustawowo wolnych od pracy) podzieloną przez liczbę dni w tym okresie (z wyłączeniem sobót i niedziel oraz dni ustawowo wolnych od pracy).</w:t>
      </w:r>
    </w:p>
    <w:p w14:paraId="3E9844B2" w14:textId="77777777" w:rsidR="00BC1DAE" w:rsidRPr="00886721" w:rsidRDefault="00524EE6" w:rsidP="006D5DE9">
      <w:pPr>
        <w:spacing w:line="276" w:lineRule="auto"/>
        <w:rPr>
          <w:szCs w:val="24"/>
        </w:rPr>
      </w:pPr>
      <w:bookmarkStart w:id="416" w:name="_Toc6568448"/>
      <w:r w:rsidRPr="00886721">
        <w:rPr>
          <w:szCs w:val="24"/>
        </w:rPr>
        <w:t xml:space="preserve">Ponadto w roku szkolnym 2021/2022 wg stanu na 30 września 2021 roku oddziały specjalne funkcjonują również w jednostkach ogólnodostępnych: w 2 przedszkolach samorządowych funkcjonują 4 oddziały z 15 dziećmi, w 2 przedszkolach </w:t>
      </w:r>
      <w:proofErr w:type="spellStart"/>
      <w:r w:rsidRPr="00886721">
        <w:rPr>
          <w:szCs w:val="24"/>
        </w:rPr>
        <w:t>niesamorządowych</w:t>
      </w:r>
      <w:proofErr w:type="spellEnd"/>
      <w:r w:rsidRPr="00886721">
        <w:rPr>
          <w:szCs w:val="24"/>
        </w:rPr>
        <w:t xml:space="preserve"> funkcjonuje 7 oddziałów z 23 dziećmi, w 2 samorządowych szkołach podstawowych funkcjonuje 20 oddziałów z 72 uczniami oraz w jednym technikum funkcjonuje 1 oddział z 4 uczniami.</w:t>
      </w:r>
    </w:p>
    <w:p w14:paraId="02594889" w14:textId="1A11F95E" w:rsidR="00184FA2" w:rsidRPr="00886721" w:rsidRDefault="03AC5ECA" w:rsidP="006D5DE9">
      <w:pPr>
        <w:pStyle w:val="Legenda"/>
        <w:rPr>
          <w:rStyle w:val="Pogrubienie"/>
          <w:rFonts w:ascii="Calibri Light" w:hAnsi="Calibri Light"/>
          <w:sz w:val="24"/>
          <w:szCs w:val="24"/>
        </w:rPr>
      </w:pPr>
      <w:bookmarkStart w:id="417" w:name="_Toc108780997"/>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173</w:t>
      </w:r>
      <w:r w:rsidR="0037179A" w:rsidRPr="00886721">
        <w:rPr>
          <w:rFonts w:ascii="Calibri Light" w:hAnsi="Calibri Light"/>
          <w:sz w:val="24"/>
          <w:szCs w:val="24"/>
        </w:rPr>
        <w:fldChar w:fldCharType="end"/>
      </w:r>
      <w:r w:rsidRPr="00886721">
        <w:rPr>
          <w:rFonts w:ascii="Calibri Light" w:hAnsi="Calibri Light"/>
          <w:sz w:val="24"/>
          <w:szCs w:val="24"/>
        </w:rPr>
        <w:t>. Ogólnodostępne jednostki oświatowe z oddziałami integracyjnymi</w:t>
      </w:r>
      <w:bookmarkEnd w:id="416"/>
      <w:bookmarkEnd w:id="417"/>
    </w:p>
    <w:tbl>
      <w:tblPr>
        <w:tblW w:w="9147" w:type="dxa"/>
        <w:tblInd w:w="-5" w:type="dxa"/>
        <w:tblLayout w:type="fixed"/>
        <w:tblCellMar>
          <w:left w:w="70" w:type="dxa"/>
          <w:right w:w="70" w:type="dxa"/>
        </w:tblCellMar>
        <w:tblLook w:val="00A0" w:firstRow="1" w:lastRow="0" w:firstColumn="1" w:lastColumn="0" w:noHBand="0" w:noVBand="0"/>
        <w:tblCaption w:val="Tabela 173. "/>
        <w:tblDescription w:val="Ogólnodostępne jednostki oświatowe z oddziałami integracyjnymi"/>
      </w:tblPr>
      <w:tblGrid>
        <w:gridCol w:w="2343"/>
        <w:gridCol w:w="1134"/>
        <w:gridCol w:w="1134"/>
        <w:gridCol w:w="1134"/>
        <w:gridCol w:w="1134"/>
        <w:gridCol w:w="1134"/>
        <w:gridCol w:w="1134"/>
      </w:tblGrid>
      <w:tr w:rsidR="006D5DE9" w:rsidRPr="00886721" w14:paraId="1F383511" w14:textId="77777777" w:rsidTr="000E6A34">
        <w:trPr>
          <w:trHeight w:val="1890"/>
          <w:tblHeader/>
        </w:trPr>
        <w:tc>
          <w:tcPr>
            <w:tcW w:w="2343" w:type="dxa"/>
            <w:tcBorders>
              <w:top w:val="single" w:sz="4" w:space="0" w:color="auto"/>
              <w:left w:val="single" w:sz="4" w:space="0" w:color="auto"/>
              <w:right w:val="single" w:sz="4" w:space="0" w:color="auto"/>
            </w:tcBorders>
            <w:shd w:val="clear" w:color="auto" w:fill="F2F2F2" w:themeFill="background1" w:themeFillShade="F2"/>
            <w:noWrap/>
            <w:vAlign w:val="center"/>
          </w:tcPr>
          <w:p w14:paraId="0113C07A" w14:textId="77777777" w:rsidR="006D5DE9" w:rsidRPr="00886721" w:rsidRDefault="006D5DE9" w:rsidP="00E56067">
            <w:pPr>
              <w:rPr>
                <w:b/>
                <w:sz w:val="22"/>
                <w:lang w:eastAsia="pl-PL"/>
              </w:rPr>
            </w:pPr>
            <w:r w:rsidRPr="00886721">
              <w:rPr>
                <w:b/>
                <w:sz w:val="22"/>
                <w:lang w:eastAsia="pl-PL"/>
              </w:rPr>
              <w:t>Typ jednostki</w:t>
            </w:r>
          </w:p>
        </w:tc>
        <w:tc>
          <w:tcPr>
            <w:tcW w:w="1134" w:type="dxa"/>
            <w:tcBorders>
              <w:top w:val="single" w:sz="4" w:space="0" w:color="auto"/>
              <w:left w:val="nil"/>
              <w:right w:val="single" w:sz="4" w:space="0" w:color="auto"/>
            </w:tcBorders>
            <w:shd w:val="clear" w:color="auto" w:fill="F2F2F2" w:themeFill="background1" w:themeFillShade="F2"/>
            <w:noWrap/>
            <w:vAlign w:val="center"/>
          </w:tcPr>
          <w:p w14:paraId="371C8D78" w14:textId="77777777" w:rsidR="006D5DE9" w:rsidRPr="00886721" w:rsidRDefault="006D5DE9" w:rsidP="00C8463B">
            <w:pPr>
              <w:jc w:val="center"/>
              <w:rPr>
                <w:b/>
                <w:sz w:val="22"/>
                <w:lang w:eastAsia="pl-PL"/>
              </w:rPr>
            </w:pPr>
            <w:r w:rsidRPr="00886721">
              <w:rPr>
                <w:b/>
                <w:sz w:val="22"/>
                <w:lang w:eastAsia="pl-PL"/>
              </w:rPr>
              <w:t>Liczba jednostek</w:t>
            </w:r>
          </w:p>
          <w:p w14:paraId="03020AC6" w14:textId="5D6C1254" w:rsidR="006D5DE9" w:rsidRPr="00886721" w:rsidRDefault="006D5DE9" w:rsidP="00C8463B">
            <w:pPr>
              <w:jc w:val="center"/>
              <w:rPr>
                <w:b/>
                <w:sz w:val="22"/>
                <w:lang w:eastAsia="pl-PL"/>
              </w:rPr>
            </w:pPr>
            <w:r w:rsidRPr="00886721">
              <w:rPr>
                <w:b/>
                <w:sz w:val="22"/>
                <w:lang w:eastAsia="pl-PL"/>
              </w:rPr>
              <w:t>2020/2021</w:t>
            </w:r>
          </w:p>
        </w:tc>
        <w:tc>
          <w:tcPr>
            <w:tcW w:w="1134" w:type="dxa"/>
            <w:tcBorders>
              <w:top w:val="single" w:sz="4" w:space="0" w:color="auto"/>
              <w:left w:val="nil"/>
              <w:right w:val="single" w:sz="4" w:space="0" w:color="auto"/>
            </w:tcBorders>
            <w:shd w:val="clear" w:color="auto" w:fill="F2F2F2" w:themeFill="background1" w:themeFillShade="F2"/>
            <w:vAlign w:val="center"/>
          </w:tcPr>
          <w:p w14:paraId="6F491F0B" w14:textId="77777777" w:rsidR="006D5DE9" w:rsidRPr="00886721" w:rsidRDefault="006D5DE9" w:rsidP="00C8463B">
            <w:pPr>
              <w:jc w:val="center"/>
              <w:rPr>
                <w:b/>
                <w:sz w:val="22"/>
                <w:lang w:eastAsia="pl-PL"/>
              </w:rPr>
            </w:pPr>
            <w:r w:rsidRPr="00886721">
              <w:rPr>
                <w:b/>
                <w:sz w:val="22"/>
                <w:lang w:eastAsia="pl-PL"/>
              </w:rPr>
              <w:t>Liczba jednostek</w:t>
            </w:r>
          </w:p>
          <w:p w14:paraId="6DCBB0DB" w14:textId="6338CE86" w:rsidR="006D5DE9" w:rsidRPr="00886721" w:rsidRDefault="006D5DE9" w:rsidP="00C8463B">
            <w:pPr>
              <w:jc w:val="center"/>
              <w:rPr>
                <w:b/>
                <w:sz w:val="22"/>
                <w:lang w:eastAsia="pl-PL"/>
              </w:rPr>
            </w:pPr>
            <w:r w:rsidRPr="00886721">
              <w:rPr>
                <w:b/>
                <w:sz w:val="22"/>
                <w:lang w:eastAsia="pl-PL"/>
              </w:rPr>
              <w:t>2021/2022</w:t>
            </w:r>
          </w:p>
        </w:tc>
        <w:tc>
          <w:tcPr>
            <w:tcW w:w="1134" w:type="dxa"/>
            <w:tcBorders>
              <w:top w:val="single" w:sz="4" w:space="0" w:color="auto"/>
              <w:left w:val="nil"/>
              <w:right w:val="single" w:sz="4" w:space="0" w:color="auto"/>
            </w:tcBorders>
            <w:shd w:val="clear" w:color="auto" w:fill="F2F2F2" w:themeFill="background1" w:themeFillShade="F2"/>
            <w:vAlign w:val="center"/>
          </w:tcPr>
          <w:p w14:paraId="71E62DD2" w14:textId="77777777" w:rsidR="006D5DE9" w:rsidRPr="00886721" w:rsidRDefault="006D5DE9" w:rsidP="00C8463B">
            <w:pPr>
              <w:autoSpaceDE w:val="0"/>
              <w:autoSpaceDN w:val="0"/>
              <w:adjustRightInd w:val="0"/>
              <w:jc w:val="center"/>
              <w:rPr>
                <w:b/>
                <w:sz w:val="22"/>
                <w:lang w:eastAsia="pl-PL"/>
              </w:rPr>
            </w:pPr>
            <w:r w:rsidRPr="00886721">
              <w:rPr>
                <w:b/>
                <w:sz w:val="22"/>
                <w:lang w:eastAsia="pl-PL"/>
              </w:rPr>
              <w:t>Liczba oddziałów</w:t>
            </w:r>
          </w:p>
          <w:p w14:paraId="3C27EEF8" w14:textId="2678C295" w:rsidR="006D5DE9" w:rsidRPr="00886721" w:rsidRDefault="006D5DE9" w:rsidP="00C8463B">
            <w:pPr>
              <w:jc w:val="center"/>
              <w:rPr>
                <w:b/>
                <w:sz w:val="22"/>
                <w:lang w:eastAsia="pl-PL"/>
              </w:rPr>
            </w:pPr>
            <w:r w:rsidRPr="00886721">
              <w:rPr>
                <w:b/>
                <w:sz w:val="22"/>
                <w:lang w:eastAsia="pl-PL"/>
              </w:rPr>
              <w:t>2020/2021</w:t>
            </w:r>
          </w:p>
        </w:tc>
        <w:tc>
          <w:tcPr>
            <w:tcW w:w="1134" w:type="dxa"/>
            <w:tcBorders>
              <w:top w:val="single" w:sz="4" w:space="0" w:color="auto"/>
              <w:left w:val="nil"/>
              <w:right w:val="single" w:sz="4" w:space="0" w:color="auto"/>
            </w:tcBorders>
            <w:shd w:val="clear" w:color="auto" w:fill="F2F2F2" w:themeFill="background1" w:themeFillShade="F2"/>
            <w:vAlign w:val="center"/>
          </w:tcPr>
          <w:p w14:paraId="68BDF127" w14:textId="77777777" w:rsidR="006D5DE9" w:rsidRPr="00886721" w:rsidRDefault="006D5DE9" w:rsidP="00C8463B">
            <w:pPr>
              <w:autoSpaceDE w:val="0"/>
              <w:autoSpaceDN w:val="0"/>
              <w:adjustRightInd w:val="0"/>
              <w:jc w:val="center"/>
              <w:rPr>
                <w:b/>
                <w:sz w:val="22"/>
                <w:lang w:eastAsia="pl-PL"/>
              </w:rPr>
            </w:pPr>
            <w:r w:rsidRPr="00886721">
              <w:rPr>
                <w:b/>
                <w:sz w:val="22"/>
                <w:lang w:eastAsia="pl-PL"/>
              </w:rPr>
              <w:t>Liczba oddziałów</w:t>
            </w:r>
          </w:p>
          <w:p w14:paraId="3A4CA5AA" w14:textId="59D94A65" w:rsidR="006D5DE9" w:rsidRPr="00886721" w:rsidRDefault="006D5DE9" w:rsidP="00C8463B">
            <w:pPr>
              <w:jc w:val="center"/>
              <w:rPr>
                <w:b/>
                <w:sz w:val="22"/>
                <w:lang w:eastAsia="pl-PL"/>
              </w:rPr>
            </w:pPr>
            <w:r w:rsidRPr="00886721">
              <w:rPr>
                <w:b/>
                <w:sz w:val="22"/>
                <w:lang w:eastAsia="pl-PL"/>
              </w:rPr>
              <w:t>2021/2022</w:t>
            </w:r>
          </w:p>
        </w:tc>
        <w:tc>
          <w:tcPr>
            <w:tcW w:w="1134" w:type="dxa"/>
            <w:tcBorders>
              <w:top w:val="single" w:sz="4" w:space="0" w:color="auto"/>
              <w:left w:val="nil"/>
              <w:right w:val="single" w:sz="4" w:space="0" w:color="auto"/>
            </w:tcBorders>
            <w:shd w:val="clear" w:color="auto" w:fill="F2F2F2" w:themeFill="background1" w:themeFillShade="F2"/>
            <w:vAlign w:val="center"/>
          </w:tcPr>
          <w:p w14:paraId="5BEBBF98" w14:textId="77777777" w:rsidR="006D5DE9" w:rsidRPr="00886721" w:rsidRDefault="006D5DE9" w:rsidP="00C8463B">
            <w:pPr>
              <w:autoSpaceDE w:val="0"/>
              <w:autoSpaceDN w:val="0"/>
              <w:adjustRightInd w:val="0"/>
              <w:jc w:val="center"/>
              <w:rPr>
                <w:b/>
                <w:sz w:val="22"/>
                <w:lang w:eastAsia="pl-PL"/>
              </w:rPr>
            </w:pPr>
            <w:r w:rsidRPr="00886721">
              <w:rPr>
                <w:b/>
                <w:sz w:val="22"/>
                <w:lang w:eastAsia="pl-PL"/>
              </w:rPr>
              <w:t xml:space="preserve">Liczba uczniów z </w:t>
            </w:r>
            <w:proofErr w:type="spellStart"/>
            <w:r w:rsidRPr="00886721">
              <w:rPr>
                <w:b/>
                <w:sz w:val="22"/>
                <w:lang w:eastAsia="pl-PL"/>
              </w:rPr>
              <w:t>orzecz</w:t>
            </w:r>
            <w:proofErr w:type="spellEnd"/>
            <w:r w:rsidRPr="00886721">
              <w:rPr>
                <w:b/>
                <w:sz w:val="22"/>
                <w:lang w:eastAsia="pl-PL"/>
              </w:rPr>
              <w:t>.</w:t>
            </w:r>
          </w:p>
          <w:p w14:paraId="70E5BD04" w14:textId="7E220FE5" w:rsidR="006D5DE9" w:rsidRPr="00886721" w:rsidRDefault="006D5DE9" w:rsidP="00C8463B">
            <w:pPr>
              <w:jc w:val="center"/>
              <w:rPr>
                <w:b/>
                <w:sz w:val="22"/>
                <w:lang w:eastAsia="pl-PL"/>
              </w:rPr>
            </w:pPr>
            <w:r w:rsidRPr="00886721">
              <w:rPr>
                <w:b/>
                <w:sz w:val="22"/>
                <w:lang w:eastAsia="pl-PL"/>
              </w:rPr>
              <w:t>2020/2021</w:t>
            </w:r>
          </w:p>
        </w:tc>
        <w:tc>
          <w:tcPr>
            <w:tcW w:w="1134" w:type="dxa"/>
            <w:tcBorders>
              <w:top w:val="single" w:sz="4" w:space="0" w:color="auto"/>
              <w:left w:val="nil"/>
              <w:right w:val="single" w:sz="4" w:space="0" w:color="auto"/>
            </w:tcBorders>
            <w:shd w:val="clear" w:color="auto" w:fill="F2F2F2" w:themeFill="background1" w:themeFillShade="F2"/>
            <w:vAlign w:val="center"/>
          </w:tcPr>
          <w:p w14:paraId="32048C48" w14:textId="77777777" w:rsidR="006D5DE9" w:rsidRPr="00886721" w:rsidRDefault="006D5DE9" w:rsidP="00C8463B">
            <w:pPr>
              <w:autoSpaceDE w:val="0"/>
              <w:autoSpaceDN w:val="0"/>
              <w:adjustRightInd w:val="0"/>
              <w:jc w:val="center"/>
              <w:rPr>
                <w:b/>
                <w:sz w:val="22"/>
                <w:lang w:eastAsia="pl-PL"/>
              </w:rPr>
            </w:pPr>
            <w:r w:rsidRPr="00886721">
              <w:rPr>
                <w:b/>
                <w:sz w:val="22"/>
                <w:lang w:eastAsia="pl-PL"/>
              </w:rPr>
              <w:t xml:space="preserve">Liczba uczniów z </w:t>
            </w:r>
            <w:proofErr w:type="spellStart"/>
            <w:r w:rsidRPr="00886721">
              <w:rPr>
                <w:b/>
                <w:sz w:val="22"/>
                <w:lang w:eastAsia="pl-PL"/>
              </w:rPr>
              <w:t>orzecz</w:t>
            </w:r>
            <w:proofErr w:type="spellEnd"/>
            <w:r w:rsidRPr="00886721">
              <w:rPr>
                <w:b/>
                <w:sz w:val="22"/>
                <w:lang w:eastAsia="pl-PL"/>
              </w:rPr>
              <w:t>.</w:t>
            </w:r>
          </w:p>
          <w:p w14:paraId="297C438D" w14:textId="7386702F" w:rsidR="006D5DE9" w:rsidRPr="00886721" w:rsidRDefault="006D5DE9" w:rsidP="00C8463B">
            <w:pPr>
              <w:jc w:val="center"/>
              <w:rPr>
                <w:b/>
                <w:sz w:val="22"/>
                <w:lang w:eastAsia="pl-PL"/>
              </w:rPr>
            </w:pPr>
            <w:r w:rsidRPr="00886721">
              <w:rPr>
                <w:b/>
                <w:sz w:val="22"/>
                <w:lang w:eastAsia="pl-PL"/>
              </w:rPr>
              <w:t>2021/2022</w:t>
            </w:r>
          </w:p>
        </w:tc>
      </w:tr>
      <w:tr w:rsidR="001205AB" w:rsidRPr="00886721" w14:paraId="3D6AB4DE" w14:textId="77777777" w:rsidTr="009C08F0">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AC1CA81" w14:textId="699F8F1E" w:rsidR="00524EE6" w:rsidRPr="00886721" w:rsidRDefault="00524EE6" w:rsidP="00E56067">
            <w:pPr>
              <w:rPr>
                <w:b/>
                <w:sz w:val="22"/>
                <w:lang w:eastAsia="pl-PL"/>
              </w:rPr>
            </w:pPr>
            <w:r w:rsidRPr="00886721">
              <w:rPr>
                <w:b/>
                <w:sz w:val="22"/>
                <w:lang w:eastAsia="pl-PL"/>
              </w:rPr>
              <w:t>Przedszkola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07829607" w14:textId="74B8A5C5" w:rsidR="00524EE6" w:rsidRPr="00886721" w:rsidRDefault="00524EE6" w:rsidP="00C8463B">
            <w:pPr>
              <w:jc w:val="center"/>
              <w:rPr>
                <w:sz w:val="22"/>
                <w:lang w:eastAsia="pl-PL"/>
              </w:rPr>
            </w:pPr>
            <w:r w:rsidRPr="00886721">
              <w:rPr>
                <w:rFonts w:cstheme="majorHAnsi"/>
                <w:sz w:val="22"/>
                <w:lang w:eastAsia="pl-PL"/>
              </w:rPr>
              <w:t>5</w:t>
            </w:r>
          </w:p>
        </w:tc>
        <w:tc>
          <w:tcPr>
            <w:tcW w:w="1134" w:type="dxa"/>
            <w:tcBorders>
              <w:top w:val="single" w:sz="4" w:space="0" w:color="auto"/>
              <w:left w:val="single" w:sz="4" w:space="0" w:color="auto"/>
              <w:bottom w:val="single" w:sz="4" w:space="0" w:color="auto"/>
              <w:right w:val="single" w:sz="4" w:space="0" w:color="auto"/>
            </w:tcBorders>
            <w:vAlign w:val="center"/>
          </w:tcPr>
          <w:p w14:paraId="37C231E2" w14:textId="5A507EE2" w:rsidR="00524EE6" w:rsidRPr="00886721" w:rsidRDefault="00524EE6" w:rsidP="00C8463B">
            <w:pPr>
              <w:jc w:val="center"/>
              <w:rPr>
                <w:sz w:val="22"/>
                <w:lang w:eastAsia="pl-PL"/>
              </w:rPr>
            </w:pPr>
            <w:r w:rsidRPr="00886721">
              <w:rPr>
                <w:rFonts w:cstheme="majorHAnsi"/>
                <w:sz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30006C71" w14:textId="433BB055" w:rsidR="00524EE6" w:rsidRPr="00886721" w:rsidRDefault="00524EE6" w:rsidP="00C8463B">
            <w:pPr>
              <w:jc w:val="center"/>
              <w:rPr>
                <w:sz w:val="22"/>
                <w:lang w:eastAsia="pl-PL"/>
              </w:rPr>
            </w:pPr>
            <w:r w:rsidRPr="00886721">
              <w:rPr>
                <w:rFonts w:cstheme="majorHAnsi"/>
                <w:sz w:val="22"/>
                <w:lang w:eastAsia="pl-PL"/>
              </w:rPr>
              <w:t>31</w:t>
            </w:r>
          </w:p>
        </w:tc>
        <w:tc>
          <w:tcPr>
            <w:tcW w:w="1134" w:type="dxa"/>
            <w:tcBorders>
              <w:top w:val="single" w:sz="4" w:space="0" w:color="auto"/>
              <w:left w:val="single" w:sz="4" w:space="0" w:color="auto"/>
              <w:bottom w:val="single" w:sz="4" w:space="0" w:color="auto"/>
              <w:right w:val="single" w:sz="4" w:space="0" w:color="auto"/>
            </w:tcBorders>
            <w:vAlign w:val="center"/>
          </w:tcPr>
          <w:p w14:paraId="1B4CED84" w14:textId="6D0615AC" w:rsidR="00524EE6" w:rsidRPr="00886721" w:rsidRDefault="00524EE6" w:rsidP="00C8463B">
            <w:pPr>
              <w:jc w:val="center"/>
              <w:rPr>
                <w:sz w:val="22"/>
                <w:lang w:eastAsia="pl-PL"/>
              </w:rPr>
            </w:pPr>
            <w:r w:rsidRPr="00886721">
              <w:rPr>
                <w:rFonts w:cstheme="majorHAnsi"/>
                <w:sz w:val="22"/>
              </w:rPr>
              <w:t>31</w:t>
            </w:r>
          </w:p>
        </w:tc>
        <w:tc>
          <w:tcPr>
            <w:tcW w:w="1134" w:type="dxa"/>
            <w:tcBorders>
              <w:top w:val="single" w:sz="4" w:space="0" w:color="auto"/>
              <w:left w:val="single" w:sz="4" w:space="0" w:color="auto"/>
              <w:bottom w:val="single" w:sz="4" w:space="0" w:color="auto"/>
              <w:right w:val="single" w:sz="4" w:space="0" w:color="auto"/>
            </w:tcBorders>
            <w:vAlign w:val="center"/>
          </w:tcPr>
          <w:p w14:paraId="714098D9" w14:textId="7C197A68" w:rsidR="00524EE6" w:rsidRPr="00886721" w:rsidRDefault="00524EE6" w:rsidP="00C8463B">
            <w:pPr>
              <w:jc w:val="center"/>
              <w:rPr>
                <w:sz w:val="22"/>
                <w:lang w:eastAsia="pl-PL"/>
              </w:rPr>
            </w:pPr>
            <w:r w:rsidRPr="00886721">
              <w:rPr>
                <w:rFonts w:cstheme="majorHAnsi"/>
                <w:sz w:val="22"/>
                <w:lang w:eastAsia="pl-PL"/>
              </w:rPr>
              <w:t>148</w:t>
            </w:r>
          </w:p>
        </w:tc>
        <w:tc>
          <w:tcPr>
            <w:tcW w:w="1134" w:type="dxa"/>
            <w:tcBorders>
              <w:top w:val="single" w:sz="4" w:space="0" w:color="auto"/>
              <w:left w:val="single" w:sz="4" w:space="0" w:color="auto"/>
              <w:bottom w:val="single" w:sz="4" w:space="0" w:color="auto"/>
              <w:right w:val="single" w:sz="4" w:space="0" w:color="auto"/>
            </w:tcBorders>
            <w:vAlign w:val="center"/>
          </w:tcPr>
          <w:p w14:paraId="5634AA00" w14:textId="78B415A2" w:rsidR="00524EE6" w:rsidRPr="00886721" w:rsidRDefault="00524EE6" w:rsidP="00C8463B">
            <w:pPr>
              <w:jc w:val="center"/>
              <w:rPr>
                <w:sz w:val="22"/>
                <w:lang w:eastAsia="pl-PL"/>
              </w:rPr>
            </w:pPr>
            <w:r w:rsidRPr="00886721">
              <w:rPr>
                <w:rFonts w:cstheme="majorHAnsi"/>
                <w:sz w:val="22"/>
                <w:lang w:eastAsia="pl-PL"/>
              </w:rPr>
              <w:t>157</w:t>
            </w:r>
          </w:p>
        </w:tc>
      </w:tr>
      <w:tr w:rsidR="001205AB" w:rsidRPr="00886721" w14:paraId="0189DEFD" w14:textId="77777777" w:rsidTr="009C08F0">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1A96D95" w14:textId="60CD5814" w:rsidR="00524EE6" w:rsidRPr="00886721" w:rsidRDefault="00524EE6" w:rsidP="00E56067">
            <w:pPr>
              <w:rPr>
                <w:b/>
                <w:sz w:val="22"/>
                <w:lang w:eastAsia="pl-PL"/>
              </w:rPr>
            </w:pPr>
            <w:r w:rsidRPr="00886721">
              <w:rPr>
                <w:b/>
                <w:sz w:val="22"/>
                <w:lang w:eastAsia="pl-PL"/>
              </w:rPr>
              <w:t xml:space="preserve">Przedszkola </w:t>
            </w:r>
            <w:proofErr w:type="spellStart"/>
            <w:r w:rsidRPr="00886721">
              <w:rPr>
                <w:b/>
                <w:sz w:val="22"/>
                <w:lang w:eastAsia="pl-PL"/>
              </w:rPr>
              <w:t>niesamorządowe</w:t>
            </w:r>
            <w:proofErr w:type="spellEnd"/>
          </w:p>
        </w:tc>
        <w:tc>
          <w:tcPr>
            <w:tcW w:w="1134" w:type="dxa"/>
            <w:tcBorders>
              <w:top w:val="single" w:sz="4" w:space="0" w:color="auto"/>
              <w:left w:val="single" w:sz="4" w:space="0" w:color="auto"/>
              <w:bottom w:val="single" w:sz="4" w:space="0" w:color="auto"/>
              <w:right w:val="single" w:sz="4" w:space="0" w:color="auto"/>
            </w:tcBorders>
            <w:noWrap/>
            <w:vAlign w:val="center"/>
          </w:tcPr>
          <w:p w14:paraId="1BDDCB2B" w14:textId="0DD8E35F" w:rsidR="00524EE6" w:rsidRPr="00886721" w:rsidRDefault="00524EE6" w:rsidP="00C8463B">
            <w:pPr>
              <w:jc w:val="center"/>
              <w:rPr>
                <w:sz w:val="22"/>
                <w:lang w:eastAsia="pl-PL"/>
              </w:rPr>
            </w:pPr>
            <w:r w:rsidRPr="00886721">
              <w:rPr>
                <w:rFonts w:cstheme="majorHAnsi"/>
                <w:sz w:val="22"/>
                <w:lang w:eastAsia="pl-PL"/>
              </w:rPr>
              <w:t>5</w:t>
            </w:r>
          </w:p>
        </w:tc>
        <w:tc>
          <w:tcPr>
            <w:tcW w:w="1134" w:type="dxa"/>
            <w:tcBorders>
              <w:top w:val="single" w:sz="4" w:space="0" w:color="auto"/>
              <w:left w:val="single" w:sz="4" w:space="0" w:color="auto"/>
              <w:bottom w:val="single" w:sz="4" w:space="0" w:color="auto"/>
              <w:right w:val="single" w:sz="4" w:space="0" w:color="auto"/>
            </w:tcBorders>
            <w:vAlign w:val="center"/>
          </w:tcPr>
          <w:p w14:paraId="26C7E286" w14:textId="4FCCA447" w:rsidR="00524EE6" w:rsidRPr="00886721" w:rsidRDefault="00524EE6" w:rsidP="00C8463B">
            <w:pPr>
              <w:jc w:val="center"/>
              <w:rPr>
                <w:sz w:val="22"/>
                <w:lang w:eastAsia="pl-PL"/>
              </w:rPr>
            </w:pPr>
            <w:r w:rsidRPr="00886721">
              <w:rPr>
                <w:rFonts w:cstheme="majorHAnsi"/>
                <w:sz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5D4A0778" w14:textId="0B57BEDC" w:rsidR="00524EE6" w:rsidRPr="00886721" w:rsidRDefault="00524EE6" w:rsidP="00C8463B">
            <w:pPr>
              <w:jc w:val="center"/>
              <w:rPr>
                <w:sz w:val="22"/>
                <w:lang w:eastAsia="pl-PL"/>
              </w:rPr>
            </w:pPr>
            <w:r w:rsidRPr="00886721">
              <w:rPr>
                <w:rFonts w:cstheme="majorHAnsi"/>
                <w:sz w:val="22"/>
                <w:lang w:eastAsia="pl-PL"/>
              </w:rPr>
              <w:t>33</w:t>
            </w:r>
          </w:p>
        </w:tc>
        <w:tc>
          <w:tcPr>
            <w:tcW w:w="1134" w:type="dxa"/>
            <w:tcBorders>
              <w:top w:val="single" w:sz="4" w:space="0" w:color="auto"/>
              <w:left w:val="single" w:sz="4" w:space="0" w:color="auto"/>
              <w:bottom w:val="single" w:sz="4" w:space="0" w:color="auto"/>
              <w:right w:val="single" w:sz="4" w:space="0" w:color="auto"/>
            </w:tcBorders>
            <w:vAlign w:val="center"/>
          </w:tcPr>
          <w:p w14:paraId="7C0D69CC" w14:textId="3281B043" w:rsidR="00524EE6" w:rsidRPr="00886721" w:rsidRDefault="00524EE6" w:rsidP="00C8463B">
            <w:pPr>
              <w:jc w:val="center"/>
              <w:rPr>
                <w:sz w:val="22"/>
                <w:lang w:eastAsia="pl-PL"/>
              </w:rPr>
            </w:pPr>
            <w:r w:rsidRPr="00886721">
              <w:rPr>
                <w:rFonts w:cstheme="majorHAnsi"/>
                <w:sz w:val="22"/>
              </w:rPr>
              <w:t>24</w:t>
            </w:r>
          </w:p>
        </w:tc>
        <w:tc>
          <w:tcPr>
            <w:tcW w:w="1134" w:type="dxa"/>
            <w:tcBorders>
              <w:top w:val="single" w:sz="4" w:space="0" w:color="auto"/>
              <w:left w:val="single" w:sz="4" w:space="0" w:color="auto"/>
              <w:bottom w:val="single" w:sz="4" w:space="0" w:color="auto"/>
              <w:right w:val="single" w:sz="4" w:space="0" w:color="auto"/>
            </w:tcBorders>
            <w:vAlign w:val="center"/>
          </w:tcPr>
          <w:p w14:paraId="29A0A3D5" w14:textId="0F72B537" w:rsidR="00524EE6" w:rsidRPr="00886721" w:rsidRDefault="00524EE6" w:rsidP="00C8463B">
            <w:pPr>
              <w:jc w:val="center"/>
              <w:rPr>
                <w:sz w:val="22"/>
                <w:lang w:eastAsia="pl-PL"/>
              </w:rPr>
            </w:pPr>
            <w:r w:rsidRPr="00886721">
              <w:rPr>
                <w:rFonts w:cstheme="majorHAnsi"/>
                <w:sz w:val="22"/>
                <w:lang w:eastAsia="pl-PL"/>
              </w:rPr>
              <w:t>95</w:t>
            </w:r>
          </w:p>
        </w:tc>
        <w:tc>
          <w:tcPr>
            <w:tcW w:w="1134" w:type="dxa"/>
            <w:tcBorders>
              <w:top w:val="single" w:sz="4" w:space="0" w:color="auto"/>
              <w:left w:val="single" w:sz="4" w:space="0" w:color="auto"/>
              <w:bottom w:val="single" w:sz="4" w:space="0" w:color="auto"/>
              <w:right w:val="single" w:sz="4" w:space="0" w:color="auto"/>
            </w:tcBorders>
            <w:vAlign w:val="center"/>
          </w:tcPr>
          <w:p w14:paraId="12B9EB70" w14:textId="676AD89B" w:rsidR="00524EE6" w:rsidRPr="00886721" w:rsidRDefault="00524EE6" w:rsidP="00C8463B">
            <w:pPr>
              <w:jc w:val="center"/>
              <w:rPr>
                <w:sz w:val="22"/>
                <w:lang w:eastAsia="pl-PL"/>
              </w:rPr>
            </w:pPr>
            <w:r w:rsidRPr="00886721">
              <w:rPr>
                <w:rFonts w:cstheme="majorHAnsi"/>
                <w:sz w:val="22"/>
                <w:lang w:eastAsia="pl-PL"/>
              </w:rPr>
              <w:t>81</w:t>
            </w:r>
          </w:p>
        </w:tc>
      </w:tr>
      <w:tr w:rsidR="001205AB" w:rsidRPr="00886721" w14:paraId="006FC792" w14:textId="77777777" w:rsidTr="009C08F0">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13C4556" w14:textId="14079FDA" w:rsidR="00524EE6" w:rsidRPr="00886721" w:rsidRDefault="00524EE6" w:rsidP="00E56067">
            <w:pPr>
              <w:rPr>
                <w:b/>
                <w:sz w:val="22"/>
                <w:lang w:eastAsia="pl-PL"/>
              </w:rPr>
            </w:pPr>
            <w:r w:rsidRPr="00886721">
              <w:rPr>
                <w:b/>
                <w:sz w:val="22"/>
                <w:lang w:eastAsia="pl-PL"/>
              </w:rPr>
              <w:t>Oddziały przedszkolne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203CBB47" w14:textId="32BDCC1B" w:rsidR="00524EE6" w:rsidRPr="00886721" w:rsidRDefault="00524EE6" w:rsidP="00C8463B">
            <w:pPr>
              <w:jc w:val="center"/>
              <w:rPr>
                <w:sz w:val="22"/>
                <w:lang w:eastAsia="pl-PL"/>
              </w:rPr>
            </w:pPr>
            <w:r w:rsidRPr="00886721">
              <w:rPr>
                <w:rFonts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54E95943" w14:textId="19DA3228" w:rsidR="00524EE6" w:rsidRPr="00886721" w:rsidRDefault="00524EE6" w:rsidP="00C8463B">
            <w:pPr>
              <w:jc w:val="center"/>
              <w:rPr>
                <w:sz w:val="22"/>
                <w:lang w:eastAsia="pl-PL"/>
              </w:rPr>
            </w:pPr>
            <w:r w:rsidRPr="00886721">
              <w:rPr>
                <w:rFonts w:cstheme="majorHAnsi"/>
                <w:sz w:val="22"/>
                <w:lang w:eastAsia="pl-PL"/>
              </w:rPr>
              <w:t>2</w:t>
            </w:r>
          </w:p>
        </w:tc>
        <w:tc>
          <w:tcPr>
            <w:tcW w:w="1134" w:type="dxa"/>
            <w:tcBorders>
              <w:top w:val="single" w:sz="4" w:space="0" w:color="auto"/>
              <w:left w:val="single" w:sz="4" w:space="0" w:color="auto"/>
              <w:bottom w:val="single" w:sz="4" w:space="0" w:color="auto"/>
              <w:right w:val="single" w:sz="4" w:space="0" w:color="auto"/>
            </w:tcBorders>
            <w:vAlign w:val="center"/>
          </w:tcPr>
          <w:p w14:paraId="171245F5" w14:textId="69AFBCB0" w:rsidR="00524EE6" w:rsidRPr="00886721" w:rsidRDefault="00524EE6" w:rsidP="00C8463B">
            <w:pPr>
              <w:jc w:val="center"/>
              <w:rPr>
                <w:sz w:val="22"/>
                <w:lang w:eastAsia="pl-PL"/>
              </w:rPr>
            </w:pPr>
            <w:r w:rsidRPr="00886721">
              <w:rPr>
                <w:rFonts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3312854C" w14:textId="4B1C4D22" w:rsidR="00524EE6" w:rsidRPr="00886721" w:rsidRDefault="00524EE6" w:rsidP="00C8463B">
            <w:pPr>
              <w:jc w:val="center"/>
              <w:rPr>
                <w:sz w:val="22"/>
                <w:lang w:eastAsia="pl-PL"/>
              </w:rPr>
            </w:pPr>
            <w:r w:rsidRPr="00886721">
              <w:rPr>
                <w:rFonts w:cstheme="majorHAnsi"/>
                <w:sz w:val="22"/>
                <w:lang w:eastAsia="pl-PL"/>
              </w:rPr>
              <w:t>2</w:t>
            </w:r>
          </w:p>
        </w:tc>
        <w:tc>
          <w:tcPr>
            <w:tcW w:w="1134" w:type="dxa"/>
            <w:tcBorders>
              <w:top w:val="single" w:sz="4" w:space="0" w:color="auto"/>
              <w:left w:val="single" w:sz="4" w:space="0" w:color="auto"/>
              <w:bottom w:val="single" w:sz="4" w:space="0" w:color="auto"/>
              <w:right w:val="single" w:sz="4" w:space="0" w:color="auto"/>
            </w:tcBorders>
            <w:vAlign w:val="center"/>
          </w:tcPr>
          <w:p w14:paraId="68907E69" w14:textId="6B06CEF0" w:rsidR="00524EE6" w:rsidRPr="00886721" w:rsidRDefault="00524EE6" w:rsidP="00C8463B">
            <w:pPr>
              <w:jc w:val="center"/>
              <w:rPr>
                <w:sz w:val="22"/>
                <w:lang w:eastAsia="pl-PL"/>
              </w:rPr>
            </w:pPr>
            <w:r w:rsidRPr="00886721">
              <w:rPr>
                <w:rFonts w:cstheme="majorHAnsi"/>
                <w:sz w:val="22"/>
                <w:lang w:eastAsia="pl-PL"/>
              </w:rPr>
              <w:t>4</w:t>
            </w:r>
          </w:p>
        </w:tc>
        <w:tc>
          <w:tcPr>
            <w:tcW w:w="1134" w:type="dxa"/>
            <w:tcBorders>
              <w:top w:val="single" w:sz="4" w:space="0" w:color="auto"/>
              <w:left w:val="single" w:sz="4" w:space="0" w:color="auto"/>
              <w:bottom w:val="single" w:sz="4" w:space="0" w:color="auto"/>
              <w:right w:val="single" w:sz="4" w:space="0" w:color="auto"/>
            </w:tcBorders>
            <w:vAlign w:val="center"/>
          </w:tcPr>
          <w:p w14:paraId="0A4E7F21" w14:textId="7D4E717E" w:rsidR="00524EE6" w:rsidRPr="00886721" w:rsidRDefault="00524EE6" w:rsidP="00C8463B">
            <w:pPr>
              <w:jc w:val="center"/>
              <w:rPr>
                <w:sz w:val="22"/>
                <w:lang w:eastAsia="pl-PL"/>
              </w:rPr>
            </w:pPr>
            <w:r w:rsidRPr="00886721">
              <w:rPr>
                <w:rFonts w:cstheme="majorHAnsi"/>
                <w:sz w:val="22"/>
                <w:lang w:eastAsia="pl-PL"/>
              </w:rPr>
              <w:t>10</w:t>
            </w:r>
          </w:p>
        </w:tc>
      </w:tr>
      <w:tr w:rsidR="001205AB" w:rsidRPr="00886721" w14:paraId="473F4DBF" w14:textId="77777777" w:rsidTr="009C08F0">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B47D074" w14:textId="48C6E5E2" w:rsidR="00524EE6" w:rsidRPr="00886721" w:rsidRDefault="00524EE6" w:rsidP="00E56067">
            <w:pPr>
              <w:rPr>
                <w:b/>
                <w:sz w:val="22"/>
                <w:lang w:eastAsia="pl-PL"/>
              </w:rPr>
            </w:pPr>
            <w:r w:rsidRPr="00886721">
              <w:rPr>
                <w:b/>
                <w:sz w:val="22"/>
                <w:lang w:eastAsia="pl-PL"/>
              </w:rPr>
              <w:t xml:space="preserve">Oddziały przedszkolne </w:t>
            </w:r>
            <w:proofErr w:type="spellStart"/>
            <w:r w:rsidRPr="00886721">
              <w:rPr>
                <w:b/>
                <w:sz w:val="22"/>
                <w:lang w:eastAsia="pl-PL"/>
              </w:rPr>
              <w:t>niesamorządowe</w:t>
            </w:r>
            <w:proofErr w:type="spellEnd"/>
          </w:p>
        </w:tc>
        <w:tc>
          <w:tcPr>
            <w:tcW w:w="1134" w:type="dxa"/>
            <w:tcBorders>
              <w:top w:val="single" w:sz="4" w:space="0" w:color="auto"/>
              <w:left w:val="single" w:sz="4" w:space="0" w:color="auto"/>
              <w:bottom w:val="single" w:sz="4" w:space="0" w:color="auto"/>
              <w:right w:val="single" w:sz="4" w:space="0" w:color="auto"/>
            </w:tcBorders>
            <w:noWrap/>
            <w:vAlign w:val="center"/>
          </w:tcPr>
          <w:p w14:paraId="6D14D69E" w14:textId="3F8E62BC" w:rsidR="00524EE6" w:rsidRPr="00886721" w:rsidRDefault="00524EE6" w:rsidP="00C8463B">
            <w:pPr>
              <w:jc w:val="center"/>
              <w:rPr>
                <w:sz w:val="22"/>
                <w:lang w:eastAsia="pl-PL"/>
              </w:rPr>
            </w:pPr>
            <w:r w:rsidRPr="00886721">
              <w:rPr>
                <w:rFonts w:cstheme="majorHAnsi"/>
                <w:sz w:val="22"/>
                <w:lang w:eastAsia="pl-PL"/>
              </w:rPr>
              <w:t>0</w:t>
            </w:r>
          </w:p>
        </w:tc>
        <w:tc>
          <w:tcPr>
            <w:tcW w:w="1134" w:type="dxa"/>
            <w:tcBorders>
              <w:top w:val="single" w:sz="4" w:space="0" w:color="auto"/>
              <w:left w:val="single" w:sz="4" w:space="0" w:color="auto"/>
              <w:bottom w:val="single" w:sz="4" w:space="0" w:color="auto"/>
              <w:right w:val="single" w:sz="4" w:space="0" w:color="auto"/>
            </w:tcBorders>
            <w:vAlign w:val="center"/>
          </w:tcPr>
          <w:p w14:paraId="537A66F4" w14:textId="306A2E43" w:rsidR="00524EE6" w:rsidRPr="00886721" w:rsidRDefault="00524EE6" w:rsidP="00C8463B">
            <w:pPr>
              <w:jc w:val="center"/>
              <w:rPr>
                <w:sz w:val="22"/>
                <w:lang w:eastAsia="pl-PL"/>
              </w:rPr>
            </w:pPr>
            <w:r w:rsidRPr="00886721">
              <w:rPr>
                <w:rFonts w:cstheme="majorHAnsi"/>
                <w:sz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19CC8CB7" w14:textId="106E5573" w:rsidR="00524EE6" w:rsidRPr="00886721" w:rsidRDefault="00524EE6" w:rsidP="00C8463B">
            <w:pPr>
              <w:jc w:val="center"/>
              <w:rPr>
                <w:sz w:val="22"/>
                <w:lang w:eastAsia="pl-PL"/>
              </w:rPr>
            </w:pPr>
            <w:r w:rsidRPr="00886721">
              <w:rPr>
                <w:rFonts w:cstheme="majorHAnsi"/>
                <w:sz w:val="22"/>
                <w:lang w:eastAsia="pl-PL"/>
              </w:rPr>
              <w:t>0</w:t>
            </w:r>
          </w:p>
        </w:tc>
        <w:tc>
          <w:tcPr>
            <w:tcW w:w="1134" w:type="dxa"/>
            <w:tcBorders>
              <w:top w:val="single" w:sz="4" w:space="0" w:color="auto"/>
              <w:left w:val="single" w:sz="4" w:space="0" w:color="auto"/>
              <w:bottom w:val="single" w:sz="4" w:space="0" w:color="auto"/>
              <w:right w:val="single" w:sz="4" w:space="0" w:color="auto"/>
            </w:tcBorders>
            <w:vAlign w:val="center"/>
          </w:tcPr>
          <w:p w14:paraId="573EF570" w14:textId="2BE669E4" w:rsidR="00524EE6" w:rsidRPr="00886721" w:rsidRDefault="00524EE6" w:rsidP="00C8463B">
            <w:pPr>
              <w:jc w:val="center"/>
              <w:rPr>
                <w:sz w:val="22"/>
                <w:lang w:eastAsia="pl-PL"/>
              </w:rPr>
            </w:pPr>
            <w:r w:rsidRPr="00886721">
              <w:rPr>
                <w:rFonts w:cstheme="majorHAnsi"/>
                <w:sz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255AA2EE" w14:textId="5F15643E" w:rsidR="00524EE6" w:rsidRPr="00886721" w:rsidRDefault="00524EE6" w:rsidP="00C8463B">
            <w:pPr>
              <w:jc w:val="center"/>
              <w:rPr>
                <w:sz w:val="22"/>
                <w:lang w:eastAsia="pl-PL"/>
              </w:rPr>
            </w:pPr>
            <w:r w:rsidRPr="00886721">
              <w:rPr>
                <w:rFonts w:cstheme="majorHAnsi"/>
                <w:sz w:val="22"/>
                <w:lang w:eastAsia="pl-PL"/>
              </w:rPr>
              <w:t>0</w:t>
            </w:r>
          </w:p>
        </w:tc>
        <w:tc>
          <w:tcPr>
            <w:tcW w:w="1134" w:type="dxa"/>
            <w:tcBorders>
              <w:top w:val="single" w:sz="4" w:space="0" w:color="auto"/>
              <w:left w:val="single" w:sz="4" w:space="0" w:color="auto"/>
              <w:bottom w:val="single" w:sz="4" w:space="0" w:color="auto"/>
              <w:right w:val="single" w:sz="4" w:space="0" w:color="auto"/>
            </w:tcBorders>
            <w:vAlign w:val="center"/>
          </w:tcPr>
          <w:p w14:paraId="212944C0" w14:textId="4B090EDA" w:rsidR="00524EE6" w:rsidRPr="00886721" w:rsidRDefault="00524EE6" w:rsidP="00C8463B">
            <w:pPr>
              <w:jc w:val="center"/>
              <w:rPr>
                <w:sz w:val="22"/>
                <w:lang w:eastAsia="pl-PL"/>
              </w:rPr>
            </w:pPr>
            <w:r w:rsidRPr="00886721">
              <w:rPr>
                <w:rFonts w:cstheme="majorHAnsi"/>
                <w:sz w:val="22"/>
                <w:lang w:eastAsia="pl-PL"/>
              </w:rPr>
              <w:t>2</w:t>
            </w:r>
          </w:p>
        </w:tc>
      </w:tr>
      <w:tr w:rsidR="001205AB" w:rsidRPr="00886721" w14:paraId="17999A08" w14:textId="77777777" w:rsidTr="009C08F0">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296639D" w14:textId="48CFEE0B" w:rsidR="00524EE6" w:rsidRPr="00886721" w:rsidRDefault="00524EE6" w:rsidP="00E56067">
            <w:pPr>
              <w:rPr>
                <w:b/>
                <w:sz w:val="22"/>
                <w:lang w:eastAsia="pl-PL"/>
              </w:rPr>
            </w:pPr>
            <w:r w:rsidRPr="00886721">
              <w:rPr>
                <w:b/>
                <w:sz w:val="22"/>
                <w:lang w:eastAsia="pl-PL"/>
              </w:rPr>
              <w:t>Szkoły podstawowe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3E7865F6" w14:textId="56DE1D6E" w:rsidR="00524EE6" w:rsidRPr="00886721" w:rsidRDefault="00524EE6" w:rsidP="00C8463B">
            <w:pPr>
              <w:jc w:val="center"/>
              <w:rPr>
                <w:sz w:val="22"/>
                <w:lang w:eastAsia="pl-PL"/>
              </w:rPr>
            </w:pPr>
            <w:r w:rsidRPr="00886721">
              <w:rPr>
                <w:rFonts w:cstheme="majorHAnsi"/>
                <w:sz w:val="22"/>
                <w:lang w:eastAsia="pl-PL"/>
              </w:rPr>
              <w:t>7</w:t>
            </w:r>
          </w:p>
        </w:tc>
        <w:tc>
          <w:tcPr>
            <w:tcW w:w="1134" w:type="dxa"/>
            <w:tcBorders>
              <w:top w:val="single" w:sz="4" w:space="0" w:color="auto"/>
              <w:left w:val="single" w:sz="4" w:space="0" w:color="auto"/>
              <w:bottom w:val="single" w:sz="4" w:space="0" w:color="auto"/>
              <w:right w:val="single" w:sz="4" w:space="0" w:color="auto"/>
            </w:tcBorders>
            <w:vAlign w:val="center"/>
          </w:tcPr>
          <w:p w14:paraId="2BEC65BC" w14:textId="235323BB" w:rsidR="00524EE6" w:rsidRPr="00886721" w:rsidRDefault="00524EE6" w:rsidP="00C8463B">
            <w:pPr>
              <w:jc w:val="center"/>
              <w:rPr>
                <w:sz w:val="22"/>
                <w:lang w:eastAsia="pl-PL"/>
              </w:rPr>
            </w:pPr>
            <w:r w:rsidRPr="00886721">
              <w:rPr>
                <w:rFonts w:cstheme="majorHAnsi"/>
                <w:sz w:val="22"/>
              </w:rPr>
              <w:t>8</w:t>
            </w:r>
          </w:p>
        </w:tc>
        <w:tc>
          <w:tcPr>
            <w:tcW w:w="1134" w:type="dxa"/>
            <w:tcBorders>
              <w:top w:val="single" w:sz="4" w:space="0" w:color="auto"/>
              <w:left w:val="single" w:sz="4" w:space="0" w:color="auto"/>
              <w:bottom w:val="single" w:sz="4" w:space="0" w:color="auto"/>
              <w:right w:val="single" w:sz="4" w:space="0" w:color="auto"/>
            </w:tcBorders>
            <w:vAlign w:val="center"/>
          </w:tcPr>
          <w:p w14:paraId="2707AF32" w14:textId="425DD112" w:rsidR="00524EE6" w:rsidRPr="00886721" w:rsidRDefault="00524EE6" w:rsidP="00C8463B">
            <w:pPr>
              <w:jc w:val="center"/>
              <w:rPr>
                <w:sz w:val="22"/>
                <w:lang w:eastAsia="pl-PL"/>
              </w:rPr>
            </w:pPr>
            <w:r w:rsidRPr="00886721">
              <w:rPr>
                <w:rFonts w:cstheme="majorHAnsi"/>
                <w:sz w:val="22"/>
                <w:lang w:eastAsia="pl-PL"/>
              </w:rPr>
              <w:t>104</w:t>
            </w:r>
          </w:p>
        </w:tc>
        <w:tc>
          <w:tcPr>
            <w:tcW w:w="1134" w:type="dxa"/>
            <w:tcBorders>
              <w:top w:val="single" w:sz="4" w:space="0" w:color="auto"/>
              <w:left w:val="single" w:sz="4" w:space="0" w:color="auto"/>
              <w:bottom w:val="single" w:sz="4" w:space="0" w:color="auto"/>
              <w:right w:val="single" w:sz="4" w:space="0" w:color="auto"/>
            </w:tcBorders>
            <w:vAlign w:val="center"/>
          </w:tcPr>
          <w:p w14:paraId="6CD8D918" w14:textId="0B76DBD0" w:rsidR="00524EE6" w:rsidRPr="00886721" w:rsidRDefault="00524EE6" w:rsidP="00C8463B">
            <w:pPr>
              <w:jc w:val="center"/>
              <w:rPr>
                <w:sz w:val="22"/>
                <w:lang w:eastAsia="pl-PL"/>
              </w:rPr>
            </w:pPr>
            <w:r w:rsidRPr="00886721">
              <w:rPr>
                <w:rFonts w:cstheme="majorHAnsi"/>
                <w:sz w:val="22"/>
              </w:rPr>
              <w:t>103</w:t>
            </w:r>
          </w:p>
        </w:tc>
        <w:tc>
          <w:tcPr>
            <w:tcW w:w="1134" w:type="dxa"/>
            <w:tcBorders>
              <w:top w:val="single" w:sz="4" w:space="0" w:color="auto"/>
              <w:left w:val="single" w:sz="4" w:space="0" w:color="auto"/>
              <w:bottom w:val="single" w:sz="4" w:space="0" w:color="auto"/>
              <w:right w:val="single" w:sz="4" w:space="0" w:color="auto"/>
            </w:tcBorders>
            <w:vAlign w:val="center"/>
          </w:tcPr>
          <w:p w14:paraId="560D55F1" w14:textId="215B8FD8" w:rsidR="00524EE6" w:rsidRPr="00886721" w:rsidRDefault="00524EE6" w:rsidP="00C8463B">
            <w:pPr>
              <w:jc w:val="center"/>
              <w:rPr>
                <w:sz w:val="22"/>
                <w:lang w:eastAsia="pl-PL"/>
              </w:rPr>
            </w:pPr>
            <w:r w:rsidRPr="00886721">
              <w:rPr>
                <w:rFonts w:cstheme="majorHAnsi"/>
                <w:sz w:val="22"/>
                <w:lang w:eastAsia="pl-PL"/>
              </w:rPr>
              <w:t>415</w:t>
            </w:r>
          </w:p>
        </w:tc>
        <w:tc>
          <w:tcPr>
            <w:tcW w:w="1134" w:type="dxa"/>
            <w:tcBorders>
              <w:top w:val="single" w:sz="4" w:space="0" w:color="auto"/>
              <w:left w:val="single" w:sz="4" w:space="0" w:color="auto"/>
              <w:bottom w:val="single" w:sz="4" w:space="0" w:color="auto"/>
              <w:right w:val="single" w:sz="4" w:space="0" w:color="auto"/>
            </w:tcBorders>
            <w:vAlign w:val="center"/>
          </w:tcPr>
          <w:p w14:paraId="58A6F1DD" w14:textId="25FF846A" w:rsidR="00524EE6" w:rsidRPr="00886721" w:rsidRDefault="00524EE6" w:rsidP="00C8463B">
            <w:pPr>
              <w:jc w:val="center"/>
              <w:rPr>
                <w:sz w:val="22"/>
                <w:lang w:eastAsia="pl-PL"/>
              </w:rPr>
            </w:pPr>
            <w:r w:rsidRPr="00886721">
              <w:rPr>
                <w:rFonts w:cstheme="majorHAnsi"/>
                <w:sz w:val="22"/>
                <w:lang w:eastAsia="pl-PL"/>
              </w:rPr>
              <w:t>429</w:t>
            </w:r>
          </w:p>
        </w:tc>
      </w:tr>
      <w:tr w:rsidR="001205AB" w:rsidRPr="00886721" w14:paraId="0348EF26" w14:textId="77777777" w:rsidTr="009C08F0">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AB6EA36" w14:textId="2CBEEC70" w:rsidR="00524EE6" w:rsidRPr="00886721" w:rsidRDefault="00524EE6" w:rsidP="00E56067">
            <w:pPr>
              <w:rPr>
                <w:b/>
                <w:sz w:val="22"/>
                <w:lang w:eastAsia="pl-PL"/>
              </w:rPr>
            </w:pPr>
            <w:r w:rsidRPr="00886721">
              <w:rPr>
                <w:b/>
                <w:sz w:val="22"/>
                <w:lang w:eastAsia="pl-PL"/>
              </w:rPr>
              <w:t xml:space="preserve">Szkoły podstawowe </w:t>
            </w:r>
            <w:proofErr w:type="spellStart"/>
            <w:r w:rsidRPr="00886721">
              <w:rPr>
                <w:b/>
                <w:sz w:val="22"/>
                <w:lang w:eastAsia="pl-PL"/>
              </w:rPr>
              <w:t>niesamorządowe</w:t>
            </w:r>
            <w:proofErr w:type="spellEnd"/>
          </w:p>
        </w:tc>
        <w:tc>
          <w:tcPr>
            <w:tcW w:w="1134" w:type="dxa"/>
            <w:tcBorders>
              <w:top w:val="single" w:sz="4" w:space="0" w:color="auto"/>
              <w:left w:val="single" w:sz="4" w:space="0" w:color="auto"/>
              <w:bottom w:val="single" w:sz="4" w:space="0" w:color="auto"/>
              <w:right w:val="single" w:sz="4" w:space="0" w:color="auto"/>
            </w:tcBorders>
            <w:noWrap/>
            <w:vAlign w:val="center"/>
          </w:tcPr>
          <w:p w14:paraId="56441A7E" w14:textId="04DAB54E" w:rsidR="00524EE6" w:rsidRPr="00886721" w:rsidRDefault="00524EE6" w:rsidP="00C8463B">
            <w:pPr>
              <w:jc w:val="center"/>
              <w:rPr>
                <w:sz w:val="22"/>
                <w:lang w:eastAsia="pl-PL"/>
              </w:rPr>
            </w:pPr>
            <w:r w:rsidRPr="00886721">
              <w:rPr>
                <w:rFonts w:cstheme="majorHAnsi"/>
                <w:sz w:val="22"/>
                <w:lang w:eastAsia="pl-PL"/>
              </w:rPr>
              <w:t>0</w:t>
            </w:r>
          </w:p>
        </w:tc>
        <w:tc>
          <w:tcPr>
            <w:tcW w:w="1134" w:type="dxa"/>
            <w:tcBorders>
              <w:top w:val="single" w:sz="4" w:space="0" w:color="auto"/>
              <w:left w:val="single" w:sz="4" w:space="0" w:color="auto"/>
              <w:bottom w:val="single" w:sz="4" w:space="0" w:color="auto"/>
              <w:right w:val="single" w:sz="4" w:space="0" w:color="auto"/>
            </w:tcBorders>
            <w:vAlign w:val="center"/>
          </w:tcPr>
          <w:p w14:paraId="0DB93DCD" w14:textId="64DC482E" w:rsidR="00524EE6" w:rsidRPr="00886721" w:rsidRDefault="00524EE6" w:rsidP="00C8463B">
            <w:pPr>
              <w:jc w:val="center"/>
              <w:rPr>
                <w:sz w:val="22"/>
                <w:lang w:eastAsia="pl-PL"/>
              </w:rPr>
            </w:pPr>
            <w:r w:rsidRPr="00886721">
              <w:rPr>
                <w:rFonts w:cstheme="majorHAnsi"/>
                <w:sz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168495C7" w14:textId="6C5061DB" w:rsidR="00524EE6" w:rsidRPr="00886721" w:rsidRDefault="00524EE6" w:rsidP="00C8463B">
            <w:pPr>
              <w:jc w:val="center"/>
              <w:rPr>
                <w:sz w:val="22"/>
                <w:lang w:eastAsia="pl-PL"/>
              </w:rPr>
            </w:pPr>
            <w:r w:rsidRPr="00886721">
              <w:rPr>
                <w:rFonts w:cstheme="majorHAnsi"/>
                <w:sz w:val="22"/>
                <w:lang w:eastAsia="pl-PL"/>
              </w:rPr>
              <w:t>0</w:t>
            </w:r>
          </w:p>
        </w:tc>
        <w:tc>
          <w:tcPr>
            <w:tcW w:w="1134" w:type="dxa"/>
            <w:tcBorders>
              <w:top w:val="single" w:sz="4" w:space="0" w:color="auto"/>
              <w:left w:val="single" w:sz="4" w:space="0" w:color="auto"/>
              <w:bottom w:val="single" w:sz="4" w:space="0" w:color="auto"/>
              <w:right w:val="single" w:sz="4" w:space="0" w:color="auto"/>
            </w:tcBorders>
            <w:vAlign w:val="center"/>
          </w:tcPr>
          <w:p w14:paraId="77729E86" w14:textId="0504D4D7" w:rsidR="00524EE6" w:rsidRPr="00886721" w:rsidRDefault="00524EE6" w:rsidP="00C8463B">
            <w:pPr>
              <w:jc w:val="center"/>
              <w:rPr>
                <w:sz w:val="22"/>
                <w:lang w:eastAsia="pl-PL"/>
              </w:rPr>
            </w:pPr>
            <w:r w:rsidRPr="00886721">
              <w:rPr>
                <w:rFonts w:cstheme="majorHAnsi"/>
                <w:sz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03387378" w14:textId="5029B562" w:rsidR="00524EE6" w:rsidRPr="00886721" w:rsidRDefault="00524EE6" w:rsidP="00C8463B">
            <w:pPr>
              <w:jc w:val="center"/>
              <w:rPr>
                <w:sz w:val="22"/>
                <w:lang w:eastAsia="pl-PL"/>
              </w:rPr>
            </w:pPr>
            <w:r w:rsidRPr="00886721">
              <w:rPr>
                <w:rFonts w:cstheme="majorHAnsi"/>
                <w:sz w:val="22"/>
                <w:lang w:eastAsia="pl-PL"/>
              </w:rPr>
              <w:t>0</w:t>
            </w:r>
          </w:p>
        </w:tc>
        <w:tc>
          <w:tcPr>
            <w:tcW w:w="1134" w:type="dxa"/>
            <w:tcBorders>
              <w:top w:val="single" w:sz="4" w:space="0" w:color="auto"/>
              <w:left w:val="single" w:sz="4" w:space="0" w:color="auto"/>
              <w:bottom w:val="single" w:sz="4" w:space="0" w:color="auto"/>
              <w:right w:val="single" w:sz="4" w:space="0" w:color="auto"/>
            </w:tcBorders>
            <w:vAlign w:val="center"/>
          </w:tcPr>
          <w:p w14:paraId="27B26E94" w14:textId="4F4514B3" w:rsidR="00524EE6" w:rsidRPr="00886721" w:rsidRDefault="00524EE6" w:rsidP="00C8463B">
            <w:pPr>
              <w:jc w:val="center"/>
              <w:rPr>
                <w:sz w:val="22"/>
                <w:lang w:eastAsia="pl-PL"/>
              </w:rPr>
            </w:pPr>
            <w:r w:rsidRPr="00886721">
              <w:rPr>
                <w:rFonts w:cstheme="majorHAnsi"/>
                <w:sz w:val="22"/>
                <w:lang w:eastAsia="pl-PL"/>
              </w:rPr>
              <w:t>4</w:t>
            </w:r>
          </w:p>
        </w:tc>
      </w:tr>
      <w:tr w:rsidR="001205AB" w:rsidRPr="00886721" w14:paraId="07228F3F" w14:textId="77777777" w:rsidTr="009C08F0">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00B44F2" w14:textId="04AD4B7F" w:rsidR="00524EE6" w:rsidRPr="00886721" w:rsidRDefault="00524EE6" w:rsidP="00E56067">
            <w:pPr>
              <w:rPr>
                <w:b/>
                <w:sz w:val="22"/>
                <w:lang w:eastAsia="pl-PL"/>
              </w:rPr>
            </w:pPr>
            <w:r w:rsidRPr="00886721">
              <w:rPr>
                <w:b/>
                <w:sz w:val="22"/>
                <w:lang w:eastAsia="pl-PL"/>
              </w:rPr>
              <w:t>Licea ogólnokształcące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6B60BDF9" w14:textId="3E7FD7D3" w:rsidR="00524EE6" w:rsidRPr="00886721" w:rsidRDefault="00524EE6" w:rsidP="00C8463B">
            <w:pPr>
              <w:jc w:val="center"/>
              <w:rPr>
                <w:sz w:val="22"/>
                <w:lang w:eastAsia="pl-PL"/>
              </w:rPr>
            </w:pPr>
            <w:r w:rsidRPr="00886721">
              <w:rPr>
                <w:rFonts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7964E3ED" w14:textId="72F28645" w:rsidR="00524EE6" w:rsidRPr="00886721" w:rsidRDefault="00524EE6" w:rsidP="00C8463B">
            <w:pPr>
              <w:jc w:val="center"/>
              <w:rPr>
                <w:sz w:val="22"/>
                <w:lang w:eastAsia="pl-PL"/>
              </w:rPr>
            </w:pPr>
            <w:r w:rsidRPr="00886721">
              <w:rPr>
                <w:rFonts w:cstheme="majorHAnsi"/>
                <w:sz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2E88FFA6" w14:textId="2C686CC5" w:rsidR="00524EE6" w:rsidRPr="00886721" w:rsidRDefault="00524EE6" w:rsidP="00C8463B">
            <w:pPr>
              <w:jc w:val="center"/>
              <w:rPr>
                <w:sz w:val="22"/>
                <w:lang w:eastAsia="pl-PL"/>
              </w:rPr>
            </w:pPr>
            <w:r w:rsidRPr="00886721">
              <w:rPr>
                <w:rFonts w:cstheme="majorHAnsi"/>
                <w:sz w:val="22"/>
                <w:lang w:eastAsia="pl-PL"/>
              </w:rPr>
              <w:t>4</w:t>
            </w:r>
          </w:p>
        </w:tc>
        <w:tc>
          <w:tcPr>
            <w:tcW w:w="1134" w:type="dxa"/>
            <w:tcBorders>
              <w:top w:val="single" w:sz="4" w:space="0" w:color="auto"/>
              <w:left w:val="single" w:sz="4" w:space="0" w:color="auto"/>
              <w:bottom w:val="single" w:sz="4" w:space="0" w:color="auto"/>
              <w:right w:val="single" w:sz="4" w:space="0" w:color="auto"/>
            </w:tcBorders>
            <w:vAlign w:val="center"/>
          </w:tcPr>
          <w:p w14:paraId="58C44338" w14:textId="4A6B37F3" w:rsidR="00524EE6" w:rsidRPr="00886721" w:rsidRDefault="00524EE6" w:rsidP="00C8463B">
            <w:pPr>
              <w:jc w:val="center"/>
              <w:rPr>
                <w:sz w:val="22"/>
                <w:lang w:eastAsia="pl-PL"/>
              </w:rPr>
            </w:pPr>
            <w:r w:rsidRPr="00886721">
              <w:rPr>
                <w:rFonts w:cstheme="majorHAnsi"/>
                <w:sz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7C5392DB" w14:textId="69C1601D" w:rsidR="00524EE6" w:rsidRPr="00886721" w:rsidRDefault="00524EE6" w:rsidP="00C8463B">
            <w:pPr>
              <w:jc w:val="center"/>
              <w:rPr>
                <w:sz w:val="22"/>
                <w:lang w:eastAsia="pl-PL"/>
              </w:rPr>
            </w:pPr>
            <w:r w:rsidRPr="00886721">
              <w:rPr>
                <w:rFonts w:cstheme="majorHAnsi"/>
                <w:sz w:val="22"/>
                <w:lang w:eastAsia="pl-PL"/>
              </w:rPr>
              <w:t>20</w:t>
            </w:r>
          </w:p>
        </w:tc>
        <w:tc>
          <w:tcPr>
            <w:tcW w:w="1134" w:type="dxa"/>
            <w:tcBorders>
              <w:top w:val="single" w:sz="4" w:space="0" w:color="auto"/>
              <w:left w:val="single" w:sz="4" w:space="0" w:color="auto"/>
              <w:bottom w:val="single" w:sz="4" w:space="0" w:color="auto"/>
              <w:right w:val="single" w:sz="4" w:space="0" w:color="auto"/>
            </w:tcBorders>
            <w:vAlign w:val="center"/>
          </w:tcPr>
          <w:p w14:paraId="2D35E1C2" w14:textId="6CD38384" w:rsidR="00524EE6" w:rsidRPr="00886721" w:rsidRDefault="00524EE6" w:rsidP="00C8463B">
            <w:pPr>
              <w:jc w:val="center"/>
              <w:rPr>
                <w:sz w:val="22"/>
                <w:lang w:eastAsia="pl-PL"/>
              </w:rPr>
            </w:pPr>
            <w:r w:rsidRPr="00886721">
              <w:rPr>
                <w:rFonts w:cstheme="majorHAnsi"/>
                <w:sz w:val="22"/>
                <w:lang w:eastAsia="pl-PL"/>
              </w:rPr>
              <w:t>19</w:t>
            </w:r>
          </w:p>
        </w:tc>
      </w:tr>
      <w:tr w:rsidR="001205AB" w:rsidRPr="00886721" w14:paraId="3AE086ED" w14:textId="77777777" w:rsidTr="009C08F0">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3DE071A" w14:textId="27CB1201" w:rsidR="00524EE6" w:rsidRPr="00886721" w:rsidRDefault="00524EE6" w:rsidP="00E56067">
            <w:pPr>
              <w:rPr>
                <w:b/>
                <w:sz w:val="22"/>
                <w:lang w:eastAsia="pl-PL"/>
              </w:rPr>
            </w:pPr>
            <w:r w:rsidRPr="00886721">
              <w:rPr>
                <w:b/>
                <w:sz w:val="22"/>
                <w:lang w:eastAsia="pl-PL"/>
              </w:rPr>
              <w:t>Technika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07C35886" w14:textId="7471EB1B" w:rsidR="00524EE6" w:rsidRPr="00886721" w:rsidRDefault="00524EE6" w:rsidP="00C8463B">
            <w:pPr>
              <w:contextualSpacing/>
              <w:jc w:val="center"/>
              <w:rPr>
                <w:sz w:val="22"/>
                <w:lang w:eastAsia="pl-PL"/>
              </w:rPr>
            </w:pPr>
            <w:r w:rsidRPr="00886721">
              <w:rPr>
                <w:rFonts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6C27CB9E" w14:textId="51902AF2" w:rsidR="00524EE6" w:rsidRPr="00886721" w:rsidRDefault="00524EE6" w:rsidP="00C8463B">
            <w:pPr>
              <w:contextualSpacing/>
              <w:jc w:val="center"/>
              <w:rPr>
                <w:sz w:val="22"/>
                <w:lang w:eastAsia="pl-PL"/>
              </w:rPr>
            </w:pPr>
            <w:r w:rsidRPr="00886721">
              <w:rPr>
                <w:rFonts w:cstheme="majorHAnsi"/>
                <w:sz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4DBB5C6A" w14:textId="1898BD39" w:rsidR="00524EE6" w:rsidRPr="00886721" w:rsidRDefault="00524EE6" w:rsidP="00C8463B">
            <w:pPr>
              <w:contextualSpacing/>
              <w:jc w:val="center"/>
              <w:rPr>
                <w:sz w:val="22"/>
                <w:lang w:eastAsia="pl-PL"/>
              </w:rPr>
            </w:pPr>
            <w:r w:rsidRPr="00886721">
              <w:rPr>
                <w:rFonts w:cstheme="majorHAnsi"/>
                <w:sz w:val="22"/>
                <w:lang w:eastAsia="pl-PL"/>
              </w:rPr>
              <w:t>18</w:t>
            </w:r>
          </w:p>
        </w:tc>
        <w:tc>
          <w:tcPr>
            <w:tcW w:w="1134" w:type="dxa"/>
            <w:tcBorders>
              <w:top w:val="single" w:sz="4" w:space="0" w:color="auto"/>
              <w:left w:val="single" w:sz="4" w:space="0" w:color="auto"/>
              <w:bottom w:val="single" w:sz="4" w:space="0" w:color="auto"/>
              <w:right w:val="single" w:sz="4" w:space="0" w:color="auto"/>
            </w:tcBorders>
            <w:vAlign w:val="center"/>
          </w:tcPr>
          <w:p w14:paraId="27D53DA1" w14:textId="32070A22" w:rsidR="00524EE6" w:rsidRPr="00886721" w:rsidRDefault="00524EE6" w:rsidP="00C8463B">
            <w:pPr>
              <w:contextualSpacing/>
              <w:jc w:val="center"/>
              <w:rPr>
                <w:sz w:val="22"/>
                <w:lang w:eastAsia="pl-PL"/>
              </w:rPr>
            </w:pPr>
            <w:r w:rsidRPr="00886721">
              <w:rPr>
                <w:rFonts w:cstheme="majorHAnsi"/>
                <w:sz w:val="22"/>
              </w:rPr>
              <w:t>23</w:t>
            </w:r>
          </w:p>
        </w:tc>
        <w:tc>
          <w:tcPr>
            <w:tcW w:w="1134" w:type="dxa"/>
            <w:tcBorders>
              <w:top w:val="single" w:sz="4" w:space="0" w:color="auto"/>
              <w:left w:val="single" w:sz="4" w:space="0" w:color="auto"/>
              <w:bottom w:val="single" w:sz="4" w:space="0" w:color="auto"/>
              <w:right w:val="single" w:sz="4" w:space="0" w:color="auto"/>
            </w:tcBorders>
            <w:vAlign w:val="center"/>
          </w:tcPr>
          <w:p w14:paraId="3AAA0B47" w14:textId="06EA35F5" w:rsidR="00524EE6" w:rsidRPr="00886721" w:rsidRDefault="00524EE6" w:rsidP="00C8463B">
            <w:pPr>
              <w:contextualSpacing/>
              <w:jc w:val="center"/>
              <w:rPr>
                <w:sz w:val="22"/>
                <w:lang w:eastAsia="pl-PL"/>
              </w:rPr>
            </w:pPr>
            <w:r w:rsidRPr="00886721">
              <w:rPr>
                <w:rFonts w:cstheme="majorHAnsi"/>
                <w:sz w:val="22"/>
                <w:lang w:eastAsia="pl-PL"/>
              </w:rPr>
              <w:t>75</w:t>
            </w:r>
          </w:p>
        </w:tc>
        <w:tc>
          <w:tcPr>
            <w:tcW w:w="1134" w:type="dxa"/>
            <w:tcBorders>
              <w:top w:val="single" w:sz="4" w:space="0" w:color="auto"/>
              <w:left w:val="single" w:sz="4" w:space="0" w:color="auto"/>
              <w:bottom w:val="single" w:sz="4" w:space="0" w:color="auto"/>
              <w:right w:val="single" w:sz="4" w:space="0" w:color="auto"/>
            </w:tcBorders>
            <w:vAlign w:val="center"/>
          </w:tcPr>
          <w:p w14:paraId="287F68B4" w14:textId="31975918" w:rsidR="00524EE6" w:rsidRPr="00886721" w:rsidRDefault="00524EE6" w:rsidP="00C8463B">
            <w:pPr>
              <w:contextualSpacing/>
              <w:jc w:val="center"/>
              <w:rPr>
                <w:sz w:val="22"/>
                <w:lang w:eastAsia="pl-PL"/>
              </w:rPr>
            </w:pPr>
            <w:r w:rsidRPr="00886721">
              <w:rPr>
                <w:rFonts w:cstheme="majorHAnsi"/>
                <w:sz w:val="22"/>
                <w:lang w:eastAsia="pl-PL"/>
              </w:rPr>
              <w:t>94</w:t>
            </w:r>
          </w:p>
        </w:tc>
      </w:tr>
      <w:tr w:rsidR="001205AB" w:rsidRPr="00886721" w14:paraId="2B354680" w14:textId="77777777" w:rsidTr="009C08F0">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D8704FF" w14:textId="2D2527E0" w:rsidR="00524EE6" w:rsidRPr="00886721" w:rsidRDefault="00524EE6" w:rsidP="00E56067">
            <w:pPr>
              <w:rPr>
                <w:b/>
                <w:sz w:val="22"/>
                <w:lang w:eastAsia="pl-PL"/>
              </w:rPr>
            </w:pPr>
            <w:r w:rsidRPr="00886721">
              <w:rPr>
                <w:b/>
                <w:sz w:val="22"/>
                <w:lang w:eastAsia="pl-PL"/>
              </w:rPr>
              <w:t xml:space="preserve">Branżowe szkoły I </w:t>
            </w:r>
            <w:r w:rsidRPr="00886721">
              <w:rPr>
                <w:b/>
                <w:sz w:val="22"/>
                <w:lang w:eastAsia="pl-PL"/>
              </w:rPr>
              <w:lastRenderedPageBreak/>
              <w:t>stopnia samorządowe</w:t>
            </w:r>
          </w:p>
        </w:tc>
        <w:tc>
          <w:tcPr>
            <w:tcW w:w="1134" w:type="dxa"/>
            <w:tcBorders>
              <w:top w:val="single" w:sz="4" w:space="0" w:color="auto"/>
              <w:left w:val="single" w:sz="4" w:space="0" w:color="auto"/>
              <w:bottom w:val="single" w:sz="4" w:space="0" w:color="auto"/>
              <w:right w:val="single" w:sz="4" w:space="0" w:color="auto"/>
            </w:tcBorders>
            <w:noWrap/>
            <w:vAlign w:val="center"/>
          </w:tcPr>
          <w:p w14:paraId="1FD79AF5" w14:textId="05777938" w:rsidR="00524EE6" w:rsidRPr="00886721" w:rsidRDefault="00524EE6" w:rsidP="00C8463B">
            <w:pPr>
              <w:contextualSpacing/>
              <w:jc w:val="center"/>
              <w:rPr>
                <w:rFonts w:cstheme="majorHAnsi"/>
                <w:sz w:val="22"/>
                <w:lang w:eastAsia="pl-PL"/>
              </w:rPr>
            </w:pPr>
            <w:r w:rsidRPr="00886721">
              <w:rPr>
                <w:rFonts w:cstheme="majorHAnsi"/>
                <w:sz w:val="22"/>
                <w:lang w:eastAsia="pl-PL"/>
              </w:rPr>
              <w:lastRenderedPageBreak/>
              <w:t>1</w:t>
            </w:r>
          </w:p>
        </w:tc>
        <w:tc>
          <w:tcPr>
            <w:tcW w:w="1134" w:type="dxa"/>
            <w:tcBorders>
              <w:top w:val="single" w:sz="4" w:space="0" w:color="auto"/>
              <w:left w:val="single" w:sz="4" w:space="0" w:color="auto"/>
              <w:bottom w:val="single" w:sz="4" w:space="0" w:color="auto"/>
              <w:right w:val="single" w:sz="4" w:space="0" w:color="auto"/>
            </w:tcBorders>
            <w:vAlign w:val="center"/>
          </w:tcPr>
          <w:p w14:paraId="2D606732" w14:textId="53721FB3" w:rsidR="00524EE6" w:rsidRPr="00886721" w:rsidRDefault="00524EE6" w:rsidP="00C8463B">
            <w:pPr>
              <w:contextualSpacing/>
              <w:jc w:val="center"/>
              <w:rPr>
                <w:rFonts w:cstheme="majorHAnsi"/>
                <w:sz w:val="22"/>
              </w:rPr>
            </w:pPr>
            <w:r w:rsidRPr="00886721">
              <w:rPr>
                <w:rFonts w:cstheme="majorHAnsi"/>
                <w:sz w:val="22"/>
              </w:rPr>
              <w:t>1</w:t>
            </w:r>
          </w:p>
        </w:tc>
        <w:tc>
          <w:tcPr>
            <w:tcW w:w="1134" w:type="dxa"/>
            <w:tcBorders>
              <w:top w:val="single" w:sz="4" w:space="0" w:color="auto"/>
              <w:left w:val="single" w:sz="4" w:space="0" w:color="auto"/>
              <w:bottom w:val="single" w:sz="4" w:space="0" w:color="auto"/>
              <w:right w:val="single" w:sz="4" w:space="0" w:color="auto"/>
            </w:tcBorders>
            <w:vAlign w:val="center"/>
          </w:tcPr>
          <w:p w14:paraId="6663B9DC" w14:textId="5C37055F" w:rsidR="00524EE6" w:rsidRPr="00886721" w:rsidRDefault="00524EE6" w:rsidP="00C8463B">
            <w:pPr>
              <w:contextualSpacing/>
              <w:jc w:val="center"/>
              <w:rPr>
                <w:rFonts w:cstheme="majorHAnsi"/>
                <w:sz w:val="22"/>
                <w:lang w:eastAsia="pl-PL"/>
              </w:rPr>
            </w:pPr>
            <w:r w:rsidRPr="00886721">
              <w:rPr>
                <w:rFonts w:cstheme="majorHAnsi"/>
                <w:sz w:val="22"/>
                <w:lang w:eastAsia="pl-PL"/>
              </w:rPr>
              <w:t>1</w:t>
            </w:r>
          </w:p>
        </w:tc>
        <w:tc>
          <w:tcPr>
            <w:tcW w:w="1134" w:type="dxa"/>
            <w:tcBorders>
              <w:top w:val="single" w:sz="4" w:space="0" w:color="auto"/>
              <w:left w:val="single" w:sz="4" w:space="0" w:color="auto"/>
              <w:bottom w:val="single" w:sz="4" w:space="0" w:color="auto"/>
              <w:right w:val="single" w:sz="4" w:space="0" w:color="auto"/>
            </w:tcBorders>
            <w:vAlign w:val="center"/>
          </w:tcPr>
          <w:p w14:paraId="1ADE1ED1" w14:textId="45D5E434" w:rsidR="00524EE6" w:rsidRPr="00886721" w:rsidRDefault="00524EE6" w:rsidP="00C8463B">
            <w:pPr>
              <w:contextualSpacing/>
              <w:jc w:val="center"/>
              <w:rPr>
                <w:rFonts w:cstheme="majorHAnsi"/>
                <w:sz w:val="22"/>
              </w:rPr>
            </w:pPr>
            <w:r w:rsidRPr="00886721">
              <w:rPr>
                <w:rFonts w:cstheme="majorHAnsi"/>
                <w:sz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5650EEFF" w14:textId="39A07ECD" w:rsidR="00524EE6" w:rsidRPr="00886721" w:rsidRDefault="00524EE6" w:rsidP="00C8463B">
            <w:pPr>
              <w:contextualSpacing/>
              <w:jc w:val="center"/>
              <w:rPr>
                <w:rFonts w:cstheme="majorHAnsi"/>
                <w:sz w:val="22"/>
                <w:lang w:eastAsia="pl-PL"/>
              </w:rPr>
            </w:pPr>
            <w:r w:rsidRPr="00886721">
              <w:rPr>
                <w:rFonts w:cstheme="majorHAnsi"/>
                <w:sz w:val="22"/>
                <w:lang w:eastAsia="pl-PL"/>
              </w:rPr>
              <w:t>5</w:t>
            </w:r>
          </w:p>
        </w:tc>
        <w:tc>
          <w:tcPr>
            <w:tcW w:w="1134" w:type="dxa"/>
            <w:tcBorders>
              <w:top w:val="single" w:sz="4" w:space="0" w:color="auto"/>
              <w:left w:val="single" w:sz="4" w:space="0" w:color="auto"/>
              <w:bottom w:val="single" w:sz="4" w:space="0" w:color="auto"/>
              <w:right w:val="single" w:sz="4" w:space="0" w:color="auto"/>
            </w:tcBorders>
            <w:vAlign w:val="center"/>
          </w:tcPr>
          <w:p w14:paraId="79ED99E1" w14:textId="5D2D4521" w:rsidR="00524EE6" w:rsidRPr="00886721" w:rsidRDefault="00524EE6" w:rsidP="00C8463B">
            <w:pPr>
              <w:contextualSpacing/>
              <w:jc w:val="center"/>
              <w:rPr>
                <w:rFonts w:cstheme="majorHAnsi"/>
                <w:sz w:val="22"/>
                <w:lang w:eastAsia="pl-PL"/>
              </w:rPr>
            </w:pPr>
            <w:r w:rsidRPr="00886721">
              <w:rPr>
                <w:rFonts w:cstheme="majorHAnsi"/>
                <w:sz w:val="22"/>
                <w:lang w:eastAsia="pl-PL"/>
              </w:rPr>
              <w:t>10</w:t>
            </w:r>
          </w:p>
        </w:tc>
      </w:tr>
      <w:tr w:rsidR="001205AB" w:rsidRPr="00886721" w14:paraId="6C4CC44E" w14:textId="77777777" w:rsidTr="009C08F0">
        <w:trPr>
          <w:trHeight w:val="255"/>
        </w:trPr>
        <w:tc>
          <w:tcPr>
            <w:tcW w:w="2343"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E1EFA4E" w14:textId="2CC1E7D8" w:rsidR="00524EE6" w:rsidRPr="00886721" w:rsidRDefault="00524EE6" w:rsidP="00E56067">
            <w:pPr>
              <w:rPr>
                <w:b/>
                <w:sz w:val="22"/>
                <w:lang w:eastAsia="pl-PL"/>
              </w:rPr>
            </w:pPr>
            <w:r w:rsidRPr="00886721">
              <w:rPr>
                <w:b/>
                <w:sz w:val="22"/>
                <w:lang w:eastAsia="pl-PL"/>
              </w:rPr>
              <w:t>Razem</w:t>
            </w:r>
          </w:p>
        </w:tc>
        <w:tc>
          <w:tcPr>
            <w:tcW w:w="1134" w:type="dxa"/>
            <w:tcBorders>
              <w:top w:val="single" w:sz="4" w:space="0" w:color="auto"/>
              <w:left w:val="single" w:sz="4" w:space="0" w:color="auto"/>
              <w:bottom w:val="single" w:sz="4" w:space="0" w:color="auto"/>
              <w:right w:val="single" w:sz="4" w:space="0" w:color="auto"/>
            </w:tcBorders>
            <w:noWrap/>
            <w:vAlign w:val="center"/>
          </w:tcPr>
          <w:p w14:paraId="25753344" w14:textId="25E80FAE" w:rsidR="00524EE6" w:rsidRPr="00886721" w:rsidRDefault="00524EE6" w:rsidP="00C8463B">
            <w:pPr>
              <w:contextualSpacing/>
              <w:jc w:val="center"/>
              <w:rPr>
                <w:rFonts w:cstheme="majorHAnsi"/>
                <w:sz w:val="22"/>
                <w:lang w:eastAsia="pl-PL"/>
              </w:rPr>
            </w:pPr>
            <w:r w:rsidRPr="00886721">
              <w:rPr>
                <w:sz w:val="22"/>
                <w:lang w:eastAsia="pl-PL"/>
              </w:rPr>
              <w:t>21</w:t>
            </w:r>
          </w:p>
        </w:tc>
        <w:tc>
          <w:tcPr>
            <w:tcW w:w="1134" w:type="dxa"/>
            <w:tcBorders>
              <w:top w:val="single" w:sz="4" w:space="0" w:color="auto"/>
              <w:left w:val="single" w:sz="4" w:space="0" w:color="auto"/>
              <w:bottom w:val="single" w:sz="4" w:space="0" w:color="auto"/>
              <w:right w:val="single" w:sz="4" w:space="0" w:color="auto"/>
            </w:tcBorders>
            <w:vAlign w:val="center"/>
          </w:tcPr>
          <w:p w14:paraId="1C3C82A2" w14:textId="52AE4141" w:rsidR="00524EE6" w:rsidRPr="00886721" w:rsidRDefault="00524EE6" w:rsidP="00C8463B">
            <w:pPr>
              <w:contextualSpacing/>
              <w:jc w:val="center"/>
              <w:rPr>
                <w:rFonts w:cstheme="majorHAnsi"/>
                <w:sz w:val="22"/>
              </w:rPr>
            </w:pPr>
            <w:r w:rsidRPr="00886721">
              <w:rPr>
                <w:sz w:val="22"/>
                <w:lang w:eastAsia="pl-PL"/>
              </w:rPr>
              <w:t>25</w:t>
            </w:r>
          </w:p>
        </w:tc>
        <w:tc>
          <w:tcPr>
            <w:tcW w:w="1134" w:type="dxa"/>
            <w:tcBorders>
              <w:top w:val="single" w:sz="4" w:space="0" w:color="auto"/>
              <w:left w:val="single" w:sz="4" w:space="0" w:color="auto"/>
              <w:bottom w:val="single" w:sz="4" w:space="0" w:color="auto"/>
              <w:right w:val="single" w:sz="4" w:space="0" w:color="auto"/>
            </w:tcBorders>
            <w:vAlign w:val="center"/>
          </w:tcPr>
          <w:p w14:paraId="586C4CE7" w14:textId="020A398D" w:rsidR="00524EE6" w:rsidRPr="00886721" w:rsidRDefault="00524EE6" w:rsidP="00C8463B">
            <w:pPr>
              <w:contextualSpacing/>
              <w:jc w:val="center"/>
              <w:rPr>
                <w:rFonts w:cstheme="majorHAnsi"/>
                <w:sz w:val="22"/>
                <w:lang w:eastAsia="pl-PL"/>
              </w:rPr>
            </w:pPr>
            <w:r w:rsidRPr="00886721">
              <w:rPr>
                <w:sz w:val="22"/>
                <w:lang w:eastAsia="pl-PL"/>
              </w:rPr>
              <w:t>192</w:t>
            </w:r>
          </w:p>
        </w:tc>
        <w:tc>
          <w:tcPr>
            <w:tcW w:w="1134" w:type="dxa"/>
            <w:tcBorders>
              <w:top w:val="single" w:sz="4" w:space="0" w:color="auto"/>
              <w:left w:val="single" w:sz="4" w:space="0" w:color="auto"/>
              <w:bottom w:val="single" w:sz="4" w:space="0" w:color="auto"/>
              <w:right w:val="single" w:sz="4" w:space="0" w:color="auto"/>
            </w:tcBorders>
            <w:vAlign w:val="center"/>
          </w:tcPr>
          <w:p w14:paraId="4DCF21C5" w14:textId="5D4E8F04" w:rsidR="00524EE6" w:rsidRPr="00886721" w:rsidRDefault="00524EE6" w:rsidP="00C8463B">
            <w:pPr>
              <w:contextualSpacing/>
              <w:jc w:val="center"/>
              <w:rPr>
                <w:rFonts w:cstheme="majorHAnsi"/>
                <w:sz w:val="22"/>
              </w:rPr>
            </w:pPr>
            <w:r w:rsidRPr="00886721">
              <w:rPr>
                <w:sz w:val="22"/>
                <w:lang w:eastAsia="pl-PL"/>
              </w:rPr>
              <w:t>192</w:t>
            </w:r>
          </w:p>
        </w:tc>
        <w:tc>
          <w:tcPr>
            <w:tcW w:w="1134" w:type="dxa"/>
            <w:tcBorders>
              <w:top w:val="single" w:sz="4" w:space="0" w:color="auto"/>
              <w:left w:val="single" w:sz="4" w:space="0" w:color="auto"/>
              <w:bottom w:val="single" w:sz="4" w:space="0" w:color="auto"/>
              <w:right w:val="single" w:sz="4" w:space="0" w:color="auto"/>
            </w:tcBorders>
            <w:vAlign w:val="center"/>
          </w:tcPr>
          <w:p w14:paraId="1E4F52F8" w14:textId="29D18085" w:rsidR="00524EE6" w:rsidRPr="00886721" w:rsidRDefault="00524EE6" w:rsidP="00C8463B">
            <w:pPr>
              <w:contextualSpacing/>
              <w:jc w:val="center"/>
              <w:rPr>
                <w:rFonts w:cstheme="majorHAnsi"/>
                <w:sz w:val="22"/>
                <w:lang w:eastAsia="pl-PL"/>
              </w:rPr>
            </w:pPr>
            <w:r w:rsidRPr="00886721">
              <w:rPr>
                <w:sz w:val="22"/>
                <w:lang w:eastAsia="pl-PL"/>
              </w:rPr>
              <w:t>762</w:t>
            </w:r>
          </w:p>
        </w:tc>
        <w:tc>
          <w:tcPr>
            <w:tcW w:w="1134" w:type="dxa"/>
            <w:tcBorders>
              <w:top w:val="single" w:sz="4" w:space="0" w:color="auto"/>
              <w:left w:val="single" w:sz="4" w:space="0" w:color="auto"/>
              <w:bottom w:val="single" w:sz="4" w:space="0" w:color="auto"/>
              <w:right w:val="single" w:sz="4" w:space="0" w:color="auto"/>
            </w:tcBorders>
            <w:vAlign w:val="center"/>
          </w:tcPr>
          <w:p w14:paraId="642EA3BF" w14:textId="653C46A8" w:rsidR="00524EE6" w:rsidRPr="00886721" w:rsidRDefault="00524EE6" w:rsidP="00C8463B">
            <w:pPr>
              <w:contextualSpacing/>
              <w:jc w:val="center"/>
              <w:rPr>
                <w:rFonts w:cstheme="majorHAnsi"/>
                <w:sz w:val="22"/>
                <w:lang w:eastAsia="pl-PL"/>
              </w:rPr>
            </w:pPr>
            <w:r w:rsidRPr="00886721">
              <w:rPr>
                <w:sz w:val="22"/>
                <w:lang w:eastAsia="pl-PL"/>
              </w:rPr>
              <w:t>806</w:t>
            </w:r>
          </w:p>
        </w:tc>
      </w:tr>
    </w:tbl>
    <w:p w14:paraId="1F4159A5" w14:textId="77777777" w:rsidR="00BC1DAE" w:rsidRPr="00886721" w:rsidRDefault="03AC5ECA" w:rsidP="03AC5ECA">
      <w:pPr>
        <w:jc w:val="both"/>
        <w:rPr>
          <w:rFonts w:ascii="Calibri Light" w:eastAsia="Calibri Light" w:hAnsi="Calibri Light" w:cs="Calibri Light"/>
          <w:sz w:val="20"/>
          <w:szCs w:val="20"/>
        </w:rPr>
      </w:pPr>
      <w:r w:rsidRPr="00886721">
        <w:rPr>
          <w:rFonts w:ascii="Calibri Light" w:eastAsia="Calibri Light" w:hAnsi="Calibri Light" w:cs="Calibri Light"/>
          <w:sz w:val="20"/>
          <w:szCs w:val="20"/>
        </w:rPr>
        <w:t xml:space="preserve">Źródło: </w:t>
      </w:r>
      <w:r w:rsidR="00524EE6" w:rsidRPr="00886721">
        <w:rPr>
          <w:rFonts w:ascii="Calibri Light" w:eastAsia="Calibri Light" w:hAnsi="Calibri Light" w:cs="Calibri Light"/>
          <w:sz w:val="20"/>
          <w:szCs w:val="20"/>
        </w:rPr>
        <w:t>Departament Edukacji na podstawie danych Systemu Informacji Oświatowej wg stanu na 30 września danego roku.</w:t>
      </w:r>
    </w:p>
    <w:p w14:paraId="38BBB3F4" w14:textId="77777777" w:rsidR="00BC1DAE" w:rsidRPr="00886721" w:rsidRDefault="00524EE6" w:rsidP="006D5DE9">
      <w:pPr>
        <w:spacing w:line="276" w:lineRule="auto"/>
        <w:rPr>
          <w:rFonts w:ascii="Calibri Light" w:hAnsi="Calibri Light"/>
          <w:szCs w:val="24"/>
        </w:rPr>
      </w:pPr>
      <w:r w:rsidRPr="00886721">
        <w:rPr>
          <w:rFonts w:ascii="Calibri Light" w:hAnsi="Calibri Light"/>
          <w:szCs w:val="24"/>
        </w:rPr>
        <w:t xml:space="preserve">W roku szkolnym 2021/2022, </w:t>
      </w:r>
      <w:r w:rsidRPr="00886721">
        <w:rPr>
          <w:rFonts w:ascii="Calibri Light" w:hAnsi="Calibri Light" w:cs="Calibri"/>
          <w:szCs w:val="24"/>
        </w:rPr>
        <w:t>wg stanu na dzień 30 września 2021 roku,</w:t>
      </w:r>
      <w:r w:rsidRPr="00886721">
        <w:rPr>
          <w:rFonts w:ascii="Calibri Light" w:hAnsi="Calibri Light"/>
          <w:szCs w:val="24"/>
        </w:rPr>
        <w:t xml:space="preserve"> funkcjonowało 25 jednostek oświatowych prowadzących kształcenie integracyjne. Do 192 oddziałów integracyjnych uczęszczało 806 dzieci i uczniów niepełnosprawnych posiadających orzeczenie o potrzebie kształcenia specjalnego, z czego 719 dzieci i uczniów - do placówek samorządowych.</w:t>
      </w:r>
    </w:p>
    <w:p w14:paraId="7CDC92C9" w14:textId="77777777" w:rsidR="00BC1DAE" w:rsidRPr="00886721" w:rsidRDefault="00C8463B" w:rsidP="006D5DE9">
      <w:pPr>
        <w:autoSpaceDE w:val="0"/>
        <w:autoSpaceDN w:val="0"/>
        <w:adjustRightInd w:val="0"/>
        <w:spacing w:line="276" w:lineRule="auto"/>
        <w:contextualSpacing/>
        <w:rPr>
          <w:rFonts w:ascii="Calibri Light" w:hAnsi="Calibri Light"/>
          <w:b/>
          <w:bCs/>
          <w:szCs w:val="24"/>
          <w:lang w:eastAsia="pl-PL"/>
        </w:rPr>
      </w:pPr>
      <w:bookmarkStart w:id="418" w:name="_Toc6490089"/>
      <w:r w:rsidRPr="00886721">
        <w:rPr>
          <w:rFonts w:ascii="Calibri Light" w:hAnsi="Calibri Light"/>
          <w:b/>
          <w:bCs/>
          <w:szCs w:val="24"/>
          <w:lang w:eastAsia="pl-PL"/>
        </w:rPr>
        <w:t>9.</w:t>
      </w:r>
      <w:r w:rsidR="008B7665" w:rsidRPr="00886721">
        <w:rPr>
          <w:rFonts w:ascii="Calibri Light" w:hAnsi="Calibri Light"/>
          <w:b/>
          <w:bCs/>
          <w:szCs w:val="24"/>
          <w:lang w:eastAsia="pl-PL"/>
        </w:rPr>
        <w:t>7</w:t>
      </w:r>
      <w:r w:rsidRPr="00886721">
        <w:rPr>
          <w:rFonts w:ascii="Calibri Light" w:hAnsi="Calibri Light"/>
          <w:b/>
          <w:bCs/>
          <w:szCs w:val="24"/>
          <w:lang w:eastAsia="pl-PL"/>
        </w:rPr>
        <w:t>. Efektywność nauczania</w:t>
      </w:r>
    </w:p>
    <w:p w14:paraId="2C726290" w14:textId="77777777" w:rsidR="00BC1DAE" w:rsidRPr="00886721" w:rsidRDefault="00C8463B" w:rsidP="006D5DE9">
      <w:pPr>
        <w:numPr>
          <w:ilvl w:val="0"/>
          <w:numId w:val="100"/>
        </w:numPr>
        <w:autoSpaceDE w:val="0"/>
        <w:autoSpaceDN w:val="0"/>
        <w:adjustRightInd w:val="0"/>
        <w:spacing w:line="276" w:lineRule="auto"/>
        <w:contextualSpacing/>
        <w:rPr>
          <w:b/>
          <w:bCs/>
          <w:szCs w:val="24"/>
          <w:lang w:eastAsia="pl-PL"/>
        </w:rPr>
      </w:pPr>
      <w:r w:rsidRPr="00886721">
        <w:rPr>
          <w:b/>
          <w:szCs w:val="24"/>
        </w:rPr>
        <w:t>Egzamin ósmoklasisty</w:t>
      </w:r>
    </w:p>
    <w:p w14:paraId="45CFEE46" w14:textId="34F8160B" w:rsidR="000734B2" w:rsidRPr="00886721" w:rsidRDefault="000734B2" w:rsidP="006D5DE9">
      <w:pPr>
        <w:spacing w:line="276" w:lineRule="auto"/>
        <w:rPr>
          <w:szCs w:val="24"/>
        </w:rPr>
      </w:pPr>
      <w:r w:rsidRPr="00886721">
        <w:rPr>
          <w:szCs w:val="24"/>
        </w:rPr>
        <w:t xml:space="preserve">W przeprowadzonym w 2021 roku egzaminie ośmioklasisty z  języka polskiego wzięło udział 2 653 uczniów białostockich szkół podstawowych. Średni wynik białostockich ośmioklasistów z języka polskiego to 63 %, jest wyższy od średniego wyniku w województwie podlaskim o 5 % i od średniego wyniku w kraju o 3 %. </w:t>
      </w:r>
    </w:p>
    <w:p w14:paraId="54F4BCDA" w14:textId="77777777" w:rsidR="000734B2" w:rsidRPr="00886721" w:rsidRDefault="000734B2" w:rsidP="006D5DE9">
      <w:pPr>
        <w:spacing w:line="276" w:lineRule="auto"/>
        <w:rPr>
          <w:szCs w:val="24"/>
        </w:rPr>
      </w:pPr>
      <w:r w:rsidRPr="00886721">
        <w:rPr>
          <w:szCs w:val="24"/>
        </w:rPr>
        <w:t xml:space="preserve">W egzaminie ośmioklasisty z  matematyki wzięło udział 2 654 uczniów białostockich szkół podstawowych. Średni wynik białostockich ośmioklasistów z matematyki to 56 %, jest wyższy od średniego wyniku w województwie podlaskim o 8% i od średniego wyniku w kraju </w:t>
      </w:r>
      <w:r w:rsidRPr="00886721">
        <w:rPr>
          <w:szCs w:val="24"/>
        </w:rPr>
        <w:br/>
        <w:t xml:space="preserve">o 8 %. </w:t>
      </w:r>
    </w:p>
    <w:p w14:paraId="072BC7B3" w14:textId="77777777" w:rsidR="00BC1DAE" w:rsidRPr="00886721" w:rsidRDefault="000734B2" w:rsidP="006D5DE9">
      <w:pPr>
        <w:spacing w:line="276" w:lineRule="auto"/>
        <w:rPr>
          <w:szCs w:val="24"/>
        </w:rPr>
      </w:pPr>
      <w:r w:rsidRPr="00886721">
        <w:rPr>
          <w:szCs w:val="24"/>
        </w:rPr>
        <w:t xml:space="preserve">W egzaminie ośmioklasisty z  języka angielskiego wzięło udział 2 608 uczniów białostockich szkół podstawowych. Średni wynik białostockich ośmioklasistów z języka angielskiego to 77 %, jest wyższy od średniego wyniku w województwie podlaskim o 12 % oraz </w:t>
      </w:r>
      <w:r w:rsidRPr="00886721">
        <w:rPr>
          <w:szCs w:val="24"/>
        </w:rPr>
        <w:br/>
        <w:t xml:space="preserve">w kraju o 11%. </w:t>
      </w:r>
    </w:p>
    <w:p w14:paraId="437BEA18" w14:textId="77777777" w:rsidR="00BC1DAE" w:rsidRPr="00886721" w:rsidRDefault="00C8463B" w:rsidP="006D5DE9">
      <w:pPr>
        <w:numPr>
          <w:ilvl w:val="0"/>
          <w:numId w:val="100"/>
        </w:numPr>
        <w:autoSpaceDE w:val="0"/>
        <w:autoSpaceDN w:val="0"/>
        <w:adjustRightInd w:val="0"/>
        <w:spacing w:line="276" w:lineRule="auto"/>
        <w:contextualSpacing/>
        <w:rPr>
          <w:b/>
          <w:bCs/>
          <w:szCs w:val="24"/>
          <w:lang w:eastAsia="pl-PL"/>
        </w:rPr>
      </w:pPr>
      <w:r w:rsidRPr="00886721">
        <w:rPr>
          <w:b/>
          <w:bCs/>
          <w:szCs w:val="24"/>
          <w:lang w:eastAsia="pl-PL"/>
        </w:rPr>
        <w:t>Egzamin maturalny</w:t>
      </w:r>
    </w:p>
    <w:p w14:paraId="30AA1DB3" w14:textId="3598D6F9" w:rsidR="000734B2" w:rsidRPr="00886721" w:rsidRDefault="000734B2" w:rsidP="006D5DE9">
      <w:pPr>
        <w:spacing w:line="276" w:lineRule="auto"/>
        <w:rPr>
          <w:rFonts w:ascii="Calibri Light" w:hAnsi="Calibri Light"/>
          <w:lang w:eastAsia="pl-PL"/>
        </w:rPr>
      </w:pPr>
      <w:r w:rsidRPr="00886721">
        <w:rPr>
          <w:rFonts w:ascii="Calibri Light" w:hAnsi="Calibri Light"/>
          <w:szCs w:val="24"/>
        </w:rPr>
        <w:t xml:space="preserve">W 2021 roku egzamin maturalny w Białymstoku zdawało 3 906 uczniów, z których 93% zakończyło egzamin z wynikiem pozytywnym. Zdawalność matury w Białymstoku była wyższa </w:t>
      </w:r>
      <w:r w:rsidRPr="00886721">
        <w:rPr>
          <w:rFonts w:ascii="Calibri Light" w:hAnsi="Calibri Light"/>
          <w:szCs w:val="24"/>
        </w:rPr>
        <w:br/>
        <w:t>od zdawalności w województwie podlaskim o około 5 % oraz w kraju o 10 %.</w:t>
      </w:r>
      <w:r w:rsidRPr="00886721">
        <w:rPr>
          <w:rFonts w:ascii="Calibri Light" w:hAnsi="Calibri Light"/>
          <w:lang w:eastAsia="pl-PL"/>
        </w:rPr>
        <w:t xml:space="preserve"> </w:t>
      </w:r>
    </w:p>
    <w:p w14:paraId="0942296F" w14:textId="77777777" w:rsidR="000734B2" w:rsidRPr="00886721" w:rsidRDefault="000734B2" w:rsidP="006D5DE9">
      <w:pPr>
        <w:spacing w:line="276" w:lineRule="auto"/>
        <w:rPr>
          <w:rFonts w:ascii="Calibri Light" w:hAnsi="Calibri Light"/>
          <w:szCs w:val="24"/>
        </w:rPr>
      </w:pPr>
      <w:r w:rsidRPr="00886721">
        <w:rPr>
          <w:rFonts w:ascii="Calibri Light" w:hAnsi="Calibri Light"/>
          <w:szCs w:val="24"/>
        </w:rPr>
        <w:t xml:space="preserve">Licea ogólnokształcące dla młodzieży, które uzyskały najwyższy wynik (100%) to: </w:t>
      </w:r>
      <w:r w:rsidRPr="00886721">
        <w:rPr>
          <w:rFonts w:ascii="Calibri Light" w:hAnsi="Calibri Light"/>
          <w:szCs w:val="24"/>
        </w:rPr>
        <w:br/>
        <w:t>I Liceum Ogólnokształcące im. Adama Mickiewicza, II Liceum Ogólnokształcące im. Księżnej Anny z Sapiehów Jabłonowskiej, III Liceum Ogólnokształcące im. Krzysztofa Kamila Baczyńskiego, IV Liceum ogólnokształcące im. Cypriana Kamila Norwida, VI Liceum Ogólnokształcące im. Króla Zygmunta Augusta, XI Liceum Ogólnokształcące im. Rot. Witolda Pileckiego oraz Technikum Elektryczne. Świadectwo dojrzałości otrzymało 90,63% absolwentów liceów ogólnokształcących i techników dla młodzieży oraz 45,24 % absolwentów liceów ogólnokształcących dla dorosłych.</w:t>
      </w:r>
    </w:p>
    <w:p w14:paraId="2888FA9A" w14:textId="77777777" w:rsidR="00921D01" w:rsidRDefault="00921D01">
      <w:pPr>
        <w:rPr>
          <w:b/>
          <w:szCs w:val="24"/>
        </w:rPr>
      </w:pPr>
      <w:r>
        <w:rPr>
          <w:b/>
          <w:szCs w:val="24"/>
        </w:rPr>
        <w:br w:type="page"/>
      </w:r>
    </w:p>
    <w:p w14:paraId="6FEBF9EB" w14:textId="2C53DE6E" w:rsidR="00BC1DAE" w:rsidRPr="00886721" w:rsidRDefault="00C8463B" w:rsidP="006D5DE9">
      <w:pPr>
        <w:numPr>
          <w:ilvl w:val="0"/>
          <w:numId w:val="100"/>
        </w:numPr>
        <w:spacing w:after="11" w:line="276" w:lineRule="auto"/>
        <w:ind w:right="53"/>
        <w:rPr>
          <w:b/>
          <w:szCs w:val="24"/>
        </w:rPr>
      </w:pPr>
      <w:r w:rsidRPr="00886721">
        <w:rPr>
          <w:b/>
          <w:szCs w:val="24"/>
        </w:rPr>
        <w:lastRenderedPageBreak/>
        <w:t>Egzamin zawodowy</w:t>
      </w:r>
    </w:p>
    <w:p w14:paraId="75A7DD7F" w14:textId="03D07A2E" w:rsidR="000734B2" w:rsidRPr="00886721" w:rsidRDefault="000734B2" w:rsidP="006D5DE9">
      <w:pPr>
        <w:spacing w:after="30" w:line="276" w:lineRule="auto"/>
        <w:rPr>
          <w:rFonts w:ascii="Calibri Light" w:hAnsi="Calibri Light"/>
          <w:lang w:eastAsia="pl-PL"/>
        </w:rPr>
      </w:pPr>
      <w:r w:rsidRPr="00886721">
        <w:rPr>
          <w:rFonts w:ascii="Calibri Light" w:hAnsi="Calibri Light"/>
          <w:lang w:eastAsia="pl-PL"/>
        </w:rPr>
        <w:t>Egzamin zawodowy przeprowadzono w 88 kwalifikacjach – dla uczniów szkół zawodowych, absolwentów, eksternów oraz osób, które ukończyły kwalifikacyjne kursy zawodowe. W województwie podlaskim do egzaminu potwierdzającego kwalifikacje</w:t>
      </w:r>
      <w:r w:rsidRPr="00886721">
        <w:rPr>
          <w:rFonts w:ascii="Calibri Light" w:hAnsi="Calibri Light"/>
          <w:lang w:eastAsia="pl-PL"/>
        </w:rPr>
        <w:br/>
        <w:t>w zawodzie przystąpiło 3 125 zdających.</w:t>
      </w:r>
    </w:p>
    <w:p w14:paraId="43E94E28" w14:textId="0C7EEDD3" w:rsidR="000734B2" w:rsidRPr="00886721" w:rsidRDefault="000734B2" w:rsidP="006D5DE9">
      <w:pPr>
        <w:autoSpaceDE w:val="0"/>
        <w:autoSpaceDN w:val="0"/>
        <w:adjustRightInd w:val="0"/>
        <w:spacing w:line="276" w:lineRule="auto"/>
        <w:rPr>
          <w:rFonts w:ascii="Calibri Light" w:hAnsi="Calibri Light"/>
          <w:szCs w:val="24"/>
        </w:rPr>
      </w:pPr>
      <w:r w:rsidRPr="00886721">
        <w:rPr>
          <w:rFonts w:ascii="Calibri Light" w:hAnsi="Calibri Light"/>
          <w:lang w:eastAsia="pl-PL"/>
        </w:rPr>
        <w:t>Świadectwa potwierdzające kwalifikacje w zawodzie w województwie podlaskim otrzymało 71,6% zdających spośród wszystkich, którzy przystąpili do obu części egzaminu.</w:t>
      </w:r>
      <w:r w:rsidRPr="00886721">
        <w:rPr>
          <w:rFonts w:ascii="Calibri Light" w:hAnsi="Calibri Light"/>
          <w:lang w:eastAsia="pl-PL"/>
        </w:rPr>
        <w:br/>
        <w:t>W Białymstoku zdawalność wyniosła 79,3%, co w porównaniu z wynikami w województwie jest wyższa o ok. 9 punktów procentowych.</w:t>
      </w:r>
      <w:r w:rsidRPr="00886721">
        <w:rPr>
          <w:rFonts w:ascii="Calibri Light" w:hAnsi="Calibri Light"/>
          <w:szCs w:val="24"/>
        </w:rPr>
        <w:t xml:space="preserve"> </w:t>
      </w:r>
    </w:p>
    <w:p w14:paraId="0187B99B" w14:textId="77777777" w:rsidR="00BC1DAE" w:rsidRPr="00886721" w:rsidRDefault="000734B2" w:rsidP="006D5DE9">
      <w:pPr>
        <w:autoSpaceDE w:val="0"/>
        <w:autoSpaceDN w:val="0"/>
        <w:adjustRightInd w:val="0"/>
        <w:spacing w:line="276" w:lineRule="auto"/>
        <w:rPr>
          <w:rFonts w:ascii="Calibri Light" w:hAnsi="Calibri Light"/>
          <w:szCs w:val="24"/>
        </w:rPr>
      </w:pPr>
      <w:r w:rsidRPr="00886721">
        <w:rPr>
          <w:rFonts w:ascii="Calibri Light" w:hAnsi="Calibri Light"/>
          <w:szCs w:val="24"/>
        </w:rPr>
        <w:t xml:space="preserve">Wśród szkół zawodowych, które uzyskały najwyższy wynik z egzaminu potwierdzającego kwalifikacje w zawodzie (czerwiec-lipiec 2021 r.) </w:t>
      </w:r>
      <w:r w:rsidR="00F208DA" w:rsidRPr="00886721">
        <w:rPr>
          <w:rFonts w:ascii="Calibri Light" w:hAnsi="Calibri Light"/>
          <w:szCs w:val="24"/>
        </w:rPr>
        <w:t>znalazły się</w:t>
      </w:r>
      <w:r w:rsidRPr="00886721">
        <w:rPr>
          <w:rFonts w:ascii="Calibri Light" w:hAnsi="Calibri Light"/>
          <w:szCs w:val="24"/>
        </w:rPr>
        <w:t xml:space="preserve">: Technikum Elektryczne Zespołu Szkół Elektrycznych w Białymstoku w kwalifikacji - Montaż oraz instalowanie układów i urządzeń elektronicznych, Technikum Handlowo-Ekonomiczne w kwalifikacji – Prowadzenie sprzedaży, Branżowa Szkoła I stopnia </w:t>
      </w:r>
      <w:r w:rsidR="00156186" w:rsidRPr="00886721">
        <w:rPr>
          <w:rFonts w:ascii="Calibri Light" w:hAnsi="Calibri Light"/>
          <w:szCs w:val="24"/>
        </w:rPr>
        <w:t>Nr</w:t>
      </w:r>
      <w:r w:rsidRPr="00886721">
        <w:rPr>
          <w:rFonts w:ascii="Calibri Light" w:hAnsi="Calibri Light"/>
          <w:szCs w:val="24"/>
        </w:rPr>
        <w:t xml:space="preserve"> 4 w kwalifikacji - Produkcja wyrobów cukierniczych.</w:t>
      </w:r>
    </w:p>
    <w:p w14:paraId="39187B60" w14:textId="77777777" w:rsidR="00BC1DAE" w:rsidRPr="00886721" w:rsidRDefault="00C8463B" w:rsidP="006D5DE9">
      <w:pPr>
        <w:numPr>
          <w:ilvl w:val="0"/>
          <w:numId w:val="100"/>
        </w:numPr>
        <w:autoSpaceDE w:val="0"/>
        <w:autoSpaceDN w:val="0"/>
        <w:adjustRightInd w:val="0"/>
        <w:spacing w:line="276" w:lineRule="auto"/>
        <w:contextualSpacing/>
        <w:rPr>
          <w:b/>
          <w:bCs/>
          <w:szCs w:val="24"/>
          <w:lang w:eastAsia="pl-PL"/>
        </w:rPr>
      </w:pPr>
      <w:r w:rsidRPr="00886721">
        <w:rPr>
          <w:b/>
          <w:bCs/>
          <w:szCs w:val="24"/>
          <w:lang w:eastAsia="pl-PL"/>
        </w:rPr>
        <w:t>Osiągnięcia</w:t>
      </w:r>
    </w:p>
    <w:p w14:paraId="2BD15395" w14:textId="77777777" w:rsidR="00BC1DAE" w:rsidRPr="00886721" w:rsidRDefault="000734B2" w:rsidP="006D5DE9">
      <w:pPr>
        <w:autoSpaceDE w:val="0"/>
        <w:autoSpaceDN w:val="0"/>
        <w:adjustRightInd w:val="0"/>
        <w:spacing w:line="276" w:lineRule="auto"/>
        <w:rPr>
          <w:rFonts w:cstheme="majorHAnsi"/>
          <w:szCs w:val="24"/>
        </w:rPr>
      </w:pPr>
      <w:r w:rsidRPr="00886721">
        <w:rPr>
          <w:rFonts w:cstheme="majorHAnsi"/>
          <w:szCs w:val="24"/>
          <w:lang w:eastAsia="pl-PL"/>
        </w:rPr>
        <w:t>Uczniowie szkół prowadzonych przez Miasto Białystok uczestniczą w ogólnopolskich</w:t>
      </w:r>
      <w:r w:rsidRPr="00886721">
        <w:rPr>
          <w:rFonts w:cstheme="majorHAnsi"/>
          <w:szCs w:val="24"/>
          <w:lang w:eastAsia="pl-PL"/>
        </w:rPr>
        <w:br/>
        <w:t xml:space="preserve">i międzynarodowych konkursach, turniejach przedmiotowych i branżowych, zajmując wysokie miejsca. Wśród szkół podstawowych, największa liczba tytułów laureata trafiła do: </w:t>
      </w:r>
      <w:r w:rsidRPr="00886721">
        <w:rPr>
          <w:rFonts w:cstheme="majorHAnsi"/>
          <w:bCs/>
          <w:szCs w:val="24"/>
        </w:rPr>
        <w:t xml:space="preserve">Szkoły Podstawowej </w:t>
      </w:r>
      <w:r w:rsidR="00156186" w:rsidRPr="00886721">
        <w:rPr>
          <w:rFonts w:cstheme="majorHAnsi"/>
          <w:bCs/>
          <w:szCs w:val="24"/>
        </w:rPr>
        <w:t>Nr</w:t>
      </w:r>
      <w:r w:rsidRPr="00886721">
        <w:rPr>
          <w:rFonts w:cstheme="majorHAnsi"/>
          <w:bCs/>
          <w:szCs w:val="24"/>
        </w:rPr>
        <w:t xml:space="preserve"> 53 z Oddziałami Dwujęzycznymi w Białymstoku – 27 tytułów, </w:t>
      </w:r>
      <w:r w:rsidRPr="00886721">
        <w:rPr>
          <w:rFonts w:cstheme="majorHAnsi"/>
          <w:szCs w:val="24"/>
        </w:rPr>
        <w:t xml:space="preserve">Szkoły Podstawowej </w:t>
      </w:r>
      <w:r w:rsidR="00156186" w:rsidRPr="00886721">
        <w:rPr>
          <w:rFonts w:cstheme="majorHAnsi"/>
          <w:szCs w:val="24"/>
        </w:rPr>
        <w:t>Nr</w:t>
      </w:r>
      <w:r w:rsidRPr="00886721">
        <w:rPr>
          <w:rFonts w:cstheme="majorHAnsi"/>
          <w:szCs w:val="24"/>
        </w:rPr>
        <w:t xml:space="preserve"> 50 z Oddziałami Integracyjnymi im. Świętej Jadwigi Królowej Polski w Białymstoku – 10 tytułów, Szkoły Podstawowej </w:t>
      </w:r>
      <w:r w:rsidR="00156186" w:rsidRPr="00886721">
        <w:rPr>
          <w:rFonts w:cstheme="majorHAnsi"/>
          <w:szCs w:val="24"/>
        </w:rPr>
        <w:t>Nr</w:t>
      </w:r>
      <w:r w:rsidRPr="00886721">
        <w:rPr>
          <w:rFonts w:cstheme="majorHAnsi"/>
          <w:szCs w:val="24"/>
        </w:rPr>
        <w:t xml:space="preserve"> 45 Oddziałami Integracyjnymi</w:t>
      </w:r>
      <w:r w:rsidR="006B00A0" w:rsidRPr="00886721">
        <w:rPr>
          <w:rFonts w:cstheme="majorHAnsi"/>
          <w:szCs w:val="24"/>
        </w:rPr>
        <w:br/>
      </w:r>
      <w:r w:rsidRPr="00886721">
        <w:rPr>
          <w:rFonts w:cstheme="majorHAnsi"/>
          <w:szCs w:val="24"/>
        </w:rPr>
        <w:t xml:space="preserve">im. Świętego Jana Pawła II w Białymstoku – 7 tytułów, Szkoły Podstawowej </w:t>
      </w:r>
      <w:r w:rsidR="00156186" w:rsidRPr="00886721">
        <w:rPr>
          <w:rFonts w:cstheme="majorHAnsi"/>
          <w:szCs w:val="24"/>
        </w:rPr>
        <w:t>Nr</w:t>
      </w:r>
      <w:r w:rsidRPr="00886721">
        <w:rPr>
          <w:rFonts w:cstheme="majorHAnsi"/>
          <w:szCs w:val="24"/>
        </w:rPr>
        <w:t xml:space="preserve"> 5</w:t>
      </w:r>
      <w:r w:rsidRPr="00886721">
        <w:rPr>
          <w:rFonts w:cstheme="majorHAnsi"/>
        </w:rPr>
        <w:t xml:space="preserve"> im. Władysława Broniewskiego w Białymstoku – 7 tytułów laureata.</w:t>
      </w:r>
    </w:p>
    <w:p w14:paraId="0E81FD2F" w14:textId="77777777" w:rsidR="00BC1DAE" w:rsidRPr="00886721" w:rsidRDefault="000734B2" w:rsidP="006D5DE9">
      <w:pPr>
        <w:autoSpaceDE w:val="0"/>
        <w:autoSpaceDN w:val="0"/>
        <w:adjustRightInd w:val="0"/>
        <w:spacing w:line="276" w:lineRule="auto"/>
        <w:rPr>
          <w:rFonts w:ascii="Calibri Light" w:hAnsi="Calibri Light"/>
          <w:szCs w:val="24"/>
          <w:lang w:eastAsia="pl-PL"/>
        </w:rPr>
      </w:pPr>
      <w:r w:rsidRPr="00886721">
        <w:rPr>
          <w:rFonts w:ascii="Calibri Light" w:hAnsi="Calibri Light" w:cs="Calibri Light"/>
          <w:szCs w:val="24"/>
          <w:lang w:eastAsia="pl-PL"/>
        </w:rPr>
        <w:t>Uczniowie białostockich szkół byli stypendystami i stypendystkami Prezesa Rady Ministrów, Ministra Edukacji Narodowej</w:t>
      </w:r>
      <w:r w:rsidRPr="00886721">
        <w:rPr>
          <w:rFonts w:ascii="Calibri Light" w:hAnsi="Calibri Light"/>
          <w:szCs w:val="24"/>
          <w:lang w:eastAsia="pl-PL"/>
        </w:rPr>
        <w:t xml:space="preserve"> oraz Marszałka Województwa Podlaskiego.</w:t>
      </w:r>
    </w:p>
    <w:p w14:paraId="05260D78" w14:textId="18805678" w:rsidR="000734B2" w:rsidRPr="00886721" w:rsidRDefault="000734B2" w:rsidP="006D5DE9">
      <w:pPr>
        <w:autoSpaceDE w:val="0"/>
        <w:autoSpaceDN w:val="0"/>
        <w:adjustRightInd w:val="0"/>
        <w:spacing w:line="276" w:lineRule="auto"/>
        <w:rPr>
          <w:rFonts w:ascii="Calibri Light" w:hAnsi="Calibri Light"/>
          <w:szCs w:val="24"/>
          <w:lang w:eastAsia="pl-PL"/>
        </w:rPr>
      </w:pPr>
      <w:r w:rsidRPr="00886721">
        <w:rPr>
          <w:rFonts w:ascii="Calibri Light" w:hAnsi="Calibri Light"/>
          <w:szCs w:val="24"/>
          <w:lang w:eastAsia="pl-PL"/>
        </w:rPr>
        <w:t xml:space="preserve">W rankingu liceów i techników </w:t>
      </w:r>
      <w:r w:rsidRPr="00886721">
        <w:rPr>
          <w:rFonts w:ascii="Calibri Light" w:hAnsi="Calibri Light"/>
          <w:bCs/>
          <w:szCs w:val="24"/>
          <w:lang w:eastAsia="pl-PL"/>
        </w:rPr>
        <w:t xml:space="preserve">„Perspektywy 2022” </w:t>
      </w:r>
      <w:r w:rsidRPr="00886721">
        <w:rPr>
          <w:rFonts w:ascii="Calibri Light" w:hAnsi="Calibri Light"/>
          <w:szCs w:val="24"/>
          <w:lang w:eastAsia="pl-PL"/>
        </w:rPr>
        <w:t>w gronie najlepszych polskich szkół znalazły się</w:t>
      </w:r>
      <w:r w:rsidRPr="00886721">
        <w:rPr>
          <w:rFonts w:ascii="Calibri Light" w:hAnsi="Calibri Light"/>
          <w:bCs/>
          <w:szCs w:val="24"/>
          <w:lang w:eastAsia="pl-PL"/>
        </w:rPr>
        <w:t xml:space="preserve"> licea i technika z Białegostoku</w:t>
      </w:r>
      <w:r w:rsidRPr="00886721">
        <w:rPr>
          <w:rFonts w:ascii="Calibri Light" w:hAnsi="Calibri Light"/>
          <w:szCs w:val="24"/>
          <w:lang w:eastAsia="pl-PL"/>
        </w:rPr>
        <w:t>. Tytułem Złotej szkoły, czyli w przypadku liceów, które zajęły miejsce w pierwszej 200 szkół oraz techników – w pierwszej 100, uhonorowano 4 licea oraz 1 technikum.</w:t>
      </w:r>
    </w:p>
    <w:p w14:paraId="1FDF720A" w14:textId="5B02BA66" w:rsidR="000734B2" w:rsidRPr="00886721" w:rsidRDefault="000734B2" w:rsidP="006D5DE9">
      <w:pPr>
        <w:autoSpaceDE w:val="0"/>
        <w:autoSpaceDN w:val="0"/>
        <w:adjustRightInd w:val="0"/>
        <w:spacing w:line="276" w:lineRule="auto"/>
        <w:rPr>
          <w:rFonts w:ascii="Calibri Light" w:hAnsi="Calibri Light"/>
          <w:szCs w:val="24"/>
          <w:lang w:eastAsia="pl-PL"/>
        </w:rPr>
      </w:pPr>
      <w:r w:rsidRPr="00886721">
        <w:rPr>
          <w:rFonts w:ascii="Calibri Light" w:hAnsi="Calibri Light"/>
          <w:szCs w:val="24"/>
          <w:lang w:eastAsia="pl-PL"/>
        </w:rPr>
        <w:t xml:space="preserve">Na wysokim, </w:t>
      </w:r>
      <w:r w:rsidRPr="00886721">
        <w:rPr>
          <w:rFonts w:ascii="Calibri Light" w:hAnsi="Calibri Light"/>
          <w:bCs/>
          <w:szCs w:val="24"/>
          <w:lang w:eastAsia="pl-PL"/>
        </w:rPr>
        <w:t xml:space="preserve">73. miejscu w kraju </w:t>
      </w:r>
      <w:r w:rsidRPr="00886721">
        <w:rPr>
          <w:rFonts w:ascii="Calibri Light" w:hAnsi="Calibri Light"/>
          <w:szCs w:val="24"/>
          <w:lang w:eastAsia="pl-PL"/>
        </w:rPr>
        <w:t xml:space="preserve">w zestawieniu Rankingu Techników „Perspektywy 2022” uplasowało się białostockie </w:t>
      </w:r>
      <w:r w:rsidRPr="00886721">
        <w:rPr>
          <w:rFonts w:ascii="Calibri Light" w:hAnsi="Calibri Light"/>
          <w:bCs/>
          <w:szCs w:val="24"/>
          <w:lang w:eastAsia="pl-PL"/>
        </w:rPr>
        <w:t>Technikum Elektryczne Zespołu Szkół Elektrycznych</w:t>
      </w:r>
      <w:r w:rsidR="006B00A0" w:rsidRPr="00886721">
        <w:rPr>
          <w:rFonts w:ascii="Calibri Light" w:hAnsi="Calibri Light"/>
          <w:bCs/>
          <w:szCs w:val="24"/>
          <w:lang w:eastAsia="pl-PL"/>
        </w:rPr>
        <w:br/>
      </w:r>
      <w:r w:rsidRPr="00886721">
        <w:rPr>
          <w:rFonts w:ascii="Calibri Light" w:hAnsi="Calibri Light"/>
          <w:bCs/>
          <w:szCs w:val="24"/>
          <w:lang w:eastAsia="pl-PL"/>
        </w:rPr>
        <w:t xml:space="preserve">im. prof. Janusza Groszkowskiego w Białymstoku, </w:t>
      </w:r>
      <w:r w:rsidRPr="00886721">
        <w:rPr>
          <w:rFonts w:ascii="Calibri Light" w:hAnsi="Calibri Light"/>
          <w:szCs w:val="24"/>
          <w:lang w:eastAsia="pl-PL"/>
        </w:rPr>
        <w:t>za bardzo dobre osiągnięcia uczniów</w:t>
      </w:r>
      <w:r w:rsidR="006B00A0" w:rsidRPr="00886721">
        <w:rPr>
          <w:rFonts w:ascii="Calibri Light" w:hAnsi="Calibri Light"/>
          <w:szCs w:val="24"/>
          <w:lang w:eastAsia="pl-PL"/>
        </w:rPr>
        <w:br/>
      </w:r>
      <w:r w:rsidRPr="00886721">
        <w:rPr>
          <w:rFonts w:ascii="Calibri Light" w:hAnsi="Calibri Light"/>
          <w:szCs w:val="24"/>
          <w:lang w:eastAsia="pl-PL"/>
        </w:rPr>
        <w:t>i uczennic na maturze przede wszystkim z przedmiotów obowiązkowych oraz z egzaminów zawodowych.</w:t>
      </w:r>
      <w:r w:rsidR="006B00A0" w:rsidRPr="00886721">
        <w:rPr>
          <w:rFonts w:ascii="Calibri Light" w:hAnsi="Calibri Light"/>
          <w:szCs w:val="24"/>
          <w:lang w:eastAsia="pl-PL"/>
        </w:rPr>
        <w:t xml:space="preserve"> </w:t>
      </w:r>
      <w:r w:rsidRPr="00886721">
        <w:rPr>
          <w:rFonts w:ascii="Calibri Light" w:hAnsi="Calibri Light"/>
          <w:szCs w:val="24"/>
          <w:lang w:eastAsia="pl-PL"/>
        </w:rPr>
        <w:t>Od kilku lat rokrocznie szkoła ta należy do ścisłej dziesiątki najlepszych techników w kraju.</w:t>
      </w:r>
    </w:p>
    <w:p w14:paraId="5A269B02" w14:textId="77777777" w:rsidR="000734B2" w:rsidRPr="00886721" w:rsidRDefault="000734B2" w:rsidP="006D5DE9">
      <w:pPr>
        <w:autoSpaceDE w:val="0"/>
        <w:autoSpaceDN w:val="0"/>
        <w:adjustRightInd w:val="0"/>
        <w:spacing w:line="276" w:lineRule="auto"/>
        <w:rPr>
          <w:rFonts w:ascii="Calibri Light" w:hAnsi="Calibri Light"/>
          <w:szCs w:val="24"/>
          <w:lang w:eastAsia="pl-PL"/>
        </w:rPr>
      </w:pPr>
      <w:r w:rsidRPr="00886721">
        <w:rPr>
          <w:rFonts w:ascii="Calibri Light" w:hAnsi="Calibri Light"/>
          <w:szCs w:val="24"/>
          <w:lang w:eastAsia="pl-PL"/>
        </w:rPr>
        <w:t xml:space="preserve">W pierwszej setce najlepszych Złotych szkół w rankingu znalazło się także inne białostockie technikum, tj. </w:t>
      </w:r>
      <w:r w:rsidRPr="00886721">
        <w:rPr>
          <w:rFonts w:ascii="Calibri Light" w:hAnsi="Calibri Light"/>
          <w:szCs w:val="24"/>
        </w:rPr>
        <w:t>Technikum Handlowo-Ekonomiczne Zespołu Szkół Handlowo-Ekonomicznych im. Mikołaja Kopernika w Białymstoku.</w:t>
      </w:r>
    </w:p>
    <w:p w14:paraId="16159078" w14:textId="77777777" w:rsidR="000734B2" w:rsidRPr="00886721" w:rsidRDefault="000734B2" w:rsidP="006D5DE9">
      <w:pPr>
        <w:autoSpaceDE w:val="0"/>
        <w:autoSpaceDN w:val="0"/>
        <w:adjustRightInd w:val="0"/>
        <w:spacing w:line="276" w:lineRule="auto"/>
        <w:rPr>
          <w:rFonts w:ascii="Calibri Light" w:hAnsi="Calibri Light"/>
          <w:bCs/>
          <w:szCs w:val="24"/>
          <w:lang w:eastAsia="pl-PL"/>
        </w:rPr>
      </w:pPr>
      <w:r w:rsidRPr="00886721">
        <w:rPr>
          <w:rFonts w:ascii="Calibri Light" w:hAnsi="Calibri Light"/>
          <w:szCs w:val="24"/>
          <w:lang w:eastAsia="pl-PL"/>
        </w:rPr>
        <w:t>W Rankingu Liceów „Perspektywy 2022” najwyższą 13.</w:t>
      </w:r>
      <w:r w:rsidRPr="00886721">
        <w:rPr>
          <w:rFonts w:ascii="Calibri Light" w:hAnsi="Calibri Light"/>
          <w:bCs/>
          <w:szCs w:val="24"/>
          <w:lang w:eastAsia="pl-PL"/>
        </w:rPr>
        <w:t xml:space="preserve"> pozycję zajęło II Liceum Ogólnokształcące im. Księżnej Anny z Sapiehów Jabłonowskiej w Białymstoku </w:t>
      </w:r>
      <w:r w:rsidRPr="00886721">
        <w:rPr>
          <w:rFonts w:ascii="Calibri Light" w:hAnsi="Calibri Light"/>
          <w:szCs w:val="24"/>
          <w:lang w:eastAsia="pl-PL"/>
        </w:rPr>
        <w:t>za bardzo dobre osiągnięcia na maturze, przede wszystkim z przedmiotów obowiązkowych.</w:t>
      </w:r>
    </w:p>
    <w:p w14:paraId="5453FEEB" w14:textId="77777777" w:rsidR="000734B2" w:rsidRPr="00886721" w:rsidRDefault="000734B2" w:rsidP="006D5DE9">
      <w:pPr>
        <w:autoSpaceDE w:val="0"/>
        <w:autoSpaceDN w:val="0"/>
        <w:adjustRightInd w:val="0"/>
        <w:spacing w:line="276" w:lineRule="auto"/>
        <w:rPr>
          <w:rFonts w:ascii="Calibri Light" w:hAnsi="Calibri Light"/>
          <w:szCs w:val="24"/>
          <w:lang w:eastAsia="pl-PL"/>
        </w:rPr>
      </w:pPr>
      <w:r w:rsidRPr="00886721">
        <w:rPr>
          <w:rFonts w:ascii="Calibri Light" w:hAnsi="Calibri Light"/>
          <w:szCs w:val="24"/>
          <w:lang w:eastAsia="pl-PL"/>
        </w:rPr>
        <w:lastRenderedPageBreak/>
        <w:t>Ponadto Złotą Tarczę zdobyły także inne białostockie licea, takie jak: I Liceum Ogólnokształcące im. A. Mickiewicza w Białymstoku, Akademickie Liceum Ogólnokształcące Politechniki Białostockiej, III Liceum Ogólnokształcące im. Krzysztofa Kamila Baczyńskiego</w:t>
      </w:r>
      <w:r w:rsidRPr="00886721">
        <w:rPr>
          <w:rFonts w:ascii="Calibri Light" w:hAnsi="Calibri Light"/>
          <w:szCs w:val="24"/>
          <w:lang w:eastAsia="pl-PL"/>
        </w:rPr>
        <w:br/>
        <w:t>w Białymstoku oraz VI Liceum Ogólnokształcące im. Króla Zygmunta Augusta w Białymstoku.</w:t>
      </w:r>
    </w:p>
    <w:p w14:paraId="7D6EE87F" w14:textId="77777777" w:rsidR="00BC1DAE" w:rsidRPr="00886721" w:rsidRDefault="000734B2" w:rsidP="006D5DE9">
      <w:pPr>
        <w:autoSpaceDE w:val="0"/>
        <w:autoSpaceDN w:val="0"/>
        <w:adjustRightInd w:val="0"/>
        <w:spacing w:line="276" w:lineRule="auto"/>
        <w:rPr>
          <w:rFonts w:ascii="Calibri Light" w:hAnsi="Calibri Light"/>
          <w:szCs w:val="24"/>
          <w:lang w:eastAsia="pl-PL"/>
        </w:rPr>
      </w:pPr>
      <w:r w:rsidRPr="00886721">
        <w:rPr>
          <w:rFonts w:ascii="Calibri Light" w:hAnsi="Calibri Light"/>
          <w:szCs w:val="24"/>
          <w:lang w:eastAsia="pl-PL"/>
        </w:rPr>
        <w:t xml:space="preserve">Wśród 200 szkół sklasyfikowanych w </w:t>
      </w:r>
      <w:r w:rsidRPr="00886721">
        <w:rPr>
          <w:rFonts w:ascii="Calibri Light" w:hAnsi="Calibri Light"/>
          <w:bCs/>
          <w:szCs w:val="24"/>
          <w:lang w:eastAsia="pl-PL"/>
        </w:rPr>
        <w:t xml:space="preserve">Rankingu Szkół Olimpijskich „Perspektywy 2022” </w:t>
      </w:r>
      <w:r w:rsidRPr="00886721">
        <w:rPr>
          <w:rFonts w:ascii="Calibri Light" w:hAnsi="Calibri Light"/>
          <w:szCs w:val="24"/>
          <w:lang w:eastAsia="pl-PL"/>
        </w:rPr>
        <w:t xml:space="preserve">znalazły się </w:t>
      </w:r>
      <w:r w:rsidRPr="00886721">
        <w:rPr>
          <w:rFonts w:ascii="Calibri Light" w:hAnsi="Calibri Light"/>
          <w:bCs/>
          <w:szCs w:val="24"/>
          <w:lang w:eastAsia="pl-PL"/>
        </w:rPr>
        <w:t xml:space="preserve">3 białostockie placówki, </w:t>
      </w:r>
      <w:r w:rsidRPr="00886721">
        <w:rPr>
          <w:rFonts w:ascii="Calibri Light" w:hAnsi="Calibri Light"/>
          <w:szCs w:val="24"/>
          <w:lang w:eastAsia="pl-PL"/>
        </w:rPr>
        <w:t xml:space="preserve">w tym niezmiennie od lat zajmujące najwyższe (wśród białostockich szkół) miejsca, posiadające największą liczbę finalistów olimpiad </w:t>
      </w:r>
      <w:r w:rsidRPr="00886721">
        <w:rPr>
          <w:rFonts w:ascii="Calibri Light" w:hAnsi="Calibri Light"/>
          <w:bCs/>
          <w:szCs w:val="24"/>
          <w:lang w:eastAsia="pl-PL"/>
        </w:rPr>
        <w:t xml:space="preserve">II Liceum Ogólnokształcące im. Księżnej Anny z Sapiehów Jabłonowskiej w Białymstoku </w:t>
      </w:r>
      <w:r w:rsidRPr="00886721">
        <w:rPr>
          <w:rFonts w:ascii="Calibri Light" w:hAnsi="Calibri Light"/>
          <w:szCs w:val="24"/>
          <w:lang w:eastAsia="pl-PL"/>
        </w:rPr>
        <w:t xml:space="preserve">(20 laureatów </w:t>
      </w:r>
      <w:r w:rsidRPr="00886721">
        <w:rPr>
          <w:rFonts w:ascii="Calibri Light" w:hAnsi="Calibri Light"/>
          <w:szCs w:val="24"/>
          <w:lang w:eastAsia="pl-PL"/>
        </w:rPr>
        <w:br/>
        <w:t>i 23 finalistów).</w:t>
      </w:r>
    </w:p>
    <w:p w14:paraId="2B1DF8CE" w14:textId="77777777" w:rsidR="00BC1DAE" w:rsidRPr="00886721" w:rsidRDefault="00C8463B" w:rsidP="006D5DE9">
      <w:pPr>
        <w:autoSpaceDE w:val="0"/>
        <w:autoSpaceDN w:val="0"/>
        <w:adjustRightInd w:val="0"/>
        <w:spacing w:line="276" w:lineRule="auto"/>
        <w:rPr>
          <w:rFonts w:ascii="Calibri Light" w:hAnsi="Calibri Light"/>
          <w:b/>
          <w:szCs w:val="24"/>
          <w:lang w:eastAsia="pl-PL"/>
        </w:rPr>
      </w:pPr>
      <w:r w:rsidRPr="00886721">
        <w:rPr>
          <w:rFonts w:ascii="Calibri Light" w:hAnsi="Calibri Light"/>
          <w:b/>
          <w:szCs w:val="24"/>
          <w:lang w:eastAsia="pl-PL"/>
        </w:rPr>
        <w:t>9.</w:t>
      </w:r>
      <w:r w:rsidR="008B7665" w:rsidRPr="00886721">
        <w:rPr>
          <w:rFonts w:ascii="Calibri Light" w:hAnsi="Calibri Light"/>
          <w:b/>
          <w:szCs w:val="24"/>
          <w:lang w:eastAsia="pl-PL"/>
        </w:rPr>
        <w:t>8</w:t>
      </w:r>
      <w:r w:rsidRPr="00886721">
        <w:rPr>
          <w:rFonts w:ascii="Calibri Light" w:hAnsi="Calibri Light"/>
          <w:b/>
          <w:szCs w:val="24"/>
          <w:lang w:eastAsia="pl-PL"/>
        </w:rPr>
        <w:t xml:space="preserve">. </w:t>
      </w:r>
      <w:r w:rsidR="00DC44EE" w:rsidRPr="00886721">
        <w:rPr>
          <w:rFonts w:ascii="Calibri Light" w:hAnsi="Calibri Light"/>
          <w:b/>
          <w:szCs w:val="24"/>
          <w:lang w:eastAsia="pl-PL"/>
        </w:rPr>
        <w:t>Realizacja inicjatyw edukacyjnych, programów, projektów</w:t>
      </w:r>
    </w:p>
    <w:p w14:paraId="762F9A19" w14:textId="77777777" w:rsidR="00BC1DAE" w:rsidRPr="00886721" w:rsidRDefault="00DC44EE" w:rsidP="006D5DE9">
      <w:pPr>
        <w:keepNext/>
        <w:keepLines/>
        <w:spacing w:line="276" w:lineRule="auto"/>
        <w:outlineLvl w:val="1"/>
        <w:rPr>
          <w:rFonts w:eastAsia="Times New Roman" w:cstheme="majorHAnsi"/>
          <w:b/>
          <w:szCs w:val="24"/>
          <w:lang w:eastAsia="pl-PL"/>
        </w:rPr>
      </w:pPr>
      <w:bookmarkStart w:id="419" w:name="_Toc83992557"/>
      <w:r w:rsidRPr="00886721">
        <w:rPr>
          <w:rFonts w:eastAsia="Times New Roman" w:cstheme="majorHAnsi"/>
          <w:b/>
          <w:szCs w:val="24"/>
          <w:lang w:eastAsia="pl-PL"/>
        </w:rPr>
        <w:t>Inicjatywa na rzecz uczniów - Miejski Rzecznik Praw Ucznia</w:t>
      </w:r>
      <w:bookmarkEnd w:id="419"/>
    </w:p>
    <w:p w14:paraId="6E3E4A00" w14:textId="37DEB76D" w:rsidR="00DC44EE" w:rsidRPr="00886721" w:rsidRDefault="00DC44EE" w:rsidP="006D5DE9">
      <w:pPr>
        <w:kinsoku w:val="0"/>
        <w:overflowPunct w:val="0"/>
        <w:spacing w:line="276" w:lineRule="auto"/>
        <w:textAlignment w:val="baseline"/>
        <w:rPr>
          <w:rFonts w:eastAsia="Times New Roman" w:cstheme="majorHAnsi"/>
          <w:szCs w:val="24"/>
          <w:lang w:eastAsia="pl-PL"/>
        </w:rPr>
      </w:pPr>
      <w:r w:rsidRPr="00886721">
        <w:rPr>
          <w:rFonts w:eastAsia="Times New Roman" w:cstheme="majorHAnsi"/>
          <w:kern w:val="24"/>
          <w:szCs w:val="24"/>
          <w:lang w:eastAsia="pl-PL"/>
        </w:rPr>
        <w:t xml:space="preserve">Miejski Rzecznik Praw Ucznia został powołany Zarządzeniem </w:t>
      </w:r>
      <w:r w:rsidR="00156186" w:rsidRPr="00886721">
        <w:rPr>
          <w:rFonts w:eastAsia="Times New Roman" w:cstheme="majorHAnsi"/>
          <w:kern w:val="24"/>
          <w:szCs w:val="24"/>
          <w:lang w:eastAsia="pl-PL"/>
        </w:rPr>
        <w:t>Nr</w:t>
      </w:r>
      <w:r w:rsidRPr="00886721">
        <w:rPr>
          <w:rFonts w:eastAsia="Times New Roman" w:cstheme="majorHAnsi"/>
          <w:kern w:val="24"/>
          <w:szCs w:val="24"/>
          <w:lang w:eastAsia="pl-PL"/>
        </w:rPr>
        <w:t xml:space="preserve"> 415/21 Prezydenta Miasta Białegostoku z dnia 28 maja 2021 r. w sprawie powołania Miejskiego Rzecznika Praw Ucznia.</w:t>
      </w:r>
      <w:r w:rsidR="007F4AE3" w:rsidRPr="00886721">
        <w:rPr>
          <w:rFonts w:eastAsia="Times New Roman" w:cstheme="majorHAnsi"/>
          <w:kern w:val="24"/>
          <w:szCs w:val="24"/>
          <w:lang w:eastAsia="pl-PL"/>
        </w:rPr>
        <w:t xml:space="preserve"> </w:t>
      </w:r>
      <w:r w:rsidRPr="00886721">
        <w:rPr>
          <w:rFonts w:eastAsia="Times New Roman" w:cstheme="majorHAnsi"/>
          <w:kern w:val="24"/>
          <w:szCs w:val="24"/>
          <w:lang w:eastAsia="pl-PL"/>
        </w:rPr>
        <w:t>Do zadań Rzecznika należy w szczególności:</w:t>
      </w:r>
    </w:p>
    <w:p w14:paraId="66A9DC48" w14:textId="77777777" w:rsidR="00DC44EE" w:rsidRPr="00886721" w:rsidRDefault="00DC44EE" w:rsidP="006D5DE9">
      <w:pPr>
        <w:numPr>
          <w:ilvl w:val="0"/>
          <w:numId w:val="168"/>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upowszechnianie wiedzy o prawach ucznia wśród uczniów i nauczycieli białostockich szkół;</w:t>
      </w:r>
    </w:p>
    <w:p w14:paraId="1D74A0C8" w14:textId="77777777" w:rsidR="00DC44EE" w:rsidRPr="00886721" w:rsidRDefault="00DC44EE" w:rsidP="006D5DE9">
      <w:pPr>
        <w:numPr>
          <w:ilvl w:val="0"/>
          <w:numId w:val="168"/>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informowanie uczniów o ścieżce postępowania w przypadku łamania ich praw;</w:t>
      </w:r>
    </w:p>
    <w:p w14:paraId="1E48DE58" w14:textId="77777777" w:rsidR="00DC44EE" w:rsidRPr="00886721" w:rsidRDefault="00DC44EE" w:rsidP="006D5DE9">
      <w:pPr>
        <w:numPr>
          <w:ilvl w:val="0"/>
          <w:numId w:val="168"/>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wsparcie uczniów i ich rodziców w zakresie spraw dotyczących przestrzegania praw uczniów w szkole;</w:t>
      </w:r>
    </w:p>
    <w:p w14:paraId="6C868698" w14:textId="77777777" w:rsidR="00DC44EE" w:rsidRPr="00886721" w:rsidRDefault="00DC44EE" w:rsidP="006D5DE9">
      <w:pPr>
        <w:numPr>
          <w:ilvl w:val="0"/>
          <w:numId w:val="168"/>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propagowanie mediacji między członkami społeczności szkolnej w sprawach naruszenia  praw ucznia;</w:t>
      </w:r>
    </w:p>
    <w:p w14:paraId="7FE670FF" w14:textId="77777777" w:rsidR="00DC44EE" w:rsidRPr="00886721" w:rsidRDefault="00DC44EE" w:rsidP="006D5DE9">
      <w:pPr>
        <w:numPr>
          <w:ilvl w:val="0"/>
          <w:numId w:val="168"/>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 xml:space="preserve">współpraca z Samorządami Uczniowskimi w zakresie upowszechniania praw </w:t>
      </w:r>
      <w:r w:rsidRPr="00886721">
        <w:rPr>
          <w:rFonts w:eastAsia="Times New Roman" w:cstheme="majorHAnsi"/>
          <w:kern w:val="24"/>
          <w:szCs w:val="24"/>
          <w:lang w:eastAsia="pl-PL"/>
        </w:rPr>
        <w:br/>
        <w:t>i obowiązków ucznia;</w:t>
      </w:r>
    </w:p>
    <w:p w14:paraId="4689E989" w14:textId="77777777" w:rsidR="00DC44EE" w:rsidRPr="00886721" w:rsidRDefault="00DC44EE" w:rsidP="006D5DE9">
      <w:pPr>
        <w:numPr>
          <w:ilvl w:val="0"/>
          <w:numId w:val="168"/>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wsparcie działań Szkolnych Rzeczników Praw Ucznia w zakresie spraw dotyczących przestrzegania praw uczniów w szkole;</w:t>
      </w:r>
    </w:p>
    <w:p w14:paraId="43AFE2A6" w14:textId="77777777" w:rsidR="00BC1DAE" w:rsidRPr="00886721" w:rsidRDefault="00DC44EE" w:rsidP="006D5DE9">
      <w:pPr>
        <w:numPr>
          <w:ilvl w:val="0"/>
          <w:numId w:val="168"/>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współpraca ze wszystkimi podmiotami, których celem jest upowszechni</w:t>
      </w:r>
      <w:r w:rsidR="007F4AE3" w:rsidRPr="00886721">
        <w:rPr>
          <w:rFonts w:eastAsia="Times New Roman" w:cstheme="majorHAnsi"/>
          <w:kern w:val="24"/>
          <w:szCs w:val="24"/>
          <w:lang w:eastAsia="pl-PL"/>
        </w:rPr>
        <w:t>anie wiedzy o prawach ucznia.</w:t>
      </w:r>
    </w:p>
    <w:p w14:paraId="2BDA1DB2" w14:textId="77777777" w:rsidR="00BC1DAE" w:rsidRPr="00886721" w:rsidRDefault="00DC44EE" w:rsidP="006D5DE9">
      <w:pPr>
        <w:keepNext/>
        <w:keepLines/>
        <w:spacing w:line="276" w:lineRule="auto"/>
        <w:outlineLvl w:val="1"/>
        <w:rPr>
          <w:rFonts w:eastAsia="Times New Roman" w:cstheme="majorHAnsi"/>
          <w:b/>
          <w:szCs w:val="24"/>
          <w:lang w:eastAsia="pl-PL"/>
        </w:rPr>
      </w:pPr>
      <w:r w:rsidRPr="00886721">
        <w:rPr>
          <w:rFonts w:eastAsia="Times New Roman" w:cstheme="majorHAnsi"/>
          <w:b/>
          <w:szCs w:val="24"/>
          <w:lang w:eastAsia="pl-PL"/>
        </w:rPr>
        <w:t>Powołanie Miejskiego Zespołu Doradztwa Zawodowego</w:t>
      </w:r>
    </w:p>
    <w:p w14:paraId="22B3ADEC" w14:textId="4D96C396" w:rsidR="00DC44EE" w:rsidRPr="00886721" w:rsidRDefault="00DC44EE" w:rsidP="006D5DE9">
      <w:pPr>
        <w:kinsoku w:val="0"/>
        <w:overflowPunct w:val="0"/>
        <w:spacing w:line="276" w:lineRule="auto"/>
        <w:textAlignment w:val="baseline"/>
        <w:rPr>
          <w:rFonts w:eastAsia="Times New Roman" w:cstheme="majorHAnsi"/>
          <w:szCs w:val="24"/>
          <w:lang w:eastAsia="pl-PL"/>
        </w:rPr>
      </w:pPr>
      <w:r w:rsidRPr="00886721">
        <w:rPr>
          <w:rFonts w:eastAsia="Times New Roman" w:cstheme="majorHAnsi"/>
          <w:kern w:val="24"/>
          <w:szCs w:val="24"/>
          <w:lang w:eastAsia="pl-PL"/>
        </w:rPr>
        <w:t xml:space="preserve">Zarządzeniem </w:t>
      </w:r>
      <w:r w:rsidR="00156186" w:rsidRPr="00886721">
        <w:rPr>
          <w:rFonts w:eastAsia="Times New Roman" w:cstheme="majorHAnsi"/>
          <w:kern w:val="24"/>
          <w:szCs w:val="24"/>
          <w:lang w:eastAsia="pl-PL"/>
        </w:rPr>
        <w:t>Nr</w:t>
      </w:r>
      <w:r w:rsidRPr="00886721">
        <w:rPr>
          <w:rFonts w:eastAsia="Times New Roman" w:cstheme="majorHAnsi"/>
          <w:kern w:val="24"/>
          <w:szCs w:val="24"/>
          <w:lang w:eastAsia="pl-PL"/>
        </w:rPr>
        <w:t xml:space="preserve"> 266/21 Prezydenta Miasta Białegos</w:t>
      </w:r>
      <w:r w:rsidR="007F4AE3" w:rsidRPr="00886721">
        <w:rPr>
          <w:rFonts w:eastAsia="Times New Roman" w:cstheme="majorHAnsi"/>
          <w:kern w:val="24"/>
          <w:szCs w:val="24"/>
          <w:lang w:eastAsia="pl-PL"/>
        </w:rPr>
        <w:t>toku z dnia 15 kwietnia 2021 r.</w:t>
      </w:r>
      <w:r w:rsidRPr="00886721">
        <w:rPr>
          <w:rFonts w:eastAsia="Times New Roman" w:cstheme="majorHAnsi"/>
          <w:kern w:val="24"/>
          <w:szCs w:val="24"/>
          <w:lang w:eastAsia="pl-PL"/>
        </w:rPr>
        <w:br/>
        <w:t>powołany został Miejski Zespół Doradztwa Zawodowego.</w:t>
      </w:r>
    </w:p>
    <w:p w14:paraId="6223F599" w14:textId="77777777" w:rsidR="00DC44EE" w:rsidRPr="00886721" w:rsidRDefault="00DC44EE" w:rsidP="006D5DE9">
      <w:pPr>
        <w:kinsoku w:val="0"/>
        <w:overflowPunct w:val="0"/>
        <w:spacing w:line="276" w:lineRule="auto"/>
        <w:textAlignment w:val="baseline"/>
        <w:rPr>
          <w:rFonts w:eastAsia="Times New Roman" w:cstheme="majorHAnsi"/>
          <w:szCs w:val="24"/>
          <w:lang w:eastAsia="pl-PL"/>
        </w:rPr>
      </w:pPr>
      <w:r w:rsidRPr="00886721">
        <w:rPr>
          <w:rFonts w:eastAsia="Times New Roman" w:cstheme="majorHAnsi"/>
          <w:kern w:val="24"/>
          <w:szCs w:val="24"/>
          <w:lang w:eastAsia="pl-PL"/>
        </w:rPr>
        <w:t>Do zadań Zespołu należało m.in.: wypracowanie rozwiązań organizacyjnych dotyczących realizacji doradztwa zawodowego w szkołach Miasta Białegostoku od roku szkolnego 2021/2022.</w:t>
      </w:r>
    </w:p>
    <w:p w14:paraId="1891D7A2" w14:textId="77777777" w:rsidR="00DC44EE" w:rsidRPr="00886721" w:rsidRDefault="00DC44EE" w:rsidP="006D5DE9">
      <w:pPr>
        <w:kinsoku w:val="0"/>
        <w:overflowPunct w:val="0"/>
        <w:spacing w:line="276" w:lineRule="auto"/>
        <w:textAlignment w:val="baseline"/>
        <w:rPr>
          <w:rFonts w:eastAsia="Times New Roman" w:cstheme="majorHAnsi"/>
          <w:kern w:val="24"/>
          <w:szCs w:val="24"/>
          <w:lang w:eastAsia="pl-PL"/>
        </w:rPr>
      </w:pPr>
      <w:r w:rsidRPr="00886721">
        <w:rPr>
          <w:rFonts w:eastAsia="Times New Roman" w:cstheme="majorHAnsi"/>
          <w:kern w:val="24"/>
          <w:szCs w:val="24"/>
          <w:lang w:eastAsia="pl-PL"/>
        </w:rPr>
        <w:t>Podjęto następujące ustalenia:</w:t>
      </w:r>
    </w:p>
    <w:p w14:paraId="2E0A2EA8" w14:textId="3E7E542A" w:rsidR="00DC44EE" w:rsidRPr="00886721" w:rsidRDefault="00DC44EE" w:rsidP="006D5DE9">
      <w:pPr>
        <w:numPr>
          <w:ilvl w:val="0"/>
          <w:numId w:val="169"/>
        </w:numPr>
        <w:kinsoku w:val="0"/>
        <w:overflowPunct w:val="0"/>
        <w:spacing w:line="276" w:lineRule="auto"/>
        <w:textAlignment w:val="baseline"/>
        <w:rPr>
          <w:rFonts w:eastAsia="Times New Roman" w:cstheme="majorHAnsi"/>
          <w:szCs w:val="24"/>
          <w:lang w:eastAsia="pl-PL"/>
        </w:rPr>
      </w:pPr>
      <w:r w:rsidRPr="00886721">
        <w:rPr>
          <w:rFonts w:eastAsia="Times New Roman" w:cstheme="majorHAnsi"/>
          <w:kern w:val="24"/>
          <w:szCs w:val="24"/>
          <w:lang w:eastAsia="pl-PL"/>
        </w:rPr>
        <w:t>doradcy zawodowi zatrudnieni w CKU zrealizują w</w:t>
      </w:r>
      <w:r w:rsidR="007F4AE3" w:rsidRPr="00886721">
        <w:rPr>
          <w:rFonts w:eastAsia="Times New Roman" w:cstheme="majorHAnsi"/>
          <w:kern w:val="24"/>
          <w:szCs w:val="24"/>
          <w:lang w:eastAsia="pl-PL"/>
        </w:rPr>
        <w:t xml:space="preserve"> sumie 946 godzin rocznie zajęć</w:t>
      </w:r>
      <w:r w:rsidRPr="00886721">
        <w:rPr>
          <w:rFonts w:eastAsia="Times New Roman" w:cstheme="majorHAnsi"/>
          <w:kern w:val="24"/>
          <w:szCs w:val="24"/>
          <w:lang w:eastAsia="pl-PL"/>
        </w:rPr>
        <w:br/>
        <w:t>z zakresu doradztwa zawodowego;</w:t>
      </w:r>
    </w:p>
    <w:p w14:paraId="57AC9D79" w14:textId="058DE00A" w:rsidR="00DC44EE" w:rsidRPr="00886721" w:rsidRDefault="00DC44EE" w:rsidP="006D5DE9">
      <w:pPr>
        <w:numPr>
          <w:ilvl w:val="0"/>
          <w:numId w:val="169"/>
        </w:numPr>
        <w:kinsoku w:val="0"/>
        <w:overflowPunct w:val="0"/>
        <w:spacing w:line="276" w:lineRule="auto"/>
        <w:textAlignment w:val="baseline"/>
        <w:rPr>
          <w:rFonts w:eastAsia="Times New Roman" w:cstheme="majorHAnsi"/>
          <w:szCs w:val="24"/>
          <w:lang w:eastAsia="pl-PL"/>
        </w:rPr>
      </w:pPr>
      <w:r w:rsidRPr="00886721">
        <w:rPr>
          <w:rFonts w:eastAsia="Times New Roman" w:cstheme="majorHAnsi"/>
          <w:kern w:val="24"/>
          <w:szCs w:val="24"/>
          <w:lang w:eastAsia="pl-PL"/>
        </w:rPr>
        <w:t>dodatkowo będą prowadzone porady, konsultacje, warsztaty, spotkania</w:t>
      </w:r>
      <w:r w:rsidR="007F4AE3" w:rsidRPr="00886721">
        <w:rPr>
          <w:rFonts w:eastAsia="Times New Roman" w:cstheme="majorHAnsi"/>
          <w:kern w:val="24"/>
          <w:szCs w:val="24"/>
          <w:lang w:eastAsia="pl-PL"/>
        </w:rPr>
        <w:br/>
      </w:r>
      <w:r w:rsidRPr="00886721">
        <w:rPr>
          <w:rFonts w:eastAsia="Times New Roman" w:cstheme="majorHAnsi"/>
          <w:kern w:val="24"/>
          <w:szCs w:val="24"/>
          <w:lang w:eastAsia="pl-PL"/>
        </w:rPr>
        <w:t>z przedstawicielami zawodów, Dni Doradztwa Zawodowego i inne.</w:t>
      </w:r>
    </w:p>
    <w:p w14:paraId="14221EE0" w14:textId="2ED8A11F" w:rsidR="00DC44EE" w:rsidRPr="00886721" w:rsidRDefault="00DC44EE" w:rsidP="006D5DE9">
      <w:pPr>
        <w:kinsoku w:val="0"/>
        <w:overflowPunct w:val="0"/>
        <w:spacing w:line="276" w:lineRule="auto"/>
        <w:textAlignment w:val="baseline"/>
        <w:rPr>
          <w:rFonts w:eastAsia="Times New Roman" w:cstheme="majorHAnsi"/>
          <w:kern w:val="24"/>
          <w:szCs w:val="24"/>
          <w:lang w:eastAsia="pl-PL"/>
        </w:rPr>
      </w:pPr>
      <w:r w:rsidRPr="00886721">
        <w:rPr>
          <w:rFonts w:eastAsia="Times New Roman" w:cstheme="majorHAnsi"/>
          <w:kern w:val="24"/>
          <w:szCs w:val="24"/>
          <w:lang w:eastAsia="pl-PL"/>
        </w:rPr>
        <w:t xml:space="preserve">Ponadto określono obszary współpracy poradni </w:t>
      </w:r>
      <w:proofErr w:type="spellStart"/>
      <w:r w:rsidRPr="00886721">
        <w:rPr>
          <w:rFonts w:eastAsia="Times New Roman" w:cstheme="majorHAnsi"/>
          <w:kern w:val="24"/>
          <w:szCs w:val="24"/>
          <w:lang w:eastAsia="pl-PL"/>
        </w:rPr>
        <w:t>psychologiczno</w:t>
      </w:r>
      <w:proofErr w:type="spellEnd"/>
      <w:r w:rsidRPr="00886721">
        <w:rPr>
          <w:rFonts w:eastAsia="Times New Roman" w:cstheme="majorHAnsi"/>
          <w:kern w:val="24"/>
          <w:szCs w:val="24"/>
          <w:lang w:eastAsia="pl-PL"/>
        </w:rPr>
        <w:t xml:space="preserve"> – pedagogicznych</w:t>
      </w:r>
      <w:r w:rsidRPr="00886721">
        <w:rPr>
          <w:rFonts w:eastAsia="Times New Roman" w:cstheme="majorHAnsi"/>
          <w:kern w:val="24"/>
          <w:szCs w:val="24"/>
          <w:lang w:eastAsia="pl-PL"/>
        </w:rPr>
        <w:br/>
        <w:t>w zakresie doradztwa zawodowego:</w:t>
      </w:r>
    </w:p>
    <w:p w14:paraId="7C072AC6" w14:textId="77777777" w:rsidR="00DC44EE" w:rsidRPr="00886721" w:rsidRDefault="00DC44EE" w:rsidP="006D5DE9">
      <w:pPr>
        <w:kinsoku w:val="0"/>
        <w:overflowPunct w:val="0"/>
        <w:spacing w:line="276" w:lineRule="auto"/>
        <w:ind w:firstLine="284"/>
        <w:textAlignment w:val="baseline"/>
        <w:rPr>
          <w:rFonts w:eastAsia="Times New Roman" w:cstheme="majorHAnsi"/>
          <w:szCs w:val="24"/>
          <w:lang w:eastAsia="pl-PL"/>
        </w:rPr>
      </w:pPr>
      <w:r w:rsidRPr="00886721">
        <w:rPr>
          <w:rFonts w:eastAsia="Times New Roman" w:cstheme="majorHAnsi"/>
          <w:kern w:val="24"/>
          <w:szCs w:val="24"/>
          <w:lang w:eastAsia="pl-PL"/>
        </w:rPr>
        <w:t>1) wsparcie doradców zawodowych z CKU:</w:t>
      </w:r>
    </w:p>
    <w:p w14:paraId="3A00DEFF" w14:textId="5DCF1369" w:rsidR="00DC44EE" w:rsidRPr="00886721" w:rsidRDefault="00DC44EE" w:rsidP="006D5DE9">
      <w:pPr>
        <w:numPr>
          <w:ilvl w:val="0"/>
          <w:numId w:val="170"/>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lastRenderedPageBreak/>
        <w:t>pogłębiona diagnoza w zakresie indywidualnych moż</w:t>
      </w:r>
      <w:r w:rsidR="007F4AE3" w:rsidRPr="00886721">
        <w:rPr>
          <w:rFonts w:eastAsia="Times New Roman" w:cstheme="majorHAnsi"/>
          <w:kern w:val="24"/>
          <w:szCs w:val="24"/>
          <w:lang w:eastAsia="pl-PL"/>
        </w:rPr>
        <w:t>liwości psychofizycznych dzieci</w:t>
      </w:r>
      <w:r w:rsidRPr="00886721">
        <w:rPr>
          <w:rFonts w:eastAsia="Times New Roman" w:cstheme="majorHAnsi"/>
          <w:kern w:val="24"/>
          <w:szCs w:val="24"/>
          <w:lang w:eastAsia="pl-PL"/>
        </w:rPr>
        <w:br/>
        <w:t>i młodzieży w formie indywidualnego lub grupowego badania zawodowego;</w:t>
      </w:r>
    </w:p>
    <w:p w14:paraId="4E77BA39" w14:textId="77777777" w:rsidR="00DC44EE" w:rsidRPr="00886721" w:rsidRDefault="00DC44EE" w:rsidP="006D5DE9">
      <w:pPr>
        <w:numPr>
          <w:ilvl w:val="0"/>
          <w:numId w:val="170"/>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 xml:space="preserve">opracowanie narzędzia diagnozującego potrzeby szkoły w zakresie doradztwa zawodowego – ankieta potrzeb środowiska szkolnego w zakresie doradztwa </w:t>
      </w:r>
      <w:proofErr w:type="spellStart"/>
      <w:r w:rsidRPr="00886721">
        <w:rPr>
          <w:rFonts w:eastAsia="Times New Roman" w:cstheme="majorHAnsi"/>
          <w:kern w:val="24"/>
          <w:szCs w:val="24"/>
          <w:lang w:eastAsia="pl-PL"/>
        </w:rPr>
        <w:t>edukacyjno</w:t>
      </w:r>
      <w:proofErr w:type="spellEnd"/>
      <w:r w:rsidRPr="00886721">
        <w:rPr>
          <w:rFonts w:eastAsia="Times New Roman" w:cstheme="majorHAnsi"/>
          <w:kern w:val="24"/>
          <w:szCs w:val="24"/>
          <w:lang w:eastAsia="pl-PL"/>
        </w:rPr>
        <w:t xml:space="preserve"> – zawodowego;</w:t>
      </w:r>
    </w:p>
    <w:p w14:paraId="622FF186" w14:textId="0F6FA8CD" w:rsidR="00DC44EE" w:rsidRPr="00886721" w:rsidRDefault="00DC44EE" w:rsidP="006D5DE9">
      <w:pPr>
        <w:numPr>
          <w:ilvl w:val="0"/>
          <w:numId w:val="170"/>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 xml:space="preserve">organizacja zajęć warsztatowych w klasach, dotyczących m.in.: umiejętności radzenia sobie z trudnościami życiowymi, stresem egzaminacyjnym, technik uczenia się, poradnictwa </w:t>
      </w:r>
      <w:proofErr w:type="spellStart"/>
      <w:r w:rsidRPr="00886721">
        <w:rPr>
          <w:rFonts w:eastAsia="Times New Roman" w:cstheme="majorHAnsi"/>
          <w:kern w:val="24"/>
          <w:szCs w:val="24"/>
          <w:lang w:eastAsia="pl-PL"/>
        </w:rPr>
        <w:t>edukacyjno</w:t>
      </w:r>
      <w:proofErr w:type="spellEnd"/>
      <w:r w:rsidRPr="00886721">
        <w:rPr>
          <w:rFonts w:eastAsia="Times New Roman" w:cstheme="majorHAnsi"/>
          <w:kern w:val="24"/>
          <w:szCs w:val="24"/>
          <w:lang w:eastAsia="pl-PL"/>
        </w:rPr>
        <w:t xml:space="preserve"> –zawodowego.</w:t>
      </w:r>
    </w:p>
    <w:p w14:paraId="64519332" w14:textId="49AB7645" w:rsidR="00DC44EE" w:rsidRPr="00886721" w:rsidRDefault="00DC44EE" w:rsidP="006D5DE9">
      <w:pPr>
        <w:kinsoku w:val="0"/>
        <w:overflowPunct w:val="0"/>
        <w:spacing w:line="276" w:lineRule="auto"/>
        <w:ind w:firstLine="284"/>
        <w:textAlignment w:val="baseline"/>
        <w:rPr>
          <w:rFonts w:eastAsia="Times New Roman" w:cstheme="majorHAnsi"/>
          <w:szCs w:val="24"/>
          <w:lang w:eastAsia="pl-PL"/>
        </w:rPr>
      </w:pPr>
      <w:r w:rsidRPr="00886721">
        <w:rPr>
          <w:rFonts w:eastAsia="Times New Roman" w:cstheme="majorHAnsi"/>
          <w:kern w:val="24"/>
          <w:szCs w:val="24"/>
          <w:lang w:eastAsia="pl-PL"/>
        </w:rPr>
        <w:t xml:space="preserve">2) </w:t>
      </w:r>
      <w:r w:rsidR="00743DC5" w:rsidRPr="00886721">
        <w:rPr>
          <w:rFonts w:eastAsia="Times New Roman" w:cstheme="majorHAnsi"/>
          <w:kern w:val="24"/>
          <w:szCs w:val="24"/>
          <w:lang w:eastAsia="pl-PL"/>
        </w:rPr>
        <w:t xml:space="preserve">propozycje </w:t>
      </w:r>
      <w:r w:rsidRPr="00886721">
        <w:rPr>
          <w:rFonts w:eastAsia="Times New Roman" w:cstheme="majorHAnsi"/>
          <w:kern w:val="24"/>
          <w:szCs w:val="24"/>
          <w:lang w:eastAsia="pl-PL"/>
        </w:rPr>
        <w:t>dla innych szkół w zakresie doradztwa zawodowego:</w:t>
      </w:r>
    </w:p>
    <w:p w14:paraId="2888C61F" w14:textId="51E51EF0" w:rsidR="00DC44EE" w:rsidRPr="00886721" w:rsidRDefault="00DC44EE" w:rsidP="006D5DE9">
      <w:pPr>
        <w:numPr>
          <w:ilvl w:val="0"/>
          <w:numId w:val="171"/>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diagnozowanie indywidualnych możliwości psychofizycznych dzieci i młodzieży oraz ich predyspozycji edukacyjno-zawodowych</w:t>
      </w:r>
      <w:r w:rsidR="007D2E30" w:rsidRPr="00886721">
        <w:rPr>
          <w:rFonts w:eastAsia="Times New Roman" w:cstheme="majorHAnsi"/>
          <w:kern w:val="24"/>
          <w:szCs w:val="24"/>
          <w:lang w:eastAsia="pl-PL"/>
        </w:rPr>
        <w:t>;</w:t>
      </w:r>
    </w:p>
    <w:p w14:paraId="22256EC0" w14:textId="5DE0D047" w:rsidR="00DC44EE" w:rsidRPr="00886721" w:rsidRDefault="00DC44EE" w:rsidP="006D5DE9">
      <w:pPr>
        <w:numPr>
          <w:ilvl w:val="0"/>
          <w:numId w:val="171"/>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porady dla dzieci i młodzieży z istotnymi ograniczeniami zdrowotnymi w wyborze szkoły i zawodu przez indywidualne spotkania na terenie poradni lub w szkołach</w:t>
      </w:r>
      <w:r w:rsidR="007D2E30" w:rsidRPr="00886721">
        <w:rPr>
          <w:rFonts w:eastAsia="Times New Roman" w:cstheme="majorHAnsi"/>
          <w:kern w:val="24"/>
          <w:szCs w:val="24"/>
          <w:lang w:eastAsia="pl-PL"/>
        </w:rPr>
        <w:t>;</w:t>
      </w:r>
    </w:p>
    <w:p w14:paraId="11168D46" w14:textId="14A30DA3" w:rsidR="00DC44EE" w:rsidRPr="00886721" w:rsidRDefault="00DC44EE" w:rsidP="006D5DE9">
      <w:pPr>
        <w:numPr>
          <w:ilvl w:val="0"/>
          <w:numId w:val="171"/>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opracowanie i udostepnienie materiałów wspierających młodzież w planowaniu ścieżki edukacyjno-zawodowej</w:t>
      </w:r>
      <w:r w:rsidR="007D2E30" w:rsidRPr="00886721">
        <w:rPr>
          <w:rFonts w:eastAsia="Times New Roman" w:cstheme="majorHAnsi"/>
          <w:kern w:val="24"/>
          <w:szCs w:val="24"/>
          <w:lang w:eastAsia="pl-PL"/>
        </w:rPr>
        <w:t>;</w:t>
      </w:r>
    </w:p>
    <w:p w14:paraId="293681E2" w14:textId="4E4ED186" w:rsidR="00DC44EE" w:rsidRPr="00886721" w:rsidRDefault="00DC44EE" w:rsidP="006D5DE9">
      <w:pPr>
        <w:numPr>
          <w:ilvl w:val="0"/>
          <w:numId w:val="171"/>
        </w:numPr>
        <w:kinsoku w:val="0"/>
        <w:overflowPunct w:val="0"/>
        <w:spacing w:line="276" w:lineRule="auto"/>
        <w:contextualSpacing/>
        <w:textAlignment w:val="baseline"/>
        <w:rPr>
          <w:rFonts w:eastAsia="Times New Roman" w:cstheme="majorHAnsi"/>
          <w:szCs w:val="24"/>
          <w:lang w:eastAsia="pl-PL"/>
        </w:rPr>
      </w:pPr>
      <w:r w:rsidRPr="00886721">
        <w:rPr>
          <w:rFonts w:eastAsia="Times New Roman" w:cstheme="majorHAnsi"/>
          <w:kern w:val="24"/>
          <w:szCs w:val="24"/>
          <w:lang w:eastAsia="pl-PL"/>
        </w:rPr>
        <w:t>zajęcia warsztatowe na terenie poradni mające na celu doskonalenie umiejętności dopasowania się do wymagań rynku pracy.</w:t>
      </w:r>
    </w:p>
    <w:p w14:paraId="2B219192" w14:textId="77777777" w:rsidR="00DC44EE" w:rsidRPr="00886721" w:rsidRDefault="00DC44EE" w:rsidP="006D5DE9">
      <w:pPr>
        <w:spacing w:line="276" w:lineRule="auto"/>
        <w:rPr>
          <w:rFonts w:cstheme="majorHAnsi"/>
          <w:szCs w:val="24"/>
        </w:rPr>
      </w:pPr>
      <w:r w:rsidRPr="00886721">
        <w:rPr>
          <w:rFonts w:cstheme="majorHAnsi"/>
          <w:szCs w:val="24"/>
        </w:rPr>
        <w:t xml:space="preserve">Określono również obszary współpracy Miejskiego Ośrodka Doradztwa Metodycznego </w:t>
      </w:r>
      <w:r w:rsidRPr="00886721">
        <w:rPr>
          <w:rFonts w:cstheme="majorHAnsi"/>
          <w:szCs w:val="24"/>
        </w:rPr>
        <w:br/>
        <w:t xml:space="preserve">w Białymstoku z doradcami zawodowymi: </w:t>
      </w:r>
    </w:p>
    <w:p w14:paraId="41DA590B" w14:textId="77777777" w:rsidR="00DC44EE" w:rsidRPr="00886721" w:rsidRDefault="00DC44EE" w:rsidP="006D5DE9">
      <w:pPr>
        <w:spacing w:line="276" w:lineRule="auto"/>
        <w:ind w:firstLine="284"/>
        <w:rPr>
          <w:rFonts w:cstheme="majorHAnsi"/>
          <w:szCs w:val="24"/>
        </w:rPr>
      </w:pPr>
      <w:r w:rsidRPr="00886721">
        <w:rPr>
          <w:rFonts w:cstheme="majorHAnsi"/>
          <w:szCs w:val="24"/>
        </w:rPr>
        <w:t>1) wsparcie doradców zawodowych z CKU:</w:t>
      </w:r>
    </w:p>
    <w:p w14:paraId="7096CE04" w14:textId="40C8DB12" w:rsidR="00DC44EE" w:rsidRPr="00886721" w:rsidRDefault="00DC44EE" w:rsidP="006D5DE9">
      <w:pPr>
        <w:numPr>
          <w:ilvl w:val="0"/>
          <w:numId w:val="172"/>
        </w:numPr>
        <w:spacing w:line="276" w:lineRule="auto"/>
        <w:contextualSpacing/>
        <w:rPr>
          <w:rFonts w:eastAsia="Times New Roman" w:cstheme="majorHAnsi"/>
          <w:szCs w:val="24"/>
          <w:lang w:eastAsia="pl-PL"/>
        </w:rPr>
      </w:pPr>
      <w:r w:rsidRPr="00886721">
        <w:rPr>
          <w:rFonts w:eastAsia="Times New Roman" w:cstheme="majorHAnsi"/>
          <w:szCs w:val="24"/>
          <w:lang w:eastAsia="pl-PL"/>
        </w:rPr>
        <w:t>organizacja szkoleń specjalistycznych prowadzonych przez ekspertów zewnętrznych</w:t>
      </w:r>
      <w:r w:rsidRPr="00886721">
        <w:rPr>
          <w:rFonts w:eastAsia="Times New Roman" w:cstheme="majorHAnsi"/>
          <w:szCs w:val="24"/>
          <w:lang w:eastAsia="pl-PL"/>
        </w:rPr>
        <w:br/>
        <w:t>z zakresu doradztwa zawodowego wg zgłoszonych potrzeb</w:t>
      </w:r>
      <w:r w:rsidR="007D2E30" w:rsidRPr="00886721">
        <w:rPr>
          <w:rFonts w:eastAsia="Times New Roman" w:cstheme="majorHAnsi"/>
          <w:szCs w:val="24"/>
          <w:lang w:eastAsia="pl-PL"/>
        </w:rPr>
        <w:t>;</w:t>
      </w:r>
    </w:p>
    <w:p w14:paraId="646A532E" w14:textId="77777777" w:rsidR="00DC44EE" w:rsidRPr="00886721" w:rsidRDefault="00DC44EE" w:rsidP="006D5DE9">
      <w:pPr>
        <w:numPr>
          <w:ilvl w:val="0"/>
          <w:numId w:val="172"/>
        </w:numPr>
        <w:spacing w:line="276" w:lineRule="auto"/>
        <w:contextualSpacing/>
        <w:rPr>
          <w:rFonts w:eastAsia="Times New Roman" w:cstheme="majorHAnsi"/>
          <w:szCs w:val="24"/>
          <w:lang w:eastAsia="pl-PL"/>
        </w:rPr>
      </w:pPr>
      <w:r w:rsidRPr="00886721">
        <w:rPr>
          <w:rFonts w:eastAsia="Times New Roman" w:cstheme="majorHAnsi"/>
          <w:szCs w:val="24"/>
          <w:lang w:eastAsia="pl-PL"/>
        </w:rPr>
        <w:t>utworzenie sieci współpracy i samokształcenia doradców zawodowych.</w:t>
      </w:r>
    </w:p>
    <w:p w14:paraId="5E0602EC" w14:textId="77777777" w:rsidR="00DC44EE" w:rsidRPr="00886721" w:rsidRDefault="00DC44EE" w:rsidP="006D5DE9">
      <w:pPr>
        <w:spacing w:line="276" w:lineRule="auto"/>
        <w:ind w:firstLine="284"/>
        <w:rPr>
          <w:rFonts w:cstheme="majorHAnsi"/>
          <w:szCs w:val="24"/>
        </w:rPr>
      </w:pPr>
      <w:r w:rsidRPr="00886721">
        <w:rPr>
          <w:rFonts w:cstheme="majorHAnsi"/>
          <w:szCs w:val="24"/>
        </w:rPr>
        <w:t>2) propozycje dla innych szkół w zakresie doradztwa zawodowego:</w:t>
      </w:r>
    </w:p>
    <w:p w14:paraId="27AAF133" w14:textId="74890FC3" w:rsidR="00DC44EE" w:rsidRPr="00886721" w:rsidRDefault="00DC44EE" w:rsidP="006D5DE9">
      <w:pPr>
        <w:numPr>
          <w:ilvl w:val="0"/>
          <w:numId w:val="173"/>
        </w:numPr>
        <w:spacing w:line="276" w:lineRule="auto"/>
        <w:contextualSpacing/>
        <w:rPr>
          <w:rFonts w:eastAsia="Times New Roman" w:cstheme="majorHAnsi"/>
          <w:szCs w:val="24"/>
          <w:lang w:eastAsia="pl-PL"/>
        </w:rPr>
      </w:pPr>
      <w:r w:rsidRPr="00886721">
        <w:rPr>
          <w:rFonts w:eastAsia="Times New Roman" w:cstheme="majorHAnsi"/>
          <w:szCs w:val="24"/>
          <w:lang w:eastAsia="pl-PL"/>
        </w:rPr>
        <w:t>organizacja szkoleń dla osób prowadzących zajęcia z doradztwa i preorientacji zawodowej w szkołach, w tym organizacja rad szkoleniowych dla poszczególnych placówek</w:t>
      </w:r>
      <w:r w:rsidR="007D2E30" w:rsidRPr="00886721">
        <w:rPr>
          <w:rFonts w:eastAsia="Times New Roman" w:cstheme="majorHAnsi"/>
          <w:szCs w:val="24"/>
          <w:lang w:eastAsia="pl-PL"/>
        </w:rPr>
        <w:t>;</w:t>
      </w:r>
    </w:p>
    <w:p w14:paraId="63F406B8" w14:textId="492E9DF5" w:rsidR="00DC44EE" w:rsidRPr="00886721" w:rsidRDefault="00DC44EE" w:rsidP="006D5DE9">
      <w:pPr>
        <w:numPr>
          <w:ilvl w:val="0"/>
          <w:numId w:val="173"/>
        </w:numPr>
        <w:spacing w:line="276" w:lineRule="auto"/>
        <w:contextualSpacing/>
        <w:rPr>
          <w:rFonts w:eastAsia="Times New Roman" w:cstheme="majorHAnsi"/>
          <w:szCs w:val="24"/>
          <w:lang w:eastAsia="pl-PL"/>
        </w:rPr>
      </w:pPr>
      <w:r w:rsidRPr="00886721">
        <w:rPr>
          <w:rFonts w:eastAsia="Times New Roman" w:cstheme="majorHAnsi"/>
          <w:szCs w:val="24"/>
          <w:lang w:eastAsia="pl-PL"/>
        </w:rPr>
        <w:t>utworzenie wespół z Lokalnym Centrum Doradztwa Zawodowego sieci współpracy doradców zawodowych i innych nauczycieli zaangażowanych w działania na rzecz preorientacji zawodowej w szkołach</w:t>
      </w:r>
      <w:r w:rsidR="007D2E30" w:rsidRPr="00886721">
        <w:rPr>
          <w:rFonts w:eastAsia="Times New Roman" w:cstheme="majorHAnsi"/>
          <w:szCs w:val="24"/>
          <w:lang w:eastAsia="pl-PL"/>
        </w:rPr>
        <w:t>;</w:t>
      </w:r>
    </w:p>
    <w:p w14:paraId="23B2AED7" w14:textId="1C6E8C0F" w:rsidR="00DC44EE" w:rsidRPr="00886721" w:rsidRDefault="00DC44EE" w:rsidP="006D5DE9">
      <w:pPr>
        <w:numPr>
          <w:ilvl w:val="0"/>
          <w:numId w:val="173"/>
        </w:numPr>
        <w:spacing w:line="276" w:lineRule="auto"/>
        <w:contextualSpacing/>
        <w:rPr>
          <w:rFonts w:eastAsia="Times New Roman" w:cstheme="majorHAnsi"/>
          <w:szCs w:val="24"/>
          <w:lang w:eastAsia="pl-PL"/>
        </w:rPr>
      </w:pPr>
      <w:r w:rsidRPr="00886721">
        <w:rPr>
          <w:rFonts w:eastAsia="Times New Roman" w:cstheme="majorHAnsi"/>
          <w:szCs w:val="24"/>
          <w:lang w:eastAsia="pl-PL"/>
        </w:rPr>
        <w:t>organizacja konferencji z udziałem różnych instytucji, między innymi uczelni wyższych i Wojewódzkiego Urzędu Pracy w Białymstoku</w:t>
      </w:r>
      <w:r w:rsidR="007D2E30" w:rsidRPr="00886721">
        <w:rPr>
          <w:rFonts w:eastAsia="Times New Roman" w:cstheme="majorHAnsi"/>
          <w:szCs w:val="24"/>
          <w:lang w:eastAsia="pl-PL"/>
        </w:rPr>
        <w:t>;</w:t>
      </w:r>
    </w:p>
    <w:p w14:paraId="6D7A0B82" w14:textId="77777777" w:rsidR="00BC1DAE" w:rsidRPr="00886721" w:rsidRDefault="00DC44EE" w:rsidP="006D5DE9">
      <w:pPr>
        <w:numPr>
          <w:ilvl w:val="0"/>
          <w:numId w:val="173"/>
        </w:numPr>
        <w:spacing w:line="276" w:lineRule="auto"/>
        <w:contextualSpacing/>
        <w:rPr>
          <w:rFonts w:eastAsia="Times New Roman" w:cstheme="majorHAnsi"/>
          <w:szCs w:val="24"/>
          <w:lang w:eastAsia="pl-PL"/>
        </w:rPr>
      </w:pPr>
      <w:r w:rsidRPr="00886721">
        <w:rPr>
          <w:rFonts w:eastAsia="Times New Roman" w:cstheme="majorHAnsi"/>
          <w:szCs w:val="24"/>
          <w:lang w:eastAsia="pl-PL"/>
        </w:rPr>
        <w:t>współpraca z uczelniami wyższymi w zakresie utworzenia studiów podyplomowych</w:t>
      </w:r>
      <w:r w:rsidRPr="00886721">
        <w:rPr>
          <w:rFonts w:eastAsia="Times New Roman" w:cstheme="majorHAnsi"/>
          <w:szCs w:val="24"/>
          <w:lang w:eastAsia="pl-PL"/>
        </w:rPr>
        <w:br/>
        <w:t>z doradztwa zawodowego umożliwiających uzyskanie kwalifikacji w tym zakresie przez nauczycieli.</w:t>
      </w:r>
    </w:p>
    <w:p w14:paraId="0BA7C517" w14:textId="77777777" w:rsidR="00BC1DAE" w:rsidRPr="00886721" w:rsidRDefault="00DC44EE" w:rsidP="006D5DE9">
      <w:pPr>
        <w:tabs>
          <w:tab w:val="left" w:pos="567"/>
        </w:tabs>
        <w:autoSpaceDE w:val="0"/>
        <w:autoSpaceDN w:val="0"/>
        <w:adjustRightInd w:val="0"/>
        <w:spacing w:line="276" w:lineRule="auto"/>
        <w:rPr>
          <w:rFonts w:eastAsia="Times New Roman" w:cstheme="majorHAnsi"/>
          <w:b/>
          <w:szCs w:val="24"/>
          <w:lang w:eastAsia="pl-PL"/>
        </w:rPr>
      </w:pPr>
      <w:r w:rsidRPr="00886721">
        <w:rPr>
          <w:rFonts w:eastAsia="Times New Roman" w:cstheme="majorHAnsi"/>
          <w:b/>
          <w:szCs w:val="24"/>
          <w:lang w:eastAsia="pl-PL"/>
        </w:rPr>
        <w:t>Projekt „Pilotażowe wdrożenie modelu Specjalistycznych Centrów Wspierających Edukację Włączającą”</w:t>
      </w:r>
    </w:p>
    <w:p w14:paraId="38B6DAB8" w14:textId="7E18775A" w:rsidR="00DC44EE" w:rsidRPr="00886721" w:rsidRDefault="00DC44EE" w:rsidP="006D5DE9">
      <w:pPr>
        <w:tabs>
          <w:tab w:val="left" w:pos="567"/>
        </w:tabs>
        <w:autoSpaceDE w:val="0"/>
        <w:autoSpaceDN w:val="0"/>
        <w:adjustRightInd w:val="0"/>
        <w:spacing w:line="276" w:lineRule="auto"/>
        <w:rPr>
          <w:rFonts w:eastAsia="Times New Roman" w:cstheme="majorHAnsi"/>
          <w:szCs w:val="24"/>
          <w:lang w:eastAsia="pl-PL"/>
        </w:rPr>
      </w:pPr>
      <w:r w:rsidRPr="00886721">
        <w:rPr>
          <w:rFonts w:eastAsia="Times New Roman" w:cstheme="majorHAnsi"/>
          <w:szCs w:val="24"/>
          <w:lang w:eastAsia="pl-PL"/>
        </w:rPr>
        <w:t>Do jednego z głównych kierunków polityki oświatowej państwa należy upowszechnienie edukacji włączającej, czyli kształcenia uczniów niepełnosprawnych w przedszkolach i szkołach ogólnodostępnych.</w:t>
      </w:r>
    </w:p>
    <w:p w14:paraId="59F1A6C6" w14:textId="0DCBB397" w:rsidR="00DC44EE" w:rsidRPr="00886721" w:rsidRDefault="00DC44EE" w:rsidP="006D5DE9">
      <w:pPr>
        <w:autoSpaceDE w:val="0"/>
        <w:autoSpaceDN w:val="0"/>
        <w:adjustRightInd w:val="0"/>
        <w:spacing w:line="276" w:lineRule="auto"/>
        <w:rPr>
          <w:rFonts w:eastAsia="Times New Roman" w:cstheme="majorHAnsi"/>
          <w:szCs w:val="24"/>
          <w:lang w:eastAsia="pl-PL"/>
        </w:rPr>
      </w:pPr>
      <w:r w:rsidRPr="00886721">
        <w:rPr>
          <w:rFonts w:eastAsia="Times New Roman" w:cstheme="majorHAnsi"/>
          <w:szCs w:val="24"/>
          <w:lang w:eastAsia="pl-PL"/>
        </w:rPr>
        <w:t>W roku 2021 Miasto Białystok (</w:t>
      </w:r>
      <w:r w:rsidRPr="00886721">
        <w:rPr>
          <w:rFonts w:eastAsia="Times New Roman" w:cstheme="majorHAnsi"/>
          <w:bCs/>
          <w:szCs w:val="24"/>
          <w:lang w:eastAsia="pl-PL"/>
        </w:rPr>
        <w:t>Specjalny Ośrodek Szkolno-Wychowawczy</w:t>
      </w:r>
      <w:r w:rsidR="00C52171" w:rsidRPr="00886721">
        <w:rPr>
          <w:rFonts w:eastAsia="Times New Roman" w:cstheme="majorHAnsi"/>
          <w:bCs/>
          <w:szCs w:val="24"/>
          <w:lang w:eastAsia="pl-PL"/>
        </w:rPr>
        <w:br/>
      </w:r>
      <w:r w:rsidRPr="00886721">
        <w:rPr>
          <w:rFonts w:eastAsia="Times New Roman" w:cstheme="majorHAnsi"/>
          <w:bCs/>
          <w:szCs w:val="24"/>
          <w:lang w:eastAsia="pl-PL"/>
        </w:rPr>
        <w:t>im. Waldemara Kikolskiego w Białymstoku)</w:t>
      </w:r>
      <w:r w:rsidRPr="00886721">
        <w:rPr>
          <w:rFonts w:eastAsia="Times New Roman" w:cstheme="majorHAnsi"/>
          <w:szCs w:val="24"/>
          <w:lang w:eastAsia="pl-PL"/>
        </w:rPr>
        <w:t xml:space="preserve"> otrzymało grant w ramach projektu „Pilotażowe </w:t>
      </w:r>
      <w:r w:rsidRPr="00886721">
        <w:rPr>
          <w:rFonts w:eastAsia="Times New Roman" w:cstheme="majorHAnsi"/>
          <w:szCs w:val="24"/>
          <w:lang w:eastAsia="pl-PL"/>
        </w:rPr>
        <w:lastRenderedPageBreak/>
        <w:t>wdrożenie modelu Specjalistycznych Centrów Wspierających Edukację Włączającą” (SCWEW) realizowanego w ramach II Osi priorytetowej Programu Operacyjnego Wiedza Edukacja Rozwój „Efektywne polityki publiczne dla rynku pracy, gospodarki i edukacji”, Działanie 2.10.</w:t>
      </w:r>
    </w:p>
    <w:p w14:paraId="2697E348" w14:textId="77777777" w:rsidR="00DC44EE" w:rsidRPr="00886721" w:rsidRDefault="00DC44EE" w:rsidP="006D5DE9">
      <w:pPr>
        <w:autoSpaceDE w:val="0"/>
        <w:autoSpaceDN w:val="0"/>
        <w:adjustRightInd w:val="0"/>
        <w:spacing w:line="276" w:lineRule="auto"/>
        <w:rPr>
          <w:rFonts w:eastAsia="Times New Roman" w:cstheme="majorHAnsi"/>
          <w:szCs w:val="24"/>
          <w:lang w:eastAsia="pl-PL"/>
        </w:rPr>
      </w:pPr>
      <w:r w:rsidRPr="00886721">
        <w:rPr>
          <w:rFonts w:eastAsia="Times New Roman" w:cstheme="majorHAnsi"/>
          <w:bCs/>
          <w:szCs w:val="24"/>
          <w:lang w:eastAsia="pl-PL"/>
        </w:rPr>
        <w:t xml:space="preserve">Celem głównym </w:t>
      </w:r>
      <w:r w:rsidRPr="00886721">
        <w:rPr>
          <w:rFonts w:eastAsia="Times New Roman" w:cstheme="majorHAnsi"/>
          <w:szCs w:val="24"/>
          <w:lang w:eastAsia="pl-PL"/>
        </w:rPr>
        <w:t xml:space="preserve">przedsięwzięcia grantowego jest poprawa dostępności usług edukacyjnych dla dzieci/uczniów/słuchaczy ze zróżnicowanymi potrzebami edukacyjnymi, </w:t>
      </w:r>
      <w:r w:rsidRPr="00886721">
        <w:rPr>
          <w:rFonts w:eastAsia="Times New Roman" w:cstheme="majorHAnsi"/>
          <w:szCs w:val="24"/>
          <w:lang w:eastAsia="pl-PL"/>
        </w:rPr>
        <w:br/>
        <w:t>w tym ze specjalnymi potrzebami edukacyjnymi, poprzez utworzenie i funkcjonowanie Specjalistycznego Centrum Wspierającego Edukację Włączającą</w:t>
      </w:r>
      <w:r w:rsidRPr="00886721">
        <w:rPr>
          <w:rFonts w:eastAsia="Times New Roman" w:cstheme="majorHAnsi"/>
          <w:bCs/>
          <w:szCs w:val="24"/>
          <w:lang w:eastAsia="pl-PL"/>
        </w:rPr>
        <w:t xml:space="preserve"> (SCWEW)</w:t>
      </w:r>
      <w:r w:rsidRPr="00886721">
        <w:rPr>
          <w:rFonts w:eastAsia="Times New Roman" w:cstheme="majorHAnsi"/>
          <w:szCs w:val="24"/>
          <w:lang w:eastAsia="pl-PL"/>
        </w:rPr>
        <w:t>.</w:t>
      </w:r>
    </w:p>
    <w:p w14:paraId="2BF70378" w14:textId="77777777" w:rsidR="00DC44EE" w:rsidRPr="00886721" w:rsidRDefault="00DC44EE" w:rsidP="006D5DE9">
      <w:pPr>
        <w:spacing w:line="276" w:lineRule="auto"/>
        <w:rPr>
          <w:rFonts w:eastAsia="Times New Roman" w:cstheme="majorHAnsi"/>
          <w:szCs w:val="24"/>
          <w:lang w:eastAsia="pl-PL"/>
        </w:rPr>
      </w:pPr>
      <w:r w:rsidRPr="00886721">
        <w:rPr>
          <w:rFonts w:eastAsia="Times New Roman" w:cstheme="majorHAnsi"/>
          <w:bCs/>
          <w:szCs w:val="24"/>
          <w:lang w:eastAsia="pl-PL"/>
        </w:rPr>
        <w:t>SCWEW to specjalistyczny zespół działający w Specjalnym Ośrodku Szkolno-Wychowawczym im. Waldemara Kikolskiego w Białymstoku,</w:t>
      </w:r>
      <w:r w:rsidRPr="00886721">
        <w:rPr>
          <w:rFonts w:eastAsia="Times New Roman" w:cstheme="majorHAnsi"/>
          <w:szCs w:val="24"/>
          <w:lang w:eastAsia="pl-PL"/>
        </w:rPr>
        <w:t xml:space="preserve"> </w:t>
      </w:r>
      <w:r w:rsidRPr="00886721">
        <w:rPr>
          <w:rFonts w:eastAsia="Times New Roman" w:cstheme="majorHAnsi"/>
          <w:bCs/>
          <w:szCs w:val="24"/>
          <w:lang w:eastAsia="pl-PL"/>
        </w:rPr>
        <w:t>którego celem jest wspieranie przedszkoli</w:t>
      </w:r>
      <w:r w:rsidRPr="00886721">
        <w:rPr>
          <w:rFonts w:eastAsia="Times New Roman" w:cstheme="majorHAnsi"/>
          <w:szCs w:val="24"/>
          <w:lang w:eastAsia="pl-PL"/>
        </w:rPr>
        <w:t xml:space="preserve"> i </w:t>
      </w:r>
      <w:r w:rsidRPr="00886721">
        <w:rPr>
          <w:rFonts w:eastAsia="Times New Roman" w:cstheme="majorHAnsi"/>
          <w:bCs/>
          <w:szCs w:val="24"/>
          <w:lang w:eastAsia="pl-PL"/>
        </w:rPr>
        <w:t>szkół ogólnodostępnych w pracy z dziećmi</w:t>
      </w:r>
      <w:r w:rsidRPr="00886721">
        <w:rPr>
          <w:rFonts w:eastAsia="Times New Roman" w:cstheme="majorHAnsi"/>
          <w:szCs w:val="24"/>
          <w:lang w:eastAsia="pl-PL"/>
        </w:rPr>
        <w:t xml:space="preserve"> i </w:t>
      </w:r>
      <w:r w:rsidRPr="00886721">
        <w:rPr>
          <w:rFonts w:eastAsia="Times New Roman" w:cstheme="majorHAnsi"/>
          <w:bCs/>
          <w:szCs w:val="24"/>
          <w:lang w:eastAsia="pl-PL"/>
        </w:rPr>
        <w:t>uczniami ze zróżnicowanymi potrzebami rozwojowymi i edukacyjnymi oraz podnoszenie jakości</w:t>
      </w:r>
      <w:r w:rsidRPr="00886721">
        <w:rPr>
          <w:rFonts w:eastAsia="Times New Roman" w:cstheme="majorHAnsi"/>
          <w:szCs w:val="24"/>
          <w:lang w:eastAsia="pl-PL"/>
        </w:rPr>
        <w:t xml:space="preserve"> edukacji włączającej.</w:t>
      </w:r>
    </w:p>
    <w:p w14:paraId="3E4CE2EB" w14:textId="22A2220A" w:rsidR="00DC44EE" w:rsidRPr="00886721" w:rsidRDefault="00DC44EE" w:rsidP="006D5DE9">
      <w:pPr>
        <w:autoSpaceDE w:val="0"/>
        <w:autoSpaceDN w:val="0"/>
        <w:adjustRightInd w:val="0"/>
        <w:spacing w:line="276" w:lineRule="auto"/>
        <w:rPr>
          <w:rFonts w:cstheme="majorHAnsi"/>
        </w:rPr>
      </w:pPr>
      <w:r w:rsidRPr="00886721">
        <w:rPr>
          <w:rFonts w:cstheme="majorHAnsi"/>
        </w:rPr>
        <w:t xml:space="preserve">W ramach </w:t>
      </w:r>
      <w:r w:rsidRPr="00886721">
        <w:rPr>
          <w:rStyle w:val="zmsearchresult"/>
          <w:rFonts w:cstheme="majorHAnsi"/>
        </w:rPr>
        <w:t>SCWEW wsparciem realizowanym w terminie od 1 lipca 2021 r. do 30 czerwca 2023 r.</w:t>
      </w:r>
      <w:r w:rsidRPr="00886721">
        <w:rPr>
          <w:rFonts w:cstheme="majorHAnsi"/>
        </w:rPr>
        <w:t xml:space="preserve"> objętych zostanie </w:t>
      </w:r>
      <w:r w:rsidRPr="00886721">
        <w:rPr>
          <w:rFonts w:cstheme="majorHAnsi"/>
          <w:bCs/>
        </w:rPr>
        <w:t xml:space="preserve">dziesięć jednostek oświatowych Miasta, tj.: </w:t>
      </w:r>
      <w:r w:rsidRPr="00886721">
        <w:rPr>
          <w:rStyle w:val="Pogrubienie"/>
          <w:rFonts w:cstheme="majorHAnsi"/>
          <w:b w:val="0"/>
        </w:rPr>
        <w:t xml:space="preserve">Przedszkole Samorządowe </w:t>
      </w:r>
      <w:r w:rsidR="00156186" w:rsidRPr="00886721">
        <w:rPr>
          <w:rStyle w:val="Pogrubienie"/>
          <w:rFonts w:cstheme="majorHAnsi"/>
          <w:b w:val="0"/>
        </w:rPr>
        <w:t>Nr</w:t>
      </w:r>
      <w:r w:rsidRPr="00886721">
        <w:rPr>
          <w:rStyle w:val="Pogrubienie"/>
          <w:rFonts w:cstheme="majorHAnsi"/>
          <w:b w:val="0"/>
        </w:rPr>
        <w:t xml:space="preserve"> 10, </w:t>
      </w:r>
      <w:r w:rsidRPr="00886721">
        <w:rPr>
          <w:rFonts w:cstheme="majorHAnsi"/>
        </w:rPr>
        <w:t xml:space="preserve">Przedszkole Samorządowe </w:t>
      </w:r>
      <w:r w:rsidR="00156186" w:rsidRPr="00886721">
        <w:rPr>
          <w:rFonts w:cstheme="majorHAnsi"/>
        </w:rPr>
        <w:t>Nr</w:t>
      </w:r>
      <w:r w:rsidRPr="00886721">
        <w:rPr>
          <w:rFonts w:cstheme="majorHAnsi"/>
        </w:rPr>
        <w:t xml:space="preserve"> 36 im. Marii Montessori, Szkoła Podstawowa </w:t>
      </w:r>
      <w:r w:rsidR="00156186" w:rsidRPr="00886721">
        <w:rPr>
          <w:rFonts w:cstheme="majorHAnsi"/>
        </w:rPr>
        <w:t>Nr</w:t>
      </w:r>
      <w:r w:rsidRPr="00886721">
        <w:rPr>
          <w:rFonts w:cstheme="majorHAnsi"/>
        </w:rPr>
        <w:t xml:space="preserve"> 26 im. Stanisława Staszica, Szkoła Podstawowa </w:t>
      </w:r>
      <w:r w:rsidR="00156186" w:rsidRPr="00886721">
        <w:rPr>
          <w:rFonts w:cstheme="majorHAnsi"/>
        </w:rPr>
        <w:t>Nr</w:t>
      </w:r>
      <w:r w:rsidRPr="00886721">
        <w:rPr>
          <w:rFonts w:cstheme="majorHAnsi"/>
        </w:rPr>
        <w:t xml:space="preserve"> 28 im. Konstantego Ildefonsa Gałczyńskiego, Szkoła Podstawowa </w:t>
      </w:r>
      <w:r w:rsidR="00156186" w:rsidRPr="00886721">
        <w:rPr>
          <w:rFonts w:cstheme="majorHAnsi"/>
        </w:rPr>
        <w:t>Nr</w:t>
      </w:r>
      <w:r w:rsidRPr="00886721">
        <w:rPr>
          <w:rFonts w:cstheme="majorHAnsi"/>
        </w:rPr>
        <w:t xml:space="preserve"> 43 im. </w:t>
      </w:r>
      <w:proofErr w:type="spellStart"/>
      <w:r w:rsidRPr="00886721">
        <w:rPr>
          <w:rFonts w:cstheme="majorHAnsi"/>
        </w:rPr>
        <w:t>Simony</w:t>
      </w:r>
      <w:proofErr w:type="spellEnd"/>
      <w:r w:rsidRPr="00886721">
        <w:rPr>
          <w:rFonts w:cstheme="majorHAnsi"/>
        </w:rPr>
        <w:t xml:space="preserve"> Kossak, VII Liceum Ogólnokształcące im. Nauczycieli Tajnego Nauczania, Branżowa Szkoła I stopnia </w:t>
      </w:r>
      <w:r w:rsidR="00156186" w:rsidRPr="00886721">
        <w:rPr>
          <w:rFonts w:cstheme="majorHAnsi"/>
        </w:rPr>
        <w:t>Nr</w:t>
      </w:r>
      <w:r w:rsidRPr="00886721">
        <w:rPr>
          <w:rFonts w:cstheme="majorHAnsi"/>
        </w:rPr>
        <w:t xml:space="preserve"> 5</w:t>
      </w:r>
      <w:r w:rsidR="007F4AE3" w:rsidRPr="00886721">
        <w:rPr>
          <w:rFonts w:cstheme="majorHAnsi"/>
        </w:rPr>
        <w:br/>
      </w:r>
      <w:r w:rsidRPr="00886721">
        <w:rPr>
          <w:rFonts w:cstheme="majorHAnsi"/>
        </w:rPr>
        <w:t xml:space="preserve">w Zespole Szkół Zawodowych </w:t>
      </w:r>
      <w:r w:rsidR="00156186" w:rsidRPr="00886721">
        <w:rPr>
          <w:rFonts w:cstheme="majorHAnsi"/>
        </w:rPr>
        <w:t>Nr</w:t>
      </w:r>
      <w:r w:rsidRPr="00886721">
        <w:rPr>
          <w:rFonts w:cstheme="majorHAnsi"/>
        </w:rPr>
        <w:t xml:space="preserve"> 5 im. Gen. Ignacego Prądzyńskiego, Technikum Handlowo – Ekonomiczne w Zespole Szkół Handlowo – Ekonomicznych im. Mikołaja Kopernika, Technikum </w:t>
      </w:r>
      <w:r w:rsidR="00156186" w:rsidRPr="00886721">
        <w:rPr>
          <w:rFonts w:cstheme="majorHAnsi"/>
        </w:rPr>
        <w:t>Nr</w:t>
      </w:r>
      <w:r w:rsidRPr="00886721">
        <w:rPr>
          <w:rFonts w:cstheme="majorHAnsi"/>
        </w:rPr>
        <w:t xml:space="preserve"> 4 w Zespole Szkół Rolniczych, Technikum Elektryczn</w:t>
      </w:r>
      <w:r w:rsidR="007F4AE3" w:rsidRPr="00886721">
        <w:rPr>
          <w:rFonts w:cstheme="majorHAnsi"/>
        </w:rPr>
        <w:t>e w Zespole Szkół Elektrycznych</w:t>
      </w:r>
      <w:r w:rsidR="007F4AE3" w:rsidRPr="00886721">
        <w:rPr>
          <w:rFonts w:cstheme="majorHAnsi"/>
        </w:rPr>
        <w:br/>
      </w:r>
      <w:r w:rsidRPr="00886721">
        <w:rPr>
          <w:rFonts w:cstheme="majorHAnsi"/>
        </w:rPr>
        <w:t>im. prof. Janusza Groszkowskiego.</w:t>
      </w:r>
    </w:p>
    <w:p w14:paraId="26AA206C" w14:textId="361123C6" w:rsidR="00DC44EE" w:rsidRPr="00886721" w:rsidRDefault="00DC44EE" w:rsidP="006D5DE9">
      <w:pPr>
        <w:autoSpaceDE w:val="0"/>
        <w:autoSpaceDN w:val="0"/>
        <w:adjustRightInd w:val="0"/>
        <w:spacing w:line="276" w:lineRule="auto"/>
        <w:rPr>
          <w:rFonts w:cstheme="majorHAnsi"/>
          <w:szCs w:val="24"/>
          <w:lang w:eastAsia="pl-PL"/>
        </w:rPr>
      </w:pPr>
      <w:r w:rsidRPr="00886721">
        <w:rPr>
          <w:rFonts w:cstheme="majorHAnsi"/>
          <w:szCs w:val="24"/>
          <w:lang w:eastAsia="pl-PL"/>
        </w:rPr>
        <w:t xml:space="preserve">W ramach wsparcia realizowane będą działania związane z rozpoznawaniem potrzeb </w:t>
      </w:r>
      <w:r w:rsidRPr="00886721">
        <w:rPr>
          <w:rFonts w:cstheme="majorHAnsi"/>
          <w:szCs w:val="24"/>
          <w:lang w:eastAsia="pl-PL"/>
        </w:rPr>
        <w:br/>
        <w:t>i możliwości w zakresie edukacji włączającej, a także wspierania rozwoju edukacji włączającej, w tym m.in. poprzez pomoc nauczycielom i specjalistom w przygotowaniu materiałów</w:t>
      </w:r>
      <w:r w:rsidR="007F4AE3" w:rsidRPr="00886721">
        <w:rPr>
          <w:rFonts w:cstheme="majorHAnsi"/>
          <w:szCs w:val="24"/>
          <w:lang w:eastAsia="pl-PL"/>
        </w:rPr>
        <w:br/>
      </w:r>
      <w:r w:rsidRPr="00886721">
        <w:rPr>
          <w:rFonts w:cstheme="majorHAnsi"/>
          <w:szCs w:val="24"/>
          <w:lang w:eastAsia="pl-PL"/>
        </w:rPr>
        <w:t xml:space="preserve">i pomocy dydaktycznych niezbędnych do bieżącej pracy, </w:t>
      </w:r>
      <w:r w:rsidRPr="00886721">
        <w:rPr>
          <w:rFonts w:eastAsia="Times New Roman" w:cstheme="majorHAnsi"/>
          <w:szCs w:val="24"/>
          <w:lang w:eastAsia="pl-PL"/>
        </w:rPr>
        <w:t>organizację wypożyczalni sprzętu specjalistycznego,</w:t>
      </w:r>
      <w:r w:rsidRPr="00886721">
        <w:rPr>
          <w:rFonts w:cstheme="majorHAnsi"/>
          <w:szCs w:val="24"/>
          <w:lang w:eastAsia="pl-PL"/>
        </w:rPr>
        <w:t xml:space="preserve"> </w:t>
      </w:r>
      <w:r w:rsidRPr="00886721">
        <w:rPr>
          <w:rFonts w:eastAsia="Times New Roman" w:cstheme="majorHAnsi"/>
          <w:szCs w:val="24"/>
          <w:lang w:eastAsia="pl-PL"/>
        </w:rPr>
        <w:t>organizację szkoleń dla dyrektorów szkół i utworzenie sieci współpracy,</w:t>
      </w:r>
      <w:r w:rsidRPr="00886721">
        <w:rPr>
          <w:rFonts w:cstheme="majorHAnsi"/>
          <w:szCs w:val="24"/>
          <w:lang w:eastAsia="pl-PL"/>
        </w:rPr>
        <w:t xml:space="preserve"> </w:t>
      </w:r>
      <w:r w:rsidRPr="00886721">
        <w:rPr>
          <w:rFonts w:eastAsia="Times New Roman" w:cstheme="majorHAnsi"/>
          <w:szCs w:val="24"/>
          <w:lang w:eastAsia="pl-PL"/>
        </w:rPr>
        <w:t>organizację szkoleń eksperckich dla nauczycieli szkół ogólnodostępnych, działania promujące edukację włączającą.</w:t>
      </w:r>
    </w:p>
    <w:p w14:paraId="524E6B16" w14:textId="77777777" w:rsidR="00BC1DAE" w:rsidRPr="00886721" w:rsidRDefault="00DC44EE" w:rsidP="006D5DE9">
      <w:pPr>
        <w:autoSpaceDE w:val="0"/>
        <w:autoSpaceDN w:val="0"/>
        <w:adjustRightInd w:val="0"/>
        <w:spacing w:line="276" w:lineRule="auto"/>
        <w:rPr>
          <w:rFonts w:cstheme="majorHAnsi"/>
          <w:b/>
          <w:szCs w:val="24"/>
          <w:lang w:eastAsia="pl-PL"/>
        </w:rPr>
      </w:pPr>
      <w:r w:rsidRPr="00886721">
        <w:rPr>
          <w:rFonts w:cstheme="majorHAnsi"/>
        </w:rPr>
        <w:t xml:space="preserve">Dofinansowanie przedsięwzięcia grantowego wynosi 1 198 494 zł, </w:t>
      </w:r>
      <w:proofErr w:type="spellStart"/>
      <w:r w:rsidRPr="00886721">
        <w:rPr>
          <w:rFonts w:cstheme="majorHAnsi"/>
        </w:rPr>
        <w:t>grantobiorca</w:t>
      </w:r>
      <w:proofErr w:type="spellEnd"/>
      <w:r w:rsidRPr="00886721">
        <w:rPr>
          <w:rFonts w:cstheme="majorHAnsi"/>
        </w:rPr>
        <w:t xml:space="preserve"> nie wnosi wkładu własnego.</w:t>
      </w:r>
    </w:p>
    <w:p w14:paraId="30DF5C9E" w14:textId="77777777" w:rsidR="00BC1DAE" w:rsidRPr="00886721" w:rsidRDefault="00DC44EE" w:rsidP="006D5DE9">
      <w:pPr>
        <w:autoSpaceDE w:val="0"/>
        <w:autoSpaceDN w:val="0"/>
        <w:adjustRightInd w:val="0"/>
        <w:spacing w:line="276" w:lineRule="auto"/>
        <w:rPr>
          <w:rFonts w:cstheme="majorHAnsi"/>
          <w:b/>
          <w:szCs w:val="24"/>
          <w:lang w:eastAsia="pl-PL"/>
        </w:rPr>
      </w:pPr>
      <w:r w:rsidRPr="00886721">
        <w:rPr>
          <w:rFonts w:eastAsia="Lucida Sans Unicode" w:cstheme="majorHAnsi"/>
          <w:b/>
          <w:kern w:val="1"/>
          <w:szCs w:val="24"/>
        </w:rPr>
        <w:t xml:space="preserve">Program „Centra </w:t>
      </w:r>
      <w:proofErr w:type="spellStart"/>
      <w:r w:rsidRPr="00886721">
        <w:rPr>
          <w:rFonts w:eastAsia="Lucida Sans Unicode" w:cstheme="majorHAnsi"/>
          <w:b/>
          <w:kern w:val="1"/>
          <w:szCs w:val="24"/>
        </w:rPr>
        <w:t>informatyczno</w:t>
      </w:r>
      <w:proofErr w:type="spellEnd"/>
      <w:r w:rsidRPr="00886721">
        <w:rPr>
          <w:rFonts w:eastAsia="Lucida Sans Unicode" w:cstheme="majorHAnsi"/>
          <w:b/>
          <w:kern w:val="1"/>
          <w:szCs w:val="24"/>
        </w:rPr>
        <w:t xml:space="preserve"> – doradcze dla osób z niepełnosprawnością”</w:t>
      </w:r>
    </w:p>
    <w:p w14:paraId="7BCFFB77" w14:textId="256F10AC" w:rsidR="00DC44EE" w:rsidRPr="00886721" w:rsidRDefault="00DC44EE" w:rsidP="006D5DE9">
      <w:pPr>
        <w:autoSpaceDE w:val="0"/>
        <w:autoSpaceDN w:val="0"/>
        <w:adjustRightInd w:val="0"/>
        <w:spacing w:line="276" w:lineRule="auto"/>
      </w:pPr>
      <w:r w:rsidRPr="00886721">
        <w:rPr>
          <w:rFonts w:cstheme="majorHAnsi"/>
          <w:szCs w:val="24"/>
          <w:lang w:eastAsia="pl-PL"/>
        </w:rPr>
        <w:t xml:space="preserve">W 2021 roku Miasto Białystok otrzymało dofinansowanie </w:t>
      </w:r>
      <w:r w:rsidRPr="00886721">
        <w:rPr>
          <w:rFonts w:eastAsia="Lucida Sans Unicode" w:cstheme="majorHAnsi"/>
          <w:kern w:val="1"/>
          <w:szCs w:val="24"/>
        </w:rPr>
        <w:t>ze środków PFRON</w:t>
      </w:r>
      <w:r w:rsidRPr="00886721">
        <w:rPr>
          <w:rFonts w:cstheme="majorHAnsi"/>
          <w:szCs w:val="24"/>
          <w:lang w:eastAsia="pl-PL"/>
        </w:rPr>
        <w:t xml:space="preserve"> </w:t>
      </w:r>
      <w:r w:rsidRPr="00886721">
        <w:rPr>
          <w:rFonts w:cstheme="majorHAnsi"/>
          <w:szCs w:val="24"/>
          <w:lang w:eastAsia="pl-PL"/>
        </w:rPr>
        <w:br/>
      </w:r>
      <w:r w:rsidRPr="00886721">
        <w:rPr>
          <w:rFonts w:eastAsia="Lucida Sans Unicode" w:cstheme="majorHAnsi"/>
          <w:kern w:val="1"/>
          <w:szCs w:val="24"/>
        </w:rPr>
        <w:t xml:space="preserve">w wysokości </w:t>
      </w:r>
      <w:r w:rsidRPr="00886721">
        <w:rPr>
          <w:rFonts w:cstheme="majorHAnsi"/>
        </w:rPr>
        <w:t xml:space="preserve">1 501 708,60 zł </w:t>
      </w:r>
      <w:r w:rsidRPr="00886721">
        <w:rPr>
          <w:rFonts w:cstheme="majorHAnsi"/>
          <w:szCs w:val="24"/>
          <w:lang w:eastAsia="pl-PL"/>
        </w:rPr>
        <w:t xml:space="preserve">na realizację </w:t>
      </w:r>
      <w:r w:rsidRPr="00886721">
        <w:rPr>
          <w:rFonts w:eastAsia="Lucida Sans Unicode" w:cstheme="majorHAnsi"/>
          <w:kern w:val="1"/>
          <w:szCs w:val="24"/>
        </w:rPr>
        <w:t xml:space="preserve">Programu „Centra </w:t>
      </w:r>
      <w:proofErr w:type="spellStart"/>
      <w:r w:rsidRPr="00886721">
        <w:rPr>
          <w:rFonts w:eastAsia="Lucida Sans Unicode" w:cstheme="majorHAnsi"/>
          <w:kern w:val="1"/>
          <w:szCs w:val="24"/>
        </w:rPr>
        <w:t>informatyczno</w:t>
      </w:r>
      <w:proofErr w:type="spellEnd"/>
      <w:r w:rsidRPr="00886721">
        <w:rPr>
          <w:rFonts w:eastAsia="Lucida Sans Unicode" w:cstheme="majorHAnsi"/>
          <w:kern w:val="1"/>
          <w:szCs w:val="24"/>
        </w:rPr>
        <w:t xml:space="preserve"> – doradcze dla osób </w:t>
      </w:r>
      <w:r w:rsidR="007F4AE3" w:rsidRPr="00886721">
        <w:rPr>
          <w:rFonts w:eastAsia="Lucida Sans Unicode" w:cstheme="majorHAnsi"/>
          <w:kern w:val="1"/>
          <w:szCs w:val="24"/>
        </w:rPr>
        <w:t>z niepełnosprawnością”.</w:t>
      </w:r>
    </w:p>
    <w:p w14:paraId="4DC73BCC" w14:textId="77777777" w:rsidR="00BC1DAE" w:rsidRPr="00886721" w:rsidRDefault="00DC44EE" w:rsidP="006D5DE9">
      <w:pPr>
        <w:autoSpaceDE w:val="0"/>
        <w:autoSpaceDN w:val="0"/>
        <w:adjustRightInd w:val="0"/>
        <w:spacing w:line="276" w:lineRule="auto"/>
        <w:rPr>
          <w:rFonts w:cstheme="majorHAnsi"/>
        </w:rPr>
      </w:pPr>
      <w:r w:rsidRPr="00886721">
        <w:rPr>
          <w:rFonts w:eastAsia="Lucida Sans Unicode" w:cstheme="majorHAnsi"/>
          <w:kern w:val="1"/>
          <w:szCs w:val="24"/>
        </w:rPr>
        <w:t xml:space="preserve">W ramach programu, przy </w:t>
      </w:r>
      <w:r w:rsidRPr="00886721">
        <w:rPr>
          <w:rFonts w:cstheme="majorHAnsi"/>
          <w:szCs w:val="24"/>
        </w:rPr>
        <w:t xml:space="preserve">Specjalistycznym Centrum Wspierającym Edukację Włączającą (utworzonym przy </w:t>
      </w:r>
      <w:r w:rsidRPr="00886721">
        <w:rPr>
          <w:rFonts w:eastAsia="Lucida Sans Unicode" w:cstheme="majorHAnsi"/>
          <w:kern w:val="1"/>
          <w:szCs w:val="24"/>
        </w:rPr>
        <w:t>Specjalnym Ośrodku Szkolno-</w:t>
      </w:r>
      <w:proofErr w:type="spellStart"/>
      <w:r w:rsidRPr="00886721">
        <w:rPr>
          <w:rFonts w:eastAsia="Lucida Sans Unicode" w:cstheme="majorHAnsi"/>
          <w:kern w:val="1"/>
          <w:szCs w:val="24"/>
        </w:rPr>
        <w:t>Wchowawczym</w:t>
      </w:r>
      <w:proofErr w:type="spellEnd"/>
      <w:r w:rsidRPr="00886721">
        <w:rPr>
          <w:rFonts w:eastAsia="Lucida Sans Unicode" w:cstheme="majorHAnsi"/>
          <w:kern w:val="1"/>
          <w:szCs w:val="24"/>
        </w:rPr>
        <w:t xml:space="preserve"> im. Waldemara Kikolskiego w Białymstoku) zostanie uruchomiony </w:t>
      </w:r>
      <w:r w:rsidRPr="00886721">
        <w:rPr>
          <w:rFonts w:cstheme="majorHAnsi"/>
          <w:szCs w:val="24"/>
        </w:rPr>
        <w:t>Ośrodek Wsparcia i Testów, który</w:t>
      </w:r>
      <w:r w:rsidRPr="00886721">
        <w:rPr>
          <w:rFonts w:cstheme="majorHAnsi"/>
        </w:rPr>
        <w:t xml:space="preserve"> będzie świadczył kompleksowe usługi informacyjne i doradcze dla osób z niepełnosprawnością oraz ich otoczenia, a także usługi eksperckie mające na celu optymaln</w:t>
      </w:r>
      <w:r w:rsidRPr="00886721">
        <w:t xml:space="preserve">e </w:t>
      </w:r>
      <w:r w:rsidRPr="00886721">
        <w:rPr>
          <w:rFonts w:cstheme="majorHAnsi"/>
        </w:rPr>
        <w:t>zaopatrzenie osób</w:t>
      </w:r>
      <w:r w:rsidRPr="00886721">
        <w:rPr>
          <w:rFonts w:cstheme="majorHAnsi"/>
        </w:rPr>
        <w:br/>
        <w:t>z niepełnosprawnościami w szeroko pojmowane tec</w:t>
      </w:r>
      <w:r w:rsidR="007F4AE3" w:rsidRPr="00886721">
        <w:rPr>
          <w:rFonts w:cstheme="majorHAnsi"/>
        </w:rPr>
        <w:t>hnologie asystujące.</w:t>
      </w:r>
    </w:p>
    <w:p w14:paraId="7287D76C" w14:textId="77777777" w:rsidR="00921D01" w:rsidRDefault="00921D01">
      <w:pPr>
        <w:rPr>
          <w:rFonts w:cstheme="majorHAnsi"/>
          <w:b/>
          <w:szCs w:val="24"/>
          <w:lang w:eastAsia="pl-PL"/>
        </w:rPr>
      </w:pPr>
      <w:r>
        <w:rPr>
          <w:rFonts w:cstheme="majorHAnsi"/>
          <w:b/>
          <w:szCs w:val="24"/>
          <w:lang w:eastAsia="pl-PL"/>
        </w:rPr>
        <w:br w:type="page"/>
      </w:r>
    </w:p>
    <w:p w14:paraId="1993256B" w14:textId="52391282" w:rsidR="00BC1DAE" w:rsidRPr="00886721" w:rsidRDefault="00DC44EE" w:rsidP="006D5DE9">
      <w:pPr>
        <w:autoSpaceDE w:val="0"/>
        <w:autoSpaceDN w:val="0"/>
        <w:adjustRightInd w:val="0"/>
        <w:spacing w:line="276" w:lineRule="auto"/>
        <w:rPr>
          <w:rFonts w:cstheme="majorHAnsi"/>
          <w:b/>
          <w:szCs w:val="24"/>
          <w:lang w:eastAsia="pl-PL"/>
        </w:rPr>
      </w:pPr>
      <w:r w:rsidRPr="00886721">
        <w:rPr>
          <w:rFonts w:cstheme="majorHAnsi"/>
          <w:b/>
          <w:szCs w:val="24"/>
          <w:lang w:eastAsia="pl-PL"/>
        </w:rPr>
        <w:lastRenderedPageBreak/>
        <w:t>Projekt Akademia Chóralna</w:t>
      </w:r>
    </w:p>
    <w:p w14:paraId="09B607BC" w14:textId="77777777" w:rsidR="00BC1DAE" w:rsidRPr="00886721" w:rsidRDefault="00DC44EE" w:rsidP="006D5DE9">
      <w:pPr>
        <w:spacing w:line="276" w:lineRule="auto"/>
        <w:rPr>
          <w:rFonts w:eastAsia="Times New Roman" w:cstheme="majorHAnsi"/>
          <w:szCs w:val="24"/>
          <w:lang w:eastAsia="x-none"/>
        </w:rPr>
      </w:pPr>
      <w:r w:rsidRPr="00886721">
        <w:rPr>
          <w:rFonts w:eastAsia="Times New Roman" w:cstheme="majorHAnsi"/>
          <w:szCs w:val="24"/>
          <w:lang w:eastAsia="x-none"/>
        </w:rPr>
        <w:t xml:space="preserve">W 2021 roku Miasto Białystok realizowało projekt Narodowego Forum Muzyki - </w:t>
      </w:r>
      <w:r w:rsidRPr="00886721">
        <w:rPr>
          <w:rFonts w:eastAsia="Times New Roman" w:cstheme="majorHAnsi"/>
          <w:szCs w:val="24"/>
          <w:lang w:val="x-none" w:eastAsia="x-none"/>
        </w:rPr>
        <w:t>Akademia Chóralna</w:t>
      </w:r>
      <w:r w:rsidRPr="00886721">
        <w:rPr>
          <w:rFonts w:eastAsia="Times New Roman" w:cstheme="majorHAnsi"/>
          <w:szCs w:val="24"/>
          <w:lang w:eastAsia="x-none"/>
        </w:rPr>
        <w:t>,</w:t>
      </w:r>
      <w:r w:rsidRPr="00886721">
        <w:rPr>
          <w:rFonts w:cstheme="majorHAnsi"/>
          <w:szCs w:val="24"/>
        </w:rPr>
        <w:t xml:space="preserve"> którego celem było upowszechnienie śpiewu zespołowego wśród dzieci </w:t>
      </w:r>
      <w:r w:rsidRPr="00886721">
        <w:rPr>
          <w:rFonts w:cstheme="majorHAnsi"/>
          <w:szCs w:val="24"/>
        </w:rPr>
        <w:br/>
        <w:t xml:space="preserve">i młodzieży szkolnej jako elementu edukacji muzycznej. Działania w ramach projektu realizowane były poprzez finansowanie zajęć dydaktycznych z chórem oraz wszelkich działań służących opiece merytorycznej nad dyrygentami i chórami, w tym m. in. hospitacji zajęć chóralnych, organizacji i finansowania szkoleń, przesłuchań, koncertów, wydawania literatury repertuarowej i metodycznej. W ramach projektu prowadzono łącznie 16 chórów dla uczniów zróżnicowanych wiekowo. Zajęcia odbywały się w 6 przedszkolach, 3 szkołach podstawowych </w:t>
      </w:r>
      <w:r w:rsidRPr="00886721">
        <w:rPr>
          <w:rFonts w:cstheme="majorHAnsi"/>
          <w:szCs w:val="24"/>
        </w:rPr>
        <w:br/>
        <w:t>i w 4 liceach ogólnokształcących. Koszt zadania (współfinansowanego w 50% z NFM) w 2021 roku wyniósł 74 230 zł.</w:t>
      </w:r>
    </w:p>
    <w:p w14:paraId="43C15BCB" w14:textId="77777777" w:rsidR="00BC1DAE" w:rsidRPr="00886721" w:rsidRDefault="00DC44EE" w:rsidP="006D5DE9">
      <w:pPr>
        <w:shd w:val="clear" w:color="auto" w:fill="FFFFFF" w:themeFill="background1"/>
        <w:spacing w:line="276" w:lineRule="auto"/>
        <w:contextualSpacing/>
        <w:rPr>
          <w:rFonts w:cstheme="majorHAnsi"/>
          <w:b/>
          <w:noProof/>
          <w:szCs w:val="24"/>
          <w:lang w:eastAsia="pl-PL"/>
        </w:rPr>
      </w:pPr>
      <w:r w:rsidRPr="00886721">
        <w:rPr>
          <w:rFonts w:cstheme="majorHAnsi"/>
          <w:b/>
          <w:noProof/>
          <w:szCs w:val="24"/>
          <w:lang w:eastAsia="pl-PL"/>
        </w:rPr>
        <w:t xml:space="preserve">Projekt </w:t>
      </w:r>
      <w:r w:rsidRPr="00886721">
        <w:rPr>
          <w:rFonts w:cstheme="majorHAnsi"/>
          <w:b/>
          <w:szCs w:val="24"/>
          <w:lang w:eastAsia="pl-PL"/>
        </w:rPr>
        <w:t>Centrum Kompetencji Białostockiego Obszaru Funkcjonalnego</w:t>
      </w:r>
    </w:p>
    <w:p w14:paraId="2F713C25" w14:textId="27535A71" w:rsidR="00DC44EE" w:rsidRPr="00886721" w:rsidRDefault="00DC44EE" w:rsidP="006D5DE9">
      <w:pPr>
        <w:autoSpaceDE w:val="0"/>
        <w:autoSpaceDN w:val="0"/>
        <w:adjustRightInd w:val="0"/>
        <w:spacing w:line="276" w:lineRule="auto"/>
        <w:rPr>
          <w:szCs w:val="24"/>
        </w:rPr>
      </w:pPr>
      <w:r w:rsidRPr="00886721">
        <w:rPr>
          <w:szCs w:val="24"/>
        </w:rPr>
        <w:t>W celu rozwijania szkolnictwa zawodowego Miasto Białystok oraz dyrektorzy szkół zawodowych pozyskują środki unijne na dostosowanie i unowocześnianie bazy szkolenia praktycznego oraz tworzenie nowych zawodów.</w:t>
      </w:r>
    </w:p>
    <w:p w14:paraId="261D2285" w14:textId="77777777" w:rsidR="00DC44EE" w:rsidRPr="00886721" w:rsidRDefault="00DC44EE" w:rsidP="006D5DE9">
      <w:pPr>
        <w:autoSpaceDE w:val="0"/>
        <w:autoSpaceDN w:val="0"/>
        <w:adjustRightInd w:val="0"/>
        <w:spacing w:line="276" w:lineRule="auto"/>
        <w:rPr>
          <w:szCs w:val="24"/>
          <w:lang w:eastAsia="pl-PL"/>
        </w:rPr>
      </w:pPr>
      <w:r w:rsidRPr="00886721">
        <w:rPr>
          <w:szCs w:val="24"/>
          <w:lang w:eastAsia="pl-PL"/>
        </w:rPr>
        <w:t>Głównym projektem służącym realizacji tego celu jest Centrum Kompetencji BOF - kompleksowy model wsparcia i modernizacji systemu kształcenia zawodowego na terenie Białostockiego Obszaru Funkcjonalnego, z wartością projektu 16 009 100,89 zł, w tym wartością dofinansowania 15 208 645,84 zł.</w:t>
      </w:r>
    </w:p>
    <w:p w14:paraId="46C2224E" w14:textId="77777777" w:rsidR="00DC44EE" w:rsidRPr="00886721" w:rsidRDefault="00DC44EE" w:rsidP="006D5DE9">
      <w:pPr>
        <w:autoSpaceDE w:val="0"/>
        <w:autoSpaceDN w:val="0"/>
        <w:adjustRightInd w:val="0"/>
        <w:spacing w:line="276" w:lineRule="auto"/>
        <w:rPr>
          <w:szCs w:val="24"/>
          <w:lang w:eastAsia="pl-PL"/>
        </w:rPr>
      </w:pPr>
      <w:r w:rsidRPr="00886721">
        <w:rPr>
          <w:szCs w:val="24"/>
          <w:lang w:eastAsia="pl-PL"/>
        </w:rPr>
        <w:t xml:space="preserve">Projekt realizowany jest w okresie 1.01.2017 r. – 31.06.2022 r. w partnerstwie </w:t>
      </w:r>
      <w:r w:rsidRPr="00886721">
        <w:rPr>
          <w:szCs w:val="24"/>
          <w:lang w:eastAsia="pl-PL"/>
        </w:rPr>
        <w:br/>
        <w:t xml:space="preserve">z Białostocką Fundacją Kształcenia Kadr, powiatem białostockim, Centrum Kształcenia Ustawicznego w Białymstoku, Białostockim Parkiem Naukowo-Technologicznym. </w:t>
      </w:r>
    </w:p>
    <w:p w14:paraId="20AAE9F2" w14:textId="73DCFC66" w:rsidR="00DC44EE" w:rsidRPr="00886721" w:rsidRDefault="00DC44EE" w:rsidP="006D5DE9">
      <w:pPr>
        <w:autoSpaceDE w:val="0"/>
        <w:autoSpaceDN w:val="0"/>
        <w:adjustRightInd w:val="0"/>
        <w:spacing w:line="276" w:lineRule="auto"/>
        <w:rPr>
          <w:szCs w:val="24"/>
          <w:lang w:eastAsia="pl-PL"/>
        </w:rPr>
      </w:pPr>
      <w:r w:rsidRPr="00886721">
        <w:rPr>
          <w:szCs w:val="24"/>
          <w:lang w:eastAsia="pl-PL"/>
        </w:rPr>
        <w:t>Celem projektu jest utworzenie i funkcjonowanie „Centrum Kompetencji BOF” jako kompleksowego modelu modernizacji 13 szkół zawodowych oraz wsparcia 3 000 uczniów</w:t>
      </w:r>
      <w:r w:rsidR="007F4AE3" w:rsidRPr="00886721">
        <w:rPr>
          <w:szCs w:val="24"/>
          <w:lang w:eastAsia="pl-PL"/>
        </w:rPr>
        <w:br/>
      </w:r>
      <w:r w:rsidRPr="00886721">
        <w:rPr>
          <w:szCs w:val="24"/>
          <w:lang w:eastAsia="pl-PL"/>
        </w:rPr>
        <w:t xml:space="preserve">i 130 nauczycieli ze szkół zawodowych działających na obszarze Białostockiego Obszaru Funkcjonalnego poprzez identyfikację luki kompetencyjnej, wsparcie przygotowania programów rozwojowych, dodatkowe formy kształcenia, certyfikacje kompetencji, wdrożenie systemu jakości oraz współpracę szkół z uczelniami wyższymi. </w:t>
      </w:r>
    </w:p>
    <w:p w14:paraId="57DDBA0F" w14:textId="77777777" w:rsidR="00DC44EE" w:rsidRPr="00886721" w:rsidRDefault="00DC44EE" w:rsidP="006D5DE9">
      <w:pPr>
        <w:spacing w:line="276" w:lineRule="auto"/>
        <w:rPr>
          <w:szCs w:val="24"/>
        </w:rPr>
      </w:pPr>
      <w:r w:rsidRPr="00886721">
        <w:rPr>
          <w:szCs w:val="24"/>
        </w:rPr>
        <w:t>Na koniec 2021 roku wsparciem objęto 2952 uczniów oraz 336 nauczycieli ze szkół zawodowych z terenu BOF (w tym 2713 uczniów i 300 nauczycieli ze szkół Miasta Białystok). Uczestniczyli oni w doradztwie kompetencji, szkoleniach specjalistycznych, kursach przedsiębiorczości, stażach kompetencyjnych, zajęciach przygotowujących do podjęcia studiów, zajęciach w laboratoriach uczelni wyższych, projektach badawczo rozwojowych (uczniowie) oraz szkoleniach i kursach dla szkolnych modernizatorów, zespołów interdyscyplinarnych w szkołach, warsztatach, seminariach (nauczyciele). W ramach projektu:</w:t>
      </w:r>
    </w:p>
    <w:p w14:paraId="7037C6C9" w14:textId="77777777" w:rsidR="00DC44EE" w:rsidRPr="00886721" w:rsidRDefault="00DC44EE" w:rsidP="006D5DE9">
      <w:pPr>
        <w:numPr>
          <w:ilvl w:val="0"/>
          <w:numId w:val="101"/>
        </w:numPr>
        <w:spacing w:after="160" w:line="276" w:lineRule="auto"/>
        <w:contextualSpacing/>
        <w:rPr>
          <w:szCs w:val="24"/>
        </w:rPr>
      </w:pPr>
      <w:r w:rsidRPr="00886721">
        <w:rPr>
          <w:szCs w:val="24"/>
        </w:rPr>
        <w:t>utworzone zostało Centrum Kompetencji, w którego skład wchodzą m.in. sale diagnostyczne z 8 strefami branżowymi oraz strefą kompetencji kluczowych, pracownia ergonomii pracy, sala kinowo - audytoryjna, pracownia i biblioteka multimedialna,</w:t>
      </w:r>
    </w:p>
    <w:p w14:paraId="26D1F818" w14:textId="77777777" w:rsidR="00DC44EE" w:rsidRPr="00886721" w:rsidRDefault="00DC44EE" w:rsidP="006D5DE9">
      <w:pPr>
        <w:numPr>
          <w:ilvl w:val="0"/>
          <w:numId w:val="101"/>
        </w:numPr>
        <w:spacing w:after="160" w:line="276" w:lineRule="auto"/>
        <w:contextualSpacing/>
        <w:rPr>
          <w:szCs w:val="24"/>
        </w:rPr>
      </w:pPr>
      <w:r w:rsidRPr="00886721">
        <w:rPr>
          <w:szCs w:val="24"/>
        </w:rPr>
        <w:t>wypracowane zostały nowoczesne pakiety edukacyjne do Kursów Umiejętności Zawodowych (27) i Kwalifikacyjnych Kursów Zawodowych (9),</w:t>
      </w:r>
    </w:p>
    <w:p w14:paraId="406EB544" w14:textId="77777777" w:rsidR="00BC1DAE" w:rsidRPr="00886721" w:rsidRDefault="00DC44EE" w:rsidP="006D5DE9">
      <w:pPr>
        <w:numPr>
          <w:ilvl w:val="0"/>
          <w:numId w:val="101"/>
        </w:numPr>
        <w:spacing w:line="276" w:lineRule="auto"/>
        <w:contextualSpacing/>
        <w:rPr>
          <w:szCs w:val="24"/>
        </w:rPr>
      </w:pPr>
      <w:r w:rsidRPr="00886721">
        <w:rPr>
          <w:szCs w:val="24"/>
        </w:rPr>
        <w:lastRenderedPageBreak/>
        <w:t xml:space="preserve">opracowany zostanie </w:t>
      </w:r>
      <w:r w:rsidRPr="00886721">
        <w:rPr>
          <w:bCs/>
          <w:szCs w:val="24"/>
        </w:rPr>
        <w:t>Programu Rozwoju i Optymalizacji Szkolnictwa Zawodowego BOF na lata 2020-2030</w:t>
      </w:r>
      <w:r w:rsidRPr="00886721">
        <w:rPr>
          <w:szCs w:val="24"/>
        </w:rPr>
        <w:t>.</w:t>
      </w:r>
    </w:p>
    <w:p w14:paraId="3983FC73" w14:textId="77777777" w:rsidR="00BC1DAE" w:rsidRPr="00886721" w:rsidRDefault="00DC44EE" w:rsidP="006D5DE9">
      <w:pPr>
        <w:autoSpaceDE w:val="0"/>
        <w:autoSpaceDN w:val="0"/>
        <w:adjustRightInd w:val="0"/>
        <w:spacing w:line="276" w:lineRule="auto"/>
        <w:rPr>
          <w:b/>
          <w:szCs w:val="24"/>
          <w:lang w:eastAsia="pl-PL"/>
        </w:rPr>
      </w:pPr>
      <w:r w:rsidRPr="00886721">
        <w:rPr>
          <w:b/>
          <w:szCs w:val="24"/>
          <w:lang w:eastAsia="pl-PL"/>
        </w:rPr>
        <w:t>Aktywna tablica</w:t>
      </w:r>
    </w:p>
    <w:p w14:paraId="4B413287" w14:textId="722CBE0D" w:rsidR="00DC44EE" w:rsidRPr="00886721" w:rsidRDefault="00DC44EE" w:rsidP="006D5DE9">
      <w:pPr>
        <w:spacing w:line="276" w:lineRule="auto"/>
        <w:rPr>
          <w:szCs w:val="24"/>
        </w:rPr>
      </w:pPr>
      <w:r w:rsidRPr="00886721">
        <w:rPr>
          <w:szCs w:val="24"/>
        </w:rPr>
        <w:t xml:space="preserve">W naborze do Rządowego programu rozwijania szkolnej infrastruktury oraz kompetencji uczniów i nauczycieli w zakresie technologii informacyjno-komunikacyjnych na lata 2020-2024 - „Aktywna tablica” na (Dz.U. z 2020 r. poz. 1883), w roku 2021 Miasto Białystok do objęcia wsparciem zarekomendowało 34 wnioski szkół. Dofinansowanie otrzymało 17 szkół prowadzonych przez Miasto Białystok. Środki w wysokości 428 750 zł (dotacja 343 000 zł, wkład własny 85 750 zł) w terminie do 31 grudnia 2021 r. placówki przeznaczyły na cele określone programem tj.: pomoce dydaktyczne lub narzędzia do terapii psychoneurologicznej dla uczniów z zaburzeniami uwagi i koncentracji (w tym: ADHD – </w:t>
      </w:r>
      <w:proofErr w:type="spellStart"/>
      <w:r w:rsidRPr="00886721">
        <w:rPr>
          <w:szCs w:val="24"/>
        </w:rPr>
        <w:t>Attention</w:t>
      </w:r>
      <w:proofErr w:type="spellEnd"/>
      <w:r w:rsidRPr="00886721">
        <w:rPr>
          <w:szCs w:val="24"/>
        </w:rPr>
        <w:t xml:space="preserve"> </w:t>
      </w:r>
      <w:proofErr w:type="spellStart"/>
      <w:r w:rsidRPr="00886721">
        <w:rPr>
          <w:szCs w:val="24"/>
        </w:rPr>
        <w:t>Deficit</w:t>
      </w:r>
      <w:proofErr w:type="spellEnd"/>
      <w:r w:rsidRPr="00886721">
        <w:rPr>
          <w:szCs w:val="24"/>
        </w:rPr>
        <w:t xml:space="preserve"> </w:t>
      </w:r>
      <w:proofErr w:type="spellStart"/>
      <w:r w:rsidRPr="00886721">
        <w:rPr>
          <w:szCs w:val="24"/>
        </w:rPr>
        <w:t>Hyperactivity</w:t>
      </w:r>
      <w:proofErr w:type="spellEnd"/>
      <w:r w:rsidRPr="00886721">
        <w:rPr>
          <w:szCs w:val="24"/>
        </w:rPr>
        <w:t xml:space="preserve"> </w:t>
      </w:r>
      <w:proofErr w:type="spellStart"/>
      <w:r w:rsidRPr="00886721">
        <w:rPr>
          <w:szCs w:val="24"/>
        </w:rPr>
        <w:t>Disorder</w:t>
      </w:r>
      <w:proofErr w:type="spellEnd"/>
      <w:r w:rsidRPr="00886721">
        <w:rPr>
          <w:szCs w:val="24"/>
        </w:rPr>
        <w:t xml:space="preserve">, ADD – </w:t>
      </w:r>
      <w:proofErr w:type="spellStart"/>
      <w:r w:rsidRPr="00886721">
        <w:rPr>
          <w:szCs w:val="24"/>
        </w:rPr>
        <w:t>Attention</w:t>
      </w:r>
      <w:proofErr w:type="spellEnd"/>
      <w:r w:rsidRPr="00886721">
        <w:rPr>
          <w:szCs w:val="24"/>
        </w:rPr>
        <w:t xml:space="preserve"> </w:t>
      </w:r>
      <w:proofErr w:type="spellStart"/>
      <w:r w:rsidRPr="00886721">
        <w:rPr>
          <w:szCs w:val="24"/>
        </w:rPr>
        <w:t>Deficit</w:t>
      </w:r>
      <w:proofErr w:type="spellEnd"/>
      <w:r w:rsidRPr="00886721">
        <w:rPr>
          <w:szCs w:val="24"/>
        </w:rPr>
        <w:t xml:space="preserve"> </w:t>
      </w:r>
      <w:proofErr w:type="spellStart"/>
      <w:r w:rsidRPr="00886721">
        <w:rPr>
          <w:szCs w:val="24"/>
        </w:rPr>
        <w:t>Disorder</w:t>
      </w:r>
      <w:proofErr w:type="spellEnd"/>
      <w:r w:rsidRPr="00886721">
        <w:rPr>
          <w:szCs w:val="24"/>
        </w:rPr>
        <w:t>),</w:t>
      </w:r>
      <w:r w:rsidR="007F4AE3" w:rsidRPr="00886721">
        <w:rPr>
          <w:szCs w:val="24"/>
        </w:rPr>
        <w:br/>
      </w:r>
      <w:r w:rsidRPr="00886721">
        <w:rPr>
          <w:szCs w:val="24"/>
        </w:rPr>
        <w:t>z niepełnosprawnością intelektualną oraz dla uczniów z zaburzeniami procesów uczenia się, w tym z dysleksją, dyskalkulią, laptopy wraz ze sprzętem umożliwiającym przetwarzanie wizerunku i głosu udostępnianego przez ucznia lub nauczyciela w czasie rzeczywistym za pośrednictwem transmisji audiowizualnej. Zakupiono 22 szt. interaktywnych monitorów dotykowych o przekątnej ekranu co najmniej 55 cali, zakupiono 10 laptopów. Szkoły, które zostały objęte programem, podjęły również działania w zakresie wdrożenia TIK w proces nauczania, polegające między innymi na: uczestnictwie nauczycieli w konferencjach</w:t>
      </w:r>
      <w:r w:rsidR="007F4AE3" w:rsidRPr="00886721">
        <w:rPr>
          <w:szCs w:val="24"/>
        </w:rPr>
        <w:br/>
      </w:r>
      <w:r w:rsidRPr="00886721">
        <w:rPr>
          <w:szCs w:val="24"/>
        </w:rPr>
        <w:t>i szkoleniach z zakresu stosowania TIK w nauczaniu, międzyszkolnych sieciach współpracy nauczycieli stosujących TIK w nauczaniu oraz stosowaniu TIK na zajęciach edukacyjnych.</w:t>
      </w:r>
    </w:p>
    <w:p w14:paraId="06002890" w14:textId="77777777" w:rsidR="00BC1DAE" w:rsidRPr="00886721" w:rsidRDefault="00DC44EE" w:rsidP="006D5DE9">
      <w:pPr>
        <w:spacing w:line="276" w:lineRule="auto"/>
        <w:rPr>
          <w:szCs w:val="24"/>
        </w:rPr>
      </w:pPr>
      <w:r w:rsidRPr="00886721">
        <w:rPr>
          <w:szCs w:val="24"/>
        </w:rPr>
        <w:t>W poprzedniej edycji programu „Aktywna tablica” w latach 2017-2021 ze wsparcia finansowego w ramach programu skorzystało 65 placówek oświatowych (szkoły podstawowe Miasta Białystok).</w:t>
      </w:r>
    </w:p>
    <w:p w14:paraId="387A0DEF" w14:textId="77777777" w:rsidR="00BC1DAE" w:rsidRPr="00886721" w:rsidRDefault="00DC44EE" w:rsidP="006D5DE9">
      <w:pPr>
        <w:autoSpaceDE w:val="0"/>
        <w:autoSpaceDN w:val="0"/>
        <w:adjustRightInd w:val="0"/>
        <w:spacing w:line="276" w:lineRule="auto"/>
        <w:rPr>
          <w:rFonts w:eastAsiaTheme="minorHAnsi" w:cstheme="majorHAnsi"/>
          <w:b/>
          <w:szCs w:val="24"/>
        </w:rPr>
      </w:pPr>
      <w:r w:rsidRPr="00886721">
        <w:rPr>
          <w:rFonts w:eastAsiaTheme="minorHAnsi" w:cstheme="majorHAnsi"/>
          <w:b/>
          <w:szCs w:val="24"/>
        </w:rPr>
        <w:t>„Dostępna Szkoła – innowacyjne rozwiązania w kreowaniu prz</w:t>
      </w:r>
      <w:r w:rsidR="007F4AE3" w:rsidRPr="00886721">
        <w:rPr>
          <w:rFonts w:eastAsiaTheme="minorHAnsi" w:cstheme="majorHAnsi"/>
          <w:b/>
          <w:szCs w:val="24"/>
        </w:rPr>
        <w:t>yjaznej przestrzeni edukacyjnej</w:t>
      </w:r>
      <w:r w:rsidRPr="00886721">
        <w:rPr>
          <w:rFonts w:eastAsiaTheme="minorHAnsi" w:cstheme="majorHAnsi"/>
          <w:b/>
          <w:szCs w:val="24"/>
        </w:rPr>
        <w:br/>
        <w:t>z uwzględnieniem potrzeb uczniów oraz otoczenia”</w:t>
      </w:r>
    </w:p>
    <w:p w14:paraId="397B92F6" w14:textId="4F20CD8A" w:rsidR="00DC44EE" w:rsidRPr="00886721" w:rsidRDefault="00DC44EE" w:rsidP="006D5DE9">
      <w:pPr>
        <w:autoSpaceDE w:val="0"/>
        <w:autoSpaceDN w:val="0"/>
        <w:adjustRightInd w:val="0"/>
        <w:spacing w:line="276" w:lineRule="auto"/>
        <w:rPr>
          <w:rFonts w:eastAsiaTheme="minorHAnsi" w:cstheme="majorHAnsi"/>
          <w:szCs w:val="24"/>
        </w:rPr>
      </w:pPr>
      <w:r w:rsidRPr="00886721">
        <w:rPr>
          <w:rFonts w:eastAsiaTheme="minorHAnsi" w:cstheme="majorHAnsi"/>
          <w:szCs w:val="24"/>
        </w:rPr>
        <w:t>Złożony przez Miasto Białystok wniosek o przyznanie grantu w ramach realizowanego przez Rzeszowską Agencję Rozwoju Regionalnego S.A. w partnerstwie ze Stowarzyszeniem Młodych Lubuszan i Politechniką Gdańską rządowego programu „Dostępność Plus” został zakwalifikowany do dofinansowan</w:t>
      </w:r>
      <w:r w:rsidR="007F4AE3" w:rsidRPr="00886721">
        <w:rPr>
          <w:rFonts w:eastAsiaTheme="minorHAnsi" w:cstheme="majorHAnsi"/>
          <w:szCs w:val="24"/>
        </w:rPr>
        <w:t>ia.</w:t>
      </w:r>
    </w:p>
    <w:p w14:paraId="54C1AD20" w14:textId="047EE081" w:rsidR="00DC44EE" w:rsidRPr="00886721" w:rsidRDefault="00DC44EE" w:rsidP="006D5DE9">
      <w:pPr>
        <w:autoSpaceDE w:val="0"/>
        <w:autoSpaceDN w:val="0"/>
        <w:adjustRightInd w:val="0"/>
        <w:spacing w:line="276" w:lineRule="auto"/>
        <w:rPr>
          <w:rFonts w:eastAsiaTheme="minorHAnsi" w:cstheme="majorHAnsi"/>
          <w:szCs w:val="24"/>
        </w:rPr>
      </w:pPr>
      <w:r w:rsidRPr="00886721">
        <w:rPr>
          <w:rFonts w:eastAsiaTheme="minorHAnsi" w:cstheme="majorHAnsi"/>
          <w:szCs w:val="24"/>
        </w:rPr>
        <w:t xml:space="preserve">Program powstał z myślą o uczniach ze specjalnymi potrzebami edukacyjnymi (w tym </w:t>
      </w:r>
      <w:r w:rsidRPr="00886721">
        <w:rPr>
          <w:rFonts w:eastAsiaTheme="minorHAnsi" w:cstheme="majorHAnsi"/>
          <w:szCs w:val="24"/>
        </w:rPr>
        <w:br/>
        <w:t>z niepełnosprawnościami) uczących się w placówkach edukacyjnych, w których należy wprowadzić udogodnienia architektoniczne, usprawnienia i rozwiązania systemowe dotycząc</w:t>
      </w:r>
      <w:r w:rsidR="007F4AE3" w:rsidRPr="00886721">
        <w:rPr>
          <w:rFonts w:eastAsiaTheme="minorHAnsi" w:cstheme="majorHAnsi"/>
          <w:szCs w:val="24"/>
        </w:rPr>
        <w:t>e dostępności.</w:t>
      </w:r>
    </w:p>
    <w:p w14:paraId="251B8296" w14:textId="3015DDC2" w:rsidR="00DC44EE" w:rsidRPr="00886721" w:rsidRDefault="00DC44EE" w:rsidP="006D5DE9">
      <w:pPr>
        <w:autoSpaceDE w:val="0"/>
        <w:autoSpaceDN w:val="0"/>
        <w:adjustRightInd w:val="0"/>
        <w:spacing w:line="276" w:lineRule="auto"/>
        <w:rPr>
          <w:rFonts w:eastAsiaTheme="minorHAnsi" w:cstheme="majorHAnsi"/>
          <w:szCs w:val="24"/>
        </w:rPr>
      </w:pPr>
      <w:r w:rsidRPr="00886721">
        <w:rPr>
          <w:rFonts w:eastAsiaTheme="minorHAnsi" w:cstheme="majorHAnsi"/>
          <w:szCs w:val="24"/>
        </w:rPr>
        <w:t xml:space="preserve">W ramach grantu w okresie od 1 lutego 2022 r. do 31 sierpnia 2023 r. w czterech szkołach Miasta Białegostoku: Szkole Podstawowej </w:t>
      </w:r>
      <w:r w:rsidR="00156186" w:rsidRPr="00886721">
        <w:rPr>
          <w:rFonts w:eastAsiaTheme="minorHAnsi" w:cstheme="majorHAnsi"/>
          <w:szCs w:val="24"/>
        </w:rPr>
        <w:t>Nr</w:t>
      </w:r>
      <w:r w:rsidRPr="00886721">
        <w:rPr>
          <w:rFonts w:eastAsiaTheme="minorHAnsi" w:cstheme="majorHAnsi"/>
          <w:szCs w:val="24"/>
        </w:rPr>
        <w:t xml:space="preserve"> 12 im. Zygmunta Glogera</w:t>
      </w:r>
      <w:r w:rsidR="007F4AE3" w:rsidRPr="00886721">
        <w:rPr>
          <w:rFonts w:eastAsiaTheme="minorHAnsi" w:cstheme="majorHAnsi"/>
          <w:szCs w:val="24"/>
        </w:rPr>
        <w:br/>
      </w:r>
      <w:r w:rsidRPr="00886721">
        <w:rPr>
          <w:rFonts w:eastAsiaTheme="minorHAnsi" w:cstheme="majorHAnsi"/>
          <w:szCs w:val="24"/>
        </w:rPr>
        <w:t xml:space="preserve">w Białymstoku, Szkole Podstawowej </w:t>
      </w:r>
      <w:r w:rsidR="00156186" w:rsidRPr="00886721">
        <w:rPr>
          <w:rFonts w:eastAsiaTheme="minorHAnsi" w:cstheme="majorHAnsi"/>
          <w:szCs w:val="24"/>
        </w:rPr>
        <w:t>Nr</w:t>
      </w:r>
      <w:r w:rsidRPr="00886721">
        <w:rPr>
          <w:rFonts w:eastAsiaTheme="minorHAnsi" w:cstheme="majorHAnsi"/>
          <w:szCs w:val="24"/>
        </w:rPr>
        <w:t xml:space="preserve"> 26 im. Stanisława Staszica w Białymstoku, Szkole Podstawowej </w:t>
      </w:r>
      <w:r w:rsidR="00156186" w:rsidRPr="00886721">
        <w:rPr>
          <w:rFonts w:eastAsiaTheme="minorHAnsi" w:cstheme="majorHAnsi"/>
          <w:szCs w:val="24"/>
        </w:rPr>
        <w:t>Nr</w:t>
      </w:r>
      <w:r w:rsidRPr="00886721">
        <w:rPr>
          <w:rFonts w:eastAsiaTheme="minorHAnsi" w:cstheme="majorHAnsi"/>
          <w:szCs w:val="24"/>
        </w:rPr>
        <w:t xml:space="preserve"> 45 z Oddziałami Integracyjnymi im. Świętego Jana Pawła II w Białymstoku</w:t>
      </w:r>
      <w:r w:rsidR="007F4AE3" w:rsidRPr="00886721">
        <w:rPr>
          <w:rFonts w:eastAsiaTheme="minorHAnsi" w:cstheme="majorHAnsi"/>
          <w:szCs w:val="24"/>
        </w:rPr>
        <w:br/>
      </w:r>
      <w:r w:rsidRPr="00886721">
        <w:rPr>
          <w:rFonts w:eastAsiaTheme="minorHAnsi" w:cstheme="majorHAnsi"/>
          <w:szCs w:val="24"/>
        </w:rPr>
        <w:t xml:space="preserve">i Szkole Podstawowej </w:t>
      </w:r>
      <w:r w:rsidR="00156186" w:rsidRPr="00886721">
        <w:rPr>
          <w:rFonts w:eastAsiaTheme="minorHAnsi" w:cstheme="majorHAnsi"/>
          <w:szCs w:val="24"/>
        </w:rPr>
        <w:t>Nr</w:t>
      </w:r>
      <w:r w:rsidRPr="00886721">
        <w:rPr>
          <w:rFonts w:eastAsiaTheme="minorHAnsi" w:cstheme="majorHAnsi"/>
          <w:szCs w:val="24"/>
        </w:rPr>
        <w:t xml:space="preserve"> 49 z Oddziałami Integracyjnymi im. Stefana Kardynała Wyszyńskiego - Prymasa Tysiąclecia w Białymstoku, testowany będzie model dostępnej szkoły, czyli wzorcowy model szkoły, w której realizowana jest idea edukacji włączającej. Grant umożliwi przeprowadzenie działań modernizacyjnych, remontowych, zakup pomocy dydaktycznych</w:t>
      </w:r>
      <w:r w:rsidR="007F4AE3" w:rsidRPr="00886721">
        <w:rPr>
          <w:rFonts w:eastAsiaTheme="minorHAnsi" w:cstheme="majorHAnsi"/>
          <w:szCs w:val="24"/>
        </w:rPr>
        <w:br/>
      </w:r>
      <w:r w:rsidRPr="00886721">
        <w:rPr>
          <w:rFonts w:eastAsiaTheme="minorHAnsi" w:cstheme="majorHAnsi"/>
          <w:szCs w:val="24"/>
        </w:rPr>
        <w:lastRenderedPageBreak/>
        <w:t>i wyposażenia. Szkoły otrzymają również środki na działania podnoszące świadomość oraz kompetencje nauczycieli i specjalistów szkolnych.</w:t>
      </w:r>
    </w:p>
    <w:p w14:paraId="5CB3B476" w14:textId="77777777" w:rsidR="00BC1DAE" w:rsidRPr="00886721" w:rsidRDefault="00DC44EE" w:rsidP="006D5DE9">
      <w:pPr>
        <w:autoSpaceDE w:val="0"/>
        <w:autoSpaceDN w:val="0"/>
        <w:adjustRightInd w:val="0"/>
        <w:spacing w:line="276" w:lineRule="auto"/>
        <w:rPr>
          <w:rFonts w:eastAsiaTheme="minorHAnsi" w:cstheme="majorHAnsi"/>
          <w:szCs w:val="24"/>
        </w:rPr>
      </w:pPr>
      <w:r w:rsidRPr="00886721">
        <w:rPr>
          <w:rFonts w:eastAsiaTheme="minorHAnsi" w:cstheme="majorHAnsi"/>
          <w:szCs w:val="24"/>
        </w:rPr>
        <w:t>W ramach projektu udzielone zostanie dofinansowanie w wysokości 1 300 000 zł, przy udziale środków własnych Miasta w wysokości 155 924 zł oraz środków z wydzielonego rachunku dochodów i wydatków nimi finansowanych jednej ze szkół – w wysokości 5 500 zł. Projekt współfinansowany jest ze środków Europejskiego Funduszu Społecznego.</w:t>
      </w:r>
    </w:p>
    <w:p w14:paraId="40A4D3D2" w14:textId="77777777" w:rsidR="00BC1DAE" w:rsidRPr="00886721" w:rsidRDefault="00DC44EE" w:rsidP="006D5DE9">
      <w:pPr>
        <w:spacing w:line="276" w:lineRule="auto"/>
        <w:rPr>
          <w:rFonts w:cstheme="majorHAnsi"/>
          <w:b/>
          <w:szCs w:val="24"/>
          <w:lang w:eastAsia="pl-PL"/>
        </w:rPr>
      </w:pPr>
      <w:r w:rsidRPr="00886721">
        <w:rPr>
          <w:rFonts w:eastAsia="Times New Roman" w:cstheme="majorHAnsi"/>
          <w:b/>
          <w:szCs w:val="24"/>
          <w:lang w:eastAsia="pl-PL"/>
        </w:rPr>
        <w:t>„Narodowy Program Rozwoju Czytelnictwa 2.0. na lata 2021-2025” w roku 2021</w:t>
      </w:r>
    </w:p>
    <w:p w14:paraId="1B8B5A5D" w14:textId="751EFB8A" w:rsidR="00DC44EE" w:rsidRPr="00886721" w:rsidRDefault="00DC44EE" w:rsidP="006D5DE9">
      <w:pPr>
        <w:tabs>
          <w:tab w:val="left" w:pos="0"/>
        </w:tabs>
        <w:spacing w:line="276" w:lineRule="auto"/>
        <w:contextualSpacing/>
        <w:rPr>
          <w:rFonts w:eastAsia="Times New Roman" w:cstheme="majorHAnsi"/>
          <w:szCs w:val="24"/>
          <w:lang w:eastAsia="pl-PL"/>
        </w:rPr>
      </w:pPr>
      <w:r w:rsidRPr="00886721">
        <w:rPr>
          <w:rFonts w:eastAsia="Times New Roman" w:cstheme="majorHAnsi"/>
          <w:szCs w:val="24"/>
          <w:lang w:eastAsia="pl-PL"/>
        </w:rPr>
        <w:t xml:space="preserve">W oparciu o uchwałę </w:t>
      </w:r>
      <w:r w:rsidR="00156186" w:rsidRPr="00886721">
        <w:rPr>
          <w:rFonts w:eastAsia="Times New Roman" w:cstheme="majorHAnsi"/>
          <w:szCs w:val="24"/>
          <w:lang w:eastAsia="pl-PL"/>
        </w:rPr>
        <w:t>Nr</w:t>
      </w:r>
      <w:r w:rsidRPr="00886721">
        <w:rPr>
          <w:rFonts w:eastAsia="Times New Roman" w:cstheme="majorHAnsi"/>
          <w:szCs w:val="24"/>
          <w:lang w:eastAsia="pl-PL"/>
        </w:rPr>
        <w:t xml:space="preserve"> 69/2021 Rady Ministrów z dnia 21 maja 2021 r. w sprawie ustanowienia programu wieloletniego „Narodowy Program Rozwoju Czytelnictwa 2.0. na lata 2021-2025”, w wyniku ogłoszonego naboru wniosku na rok 2021 Miasto Białystok otrzymało dofinansowanie na realizację programu w 11 placówkach przedszkolnych i 24 szkołach</w:t>
      </w:r>
      <w:r w:rsidRPr="00886721">
        <w:rPr>
          <w:rFonts w:eastAsia="Times New Roman" w:cstheme="majorHAnsi"/>
          <w:szCs w:val="24"/>
          <w:lang w:eastAsia="pl-PL"/>
        </w:rPr>
        <w:br/>
        <w:t>w łącznej wysokości 294 000 zł. Wartość całego projektu wyniosła 367 264,26 zł.</w:t>
      </w:r>
    </w:p>
    <w:p w14:paraId="135E1426" w14:textId="4D678D80" w:rsidR="00DC44EE" w:rsidRPr="00886721" w:rsidRDefault="00DC44EE" w:rsidP="006D5DE9">
      <w:pPr>
        <w:spacing w:line="276" w:lineRule="auto"/>
        <w:rPr>
          <w:rFonts w:cstheme="majorHAnsi"/>
          <w:szCs w:val="24"/>
          <w:lang w:eastAsia="pl-PL"/>
        </w:rPr>
      </w:pPr>
      <w:r w:rsidRPr="00886721">
        <w:rPr>
          <w:rFonts w:cstheme="majorHAnsi"/>
          <w:szCs w:val="24"/>
          <w:lang w:eastAsia="pl-PL"/>
        </w:rPr>
        <w:t xml:space="preserve">Głównym celem realizowanego projektu było rozbudzanie i zwiększanie zainteresowania literaturą i czytelnictwem wśród dzieci i młodzieży. Odbywało się to poprzez dokonanie zakupów nowości wydawniczych do bibliotek szkolnych i przedszkolnych, a także organizowanie różnych akcji promujących czytelnictwo, w tym akcji czytelniczych, konkursów czytelniczo-literackich, lekcji i imprez bibliotecznych, spotkań autorskich, współpracy z rodzicami, a także bibliotekami publicznymi i szkolnymi w zakresie promowania czytelnictwa. </w:t>
      </w:r>
    </w:p>
    <w:p w14:paraId="6AEA4B48" w14:textId="77777777" w:rsidR="00BC1DAE" w:rsidRPr="00886721" w:rsidRDefault="00DC44EE" w:rsidP="006D5DE9">
      <w:pPr>
        <w:spacing w:line="276" w:lineRule="auto"/>
        <w:rPr>
          <w:rFonts w:cstheme="majorHAnsi"/>
          <w:szCs w:val="24"/>
          <w:lang w:eastAsia="pl-PL"/>
        </w:rPr>
      </w:pPr>
      <w:r w:rsidRPr="00886721">
        <w:rPr>
          <w:rFonts w:cstheme="majorHAnsi"/>
          <w:szCs w:val="24"/>
          <w:lang w:eastAsia="pl-PL"/>
        </w:rPr>
        <w:t>Wiele bibliotek szkolnych zostało doposażonych w meble, sprzę</w:t>
      </w:r>
      <w:r w:rsidR="007F4AE3" w:rsidRPr="00886721">
        <w:rPr>
          <w:rFonts w:cstheme="majorHAnsi"/>
          <w:szCs w:val="24"/>
          <w:lang w:eastAsia="pl-PL"/>
        </w:rPr>
        <w:t>t komputerowy, audiobooki</w:t>
      </w:r>
      <w:r w:rsidRPr="00886721">
        <w:rPr>
          <w:rFonts w:cstheme="majorHAnsi"/>
          <w:szCs w:val="24"/>
          <w:lang w:eastAsia="pl-PL"/>
        </w:rPr>
        <w:br/>
        <w:t>i inne elementy wyposażenia.</w:t>
      </w:r>
    </w:p>
    <w:p w14:paraId="57EFC41F" w14:textId="77777777" w:rsidR="00BC1DAE" w:rsidRPr="00886721" w:rsidRDefault="00DC44EE" w:rsidP="006D5DE9">
      <w:pPr>
        <w:spacing w:line="276" w:lineRule="auto"/>
        <w:rPr>
          <w:rFonts w:cstheme="majorHAnsi"/>
          <w:b/>
          <w:szCs w:val="24"/>
          <w:lang w:eastAsia="pl-PL"/>
        </w:rPr>
      </w:pPr>
      <w:r w:rsidRPr="00886721">
        <w:rPr>
          <w:rFonts w:cstheme="majorHAnsi"/>
          <w:b/>
          <w:szCs w:val="24"/>
          <w:lang w:eastAsia="pl-PL"/>
        </w:rPr>
        <w:t>Laboratoria Przyszłości</w:t>
      </w:r>
    </w:p>
    <w:p w14:paraId="546B9BEB" w14:textId="77777777" w:rsidR="00BC1DAE" w:rsidRPr="00886721" w:rsidRDefault="00DC44EE" w:rsidP="006D5DE9">
      <w:pPr>
        <w:spacing w:line="276" w:lineRule="auto"/>
        <w:rPr>
          <w:rFonts w:cstheme="majorHAnsi"/>
          <w:szCs w:val="24"/>
        </w:rPr>
      </w:pPr>
      <w:r w:rsidRPr="00886721">
        <w:rPr>
          <w:rFonts w:cstheme="majorHAnsi"/>
          <w:szCs w:val="24"/>
        </w:rPr>
        <w:t>W 2021 roku w ramach inicjatywy edukacyjnej realizowanej przez Ministerstwo Edukacji</w:t>
      </w:r>
      <w:r w:rsidR="007F4AE3" w:rsidRPr="00886721">
        <w:rPr>
          <w:rFonts w:cstheme="majorHAnsi"/>
          <w:szCs w:val="24"/>
        </w:rPr>
        <w:t xml:space="preserve"> </w:t>
      </w:r>
      <w:r w:rsidRPr="00886721">
        <w:rPr>
          <w:rFonts w:cstheme="majorHAnsi"/>
          <w:szCs w:val="24"/>
        </w:rPr>
        <w:t xml:space="preserve">i Nauki we współpracy z Centrum </w:t>
      </w:r>
      <w:proofErr w:type="spellStart"/>
      <w:r w:rsidRPr="00886721">
        <w:rPr>
          <w:rFonts w:cstheme="majorHAnsi"/>
          <w:szCs w:val="24"/>
        </w:rPr>
        <w:t>GovTech</w:t>
      </w:r>
      <w:proofErr w:type="spellEnd"/>
      <w:r w:rsidRPr="00886721">
        <w:rPr>
          <w:rFonts w:cstheme="majorHAnsi"/>
          <w:szCs w:val="24"/>
        </w:rPr>
        <w:t xml:space="preserve"> w Kancelarii Prezesa Rady Ministrów - Laboratoria Przyszłości – na 45 szkół podstawowych Miasto Białystok otrzymało 6 572 800 zł, bez konieczności wniesienia wkładu własnego. Celem inicjatywy jest wsparcie szkół podstawowych w budowaniu wśród uczniów kompetencji przyszłości z tzw. kierunków STEAM (nauka, technologia, inżynieria, sztuka oraz matematyka) i stworzenie nowoczesnej szkoły</w:t>
      </w:r>
      <w:r w:rsidR="007F4AE3" w:rsidRPr="00886721">
        <w:rPr>
          <w:rFonts w:cstheme="majorHAnsi"/>
          <w:szCs w:val="24"/>
        </w:rPr>
        <w:t>,</w:t>
      </w:r>
      <w:r w:rsidR="007F4AE3" w:rsidRPr="00886721">
        <w:rPr>
          <w:rFonts w:cstheme="majorHAnsi"/>
          <w:szCs w:val="24"/>
        </w:rPr>
        <w:br/>
      </w:r>
      <w:r w:rsidRPr="00886721">
        <w:rPr>
          <w:rFonts w:cstheme="majorHAnsi"/>
          <w:szCs w:val="24"/>
        </w:rPr>
        <w:t xml:space="preserve">w której zajęcia będą prowadzone w sposób ciekawy, angażujący uczniów oraz sprzyjający odkrywaniu ich talentów i rozwijaniu zainteresowań. W ramach ww. programu w 2021 roku </w:t>
      </w:r>
      <w:r w:rsidRPr="00886721">
        <w:rPr>
          <w:rFonts w:eastAsia="Times New Roman" w:cstheme="majorHAnsi"/>
          <w:bCs/>
          <w:szCs w:val="24"/>
          <w:lang w:eastAsia="pl-PL"/>
        </w:rPr>
        <w:t>na wyposażenie podstawowe,</w:t>
      </w:r>
      <w:r w:rsidRPr="00886721">
        <w:rPr>
          <w:rFonts w:cstheme="majorHAnsi"/>
          <w:bCs/>
          <w:szCs w:val="24"/>
        </w:rPr>
        <w:t xml:space="preserve"> </w:t>
      </w:r>
      <w:r w:rsidRPr="00886721">
        <w:rPr>
          <w:rFonts w:eastAsia="Times New Roman" w:cstheme="majorHAnsi"/>
          <w:bCs/>
          <w:szCs w:val="24"/>
          <w:lang w:eastAsia="pl-PL"/>
        </w:rPr>
        <w:t>wyposażenie stanowisk do pracy narzędziowej/technicznej,</w:t>
      </w:r>
      <w:r w:rsidRPr="00886721">
        <w:rPr>
          <w:rFonts w:cstheme="majorHAnsi"/>
          <w:bCs/>
          <w:szCs w:val="24"/>
        </w:rPr>
        <w:t xml:space="preserve"> </w:t>
      </w:r>
      <w:r w:rsidRPr="00886721">
        <w:rPr>
          <w:rFonts w:eastAsia="Times New Roman" w:cstheme="majorHAnsi"/>
          <w:bCs/>
          <w:szCs w:val="24"/>
          <w:lang w:eastAsia="pl-PL"/>
        </w:rPr>
        <w:t>narzędzia do obróbki drewna i metalu,</w:t>
      </w:r>
      <w:r w:rsidRPr="00886721">
        <w:rPr>
          <w:rFonts w:cstheme="majorHAnsi"/>
          <w:bCs/>
          <w:szCs w:val="24"/>
        </w:rPr>
        <w:t xml:space="preserve"> </w:t>
      </w:r>
      <w:r w:rsidRPr="00886721">
        <w:rPr>
          <w:rFonts w:eastAsia="Times New Roman" w:cstheme="majorHAnsi"/>
          <w:bCs/>
          <w:szCs w:val="24"/>
          <w:lang w:eastAsia="pl-PL"/>
        </w:rPr>
        <w:t>specjalistyczne urządzenia i narzędzia, materiały edukacyjne oraz oprogramowanie, w tym z zakresu robotyki i mikroelektroniki, sprzęt gospodarstwa domowego,</w:t>
      </w:r>
      <w:r w:rsidRPr="00886721">
        <w:rPr>
          <w:rFonts w:cstheme="majorHAnsi"/>
          <w:bCs/>
          <w:szCs w:val="24"/>
        </w:rPr>
        <w:t xml:space="preserve"> </w:t>
      </w:r>
      <w:r w:rsidRPr="00886721">
        <w:rPr>
          <w:rFonts w:eastAsia="Times New Roman" w:cstheme="majorHAnsi"/>
          <w:bCs/>
          <w:szCs w:val="24"/>
          <w:lang w:eastAsia="pl-PL"/>
        </w:rPr>
        <w:t>części zamienne oraz wyposażenie drobne i materiały eksploatacyjne, sprzęt do nagrywania, rejestrowania i obróbki obrazu i dźwięku oraz</w:t>
      </w:r>
      <w:r w:rsidRPr="00886721">
        <w:rPr>
          <w:rFonts w:cstheme="majorHAnsi"/>
          <w:bCs/>
          <w:szCs w:val="24"/>
        </w:rPr>
        <w:t xml:space="preserve"> </w:t>
      </w:r>
      <w:r w:rsidRPr="00886721">
        <w:rPr>
          <w:rFonts w:eastAsia="Times New Roman" w:cstheme="majorHAnsi"/>
          <w:bCs/>
          <w:szCs w:val="24"/>
          <w:lang w:eastAsia="pl-PL"/>
        </w:rPr>
        <w:t>pomoce projektowe</w:t>
      </w:r>
      <w:r w:rsidRPr="00886721">
        <w:rPr>
          <w:rFonts w:cstheme="majorHAnsi"/>
          <w:bCs/>
          <w:szCs w:val="24"/>
        </w:rPr>
        <w:t xml:space="preserve"> i </w:t>
      </w:r>
      <w:r w:rsidRPr="00886721">
        <w:rPr>
          <w:rFonts w:eastAsia="Times New Roman" w:cstheme="majorHAnsi"/>
          <w:bCs/>
          <w:szCs w:val="24"/>
          <w:lang w:eastAsia="pl-PL"/>
        </w:rPr>
        <w:t xml:space="preserve">środki ochrony indywidualnej </w:t>
      </w:r>
      <w:r w:rsidRPr="00886721">
        <w:rPr>
          <w:rFonts w:cstheme="majorHAnsi"/>
          <w:szCs w:val="24"/>
        </w:rPr>
        <w:t xml:space="preserve">szkoły podstawowe ogólnodostępne wydatkowały kwotę </w:t>
      </w:r>
      <w:r w:rsidRPr="00886721">
        <w:rPr>
          <w:rFonts w:eastAsia="Times New Roman" w:cstheme="majorHAnsi"/>
          <w:szCs w:val="24"/>
          <w:lang w:eastAsia="pl-PL"/>
        </w:rPr>
        <w:t xml:space="preserve">811 997,71 zł natomiast szkoły podstawowe specjalne – </w:t>
      </w:r>
      <w:r w:rsidRPr="00886721">
        <w:rPr>
          <w:rFonts w:cstheme="majorHAnsi"/>
          <w:szCs w:val="24"/>
        </w:rPr>
        <w:t>92 746 zł.</w:t>
      </w:r>
    </w:p>
    <w:p w14:paraId="7DEB5E8D" w14:textId="77777777" w:rsidR="00BC1DAE" w:rsidRPr="00886721" w:rsidRDefault="00DC44EE" w:rsidP="006D5DE9">
      <w:pPr>
        <w:spacing w:line="276" w:lineRule="auto"/>
        <w:outlineLvl w:val="2"/>
        <w:rPr>
          <w:rFonts w:cstheme="majorHAnsi"/>
          <w:b/>
          <w:szCs w:val="24"/>
          <w:lang w:eastAsia="pl-PL"/>
        </w:rPr>
      </w:pPr>
      <w:r w:rsidRPr="00886721">
        <w:rPr>
          <w:rFonts w:cstheme="majorHAnsi"/>
          <w:b/>
          <w:szCs w:val="24"/>
          <w:lang w:eastAsia="pl-PL"/>
        </w:rPr>
        <w:t>„Komunikowanie bez barier w ZPSW”</w:t>
      </w:r>
    </w:p>
    <w:p w14:paraId="4C064D7C" w14:textId="77777777" w:rsidR="00BC1DAE" w:rsidRPr="00886721" w:rsidRDefault="00DC44EE" w:rsidP="00BD6002">
      <w:pPr>
        <w:spacing w:line="276" w:lineRule="auto"/>
        <w:rPr>
          <w:spacing w:val="-6"/>
        </w:rPr>
      </w:pPr>
      <w:r w:rsidRPr="00886721">
        <w:rPr>
          <w:lang w:eastAsia="pl-PL"/>
        </w:rPr>
        <w:t>W ramach „</w:t>
      </w:r>
      <w:r w:rsidRPr="00886721">
        <w:t xml:space="preserve">Programu wyrównywania różnic między regionami III” realizowanego przez Państwowy Fundusz Rehabilitacji Osób Niepełnosprawnych, </w:t>
      </w:r>
      <w:r w:rsidRPr="00886721">
        <w:rPr>
          <w:lang w:eastAsia="pl-PL"/>
        </w:rPr>
        <w:t xml:space="preserve">Miasto Białystok w roku 2021 pozyskało środki z obszaru B ww. programu, w wysokości 25 833 zł na zakup komunikatorów wraz z systemami do komunikacji wspomagającej i alternatywnej na potrzeby wychowanków Zespołu Placówek </w:t>
      </w:r>
      <w:proofErr w:type="spellStart"/>
      <w:r w:rsidRPr="00886721">
        <w:rPr>
          <w:lang w:eastAsia="pl-PL"/>
        </w:rPr>
        <w:t>Szkolno</w:t>
      </w:r>
      <w:proofErr w:type="spellEnd"/>
      <w:r w:rsidRPr="00886721">
        <w:rPr>
          <w:lang w:eastAsia="pl-PL"/>
        </w:rPr>
        <w:t xml:space="preserve"> – Wychowawczych </w:t>
      </w:r>
      <w:r w:rsidRPr="00886721">
        <w:rPr>
          <w:spacing w:val="-4"/>
          <w:lang w:eastAsia="pl-PL"/>
        </w:rPr>
        <w:t xml:space="preserve">w Białymstoku. Wkład własny Miasta wyniósł </w:t>
      </w:r>
      <w:r w:rsidRPr="00886721">
        <w:rPr>
          <w:spacing w:val="-4"/>
          <w:lang w:eastAsia="pl-PL"/>
        </w:rPr>
        <w:lastRenderedPageBreak/>
        <w:t>48 601 zł. Całkowita wartość projektu: 74 434 zł. W efekcie realizacji projektu, uczniom niepełnosprawnym intelektualnie oraz z ograniczeniami</w:t>
      </w:r>
      <w:r w:rsidRPr="00886721">
        <w:rPr>
          <w:spacing w:val="-6"/>
          <w:lang w:eastAsia="pl-PL"/>
        </w:rPr>
        <w:t xml:space="preserve"> mowy została zapewniona możliwość pełnego udziału w życiu publicznym, a tym samym przeciwdziałanie wykluczeniu społecznemu.</w:t>
      </w:r>
    </w:p>
    <w:p w14:paraId="6ACD603B" w14:textId="77777777" w:rsidR="00BC1DAE" w:rsidRPr="00F97C95" w:rsidRDefault="00DC44EE" w:rsidP="00F97C95">
      <w:pPr>
        <w:rPr>
          <w:b/>
        </w:rPr>
      </w:pPr>
      <w:bookmarkStart w:id="420" w:name="_GoBack"/>
      <w:r w:rsidRPr="00F97C95">
        <w:rPr>
          <w:b/>
        </w:rPr>
        <w:t>„Otwarta szkoła – likwidacja barier architektonicznych w budynku starej szkoły w Zespole Szkół Technicznych i Ogólnokształcących im. Stanisława Staszica w Białymstoku”</w:t>
      </w:r>
    </w:p>
    <w:bookmarkEnd w:id="420"/>
    <w:p w14:paraId="46BACC74" w14:textId="77777777" w:rsidR="00BC1DAE" w:rsidRPr="00886721" w:rsidRDefault="00DC44EE" w:rsidP="00BD6002">
      <w:pPr>
        <w:spacing w:line="276" w:lineRule="auto"/>
        <w:rPr>
          <w:spacing w:val="-6"/>
        </w:rPr>
      </w:pPr>
      <w:r w:rsidRPr="00886721">
        <w:rPr>
          <w:lang w:eastAsia="pl-PL"/>
        </w:rPr>
        <w:t>W ramach „</w:t>
      </w:r>
      <w:r w:rsidRPr="00886721">
        <w:t xml:space="preserve">Programu wyrównywania różnic między regionami III” realizowanego przez Państwowy Fundusz Rehabilitacji Osób Niepełnosprawnych, </w:t>
      </w:r>
      <w:r w:rsidRPr="00886721">
        <w:rPr>
          <w:lang w:eastAsia="pl-PL"/>
        </w:rPr>
        <w:t xml:space="preserve">Miasto Białystok w roku 2021 pozyskało środki z obszaru B ww. programu, w wysokości 19 907 zł na wykonanie platformy schodowej dla osób niepełnosprawnych – uczniów szkoły. Wkład własny Miasta wyniósł 59 913 zł. Całkowity koszt projektu wyniósł 79 820 zł. </w:t>
      </w:r>
      <w:r w:rsidRPr="00886721">
        <w:rPr>
          <w:spacing w:val="-4"/>
          <w:lang w:eastAsia="pl-PL"/>
        </w:rPr>
        <w:t>W efekcie realizacji projektu, uczniom niepełnosprawnym</w:t>
      </w:r>
      <w:r w:rsidRPr="00886721">
        <w:rPr>
          <w:spacing w:val="-6"/>
          <w:lang w:eastAsia="pl-PL"/>
        </w:rPr>
        <w:t xml:space="preserve"> została zapewniona możliwość pełnego udziału w życiu publicznym,</w:t>
      </w:r>
      <w:r w:rsidR="007F4AE3" w:rsidRPr="00886721">
        <w:rPr>
          <w:spacing w:val="-6"/>
          <w:lang w:eastAsia="pl-PL"/>
        </w:rPr>
        <w:br/>
      </w:r>
      <w:r w:rsidRPr="00886721">
        <w:rPr>
          <w:spacing w:val="-6"/>
          <w:lang w:eastAsia="pl-PL"/>
        </w:rPr>
        <w:t>a tym samym przeciwdziałanie wykluczeniu społecznemu.</w:t>
      </w:r>
      <w:r w:rsidRPr="00886721">
        <w:rPr>
          <w:spacing w:val="-6"/>
        </w:rPr>
        <w:t xml:space="preserve"> </w:t>
      </w:r>
    </w:p>
    <w:p w14:paraId="1727AA81" w14:textId="77777777" w:rsidR="00BC1DAE" w:rsidRPr="00886721" w:rsidRDefault="00DC44EE" w:rsidP="006D5DE9">
      <w:pPr>
        <w:spacing w:line="276" w:lineRule="auto"/>
        <w:outlineLvl w:val="2"/>
        <w:rPr>
          <w:rFonts w:cstheme="majorHAnsi"/>
          <w:b/>
          <w:szCs w:val="24"/>
        </w:rPr>
      </w:pPr>
      <w:r w:rsidRPr="00886721">
        <w:rPr>
          <w:rFonts w:cstheme="majorHAnsi"/>
          <w:b/>
          <w:szCs w:val="24"/>
        </w:rPr>
        <w:t>Programy realizowane w ramach otwartych konkursów ofert</w:t>
      </w:r>
    </w:p>
    <w:p w14:paraId="06987A7E" w14:textId="77777777" w:rsidR="00BC1DAE" w:rsidRPr="00886721" w:rsidRDefault="00DC44EE" w:rsidP="00BD6002">
      <w:pPr>
        <w:spacing w:line="276" w:lineRule="auto"/>
      </w:pPr>
      <w:r w:rsidRPr="00886721">
        <w:t>Celem poszerzenia oferty Miasta w zakresie edukacji i wychowania, a także jej urozmaicenia i sprecyzowania dokładnie pod oczekiwania mieszkańców, w ramach ogłaszanych otwartych konkursów ofert skierowanych do organizacji pozarządowych oraz innych podmiotów prowadzących działalność pożytku publicznego, w 2021 roku Miasto Białystok podpisało 31 umów na łączną kwotę 498 918 zł.</w:t>
      </w:r>
    </w:p>
    <w:p w14:paraId="6BFE6DD7" w14:textId="77777777" w:rsidR="00BC1DAE" w:rsidRPr="00886721" w:rsidRDefault="00DC44EE" w:rsidP="006D5DE9">
      <w:pPr>
        <w:shd w:val="clear" w:color="auto" w:fill="FFFFFF"/>
        <w:autoSpaceDE w:val="0"/>
        <w:autoSpaceDN w:val="0"/>
        <w:adjustRightInd w:val="0"/>
        <w:spacing w:line="276" w:lineRule="auto"/>
        <w:contextualSpacing/>
        <w:rPr>
          <w:rFonts w:cstheme="majorHAnsi"/>
          <w:b/>
          <w:bCs/>
          <w:szCs w:val="24"/>
          <w:lang w:eastAsia="pl-PL"/>
        </w:rPr>
      </w:pPr>
      <w:r w:rsidRPr="00886721">
        <w:rPr>
          <w:rFonts w:cstheme="majorHAnsi"/>
          <w:b/>
          <w:bCs/>
          <w:szCs w:val="24"/>
          <w:lang w:eastAsia="pl-PL"/>
        </w:rPr>
        <w:t xml:space="preserve">- w zakresie edukacji i wychowania </w:t>
      </w:r>
    </w:p>
    <w:p w14:paraId="0DA6B6B2" w14:textId="229FEAC6" w:rsidR="00DC44EE" w:rsidRPr="00886721" w:rsidRDefault="00DC44EE" w:rsidP="006D5DE9">
      <w:pPr>
        <w:shd w:val="clear" w:color="auto" w:fill="FFFFFF"/>
        <w:autoSpaceDE w:val="0"/>
        <w:autoSpaceDN w:val="0"/>
        <w:adjustRightInd w:val="0"/>
        <w:spacing w:line="276" w:lineRule="auto"/>
        <w:rPr>
          <w:rFonts w:cstheme="majorHAnsi"/>
          <w:szCs w:val="24"/>
        </w:rPr>
      </w:pPr>
      <w:r w:rsidRPr="00886721">
        <w:rPr>
          <w:rFonts w:cstheme="majorHAnsi"/>
          <w:szCs w:val="24"/>
        </w:rPr>
        <w:t xml:space="preserve">W wyniku rozstrzygnięcia otwartego konkursu ofert podpisano 19 umów na łączną kwotę 399 205 zł. Celem zadań realizowanych w ramach ogłoszonego konkursu była </w:t>
      </w:r>
      <w:r w:rsidRPr="00886721">
        <w:rPr>
          <w:rFonts w:eastAsia="Times New Roman" w:cstheme="majorHAnsi"/>
          <w:szCs w:val="24"/>
          <w:lang w:eastAsia="pl-PL"/>
        </w:rPr>
        <w:t>organizacja zajęć w formie warsztatów, szkoleń, zajęć pozalekcyjnych i pozaszkolnych dla dzieci i młodzieży oraz pracowników oświaty białostockich jednostek oświatowych.</w:t>
      </w:r>
    </w:p>
    <w:p w14:paraId="652E1068" w14:textId="77777777" w:rsidR="00DC44EE" w:rsidRPr="00886721" w:rsidRDefault="00DC44EE" w:rsidP="006D5DE9">
      <w:pPr>
        <w:shd w:val="clear" w:color="auto" w:fill="FFFFFF"/>
        <w:autoSpaceDE w:val="0"/>
        <w:autoSpaceDN w:val="0"/>
        <w:adjustRightInd w:val="0"/>
        <w:spacing w:line="276" w:lineRule="auto"/>
        <w:rPr>
          <w:rFonts w:cstheme="majorHAnsi"/>
          <w:spacing w:val="-4"/>
          <w:szCs w:val="24"/>
        </w:rPr>
      </w:pPr>
      <w:r w:rsidRPr="00886721">
        <w:rPr>
          <w:rFonts w:cstheme="majorHAnsi"/>
          <w:szCs w:val="24"/>
        </w:rPr>
        <w:t>Realizowano</w:t>
      </w:r>
      <w:r w:rsidRPr="00886721">
        <w:rPr>
          <w:rFonts w:eastAsia="TimesNewRoman" w:cstheme="majorHAnsi"/>
          <w:szCs w:val="24"/>
        </w:rPr>
        <w:t xml:space="preserve"> </w:t>
      </w:r>
      <w:r w:rsidRPr="00886721">
        <w:rPr>
          <w:rFonts w:cstheme="majorHAnsi"/>
          <w:spacing w:val="-4"/>
          <w:szCs w:val="24"/>
        </w:rPr>
        <w:t>zada</w:t>
      </w:r>
      <w:r w:rsidRPr="00886721">
        <w:rPr>
          <w:rFonts w:eastAsia="TimesNewRoman" w:cstheme="majorHAnsi"/>
          <w:spacing w:val="-4"/>
          <w:szCs w:val="24"/>
        </w:rPr>
        <w:t xml:space="preserve">nia </w:t>
      </w:r>
      <w:r w:rsidRPr="00886721">
        <w:rPr>
          <w:rFonts w:cstheme="majorHAnsi"/>
          <w:spacing w:val="-4"/>
          <w:szCs w:val="24"/>
        </w:rPr>
        <w:t xml:space="preserve">publiczne w zakresie edukacji i wychowania, </w:t>
      </w:r>
      <w:r w:rsidRPr="00886721">
        <w:rPr>
          <w:rFonts w:cstheme="majorHAnsi"/>
          <w:szCs w:val="24"/>
        </w:rPr>
        <w:t>działalno</w:t>
      </w:r>
      <w:r w:rsidRPr="00886721">
        <w:rPr>
          <w:rFonts w:eastAsia="TimesNewRoman" w:cstheme="majorHAnsi"/>
          <w:szCs w:val="24"/>
        </w:rPr>
        <w:t>ś</w:t>
      </w:r>
      <w:r w:rsidRPr="00886721">
        <w:rPr>
          <w:rFonts w:cstheme="majorHAnsi"/>
          <w:szCs w:val="24"/>
        </w:rPr>
        <w:t>ci na rzecz dzieci i młodzieży z niepełnosprawnościami, w</w:t>
      </w:r>
      <w:r w:rsidRPr="00886721">
        <w:rPr>
          <w:rFonts w:cstheme="majorHAnsi"/>
          <w:spacing w:val="-4"/>
          <w:szCs w:val="24"/>
        </w:rPr>
        <w:t xml:space="preserve"> zakresie:</w:t>
      </w:r>
    </w:p>
    <w:p w14:paraId="33384BC2" w14:textId="77777777" w:rsidR="00DC44EE" w:rsidRPr="00886721" w:rsidRDefault="00DC44EE" w:rsidP="006D5DE9">
      <w:pPr>
        <w:pStyle w:val="Akapitzlist"/>
        <w:numPr>
          <w:ilvl w:val="0"/>
          <w:numId w:val="174"/>
        </w:numPr>
        <w:shd w:val="clear" w:color="auto" w:fill="FFFFFF"/>
        <w:spacing w:line="276" w:lineRule="auto"/>
        <w:textAlignment w:val="baseline"/>
        <w:rPr>
          <w:rFonts w:eastAsia="Times New Roman" w:cstheme="majorHAnsi"/>
          <w:szCs w:val="24"/>
          <w:lang w:eastAsia="pl-PL"/>
        </w:rPr>
      </w:pPr>
      <w:r w:rsidRPr="00886721">
        <w:rPr>
          <w:rFonts w:eastAsia="Times New Roman" w:cstheme="majorHAnsi"/>
          <w:szCs w:val="24"/>
          <w:lang w:eastAsia="pl-PL"/>
        </w:rPr>
        <w:t xml:space="preserve">pozalekcyjnych zajęć </w:t>
      </w:r>
      <w:proofErr w:type="spellStart"/>
      <w:r w:rsidRPr="00886721">
        <w:rPr>
          <w:rFonts w:eastAsia="Times New Roman" w:cstheme="majorHAnsi"/>
          <w:szCs w:val="24"/>
          <w:lang w:eastAsia="pl-PL"/>
        </w:rPr>
        <w:t>edukacyjno</w:t>
      </w:r>
      <w:proofErr w:type="spellEnd"/>
      <w:r w:rsidRPr="00886721">
        <w:rPr>
          <w:rFonts w:eastAsia="Times New Roman" w:cstheme="majorHAnsi"/>
          <w:szCs w:val="24"/>
          <w:lang w:eastAsia="pl-PL"/>
        </w:rPr>
        <w:t xml:space="preserve"> – terapeutycznych dla dzieci i młodzieży z niepełnosprawnościami, </w:t>
      </w:r>
    </w:p>
    <w:p w14:paraId="11BF337C" w14:textId="77777777" w:rsidR="00DC44EE" w:rsidRPr="00886721" w:rsidRDefault="00DC44EE" w:rsidP="006D5DE9">
      <w:pPr>
        <w:pStyle w:val="Akapitzlist"/>
        <w:numPr>
          <w:ilvl w:val="0"/>
          <w:numId w:val="174"/>
        </w:numPr>
        <w:shd w:val="clear" w:color="auto" w:fill="FFFFFF"/>
        <w:spacing w:line="276" w:lineRule="auto"/>
        <w:textAlignment w:val="baseline"/>
        <w:rPr>
          <w:rFonts w:eastAsia="Times New Roman" w:cstheme="majorHAnsi"/>
          <w:szCs w:val="24"/>
          <w:lang w:eastAsia="pl-PL"/>
        </w:rPr>
      </w:pPr>
      <w:r w:rsidRPr="00886721">
        <w:rPr>
          <w:rFonts w:eastAsia="Times New Roman" w:cstheme="majorHAnsi"/>
          <w:szCs w:val="24"/>
          <w:lang w:eastAsia="pl-PL"/>
        </w:rPr>
        <w:t xml:space="preserve">kształtowania u dzieci i młodzieży postaw prospołecznych, szacunku i akceptacji drugiego człowieka oraz respektowania norm społecznych, </w:t>
      </w:r>
    </w:p>
    <w:p w14:paraId="6F26E600" w14:textId="77777777" w:rsidR="00DC44EE" w:rsidRPr="00886721" w:rsidRDefault="00DC44EE" w:rsidP="006D5DE9">
      <w:pPr>
        <w:pStyle w:val="Akapitzlist"/>
        <w:numPr>
          <w:ilvl w:val="0"/>
          <w:numId w:val="174"/>
        </w:numPr>
        <w:shd w:val="clear" w:color="auto" w:fill="FFFFFF"/>
        <w:spacing w:line="276" w:lineRule="auto"/>
        <w:textAlignment w:val="baseline"/>
        <w:rPr>
          <w:rFonts w:eastAsia="Times New Roman" w:cstheme="majorHAnsi"/>
          <w:szCs w:val="24"/>
          <w:lang w:eastAsia="pl-PL"/>
        </w:rPr>
      </w:pPr>
      <w:r w:rsidRPr="00886721">
        <w:rPr>
          <w:rFonts w:eastAsia="Times New Roman" w:cstheme="majorHAnsi"/>
          <w:szCs w:val="24"/>
          <w:lang w:eastAsia="pl-PL"/>
        </w:rPr>
        <w:t xml:space="preserve">edukacji prozdrowotnej dzieci i młodzieży, </w:t>
      </w:r>
    </w:p>
    <w:p w14:paraId="4252728E" w14:textId="77777777" w:rsidR="00DC44EE" w:rsidRPr="00886721" w:rsidRDefault="00DC44EE" w:rsidP="006D5DE9">
      <w:pPr>
        <w:pStyle w:val="Akapitzlist"/>
        <w:numPr>
          <w:ilvl w:val="0"/>
          <w:numId w:val="174"/>
        </w:numPr>
        <w:shd w:val="clear" w:color="auto" w:fill="FFFFFF"/>
        <w:spacing w:line="276" w:lineRule="auto"/>
        <w:textAlignment w:val="baseline"/>
        <w:rPr>
          <w:rFonts w:eastAsia="Times New Roman" w:cstheme="majorHAnsi"/>
          <w:szCs w:val="24"/>
          <w:lang w:eastAsia="pl-PL"/>
        </w:rPr>
      </w:pPr>
      <w:r w:rsidRPr="00886721">
        <w:rPr>
          <w:rFonts w:eastAsia="Times New Roman" w:cstheme="majorHAnsi"/>
          <w:szCs w:val="24"/>
          <w:lang w:eastAsia="pl-PL"/>
        </w:rPr>
        <w:t>rozwijania samodzielności, innowacyjności i kreatywności uczniów,</w:t>
      </w:r>
    </w:p>
    <w:p w14:paraId="7001826E" w14:textId="77777777" w:rsidR="00DC44EE" w:rsidRPr="00886721" w:rsidRDefault="00DC44EE" w:rsidP="006D5DE9">
      <w:pPr>
        <w:pStyle w:val="Akapitzlist"/>
        <w:numPr>
          <w:ilvl w:val="0"/>
          <w:numId w:val="174"/>
        </w:numPr>
        <w:shd w:val="clear" w:color="auto" w:fill="FFFFFF"/>
        <w:spacing w:line="276" w:lineRule="auto"/>
        <w:textAlignment w:val="baseline"/>
        <w:rPr>
          <w:rFonts w:eastAsia="Times New Roman" w:cstheme="majorHAnsi"/>
          <w:szCs w:val="24"/>
          <w:lang w:eastAsia="pl-PL"/>
        </w:rPr>
      </w:pPr>
      <w:r w:rsidRPr="00886721">
        <w:rPr>
          <w:rFonts w:eastAsia="Times New Roman" w:cstheme="majorHAnsi"/>
          <w:szCs w:val="24"/>
          <w:lang w:eastAsia="pl-PL"/>
        </w:rPr>
        <w:t xml:space="preserve">edukacji w zakresie bezpiecznego, odpowiedzialnego i efektywnego korzystania z technologii cyfrowych oraz zasobów dostępnych w globalnej sieci, </w:t>
      </w:r>
    </w:p>
    <w:p w14:paraId="04F5B5CB" w14:textId="77777777" w:rsidR="00DC44EE" w:rsidRPr="00886721" w:rsidRDefault="00DC44EE" w:rsidP="006D5DE9">
      <w:pPr>
        <w:pStyle w:val="Akapitzlist"/>
        <w:numPr>
          <w:ilvl w:val="0"/>
          <w:numId w:val="174"/>
        </w:numPr>
        <w:shd w:val="clear" w:color="auto" w:fill="FFFFFF"/>
        <w:spacing w:line="276" w:lineRule="auto"/>
        <w:textAlignment w:val="baseline"/>
        <w:rPr>
          <w:rFonts w:eastAsia="Times New Roman" w:cstheme="majorHAnsi"/>
          <w:szCs w:val="24"/>
          <w:lang w:eastAsia="pl-PL"/>
        </w:rPr>
      </w:pPr>
      <w:r w:rsidRPr="00886721">
        <w:rPr>
          <w:rFonts w:eastAsia="Times New Roman" w:cstheme="majorHAnsi"/>
          <w:szCs w:val="24"/>
          <w:lang w:eastAsia="pl-PL"/>
        </w:rPr>
        <w:t xml:space="preserve">wspomagania funkcji wychowawczo - opiekuńczej szkoły, </w:t>
      </w:r>
    </w:p>
    <w:p w14:paraId="24B97962" w14:textId="77777777" w:rsidR="00BC1DAE" w:rsidRPr="00886721" w:rsidRDefault="00DC44EE" w:rsidP="006D5DE9">
      <w:pPr>
        <w:pStyle w:val="Akapitzlist"/>
        <w:numPr>
          <w:ilvl w:val="0"/>
          <w:numId w:val="174"/>
        </w:numPr>
        <w:shd w:val="clear" w:color="auto" w:fill="FFFFFF"/>
        <w:spacing w:line="276" w:lineRule="auto"/>
        <w:textAlignment w:val="baseline"/>
        <w:rPr>
          <w:rFonts w:eastAsia="Times New Roman" w:cstheme="majorHAnsi"/>
          <w:szCs w:val="24"/>
          <w:lang w:eastAsia="pl-PL"/>
        </w:rPr>
      </w:pPr>
      <w:r w:rsidRPr="00886721">
        <w:rPr>
          <w:rFonts w:eastAsia="Times New Roman" w:cstheme="majorHAnsi"/>
          <w:szCs w:val="24"/>
          <w:lang w:eastAsia="pl-PL"/>
        </w:rPr>
        <w:t>podnoszenia świadomości proekologicznej dzieci i młodzieży oraz pracowników oświaty.</w:t>
      </w:r>
    </w:p>
    <w:p w14:paraId="117E53DC" w14:textId="77777777" w:rsidR="00BC1DAE" w:rsidRPr="00886721" w:rsidRDefault="00DC44EE" w:rsidP="006D5DE9">
      <w:pPr>
        <w:shd w:val="clear" w:color="auto" w:fill="FFFFFF"/>
        <w:autoSpaceDE w:val="0"/>
        <w:autoSpaceDN w:val="0"/>
        <w:adjustRightInd w:val="0"/>
        <w:spacing w:line="276" w:lineRule="auto"/>
        <w:rPr>
          <w:rFonts w:cstheme="majorHAnsi"/>
          <w:szCs w:val="24"/>
        </w:rPr>
      </w:pPr>
      <w:r w:rsidRPr="00886721">
        <w:rPr>
          <w:rFonts w:cstheme="majorHAnsi"/>
          <w:szCs w:val="24"/>
        </w:rPr>
        <w:t xml:space="preserve">W projektach z zakresu </w:t>
      </w:r>
      <w:r w:rsidRPr="00886721">
        <w:rPr>
          <w:rFonts w:cstheme="majorHAnsi"/>
          <w:bCs/>
          <w:szCs w:val="24"/>
        </w:rPr>
        <w:t xml:space="preserve">edukacji i wychowania, </w:t>
      </w:r>
      <w:r w:rsidRPr="00886721">
        <w:rPr>
          <w:rFonts w:cstheme="majorHAnsi"/>
          <w:szCs w:val="24"/>
        </w:rPr>
        <w:t>realizowanych przez organizacje pozarządowe</w:t>
      </w:r>
      <w:r w:rsidRPr="00886721">
        <w:rPr>
          <w:rFonts w:cstheme="majorHAnsi"/>
          <w:bCs/>
          <w:szCs w:val="24"/>
        </w:rPr>
        <w:t xml:space="preserve"> w roku 2021 wzięło udział 3249 uczestników.</w:t>
      </w:r>
    </w:p>
    <w:p w14:paraId="314E84EA" w14:textId="77777777" w:rsidR="00BC1DAE" w:rsidRPr="00886721" w:rsidRDefault="00DC44EE" w:rsidP="006D5DE9">
      <w:pPr>
        <w:shd w:val="clear" w:color="auto" w:fill="FFFFFF"/>
        <w:autoSpaceDE w:val="0"/>
        <w:autoSpaceDN w:val="0"/>
        <w:adjustRightInd w:val="0"/>
        <w:spacing w:line="276" w:lineRule="auto"/>
        <w:rPr>
          <w:rFonts w:cstheme="majorHAnsi"/>
          <w:b/>
          <w:bCs/>
          <w:szCs w:val="24"/>
        </w:rPr>
      </w:pPr>
      <w:r w:rsidRPr="00886721">
        <w:rPr>
          <w:rFonts w:cstheme="majorHAnsi"/>
          <w:b/>
          <w:bCs/>
          <w:szCs w:val="24"/>
        </w:rPr>
        <w:t>- w zakresie wypoczynku dzieci i młodzieży</w:t>
      </w:r>
    </w:p>
    <w:p w14:paraId="632A348B" w14:textId="3663E4D5" w:rsidR="00DC44EE" w:rsidRPr="00886721" w:rsidRDefault="00DC44EE" w:rsidP="006D5DE9">
      <w:pPr>
        <w:shd w:val="clear" w:color="auto" w:fill="FFFFFF"/>
        <w:autoSpaceDE w:val="0"/>
        <w:autoSpaceDN w:val="0"/>
        <w:adjustRightInd w:val="0"/>
        <w:spacing w:line="276" w:lineRule="auto"/>
        <w:rPr>
          <w:rFonts w:cstheme="majorHAnsi"/>
          <w:b/>
          <w:szCs w:val="24"/>
        </w:rPr>
      </w:pPr>
      <w:r w:rsidRPr="00886721">
        <w:rPr>
          <w:rFonts w:cstheme="majorHAnsi"/>
          <w:szCs w:val="24"/>
        </w:rPr>
        <w:t xml:space="preserve">Szeroka oferta Miasta w zakresie zapewnienia możliwości różnych form spędzania wolnego czasu dzieciom i młodzieży realizowana jest poprzez udzielanie wsparcia finansowego placówkom oświatowym i wychowawczym Miasta Białegostoku oraz organizacjom </w:t>
      </w:r>
      <w:r w:rsidRPr="00886721">
        <w:rPr>
          <w:rFonts w:cstheme="majorHAnsi"/>
          <w:szCs w:val="24"/>
        </w:rPr>
        <w:lastRenderedPageBreak/>
        <w:t>pozarządowym, zainteresowanym zorganizowaniem wypoczynku dla dzieci i młodzieży szkolnej zamieszkałej na terenie Miasta Białegostoku, w zakresie:</w:t>
      </w:r>
    </w:p>
    <w:p w14:paraId="652EA1B2" w14:textId="77777777" w:rsidR="00DC44EE" w:rsidRPr="00886721" w:rsidRDefault="00DC44EE" w:rsidP="006D5DE9">
      <w:pPr>
        <w:pStyle w:val="Akapitzlist"/>
        <w:numPr>
          <w:ilvl w:val="0"/>
          <w:numId w:val="175"/>
        </w:numPr>
        <w:shd w:val="clear" w:color="auto" w:fill="FFFFFF"/>
        <w:autoSpaceDE w:val="0"/>
        <w:autoSpaceDN w:val="0"/>
        <w:adjustRightInd w:val="0"/>
        <w:spacing w:line="276" w:lineRule="auto"/>
        <w:rPr>
          <w:rFonts w:cstheme="majorHAnsi"/>
          <w:szCs w:val="24"/>
        </w:rPr>
      </w:pPr>
      <w:r w:rsidRPr="00886721">
        <w:rPr>
          <w:rFonts w:cstheme="majorHAnsi"/>
          <w:szCs w:val="24"/>
        </w:rPr>
        <w:t>zapewnienia dzieciom i młodzieży szkolnej bezpiecznego i wartościowego wypoczynku,</w:t>
      </w:r>
    </w:p>
    <w:p w14:paraId="48FE0467" w14:textId="77777777" w:rsidR="00DC44EE" w:rsidRPr="00886721" w:rsidRDefault="00DC44EE" w:rsidP="006D5DE9">
      <w:pPr>
        <w:pStyle w:val="Akapitzlist"/>
        <w:numPr>
          <w:ilvl w:val="0"/>
          <w:numId w:val="175"/>
        </w:numPr>
        <w:shd w:val="clear" w:color="auto" w:fill="FFFFFF"/>
        <w:autoSpaceDE w:val="0"/>
        <w:autoSpaceDN w:val="0"/>
        <w:adjustRightInd w:val="0"/>
        <w:spacing w:line="276" w:lineRule="auto"/>
        <w:rPr>
          <w:rFonts w:cstheme="majorHAnsi"/>
          <w:szCs w:val="24"/>
        </w:rPr>
      </w:pPr>
      <w:r w:rsidRPr="00886721">
        <w:rPr>
          <w:rFonts w:cstheme="majorHAnsi"/>
          <w:szCs w:val="24"/>
        </w:rPr>
        <w:t>stworzenia warunków do realizacji zainteresowań naukowych i kulturalnych uczniów oraz rozbudzanie ciekawości poznawczej w czasie wolnym od nauki,</w:t>
      </w:r>
    </w:p>
    <w:p w14:paraId="53FBBBFB" w14:textId="77777777" w:rsidR="00DC44EE" w:rsidRPr="00886721" w:rsidRDefault="00DC44EE" w:rsidP="006D5DE9">
      <w:pPr>
        <w:pStyle w:val="Akapitzlist"/>
        <w:numPr>
          <w:ilvl w:val="0"/>
          <w:numId w:val="175"/>
        </w:numPr>
        <w:shd w:val="clear" w:color="auto" w:fill="FFFFFF"/>
        <w:autoSpaceDE w:val="0"/>
        <w:autoSpaceDN w:val="0"/>
        <w:adjustRightInd w:val="0"/>
        <w:spacing w:line="276" w:lineRule="auto"/>
        <w:rPr>
          <w:rFonts w:cstheme="majorHAnsi"/>
          <w:szCs w:val="24"/>
        </w:rPr>
      </w:pPr>
      <w:r w:rsidRPr="00886721">
        <w:rPr>
          <w:rFonts w:cstheme="majorHAnsi"/>
          <w:szCs w:val="24"/>
        </w:rPr>
        <w:t>rozwijania aktywności fizycznej uczniów oraz promowanie zdrowego stylu życia i aktywnych form wypoczynku,</w:t>
      </w:r>
    </w:p>
    <w:p w14:paraId="3FE71979" w14:textId="77777777" w:rsidR="00BC1DAE" w:rsidRPr="00886721" w:rsidRDefault="00DC44EE" w:rsidP="006D5DE9">
      <w:pPr>
        <w:pStyle w:val="Akapitzlist"/>
        <w:numPr>
          <w:ilvl w:val="0"/>
          <w:numId w:val="175"/>
        </w:numPr>
        <w:shd w:val="clear" w:color="auto" w:fill="FFFFFF"/>
        <w:autoSpaceDE w:val="0"/>
        <w:autoSpaceDN w:val="0"/>
        <w:adjustRightInd w:val="0"/>
        <w:spacing w:line="276" w:lineRule="auto"/>
        <w:rPr>
          <w:rFonts w:cstheme="majorHAnsi"/>
          <w:szCs w:val="24"/>
        </w:rPr>
      </w:pPr>
      <w:r w:rsidRPr="00886721">
        <w:rPr>
          <w:rFonts w:cstheme="majorHAnsi"/>
          <w:szCs w:val="24"/>
        </w:rPr>
        <w:t>integracji dzieci i młodzieży szkolnej.</w:t>
      </w:r>
    </w:p>
    <w:p w14:paraId="03482A72" w14:textId="2C4DCE10" w:rsidR="00DC44EE" w:rsidRPr="00886721" w:rsidRDefault="00DC44EE" w:rsidP="006D5DE9">
      <w:pPr>
        <w:spacing w:line="276" w:lineRule="auto"/>
        <w:ind w:left="142" w:firstLine="567"/>
        <w:rPr>
          <w:rFonts w:cstheme="majorHAnsi"/>
          <w:szCs w:val="24"/>
        </w:rPr>
      </w:pPr>
      <w:r w:rsidRPr="00886721">
        <w:rPr>
          <w:rFonts w:cstheme="majorHAnsi"/>
          <w:szCs w:val="24"/>
        </w:rPr>
        <w:t xml:space="preserve">W roku 2021 wypoczynek dzieci i młodzieży szkolnej organizowano z uwzględnieniem aktualnych przepisów prawa regulujących sposób postępowania w związku ze stanem epidemii SARS-CoV-2, w tym rekomendacji rządowych oraz wytycznych </w:t>
      </w:r>
      <w:proofErr w:type="spellStart"/>
      <w:r w:rsidRPr="00886721">
        <w:rPr>
          <w:rFonts w:cstheme="majorHAnsi"/>
          <w:szCs w:val="24"/>
        </w:rPr>
        <w:t>MEiN</w:t>
      </w:r>
      <w:proofErr w:type="spellEnd"/>
      <w:r w:rsidRPr="00886721">
        <w:rPr>
          <w:rFonts w:cstheme="majorHAnsi"/>
          <w:szCs w:val="24"/>
        </w:rPr>
        <w:t>, MZ i GIS, dla organizatorów wypoczynku dzieci i młodzieży.</w:t>
      </w:r>
    </w:p>
    <w:p w14:paraId="02911250" w14:textId="605E97C1" w:rsidR="00DC44EE" w:rsidRPr="00886721" w:rsidRDefault="00DC44EE" w:rsidP="006D5DE9">
      <w:pPr>
        <w:spacing w:line="276" w:lineRule="auto"/>
        <w:ind w:left="142"/>
        <w:rPr>
          <w:rFonts w:cstheme="majorHAnsi"/>
          <w:szCs w:val="24"/>
        </w:rPr>
      </w:pPr>
      <w:r w:rsidRPr="00886721">
        <w:rPr>
          <w:rFonts w:cstheme="majorHAnsi"/>
          <w:szCs w:val="24"/>
        </w:rPr>
        <w:t>Z uwagi na wytyczne w zakresie terminu ferii zimowych i możliwości organizowania wypoczynku dzieci i młodzieży</w:t>
      </w:r>
      <w:r w:rsidR="00D77ADE" w:rsidRPr="00886721">
        <w:rPr>
          <w:rFonts w:cstheme="majorHAnsi"/>
          <w:szCs w:val="24"/>
        </w:rPr>
        <w:t>,</w:t>
      </w:r>
      <w:r w:rsidRPr="00886721">
        <w:rPr>
          <w:rFonts w:cstheme="majorHAnsi"/>
          <w:szCs w:val="24"/>
        </w:rPr>
        <w:t xml:space="preserve"> nie został ogłoszony otwarty konkurs na organizację wypoczynku zimowego. Środki finansowe zostały przeznaczone na dofinansowanie organizacji wypoczynku letniego.</w:t>
      </w:r>
    </w:p>
    <w:p w14:paraId="127831B4" w14:textId="77777777" w:rsidR="00DC44EE" w:rsidRPr="00886721" w:rsidRDefault="00DC44EE" w:rsidP="006D5DE9">
      <w:pPr>
        <w:spacing w:line="276" w:lineRule="auto"/>
        <w:ind w:left="142"/>
        <w:rPr>
          <w:rFonts w:cstheme="majorHAnsi"/>
          <w:szCs w:val="24"/>
        </w:rPr>
      </w:pPr>
      <w:r w:rsidRPr="00886721">
        <w:rPr>
          <w:rFonts w:cstheme="majorHAnsi"/>
          <w:szCs w:val="24"/>
        </w:rPr>
        <w:t xml:space="preserve">W 2021 roku w wypoczynku zimowym, w formie półkolonii organizowanych przez </w:t>
      </w:r>
      <w:r w:rsidRPr="00886721">
        <w:rPr>
          <w:rFonts w:eastAsia="Times New Roman" w:cstheme="majorHAnsi"/>
          <w:szCs w:val="24"/>
          <w:lang w:eastAsia="pl-PL"/>
        </w:rPr>
        <w:t>szkoły i placówki oświatowe</w:t>
      </w:r>
      <w:r w:rsidRPr="00886721">
        <w:rPr>
          <w:rFonts w:cstheme="majorHAnsi"/>
          <w:szCs w:val="24"/>
        </w:rPr>
        <w:t xml:space="preserve"> wzięło udział 117 uczestników (uczniów klas I-IV szkoły podstawowej).</w:t>
      </w:r>
    </w:p>
    <w:p w14:paraId="28177811" w14:textId="77777777" w:rsidR="00DC44EE" w:rsidRPr="00886721" w:rsidRDefault="00DC44EE" w:rsidP="006D5DE9">
      <w:pPr>
        <w:spacing w:line="276" w:lineRule="auto"/>
        <w:ind w:left="142"/>
        <w:rPr>
          <w:rFonts w:cstheme="majorHAnsi"/>
          <w:szCs w:val="24"/>
        </w:rPr>
      </w:pPr>
      <w:r w:rsidRPr="00886721">
        <w:rPr>
          <w:rFonts w:cstheme="majorHAnsi"/>
          <w:szCs w:val="24"/>
        </w:rPr>
        <w:t xml:space="preserve">W wyniku rozstrzygnięcia otwartego konkursu ofert </w:t>
      </w:r>
      <w:r w:rsidRPr="00886721">
        <w:rPr>
          <w:rFonts w:cstheme="majorHAnsi"/>
          <w:bCs/>
          <w:szCs w:val="24"/>
        </w:rPr>
        <w:t>na realizację zadań publicznych</w:t>
      </w:r>
      <w:r w:rsidRPr="00886721">
        <w:rPr>
          <w:rFonts w:cstheme="majorHAnsi"/>
          <w:bCs/>
          <w:szCs w:val="24"/>
        </w:rPr>
        <w:br/>
        <w:t xml:space="preserve">w zakresie letniego wypoczynku dzieci i młodzieży </w:t>
      </w:r>
      <w:r w:rsidRPr="00886721">
        <w:rPr>
          <w:rFonts w:cstheme="majorHAnsi"/>
          <w:szCs w:val="24"/>
        </w:rPr>
        <w:t>podpisano z organizacjami pozarządowymi 12 umów na łączną kwotę 100 000 zł.</w:t>
      </w:r>
    </w:p>
    <w:p w14:paraId="2765E070" w14:textId="0EB0E91D" w:rsidR="00DC44EE" w:rsidRPr="00886721" w:rsidRDefault="007F4AE3" w:rsidP="006D5DE9">
      <w:pPr>
        <w:spacing w:line="276" w:lineRule="auto"/>
        <w:ind w:left="142" w:firstLine="567"/>
        <w:rPr>
          <w:rFonts w:cstheme="majorHAnsi"/>
          <w:szCs w:val="24"/>
        </w:rPr>
      </w:pPr>
      <w:r w:rsidRPr="00886721">
        <w:rPr>
          <w:rFonts w:cstheme="majorHAnsi"/>
          <w:szCs w:val="24"/>
        </w:rPr>
        <w:t xml:space="preserve">W </w:t>
      </w:r>
      <w:r w:rsidR="00DC44EE" w:rsidRPr="00886721">
        <w:rPr>
          <w:rFonts w:cstheme="majorHAnsi"/>
          <w:szCs w:val="24"/>
        </w:rPr>
        <w:t>wypoczynku letnim wzięło udział łącznie 1686 uczestników, w tym:</w:t>
      </w:r>
    </w:p>
    <w:p w14:paraId="0A5FFC29" w14:textId="47A7B9EE" w:rsidR="00DC44EE" w:rsidRPr="00886721" w:rsidRDefault="00DC44EE" w:rsidP="006D5DE9">
      <w:pPr>
        <w:pStyle w:val="Akapitzlist"/>
        <w:numPr>
          <w:ilvl w:val="0"/>
          <w:numId w:val="176"/>
        </w:numPr>
        <w:spacing w:line="276" w:lineRule="auto"/>
        <w:rPr>
          <w:rFonts w:cstheme="majorHAnsi"/>
          <w:szCs w:val="24"/>
        </w:rPr>
      </w:pPr>
      <w:r w:rsidRPr="00886721">
        <w:rPr>
          <w:rFonts w:cstheme="majorHAnsi"/>
          <w:szCs w:val="24"/>
        </w:rPr>
        <w:t>w półkoloniach z wyżywieniem lub bez wyżywienia (stałe grupy dzieci uczęszczające na zajęcia w określonym czasie, realizujące program pod opieką wychowawcy)</w:t>
      </w:r>
      <w:r w:rsidR="007F4AE3" w:rsidRPr="00886721">
        <w:rPr>
          <w:rFonts w:cstheme="majorHAnsi"/>
          <w:szCs w:val="24"/>
        </w:rPr>
        <w:br/>
      </w:r>
      <w:r w:rsidRPr="00886721">
        <w:rPr>
          <w:rFonts w:cstheme="majorHAnsi"/>
          <w:szCs w:val="24"/>
        </w:rPr>
        <w:t>- 607 uczestników,</w:t>
      </w:r>
    </w:p>
    <w:p w14:paraId="7FE0F06A" w14:textId="77777777" w:rsidR="00BC1DAE" w:rsidRPr="00886721" w:rsidRDefault="00DC44EE" w:rsidP="006D5DE9">
      <w:pPr>
        <w:pStyle w:val="Akapitzlist"/>
        <w:numPr>
          <w:ilvl w:val="0"/>
          <w:numId w:val="176"/>
        </w:numPr>
        <w:spacing w:line="276" w:lineRule="auto"/>
        <w:rPr>
          <w:rFonts w:cstheme="majorHAnsi"/>
          <w:szCs w:val="24"/>
        </w:rPr>
      </w:pPr>
      <w:r w:rsidRPr="00886721">
        <w:rPr>
          <w:rFonts w:cstheme="majorHAnsi"/>
          <w:szCs w:val="24"/>
        </w:rPr>
        <w:t>w koloniach i obozach wypoczynkowych (kilkudniowe pobyty/wędrówki</w:t>
      </w:r>
      <w:r w:rsidR="007F4AE3" w:rsidRPr="00886721">
        <w:rPr>
          <w:rFonts w:cstheme="majorHAnsi"/>
          <w:szCs w:val="24"/>
        </w:rPr>
        <w:br/>
      </w:r>
      <w:r w:rsidRPr="00886721">
        <w:rPr>
          <w:rFonts w:cstheme="majorHAnsi"/>
          <w:szCs w:val="24"/>
        </w:rPr>
        <w:t xml:space="preserve">z wykorzystaniem bazy noclegowej oraz aktywnym programem wypoczynku) </w:t>
      </w:r>
      <w:r w:rsidR="00791C53" w:rsidRPr="00886721">
        <w:rPr>
          <w:rFonts w:cstheme="majorHAnsi"/>
          <w:szCs w:val="24"/>
        </w:rPr>
        <w:t>–</w:t>
      </w:r>
      <w:r w:rsidRPr="00886721">
        <w:rPr>
          <w:rFonts w:cstheme="majorHAnsi"/>
          <w:szCs w:val="24"/>
        </w:rPr>
        <w:t xml:space="preserve"> 1</w:t>
      </w:r>
      <w:r w:rsidR="00791C53" w:rsidRPr="00886721">
        <w:rPr>
          <w:rFonts w:cstheme="majorHAnsi"/>
          <w:szCs w:val="24"/>
        </w:rPr>
        <w:t xml:space="preserve"> </w:t>
      </w:r>
      <w:r w:rsidRPr="00886721">
        <w:rPr>
          <w:rFonts w:cstheme="majorHAnsi"/>
          <w:szCs w:val="24"/>
        </w:rPr>
        <w:t>079 uczestników.</w:t>
      </w:r>
    </w:p>
    <w:p w14:paraId="5CF51F00" w14:textId="1FC912BF" w:rsidR="00DC44EE" w:rsidRPr="00886721" w:rsidRDefault="00DC44EE" w:rsidP="006D5DE9">
      <w:pPr>
        <w:shd w:val="clear" w:color="auto" w:fill="FFFFFF"/>
        <w:spacing w:line="276" w:lineRule="auto"/>
        <w:rPr>
          <w:rFonts w:eastAsia="Times New Roman" w:cstheme="majorHAnsi"/>
          <w:szCs w:val="24"/>
          <w:lang w:eastAsia="pl-PL"/>
        </w:rPr>
      </w:pPr>
      <w:r w:rsidRPr="00886721">
        <w:rPr>
          <w:rFonts w:eastAsia="Times New Roman" w:cstheme="majorHAnsi"/>
          <w:szCs w:val="24"/>
          <w:lang w:eastAsia="pl-PL"/>
        </w:rPr>
        <w:t xml:space="preserve">W 2021 roku na dofinansowanie wypoczynku dzieci i młodzieży szkolnej przekazano łącznie </w:t>
      </w:r>
      <w:r w:rsidRPr="00886721">
        <w:rPr>
          <w:rFonts w:eastAsia="Times New Roman" w:cstheme="majorHAnsi"/>
          <w:szCs w:val="24"/>
          <w:shd w:val="clear" w:color="auto" w:fill="FFFFFF"/>
          <w:lang w:eastAsia="pl-PL"/>
        </w:rPr>
        <w:t xml:space="preserve">236 960 zł, </w:t>
      </w:r>
      <w:r w:rsidRPr="00886721">
        <w:rPr>
          <w:rFonts w:eastAsia="Times New Roman" w:cstheme="majorHAnsi"/>
          <w:szCs w:val="24"/>
          <w:lang w:eastAsia="pl-PL"/>
        </w:rPr>
        <w:t>z czego:</w:t>
      </w:r>
    </w:p>
    <w:p w14:paraId="42B32D8C" w14:textId="785B22A1" w:rsidR="00DC44EE" w:rsidRPr="00886721" w:rsidRDefault="00DC44EE" w:rsidP="006D5DE9">
      <w:pPr>
        <w:pStyle w:val="Akapitzlist"/>
        <w:numPr>
          <w:ilvl w:val="0"/>
          <w:numId w:val="177"/>
        </w:numPr>
        <w:shd w:val="clear" w:color="auto" w:fill="FFFFFF"/>
        <w:spacing w:line="276" w:lineRule="auto"/>
        <w:rPr>
          <w:rFonts w:eastAsia="Times New Roman" w:cstheme="majorHAnsi"/>
          <w:szCs w:val="24"/>
          <w:lang w:eastAsia="pl-PL"/>
        </w:rPr>
      </w:pPr>
      <w:r w:rsidRPr="00886721">
        <w:rPr>
          <w:rFonts w:eastAsia="Times New Roman" w:cstheme="majorHAnsi"/>
          <w:szCs w:val="24"/>
          <w:lang w:eastAsia="pl-PL"/>
        </w:rPr>
        <w:t xml:space="preserve">placówkom oświatowo - wychowawczym – </w:t>
      </w:r>
      <w:r w:rsidRPr="00886721">
        <w:rPr>
          <w:rFonts w:eastAsia="Times New Roman" w:cstheme="majorHAnsi"/>
          <w:szCs w:val="24"/>
          <w:shd w:val="clear" w:color="auto" w:fill="FFFFFF"/>
          <w:lang w:eastAsia="pl-PL"/>
        </w:rPr>
        <w:t>137 247 zł,</w:t>
      </w:r>
    </w:p>
    <w:p w14:paraId="481E14EE" w14:textId="77777777" w:rsidR="00BC1DAE" w:rsidRPr="00886721" w:rsidRDefault="00DC44EE" w:rsidP="006D5DE9">
      <w:pPr>
        <w:pStyle w:val="Akapitzlist"/>
        <w:numPr>
          <w:ilvl w:val="0"/>
          <w:numId w:val="177"/>
        </w:numPr>
        <w:shd w:val="clear" w:color="auto" w:fill="FFFFFF"/>
        <w:autoSpaceDE w:val="0"/>
        <w:autoSpaceDN w:val="0"/>
        <w:adjustRightInd w:val="0"/>
        <w:spacing w:line="276" w:lineRule="auto"/>
        <w:rPr>
          <w:rFonts w:cstheme="majorHAnsi"/>
          <w:szCs w:val="24"/>
        </w:rPr>
      </w:pPr>
      <w:r w:rsidRPr="00886721">
        <w:rPr>
          <w:rFonts w:eastAsia="Times New Roman" w:cstheme="majorHAnsi"/>
          <w:szCs w:val="24"/>
          <w:lang w:eastAsia="pl-PL"/>
        </w:rPr>
        <w:t xml:space="preserve">jednostkom nie zaliczanym do sektora finansów publicznych – </w:t>
      </w:r>
      <w:r w:rsidRPr="00886721">
        <w:rPr>
          <w:rFonts w:eastAsia="Times New Roman" w:cstheme="majorHAnsi"/>
          <w:szCs w:val="24"/>
          <w:shd w:val="clear" w:color="auto" w:fill="FFFFFF"/>
          <w:lang w:eastAsia="pl-PL"/>
        </w:rPr>
        <w:t>99 713 zł.</w:t>
      </w:r>
    </w:p>
    <w:p w14:paraId="722A6731" w14:textId="77777777" w:rsidR="00BC1DAE" w:rsidRPr="00886721" w:rsidRDefault="00C74CE5" w:rsidP="00C8463B">
      <w:pPr>
        <w:pStyle w:val="Spis2"/>
        <w:rPr>
          <w:b/>
        </w:rPr>
      </w:pPr>
      <w:bookmarkStart w:id="421" w:name="_Toc104374373"/>
      <w:r w:rsidRPr="00886721">
        <w:rPr>
          <w:b/>
        </w:rPr>
        <w:t>9.</w:t>
      </w:r>
      <w:r w:rsidR="008B7665" w:rsidRPr="00886721">
        <w:rPr>
          <w:b/>
        </w:rPr>
        <w:t>7</w:t>
      </w:r>
      <w:r w:rsidR="00AF2C90" w:rsidRPr="00886721">
        <w:rPr>
          <w:b/>
        </w:rPr>
        <w:t>. Szkolna baza sportowa i remonty</w:t>
      </w:r>
      <w:r w:rsidR="00C8463B" w:rsidRPr="00886721">
        <w:rPr>
          <w:b/>
        </w:rPr>
        <w:t xml:space="preserve"> w szkolnictwie</w:t>
      </w:r>
      <w:bookmarkEnd w:id="421"/>
    </w:p>
    <w:p w14:paraId="45819201" w14:textId="4515D8C9" w:rsidR="00C8463B" w:rsidRPr="00886721" w:rsidRDefault="00C8463B" w:rsidP="00EA4A6B">
      <w:pPr>
        <w:pStyle w:val="Legenda"/>
        <w:rPr>
          <w:rStyle w:val="Pogrubienie"/>
          <w:bCs/>
          <w:sz w:val="24"/>
          <w:szCs w:val="24"/>
        </w:rPr>
      </w:pPr>
      <w:bookmarkStart w:id="422" w:name="_Toc9258585"/>
      <w:bookmarkStart w:id="423" w:name="_Toc108780998"/>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174</w:t>
      </w:r>
      <w:r w:rsidRPr="00886721">
        <w:rPr>
          <w:sz w:val="24"/>
          <w:szCs w:val="24"/>
        </w:rPr>
        <w:fldChar w:fldCharType="end"/>
      </w:r>
      <w:r w:rsidRPr="00886721">
        <w:rPr>
          <w:sz w:val="24"/>
          <w:szCs w:val="24"/>
        </w:rPr>
        <w:t>. S</w:t>
      </w:r>
      <w:r w:rsidRPr="00886721">
        <w:rPr>
          <w:rStyle w:val="Pogrubienie"/>
          <w:b/>
          <w:bCs/>
          <w:sz w:val="24"/>
          <w:szCs w:val="24"/>
        </w:rPr>
        <w:t>ale gimnastyczne w samorządowych jednostkach oświatowych</w:t>
      </w:r>
      <w:bookmarkEnd w:id="422"/>
      <w:bookmarkEnd w:id="423"/>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Tabela 174. "/>
        <w:tblDescription w:val="Sale gimnastyczne w samorządowych jednostkach oświatowych"/>
      </w:tblPr>
      <w:tblGrid>
        <w:gridCol w:w="3261"/>
        <w:gridCol w:w="1566"/>
        <w:gridCol w:w="1567"/>
        <w:gridCol w:w="1567"/>
        <w:gridCol w:w="1111"/>
      </w:tblGrid>
      <w:tr w:rsidR="00EA4A6B" w:rsidRPr="00886721" w14:paraId="06106A37" w14:textId="77777777" w:rsidTr="000E6A34">
        <w:trPr>
          <w:trHeight w:val="1353"/>
        </w:trPr>
        <w:tc>
          <w:tcPr>
            <w:tcW w:w="3261" w:type="dxa"/>
            <w:shd w:val="clear" w:color="auto" w:fill="F2F2F2" w:themeFill="background1" w:themeFillShade="F2"/>
            <w:vAlign w:val="center"/>
          </w:tcPr>
          <w:p w14:paraId="16CB1A51" w14:textId="77777777" w:rsidR="00EA4A6B" w:rsidRPr="00886721" w:rsidRDefault="00EA4A6B" w:rsidP="00C8463B">
            <w:pPr>
              <w:rPr>
                <w:b/>
                <w:sz w:val="22"/>
                <w:szCs w:val="24"/>
              </w:rPr>
            </w:pPr>
            <w:r w:rsidRPr="00886721">
              <w:rPr>
                <w:b/>
                <w:sz w:val="22"/>
                <w:szCs w:val="24"/>
              </w:rPr>
              <w:t>Typ szkoły</w:t>
            </w:r>
          </w:p>
        </w:tc>
        <w:tc>
          <w:tcPr>
            <w:tcW w:w="1566" w:type="dxa"/>
            <w:shd w:val="clear" w:color="auto" w:fill="F2F2F2" w:themeFill="background1" w:themeFillShade="F2"/>
            <w:vAlign w:val="center"/>
          </w:tcPr>
          <w:p w14:paraId="7D58D092" w14:textId="77777777" w:rsidR="00EA4A6B" w:rsidRPr="00886721" w:rsidRDefault="00EA4A6B" w:rsidP="00C8463B">
            <w:pPr>
              <w:jc w:val="center"/>
              <w:rPr>
                <w:b/>
                <w:sz w:val="22"/>
                <w:szCs w:val="24"/>
              </w:rPr>
            </w:pPr>
            <w:r w:rsidRPr="00886721">
              <w:rPr>
                <w:b/>
                <w:sz w:val="22"/>
                <w:szCs w:val="24"/>
              </w:rPr>
              <w:t xml:space="preserve">mała </w:t>
            </w:r>
            <w:r>
              <w:rPr>
                <w:b/>
                <w:sz w:val="22"/>
                <w:szCs w:val="24"/>
              </w:rPr>
              <w:t>sala gimnastyczna</w:t>
            </w:r>
          </w:p>
          <w:p w14:paraId="7FE908A7" w14:textId="53465E35" w:rsidR="00EA4A6B" w:rsidRPr="00886721" w:rsidRDefault="00EA4A6B" w:rsidP="00C8463B">
            <w:pPr>
              <w:jc w:val="center"/>
              <w:rPr>
                <w:b/>
                <w:sz w:val="22"/>
                <w:szCs w:val="24"/>
              </w:rPr>
            </w:pPr>
            <w:r w:rsidRPr="00886721">
              <w:rPr>
                <w:b/>
                <w:sz w:val="22"/>
                <w:szCs w:val="24"/>
              </w:rPr>
              <w:t>do 300 m</w:t>
            </w:r>
            <w:r w:rsidRPr="00886721">
              <w:rPr>
                <w:b/>
                <w:sz w:val="22"/>
                <w:szCs w:val="24"/>
                <w:vertAlign w:val="superscript"/>
              </w:rPr>
              <w:t>2</w:t>
            </w:r>
          </w:p>
        </w:tc>
        <w:tc>
          <w:tcPr>
            <w:tcW w:w="1567" w:type="dxa"/>
            <w:shd w:val="clear" w:color="auto" w:fill="F2F2F2" w:themeFill="background1" w:themeFillShade="F2"/>
            <w:vAlign w:val="center"/>
          </w:tcPr>
          <w:p w14:paraId="7294447D" w14:textId="77777777" w:rsidR="00EA4A6B" w:rsidRPr="00886721" w:rsidRDefault="00EA4A6B" w:rsidP="00C8463B">
            <w:pPr>
              <w:jc w:val="center"/>
              <w:rPr>
                <w:b/>
                <w:sz w:val="22"/>
                <w:szCs w:val="24"/>
              </w:rPr>
            </w:pPr>
            <w:r w:rsidRPr="00886721">
              <w:rPr>
                <w:b/>
                <w:sz w:val="22"/>
                <w:szCs w:val="24"/>
              </w:rPr>
              <w:t>Średnia</w:t>
            </w:r>
            <w:r>
              <w:rPr>
                <w:b/>
                <w:sz w:val="22"/>
                <w:szCs w:val="24"/>
              </w:rPr>
              <w:t xml:space="preserve"> sala gimnastyczna</w:t>
            </w:r>
            <w:r w:rsidRPr="00886721">
              <w:rPr>
                <w:b/>
                <w:sz w:val="22"/>
                <w:szCs w:val="24"/>
              </w:rPr>
              <w:t xml:space="preserve"> </w:t>
            </w:r>
          </w:p>
          <w:p w14:paraId="29FDF757" w14:textId="3D145AA2" w:rsidR="00EA4A6B" w:rsidRPr="00886721" w:rsidRDefault="00EA4A6B" w:rsidP="00C8463B">
            <w:pPr>
              <w:jc w:val="center"/>
              <w:rPr>
                <w:b/>
                <w:sz w:val="22"/>
                <w:szCs w:val="24"/>
              </w:rPr>
            </w:pPr>
            <w:r w:rsidRPr="00886721">
              <w:rPr>
                <w:b/>
                <w:sz w:val="22"/>
                <w:szCs w:val="24"/>
              </w:rPr>
              <w:t>od 300 m</w:t>
            </w:r>
            <w:r w:rsidRPr="00886721">
              <w:rPr>
                <w:b/>
                <w:sz w:val="22"/>
                <w:szCs w:val="24"/>
                <w:vertAlign w:val="superscript"/>
              </w:rPr>
              <w:t>2</w:t>
            </w:r>
            <w:r w:rsidRPr="00886721">
              <w:rPr>
                <w:b/>
                <w:sz w:val="22"/>
                <w:szCs w:val="24"/>
              </w:rPr>
              <w:t xml:space="preserve"> do 600 m</w:t>
            </w:r>
            <w:r w:rsidRPr="00886721">
              <w:rPr>
                <w:b/>
                <w:sz w:val="22"/>
                <w:szCs w:val="24"/>
                <w:vertAlign w:val="superscript"/>
              </w:rPr>
              <w:t>2</w:t>
            </w:r>
          </w:p>
        </w:tc>
        <w:tc>
          <w:tcPr>
            <w:tcW w:w="1567" w:type="dxa"/>
            <w:shd w:val="clear" w:color="auto" w:fill="F2F2F2" w:themeFill="background1" w:themeFillShade="F2"/>
            <w:vAlign w:val="center"/>
          </w:tcPr>
          <w:p w14:paraId="63605214" w14:textId="77777777" w:rsidR="00EA4A6B" w:rsidRPr="00886721" w:rsidRDefault="00EA4A6B" w:rsidP="00C8463B">
            <w:pPr>
              <w:jc w:val="center"/>
              <w:rPr>
                <w:b/>
                <w:sz w:val="22"/>
                <w:szCs w:val="24"/>
              </w:rPr>
            </w:pPr>
            <w:r w:rsidRPr="00886721">
              <w:rPr>
                <w:b/>
                <w:sz w:val="22"/>
                <w:szCs w:val="24"/>
              </w:rPr>
              <w:t>Duża</w:t>
            </w:r>
            <w:r>
              <w:rPr>
                <w:b/>
                <w:sz w:val="22"/>
                <w:szCs w:val="24"/>
              </w:rPr>
              <w:t xml:space="preserve"> sala gimnastyczna</w:t>
            </w:r>
          </w:p>
          <w:p w14:paraId="08BD42C3" w14:textId="0139A61B" w:rsidR="00EA4A6B" w:rsidRPr="00886721" w:rsidRDefault="00EA4A6B" w:rsidP="00C8463B">
            <w:pPr>
              <w:jc w:val="center"/>
              <w:rPr>
                <w:b/>
                <w:sz w:val="22"/>
                <w:szCs w:val="24"/>
              </w:rPr>
            </w:pPr>
            <w:r w:rsidRPr="00886721">
              <w:rPr>
                <w:b/>
                <w:sz w:val="22"/>
                <w:szCs w:val="24"/>
              </w:rPr>
              <w:t>powyżej 600 m</w:t>
            </w:r>
            <w:r w:rsidRPr="00886721">
              <w:rPr>
                <w:b/>
                <w:sz w:val="22"/>
                <w:szCs w:val="24"/>
                <w:vertAlign w:val="superscript"/>
              </w:rPr>
              <w:t>2</w:t>
            </w:r>
          </w:p>
        </w:tc>
        <w:tc>
          <w:tcPr>
            <w:tcW w:w="1111" w:type="dxa"/>
            <w:shd w:val="clear" w:color="auto" w:fill="F2F2F2" w:themeFill="background1" w:themeFillShade="F2"/>
            <w:vAlign w:val="center"/>
          </w:tcPr>
          <w:p w14:paraId="5FB6E231" w14:textId="77777777" w:rsidR="00EA4A6B" w:rsidRPr="00886721" w:rsidRDefault="00EA4A6B" w:rsidP="00C8463B">
            <w:pPr>
              <w:jc w:val="center"/>
              <w:rPr>
                <w:b/>
                <w:sz w:val="22"/>
                <w:szCs w:val="24"/>
              </w:rPr>
            </w:pPr>
            <w:r w:rsidRPr="00886721">
              <w:rPr>
                <w:b/>
                <w:sz w:val="22"/>
                <w:szCs w:val="24"/>
              </w:rPr>
              <w:t>Ogółem</w:t>
            </w:r>
          </w:p>
        </w:tc>
      </w:tr>
      <w:tr w:rsidR="001205AB" w:rsidRPr="00886721" w14:paraId="200BC8B6" w14:textId="77777777" w:rsidTr="009C08F0">
        <w:trPr>
          <w:trHeight w:val="20"/>
        </w:trPr>
        <w:tc>
          <w:tcPr>
            <w:tcW w:w="3261" w:type="dxa"/>
            <w:shd w:val="clear" w:color="auto" w:fill="F2F2F2" w:themeFill="background1" w:themeFillShade="F2"/>
            <w:vAlign w:val="center"/>
          </w:tcPr>
          <w:p w14:paraId="38BB1A97" w14:textId="77777777" w:rsidR="00791C53" w:rsidRPr="00886721" w:rsidRDefault="00791C53" w:rsidP="00C8463B">
            <w:pPr>
              <w:rPr>
                <w:b/>
                <w:sz w:val="22"/>
                <w:szCs w:val="24"/>
              </w:rPr>
            </w:pPr>
            <w:r w:rsidRPr="00886721">
              <w:rPr>
                <w:b/>
                <w:sz w:val="22"/>
                <w:szCs w:val="24"/>
              </w:rPr>
              <w:t>Szkoły podstawowe</w:t>
            </w:r>
          </w:p>
        </w:tc>
        <w:tc>
          <w:tcPr>
            <w:tcW w:w="1566" w:type="dxa"/>
            <w:vAlign w:val="center"/>
          </w:tcPr>
          <w:p w14:paraId="7CF7E799" w14:textId="69D9072A" w:rsidR="00791C53" w:rsidRPr="00886721" w:rsidRDefault="00791C53" w:rsidP="00C8463B">
            <w:pPr>
              <w:jc w:val="center"/>
              <w:rPr>
                <w:sz w:val="22"/>
                <w:szCs w:val="24"/>
              </w:rPr>
            </w:pPr>
            <w:r w:rsidRPr="00886721">
              <w:rPr>
                <w:sz w:val="22"/>
                <w:szCs w:val="24"/>
              </w:rPr>
              <w:t>38</w:t>
            </w:r>
          </w:p>
        </w:tc>
        <w:tc>
          <w:tcPr>
            <w:tcW w:w="1567" w:type="dxa"/>
            <w:vAlign w:val="center"/>
          </w:tcPr>
          <w:p w14:paraId="4D7CC321" w14:textId="5A4D7BA3" w:rsidR="00791C53" w:rsidRPr="00886721" w:rsidRDefault="00791C53" w:rsidP="00C8463B">
            <w:pPr>
              <w:jc w:val="center"/>
              <w:rPr>
                <w:sz w:val="22"/>
                <w:szCs w:val="24"/>
              </w:rPr>
            </w:pPr>
            <w:r w:rsidRPr="00886721">
              <w:rPr>
                <w:sz w:val="22"/>
                <w:szCs w:val="24"/>
              </w:rPr>
              <w:t>17</w:t>
            </w:r>
          </w:p>
        </w:tc>
        <w:tc>
          <w:tcPr>
            <w:tcW w:w="1567" w:type="dxa"/>
            <w:vAlign w:val="center"/>
          </w:tcPr>
          <w:p w14:paraId="4656AE37" w14:textId="60B11E48" w:rsidR="00791C53" w:rsidRPr="00886721" w:rsidRDefault="00791C53" w:rsidP="00C8463B">
            <w:pPr>
              <w:jc w:val="center"/>
              <w:rPr>
                <w:sz w:val="22"/>
                <w:szCs w:val="24"/>
              </w:rPr>
            </w:pPr>
            <w:r w:rsidRPr="00886721">
              <w:rPr>
                <w:sz w:val="22"/>
                <w:szCs w:val="24"/>
              </w:rPr>
              <w:t>12</w:t>
            </w:r>
          </w:p>
        </w:tc>
        <w:tc>
          <w:tcPr>
            <w:tcW w:w="1111" w:type="dxa"/>
            <w:vAlign w:val="center"/>
          </w:tcPr>
          <w:p w14:paraId="06665D09" w14:textId="06D85A4D" w:rsidR="00791C53" w:rsidRPr="00886721" w:rsidRDefault="00791C53" w:rsidP="00C8463B">
            <w:pPr>
              <w:jc w:val="center"/>
              <w:rPr>
                <w:sz w:val="22"/>
                <w:szCs w:val="24"/>
              </w:rPr>
            </w:pPr>
            <w:r w:rsidRPr="00886721">
              <w:rPr>
                <w:sz w:val="22"/>
                <w:szCs w:val="24"/>
              </w:rPr>
              <w:t>67</w:t>
            </w:r>
          </w:p>
        </w:tc>
      </w:tr>
      <w:tr w:rsidR="001205AB" w:rsidRPr="00886721" w14:paraId="7459371D" w14:textId="77777777" w:rsidTr="009C08F0">
        <w:trPr>
          <w:trHeight w:val="20"/>
        </w:trPr>
        <w:tc>
          <w:tcPr>
            <w:tcW w:w="3261" w:type="dxa"/>
            <w:shd w:val="clear" w:color="auto" w:fill="F2F2F2" w:themeFill="background1" w:themeFillShade="F2"/>
            <w:vAlign w:val="center"/>
          </w:tcPr>
          <w:p w14:paraId="7F1FA88F" w14:textId="77777777" w:rsidR="00791C53" w:rsidRPr="00886721" w:rsidRDefault="00791C53" w:rsidP="00C8463B">
            <w:pPr>
              <w:rPr>
                <w:b/>
                <w:sz w:val="22"/>
                <w:szCs w:val="24"/>
              </w:rPr>
            </w:pPr>
            <w:r w:rsidRPr="00886721">
              <w:rPr>
                <w:b/>
                <w:sz w:val="22"/>
                <w:szCs w:val="24"/>
              </w:rPr>
              <w:t>Szkoły ponadpodstawowe</w:t>
            </w:r>
          </w:p>
        </w:tc>
        <w:tc>
          <w:tcPr>
            <w:tcW w:w="1566" w:type="dxa"/>
            <w:vAlign w:val="center"/>
          </w:tcPr>
          <w:p w14:paraId="7C9269DC" w14:textId="4D6D3363" w:rsidR="00791C53" w:rsidRPr="00886721" w:rsidRDefault="00791C53" w:rsidP="00C8463B">
            <w:pPr>
              <w:jc w:val="center"/>
              <w:rPr>
                <w:sz w:val="22"/>
                <w:szCs w:val="24"/>
              </w:rPr>
            </w:pPr>
            <w:r w:rsidRPr="00886721">
              <w:rPr>
                <w:sz w:val="22"/>
                <w:szCs w:val="24"/>
              </w:rPr>
              <w:t>18</w:t>
            </w:r>
          </w:p>
        </w:tc>
        <w:tc>
          <w:tcPr>
            <w:tcW w:w="1567" w:type="dxa"/>
            <w:vAlign w:val="center"/>
          </w:tcPr>
          <w:p w14:paraId="17F41D21" w14:textId="07646554" w:rsidR="00791C53" w:rsidRPr="00886721" w:rsidRDefault="00791C53" w:rsidP="00C8463B">
            <w:pPr>
              <w:jc w:val="center"/>
              <w:rPr>
                <w:sz w:val="22"/>
                <w:szCs w:val="24"/>
              </w:rPr>
            </w:pPr>
            <w:r w:rsidRPr="00886721">
              <w:rPr>
                <w:sz w:val="22"/>
                <w:szCs w:val="24"/>
              </w:rPr>
              <w:t>7</w:t>
            </w:r>
          </w:p>
        </w:tc>
        <w:tc>
          <w:tcPr>
            <w:tcW w:w="1567" w:type="dxa"/>
            <w:vAlign w:val="center"/>
          </w:tcPr>
          <w:p w14:paraId="0B0E2660" w14:textId="7DB35BE3" w:rsidR="00791C53" w:rsidRPr="00886721" w:rsidRDefault="00791C53" w:rsidP="00C8463B">
            <w:pPr>
              <w:jc w:val="center"/>
              <w:rPr>
                <w:sz w:val="22"/>
                <w:szCs w:val="24"/>
              </w:rPr>
            </w:pPr>
            <w:r w:rsidRPr="00886721">
              <w:rPr>
                <w:sz w:val="22"/>
                <w:szCs w:val="24"/>
              </w:rPr>
              <w:t>7</w:t>
            </w:r>
          </w:p>
        </w:tc>
        <w:tc>
          <w:tcPr>
            <w:tcW w:w="1111" w:type="dxa"/>
            <w:vAlign w:val="center"/>
          </w:tcPr>
          <w:p w14:paraId="38E2EADF" w14:textId="76DFD859" w:rsidR="00791C53" w:rsidRPr="00886721" w:rsidRDefault="00791C53" w:rsidP="00C8463B">
            <w:pPr>
              <w:jc w:val="center"/>
              <w:rPr>
                <w:sz w:val="22"/>
                <w:szCs w:val="24"/>
              </w:rPr>
            </w:pPr>
            <w:r w:rsidRPr="00886721">
              <w:rPr>
                <w:sz w:val="22"/>
                <w:szCs w:val="24"/>
              </w:rPr>
              <w:t>32</w:t>
            </w:r>
          </w:p>
        </w:tc>
      </w:tr>
    </w:tbl>
    <w:p w14:paraId="3D2239CA" w14:textId="77777777" w:rsidR="00BC1DAE" w:rsidRPr="00886721" w:rsidRDefault="00C8463B" w:rsidP="00C8463B">
      <w:pPr>
        <w:rPr>
          <w:sz w:val="20"/>
          <w:szCs w:val="24"/>
        </w:rPr>
      </w:pPr>
      <w:r w:rsidRPr="00886721">
        <w:rPr>
          <w:sz w:val="20"/>
          <w:szCs w:val="24"/>
        </w:rPr>
        <w:t>Źródło: Departament Edukacji</w:t>
      </w:r>
    </w:p>
    <w:p w14:paraId="3FDE2309" w14:textId="77777777" w:rsidR="00921D01" w:rsidRDefault="00921D01">
      <w:pPr>
        <w:rPr>
          <w:b/>
          <w:bCs/>
          <w:szCs w:val="24"/>
        </w:rPr>
      </w:pPr>
      <w:bookmarkStart w:id="424" w:name="_Toc9258586"/>
      <w:bookmarkStart w:id="425" w:name="_Toc108780999"/>
      <w:r>
        <w:rPr>
          <w:szCs w:val="24"/>
        </w:rPr>
        <w:br w:type="page"/>
      </w:r>
    </w:p>
    <w:p w14:paraId="421F4300" w14:textId="777E35AD" w:rsidR="00C8463B" w:rsidRPr="00886721" w:rsidRDefault="00C8463B" w:rsidP="00EA4A6B">
      <w:pPr>
        <w:pStyle w:val="Legenda"/>
        <w:rPr>
          <w:rStyle w:val="Pogrubienie"/>
          <w:b/>
          <w:bCs/>
          <w:sz w:val="24"/>
          <w:szCs w:val="24"/>
        </w:rPr>
      </w:pPr>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175</w:t>
      </w:r>
      <w:r w:rsidRPr="00886721">
        <w:rPr>
          <w:sz w:val="24"/>
          <w:szCs w:val="24"/>
        </w:rPr>
        <w:fldChar w:fldCharType="end"/>
      </w:r>
      <w:r w:rsidRPr="00886721">
        <w:rPr>
          <w:b w:val="0"/>
          <w:sz w:val="24"/>
          <w:szCs w:val="24"/>
        </w:rPr>
        <w:t xml:space="preserve">. </w:t>
      </w:r>
      <w:r w:rsidRPr="00886721">
        <w:rPr>
          <w:rStyle w:val="Pogrubienie"/>
          <w:b/>
          <w:bCs/>
          <w:sz w:val="24"/>
          <w:szCs w:val="24"/>
        </w:rPr>
        <w:t>Boiska poliuretanowe w samorządowych jednostkach oświatowych</w:t>
      </w:r>
      <w:bookmarkEnd w:id="424"/>
      <w:bookmarkEnd w:id="425"/>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175. "/>
        <w:tblDescription w:val="Boiska poliuretanowe w samorządowych jednostkach oświatowych"/>
      </w:tblPr>
      <w:tblGrid>
        <w:gridCol w:w="2581"/>
        <w:gridCol w:w="1530"/>
        <w:gridCol w:w="1275"/>
        <w:gridCol w:w="1276"/>
        <w:gridCol w:w="1276"/>
        <w:gridCol w:w="1134"/>
      </w:tblGrid>
      <w:tr w:rsidR="00EA4A6B" w:rsidRPr="00886721" w14:paraId="36446970" w14:textId="77777777" w:rsidTr="000E6A34">
        <w:trPr>
          <w:trHeight w:val="1176"/>
        </w:trPr>
        <w:tc>
          <w:tcPr>
            <w:tcW w:w="2581" w:type="dxa"/>
            <w:shd w:val="clear" w:color="auto" w:fill="F2F2F2" w:themeFill="background1" w:themeFillShade="F2"/>
            <w:vAlign w:val="center"/>
          </w:tcPr>
          <w:p w14:paraId="445A2347" w14:textId="77777777" w:rsidR="00EA4A6B" w:rsidRPr="00886721" w:rsidRDefault="00EA4A6B" w:rsidP="00C8463B">
            <w:pPr>
              <w:jc w:val="center"/>
              <w:rPr>
                <w:b/>
                <w:sz w:val="22"/>
                <w:szCs w:val="24"/>
              </w:rPr>
            </w:pPr>
            <w:r w:rsidRPr="00886721">
              <w:rPr>
                <w:b/>
                <w:sz w:val="22"/>
                <w:szCs w:val="24"/>
              </w:rPr>
              <w:t>Typ szkoły</w:t>
            </w:r>
          </w:p>
        </w:tc>
        <w:tc>
          <w:tcPr>
            <w:tcW w:w="1530" w:type="dxa"/>
            <w:shd w:val="clear" w:color="auto" w:fill="F2F2F2" w:themeFill="background1" w:themeFillShade="F2"/>
            <w:vAlign w:val="center"/>
          </w:tcPr>
          <w:p w14:paraId="5108312F" w14:textId="77777777" w:rsidR="00EA4A6B" w:rsidRPr="00886721" w:rsidRDefault="00EA4A6B" w:rsidP="00C8463B">
            <w:pPr>
              <w:jc w:val="center"/>
              <w:rPr>
                <w:b/>
                <w:sz w:val="22"/>
                <w:szCs w:val="24"/>
              </w:rPr>
            </w:pPr>
            <w:r w:rsidRPr="00886721">
              <w:rPr>
                <w:b/>
                <w:sz w:val="22"/>
                <w:szCs w:val="24"/>
              </w:rPr>
              <w:t>Typ boiska</w:t>
            </w:r>
          </w:p>
        </w:tc>
        <w:tc>
          <w:tcPr>
            <w:tcW w:w="1275" w:type="dxa"/>
            <w:shd w:val="clear" w:color="auto" w:fill="F2F2F2" w:themeFill="background1" w:themeFillShade="F2"/>
            <w:vAlign w:val="center"/>
          </w:tcPr>
          <w:p w14:paraId="03EC849A" w14:textId="77777777" w:rsidR="00EA4A6B" w:rsidRPr="00886721" w:rsidRDefault="00EA4A6B" w:rsidP="00C8463B">
            <w:pPr>
              <w:jc w:val="center"/>
              <w:rPr>
                <w:b/>
                <w:sz w:val="22"/>
                <w:szCs w:val="24"/>
              </w:rPr>
            </w:pPr>
            <w:r w:rsidRPr="00886721">
              <w:rPr>
                <w:b/>
                <w:sz w:val="22"/>
                <w:szCs w:val="24"/>
              </w:rPr>
              <w:t xml:space="preserve">małe </w:t>
            </w:r>
            <w:r>
              <w:rPr>
                <w:b/>
                <w:sz w:val="22"/>
                <w:szCs w:val="24"/>
              </w:rPr>
              <w:t>boiska</w:t>
            </w:r>
          </w:p>
          <w:p w14:paraId="55BF14B1" w14:textId="23A7AC4A" w:rsidR="00EA4A6B" w:rsidRPr="00886721" w:rsidRDefault="00EA4A6B" w:rsidP="00C8463B">
            <w:pPr>
              <w:jc w:val="center"/>
              <w:rPr>
                <w:b/>
                <w:sz w:val="22"/>
                <w:szCs w:val="24"/>
              </w:rPr>
            </w:pPr>
            <w:r w:rsidRPr="00886721">
              <w:rPr>
                <w:b/>
                <w:sz w:val="22"/>
                <w:szCs w:val="24"/>
              </w:rPr>
              <w:t>do 1000 m</w:t>
            </w:r>
            <w:r w:rsidRPr="00886721">
              <w:rPr>
                <w:b/>
                <w:sz w:val="22"/>
                <w:szCs w:val="24"/>
                <w:vertAlign w:val="superscript"/>
              </w:rPr>
              <w:t>2</w:t>
            </w:r>
          </w:p>
        </w:tc>
        <w:tc>
          <w:tcPr>
            <w:tcW w:w="1276" w:type="dxa"/>
            <w:shd w:val="clear" w:color="auto" w:fill="F2F2F2" w:themeFill="background1" w:themeFillShade="F2"/>
            <w:vAlign w:val="center"/>
          </w:tcPr>
          <w:p w14:paraId="1E89B753" w14:textId="5F25D72B" w:rsidR="00EA4A6B" w:rsidRPr="00886721" w:rsidRDefault="00EA4A6B" w:rsidP="00C8463B">
            <w:pPr>
              <w:jc w:val="center"/>
              <w:rPr>
                <w:b/>
                <w:sz w:val="22"/>
                <w:szCs w:val="24"/>
              </w:rPr>
            </w:pPr>
            <w:r w:rsidRPr="00886721">
              <w:rPr>
                <w:b/>
                <w:sz w:val="22"/>
                <w:szCs w:val="24"/>
              </w:rPr>
              <w:t xml:space="preserve">średnie </w:t>
            </w:r>
            <w:r>
              <w:rPr>
                <w:b/>
                <w:sz w:val="22"/>
                <w:szCs w:val="24"/>
              </w:rPr>
              <w:t xml:space="preserve">boiska </w:t>
            </w:r>
            <w:r w:rsidRPr="00886721">
              <w:rPr>
                <w:b/>
                <w:sz w:val="22"/>
                <w:szCs w:val="24"/>
              </w:rPr>
              <w:t>od 1000 m</w:t>
            </w:r>
            <w:r w:rsidRPr="00886721">
              <w:rPr>
                <w:b/>
                <w:sz w:val="22"/>
                <w:szCs w:val="24"/>
                <w:vertAlign w:val="superscript"/>
              </w:rPr>
              <w:t>2</w:t>
            </w:r>
            <w:r w:rsidRPr="00886721">
              <w:rPr>
                <w:b/>
                <w:sz w:val="22"/>
                <w:szCs w:val="24"/>
              </w:rPr>
              <w:t xml:space="preserve"> do 1200 m</w:t>
            </w:r>
            <w:r w:rsidRPr="00886721">
              <w:rPr>
                <w:b/>
                <w:sz w:val="22"/>
                <w:szCs w:val="24"/>
                <w:vertAlign w:val="superscript"/>
              </w:rPr>
              <w:t>2</w:t>
            </w:r>
          </w:p>
        </w:tc>
        <w:tc>
          <w:tcPr>
            <w:tcW w:w="1276" w:type="dxa"/>
            <w:shd w:val="clear" w:color="auto" w:fill="F2F2F2" w:themeFill="background1" w:themeFillShade="F2"/>
            <w:vAlign w:val="center"/>
          </w:tcPr>
          <w:p w14:paraId="77FBA071" w14:textId="77777777" w:rsidR="00EA4A6B" w:rsidRPr="00886721" w:rsidRDefault="00EA4A6B" w:rsidP="00C8463B">
            <w:pPr>
              <w:jc w:val="center"/>
              <w:rPr>
                <w:b/>
                <w:sz w:val="22"/>
                <w:szCs w:val="24"/>
              </w:rPr>
            </w:pPr>
            <w:r w:rsidRPr="00886721">
              <w:rPr>
                <w:b/>
                <w:sz w:val="22"/>
                <w:szCs w:val="24"/>
              </w:rPr>
              <w:t xml:space="preserve">duże </w:t>
            </w:r>
            <w:r>
              <w:rPr>
                <w:b/>
                <w:sz w:val="22"/>
                <w:szCs w:val="24"/>
              </w:rPr>
              <w:t>boiska</w:t>
            </w:r>
          </w:p>
          <w:p w14:paraId="4253C279" w14:textId="0B470358" w:rsidR="00EA4A6B" w:rsidRPr="00886721" w:rsidRDefault="00EA4A6B" w:rsidP="00C8463B">
            <w:pPr>
              <w:jc w:val="center"/>
              <w:rPr>
                <w:b/>
                <w:sz w:val="22"/>
                <w:szCs w:val="24"/>
              </w:rPr>
            </w:pPr>
            <w:r w:rsidRPr="00886721">
              <w:rPr>
                <w:b/>
                <w:sz w:val="22"/>
                <w:szCs w:val="24"/>
              </w:rPr>
              <w:t>powyżej 1200 m</w:t>
            </w:r>
            <w:r w:rsidRPr="00886721">
              <w:rPr>
                <w:b/>
                <w:sz w:val="22"/>
                <w:szCs w:val="24"/>
                <w:vertAlign w:val="superscript"/>
              </w:rPr>
              <w:t>2</w:t>
            </w:r>
          </w:p>
        </w:tc>
        <w:tc>
          <w:tcPr>
            <w:tcW w:w="1134" w:type="dxa"/>
            <w:shd w:val="clear" w:color="auto" w:fill="F2F2F2" w:themeFill="background1" w:themeFillShade="F2"/>
            <w:vAlign w:val="center"/>
          </w:tcPr>
          <w:p w14:paraId="2258731A" w14:textId="77777777" w:rsidR="00EA4A6B" w:rsidRPr="00886721" w:rsidRDefault="00EA4A6B" w:rsidP="00C8463B">
            <w:pPr>
              <w:jc w:val="center"/>
              <w:rPr>
                <w:b/>
                <w:sz w:val="22"/>
                <w:szCs w:val="24"/>
              </w:rPr>
            </w:pPr>
            <w:r w:rsidRPr="00886721">
              <w:rPr>
                <w:b/>
                <w:sz w:val="22"/>
                <w:szCs w:val="24"/>
              </w:rPr>
              <w:t>Ogółem</w:t>
            </w:r>
          </w:p>
        </w:tc>
      </w:tr>
      <w:tr w:rsidR="001205AB" w:rsidRPr="00886721" w14:paraId="6B366D85" w14:textId="77777777" w:rsidTr="009C08F0">
        <w:trPr>
          <w:trHeight w:hRule="exact" w:val="340"/>
        </w:trPr>
        <w:tc>
          <w:tcPr>
            <w:tcW w:w="2581" w:type="dxa"/>
            <w:shd w:val="clear" w:color="auto" w:fill="F2F2F2" w:themeFill="background1" w:themeFillShade="F2"/>
            <w:vAlign w:val="center"/>
          </w:tcPr>
          <w:p w14:paraId="0E9B384F" w14:textId="12C963DF" w:rsidR="00791C53" w:rsidRPr="00886721" w:rsidRDefault="00791C53" w:rsidP="00C8463B">
            <w:pPr>
              <w:rPr>
                <w:b/>
                <w:sz w:val="22"/>
                <w:szCs w:val="24"/>
              </w:rPr>
            </w:pPr>
            <w:r w:rsidRPr="00886721">
              <w:rPr>
                <w:b/>
                <w:sz w:val="22"/>
                <w:szCs w:val="24"/>
              </w:rPr>
              <w:t>Szkoły podstawowe</w:t>
            </w:r>
          </w:p>
        </w:tc>
        <w:tc>
          <w:tcPr>
            <w:tcW w:w="1530" w:type="dxa"/>
            <w:vMerge w:val="restart"/>
            <w:vAlign w:val="center"/>
          </w:tcPr>
          <w:p w14:paraId="73CBDBF4" w14:textId="5BC625D6" w:rsidR="00791C53" w:rsidRPr="00886721" w:rsidRDefault="00791C53" w:rsidP="00C8463B">
            <w:pPr>
              <w:jc w:val="center"/>
              <w:rPr>
                <w:sz w:val="22"/>
                <w:szCs w:val="24"/>
              </w:rPr>
            </w:pPr>
            <w:r w:rsidRPr="00886721">
              <w:rPr>
                <w:sz w:val="22"/>
                <w:szCs w:val="24"/>
              </w:rPr>
              <w:t>Poliuretanowe</w:t>
            </w:r>
          </w:p>
        </w:tc>
        <w:tc>
          <w:tcPr>
            <w:tcW w:w="1275" w:type="dxa"/>
            <w:vAlign w:val="center"/>
          </w:tcPr>
          <w:p w14:paraId="6EC214C0" w14:textId="3E95BF21" w:rsidR="00791C53" w:rsidRPr="00886721" w:rsidRDefault="00791C53" w:rsidP="00C8463B">
            <w:pPr>
              <w:jc w:val="center"/>
              <w:rPr>
                <w:sz w:val="22"/>
                <w:szCs w:val="24"/>
              </w:rPr>
            </w:pPr>
            <w:r w:rsidRPr="00886721">
              <w:rPr>
                <w:sz w:val="22"/>
                <w:szCs w:val="24"/>
              </w:rPr>
              <w:t>22</w:t>
            </w:r>
          </w:p>
        </w:tc>
        <w:tc>
          <w:tcPr>
            <w:tcW w:w="1276" w:type="dxa"/>
            <w:vAlign w:val="center"/>
          </w:tcPr>
          <w:p w14:paraId="26A3065C" w14:textId="490D5929" w:rsidR="00791C53" w:rsidRPr="00886721" w:rsidRDefault="00791C53" w:rsidP="00C8463B">
            <w:pPr>
              <w:jc w:val="center"/>
              <w:rPr>
                <w:sz w:val="22"/>
                <w:szCs w:val="24"/>
              </w:rPr>
            </w:pPr>
            <w:r w:rsidRPr="00886721">
              <w:rPr>
                <w:sz w:val="22"/>
                <w:szCs w:val="24"/>
              </w:rPr>
              <w:t>10</w:t>
            </w:r>
          </w:p>
        </w:tc>
        <w:tc>
          <w:tcPr>
            <w:tcW w:w="1276" w:type="dxa"/>
            <w:vAlign w:val="center"/>
          </w:tcPr>
          <w:p w14:paraId="5737AD98" w14:textId="5E9D145B" w:rsidR="00791C53" w:rsidRPr="00886721" w:rsidRDefault="00791C53" w:rsidP="00C8463B">
            <w:pPr>
              <w:jc w:val="center"/>
              <w:rPr>
                <w:sz w:val="22"/>
                <w:szCs w:val="24"/>
              </w:rPr>
            </w:pPr>
            <w:r w:rsidRPr="00886721">
              <w:rPr>
                <w:sz w:val="22"/>
                <w:szCs w:val="24"/>
              </w:rPr>
              <w:t>16</w:t>
            </w:r>
          </w:p>
        </w:tc>
        <w:tc>
          <w:tcPr>
            <w:tcW w:w="1134" w:type="dxa"/>
            <w:vAlign w:val="center"/>
          </w:tcPr>
          <w:p w14:paraId="0E0B8693" w14:textId="13BE7625" w:rsidR="00791C53" w:rsidRPr="00886721" w:rsidRDefault="00791C53" w:rsidP="00C8463B">
            <w:pPr>
              <w:jc w:val="center"/>
              <w:rPr>
                <w:sz w:val="22"/>
                <w:szCs w:val="24"/>
              </w:rPr>
            </w:pPr>
            <w:r w:rsidRPr="00886721">
              <w:rPr>
                <w:sz w:val="22"/>
                <w:szCs w:val="24"/>
              </w:rPr>
              <w:t>48</w:t>
            </w:r>
          </w:p>
        </w:tc>
      </w:tr>
      <w:tr w:rsidR="001205AB" w:rsidRPr="00886721" w14:paraId="17101819" w14:textId="77777777" w:rsidTr="009C08F0">
        <w:trPr>
          <w:trHeight w:hRule="exact" w:val="340"/>
        </w:trPr>
        <w:tc>
          <w:tcPr>
            <w:tcW w:w="2581" w:type="dxa"/>
            <w:shd w:val="clear" w:color="auto" w:fill="F2F2F2" w:themeFill="background1" w:themeFillShade="F2"/>
            <w:vAlign w:val="center"/>
          </w:tcPr>
          <w:p w14:paraId="22148965" w14:textId="77777777" w:rsidR="00791C53" w:rsidRPr="00886721" w:rsidRDefault="00791C53" w:rsidP="00C8463B">
            <w:pPr>
              <w:rPr>
                <w:b/>
                <w:sz w:val="22"/>
                <w:szCs w:val="24"/>
              </w:rPr>
            </w:pPr>
            <w:r w:rsidRPr="00886721">
              <w:rPr>
                <w:b/>
                <w:sz w:val="22"/>
                <w:szCs w:val="24"/>
              </w:rPr>
              <w:t>Szkoły ponadpodstawowe</w:t>
            </w:r>
          </w:p>
        </w:tc>
        <w:tc>
          <w:tcPr>
            <w:tcW w:w="1530" w:type="dxa"/>
            <w:vMerge/>
            <w:vAlign w:val="center"/>
          </w:tcPr>
          <w:p w14:paraId="08E7A7C2" w14:textId="77777777" w:rsidR="00791C53" w:rsidRPr="00886721" w:rsidRDefault="00791C53" w:rsidP="00C8463B">
            <w:pPr>
              <w:jc w:val="center"/>
              <w:rPr>
                <w:sz w:val="22"/>
                <w:szCs w:val="24"/>
              </w:rPr>
            </w:pPr>
          </w:p>
        </w:tc>
        <w:tc>
          <w:tcPr>
            <w:tcW w:w="1275" w:type="dxa"/>
            <w:vAlign w:val="center"/>
          </w:tcPr>
          <w:p w14:paraId="3A1B7C91" w14:textId="50E0702F" w:rsidR="00791C53" w:rsidRPr="00886721" w:rsidRDefault="00791C53" w:rsidP="00C8463B">
            <w:pPr>
              <w:jc w:val="center"/>
              <w:rPr>
                <w:sz w:val="22"/>
                <w:szCs w:val="24"/>
              </w:rPr>
            </w:pPr>
            <w:r w:rsidRPr="00886721">
              <w:rPr>
                <w:sz w:val="22"/>
                <w:szCs w:val="24"/>
              </w:rPr>
              <w:t>9</w:t>
            </w:r>
          </w:p>
        </w:tc>
        <w:tc>
          <w:tcPr>
            <w:tcW w:w="1276" w:type="dxa"/>
            <w:vAlign w:val="center"/>
          </w:tcPr>
          <w:p w14:paraId="4B869E44" w14:textId="2A4EADFB" w:rsidR="00791C53" w:rsidRPr="00886721" w:rsidRDefault="00791C53" w:rsidP="00C8463B">
            <w:pPr>
              <w:jc w:val="center"/>
              <w:rPr>
                <w:sz w:val="22"/>
                <w:szCs w:val="24"/>
              </w:rPr>
            </w:pPr>
            <w:r w:rsidRPr="00886721">
              <w:rPr>
                <w:sz w:val="22"/>
                <w:szCs w:val="24"/>
              </w:rPr>
              <w:t>6</w:t>
            </w:r>
          </w:p>
        </w:tc>
        <w:tc>
          <w:tcPr>
            <w:tcW w:w="1276" w:type="dxa"/>
            <w:vAlign w:val="center"/>
          </w:tcPr>
          <w:p w14:paraId="06727D82" w14:textId="5780CAE6" w:rsidR="00791C53" w:rsidRPr="00886721" w:rsidRDefault="00791C53" w:rsidP="00C8463B">
            <w:pPr>
              <w:jc w:val="center"/>
              <w:rPr>
                <w:sz w:val="22"/>
                <w:szCs w:val="24"/>
              </w:rPr>
            </w:pPr>
            <w:r w:rsidRPr="00886721">
              <w:rPr>
                <w:sz w:val="22"/>
                <w:szCs w:val="24"/>
              </w:rPr>
              <w:t>5</w:t>
            </w:r>
          </w:p>
        </w:tc>
        <w:tc>
          <w:tcPr>
            <w:tcW w:w="1134" w:type="dxa"/>
            <w:vAlign w:val="center"/>
          </w:tcPr>
          <w:p w14:paraId="71459FCB" w14:textId="012594C6" w:rsidR="00791C53" w:rsidRPr="00886721" w:rsidRDefault="00791C53" w:rsidP="00C8463B">
            <w:pPr>
              <w:jc w:val="center"/>
              <w:rPr>
                <w:sz w:val="22"/>
                <w:szCs w:val="24"/>
              </w:rPr>
            </w:pPr>
            <w:r w:rsidRPr="00886721">
              <w:rPr>
                <w:sz w:val="22"/>
                <w:szCs w:val="24"/>
              </w:rPr>
              <w:t>20</w:t>
            </w:r>
          </w:p>
        </w:tc>
      </w:tr>
    </w:tbl>
    <w:p w14:paraId="291CD999" w14:textId="77777777" w:rsidR="00BC1DAE" w:rsidRPr="00886721" w:rsidRDefault="00C8463B" w:rsidP="00C8463B">
      <w:pPr>
        <w:rPr>
          <w:sz w:val="20"/>
          <w:szCs w:val="24"/>
        </w:rPr>
      </w:pPr>
      <w:r w:rsidRPr="00886721">
        <w:rPr>
          <w:sz w:val="20"/>
          <w:szCs w:val="24"/>
        </w:rPr>
        <w:t>Źródło: Departament Edukacji</w:t>
      </w:r>
    </w:p>
    <w:p w14:paraId="543848B1" w14:textId="650FC59C" w:rsidR="00F314EA" w:rsidRPr="00886721" w:rsidRDefault="00F314EA">
      <w:pPr>
        <w:rPr>
          <w:b/>
          <w:bCs/>
          <w:szCs w:val="24"/>
        </w:rPr>
      </w:pPr>
      <w:bookmarkStart w:id="426" w:name="_Toc9258587"/>
      <w:r w:rsidRPr="00886721">
        <w:rPr>
          <w:szCs w:val="24"/>
        </w:rPr>
        <w:br w:type="page"/>
      </w:r>
    </w:p>
    <w:p w14:paraId="48A167C1" w14:textId="754ADE1F" w:rsidR="00C8463B" w:rsidRPr="00886721" w:rsidRDefault="00C8463B" w:rsidP="00C8463B">
      <w:pPr>
        <w:pStyle w:val="Legenda"/>
        <w:rPr>
          <w:rStyle w:val="Pogrubienie"/>
          <w:b/>
          <w:bCs/>
          <w:sz w:val="24"/>
          <w:szCs w:val="24"/>
        </w:rPr>
      </w:pPr>
      <w:bookmarkStart w:id="427" w:name="_Toc108781000"/>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176</w:t>
      </w:r>
      <w:r w:rsidRPr="00886721">
        <w:rPr>
          <w:sz w:val="24"/>
          <w:szCs w:val="24"/>
        </w:rPr>
        <w:fldChar w:fldCharType="end"/>
      </w:r>
      <w:r w:rsidRPr="00886721">
        <w:rPr>
          <w:sz w:val="24"/>
          <w:szCs w:val="24"/>
        </w:rPr>
        <w:t xml:space="preserve">. </w:t>
      </w:r>
      <w:r w:rsidRPr="00886721">
        <w:rPr>
          <w:rStyle w:val="Pogrubienie"/>
          <w:b/>
          <w:bCs/>
          <w:sz w:val="24"/>
          <w:szCs w:val="24"/>
        </w:rPr>
        <w:t>Boiska trawiaste w samorządowych jednostkach oświatowych</w:t>
      </w:r>
      <w:bookmarkEnd w:id="426"/>
      <w:bookmarkEnd w:id="427"/>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Tabela 176. "/>
        <w:tblDescription w:val="Boiska trawiaste w samorządowych jednostkach oświatowych"/>
      </w:tblPr>
      <w:tblGrid>
        <w:gridCol w:w="2581"/>
        <w:gridCol w:w="1530"/>
        <w:gridCol w:w="1275"/>
        <w:gridCol w:w="1276"/>
        <w:gridCol w:w="1276"/>
        <w:gridCol w:w="1134"/>
      </w:tblGrid>
      <w:tr w:rsidR="006537F3" w:rsidRPr="00886721" w14:paraId="29BD7F1B" w14:textId="77777777" w:rsidTr="000E6A34">
        <w:trPr>
          <w:trHeight w:val="1232"/>
        </w:trPr>
        <w:tc>
          <w:tcPr>
            <w:tcW w:w="2581" w:type="dxa"/>
            <w:shd w:val="clear" w:color="auto" w:fill="F2F2F2" w:themeFill="background1" w:themeFillShade="F2"/>
            <w:vAlign w:val="center"/>
          </w:tcPr>
          <w:p w14:paraId="73164448" w14:textId="77777777" w:rsidR="006537F3" w:rsidRPr="00886721" w:rsidRDefault="006537F3" w:rsidP="00C8463B">
            <w:pPr>
              <w:jc w:val="center"/>
              <w:rPr>
                <w:b/>
                <w:sz w:val="22"/>
                <w:szCs w:val="24"/>
              </w:rPr>
            </w:pPr>
            <w:r w:rsidRPr="00886721">
              <w:rPr>
                <w:b/>
                <w:sz w:val="22"/>
                <w:szCs w:val="24"/>
              </w:rPr>
              <w:t>Typ szkoły</w:t>
            </w:r>
          </w:p>
        </w:tc>
        <w:tc>
          <w:tcPr>
            <w:tcW w:w="1530" w:type="dxa"/>
            <w:shd w:val="clear" w:color="auto" w:fill="F2F2F2" w:themeFill="background1" w:themeFillShade="F2"/>
            <w:vAlign w:val="center"/>
          </w:tcPr>
          <w:p w14:paraId="384670F2" w14:textId="77777777" w:rsidR="006537F3" w:rsidRPr="00886721" w:rsidRDefault="006537F3" w:rsidP="00C8463B">
            <w:pPr>
              <w:jc w:val="center"/>
              <w:rPr>
                <w:b/>
                <w:sz w:val="22"/>
                <w:szCs w:val="24"/>
              </w:rPr>
            </w:pPr>
            <w:r w:rsidRPr="00886721">
              <w:rPr>
                <w:b/>
                <w:sz w:val="22"/>
                <w:szCs w:val="24"/>
              </w:rPr>
              <w:t>Typ boiska</w:t>
            </w:r>
          </w:p>
        </w:tc>
        <w:tc>
          <w:tcPr>
            <w:tcW w:w="1275" w:type="dxa"/>
            <w:shd w:val="clear" w:color="auto" w:fill="F2F2F2" w:themeFill="background1" w:themeFillShade="F2"/>
            <w:vAlign w:val="center"/>
          </w:tcPr>
          <w:p w14:paraId="0A1FECE3" w14:textId="3CCED26A" w:rsidR="006537F3" w:rsidRPr="00886721" w:rsidRDefault="006537F3" w:rsidP="00C8463B">
            <w:pPr>
              <w:jc w:val="center"/>
              <w:rPr>
                <w:b/>
                <w:sz w:val="22"/>
                <w:szCs w:val="24"/>
              </w:rPr>
            </w:pPr>
            <w:r w:rsidRPr="00886721">
              <w:rPr>
                <w:b/>
                <w:sz w:val="22"/>
                <w:szCs w:val="24"/>
              </w:rPr>
              <w:t xml:space="preserve">małe </w:t>
            </w:r>
            <w:r>
              <w:rPr>
                <w:b/>
                <w:sz w:val="22"/>
                <w:szCs w:val="24"/>
              </w:rPr>
              <w:t>boiska</w:t>
            </w:r>
          </w:p>
          <w:p w14:paraId="245C133E" w14:textId="05CF863A" w:rsidR="006537F3" w:rsidRPr="00886721" w:rsidRDefault="006537F3" w:rsidP="00C8463B">
            <w:pPr>
              <w:jc w:val="center"/>
              <w:rPr>
                <w:b/>
                <w:sz w:val="22"/>
                <w:szCs w:val="24"/>
              </w:rPr>
            </w:pPr>
            <w:r w:rsidRPr="00886721">
              <w:rPr>
                <w:b/>
                <w:sz w:val="22"/>
                <w:szCs w:val="24"/>
              </w:rPr>
              <w:t>do 1500 m</w:t>
            </w:r>
            <w:r w:rsidRPr="00886721">
              <w:rPr>
                <w:b/>
                <w:sz w:val="22"/>
                <w:szCs w:val="24"/>
                <w:vertAlign w:val="superscript"/>
              </w:rPr>
              <w:t>2</w:t>
            </w:r>
          </w:p>
        </w:tc>
        <w:tc>
          <w:tcPr>
            <w:tcW w:w="1276" w:type="dxa"/>
            <w:shd w:val="clear" w:color="auto" w:fill="F2F2F2" w:themeFill="background1" w:themeFillShade="F2"/>
            <w:vAlign w:val="center"/>
          </w:tcPr>
          <w:p w14:paraId="7B5AFD6C" w14:textId="5C74054E" w:rsidR="006537F3" w:rsidRPr="00886721" w:rsidRDefault="006537F3" w:rsidP="00C8463B">
            <w:pPr>
              <w:jc w:val="center"/>
              <w:rPr>
                <w:b/>
                <w:sz w:val="22"/>
                <w:szCs w:val="24"/>
              </w:rPr>
            </w:pPr>
            <w:r w:rsidRPr="00886721">
              <w:rPr>
                <w:b/>
                <w:sz w:val="22"/>
                <w:szCs w:val="24"/>
              </w:rPr>
              <w:t xml:space="preserve">średnie </w:t>
            </w:r>
            <w:r>
              <w:rPr>
                <w:b/>
                <w:sz w:val="22"/>
                <w:szCs w:val="24"/>
              </w:rPr>
              <w:t xml:space="preserve">boiska </w:t>
            </w:r>
            <w:r w:rsidRPr="00886721">
              <w:rPr>
                <w:b/>
                <w:sz w:val="22"/>
                <w:szCs w:val="24"/>
              </w:rPr>
              <w:t>od 1500 m</w:t>
            </w:r>
            <w:r w:rsidRPr="00886721">
              <w:rPr>
                <w:b/>
                <w:sz w:val="22"/>
                <w:szCs w:val="24"/>
                <w:vertAlign w:val="superscript"/>
              </w:rPr>
              <w:t>2</w:t>
            </w:r>
            <w:r w:rsidRPr="00886721">
              <w:rPr>
                <w:b/>
                <w:sz w:val="22"/>
                <w:szCs w:val="24"/>
              </w:rPr>
              <w:t xml:space="preserve"> do 3000 m</w:t>
            </w:r>
            <w:r w:rsidRPr="00886721">
              <w:rPr>
                <w:b/>
                <w:sz w:val="22"/>
                <w:szCs w:val="24"/>
                <w:vertAlign w:val="superscript"/>
              </w:rPr>
              <w:t>2</w:t>
            </w:r>
          </w:p>
        </w:tc>
        <w:tc>
          <w:tcPr>
            <w:tcW w:w="1276" w:type="dxa"/>
            <w:shd w:val="clear" w:color="auto" w:fill="F2F2F2" w:themeFill="background1" w:themeFillShade="F2"/>
            <w:vAlign w:val="center"/>
          </w:tcPr>
          <w:p w14:paraId="2B09B914" w14:textId="7F121DDC" w:rsidR="006537F3" w:rsidRPr="00886721" w:rsidRDefault="006537F3" w:rsidP="00C8463B">
            <w:pPr>
              <w:jc w:val="center"/>
              <w:rPr>
                <w:b/>
                <w:sz w:val="22"/>
                <w:szCs w:val="24"/>
              </w:rPr>
            </w:pPr>
            <w:r w:rsidRPr="00886721">
              <w:rPr>
                <w:b/>
                <w:sz w:val="22"/>
                <w:szCs w:val="24"/>
              </w:rPr>
              <w:t xml:space="preserve">duże </w:t>
            </w:r>
            <w:r>
              <w:rPr>
                <w:b/>
                <w:sz w:val="22"/>
                <w:szCs w:val="24"/>
              </w:rPr>
              <w:t>boiska</w:t>
            </w:r>
          </w:p>
          <w:p w14:paraId="0167D83F" w14:textId="2F0E01BE" w:rsidR="006537F3" w:rsidRPr="00886721" w:rsidRDefault="006537F3" w:rsidP="00C8463B">
            <w:pPr>
              <w:jc w:val="center"/>
              <w:rPr>
                <w:b/>
                <w:sz w:val="22"/>
                <w:szCs w:val="24"/>
              </w:rPr>
            </w:pPr>
            <w:r w:rsidRPr="00886721">
              <w:rPr>
                <w:b/>
                <w:sz w:val="22"/>
                <w:szCs w:val="24"/>
              </w:rPr>
              <w:t>powyżej 3000 m</w:t>
            </w:r>
            <w:r w:rsidRPr="00886721">
              <w:rPr>
                <w:b/>
                <w:sz w:val="22"/>
                <w:szCs w:val="24"/>
                <w:vertAlign w:val="superscript"/>
              </w:rPr>
              <w:t>2</w:t>
            </w:r>
          </w:p>
        </w:tc>
        <w:tc>
          <w:tcPr>
            <w:tcW w:w="1134" w:type="dxa"/>
            <w:shd w:val="clear" w:color="auto" w:fill="F2F2F2" w:themeFill="background1" w:themeFillShade="F2"/>
            <w:vAlign w:val="center"/>
          </w:tcPr>
          <w:p w14:paraId="07DFA4AF" w14:textId="77777777" w:rsidR="006537F3" w:rsidRPr="00886721" w:rsidRDefault="006537F3" w:rsidP="00C8463B">
            <w:pPr>
              <w:jc w:val="center"/>
              <w:rPr>
                <w:b/>
                <w:sz w:val="22"/>
                <w:szCs w:val="24"/>
              </w:rPr>
            </w:pPr>
            <w:r w:rsidRPr="00886721">
              <w:rPr>
                <w:b/>
                <w:sz w:val="22"/>
                <w:szCs w:val="24"/>
              </w:rPr>
              <w:t>Ogółem</w:t>
            </w:r>
          </w:p>
        </w:tc>
      </w:tr>
      <w:tr w:rsidR="001205AB" w:rsidRPr="00886721" w14:paraId="2DAD4C13" w14:textId="77777777" w:rsidTr="009C08F0">
        <w:trPr>
          <w:trHeight w:hRule="exact" w:val="340"/>
        </w:trPr>
        <w:tc>
          <w:tcPr>
            <w:tcW w:w="2581" w:type="dxa"/>
            <w:tcBorders>
              <w:right w:val="single" w:sz="4" w:space="0" w:color="auto"/>
            </w:tcBorders>
            <w:shd w:val="clear" w:color="auto" w:fill="F2F2F2" w:themeFill="background1" w:themeFillShade="F2"/>
            <w:vAlign w:val="center"/>
          </w:tcPr>
          <w:p w14:paraId="3A96BA6E" w14:textId="5061713D" w:rsidR="00C8463B" w:rsidRPr="00886721" w:rsidRDefault="00C8463B" w:rsidP="00C8463B">
            <w:pPr>
              <w:rPr>
                <w:b/>
                <w:sz w:val="22"/>
                <w:szCs w:val="24"/>
              </w:rPr>
            </w:pPr>
            <w:r w:rsidRPr="00886721">
              <w:rPr>
                <w:b/>
                <w:sz w:val="22"/>
                <w:szCs w:val="24"/>
              </w:rPr>
              <w:t>Szkoły podstawowe</w:t>
            </w:r>
          </w:p>
        </w:tc>
        <w:tc>
          <w:tcPr>
            <w:tcW w:w="1530" w:type="dxa"/>
            <w:vMerge w:val="restart"/>
            <w:tcBorders>
              <w:top w:val="single" w:sz="4" w:space="0" w:color="auto"/>
              <w:left w:val="single" w:sz="4" w:space="0" w:color="auto"/>
              <w:bottom w:val="single" w:sz="4" w:space="0" w:color="auto"/>
              <w:right w:val="single" w:sz="4" w:space="0" w:color="auto"/>
            </w:tcBorders>
            <w:vAlign w:val="center"/>
          </w:tcPr>
          <w:p w14:paraId="437AD059" w14:textId="77777777" w:rsidR="00C8463B" w:rsidRPr="00886721" w:rsidRDefault="00C8463B" w:rsidP="00C8463B">
            <w:pPr>
              <w:jc w:val="center"/>
              <w:rPr>
                <w:sz w:val="22"/>
                <w:szCs w:val="24"/>
              </w:rPr>
            </w:pPr>
            <w:r w:rsidRPr="00886721">
              <w:rPr>
                <w:sz w:val="22"/>
                <w:szCs w:val="24"/>
              </w:rPr>
              <w:t>Trawiaste</w:t>
            </w:r>
          </w:p>
        </w:tc>
        <w:tc>
          <w:tcPr>
            <w:tcW w:w="1275" w:type="dxa"/>
            <w:tcBorders>
              <w:left w:val="single" w:sz="4" w:space="0" w:color="auto"/>
            </w:tcBorders>
            <w:vAlign w:val="center"/>
          </w:tcPr>
          <w:p w14:paraId="5997BD9F" w14:textId="77777777" w:rsidR="00C8463B" w:rsidRPr="00886721" w:rsidRDefault="00C8463B" w:rsidP="00C8463B">
            <w:pPr>
              <w:jc w:val="center"/>
              <w:rPr>
                <w:sz w:val="22"/>
                <w:szCs w:val="24"/>
              </w:rPr>
            </w:pPr>
            <w:r w:rsidRPr="00886721">
              <w:rPr>
                <w:sz w:val="22"/>
                <w:szCs w:val="24"/>
              </w:rPr>
              <w:t>4</w:t>
            </w:r>
          </w:p>
        </w:tc>
        <w:tc>
          <w:tcPr>
            <w:tcW w:w="1276" w:type="dxa"/>
            <w:vAlign w:val="center"/>
          </w:tcPr>
          <w:p w14:paraId="2D526E0E" w14:textId="77777777" w:rsidR="00C8463B" w:rsidRPr="00886721" w:rsidRDefault="00C8463B" w:rsidP="00C8463B">
            <w:pPr>
              <w:jc w:val="center"/>
              <w:rPr>
                <w:sz w:val="22"/>
                <w:szCs w:val="24"/>
              </w:rPr>
            </w:pPr>
            <w:r w:rsidRPr="00886721">
              <w:rPr>
                <w:sz w:val="22"/>
                <w:szCs w:val="24"/>
              </w:rPr>
              <w:t>7</w:t>
            </w:r>
          </w:p>
        </w:tc>
        <w:tc>
          <w:tcPr>
            <w:tcW w:w="1276" w:type="dxa"/>
            <w:vAlign w:val="center"/>
          </w:tcPr>
          <w:p w14:paraId="4E54DB23" w14:textId="77777777" w:rsidR="00C8463B" w:rsidRPr="00886721" w:rsidRDefault="00C8463B" w:rsidP="00C8463B">
            <w:pPr>
              <w:jc w:val="center"/>
              <w:rPr>
                <w:sz w:val="22"/>
                <w:szCs w:val="24"/>
              </w:rPr>
            </w:pPr>
            <w:r w:rsidRPr="00886721">
              <w:rPr>
                <w:sz w:val="22"/>
                <w:szCs w:val="24"/>
              </w:rPr>
              <w:t>2</w:t>
            </w:r>
          </w:p>
        </w:tc>
        <w:tc>
          <w:tcPr>
            <w:tcW w:w="1134" w:type="dxa"/>
            <w:vAlign w:val="center"/>
          </w:tcPr>
          <w:p w14:paraId="2867B591" w14:textId="77777777" w:rsidR="00C8463B" w:rsidRPr="00886721" w:rsidRDefault="00C8463B" w:rsidP="00C8463B">
            <w:pPr>
              <w:jc w:val="center"/>
              <w:rPr>
                <w:sz w:val="22"/>
                <w:szCs w:val="24"/>
              </w:rPr>
            </w:pPr>
            <w:r w:rsidRPr="00886721">
              <w:rPr>
                <w:sz w:val="22"/>
                <w:szCs w:val="24"/>
              </w:rPr>
              <w:t>13</w:t>
            </w:r>
          </w:p>
        </w:tc>
      </w:tr>
      <w:tr w:rsidR="001205AB" w:rsidRPr="00886721" w14:paraId="1175A84C" w14:textId="77777777" w:rsidTr="009C08F0">
        <w:trPr>
          <w:trHeight w:hRule="exact" w:val="340"/>
        </w:trPr>
        <w:tc>
          <w:tcPr>
            <w:tcW w:w="2581" w:type="dxa"/>
            <w:tcBorders>
              <w:right w:val="single" w:sz="4" w:space="0" w:color="auto"/>
            </w:tcBorders>
            <w:shd w:val="clear" w:color="auto" w:fill="F2F2F2" w:themeFill="background1" w:themeFillShade="F2"/>
            <w:vAlign w:val="center"/>
          </w:tcPr>
          <w:p w14:paraId="6C4C4AEB" w14:textId="77777777" w:rsidR="00C8463B" w:rsidRPr="00886721" w:rsidRDefault="00C8463B" w:rsidP="00C8463B">
            <w:pPr>
              <w:rPr>
                <w:b/>
                <w:sz w:val="22"/>
                <w:szCs w:val="24"/>
              </w:rPr>
            </w:pPr>
            <w:r w:rsidRPr="00886721">
              <w:rPr>
                <w:b/>
                <w:sz w:val="22"/>
                <w:szCs w:val="24"/>
              </w:rPr>
              <w:t>Szkoły ponadpodstawowe</w:t>
            </w:r>
          </w:p>
        </w:tc>
        <w:tc>
          <w:tcPr>
            <w:tcW w:w="1530" w:type="dxa"/>
            <w:vMerge/>
            <w:tcBorders>
              <w:top w:val="single" w:sz="4" w:space="0" w:color="auto"/>
              <w:left w:val="single" w:sz="4" w:space="0" w:color="auto"/>
              <w:bottom w:val="single" w:sz="4" w:space="0" w:color="auto"/>
              <w:right w:val="single" w:sz="4" w:space="0" w:color="auto"/>
            </w:tcBorders>
            <w:vAlign w:val="center"/>
          </w:tcPr>
          <w:p w14:paraId="45E3074A" w14:textId="77777777" w:rsidR="00C8463B" w:rsidRPr="00886721" w:rsidRDefault="00C8463B" w:rsidP="00C8463B">
            <w:pPr>
              <w:jc w:val="center"/>
              <w:rPr>
                <w:sz w:val="22"/>
                <w:szCs w:val="24"/>
              </w:rPr>
            </w:pPr>
          </w:p>
        </w:tc>
        <w:tc>
          <w:tcPr>
            <w:tcW w:w="1275" w:type="dxa"/>
            <w:tcBorders>
              <w:left w:val="single" w:sz="4" w:space="0" w:color="auto"/>
            </w:tcBorders>
            <w:vAlign w:val="center"/>
          </w:tcPr>
          <w:p w14:paraId="319B8DB5" w14:textId="77777777" w:rsidR="00C8463B" w:rsidRPr="00886721" w:rsidRDefault="00C8463B" w:rsidP="00C8463B">
            <w:pPr>
              <w:jc w:val="center"/>
              <w:rPr>
                <w:sz w:val="22"/>
                <w:szCs w:val="24"/>
              </w:rPr>
            </w:pPr>
            <w:r w:rsidRPr="00886721">
              <w:rPr>
                <w:sz w:val="22"/>
                <w:szCs w:val="24"/>
              </w:rPr>
              <w:t>1</w:t>
            </w:r>
          </w:p>
        </w:tc>
        <w:tc>
          <w:tcPr>
            <w:tcW w:w="1276" w:type="dxa"/>
            <w:vAlign w:val="center"/>
          </w:tcPr>
          <w:p w14:paraId="37981AD7" w14:textId="77777777" w:rsidR="00C8463B" w:rsidRPr="00886721" w:rsidRDefault="00C8463B" w:rsidP="00C8463B">
            <w:pPr>
              <w:jc w:val="center"/>
              <w:rPr>
                <w:sz w:val="22"/>
                <w:szCs w:val="24"/>
              </w:rPr>
            </w:pPr>
            <w:r w:rsidRPr="00886721">
              <w:rPr>
                <w:sz w:val="22"/>
                <w:szCs w:val="24"/>
              </w:rPr>
              <w:t>4</w:t>
            </w:r>
          </w:p>
        </w:tc>
        <w:tc>
          <w:tcPr>
            <w:tcW w:w="1276" w:type="dxa"/>
            <w:vAlign w:val="center"/>
          </w:tcPr>
          <w:p w14:paraId="614A8BE3" w14:textId="77777777" w:rsidR="00C8463B" w:rsidRPr="00886721" w:rsidRDefault="00C8463B" w:rsidP="00C8463B">
            <w:pPr>
              <w:jc w:val="center"/>
              <w:rPr>
                <w:sz w:val="22"/>
                <w:szCs w:val="24"/>
              </w:rPr>
            </w:pPr>
            <w:r w:rsidRPr="00886721">
              <w:rPr>
                <w:sz w:val="22"/>
                <w:szCs w:val="24"/>
              </w:rPr>
              <w:t>4</w:t>
            </w:r>
          </w:p>
        </w:tc>
        <w:tc>
          <w:tcPr>
            <w:tcW w:w="1134" w:type="dxa"/>
            <w:vAlign w:val="center"/>
          </w:tcPr>
          <w:p w14:paraId="03E55EE2" w14:textId="77777777" w:rsidR="00C8463B" w:rsidRPr="00886721" w:rsidRDefault="00C8463B" w:rsidP="00C8463B">
            <w:pPr>
              <w:jc w:val="center"/>
              <w:rPr>
                <w:sz w:val="22"/>
                <w:szCs w:val="24"/>
              </w:rPr>
            </w:pPr>
            <w:r w:rsidRPr="00886721">
              <w:rPr>
                <w:sz w:val="22"/>
                <w:szCs w:val="24"/>
              </w:rPr>
              <w:t>9</w:t>
            </w:r>
          </w:p>
        </w:tc>
      </w:tr>
    </w:tbl>
    <w:p w14:paraId="4122D12D" w14:textId="77777777" w:rsidR="00BC1DAE" w:rsidRPr="00886721" w:rsidRDefault="00C8463B" w:rsidP="00C8463B">
      <w:pPr>
        <w:rPr>
          <w:sz w:val="20"/>
          <w:szCs w:val="24"/>
        </w:rPr>
      </w:pPr>
      <w:r w:rsidRPr="00886721">
        <w:rPr>
          <w:sz w:val="20"/>
          <w:szCs w:val="24"/>
        </w:rPr>
        <w:t>Źródło: Departament Edukacji</w:t>
      </w:r>
    </w:p>
    <w:p w14:paraId="1EB65305" w14:textId="77777777" w:rsidR="00BC1DAE" w:rsidRPr="00886721" w:rsidRDefault="00791C53" w:rsidP="006537F3">
      <w:pPr>
        <w:spacing w:line="276" w:lineRule="auto"/>
      </w:pPr>
      <w:r w:rsidRPr="00886721">
        <w:t>W 2021 roku przeprowadzono remonty w 116 placówkach oświatowych na łączną kwotę 6 843 356 zł, z czego 6 243 422 zł to środki budżetowe.</w:t>
      </w:r>
    </w:p>
    <w:p w14:paraId="174C54F3" w14:textId="77777777" w:rsidR="00BC1DAE" w:rsidRPr="00886721" w:rsidRDefault="000D5407" w:rsidP="006537F3">
      <w:pPr>
        <w:pStyle w:val="Spis2"/>
        <w:spacing w:line="276" w:lineRule="auto"/>
        <w:rPr>
          <w:b/>
        </w:rPr>
      </w:pPr>
      <w:bookmarkStart w:id="428" w:name="_Toc104374374"/>
      <w:r w:rsidRPr="00886721">
        <w:rPr>
          <w:b/>
        </w:rPr>
        <w:t>9</w:t>
      </w:r>
      <w:r w:rsidR="008B7665" w:rsidRPr="00886721">
        <w:rPr>
          <w:b/>
        </w:rPr>
        <w:t>.8</w:t>
      </w:r>
      <w:r w:rsidR="001F7761" w:rsidRPr="00886721">
        <w:rPr>
          <w:b/>
        </w:rPr>
        <w:t>. Inne działania z zakresu edukacji</w:t>
      </w:r>
      <w:bookmarkEnd w:id="428"/>
    </w:p>
    <w:p w14:paraId="19ED5C02" w14:textId="77777777" w:rsidR="00BC1DAE" w:rsidRPr="00886721" w:rsidRDefault="001F7761" w:rsidP="006537F3">
      <w:pPr>
        <w:autoSpaceDE w:val="0"/>
        <w:autoSpaceDN w:val="0"/>
        <w:adjustRightInd w:val="0"/>
        <w:spacing w:line="276" w:lineRule="auto"/>
        <w:rPr>
          <w:rFonts w:ascii="Calibri Light" w:hAnsi="Calibri Light"/>
          <w:b/>
          <w:bCs/>
        </w:rPr>
      </w:pPr>
      <w:r w:rsidRPr="00886721">
        <w:rPr>
          <w:rFonts w:ascii="Calibri Light" w:hAnsi="Calibri Light"/>
          <w:b/>
          <w:bCs/>
        </w:rPr>
        <w:t>STYPENDIA, ZASIŁKI, PROGRAMY OPIEKUŃCZE</w:t>
      </w:r>
    </w:p>
    <w:p w14:paraId="6EEA7E3D" w14:textId="6663B396" w:rsidR="001F7761" w:rsidRPr="00886721" w:rsidRDefault="001F7761" w:rsidP="006537F3">
      <w:pPr>
        <w:pStyle w:val="Akapitzlist"/>
        <w:numPr>
          <w:ilvl w:val="0"/>
          <w:numId w:val="108"/>
        </w:numPr>
        <w:tabs>
          <w:tab w:val="left" w:pos="284"/>
        </w:tabs>
        <w:spacing w:line="276" w:lineRule="auto"/>
        <w:rPr>
          <w:rFonts w:ascii="Calibri Light" w:hAnsi="Calibri Light"/>
          <w:bCs/>
          <w:szCs w:val="24"/>
        </w:rPr>
      </w:pPr>
      <w:r w:rsidRPr="00886721">
        <w:rPr>
          <w:rFonts w:ascii="Calibri Light" w:hAnsi="Calibri Light"/>
          <w:b/>
          <w:bCs/>
        </w:rPr>
        <w:t>Pomoc materialna o charakterze socjalnym (stypendia i zasiłki szkolne)</w:t>
      </w:r>
      <w:r w:rsidRPr="00886721">
        <w:rPr>
          <w:rFonts w:ascii="Calibri Light" w:hAnsi="Calibri Light"/>
          <w:b/>
          <w:bCs/>
        </w:rPr>
        <w:br/>
      </w:r>
    </w:p>
    <w:p w14:paraId="2E75A7C6" w14:textId="657E7A5F" w:rsidR="00564026" w:rsidRPr="00886721" w:rsidRDefault="00564026" w:rsidP="006537F3">
      <w:pPr>
        <w:spacing w:line="276" w:lineRule="auto"/>
        <w:rPr>
          <w:rFonts w:ascii="Calibri Light" w:eastAsia="Calibri Light" w:hAnsi="Calibri Light" w:cs="Calibri Light"/>
          <w:szCs w:val="24"/>
        </w:rPr>
      </w:pPr>
      <w:r w:rsidRPr="00886721">
        <w:rPr>
          <w:rFonts w:ascii="Calibri Light" w:eastAsia="Calibri Light" w:hAnsi="Calibri Light" w:cs="Calibri Light"/>
          <w:szCs w:val="24"/>
        </w:rPr>
        <w:t>Pomoc materialna dla uczniów o charakterze socjalnym jest realizowana w oparciu</w:t>
      </w:r>
      <w:r w:rsidRPr="00886721">
        <w:rPr>
          <w:rFonts w:ascii="Calibri Light" w:eastAsia="Calibri Light" w:hAnsi="Calibri Light" w:cs="Calibri Light"/>
          <w:szCs w:val="24"/>
        </w:rPr>
        <w:br/>
        <w:t xml:space="preserve">o zapisy ustawy </w:t>
      </w:r>
      <w:r w:rsidRPr="00886721">
        <w:rPr>
          <w:rFonts w:ascii="Calibri Light" w:hAnsi="Calibri Light" w:cs="Calibri Light"/>
          <w:szCs w:val="24"/>
        </w:rPr>
        <w:t xml:space="preserve">z dnia 7 września 1991 r. </w:t>
      </w:r>
      <w:r w:rsidRPr="00886721">
        <w:rPr>
          <w:rFonts w:ascii="Calibri Light" w:eastAsia="Calibri Light" w:hAnsi="Calibri Light" w:cs="Calibri Light"/>
          <w:szCs w:val="24"/>
        </w:rPr>
        <w:t>o systemie oświaty (Dz. U. z 2021 r. poz. 1915</w:t>
      </w:r>
      <w:r w:rsidR="00BE3941" w:rsidRPr="00886721">
        <w:rPr>
          <w:rFonts w:ascii="Calibri Light" w:eastAsia="Calibri Light" w:hAnsi="Calibri Light" w:cs="Calibri Light"/>
          <w:szCs w:val="24"/>
        </w:rPr>
        <w:br/>
        <w:t xml:space="preserve">z </w:t>
      </w:r>
      <w:proofErr w:type="spellStart"/>
      <w:r w:rsidR="00BE3941" w:rsidRPr="00886721">
        <w:rPr>
          <w:rFonts w:ascii="Calibri Light" w:eastAsia="Calibri Light" w:hAnsi="Calibri Light" w:cs="Calibri Light"/>
          <w:szCs w:val="24"/>
        </w:rPr>
        <w:t>późn</w:t>
      </w:r>
      <w:proofErr w:type="spellEnd"/>
      <w:r w:rsidR="00BE3941" w:rsidRPr="00886721">
        <w:rPr>
          <w:rFonts w:ascii="Calibri Light" w:eastAsia="Calibri Light" w:hAnsi="Calibri Light" w:cs="Calibri Light"/>
          <w:szCs w:val="24"/>
        </w:rPr>
        <w:t>. zm.</w:t>
      </w:r>
      <w:r w:rsidRPr="00886721">
        <w:rPr>
          <w:rFonts w:ascii="Calibri Light" w:eastAsia="Calibri Light" w:hAnsi="Calibri Light" w:cs="Calibri Light"/>
          <w:szCs w:val="24"/>
        </w:rPr>
        <w:t xml:space="preserve">) w formie stypendiów i zasiłków szkolnych. Jest udzielana uczniom w celu zmniejszenia różnic w dostępie do edukacji i umożliwienia pokonywania barier wynikających z trudnej sytuacji materialnej ucznia. Stypendia szkolne przyznawane są w formach: całkowitego lub częściowego pokrycia kosztów udziału w zajęciach edukacyjnych, w tym wyrównawczych, wykraczających poza zajęcia realizowane w szkole w ramach planu nauczania, a także udziału w zajęciach edukacyjnych realizowanych poza szkołą oraz pomocy rzeczowej o charakterze edukacyjnym. Zasiłki szkolne przyznawane są uczniom znajdującym się przejściowo w trudnej sytuacji materialnej z powodu zdarzenia losowego, w formie pomocy rzeczowej o charakterze edukacyjnym. Na realizację zadania z zakresu pomocy materialnej o charakterze socjalnym dla uczniów Gmina Białystok otrzymuje dotację celową z budżetu państwa, pokrywającą 80% poniesionych na ten cel wydatków. </w:t>
      </w:r>
    </w:p>
    <w:p w14:paraId="72B22E12" w14:textId="77777777" w:rsidR="00564026" w:rsidRPr="00886721" w:rsidRDefault="00564026" w:rsidP="006537F3">
      <w:pPr>
        <w:spacing w:line="276" w:lineRule="auto"/>
        <w:rPr>
          <w:rFonts w:ascii="Calibri Light" w:eastAsia="Calibri Light" w:hAnsi="Calibri Light" w:cs="Calibri Light"/>
          <w:szCs w:val="24"/>
        </w:rPr>
      </w:pPr>
      <w:r w:rsidRPr="00886721">
        <w:rPr>
          <w:rFonts w:ascii="Calibri Light" w:eastAsia="Calibri Light" w:hAnsi="Calibri Light" w:cs="Calibri Light"/>
          <w:szCs w:val="24"/>
        </w:rPr>
        <w:t>Od 1 sierpnia 2019 roku zadanie udzielania pomocy materialnej o charakterze socjalnym dla uczniów zamieszkałych na terenie Miasta Białystok realizuje Miejski Ośrodek Pomocy Rodzinie w Białymstoku.</w:t>
      </w:r>
    </w:p>
    <w:p w14:paraId="389E4BE5" w14:textId="77777777" w:rsidR="00564026" w:rsidRPr="00886721" w:rsidRDefault="00564026" w:rsidP="006537F3">
      <w:pPr>
        <w:spacing w:line="276" w:lineRule="auto"/>
        <w:rPr>
          <w:rFonts w:ascii="Calibri Light" w:eastAsia="Calibri Light" w:hAnsi="Calibri Light" w:cs="Calibri Light"/>
          <w:szCs w:val="24"/>
        </w:rPr>
      </w:pPr>
      <w:r w:rsidRPr="00886721">
        <w:rPr>
          <w:rFonts w:ascii="Calibri Light" w:eastAsia="Calibri Light" w:hAnsi="Calibri Light" w:cs="Calibri Light"/>
          <w:szCs w:val="24"/>
        </w:rPr>
        <w:t xml:space="preserve">W 2021 roku stypendium szkolne wypłacono 740 uczniom zamieszkałym na terenie Miasta Białegostoku, </w:t>
      </w:r>
      <w:r w:rsidRPr="00886721">
        <w:rPr>
          <w:rFonts w:ascii="Calibri Light" w:hAnsi="Calibri Light"/>
          <w:szCs w:val="24"/>
        </w:rPr>
        <w:t>na kwotę 722 553 zł.</w:t>
      </w:r>
      <w:r w:rsidRPr="00886721">
        <w:rPr>
          <w:rFonts w:ascii="Calibri Light" w:eastAsia="Calibri Light" w:hAnsi="Calibri Light" w:cs="Calibri Light"/>
          <w:szCs w:val="24"/>
        </w:rPr>
        <w:t xml:space="preserve"> Najwyższa miesięczna wysokość stypendium na jednego ucznia wyniosła 179 zł, a najniższa 111 zł. W 2021 roku wypłacono 14 zasiłków szkolnych uczniom zamieszkałym na terenie Miasta Białegostoku w wysokości po 620 zł na jednego ucznia, na łączną kwotę </w:t>
      </w:r>
      <w:r w:rsidRPr="00886721">
        <w:rPr>
          <w:rFonts w:ascii="Calibri Light" w:hAnsi="Calibri Light"/>
          <w:szCs w:val="24"/>
        </w:rPr>
        <w:t>8 680 zł</w:t>
      </w:r>
      <w:r w:rsidRPr="00886721">
        <w:rPr>
          <w:rFonts w:ascii="Calibri Light" w:eastAsia="Calibri Light" w:hAnsi="Calibri Light" w:cs="Calibri Light"/>
          <w:szCs w:val="24"/>
        </w:rPr>
        <w:t>.</w:t>
      </w:r>
    </w:p>
    <w:p w14:paraId="1B83BCA1" w14:textId="77777777" w:rsidR="00BC1DAE" w:rsidRPr="00886721" w:rsidRDefault="00564026" w:rsidP="006537F3">
      <w:pPr>
        <w:spacing w:line="276" w:lineRule="auto"/>
        <w:rPr>
          <w:rFonts w:ascii="Calibri Light" w:eastAsia="Calibri Light" w:hAnsi="Calibri Light" w:cs="Calibri Light"/>
          <w:szCs w:val="24"/>
        </w:rPr>
      </w:pPr>
      <w:r w:rsidRPr="00886721">
        <w:rPr>
          <w:rFonts w:ascii="Calibri Light" w:eastAsia="Calibri Light" w:hAnsi="Calibri Light" w:cs="Calibri Light"/>
          <w:szCs w:val="24"/>
        </w:rPr>
        <w:t>Łącznie na realizację pomocy materialnej o charakterze socjalnym dla uczniów w 2021 roku wydatkowano kwotę – 731 233 zł.</w:t>
      </w:r>
    </w:p>
    <w:p w14:paraId="13A2A46B" w14:textId="77777777" w:rsidR="00BC1DAE" w:rsidRPr="00886721" w:rsidRDefault="001F7761" w:rsidP="006537F3">
      <w:pPr>
        <w:pStyle w:val="Akapitzlist"/>
        <w:numPr>
          <w:ilvl w:val="0"/>
          <w:numId w:val="108"/>
        </w:numPr>
        <w:autoSpaceDE w:val="0"/>
        <w:autoSpaceDN w:val="0"/>
        <w:adjustRightInd w:val="0"/>
        <w:spacing w:line="276" w:lineRule="auto"/>
        <w:rPr>
          <w:rFonts w:ascii="Calibri Light" w:hAnsi="Calibri Light"/>
          <w:b/>
          <w:bCs/>
        </w:rPr>
      </w:pPr>
      <w:r w:rsidRPr="00886721">
        <w:rPr>
          <w:rFonts w:ascii="Calibri Light" w:hAnsi="Calibri Light"/>
          <w:b/>
          <w:bCs/>
        </w:rPr>
        <w:t>Pomoc materialna o charakterze motywacyjnym</w:t>
      </w:r>
    </w:p>
    <w:p w14:paraId="1E4F5C0F" w14:textId="27E83E16" w:rsidR="006C0377" w:rsidRPr="00886721" w:rsidRDefault="006C0377" w:rsidP="006537F3">
      <w:pPr>
        <w:autoSpaceDE w:val="0"/>
        <w:autoSpaceDN w:val="0"/>
        <w:adjustRightInd w:val="0"/>
        <w:spacing w:line="276" w:lineRule="auto"/>
        <w:rPr>
          <w:rFonts w:ascii="Calibri Light" w:hAnsi="Calibri Light" w:cs="Calibri Light"/>
          <w:szCs w:val="24"/>
        </w:rPr>
      </w:pPr>
      <w:bookmarkStart w:id="429" w:name="_Toc6490091"/>
      <w:bookmarkEnd w:id="418"/>
      <w:r w:rsidRPr="00886721">
        <w:rPr>
          <w:rFonts w:ascii="Calibri Light" w:hAnsi="Calibri Light" w:cs="Calibri Light"/>
          <w:szCs w:val="24"/>
        </w:rPr>
        <w:t>Na podstawie art. 90g ustawy z dnia 7 września 1991 r. o systemie oświaty (Dz. U.</w:t>
      </w:r>
      <w:r w:rsidRPr="00886721">
        <w:rPr>
          <w:rFonts w:ascii="Calibri Light" w:hAnsi="Calibri Light" w:cs="Calibri Light"/>
          <w:szCs w:val="24"/>
        </w:rPr>
        <w:br/>
        <w:t>z 202</w:t>
      </w:r>
      <w:r w:rsidR="00D12C14" w:rsidRPr="00886721">
        <w:rPr>
          <w:rFonts w:ascii="Calibri Light" w:hAnsi="Calibri Light" w:cs="Calibri Light"/>
          <w:szCs w:val="24"/>
        </w:rPr>
        <w:t>1</w:t>
      </w:r>
      <w:r w:rsidRPr="00886721">
        <w:rPr>
          <w:rFonts w:ascii="Calibri Light" w:hAnsi="Calibri Light" w:cs="Calibri Light"/>
          <w:szCs w:val="24"/>
        </w:rPr>
        <w:t xml:space="preserve"> r. poz. </w:t>
      </w:r>
      <w:r w:rsidR="00D12C14" w:rsidRPr="00886721">
        <w:rPr>
          <w:rFonts w:ascii="Calibri Light" w:hAnsi="Calibri Light" w:cs="Calibri Light"/>
          <w:szCs w:val="24"/>
        </w:rPr>
        <w:t xml:space="preserve">1915 </w:t>
      </w:r>
      <w:r w:rsidRPr="00886721">
        <w:rPr>
          <w:rFonts w:ascii="Calibri Light" w:hAnsi="Calibri Light" w:cs="Calibri Light"/>
          <w:szCs w:val="24"/>
        </w:rPr>
        <w:t xml:space="preserve">z </w:t>
      </w:r>
      <w:proofErr w:type="spellStart"/>
      <w:r w:rsidR="00D12C14" w:rsidRPr="00886721">
        <w:rPr>
          <w:rFonts w:ascii="Calibri Light" w:hAnsi="Calibri Light" w:cs="Calibri Light"/>
          <w:szCs w:val="24"/>
        </w:rPr>
        <w:t>późn</w:t>
      </w:r>
      <w:proofErr w:type="spellEnd"/>
      <w:r w:rsidR="00D12C14" w:rsidRPr="00886721">
        <w:rPr>
          <w:rFonts w:ascii="Calibri Light" w:hAnsi="Calibri Light" w:cs="Calibri Light"/>
          <w:szCs w:val="24"/>
        </w:rPr>
        <w:t xml:space="preserve">. </w:t>
      </w:r>
      <w:r w:rsidRPr="00886721">
        <w:rPr>
          <w:rFonts w:ascii="Calibri Light" w:hAnsi="Calibri Light" w:cs="Calibri Light"/>
          <w:szCs w:val="24"/>
        </w:rPr>
        <w:t xml:space="preserve">zm.) Prezydent Miasta Białegostoku w roku 2021 wyasygnował </w:t>
      </w:r>
      <w:r w:rsidRPr="00886721">
        <w:rPr>
          <w:rFonts w:ascii="Calibri Light" w:hAnsi="Calibri Light" w:cs="Calibri Light"/>
          <w:szCs w:val="24"/>
        </w:rPr>
        <w:br/>
        <w:t xml:space="preserve">w budżecie Miasta środki finansowe w wysokości 301 880 zł na przyznanie uczniom szkół, dla których organem prowadzącym jest Miasto Białystok stypendiów motywacyjnych za wyniki </w:t>
      </w:r>
      <w:r w:rsidRPr="00886721">
        <w:rPr>
          <w:rFonts w:ascii="Calibri Light" w:hAnsi="Calibri Light" w:cs="Calibri Light"/>
          <w:szCs w:val="24"/>
        </w:rPr>
        <w:lastRenderedPageBreak/>
        <w:t xml:space="preserve">w nauce lub osiągnięcia sportowe. Stypendia zostały przyznane 2144 wybitnym uczniom przez Dyrektorów szkół, po zasięgnięciu opinii rad pedagogicznych. </w:t>
      </w:r>
    </w:p>
    <w:p w14:paraId="658B6598" w14:textId="1C6BEC41" w:rsidR="006C0377" w:rsidRPr="00886721" w:rsidRDefault="006C0377" w:rsidP="006537F3">
      <w:pPr>
        <w:autoSpaceDE w:val="0"/>
        <w:autoSpaceDN w:val="0"/>
        <w:adjustRightInd w:val="0"/>
        <w:spacing w:line="276" w:lineRule="auto"/>
        <w:rPr>
          <w:rFonts w:ascii="Calibri Light" w:hAnsi="Calibri Light" w:cs="Calibri Light"/>
          <w:szCs w:val="24"/>
        </w:rPr>
      </w:pPr>
      <w:r w:rsidRPr="00886721">
        <w:rPr>
          <w:rFonts w:ascii="Calibri Light" w:hAnsi="Calibri Light" w:cs="Calibri Light"/>
          <w:szCs w:val="24"/>
        </w:rPr>
        <w:t xml:space="preserve">Uchwałą Rady Miasta Białystok </w:t>
      </w:r>
      <w:r w:rsidR="00156186" w:rsidRPr="00886721">
        <w:rPr>
          <w:rFonts w:ascii="Calibri Light" w:hAnsi="Calibri Light" w:cs="Calibri Light"/>
          <w:szCs w:val="24"/>
        </w:rPr>
        <w:t>Nr</w:t>
      </w:r>
      <w:r w:rsidRPr="00886721">
        <w:rPr>
          <w:rFonts w:ascii="Calibri Light" w:hAnsi="Calibri Light" w:cs="Calibri Light"/>
          <w:szCs w:val="24"/>
        </w:rPr>
        <w:t xml:space="preserve"> IV/34/15 z dnia 20 stycznia 2015 r. został przyjęty „Miejski program wspierania edukacji uzdolnionych dzieci i młodzieży białostockich szkół”. Celem programu jest przede wszystkim motywowanie i rozwijanie kreatywności uczniów, udzielanie pomocy finansowej dzieciom i młodzieży w rozwijaniu ich szczególnych zainteresowań i umiejętności. Miasto Białystok zakłada tworzenie i rozwój ekonomicznych warunków edukacyjnych między innymi poprzez przyznawanie uczniom białostockich szkół stypendiów motywacyjnych w trzech kategoriach:</w:t>
      </w:r>
    </w:p>
    <w:p w14:paraId="1119C4F1" w14:textId="77777777" w:rsidR="00BC1DAE" w:rsidRPr="00886721" w:rsidRDefault="006C0377" w:rsidP="006537F3">
      <w:pPr>
        <w:numPr>
          <w:ilvl w:val="7"/>
          <w:numId w:val="107"/>
        </w:numPr>
        <w:autoSpaceDE w:val="0"/>
        <w:autoSpaceDN w:val="0"/>
        <w:adjustRightInd w:val="0"/>
        <w:spacing w:line="276" w:lineRule="auto"/>
        <w:ind w:left="709"/>
        <w:contextualSpacing/>
        <w:rPr>
          <w:rFonts w:ascii="Calibri Light" w:hAnsi="Calibri Light" w:cs="Calibri"/>
          <w:b/>
          <w:bCs/>
          <w:szCs w:val="24"/>
        </w:rPr>
      </w:pPr>
      <w:r w:rsidRPr="00886721">
        <w:rPr>
          <w:rFonts w:ascii="Calibri Light" w:hAnsi="Calibri Light" w:cs="Calibri"/>
          <w:b/>
          <w:bCs/>
          <w:szCs w:val="24"/>
        </w:rPr>
        <w:t>Stypendia za wyniki i osiągnięcia w nauce -</w:t>
      </w:r>
      <w:r w:rsidRPr="00886721">
        <w:rPr>
          <w:rFonts w:ascii="Calibri Light" w:hAnsi="Calibri Light" w:cs="Calibri"/>
          <w:szCs w:val="24"/>
        </w:rPr>
        <w:t xml:space="preserve"> przyznawane są uczniom białostockich szkół podstawowych i ponadpodstawowych oraz studentom I roku uczelni publicznych </w:t>
      </w:r>
      <w:r w:rsidRPr="00886721">
        <w:rPr>
          <w:rFonts w:ascii="Calibri Light" w:hAnsi="Calibri Light" w:cs="Calibri"/>
          <w:szCs w:val="24"/>
        </w:rPr>
        <w:br/>
        <w:t xml:space="preserve">i niepublicznych na podstawie uchwały </w:t>
      </w:r>
      <w:r w:rsidR="00156186" w:rsidRPr="00886721">
        <w:rPr>
          <w:rFonts w:ascii="Calibri Light" w:hAnsi="Calibri Light" w:cs="Calibri"/>
          <w:szCs w:val="24"/>
        </w:rPr>
        <w:t>Nr</w:t>
      </w:r>
      <w:r w:rsidRPr="00886721">
        <w:rPr>
          <w:rFonts w:ascii="Calibri Light" w:hAnsi="Calibri Light" w:cs="Calibri"/>
          <w:szCs w:val="24"/>
        </w:rPr>
        <w:t> XIX/310/20 Rady Miasta Białystok z dnia</w:t>
      </w:r>
      <w:r w:rsidRPr="00886721">
        <w:rPr>
          <w:rFonts w:ascii="Calibri Light" w:hAnsi="Calibri Light" w:cs="Calibri"/>
          <w:szCs w:val="24"/>
        </w:rPr>
        <w:br/>
        <w:t xml:space="preserve">15 stycznia 2020 r. w sprawie zasad udzielania stypendiów dla uczniów i studentów za wyniki i osiągnięcia w nauce (tj. Dz. Urz. Woj. Podlaskiego z 2021 r. poz. 520). W roku 2020 (na rok szkolny 2020/2021) Prezydent Miasta Białegostoku przyznał stypendium za wyniki i osiągnięcia w nauce 32 uczniom. Stypendium przyznano w dwóch kwotach: 200 zł miesięcznie – uczniowie szkół podstawowych, 300 zł miesięcznie - uczniowie szkół ponadpodstawowych. Łącznie na wypłatę stypendiów za wyniki i osiągnięcia </w:t>
      </w:r>
      <w:r w:rsidRPr="00886721">
        <w:rPr>
          <w:rFonts w:ascii="Calibri Light" w:hAnsi="Calibri Light" w:cs="Calibri"/>
          <w:szCs w:val="24"/>
        </w:rPr>
        <w:br/>
        <w:t>w nauce w roku 2021 wydatkowano kwotę 134 600 zł (w roku szkolnym 2020/2021 – 48600 zł, w roku szkolnym 2021/2022 86 000 zł).</w:t>
      </w:r>
    </w:p>
    <w:p w14:paraId="6832010F" w14:textId="77777777" w:rsidR="00BC1DAE" w:rsidRPr="00886721" w:rsidRDefault="006C0377" w:rsidP="006537F3">
      <w:pPr>
        <w:numPr>
          <w:ilvl w:val="7"/>
          <w:numId w:val="107"/>
        </w:numPr>
        <w:autoSpaceDE w:val="0"/>
        <w:autoSpaceDN w:val="0"/>
        <w:adjustRightInd w:val="0"/>
        <w:spacing w:line="276" w:lineRule="auto"/>
        <w:ind w:left="709"/>
        <w:contextualSpacing/>
        <w:rPr>
          <w:rFonts w:ascii="Calibri Light" w:hAnsi="Calibri Light" w:cs="Calibri"/>
          <w:b/>
          <w:bCs/>
          <w:szCs w:val="24"/>
        </w:rPr>
      </w:pPr>
      <w:r w:rsidRPr="00886721">
        <w:rPr>
          <w:rFonts w:ascii="Calibri Light" w:hAnsi="Calibri Light" w:cs="Calibri"/>
          <w:b/>
          <w:bCs/>
          <w:szCs w:val="24"/>
        </w:rPr>
        <w:t>Stypendia w dziedzinie twórczości artystycznej</w:t>
      </w:r>
      <w:r w:rsidRPr="00886721">
        <w:rPr>
          <w:rFonts w:ascii="Calibri Light" w:hAnsi="Calibri Light" w:cs="Calibri"/>
          <w:szCs w:val="24"/>
        </w:rPr>
        <w:t xml:space="preserve"> - przyznawane są uczniom białostockich szkół podstawowych i ponadpodstawowych oraz studentom I roku uczelni publicznych i niepublicznych na podstawie uchwały </w:t>
      </w:r>
      <w:r w:rsidR="00156186" w:rsidRPr="00886721">
        <w:rPr>
          <w:rFonts w:ascii="Calibri Light" w:hAnsi="Calibri Light" w:cs="Calibri"/>
          <w:szCs w:val="24"/>
        </w:rPr>
        <w:t>Nr</w:t>
      </w:r>
      <w:r w:rsidRPr="00886721">
        <w:rPr>
          <w:rFonts w:ascii="Calibri Light" w:hAnsi="Calibri Light" w:cs="Calibri"/>
          <w:szCs w:val="24"/>
        </w:rPr>
        <w:t xml:space="preserve"> XIX/312/20 Rady Miasta Białystok z dnia 15 stycznia 2020 r. w sprawie zasad udzielania stypendiów w dziedzinie twórczości artystycznej uczniom i studentom uzdolnionym artystycznie (Dz. Urz. Woj. Podlaskiego </w:t>
      </w:r>
      <w:r w:rsidRPr="00886721">
        <w:rPr>
          <w:rFonts w:ascii="Calibri Light" w:hAnsi="Calibri Light" w:cs="Calibri"/>
          <w:szCs w:val="24"/>
        </w:rPr>
        <w:br/>
        <w:t>z 2020 r. poz. 500). W roku 2020 (na rok szkolny 2020/2021) Prezydent Miasta Białegostoku przyznał stypendium w dziedzinie twórczości artystycznej</w:t>
      </w:r>
      <w:r w:rsidRPr="00886721">
        <w:rPr>
          <w:rFonts w:ascii="Calibri Light" w:hAnsi="Calibri Light" w:cs="Calibri"/>
          <w:szCs w:val="24"/>
        </w:rPr>
        <w:br/>
        <w:t>142 uzdolnionym uczniom. Najwyższe stypendium wynosiło 200 zł miesięcznie,</w:t>
      </w:r>
      <w:r w:rsidRPr="00886721">
        <w:rPr>
          <w:rFonts w:ascii="Calibri Light" w:hAnsi="Calibri Light" w:cs="Calibri"/>
          <w:szCs w:val="24"/>
        </w:rPr>
        <w:br/>
        <w:t>a najniższe 100 zł miesięcznie.</w:t>
      </w:r>
      <w:r w:rsidRPr="00886721">
        <w:rPr>
          <w:rFonts w:ascii="Calibri Light" w:hAnsi="Calibri Light" w:cs="Calibri"/>
          <w:b/>
          <w:bCs/>
          <w:szCs w:val="24"/>
        </w:rPr>
        <w:t xml:space="preserve"> </w:t>
      </w:r>
      <w:r w:rsidRPr="00886721">
        <w:rPr>
          <w:rFonts w:ascii="Calibri Light" w:hAnsi="Calibri Light" w:cs="Calibri"/>
          <w:szCs w:val="24"/>
        </w:rPr>
        <w:t>Łącznie na wypłatę stypendiów w dziedzinie twórczości artystycznej w roku 2021 wydatkowano kwotę 165 950 zł (w roku szkolnym 2020/2021 – 108 850 zł, w roku szkolnym 2021/2022 – 57 100 zł).</w:t>
      </w:r>
    </w:p>
    <w:p w14:paraId="2AF590C2" w14:textId="77777777" w:rsidR="00BC1DAE" w:rsidRPr="00886721" w:rsidRDefault="006C0377" w:rsidP="006537F3">
      <w:pPr>
        <w:numPr>
          <w:ilvl w:val="7"/>
          <w:numId w:val="107"/>
        </w:numPr>
        <w:autoSpaceDE w:val="0"/>
        <w:autoSpaceDN w:val="0"/>
        <w:adjustRightInd w:val="0"/>
        <w:spacing w:line="276" w:lineRule="auto"/>
        <w:ind w:left="709"/>
        <w:contextualSpacing/>
        <w:rPr>
          <w:rFonts w:ascii="Calibri Light" w:hAnsi="Calibri Light" w:cs="Calibri"/>
          <w:b/>
          <w:bCs/>
          <w:szCs w:val="24"/>
        </w:rPr>
      </w:pPr>
      <w:r w:rsidRPr="00886721">
        <w:rPr>
          <w:rFonts w:ascii="Calibri Light" w:hAnsi="Calibri Light" w:cs="Calibri Light"/>
          <w:b/>
          <w:bCs/>
          <w:szCs w:val="24"/>
        </w:rPr>
        <w:t>Stypendia za innowacyjną myśl techniczną</w:t>
      </w:r>
      <w:r w:rsidRPr="00886721">
        <w:rPr>
          <w:rFonts w:ascii="Calibri Light" w:hAnsi="Calibri Light" w:cs="Calibri Light"/>
          <w:szCs w:val="24"/>
        </w:rPr>
        <w:t xml:space="preserve"> </w:t>
      </w:r>
      <w:r w:rsidRPr="00886721">
        <w:rPr>
          <w:rFonts w:ascii="Calibri Light" w:hAnsi="Calibri Light" w:cs="Calibri"/>
          <w:szCs w:val="24"/>
        </w:rPr>
        <w:t xml:space="preserve">- przyznawane są na podstawie uchwały </w:t>
      </w:r>
      <w:r w:rsidR="00156186" w:rsidRPr="00886721">
        <w:rPr>
          <w:rFonts w:ascii="Calibri Light" w:hAnsi="Calibri Light" w:cs="Calibri"/>
          <w:szCs w:val="24"/>
        </w:rPr>
        <w:t>Nr</w:t>
      </w:r>
      <w:r w:rsidRPr="00886721">
        <w:rPr>
          <w:rFonts w:ascii="Calibri Light" w:hAnsi="Calibri Light" w:cs="Calibri"/>
          <w:szCs w:val="24"/>
        </w:rPr>
        <w:t xml:space="preserve"> XIX/311/20 Rady Miasta Białystok z dnia 15 stycznia 2020 r. w sprawie zasad udzielania stypendiów za innowacyjną myśl techniczną uczniom szkół ponadpodstawowych i studentom (Dz. Urz. Woj. Podlaskiego z 2020 r. poz. 499 ze zm.).</w:t>
      </w:r>
      <w:r w:rsidRPr="00886721">
        <w:rPr>
          <w:rFonts w:ascii="Calibri Light" w:hAnsi="Calibri Light" w:cs="Calibri"/>
          <w:b/>
          <w:bCs/>
          <w:szCs w:val="24"/>
        </w:rPr>
        <w:t xml:space="preserve"> </w:t>
      </w:r>
      <w:r w:rsidRPr="00886721">
        <w:rPr>
          <w:rFonts w:ascii="Calibri Light" w:hAnsi="Calibri Light" w:cs="Calibri"/>
          <w:szCs w:val="24"/>
        </w:rPr>
        <w:t>W roku 2020 (na rok szkolny 2019/2020) Prezydent Miasta Białegostoku przyznał stypendium za innowacyjną myśl techniczną w formie jednorazowego świadczenia</w:t>
      </w:r>
      <w:r w:rsidRPr="00886721">
        <w:rPr>
          <w:rFonts w:ascii="Calibri Light" w:hAnsi="Calibri Light" w:cs="Calibri"/>
          <w:szCs w:val="24"/>
        </w:rPr>
        <w:br/>
      </w:r>
      <w:r w:rsidRPr="00886721">
        <w:rPr>
          <w:rFonts w:ascii="Calibri Light" w:hAnsi="Calibri Light" w:cs="Calibri"/>
          <w:bCs/>
          <w:szCs w:val="24"/>
        </w:rPr>
        <w:t xml:space="preserve">64 </w:t>
      </w:r>
      <w:r w:rsidRPr="00886721">
        <w:rPr>
          <w:rFonts w:ascii="Calibri Light" w:hAnsi="Calibri Light" w:cs="Calibri"/>
          <w:szCs w:val="24"/>
        </w:rPr>
        <w:t>uzdolnionym uczniom. Najwyższe stypendium wyniosło 3 150</w:t>
      </w:r>
      <w:r w:rsidRPr="00886721">
        <w:rPr>
          <w:rFonts w:ascii="Calibri Light" w:hAnsi="Calibri Light" w:cs="Calibri"/>
          <w:bCs/>
          <w:szCs w:val="24"/>
        </w:rPr>
        <w:t xml:space="preserve"> zł</w:t>
      </w:r>
      <w:r w:rsidRPr="00886721">
        <w:rPr>
          <w:rFonts w:ascii="Calibri Light" w:hAnsi="Calibri Light" w:cs="Calibri"/>
          <w:szCs w:val="24"/>
        </w:rPr>
        <w:t xml:space="preserve">, a najniższe </w:t>
      </w:r>
      <w:r w:rsidRPr="00886721">
        <w:rPr>
          <w:rFonts w:ascii="Calibri Light" w:hAnsi="Calibri Light" w:cs="Calibri"/>
          <w:bCs/>
          <w:szCs w:val="24"/>
        </w:rPr>
        <w:t xml:space="preserve">900 zł. </w:t>
      </w:r>
      <w:r w:rsidRPr="00886721">
        <w:rPr>
          <w:rFonts w:ascii="Calibri Light" w:hAnsi="Calibri Light" w:cs="Calibri"/>
          <w:szCs w:val="24"/>
        </w:rPr>
        <w:t xml:space="preserve">Łączna kwota przeznaczona na wypłatę stypendiów za innowacyjną myśl techniczną </w:t>
      </w:r>
      <w:r w:rsidRPr="00886721">
        <w:rPr>
          <w:rFonts w:ascii="Calibri Light" w:hAnsi="Calibri Light" w:cs="Calibri"/>
          <w:szCs w:val="24"/>
        </w:rPr>
        <w:br/>
        <w:t xml:space="preserve">w 2021 r. wyniosła </w:t>
      </w:r>
      <w:r w:rsidRPr="00886721">
        <w:rPr>
          <w:rFonts w:ascii="Calibri Light" w:hAnsi="Calibri Light" w:cs="Calibri"/>
          <w:bCs/>
          <w:szCs w:val="24"/>
        </w:rPr>
        <w:t>120 000</w:t>
      </w:r>
      <w:r w:rsidRPr="00886721">
        <w:rPr>
          <w:rFonts w:ascii="Calibri Light" w:hAnsi="Calibri Light" w:cs="Calibri"/>
          <w:szCs w:val="24"/>
        </w:rPr>
        <w:t xml:space="preserve"> zł.</w:t>
      </w:r>
    </w:p>
    <w:p w14:paraId="6D38128B" w14:textId="77777777" w:rsidR="00921D01" w:rsidRDefault="00921D01">
      <w:pPr>
        <w:rPr>
          <w:rFonts w:ascii="Calibri Light" w:hAnsi="Calibri Light"/>
          <w:b/>
          <w:bCs/>
          <w:szCs w:val="24"/>
          <w:lang w:eastAsia="pl-PL"/>
        </w:rPr>
      </w:pPr>
      <w:bookmarkStart w:id="430" w:name="_Toc104374375"/>
      <w:r>
        <w:rPr>
          <w:b/>
        </w:rPr>
        <w:br w:type="page"/>
      </w:r>
    </w:p>
    <w:p w14:paraId="2474AF66" w14:textId="1428685A" w:rsidR="00BC1DAE" w:rsidRPr="00886721" w:rsidRDefault="001F7761" w:rsidP="006537F3">
      <w:pPr>
        <w:pStyle w:val="Spis2"/>
        <w:spacing w:line="276" w:lineRule="auto"/>
        <w:rPr>
          <w:b/>
        </w:rPr>
      </w:pPr>
      <w:r w:rsidRPr="00886721">
        <w:rPr>
          <w:b/>
        </w:rPr>
        <w:lastRenderedPageBreak/>
        <w:t>9.</w:t>
      </w:r>
      <w:r w:rsidR="008B7665" w:rsidRPr="00886721">
        <w:rPr>
          <w:b/>
        </w:rPr>
        <w:t>9</w:t>
      </w:r>
      <w:r w:rsidR="395899EA" w:rsidRPr="00886721">
        <w:rPr>
          <w:b/>
        </w:rPr>
        <w:t xml:space="preserve">. </w:t>
      </w:r>
      <w:bookmarkEnd w:id="429"/>
      <w:r w:rsidR="00B63F3C" w:rsidRPr="00886721">
        <w:rPr>
          <w:b/>
        </w:rPr>
        <w:t>Zatrudnienie w placówkach samorządowych</w:t>
      </w:r>
      <w:bookmarkEnd w:id="430"/>
    </w:p>
    <w:p w14:paraId="74138897" w14:textId="77777777" w:rsidR="00BC1DAE" w:rsidRPr="00886721" w:rsidRDefault="005D07EC" w:rsidP="00BD6002">
      <w:pPr>
        <w:spacing w:line="276" w:lineRule="auto"/>
        <w:rPr>
          <w:lang w:eastAsia="pl-PL"/>
        </w:rPr>
      </w:pPr>
      <w:r w:rsidRPr="00886721">
        <w:rPr>
          <w:lang w:eastAsia="pl-PL"/>
        </w:rPr>
        <w:t>W roku 202</w:t>
      </w:r>
      <w:r w:rsidR="00D12AF6" w:rsidRPr="00886721">
        <w:rPr>
          <w:lang w:eastAsia="pl-PL"/>
        </w:rPr>
        <w:t>1</w:t>
      </w:r>
      <w:r w:rsidRPr="00886721">
        <w:rPr>
          <w:lang w:eastAsia="pl-PL"/>
        </w:rPr>
        <w:t xml:space="preserve"> w jednostkach oświatowych Miasta Białegostoku stan zatrudnienia pracowników pedagogicznych i administracyjno-obsługowych wynosił łącznie 8</w:t>
      </w:r>
      <w:r w:rsidR="00D12AF6" w:rsidRPr="00886721">
        <w:rPr>
          <w:lang w:eastAsia="pl-PL"/>
        </w:rPr>
        <w:t> 375,79</w:t>
      </w:r>
      <w:r w:rsidRPr="00886721">
        <w:rPr>
          <w:lang w:eastAsia="pl-PL"/>
        </w:rPr>
        <w:t xml:space="preserve"> etatu, w tym pracownicy pedagogiczni zatrudnieni byli na 5</w:t>
      </w:r>
      <w:r w:rsidR="00D12AF6" w:rsidRPr="00886721">
        <w:rPr>
          <w:lang w:eastAsia="pl-PL"/>
        </w:rPr>
        <w:t> 860,51</w:t>
      </w:r>
      <w:r w:rsidRPr="00886721">
        <w:rPr>
          <w:lang w:eastAsia="pl-PL"/>
        </w:rPr>
        <w:t xml:space="preserve"> etatu, zaś pracownicy </w:t>
      </w:r>
      <w:proofErr w:type="spellStart"/>
      <w:r w:rsidRPr="00886721">
        <w:rPr>
          <w:lang w:eastAsia="pl-PL"/>
        </w:rPr>
        <w:t>administracyjno</w:t>
      </w:r>
      <w:proofErr w:type="spellEnd"/>
      <w:r w:rsidRPr="00886721">
        <w:rPr>
          <w:lang w:eastAsia="pl-PL"/>
        </w:rPr>
        <w:t xml:space="preserve"> – obsługowi na 2</w:t>
      </w:r>
      <w:r w:rsidR="00D12AF6" w:rsidRPr="00886721">
        <w:rPr>
          <w:lang w:eastAsia="pl-PL"/>
        </w:rPr>
        <w:t> 515,28</w:t>
      </w:r>
      <w:r w:rsidRPr="00886721">
        <w:rPr>
          <w:lang w:eastAsia="pl-PL"/>
        </w:rPr>
        <w:t xml:space="preserve"> etatu (podano wartości średnioroczne).</w:t>
      </w:r>
    </w:p>
    <w:p w14:paraId="0C81F628" w14:textId="2B79A09E" w:rsidR="00184FA2" w:rsidRPr="00886721" w:rsidRDefault="530C8049" w:rsidP="0083379B">
      <w:pPr>
        <w:pStyle w:val="Legenda"/>
        <w:rPr>
          <w:rFonts w:ascii="Calibri Light" w:hAnsi="Calibri Light"/>
          <w:sz w:val="24"/>
          <w:szCs w:val="24"/>
        </w:rPr>
      </w:pPr>
      <w:bookmarkStart w:id="431" w:name="_Toc6568464"/>
      <w:bookmarkStart w:id="432" w:name="_Toc108781001"/>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177</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bookmarkEnd w:id="431"/>
      <w:r w:rsidR="005D07EC" w:rsidRPr="00886721">
        <w:rPr>
          <w:rFonts w:ascii="Calibri Light" w:hAnsi="Calibri Light"/>
          <w:sz w:val="24"/>
          <w:szCs w:val="24"/>
        </w:rPr>
        <w:t>Pracownicy oświatowych jednostek samorządowych w ujęciu średniorocznym</w:t>
      </w:r>
      <w:r w:rsidR="00E97C7C" w:rsidRPr="00886721">
        <w:rPr>
          <w:rFonts w:ascii="Calibri Light" w:hAnsi="Calibri Light"/>
          <w:sz w:val="24"/>
          <w:szCs w:val="24"/>
        </w:rPr>
        <w:br/>
      </w:r>
      <w:r w:rsidR="005D07EC" w:rsidRPr="00886721">
        <w:rPr>
          <w:rFonts w:ascii="Calibri Light" w:hAnsi="Calibri Light"/>
          <w:sz w:val="24"/>
          <w:szCs w:val="24"/>
        </w:rPr>
        <w:t>w 202</w:t>
      </w:r>
      <w:r w:rsidR="006C0377" w:rsidRPr="00886721">
        <w:rPr>
          <w:rFonts w:ascii="Calibri Light" w:hAnsi="Calibri Light"/>
          <w:sz w:val="24"/>
          <w:szCs w:val="24"/>
        </w:rPr>
        <w:t>1</w:t>
      </w:r>
      <w:r w:rsidR="005D07EC" w:rsidRPr="00886721">
        <w:rPr>
          <w:rFonts w:ascii="Calibri Light" w:hAnsi="Calibri Light"/>
          <w:sz w:val="24"/>
          <w:szCs w:val="24"/>
        </w:rPr>
        <w:t xml:space="preserve"> roku</w:t>
      </w:r>
      <w:bookmarkEnd w:id="432"/>
    </w:p>
    <w:tbl>
      <w:tblPr>
        <w:tblW w:w="9148" w:type="dxa"/>
        <w:tblInd w:w="-5" w:type="dxa"/>
        <w:tblLayout w:type="fixed"/>
        <w:tblCellMar>
          <w:left w:w="70" w:type="dxa"/>
          <w:right w:w="70" w:type="dxa"/>
        </w:tblCellMar>
        <w:tblLook w:val="00A0" w:firstRow="1" w:lastRow="0" w:firstColumn="1" w:lastColumn="0" w:noHBand="0" w:noVBand="0"/>
        <w:tblCaption w:val="Tabela 177. "/>
        <w:tblDescription w:val="Pracownicy oświatowych jednostek samorządowych w ujęciu średniorocznym"/>
      </w:tblPr>
      <w:tblGrid>
        <w:gridCol w:w="3052"/>
        <w:gridCol w:w="2032"/>
        <w:gridCol w:w="2032"/>
        <w:gridCol w:w="2032"/>
      </w:tblGrid>
      <w:tr w:rsidR="001205AB" w:rsidRPr="00886721" w14:paraId="1C76B9B9"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CF3847A" w14:textId="77777777" w:rsidR="005D07EC" w:rsidRPr="00886721" w:rsidRDefault="005D07EC" w:rsidP="005D07EC">
            <w:pPr>
              <w:rPr>
                <w:rFonts w:ascii="Calibri Light" w:hAnsi="Calibri Light"/>
                <w:b/>
                <w:sz w:val="22"/>
              </w:rPr>
            </w:pPr>
            <w:r w:rsidRPr="00886721">
              <w:rPr>
                <w:rFonts w:ascii="Calibri Light" w:hAnsi="Calibri Light"/>
                <w:b/>
                <w:sz w:val="22"/>
              </w:rPr>
              <w:t>Typ jednostki oświatowej</w:t>
            </w:r>
          </w:p>
        </w:tc>
        <w:tc>
          <w:tcPr>
            <w:tcW w:w="2032"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52E1EC8" w14:textId="2529EAB7" w:rsidR="005D07EC" w:rsidRPr="00886721" w:rsidRDefault="005D07EC" w:rsidP="005D07EC">
            <w:pPr>
              <w:jc w:val="center"/>
              <w:rPr>
                <w:rFonts w:ascii="Calibri Light" w:hAnsi="Calibri Light"/>
                <w:b/>
                <w:sz w:val="22"/>
              </w:rPr>
            </w:pPr>
            <w:r w:rsidRPr="00886721">
              <w:rPr>
                <w:rFonts w:ascii="Calibri Light" w:hAnsi="Calibri Light"/>
                <w:b/>
                <w:sz w:val="22"/>
              </w:rPr>
              <w:t>Etaty pracowników niepedagogicznych</w:t>
            </w:r>
          </w:p>
        </w:tc>
        <w:tc>
          <w:tcPr>
            <w:tcW w:w="203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55F85B1" w14:textId="77777777" w:rsidR="005D07EC" w:rsidRPr="00886721" w:rsidRDefault="005D07EC" w:rsidP="005D07EC">
            <w:pPr>
              <w:autoSpaceDE w:val="0"/>
              <w:autoSpaceDN w:val="0"/>
              <w:adjustRightInd w:val="0"/>
              <w:jc w:val="center"/>
              <w:rPr>
                <w:rFonts w:ascii="Calibri Light" w:hAnsi="Calibri Light"/>
                <w:b/>
                <w:sz w:val="22"/>
              </w:rPr>
            </w:pPr>
            <w:r w:rsidRPr="00886721">
              <w:rPr>
                <w:rFonts w:ascii="Calibri Light" w:hAnsi="Calibri Light"/>
                <w:b/>
                <w:sz w:val="22"/>
              </w:rPr>
              <w:t>Etaty pracowników pedagogicznych</w:t>
            </w:r>
          </w:p>
        </w:tc>
        <w:tc>
          <w:tcPr>
            <w:tcW w:w="203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98C97E" w14:textId="541E42EC" w:rsidR="005D07EC" w:rsidRPr="00886721" w:rsidRDefault="005D07EC" w:rsidP="005D07EC">
            <w:pPr>
              <w:autoSpaceDE w:val="0"/>
              <w:autoSpaceDN w:val="0"/>
              <w:adjustRightInd w:val="0"/>
              <w:jc w:val="center"/>
              <w:rPr>
                <w:rFonts w:ascii="Calibri Light" w:hAnsi="Calibri Light"/>
                <w:b/>
                <w:sz w:val="22"/>
              </w:rPr>
            </w:pPr>
            <w:r w:rsidRPr="00886721">
              <w:rPr>
                <w:rFonts w:ascii="Calibri Light" w:hAnsi="Calibri Light"/>
                <w:b/>
                <w:sz w:val="22"/>
              </w:rPr>
              <w:t>Etaty razem</w:t>
            </w:r>
          </w:p>
        </w:tc>
      </w:tr>
      <w:tr w:rsidR="001205AB" w:rsidRPr="00886721" w14:paraId="2FB59554"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1BFA49C" w14:textId="357AB20C" w:rsidR="00A53A87" w:rsidRPr="00886721" w:rsidRDefault="00A53A87" w:rsidP="005D07EC">
            <w:pPr>
              <w:rPr>
                <w:rFonts w:ascii="Calibri Light" w:hAnsi="Calibri Light"/>
                <w:b/>
                <w:sz w:val="22"/>
              </w:rPr>
            </w:pPr>
            <w:r w:rsidRPr="00886721">
              <w:rPr>
                <w:rFonts w:ascii="Calibri Light" w:hAnsi="Calibri Light"/>
                <w:b/>
                <w:sz w:val="22"/>
              </w:rPr>
              <w:t>Przedszkola i zespół przedszkoli</w:t>
            </w:r>
          </w:p>
        </w:tc>
        <w:tc>
          <w:tcPr>
            <w:tcW w:w="2032" w:type="dxa"/>
            <w:tcBorders>
              <w:top w:val="single" w:sz="4" w:space="0" w:color="auto"/>
              <w:left w:val="single" w:sz="4" w:space="0" w:color="auto"/>
              <w:bottom w:val="single" w:sz="4" w:space="0" w:color="auto"/>
              <w:right w:val="single" w:sz="4" w:space="0" w:color="auto"/>
            </w:tcBorders>
            <w:noWrap/>
          </w:tcPr>
          <w:p w14:paraId="001AA335" w14:textId="7C23CDB2" w:rsidR="00A53A87" w:rsidRPr="00886721" w:rsidRDefault="00A53A87" w:rsidP="00B14FAA">
            <w:pPr>
              <w:ind w:right="219"/>
              <w:jc w:val="right"/>
              <w:rPr>
                <w:rFonts w:ascii="Calibri Light" w:hAnsi="Calibri Light"/>
                <w:sz w:val="22"/>
              </w:rPr>
            </w:pPr>
            <w:r w:rsidRPr="00886721">
              <w:rPr>
                <w:rFonts w:ascii="Calibri Light" w:hAnsi="Calibri Light"/>
                <w:sz w:val="22"/>
              </w:rPr>
              <w:t>735,57</w:t>
            </w:r>
          </w:p>
        </w:tc>
        <w:tc>
          <w:tcPr>
            <w:tcW w:w="2032" w:type="dxa"/>
            <w:tcBorders>
              <w:top w:val="single" w:sz="4" w:space="0" w:color="auto"/>
              <w:left w:val="single" w:sz="4" w:space="0" w:color="auto"/>
              <w:bottom w:val="single" w:sz="4" w:space="0" w:color="auto"/>
              <w:right w:val="single" w:sz="4" w:space="0" w:color="auto"/>
            </w:tcBorders>
          </w:tcPr>
          <w:p w14:paraId="18F3D404" w14:textId="36D678E9" w:rsidR="00A53A87" w:rsidRPr="00886721" w:rsidRDefault="00A53A87" w:rsidP="00B14FAA">
            <w:pPr>
              <w:ind w:right="219"/>
              <w:jc w:val="right"/>
              <w:rPr>
                <w:rFonts w:ascii="Calibri Light" w:hAnsi="Calibri Light"/>
                <w:sz w:val="22"/>
              </w:rPr>
            </w:pPr>
            <w:r w:rsidRPr="00886721">
              <w:rPr>
                <w:rFonts w:ascii="Calibri Light" w:hAnsi="Calibri Light"/>
                <w:sz w:val="22"/>
              </w:rPr>
              <w:t>823,64</w:t>
            </w:r>
          </w:p>
        </w:tc>
        <w:tc>
          <w:tcPr>
            <w:tcW w:w="2032" w:type="dxa"/>
            <w:tcBorders>
              <w:top w:val="single" w:sz="4" w:space="0" w:color="auto"/>
              <w:left w:val="single" w:sz="4" w:space="0" w:color="auto"/>
              <w:bottom w:val="single" w:sz="4" w:space="0" w:color="auto"/>
              <w:right w:val="single" w:sz="4" w:space="0" w:color="auto"/>
            </w:tcBorders>
          </w:tcPr>
          <w:p w14:paraId="5D1953ED" w14:textId="0059E98A" w:rsidR="00A53A87" w:rsidRPr="00886721" w:rsidRDefault="00A53A87" w:rsidP="00B14FAA">
            <w:pPr>
              <w:ind w:right="219"/>
              <w:jc w:val="right"/>
              <w:rPr>
                <w:rFonts w:ascii="Calibri Light" w:hAnsi="Calibri Light"/>
                <w:sz w:val="22"/>
              </w:rPr>
            </w:pPr>
            <w:r w:rsidRPr="00886721">
              <w:rPr>
                <w:rFonts w:ascii="Calibri Light" w:hAnsi="Calibri Light"/>
                <w:sz w:val="22"/>
              </w:rPr>
              <w:t>1 559,21</w:t>
            </w:r>
          </w:p>
        </w:tc>
      </w:tr>
      <w:tr w:rsidR="001205AB" w:rsidRPr="00886721" w14:paraId="003228D3"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42E8896" w14:textId="6B5B286B" w:rsidR="00A53A87" w:rsidRPr="00886721" w:rsidRDefault="00A53A87" w:rsidP="005D07EC">
            <w:pPr>
              <w:rPr>
                <w:rFonts w:ascii="Calibri Light" w:hAnsi="Calibri Light"/>
                <w:b/>
                <w:sz w:val="22"/>
              </w:rPr>
            </w:pPr>
            <w:r w:rsidRPr="00886721">
              <w:rPr>
                <w:rFonts w:ascii="Calibri Light" w:hAnsi="Calibri Light"/>
                <w:b/>
                <w:sz w:val="22"/>
              </w:rPr>
              <w:t>Szkoły podstawowe i zespoły szkolno-przedszkolne</w:t>
            </w:r>
          </w:p>
        </w:tc>
        <w:tc>
          <w:tcPr>
            <w:tcW w:w="2032" w:type="dxa"/>
            <w:tcBorders>
              <w:top w:val="single" w:sz="4" w:space="0" w:color="auto"/>
              <w:left w:val="single" w:sz="4" w:space="0" w:color="auto"/>
              <w:bottom w:val="single" w:sz="4" w:space="0" w:color="auto"/>
              <w:right w:val="single" w:sz="4" w:space="0" w:color="auto"/>
            </w:tcBorders>
            <w:noWrap/>
          </w:tcPr>
          <w:p w14:paraId="683AD0DC" w14:textId="301D6175" w:rsidR="00A53A87" w:rsidRPr="00886721" w:rsidRDefault="00A53A87" w:rsidP="00B14FAA">
            <w:pPr>
              <w:ind w:right="219"/>
              <w:jc w:val="right"/>
              <w:rPr>
                <w:rFonts w:ascii="Calibri Light" w:hAnsi="Calibri Light"/>
                <w:sz w:val="22"/>
              </w:rPr>
            </w:pPr>
            <w:r w:rsidRPr="00886721">
              <w:rPr>
                <w:rFonts w:ascii="Calibri Light" w:hAnsi="Calibri Light"/>
                <w:sz w:val="22"/>
              </w:rPr>
              <w:t>951,52</w:t>
            </w:r>
          </w:p>
        </w:tc>
        <w:tc>
          <w:tcPr>
            <w:tcW w:w="2032" w:type="dxa"/>
            <w:tcBorders>
              <w:top w:val="single" w:sz="4" w:space="0" w:color="auto"/>
              <w:left w:val="single" w:sz="4" w:space="0" w:color="auto"/>
              <w:bottom w:val="single" w:sz="4" w:space="0" w:color="auto"/>
              <w:right w:val="single" w:sz="4" w:space="0" w:color="auto"/>
            </w:tcBorders>
          </w:tcPr>
          <w:p w14:paraId="336B771E" w14:textId="4A39145D" w:rsidR="00A53A87" w:rsidRPr="00886721" w:rsidRDefault="00A53A87" w:rsidP="00B14FAA">
            <w:pPr>
              <w:ind w:right="219"/>
              <w:jc w:val="right"/>
              <w:rPr>
                <w:rFonts w:ascii="Calibri Light" w:hAnsi="Calibri Light"/>
                <w:sz w:val="22"/>
              </w:rPr>
            </w:pPr>
            <w:r w:rsidRPr="00886721">
              <w:rPr>
                <w:rFonts w:ascii="Calibri Light" w:hAnsi="Calibri Light"/>
                <w:sz w:val="22"/>
              </w:rPr>
              <w:t>2 509,83</w:t>
            </w:r>
          </w:p>
        </w:tc>
        <w:tc>
          <w:tcPr>
            <w:tcW w:w="2032" w:type="dxa"/>
            <w:tcBorders>
              <w:top w:val="single" w:sz="4" w:space="0" w:color="auto"/>
              <w:left w:val="single" w:sz="4" w:space="0" w:color="auto"/>
              <w:bottom w:val="single" w:sz="4" w:space="0" w:color="auto"/>
              <w:right w:val="single" w:sz="4" w:space="0" w:color="auto"/>
            </w:tcBorders>
          </w:tcPr>
          <w:p w14:paraId="3CC582A8" w14:textId="42285D5E" w:rsidR="00A53A87" w:rsidRPr="00886721" w:rsidRDefault="00A53A87" w:rsidP="00B14FAA">
            <w:pPr>
              <w:ind w:right="219"/>
              <w:jc w:val="right"/>
              <w:rPr>
                <w:rFonts w:ascii="Calibri Light" w:hAnsi="Calibri Light"/>
                <w:sz w:val="22"/>
              </w:rPr>
            </w:pPr>
            <w:r w:rsidRPr="00886721">
              <w:rPr>
                <w:rFonts w:ascii="Calibri Light" w:hAnsi="Calibri Light"/>
                <w:sz w:val="22"/>
              </w:rPr>
              <w:t>3 461,35</w:t>
            </w:r>
          </w:p>
        </w:tc>
      </w:tr>
      <w:tr w:rsidR="001205AB" w:rsidRPr="00886721" w14:paraId="16AD4D7F"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F54C633" w14:textId="1719F934" w:rsidR="00A53A87" w:rsidRPr="00886721" w:rsidRDefault="00A53A87" w:rsidP="005D07EC">
            <w:pPr>
              <w:rPr>
                <w:rFonts w:ascii="Calibri Light" w:hAnsi="Calibri Light"/>
                <w:b/>
                <w:sz w:val="22"/>
              </w:rPr>
            </w:pPr>
            <w:r w:rsidRPr="00886721">
              <w:rPr>
                <w:rFonts w:ascii="Calibri Light" w:hAnsi="Calibri Light"/>
                <w:b/>
                <w:sz w:val="22"/>
              </w:rPr>
              <w:t>Licea ogólnokształcące samodzielne</w:t>
            </w:r>
          </w:p>
        </w:tc>
        <w:tc>
          <w:tcPr>
            <w:tcW w:w="2032" w:type="dxa"/>
            <w:tcBorders>
              <w:top w:val="single" w:sz="4" w:space="0" w:color="auto"/>
              <w:left w:val="single" w:sz="4" w:space="0" w:color="auto"/>
              <w:bottom w:val="single" w:sz="4" w:space="0" w:color="auto"/>
              <w:right w:val="single" w:sz="4" w:space="0" w:color="auto"/>
            </w:tcBorders>
            <w:noWrap/>
          </w:tcPr>
          <w:p w14:paraId="12445811" w14:textId="13E769E9" w:rsidR="00A53A87" w:rsidRPr="00886721" w:rsidRDefault="00A53A87" w:rsidP="00B14FAA">
            <w:pPr>
              <w:ind w:right="219"/>
              <w:jc w:val="right"/>
              <w:rPr>
                <w:rFonts w:ascii="Calibri Light" w:hAnsi="Calibri Light"/>
                <w:sz w:val="22"/>
              </w:rPr>
            </w:pPr>
            <w:r w:rsidRPr="00886721">
              <w:rPr>
                <w:rFonts w:ascii="Calibri Light" w:hAnsi="Calibri Light"/>
                <w:sz w:val="22"/>
              </w:rPr>
              <w:t>193,17</w:t>
            </w:r>
          </w:p>
        </w:tc>
        <w:tc>
          <w:tcPr>
            <w:tcW w:w="2032" w:type="dxa"/>
            <w:tcBorders>
              <w:top w:val="single" w:sz="4" w:space="0" w:color="auto"/>
              <w:left w:val="single" w:sz="4" w:space="0" w:color="auto"/>
              <w:bottom w:val="single" w:sz="4" w:space="0" w:color="auto"/>
              <w:right w:val="single" w:sz="4" w:space="0" w:color="auto"/>
            </w:tcBorders>
          </w:tcPr>
          <w:p w14:paraId="62F33541" w14:textId="5C7E5424" w:rsidR="00A53A87" w:rsidRPr="00886721" w:rsidRDefault="00A53A87" w:rsidP="00B14FAA">
            <w:pPr>
              <w:ind w:right="219"/>
              <w:jc w:val="right"/>
              <w:rPr>
                <w:rFonts w:ascii="Calibri Light" w:hAnsi="Calibri Light"/>
                <w:sz w:val="22"/>
              </w:rPr>
            </w:pPr>
            <w:r w:rsidRPr="00886721">
              <w:rPr>
                <w:rFonts w:ascii="Calibri Light" w:hAnsi="Calibri Light"/>
                <w:sz w:val="22"/>
              </w:rPr>
              <w:t>659,86</w:t>
            </w:r>
          </w:p>
        </w:tc>
        <w:tc>
          <w:tcPr>
            <w:tcW w:w="2032" w:type="dxa"/>
            <w:tcBorders>
              <w:top w:val="single" w:sz="4" w:space="0" w:color="auto"/>
              <w:left w:val="single" w:sz="4" w:space="0" w:color="auto"/>
              <w:bottom w:val="single" w:sz="4" w:space="0" w:color="auto"/>
              <w:right w:val="single" w:sz="4" w:space="0" w:color="auto"/>
            </w:tcBorders>
          </w:tcPr>
          <w:p w14:paraId="274ED77B" w14:textId="360D3979" w:rsidR="00A53A87" w:rsidRPr="00886721" w:rsidRDefault="00A53A87" w:rsidP="00B14FAA">
            <w:pPr>
              <w:ind w:right="219"/>
              <w:jc w:val="right"/>
              <w:rPr>
                <w:rFonts w:ascii="Calibri Light" w:hAnsi="Calibri Light"/>
                <w:sz w:val="22"/>
              </w:rPr>
            </w:pPr>
            <w:r w:rsidRPr="00886721">
              <w:rPr>
                <w:rFonts w:ascii="Calibri Light" w:hAnsi="Calibri Light"/>
                <w:sz w:val="22"/>
              </w:rPr>
              <w:t>853,03</w:t>
            </w:r>
          </w:p>
        </w:tc>
      </w:tr>
      <w:tr w:rsidR="001205AB" w:rsidRPr="00886721" w14:paraId="1BD116FF"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667F2EB" w14:textId="495ED132" w:rsidR="00A53A87" w:rsidRPr="00886721" w:rsidRDefault="00A53A87" w:rsidP="005D07EC">
            <w:pPr>
              <w:rPr>
                <w:rFonts w:ascii="Calibri Light" w:hAnsi="Calibri Light"/>
                <w:b/>
                <w:sz w:val="22"/>
              </w:rPr>
            </w:pPr>
            <w:r w:rsidRPr="00886721">
              <w:rPr>
                <w:rFonts w:ascii="Calibri Light" w:hAnsi="Calibri Light"/>
                <w:b/>
                <w:sz w:val="22"/>
              </w:rPr>
              <w:t xml:space="preserve">Zespoły szkół i placówek oświatowych  </w:t>
            </w:r>
          </w:p>
        </w:tc>
        <w:tc>
          <w:tcPr>
            <w:tcW w:w="2032" w:type="dxa"/>
            <w:tcBorders>
              <w:top w:val="single" w:sz="4" w:space="0" w:color="auto"/>
              <w:left w:val="single" w:sz="4" w:space="0" w:color="auto"/>
              <w:bottom w:val="single" w:sz="4" w:space="0" w:color="auto"/>
              <w:right w:val="single" w:sz="4" w:space="0" w:color="auto"/>
            </w:tcBorders>
            <w:noWrap/>
          </w:tcPr>
          <w:p w14:paraId="3CDF1A02" w14:textId="005453A5" w:rsidR="00A53A87" w:rsidRPr="00886721" w:rsidRDefault="00A53A87" w:rsidP="00B14FAA">
            <w:pPr>
              <w:ind w:right="219"/>
              <w:jc w:val="right"/>
              <w:rPr>
                <w:rFonts w:ascii="Calibri Light" w:hAnsi="Calibri Light"/>
                <w:sz w:val="22"/>
              </w:rPr>
            </w:pPr>
            <w:r w:rsidRPr="00886721">
              <w:rPr>
                <w:rFonts w:ascii="Calibri Light" w:hAnsi="Calibri Light"/>
                <w:sz w:val="22"/>
              </w:rPr>
              <w:t>524,01</w:t>
            </w:r>
          </w:p>
        </w:tc>
        <w:tc>
          <w:tcPr>
            <w:tcW w:w="2032" w:type="dxa"/>
            <w:tcBorders>
              <w:top w:val="single" w:sz="4" w:space="0" w:color="auto"/>
              <w:left w:val="single" w:sz="4" w:space="0" w:color="auto"/>
              <w:bottom w:val="single" w:sz="4" w:space="0" w:color="auto"/>
              <w:right w:val="single" w:sz="4" w:space="0" w:color="auto"/>
            </w:tcBorders>
          </w:tcPr>
          <w:p w14:paraId="55F58323" w14:textId="7534ABFE" w:rsidR="00A53A87" w:rsidRPr="00886721" w:rsidRDefault="00A53A87" w:rsidP="00B14FAA">
            <w:pPr>
              <w:ind w:right="219"/>
              <w:jc w:val="right"/>
              <w:rPr>
                <w:rFonts w:ascii="Calibri Light" w:hAnsi="Calibri Light"/>
                <w:sz w:val="22"/>
              </w:rPr>
            </w:pPr>
            <w:r w:rsidRPr="00886721">
              <w:rPr>
                <w:rFonts w:ascii="Calibri Light" w:hAnsi="Calibri Light"/>
                <w:sz w:val="22"/>
              </w:rPr>
              <w:t>1 666,57</w:t>
            </w:r>
          </w:p>
        </w:tc>
        <w:tc>
          <w:tcPr>
            <w:tcW w:w="2032" w:type="dxa"/>
            <w:tcBorders>
              <w:top w:val="single" w:sz="4" w:space="0" w:color="auto"/>
              <w:left w:val="single" w:sz="4" w:space="0" w:color="auto"/>
              <w:bottom w:val="single" w:sz="4" w:space="0" w:color="auto"/>
              <w:right w:val="single" w:sz="4" w:space="0" w:color="auto"/>
            </w:tcBorders>
          </w:tcPr>
          <w:p w14:paraId="46B4A956" w14:textId="0BF90BDA" w:rsidR="00A53A87" w:rsidRPr="00886721" w:rsidRDefault="00A53A87" w:rsidP="00B14FAA">
            <w:pPr>
              <w:ind w:right="219"/>
              <w:jc w:val="right"/>
              <w:rPr>
                <w:rFonts w:ascii="Calibri Light" w:hAnsi="Calibri Light"/>
                <w:sz w:val="22"/>
              </w:rPr>
            </w:pPr>
            <w:r w:rsidRPr="00886721">
              <w:rPr>
                <w:rFonts w:ascii="Calibri Light" w:hAnsi="Calibri Light"/>
                <w:sz w:val="22"/>
              </w:rPr>
              <w:t>2 190,58</w:t>
            </w:r>
          </w:p>
        </w:tc>
      </w:tr>
      <w:tr w:rsidR="001205AB" w:rsidRPr="00886721" w14:paraId="5727405E"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F6BE471" w14:textId="2DBA5E1E" w:rsidR="00A53A87" w:rsidRPr="00886721" w:rsidRDefault="00A53A87" w:rsidP="005D07EC">
            <w:pPr>
              <w:rPr>
                <w:rFonts w:ascii="Calibri Light" w:hAnsi="Calibri Light"/>
                <w:b/>
                <w:sz w:val="22"/>
              </w:rPr>
            </w:pPr>
            <w:r w:rsidRPr="00886721">
              <w:rPr>
                <w:rFonts w:ascii="Calibri Light" w:hAnsi="Calibri Light"/>
                <w:b/>
                <w:sz w:val="22"/>
              </w:rPr>
              <w:t xml:space="preserve">Policealne szkoły muzyczne </w:t>
            </w:r>
          </w:p>
        </w:tc>
        <w:tc>
          <w:tcPr>
            <w:tcW w:w="2032" w:type="dxa"/>
            <w:tcBorders>
              <w:top w:val="single" w:sz="4" w:space="0" w:color="auto"/>
              <w:left w:val="single" w:sz="4" w:space="0" w:color="auto"/>
              <w:bottom w:val="single" w:sz="4" w:space="0" w:color="auto"/>
              <w:right w:val="single" w:sz="4" w:space="0" w:color="auto"/>
            </w:tcBorders>
            <w:noWrap/>
          </w:tcPr>
          <w:p w14:paraId="2927988C" w14:textId="2387F29C" w:rsidR="00A53A87" w:rsidRPr="00886721" w:rsidRDefault="00A53A87" w:rsidP="00B14FAA">
            <w:pPr>
              <w:ind w:right="219"/>
              <w:jc w:val="right"/>
              <w:rPr>
                <w:rFonts w:ascii="Calibri Light" w:hAnsi="Calibri Light"/>
                <w:sz w:val="22"/>
              </w:rPr>
            </w:pPr>
            <w:r w:rsidRPr="00886721">
              <w:rPr>
                <w:rFonts w:ascii="Calibri Light" w:hAnsi="Calibri Light"/>
                <w:sz w:val="22"/>
              </w:rPr>
              <w:t>5,13</w:t>
            </w:r>
          </w:p>
        </w:tc>
        <w:tc>
          <w:tcPr>
            <w:tcW w:w="2032" w:type="dxa"/>
            <w:tcBorders>
              <w:top w:val="single" w:sz="4" w:space="0" w:color="auto"/>
              <w:left w:val="single" w:sz="4" w:space="0" w:color="auto"/>
              <w:bottom w:val="single" w:sz="4" w:space="0" w:color="auto"/>
              <w:right w:val="single" w:sz="4" w:space="0" w:color="auto"/>
            </w:tcBorders>
          </w:tcPr>
          <w:p w14:paraId="6F13F000" w14:textId="28835051" w:rsidR="00A53A87" w:rsidRPr="00886721" w:rsidRDefault="00A53A87" w:rsidP="00B14FAA">
            <w:pPr>
              <w:ind w:right="219"/>
              <w:jc w:val="right"/>
              <w:rPr>
                <w:rFonts w:ascii="Calibri Light" w:hAnsi="Calibri Light"/>
                <w:sz w:val="22"/>
              </w:rPr>
            </w:pPr>
            <w:r w:rsidRPr="00886721">
              <w:rPr>
                <w:rFonts w:ascii="Calibri Light" w:hAnsi="Calibri Light"/>
                <w:sz w:val="22"/>
              </w:rPr>
              <w:t>11,28</w:t>
            </w:r>
          </w:p>
        </w:tc>
        <w:tc>
          <w:tcPr>
            <w:tcW w:w="2032" w:type="dxa"/>
            <w:tcBorders>
              <w:top w:val="single" w:sz="4" w:space="0" w:color="auto"/>
              <w:left w:val="single" w:sz="4" w:space="0" w:color="auto"/>
              <w:bottom w:val="single" w:sz="4" w:space="0" w:color="auto"/>
              <w:right w:val="single" w:sz="4" w:space="0" w:color="auto"/>
            </w:tcBorders>
          </w:tcPr>
          <w:p w14:paraId="6AEB123B" w14:textId="170E5BF8" w:rsidR="00A53A87" w:rsidRPr="00886721" w:rsidRDefault="00A53A87" w:rsidP="00B14FAA">
            <w:pPr>
              <w:ind w:right="219"/>
              <w:jc w:val="right"/>
              <w:rPr>
                <w:rFonts w:ascii="Calibri Light" w:hAnsi="Calibri Light"/>
                <w:sz w:val="22"/>
              </w:rPr>
            </w:pPr>
            <w:r w:rsidRPr="00886721">
              <w:rPr>
                <w:rFonts w:ascii="Calibri Light" w:hAnsi="Calibri Light"/>
                <w:sz w:val="22"/>
              </w:rPr>
              <w:t>16,41</w:t>
            </w:r>
          </w:p>
        </w:tc>
      </w:tr>
      <w:tr w:rsidR="001205AB" w:rsidRPr="00886721" w14:paraId="2D93D9D1"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7DD3563" w14:textId="7BD8AAD4" w:rsidR="00A53A87" w:rsidRPr="00886721" w:rsidRDefault="00A53A87" w:rsidP="005D07EC">
            <w:pPr>
              <w:rPr>
                <w:rFonts w:ascii="Calibri Light" w:hAnsi="Calibri Light"/>
                <w:b/>
                <w:sz w:val="22"/>
              </w:rPr>
            </w:pPr>
            <w:r w:rsidRPr="00886721">
              <w:rPr>
                <w:rFonts w:ascii="Calibri Light" w:hAnsi="Calibri Light"/>
                <w:b/>
                <w:sz w:val="22"/>
              </w:rPr>
              <w:t xml:space="preserve">Placówki i zespoły pozaszkolne </w:t>
            </w:r>
          </w:p>
        </w:tc>
        <w:tc>
          <w:tcPr>
            <w:tcW w:w="2032" w:type="dxa"/>
            <w:tcBorders>
              <w:top w:val="single" w:sz="4" w:space="0" w:color="auto"/>
              <w:left w:val="single" w:sz="4" w:space="0" w:color="auto"/>
              <w:bottom w:val="single" w:sz="4" w:space="0" w:color="auto"/>
              <w:right w:val="single" w:sz="4" w:space="0" w:color="auto"/>
            </w:tcBorders>
            <w:noWrap/>
          </w:tcPr>
          <w:p w14:paraId="1C55C546" w14:textId="26DD509D" w:rsidR="00A53A87" w:rsidRPr="00886721" w:rsidRDefault="00A53A87" w:rsidP="00B14FAA">
            <w:pPr>
              <w:ind w:right="219"/>
              <w:jc w:val="right"/>
              <w:rPr>
                <w:rFonts w:ascii="Calibri Light" w:hAnsi="Calibri Light"/>
                <w:sz w:val="22"/>
              </w:rPr>
            </w:pPr>
            <w:r w:rsidRPr="00886721">
              <w:rPr>
                <w:rFonts w:ascii="Calibri Light" w:hAnsi="Calibri Light"/>
                <w:sz w:val="22"/>
              </w:rPr>
              <w:t>105,35</w:t>
            </w:r>
          </w:p>
        </w:tc>
        <w:tc>
          <w:tcPr>
            <w:tcW w:w="2032" w:type="dxa"/>
            <w:tcBorders>
              <w:top w:val="single" w:sz="4" w:space="0" w:color="auto"/>
              <w:left w:val="single" w:sz="4" w:space="0" w:color="auto"/>
              <w:bottom w:val="single" w:sz="4" w:space="0" w:color="auto"/>
              <w:right w:val="single" w:sz="4" w:space="0" w:color="auto"/>
            </w:tcBorders>
          </w:tcPr>
          <w:p w14:paraId="217DCBA6" w14:textId="70127140" w:rsidR="00A53A87" w:rsidRPr="00886721" w:rsidRDefault="00A53A87" w:rsidP="00B14FAA">
            <w:pPr>
              <w:ind w:right="219"/>
              <w:jc w:val="right"/>
              <w:rPr>
                <w:rFonts w:ascii="Calibri Light" w:hAnsi="Calibri Light"/>
                <w:sz w:val="22"/>
              </w:rPr>
            </w:pPr>
            <w:r w:rsidRPr="00886721">
              <w:rPr>
                <w:rFonts w:ascii="Calibri Light" w:hAnsi="Calibri Light"/>
                <w:sz w:val="22"/>
              </w:rPr>
              <w:t>189,33</w:t>
            </w:r>
          </w:p>
        </w:tc>
        <w:tc>
          <w:tcPr>
            <w:tcW w:w="2032" w:type="dxa"/>
            <w:tcBorders>
              <w:top w:val="single" w:sz="4" w:space="0" w:color="auto"/>
              <w:left w:val="single" w:sz="4" w:space="0" w:color="auto"/>
              <w:bottom w:val="single" w:sz="4" w:space="0" w:color="auto"/>
              <w:right w:val="single" w:sz="4" w:space="0" w:color="auto"/>
            </w:tcBorders>
          </w:tcPr>
          <w:p w14:paraId="71FA6223" w14:textId="35ADBE72" w:rsidR="00A53A87" w:rsidRPr="00886721" w:rsidRDefault="00A53A87" w:rsidP="00B14FAA">
            <w:pPr>
              <w:ind w:right="219"/>
              <w:jc w:val="right"/>
              <w:rPr>
                <w:rFonts w:ascii="Calibri Light" w:hAnsi="Calibri Light"/>
                <w:sz w:val="22"/>
              </w:rPr>
            </w:pPr>
            <w:r w:rsidRPr="00886721">
              <w:rPr>
                <w:rFonts w:ascii="Calibri Light" w:hAnsi="Calibri Light"/>
                <w:sz w:val="22"/>
              </w:rPr>
              <w:t>295,22</w:t>
            </w:r>
          </w:p>
        </w:tc>
      </w:tr>
      <w:tr w:rsidR="001205AB" w:rsidRPr="00886721" w14:paraId="28AE54D0"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C17FF92" w14:textId="11E73E63" w:rsidR="00A53A87" w:rsidRPr="00886721" w:rsidRDefault="00A53A87" w:rsidP="005D07EC">
            <w:pPr>
              <w:rPr>
                <w:rFonts w:ascii="Calibri Light" w:hAnsi="Calibri Light"/>
                <w:b/>
                <w:bCs/>
                <w:sz w:val="22"/>
              </w:rPr>
            </w:pPr>
            <w:r w:rsidRPr="00886721">
              <w:rPr>
                <w:rFonts w:ascii="Calibri Light" w:hAnsi="Calibri Light"/>
                <w:b/>
                <w:bCs/>
                <w:sz w:val="22"/>
              </w:rPr>
              <w:t>Razem</w:t>
            </w:r>
          </w:p>
        </w:tc>
        <w:tc>
          <w:tcPr>
            <w:tcW w:w="2032" w:type="dxa"/>
            <w:tcBorders>
              <w:top w:val="single" w:sz="4" w:space="0" w:color="auto"/>
              <w:left w:val="single" w:sz="4" w:space="0" w:color="auto"/>
              <w:bottom w:val="single" w:sz="4" w:space="0" w:color="auto"/>
              <w:right w:val="single" w:sz="4" w:space="0" w:color="auto"/>
            </w:tcBorders>
            <w:noWrap/>
          </w:tcPr>
          <w:p w14:paraId="5FB432F1" w14:textId="120CA7C5" w:rsidR="00A53A87" w:rsidRPr="00886721" w:rsidRDefault="00A53A87" w:rsidP="00B14FAA">
            <w:pPr>
              <w:ind w:right="219"/>
              <w:jc w:val="right"/>
              <w:rPr>
                <w:rFonts w:ascii="Calibri Light" w:hAnsi="Calibri Light"/>
                <w:b/>
                <w:bCs/>
                <w:sz w:val="22"/>
              </w:rPr>
            </w:pPr>
            <w:r w:rsidRPr="00886721">
              <w:rPr>
                <w:rFonts w:ascii="Calibri Light" w:hAnsi="Calibri Light"/>
                <w:b/>
                <w:bCs/>
                <w:sz w:val="22"/>
              </w:rPr>
              <w:t>2 515,28</w:t>
            </w:r>
          </w:p>
        </w:tc>
        <w:tc>
          <w:tcPr>
            <w:tcW w:w="2032" w:type="dxa"/>
            <w:tcBorders>
              <w:top w:val="single" w:sz="4" w:space="0" w:color="auto"/>
              <w:left w:val="single" w:sz="4" w:space="0" w:color="auto"/>
              <w:bottom w:val="single" w:sz="4" w:space="0" w:color="auto"/>
              <w:right w:val="single" w:sz="4" w:space="0" w:color="auto"/>
            </w:tcBorders>
          </w:tcPr>
          <w:p w14:paraId="1F133C84" w14:textId="5DC4213F" w:rsidR="00A53A87" w:rsidRPr="00886721" w:rsidRDefault="00A53A87" w:rsidP="00B14FAA">
            <w:pPr>
              <w:ind w:right="219"/>
              <w:jc w:val="right"/>
              <w:rPr>
                <w:rFonts w:ascii="Calibri Light" w:hAnsi="Calibri Light"/>
                <w:b/>
                <w:bCs/>
                <w:sz w:val="22"/>
              </w:rPr>
            </w:pPr>
            <w:r w:rsidRPr="00886721">
              <w:rPr>
                <w:rFonts w:ascii="Calibri Light" w:hAnsi="Calibri Light"/>
                <w:b/>
                <w:bCs/>
                <w:sz w:val="22"/>
              </w:rPr>
              <w:t>5 860,51</w:t>
            </w:r>
          </w:p>
        </w:tc>
        <w:tc>
          <w:tcPr>
            <w:tcW w:w="2032" w:type="dxa"/>
            <w:tcBorders>
              <w:top w:val="single" w:sz="4" w:space="0" w:color="auto"/>
              <w:left w:val="single" w:sz="4" w:space="0" w:color="auto"/>
              <w:bottom w:val="single" w:sz="4" w:space="0" w:color="auto"/>
              <w:right w:val="single" w:sz="4" w:space="0" w:color="auto"/>
            </w:tcBorders>
          </w:tcPr>
          <w:p w14:paraId="40055C2F" w14:textId="4FEE0A52" w:rsidR="00A53A87" w:rsidRPr="00886721" w:rsidRDefault="00A53A87" w:rsidP="00B14FAA">
            <w:pPr>
              <w:ind w:right="219"/>
              <w:jc w:val="right"/>
              <w:rPr>
                <w:rFonts w:ascii="Calibri Light" w:hAnsi="Calibri Light"/>
                <w:b/>
                <w:bCs/>
                <w:sz w:val="22"/>
              </w:rPr>
            </w:pPr>
            <w:r w:rsidRPr="00886721">
              <w:rPr>
                <w:rFonts w:ascii="Calibri Light" w:hAnsi="Calibri Light"/>
                <w:b/>
                <w:bCs/>
                <w:sz w:val="22"/>
              </w:rPr>
              <w:t>8 375,79</w:t>
            </w:r>
          </w:p>
        </w:tc>
      </w:tr>
    </w:tbl>
    <w:p w14:paraId="44BEB790" w14:textId="77777777" w:rsidR="00BC1DAE" w:rsidRPr="00886721" w:rsidRDefault="005D07EC" w:rsidP="005D07EC">
      <w:pPr>
        <w:jc w:val="both"/>
        <w:rPr>
          <w:rFonts w:ascii="Calibri Light" w:hAnsi="Calibri Light"/>
          <w:sz w:val="20"/>
          <w:szCs w:val="24"/>
        </w:rPr>
      </w:pPr>
      <w:r w:rsidRPr="00886721">
        <w:rPr>
          <w:rFonts w:ascii="Calibri Light" w:hAnsi="Calibri Light"/>
          <w:sz w:val="20"/>
          <w:szCs w:val="24"/>
        </w:rPr>
        <w:t>Źródło: Departament Edukacji na podstawie danych Systemu Informacji Oświatowej.</w:t>
      </w:r>
    </w:p>
    <w:p w14:paraId="4EC7A626" w14:textId="2C6BF5BA" w:rsidR="00184FA2" w:rsidRPr="00886721" w:rsidRDefault="49A7743F" w:rsidP="0083379B">
      <w:pPr>
        <w:pStyle w:val="Legenda"/>
        <w:rPr>
          <w:rFonts w:ascii="Calibri Light" w:eastAsia="Times New Roman" w:hAnsi="Calibri Light"/>
          <w:sz w:val="24"/>
          <w:szCs w:val="24"/>
        </w:rPr>
      </w:pPr>
      <w:bookmarkStart w:id="433" w:name="_Toc108781002"/>
      <w:bookmarkStart w:id="434" w:name="_Toc656846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178</w:t>
      </w:r>
      <w:r w:rsidR="0037179A"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eastAsia="Times New Roman" w:hAnsi="Calibri Light"/>
          <w:sz w:val="24"/>
          <w:szCs w:val="24"/>
        </w:rPr>
        <w:t>Średnia miesięczna płaca brutto w poszczególnych typach jednostek samorządowych</w:t>
      </w:r>
      <w:bookmarkEnd w:id="433"/>
      <w:r w:rsidRPr="00886721">
        <w:rPr>
          <w:rFonts w:ascii="Calibri Light" w:eastAsia="Times New Roman" w:hAnsi="Calibri Light"/>
          <w:sz w:val="24"/>
          <w:szCs w:val="24"/>
        </w:rPr>
        <w:t xml:space="preserve"> </w:t>
      </w:r>
      <w:bookmarkEnd w:id="434"/>
    </w:p>
    <w:tbl>
      <w:tblPr>
        <w:tblW w:w="9824" w:type="dxa"/>
        <w:jc w:val="center"/>
        <w:tblCellMar>
          <w:left w:w="70" w:type="dxa"/>
          <w:right w:w="70" w:type="dxa"/>
        </w:tblCellMar>
        <w:tblLook w:val="00A0" w:firstRow="1" w:lastRow="0" w:firstColumn="1" w:lastColumn="0" w:noHBand="0" w:noVBand="0"/>
        <w:tblCaption w:val="Tabela 178.  "/>
        <w:tblDescription w:val="Średnia miesięczna płaca brutto w poszczególnych typach jednostek samorządowych"/>
      </w:tblPr>
      <w:tblGrid>
        <w:gridCol w:w="4259"/>
        <w:gridCol w:w="1113"/>
        <w:gridCol w:w="1113"/>
        <w:gridCol w:w="1113"/>
        <w:gridCol w:w="1113"/>
        <w:gridCol w:w="1113"/>
      </w:tblGrid>
      <w:tr w:rsidR="0083379B" w:rsidRPr="00886721" w14:paraId="75202596" w14:textId="77777777" w:rsidTr="000E6A34">
        <w:trPr>
          <w:trHeight w:val="1353"/>
          <w:jc w:val="center"/>
        </w:trPr>
        <w:tc>
          <w:tcPr>
            <w:tcW w:w="4259" w:type="dxa"/>
            <w:tcBorders>
              <w:top w:val="single" w:sz="4" w:space="0" w:color="auto"/>
              <w:left w:val="single" w:sz="4" w:space="0" w:color="auto"/>
              <w:bottom w:val="single" w:sz="4" w:space="0" w:color="auto"/>
              <w:right w:val="nil"/>
            </w:tcBorders>
            <w:shd w:val="clear" w:color="auto" w:fill="F2F2F2" w:themeFill="background1" w:themeFillShade="F2"/>
            <w:noWrap/>
            <w:vAlign w:val="center"/>
          </w:tcPr>
          <w:p w14:paraId="3FC44D4B" w14:textId="77777777" w:rsidR="0083379B" w:rsidRPr="00886721" w:rsidRDefault="0083379B" w:rsidP="0049403D">
            <w:pPr>
              <w:rPr>
                <w:b/>
                <w:sz w:val="22"/>
                <w:lang w:eastAsia="pl-PL"/>
              </w:rPr>
            </w:pPr>
            <w:r w:rsidRPr="00886721">
              <w:rPr>
                <w:rFonts w:cs="Calibri"/>
                <w:b/>
                <w:sz w:val="22"/>
                <w:lang w:eastAsia="pl-PL"/>
              </w:rPr>
              <w:t>Typ jednostki oświatowej</w:t>
            </w:r>
          </w:p>
        </w:tc>
        <w:tc>
          <w:tcPr>
            <w:tcW w:w="1113" w:type="dxa"/>
            <w:tcBorders>
              <w:top w:val="single" w:sz="4" w:space="0" w:color="auto"/>
              <w:left w:val="single" w:sz="4" w:space="0" w:color="auto"/>
              <w:right w:val="single" w:sz="4" w:space="0" w:color="auto"/>
            </w:tcBorders>
            <w:shd w:val="clear" w:color="auto" w:fill="F2F2F2" w:themeFill="background1" w:themeFillShade="F2"/>
            <w:noWrap/>
            <w:vAlign w:val="center"/>
          </w:tcPr>
          <w:p w14:paraId="0D145185" w14:textId="77777777" w:rsidR="0083379B" w:rsidRPr="00886721" w:rsidRDefault="0083379B" w:rsidP="00B14FAA">
            <w:pPr>
              <w:jc w:val="center"/>
              <w:rPr>
                <w:rFonts w:cs="Calibri"/>
                <w:b/>
                <w:sz w:val="22"/>
                <w:lang w:eastAsia="pl-PL"/>
              </w:rPr>
            </w:pPr>
            <w:r w:rsidRPr="00886721">
              <w:rPr>
                <w:rFonts w:cs="Calibri"/>
                <w:b/>
                <w:sz w:val="22"/>
                <w:lang w:eastAsia="pl-PL"/>
              </w:rPr>
              <w:t>Średnia miesięczna płaca brutto</w:t>
            </w:r>
          </w:p>
          <w:p w14:paraId="79249F72" w14:textId="5F881C94" w:rsidR="0083379B" w:rsidRPr="00886721" w:rsidRDefault="0083379B" w:rsidP="00B14FAA">
            <w:pPr>
              <w:jc w:val="center"/>
              <w:rPr>
                <w:rFonts w:cs="Calibri"/>
                <w:b/>
                <w:sz w:val="22"/>
                <w:lang w:eastAsia="pl-PL"/>
              </w:rPr>
            </w:pPr>
            <w:r w:rsidRPr="00886721">
              <w:rPr>
                <w:rFonts w:cs="Arial"/>
                <w:b/>
                <w:bCs/>
                <w:sz w:val="22"/>
                <w:lang w:eastAsia="pl-PL"/>
              </w:rPr>
              <w:t>2017</w:t>
            </w:r>
          </w:p>
        </w:tc>
        <w:tc>
          <w:tcPr>
            <w:tcW w:w="1113" w:type="dxa"/>
            <w:tcBorders>
              <w:top w:val="single" w:sz="4" w:space="0" w:color="auto"/>
              <w:left w:val="single" w:sz="4" w:space="0" w:color="auto"/>
              <w:right w:val="single" w:sz="4" w:space="0" w:color="auto"/>
            </w:tcBorders>
            <w:shd w:val="clear" w:color="auto" w:fill="F2F2F2" w:themeFill="background1" w:themeFillShade="F2"/>
            <w:vAlign w:val="center"/>
          </w:tcPr>
          <w:p w14:paraId="67F05C4F" w14:textId="77777777" w:rsidR="0083379B" w:rsidRPr="00886721" w:rsidRDefault="0083379B" w:rsidP="00B14FAA">
            <w:pPr>
              <w:jc w:val="center"/>
              <w:rPr>
                <w:rFonts w:cs="Calibri"/>
                <w:b/>
                <w:sz w:val="22"/>
                <w:lang w:eastAsia="pl-PL"/>
              </w:rPr>
            </w:pPr>
            <w:r w:rsidRPr="00886721">
              <w:rPr>
                <w:rFonts w:cs="Calibri"/>
                <w:b/>
                <w:sz w:val="22"/>
                <w:lang w:eastAsia="pl-PL"/>
              </w:rPr>
              <w:t>Średnia miesięczna płaca brutto</w:t>
            </w:r>
          </w:p>
          <w:p w14:paraId="0D05E0C9" w14:textId="0B1241DB" w:rsidR="0083379B" w:rsidRPr="00886721" w:rsidRDefault="0083379B" w:rsidP="00B14FAA">
            <w:pPr>
              <w:jc w:val="center"/>
              <w:rPr>
                <w:rFonts w:cs="Calibri"/>
                <w:b/>
                <w:sz w:val="22"/>
                <w:lang w:eastAsia="pl-PL"/>
              </w:rPr>
            </w:pPr>
            <w:r w:rsidRPr="00886721">
              <w:rPr>
                <w:rFonts w:cs="Arial"/>
                <w:b/>
                <w:bCs/>
                <w:sz w:val="22"/>
                <w:lang w:eastAsia="pl-PL"/>
              </w:rPr>
              <w:t>2018</w:t>
            </w:r>
          </w:p>
        </w:tc>
        <w:tc>
          <w:tcPr>
            <w:tcW w:w="1113" w:type="dxa"/>
            <w:tcBorders>
              <w:top w:val="single" w:sz="4" w:space="0" w:color="auto"/>
              <w:left w:val="single" w:sz="4" w:space="0" w:color="auto"/>
              <w:right w:val="single" w:sz="4" w:space="0" w:color="auto"/>
            </w:tcBorders>
            <w:shd w:val="clear" w:color="auto" w:fill="F2F2F2" w:themeFill="background1" w:themeFillShade="F2"/>
            <w:vAlign w:val="center"/>
          </w:tcPr>
          <w:p w14:paraId="74FE11F1" w14:textId="77777777" w:rsidR="0083379B" w:rsidRPr="00886721" w:rsidRDefault="0083379B" w:rsidP="00B14FAA">
            <w:pPr>
              <w:jc w:val="center"/>
              <w:rPr>
                <w:rFonts w:cs="Calibri"/>
                <w:b/>
                <w:sz w:val="22"/>
                <w:lang w:eastAsia="pl-PL"/>
              </w:rPr>
            </w:pPr>
            <w:r w:rsidRPr="00886721">
              <w:rPr>
                <w:rFonts w:cs="Calibri"/>
                <w:b/>
                <w:sz w:val="22"/>
                <w:lang w:eastAsia="pl-PL"/>
              </w:rPr>
              <w:t>Średnia miesięczna płaca brutto</w:t>
            </w:r>
          </w:p>
          <w:p w14:paraId="358D48FA" w14:textId="52034A74" w:rsidR="0083379B" w:rsidRPr="00886721" w:rsidRDefault="0083379B" w:rsidP="00B14FAA">
            <w:pPr>
              <w:jc w:val="center"/>
              <w:rPr>
                <w:rFonts w:cs="Calibri"/>
                <w:b/>
                <w:sz w:val="22"/>
                <w:lang w:eastAsia="pl-PL"/>
              </w:rPr>
            </w:pPr>
            <w:r w:rsidRPr="00886721">
              <w:rPr>
                <w:rFonts w:cs="Arial"/>
                <w:b/>
                <w:bCs/>
                <w:sz w:val="22"/>
                <w:lang w:eastAsia="pl-PL"/>
              </w:rPr>
              <w:t>2019</w:t>
            </w:r>
          </w:p>
        </w:tc>
        <w:tc>
          <w:tcPr>
            <w:tcW w:w="1113" w:type="dxa"/>
            <w:tcBorders>
              <w:top w:val="single" w:sz="4" w:space="0" w:color="auto"/>
              <w:left w:val="single" w:sz="4" w:space="0" w:color="auto"/>
              <w:right w:val="single" w:sz="4" w:space="0" w:color="auto"/>
            </w:tcBorders>
            <w:shd w:val="clear" w:color="auto" w:fill="F2F2F2" w:themeFill="background1" w:themeFillShade="F2"/>
            <w:vAlign w:val="center"/>
          </w:tcPr>
          <w:p w14:paraId="3EA52DEA" w14:textId="77777777" w:rsidR="0083379B" w:rsidRPr="00886721" w:rsidRDefault="0083379B" w:rsidP="00B14FAA">
            <w:pPr>
              <w:jc w:val="center"/>
              <w:rPr>
                <w:rFonts w:cs="Calibri"/>
                <w:b/>
                <w:sz w:val="22"/>
                <w:lang w:eastAsia="pl-PL"/>
              </w:rPr>
            </w:pPr>
            <w:r w:rsidRPr="00886721">
              <w:rPr>
                <w:rFonts w:cs="Calibri"/>
                <w:b/>
                <w:sz w:val="22"/>
                <w:lang w:eastAsia="pl-PL"/>
              </w:rPr>
              <w:t>Średnia miesięczna płaca brutto</w:t>
            </w:r>
          </w:p>
          <w:p w14:paraId="08355D04" w14:textId="61DF3F80" w:rsidR="0083379B" w:rsidRPr="00886721" w:rsidRDefault="0083379B" w:rsidP="00B14FAA">
            <w:pPr>
              <w:jc w:val="center"/>
              <w:rPr>
                <w:rFonts w:cs="Calibri"/>
                <w:b/>
                <w:sz w:val="22"/>
                <w:lang w:eastAsia="pl-PL"/>
              </w:rPr>
            </w:pPr>
            <w:r w:rsidRPr="00886721">
              <w:rPr>
                <w:rFonts w:cs="Arial"/>
                <w:b/>
                <w:bCs/>
                <w:sz w:val="22"/>
                <w:lang w:eastAsia="pl-PL"/>
              </w:rPr>
              <w:t>2020</w:t>
            </w:r>
          </w:p>
        </w:tc>
        <w:tc>
          <w:tcPr>
            <w:tcW w:w="1113" w:type="dxa"/>
            <w:tcBorders>
              <w:top w:val="single" w:sz="4" w:space="0" w:color="auto"/>
              <w:left w:val="single" w:sz="4" w:space="0" w:color="auto"/>
              <w:right w:val="single" w:sz="4" w:space="0" w:color="auto"/>
            </w:tcBorders>
            <w:shd w:val="clear" w:color="auto" w:fill="F2F2F2" w:themeFill="background1" w:themeFillShade="F2"/>
            <w:vAlign w:val="center"/>
          </w:tcPr>
          <w:p w14:paraId="01053F96" w14:textId="77777777" w:rsidR="0083379B" w:rsidRPr="00886721" w:rsidRDefault="0083379B" w:rsidP="00B14FAA">
            <w:pPr>
              <w:jc w:val="center"/>
              <w:rPr>
                <w:rFonts w:cs="Calibri"/>
                <w:b/>
                <w:sz w:val="22"/>
                <w:lang w:eastAsia="pl-PL"/>
              </w:rPr>
            </w:pPr>
            <w:r w:rsidRPr="00886721">
              <w:rPr>
                <w:rFonts w:cs="Calibri"/>
                <w:b/>
                <w:sz w:val="22"/>
                <w:lang w:eastAsia="pl-PL"/>
              </w:rPr>
              <w:t>Średnia miesięczna płaca brutto</w:t>
            </w:r>
          </w:p>
          <w:p w14:paraId="68D60239" w14:textId="4165201B" w:rsidR="0083379B" w:rsidRPr="00886721" w:rsidRDefault="0083379B" w:rsidP="002B2679">
            <w:pPr>
              <w:jc w:val="center"/>
              <w:rPr>
                <w:rFonts w:cs="Calibri"/>
                <w:b/>
                <w:sz w:val="22"/>
                <w:lang w:eastAsia="pl-PL"/>
              </w:rPr>
            </w:pPr>
            <w:r w:rsidRPr="00886721">
              <w:rPr>
                <w:rFonts w:cs="Arial"/>
                <w:b/>
                <w:bCs/>
                <w:sz w:val="22"/>
                <w:lang w:eastAsia="pl-PL"/>
              </w:rPr>
              <w:t>2021</w:t>
            </w:r>
          </w:p>
        </w:tc>
      </w:tr>
      <w:tr w:rsidR="001205AB" w:rsidRPr="00886721" w14:paraId="16FD63C8"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AD911D5" w14:textId="77777777" w:rsidR="002B2679" w:rsidRPr="00886721" w:rsidRDefault="002B2679" w:rsidP="0049403D">
            <w:pPr>
              <w:rPr>
                <w:rFonts w:cs="Calibri"/>
                <w:b/>
                <w:sz w:val="22"/>
                <w:lang w:eastAsia="pl-PL"/>
              </w:rPr>
            </w:pPr>
            <w:r w:rsidRPr="00886721">
              <w:rPr>
                <w:rFonts w:cs="Calibri"/>
                <w:b/>
                <w:sz w:val="22"/>
                <w:lang w:eastAsia="pl-PL"/>
              </w:rPr>
              <w:t xml:space="preserve">Przedszkola </w:t>
            </w:r>
          </w:p>
        </w:tc>
        <w:tc>
          <w:tcPr>
            <w:tcW w:w="1113" w:type="dxa"/>
            <w:tcBorders>
              <w:top w:val="nil"/>
              <w:left w:val="nil"/>
              <w:bottom w:val="single" w:sz="4" w:space="0" w:color="auto"/>
              <w:right w:val="single" w:sz="4" w:space="0" w:color="auto"/>
            </w:tcBorders>
            <w:noWrap/>
            <w:vAlign w:val="bottom"/>
          </w:tcPr>
          <w:p w14:paraId="048E0328" w14:textId="7006F359" w:rsidR="002B2679" w:rsidRPr="00886721" w:rsidRDefault="002B2679" w:rsidP="00B14FAA">
            <w:pPr>
              <w:jc w:val="right"/>
              <w:rPr>
                <w:rFonts w:cs="Calibri"/>
                <w:sz w:val="22"/>
                <w:lang w:eastAsia="pl-PL"/>
              </w:rPr>
            </w:pPr>
            <w:r w:rsidRPr="00886721">
              <w:rPr>
                <w:rFonts w:cs="Calibri"/>
                <w:sz w:val="22"/>
                <w:lang w:eastAsia="pl-PL"/>
              </w:rPr>
              <w:t>3 215,95</w:t>
            </w:r>
          </w:p>
        </w:tc>
        <w:tc>
          <w:tcPr>
            <w:tcW w:w="1113" w:type="dxa"/>
            <w:tcBorders>
              <w:top w:val="nil"/>
              <w:left w:val="nil"/>
              <w:bottom w:val="single" w:sz="4" w:space="0" w:color="auto"/>
              <w:right w:val="single" w:sz="4" w:space="0" w:color="auto"/>
            </w:tcBorders>
            <w:noWrap/>
            <w:vAlign w:val="bottom"/>
          </w:tcPr>
          <w:p w14:paraId="571BC2C9" w14:textId="3BD4963F" w:rsidR="002B2679" w:rsidRPr="00886721" w:rsidRDefault="002B2679" w:rsidP="00B14FAA">
            <w:pPr>
              <w:jc w:val="right"/>
              <w:rPr>
                <w:rFonts w:cs="Calibri"/>
                <w:sz w:val="22"/>
                <w:lang w:eastAsia="pl-PL"/>
              </w:rPr>
            </w:pPr>
            <w:r w:rsidRPr="00886721">
              <w:rPr>
                <w:rFonts w:cs="Calibri"/>
                <w:sz w:val="22"/>
                <w:lang w:eastAsia="pl-PL"/>
              </w:rPr>
              <w:t>3 375,38</w:t>
            </w:r>
          </w:p>
        </w:tc>
        <w:tc>
          <w:tcPr>
            <w:tcW w:w="1113" w:type="dxa"/>
            <w:tcBorders>
              <w:top w:val="nil"/>
              <w:left w:val="nil"/>
              <w:bottom w:val="single" w:sz="4" w:space="0" w:color="auto"/>
              <w:right w:val="single" w:sz="4" w:space="0" w:color="auto"/>
            </w:tcBorders>
            <w:noWrap/>
            <w:vAlign w:val="bottom"/>
          </w:tcPr>
          <w:p w14:paraId="5F0C8E22" w14:textId="18B17010" w:rsidR="002B2679" w:rsidRPr="00886721" w:rsidRDefault="002B2679" w:rsidP="00B14FAA">
            <w:pPr>
              <w:jc w:val="right"/>
              <w:rPr>
                <w:rFonts w:cs="Calibri"/>
                <w:sz w:val="22"/>
                <w:lang w:eastAsia="pl-PL"/>
              </w:rPr>
            </w:pPr>
            <w:r w:rsidRPr="00886721">
              <w:rPr>
                <w:rFonts w:cs="Calibri"/>
                <w:sz w:val="22"/>
                <w:lang w:eastAsia="pl-PL"/>
              </w:rPr>
              <w:t>3 722,02</w:t>
            </w:r>
          </w:p>
        </w:tc>
        <w:tc>
          <w:tcPr>
            <w:tcW w:w="1113" w:type="dxa"/>
            <w:tcBorders>
              <w:top w:val="nil"/>
              <w:left w:val="nil"/>
              <w:bottom w:val="single" w:sz="4" w:space="0" w:color="auto"/>
              <w:right w:val="single" w:sz="4" w:space="0" w:color="auto"/>
            </w:tcBorders>
            <w:noWrap/>
            <w:vAlign w:val="bottom"/>
          </w:tcPr>
          <w:p w14:paraId="7FB58484" w14:textId="225EB5A2" w:rsidR="002B2679" w:rsidRPr="00886721" w:rsidRDefault="002B2679" w:rsidP="00B14FAA">
            <w:pPr>
              <w:jc w:val="right"/>
              <w:rPr>
                <w:rFonts w:cs="Calibri"/>
                <w:sz w:val="22"/>
                <w:lang w:eastAsia="pl-PL"/>
              </w:rPr>
            </w:pPr>
            <w:r w:rsidRPr="00886721">
              <w:rPr>
                <w:rFonts w:cs="Calibri"/>
                <w:sz w:val="22"/>
                <w:lang w:eastAsia="pl-PL"/>
              </w:rPr>
              <w:t>4 083,36</w:t>
            </w:r>
          </w:p>
        </w:tc>
        <w:tc>
          <w:tcPr>
            <w:tcW w:w="1113" w:type="dxa"/>
            <w:tcBorders>
              <w:top w:val="nil"/>
              <w:left w:val="nil"/>
              <w:bottom w:val="single" w:sz="4" w:space="0" w:color="auto"/>
              <w:right w:val="single" w:sz="4" w:space="0" w:color="auto"/>
            </w:tcBorders>
            <w:noWrap/>
          </w:tcPr>
          <w:p w14:paraId="71A9B7CF" w14:textId="214E1E0A" w:rsidR="002B2679" w:rsidRPr="00886721" w:rsidRDefault="002B2679" w:rsidP="00B14FAA">
            <w:pPr>
              <w:jc w:val="right"/>
              <w:rPr>
                <w:rFonts w:cs="Calibri"/>
                <w:sz w:val="22"/>
                <w:lang w:eastAsia="pl-PL"/>
              </w:rPr>
            </w:pPr>
            <w:r w:rsidRPr="00886721">
              <w:rPr>
                <w:rFonts w:cstheme="majorHAnsi"/>
                <w:sz w:val="22"/>
              </w:rPr>
              <w:t>4 267,68</w:t>
            </w:r>
          </w:p>
        </w:tc>
      </w:tr>
      <w:tr w:rsidR="001205AB" w:rsidRPr="00886721" w14:paraId="19B15069"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D744662" w14:textId="77777777" w:rsidR="002B2679" w:rsidRPr="00886721" w:rsidRDefault="002B2679" w:rsidP="0049403D">
            <w:pPr>
              <w:rPr>
                <w:rFonts w:cs="Calibri"/>
                <w:b/>
                <w:sz w:val="22"/>
                <w:lang w:eastAsia="pl-PL"/>
              </w:rPr>
            </w:pPr>
            <w:r w:rsidRPr="00886721">
              <w:rPr>
                <w:rFonts w:cs="Calibri"/>
                <w:b/>
                <w:sz w:val="22"/>
                <w:lang w:eastAsia="pl-PL"/>
              </w:rPr>
              <w:t>Zespoły szkolno-przedszkolne</w:t>
            </w:r>
          </w:p>
        </w:tc>
        <w:tc>
          <w:tcPr>
            <w:tcW w:w="1113" w:type="dxa"/>
            <w:tcBorders>
              <w:top w:val="nil"/>
              <w:left w:val="nil"/>
              <w:bottom w:val="single" w:sz="4" w:space="0" w:color="auto"/>
              <w:right w:val="single" w:sz="4" w:space="0" w:color="auto"/>
            </w:tcBorders>
            <w:noWrap/>
            <w:vAlign w:val="bottom"/>
          </w:tcPr>
          <w:p w14:paraId="00BCF20D" w14:textId="684AEF8E" w:rsidR="002B2679" w:rsidRPr="00886721" w:rsidRDefault="002B2679" w:rsidP="00B14FAA">
            <w:pPr>
              <w:jc w:val="right"/>
              <w:rPr>
                <w:rFonts w:cs="Calibri"/>
                <w:sz w:val="22"/>
                <w:lang w:eastAsia="pl-PL"/>
              </w:rPr>
            </w:pPr>
            <w:r w:rsidRPr="00886721">
              <w:rPr>
                <w:rFonts w:cs="Calibri"/>
                <w:sz w:val="22"/>
                <w:lang w:eastAsia="pl-PL"/>
              </w:rPr>
              <w:t>3 436,26</w:t>
            </w:r>
          </w:p>
        </w:tc>
        <w:tc>
          <w:tcPr>
            <w:tcW w:w="1113" w:type="dxa"/>
            <w:tcBorders>
              <w:top w:val="nil"/>
              <w:left w:val="nil"/>
              <w:bottom w:val="single" w:sz="4" w:space="0" w:color="auto"/>
              <w:right w:val="single" w:sz="4" w:space="0" w:color="auto"/>
            </w:tcBorders>
            <w:noWrap/>
            <w:vAlign w:val="bottom"/>
          </w:tcPr>
          <w:p w14:paraId="6B9E8508" w14:textId="116F0035" w:rsidR="002B2679" w:rsidRPr="00886721" w:rsidRDefault="002B2679" w:rsidP="00B14FAA">
            <w:pPr>
              <w:jc w:val="right"/>
              <w:rPr>
                <w:rFonts w:cs="Calibri"/>
                <w:sz w:val="22"/>
                <w:lang w:eastAsia="pl-PL"/>
              </w:rPr>
            </w:pPr>
            <w:r w:rsidRPr="00886721">
              <w:rPr>
                <w:rFonts w:cs="Calibri"/>
                <w:sz w:val="22"/>
                <w:lang w:eastAsia="pl-PL"/>
              </w:rPr>
              <w:t>3 564,10</w:t>
            </w:r>
          </w:p>
        </w:tc>
        <w:tc>
          <w:tcPr>
            <w:tcW w:w="1113" w:type="dxa"/>
            <w:tcBorders>
              <w:top w:val="nil"/>
              <w:left w:val="nil"/>
              <w:bottom w:val="single" w:sz="4" w:space="0" w:color="auto"/>
              <w:right w:val="single" w:sz="4" w:space="0" w:color="auto"/>
            </w:tcBorders>
            <w:noWrap/>
            <w:vAlign w:val="bottom"/>
          </w:tcPr>
          <w:p w14:paraId="3B627978" w14:textId="26667D41" w:rsidR="002B2679" w:rsidRPr="00886721" w:rsidRDefault="002B2679" w:rsidP="00B14FAA">
            <w:pPr>
              <w:jc w:val="right"/>
              <w:rPr>
                <w:rFonts w:cs="Calibri"/>
                <w:sz w:val="22"/>
                <w:lang w:eastAsia="pl-PL"/>
              </w:rPr>
            </w:pPr>
            <w:r w:rsidRPr="00886721">
              <w:rPr>
                <w:rFonts w:cs="Calibri"/>
                <w:sz w:val="22"/>
                <w:lang w:eastAsia="pl-PL"/>
              </w:rPr>
              <w:t>3 910,80</w:t>
            </w:r>
          </w:p>
        </w:tc>
        <w:tc>
          <w:tcPr>
            <w:tcW w:w="1113" w:type="dxa"/>
            <w:tcBorders>
              <w:top w:val="nil"/>
              <w:left w:val="nil"/>
              <w:bottom w:val="single" w:sz="4" w:space="0" w:color="auto"/>
              <w:right w:val="single" w:sz="4" w:space="0" w:color="auto"/>
            </w:tcBorders>
            <w:noWrap/>
            <w:vAlign w:val="bottom"/>
          </w:tcPr>
          <w:p w14:paraId="4BDAD5D2" w14:textId="5B1D51C2" w:rsidR="002B2679" w:rsidRPr="00886721" w:rsidRDefault="002B2679" w:rsidP="00B14FAA">
            <w:pPr>
              <w:jc w:val="right"/>
              <w:rPr>
                <w:rFonts w:cs="Calibri"/>
                <w:sz w:val="22"/>
                <w:lang w:eastAsia="pl-PL"/>
              </w:rPr>
            </w:pPr>
            <w:r w:rsidRPr="00886721">
              <w:rPr>
                <w:rFonts w:cs="Calibri"/>
                <w:sz w:val="22"/>
                <w:lang w:eastAsia="pl-PL"/>
              </w:rPr>
              <w:t>4 476,32</w:t>
            </w:r>
          </w:p>
        </w:tc>
        <w:tc>
          <w:tcPr>
            <w:tcW w:w="1113" w:type="dxa"/>
            <w:tcBorders>
              <w:top w:val="nil"/>
              <w:left w:val="nil"/>
              <w:bottom w:val="single" w:sz="4" w:space="0" w:color="auto"/>
              <w:right w:val="single" w:sz="4" w:space="0" w:color="auto"/>
            </w:tcBorders>
            <w:noWrap/>
          </w:tcPr>
          <w:p w14:paraId="2549C257" w14:textId="4CE32F96" w:rsidR="002B2679" w:rsidRPr="00886721" w:rsidRDefault="002B2679" w:rsidP="00B14FAA">
            <w:pPr>
              <w:jc w:val="right"/>
              <w:rPr>
                <w:rFonts w:cs="Calibri"/>
                <w:sz w:val="22"/>
                <w:lang w:eastAsia="pl-PL"/>
              </w:rPr>
            </w:pPr>
            <w:r w:rsidRPr="00886721">
              <w:rPr>
                <w:rFonts w:cstheme="majorHAnsi"/>
                <w:sz w:val="22"/>
              </w:rPr>
              <w:t>4 545,45</w:t>
            </w:r>
          </w:p>
        </w:tc>
      </w:tr>
      <w:tr w:rsidR="001205AB" w:rsidRPr="00886721" w14:paraId="062E370A"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2461C67" w14:textId="77777777" w:rsidR="002B2679" w:rsidRPr="00886721" w:rsidRDefault="002B2679" w:rsidP="0049403D">
            <w:pPr>
              <w:rPr>
                <w:rFonts w:cs="Calibri"/>
                <w:b/>
                <w:sz w:val="22"/>
                <w:lang w:eastAsia="pl-PL"/>
              </w:rPr>
            </w:pPr>
            <w:r w:rsidRPr="00886721">
              <w:rPr>
                <w:rFonts w:cs="Calibri"/>
                <w:b/>
                <w:sz w:val="22"/>
                <w:lang w:eastAsia="pl-PL"/>
              </w:rPr>
              <w:t>Szkoły podstawowe i gimnazja</w:t>
            </w:r>
          </w:p>
        </w:tc>
        <w:tc>
          <w:tcPr>
            <w:tcW w:w="1113" w:type="dxa"/>
            <w:tcBorders>
              <w:top w:val="nil"/>
              <w:left w:val="nil"/>
              <w:bottom w:val="single" w:sz="4" w:space="0" w:color="auto"/>
              <w:right w:val="single" w:sz="4" w:space="0" w:color="auto"/>
            </w:tcBorders>
            <w:noWrap/>
            <w:vAlign w:val="bottom"/>
          </w:tcPr>
          <w:p w14:paraId="06BC9B8D" w14:textId="52B9CCBD" w:rsidR="002B2679" w:rsidRPr="00886721" w:rsidRDefault="002B2679" w:rsidP="00B14FAA">
            <w:pPr>
              <w:jc w:val="right"/>
              <w:rPr>
                <w:rFonts w:cs="Calibri"/>
                <w:sz w:val="22"/>
                <w:lang w:eastAsia="pl-PL"/>
              </w:rPr>
            </w:pPr>
            <w:r w:rsidRPr="00886721">
              <w:rPr>
                <w:rFonts w:cs="Calibri"/>
                <w:sz w:val="22"/>
                <w:lang w:eastAsia="pl-PL"/>
              </w:rPr>
              <w:t>3 582,82</w:t>
            </w:r>
          </w:p>
        </w:tc>
        <w:tc>
          <w:tcPr>
            <w:tcW w:w="1113" w:type="dxa"/>
            <w:tcBorders>
              <w:top w:val="nil"/>
              <w:left w:val="nil"/>
              <w:bottom w:val="single" w:sz="4" w:space="0" w:color="auto"/>
              <w:right w:val="single" w:sz="4" w:space="0" w:color="auto"/>
            </w:tcBorders>
            <w:noWrap/>
            <w:vAlign w:val="bottom"/>
          </w:tcPr>
          <w:p w14:paraId="0CA814B7" w14:textId="6C926035" w:rsidR="002B2679" w:rsidRPr="00886721" w:rsidRDefault="002B2679" w:rsidP="00B14FAA">
            <w:pPr>
              <w:jc w:val="right"/>
              <w:rPr>
                <w:rFonts w:cs="Calibri"/>
                <w:sz w:val="22"/>
                <w:lang w:eastAsia="pl-PL"/>
              </w:rPr>
            </w:pPr>
            <w:r w:rsidRPr="00886721">
              <w:rPr>
                <w:rFonts w:cs="Calibri"/>
                <w:sz w:val="22"/>
                <w:lang w:eastAsia="pl-PL"/>
              </w:rPr>
              <w:t>3 713,01</w:t>
            </w:r>
          </w:p>
        </w:tc>
        <w:tc>
          <w:tcPr>
            <w:tcW w:w="1113" w:type="dxa"/>
            <w:tcBorders>
              <w:top w:val="nil"/>
              <w:left w:val="nil"/>
              <w:bottom w:val="single" w:sz="4" w:space="0" w:color="auto"/>
              <w:right w:val="single" w:sz="4" w:space="0" w:color="auto"/>
            </w:tcBorders>
            <w:noWrap/>
            <w:vAlign w:val="bottom"/>
          </w:tcPr>
          <w:p w14:paraId="272F7591" w14:textId="7C1F74E7" w:rsidR="002B2679" w:rsidRPr="00886721" w:rsidRDefault="002B2679" w:rsidP="00B14FAA">
            <w:pPr>
              <w:jc w:val="right"/>
              <w:rPr>
                <w:rFonts w:cs="Calibri"/>
                <w:sz w:val="22"/>
                <w:lang w:eastAsia="pl-PL"/>
              </w:rPr>
            </w:pPr>
            <w:r w:rsidRPr="00886721">
              <w:rPr>
                <w:rFonts w:cs="Calibri"/>
                <w:sz w:val="22"/>
                <w:lang w:eastAsia="pl-PL"/>
              </w:rPr>
              <w:t>4 034,75</w:t>
            </w:r>
          </w:p>
        </w:tc>
        <w:tc>
          <w:tcPr>
            <w:tcW w:w="1113" w:type="dxa"/>
            <w:tcBorders>
              <w:top w:val="nil"/>
              <w:left w:val="nil"/>
              <w:bottom w:val="single" w:sz="4" w:space="0" w:color="auto"/>
              <w:right w:val="single" w:sz="4" w:space="0" w:color="auto"/>
            </w:tcBorders>
            <w:noWrap/>
            <w:vAlign w:val="bottom"/>
          </w:tcPr>
          <w:p w14:paraId="62BE0148" w14:textId="4408A987" w:rsidR="002B2679" w:rsidRPr="00886721" w:rsidRDefault="002B2679" w:rsidP="00B14FAA">
            <w:pPr>
              <w:jc w:val="right"/>
              <w:rPr>
                <w:rFonts w:cs="Calibri"/>
                <w:sz w:val="22"/>
                <w:lang w:eastAsia="pl-PL"/>
              </w:rPr>
            </w:pPr>
            <w:r w:rsidRPr="00886721">
              <w:rPr>
                <w:rFonts w:cs="Calibri"/>
                <w:sz w:val="22"/>
                <w:lang w:eastAsia="pl-PL"/>
              </w:rPr>
              <w:t>4 628,91</w:t>
            </w:r>
          </w:p>
        </w:tc>
        <w:tc>
          <w:tcPr>
            <w:tcW w:w="1113" w:type="dxa"/>
            <w:tcBorders>
              <w:top w:val="nil"/>
              <w:left w:val="nil"/>
              <w:bottom w:val="single" w:sz="4" w:space="0" w:color="auto"/>
              <w:right w:val="single" w:sz="4" w:space="0" w:color="auto"/>
            </w:tcBorders>
            <w:noWrap/>
          </w:tcPr>
          <w:p w14:paraId="2E441D8B" w14:textId="42A5720C" w:rsidR="002B2679" w:rsidRPr="00886721" w:rsidRDefault="002B2679" w:rsidP="00B14FAA">
            <w:pPr>
              <w:jc w:val="right"/>
              <w:rPr>
                <w:rFonts w:cs="Calibri"/>
                <w:sz w:val="22"/>
                <w:lang w:eastAsia="pl-PL"/>
              </w:rPr>
            </w:pPr>
            <w:r w:rsidRPr="00886721">
              <w:rPr>
                <w:rFonts w:cstheme="majorHAnsi"/>
                <w:sz w:val="22"/>
              </w:rPr>
              <w:t>4 751,72</w:t>
            </w:r>
          </w:p>
        </w:tc>
      </w:tr>
      <w:tr w:rsidR="001205AB" w:rsidRPr="00886721" w14:paraId="153E8A52"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08D5D7" w14:textId="77777777" w:rsidR="002B2679" w:rsidRPr="00886721" w:rsidRDefault="002B2679" w:rsidP="0049403D">
            <w:pPr>
              <w:rPr>
                <w:rFonts w:cs="Calibri"/>
                <w:b/>
                <w:sz w:val="22"/>
                <w:lang w:eastAsia="pl-PL"/>
              </w:rPr>
            </w:pPr>
            <w:r w:rsidRPr="00886721">
              <w:rPr>
                <w:rFonts w:cs="Calibri"/>
                <w:b/>
                <w:sz w:val="22"/>
                <w:lang w:eastAsia="pl-PL"/>
              </w:rPr>
              <w:t>Szkoły ponadgimnazjalne/ ponadpodstawowe</w:t>
            </w:r>
          </w:p>
        </w:tc>
        <w:tc>
          <w:tcPr>
            <w:tcW w:w="1113" w:type="dxa"/>
            <w:tcBorders>
              <w:top w:val="nil"/>
              <w:left w:val="nil"/>
              <w:bottom w:val="single" w:sz="4" w:space="0" w:color="auto"/>
              <w:right w:val="single" w:sz="4" w:space="0" w:color="auto"/>
            </w:tcBorders>
            <w:noWrap/>
            <w:vAlign w:val="bottom"/>
          </w:tcPr>
          <w:p w14:paraId="27003F78" w14:textId="43BFDBAA" w:rsidR="002B2679" w:rsidRPr="00886721" w:rsidRDefault="002B2679" w:rsidP="00B14FAA">
            <w:pPr>
              <w:jc w:val="right"/>
              <w:rPr>
                <w:rFonts w:cs="Calibri"/>
                <w:sz w:val="22"/>
                <w:lang w:eastAsia="pl-PL"/>
              </w:rPr>
            </w:pPr>
            <w:r w:rsidRPr="00886721">
              <w:rPr>
                <w:rFonts w:cs="Calibri"/>
                <w:sz w:val="22"/>
                <w:lang w:eastAsia="pl-PL"/>
              </w:rPr>
              <w:t>3 548,74</w:t>
            </w:r>
          </w:p>
        </w:tc>
        <w:tc>
          <w:tcPr>
            <w:tcW w:w="1113" w:type="dxa"/>
            <w:tcBorders>
              <w:top w:val="nil"/>
              <w:left w:val="nil"/>
              <w:bottom w:val="single" w:sz="4" w:space="0" w:color="auto"/>
              <w:right w:val="single" w:sz="4" w:space="0" w:color="auto"/>
            </w:tcBorders>
            <w:noWrap/>
            <w:vAlign w:val="bottom"/>
          </w:tcPr>
          <w:p w14:paraId="4F8FB86F" w14:textId="63B6B91F" w:rsidR="002B2679" w:rsidRPr="00886721" w:rsidRDefault="002B2679" w:rsidP="00B14FAA">
            <w:pPr>
              <w:jc w:val="right"/>
              <w:rPr>
                <w:rFonts w:cs="Calibri"/>
                <w:sz w:val="22"/>
                <w:lang w:eastAsia="pl-PL"/>
              </w:rPr>
            </w:pPr>
            <w:r w:rsidRPr="00886721">
              <w:rPr>
                <w:rFonts w:cs="Calibri"/>
                <w:sz w:val="22"/>
                <w:lang w:eastAsia="pl-PL"/>
              </w:rPr>
              <w:t>3 745,57</w:t>
            </w:r>
          </w:p>
        </w:tc>
        <w:tc>
          <w:tcPr>
            <w:tcW w:w="1113" w:type="dxa"/>
            <w:tcBorders>
              <w:top w:val="nil"/>
              <w:left w:val="nil"/>
              <w:bottom w:val="single" w:sz="4" w:space="0" w:color="auto"/>
              <w:right w:val="single" w:sz="4" w:space="0" w:color="auto"/>
            </w:tcBorders>
            <w:noWrap/>
            <w:vAlign w:val="bottom"/>
          </w:tcPr>
          <w:p w14:paraId="57A34BFF" w14:textId="466280CB" w:rsidR="002B2679" w:rsidRPr="00886721" w:rsidRDefault="002B2679" w:rsidP="00B14FAA">
            <w:pPr>
              <w:jc w:val="right"/>
              <w:rPr>
                <w:rFonts w:cs="Calibri"/>
                <w:sz w:val="22"/>
                <w:lang w:eastAsia="pl-PL"/>
              </w:rPr>
            </w:pPr>
            <w:r w:rsidRPr="00886721">
              <w:rPr>
                <w:rFonts w:cs="Calibri"/>
                <w:sz w:val="22"/>
                <w:lang w:eastAsia="pl-PL"/>
              </w:rPr>
              <w:t>4 075,21</w:t>
            </w:r>
          </w:p>
        </w:tc>
        <w:tc>
          <w:tcPr>
            <w:tcW w:w="1113" w:type="dxa"/>
            <w:tcBorders>
              <w:top w:val="nil"/>
              <w:left w:val="nil"/>
              <w:bottom w:val="single" w:sz="4" w:space="0" w:color="auto"/>
              <w:right w:val="single" w:sz="4" w:space="0" w:color="auto"/>
            </w:tcBorders>
            <w:noWrap/>
            <w:vAlign w:val="bottom"/>
          </w:tcPr>
          <w:p w14:paraId="2EA74F07" w14:textId="5F4F3B6D" w:rsidR="002B2679" w:rsidRPr="00886721" w:rsidRDefault="002B2679" w:rsidP="00B14FAA">
            <w:pPr>
              <w:jc w:val="right"/>
              <w:rPr>
                <w:rFonts w:cs="Calibri"/>
                <w:sz w:val="22"/>
                <w:lang w:eastAsia="pl-PL"/>
              </w:rPr>
            </w:pPr>
            <w:r w:rsidRPr="00886721">
              <w:rPr>
                <w:rFonts w:cs="Calibri"/>
                <w:sz w:val="22"/>
                <w:lang w:eastAsia="pl-PL"/>
              </w:rPr>
              <w:t>5 006,82</w:t>
            </w:r>
          </w:p>
        </w:tc>
        <w:tc>
          <w:tcPr>
            <w:tcW w:w="1113" w:type="dxa"/>
            <w:tcBorders>
              <w:top w:val="nil"/>
              <w:left w:val="nil"/>
              <w:bottom w:val="single" w:sz="4" w:space="0" w:color="auto"/>
              <w:right w:val="single" w:sz="4" w:space="0" w:color="auto"/>
            </w:tcBorders>
            <w:noWrap/>
          </w:tcPr>
          <w:p w14:paraId="638F8DC4" w14:textId="6015070E" w:rsidR="002B2679" w:rsidRPr="00886721" w:rsidRDefault="002B2679" w:rsidP="00B14FAA">
            <w:pPr>
              <w:jc w:val="right"/>
              <w:rPr>
                <w:rFonts w:cs="Calibri"/>
                <w:sz w:val="22"/>
                <w:lang w:eastAsia="pl-PL"/>
              </w:rPr>
            </w:pPr>
            <w:r w:rsidRPr="00886721">
              <w:rPr>
                <w:rFonts w:cstheme="majorHAnsi"/>
                <w:sz w:val="22"/>
              </w:rPr>
              <w:t>5 020,58</w:t>
            </w:r>
          </w:p>
        </w:tc>
      </w:tr>
      <w:tr w:rsidR="001205AB" w:rsidRPr="00886721" w14:paraId="4AEF9BD7"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C613B15" w14:textId="77777777" w:rsidR="002B2679" w:rsidRPr="00886721" w:rsidRDefault="002B2679" w:rsidP="0049403D">
            <w:pPr>
              <w:rPr>
                <w:rFonts w:cs="Calibri"/>
                <w:b/>
                <w:sz w:val="22"/>
                <w:lang w:eastAsia="pl-PL"/>
              </w:rPr>
            </w:pPr>
            <w:r w:rsidRPr="00886721">
              <w:rPr>
                <w:rFonts w:cs="Calibri"/>
                <w:b/>
                <w:sz w:val="22"/>
                <w:lang w:eastAsia="pl-PL"/>
              </w:rPr>
              <w:t xml:space="preserve">Bursa szkolna </w:t>
            </w:r>
            <w:r w:rsidRPr="00886721">
              <w:rPr>
                <w:rFonts w:cs="Arial"/>
                <w:b/>
                <w:sz w:val="22"/>
                <w:lang w:eastAsia="pl-PL"/>
              </w:rPr>
              <w:t>(do 31.08.2020 r.)</w:t>
            </w:r>
          </w:p>
        </w:tc>
        <w:tc>
          <w:tcPr>
            <w:tcW w:w="1113" w:type="dxa"/>
            <w:tcBorders>
              <w:top w:val="nil"/>
              <w:left w:val="nil"/>
              <w:bottom w:val="single" w:sz="4" w:space="0" w:color="auto"/>
              <w:right w:val="single" w:sz="4" w:space="0" w:color="auto"/>
            </w:tcBorders>
            <w:noWrap/>
            <w:vAlign w:val="bottom"/>
          </w:tcPr>
          <w:p w14:paraId="39248F83" w14:textId="232DF816" w:rsidR="002B2679" w:rsidRPr="00886721" w:rsidRDefault="002B2679" w:rsidP="00B14FAA">
            <w:pPr>
              <w:jc w:val="right"/>
              <w:rPr>
                <w:rFonts w:cs="Calibri"/>
                <w:sz w:val="22"/>
                <w:lang w:eastAsia="pl-PL"/>
              </w:rPr>
            </w:pPr>
            <w:r w:rsidRPr="00886721">
              <w:rPr>
                <w:rFonts w:cs="Calibri"/>
                <w:sz w:val="22"/>
                <w:lang w:eastAsia="pl-PL"/>
              </w:rPr>
              <w:t>3 409,97</w:t>
            </w:r>
          </w:p>
        </w:tc>
        <w:tc>
          <w:tcPr>
            <w:tcW w:w="1113" w:type="dxa"/>
            <w:tcBorders>
              <w:top w:val="nil"/>
              <w:left w:val="nil"/>
              <w:bottom w:val="single" w:sz="4" w:space="0" w:color="auto"/>
              <w:right w:val="single" w:sz="4" w:space="0" w:color="auto"/>
            </w:tcBorders>
            <w:noWrap/>
            <w:vAlign w:val="bottom"/>
          </w:tcPr>
          <w:p w14:paraId="4AA26A3C" w14:textId="67A4A081" w:rsidR="002B2679" w:rsidRPr="00886721" w:rsidRDefault="002B2679" w:rsidP="00B14FAA">
            <w:pPr>
              <w:jc w:val="right"/>
              <w:rPr>
                <w:rFonts w:cs="Calibri"/>
                <w:sz w:val="22"/>
                <w:lang w:eastAsia="pl-PL"/>
              </w:rPr>
            </w:pPr>
            <w:r w:rsidRPr="00886721">
              <w:rPr>
                <w:rFonts w:cs="Calibri"/>
                <w:sz w:val="22"/>
                <w:lang w:eastAsia="pl-PL"/>
              </w:rPr>
              <w:t>3 515,49</w:t>
            </w:r>
          </w:p>
        </w:tc>
        <w:tc>
          <w:tcPr>
            <w:tcW w:w="1113" w:type="dxa"/>
            <w:tcBorders>
              <w:top w:val="nil"/>
              <w:left w:val="nil"/>
              <w:bottom w:val="single" w:sz="4" w:space="0" w:color="auto"/>
              <w:right w:val="single" w:sz="4" w:space="0" w:color="auto"/>
            </w:tcBorders>
            <w:noWrap/>
            <w:vAlign w:val="bottom"/>
          </w:tcPr>
          <w:p w14:paraId="53D24AE0" w14:textId="0A2D3D1D" w:rsidR="002B2679" w:rsidRPr="00886721" w:rsidRDefault="002B2679" w:rsidP="00B14FAA">
            <w:pPr>
              <w:jc w:val="right"/>
              <w:rPr>
                <w:rFonts w:cs="Calibri"/>
                <w:sz w:val="22"/>
                <w:lang w:eastAsia="pl-PL"/>
              </w:rPr>
            </w:pPr>
            <w:r w:rsidRPr="00886721">
              <w:rPr>
                <w:rFonts w:cs="Calibri"/>
                <w:sz w:val="22"/>
                <w:lang w:eastAsia="pl-PL"/>
              </w:rPr>
              <w:t>4 331,57</w:t>
            </w:r>
          </w:p>
        </w:tc>
        <w:tc>
          <w:tcPr>
            <w:tcW w:w="1113" w:type="dxa"/>
            <w:tcBorders>
              <w:top w:val="nil"/>
              <w:left w:val="nil"/>
              <w:bottom w:val="single" w:sz="4" w:space="0" w:color="auto"/>
              <w:right w:val="single" w:sz="4" w:space="0" w:color="auto"/>
            </w:tcBorders>
            <w:noWrap/>
            <w:vAlign w:val="bottom"/>
          </w:tcPr>
          <w:p w14:paraId="458F4D5D" w14:textId="5F4C7D7C" w:rsidR="002B2679" w:rsidRPr="00886721" w:rsidRDefault="002B2679" w:rsidP="00B14FAA">
            <w:pPr>
              <w:jc w:val="right"/>
              <w:rPr>
                <w:rFonts w:cs="Calibri"/>
                <w:sz w:val="22"/>
                <w:lang w:eastAsia="pl-PL"/>
              </w:rPr>
            </w:pPr>
            <w:r w:rsidRPr="00886721">
              <w:rPr>
                <w:rFonts w:cs="Calibri"/>
                <w:sz w:val="22"/>
                <w:lang w:eastAsia="pl-PL"/>
              </w:rPr>
              <w:t>4 605,31</w:t>
            </w:r>
          </w:p>
        </w:tc>
        <w:tc>
          <w:tcPr>
            <w:tcW w:w="1113" w:type="dxa"/>
            <w:tcBorders>
              <w:top w:val="nil"/>
              <w:left w:val="nil"/>
              <w:bottom w:val="single" w:sz="4" w:space="0" w:color="auto"/>
              <w:right w:val="single" w:sz="4" w:space="0" w:color="auto"/>
            </w:tcBorders>
            <w:noWrap/>
          </w:tcPr>
          <w:p w14:paraId="2597C865" w14:textId="21BC95FB" w:rsidR="002B2679" w:rsidRPr="00886721" w:rsidRDefault="002B2679" w:rsidP="00B14FAA">
            <w:pPr>
              <w:jc w:val="right"/>
              <w:rPr>
                <w:rFonts w:cs="Calibri"/>
                <w:sz w:val="22"/>
                <w:lang w:eastAsia="pl-PL"/>
              </w:rPr>
            </w:pPr>
            <w:r w:rsidRPr="00886721">
              <w:rPr>
                <w:rFonts w:cstheme="majorHAnsi"/>
                <w:sz w:val="22"/>
              </w:rPr>
              <w:t>0,00</w:t>
            </w:r>
          </w:p>
        </w:tc>
      </w:tr>
      <w:tr w:rsidR="001205AB" w:rsidRPr="00886721" w14:paraId="2134D9D8"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A052857" w14:textId="77777777" w:rsidR="002B2679" w:rsidRPr="00886721" w:rsidRDefault="002B2679" w:rsidP="0049403D">
            <w:pPr>
              <w:rPr>
                <w:rFonts w:cs="Calibri"/>
                <w:b/>
                <w:sz w:val="22"/>
                <w:lang w:eastAsia="pl-PL"/>
              </w:rPr>
            </w:pPr>
            <w:r w:rsidRPr="00886721">
              <w:rPr>
                <w:rFonts w:cs="Calibri"/>
                <w:b/>
                <w:sz w:val="22"/>
                <w:lang w:eastAsia="pl-PL"/>
              </w:rPr>
              <w:t>Placówki wychowania pozaszkolnego</w:t>
            </w:r>
          </w:p>
        </w:tc>
        <w:tc>
          <w:tcPr>
            <w:tcW w:w="1113" w:type="dxa"/>
            <w:tcBorders>
              <w:top w:val="nil"/>
              <w:left w:val="nil"/>
              <w:bottom w:val="single" w:sz="4" w:space="0" w:color="auto"/>
              <w:right w:val="single" w:sz="4" w:space="0" w:color="auto"/>
            </w:tcBorders>
            <w:noWrap/>
            <w:vAlign w:val="bottom"/>
          </w:tcPr>
          <w:p w14:paraId="02E95ABD" w14:textId="2EEBA9A3" w:rsidR="002B2679" w:rsidRPr="00886721" w:rsidRDefault="002B2679" w:rsidP="00B14FAA">
            <w:pPr>
              <w:jc w:val="right"/>
              <w:rPr>
                <w:rFonts w:cs="Calibri"/>
                <w:sz w:val="22"/>
                <w:lang w:eastAsia="pl-PL"/>
              </w:rPr>
            </w:pPr>
            <w:r w:rsidRPr="00886721">
              <w:rPr>
                <w:rFonts w:cs="Calibri"/>
                <w:sz w:val="22"/>
                <w:lang w:eastAsia="pl-PL"/>
              </w:rPr>
              <w:t>3 059,02</w:t>
            </w:r>
          </w:p>
        </w:tc>
        <w:tc>
          <w:tcPr>
            <w:tcW w:w="1113" w:type="dxa"/>
            <w:tcBorders>
              <w:top w:val="nil"/>
              <w:left w:val="nil"/>
              <w:bottom w:val="single" w:sz="4" w:space="0" w:color="auto"/>
              <w:right w:val="single" w:sz="4" w:space="0" w:color="auto"/>
            </w:tcBorders>
            <w:noWrap/>
            <w:vAlign w:val="bottom"/>
          </w:tcPr>
          <w:p w14:paraId="4D4AC2ED" w14:textId="688BF6CB" w:rsidR="002B2679" w:rsidRPr="00886721" w:rsidRDefault="002B2679" w:rsidP="00B14FAA">
            <w:pPr>
              <w:jc w:val="right"/>
              <w:rPr>
                <w:rFonts w:cs="Calibri"/>
                <w:sz w:val="22"/>
                <w:lang w:eastAsia="pl-PL"/>
              </w:rPr>
            </w:pPr>
            <w:r w:rsidRPr="00886721">
              <w:rPr>
                <w:rFonts w:cs="Calibri"/>
                <w:sz w:val="22"/>
                <w:lang w:eastAsia="pl-PL"/>
              </w:rPr>
              <w:t>3 225,79</w:t>
            </w:r>
          </w:p>
        </w:tc>
        <w:tc>
          <w:tcPr>
            <w:tcW w:w="1113" w:type="dxa"/>
            <w:tcBorders>
              <w:top w:val="nil"/>
              <w:left w:val="nil"/>
              <w:bottom w:val="single" w:sz="4" w:space="0" w:color="auto"/>
              <w:right w:val="single" w:sz="4" w:space="0" w:color="auto"/>
            </w:tcBorders>
            <w:noWrap/>
            <w:vAlign w:val="bottom"/>
          </w:tcPr>
          <w:p w14:paraId="4824D5C4" w14:textId="5C61AEBB" w:rsidR="002B2679" w:rsidRPr="00886721" w:rsidRDefault="002B2679" w:rsidP="00B14FAA">
            <w:pPr>
              <w:jc w:val="right"/>
              <w:rPr>
                <w:rFonts w:cs="Calibri"/>
                <w:sz w:val="22"/>
                <w:lang w:eastAsia="pl-PL"/>
              </w:rPr>
            </w:pPr>
            <w:r w:rsidRPr="00886721">
              <w:rPr>
                <w:rFonts w:cs="Calibri"/>
                <w:sz w:val="22"/>
                <w:lang w:eastAsia="pl-PL"/>
              </w:rPr>
              <w:t>3 697,71</w:t>
            </w:r>
          </w:p>
        </w:tc>
        <w:tc>
          <w:tcPr>
            <w:tcW w:w="1113" w:type="dxa"/>
            <w:tcBorders>
              <w:top w:val="nil"/>
              <w:left w:val="nil"/>
              <w:bottom w:val="single" w:sz="4" w:space="0" w:color="auto"/>
              <w:right w:val="single" w:sz="4" w:space="0" w:color="auto"/>
            </w:tcBorders>
            <w:noWrap/>
            <w:vAlign w:val="bottom"/>
          </w:tcPr>
          <w:p w14:paraId="48299E9D" w14:textId="025C1D92" w:rsidR="002B2679" w:rsidRPr="00886721" w:rsidRDefault="002B2679" w:rsidP="00B14FAA">
            <w:pPr>
              <w:jc w:val="right"/>
              <w:rPr>
                <w:rFonts w:cs="Calibri"/>
                <w:sz w:val="22"/>
                <w:lang w:eastAsia="pl-PL"/>
              </w:rPr>
            </w:pPr>
            <w:r w:rsidRPr="00886721">
              <w:rPr>
                <w:rFonts w:cs="Calibri"/>
                <w:sz w:val="22"/>
                <w:lang w:eastAsia="pl-PL"/>
              </w:rPr>
              <w:t>3 758,63</w:t>
            </w:r>
          </w:p>
        </w:tc>
        <w:tc>
          <w:tcPr>
            <w:tcW w:w="1113" w:type="dxa"/>
            <w:tcBorders>
              <w:top w:val="nil"/>
              <w:left w:val="nil"/>
              <w:bottom w:val="single" w:sz="4" w:space="0" w:color="auto"/>
              <w:right w:val="single" w:sz="4" w:space="0" w:color="auto"/>
            </w:tcBorders>
            <w:noWrap/>
          </w:tcPr>
          <w:p w14:paraId="7FB6C1C7" w14:textId="5AD27541" w:rsidR="002B2679" w:rsidRPr="00886721" w:rsidRDefault="002B2679" w:rsidP="00B14FAA">
            <w:pPr>
              <w:jc w:val="right"/>
              <w:rPr>
                <w:rFonts w:cs="Calibri"/>
                <w:sz w:val="22"/>
                <w:lang w:eastAsia="pl-PL"/>
              </w:rPr>
            </w:pPr>
            <w:r w:rsidRPr="00886721">
              <w:rPr>
                <w:rFonts w:cstheme="majorHAnsi"/>
                <w:sz w:val="22"/>
              </w:rPr>
              <w:t>4 139,71</w:t>
            </w:r>
          </w:p>
        </w:tc>
      </w:tr>
      <w:tr w:rsidR="001205AB" w:rsidRPr="00886721" w14:paraId="33CF7992"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A7E8FEE" w14:textId="77777777" w:rsidR="002B2679" w:rsidRPr="00886721" w:rsidRDefault="002B2679" w:rsidP="0049403D">
            <w:pPr>
              <w:rPr>
                <w:rFonts w:cs="Calibri"/>
                <w:b/>
                <w:spacing w:val="-4"/>
                <w:sz w:val="22"/>
                <w:lang w:eastAsia="pl-PL"/>
              </w:rPr>
            </w:pPr>
            <w:r w:rsidRPr="00886721">
              <w:rPr>
                <w:rFonts w:cs="Calibri"/>
                <w:b/>
                <w:spacing w:val="-4"/>
                <w:sz w:val="22"/>
                <w:lang w:eastAsia="pl-PL"/>
              </w:rPr>
              <w:t xml:space="preserve">Zespół placówek oświatowych </w:t>
            </w:r>
            <w:r w:rsidRPr="00886721">
              <w:rPr>
                <w:rFonts w:cs="Arial"/>
                <w:b/>
                <w:spacing w:val="-4"/>
                <w:sz w:val="22"/>
                <w:lang w:eastAsia="pl-PL"/>
              </w:rPr>
              <w:t>(od 01.09.2020 r.)</w:t>
            </w:r>
          </w:p>
        </w:tc>
        <w:tc>
          <w:tcPr>
            <w:tcW w:w="1113" w:type="dxa"/>
            <w:tcBorders>
              <w:top w:val="nil"/>
              <w:left w:val="nil"/>
              <w:bottom w:val="single" w:sz="4" w:space="0" w:color="auto"/>
              <w:right w:val="single" w:sz="4" w:space="0" w:color="auto"/>
            </w:tcBorders>
            <w:noWrap/>
            <w:vAlign w:val="bottom"/>
          </w:tcPr>
          <w:p w14:paraId="54646A43" w14:textId="1821DA18" w:rsidR="002B2679" w:rsidRPr="00886721" w:rsidRDefault="002B2679" w:rsidP="00B14FAA">
            <w:pPr>
              <w:jc w:val="right"/>
              <w:rPr>
                <w:rFonts w:cs="Calibri"/>
                <w:sz w:val="22"/>
                <w:lang w:eastAsia="pl-PL"/>
              </w:rPr>
            </w:pPr>
            <w:r w:rsidRPr="00886721">
              <w:rPr>
                <w:rFonts w:cs="Calibri"/>
                <w:sz w:val="22"/>
                <w:lang w:eastAsia="pl-PL"/>
              </w:rPr>
              <w:t>0,00</w:t>
            </w:r>
          </w:p>
        </w:tc>
        <w:tc>
          <w:tcPr>
            <w:tcW w:w="1113" w:type="dxa"/>
            <w:tcBorders>
              <w:top w:val="nil"/>
              <w:left w:val="nil"/>
              <w:bottom w:val="single" w:sz="4" w:space="0" w:color="auto"/>
              <w:right w:val="single" w:sz="4" w:space="0" w:color="auto"/>
            </w:tcBorders>
            <w:noWrap/>
            <w:vAlign w:val="bottom"/>
          </w:tcPr>
          <w:p w14:paraId="2B4D6D26" w14:textId="74AB14DB" w:rsidR="002B2679" w:rsidRPr="00886721" w:rsidRDefault="002B2679" w:rsidP="00B14FAA">
            <w:pPr>
              <w:jc w:val="right"/>
              <w:rPr>
                <w:rFonts w:cs="Calibri"/>
                <w:sz w:val="22"/>
                <w:lang w:eastAsia="pl-PL"/>
              </w:rPr>
            </w:pPr>
            <w:r w:rsidRPr="00886721">
              <w:rPr>
                <w:rFonts w:cs="Calibri"/>
                <w:sz w:val="22"/>
                <w:lang w:eastAsia="pl-PL"/>
              </w:rPr>
              <w:t>0,00</w:t>
            </w:r>
          </w:p>
        </w:tc>
        <w:tc>
          <w:tcPr>
            <w:tcW w:w="1113" w:type="dxa"/>
            <w:tcBorders>
              <w:top w:val="nil"/>
              <w:left w:val="nil"/>
              <w:bottom w:val="single" w:sz="4" w:space="0" w:color="auto"/>
              <w:right w:val="single" w:sz="4" w:space="0" w:color="auto"/>
            </w:tcBorders>
            <w:noWrap/>
            <w:vAlign w:val="bottom"/>
          </w:tcPr>
          <w:p w14:paraId="5461185B" w14:textId="1998A649" w:rsidR="002B2679" w:rsidRPr="00886721" w:rsidRDefault="002B2679" w:rsidP="00B14FAA">
            <w:pPr>
              <w:jc w:val="right"/>
              <w:rPr>
                <w:rFonts w:cs="Calibri"/>
                <w:sz w:val="22"/>
                <w:lang w:eastAsia="pl-PL"/>
              </w:rPr>
            </w:pPr>
            <w:r w:rsidRPr="00886721">
              <w:rPr>
                <w:rFonts w:cs="Calibri"/>
                <w:sz w:val="22"/>
                <w:lang w:eastAsia="pl-PL"/>
              </w:rPr>
              <w:t>0,00</w:t>
            </w:r>
          </w:p>
        </w:tc>
        <w:tc>
          <w:tcPr>
            <w:tcW w:w="1113" w:type="dxa"/>
            <w:tcBorders>
              <w:top w:val="nil"/>
              <w:left w:val="nil"/>
              <w:bottom w:val="single" w:sz="4" w:space="0" w:color="auto"/>
              <w:right w:val="single" w:sz="4" w:space="0" w:color="auto"/>
            </w:tcBorders>
            <w:noWrap/>
            <w:vAlign w:val="bottom"/>
          </w:tcPr>
          <w:p w14:paraId="2BF034D3" w14:textId="1BAE2670" w:rsidR="002B2679" w:rsidRPr="00886721" w:rsidRDefault="002B2679" w:rsidP="00B14FAA">
            <w:pPr>
              <w:jc w:val="right"/>
              <w:rPr>
                <w:rFonts w:cs="Calibri"/>
                <w:sz w:val="22"/>
                <w:lang w:eastAsia="pl-PL"/>
              </w:rPr>
            </w:pPr>
            <w:r w:rsidRPr="00886721">
              <w:rPr>
                <w:rFonts w:cs="Calibri"/>
                <w:sz w:val="22"/>
                <w:lang w:eastAsia="pl-PL"/>
              </w:rPr>
              <w:t>5 054,32</w:t>
            </w:r>
          </w:p>
        </w:tc>
        <w:tc>
          <w:tcPr>
            <w:tcW w:w="1113" w:type="dxa"/>
            <w:tcBorders>
              <w:top w:val="nil"/>
              <w:left w:val="nil"/>
              <w:bottom w:val="single" w:sz="4" w:space="0" w:color="auto"/>
              <w:right w:val="single" w:sz="4" w:space="0" w:color="auto"/>
            </w:tcBorders>
            <w:noWrap/>
            <w:vAlign w:val="center"/>
          </w:tcPr>
          <w:p w14:paraId="39274D5B" w14:textId="56E92BDC" w:rsidR="002B2679" w:rsidRPr="00886721" w:rsidRDefault="002B2679" w:rsidP="00B14FAA">
            <w:pPr>
              <w:jc w:val="right"/>
              <w:rPr>
                <w:rFonts w:cs="Calibri"/>
                <w:sz w:val="22"/>
                <w:lang w:eastAsia="pl-PL"/>
              </w:rPr>
            </w:pPr>
            <w:r w:rsidRPr="00886721">
              <w:rPr>
                <w:rFonts w:cstheme="majorHAnsi"/>
                <w:sz w:val="22"/>
              </w:rPr>
              <w:t>4 590,33</w:t>
            </w:r>
          </w:p>
        </w:tc>
      </w:tr>
      <w:tr w:rsidR="001205AB" w:rsidRPr="00886721" w14:paraId="0FBBF62B"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DD7311A" w14:textId="77777777" w:rsidR="002B2679" w:rsidRPr="00886721" w:rsidRDefault="002B2679" w:rsidP="0049403D">
            <w:pPr>
              <w:rPr>
                <w:rFonts w:cs="Calibri"/>
                <w:b/>
                <w:sz w:val="22"/>
                <w:lang w:eastAsia="pl-PL"/>
              </w:rPr>
            </w:pPr>
            <w:r w:rsidRPr="00886721">
              <w:rPr>
                <w:rFonts w:cs="Calibri"/>
                <w:b/>
                <w:sz w:val="22"/>
                <w:lang w:eastAsia="pl-PL"/>
              </w:rPr>
              <w:t>Szkoły muzyczne</w:t>
            </w:r>
          </w:p>
        </w:tc>
        <w:tc>
          <w:tcPr>
            <w:tcW w:w="1113" w:type="dxa"/>
            <w:tcBorders>
              <w:top w:val="nil"/>
              <w:left w:val="nil"/>
              <w:bottom w:val="single" w:sz="4" w:space="0" w:color="auto"/>
              <w:right w:val="single" w:sz="4" w:space="0" w:color="auto"/>
            </w:tcBorders>
            <w:noWrap/>
            <w:vAlign w:val="bottom"/>
          </w:tcPr>
          <w:p w14:paraId="03839308" w14:textId="00A134E7" w:rsidR="002B2679" w:rsidRPr="00886721" w:rsidRDefault="002B2679" w:rsidP="00B14FAA">
            <w:pPr>
              <w:jc w:val="right"/>
              <w:rPr>
                <w:rFonts w:cs="Calibri"/>
                <w:sz w:val="22"/>
                <w:lang w:eastAsia="pl-PL"/>
              </w:rPr>
            </w:pPr>
            <w:r w:rsidRPr="00886721">
              <w:rPr>
                <w:rFonts w:cs="Calibri"/>
                <w:sz w:val="22"/>
                <w:lang w:eastAsia="pl-PL"/>
              </w:rPr>
              <w:t>3 637,43</w:t>
            </w:r>
          </w:p>
        </w:tc>
        <w:tc>
          <w:tcPr>
            <w:tcW w:w="1113" w:type="dxa"/>
            <w:tcBorders>
              <w:top w:val="nil"/>
              <w:left w:val="nil"/>
              <w:bottom w:val="single" w:sz="4" w:space="0" w:color="auto"/>
              <w:right w:val="single" w:sz="4" w:space="0" w:color="auto"/>
            </w:tcBorders>
            <w:noWrap/>
            <w:vAlign w:val="bottom"/>
          </w:tcPr>
          <w:p w14:paraId="69AC528D" w14:textId="4FB86751" w:rsidR="002B2679" w:rsidRPr="00886721" w:rsidRDefault="002B2679" w:rsidP="00B14FAA">
            <w:pPr>
              <w:jc w:val="right"/>
              <w:rPr>
                <w:rFonts w:cs="Calibri"/>
                <w:sz w:val="22"/>
                <w:lang w:eastAsia="pl-PL"/>
              </w:rPr>
            </w:pPr>
            <w:r w:rsidRPr="00886721">
              <w:rPr>
                <w:rFonts w:cs="Calibri"/>
                <w:sz w:val="22"/>
                <w:lang w:eastAsia="pl-PL"/>
              </w:rPr>
              <w:t>3 841,04</w:t>
            </w:r>
          </w:p>
        </w:tc>
        <w:tc>
          <w:tcPr>
            <w:tcW w:w="1113" w:type="dxa"/>
            <w:tcBorders>
              <w:top w:val="nil"/>
              <w:left w:val="nil"/>
              <w:bottom w:val="single" w:sz="4" w:space="0" w:color="auto"/>
              <w:right w:val="single" w:sz="4" w:space="0" w:color="auto"/>
            </w:tcBorders>
            <w:noWrap/>
            <w:vAlign w:val="bottom"/>
          </w:tcPr>
          <w:p w14:paraId="12E7D15A" w14:textId="3DEBA61C" w:rsidR="002B2679" w:rsidRPr="00886721" w:rsidRDefault="002B2679" w:rsidP="00B14FAA">
            <w:pPr>
              <w:jc w:val="right"/>
              <w:rPr>
                <w:rFonts w:cs="Calibri"/>
                <w:sz w:val="22"/>
                <w:lang w:eastAsia="pl-PL"/>
              </w:rPr>
            </w:pPr>
            <w:r w:rsidRPr="00886721">
              <w:rPr>
                <w:rFonts w:cs="Calibri"/>
                <w:sz w:val="22"/>
                <w:lang w:eastAsia="pl-PL"/>
              </w:rPr>
              <w:t>4 396,77</w:t>
            </w:r>
          </w:p>
        </w:tc>
        <w:tc>
          <w:tcPr>
            <w:tcW w:w="1113" w:type="dxa"/>
            <w:tcBorders>
              <w:top w:val="nil"/>
              <w:left w:val="nil"/>
              <w:bottom w:val="single" w:sz="4" w:space="0" w:color="auto"/>
              <w:right w:val="single" w:sz="4" w:space="0" w:color="auto"/>
            </w:tcBorders>
            <w:noWrap/>
            <w:vAlign w:val="bottom"/>
          </w:tcPr>
          <w:p w14:paraId="62573346" w14:textId="66699B7D" w:rsidR="002B2679" w:rsidRPr="00886721" w:rsidRDefault="002B2679" w:rsidP="00B14FAA">
            <w:pPr>
              <w:jc w:val="right"/>
              <w:rPr>
                <w:rFonts w:cs="Calibri"/>
                <w:sz w:val="22"/>
                <w:lang w:eastAsia="pl-PL"/>
              </w:rPr>
            </w:pPr>
            <w:r w:rsidRPr="00886721">
              <w:rPr>
                <w:rFonts w:cs="Calibri"/>
                <w:sz w:val="22"/>
                <w:lang w:eastAsia="pl-PL"/>
              </w:rPr>
              <w:t>4 216,62</w:t>
            </w:r>
          </w:p>
        </w:tc>
        <w:tc>
          <w:tcPr>
            <w:tcW w:w="1113" w:type="dxa"/>
            <w:tcBorders>
              <w:top w:val="nil"/>
              <w:left w:val="nil"/>
              <w:bottom w:val="single" w:sz="4" w:space="0" w:color="auto"/>
              <w:right w:val="single" w:sz="4" w:space="0" w:color="auto"/>
            </w:tcBorders>
            <w:noWrap/>
          </w:tcPr>
          <w:p w14:paraId="4656EC81" w14:textId="4A446A51" w:rsidR="002B2679" w:rsidRPr="00886721" w:rsidRDefault="002B2679" w:rsidP="00B14FAA">
            <w:pPr>
              <w:jc w:val="right"/>
              <w:rPr>
                <w:rFonts w:cs="Calibri"/>
                <w:sz w:val="22"/>
                <w:lang w:eastAsia="pl-PL"/>
              </w:rPr>
            </w:pPr>
            <w:r w:rsidRPr="00886721">
              <w:rPr>
                <w:rFonts w:cstheme="majorHAnsi"/>
                <w:sz w:val="22"/>
              </w:rPr>
              <w:t>4 581,40</w:t>
            </w:r>
          </w:p>
        </w:tc>
      </w:tr>
      <w:tr w:rsidR="001205AB" w:rsidRPr="00886721" w14:paraId="5BFE4DEF"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5080178" w14:textId="77777777" w:rsidR="002B2679" w:rsidRPr="00886721" w:rsidRDefault="002B2679" w:rsidP="0049403D">
            <w:pPr>
              <w:rPr>
                <w:rFonts w:cs="Calibri"/>
                <w:b/>
                <w:sz w:val="22"/>
                <w:lang w:eastAsia="pl-PL"/>
              </w:rPr>
            </w:pPr>
            <w:r w:rsidRPr="00886721">
              <w:rPr>
                <w:rFonts w:cs="Calibri"/>
                <w:b/>
                <w:sz w:val="22"/>
                <w:lang w:eastAsia="pl-PL"/>
              </w:rPr>
              <w:t>Szkoły i placówki specjalne</w:t>
            </w:r>
          </w:p>
        </w:tc>
        <w:tc>
          <w:tcPr>
            <w:tcW w:w="1113" w:type="dxa"/>
            <w:tcBorders>
              <w:top w:val="nil"/>
              <w:left w:val="nil"/>
              <w:bottom w:val="single" w:sz="4" w:space="0" w:color="auto"/>
              <w:right w:val="single" w:sz="4" w:space="0" w:color="auto"/>
            </w:tcBorders>
            <w:noWrap/>
            <w:vAlign w:val="bottom"/>
          </w:tcPr>
          <w:p w14:paraId="4F2D6023" w14:textId="2DE15C13" w:rsidR="002B2679" w:rsidRPr="00886721" w:rsidRDefault="002B2679" w:rsidP="00B14FAA">
            <w:pPr>
              <w:jc w:val="right"/>
              <w:rPr>
                <w:rFonts w:cs="Calibri"/>
                <w:sz w:val="22"/>
                <w:lang w:eastAsia="pl-PL"/>
              </w:rPr>
            </w:pPr>
            <w:r w:rsidRPr="00886721">
              <w:rPr>
                <w:rFonts w:cs="Calibri"/>
                <w:sz w:val="22"/>
                <w:lang w:eastAsia="pl-PL"/>
              </w:rPr>
              <w:t>3 950,55</w:t>
            </w:r>
          </w:p>
        </w:tc>
        <w:tc>
          <w:tcPr>
            <w:tcW w:w="1113" w:type="dxa"/>
            <w:tcBorders>
              <w:top w:val="nil"/>
              <w:left w:val="nil"/>
              <w:bottom w:val="single" w:sz="4" w:space="0" w:color="auto"/>
              <w:right w:val="single" w:sz="4" w:space="0" w:color="auto"/>
            </w:tcBorders>
            <w:noWrap/>
            <w:vAlign w:val="bottom"/>
          </w:tcPr>
          <w:p w14:paraId="1ACE0F2F" w14:textId="4D71445A" w:rsidR="002B2679" w:rsidRPr="00886721" w:rsidRDefault="002B2679" w:rsidP="00B14FAA">
            <w:pPr>
              <w:jc w:val="right"/>
              <w:rPr>
                <w:rFonts w:cs="Calibri"/>
                <w:sz w:val="22"/>
                <w:lang w:eastAsia="pl-PL"/>
              </w:rPr>
            </w:pPr>
            <w:r w:rsidRPr="00886721">
              <w:rPr>
                <w:rFonts w:cs="Calibri"/>
                <w:sz w:val="22"/>
                <w:lang w:eastAsia="pl-PL"/>
              </w:rPr>
              <w:t>4 099,09</w:t>
            </w:r>
          </w:p>
        </w:tc>
        <w:tc>
          <w:tcPr>
            <w:tcW w:w="1113" w:type="dxa"/>
            <w:tcBorders>
              <w:top w:val="nil"/>
              <w:left w:val="nil"/>
              <w:bottom w:val="single" w:sz="4" w:space="0" w:color="auto"/>
              <w:right w:val="single" w:sz="4" w:space="0" w:color="auto"/>
            </w:tcBorders>
            <w:noWrap/>
            <w:vAlign w:val="bottom"/>
          </w:tcPr>
          <w:p w14:paraId="6E294A33" w14:textId="076AA67F" w:rsidR="002B2679" w:rsidRPr="00886721" w:rsidRDefault="002B2679" w:rsidP="00B14FAA">
            <w:pPr>
              <w:jc w:val="right"/>
              <w:rPr>
                <w:rFonts w:cs="Calibri"/>
                <w:sz w:val="22"/>
                <w:lang w:eastAsia="pl-PL"/>
              </w:rPr>
            </w:pPr>
            <w:r w:rsidRPr="00886721">
              <w:rPr>
                <w:rFonts w:cs="Calibri"/>
                <w:sz w:val="22"/>
                <w:lang w:eastAsia="pl-PL"/>
              </w:rPr>
              <w:t>4 548,49</w:t>
            </w:r>
          </w:p>
        </w:tc>
        <w:tc>
          <w:tcPr>
            <w:tcW w:w="1113" w:type="dxa"/>
            <w:tcBorders>
              <w:top w:val="nil"/>
              <w:left w:val="nil"/>
              <w:bottom w:val="single" w:sz="4" w:space="0" w:color="auto"/>
              <w:right w:val="single" w:sz="4" w:space="0" w:color="auto"/>
            </w:tcBorders>
            <w:noWrap/>
            <w:vAlign w:val="bottom"/>
          </w:tcPr>
          <w:p w14:paraId="41107559" w14:textId="12563921" w:rsidR="002B2679" w:rsidRPr="00886721" w:rsidRDefault="002B2679" w:rsidP="00B14FAA">
            <w:pPr>
              <w:jc w:val="right"/>
              <w:rPr>
                <w:rFonts w:cs="Calibri"/>
                <w:sz w:val="22"/>
                <w:lang w:eastAsia="pl-PL"/>
              </w:rPr>
            </w:pPr>
            <w:r w:rsidRPr="00886721">
              <w:rPr>
                <w:rFonts w:cs="Calibri"/>
                <w:sz w:val="22"/>
                <w:lang w:eastAsia="pl-PL"/>
              </w:rPr>
              <w:t>5 177,14</w:t>
            </w:r>
          </w:p>
        </w:tc>
        <w:tc>
          <w:tcPr>
            <w:tcW w:w="1113" w:type="dxa"/>
            <w:tcBorders>
              <w:top w:val="nil"/>
              <w:left w:val="nil"/>
              <w:bottom w:val="single" w:sz="4" w:space="0" w:color="auto"/>
              <w:right w:val="single" w:sz="4" w:space="0" w:color="auto"/>
            </w:tcBorders>
            <w:noWrap/>
          </w:tcPr>
          <w:p w14:paraId="2F72A3AF" w14:textId="3DAF85A2" w:rsidR="002B2679" w:rsidRPr="00886721" w:rsidRDefault="002B2679" w:rsidP="00B14FAA">
            <w:pPr>
              <w:jc w:val="right"/>
              <w:rPr>
                <w:rFonts w:cs="Calibri"/>
                <w:sz w:val="22"/>
                <w:lang w:eastAsia="pl-PL"/>
              </w:rPr>
            </w:pPr>
            <w:r w:rsidRPr="00886721">
              <w:rPr>
                <w:rFonts w:cstheme="majorHAnsi"/>
                <w:sz w:val="22"/>
              </w:rPr>
              <w:t>5 187,42</w:t>
            </w:r>
          </w:p>
        </w:tc>
      </w:tr>
      <w:tr w:rsidR="001205AB" w:rsidRPr="00886721" w14:paraId="05A931AA"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370ACF7" w14:textId="77777777" w:rsidR="002B2679" w:rsidRPr="00886721" w:rsidRDefault="002B2679" w:rsidP="0049403D">
            <w:pPr>
              <w:rPr>
                <w:rFonts w:cs="Calibri"/>
                <w:b/>
                <w:sz w:val="22"/>
                <w:lang w:eastAsia="pl-PL"/>
              </w:rPr>
            </w:pPr>
            <w:r w:rsidRPr="00886721">
              <w:rPr>
                <w:rFonts w:cs="Calibri"/>
                <w:b/>
                <w:sz w:val="22"/>
                <w:lang w:eastAsia="pl-PL"/>
              </w:rPr>
              <w:t>Poradnie psychologiczno-pedagogiczne</w:t>
            </w:r>
          </w:p>
        </w:tc>
        <w:tc>
          <w:tcPr>
            <w:tcW w:w="1113" w:type="dxa"/>
            <w:tcBorders>
              <w:top w:val="nil"/>
              <w:left w:val="nil"/>
              <w:bottom w:val="single" w:sz="4" w:space="0" w:color="auto"/>
              <w:right w:val="single" w:sz="4" w:space="0" w:color="auto"/>
            </w:tcBorders>
            <w:noWrap/>
            <w:vAlign w:val="bottom"/>
          </w:tcPr>
          <w:p w14:paraId="34A83934" w14:textId="226EA8AF" w:rsidR="002B2679" w:rsidRPr="00886721" w:rsidRDefault="002B2679" w:rsidP="00B14FAA">
            <w:pPr>
              <w:jc w:val="right"/>
              <w:rPr>
                <w:rFonts w:cs="Calibri"/>
                <w:sz w:val="22"/>
                <w:lang w:eastAsia="pl-PL"/>
              </w:rPr>
            </w:pPr>
            <w:r w:rsidRPr="00886721">
              <w:rPr>
                <w:rFonts w:cs="Calibri"/>
                <w:sz w:val="22"/>
                <w:lang w:eastAsia="pl-PL"/>
              </w:rPr>
              <w:t>3 835,07</w:t>
            </w:r>
          </w:p>
        </w:tc>
        <w:tc>
          <w:tcPr>
            <w:tcW w:w="1113" w:type="dxa"/>
            <w:tcBorders>
              <w:top w:val="nil"/>
              <w:left w:val="nil"/>
              <w:bottom w:val="single" w:sz="4" w:space="0" w:color="auto"/>
              <w:right w:val="single" w:sz="4" w:space="0" w:color="auto"/>
            </w:tcBorders>
            <w:noWrap/>
            <w:vAlign w:val="bottom"/>
          </w:tcPr>
          <w:p w14:paraId="34A73F95" w14:textId="52D4BF30" w:rsidR="002B2679" w:rsidRPr="00886721" w:rsidRDefault="002B2679" w:rsidP="00B14FAA">
            <w:pPr>
              <w:jc w:val="right"/>
              <w:rPr>
                <w:rFonts w:cs="Calibri"/>
                <w:sz w:val="22"/>
                <w:lang w:eastAsia="pl-PL"/>
              </w:rPr>
            </w:pPr>
            <w:r w:rsidRPr="00886721">
              <w:rPr>
                <w:rFonts w:cs="Calibri"/>
                <w:sz w:val="22"/>
                <w:lang w:eastAsia="pl-PL"/>
              </w:rPr>
              <w:t>4 004,98</w:t>
            </w:r>
          </w:p>
        </w:tc>
        <w:tc>
          <w:tcPr>
            <w:tcW w:w="1113" w:type="dxa"/>
            <w:tcBorders>
              <w:top w:val="nil"/>
              <w:left w:val="nil"/>
              <w:bottom w:val="single" w:sz="4" w:space="0" w:color="auto"/>
              <w:right w:val="single" w:sz="4" w:space="0" w:color="auto"/>
            </w:tcBorders>
            <w:noWrap/>
            <w:vAlign w:val="bottom"/>
          </w:tcPr>
          <w:p w14:paraId="0F3EF9BE" w14:textId="05173697" w:rsidR="002B2679" w:rsidRPr="00886721" w:rsidRDefault="002B2679" w:rsidP="00B14FAA">
            <w:pPr>
              <w:jc w:val="right"/>
              <w:rPr>
                <w:rFonts w:cs="Calibri"/>
                <w:sz w:val="22"/>
                <w:lang w:eastAsia="pl-PL"/>
              </w:rPr>
            </w:pPr>
            <w:r w:rsidRPr="00886721">
              <w:rPr>
                <w:rFonts w:cs="Calibri"/>
                <w:sz w:val="22"/>
                <w:lang w:eastAsia="pl-PL"/>
              </w:rPr>
              <w:t>4 526,45</w:t>
            </w:r>
          </w:p>
        </w:tc>
        <w:tc>
          <w:tcPr>
            <w:tcW w:w="1113" w:type="dxa"/>
            <w:tcBorders>
              <w:top w:val="nil"/>
              <w:left w:val="nil"/>
              <w:bottom w:val="single" w:sz="4" w:space="0" w:color="auto"/>
              <w:right w:val="single" w:sz="4" w:space="0" w:color="auto"/>
            </w:tcBorders>
            <w:noWrap/>
            <w:vAlign w:val="bottom"/>
          </w:tcPr>
          <w:p w14:paraId="7DFFB3DA" w14:textId="22CBE98D" w:rsidR="002B2679" w:rsidRPr="00886721" w:rsidRDefault="002B2679" w:rsidP="00B14FAA">
            <w:pPr>
              <w:jc w:val="right"/>
              <w:rPr>
                <w:rFonts w:cs="Calibri"/>
                <w:sz w:val="22"/>
                <w:lang w:eastAsia="pl-PL"/>
              </w:rPr>
            </w:pPr>
            <w:r w:rsidRPr="00886721">
              <w:rPr>
                <w:rFonts w:cs="Calibri"/>
                <w:sz w:val="22"/>
                <w:lang w:eastAsia="pl-PL"/>
              </w:rPr>
              <w:t>4 572,36</w:t>
            </w:r>
          </w:p>
        </w:tc>
        <w:tc>
          <w:tcPr>
            <w:tcW w:w="1113" w:type="dxa"/>
            <w:tcBorders>
              <w:top w:val="nil"/>
              <w:left w:val="nil"/>
              <w:bottom w:val="single" w:sz="4" w:space="0" w:color="auto"/>
              <w:right w:val="single" w:sz="4" w:space="0" w:color="auto"/>
            </w:tcBorders>
            <w:noWrap/>
          </w:tcPr>
          <w:p w14:paraId="55A3BD7C" w14:textId="11A67A63" w:rsidR="002B2679" w:rsidRPr="00886721" w:rsidRDefault="002B2679" w:rsidP="00B14FAA">
            <w:pPr>
              <w:jc w:val="right"/>
              <w:rPr>
                <w:rFonts w:cs="Calibri"/>
                <w:sz w:val="22"/>
                <w:lang w:eastAsia="pl-PL"/>
              </w:rPr>
            </w:pPr>
            <w:r w:rsidRPr="00886721">
              <w:rPr>
                <w:rFonts w:cstheme="majorHAnsi"/>
                <w:sz w:val="22"/>
              </w:rPr>
              <w:t>5 067,26</w:t>
            </w:r>
          </w:p>
        </w:tc>
      </w:tr>
      <w:tr w:rsidR="001205AB" w:rsidRPr="00886721" w14:paraId="314CFC83"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E362F7F" w14:textId="77777777" w:rsidR="002B2679" w:rsidRPr="00886721" w:rsidRDefault="002B2679" w:rsidP="0049403D">
            <w:pPr>
              <w:rPr>
                <w:rFonts w:cs="Calibri"/>
                <w:b/>
                <w:sz w:val="22"/>
                <w:lang w:eastAsia="pl-PL"/>
              </w:rPr>
            </w:pPr>
            <w:r w:rsidRPr="00886721">
              <w:rPr>
                <w:rFonts w:cs="Calibri"/>
                <w:b/>
                <w:sz w:val="22"/>
                <w:lang w:eastAsia="pl-PL"/>
              </w:rPr>
              <w:t>CKU</w:t>
            </w:r>
          </w:p>
        </w:tc>
        <w:tc>
          <w:tcPr>
            <w:tcW w:w="1113" w:type="dxa"/>
            <w:tcBorders>
              <w:top w:val="nil"/>
              <w:left w:val="nil"/>
              <w:bottom w:val="single" w:sz="4" w:space="0" w:color="auto"/>
              <w:right w:val="single" w:sz="4" w:space="0" w:color="auto"/>
            </w:tcBorders>
            <w:noWrap/>
            <w:vAlign w:val="bottom"/>
          </w:tcPr>
          <w:p w14:paraId="4FC8D0C9" w14:textId="3310B6C8" w:rsidR="002B2679" w:rsidRPr="00886721" w:rsidRDefault="002B2679" w:rsidP="00B14FAA">
            <w:pPr>
              <w:jc w:val="right"/>
              <w:rPr>
                <w:rFonts w:cs="Calibri"/>
                <w:sz w:val="22"/>
                <w:lang w:eastAsia="pl-PL"/>
              </w:rPr>
            </w:pPr>
            <w:r w:rsidRPr="00886721">
              <w:rPr>
                <w:rFonts w:cs="Calibri"/>
                <w:sz w:val="22"/>
                <w:lang w:eastAsia="pl-PL"/>
              </w:rPr>
              <w:t>3 649,24</w:t>
            </w:r>
          </w:p>
        </w:tc>
        <w:tc>
          <w:tcPr>
            <w:tcW w:w="1113" w:type="dxa"/>
            <w:tcBorders>
              <w:top w:val="nil"/>
              <w:left w:val="nil"/>
              <w:bottom w:val="single" w:sz="4" w:space="0" w:color="auto"/>
              <w:right w:val="single" w:sz="4" w:space="0" w:color="auto"/>
            </w:tcBorders>
            <w:noWrap/>
            <w:vAlign w:val="bottom"/>
          </w:tcPr>
          <w:p w14:paraId="65FE8AF4" w14:textId="0D400AD9" w:rsidR="002B2679" w:rsidRPr="00886721" w:rsidRDefault="002B2679" w:rsidP="00B14FAA">
            <w:pPr>
              <w:jc w:val="right"/>
              <w:rPr>
                <w:rFonts w:cs="Calibri"/>
                <w:sz w:val="22"/>
                <w:lang w:eastAsia="pl-PL"/>
              </w:rPr>
            </w:pPr>
            <w:r w:rsidRPr="00886721">
              <w:rPr>
                <w:rFonts w:cs="Calibri"/>
                <w:sz w:val="22"/>
                <w:lang w:eastAsia="pl-PL"/>
              </w:rPr>
              <w:t>3 679,19</w:t>
            </w:r>
          </w:p>
        </w:tc>
        <w:tc>
          <w:tcPr>
            <w:tcW w:w="1113" w:type="dxa"/>
            <w:tcBorders>
              <w:top w:val="nil"/>
              <w:left w:val="nil"/>
              <w:bottom w:val="single" w:sz="4" w:space="0" w:color="auto"/>
              <w:right w:val="single" w:sz="4" w:space="0" w:color="auto"/>
            </w:tcBorders>
            <w:noWrap/>
            <w:vAlign w:val="bottom"/>
          </w:tcPr>
          <w:p w14:paraId="7125ADF8" w14:textId="549FA475" w:rsidR="002B2679" w:rsidRPr="00886721" w:rsidRDefault="002B2679" w:rsidP="00B14FAA">
            <w:pPr>
              <w:jc w:val="right"/>
              <w:rPr>
                <w:rFonts w:cs="Calibri"/>
                <w:sz w:val="22"/>
                <w:lang w:eastAsia="pl-PL"/>
              </w:rPr>
            </w:pPr>
            <w:r w:rsidRPr="00886721">
              <w:rPr>
                <w:rFonts w:cs="Calibri"/>
                <w:sz w:val="22"/>
                <w:lang w:eastAsia="pl-PL"/>
              </w:rPr>
              <w:t>3 830,00</w:t>
            </w:r>
          </w:p>
        </w:tc>
        <w:tc>
          <w:tcPr>
            <w:tcW w:w="1113" w:type="dxa"/>
            <w:tcBorders>
              <w:top w:val="nil"/>
              <w:left w:val="nil"/>
              <w:bottom w:val="single" w:sz="4" w:space="0" w:color="auto"/>
              <w:right w:val="single" w:sz="4" w:space="0" w:color="auto"/>
            </w:tcBorders>
            <w:noWrap/>
            <w:vAlign w:val="bottom"/>
          </w:tcPr>
          <w:p w14:paraId="4D90028C" w14:textId="2337C754" w:rsidR="002B2679" w:rsidRPr="00886721" w:rsidRDefault="002B2679" w:rsidP="00B14FAA">
            <w:pPr>
              <w:jc w:val="right"/>
              <w:rPr>
                <w:rFonts w:cs="Calibri"/>
                <w:sz w:val="22"/>
                <w:lang w:eastAsia="pl-PL"/>
              </w:rPr>
            </w:pPr>
            <w:r w:rsidRPr="00886721">
              <w:rPr>
                <w:rFonts w:cs="Calibri"/>
                <w:sz w:val="22"/>
                <w:lang w:eastAsia="pl-PL"/>
              </w:rPr>
              <w:t>4 537,14</w:t>
            </w:r>
          </w:p>
        </w:tc>
        <w:tc>
          <w:tcPr>
            <w:tcW w:w="1113" w:type="dxa"/>
            <w:tcBorders>
              <w:top w:val="nil"/>
              <w:left w:val="nil"/>
              <w:bottom w:val="single" w:sz="4" w:space="0" w:color="auto"/>
              <w:right w:val="single" w:sz="4" w:space="0" w:color="auto"/>
            </w:tcBorders>
            <w:noWrap/>
          </w:tcPr>
          <w:p w14:paraId="28BE8DA7" w14:textId="3AB1D5F9" w:rsidR="002B2679" w:rsidRPr="00886721" w:rsidRDefault="002B2679" w:rsidP="00B14FAA">
            <w:pPr>
              <w:jc w:val="right"/>
              <w:rPr>
                <w:rFonts w:cs="Calibri"/>
                <w:sz w:val="22"/>
                <w:lang w:eastAsia="pl-PL"/>
              </w:rPr>
            </w:pPr>
            <w:r w:rsidRPr="00886721">
              <w:rPr>
                <w:rFonts w:cstheme="majorHAnsi"/>
                <w:sz w:val="22"/>
              </w:rPr>
              <w:t>4 813,08</w:t>
            </w:r>
          </w:p>
        </w:tc>
      </w:tr>
      <w:tr w:rsidR="001205AB" w:rsidRPr="00886721" w14:paraId="57546D73" w14:textId="77777777" w:rsidTr="0083379B">
        <w:trPr>
          <w:trHeight w:val="20"/>
          <w:jc w:val="center"/>
        </w:trPr>
        <w:tc>
          <w:tcPr>
            <w:tcW w:w="4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4BE7A42" w14:textId="77777777" w:rsidR="002B2679" w:rsidRPr="00886721" w:rsidRDefault="002B2679" w:rsidP="0049403D">
            <w:pPr>
              <w:rPr>
                <w:rFonts w:cs="Calibri"/>
                <w:b/>
                <w:sz w:val="22"/>
                <w:lang w:eastAsia="pl-PL"/>
              </w:rPr>
            </w:pPr>
            <w:r w:rsidRPr="00886721">
              <w:rPr>
                <w:rFonts w:cs="Calibri"/>
                <w:b/>
                <w:sz w:val="22"/>
                <w:lang w:eastAsia="pl-PL"/>
              </w:rPr>
              <w:t>MODM</w:t>
            </w:r>
          </w:p>
        </w:tc>
        <w:tc>
          <w:tcPr>
            <w:tcW w:w="1113" w:type="dxa"/>
            <w:tcBorders>
              <w:top w:val="nil"/>
              <w:left w:val="nil"/>
              <w:bottom w:val="single" w:sz="4" w:space="0" w:color="auto"/>
              <w:right w:val="single" w:sz="4" w:space="0" w:color="auto"/>
            </w:tcBorders>
            <w:noWrap/>
            <w:vAlign w:val="bottom"/>
          </w:tcPr>
          <w:p w14:paraId="2A650CD2" w14:textId="067DB171" w:rsidR="002B2679" w:rsidRPr="00886721" w:rsidRDefault="002B2679" w:rsidP="00B14FAA">
            <w:pPr>
              <w:jc w:val="right"/>
              <w:rPr>
                <w:rFonts w:cs="Calibri"/>
                <w:sz w:val="22"/>
                <w:lang w:eastAsia="pl-PL"/>
              </w:rPr>
            </w:pPr>
            <w:r w:rsidRPr="00886721">
              <w:rPr>
                <w:rFonts w:cs="Calibri"/>
                <w:sz w:val="22"/>
                <w:lang w:eastAsia="pl-PL"/>
              </w:rPr>
              <w:t>4 002,16</w:t>
            </w:r>
          </w:p>
        </w:tc>
        <w:tc>
          <w:tcPr>
            <w:tcW w:w="1113" w:type="dxa"/>
            <w:tcBorders>
              <w:top w:val="nil"/>
              <w:left w:val="nil"/>
              <w:bottom w:val="single" w:sz="4" w:space="0" w:color="auto"/>
              <w:right w:val="single" w:sz="4" w:space="0" w:color="auto"/>
            </w:tcBorders>
            <w:noWrap/>
            <w:vAlign w:val="bottom"/>
          </w:tcPr>
          <w:p w14:paraId="01A99BC6" w14:textId="5075C6E2" w:rsidR="002B2679" w:rsidRPr="00886721" w:rsidRDefault="002B2679" w:rsidP="00B14FAA">
            <w:pPr>
              <w:jc w:val="right"/>
              <w:rPr>
                <w:rFonts w:cs="Calibri"/>
                <w:sz w:val="22"/>
                <w:lang w:eastAsia="pl-PL"/>
              </w:rPr>
            </w:pPr>
            <w:r w:rsidRPr="00886721">
              <w:rPr>
                <w:rFonts w:cs="Calibri"/>
                <w:sz w:val="22"/>
                <w:lang w:eastAsia="pl-PL"/>
              </w:rPr>
              <w:t>4 277,07</w:t>
            </w:r>
          </w:p>
        </w:tc>
        <w:tc>
          <w:tcPr>
            <w:tcW w:w="1113" w:type="dxa"/>
            <w:tcBorders>
              <w:top w:val="nil"/>
              <w:left w:val="nil"/>
              <w:bottom w:val="single" w:sz="4" w:space="0" w:color="auto"/>
              <w:right w:val="single" w:sz="4" w:space="0" w:color="auto"/>
            </w:tcBorders>
            <w:noWrap/>
            <w:vAlign w:val="bottom"/>
          </w:tcPr>
          <w:p w14:paraId="62C9B958" w14:textId="4610882B" w:rsidR="002B2679" w:rsidRPr="00886721" w:rsidRDefault="002B2679" w:rsidP="00B14FAA">
            <w:pPr>
              <w:jc w:val="right"/>
              <w:rPr>
                <w:rFonts w:cs="Calibri"/>
                <w:sz w:val="22"/>
                <w:lang w:eastAsia="pl-PL"/>
              </w:rPr>
            </w:pPr>
            <w:r w:rsidRPr="00886721">
              <w:rPr>
                <w:rFonts w:cs="Calibri"/>
                <w:sz w:val="22"/>
                <w:lang w:eastAsia="pl-PL"/>
              </w:rPr>
              <w:t>3 678,20</w:t>
            </w:r>
          </w:p>
        </w:tc>
        <w:tc>
          <w:tcPr>
            <w:tcW w:w="1113" w:type="dxa"/>
            <w:tcBorders>
              <w:top w:val="nil"/>
              <w:left w:val="nil"/>
              <w:bottom w:val="single" w:sz="4" w:space="0" w:color="auto"/>
              <w:right w:val="single" w:sz="4" w:space="0" w:color="auto"/>
            </w:tcBorders>
            <w:noWrap/>
            <w:vAlign w:val="bottom"/>
          </w:tcPr>
          <w:p w14:paraId="6FD84A92" w14:textId="7DB10705" w:rsidR="002B2679" w:rsidRPr="00886721" w:rsidRDefault="002B2679" w:rsidP="00B14FAA">
            <w:pPr>
              <w:jc w:val="right"/>
              <w:rPr>
                <w:rFonts w:cs="Calibri"/>
                <w:sz w:val="22"/>
                <w:lang w:eastAsia="pl-PL"/>
              </w:rPr>
            </w:pPr>
            <w:r w:rsidRPr="00886721">
              <w:rPr>
                <w:rFonts w:cs="Calibri"/>
                <w:sz w:val="22"/>
                <w:lang w:eastAsia="pl-PL"/>
              </w:rPr>
              <w:t>4 447,08</w:t>
            </w:r>
          </w:p>
        </w:tc>
        <w:tc>
          <w:tcPr>
            <w:tcW w:w="1113" w:type="dxa"/>
            <w:tcBorders>
              <w:top w:val="nil"/>
              <w:left w:val="nil"/>
              <w:bottom w:val="single" w:sz="4" w:space="0" w:color="auto"/>
              <w:right w:val="single" w:sz="4" w:space="0" w:color="auto"/>
            </w:tcBorders>
            <w:noWrap/>
          </w:tcPr>
          <w:p w14:paraId="57B1B408" w14:textId="536A792A" w:rsidR="002B2679" w:rsidRPr="00886721" w:rsidRDefault="002B2679" w:rsidP="00B14FAA">
            <w:pPr>
              <w:jc w:val="right"/>
              <w:rPr>
                <w:rFonts w:cs="Calibri"/>
                <w:sz w:val="22"/>
                <w:lang w:eastAsia="pl-PL"/>
              </w:rPr>
            </w:pPr>
            <w:r w:rsidRPr="00886721">
              <w:rPr>
                <w:rFonts w:cstheme="majorHAnsi"/>
                <w:sz w:val="22"/>
              </w:rPr>
              <w:t>4 999,74</w:t>
            </w:r>
          </w:p>
        </w:tc>
      </w:tr>
    </w:tbl>
    <w:p w14:paraId="6217B678" w14:textId="77777777" w:rsidR="00BC1DAE" w:rsidRPr="00886721" w:rsidRDefault="0049403D" w:rsidP="0049403D">
      <w:pPr>
        <w:jc w:val="both"/>
      </w:pPr>
      <w:r w:rsidRPr="00886721">
        <w:rPr>
          <w:rFonts w:ascii="Calibri Light" w:hAnsi="Calibri Light" w:cs="Arial"/>
          <w:sz w:val="20"/>
          <w:szCs w:val="20"/>
          <w:lang w:eastAsia="pl-PL"/>
        </w:rPr>
        <w:t>Źródło: Departament Edukacji na podstawie danych Systemu Informacji Oświatowej, arkuszy organizacyjnych oraz sprawozdań z wykonania budżetów poszczególnych placówek.</w:t>
      </w:r>
    </w:p>
    <w:p w14:paraId="5ACAC566" w14:textId="77777777" w:rsidR="00BC1DAE" w:rsidRPr="00886721" w:rsidRDefault="00AF2C90" w:rsidP="00527A51">
      <w:pPr>
        <w:pStyle w:val="Spis2"/>
        <w:spacing w:line="276" w:lineRule="auto"/>
        <w:rPr>
          <w:b/>
        </w:rPr>
      </w:pPr>
      <w:bookmarkStart w:id="435" w:name="_Toc104374376"/>
      <w:r w:rsidRPr="00886721">
        <w:rPr>
          <w:b/>
        </w:rPr>
        <w:t>9.10. Wyróżnienia dla nauczycieli</w:t>
      </w:r>
      <w:bookmarkEnd w:id="435"/>
    </w:p>
    <w:p w14:paraId="1822BF4A" w14:textId="42BFFFF2" w:rsidR="00CF5E46" w:rsidRPr="00886721" w:rsidRDefault="00CF5E46" w:rsidP="00527A51">
      <w:pPr>
        <w:autoSpaceDE w:val="0"/>
        <w:autoSpaceDN w:val="0"/>
        <w:adjustRightInd w:val="0"/>
        <w:spacing w:line="276" w:lineRule="auto"/>
        <w:rPr>
          <w:rFonts w:ascii="Calibri Light" w:hAnsi="Calibri Light" w:cs="Calibri Light"/>
          <w:b/>
        </w:rPr>
      </w:pPr>
      <w:r w:rsidRPr="00886721">
        <w:rPr>
          <w:rFonts w:ascii="Calibri Light" w:hAnsi="Calibri Light" w:cs="Calibri Light"/>
          <w:b/>
        </w:rPr>
        <w:t>„DILIGENTIAE-ZA PILNOŚĆ”</w:t>
      </w:r>
    </w:p>
    <w:p w14:paraId="1AF9D669" w14:textId="77777777" w:rsidR="00812008" w:rsidRPr="00886721" w:rsidRDefault="00CF5E46" w:rsidP="00527A51">
      <w:pPr>
        <w:autoSpaceDE w:val="0"/>
        <w:autoSpaceDN w:val="0"/>
        <w:adjustRightInd w:val="0"/>
        <w:spacing w:line="276" w:lineRule="auto"/>
        <w:rPr>
          <w:rFonts w:ascii="Calibri Light" w:hAnsi="Calibri Light" w:cs="Calibri Light"/>
        </w:rPr>
      </w:pPr>
      <w:r w:rsidRPr="00886721">
        <w:rPr>
          <w:rFonts w:ascii="Calibri Light" w:hAnsi="Calibri Light" w:cs="Calibri Light"/>
        </w:rPr>
        <w:t>Wyróżnienie „</w:t>
      </w:r>
      <w:proofErr w:type="spellStart"/>
      <w:r w:rsidRPr="00886721">
        <w:rPr>
          <w:rFonts w:ascii="Calibri Light" w:hAnsi="Calibri Light" w:cs="Calibri Light"/>
        </w:rPr>
        <w:t>Diligentiae</w:t>
      </w:r>
      <w:proofErr w:type="spellEnd"/>
      <w:r w:rsidRPr="00886721">
        <w:rPr>
          <w:rFonts w:ascii="Calibri Light" w:hAnsi="Calibri Light" w:cs="Calibri Light"/>
        </w:rPr>
        <w:t xml:space="preserve"> – za pilność” w formie okolicznościowego medalu</w:t>
      </w:r>
      <w:r w:rsidRPr="00886721">
        <w:rPr>
          <w:rFonts w:ascii="Calibri Light" w:hAnsi="Calibri Light" w:cs="Calibri Light"/>
        </w:rPr>
        <w:br/>
        <w:t xml:space="preserve">i certyfikatu przyznawane jest przez Prezydenta Miasta Białegostoku co roku, a wręczane podczas uroczystej inauguracji nowego roku szkolnego. Wyróżnieni zostają najlepsi uczniowie oraz ich mistrzowie – nauczyciele towarzyszący młodzieży na drodze rozwoju. Medale są symbolem etosu uczciwej </w:t>
      </w:r>
      <w:r w:rsidRPr="00886721">
        <w:rPr>
          <w:rFonts w:ascii="Calibri Light" w:hAnsi="Calibri Light" w:cs="Calibri Light"/>
          <w:spacing w:val="-4"/>
        </w:rPr>
        <w:t xml:space="preserve">i rzetelnej pracy, dążenia do zdobywania wiedzy i wszechstronnego </w:t>
      </w:r>
      <w:r w:rsidRPr="00886721">
        <w:rPr>
          <w:rFonts w:ascii="Calibri Light" w:hAnsi="Calibri Light" w:cs="Calibri Light"/>
          <w:spacing w:val="-4"/>
        </w:rPr>
        <w:lastRenderedPageBreak/>
        <w:t>rozwoju. 1 września 2021 r.</w:t>
      </w:r>
      <w:r w:rsidRPr="00886721">
        <w:rPr>
          <w:rFonts w:ascii="Calibri Light" w:hAnsi="Calibri Light" w:cs="Calibri Light"/>
        </w:rPr>
        <w:t xml:space="preserve"> medale „</w:t>
      </w:r>
      <w:proofErr w:type="spellStart"/>
      <w:r w:rsidRPr="00886721">
        <w:rPr>
          <w:rFonts w:ascii="Calibri Light" w:hAnsi="Calibri Light" w:cs="Calibri Light"/>
        </w:rPr>
        <w:t>Diligentiae</w:t>
      </w:r>
      <w:proofErr w:type="spellEnd"/>
      <w:r w:rsidRPr="00886721">
        <w:rPr>
          <w:rFonts w:ascii="Calibri Light" w:hAnsi="Calibri Light" w:cs="Calibri Light"/>
        </w:rPr>
        <w:t xml:space="preserve"> – za pilność” otrzymało 88 uczniów</w:t>
      </w:r>
      <w:r w:rsidRPr="00886721">
        <w:rPr>
          <w:rFonts w:ascii="Calibri Light" w:hAnsi="Calibri Light" w:cs="Calibri Light"/>
        </w:rPr>
        <w:br/>
        <w:t>i 88 nauczycieli.</w:t>
      </w:r>
    </w:p>
    <w:p w14:paraId="6974449D" w14:textId="3049D194" w:rsidR="00CF5E46" w:rsidRPr="00886721" w:rsidRDefault="00CF5E46" w:rsidP="00527A51">
      <w:pPr>
        <w:spacing w:line="276" w:lineRule="auto"/>
        <w:rPr>
          <w:rFonts w:ascii="Calibri Light" w:hAnsi="Calibri Light" w:cs="Calibri Light"/>
          <w:b/>
          <w:szCs w:val="24"/>
        </w:rPr>
      </w:pPr>
      <w:r w:rsidRPr="00886721">
        <w:rPr>
          <w:rFonts w:ascii="Calibri Light" w:hAnsi="Calibri Light" w:cs="Calibri Light"/>
          <w:b/>
          <w:szCs w:val="24"/>
        </w:rPr>
        <w:t>NAUCZYCIEL MĄDRY SERCEM</w:t>
      </w:r>
    </w:p>
    <w:p w14:paraId="2C791ED7" w14:textId="77777777" w:rsidR="00CF5E46" w:rsidRPr="00886721" w:rsidRDefault="00CF5E46" w:rsidP="00527A51">
      <w:pPr>
        <w:spacing w:line="276" w:lineRule="auto"/>
        <w:rPr>
          <w:rFonts w:ascii="Calibri Light" w:hAnsi="Calibri Light" w:cs="Calibri Light"/>
          <w:szCs w:val="24"/>
        </w:rPr>
      </w:pPr>
      <w:r w:rsidRPr="00886721">
        <w:rPr>
          <w:rFonts w:ascii="Calibri Light" w:hAnsi="Calibri Light" w:cs="Calibri Light"/>
          <w:szCs w:val="24"/>
        </w:rPr>
        <w:t>Nauczycielom białostockich szkół przyznawane są wyróżnienia „Nauczyciel Mądry Sercem”. Dotychczas Prezydent Miasta Białegostoku uhonorował pracę i osiągnięcia</w:t>
      </w:r>
      <w:r w:rsidRPr="00886721">
        <w:rPr>
          <w:rFonts w:ascii="Calibri Light" w:hAnsi="Calibri Light" w:cs="Calibri Light"/>
          <w:szCs w:val="24"/>
        </w:rPr>
        <w:br/>
        <w:t>188 nauczycieli publicznych i niepublicznych szkół oraz placówek oświatowych funkcjonujących na terenie Białymstoku. W 2021 r. do tego zacnego grona dołączyło dziewięciu uhonorowanych nauczycieli.</w:t>
      </w:r>
    </w:p>
    <w:p w14:paraId="3DA0F5D9" w14:textId="22AFBAA5" w:rsidR="00CF5E46" w:rsidRPr="00886721" w:rsidRDefault="00CF5E46" w:rsidP="00527A51">
      <w:pPr>
        <w:spacing w:line="276" w:lineRule="auto"/>
        <w:rPr>
          <w:rFonts w:ascii="Calibri Light" w:hAnsi="Calibri Light" w:cs="Calibri Light"/>
          <w:szCs w:val="24"/>
        </w:rPr>
      </w:pPr>
      <w:r w:rsidRPr="00886721">
        <w:rPr>
          <w:rFonts w:ascii="Calibri Light" w:hAnsi="Calibri Light" w:cs="Calibri Light"/>
          <w:szCs w:val="24"/>
        </w:rPr>
        <w:t xml:space="preserve">Kandydatem do tego wyróżnienia może być osoba wyróżniająca się szczególnymi osiągnieciami w pracy z uczniami, </w:t>
      </w:r>
      <w:r w:rsidR="00FC3CF3" w:rsidRPr="00886721">
        <w:rPr>
          <w:rFonts w:ascii="Calibri Light" w:hAnsi="Calibri Light" w:cs="Calibri Light"/>
          <w:szCs w:val="24"/>
        </w:rPr>
        <w:t xml:space="preserve">będąca </w:t>
      </w:r>
      <w:r w:rsidRPr="00886721">
        <w:rPr>
          <w:rFonts w:ascii="Calibri Light" w:hAnsi="Calibri Light" w:cs="Calibri Light"/>
          <w:szCs w:val="24"/>
        </w:rPr>
        <w:t xml:space="preserve">dla nich autorytetem, mobilizująca młodzież do działania i rozwoju osobistego. </w:t>
      </w:r>
    </w:p>
    <w:p w14:paraId="63045435" w14:textId="77777777" w:rsidR="00CF5E46" w:rsidRPr="00886721" w:rsidRDefault="00CF5E46" w:rsidP="00527A51">
      <w:pPr>
        <w:spacing w:line="276" w:lineRule="auto"/>
        <w:rPr>
          <w:rFonts w:ascii="Calibri Light" w:hAnsi="Calibri Light" w:cs="Calibri Light"/>
          <w:szCs w:val="24"/>
        </w:rPr>
      </w:pPr>
      <w:r w:rsidRPr="00886721">
        <w:rPr>
          <w:rFonts w:ascii="Calibri Light" w:hAnsi="Calibri Light" w:cs="Calibri Light"/>
          <w:szCs w:val="24"/>
        </w:rPr>
        <w:t xml:space="preserve">Wyróżnienie przyznawane w formie statuetki lub </w:t>
      </w:r>
      <w:proofErr w:type="spellStart"/>
      <w:r w:rsidRPr="00886721">
        <w:rPr>
          <w:rFonts w:ascii="Calibri Light" w:hAnsi="Calibri Light" w:cs="Calibri Light"/>
          <w:szCs w:val="24"/>
        </w:rPr>
        <w:t>grawertonu</w:t>
      </w:r>
      <w:proofErr w:type="spellEnd"/>
      <w:r w:rsidRPr="00886721">
        <w:rPr>
          <w:rFonts w:ascii="Calibri Light" w:hAnsi="Calibri Light" w:cs="Calibri Light"/>
          <w:szCs w:val="24"/>
        </w:rPr>
        <w:t xml:space="preserve"> oraz okolicznościowego certyfikatu wręczane jest co roku podczas obchodów Dnia Edukacji Narodowej.</w:t>
      </w:r>
    </w:p>
    <w:p w14:paraId="7EFD7C23" w14:textId="77777777" w:rsidR="00BC1DAE" w:rsidRPr="00886721" w:rsidRDefault="00CF5E46" w:rsidP="00527A51">
      <w:pPr>
        <w:spacing w:line="276" w:lineRule="auto"/>
        <w:rPr>
          <w:rFonts w:ascii="Calibri Light" w:hAnsi="Calibri Light" w:cs="Calibri Light"/>
          <w:szCs w:val="24"/>
        </w:rPr>
      </w:pPr>
      <w:r w:rsidRPr="00886721">
        <w:rPr>
          <w:rFonts w:ascii="Calibri Light" w:hAnsi="Calibri Light" w:cs="Calibri Light"/>
          <w:szCs w:val="24"/>
        </w:rPr>
        <w:t>Kandydatów do otrzymania tego prestiżowego wyróżnienia typuje Kapituła, w skład której wchodzą nauczyciele wyróżnieni w roku poprzedzającym oraz pracownik Departamentu Edukacji.</w:t>
      </w:r>
    </w:p>
    <w:p w14:paraId="22298AF0" w14:textId="3A4833F1" w:rsidR="00CF5E46" w:rsidRPr="00886721" w:rsidRDefault="00CF5E46" w:rsidP="00527A51">
      <w:pPr>
        <w:spacing w:line="276" w:lineRule="auto"/>
        <w:rPr>
          <w:rFonts w:ascii="Calibri Light" w:hAnsi="Calibri Light" w:cs="Calibri Light"/>
          <w:b/>
          <w:szCs w:val="24"/>
        </w:rPr>
      </w:pPr>
      <w:r w:rsidRPr="00886721">
        <w:rPr>
          <w:rFonts w:ascii="Calibri Light" w:hAnsi="Calibri Light" w:cs="Calibri Light"/>
          <w:b/>
          <w:szCs w:val="24"/>
        </w:rPr>
        <w:t xml:space="preserve">NAGRODY DLA NAUCZYCIELI </w:t>
      </w:r>
    </w:p>
    <w:p w14:paraId="058834AC" w14:textId="77777777" w:rsidR="00BC1DAE" w:rsidRPr="00886721" w:rsidRDefault="00CF5E46" w:rsidP="00527A51">
      <w:pPr>
        <w:spacing w:line="276" w:lineRule="auto"/>
        <w:rPr>
          <w:rFonts w:ascii="Calibri Light" w:hAnsi="Calibri Light" w:cs="Calibri Light"/>
          <w:szCs w:val="24"/>
        </w:rPr>
      </w:pPr>
      <w:r w:rsidRPr="00886721">
        <w:rPr>
          <w:rFonts w:ascii="Calibri Light" w:hAnsi="Calibri Light" w:cs="Calibri Light"/>
          <w:szCs w:val="24"/>
        </w:rPr>
        <w:t xml:space="preserve">Zgodnie z art. 49 ust. 1 ustawy z dnia 26 stycznia 1982 r. – Karta Nauczyciela </w:t>
      </w:r>
      <w:r w:rsidR="00F901F2" w:rsidRPr="00886721">
        <w:rPr>
          <w:rFonts w:ascii="Calibri Light" w:hAnsi="Calibri Light" w:cs="Calibri Light"/>
          <w:szCs w:val="24"/>
        </w:rPr>
        <w:t xml:space="preserve">(Dz. U. z 2021 r. poz. 1762 z </w:t>
      </w:r>
      <w:proofErr w:type="spellStart"/>
      <w:r w:rsidR="00F901F2" w:rsidRPr="00886721">
        <w:rPr>
          <w:rFonts w:ascii="Calibri Light" w:hAnsi="Calibri Light" w:cs="Calibri Light"/>
          <w:szCs w:val="24"/>
        </w:rPr>
        <w:t>późn</w:t>
      </w:r>
      <w:proofErr w:type="spellEnd"/>
      <w:r w:rsidR="00F901F2" w:rsidRPr="00886721">
        <w:rPr>
          <w:rFonts w:ascii="Calibri Light" w:hAnsi="Calibri Light" w:cs="Calibri Light"/>
          <w:szCs w:val="24"/>
        </w:rPr>
        <w:t xml:space="preserve">. zm.) </w:t>
      </w:r>
      <w:r w:rsidRPr="00886721">
        <w:rPr>
          <w:rFonts w:ascii="Calibri Light" w:hAnsi="Calibri Light" w:cs="Calibri Light"/>
          <w:szCs w:val="24"/>
        </w:rPr>
        <w:t>w budżetach organów prowadzących jednostki oświatowe tworzy się specjalny fundusz na nagrody dla nauczycieli za ich osiągnięcia dydaktyczno-wychowawcze w wysokości co najmniej 1% planowanych rocznych wynagrodzeń osobowych, z przeznaczeniem na wypłaty nagród organów prowadzących i dyrektorów jednostek oświatowych. Nagrody przyznawane są nauczycielom z okazji jubileuszy szkół oraz podczas uroczystości związanych</w:t>
      </w:r>
      <w:r w:rsidR="008101AA" w:rsidRPr="00886721">
        <w:rPr>
          <w:rFonts w:ascii="Calibri Light" w:hAnsi="Calibri Light" w:cs="Calibri Light"/>
          <w:szCs w:val="24"/>
        </w:rPr>
        <w:t xml:space="preserve"> </w:t>
      </w:r>
      <w:r w:rsidRPr="00886721">
        <w:rPr>
          <w:rFonts w:ascii="Calibri Light" w:hAnsi="Calibri Light" w:cs="Calibri Light"/>
          <w:szCs w:val="24"/>
        </w:rPr>
        <w:t>z obchodami Dnia Edukacji Narodowej.</w:t>
      </w:r>
    </w:p>
    <w:p w14:paraId="62C97D44" w14:textId="77777777" w:rsidR="00BC1DAE" w:rsidRPr="00886721" w:rsidRDefault="2B59FD39" w:rsidP="00527A51">
      <w:pPr>
        <w:pStyle w:val="Spis2"/>
        <w:spacing w:line="276" w:lineRule="auto"/>
        <w:rPr>
          <w:b/>
        </w:rPr>
      </w:pPr>
      <w:bookmarkStart w:id="436" w:name="_Toc104374377"/>
      <w:r w:rsidRPr="00886721">
        <w:rPr>
          <w:b/>
        </w:rPr>
        <w:t>9.1</w:t>
      </w:r>
      <w:r w:rsidR="00AF2C90" w:rsidRPr="00886721">
        <w:rPr>
          <w:b/>
        </w:rPr>
        <w:t>1</w:t>
      </w:r>
      <w:r w:rsidRPr="00886721">
        <w:rPr>
          <w:b/>
        </w:rPr>
        <w:t>. Wydatki budżetu Miasta Białegostoku na oświatę i wychowanie</w:t>
      </w:r>
      <w:bookmarkEnd w:id="436"/>
    </w:p>
    <w:bookmarkEnd w:id="0"/>
    <w:bookmarkEnd w:id="1"/>
    <w:p w14:paraId="5F2D5B43" w14:textId="77777777" w:rsidR="00BC1DAE" w:rsidRPr="00886721" w:rsidRDefault="00CF5E46" w:rsidP="00527A51">
      <w:pPr>
        <w:spacing w:line="276" w:lineRule="auto"/>
        <w:rPr>
          <w:rFonts w:eastAsia="Times New Roman"/>
          <w:szCs w:val="24"/>
          <w:lang w:eastAsia="pl-PL"/>
        </w:rPr>
      </w:pPr>
      <w:r w:rsidRPr="00886721">
        <w:rPr>
          <w:rFonts w:ascii="Calibri Light" w:eastAsia="Times New Roman" w:hAnsi="Calibri Light" w:cs="Calibri Light"/>
          <w:szCs w:val="24"/>
          <w:shd w:val="clear" w:color="auto" w:fill="FFFFFF"/>
          <w:lang w:eastAsia="pl-PL"/>
        </w:rPr>
        <w:t>W 2021 roku wydatki na oświatę i wychowanie wyniosły 912.763.347 zł i były wyższe niż w roku poprzednim o 59.006.110 zł. Stanowiły 40,84% budżetu Miasta Białegostoku – edukacja stała się tym samym pierwszą pozycją w miejskim budżecie. Udział wydatków na oświatę i wychowanie w całkowitych wydatkach budżetu Miasta w 2021 roku wzrósł</w:t>
      </w:r>
      <w:r w:rsidRPr="00886721">
        <w:rPr>
          <w:rFonts w:ascii="Calibri Light" w:eastAsia="Times New Roman" w:hAnsi="Calibri Light" w:cs="Calibri Light"/>
          <w:szCs w:val="24"/>
          <w:shd w:val="clear" w:color="auto" w:fill="FFFFFF"/>
          <w:lang w:eastAsia="pl-PL"/>
        </w:rPr>
        <w:br/>
        <w:t xml:space="preserve">w stosunku do 2020 roku o 3,3 %. </w:t>
      </w:r>
    </w:p>
    <w:p w14:paraId="7F1F9DCB" w14:textId="0224F73C" w:rsidR="00CF5E46" w:rsidRPr="00886721" w:rsidRDefault="00CF5E46" w:rsidP="00527A51">
      <w:pPr>
        <w:spacing w:line="276" w:lineRule="auto"/>
        <w:rPr>
          <w:rFonts w:ascii="Calibri Light" w:hAnsi="Calibri Light" w:cs="Calibri Light"/>
        </w:rPr>
      </w:pPr>
      <w:r w:rsidRPr="00886721">
        <w:rPr>
          <w:rFonts w:ascii="Calibri Light" w:hAnsi="Calibri Light" w:cs="Calibri Light"/>
        </w:rPr>
        <w:t>Ważnym aspektem finansowania oświaty jest doskonalenie zawodowe nauczycieli. Zgodnie z art. 70a ust. 1 ustawy z dnia 26 stycznia 1982 r. – Karta Nauczyciela</w:t>
      </w:r>
      <w:r w:rsidR="00F901F2" w:rsidRPr="00886721">
        <w:rPr>
          <w:rFonts w:ascii="Calibri Light" w:hAnsi="Calibri Light" w:cs="Calibri Light"/>
        </w:rPr>
        <w:t xml:space="preserve"> (Dz. U. z 2021 r. poz. 1762 z </w:t>
      </w:r>
      <w:proofErr w:type="spellStart"/>
      <w:r w:rsidR="00F901F2" w:rsidRPr="00886721">
        <w:rPr>
          <w:rFonts w:ascii="Calibri Light" w:hAnsi="Calibri Light" w:cs="Calibri Light"/>
        </w:rPr>
        <w:t>późn</w:t>
      </w:r>
      <w:proofErr w:type="spellEnd"/>
      <w:r w:rsidR="00F901F2" w:rsidRPr="00886721">
        <w:rPr>
          <w:rFonts w:ascii="Calibri Light" w:hAnsi="Calibri Light" w:cs="Calibri Light"/>
        </w:rPr>
        <w:t>. zm.)</w:t>
      </w:r>
      <w:r w:rsidRPr="00886721">
        <w:rPr>
          <w:rFonts w:ascii="Calibri Light" w:hAnsi="Calibri Light" w:cs="Calibri Light"/>
        </w:rPr>
        <w:t>, w budżecie Miasta Białystok w 2021 r. wyodrębniono środki na doskonalenie zawodowe nauczycieli, z uwzględnieniem szkoleń branżowych, w wysokości 0,8 % planowanych rocznych środków przeznaczonych na wynagrodzenia osobowe nauczycieli - w kwocie 2.692.800 zł.</w:t>
      </w:r>
    </w:p>
    <w:p w14:paraId="77386FA7" w14:textId="77777777" w:rsidR="00BC1DAE" w:rsidRPr="00886721" w:rsidRDefault="00CF5E46" w:rsidP="00527A51">
      <w:pPr>
        <w:spacing w:line="276" w:lineRule="auto"/>
        <w:rPr>
          <w:rFonts w:ascii="Calibri Light" w:eastAsia="Times New Roman" w:hAnsi="Calibri Light" w:cs="Calibri Light"/>
          <w:szCs w:val="24"/>
          <w:lang w:eastAsia="pl-PL"/>
        </w:rPr>
      </w:pPr>
      <w:r w:rsidRPr="00886721">
        <w:rPr>
          <w:rFonts w:ascii="Calibri Light" w:eastAsia="Times New Roman" w:hAnsi="Calibri Light" w:cs="Calibri Light"/>
          <w:szCs w:val="24"/>
          <w:lang w:eastAsia="pl-PL"/>
        </w:rPr>
        <w:t>W 2021 roku Miasto Białystok w samorządowych placówkach oświatowych na przeciwdziałanie COVID-19 przeznaczyło 407 399,23 zł (w tym w ramach Budżetu Obywatelskiego – 229 360 zł), m. in. na zakup środków ochrony osobistej (tj. maseczki, przyłbice, rękawice), mydła i płyny dezynfekujące oraz  dozowniki, dystrybutory i dyfuzory, generatory ozonu, lampy UV, parownice.</w:t>
      </w:r>
    </w:p>
    <w:p w14:paraId="348BE185" w14:textId="77777777" w:rsidR="00BC1DAE" w:rsidRPr="00886721" w:rsidRDefault="00CF5E46" w:rsidP="00527A51">
      <w:pPr>
        <w:spacing w:line="276" w:lineRule="auto"/>
        <w:rPr>
          <w:rFonts w:ascii="Calibri Light" w:hAnsi="Calibri Light" w:cs="Calibri Light"/>
          <w:sz w:val="28"/>
        </w:rPr>
      </w:pPr>
      <w:r w:rsidRPr="00886721">
        <w:rPr>
          <w:rFonts w:ascii="Calibri Light" w:hAnsi="Calibri Light" w:cs="Calibri Light"/>
        </w:rPr>
        <w:lastRenderedPageBreak/>
        <w:t>W roku 2021 wydatki na programy finansowane z udziałem środków budżetu Unii Europejskiej (Erasmus+, Power, Regionalny Program Operacyjny Województwa Podlaskiego) zamknęły się kwotą 16 075 280 zł. Placówki Miasta Białystok realizowały w 2021 roku w ramach RPOWP 29 projektów, w ramach POWER 12 projektów oraz w ramach Erasmus+ 33 projekty.</w:t>
      </w:r>
    </w:p>
    <w:p w14:paraId="34EBEA96" w14:textId="4B20633C" w:rsidR="00CF5E46" w:rsidRPr="00886721" w:rsidRDefault="00CF5E46" w:rsidP="00527A51">
      <w:pPr>
        <w:spacing w:line="276" w:lineRule="auto"/>
        <w:rPr>
          <w:rFonts w:ascii="Corbel Light" w:hAnsi="Corbel Light" w:cs="Calibri"/>
          <w:szCs w:val="24"/>
        </w:rPr>
      </w:pPr>
      <w:r w:rsidRPr="00886721">
        <w:rPr>
          <w:rFonts w:ascii="Calibri Light" w:hAnsi="Calibri Light" w:cs="Calibri Light"/>
          <w:szCs w:val="24"/>
        </w:rPr>
        <w:t>Miasto Białystok w roku 2021 realizując obowiązek ustawowy przekazało</w:t>
      </w:r>
      <w:r w:rsidRPr="00886721">
        <w:rPr>
          <w:rFonts w:ascii="Calibri Light" w:hAnsi="Calibri Light" w:cs="Calibri Light"/>
          <w:szCs w:val="24"/>
        </w:rPr>
        <w:br/>
        <w:t xml:space="preserve">niepublicznym jednostkom oświatowym dotacje w łącznej wysokości 141 150 689,48 zł, w tym 172 311,51 zł na realizację zajęć wspomagających. Dotacją zostało objętych 161 placówek </w:t>
      </w:r>
      <w:r w:rsidRPr="00886721">
        <w:rPr>
          <w:rFonts w:ascii="Calibri Light" w:hAnsi="Calibri Light" w:cs="Calibri Light"/>
          <w:szCs w:val="24"/>
        </w:rPr>
        <w:br/>
        <w:t xml:space="preserve">w tym: punkty przedszkolne, przedszkola, oddziały przedszkolne przy szkołach podstawowych, szkoły podstawowe, licea dla młodzieży i dorosłych, technika, szkoły branżowe, szkoły policealne, poradnie psychologiczno-pedagogiczne oraz inne placówki wychowawczo-opiekuńcze. W ramach otwartego konkursu na realizację zadania publicznego z zakresu wychowania przedszkolnego wyłonionym w drodze konkursu dziesięciu przedszkolom </w:t>
      </w:r>
      <w:proofErr w:type="spellStart"/>
      <w:r w:rsidRPr="00886721">
        <w:rPr>
          <w:rFonts w:ascii="Calibri Light" w:hAnsi="Calibri Light" w:cs="Calibri Light"/>
          <w:szCs w:val="24"/>
        </w:rPr>
        <w:t>niesamorządowym</w:t>
      </w:r>
      <w:proofErr w:type="spellEnd"/>
      <w:r w:rsidRPr="00886721">
        <w:rPr>
          <w:rFonts w:ascii="Calibri Light" w:hAnsi="Calibri Light" w:cs="Calibri Light"/>
          <w:szCs w:val="24"/>
        </w:rPr>
        <w:t>, przekazano środki finansowe na łączną kwotę 8 458 099,69 zł.</w:t>
      </w:r>
    </w:p>
    <w:p w14:paraId="5FD1E701" w14:textId="5F4E2F58" w:rsidR="00684D77" w:rsidRPr="00886721" w:rsidRDefault="00780CD0">
      <w:r w:rsidRPr="00886721">
        <w:br w:type="page"/>
      </w:r>
    </w:p>
    <w:p w14:paraId="37155E4D" w14:textId="77777777" w:rsidR="00BC1DAE" w:rsidRPr="00886721" w:rsidRDefault="004C1ADD" w:rsidP="00184FA2">
      <w:pPr>
        <w:pStyle w:val="Spis1"/>
      </w:pPr>
      <w:bookmarkStart w:id="437" w:name="_Toc104374378"/>
      <w:r w:rsidRPr="00886721">
        <w:rPr>
          <w:noProof/>
        </w:rPr>
        <w:lastRenderedPageBreak/>
        <w:drawing>
          <wp:anchor distT="0" distB="0" distL="114300" distR="114300" simplePos="0" relativeHeight="251660288" behindDoc="0" locked="0" layoutInCell="1" allowOverlap="1" wp14:anchorId="442A6B10" wp14:editId="5285C37B">
            <wp:simplePos x="0" y="0"/>
            <wp:positionH relativeFrom="column">
              <wp:posOffset>-900431</wp:posOffset>
            </wp:positionH>
            <wp:positionV relativeFrom="paragraph">
              <wp:posOffset>-900431</wp:posOffset>
            </wp:positionV>
            <wp:extent cx="7601447" cy="10750977"/>
            <wp:effectExtent l="0" t="0" r="0" b="0"/>
            <wp:wrapNone/>
            <wp:docPr id="48" name="Obraz 48" descr="dział 10: ochrona zdrowia i pomoc społecz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m.bialystok\pliki\BOI\Katarzyna Górska\Raport o stanie miasta za 2021 rok\Okładka\raport 2022_przekladka front 10.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601448" cy="10750978"/>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886721">
        <w:t>10</w:t>
      </w:r>
      <w:r w:rsidR="00D81404" w:rsidRPr="00886721">
        <w:t>. OCHRONA ZDROWIA I POMOC SPOŁECZNA</w:t>
      </w:r>
      <w:bookmarkEnd w:id="437"/>
    </w:p>
    <w:p w14:paraId="18E069A5" w14:textId="4A8581E6" w:rsidR="00D502F6" w:rsidRPr="00886721" w:rsidRDefault="00D502F6">
      <w:pPr>
        <w:rPr>
          <w:rFonts w:ascii="Calibri Light" w:hAnsi="Calibri Light"/>
          <w:b/>
          <w:bCs/>
          <w:szCs w:val="24"/>
          <w:lang w:eastAsia="pl-PL"/>
        </w:rPr>
      </w:pPr>
      <w:r w:rsidRPr="00886721">
        <w:br w:type="page"/>
      </w:r>
    </w:p>
    <w:p w14:paraId="3AD277A1" w14:textId="77777777" w:rsidR="00BC1DAE" w:rsidRPr="00886721" w:rsidRDefault="00356530" w:rsidP="00B43A23">
      <w:pPr>
        <w:pStyle w:val="Spis1"/>
        <w:spacing w:line="276" w:lineRule="auto"/>
      </w:pPr>
      <w:bookmarkStart w:id="438" w:name="_Toc104374379"/>
      <w:r w:rsidRPr="00886721">
        <w:lastRenderedPageBreak/>
        <w:t>10.1. Pomoc społeczna</w:t>
      </w:r>
      <w:bookmarkEnd w:id="438"/>
    </w:p>
    <w:p w14:paraId="7BE2F99F" w14:textId="77777777" w:rsidR="00BC1DAE" w:rsidRPr="00886721" w:rsidRDefault="00356530" w:rsidP="00B43A23">
      <w:pPr>
        <w:pStyle w:val="Spis3"/>
        <w:spacing w:line="276" w:lineRule="auto"/>
        <w:rPr>
          <w:b/>
        </w:rPr>
      </w:pPr>
      <w:bookmarkStart w:id="439" w:name="_Toc104374380"/>
      <w:r w:rsidRPr="00886721">
        <w:rPr>
          <w:b/>
        </w:rPr>
        <w:t>10.1.1. Rozwiązywanie problemów społecznych</w:t>
      </w:r>
      <w:bookmarkEnd w:id="439"/>
    </w:p>
    <w:p w14:paraId="7DB36AB8" w14:textId="44012B32" w:rsidR="00C83275" w:rsidRPr="00886721" w:rsidRDefault="00C83275" w:rsidP="00B43A23">
      <w:pPr>
        <w:spacing w:line="276" w:lineRule="auto"/>
        <w:rPr>
          <w:rFonts w:ascii="Calibri Light" w:hAnsi="Calibri Light"/>
          <w:b/>
          <w:szCs w:val="24"/>
        </w:rPr>
      </w:pPr>
      <w:r w:rsidRPr="00886721">
        <w:rPr>
          <w:rFonts w:ascii="Calibri Light" w:hAnsi="Calibri Light"/>
          <w:b/>
          <w:szCs w:val="24"/>
        </w:rPr>
        <w:t xml:space="preserve">Miejska </w:t>
      </w:r>
      <w:r w:rsidR="00DB6D4C" w:rsidRPr="00886721">
        <w:rPr>
          <w:rFonts w:ascii="Calibri Light" w:hAnsi="Calibri Light"/>
          <w:b/>
          <w:szCs w:val="24"/>
        </w:rPr>
        <w:t>Strategia Rozwiązywania Problemów Społecznych Miasta Białegostoku</w:t>
      </w:r>
    </w:p>
    <w:p w14:paraId="0DC3B3E9" w14:textId="77777777" w:rsidR="00BC1DAE" w:rsidRPr="00886721" w:rsidRDefault="00DB6D4C" w:rsidP="00B43A23">
      <w:pPr>
        <w:spacing w:line="276" w:lineRule="auto"/>
        <w:rPr>
          <w:rFonts w:ascii="Calibri Light" w:hAnsi="Calibri Light"/>
          <w:b/>
          <w:szCs w:val="24"/>
        </w:rPr>
      </w:pPr>
      <w:r w:rsidRPr="00886721">
        <w:rPr>
          <w:rFonts w:ascii="Calibri Light" w:hAnsi="Calibri Light"/>
          <w:b/>
          <w:szCs w:val="24"/>
        </w:rPr>
        <w:t>na lata 2021-2030</w:t>
      </w:r>
    </w:p>
    <w:p w14:paraId="2371908E" w14:textId="4D8F4E82" w:rsidR="00C83275" w:rsidRPr="00886721" w:rsidRDefault="00DB6D4C" w:rsidP="00B43A23">
      <w:pPr>
        <w:spacing w:line="276" w:lineRule="auto"/>
        <w:rPr>
          <w:rFonts w:ascii="Calibri Light" w:hAnsi="Calibri Light" w:cs="Calibri Light"/>
          <w:szCs w:val="24"/>
        </w:rPr>
      </w:pPr>
      <w:r w:rsidRPr="00886721">
        <w:rPr>
          <w:rFonts w:ascii="Calibri Light" w:hAnsi="Calibri Light" w:cs="Calibri Light"/>
          <w:szCs w:val="24"/>
        </w:rPr>
        <w:t xml:space="preserve">Opracowanie i realizacja strategii rozwiązywania problemów społecznych wynika </w:t>
      </w:r>
      <w:r w:rsidRPr="00886721">
        <w:rPr>
          <w:rFonts w:ascii="Calibri Light" w:hAnsi="Calibri Light" w:cs="Calibri Light"/>
          <w:szCs w:val="24"/>
        </w:rPr>
        <w:br/>
        <w:t>z obowiązku prawnego nałożonego na samorząd gminny i powiatowy na mocy ustawy z dnia 12 marca 2004 r. o pomocy społecznej</w:t>
      </w:r>
      <w:r w:rsidR="00156186" w:rsidRPr="00886721">
        <w:rPr>
          <w:rFonts w:ascii="Calibri Light" w:hAnsi="Calibri Light" w:cs="Calibri Light"/>
          <w:szCs w:val="24"/>
        </w:rPr>
        <w:t xml:space="preserve"> </w:t>
      </w:r>
      <w:r w:rsidR="000879E5" w:rsidRPr="00886721">
        <w:rPr>
          <w:rFonts w:ascii="Calibri Light" w:hAnsi="Calibri Light" w:cs="Calibri Light"/>
          <w:szCs w:val="24"/>
        </w:rPr>
        <w:t xml:space="preserve">(Dz. U. z 2021 r. poz. 2268 z </w:t>
      </w:r>
      <w:proofErr w:type="spellStart"/>
      <w:r w:rsidR="000879E5" w:rsidRPr="00886721">
        <w:rPr>
          <w:rFonts w:ascii="Calibri Light" w:hAnsi="Calibri Light" w:cs="Calibri Light"/>
          <w:szCs w:val="24"/>
        </w:rPr>
        <w:t>późn</w:t>
      </w:r>
      <w:proofErr w:type="spellEnd"/>
      <w:r w:rsidR="000879E5" w:rsidRPr="00886721">
        <w:rPr>
          <w:rFonts w:ascii="Calibri Light" w:hAnsi="Calibri Light" w:cs="Calibri Light"/>
          <w:szCs w:val="24"/>
        </w:rPr>
        <w:t>.</w:t>
      </w:r>
      <w:r w:rsidR="00156186" w:rsidRPr="00886721">
        <w:rPr>
          <w:rFonts w:ascii="Calibri Light" w:hAnsi="Calibri Light" w:cs="Calibri Light"/>
          <w:szCs w:val="24"/>
        </w:rPr>
        <w:t xml:space="preserve"> zm.)</w:t>
      </w:r>
      <w:r w:rsidRPr="00886721">
        <w:rPr>
          <w:rFonts w:ascii="Calibri Light" w:hAnsi="Calibri Light" w:cs="Calibri Light"/>
          <w:szCs w:val="24"/>
        </w:rPr>
        <w:t xml:space="preserve">. „Miejska Strategia Rozwiązywania Problemów Społecznych Miasta Białegostoku na lata 2021-2030” została </w:t>
      </w:r>
      <w:r w:rsidR="00DD0445" w:rsidRPr="00886721">
        <w:rPr>
          <w:rFonts w:ascii="Calibri Light" w:hAnsi="Calibri Light" w:cs="Calibri Light"/>
          <w:szCs w:val="24"/>
        </w:rPr>
        <w:t xml:space="preserve">przyjęta </w:t>
      </w:r>
      <w:r w:rsidRPr="00886721">
        <w:rPr>
          <w:rFonts w:ascii="Calibri Light" w:hAnsi="Calibri Light" w:cs="Calibri Light"/>
          <w:szCs w:val="24"/>
        </w:rPr>
        <w:t xml:space="preserve">uchwałą </w:t>
      </w:r>
      <w:r w:rsidR="00156186" w:rsidRPr="00886721">
        <w:rPr>
          <w:rFonts w:ascii="Calibri Light" w:hAnsi="Calibri Light" w:cs="Calibri Light"/>
          <w:szCs w:val="24"/>
        </w:rPr>
        <w:t>Nr</w:t>
      </w:r>
      <w:r w:rsidRPr="00886721">
        <w:rPr>
          <w:rFonts w:ascii="Calibri Light" w:hAnsi="Calibri Light" w:cs="Calibri Light"/>
          <w:szCs w:val="24"/>
        </w:rPr>
        <w:t xml:space="preserve">  XXXV/509/21 Rady Miasta Białystok z dnia 25 stycznia 2021 r. Strategia jest długookresowym dokumentem planistycznym poruszającym szereg istotnych zagadnień społecznych. Określono w niej cele strategiczne</w:t>
      </w:r>
      <w:r w:rsidR="00C83275" w:rsidRPr="00886721">
        <w:rPr>
          <w:rFonts w:ascii="Calibri Light" w:hAnsi="Calibri Light" w:cs="Calibri Light"/>
          <w:szCs w:val="24"/>
        </w:rPr>
        <w:t>:</w:t>
      </w:r>
    </w:p>
    <w:p w14:paraId="1B08DC80" w14:textId="77777777" w:rsidR="00C83275" w:rsidRPr="00886721" w:rsidRDefault="00C83275" w:rsidP="00B43A23">
      <w:pPr>
        <w:spacing w:line="276" w:lineRule="auto"/>
        <w:rPr>
          <w:rFonts w:ascii="Calibri Light" w:hAnsi="Calibri Light" w:cs="Calibri Light"/>
          <w:szCs w:val="24"/>
        </w:rPr>
      </w:pPr>
      <w:r w:rsidRPr="00886721">
        <w:rPr>
          <w:rFonts w:ascii="Calibri Light" w:hAnsi="Calibri Light" w:cs="Calibri Light"/>
          <w:szCs w:val="24"/>
        </w:rPr>
        <w:t xml:space="preserve">A. Rodzina naturalnym środowiskiem rozwoju, </w:t>
      </w:r>
    </w:p>
    <w:p w14:paraId="3DFFEBDF" w14:textId="77777777" w:rsidR="00C83275" w:rsidRPr="00886721" w:rsidRDefault="00C83275" w:rsidP="00B43A23">
      <w:pPr>
        <w:spacing w:line="276" w:lineRule="auto"/>
        <w:rPr>
          <w:rFonts w:ascii="Calibri Light" w:hAnsi="Calibri Light" w:cs="Calibri Light"/>
          <w:szCs w:val="24"/>
        </w:rPr>
      </w:pPr>
      <w:r w:rsidRPr="00886721">
        <w:rPr>
          <w:rFonts w:ascii="Calibri Light" w:hAnsi="Calibri Light" w:cs="Calibri Light"/>
          <w:szCs w:val="24"/>
        </w:rPr>
        <w:t xml:space="preserve">B. Bezpieczne społeczeństwo, </w:t>
      </w:r>
    </w:p>
    <w:p w14:paraId="1E08ADE5" w14:textId="77777777" w:rsidR="00C83275" w:rsidRPr="00886721" w:rsidRDefault="00C83275" w:rsidP="00B43A23">
      <w:pPr>
        <w:spacing w:line="276" w:lineRule="auto"/>
        <w:rPr>
          <w:rFonts w:ascii="Calibri Light" w:hAnsi="Calibri Light" w:cs="Calibri Light"/>
          <w:szCs w:val="24"/>
        </w:rPr>
      </w:pPr>
      <w:r w:rsidRPr="00886721">
        <w:rPr>
          <w:rFonts w:ascii="Calibri Light" w:hAnsi="Calibri Light" w:cs="Calibri Light"/>
          <w:szCs w:val="24"/>
        </w:rPr>
        <w:t xml:space="preserve">C. Wysoka aktywność zawodowa, </w:t>
      </w:r>
    </w:p>
    <w:p w14:paraId="4E03E289" w14:textId="77777777" w:rsidR="00C83275" w:rsidRPr="00886721" w:rsidRDefault="00C83275" w:rsidP="00B43A23">
      <w:pPr>
        <w:spacing w:line="276" w:lineRule="auto"/>
        <w:rPr>
          <w:rFonts w:ascii="Calibri Light" w:hAnsi="Calibri Light" w:cs="Calibri Light"/>
          <w:szCs w:val="24"/>
        </w:rPr>
      </w:pPr>
      <w:r w:rsidRPr="00886721">
        <w:rPr>
          <w:rFonts w:ascii="Calibri Light" w:hAnsi="Calibri Light" w:cs="Calibri Light"/>
          <w:szCs w:val="24"/>
        </w:rPr>
        <w:t xml:space="preserve">D. Troska o kondycję zawodową, </w:t>
      </w:r>
    </w:p>
    <w:p w14:paraId="06169264" w14:textId="77777777" w:rsidR="00C83275" w:rsidRPr="00886721" w:rsidRDefault="00C83275" w:rsidP="00B43A23">
      <w:pPr>
        <w:spacing w:line="276" w:lineRule="auto"/>
        <w:rPr>
          <w:rFonts w:ascii="Calibri Light" w:hAnsi="Calibri Light" w:cs="Calibri Light"/>
          <w:szCs w:val="24"/>
        </w:rPr>
      </w:pPr>
      <w:r w:rsidRPr="00886721">
        <w:rPr>
          <w:rFonts w:ascii="Calibri Light" w:hAnsi="Calibri Light" w:cs="Calibri Light"/>
          <w:szCs w:val="24"/>
        </w:rPr>
        <w:t xml:space="preserve">E. Przyjazna polityka mieszkaniowa, </w:t>
      </w:r>
    </w:p>
    <w:p w14:paraId="2AFABA08" w14:textId="77777777" w:rsidR="00C83275" w:rsidRPr="00886721" w:rsidRDefault="00C83275" w:rsidP="00B43A23">
      <w:pPr>
        <w:spacing w:line="276" w:lineRule="auto"/>
        <w:rPr>
          <w:rFonts w:ascii="Calibri Light" w:hAnsi="Calibri Light" w:cs="Calibri Light"/>
          <w:szCs w:val="24"/>
        </w:rPr>
      </w:pPr>
      <w:r w:rsidRPr="00886721">
        <w:rPr>
          <w:rFonts w:ascii="Calibri Light" w:hAnsi="Calibri Light" w:cs="Calibri Light"/>
          <w:szCs w:val="24"/>
        </w:rPr>
        <w:t>F. Aktywność społeczna mieszkańców,</w:t>
      </w:r>
    </w:p>
    <w:p w14:paraId="6FBF851E" w14:textId="77777777" w:rsidR="00C83275" w:rsidRPr="00886721" w:rsidRDefault="00C83275" w:rsidP="00B43A23">
      <w:pPr>
        <w:spacing w:line="276" w:lineRule="auto"/>
        <w:rPr>
          <w:rFonts w:ascii="Calibri Light" w:hAnsi="Calibri Light" w:cs="Calibri Light"/>
          <w:szCs w:val="24"/>
        </w:rPr>
      </w:pPr>
      <w:r w:rsidRPr="00886721">
        <w:rPr>
          <w:rFonts w:ascii="Calibri Light" w:hAnsi="Calibri Light" w:cs="Calibri Light"/>
          <w:szCs w:val="24"/>
        </w:rPr>
        <w:t xml:space="preserve">G. Efektywny system wsparcia społecznego) oraz priorytety i kierunki działań. </w:t>
      </w:r>
    </w:p>
    <w:p w14:paraId="0805B31A" w14:textId="68DE7D6E" w:rsidR="00DB6D4C" w:rsidRPr="00886721" w:rsidRDefault="00DB6D4C" w:rsidP="00B43A23">
      <w:pPr>
        <w:spacing w:line="276" w:lineRule="auto"/>
        <w:rPr>
          <w:rFonts w:ascii="Calibri Light" w:hAnsi="Calibri Light" w:cs="Calibri Light"/>
          <w:szCs w:val="24"/>
        </w:rPr>
      </w:pPr>
      <w:r w:rsidRPr="00886721">
        <w:rPr>
          <w:rFonts w:ascii="Calibri Light" w:hAnsi="Calibri Light" w:cs="Calibri Light"/>
          <w:szCs w:val="24"/>
        </w:rPr>
        <w:t>Zawarte w tym dokumencie zadania realizacyjne (działania) odnoszą się do lokalnej polityki społecznej adresowanej do mieszkańców Białegostoku. Strategia wskazuje podmioty uczestniczące</w:t>
      </w:r>
      <w:r w:rsidR="006A3923" w:rsidRPr="00886721">
        <w:rPr>
          <w:rFonts w:ascii="Calibri Light" w:hAnsi="Calibri Light" w:cs="Calibri Light"/>
          <w:szCs w:val="24"/>
        </w:rPr>
        <w:t xml:space="preserve"> </w:t>
      </w:r>
      <w:r w:rsidRPr="00886721">
        <w:rPr>
          <w:rFonts w:ascii="Calibri Light" w:hAnsi="Calibri Light" w:cs="Calibri Light"/>
          <w:szCs w:val="24"/>
        </w:rPr>
        <w:t xml:space="preserve">w realizacji założonych celów, a także działania, które oparte są na współpracy wielu różnych instytucji i organizacji działających na rzecz niwelowania niekorzystnych zjawisk społecznych. </w:t>
      </w:r>
    </w:p>
    <w:p w14:paraId="64E53951" w14:textId="77777777" w:rsidR="00BC1DAE" w:rsidRPr="00886721" w:rsidRDefault="00DB6D4C" w:rsidP="00B43A23">
      <w:pPr>
        <w:spacing w:line="276" w:lineRule="auto"/>
        <w:rPr>
          <w:rFonts w:ascii="Calibri Light" w:hAnsi="Calibri Light" w:cs="Calibri Light"/>
          <w:szCs w:val="24"/>
        </w:rPr>
      </w:pPr>
      <w:r w:rsidRPr="00886721">
        <w:rPr>
          <w:rFonts w:ascii="Calibri Light" w:hAnsi="Calibri Light" w:cs="Calibri Light"/>
          <w:szCs w:val="24"/>
        </w:rPr>
        <w:t>Corocznie, rozpoczynając od 2021 r., będzie opracowywane sprawozdanie (monitoringowe) za rok poprzedni z realizacji działań odzwierciadlające osiągnięcie wskaźników.</w:t>
      </w:r>
    </w:p>
    <w:p w14:paraId="27AA141F" w14:textId="77777777" w:rsidR="00BC1DAE" w:rsidRPr="00886721" w:rsidRDefault="00DB6D4C" w:rsidP="00B43A23">
      <w:pPr>
        <w:spacing w:line="276" w:lineRule="auto"/>
        <w:rPr>
          <w:rFonts w:ascii="Calibri Light" w:hAnsi="Calibri Light"/>
          <w:b/>
          <w:szCs w:val="24"/>
        </w:rPr>
      </w:pPr>
      <w:r w:rsidRPr="00886721">
        <w:rPr>
          <w:rFonts w:ascii="Calibri Light" w:hAnsi="Calibri Light"/>
          <w:b/>
          <w:szCs w:val="24"/>
        </w:rPr>
        <w:t>Program Pomocy Społecznej Miasta Białegostoku na lata 2021-2024</w:t>
      </w:r>
    </w:p>
    <w:p w14:paraId="68042B77" w14:textId="48D4D2DC" w:rsidR="00DB6D4C" w:rsidRPr="00886721" w:rsidRDefault="00DB6D4C" w:rsidP="00B43A23">
      <w:pPr>
        <w:spacing w:line="276" w:lineRule="auto"/>
        <w:rPr>
          <w:rFonts w:ascii="Calibri Light" w:hAnsi="Calibri Light"/>
          <w:bCs/>
          <w:szCs w:val="24"/>
        </w:rPr>
      </w:pPr>
      <w:r w:rsidRPr="00886721">
        <w:rPr>
          <w:rFonts w:ascii="Calibri Light" w:hAnsi="Calibri Light"/>
          <w:szCs w:val="24"/>
        </w:rPr>
        <w:t xml:space="preserve">Program Pomocy Społecznej Miasta Białegostoku na lata 2021-2024 został przyjęty uchwałą </w:t>
      </w:r>
      <w:r w:rsidR="00156186" w:rsidRPr="00886721">
        <w:rPr>
          <w:rFonts w:ascii="Calibri Light" w:hAnsi="Calibri Light"/>
          <w:szCs w:val="24"/>
        </w:rPr>
        <w:t>Nr</w:t>
      </w:r>
      <w:r w:rsidRPr="00886721">
        <w:rPr>
          <w:rFonts w:ascii="Calibri Light" w:hAnsi="Calibri Light"/>
          <w:szCs w:val="24"/>
        </w:rPr>
        <w:t xml:space="preserve"> XXXII/486/20 Rady Miasta Białystok z dnia 23 listopada 2020 r. Celem programu jest zapewnienie efektywnego systemu wsparcia społecznego </w:t>
      </w:r>
      <w:r w:rsidRPr="00886721">
        <w:rPr>
          <w:rFonts w:ascii="Calibri Light" w:hAnsi="Calibri Light"/>
          <w:bCs/>
          <w:szCs w:val="24"/>
        </w:rPr>
        <w:t xml:space="preserve">poprzez udostępnienie osobom </w:t>
      </w:r>
      <w:r w:rsidRPr="00886721">
        <w:rPr>
          <w:rFonts w:ascii="Calibri Light" w:hAnsi="Calibri Light"/>
          <w:bCs/>
          <w:szCs w:val="24"/>
        </w:rPr>
        <w:br/>
        <w:t>i rodzinom potrzebującym pomocy instrumentów wspierających je w podejmowaniu wysiłków zmierzających do przezwyciężania trudnych sytuacji życiowych, a także życiowego usamodzielnienia oraz integracji ze środowiskiem.</w:t>
      </w:r>
    </w:p>
    <w:p w14:paraId="03046E38" w14:textId="77777777" w:rsidR="00DB6D4C" w:rsidRPr="00886721" w:rsidRDefault="00DB6D4C" w:rsidP="00B43A23">
      <w:pPr>
        <w:spacing w:line="276" w:lineRule="auto"/>
        <w:rPr>
          <w:rFonts w:ascii="Calibri Light" w:hAnsi="Calibri Light"/>
          <w:szCs w:val="24"/>
        </w:rPr>
      </w:pPr>
      <w:r w:rsidRPr="00886721">
        <w:rPr>
          <w:rFonts w:ascii="Calibri Light" w:hAnsi="Calibri Light"/>
          <w:szCs w:val="24"/>
        </w:rPr>
        <w:t>Cele szczegółowe (zadania) Programu</w:t>
      </w:r>
      <w:bookmarkStart w:id="440" w:name="_Hlk50979721"/>
      <w:r w:rsidRPr="00886721">
        <w:rPr>
          <w:rFonts w:ascii="Calibri Light" w:hAnsi="Calibri Light"/>
          <w:szCs w:val="24"/>
        </w:rPr>
        <w:t>:</w:t>
      </w:r>
      <w:bookmarkEnd w:id="440"/>
    </w:p>
    <w:p w14:paraId="5C0502BB" w14:textId="77777777" w:rsidR="00DB6D4C" w:rsidRPr="00886721" w:rsidRDefault="00DB6D4C" w:rsidP="00B43A23">
      <w:pPr>
        <w:numPr>
          <w:ilvl w:val="0"/>
          <w:numId w:val="45"/>
        </w:numPr>
        <w:spacing w:line="276" w:lineRule="auto"/>
        <w:ind w:left="709"/>
        <w:contextualSpacing/>
        <w:rPr>
          <w:rFonts w:ascii="Calibri Light" w:hAnsi="Calibri Light"/>
        </w:rPr>
      </w:pPr>
      <w:r w:rsidRPr="00886721">
        <w:rPr>
          <w:rFonts w:ascii="Calibri Light" w:hAnsi="Calibri Light"/>
        </w:rPr>
        <w:t>Zaspokojenie niezbędnych potrzeb osób i rodzin w trudnej sytuacji życiowej.</w:t>
      </w:r>
    </w:p>
    <w:p w14:paraId="4746961A" w14:textId="77777777" w:rsidR="00DB6D4C" w:rsidRPr="00886721" w:rsidRDefault="00DB6D4C" w:rsidP="00B43A23">
      <w:pPr>
        <w:autoSpaceDE w:val="0"/>
        <w:autoSpaceDN w:val="0"/>
        <w:adjustRightInd w:val="0"/>
        <w:spacing w:line="276" w:lineRule="auto"/>
        <w:rPr>
          <w:rFonts w:ascii="Calibri Light" w:hAnsi="Calibri Light"/>
          <w:bCs/>
          <w:iCs/>
          <w:szCs w:val="24"/>
        </w:rPr>
      </w:pPr>
      <w:r w:rsidRPr="00886721">
        <w:rPr>
          <w:rFonts w:ascii="Calibri Light" w:hAnsi="Calibri Light"/>
          <w:bCs/>
          <w:iCs/>
          <w:szCs w:val="24"/>
        </w:rPr>
        <w:t xml:space="preserve">Celem zadania jest </w:t>
      </w:r>
      <w:r w:rsidRPr="00886721">
        <w:rPr>
          <w:rFonts w:ascii="Calibri Light" w:hAnsi="Calibri Light"/>
          <w:szCs w:val="24"/>
        </w:rPr>
        <w:t>wsparcie osób i rodzin w wysiłkach zmierzających do zaspokojenia niezbędnych potrzeb i umożliwienia im życia w warunkach odpowiadających godności człowieka.</w:t>
      </w:r>
    </w:p>
    <w:p w14:paraId="79F94FF0" w14:textId="77777777" w:rsidR="00DB6D4C" w:rsidRPr="00886721" w:rsidRDefault="00DB6D4C" w:rsidP="00B43A23">
      <w:pPr>
        <w:numPr>
          <w:ilvl w:val="0"/>
          <w:numId w:val="45"/>
        </w:numPr>
        <w:spacing w:line="276" w:lineRule="auto"/>
        <w:ind w:left="709"/>
        <w:contextualSpacing/>
        <w:rPr>
          <w:rFonts w:ascii="Calibri Light" w:hAnsi="Calibri Light"/>
        </w:rPr>
      </w:pPr>
      <w:r w:rsidRPr="00886721">
        <w:rPr>
          <w:rFonts w:ascii="Calibri Light" w:hAnsi="Calibri Light"/>
        </w:rPr>
        <w:t>Aktywizacja i reintegracja osób i rodzin w celu życiowego usamodzielnienia.</w:t>
      </w:r>
    </w:p>
    <w:p w14:paraId="6C7CAAFD" w14:textId="77777777" w:rsidR="00DB6D4C" w:rsidRPr="00886721" w:rsidRDefault="00DB6D4C" w:rsidP="00B43A23">
      <w:pPr>
        <w:autoSpaceDE w:val="0"/>
        <w:autoSpaceDN w:val="0"/>
        <w:adjustRightInd w:val="0"/>
        <w:spacing w:line="276" w:lineRule="auto"/>
        <w:rPr>
          <w:rFonts w:ascii="Calibri Light" w:hAnsi="Calibri Light"/>
          <w:bCs/>
          <w:iCs/>
          <w:szCs w:val="24"/>
        </w:rPr>
      </w:pPr>
      <w:r w:rsidRPr="00886721">
        <w:rPr>
          <w:rFonts w:ascii="Calibri Light" w:hAnsi="Calibri Light"/>
          <w:bCs/>
          <w:iCs/>
          <w:szCs w:val="24"/>
        </w:rPr>
        <w:t>2.1. Pomoc osobom zagrożonym wykluczeniem społecznym.</w:t>
      </w:r>
    </w:p>
    <w:p w14:paraId="05B88F0B" w14:textId="77777777" w:rsidR="00DB6D4C" w:rsidRPr="00886721" w:rsidRDefault="00DB6D4C" w:rsidP="00B43A23">
      <w:pPr>
        <w:spacing w:line="276" w:lineRule="auto"/>
        <w:rPr>
          <w:rFonts w:ascii="Calibri Light" w:hAnsi="Calibri Light"/>
          <w:bCs/>
          <w:iCs/>
          <w:szCs w:val="24"/>
        </w:rPr>
      </w:pPr>
      <w:r w:rsidRPr="00886721">
        <w:rPr>
          <w:rFonts w:ascii="Calibri Light" w:hAnsi="Calibri Light"/>
          <w:bCs/>
          <w:iCs/>
          <w:szCs w:val="24"/>
        </w:rPr>
        <w:t>Celem zadania jest wzmocnienie potencjału osób zagrożonych wykluczeniem społecznym poprzez aktywizację społeczną i zawodową.</w:t>
      </w:r>
    </w:p>
    <w:p w14:paraId="14545877" w14:textId="77777777" w:rsidR="00DB6D4C" w:rsidRPr="00886721" w:rsidRDefault="00DB6D4C" w:rsidP="00B43A23">
      <w:pPr>
        <w:autoSpaceDE w:val="0"/>
        <w:autoSpaceDN w:val="0"/>
        <w:adjustRightInd w:val="0"/>
        <w:spacing w:line="276" w:lineRule="auto"/>
        <w:rPr>
          <w:rFonts w:ascii="Calibri Light" w:hAnsi="Calibri Light"/>
          <w:bCs/>
          <w:iCs/>
          <w:szCs w:val="24"/>
        </w:rPr>
      </w:pPr>
      <w:r w:rsidRPr="00886721">
        <w:rPr>
          <w:rFonts w:ascii="Calibri Light" w:hAnsi="Calibri Light"/>
          <w:bCs/>
          <w:iCs/>
          <w:szCs w:val="24"/>
        </w:rPr>
        <w:t>2.2. Pomoc osobom bezdomnym i zagrożonym bezdomnością.</w:t>
      </w:r>
    </w:p>
    <w:p w14:paraId="02D27AF1" w14:textId="77777777" w:rsidR="00DB6D4C" w:rsidRPr="00886721" w:rsidRDefault="00DB6D4C" w:rsidP="00B43A23">
      <w:pPr>
        <w:autoSpaceDE w:val="0"/>
        <w:autoSpaceDN w:val="0"/>
        <w:adjustRightInd w:val="0"/>
        <w:spacing w:line="276" w:lineRule="auto"/>
        <w:rPr>
          <w:rFonts w:ascii="Calibri Light" w:hAnsi="Calibri Light"/>
          <w:bCs/>
          <w:iCs/>
          <w:szCs w:val="24"/>
        </w:rPr>
      </w:pPr>
      <w:r w:rsidRPr="00886721">
        <w:rPr>
          <w:rFonts w:ascii="Calibri Light" w:hAnsi="Calibri Light"/>
          <w:bCs/>
          <w:iCs/>
          <w:szCs w:val="24"/>
        </w:rPr>
        <w:lastRenderedPageBreak/>
        <w:t xml:space="preserve">Celem zadania jest zapewnienie bezpieczeństwa socjalnego osobom bezdomnym, </w:t>
      </w:r>
      <w:r w:rsidRPr="00886721">
        <w:rPr>
          <w:rFonts w:ascii="Calibri Light" w:hAnsi="Calibri Light"/>
          <w:bCs/>
          <w:iCs/>
          <w:szCs w:val="24"/>
        </w:rPr>
        <w:br/>
        <w:t>w szczególności poprzez udzielenie schronienia, a także zapobieganie powstawaniu, utrwalaniu się i poszerzaniu zjawiska bezdomności na terenie Miasta Białegostoku oraz stwarzanie warunków sprzyjających rozwiązywaniu problemów osób bezdomnych. Zadanie ma na celu również tworzenie szans i warunków umożliwiających osobom bezdomnym wyjście z bezdomności.</w:t>
      </w:r>
    </w:p>
    <w:p w14:paraId="5FC31B62" w14:textId="77777777" w:rsidR="00DB6D4C" w:rsidRPr="00886721" w:rsidRDefault="00DB6D4C" w:rsidP="00B43A23">
      <w:pPr>
        <w:autoSpaceDE w:val="0"/>
        <w:autoSpaceDN w:val="0"/>
        <w:adjustRightInd w:val="0"/>
        <w:spacing w:line="276" w:lineRule="auto"/>
        <w:rPr>
          <w:rFonts w:ascii="Calibri Light" w:hAnsi="Calibri Light"/>
          <w:bCs/>
          <w:iCs/>
          <w:szCs w:val="24"/>
        </w:rPr>
      </w:pPr>
      <w:r w:rsidRPr="00886721">
        <w:rPr>
          <w:rFonts w:ascii="Calibri Light" w:hAnsi="Calibri Light"/>
          <w:bCs/>
          <w:iCs/>
          <w:szCs w:val="24"/>
        </w:rPr>
        <w:t>2.3. Pomoc osobom i rodzinom, w których występuje uzależnienie od alkoholu.</w:t>
      </w:r>
    </w:p>
    <w:p w14:paraId="5AFE6268" w14:textId="77777777" w:rsidR="00DB6D4C" w:rsidRPr="00886721" w:rsidRDefault="00DB6D4C" w:rsidP="00B43A23">
      <w:pPr>
        <w:autoSpaceDE w:val="0"/>
        <w:autoSpaceDN w:val="0"/>
        <w:adjustRightInd w:val="0"/>
        <w:spacing w:line="276" w:lineRule="auto"/>
        <w:rPr>
          <w:rFonts w:ascii="Calibri Light" w:hAnsi="Calibri Light"/>
          <w:b/>
          <w:bCs/>
          <w:iCs/>
          <w:szCs w:val="24"/>
        </w:rPr>
      </w:pPr>
      <w:r w:rsidRPr="00886721">
        <w:rPr>
          <w:rFonts w:ascii="Calibri Light" w:hAnsi="Calibri Light"/>
          <w:bCs/>
          <w:iCs/>
          <w:szCs w:val="24"/>
        </w:rPr>
        <w:t>Celem zadania jest o</w:t>
      </w:r>
      <w:r w:rsidRPr="00886721">
        <w:rPr>
          <w:rFonts w:ascii="Calibri Light" w:hAnsi="Calibri Light"/>
          <w:szCs w:val="24"/>
        </w:rPr>
        <w:t>graniczanie skutków szkodliwego używania alkoholu oraz zmniejszanie ryzyka powstawania nowych problemów związanych z nadużywaniem alkoholu.</w:t>
      </w:r>
    </w:p>
    <w:p w14:paraId="6C121E86" w14:textId="77777777" w:rsidR="00DB6D4C" w:rsidRPr="00886721" w:rsidRDefault="00DB6D4C" w:rsidP="00B43A23">
      <w:pPr>
        <w:autoSpaceDE w:val="0"/>
        <w:autoSpaceDN w:val="0"/>
        <w:adjustRightInd w:val="0"/>
        <w:spacing w:line="276" w:lineRule="auto"/>
        <w:rPr>
          <w:rFonts w:ascii="Calibri Light" w:hAnsi="Calibri Light"/>
          <w:bCs/>
          <w:iCs/>
          <w:szCs w:val="24"/>
        </w:rPr>
      </w:pPr>
      <w:r w:rsidRPr="00886721">
        <w:rPr>
          <w:rFonts w:ascii="Calibri Light" w:hAnsi="Calibri Light"/>
          <w:bCs/>
          <w:iCs/>
          <w:szCs w:val="24"/>
        </w:rPr>
        <w:t>2.4. Pomoc cudzoziemcom.</w:t>
      </w:r>
    </w:p>
    <w:p w14:paraId="0E29E65B" w14:textId="77777777" w:rsidR="00DB6D4C" w:rsidRPr="00886721" w:rsidRDefault="00DB6D4C" w:rsidP="00B43A23">
      <w:pPr>
        <w:autoSpaceDE w:val="0"/>
        <w:autoSpaceDN w:val="0"/>
        <w:adjustRightInd w:val="0"/>
        <w:spacing w:line="276" w:lineRule="auto"/>
        <w:rPr>
          <w:rFonts w:ascii="Calibri Light" w:hAnsi="Calibri Light"/>
          <w:szCs w:val="24"/>
        </w:rPr>
      </w:pPr>
      <w:r w:rsidRPr="00886721">
        <w:rPr>
          <w:rFonts w:ascii="Calibri Light" w:hAnsi="Calibri Light"/>
          <w:bCs/>
          <w:iCs/>
          <w:szCs w:val="24"/>
        </w:rPr>
        <w:t>Celem zadania jest z</w:t>
      </w:r>
      <w:r w:rsidRPr="00886721">
        <w:rPr>
          <w:rFonts w:ascii="Calibri Light" w:hAnsi="Calibri Light"/>
          <w:szCs w:val="24"/>
        </w:rPr>
        <w:t>apewnienie pomocy cudzoziemcom, w tym mającej na celu wspieranie procesu integracji.</w:t>
      </w:r>
    </w:p>
    <w:p w14:paraId="7876E548" w14:textId="77777777" w:rsidR="00DB6D4C" w:rsidRPr="00886721" w:rsidRDefault="00DB6D4C" w:rsidP="00B43A23">
      <w:pPr>
        <w:autoSpaceDE w:val="0"/>
        <w:autoSpaceDN w:val="0"/>
        <w:adjustRightInd w:val="0"/>
        <w:spacing w:line="276" w:lineRule="auto"/>
        <w:rPr>
          <w:rFonts w:ascii="Calibri Light" w:hAnsi="Calibri Light"/>
          <w:szCs w:val="24"/>
        </w:rPr>
      </w:pPr>
      <w:r w:rsidRPr="00886721">
        <w:rPr>
          <w:rFonts w:ascii="Calibri Light" w:hAnsi="Calibri Light"/>
          <w:szCs w:val="24"/>
        </w:rPr>
        <w:t>2.5. Pomoc osobom</w:t>
      </w:r>
      <w:r w:rsidRPr="00886721">
        <w:t xml:space="preserve"> </w:t>
      </w:r>
      <w:r w:rsidRPr="00886721">
        <w:rPr>
          <w:rFonts w:ascii="Calibri Light" w:hAnsi="Calibri Light"/>
          <w:szCs w:val="24"/>
        </w:rPr>
        <w:t xml:space="preserve">mającym trudności w przystosowaniu do życia po zwolnieniu z zakładu karnego. </w:t>
      </w:r>
    </w:p>
    <w:p w14:paraId="0446EC27" w14:textId="77777777" w:rsidR="00DB6D4C" w:rsidRPr="00886721" w:rsidRDefault="00DB6D4C" w:rsidP="00B43A23">
      <w:pPr>
        <w:autoSpaceDE w:val="0"/>
        <w:autoSpaceDN w:val="0"/>
        <w:adjustRightInd w:val="0"/>
        <w:spacing w:line="276" w:lineRule="auto"/>
        <w:rPr>
          <w:rFonts w:ascii="Calibri Light" w:hAnsi="Calibri Light"/>
          <w:szCs w:val="24"/>
        </w:rPr>
      </w:pPr>
      <w:r w:rsidRPr="00886721">
        <w:rPr>
          <w:rFonts w:ascii="Calibri Light" w:hAnsi="Calibri Light"/>
          <w:szCs w:val="24"/>
        </w:rPr>
        <w:t>Celem zadania jest pomoc osobom opuszczającym zakłady karne w przystosowaniu się do życia w środowisku lokalnym.</w:t>
      </w:r>
    </w:p>
    <w:p w14:paraId="2FDE4459" w14:textId="77777777" w:rsidR="00DB6D4C" w:rsidRPr="00886721" w:rsidRDefault="00DB6D4C" w:rsidP="00B43A23">
      <w:pPr>
        <w:numPr>
          <w:ilvl w:val="0"/>
          <w:numId w:val="45"/>
        </w:numPr>
        <w:spacing w:line="276" w:lineRule="auto"/>
        <w:ind w:left="709"/>
        <w:contextualSpacing/>
        <w:rPr>
          <w:rFonts w:ascii="Calibri Light" w:hAnsi="Calibri Light"/>
        </w:rPr>
      </w:pPr>
      <w:r w:rsidRPr="00886721">
        <w:rPr>
          <w:rFonts w:ascii="Calibri Light" w:hAnsi="Calibri Light"/>
        </w:rPr>
        <w:t>Wsparcie osób chorych, niepełnosprawnych, starszych i samotnych.</w:t>
      </w:r>
    </w:p>
    <w:p w14:paraId="7CF0DC4D" w14:textId="77777777" w:rsidR="00DB6D4C" w:rsidRPr="00886721" w:rsidRDefault="00DB6D4C" w:rsidP="00B43A23">
      <w:pPr>
        <w:autoSpaceDE w:val="0"/>
        <w:autoSpaceDN w:val="0"/>
        <w:adjustRightInd w:val="0"/>
        <w:spacing w:line="276" w:lineRule="auto"/>
        <w:rPr>
          <w:rFonts w:ascii="Calibri Light" w:hAnsi="Calibri Light"/>
          <w:bCs/>
          <w:iCs/>
          <w:szCs w:val="24"/>
        </w:rPr>
      </w:pPr>
      <w:r w:rsidRPr="00886721">
        <w:rPr>
          <w:rFonts w:ascii="Calibri Light" w:hAnsi="Calibri Light"/>
          <w:bCs/>
          <w:iCs/>
          <w:szCs w:val="24"/>
        </w:rPr>
        <w:t>3.1. Pomoc osobom z zaburzeniami psychicznymi.</w:t>
      </w:r>
    </w:p>
    <w:p w14:paraId="3F406B3C" w14:textId="77777777" w:rsidR="00DB6D4C" w:rsidRPr="00886721" w:rsidRDefault="00DB6D4C" w:rsidP="00B43A23">
      <w:pPr>
        <w:autoSpaceDE w:val="0"/>
        <w:autoSpaceDN w:val="0"/>
        <w:adjustRightInd w:val="0"/>
        <w:spacing w:line="276" w:lineRule="auto"/>
        <w:rPr>
          <w:rFonts w:ascii="Calibri Light" w:hAnsi="Calibri Light"/>
          <w:b/>
          <w:bCs/>
          <w:iCs/>
          <w:szCs w:val="24"/>
        </w:rPr>
      </w:pPr>
      <w:r w:rsidRPr="00886721">
        <w:rPr>
          <w:rFonts w:ascii="Calibri Light" w:hAnsi="Calibri Light"/>
          <w:bCs/>
          <w:iCs/>
          <w:szCs w:val="24"/>
        </w:rPr>
        <w:t>Celem zadania jest z</w:t>
      </w:r>
      <w:r w:rsidRPr="00886721">
        <w:rPr>
          <w:rFonts w:ascii="Calibri Light" w:hAnsi="Calibri Light"/>
          <w:szCs w:val="24"/>
        </w:rPr>
        <w:t>apewnienie specjalistycznych form wsparcia osobom z zaburzeniami psychicznymi.</w:t>
      </w:r>
    </w:p>
    <w:p w14:paraId="255EC0FA" w14:textId="77777777" w:rsidR="00DB6D4C" w:rsidRPr="00886721" w:rsidRDefault="00DB6D4C" w:rsidP="00B43A23">
      <w:pPr>
        <w:autoSpaceDE w:val="0"/>
        <w:autoSpaceDN w:val="0"/>
        <w:adjustRightInd w:val="0"/>
        <w:spacing w:line="276" w:lineRule="auto"/>
        <w:rPr>
          <w:rFonts w:ascii="Calibri Light" w:hAnsi="Calibri Light"/>
          <w:bCs/>
          <w:iCs/>
          <w:szCs w:val="24"/>
        </w:rPr>
      </w:pPr>
      <w:r w:rsidRPr="00886721">
        <w:rPr>
          <w:rFonts w:ascii="Calibri Light" w:hAnsi="Calibri Light"/>
          <w:bCs/>
          <w:iCs/>
          <w:szCs w:val="24"/>
        </w:rPr>
        <w:t>3.2. Pomoc osobom potrzebującym wsparcia ze względu na wiek, chorobę lub niepełnosprawność.</w:t>
      </w:r>
    </w:p>
    <w:p w14:paraId="3F1E0B0A" w14:textId="3038D8CB" w:rsidR="00DB6D4C" w:rsidRPr="00886721" w:rsidRDefault="00DB6D4C" w:rsidP="00B43A23">
      <w:pPr>
        <w:autoSpaceDE w:val="0"/>
        <w:autoSpaceDN w:val="0"/>
        <w:adjustRightInd w:val="0"/>
        <w:spacing w:line="276" w:lineRule="auto"/>
        <w:rPr>
          <w:rFonts w:ascii="Calibri Light" w:hAnsi="Calibri Light"/>
          <w:szCs w:val="24"/>
        </w:rPr>
      </w:pPr>
      <w:r w:rsidRPr="00886721">
        <w:rPr>
          <w:rFonts w:ascii="Calibri Light" w:hAnsi="Calibri Light"/>
          <w:bCs/>
          <w:iCs/>
          <w:szCs w:val="24"/>
        </w:rPr>
        <w:t>Celem zadania jest z</w:t>
      </w:r>
      <w:r w:rsidRPr="00886721">
        <w:rPr>
          <w:rFonts w:ascii="Calibri Light" w:hAnsi="Calibri Light"/>
          <w:szCs w:val="24"/>
        </w:rPr>
        <w:t>apewnienie optymalnego funkcjonowania i opieki osobom starszym, schorowanym i niepełnosprawnym w miejscu zamieszkania oraz całodobowej opieki w domu pomocy społecznej.</w:t>
      </w:r>
    </w:p>
    <w:p w14:paraId="7E9A5EC3" w14:textId="77777777" w:rsidR="00DB6D4C" w:rsidRPr="00886721" w:rsidRDefault="00DB6D4C" w:rsidP="00B43A23">
      <w:pPr>
        <w:autoSpaceDE w:val="0"/>
        <w:autoSpaceDN w:val="0"/>
        <w:adjustRightInd w:val="0"/>
        <w:spacing w:line="276" w:lineRule="auto"/>
        <w:rPr>
          <w:rFonts w:ascii="Calibri Light" w:hAnsi="Calibri Light"/>
          <w:bCs/>
          <w:iCs/>
          <w:szCs w:val="24"/>
        </w:rPr>
      </w:pPr>
      <w:r w:rsidRPr="00886721">
        <w:rPr>
          <w:rFonts w:ascii="Calibri Light" w:hAnsi="Calibri Light"/>
          <w:bCs/>
          <w:iCs/>
          <w:szCs w:val="24"/>
        </w:rPr>
        <w:t>3.3. Pomoc osobom starszym i samotnym.</w:t>
      </w:r>
    </w:p>
    <w:p w14:paraId="033260C5" w14:textId="77777777" w:rsidR="00DB6D4C" w:rsidRPr="00886721" w:rsidRDefault="00DB6D4C" w:rsidP="00B43A23">
      <w:pPr>
        <w:autoSpaceDE w:val="0"/>
        <w:autoSpaceDN w:val="0"/>
        <w:adjustRightInd w:val="0"/>
        <w:spacing w:line="276" w:lineRule="auto"/>
        <w:rPr>
          <w:rFonts w:ascii="Calibri Light" w:hAnsi="Calibri Light"/>
          <w:bCs/>
          <w:iCs/>
          <w:szCs w:val="24"/>
        </w:rPr>
      </w:pPr>
      <w:r w:rsidRPr="00886721">
        <w:rPr>
          <w:rFonts w:ascii="Calibri Light" w:hAnsi="Calibri Light"/>
          <w:bCs/>
          <w:iCs/>
          <w:szCs w:val="24"/>
        </w:rPr>
        <w:t>Celem zadania jest aktywizacja i integracja podnosząca jakość życia seniorów oraz zapobieganie ich osamotnieniu i izolacji społecznej.</w:t>
      </w:r>
    </w:p>
    <w:p w14:paraId="3EB717D8" w14:textId="77777777" w:rsidR="00DB6D4C" w:rsidRPr="00886721" w:rsidRDefault="00DB6D4C" w:rsidP="00B43A23">
      <w:pPr>
        <w:numPr>
          <w:ilvl w:val="0"/>
          <w:numId w:val="45"/>
        </w:numPr>
        <w:spacing w:line="276" w:lineRule="auto"/>
        <w:ind w:left="709"/>
        <w:contextualSpacing/>
        <w:rPr>
          <w:rFonts w:ascii="Calibri Light" w:hAnsi="Calibri Light"/>
        </w:rPr>
      </w:pPr>
      <w:r w:rsidRPr="00886721">
        <w:rPr>
          <w:rFonts w:ascii="Calibri Light" w:hAnsi="Calibri Light"/>
        </w:rPr>
        <w:t>Pomoc rodzinom przeżywającym trudności opiekuńczo-wychowawcze.</w:t>
      </w:r>
    </w:p>
    <w:p w14:paraId="111A8EBE" w14:textId="77777777" w:rsidR="00DB6D4C" w:rsidRPr="00886721" w:rsidRDefault="00DB6D4C" w:rsidP="00B43A23">
      <w:pPr>
        <w:autoSpaceDE w:val="0"/>
        <w:autoSpaceDN w:val="0"/>
        <w:adjustRightInd w:val="0"/>
        <w:spacing w:line="276" w:lineRule="auto"/>
        <w:rPr>
          <w:rFonts w:ascii="Calibri Light" w:hAnsi="Calibri Light"/>
          <w:b/>
          <w:bCs/>
          <w:szCs w:val="24"/>
        </w:rPr>
      </w:pPr>
      <w:r w:rsidRPr="00886721">
        <w:rPr>
          <w:rFonts w:ascii="Calibri Light" w:hAnsi="Calibri Light"/>
          <w:bCs/>
          <w:iCs/>
          <w:szCs w:val="24"/>
        </w:rPr>
        <w:t>Celem zadania jest p</w:t>
      </w:r>
      <w:r w:rsidRPr="00886721">
        <w:rPr>
          <w:rFonts w:ascii="Calibri Light" w:hAnsi="Calibri Light"/>
          <w:szCs w:val="24"/>
        </w:rPr>
        <w:t>omoc rodzinom wykazującym trudności w opiece i wychowywaniu dzieci, których nie są w stanie pokonać samodzielnie oraz w</w:t>
      </w:r>
      <w:r w:rsidRPr="00886721">
        <w:rPr>
          <w:rFonts w:ascii="Calibri Light" w:hAnsi="Calibri Light"/>
          <w:bCs/>
          <w:szCs w:val="24"/>
        </w:rPr>
        <w:t>spieranie prawidłowego funkcjonowania dzieci i rodzin.</w:t>
      </w:r>
    </w:p>
    <w:p w14:paraId="42E2CE43" w14:textId="77777777" w:rsidR="00DB6D4C" w:rsidRPr="00886721" w:rsidRDefault="00DB6D4C" w:rsidP="00B43A23">
      <w:pPr>
        <w:numPr>
          <w:ilvl w:val="0"/>
          <w:numId w:val="45"/>
        </w:numPr>
        <w:spacing w:line="276" w:lineRule="auto"/>
        <w:ind w:left="709"/>
        <w:rPr>
          <w:rFonts w:ascii="Calibri Light" w:hAnsi="Calibri Light"/>
          <w:szCs w:val="24"/>
        </w:rPr>
      </w:pPr>
      <w:r w:rsidRPr="00886721">
        <w:rPr>
          <w:rFonts w:ascii="Calibri Light" w:hAnsi="Calibri Light"/>
          <w:bCs/>
          <w:szCs w:val="24"/>
        </w:rPr>
        <w:t>Organizowanie społeczności lokalnej.</w:t>
      </w:r>
    </w:p>
    <w:p w14:paraId="26521F22" w14:textId="77777777" w:rsidR="00BC1DAE" w:rsidRPr="00886721" w:rsidRDefault="00DB6D4C" w:rsidP="00B43A23">
      <w:pPr>
        <w:autoSpaceDE w:val="0"/>
        <w:autoSpaceDN w:val="0"/>
        <w:adjustRightInd w:val="0"/>
        <w:spacing w:line="276" w:lineRule="auto"/>
        <w:rPr>
          <w:rFonts w:ascii="Calibri Light" w:hAnsi="Calibri Light"/>
          <w:b/>
          <w:bCs/>
          <w:iCs/>
          <w:szCs w:val="24"/>
        </w:rPr>
      </w:pPr>
      <w:r w:rsidRPr="00886721">
        <w:rPr>
          <w:rFonts w:ascii="Calibri Light" w:hAnsi="Calibri Light"/>
          <w:bCs/>
          <w:iCs/>
          <w:szCs w:val="24"/>
        </w:rPr>
        <w:t>Celem zadania jest w</w:t>
      </w:r>
      <w:r w:rsidRPr="00886721">
        <w:rPr>
          <w:rFonts w:ascii="Calibri Light" w:hAnsi="Calibri Light"/>
          <w:szCs w:val="24"/>
        </w:rPr>
        <w:t>łączanie do życia społecznego poprzez działania aktywizujące, integrujące i usamodzielniające kierowane do osób niezaradnych życiowo i grup marginalizowanych.</w:t>
      </w:r>
      <w:r w:rsidRPr="00886721">
        <w:rPr>
          <w:rFonts w:ascii="Calibri Light" w:hAnsi="Calibri Light"/>
          <w:b/>
          <w:bCs/>
          <w:iCs/>
          <w:szCs w:val="24"/>
        </w:rPr>
        <w:t xml:space="preserve"> </w:t>
      </w:r>
    </w:p>
    <w:p w14:paraId="712A9E42" w14:textId="77777777" w:rsidR="00BC1DAE" w:rsidRPr="00886721" w:rsidRDefault="00DB6D4C" w:rsidP="00B43A23">
      <w:pPr>
        <w:autoSpaceDE w:val="0"/>
        <w:autoSpaceDN w:val="0"/>
        <w:adjustRightInd w:val="0"/>
        <w:spacing w:line="276" w:lineRule="auto"/>
        <w:rPr>
          <w:rFonts w:ascii="Calibri Light" w:hAnsi="Calibri Light"/>
          <w:szCs w:val="24"/>
        </w:rPr>
      </w:pPr>
      <w:r w:rsidRPr="00886721">
        <w:rPr>
          <w:rFonts w:ascii="Calibri Light" w:hAnsi="Calibri Light"/>
          <w:iCs/>
          <w:szCs w:val="24"/>
        </w:rPr>
        <w:t xml:space="preserve">Informacja o realizacji programu, w tym z zakresu osiągniętego poziomu skuteczności działań i celów, zamieszczana jest w sprawozdaniach z działalności Miejskiego Ośrodka Pomocy Rodzinie w Białymstoku. </w:t>
      </w:r>
      <w:r w:rsidRPr="00886721">
        <w:rPr>
          <w:rFonts w:ascii="Calibri Light" w:hAnsi="Calibri Light"/>
          <w:szCs w:val="24"/>
        </w:rPr>
        <w:t>Realizacja programu odbywa się na bieżąco.</w:t>
      </w:r>
    </w:p>
    <w:p w14:paraId="7FE444E5" w14:textId="77777777" w:rsidR="00921D01" w:rsidRDefault="00921D01">
      <w:pPr>
        <w:rPr>
          <w:rFonts w:ascii="Calibri Light" w:hAnsi="Calibri Light"/>
          <w:b/>
          <w:szCs w:val="24"/>
        </w:rPr>
      </w:pPr>
      <w:r>
        <w:rPr>
          <w:rFonts w:ascii="Calibri Light" w:hAnsi="Calibri Light"/>
          <w:b/>
          <w:szCs w:val="24"/>
        </w:rPr>
        <w:br w:type="page"/>
      </w:r>
    </w:p>
    <w:p w14:paraId="08089E8A" w14:textId="038E29BF" w:rsidR="00BC1DAE" w:rsidRPr="00886721" w:rsidRDefault="00DB6D4C" w:rsidP="00B43A23">
      <w:pPr>
        <w:spacing w:line="276" w:lineRule="auto"/>
        <w:rPr>
          <w:rFonts w:ascii="Calibri Light" w:hAnsi="Calibri Light"/>
          <w:b/>
          <w:szCs w:val="24"/>
        </w:rPr>
      </w:pPr>
      <w:r w:rsidRPr="00886721">
        <w:rPr>
          <w:rFonts w:ascii="Calibri Light" w:hAnsi="Calibri Light"/>
          <w:b/>
          <w:szCs w:val="24"/>
        </w:rPr>
        <w:lastRenderedPageBreak/>
        <w:t>Miejski Program Wspierania Rodziny i Rozwoju Pieczy Zastępczej dla Miasta Białegostoku na lata 2021-2023</w:t>
      </w:r>
    </w:p>
    <w:p w14:paraId="579DAB44" w14:textId="0B063414" w:rsidR="00DB6D4C" w:rsidRPr="00886721" w:rsidRDefault="00DB6D4C" w:rsidP="00B43A23">
      <w:pPr>
        <w:spacing w:line="276" w:lineRule="auto"/>
        <w:rPr>
          <w:rFonts w:ascii="Calibri Light" w:hAnsi="Calibri Light"/>
          <w:szCs w:val="24"/>
        </w:rPr>
      </w:pPr>
      <w:r w:rsidRPr="00886721">
        <w:rPr>
          <w:rFonts w:ascii="Calibri Light" w:hAnsi="Calibri Light"/>
          <w:szCs w:val="24"/>
        </w:rPr>
        <w:t>Program Wspierania Rodziny i Rozwoju Pieczy Zastępczej dla Miasta Białegostoku na lata 2021-2023 został opracowany zgodnie z art. 176 pkt 1 oraz art. 180 pkt 1 ustawy z dnia 9 czerwca 2011 r. o wspieraniu rodziny i systemie pieczy zastępczej (Dz.U. z 202</w:t>
      </w:r>
      <w:r w:rsidR="0052579C" w:rsidRPr="00886721">
        <w:rPr>
          <w:rFonts w:ascii="Calibri Light" w:hAnsi="Calibri Light"/>
          <w:szCs w:val="24"/>
        </w:rPr>
        <w:t>2</w:t>
      </w:r>
      <w:r w:rsidRPr="00886721">
        <w:rPr>
          <w:rFonts w:ascii="Calibri Light" w:hAnsi="Calibri Light"/>
          <w:szCs w:val="24"/>
        </w:rPr>
        <w:t xml:space="preserve"> r. poz. </w:t>
      </w:r>
      <w:r w:rsidR="0052579C" w:rsidRPr="00886721">
        <w:rPr>
          <w:rFonts w:ascii="Calibri Light" w:hAnsi="Calibri Light"/>
          <w:szCs w:val="24"/>
        </w:rPr>
        <w:t>447</w:t>
      </w:r>
      <w:r w:rsidRPr="00886721">
        <w:rPr>
          <w:rFonts w:ascii="Calibri Light" w:hAnsi="Calibri Light"/>
          <w:szCs w:val="24"/>
        </w:rPr>
        <w:t xml:space="preserve">). Program został przyjęty uchwałą </w:t>
      </w:r>
      <w:r w:rsidR="00156186" w:rsidRPr="00886721">
        <w:rPr>
          <w:rFonts w:ascii="Calibri Light" w:hAnsi="Calibri Light"/>
          <w:szCs w:val="24"/>
        </w:rPr>
        <w:t>Nr</w:t>
      </w:r>
      <w:r w:rsidRPr="00886721">
        <w:rPr>
          <w:rFonts w:ascii="Calibri Light" w:hAnsi="Calibri Light"/>
          <w:szCs w:val="24"/>
        </w:rPr>
        <w:t xml:space="preserve"> XXXII/485/20 Rady Miasta Białystok z dnia 23 listopada 2020 r. </w:t>
      </w:r>
    </w:p>
    <w:p w14:paraId="56C0336E" w14:textId="77777777" w:rsidR="00DB6D4C" w:rsidRPr="00886721" w:rsidRDefault="00DB6D4C" w:rsidP="00B43A23">
      <w:pPr>
        <w:spacing w:line="276" w:lineRule="auto"/>
        <w:rPr>
          <w:rFonts w:ascii="Calibri Light" w:hAnsi="Calibri Light"/>
          <w:szCs w:val="24"/>
        </w:rPr>
      </w:pPr>
      <w:r w:rsidRPr="00886721">
        <w:rPr>
          <w:rFonts w:ascii="Calibri Light" w:hAnsi="Calibri Light"/>
          <w:szCs w:val="24"/>
        </w:rPr>
        <w:t xml:space="preserve">Celem strategicznym Programu jest zapewnienie profesjonalnego wsparcia rodzinom, w szczególności przeżywającym trudności w wypełnianiu funkcji opiekuńczo-wychowawczych, oraz zapewnienie optymalnych form pieczy zastępczej dzieciom pozbawionym opieki rodziców. Jako cele szczegółowe wskazano: </w:t>
      </w:r>
    </w:p>
    <w:p w14:paraId="2681FA19" w14:textId="13F9CBA0" w:rsidR="00DB6D4C" w:rsidRPr="00886721" w:rsidRDefault="00DB6D4C" w:rsidP="00B43A23">
      <w:pPr>
        <w:pStyle w:val="Akapitzlist"/>
        <w:numPr>
          <w:ilvl w:val="0"/>
          <w:numId w:val="178"/>
        </w:numPr>
        <w:spacing w:line="276" w:lineRule="auto"/>
        <w:rPr>
          <w:rFonts w:ascii="Calibri Light" w:hAnsi="Calibri Light"/>
          <w:szCs w:val="24"/>
        </w:rPr>
      </w:pPr>
      <w:r w:rsidRPr="00886721">
        <w:rPr>
          <w:rFonts w:ascii="Calibri Light" w:hAnsi="Calibri Light"/>
          <w:szCs w:val="24"/>
        </w:rPr>
        <w:t xml:space="preserve">podnoszenie kompetencji wychowawczych rodziców, </w:t>
      </w:r>
    </w:p>
    <w:p w14:paraId="63646394" w14:textId="3E0F5B96" w:rsidR="00DB6D4C" w:rsidRPr="00886721" w:rsidRDefault="00DB6D4C" w:rsidP="00B43A23">
      <w:pPr>
        <w:pStyle w:val="Akapitzlist"/>
        <w:numPr>
          <w:ilvl w:val="0"/>
          <w:numId w:val="178"/>
        </w:numPr>
        <w:spacing w:line="276" w:lineRule="auto"/>
        <w:rPr>
          <w:rFonts w:ascii="Calibri Light" w:hAnsi="Calibri Light"/>
          <w:szCs w:val="24"/>
        </w:rPr>
      </w:pPr>
      <w:r w:rsidRPr="00886721">
        <w:rPr>
          <w:rFonts w:ascii="Calibri Light" w:hAnsi="Calibri Light"/>
          <w:szCs w:val="24"/>
        </w:rPr>
        <w:t>zapewnienie wsparcia rodzinom poprzez pracę z rodziną oraz pomoc w opiece</w:t>
      </w:r>
      <w:r w:rsidR="00A54BF9" w:rsidRPr="00886721">
        <w:rPr>
          <w:rFonts w:ascii="Calibri Light" w:hAnsi="Calibri Light"/>
          <w:szCs w:val="24"/>
        </w:rPr>
        <w:br/>
      </w:r>
      <w:r w:rsidRPr="00886721">
        <w:rPr>
          <w:rFonts w:ascii="Calibri Light" w:hAnsi="Calibri Light"/>
          <w:szCs w:val="24"/>
        </w:rPr>
        <w:t xml:space="preserve">i wychowaniu dziecka, </w:t>
      </w:r>
    </w:p>
    <w:p w14:paraId="1D4CFE15" w14:textId="7AE6396B" w:rsidR="00DB6D4C" w:rsidRPr="00886721" w:rsidRDefault="00A54BF9" w:rsidP="00B43A23">
      <w:pPr>
        <w:pStyle w:val="Akapitzlist"/>
        <w:numPr>
          <w:ilvl w:val="0"/>
          <w:numId w:val="178"/>
        </w:numPr>
        <w:spacing w:line="276" w:lineRule="auto"/>
        <w:rPr>
          <w:rFonts w:ascii="Calibri Light" w:hAnsi="Calibri Light"/>
          <w:szCs w:val="24"/>
        </w:rPr>
      </w:pPr>
      <w:r w:rsidRPr="00886721">
        <w:rPr>
          <w:rFonts w:ascii="Calibri Light" w:hAnsi="Calibri Light"/>
          <w:szCs w:val="24"/>
        </w:rPr>
        <w:t>z</w:t>
      </w:r>
      <w:r w:rsidR="00DB6D4C" w:rsidRPr="00886721">
        <w:rPr>
          <w:rFonts w:ascii="Calibri Light" w:hAnsi="Calibri Light"/>
          <w:szCs w:val="24"/>
        </w:rPr>
        <w:t>apewnienie optymalnych form pieczy zastępczej dzieciom pozbawionym opieki rodziców.</w:t>
      </w:r>
    </w:p>
    <w:p w14:paraId="2DBC32E3" w14:textId="77777777" w:rsidR="00DB6D4C" w:rsidRPr="00886721" w:rsidRDefault="00DB6D4C" w:rsidP="00B43A23">
      <w:pPr>
        <w:spacing w:line="276" w:lineRule="auto"/>
        <w:rPr>
          <w:rFonts w:ascii="Calibri Light" w:hAnsi="Calibri Light"/>
          <w:szCs w:val="24"/>
        </w:rPr>
      </w:pPr>
      <w:r w:rsidRPr="00886721">
        <w:rPr>
          <w:rFonts w:ascii="Calibri Light" w:hAnsi="Calibri Light"/>
          <w:szCs w:val="24"/>
        </w:rPr>
        <w:t xml:space="preserve">W 2021 r. podjęto systemowe działania służące realizacji celów szczegółowych założonych w Programie. Białostockie rodziny mogły korzystać ze specjalistycznego poradnictwa i wsparcia w poradniach </w:t>
      </w:r>
      <w:proofErr w:type="spellStart"/>
      <w:r w:rsidRPr="00886721">
        <w:rPr>
          <w:rFonts w:ascii="Calibri Light" w:hAnsi="Calibri Light"/>
          <w:szCs w:val="24"/>
        </w:rPr>
        <w:t>psychologiczno</w:t>
      </w:r>
      <w:proofErr w:type="spellEnd"/>
      <w:r w:rsidRPr="00886721">
        <w:rPr>
          <w:rFonts w:ascii="Calibri Light" w:hAnsi="Calibri Light"/>
          <w:szCs w:val="24"/>
        </w:rPr>
        <w:t xml:space="preserve"> – pedagogicznych oraz uczestniczyć w warsztatach i szkoleniach podnoszących kompetencje wychowawcze. Rodzinom przeżywającym trudności w wypełnianiu funkcji opiekuńczo–wychowawczych świadczono pracę socjalną. Rodziny te były obejmowane także wsparciem asystenta rodziny. Zapewniono możliwość objęcia kompleksowym wsparciem kobiet w ciąży i ich rodzin. W Mieście Białystok działały placówki wsparcia dziennego oraz realizowano Program „Wychowawca Podwórkowy”. Podjęto działania umożliwiające powstawanie rodzinnych form pieczy zastępczej oraz udzielano potrzebnego wsparcia rodzinom zastępczym i prowadzącym rodzinne domy dziecka. Dzieciom powyżej 10. roku życia, pozbawionym opieki rodziców </w:t>
      </w:r>
      <w:r w:rsidRPr="00886721">
        <w:rPr>
          <w:rFonts w:ascii="Calibri Light" w:hAnsi="Calibri Light"/>
          <w:szCs w:val="24"/>
        </w:rPr>
        <w:br/>
        <w:t>i mającym trudności w przystosowaniu się do życia rodzinnego zapewniono pieczę zastępczą instytucjonalną. Tworzono też warunki do usamodzielnienia się wychowanków pieczy zastępczej.</w:t>
      </w:r>
    </w:p>
    <w:p w14:paraId="763A32AE" w14:textId="77777777" w:rsidR="00BC1DAE" w:rsidRPr="00886721" w:rsidRDefault="00DB6D4C" w:rsidP="00B43A23">
      <w:pPr>
        <w:spacing w:line="276" w:lineRule="auto"/>
        <w:rPr>
          <w:rFonts w:ascii="Calibri Light" w:hAnsi="Calibri Light"/>
          <w:szCs w:val="24"/>
        </w:rPr>
      </w:pPr>
      <w:r w:rsidRPr="00886721">
        <w:rPr>
          <w:rFonts w:ascii="Calibri Light" w:hAnsi="Calibri Light"/>
          <w:szCs w:val="24"/>
        </w:rPr>
        <w:t>Realizatorami Programu Wspierania Rodziny i Rozwoju Pieczy Zastępczej dla Miasta Białegostoku na lata 2020 - 2023 są: Urząd Miejski w Białymstoku, Miejski Ośrodek Pomocy Rodzinie w Białymstoku, placówki opiekuńczo-wychowawcze, poradnie psychologiczno-pedagogiczne, Białostocka Akademia Rodziny, organizacje pozarządowe.</w:t>
      </w:r>
    </w:p>
    <w:p w14:paraId="21D0C600" w14:textId="77777777" w:rsidR="00BC1DAE" w:rsidRPr="00886721" w:rsidRDefault="00356530" w:rsidP="00B43A23">
      <w:pPr>
        <w:pStyle w:val="Spis3"/>
        <w:spacing w:line="276" w:lineRule="auto"/>
        <w:rPr>
          <w:b/>
        </w:rPr>
      </w:pPr>
      <w:bookmarkStart w:id="441" w:name="_Toc104374381"/>
      <w:r w:rsidRPr="00886721">
        <w:rPr>
          <w:b/>
        </w:rPr>
        <w:t>10.1.2 Wsparcie rodziny i piecza zastępcza</w:t>
      </w:r>
      <w:bookmarkEnd w:id="441"/>
    </w:p>
    <w:p w14:paraId="11223E7C" w14:textId="25E01D4C" w:rsidR="00356530" w:rsidRPr="00886721" w:rsidRDefault="00356530" w:rsidP="00B43A23">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WSPARCIE RODZINY</w:t>
      </w:r>
    </w:p>
    <w:p w14:paraId="3E69C8D3" w14:textId="77777777" w:rsidR="00BC1DAE" w:rsidRPr="00886721" w:rsidRDefault="00A54BF9" w:rsidP="00B43A23">
      <w:pPr>
        <w:spacing w:line="276" w:lineRule="auto"/>
        <w:rPr>
          <w:rFonts w:ascii="Calibri Light" w:eastAsia="Times New Roman" w:hAnsi="Calibri Light" w:cs="Arial"/>
          <w:kern w:val="3"/>
          <w:szCs w:val="24"/>
          <w:lang w:eastAsia="pl-PL" w:bidi="hi-IN"/>
        </w:rPr>
      </w:pPr>
      <w:r w:rsidRPr="00886721">
        <w:rPr>
          <w:rFonts w:ascii="Calibri Light" w:eastAsia="SimSun" w:hAnsi="Calibri Light"/>
          <w:kern w:val="3"/>
          <w:szCs w:val="24"/>
          <w:lang w:eastAsia="zh-CN" w:bidi="hi-IN"/>
        </w:rPr>
        <w:t xml:space="preserve">Zgodnie z ustawą o wspieraniu rodziny i systemie pieczy zastępczej </w:t>
      </w:r>
      <w:r w:rsidRPr="00886721">
        <w:rPr>
          <w:rFonts w:ascii="Calibri Light" w:hAnsi="Calibri Light" w:cs="Calibri Light"/>
          <w:bCs/>
          <w:szCs w:val="24"/>
        </w:rPr>
        <w:t>(Dz. U. z 202</w:t>
      </w:r>
      <w:r w:rsidR="00475A8D" w:rsidRPr="00886721">
        <w:rPr>
          <w:rFonts w:ascii="Calibri Light" w:hAnsi="Calibri Light" w:cs="Calibri Light"/>
          <w:bCs/>
          <w:szCs w:val="24"/>
        </w:rPr>
        <w:t>2</w:t>
      </w:r>
      <w:r w:rsidRPr="00886721">
        <w:rPr>
          <w:rFonts w:ascii="Calibri Light" w:hAnsi="Calibri Light" w:cs="Calibri Light"/>
          <w:bCs/>
          <w:szCs w:val="24"/>
        </w:rPr>
        <w:t xml:space="preserve"> r. poz. </w:t>
      </w:r>
      <w:r w:rsidR="00475A8D" w:rsidRPr="00886721">
        <w:rPr>
          <w:rFonts w:ascii="Calibri Light" w:hAnsi="Calibri Light" w:cs="Calibri Light"/>
          <w:bCs/>
          <w:szCs w:val="24"/>
        </w:rPr>
        <w:t>447</w:t>
      </w:r>
      <w:r w:rsidRPr="00886721">
        <w:rPr>
          <w:rFonts w:ascii="Calibri Light" w:hAnsi="Calibri Light" w:cs="Calibri Light"/>
          <w:bCs/>
          <w:szCs w:val="24"/>
        </w:rPr>
        <w:t>)</w:t>
      </w:r>
      <w:r w:rsidRPr="00886721">
        <w:rPr>
          <w:rFonts w:ascii="Calibri Light" w:eastAsia="SimSun" w:hAnsi="Calibri Light"/>
          <w:kern w:val="3"/>
          <w:szCs w:val="24"/>
          <w:lang w:eastAsia="zh-CN" w:bidi="hi-IN"/>
        </w:rPr>
        <w:t xml:space="preserve"> rodzinom wychowującym dzieci, w szczególności przeżywającym trudności</w:t>
      </w:r>
      <w:r w:rsidR="004B3171" w:rsidRPr="00886721">
        <w:rPr>
          <w:rFonts w:ascii="Calibri Light" w:eastAsia="SimSun" w:hAnsi="Calibri Light"/>
          <w:kern w:val="3"/>
          <w:szCs w:val="24"/>
          <w:lang w:eastAsia="zh-CN" w:bidi="hi-IN"/>
        </w:rPr>
        <w:br/>
      </w:r>
      <w:r w:rsidRPr="00886721">
        <w:rPr>
          <w:rFonts w:ascii="Calibri Light" w:eastAsia="SimSun" w:hAnsi="Calibri Light"/>
          <w:kern w:val="3"/>
          <w:szCs w:val="24"/>
          <w:lang w:eastAsia="zh-CN" w:bidi="hi-IN"/>
        </w:rPr>
        <w:t xml:space="preserve">w wypełnianiu funkcji opiekuńczo-wychowawczych udzielane jest wsparcie w formie asystenta rodziny. Asystent rodziny wspiera rodzinę, aby w przyszłości samodzielnie potrafiła pokonywać trudności życiowe, zwłaszcza dotyczące opieki i wychowania dzieci. W Mieście Białystok podmiotem do realizacji zadania pracy z rodziną jest Miejski Ośrodek Pomocy Rodzinie. </w:t>
      </w:r>
      <w:r w:rsidRPr="00886721">
        <w:rPr>
          <w:rFonts w:ascii="Calibri Light" w:eastAsia="SimSun" w:hAnsi="Calibri Light"/>
          <w:kern w:val="3"/>
          <w:szCs w:val="24"/>
          <w:lang w:eastAsia="zh-CN" w:bidi="hi-IN"/>
        </w:rPr>
        <w:br/>
      </w:r>
      <w:r w:rsidRPr="00886721">
        <w:rPr>
          <w:rFonts w:ascii="Calibri Light" w:eastAsia="SimSun" w:hAnsi="Calibri Light"/>
          <w:kern w:val="3"/>
          <w:szCs w:val="24"/>
          <w:lang w:eastAsia="zh-CN" w:bidi="hi-IN"/>
        </w:rPr>
        <w:lastRenderedPageBreak/>
        <w:t xml:space="preserve">Rodzinom proponowane jest wsparcie asystenta </w:t>
      </w:r>
      <w:r w:rsidRPr="00886721">
        <w:rPr>
          <w:rFonts w:ascii="Calibri Light" w:eastAsia="SimSun" w:hAnsi="Calibri Light"/>
          <w:iCs/>
          <w:kern w:val="3"/>
          <w:szCs w:val="24"/>
          <w:lang w:eastAsia="zh-CN" w:bidi="hi-IN"/>
        </w:rPr>
        <w:t xml:space="preserve">m. in. w celu wzmocnienia roli i funkcji rodziny, rozwijania umiejętności opiekuńczo-wychowawczych rodziny, pomocy w integracji rodziny, przeciwdziałanie marginalizacji i degradacji społecznej rodziny, umożliwienia powrotu dzieci do rodziny biologicznej. </w:t>
      </w:r>
      <w:r w:rsidRPr="00886721">
        <w:rPr>
          <w:rFonts w:ascii="Calibri Light" w:eastAsia="SimSun" w:hAnsi="Calibri Light"/>
          <w:kern w:val="3"/>
          <w:szCs w:val="24"/>
          <w:lang w:eastAsia="zh-CN" w:bidi="hi-IN"/>
        </w:rPr>
        <w:t>Kobietom w ciąży i ich rodzinom udzielane jest poradnictwo zgodnie z ustawą z dnia 4 listopada 2016 r. o wsparciu kobiet w ciąży i rodzin</w:t>
      </w:r>
      <w:r w:rsidR="00475A8D" w:rsidRPr="00886721">
        <w:rPr>
          <w:rFonts w:ascii="Calibri Light" w:eastAsia="SimSun" w:hAnsi="Calibri Light"/>
          <w:kern w:val="3"/>
          <w:szCs w:val="24"/>
          <w:lang w:eastAsia="zh-CN" w:bidi="hi-IN"/>
        </w:rPr>
        <w:t xml:space="preserve"> „</w:t>
      </w:r>
      <w:r w:rsidRPr="00886721">
        <w:rPr>
          <w:rFonts w:ascii="Calibri Light" w:eastAsia="SimSun" w:hAnsi="Calibri Light"/>
          <w:kern w:val="3"/>
          <w:szCs w:val="24"/>
          <w:lang w:eastAsia="zh-CN" w:bidi="hi-IN"/>
        </w:rPr>
        <w:t xml:space="preserve">Za życiem” (Dz.U. z 2020 r. poz. 1329). </w:t>
      </w:r>
      <w:r w:rsidRPr="00886721">
        <w:rPr>
          <w:rFonts w:ascii="Calibri Light" w:eastAsia="Times New Roman" w:hAnsi="Calibri Light" w:cs="Arial"/>
          <w:kern w:val="3"/>
          <w:szCs w:val="24"/>
          <w:lang w:eastAsia="pl-PL" w:bidi="hi-IN"/>
        </w:rPr>
        <w:t xml:space="preserve">MOPR prowadzi „Rejestr rodzin objętych wsparciem asystenta rodziny” i wskazuje podmiot, który będzie pracował z rodziną. W 2021 r. ww. zadanie oprócz MOPR, realizowały organizacje pozarządowe: Stowarzyszenie Pomocy Rodzinie „Droga” </w:t>
      </w:r>
      <w:r w:rsidRPr="00886721">
        <w:rPr>
          <w:rFonts w:ascii="Calibri Light" w:eastAsia="Times New Roman" w:hAnsi="Calibri Light" w:cs="Arial"/>
          <w:kern w:val="3"/>
          <w:szCs w:val="24"/>
          <w:lang w:eastAsia="pl-PL" w:bidi="hi-IN"/>
        </w:rPr>
        <w:br/>
        <w:t xml:space="preserve">i Stowarzyszenie Pomocy Rodzinie i Dzieciom „Szansa”, z którymi Miasto Białystok podpisało umowę na realizację zadania publicznego pt. „Wsparcie rodziny przeżywającej trudności </w:t>
      </w:r>
      <w:r w:rsidRPr="00886721">
        <w:rPr>
          <w:rFonts w:ascii="Calibri Light" w:eastAsia="Times New Roman" w:hAnsi="Calibri Light" w:cs="Arial"/>
          <w:kern w:val="3"/>
          <w:szCs w:val="24"/>
          <w:lang w:eastAsia="pl-PL" w:bidi="hi-IN"/>
        </w:rPr>
        <w:br/>
        <w:t>w wypełnianiu funkcji opiekuńczo-wychowawczych poprzez pracę z rodziną świadczoną przez asystenta rodziny” na 2021 r.</w:t>
      </w:r>
    </w:p>
    <w:p w14:paraId="26F5B8A6" w14:textId="6148BC39" w:rsidR="00356530" w:rsidRPr="00886721" w:rsidRDefault="00356530" w:rsidP="003A0628">
      <w:pPr>
        <w:rPr>
          <w:rFonts w:ascii="Calibri Light" w:eastAsia="Times New Roman" w:hAnsi="Calibri Light"/>
          <w:b/>
          <w:bCs/>
          <w:szCs w:val="24"/>
          <w:lang w:eastAsia="pl-PL"/>
        </w:rPr>
      </w:pPr>
      <w:bookmarkStart w:id="442" w:name="_Toc108781003"/>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179</w:t>
      </w:r>
      <w:r w:rsidR="0037179A" w:rsidRPr="00886721">
        <w:rPr>
          <w:rFonts w:ascii="Calibri Light" w:hAnsi="Calibri Light"/>
          <w:b/>
          <w:bCs/>
          <w:szCs w:val="24"/>
        </w:rPr>
        <w:fldChar w:fldCharType="end"/>
      </w:r>
      <w:r w:rsidR="00DA30D5" w:rsidRPr="00886721">
        <w:rPr>
          <w:rFonts w:ascii="Calibri Light" w:hAnsi="Calibri Light"/>
          <w:b/>
          <w:bCs/>
          <w:szCs w:val="24"/>
        </w:rPr>
        <w:t>.</w:t>
      </w:r>
      <w:r w:rsidRPr="00886721">
        <w:rPr>
          <w:rFonts w:ascii="Calibri Light" w:hAnsi="Calibri Light"/>
          <w:b/>
          <w:bCs/>
          <w:szCs w:val="24"/>
        </w:rPr>
        <w:t xml:space="preserve"> </w:t>
      </w:r>
      <w:r w:rsidRPr="00886721">
        <w:rPr>
          <w:rFonts w:ascii="Calibri Light" w:eastAsia="Times New Roman" w:hAnsi="Calibri Light"/>
          <w:b/>
          <w:bCs/>
          <w:szCs w:val="24"/>
          <w:lang w:eastAsia="pl-PL"/>
        </w:rPr>
        <w:t>Asystenci rodziny</w:t>
      </w:r>
      <w:bookmarkEnd w:id="44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9."/>
        <w:tblDescription w:val=" Asystenci rodziny"/>
      </w:tblPr>
      <w:tblGrid>
        <w:gridCol w:w="2971"/>
        <w:gridCol w:w="1241"/>
        <w:gridCol w:w="1241"/>
        <w:gridCol w:w="1242"/>
        <w:gridCol w:w="1241"/>
        <w:gridCol w:w="1242"/>
      </w:tblGrid>
      <w:tr w:rsidR="001205AB" w:rsidRPr="00886721" w14:paraId="5FC70481" w14:textId="6531F08C" w:rsidTr="009C08F0">
        <w:trPr>
          <w:trHeight w:val="20"/>
        </w:trPr>
        <w:tc>
          <w:tcPr>
            <w:tcW w:w="2971" w:type="dxa"/>
            <w:shd w:val="clear" w:color="auto" w:fill="F2F2F2" w:themeFill="background1" w:themeFillShade="F2"/>
            <w:vAlign w:val="center"/>
          </w:tcPr>
          <w:p w14:paraId="48F7F1C2" w14:textId="77777777" w:rsidR="008818F0" w:rsidRPr="00886721" w:rsidRDefault="008818F0" w:rsidP="009C1A33">
            <w:pPr>
              <w:widowControl w:val="0"/>
              <w:suppressAutoHyphens/>
              <w:autoSpaceDN w:val="0"/>
              <w:textAlignment w:val="baseline"/>
              <w:rPr>
                <w:rFonts w:ascii="Calibri Light" w:eastAsia="SimSun" w:hAnsi="Calibri Light"/>
                <w:b/>
                <w:kern w:val="3"/>
                <w:sz w:val="22"/>
                <w:szCs w:val="24"/>
                <w:lang w:eastAsia="zh-CN" w:bidi="hi-IN"/>
              </w:rPr>
            </w:pPr>
            <w:r w:rsidRPr="00886721">
              <w:rPr>
                <w:rFonts w:ascii="Calibri Light" w:eastAsia="SimSun" w:hAnsi="Calibri Light"/>
                <w:b/>
                <w:kern w:val="3"/>
                <w:sz w:val="22"/>
                <w:szCs w:val="24"/>
                <w:lang w:eastAsia="zh-CN" w:bidi="hi-IN"/>
              </w:rPr>
              <w:t>Wyszczególnienie</w:t>
            </w:r>
          </w:p>
        </w:tc>
        <w:tc>
          <w:tcPr>
            <w:tcW w:w="1241" w:type="dxa"/>
            <w:shd w:val="clear" w:color="auto" w:fill="F2F2F2" w:themeFill="background1" w:themeFillShade="F2"/>
            <w:vAlign w:val="center"/>
          </w:tcPr>
          <w:p w14:paraId="43A986CB" w14:textId="6D870B30" w:rsidR="008818F0" w:rsidRPr="00886721" w:rsidRDefault="008818F0" w:rsidP="0080658E">
            <w:pPr>
              <w:widowControl w:val="0"/>
              <w:suppressAutoHyphens/>
              <w:autoSpaceDN w:val="0"/>
              <w:jc w:val="center"/>
              <w:textAlignment w:val="baseline"/>
              <w:rPr>
                <w:rFonts w:ascii="Calibri Light" w:eastAsia="SimSun" w:hAnsi="Calibri Light"/>
                <w:b/>
                <w:kern w:val="3"/>
                <w:sz w:val="22"/>
                <w:szCs w:val="24"/>
                <w:lang w:eastAsia="zh-CN" w:bidi="hi-IN"/>
              </w:rPr>
            </w:pPr>
            <w:r w:rsidRPr="00886721">
              <w:rPr>
                <w:rFonts w:ascii="Calibri Light" w:eastAsia="SimSun" w:hAnsi="Calibri Light"/>
                <w:b/>
                <w:kern w:val="3"/>
                <w:sz w:val="22"/>
                <w:szCs w:val="24"/>
                <w:lang w:eastAsia="zh-CN" w:bidi="hi-IN"/>
              </w:rPr>
              <w:t>2017</w:t>
            </w:r>
          </w:p>
        </w:tc>
        <w:tc>
          <w:tcPr>
            <w:tcW w:w="1241" w:type="dxa"/>
            <w:shd w:val="clear" w:color="auto" w:fill="F2F2F2" w:themeFill="background1" w:themeFillShade="F2"/>
            <w:vAlign w:val="center"/>
          </w:tcPr>
          <w:p w14:paraId="17C881F6" w14:textId="53392B54" w:rsidR="008818F0" w:rsidRPr="00886721" w:rsidRDefault="008818F0" w:rsidP="0080658E">
            <w:pPr>
              <w:widowControl w:val="0"/>
              <w:suppressAutoHyphens/>
              <w:autoSpaceDN w:val="0"/>
              <w:jc w:val="center"/>
              <w:textAlignment w:val="baseline"/>
              <w:rPr>
                <w:rFonts w:ascii="Calibri Light" w:eastAsia="SimSun" w:hAnsi="Calibri Light"/>
                <w:b/>
                <w:kern w:val="3"/>
                <w:sz w:val="22"/>
                <w:szCs w:val="24"/>
                <w:lang w:eastAsia="zh-CN" w:bidi="hi-IN"/>
              </w:rPr>
            </w:pPr>
            <w:r w:rsidRPr="00886721">
              <w:rPr>
                <w:rFonts w:ascii="Calibri Light" w:eastAsia="SimSun" w:hAnsi="Calibri Light"/>
                <w:b/>
                <w:kern w:val="3"/>
                <w:sz w:val="22"/>
                <w:szCs w:val="24"/>
                <w:lang w:eastAsia="zh-CN" w:bidi="hi-IN"/>
              </w:rPr>
              <w:t>2018</w:t>
            </w:r>
          </w:p>
        </w:tc>
        <w:tc>
          <w:tcPr>
            <w:tcW w:w="1242" w:type="dxa"/>
            <w:shd w:val="clear" w:color="auto" w:fill="F2F2F2" w:themeFill="background1" w:themeFillShade="F2"/>
            <w:vAlign w:val="center"/>
          </w:tcPr>
          <w:p w14:paraId="4C63CC04" w14:textId="5C745DE6" w:rsidR="008818F0" w:rsidRPr="00886721" w:rsidRDefault="008818F0" w:rsidP="0080658E">
            <w:pPr>
              <w:widowControl w:val="0"/>
              <w:suppressAutoHyphens/>
              <w:autoSpaceDN w:val="0"/>
              <w:jc w:val="center"/>
              <w:textAlignment w:val="baseline"/>
              <w:rPr>
                <w:rFonts w:ascii="Calibri Light" w:eastAsia="SimSun" w:hAnsi="Calibri Light"/>
                <w:b/>
                <w:kern w:val="3"/>
                <w:sz w:val="22"/>
                <w:szCs w:val="24"/>
                <w:lang w:eastAsia="zh-CN" w:bidi="hi-IN"/>
              </w:rPr>
            </w:pPr>
            <w:r w:rsidRPr="00886721">
              <w:rPr>
                <w:rFonts w:ascii="Calibri Light" w:eastAsia="SimSun" w:hAnsi="Calibri Light"/>
                <w:b/>
                <w:kern w:val="3"/>
                <w:sz w:val="22"/>
                <w:szCs w:val="24"/>
                <w:lang w:eastAsia="zh-CN" w:bidi="hi-IN"/>
              </w:rPr>
              <w:t>2019</w:t>
            </w:r>
          </w:p>
        </w:tc>
        <w:tc>
          <w:tcPr>
            <w:tcW w:w="1241" w:type="dxa"/>
            <w:shd w:val="clear" w:color="auto" w:fill="F2F2F2" w:themeFill="background1" w:themeFillShade="F2"/>
            <w:vAlign w:val="center"/>
          </w:tcPr>
          <w:p w14:paraId="7B85E614" w14:textId="69156FC9" w:rsidR="008818F0" w:rsidRPr="00886721" w:rsidRDefault="008818F0" w:rsidP="0080658E">
            <w:pPr>
              <w:widowControl w:val="0"/>
              <w:suppressAutoHyphens/>
              <w:autoSpaceDN w:val="0"/>
              <w:jc w:val="center"/>
              <w:textAlignment w:val="baseline"/>
              <w:rPr>
                <w:rFonts w:ascii="Calibri Light" w:eastAsia="SimSun" w:hAnsi="Calibri Light"/>
                <w:b/>
                <w:kern w:val="3"/>
                <w:sz w:val="22"/>
                <w:szCs w:val="24"/>
                <w:lang w:eastAsia="zh-CN" w:bidi="hi-IN"/>
              </w:rPr>
            </w:pPr>
            <w:r w:rsidRPr="00886721">
              <w:rPr>
                <w:rFonts w:ascii="Calibri Light" w:eastAsia="SimSun" w:hAnsi="Calibri Light"/>
                <w:b/>
                <w:kern w:val="3"/>
                <w:sz w:val="22"/>
                <w:szCs w:val="24"/>
                <w:lang w:eastAsia="zh-CN" w:bidi="hi-IN"/>
              </w:rPr>
              <w:t>2020</w:t>
            </w:r>
          </w:p>
        </w:tc>
        <w:tc>
          <w:tcPr>
            <w:tcW w:w="1242" w:type="dxa"/>
            <w:shd w:val="clear" w:color="auto" w:fill="F2F2F2" w:themeFill="background1" w:themeFillShade="F2"/>
            <w:vAlign w:val="center"/>
          </w:tcPr>
          <w:p w14:paraId="47E62465" w14:textId="06E9EAE6" w:rsidR="008818F0" w:rsidRPr="00886721" w:rsidRDefault="008818F0" w:rsidP="00B14FAA">
            <w:pPr>
              <w:widowControl w:val="0"/>
              <w:suppressAutoHyphens/>
              <w:autoSpaceDN w:val="0"/>
              <w:jc w:val="center"/>
              <w:textAlignment w:val="baseline"/>
              <w:rPr>
                <w:rFonts w:ascii="Calibri Light" w:eastAsia="SimSun" w:hAnsi="Calibri Light"/>
                <w:b/>
                <w:kern w:val="3"/>
                <w:sz w:val="22"/>
                <w:szCs w:val="24"/>
                <w:lang w:eastAsia="zh-CN" w:bidi="hi-IN"/>
              </w:rPr>
            </w:pPr>
            <w:r w:rsidRPr="00886721">
              <w:rPr>
                <w:rFonts w:ascii="Calibri Light" w:eastAsia="SimSun" w:hAnsi="Calibri Light"/>
                <w:b/>
                <w:kern w:val="3"/>
                <w:sz w:val="22"/>
                <w:szCs w:val="24"/>
                <w:lang w:eastAsia="zh-CN" w:bidi="hi-IN"/>
              </w:rPr>
              <w:t>2021</w:t>
            </w:r>
          </w:p>
        </w:tc>
      </w:tr>
      <w:tr w:rsidR="001205AB" w:rsidRPr="00886721" w14:paraId="0ECDFED5" w14:textId="630F01FE" w:rsidTr="009C08F0">
        <w:trPr>
          <w:trHeight w:val="20"/>
        </w:trPr>
        <w:tc>
          <w:tcPr>
            <w:tcW w:w="2971" w:type="dxa"/>
            <w:shd w:val="clear" w:color="auto" w:fill="F2F2F2" w:themeFill="background1" w:themeFillShade="F2"/>
            <w:vAlign w:val="center"/>
          </w:tcPr>
          <w:p w14:paraId="20A4D1BC" w14:textId="77777777" w:rsidR="008818F0" w:rsidRPr="00886721" w:rsidRDefault="008818F0" w:rsidP="00EC43D8">
            <w:pPr>
              <w:widowControl w:val="0"/>
              <w:suppressAutoHyphens/>
              <w:autoSpaceDN w:val="0"/>
              <w:textAlignment w:val="baseline"/>
              <w:rPr>
                <w:rFonts w:ascii="Calibri Light" w:eastAsia="SimSun" w:hAnsi="Calibri Light"/>
                <w:b/>
                <w:kern w:val="3"/>
                <w:sz w:val="22"/>
                <w:szCs w:val="24"/>
                <w:lang w:eastAsia="zh-CN" w:bidi="hi-IN"/>
              </w:rPr>
            </w:pPr>
            <w:r w:rsidRPr="00886721">
              <w:rPr>
                <w:rFonts w:ascii="Calibri Light" w:eastAsia="SimSun" w:hAnsi="Calibri Light"/>
                <w:b/>
                <w:kern w:val="3"/>
                <w:sz w:val="22"/>
                <w:szCs w:val="24"/>
                <w:lang w:eastAsia="zh-CN" w:bidi="hi-IN"/>
              </w:rPr>
              <w:t>Liczba asystentów</w:t>
            </w:r>
          </w:p>
        </w:tc>
        <w:tc>
          <w:tcPr>
            <w:tcW w:w="1241" w:type="dxa"/>
            <w:shd w:val="clear" w:color="auto" w:fill="auto"/>
            <w:vAlign w:val="center"/>
          </w:tcPr>
          <w:p w14:paraId="34367681" w14:textId="0426DD25"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25</w:t>
            </w:r>
          </w:p>
        </w:tc>
        <w:tc>
          <w:tcPr>
            <w:tcW w:w="1241" w:type="dxa"/>
            <w:shd w:val="clear" w:color="auto" w:fill="auto"/>
            <w:vAlign w:val="center"/>
          </w:tcPr>
          <w:p w14:paraId="199379D8" w14:textId="7C1B9AC4"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25</w:t>
            </w:r>
          </w:p>
        </w:tc>
        <w:tc>
          <w:tcPr>
            <w:tcW w:w="1242" w:type="dxa"/>
            <w:shd w:val="clear" w:color="auto" w:fill="auto"/>
            <w:vAlign w:val="center"/>
          </w:tcPr>
          <w:p w14:paraId="610CD64B" w14:textId="798630B8"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30</w:t>
            </w:r>
          </w:p>
        </w:tc>
        <w:tc>
          <w:tcPr>
            <w:tcW w:w="1241" w:type="dxa"/>
            <w:shd w:val="clear" w:color="auto" w:fill="auto"/>
            <w:vAlign w:val="center"/>
          </w:tcPr>
          <w:p w14:paraId="5679DE49" w14:textId="480B3052"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25</w:t>
            </w:r>
          </w:p>
        </w:tc>
        <w:tc>
          <w:tcPr>
            <w:tcW w:w="1242" w:type="dxa"/>
            <w:vAlign w:val="center"/>
          </w:tcPr>
          <w:p w14:paraId="51CC5C2B" w14:textId="18FFA2D3"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19</w:t>
            </w:r>
          </w:p>
        </w:tc>
      </w:tr>
      <w:tr w:rsidR="001205AB" w:rsidRPr="00886721" w14:paraId="0D53CB91" w14:textId="27F8B0DE" w:rsidTr="009C08F0">
        <w:trPr>
          <w:trHeight w:val="311"/>
        </w:trPr>
        <w:tc>
          <w:tcPr>
            <w:tcW w:w="2971" w:type="dxa"/>
            <w:shd w:val="clear" w:color="auto" w:fill="F2F2F2" w:themeFill="background1" w:themeFillShade="F2"/>
            <w:vAlign w:val="center"/>
          </w:tcPr>
          <w:p w14:paraId="528DAA1B" w14:textId="77777777" w:rsidR="008818F0" w:rsidRPr="00886721" w:rsidRDefault="008818F0" w:rsidP="00B65C94">
            <w:pPr>
              <w:widowControl w:val="0"/>
              <w:suppressAutoHyphens/>
              <w:autoSpaceDN w:val="0"/>
              <w:textAlignment w:val="baseline"/>
              <w:rPr>
                <w:rFonts w:ascii="Calibri Light" w:eastAsia="SimSun" w:hAnsi="Calibri Light"/>
                <w:b/>
                <w:kern w:val="3"/>
                <w:sz w:val="22"/>
                <w:szCs w:val="24"/>
                <w:lang w:eastAsia="zh-CN" w:bidi="hi-IN"/>
              </w:rPr>
            </w:pPr>
            <w:r w:rsidRPr="00886721">
              <w:rPr>
                <w:rFonts w:ascii="Calibri Light" w:eastAsia="SimSun" w:hAnsi="Calibri Light"/>
                <w:b/>
                <w:kern w:val="3"/>
                <w:sz w:val="22"/>
                <w:szCs w:val="24"/>
                <w:lang w:eastAsia="zh-CN" w:bidi="hi-IN"/>
              </w:rPr>
              <w:t>Liczba rodzin</w:t>
            </w:r>
          </w:p>
        </w:tc>
        <w:tc>
          <w:tcPr>
            <w:tcW w:w="1241" w:type="dxa"/>
            <w:shd w:val="clear" w:color="auto" w:fill="auto"/>
            <w:vAlign w:val="center"/>
          </w:tcPr>
          <w:p w14:paraId="19EEDD1C" w14:textId="46B3379D"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262</w:t>
            </w:r>
          </w:p>
        </w:tc>
        <w:tc>
          <w:tcPr>
            <w:tcW w:w="1241" w:type="dxa"/>
            <w:shd w:val="clear" w:color="auto" w:fill="auto"/>
            <w:vAlign w:val="center"/>
          </w:tcPr>
          <w:p w14:paraId="7A6D969A" w14:textId="36EE2975"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265</w:t>
            </w:r>
          </w:p>
        </w:tc>
        <w:tc>
          <w:tcPr>
            <w:tcW w:w="1242" w:type="dxa"/>
            <w:shd w:val="clear" w:color="auto" w:fill="auto"/>
            <w:vAlign w:val="center"/>
          </w:tcPr>
          <w:p w14:paraId="2ECBAF40" w14:textId="00AE5247"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236</w:t>
            </w:r>
          </w:p>
        </w:tc>
        <w:tc>
          <w:tcPr>
            <w:tcW w:w="1241" w:type="dxa"/>
            <w:shd w:val="clear" w:color="auto" w:fill="auto"/>
            <w:vAlign w:val="center"/>
          </w:tcPr>
          <w:p w14:paraId="134D95F9" w14:textId="54513550"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194</w:t>
            </w:r>
          </w:p>
        </w:tc>
        <w:tc>
          <w:tcPr>
            <w:tcW w:w="1242" w:type="dxa"/>
            <w:vAlign w:val="center"/>
          </w:tcPr>
          <w:p w14:paraId="0AA606EC" w14:textId="50D729A1"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240</w:t>
            </w:r>
          </w:p>
        </w:tc>
      </w:tr>
      <w:tr w:rsidR="001205AB" w:rsidRPr="00886721" w14:paraId="3108B952" w14:textId="1E645025" w:rsidTr="009C08F0">
        <w:trPr>
          <w:trHeight w:val="20"/>
        </w:trPr>
        <w:tc>
          <w:tcPr>
            <w:tcW w:w="2971" w:type="dxa"/>
            <w:shd w:val="clear" w:color="auto" w:fill="F2F2F2" w:themeFill="background1" w:themeFillShade="F2"/>
            <w:vAlign w:val="center"/>
          </w:tcPr>
          <w:p w14:paraId="2E8786B9" w14:textId="77777777" w:rsidR="008818F0" w:rsidRPr="00886721" w:rsidRDefault="008818F0" w:rsidP="00B65C94">
            <w:pPr>
              <w:widowControl w:val="0"/>
              <w:suppressAutoHyphens/>
              <w:autoSpaceDN w:val="0"/>
              <w:textAlignment w:val="baseline"/>
              <w:rPr>
                <w:rFonts w:ascii="Calibri Light" w:eastAsia="SimSun" w:hAnsi="Calibri Light"/>
                <w:b/>
                <w:kern w:val="3"/>
                <w:sz w:val="22"/>
                <w:szCs w:val="24"/>
                <w:lang w:eastAsia="zh-CN" w:bidi="hi-IN"/>
              </w:rPr>
            </w:pPr>
            <w:r w:rsidRPr="00886721">
              <w:rPr>
                <w:rFonts w:ascii="Calibri Light" w:eastAsia="SimSun" w:hAnsi="Calibri Light"/>
                <w:b/>
                <w:kern w:val="3"/>
                <w:sz w:val="22"/>
                <w:szCs w:val="24"/>
                <w:lang w:eastAsia="zh-CN" w:bidi="hi-IN"/>
              </w:rPr>
              <w:t>Liczba dzieci w rodzinach</w:t>
            </w:r>
          </w:p>
        </w:tc>
        <w:tc>
          <w:tcPr>
            <w:tcW w:w="1241" w:type="dxa"/>
            <w:shd w:val="clear" w:color="auto" w:fill="auto"/>
            <w:vAlign w:val="center"/>
          </w:tcPr>
          <w:p w14:paraId="75F86EEF" w14:textId="59915FE9"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458</w:t>
            </w:r>
          </w:p>
        </w:tc>
        <w:tc>
          <w:tcPr>
            <w:tcW w:w="1241" w:type="dxa"/>
            <w:shd w:val="clear" w:color="auto" w:fill="auto"/>
            <w:vAlign w:val="center"/>
          </w:tcPr>
          <w:p w14:paraId="4DA8B9E6" w14:textId="1CF18E07"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554</w:t>
            </w:r>
          </w:p>
        </w:tc>
        <w:tc>
          <w:tcPr>
            <w:tcW w:w="1242" w:type="dxa"/>
            <w:shd w:val="clear" w:color="auto" w:fill="auto"/>
            <w:vAlign w:val="center"/>
          </w:tcPr>
          <w:p w14:paraId="06E0A156" w14:textId="7CFEF8FB"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512</w:t>
            </w:r>
          </w:p>
        </w:tc>
        <w:tc>
          <w:tcPr>
            <w:tcW w:w="1241" w:type="dxa"/>
            <w:shd w:val="clear" w:color="auto" w:fill="auto"/>
            <w:vAlign w:val="center"/>
          </w:tcPr>
          <w:p w14:paraId="3045A514" w14:textId="6ACA550D"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469</w:t>
            </w:r>
          </w:p>
        </w:tc>
        <w:tc>
          <w:tcPr>
            <w:tcW w:w="1242" w:type="dxa"/>
            <w:vAlign w:val="center"/>
          </w:tcPr>
          <w:p w14:paraId="09636F11" w14:textId="6964DA74" w:rsidR="008818F0" w:rsidRPr="00886721" w:rsidRDefault="008818F0" w:rsidP="0080658E">
            <w:pPr>
              <w:widowControl w:val="0"/>
              <w:suppressAutoHyphens/>
              <w:autoSpaceDN w:val="0"/>
              <w:jc w:val="center"/>
              <w:textAlignment w:val="baseline"/>
              <w:rPr>
                <w:rFonts w:ascii="Calibri Light" w:eastAsia="SimSun" w:hAnsi="Calibri Light"/>
                <w:kern w:val="3"/>
                <w:sz w:val="22"/>
                <w:szCs w:val="24"/>
                <w:lang w:eastAsia="zh-CN" w:bidi="hi-IN"/>
              </w:rPr>
            </w:pPr>
            <w:r w:rsidRPr="00886721">
              <w:rPr>
                <w:rFonts w:ascii="Calibri Light" w:eastAsia="SimSun" w:hAnsi="Calibri Light"/>
                <w:kern w:val="3"/>
                <w:sz w:val="22"/>
                <w:szCs w:val="24"/>
                <w:lang w:eastAsia="zh-CN" w:bidi="hi-IN"/>
              </w:rPr>
              <w:t>526</w:t>
            </w:r>
          </w:p>
        </w:tc>
      </w:tr>
    </w:tbl>
    <w:p w14:paraId="22D01996"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4E8B753F" w14:textId="77777777" w:rsidR="00BC1DAE" w:rsidRPr="00886721" w:rsidRDefault="00356530" w:rsidP="003A0628">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RODZINNA PIECZA ZASTĘPCZA</w:t>
      </w:r>
    </w:p>
    <w:p w14:paraId="30538B42" w14:textId="77777777" w:rsidR="00BC1DAE" w:rsidRPr="00886721" w:rsidRDefault="007A0732" w:rsidP="003A0628">
      <w:pPr>
        <w:pStyle w:val="NormalnyWeb"/>
        <w:spacing w:before="0" w:beforeAutospacing="0" w:after="0" w:afterAutospacing="0" w:line="276" w:lineRule="auto"/>
        <w:rPr>
          <w:rFonts w:ascii="Calibri Light" w:hAnsi="Calibri Light" w:cs="Calibri Light"/>
        </w:rPr>
      </w:pPr>
      <w:r w:rsidRPr="00886721">
        <w:rPr>
          <w:rFonts w:ascii="Calibri Light" w:hAnsi="Calibri Light"/>
        </w:rPr>
        <w:t>Prezydent Miasta Białegostoku wyznaczył Miejski Ośrodek Pomocy Rodzinie</w:t>
      </w:r>
      <w:r w:rsidRPr="00886721">
        <w:rPr>
          <w:rFonts w:ascii="Calibri Light" w:hAnsi="Calibri Light"/>
        </w:rPr>
        <w:br/>
        <w:t xml:space="preserve">w Białymstoku na organizatora rodzinnej pieczy zastępczej na terenie Miasta Białegostoku. Zadanie to realizuje Zespół ds. Pieczy Zastępczej. </w:t>
      </w:r>
      <w:r w:rsidRPr="00886721">
        <w:rPr>
          <w:rFonts w:ascii="Calibri Light" w:hAnsi="Calibri Light" w:cs="Calibri Light"/>
        </w:rPr>
        <w:t>Zgodnie z zapisami ustawy z dnia 9 czerwca 2011 r. o wspieraniu rodziny i systemie pieczy zastępczej</w:t>
      </w:r>
      <w:r w:rsidR="00702F25" w:rsidRPr="00886721">
        <w:rPr>
          <w:rFonts w:ascii="Calibri Light" w:hAnsi="Calibri Light" w:cs="Calibri Light"/>
        </w:rPr>
        <w:t xml:space="preserve"> </w:t>
      </w:r>
      <w:r w:rsidR="00743DC5" w:rsidRPr="00886721">
        <w:rPr>
          <w:rFonts w:ascii="Calibri Light" w:hAnsi="Calibri Light" w:cs="Calibri Light"/>
        </w:rPr>
        <w:t>(Dz.U. z 2022 r. poz. 447</w:t>
      </w:r>
      <w:r w:rsidR="00702F25" w:rsidRPr="00886721">
        <w:rPr>
          <w:rFonts w:ascii="Calibri Light" w:hAnsi="Calibri Light" w:cs="Calibri Light"/>
        </w:rPr>
        <w:t xml:space="preserve">), </w:t>
      </w:r>
      <w:r w:rsidRPr="00886721">
        <w:rPr>
          <w:rFonts w:ascii="Calibri Light" w:hAnsi="Calibri Light" w:cs="Calibri Light"/>
        </w:rPr>
        <w:t>piecza zastępcza jest sprawowana</w:t>
      </w:r>
      <w:r w:rsidR="00702F25" w:rsidRPr="00886721">
        <w:rPr>
          <w:rFonts w:ascii="Calibri Light" w:hAnsi="Calibri Light" w:cs="Calibri Light"/>
        </w:rPr>
        <w:t xml:space="preserve"> </w:t>
      </w:r>
      <w:r w:rsidRPr="00886721">
        <w:rPr>
          <w:rFonts w:ascii="Calibri Light" w:hAnsi="Calibri Light" w:cs="Calibri Light"/>
        </w:rPr>
        <w:t>w przypadku niemożności zapewnienia dziecku opieki</w:t>
      </w:r>
      <w:r w:rsidR="004B3171" w:rsidRPr="00886721">
        <w:rPr>
          <w:rFonts w:ascii="Calibri Light" w:hAnsi="Calibri Light" w:cs="Calibri Light"/>
        </w:rPr>
        <w:br/>
      </w:r>
      <w:r w:rsidRPr="00886721">
        <w:rPr>
          <w:rFonts w:ascii="Calibri Light" w:hAnsi="Calibri Light" w:cs="Calibri Light"/>
        </w:rPr>
        <w:t>i wychowania przez rodziców. Piecza zastępcza sprawowana jest w formie rodzinnej</w:t>
      </w:r>
      <w:r w:rsidR="004B3171" w:rsidRPr="00886721">
        <w:rPr>
          <w:rFonts w:ascii="Calibri Light" w:hAnsi="Calibri Light" w:cs="Calibri Light"/>
        </w:rPr>
        <w:br/>
      </w:r>
      <w:r w:rsidRPr="00886721">
        <w:rPr>
          <w:rFonts w:ascii="Calibri Light" w:hAnsi="Calibri Light" w:cs="Calibri Light"/>
        </w:rPr>
        <w:t>i instytucjonalnej. Formami rodzinnej pieczy zastępczej są rodziny zastępcze spokrewnione, niezawodowe i zawodowe (w tym zawodowe pełniące funkcję pogotowia rodzinnego</w:t>
      </w:r>
      <w:r w:rsidR="004B3171" w:rsidRPr="00886721">
        <w:rPr>
          <w:rFonts w:ascii="Calibri Light" w:hAnsi="Calibri Light" w:cs="Calibri Light"/>
        </w:rPr>
        <w:br/>
      </w:r>
      <w:r w:rsidRPr="00886721">
        <w:rPr>
          <w:rFonts w:ascii="Calibri Light" w:hAnsi="Calibri Light" w:cs="Calibri Light"/>
        </w:rPr>
        <w:t>i zawodowe specjalistyczne) oraz rodzinne domy dziecka.</w:t>
      </w:r>
    </w:p>
    <w:p w14:paraId="33EC7C7A" w14:textId="571DE127" w:rsidR="00356530" w:rsidRPr="00886721" w:rsidRDefault="00356530" w:rsidP="003A0628">
      <w:pPr>
        <w:rPr>
          <w:rFonts w:ascii="Calibri Light" w:hAnsi="Calibri Light"/>
          <w:b/>
          <w:bCs/>
          <w:szCs w:val="24"/>
        </w:rPr>
      </w:pPr>
      <w:bookmarkStart w:id="443" w:name="_Toc108781004"/>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180</w:t>
      </w:r>
      <w:r w:rsidR="0037179A" w:rsidRPr="00886721">
        <w:rPr>
          <w:rFonts w:ascii="Calibri Light" w:hAnsi="Calibri Light"/>
          <w:b/>
          <w:bCs/>
          <w:szCs w:val="24"/>
        </w:rPr>
        <w:fldChar w:fldCharType="end"/>
      </w:r>
      <w:r w:rsidR="00DA30D5" w:rsidRPr="00886721">
        <w:rPr>
          <w:rFonts w:ascii="Calibri Light" w:hAnsi="Calibri Light"/>
          <w:b/>
          <w:bCs/>
          <w:szCs w:val="24"/>
        </w:rPr>
        <w:t>.</w:t>
      </w:r>
      <w:r w:rsidRPr="00886721">
        <w:rPr>
          <w:rFonts w:ascii="Calibri Light" w:hAnsi="Calibri Light"/>
          <w:b/>
          <w:bCs/>
          <w:szCs w:val="24"/>
        </w:rPr>
        <w:t xml:space="preserve"> Rodzinna piecza zastępcza w mieście Białystok</w:t>
      </w:r>
      <w:bookmarkEnd w:id="44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0. "/>
        <w:tblDescription w:val="Rodzinna piecza zastępcza w mieście Białystok"/>
      </w:tblPr>
      <w:tblGrid>
        <w:gridCol w:w="1779"/>
        <w:gridCol w:w="741"/>
        <w:gridCol w:w="742"/>
        <w:gridCol w:w="741"/>
        <w:gridCol w:w="742"/>
        <w:gridCol w:w="741"/>
        <w:gridCol w:w="742"/>
        <w:gridCol w:w="741"/>
        <w:gridCol w:w="742"/>
        <w:gridCol w:w="741"/>
        <w:gridCol w:w="742"/>
      </w:tblGrid>
      <w:tr w:rsidR="003A0628" w:rsidRPr="00886721" w14:paraId="7A8EB490" w14:textId="793B67C5" w:rsidTr="000E6A34">
        <w:trPr>
          <w:trHeight w:val="742"/>
        </w:trPr>
        <w:tc>
          <w:tcPr>
            <w:tcW w:w="1779" w:type="dxa"/>
            <w:shd w:val="clear" w:color="auto" w:fill="F2F2F2" w:themeFill="background1" w:themeFillShade="F2"/>
            <w:vAlign w:val="center"/>
          </w:tcPr>
          <w:p w14:paraId="68AB2505" w14:textId="77777777" w:rsidR="003A0628" w:rsidRPr="00886721" w:rsidRDefault="003A0628" w:rsidP="009C1A33">
            <w:pPr>
              <w:rPr>
                <w:rFonts w:ascii="Calibri Light" w:hAnsi="Calibri Light"/>
                <w:b/>
                <w:sz w:val="22"/>
              </w:rPr>
            </w:pPr>
            <w:r w:rsidRPr="00886721">
              <w:rPr>
                <w:rFonts w:ascii="Calibri Light" w:hAnsi="Calibri Light"/>
                <w:b/>
                <w:sz w:val="22"/>
              </w:rPr>
              <w:t>Wyszczególnienie</w:t>
            </w:r>
          </w:p>
        </w:tc>
        <w:tc>
          <w:tcPr>
            <w:tcW w:w="741" w:type="dxa"/>
            <w:shd w:val="clear" w:color="auto" w:fill="F2F2F2" w:themeFill="background1" w:themeFillShade="F2"/>
          </w:tcPr>
          <w:p w14:paraId="2EC3FE90" w14:textId="77777777"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2017</w:t>
            </w:r>
          </w:p>
          <w:p w14:paraId="291F906C" w14:textId="30099E46"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liczba rodzin</w:t>
            </w:r>
          </w:p>
        </w:tc>
        <w:tc>
          <w:tcPr>
            <w:tcW w:w="742" w:type="dxa"/>
            <w:shd w:val="clear" w:color="auto" w:fill="F2F2F2" w:themeFill="background1" w:themeFillShade="F2"/>
          </w:tcPr>
          <w:p w14:paraId="349544EC" w14:textId="77777777" w:rsidR="003A0628" w:rsidRPr="00886721" w:rsidRDefault="003A0628" w:rsidP="00E354F8">
            <w:pPr>
              <w:jc w:val="center"/>
              <w:rPr>
                <w:rFonts w:ascii="Calibri Light" w:hAnsi="Calibri Light"/>
                <w:b/>
                <w:sz w:val="20"/>
                <w:szCs w:val="20"/>
              </w:rPr>
            </w:pPr>
            <w:r>
              <w:rPr>
                <w:rFonts w:ascii="Calibri Light" w:hAnsi="Calibri Light"/>
                <w:b/>
                <w:sz w:val="20"/>
                <w:szCs w:val="20"/>
              </w:rPr>
              <w:t>2017</w:t>
            </w:r>
          </w:p>
          <w:p w14:paraId="0ADC190F" w14:textId="5D81CEF3"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liczba dzieci</w:t>
            </w:r>
          </w:p>
        </w:tc>
        <w:tc>
          <w:tcPr>
            <w:tcW w:w="741" w:type="dxa"/>
            <w:shd w:val="clear" w:color="auto" w:fill="F2F2F2" w:themeFill="background1" w:themeFillShade="F2"/>
          </w:tcPr>
          <w:p w14:paraId="360ACB7A" w14:textId="77777777"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2018</w:t>
            </w:r>
          </w:p>
          <w:p w14:paraId="43F1CDB3" w14:textId="572CDADD"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liczba rodzin</w:t>
            </w:r>
          </w:p>
        </w:tc>
        <w:tc>
          <w:tcPr>
            <w:tcW w:w="742" w:type="dxa"/>
            <w:shd w:val="clear" w:color="auto" w:fill="F2F2F2" w:themeFill="background1" w:themeFillShade="F2"/>
          </w:tcPr>
          <w:p w14:paraId="52188DAE" w14:textId="77777777" w:rsidR="003A0628" w:rsidRPr="00886721" w:rsidRDefault="003A0628" w:rsidP="00E354F8">
            <w:pPr>
              <w:jc w:val="center"/>
              <w:rPr>
                <w:rFonts w:ascii="Calibri Light" w:hAnsi="Calibri Light"/>
                <w:b/>
                <w:sz w:val="20"/>
                <w:szCs w:val="20"/>
              </w:rPr>
            </w:pPr>
            <w:r>
              <w:rPr>
                <w:rFonts w:ascii="Calibri Light" w:hAnsi="Calibri Light"/>
                <w:b/>
                <w:sz w:val="20"/>
                <w:szCs w:val="20"/>
              </w:rPr>
              <w:t>2018</w:t>
            </w:r>
          </w:p>
          <w:p w14:paraId="7A1FA42E" w14:textId="13001E09"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liczba dzieci</w:t>
            </w:r>
          </w:p>
        </w:tc>
        <w:tc>
          <w:tcPr>
            <w:tcW w:w="741" w:type="dxa"/>
            <w:shd w:val="clear" w:color="auto" w:fill="F2F2F2" w:themeFill="background1" w:themeFillShade="F2"/>
          </w:tcPr>
          <w:p w14:paraId="76A76517" w14:textId="77777777"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2019</w:t>
            </w:r>
          </w:p>
          <w:p w14:paraId="2C472917" w14:textId="0EDE212A"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liczba rodzin</w:t>
            </w:r>
          </w:p>
        </w:tc>
        <w:tc>
          <w:tcPr>
            <w:tcW w:w="742" w:type="dxa"/>
            <w:shd w:val="clear" w:color="auto" w:fill="F2F2F2" w:themeFill="background1" w:themeFillShade="F2"/>
          </w:tcPr>
          <w:p w14:paraId="40D7C09C" w14:textId="77777777" w:rsidR="003A0628" w:rsidRPr="00886721" w:rsidRDefault="003A0628" w:rsidP="00E354F8">
            <w:pPr>
              <w:jc w:val="center"/>
              <w:rPr>
                <w:rFonts w:ascii="Calibri Light" w:hAnsi="Calibri Light"/>
                <w:b/>
                <w:sz w:val="20"/>
                <w:szCs w:val="20"/>
              </w:rPr>
            </w:pPr>
            <w:r>
              <w:rPr>
                <w:rFonts w:ascii="Calibri Light" w:hAnsi="Calibri Light"/>
                <w:b/>
                <w:sz w:val="20"/>
                <w:szCs w:val="20"/>
              </w:rPr>
              <w:t>2019</w:t>
            </w:r>
          </w:p>
          <w:p w14:paraId="078E34DA" w14:textId="3004E9A7"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liczba dzieci</w:t>
            </w:r>
          </w:p>
        </w:tc>
        <w:tc>
          <w:tcPr>
            <w:tcW w:w="741" w:type="dxa"/>
            <w:tcBorders>
              <w:right w:val="single" w:sz="4" w:space="0" w:color="auto"/>
            </w:tcBorders>
            <w:shd w:val="clear" w:color="auto" w:fill="F2F2F2" w:themeFill="background1" w:themeFillShade="F2"/>
          </w:tcPr>
          <w:p w14:paraId="5035FCF6" w14:textId="77777777" w:rsidR="003A0628" w:rsidRPr="00886721" w:rsidRDefault="003A0628" w:rsidP="00B14FAA">
            <w:pPr>
              <w:jc w:val="center"/>
              <w:rPr>
                <w:rFonts w:ascii="Calibri Light" w:hAnsi="Calibri Light"/>
                <w:b/>
                <w:sz w:val="20"/>
                <w:szCs w:val="20"/>
              </w:rPr>
            </w:pPr>
            <w:r w:rsidRPr="00886721">
              <w:rPr>
                <w:rFonts w:ascii="Calibri Light" w:hAnsi="Calibri Light"/>
                <w:b/>
                <w:sz w:val="20"/>
                <w:szCs w:val="20"/>
              </w:rPr>
              <w:t>2020</w:t>
            </w:r>
          </w:p>
          <w:p w14:paraId="1402D682" w14:textId="423657E3"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liczba rodzin</w:t>
            </w:r>
          </w:p>
        </w:tc>
        <w:tc>
          <w:tcPr>
            <w:tcW w:w="742" w:type="dxa"/>
            <w:tcBorders>
              <w:right w:val="single" w:sz="4" w:space="0" w:color="auto"/>
            </w:tcBorders>
            <w:shd w:val="clear" w:color="auto" w:fill="F2F2F2" w:themeFill="background1" w:themeFillShade="F2"/>
          </w:tcPr>
          <w:p w14:paraId="0E3C0833" w14:textId="77777777" w:rsidR="003A0628" w:rsidRPr="00886721" w:rsidRDefault="003A0628" w:rsidP="00B14FAA">
            <w:pPr>
              <w:jc w:val="center"/>
              <w:rPr>
                <w:rFonts w:ascii="Calibri Light" w:hAnsi="Calibri Light"/>
                <w:b/>
                <w:sz w:val="20"/>
                <w:szCs w:val="20"/>
              </w:rPr>
            </w:pPr>
            <w:r>
              <w:rPr>
                <w:rFonts w:ascii="Calibri Light" w:hAnsi="Calibri Light"/>
                <w:b/>
                <w:sz w:val="20"/>
                <w:szCs w:val="20"/>
              </w:rPr>
              <w:t>2020</w:t>
            </w:r>
          </w:p>
          <w:p w14:paraId="578972FF" w14:textId="301340E7"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liczba dzieci</w:t>
            </w:r>
          </w:p>
        </w:tc>
        <w:tc>
          <w:tcPr>
            <w:tcW w:w="741" w:type="dxa"/>
            <w:tcBorders>
              <w:top w:val="single" w:sz="4" w:space="0" w:color="auto"/>
              <w:left w:val="single" w:sz="4" w:space="0" w:color="auto"/>
              <w:right w:val="single" w:sz="4" w:space="0" w:color="auto"/>
            </w:tcBorders>
            <w:shd w:val="clear" w:color="auto" w:fill="F2F2F2" w:themeFill="background1" w:themeFillShade="F2"/>
          </w:tcPr>
          <w:p w14:paraId="68920A21" w14:textId="77777777" w:rsidR="003A0628" w:rsidRPr="00886721" w:rsidRDefault="003A0628" w:rsidP="00B14FAA">
            <w:pPr>
              <w:jc w:val="center"/>
              <w:rPr>
                <w:rFonts w:ascii="Calibri Light" w:hAnsi="Calibri Light"/>
                <w:b/>
                <w:sz w:val="20"/>
                <w:szCs w:val="20"/>
              </w:rPr>
            </w:pPr>
            <w:r w:rsidRPr="00886721">
              <w:rPr>
                <w:rFonts w:ascii="Calibri Light" w:hAnsi="Calibri Light"/>
                <w:b/>
                <w:sz w:val="20"/>
                <w:szCs w:val="20"/>
              </w:rPr>
              <w:t>2021</w:t>
            </w:r>
          </w:p>
          <w:p w14:paraId="4EAD4B70" w14:textId="459B8F78"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liczba rodzin</w:t>
            </w:r>
          </w:p>
        </w:tc>
        <w:tc>
          <w:tcPr>
            <w:tcW w:w="742" w:type="dxa"/>
            <w:tcBorders>
              <w:top w:val="single" w:sz="4" w:space="0" w:color="auto"/>
              <w:left w:val="single" w:sz="4" w:space="0" w:color="auto"/>
              <w:right w:val="single" w:sz="4" w:space="0" w:color="auto"/>
            </w:tcBorders>
            <w:shd w:val="clear" w:color="auto" w:fill="F2F2F2" w:themeFill="background1" w:themeFillShade="F2"/>
          </w:tcPr>
          <w:p w14:paraId="7FFDCACC" w14:textId="77777777" w:rsidR="003A0628" w:rsidRPr="00886721" w:rsidRDefault="003A0628" w:rsidP="00B14FAA">
            <w:pPr>
              <w:jc w:val="center"/>
              <w:rPr>
                <w:rFonts w:ascii="Calibri Light" w:hAnsi="Calibri Light"/>
                <w:b/>
                <w:sz w:val="20"/>
                <w:szCs w:val="20"/>
              </w:rPr>
            </w:pPr>
            <w:r>
              <w:rPr>
                <w:rFonts w:ascii="Calibri Light" w:hAnsi="Calibri Light"/>
                <w:b/>
                <w:sz w:val="20"/>
                <w:szCs w:val="20"/>
              </w:rPr>
              <w:t>2021</w:t>
            </w:r>
          </w:p>
          <w:p w14:paraId="7708ED78" w14:textId="4659E8D9" w:rsidR="003A0628" w:rsidRPr="00886721" w:rsidRDefault="003A0628" w:rsidP="00E354F8">
            <w:pPr>
              <w:jc w:val="center"/>
              <w:rPr>
                <w:rFonts w:ascii="Calibri Light" w:hAnsi="Calibri Light"/>
                <w:b/>
                <w:sz w:val="20"/>
                <w:szCs w:val="20"/>
              </w:rPr>
            </w:pPr>
            <w:r w:rsidRPr="00886721">
              <w:rPr>
                <w:rFonts w:ascii="Calibri Light" w:hAnsi="Calibri Light"/>
                <w:b/>
                <w:sz w:val="20"/>
                <w:szCs w:val="20"/>
              </w:rPr>
              <w:t>liczba dzieci</w:t>
            </w:r>
          </w:p>
        </w:tc>
      </w:tr>
      <w:tr w:rsidR="001205AB" w:rsidRPr="00886721" w14:paraId="321EAA86" w14:textId="30FE584A" w:rsidTr="003A0628">
        <w:trPr>
          <w:trHeight w:val="20"/>
        </w:trPr>
        <w:tc>
          <w:tcPr>
            <w:tcW w:w="1779" w:type="dxa"/>
            <w:shd w:val="clear" w:color="auto" w:fill="F2F2F2" w:themeFill="background1" w:themeFillShade="F2"/>
          </w:tcPr>
          <w:p w14:paraId="7C7A7746" w14:textId="77777777" w:rsidR="007A0732" w:rsidRPr="00886721" w:rsidRDefault="007A0732" w:rsidP="00E354F8">
            <w:pPr>
              <w:jc w:val="both"/>
              <w:rPr>
                <w:rFonts w:ascii="Calibri Light" w:hAnsi="Calibri Light"/>
                <w:b/>
                <w:sz w:val="22"/>
              </w:rPr>
            </w:pPr>
            <w:r w:rsidRPr="00886721">
              <w:rPr>
                <w:rFonts w:ascii="Calibri Light" w:hAnsi="Calibri Light"/>
                <w:b/>
                <w:sz w:val="22"/>
              </w:rPr>
              <w:t>Rodziny zastępcze spokrewnione</w:t>
            </w:r>
          </w:p>
        </w:tc>
        <w:tc>
          <w:tcPr>
            <w:tcW w:w="741" w:type="dxa"/>
            <w:shd w:val="clear" w:color="auto" w:fill="auto"/>
            <w:vAlign w:val="center"/>
          </w:tcPr>
          <w:p w14:paraId="63C68AC5" w14:textId="0935D551"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150</w:t>
            </w:r>
          </w:p>
        </w:tc>
        <w:tc>
          <w:tcPr>
            <w:tcW w:w="742" w:type="dxa"/>
            <w:shd w:val="clear" w:color="auto" w:fill="auto"/>
            <w:vAlign w:val="center"/>
          </w:tcPr>
          <w:p w14:paraId="75C1AA15" w14:textId="078CC9F2"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188</w:t>
            </w:r>
          </w:p>
        </w:tc>
        <w:tc>
          <w:tcPr>
            <w:tcW w:w="741" w:type="dxa"/>
            <w:shd w:val="clear" w:color="auto" w:fill="auto"/>
            <w:vAlign w:val="center"/>
          </w:tcPr>
          <w:p w14:paraId="06A808A0" w14:textId="1A48116B"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167</w:t>
            </w:r>
          </w:p>
        </w:tc>
        <w:tc>
          <w:tcPr>
            <w:tcW w:w="742" w:type="dxa"/>
            <w:shd w:val="clear" w:color="auto" w:fill="auto"/>
            <w:vAlign w:val="center"/>
          </w:tcPr>
          <w:p w14:paraId="7015000D" w14:textId="3F836245"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211</w:t>
            </w:r>
          </w:p>
        </w:tc>
        <w:tc>
          <w:tcPr>
            <w:tcW w:w="741" w:type="dxa"/>
            <w:shd w:val="clear" w:color="auto" w:fill="auto"/>
            <w:vAlign w:val="center"/>
          </w:tcPr>
          <w:p w14:paraId="468FECB6" w14:textId="5FA8532B"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150</w:t>
            </w:r>
          </w:p>
        </w:tc>
        <w:tc>
          <w:tcPr>
            <w:tcW w:w="742" w:type="dxa"/>
            <w:shd w:val="clear" w:color="auto" w:fill="auto"/>
            <w:vAlign w:val="center"/>
          </w:tcPr>
          <w:p w14:paraId="1D99F8A8" w14:textId="1BC709A3"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188</w:t>
            </w:r>
          </w:p>
        </w:tc>
        <w:tc>
          <w:tcPr>
            <w:tcW w:w="741" w:type="dxa"/>
            <w:vAlign w:val="center"/>
          </w:tcPr>
          <w:p w14:paraId="5B81EBE3" w14:textId="5477BF1A"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153</w:t>
            </w:r>
          </w:p>
        </w:tc>
        <w:tc>
          <w:tcPr>
            <w:tcW w:w="742" w:type="dxa"/>
            <w:tcBorders>
              <w:right w:val="single" w:sz="4" w:space="0" w:color="auto"/>
            </w:tcBorders>
            <w:vAlign w:val="center"/>
          </w:tcPr>
          <w:p w14:paraId="5D7D4442" w14:textId="10EB24FC"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193</w:t>
            </w:r>
          </w:p>
        </w:tc>
        <w:tc>
          <w:tcPr>
            <w:tcW w:w="741" w:type="dxa"/>
            <w:tcBorders>
              <w:top w:val="single" w:sz="4" w:space="0" w:color="auto"/>
              <w:left w:val="single" w:sz="4" w:space="0" w:color="auto"/>
              <w:bottom w:val="single" w:sz="4" w:space="0" w:color="auto"/>
              <w:right w:val="single" w:sz="4" w:space="0" w:color="auto"/>
            </w:tcBorders>
            <w:vAlign w:val="center"/>
          </w:tcPr>
          <w:p w14:paraId="47409DCA" w14:textId="63FD9842"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158</w:t>
            </w:r>
          </w:p>
        </w:tc>
        <w:tc>
          <w:tcPr>
            <w:tcW w:w="742" w:type="dxa"/>
            <w:tcBorders>
              <w:top w:val="single" w:sz="4" w:space="0" w:color="auto"/>
              <w:left w:val="single" w:sz="4" w:space="0" w:color="auto"/>
              <w:bottom w:val="single" w:sz="4" w:space="0" w:color="auto"/>
              <w:right w:val="single" w:sz="4" w:space="0" w:color="auto"/>
            </w:tcBorders>
            <w:vAlign w:val="center"/>
          </w:tcPr>
          <w:p w14:paraId="288DD88A" w14:textId="12C70C60"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197</w:t>
            </w:r>
          </w:p>
        </w:tc>
      </w:tr>
      <w:tr w:rsidR="001205AB" w:rsidRPr="00886721" w14:paraId="097E6A80" w14:textId="64B8EED0" w:rsidTr="003A0628">
        <w:trPr>
          <w:trHeight w:val="20"/>
        </w:trPr>
        <w:tc>
          <w:tcPr>
            <w:tcW w:w="1779" w:type="dxa"/>
            <w:shd w:val="clear" w:color="auto" w:fill="F2F2F2" w:themeFill="background1" w:themeFillShade="F2"/>
          </w:tcPr>
          <w:p w14:paraId="7BB639E7" w14:textId="77777777" w:rsidR="007A0732" w:rsidRPr="00886721" w:rsidRDefault="007A0732" w:rsidP="00E354F8">
            <w:pPr>
              <w:jc w:val="both"/>
              <w:rPr>
                <w:rFonts w:ascii="Calibri Light" w:hAnsi="Calibri Light"/>
                <w:b/>
                <w:sz w:val="22"/>
              </w:rPr>
            </w:pPr>
            <w:r w:rsidRPr="00886721">
              <w:rPr>
                <w:rFonts w:ascii="Calibri Light" w:hAnsi="Calibri Light"/>
                <w:b/>
                <w:sz w:val="22"/>
              </w:rPr>
              <w:t>Rodziny zastępcze niezawodowe</w:t>
            </w:r>
          </w:p>
        </w:tc>
        <w:tc>
          <w:tcPr>
            <w:tcW w:w="741" w:type="dxa"/>
            <w:shd w:val="clear" w:color="auto" w:fill="auto"/>
            <w:vAlign w:val="center"/>
          </w:tcPr>
          <w:p w14:paraId="18F95E31" w14:textId="3312AFE1"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66</w:t>
            </w:r>
          </w:p>
        </w:tc>
        <w:tc>
          <w:tcPr>
            <w:tcW w:w="742" w:type="dxa"/>
            <w:shd w:val="clear" w:color="auto" w:fill="auto"/>
            <w:vAlign w:val="center"/>
          </w:tcPr>
          <w:p w14:paraId="2CBECFCC" w14:textId="57A373C5"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83</w:t>
            </w:r>
          </w:p>
        </w:tc>
        <w:tc>
          <w:tcPr>
            <w:tcW w:w="741" w:type="dxa"/>
            <w:shd w:val="clear" w:color="auto" w:fill="auto"/>
            <w:vAlign w:val="center"/>
          </w:tcPr>
          <w:p w14:paraId="06730B46" w14:textId="73AAD952"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70</w:t>
            </w:r>
          </w:p>
        </w:tc>
        <w:tc>
          <w:tcPr>
            <w:tcW w:w="742" w:type="dxa"/>
            <w:shd w:val="clear" w:color="auto" w:fill="auto"/>
            <w:vAlign w:val="center"/>
          </w:tcPr>
          <w:p w14:paraId="3FE2EAC3" w14:textId="0E8368BF"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88</w:t>
            </w:r>
          </w:p>
        </w:tc>
        <w:tc>
          <w:tcPr>
            <w:tcW w:w="741" w:type="dxa"/>
            <w:shd w:val="clear" w:color="auto" w:fill="auto"/>
            <w:vAlign w:val="center"/>
          </w:tcPr>
          <w:p w14:paraId="737D437A" w14:textId="1BB06934"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66</w:t>
            </w:r>
          </w:p>
        </w:tc>
        <w:tc>
          <w:tcPr>
            <w:tcW w:w="742" w:type="dxa"/>
            <w:shd w:val="clear" w:color="auto" w:fill="auto"/>
            <w:vAlign w:val="center"/>
          </w:tcPr>
          <w:p w14:paraId="68F73D96" w14:textId="4E4DDE90"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83</w:t>
            </w:r>
          </w:p>
        </w:tc>
        <w:tc>
          <w:tcPr>
            <w:tcW w:w="741" w:type="dxa"/>
            <w:vAlign w:val="center"/>
          </w:tcPr>
          <w:p w14:paraId="0A6B2144" w14:textId="27F6978A"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52</w:t>
            </w:r>
          </w:p>
        </w:tc>
        <w:tc>
          <w:tcPr>
            <w:tcW w:w="742" w:type="dxa"/>
            <w:tcBorders>
              <w:right w:val="single" w:sz="4" w:space="0" w:color="auto"/>
            </w:tcBorders>
            <w:vAlign w:val="center"/>
          </w:tcPr>
          <w:p w14:paraId="73A61297" w14:textId="3A204141"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74</w:t>
            </w:r>
          </w:p>
        </w:tc>
        <w:tc>
          <w:tcPr>
            <w:tcW w:w="741" w:type="dxa"/>
            <w:tcBorders>
              <w:top w:val="single" w:sz="4" w:space="0" w:color="auto"/>
              <w:left w:val="single" w:sz="4" w:space="0" w:color="auto"/>
              <w:bottom w:val="single" w:sz="4" w:space="0" w:color="auto"/>
              <w:right w:val="single" w:sz="4" w:space="0" w:color="auto"/>
            </w:tcBorders>
            <w:vAlign w:val="center"/>
          </w:tcPr>
          <w:p w14:paraId="2AAD10FB" w14:textId="79326922"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45</w:t>
            </w:r>
          </w:p>
        </w:tc>
        <w:tc>
          <w:tcPr>
            <w:tcW w:w="742" w:type="dxa"/>
            <w:tcBorders>
              <w:top w:val="single" w:sz="4" w:space="0" w:color="auto"/>
              <w:left w:val="single" w:sz="4" w:space="0" w:color="auto"/>
              <w:bottom w:val="single" w:sz="4" w:space="0" w:color="auto"/>
              <w:right w:val="single" w:sz="4" w:space="0" w:color="auto"/>
            </w:tcBorders>
            <w:vAlign w:val="center"/>
          </w:tcPr>
          <w:p w14:paraId="25AE82BF" w14:textId="1DF82847"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57</w:t>
            </w:r>
          </w:p>
        </w:tc>
      </w:tr>
      <w:tr w:rsidR="001205AB" w:rsidRPr="00886721" w14:paraId="3C7B7F99" w14:textId="32DAA36B" w:rsidTr="003A0628">
        <w:trPr>
          <w:trHeight w:val="20"/>
        </w:trPr>
        <w:tc>
          <w:tcPr>
            <w:tcW w:w="1779" w:type="dxa"/>
            <w:shd w:val="clear" w:color="auto" w:fill="F2F2F2" w:themeFill="background1" w:themeFillShade="F2"/>
          </w:tcPr>
          <w:p w14:paraId="76AA2823" w14:textId="740C08B0" w:rsidR="007A0732" w:rsidRPr="00886721" w:rsidRDefault="007A0732" w:rsidP="00E10A18">
            <w:pPr>
              <w:jc w:val="both"/>
              <w:rPr>
                <w:rFonts w:ascii="Calibri Light" w:hAnsi="Calibri Light"/>
                <w:b/>
                <w:sz w:val="22"/>
              </w:rPr>
            </w:pPr>
            <w:r w:rsidRPr="00886721">
              <w:rPr>
                <w:rFonts w:ascii="Calibri Light" w:hAnsi="Calibri Light"/>
                <w:b/>
                <w:sz w:val="22"/>
              </w:rPr>
              <w:t>Rodziny zastępcze zawodowe,</w:t>
            </w:r>
            <w:r w:rsidRPr="00886721">
              <w:rPr>
                <w:rFonts w:ascii="Calibri Light" w:hAnsi="Calibri Light"/>
                <w:b/>
                <w:sz w:val="22"/>
              </w:rPr>
              <w:br/>
              <w:t>w tym:</w:t>
            </w:r>
          </w:p>
        </w:tc>
        <w:tc>
          <w:tcPr>
            <w:tcW w:w="741" w:type="dxa"/>
            <w:shd w:val="clear" w:color="auto" w:fill="auto"/>
            <w:vAlign w:val="center"/>
          </w:tcPr>
          <w:p w14:paraId="50854A31" w14:textId="5DC7FAC5"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14</w:t>
            </w:r>
          </w:p>
        </w:tc>
        <w:tc>
          <w:tcPr>
            <w:tcW w:w="742" w:type="dxa"/>
            <w:shd w:val="clear" w:color="auto" w:fill="auto"/>
            <w:vAlign w:val="center"/>
          </w:tcPr>
          <w:p w14:paraId="7A6AEEB2" w14:textId="10CE21D5"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49</w:t>
            </w:r>
          </w:p>
        </w:tc>
        <w:tc>
          <w:tcPr>
            <w:tcW w:w="741" w:type="dxa"/>
            <w:shd w:val="clear" w:color="auto" w:fill="auto"/>
            <w:vAlign w:val="center"/>
          </w:tcPr>
          <w:p w14:paraId="416AB80C" w14:textId="2BA47CD8"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15</w:t>
            </w:r>
          </w:p>
        </w:tc>
        <w:tc>
          <w:tcPr>
            <w:tcW w:w="742" w:type="dxa"/>
            <w:shd w:val="clear" w:color="auto" w:fill="auto"/>
            <w:vAlign w:val="center"/>
          </w:tcPr>
          <w:p w14:paraId="31E1720E" w14:textId="655CC0D7"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59</w:t>
            </w:r>
          </w:p>
        </w:tc>
        <w:tc>
          <w:tcPr>
            <w:tcW w:w="741" w:type="dxa"/>
            <w:shd w:val="clear" w:color="auto" w:fill="auto"/>
            <w:vAlign w:val="center"/>
          </w:tcPr>
          <w:p w14:paraId="09FDC081" w14:textId="7C46EFF6"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14</w:t>
            </w:r>
          </w:p>
        </w:tc>
        <w:tc>
          <w:tcPr>
            <w:tcW w:w="742" w:type="dxa"/>
            <w:shd w:val="clear" w:color="auto" w:fill="auto"/>
            <w:vAlign w:val="center"/>
          </w:tcPr>
          <w:p w14:paraId="4D7C9CCF" w14:textId="236F829A"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49</w:t>
            </w:r>
          </w:p>
        </w:tc>
        <w:tc>
          <w:tcPr>
            <w:tcW w:w="741" w:type="dxa"/>
            <w:vAlign w:val="center"/>
          </w:tcPr>
          <w:p w14:paraId="3DA508A6" w14:textId="02743654"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11</w:t>
            </w:r>
          </w:p>
        </w:tc>
        <w:tc>
          <w:tcPr>
            <w:tcW w:w="742" w:type="dxa"/>
            <w:tcBorders>
              <w:right w:val="single" w:sz="4" w:space="0" w:color="auto"/>
            </w:tcBorders>
            <w:vAlign w:val="center"/>
          </w:tcPr>
          <w:p w14:paraId="17F66BCD" w14:textId="3F54F494"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44</w:t>
            </w:r>
          </w:p>
        </w:tc>
        <w:tc>
          <w:tcPr>
            <w:tcW w:w="741" w:type="dxa"/>
            <w:tcBorders>
              <w:top w:val="single" w:sz="4" w:space="0" w:color="auto"/>
              <w:left w:val="single" w:sz="4" w:space="0" w:color="auto"/>
              <w:bottom w:val="single" w:sz="4" w:space="0" w:color="auto"/>
              <w:right w:val="single" w:sz="4" w:space="0" w:color="auto"/>
            </w:tcBorders>
            <w:vAlign w:val="center"/>
          </w:tcPr>
          <w:p w14:paraId="30068B21" w14:textId="542DE70F"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11</w:t>
            </w:r>
          </w:p>
        </w:tc>
        <w:tc>
          <w:tcPr>
            <w:tcW w:w="742" w:type="dxa"/>
            <w:tcBorders>
              <w:top w:val="single" w:sz="4" w:space="0" w:color="auto"/>
              <w:left w:val="single" w:sz="4" w:space="0" w:color="auto"/>
              <w:bottom w:val="single" w:sz="4" w:space="0" w:color="auto"/>
              <w:right w:val="single" w:sz="4" w:space="0" w:color="auto"/>
            </w:tcBorders>
            <w:vAlign w:val="center"/>
          </w:tcPr>
          <w:p w14:paraId="08BC0509" w14:textId="00061E4B"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51</w:t>
            </w:r>
          </w:p>
        </w:tc>
      </w:tr>
      <w:tr w:rsidR="001205AB" w:rsidRPr="00886721" w14:paraId="7E1A46C2" w14:textId="3019D07C" w:rsidTr="003A0628">
        <w:trPr>
          <w:trHeight w:val="20"/>
        </w:trPr>
        <w:tc>
          <w:tcPr>
            <w:tcW w:w="1779" w:type="dxa"/>
            <w:shd w:val="clear" w:color="auto" w:fill="F2F2F2" w:themeFill="background1" w:themeFillShade="F2"/>
          </w:tcPr>
          <w:p w14:paraId="7BF1383C" w14:textId="77777777" w:rsidR="007A0732" w:rsidRPr="00886721" w:rsidRDefault="007A0732" w:rsidP="00E354F8">
            <w:pPr>
              <w:jc w:val="right"/>
              <w:rPr>
                <w:rFonts w:ascii="Calibri Light" w:hAnsi="Calibri Light"/>
                <w:b/>
                <w:sz w:val="22"/>
              </w:rPr>
            </w:pPr>
            <w:r w:rsidRPr="00886721">
              <w:rPr>
                <w:rFonts w:ascii="Calibri Light" w:hAnsi="Calibri Light"/>
                <w:b/>
                <w:sz w:val="22"/>
              </w:rPr>
              <w:t>rodziny specjalistyczne</w:t>
            </w:r>
          </w:p>
        </w:tc>
        <w:tc>
          <w:tcPr>
            <w:tcW w:w="741" w:type="dxa"/>
            <w:shd w:val="clear" w:color="auto" w:fill="auto"/>
            <w:vAlign w:val="center"/>
          </w:tcPr>
          <w:p w14:paraId="7229AC79" w14:textId="5C6097DD"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w:t>
            </w:r>
          </w:p>
        </w:tc>
        <w:tc>
          <w:tcPr>
            <w:tcW w:w="742" w:type="dxa"/>
            <w:shd w:val="clear" w:color="auto" w:fill="auto"/>
            <w:vAlign w:val="center"/>
          </w:tcPr>
          <w:p w14:paraId="454A774F" w14:textId="4EE338EA"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3</w:t>
            </w:r>
          </w:p>
        </w:tc>
        <w:tc>
          <w:tcPr>
            <w:tcW w:w="741" w:type="dxa"/>
            <w:shd w:val="clear" w:color="auto" w:fill="auto"/>
            <w:vAlign w:val="center"/>
          </w:tcPr>
          <w:p w14:paraId="169C6212" w14:textId="6D9A1676"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w:t>
            </w:r>
          </w:p>
        </w:tc>
        <w:tc>
          <w:tcPr>
            <w:tcW w:w="742" w:type="dxa"/>
            <w:shd w:val="clear" w:color="auto" w:fill="auto"/>
            <w:vAlign w:val="center"/>
          </w:tcPr>
          <w:p w14:paraId="535ECCE1" w14:textId="38F330B4"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3</w:t>
            </w:r>
          </w:p>
        </w:tc>
        <w:tc>
          <w:tcPr>
            <w:tcW w:w="741" w:type="dxa"/>
            <w:shd w:val="clear" w:color="auto" w:fill="auto"/>
            <w:vAlign w:val="center"/>
          </w:tcPr>
          <w:p w14:paraId="7731CF87" w14:textId="733D203B"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w:t>
            </w:r>
          </w:p>
        </w:tc>
        <w:tc>
          <w:tcPr>
            <w:tcW w:w="742" w:type="dxa"/>
            <w:shd w:val="clear" w:color="auto" w:fill="auto"/>
            <w:vAlign w:val="center"/>
          </w:tcPr>
          <w:p w14:paraId="0C02A862" w14:textId="2C29538D"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3</w:t>
            </w:r>
          </w:p>
        </w:tc>
        <w:tc>
          <w:tcPr>
            <w:tcW w:w="741" w:type="dxa"/>
            <w:vAlign w:val="center"/>
          </w:tcPr>
          <w:p w14:paraId="47489254" w14:textId="3937B739"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2</w:t>
            </w:r>
          </w:p>
        </w:tc>
        <w:tc>
          <w:tcPr>
            <w:tcW w:w="742" w:type="dxa"/>
            <w:tcBorders>
              <w:right w:val="single" w:sz="4" w:space="0" w:color="auto"/>
            </w:tcBorders>
            <w:vAlign w:val="center"/>
          </w:tcPr>
          <w:p w14:paraId="014BDBAF" w14:textId="297CCDF1"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4</w:t>
            </w:r>
          </w:p>
        </w:tc>
        <w:tc>
          <w:tcPr>
            <w:tcW w:w="741" w:type="dxa"/>
            <w:tcBorders>
              <w:top w:val="single" w:sz="4" w:space="0" w:color="auto"/>
              <w:left w:val="single" w:sz="4" w:space="0" w:color="auto"/>
              <w:bottom w:val="single" w:sz="4" w:space="0" w:color="auto"/>
              <w:right w:val="single" w:sz="4" w:space="0" w:color="auto"/>
            </w:tcBorders>
            <w:vAlign w:val="center"/>
          </w:tcPr>
          <w:p w14:paraId="52BE41BD" w14:textId="05C4CFAF"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2</w:t>
            </w:r>
          </w:p>
        </w:tc>
        <w:tc>
          <w:tcPr>
            <w:tcW w:w="742" w:type="dxa"/>
            <w:tcBorders>
              <w:top w:val="single" w:sz="4" w:space="0" w:color="auto"/>
              <w:left w:val="single" w:sz="4" w:space="0" w:color="auto"/>
              <w:bottom w:val="single" w:sz="4" w:space="0" w:color="auto"/>
              <w:right w:val="single" w:sz="4" w:space="0" w:color="auto"/>
            </w:tcBorders>
            <w:vAlign w:val="center"/>
          </w:tcPr>
          <w:p w14:paraId="695FF0F2" w14:textId="6A601509"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6</w:t>
            </w:r>
          </w:p>
        </w:tc>
      </w:tr>
      <w:tr w:rsidR="001205AB" w:rsidRPr="00886721" w14:paraId="44F2BDC6" w14:textId="20AB7432" w:rsidTr="003A0628">
        <w:trPr>
          <w:trHeight w:val="20"/>
        </w:trPr>
        <w:tc>
          <w:tcPr>
            <w:tcW w:w="1779" w:type="dxa"/>
            <w:shd w:val="clear" w:color="auto" w:fill="F2F2F2" w:themeFill="background1" w:themeFillShade="F2"/>
          </w:tcPr>
          <w:p w14:paraId="2D92398B" w14:textId="77777777" w:rsidR="007A0732" w:rsidRPr="00886721" w:rsidRDefault="007A0732" w:rsidP="00E354F8">
            <w:pPr>
              <w:jc w:val="right"/>
              <w:rPr>
                <w:rFonts w:ascii="Calibri Light" w:hAnsi="Calibri Light"/>
                <w:b/>
                <w:sz w:val="22"/>
              </w:rPr>
            </w:pPr>
            <w:r w:rsidRPr="00886721">
              <w:rPr>
                <w:rFonts w:ascii="Calibri Light" w:hAnsi="Calibri Light"/>
                <w:b/>
                <w:sz w:val="22"/>
              </w:rPr>
              <w:t xml:space="preserve">rodziny pełniące funkcję pogotowia </w:t>
            </w:r>
            <w:r w:rsidRPr="00886721">
              <w:rPr>
                <w:rFonts w:ascii="Calibri Light" w:hAnsi="Calibri Light"/>
                <w:b/>
                <w:sz w:val="22"/>
              </w:rPr>
              <w:lastRenderedPageBreak/>
              <w:t>rodzinnego</w:t>
            </w:r>
          </w:p>
        </w:tc>
        <w:tc>
          <w:tcPr>
            <w:tcW w:w="741" w:type="dxa"/>
            <w:shd w:val="clear" w:color="auto" w:fill="auto"/>
            <w:vAlign w:val="center"/>
          </w:tcPr>
          <w:p w14:paraId="682E47B3" w14:textId="523ED7EC"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lastRenderedPageBreak/>
              <w:t>1</w:t>
            </w:r>
          </w:p>
        </w:tc>
        <w:tc>
          <w:tcPr>
            <w:tcW w:w="742" w:type="dxa"/>
            <w:shd w:val="clear" w:color="auto" w:fill="auto"/>
            <w:vAlign w:val="center"/>
          </w:tcPr>
          <w:p w14:paraId="3CC32D0E" w14:textId="0691CFAE"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7</w:t>
            </w:r>
          </w:p>
        </w:tc>
        <w:tc>
          <w:tcPr>
            <w:tcW w:w="741" w:type="dxa"/>
            <w:shd w:val="clear" w:color="auto" w:fill="auto"/>
            <w:vAlign w:val="center"/>
          </w:tcPr>
          <w:p w14:paraId="7EC4EF71" w14:textId="1BCD43B9"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w:t>
            </w:r>
          </w:p>
        </w:tc>
        <w:tc>
          <w:tcPr>
            <w:tcW w:w="742" w:type="dxa"/>
            <w:shd w:val="clear" w:color="auto" w:fill="auto"/>
            <w:vAlign w:val="center"/>
          </w:tcPr>
          <w:p w14:paraId="59E7001F" w14:textId="55453952"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6</w:t>
            </w:r>
          </w:p>
        </w:tc>
        <w:tc>
          <w:tcPr>
            <w:tcW w:w="741" w:type="dxa"/>
            <w:shd w:val="clear" w:color="auto" w:fill="auto"/>
            <w:vAlign w:val="center"/>
          </w:tcPr>
          <w:p w14:paraId="08621C6D" w14:textId="47376402"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w:t>
            </w:r>
          </w:p>
        </w:tc>
        <w:tc>
          <w:tcPr>
            <w:tcW w:w="742" w:type="dxa"/>
            <w:shd w:val="clear" w:color="auto" w:fill="auto"/>
            <w:vAlign w:val="center"/>
          </w:tcPr>
          <w:p w14:paraId="70A9F9DC" w14:textId="4F96AA8F"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7</w:t>
            </w:r>
          </w:p>
        </w:tc>
        <w:tc>
          <w:tcPr>
            <w:tcW w:w="741" w:type="dxa"/>
            <w:vAlign w:val="center"/>
          </w:tcPr>
          <w:p w14:paraId="33D3C5B2" w14:textId="33F54DED"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2</w:t>
            </w:r>
          </w:p>
        </w:tc>
        <w:tc>
          <w:tcPr>
            <w:tcW w:w="742" w:type="dxa"/>
            <w:tcBorders>
              <w:right w:val="single" w:sz="4" w:space="0" w:color="auto"/>
            </w:tcBorders>
            <w:vAlign w:val="center"/>
          </w:tcPr>
          <w:p w14:paraId="26DE9015" w14:textId="64BB397D"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9</w:t>
            </w:r>
          </w:p>
        </w:tc>
        <w:tc>
          <w:tcPr>
            <w:tcW w:w="741" w:type="dxa"/>
            <w:tcBorders>
              <w:top w:val="single" w:sz="4" w:space="0" w:color="auto"/>
              <w:left w:val="single" w:sz="4" w:space="0" w:color="auto"/>
              <w:bottom w:val="single" w:sz="4" w:space="0" w:color="auto"/>
              <w:right w:val="single" w:sz="4" w:space="0" w:color="auto"/>
            </w:tcBorders>
            <w:vAlign w:val="center"/>
          </w:tcPr>
          <w:p w14:paraId="04E6638D" w14:textId="0313E511"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2</w:t>
            </w:r>
          </w:p>
        </w:tc>
        <w:tc>
          <w:tcPr>
            <w:tcW w:w="742" w:type="dxa"/>
            <w:tcBorders>
              <w:top w:val="single" w:sz="4" w:space="0" w:color="auto"/>
              <w:left w:val="single" w:sz="4" w:space="0" w:color="auto"/>
              <w:bottom w:val="single" w:sz="4" w:space="0" w:color="auto"/>
              <w:right w:val="single" w:sz="4" w:space="0" w:color="auto"/>
            </w:tcBorders>
            <w:vAlign w:val="center"/>
          </w:tcPr>
          <w:p w14:paraId="6C955470" w14:textId="2D476291" w:rsidR="007A0732" w:rsidRPr="00886721" w:rsidRDefault="007A0732" w:rsidP="00753925">
            <w:pPr>
              <w:jc w:val="center"/>
              <w:rPr>
                <w:rFonts w:ascii="Calibri Light" w:hAnsi="Calibri Light"/>
                <w:sz w:val="20"/>
                <w:szCs w:val="20"/>
              </w:rPr>
            </w:pPr>
            <w:r w:rsidRPr="00886721">
              <w:rPr>
                <w:rFonts w:ascii="Calibri Light" w:hAnsi="Calibri Light"/>
                <w:sz w:val="20"/>
                <w:szCs w:val="20"/>
              </w:rPr>
              <w:t>14</w:t>
            </w:r>
          </w:p>
        </w:tc>
      </w:tr>
      <w:tr w:rsidR="001205AB" w:rsidRPr="00886721" w14:paraId="7D76969B" w14:textId="37D54852" w:rsidTr="003A0628">
        <w:trPr>
          <w:trHeight w:val="20"/>
        </w:trPr>
        <w:tc>
          <w:tcPr>
            <w:tcW w:w="1779" w:type="dxa"/>
            <w:shd w:val="clear" w:color="auto" w:fill="F2F2F2" w:themeFill="background1" w:themeFillShade="F2"/>
          </w:tcPr>
          <w:p w14:paraId="7BD85CDE" w14:textId="77777777" w:rsidR="007A0732" w:rsidRPr="00886721" w:rsidRDefault="007A0732" w:rsidP="00E354F8">
            <w:pPr>
              <w:jc w:val="right"/>
              <w:rPr>
                <w:rFonts w:ascii="Calibri Light" w:hAnsi="Calibri Light"/>
                <w:b/>
                <w:sz w:val="22"/>
              </w:rPr>
            </w:pPr>
            <w:r w:rsidRPr="00886721">
              <w:br w:type="page"/>
            </w:r>
            <w:r w:rsidRPr="00886721">
              <w:rPr>
                <w:rFonts w:ascii="Calibri Light" w:hAnsi="Calibri Light"/>
                <w:b/>
                <w:sz w:val="22"/>
              </w:rPr>
              <w:t>rodzinne domy dziecka</w:t>
            </w:r>
          </w:p>
        </w:tc>
        <w:tc>
          <w:tcPr>
            <w:tcW w:w="741" w:type="dxa"/>
            <w:shd w:val="clear" w:color="auto" w:fill="auto"/>
          </w:tcPr>
          <w:p w14:paraId="75879DE8" w14:textId="31EE0CD2" w:rsidR="007A0732" w:rsidRPr="00886721" w:rsidRDefault="007A0732" w:rsidP="00E354F8">
            <w:pPr>
              <w:jc w:val="center"/>
              <w:rPr>
                <w:rFonts w:ascii="Calibri Light" w:hAnsi="Calibri Light"/>
                <w:sz w:val="22"/>
              </w:rPr>
            </w:pPr>
            <w:r w:rsidRPr="00886721">
              <w:rPr>
                <w:rFonts w:ascii="Calibri Light" w:hAnsi="Calibri Light"/>
                <w:sz w:val="22"/>
              </w:rPr>
              <w:t>1</w:t>
            </w:r>
          </w:p>
        </w:tc>
        <w:tc>
          <w:tcPr>
            <w:tcW w:w="742" w:type="dxa"/>
            <w:shd w:val="clear" w:color="auto" w:fill="auto"/>
          </w:tcPr>
          <w:p w14:paraId="02BCCAC8" w14:textId="757F9521" w:rsidR="007A0732" w:rsidRPr="00886721" w:rsidRDefault="007A0732" w:rsidP="00E354F8">
            <w:pPr>
              <w:jc w:val="center"/>
              <w:rPr>
                <w:rFonts w:ascii="Calibri Light" w:hAnsi="Calibri Light"/>
                <w:sz w:val="22"/>
              </w:rPr>
            </w:pPr>
            <w:r w:rsidRPr="00886721">
              <w:rPr>
                <w:rFonts w:ascii="Calibri Light" w:hAnsi="Calibri Light"/>
                <w:sz w:val="22"/>
              </w:rPr>
              <w:t>8</w:t>
            </w:r>
          </w:p>
        </w:tc>
        <w:tc>
          <w:tcPr>
            <w:tcW w:w="741" w:type="dxa"/>
            <w:shd w:val="clear" w:color="auto" w:fill="auto"/>
          </w:tcPr>
          <w:p w14:paraId="1A0817CD" w14:textId="1F23D775" w:rsidR="007A0732" w:rsidRPr="00886721" w:rsidRDefault="007A0732" w:rsidP="00E354F8">
            <w:pPr>
              <w:jc w:val="center"/>
              <w:rPr>
                <w:rFonts w:ascii="Calibri Light" w:hAnsi="Calibri Light"/>
                <w:sz w:val="22"/>
              </w:rPr>
            </w:pPr>
            <w:r w:rsidRPr="00886721">
              <w:rPr>
                <w:rFonts w:ascii="Calibri Light" w:hAnsi="Calibri Light"/>
                <w:sz w:val="22"/>
              </w:rPr>
              <w:t>1</w:t>
            </w:r>
          </w:p>
        </w:tc>
        <w:tc>
          <w:tcPr>
            <w:tcW w:w="742" w:type="dxa"/>
            <w:shd w:val="clear" w:color="auto" w:fill="auto"/>
          </w:tcPr>
          <w:p w14:paraId="4AB704C5" w14:textId="472FE5EE" w:rsidR="007A0732" w:rsidRPr="00886721" w:rsidRDefault="007A0732" w:rsidP="00E354F8">
            <w:pPr>
              <w:jc w:val="center"/>
              <w:rPr>
                <w:rFonts w:ascii="Calibri Light" w:hAnsi="Calibri Light"/>
                <w:sz w:val="22"/>
              </w:rPr>
            </w:pPr>
            <w:r w:rsidRPr="00886721">
              <w:rPr>
                <w:rFonts w:ascii="Calibri Light" w:hAnsi="Calibri Light"/>
                <w:sz w:val="22"/>
              </w:rPr>
              <w:t>8</w:t>
            </w:r>
          </w:p>
        </w:tc>
        <w:tc>
          <w:tcPr>
            <w:tcW w:w="741" w:type="dxa"/>
            <w:shd w:val="clear" w:color="auto" w:fill="auto"/>
          </w:tcPr>
          <w:p w14:paraId="7DDD4F3D" w14:textId="48FF5389" w:rsidR="007A0732" w:rsidRPr="00886721" w:rsidRDefault="007A0732" w:rsidP="00E354F8">
            <w:pPr>
              <w:jc w:val="center"/>
              <w:rPr>
                <w:rFonts w:ascii="Calibri Light" w:hAnsi="Calibri Light"/>
                <w:sz w:val="22"/>
              </w:rPr>
            </w:pPr>
            <w:r w:rsidRPr="00886721">
              <w:rPr>
                <w:rFonts w:ascii="Calibri Light" w:hAnsi="Calibri Light"/>
                <w:sz w:val="22"/>
              </w:rPr>
              <w:t>1</w:t>
            </w:r>
          </w:p>
        </w:tc>
        <w:tc>
          <w:tcPr>
            <w:tcW w:w="742" w:type="dxa"/>
            <w:shd w:val="clear" w:color="auto" w:fill="auto"/>
          </w:tcPr>
          <w:p w14:paraId="271D6D23" w14:textId="286C7A37" w:rsidR="007A0732" w:rsidRPr="00886721" w:rsidRDefault="007A0732" w:rsidP="00E354F8">
            <w:pPr>
              <w:jc w:val="center"/>
              <w:rPr>
                <w:rFonts w:ascii="Calibri Light" w:hAnsi="Calibri Light"/>
                <w:sz w:val="22"/>
              </w:rPr>
            </w:pPr>
            <w:r w:rsidRPr="00886721">
              <w:rPr>
                <w:rFonts w:ascii="Calibri Light" w:hAnsi="Calibri Light"/>
                <w:sz w:val="22"/>
              </w:rPr>
              <w:t>8</w:t>
            </w:r>
          </w:p>
        </w:tc>
        <w:tc>
          <w:tcPr>
            <w:tcW w:w="741" w:type="dxa"/>
          </w:tcPr>
          <w:p w14:paraId="100412BC" w14:textId="7D9959AE" w:rsidR="007A0732" w:rsidRPr="00886721" w:rsidRDefault="007A0732" w:rsidP="00E354F8">
            <w:pPr>
              <w:jc w:val="center"/>
              <w:rPr>
                <w:rFonts w:ascii="Calibri Light" w:hAnsi="Calibri Light"/>
                <w:sz w:val="22"/>
              </w:rPr>
            </w:pPr>
            <w:r w:rsidRPr="00886721">
              <w:rPr>
                <w:rFonts w:ascii="Calibri Light" w:hAnsi="Calibri Light"/>
                <w:sz w:val="22"/>
              </w:rPr>
              <w:t>5</w:t>
            </w:r>
          </w:p>
        </w:tc>
        <w:tc>
          <w:tcPr>
            <w:tcW w:w="742" w:type="dxa"/>
            <w:tcBorders>
              <w:right w:val="single" w:sz="4" w:space="0" w:color="auto"/>
            </w:tcBorders>
          </w:tcPr>
          <w:p w14:paraId="4E269D7E" w14:textId="7F127047" w:rsidR="007A0732" w:rsidRPr="00886721" w:rsidRDefault="007A0732" w:rsidP="00E354F8">
            <w:pPr>
              <w:jc w:val="center"/>
              <w:rPr>
                <w:rFonts w:ascii="Calibri Light" w:hAnsi="Calibri Light"/>
                <w:sz w:val="22"/>
              </w:rPr>
            </w:pPr>
            <w:r w:rsidRPr="00886721">
              <w:rPr>
                <w:rFonts w:ascii="Calibri Light" w:hAnsi="Calibri Light"/>
                <w:sz w:val="22"/>
              </w:rPr>
              <w:t>42</w:t>
            </w:r>
          </w:p>
        </w:tc>
        <w:tc>
          <w:tcPr>
            <w:tcW w:w="741" w:type="dxa"/>
            <w:tcBorders>
              <w:top w:val="single" w:sz="4" w:space="0" w:color="auto"/>
              <w:left w:val="single" w:sz="4" w:space="0" w:color="auto"/>
              <w:bottom w:val="single" w:sz="4" w:space="0" w:color="auto"/>
              <w:right w:val="single" w:sz="4" w:space="0" w:color="auto"/>
            </w:tcBorders>
          </w:tcPr>
          <w:p w14:paraId="493A9FD2" w14:textId="269D20A8" w:rsidR="007A0732" w:rsidRPr="00886721" w:rsidRDefault="007A0732" w:rsidP="00E354F8">
            <w:pPr>
              <w:jc w:val="center"/>
              <w:rPr>
                <w:rFonts w:ascii="Calibri Light" w:hAnsi="Calibri Light"/>
                <w:sz w:val="22"/>
              </w:rPr>
            </w:pPr>
            <w:r w:rsidRPr="00886721">
              <w:rPr>
                <w:rFonts w:ascii="Calibri Light" w:hAnsi="Calibri Light"/>
                <w:sz w:val="22"/>
              </w:rPr>
              <w:t>4</w:t>
            </w:r>
          </w:p>
        </w:tc>
        <w:tc>
          <w:tcPr>
            <w:tcW w:w="742" w:type="dxa"/>
            <w:tcBorders>
              <w:top w:val="single" w:sz="4" w:space="0" w:color="auto"/>
              <w:left w:val="single" w:sz="4" w:space="0" w:color="auto"/>
              <w:bottom w:val="single" w:sz="4" w:space="0" w:color="auto"/>
              <w:right w:val="single" w:sz="4" w:space="0" w:color="auto"/>
            </w:tcBorders>
          </w:tcPr>
          <w:p w14:paraId="0C44408B" w14:textId="74FA9E8D" w:rsidR="007A0732" w:rsidRPr="00886721" w:rsidRDefault="007A0732" w:rsidP="00E354F8">
            <w:pPr>
              <w:jc w:val="center"/>
              <w:rPr>
                <w:rFonts w:ascii="Calibri Light" w:hAnsi="Calibri Light"/>
                <w:sz w:val="22"/>
              </w:rPr>
            </w:pPr>
            <w:r w:rsidRPr="00886721">
              <w:rPr>
                <w:rFonts w:ascii="Calibri Light" w:hAnsi="Calibri Light"/>
                <w:sz w:val="22"/>
              </w:rPr>
              <w:t>40</w:t>
            </w:r>
          </w:p>
        </w:tc>
      </w:tr>
      <w:tr w:rsidR="001205AB" w:rsidRPr="00886721" w14:paraId="4326C100" w14:textId="316CC44D" w:rsidTr="003A0628">
        <w:trPr>
          <w:trHeight w:val="20"/>
        </w:trPr>
        <w:tc>
          <w:tcPr>
            <w:tcW w:w="1779" w:type="dxa"/>
            <w:shd w:val="clear" w:color="auto" w:fill="F2F2F2" w:themeFill="background1" w:themeFillShade="F2"/>
          </w:tcPr>
          <w:p w14:paraId="5D75EC93" w14:textId="77777777" w:rsidR="007A0732" w:rsidRPr="00886721" w:rsidRDefault="007A0732" w:rsidP="00E354F8">
            <w:pPr>
              <w:jc w:val="both"/>
              <w:rPr>
                <w:rFonts w:ascii="Calibri Light" w:hAnsi="Calibri Light"/>
                <w:b/>
                <w:sz w:val="22"/>
              </w:rPr>
            </w:pPr>
            <w:r w:rsidRPr="00886721">
              <w:rPr>
                <w:rFonts w:ascii="Calibri Light" w:hAnsi="Calibri Light"/>
                <w:b/>
                <w:bCs/>
                <w:sz w:val="22"/>
              </w:rPr>
              <w:t>Ogółem</w:t>
            </w:r>
            <w:r w:rsidRPr="00886721">
              <w:rPr>
                <w:rStyle w:val="Odwoanieprzypisudolnego"/>
                <w:rFonts w:ascii="Calibri Light" w:hAnsi="Calibri Light"/>
                <w:b/>
                <w:bCs/>
                <w:sz w:val="22"/>
              </w:rPr>
              <w:footnoteReference w:id="29"/>
            </w:r>
          </w:p>
        </w:tc>
        <w:tc>
          <w:tcPr>
            <w:tcW w:w="741" w:type="dxa"/>
            <w:shd w:val="clear" w:color="auto" w:fill="auto"/>
          </w:tcPr>
          <w:p w14:paraId="31353949" w14:textId="4B65496C" w:rsidR="007A0732" w:rsidRPr="00886721" w:rsidRDefault="007A0732" w:rsidP="00E354F8">
            <w:pPr>
              <w:jc w:val="center"/>
              <w:rPr>
                <w:rFonts w:ascii="Calibri Light" w:hAnsi="Calibri Light"/>
                <w:b/>
                <w:sz w:val="22"/>
              </w:rPr>
            </w:pPr>
            <w:r w:rsidRPr="00886721">
              <w:rPr>
                <w:rFonts w:ascii="Calibri Light" w:hAnsi="Calibri Light"/>
                <w:b/>
                <w:sz w:val="22"/>
              </w:rPr>
              <w:t>231</w:t>
            </w:r>
          </w:p>
        </w:tc>
        <w:tc>
          <w:tcPr>
            <w:tcW w:w="742" w:type="dxa"/>
            <w:shd w:val="clear" w:color="auto" w:fill="auto"/>
          </w:tcPr>
          <w:p w14:paraId="4B587318" w14:textId="33C4E76E" w:rsidR="007A0732" w:rsidRPr="00886721" w:rsidRDefault="007A0732" w:rsidP="00E354F8">
            <w:pPr>
              <w:jc w:val="center"/>
              <w:rPr>
                <w:rFonts w:ascii="Calibri Light" w:hAnsi="Calibri Light"/>
                <w:b/>
                <w:sz w:val="22"/>
              </w:rPr>
            </w:pPr>
            <w:r w:rsidRPr="00886721">
              <w:rPr>
                <w:rFonts w:ascii="Calibri Light" w:hAnsi="Calibri Light"/>
                <w:b/>
                <w:sz w:val="22"/>
              </w:rPr>
              <w:t>328</w:t>
            </w:r>
          </w:p>
        </w:tc>
        <w:tc>
          <w:tcPr>
            <w:tcW w:w="741" w:type="dxa"/>
            <w:shd w:val="clear" w:color="auto" w:fill="auto"/>
          </w:tcPr>
          <w:p w14:paraId="6E8BE8F1" w14:textId="6BCE16D9" w:rsidR="007A0732" w:rsidRPr="00886721" w:rsidRDefault="007A0732" w:rsidP="00E354F8">
            <w:pPr>
              <w:jc w:val="center"/>
              <w:rPr>
                <w:rFonts w:ascii="Calibri Light" w:hAnsi="Calibri Light"/>
                <w:b/>
                <w:sz w:val="22"/>
              </w:rPr>
            </w:pPr>
            <w:r w:rsidRPr="00886721">
              <w:rPr>
                <w:rFonts w:ascii="Calibri Light" w:hAnsi="Calibri Light"/>
                <w:b/>
                <w:sz w:val="22"/>
              </w:rPr>
              <w:t>253</w:t>
            </w:r>
          </w:p>
        </w:tc>
        <w:tc>
          <w:tcPr>
            <w:tcW w:w="742" w:type="dxa"/>
            <w:shd w:val="clear" w:color="auto" w:fill="auto"/>
          </w:tcPr>
          <w:p w14:paraId="5490DD7D" w14:textId="6EBF4055" w:rsidR="007A0732" w:rsidRPr="00886721" w:rsidRDefault="007A0732" w:rsidP="00E354F8">
            <w:pPr>
              <w:jc w:val="center"/>
              <w:rPr>
                <w:rFonts w:ascii="Calibri Light" w:hAnsi="Calibri Light"/>
                <w:b/>
                <w:sz w:val="22"/>
              </w:rPr>
            </w:pPr>
            <w:r w:rsidRPr="00886721">
              <w:rPr>
                <w:rFonts w:ascii="Calibri Light" w:hAnsi="Calibri Light"/>
                <w:b/>
                <w:sz w:val="22"/>
              </w:rPr>
              <w:t>366</w:t>
            </w:r>
          </w:p>
        </w:tc>
        <w:tc>
          <w:tcPr>
            <w:tcW w:w="741" w:type="dxa"/>
            <w:shd w:val="clear" w:color="auto" w:fill="auto"/>
          </w:tcPr>
          <w:p w14:paraId="36F5729E" w14:textId="27773347" w:rsidR="007A0732" w:rsidRPr="00886721" w:rsidRDefault="007A0732" w:rsidP="00E354F8">
            <w:pPr>
              <w:jc w:val="center"/>
              <w:rPr>
                <w:rFonts w:ascii="Calibri Light" w:hAnsi="Calibri Light"/>
                <w:b/>
                <w:sz w:val="22"/>
              </w:rPr>
            </w:pPr>
            <w:r w:rsidRPr="00886721">
              <w:rPr>
                <w:rFonts w:ascii="Calibri Light" w:hAnsi="Calibri Light"/>
                <w:b/>
                <w:sz w:val="22"/>
              </w:rPr>
              <w:t>231</w:t>
            </w:r>
          </w:p>
        </w:tc>
        <w:tc>
          <w:tcPr>
            <w:tcW w:w="742" w:type="dxa"/>
            <w:shd w:val="clear" w:color="auto" w:fill="auto"/>
          </w:tcPr>
          <w:p w14:paraId="0660C9CE" w14:textId="76FE491A" w:rsidR="007A0732" w:rsidRPr="00886721" w:rsidRDefault="007A0732" w:rsidP="00E354F8">
            <w:pPr>
              <w:jc w:val="center"/>
              <w:rPr>
                <w:rFonts w:ascii="Calibri Light" w:hAnsi="Calibri Light"/>
                <w:b/>
                <w:sz w:val="22"/>
              </w:rPr>
            </w:pPr>
            <w:r w:rsidRPr="00886721">
              <w:rPr>
                <w:rFonts w:ascii="Calibri Light" w:hAnsi="Calibri Light"/>
                <w:b/>
                <w:sz w:val="22"/>
              </w:rPr>
              <w:t>328</w:t>
            </w:r>
          </w:p>
        </w:tc>
        <w:tc>
          <w:tcPr>
            <w:tcW w:w="741" w:type="dxa"/>
          </w:tcPr>
          <w:p w14:paraId="0D7F9842" w14:textId="016A4E9B" w:rsidR="007A0732" w:rsidRPr="00886721" w:rsidRDefault="007A0732" w:rsidP="00E354F8">
            <w:pPr>
              <w:jc w:val="center"/>
              <w:rPr>
                <w:rFonts w:ascii="Calibri Light" w:hAnsi="Calibri Light"/>
                <w:b/>
                <w:sz w:val="22"/>
              </w:rPr>
            </w:pPr>
            <w:r w:rsidRPr="00886721">
              <w:rPr>
                <w:rFonts w:ascii="Calibri Light" w:hAnsi="Calibri Light"/>
                <w:b/>
                <w:sz w:val="22"/>
              </w:rPr>
              <w:t>221</w:t>
            </w:r>
          </w:p>
        </w:tc>
        <w:tc>
          <w:tcPr>
            <w:tcW w:w="742" w:type="dxa"/>
            <w:tcBorders>
              <w:right w:val="single" w:sz="4" w:space="0" w:color="auto"/>
            </w:tcBorders>
          </w:tcPr>
          <w:p w14:paraId="304DC2AD" w14:textId="665638B1" w:rsidR="007A0732" w:rsidRPr="00886721" w:rsidRDefault="007A0732" w:rsidP="00E354F8">
            <w:pPr>
              <w:jc w:val="center"/>
              <w:rPr>
                <w:rFonts w:ascii="Calibri Light" w:hAnsi="Calibri Light"/>
                <w:b/>
                <w:sz w:val="22"/>
              </w:rPr>
            </w:pPr>
            <w:r w:rsidRPr="00886721">
              <w:rPr>
                <w:rFonts w:ascii="Calibri Light" w:hAnsi="Calibri Light"/>
                <w:b/>
                <w:sz w:val="22"/>
              </w:rPr>
              <w:t>353</w:t>
            </w:r>
          </w:p>
        </w:tc>
        <w:tc>
          <w:tcPr>
            <w:tcW w:w="741" w:type="dxa"/>
            <w:tcBorders>
              <w:top w:val="single" w:sz="4" w:space="0" w:color="auto"/>
              <w:left w:val="single" w:sz="4" w:space="0" w:color="auto"/>
              <w:bottom w:val="single" w:sz="4" w:space="0" w:color="auto"/>
              <w:right w:val="single" w:sz="4" w:space="0" w:color="auto"/>
            </w:tcBorders>
          </w:tcPr>
          <w:p w14:paraId="7468742D" w14:textId="4DA1790A" w:rsidR="007A0732" w:rsidRPr="00886721" w:rsidRDefault="007A0732" w:rsidP="00E354F8">
            <w:pPr>
              <w:jc w:val="center"/>
              <w:rPr>
                <w:rFonts w:ascii="Calibri Light" w:hAnsi="Calibri Light"/>
                <w:b/>
                <w:sz w:val="22"/>
              </w:rPr>
            </w:pPr>
            <w:r w:rsidRPr="00886721">
              <w:rPr>
                <w:rFonts w:ascii="Calibri Light" w:hAnsi="Calibri Light"/>
                <w:b/>
                <w:sz w:val="22"/>
              </w:rPr>
              <w:t>218</w:t>
            </w:r>
          </w:p>
        </w:tc>
        <w:tc>
          <w:tcPr>
            <w:tcW w:w="742" w:type="dxa"/>
            <w:tcBorders>
              <w:top w:val="single" w:sz="4" w:space="0" w:color="auto"/>
              <w:left w:val="single" w:sz="4" w:space="0" w:color="auto"/>
              <w:bottom w:val="single" w:sz="4" w:space="0" w:color="auto"/>
              <w:right w:val="single" w:sz="4" w:space="0" w:color="auto"/>
            </w:tcBorders>
          </w:tcPr>
          <w:p w14:paraId="34B39378" w14:textId="46AD4B2D" w:rsidR="007A0732" w:rsidRPr="00886721" w:rsidRDefault="007A0732" w:rsidP="00E354F8">
            <w:pPr>
              <w:jc w:val="center"/>
              <w:rPr>
                <w:rFonts w:ascii="Calibri Light" w:hAnsi="Calibri Light"/>
                <w:b/>
                <w:sz w:val="22"/>
              </w:rPr>
            </w:pPr>
            <w:r w:rsidRPr="00886721">
              <w:rPr>
                <w:rFonts w:ascii="Calibri Light" w:hAnsi="Calibri Light"/>
                <w:b/>
                <w:sz w:val="22"/>
              </w:rPr>
              <w:t>342</w:t>
            </w:r>
          </w:p>
        </w:tc>
      </w:tr>
    </w:tbl>
    <w:p w14:paraId="50F5D95D" w14:textId="77777777" w:rsidR="00356530"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136E7DA3" w14:textId="77777777" w:rsidR="00BC1DAE" w:rsidRPr="00886721" w:rsidRDefault="00C85078" w:rsidP="003A0628">
      <w:pPr>
        <w:spacing w:line="276" w:lineRule="auto"/>
        <w:rPr>
          <w:rFonts w:ascii="Calibri Light" w:hAnsi="Calibri Light"/>
          <w:szCs w:val="24"/>
        </w:rPr>
      </w:pPr>
      <w:r w:rsidRPr="00886721">
        <w:rPr>
          <w:rFonts w:ascii="Calibri Light" w:hAnsi="Calibri Light"/>
          <w:szCs w:val="24"/>
        </w:rPr>
        <w:t>Dzieci objęte pieczą zastępczą niejednokrotnie doświadczyły w swoim życiu traumatycznych przeżyć i przejawiają zaburzenia w sferze emocjonalnej, społecznej i edukacyjnej. Pociąga to za sobą konieczność udzielania specjalistycznego wsparcia opiekunom zastępczym, którzy na co dzień muszą mierzyć się z wyzwaniami, jakie niesie za sobą rodzicielstwo zastępcze. Rodziny zastępcze mogą korzystać ze wsparcia koordynatorów rodzinnej pieczy zastępczej, działających w ramach Zespołu ds. Pieczy Zastępczej. Koordynatorzy spotykają się systematycznie z rodzinami zastępczymi i ich podopiecznymi, czuwają nad realizacją zadań wynikających ze sprawowania pieczy zastępczej.</w:t>
      </w:r>
    </w:p>
    <w:p w14:paraId="0AFC1376" w14:textId="6EF04AB2" w:rsidR="00356530" w:rsidRPr="00886721" w:rsidRDefault="00356530" w:rsidP="00D05BF1">
      <w:pPr>
        <w:rPr>
          <w:rFonts w:ascii="Calibri Light" w:hAnsi="Calibri Light"/>
          <w:b/>
          <w:bCs/>
          <w:szCs w:val="24"/>
        </w:rPr>
      </w:pPr>
      <w:bookmarkStart w:id="444" w:name="_Toc108781005"/>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181</w:t>
      </w:r>
      <w:r w:rsidR="0037179A" w:rsidRPr="00886721">
        <w:rPr>
          <w:rFonts w:ascii="Calibri Light" w:hAnsi="Calibri Light"/>
          <w:b/>
          <w:bCs/>
          <w:szCs w:val="24"/>
        </w:rPr>
        <w:fldChar w:fldCharType="end"/>
      </w:r>
      <w:r w:rsidR="00DA30D5" w:rsidRPr="00886721">
        <w:rPr>
          <w:rFonts w:ascii="Calibri Light" w:hAnsi="Calibri Light"/>
          <w:b/>
          <w:bCs/>
          <w:szCs w:val="24"/>
        </w:rPr>
        <w:t>.</w:t>
      </w:r>
      <w:r w:rsidRPr="00886721">
        <w:rPr>
          <w:rFonts w:ascii="Calibri Light" w:hAnsi="Calibri Light"/>
          <w:b/>
          <w:bCs/>
          <w:szCs w:val="24"/>
        </w:rPr>
        <w:t xml:space="preserve"> Lic</w:t>
      </w:r>
      <w:r w:rsidR="005B6913" w:rsidRPr="00886721">
        <w:rPr>
          <w:rFonts w:ascii="Calibri Light" w:hAnsi="Calibri Light"/>
          <w:b/>
          <w:bCs/>
          <w:szCs w:val="24"/>
        </w:rPr>
        <w:t>zba rodzin zastępczych i dzieci</w:t>
      </w:r>
      <w:r w:rsidRPr="00886721">
        <w:rPr>
          <w:rFonts w:ascii="Calibri Light" w:hAnsi="Calibri Light"/>
          <w:b/>
          <w:bCs/>
          <w:szCs w:val="24"/>
        </w:rPr>
        <w:t xml:space="preserve"> objętych wsparciem koordynatorów rodzinnej pieczy zastępczej</w:t>
      </w:r>
      <w:bookmarkEnd w:id="444"/>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81. "/>
        <w:tblDescription w:val="Liczba rodzin zastępczych i dzieci objętych wsparciem koordynatorów rodzinnej pieczy zastępczej"/>
      </w:tblPr>
      <w:tblGrid>
        <w:gridCol w:w="918"/>
        <w:gridCol w:w="918"/>
        <w:gridCol w:w="918"/>
        <w:gridCol w:w="918"/>
        <w:gridCol w:w="918"/>
        <w:gridCol w:w="918"/>
        <w:gridCol w:w="918"/>
        <w:gridCol w:w="918"/>
        <w:gridCol w:w="918"/>
        <w:gridCol w:w="918"/>
      </w:tblGrid>
      <w:tr w:rsidR="00D05BF1" w:rsidRPr="00886721" w14:paraId="69C8599D" w14:textId="57F354FC" w:rsidTr="000E6A34">
        <w:trPr>
          <w:trHeight w:val="1499"/>
        </w:trPr>
        <w:tc>
          <w:tcPr>
            <w:tcW w:w="918" w:type="dxa"/>
            <w:shd w:val="clear" w:color="auto" w:fill="F2F2F2" w:themeFill="background1" w:themeFillShade="F2"/>
          </w:tcPr>
          <w:p w14:paraId="41E8FD59" w14:textId="77777777" w:rsidR="00D05BF1" w:rsidRPr="00886721" w:rsidRDefault="00D05BF1" w:rsidP="00E354F8">
            <w:pPr>
              <w:jc w:val="center"/>
              <w:rPr>
                <w:rFonts w:ascii="Calibri Light" w:hAnsi="Calibri Light"/>
                <w:b/>
                <w:sz w:val="22"/>
                <w:szCs w:val="24"/>
              </w:rPr>
            </w:pPr>
            <w:r w:rsidRPr="00886721">
              <w:rPr>
                <w:rFonts w:ascii="Calibri Light" w:hAnsi="Calibri Light"/>
                <w:b/>
                <w:sz w:val="22"/>
                <w:szCs w:val="24"/>
              </w:rPr>
              <w:t>2017</w:t>
            </w:r>
          </w:p>
          <w:p w14:paraId="43D43C2A" w14:textId="224C1307" w:rsidR="00D05BF1" w:rsidRPr="00886721" w:rsidRDefault="00D05BF1" w:rsidP="00E354F8">
            <w:pPr>
              <w:jc w:val="center"/>
              <w:rPr>
                <w:rFonts w:ascii="Calibri Light" w:hAnsi="Calibri Light"/>
                <w:b/>
                <w:sz w:val="22"/>
                <w:szCs w:val="24"/>
              </w:rPr>
            </w:pPr>
            <w:r w:rsidRPr="00886721">
              <w:rPr>
                <w:rFonts w:ascii="Calibri Light" w:hAnsi="Calibri Light"/>
                <w:b/>
                <w:sz w:val="20"/>
                <w:szCs w:val="24"/>
              </w:rPr>
              <w:t>Liczba rodzin (liczba wychowanków)</w:t>
            </w:r>
          </w:p>
        </w:tc>
        <w:tc>
          <w:tcPr>
            <w:tcW w:w="918" w:type="dxa"/>
            <w:shd w:val="clear" w:color="auto" w:fill="F2F2F2" w:themeFill="background1" w:themeFillShade="F2"/>
          </w:tcPr>
          <w:p w14:paraId="37C99494" w14:textId="77777777" w:rsidR="00D05BF1" w:rsidRPr="00886721" w:rsidRDefault="00D05BF1" w:rsidP="00E354F8">
            <w:pPr>
              <w:jc w:val="center"/>
              <w:rPr>
                <w:rFonts w:ascii="Calibri Light" w:hAnsi="Calibri Light"/>
                <w:b/>
                <w:sz w:val="22"/>
                <w:szCs w:val="24"/>
              </w:rPr>
            </w:pPr>
            <w:r>
              <w:rPr>
                <w:rFonts w:ascii="Calibri Light" w:hAnsi="Calibri Light"/>
                <w:b/>
                <w:sz w:val="22"/>
                <w:szCs w:val="24"/>
              </w:rPr>
              <w:t>2017</w:t>
            </w:r>
          </w:p>
          <w:p w14:paraId="60A82D1B" w14:textId="4B55B1AE" w:rsidR="00D05BF1" w:rsidRPr="00886721" w:rsidRDefault="00D05BF1" w:rsidP="00E354F8">
            <w:pPr>
              <w:jc w:val="center"/>
              <w:rPr>
                <w:rFonts w:ascii="Calibri Light" w:hAnsi="Calibri Light"/>
                <w:b/>
                <w:sz w:val="22"/>
                <w:szCs w:val="24"/>
              </w:rPr>
            </w:pPr>
            <w:r w:rsidRPr="00886721">
              <w:rPr>
                <w:rFonts w:ascii="Calibri Light" w:hAnsi="Calibri Light"/>
                <w:b/>
                <w:sz w:val="20"/>
                <w:szCs w:val="24"/>
              </w:rPr>
              <w:t>Liczba spotkań z koordynatorami</w:t>
            </w:r>
          </w:p>
        </w:tc>
        <w:tc>
          <w:tcPr>
            <w:tcW w:w="918" w:type="dxa"/>
            <w:shd w:val="clear" w:color="auto" w:fill="F2F2F2" w:themeFill="background1" w:themeFillShade="F2"/>
          </w:tcPr>
          <w:p w14:paraId="1595E04A" w14:textId="77777777" w:rsidR="00D05BF1" w:rsidRPr="00886721" w:rsidRDefault="00D05BF1" w:rsidP="00E354F8">
            <w:pPr>
              <w:jc w:val="center"/>
              <w:rPr>
                <w:rFonts w:ascii="Calibri Light" w:hAnsi="Calibri Light"/>
                <w:b/>
                <w:sz w:val="22"/>
                <w:szCs w:val="24"/>
              </w:rPr>
            </w:pPr>
            <w:r w:rsidRPr="00886721">
              <w:rPr>
                <w:rFonts w:ascii="Calibri Light" w:hAnsi="Calibri Light"/>
                <w:b/>
                <w:sz w:val="22"/>
                <w:szCs w:val="24"/>
              </w:rPr>
              <w:t>2018</w:t>
            </w:r>
          </w:p>
          <w:p w14:paraId="340DA232" w14:textId="31CA46AF" w:rsidR="00D05BF1" w:rsidRPr="00886721" w:rsidRDefault="00D05BF1" w:rsidP="00E354F8">
            <w:pPr>
              <w:jc w:val="center"/>
              <w:rPr>
                <w:rFonts w:ascii="Calibri Light" w:hAnsi="Calibri Light"/>
                <w:b/>
                <w:sz w:val="22"/>
                <w:szCs w:val="24"/>
              </w:rPr>
            </w:pPr>
            <w:r w:rsidRPr="00886721">
              <w:rPr>
                <w:rFonts w:ascii="Calibri Light" w:hAnsi="Calibri Light"/>
                <w:b/>
                <w:sz w:val="20"/>
                <w:szCs w:val="24"/>
              </w:rPr>
              <w:t>Liczba rodzin (liczba wychowanków)</w:t>
            </w:r>
          </w:p>
        </w:tc>
        <w:tc>
          <w:tcPr>
            <w:tcW w:w="918" w:type="dxa"/>
            <w:shd w:val="clear" w:color="auto" w:fill="F2F2F2" w:themeFill="background1" w:themeFillShade="F2"/>
          </w:tcPr>
          <w:p w14:paraId="671D2CB3" w14:textId="77777777" w:rsidR="00D05BF1" w:rsidRPr="00886721" w:rsidRDefault="00D05BF1" w:rsidP="00E354F8">
            <w:pPr>
              <w:jc w:val="center"/>
              <w:rPr>
                <w:rFonts w:ascii="Calibri Light" w:hAnsi="Calibri Light"/>
                <w:b/>
                <w:sz w:val="22"/>
                <w:szCs w:val="24"/>
              </w:rPr>
            </w:pPr>
            <w:r>
              <w:rPr>
                <w:rFonts w:ascii="Calibri Light" w:hAnsi="Calibri Light"/>
                <w:b/>
                <w:sz w:val="22"/>
                <w:szCs w:val="24"/>
              </w:rPr>
              <w:t>2018</w:t>
            </w:r>
          </w:p>
          <w:p w14:paraId="404FB792" w14:textId="6548B12E" w:rsidR="00D05BF1" w:rsidRPr="00886721" w:rsidRDefault="00D05BF1" w:rsidP="00E354F8">
            <w:pPr>
              <w:jc w:val="center"/>
              <w:rPr>
                <w:rFonts w:ascii="Calibri Light" w:hAnsi="Calibri Light"/>
                <w:b/>
                <w:sz w:val="22"/>
                <w:szCs w:val="24"/>
              </w:rPr>
            </w:pPr>
            <w:r w:rsidRPr="00886721">
              <w:rPr>
                <w:rFonts w:ascii="Calibri Light" w:hAnsi="Calibri Light"/>
                <w:b/>
                <w:sz w:val="20"/>
                <w:szCs w:val="24"/>
              </w:rPr>
              <w:t>Liczba spotkań z koordynatorami</w:t>
            </w:r>
          </w:p>
        </w:tc>
        <w:tc>
          <w:tcPr>
            <w:tcW w:w="918" w:type="dxa"/>
            <w:shd w:val="clear" w:color="auto" w:fill="F2F2F2" w:themeFill="background1" w:themeFillShade="F2"/>
          </w:tcPr>
          <w:p w14:paraId="77A382A6" w14:textId="77777777" w:rsidR="00D05BF1" w:rsidRPr="00886721" w:rsidRDefault="00D05BF1" w:rsidP="00E354F8">
            <w:pPr>
              <w:jc w:val="center"/>
              <w:rPr>
                <w:rFonts w:ascii="Calibri Light" w:hAnsi="Calibri Light"/>
                <w:b/>
                <w:sz w:val="22"/>
                <w:szCs w:val="24"/>
              </w:rPr>
            </w:pPr>
            <w:r w:rsidRPr="00886721">
              <w:rPr>
                <w:rFonts w:ascii="Calibri Light" w:hAnsi="Calibri Light"/>
                <w:b/>
                <w:sz w:val="22"/>
                <w:szCs w:val="24"/>
              </w:rPr>
              <w:t>2019</w:t>
            </w:r>
          </w:p>
          <w:p w14:paraId="45196D47" w14:textId="56D80A3F" w:rsidR="00D05BF1" w:rsidRPr="00886721" w:rsidRDefault="00D05BF1" w:rsidP="00E354F8">
            <w:pPr>
              <w:jc w:val="center"/>
              <w:rPr>
                <w:rFonts w:ascii="Calibri Light" w:hAnsi="Calibri Light"/>
                <w:b/>
                <w:sz w:val="22"/>
                <w:szCs w:val="24"/>
              </w:rPr>
            </w:pPr>
            <w:r w:rsidRPr="00886721">
              <w:rPr>
                <w:rFonts w:ascii="Calibri Light" w:hAnsi="Calibri Light"/>
                <w:b/>
                <w:sz w:val="20"/>
                <w:szCs w:val="24"/>
              </w:rPr>
              <w:t>Liczba rodzin (liczba wychowanków)</w:t>
            </w:r>
          </w:p>
        </w:tc>
        <w:tc>
          <w:tcPr>
            <w:tcW w:w="918" w:type="dxa"/>
            <w:shd w:val="clear" w:color="auto" w:fill="F2F2F2" w:themeFill="background1" w:themeFillShade="F2"/>
          </w:tcPr>
          <w:p w14:paraId="3514D7C3" w14:textId="77777777" w:rsidR="00D05BF1" w:rsidRPr="00886721" w:rsidRDefault="00D05BF1" w:rsidP="00E354F8">
            <w:pPr>
              <w:jc w:val="center"/>
              <w:rPr>
                <w:rFonts w:ascii="Calibri Light" w:hAnsi="Calibri Light"/>
                <w:b/>
                <w:sz w:val="22"/>
                <w:szCs w:val="24"/>
              </w:rPr>
            </w:pPr>
            <w:r>
              <w:rPr>
                <w:rFonts w:ascii="Calibri Light" w:hAnsi="Calibri Light"/>
                <w:b/>
                <w:sz w:val="22"/>
                <w:szCs w:val="24"/>
              </w:rPr>
              <w:t>2019</w:t>
            </w:r>
          </w:p>
          <w:p w14:paraId="37E42B48" w14:textId="7BA61519" w:rsidR="00D05BF1" w:rsidRPr="00886721" w:rsidRDefault="00D05BF1" w:rsidP="00E354F8">
            <w:pPr>
              <w:jc w:val="center"/>
              <w:rPr>
                <w:rFonts w:ascii="Calibri Light" w:hAnsi="Calibri Light"/>
                <w:b/>
                <w:sz w:val="22"/>
                <w:szCs w:val="24"/>
              </w:rPr>
            </w:pPr>
            <w:r w:rsidRPr="00886721">
              <w:rPr>
                <w:rFonts w:ascii="Calibri Light" w:hAnsi="Calibri Light"/>
                <w:b/>
                <w:sz w:val="20"/>
                <w:szCs w:val="24"/>
              </w:rPr>
              <w:t>Liczba spotkań z koordynatorami</w:t>
            </w:r>
          </w:p>
        </w:tc>
        <w:tc>
          <w:tcPr>
            <w:tcW w:w="918" w:type="dxa"/>
            <w:shd w:val="clear" w:color="auto" w:fill="F2F2F2" w:themeFill="background1" w:themeFillShade="F2"/>
          </w:tcPr>
          <w:p w14:paraId="7671B6C0" w14:textId="77777777" w:rsidR="00D05BF1" w:rsidRPr="00886721" w:rsidRDefault="00D05BF1" w:rsidP="00B14FAA">
            <w:pPr>
              <w:jc w:val="center"/>
              <w:rPr>
                <w:rFonts w:ascii="Calibri Light" w:hAnsi="Calibri Light"/>
                <w:b/>
                <w:sz w:val="22"/>
                <w:szCs w:val="24"/>
              </w:rPr>
            </w:pPr>
            <w:r w:rsidRPr="00886721">
              <w:rPr>
                <w:rFonts w:ascii="Calibri Light" w:hAnsi="Calibri Light"/>
                <w:b/>
                <w:sz w:val="22"/>
                <w:szCs w:val="24"/>
              </w:rPr>
              <w:t>2020</w:t>
            </w:r>
          </w:p>
          <w:p w14:paraId="09371379" w14:textId="037CECDF" w:rsidR="00D05BF1" w:rsidRPr="00886721" w:rsidRDefault="00D05BF1" w:rsidP="00E354F8">
            <w:pPr>
              <w:jc w:val="center"/>
              <w:rPr>
                <w:rFonts w:ascii="Calibri Light" w:hAnsi="Calibri Light"/>
                <w:b/>
                <w:sz w:val="22"/>
                <w:szCs w:val="24"/>
              </w:rPr>
            </w:pPr>
            <w:r w:rsidRPr="00886721">
              <w:rPr>
                <w:rFonts w:ascii="Calibri Light" w:hAnsi="Calibri Light"/>
                <w:b/>
                <w:sz w:val="20"/>
                <w:szCs w:val="24"/>
              </w:rPr>
              <w:t>Liczba rodzin (liczba wychowanków)</w:t>
            </w:r>
          </w:p>
        </w:tc>
        <w:tc>
          <w:tcPr>
            <w:tcW w:w="918" w:type="dxa"/>
            <w:shd w:val="clear" w:color="auto" w:fill="F2F2F2" w:themeFill="background1" w:themeFillShade="F2"/>
          </w:tcPr>
          <w:p w14:paraId="155622BC" w14:textId="77777777" w:rsidR="00D05BF1" w:rsidRPr="00886721" w:rsidRDefault="00D05BF1" w:rsidP="00B14FAA">
            <w:pPr>
              <w:jc w:val="center"/>
              <w:rPr>
                <w:rFonts w:ascii="Calibri Light" w:hAnsi="Calibri Light"/>
                <w:b/>
                <w:sz w:val="22"/>
                <w:szCs w:val="24"/>
              </w:rPr>
            </w:pPr>
            <w:r>
              <w:rPr>
                <w:rFonts w:ascii="Calibri Light" w:hAnsi="Calibri Light"/>
                <w:b/>
                <w:sz w:val="22"/>
                <w:szCs w:val="24"/>
              </w:rPr>
              <w:t>2020</w:t>
            </w:r>
          </w:p>
          <w:p w14:paraId="418F3C1B" w14:textId="247F41A4" w:rsidR="00D05BF1" w:rsidRPr="00886721" w:rsidRDefault="00D05BF1" w:rsidP="00E354F8">
            <w:pPr>
              <w:jc w:val="center"/>
              <w:rPr>
                <w:rFonts w:ascii="Calibri Light" w:hAnsi="Calibri Light"/>
                <w:b/>
                <w:sz w:val="22"/>
                <w:szCs w:val="24"/>
              </w:rPr>
            </w:pPr>
            <w:r w:rsidRPr="00886721">
              <w:rPr>
                <w:rFonts w:ascii="Calibri Light" w:hAnsi="Calibri Light"/>
                <w:b/>
                <w:sz w:val="20"/>
                <w:szCs w:val="24"/>
              </w:rPr>
              <w:t>Liczba spotkań z koordynatorami</w:t>
            </w:r>
          </w:p>
        </w:tc>
        <w:tc>
          <w:tcPr>
            <w:tcW w:w="918" w:type="dxa"/>
            <w:shd w:val="clear" w:color="auto" w:fill="F2F2F2" w:themeFill="background1" w:themeFillShade="F2"/>
          </w:tcPr>
          <w:p w14:paraId="1D1612B3" w14:textId="77777777" w:rsidR="00D05BF1" w:rsidRPr="00886721" w:rsidRDefault="00D05BF1" w:rsidP="00B14FAA">
            <w:pPr>
              <w:jc w:val="center"/>
              <w:rPr>
                <w:rFonts w:ascii="Calibri Light" w:hAnsi="Calibri Light"/>
                <w:b/>
                <w:sz w:val="22"/>
                <w:szCs w:val="24"/>
              </w:rPr>
            </w:pPr>
            <w:r w:rsidRPr="00886721">
              <w:rPr>
                <w:rFonts w:ascii="Calibri Light" w:hAnsi="Calibri Light"/>
                <w:b/>
                <w:sz w:val="22"/>
                <w:szCs w:val="24"/>
              </w:rPr>
              <w:t>2021</w:t>
            </w:r>
          </w:p>
          <w:p w14:paraId="20285391" w14:textId="72D80F4D" w:rsidR="00D05BF1" w:rsidRPr="00886721" w:rsidRDefault="00D05BF1" w:rsidP="00E354F8">
            <w:pPr>
              <w:jc w:val="center"/>
              <w:rPr>
                <w:rFonts w:ascii="Calibri Light" w:hAnsi="Calibri Light"/>
                <w:b/>
                <w:sz w:val="22"/>
                <w:szCs w:val="24"/>
              </w:rPr>
            </w:pPr>
            <w:r w:rsidRPr="00886721">
              <w:rPr>
                <w:rFonts w:ascii="Calibri Light" w:hAnsi="Calibri Light"/>
                <w:b/>
                <w:sz w:val="20"/>
                <w:szCs w:val="24"/>
              </w:rPr>
              <w:t>Liczba rodzin (liczba wychowanków)</w:t>
            </w:r>
          </w:p>
        </w:tc>
        <w:tc>
          <w:tcPr>
            <w:tcW w:w="918" w:type="dxa"/>
            <w:shd w:val="clear" w:color="auto" w:fill="F2F2F2" w:themeFill="background1" w:themeFillShade="F2"/>
          </w:tcPr>
          <w:p w14:paraId="479A6CFB" w14:textId="77777777" w:rsidR="00D05BF1" w:rsidRPr="00886721" w:rsidRDefault="00D05BF1" w:rsidP="00B14FAA">
            <w:pPr>
              <w:jc w:val="center"/>
              <w:rPr>
                <w:rFonts w:ascii="Calibri Light" w:hAnsi="Calibri Light"/>
                <w:b/>
                <w:sz w:val="22"/>
                <w:szCs w:val="24"/>
              </w:rPr>
            </w:pPr>
            <w:r>
              <w:rPr>
                <w:rFonts w:ascii="Calibri Light" w:hAnsi="Calibri Light"/>
                <w:b/>
                <w:sz w:val="22"/>
                <w:szCs w:val="24"/>
              </w:rPr>
              <w:t>2021</w:t>
            </w:r>
          </w:p>
          <w:p w14:paraId="2D101D6B" w14:textId="0A53A53D" w:rsidR="00D05BF1" w:rsidRPr="00886721" w:rsidRDefault="00D05BF1" w:rsidP="00E354F8">
            <w:pPr>
              <w:jc w:val="center"/>
              <w:rPr>
                <w:rFonts w:ascii="Calibri Light" w:hAnsi="Calibri Light"/>
                <w:b/>
                <w:sz w:val="22"/>
                <w:szCs w:val="24"/>
              </w:rPr>
            </w:pPr>
            <w:r w:rsidRPr="00886721">
              <w:rPr>
                <w:rFonts w:ascii="Calibri Light" w:hAnsi="Calibri Light"/>
                <w:b/>
                <w:sz w:val="20"/>
                <w:szCs w:val="24"/>
              </w:rPr>
              <w:t>Liczba spotkań z koordynatorami</w:t>
            </w:r>
          </w:p>
        </w:tc>
      </w:tr>
      <w:tr w:rsidR="001205AB" w:rsidRPr="00886721" w14:paraId="6530BE3C" w14:textId="4B5F9FC9" w:rsidTr="003E05EF">
        <w:trPr>
          <w:trHeight w:val="20"/>
        </w:trPr>
        <w:tc>
          <w:tcPr>
            <w:tcW w:w="918" w:type="dxa"/>
            <w:shd w:val="clear" w:color="auto" w:fill="auto"/>
            <w:vAlign w:val="center"/>
          </w:tcPr>
          <w:p w14:paraId="7E795D98" w14:textId="630F02A1" w:rsidR="00C85078" w:rsidRPr="00886721" w:rsidRDefault="00C85078" w:rsidP="0092704A">
            <w:pPr>
              <w:jc w:val="center"/>
              <w:rPr>
                <w:rFonts w:ascii="Calibri Light" w:hAnsi="Calibri Light"/>
                <w:sz w:val="20"/>
                <w:szCs w:val="24"/>
              </w:rPr>
            </w:pPr>
            <w:r w:rsidRPr="00886721">
              <w:rPr>
                <w:rFonts w:ascii="Calibri Light" w:hAnsi="Calibri Light"/>
                <w:sz w:val="20"/>
                <w:szCs w:val="24"/>
              </w:rPr>
              <w:t>117 (205)</w:t>
            </w:r>
          </w:p>
        </w:tc>
        <w:tc>
          <w:tcPr>
            <w:tcW w:w="918" w:type="dxa"/>
            <w:shd w:val="clear" w:color="auto" w:fill="auto"/>
            <w:vAlign w:val="center"/>
          </w:tcPr>
          <w:p w14:paraId="52CCCCC5" w14:textId="511167B8" w:rsidR="00C85078" w:rsidRPr="00886721" w:rsidRDefault="00C85078" w:rsidP="0092704A">
            <w:pPr>
              <w:jc w:val="center"/>
              <w:rPr>
                <w:rFonts w:ascii="Calibri Light" w:hAnsi="Calibri Light"/>
                <w:sz w:val="20"/>
                <w:szCs w:val="24"/>
              </w:rPr>
            </w:pPr>
            <w:r w:rsidRPr="00886721">
              <w:rPr>
                <w:rFonts w:ascii="Calibri Light" w:hAnsi="Calibri Light"/>
                <w:sz w:val="20"/>
                <w:szCs w:val="24"/>
              </w:rPr>
              <w:t>1 542</w:t>
            </w:r>
          </w:p>
        </w:tc>
        <w:tc>
          <w:tcPr>
            <w:tcW w:w="918" w:type="dxa"/>
            <w:shd w:val="clear" w:color="auto" w:fill="auto"/>
            <w:vAlign w:val="center"/>
          </w:tcPr>
          <w:p w14:paraId="6DF2BC78" w14:textId="1ABF5685" w:rsidR="00C85078" w:rsidRPr="00886721" w:rsidRDefault="00C85078" w:rsidP="0092704A">
            <w:pPr>
              <w:jc w:val="center"/>
              <w:rPr>
                <w:rFonts w:ascii="Calibri Light" w:hAnsi="Calibri Light"/>
                <w:sz w:val="20"/>
                <w:szCs w:val="24"/>
              </w:rPr>
            </w:pPr>
            <w:r w:rsidRPr="00886721">
              <w:rPr>
                <w:rFonts w:ascii="Calibri Light" w:hAnsi="Calibri Light"/>
                <w:sz w:val="20"/>
                <w:szCs w:val="24"/>
              </w:rPr>
              <w:t>142 (230)</w:t>
            </w:r>
          </w:p>
        </w:tc>
        <w:tc>
          <w:tcPr>
            <w:tcW w:w="918" w:type="dxa"/>
            <w:shd w:val="clear" w:color="auto" w:fill="auto"/>
            <w:vAlign w:val="center"/>
          </w:tcPr>
          <w:p w14:paraId="6BCA49A0" w14:textId="3F476B02" w:rsidR="00C85078" w:rsidRPr="00886721" w:rsidRDefault="00C85078" w:rsidP="0092704A">
            <w:pPr>
              <w:jc w:val="center"/>
              <w:rPr>
                <w:rFonts w:ascii="Calibri Light" w:hAnsi="Calibri Light"/>
                <w:sz w:val="20"/>
                <w:szCs w:val="24"/>
              </w:rPr>
            </w:pPr>
            <w:r w:rsidRPr="00886721">
              <w:rPr>
                <w:rFonts w:ascii="Calibri Light" w:hAnsi="Calibri Light"/>
                <w:sz w:val="20"/>
                <w:szCs w:val="24"/>
              </w:rPr>
              <w:t>1 572</w:t>
            </w:r>
          </w:p>
        </w:tc>
        <w:tc>
          <w:tcPr>
            <w:tcW w:w="918" w:type="dxa"/>
            <w:shd w:val="clear" w:color="auto" w:fill="auto"/>
            <w:vAlign w:val="center"/>
          </w:tcPr>
          <w:p w14:paraId="78BD9A62" w14:textId="1E74964F" w:rsidR="00C85078" w:rsidRPr="00886721" w:rsidRDefault="00C85078" w:rsidP="0092704A">
            <w:pPr>
              <w:jc w:val="center"/>
              <w:rPr>
                <w:rFonts w:ascii="Calibri Light" w:hAnsi="Calibri Light"/>
                <w:sz w:val="20"/>
                <w:szCs w:val="24"/>
              </w:rPr>
            </w:pPr>
            <w:r w:rsidRPr="00886721">
              <w:rPr>
                <w:rFonts w:ascii="Calibri Light" w:hAnsi="Calibri Light"/>
                <w:sz w:val="20"/>
                <w:szCs w:val="24"/>
              </w:rPr>
              <w:t>117 (205)</w:t>
            </w:r>
          </w:p>
        </w:tc>
        <w:tc>
          <w:tcPr>
            <w:tcW w:w="918" w:type="dxa"/>
            <w:shd w:val="clear" w:color="auto" w:fill="auto"/>
            <w:vAlign w:val="center"/>
          </w:tcPr>
          <w:p w14:paraId="4FF24A83" w14:textId="01E6284D" w:rsidR="00C85078" w:rsidRPr="00886721" w:rsidRDefault="00C85078" w:rsidP="0092704A">
            <w:pPr>
              <w:jc w:val="center"/>
              <w:rPr>
                <w:rFonts w:ascii="Calibri Light" w:hAnsi="Calibri Light"/>
                <w:sz w:val="20"/>
                <w:szCs w:val="24"/>
              </w:rPr>
            </w:pPr>
            <w:r w:rsidRPr="00886721">
              <w:rPr>
                <w:rFonts w:ascii="Calibri Light" w:hAnsi="Calibri Light"/>
                <w:sz w:val="20"/>
                <w:szCs w:val="24"/>
              </w:rPr>
              <w:t>1 542</w:t>
            </w:r>
          </w:p>
        </w:tc>
        <w:tc>
          <w:tcPr>
            <w:tcW w:w="918" w:type="dxa"/>
            <w:vAlign w:val="center"/>
          </w:tcPr>
          <w:p w14:paraId="4F68F956" w14:textId="1F56FBF1" w:rsidR="00C85078" w:rsidRPr="00886721" w:rsidRDefault="00C85078" w:rsidP="0092704A">
            <w:pPr>
              <w:jc w:val="center"/>
              <w:rPr>
                <w:rFonts w:ascii="Calibri Light" w:hAnsi="Calibri Light"/>
                <w:sz w:val="20"/>
                <w:szCs w:val="24"/>
              </w:rPr>
            </w:pPr>
            <w:r w:rsidRPr="00886721">
              <w:rPr>
                <w:rFonts w:ascii="Calibri Light" w:hAnsi="Calibri Light"/>
                <w:sz w:val="20"/>
                <w:szCs w:val="24"/>
              </w:rPr>
              <w:t>105 (177)</w:t>
            </w:r>
          </w:p>
        </w:tc>
        <w:tc>
          <w:tcPr>
            <w:tcW w:w="918" w:type="dxa"/>
            <w:vAlign w:val="center"/>
          </w:tcPr>
          <w:p w14:paraId="31FBA23D" w14:textId="52F3D802" w:rsidR="00C85078" w:rsidRPr="00886721" w:rsidRDefault="00C85078" w:rsidP="0092704A">
            <w:pPr>
              <w:jc w:val="center"/>
              <w:rPr>
                <w:rFonts w:ascii="Calibri Light" w:hAnsi="Calibri Light"/>
                <w:sz w:val="20"/>
                <w:szCs w:val="24"/>
              </w:rPr>
            </w:pPr>
            <w:r w:rsidRPr="00886721">
              <w:rPr>
                <w:rFonts w:ascii="Calibri Light" w:hAnsi="Calibri Light"/>
                <w:sz w:val="20"/>
                <w:szCs w:val="24"/>
              </w:rPr>
              <w:t xml:space="preserve">521 spotkań oraz 1200 rozmów </w:t>
            </w:r>
            <w:proofErr w:type="spellStart"/>
            <w:r w:rsidRPr="00886721">
              <w:rPr>
                <w:rFonts w:ascii="Calibri Light" w:hAnsi="Calibri Light"/>
                <w:sz w:val="20"/>
                <w:szCs w:val="24"/>
              </w:rPr>
              <w:t>telefoni-cznych</w:t>
            </w:r>
            <w:proofErr w:type="spellEnd"/>
          </w:p>
        </w:tc>
        <w:tc>
          <w:tcPr>
            <w:tcW w:w="918" w:type="dxa"/>
            <w:vAlign w:val="center"/>
          </w:tcPr>
          <w:p w14:paraId="0C6973C6" w14:textId="1570FB2A" w:rsidR="00C85078" w:rsidRPr="00886721" w:rsidRDefault="00C85078" w:rsidP="0092704A">
            <w:pPr>
              <w:jc w:val="center"/>
              <w:rPr>
                <w:rFonts w:ascii="Calibri Light" w:hAnsi="Calibri Light"/>
                <w:sz w:val="20"/>
                <w:szCs w:val="24"/>
              </w:rPr>
            </w:pPr>
            <w:r w:rsidRPr="00886721">
              <w:rPr>
                <w:rFonts w:ascii="Calibri Light" w:hAnsi="Calibri Light"/>
                <w:sz w:val="20"/>
                <w:szCs w:val="24"/>
              </w:rPr>
              <w:t>106 (187)</w:t>
            </w:r>
          </w:p>
        </w:tc>
        <w:tc>
          <w:tcPr>
            <w:tcW w:w="918" w:type="dxa"/>
            <w:vAlign w:val="center"/>
          </w:tcPr>
          <w:p w14:paraId="2E81CEF7" w14:textId="2A6046FC" w:rsidR="00C85078" w:rsidRPr="00886721" w:rsidRDefault="00C85078" w:rsidP="0092704A">
            <w:pPr>
              <w:jc w:val="center"/>
              <w:rPr>
                <w:rFonts w:ascii="Calibri Light" w:hAnsi="Calibri Light"/>
                <w:sz w:val="20"/>
                <w:szCs w:val="24"/>
              </w:rPr>
            </w:pPr>
            <w:r w:rsidRPr="00886721">
              <w:rPr>
                <w:rFonts w:ascii="Calibri Light" w:hAnsi="Calibri Light"/>
                <w:sz w:val="20"/>
                <w:szCs w:val="24"/>
              </w:rPr>
              <w:t>948</w:t>
            </w:r>
          </w:p>
        </w:tc>
      </w:tr>
    </w:tbl>
    <w:p w14:paraId="2A6F2B62"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52B4F7D7" w14:textId="3DB3812B" w:rsidR="009277C3" w:rsidRPr="00886721" w:rsidRDefault="009277C3" w:rsidP="00D05BF1">
      <w:pPr>
        <w:spacing w:line="276" w:lineRule="auto"/>
        <w:rPr>
          <w:rFonts w:ascii="Calibri Light" w:hAnsi="Calibri Light"/>
          <w:szCs w:val="24"/>
        </w:rPr>
      </w:pPr>
      <w:r w:rsidRPr="00886721">
        <w:rPr>
          <w:rFonts w:ascii="Calibri Light" w:hAnsi="Calibri Light"/>
          <w:szCs w:val="24"/>
        </w:rPr>
        <w:t>Zgodnie z zapisami ustawy o wspieraniu rodziny i systemie pieczy zastępczej</w:t>
      </w:r>
      <w:r w:rsidRPr="00886721">
        <w:rPr>
          <w:rFonts w:ascii="Calibri Light" w:hAnsi="Calibri Light"/>
          <w:szCs w:val="24"/>
        </w:rPr>
        <w:br/>
      </w:r>
      <w:r w:rsidRPr="00886721">
        <w:rPr>
          <w:rFonts w:ascii="Calibri Light" w:hAnsi="Calibri Light" w:cs="Calibri Light"/>
          <w:bCs/>
          <w:szCs w:val="24"/>
        </w:rPr>
        <w:t xml:space="preserve">(Dz. U. z </w:t>
      </w:r>
      <w:r w:rsidR="00056CA7" w:rsidRPr="00886721">
        <w:rPr>
          <w:rFonts w:ascii="Calibri Light" w:hAnsi="Calibri Light" w:cs="Calibri Light"/>
          <w:bCs/>
          <w:szCs w:val="24"/>
        </w:rPr>
        <w:t xml:space="preserve">2022 </w:t>
      </w:r>
      <w:r w:rsidRPr="00886721">
        <w:rPr>
          <w:rFonts w:ascii="Calibri Light" w:hAnsi="Calibri Light" w:cs="Calibri Light"/>
          <w:bCs/>
          <w:szCs w:val="24"/>
        </w:rPr>
        <w:t xml:space="preserve">r. poz. </w:t>
      </w:r>
      <w:r w:rsidR="00056CA7" w:rsidRPr="00886721">
        <w:rPr>
          <w:rFonts w:ascii="Calibri Light" w:hAnsi="Calibri Light" w:cs="Calibri Light"/>
          <w:bCs/>
          <w:szCs w:val="24"/>
        </w:rPr>
        <w:t>447</w:t>
      </w:r>
      <w:r w:rsidRPr="00886721">
        <w:rPr>
          <w:rFonts w:ascii="Calibri Light" w:hAnsi="Calibri Light" w:cs="Calibri Light"/>
          <w:bCs/>
          <w:szCs w:val="24"/>
        </w:rPr>
        <w:t>)</w:t>
      </w:r>
      <w:r w:rsidRPr="00886721">
        <w:rPr>
          <w:rFonts w:ascii="Calibri Light" w:hAnsi="Calibri Light"/>
          <w:szCs w:val="24"/>
        </w:rPr>
        <w:t>, wychowanek pieczy zastępczej na rok przed osiągnięciem pełnoletności wyznacza opiekuna usamodzielnienia. Co najmniej miesiąc przed osiągnięciem pełnoletności osoba usamodzielniana wspólnie z opiekunem usamodzielnienia opracowuje indywidualny program usamodzielnienia (IPU), w którym opisane są dalsze plany wychowanka dotyczące jego miejsca pobytu, nauki czy pracy. Realizacja IPU jest monitorowana przez pracownika socjalnego lub koordynatora rodzinnej pieczy zastępczej. Osobom pełnoletnim, opuszczającym rodzinną lub instytucjonalną pieczę zastępczą, przyznaje się pomoc finansową na kontynuowanie nauki, usamodzielnienie i zagospodarowanie.</w:t>
      </w:r>
    </w:p>
    <w:p w14:paraId="0394C994" w14:textId="77777777" w:rsidR="009277C3" w:rsidRPr="00886721" w:rsidRDefault="009277C3" w:rsidP="00D05BF1">
      <w:pPr>
        <w:autoSpaceDE w:val="0"/>
        <w:autoSpaceDN w:val="0"/>
        <w:adjustRightInd w:val="0"/>
        <w:spacing w:line="276" w:lineRule="auto"/>
        <w:rPr>
          <w:rFonts w:ascii="Calibri Light" w:hAnsi="Calibri Light"/>
          <w:szCs w:val="24"/>
        </w:rPr>
      </w:pPr>
      <w:r w:rsidRPr="00886721">
        <w:rPr>
          <w:rFonts w:ascii="Calibri Light" w:hAnsi="Calibri Light"/>
          <w:szCs w:val="24"/>
        </w:rPr>
        <w:t>Wychowankom rodzin zastępczych oraz placówek (w tym m.in. placówek opiekuńczo-wychowawczych, młodzieżowych ośrodków wychowawczych, zakładów poprawczych), świadczona jest pomoc mająca na celu życiowe usamodzielnienie poprzez następujące działania:</w:t>
      </w:r>
    </w:p>
    <w:p w14:paraId="7E05D767" w14:textId="77777777" w:rsidR="009277C3" w:rsidRPr="00886721" w:rsidRDefault="009277C3" w:rsidP="00D05BF1">
      <w:pPr>
        <w:numPr>
          <w:ilvl w:val="0"/>
          <w:numId w:val="15"/>
        </w:numPr>
        <w:autoSpaceDE w:val="0"/>
        <w:autoSpaceDN w:val="0"/>
        <w:adjustRightInd w:val="0"/>
        <w:spacing w:line="276" w:lineRule="auto"/>
        <w:rPr>
          <w:rFonts w:ascii="Calibri Light" w:hAnsi="Calibri Light"/>
          <w:szCs w:val="24"/>
        </w:rPr>
      </w:pPr>
      <w:r w:rsidRPr="00886721">
        <w:rPr>
          <w:rFonts w:ascii="Calibri Light" w:hAnsi="Calibri Light"/>
          <w:szCs w:val="24"/>
        </w:rPr>
        <w:t>udzielanie pomocy na kontynuowanie nauki,</w:t>
      </w:r>
    </w:p>
    <w:p w14:paraId="412583CD" w14:textId="77777777" w:rsidR="009277C3" w:rsidRPr="00886721" w:rsidRDefault="009277C3" w:rsidP="00D05BF1">
      <w:pPr>
        <w:numPr>
          <w:ilvl w:val="0"/>
          <w:numId w:val="15"/>
        </w:numPr>
        <w:autoSpaceDE w:val="0"/>
        <w:autoSpaceDN w:val="0"/>
        <w:adjustRightInd w:val="0"/>
        <w:spacing w:line="276" w:lineRule="auto"/>
        <w:rPr>
          <w:rFonts w:ascii="Calibri Light" w:hAnsi="Calibri Light"/>
          <w:szCs w:val="24"/>
        </w:rPr>
      </w:pPr>
      <w:r w:rsidRPr="00886721">
        <w:rPr>
          <w:rFonts w:ascii="Calibri Light" w:hAnsi="Calibri Light"/>
          <w:szCs w:val="24"/>
        </w:rPr>
        <w:t>udzielanie pomocy na usamodzielnienie,</w:t>
      </w:r>
    </w:p>
    <w:p w14:paraId="02BE9143" w14:textId="77777777" w:rsidR="00BC1DAE" w:rsidRPr="00886721" w:rsidRDefault="009277C3" w:rsidP="00D05BF1">
      <w:pPr>
        <w:numPr>
          <w:ilvl w:val="0"/>
          <w:numId w:val="15"/>
        </w:numPr>
        <w:spacing w:line="276" w:lineRule="auto"/>
        <w:rPr>
          <w:rFonts w:ascii="Calibri Light" w:hAnsi="Calibri Light"/>
          <w:szCs w:val="24"/>
        </w:rPr>
      </w:pPr>
      <w:r w:rsidRPr="00886721">
        <w:rPr>
          <w:rFonts w:ascii="Calibri Light" w:hAnsi="Calibri Light"/>
          <w:szCs w:val="24"/>
        </w:rPr>
        <w:lastRenderedPageBreak/>
        <w:t>udzielanie pomocy na zagospodarowanie.</w:t>
      </w:r>
    </w:p>
    <w:p w14:paraId="0F492653" w14:textId="05E02380" w:rsidR="00356530" w:rsidRPr="00886721" w:rsidRDefault="00356530" w:rsidP="00356530">
      <w:pPr>
        <w:pStyle w:val="Legenda"/>
        <w:jc w:val="both"/>
        <w:rPr>
          <w:rFonts w:ascii="Calibri Light" w:hAnsi="Calibri Light"/>
          <w:sz w:val="24"/>
          <w:szCs w:val="24"/>
        </w:rPr>
      </w:pPr>
      <w:bookmarkStart w:id="445" w:name="_Toc10878100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182</w:t>
      </w:r>
      <w:r w:rsidR="0037179A" w:rsidRPr="00886721">
        <w:rPr>
          <w:rFonts w:ascii="Calibri Light" w:hAnsi="Calibri Light"/>
          <w:sz w:val="24"/>
          <w:szCs w:val="24"/>
        </w:rPr>
        <w:fldChar w:fldCharType="end"/>
      </w:r>
      <w:r w:rsidR="00DA30D5" w:rsidRPr="00886721">
        <w:rPr>
          <w:rFonts w:ascii="Calibri Light" w:hAnsi="Calibri Light"/>
          <w:sz w:val="24"/>
          <w:szCs w:val="24"/>
        </w:rPr>
        <w:t>.</w:t>
      </w:r>
      <w:r w:rsidRPr="00886721">
        <w:rPr>
          <w:rFonts w:ascii="Calibri Light" w:hAnsi="Calibri Light"/>
          <w:sz w:val="24"/>
          <w:szCs w:val="24"/>
        </w:rPr>
        <w:t xml:space="preserve"> Usamodziel</w:t>
      </w:r>
      <w:r w:rsidR="00591E84" w:rsidRPr="00886721">
        <w:rPr>
          <w:rFonts w:ascii="Calibri Light" w:hAnsi="Calibri Light"/>
          <w:sz w:val="24"/>
          <w:szCs w:val="24"/>
        </w:rPr>
        <w:t>nienie wychowanków</w:t>
      </w:r>
      <w:bookmarkEnd w:id="445"/>
      <w:r w:rsidR="00591E84" w:rsidRPr="00886721">
        <w:rPr>
          <w:rFonts w:ascii="Calibri Light" w:hAnsi="Calibri Light"/>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2. "/>
        <w:tblDescription w:val="Usamodzielnienie wychowanków "/>
      </w:tblPr>
      <w:tblGrid>
        <w:gridCol w:w="3936"/>
        <w:gridCol w:w="1070"/>
        <w:gridCol w:w="1070"/>
        <w:gridCol w:w="1070"/>
        <w:gridCol w:w="1070"/>
        <w:gridCol w:w="1070"/>
      </w:tblGrid>
      <w:tr w:rsidR="001205AB" w:rsidRPr="00886721" w14:paraId="0526A8EF" w14:textId="3E8D97AA" w:rsidTr="004B3171">
        <w:trPr>
          <w:trHeight w:val="20"/>
          <w:tblHeader/>
        </w:trPr>
        <w:tc>
          <w:tcPr>
            <w:tcW w:w="3936" w:type="dxa"/>
            <w:shd w:val="clear" w:color="auto" w:fill="F2F2F2" w:themeFill="background1" w:themeFillShade="F2"/>
            <w:vAlign w:val="center"/>
          </w:tcPr>
          <w:p w14:paraId="681703E0" w14:textId="77777777" w:rsidR="00DD5BB4" w:rsidRPr="00886721" w:rsidRDefault="00DD5BB4" w:rsidP="00EB4426">
            <w:pPr>
              <w:rPr>
                <w:rFonts w:ascii="Calibri Light" w:hAnsi="Calibri Light"/>
                <w:b/>
                <w:sz w:val="22"/>
                <w:szCs w:val="24"/>
              </w:rPr>
            </w:pPr>
            <w:r w:rsidRPr="00886721">
              <w:rPr>
                <w:rFonts w:ascii="Calibri Light" w:hAnsi="Calibri Light"/>
                <w:b/>
                <w:sz w:val="22"/>
                <w:szCs w:val="24"/>
              </w:rPr>
              <w:t>Wyszczególnienie</w:t>
            </w:r>
          </w:p>
        </w:tc>
        <w:tc>
          <w:tcPr>
            <w:tcW w:w="1070" w:type="dxa"/>
            <w:shd w:val="clear" w:color="auto" w:fill="F2F2F2" w:themeFill="background1" w:themeFillShade="F2"/>
            <w:vAlign w:val="center"/>
          </w:tcPr>
          <w:p w14:paraId="1408A24F" w14:textId="030CD946" w:rsidR="00DD5BB4" w:rsidRPr="00886721" w:rsidRDefault="00DD5BB4" w:rsidP="00E354F8">
            <w:pPr>
              <w:jc w:val="center"/>
              <w:rPr>
                <w:rFonts w:ascii="Calibri Light" w:hAnsi="Calibri Light"/>
                <w:b/>
                <w:sz w:val="22"/>
                <w:szCs w:val="24"/>
              </w:rPr>
            </w:pPr>
            <w:r w:rsidRPr="00886721">
              <w:rPr>
                <w:rFonts w:ascii="Calibri Light" w:hAnsi="Calibri Light"/>
                <w:b/>
                <w:sz w:val="22"/>
                <w:szCs w:val="24"/>
              </w:rPr>
              <w:t>2017</w:t>
            </w:r>
          </w:p>
        </w:tc>
        <w:tc>
          <w:tcPr>
            <w:tcW w:w="1070" w:type="dxa"/>
            <w:shd w:val="clear" w:color="auto" w:fill="F2F2F2" w:themeFill="background1" w:themeFillShade="F2"/>
            <w:vAlign w:val="center"/>
          </w:tcPr>
          <w:p w14:paraId="795BF014" w14:textId="2B5AEEB7" w:rsidR="00DD5BB4" w:rsidRPr="00886721" w:rsidRDefault="00DD5BB4" w:rsidP="00E354F8">
            <w:pPr>
              <w:jc w:val="center"/>
              <w:rPr>
                <w:rFonts w:ascii="Calibri Light" w:hAnsi="Calibri Light"/>
                <w:b/>
                <w:sz w:val="22"/>
                <w:szCs w:val="24"/>
              </w:rPr>
            </w:pPr>
            <w:r w:rsidRPr="00886721">
              <w:rPr>
                <w:rFonts w:ascii="Calibri Light" w:hAnsi="Calibri Light"/>
                <w:b/>
                <w:sz w:val="22"/>
                <w:szCs w:val="24"/>
              </w:rPr>
              <w:t>2018</w:t>
            </w:r>
          </w:p>
        </w:tc>
        <w:tc>
          <w:tcPr>
            <w:tcW w:w="1070" w:type="dxa"/>
            <w:shd w:val="clear" w:color="auto" w:fill="F2F2F2" w:themeFill="background1" w:themeFillShade="F2"/>
            <w:vAlign w:val="center"/>
          </w:tcPr>
          <w:p w14:paraId="18279CE6" w14:textId="316A4543" w:rsidR="00DD5BB4" w:rsidRPr="00886721" w:rsidRDefault="00DD5BB4" w:rsidP="00E354F8">
            <w:pPr>
              <w:jc w:val="center"/>
              <w:rPr>
                <w:rFonts w:ascii="Calibri Light" w:hAnsi="Calibri Light"/>
                <w:b/>
                <w:sz w:val="22"/>
                <w:szCs w:val="24"/>
              </w:rPr>
            </w:pPr>
            <w:r w:rsidRPr="00886721">
              <w:rPr>
                <w:rFonts w:ascii="Calibri Light" w:hAnsi="Calibri Light"/>
                <w:b/>
                <w:sz w:val="22"/>
                <w:szCs w:val="24"/>
              </w:rPr>
              <w:t>2019</w:t>
            </w:r>
          </w:p>
        </w:tc>
        <w:tc>
          <w:tcPr>
            <w:tcW w:w="1070" w:type="dxa"/>
            <w:shd w:val="clear" w:color="auto" w:fill="F2F2F2" w:themeFill="background1" w:themeFillShade="F2"/>
            <w:vAlign w:val="center"/>
          </w:tcPr>
          <w:p w14:paraId="535AACE4" w14:textId="158C4CA7" w:rsidR="00DD5BB4" w:rsidRPr="00886721" w:rsidRDefault="00DD5BB4" w:rsidP="00E354F8">
            <w:pPr>
              <w:jc w:val="center"/>
              <w:rPr>
                <w:rFonts w:ascii="Calibri Light" w:hAnsi="Calibri Light"/>
                <w:b/>
                <w:sz w:val="22"/>
                <w:szCs w:val="24"/>
              </w:rPr>
            </w:pPr>
            <w:r w:rsidRPr="00886721">
              <w:rPr>
                <w:rFonts w:ascii="Calibri Light" w:hAnsi="Calibri Light"/>
                <w:b/>
                <w:sz w:val="22"/>
                <w:szCs w:val="24"/>
              </w:rPr>
              <w:t>2020</w:t>
            </w:r>
          </w:p>
        </w:tc>
        <w:tc>
          <w:tcPr>
            <w:tcW w:w="1070" w:type="dxa"/>
            <w:shd w:val="clear" w:color="auto" w:fill="F2F2F2" w:themeFill="background1" w:themeFillShade="F2"/>
            <w:vAlign w:val="center"/>
          </w:tcPr>
          <w:p w14:paraId="59002B39" w14:textId="3AA20293" w:rsidR="00DD5BB4" w:rsidRPr="00886721" w:rsidRDefault="00DD5BB4" w:rsidP="00DD5BB4">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29E0D984" w14:textId="76871B12" w:rsidTr="009C08F0">
        <w:trPr>
          <w:trHeight w:val="20"/>
        </w:trPr>
        <w:tc>
          <w:tcPr>
            <w:tcW w:w="3936" w:type="dxa"/>
            <w:shd w:val="clear" w:color="auto" w:fill="F2F2F2" w:themeFill="background1" w:themeFillShade="F2"/>
          </w:tcPr>
          <w:p w14:paraId="24869FC5" w14:textId="77777777" w:rsidR="00DD5BB4" w:rsidRPr="00886721" w:rsidRDefault="00DD5BB4" w:rsidP="00E354F8">
            <w:pPr>
              <w:rPr>
                <w:rFonts w:ascii="Calibri Light" w:hAnsi="Calibri Light"/>
                <w:b/>
                <w:sz w:val="22"/>
                <w:szCs w:val="24"/>
              </w:rPr>
            </w:pPr>
            <w:r w:rsidRPr="00886721">
              <w:rPr>
                <w:rFonts w:ascii="Calibri Light" w:hAnsi="Calibri Light"/>
                <w:b/>
                <w:sz w:val="22"/>
                <w:szCs w:val="24"/>
              </w:rPr>
              <w:t xml:space="preserve">Liczba usamodzielnianych wychowanków opuszczających rodziny zastępcze </w:t>
            </w:r>
          </w:p>
        </w:tc>
        <w:tc>
          <w:tcPr>
            <w:tcW w:w="1070" w:type="dxa"/>
            <w:shd w:val="clear" w:color="auto" w:fill="auto"/>
            <w:vAlign w:val="center"/>
          </w:tcPr>
          <w:p w14:paraId="7C13B46D" w14:textId="4510F654"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89</w:t>
            </w:r>
          </w:p>
        </w:tc>
        <w:tc>
          <w:tcPr>
            <w:tcW w:w="1070" w:type="dxa"/>
            <w:shd w:val="clear" w:color="auto" w:fill="auto"/>
            <w:vAlign w:val="center"/>
          </w:tcPr>
          <w:p w14:paraId="2FC818E0" w14:textId="03FB69D4"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85</w:t>
            </w:r>
          </w:p>
        </w:tc>
        <w:tc>
          <w:tcPr>
            <w:tcW w:w="1070" w:type="dxa"/>
            <w:shd w:val="clear" w:color="auto" w:fill="auto"/>
            <w:vAlign w:val="center"/>
          </w:tcPr>
          <w:p w14:paraId="79B3B357" w14:textId="295D8CCC"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58</w:t>
            </w:r>
          </w:p>
        </w:tc>
        <w:tc>
          <w:tcPr>
            <w:tcW w:w="1070" w:type="dxa"/>
            <w:shd w:val="clear" w:color="auto" w:fill="auto"/>
            <w:vAlign w:val="center"/>
          </w:tcPr>
          <w:p w14:paraId="550BA813" w14:textId="6A99A798"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65</w:t>
            </w:r>
          </w:p>
        </w:tc>
        <w:tc>
          <w:tcPr>
            <w:tcW w:w="1070" w:type="dxa"/>
            <w:vAlign w:val="center"/>
          </w:tcPr>
          <w:p w14:paraId="38267AEC" w14:textId="20C28C3E" w:rsidR="00DD5BB4" w:rsidRPr="00886721" w:rsidRDefault="00DD5BB4" w:rsidP="00D63E77">
            <w:pPr>
              <w:jc w:val="center"/>
              <w:rPr>
                <w:rFonts w:ascii="Calibri Light" w:hAnsi="Calibri Light"/>
                <w:sz w:val="22"/>
                <w:szCs w:val="24"/>
              </w:rPr>
            </w:pPr>
            <w:r w:rsidRPr="00886721">
              <w:rPr>
                <w:rFonts w:ascii="Calibri Light" w:hAnsi="Calibri Light"/>
                <w:sz w:val="22"/>
                <w:szCs w:val="24"/>
              </w:rPr>
              <w:t>60</w:t>
            </w:r>
          </w:p>
        </w:tc>
      </w:tr>
      <w:tr w:rsidR="001205AB" w:rsidRPr="00886721" w14:paraId="60D1355E" w14:textId="37469377" w:rsidTr="009C08F0">
        <w:trPr>
          <w:trHeight w:val="20"/>
        </w:trPr>
        <w:tc>
          <w:tcPr>
            <w:tcW w:w="3936" w:type="dxa"/>
            <w:shd w:val="clear" w:color="auto" w:fill="F2F2F2" w:themeFill="background1" w:themeFillShade="F2"/>
          </w:tcPr>
          <w:p w14:paraId="62222738" w14:textId="77777777" w:rsidR="00DD5BB4" w:rsidRPr="00886721" w:rsidRDefault="00DD5BB4" w:rsidP="00E354F8">
            <w:pPr>
              <w:rPr>
                <w:rFonts w:ascii="Calibri Light" w:hAnsi="Calibri Light"/>
                <w:b/>
                <w:sz w:val="22"/>
                <w:szCs w:val="24"/>
              </w:rPr>
            </w:pPr>
            <w:r w:rsidRPr="00886721">
              <w:rPr>
                <w:rFonts w:ascii="Calibri Light" w:hAnsi="Calibri Light"/>
                <w:b/>
                <w:sz w:val="22"/>
                <w:szCs w:val="24"/>
              </w:rPr>
              <w:t>Liczba usamodzielnianych wychowanków opuszczających placówki opiekuńczo-wychowawcze</w:t>
            </w:r>
          </w:p>
        </w:tc>
        <w:tc>
          <w:tcPr>
            <w:tcW w:w="1070" w:type="dxa"/>
            <w:shd w:val="clear" w:color="auto" w:fill="auto"/>
            <w:vAlign w:val="center"/>
          </w:tcPr>
          <w:p w14:paraId="60F3A69A" w14:textId="7FDAEA54"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59</w:t>
            </w:r>
          </w:p>
        </w:tc>
        <w:tc>
          <w:tcPr>
            <w:tcW w:w="1070" w:type="dxa"/>
            <w:shd w:val="clear" w:color="auto" w:fill="auto"/>
            <w:vAlign w:val="center"/>
          </w:tcPr>
          <w:p w14:paraId="2721A659" w14:textId="57E2B696"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54</w:t>
            </w:r>
          </w:p>
        </w:tc>
        <w:tc>
          <w:tcPr>
            <w:tcW w:w="1070" w:type="dxa"/>
            <w:shd w:val="clear" w:color="auto" w:fill="auto"/>
            <w:vAlign w:val="center"/>
          </w:tcPr>
          <w:p w14:paraId="61E9C0B5" w14:textId="62838481"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63</w:t>
            </w:r>
          </w:p>
        </w:tc>
        <w:tc>
          <w:tcPr>
            <w:tcW w:w="1070" w:type="dxa"/>
            <w:shd w:val="clear" w:color="auto" w:fill="auto"/>
            <w:vAlign w:val="center"/>
          </w:tcPr>
          <w:p w14:paraId="09754A30" w14:textId="2C546EB1"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47</w:t>
            </w:r>
          </w:p>
        </w:tc>
        <w:tc>
          <w:tcPr>
            <w:tcW w:w="1070" w:type="dxa"/>
            <w:vAlign w:val="center"/>
          </w:tcPr>
          <w:p w14:paraId="29940D01" w14:textId="628AE157" w:rsidR="00DD5BB4" w:rsidRPr="00886721" w:rsidRDefault="00DD5BB4" w:rsidP="00D63E77">
            <w:pPr>
              <w:jc w:val="center"/>
              <w:rPr>
                <w:rFonts w:ascii="Calibri Light" w:hAnsi="Calibri Light"/>
                <w:sz w:val="22"/>
                <w:szCs w:val="24"/>
              </w:rPr>
            </w:pPr>
            <w:r w:rsidRPr="00886721">
              <w:rPr>
                <w:rFonts w:ascii="Calibri Light" w:hAnsi="Calibri Light"/>
                <w:sz w:val="22"/>
                <w:szCs w:val="24"/>
              </w:rPr>
              <w:t>54</w:t>
            </w:r>
          </w:p>
        </w:tc>
      </w:tr>
      <w:tr w:rsidR="001205AB" w:rsidRPr="00886721" w14:paraId="39971B14" w14:textId="2FC3B1DC" w:rsidTr="009C08F0">
        <w:trPr>
          <w:trHeight w:val="20"/>
        </w:trPr>
        <w:tc>
          <w:tcPr>
            <w:tcW w:w="3936" w:type="dxa"/>
            <w:shd w:val="clear" w:color="auto" w:fill="F2F2F2" w:themeFill="background1" w:themeFillShade="F2"/>
          </w:tcPr>
          <w:p w14:paraId="335A85A2" w14:textId="77777777" w:rsidR="00DD5BB4" w:rsidRPr="00886721" w:rsidRDefault="00DD5BB4" w:rsidP="00EB4426">
            <w:pPr>
              <w:rPr>
                <w:rFonts w:ascii="Calibri Light" w:hAnsi="Calibri Light"/>
                <w:b/>
                <w:sz w:val="22"/>
                <w:szCs w:val="24"/>
              </w:rPr>
            </w:pPr>
            <w:r w:rsidRPr="00886721">
              <w:rPr>
                <w:rFonts w:ascii="Calibri Light" w:hAnsi="Calibri Light"/>
                <w:b/>
                <w:sz w:val="22"/>
                <w:szCs w:val="24"/>
              </w:rPr>
              <w:t>Liczba usamodzielnianych wychowanków opuszczających m.in. młodzieżowe ośrodki wychowawcze, zakłady poprawcze</w:t>
            </w:r>
          </w:p>
        </w:tc>
        <w:tc>
          <w:tcPr>
            <w:tcW w:w="1070" w:type="dxa"/>
            <w:shd w:val="clear" w:color="auto" w:fill="auto"/>
            <w:vAlign w:val="center"/>
          </w:tcPr>
          <w:p w14:paraId="57A7CFDE" w14:textId="02B3BC33"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25</w:t>
            </w:r>
          </w:p>
        </w:tc>
        <w:tc>
          <w:tcPr>
            <w:tcW w:w="1070" w:type="dxa"/>
            <w:shd w:val="clear" w:color="auto" w:fill="auto"/>
            <w:vAlign w:val="center"/>
          </w:tcPr>
          <w:p w14:paraId="0B960CD9" w14:textId="09FE7C77"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21</w:t>
            </w:r>
          </w:p>
        </w:tc>
        <w:tc>
          <w:tcPr>
            <w:tcW w:w="1070" w:type="dxa"/>
            <w:shd w:val="clear" w:color="auto" w:fill="auto"/>
            <w:vAlign w:val="center"/>
          </w:tcPr>
          <w:p w14:paraId="3C8E751C" w14:textId="3D1DE62A"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20</w:t>
            </w:r>
          </w:p>
        </w:tc>
        <w:tc>
          <w:tcPr>
            <w:tcW w:w="1070" w:type="dxa"/>
            <w:shd w:val="clear" w:color="auto" w:fill="auto"/>
            <w:vAlign w:val="center"/>
          </w:tcPr>
          <w:p w14:paraId="2A886961" w14:textId="73969A10" w:rsidR="00DD5BB4" w:rsidRPr="00886721" w:rsidRDefault="00DD5BB4" w:rsidP="00E354F8">
            <w:pPr>
              <w:jc w:val="center"/>
              <w:rPr>
                <w:rFonts w:ascii="Calibri Light" w:hAnsi="Calibri Light"/>
                <w:sz w:val="22"/>
                <w:szCs w:val="24"/>
              </w:rPr>
            </w:pPr>
            <w:r w:rsidRPr="00886721">
              <w:rPr>
                <w:rFonts w:ascii="Calibri Light" w:hAnsi="Calibri Light"/>
                <w:sz w:val="22"/>
                <w:szCs w:val="24"/>
              </w:rPr>
              <w:t>16</w:t>
            </w:r>
          </w:p>
        </w:tc>
        <w:tc>
          <w:tcPr>
            <w:tcW w:w="1070" w:type="dxa"/>
            <w:vAlign w:val="center"/>
          </w:tcPr>
          <w:p w14:paraId="018B1E3E" w14:textId="04F3B700" w:rsidR="00DD5BB4" w:rsidRPr="00886721" w:rsidRDefault="00DD5BB4" w:rsidP="00D63E77">
            <w:pPr>
              <w:jc w:val="center"/>
              <w:rPr>
                <w:rFonts w:ascii="Calibri Light" w:hAnsi="Calibri Light"/>
                <w:sz w:val="22"/>
                <w:szCs w:val="24"/>
              </w:rPr>
            </w:pPr>
            <w:r w:rsidRPr="00886721">
              <w:rPr>
                <w:rFonts w:ascii="Calibri Light" w:hAnsi="Calibri Light"/>
                <w:sz w:val="22"/>
                <w:szCs w:val="24"/>
              </w:rPr>
              <w:t>21</w:t>
            </w:r>
          </w:p>
        </w:tc>
      </w:tr>
      <w:tr w:rsidR="001205AB" w:rsidRPr="00886721" w14:paraId="14093C35" w14:textId="5113D16B" w:rsidTr="009C08F0">
        <w:trPr>
          <w:trHeight w:val="20"/>
        </w:trPr>
        <w:tc>
          <w:tcPr>
            <w:tcW w:w="3936" w:type="dxa"/>
            <w:shd w:val="clear" w:color="auto" w:fill="F2F2F2" w:themeFill="background1" w:themeFillShade="F2"/>
            <w:vAlign w:val="center"/>
          </w:tcPr>
          <w:p w14:paraId="623FDECF" w14:textId="77777777" w:rsidR="00DD5BB4" w:rsidRPr="00886721" w:rsidRDefault="00DD5BB4" w:rsidP="00E354F8">
            <w:pPr>
              <w:rPr>
                <w:rFonts w:ascii="Calibri Light" w:hAnsi="Calibri Light"/>
                <w:b/>
                <w:sz w:val="22"/>
                <w:szCs w:val="24"/>
              </w:rPr>
            </w:pPr>
            <w:r w:rsidRPr="00886721">
              <w:rPr>
                <w:rFonts w:ascii="Calibri Light" w:hAnsi="Calibri Light"/>
                <w:b/>
                <w:sz w:val="22"/>
                <w:szCs w:val="24"/>
              </w:rPr>
              <w:t>Ogółem</w:t>
            </w:r>
          </w:p>
        </w:tc>
        <w:tc>
          <w:tcPr>
            <w:tcW w:w="1070" w:type="dxa"/>
            <w:shd w:val="clear" w:color="auto" w:fill="auto"/>
            <w:vAlign w:val="center"/>
          </w:tcPr>
          <w:p w14:paraId="3768E4D3" w14:textId="0D395FF8" w:rsidR="00DD5BB4" w:rsidRPr="00886721" w:rsidRDefault="00DD5BB4" w:rsidP="00E354F8">
            <w:pPr>
              <w:jc w:val="center"/>
              <w:rPr>
                <w:rFonts w:ascii="Calibri Light" w:hAnsi="Calibri Light"/>
                <w:b/>
                <w:sz w:val="22"/>
                <w:szCs w:val="24"/>
              </w:rPr>
            </w:pPr>
            <w:r w:rsidRPr="00886721">
              <w:rPr>
                <w:rFonts w:ascii="Calibri Light" w:hAnsi="Calibri Light"/>
                <w:b/>
                <w:sz w:val="22"/>
                <w:szCs w:val="24"/>
              </w:rPr>
              <w:t>173</w:t>
            </w:r>
          </w:p>
        </w:tc>
        <w:tc>
          <w:tcPr>
            <w:tcW w:w="1070" w:type="dxa"/>
            <w:shd w:val="clear" w:color="auto" w:fill="auto"/>
            <w:vAlign w:val="center"/>
          </w:tcPr>
          <w:p w14:paraId="2F48F549" w14:textId="00EC1656" w:rsidR="00DD5BB4" w:rsidRPr="00886721" w:rsidRDefault="00DD5BB4" w:rsidP="00E354F8">
            <w:pPr>
              <w:jc w:val="center"/>
              <w:rPr>
                <w:rFonts w:ascii="Calibri Light" w:hAnsi="Calibri Light"/>
                <w:b/>
                <w:sz w:val="22"/>
                <w:szCs w:val="24"/>
              </w:rPr>
            </w:pPr>
            <w:r w:rsidRPr="00886721">
              <w:rPr>
                <w:rFonts w:ascii="Calibri Light" w:hAnsi="Calibri Light"/>
                <w:b/>
                <w:sz w:val="22"/>
                <w:szCs w:val="24"/>
              </w:rPr>
              <w:t>160</w:t>
            </w:r>
          </w:p>
        </w:tc>
        <w:tc>
          <w:tcPr>
            <w:tcW w:w="1070" w:type="dxa"/>
            <w:shd w:val="clear" w:color="auto" w:fill="auto"/>
            <w:vAlign w:val="center"/>
          </w:tcPr>
          <w:p w14:paraId="013F9C16" w14:textId="2F532885" w:rsidR="00DD5BB4" w:rsidRPr="00886721" w:rsidRDefault="00DD5BB4" w:rsidP="00E354F8">
            <w:pPr>
              <w:jc w:val="center"/>
              <w:rPr>
                <w:rFonts w:ascii="Calibri Light" w:hAnsi="Calibri Light"/>
                <w:b/>
                <w:sz w:val="22"/>
                <w:szCs w:val="24"/>
              </w:rPr>
            </w:pPr>
            <w:r w:rsidRPr="00886721">
              <w:rPr>
                <w:rFonts w:ascii="Calibri Light" w:hAnsi="Calibri Light"/>
                <w:b/>
                <w:sz w:val="22"/>
                <w:szCs w:val="24"/>
              </w:rPr>
              <w:t>141</w:t>
            </w:r>
          </w:p>
        </w:tc>
        <w:tc>
          <w:tcPr>
            <w:tcW w:w="1070" w:type="dxa"/>
            <w:shd w:val="clear" w:color="auto" w:fill="auto"/>
            <w:vAlign w:val="center"/>
          </w:tcPr>
          <w:p w14:paraId="614249E6" w14:textId="34678F47" w:rsidR="00DD5BB4" w:rsidRPr="00886721" w:rsidRDefault="00DD5BB4" w:rsidP="00E354F8">
            <w:pPr>
              <w:jc w:val="center"/>
              <w:rPr>
                <w:rFonts w:ascii="Calibri Light" w:hAnsi="Calibri Light"/>
                <w:b/>
                <w:sz w:val="22"/>
                <w:szCs w:val="24"/>
              </w:rPr>
            </w:pPr>
            <w:r w:rsidRPr="00886721">
              <w:rPr>
                <w:rFonts w:ascii="Calibri Light" w:hAnsi="Calibri Light"/>
                <w:b/>
                <w:sz w:val="22"/>
                <w:szCs w:val="24"/>
              </w:rPr>
              <w:t>128</w:t>
            </w:r>
          </w:p>
        </w:tc>
        <w:tc>
          <w:tcPr>
            <w:tcW w:w="1070" w:type="dxa"/>
            <w:vAlign w:val="center"/>
          </w:tcPr>
          <w:p w14:paraId="0055C5C0" w14:textId="14C04029" w:rsidR="00DD5BB4" w:rsidRPr="00886721" w:rsidRDefault="00DD5BB4" w:rsidP="00D63E77">
            <w:pPr>
              <w:jc w:val="center"/>
              <w:rPr>
                <w:rFonts w:ascii="Calibri Light" w:hAnsi="Calibri Light"/>
                <w:b/>
                <w:sz w:val="22"/>
                <w:szCs w:val="24"/>
              </w:rPr>
            </w:pPr>
            <w:r w:rsidRPr="00886721">
              <w:rPr>
                <w:rFonts w:ascii="Calibri Light" w:hAnsi="Calibri Light"/>
                <w:b/>
                <w:sz w:val="22"/>
                <w:szCs w:val="24"/>
              </w:rPr>
              <w:t>135</w:t>
            </w:r>
          </w:p>
        </w:tc>
      </w:tr>
    </w:tbl>
    <w:p w14:paraId="72586B46"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4F25ACF3" w14:textId="77777777" w:rsidR="00BC1DAE" w:rsidRPr="00886721" w:rsidRDefault="00356530" w:rsidP="00D05BF1">
      <w:pPr>
        <w:autoSpaceDE w:val="0"/>
        <w:autoSpaceDN w:val="0"/>
        <w:adjustRightInd w:val="0"/>
        <w:rPr>
          <w:rFonts w:ascii="Calibri Light" w:hAnsi="Calibri Light"/>
          <w:b/>
          <w:bCs/>
          <w:szCs w:val="24"/>
          <w:lang w:eastAsia="pl-PL"/>
        </w:rPr>
      </w:pPr>
      <w:r w:rsidRPr="00886721">
        <w:rPr>
          <w:rFonts w:ascii="Calibri Light" w:hAnsi="Calibri Light"/>
          <w:b/>
          <w:bCs/>
          <w:szCs w:val="24"/>
          <w:lang w:eastAsia="pl-PL"/>
        </w:rPr>
        <w:t>INSTYTUCJONALNA PIECZA ZASTĘPCZA</w:t>
      </w:r>
    </w:p>
    <w:p w14:paraId="462A9FAD" w14:textId="7C37E2B7" w:rsidR="00356530" w:rsidRDefault="00356530" w:rsidP="00D05BF1">
      <w:pPr>
        <w:rPr>
          <w:rFonts w:ascii="Calibri Light" w:hAnsi="Calibri Light"/>
          <w:b/>
          <w:bCs/>
          <w:szCs w:val="24"/>
        </w:rPr>
      </w:pPr>
      <w:bookmarkStart w:id="446" w:name="_Toc108781007"/>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183</w:t>
      </w:r>
      <w:r w:rsidR="0037179A" w:rsidRPr="00886721">
        <w:rPr>
          <w:rFonts w:ascii="Calibri Light" w:hAnsi="Calibri Light"/>
          <w:b/>
          <w:bCs/>
          <w:szCs w:val="24"/>
        </w:rPr>
        <w:fldChar w:fldCharType="end"/>
      </w:r>
      <w:r w:rsidR="00DA30D5" w:rsidRPr="00886721">
        <w:rPr>
          <w:rFonts w:ascii="Calibri Light" w:hAnsi="Calibri Light"/>
          <w:b/>
          <w:bCs/>
          <w:szCs w:val="24"/>
        </w:rPr>
        <w:t>.</w:t>
      </w:r>
      <w:r w:rsidRPr="00886721">
        <w:rPr>
          <w:rFonts w:ascii="Calibri Light" w:hAnsi="Calibri Light"/>
          <w:b/>
          <w:bCs/>
          <w:szCs w:val="24"/>
        </w:rPr>
        <w:t xml:space="preserve"> Placówki opie</w:t>
      </w:r>
      <w:r w:rsidR="008F4393" w:rsidRPr="00886721">
        <w:rPr>
          <w:rFonts w:ascii="Calibri Light" w:hAnsi="Calibri Light"/>
          <w:b/>
          <w:bCs/>
          <w:szCs w:val="24"/>
        </w:rPr>
        <w:t>kuńczo-wychowawcze</w:t>
      </w:r>
      <w:bookmarkEnd w:id="446"/>
      <w:r w:rsidR="008F4393" w:rsidRPr="00886721">
        <w:rPr>
          <w:rFonts w:ascii="Calibri Light" w:hAnsi="Calibri Light"/>
          <w:b/>
          <w:bCs/>
          <w:szCs w:val="24"/>
        </w:rPr>
        <w:t xml:space="preserve"> </w:t>
      </w:r>
    </w:p>
    <w:p w14:paraId="07017C7F" w14:textId="56E2FD12" w:rsidR="00093ED0" w:rsidRPr="00886721" w:rsidRDefault="00093ED0" w:rsidP="00D05BF1">
      <w:pPr>
        <w:rPr>
          <w:rFonts w:ascii="Calibri Light" w:hAnsi="Calibri Light"/>
          <w:b/>
          <w:bCs/>
          <w:szCs w:val="24"/>
        </w:rPr>
      </w:pPr>
      <w:r>
        <w:rPr>
          <w:rFonts w:ascii="Calibri Light" w:hAnsi="Calibri Light"/>
          <w:b/>
          <w:bCs/>
          <w:szCs w:val="24"/>
        </w:rPr>
        <w:t>Placówki rodzinne</w:t>
      </w:r>
    </w:p>
    <w:tbl>
      <w:tblPr>
        <w:tblStyle w:val="Tabela-Siatka"/>
        <w:tblW w:w="0" w:type="auto"/>
        <w:tblLook w:val="04A0" w:firstRow="1" w:lastRow="0" w:firstColumn="1" w:lastColumn="0" w:noHBand="0" w:noVBand="1"/>
        <w:tblCaption w:val="Tabela 183.  "/>
        <w:tblDescription w:val="Placówki opiekuńczo-wychowawcze"/>
      </w:tblPr>
      <w:tblGrid>
        <w:gridCol w:w="1779"/>
        <w:gridCol w:w="1948"/>
        <w:gridCol w:w="1696"/>
        <w:gridCol w:w="3789"/>
      </w:tblGrid>
      <w:tr w:rsidR="001205AB" w:rsidRPr="00886721" w14:paraId="4041067B" w14:textId="77777777" w:rsidTr="00093ED0">
        <w:trPr>
          <w:trHeight w:val="170"/>
          <w:tblHeader/>
        </w:trPr>
        <w:tc>
          <w:tcPr>
            <w:tcW w:w="1779" w:type="dxa"/>
            <w:shd w:val="clear" w:color="auto" w:fill="F2F2F2" w:themeFill="background1" w:themeFillShade="F2"/>
            <w:vAlign w:val="center"/>
          </w:tcPr>
          <w:p w14:paraId="0140BD19" w14:textId="0DCF4A95" w:rsidR="00D63E77" w:rsidRPr="00886721" w:rsidRDefault="00D63E77" w:rsidP="00D63E77">
            <w:pPr>
              <w:jc w:val="center"/>
              <w:rPr>
                <w:rFonts w:ascii="Calibri Light" w:hAnsi="Calibri Light"/>
                <w:b/>
                <w:bCs/>
                <w:sz w:val="22"/>
                <w:szCs w:val="24"/>
              </w:rPr>
            </w:pPr>
            <w:r w:rsidRPr="00886721">
              <w:rPr>
                <w:rFonts w:ascii="Calibri Light" w:hAnsi="Calibri Light"/>
                <w:b/>
                <w:bCs/>
                <w:sz w:val="22"/>
                <w:szCs w:val="24"/>
              </w:rPr>
              <w:t>Wyszczególnienie</w:t>
            </w:r>
          </w:p>
        </w:tc>
        <w:tc>
          <w:tcPr>
            <w:tcW w:w="1948" w:type="dxa"/>
            <w:shd w:val="clear" w:color="auto" w:fill="F2F2F2" w:themeFill="background1" w:themeFillShade="F2"/>
            <w:vAlign w:val="center"/>
          </w:tcPr>
          <w:p w14:paraId="2BAA0B85" w14:textId="757AF8CD" w:rsidR="00D63E77" w:rsidRPr="00886721" w:rsidRDefault="00D63E77" w:rsidP="00D63E77">
            <w:pPr>
              <w:jc w:val="center"/>
              <w:rPr>
                <w:rFonts w:ascii="Calibri Light" w:hAnsi="Calibri Light"/>
                <w:b/>
                <w:bCs/>
                <w:sz w:val="22"/>
                <w:szCs w:val="24"/>
              </w:rPr>
            </w:pPr>
            <w:r w:rsidRPr="00886721">
              <w:rPr>
                <w:rFonts w:ascii="Calibri Light" w:hAnsi="Calibri Light"/>
                <w:b/>
                <w:bCs/>
                <w:sz w:val="22"/>
                <w:szCs w:val="24"/>
              </w:rPr>
              <w:t>Liczba placówek</w:t>
            </w:r>
          </w:p>
        </w:tc>
        <w:tc>
          <w:tcPr>
            <w:tcW w:w="1696" w:type="dxa"/>
            <w:shd w:val="clear" w:color="auto" w:fill="F2F2F2" w:themeFill="background1" w:themeFillShade="F2"/>
            <w:vAlign w:val="center"/>
          </w:tcPr>
          <w:p w14:paraId="3588BC08" w14:textId="09A7C943" w:rsidR="00D63E77" w:rsidRPr="00886721" w:rsidRDefault="00D63E77" w:rsidP="00D63E77">
            <w:pPr>
              <w:jc w:val="center"/>
              <w:rPr>
                <w:rFonts w:ascii="Calibri Light" w:hAnsi="Calibri Light"/>
                <w:b/>
                <w:bCs/>
                <w:sz w:val="22"/>
                <w:szCs w:val="24"/>
              </w:rPr>
            </w:pPr>
            <w:r w:rsidRPr="00886721">
              <w:rPr>
                <w:rFonts w:ascii="Calibri Light" w:hAnsi="Calibri Light"/>
                <w:b/>
                <w:bCs/>
                <w:sz w:val="22"/>
                <w:szCs w:val="24"/>
              </w:rPr>
              <w:t>Liczba miejsc</w:t>
            </w:r>
          </w:p>
        </w:tc>
        <w:tc>
          <w:tcPr>
            <w:tcW w:w="3789" w:type="dxa"/>
            <w:shd w:val="clear" w:color="auto" w:fill="F2F2F2" w:themeFill="background1" w:themeFillShade="F2"/>
            <w:vAlign w:val="center"/>
          </w:tcPr>
          <w:p w14:paraId="59A23E68" w14:textId="04E0BB54" w:rsidR="00D63E77" w:rsidRPr="00886721" w:rsidRDefault="00D63E77" w:rsidP="00D63E77">
            <w:pPr>
              <w:jc w:val="center"/>
              <w:rPr>
                <w:rFonts w:ascii="Calibri Light" w:hAnsi="Calibri Light"/>
                <w:b/>
                <w:bCs/>
                <w:sz w:val="22"/>
                <w:szCs w:val="24"/>
              </w:rPr>
            </w:pPr>
            <w:r w:rsidRPr="00886721">
              <w:rPr>
                <w:rFonts w:ascii="Calibri Light" w:hAnsi="Calibri Light"/>
                <w:b/>
                <w:bCs/>
                <w:sz w:val="22"/>
                <w:szCs w:val="24"/>
              </w:rPr>
              <w:t>Liczba dzieci przebywająca w placówce</w:t>
            </w:r>
          </w:p>
        </w:tc>
      </w:tr>
      <w:tr w:rsidR="001205AB" w:rsidRPr="00886721" w14:paraId="0167167E" w14:textId="77777777" w:rsidTr="00093ED0">
        <w:trPr>
          <w:trHeight w:val="170"/>
        </w:trPr>
        <w:tc>
          <w:tcPr>
            <w:tcW w:w="1779" w:type="dxa"/>
            <w:shd w:val="clear" w:color="auto" w:fill="F2F2F2" w:themeFill="background1" w:themeFillShade="F2"/>
            <w:vAlign w:val="center"/>
          </w:tcPr>
          <w:p w14:paraId="6A5A4004" w14:textId="6698750A" w:rsidR="008F4393" w:rsidRPr="00886721" w:rsidRDefault="008F4393" w:rsidP="00D63E77">
            <w:pPr>
              <w:jc w:val="center"/>
              <w:rPr>
                <w:rFonts w:ascii="Calibri Light" w:hAnsi="Calibri Light"/>
                <w:b/>
                <w:bCs/>
                <w:sz w:val="22"/>
                <w:szCs w:val="24"/>
              </w:rPr>
            </w:pPr>
            <w:r w:rsidRPr="00886721">
              <w:rPr>
                <w:rFonts w:ascii="Calibri Light" w:hAnsi="Calibri Light"/>
                <w:b/>
                <w:bCs/>
                <w:sz w:val="22"/>
                <w:szCs w:val="24"/>
              </w:rPr>
              <w:t>2017</w:t>
            </w:r>
          </w:p>
        </w:tc>
        <w:tc>
          <w:tcPr>
            <w:tcW w:w="1948" w:type="dxa"/>
            <w:vAlign w:val="center"/>
          </w:tcPr>
          <w:p w14:paraId="54F47EB2" w14:textId="7D7122A2"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2</w:t>
            </w:r>
          </w:p>
        </w:tc>
        <w:tc>
          <w:tcPr>
            <w:tcW w:w="1696" w:type="dxa"/>
            <w:vAlign w:val="center"/>
          </w:tcPr>
          <w:p w14:paraId="42AD5113" w14:textId="640B67FF"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14</w:t>
            </w:r>
          </w:p>
        </w:tc>
        <w:tc>
          <w:tcPr>
            <w:tcW w:w="3789" w:type="dxa"/>
            <w:vAlign w:val="center"/>
          </w:tcPr>
          <w:p w14:paraId="0E0C1AA6" w14:textId="66EA50DD"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14</w:t>
            </w:r>
          </w:p>
        </w:tc>
      </w:tr>
      <w:tr w:rsidR="001205AB" w:rsidRPr="00886721" w14:paraId="1778BA73" w14:textId="77777777" w:rsidTr="00093ED0">
        <w:trPr>
          <w:trHeight w:val="170"/>
        </w:trPr>
        <w:tc>
          <w:tcPr>
            <w:tcW w:w="1779" w:type="dxa"/>
            <w:shd w:val="clear" w:color="auto" w:fill="F2F2F2" w:themeFill="background1" w:themeFillShade="F2"/>
            <w:vAlign w:val="center"/>
          </w:tcPr>
          <w:p w14:paraId="6AD69E7C" w14:textId="4AB9ECFC" w:rsidR="008F4393" w:rsidRPr="00886721" w:rsidRDefault="008F4393" w:rsidP="00D63E77">
            <w:pPr>
              <w:jc w:val="center"/>
              <w:rPr>
                <w:rFonts w:ascii="Calibri Light" w:hAnsi="Calibri Light"/>
                <w:b/>
                <w:bCs/>
                <w:sz w:val="22"/>
                <w:szCs w:val="24"/>
              </w:rPr>
            </w:pPr>
            <w:r w:rsidRPr="00886721">
              <w:rPr>
                <w:rFonts w:ascii="Calibri Light" w:hAnsi="Calibri Light"/>
                <w:b/>
                <w:bCs/>
                <w:sz w:val="22"/>
                <w:szCs w:val="24"/>
              </w:rPr>
              <w:t>2018</w:t>
            </w:r>
          </w:p>
        </w:tc>
        <w:tc>
          <w:tcPr>
            <w:tcW w:w="1948" w:type="dxa"/>
            <w:vAlign w:val="center"/>
          </w:tcPr>
          <w:p w14:paraId="5D068143" w14:textId="01D24A59"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2</w:t>
            </w:r>
          </w:p>
        </w:tc>
        <w:tc>
          <w:tcPr>
            <w:tcW w:w="1696" w:type="dxa"/>
            <w:vAlign w:val="center"/>
          </w:tcPr>
          <w:p w14:paraId="5D99C659" w14:textId="37DD1D0B"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14</w:t>
            </w:r>
          </w:p>
        </w:tc>
        <w:tc>
          <w:tcPr>
            <w:tcW w:w="3789" w:type="dxa"/>
            <w:vAlign w:val="center"/>
          </w:tcPr>
          <w:p w14:paraId="6F5B2A75" w14:textId="541C0DBE"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20</w:t>
            </w:r>
          </w:p>
        </w:tc>
      </w:tr>
      <w:tr w:rsidR="001205AB" w:rsidRPr="00886721" w14:paraId="6390884A" w14:textId="77777777" w:rsidTr="00093ED0">
        <w:trPr>
          <w:trHeight w:val="170"/>
        </w:trPr>
        <w:tc>
          <w:tcPr>
            <w:tcW w:w="1779" w:type="dxa"/>
            <w:shd w:val="clear" w:color="auto" w:fill="F2F2F2" w:themeFill="background1" w:themeFillShade="F2"/>
            <w:vAlign w:val="center"/>
          </w:tcPr>
          <w:p w14:paraId="0D958FA5" w14:textId="0D88F422" w:rsidR="008F4393" w:rsidRPr="00886721" w:rsidRDefault="008F4393" w:rsidP="00D63E77">
            <w:pPr>
              <w:jc w:val="center"/>
              <w:rPr>
                <w:rFonts w:ascii="Calibri Light" w:hAnsi="Calibri Light"/>
                <w:b/>
                <w:bCs/>
                <w:sz w:val="22"/>
                <w:szCs w:val="24"/>
              </w:rPr>
            </w:pPr>
            <w:r w:rsidRPr="00886721">
              <w:rPr>
                <w:rFonts w:ascii="Calibri Light" w:hAnsi="Calibri Light"/>
                <w:b/>
                <w:bCs/>
                <w:sz w:val="22"/>
                <w:szCs w:val="24"/>
              </w:rPr>
              <w:t>2019</w:t>
            </w:r>
          </w:p>
        </w:tc>
        <w:tc>
          <w:tcPr>
            <w:tcW w:w="1948" w:type="dxa"/>
            <w:vAlign w:val="center"/>
          </w:tcPr>
          <w:p w14:paraId="49F270EB" w14:textId="5F1496CE"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2</w:t>
            </w:r>
          </w:p>
        </w:tc>
        <w:tc>
          <w:tcPr>
            <w:tcW w:w="1696" w:type="dxa"/>
            <w:vAlign w:val="center"/>
          </w:tcPr>
          <w:p w14:paraId="74E2B0CC" w14:textId="3D00C858"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14</w:t>
            </w:r>
          </w:p>
        </w:tc>
        <w:tc>
          <w:tcPr>
            <w:tcW w:w="3789" w:type="dxa"/>
            <w:vAlign w:val="center"/>
          </w:tcPr>
          <w:p w14:paraId="37A5829D" w14:textId="038F549D"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15</w:t>
            </w:r>
          </w:p>
        </w:tc>
      </w:tr>
      <w:tr w:rsidR="001205AB" w:rsidRPr="00886721" w14:paraId="1D0E01F8" w14:textId="77777777" w:rsidTr="00093ED0">
        <w:trPr>
          <w:trHeight w:val="170"/>
        </w:trPr>
        <w:tc>
          <w:tcPr>
            <w:tcW w:w="1779" w:type="dxa"/>
            <w:shd w:val="clear" w:color="auto" w:fill="F2F2F2" w:themeFill="background1" w:themeFillShade="F2"/>
            <w:vAlign w:val="center"/>
          </w:tcPr>
          <w:p w14:paraId="3AC9751F" w14:textId="003A27B1" w:rsidR="008F4393" w:rsidRPr="00886721" w:rsidRDefault="008F4393" w:rsidP="00D63E77">
            <w:pPr>
              <w:jc w:val="center"/>
              <w:rPr>
                <w:rFonts w:ascii="Calibri Light" w:hAnsi="Calibri Light"/>
                <w:b/>
                <w:bCs/>
                <w:sz w:val="22"/>
                <w:szCs w:val="24"/>
              </w:rPr>
            </w:pPr>
            <w:r w:rsidRPr="00886721">
              <w:rPr>
                <w:rFonts w:ascii="Calibri Light" w:hAnsi="Calibri Light"/>
                <w:b/>
                <w:bCs/>
                <w:sz w:val="22"/>
                <w:szCs w:val="24"/>
              </w:rPr>
              <w:t>2020</w:t>
            </w:r>
          </w:p>
        </w:tc>
        <w:tc>
          <w:tcPr>
            <w:tcW w:w="1948" w:type="dxa"/>
            <w:vAlign w:val="center"/>
          </w:tcPr>
          <w:p w14:paraId="35B18FB1" w14:textId="2CFD870A"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1</w:t>
            </w:r>
          </w:p>
        </w:tc>
        <w:tc>
          <w:tcPr>
            <w:tcW w:w="1696" w:type="dxa"/>
            <w:vAlign w:val="center"/>
          </w:tcPr>
          <w:p w14:paraId="77E23C0F" w14:textId="15324B99"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8</w:t>
            </w:r>
          </w:p>
        </w:tc>
        <w:tc>
          <w:tcPr>
            <w:tcW w:w="3789" w:type="dxa"/>
            <w:vAlign w:val="center"/>
          </w:tcPr>
          <w:p w14:paraId="3D270595" w14:textId="458AF291" w:rsidR="008F4393" w:rsidRPr="00886721" w:rsidRDefault="008F4393" w:rsidP="00D63E77">
            <w:pPr>
              <w:jc w:val="center"/>
              <w:rPr>
                <w:rFonts w:ascii="Calibri Light" w:hAnsi="Calibri Light"/>
                <w:bCs/>
                <w:sz w:val="22"/>
                <w:szCs w:val="24"/>
              </w:rPr>
            </w:pPr>
            <w:r w:rsidRPr="00886721">
              <w:rPr>
                <w:rFonts w:ascii="Calibri Light" w:hAnsi="Calibri Light"/>
                <w:bCs/>
                <w:sz w:val="22"/>
                <w:szCs w:val="24"/>
              </w:rPr>
              <w:t>9</w:t>
            </w:r>
          </w:p>
        </w:tc>
      </w:tr>
      <w:tr w:rsidR="001205AB" w:rsidRPr="00886721" w14:paraId="3CB9CB20" w14:textId="77777777" w:rsidTr="00093ED0">
        <w:trPr>
          <w:trHeight w:val="170"/>
        </w:trPr>
        <w:tc>
          <w:tcPr>
            <w:tcW w:w="1779" w:type="dxa"/>
            <w:shd w:val="clear" w:color="auto" w:fill="F2F2F2" w:themeFill="background1" w:themeFillShade="F2"/>
            <w:vAlign w:val="center"/>
          </w:tcPr>
          <w:p w14:paraId="0C61509B" w14:textId="7AFF6914" w:rsidR="00276957" w:rsidRPr="00886721" w:rsidRDefault="00276957" w:rsidP="00D63E77">
            <w:pPr>
              <w:jc w:val="center"/>
              <w:rPr>
                <w:rFonts w:ascii="Calibri Light" w:hAnsi="Calibri Light"/>
                <w:b/>
                <w:bCs/>
                <w:sz w:val="22"/>
                <w:szCs w:val="24"/>
              </w:rPr>
            </w:pPr>
            <w:r w:rsidRPr="00886721">
              <w:rPr>
                <w:rFonts w:ascii="Calibri Light" w:hAnsi="Calibri Light"/>
                <w:b/>
                <w:bCs/>
                <w:sz w:val="22"/>
                <w:szCs w:val="24"/>
              </w:rPr>
              <w:t>2021</w:t>
            </w:r>
          </w:p>
        </w:tc>
        <w:tc>
          <w:tcPr>
            <w:tcW w:w="1948" w:type="dxa"/>
            <w:vAlign w:val="center"/>
          </w:tcPr>
          <w:p w14:paraId="0C5DF2EC" w14:textId="336F11BD" w:rsidR="00276957" w:rsidRPr="00886721" w:rsidRDefault="00276957" w:rsidP="00D63E77">
            <w:pPr>
              <w:jc w:val="center"/>
              <w:rPr>
                <w:rFonts w:ascii="Calibri Light" w:hAnsi="Calibri Light"/>
                <w:bCs/>
                <w:sz w:val="22"/>
                <w:szCs w:val="24"/>
              </w:rPr>
            </w:pPr>
            <w:r w:rsidRPr="00886721">
              <w:rPr>
                <w:rFonts w:ascii="Calibri Light" w:hAnsi="Calibri Light"/>
                <w:bCs/>
                <w:sz w:val="22"/>
                <w:szCs w:val="24"/>
              </w:rPr>
              <w:t>1</w:t>
            </w:r>
          </w:p>
        </w:tc>
        <w:tc>
          <w:tcPr>
            <w:tcW w:w="1696" w:type="dxa"/>
            <w:vAlign w:val="center"/>
          </w:tcPr>
          <w:p w14:paraId="0B3D0C72" w14:textId="470841AC" w:rsidR="00276957" w:rsidRPr="00886721" w:rsidRDefault="00276957" w:rsidP="00D63E77">
            <w:pPr>
              <w:jc w:val="center"/>
              <w:rPr>
                <w:rFonts w:ascii="Calibri Light" w:hAnsi="Calibri Light"/>
                <w:bCs/>
                <w:sz w:val="22"/>
                <w:szCs w:val="24"/>
              </w:rPr>
            </w:pPr>
            <w:r w:rsidRPr="00886721">
              <w:rPr>
                <w:rFonts w:ascii="Calibri Light" w:hAnsi="Calibri Light"/>
                <w:bCs/>
                <w:sz w:val="22"/>
                <w:szCs w:val="24"/>
              </w:rPr>
              <w:t>8</w:t>
            </w:r>
          </w:p>
        </w:tc>
        <w:tc>
          <w:tcPr>
            <w:tcW w:w="3789" w:type="dxa"/>
            <w:vAlign w:val="center"/>
          </w:tcPr>
          <w:p w14:paraId="40133A8B" w14:textId="22CC3E4D" w:rsidR="00276957" w:rsidRPr="00886721" w:rsidRDefault="00276957" w:rsidP="00D63E77">
            <w:pPr>
              <w:jc w:val="center"/>
              <w:rPr>
                <w:rFonts w:ascii="Calibri Light" w:hAnsi="Calibri Light"/>
                <w:bCs/>
                <w:sz w:val="22"/>
                <w:szCs w:val="24"/>
              </w:rPr>
            </w:pPr>
            <w:r w:rsidRPr="00886721">
              <w:rPr>
                <w:rFonts w:ascii="Calibri Light" w:hAnsi="Calibri Light"/>
                <w:bCs/>
                <w:sz w:val="22"/>
                <w:szCs w:val="24"/>
              </w:rPr>
              <w:t>9</w:t>
            </w:r>
          </w:p>
        </w:tc>
      </w:tr>
    </w:tbl>
    <w:p w14:paraId="71C62A50" w14:textId="5E78CDC5" w:rsidR="00093ED0" w:rsidRDefault="00093ED0" w:rsidP="00D63E77">
      <w:pPr>
        <w:jc w:val="both"/>
        <w:rPr>
          <w:rFonts w:ascii="Calibri Light" w:hAnsi="Calibri Light"/>
          <w:sz w:val="20"/>
          <w:szCs w:val="24"/>
        </w:rPr>
      </w:pPr>
      <w:r w:rsidRPr="00886721">
        <w:rPr>
          <w:rFonts w:ascii="Calibri Light" w:hAnsi="Calibri Light"/>
          <w:b/>
          <w:bCs/>
          <w:sz w:val="22"/>
          <w:szCs w:val="24"/>
        </w:rPr>
        <w:t>Placówki socjalizacyjno-wychowawcze</w:t>
      </w:r>
    </w:p>
    <w:tbl>
      <w:tblPr>
        <w:tblStyle w:val="Tabela-Siatka"/>
        <w:tblW w:w="0" w:type="auto"/>
        <w:tblLook w:val="04A0" w:firstRow="1" w:lastRow="0" w:firstColumn="1" w:lastColumn="0" w:noHBand="0" w:noVBand="1"/>
        <w:tblCaption w:val="tabela 183."/>
        <w:tblDescription w:val="Placówki opiekuńczo-wychowawcze"/>
      </w:tblPr>
      <w:tblGrid>
        <w:gridCol w:w="1779"/>
        <w:gridCol w:w="1948"/>
        <w:gridCol w:w="1696"/>
        <w:gridCol w:w="3789"/>
      </w:tblGrid>
      <w:tr w:rsidR="00093ED0" w:rsidRPr="00886721" w14:paraId="3890DC32" w14:textId="77777777" w:rsidTr="00093ED0">
        <w:trPr>
          <w:trHeight w:val="170"/>
          <w:tblHeader/>
        </w:trPr>
        <w:tc>
          <w:tcPr>
            <w:tcW w:w="1779" w:type="dxa"/>
            <w:shd w:val="clear" w:color="auto" w:fill="F2F2F2" w:themeFill="background1" w:themeFillShade="F2"/>
            <w:vAlign w:val="center"/>
          </w:tcPr>
          <w:p w14:paraId="349FD62B" w14:textId="77777777" w:rsidR="00093ED0" w:rsidRPr="00886721" w:rsidRDefault="00093ED0" w:rsidP="005A1935">
            <w:pPr>
              <w:jc w:val="center"/>
              <w:rPr>
                <w:rFonts w:ascii="Calibri Light" w:hAnsi="Calibri Light"/>
                <w:b/>
                <w:bCs/>
                <w:sz w:val="22"/>
                <w:szCs w:val="24"/>
              </w:rPr>
            </w:pPr>
            <w:r w:rsidRPr="00886721">
              <w:rPr>
                <w:rFonts w:ascii="Calibri Light" w:hAnsi="Calibri Light"/>
                <w:b/>
                <w:bCs/>
                <w:sz w:val="22"/>
                <w:szCs w:val="24"/>
              </w:rPr>
              <w:t>Wyszczególnienie</w:t>
            </w:r>
          </w:p>
        </w:tc>
        <w:tc>
          <w:tcPr>
            <w:tcW w:w="1948" w:type="dxa"/>
            <w:shd w:val="clear" w:color="auto" w:fill="F2F2F2" w:themeFill="background1" w:themeFillShade="F2"/>
            <w:vAlign w:val="center"/>
          </w:tcPr>
          <w:p w14:paraId="72E7F261" w14:textId="77777777" w:rsidR="00093ED0" w:rsidRPr="00886721" w:rsidRDefault="00093ED0" w:rsidP="005A1935">
            <w:pPr>
              <w:jc w:val="center"/>
              <w:rPr>
                <w:rFonts w:ascii="Calibri Light" w:hAnsi="Calibri Light"/>
                <w:bCs/>
                <w:sz w:val="22"/>
                <w:szCs w:val="24"/>
              </w:rPr>
            </w:pPr>
            <w:r w:rsidRPr="00886721">
              <w:rPr>
                <w:rFonts w:ascii="Calibri Light" w:hAnsi="Calibri Light"/>
                <w:b/>
                <w:bCs/>
                <w:sz w:val="22"/>
                <w:szCs w:val="24"/>
              </w:rPr>
              <w:t>Liczba placówek</w:t>
            </w:r>
          </w:p>
        </w:tc>
        <w:tc>
          <w:tcPr>
            <w:tcW w:w="1696" w:type="dxa"/>
            <w:shd w:val="clear" w:color="auto" w:fill="F2F2F2" w:themeFill="background1" w:themeFillShade="F2"/>
            <w:vAlign w:val="center"/>
          </w:tcPr>
          <w:p w14:paraId="474A6D5F" w14:textId="77777777" w:rsidR="00093ED0" w:rsidRPr="00886721" w:rsidRDefault="00093ED0" w:rsidP="005A1935">
            <w:pPr>
              <w:jc w:val="center"/>
              <w:rPr>
                <w:rFonts w:ascii="Calibri Light" w:hAnsi="Calibri Light"/>
                <w:bCs/>
                <w:sz w:val="22"/>
                <w:szCs w:val="24"/>
              </w:rPr>
            </w:pPr>
            <w:r w:rsidRPr="00886721">
              <w:rPr>
                <w:rFonts w:ascii="Calibri Light" w:hAnsi="Calibri Light"/>
                <w:b/>
                <w:bCs/>
                <w:sz w:val="22"/>
                <w:szCs w:val="24"/>
              </w:rPr>
              <w:t>Liczba miejsc</w:t>
            </w:r>
          </w:p>
        </w:tc>
        <w:tc>
          <w:tcPr>
            <w:tcW w:w="3789" w:type="dxa"/>
            <w:shd w:val="clear" w:color="auto" w:fill="F2F2F2" w:themeFill="background1" w:themeFillShade="F2"/>
            <w:vAlign w:val="center"/>
          </w:tcPr>
          <w:p w14:paraId="0D52B25A" w14:textId="77777777" w:rsidR="00093ED0" w:rsidRPr="00886721" w:rsidRDefault="00093ED0" w:rsidP="005A1935">
            <w:pPr>
              <w:jc w:val="center"/>
              <w:rPr>
                <w:rFonts w:ascii="Calibri Light" w:hAnsi="Calibri Light"/>
                <w:bCs/>
                <w:sz w:val="22"/>
                <w:szCs w:val="24"/>
              </w:rPr>
            </w:pPr>
            <w:r w:rsidRPr="00886721">
              <w:rPr>
                <w:rFonts w:ascii="Calibri Light" w:hAnsi="Calibri Light"/>
                <w:b/>
                <w:bCs/>
                <w:sz w:val="22"/>
                <w:szCs w:val="24"/>
              </w:rPr>
              <w:t>Liczba dzieci przebywająca w placówce</w:t>
            </w:r>
          </w:p>
        </w:tc>
      </w:tr>
      <w:tr w:rsidR="00093ED0" w:rsidRPr="00886721" w14:paraId="34622E16" w14:textId="77777777" w:rsidTr="005A1935">
        <w:trPr>
          <w:trHeight w:val="170"/>
        </w:trPr>
        <w:tc>
          <w:tcPr>
            <w:tcW w:w="1779" w:type="dxa"/>
            <w:shd w:val="clear" w:color="auto" w:fill="F2F2F2" w:themeFill="background1" w:themeFillShade="F2"/>
            <w:vAlign w:val="center"/>
          </w:tcPr>
          <w:p w14:paraId="285C382B" w14:textId="77777777" w:rsidR="00093ED0" w:rsidRPr="00886721" w:rsidRDefault="00093ED0" w:rsidP="005A1935">
            <w:pPr>
              <w:jc w:val="center"/>
              <w:rPr>
                <w:rFonts w:ascii="Calibri Light" w:hAnsi="Calibri Light"/>
                <w:b/>
                <w:bCs/>
                <w:sz w:val="22"/>
                <w:szCs w:val="24"/>
              </w:rPr>
            </w:pPr>
            <w:r w:rsidRPr="00886721">
              <w:rPr>
                <w:rFonts w:ascii="Calibri Light" w:hAnsi="Calibri Light"/>
                <w:b/>
                <w:bCs/>
                <w:sz w:val="22"/>
                <w:szCs w:val="24"/>
              </w:rPr>
              <w:t>2017</w:t>
            </w:r>
          </w:p>
        </w:tc>
        <w:tc>
          <w:tcPr>
            <w:tcW w:w="1948" w:type="dxa"/>
            <w:vAlign w:val="center"/>
          </w:tcPr>
          <w:p w14:paraId="74E38077"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9</w:t>
            </w:r>
          </w:p>
        </w:tc>
        <w:tc>
          <w:tcPr>
            <w:tcW w:w="1696" w:type="dxa"/>
            <w:vAlign w:val="center"/>
          </w:tcPr>
          <w:p w14:paraId="56C453EF"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174</w:t>
            </w:r>
          </w:p>
        </w:tc>
        <w:tc>
          <w:tcPr>
            <w:tcW w:w="3789" w:type="dxa"/>
            <w:vAlign w:val="center"/>
          </w:tcPr>
          <w:p w14:paraId="44D4D7A8"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229</w:t>
            </w:r>
          </w:p>
        </w:tc>
      </w:tr>
      <w:tr w:rsidR="00093ED0" w:rsidRPr="00886721" w14:paraId="2AC3AE5B" w14:textId="77777777" w:rsidTr="005A1935">
        <w:trPr>
          <w:trHeight w:val="170"/>
        </w:trPr>
        <w:tc>
          <w:tcPr>
            <w:tcW w:w="1779" w:type="dxa"/>
            <w:shd w:val="clear" w:color="auto" w:fill="F2F2F2" w:themeFill="background1" w:themeFillShade="F2"/>
            <w:vAlign w:val="center"/>
          </w:tcPr>
          <w:p w14:paraId="358EC49B" w14:textId="77777777" w:rsidR="00093ED0" w:rsidRPr="00886721" w:rsidRDefault="00093ED0" w:rsidP="005A1935">
            <w:pPr>
              <w:jc w:val="center"/>
              <w:rPr>
                <w:rFonts w:ascii="Calibri Light" w:hAnsi="Calibri Light"/>
                <w:b/>
                <w:bCs/>
                <w:sz w:val="22"/>
                <w:szCs w:val="24"/>
              </w:rPr>
            </w:pPr>
            <w:r w:rsidRPr="00886721">
              <w:rPr>
                <w:rFonts w:ascii="Calibri Light" w:hAnsi="Calibri Light"/>
                <w:b/>
                <w:bCs/>
                <w:sz w:val="22"/>
                <w:szCs w:val="24"/>
              </w:rPr>
              <w:t>2018</w:t>
            </w:r>
          </w:p>
        </w:tc>
        <w:tc>
          <w:tcPr>
            <w:tcW w:w="1948" w:type="dxa"/>
            <w:vAlign w:val="center"/>
          </w:tcPr>
          <w:p w14:paraId="41193424"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9</w:t>
            </w:r>
          </w:p>
        </w:tc>
        <w:tc>
          <w:tcPr>
            <w:tcW w:w="1696" w:type="dxa"/>
            <w:vAlign w:val="center"/>
          </w:tcPr>
          <w:p w14:paraId="7EF22E01"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174</w:t>
            </w:r>
          </w:p>
        </w:tc>
        <w:tc>
          <w:tcPr>
            <w:tcW w:w="3789" w:type="dxa"/>
            <w:vAlign w:val="center"/>
          </w:tcPr>
          <w:p w14:paraId="2BDBCFE7"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206</w:t>
            </w:r>
          </w:p>
        </w:tc>
      </w:tr>
      <w:tr w:rsidR="00093ED0" w:rsidRPr="00886721" w14:paraId="0AF00E32" w14:textId="77777777" w:rsidTr="005A1935">
        <w:trPr>
          <w:trHeight w:val="170"/>
        </w:trPr>
        <w:tc>
          <w:tcPr>
            <w:tcW w:w="1779" w:type="dxa"/>
            <w:shd w:val="clear" w:color="auto" w:fill="F2F2F2" w:themeFill="background1" w:themeFillShade="F2"/>
            <w:vAlign w:val="center"/>
          </w:tcPr>
          <w:p w14:paraId="30049FF1" w14:textId="77777777" w:rsidR="00093ED0" w:rsidRPr="00886721" w:rsidRDefault="00093ED0" w:rsidP="005A1935">
            <w:pPr>
              <w:jc w:val="center"/>
              <w:rPr>
                <w:rFonts w:ascii="Calibri Light" w:hAnsi="Calibri Light"/>
                <w:b/>
                <w:bCs/>
                <w:sz w:val="22"/>
                <w:szCs w:val="24"/>
              </w:rPr>
            </w:pPr>
            <w:r w:rsidRPr="00886721">
              <w:rPr>
                <w:rFonts w:ascii="Calibri Light" w:hAnsi="Calibri Light"/>
                <w:b/>
                <w:bCs/>
                <w:sz w:val="22"/>
                <w:szCs w:val="24"/>
              </w:rPr>
              <w:t>2019</w:t>
            </w:r>
          </w:p>
        </w:tc>
        <w:tc>
          <w:tcPr>
            <w:tcW w:w="1948" w:type="dxa"/>
            <w:vAlign w:val="center"/>
          </w:tcPr>
          <w:p w14:paraId="3C78B3F2"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8</w:t>
            </w:r>
          </w:p>
        </w:tc>
        <w:tc>
          <w:tcPr>
            <w:tcW w:w="1696" w:type="dxa"/>
            <w:vAlign w:val="center"/>
          </w:tcPr>
          <w:p w14:paraId="7D9C2B1E"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160</w:t>
            </w:r>
          </w:p>
        </w:tc>
        <w:tc>
          <w:tcPr>
            <w:tcW w:w="3789" w:type="dxa"/>
            <w:vAlign w:val="center"/>
          </w:tcPr>
          <w:p w14:paraId="6B2F26CA"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194</w:t>
            </w:r>
          </w:p>
        </w:tc>
      </w:tr>
      <w:tr w:rsidR="00093ED0" w:rsidRPr="00886721" w14:paraId="5BD244FA" w14:textId="77777777" w:rsidTr="005A1935">
        <w:trPr>
          <w:trHeight w:val="170"/>
        </w:trPr>
        <w:tc>
          <w:tcPr>
            <w:tcW w:w="1779" w:type="dxa"/>
            <w:shd w:val="clear" w:color="auto" w:fill="F2F2F2" w:themeFill="background1" w:themeFillShade="F2"/>
            <w:vAlign w:val="center"/>
          </w:tcPr>
          <w:p w14:paraId="365D3C8D" w14:textId="77777777" w:rsidR="00093ED0" w:rsidRPr="00886721" w:rsidRDefault="00093ED0" w:rsidP="005A1935">
            <w:pPr>
              <w:jc w:val="center"/>
              <w:rPr>
                <w:rFonts w:ascii="Calibri Light" w:hAnsi="Calibri Light"/>
                <w:b/>
                <w:bCs/>
                <w:sz w:val="22"/>
                <w:szCs w:val="24"/>
              </w:rPr>
            </w:pPr>
            <w:r w:rsidRPr="00886721">
              <w:rPr>
                <w:rFonts w:ascii="Calibri Light" w:hAnsi="Calibri Light"/>
                <w:b/>
                <w:bCs/>
                <w:sz w:val="22"/>
                <w:szCs w:val="24"/>
              </w:rPr>
              <w:t>2020</w:t>
            </w:r>
          </w:p>
        </w:tc>
        <w:tc>
          <w:tcPr>
            <w:tcW w:w="1948" w:type="dxa"/>
            <w:vAlign w:val="center"/>
          </w:tcPr>
          <w:p w14:paraId="31E8C364"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8</w:t>
            </w:r>
          </w:p>
        </w:tc>
        <w:tc>
          <w:tcPr>
            <w:tcW w:w="1696" w:type="dxa"/>
            <w:vAlign w:val="center"/>
          </w:tcPr>
          <w:p w14:paraId="499CA8D2"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160</w:t>
            </w:r>
          </w:p>
        </w:tc>
        <w:tc>
          <w:tcPr>
            <w:tcW w:w="3789" w:type="dxa"/>
            <w:vAlign w:val="center"/>
          </w:tcPr>
          <w:p w14:paraId="1A0563CC"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183</w:t>
            </w:r>
          </w:p>
        </w:tc>
      </w:tr>
      <w:tr w:rsidR="00093ED0" w:rsidRPr="00886721" w14:paraId="342D7965" w14:textId="77777777" w:rsidTr="005A1935">
        <w:trPr>
          <w:trHeight w:val="170"/>
        </w:trPr>
        <w:tc>
          <w:tcPr>
            <w:tcW w:w="1779" w:type="dxa"/>
            <w:shd w:val="clear" w:color="auto" w:fill="F2F2F2" w:themeFill="background1" w:themeFillShade="F2"/>
            <w:vAlign w:val="center"/>
          </w:tcPr>
          <w:p w14:paraId="2CAD09AE" w14:textId="77777777" w:rsidR="00093ED0" w:rsidRPr="00886721" w:rsidRDefault="00093ED0" w:rsidP="005A1935">
            <w:pPr>
              <w:jc w:val="center"/>
              <w:rPr>
                <w:rFonts w:ascii="Calibri Light" w:hAnsi="Calibri Light"/>
                <w:b/>
                <w:bCs/>
                <w:sz w:val="22"/>
                <w:szCs w:val="24"/>
              </w:rPr>
            </w:pPr>
            <w:r w:rsidRPr="00886721">
              <w:rPr>
                <w:rFonts w:ascii="Calibri Light" w:hAnsi="Calibri Light"/>
                <w:b/>
                <w:bCs/>
                <w:sz w:val="22"/>
                <w:szCs w:val="24"/>
              </w:rPr>
              <w:t>2021</w:t>
            </w:r>
          </w:p>
        </w:tc>
        <w:tc>
          <w:tcPr>
            <w:tcW w:w="1948" w:type="dxa"/>
            <w:vAlign w:val="center"/>
          </w:tcPr>
          <w:p w14:paraId="05593068"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8</w:t>
            </w:r>
          </w:p>
        </w:tc>
        <w:tc>
          <w:tcPr>
            <w:tcW w:w="1696" w:type="dxa"/>
            <w:vAlign w:val="center"/>
          </w:tcPr>
          <w:p w14:paraId="49A2B13D"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112</w:t>
            </w:r>
          </w:p>
        </w:tc>
        <w:tc>
          <w:tcPr>
            <w:tcW w:w="3789" w:type="dxa"/>
            <w:vAlign w:val="center"/>
          </w:tcPr>
          <w:p w14:paraId="0176587E" w14:textId="77777777" w:rsidR="00093ED0" w:rsidRPr="00886721" w:rsidRDefault="00093ED0" w:rsidP="005A1935">
            <w:pPr>
              <w:jc w:val="center"/>
              <w:rPr>
                <w:rFonts w:ascii="Calibri Light" w:hAnsi="Calibri Light"/>
                <w:bCs/>
                <w:sz w:val="22"/>
                <w:szCs w:val="24"/>
              </w:rPr>
            </w:pPr>
            <w:r w:rsidRPr="00886721">
              <w:rPr>
                <w:rFonts w:ascii="Calibri Light" w:hAnsi="Calibri Light"/>
                <w:bCs/>
                <w:sz w:val="22"/>
                <w:szCs w:val="24"/>
              </w:rPr>
              <w:t>182</w:t>
            </w:r>
          </w:p>
        </w:tc>
      </w:tr>
    </w:tbl>
    <w:p w14:paraId="7DFEFBCA" w14:textId="24279811" w:rsidR="00BC1DAE" w:rsidRPr="00886721" w:rsidRDefault="00D63E77" w:rsidP="00D63E77">
      <w:pPr>
        <w:jc w:val="both"/>
        <w:rPr>
          <w:rFonts w:ascii="Calibri Light" w:hAnsi="Calibri Light"/>
          <w:sz w:val="20"/>
          <w:szCs w:val="24"/>
        </w:rPr>
      </w:pPr>
      <w:r w:rsidRPr="00886721">
        <w:rPr>
          <w:rFonts w:ascii="Calibri Light" w:hAnsi="Calibri Light"/>
          <w:sz w:val="20"/>
          <w:szCs w:val="24"/>
        </w:rPr>
        <w:t>Źródło: Miejski Ośrodek Pomocy Rodzinie</w:t>
      </w:r>
    </w:p>
    <w:p w14:paraId="59C35768" w14:textId="77777777" w:rsidR="00BC1DAE" w:rsidRPr="00886721" w:rsidRDefault="00356530" w:rsidP="00D05BF1">
      <w:pPr>
        <w:spacing w:line="276" w:lineRule="auto"/>
        <w:contextualSpacing/>
        <w:rPr>
          <w:rFonts w:ascii="Calibri Light" w:hAnsi="Calibri Light"/>
          <w:szCs w:val="24"/>
        </w:rPr>
      </w:pPr>
      <w:r w:rsidRPr="00886721">
        <w:rPr>
          <w:rFonts w:ascii="Calibri Light" w:hAnsi="Calibri Light"/>
          <w:b/>
          <w:szCs w:val="24"/>
        </w:rPr>
        <w:t>PLACÓWKI WSPARCIA DZIENNEGO</w:t>
      </w:r>
    </w:p>
    <w:p w14:paraId="4AAF435A" w14:textId="66E93BAD" w:rsidR="00BC1DAE" w:rsidRPr="00886721" w:rsidRDefault="009C1D61" w:rsidP="00D05BF1">
      <w:pPr>
        <w:tabs>
          <w:tab w:val="left" w:pos="426"/>
          <w:tab w:val="left" w:pos="567"/>
        </w:tabs>
        <w:spacing w:line="276" w:lineRule="auto"/>
        <w:rPr>
          <w:rFonts w:ascii="Calibri Light" w:hAnsi="Calibri Light"/>
          <w:szCs w:val="24"/>
        </w:rPr>
      </w:pPr>
      <w:r w:rsidRPr="00886721">
        <w:rPr>
          <w:rFonts w:ascii="Calibri Light" w:hAnsi="Calibri Light"/>
          <w:szCs w:val="24"/>
        </w:rPr>
        <w:t xml:space="preserve">Na terenie Miasta Białegostoku w 2021 r. funkcjonowało 16 placówek wsparcia dziennego. </w:t>
      </w:r>
      <w:r w:rsidR="00056CA7" w:rsidRPr="00886721">
        <w:rPr>
          <w:rFonts w:ascii="Calibri Light" w:hAnsi="Calibri Light"/>
          <w:szCs w:val="24"/>
        </w:rPr>
        <w:t xml:space="preserve">14 </w:t>
      </w:r>
      <w:r w:rsidRPr="00886721">
        <w:rPr>
          <w:rFonts w:ascii="Calibri Light" w:hAnsi="Calibri Light"/>
          <w:szCs w:val="24"/>
        </w:rPr>
        <w:t xml:space="preserve">prowadzonych było przez organizacje pozarządowe i podmioty niepubliczne, w tym: 1 placówka prowadzona w formie opiekuńczej, 12 w formie specjalistycznej, 1 w formie połączonej – opiekuńczo-specjalistycznej. </w:t>
      </w:r>
      <w:r w:rsidR="00056CA7" w:rsidRPr="00886721">
        <w:rPr>
          <w:rFonts w:ascii="Calibri Light" w:hAnsi="Calibri Light"/>
          <w:szCs w:val="24"/>
        </w:rPr>
        <w:t xml:space="preserve">2 </w:t>
      </w:r>
      <w:r w:rsidRPr="00886721">
        <w:rPr>
          <w:rFonts w:ascii="Calibri Light" w:hAnsi="Calibri Light"/>
          <w:szCs w:val="24"/>
        </w:rPr>
        <w:t>placówki wsparcia dziennego funkcjonowały w strukturach Dziennego Domu Pomocy Społecznej w Białymstoku.</w:t>
      </w:r>
    </w:p>
    <w:p w14:paraId="2E215334" w14:textId="77777777" w:rsidR="00921D01" w:rsidRDefault="00921D01">
      <w:pPr>
        <w:rPr>
          <w:rFonts w:ascii="Calibri Light" w:hAnsi="Calibri Light"/>
          <w:b/>
          <w:bCs/>
          <w:szCs w:val="20"/>
        </w:rPr>
      </w:pPr>
      <w:bookmarkStart w:id="447" w:name="_Toc108781008"/>
      <w:r>
        <w:rPr>
          <w:rFonts w:ascii="Calibri Light" w:hAnsi="Calibri Light"/>
          <w:b/>
          <w:bCs/>
          <w:szCs w:val="20"/>
        </w:rPr>
        <w:br w:type="page"/>
      </w:r>
    </w:p>
    <w:p w14:paraId="1C045F39" w14:textId="58F79BD0" w:rsidR="00356530" w:rsidRPr="00886721" w:rsidRDefault="00356530" w:rsidP="00356530">
      <w:pPr>
        <w:jc w:val="both"/>
        <w:rPr>
          <w:rFonts w:ascii="Calibri Light" w:hAnsi="Calibri Light"/>
          <w:b/>
          <w:bCs/>
          <w:szCs w:val="24"/>
        </w:rPr>
      </w:pPr>
      <w:r w:rsidRPr="00886721">
        <w:rPr>
          <w:rFonts w:ascii="Calibri Light" w:hAnsi="Calibri Light"/>
          <w:b/>
          <w:bCs/>
          <w:szCs w:val="20"/>
        </w:rPr>
        <w:lastRenderedPageBreak/>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184</w:t>
      </w:r>
      <w:r w:rsidR="0037179A" w:rsidRPr="00886721">
        <w:rPr>
          <w:rFonts w:ascii="Calibri Light" w:hAnsi="Calibri Light"/>
          <w:b/>
          <w:bCs/>
          <w:szCs w:val="20"/>
        </w:rPr>
        <w:fldChar w:fldCharType="end"/>
      </w:r>
      <w:r w:rsidR="00DA30D5"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hAnsi="Calibri Light"/>
          <w:b/>
          <w:bCs/>
          <w:szCs w:val="24"/>
        </w:rPr>
        <w:t>Placówki wsparcia dziennego w Mieście Biał</w:t>
      </w:r>
      <w:r w:rsidR="00EB4426" w:rsidRPr="00886721">
        <w:rPr>
          <w:rFonts w:ascii="Calibri Light" w:hAnsi="Calibri Light"/>
          <w:b/>
          <w:bCs/>
          <w:szCs w:val="24"/>
        </w:rPr>
        <w:t>y</w:t>
      </w:r>
      <w:r w:rsidR="002B05C3" w:rsidRPr="00886721">
        <w:rPr>
          <w:rFonts w:ascii="Calibri Light" w:hAnsi="Calibri Light"/>
          <w:b/>
          <w:bCs/>
          <w:szCs w:val="24"/>
        </w:rPr>
        <w:t>stok w 202</w:t>
      </w:r>
      <w:r w:rsidR="009C1D61" w:rsidRPr="00886721">
        <w:rPr>
          <w:rFonts w:ascii="Calibri Light" w:hAnsi="Calibri Light"/>
          <w:b/>
          <w:bCs/>
          <w:szCs w:val="24"/>
        </w:rPr>
        <w:t>1</w:t>
      </w:r>
      <w:r w:rsidRPr="00886721">
        <w:rPr>
          <w:rFonts w:ascii="Calibri Light" w:hAnsi="Calibri Light"/>
          <w:b/>
          <w:bCs/>
          <w:szCs w:val="24"/>
        </w:rPr>
        <w:t xml:space="preserve"> </w:t>
      </w:r>
      <w:r w:rsidR="0088158A" w:rsidRPr="00886721">
        <w:rPr>
          <w:b/>
          <w:szCs w:val="24"/>
        </w:rPr>
        <w:t>roku</w:t>
      </w:r>
      <w:bookmarkEnd w:id="44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9"/>
        <w:gridCol w:w="1839"/>
        <w:gridCol w:w="2260"/>
        <w:gridCol w:w="2368"/>
      </w:tblGrid>
      <w:tr w:rsidR="001205AB" w:rsidRPr="00886721" w14:paraId="2F5CE489" w14:textId="77777777" w:rsidTr="009C08F0">
        <w:trPr>
          <w:trHeight w:val="20"/>
          <w:tblHeader/>
          <w:jc w:val="center"/>
        </w:trPr>
        <w:tc>
          <w:tcPr>
            <w:tcW w:w="2819" w:type="dxa"/>
            <w:shd w:val="clear" w:color="auto" w:fill="F2F2F2" w:themeFill="background1" w:themeFillShade="F2"/>
            <w:vAlign w:val="center"/>
          </w:tcPr>
          <w:p w14:paraId="1D43B926" w14:textId="77777777" w:rsidR="00356530" w:rsidRPr="00886721" w:rsidRDefault="00356530" w:rsidP="00E354F8">
            <w:pPr>
              <w:jc w:val="center"/>
              <w:rPr>
                <w:rFonts w:ascii="Calibri Light" w:hAnsi="Calibri Light"/>
                <w:b/>
                <w:sz w:val="22"/>
                <w:szCs w:val="24"/>
              </w:rPr>
            </w:pPr>
            <w:r w:rsidRPr="00886721">
              <w:rPr>
                <w:rFonts w:ascii="Calibri Light" w:hAnsi="Calibri Light"/>
                <w:b/>
                <w:sz w:val="22"/>
                <w:szCs w:val="24"/>
              </w:rPr>
              <w:t>Wyszczególnienie</w:t>
            </w:r>
          </w:p>
        </w:tc>
        <w:tc>
          <w:tcPr>
            <w:tcW w:w="1839" w:type="dxa"/>
            <w:shd w:val="clear" w:color="auto" w:fill="F2F2F2" w:themeFill="background1" w:themeFillShade="F2"/>
            <w:vAlign w:val="center"/>
          </w:tcPr>
          <w:p w14:paraId="398814A2" w14:textId="77777777" w:rsidR="00356530" w:rsidRPr="00886721" w:rsidRDefault="00356530" w:rsidP="00E354F8">
            <w:pPr>
              <w:jc w:val="center"/>
              <w:rPr>
                <w:rFonts w:ascii="Calibri Light" w:hAnsi="Calibri Light"/>
                <w:b/>
                <w:sz w:val="22"/>
                <w:szCs w:val="24"/>
              </w:rPr>
            </w:pPr>
            <w:r w:rsidRPr="00886721">
              <w:rPr>
                <w:rFonts w:ascii="Calibri Light" w:hAnsi="Calibri Light"/>
                <w:b/>
                <w:sz w:val="22"/>
                <w:szCs w:val="24"/>
              </w:rPr>
              <w:t>Ogółem</w:t>
            </w:r>
          </w:p>
        </w:tc>
        <w:tc>
          <w:tcPr>
            <w:tcW w:w="2260" w:type="dxa"/>
            <w:shd w:val="clear" w:color="auto" w:fill="F2F2F2" w:themeFill="background1" w:themeFillShade="F2"/>
            <w:vAlign w:val="center"/>
          </w:tcPr>
          <w:p w14:paraId="4639D645" w14:textId="77777777" w:rsidR="00356530" w:rsidRPr="00886721" w:rsidRDefault="00EB4426" w:rsidP="00E354F8">
            <w:pPr>
              <w:jc w:val="center"/>
              <w:rPr>
                <w:rFonts w:ascii="Calibri Light" w:hAnsi="Calibri Light"/>
                <w:b/>
                <w:sz w:val="22"/>
                <w:szCs w:val="24"/>
              </w:rPr>
            </w:pPr>
            <w:r w:rsidRPr="00886721">
              <w:rPr>
                <w:rFonts w:ascii="Calibri Light" w:hAnsi="Calibri Light"/>
                <w:b/>
                <w:sz w:val="22"/>
                <w:szCs w:val="24"/>
              </w:rPr>
              <w:t>Placówki prowadzone przez M</w:t>
            </w:r>
            <w:r w:rsidR="00356530" w:rsidRPr="00886721">
              <w:rPr>
                <w:rFonts w:ascii="Calibri Light" w:hAnsi="Calibri Light"/>
                <w:b/>
                <w:sz w:val="22"/>
                <w:szCs w:val="24"/>
              </w:rPr>
              <w:t>iasto Białystok</w:t>
            </w:r>
          </w:p>
        </w:tc>
        <w:tc>
          <w:tcPr>
            <w:tcW w:w="2368" w:type="dxa"/>
            <w:shd w:val="clear" w:color="auto" w:fill="F2F2F2" w:themeFill="background1" w:themeFillShade="F2"/>
            <w:vAlign w:val="center"/>
          </w:tcPr>
          <w:p w14:paraId="22F59F1E" w14:textId="77777777" w:rsidR="00356530" w:rsidRPr="00886721" w:rsidRDefault="00356530" w:rsidP="00E354F8">
            <w:pPr>
              <w:jc w:val="center"/>
              <w:rPr>
                <w:rFonts w:ascii="Calibri Light" w:hAnsi="Calibri Light"/>
                <w:b/>
                <w:sz w:val="22"/>
                <w:szCs w:val="24"/>
              </w:rPr>
            </w:pPr>
            <w:r w:rsidRPr="00886721">
              <w:rPr>
                <w:rFonts w:ascii="Calibri Light" w:hAnsi="Calibri Light"/>
                <w:b/>
                <w:sz w:val="22"/>
                <w:szCs w:val="24"/>
              </w:rPr>
              <w:t>Placówki prowadzone przez inne podmioty</w:t>
            </w:r>
          </w:p>
        </w:tc>
      </w:tr>
      <w:tr w:rsidR="001205AB" w:rsidRPr="00886721" w14:paraId="0F05E492" w14:textId="77777777" w:rsidTr="009C08F0">
        <w:trPr>
          <w:trHeight w:val="20"/>
          <w:tblHeader/>
          <w:jc w:val="center"/>
        </w:trPr>
        <w:tc>
          <w:tcPr>
            <w:tcW w:w="2819" w:type="dxa"/>
            <w:shd w:val="clear" w:color="auto" w:fill="F2F2F2" w:themeFill="background1" w:themeFillShade="F2"/>
            <w:vAlign w:val="center"/>
          </w:tcPr>
          <w:p w14:paraId="6F989BAA" w14:textId="77777777" w:rsidR="009C1D61" w:rsidRPr="00886721" w:rsidRDefault="009C1D61" w:rsidP="00E354F8">
            <w:pPr>
              <w:rPr>
                <w:rFonts w:ascii="Calibri Light" w:hAnsi="Calibri Light"/>
                <w:b/>
                <w:sz w:val="22"/>
                <w:szCs w:val="24"/>
              </w:rPr>
            </w:pPr>
            <w:r w:rsidRPr="00886721">
              <w:rPr>
                <w:rFonts w:ascii="Calibri Light" w:hAnsi="Calibri Light"/>
                <w:b/>
                <w:sz w:val="22"/>
                <w:szCs w:val="24"/>
              </w:rPr>
              <w:t>Liczba placówek wsparcia dziennego, w tym prowadzone w formie :</w:t>
            </w:r>
          </w:p>
        </w:tc>
        <w:tc>
          <w:tcPr>
            <w:tcW w:w="1839" w:type="dxa"/>
            <w:vAlign w:val="center"/>
          </w:tcPr>
          <w:p w14:paraId="274725FA" w14:textId="0CF8C10E" w:rsidR="009C1D61" w:rsidRPr="00886721" w:rsidRDefault="009C1D61" w:rsidP="000B74F7">
            <w:pPr>
              <w:jc w:val="center"/>
              <w:rPr>
                <w:rFonts w:ascii="Calibri Light" w:hAnsi="Calibri Light"/>
                <w:sz w:val="22"/>
                <w:szCs w:val="24"/>
              </w:rPr>
            </w:pPr>
            <w:r w:rsidRPr="00886721">
              <w:rPr>
                <w:rFonts w:ascii="Calibri Light" w:hAnsi="Calibri Light"/>
                <w:sz w:val="22"/>
                <w:szCs w:val="24"/>
              </w:rPr>
              <w:t>16</w:t>
            </w:r>
          </w:p>
        </w:tc>
        <w:tc>
          <w:tcPr>
            <w:tcW w:w="2260" w:type="dxa"/>
            <w:vAlign w:val="center"/>
          </w:tcPr>
          <w:p w14:paraId="42E53A07" w14:textId="74B140D6"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2</w:t>
            </w:r>
          </w:p>
        </w:tc>
        <w:tc>
          <w:tcPr>
            <w:tcW w:w="2368" w:type="dxa"/>
            <w:vAlign w:val="center"/>
          </w:tcPr>
          <w:p w14:paraId="582EE282" w14:textId="67535925"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14</w:t>
            </w:r>
          </w:p>
        </w:tc>
      </w:tr>
      <w:tr w:rsidR="001205AB" w:rsidRPr="00886721" w14:paraId="3E832FEA" w14:textId="77777777" w:rsidTr="009C08F0">
        <w:trPr>
          <w:trHeight w:val="20"/>
          <w:tblHeader/>
          <w:jc w:val="center"/>
        </w:trPr>
        <w:tc>
          <w:tcPr>
            <w:tcW w:w="2819" w:type="dxa"/>
            <w:shd w:val="clear" w:color="auto" w:fill="F2F2F2" w:themeFill="background1" w:themeFillShade="F2"/>
            <w:vAlign w:val="center"/>
          </w:tcPr>
          <w:p w14:paraId="0EEF4A76" w14:textId="77777777" w:rsidR="009C1D61" w:rsidRPr="00886721" w:rsidRDefault="009C1D61" w:rsidP="00E354F8">
            <w:pPr>
              <w:jc w:val="right"/>
              <w:rPr>
                <w:rFonts w:ascii="Calibri Light" w:hAnsi="Calibri Light"/>
                <w:b/>
                <w:sz w:val="22"/>
                <w:szCs w:val="24"/>
              </w:rPr>
            </w:pPr>
            <w:r w:rsidRPr="00886721">
              <w:rPr>
                <w:rFonts w:ascii="Calibri Light" w:hAnsi="Calibri Light"/>
                <w:b/>
                <w:sz w:val="22"/>
                <w:szCs w:val="24"/>
              </w:rPr>
              <w:t>opiekuńczej</w:t>
            </w:r>
          </w:p>
        </w:tc>
        <w:tc>
          <w:tcPr>
            <w:tcW w:w="1839" w:type="dxa"/>
            <w:vAlign w:val="center"/>
          </w:tcPr>
          <w:p w14:paraId="6BFFDBA9" w14:textId="3CC1C421"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1</w:t>
            </w:r>
          </w:p>
        </w:tc>
        <w:tc>
          <w:tcPr>
            <w:tcW w:w="2260" w:type="dxa"/>
            <w:vAlign w:val="center"/>
          </w:tcPr>
          <w:p w14:paraId="1B319B94" w14:textId="12379E38"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w:t>
            </w:r>
          </w:p>
        </w:tc>
        <w:tc>
          <w:tcPr>
            <w:tcW w:w="2368" w:type="dxa"/>
            <w:vAlign w:val="center"/>
          </w:tcPr>
          <w:p w14:paraId="12AADB4D" w14:textId="5120C384"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1</w:t>
            </w:r>
          </w:p>
        </w:tc>
      </w:tr>
      <w:tr w:rsidR="001205AB" w:rsidRPr="00886721" w14:paraId="509120D4" w14:textId="77777777" w:rsidTr="009C08F0">
        <w:trPr>
          <w:trHeight w:val="20"/>
          <w:tblHeader/>
          <w:jc w:val="center"/>
        </w:trPr>
        <w:tc>
          <w:tcPr>
            <w:tcW w:w="2819" w:type="dxa"/>
            <w:shd w:val="clear" w:color="auto" w:fill="F2F2F2" w:themeFill="background1" w:themeFillShade="F2"/>
            <w:vAlign w:val="center"/>
          </w:tcPr>
          <w:p w14:paraId="4E44D49D" w14:textId="77777777" w:rsidR="009C1D61" w:rsidRPr="00886721" w:rsidRDefault="009C1D61" w:rsidP="00E354F8">
            <w:pPr>
              <w:jc w:val="right"/>
              <w:rPr>
                <w:rFonts w:ascii="Calibri Light" w:hAnsi="Calibri Light"/>
                <w:b/>
                <w:sz w:val="22"/>
                <w:szCs w:val="24"/>
              </w:rPr>
            </w:pPr>
            <w:r w:rsidRPr="00886721">
              <w:rPr>
                <w:rFonts w:ascii="Calibri Light" w:hAnsi="Calibri Light"/>
                <w:b/>
                <w:sz w:val="22"/>
                <w:szCs w:val="24"/>
              </w:rPr>
              <w:t>specjalistycznej</w:t>
            </w:r>
          </w:p>
        </w:tc>
        <w:tc>
          <w:tcPr>
            <w:tcW w:w="1839" w:type="dxa"/>
            <w:vAlign w:val="center"/>
          </w:tcPr>
          <w:p w14:paraId="7C29CD44" w14:textId="2C20667E"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14</w:t>
            </w:r>
          </w:p>
        </w:tc>
        <w:tc>
          <w:tcPr>
            <w:tcW w:w="2260" w:type="dxa"/>
            <w:vAlign w:val="center"/>
          </w:tcPr>
          <w:p w14:paraId="5513580F" w14:textId="5168948A"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2</w:t>
            </w:r>
          </w:p>
        </w:tc>
        <w:tc>
          <w:tcPr>
            <w:tcW w:w="2368" w:type="dxa"/>
            <w:vAlign w:val="center"/>
          </w:tcPr>
          <w:p w14:paraId="4D86C846" w14:textId="7FE3BD6E"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12</w:t>
            </w:r>
          </w:p>
        </w:tc>
      </w:tr>
      <w:tr w:rsidR="001205AB" w:rsidRPr="00886721" w14:paraId="56CC6A77" w14:textId="77777777" w:rsidTr="009C08F0">
        <w:trPr>
          <w:trHeight w:val="20"/>
          <w:tblHeader/>
          <w:jc w:val="center"/>
        </w:trPr>
        <w:tc>
          <w:tcPr>
            <w:tcW w:w="2819" w:type="dxa"/>
            <w:shd w:val="clear" w:color="auto" w:fill="F2F2F2" w:themeFill="background1" w:themeFillShade="F2"/>
            <w:vAlign w:val="center"/>
          </w:tcPr>
          <w:p w14:paraId="1DC234F5" w14:textId="77777777" w:rsidR="009C1D61" w:rsidRPr="00886721" w:rsidRDefault="009C1D61" w:rsidP="00E354F8">
            <w:pPr>
              <w:jc w:val="right"/>
              <w:rPr>
                <w:rFonts w:ascii="Calibri Light" w:hAnsi="Calibri Light"/>
                <w:b/>
                <w:sz w:val="22"/>
                <w:szCs w:val="24"/>
              </w:rPr>
            </w:pPr>
            <w:r w:rsidRPr="00886721">
              <w:rPr>
                <w:rFonts w:ascii="Calibri Light" w:hAnsi="Calibri Light"/>
                <w:b/>
                <w:sz w:val="22"/>
                <w:szCs w:val="24"/>
              </w:rPr>
              <w:t>opiekuńczo-specjalistycznej</w:t>
            </w:r>
          </w:p>
        </w:tc>
        <w:tc>
          <w:tcPr>
            <w:tcW w:w="1839" w:type="dxa"/>
            <w:vAlign w:val="center"/>
          </w:tcPr>
          <w:p w14:paraId="67286BD5" w14:textId="667DB780"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1</w:t>
            </w:r>
          </w:p>
        </w:tc>
        <w:tc>
          <w:tcPr>
            <w:tcW w:w="2260" w:type="dxa"/>
            <w:vAlign w:val="center"/>
          </w:tcPr>
          <w:p w14:paraId="2C66E04B" w14:textId="0B7CB299"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w:t>
            </w:r>
          </w:p>
        </w:tc>
        <w:tc>
          <w:tcPr>
            <w:tcW w:w="2368" w:type="dxa"/>
            <w:vAlign w:val="center"/>
          </w:tcPr>
          <w:p w14:paraId="6378D58B" w14:textId="215565DA"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1</w:t>
            </w:r>
          </w:p>
        </w:tc>
      </w:tr>
      <w:tr w:rsidR="001205AB" w:rsidRPr="00886721" w14:paraId="36C8F19B" w14:textId="77777777" w:rsidTr="009C08F0">
        <w:trPr>
          <w:trHeight w:val="20"/>
          <w:tblHeader/>
          <w:jc w:val="center"/>
        </w:trPr>
        <w:tc>
          <w:tcPr>
            <w:tcW w:w="2819" w:type="dxa"/>
            <w:shd w:val="clear" w:color="auto" w:fill="F2F2F2" w:themeFill="background1" w:themeFillShade="F2"/>
            <w:vAlign w:val="center"/>
          </w:tcPr>
          <w:p w14:paraId="314C250C" w14:textId="77777777" w:rsidR="009C1D61" w:rsidRPr="00886721" w:rsidRDefault="009C1D61" w:rsidP="00E354F8">
            <w:pPr>
              <w:rPr>
                <w:rFonts w:ascii="Calibri Light" w:hAnsi="Calibri Light"/>
                <w:b/>
                <w:sz w:val="22"/>
                <w:szCs w:val="24"/>
              </w:rPr>
            </w:pPr>
            <w:r w:rsidRPr="00886721">
              <w:rPr>
                <w:rFonts w:ascii="Calibri Light" w:hAnsi="Calibri Light"/>
                <w:b/>
                <w:sz w:val="22"/>
                <w:szCs w:val="24"/>
              </w:rPr>
              <w:t>Liczba miejsc</w:t>
            </w:r>
          </w:p>
        </w:tc>
        <w:tc>
          <w:tcPr>
            <w:tcW w:w="1839" w:type="dxa"/>
            <w:vAlign w:val="center"/>
          </w:tcPr>
          <w:p w14:paraId="323D0331" w14:textId="4966C8D4"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395</w:t>
            </w:r>
          </w:p>
        </w:tc>
        <w:tc>
          <w:tcPr>
            <w:tcW w:w="2260" w:type="dxa"/>
            <w:vAlign w:val="center"/>
          </w:tcPr>
          <w:p w14:paraId="5FE49198" w14:textId="55828D9C"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70</w:t>
            </w:r>
          </w:p>
        </w:tc>
        <w:tc>
          <w:tcPr>
            <w:tcW w:w="2368" w:type="dxa"/>
            <w:vAlign w:val="center"/>
          </w:tcPr>
          <w:p w14:paraId="2E270000" w14:textId="10627B8F"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325</w:t>
            </w:r>
          </w:p>
        </w:tc>
      </w:tr>
      <w:tr w:rsidR="001205AB" w:rsidRPr="00886721" w14:paraId="36ACB15D" w14:textId="77777777" w:rsidTr="009C08F0">
        <w:trPr>
          <w:trHeight w:val="20"/>
          <w:tblHeader/>
          <w:jc w:val="center"/>
        </w:trPr>
        <w:tc>
          <w:tcPr>
            <w:tcW w:w="2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06564C" w14:textId="77777777" w:rsidR="009C1D61" w:rsidRPr="00886721" w:rsidRDefault="009C1D61" w:rsidP="004D526C">
            <w:pPr>
              <w:rPr>
                <w:rFonts w:ascii="Calibri Light" w:hAnsi="Calibri Light"/>
                <w:b/>
                <w:sz w:val="22"/>
                <w:szCs w:val="24"/>
              </w:rPr>
            </w:pPr>
            <w:r w:rsidRPr="00886721">
              <w:rPr>
                <w:rFonts w:ascii="Calibri Light" w:hAnsi="Calibri Light"/>
                <w:b/>
                <w:sz w:val="22"/>
                <w:szCs w:val="24"/>
              </w:rPr>
              <w:t>Wyszczególnienie</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294DD1" w14:textId="5EE6B321" w:rsidR="009C1D61" w:rsidRPr="00886721" w:rsidRDefault="009C1D61" w:rsidP="00515902">
            <w:pPr>
              <w:jc w:val="center"/>
              <w:rPr>
                <w:rFonts w:ascii="Calibri Light" w:hAnsi="Calibri Light"/>
                <w:b/>
                <w:sz w:val="22"/>
                <w:szCs w:val="24"/>
              </w:rPr>
            </w:pPr>
            <w:r w:rsidRPr="00886721">
              <w:rPr>
                <w:rFonts w:ascii="Calibri Light" w:hAnsi="Calibri Light"/>
                <w:b/>
                <w:sz w:val="22"/>
                <w:szCs w:val="24"/>
              </w:rPr>
              <w:t>Ogółem</w:t>
            </w:r>
          </w:p>
        </w:tc>
        <w:tc>
          <w:tcPr>
            <w:tcW w:w="2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9B2B36" w14:textId="7A397C37" w:rsidR="009C1D61" w:rsidRPr="00886721" w:rsidRDefault="009C1D61" w:rsidP="00515902">
            <w:pPr>
              <w:jc w:val="center"/>
              <w:rPr>
                <w:rFonts w:ascii="Calibri Light" w:hAnsi="Calibri Light"/>
                <w:b/>
                <w:sz w:val="22"/>
                <w:szCs w:val="24"/>
              </w:rPr>
            </w:pPr>
            <w:r w:rsidRPr="00886721">
              <w:rPr>
                <w:rFonts w:ascii="Calibri Light" w:hAnsi="Calibri Light"/>
                <w:b/>
                <w:sz w:val="22"/>
                <w:szCs w:val="24"/>
              </w:rPr>
              <w:t>Placówki prowadzone przez Miasto Białystok</w:t>
            </w:r>
          </w:p>
        </w:tc>
        <w:tc>
          <w:tcPr>
            <w:tcW w:w="23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D579C1" w14:textId="02ED5300" w:rsidR="009C1D61" w:rsidRPr="00886721" w:rsidRDefault="009C1D61" w:rsidP="00515902">
            <w:pPr>
              <w:jc w:val="center"/>
              <w:rPr>
                <w:rFonts w:ascii="Calibri Light" w:hAnsi="Calibri Light"/>
                <w:b/>
                <w:sz w:val="22"/>
                <w:szCs w:val="24"/>
              </w:rPr>
            </w:pPr>
            <w:r w:rsidRPr="00886721">
              <w:rPr>
                <w:rFonts w:ascii="Calibri Light" w:hAnsi="Calibri Light"/>
                <w:b/>
                <w:sz w:val="22"/>
                <w:szCs w:val="24"/>
              </w:rPr>
              <w:t>Placówki prowadzone przez inne podmioty</w:t>
            </w:r>
          </w:p>
        </w:tc>
      </w:tr>
      <w:tr w:rsidR="001205AB" w:rsidRPr="00886721" w14:paraId="594EBAA7" w14:textId="77777777" w:rsidTr="009C08F0">
        <w:trPr>
          <w:trHeight w:val="20"/>
          <w:tblHeader/>
          <w:jc w:val="center"/>
        </w:trPr>
        <w:tc>
          <w:tcPr>
            <w:tcW w:w="2819" w:type="dxa"/>
            <w:shd w:val="clear" w:color="auto" w:fill="F2F2F2" w:themeFill="background1" w:themeFillShade="F2"/>
            <w:vAlign w:val="center"/>
          </w:tcPr>
          <w:p w14:paraId="5CED0735" w14:textId="77777777" w:rsidR="009C1D61" w:rsidRPr="00886721" w:rsidRDefault="009C1D61" w:rsidP="00E354F8">
            <w:pPr>
              <w:rPr>
                <w:rFonts w:ascii="Calibri Light" w:hAnsi="Calibri Light"/>
                <w:b/>
                <w:sz w:val="22"/>
                <w:szCs w:val="24"/>
              </w:rPr>
            </w:pPr>
            <w:r w:rsidRPr="00886721">
              <w:rPr>
                <w:rFonts w:ascii="Calibri Light" w:hAnsi="Calibri Light"/>
                <w:b/>
                <w:sz w:val="22"/>
                <w:szCs w:val="24"/>
              </w:rPr>
              <w:t>Liczba umieszczonych dzieci</w:t>
            </w:r>
          </w:p>
        </w:tc>
        <w:tc>
          <w:tcPr>
            <w:tcW w:w="1839" w:type="dxa"/>
            <w:vAlign w:val="center"/>
          </w:tcPr>
          <w:p w14:paraId="540775C7" w14:textId="4080F0C8" w:rsidR="009C1D61" w:rsidRPr="00886721" w:rsidRDefault="009C1D61" w:rsidP="000B74F7">
            <w:pPr>
              <w:jc w:val="center"/>
              <w:rPr>
                <w:rFonts w:ascii="Calibri Light" w:hAnsi="Calibri Light"/>
                <w:sz w:val="22"/>
                <w:szCs w:val="24"/>
              </w:rPr>
            </w:pPr>
            <w:r w:rsidRPr="00886721">
              <w:rPr>
                <w:rFonts w:ascii="Calibri Light" w:hAnsi="Calibri Light"/>
                <w:sz w:val="22"/>
                <w:szCs w:val="24"/>
              </w:rPr>
              <w:t>514</w:t>
            </w:r>
          </w:p>
        </w:tc>
        <w:tc>
          <w:tcPr>
            <w:tcW w:w="2260" w:type="dxa"/>
            <w:vAlign w:val="center"/>
          </w:tcPr>
          <w:p w14:paraId="67AF14A1" w14:textId="38C2B0C7"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86</w:t>
            </w:r>
          </w:p>
        </w:tc>
        <w:tc>
          <w:tcPr>
            <w:tcW w:w="2368" w:type="dxa"/>
            <w:vAlign w:val="center"/>
          </w:tcPr>
          <w:p w14:paraId="6302603A" w14:textId="6C3152A9" w:rsidR="009C1D61" w:rsidRPr="00886721" w:rsidRDefault="009C1D61" w:rsidP="00E354F8">
            <w:pPr>
              <w:jc w:val="center"/>
              <w:rPr>
                <w:rFonts w:ascii="Calibri Light" w:hAnsi="Calibri Light"/>
                <w:sz w:val="22"/>
                <w:szCs w:val="24"/>
              </w:rPr>
            </w:pPr>
            <w:r w:rsidRPr="00886721">
              <w:rPr>
                <w:rFonts w:ascii="Calibri Light" w:hAnsi="Calibri Light"/>
                <w:sz w:val="22"/>
                <w:szCs w:val="24"/>
              </w:rPr>
              <w:t>428</w:t>
            </w:r>
          </w:p>
        </w:tc>
      </w:tr>
      <w:tr w:rsidR="001205AB" w:rsidRPr="00886721" w14:paraId="4BB36F7A" w14:textId="77777777" w:rsidTr="009C08F0">
        <w:trPr>
          <w:trHeight w:val="20"/>
          <w:tblHeader/>
          <w:jc w:val="center"/>
        </w:trPr>
        <w:tc>
          <w:tcPr>
            <w:tcW w:w="2819" w:type="dxa"/>
            <w:shd w:val="clear" w:color="auto" w:fill="F2F2F2" w:themeFill="background1" w:themeFillShade="F2"/>
            <w:vAlign w:val="center"/>
          </w:tcPr>
          <w:p w14:paraId="6C1E4712" w14:textId="127C5BCB" w:rsidR="009C1D61" w:rsidRPr="00886721" w:rsidRDefault="009C1D61" w:rsidP="00E354F8">
            <w:pPr>
              <w:rPr>
                <w:rFonts w:ascii="Calibri Light" w:hAnsi="Calibri Light"/>
                <w:b/>
                <w:sz w:val="22"/>
                <w:szCs w:val="24"/>
              </w:rPr>
            </w:pPr>
            <w:r w:rsidRPr="00886721">
              <w:rPr>
                <w:rFonts w:ascii="Calibri Light" w:hAnsi="Calibri Light"/>
                <w:b/>
                <w:sz w:val="22"/>
                <w:szCs w:val="24"/>
              </w:rPr>
              <w:t>Wydatki (w zł)</w:t>
            </w:r>
          </w:p>
        </w:tc>
        <w:tc>
          <w:tcPr>
            <w:tcW w:w="1839" w:type="dxa"/>
            <w:tcBorders>
              <w:top w:val="single" w:sz="4" w:space="0" w:color="auto"/>
              <w:left w:val="single" w:sz="4" w:space="0" w:color="auto"/>
              <w:bottom w:val="single" w:sz="4" w:space="0" w:color="auto"/>
              <w:right w:val="single" w:sz="4" w:space="0" w:color="auto"/>
            </w:tcBorders>
            <w:vAlign w:val="center"/>
          </w:tcPr>
          <w:p w14:paraId="587EEEAF" w14:textId="2E04FD9D" w:rsidR="009C1D61" w:rsidRPr="00886721" w:rsidRDefault="009C1D61" w:rsidP="000B74F7">
            <w:pPr>
              <w:jc w:val="center"/>
              <w:rPr>
                <w:rFonts w:ascii="Calibri Light" w:hAnsi="Calibri Light"/>
                <w:sz w:val="22"/>
                <w:szCs w:val="24"/>
              </w:rPr>
            </w:pPr>
            <w:r w:rsidRPr="00886721">
              <w:rPr>
                <w:rFonts w:ascii="Calibri Light" w:hAnsi="Calibri Light"/>
                <w:sz w:val="22"/>
                <w:szCs w:val="24"/>
              </w:rPr>
              <w:t>3 245 555,00 zł</w:t>
            </w:r>
          </w:p>
        </w:tc>
        <w:tc>
          <w:tcPr>
            <w:tcW w:w="2260" w:type="dxa"/>
            <w:tcBorders>
              <w:top w:val="single" w:sz="4" w:space="0" w:color="auto"/>
              <w:left w:val="single" w:sz="4" w:space="0" w:color="auto"/>
              <w:bottom w:val="single" w:sz="4" w:space="0" w:color="auto"/>
              <w:right w:val="single" w:sz="4" w:space="0" w:color="auto"/>
            </w:tcBorders>
            <w:vAlign w:val="center"/>
          </w:tcPr>
          <w:p w14:paraId="3F88B9A5" w14:textId="6E0EADF0" w:rsidR="009C1D61" w:rsidRPr="00886721" w:rsidRDefault="009C1D61" w:rsidP="000B74F7">
            <w:pPr>
              <w:jc w:val="center"/>
              <w:rPr>
                <w:rFonts w:ascii="Calibri Light" w:hAnsi="Calibri Light"/>
                <w:sz w:val="22"/>
                <w:szCs w:val="24"/>
              </w:rPr>
            </w:pPr>
            <w:r w:rsidRPr="00886721">
              <w:rPr>
                <w:rFonts w:ascii="Calibri Light" w:hAnsi="Calibri Light"/>
                <w:sz w:val="22"/>
                <w:szCs w:val="24"/>
              </w:rPr>
              <w:t>952 314,00 zł</w:t>
            </w:r>
          </w:p>
        </w:tc>
        <w:tc>
          <w:tcPr>
            <w:tcW w:w="2368" w:type="dxa"/>
            <w:tcBorders>
              <w:top w:val="single" w:sz="4" w:space="0" w:color="auto"/>
              <w:left w:val="single" w:sz="4" w:space="0" w:color="auto"/>
              <w:bottom w:val="single" w:sz="4" w:space="0" w:color="auto"/>
              <w:right w:val="single" w:sz="4" w:space="0" w:color="auto"/>
            </w:tcBorders>
            <w:vAlign w:val="center"/>
          </w:tcPr>
          <w:p w14:paraId="6EAC351A" w14:textId="0FB7E191" w:rsidR="009C1D61" w:rsidRPr="00886721" w:rsidRDefault="009C1D61" w:rsidP="000B74F7">
            <w:pPr>
              <w:jc w:val="center"/>
              <w:rPr>
                <w:rFonts w:ascii="Calibri Light" w:hAnsi="Calibri Light"/>
                <w:sz w:val="22"/>
                <w:szCs w:val="24"/>
              </w:rPr>
            </w:pPr>
            <w:r w:rsidRPr="00886721">
              <w:rPr>
                <w:rFonts w:ascii="Calibri Light" w:hAnsi="Calibri Light"/>
                <w:sz w:val="22"/>
                <w:szCs w:val="24"/>
              </w:rPr>
              <w:t>2 293 241,00 zł</w:t>
            </w:r>
          </w:p>
        </w:tc>
      </w:tr>
    </w:tbl>
    <w:p w14:paraId="66726C10" w14:textId="77777777" w:rsidR="00BC1DAE" w:rsidRPr="00886721" w:rsidRDefault="00356530" w:rsidP="00356530">
      <w:pPr>
        <w:contextualSpacing/>
        <w:jc w:val="both"/>
        <w:rPr>
          <w:rFonts w:ascii="Calibri Light" w:hAnsi="Calibri Light"/>
          <w:sz w:val="20"/>
          <w:szCs w:val="24"/>
        </w:rPr>
      </w:pPr>
      <w:r w:rsidRPr="00886721">
        <w:rPr>
          <w:rFonts w:ascii="Calibri Light" w:hAnsi="Calibri Light"/>
          <w:sz w:val="20"/>
          <w:szCs w:val="24"/>
        </w:rPr>
        <w:t>Źródło: Departament Spraw Społecznych</w:t>
      </w:r>
    </w:p>
    <w:p w14:paraId="33E6C173" w14:textId="77777777" w:rsidR="00BC1DAE" w:rsidRPr="00886721" w:rsidRDefault="00356530" w:rsidP="00FF7846">
      <w:pPr>
        <w:spacing w:line="276" w:lineRule="auto"/>
        <w:contextualSpacing/>
        <w:rPr>
          <w:rFonts w:ascii="Calibri Light" w:hAnsi="Calibri Light"/>
          <w:szCs w:val="24"/>
        </w:rPr>
      </w:pPr>
      <w:r w:rsidRPr="00886721">
        <w:rPr>
          <w:rFonts w:ascii="Calibri Light" w:hAnsi="Calibri Light"/>
          <w:b/>
          <w:szCs w:val="24"/>
        </w:rPr>
        <w:t>MIEJSKI PROGRAM „WYCHOWAWCA PODWÓRKOWY”</w:t>
      </w:r>
    </w:p>
    <w:p w14:paraId="06D21F60" w14:textId="4EA8919B" w:rsidR="009C1D61" w:rsidRPr="00886721" w:rsidRDefault="009C1D61" w:rsidP="00FF7846">
      <w:pPr>
        <w:suppressAutoHyphens/>
        <w:spacing w:line="276" w:lineRule="auto"/>
        <w:rPr>
          <w:rFonts w:ascii="Calibri Light" w:eastAsia="Arial" w:hAnsi="Calibri Light"/>
          <w:kern w:val="1"/>
          <w:szCs w:val="24"/>
          <w:lang w:eastAsia="hi-IN" w:bidi="hi-IN"/>
        </w:rPr>
      </w:pPr>
      <w:r w:rsidRPr="00886721">
        <w:rPr>
          <w:rFonts w:ascii="Calibri Light" w:eastAsia="Arial" w:hAnsi="Calibri Light"/>
          <w:kern w:val="2"/>
          <w:szCs w:val="24"/>
          <w:lang w:eastAsia="zh-CN" w:bidi="hi-IN"/>
        </w:rPr>
        <w:t xml:space="preserve">W ramach tych działań na terenie Miasta Białystok w 2021 r. realizowany był Miejski Program „Wychowawca Podwórkowy”, którego głównym celem jest </w:t>
      </w:r>
      <w:r w:rsidRPr="00886721">
        <w:rPr>
          <w:rFonts w:ascii="Calibri Light" w:eastAsia="Arial" w:hAnsi="Calibri Light"/>
          <w:kern w:val="1"/>
          <w:szCs w:val="24"/>
          <w:lang w:eastAsia="hi-IN" w:bidi="hi-IN"/>
        </w:rPr>
        <w:t xml:space="preserve">przeciwdziałanie patologiom społecznym oraz zapobieganie społecznie nieakceptowanym </w:t>
      </w:r>
      <w:proofErr w:type="spellStart"/>
      <w:r w:rsidRPr="00886721">
        <w:rPr>
          <w:rFonts w:ascii="Calibri Light" w:eastAsia="Arial" w:hAnsi="Calibri Light"/>
          <w:kern w:val="1"/>
          <w:szCs w:val="24"/>
          <w:lang w:eastAsia="hi-IN" w:bidi="hi-IN"/>
        </w:rPr>
        <w:t>zachowaniom</w:t>
      </w:r>
      <w:proofErr w:type="spellEnd"/>
      <w:r w:rsidRPr="00886721">
        <w:rPr>
          <w:rFonts w:ascii="Calibri Light" w:eastAsia="Arial" w:hAnsi="Calibri Light"/>
          <w:kern w:val="1"/>
          <w:szCs w:val="24"/>
          <w:lang w:eastAsia="hi-IN" w:bidi="hi-IN"/>
        </w:rPr>
        <w:t xml:space="preserve"> dzieci</w:t>
      </w:r>
      <w:r w:rsidRPr="00886721">
        <w:rPr>
          <w:rFonts w:ascii="Calibri Light" w:eastAsia="Arial" w:hAnsi="Calibri Light"/>
          <w:kern w:val="1"/>
          <w:szCs w:val="24"/>
          <w:lang w:eastAsia="hi-IN" w:bidi="hi-IN"/>
        </w:rPr>
        <w:br/>
        <w:t>i młodzieży poprzez organizowanie im czasu wolnego oraz rozwijanie ich zainteresowań.</w:t>
      </w:r>
    </w:p>
    <w:p w14:paraId="460A54C8" w14:textId="77777777" w:rsidR="009C1D61" w:rsidRPr="00886721" w:rsidRDefault="009C1D61" w:rsidP="00FF7846">
      <w:pPr>
        <w:spacing w:line="276" w:lineRule="auto"/>
        <w:ind w:firstLine="708"/>
        <w:rPr>
          <w:rFonts w:ascii="Calibri Light" w:hAnsi="Calibri Light"/>
          <w:szCs w:val="24"/>
        </w:rPr>
      </w:pPr>
      <w:r w:rsidRPr="00886721">
        <w:rPr>
          <w:rFonts w:ascii="Calibri Light" w:hAnsi="Calibri Light"/>
          <w:szCs w:val="24"/>
        </w:rPr>
        <w:t>Celami pośrednimi w 2021 r. były m.in.:</w:t>
      </w:r>
    </w:p>
    <w:p w14:paraId="15634B42" w14:textId="77777777" w:rsidR="009C1D61" w:rsidRPr="00886721" w:rsidRDefault="009C1D61" w:rsidP="00FF7846">
      <w:pPr>
        <w:pStyle w:val="Default"/>
        <w:numPr>
          <w:ilvl w:val="0"/>
          <w:numId w:val="51"/>
        </w:numPr>
        <w:spacing w:line="276" w:lineRule="auto"/>
        <w:rPr>
          <w:rFonts w:ascii="Calibri Light" w:hAnsi="Calibri Light" w:cs="Calibri Light"/>
          <w:color w:val="auto"/>
        </w:rPr>
      </w:pPr>
      <w:r w:rsidRPr="00886721">
        <w:rPr>
          <w:rFonts w:ascii="Calibri Light" w:hAnsi="Calibri Light" w:cs="Calibri Light"/>
          <w:color w:val="auto"/>
        </w:rPr>
        <w:t xml:space="preserve">wypracowanie optymalnego, dostosowanego do różnorodnych warunków modelu pracy </w:t>
      </w:r>
      <w:proofErr w:type="spellStart"/>
      <w:r w:rsidRPr="00886721">
        <w:rPr>
          <w:rFonts w:ascii="Calibri Light" w:hAnsi="Calibri Light" w:cs="Calibri Light"/>
          <w:color w:val="auto"/>
        </w:rPr>
        <w:t>profilaktyczno</w:t>
      </w:r>
      <w:proofErr w:type="spellEnd"/>
      <w:r w:rsidRPr="00886721">
        <w:rPr>
          <w:rFonts w:ascii="Calibri Light" w:hAnsi="Calibri Light" w:cs="Calibri Light"/>
          <w:color w:val="auto"/>
        </w:rPr>
        <w:t xml:space="preserve"> – wychowawczej w środowisku otwartym;</w:t>
      </w:r>
    </w:p>
    <w:p w14:paraId="1D4AEB36" w14:textId="77777777" w:rsidR="009C1D61" w:rsidRPr="00886721" w:rsidRDefault="009C1D61" w:rsidP="00FF7846">
      <w:pPr>
        <w:pStyle w:val="Default"/>
        <w:numPr>
          <w:ilvl w:val="0"/>
          <w:numId w:val="51"/>
        </w:numPr>
        <w:spacing w:line="276" w:lineRule="auto"/>
        <w:rPr>
          <w:rFonts w:ascii="Calibri Light" w:hAnsi="Calibri Light" w:cs="Calibri Light"/>
          <w:color w:val="auto"/>
        </w:rPr>
      </w:pPr>
      <w:r w:rsidRPr="00886721">
        <w:rPr>
          <w:rFonts w:ascii="Calibri Light" w:hAnsi="Calibri Light" w:cs="Calibri Light"/>
          <w:color w:val="auto"/>
        </w:rPr>
        <w:t>kształtowanie nawyku uczestnictwa w zajęciach sportowo – rekreacyjnych jako elementu profilaktyki uniwersalnej;</w:t>
      </w:r>
    </w:p>
    <w:p w14:paraId="5E2E2DFD" w14:textId="77777777" w:rsidR="009C1D61" w:rsidRPr="00886721" w:rsidRDefault="009C1D61" w:rsidP="00FF7846">
      <w:pPr>
        <w:pStyle w:val="Default"/>
        <w:numPr>
          <w:ilvl w:val="0"/>
          <w:numId w:val="51"/>
        </w:numPr>
        <w:spacing w:line="276" w:lineRule="auto"/>
        <w:rPr>
          <w:rFonts w:ascii="Calibri Light" w:hAnsi="Calibri Light" w:cs="Calibri Light"/>
          <w:color w:val="auto"/>
        </w:rPr>
      </w:pPr>
      <w:r w:rsidRPr="00886721">
        <w:rPr>
          <w:rFonts w:ascii="Calibri Light" w:hAnsi="Calibri Light" w:cs="Calibri Light"/>
          <w:color w:val="auto"/>
        </w:rPr>
        <w:t>kształtowanie umiejętności współistnienia oraz współdziałania w grupie rówieśniczej</w:t>
      </w:r>
      <w:r w:rsidRPr="00886721">
        <w:rPr>
          <w:rFonts w:ascii="Calibri Light" w:hAnsi="Calibri Light" w:cs="Calibri Light"/>
          <w:color w:val="auto"/>
        </w:rPr>
        <w:br/>
        <w:t>i społecznej przez wspólną naukę, zabawę i wybór właściwych form spędzania wolnego czasu;</w:t>
      </w:r>
    </w:p>
    <w:p w14:paraId="2CA725AB" w14:textId="77777777" w:rsidR="009C1D61" w:rsidRPr="00886721" w:rsidRDefault="009C1D61" w:rsidP="00FF7846">
      <w:pPr>
        <w:pStyle w:val="Default"/>
        <w:numPr>
          <w:ilvl w:val="0"/>
          <w:numId w:val="51"/>
        </w:numPr>
        <w:spacing w:line="276" w:lineRule="auto"/>
        <w:rPr>
          <w:rFonts w:ascii="Calibri Light" w:hAnsi="Calibri Light" w:cs="Calibri Light"/>
          <w:color w:val="auto"/>
        </w:rPr>
      </w:pPr>
      <w:r w:rsidRPr="00886721">
        <w:rPr>
          <w:rFonts w:ascii="Calibri Light" w:hAnsi="Calibri Light" w:cs="Calibri Light"/>
          <w:color w:val="auto"/>
        </w:rPr>
        <w:t>modyfikowanie niepożądanych zachowań, kształtowanie trwałych zasad i wartości wśród młodzieży poprzez udział w projektach profilaktycznych, warsztatach tematycznych, zajęciach z komunikacji społecznej, treningach umiejętności społecznych i treningach pewności siebie;</w:t>
      </w:r>
    </w:p>
    <w:p w14:paraId="235CD409" w14:textId="77777777" w:rsidR="009C1D61" w:rsidRPr="00886721" w:rsidRDefault="009C1D61" w:rsidP="00FF7846">
      <w:pPr>
        <w:pStyle w:val="Default"/>
        <w:numPr>
          <w:ilvl w:val="0"/>
          <w:numId w:val="51"/>
        </w:numPr>
        <w:spacing w:line="276" w:lineRule="auto"/>
        <w:rPr>
          <w:rFonts w:ascii="Calibri Light" w:hAnsi="Calibri Light" w:cs="Calibri Light"/>
          <w:color w:val="auto"/>
        </w:rPr>
      </w:pPr>
      <w:r w:rsidRPr="00886721">
        <w:rPr>
          <w:rFonts w:ascii="Calibri Light" w:hAnsi="Calibri Light" w:cs="Calibri Light"/>
          <w:color w:val="auto"/>
        </w:rPr>
        <w:t>aktywizacja społeczności lokalnej, w tym głównie rodziców i opiekunów do działań na rzecz ograniczenia zachowań patologicznych dzieci i młodzieży, podniesienie poziomu wiedzy rodziców na temat zachowań ryzykownych oraz budowanie efektywnych mechanizmów współpracy międzyinstytucjonalnej;</w:t>
      </w:r>
    </w:p>
    <w:p w14:paraId="3B3F189D" w14:textId="77777777" w:rsidR="009C1D61" w:rsidRPr="00886721" w:rsidRDefault="009C1D61" w:rsidP="00FF7846">
      <w:pPr>
        <w:pStyle w:val="Default"/>
        <w:numPr>
          <w:ilvl w:val="0"/>
          <w:numId w:val="51"/>
        </w:numPr>
        <w:spacing w:line="276" w:lineRule="auto"/>
        <w:rPr>
          <w:rFonts w:ascii="Calibri Light" w:hAnsi="Calibri Light" w:cs="Calibri Light"/>
          <w:color w:val="auto"/>
        </w:rPr>
      </w:pPr>
      <w:r w:rsidRPr="00886721">
        <w:rPr>
          <w:rFonts w:ascii="Calibri Light" w:hAnsi="Calibri Light" w:cs="Calibri Light"/>
          <w:color w:val="auto"/>
        </w:rPr>
        <w:t>pomoc w rozwiązywaniu trudności i problemów dzieci, zarówno szkolnych, socjalnych, rodzinnych i prawnych poprzez konsultacje, działania korekcyjne i naprawcze oraz oddziaływania psychoedukacyjne.</w:t>
      </w:r>
    </w:p>
    <w:p w14:paraId="7EA0137A" w14:textId="77777777" w:rsidR="009C1D61" w:rsidRPr="00886721" w:rsidRDefault="009C1D61" w:rsidP="00FF7846">
      <w:pPr>
        <w:suppressAutoHyphens/>
        <w:spacing w:line="276" w:lineRule="auto"/>
        <w:rPr>
          <w:rFonts w:ascii="Calibri Light" w:eastAsia="Times New Roman" w:hAnsi="Calibri Light"/>
          <w:szCs w:val="24"/>
          <w:lang w:eastAsia="ar-SA"/>
        </w:rPr>
      </w:pPr>
      <w:r w:rsidRPr="00886721">
        <w:rPr>
          <w:rFonts w:ascii="Calibri Light" w:eastAsia="Times New Roman" w:hAnsi="Calibri Light"/>
          <w:szCs w:val="24"/>
          <w:lang w:eastAsia="ar-SA"/>
        </w:rPr>
        <w:t>Uczestnikami Miejskiego Programu „Wychowawca Podwórkowy” w 2021 roku były dzieci i młodzież z białostockich osiedli mieszkaniowych w przedziale wiekowym 6-21 lat</w:t>
      </w:r>
      <w:r w:rsidRPr="00886721">
        <w:rPr>
          <w:rFonts w:ascii="Calibri Light" w:eastAsia="Times New Roman" w:hAnsi="Calibri Light"/>
          <w:szCs w:val="24"/>
          <w:lang w:eastAsia="ar-SA"/>
        </w:rPr>
        <w:br/>
        <w:t>(w przypadku rodzeństwa mogły uczestniczyć dzieci w wieku 5 lat).</w:t>
      </w:r>
    </w:p>
    <w:p w14:paraId="050EE947" w14:textId="77777777" w:rsidR="00BC1DAE" w:rsidRPr="00886721" w:rsidRDefault="009C1D61" w:rsidP="00FF7846">
      <w:pPr>
        <w:suppressAutoHyphens/>
        <w:spacing w:line="276" w:lineRule="auto"/>
        <w:rPr>
          <w:rFonts w:ascii="Calibri Light" w:eastAsia="Times New Roman" w:hAnsi="Calibri Light"/>
          <w:szCs w:val="24"/>
          <w:lang w:eastAsia="ar-SA"/>
        </w:rPr>
      </w:pPr>
      <w:r w:rsidRPr="00886721">
        <w:rPr>
          <w:rFonts w:ascii="Calibri Light" w:eastAsia="Times New Roman" w:hAnsi="Calibri Light"/>
          <w:szCs w:val="24"/>
          <w:lang w:eastAsia="ar-SA"/>
        </w:rPr>
        <w:t>Liczba uczestników Programu w związku z pandemią COVID-19 była bardzo zmienna</w:t>
      </w:r>
      <w:r w:rsidRPr="00886721">
        <w:rPr>
          <w:rFonts w:ascii="Calibri Light" w:eastAsia="Times New Roman" w:hAnsi="Calibri Light"/>
          <w:szCs w:val="24"/>
          <w:lang w:eastAsia="ar-SA"/>
        </w:rPr>
        <w:br/>
        <w:t xml:space="preserve">w poszczególnych miesiącach. Najliczniejszą grupę wiekową stanowiły dzieci w przedziale 5-12 </w:t>
      </w:r>
      <w:r w:rsidRPr="00886721">
        <w:rPr>
          <w:rFonts w:ascii="Calibri Light" w:eastAsia="Times New Roman" w:hAnsi="Calibri Light"/>
          <w:szCs w:val="24"/>
          <w:lang w:eastAsia="ar-SA"/>
        </w:rPr>
        <w:lastRenderedPageBreak/>
        <w:t xml:space="preserve">lat. Średnia liczba osób korzystających w miesiącu z zajęć stacjonarnych to ok. 170 dzieci, zaś średnia liczba obserwujących profil na Facebooku to 1035 osób miesięcznie. </w:t>
      </w:r>
    </w:p>
    <w:p w14:paraId="75EBE91D" w14:textId="36981FF6" w:rsidR="009C1D61" w:rsidRPr="00886721" w:rsidRDefault="009C1D61" w:rsidP="00FF7846">
      <w:pPr>
        <w:spacing w:line="276" w:lineRule="auto"/>
        <w:rPr>
          <w:rFonts w:cstheme="majorHAnsi"/>
          <w:iCs/>
          <w:szCs w:val="24"/>
        </w:rPr>
      </w:pPr>
      <w:r w:rsidRPr="00886721">
        <w:rPr>
          <w:rFonts w:cstheme="majorHAnsi"/>
          <w:szCs w:val="24"/>
        </w:rPr>
        <w:t>Wychowawcy podwórkowi w zakresie swoich obowiązków realizowali następujące działania.:</w:t>
      </w:r>
    </w:p>
    <w:p w14:paraId="765AFEC9" w14:textId="77777777" w:rsidR="009C1D61" w:rsidRPr="00886721" w:rsidRDefault="009C1D61" w:rsidP="00FF7846">
      <w:pPr>
        <w:tabs>
          <w:tab w:val="left" w:pos="567"/>
        </w:tabs>
        <w:suppressAutoHyphens/>
        <w:spacing w:line="276" w:lineRule="auto"/>
        <w:ind w:left="567"/>
        <w:rPr>
          <w:rFonts w:cstheme="majorHAnsi"/>
          <w:iCs/>
          <w:szCs w:val="24"/>
        </w:rPr>
      </w:pPr>
      <w:r w:rsidRPr="00886721">
        <w:rPr>
          <w:rFonts w:cstheme="majorHAnsi"/>
          <w:iCs/>
          <w:szCs w:val="24"/>
        </w:rPr>
        <w:t>- organizowanie czasu wolnego dzieciom i młodzieży z białostockich osiedli mieszkaniowych w godzinach popołudniowych w ciągu tygodnia;</w:t>
      </w:r>
    </w:p>
    <w:p w14:paraId="1BED4B99" w14:textId="2732A917" w:rsidR="009C1D61" w:rsidRPr="00886721" w:rsidRDefault="009C1D61" w:rsidP="00FF7846">
      <w:pPr>
        <w:tabs>
          <w:tab w:val="left" w:pos="567"/>
        </w:tabs>
        <w:suppressAutoHyphens/>
        <w:spacing w:line="276" w:lineRule="auto"/>
        <w:ind w:left="567"/>
        <w:rPr>
          <w:rFonts w:cstheme="majorHAnsi"/>
          <w:szCs w:val="24"/>
        </w:rPr>
      </w:pPr>
      <w:r w:rsidRPr="00886721">
        <w:rPr>
          <w:rFonts w:cstheme="majorHAnsi"/>
          <w:iCs/>
          <w:szCs w:val="24"/>
        </w:rPr>
        <w:t>- oferowanie ciekawych form spędzania tego czasu - różnorodnych zajęć profilaktycznych, rekreacyjnych, sportowych czy gier zespołowych, wspólnych wyjść (do kina, teatru, na basen, na wystawy, na wycieczki), zajęć plastycznych oraz spotkań z ciekawymi ludźmi;</w:t>
      </w:r>
    </w:p>
    <w:p w14:paraId="7979F9AE" w14:textId="4866F678" w:rsidR="009C1D61" w:rsidRPr="00886721" w:rsidRDefault="009C1D61" w:rsidP="00FF7846">
      <w:pPr>
        <w:tabs>
          <w:tab w:val="left" w:pos="567"/>
        </w:tabs>
        <w:suppressAutoHyphens/>
        <w:spacing w:line="276" w:lineRule="auto"/>
        <w:ind w:left="567"/>
        <w:rPr>
          <w:rFonts w:cstheme="majorHAnsi"/>
          <w:szCs w:val="24"/>
        </w:rPr>
      </w:pPr>
      <w:r w:rsidRPr="00886721">
        <w:rPr>
          <w:rFonts w:cstheme="majorHAnsi"/>
          <w:szCs w:val="24"/>
        </w:rPr>
        <w:t>- zajęcia uczące dzieci różnych umiejętności społecznych (współdziałania w grupie, nawiązywania nowych kontaktów, integrowania się z innymi środowiskami społecznymi i wychowawczymi), podnoszenia wiary w siebie, pomagania lepiej zrozumieć świat</w:t>
      </w:r>
      <w:r w:rsidR="004B3171" w:rsidRPr="00886721">
        <w:rPr>
          <w:rFonts w:cstheme="majorHAnsi"/>
          <w:szCs w:val="24"/>
        </w:rPr>
        <w:br/>
      </w:r>
      <w:r w:rsidRPr="00886721">
        <w:rPr>
          <w:rFonts w:cstheme="majorHAnsi"/>
          <w:szCs w:val="24"/>
        </w:rPr>
        <w:t>i ludzi;</w:t>
      </w:r>
    </w:p>
    <w:p w14:paraId="576C84E4" w14:textId="77777777" w:rsidR="009C1D61" w:rsidRPr="00886721" w:rsidRDefault="009C1D61" w:rsidP="00FF7846">
      <w:pPr>
        <w:tabs>
          <w:tab w:val="left" w:pos="567"/>
        </w:tabs>
        <w:suppressAutoHyphens/>
        <w:spacing w:line="276" w:lineRule="auto"/>
        <w:ind w:left="567"/>
        <w:rPr>
          <w:rFonts w:cstheme="majorHAnsi"/>
          <w:szCs w:val="24"/>
        </w:rPr>
      </w:pPr>
      <w:r w:rsidRPr="00886721">
        <w:rPr>
          <w:rFonts w:cstheme="majorHAnsi"/>
          <w:szCs w:val="24"/>
        </w:rPr>
        <w:t>- pomoc w rozwiązywaniu codziennych trudności i problemów dzieci, zarówno szkolnych, socjalnych, rodzinnych i rówieśniczych;</w:t>
      </w:r>
    </w:p>
    <w:p w14:paraId="79330241" w14:textId="77777777" w:rsidR="009C1D61" w:rsidRPr="00886721" w:rsidRDefault="009C1D61" w:rsidP="00FF7846">
      <w:pPr>
        <w:tabs>
          <w:tab w:val="left" w:pos="567"/>
        </w:tabs>
        <w:suppressAutoHyphens/>
        <w:spacing w:line="276" w:lineRule="auto"/>
        <w:ind w:left="567"/>
        <w:rPr>
          <w:rFonts w:cstheme="majorHAnsi"/>
          <w:szCs w:val="24"/>
        </w:rPr>
      </w:pPr>
      <w:r w:rsidRPr="00886721">
        <w:rPr>
          <w:rFonts w:cstheme="majorHAnsi"/>
          <w:szCs w:val="24"/>
        </w:rPr>
        <w:t xml:space="preserve">- stosownie do potrzeb nawiązanie kontaktu i współpracy z rodzicami; </w:t>
      </w:r>
    </w:p>
    <w:p w14:paraId="34EA793E" w14:textId="77777777" w:rsidR="009C1D61" w:rsidRPr="00886721" w:rsidRDefault="009C1D61" w:rsidP="00FF7846">
      <w:pPr>
        <w:tabs>
          <w:tab w:val="left" w:pos="567"/>
        </w:tabs>
        <w:suppressAutoHyphens/>
        <w:spacing w:line="276" w:lineRule="auto"/>
        <w:ind w:left="567"/>
        <w:rPr>
          <w:rFonts w:eastAsia="SimSun" w:cstheme="majorHAnsi"/>
          <w:szCs w:val="24"/>
        </w:rPr>
      </w:pPr>
      <w:r w:rsidRPr="00886721">
        <w:rPr>
          <w:rFonts w:cstheme="majorHAnsi"/>
          <w:szCs w:val="24"/>
        </w:rPr>
        <w:t>- współpracę z lokalnym systemem wsparcia.</w:t>
      </w:r>
    </w:p>
    <w:p w14:paraId="2239FC4B" w14:textId="07F964F1" w:rsidR="009C1D61" w:rsidRPr="00886721" w:rsidRDefault="009C1D61" w:rsidP="00FF7846">
      <w:pPr>
        <w:suppressAutoHyphens/>
        <w:spacing w:line="276" w:lineRule="auto"/>
        <w:rPr>
          <w:rFonts w:ascii="Calibri Light" w:eastAsia="Times New Roman" w:hAnsi="Calibri Light"/>
          <w:szCs w:val="24"/>
          <w:lang w:eastAsia="ar-SA"/>
        </w:rPr>
      </w:pPr>
      <w:r w:rsidRPr="00886721">
        <w:rPr>
          <w:rFonts w:ascii="Calibri Light" w:eastAsia="Times New Roman" w:hAnsi="Calibri Light"/>
          <w:szCs w:val="24"/>
          <w:lang w:eastAsia="ar-SA"/>
        </w:rPr>
        <w:t xml:space="preserve">Miejski Program „Wychowawca Podwórkowy” w 2021 roku był prowadzony na następujących osiedlach miasta Białegostoku: Bojary, Centrum, Dojlidy, Leśna Dolina, Nowe Miasto, Piaski, Piasta I, Przydworcowe, </w:t>
      </w:r>
      <w:proofErr w:type="spellStart"/>
      <w:r w:rsidRPr="00886721">
        <w:rPr>
          <w:rFonts w:ascii="Calibri Light" w:eastAsia="Times New Roman" w:hAnsi="Calibri Light"/>
          <w:szCs w:val="24"/>
          <w:lang w:eastAsia="ar-SA"/>
        </w:rPr>
        <w:t>Starosielce</w:t>
      </w:r>
      <w:proofErr w:type="spellEnd"/>
      <w:r w:rsidRPr="00886721">
        <w:rPr>
          <w:rFonts w:ascii="Calibri Light" w:eastAsia="Times New Roman" w:hAnsi="Calibri Light"/>
          <w:szCs w:val="24"/>
          <w:lang w:eastAsia="ar-SA"/>
        </w:rPr>
        <w:t xml:space="preserve"> i Zielone Wzgórza. Z Programem współpracowały szkoły: SP </w:t>
      </w:r>
      <w:r w:rsidR="00156186" w:rsidRPr="00886721">
        <w:rPr>
          <w:rFonts w:ascii="Calibri Light" w:eastAsia="Times New Roman" w:hAnsi="Calibri Light"/>
          <w:szCs w:val="24"/>
          <w:lang w:eastAsia="ar-SA"/>
        </w:rPr>
        <w:t>Nr</w:t>
      </w:r>
      <w:r w:rsidRPr="00886721">
        <w:rPr>
          <w:rFonts w:ascii="Calibri Light" w:eastAsia="Times New Roman" w:hAnsi="Calibri Light"/>
          <w:szCs w:val="24"/>
          <w:lang w:eastAsia="ar-SA"/>
        </w:rPr>
        <w:t xml:space="preserve"> 2, SP </w:t>
      </w:r>
      <w:r w:rsidR="00156186" w:rsidRPr="00886721">
        <w:rPr>
          <w:rFonts w:ascii="Calibri Light" w:eastAsia="Times New Roman" w:hAnsi="Calibri Light"/>
          <w:szCs w:val="24"/>
          <w:lang w:eastAsia="ar-SA"/>
        </w:rPr>
        <w:t>Nr</w:t>
      </w:r>
      <w:r w:rsidRPr="00886721">
        <w:rPr>
          <w:rFonts w:ascii="Calibri Light" w:eastAsia="Times New Roman" w:hAnsi="Calibri Light"/>
          <w:szCs w:val="24"/>
          <w:lang w:eastAsia="ar-SA"/>
        </w:rPr>
        <w:t xml:space="preserve"> 9, SP </w:t>
      </w:r>
      <w:r w:rsidR="00156186" w:rsidRPr="00886721">
        <w:rPr>
          <w:rFonts w:ascii="Calibri Light" w:eastAsia="Times New Roman" w:hAnsi="Calibri Light"/>
          <w:szCs w:val="24"/>
          <w:lang w:eastAsia="ar-SA"/>
        </w:rPr>
        <w:t>Nr</w:t>
      </w:r>
      <w:r w:rsidRPr="00886721">
        <w:rPr>
          <w:rFonts w:ascii="Calibri Light" w:eastAsia="Times New Roman" w:hAnsi="Calibri Light"/>
          <w:szCs w:val="24"/>
          <w:lang w:eastAsia="ar-SA"/>
        </w:rPr>
        <w:t xml:space="preserve"> 10, SP </w:t>
      </w:r>
      <w:r w:rsidR="00156186" w:rsidRPr="00886721">
        <w:rPr>
          <w:rFonts w:ascii="Calibri Light" w:eastAsia="Times New Roman" w:hAnsi="Calibri Light"/>
          <w:szCs w:val="24"/>
          <w:lang w:eastAsia="ar-SA"/>
        </w:rPr>
        <w:t>Nr</w:t>
      </w:r>
      <w:r w:rsidRPr="00886721">
        <w:rPr>
          <w:rFonts w:ascii="Calibri Light" w:eastAsia="Times New Roman" w:hAnsi="Calibri Light"/>
          <w:szCs w:val="24"/>
          <w:lang w:eastAsia="ar-SA"/>
        </w:rPr>
        <w:t xml:space="preserve"> 19, SP </w:t>
      </w:r>
      <w:r w:rsidR="00156186" w:rsidRPr="00886721">
        <w:rPr>
          <w:rFonts w:ascii="Calibri Light" w:eastAsia="Times New Roman" w:hAnsi="Calibri Light"/>
          <w:szCs w:val="24"/>
          <w:lang w:eastAsia="ar-SA"/>
        </w:rPr>
        <w:t>Nr</w:t>
      </w:r>
      <w:r w:rsidRPr="00886721">
        <w:rPr>
          <w:rFonts w:ascii="Calibri Light" w:eastAsia="Times New Roman" w:hAnsi="Calibri Light"/>
          <w:szCs w:val="24"/>
          <w:lang w:eastAsia="ar-SA"/>
        </w:rPr>
        <w:t xml:space="preserve"> 21, , SP </w:t>
      </w:r>
      <w:r w:rsidR="00156186" w:rsidRPr="00886721">
        <w:rPr>
          <w:rFonts w:ascii="Calibri Light" w:eastAsia="Times New Roman" w:hAnsi="Calibri Light"/>
          <w:szCs w:val="24"/>
          <w:lang w:eastAsia="ar-SA"/>
        </w:rPr>
        <w:t>Nr</w:t>
      </w:r>
      <w:r w:rsidRPr="00886721">
        <w:rPr>
          <w:rFonts w:ascii="Calibri Light" w:eastAsia="Times New Roman" w:hAnsi="Calibri Light"/>
          <w:szCs w:val="24"/>
          <w:lang w:eastAsia="ar-SA"/>
        </w:rPr>
        <w:t xml:space="preserve"> 44, SP </w:t>
      </w:r>
      <w:r w:rsidR="00156186" w:rsidRPr="00886721">
        <w:rPr>
          <w:rFonts w:ascii="Calibri Light" w:eastAsia="Times New Roman" w:hAnsi="Calibri Light"/>
          <w:szCs w:val="24"/>
          <w:lang w:eastAsia="ar-SA"/>
        </w:rPr>
        <w:t>Nr</w:t>
      </w:r>
      <w:r w:rsidRPr="00886721">
        <w:rPr>
          <w:rFonts w:ascii="Calibri Light" w:eastAsia="Times New Roman" w:hAnsi="Calibri Light"/>
          <w:szCs w:val="24"/>
          <w:lang w:eastAsia="ar-SA"/>
        </w:rPr>
        <w:t xml:space="preserve"> 49,</w:t>
      </w:r>
      <w:r w:rsidR="004B3171" w:rsidRPr="00886721">
        <w:rPr>
          <w:rFonts w:ascii="Calibri Light" w:eastAsia="Times New Roman" w:hAnsi="Calibri Light"/>
          <w:szCs w:val="24"/>
          <w:lang w:eastAsia="ar-SA"/>
        </w:rPr>
        <w:br/>
      </w:r>
      <w:r w:rsidRPr="00886721">
        <w:rPr>
          <w:rFonts w:ascii="Calibri Light" w:eastAsia="Times New Roman" w:hAnsi="Calibri Light"/>
          <w:szCs w:val="24"/>
          <w:lang w:eastAsia="ar-SA"/>
        </w:rPr>
        <w:t xml:space="preserve">SP </w:t>
      </w:r>
      <w:r w:rsidR="00156186" w:rsidRPr="00886721">
        <w:rPr>
          <w:rFonts w:ascii="Calibri Light" w:eastAsia="Times New Roman" w:hAnsi="Calibri Light"/>
          <w:szCs w:val="24"/>
          <w:lang w:eastAsia="ar-SA"/>
        </w:rPr>
        <w:t>Nr</w:t>
      </w:r>
      <w:r w:rsidRPr="00886721">
        <w:rPr>
          <w:rFonts w:ascii="Calibri Light" w:eastAsia="Times New Roman" w:hAnsi="Calibri Light"/>
          <w:szCs w:val="24"/>
          <w:lang w:eastAsia="ar-SA"/>
        </w:rPr>
        <w:t xml:space="preserve"> 50 oraz ZSP </w:t>
      </w:r>
      <w:r w:rsidR="00156186" w:rsidRPr="00886721">
        <w:rPr>
          <w:rFonts w:ascii="Calibri Light" w:eastAsia="Times New Roman" w:hAnsi="Calibri Light"/>
          <w:szCs w:val="24"/>
          <w:lang w:eastAsia="ar-SA"/>
        </w:rPr>
        <w:t>Nr</w:t>
      </w:r>
      <w:r w:rsidRPr="00886721">
        <w:rPr>
          <w:rFonts w:ascii="Calibri Light" w:eastAsia="Times New Roman" w:hAnsi="Calibri Light"/>
          <w:szCs w:val="24"/>
          <w:lang w:eastAsia="ar-SA"/>
        </w:rPr>
        <w:t xml:space="preserve"> 5. Działaniami rekreacyjnymi i sportowymi objęto kompleksy boisk sportowych na osiedlu Kawaleryjskie przy ul. Zachodniej, orlik na osiedlu </w:t>
      </w:r>
      <w:proofErr w:type="spellStart"/>
      <w:r w:rsidRPr="00886721">
        <w:rPr>
          <w:rFonts w:ascii="Calibri Light" w:eastAsia="Times New Roman" w:hAnsi="Calibri Light"/>
          <w:szCs w:val="24"/>
          <w:lang w:eastAsia="ar-SA"/>
        </w:rPr>
        <w:t>Starosielce</w:t>
      </w:r>
      <w:proofErr w:type="spellEnd"/>
      <w:r w:rsidRPr="00886721">
        <w:rPr>
          <w:rFonts w:ascii="Calibri Light" w:eastAsia="Times New Roman" w:hAnsi="Calibri Light"/>
          <w:szCs w:val="24"/>
          <w:lang w:eastAsia="ar-SA"/>
        </w:rPr>
        <w:t>.</w:t>
      </w:r>
    </w:p>
    <w:p w14:paraId="39B1A633" w14:textId="77777777" w:rsidR="00BC1DAE" w:rsidRPr="00886721" w:rsidRDefault="009C1D61" w:rsidP="00FF7846">
      <w:pPr>
        <w:suppressAutoHyphens/>
        <w:spacing w:line="276" w:lineRule="auto"/>
        <w:rPr>
          <w:rFonts w:ascii="Calibri Light" w:eastAsia="Times New Roman" w:hAnsi="Calibri Light"/>
          <w:szCs w:val="24"/>
          <w:lang w:eastAsia="ar-SA"/>
        </w:rPr>
      </w:pPr>
      <w:r w:rsidRPr="00886721">
        <w:rPr>
          <w:rFonts w:ascii="Calibri Light" w:eastAsia="Times New Roman" w:hAnsi="Calibri Light"/>
          <w:szCs w:val="24"/>
          <w:lang w:eastAsia="ar-SA"/>
        </w:rPr>
        <w:t xml:space="preserve">Działania programowe były realizowane także w trzech lokalach programowych: na osiedlu Centrum przy ul. Grochowej 4 m 1, na osiedlu Dojlidy przy ul. </w:t>
      </w:r>
      <w:proofErr w:type="spellStart"/>
      <w:r w:rsidRPr="00886721">
        <w:rPr>
          <w:rFonts w:ascii="Calibri Light" w:eastAsia="Times New Roman" w:hAnsi="Calibri Light"/>
          <w:szCs w:val="24"/>
          <w:lang w:eastAsia="ar-SA"/>
        </w:rPr>
        <w:t>Dojnowskiej</w:t>
      </w:r>
      <w:proofErr w:type="spellEnd"/>
      <w:r w:rsidRPr="00886721">
        <w:rPr>
          <w:rFonts w:ascii="Calibri Light" w:eastAsia="Times New Roman" w:hAnsi="Calibri Light"/>
          <w:szCs w:val="24"/>
          <w:lang w:eastAsia="ar-SA"/>
        </w:rPr>
        <w:t xml:space="preserve"> 80 A/18 oraz na osiedlu </w:t>
      </w:r>
      <w:proofErr w:type="spellStart"/>
      <w:r w:rsidRPr="00886721">
        <w:rPr>
          <w:rFonts w:ascii="Calibri Light" w:eastAsia="Times New Roman" w:hAnsi="Calibri Light"/>
          <w:szCs w:val="24"/>
          <w:lang w:eastAsia="ar-SA"/>
        </w:rPr>
        <w:t>Starosielce</w:t>
      </w:r>
      <w:proofErr w:type="spellEnd"/>
      <w:r w:rsidRPr="00886721">
        <w:rPr>
          <w:rFonts w:ascii="Calibri Light" w:eastAsia="Times New Roman" w:hAnsi="Calibri Light"/>
          <w:szCs w:val="24"/>
          <w:lang w:eastAsia="ar-SA"/>
        </w:rPr>
        <w:t xml:space="preserve"> przy ul. </w:t>
      </w:r>
      <w:proofErr w:type="spellStart"/>
      <w:r w:rsidRPr="00886721">
        <w:rPr>
          <w:rFonts w:ascii="Calibri Light" w:eastAsia="Times New Roman" w:hAnsi="Calibri Light"/>
          <w:szCs w:val="24"/>
          <w:lang w:eastAsia="ar-SA"/>
        </w:rPr>
        <w:t>Barszczańskiej</w:t>
      </w:r>
      <w:proofErr w:type="spellEnd"/>
      <w:r w:rsidRPr="00886721">
        <w:rPr>
          <w:rFonts w:ascii="Calibri Light" w:eastAsia="Times New Roman" w:hAnsi="Calibri Light"/>
          <w:szCs w:val="24"/>
          <w:lang w:eastAsia="ar-SA"/>
        </w:rPr>
        <w:t xml:space="preserve"> 5. </w:t>
      </w:r>
    </w:p>
    <w:p w14:paraId="291DD3BF" w14:textId="2817F228" w:rsidR="009C1D61" w:rsidRPr="00886721" w:rsidRDefault="009C1D61" w:rsidP="00FF7846">
      <w:pPr>
        <w:spacing w:line="276" w:lineRule="auto"/>
        <w:ind w:left="77"/>
        <w:rPr>
          <w:rFonts w:ascii="Calibri Light" w:hAnsi="Calibri Light"/>
          <w:b/>
          <w:szCs w:val="24"/>
        </w:rPr>
      </w:pPr>
      <w:r w:rsidRPr="00886721">
        <w:rPr>
          <w:rFonts w:ascii="Calibri Light" w:hAnsi="Calibri Light"/>
          <w:b/>
          <w:szCs w:val="24"/>
        </w:rPr>
        <w:t>Zadania z zakresu przeciwdziałania przemocy w rodzinie - Realizacja Miejskiego Programu Przeciwdziałania Przemocy w Rodzinie oraz Ochrony Ofiar Przemocy w Rodzinie na lata</w:t>
      </w:r>
      <w:r w:rsidRPr="00886721">
        <w:rPr>
          <w:rFonts w:ascii="Calibri Light" w:hAnsi="Calibri Light"/>
          <w:b/>
          <w:szCs w:val="24"/>
        </w:rPr>
        <w:br/>
        <w:t>2021-2025</w:t>
      </w:r>
    </w:p>
    <w:p w14:paraId="78510373" w14:textId="77777777" w:rsidR="009C1D61" w:rsidRPr="00886721" w:rsidRDefault="009C1D61" w:rsidP="00FF7846">
      <w:pPr>
        <w:spacing w:line="276" w:lineRule="auto"/>
        <w:ind w:left="77"/>
        <w:rPr>
          <w:rFonts w:ascii="Calibri Light" w:hAnsi="Calibri Light"/>
          <w:szCs w:val="24"/>
        </w:rPr>
      </w:pPr>
      <w:r w:rsidRPr="00886721">
        <w:rPr>
          <w:rFonts w:ascii="Calibri Light" w:hAnsi="Calibri Light"/>
          <w:szCs w:val="24"/>
        </w:rPr>
        <w:t>Wypełnia Departament Spraw Społecznych</w:t>
      </w:r>
    </w:p>
    <w:p w14:paraId="56FE5467" w14:textId="77777777" w:rsidR="009C1D61" w:rsidRPr="00886721" w:rsidRDefault="009C1D61" w:rsidP="00FF7846">
      <w:pPr>
        <w:numPr>
          <w:ilvl w:val="0"/>
          <w:numId w:val="43"/>
        </w:numPr>
        <w:spacing w:line="276" w:lineRule="auto"/>
        <w:contextualSpacing/>
        <w:rPr>
          <w:rFonts w:ascii="Calibri Light" w:hAnsi="Calibri Light"/>
          <w:szCs w:val="24"/>
        </w:rPr>
      </w:pPr>
      <w:r w:rsidRPr="00886721">
        <w:rPr>
          <w:rFonts w:ascii="Calibri Light" w:hAnsi="Calibri Light"/>
          <w:szCs w:val="24"/>
        </w:rPr>
        <w:t xml:space="preserve">Prowadzenie 4 mieszkań </w:t>
      </w:r>
      <w:proofErr w:type="spellStart"/>
      <w:r w:rsidRPr="00886721">
        <w:rPr>
          <w:rFonts w:ascii="Calibri Light" w:hAnsi="Calibri Light"/>
          <w:szCs w:val="24"/>
        </w:rPr>
        <w:t>terapeutyczno</w:t>
      </w:r>
      <w:proofErr w:type="spellEnd"/>
      <w:r w:rsidRPr="00886721">
        <w:rPr>
          <w:rFonts w:ascii="Calibri Light" w:hAnsi="Calibri Light"/>
          <w:szCs w:val="24"/>
        </w:rPr>
        <w:t xml:space="preserve"> – interwencyjnych dla rodzin z dziećmi, doświadczających przemocy w rodzinie.</w:t>
      </w:r>
    </w:p>
    <w:p w14:paraId="75F8D68C" w14:textId="77777777" w:rsidR="009C1D61" w:rsidRPr="00886721" w:rsidRDefault="009C1D61" w:rsidP="00FF7846">
      <w:pPr>
        <w:numPr>
          <w:ilvl w:val="0"/>
          <w:numId w:val="43"/>
        </w:numPr>
        <w:spacing w:line="276" w:lineRule="auto"/>
        <w:contextualSpacing/>
        <w:rPr>
          <w:rFonts w:ascii="Calibri Light" w:hAnsi="Calibri Light"/>
          <w:szCs w:val="24"/>
        </w:rPr>
      </w:pPr>
      <w:r w:rsidRPr="00886721">
        <w:rPr>
          <w:rFonts w:ascii="Calibri Light" w:hAnsi="Calibri Light"/>
          <w:szCs w:val="24"/>
        </w:rPr>
        <w:t xml:space="preserve">Prowadzenie projektu „Zamień przemoc na moc” – kontynuacja programu pomocy </w:t>
      </w:r>
      <w:proofErr w:type="spellStart"/>
      <w:r w:rsidRPr="00886721">
        <w:rPr>
          <w:rFonts w:ascii="Calibri Light" w:hAnsi="Calibri Light"/>
          <w:szCs w:val="24"/>
        </w:rPr>
        <w:t>psychologiczno</w:t>
      </w:r>
      <w:proofErr w:type="spellEnd"/>
      <w:r w:rsidRPr="00886721">
        <w:rPr>
          <w:rFonts w:ascii="Calibri Light" w:hAnsi="Calibri Light"/>
          <w:szCs w:val="24"/>
        </w:rPr>
        <w:t xml:space="preserve"> – terapeutycznej kierowanej do rodziców krzywdzących z terenu Miasta Białystok.</w:t>
      </w:r>
    </w:p>
    <w:p w14:paraId="664B9E9C" w14:textId="77777777" w:rsidR="009C1D61" w:rsidRPr="00886721" w:rsidRDefault="009C1D61" w:rsidP="00FF7846">
      <w:pPr>
        <w:numPr>
          <w:ilvl w:val="0"/>
          <w:numId w:val="43"/>
        </w:numPr>
        <w:spacing w:line="276" w:lineRule="auto"/>
        <w:contextualSpacing/>
        <w:rPr>
          <w:rFonts w:ascii="Calibri Light" w:hAnsi="Calibri Light"/>
          <w:szCs w:val="24"/>
        </w:rPr>
      </w:pPr>
      <w:r w:rsidRPr="00886721">
        <w:rPr>
          <w:rFonts w:ascii="Calibri Light" w:hAnsi="Calibri Light"/>
          <w:szCs w:val="24"/>
        </w:rPr>
        <w:t>Prowadzenie programu Rusztowanie dla relacji (program wspierania dzieci i młodzieży w zakresie umiejętności społecznych oraz kompetencji rodzicielskich jako czynnik chroniący dzieci i młodzież przed krzywdzeniem).</w:t>
      </w:r>
    </w:p>
    <w:p w14:paraId="62C766C6" w14:textId="39CC3FB2" w:rsidR="009C1D61" w:rsidRPr="00886721" w:rsidRDefault="009C1D61" w:rsidP="00FF7846">
      <w:pPr>
        <w:numPr>
          <w:ilvl w:val="0"/>
          <w:numId w:val="43"/>
        </w:numPr>
        <w:spacing w:line="276" w:lineRule="auto"/>
        <w:contextualSpacing/>
      </w:pPr>
      <w:r w:rsidRPr="00886721">
        <w:rPr>
          <w:rFonts w:ascii="Calibri Light" w:hAnsi="Calibri Light"/>
          <w:szCs w:val="24"/>
        </w:rPr>
        <w:t>Szkolenia specjalistów z zakresu przeciwdziałania przemocy w rodzinie</w:t>
      </w:r>
      <w:r w:rsidR="00623A76" w:rsidRPr="00886721">
        <w:rPr>
          <w:rFonts w:ascii="Calibri Light" w:hAnsi="Calibri Light"/>
          <w:szCs w:val="24"/>
        </w:rPr>
        <w:t>.</w:t>
      </w:r>
      <w:r w:rsidR="000F3740" w:rsidRPr="00886721">
        <w:t xml:space="preserve"> </w:t>
      </w:r>
      <w:r w:rsidRPr="00886721">
        <w:t>W 2021 roku ze środków na przeciwdziałanie alkoholizmowi szkolenia osobom zatrudnionym</w:t>
      </w:r>
      <w:r w:rsidR="004B3171" w:rsidRPr="00886721">
        <w:br/>
      </w:r>
      <w:r w:rsidRPr="00886721">
        <w:t>w placówkach udzielającym pomocy osobom doznającym przemocy:</w:t>
      </w:r>
    </w:p>
    <w:p w14:paraId="16BE9545" w14:textId="710510EA" w:rsidR="009C1D61" w:rsidRPr="00886721" w:rsidRDefault="009C1D61" w:rsidP="00FF7846">
      <w:pPr>
        <w:pStyle w:val="Akapitzlist"/>
        <w:spacing w:line="276" w:lineRule="auto"/>
      </w:pPr>
      <w:r w:rsidRPr="00886721">
        <w:t>- kurs psychoterapii – 6 osób</w:t>
      </w:r>
      <w:r w:rsidR="00623A76" w:rsidRPr="00886721">
        <w:t>;</w:t>
      </w:r>
    </w:p>
    <w:p w14:paraId="28713BA7" w14:textId="4A205879" w:rsidR="009C1D61" w:rsidRPr="00886721" w:rsidRDefault="009C1D61" w:rsidP="00FF7846">
      <w:pPr>
        <w:pStyle w:val="Akapitzlist"/>
        <w:spacing w:line="276" w:lineRule="auto"/>
      </w:pPr>
      <w:r w:rsidRPr="00886721">
        <w:lastRenderedPageBreak/>
        <w:t xml:space="preserve">- kurs </w:t>
      </w:r>
      <w:proofErr w:type="spellStart"/>
      <w:r w:rsidRPr="00886721">
        <w:t>psychotramatologii</w:t>
      </w:r>
      <w:proofErr w:type="spellEnd"/>
      <w:r w:rsidRPr="00886721">
        <w:t xml:space="preserve"> – 3 osoby</w:t>
      </w:r>
      <w:r w:rsidR="00623A76" w:rsidRPr="00886721">
        <w:t>;</w:t>
      </w:r>
    </w:p>
    <w:p w14:paraId="1B0A495E" w14:textId="55EEF54B" w:rsidR="009C1D61" w:rsidRPr="00886721" w:rsidRDefault="009C1D61" w:rsidP="00FF7846">
      <w:pPr>
        <w:pStyle w:val="Akapitzlist"/>
        <w:spacing w:line="276" w:lineRule="auto"/>
      </w:pPr>
      <w:r w:rsidRPr="00886721">
        <w:t xml:space="preserve">- </w:t>
      </w:r>
      <w:proofErr w:type="spellStart"/>
      <w:r w:rsidRPr="00886721">
        <w:t>superwizja</w:t>
      </w:r>
      <w:proofErr w:type="spellEnd"/>
      <w:r w:rsidRPr="00886721">
        <w:t xml:space="preserve"> zespołu pracowników Ośrodka Interwencji Kryzysowej</w:t>
      </w:r>
      <w:r w:rsidR="00623A76" w:rsidRPr="00886721">
        <w:t>;</w:t>
      </w:r>
    </w:p>
    <w:p w14:paraId="74AD4A80" w14:textId="4B452832" w:rsidR="009C1D61" w:rsidRPr="00886721" w:rsidRDefault="009C1D61" w:rsidP="00FF7846">
      <w:pPr>
        <w:pStyle w:val="Akapitzlist"/>
        <w:spacing w:line="276" w:lineRule="auto"/>
      </w:pPr>
      <w:r w:rsidRPr="00886721">
        <w:t xml:space="preserve">- </w:t>
      </w:r>
      <w:proofErr w:type="spellStart"/>
      <w:r w:rsidRPr="00886721">
        <w:t>superwizja</w:t>
      </w:r>
      <w:proofErr w:type="spellEnd"/>
      <w:r w:rsidRPr="00886721">
        <w:t xml:space="preserve"> zespołu pracowników socjalnych realizujących procedurę „Niebieskie Karty</w:t>
      </w:r>
      <w:r w:rsidR="00623A76" w:rsidRPr="00886721">
        <w:t>”;</w:t>
      </w:r>
    </w:p>
    <w:p w14:paraId="371008E9" w14:textId="3723D9DC" w:rsidR="009C1D61" w:rsidRPr="00886721" w:rsidRDefault="009C1D61" w:rsidP="00FF7846">
      <w:pPr>
        <w:pStyle w:val="Akapitzlist"/>
        <w:spacing w:line="276" w:lineRule="auto"/>
      </w:pPr>
      <w:r w:rsidRPr="00886721">
        <w:t xml:space="preserve">- </w:t>
      </w:r>
      <w:proofErr w:type="spellStart"/>
      <w:r w:rsidRPr="00886721">
        <w:t>superwizja</w:t>
      </w:r>
      <w:proofErr w:type="spellEnd"/>
      <w:r w:rsidRPr="00886721">
        <w:t xml:space="preserve"> zespołu terapeutów Centrum Pomocy Dzieciom </w:t>
      </w:r>
      <w:proofErr w:type="spellStart"/>
      <w:r w:rsidRPr="00886721">
        <w:t>Klanzy</w:t>
      </w:r>
      <w:proofErr w:type="spellEnd"/>
      <w:r w:rsidR="00623A76" w:rsidRPr="00886721">
        <w:t>.</w:t>
      </w:r>
    </w:p>
    <w:p w14:paraId="475BC593" w14:textId="77777777" w:rsidR="00BC1DAE" w:rsidRPr="00886721" w:rsidRDefault="009C1D61" w:rsidP="00FF7846">
      <w:pPr>
        <w:pStyle w:val="Akapitzlist"/>
        <w:numPr>
          <w:ilvl w:val="0"/>
          <w:numId w:val="241"/>
        </w:numPr>
        <w:spacing w:line="276" w:lineRule="auto"/>
        <w:ind w:left="709"/>
      </w:pPr>
      <w:r w:rsidRPr="00886721">
        <w:t>Sfinansowano szkolenia pn.: „Trening pewności siebie” i „Apteczka I pomocy emocjonalnej” dla pracowników placówek pomocowych oraz pedagogów</w:t>
      </w:r>
      <w:r w:rsidR="004B3171" w:rsidRPr="00886721">
        <w:br/>
      </w:r>
      <w:r w:rsidRPr="00886721">
        <w:t>i psychologów placówek oświatowych z terenu miasta.</w:t>
      </w:r>
    </w:p>
    <w:p w14:paraId="0DF378D4" w14:textId="77777777" w:rsidR="00BC1DAE" w:rsidRPr="00886721" w:rsidRDefault="00356530" w:rsidP="00FF7846">
      <w:pPr>
        <w:pStyle w:val="Spis3"/>
        <w:spacing w:line="276" w:lineRule="auto"/>
        <w:rPr>
          <w:b/>
        </w:rPr>
      </w:pPr>
      <w:bookmarkStart w:id="448" w:name="_Toc104374382"/>
      <w:r w:rsidRPr="00886721">
        <w:rPr>
          <w:b/>
        </w:rPr>
        <w:t>10.1.3. Miejski Ośrodek Pomocy Rodzinie</w:t>
      </w:r>
      <w:bookmarkEnd w:id="448"/>
    </w:p>
    <w:p w14:paraId="4E03F886" w14:textId="77777777" w:rsidR="00BC1DAE" w:rsidRPr="00886721" w:rsidRDefault="00E90822" w:rsidP="00FF7846">
      <w:pPr>
        <w:autoSpaceDE w:val="0"/>
        <w:autoSpaceDN w:val="0"/>
        <w:adjustRightInd w:val="0"/>
        <w:spacing w:line="276" w:lineRule="auto"/>
        <w:rPr>
          <w:rFonts w:ascii="Calibri Light" w:hAnsi="Calibri Light" w:cs="Calibri Light"/>
          <w:b/>
          <w:bCs/>
          <w:szCs w:val="24"/>
          <w:lang w:eastAsia="pl-PL"/>
        </w:rPr>
      </w:pPr>
      <w:r w:rsidRPr="00886721">
        <w:rPr>
          <w:rFonts w:ascii="Calibri Light" w:hAnsi="Calibri Light" w:cs="Calibri Light"/>
          <w:b/>
          <w:bCs/>
          <w:szCs w:val="24"/>
          <w:lang w:eastAsia="pl-PL"/>
        </w:rPr>
        <w:t>OCHRONA ZDROWIA I POMOC SPOŁECZNA</w:t>
      </w:r>
    </w:p>
    <w:p w14:paraId="6B41B1F7" w14:textId="506F0447" w:rsidR="00A42B79" w:rsidRPr="00886721" w:rsidRDefault="00A42B79" w:rsidP="00FF7846">
      <w:pPr>
        <w:autoSpaceDE w:val="0"/>
        <w:autoSpaceDN w:val="0"/>
        <w:adjustRightInd w:val="0"/>
        <w:spacing w:line="276" w:lineRule="auto"/>
        <w:rPr>
          <w:rFonts w:ascii="Calibri Light" w:hAnsi="Calibri Light" w:cs="Calibri Light"/>
          <w:bCs/>
          <w:strike/>
          <w:szCs w:val="24"/>
        </w:rPr>
      </w:pPr>
      <w:r w:rsidRPr="00886721">
        <w:rPr>
          <w:rFonts w:ascii="Calibri Light" w:hAnsi="Calibri Light" w:cs="Calibri Light"/>
          <w:szCs w:val="24"/>
        </w:rPr>
        <w:t xml:space="preserve">Jednostką organizacyjną pomocy społecznej na terenie Miasta Białegostoku, która wykonuje </w:t>
      </w:r>
      <w:r w:rsidRPr="00886721">
        <w:rPr>
          <w:rFonts w:ascii="Calibri Light" w:hAnsi="Calibri Light" w:cs="Calibri Light"/>
          <w:bCs/>
          <w:szCs w:val="24"/>
        </w:rPr>
        <w:t xml:space="preserve">zadania własne gminy i powiatu oraz zadania zlecone z zakresu administracji rządowej realizowane przez gminę i powiat, a także zadania z zakresu administracji rządowej jest Miejski Ośrodek Pomocy Rodzinie w Białymstoku. </w:t>
      </w:r>
    </w:p>
    <w:p w14:paraId="137DED03" w14:textId="77777777" w:rsidR="00BC1DAE" w:rsidRPr="00886721" w:rsidRDefault="00A42B79" w:rsidP="00FF7846">
      <w:pPr>
        <w:spacing w:line="276" w:lineRule="auto"/>
        <w:rPr>
          <w:rFonts w:ascii="Calibri Light" w:hAnsi="Calibri Light" w:cs="Calibri Light"/>
          <w:bCs/>
          <w:szCs w:val="24"/>
        </w:rPr>
      </w:pPr>
      <w:r w:rsidRPr="00886721">
        <w:rPr>
          <w:rFonts w:ascii="Calibri Light" w:hAnsi="Calibri Light" w:cs="Calibri Light"/>
          <w:bCs/>
          <w:szCs w:val="24"/>
        </w:rPr>
        <w:t>Ośrodek realizuje zadania zapisane w szczególności w przepisach: ustawy z dnia</w:t>
      </w:r>
      <w:r w:rsidRPr="00886721">
        <w:rPr>
          <w:rFonts w:ascii="Calibri Light" w:hAnsi="Calibri Light" w:cs="Calibri Light"/>
          <w:bCs/>
          <w:szCs w:val="24"/>
        </w:rPr>
        <w:br/>
        <w:t>12 marca 2004 r. o pomocy społecznej (Dz.U. z 2021 r. poz. 2268 z</w:t>
      </w:r>
      <w:r w:rsidR="00E731BC" w:rsidRPr="00886721">
        <w:rPr>
          <w:rFonts w:ascii="Calibri Light" w:hAnsi="Calibri Light" w:cs="Calibri Light"/>
          <w:bCs/>
          <w:szCs w:val="24"/>
        </w:rPr>
        <w:t xml:space="preserve"> </w:t>
      </w:r>
      <w:proofErr w:type="spellStart"/>
      <w:r w:rsidR="00E731BC" w:rsidRPr="00886721">
        <w:rPr>
          <w:rFonts w:ascii="Calibri Light" w:hAnsi="Calibri Light" w:cs="Calibri Light"/>
          <w:bCs/>
          <w:szCs w:val="24"/>
        </w:rPr>
        <w:t>późn</w:t>
      </w:r>
      <w:proofErr w:type="spellEnd"/>
      <w:r w:rsidR="00E731BC" w:rsidRPr="00886721">
        <w:rPr>
          <w:rFonts w:ascii="Calibri Light" w:hAnsi="Calibri Light" w:cs="Calibri Light"/>
          <w:bCs/>
          <w:szCs w:val="24"/>
        </w:rPr>
        <w:t>.</w:t>
      </w:r>
      <w:r w:rsidRPr="00886721">
        <w:rPr>
          <w:rFonts w:ascii="Calibri Light" w:hAnsi="Calibri Light" w:cs="Calibri Light"/>
          <w:bCs/>
          <w:szCs w:val="24"/>
        </w:rPr>
        <w:t xml:space="preserve"> zm.), ustawy z dnia</w:t>
      </w:r>
      <w:r w:rsidRPr="00886721">
        <w:rPr>
          <w:rFonts w:ascii="Calibri Light" w:hAnsi="Calibri Light" w:cs="Calibri Light"/>
          <w:bCs/>
          <w:szCs w:val="24"/>
        </w:rPr>
        <w:br/>
        <w:t xml:space="preserve">9 czerwca 2011 r. o wspieraniu rodziny i systemie pieczy zastępczej (Dz. U. z </w:t>
      </w:r>
      <w:r w:rsidR="00E731BC" w:rsidRPr="00886721">
        <w:rPr>
          <w:rFonts w:ascii="Calibri Light" w:hAnsi="Calibri Light" w:cs="Calibri Light"/>
          <w:bCs/>
          <w:szCs w:val="24"/>
        </w:rPr>
        <w:t xml:space="preserve">2022 </w:t>
      </w:r>
      <w:r w:rsidRPr="00886721">
        <w:rPr>
          <w:rFonts w:ascii="Calibri Light" w:hAnsi="Calibri Light" w:cs="Calibri Light"/>
          <w:bCs/>
          <w:szCs w:val="24"/>
        </w:rPr>
        <w:t>r. poz.</w:t>
      </w:r>
      <w:r w:rsidR="00E731BC" w:rsidRPr="00886721">
        <w:rPr>
          <w:rFonts w:ascii="Calibri Light" w:hAnsi="Calibri Light" w:cs="Calibri Light"/>
          <w:bCs/>
          <w:szCs w:val="24"/>
        </w:rPr>
        <w:t>447</w:t>
      </w:r>
      <w:r w:rsidRPr="00886721">
        <w:rPr>
          <w:rFonts w:ascii="Calibri Light" w:hAnsi="Calibri Light" w:cs="Calibri Light"/>
          <w:bCs/>
          <w:szCs w:val="24"/>
        </w:rPr>
        <w:t xml:space="preserve">), ustawy z dnia 29 lipca 2005 r. o przeciwdziałaniu przemocy w rodzinie (Dz.U. z 2021 r. poz. 1249), </w:t>
      </w:r>
      <w:bookmarkStart w:id="449" w:name="_Hlk40099288"/>
      <w:r w:rsidRPr="00886721">
        <w:rPr>
          <w:rFonts w:ascii="Calibri Light" w:hAnsi="Calibri Light" w:cs="Calibri Light"/>
          <w:bCs/>
          <w:szCs w:val="24"/>
        </w:rPr>
        <w:t xml:space="preserve">ustawy z dnia 28 listopada 2003 r. o świadczeniach rodzinnych (Dz. U. z </w:t>
      </w:r>
      <w:r w:rsidR="00E731BC" w:rsidRPr="00886721">
        <w:rPr>
          <w:rFonts w:ascii="Calibri Light" w:hAnsi="Calibri Light" w:cs="Calibri Light"/>
          <w:bCs/>
          <w:szCs w:val="24"/>
        </w:rPr>
        <w:t xml:space="preserve">2022 </w:t>
      </w:r>
      <w:r w:rsidRPr="00886721">
        <w:rPr>
          <w:rFonts w:ascii="Calibri Light" w:hAnsi="Calibri Light" w:cs="Calibri Light"/>
          <w:bCs/>
          <w:szCs w:val="24"/>
        </w:rPr>
        <w:t xml:space="preserve">r. poz. </w:t>
      </w:r>
      <w:r w:rsidR="00E731BC" w:rsidRPr="00886721">
        <w:rPr>
          <w:rFonts w:ascii="Calibri Light" w:hAnsi="Calibri Light" w:cs="Calibri Light"/>
          <w:bCs/>
          <w:szCs w:val="24"/>
        </w:rPr>
        <w:t>615</w:t>
      </w:r>
      <w:r w:rsidRPr="00886721">
        <w:rPr>
          <w:rFonts w:ascii="Calibri Light" w:hAnsi="Calibri Light" w:cs="Calibri Light"/>
          <w:bCs/>
          <w:szCs w:val="24"/>
        </w:rPr>
        <w:t>), u</w:t>
      </w:r>
      <w:bookmarkEnd w:id="449"/>
      <w:r w:rsidRPr="00886721">
        <w:rPr>
          <w:rFonts w:ascii="Calibri Light" w:hAnsi="Calibri Light" w:cs="Calibri Light"/>
          <w:bCs/>
          <w:szCs w:val="24"/>
        </w:rPr>
        <w:t xml:space="preserve">stawy z dnia </w:t>
      </w:r>
      <w:r w:rsidRPr="00886721">
        <w:rPr>
          <w:rFonts w:ascii="Calibri Light" w:hAnsi="Calibri Light" w:cs="Calibri Light"/>
          <w:szCs w:val="24"/>
        </w:rPr>
        <w:t xml:space="preserve">11 lutego 2016 r. </w:t>
      </w:r>
      <w:r w:rsidRPr="00886721">
        <w:rPr>
          <w:rFonts w:ascii="Calibri Light" w:hAnsi="Calibri Light" w:cs="Calibri Light"/>
          <w:bCs/>
          <w:szCs w:val="24"/>
        </w:rPr>
        <w:t>o pomocy państwa w wychowywaniu dzieci (Dz. U.</w:t>
      </w:r>
      <w:r w:rsidR="004B3171" w:rsidRPr="00886721">
        <w:rPr>
          <w:rFonts w:ascii="Calibri Light" w:hAnsi="Calibri Light" w:cs="Calibri Light"/>
          <w:bCs/>
          <w:szCs w:val="24"/>
        </w:rPr>
        <w:br/>
      </w:r>
      <w:r w:rsidRPr="00886721">
        <w:rPr>
          <w:rFonts w:ascii="Calibri Light" w:hAnsi="Calibri Light" w:cs="Calibri Light"/>
          <w:bCs/>
          <w:szCs w:val="24"/>
        </w:rPr>
        <w:t xml:space="preserve">z 2019 r. poz. 2407 </w:t>
      </w:r>
      <w:r w:rsidR="00E731BC" w:rsidRPr="00886721">
        <w:rPr>
          <w:rFonts w:ascii="Calibri Light" w:hAnsi="Calibri Light" w:cs="Calibri Light"/>
          <w:bCs/>
          <w:szCs w:val="24"/>
        </w:rPr>
        <w:t xml:space="preserve">z </w:t>
      </w:r>
      <w:proofErr w:type="spellStart"/>
      <w:r w:rsidR="00E731BC" w:rsidRPr="00886721">
        <w:rPr>
          <w:rFonts w:ascii="Calibri Light" w:hAnsi="Calibri Light" w:cs="Calibri Light"/>
          <w:bCs/>
          <w:szCs w:val="24"/>
        </w:rPr>
        <w:t>późn</w:t>
      </w:r>
      <w:proofErr w:type="spellEnd"/>
      <w:r w:rsidR="00E731BC" w:rsidRPr="00886721">
        <w:rPr>
          <w:rFonts w:ascii="Calibri Light" w:hAnsi="Calibri Light" w:cs="Calibri Light"/>
          <w:bCs/>
          <w:szCs w:val="24"/>
        </w:rPr>
        <w:t xml:space="preserve">. </w:t>
      </w:r>
      <w:r w:rsidRPr="00886721">
        <w:rPr>
          <w:rFonts w:ascii="Calibri Light" w:hAnsi="Calibri Light" w:cs="Calibri Light"/>
          <w:bCs/>
          <w:szCs w:val="24"/>
        </w:rPr>
        <w:t>zm.), ustawy z dnia</w:t>
      </w:r>
      <w:r w:rsidRPr="00886721">
        <w:rPr>
          <w:rFonts w:ascii="Calibri Light" w:hAnsi="Calibri Light" w:cs="Calibri Light"/>
          <w:szCs w:val="24"/>
        </w:rPr>
        <w:t xml:space="preserve"> </w:t>
      </w:r>
      <w:r w:rsidRPr="00886721">
        <w:rPr>
          <w:rFonts w:ascii="Calibri Light" w:hAnsi="Calibri Light" w:cs="Calibri Light"/>
          <w:bCs/>
          <w:szCs w:val="24"/>
        </w:rPr>
        <w:t>7 września 2007 r. o pomocy osobom uprawnionym do alimentów (Dz.U. z 2021 r. poz. 877</w:t>
      </w:r>
      <w:r w:rsidR="005F49AE" w:rsidRPr="00886721">
        <w:rPr>
          <w:rFonts w:ascii="Calibri Light" w:hAnsi="Calibri Light" w:cs="Calibri Light"/>
          <w:bCs/>
          <w:szCs w:val="24"/>
        </w:rPr>
        <w:t xml:space="preserve"> z </w:t>
      </w:r>
      <w:proofErr w:type="spellStart"/>
      <w:r w:rsidR="005F49AE" w:rsidRPr="00886721">
        <w:rPr>
          <w:rFonts w:ascii="Calibri Light" w:hAnsi="Calibri Light" w:cs="Calibri Light"/>
          <w:bCs/>
          <w:szCs w:val="24"/>
        </w:rPr>
        <w:t>późn</w:t>
      </w:r>
      <w:proofErr w:type="spellEnd"/>
      <w:r w:rsidR="005F49AE" w:rsidRPr="00886721">
        <w:rPr>
          <w:rFonts w:ascii="Calibri Light" w:hAnsi="Calibri Light" w:cs="Calibri Light"/>
          <w:bCs/>
          <w:szCs w:val="24"/>
        </w:rPr>
        <w:t>. zm.</w:t>
      </w:r>
      <w:r w:rsidRPr="00886721">
        <w:rPr>
          <w:rFonts w:ascii="Calibri Light" w:hAnsi="Calibri Light" w:cs="Calibri Light"/>
          <w:bCs/>
          <w:szCs w:val="24"/>
        </w:rPr>
        <w:t xml:space="preserve">), ustawy z dnia </w:t>
      </w:r>
      <w:r w:rsidRPr="00886721">
        <w:rPr>
          <w:rFonts w:ascii="Calibri Light" w:hAnsi="Calibri Light" w:cs="Calibri Light"/>
          <w:szCs w:val="24"/>
        </w:rPr>
        <w:t>10 kwietnia 1997 r. Prawo energetyczne (Dz. U. z 2021 r. poz. 716</w:t>
      </w:r>
      <w:r w:rsidR="005F49AE" w:rsidRPr="00886721">
        <w:rPr>
          <w:rFonts w:ascii="Calibri Light" w:hAnsi="Calibri Light" w:cs="Calibri Light"/>
          <w:szCs w:val="24"/>
        </w:rPr>
        <w:t xml:space="preserve"> z </w:t>
      </w:r>
      <w:proofErr w:type="spellStart"/>
      <w:r w:rsidR="005F49AE" w:rsidRPr="00886721">
        <w:rPr>
          <w:rFonts w:ascii="Calibri Light" w:hAnsi="Calibri Light" w:cs="Calibri Light"/>
          <w:szCs w:val="24"/>
        </w:rPr>
        <w:t>późn</w:t>
      </w:r>
      <w:proofErr w:type="spellEnd"/>
      <w:r w:rsidR="005F49AE" w:rsidRPr="00886721">
        <w:rPr>
          <w:rFonts w:ascii="Calibri Light" w:hAnsi="Calibri Light" w:cs="Calibri Light"/>
          <w:szCs w:val="24"/>
        </w:rPr>
        <w:t>. zm.</w:t>
      </w:r>
      <w:r w:rsidRPr="00886721">
        <w:rPr>
          <w:rFonts w:ascii="Calibri Light" w:hAnsi="Calibri Light" w:cs="Calibri Light"/>
          <w:szCs w:val="24"/>
        </w:rPr>
        <w:t xml:space="preserve">), </w:t>
      </w:r>
      <w:r w:rsidRPr="00886721">
        <w:rPr>
          <w:rFonts w:ascii="Calibri Light" w:hAnsi="Calibri Light" w:cs="Calibri Light"/>
          <w:bCs/>
          <w:szCs w:val="24"/>
        </w:rPr>
        <w:t xml:space="preserve">ustawy z dnia </w:t>
      </w:r>
      <w:r w:rsidRPr="00886721">
        <w:rPr>
          <w:rFonts w:ascii="Calibri Light" w:hAnsi="Calibri Light" w:cs="Calibri Light"/>
          <w:szCs w:val="24"/>
        </w:rPr>
        <w:t>27 sierpnia 1997 r.</w:t>
      </w:r>
      <w:r w:rsidR="00E731BC" w:rsidRPr="00886721">
        <w:rPr>
          <w:rFonts w:ascii="Calibri Light" w:hAnsi="Calibri Light" w:cs="Calibri Light"/>
          <w:szCs w:val="24"/>
        </w:rPr>
        <w:t xml:space="preserve"> </w:t>
      </w:r>
      <w:r w:rsidRPr="00886721">
        <w:rPr>
          <w:rFonts w:ascii="Calibri Light" w:hAnsi="Calibri Light" w:cs="Calibri Light"/>
          <w:szCs w:val="24"/>
        </w:rPr>
        <w:t>o rehabilitacji zawodowej i społecznej oraz zatrudnianiu osób niepełnosprawnych</w:t>
      </w:r>
      <w:r w:rsidR="004B3171" w:rsidRPr="00886721">
        <w:rPr>
          <w:rFonts w:ascii="Calibri Light" w:hAnsi="Calibri Light" w:cs="Calibri Light"/>
          <w:szCs w:val="24"/>
        </w:rPr>
        <w:br/>
      </w:r>
      <w:r w:rsidRPr="00886721">
        <w:rPr>
          <w:rFonts w:ascii="Calibri Light" w:hAnsi="Calibri Light" w:cs="Calibri Light"/>
          <w:szCs w:val="24"/>
        </w:rPr>
        <w:t>(Dz. U.</w:t>
      </w:r>
      <w:r w:rsidR="00E731BC" w:rsidRPr="00886721">
        <w:rPr>
          <w:rFonts w:ascii="Calibri Light" w:hAnsi="Calibri Light" w:cs="Calibri Light"/>
          <w:szCs w:val="24"/>
        </w:rPr>
        <w:t xml:space="preserve"> </w:t>
      </w:r>
      <w:r w:rsidRPr="00886721">
        <w:rPr>
          <w:rFonts w:ascii="Calibri Light" w:hAnsi="Calibri Light" w:cs="Calibri Light"/>
          <w:szCs w:val="24"/>
        </w:rPr>
        <w:t>z 2021 r. poz. 573</w:t>
      </w:r>
      <w:r w:rsidR="005F49AE" w:rsidRPr="00886721">
        <w:rPr>
          <w:rFonts w:ascii="Calibri Light" w:hAnsi="Calibri Light" w:cs="Calibri Light"/>
          <w:szCs w:val="24"/>
        </w:rPr>
        <w:t xml:space="preserve"> z </w:t>
      </w:r>
      <w:proofErr w:type="spellStart"/>
      <w:r w:rsidR="005F49AE" w:rsidRPr="00886721">
        <w:rPr>
          <w:rFonts w:ascii="Calibri Light" w:hAnsi="Calibri Light" w:cs="Calibri Light"/>
          <w:szCs w:val="24"/>
        </w:rPr>
        <w:t>późn</w:t>
      </w:r>
      <w:proofErr w:type="spellEnd"/>
      <w:r w:rsidR="005F49AE" w:rsidRPr="00886721">
        <w:rPr>
          <w:rFonts w:ascii="Calibri Light" w:hAnsi="Calibri Light" w:cs="Calibri Light"/>
          <w:szCs w:val="24"/>
        </w:rPr>
        <w:t>. zm.</w:t>
      </w:r>
      <w:r w:rsidRPr="00886721">
        <w:rPr>
          <w:rFonts w:ascii="Calibri Light" w:hAnsi="Calibri Light" w:cs="Calibri Light"/>
          <w:szCs w:val="24"/>
        </w:rPr>
        <w:t>)</w:t>
      </w:r>
      <w:r w:rsidRPr="00886721">
        <w:rPr>
          <w:rFonts w:ascii="Calibri Light" w:hAnsi="Calibri Light" w:cs="Calibri Light"/>
          <w:bCs/>
          <w:szCs w:val="24"/>
        </w:rPr>
        <w:t xml:space="preserve">, ustawy z dnia </w:t>
      </w:r>
      <w:r w:rsidRPr="00886721">
        <w:rPr>
          <w:rFonts w:ascii="Calibri Light" w:hAnsi="Calibri Light" w:cs="Calibri Light"/>
          <w:szCs w:val="24"/>
        </w:rPr>
        <w:t xml:space="preserve">27 sierpnia 2004 r. </w:t>
      </w:r>
      <w:r w:rsidRPr="00886721">
        <w:rPr>
          <w:rFonts w:ascii="Calibri Light" w:hAnsi="Calibri Light" w:cs="Calibri Light"/>
          <w:bCs/>
          <w:szCs w:val="24"/>
        </w:rPr>
        <w:t>o świadczeniach opieki zdrowotnej finansowanych ze środków publicznych (Dz.U. z 2021 r. poz. 1285 z</w:t>
      </w:r>
      <w:r w:rsidR="005F49AE" w:rsidRPr="00886721">
        <w:rPr>
          <w:rFonts w:ascii="Calibri Light" w:hAnsi="Calibri Light" w:cs="Calibri Light"/>
          <w:bCs/>
          <w:szCs w:val="24"/>
        </w:rPr>
        <w:t xml:space="preserve"> </w:t>
      </w:r>
      <w:proofErr w:type="spellStart"/>
      <w:r w:rsidR="005F49AE" w:rsidRPr="00886721">
        <w:rPr>
          <w:rFonts w:ascii="Calibri Light" w:hAnsi="Calibri Light" w:cs="Calibri Light"/>
          <w:bCs/>
          <w:szCs w:val="24"/>
        </w:rPr>
        <w:t>późn</w:t>
      </w:r>
      <w:proofErr w:type="spellEnd"/>
      <w:r w:rsidR="005F49AE" w:rsidRPr="00886721">
        <w:rPr>
          <w:rFonts w:ascii="Calibri Light" w:hAnsi="Calibri Light" w:cs="Calibri Light"/>
          <w:bCs/>
          <w:szCs w:val="24"/>
        </w:rPr>
        <w:t>.</w:t>
      </w:r>
      <w:r w:rsidRPr="00886721">
        <w:rPr>
          <w:rFonts w:ascii="Calibri Light" w:hAnsi="Calibri Light" w:cs="Calibri Light"/>
          <w:bCs/>
          <w:szCs w:val="24"/>
        </w:rPr>
        <w:t xml:space="preserve"> zm.), ustawy z dnia</w:t>
      </w:r>
      <w:r w:rsidR="00E731BC" w:rsidRPr="00886721">
        <w:rPr>
          <w:rFonts w:ascii="Calibri Light" w:hAnsi="Calibri Light" w:cs="Calibri Light"/>
          <w:bCs/>
          <w:szCs w:val="24"/>
        </w:rPr>
        <w:t xml:space="preserve"> </w:t>
      </w:r>
      <w:r w:rsidRPr="00886721">
        <w:rPr>
          <w:rFonts w:ascii="Calibri Light" w:hAnsi="Calibri Light" w:cs="Calibri Light"/>
          <w:bCs/>
          <w:szCs w:val="24"/>
        </w:rPr>
        <w:t>7 września 1991 r. o systemie oświaty (Dz.U. z 2021 r. poz. 1915</w:t>
      </w:r>
      <w:r w:rsidR="005F49AE" w:rsidRPr="00886721">
        <w:rPr>
          <w:rFonts w:ascii="Calibri Light" w:hAnsi="Calibri Light" w:cs="Calibri Light"/>
          <w:bCs/>
          <w:szCs w:val="24"/>
        </w:rPr>
        <w:t xml:space="preserve"> z </w:t>
      </w:r>
      <w:proofErr w:type="spellStart"/>
      <w:r w:rsidR="005F49AE" w:rsidRPr="00886721">
        <w:rPr>
          <w:rFonts w:ascii="Calibri Light" w:hAnsi="Calibri Light" w:cs="Calibri Light"/>
          <w:bCs/>
          <w:szCs w:val="24"/>
        </w:rPr>
        <w:t>późn</w:t>
      </w:r>
      <w:proofErr w:type="spellEnd"/>
      <w:r w:rsidR="005F49AE" w:rsidRPr="00886721">
        <w:rPr>
          <w:rFonts w:ascii="Calibri Light" w:hAnsi="Calibri Light" w:cs="Calibri Light"/>
          <w:bCs/>
          <w:szCs w:val="24"/>
        </w:rPr>
        <w:t>. zm.</w:t>
      </w:r>
      <w:r w:rsidRPr="00886721">
        <w:rPr>
          <w:rFonts w:ascii="Calibri Light" w:hAnsi="Calibri Light" w:cs="Calibri Light"/>
          <w:bCs/>
          <w:szCs w:val="24"/>
        </w:rPr>
        <w:t>).</w:t>
      </w:r>
    </w:p>
    <w:p w14:paraId="7ED227E6" w14:textId="77777777" w:rsidR="00BC1DAE" w:rsidRPr="00886721" w:rsidRDefault="00A42B79" w:rsidP="00FF7846">
      <w:pPr>
        <w:autoSpaceDE w:val="0"/>
        <w:autoSpaceDN w:val="0"/>
        <w:adjustRightInd w:val="0"/>
        <w:spacing w:line="276" w:lineRule="auto"/>
        <w:rPr>
          <w:rFonts w:ascii="Calibri Light" w:hAnsi="Calibri Light" w:cs="Calibri Light"/>
          <w:b/>
          <w:bCs/>
          <w:szCs w:val="24"/>
          <w:lang w:eastAsia="pl-PL"/>
        </w:rPr>
      </w:pPr>
      <w:r w:rsidRPr="00886721">
        <w:rPr>
          <w:rFonts w:ascii="Calibri Light" w:hAnsi="Calibri Light" w:cs="Calibri Light"/>
          <w:b/>
          <w:bCs/>
          <w:szCs w:val="24"/>
          <w:lang w:eastAsia="pl-PL"/>
        </w:rPr>
        <w:t xml:space="preserve">POMOC SPOŁECZNA I </w:t>
      </w:r>
      <w:r w:rsidRPr="00886721">
        <w:rPr>
          <w:rFonts w:ascii="Calibri Light" w:hAnsi="Calibri Light" w:cs="Calibri Light"/>
          <w:b/>
          <w:bCs/>
          <w:szCs w:val="24"/>
        </w:rPr>
        <w:t>PIECZA ZASTĘPCZA</w:t>
      </w:r>
    </w:p>
    <w:p w14:paraId="5E3F1C27" w14:textId="60FA566B" w:rsidR="00A42B79" w:rsidRPr="00886721" w:rsidRDefault="00A42B79" w:rsidP="00FF7846">
      <w:pPr>
        <w:autoSpaceDE w:val="0"/>
        <w:autoSpaceDN w:val="0"/>
        <w:adjustRightInd w:val="0"/>
        <w:spacing w:line="276" w:lineRule="auto"/>
        <w:rPr>
          <w:rFonts w:ascii="Calibri Light" w:hAnsi="Calibri Light" w:cs="Calibri Light"/>
          <w:bCs/>
          <w:szCs w:val="24"/>
        </w:rPr>
      </w:pPr>
      <w:r w:rsidRPr="00886721">
        <w:rPr>
          <w:rFonts w:ascii="Calibri Light" w:hAnsi="Calibri Light" w:cs="Calibri Light"/>
          <w:bCs/>
          <w:szCs w:val="24"/>
        </w:rPr>
        <w:t>Działania z zakresu pomocy społecznej i pieczy zastępczej realizowane są przez Miejski Ośrodek Pomocy Rodzinie. Główne cele realizowane przez Ośrodek to:</w:t>
      </w:r>
    </w:p>
    <w:p w14:paraId="3627E401" w14:textId="4A6344F8" w:rsidR="00A42B79" w:rsidRPr="00886721" w:rsidRDefault="00A42B79" w:rsidP="00FF7846">
      <w:pPr>
        <w:numPr>
          <w:ilvl w:val="0"/>
          <w:numId w:val="14"/>
        </w:numPr>
        <w:autoSpaceDE w:val="0"/>
        <w:autoSpaceDN w:val="0"/>
        <w:adjustRightInd w:val="0"/>
        <w:spacing w:line="276" w:lineRule="auto"/>
        <w:contextualSpacing/>
        <w:rPr>
          <w:rFonts w:ascii="Calibri Light" w:hAnsi="Calibri Light" w:cs="Calibri Light"/>
          <w:bCs/>
          <w:szCs w:val="24"/>
        </w:rPr>
      </w:pPr>
      <w:r w:rsidRPr="00886721">
        <w:rPr>
          <w:rFonts w:ascii="Calibri Light" w:hAnsi="Calibri Light" w:cs="Calibri Light"/>
          <w:bCs/>
          <w:szCs w:val="24"/>
        </w:rPr>
        <w:t>pomoc w zaspokajaniu niezbędnych potrzeb życiowych osób i rodzin oraz umożliwienie</w:t>
      </w:r>
      <w:r w:rsidRPr="00886721">
        <w:rPr>
          <w:rFonts w:ascii="Calibri Light" w:hAnsi="Calibri Light" w:cs="Calibri Light"/>
          <w:bCs/>
          <w:szCs w:val="24"/>
        </w:rPr>
        <w:br/>
        <w:t>im bytowania w warunkach odpowiadających godności człowieka,</w:t>
      </w:r>
    </w:p>
    <w:p w14:paraId="3362BA0E" w14:textId="77777777" w:rsidR="00A42B79" w:rsidRPr="00886721" w:rsidRDefault="00A42B79" w:rsidP="00FF7846">
      <w:pPr>
        <w:numPr>
          <w:ilvl w:val="0"/>
          <w:numId w:val="14"/>
        </w:numPr>
        <w:autoSpaceDE w:val="0"/>
        <w:autoSpaceDN w:val="0"/>
        <w:adjustRightInd w:val="0"/>
        <w:spacing w:line="276" w:lineRule="auto"/>
        <w:contextualSpacing/>
        <w:rPr>
          <w:rFonts w:ascii="Calibri Light" w:hAnsi="Calibri Light" w:cs="Calibri Light"/>
          <w:bCs/>
          <w:szCs w:val="24"/>
        </w:rPr>
      </w:pPr>
      <w:r w:rsidRPr="00886721">
        <w:rPr>
          <w:rFonts w:ascii="Calibri Light" w:hAnsi="Calibri Light" w:cs="Calibri Light"/>
          <w:bCs/>
          <w:szCs w:val="24"/>
        </w:rPr>
        <w:t>pomoc w doprowadzaniu do życiowego usamodzielnienia osób i rodzin oraz ich integracji</w:t>
      </w:r>
      <w:r w:rsidRPr="00886721">
        <w:rPr>
          <w:rFonts w:ascii="Calibri Light" w:hAnsi="Calibri Light" w:cs="Calibri Light"/>
          <w:bCs/>
          <w:szCs w:val="24"/>
        </w:rPr>
        <w:br/>
        <w:t>ze środowiskiem,</w:t>
      </w:r>
    </w:p>
    <w:p w14:paraId="6D886DB2" w14:textId="77777777" w:rsidR="00A42B79" w:rsidRPr="00886721" w:rsidRDefault="00A42B79" w:rsidP="00FF7846">
      <w:pPr>
        <w:numPr>
          <w:ilvl w:val="0"/>
          <w:numId w:val="14"/>
        </w:numPr>
        <w:autoSpaceDE w:val="0"/>
        <w:autoSpaceDN w:val="0"/>
        <w:adjustRightInd w:val="0"/>
        <w:spacing w:line="276" w:lineRule="auto"/>
        <w:contextualSpacing/>
        <w:rPr>
          <w:rFonts w:ascii="Calibri Light" w:hAnsi="Calibri Light" w:cs="Calibri Light"/>
          <w:bCs/>
          <w:szCs w:val="24"/>
        </w:rPr>
      </w:pPr>
      <w:r w:rsidRPr="00886721">
        <w:rPr>
          <w:rFonts w:ascii="Calibri Light" w:hAnsi="Calibri Light" w:cs="Calibri Light"/>
          <w:bCs/>
          <w:szCs w:val="24"/>
        </w:rPr>
        <w:t>umożliwienie osobom i rodzinom przezwyciężenia trudnych sytuacji życiowych, których nie są one w stanie pokonać wykorzystując własne środki, możliwości i uprawnienia,</w:t>
      </w:r>
    </w:p>
    <w:p w14:paraId="25E531DD" w14:textId="77777777" w:rsidR="00A42B79" w:rsidRPr="00886721" w:rsidRDefault="00A42B79" w:rsidP="00FF7846">
      <w:pPr>
        <w:numPr>
          <w:ilvl w:val="0"/>
          <w:numId w:val="14"/>
        </w:numPr>
        <w:autoSpaceDE w:val="0"/>
        <w:autoSpaceDN w:val="0"/>
        <w:adjustRightInd w:val="0"/>
        <w:spacing w:line="276" w:lineRule="auto"/>
        <w:contextualSpacing/>
        <w:rPr>
          <w:rFonts w:ascii="Calibri Light" w:hAnsi="Calibri Light" w:cs="Calibri Light"/>
          <w:bCs/>
          <w:szCs w:val="24"/>
        </w:rPr>
      </w:pPr>
      <w:r w:rsidRPr="00886721">
        <w:rPr>
          <w:rFonts w:ascii="Calibri Light" w:hAnsi="Calibri Light" w:cs="Calibri Light"/>
          <w:bCs/>
          <w:szCs w:val="24"/>
        </w:rPr>
        <w:t>wspieranie rodziny przeżywającej trudności w wypełnianiu funkcji opiekuńczo-wychowawczych oraz organizacja pieczy zastępczej.</w:t>
      </w:r>
    </w:p>
    <w:p w14:paraId="5B284F6D" w14:textId="77777777" w:rsidR="00BC1DAE" w:rsidRPr="00886721" w:rsidRDefault="00A42B79" w:rsidP="00FF7846">
      <w:pPr>
        <w:autoSpaceDE w:val="0"/>
        <w:autoSpaceDN w:val="0"/>
        <w:adjustRightInd w:val="0"/>
        <w:spacing w:line="276" w:lineRule="auto"/>
        <w:contextualSpacing/>
        <w:rPr>
          <w:rFonts w:ascii="Calibri Light" w:hAnsi="Calibri Light"/>
          <w:szCs w:val="24"/>
        </w:rPr>
      </w:pPr>
      <w:r w:rsidRPr="00886721">
        <w:rPr>
          <w:rFonts w:ascii="Calibri Light" w:hAnsi="Calibri Light"/>
          <w:szCs w:val="24"/>
        </w:rPr>
        <w:t>W 2021 roku pomocą społeczną zostało objętych 6 345 osób samotnie gospodarujących i rodzin, w rodzinach tych było łącznie 9 256 osób. Wydatki na realizację zadań z zakresu pomocy społecznej i pieczy zastępczej w 2021 r. wynosiły 34 990 728 zł.</w:t>
      </w:r>
    </w:p>
    <w:p w14:paraId="3F9F62CC" w14:textId="5F51AB5F" w:rsidR="00A42B79" w:rsidRPr="00886721" w:rsidRDefault="00A42B79" w:rsidP="00FF7846">
      <w:pPr>
        <w:spacing w:line="276" w:lineRule="auto"/>
        <w:rPr>
          <w:rFonts w:ascii="Calibri Light" w:hAnsi="Calibri Light" w:cs="Calibri Light"/>
          <w:b/>
          <w:bCs/>
          <w:szCs w:val="24"/>
        </w:rPr>
      </w:pPr>
      <w:r w:rsidRPr="00886721">
        <w:rPr>
          <w:rFonts w:ascii="Calibri Light" w:hAnsi="Calibri Light" w:cs="Calibri Light"/>
          <w:b/>
          <w:bCs/>
          <w:szCs w:val="24"/>
        </w:rPr>
        <w:lastRenderedPageBreak/>
        <w:t>POMOC ŚRODOWISKOWA REALIZOWANA PRZEZ MIEJSKI OŚRODEK</w:t>
      </w:r>
    </w:p>
    <w:p w14:paraId="0FA7D47E" w14:textId="77777777" w:rsidR="00BC1DAE" w:rsidRPr="00886721" w:rsidRDefault="00A42B79" w:rsidP="00FF7846">
      <w:pPr>
        <w:autoSpaceDE w:val="0"/>
        <w:autoSpaceDN w:val="0"/>
        <w:adjustRightInd w:val="0"/>
        <w:spacing w:line="276" w:lineRule="auto"/>
        <w:rPr>
          <w:rFonts w:ascii="Calibri Light" w:hAnsi="Calibri Light" w:cs="Calibri Light"/>
          <w:b/>
          <w:bCs/>
          <w:szCs w:val="24"/>
        </w:rPr>
      </w:pPr>
      <w:r w:rsidRPr="00886721">
        <w:rPr>
          <w:rFonts w:ascii="Calibri Light" w:hAnsi="Calibri Light" w:cs="Calibri Light"/>
          <w:b/>
          <w:bCs/>
          <w:szCs w:val="24"/>
        </w:rPr>
        <w:t>POMOCY RODZINIE</w:t>
      </w:r>
    </w:p>
    <w:p w14:paraId="7DACD1AF" w14:textId="347BE25D" w:rsidR="00A42B79" w:rsidRPr="00886721" w:rsidRDefault="00A42B79" w:rsidP="00FF7846">
      <w:pPr>
        <w:autoSpaceDE w:val="0"/>
        <w:autoSpaceDN w:val="0"/>
        <w:adjustRightInd w:val="0"/>
        <w:spacing w:line="276" w:lineRule="auto"/>
        <w:rPr>
          <w:rFonts w:ascii="Calibri Light" w:hAnsi="Calibri Light" w:cs="Calibri Light"/>
          <w:szCs w:val="24"/>
        </w:rPr>
      </w:pPr>
      <w:r w:rsidRPr="00886721">
        <w:rPr>
          <w:rFonts w:ascii="Calibri Light" w:hAnsi="Calibri Light" w:cs="Calibri Light"/>
          <w:bCs/>
          <w:szCs w:val="24"/>
        </w:rPr>
        <w:t xml:space="preserve">Wspieranie osób i rodzin w zaspokajaniu ich niezbędnych potrzeb życiowych odbywa się poprzez realizację </w:t>
      </w:r>
      <w:r w:rsidRPr="00886721">
        <w:rPr>
          <w:rFonts w:ascii="Calibri Light" w:hAnsi="Calibri Light" w:cs="Calibri Light"/>
          <w:szCs w:val="24"/>
        </w:rPr>
        <w:t>świadczeń (pieniężnych i niepieniężnych) z pomocy społecznej. Praca socjalna, poradnictwo, wypłata świadczeń, pomoc w naturze są udzielane głównie</w:t>
      </w:r>
      <w:r w:rsidRPr="00886721">
        <w:rPr>
          <w:rFonts w:ascii="Calibri Light" w:hAnsi="Calibri Light" w:cs="Calibri Light"/>
          <w:szCs w:val="24"/>
        </w:rPr>
        <w:br/>
        <w:t>w środowisku zamieszkania osób i rodzin znajdujących się w trudnej sytuacji życiowej. Łączna kwota pomocy udzielonej w oparciu o ustawę z dnia 12 marca 2004 r. o pomocy społecznej</w:t>
      </w:r>
      <w:r w:rsidRPr="00886721">
        <w:rPr>
          <w:rFonts w:ascii="Calibri Light" w:hAnsi="Calibri Light" w:cs="Calibri Light"/>
          <w:szCs w:val="24"/>
        </w:rPr>
        <w:br/>
        <w:t xml:space="preserve">(Dz. U. z 2021 r. </w:t>
      </w:r>
      <w:r w:rsidRPr="00886721">
        <w:rPr>
          <w:rFonts w:ascii="Calibri Light" w:hAnsi="Calibri Light" w:cs="Calibri Light"/>
          <w:bCs/>
          <w:szCs w:val="24"/>
        </w:rPr>
        <w:t xml:space="preserve">poz. 2268 </w:t>
      </w:r>
      <w:r w:rsidR="001503A9" w:rsidRPr="00886721">
        <w:rPr>
          <w:rFonts w:ascii="Calibri Light" w:hAnsi="Calibri Light" w:cs="Calibri Light"/>
          <w:bCs/>
          <w:szCs w:val="24"/>
        </w:rPr>
        <w:t xml:space="preserve">z </w:t>
      </w:r>
      <w:proofErr w:type="spellStart"/>
      <w:r w:rsidR="001503A9" w:rsidRPr="00886721">
        <w:rPr>
          <w:rFonts w:ascii="Calibri Light" w:hAnsi="Calibri Light" w:cs="Calibri Light"/>
          <w:bCs/>
          <w:szCs w:val="24"/>
        </w:rPr>
        <w:t>późn</w:t>
      </w:r>
      <w:proofErr w:type="spellEnd"/>
      <w:r w:rsidR="001503A9" w:rsidRPr="00886721">
        <w:rPr>
          <w:rFonts w:ascii="Calibri Light" w:hAnsi="Calibri Light" w:cs="Calibri Light"/>
          <w:bCs/>
          <w:szCs w:val="24"/>
        </w:rPr>
        <w:t xml:space="preserve">. </w:t>
      </w:r>
      <w:r w:rsidRPr="00886721">
        <w:rPr>
          <w:rFonts w:ascii="Calibri Light" w:hAnsi="Calibri Light" w:cs="Calibri Light"/>
          <w:bCs/>
          <w:szCs w:val="24"/>
        </w:rPr>
        <w:t>zm</w:t>
      </w:r>
      <w:r w:rsidRPr="00886721">
        <w:rPr>
          <w:rFonts w:ascii="Calibri Light" w:hAnsi="Calibri Light" w:cs="Calibri Light"/>
          <w:szCs w:val="24"/>
        </w:rPr>
        <w:t>.) w 2021 r. wynosiła 31 157 018 zł.</w:t>
      </w:r>
    </w:p>
    <w:p w14:paraId="69F51025" w14:textId="77777777" w:rsidR="00A42B79" w:rsidRPr="00886721" w:rsidRDefault="00A42B79" w:rsidP="00A42B79">
      <w:pPr>
        <w:autoSpaceDE w:val="0"/>
        <w:autoSpaceDN w:val="0"/>
        <w:adjustRightInd w:val="0"/>
        <w:jc w:val="both"/>
        <w:rPr>
          <w:rFonts w:ascii="Calibri Light" w:hAnsi="Calibri Light"/>
          <w:szCs w:val="24"/>
        </w:rPr>
        <w:sectPr w:rsidR="00A42B79" w:rsidRPr="00886721" w:rsidSect="00256AEB">
          <w:headerReference w:type="default" r:id="rId47"/>
          <w:footerReference w:type="even" r:id="rId48"/>
          <w:footerReference w:type="default" r:id="rId49"/>
          <w:pgSz w:w="11906" w:h="16838"/>
          <w:pgMar w:top="1418" w:right="1418" w:bottom="1134" w:left="1418" w:header="709" w:footer="709" w:gutter="0"/>
          <w:cols w:space="708"/>
          <w:docGrid w:linePitch="360"/>
        </w:sectPr>
      </w:pPr>
    </w:p>
    <w:p w14:paraId="6FD78B96" w14:textId="77777777" w:rsidR="00356530" w:rsidRPr="00886721" w:rsidRDefault="00356530" w:rsidP="00FF7846">
      <w:pPr>
        <w:autoSpaceDE w:val="0"/>
        <w:autoSpaceDN w:val="0"/>
        <w:adjustRightInd w:val="0"/>
        <w:rPr>
          <w:rFonts w:ascii="Calibri Light" w:hAnsi="Calibri Light"/>
          <w:b/>
          <w:bCs/>
          <w:szCs w:val="24"/>
          <w:lang w:eastAsia="pl-PL"/>
        </w:rPr>
      </w:pPr>
      <w:r w:rsidRPr="00886721">
        <w:rPr>
          <w:rFonts w:ascii="Calibri Light" w:hAnsi="Calibri Light"/>
          <w:b/>
          <w:bCs/>
          <w:szCs w:val="24"/>
          <w:lang w:eastAsia="pl-PL"/>
        </w:rPr>
        <w:lastRenderedPageBreak/>
        <w:t>UDZIELONE ŚWIADCZENIA</w:t>
      </w:r>
    </w:p>
    <w:p w14:paraId="3CD85277" w14:textId="5D59AE91" w:rsidR="00356530" w:rsidRPr="00886721" w:rsidRDefault="00356530" w:rsidP="00FF7846">
      <w:pPr>
        <w:rPr>
          <w:rFonts w:ascii="Calibri Light" w:hAnsi="Calibri Light"/>
          <w:b/>
          <w:bCs/>
          <w:sz w:val="32"/>
          <w:szCs w:val="24"/>
        </w:rPr>
      </w:pPr>
      <w:bookmarkStart w:id="450" w:name="_Toc108781009"/>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185</w:t>
      </w:r>
      <w:r w:rsidR="0037179A" w:rsidRPr="00886721">
        <w:rPr>
          <w:rFonts w:ascii="Calibri Light" w:hAnsi="Calibri Light"/>
          <w:b/>
          <w:bCs/>
          <w:szCs w:val="20"/>
        </w:rPr>
        <w:fldChar w:fldCharType="end"/>
      </w:r>
      <w:r w:rsidR="00DA30D5"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hAnsi="Calibri Light"/>
          <w:b/>
          <w:bCs/>
          <w:szCs w:val="24"/>
        </w:rPr>
        <w:t>Świadczenia z</w:t>
      </w:r>
      <w:r w:rsidR="000E33E4" w:rsidRPr="00886721">
        <w:rPr>
          <w:rFonts w:ascii="Calibri Light" w:hAnsi="Calibri Light"/>
          <w:b/>
          <w:bCs/>
          <w:szCs w:val="24"/>
        </w:rPr>
        <w:t xml:space="preserve"> pomocy społecznej </w:t>
      </w:r>
      <w:r w:rsidRPr="00886721">
        <w:rPr>
          <w:rFonts w:ascii="Calibri Light" w:hAnsi="Calibri Light"/>
          <w:b/>
          <w:bCs/>
          <w:szCs w:val="24"/>
        </w:rPr>
        <w:t>według powodów trudnej sytuacji życiowej</w:t>
      </w:r>
      <w:bookmarkEnd w:id="450"/>
    </w:p>
    <w:tbl>
      <w:tblPr>
        <w:tblpPr w:leftFromText="141" w:rightFromText="141" w:vertAnchor="page" w:horzAnchor="margin" w:tblpXSpec="center" w:tblpY="2293"/>
        <w:tblW w:w="14812" w:type="dxa"/>
        <w:tblLayout w:type="fixed"/>
        <w:tblCellMar>
          <w:left w:w="70" w:type="dxa"/>
          <w:right w:w="70" w:type="dxa"/>
        </w:tblCellMar>
        <w:tblLook w:val="04A0" w:firstRow="1" w:lastRow="0" w:firstColumn="1" w:lastColumn="0" w:noHBand="0" w:noVBand="1"/>
        <w:tblCaption w:val="Tabela 185. "/>
        <w:tblDescription w:val="Świadczenia z pomocy społecznej według powodów trudnej sytuacji życiowej"/>
      </w:tblPr>
      <w:tblGrid>
        <w:gridCol w:w="2905"/>
        <w:gridCol w:w="284"/>
        <w:gridCol w:w="1162"/>
        <w:gridCol w:w="1162"/>
        <w:gridCol w:w="1162"/>
        <w:gridCol w:w="1163"/>
        <w:gridCol w:w="1162"/>
        <w:gridCol w:w="1162"/>
        <w:gridCol w:w="1163"/>
        <w:gridCol w:w="1162"/>
        <w:gridCol w:w="1162"/>
        <w:gridCol w:w="1163"/>
      </w:tblGrid>
      <w:tr w:rsidR="00FF7846" w:rsidRPr="00886721" w14:paraId="4AA033B7" w14:textId="53C65C81" w:rsidTr="00FF7846">
        <w:trPr>
          <w:trHeight w:val="170"/>
        </w:trPr>
        <w:tc>
          <w:tcPr>
            <w:tcW w:w="2905" w:type="dxa"/>
            <w:tcBorders>
              <w:top w:val="nil"/>
              <w:left w:val="nil"/>
              <w:bottom w:val="nil"/>
              <w:right w:val="nil"/>
            </w:tcBorders>
            <w:shd w:val="clear" w:color="auto" w:fill="F2F2F2" w:themeFill="background1" w:themeFillShade="F2"/>
            <w:noWrap/>
            <w:vAlign w:val="bottom"/>
            <w:hideMark/>
          </w:tcPr>
          <w:p w14:paraId="621AFB6B" w14:textId="77777777" w:rsidR="00FF7846" w:rsidRPr="00886721" w:rsidRDefault="00FF7846" w:rsidP="000E33E4">
            <w:pPr>
              <w:jc w:val="both"/>
              <w:rPr>
                <w:rFonts w:ascii="Calibri Light" w:eastAsia="Times New Roman" w:hAnsi="Calibri Light"/>
                <w:b/>
                <w:sz w:val="20"/>
                <w:szCs w:val="20"/>
                <w:lang w:eastAsia="pl-PL"/>
              </w:rPr>
            </w:pPr>
          </w:p>
        </w:tc>
        <w:tc>
          <w:tcPr>
            <w:tcW w:w="284" w:type="dxa"/>
            <w:tcBorders>
              <w:top w:val="nil"/>
              <w:left w:val="nil"/>
              <w:bottom w:val="nil"/>
              <w:right w:val="single" w:sz="4" w:space="0" w:color="auto"/>
            </w:tcBorders>
            <w:shd w:val="clear" w:color="auto" w:fill="auto"/>
            <w:noWrap/>
            <w:vAlign w:val="bottom"/>
            <w:hideMark/>
          </w:tcPr>
          <w:p w14:paraId="2E471027" w14:textId="77777777" w:rsidR="00FF7846" w:rsidRPr="00886721" w:rsidRDefault="00FF7846" w:rsidP="000E33E4">
            <w:pPr>
              <w:jc w:val="both"/>
              <w:rPr>
                <w:rFonts w:ascii="Calibri Light" w:eastAsia="Times New Roman" w:hAnsi="Calibri Light"/>
                <w:sz w:val="20"/>
                <w:szCs w:val="20"/>
                <w:lang w:eastAsia="pl-PL"/>
              </w:rPr>
            </w:pP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98FA707" w14:textId="77777777" w:rsidR="00FF7846" w:rsidRPr="00886721" w:rsidRDefault="00FF7846" w:rsidP="000E33E4">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2017</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5B22CB21" w14:textId="28053CC9" w:rsidR="00FF7846" w:rsidRPr="00886721" w:rsidRDefault="00FF7846" w:rsidP="000E33E4">
            <w:pPr>
              <w:jc w:val="cente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2017</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56F1D4FE" w14:textId="77777777" w:rsidR="00FF7846" w:rsidRPr="00886721" w:rsidRDefault="00FF7846" w:rsidP="000E33E4">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2018</w:t>
            </w:r>
          </w:p>
        </w:tc>
        <w:tc>
          <w:tcPr>
            <w:tcW w:w="11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EE31AB8" w14:textId="7AD66012" w:rsidR="00FF7846" w:rsidRPr="00886721" w:rsidRDefault="00FF7846" w:rsidP="000E33E4">
            <w:pPr>
              <w:jc w:val="cente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2018</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36A36D1D" w14:textId="77777777" w:rsidR="00FF7846" w:rsidRPr="00886721" w:rsidRDefault="00FF7846" w:rsidP="000E33E4">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2019</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88BD92" w14:textId="292EB5C2" w:rsidR="00FF7846" w:rsidRPr="00886721" w:rsidRDefault="00FF7846" w:rsidP="000E33E4">
            <w:pPr>
              <w:jc w:val="cente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2019</w:t>
            </w:r>
          </w:p>
        </w:tc>
        <w:tc>
          <w:tcPr>
            <w:tcW w:w="116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C10B00" w14:textId="77777777" w:rsidR="00FF7846" w:rsidRPr="00886721" w:rsidRDefault="00FF7846" w:rsidP="000E33E4">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2020</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7277D8" w14:textId="56565590" w:rsidR="00FF7846" w:rsidRPr="00886721" w:rsidRDefault="00FF7846" w:rsidP="000E33E4">
            <w:pPr>
              <w:jc w:val="cente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2020</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09FE02" w14:textId="77777777" w:rsidR="00FF7846" w:rsidRPr="00886721" w:rsidRDefault="00FF7846" w:rsidP="000E33E4">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2021</w:t>
            </w:r>
          </w:p>
        </w:tc>
        <w:tc>
          <w:tcPr>
            <w:tcW w:w="116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D79EE5" w14:textId="4140F93C" w:rsidR="00FF7846" w:rsidRPr="00886721" w:rsidRDefault="00FF7846" w:rsidP="000E33E4">
            <w:pPr>
              <w:jc w:val="center"/>
              <w:rPr>
                <w:rFonts w:ascii="Calibri Light" w:eastAsia="Times New Roman" w:hAnsi="Calibri Light"/>
                <w:b/>
                <w:bCs/>
                <w:sz w:val="20"/>
                <w:szCs w:val="20"/>
                <w:lang w:eastAsia="pl-PL"/>
              </w:rPr>
            </w:pPr>
            <w:r>
              <w:rPr>
                <w:rFonts w:ascii="Calibri Light" w:eastAsia="Times New Roman" w:hAnsi="Calibri Light"/>
                <w:b/>
                <w:bCs/>
                <w:sz w:val="20"/>
                <w:szCs w:val="20"/>
                <w:lang w:eastAsia="pl-PL"/>
              </w:rPr>
              <w:t>2021</w:t>
            </w:r>
          </w:p>
        </w:tc>
      </w:tr>
      <w:tr w:rsidR="001205AB" w:rsidRPr="00886721" w14:paraId="2B579F2C" w14:textId="19F7B5D3" w:rsidTr="00FF7846">
        <w:trPr>
          <w:trHeight w:val="567"/>
        </w:trPr>
        <w:tc>
          <w:tcPr>
            <w:tcW w:w="3189" w:type="dxa"/>
            <w:gridSpan w:val="2"/>
            <w:tcBorders>
              <w:top w:val="single" w:sz="8" w:space="0" w:color="auto"/>
              <w:left w:val="single" w:sz="8" w:space="0" w:color="auto"/>
              <w:bottom w:val="single" w:sz="8" w:space="0" w:color="000000"/>
              <w:right w:val="single" w:sz="4" w:space="0" w:color="auto"/>
            </w:tcBorders>
            <w:shd w:val="clear" w:color="auto" w:fill="F2F2F2" w:themeFill="background1" w:themeFillShade="F2"/>
            <w:vAlign w:val="center"/>
            <w:hideMark/>
          </w:tcPr>
          <w:p w14:paraId="50FDD792" w14:textId="77777777" w:rsidR="00A42B79" w:rsidRPr="00886721" w:rsidRDefault="00A42B79" w:rsidP="00A42B79">
            <w:pPr>
              <w:jc w:val="both"/>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Wyszczególnienie</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B3A244" w14:textId="2A3C8D5E" w:rsidR="00A42B79" w:rsidRPr="00886721" w:rsidRDefault="00A42B79" w:rsidP="00A42B79">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Liczba osób</w:t>
            </w:r>
            <w:r w:rsidRPr="00886721">
              <w:rPr>
                <w:rFonts w:ascii="Calibri Light" w:eastAsia="Times New Roman" w:hAnsi="Calibri Light"/>
                <w:b/>
                <w:bCs/>
                <w:sz w:val="20"/>
                <w:szCs w:val="20"/>
                <w:lang w:eastAsia="pl-PL"/>
              </w:rPr>
              <w:br/>
              <w:t>i rodzin</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433F04" w14:textId="04839ECD" w:rsidR="00A42B79" w:rsidRPr="00886721" w:rsidRDefault="00A42B79" w:rsidP="00A42B79">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 xml:space="preserve">Liczba osób </w:t>
            </w:r>
            <w:r w:rsidRPr="00886721">
              <w:rPr>
                <w:rFonts w:ascii="Calibri Light" w:eastAsia="Times New Roman" w:hAnsi="Calibri Light"/>
                <w:b/>
                <w:bCs/>
                <w:sz w:val="20"/>
                <w:szCs w:val="20"/>
                <w:lang w:eastAsia="pl-PL"/>
              </w:rPr>
              <w:br/>
              <w:t>w rodzinach</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969419" w14:textId="346BDE39" w:rsidR="00A42B79" w:rsidRPr="00886721" w:rsidRDefault="00A42B79" w:rsidP="00A42B79">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Liczba osób</w:t>
            </w:r>
            <w:r w:rsidRPr="00886721">
              <w:rPr>
                <w:rFonts w:ascii="Calibri Light" w:eastAsia="Times New Roman" w:hAnsi="Calibri Light"/>
                <w:b/>
                <w:bCs/>
                <w:sz w:val="20"/>
                <w:szCs w:val="20"/>
                <w:lang w:eastAsia="pl-PL"/>
              </w:rPr>
              <w:br/>
              <w:t>i rodzin</w:t>
            </w:r>
          </w:p>
        </w:tc>
        <w:tc>
          <w:tcPr>
            <w:tcW w:w="11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AED797" w14:textId="09E98A78" w:rsidR="00A42B79" w:rsidRPr="00886721" w:rsidRDefault="00A42B79" w:rsidP="00A42B79">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 xml:space="preserve">Liczba osób </w:t>
            </w:r>
            <w:r w:rsidRPr="00886721">
              <w:rPr>
                <w:rFonts w:ascii="Calibri Light" w:eastAsia="Times New Roman" w:hAnsi="Calibri Light"/>
                <w:b/>
                <w:bCs/>
                <w:sz w:val="20"/>
                <w:szCs w:val="20"/>
                <w:lang w:eastAsia="pl-PL"/>
              </w:rPr>
              <w:br/>
              <w:t>w rodzinach</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9FAD51" w14:textId="5676D1E8" w:rsidR="00A42B79" w:rsidRPr="00886721" w:rsidRDefault="00A42B79" w:rsidP="00A42B79">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Liczba osób</w:t>
            </w:r>
            <w:r w:rsidRPr="00886721">
              <w:rPr>
                <w:rFonts w:ascii="Calibri Light" w:eastAsia="Times New Roman" w:hAnsi="Calibri Light"/>
                <w:b/>
                <w:bCs/>
                <w:sz w:val="20"/>
                <w:szCs w:val="20"/>
                <w:lang w:eastAsia="pl-PL"/>
              </w:rPr>
              <w:br/>
              <w:t>i rodzin</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DF822C" w14:textId="1729B8C8" w:rsidR="00A42B79" w:rsidRPr="00886721" w:rsidRDefault="00A42B79" w:rsidP="00A42B79">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 xml:space="preserve">Liczba osób </w:t>
            </w:r>
            <w:r w:rsidRPr="00886721">
              <w:rPr>
                <w:rFonts w:ascii="Calibri Light" w:eastAsia="Times New Roman" w:hAnsi="Calibri Light"/>
                <w:b/>
                <w:bCs/>
                <w:sz w:val="20"/>
                <w:szCs w:val="20"/>
                <w:lang w:eastAsia="pl-PL"/>
              </w:rPr>
              <w:br/>
              <w:t>w rodzinach</w:t>
            </w:r>
          </w:p>
        </w:tc>
        <w:tc>
          <w:tcPr>
            <w:tcW w:w="11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A9F730" w14:textId="23DC4BA4" w:rsidR="00A42B79" w:rsidRPr="00886721" w:rsidRDefault="00A42B79" w:rsidP="00A42B79">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Liczba osób</w:t>
            </w:r>
            <w:r w:rsidRPr="00886721">
              <w:rPr>
                <w:rFonts w:ascii="Calibri Light" w:eastAsia="Times New Roman" w:hAnsi="Calibri Light"/>
                <w:b/>
                <w:bCs/>
                <w:sz w:val="20"/>
                <w:szCs w:val="20"/>
                <w:lang w:eastAsia="pl-PL"/>
              </w:rPr>
              <w:br/>
              <w:t>i rodzin</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AAC66F" w14:textId="4611185A" w:rsidR="00A42B79" w:rsidRPr="00886721" w:rsidRDefault="00A42B79" w:rsidP="00A42B79">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 xml:space="preserve">Liczba osób </w:t>
            </w:r>
            <w:r w:rsidRPr="00886721">
              <w:rPr>
                <w:rFonts w:ascii="Calibri Light" w:eastAsia="Times New Roman" w:hAnsi="Calibri Light"/>
                <w:b/>
                <w:bCs/>
                <w:sz w:val="20"/>
                <w:szCs w:val="20"/>
                <w:lang w:eastAsia="pl-PL"/>
              </w:rPr>
              <w:br/>
              <w:t>w rodzinach</w:t>
            </w:r>
          </w:p>
        </w:tc>
        <w:tc>
          <w:tcPr>
            <w:tcW w:w="116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780E8C" w14:textId="326E7A56" w:rsidR="00A42B79" w:rsidRPr="00886721" w:rsidRDefault="00A42B79" w:rsidP="00A42B79">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Liczba osób</w:t>
            </w:r>
            <w:r w:rsidRPr="00886721">
              <w:rPr>
                <w:rFonts w:ascii="Calibri Light" w:eastAsia="Times New Roman" w:hAnsi="Calibri Light"/>
                <w:b/>
                <w:bCs/>
                <w:sz w:val="20"/>
                <w:szCs w:val="20"/>
                <w:lang w:eastAsia="pl-PL"/>
              </w:rPr>
              <w:br/>
              <w:t>i rodzin</w:t>
            </w:r>
          </w:p>
        </w:tc>
        <w:tc>
          <w:tcPr>
            <w:tcW w:w="11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07123A" w14:textId="5357FE99" w:rsidR="00A42B79" w:rsidRPr="00886721" w:rsidRDefault="00A42B79" w:rsidP="00A42B79">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 xml:space="preserve">Liczba osób </w:t>
            </w:r>
            <w:r w:rsidRPr="00886721">
              <w:rPr>
                <w:rFonts w:ascii="Calibri Light" w:eastAsia="Times New Roman" w:hAnsi="Calibri Light"/>
                <w:b/>
                <w:bCs/>
                <w:sz w:val="20"/>
                <w:szCs w:val="20"/>
                <w:lang w:eastAsia="pl-PL"/>
              </w:rPr>
              <w:br/>
              <w:t>w rodzinach</w:t>
            </w:r>
          </w:p>
        </w:tc>
      </w:tr>
      <w:tr w:rsidR="001205AB" w:rsidRPr="00886721" w14:paraId="46D9B9DC" w14:textId="5D532C36" w:rsidTr="00FF7846">
        <w:trPr>
          <w:trHeight w:val="20"/>
        </w:trPr>
        <w:tc>
          <w:tcPr>
            <w:tcW w:w="3189" w:type="dxa"/>
            <w:gridSpan w:val="2"/>
            <w:tcBorders>
              <w:top w:val="single" w:sz="8"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5089267D"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Ubóstwo</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C2B66" w14:textId="59ED1E0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5 121</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D043B" w14:textId="6D5EB9A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8 779</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5A96E" w14:textId="10C8C75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4 203</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805EC" w14:textId="27B077A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7 143</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00073C35" w14:textId="6C475379" w:rsidR="00A42B79" w:rsidRPr="00886721" w:rsidRDefault="00A42B79" w:rsidP="00A42B79">
            <w:pPr>
              <w:jc w:val="center"/>
              <w:rPr>
                <w:rFonts w:ascii="Calibri Light" w:eastAsia="Times New Roman" w:hAnsi="Calibri Light"/>
                <w:sz w:val="20"/>
                <w:szCs w:val="20"/>
                <w:lang w:eastAsia="pl-PL"/>
              </w:rPr>
            </w:pPr>
            <w:r w:rsidRPr="00886721">
              <w:rPr>
                <w:rFonts w:ascii="Calibri Light" w:hAnsi="Calibri Light" w:cs="Calibri Light"/>
                <w:sz w:val="20"/>
                <w:szCs w:val="20"/>
              </w:rPr>
              <w:t>3 780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1F8A0" w14:textId="2B68363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6 601</w:t>
            </w:r>
          </w:p>
        </w:tc>
        <w:tc>
          <w:tcPr>
            <w:tcW w:w="1163" w:type="dxa"/>
            <w:tcBorders>
              <w:top w:val="single" w:sz="4" w:space="0" w:color="auto"/>
              <w:left w:val="single" w:sz="4" w:space="0" w:color="auto"/>
              <w:bottom w:val="single" w:sz="4" w:space="0" w:color="auto"/>
              <w:right w:val="single" w:sz="4" w:space="0" w:color="auto"/>
            </w:tcBorders>
          </w:tcPr>
          <w:p w14:paraId="3221E8ED" w14:textId="39562CE6"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3 637</w:t>
            </w:r>
          </w:p>
        </w:tc>
        <w:tc>
          <w:tcPr>
            <w:tcW w:w="1162" w:type="dxa"/>
            <w:tcBorders>
              <w:top w:val="single" w:sz="4" w:space="0" w:color="auto"/>
              <w:left w:val="single" w:sz="4" w:space="0" w:color="auto"/>
              <w:bottom w:val="single" w:sz="4" w:space="0" w:color="auto"/>
              <w:right w:val="single" w:sz="4" w:space="0" w:color="auto"/>
            </w:tcBorders>
            <w:vAlign w:val="center"/>
          </w:tcPr>
          <w:p w14:paraId="1F4950AC" w14:textId="3A05568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6 363</w:t>
            </w:r>
          </w:p>
        </w:tc>
        <w:tc>
          <w:tcPr>
            <w:tcW w:w="1162" w:type="dxa"/>
            <w:tcBorders>
              <w:top w:val="single" w:sz="4" w:space="0" w:color="auto"/>
              <w:left w:val="single" w:sz="4" w:space="0" w:color="auto"/>
              <w:bottom w:val="single" w:sz="4" w:space="0" w:color="auto"/>
              <w:right w:val="single" w:sz="4" w:space="0" w:color="auto"/>
            </w:tcBorders>
          </w:tcPr>
          <w:p w14:paraId="0A0352D8" w14:textId="38486F7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3 608</w:t>
            </w:r>
          </w:p>
        </w:tc>
        <w:tc>
          <w:tcPr>
            <w:tcW w:w="1163" w:type="dxa"/>
            <w:tcBorders>
              <w:top w:val="single" w:sz="4" w:space="0" w:color="auto"/>
              <w:left w:val="single" w:sz="4" w:space="0" w:color="auto"/>
              <w:bottom w:val="single" w:sz="4" w:space="0" w:color="auto"/>
              <w:right w:val="single" w:sz="4" w:space="0" w:color="auto"/>
            </w:tcBorders>
            <w:vAlign w:val="center"/>
          </w:tcPr>
          <w:p w14:paraId="5AD3F818" w14:textId="4DE958D6"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6 217</w:t>
            </w:r>
          </w:p>
        </w:tc>
      </w:tr>
      <w:tr w:rsidR="001205AB" w:rsidRPr="00886721" w14:paraId="50CEDE61" w14:textId="10E1A0D1"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0C9A9FD"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Sieroctwo</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CF3B98" w14:textId="5107DBD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D7520" w14:textId="7EE153B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C17D4" w14:textId="472A858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774710" w14:textId="5D62906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1DEE7C37" w14:textId="4A90E07B" w:rsidR="00A42B79" w:rsidRPr="00886721" w:rsidRDefault="00A42B79" w:rsidP="00A42B79">
            <w:pPr>
              <w:jc w:val="center"/>
              <w:rPr>
                <w:rFonts w:ascii="Calibri Light" w:eastAsia="Times New Roman" w:hAnsi="Calibri Light"/>
                <w:sz w:val="20"/>
                <w:szCs w:val="20"/>
                <w:lang w:eastAsia="pl-PL"/>
              </w:rPr>
            </w:pPr>
            <w:r w:rsidRPr="00886721">
              <w:rPr>
                <w:rFonts w:ascii="Calibri Light" w:hAnsi="Calibri Light" w:cs="Calibri Light"/>
                <w:sz w:val="20"/>
                <w:szCs w:val="20"/>
              </w:rPr>
              <w:t>3</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AF541" w14:textId="39CF9F8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6</w:t>
            </w:r>
          </w:p>
        </w:tc>
        <w:tc>
          <w:tcPr>
            <w:tcW w:w="1163" w:type="dxa"/>
            <w:tcBorders>
              <w:top w:val="single" w:sz="4" w:space="0" w:color="auto"/>
              <w:left w:val="single" w:sz="4" w:space="0" w:color="auto"/>
              <w:bottom w:val="single" w:sz="4" w:space="0" w:color="auto"/>
              <w:right w:val="single" w:sz="4" w:space="0" w:color="auto"/>
            </w:tcBorders>
          </w:tcPr>
          <w:p w14:paraId="230B014E" w14:textId="79D59D95"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w:t>
            </w:r>
          </w:p>
        </w:tc>
        <w:tc>
          <w:tcPr>
            <w:tcW w:w="1162" w:type="dxa"/>
            <w:tcBorders>
              <w:top w:val="single" w:sz="4" w:space="0" w:color="auto"/>
              <w:left w:val="single" w:sz="4" w:space="0" w:color="auto"/>
              <w:bottom w:val="single" w:sz="4" w:space="0" w:color="auto"/>
              <w:right w:val="single" w:sz="4" w:space="0" w:color="auto"/>
            </w:tcBorders>
            <w:vAlign w:val="center"/>
          </w:tcPr>
          <w:p w14:paraId="10E95B36" w14:textId="130B58D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7</w:t>
            </w:r>
          </w:p>
        </w:tc>
        <w:tc>
          <w:tcPr>
            <w:tcW w:w="1162" w:type="dxa"/>
            <w:tcBorders>
              <w:top w:val="single" w:sz="4" w:space="0" w:color="auto"/>
              <w:left w:val="single" w:sz="4" w:space="0" w:color="auto"/>
              <w:bottom w:val="single" w:sz="4" w:space="0" w:color="auto"/>
              <w:right w:val="single" w:sz="4" w:space="0" w:color="auto"/>
            </w:tcBorders>
          </w:tcPr>
          <w:p w14:paraId="28BA4A68" w14:textId="0C01E874"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w:t>
            </w:r>
          </w:p>
        </w:tc>
        <w:tc>
          <w:tcPr>
            <w:tcW w:w="1163" w:type="dxa"/>
            <w:tcBorders>
              <w:top w:val="single" w:sz="4" w:space="0" w:color="auto"/>
              <w:left w:val="single" w:sz="4" w:space="0" w:color="auto"/>
              <w:bottom w:val="single" w:sz="4" w:space="0" w:color="auto"/>
              <w:right w:val="single" w:sz="4" w:space="0" w:color="auto"/>
            </w:tcBorders>
            <w:vAlign w:val="center"/>
          </w:tcPr>
          <w:p w14:paraId="3AE31B36" w14:textId="403F7465"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w:t>
            </w:r>
          </w:p>
        </w:tc>
      </w:tr>
      <w:tr w:rsidR="001205AB" w:rsidRPr="00886721" w14:paraId="0F337A61" w14:textId="3597C3AE"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1DEC7501"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Bezdomność</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92866" w14:textId="7A2C939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296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EB044" w14:textId="1F8FED3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298</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B70F0D" w14:textId="4CE970B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256</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12731" w14:textId="1AA1D1E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257</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7C0C441A" w14:textId="29BBBADE" w:rsidR="00A42B79" w:rsidRPr="00886721" w:rsidRDefault="00A42B79" w:rsidP="00A42B79">
            <w:pPr>
              <w:jc w:val="center"/>
              <w:rPr>
                <w:rFonts w:ascii="Calibri Light" w:eastAsia="Times New Roman" w:hAnsi="Calibri Light"/>
                <w:sz w:val="20"/>
                <w:szCs w:val="20"/>
                <w:lang w:eastAsia="pl-PL"/>
              </w:rPr>
            </w:pPr>
            <w:r w:rsidRPr="00886721">
              <w:rPr>
                <w:rFonts w:ascii="Calibri Light" w:hAnsi="Calibri Light" w:cs="Calibri Light"/>
                <w:sz w:val="20"/>
                <w:szCs w:val="20"/>
              </w:rPr>
              <w:t>263</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E8722" w14:textId="7353DC6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263</w:t>
            </w:r>
          </w:p>
        </w:tc>
        <w:tc>
          <w:tcPr>
            <w:tcW w:w="1163" w:type="dxa"/>
            <w:tcBorders>
              <w:top w:val="single" w:sz="4" w:space="0" w:color="auto"/>
              <w:left w:val="single" w:sz="4" w:space="0" w:color="auto"/>
              <w:bottom w:val="single" w:sz="4" w:space="0" w:color="auto"/>
              <w:right w:val="single" w:sz="4" w:space="0" w:color="auto"/>
            </w:tcBorders>
          </w:tcPr>
          <w:p w14:paraId="786D6B71" w14:textId="355BDF6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265</w:t>
            </w:r>
          </w:p>
        </w:tc>
        <w:tc>
          <w:tcPr>
            <w:tcW w:w="1162" w:type="dxa"/>
            <w:tcBorders>
              <w:top w:val="single" w:sz="4" w:space="0" w:color="auto"/>
              <w:left w:val="single" w:sz="4" w:space="0" w:color="auto"/>
              <w:bottom w:val="single" w:sz="4" w:space="0" w:color="auto"/>
              <w:right w:val="single" w:sz="4" w:space="0" w:color="auto"/>
            </w:tcBorders>
            <w:vAlign w:val="center"/>
          </w:tcPr>
          <w:p w14:paraId="7E3E4455" w14:textId="2095A40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265</w:t>
            </w:r>
          </w:p>
        </w:tc>
        <w:tc>
          <w:tcPr>
            <w:tcW w:w="1162" w:type="dxa"/>
            <w:tcBorders>
              <w:top w:val="single" w:sz="4" w:space="0" w:color="auto"/>
              <w:left w:val="single" w:sz="4" w:space="0" w:color="auto"/>
              <w:bottom w:val="single" w:sz="4" w:space="0" w:color="auto"/>
              <w:right w:val="single" w:sz="4" w:space="0" w:color="auto"/>
            </w:tcBorders>
          </w:tcPr>
          <w:p w14:paraId="64D37E33" w14:textId="5D6120C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292</w:t>
            </w:r>
          </w:p>
        </w:tc>
        <w:tc>
          <w:tcPr>
            <w:tcW w:w="1163" w:type="dxa"/>
            <w:tcBorders>
              <w:top w:val="single" w:sz="4" w:space="0" w:color="auto"/>
              <w:left w:val="single" w:sz="4" w:space="0" w:color="auto"/>
              <w:bottom w:val="single" w:sz="4" w:space="0" w:color="auto"/>
              <w:right w:val="single" w:sz="4" w:space="0" w:color="auto"/>
            </w:tcBorders>
            <w:vAlign w:val="center"/>
          </w:tcPr>
          <w:p w14:paraId="1A3AB49E" w14:textId="723272B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292</w:t>
            </w:r>
          </w:p>
        </w:tc>
      </w:tr>
      <w:tr w:rsidR="001205AB" w:rsidRPr="00886721" w14:paraId="606E6BBC" w14:textId="592FD309"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AEC0592"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Potrzeba ochrony macierzyństwa</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F83D8" w14:textId="76BCEAD6"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359</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D3AA5" w14:textId="751D71C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1 500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FCFE6" w14:textId="6C3B6A66"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462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44B81" w14:textId="110DC37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1 970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2A737E79" w14:textId="77777777" w:rsidR="00A42B79" w:rsidRPr="00886721" w:rsidRDefault="00A42B79" w:rsidP="00A42B79">
            <w:pPr>
              <w:jc w:val="center"/>
              <w:rPr>
                <w:rFonts w:ascii="Calibri Light" w:hAnsi="Calibri Light" w:cs="Calibri Light"/>
                <w:sz w:val="20"/>
                <w:szCs w:val="20"/>
              </w:rPr>
            </w:pPr>
          </w:p>
          <w:p w14:paraId="4F2FED5D" w14:textId="2BC7B9C8" w:rsidR="00A42B79" w:rsidRPr="00886721" w:rsidRDefault="00A42B79" w:rsidP="00A42B79">
            <w:pPr>
              <w:jc w:val="center"/>
              <w:rPr>
                <w:rFonts w:ascii="Calibri Light" w:eastAsia="Times New Roman" w:hAnsi="Calibri Light"/>
                <w:sz w:val="20"/>
                <w:szCs w:val="20"/>
                <w:lang w:eastAsia="pl-PL"/>
              </w:rPr>
            </w:pPr>
            <w:r w:rsidRPr="00886721">
              <w:rPr>
                <w:rFonts w:ascii="Calibri Light" w:hAnsi="Calibri Light" w:cs="Calibri Light"/>
                <w:sz w:val="20"/>
                <w:szCs w:val="20"/>
              </w:rPr>
              <w:t>393</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50FBF" w14:textId="77777777" w:rsidR="00A42B79" w:rsidRPr="00886721" w:rsidRDefault="00A42B79" w:rsidP="00A42B79">
            <w:pPr>
              <w:jc w:val="center"/>
              <w:rPr>
                <w:rFonts w:ascii="Calibri Light" w:eastAsia="Times New Roman" w:hAnsi="Calibri Light" w:cs="Calibri Light"/>
                <w:sz w:val="20"/>
                <w:szCs w:val="20"/>
                <w:lang w:eastAsia="pl-PL"/>
              </w:rPr>
            </w:pPr>
          </w:p>
          <w:p w14:paraId="1895203D" w14:textId="2AB9DEE4"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1 631</w:t>
            </w:r>
          </w:p>
        </w:tc>
        <w:tc>
          <w:tcPr>
            <w:tcW w:w="1163" w:type="dxa"/>
            <w:tcBorders>
              <w:top w:val="single" w:sz="4" w:space="0" w:color="auto"/>
              <w:left w:val="single" w:sz="4" w:space="0" w:color="auto"/>
              <w:bottom w:val="single" w:sz="4" w:space="0" w:color="auto"/>
              <w:right w:val="single" w:sz="4" w:space="0" w:color="auto"/>
            </w:tcBorders>
          </w:tcPr>
          <w:p w14:paraId="27C313FD" w14:textId="77777777" w:rsidR="00A42B79" w:rsidRPr="00886721" w:rsidRDefault="00A42B79" w:rsidP="00A42B79">
            <w:pPr>
              <w:jc w:val="center"/>
              <w:rPr>
                <w:rFonts w:ascii="Calibri Light" w:hAnsi="Calibri Light" w:cs="Calibri Light"/>
                <w:sz w:val="20"/>
                <w:szCs w:val="20"/>
              </w:rPr>
            </w:pPr>
          </w:p>
          <w:p w14:paraId="0F3BFDAD" w14:textId="01E28A2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323</w:t>
            </w:r>
          </w:p>
        </w:tc>
        <w:tc>
          <w:tcPr>
            <w:tcW w:w="1162" w:type="dxa"/>
            <w:tcBorders>
              <w:top w:val="single" w:sz="4" w:space="0" w:color="auto"/>
              <w:left w:val="single" w:sz="4" w:space="0" w:color="auto"/>
              <w:bottom w:val="single" w:sz="4" w:space="0" w:color="auto"/>
              <w:right w:val="single" w:sz="4" w:space="0" w:color="auto"/>
            </w:tcBorders>
            <w:vAlign w:val="center"/>
          </w:tcPr>
          <w:p w14:paraId="6ADAF1AD" w14:textId="77777777" w:rsidR="00A42B79" w:rsidRPr="00886721" w:rsidRDefault="00A42B79" w:rsidP="00A42B79">
            <w:pPr>
              <w:jc w:val="center"/>
              <w:rPr>
                <w:rFonts w:ascii="Calibri Light" w:eastAsia="Times New Roman" w:hAnsi="Calibri Light" w:cs="Calibri Light"/>
                <w:sz w:val="20"/>
                <w:szCs w:val="20"/>
                <w:lang w:eastAsia="pl-PL"/>
              </w:rPr>
            </w:pPr>
          </w:p>
          <w:p w14:paraId="189A83DC" w14:textId="6C766F2F"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1 282</w:t>
            </w:r>
          </w:p>
        </w:tc>
        <w:tc>
          <w:tcPr>
            <w:tcW w:w="1162" w:type="dxa"/>
            <w:tcBorders>
              <w:top w:val="single" w:sz="4" w:space="0" w:color="auto"/>
              <w:left w:val="single" w:sz="4" w:space="0" w:color="auto"/>
              <w:bottom w:val="single" w:sz="4" w:space="0" w:color="auto"/>
              <w:right w:val="single" w:sz="4" w:space="0" w:color="auto"/>
            </w:tcBorders>
          </w:tcPr>
          <w:p w14:paraId="1466BD54" w14:textId="77777777" w:rsidR="00A42B79" w:rsidRPr="00886721" w:rsidRDefault="00A42B79" w:rsidP="00A42B79">
            <w:pPr>
              <w:jc w:val="center"/>
              <w:rPr>
                <w:rFonts w:ascii="Calibri Light" w:eastAsia="Times New Roman" w:hAnsi="Calibri Light"/>
                <w:sz w:val="20"/>
                <w:szCs w:val="20"/>
                <w:lang w:eastAsia="pl-PL"/>
              </w:rPr>
            </w:pPr>
          </w:p>
          <w:p w14:paraId="50B88941" w14:textId="447A0EDD" w:rsidR="00A42B79" w:rsidRPr="00886721" w:rsidRDefault="00A42B79" w:rsidP="00A42B79">
            <w:pPr>
              <w:jc w:val="center"/>
              <w:rPr>
                <w:rFonts w:ascii="Calibri Light" w:eastAsia="Times New Roman" w:hAnsi="Calibri Light" w:cs="Calibri Light"/>
                <w:sz w:val="20"/>
                <w:szCs w:val="20"/>
                <w:lang w:eastAsia="pl-PL"/>
              </w:rPr>
            </w:pPr>
            <w:r w:rsidRPr="00886721">
              <w:rPr>
                <w:rFonts w:ascii="Calibri Light" w:eastAsia="Times New Roman" w:hAnsi="Calibri Light"/>
                <w:sz w:val="20"/>
                <w:szCs w:val="20"/>
                <w:lang w:eastAsia="pl-PL"/>
              </w:rPr>
              <w:t>260</w:t>
            </w:r>
          </w:p>
        </w:tc>
        <w:tc>
          <w:tcPr>
            <w:tcW w:w="1163" w:type="dxa"/>
            <w:tcBorders>
              <w:top w:val="single" w:sz="4" w:space="0" w:color="auto"/>
              <w:left w:val="single" w:sz="4" w:space="0" w:color="auto"/>
              <w:bottom w:val="single" w:sz="4" w:space="0" w:color="auto"/>
              <w:right w:val="single" w:sz="4" w:space="0" w:color="auto"/>
            </w:tcBorders>
            <w:vAlign w:val="center"/>
          </w:tcPr>
          <w:p w14:paraId="1ABFDE9B" w14:textId="19991BD7" w:rsidR="00A42B79" w:rsidRPr="00886721" w:rsidRDefault="00A42B79" w:rsidP="00A42B79">
            <w:pPr>
              <w:jc w:val="center"/>
              <w:rPr>
                <w:rFonts w:ascii="Calibri Light" w:eastAsia="Times New Roman" w:hAnsi="Calibri Light" w:cs="Calibri Light"/>
                <w:sz w:val="20"/>
                <w:szCs w:val="20"/>
                <w:lang w:eastAsia="pl-PL"/>
              </w:rPr>
            </w:pPr>
            <w:r w:rsidRPr="00886721">
              <w:rPr>
                <w:rFonts w:ascii="Calibri Light" w:eastAsia="Times New Roman" w:hAnsi="Calibri Light"/>
                <w:sz w:val="20"/>
                <w:szCs w:val="20"/>
                <w:lang w:eastAsia="pl-PL"/>
              </w:rPr>
              <w:t>1 188</w:t>
            </w:r>
          </w:p>
        </w:tc>
      </w:tr>
      <w:tr w:rsidR="001205AB" w:rsidRPr="00886721" w14:paraId="25B8188B" w14:textId="4DCBAE15"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tcPr>
          <w:p w14:paraId="395BCEBB" w14:textId="77777777" w:rsidR="00A42B79" w:rsidRPr="00886721" w:rsidRDefault="00A42B79" w:rsidP="00A42B79">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w tym wielodzietność</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40F10FC2" w14:textId="459E9E6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116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7D2BC341" w14:textId="61DB7CE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628</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0B9AC261" w14:textId="54DF396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120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tcPr>
          <w:p w14:paraId="4775360D" w14:textId="1F946FC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624</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59F5958B" w14:textId="77777777" w:rsidR="00A42B79" w:rsidRPr="00886721" w:rsidRDefault="00A42B79" w:rsidP="00A42B79">
            <w:pPr>
              <w:jc w:val="center"/>
              <w:rPr>
                <w:rFonts w:ascii="Calibri Light" w:hAnsi="Calibri Light" w:cs="Calibri Light"/>
                <w:sz w:val="20"/>
                <w:szCs w:val="20"/>
              </w:rPr>
            </w:pPr>
          </w:p>
          <w:p w14:paraId="13349AEE" w14:textId="3D76D687" w:rsidR="00A42B79" w:rsidRPr="00886721" w:rsidRDefault="00A42B79" w:rsidP="00A42B79">
            <w:pPr>
              <w:jc w:val="center"/>
              <w:rPr>
                <w:rFonts w:ascii="Calibri Light" w:eastAsia="Times New Roman" w:hAnsi="Calibri Light"/>
                <w:sz w:val="20"/>
                <w:szCs w:val="20"/>
                <w:lang w:eastAsia="pl-PL"/>
              </w:rPr>
            </w:pPr>
            <w:r w:rsidRPr="00886721">
              <w:rPr>
                <w:rFonts w:ascii="Calibri Light" w:hAnsi="Calibri Light" w:cs="Calibri Light"/>
                <w:sz w:val="20"/>
                <w:szCs w:val="20"/>
              </w:rPr>
              <w:t>129</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14:paraId="08C18AE8" w14:textId="77777777" w:rsidR="00A42B79" w:rsidRPr="00886721" w:rsidRDefault="00A42B79" w:rsidP="00A42B79">
            <w:pPr>
              <w:jc w:val="center"/>
              <w:rPr>
                <w:rFonts w:ascii="Calibri Light" w:eastAsia="Times New Roman" w:hAnsi="Calibri Light" w:cs="Calibri Light"/>
                <w:sz w:val="20"/>
                <w:szCs w:val="20"/>
                <w:lang w:eastAsia="pl-PL"/>
              </w:rPr>
            </w:pPr>
          </w:p>
          <w:p w14:paraId="6B29AE1F" w14:textId="03FA8BC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685</w:t>
            </w:r>
          </w:p>
        </w:tc>
        <w:tc>
          <w:tcPr>
            <w:tcW w:w="1163" w:type="dxa"/>
            <w:tcBorders>
              <w:top w:val="single" w:sz="4" w:space="0" w:color="auto"/>
              <w:left w:val="single" w:sz="4" w:space="0" w:color="auto"/>
              <w:bottom w:val="single" w:sz="4" w:space="0" w:color="auto"/>
              <w:right w:val="single" w:sz="4" w:space="0" w:color="auto"/>
            </w:tcBorders>
          </w:tcPr>
          <w:p w14:paraId="1694603A" w14:textId="77777777" w:rsidR="00A42B79" w:rsidRPr="00886721" w:rsidRDefault="00A42B79" w:rsidP="00A42B79">
            <w:pPr>
              <w:jc w:val="center"/>
              <w:rPr>
                <w:rFonts w:ascii="Calibri Light" w:hAnsi="Calibri Light" w:cs="Calibri Light"/>
                <w:sz w:val="20"/>
                <w:szCs w:val="20"/>
              </w:rPr>
            </w:pPr>
          </w:p>
          <w:p w14:paraId="38DD8EA4" w14:textId="553C582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130</w:t>
            </w:r>
          </w:p>
        </w:tc>
        <w:tc>
          <w:tcPr>
            <w:tcW w:w="1162" w:type="dxa"/>
            <w:tcBorders>
              <w:top w:val="single" w:sz="4" w:space="0" w:color="auto"/>
              <w:left w:val="single" w:sz="4" w:space="0" w:color="auto"/>
              <w:bottom w:val="single" w:sz="4" w:space="0" w:color="auto"/>
              <w:right w:val="single" w:sz="4" w:space="0" w:color="auto"/>
            </w:tcBorders>
            <w:vAlign w:val="center"/>
          </w:tcPr>
          <w:p w14:paraId="070F9EA7" w14:textId="77777777" w:rsidR="00A42B79" w:rsidRPr="00886721" w:rsidRDefault="00A42B79" w:rsidP="00A42B79">
            <w:pPr>
              <w:jc w:val="center"/>
              <w:rPr>
                <w:rFonts w:ascii="Calibri Light" w:eastAsia="Times New Roman" w:hAnsi="Calibri Light" w:cs="Calibri Light"/>
                <w:sz w:val="20"/>
                <w:szCs w:val="20"/>
                <w:lang w:eastAsia="pl-PL"/>
              </w:rPr>
            </w:pPr>
          </w:p>
          <w:p w14:paraId="675E83B6" w14:textId="7D461A25"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681</w:t>
            </w:r>
          </w:p>
        </w:tc>
        <w:tc>
          <w:tcPr>
            <w:tcW w:w="1162" w:type="dxa"/>
            <w:tcBorders>
              <w:top w:val="single" w:sz="4" w:space="0" w:color="auto"/>
              <w:left w:val="single" w:sz="4" w:space="0" w:color="auto"/>
              <w:bottom w:val="single" w:sz="4" w:space="0" w:color="auto"/>
              <w:right w:val="single" w:sz="4" w:space="0" w:color="auto"/>
            </w:tcBorders>
          </w:tcPr>
          <w:p w14:paraId="21CDBBA2" w14:textId="77777777" w:rsidR="00A42B79" w:rsidRPr="00886721" w:rsidRDefault="00A42B79" w:rsidP="00A42B79">
            <w:pPr>
              <w:jc w:val="center"/>
              <w:rPr>
                <w:rFonts w:ascii="Calibri Light" w:eastAsia="Times New Roman" w:hAnsi="Calibri Light"/>
                <w:sz w:val="20"/>
                <w:szCs w:val="20"/>
                <w:lang w:eastAsia="pl-PL"/>
              </w:rPr>
            </w:pPr>
          </w:p>
          <w:p w14:paraId="6CA3F5FD" w14:textId="7777777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133</w:t>
            </w:r>
          </w:p>
          <w:p w14:paraId="21B180B8" w14:textId="77777777" w:rsidR="00A42B79" w:rsidRPr="00886721" w:rsidRDefault="00A42B79" w:rsidP="00A42B79">
            <w:pPr>
              <w:jc w:val="center"/>
              <w:rPr>
                <w:rFonts w:ascii="Calibri Light" w:eastAsia="Times New Roman" w:hAnsi="Calibri Light" w:cs="Calibri Light"/>
                <w:sz w:val="20"/>
                <w:szCs w:val="20"/>
                <w:lang w:eastAsia="pl-PL"/>
              </w:rPr>
            </w:pPr>
          </w:p>
        </w:tc>
        <w:tc>
          <w:tcPr>
            <w:tcW w:w="1163" w:type="dxa"/>
            <w:tcBorders>
              <w:top w:val="single" w:sz="4" w:space="0" w:color="auto"/>
              <w:left w:val="single" w:sz="4" w:space="0" w:color="auto"/>
              <w:bottom w:val="single" w:sz="4" w:space="0" w:color="auto"/>
              <w:right w:val="single" w:sz="4" w:space="0" w:color="auto"/>
            </w:tcBorders>
            <w:vAlign w:val="center"/>
          </w:tcPr>
          <w:p w14:paraId="19E24A4D" w14:textId="6920D754" w:rsidR="00A42B79" w:rsidRPr="00886721" w:rsidRDefault="00A42B79" w:rsidP="00A42B79">
            <w:pPr>
              <w:jc w:val="center"/>
              <w:rPr>
                <w:rFonts w:ascii="Calibri Light" w:eastAsia="Times New Roman" w:hAnsi="Calibri Light" w:cs="Calibri Light"/>
                <w:sz w:val="20"/>
                <w:szCs w:val="20"/>
                <w:lang w:eastAsia="pl-PL"/>
              </w:rPr>
            </w:pPr>
            <w:r w:rsidRPr="00886721">
              <w:rPr>
                <w:rFonts w:ascii="Calibri Light" w:eastAsia="Times New Roman" w:hAnsi="Calibri Light"/>
                <w:sz w:val="20"/>
                <w:szCs w:val="20"/>
                <w:lang w:eastAsia="pl-PL"/>
              </w:rPr>
              <w:t>708</w:t>
            </w:r>
          </w:p>
        </w:tc>
      </w:tr>
      <w:tr w:rsidR="001205AB" w:rsidRPr="00886721" w14:paraId="0AB7C3C3" w14:textId="19492A51"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92FFE66"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Bezrobocie</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5E21B" w14:textId="2C21B93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3 698</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626A0" w14:textId="0D9B027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7 240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0850C" w14:textId="336E8D9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2 847</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4A3A4" w14:textId="13E9514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5 810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02DBC" w14:textId="179C39CF"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2 457</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A36A7" w14:textId="5EA0514F"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5 167</w:t>
            </w:r>
          </w:p>
        </w:tc>
        <w:tc>
          <w:tcPr>
            <w:tcW w:w="1163" w:type="dxa"/>
            <w:tcBorders>
              <w:top w:val="single" w:sz="4" w:space="0" w:color="auto"/>
              <w:left w:val="single" w:sz="4" w:space="0" w:color="auto"/>
              <w:bottom w:val="single" w:sz="4" w:space="0" w:color="auto"/>
              <w:right w:val="single" w:sz="4" w:space="0" w:color="auto"/>
            </w:tcBorders>
            <w:vAlign w:val="center"/>
          </w:tcPr>
          <w:p w14:paraId="7763EA59" w14:textId="0566077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2 454</w:t>
            </w:r>
          </w:p>
        </w:tc>
        <w:tc>
          <w:tcPr>
            <w:tcW w:w="1162" w:type="dxa"/>
            <w:tcBorders>
              <w:top w:val="single" w:sz="4" w:space="0" w:color="auto"/>
              <w:left w:val="single" w:sz="4" w:space="0" w:color="auto"/>
              <w:bottom w:val="single" w:sz="4" w:space="0" w:color="auto"/>
              <w:right w:val="single" w:sz="4" w:space="0" w:color="auto"/>
            </w:tcBorders>
            <w:vAlign w:val="center"/>
          </w:tcPr>
          <w:p w14:paraId="290EB32E" w14:textId="363903D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5 074</w:t>
            </w:r>
          </w:p>
        </w:tc>
        <w:tc>
          <w:tcPr>
            <w:tcW w:w="1162" w:type="dxa"/>
            <w:tcBorders>
              <w:top w:val="single" w:sz="4" w:space="0" w:color="auto"/>
              <w:left w:val="single" w:sz="4" w:space="0" w:color="auto"/>
              <w:bottom w:val="single" w:sz="4" w:space="0" w:color="auto"/>
              <w:right w:val="single" w:sz="4" w:space="0" w:color="auto"/>
            </w:tcBorders>
            <w:vAlign w:val="center"/>
          </w:tcPr>
          <w:p w14:paraId="773D7871" w14:textId="2BF1AB6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2 543</w:t>
            </w:r>
          </w:p>
        </w:tc>
        <w:tc>
          <w:tcPr>
            <w:tcW w:w="1163" w:type="dxa"/>
            <w:tcBorders>
              <w:top w:val="single" w:sz="4" w:space="0" w:color="auto"/>
              <w:left w:val="single" w:sz="4" w:space="0" w:color="auto"/>
              <w:bottom w:val="single" w:sz="4" w:space="0" w:color="auto"/>
              <w:right w:val="single" w:sz="4" w:space="0" w:color="auto"/>
            </w:tcBorders>
            <w:vAlign w:val="center"/>
          </w:tcPr>
          <w:p w14:paraId="26E91DB3" w14:textId="714A3C6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5 181</w:t>
            </w:r>
          </w:p>
        </w:tc>
      </w:tr>
      <w:tr w:rsidR="001205AB" w:rsidRPr="00886721" w14:paraId="35BB737F" w14:textId="58251F50"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1716C46A"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Niepełnosprawność</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F249F" w14:textId="2B4BFBF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2 896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42B84" w14:textId="56F85AD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4 196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A271B" w14:textId="1073CAF5"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2 667</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0EF6B6" w14:textId="6DE0479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3 830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4DBBB" w14:textId="2694108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2 760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4EDD02" w14:textId="5222ADC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4 005</w:t>
            </w:r>
          </w:p>
        </w:tc>
        <w:tc>
          <w:tcPr>
            <w:tcW w:w="1163" w:type="dxa"/>
            <w:tcBorders>
              <w:top w:val="single" w:sz="4" w:space="0" w:color="auto"/>
              <w:left w:val="single" w:sz="4" w:space="0" w:color="auto"/>
              <w:bottom w:val="single" w:sz="4" w:space="0" w:color="auto"/>
              <w:right w:val="single" w:sz="4" w:space="0" w:color="auto"/>
            </w:tcBorders>
            <w:vAlign w:val="center"/>
          </w:tcPr>
          <w:p w14:paraId="6FBA5ED5" w14:textId="445473D8"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2575</w:t>
            </w:r>
          </w:p>
        </w:tc>
        <w:tc>
          <w:tcPr>
            <w:tcW w:w="1162" w:type="dxa"/>
            <w:tcBorders>
              <w:top w:val="single" w:sz="4" w:space="0" w:color="auto"/>
              <w:left w:val="single" w:sz="4" w:space="0" w:color="auto"/>
              <w:bottom w:val="single" w:sz="4" w:space="0" w:color="auto"/>
              <w:right w:val="single" w:sz="4" w:space="0" w:color="auto"/>
            </w:tcBorders>
            <w:vAlign w:val="center"/>
          </w:tcPr>
          <w:p w14:paraId="00E35E8A" w14:textId="76ECF62A"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3 672</w:t>
            </w:r>
          </w:p>
        </w:tc>
        <w:tc>
          <w:tcPr>
            <w:tcW w:w="1162" w:type="dxa"/>
            <w:tcBorders>
              <w:top w:val="single" w:sz="4" w:space="0" w:color="auto"/>
              <w:left w:val="single" w:sz="4" w:space="0" w:color="auto"/>
              <w:bottom w:val="single" w:sz="4" w:space="0" w:color="auto"/>
              <w:right w:val="single" w:sz="4" w:space="0" w:color="auto"/>
            </w:tcBorders>
            <w:vAlign w:val="center"/>
          </w:tcPr>
          <w:p w14:paraId="70E0E80C" w14:textId="47FB2F8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2 401</w:t>
            </w:r>
          </w:p>
        </w:tc>
        <w:tc>
          <w:tcPr>
            <w:tcW w:w="1163" w:type="dxa"/>
            <w:tcBorders>
              <w:top w:val="single" w:sz="4" w:space="0" w:color="auto"/>
              <w:left w:val="single" w:sz="4" w:space="0" w:color="auto"/>
              <w:bottom w:val="single" w:sz="4" w:space="0" w:color="auto"/>
              <w:right w:val="single" w:sz="4" w:space="0" w:color="auto"/>
            </w:tcBorders>
            <w:vAlign w:val="center"/>
          </w:tcPr>
          <w:p w14:paraId="232F1E40" w14:textId="0A5B233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3 379</w:t>
            </w:r>
          </w:p>
        </w:tc>
      </w:tr>
      <w:tr w:rsidR="001205AB" w:rsidRPr="00886721" w14:paraId="2B9767D1" w14:textId="61A83D16"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58C3864"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Długotrwała lub ciężka choroba</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3FCF4" w14:textId="0BC23B2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2 929</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BC421" w14:textId="2FAE491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4 440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3F8A5" w14:textId="08CBE866"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2 600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271D3" w14:textId="24DB952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3 910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66D53" w14:textId="106DAC28"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2 450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E5288" w14:textId="6D07CA1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3 697</w:t>
            </w:r>
          </w:p>
        </w:tc>
        <w:tc>
          <w:tcPr>
            <w:tcW w:w="1163" w:type="dxa"/>
            <w:tcBorders>
              <w:top w:val="single" w:sz="4" w:space="0" w:color="auto"/>
              <w:left w:val="single" w:sz="4" w:space="0" w:color="auto"/>
              <w:bottom w:val="single" w:sz="4" w:space="0" w:color="auto"/>
              <w:right w:val="single" w:sz="4" w:space="0" w:color="auto"/>
            </w:tcBorders>
            <w:vAlign w:val="center"/>
          </w:tcPr>
          <w:p w14:paraId="164D0742" w14:textId="7BAC9B25"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2 110</w:t>
            </w:r>
          </w:p>
        </w:tc>
        <w:tc>
          <w:tcPr>
            <w:tcW w:w="1162" w:type="dxa"/>
            <w:tcBorders>
              <w:top w:val="single" w:sz="4" w:space="0" w:color="auto"/>
              <w:left w:val="single" w:sz="4" w:space="0" w:color="auto"/>
              <w:bottom w:val="single" w:sz="4" w:space="0" w:color="auto"/>
              <w:right w:val="single" w:sz="4" w:space="0" w:color="auto"/>
            </w:tcBorders>
            <w:vAlign w:val="center"/>
          </w:tcPr>
          <w:p w14:paraId="1C41B596" w14:textId="27C8DE3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3 120</w:t>
            </w:r>
          </w:p>
        </w:tc>
        <w:tc>
          <w:tcPr>
            <w:tcW w:w="1162" w:type="dxa"/>
            <w:tcBorders>
              <w:top w:val="single" w:sz="4" w:space="0" w:color="auto"/>
              <w:left w:val="single" w:sz="4" w:space="0" w:color="auto"/>
              <w:bottom w:val="single" w:sz="4" w:space="0" w:color="auto"/>
              <w:right w:val="single" w:sz="4" w:space="0" w:color="auto"/>
            </w:tcBorders>
            <w:vAlign w:val="center"/>
          </w:tcPr>
          <w:p w14:paraId="64BFD49C" w14:textId="6563A2CA"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1 977</w:t>
            </w:r>
          </w:p>
        </w:tc>
        <w:tc>
          <w:tcPr>
            <w:tcW w:w="1163" w:type="dxa"/>
            <w:tcBorders>
              <w:top w:val="single" w:sz="4" w:space="0" w:color="auto"/>
              <w:left w:val="single" w:sz="4" w:space="0" w:color="auto"/>
              <w:bottom w:val="single" w:sz="4" w:space="0" w:color="auto"/>
              <w:right w:val="single" w:sz="4" w:space="0" w:color="auto"/>
            </w:tcBorders>
            <w:vAlign w:val="center"/>
          </w:tcPr>
          <w:p w14:paraId="0E3C6BE8" w14:textId="3A69121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2 876</w:t>
            </w:r>
          </w:p>
        </w:tc>
      </w:tr>
      <w:tr w:rsidR="001205AB" w:rsidRPr="00886721" w14:paraId="66462859" w14:textId="3F0460DF"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2E069890" w14:textId="68308B90"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Bezradność w sprawach opiekuńczo-wychowawczych i prowadzenia gospodarstwa domowego – ogółem, w tym:</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66F85" w14:textId="3586736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673</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87D3C" w14:textId="5E8B0AF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2 074</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0B149" w14:textId="543A859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767</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81148" w14:textId="4FD3B49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2 366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BDAF1" w14:textId="0C9FF5F4"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880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2E1D6" w14:textId="16E6945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2 789</w:t>
            </w:r>
          </w:p>
        </w:tc>
        <w:tc>
          <w:tcPr>
            <w:tcW w:w="1163" w:type="dxa"/>
            <w:tcBorders>
              <w:top w:val="single" w:sz="4" w:space="0" w:color="auto"/>
              <w:left w:val="single" w:sz="4" w:space="0" w:color="auto"/>
              <w:bottom w:val="single" w:sz="4" w:space="0" w:color="auto"/>
              <w:right w:val="single" w:sz="4" w:space="0" w:color="auto"/>
            </w:tcBorders>
            <w:vAlign w:val="center"/>
          </w:tcPr>
          <w:p w14:paraId="67A19F75" w14:textId="6002B77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919</w:t>
            </w:r>
          </w:p>
        </w:tc>
        <w:tc>
          <w:tcPr>
            <w:tcW w:w="1162" w:type="dxa"/>
            <w:tcBorders>
              <w:top w:val="single" w:sz="4" w:space="0" w:color="auto"/>
              <w:left w:val="single" w:sz="4" w:space="0" w:color="auto"/>
              <w:bottom w:val="single" w:sz="4" w:space="0" w:color="auto"/>
              <w:right w:val="single" w:sz="4" w:space="0" w:color="auto"/>
            </w:tcBorders>
            <w:vAlign w:val="center"/>
          </w:tcPr>
          <w:p w14:paraId="71B7C9F5" w14:textId="6345C40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2 862</w:t>
            </w:r>
          </w:p>
        </w:tc>
        <w:tc>
          <w:tcPr>
            <w:tcW w:w="1162" w:type="dxa"/>
            <w:tcBorders>
              <w:top w:val="single" w:sz="4" w:space="0" w:color="auto"/>
              <w:left w:val="single" w:sz="4" w:space="0" w:color="auto"/>
              <w:bottom w:val="single" w:sz="4" w:space="0" w:color="auto"/>
              <w:right w:val="single" w:sz="4" w:space="0" w:color="auto"/>
            </w:tcBorders>
            <w:vAlign w:val="center"/>
          </w:tcPr>
          <w:p w14:paraId="3E5775A4" w14:textId="6BE8267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553</w:t>
            </w:r>
          </w:p>
        </w:tc>
        <w:tc>
          <w:tcPr>
            <w:tcW w:w="1163" w:type="dxa"/>
            <w:tcBorders>
              <w:top w:val="single" w:sz="4" w:space="0" w:color="auto"/>
              <w:left w:val="single" w:sz="4" w:space="0" w:color="auto"/>
              <w:bottom w:val="single" w:sz="4" w:space="0" w:color="auto"/>
              <w:right w:val="single" w:sz="4" w:space="0" w:color="auto"/>
            </w:tcBorders>
            <w:vAlign w:val="center"/>
          </w:tcPr>
          <w:p w14:paraId="260530B1" w14:textId="4417A354"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1 828</w:t>
            </w:r>
          </w:p>
        </w:tc>
      </w:tr>
      <w:tr w:rsidR="001205AB" w:rsidRPr="00886721" w14:paraId="3F1A0AB8" w14:textId="3029BC6F" w:rsidTr="00FF7846">
        <w:trPr>
          <w:trHeight w:val="20"/>
        </w:trPr>
        <w:tc>
          <w:tcPr>
            <w:tcW w:w="3189" w:type="dxa"/>
            <w:gridSpan w:val="2"/>
            <w:tcBorders>
              <w:top w:val="single" w:sz="4" w:space="0" w:color="auto"/>
              <w:left w:val="single" w:sz="8" w:space="0" w:color="auto"/>
              <w:right w:val="single" w:sz="4" w:space="0" w:color="auto"/>
            </w:tcBorders>
            <w:shd w:val="clear" w:color="auto" w:fill="F2F2F2" w:themeFill="background1" w:themeFillShade="F2"/>
            <w:vAlign w:val="center"/>
            <w:hideMark/>
          </w:tcPr>
          <w:p w14:paraId="7AAF5692" w14:textId="77777777" w:rsidR="00A42B79" w:rsidRPr="00886721" w:rsidRDefault="00A42B79" w:rsidP="00A42B79">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rodziny niepełne</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EA1FE" w14:textId="7ED66BE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458</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E783D" w14:textId="5E23C06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1 231</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09B7B" w14:textId="208A290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335</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85394" w14:textId="46F9A26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921</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EB24D" w14:textId="35700D1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332</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BAD33" w14:textId="57B6EB7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942</w:t>
            </w:r>
          </w:p>
        </w:tc>
        <w:tc>
          <w:tcPr>
            <w:tcW w:w="1163" w:type="dxa"/>
            <w:tcBorders>
              <w:top w:val="single" w:sz="4" w:space="0" w:color="auto"/>
              <w:left w:val="single" w:sz="4" w:space="0" w:color="auto"/>
              <w:bottom w:val="single" w:sz="4" w:space="0" w:color="auto"/>
              <w:right w:val="single" w:sz="4" w:space="0" w:color="auto"/>
            </w:tcBorders>
            <w:vAlign w:val="center"/>
          </w:tcPr>
          <w:p w14:paraId="49574E5F" w14:textId="067EDC7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310</w:t>
            </w:r>
          </w:p>
        </w:tc>
        <w:tc>
          <w:tcPr>
            <w:tcW w:w="1162" w:type="dxa"/>
            <w:tcBorders>
              <w:top w:val="single" w:sz="4" w:space="0" w:color="auto"/>
              <w:left w:val="single" w:sz="4" w:space="0" w:color="auto"/>
              <w:bottom w:val="single" w:sz="4" w:space="0" w:color="auto"/>
              <w:right w:val="single" w:sz="4" w:space="0" w:color="auto"/>
            </w:tcBorders>
            <w:vAlign w:val="center"/>
          </w:tcPr>
          <w:p w14:paraId="4DC7D60D" w14:textId="4BDBE452"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894</w:t>
            </w:r>
          </w:p>
        </w:tc>
        <w:tc>
          <w:tcPr>
            <w:tcW w:w="1162" w:type="dxa"/>
            <w:tcBorders>
              <w:top w:val="single" w:sz="4" w:space="0" w:color="auto"/>
              <w:left w:val="single" w:sz="4" w:space="0" w:color="auto"/>
              <w:bottom w:val="single" w:sz="4" w:space="0" w:color="auto"/>
              <w:right w:val="single" w:sz="4" w:space="0" w:color="auto"/>
            </w:tcBorders>
            <w:vAlign w:val="center"/>
          </w:tcPr>
          <w:p w14:paraId="54D291D6" w14:textId="59E1A51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303</w:t>
            </w:r>
          </w:p>
        </w:tc>
        <w:tc>
          <w:tcPr>
            <w:tcW w:w="1163" w:type="dxa"/>
            <w:tcBorders>
              <w:top w:val="single" w:sz="4" w:space="0" w:color="auto"/>
              <w:left w:val="single" w:sz="4" w:space="0" w:color="auto"/>
              <w:bottom w:val="single" w:sz="4" w:space="0" w:color="auto"/>
              <w:right w:val="single" w:sz="4" w:space="0" w:color="auto"/>
            </w:tcBorders>
            <w:vAlign w:val="center"/>
          </w:tcPr>
          <w:p w14:paraId="4C2EC8C3" w14:textId="4087E39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883</w:t>
            </w:r>
          </w:p>
        </w:tc>
      </w:tr>
      <w:tr w:rsidR="001205AB" w:rsidRPr="00886721" w14:paraId="5A474CD1" w14:textId="39D8C3E5"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7236927C" w14:textId="77777777" w:rsidR="00A42B79" w:rsidRPr="00886721" w:rsidRDefault="00A42B79" w:rsidP="00A42B79">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rodziny wielodzietne</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028B4" w14:textId="3AB1C892"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103</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27CC9" w14:textId="2D021F46"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546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96580" w14:textId="6F73F87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99</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F7F18" w14:textId="4653186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519</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4F822" w14:textId="07BFC04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106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F4DF58" w14:textId="6C547AF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569</w:t>
            </w:r>
          </w:p>
        </w:tc>
        <w:tc>
          <w:tcPr>
            <w:tcW w:w="1163" w:type="dxa"/>
            <w:tcBorders>
              <w:top w:val="single" w:sz="4" w:space="0" w:color="auto"/>
              <w:left w:val="single" w:sz="4" w:space="0" w:color="auto"/>
              <w:bottom w:val="single" w:sz="4" w:space="0" w:color="auto"/>
              <w:right w:val="single" w:sz="4" w:space="0" w:color="auto"/>
            </w:tcBorders>
            <w:vAlign w:val="center"/>
          </w:tcPr>
          <w:p w14:paraId="37E40D03" w14:textId="4DD2EEA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108</w:t>
            </w:r>
          </w:p>
        </w:tc>
        <w:tc>
          <w:tcPr>
            <w:tcW w:w="1162" w:type="dxa"/>
            <w:tcBorders>
              <w:top w:val="single" w:sz="4" w:space="0" w:color="auto"/>
              <w:left w:val="single" w:sz="4" w:space="0" w:color="auto"/>
              <w:bottom w:val="single" w:sz="4" w:space="0" w:color="auto"/>
              <w:right w:val="single" w:sz="4" w:space="0" w:color="auto"/>
            </w:tcBorders>
            <w:vAlign w:val="center"/>
          </w:tcPr>
          <w:p w14:paraId="6581B590" w14:textId="3019BCA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583</w:t>
            </w:r>
          </w:p>
        </w:tc>
        <w:tc>
          <w:tcPr>
            <w:tcW w:w="1162" w:type="dxa"/>
            <w:tcBorders>
              <w:top w:val="single" w:sz="4" w:space="0" w:color="auto"/>
              <w:left w:val="single" w:sz="4" w:space="0" w:color="auto"/>
              <w:bottom w:val="single" w:sz="4" w:space="0" w:color="auto"/>
              <w:right w:val="single" w:sz="4" w:space="0" w:color="auto"/>
            </w:tcBorders>
            <w:vAlign w:val="center"/>
          </w:tcPr>
          <w:p w14:paraId="631359A9" w14:textId="3833B99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136</w:t>
            </w:r>
          </w:p>
        </w:tc>
        <w:tc>
          <w:tcPr>
            <w:tcW w:w="1163" w:type="dxa"/>
            <w:tcBorders>
              <w:top w:val="single" w:sz="4" w:space="0" w:color="auto"/>
              <w:left w:val="single" w:sz="4" w:space="0" w:color="auto"/>
              <w:bottom w:val="single" w:sz="4" w:space="0" w:color="auto"/>
              <w:right w:val="single" w:sz="4" w:space="0" w:color="auto"/>
            </w:tcBorders>
            <w:vAlign w:val="center"/>
          </w:tcPr>
          <w:p w14:paraId="4BE006FA" w14:textId="3364324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761</w:t>
            </w:r>
          </w:p>
        </w:tc>
      </w:tr>
      <w:tr w:rsidR="001205AB" w:rsidRPr="00886721" w14:paraId="04F2B9B3" w14:textId="6C78760A"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D3DA08C"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Przemoc w rodzinie</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3AC9D" w14:textId="2DBDE4E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48</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2196D" w14:textId="63E2347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139</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0ED62" w14:textId="65FE899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1FF3D" w14:textId="031F9DC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117</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81A1C" w14:textId="571BFC6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49</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EA0B3" w14:textId="3A7FC7E8"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138</w:t>
            </w:r>
          </w:p>
        </w:tc>
        <w:tc>
          <w:tcPr>
            <w:tcW w:w="1163" w:type="dxa"/>
            <w:tcBorders>
              <w:top w:val="single" w:sz="4" w:space="0" w:color="auto"/>
              <w:left w:val="single" w:sz="4" w:space="0" w:color="auto"/>
              <w:bottom w:val="single" w:sz="4" w:space="0" w:color="auto"/>
              <w:right w:val="single" w:sz="4" w:space="0" w:color="auto"/>
            </w:tcBorders>
            <w:vAlign w:val="center"/>
          </w:tcPr>
          <w:p w14:paraId="58ACC762" w14:textId="6668346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56</w:t>
            </w:r>
          </w:p>
        </w:tc>
        <w:tc>
          <w:tcPr>
            <w:tcW w:w="1162" w:type="dxa"/>
            <w:tcBorders>
              <w:top w:val="single" w:sz="4" w:space="0" w:color="auto"/>
              <w:left w:val="single" w:sz="4" w:space="0" w:color="auto"/>
              <w:bottom w:val="single" w:sz="4" w:space="0" w:color="auto"/>
              <w:right w:val="single" w:sz="4" w:space="0" w:color="auto"/>
            </w:tcBorders>
            <w:vAlign w:val="center"/>
          </w:tcPr>
          <w:p w14:paraId="14EA8B20" w14:textId="46AF416A"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170</w:t>
            </w:r>
          </w:p>
        </w:tc>
        <w:tc>
          <w:tcPr>
            <w:tcW w:w="1162" w:type="dxa"/>
            <w:tcBorders>
              <w:top w:val="single" w:sz="4" w:space="0" w:color="auto"/>
              <w:left w:val="single" w:sz="4" w:space="0" w:color="auto"/>
              <w:bottom w:val="single" w:sz="4" w:space="0" w:color="auto"/>
              <w:right w:val="single" w:sz="4" w:space="0" w:color="auto"/>
            </w:tcBorders>
            <w:vAlign w:val="center"/>
          </w:tcPr>
          <w:p w14:paraId="1FB2A500" w14:textId="25EA4FE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60</w:t>
            </w:r>
          </w:p>
        </w:tc>
        <w:tc>
          <w:tcPr>
            <w:tcW w:w="1163" w:type="dxa"/>
            <w:tcBorders>
              <w:top w:val="single" w:sz="4" w:space="0" w:color="auto"/>
              <w:left w:val="single" w:sz="4" w:space="0" w:color="auto"/>
              <w:bottom w:val="single" w:sz="4" w:space="0" w:color="auto"/>
              <w:right w:val="single" w:sz="4" w:space="0" w:color="auto"/>
            </w:tcBorders>
            <w:vAlign w:val="center"/>
          </w:tcPr>
          <w:p w14:paraId="645559F0" w14:textId="2908E10F"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187</w:t>
            </w:r>
          </w:p>
        </w:tc>
      </w:tr>
      <w:tr w:rsidR="001205AB" w:rsidRPr="00886721" w14:paraId="0C4C3625" w14:textId="39683337"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084A3054"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Alkoholizm</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41EB7" w14:textId="6F120B0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357</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84873" w14:textId="6252B42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508</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07087E" w14:textId="65148BF2"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281</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97141" w14:textId="087BCB5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391</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FADE7" w14:textId="3222654F"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258</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59B0D" w14:textId="35BE0B7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390</w:t>
            </w:r>
          </w:p>
        </w:tc>
        <w:tc>
          <w:tcPr>
            <w:tcW w:w="1163" w:type="dxa"/>
            <w:tcBorders>
              <w:top w:val="single" w:sz="4" w:space="0" w:color="auto"/>
              <w:left w:val="single" w:sz="4" w:space="0" w:color="auto"/>
              <w:bottom w:val="single" w:sz="4" w:space="0" w:color="auto"/>
              <w:right w:val="single" w:sz="4" w:space="0" w:color="auto"/>
            </w:tcBorders>
            <w:vAlign w:val="center"/>
          </w:tcPr>
          <w:p w14:paraId="3699B017" w14:textId="4C6D4BD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214</w:t>
            </w:r>
          </w:p>
        </w:tc>
        <w:tc>
          <w:tcPr>
            <w:tcW w:w="1162" w:type="dxa"/>
            <w:tcBorders>
              <w:top w:val="single" w:sz="4" w:space="0" w:color="auto"/>
              <w:left w:val="single" w:sz="4" w:space="0" w:color="auto"/>
              <w:bottom w:val="single" w:sz="4" w:space="0" w:color="auto"/>
              <w:right w:val="single" w:sz="4" w:space="0" w:color="auto"/>
            </w:tcBorders>
            <w:vAlign w:val="center"/>
          </w:tcPr>
          <w:p w14:paraId="549B8B24" w14:textId="1804144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306</w:t>
            </w:r>
          </w:p>
        </w:tc>
        <w:tc>
          <w:tcPr>
            <w:tcW w:w="1162" w:type="dxa"/>
            <w:tcBorders>
              <w:top w:val="single" w:sz="4" w:space="0" w:color="auto"/>
              <w:left w:val="single" w:sz="4" w:space="0" w:color="auto"/>
              <w:bottom w:val="single" w:sz="4" w:space="0" w:color="auto"/>
              <w:right w:val="single" w:sz="4" w:space="0" w:color="auto"/>
            </w:tcBorders>
            <w:vAlign w:val="center"/>
          </w:tcPr>
          <w:p w14:paraId="3761FFF4" w14:textId="54AECB7F"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251</w:t>
            </w:r>
          </w:p>
        </w:tc>
        <w:tc>
          <w:tcPr>
            <w:tcW w:w="1163" w:type="dxa"/>
            <w:tcBorders>
              <w:top w:val="single" w:sz="4" w:space="0" w:color="auto"/>
              <w:left w:val="single" w:sz="4" w:space="0" w:color="auto"/>
              <w:bottom w:val="single" w:sz="4" w:space="0" w:color="auto"/>
              <w:right w:val="single" w:sz="4" w:space="0" w:color="auto"/>
            </w:tcBorders>
            <w:vAlign w:val="center"/>
          </w:tcPr>
          <w:p w14:paraId="6D819573" w14:textId="50C1B92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346</w:t>
            </w:r>
          </w:p>
        </w:tc>
      </w:tr>
      <w:tr w:rsidR="001205AB" w:rsidRPr="00886721" w14:paraId="54D2B916" w14:textId="1F4F6021"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691A8EA4"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Narkomania</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71174" w14:textId="29962D65"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28</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F3904" w14:textId="31833A5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37</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5664E" w14:textId="6E9476B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C75EB" w14:textId="0E5E25F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37</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525BC" w14:textId="194EFA4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21</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BA387" w14:textId="449EE62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29</w:t>
            </w:r>
          </w:p>
        </w:tc>
        <w:tc>
          <w:tcPr>
            <w:tcW w:w="1163" w:type="dxa"/>
            <w:tcBorders>
              <w:top w:val="single" w:sz="4" w:space="0" w:color="auto"/>
              <w:left w:val="single" w:sz="4" w:space="0" w:color="auto"/>
              <w:bottom w:val="single" w:sz="4" w:space="0" w:color="auto"/>
              <w:right w:val="single" w:sz="4" w:space="0" w:color="auto"/>
            </w:tcBorders>
            <w:vAlign w:val="center"/>
          </w:tcPr>
          <w:p w14:paraId="7CB00C33" w14:textId="6F8AF46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14</w:t>
            </w:r>
          </w:p>
        </w:tc>
        <w:tc>
          <w:tcPr>
            <w:tcW w:w="1162" w:type="dxa"/>
            <w:tcBorders>
              <w:top w:val="single" w:sz="4" w:space="0" w:color="auto"/>
              <w:left w:val="single" w:sz="4" w:space="0" w:color="auto"/>
              <w:bottom w:val="single" w:sz="4" w:space="0" w:color="auto"/>
              <w:right w:val="single" w:sz="4" w:space="0" w:color="auto"/>
            </w:tcBorders>
            <w:vAlign w:val="center"/>
          </w:tcPr>
          <w:p w14:paraId="1F170E4B" w14:textId="40D01DD7"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18</w:t>
            </w:r>
          </w:p>
        </w:tc>
        <w:tc>
          <w:tcPr>
            <w:tcW w:w="1162" w:type="dxa"/>
            <w:tcBorders>
              <w:top w:val="single" w:sz="4" w:space="0" w:color="auto"/>
              <w:left w:val="single" w:sz="4" w:space="0" w:color="auto"/>
              <w:bottom w:val="single" w:sz="4" w:space="0" w:color="auto"/>
              <w:right w:val="single" w:sz="4" w:space="0" w:color="auto"/>
            </w:tcBorders>
            <w:vAlign w:val="center"/>
          </w:tcPr>
          <w:p w14:paraId="668D4A2A" w14:textId="32E9DEB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35</w:t>
            </w:r>
          </w:p>
        </w:tc>
        <w:tc>
          <w:tcPr>
            <w:tcW w:w="1163" w:type="dxa"/>
            <w:tcBorders>
              <w:top w:val="single" w:sz="4" w:space="0" w:color="auto"/>
              <w:left w:val="single" w:sz="4" w:space="0" w:color="auto"/>
              <w:bottom w:val="single" w:sz="4" w:space="0" w:color="auto"/>
              <w:right w:val="single" w:sz="4" w:space="0" w:color="auto"/>
            </w:tcBorders>
            <w:vAlign w:val="center"/>
          </w:tcPr>
          <w:p w14:paraId="43279580" w14:textId="51121DD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41</w:t>
            </w:r>
          </w:p>
        </w:tc>
      </w:tr>
      <w:tr w:rsidR="001205AB" w:rsidRPr="00886721" w14:paraId="242F0D3A" w14:textId="609F1C3A"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010A15A1"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Trudności w przystosowaniu do życia po zwolnieniu z zakładu karnego</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FF966" w14:textId="669C9328"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135</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80E16" w14:textId="178D623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165</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29D63" w14:textId="33116A1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115</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95519" w14:textId="390142F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145</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6C638" w14:textId="787BE448"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116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91FF5" w14:textId="278BAA2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155</w:t>
            </w:r>
          </w:p>
        </w:tc>
        <w:tc>
          <w:tcPr>
            <w:tcW w:w="1163" w:type="dxa"/>
            <w:tcBorders>
              <w:top w:val="single" w:sz="4" w:space="0" w:color="auto"/>
              <w:left w:val="single" w:sz="4" w:space="0" w:color="auto"/>
              <w:bottom w:val="single" w:sz="4" w:space="0" w:color="auto"/>
              <w:right w:val="single" w:sz="4" w:space="0" w:color="auto"/>
            </w:tcBorders>
            <w:vAlign w:val="center"/>
          </w:tcPr>
          <w:p w14:paraId="56074CD1" w14:textId="0B15A0F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114</w:t>
            </w:r>
          </w:p>
        </w:tc>
        <w:tc>
          <w:tcPr>
            <w:tcW w:w="1162" w:type="dxa"/>
            <w:tcBorders>
              <w:top w:val="single" w:sz="4" w:space="0" w:color="auto"/>
              <w:left w:val="single" w:sz="4" w:space="0" w:color="auto"/>
              <w:bottom w:val="single" w:sz="4" w:space="0" w:color="auto"/>
              <w:right w:val="single" w:sz="4" w:space="0" w:color="auto"/>
            </w:tcBorders>
            <w:vAlign w:val="center"/>
          </w:tcPr>
          <w:p w14:paraId="65F27EF0" w14:textId="57CBFD3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167</w:t>
            </w:r>
          </w:p>
        </w:tc>
        <w:tc>
          <w:tcPr>
            <w:tcW w:w="1162" w:type="dxa"/>
            <w:tcBorders>
              <w:top w:val="single" w:sz="4" w:space="0" w:color="auto"/>
              <w:left w:val="single" w:sz="4" w:space="0" w:color="auto"/>
              <w:bottom w:val="single" w:sz="4" w:space="0" w:color="auto"/>
              <w:right w:val="single" w:sz="4" w:space="0" w:color="auto"/>
            </w:tcBorders>
            <w:vAlign w:val="center"/>
          </w:tcPr>
          <w:p w14:paraId="588EDCA4" w14:textId="3F0FE1FA"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118</w:t>
            </w:r>
          </w:p>
        </w:tc>
        <w:tc>
          <w:tcPr>
            <w:tcW w:w="1163" w:type="dxa"/>
            <w:tcBorders>
              <w:top w:val="single" w:sz="4" w:space="0" w:color="auto"/>
              <w:left w:val="single" w:sz="4" w:space="0" w:color="auto"/>
              <w:bottom w:val="single" w:sz="4" w:space="0" w:color="auto"/>
              <w:right w:val="single" w:sz="4" w:space="0" w:color="auto"/>
            </w:tcBorders>
            <w:vAlign w:val="center"/>
          </w:tcPr>
          <w:p w14:paraId="530AB6E9" w14:textId="5F5D0CF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157</w:t>
            </w:r>
          </w:p>
        </w:tc>
      </w:tr>
      <w:tr w:rsidR="001205AB" w:rsidRPr="00886721" w14:paraId="38A0D4BC" w14:textId="5D17DA51"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4FB6B675" w14:textId="370F7CB9"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Trudności w integracji osób, które otrzymały status uchodźcy, ochronę uzupełniającą lub zezwolenie na pobyt czasowy</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10CAE" w14:textId="0345FC48"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105</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F4633" w14:textId="3145B18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262</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958E4" w14:textId="670196E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172</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5A1857" w14:textId="14BA5488"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448</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8CDB7" w14:textId="649A03D2"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132</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A7914" w14:textId="7D32E06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322</w:t>
            </w:r>
          </w:p>
        </w:tc>
        <w:tc>
          <w:tcPr>
            <w:tcW w:w="1163" w:type="dxa"/>
            <w:tcBorders>
              <w:top w:val="single" w:sz="4" w:space="0" w:color="auto"/>
              <w:left w:val="single" w:sz="4" w:space="0" w:color="auto"/>
              <w:bottom w:val="single" w:sz="4" w:space="0" w:color="auto"/>
              <w:right w:val="single" w:sz="4" w:space="0" w:color="auto"/>
            </w:tcBorders>
            <w:vAlign w:val="center"/>
          </w:tcPr>
          <w:p w14:paraId="2C46122D" w14:textId="47BEF622"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128</w:t>
            </w:r>
          </w:p>
        </w:tc>
        <w:tc>
          <w:tcPr>
            <w:tcW w:w="1162" w:type="dxa"/>
            <w:tcBorders>
              <w:top w:val="single" w:sz="4" w:space="0" w:color="auto"/>
              <w:left w:val="single" w:sz="4" w:space="0" w:color="auto"/>
              <w:bottom w:val="single" w:sz="4" w:space="0" w:color="auto"/>
              <w:right w:val="single" w:sz="4" w:space="0" w:color="auto"/>
            </w:tcBorders>
            <w:vAlign w:val="center"/>
          </w:tcPr>
          <w:p w14:paraId="5431400D" w14:textId="03F5628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315</w:t>
            </w:r>
          </w:p>
        </w:tc>
        <w:tc>
          <w:tcPr>
            <w:tcW w:w="1162" w:type="dxa"/>
            <w:tcBorders>
              <w:top w:val="single" w:sz="4" w:space="0" w:color="auto"/>
              <w:left w:val="single" w:sz="4" w:space="0" w:color="auto"/>
              <w:bottom w:val="single" w:sz="4" w:space="0" w:color="auto"/>
              <w:right w:val="single" w:sz="4" w:space="0" w:color="auto"/>
            </w:tcBorders>
            <w:vAlign w:val="center"/>
          </w:tcPr>
          <w:p w14:paraId="2DBBCA0A" w14:textId="0FC7FF3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124</w:t>
            </w:r>
          </w:p>
        </w:tc>
        <w:tc>
          <w:tcPr>
            <w:tcW w:w="1163" w:type="dxa"/>
            <w:tcBorders>
              <w:top w:val="single" w:sz="4" w:space="0" w:color="auto"/>
              <w:left w:val="single" w:sz="4" w:space="0" w:color="auto"/>
              <w:bottom w:val="single" w:sz="4" w:space="0" w:color="auto"/>
              <w:right w:val="single" w:sz="4" w:space="0" w:color="auto"/>
            </w:tcBorders>
            <w:vAlign w:val="center"/>
          </w:tcPr>
          <w:p w14:paraId="771F2ED0" w14:textId="0697528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332</w:t>
            </w:r>
          </w:p>
        </w:tc>
      </w:tr>
      <w:tr w:rsidR="001205AB" w:rsidRPr="00886721" w14:paraId="541F384F" w14:textId="0253D628"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F205F71"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Zdarzenie losowe</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8D20B" w14:textId="285B1CF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15</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1E120" w14:textId="1F8C8B61"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27</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1EFFF" w14:textId="3F0F2912"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0B49D" w14:textId="09D2269F"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D5F5CB" w14:textId="18F45C86"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6</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2C347" w14:textId="7B8FC4DE"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14</w:t>
            </w:r>
          </w:p>
        </w:tc>
        <w:tc>
          <w:tcPr>
            <w:tcW w:w="1163" w:type="dxa"/>
            <w:tcBorders>
              <w:top w:val="single" w:sz="4" w:space="0" w:color="auto"/>
              <w:left w:val="single" w:sz="4" w:space="0" w:color="auto"/>
              <w:bottom w:val="single" w:sz="4" w:space="0" w:color="auto"/>
              <w:right w:val="single" w:sz="4" w:space="0" w:color="auto"/>
            </w:tcBorders>
            <w:vAlign w:val="center"/>
          </w:tcPr>
          <w:p w14:paraId="45AEA182" w14:textId="44BC8642"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7</w:t>
            </w:r>
          </w:p>
        </w:tc>
        <w:tc>
          <w:tcPr>
            <w:tcW w:w="1162" w:type="dxa"/>
            <w:tcBorders>
              <w:top w:val="single" w:sz="4" w:space="0" w:color="auto"/>
              <w:left w:val="single" w:sz="4" w:space="0" w:color="auto"/>
              <w:bottom w:val="single" w:sz="4" w:space="0" w:color="auto"/>
              <w:right w:val="single" w:sz="4" w:space="0" w:color="auto"/>
            </w:tcBorders>
            <w:vAlign w:val="center"/>
          </w:tcPr>
          <w:p w14:paraId="5BA1205C" w14:textId="71BE0D20"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8</w:t>
            </w:r>
          </w:p>
        </w:tc>
        <w:tc>
          <w:tcPr>
            <w:tcW w:w="1162" w:type="dxa"/>
            <w:tcBorders>
              <w:top w:val="single" w:sz="4" w:space="0" w:color="auto"/>
              <w:left w:val="single" w:sz="4" w:space="0" w:color="auto"/>
              <w:bottom w:val="single" w:sz="4" w:space="0" w:color="auto"/>
              <w:right w:val="single" w:sz="4" w:space="0" w:color="auto"/>
            </w:tcBorders>
            <w:vAlign w:val="center"/>
          </w:tcPr>
          <w:p w14:paraId="522D6D7E" w14:textId="7646B61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w:t>
            </w:r>
          </w:p>
        </w:tc>
        <w:tc>
          <w:tcPr>
            <w:tcW w:w="1163" w:type="dxa"/>
            <w:tcBorders>
              <w:top w:val="single" w:sz="4" w:space="0" w:color="auto"/>
              <w:left w:val="single" w:sz="4" w:space="0" w:color="auto"/>
              <w:bottom w:val="single" w:sz="4" w:space="0" w:color="auto"/>
              <w:right w:val="single" w:sz="4" w:space="0" w:color="auto"/>
            </w:tcBorders>
            <w:vAlign w:val="center"/>
          </w:tcPr>
          <w:p w14:paraId="654B61EB" w14:textId="11C3E25A"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10</w:t>
            </w:r>
          </w:p>
        </w:tc>
      </w:tr>
      <w:tr w:rsidR="001205AB" w:rsidRPr="00886721" w14:paraId="4AABCEA7" w14:textId="17F866B7" w:rsidTr="00FF7846">
        <w:trPr>
          <w:trHeight w:val="20"/>
        </w:trPr>
        <w:tc>
          <w:tcPr>
            <w:tcW w:w="3189"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34B6FA8A" w14:textId="77777777" w:rsidR="00A42B79" w:rsidRPr="00886721" w:rsidRDefault="00A42B79" w:rsidP="00A42B79">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Sytuacja kryzysowa</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1552E" w14:textId="5FBCDDE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DFE08" w14:textId="1290A25D"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1F521" w14:textId="249A5CEC"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0</w:t>
            </w:r>
          </w:p>
        </w:tc>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F58E8" w14:textId="792324C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0</w:t>
            </w:r>
          </w:p>
        </w:tc>
        <w:tc>
          <w:tcPr>
            <w:tcW w:w="1162" w:type="dxa"/>
            <w:tcBorders>
              <w:top w:val="single" w:sz="4" w:space="0" w:color="auto"/>
              <w:left w:val="single" w:sz="4" w:space="0" w:color="auto"/>
              <w:bottom w:val="single" w:sz="4" w:space="0" w:color="auto"/>
              <w:right w:val="single" w:sz="4" w:space="0" w:color="auto"/>
            </w:tcBorders>
            <w:shd w:val="clear" w:color="auto" w:fill="auto"/>
            <w:hideMark/>
          </w:tcPr>
          <w:p w14:paraId="3D68EBAA" w14:textId="2909251B" w:rsidR="00A42B79" w:rsidRPr="00886721" w:rsidRDefault="00A42B79" w:rsidP="00A42B79">
            <w:pPr>
              <w:jc w:val="center"/>
              <w:rPr>
                <w:rFonts w:ascii="Calibri Light" w:eastAsia="Times New Roman" w:hAnsi="Calibri Light"/>
                <w:sz w:val="20"/>
                <w:szCs w:val="20"/>
                <w:lang w:eastAsia="pl-PL"/>
              </w:rPr>
            </w:pPr>
            <w:r w:rsidRPr="00886721">
              <w:rPr>
                <w:rFonts w:ascii="Calibri Light" w:hAnsi="Calibri Light" w:cs="Calibri Light"/>
                <w:sz w:val="20"/>
                <w:szCs w:val="20"/>
              </w:rPr>
              <w:t>0</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CAFC0" w14:textId="02E8F0F5"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cs="Calibri Light"/>
                <w:sz w:val="20"/>
                <w:szCs w:val="20"/>
                <w:lang w:eastAsia="pl-PL"/>
              </w:rPr>
              <w:t>0</w:t>
            </w:r>
          </w:p>
        </w:tc>
        <w:tc>
          <w:tcPr>
            <w:tcW w:w="1163" w:type="dxa"/>
            <w:tcBorders>
              <w:top w:val="single" w:sz="4" w:space="0" w:color="auto"/>
              <w:left w:val="single" w:sz="4" w:space="0" w:color="auto"/>
              <w:bottom w:val="single" w:sz="4" w:space="0" w:color="auto"/>
              <w:right w:val="single" w:sz="4" w:space="0" w:color="auto"/>
            </w:tcBorders>
          </w:tcPr>
          <w:p w14:paraId="0254BFA6" w14:textId="1D09D663"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157</w:t>
            </w:r>
          </w:p>
        </w:tc>
        <w:tc>
          <w:tcPr>
            <w:tcW w:w="1162" w:type="dxa"/>
            <w:tcBorders>
              <w:top w:val="single" w:sz="4" w:space="0" w:color="auto"/>
              <w:left w:val="single" w:sz="4" w:space="0" w:color="auto"/>
              <w:bottom w:val="single" w:sz="4" w:space="0" w:color="auto"/>
              <w:right w:val="single" w:sz="4" w:space="0" w:color="auto"/>
            </w:tcBorders>
            <w:vAlign w:val="center"/>
          </w:tcPr>
          <w:p w14:paraId="2E6E7A99" w14:textId="1D725AD9"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214</w:t>
            </w:r>
          </w:p>
        </w:tc>
        <w:tc>
          <w:tcPr>
            <w:tcW w:w="1162" w:type="dxa"/>
            <w:tcBorders>
              <w:top w:val="single" w:sz="4" w:space="0" w:color="auto"/>
              <w:left w:val="single" w:sz="4" w:space="0" w:color="auto"/>
              <w:bottom w:val="single" w:sz="4" w:space="0" w:color="auto"/>
              <w:right w:val="single" w:sz="4" w:space="0" w:color="auto"/>
            </w:tcBorders>
          </w:tcPr>
          <w:p w14:paraId="0DA21BEF" w14:textId="22CF5C75"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w:t>
            </w:r>
          </w:p>
        </w:tc>
        <w:tc>
          <w:tcPr>
            <w:tcW w:w="1163" w:type="dxa"/>
            <w:tcBorders>
              <w:top w:val="single" w:sz="4" w:space="0" w:color="auto"/>
              <w:left w:val="single" w:sz="4" w:space="0" w:color="auto"/>
              <w:bottom w:val="single" w:sz="4" w:space="0" w:color="auto"/>
              <w:right w:val="single" w:sz="4" w:space="0" w:color="auto"/>
            </w:tcBorders>
            <w:vAlign w:val="center"/>
          </w:tcPr>
          <w:p w14:paraId="2F894C01" w14:textId="081AAC1B" w:rsidR="00A42B79" w:rsidRPr="00886721" w:rsidRDefault="00A42B79" w:rsidP="00A42B79">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w:t>
            </w:r>
          </w:p>
        </w:tc>
      </w:tr>
    </w:tbl>
    <w:p w14:paraId="17773534" w14:textId="77777777" w:rsidR="00AF2999" w:rsidRPr="00886721" w:rsidRDefault="00AF2999" w:rsidP="00AF2999">
      <w:pPr>
        <w:jc w:val="both"/>
        <w:rPr>
          <w:rFonts w:ascii="Calibri Light" w:hAnsi="Calibri Light"/>
          <w:sz w:val="4"/>
          <w:szCs w:val="8"/>
        </w:rPr>
      </w:pPr>
    </w:p>
    <w:p w14:paraId="6AF1B54F" w14:textId="77777777" w:rsidR="00AF2999" w:rsidRPr="00886721" w:rsidRDefault="00AF2999" w:rsidP="00AF2999">
      <w:pPr>
        <w:jc w:val="both"/>
        <w:rPr>
          <w:rFonts w:ascii="Calibri Light" w:hAnsi="Calibri Light"/>
          <w:sz w:val="20"/>
          <w:szCs w:val="24"/>
        </w:rPr>
      </w:pPr>
      <w:r w:rsidRPr="00886721">
        <w:rPr>
          <w:rFonts w:ascii="Calibri Light" w:hAnsi="Calibri Light"/>
          <w:sz w:val="20"/>
          <w:szCs w:val="24"/>
        </w:rPr>
        <w:t>Źródło: Miejski Ośrodek Pomocy Rodzinie</w:t>
      </w:r>
    </w:p>
    <w:p w14:paraId="5814E077" w14:textId="77777777" w:rsidR="00356530" w:rsidRPr="00886721" w:rsidRDefault="00356530" w:rsidP="00356530">
      <w:pPr>
        <w:jc w:val="both"/>
        <w:rPr>
          <w:rFonts w:ascii="Calibri Light" w:hAnsi="Calibri Light"/>
          <w:szCs w:val="24"/>
        </w:rPr>
        <w:sectPr w:rsidR="00356530" w:rsidRPr="00886721" w:rsidSect="00E354F8">
          <w:headerReference w:type="default" r:id="rId50"/>
          <w:footerReference w:type="even" r:id="rId51"/>
          <w:footerReference w:type="default" r:id="rId52"/>
          <w:pgSz w:w="16838" w:h="11906" w:orient="landscape"/>
          <w:pgMar w:top="1418" w:right="1418" w:bottom="1418" w:left="1418" w:header="709" w:footer="709" w:gutter="0"/>
          <w:cols w:space="708"/>
          <w:docGrid w:linePitch="360"/>
        </w:sectPr>
      </w:pPr>
    </w:p>
    <w:p w14:paraId="7CE11342" w14:textId="0D771452" w:rsidR="00356530" w:rsidRPr="00886721" w:rsidRDefault="00356530" w:rsidP="00310B3E">
      <w:pPr>
        <w:rPr>
          <w:rFonts w:ascii="Calibri Light" w:hAnsi="Calibri Light"/>
          <w:b/>
          <w:bCs/>
          <w:szCs w:val="24"/>
        </w:rPr>
      </w:pPr>
      <w:bookmarkStart w:id="451" w:name="_Toc108781010"/>
      <w:r w:rsidRPr="00886721">
        <w:rPr>
          <w:rFonts w:ascii="Calibri Light" w:hAnsi="Calibri Light"/>
          <w:b/>
          <w:bCs/>
          <w:szCs w:val="24"/>
        </w:rPr>
        <w:lastRenderedPageBreak/>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186</w:t>
      </w:r>
      <w:r w:rsidR="0037179A" w:rsidRPr="00886721">
        <w:rPr>
          <w:rFonts w:ascii="Calibri Light" w:hAnsi="Calibri Light"/>
          <w:b/>
          <w:bCs/>
          <w:szCs w:val="24"/>
        </w:rPr>
        <w:fldChar w:fldCharType="end"/>
      </w:r>
      <w:r w:rsidR="00DA30D5" w:rsidRPr="00886721">
        <w:rPr>
          <w:rFonts w:ascii="Calibri Light" w:hAnsi="Calibri Light"/>
          <w:b/>
          <w:bCs/>
          <w:szCs w:val="24"/>
        </w:rPr>
        <w:t>.</w:t>
      </w:r>
      <w:r w:rsidRPr="00886721">
        <w:rPr>
          <w:rFonts w:ascii="Calibri Light" w:hAnsi="Calibri Light"/>
          <w:b/>
          <w:bCs/>
          <w:szCs w:val="24"/>
        </w:rPr>
        <w:t xml:space="preserve"> Świadczenia w ramach zadań własnych miasta</w:t>
      </w:r>
      <w:r w:rsidR="00E215BB" w:rsidRPr="00886721">
        <w:rPr>
          <w:rFonts w:ascii="Calibri Light" w:hAnsi="Calibri Light"/>
          <w:b/>
          <w:bCs/>
          <w:szCs w:val="24"/>
        </w:rPr>
        <w:t xml:space="preserve"> Białegostoku </w:t>
      </w:r>
      <w:r w:rsidRPr="00886721">
        <w:rPr>
          <w:rFonts w:ascii="Calibri Light" w:hAnsi="Calibri Light"/>
          <w:b/>
          <w:bCs/>
          <w:szCs w:val="24"/>
        </w:rPr>
        <w:t>(</w:t>
      </w:r>
      <w:r w:rsidR="00B90E25" w:rsidRPr="00886721">
        <w:rPr>
          <w:rFonts w:ascii="Calibri Light" w:hAnsi="Calibri Light"/>
          <w:b/>
          <w:bCs/>
          <w:szCs w:val="24"/>
        </w:rPr>
        <w:t>w</w:t>
      </w:r>
      <w:r w:rsidRPr="00886721">
        <w:rPr>
          <w:rFonts w:ascii="Calibri Light" w:hAnsi="Calibri Light"/>
          <w:b/>
          <w:bCs/>
          <w:szCs w:val="24"/>
        </w:rPr>
        <w:t xml:space="preserve"> </w:t>
      </w:r>
      <w:r w:rsidR="00B90E25" w:rsidRPr="00886721">
        <w:rPr>
          <w:rFonts w:ascii="Calibri Light" w:hAnsi="Calibri Light"/>
          <w:b/>
          <w:bCs/>
          <w:szCs w:val="24"/>
        </w:rPr>
        <w:t>zł</w:t>
      </w:r>
      <w:r w:rsidRPr="00886721">
        <w:rPr>
          <w:rFonts w:ascii="Calibri Light" w:hAnsi="Calibri Light"/>
          <w:b/>
          <w:bCs/>
          <w:szCs w:val="24"/>
        </w:rPr>
        <w:t>)</w:t>
      </w:r>
      <w:bookmarkEnd w:id="451"/>
    </w:p>
    <w:tbl>
      <w:tblPr>
        <w:tblpPr w:leftFromText="141" w:rightFromText="141" w:vertAnchor="text" w:tblpXSpec="center" w:tblpY="1"/>
        <w:tblOverlap w:val="never"/>
        <w:tblW w:w="14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86. "/>
        <w:tblDescription w:val="Świadczenia w ramach zadań własnych miasta Białegostoku (w zł)"/>
      </w:tblPr>
      <w:tblGrid>
        <w:gridCol w:w="2834"/>
        <w:gridCol w:w="1176"/>
        <w:gridCol w:w="1177"/>
        <w:gridCol w:w="1176"/>
        <w:gridCol w:w="1177"/>
        <w:gridCol w:w="1177"/>
        <w:gridCol w:w="1177"/>
        <w:gridCol w:w="1177"/>
        <w:gridCol w:w="1177"/>
        <w:gridCol w:w="1177"/>
        <w:gridCol w:w="1177"/>
      </w:tblGrid>
      <w:tr w:rsidR="00310B3E" w:rsidRPr="00886721" w14:paraId="2DE7E36D" w14:textId="64A26BB1" w:rsidTr="00310B3E">
        <w:trPr>
          <w:trHeight w:val="170"/>
        </w:trPr>
        <w:tc>
          <w:tcPr>
            <w:tcW w:w="2834" w:type="dxa"/>
            <w:vMerge w:val="restart"/>
            <w:shd w:val="clear" w:color="auto" w:fill="F2F2F2" w:themeFill="background1" w:themeFillShade="F2"/>
            <w:vAlign w:val="center"/>
          </w:tcPr>
          <w:p w14:paraId="73DF804B" w14:textId="77777777" w:rsidR="00310B3E" w:rsidRPr="00886721" w:rsidRDefault="00310B3E" w:rsidP="00E215BB">
            <w:pPr>
              <w:rPr>
                <w:rFonts w:ascii="Calibri Light" w:hAnsi="Calibri Light"/>
                <w:b/>
                <w:sz w:val="20"/>
                <w:szCs w:val="20"/>
              </w:rPr>
            </w:pPr>
            <w:r w:rsidRPr="00886721">
              <w:rPr>
                <w:rFonts w:ascii="Calibri Light" w:hAnsi="Calibri Light"/>
                <w:b/>
                <w:sz w:val="20"/>
                <w:szCs w:val="20"/>
              </w:rPr>
              <w:t>Formy pomocy</w:t>
            </w:r>
          </w:p>
        </w:tc>
        <w:tc>
          <w:tcPr>
            <w:tcW w:w="1176" w:type="dxa"/>
            <w:shd w:val="clear" w:color="auto" w:fill="F2F2F2" w:themeFill="background1" w:themeFillShade="F2"/>
            <w:vAlign w:val="center"/>
          </w:tcPr>
          <w:p w14:paraId="32416C2E" w14:textId="77777777" w:rsidR="00310B3E" w:rsidRPr="00886721" w:rsidRDefault="00310B3E" w:rsidP="00E215BB">
            <w:pPr>
              <w:jc w:val="center"/>
              <w:rPr>
                <w:rFonts w:ascii="Calibri Light" w:hAnsi="Calibri Light"/>
                <w:b/>
                <w:sz w:val="20"/>
                <w:szCs w:val="20"/>
              </w:rPr>
            </w:pPr>
            <w:r w:rsidRPr="00886721">
              <w:rPr>
                <w:rFonts w:ascii="Calibri Light" w:hAnsi="Calibri Light"/>
                <w:b/>
                <w:sz w:val="20"/>
                <w:szCs w:val="20"/>
              </w:rPr>
              <w:t>2017</w:t>
            </w:r>
          </w:p>
        </w:tc>
        <w:tc>
          <w:tcPr>
            <w:tcW w:w="1177" w:type="dxa"/>
            <w:shd w:val="clear" w:color="auto" w:fill="F2F2F2" w:themeFill="background1" w:themeFillShade="F2"/>
            <w:vAlign w:val="center"/>
          </w:tcPr>
          <w:p w14:paraId="531EAF89" w14:textId="6E9ED02F" w:rsidR="00310B3E" w:rsidRPr="00886721" w:rsidRDefault="00310B3E" w:rsidP="00E215BB">
            <w:pPr>
              <w:jc w:val="center"/>
              <w:rPr>
                <w:rFonts w:ascii="Calibri Light" w:hAnsi="Calibri Light"/>
                <w:b/>
                <w:sz w:val="20"/>
                <w:szCs w:val="20"/>
              </w:rPr>
            </w:pPr>
            <w:r>
              <w:rPr>
                <w:rFonts w:ascii="Calibri Light" w:hAnsi="Calibri Light"/>
                <w:b/>
                <w:sz w:val="20"/>
                <w:szCs w:val="20"/>
              </w:rPr>
              <w:t>2017</w:t>
            </w:r>
          </w:p>
        </w:tc>
        <w:tc>
          <w:tcPr>
            <w:tcW w:w="1176" w:type="dxa"/>
            <w:shd w:val="clear" w:color="auto" w:fill="F2F2F2" w:themeFill="background1" w:themeFillShade="F2"/>
            <w:vAlign w:val="center"/>
          </w:tcPr>
          <w:p w14:paraId="7AA74E40" w14:textId="77777777" w:rsidR="00310B3E" w:rsidRPr="00886721" w:rsidRDefault="00310B3E" w:rsidP="00E215BB">
            <w:pPr>
              <w:jc w:val="center"/>
              <w:rPr>
                <w:rFonts w:ascii="Calibri Light" w:hAnsi="Calibri Light"/>
                <w:b/>
                <w:sz w:val="20"/>
                <w:szCs w:val="20"/>
              </w:rPr>
            </w:pPr>
            <w:r w:rsidRPr="00886721">
              <w:rPr>
                <w:rFonts w:ascii="Calibri Light" w:hAnsi="Calibri Light"/>
                <w:b/>
                <w:sz w:val="20"/>
                <w:szCs w:val="20"/>
              </w:rPr>
              <w:t>2018</w:t>
            </w:r>
          </w:p>
        </w:tc>
        <w:tc>
          <w:tcPr>
            <w:tcW w:w="1177" w:type="dxa"/>
            <w:shd w:val="clear" w:color="auto" w:fill="F2F2F2" w:themeFill="background1" w:themeFillShade="F2"/>
            <w:vAlign w:val="center"/>
          </w:tcPr>
          <w:p w14:paraId="6D062670" w14:textId="12C0958F" w:rsidR="00310B3E" w:rsidRPr="00886721" w:rsidRDefault="00310B3E" w:rsidP="00E215BB">
            <w:pPr>
              <w:jc w:val="center"/>
              <w:rPr>
                <w:rFonts w:ascii="Calibri Light" w:hAnsi="Calibri Light"/>
                <w:b/>
                <w:sz w:val="20"/>
                <w:szCs w:val="20"/>
              </w:rPr>
            </w:pPr>
            <w:r>
              <w:rPr>
                <w:rFonts w:ascii="Calibri Light" w:hAnsi="Calibri Light"/>
                <w:b/>
                <w:sz w:val="20"/>
                <w:szCs w:val="20"/>
              </w:rPr>
              <w:t>2018</w:t>
            </w:r>
          </w:p>
        </w:tc>
        <w:tc>
          <w:tcPr>
            <w:tcW w:w="1177" w:type="dxa"/>
            <w:shd w:val="clear" w:color="auto" w:fill="F2F2F2" w:themeFill="background1" w:themeFillShade="F2"/>
            <w:vAlign w:val="center"/>
          </w:tcPr>
          <w:p w14:paraId="3775573A" w14:textId="77777777" w:rsidR="00310B3E" w:rsidRPr="00886721" w:rsidRDefault="00310B3E" w:rsidP="00E215BB">
            <w:pPr>
              <w:jc w:val="center"/>
              <w:rPr>
                <w:rFonts w:ascii="Calibri Light" w:hAnsi="Calibri Light"/>
                <w:b/>
                <w:sz w:val="20"/>
                <w:szCs w:val="20"/>
              </w:rPr>
            </w:pPr>
            <w:r w:rsidRPr="00886721">
              <w:rPr>
                <w:rFonts w:ascii="Calibri Light" w:hAnsi="Calibri Light"/>
                <w:b/>
                <w:sz w:val="20"/>
                <w:szCs w:val="20"/>
              </w:rPr>
              <w:t>2019</w:t>
            </w:r>
          </w:p>
        </w:tc>
        <w:tc>
          <w:tcPr>
            <w:tcW w:w="1177" w:type="dxa"/>
            <w:shd w:val="clear" w:color="auto" w:fill="F2F2F2" w:themeFill="background1" w:themeFillShade="F2"/>
            <w:vAlign w:val="center"/>
          </w:tcPr>
          <w:p w14:paraId="5D66A5D4" w14:textId="5ABD6E8D" w:rsidR="00310B3E" w:rsidRPr="00886721" w:rsidRDefault="00310B3E" w:rsidP="00E215BB">
            <w:pPr>
              <w:jc w:val="center"/>
              <w:rPr>
                <w:rFonts w:ascii="Calibri Light" w:hAnsi="Calibri Light"/>
                <w:b/>
                <w:sz w:val="20"/>
                <w:szCs w:val="20"/>
              </w:rPr>
            </w:pPr>
            <w:r>
              <w:rPr>
                <w:rFonts w:ascii="Calibri Light" w:hAnsi="Calibri Light"/>
                <w:b/>
                <w:sz w:val="20"/>
                <w:szCs w:val="20"/>
              </w:rPr>
              <w:t>2019</w:t>
            </w:r>
          </w:p>
        </w:tc>
        <w:tc>
          <w:tcPr>
            <w:tcW w:w="1177" w:type="dxa"/>
            <w:shd w:val="clear" w:color="auto" w:fill="F2F2F2" w:themeFill="background1" w:themeFillShade="F2"/>
            <w:vAlign w:val="center"/>
          </w:tcPr>
          <w:p w14:paraId="019210B5" w14:textId="77777777" w:rsidR="00310B3E" w:rsidRPr="00886721" w:rsidRDefault="00310B3E" w:rsidP="00E215BB">
            <w:pPr>
              <w:jc w:val="center"/>
              <w:rPr>
                <w:rFonts w:ascii="Calibri Light" w:hAnsi="Calibri Light"/>
                <w:b/>
                <w:sz w:val="20"/>
                <w:szCs w:val="20"/>
              </w:rPr>
            </w:pPr>
            <w:r w:rsidRPr="00886721">
              <w:rPr>
                <w:rFonts w:ascii="Calibri Light" w:hAnsi="Calibri Light"/>
                <w:b/>
                <w:sz w:val="20"/>
                <w:szCs w:val="20"/>
              </w:rPr>
              <w:t>2020</w:t>
            </w:r>
          </w:p>
        </w:tc>
        <w:tc>
          <w:tcPr>
            <w:tcW w:w="1177" w:type="dxa"/>
            <w:shd w:val="clear" w:color="auto" w:fill="F2F2F2" w:themeFill="background1" w:themeFillShade="F2"/>
            <w:vAlign w:val="center"/>
          </w:tcPr>
          <w:p w14:paraId="4EE25599" w14:textId="0080AD31" w:rsidR="00310B3E" w:rsidRPr="00886721" w:rsidRDefault="00310B3E" w:rsidP="00E215BB">
            <w:pPr>
              <w:jc w:val="center"/>
              <w:rPr>
                <w:rFonts w:ascii="Calibri Light" w:hAnsi="Calibri Light"/>
                <w:b/>
                <w:sz w:val="20"/>
                <w:szCs w:val="20"/>
              </w:rPr>
            </w:pPr>
            <w:r>
              <w:rPr>
                <w:rFonts w:ascii="Calibri Light" w:hAnsi="Calibri Light"/>
                <w:b/>
                <w:sz w:val="20"/>
                <w:szCs w:val="20"/>
              </w:rPr>
              <w:t>2020</w:t>
            </w:r>
          </w:p>
        </w:tc>
        <w:tc>
          <w:tcPr>
            <w:tcW w:w="1177" w:type="dxa"/>
            <w:shd w:val="clear" w:color="auto" w:fill="F2F2F2" w:themeFill="background1" w:themeFillShade="F2"/>
          </w:tcPr>
          <w:p w14:paraId="5F75CAC2" w14:textId="77777777" w:rsidR="00310B3E" w:rsidRPr="00886721" w:rsidRDefault="00310B3E" w:rsidP="00E215BB">
            <w:pPr>
              <w:jc w:val="center"/>
              <w:rPr>
                <w:rFonts w:ascii="Calibri Light" w:hAnsi="Calibri Light"/>
                <w:b/>
                <w:sz w:val="20"/>
                <w:szCs w:val="20"/>
              </w:rPr>
            </w:pPr>
            <w:r w:rsidRPr="00886721">
              <w:rPr>
                <w:rFonts w:ascii="Calibri Light" w:hAnsi="Calibri Light"/>
                <w:b/>
                <w:sz w:val="20"/>
                <w:szCs w:val="20"/>
              </w:rPr>
              <w:t>2021</w:t>
            </w:r>
          </w:p>
        </w:tc>
        <w:tc>
          <w:tcPr>
            <w:tcW w:w="1177" w:type="dxa"/>
            <w:shd w:val="clear" w:color="auto" w:fill="F2F2F2" w:themeFill="background1" w:themeFillShade="F2"/>
          </w:tcPr>
          <w:p w14:paraId="460A3F84" w14:textId="08935AB0" w:rsidR="00310B3E" w:rsidRPr="00886721" w:rsidRDefault="00310B3E" w:rsidP="00E215BB">
            <w:pPr>
              <w:jc w:val="center"/>
              <w:rPr>
                <w:rFonts w:ascii="Calibri Light" w:hAnsi="Calibri Light"/>
                <w:b/>
                <w:sz w:val="20"/>
                <w:szCs w:val="20"/>
              </w:rPr>
            </w:pPr>
            <w:r>
              <w:rPr>
                <w:rFonts w:ascii="Calibri Light" w:hAnsi="Calibri Light"/>
                <w:b/>
                <w:sz w:val="20"/>
                <w:szCs w:val="20"/>
              </w:rPr>
              <w:t>2021</w:t>
            </w:r>
          </w:p>
        </w:tc>
      </w:tr>
      <w:tr w:rsidR="001205AB" w:rsidRPr="00886721" w14:paraId="193D197F" w14:textId="1233791B" w:rsidTr="00310B3E">
        <w:tblPrEx>
          <w:tblCellMar>
            <w:left w:w="108" w:type="dxa"/>
            <w:right w:w="108" w:type="dxa"/>
          </w:tblCellMar>
          <w:tblLook w:val="04A0" w:firstRow="1" w:lastRow="0" w:firstColumn="1" w:lastColumn="0" w:noHBand="0" w:noVBand="1"/>
        </w:tblPrEx>
        <w:trPr>
          <w:trHeight w:val="670"/>
        </w:trPr>
        <w:tc>
          <w:tcPr>
            <w:tcW w:w="2834" w:type="dxa"/>
            <w:vMerge/>
            <w:shd w:val="clear" w:color="auto" w:fill="F2F2F2" w:themeFill="background1" w:themeFillShade="F2"/>
            <w:vAlign w:val="center"/>
          </w:tcPr>
          <w:p w14:paraId="14F1DBAD" w14:textId="77777777" w:rsidR="00A42B79" w:rsidRPr="00886721" w:rsidRDefault="00A42B79" w:rsidP="00A42B79">
            <w:pPr>
              <w:rPr>
                <w:rFonts w:ascii="Calibri Light" w:hAnsi="Calibri Light"/>
                <w:b/>
                <w:sz w:val="20"/>
                <w:szCs w:val="20"/>
              </w:rPr>
            </w:pPr>
          </w:p>
        </w:tc>
        <w:tc>
          <w:tcPr>
            <w:tcW w:w="1176" w:type="dxa"/>
            <w:shd w:val="clear" w:color="auto" w:fill="F2F2F2" w:themeFill="background1" w:themeFillShade="F2"/>
            <w:vAlign w:val="center"/>
          </w:tcPr>
          <w:p w14:paraId="7C1B2611" w14:textId="4C61D0D5" w:rsidR="00A42B79" w:rsidRPr="00886721" w:rsidRDefault="00A42B79" w:rsidP="00A42B79">
            <w:pPr>
              <w:jc w:val="center"/>
              <w:rPr>
                <w:rFonts w:ascii="Calibri Light" w:hAnsi="Calibri Light"/>
                <w:b/>
                <w:sz w:val="20"/>
                <w:szCs w:val="20"/>
              </w:rPr>
            </w:pPr>
            <w:r w:rsidRPr="00886721">
              <w:rPr>
                <w:rFonts w:ascii="Calibri Light" w:hAnsi="Calibri Light"/>
                <w:b/>
                <w:sz w:val="20"/>
                <w:szCs w:val="20"/>
              </w:rPr>
              <w:t>Liczba osób</w:t>
            </w:r>
            <w:r w:rsidRPr="00886721">
              <w:rPr>
                <w:rFonts w:ascii="Calibri Light" w:hAnsi="Calibri Light"/>
                <w:b/>
                <w:sz w:val="20"/>
                <w:szCs w:val="20"/>
              </w:rPr>
              <w:br/>
              <w:t>i rodzin</w:t>
            </w:r>
          </w:p>
        </w:tc>
        <w:tc>
          <w:tcPr>
            <w:tcW w:w="1177" w:type="dxa"/>
            <w:shd w:val="clear" w:color="auto" w:fill="F2F2F2" w:themeFill="background1" w:themeFillShade="F2"/>
            <w:vAlign w:val="center"/>
          </w:tcPr>
          <w:p w14:paraId="381F63AA" w14:textId="7EC23936" w:rsidR="00A42B79" w:rsidRPr="00886721" w:rsidRDefault="00A42B79" w:rsidP="00A42B79">
            <w:pPr>
              <w:jc w:val="center"/>
              <w:rPr>
                <w:rFonts w:ascii="Calibri Light" w:hAnsi="Calibri Light"/>
                <w:b/>
                <w:sz w:val="20"/>
                <w:szCs w:val="20"/>
              </w:rPr>
            </w:pPr>
            <w:r w:rsidRPr="00886721">
              <w:rPr>
                <w:rFonts w:ascii="Calibri Light" w:hAnsi="Calibri Light"/>
                <w:b/>
                <w:sz w:val="20"/>
                <w:szCs w:val="20"/>
              </w:rPr>
              <w:t>Kwota</w:t>
            </w:r>
          </w:p>
        </w:tc>
        <w:tc>
          <w:tcPr>
            <w:tcW w:w="1176" w:type="dxa"/>
            <w:shd w:val="clear" w:color="auto" w:fill="F2F2F2" w:themeFill="background1" w:themeFillShade="F2"/>
            <w:vAlign w:val="center"/>
          </w:tcPr>
          <w:p w14:paraId="3A7B0DFF" w14:textId="40452D51" w:rsidR="00A42B79" w:rsidRPr="00886721" w:rsidRDefault="00A42B79" w:rsidP="00A42B79">
            <w:pPr>
              <w:jc w:val="center"/>
              <w:rPr>
                <w:rFonts w:ascii="Calibri Light" w:hAnsi="Calibri Light"/>
                <w:b/>
                <w:sz w:val="20"/>
                <w:szCs w:val="20"/>
              </w:rPr>
            </w:pPr>
            <w:r w:rsidRPr="00886721">
              <w:rPr>
                <w:rFonts w:ascii="Calibri Light" w:hAnsi="Calibri Light"/>
                <w:b/>
                <w:sz w:val="20"/>
                <w:szCs w:val="20"/>
              </w:rPr>
              <w:t>Liczba osób</w:t>
            </w:r>
            <w:r w:rsidRPr="00886721">
              <w:rPr>
                <w:rFonts w:ascii="Calibri Light" w:hAnsi="Calibri Light"/>
                <w:b/>
                <w:sz w:val="20"/>
                <w:szCs w:val="20"/>
              </w:rPr>
              <w:br/>
              <w:t>i rodzin</w:t>
            </w:r>
          </w:p>
        </w:tc>
        <w:tc>
          <w:tcPr>
            <w:tcW w:w="1177" w:type="dxa"/>
            <w:shd w:val="clear" w:color="auto" w:fill="F2F2F2" w:themeFill="background1" w:themeFillShade="F2"/>
            <w:vAlign w:val="center"/>
          </w:tcPr>
          <w:p w14:paraId="6CE3989D" w14:textId="42AFD27B" w:rsidR="00A42B79" w:rsidRPr="00886721" w:rsidRDefault="00A42B79" w:rsidP="00A42B79">
            <w:pPr>
              <w:jc w:val="center"/>
              <w:rPr>
                <w:rFonts w:ascii="Calibri Light" w:hAnsi="Calibri Light"/>
                <w:b/>
                <w:sz w:val="20"/>
                <w:szCs w:val="20"/>
              </w:rPr>
            </w:pPr>
            <w:r w:rsidRPr="00886721">
              <w:rPr>
                <w:rFonts w:ascii="Calibri Light" w:hAnsi="Calibri Light"/>
                <w:b/>
                <w:sz w:val="20"/>
                <w:szCs w:val="20"/>
              </w:rPr>
              <w:t>Kwota</w:t>
            </w:r>
          </w:p>
        </w:tc>
        <w:tc>
          <w:tcPr>
            <w:tcW w:w="1177" w:type="dxa"/>
            <w:shd w:val="clear" w:color="auto" w:fill="F2F2F2" w:themeFill="background1" w:themeFillShade="F2"/>
            <w:vAlign w:val="center"/>
          </w:tcPr>
          <w:p w14:paraId="742D1353" w14:textId="726C2E8A" w:rsidR="00A42B79" w:rsidRPr="00886721" w:rsidRDefault="00A42B79" w:rsidP="00A42B79">
            <w:pPr>
              <w:jc w:val="center"/>
              <w:rPr>
                <w:rFonts w:ascii="Calibri Light" w:hAnsi="Calibri Light"/>
                <w:b/>
                <w:sz w:val="20"/>
                <w:szCs w:val="20"/>
              </w:rPr>
            </w:pPr>
            <w:r w:rsidRPr="00886721">
              <w:rPr>
                <w:rFonts w:ascii="Calibri Light" w:hAnsi="Calibri Light"/>
                <w:b/>
                <w:sz w:val="20"/>
                <w:szCs w:val="20"/>
              </w:rPr>
              <w:t>Liczba osób</w:t>
            </w:r>
            <w:r w:rsidRPr="00886721">
              <w:rPr>
                <w:rFonts w:ascii="Calibri Light" w:hAnsi="Calibri Light"/>
                <w:b/>
                <w:sz w:val="20"/>
                <w:szCs w:val="20"/>
              </w:rPr>
              <w:br/>
              <w:t>i rodzin</w:t>
            </w:r>
          </w:p>
        </w:tc>
        <w:tc>
          <w:tcPr>
            <w:tcW w:w="1177" w:type="dxa"/>
            <w:shd w:val="clear" w:color="auto" w:fill="F2F2F2" w:themeFill="background1" w:themeFillShade="F2"/>
            <w:vAlign w:val="center"/>
          </w:tcPr>
          <w:p w14:paraId="118B2225" w14:textId="7A192B21" w:rsidR="00A42B79" w:rsidRPr="00886721" w:rsidRDefault="00A42B79" w:rsidP="00A42B79">
            <w:pPr>
              <w:jc w:val="center"/>
              <w:rPr>
                <w:rFonts w:ascii="Calibri Light" w:hAnsi="Calibri Light"/>
                <w:b/>
                <w:sz w:val="20"/>
                <w:szCs w:val="20"/>
              </w:rPr>
            </w:pPr>
            <w:r w:rsidRPr="00886721">
              <w:rPr>
                <w:rFonts w:ascii="Calibri Light" w:hAnsi="Calibri Light"/>
                <w:b/>
                <w:sz w:val="20"/>
                <w:szCs w:val="20"/>
              </w:rPr>
              <w:t>Kwota</w:t>
            </w:r>
          </w:p>
        </w:tc>
        <w:tc>
          <w:tcPr>
            <w:tcW w:w="1177" w:type="dxa"/>
            <w:shd w:val="clear" w:color="auto" w:fill="F2F2F2" w:themeFill="background1" w:themeFillShade="F2"/>
            <w:vAlign w:val="center"/>
          </w:tcPr>
          <w:p w14:paraId="2A5075C9" w14:textId="2C9B4966" w:rsidR="00A42B79" w:rsidRPr="00886721" w:rsidRDefault="00A42B79" w:rsidP="00A42B79">
            <w:pPr>
              <w:jc w:val="center"/>
              <w:rPr>
                <w:rFonts w:ascii="Calibri Light" w:hAnsi="Calibri Light"/>
                <w:b/>
                <w:sz w:val="20"/>
                <w:szCs w:val="20"/>
              </w:rPr>
            </w:pPr>
            <w:r w:rsidRPr="00886721">
              <w:rPr>
                <w:rFonts w:ascii="Calibri Light" w:hAnsi="Calibri Light"/>
                <w:b/>
                <w:sz w:val="20"/>
                <w:szCs w:val="20"/>
              </w:rPr>
              <w:t>Liczba osób</w:t>
            </w:r>
            <w:r w:rsidRPr="00886721">
              <w:rPr>
                <w:rFonts w:ascii="Calibri Light" w:hAnsi="Calibri Light"/>
                <w:b/>
                <w:sz w:val="20"/>
                <w:szCs w:val="20"/>
              </w:rPr>
              <w:br/>
              <w:t>i rodzin</w:t>
            </w:r>
          </w:p>
        </w:tc>
        <w:tc>
          <w:tcPr>
            <w:tcW w:w="1177" w:type="dxa"/>
            <w:shd w:val="clear" w:color="auto" w:fill="F2F2F2" w:themeFill="background1" w:themeFillShade="F2"/>
            <w:vAlign w:val="center"/>
          </w:tcPr>
          <w:p w14:paraId="3B8078DF" w14:textId="5C5B8FEA" w:rsidR="00A42B79" w:rsidRPr="00886721" w:rsidRDefault="00A42B79" w:rsidP="00A42B79">
            <w:pPr>
              <w:jc w:val="center"/>
              <w:rPr>
                <w:rFonts w:ascii="Calibri Light" w:hAnsi="Calibri Light"/>
                <w:b/>
                <w:sz w:val="20"/>
                <w:szCs w:val="20"/>
              </w:rPr>
            </w:pPr>
            <w:r w:rsidRPr="00886721">
              <w:rPr>
                <w:rFonts w:ascii="Calibri Light" w:hAnsi="Calibri Light"/>
                <w:b/>
                <w:sz w:val="20"/>
                <w:szCs w:val="20"/>
              </w:rPr>
              <w:t>Kwota</w:t>
            </w:r>
          </w:p>
        </w:tc>
        <w:tc>
          <w:tcPr>
            <w:tcW w:w="1177" w:type="dxa"/>
            <w:shd w:val="clear" w:color="auto" w:fill="F2F2F2" w:themeFill="background1" w:themeFillShade="F2"/>
            <w:vAlign w:val="center"/>
          </w:tcPr>
          <w:p w14:paraId="5B411DAA" w14:textId="0FD8C0C7" w:rsidR="00A42B79" w:rsidRPr="00886721" w:rsidRDefault="00A42B79" w:rsidP="00A42B79">
            <w:pPr>
              <w:jc w:val="center"/>
              <w:rPr>
                <w:rFonts w:ascii="Calibri Light" w:hAnsi="Calibri Light"/>
                <w:b/>
                <w:sz w:val="20"/>
                <w:szCs w:val="20"/>
              </w:rPr>
            </w:pPr>
            <w:r w:rsidRPr="00886721">
              <w:rPr>
                <w:rFonts w:ascii="Calibri Light" w:hAnsi="Calibri Light"/>
                <w:b/>
                <w:sz w:val="20"/>
                <w:szCs w:val="20"/>
              </w:rPr>
              <w:t>Liczba osób</w:t>
            </w:r>
            <w:r w:rsidRPr="00886721">
              <w:rPr>
                <w:rFonts w:ascii="Calibri Light" w:hAnsi="Calibri Light"/>
                <w:b/>
                <w:sz w:val="20"/>
                <w:szCs w:val="20"/>
              </w:rPr>
              <w:br/>
              <w:t>i rodzin</w:t>
            </w:r>
          </w:p>
        </w:tc>
        <w:tc>
          <w:tcPr>
            <w:tcW w:w="1177" w:type="dxa"/>
            <w:shd w:val="clear" w:color="auto" w:fill="F2F2F2" w:themeFill="background1" w:themeFillShade="F2"/>
            <w:vAlign w:val="center"/>
          </w:tcPr>
          <w:p w14:paraId="5BB9C597" w14:textId="09685189" w:rsidR="00A42B79" w:rsidRPr="00886721" w:rsidRDefault="00A42B79" w:rsidP="00A42B79">
            <w:pPr>
              <w:jc w:val="center"/>
              <w:rPr>
                <w:rFonts w:ascii="Calibri Light" w:hAnsi="Calibri Light"/>
                <w:b/>
                <w:sz w:val="20"/>
                <w:szCs w:val="20"/>
              </w:rPr>
            </w:pPr>
            <w:r w:rsidRPr="00886721">
              <w:rPr>
                <w:rFonts w:ascii="Calibri Light" w:hAnsi="Calibri Light"/>
                <w:b/>
                <w:sz w:val="20"/>
                <w:szCs w:val="20"/>
              </w:rPr>
              <w:t>Kwota</w:t>
            </w:r>
          </w:p>
        </w:tc>
      </w:tr>
      <w:tr w:rsidR="001205AB" w:rsidRPr="00886721" w14:paraId="368D1816" w14:textId="00DE2852" w:rsidTr="00310B3E">
        <w:tblPrEx>
          <w:tblCellMar>
            <w:left w:w="108" w:type="dxa"/>
            <w:right w:w="108" w:type="dxa"/>
          </w:tblCellMar>
          <w:tblLook w:val="04A0" w:firstRow="1" w:lastRow="0" w:firstColumn="1" w:lastColumn="0" w:noHBand="0" w:noVBand="1"/>
        </w:tblPrEx>
        <w:trPr>
          <w:trHeight w:val="113"/>
        </w:trPr>
        <w:tc>
          <w:tcPr>
            <w:tcW w:w="2834" w:type="dxa"/>
            <w:shd w:val="clear" w:color="auto" w:fill="F2F2F2" w:themeFill="background1" w:themeFillShade="F2"/>
            <w:vAlign w:val="center"/>
          </w:tcPr>
          <w:p w14:paraId="0939D35A" w14:textId="77777777" w:rsidR="00A42B79" w:rsidRPr="00886721" w:rsidRDefault="00A42B79" w:rsidP="00A42B79">
            <w:pPr>
              <w:rPr>
                <w:rFonts w:ascii="Calibri Light" w:hAnsi="Calibri Light"/>
                <w:b/>
                <w:sz w:val="20"/>
                <w:szCs w:val="20"/>
              </w:rPr>
            </w:pPr>
            <w:r w:rsidRPr="00886721">
              <w:rPr>
                <w:rFonts w:ascii="Calibri Light" w:hAnsi="Calibri Light"/>
                <w:b/>
                <w:sz w:val="20"/>
                <w:szCs w:val="20"/>
              </w:rPr>
              <w:t>Zasiłki stałe</w:t>
            </w:r>
          </w:p>
        </w:tc>
        <w:tc>
          <w:tcPr>
            <w:tcW w:w="1176" w:type="dxa"/>
            <w:shd w:val="clear" w:color="auto" w:fill="auto"/>
            <w:vAlign w:val="center"/>
          </w:tcPr>
          <w:p w14:paraId="16684B9A" w14:textId="61BE4782"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1 684</w:t>
            </w:r>
          </w:p>
        </w:tc>
        <w:tc>
          <w:tcPr>
            <w:tcW w:w="1177" w:type="dxa"/>
            <w:shd w:val="clear" w:color="auto" w:fill="auto"/>
            <w:vAlign w:val="center"/>
          </w:tcPr>
          <w:p w14:paraId="5BA45695" w14:textId="76D7DFD7"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8 559 898</w:t>
            </w:r>
          </w:p>
        </w:tc>
        <w:tc>
          <w:tcPr>
            <w:tcW w:w="1176" w:type="dxa"/>
            <w:shd w:val="clear" w:color="auto" w:fill="auto"/>
            <w:vAlign w:val="center"/>
          </w:tcPr>
          <w:p w14:paraId="2F3D122C" w14:textId="2173542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1 570</w:t>
            </w:r>
          </w:p>
        </w:tc>
        <w:tc>
          <w:tcPr>
            <w:tcW w:w="1177" w:type="dxa"/>
            <w:shd w:val="clear" w:color="auto" w:fill="auto"/>
            <w:vAlign w:val="center"/>
          </w:tcPr>
          <w:p w14:paraId="53DE6A59" w14:textId="5C19E101"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7 976 616</w:t>
            </w:r>
          </w:p>
        </w:tc>
        <w:tc>
          <w:tcPr>
            <w:tcW w:w="1177" w:type="dxa"/>
            <w:shd w:val="clear" w:color="auto" w:fill="auto"/>
            <w:vAlign w:val="center"/>
          </w:tcPr>
          <w:p w14:paraId="48F33012" w14:textId="2C4A34D5"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1 482</w:t>
            </w:r>
          </w:p>
        </w:tc>
        <w:tc>
          <w:tcPr>
            <w:tcW w:w="1177" w:type="dxa"/>
            <w:shd w:val="clear" w:color="auto" w:fill="auto"/>
            <w:vAlign w:val="center"/>
          </w:tcPr>
          <w:p w14:paraId="155C98AB" w14:textId="78C50BF4"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8 153 603</w:t>
            </w:r>
          </w:p>
        </w:tc>
        <w:tc>
          <w:tcPr>
            <w:tcW w:w="1177" w:type="dxa"/>
            <w:vAlign w:val="center"/>
          </w:tcPr>
          <w:p w14:paraId="42CB19C1" w14:textId="470AB0E4"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1 411</w:t>
            </w:r>
          </w:p>
        </w:tc>
        <w:tc>
          <w:tcPr>
            <w:tcW w:w="1177" w:type="dxa"/>
            <w:vAlign w:val="center"/>
          </w:tcPr>
          <w:p w14:paraId="6FA1BEDA" w14:textId="0030FD10"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7 785 925</w:t>
            </w:r>
          </w:p>
        </w:tc>
        <w:tc>
          <w:tcPr>
            <w:tcW w:w="1177" w:type="dxa"/>
            <w:vAlign w:val="center"/>
          </w:tcPr>
          <w:p w14:paraId="072965E2" w14:textId="020CB3F0"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1 363</w:t>
            </w:r>
          </w:p>
        </w:tc>
        <w:tc>
          <w:tcPr>
            <w:tcW w:w="1177" w:type="dxa"/>
            <w:vAlign w:val="center"/>
          </w:tcPr>
          <w:p w14:paraId="65BD8BEE" w14:textId="3C5FB662"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7 514 322</w:t>
            </w:r>
          </w:p>
        </w:tc>
      </w:tr>
      <w:tr w:rsidR="001205AB" w:rsidRPr="00886721" w14:paraId="61B334FA" w14:textId="33AE27DE" w:rsidTr="00310B3E">
        <w:tblPrEx>
          <w:tblCellMar>
            <w:left w:w="108" w:type="dxa"/>
            <w:right w:w="108" w:type="dxa"/>
          </w:tblCellMar>
          <w:tblLook w:val="04A0" w:firstRow="1" w:lastRow="0" w:firstColumn="1" w:lastColumn="0" w:noHBand="0" w:noVBand="1"/>
        </w:tblPrEx>
        <w:tc>
          <w:tcPr>
            <w:tcW w:w="2834" w:type="dxa"/>
            <w:shd w:val="clear" w:color="auto" w:fill="F2F2F2" w:themeFill="background1" w:themeFillShade="F2"/>
            <w:vAlign w:val="center"/>
          </w:tcPr>
          <w:p w14:paraId="2F410CCE" w14:textId="77777777" w:rsidR="00A42B79" w:rsidRPr="00886721" w:rsidRDefault="00A42B79" w:rsidP="00A42B79">
            <w:pPr>
              <w:rPr>
                <w:rFonts w:ascii="Calibri Light" w:hAnsi="Calibri Light"/>
                <w:b/>
                <w:sz w:val="20"/>
                <w:szCs w:val="20"/>
              </w:rPr>
            </w:pPr>
            <w:r w:rsidRPr="00886721">
              <w:rPr>
                <w:rFonts w:ascii="Calibri Light" w:hAnsi="Calibri Light"/>
                <w:b/>
                <w:sz w:val="20"/>
                <w:szCs w:val="20"/>
              </w:rPr>
              <w:t>Składki na ubezpieczenie zdrowotne</w:t>
            </w:r>
          </w:p>
        </w:tc>
        <w:tc>
          <w:tcPr>
            <w:tcW w:w="1176" w:type="dxa"/>
            <w:shd w:val="clear" w:color="auto" w:fill="auto"/>
            <w:vAlign w:val="center"/>
          </w:tcPr>
          <w:p w14:paraId="35C6D0D2" w14:textId="0FBF9B7C"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1 403</w:t>
            </w:r>
          </w:p>
        </w:tc>
        <w:tc>
          <w:tcPr>
            <w:tcW w:w="1177" w:type="dxa"/>
            <w:shd w:val="clear" w:color="auto" w:fill="auto"/>
            <w:vAlign w:val="center"/>
          </w:tcPr>
          <w:p w14:paraId="0B543AD6" w14:textId="1027F736"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641 707</w:t>
            </w:r>
          </w:p>
        </w:tc>
        <w:tc>
          <w:tcPr>
            <w:tcW w:w="1176" w:type="dxa"/>
            <w:shd w:val="clear" w:color="auto" w:fill="auto"/>
            <w:vAlign w:val="center"/>
          </w:tcPr>
          <w:p w14:paraId="3DEF25B9" w14:textId="2927CF73"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1 329</w:t>
            </w:r>
          </w:p>
        </w:tc>
        <w:tc>
          <w:tcPr>
            <w:tcW w:w="1177" w:type="dxa"/>
            <w:shd w:val="clear" w:color="auto" w:fill="auto"/>
            <w:vAlign w:val="center"/>
          </w:tcPr>
          <w:p w14:paraId="2A29EE03" w14:textId="0F14204B"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606 851</w:t>
            </w:r>
          </w:p>
        </w:tc>
        <w:tc>
          <w:tcPr>
            <w:tcW w:w="1177" w:type="dxa"/>
            <w:shd w:val="clear" w:color="auto" w:fill="auto"/>
            <w:vAlign w:val="center"/>
          </w:tcPr>
          <w:p w14:paraId="399C9413" w14:textId="58BC3F48"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1 247</w:t>
            </w:r>
          </w:p>
        </w:tc>
        <w:tc>
          <w:tcPr>
            <w:tcW w:w="1177" w:type="dxa"/>
            <w:shd w:val="clear" w:color="auto" w:fill="auto"/>
            <w:vAlign w:val="center"/>
          </w:tcPr>
          <w:p w14:paraId="3CA0C5EF" w14:textId="1C6B54E3"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628 302</w:t>
            </w:r>
          </w:p>
        </w:tc>
        <w:tc>
          <w:tcPr>
            <w:tcW w:w="1177" w:type="dxa"/>
            <w:vAlign w:val="center"/>
          </w:tcPr>
          <w:p w14:paraId="33ECB251" w14:textId="7269074E"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1 157</w:t>
            </w:r>
          </w:p>
        </w:tc>
        <w:tc>
          <w:tcPr>
            <w:tcW w:w="1177" w:type="dxa"/>
            <w:vAlign w:val="center"/>
          </w:tcPr>
          <w:p w14:paraId="0F099977" w14:textId="424A39E4"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601 260</w:t>
            </w:r>
          </w:p>
        </w:tc>
        <w:tc>
          <w:tcPr>
            <w:tcW w:w="1177" w:type="dxa"/>
            <w:vAlign w:val="center"/>
          </w:tcPr>
          <w:p w14:paraId="6E547D0E" w14:textId="3EE4B049"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1 130</w:t>
            </w:r>
          </w:p>
        </w:tc>
        <w:tc>
          <w:tcPr>
            <w:tcW w:w="1177" w:type="dxa"/>
            <w:vAlign w:val="center"/>
          </w:tcPr>
          <w:p w14:paraId="3B3C3F00" w14:textId="664BB377"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589 875</w:t>
            </w:r>
          </w:p>
        </w:tc>
      </w:tr>
      <w:tr w:rsidR="001205AB" w:rsidRPr="00886721" w14:paraId="759D297E" w14:textId="1149A431" w:rsidTr="00310B3E">
        <w:tblPrEx>
          <w:tblCellMar>
            <w:left w:w="108" w:type="dxa"/>
            <w:right w:w="108" w:type="dxa"/>
          </w:tblCellMar>
          <w:tblLook w:val="04A0" w:firstRow="1" w:lastRow="0" w:firstColumn="1" w:lastColumn="0" w:noHBand="0" w:noVBand="1"/>
        </w:tblPrEx>
        <w:trPr>
          <w:trHeight w:val="477"/>
        </w:trPr>
        <w:tc>
          <w:tcPr>
            <w:tcW w:w="2834" w:type="dxa"/>
            <w:shd w:val="clear" w:color="auto" w:fill="F2F2F2" w:themeFill="background1" w:themeFillShade="F2"/>
            <w:vAlign w:val="center"/>
          </w:tcPr>
          <w:p w14:paraId="65F90043" w14:textId="77777777" w:rsidR="00A42B79" w:rsidRPr="00886721" w:rsidRDefault="00A42B79" w:rsidP="00A42B79">
            <w:pPr>
              <w:rPr>
                <w:rFonts w:ascii="Calibri Light" w:hAnsi="Calibri Light"/>
                <w:b/>
                <w:sz w:val="20"/>
                <w:szCs w:val="20"/>
              </w:rPr>
            </w:pPr>
            <w:r w:rsidRPr="00886721">
              <w:rPr>
                <w:rFonts w:ascii="Calibri Light" w:hAnsi="Calibri Light"/>
                <w:b/>
                <w:sz w:val="20"/>
                <w:szCs w:val="20"/>
              </w:rPr>
              <w:t>Zasiłki okresowe</w:t>
            </w:r>
          </w:p>
        </w:tc>
        <w:tc>
          <w:tcPr>
            <w:tcW w:w="1176" w:type="dxa"/>
            <w:shd w:val="clear" w:color="auto" w:fill="auto"/>
            <w:vAlign w:val="center"/>
          </w:tcPr>
          <w:p w14:paraId="40E19924" w14:textId="5F4417AF"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4 948</w:t>
            </w:r>
          </w:p>
        </w:tc>
        <w:tc>
          <w:tcPr>
            <w:tcW w:w="1177" w:type="dxa"/>
            <w:shd w:val="clear" w:color="auto" w:fill="auto"/>
            <w:vAlign w:val="center"/>
          </w:tcPr>
          <w:p w14:paraId="3595A5F5" w14:textId="00F61A26"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8 748 555</w:t>
            </w:r>
          </w:p>
        </w:tc>
        <w:tc>
          <w:tcPr>
            <w:tcW w:w="1176" w:type="dxa"/>
            <w:shd w:val="clear" w:color="auto" w:fill="auto"/>
            <w:vAlign w:val="center"/>
          </w:tcPr>
          <w:p w14:paraId="3C724A82" w14:textId="128BDF05"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4 058</w:t>
            </w:r>
          </w:p>
        </w:tc>
        <w:tc>
          <w:tcPr>
            <w:tcW w:w="1177" w:type="dxa"/>
            <w:shd w:val="clear" w:color="auto" w:fill="auto"/>
            <w:vAlign w:val="center"/>
          </w:tcPr>
          <w:p w14:paraId="2CC7351A" w14:textId="24F490B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6 791 183</w:t>
            </w:r>
          </w:p>
        </w:tc>
        <w:tc>
          <w:tcPr>
            <w:tcW w:w="1177" w:type="dxa"/>
            <w:shd w:val="clear" w:color="auto" w:fill="auto"/>
            <w:vAlign w:val="center"/>
          </w:tcPr>
          <w:p w14:paraId="71551091" w14:textId="283F88D0"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3 711</w:t>
            </w:r>
          </w:p>
        </w:tc>
        <w:tc>
          <w:tcPr>
            <w:tcW w:w="1177" w:type="dxa"/>
            <w:shd w:val="clear" w:color="auto" w:fill="auto"/>
            <w:vAlign w:val="center"/>
          </w:tcPr>
          <w:p w14:paraId="65D6CD8D" w14:textId="79F7130C"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6 675 114</w:t>
            </w:r>
          </w:p>
        </w:tc>
        <w:tc>
          <w:tcPr>
            <w:tcW w:w="1177" w:type="dxa"/>
            <w:vAlign w:val="center"/>
          </w:tcPr>
          <w:p w14:paraId="7A767352" w14:textId="349BC01D"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3 723</w:t>
            </w:r>
          </w:p>
        </w:tc>
        <w:tc>
          <w:tcPr>
            <w:tcW w:w="1177" w:type="dxa"/>
            <w:vAlign w:val="center"/>
          </w:tcPr>
          <w:p w14:paraId="0B577EA0" w14:textId="5625DBAB"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7 248 869</w:t>
            </w:r>
          </w:p>
        </w:tc>
        <w:tc>
          <w:tcPr>
            <w:tcW w:w="1177" w:type="dxa"/>
            <w:vAlign w:val="center"/>
          </w:tcPr>
          <w:p w14:paraId="70E362E3" w14:textId="0130B8FF"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3 607</w:t>
            </w:r>
          </w:p>
        </w:tc>
        <w:tc>
          <w:tcPr>
            <w:tcW w:w="1177" w:type="dxa"/>
            <w:vAlign w:val="center"/>
          </w:tcPr>
          <w:p w14:paraId="512CA053" w14:textId="4535BD2B"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7 237 967</w:t>
            </w:r>
          </w:p>
        </w:tc>
      </w:tr>
      <w:tr w:rsidR="001205AB" w:rsidRPr="00886721" w14:paraId="01553A68" w14:textId="380F76A8" w:rsidTr="00310B3E">
        <w:tblPrEx>
          <w:tblCellMar>
            <w:left w:w="108" w:type="dxa"/>
            <w:right w:w="108" w:type="dxa"/>
          </w:tblCellMar>
          <w:tblLook w:val="04A0" w:firstRow="1" w:lastRow="0" w:firstColumn="1" w:lastColumn="0" w:noHBand="0" w:noVBand="1"/>
        </w:tblPrEx>
        <w:trPr>
          <w:trHeight w:val="411"/>
        </w:trPr>
        <w:tc>
          <w:tcPr>
            <w:tcW w:w="2834" w:type="dxa"/>
            <w:shd w:val="clear" w:color="auto" w:fill="F2F2F2" w:themeFill="background1" w:themeFillShade="F2"/>
            <w:vAlign w:val="center"/>
          </w:tcPr>
          <w:p w14:paraId="5939C085" w14:textId="77777777" w:rsidR="00A42B79" w:rsidRPr="00886721" w:rsidRDefault="00A42B79" w:rsidP="00A42B79">
            <w:pPr>
              <w:rPr>
                <w:rFonts w:ascii="Calibri Light" w:hAnsi="Calibri Light"/>
                <w:b/>
                <w:sz w:val="20"/>
                <w:szCs w:val="20"/>
              </w:rPr>
            </w:pPr>
            <w:r w:rsidRPr="00886721">
              <w:rPr>
                <w:rFonts w:ascii="Calibri Light" w:hAnsi="Calibri Light"/>
                <w:b/>
                <w:sz w:val="20"/>
                <w:szCs w:val="20"/>
              </w:rPr>
              <w:t>Zasiłki celowe, w tym:</w:t>
            </w:r>
          </w:p>
        </w:tc>
        <w:tc>
          <w:tcPr>
            <w:tcW w:w="1176" w:type="dxa"/>
            <w:shd w:val="clear" w:color="auto" w:fill="auto"/>
            <w:vAlign w:val="center"/>
          </w:tcPr>
          <w:p w14:paraId="619562BE" w14:textId="094F6C3E"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6 227</w:t>
            </w:r>
          </w:p>
        </w:tc>
        <w:tc>
          <w:tcPr>
            <w:tcW w:w="1177" w:type="dxa"/>
            <w:shd w:val="clear" w:color="auto" w:fill="auto"/>
            <w:vAlign w:val="center"/>
          </w:tcPr>
          <w:p w14:paraId="0AE88BF4" w14:textId="3C967B02"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4 991 633</w:t>
            </w:r>
          </w:p>
        </w:tc>
        <w:tc>
          <w:tcPr>
            <w:tcW w:w="1176" w:type="dxa"/>
            <w:shd w:val="clear" w:color="auto" w:fill="auto"/>
            <w:vAlign w:val="center"/>
          </w:tcPr>
          <w:p w14:paraId="1AAF0F20" w14:textId="043A6F46"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5 255</w:t>
            </w:r>
          </w:p>
        </w:tc>
        <w:tc>
          <w:tcPr>
            <w:tcW w:w="1177" w:type="dxa"/>
            <w:shd w:val="clear" w:color="auto" w:fill="auto"/>
            <w:vAlign w:val="center"/>
          </w:tcPr>
          <w:p w14:paraId="0542CDCC" w14:textId="2862860B"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4 669 864</w:t>
            </w:r>
          </w:p>
        </w:tc>
        <w:tc>
          <w:tcPr>
            <w:tcW w:w="1177" w:type="dxa"/>
            <w:shd w:val="clear" w:color="auto" w:fill="auto"/>
            <w:vAlign w:val="center"/>
          </w:tcPr>
          <w:p w14:paraId="6B36002A" w14:textId="79345F7A"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4 262</w:t>
            </w:r>
          </w:p>
        </w:tc>
        <w:tc>
          <w:tcPr>
            <w:tcW w:w="1177" w:type="dxa"/>
            <w:shd w:val="clear" w:color="auto" w:fill="auto"/>
            <w:vAlign w:val="center"/>
          </w:tcPr>
          <w:p w14:paraId="78E4344F" w14:textId="4BB27091"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5 019 323</w:t>
            </w:r>
          </w:p>
        </w:tc>
        <w:tc>
          <w:tcPr>
            <w:tcW w:w="1177" w:type="dxa"/>
            <w:vAlign w:val="center"/>
          </w:tcPr>
          <w:p w14:paraId="1AB836AE" w14:textId="056925BD"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4 837</w:t>
            </w:r>
          </w:p>
        </w:tc>
        <w:tc>
          <w:tcPr>
            <w:tcW w:w="1177" w:type="dxa"/>
            <w:vAlign w:val="center"/>
          </w:tcPr>
          <w:p w14:paraId="6A417399" w14:textId="2DD96561"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4 699 888</w:t>
            </w:r>
          </w:p>
        </w:tc>
        <w:tc>
          <w:tcPr>
            <w:tcW w:w="1177" w:type="dxa"/>
            <w:vAlign w:val="center"/>
          </w:tcPr>
          <w:p w14:paraId="122B6089" w14:textId="39A6ECBF"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4 596</w:t>
            </w:r>
          </w:p>
        </w:tc>
        <w:tc>
          <w:tcPr>
            <w:tcW w:w="1177" w:type="dxa"/>
            <w:vAlign w:val="center"/>
          </w:tcPr>
          <w:p w14:paraId="4447D117" w14:textId="53D51D53"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4 168 705</w:t>
            </w:r>
          </w:p>
        </w:tc>
      </w:tr>
      <w:tr w:rsidR="001205AB" w:rsidRPr="00886721" w14:paraId="75FC029B" w14:textId="122D32D4" w:rsidTr="00310B3E">
        <w:tblPrEx>
          <w:tblCellMar>
            <w:left w:w="108" w:type="dxa"/>
            <w:right w:w="108" w:type="dxa"/>
          </w:tblCellMar>
          <w:tblLook w:val="04A0" w:firstRow="1" w:lastRow="0" w:firstColumn="1" w:lastColumn="0" w:noHBand="0" w:noVBand="1"/>
        </w:tblPrEx>
        <w:trPr>
          <w:trHeight w:val="429"/>
        </w:trPr>
        <w:tc>
          <w:tcPr>
            <w:tcW w:w="2834" w:type="dxa"/>
            <w:shd w:val="clear" w:color="auto" w:fill="F2F2F2" w:themeFill="background1" w:themeFillShade="F2"/>
            <w:vAlign w:val="center"/>
          </w:tcPr>
          <w:p w14:paraId="758D1283" w14:textId="77777777" w:rsidR="00A42B79" w:rsidRPr="00886721" w:rsidRDefault="00A42B79" w:rsidP="00A42B79">
            <w:pPr>
              <w:jc w:val="right"/>
              <w:rPr>
                <w:rFonts w:ascii="Calibri Light" w:hAnsi="Calibri Light"/>
                <w:b/>
                <w:sz w:val="20"/>
                <w:szCs w:val="20"/>
              </w:rPr>
            </w:pPr>
            <w:r w:rsidRPr="00886721">
              <w:rPr>
                <w:rFonts w:ascii="Calibri Light" w:hAnsi="Calibri Light"/>
                <w:b/>
                <w:sz w:val="20"/>
                <w:szCs w:val="20"/>
              </w:rPr>
              <w:t>zasiłki specjalne celowe</w:t>
            </w:r>
          </w:p>
        </w:tc>
        <w:tc>
          <w:tcPr>
            <w:tcW w:w="1176" w:type="dxa"/>
            <w:shd w:val="clear" w:color="auto" w:fill="auto"/>
            <w:vAlign w:val="center"/>
          </w:tcPr>
          <w:p w14:paraId="509F0A1A" w14:textId="6E9F4132"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671</w:t>
            </w:r>
          </w:p>
        </w:tc>
        <w:tc>
          <w:tcPr>
            <w:tcW w:w="1177" w:type="dxa"/>
            <w:shd w:val="clear" w:color="auto" w:fill="auto"/>
            <w:vAlign w:val="center"/>
          </w:tcPr>
          <w:p w14:paraId="4E99E097" w14:textId="67480DE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464 360</w:t>
            </w:r>
          </w:p>
        </w:tc>
        <w:tc>
          <w:tcPr>
            <w:tcW w:w="1176" w:type="dxa"/>
            <w:shd w:val="clear" w:color="auto" w:fill="auto"/>
            <w:vAlign w:val="center"/>
          </w:tcPr>
          <w:p w14:paraId="1FC54479" w14:textId="019747CD"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637</w:t>
            </w:r>
          </w:p>
        </w:tc>
        <w:tc>
          <w:tcPr>
            <w:tcW w:w="1177" w:type="dxa"/>
            <w:shd w:val="clear" w:color="auto" w:fill="auto"/>
            <w:vAlign w:val="center"/>
          </w:tcPr>
          <w:p w14:paraId="76C6D3EF" w14:textId="50D4BEF0"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471 456</w:t>
            </w:r>
          </w:p>
        </w:tc>
        <w:tc>
          <w:tcPr>
            <w:tcW w:w="1177" w:type="dxa"/>
            <w:shd w:val="clear" w:color="auto" w:fill="auto"/>
            <w:vAlign w:val="center"/>
          </w:tcPr>
          <w:p w14:paraId="2B8594F7" w14:textId="5527657A"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660</w:t>
            </w:r>
          </w:p>
        </w:tc>
        <w:tc>
          <w:tcPr>
            <w:tcW w:w="1177" w:type="dxa"/>
            <w:shd w:val="clear" w:color="auto" w:fill="auto"/>
            <w:vAlign w:val="center"/>
          </w:tcPr>
          <w:p w14:paraId="6E7E58D3" w14:textId="62326EF3"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579 934</w:t>
            </w:r>
          </w:p>
        </w:tc>
        <w:tc>
          <w:tcPr>
            <w:tcW w:w="1177" w:type="dxa"/>
            <w:vAlign w:val="center"/>
          </w:tcPr>
          <w:p w14:paraId="7E582326" w14:textId="08130A0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592</w:t>
            </w:r>
          </w:p>
        </w:tc>
        <w:tc>
          <w:tcPr>
            <w:tcW w:w="1177" w:type="dxa"/>
            <w:vAlign w:val="center"/>
          </w:tcPr>
          <w:p w14:paraId="5779E2A8" w14:textId="5D74E644"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442 717</w:t>
            </w:r>
          </w:p>
        </w:tc>
        <w:tc>
          <w:tcPr>
            <w:tcW w:w="1177" w:type="dxa"/>
            <w:vAlign w:val="center"/>
          </w:tcPr>
          <w:p w14:paraId="4DD93D11" w14:textId="31D2CD00"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533</w:t>
            </w:r>
          </w:p>
        </w:tc>
        <w:tc>
          <w:tcPr>
            <w:tcW w:w="1177" w:type="dxa"/>
            <w:vAlign w:val="center"/>
          </w:tcPr>
          <w:p w14:paraId="6B03AFD4" w14:textId="7F0F364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331 255</w:t>
            </w:r>
          </w:p>
        </w:tc>
      </w:tr>
      <w:tr w:rsidR="001205AB" w:rsidRPr="00886721" w14:paraId="65549388" w14:textId="077D366E" w:rsidTr="00310B3E">
        <w:tblPrEx>
          <w:tblCellMar>
            <w:left w:w="108" w:type="dxa"/>
            <w:right w:w="108" w:type="dxa"/>
          </w:tblCellMar>
          <w:tblLook w:val="04A0" w:firstRow="1" w:lastRow="0" w:firstColumn="1" w:lastColumn="0" w:noHBand="0" w:noVBand="1"/>
        </w:tblPrEx>
        <w:trPr>
          <w:trHeight w:val="429"/>
        </w:trPr>
        <w:tc>
          <w:tcPr>
            <w:tcW w:w="2834" w:type="dxa"/>
            <w:shd w:val="clear" w:color="auto" w:fill="F2F2F2" w:themeFill="background1" w:themeFillShade="F2"/>
            <w:vAlign w:val="center"/>
          </w:tcPr>
          <w:p w14:paraId="5331B53E" w14:textId="77777777" w:rsidR="00A42B79" w:rsidRPr="00886721" w:rsidRDefault="00A42B79" w:rsidP="00A42B79">
            <w:pPr>
              <w:rPr>
                <w:rFonts w:ascii="Calibri Light" w:hAnsi="Calibri Light"/>
                <w:b/>
                <w:sz w:val="20"/>
                <w:szCs w:val="20"/>
              </w:rPr>
            </w:pPr>
            <w:r w:rsidRPr="00886721">
              <w:rPr>
                <w:rFonts w:ascii="Calibri Light" w:hAnsi="Calibri Light"/>
                <w:b/>
                <w:sz w:val="20"/>
                <w:szCs w:val="20"/>
              </w:rPr>
              <w:t>Sprawienie pochówku</w:t>
            </w:r>
          </w:p>
        </w:tc>
        <w:tc>
          <w:tcPr>
            <w:tcW w:w="1176" w:type="dxa"/>
            <w:shd w:val="clear" w:color="auto" w:fill="auto"/>
            <w:vAlign w:val="center"/>
          </w:tcPr>
          <w:p w14:paraId="6BC7D96C" w14:textId="3F3234DE"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41</w:t>
            </w:r>
          </w:p>
        </w:tc>
        <w:tc>
          <w:tcPr>
            <w:tcW w:w="1177" w:type="dxa"/>
            <w:shd w:val="clear" w:color="auto" w:fill="auto"/>
            <w:vAlign w:val="center"/>
          </w:tcPr>
          <w:p w14:paraId="175C9DB6" w14:textId="4B4EE7AC"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57 934</w:t>
            </w:r>
          </w:p>
        </w:tc>
        <w:tc>
          <w:tcPr>
            <w:tcW w:w="1176" w:type="dxa"/>
            <w:shd w:val="clear" w:color="auto" w:fill="auto"/>
            <w:vAlign w:val="center"/>
          </w:tcPr>
          <w:p w14:paraId="0C0DB0D7" w14:textId="042EC88C"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37</w:t>
            </w:r>
          </w:p>
        </w:tc>
        <w:tc>
          <w:tcPr>
            <w:tcW w:w="1177" w:type="dxa"/>
            <w:shd w:val="clear" w:color="auto" w:fill="auto"/>
            <w:vAlign w:val="center"/>
          </w:tcPr>
          <w:p w14:paraId="086BD750" w14:textId="7D9BD4CB"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56 654</w:t>
            </w:r>
          </w:p>
        </w:tc>
        <w:tc>
          <w:tcPr>
            <w:tcW w:w="1177" w:type="dxa"/>
            <w:shd w:val="clear" w:color="auto" w:fill="auto"/>
            <w:vAlign w:val="center"/>
          </w:tcPr>
          <w:p w14:paraId="77494591" w14:textId="37BFCA50"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34</w:t>
            </w:r>
          </w:p>
        </w:tc>
        <w:tc>
          <w:tcPr>
            <w:tcW w:w="1177" w:type="dxa"/>
            <w:shd w:val="clear" w:color="auto" w:fill="auto"/>
            <w:vAlign w:val="center"/>
          </w:tcPr>
          <w:p w14:paraId="73CDDA85" w14:textId="382F1664"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70 543</w:t>
            </w:r>
          </w:p>
        </w:tc>
        <w:tc>
          <w:tcPr>
            <w:tcW w:w="1177" w:type="dxa"/>
            <w:vAlign w:val="center"/>
          </w:tcPr>
          <w:p w14:paraId="1900A6E5" w14:textId="68B2A73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37</w:t>
            </w:r>
          </w:p>
        </w:tc>
        <w:tc>
          <w:tcPr>
            <w:tcW w:w="1177" w:type="dxa"/>
            <w:vAlign w:val="center"/>
          </w:tcPr>
          <w:p w14:paraId="68D8B55E" w14:textId="28C644D2"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72 622</w:t>
            </w:r>
          </w:p>
        </w:tc>
        <w:tc>
          <w:tcPr>
            <w:tcW w:w="1177" w:type="dxa"/>
            <w:vAlign w:val="center"/>
          </w:tcPr>
          <w:p w14:paraId="408B19C9" w14:textId="05A2A50E"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36</w:t>
            </w:r>
          </w:p>
        </w:tc>
        <w:tc>
          <w:tcPr>
            <w:tcW w:w="1177" w:type="dxa"/>
            <w:vAlign w:val="center"/>
          </w:tcPr>
          <w:p w14:paraId="699DC857" w14:textId="4BA2BA6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59 114</w:t>
            </w:r>
          </w:p>
        </w:tc>
      </w:tr>
      <w:tr w:rsidR="001205AB" w:rsidRPr="00886721" w14:paraId="586097A1" w14:textId="651B9C27" w:rsidTr="00310B3E">
        <w:tblPrEx>
          <w:tblCellMar>
            <w:left w:w="108" w:type="dxa"/>
            <w:right w:w="108" w:type="dxa"/>
          </w:tblCellMar>
          <w:tblLook w:val="04A0" w:firstRow="1" w:lastRow="0" w:firstColumn="1" w:lastColumn="0" w:noHBand="0" w:noVBand="1"/>
        </w:tblPrEx>
        <w:tc>
          <w:tcPr>
            <w:tcW w:w="2834" w:type="dxa"/>
            <w:shd w:val="clear" w:color="auto" w:fill="F2F2F2" w:themeFill="background1" w:themeFillShade="F2"/>
            <w:vAlign w:val="center"/>
          </w:tcPr>
          <w:p w14:paraId="293B5FDC" w14:textId="77777777" w:rsidR="00A42B79" w:rsidRPr="00886721" w:rsidRDefault="00A42B79" w:rsidP="00A42B79">
            <w:pPr>
              <w:rPr>
                <w:rFonts w:ascii="Calibri Light" w:hAnsi="Calibri Light"/>
                <w:b/>
                <w:sz w:val="20"/>
                <w:szCs w:val="20"/>
              </w:rPr>
            </w:pPr>
            <w:r w:rsidRPr="00886721">
              <w:rPr>
                <w:rFonts w:ascii="Calibri Light" w:hAnsi="Calibri Light"/>
                <w:b/>
                <w:sz w:val="20"/>
                <w:szCs w:val="20"/>
              </w:rPr>
              <w:t>Posiłki (w placówkach oświatowych i Dziennym Domu Pomocy Społecznej) i zasiłki na dożywianie - w ramach Programu rządowego</w:t>
            </w:r>
          </w:p>
        </w:tc>
        <w:tc>
          <w:tcPr>
            <w:tcW w:w="1176" w:type="dxa"/>
            <w:shd w:val="clear" w:color="auto" w:fill="auto"/>
            <w:vAlign w:val="center"/>
          </w:tcPr>
          <w:p w14:paraId="0CA2FEF2" w14:textId="4CEC25EE"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10 580</w:t>
            </w:r>
          </w:p>
        </w:tc>
        <w:tc>
          <w:tcPr>
            <w:tcW w:w="1177" w:type="dxa"/>
            <w:shd w:val="clear" w:color="auto" w:fill="auto"/>
            <w:vAlign w:val="center"/>
          </w:tcPr>
          <w:p w14:paraId="0203B539" w14:textId="18E07FFD" w:rsidR="00A42B79" w:rsidRPr="00886721" w:rsidRDefault="00A42B79" w:rsidP="001503A9">
            <w:pPr>
              <w:jc w:val="center"/>
              <w:rPr>
                <w:rFonts w:ascii="Calibri Light" w:hAnsi="Calibri Light"/>
                <w:sz w:val="20"/>
                <w:szCs w:val="20"/>
              </w:rPr>
            </w:pPr>
            <w:r w:rsidRPr="00886721">
              <w:rPr>
                <w:rFonts w:ascii="Calibri Light" w:hAnsi="Calibri Light"/>
                <w:sz w:val="20"/>
                <w:szCs w:val="20"/>
              </w:rPr>
              <w:t>7 008 934 (środki własne M</w:t>
            </w:r>
            <w:r w:rsidR="001503A9" w:rsidRPr="00886721">
              <w:rPr>
                <w:rFonts w:ascii="Calibri Light" w:hAnsi="Calibri Light"/>
                <w:sz w:val="20"/>
                <w:szCs w:val="20"/>
              </w:rPr>
              <w:t>iasta</w:t>
            </w:r>
            <w:r w:rsidRPr="00886721">
              <w:rPr>
                <w:rFonts w:ascii="Calibri Light" w:hAnsi="Calibri Light"/>
                <w:sz w:val="20"/>
                <w:szCs w:val="20"/>
              </w:rPr>
              <w:t xml:space="preserve"> 1 795 048)</w:t>
            </w:r>
          </w:p>
        </w:tc>
        <w:tc>
          <w:tcPr>
            <w:tcW w:w="1176" w:type="dxa"/>
            <w:shd w:val="clear" w:color="auto" w:fill="auto"/>
            <w:vAlign w:val="center"/>
          </w:tcPr>
          <w:p w14:paraId="52814D59" w14:textId="437A063B"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9 956</w:t>
            </w:r>
          </w:p>
        </w:tc>
        <w:tc>
          <w:tcPr>
            <w:tcW w:w="1177" w:type="dxa"/>
            <w:shd w:val="clear" w:color="auto" w:fill="auto"/>
            <w:vAlign w:val="center"/>
          </w:tcPr>
          <w:p w14:paraId="0B474943" w14:textId="779AD630" w:rsidR="00A42B79" w:rsidRPr="00886721" w:rsidRDefault="00A42B79" w:rsidP="001503A9">
            <w:pPr>
              <w:jc w:val="center"/>
              <w:rPr>
                <w:rFonts w:ascii="Calibri Light" w:hAnsi="Calibri Light"/>
                <w:sz w:val="20"/>
                <w:szCs w:val="20"/>
              </w:rPr>
            </w:pPr>
            <w:r w:rsidRPr="00886721">
              <w:rPr>
                <w:rFonts w:ascii="Calibri Light" w:hAnsi="Calibri Light"/>
                <w:sz w:val="20"/>
                <w:szCs w:val="20"/>
              </w:rPr>
              <w:t xml:space="preserve">6 448 221 (środki własne </w:t>
            </w:r>
            <w:r w:rsidR="001503A9" w:rsidRPr="00886721">
              <w:rPr>
                <w:rFonts w:ascii="Calibri Light" w:hAnsi="Calibri Light"/>
                <w:sz w:val="20"/>
                <w:szCs w:val="20"/>
              </w:rPr>
              <w:t>Miasta</w:t>
            </w:r>
            <w:r w:rsidRPr="00886721">
              <w:rPr>
                <w:rFonts w:ascii="Calibri Light" w:hAnsi="Calibri Light"/>
                <w:sz w:val="20"/>
                <w:szCs w:val="20"/>
              </w:rPr>
              <w:t>1 487 400)</w:t>
            </w:r>
          </w:p>
        </w:tc>
        <w:tc>
          <w:tcPr>
            <w:tcW w:w="1177" w:type="dxa"/>
            <w:shd w:val="clear" w:color="auto" w:fill="auto"/>
            <w:vAlign w:val="center"/>
          </w:tcPr>
          <w:p w14:paraId="23942094" w14:textId="5E727B14"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9 401</w:t>
            </w:r>
          </w:p>
        </w:tc>
        <w:tc>
          <w:tcPr>
            <w:tcW w:w="1177" w:type="dxa"/>
            <w:shd w:val="clear" w:color="auto" w:fill="auto"/>
            <w:vAlign w:val="center"/>
          </w:tcPr>
          <w:p w14:paraId="3E2A14E2" w14:textId="77777777"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6 628 497</w:t>
            </w:r>
          </w:p>
          <w:p w14:paraId="43EA2175" w14:textId="6F6FE78F"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(środki własne Miasta 1 550 282)</w:t>
            </w:r>
          </w:p>
        </w:tc>
        <w:tc>
          <w:tcPr>
            <w:tcW w:w="1177" w:type="dxa"/>
            <w:vAlign w:val="center"/>
          </w:tcPr>
          <w:p w14:paraId="6B3F632A" w14:textId="594B0394"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9 240</w:t>
            </w:r>
          </w:p>
        </w:tc>
        <w:tc>
          <w:tcPr>
            <w:tcW w:w="1177" w:type="dxa"/>
            <w:vAlign w:val="center"/>
          </w:tcPr>
          <w:p w14:paraId="2DD5360F" w14:textId="77777777"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5 446 485</w:t>
            </w:r>
          </w:p>
          <w:p w14:paraId="502B1556" w14:textId="6787A980"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(środki własne Miasta 1 350 000)</w:t>
            </w:r>
          </w:p>
        </w:tc>
        <w:tc>
          <w:tcPr>
            <w:tcW w:w="1177" w:type="dxa"/>
            <w:vAlign w:val="center"/>
          </w:tcPr>
          <w:p w14:paraId="5F232FA7" w14:textId="3CD6546B" w:rsidR="00A42B79" w:rsidRPr="00886721" w:rsidRDefault="00A42B79" w:rsidP="00A42B79">
            <w:pPr>
              <w:jc w:val="center"/>
              <w:rPr>
                <w:rFonts w:ascii="Calibri Light" w:hAnsi="Calibri Light" w:cs="Calibri Light"/>
                <w:sz w:val="20"/>
              </w:rPr>
            </w:pPr>
            <w:r w:rsidRPr="00886721">
              <w:rPr>
                <w:rFonts w:ascii="Calibri Light" w:hAnsi="Calibri Light"/>
                <w:sz w:val="20"/>
                <w:szCs w:val="20"/>
              </w:rPr>
              <w:t>8 836</w:t>
            </w:r>
          </w:p>
        </w:tc>
        <w:tc>
          <w:tcPr>
            <w:tcW w:w="1177" w:type="dxa"/>
            <w:vAlign w:val="center"/>
          </w:tcPr>
          <w:p w14:paraId="05715388" w14:textId="77777777"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5 732 190 (środki własne Miasta</w:t>
            </w:r>
          </w:p>
          <w:p w14:paraId="6F42693E" w14:textId="679E46E5" w:rsidR="00A42B79" w:rsidRPr="00886721" w:rsidRDefault="00A42B79" w:rsidP="00A42B79">
            <w:pPr>
              <w:jc w:val="center"/>
              <w:rPr>
                <w:rFonts w:ascii="Calibri Light" w:hAnsi="Calibri Light" w:cs="Calibri Light"/>
                <w:sz w:val="20"/>
              </w:rPr>
            </w:pPr>
            <w:r w:rsidRPr="00886721">
              <w:rPr>
                <w:rFonts w:ascii="Calibri Light" w:hAnsi="Calibri Light"/>
                <w:sz w:val="20"/>
                <w:szCs w:val="20"/>
              </w:rPr>
              <w:t>1 434 902)</w:t>
            </w:r>
          </w:p>
        </w:tc>
      </w:tr>
      <w:tr w:rsidR="001205AB" w:rsidRPr="00886721" w14:paraId="7883DE6F" w14:textId="61CC70FF" w:rsidTr="00310B3E">
        <w:tblPrEx>
          <w:tblCellMar>
            <w:left w:w="108" w:type="dxa"/>
            <w:right w:w="108" w:type="dxa"/>
          </w:tblCellMar>
          <w:tblLook w:val="04A0" w:firstRow="1" w:lastRow="0" w:firstColumn="1" w:lastColumn="0" w:noHBand="0" w:noVBand="1"/>
        </w:tblPrEx>
        <w:tc>
          <w:tcPr>
            <w:tcW w:w="2834" w:type="dxa"/>
            <w:shd w:val="clear" w:color="auto" w:fill="F2F2F2" w:themeFill="background1" w:themeFillShade="F2"/>
            <w:vAlign w:val="center"/>
          </w:tcPr>
          <w:p w14:paraId="1D3EF7D4" w14:textId="3A2876FD" w:rsidR="00A42B79" w:rsidRPr="00886721" w:rsidRDefault="00A42B79" w:rsidP="00A42B79">
            <w:pPr>
              <w:rPr>
                <w:rFonts w:ascii="Calibri Light" w:hAnsi="Calibri Light"/>
                <w:b/>
                <w:sz w:val="20"/>
                <w:szCs w:val="20"/>
              </w:rPr>
            </w:pPr>
            <w:r w:rsidRPr="00886721">
              <w:rPr>
                <w:rFonts w:ascii="Calibri Light" w:hAnsi="Calibri Light"/>
                <w:b/>
                <w:sz w:val="20"/>
                <w:szCs w:val="20"/>
              </w:rPr>
              <w:t>Usługi opiekuńcze świadczone</w:t>
            </w:r>
            <w:r w:rsidRPr="00886721">
              <w:rPr>
                <w:rFonts w:ascii="Calibri Light" w:hAnsi="Calibri Light"/>
                <w:b/>
                <w:sz w:val="20"/>
                <w:szCs w:val="20"/>
              </w:rPr>
              <w:br/>
              <w:t>w miejscu zamieszkania</w:t>
            </w:r>
          </w:p>
        </w:tc>
        <w:tc>
          <w:tcPr>
            <w:tcW w:w="1176" w:type="dxa"/>
            <w:shd w:val="clear" w:color="auto" w:fill="auto"/>
            <w:vAlign w:val="center"/>
          </w:tcPr>
          <w:p w14:paraId="1F91001C" w14:textId="3642E891"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439</w:t>
            </w:r>
          </w:p>
        </w:tc>
        <w:tc>
          <w:tcPr>
            <w:tcW w:w="1177" w:type="dxa"/>
            <w:shd w:val="clear" w:color="auto" w:fill="auto"/>
            <w:vAlign w:val="center"/>
          </w:tcPr>
          <w:p w14:paraId="5C0A7861" w14:textId="2EF47716"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4 163 337</w:t>
            </w:r>
          </w:p>
        </w:tc>
        <w:tc>
          <w:tcPr>
            <w:tcW w:w="1176" w:type="dxa"/>
            <w:shd w:val="clear" w:color="auto" w:fill="auto"/>
            <w:vAlign w:val="center"/>
          </w:tcPr>
          <w:p w14:paraId="2C8C66F5" w14:textId="4041A9F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473</w:t>
            </w:r>
          </w:p>
        </w:tc>
        <w:tc>
          <w:tcPr>
            <w:tcW w:w="1177" w:type="dxa"/>
            <w:shd w:val="clear" w:color="auto" w:fill="auto"/>
            <w:vAlign w:val="center"/>
          </w:tcPr>
          <w:p w14:paraId="32143C65" w14:textId="786F0843"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3 945 451</w:t>
            </w:r>
          </w:p>
        </w:tc>
        <w:tc>
          <w:tcPr>
            <w:tcW w:w="1177" w:type="dxa"/>
            <w:shd w:val="clear" w:color="auto" w:fill="auto"/>
            <w:vAlign w:val="center"/>
          </w:tcPr>
          <w:p w14:paraId="6DE1F781" w14:textId="04C0C7FD"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527</w:t>
            </w:r>
          </w:p>
        </w:tc>
        <w:tc>
          <w:tcPr>
            <w:tcW w:w="1177" w:type="dxa"/>
            <w:shd w:val="clear" w:color="auto" w:fill="auto"/>
            <w:vAlign w:val="center"/>
          </w:tcPr>
          <w:p w14:paraId="3C0CCA5F" w14:textId="0966F4DF"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3 805 953</w:t>
            </w:r>
          </w:p>
        </w:tc>
        <w:tc>
          <w:tcPr>
            <w:tcW w:w="1177" w:type="dxa"/>
            <w:vAlign w:val="center"/>
          </w:tcPr>
          <w:p w14:paraId="27029562" w14:textId="5A7E7B59"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508</w:t>
            </w:r>
          </w:p>
        </w:tc>
        <w:tc>
          <w:tcPr>
            <w:tcW w:w="1177" w:type="dxa"/>
            <w:vAlign w:val="center"/>
          </w:tcPr>
          <w:p w14:paraId="33BD3B6B" w14:textId="414EFC18"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3 502 642</w:t>
            </w:r>
          </w:p>
        </w:tc>
        <w:tc>
          <w:tcPr>
            <w:tcW w:w="1177" w:type="dxa"/>
            <w:vAlign w:val="center"/>
          </w:tcPr>
          <w:p w14:paraId="5946BC6B" w14:textId="3E12ABC3"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515</w:t>
            </w:r>
          </w:p>
        </w:tc>
        <w:tc>
          <w:tcPr>
            <w:tcW w:w="1177" w:type="dxa"/>
            <w:vAlign w:val="center"/>
          </w:tcPr>
          <w:p w14:paraId="7B17E20A" w14:textId="6D54393F"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3 547 493</w:t>
            </w:r>
          </w:p>
        </w:tc>
      </w:tr>
      <w:tr w:rsidR="001205AB" w:rsidRPr="00886721" w14:paraId="332A8E99" w14:textId="5E47A00D" w:rsidTr="00310B3E">
        <w:tblPrEx>
          <w:tblCellMar>
            <w:left w:w="108" w:type="dxa"/>
            <w:right w:w="108" w:type="dxa"/>
          </w:tblCellMar>
          <w:tblLook w:val="04A0" w:firstRow="1" w:lastRow="0" w:firstColumn="1" w:lastColumn="0" w:noHBand="0" w:noVBand="1"/>
        </w:tblPrEx>
        <w:tc>
          <w:tcPr>
            <w:tcW w:w="2834" w:type="dxa"/>
            <w:shd w:val="clear" w:color="auto" w:fill="F2F2F2" w:themeFill="background1" w:themeFillShade="F2"/>
            <w:vAlign w:val="center"/>
          </w:tcPr>
          <w:p w14:paraId="15B12261" w14:textId="77777777" w:rsidR="00A42B79" w:rsidRPr="00886721" w:rsidRDefault="00A42B79" w:rsidP="00A42B79">
            <w:pPr>
              <w:rPr>
                <w:rFonts w:ascii="Calibri Light" w:hAnsi="Calibri Light"/>
                <w:b/>
                <w:sz w:val="20"/>
                <w:szCs w:val="20"/>
              </w:rPr>
            </w:pPr>
            <w:r w:rsidRPr="00886721">
              <w:rPr>
                <w:rFonts w:ascii="Calibri Light" w:hAnsi="Calibri Light"/>
                <w:b/>
                <w:sz w:val="20"/>
                <w:szCs w:val="20"/>
              </w:rPr>
              <w:t>Usługi dla osób z chorobą Alzheimera świadczone w DPS, ul. Baranowicka 203</w:t>
            </w:r>
          </w:p>
        </w:tc>
        <w:tc>
          <w:tcPr>
            <w:tcW w:w="1176" w:type="dxa"/>
            <w:shd w:val="clear" w:color="auto" w:fill="auto"/>
            <w:vAlign w:val="center"/>
          </w:tcPr>
          <w:p w14:paraId="6D147DE4" w14:textId="3DC06994"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18</w:t>
            </w:r>
          </w:p>
        </w:tc>
        <w:tc>
          <w:tcPr>
            <w:tcW w:w="1177" w:type="dxa"/>
            <w:shd w:val="clear" w:color="auto" w:fill="auto"/>
            <w:vAlign w:val="center"/>
          </w:tcPr>
          <w:p w14:paraId="0AB111F5" w14:textId="0BEEF76E"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56 811 (budżet DPS)</w:t>
            </w:r>
          </w:p>
        </w:tc>
        <w:tc>
          <w:tcPr>
            <w:tcW w:w="1176" w:type="dxa"/>
            <w:shd w:val="clear" w:color="auto" w:fill="auto"/>
            <w:vAlign w:val="center"/>
          </w:tcPr>
          <w:p w14:paraId="3158D335" w14:textId="5D007C74"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25</w:t>
            </w:r>
          </w:p>
        </w:tc>
        <w:tc>
          <w:tcPr>
            <w:tcW w:w="1177" w:type="dxa"/>
            <w:shd w:val="clear" w:color="auto" w:fill="auto"/>
            <w:vAlign w:val="center"/>
          </w:tcPr>
          <w:p w14:paraId="64ECC83C" w14:textId="57F9CD0D"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71 210 (budżet DPS)</w:t>
            </w:r>
          </w:p>
        </w:tc>
        <w:tc>
          <w:tcPr>
            <w:tcW w:w="1177" w:type="dxa"/>
            <w:shd w:val="clear" w:color="auto" w:fill="auto"/>
            <w:vAlign w:val="center"/>
          </w:tcPr>
          <w:p w14:paraId="5867377D" w14:textId="41E3D761"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25</w:t>
            </w:r>
          </w:p>
        </w:tc>
        <w:tc>
          <w:tcPr>
            <w:tcW w:w="1177" w:type="dxa"/>
            <w:shd w:val="clear" w:color="auto" w:fill="auto"/>
            <w:vAlign w:val="center"/>
          </w:tcPr>
          <w:p w14:paraId="5C96367E" w14:textId="77777777"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162 534</w:t>
            </w:r>
          </w:p>
          <w:p w14:paraId="2980A3BF" w14:textId="09B56142"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(budżet DPS)</w:t>
            </w:r>
          </w:p>
        </w:tc>
        <w:tc>
          <w:tcPr>
            <w:tcW w:w="1177" w:type="dxa"/>
            <w:vAlign w:val="center"/>
          </w:tcPr>
          <w:p w14:paraId="3DB90B84" w14:textId="0E29FABD"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19</w:t>
            </w:r>
          </w:p>
        </w:tc>
        <w:tc>
          <w:tcPr>
            <w:tcW w:w="1177" w:type="dxa"/>
            <w:vAlign w:val="center"/>
          </w:tcPr>
          <w:p w14:paraId="166E8F23" w14:textId="7B84EC37"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 xml:space="preserve">54 687 </w:t>
            </w:r>
            <w:r w:rsidRPr="00886721">
              <w:rPr>
                <w:rFonts w:ascii="Calibri Light" w:hAnsi="Calibri Light" w:cs="Calibri Light"/>
                <w:sz w:val="20"/>
              </w:rPr>
              <w:t>(budżet DPS)</w:t>
            </w:r>
          </w:p>
        </w:tc>
        <w:tc>
          <w:tcPr>
            <w:tcW w:w="1177" w:type="dxa"/>
            <w:vAlign w:val="center"/>
          </w:tcPr>
          <w:p w14:paraId="52FAF420" w14:textId="532504D2"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10</w:t>
            </w:r>
          </w:p>
        </w:tc>
        <w:tc>
          <w:tcPr>
            <w:tcW w:w="1177" w:type="dxa"/>
            <w:vAlign w:val="center"/>
          </w:tcPr>
          <w:p w14:paraId="7CD40DD4" w14:textId="4E36CB86"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56 196</w:t>
            </w:r>
          </w:p>
        </w:tc>
      </w:tr>
      <w:tr w:rsidR="001205AB" w:rsidRPr="00886721" w14:paraId="7393CB21" w14:textId="6E236890" w:rsidTr="00310B3E">
        <w:tblPrEx>
          <w:tblCellMar>
            <w:left w:w="108" w:type="dxa"/>
            <w:right w:w="108" w:type="dxa"/>
          </w:tblCellMar>
          <w:tblLook w:val="04A0" w:firstRow="1" w:lastRow="0" w:firstColumn="1" w:lastColumn="0" w:noHBand="0" w:noVBand="1"/>
        </w:tblPrEx>
        <w:tc>
          <w:tcPr>
            <w:tcW w:w="2834" w:type="dxa"/>
            <w:shd w:val="clear" w:color="auto" w:fill="F2F2F2" w:themeFill="background1" w:themeFillShade="F2"/>
            <w:vAlign w:val="center"/>
          </w:tcPr>
          <w:p w14:paraId="23C21A33" w14:textId="46E1C087" w:rsidR="00A42B79" w:rsidRPr="00886721" w:rsidRDefault="00A42B79" w:rsidP="00A42B79">
            <w:pPr>
              <w:rPr>
                <w:rFonts w:ascii="Calibri Light" w:hAnsi="Calibri Light"/>
                <w:b/>
                <w:sz w:val="20"/>
                <w:szCs w:val="20"/>
              </w:rPr>
            </w:pPr>
            <w:r w:rsidRPr="00886721">
              <w:rPr>
                <w:rFonts w:ascii="Calibri Light" w:hAnsi="Calibri Light"/>
                <w:b/>
                <w:sz w:val="20"/>
              </w:rPr>
              <w:t xml:space="preserve">Usługa opieki </w:t>
            </w:r>
            <w:proofErr w:type="spellStart"/>
            <w:r w:rsidRPr="00886721">
              <w:rPr>
                <w:rFonts w:ascii="Calibri Light" w:hAnsi="Calibri Light"/>
                <w:b/>
                <w:sz w:val="20"/>
              </w:rPr>
              <w:t>wytchnieniowej</w:t>
            </w:r>
            <w:proofErr w:type="spellEnd"/>
            <w:r w:rsidRPr="00886721">
              <w:rPr>
                <w:rFonts w:ascii="Calibri Light" w:hAnsi="Calibri Light"/>
                <w:b/>
                <w:sz w:val="20"/>
              </w:rPr>
              <w:br/>
              <w:t>w ramach pobytu dziennego świadczona w miejscu zamieszkania</w:t>
            </w:r>
          </w:p>
        </w:tc>
        <w:tc>
          <w:tcPr>
            <w:tcW w:w="1176" w:type="dxa"/>
            <w:shd w:val="clear" w:color="auto" w:fill="auto"/>
            <w:vAlign w:val="center"/>
          </w:tcPr>
          <w:p w14:paraId="41A1878A" w14:textId="3B192147"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w:t>
            </w:r>
          </w:p>
        </w:tc>
        <w:tc>
          <w:tcPr>
            <w:tcW w:w="1177" w:type="dxa"/>
            <w:shd w:val="clear" w:color="auto" w:fill="auto"/>
            <w:vAlign w:val="center"/>
          </w:tcPr>
          <w:p w14:paraId="6CD98DF3" w14:textId="03226137"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w:t>
            </w:r>
          </w:p>
        </w:tc>
        <w:tc>
          <w:tcPr>
            <w:tcW w:w="1176" w:type="dxa"/>
            <w:shd w:val="clear" w:color="auto" w:fill="auto"/>
            <w:vAlign w:val="center"/>
          </w:tcPr>
          <w:p w14:paraId="712794CB" w14:textId="16509F73"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w:t>
            </w:r>
          </w:p>
        </w:tc>
        <w:tc>
          <w:tcPr>
            <w:tcW w:w="1177" w:type="dxa"/>
            <w:shd w:val="clear" w:color="auto" w:fill="auto"/>
            <w:vAlign w:val="center"/>
          </w:tcPr>
          <w:p w14:paraId="168410C8" w14:textId="14A41C52"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w:t>
            </w:r>
          </w:p>
        </w:tc>
        <w:tc>
          <w:tcPr>
            <w:tcW w:w="1177" w:type="dxa"/>
            <w:shd w:val="clear" w:color="auto" w:fill="auto"/>
            <w:vAlign w:val="center"/>
          </w:tcPr>
          <w:p w14:paraId="638484D2" w14:textId="359202FE"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26</w:t>
            </w:r>
          </w:p>
        </w:tc>
        <w:tc>
          <w:tcPr>
            <w:tcW w:w="1177" w:type="dxa"/>
            <w:shd w:val="clear" w:color="auto" w:fill="auto"/>
            <w:vAlign w:val="center"/>
          </w:tcPr>
          <w:p w14:paraId="6DE86705" w14:textId="62A67282"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125 100</w:t>
            </w:r>
          </w:p>
        </w:tc>
        <w:tc>
          <w:tcPr>
            <w:tcW w:w="1177" w:type="dxa"/>
            <w:vAlign w:val="center"/>
          </w:tcPr>
          <w:p w14:paraId="07C518E4" w14:textId="3566E5BA"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42</w:t>
            </w:r>
          </w:p>
        </w:tc>
        <w:tc>
          <w:tcPr>
            <w:tcW w:w="1177" w:type="dxa"/>
            <w:vAlign w:val="center"/>
          </w:tcPr>
          <w:p w14:paraId="2F588FDD" w14:textId="4787F234"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227 355</w:t>
            </w:r>
          </w:p>
        </w:tc>
        <w:tc>
          <w:tcPr>
            <w:tcW w:w="1177" w:type="dxa"/>
            <w:vAlign w:val="center"/>
          </w:tcPr>
          <w:p w14:paraId="09A5FB39" w14:textId="6EB270D7"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w:t>
            </w:r>
          </w:p>
        </w:tc>
        <w:tc>
          <w:tcPr>
            <w:tcW w:w="1177" w:type="dxa"/>
            <w:vAlign w:val="center"/>
          </w:tcPr>
          <w:p w14:paraId="5F6F418A" w14:textId="67C26EE4"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w:t>
            </w:r>
          </w:p>
        </w:tc>
      </w:tr>
      <w:tr w:rsidR="001205AB" w:rsidRPr="00886721" w14:paraId="1BB05F5E" w14:textId="4A323442" w:rsidTr="00310B3E">
        <w:tblPrEx>
          <w:tblCellMar>
            <w:left w:w="108" w:type="dxa"/>
            <w:right w:w="108" w:type="dxa"/>
          </w:tblCellMar>
          <w:tblLook w:val="04A0" w:firstRow="1" w:lastRow="0" w:firstColumn="1" w:lastColumn="0" w:noHBand="0" w:noVBand="1"/>
        </w:tblPrEx>
        <w:tc>
          <w:tcPr>
            <w:tcW w:w="2834" w:type="dxa"/>
            <w:shd w:val="clear" w:color="auto" w:fill="F2F2F2" w:themeFill="background1" w:themeFillShade="F2"/>
            <w:vAlign w:val="center"/>
          </w:tcPr>
          <w:p w14:paraId="57343EB9" w14:textId="5E96B386" w:rsidR="00A42B79" w:rsidRPr="00886721" w:rsidRDefault="00A42B79" w:rsidP="00A42B79">
            <w:pPr>
              <w:rPr>
                <w:rFonts w:ascii="Calibri Light" w:hAnsi="Calibri Light"/>
                <w:b/>
                <w:sz w:val="20"/>
                <w:szCs w:val="20"/>
              </w:rPr>
            </w:pPr>
            <w:r w:rsidRPr="00886721">
              <w:rPr>
                <w:rFonts w:ascii="Calibri Light" w:hAnsi="Calibri Light" w:cs="Calibri Light"/>
                <w:b/>
                <w:sz w:val="20"/>
              </w:rPr>
              <w:t xml:space="preserve">Usługa opieki </w:t>
            </w:r>
            <w:proofErr w:type="spellStart"/>
            <w:r w:rsidRPr="00886721">
              <w:rPr>
                <w:rFonts w:ascii="Calibri Light" w:hAnsi="Calibri Light" w:cs="Calibri Light"/>
                <w:b/>
                <w:sz w:val="20"/>
              </w:rPr>
              <w:t>wytchnieniowej</w:t>
            </w:r>
            <w:proofErr w:type="spellEnd"/>
            <w:r w:rsidRPr="00886721">
              <w:rPr>
                <w:rFonts w:ascii="Calibri Light" w:hAnsi="Calibri Light" w:cs="Calibri Light"/>
                <w:b/>
                <w:sz w:val="20"/>
              </w:rPr>
              <w:br/>
              <w:t>w ramach pobytu dziennego świadczona w ośrodku wsparcia</w:t>
            </w:r>
          </w:p>
        </w:tc>
        <w:tc>
          <w:tcPr>
            <w:tcW w:w="1176" w:type="dxa"/>
            <w:shd w:val="clear" w:color="auto" w:fill="auto"/>
            <w:vAlign w:val="center"/>
          </w:tcPr>
          <w:p w14:paraId="668480A4" w14:textId="7E350B67"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w:t>
            </w:r>
          </w:p>
        </w:tc>
        <w:tc>
          <w:tcPr>
            <w:tcW w:w="1177" w:type="dxa"/>
            <w:shd w:val="clear" w:color="auto" w:fill="auto"/>
            <w:vAlign w:val="center"/>
          </w:tcPr>
          <w:p w14:paraId="04481402" w14:textId="24BA2470"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w:t>
            </w:r>
          </w:p>
        </w:tc>
        <w:tc>
          <w:tcPr>
            <w:tcW w:w="1176" w:type="dxa"/>
            <w:shd w:val="clear" w:color="auto" w:fill="auto"/>
            <w:vAlign w:val="center"/>
          </w:tcPr>
          <w:p w14:paraId="5C3450F0" w14:textId="69D1AC4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w:t>
            </w:r>
          </w:p>
        </w:tc>
        <w:tc>
          <w:tcPr>
            <w:tcW w:w="1177" w:type="dxa"/>
            <w:shd w:val="clear" w:color="auto" w:fill="auto"/>
            <w:vAlign w:val="center"/>
          </w:tcPr>
          <w:p w14:paraId="5E11FA93" w14:textId="367E4239"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w:t>
            </w:r>
          </w:p>
        </w:tc>
        <w:tc>
          <w:tcPr>
            <w:tcW w:w="1177" w:type="dxa"/>
            <w:shd w:val="clear" w:color="auto" w:fill="auto"/>
            <w:vAlign w:val="center"/>
          </w:tcPr>
          <w:p w14:paraId="72C6CF1D" w14:textId="2C2DE855"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6</w:t>
            </w:r>
          </w:p>
        </w:tc>
        <w:tc>
          <w:tcPr>
            <w:tcW w:w="1177" w:type="dxa"/>
            <w:shd w:val="clear" w:color="auto" w:fill="auto"/>
            <w:vAlign w:val="center"/>
          </w:tcPr>
          <w:p w14:paraId="50047316" w14:textId="6C4D278A"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28 800</w:t>
            </w:r>
          </w:p>
        </w:tc>
        <w:tc>
          <w:tcPr>
            <w:tcW w:w="1177" w:type="dxa"/>
            <w:vAlign w:val="center"/>
          </w:tcPr>
          <w:p w14:paraId="55BFEE07" w14:textId="4563825E"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5</w:t>
            </w:r>
          </w:p>
        </w:tc>
        <w:tc>
          <w:tcPr>
            <w:tcW w:w="1177" w:type="dxa"/>
            <w:vAlign w:val="center"/>
          </w:tcPr>
          <w:p w14:paraId="3F1B76FB" w14:textId="158D22F2"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23 040</w:t>
            </w:r>
          </w:p>
        </w:tc>
        <w:tc>
          <w:tcPr>
            <w:tcW w:w="1177" w:type="dxa"/>
            <w:vAlign w:val="center"/>
          </w:tcPr>
          <w:p w14:paraId="7C611894" w14:textId="4E9FE935"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w:t>
            </w:r>
          </w:p>
        </w:tc>
        <w:tc>
          <w:tcPr>
            <w:tcW w:w="1177" w:type="dxa"/>
            <w:vAlign w:val="center"/>
          </w:tcPr>
          <w:p w14:paraId="030B9BC0" w14:textId="29251C76" w:rsidR="00A42B79" w:rsidRPr="00886721" w:rsidRDefault="00A42B79" w:rsidP="00A42B79">
            <w:pPr>
              <w:jc w:val="center"/>
              <w:rPr>
                <w:rFonts w:ascii="Calibri Light" w:hAnsi="Calibri Light" w:cs="Calibri Light"/>
                <w:sz w:val="20"/>
              </w:rPr>
            </w:pPr>
            <w:r w:rsidRPr="00886721">
              <w:rPr>
                <w:rFonts w:ascii="Calibri Light" w:hAnsi="Calibri Light" w:cs="Calibri Light"/>
                <w:sz w:val="20"/>
              </w:rPr>
              <w:t>-</w:t>
            </w:r>
          </w:p>
        </w:tc>
      </w:tr>
      <w:tr w:rsidR="001205AB" w:rsidRPr="00886721" w14:paraId="57DD2B44" w14:textId="6F62CB12" w:rsidTr="00310B3E">
        <w:tblPrEx>
          <w:tblCellMar>
            <w:left w:w="108" w:type="dxa"/>
            <w:right w:w="108" w:type="dxa"/>
          </w:tblCellMar>
          <w:tblLook w:val="04A0" w:firstRow="1" w:lastRow="0" w:firstColumn="1" w:lastColumn="0" w:noHBand="0" w:noVBand="1"/>
        </w:tblPrEx>
        <w:tc>
          <w:tcPr>
            <w:tcW w:w="2834" w:type="dxa"/>
            <w:shd w:val="clear" w:color="auto" w:fill="F2F2F2" w:themeFill="background1" w:themeFillShade="F2"/>
            <w:vAlign w:val="center"/>
          </w:tcPr>
          <w:p w14:paraId="5E334EE9" w14:textId="481378D1" w:rsidR="00A42B79" w:rsidRPr="00886721" w:rsidRDefault="00A42B79" w:rsidP="00A42B79">
            <w:pPr>
              <w:rPr>
                <w:rFonts w:ascii="Calibri Light" w:hAnsi="Calibri Light"/>
                <w:b/>
                <w:sz w:val="20"/>
                <w:szCs w:val="20"/>
              </w:rPr>
            </w:pPr>
            <w:r w:rsidRPr="00886721">
              <w:rPr>
                <w:rFonts w:ascii="Calibri Light" w:hAnsi="Calibri Light"/>
                <w:b/>
                <w:sz w:val="20"/>
                <w:szCs w:val="20"/>
              </w:rPr>
              <w:t>Gminny program osłonowy</w:t>
            </w:r>
            <w:r w:rsidRPr="00886721">
              <w:rPr>
                <w:rFonts w:ascii="Calibri Light" w:hAnsi="Calibri Light"/>
                <w:b/>
                <w:sz w:val="20"/>
                <w:szCs w:val="20"/>
              </w:rPr>
              <w:br/>
              <w:t>w zakresie zmniejszenia wydatków poniesionych na leki przez mieszkańców</w:t>
            </w:r>
          </w:p>
        </w:tc>
        <w:tc>
          <w:tcPr>
            <w:tcW w:w="1176" w:type="dxa"/>
            <w:shd w:val="clear" w:color="auto" w:fill="auto"/>
            <w:vAlign w:val="center"/>
          </w:tcPr>
          <w:p w14:paraId="367CBD15" w14:textId="05FABAFF"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2 333</w:t>
            </w:r>
          </w:p>
        </w:tc>
        <w:tc>
          <w:tcPr>
            <w:tcW w:w="1177" w:type="dxa"/>
            <w:shd w:val="clear" w:color="auto" w:fill="auto"/>
            <w:vAlign w:val="center"/>
          </w:tcPr>
          <w:p w14:paraId="39C03C30" w14:textId="1FFB64E1"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1 234 046</w:t>
            </w:r>
          </w:p>
        </w:tc>
        <w:tc>
          <w:tcPr>
            <w:tcW w:w="1176" w:type="dxa"/>
            <w:shd w:val="clear" w:color="auto" w:fill="auto"/>
            <w:vAlign w:val="center"/>
          </w:tcPr>
          <w:p w14:paraId="7ABABE42" w14:textId="5D4D2A83"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2 230</w:t>
            </w:r>
          </w:p>
        </w:tc>
        <w:tc>
          <w:tcPr>
            <w:tcW w:w="1177" w:type="dxa"/>
            <w:shd w:val="clear" w:color="auto" w:fill="auto"/>
            <w:vAlign w:val="center"/>
          </w:tcPr>
          <w:p w14:paraId="76A3D5FB" w14:textId="59A6E0E8"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1 238 101</w:t>
            </w:r>
          </w:p>
        </w:tc>
        <w:tc>
          <w:tcPr>
            <w:tcW w:w="1177" w:type="dxa"/>
            <w:shd w:val="clear" w:color="auto" w:fill="auto"/>
            <w:vAlign w:val="center"/>
          </w:tcPr>
          <w:p w14:paraId="6C07B0E1" w14:textId="0AC569CF"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2 166</w:t>
            </w:r>
          </w:p>
        </w:tc>
        <w:tc>
          <w:tcPr>
            <w:tcW w:w="1177" w:type="dxa"/>
            <w:shd w:val="clear" w:color="auto" w:fill="auto"/>
            <w:vAlign w:val="center"/>
          </w:tcPr>
          <w:p w14:paraId="53629166" w14:textId="7F8A0249" w:rsidR="00A42B79" w:rsidRPr="00886721" w:rsidRDefault="00A42B79" w:rsidP="00A42B79">
            <w:pPr>
              <w:jc w:val="center"/>
              <w:rPr>
                <w:rFonts w:ascii="Calibri Light" w:hAnsi="Calibri Light"/>
                <w:sz w:val="20"/>
                <w:szCs w:val="20"/>
              </w:rPr>
            </w:pPr>
            <w:r w:rsidRPr="00886721">
              <w:rPr>
                <w:rFonts w:ascii="Calibri Light" w:hAnsi="Calibri Light" w:cs="Calibri Light"/>
                <w:sz w:val="20"/>
              </w:rPr>
              <w:t>1 259 200</w:t>
            </w:r>
          </w:p>
        </w:tc>
        <w:tc>
          <w:tcPr>
            <w:tcW w:w="1177" w:type="dxa"/>
            <w:vAlign w:val="center"/>
          </w:tcPr>
          <w:p w14:paraId="18038A06" w14:textId="62826CBD"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1 945</w:t>
            </w:r>
          </w:p>
        </w:tc>
        <w:tc>
          <w:tcPr>
            <w:tcW w:w="1177" w:type="dxa"/>
            <w:vAlign w:val="center"/>
          </w:tcPr>
          <w:p w14:paraId="0B44B3AE" w14:textId="40926BCC"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1 224 048</w:t>
            </w:r>
          </w:p>
        </w:tc>
        <w:tc>
          <w:tcPr>
            <w:tcW w:w="1177" w:type="dxa"/>
            <w:vAlign w:val="center"/>
          </w:tcPr>
          <w:p w14:paraId="6F9B0141" w14:textId="272AA85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1 888</w:t>
            </w:r>
          </w:p>
        </w:tc>
        <w:tc>
          <w:tcPr>
            <w:tcW w:w="1177" w:type="dxa"/>
            <w:vAlign w:val="center"/>
          </w:tcPr>
          <w:p w14:paraId="3C1565D5" w14:textId="2A8941EA" w:rsidR="00A42B79" w:rsidRPr="00886721" w:rsidRDefault="00A42B79" w:rsidP="00A42B79">
            <w:pPr>
              <w:jc w:val="center"/>
              <w:rPr>
                <w:rFonts w:ascii="Calibri Light" w:hAnsi="Calibri Light"/>
                <w:sz w:val="20"/>
                <w:szCs w:val="20"/>
              </w:rPr>
            </w:pPr>
            <w:r w:rsidRPr="00886721">
              <w:rPr>
                <w:rFonts w:ascii="Calibri Light" w:hAnsi="Calibri Light"/>
                <w:sz w:val="20"/>
                <w:szCs w:val="20"/>
              </w:rPr>
              <w:t>1 248 415</w:t>
            </w:r>
          </w:p>
        </w:tc>
      </w:tr>
    </w:tbl>
    <w:p w14:paraId="71B4DA0F" w14:textId="3D80ABC3" w:rsidR="00356530" w:rsidRPr="00710019" w:rsidRDefault="001956A0" w:rsidP="00710019">
      <w:pPr>
        <w:jc w:val="both"/>
        <w:rPr>
          <w:rFonts w:ascii="Calibri Light" w:hAnsi="Calibri Light"/>
          <w:sz w:val="20"/>
          <w:szCs w:val="24"/>
        </w:rPr>
        <w:sectPr w:rsidR="00356530" w:rsidRPr="00710019" w:rsidSect="00E354F8">
          <w:pgSz w:w="16838" w:h="11906" w:orient="landscape"/>
          <w:pgMar w:top="993" w:right="1418" w:bottom="1134" w:left="1418" w:header="709" w:footer="709" w:gutter="0"/>
          <w:cols w:space="708"/>
          <w:docGrid w:linePitch="360"/>
        </w:sectPr>
      </w:pPr>
      <w:r w:rsidRPr="00886721">
        <w:rPr>
          <w:rFonts w:ascii="Calibri Light" w:hAnsi="Calibri Light"/>
          <w:sz w:val="20"/>
          <w:szCs w:val="24"/>
        </w:rPr>
        <w:t xml:space="preserve">Źródło: </w:t>
      </w:r>
      <w:r w:rsidR="00710019">
        <w:rPr>
          <w:rFonts w:ascii="Calibri Light" w:hAnsi="Calibri Light"/>
          <w:sz w:val="20"/>
          <w:szCs w:val="24"/>
        </w:rPr>
        <w:t>Miejski Ośrodek Pomocy Rodzinie</w:t>
      </w:r>
    </w:p>
    <w:p w14:paraId="0483D797" w14:textId="77777777" w:rsidR="00BC1DAE" w:rsidRPr="00886721" w:rsidRDefault="00912ACE" w:rsidP="00710019">
      <w:pPr>
        <w:spacing w:line="276" w:lineRule="auto"/>
        <w:rPr>
          <w:rFonts w:ascii="Calibri Light" w:eastAsia="Times New Roman" w:hAnsi="Calibri Light"/>
          <w:b/>
          <w:szCs w:val="24"/>
          <w:lang w:eastAsia="pl-PL"/>
        </w:rPr>
      </w:pPr>
      <w:r w:rsidRPr="00886721">
        <w:rPr>
          <w:rFonts w:ascii="Calibri Light" w:eastAsia="Times New Roman" w:hAnsi="Calibri Light"/>
          <w:b/>
          <w:szCs w:val="24"/>
          <w:lang w:eastAsia="pl-PL"/>
        </w:rPr>
        <w:lastRenderedPageBreak/>
        <w:t>Gminny program osłonowy w zakresie zmniejszenia wydatków poniesionych na leki przez mieszkańców Miasta Białegostoku</w:t>
      </w:r>
    </w:p>
    <w:p w14:paraId="1060958C" w14:textId="348F9CEC" w:rsidR="001D789A" w:rsidRPr="00886721" w:rsidRDefault="001D789A" w:rsidP="00710019">
      <w:pPr>
        <w:autoSpaceDE w:val="0"/>
        <w:autoSpaceDN w:val="0"/>
        <w:adjustRightInd w:val="0"/>
        <w:spacing w:line="276" w:lineRule="auto"/>
        <w:rPr>
          <w:rFonts w:ascii="Calibri Light" w:hAnsi="Calibri Light" w:cs="Calibri Light"/>
          <w:szCs w:val="24"/>
        </w:rPr>
      </w:pPr>
      <w:r w:rsidRPr="00886721">
        <w:rPr>
          <w:rFonts w:ascii="Calibri Light" w:hAnsi="Calibri Light" w:cs="Calibri Light"/>
          <w:szCs w:val="24"/>
        </w:rPr>
        <w:t>Miejski Ośrodek Pomocy Rodzinie w Białymstoku realizował program osłonowy na podstawie uchwały</w:t>
      </w:r>
      <w:r w:rsidR="001503A9" w:rsidRPr="00886721">
        <w:rPr>
          <w:rFonts w:ascii="Calibri Light" w:hAnsi="Calibri Light" w:cs="Calibri Light"/>
          <w:szCs w:val="24"/>
        </w:rPr>
        <w:t xml:space="preserve"> Nr</w:t>
      </w:r>
      <w:r w:rsidRPr="00886721">
        <w:rPr>
          <w:rFonts w:ascii="Calibri Light" w:hAnsi="Calibri Light" w:cs="Calibri Light"/>
          <w:szCs w:val="24"/>
        </w:rPr>
        <w:t xml:space="preserve"> II/14/18 Rady Miasta Białystok z dnia 29 listopada 2018 r. w sprawie przyjęcia gminnego programu osłonowego w zakresie zmniejszenia wydatków poniesionych na leki przez mieszkańców Miasta Białegostoku.</w:t>
      </w:r>
      <w:r w:rsidRPr="00886721">
        <w:rPr>
          <w:rFonts w:ascii="Calibri Light" w:hAnsi="Calibri Light" w:cs="Calibri Light"/>
          <w:b/>
          <w:bCs/>
          <w:szCs w:val="24"/>
        </w:rPr>
        <w:t xml:space="preserve"> </w:t>
      </w:r>
      <w:r w:rsidRPr="00886721">
        <w:rPr>
          <w:rFonts w:ascii="Calibri Light" w:hAnsi="Calibri Light" w:cs="Calibri Light"/>
          <w:szCs w:val="24"/>
        </w:rPr>
        <w:t xml:space="preserve">Program jest adresowany do mieszkańców Miasta Białegostoku - osób niezdolnych do pracy z tytułu wieku (tj. osób, które osiągnęły wiek emerytalny zgodnie z ustawą z dnia 17 grudnia 1998 r. o emeryturach i rentach z Funduszu Ubezpieczeń Społecznych (Dz. U. z </w:t>
      </w:r>
      <w:r w:rsidR="001503A9" w:rsidRPr="00886721">
        <w:rPr>
          <w:rFonts w:ascii="Calibri Light" w:hAnsi="Calibri Light" w:cs="Calibri Light"/>
          <w:szCs w:val="24"/>
        </w:rPr>
        <w:t xml:space="preserve">2022 </w:t>
      </w:r>
      <w:r w:rsidRPr="00886721">
        <w:rPr>
          <w:rFonts w:ascii="Calibri Light" w:hAnsi="Calibri Light" w:cs="Calibri Light"/>
          <w:szCs w:val="24"/>
        </w:rPr>
        <w:t xml:space="preserve">r. poz. </w:t>
      </w:r>
      <w:r w:rsidR="001503A9" w:rsidRPr="00886721">
        <w:rPr>
          <w:rFonts w:ascii="Calibri Light" w:hAnsi="Calibri Light" w:cs="Calibri Light"/>
          <w:szCs w:val="24"/>
        </w:rPr>
        <w:t>504</w:t>
      </w:r>
      <w:r w:rsidRPr="00886721">
        <w:rPr>
          <w:rFonts w:ascii="Calibri Light" w:hAnsi="Calibri Light" w:cs="Calibri Light"/>
          <w:szCs w:val="24"/>
        </w:rPr>
        <w:t>), osób przewlekle chorych w wieku produkcyjnym, osób niepełnosprawnych, znajdujących się w trudnej sytuacji bytowej</w:t>
      </w:r>
      <w:r w:rsidRPr="00886721">
        <w:rPr>
          <w:rFonts w:ascii="Calibri Light" w:hAnsi="Calibri Light" w:cs="Calibri Light"/>
          <w:szCs w:val="24"/>
        </w:rPr>
        <w:br/>
        <w:t>i ponoszących wydatki na zakup leków zleconych przez lekarza.</w:t>
      </w:r>
    </w:p>
    <w:p w14:paraId="6455DB79" w14:textId="77777777" w:rsidR="001D789A" w:rsidRPr="00886721" w:rsidRDefault="001D789A" w:rsidP="00710019">
      <w:pPr>
        <w:pStyle w:val="Bezodstpw"/>
        <w:spacing w:line="276" w:lineRule="auto"/>
        <w:rPr>
          <w:rFonts w:ascii="Calibri Light" w:hAnsi="Calibri Light" w:cs="Calibri Light"/>
        </w:rPr>
      </w:pPr>
      <w:r w:rsidRPr="00886721">
        <w:rPr>
          <w:rFonts w:ascii="Calibri Light" w:hAnsi="Calibri Light" w:cs="Calibri Light"/>
        </w:rPr>
        <w:t>Pomoc finansowa w zakresie zmniejszenia poniesionych</w:t>
      </w:r>
      <w:r w:rsidRPr="00886721">
        <w:rPr>
          <w:rFonts w:ascii="Calibri Light" w:hAnsi="Calibri Light" w:cs="Calibri Light"/>
          <w:bCs/>
        </w:rPr>
        <w:t xml:space="preserve"> </w:t>
      </w:r>
      <w:r w:rsidRPr="00886721">
        <w:rPr>
          <w:rFonts w:ascii="Calibri Light" w:hAnsi="Calibri Light" w:cs="Calibri Light"/>
        </w:rPr>
        <w:t>wydatków na leki przysługiwała, jeżeli:</w:t>
      </w:r>
    </w:p>
    <w:p w14:paraId="4CD192F6" w14:textId="77777777" w:rsidR="001D789A" w:rsidRPr="00886721" w:rsidRDefault="001D789A" w:rsidP="00710019">
      <w:pPr>
        <w:pStyle w:val="Bezodstpw"/>
        <w:spacing w:line="276" w:lineRule="auto"/>
        <w:rPr>
          <w:rFonts w:ascii="Calibri Light" w:hAnsi="Calibri Light" w:cs="Calibri Light"/>
        </w:rPr>
      </w:pPr>
      <w:r w:rsidRPr="00886721">
        <w:rPr>
          <w:rFonts w:ascii="Calibri Light" w:hAnsi="Calibri Light" w:cs="Calibri Light"/>
        </w:rPr>
        <w:t>a) miesięczne wydatki na zakup leków zleconych przez lekarza osobom uprawnionym</w:t>
      </w:r>
      <w:r w:rsidRPr="00886721">
        <w:rPr>
          <w:rFonts w:ascii="Calibri Light" w:hAnsi="Calibri Light" w:cs="Calibri Light"/>
        </w:rPr>
        <w:br/>
        <w:t>w miesiącu poprzedzającym złożenie wniosku przekroczyły kwotę 30 zł,</w:t>
      </w:r>
    </w:p>
    <w:p w14:paraId="1EFFD7B0" w14:textId="5748AD14" w:rsidR="001D789A" w:rsidRPr="00886721" w:rsidRDefault="001D789A" w:rsidP="00710019">
      <w:pPr>
        <w:autoSpaceDE w:val="0"/>
        <w:autoSpaceDN w:val="0"/>
        <w:adjustRightInd w:val="0"/>
        <w:spacing w:line="276" w:lineRule="auto"/>
        <w:rPr>
          <w:rFonts w:ascii="Calibri Light" w:hAnsi="Calibri Light" w:cs="Calibri Light"/>
          <w:szCs w:val="24"/>
        </w:rPr>
      </w:pPr>
      <w:r w:rsidRPr="00886721">
        <w:rPr>
          <w:rFonts w:ascii="Calibri Light" w:hAnsi="Calibri Light" w:cs="Calibri Light"/>
          <w:szCs w:val="24"/>
        </w:rPr>
        <w:t>b) dochód osoby samotnie gospodarującej lub dochód na osobę w rodzinie nie przekraczał 200% kryterium dochodowego osoby samotnie gospodarującej lub 175% kryterium dochodowego na osobę w rodzinie, określonych odpowiednio zgodnie z art. 8 ust. 1 pkt 1 i 2 ustawy z dnia 12 marca 2004 r. o pomocy społecznej</w:t>
      </w:r>
      <w:r w:rsidR="00743DC5" w:rsidRPr="00886721">
        <w:rPr>
          <w:rFonts w:ascii="Calibri Light" w:hAnsi="Calibri Light" w:cs="Calibri Light"/>
          <w:szCs w:val="24"/>
        </w:rPr>
        <w:t xml:space="preserve"> (Dz. U. z 2021 r.</w:t>
      </w:r>
      <w:r w:rsidR="001503A9" w:rsidRPr="00886721">
        <w:rPr>
          <w:rFonts w:ascii="Calibri Light" w:hAnsi="Calibri Light" w:cs="Calibri Light"/>
          <w:szCs w:val="24"/>
        </w:rPr>
        <w:t xml:space="preserve"> poz. 2268 z </w:t>
      </w:r>
      <w:proofErr w:type="spellStart"/>
      <w:r w:rsidR="001503A9" w:rsidRPr="00886721">
        <w:rPr>
          <w:rFonts w:ascii="Calibri Light" w:hAnsi="Calibri Light" w:cs="Calibri Light"/>
          <w:szCs w:val="24"/>
        </w:rPr>
        <w:t>późn</w:t>
      </w:r>
      <w:proofErr w:type="spellEnd"/>
      <w:r w:rsidR="001503A9" w:rsidRPr="00886721">
        <w:rPr>
          <w:rFonts w:ascii="Calibri Light" w:hAnsi="Calibri Light" w:cs="Calibri Light"/>
          <w:szCs w:val="24"/>
        </w:rPr>
        <w:t>. zm.)</w:t>
      </w:r>
      <w:r w:rsidRPr="00886721">
        <w:rPr>
          <w:rFonts w:ascii="Calibri Light" w:hAnsi="Calibri Light" w:cs="Calibri Light"/>
          <w:szCs w:val="24"/>
        </w:rPr>
        <w:t>.</w:t>
      </w:r>
    </w:p>
    <w:p w14:paraId="58023920" w14:textId="77777777" w:rsidR="001D789A" w:rsidRPr="00886721" w:rsidRDefault="001D789A" w:rsidP="00710019">
      <w:pPr>
        <w:autoSpaceDE w:val="0"/>
        <w:autoSpaceDN w:val="0"/>
        <w:adjustRightInd w:val="0"/>
        <w:spacing w:line="276" w:lineRule="auto"/>
        <w:rPr>
          <w:rFonts w:ascii="Calibri Light" w:hAnsi="Calibri Light" w:cs="Calibri Light"/>
        </w:rPr>
      </w:pPr>
      <w:r w:rsidRPr="00886721">
        <w:rPr>
          <w:rFonts w:ascii="Calibri Light" w:hAnsi="Calibri Light" w:cs="Calibri Light"/>
          <w:szCs w:val="24"/>
        </w:rPr>
        <w:t>Pomoc finansowa w zakresie zmniejszenia wydatków poniesionych</w:t>
      </w:r>
      <w:r w:rsidRPr="00886721">
        <w:rPr>
          <w:rFonts w:ascii="Calibri Light" w:hAnsi="Calibri Light" w:cs="Calibri Light"/>
          <w:bCs/>
          <w:szCs w:val="24"/>
        </w:rPr>
        <w:t xml:space="preserve"> </w:t>
      </w:r>
      <w:r w:rsidRPr="00886721">
        <w:rPr>
          <w:rFonts w:ascii="Calibri Light" w:hAnsi="Calibri Light" w:cs="Calibri Light"/>
          <w:szCs w:val="24"/>
        </w:rPr>
        <w:t>na zakup leków zleconych przez lekarza (pierwszego kontaktu lub specjalistę) była przyznawana w wysokości wydatków poniesionych na ten cel przez osobę uprawnioną lub uprawnionego członka rodziny w miesiącu poprzedzającym złożenie wniosku, jednak łącznie nie mogła być wyższa od kwoty:</w:t>
      </w:r>
    </w:p>
    <w:p w14:paraId="685677AF" w14:textId="77777777" w:rsidR="001D789A" w:rsidRPr="00886721" w:rsidRDefault="001D789A" w:rsidP="00710019">
      <w:pPr>
        <w:pStyle w:val="Bezodstpw"/>
        <w:spacing w:line="276" w:lineRule="auto"/>
        <w:rPr>
          <w:rFonts w:ascii="Calibri Light" w:hAnsi="Calibri Light" w:cs="Calibri Light"/>
        </w:rPr>
      </w:pPr>
      <w:r w:rsidRPr="00886721">
        <w:rPr>
          <w:rFonts w:ascii="Calibri Light" w:hAnsi="Calibri Light" w:cs="Calibri Light"/>
        </w:rPr>
        <w:t>a) 30% kryterium dochodowego na osobę w rodzinie - w przypadku 1 osoby uprawnionej,</w:t>
      </w:r>
    </w:p>
    <w:p w14:paraId="583A6677" w14:textId="77777777" w:rsidR="001D789A" w:rsidRPr="00886721" w:rsidRDefault="001D789A" w:rsidP="00710019">
      <w:pPr>
        <w:pStyle w:val="Bezodstpw"/>
        <w:spacing w:line="276" w:lineRule="auto"/>
        <w:rPr>
          <w:rFonts w:ascii="Calibri Light" w:hAnsi="Calibri Light" w:cs="Calibri Light"/>
        </w:rPr>
      </w:pPr>
      <w:r w:rsidRPr="00886721">
        <w:rPr>
          <w:rFonts w:ascii="Calibri Light" w:hAnsi="Calibri Light" w:cs="Calibri Light"/>
        </w:rPr>
        <w:t>b) 45% kryterium dochodowego na osobę w rodzinie - w przypadku 2 osób uprawnionych,</w:t>
      </w:r>
    </w:p>
    <w:p w14:paraId="7E1093C8" w14:textId="77777777" w:rsidR="00BC1DAE" w:rsidRPr="00886721" w:rsidRDefault="001D789A" w:rsidP="00710019">
      <w:pPr>
        <w:pStyle w:val="Bezodstpw"/>
        <w:spacing w:line="276" w:lineRule="auto"/>
        <w:rPr>
          <w:rFonts w:ascii="Calibri Light" w:hAnsi="Calibri Light" w:cs="Calibri Light"/>
        </w:rPr>
      </w:pPr>
      <w:r w:rsidRPr="00886721">
        <w:rPr>
          <w:rFonts w:ascii="Calibri Light" w:hAnsi="Calibri Light" w:cs="Calibri Light"/>
        </w:rPr>
        <w:t>c) 60% kryterium dochodowego na osobę w rodzinie - w przypadku 3 i większej liczby osób uprawnionych.</w:t>
      </w:r>
    </w:p>
    <w:p w14:paraId="78777829" w14:textId="50F264C4" w:rsidR="00912ACE" w:rsidRPr="00886721" w:rsidRDefault="00912ACE" w:rsidP="003C5F24">
      <w:pPr>
        <w:rPr>
          <w:rFonts w:ascii="Calibri Light" w:hAnsi="Calibri Light"/>
          <w:b/>
          <w:bCs/>
          <w:szCs w:val="24"/>
        </w:rPr>
      </w:pPr>
      <w:bookmarkStart w:id="452" w:name="_Toc108781011"/>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187</w:t>
      </w:r>
      <w:r w:rsidR="0037179A" w:rsidRPr="00886721">
        <w:rPr>
          <w:rFonts w:ascii="Calibri Light" w:hAnsi="Calibri Light"/>
          <w:b/>
          <w:bCs/>
          <w:szCs w:val="24"/>
        </w:rPr>
        <w:fldChar w:fldCharType="end"/>
      </w:r>
      <w:r w:rsidRPr="00886721">
        <w:rPr>
          <w:rFonts w:ascii="Calibri Light" w:hAnsi="Calibri Light"/>
          <w:b/>
          <w:bCs/>
          <w:szCs w:val="24"/>
        </w:rPr>
        <w:t xml:space="preserve">. Program osłonowy – wydatki (w </w:t>
      </w:r>
      <w:r w:rsidR="00FB1338" w:rsidRPr="00886721">
        <w:rPr>
          <w:rFonts w:ascii="Calibri Light" w:hAnsi="Calibri Light"/>
          <w:b/>
          <w:bCs/>
          <w:szCs w:val="24"/>
        </w:rPr>
        <w:t>zł</w:t>
      </w:r>
      <w:r w:rsidRPr="00886721">
        <w:rPr>
          <w:rFonts w:ascii="Calibri Light" w:hAnsi="Calibri Light"/>
          <w:b/>
          <w:bCs/>
          <w:szCs w:val="24"/>
        </w:rPr>
        <w:t>) i liczba osób korzystających – zadanie realizowane</w:t>
      </w:r>
      <w:bookmarkEnd w:id="452"/>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7. "/>
        <w:tblDescription w:val="Program osłonowy – wydatki (w zł) i liczba osób korzystających – zadanie realizowane"/>
      </w:tblPr>
      <w:tblGrid>
        <w:gridCol w:w="2591"/>
        <w:gridCol w:w="1339"/>
        <w:gridCol w:w="1339"/>
        <w:gridCol w:w="1339"/>
        <w:gridCol w:w="1340"/>
        <w:gridCol w:w="1340"/>
      </w:tblGrid>
      <w:tr w:rsidR="001205AB" w:rsidRPr="00886721" w14:paraId="3E77D082" w14:textId="5D4ECFB4" w:rsidTr="003C5F24">
        <w:trPr>
          <w:trHeight w:val="345"/>
          <w:jc w:val="center"/>
        </w:trPr>
        <w:tc>
          <w:tcPr>
            <w:tcW w:w="2591" w:type="dxa"/>
            <w:tcBorders>
              <w:bottom w:val="single" w:sz="4" w:space="0" w:color="auto"/>
              <w:tr2bl w:val="nil"/>
            </w:tcBorders>
            <w:shd w:val="clear" w:color="auto" w:fill="F2F2F2" w:themeFill="background1" w:themeFillShade="F2"/>
          </w:tcPr>
          <w:p w14:paraId="4DC428BC" w14:textId="07DB606A" w:rsidR="001D789A" w:rsidRPr="00886721" w:rsidRDefault="001D789A" w:rsidP="00073952">
            <w:pPr>
              <w:jc w:val="both"/>
              <w:rPr>
                <w:rFonts w:ascii="Calibri Light" w:eastAsia="Times New Roman" w:hAnsi="Calibri Light"/>
                <w:b/>
                <w:sz w:val="22"/>
                <w:lang w:eastAsia="pl-PL"/>
              </w:rPr>
            </w:pPr>
            <w:r w:rsidRPr="00886721">
              <w:rPr>
                <w:rFonts w:ascii="Calibri Light" w:eastAsia="Times New Roman" w:hAnsi="Calibri Light"/>
                <w:b/>
                <w:sz w:val="22"/>
                <w:lang w:eastAsia="pl-PL"/>
              </w:rPr>
              <w:t>L.p.</w:t>
            </w:r>
          </w:p>
          <w:p w14:paraId="40591E2F" w14:textId="77777777" w:rsidR="001D789A" w:rsidRPr="00886721" w:rsidRDefault="001D789A" w:rsidP="00073952">
            <w:pPr>
              <w:jc w:val="right"/>
              <w:rPr>
                <w:rFonts w:ascii="Calibri Light" w:eastAsia="Times New Roman" w:hAnsi="Calibri Light"/>
                <w:b/>
                <w:sz w:val="22"/>
                <w:lang w:eastAsia="pl-PL"/>
              </w:rPr>
            </w:pPr>
            <w:r w:rsidRPr="00886721">
              <w:rPr>
                <w:rFonts w:ascii="Calibri Light" w:eastAsia="Times New Roman" w:hAnsi="Calibri Light"/>
                <w:b/>
                <w:sz w:val="22"/>
                <w:lang w:eastAsia="pl-PL"/>
              </w:rPr>
              <w:t>Lata</w:t>
            </w:r>
          </w:p>
        </w:tc>
        <w:tc>
          <w:tcPr>
            <w:tcW w:w="1339" w:type="dxa"/>
            <w:shd w:val="clear" w:color="auto" w:fill="F2F2F2" w:themeFill="background1" w:themeFillShade="F2"/>
            <w:vAlign w:val="center"/>
          </w:tcPr>
          <w:p w14:paraId="5240110B" w14:textId="42DBA02D" w:rsidR="001D789A" w:rsidRPr="00886721" w:rsidRDefault="001D789A" w:rsidP="00073952">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2017</w:t>
            </w:r>
          </w:p>
        </w:tc>
        <w:tc>
          <w:tcPr>
            <w:tcW w:w="1339" w:type="dxa"/>
            <w:shd w:val="clear" w:color="auto" w:fill="F2F2F2" w:themeFill="background1" w:themeFillShade="F2"/>
            <w:vAlign w:val="center"/>
          </w:tcPr>
          <w:p w14:paraId="26587EF7" w14:textId="5D0DDE36" w:rsidR="001D789A" w:rsidRPr="00886721" w:rsidRDefault="001D789A" w:rsidP="00073952">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2018</w:t>
            </w:r>
          </w:p>
        </w:tc>
        <w:tc>
          <w:tcPr>
            <w:tcW w:w="1339" w:type="dxa"/>
            <w:shd w:val="clear" w:color="auto" w:fill="F2F2F2" w:themeFill="background1" w:themeFillShade="F2"/>
            <w:vAlign w:val="center"/>
          </w:tcPr>
          <w:p w14:paraId="0F98123C" w14:textId="7F908F69" w:rsidR="001D789A" w:rsidRPr="00886721" w:rsidRDefault="001D789A" w:rsidP="00073952">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2019</w:t>
            </w:r>
          </w:p>
        </w:tc>
        <w:tc>
          <w:tcPr>
            <w:tcW w:w="1340" w:type="dxa"/>
            <w:shd w:val="clear" w:color="auto" w:fill="F2F2F2" w:themeFill="background1" w:themeFillShade="F2"/>
            <w:vAlign w:val="center"/>
          </w:tcPr>
          <w:p w14:paraId="5B857C6B" w14:textId="28E46243" w:rsidR="001D789A" w:rsidRPr="00886721" w:rsidRDefault="001D789A" w:rsidP="00875F82">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2020</w:t>
            </w:r>
          </w:p>
        </w:tc>
        <w:tc>
          <w:tcPr>
            <w:tcW w:w="1340" w:type="dxa"/>
            <w:shd w:val="clear" w:color="auto" w:fill="F2F2F2" w:themeFill="background1" w:themeFillShade="F2"/>
            <w:vAlign w:val="center"/>
          </w:tcPr>
          <w:p w14:paraId="33831152" w14:textId="6FE1D7DF" w:rsidR="001D789A" w:rsidRPr="00886721" w:rsidRDefault="001D789A" w:rsidP="001D789A">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2021</w:t>
            </w:r>
          </w:p>
        </w:tc>
      </w:tr>
      <w:tr w:rsidR="001205AB" w:rsidRPr="00886721" w14:paraId="164FC35E" w14:textId="463C43F7" w:rsidTr="003C5F24">
        <w:trPr>
          <w:trHeight w:val="567"/>
          <w:jc w:val="center"/>
        </w:trPr>
        <w:tc>
          <w:tcPr>
            <w:tcW w:w="2591" w:type="dxa"/>
            <w:tcBorders>
              <w:top w:val="single" w:sz="4" w:space="0" w:color="auto"/>
            </w:tcBorders>
            <w:shd w:val="clear" w:color="auto" w:fill="F2F2F2" w:themeFill="background1" w:themeFillShade="F2"/>
            <w:vAlign w:val="center"/>
          </w:tcPr>
          <w:p w14:paraId="1BBC14AD" w14:textId="5C891F02" w:rsidR="00927F3B" w:rsidRPr="00886721" w:rsidRDefault="00927F3B" w:rsidP="00875F82">
            <w:pPr>
              <w:rPr>
                <w:rFonts w:ascii="Calibri Light" w:eastAsia="Times New Roman" w:hAnsi="Calibri Light"/>
                <w:b/>
                <w:sz w:val="22"/>
                <w:lang w:eastAsia="pl-PL"/>
              </w:rPr>
            </w:pPr>
            <w:r w:rsidRPr="00886721">
              <w:rPr>
                <w:rFonts w:ascii="Calibri Light" w:eastAsia="Times New Roman" w:hAnsi="Calibri Light"/>
                <w:b/>
                <w:sz w:val="22"/>
                <w:lang w:eastAsia="pl-PL"/>
              </w:rPr>
              <w:t>Liczba osób, które skorzystały z programu</w:t>
            </w:r>
          </w:p>
        </w:tc>
        <w:tc>
          <w:tcPr>
            <w:tcW w:w="1339" w:type="dxa"/>
            <w:shd w:val="clear" w:color="auto" w:fill="auto"/>
            <w:vAlign w:val="center"/>
          </w:tcPr>
          <w:p w14:paraId="026018BD" w14:textId="5DD5734C"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2 333</w:t>
            </w:r>
          </w:p>
        </w:tc>
        <w:tc>
          <w:tcPr>
            <w:tcW w:w="1339" w:type="dxa"/>
            <w:shd w:val="clear" w:color="auto" w:fill="auto"/>
            <w:vAlign w:val="center"/>
          </w:tcPr>
          <w:p w14:paraId="6A8B1C70" w14:textId="1D024FBC"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2 230</w:t>
            </w:r>
          </w:p>
        </w:tc>
        <w:tc>
          <w:tcPr>
            <w:tcW w:w="1339" w:type="dxa"/>
            <w:shd w:val="clear" w:color="auto" w:fill="auto"/>
            <w:vAlign w:val="center"/>
          </w:tcPr>
          <w:p w14:paraId="1DA2D5B2" w14:textId="77D0159F" w:rsidR="00927F3B" w:rsidRPr="00886721" w:rsidRDefault="00927F3B" w:rsidP="00073952">
            <w:pPr>
              <w:jc w:val="center"/>
              <w:rPr>
                <w:rFonts w:ascii="Calibri Light" w:eastAsia="Times New Roman" w:hAnsi="Calibri Light"/>
                <w:sz w:val="22"/>
                <w:lang w:eastAsia="pl-PL"/>
              </w:rPr>
            </w:pPr>
            <w:r w:rsidRPr="00886721">
              <w:rPr>
                <w:rFonts w:ascii="Calibri Light" w:hAnsi="Calibri Light" w:cs="Calibri Light"/>
                <w:sz w:val="22"/>
              </w:rPr>
              <w:t>2 166</w:t>
            </w:r>
          </w:p>
        </w:tc>
        <w:tc>
          <w:tcPr>
            <w:tcW w:w="1340" w:type="dxa"/>
            <w:vAlign w:val="center"/>
          </w:tcPr>
          <w:p w14:paraId="2DAE89B5" w14:textId="55D44AA4" w:rsidR="00927F3B" w:rsidRPr="00886721" w:rsidRDefault="00927F3B" w:rsidP="00875F82">
            <w:pPr>
              <w:jc w:val="center"/>
              <w:rPr>
                <w:rFonts w:ascii="Calibri Light" w:eastAsia="Times New Roman" w:hAnsi="Calibri Light"/>
                <w:sz w:val="22"/>
                <w:lang w:eastAsia="pl-PL"/>
              </w:rPr>
            </w:pPr>
            <w:r w:rsidRPr="00886721">
              <w:rPr>
                <w:rFonts w:ascii="Calibri Light" w:eastAsia="Times New Roman" w:hAnsi="Calibri Light"/>
                <w:sz w:val="22"/>
                <w:lang w:eastAsia="pl-PL"/>
              </w:rPr>
              <w:t>1 945</w:t>
            </w:r>
          </w:p>
        </w:tc>
        <w:tc>
          <w:tcPr>
            <w:tcW w:w="1340" w:type="dxa"/>
            <w:vAlign w:val="center"/>
          </w:tcPr>
          <w:p w14:paraId="11083805" w14:textId="19493EB0" w:rsidR="00927F3B" w:rsidRPr="00886721" w:rsidRDefault="00927F3B" w:rsidP="001D789A">
            <w:pPr>
              <w:jc w:val="center"/>
              <w:rPr>
                <w:rFonts w:ascii="Calibri Light" w:eastAsia="Times New Roman" w:hAnsi="Calibri Light"/>
                <w:sz w:val="22"/>
                <w:lang w:eastAsia="pl-PL"/>
              </w:rPr>
            </w:pPr>
            <w:r w:rsidRPr="00886721">
              <w:rPr>
                <w:rFonts w:ascii="Calibri Light" w:eastAsia="Times New Roman" w:hAnsi="Calibri Light"/>
                <w:sz w:val="22"/>
                <w:lang w:eastAsia="pl-PL"/>
              </w:rPr>
              <w:t>1 888</w:t>
            </w:r>
          </w:p>
        </w:tc>
      </w:tr>
      <w:tr w:rsidR="001205AB" w:rsidRPr="00886721" w14:paraId="45B935A8" w14:textId="0359D0C4" w:rsidTr="009C08F0">
        <w:trPr>
          <w:trHeight w:val="567"/>
          <w:jc w:val="center"/>
        </w:trPr>
        <w:tc>
          <w:tcPr>
            <w:tcW w:w="2591" w:type="dxa"/>
            <w:shd w:val="clear" w:color="auto" w:fill="F2F2F2" w:themeFill="background1" w:themeFillShade="F2"/>
            <w:vAlign w:val="center"/>
          </w:tcPr>
          <w:p w14:paraId="6ECCF03E" w14:textId="77777777" w:rsidR="00927F3B" w:rsidRPr="00886721" w:rsidRDefault="00927F3B" w:rsidP="00073952">
            <w:pPr>
              <w:rPr>
                <w:rFonts w:ascii="Calibri Light" w:eastAsia="Times New Roman" w:hAnsi="Calibri Light"/>
                <w:b/>
                <w:sz w:val="22"/>
                <w:lang w:eastAsia="pl-PL"/>
              </w:rPr>
            </w:pPr>
            <w:r w:rsidRPr="00886721">
              <w:rPr>
                <w:rFonts w:ascii="Calibri Light" w:eastAsia="Times New Roman" w:hAnsi="Calibri Light"/>
                <w:b/>
                <w:sz w:val="22"/>
                <w:lang w:eastAsia="pl-PL"/>
              </w:rPr>
              <w:t>Liczba rodzin, które skorzystały z programu</w:t>
            </w:r>
          </w:p>
        </w:tc>
        <w:tc>
          <w:tcPr>
            <w:tcW w:w="1339" w:type="dxa"/>
            <w:shd w:val="clear" w:color="auto" w:fill="auto"/>
            <w:vAlign w:val="center"/>
          </w:tcPr>
          <w:p w14:paraId="7051E2CC" w14:textId="669F4C65"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2 131</w:t>
            </w:r>
          </w:p>
        </w:tc>
        <w:tc>
          <w:tcPr>
            <w:tcW w:w="1339" w:type="dxa"/>
            <w:shd w:val="clear" w:color="auto" w:fill="auto"/>
            <w:vAlign w:val="center"/>
          </w:tcPr>
          <w:p w14:paraId="7A59752C" w14:textId="0301301C"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2 047</w:t>
            </w:r>
          </w:p>
        </w:tc>
        <w:tc>
          <w:tcPr>
            <w:tcW w:w="1339" w:type="dxa"/>
            <w:shd w:val="clear" w:color="auto" w:fill="auto"/>
            <w:vAlign w:val="center"/>
          </w:tcPr>
          <w:p w14:paraId="0F0AF447" w14:textId="7EAB52B7" w:rsidR="00927F3B" w:rsidRPr="00886721" w:rsidRDefault="00927F3B" w:rsidP="00073952">
            <w:pPr>
              <w:jc w:val="center"/>
              <w:rPr>
                <w:rFonts w:ascii="Calibri Light" w:eastAsia="Times New Roman" w:hAnsi="Calibri Light"/>
                <w:sz w:val="22"/>
                <w:lang w:eastAsia="pl-PL"/>
              </w:rPr>
            </w:pPr>
            <w:r w:rsidRPr="00886721">
              <w:rPr>
                <w:rFonts w:ascii="Calibri Light" w:hAnsi="Calibri Light" w:cs="Calibri Light"/>
                <w:sz w:val="22"/>
              </w:rPr>
              <w:t>2 045</w:t>
            </w:r>
          </w:p>
        </w:tc>
        <w:tc>
          <w:tcPr>
            <w:tcW w:w="1340" w:type="dxa"/>
            <w:vAlign w:val="center"/>
          </w:tcPr>
          <w:p w14:paraId="57E77DBA" w14:textId="4C40654C" w:rsidR="00927F3B" w:rsidRPr="00886721" w:rsidRDefault="00927F3B" w:rsidP="00875F82">
            <w:pPr>
              <w:jc w:val="center"/>
              <w:rPr>
                <w:rFonts w:ascii="Calibri Light" w:eastAsia="Times New Roman" w:hAnsi="Calibri Light"/>
                <w:sz w:val="22"/>
                <w:lang w:eastAsia="pl-PL"/>
              </w:rPr>
            </w:pPr>
            <w:r w:rsidRPr="00886721">
              <w:rPr>
                <w:rFonts w:ascii="Calibri Light" w:eastAsia="Times New Roman" w:hAnsi="Calibri Light"/>
                <w:sz w:val="22"/>
                <w:lang w:eastAsia="pl-PL"/>
              </w:rPr>
              <w:t>1 841</w:t>
            </w:r>
          </w:p>
        </w:tc>
        <w:tc>
          <w:tcPr>
            <w:tcW w:w="1340" w:type="dxa"/>
            <w:vAlign w:val="center"/>
          </w:tcPr>
          <w:p w14:paraId="27AAA47B" w14:textId="29F69D50" w:rsidR="00927F3B" w:rsidRPr="00886721" w:rsidRDefault="00927F3B" w:rsidP="001D789A">
            <w:pPr>
              <w:jc w:val="center"/>
              <w:rPr>
                <w:rFonts w:ascii="Calibri Light" w:eastAsia="Times New Roman" w:hAnsi="Calibri Light"/>
                <w:sz w:val="22"/>
                <w:lang w:eastAsia="pl-PL"/>
              </w:rPr>
            </w:pPr>
            <w:r w:rsidRPr="00886721">
              <w:rPr>
                <w:rFonts w:ascii="Calibri Light" w:eastAsia="Times New Roman" w:hAnsi="Calibri Light"/>
                <w:sz w:val="22"/>
                <w:lang w:eastAsia="pl-PL"/>
              </w:rPr>
              <w:t>1 806</w:t>
            </w:r>
          </w:p>
        </w:tc>
      </w:tr>
      <w:tr w:rsidR="001205AB" w:rsidRPr="00886721" w14:paraId="2150795B" w14:textId="5874BBC7" w:rsidTr="009C08F0">
        <w:trPr>
          <w:trHeight w:val="567"/>
          <w:jc w:val="center"/>
        </w:trPr>
        <w:tc>
          <w:tcPr>
            <w:tcW w:w="2591" w:type="dxa"/>
            <w:shd w:val="clear" w:color="auto" w:fill="F2F2F2" w:themeFill="background1" w:themeFillShade="F2"/>
            <w:vAlign w:val="center"/>
          </w:tcPr>
          <w:p w14:paraId="64D3E0D7" w14:textId="6F3264D4" w:rsidR="00927F3B" w:rsidRPr="00886721" w:rsidRDefault="00927F3B" w:rsidP="00073952">
            <w:pPr>
              <w:rPr>
                <w:rFonts w:ascii="Calibri Light" w:eastAsia="Times New Roman" w:hAnsi="Calibri Light"/>
                <w:b/>
                <w:sz w:val="22"/>
                <w:lang w:eastAsia="pl-PL"/>
              </w:rPr>
            </w:pPr>
            <w:r w:rsidRPr="00886721">
              <w:rPr>
                <w:rFonts w:ascii="Calibri Light" w:eastAsia="Times New Roman" w:hAnsi="Calibri Light"/>
                <w:b/>
                <w:sz w:val="22"/>
                <w:lang w:eastAsia="pl-PL"/>
              </w:rPr>
              <w:t xml:space="preserve">Liczba osób w rodzinach, które skorzystały </w:t>
            </w:r>
            <w:r w:rsidRPr="00886721">
              <w:rPr>
                <w:rFonts w:ascii="Calibri Light" w:eastAsia="Times New Roman" w:hAnsi="Calibri Light"/>
                <w:b/>
                <w:sz w:val="22"/>
                <w:lang w:eastAsia="pl-PL"/>
              </w:rPr>
              <w:br/>
              <w:t>z programu</w:t>
            </w:r>
          </w:p>
        </w:tc>
        <w:tc>
          <w:tcPr>
            <w:tcW w:w="1339" w:type="dxa"/>
            <w:shd w:val="clear" w:color="auto" w:fill="auto"/>
            <w:vAlign w:val="center"/>
          </w:tcPr>
          <w:p w14:paraId="42CDEDC6" w14:textId="2575AF88"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3 190</w:t>
            </w:r>
          </w:p>
        </w:tc>
        <w:tc>
          <w:tcPr>
            <w:tcW w:w="1339" w:type="dxa"/>
            <w:shd w:val="clear" w:color="auto" w:fill="auto"/>
            <w:vAlign w:val="center"/>
          </w:tcPr>
          <w:p w14:paraId="507443B2" w14:textId="3C73B2E3"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2 941</w:t>
            </w:r>
          </w:p>
        </w:tc>
        <w:tc>
          <w:tcPr>
            <w:tcW w:w="1339" w:type="dxa"/>
            <w:shd w:val="clear" w:color="auto" w:fill="auto"/>
            <w:vAlign w:val="center"/>
          </w:tcPr>
          <w:p w14:paraId="627AC041" w14:textId="1C152F63" w:rsidR="00927F3B" w:rsidRPr="00886721" w:rsidRDefault="00927F3B" w:rsidP="00073952">
            <w:pPr>
              <w:jc w:val="center"/>
              <w:rPr>
                <w:rFonts w:ascii="Calibri Light" w:eastAsia="Times New Roman" w:hAnsi="Calibri Light"/>
                <w:sz w:val="22"/>
                <w:lang w:eastAsia="pl-PL"/>
              </w:rPr>
            </w:pPr>
            <w:r w:rsidRPr="00886721">
              <w:rPr>
                <w:rFonts w:ascii="Calibri Light" w:hAnsi="Calibri Light" w:cs="Calibri Light"/>
                <w:sz w:val="22"/>
              </w:rPr>
              <w:t>2 831</w:t>
            </w:r>
          </w:p>
        </w:tc>
        <w:tc>
          <w:tcPr>
            <w:tcW w:w="1340" w:type="dxa"/>
            <w:vAlign w:val="center"/>
          </w:tcPr>
          <w:p w14:paraId="33878665" w14:textId="5D7AE7C7" w:rsidR="00927F3B" w:rsidRPr="00886721" w:rsidRDefault="00927F3B" w:rsidP="00875F82">
            <w:pPr>
              <w:jc w:val="center"/>
              <w:rPr>
                <w:rFonts w:ascii="Calibri Light" w:eastAsia="Times New Roman" w:hAnsi="Calibri Light"/>
                <w:sz w:val="22"/>
                <w:lang w:eastAsia="pl-PL"/>
              </w:rPr>
            </w:pPr>
            <w:r w:rsidRPr="00886721">
              <w:rPr>
                <w:rFonts w:ascii="Calibri Light" w:eastAsia="Times New Roman" w:hAnsi="Calibri Light"/>
                <w:sz w:val="22"/>
                <w:lang w:eastAsia="pl-PL"/>
              </w:rPr>
              <w:t>2 435</w:t>
            </w:r>
          </w:p>
        </w:tc>
        <w:tc>
          <w:tcPr>
            <w:tcW w:w="1340" w:type="dxa"/>
            <w:vAlign w:val="center"/>
          </w:tcPr>
          <w:p w14:paraId="1154AADF" w14:textId="74FDC274" w:rsidR="00927F3B" w:rsidRPr="00886721" w:rsidRDefault="00927F3B" w:rsidP="001D789A">
            <w:pPr>
              <w:jc w:val="center"/>
              <w:rPr>
                <w:rFonts w:ascii="Calibri Light" w:eastAsia="Times New Roman" w:hAnsi="Calibri Light"/>
                <w:sz w:val="22"/>
                <w:lang w:eastAsia="pl-PL"/>
              </w:rPr>
            </w:pPr>
            <w:r w:rsidRPr="00886721">
              <w:rPr>
                <w:rFonts w:ascii="Calibri Light" w:eastAsia="Times New Roman" w:hAnsi="Calibri Light"/>
                <w:sz w:val="22"/>
                <w:lang w:eastAsia="pl-PL"/>
              </w:rPr>
              <w:t>2 334</w:t>
            </w:r>
          </w:p>
        </w:tc>
      </w:tr>
      <w:tr w:rsidR="001205AB" w:rsidRPr="00886721" w14:paraId="72EF99DA" w14:textId="782BDDDD" w:rsidTr="009C08F0">
        <w:trPr>
          <w:trHeight w:val="680"/>
          <w:jc w:val="center"/>
        </w:trPr>
        <w:tc>
          <w:tcPr>
            <w:tcW w:w="2591" w:type="dxa"/>
            <w:shd w:val="clear" w:color="auto" w:fill="F2F2F2" w:themeFill="background1" w:themeFillShade="F2"/>
            <w:vAlign w:val="center"/>
          </w:tcPr>
          <w:p w14:paraId="25CA9B97" w14:textId="6AD40669" w:rsidR="00927F3B" w:rsidRPr="00886721" w:rsidRDefault="00927F3B" w:rsidP="00875F82">
            <w:pPr>
              <w:rPr>
                <w:rFonts w:ascii="Calibri Light" w:eastAsia="Times New Roman" w:hAnsi="Calibri Light"/>
                <w:b/>
                <w:sz w:val="22"/>
                <w:lang w:eastAsia="pl-PL"/>
              </w:rPr>
            </w:pPr>
            <w:r w:rsidRPr="00886721">
              <w:rPr>
                <w:rFonts w:ascii="Calibri Light" w:eastAsia="Times New Roman" w:hAnsi="Calibri Light"/>
                <w:b/>
                <w:sz w:val="22"/>
                <w:lang w:eastAsia="pl-PL"/>
              </w:rPr>
              <w:t>Liczba wniosków dotyczących uprawnienia</w:t>
            </w:r>
            <w:r w:rsidRPr="00886721">
              <w:rPr>
                <w:rFonts w:ascii="Calibri Light" w:eastAsia="Times New Roman" w:hAnsi="Calibri Light"/>
                <w:b/>
                <w:sz w:val="22"/>
                <w:lang w:eastAsia="pl-PL"/>
              </w:rPr>
              <w:br/>
              <w:t>1 osoby w rodzinie</w:t>
            </w:r>
          </w:p>
        </w:tc>
        <w:tc>
          <w:tcPr>
            <w:tcW w:w="1339" w:type="dxa"/>
            <w:shd w:val="clear" w:color="auto" w:fill="auto"/>
            <w:vAlign w:val="center"/>
          </w:tcPr>
          <w:p w14:paraId="2FC7EF49" w14:textId="0082C521"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10 494</w:t>
            </w:r>
          </w:p>
        </w:tc>
        <w:tc>
          <w:tcPr>
            <w:tcW w:w="1339" w:type="dxa"/>
            <w:shd w:val="clear" w:color="auto" w:fill="auto"/>
            <w:vAlign w:val="center"/>
          </w:tcPr>
          <w:p w14:paraId="7D7DF83B" w14:textId="7BEF873A"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10 270</w:t>
            </w:r>
          </w:p>
        </w:tc>
        <w:tc>
          <w:tcPr>
            <w:tcW w:w="1339" w:type="dxa"/>
            <w:shd w:val="clear" w:color="auto" w:fill="auto"/>
            <w:vAlign w:val="center"/>
          </w:tcPr>
          <w:p w14:paraId="3A70D458" w14:textId="0A40DC8A" w:rsidR="00927F3B" w:rsidRPr="00886721" w:rsidRDefault="00927F3B" w:rsidP="00073952">
            <w:pPr>
              <w:jc w:val="center"/>
              <w:rPr>
                <w:rFonts w:ascii="Calibri Light" w:eastAsia="Times New Roman" w:hAnsi="Calibri Light"/>
                <w:sz w:val="22"/>
                <w:lang w:eastAsia="pl-PL"/>
              </w:rPr>
            </w:pPr>
            <w:r w:rsidRPr="00886721">
              <w:rPr>
                <w:rFonts w:ascii="Calibri Light" w:hAnsi="Calibri Light" w:cs="Calibri Light"/>
                <w:sz w:val="22"/>
              </w:rPr>
              <w:t>10 445</w:t>
            </w:r>
          </w:p>
        </w:tc>
        <w:tc>
          <w:tcPr>
            <w:tcW w:w="1340" w:type="dxa"/>
            <w:vAlign w:val="center"/>
          </w:tcPr>
          <w:p w14:paraId="17ED61E2" w14:textId="4F1AAEF5" w:rsidR="00927F3B" w:rsidRPr="00886721" w:rsidRDefault="00927F3B" w:rsidP="00875F82">
            <w:pPr>
              <w:jc w:val="center"/>
              <w:rPr>
                <w:rFonts w:ascii="Calibri Light" w:eastAsia="Times New Roman" w:hAnsi="Calibri Light"/>
                <w:sz w:val="22"/>
                <w:lang w:eastAsia="pl-PL"/>
              </w:rPr>
            </w:pPr>
            <w:r w:rsidRPr="00886721">
              <w:rPr>
                <w:rFonts w:ascii="Calibri Light" w:eastAsia="Times New Roman" w:hAnsi="Calibri Light"/>
                <w:sz w:val="22"/>
                <w:lang w:eastAsia="pl-PL"/>
              </w:rPr>
              <w:t>9 858</w:t>
            </w:r>
          </w:p>
        </w:tc>
        <w:tc>
          <w:tcPr>
            <w:tcW w:w="1340" w:type="dxa"/>
            <w:vAlign w:val="center"/>
          </w:tcPr>
          <w:p w14:paraId="45EB519C" w14:textId="4619C56A" w:rsidR="00927F3B" w:rsidRPr="00886721" w:rsidRDefault="00927F3B" w:rsidP="001D789A">
            <w:pPr>
              <w:jc w:val="center"/>
              <w:rPr>
                <w:rFonts w:ascii="Calibri Light" w:eastAsia="Times New Roman" w:hAnsi="Calibri Light"/>
                <w:sz w:val="22"/>
                <w:lang w:eastAsia="pl-PL"/>
              </w:rPr>
            </w:pPr>
            <w:r w:rsidRPr="00886721">
              <w:rPr>
                <w:rFonts w:ascii="Calibri Light" w:eastAsia="Times New Roman" w:hAnsi="Calibri Light"/>
                <w:sz w:val="22"/>
                <w:lang w:eastAsia="pl-PL"/>
              </w:rPr>
              <w:t>9 852</w:t>
            </w:r>
          </w:p>
        </w:tc>
      </w:tr>
      <w:tr w:rsidR="001205AB" w:rsidRPr="00886721" w14:paraId="4F448233" w14:textId="6FA69DEB" w:rsidTr="009C08F0">
        <w:trPr>
          <w:trHeight w:val="567"/>
          <w:jc w:val="center"/>
        </w:trPr>
        <w:tc>
          <w:tcPr>
            <w:tcW w:w="2591" w:type="dxa"/>
            <w:shd w:val="clear" w:color="auto" w:fill="F2F2F2" w:themeFill="background1" w:themeFillShade="F2"/>
            <w:vAlign w:val="center"/>
          </w:tcPr>
          <w:p w14:paraId="777C2558" w14:textId="177696D4" w:rsidR="00927F3B" w:rsidRPr="00886721" w:rsidRDefault="00927F3B" w:rsidP="00875F82">
            <w:pPr>
              <w:rPr>
                <w:rFonts w:ascii="Calibri Light" w:eastAsia="Times New Roman" w:hAnsi="Calibri Light"/>
                <w:b/>
                <w:sz w:val="22"/>
                <w:lang w:eastAsia="pl-PL"/>
              </w:rPr>
            </w:pPr>
            <w:r w:rsidRPr="00886721">
              <w:rPr>
                <w:rFonts w:ascii="Calibri Light" w:eastAsia="Times New Roman" w:hAnsi="Calibri Light"/>
                <w:b/>
                <w:sz w:val="22"/>
                <w:lang w:eastAsia="pl-PL"/>
              </w:rPr>
              <w:t>Liczba wniosków dotyczących uprawnienia</w:t>
            </w:r>
            <w:r w:rsidRPr="00886721">
              <w:rPr>
                <w:rFonts w:ascii="Calibri Light" w:eastAsia="Times New Roman" w:hAnsi="Calibri Light"/>
                <w:b/>
                <w:sz w:val="22"/>
                <w:lang w:eastAsia="pl-PL"/>
              </w:rPr>
              <w:br/>
              <w:t>2 osób w rodzinie</w:t>
            </w:r>
          </w:p>
        </w:tc>
        <w:tc>
          <w:tcPr>
            <w:tcW w:w="1339" w:type="dxa"/>
            <w:shd w:val="clear" w:color="auto" w:fill="auto"/>
            <w:vAlign w:val="center"/>
          </w:tcPr>
          <w:p w14:paraId="1EA02E37" w14:textId="209376B1"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698</w:t>
            </w:r>
          </w:p>
        </w:tc>
        <w:tc>
          <w:tcPr>
            <w:tcW w:w="1339" w:type="dxa"/>
            <w:shd w:val="clear" w:color="auto" w:fill="auto"/>
            <w:vAlign w:val="center"/>
          </w:tcPr>
          <w:p w14:paraId="1778C9ED" w14:textId="49A01E1E"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595</w:t>
            </w:r>
          </w:p>
        </w:tc>
        <w:tc>
          <w:tcPr>
            <w:tcW w:w="1339" w:type="dxa"/>
            <w:shd w:val="clear" w:color="auto" w:fill="auto"/>
            <w:vAlign w:val="center"/>
          </w:tcPr>
          <w:p w14:paraId="55B9AC1F" w14:textId="68AEBDFD" w:rsidR="00927F3B" w:rsidRPr="00886721" w:rsidRDefault="00927F3B" w:rsidP="00073952">
            <w:pPr>
              <w:jc w:val="center"/>
              <w:rPr>
                <w:rFonts w:ascii="Calibri Light" w:eastAsia="Times New Roman" w:hAnsi="Calibri Light"/>
                <w:sz w:val="22"/>
                <w:lang w:eastAsia="pl-PL"/>
              </w:rPr>
            </w:pPr>
            <w:r w:rsidRPr="00886721">
              <w:rPr>
                <w:rFonts w:ascii="Calibri Light" w:hAnsi="Calibri Light" w:cs="Calibri Light"/>
                <w:sz w:val="22"/>
              </w:rPr>
              <w:t>521</w:t>
            </w:r>
          </w:p>
        </w:tc>
        <w:tc>
          <w:tcPr>
            <w:tcW w:w="1340" w:type="dxa"/>
            <w:vAlign w:val="center"/>
          </w:tcPr>
          <w:p w14:paraId="5129AC0D" w14:textId="4DB6DBE6" w:rsidR="00927F3B" w:rsidRPr="00886721" w:rsidRDefault="00927F3B" w:rsidP="00875F82">
            <w:pPr>
              <w:jc w:val="center"/>
              <w:rPr>
                <w:rFonts w:ascii="Calibri Light" w:eastAsia="Times New Roman" w:hAnsi="Calibri Light"/>
                <w:sz w:val="22"/>
                <w:lang w:eastAsia="pl-PL"/>
              </w:rPr>
            </w:pPr>
            <w:r w:rsidRPr="00886721">
              <w:rPr>
                <w:rFonts w:ascii="Calibri Light" w:eastAsia="Times New Roman" w:hAnsi="Calibri Light"/>
                <w:sz w:val="22"/>
                <w:lang w:eastAsia="pl-PL"/>
              </w:rPr>
              <w:t>412</w:t>
            </w:r>
          </w:p>
        </w:tc>
        <w:tc>
          <w:tcPr>
            <w:tcW w:w="1340" w:type="dxa"/>
            <w:vAlign w:val="center"/>
          </w:tcPr>
          <w:p w14:paraId="66052ED0" w14:textId="65B7554A" w:rsidR="00927F3B" w:rsidRPr="00886721" w:rsidRDefault="00927F3B" w:rsidP="001D789A">
            <w:pPr>
              <w:jc w:val="center"/>
              <w:rPr>
                <w:rFonts w:ascii="Calibri Light" w:eastAsia="Times New Roman" w:hAnsi="Calibri Light"/>
                <w:sz w:val="22"/>
                <w:lang w:eastAsia="pl-PL"/>
              </w:rPr>
            </w:pPr>
            <w:r w:rsidRPr="00886721">
              <w:rPr>
                <w:rFonts w:ascii="Calibri Light" w:eastAsia="Times New Roman" w:hAnsi="Calibri Light"/>
                <w:sz w:val="22"/>
                <w:lang w:eastAsia="pl-PL"/>
              </w:rPr>
              <w:t>365</w:t>
            </w:r>
          </w:p>
        </w:tc>
      </w:tr>
    </w:tbl>
    <w:p w14:paraId="4E626C1C" w14:textId="77777777" w:rsidR="001B78BD" w:rsidRPr="00886721" w:rsidRDefault="001B78BD"/>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1339"/>
        <w:gridCol w:w="1339"/>
        <w:gridCol w:w="1339"/>
        <w:gridCol w:w="1340"/>
        <w:gridCol w:w="1340"/>
      </w:tblGrid>
      <w:tr w:rsidR="001205AB" w:rsidRPr="00886721" w14:paraId="2D24A07B" w14:textId="30ABDC79" w:rsidTr="009C08F0">
        <w:trPr>
          <w:trHeight w:val="624"/>
          <w:jc w:val="center"/>
        </w:trPr>
        <w:tc>
          <w:tcPr>
            <w:tcW w:w="25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3CBFB5" w14:textId="770393CD" w:rsidR="001D789A" w:rsidRPr="00886721" w:rsidRDefault="001D789A" w:rsidP="001B78BD">
            <w:pPr>
              <w:rPr>
                <w:rFonts w:ascii="Calibri Light" w:eastAsia="Times New Roman" w:hAnsi="Calibri Light"/>
                <w:b/>
                <w:sz w:val="22"/>
                <w:lang w:eastAsia="pl-PL"/>
              </w:rPr>
            </w:pPr>
            <w:r w:rsidRPr="00886721">
              <w:rPr>
                <w:rFonts w:ascii="Calibri Light" w:eastAsia="Times New Roman" w:hAnsi="Calibri Light"/>
                <w:b/>
                <w:sz w:val="22"/>
                <w:lang w:eastAsia="pl-PL"/>
              </w:rPr>
              <w:t>L. p.</w:t>
            </w:r>
          </w:p>
          <w:p w14:paraId="4A933495" w14:textId="77777777" w:rsidR="001D789A" w:rsidRPr="00886721" w:rsidRDefault="001D789A" w:rsidP="001B78BD">
            <w:pPr>
              <w:jc w:val="right"/>
              <w:rPr>
                <w:rFonts w:ascii="Calibri Light" w:eastAsia="Times New Roman" w:hAnsi="Calibri Light"/>
                <w:b/>
                <w:sz w:val="22"/>
                <w:lang w:eastAsia="pl-PL"/>
              </w:rPr>
            </w:pPr>
            <w:r w:rsidRPr="00886721">
              <w:rPr>
                <w:rFonts w:ascii="Calibri Light" w:eastAsia="Times New Roman" w:hAnsi="Calibri Light"/>
                <w:b/>
                <w:sz w:val="22"/>
                <w:lang w:eastAsia="pl-PL"/>
              </w:rPr>
              <w:t>Lata</w:t>
            </w:r>
          </w:p>
        </w:tc>
        <w:tc>
          <w:tcPr>
            <w:tcW w:w="1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6B969B" w14:textId="77777777" w:rsidR="001D789A" w:rsidRPr="00886721" w:rsidRDefault="001D789A" w:rsidP="00515902">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2017</w:t>
            </w:r>
          </w:p>
        </w:tc>
        <w:tc>
          <w:tcPr>
            <w:tcW w:w="1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7D7E4A" w14:textId="77777777" w:rsidR="001D789A" w:rsidRPr="00886721" w:rsidRDefault="001D789A" w:rsidP="00515902">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2018</w:t>
            </w:r>
          </w:p>
        </w:tc>
        <w:tc>
          <w:tcPr>
            <w:tcW w:w="1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2CFC0" w14:textId="77777777" w:rsidR="001D789A" w:rsidRPr="00886721" w:rsidRDefault="001D789A" w:rsidP="00515902">
            <w:pPr>
              <w:jc w:val="center"/>
              <w:rPr>
                <w:rFonts w:ascii="Calibri Light" w:hAnsi="Calibri Light" w:cs="Calibri Light"/>
                <w:b/>
                <w:sz w:val="22"/>
              </w:rPr>
            </w:pPr>
            <w:r w:rsidRPr="00886721">
              <w:rPr>
                <w:rFonts w:ascii="Calibri Light" w:hAnsi="Calibri Light" w:cs="Calibri Light"/>
                <w:b/>
                <w:sz w:val="22"/>
              </w:rPr>
              <w:t>2019</w:t>
            </w:r>
          </w:p>
        </w:tc>
        <w:tc>
          <w:tcPr>
            <w:tcW w:w="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C8BDC3" w14:textId="77777777" w:rsidR="001D789A" w:rsidRPr="00886721" w:rsidRDefault="001D789A" w:rsidP="00515902">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2020</w:t>
            </w:r>
          </w:p>
        </w:tc>
        <w:tc>
          <w:tcPr>
            <w:tcW w:w="13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35D703" w14:textId="3875CCDD" w:rsidR="001D789A" w:rsidRPr="00886721" w:rsidRDefault="001D789A" w:rsidP="001D789A">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2021</w:t>
            </w:r>
          </w:p>
        </w:tc>
      </w:tr>
      <w:tr w:rsidR="001205AB" w:rsidRPr="00886721" w14:paraId="0E225949" w14:textId="48867740" w:rsidTr="009C08F0">
        <w:trPr>
          <w:trHeight w:val="794"/>
          <w:jc w:val="center"/>
        </w:trPr>
        <w:tc>
          <w:tcPr>
            <w:tcW w:w="2591" w:type="dxa"/>
            <w:shd w:val="clear" w:color="auto" w:fill="F2F2F2" w:themeFill="background1" w:themeFillShade="F2"/>
            <w:vAlign w:val="center"/>
          </w:tcPr>
          <w:p w14:paraId="2C826E53" w14:textId="7B530D87" w:rsidR="00927F3B" w:rsidRPr="00886721" w:rsidRDefault="00927F3B" w:rsidP="00073952">
            <w:pPr>
              <w:rPr>
                <w:rFonts w:ascii="Calibri Light" w:eastAsia="Times New Roman" w:hAnsi="Calibri Light"/>
                <w:b/>
                <w:sz w:val="22"/>
                <w:lang w:eastAsia="pl-PL"/>
              </w:rPr>
            </w:pPr>
            <w:r w:rsidRPr="00886721">
              <w:rPr>
                <w:rFonts w:ascii="Calibri Light" w:eastAsia="Times New Roman" w:hAnsi="Calibri Light"/>
                <w:b/>
                <w:sz w:val="22"/>
                <w:lang w:eastAsia="pl-PL"/>
              </w:rPr>
              <w:t xml:space="preserve">Liczba wniosków dotyczących uprawnienia trzech i więcej osób </w:t>
            </w:r>
            <w:r w:rsidRPr="00886721">
              <w:rPr>
                <w:rFonts w:ascii="Calibri Light" w:eastAsia="Times New Roman" w:hAnsi="Calibri Light"/>
                <w:b/>
                <w:sz w:val="22"/>
                <w:lang w:eastAsia="pl-PL"/>
              </w:rPr>
              <w:br/>
              <w:t>w rodzinie</w:t>
            </w:r>
          </w:p>
        </w:tc>
        <w:tc>
          <w:tcPr>
            <w:tcW w:w="1339" w:type="dxa"/>
            <w:shd w:val="clear" w:color="auto" w:fill="auto"/>
            <w:vAlign w:val="center"/>
          </w:tcPr>
          <w:p w14:paraId="70B13EF2" w14:textId="59571C32"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67</w:t>
            </w:r>
          </w:p>
        </w:tc>
        <w:tc>
          <w:tcPr>
            <w:tcW w:w="1339" w:type="dxa"/>
            <w:shd w:val="clear" w:color="auto" w:fill="auto"/>
            <w:vAlign w:val="center"/>
          </w:tcPr>
          <w:p w14:paraId="01AE4979" w14:textId="53F2F999"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66</w:t>
            </w:r>
          </w:p>
        </w:tc>
        <w:tc>
          <w:tcPr>
            <w:tcW w:w="1339" w:type="dxa"/>
            <w:shd w:val="clear" w:color="auto" w:fill="auto"/>
            <w:vAlign w:val="center"/>
          </w:tcPr>
          <w:p w14:paraId="31FAF455" w14:textId="59CAC6B3" w:rsidR="00927F3B" w:rsidRPr="00886721" w:rsidRDefault="00927F3B" w:rsidP="00073952">
            <w:pPr>
              <w:jc w:val="center"/>
              <w:rPr>
                <w:rFonts w:ascii="Calibri Light" w:eastAsia="Times New Roman" w:hAnsi="Calibri Light"/>
                <w:sz w:val="22"/>
                <w:lang w:eastAsia="pl-PL"/>
              </w:rPr>
            </w:pPr>
            <w:r w:rsidRPr="00886721">
              <w:rPr>
                <w:rFonts w:ascii="Calibri Light" w:hAnsi="Calibri Light" w:cs="Calibri Light"/>
                <w:sz w:val="22"/>
              </w:rPr>
              <w:t>57</w:t>
            </w:r>
          </w:p>
        </w:tc>
        <w:tc>
          <w:tcPr>
            <w:tcW w:w="1340" w:type="dxa"/>
            <w:vAlign w:val="center"/>
          </w:tcPr>
          <w:p w14:paraId="7705255F" w14:textId="7B1ED9CC" w:rsidR="00927F3B" w:rsidRPr="00886721" w:rsidRDefault="00927F3B" w:rsidP="00875F82">
            <w:pPr>
              <w:jc w:val="center"/>
              <w:rPr>
                <w:rFonts w:ascii="Calibri Light" w:eastAsia="Times New Roman" w:hAnsi="Calibri Light"/>
                <w:sz w:val="22"/>
                <w:lang w:eastAsia="pl-PL"/>
              </w:rPr>
            </w:pPr>
            <w:r w:rsidRPr="00886721">
              <w:rPr>
                <w:rFonts w:ascii="Calibri Light" w:eastAsia="Times New Roman" w:hAnsi="Calibri Light"/>
                <w:sz w:val="22"/>
                <w:lang w:eastAsia="pl-PL"/>
              </w:rPr>
              <w:t>35</w:t>
            </w:r>
          </w:p>
        </w:tc>
        <w:tc>
          <w:tcPr>
            <w:tcW w:w="1340" w:type="dxa"/>
            <w:vAlign w:val="center"/>
          </w:tcPr>
          <w:p w14:paraId="6999BCA5" w14:textId="0A8137D9" w:rsidR="00927F3B" w:rsidRPr="00886721" w:rsidRDefault="00927F3B" w:rsidP="001D789A">
            <w:pPr>
              <w:jc w:val="center"/>
              <w:rPr>
                <w:rFonts w:ascii="Calibri Light" w:eastAsia="Times New Roman" w:hAnsi="Calibri Light"/>
                <w:sz w:val="22"/>
                <w:lang w:eastAsia="pl-PL"/>
              </w:rPr>
            </w:pPr>
            <w:r w:rsidRPr="00886721">
              <w:rPr>
                <w:rFonts w:ascii="Calibri Light" w:eastAsia="Times New Roman" w:hAnsi="Calibri Light"/>
                <w:sz w:val="22"/>
                <w:lang w:eastAsia="pl-PL"/>
              </w:rPr>
              <w:t>27</w:t>
            </w:r>
          </w:p>
        </w:tc>
      </w:tr>
      <w:tr w:rsidR="001205AB" w:rsidRPr="00886721" w14:paraId="63B1748E" w14:textId="49E70372" w:rsidTr="009C08F0">
        <w:trPr>
          <w:trHeight w:val="340"/>
          <w:jc w:val="center"/>
        </w:trPr>
        <w:tc>
          <w:tcPr>
            <w:tcW w:w="2591" w:type="dxa"/>
            <w:shd w:val="clear" w:color="auto" w:fill="F2F2F2" w:themeFill="background1" w:themeFillShade="F2"/>
            <w:vAlign w:val="center"/>
          </w:tcPr>
          <w:p w14:paraId="5EB4B7BE" w14:textId="77777777" w:rsidR="00927F3B" w:rsidRPr="00886721" w:rsidRDefault="00927F3B" w:rsidP="00073952">
            <w:pPr>
              <w:rPr>
                <w:rFonts w:ascii="Calibri Light" w:eastAsia="Times New Roman" w:hAnsi="Calibri Light"/>
                <w:b/>
                <w:sz w:val="22"/>
                <w:lang w:eastAsia="pl-PL"/>
              </w:rPr>
            </w:pPr>
            <w:r w:rsidRPr="00886721">
              <w:rPr>
                <w:rFonts w:ascii="Calibri Light" w:eastAsia="Times New Roman" w:hAnsi="Calibri Light"/>
                <w:b/>
                <w:sz w:val="22"/>
                <w:lang w:eastAsia="pl-PL"/>
              </w:rPr>
              <w:t>Kwota przyznanej pomocy</w:t>
            </w:r>
          </w:p>
        </w:tc>
        <w:tc>
          <w:tcPr>
            <w:tcW w:w="1339" w:type="dxa"/>
            <w:shd w:val="clear" w:color="auto" w:fill="auto"/>
            <w:vAlign w:val="center"/>
          </w:tcPr>
          <w:p w14:paraId="7F15C60F" w14:textId="488DC07F"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1 234 046</w:t>
            </w:r>
          </w:p>
        </w:tc>
        <w:tc>
          <w:tcPr>
            <w:tcW w:w="1339" w:type="dxa"/>
            <w:shd w:val="clear" w:color="auto" w:fill="auto"/>
            <w:vAlign w:val="center"/>
          </w:tcPr>
          <w:p w14:paraId="427CF9F9" w14:textId="1240E294" w:rsidR="00927F3B" w:rsidRPr="00886721" w:rsidRDefault="00927F3B" w:rsidP="00073952">
            <w:pPr>
              <w:jc w:val="center"/>
              <w:rPr>
                <w:rFonts w:ascii="Calibri Light" w:eastAsia="Times New Roman" w:hAnsi="Calibri Light"/>
                <w:sz w:val="22"/>
                <w:lang w:eastAsia="pl-PL"/>
              </w:rPr>
            </w:pPr>
            <w:r w:rsidRPr="00886721">
              <w:rPr>
                <w:rFonts w:ascii="Calibri Light" w:eastAsia="Times New Roman" w:hAnsi="Calibri Light"/>
                <w:sz w:val="22"/>
                <w:lang w:eastAsia="pl-PL"/>
              </w:rPr>
              <w:t>1 238 101</w:t>
            </w:r>
          </w:p>
        </w:tc>
        <w:tc>
          <w:tcPr>
            <w:tcW w:w="1339" w:type="dxa"/>
            <w:shd w:val="clear" w:color="auto" w:fill="auto"/>
            <w:vAlign w:val="center"/>
          </w:tcPr>
          <w:p w14:paraId="45762703" w14:textId="7DDC57BA" w:rsidR="00927F3B" w:rsidRPr="00886721" w:rsidRDefault="00927F3B" w:rsidP="00073952">
            <w:pPr>
              <w:jc w:val="center"/>
              <w:rPr>
                <w:rFonts w:ascii="Calibri Light" w:eastAsia="Times New Roman" w:hAnsi="Calibri Light"/>
                <w:sz w:val="22"/>
                <w:lang w:eastAsia="pl-PL"/>
              </w:rPr>
            </w:pPr>
            <w:r w:rsidRPr="00886721">
              <w:rPr>
                <w:rFonts w:ascii="Calibri Light" w:hAnsi="Calibri Light" w:cs="Calibri Light"/>
                <w:sz w:val="22"/>
              </w:rPr>
              <w:t>1 259 997</w:t>
            </w:r>
          </w:p>
        </w:tc>
        <w:tc>
          <w:tcPr>
            <w:tcW w:w="1340" w:type="dxa"/>
            <w:vAlign w:val="center"/>
          </w:tcPr>
          <w:p w14:paraId="5ACB8628" w14:textId="69965FBE" w:rsidR="00927F3B" w:rsidRPr="00886721" w:rsidRDefault="00927F3B" w:rsidP="00875F82">
            <w:pPr>
              <w:pStyle w:val="Bezodstpw"/>
              <w:jc w:val="center"/>
              <w:rPr>
                <w:rFonts w:ascii="Calibri Light" w:hAnsi="Calibri Light" w:cs="Calibri Light"/>
                <w:sz w:val="22"/>
                <w:szCs w:val="22"/>
                <w:lang w:eastAsia="en-US"/>
              </w:rPr>
            </w:pPr>
            <w:r w:rsidRPr="00886721">
              <w:rPr>
                <w:rFonts w:ascii="Calibri Light" w:hAnsi="Calibri Light" w:cs="Calibri Light"/>
                <w:sz w:val="22"/>
                <w:szCs w:val="22"/>
                <w:lang w:eastAsia="en-US"/>
              </w:rPr>
              <w:t>1 224 048</w:t>
            </w:r>
          </w:p>
        </w:tc>
        <w:tc>
          <w:tcPr>
            <w:tcW w:w="1340" w:type="dxa"/>
            <w:vAlign w:val="center"/>
          </w:tcPr>
          <w:p w14:paraId="3E7C0FC5" w14:textId="1A4839C1" w:rsidR="00927F3B" w:rsidRPr="00886721" w:rsidRDefault="00927F3B" w:rsidP="001D789A">
            <w:pPr>
              <w:pStyle w:val="Bezodstpw"/>
              <w:jc w:val="center"/>
              <w:rPr>
                <w:rFonts w:ascii="Calibri Light" w:hAnsi="Calibri Light" w:cs="Calibri Light"/>
                <w:sz w:val="22"/>
                <w:szCs w:val="22"/>
                <w:lang w:eastAsia="en-US"/>
              </w:rPr>
            </w:pPr>
            <w:r w:rsidRPr="00886721">
              <w:rPr>
                <w:rFonts w:ascii="Calibri Light" w:hAnsi="Calibri Light"/>
                <w:sz w:val="22"/>
              </w:rPr>
              <w:t>1 248 415</w:t>
            </w:r>
          </w:p>
        </w:tc>
      </w:tr>
    </w:tbl>
    <w:p w14:paraId="40C9FFF2" w14:textId="77777777" w:rsidR="00BC1DAE" w:rsidRPr="00886721" w:rsidRDefault="00912ACE" w:rsidP="00912ACE">
      <w:pPr>
        <w:jc w:val="both"/>
        <w:rPr>
          <w:rFonts w:ascii="Calibri Light" w:eastAsia="Times New Roman" w:hAnsi="Calibri Light"/>
          <w:sz w:val="20"/>
          <w:szCs w:val="24"/>
          <w:lang w:eastAsia="pl-PL"/>
        </w:rPr>
      </w:pPr>
      <w:r w:rsidRPr="00886721">
        <w:rPr>
          <w:rFonts w:ascii="Calibri Light" w:eastAsia="Times New Roman" w:hAnsi="Calibri Light"/>
          <w:sz w:val="20"/>
          <w:szCs w:val="24"/>
          <w:lang w:eastAsia="pl-PL"/>
        </w:rPr>
        <w:t xml:space="preserve">Źródło: </w:t>
      </w:r>
      <w:r w:rsidR="00056992" w:rsidRPr="00886721">
        <w:rPr>
          <w:rFonts w:ascii="Calibri Light" w:eastAsia="Times New Roman" w:hAnsi="Calibri Light"/>
          <w:sz w:val="20"/>
          <w:szCs w:val="24"/>
          <w:lang w:eastAsia="pl-PL"/>
        </w:rPr>
        <w:t>Miejski Ośrodek Pomocy Rodzinie</w:t>
      </w:r>
    </w:p>
    <w:p w14:paraId="08D4EAA6" w14:textId="77777777" w:rsidR="00BC1DAE" w:rsidRPr="00886721" w:rsidRDefault="00912ACE" w:rsidP="003C5F24">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POMOC W ZAKRESIE DOŻYWIANIA</w:t>
      </w:r>
    </w:p>
    <w:p w14:paraId="099715B4" w14:textId="206CCBD8" w:rsidR="009F476E" w:rsidRPr="00886721" w:rsidRDefault="009F476E" w:rsidP="003C5F24">
      <w:pPr>
        <w:pStyle w:val="Bezodstpw"/>
        <w:spacing w:line="276" w:lineRule="auto"/>
        <w:rPr>
          <w:rFonts w:ascii="Calibri Light" w:hAnsi="Calibri Light" w:cs="Calibri Light"/>
          <w:b/>
          <w:bCs/>
        </w:rPr>
      </w:pPr>
      <w:r w:rsidRPr="00886721">
        <w:rPr>
          <w:rFonts w:ascii="Calibri Light" w:hAnsi="Calibri Light" w:cs="Calibri Light"/>
          <w:b/>
          <w:bCs/>
        </w:rPr>
        <w:t>Program „Posiłek w szkole i w domu” na lata 2019–2023</w:t>
      </w:r>
    </w:p>
    <w:p w14:paraId="042847BA" w14:textId="060E6ECB" w:rsidR="009F476E" w:rsidRPr="00886721" w:rsidRDefault="009F476E" w:rsidP="003C5F24">
      <w:pPr>
        <w:pStyle w:val="Bezodstpw"/>
        <w:spacing w:line="276" w:lineRule="auto"/>
        <w:rPr>
          <w:rFonts w:ascii="Calibri Light" w:hAnsi="Calibri Light" w:cs="Calibri Light"/>
        </w:rPr>
      </w:pPr>
      <w:r w:rsidRPr="00886721">
        <w:rPr>
          <w:rFonts w:ascii="Calibri Light" w:hAnsi="Calibri Light" w:cs="Calibri Light"/>
        </w:rPr>
        <w:t xml:space="preserve">Zapewnienie posiłku realizowano głównie w oparciu o Program ustanowiony uchwałą </w:t>
      </w:r>
      <w:r w:rsidR="00156186" w:rsidRPr="00886721">
        <w:rPr>
          <w:rFonts w:ascii="Calibri Light" w:hAnsi="Calibri Light" w:cs="Calibri Light"/>
        </w:rPr>
        <w:t>Nr</w:t>
      </w:r>
      <w:r w:rsidRPr="00886721">
        <w:rPr>
          <w:rFonts w:ascii="Calibri Light" w:hAnsi="Calibri Light" w:cs="Calibri Light"/>
        </w:rPr>
        <w:t xml:space="preserve"> 140 Rady Ministrów z dnia 15 października 2018 r. w sprawie ustanowienia wieloletniego rządowego programu „Posiłek w szkole i w domu” na lata 2019–2023.</w:t>
      </w:r>
      <w:r w:rsidRPr="00886721">
        <w:rPr>
          <w:rFonts w:ascii="Calibri Light" w:hAnsi="Calibri Light" w:cs="Calibri Light"/>
          <w:b/>
          <w:bCs/>
        </w:rPr>
        <w:t xml:space="preserve"> </w:t>
      </w:r>
      <w:r w:rsidRPr="00886721">
        <w:rPr>
          <w:rFonts w:ascii="Calibri Light" w:hAnsi="Calibri Light" w:cs="Calibri Light"/>
        </w:rPr>
        <w:t>Został on wprowadzony w miejsce poprzednio realizowanego programu pn. „Pomoc państwa w zakresie dożywiania” na lata 2014-2020.</w:t>
      </w:r>
    </w:p>
    <w:p w14:paraId="185459EE" w14:textId="6EDB6A24" w:rsidR="009F476E" w:rsidRPr="00886721" w:rsidRDefault="009F476E" w:rsidP="003C5F24">
      <w:pPr>
        <w:pStyle w:val="Bezodstpw"/>
        <w:spacing w:line="276" w:lineRule="auto"/>
        <w:rPr>
          <w:rFonts w:ascii="Calibri Light" w:hAnsi="Calibri Light" w:cs="Calibri Light"/>
        </w:rPr>
      </w:pPr>
      <w:r w:rsidRPr="00886721">
        <w:rPr>
          <w:rFonts w:ascii="Calibri Light" w:hAnsi="Calibri Light" w:cs="Calibri Light"/>
        </w:rPr>
        <w:t>Program zapewnia pomoc zarówno osobom starszym, niepełnosprawnym,</w:t>
      </w:r>
      <w:r w:rsidRPr="00886721">
        <w:rPr>
          <w:rFonts w:ascii="Calibri Light" w:hAnsi="Calibri Light" w:cs="Calibri Light"/>
        </w:rPr>
        <w:br/>
        <w:t>o niskich dochodach, jak i dzieciom, które wychowują się w rodzinach znajdujących się</w:t>
      </w:r>
      <w:r w:rsidRPr="00886721">
        <w:rPr>
          <w:rFonts w:ascii="Calibri Light" w:hAnsi="Calibri Light" w:cs="Calibri Light"/>
        </w:rPr>
        <w:br/>
        <w:t>w trudnej sytuacji. Program przewiduje wsparcie finansowe gmin w udzieleniu pomocy</w:t>
      </w:r>
      <w:r w:rsidRPr="00886721">
        <w:rPr>
          <w:rFonts w:ascii="Calibri Light" w:hAnsi="Calibri Light" w:cs="Calibri Light"/>
        </w:rPr>
        <w:br/>
        <w:t>w formie posiłku, świadczenia pieniężnego w postaci zasiłku celowego na zakup posiłku lub żywności oraz świadczenia rzeczowego w postaci produktów żywnościowych. Ze środków przekazywanych w ramach Programu udzielono wsparcia osobom spełniającym warunki otrzymania pomocy wskazane w ustawie z dnia 12 marca 2004 r. o pomocy społecznej</w:t>
      </w:r>
      <w:r w:rsidR="004B3171" w:rsidRPr="00886721">
        <w:rPr>
          <w:rFonts w:ascii="Calibri Light" w:hAnsi="Calibri Light" w:cs="Calibri Light"/>
        </w:rPr>
        <w:br/>
      </w:r>
      <w:r w:rsidR="00E0590E" w:rsidRPr="00886721">
        <w:rPr>
          <w:rFonts w:ascii="Calibri Light" w:hAnsi="Calibri Light" w:cs="Calibri Light"/>
        </w:rPr>
        <w:t xml:space="preserve">(Dz. U. z 2021 r., poz. 2268 z </w:t>
      </w:r>
      <w:proofErr w:type="spellStart"/>
      <w:r w:rsidR="00E0590E" w:rsidRPr="00886721">
        <w:rPr>
          <w:rFonts w:ascii="Calibri Light" w:hAnsi="Calibri Light" w:cs="Calibri Light"/>
        </w:rPr>
        <w:t>późn</w:t>
      </w:r>
      <w:proofErr w:type="spellEnd"/>
      <w:r w:rsidR="00E0590E" w:rsidRPr="00886721">
        <w:rPr>
          <w:rFonts w:ascii="Calibri Light" w:hAnsi="Calibri Light" w:cs="Calibri Light"/>
        </w:rPr>
        <w:t xml:space="preserve">. zm.) </w:t>
      </w:r>
      <w:r w:rsidRPr="00886721">
        <w:rPr>
          <w:rFonts w:ascii="Calibri Light" w:hAnsi="Calibri Light" w:cs="Calibri Light"/>
        </w:rPr>
        <w:t>oraz spełniającym kryterium dochodowe w wysokości 150% kryterium, o którym mowa</w:t>
      </w:r>
      <w:r w:rsidR="00E0590E" w:rsidRPr="00886721">
        <w:rPr>
          <w:rFonts w:ascii="Calibri Light" w:hAnsi="Calibri Light" w:cs="Calibri Light"/>
        </w:rPr>
        <w:t xml:space="preserve"> </w:t>
      </w:r>
      <w:r w:rsidRPr="00886721">
        <w:rPr>
          <w:rFonts w:ascii="Calibri Light" w:hAnsi="Calibri Light" w:cs="Calibri Light"/>
        </w:rPr>
        <w:t>w art. 8 tej ustawy (150% kryterium dochodowego wynosiło odpowiednio dla osoby samotnie gospodarującej - 1051,50 zł, na osobę w rodzinie - 792 zł).</w:t>
      </w:r>
    </w:p>
    <w:p w14:paraId="770AAB24" w14:textId="77777777" w:rsidR="009F476E" w:rsidRPr="00886721" w:rsidRDefault="009F476E" w:rsidP="003C5F24">
      <w:pPr>
        <w:pStyle w:val="Bezodstpw"/>
        <w:spacing w:line="276" w:lineRule="auto"/>
        <w:rPr>
          <w:rFonts w:ascii="Calibri Light" w:hAnsi="Calibri Light" w:cs="Calibri Light"/>
        </w:rPr>
      </w:pPr>
      <w:r w:rsidRPr="00886721">
        <w:rPr>
          <w:rFonts w:ascii="Calibri Light" w:hAnsi="Calibri Light" w:cs="Calibri Light"/>
        </w:rPr>
        <w:t>W związku z wejściem w życie Programu Rada Miasta Białystok podjęła uchwały:</w:t>
      </w:r>
    </w:p>
    <w:p w14:paraId="6F54804F" w14:textId="12B85622" w:rsidR="009F476E" w:rsidRPr="00886721" w:rsidRDefault="00156186" w:rsidP="003C5F24">
      <w:pPr>
        <w:numPr>
          <w:ilvl w:val="0"/>
          <w:numId w:val="52"/>
        </w:numPr>
        <w:autoSpaceDE w:val="0"/>
        <w:autoSpaceDN w:val="0"/>
        <w:adjustRightInd w:val="0"/>
        <w:spacing w:line="276" w:lineRule="auto"/>
        <w:rPr>
          <w:rFonts w:ascii="Calibri Light" w:hAnsi="Calibri Light" w:cs="Calibri Light"/>
          <w:szCs w:val="24"/>
        </w:rPr>
      </w:pPr>
      <w:r w:rsidRPr="00886721">
        <w:rPr>
          <w:rFonts w:ascii="Calibri Light" w:hAnsi="Calibri Light" w:cs="Calibri Light"/>
          <w:szCs w:val="24"/>
        </w:rPr>
        <w:t>Nr</w:t>
      </w:r>
      <w:r w:rsidR="009F476E" w:rsidRPr="00886721">
        <w:rPr>
          <w:rFonts w:ascii="Calibri Light" w:hAnsi="Calibri Light" w:cs="Calibri Light"/>
          <w:szCs w:val="24"/>
        </w:rPr>
        <w:t xml:space="preserve"> III/40/18 z dnia 10 grudnia 2018 r. </w:t>
      </w:r>
      <w:r w:rsidR="009F476E" w:rsidRPr="00886721">
        <w:rPr>
          <w:rFonts w:ascii="Calibri Light" w:hAnsi="Calibri Light" w:cs="Calibri Light"/>
          <w:szCs w:val="24"/>
          <w:lang w:eastAsia="pl-PL"/>
        </w:rPr>
        <w:t>w sprawie podwyższenia kryterium dochodowego uprawniającego do zasiłku celowego na zakup posiłku</w:t>
      </w:r>
      <w:r w:rsidR="009F476E" w:rsidRPr="00886721">
        <w:rPr>
          <w:rFonts w:ascii="Calibri Light" w:hAnsi="Calibri Light" w:cs="Calibri Light"/>
          <w:szCs w:val="24"/>
        </w:rPr>
        <w:t xml:space="preserve"> </w:t>
      </w:r>
      <w:r w:rsidR="009F476E" w:rsidRPr="00886721">
        <w:rPr>
          <w:rFonts w:ascii="Calibri Light" w:hAnsi="Calibri Light" w:cs="Calibri Light"/>
          <w:szCs w:val="24"/>
          <w:lang w:eastAsia="pl-PL"/>
        </w:rPr>
        <w:t>lub żywności przyznawanego</w:t>
      </w:r>
      <w:r w:rsidR="009F476E" w:rsidRPr="00886721">
        <w:rPr>
          <w:rFonts w:ascii="Calibri Light" w:hAnsi="Calibri Light" w:cs="Calibri Light"/>
          <w:szCs w:val="24"/>
          <w:lang w:eastAsia="pl-PL"/>
        </w:rPr>
        <w:br/>
        <w:t>w ramach wieloletniego rządowego programu „Posiłek w szkole i w domu” na lata 2019-2023. Powyższą uchwałą podwyższono kryteria dochodowe uprawniające osoby samotnie gospodarujące oraz osoby w rodzinie</w:t>
      </w:r>
      <w:r w:rsidR="009F476E" w:rsidRPr="00886721">
        <w:rPr>
          <w:rFonts w:ascii="Calibri Light" w:hAnsi="Calibri Light" w:cs="Calibri Light"/>
          <w:szCs w:val="24"/>
        </w:rPr>
        <w:t xml:space="preserve"> </w:t>
      </w:r>
      <w:r w:rsidR="009F476E" w:rsidRPr="00886721">
        <w:rPr>
          <w:rFonts w:ascii="Calibri Light" w:hAnsi="Calibri Light" w:cs="Calibri Light"/>
          <w:szCs w:val="24"/>
          <w:lang w:eastAsia="pl-PL"/>
        </w:rPr>
        <w:t>do zasiłku celowego na zakup posiłku lub żywności przyznawanego w ramach programu rządowego odpowiednio do wysokości 150% kwot kryteriów dochodowych, o których mowa w art. 8 ust. 1 pkt 1 i 2 ustawy z dnia 12 marca 2004 r. o pomocy społecznej</w:t>
      </w:r>
      <w:r w:rsidR="00AE4547" w:rsidRPr="00886721">
        <w:rPr>
          <w:rFonts w:ascii="Calibri Light" w:hAnsi="Calibri Light" w:cs="Calibri Light"/>
          <w:szCs w:val="24"/>
          <w:lang w:eastAsia="pl-PL"/>
        </w:rPr>
        <w:t xml:space="preserve"> (Dz. U. z 2021 r., poz. 2268 z </w:t>
      </w:r>
      <w:proofErr w:type="spellStart"/>
      <w:r w:rsidR="00AE4547" w:rsidRPr="00886721">
        <w:rPr>
          <w:rFonts w:ascii="Calibri Light" w:hAnsi="Calibri Light" w:cs="Calibri Light"/>
          <w:szCs w:val="24"/>
          <w:lang w:eastAsia="pl-PL"/>
        </w:rPr>
        <w:t>późn</w:t>
      </w:r>
      <w:proofErr w:type="spellEnd"/>
      <w:r w:rsidR="00AE4547" w:rsidRPr="00886721">
        <w:rPr>
          <w:rFonts w:ascii="Calibri Light" w:hAnsi="Calibri Light" w:cs="Calibri Light"/>
          <w:szCs w:val="24"/>
          <w:lang w:eastAsia="pl-PL"/>
        </w:rPr>
        <w:t>. zm.)</w:t>
      </w:r>
      <w:r w:rsidR="009F476E" w:rsidRPr="00886721">
        <w:rPr>
          <w:rFonts w:ascii="Calibri Light" w:hAnsi="Calibri Light" w:cs="Calibri Light"/>
          <w:szCs w:val="24"/>
          <w:lang w:eastAsia="pl-PL"/>
        </w:rPr>
        <w:t>.</w:t>
      </w:r>
    </w:p>
    <w:p w14:paraId="17CB36D6" w14:textId="44CD21E1" w:rsidR="009F476E" w:rsidRPr="00886721" w:rsidRDefault="00156186" w:rsidP="003C5F24">
      <w:pPr>
        <w:numPr>
          <w:ilvl w:val="0"/>
          <w:numId w:val="52"/>
        </w:numPr>
        <w:autoSpaceDE w:val="0"/>
        <w:autoSpaceDN w:val="0"/>
        <w:adjustRightInd w:val="0"/>
        <w:spacing w:line="276" w:lineRule="auto"/>
        <w:rPr>
          <w:rFonts w:ascii="Calibri Light" w:hAnsi="Calibri Light" w:cs="Calibri Light"/>
          <w:szCs w:val="24"/>
        </w:rPr>
      </w:pPr>
      <w:r w:rsidRPr="00886721">
        <w:rPr>
          <w:rFonts w:ascii="Calibri Light" w:hAnsi="Calibri Light" w:cs="Calibri Light"/>
          <w:szCs w:val="24"/>
        </w:rPr>
        <w:t>Nr</w:t>
      </w:r>
      <w:r w:rsidR="009F476E" w:rsidRPr="00886721">
        <w:rPr>
          <w:rFonts w:ascii="Calibri Light" w:hAnsi="Calibri Light" w:cs="Calibri Light"/>
          <w:szCs w:val="24"/>
        </w:rPr>
        <w:t xml:space="preserve"> III/41/18 z dnia 10 grudnia 2018 r. w sprawie ustanowienia wieloletniego programu osłonowego w zakresie dożywiania „Pomoc Miasta Białegostoku w formie posiłku dzieciom w przedszkolu i uczniom w szkole” na lata 2019-2023. Celem Programu osłonowego jest zapewnienie posiłku dzieciom, uczniom i młodzieży, które wychowują się w rodzinach znajdujących się w trudnej sytuacji życiowej.</w:t>
      </w:r>
    </w:p>
    <w:p w14:paraId="04896A9F" w14:textId="6A036504" w:rsidR="007F383D" w:rsidRPr="00886721" w:rsidRDefault="009F476E" w:rsidP="003C5F24">
      <w:pPr>
        <w:rPr>
          <w:rFonts w:ascii="Calibri Light" w:hAnsi="Calibri Light"/>
          <w:b/>
          <w:bCs/>
          <w:szCs w:val="24"/>
        </w:rPr>
      </w:pPr>
      <w:r w:rsidRPr="00886721">
        <w:rPr>
          <w:rFonts w:ascii="Calibri Light" w:hAnsi="Calibri Light"/>
          <w:b/>
          <w:bCs/>
          <w:szCs w:val="24"/>
        </w:rPr>
        <w:br w:type="page"/>
      </w:r>
      <w:bookmarkStart w:id="453" w:name="_Toc108781012"/>
      <w:r w:rsidR="00912ACE" w:rsidRPr="00886721">
        <w:rPr>
          <w:rFonts w:ascii="Calibri Light" w:hAnsi="Calibri Light"/>
          <w:b/>
          <w:bCs/>
          <w:szCs w:val="24"/>
        </w:rPr>
        <w:lastRenderedPageBreak/>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188</w:t>
      </w:r>
      <w:r w:rsidR="0037179A" w:rsidRPr="00886721">
        <w:rPr>
          <w:rFonts w:ascii="Calibri Light" w:hAnsi="Calibri Light"/>
          <w:b/>
          <w:bCs/>
          <w:szCs w:val="24"/>
        </w:rPr>
        <w:fldChar w:fldCharType="end"/>
      </w:r>
      <w:r w:rsidR="00912ACE" w:rsidRPr="00886721">
        <w:rPr>
          <w:rFonts w:ascii="Calibri Light" w:hAnsi="Calibri Light"/>
          <w:b/>
          <w:bCs/>
          <w:szCs w:val="24"/>
        </w:rPr>
        <w:t xml:space="preserve">. </w:t>
      </w:r>
      <w:r w:rsidR="007F383D" w:rsidRPr="00886721">
        <w:rPr>
          <w:rFonts w:ascii="Calibri Light" w:hAnsi="Calibri Light"/>
          <w:b/>
          <w:bCs/>
          <w:szCs w:val="24"/>
        </w:rPr>
        <w:t>Zapewnienie posiłku i pomoc w zakresie dożywiania w ramach Programów:</w:t>
      </w:r>
      <w:bookmarkEnd w:id="453"/>
    </w:p>
    <w:p w14:paraId="26CC1AD9" w14:textId="5E3DE242" w:rsidR="007F383D" w:rsidRPr="00886721" w:rsidRDefault="007F383D" w:rsidP="003C5F24">
      <w:pPr>
        <w:rPr>
          <w:rFonts w:ascii="Calibri Light" w:hAnsi="Calibri Light"/>
          <w:b/>
          <w:bCs/>
          <w:szCs w:val="24"/>
        </w:rPr>
      </w:pPr>
      <w:r w:rsidRPr="00886721">
        <w:rPr>
          <w:rFonts w:ascii="Calibri Light" w:hAnsi="Calibri Light"/>
          <w:b/>
          <w:bCs/>
          <w:szCs w:val="24"/>
        </w:rPr>
        <w:t>„Pomoc państwa w zakresie dożywiania” na lata 2014-2020 i „Posiłek w szkole i w domu” na lata 2019-2023</w:t>
      </w:r>
    </w:p>
    <w:tbl>
      <w:tblPr>
        <w:tblW w:w="48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88. "/>
        <w:tblDescription w:val="Zapewnienie posiłku i pomoc w zakresie dożywiania w ramach Programów:„Pomoc państwa w zakresie dożywiania” na lata 2014-2020 i „Posiłek w szkole i w domu” na lata 2019-2023"/>
      </w:tblPr>
      <w:tblGrid>
        <w:gridCol w:w="1844"/>
        <w:gridCol w:w="2127"/>
        <w:gridCol w:w="1691"/>
        <w:gridCol w:w="1691"/>
        <w:gridCol w:w="1692"/>
      </w:tblGrid>
      <w:tr w:rsidR="001205AB" w:rsidRPr="00886721" w14:paraId="4EE38863" w14:textId="77777777" w:rsidTr="009C08F0">
        <w:trPr>
          <w:trHeight w:val="20"/>
          <w:jc w:val="center"/>
        </w:trPr>
        <w:tc>
          <w:tcPr>
            <w:tcW w:w="3971" w:type="dxa"/>
            <w:gridSpan w:val="2"/>
            <w:shd w:val="clear" w:color="auto" w:fill="F2F2F2" w:themeFill="background1" w:themeFillShade="F2"/>
            <w:vAlign w:val="center"/>
          </w:tcPr>
          <w:p w14:paraId="5DEEC1DE" w14:textId="4CBC7F50" w:rsidR="004C662D" w:rsidRPr="00886721" w:rsidRDefault="00D56BFF" w:rsidP="00D56BFF">
            <w:pPr>
              <w:jc w:val="center"/>
              <w:rPr>
                <w:rFonts w:ascii="Calibri Light" w:hAnsi="Calibri Light"/>
                <w:b/>
                <w:sz w:val="22"/>
              </w:rPr>
            </w:pPr>
            <w:r w:rsidRPr="00886721">
              <w:rPr>
                <w:rFonts w:ascii="Calibri Light" w:hAnsi="Calibri Light"/>
                <w:b/>
                <w:sz w:val="22"/>
              </w:rPr>
              <w:t>Wyszczególnienie</w:t>
            </w:r>
          </w:p>
        </w:tc>
        <w:tc>
          <w:tcPr>
            <w:tcW w:w="1691" w:type="dxa"/>
            <w:shd w:val="clear" w:color="auto" w:fill="F2F2F2" w:themeFill="background1" w:themeFillShade="F2"/>
            <w:vAlign w:val="center"/>
          </w:tcPr>
          <w:p w14:paraId="2B905530" w14:textId="4616DFA5" w:rsidR="004C662D" w:rsidRPr="00886721" w:rsidRDefault="00D56BFF" w:rsidP="00D56BFF">
            <w:pPr>
              <w:jc w:val="center"/>
              <w:rPr>
                <w:rFonts w:ascii="Calibri Light" w:hAnsi="Calibri Light"/>
                <w:b/>
                <w:sz w:val="22"/>
              </w:rPr>
            </w:pPr>
            <w:r w:rsidRPr="00886721">
              <w:rPr>
                <w:rFonts w:ascii="Calibri Light" w:hAnsi="Calibri Light"/>
                <w:b/>
                <w:sz w:val="22"/>
              </w:rPr>
              <w:t>Pomoc w ramach Programu „Pomoc państwa w zakresie dożywiania” ogółem, w tym w formie:</w:t>
            </w:r>
          </w:p>
        </w:tc>
        <w:tc>
          <w:tcPr>
            <w:tcW w:w="1691" w:type="dxa"/>
            <w:shd w:val="clear" w:color="auto" w:fill="F2F2F2" w:themeFill="background1" w:themeFillShade="F2"/>
            <w:vAlign w:val="center"/>
          </w:tcPr>
          <w:p w14:paraId="5B20EFB9" w14:textId="306FB744" w:rsidR="004C662D" w:rsidRPr="00886721" w:rsidRDefault="00B259DE" w:rsidP="00D56BFF">
            <w:pPr>
              <w:jc w:val="center"/>
              <w:rPr>
                <w:rFonts w:ascii="Calibri Light" w:hAnsi="Calibri Light"/>
                <w:b/>
                <w:sz w:val="22"/>
              </w:rPr>
            </w:pPr>
            <w:r w:rsidRPr="00886721">
              <w:rPr>
                <w:rFonts w:ascii="Calibri Light" w:hAnsi="Calibri Light"/>
                <w:b/>
                <w:sz w:val="22"/>
              </w:rPr>
              <w:t>posiłku (w placówkach oświatowych i </w:t>
            </w:r>
            <w:r w:rsidR="004C662D" w:rsidRPr="00886721">
              <w:rPr>
                <w:rFonts w:ascii="Calibri Light" w:hAnsi="Calibri Light"/>
                <w:b/>
                <w:sz w:val="22"/>
              </w:rPr>
              <w:t>Dziennym Domu Pomocy Społecznej)</w:t>
            </w:r>
          </w:p>
        </w:tc>
        <w:tc>
          <w:tcPr>
            <w:tcW w:w="1692" w:type="dxa"/>
            <w:shd w:val="clear" w:color="auto" w:fill="F2F2F2" w:themeFill="background1" w:themeFillShade="F2"/>
            <w:vAlign w:val="center"/>
          </w:tcPr>
          <w:p w14:paraId="19996B85" w14:textId="5404A5DB" w:rsidR="004C662D" w:rsidRPr="00886721" w:rsidRDefault="004C662D" w:rsidP="00D56BFF">
            <w:pPr>
              <w:jc w:val="center"/>
              <w:rPr>
                <w:rFonts w:ascii="Calibri Light" w:hAnsi="Calibri Light"/>
                <w:b/>
                <w:sz w:val="22"/>
              </w:rPr>
            </w:pPr>
            <w:r w:rsidRPr="00886721">
              <w:rPr>
                <w:rFonts w:ascii="Calibri Light" w:hAnsi="Calibri Light"/>
                <w:b/>
                <w:sz w:val="22"/>
              </w:rPr>
              <w:t>zasiłku celowego</w:t>
            </w:r>
          </w:p>
        </w:tc>
      </w:tr>
      <w:tr w:rsidR="001205AB" w:rsidRPr="00886721" w14:paraId="009B2305" w14:textId="77777777" w:rsidTr="009C08F0">
        <w:trPr>
          <w:trHeight w:val="20"/>
          <w:jc w:val="center"/>
        </w:trPr>
        <w:tc>
          <w:tcPr>
            <w:tcW w:w="1844" w:type="dxa"/>
            <w:shd w:val="clear" w:color="auto" w:fill="F2F2F2" w:themeFill="background1" w:themeFillShade="F2"/>
            <w:vAlign w:val="center"/>
          </w:tcPr>
          <w:p w14:paraId="11C47721" w14:textId="087AADB7" w:rsidR="007F383D" w:rsidRPr="00886721" w:rsidRDefault="007F383D" w:rsidP="004C662D">
            <w:pPr>
              <w:jc w:val="center"/>
              <w:rPr>
                <w:rFonts w:ascii="Calibri Light" w:hAnsi="Calibri Light"/>
                <w:b/>
                <w:sz w:val="22"/>
              </w:rPr>
            </w:pPr>
            <w:r w:rsidRPr="00886721">
              <w:rPr>
                <w:rFonts w:ascii="Calibri Light" w:hAnsi="Calibri Light"/>
                <w:b/>
                <w:sz w:val="22"/>
              </w:rPr>
              <w:t>2017</w:t>
            </w:r>
          </w:p>
        </w:tc>
        <w:tc>
          <w:tcPr>
            <w:tcW w:w="2127" w:type="dxa"/>
            <w:shd w:val="clear" w:color="auto" w:fill="F2F2F2" w:themeFill="background1" w:themeFillShade="F2"/>
            <w:vAlign w:val="center"/>
          </w:tcPr>
          <w:p w14:paraId="5E6C8FD6" w14:textId="3A07E513" w:rsidR="007F383D" w:rsidRPr="00886721" w:rsidRDefault="007F383D" w:rsidP="00B259DE">
            <w:pPr>
              <w:jc w:val="center"/>
              <w:rPr>
                <w:rFonts w:ascii="Calibri Light" w:hAnsi="Calibri Light"/>
                <w:sz w:val="22"/>
              </w:rPr>
            </w:pPr>
            <w:r w:rsidRPr="00886721">
              <w:rPr>
                <w:rFonts w:ascii="Calibri Light" w:hAnsi="Calibri Light"/>
                <w:b/>
                <w:sz w:val="22"/>
              </w:rPr>
              <w:t>Liczba osób</w:t>
            </w:r>
          </w:p>
        </w:tc>
        <w:tc>
          <w:tcPr>
            <w:tcW w:w="1691" w:type="dxa"/>
            <w:shd w:val="clear" w:color="auto" w:fill="auto"/>
            <w:vAlign w:val="center"/>
          </w:tcPr>
          <w:p w14:paraId="391ADBF8" w14:textId="017BD97F" w:rsidR="007F383D" w:rsidRPr="00886721" w:rsidRDefault="007F383D" w:rsidP="00073952">
            <w:pPr>
              <w:jc w:val="center"/>
              <w:rPr>
                <w:rFonts w:ascii="Calibri Light" w:hAnsi="Calibri Light"/>
                <w:sz w:val="22"/>
              </w:rPr>
            </w:pPr>
            <w:r w:rsidRPr="00886721">
              <w:rPr>
                <w:rFonts w:ascii="Calibri Light" w:hAnsi="Calibri Light"/>
                <w:sz w:val="22"/>
              </w:rPr>
              <w:t>10 580</w:t>
            </w:r>
          </w:p>
        </w:tc>
        <w:tc>
          <w:tcPr>
            <w:tcW w:w="1691" w:type="dxa"/>
            <w:shd w:val="clear" w:color="auto" w:fill="auto"/>
            <w:vAlign w:val="center"/>
          </w:tcPr>
          <w:p w14:paraId="56758EA9" w14:textId="2A757901" w:rsidR="007F383D" w:rsidRPr="00886721" w:rsidRDefault="007F383D" w:rsidP="00073952">
            <w:pPr>
              <w:jc w:val="center"/>
              <w:rPr>
                <w:rFonts w:ascii="Calibri Light" w:hAnsi="Calibri Light"/>
                <w:sz w:val="22"/>
              </w:rPr>
            </w:pPr>
            <w:r w:rsidRPr="00886721">
              <w:rPr>
                <w:rFonts w:ascii="Calibri Light" w:hAnsi="Calibri Light"/>
                <w:sz w:val="22"/>
              </w:rPr>
              <w:t>2 240</w:t>
            </w:r>
          </w:p>
        </w:tc>
        <w:tc>
          <w:tcPr>
            <w:tcW w:w="1692" w:type="dxa"/>
            <w:shd w:val="clear" w:color="auto" w:fill="auto"/>
            <w:vAlign w:val="center"/>
          </w:tcPr>
          <w:p w14:paraId="76EED3DD" w14:textId="335A7944" w:rsidR="007F383D" w:rsidRPr="00886721" w:rsidRDefault="007F383D" w:rsidP="00073952">
            <w:pPr>
              <w:ind w:left="-260" w:firstLine="260"/>
              <w:jc w:val="center"/>
              <w:rPr>
                <w:rFonts w:ascii="Calibri Light" w:hAnsi="Calibri Light"/>
                <w:sz w:val="22"/>
              </w:rPr>
            </w:pPr>
            <w:r w:rsidRPr="00886721">
              <w:rPr>
                <w:rFonts w:ascii="Calibri Light" w:hAnsi="Calibri Light"/>
                <w:sz w:val="22"/>
              </w:rPr>
              <w:t>10 297</w:t>
            </w:r>
          </w:p>
        </w:tc>
      </w:tr>
      <w:tr w:rsidR="001205AB" w:rsidRPr="00886721" w14:paraId="059BFFEA" w14:textId="77777777" w:rsidTr="009C08F0">
        <w:trPr>
          <w:trHeight w:val="20"/>
          <w:jc w:val="center"/>
        </w:trPr>
        <w:tc>
          <w:tcPr>
            <w:tcW w:w="1844" w:type="dxa"/>
            <w:shd w:val="clear" w:color="auto" w:fill="F2F2F2" w:themeFill="background1" w:themeFillShade="F2"/>
            <w:vAlign w:val="center"/>
          </w:tcPr>
          <w:p w14:paraId="63AD7DC5" w14:textId="36A4C5E2" w:rsidR="007F383D" w:rsidRPr="00886721" w:rsidRDefault="003C5F24" w:rsidP="004C662D">
            <w:pPr>
              <w:jc w:val="center"/>
              <w:rPr>
                <w:rFonts w:ascii="Calibri Light" w:hAnsi="Calibri Light"/>
                <w:b/>
                <w:sz w:val="22"/>
              </w:rPr>
            </w:pPr>
            <w:r>
              <w:rPr>
                <w:rFonts w:ascii="Calibri Light" w:hAnsi="Calibri Light"/>
                <w:b/>
                <w:sz w:val="22"/>
              </w:rPr>
              <w:t>2017</w:t>
            </w:r>
          </w:p>
        </w:tc>
        <w:tc>
          <w:tcPr>
            <w:tcW w:w="2127" w:type="dxa"/>
            <w:shd w:val="clear" w:color="auto" w:fill="F2F2F2" w:themeFill="background1" w:themeFillShade="F2"/>
            <w:vAlign w:val="center"/>
          </w:tcPr>
          <w:p w14:paraId="1FFA823C" w14:textId="4390BB33" w:rsidR="007F383D" w:rsidRPr="00886721" w:rsidRDefault="007F383D" w:rsidP="00B259DE">
            <w:pPr>
              <w:jc w:val="center"/>
              <w:rPr>
                <w:rFonts w:ascii="Calibri Light" w:hAnsi="Calibri Light"/>
                <w:sz w:val="22"/>
              </w:rPr>
            </w:pPr>
            <w:r w:rsidRPr="00886721">
              <w:rPr>
                <w:rFonts w:ascii="Calibri Light" w:hAnsi="Calibri Light"/>
                <w:b/>
                <w:sz w:val="22"/>
              </w:rPr>
              <w:t>Koszt ogółem (zł)</w:t>
            </w:r>
          </w:p>
        </w:tc>
        <w:tc>
          <w:tcPr>
            <w:tcW w:w="1691" w:type="dxa"/>
            <w:shd w:val="clear" w:color="auto" w:fill="auto"/>
            <w:vAlign w:val="center"/>
          </w:tcPr>
          <w:p w14:paraId="11BEDAD7" w14:textId="6A2BA736" w:rsidR="007F383D" w:rsidRPr="00886721" w:rsidRDefault="007F383D" w:rsidP="00073952">
            <w:pPr>
              <w:jc w:val="center"/>
              <w:rPr>
                <w:rFonts w:ascii="Calibri Light" w:hAnsi="Calibri Light"/>
                <w:sz w:val="22"/>
              </w:rPr>
            </w:pPr>
            <w:r w:rsidRPr="00886721">
              <w:rPr>
                <w:rFonts w:ascii="Calibri Light" w:hAnsi="Calibri Light"/>
                <w:sz w:val="22"/>
              </w:rPr>
              <w:t>7 008 934</w:t>
            </w:r>
          </w:p>
        </w:tc>
        <w:tc>
          <w:tcPr>
            <w:tcW w:w="1691" w:type="dxa"/>
            <w:shd w:val="clear" w:color="auto" w:fill="auto"/>
            <w:vAlign w:val="center"/>
          </w:tcPr>
          <w:p w14:paraId="61DE2FA3" w14:textId="4132D696" w:rsidR="007F383D" w:rsidRPr="00886721" w:rsidRDefault="007F383D" w:rsidP="00073952">
            <w:pPr>
              <w:jc w:val="center"/>
              <w:rPr>
                <w:rFonts w:ascii="Calibri Light" w:hAnsi="Calibri Light"/>
                <w:sz w:val="22"/>
              </w:rPr>
            </w:pPr>
            <w:r w:rsidRPr="00886721">
              <w:rPr>
                <w:rFonts w:ascii="Calibri Light" w:hAnsi="Calibri Light"/>
                <w:sz w:val="22"/>
              </w:rPr>
              <w:t>1 221 538</w:t>
            </w:r>
          </w:p>
        </w:tc>
        <w:tc>
          <w:tcPr>
            <w:tcW w:w="1692" w:type="dxa"/>
            <w:shd w:val="clear" w:color="auto" w:fill="auto"/>
            <w:vAlign w:val="center"/>
          </w:tcPr>
          <w:p w14:paraId="23D66FA3" w14:textId="152FFC82" w:rsidR="007F383D" w:rsidRPr="00886721" w:rsidRDefault="007F383D" w:rsidP="00073952">
            <w:pPr>
              <w:ind w:left="-260" w:firstLine="260"/>
              <w:jc w:val="center"/>
              <w:rPr>
                <w:rFonts w:ascii="Calibri Light" w:hAnsi="Calibri Light"/>
                <w:sz w:val="22"/>
              </w:rPr>
            </w:pPr>
            <w:r w:rsidRPr="00886721">
              <w:rPr>
                <w:rFonts w:ascii="Calibri Light" w:hAnsi="Calibri Light"/>
                <w:sz w:val="22"/>
              </w:rPr>
              <w:t>5 787 396</w:t>
            </w:r>
          </w:p>
        </w:tc>
      </w:tr>
      <w:tr w:rsidR="001205AB" w:rsidRPr="00886721" w14:paraId="61F4DA01" w14:textId="77777777" w:rsidTr="009C08F0">
        <w:trPr>
          <w:trHeight w:val="20"/>
          <w:jc w:val="center"/>
        </w:trPr>
        <w:tc>
          <w:tcPr>
            <w:tcW w:w="1844" w:type="dxa"/>
            <w:shd w:val="clear" w:color="auto" w:fill="F2F2F2" w:themeFill="background1" w:themeFillShade="F2"/>
            <w:vAlign w:val="center"/>
          </w:tcPr>
          <w:p w14:paraId="264889CB" w14:textId="4F8AE6E4" w:rsidR="007F383D" w:rsidRPr="00886721" w:rsidRDefault="007F383D" w:rsidP="004C662D">
            <w:pPr>
              <w:jc w:val="center"/>
              <w:rPr>
                <w:rFonts w:ascii="Calibri Light" w:hAnsi="Calibri Light"/>
                <w:b/>
                <w:sz w:val="22"/>
              </w:rPr>
            </w:pPr>
            <w:r w:rsidRPr="00886721">
              <w:rPr>
                <w:rFonts w:ascii="Calibri Light" w:hAnsi="Calibri Light"/>
                <w:b/>
                <w:sz w:val="22"/>
              </w:rPr>
              <w:t>2018</w:t>
            </w:r>
          </w:p>
        </w:tc>
        <w:tc>
          <w:tcPr>
            <w:tcW w:w="2127" w:type="dxa"/>
            <w:shd w:val="clear" w:color="auto" w:fill="F2F2F2" w:themeFill="background1" w:themeFillShade="F2"/>
            <w:vAlign w:val="center"/>
          </w:tcPr>
          <w:p w14:paraId="36222B84" w14:textId="10957173" w:rsidR="007F383D" w:rsidRPr="00886721" w:rsidRDefault="007F383D" w:rsidP="00B259DE">
            <w:pPr>
              <w:jc w:val="center"/>
              <w:rPr>
                <w:rFonts w:ascii="Calibri Light" w:hAnsi="Calibri Light"/>
                <w:sz w:val="22"/>
              </w:rPr>
            </w:pPr>
            <w:r w:rsidRPr="00886721">
              <w:rPr>
                <w:rFonts w:ascii="Calibri Light" w:hAnsi="Calibri Light"/>
                <w:b/>
                <w:sz w:val="22"/>
              </w:rPr>
              <w:t>Liczba osób</w:t>
            </w:r>
          </w:p>
        </w:tc>
        <w:tc>
          <w:tcPr>
            <w:tcW w:w="1691" w:type="dxa"/>
            <w:shd w:val="clear" w:color="auto" w:fill="auto"/>
            <w:vAlign w:val="center"/>
          </w:tcPr>
          <w:p w14:paraId="47DB063D" w14:textId="1177C12A" w:rsidR="007F383D" w:rsidRPr="00886721" w:rsidRDefault="007F383D" w:rsidP="00073952">
            <w:pPr>
              <w:jc w:val="center"/>
              <w:rPr>
                <w:rFonts w:ascii="Calibri Light" w:hAnsi="Calibri Light"/>
                <w:sz w:val="22"/>
              </w:rPr>
            </w:pPr>
            <w:r w:rsidRPr="00886721">
              <w:rPr>
                <w:rFonts w:ascii="Calibri Light" w:hAnsi="Calibri Light"/>
                <w:sz w:val="22"/>
              </w:rPr>
              <w:t>9 956</w:t>
            </w:r>
          </w:p>
        </w:tc>
        <w:tc>
          <w:tcPr>
            <w:tcW w:w="1691" w:type="dxa"/>
            <w:shd w:val="clear" w:color="auto" w:fill="auto"/>
            <w:vAlign w:val="center"/>
          </w:tcPr>
          <w:p w14:paraId="388B35AA" w14:textId="63F039D4" w:rsidR="007F383D" w:rsidRPr="00886721" w:rsidRDefault="007F383D" w:rsidP="00073952">
            <w:pPr>
              <w:jc w:val="center"/>
              <w:rPr>
                <w:rFonts w:ascii="Calibri Light" w:hAnsi="Calibri Light"/>
                <w:sz w:val="22"/>
              </w:rPr>
            </w:pPr>
            <w:r w:rsidRPr="00886721">
              <w:rPr>
                <w:rFonts w:ascii="Calibri Light" w:hAnsi="Calibri Light"/>
                <w:sz w:val="22"/>
              </w:rPr>
              <w:t>1 951</w:t>
            </w:r>
          </w:p>
        </w:tc>
        <w:tc>
          <w:tcPr>
            <w:tcW w:w="1692" w:type="dxa"/>
            <w:shd w:val="clear" w:color="auto" w:fill="auto"/>
            <w:vAlign w:val="center"/>
          </w:tcPr>
          <w:p w14:paraId="4F969CFD" w14:textId="730D0447" w:rsidR="007F383D" w:rsidRPr="00886721" w:rsidRDefault="007F383D" w:rsidP="00073952">
            <w:pPr>
              <w:ind w:left="-260" w:firstLine="260"/>
              <w:jc w:val="center"/>
              <w:rPr>
                <w:rFonts w:ascii="Calibri Light" w:hAnsi="Calibri Light"/>
                <w:sz w:val="22"/>
              </w:rPr>
            </w:pPr>
            <w:r w:rsidRPr="00886721">
              <w:rPr>
                <w:rFonts w:ascii="Calibri Light" w:hAnsi="Calibri Light"/>
                <w:sz w:val="22"/>
              </w:rPr>
              <w:t>8 703</w:t>
            </w:r>
          </w:p>
        </w:tc>
      </w:tr>
      <w:tr w:rsidR="001205AB" w:rsidRPr="00886721" w14:paraId="74085FA7" w14:textId="77777777" w:rsidTr="009C08F0">
        <w:trPr>
          <w:trHeight w:val="20"/>
          <w:jc w:val="center"/>
        </w:trPr>
        <w:tc>
          <w:tcPr>
            <w:tcW w:w="1844" w:type="dxa"/>
            <w:shd w:val="clear" w:color="auto" w:fill="F2F2F2" w:themeFill="background1" w:themeFillShade="F2"/>
            <w:vAlign w:val="center"/>
          </w:tcPr>
          <w:p w14:paraId="0A60A8BF" w14:textId="6E258892" w:rsidR="007F383D" w:rsidRPr="00886721" w:rsidRDefault="003C5F24" w:rsidP="004C662D">
            <w:pPr>
              <w:jc w:val="center"/>
              <w:rPr>
                <w:rFonts w:ascii="Calibri Light" w:hAnsi="Calibri Light"/>
                <w:b/>
                <w:sz w:val="22"/>
              </w:rPr>
            </w:pPr>
            <w:r>
              <w:rPr>
                <w:rFonts w:ascii="Calibri Light" w:hAnsi="Calibri Light"/>
                <w:b/>
                <w:sz w:val="22"/>
              </w:rPr>
              <w:t>2018</w:t>
            </w:r>
          </w:p>
        </w:tc>
        <w:tc>
          <w:tcPr>
            <w:tcW w:w="2127" w:type="dxa"/>
            <w:shd w:val="clear" w:color="auto" w:fill="F2F2F2" w:themeFill="background1" w:themeFillShade="F2"/>
            <w:vAlign w:val="center"/>
          </w:tcPr>
          <w:p w14:paraId="1C92C806" w14:textId="626C6047" w:rsidR="007F383D" w:rsidRPr="00886721" w:rsidRDefault="007F383D" w:rsidP="00B259DE">
            <w:pPr>
              <w:jc w:val="center"/>
              <w:rPr>
                <w:rFonts w:ascii="Calibri Light" w:hAnsi="Calibri Light"/>
                <w:sz w:val="22"/>
              </w:rPr>
            </w:pPr>
            <w:r w:rsidRPr="00886721">
              <w:rPr>
                <w:rFonts w:ascii="Calibri Light" w:hAnsi="Calibri Light"/>
                <w:b/>
                <w:sz w:val="22"/>
              </w:rPr>
              <w:t>Koszt ogółem (zł)</w:t>
            </w:r>
          </w:p>
        </w:tc>
        <w:tc>
          <w:tcPr>
            <w:tcW w:w="1691" w:type="dxa"/>
            <w:shd w:val="clear" w:color="auto" w:fill="auto"/>
            <w:vAlign w:val="center"/>
          </w:tcPr>
          <w:p w14:paraId="39365F49" w14:textId="5C99DA56" w:rsidR="007F383D" w:rsidRPr="00886721" w:rsidRDefault="007F383D" w:rsidP="00073952">
            <w:pPr>
              <w:jc w:val="center"/>
              <w:rPr>
                <w:rFonts w:ascii="Calibri Light" w:hAnsi="Calibri Light"/>
                <w:sz w:val="22"/>
              </w:rPr>
            </w:pPr>
            <w:r w:rsidRPr="00886721">
              <w:rPr>
                <w:rFonts w:ascii="Calibri Light" w:hAnsi="Calibri Light"/>
                <w:sz w:val="22"/>
              </w:rPr>
              <w:t>6 448 221</w:t>
            </w:r>
          </w:p>
        </w:tc>
        <w:tc>
          <w:tcPr>
            <w:tcW w:w="1691" w:type="dxa"/>
            <w:shd w:val="clear" w:color="auto" w:fill="auto"/>
            <w:vAlign w:val="center"/>
          </w:tcPr>
          <w:p w14:paraId="75F23A53" w14:textId="38BF6D13" w:rsidR="007F383D" w:rsidRPr="00886721" w:rsidRDefault="007F383D" w:rsidP="00073952">
            <w:pPr>
              <w:jc w:val="center"/>
              <w:rPr>
                <w:rFonts w:ascii="Calibri Light" w:hAnsi="Calibri Light"/>
                <w:sz w:val="22"/>
              </w:rPr>
            </w:pPr>
            <w:r w:rsidRPr="00886721">
              <w:rPr>
                <w:rFonts w:ascii="Calibri Light" w:hAnsi="Calibri Light"/>
                <w:sz w:val="22"/>
              </w:rPr>
              <w:t>988 850</w:t>
            </w:r>
          </w:p>
        </w:tc>
        <w:tc>
          <w:tcPr>
            <w:tcW w:w="1692" w:type="dxa"/>
            <w:shd w:val="clear" w:color="auto" w:fill="auto"/>
            <w:vAlign w:val="center"/>
          </w:tcPr>
          <w:p w14:paraId="68B474F1" w14:textId="77651CD5" w:rsidR="007F383D" w:rsidRPr="00886721" w:rsidRDefault="007F383D" w:rsidP="00073952">
            <w:pPr>
              <w:ind w:left="-260" w:firstLine="260"/>
              <w:jc w:val="center"/>
              <w:rPr>
                <w:rFonts w:ascii="Calibri Light" w:hAnsi="Calibri Light"/>
                <w:sz w:val="22"/>
              </w:rPr>
            </w:pPr>
            <w:r w:rsidRPr="00886721">
              <w:rPr>
                <w:rFonts w:ascii="Calibri Light" w:hAnsi="Calibri Light"/>
                <w:sz w:val="22"/>
              </w:rPr>
              <w:t>5 459 371</w:t>
            </w:r>
          </w:p>
        </w:tc>
      </w:tr>
      <w:tr w:rsidR="001205AB" w:rsidRPr="00886721" w14:paraId="70CA2115" w14:textId="77777777" w:rsidTr="009C08F0">
        <w:trPr>
          <w:trHeight w:val="20"/>
          <w:jc w:val="center"/>
        </w:trPr>
        <w:tc>
          <w:tcPr>
            <w:tcW w:w="1844" w:type="dxa"/>
            <w:shd w:val="clear" w:color="auto" w:fill="F2F2F2" w:themeFill="background1" w:themeFillShade="F2"/>
            <w:vAlign w:val="center"/>
          </w:tcPr>
          <w:p w14:paraId="4D431643" w14:textId="6CBEC860" w:rsidR="007F383D" w:rsidRPr="00886721" w:rsidRDefault="007F383D" w:rsidP="004C662D">
            <w:pPr>
              <w:jc w:val="center"/>
              <w:rPr>
                <w:rFonts w:ascii="Calibri Light" w:hAnsi="Calibri Light"/>
                <w:b/>
                <w:sz w:val="22"/>
              </w:rPr>
            </w:pPr>
            <w:r w:rsidRPr="00886721">
              <w:rPr>
                <w:rFonts w:ascii="Calibri Light" w:hAnsi="Calibri Light"/>
                <w:b/>
                <w:sz w:val="22"/>
              </w:rPr>
              <w:t>2019</w:t>
            </w:r>
          </w:p>
        </w:tc>
        <w:tc>
          <w:tcPr>
            <w:tcW w:w="2127" w:type="dxa"/>
            <w:shd w:val="clear" w:color="auto" w:fill="F2F2F2" w:themeFill="background1" w:themeFillShade="F2"/>
            <w:vAlign w:val="center"/>
          </w:tcPr>
          <w:p w14:paraId="7D4866EF" w14:textId="74B83795" w:rsidR="007F383D" w:rsidRPr="00886721" w:rsidRDefault="007F383D" w:rsidP="00B259DE">
            <w:pPr>
              <w:jc w:val="center"/>
              <w:rPr>
                <w:rFonts w:ascii="Calibri Light" w:hAnsi="Calibri Light"/>
                <w:sz w:val="22"/>
              </w:rPr>
            </w:pPr>
            <w:r w:rsidRPr="00886721">
              <w:rPr>
                <w:rFonts w:ascii="Calibri Light" w:hAnsi="Calibri Light"/>
                <w:b/>
                <w:sz w:val="22"/>
              </w:rPr>
              <w:t>Liczba osób</w:t>
            </w:r>
          </w:p>
        </w:tc>
        <w:tc>
          <w:tcPr>
            <w:tcW w:w="1691" w:type="dxa"/>
            <w:shd w:val="clear" w:color="auto" w:fill="auto"/>
            <w:vAlign w:val="center"/>
          </w:tcPr>
          <w:p w14:paraId="21B9E7BA" w14:textId="63E47EC7" w:rsidR="007F383D" w:rsidRPr="00886721" w:rsidRDefault="007F383D" w:rsidP="00073952">
            <w:pPr>
              <w:jc w:val="center"/>
              <w:rPr>
                <w:rFonts w:ascii="Calibri Light" w:hAnsi="Calibri Light"/>
                <w:sz w:val="22"/>
              </w:rPr>
            </w:pPr>
            <w:r w:rsidRPr="00886721">
              <w:rPr>
                <w:rFonts w:ascii="Calibri Light" w:hAnsi="Calibri Light" w:cs="Calibri Light"/>
                <w:sz w:val="22"/>
              </w:rPr>
              <w:t>9 401</w:t>
            </w:r>
          </w:p>
        </w:tc>
        <w:tc>
          <w:tcPr>
            <w:tcW w:w="1691" w:type="dxa"/>
            <w:shd w:val="clear" w:color="auto" w:fill="auto"/>
            <w:vAlign w:val="center"/>
          </w:tcPr>
          <w:p w14:paraId="73FB86CF" w14:textId="752A7E9C" w:rsidR="007F383D" w:rsidRPr="00886721" w:rsidRDefault="007F383D" w:rsidP="00073952">
            <w:pPr>
              <w:jc w:val="center"/>
              <w:rPr>
                <w:rFonts w:ascii="Calibri Light" w:hAnsi="Calibri Light"/>
                <w:sz w:val="22"/>
              </w:rPr>
            </w:pPr>
            <w:r w:rsidRPr="00886721">
              <w:rPr>
                <w:rFonts w:ascii="Calibri Light" w:hAnsi="Calibri Light" w:cs="Calibri Light"/>
                <w:sz w:val="22"/>
              </w:rPr>
              <w:t>1 190</w:t>
            </w:r>
          </w:p>
        </w:tc>
        <w:tc>
          <w:tcPr>
            <w:tcW w:w="1692" w:type="dxa"/>
            <w:shd w:val="clear" w:color="auto" w:fill="auto"/>
            <w:vAlign w:val="center"/>
          </w:tcPr>
          <w:p w14:paraId="136FB4E7" w14:textId="3ADD6A28" w:rsidR="007F383D" w:rsidRPr="00886721" w:rsidRDefault="007F383D" w:rsidP="00073952">
            <w:pPr>
              <w:ind w:left="-260" w:firstLine="260"/>
              <w:jc w:val="center"/>
              <w:rPr>
                <w:rFonts w:ascii="Calibri Light" w:hAnsi="Calibri Light"/>
                <w:sz w:val="22"/>
              </w:rPr>
            </w:pPr>
            <w:r w:rsidRPr="00886721">
              <w:rPr>
                <w:rFonts w:ascii="Calibri Light" w:hAnsi="Calibri Light" w:cs="Calibri Light"/>
                <w:sz w:val="22"/>
              </w:rPr>
              <w:t>8 211</w:t>
            </w:r>
          </w:p>
        </w:tc>
      </w:tr>
      <w:tr w:rsidR="001205AB" w:rsidRPr="00886721" w14:paraId="017ADE3F" w14:textId="77777777" w:rsidTr="009C08F0">
        <w:trPr>
          <w:trHeight w:val="20"/>
          <w:jc w:val="center"/>
        </w:trPr>
        <w:tc>
          <w:tcPr>
            <w:tcW w:w="1844" w:type="dxa"/>
            <w:shd w:val="clear" w:color="auto" w:fill="F2F2F2" w:themeFill="background1" w:themeFillShade="F2"/>
            <w:vAlign w:val="center"/>
          </w:tcPr>
          <w:p w14:paraId="74B89A4E" w14:textId="7511608E" w:rsidR="007F383D" w:rsidRPr="00886721" w:rsidRDefault="003C5F24" w:rsidP="004C662D">
            <w:pPr>
              <w:jc w:val="center"/>
              <w:rPr>
                <w:rFonts w:ascii="Calibri Light" w:hAnsi="Calibri Light"/>
                <w:b/>
                <w:sz w:val="22"/>
              </w:rPr>
            </w:pPr>
            <w:r>
              <w:rPr>
                <w:rFonts w:ascii="Calibri Light" w:hAnsi="Calibri Light"/>
                <w:b/>
                <w:sz w:val="22"/>
              </w:rPr>
              <w:t>2019</w:t>
            </w:r>
          </w:p>
        </w:tc>
        <w:tc>
          <w:tcPr>
            <w:tcW w:w="2127" w:type="dxa"/>
            <w:shd w:val="clear" w:color="auto" w:fill="F2F2F2" w:themeFill="background1" w:themeFillShade="F2"/>
            <w:vAlign w:val="center"/>
          </w:tcPr>
          <w:p w14:paraId="26E196B0" w14:textId="029C3A7F" w:rsidR="007F383D" w:rsidRPr="00886721" w:rsidRDefault="007F383D" w:rsidP="00B259DE">
            <w:pPr>
              <w:jc w:val="center"/>
              <w:rPr>
                <w:rFonts w:ascii="Calibri Light" w:hAnsi="Calibri Light"/>
                <w:sz w:val="22"/>
              </w:rPr>
            </w:pPr>
            <w:r w:rsidRPr="00886721">
              <w:rPr>
                <w:rFonts w:ascii="Calibri Light" w:hAnsi="Calibri Light"/>
                <w:b/>
                <w:sz w:val="22"/>
              </w:rPr>
              <w:t>Koszt ogółem (zł)</w:t>
            </w:r>
          </w:p>
        </w:tc>
        <w:tc>
          <w:tcPr>
            <w:tcW w:w="1691" w:type="dxa"/>
            <w:shd w:val="clear" w:color="auto" w:fill="auto"/>
            <w:vAlign w:val="center"/>
          </w:tcPr>
          <w:p w14:paraId="6904A203" w14:textId="566A0061" w:rsidR="007F383D" w:rsidRPr="00886721" w:rsidRDefault="007F383D" w:rsidP="00073952">
            <w:pPr>
              <w:jc w:val="center"/>
              <w:rPr>
                <w:rFonts w:ascii="Calibri Light" w:hAnsi="Calibri Light"/>
                <w:sz w:val="22"/>
              </w:rPr>
            </w:pPr>
            <w:r w:rsidRPr="00886721">
              <w:rPr>
                <w:rFonts w:ascii="Calibri Light" w:hAnsi="Calibri Light" w:cs="Calibri Light"/>
                <w:sz w:val="22"/>
              </w:rPr>
              <w:t>6 628 497</w:t>
            </w:r>
          </w:p>
        </w:tc>
        <w:tc>
          <w:tcPr>
            <w:tcW w:w="1691" w:type="dxa"/>
            <w:shd w:val="clear" w:color="auto" w:fill="auto"/>
            <w:vAlign w:val="center"/>
          </w:tcPr>
          <w:p w14:paraId="71C83AB5" w14:textId="210B5B23" w:rsidR="007F383D" w:rsidRPr="00886721" w:rsidRDefault="007F383D" w:rsidP="00073952">
            <w:pPr>
              <w:jc w:val="center"/>
              <w:rPr>
                <w:rFonts w:ascii="Calibri Light" w:hAnsi="Calibri Light"/>
                <w:sz w:val="22"/>
              </w:rPr>
            </w:pPr>
            <w:r w:rsidRPr="00886721">
              <w:rPr>
                <w:rFonts w:ascii="Calibri Light" w:hAnsi="Calibri Light" w:cs="Calibri Light"/>
                <w:sz w:val="22"/>
              </w:rPr>
              <w:t>489 732</w:t>
            </w:r>
          </w:p>
        </w:tc>
        <w:tc>
          <w:tcPr>
            <w:tcW w:w="1692" w:type="dxa"/>
            <w:shd w:val="clear" w:color="auto" w:fill="auto"/>
            <w:vAlign w:val="center"/>
          </w:tcPr>
          <w:p w14:paraId="298127FE" w14:textId="55A6CF10" w:rsidR="007F383D" w:rsidRPr="00886721" w:rsidRDefault="007F383D" w:rsidP="00073952">
            <w:pPr>
              <w:ind w:left="-260" w:firstLine="260"/>
              <w:jc w:val="center"/>
              <w:rPr>
                <w:rFonts w:ascii="Calibri Light" w:hAnsi="Calibri Light"/>
                <w:sz w:val="22"/>
              </w:rPr>
            </w:pPr>
            <w:r w:rsidRPr="00886721">
              <w:rPr>
                <w:rFonts w:ascii="Calibri Light" w:hAnsi="Calibri Light" w:cs="Calibri Light"/>
                <w:sz w:val="22"/>
              </w:rPr>
              <w:t>6 138 765</w:t>
            </w:r>
          </w:p>
        </w:tc>
      </w:tr>
      <w:tr w:rsidR="001205AB" w:rsidRPr="00886721" w14:paraId="040423B8" w14:textId="77777777" w:rsidTr="009C08F0">
        <w:trPr>
          <w:trHeight w:val="20"/>
          <w:jc w:val="center"/>
        </w:trPr>
        <w:tc>
          <w:tcPr>
            <w:tcW w:w="1844" w:type="dxa"/>
            <w:shd w:val="clear" w:color="auto" w:fill="F2F2F2" w:themeFill="background1" w:themeFillShade="F2"/>
            <w:vAlign w:val="center"/>
          </w:tcPr>
          <w:p w14:paraId="7EABB65D" w14:textId="6FC63BE0" w:rsidR="007F383D" w:rsidRPr="00886721" w:rsidRDefault="007F383D" w:rsidP="004C662D">
            <w:pPr>
              <w:jc w:val="center"/>
              <w:rPr>
                <w:rFonts w:ascii="Calibri Light" w:hAnsi="Calibri Light"/>
                <w:b/>
                <w:sz w:val="22"/>
              </w:rPr>
            </w:pPr>
            <w:r w:rsidRPr="00886721">
              <w:rPr>
                <w:rFonts w:ascii="Calibri Light" w:hAnsi="Calibri Light"/>
                <w:b/>
                <w:sz w:val="22"/>
              </w:rPr>
              <w:t>2020</w:t>
            </w:r>
          </w:p>
        </w:tc>
        <w:tc>
          <w:tcPr>
            <w:tcW w:w="2127" w:type="dxa"/>
            <w:shd w:val="clear" w:color="auto" w:fill="F2F2F2" w:themeFill="background1" w:themeFillShade="F2"/>
            <w:vAlign w:val="center"/>
          </w:tcPr>
          <w:p w14:paraId="44112941" w14:textId="69091429" w:rsidR="007F383D" w:rsidRPr="00886721" w:rsidRDefault="007F383D" w:rsidP="00B259DE">
            <w:pPr>
              <w:jc w:val="center"/>
              <w:rPr>
                <w:rFonts w:ascii="Calibri Light" w:hAnsi="Calibri Light"/>
                <w:sz w:val="22"/>
              </w:rPr>
            </w:pPr>
            <w:r w:rsidRPr="00886721">
              <w:rPr>
                <w:rFonts w:ascii="Calibri Light" w:hAnsi="Calibri Light"/>
                <w:b/>
                <w:sz w:val="22"/>
              </w:rPr>
              <w:t>Liczba osób</w:t>
            </w:r>
          </w:p>
        </w:tc>
        <w:tc>
          <w:tcPr>
            <w:tcW w:w="1691" w:type="dxa"/>
            <w:shd w:val="clear" w:color="auto" w:fill="auto"/>
            <w:vAlign w:val="center"/>
          </w:tcPr>
          <w:p w14:paraId="1C7FF8C9" w14:textId="6F9CDBA8" w:rsidR="007F383D" w:rsidRPr="00886721" w:rsidRDefault="007F383D" w:rsidP="00073952">
            <w:pPr>
              <w:jc w:val="center"/>
              <w:rPr>
                <w:rFonts w:ascii="Calibri Light" w:hAnsi="Calibri Light"/>
                <w:sz w:val="22"/>
              </w:rPr>
            </w:pPr>
            <w:r w:rsidRPr="00886721">
              <w:rPr>
                <w:rFonts w:ascii="Calibri Light" w:hAnsi="Calibri Light"/>
                <w:sz w:val="22"/>
              </w:rPr>
              <w:t>9 240</w:t>
            </w:r>
          </w:p>
        </w:tc>
        <w:tc>
          <w:tcPr>
            <w:tcW w:w="1691" w:type="dxa"/>
            <w:shd w:val="clear" w:color="auto" w:fill="auto"/>
            <w:vAlign w:val="center"/>
          </w:tcPr>
          <w:p w14:paraId="7477F92E" w14:textId="6FA3BC15" w:rsidR="007F383D" w:rsidRPr="00886721" w:rsidRDefault="007F383D" w:rsidP="00073952">
            <w:pPr>
              <w:jc w:val="center"/>
              <w:rPr>
                <w:rFonts w:ascii="Calibri Light" w:hAnsi="Calibri Light"/>
                <w:sz w:val="22"/>
              </w:rPr>
            </w:pPr>
            <w:r w:rsidRPr="00886721">
              <w:rPr>
                <w:rFonts w:ascii="Calibri Light" w:hAnsi="Calibri Light"/>
                <w:sz w:val="22"/>
              </w:rPr>
              <w:t>1 162</w:t>
            </w:r>
          </w:p>
        </w:tc>
        <w:tc>
          <w:tcPr>
            <w:tcW w:w="1692" w:type="dxa"/>
            <w:shd w:val="clear" w:color="auto" w:fill="auto"/>
            <w:vAlign w:val="center"/>
          </w:tcPr>
          <w:p w14:paraId="399F4276" w14:textId="77735BCD" w:rsidR="007F383D" w:rsidRPr="00886721" w:rsidRDefault="007F383D" w:rsidP="00073952">
            <w:pPr>
              <w:ind w:left="-260" w:firstLine="260"/>
              <w:jc w:val="center"/>
              <w:rPr>
                <w:rFonts w:ascii="Calibri Light" w:hAnsi="Calibri Light"/>
                <w:sz w:val="22"/>
              </w:rPr>
            </w:pPr>
            <w:r w:rsidRPr="00886721">
              <w:rPr>
                <w:rFonts w:ascii="Calibri Light" w:hAnsi="Calibri Light"/>
                <w:sz w:val="22"/>
              </w:rPr>
              <w:t>8 248</w:t>
            </w:r>
          </w:p>
        </w:tc>
      </w:tr>
      <w:tr w:rsidR="001205AB" w:rsidRPr="00886721" w14:paraId="09057E4A" w14:textId="77777777" w:rsidTr="009C08F0">
        <w:trPr>
          <w:trHeight w:val="20"/>
          <w:jc w:val="center"/>
        </w:trPr>
        <w:tc>
          <w:tcPr>
            <w:tcW w:w="1844" w:type="dxa"/>
            <w:shd w:val="clear" w:color="auto" w:fill="F2F2F2" w:themeFill="background1" w:themeFillShade="F2"/>
            <w:vAlign w:val="center"/>
          </w:tcPr>
          <w:p w14:paraId="40E05F45" w14:textId="09ECC914" w:rsidR="007F383D" w:rsidRPr="00886721" w:rsidRDefault="003C5F24" w:rsidP="003C5F24">
            <w:pPr>
              <w:jc w:val="center"/>
              <w:rPr>
                <w:rFonts w:ascii="Calibri Light" w:hAnsi="Calibri Light"/>
                <w:b/>
                <w:sz w:val="22"/>
              </w:rPr>
            </w:pPr>
            <w:r>
              <w:rPr>
                <w:rFonts w:ascii="Calibri Light" w:hAnsi="Calibri Light"/>
                <w:b/>
                <w:sz w:val="22"/>
              </w:rPr>
              <w:t>2020</w:t>
            </w:r>
          </w:p>
        </w:tc>
        <w:tc>
          <w:tcPr>
            <w:tcW w:w="2127" w:type="dxa"/>
            <w:shd w:val="clear" w:color="auto" w:fill="F2F2F2" w:themeFill="background1" w:themeFillShade="F2"/>
            <w:vAlign w:val="center"/>
          </w:tcPr>
          <w:p w14:paraId="0124D830" w14:textId="6B439BE5" w:rsidR="007F383D" w:rsidRPr="00886721" w:rsidRDefault="007F383D" w:rsidP="00B259DE">
            <w:pPr>
              <w:jc w:val="center"/>
              <w:rPr>
                <w:rFonts w:ascii="Calibri Light" w:hAnsi="Calibri Light"/>
                <w:sz w:val="22"/>
              </w:rPr>
            </w:pPr>
            <w:r w:rsidRPr="00886721">
              <w:rPr>
                <w:rFonts w:ascii="Calibri Light" w:hAnsi="Calibri Light"/>
                <w:b/>
                <w:sz w:val="22"/>
              </w:rPr>
              <w:t>Koszt ogółem (zł)</w:t>
            </w:r>
          </w:p>
        </w:tc>
        <w:tc>
          <w:tcPr>
            <w:tcW w:w="1691" w:type="dxa"/>
            <w:shd w:val="clear" w:color="auto" w:fill="auto"/>
            <w:vAlign w:val="center"/>
          </w:tcPr>
          <w:p w14:paraId="7AB3ACDC" w14:textId="7C2BBA21" w:rsidR="007F383D" w:rsidRPr="00886721" w:rsidRDefault="007F383D" w:rsidP="00056992">
            <w:pPr>
              <w:jc w:val="center"/>
              <w:rPr>
                <w:rFonts w:ascii="Calibri Light" w:hAnsi="Calibri Light"/>
                <w:sz w:val="22"/>
              </w:rPr>
            </w:pPr>
            <w:r w:rsidRPr="00886721">
              <w:rPr>
                <w:rFonts w:ascii="Calibri Light" w:hAnsi="Calibri Light"/>
                <w:sz w:val="22"/>
              </w:rPr>
              <w:t xml:space="preserve">5 789 </w:t>
            </w:r>
            <w:r w:rsidR="00056992" w:rsidRPr="00886721">
              <w:rPr>
                <w:rFonts w:ascii="Calibri Light" w:hAnsi="Calibri Light"/>
                <w:sz w:val="22"/>
              </w:rPr>
              <w:t>031</w:t>
            </w:r>
          </w:p>
        </w:tc>
        <w:tc>
          <w:tcPr>
            <w:tcW w:w="1691" w:type="dxa"/>
            <w:shd w:val="clear" w:color="auto" w:fill="auto"/>
            <w:vAlign w:val="center"/>
          </w:tcPr>
          <w:p w14:paraId="59FB691C" w14:textId="14168EE3" w:rsidR="007F383D" w:rsidRPr="00886721" w:rsidRDefault="00056992" w:rsidP="00073952">
            <w:pPr>
              <w:jc w:val="center"/>
              <w:rPr>
                <w:rFonts w:ascii="Calibri Light" w:hAnsi="Calibri Light"/>
                <w:sz w:val="22"/>
              </w:rPr>
            </w:pPr>
            <w:r w:rsidRPr="00886721">
              <w:rPr>
                <w:rFonts w:ascii="Calibri Light" w:hAnsi="Calibri Light"/>
                <w:sz w:val="22"/>
              </w:rPr>
              <w:t>528 306</w:t>
            </w:r>
          </w:p>
        </w:tc>
        <w:tc>
          <w:tcPr>
            <w:tcW w:w="1692" w:type="dxa"/>
            <w:shd w:val="clear" w:color="auto" w:fill="auto"/>
            <w:vAlign w:val="center"/>
          </w:tcPr>
          <w:p w14:paraId="1CFC344F" w14:textId="4F910AE8" w:rsidR="007F383D" w:rsidRPr="00886721" w:rsidRDefault="007F383D" w:rsidP="00073952">
            <w:pPr>
              <w:ind w:left="-260" w:firstLine="260"/>
              <w:jc w:val="center"/>
              <w:rPr>
                <w:rFonts w:ascii="Calibri Light" w:hAnsi="Calibri Light"/>
                <w:sz w:val="22"/>
              </w:rPr>
            </w:pPr>
            <w:r w:rsidRPr="00886721">
              <w:rPr>
                <w:rFonts w:ascii="Calibri Light" w:hAnsi="Calibri Light"/>
                <w:sz w:val="22"/>
              </w:rPr>
              <w:t>5 260 725</w:t>
            </w:r>
          </w:p>
        </w:tc>
      </w:tr>
      <w:tr w:rsidR="001205AB" w:rsidRPr="00886721" w14:paraId="488FEAC7" w14:textId="77777777" w:rsidTr="009C08F0">
        <w:trPr>
          <w:trHeight w:val="20"/>
          <w:jc w:val="center"/>
        </w:trPr>
        <w:tc>
          <w:tcPr>
            <w:tcW w:w="1844" w:type="dxa"/>
            <w:shd w:val="clear" w:color="auto" w:fill="F2F2F2" w:themeFill="background1" w:themeFillShade="F2"/>
            <w:vAlign w:val="center"/>
          </w:tcPr>
          <w:p w14:paraId="15E62546" w14:textId="718ABC19" w:rsidR="009F476E" w:rsidRPr="00886721" w:rsidRDefault="009F476E" w:rsidP="009F476E">
            <w:pPr>
              <w:jc w:val="center"/>
              <w:rPr>
                <w:rFonts w:ascii="Calibri Light" w:hAnsi="Calibri Light"/>
                <w:b/>
                <w:sz w:val="22"/>
              </w:rPr>
            </w:pPr>
            <w:r w:rsidRPr="00886721">
              <w:rPr>
                <w:rFonts w:ascii="Calibri Light" w:hAnsi="Calibri Light"/>
                <w:b/>
                <w:sz w:val="22"/>
              </w:rPr>
              <w:t>2021</w:t>
            </w:r>
          </w:p>
        </w:tc>
        <w:tc>
          <w:tcPr>
            <w:tcW w:w="2127" w:type="dxa"/>
            <w:shd w:val="clear" w:color="auto" w:fill="F2F2F2" w:themeFill="background1" w:themeFillShade="F2"/>
            <w:vAlign w:val="center"/>
          </w:tcPr>
          <w:p w14:paraId="3930BBD5" w14:textId="423064DF" w:rsidR="009F476E" w:rsidRPr="00886721" w:rsidRDefault="009F476E" w:rsidP="009F476E">
            <w:pPr>
              <w:jc w:val="center"/>
              <w:rPr>
                <w:rFonts w:ascii="Calibri Light" w:hAnsi="Calibri Light"/>
                <w:b/>
                <w:sz w:val="22"/>
              </w:rPr>
            </w:pPr>
            <w:r w:rsidRPr="00886721">
              <w:rPr>
                <w:rFonts w:ascii="Calibri Light" w:hAnsi="Calibri Light"/>
                <w:b/>
                <w:sz w:val="22"/>
              </w:rPr>
              <w:t>Liczba osób</w:t>
            </w:r>
          </w:p>
        </w:tc>
        <w:tc>
          <w:tcPr>
            <w:tcW w:w="1691" w:type="dxa"/>
            <w:shd w:val="clear" w:color="auto" w:fill="auto"/>
            <w:vAlign w:val="center"/>
          </w:tcPr>
          <w:p w14:paraId="1DA2A635" w14:textId="0CC28D23" w:rsidR="009F476E" w:rsidRPr="00886721" w:rsidRDefault="009F476E" w:rsidP="009F476E">
            <w:pPr>
              <w:jc w:val="center"/>
              <w:rPr>
                <w:rFonts w:ascii="Calibri Light" w:hAnsi="Calibri Light"/>
                <w:sz w:val="22"/>
              </w:rPr>
            </w:pPr>
            <w:r w:rsidRPr="00886721">
              <w:rPr>
                <w:rFonts w:ascii="Calibri Light" w:hAnsi="Calibri Light"/>
                <w:sz w:val="22"/>
              </w:rPr>
              <w:t>8 836</w:t>
            </w:r>
          </w:p>
        </w:tc>
        <w:tc>
          <w:tcPr>
            <w:tcW w:w="1691" w:type="dxa"/>
            <w:shd w:val="clear" w:color="auto" w:fill="auto"/>
            <w:vAlign w:val="center"/>
          </w:tcPr>
          <w:p w14:paraId="03CF1234" w14:textId="1EAD207A" w:rsidR="009F476E" w:rsidRPr="00886721" w:rsidRDefault="009F476E" w:rsidP="009F476E">
            <w:pPr>
              <w:jc w:val="center"/>
              <w:rPr>
                <w:rFonts w:ascii="Calibri Light" w:hAnsi="Calibri Light"/>
                <w:sz w:val="22"/>
              </w:rPr>
            </w:pPr>
            <w:r w:rsidRPr="00886721">
              <w:rPr>
                <w:rFonts w:ascii="Calibri Light" w:hAnsi="Calibri Light"/>
                <w:sz w:val="22"/>
              </w:rPr>
              <w:t>1 147</w:t>
            </w:r>
          </w:p>
        </w:tc>
        <w:tc>
          <w:tcPr>
            <w:tcW w:w="1692" w:type="dxa"/>
            <w:shd w:val="clear" w:color="auto" w:fill="auto"/>
            <w:vAlign w:val="center"/>
          </w:tcPr>
          <w:p w14:paraId="39FA0B4A" w14:textId="72C3BAF7" w:rsidR="009F476E" w:rsidRPr="00886721" w:rsidRDefault="009F476E" w:rsidP="009F476E">
            <w:pPr>
              <w:ind w:left="-260" w:firstLine="260"/>
              <w:jc w:val="center"/>
              <w:rPr>
                <w:rFonts w:ascii="Calibri Light" w:hAnsi="Calibri Light"/>
                <w:sz w:val="22"/>
              </w:rPr>
            </w:pPr>
            <w:r w:rsidRPr="00886721">
              <w:rPr>
                <w:rFonts w:ascii="Calibri Light" w:hAnsi="Calibri Light"/>
                <w:sz w:val="22"/>
              </w:rPr>
              <w:t>7 833</w:t>
            </w:r>
          </w:p>
        </w:tc>
      </w:tr>
      <w:tr w:rsidR="001205AB" w:rsidRPr="00886721" w14:paraId="298D1477" w14:textId="77777777" w:rsidTr="009C08F0">
        <w:trPr>
          <w:trHeight w:val="20"/>
          <w:jc w:val="center"/>
        </w:trPr>
        <w:tc>
          <w:tcPr>
            <w:tcW w:w="1844" w:type="dxa"/>
            <w:shd w:val="clear" w:color="auto" w:fill="F2F2F2" w:themeFill="background1" w:themeFillShade="F2"/>
            <w:vAlign w:val="center"/>
          </w:tcPr>
          <w:p w14:paraId="706B371D" w14:textId="3FDD767A" w:rsidR="009F476E" w:rsidRPr="00886721" w:rsidRDefault="003C5F24" w:rsidP="009F476E">
            <w:pPr>
              <w:jc w:val="center"/>
              <w:rPr>
                <w:rFonts w:ascii="Calibri Light" w:hAnsi="Calibri Light"/>
                <w:b/>
                <w:sz w:val="22"/>
              </w:rPr>
            </w:pPr>
            <w:r>
              <w:rPr>
                <w:rFonts w:ascii="Calibri Light" w:hAnsi="Calibri Light"/>
                <w:b/>
                <w:sz w:val="22"/>
              </w:rPr>
              <w:t>2021</w:t>
            </w:r>
          </w:p>
        </w:tc>
        <w:tc>
          <w:tcPr>
            <w:tcW w:w="2127" w:type="dxa"/>
            <w:shd w:val="clear" w:color="auto" w:fill="F2F2F2" w:themeFill="background1" w:themeFillShade="F2"/>
            <w:vAlign w:val="center"/>
          </w:tcPr>
          <w:p w14:paraId="5C2E59BB" w14:textId="559A84C5" w:rsidR="009F476E" w:rsidRPr="00886721" w:rsidRDefault="009F476E" w:rsidP="009F476E">
            <w:pPr>
              <w:jc w:val="center"/>
              <w:rPr>
                <w:rFonts w:ascii="Calibri Light" w:hAnsi="Calibri Light"/>
                <w:b/>
                <w:sz w:val="22"/>
              </w:rPr>
            </w:pPr>
            <w:r w:rsidRPr="00886721">
              <w:rPr>
                <w:rFonts w:ascii="Calibri Light" w:hAnsi="Calibri Light"/>
                <w:b/>
                <w:sz w:val="22"/>
              </w:rPr>
              <w:t>Koszt ogółem (zł)</w:t>
            </w:r>
          </w:p>
        </w:tc>
        <w:tc>
          <w:tcPr>
            <w:tcW w:w="1691" w:type="dxa"/>
            <w:shd w:val="clear" w:color="auto" w:fill="auto"/>
            <w:vAlign w:val="center"/>
          </w:tcPr>
          <w:p w14:paraId="7935410F" w14:textId="59E87CFB" w:rsidR="009F476E" w:rsidRPr="00886721" w:rsidRDefault="009F476E" w:rsidP="009F476E">
            <w:pPr>
              <w:jc w:val="center"/>
              <w:rPr>
                <w:rFonts w:ascii="Calibri Light" w:hAnsi="Calibri Light"/>
                <w:sz w:val="22"/>
              </w:rPr>
            </w:pPr>
            <w:r w:rsidRPr="00886721">
              <w:rPr>
                <w:rFonts w:ascii="Calibri Light" w:hAnsi="Calibri Light"/>
                <w:sz w:val="22"/>
              </w:rPr>
              <w:t>6 118 798</w:t>
            </w:r>
          </w:p>
        </w:tc>
        <w:tc>
          <w:tcPr>
            <w:tcW w:w="1691" w:type="dxa"/>
            <w:shd w:val="clear" w:color="auto" w:fill="auto"/>
            <w:vAlign w:val="center"/>
          </w:tcPr>
          <w:p w14:paraId="0B0DCC65" w14:textId="470F8EB6" w:rsidR="009F476E" w:rsidRPr="00886721" w:rsidRDefault="009F476E" w:rsidP="009F476E">
            <w:pPr>
              <w:jc w:val="center"/>
              <w:rPr>
                <w:rFonts w:ascii="Calibri Light" w:hAnsi="Calibri Light"/>
                <w:sz w:val="22"/>
              </w:rPr>
            </w:pPr>
            <w:r w:rsidRPr="00886721">
              <w:rPr>
                <w:rFonts w:ascii="Calibri Light" w:hAnsi="Calibri Light"/>
                <w:sz w:val="22"/>
              </w:rPr>
              <w:t>637 266</w:t>
            </w:r>
          </w:p>
        </w:tc>
        <w:tc>
          <w:tcPr>
            <w:tcW w:w="1692" w:type="dxa"/>
            <w:shd w:val="clear" w:color="auto" w:fill="auto"/>
            <w:vAlign w:val="center"/>
          </w:tcPr>
          <w:p w14:paraId="2B67008E" w14:textId="3AE2BAAD" w:rsidR="009F476E" w:rsidRPr="00886721" w:rsidRDefault="009F476E" w:rsidP="009F476E">
            <w:pPr>
              <w:ind w:left="-260" w:firstLine="260"/>
              <w:jc w:val="center"/>
              <w:rPr>
                <w:rFonts w:ascii="Calibri Light" w:hAnsi="Calibri Light"/>
                <w:sz w:val="22"/>
              </w:rPr>
            </w:pPr>
            <w:r w:rsidRPr="00886721">
              <w:rPr>
                <w:rFonts w:ascii="Calibri Light" w:hAnsi="Calibri Light"/>
                <w:sz w:val="22"/>
              </w:rPr>
              <w:t>5 481 532</w:t>
            </w:r>
          </w:p>
        </w:tc>
      </w:tr>
    </w:tbl>
    <w:p w14:paraId="42152561" w14:textId="77777777" w:rsidR="00BC1DAE" w:rsidRPr="00886721" w:rsidRDefault="00912ACE" w:rsidP="00912ACE">
      <w:pPr>
        <w:jc w:val="both"/>
        <w:rPr>
          <w:rFonts w:ascii="Calibri Light" w:hAnsi="Calibri Light"/>
          <w:sz w:val="20"/>
          <w:szCs w:val="24"/>
        </w:rPr>
      </w:pPr>
      <w:r w:rsidRPr="00886721">
        <w:rPr>
          <w:rFonts w:ascii="Calibri Light" w:hAnsi="Calibri Light"/>
          <w:sz w:val="20"/>
          <w:szCs w:val="24"/>
        </w:rPr>
        <w:t xml:space="preserve">Źródło: </w:t>
      </w:r>
      <w:r w:rsidR="00056992" w:rsidRPr="00886721">
        <w:rPr>
          <w:rFonts w:ascii="Calibri Light" w:eastAsia="Times New Roman" w:hAnsi="Calibri Light"/>
          <w:sz w:val="20"/>
          <w:szCs w:val="24"/>
          <w:lang w:eastAsia="pl-PL"/>
        </w:rPr>
        <w:t>Miejski Ośrodek Pomocy Rodzinie</w:t>
      </w:r>
    </w:p>
    <w:p w14:paraId="0AA7344A" w14:textId="6B3A993A" w:rsidR="00912ACE" w:rsidRPr="00886721" w:rsidRDefault="00912ACE" w:rsidP="00CB06A9">
      <w:pPr>
        <w:spacing w:line="276" w:lineRule="auto"/>
        <w:rPr>
          <w:rFonts w:ascii="Calibri Light" w:hAnsi="Calibri Light"/>
          <w:b/>
          <w:szCs w:val="24"/>
        </w:rPr>
      </w:pPr>
      <w:r w:rsidRPr="00886721">
        <w:rPr>
          <w:rFonts w:ascii="Calibri Light" w:hAnsi="Calibri Light"/>
          <w:b/>
          <w:szCs w:val="24"/>
        </w:rPr>
        <w:t>Program Operacyjny Pomoc Żywnościowa 2014-2020 (PO PŻ)</w:t>
      </w:r>
    </w:p>
    <w:p w14:paraId="1AE750EC" w14:textId="77777777" w:rsidR="005C4BB9" w:rsidRPr="00886721" w:rsidRDefault="005C4BB9" w:rsidP="00CB06A9">
      <w:pPr>
        <w:spacing w:line="276" w:lineRule="auto"/>
        <w:rPr>
          <w:rFonts w:ascii="Calibri Light" w:hAnsi="Calibri Light" w:cs="Calibri Light"/>
          <w:szCs w:val="24"/>
        </w:rPr>
      </w:pPr>
      <w:r w:rsidRPr="00886721">
        <w:rPr>
          <w:rFonts w:ascii="Calibri Light" w:hAnsi="Calibri Light" w:cs="Calibri Light"/>
          <w:szCs w:val="24"/>
        </w:rPr>
        <w:t>W ramach Europejskiego Funduszu Pomocy Najbardziej Potrzebującym (FEAD) Miejski Ośrodek Pomocy Rodzinie realizuje Program Operacyjny Pomoc</w:t>
      </w:r>
      <w:r w:rsidRPr="00886721">
        <w:rPr>
          <w:szCs w:val="24"/>
        </w:rPr>
        <w:t xml:space="preserve"> </w:t>
      </w:r>
      <w:r w:rsidRPr="00886721">
        <w:rPr>
          <w:rFonts w:ascii="Calibri Light" w:hAnsi="Calibri Light" w:cs="Calibri Light"/>
          <w:szCs w:val="24"/>
        </w:rPr>
        <w:t>Żywnościowa 2014-2020 (PO PŻ). Pomoc w formie żywności była kierowana do osób i rodzin, które z powodu niskich dochodów znajdowały się w trudnej sytuacji życiowej i nie mogły zapewnić sobie bądź rodzinie odpowiednich produktów żywnościowych. Osoby, które otrzymały skierowanie pracownika socjalnego korzystały ze wsparcia w postaci żywności, wydawanej cyklicznie</w:t>
      </w:r>
      <w:r w:rsidRPr="00886721">
        <w:rPr>
          <w:rFonts w:ascii="Calibri Light" w:hAnsi="Calibri Light" w:cs="Calibri Light"/>
          <w:szCs w:val="24"/>
        </w:rPr>
        <w:br/>
        <w:t>w formie paczek żywnościowych. Ponadto w ramach ww. Programu osoby uprawnione mogły nieodpłatne uczestniczyć w działaniach towarzyszących, takich jak:</w:t>
      </w:r>
    </w:p>
    <w:p w14:paraId="371824A8" w14:textId="77777777" w:rsidR="005C4BB9" w:rsidRPr="00886721" w:rsidRDefault="005C4BB9" w:rsidP="00CB06A9">
      <w:pPr>
        <w:numPr>
          <w:ilvl w:val="0"/>
          <w:numId w:val="53"/>
        </w:numPr>
        <w:spacing w:line="276" w:lineRule="auto"/>
        <w:ind w:left="284" w:hanging="284"/>
        <w:contextualSpacing/>
        <w:rPr>
          <w:rFonts w:ascii="Calibri Light" w:hAnsi="Calibri Light" w:cs="Calibri Light"/>
          <w:szCs w:val="24"/>
        </w:rPr>
      </w:pPr>
      <w:r w:rsidRPr="00886721">
        <w:rPr>
          <w:rFonts w:ascii="Calibri Light" w:hAnsi="Calibri Light" w:cs="Calibri Light"/>
          <w:szCs w:val="24"/>
        </w:rPr>
        <w:t>warsztaty kulinarne,</w:t>
      </w:r>
    </w:p>
    <w:p w14:paraId="34432057" w14:textId="77777777" w:rsidR="005C4BB9" w:rsidRPr="00886721" w:rsidRDefault="005C4BB9" w:rsidP="00CB06A9">
      <w:pPr>
        <w:numPr>
          <w:ilvl w:val="0"/>
          <w:numId w:val="53"/>
        </w:numPr>
        <w:spacing w:line="276" w:lineRule="auto"/>
        <w:ind w:left="284" w:hanging="284"/>
        <w:contextualSpacing/>
        <w:rPr>
          <w:rFonts w:ascii="Calibri Light" w:hAnsi="Calibri Light" w:cs="Calibri Light"/>
          <w:szCs w:val="24"/>
        </w:rPr>
      </w:pPr>
      <w:r w:rsidRPr="00886721">
        <w:rPr>
          <w:rFonts w:ascii="Calibri Light" w:hAnsi="Calibri Light" w:cs="Calibri Light"/>
          <w:szCs w:val="24"/>
        </w:rPr>
        <w:t>warsztaty dietetyczne i dotyczące zdrowego żywienia,</w:t>
      </w:r>
    </w:p>
    <w:p w14:paraId="0E3C853F" w14:textId="77777777" w:rsidR="005C4BB9" w:rsidRPr="00886721" w:rsidRDefault="005C4BB9" w:rsidP="00CB06A9">
      <w:pPr>
        <w:numPr>
          <w:ilvl w:val="0"/>
          <w:numId w:val="53"/>
        </w:numPr>
        <w:spacing w:line="276" w:lineRule="auto"/>
        <w:ind w:left="284" w:hanging="284"/>
        <w:contextualSpacing/>
        <w:rPr>
          <w:rFonts w:ascii="Calibri Light" w:hAnsi="Calibri Light" w:cs="Calibri Light"/>
          <w:szCs w:val="24"/>
        </w:rPr>
      </w:pPr>
      <w:r w:rsidRPr="00886721">
        <w:rPr>
          <w:rFonts w:ascii="Calibri Light" w:hAnsi="Calibri Light" w:cs="Calibri Light"/>
          <w:szCs w:val="24"/>
        </w:rPr>
        <w:t>warsztaty edukacji ekonomicznej.</w:t>
      </w:r>
    </w:p>
    <w:p w14:paraId="1EE4D1D6" w14:textId="77777777" w:rsidR="00BC1DAE" w:rsidRPr="00886721" w:rsidRDefault="005C4BB9" w:rsidP="00CB06A9">
      <w:pPr>
        <w:spacing w:line="276" w:lineRule="auto"/>
        <w:rPr>
          <w:rFonts w:ascii="Calibri Light" w:hAnsi="Calibri Light" w:cs="Calibri Light"/>
          <w:szCs w:val="24"/>
        </w:rPr>
      </w:pPr>
      <w:r w:rsidRPr="00886721">
        <w:rPr>
          <w:rFonts w:ascii="Calibri Light" w:hAnsi="Calibri Light" w:cs="Calibri Light"/>
          <w:szCs w:val="24"/>
        </w:rPr>
        <w:t xml:space="preserve">W zakresie doboru i weryfikacji kwalifikowalności osób do pomocy żywnościowej </w:t>
      </w:r>
      <w:r w:rsidRPr="00886721">
        <w:rPr>
          <w:rFonts w:ascii="Calibri Light" w:hAnsi="Calibri Light" w:cs="Calibri Light"/>
          <w:szCs w:val="24"/>
        </w:rPr>
        <w:br/>
        <w:t xml:space="preserve">w ramach PO PŻ Miejski Ośrodek Pomocy Rodzinie współpracował z lokalnymi organizacjami partnerskimi zajmującymi się dystrybucją żywności w ramach ww. Programu na terenie </w:t>
      </w:r>
      <w:r w:rsidR="00AE4547" w:rsidRPr="00886721">
        <w:rPr>
          <w:rFonts w:ascii="Calibri Light" w:hAnsi="Calibri Light" w:cs="Calibri Light"/>
          <w:szCs w:val="24"/>
        </w:rPr>
        <w:t xml:space="preserve">Miasta </w:t>
      </w:r>
      <w:r w:rsidRPr="00886721">
        <w:rPr>
          <w:rFonts w:ascii="Calibri Light" w:hAnsi="Calibri Light" w:cs="Calibri Light"/>
          <w:szCs w:val="24"/>
        </w:rPr>
        <w:t>Białegostoku.</w:t>
      </w:r>
    </w:p>
    <w:p w14:paraId="2CCD457B" w14:textId="4047D5E0" w:rsidR="00912ACE" w:rsidRPr="00886721" w:rsidRDefault="00912ACE" w:rsidP="00405DEB">
      <w:pPr>
        <w:rPr>
          <w:rFonts w:ascii="Calibri Light" w:hAnsi="Calibri Light"/>
          <w:b/>
          <w:bCs/>
          <w:szCs w:val="20"/>
        </w:rPr>
      </w:pPr>
      <w:bookmarkStart w:id="454" w:name="_Toc108781013"/>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189</w:t>
      </w:r>
      <w:r w:rsidR="0037179A" w:rsidRPr="00886721">
        <w:rPr>
          <w:rFonts w:ascii="Calibri Light" w:hAnsi="Calibri Light"/>
          <w:b/>
          <w:bCs/>
          <w:szCs w:val="20"/>
        </w:rPr>
        <w:fldChar w:fldCharType="end"/>
      </w:r>
      <w:r w:rsidRPr="00886721">
        <w:rPr>
          <w:rFonts w:ascii="Calibri Light" w:hAnsi="Calibri Light"/>
          <w:b/>
          <w:bCs/>
          <w:szCs w:val="20"/>
        </w:rPr>
        <w:t>. Realizacja Programu Operacyjnego Pomoc Żywnościowa 2014-2020 (PO PŻ)</w:t>
      </w:r>
      <w:bookmarkEnd w:id="4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9. "/>
        <w:tblDescription w:val="Realizacja Programu Operacyjnego Pomoc Żywnościowa 2014-2020 (PO PŻ)"/>
      </w:tblPr>
      <w:tblGrid>
        <w:gridCol w:w="2721"/>
        <w:gridCol w:w="1331"/>
        <w:gridCol w:w="1333"/>
        <w:gridCol w:w="1332"/>
        <w:gridCol w:w="1333"/>
        <w:gridCol w:w="1238"/>
      </w:tblGrid>
      <w:tr w:rsidR="001205AB" w:rsidRPr="00886721" w14:paraId="4EC8DC8D" w14:textId="3890FB49" w:rsidTr="009C08F0">
        <w:trPr>
          <w:trHeight w:val="358"/>
        </w:trPr>
        <w:tc>
          <w:tcPr>
            <w:tcW w:w="2721" w:type="dxa"/>
            <w:shd w:val="clear" w:color="auto" w:fill="F2F2F2" w:themeFill="background1" w:themeFillShade="F2"/>
            <w:vAlign w:val="center"/>
          </w:tcPr>
          <w:p w14:paraId="2D0B361E" w14:textId="77777777" w:rsidR="005C4BB9" w:rsidRPr="00886721" w:rsidRDefault="005C4BB9" w:rsidP="00073952">
            <w:pPr>
              <w:jc w:val="both"/>
              <w:rPr>
                <w:rFonts w:ascii="Calibri Light" w:hAnsi="Calibri Light"/>
                <w:b/>
                <w:sz w:val="22"/>
                <w:szCs w:val="24"/>
              </w:rPr>
            </w:pPr>
            <w:r w:rsidRPr="00886721">
              <w:rPr>
                <w:rFonts w:ascii="Calibri Light" w:hAnsi="Calibri Light"/>
                <w:b/>
                <w:sz w:val="22"/>
                <w:szCs w:val="24"/>
              </w:rPr>
              <w:t>Rok</w:t>
            </w:r>
          </w:p>
        </w:tc>
        <w:tc>
          <w:tcPr>
            <w:tcW w:w="1331" w:type="dxa"/>
            <w:shd w:val="clear" w:color="auto" w:fill="F2F2F2" w:themeFill="background1" w:themeFillShade="F2"/>
            <w:vAlign w:val="center"/>
          </w:tcPr>
          <w:p w14:paraId="26D2EA77" w14:textId="1C288371" w:rsidR="005C4BB9" w:rsidRPr="00886721" w:rsidRDefault="005C4BB9" w:rsidP="00073952">
            <w:pPr>
              <w:jc w:val="center"/>
              <w:rPr>
                <w:rFonts w:ascii="Calibri Light" w:hAnsi="Calibri Light"/>
                <w:b/>
                <w:sz w:val="22"/>
                <w:szCs w:val="24"/>
              </w:rPr>
            </w:pPr>
            <w:r w:rsidRPr="00886721">
              <w:rPr>
                <w:rFonts w:ascii="Calibri Light" w:hAnsi="Calibri Light"/>
                <w:b/>
                <w:sz w:val="22"/>
                <w:szCs w:val="24"/>
              </w:rPr>
              <w:t>2017</w:t>
            </w:r>
          </w:p>
        </w:tc>
        <w:tc>
          <w:tcPr>
            <w:tcW w:w="1333" w:type="dxa"/>
            <w:shd w:val="clear" w:color="auto" w:fill="F2F2F2" w:themeFill="background1" w:themeFillShade="F2"/>
            <w:vAlign w:val="center"/>
          </w:tcPr>
          <w:p w14:paraId="22F1AD44" w14:textId="2105CD36" w:rsidR="005C4BB9" w:rsidRPr="00886721" w:rsidRDefault="005C4BB9" w:rsidP="00073952">
            <w:pPr>
              <w:jc w:val="center"/>
              <w:rPr>
                <w:rFonts w:ascii="Calibri Light" w:hAnsi="Calibri Light"/>
                <w:b/>
                <w:sz w:val="22"/>
                <w:szCs w:val="24"/>
              </w:rPr>
            </w:pPr>
            <w:r w:rsidRPr="00886721">
              <w:rPr>
                <w:rFonts w:ascii="Calibri Light" w:hAnsi="Calibri Light"/>
                <w:b/>
                <w:sz w:val="22"/>
                <w:szCs w:val="24"/>
              </w:rPr>
              <w:t>2018</w:t>
            </w:r>
          </w:p>
        </w:tc>
        <w:tc>
          <w:tcPr>
            <w:tcW w:w="1332" w:type="dxa"/>
            <w:shd w:val="clear" w:color="auto" w:fill="F2F2F2" w:themeFill="background1" w:themeFillShade="F2"/>
            <w:vAlign w:val="center"/>
          </w:tcPr>
          <w:p w14:paraId="3B3D9B70" w14:textId="32CF0590" w:rsidR="005C4BB9" w:rsidRPr="00886721" w:rsidRDefault="005C4BB9" w:rsidP="00073952">
            <w:pPr>
              <w:jc w:val="center"/>
              <w:rPr>
                <w:rFonts w:ascii="Calibri Light" w:hAnsi="Calibri Light"/>
                <w:b/>
                <w:sz w:val="22"/>
                <w:szCs w:val="24"/>
              </w:rPr>
            </w:pPr>
            <w:r w:rsidRPr="00886721">
              <w:rPr>
                <w:rFonts w:ascii="Calibri Light" w:hAnsi="Calibri Light"/>
                <w:b/>
                <w:sz w:val="22"/>
                <w:szCs w:val="24"/>
              </w:rPr>
              <w:t>2019</w:t>
            </w:r>
          </w:p>
        </w:tc>
        <w:tc>
          <w:tcPr>
            <w:tcW w:w="1333" w:type="dxa"/>
            <w:shd w:val="clear" w:color="auto" w:fill="F2F2F2" w:themeFill="background1" w:themeFillShade="F2"/>
            <w:vAlign w:val="center"/>
          </w:tcPr>
          <w:p w14:paraId="2DD7928D" w14:textId="058136BF" w:rsidR="005C4BB9" w:rsidRPr="00886721" w:rsidRDefault="005C4BB9" w:rsidP="00073952">
            <w:pPr>
              <w:jc w:val="center"/>
              <w:rPr>
                <w:rFonts w:ascii="Calibri Light" w:hAnsi="Calibri Light"/>
                <w:b/>
                <w:sz w:val="22"/>
                <w:szCs w:val="24"/>
              </w:rPr>
            </w:pPr>
            <w:r w:rsidRPr="00886721">
              <w:rPr>
                <w:rFonts w:ascii="Calibri Light" w:hAnsi="Calibri Light"/>
                <w:b/>
                <w:sz w:val="22"/>
                <w:szCs w:val="24"/>
              </w:rPr>
              <w:t>2020</w:t>
            </w:r>
          </w:p>
        </w:tc>
        <w:tc>
          <w:tcPr>
            <w:tcW w:w="1238" w:type="dxa"/>
            <w:shd w:val="clear" w:color="auto" w:fill="F2F2F2" w:themeFill="background1" w:themeFillShade="F2"/>
            <w:vAlign w:val="center"/>
          </w:tcPr>
          <w:p w14:paraId="2D050157" w14:textId="247EA915" w:rsidR="005C4BB9" w:rsidRPr="00886721" w:rsidRDefault="005C4BB9" w:rsidP="007F383D">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172F1E9C" w14:textId="34113249" w:rsidTr="009C08F0">
        <w:trPr>
          <w:trHeight w:val="506"/>
        </w:trPr>
        <w:tc>
          <w:tcPr>
            <w:tcW w:w="2721" w:type="dxa"/>
            <w:shd w:val="clear" w:color="auto" w:fill="F2F2F2" w:themeFill="background1" w:themeFillShade="F2"/>
          </w:tcPr>
          <w:p w14:paraId="528ED989" w14:textId="77777777" w:rsidR="005C4BB9" w:rsidRPr="00886721" w:rsidRDefault="005C4BB9" w:rsidP="00875F82">
            <w:pPr>
              <w:rPr>
                <w:rFonts w:ascii="Calibri Light" w:hAnsi="Calibri Light"/>
                <w:b/>
                <w:sz w:val="22"/>
                <w:szCs w:val="24"/>
              </w:rPr>
            </w:pPr>
            <w:r w:rsidRPr="00886721">
              <w:rPr>
                <w:rFonts w:ascii="Calibri Light" w:hAnsi="Calibri Light"/>
                <w:b/>
                <w:sz w:val="22"/>
                <w:szCs w:val="24"/>
              </w:rPr>
              <w:t>Ilość osób zakwalifikowanych do udziału w programie</w:t>
            </w:r>
          </w:p>
        </w:tc>
        <w:tc>
          <w:tcPr>
            <w:tcW w:w="1331" w:type="dxa"/>
            <w:shd w:val="clear" w:color="auto" w:fill="auto"/>
            <w:vAlign w:val="center"/>
          </w:tcPr>
          <w:p w14:paraId="211806EC" w14:textId="491DE8EB" w:rsidR="005C4BB9" w:rsidRPr="00886721" w:rsidRDefault="005C4BB9" w:rsidP="00073952">
            <w:pPr>
              <w:jc w:val="center"/>
              <w:rPr>
                <w:rFonts w:ascii="Calibri Light" w:hAnsi="Calibri Light"/>
                <w:sz w:val="22"/>
                <w:szCs w:val="24"/>
              </w:rPr>
            </w:pPr>
            <w:r w:rsidRPr="00886721">
              <w:rPr>
                <w:rFonts w:ascii="Calibri Light" w:hAnsi="Calibri Light"/>
                <w:sz w:val="22"/>
                <w:szCs w:val="24"/>
              </w:rPr>
              <w:t>3 516</w:t>
            </w:r>
          </w:p>
        </w:tc>
        <w:tc>
          <w:tcPr>
            <w:tcW w:w="1333" w:type="dxa"/>
            <w:shd w:val="clear" w:color="auto" w:fill="auto"/>
            <w:vAlign w:val="center"/>
          </w:tcPr>
          <w:p w14:paraId="09BC16F1" w14:textId="35E4FAFC" w:rsidR="005C4BB9" w:rsidRPr="00886721" w:rsidRDefault="005C4BB9" w:rsidP="00073952">
            <w:pPr>
              <w:jc w:val="center"/>
              <w:rPr>
                <w:rFonts w:ascii="Calibri Light" w:hAnsi="Calibri Light"/>
                <w:sz w:val="22"/>
                <w:szCs w:val="24"/>
              </w:rPr>
            </w:pPr>
            <w:r w:rsidRPr="00886721">
              <w:rPr>
                <w:rFonts w:ascii="Calibri Light" w:hAnsi="Calibri Light"/>
                <w:sz w:val="22"/>
                <w:szCs w:val="24"/>
              </w:rPr>
              <w:t>3 588</w:t>
            </w:r>
          </w:p>
        </w:tc>
        <w:tc>
          <w:tcPr>
            <w:tcW w:w="1332" w:type="dxa"/>
            <w:shd w:val="clear" w:color="auto" w:fill="auto"/>
            <w:vAlign w:val="center"/>
          </w:tcPr>
          <w:p w14:paraId="5333BF64" w14:textId="6135B102" w:rsidR="005C4BB9" w:rsidRPr="00886721" w:rsidRDefault="005C4BB9" w:rsidP="00073952">
            <w:pPr>
              <w:jc w:val="center"/>
              <w:rPr>
                <w:rFonts w:ascii="Calibri Light" w:hAnsi="Calibri Light"/>
                <w:sz w:val="22"/>
                <w:szCs w:val="24"/>
              </w:rPr>
            </w:pPr>
            <w:r w:rsidRPr="00886721">
              <w:rPr>
                <w:rFonts w:ascii="Calibri Light" w:hAnsi="Calibri Light"/>
                <w:sz w:val="22"/>
                <w:szCs w:val="24"/>
              </w:rPr>
              <w:t>3 076</w:t>
            </w:r>
          </w:p>
        </w:tc>
        <w:tc>
          <w:tcPr>
            <w:tcW w:w="1333" w:type="dxa"/>
            <w:shd w:val="clear" w:color="auto" w:fill="auto"/>
            <w:vAlign w:val="center"/>
          </w:tcPr>
          <w:p w14:paraId="3AFDAF05" w14:textId="6BAC8D74" w:rsidR="005C4BB9" w:rsidRPr="00886721" w:rsidRDefault="005C4BB9" w:rsidP="00073952">
            <w:pPr>
              <w:jc w:val="center"/>
              <w:rPr>
                <w:rFonts w:ascii="Calibri Light" w:hAnsi="Calibri Light"/>
                <w:sz w:val="22"/>
                <w:szCs w:val="24"/>
              </w:rPr>
            </w:pPr>
            <w:r w:rsidRPr="00886721">
              <w:rPr>
                <w:rFonts w:ascii="Calibri Light" w:hAnsi="Calibri Light"/>
                <w:sz w:val="22"/>
                <w:szCs w:val="24"/>
              </w:rPr>
              <w:t>2 432</w:t>
            </w:r>
          </w:p>
        </w:tc>
        <w:tc>
          <w:tcPr>
            <w:tcW w:w="1238" w:type="dxa"/>
            <w:vAlign w:val="center"/>
          </w:tcPr>
          <w:p w14:paraId="12C2DF88" w14:textId="2A29630C" w:rsidR="005C4BB9" w:rsidRPr="00886721" w:rsidRDefault="005C4BB9" w:rsidP="00875F82">
            <w:pPr>
              <w:jc w:val="center"/>
              <w:rPr>
                <w:rFonts w:ascii="Calibri Light" w:hAnsi="Calibri Light"/>
                <w:sz w:val="22"/>
                <w:szCs w:val="24"/>
              </w:rPr>
            </w:pPr>
            <w:r w:rsidRPr="00886721">
              <w:rPr>
                <w:rFonts w:ascii="Calibri Light" w:hAnsi="Calibri Light"/>
                <w:sz w:val="22"/>
                <w:szCs w:val="24"/>
              </w:rPr>
              <w:t>2 017</w:t>
            </w:r>
          </w:p>
        </w:tc>
      </w:tr>
      <w:tr w:rsidR="001205AB" w:rsidRPr="00886721" w14:paraId="030F26BB" w14:textId="5906230C" w:rsidTr="009C08F0">
        <w:trPr>
          <w:trHeight w:val="506"/>
        </w:trPr>
        <w:tc>
          <w:tcPr>
            <w:tcW w:w="2721" w:type="dxa"/>
            <w:shd w:val="clear" w:color="auto" w:fill="F2F2F2" w:themeFill="background1" w:themeFillShade="F2"/>
          </w:tcPr>
          <w:p w14:paraId="3EBC6D0C" w14:textId="77777777" w:rsidR="005C4BB9" w:rsidRPr="00886721" w:rsidRDefault="005C4BB9" w:rsidP="00073952">
            <w:pPr>
              <w:jc w:val="both"/>
              <w:rPr>
                <w:rFonts w:ascii="Calibri Light" w:hAnsi="Calibri Light"/>
                <w:b/>
                <w:sz w:val="22"/>
                <w:szCs w:val="24"/>
              </w:rPr>
            </w:pPr>
            <w:r w:rsidRPr="00886721">
              <w:rPr>
                <w:rFonts w:ascii="Calibri Light" w:hAnsi="Calibri Light"/>
                <w:b/>
                <w:sz w:val="22"/>
                <w:szCs w:val="24"/>
              </w:rPr>
              <w:t>Ilość lokalnych organizacji partnerskich</w:t>
            </w:r>
          </w:p>
        </w:tc>
        <w:tc>
          <w:tcPr>
            <w:tcW w:w="1331" w:type="dxa"/>
            <w:shd w:val="clear" w:color="auto" w:fill="auto"/>
            <w:vAlign w:val="center"/>
          </w:tcPr>
          <w:p w14:paraId="517C1C26" w14:textId="55BB88AF" w:rsidR="005C4BB9" w:rsidRPr="00886721" w:rsidRDefault="005C4BB9" w:rsidP="00073952">
            <w:pPr>
              <w:jc w:val="center"/>
              <w:rPr>
                <w:rFonts w:ascii="Calibri Light" w:hAnsi="Calibri Light"/>
                <w:sz w:val="22"/>
                <w:szCs w:val="24"/>
              </w:rPr>
            </w:pPr>
            <w:r w:rsidRPr="00886721">
              <w:rPr>
                <w:rFonts w:ascii="Calibri Light" w:hAnsi="Calibri Light"/>
                <w:sz w:val="22"/>
                <w:szCs w:val="24"/>
              </w:rPr>
              <w:t>12</w:t>
            </w:r>
          </w:p>
        </w:tc>
        <w:tc>
          <w:tcPr>
            <w:tcW w:w="1333" w:type="dxa"/>
            <w:shd w:val="clear" w:color="auto" w:fill="auto"/>
            <w:vAlign w:val="center"/>
          </w:tcPr>
          <w:p w14:paraId="4E1F397D" w14:textId="04023DF0" w:rsidR="005C4BB9" w:rsidRPr="00886721" w:rsidRDefault="005C4BB9" w:rsidP="00073952">
            <w:pPr>
              <w:jc w:val="center"/>
              <w:rPr>
                <w:rFonts w:ascii="Calibri Light" w:hAnsi="Calibri Light"/>
                <w:sz w:val="22"/>
                <w:szCs w:val="24"/>
              </w:rPr>
            </w:pPr>
            <w:r w:rsidRPr="00886721">
              <w:rPr>
                <w:rFonts w:ascii="Calibri Light" w:hAnsi="Calibri Light"/>
                <w:sz w:val="22"/>
                <w:szCs w:val="24"/>
              </w:rPr>
              <w:t>12</w:t>
            </w:r>
          </w:p>
        </w:tc>
        <w:tc>
          <w:tcPr>
            <w:tcW w:w="1332" w:type="dxa"/>
            <w:shd w:val="clear" w:color="auto" w:fill="auto"/>
            <w:vAlign w:val="center"/>
          </w:tcPr>
          <w:p w14:paraId="42E47915" w14:textId="0525AF12" w:rsidR="005C4BB9" w:rsidRPr="00886721" w:rsidRDefault="005C4BB9" w:rsidP="00073952">
            <w:pPr>
              <w:jc w:val="center"/>
              <w:rPr>
                <w:rFonts w:ascii="Calibri Light" w:hAnsi="Calibri Light"/>
                <w:sz w:val="22"/>
                <w:szCs w:val="24"/>
              </w:rPr>
            </w:pPr>
            <w:r w:rsidRPr="00886721">
              <w:rPr>
                <w:rFonts w:ascii="Calibri Light" w:hAnsi="Calibri Light"/>
                <w:sz w:val="22"/>
                <w:szCs w:val="24"/>
              </w:rPr>
              <w:t>12</w:t>
            </w:r>
          </w:p>
        </w:tc>
        <w:tc>
          <w:tcPr>
            <w:tcW w:w="1333" w:type="dxa"/>
            <w:shd w:val="clear" w:color="auto" w:fill="auto"/>
            <w:vAlign w:val="center"/>
          </w:tcPr>
          <w:p w14:paraId="15E8267E" w14:textId="27B25332" w:rsidR="005C4BB9" w:rsidRPr="00886721" w:rsidRDefault="005C4BB9" w:rsidP="00073952">
            <w:pPr>
              <w:jc w:val="center"/>
              <w:rPr>
                <w:rFonts w:ascii="Calibri Light" w:hAnsi="Calibri Light"/>
                <w:sz w:val="22"/>
                <w:szCs w:val="24"/>
              </w:rPr>
            </w:pPr>
            <w:r w:rsidRPr="00886721">
              <w:rPr>
                <w:rFonts w:ascii="Calibri Light" w:hAnsi="Calibri Light"/>
                <w:sz w:val="22"/>
                <w:szCs w:val="24"/>
              </w:rPr>
              <w:t>11</w:t>
            </w:r>
          </w:p>
        </w:tc>
        <w:tc>
          <w:tcPr>
            <w:tcW w:w="1238" w:type="dxa"/>
            <w:vAlign w:val="center"/>
          </w:tcPr>
          <w:p w14:paraId="5B7B5781" w14:textId="10C983BA" w:rsidR="005C4BB9" w:rsidRPr="00886721" w:rsidRDefault="005C4BB9" w:rsidP="00875F82">
            <w:pPr>
              <w:jc w:val="center"/>
              <w:rPr>
                <w:rFonts w:ascii="Calibri Light" w:hAnsi="Calibri Light"/>
                <w:sz w:val="22"/>
                <w:szCs w:val="24"/>
              </w:rPr>
            </w:pPr>
            <w:r w:rsidRPr="00886721">
              <w:rPr>
                <w:rFonts w:ascii="Calibri Light" w:hAnsi="Calibri Light"/>
                <w:sz w:val="22"/>
                <w:szCs w:val="24"/>
              </w:rPr>
              <w:t>12</w:t>
            </w:r>
          </w:p>
        </w:tc>
      </w:tr>
    </w:tbl>
    <w:p w14:paraId="0CE48E86" w14:textId="77777777" w:rsidR="00BC1DAE" w:rsidRPr="00886721" w:rsidRDefault="00912ACE" w:rsidP="00912ACE">
      <w:pPr>
        <w:jc w:val="both"/>
        <w:rPr>
          <w:rFonts w:ascii="Calibri Light" w:hAnsi="Calibri Light"/>
          <w:sz w:val="20"/>
          <w:szCs w:val="24"/>
        </w:rPr>
      </w:pPr>
      <w:r w:rsidRPr="00886721">
        <w:rPr>
          <w:rFonts w:ascii="Calibri Light" w:hAnsi="Calibri Light"/>
          <w:sz w:val="20"/>
          <w:szCs w:val="24"/>
        </w:rPr>
        <w:lastRenderedPageBreak/>
        <w:t xml:space="preserve">Źródło: </w:t>
      </w:r>
      <w:r w:rsidR="0042377F" w:rsidRPr="00886721">
        <w:rPr>
          <w:rFonts w:ascii="Calibri Light" w:eastAsia="Times New Roman" w:hAnsi="Calibri Light"/>
          <w:sz w:val="20"/>
          <w:szCs w:val="24"/>
          <w:lang w:eastAsia="pl-PL"/>
        </w:rPr>
        <w:t>Miejski Ośrodek Pomocy Rodzinie</w:t>
      </w:r>
    </w:p>
    <w:p w14:paraId="1DFA80B5" w14:textId="77777777" w:rsidR="00BC1DAE" w:rsidRPr="00886721" w:rsidRDefault="00356530" w:rsidP="00405DEB">
      <w:pPr>
        <w:pStyle w:val="Spis3"/>
        <w:spacing w:line="276" w:lineRule="auto"/>
        <w:rPr>
          <w:b/>
        </w:rPr>
      </w:pPr>
      <w:bookmarkStart w:id="455" w:name="_Toc104374383"/>
      <w:r w:rsidRPr="00886721">
        <w:rPr>
          <w:b/>
        </w:rPr>
        <w:t>10.1.4. Świadczenia wynikające z polityki społecznej państwa i gminy</w:t>
      </w:r>
      <w:bookmarkEnd w:id="455"/>
    </w:p>
    <w:p w14:paraId="5D136456" w14:textId="77777777" w:rsidR="00BC1DAE" w:rsidRPr="00886721" w:rsidRDefault="00356530" w:rsidP="00405DEB">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ŚWIADCZENIA RODZINNE</w:t>
      </w:r>
    </w:p>
    <w:p w14:paraId="47BE7634" w14:textId="77777777" w:rsidR="00BC1DAE" w:rsidRPr="00886721" w:rsidRDefault="00EE05CF" w:rsidP="00405DEB">
      <w:pPr>
        <w:autoSpaceDE w:val="0"/>
        <w:autoSpaceDN w:val="0"/>
        <w:adjustRightInd w:val="0"/>
        <w:spacing w:line="276" w:lineRule="auto"/>
        <w:rPr>
          <w:rFonts w:ascii="Calibri Light" w:hAnsi="Calibri Light"/>
          <w:szCs w:val="24"/>
        </w:rPr>
      </w:pPr>
      <w:r w:rsidRPr="00886721">
        <w:rPr>
          <w:rFonts w:ascii="Calibri Light" w:hAnsi="Calibri Light"/>
          <w:szCs w:val="24"/>
        </w:rPr>
        <w:t>Świadczenia rodzinne są realizowane w oparciu o ustawę z dnia 28 listopada 2003 r.</w:t>
      </w:r>
      <w:r w:rsidRPr="00886721">
        <w:rPr>
          <w:rFonts w:ascii="Calibri Light" w:hAnsi="Calibri Light"/>
          <w:szCs w:val="24"/>
        </w:rPr>
        <w:br/>
        <w:t xml:space="preserve">o świadczeniach rodzinnych (Dz. U. z </w:t>
      </w:r>
      <w:r w:rsidR="00AE4547" w:rsidRPr="00886721">
        <w:rPr>
          <w:rFonts w:ascii="Calibri Light" w:hAnsi="Calibri Light"/>
          <w:szCs w:val="24"/>
        </w:rPr>
        <w:t xml:space="preserve">2022 </w:t>
      </w:r>
      <w:r w:rsidRPr="00886721">
        <w:rPr>
          <w:rFonts w:ascii="Calibri Light" w:hAnsi="Calibri Light"/>
          <w:szCs w:val="24"/>
        </w:rPr>
        <w:t xml:space="preserve">r., poz. </w:t>
      </w:r>
      <w:r w:rsidR="00AE4547" w:rsidRPr="00886721">
        <w:rPr>
          <w:rFonts w:ascii="Calibri Light" w:hAnsi="Calibri Light"/>
          <w:szCs w:val="24"/>
        </w:rPr>
        <w:t>615</w:t>
      </w:r>
      <w:r w:rsidRPr="00886721">
        <w:rPr>
          <w:rFonts w:ascii="Calibri Light" w:hAnsi="Calibri Light"/>
          <w:szCs w:val="24"/>
        </w:rPr>
        <w:t xml:space="preserve">). Do zasiłków rodzinnych przysługuje również szereg dodatków. MOPR </w:t>
      </w:r>
      <w:r w:rsidRPr="00886721">
        <w:rPr>
          <w:rFonts w:ascii="Calibri Light" w:eastAsia="Times New Roman" w:hAnsi="Calibri Light"/>
          <w:bCs/>
          <w:szCs w:val="24"/>
          <w:lang w:eastAsia="pl-PL"/>
        </w:rPr>
        <w:t>wypłaca świadczenia z funduszu alimentacyjnego oraz dodatki mieszkaniowe</w:t>
      </w:r>
      <w:r w:rsidR="00AA6452" w:rsidRPr="00886721">
        <w:rPr>
          <w:rFonts w:ascii="Calibri Light" w:eastAsia="Times New Roman" w:hAnsi="Calibri Light"/>
          <w:bCs/>
          <w:szCs w:val="24"/>
          <w:lang w:eastAsia="pl-PL"/>
        </w:rPr>
        <w:t xml:space="preserve"> i energetyczne.</w:t>
      </w:r>
    </w:p>
    <w:p w14:paraId="12BFE387" w14:textId="4BFD193F" w:rsidR="00356530" w:rsidRPr="00886721" w:rsidRDefault="00356530" w:rsidP="00405DEB">
      <w:pPr>
        <w:rPr>
          <w:rFonts w:ascii="Calibri Light" w:hAnsi="Calibri Light"/>
          <w:b/>
          <w:bCs/>
          <w:szCs w:val="24"/>
        </w:rPr>
      </w:pPr>
      <w:bookmarkStart w:id="456" w:name="_Toc108781014"/>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190</w:t>
      </w:r>
      <w:r w:rsidR="0037179A" w:rsidRPr="00886721">
        <w:rPr>
          <w:rFonts w:ascii="Calibri Light" w:hAnsi="Calibri Light"/>
          <w:b/>
          <w:bCs/>
          <w:szCs w:val="24"/>
        </w:rPr>
        <w:fldChar w:fldCharType="end"/>
      </w:r>
      <w:r w:rsidR="00DA30D5" w:rsidRPr="00886721">
        <w:rPr>
          <w:rFonts w:ascii="Calibri Light" w:hAnsi="Calibri Light"/>
          <w:b/>
          <w:bCs/>
          <w:szCs w:val="24"/>
        </w:rPr>
        <w:t>.</w:t>
      </w:r>
      <w:r w:rsidRPr="00886721">
        <w:rPr>
          <w:rFonts w:ascii="Calibri Light" w:hAnsi="Calibri Light"/>
          <w:b/>
          <w:bCs/>
          <w:szCs w:val="24"/>
        </w:rPr>
        <w:t xml:space="preserve"> </w:t>
      </w:r>
      <w:r w:rsidRPr="00886721">
        <w:rPr>
          <w:rFonts w:ascii="Calibri Light" w:eastAsia="Times New Roman" w:hAnsi="Calibri Light"/>
          <w:b/>
          <w:szCs w:val="24"/>
          <w:lang w:eastAsia="pl-PL"/>
        </w:rPr>
        <w:t>Liczba świadczeń rodzinnych</w:t>
      </w:r>
      <w:bookmarkEnd w:id="456"/>
    </w:p>
    <w:tbl>
      <w:tblPr>
        <w:tblW w:w="9087" w:type="dxa"/>
        <w:tblInd w:w="55" w:type="dxa"/>
        <w:tblLayout w:type="fixed"/>
        <w:tblCellMar>
          <w:left w:w="70" w:type="dxa"/>
          <w:right w:w="70" w:type="dxa"/>
        </w:tblCellMar>
        <w:tblLook w:val="04A0" w:firstRow="1" w:lastRow="0" w:firstColumn="1" w:lastColumn="0" w:noHBand="0" w:noVBand="1"/>
        <w:tblCaption w:val="Tabela 190. "/>
        <w:tblDescription w:val="Liczba świadczeń rodzinnych"/>
      </w:tblPr>
      <w:tblGrid>
        <w:gridCol w:w="3134"/>
        <w:gridCol w:w="1190"/>
        <w:gridCol w:w="1191"/>
        <w:gridCol w:w="1190"/>
        <w:gridCol w:w="1191"/>
        <w:gridCol w:w="1191"/>
      </w:tblGrid>
      <w:tr w:rsidR="001205AB" w:rsidRPr="00886721" w14:paraId="5372BEA8" w14:textId="6BABE6BE" w:rsidTr="009C08F0">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625A6E7"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Wyszczególnienie</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08E15DE" w14:textId="2FC85DB2" w:rsidR="00C05C89" w:rsidRPr="00886721" w:rsidRDefault="00C05C89" w:rsidP="001B78BD">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2017</w:t>
            </w:r>
          </w:p>
        </w:tc>
        <w:tc>
          <w:tcPr>
            <w:tcW w:w="119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0CE4A13" w14:textId="285A308F" w:rsidR="00C05C89" w:rsidRPr="00886721" w:rsidRDefault="00C05C89" w:rsidP="001B78BD">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2018</w:t>
            </w:r>
          </w:p>
        </w:tc>
        <w:tc>
          <w:tcPr>
            <w:tcW w:w="11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77DF2C3" w14:textId="1C49CD08" w:rsidR="00C05C89" w:rsidRPr="00886721" w:rsidRDefault="00C05C89" w:rsidP="001B78BD">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2019</w:t>
            </w:r>
          </w:p>
        </w:tc>
        <w:tc>
          <w:tcPr>
            <w:tcW w:w="1191" w:type="dxa"/>
            <w:tcBorders>
              <w:top w:val="single" w:sz="4" w:space="0" w:color="auto"/>
              <w:bottom w:val="single" w:sz="4" w:space="0" w:color="auto"/>
              <w:right w:val="single" w:sz="4" w:space="0" w:color="auto"/>
            </w:tcBorders>
            <w:shd w:val="clear" w:color="auto" w:fill="F2F2F2" w:themeFill="background1" w:themeFillShade="F2"/>
            <w:vAlign w:val="center"/>
          </w:tcPr>
          <w:p w14:paraId="5473696E" w14:textId="246EC616" w:rsidR="00C05C89" w:rsidRPr="00886721" w:rsidRDefault="00C05C89" w:rsidP="001B78BD">
            <w:pPr>
              <w:jc w:val="center"/>
              <w:rPr>
                <w:rFonts w:ascii="Calibri Light" w:hAnsi="Calibri Light"/>
                <w:b/>
                <w:sz w:val="22"/>
              </w:rPr>
            </w:pPr>
            <w:r w:rsidRPr="00886721">
              <w:rPr>
                <w:rFonts w:ascii="Calibri Light" w:eastAsia="Times New Roman" w:hAnsi="Calibri Light"/>
                <w:b/>
                <w:bCs/>
                <w:sz w:val="22"/>
                <w:lang w:eastAsia="pl-PL"/>
              </w:rPr>
              <w:t>2020</w:t>
            </w:r>
          </w:p>
        </w:tc>
        <w:tc>
          <w:tcPr>
            <w:tcW w:w="1191" w:type="dxa"/>
            <w:tcBorders>
              <w:top w:val="single" w:sz="4" w:space="0" w:color="auto"/>
              <w:bottom w:val="single" w:sz="4" w:space="0" w:color="auto"/>
              <w:right w:val="single" w:sz="4" w:space="0" w:color="auto"/>
            </w:tcBorders>
            <w:shd w:val="clear" w:color="auto" w:fill="F2F2F2" w:themeFill="background1" w:themeFillShade="F2"/>
            <w:vAlign w:val="center"/>
          </w:tcPr>
          <w:p w14:paraId="3CBFE4FC" w14:textId="21936074" w:rsidR="00C05C89" w:rsidRPr="00886721" w:rsidRDefault="00C05C89" w:rsidP="001B78BD">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2021</w:t>
            </w:r>
          </w:p>
        </w:tc>
      </w:tr>
      <w:tr w:rsidR="001205AB" w:rsidRPr="00886721" w14:paraId="185F2A03" w14:textId="28C068FF"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06A36F"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Zasiłki rodzinne</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6136EBC1" w14:textId="6FC445AC"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140 397</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322E8ADF" w14:textId="5C33921D"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157 248</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5187E36B" w14:textId="66F93369"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147 214</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111B6BC" w14:textId="16DFC03E"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117 805</w:t>
            </w:r>
          </w:p>
        </w:tc>
        <w:tc>
          <w:tcPr>
            <w:tcW w:w="1191" w:type="dxa"/>
            <w:tcBorders>
              <w:top w:val="single" w:sz="4" w:space="0" w:color="auto"/>
              <w:left w:val="nil"/>
              <w:bottom w:val="single" w:sz="4" w:space="0" w:color="auto"/>
              <w:right w:val="single" w:sz="4" w:space="0" w:color="auto"/>
            </w:tcBorders>
            <w:vAlign w:val="center"/>
          </w:tcPr>
          <w:p w14:paraId="7888C31E" w14:textId="22DC23E6"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97 207</w:t>
            </w:r>
          </w:p>
        </w:tc>
      </w:tr>
      <w:tr w:rsidR="001205AB" w:rsidRPr="00886721" w14:paraId="1F49E2F2" w14:textId="31B256DA"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9D62A49" w14:textId="53D87896"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Dodatki do zasiłków rodzinnych,</w:t>
            </w:r>
            <w:r w:rsidRPr="00886721">
              <w:rPr>
                <w:rFonts w:ascii="Calibri Light" w:eastAsia="Times New Roman" w:hAnsi="Calibri Light"/>
                <w:b/>
                <w:bCs/>
                <w:sz w:val="22"/>
                <w:lang w:eastAsia="pl-PL"/>
              </w:rPr>
              <w:br/>
              <w:t>z tego z tytułu:</w:t>
            </w:r>
          </w:p>
        </w:tc>
        <w:tc>
          <w:tcPr>
            <w:tcW w:w="1190" w:type="dxa"/>
            <w:tcBorders>
              <w:top w:val="nil"/>
              <w:left w:val="nil"/>
              <w:bottom w:val="single" w:sz="4" w:space="0" w:color="auto"/>
              <w:right w:val="single" w:sz="4" w:space="0" w:color="auto"/>
            </w:tcBorders>
            <w:shd w:val="clear" w:color="000000" w:fill="FFFFFF"/>
            <w:noWrap/>
            <w:vAlign w:val="center"/>
            <w:hideMark/>
          </w:tcPr>
          <w:p w14:paraId="0000051C" w14:textId="1F989BBB"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51 913</w:t>
            </w:r>
          </w:p>
        </w:tc>
        <w:tc>
          <w:tcPr>
            <w:tcW w:w="1191" w:type="dxa"/>
            <w:tcBorders>
              <w:top w:val="nil"/>
              <w:left w:val="nil"/>
              <w:bottom w:val="single" w:sz="4" w:space="0" w:color="auto"/>
              <w:right w:val="single" w:sz="4" w:space="0" w:color="auto"/>
            </w:tcBorders>
            <w:shd w:val="clear" w:color="000000" w:fill="FFFFFF"/>
            <w:noWrap/>
            <w:vAlign w:val="center"/>
            <w:hideMark/>
          </w:tcPr>
          <w:p w14:paraId="14D4E3CF" w14:textId="261AFDAA"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57 402</w:t>
            </w:r>
          </w:p>
        </w:tc>
        <w:tc>
          <w:tcPr>
            <w:tcW w:w="1190" w:type="dxa"/>
            <w:tcBorders>
              <w:top w:val="nil"/>
              <w:left w:val="nil"/>
              <w:bottom w:val="single" w:sz="4" w:space="0" w:color="auto"/>
              <w:right w:val="single" w:sz="4" w:space="0" w:color="auto"/>
            </w:tcBorders>
            <w:shd w:val="clear" w:color="auto" w:fill="auto"/>
            <w:vAlign w:val="center"/>
            <w:hideMark/>
          </w:tcPr>
          <w:p w14:paraId="0132C7FC" w14:textId="3E62248C"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57 195</w:t>
            </w:r>
          </w:p>
        </w:tc>
        <w:tc>
          <w:tcPr>
            <w:tcW w:w="1191" w:type="dxa"/>
            <w:tcBorders>
              <w:top w:val="nil"/>
              <w:left w:val="nil"/>
              <w:bottom w:val="single" w:sz="4" w:space="0" w:color="auto"/>
              <w:right w:val="single" w:sz="4" w:space="0" w:color="auto"/>
            </w:tcBorders>
            <w:shd w:val="clear" w:color="auto" w:fill="auto"/>
            <w:noWrap/>
            <w:vAlign w:val="center"/>
            <w:hideMark/>
          </w:tcPr>
          <w:p w14:paraId="688E645E" w14:textId="451F08A2"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50 755</w:t>
            </w:r>
          </w:p>
        </w:tc>
        <w:tc>
          <w:tcPr>
            <w:tcW w:w="1191" w:type="dxa"/>
            <w:tcBorders>
              <w:top w:val="nil"/>
              <w:left w:val="nil"/>
              <w:bottom w:val="single" w:sz="4" w:space="0" w:color="auto"/>
              <w:right w:val="single" w:sz="4" w:space="0" w:color="auto"/>
            </w:tcBorders>
            <w:vAlign w:val="center"/>
          </w:tcPr>
          <w:p w14:paraId="21BAB3E7" w14:textId="7259F12A"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45 549</w:t>
            </w:r>
          </w:p>
        </w:tc>
      </w:tr>
      <w:tr w:rsidR="001205AB" w:rsidRPr="00886721" w14:paraId="52829A1F" w14:textId="12945C11"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6D441D" w14:textId="77777777" w:rsidR="00C05C89" w:rsidRPr="00886721" w:rsidRDefault="00C05C89" w:rsidP="001B78BD">
            <w:pPr>
              <w:jc w:val="right"/>
              <w:rPr>
                <w:rFonts w:ascii="Calibri Light" w:eastAsia="Times New Roman" w:hAnsi="Calibri Light"/>
                <w:b/>
                <w:iCs/>
                <w:sz w:val="22"/>
                <w:lang w:eastAsia="pl-PL"/>
              </w:rPr>
            </w:pPr>
            <w:r w:rsidRPr="00886721">
              <w:rPr>
                <w:rFonts w:ascii="Calibri Light" w:eastAsia="Times New Roman" w:hAnsi="Calibri Light"/>
                <w:b/>
                <w:iCs/>
                <w:sz w:val="22"/>
                <w:lang w:eastAsia="pl-PL"/>
              </w:rPr>
              <w:t>urodzenia dziecka</w:t>
            </w:r>
          </w:p>
        </w:tc>
        <w:tc>
          <w:tcPr>
            <w:tcW w:w="1190" w:type="dxa"/>
            <w:tcBorders>
              <w:top w:val="nil"/>
              <w:left w:val="nil"/>
              <w:bottom w:val="single" w:sz="4" w:space="0" w:color="auto"/>
              <w:right w:val="single" w:sz="4" w:space="0" w:color="auto"/>
            </w:tcBorders>
            <w:shd w:val="clear" w:color="000000" w:fill="FFFFFF"/>
            <w:noWrap/>
            <w:vAlign w:val="center"/>
            <w:hideMark/>
          </w:tcPr>
          <w:p w14:paraId="20BE93D2" w14:textId="21C2F34D"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sz w:val="22"/>
                <w:lang w:eastAsia="pl-PL"/>
              </w:rPr>
              <w:t>1114</w:t>
            </w:r>
          </w:p>
        </w:tc>
        <w:tc>
          <w:tcPr>
            <w:tcW w:w="1191" w:type="dxa"/>
            <w:tcBorders>
              <w:top w:val="nil"/>
              <w:left w:val="nil"/>
              <w:bottom w:val="single" w:sz="4" w:space="0" w:color="auto"/>
              <w:right w:val="single" w:sz="4" w:space="0" w:color="auto"/>
            </w:tcBorders>
            <w:shd w:val="clear" w:color="000000" w:fill="FFFFFF"/>
            <w:noWrap/>
            <w:vAlign w:val="center"/>
            <w:hideMark/>
          </w:tcPr>
          <w:p w14:paraId="09F72800" w14:textId="4B1862EE"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iCs/>
                <w:sz w:val="22"/>
                <w:lang w:eastAsia="pl-PL"/>
              </w:rPr>
              <w:t>1483</w:t>
            </w:r>
          </w:p>
        </w:tc>
        <w:tc>
          <w:tcPr>
            <w:tcW w:w="1190" w:type="dxa"/>
            <w:tcBorders>
              <w:top w:val="nil"/>
              <w:left w:val="nil"/>
              <w:bottom w:val="single" w:sz="4" w:space="0" w:color="auto"/>
              <w:right w:val="single" w:sz="4" w:space="0" w:color="auto"/>
            </w:tcBorders>
            <w:shd w:val="clear" w:color="auto" w:fill="auto"/>
            <w:vAlign w:val="center"/>
            <w:hideMark/>
          </w:tcPr>
          <w:p w14:paraId="240B3032" w14:textId="41B899B3"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cs="Calibri Light"/>
                <w:iCs/>
                <w:sz w:val="22"/>
                <w:lang w:eastAsia="pl-PL"/>
              </w:rPr>
              <w:t>1 205</w:t>
            </w:r>
          </w:p>
        </w:tc>
        <w:tc>
          <w:tcPr>
            <w:tcW w:w="1191" w:type="dxa"/>
            <w:tcBorders>
              <w:top w:val="nil"/>
              <w:left w:val="nil"/>
              <w:bottom w:val="single" w:sz="4" w:space="0" w:color="auto"/>
              <w:right w:val="single" w:sz="4" w:space="0" w:color="auto"/>
            </w:tcBorders>
            <w:shd w:val="clear" w:color="auto" w:fill="auto"/>
            <w:noWrap/>
            <w:vAlign w:val="center"/>
            <w:hideMark/>
          </w:tcPr>
          <w:p w14:paraId="737826DF" w14:textId="65D6C0DA" w:rsidR="00C05C89" w:rsidRPr="00886721" w:rsidRDefault="00C05C89" w:rsidP="001B78BD">
            <w:pPr>
              <w:jc w:val="center"/>
              <w:rPr>
                <w:rFonts w:ascii="Calibri Light" w:eastAsia="Times New Roman" w:hAnsi="Calibri Light"/>
                <w:iCs/>
                <w:sz w:val="22"/>
                <w:lang w:eastAsia="pl-PL"/>
              </w:rPr>
            </w:pPr>
            <w:r w:rsidRPr="00886721">
              <w:rPr>
                <w:rFonts w:ascii="Calibri Light" w:eastAsia="Times New Roman" w:hAnsi="Calibri Light"/>
                <w:iCs/>
                <w:sz w:val="22"/>
                <w:lang w:eastAsia="pl-PL"/>
              </w:rPr>
              <w:t>807</w:t>
            </w:r>
          </w:p>
        </w:tc>
        <w:tc>
          <w:tcPr>
            <w:tcW w:w="1191" w:type="dxa"/>
            <w:tcBorders>
              <w:top w:val="nil"/>
              <w:left w:val="nil"/>
              <w:bottom w:val="single" w:sz="4" w:space="0" w:color="auto"/>
              <w:right w:val="single" w:sz="4" w:space="0" w:color="auto"/>
            </w:tcBorders>
          </w:tcPr>
          <w:p w14:paraId="609CC606" w14:textId="7F85C473" w:rsidR="00C05C89" w:rsidRPr="00886721" w:rsidRDefault="00C05C89" w:rsidP="001B78BD">
            <w:pPr>
              <w:jc w:val="center"/>
              <w:rPr>
                <w:rFonts w:ascii="Calibri Light" w:eastAsia="Times New Roman" w:hAnsi="Calibri Light"/>
                <w:iCs/>
                <w:sz w:val="22"/>
                <w:lang w:eastAsia="pl-PL"/>
              </w:rPr>
            </w:pPr>
            <w:r w:rsidRPr="00886721">
              <w:rPr>
                <w:rFonts w:eastAsia="Times New Roman"/>
                <w:iCs/>
                <w:sz w:val="22"/>
                <w:lang w:eastAsia="pl-PL"/>
              </w:rPr>
              <w:t>667</w:t>
            </w:r>
          </w:p>
        </w:tc>
      </w:tr>
      <w:tr w:rsidR="001205AB" w:rsidRPr="00886721" w14:paraId="3A860A09" w14:textId="7965C9D0"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B99B351" w14:textId="77777777" w:rsidR="00C05C89" w:rsidRPr="00886721" w:rsidRDefault="00C05C89" w:rsidP="001B78BD">
            <w:pPr>
              <w:jc w:val="right"/>
              <w:rPr>
                <w:rFonts w:ascii="Calibri Light" w:eastAsia="Times New Roman" w:hAnsi="Calibri Light"/>
                <w:b/>
                <w:iCs/>
                <w:sz w:val="22"/>
                <w:lang w:eastAsia="pl-PL"/>
              </w:rPr>
            </w:pPr>
            <w:r w:rsidRPr="00886721">
              <w:rPr>
                <w:rFonts w:ascii="Calibri Light" w:eastAsia="Times New Roman" w:hAnsi="Calibri Light"/>
                <w:b/>
                <w:iCs/>
                <w:sz w:val="22"/>
                <w:lang w:eastAsia="pl-PL"/>
              </w:rPr>
              <w:t>opieki nad dzieckiem w okresie korzystania z urlopu wychowawczego</w:t>
            </w:r>
          </w:p>
        </w:tc>
        <w:tc>
          <w:tcPr>
            <w:tcW w:w="1190" w:type="dxa"/>
            <w:tcBorders>
              <w:top w:val="nil"/>
              <w:left w:val="nil"/>
              <w:bottom w:val="single" w:sz="4" w:space="0" w:color="auto"/>
              <w:right w:val="single" w:sz="4" w:space="0" w:color="auto"/>
            </w:tcBorders>
            <w:shd w:val="clear" w:color="000000" w:fill="FFFFFF"/>
            <w:noWrap/>
            <w:vAlign w:val="center"/>
            <w:hideMark/>
          </w:tcPr>
          <w:p w14:paraId="27144CB4" w14:textId="008F3AF8"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sz w:val="22"/>
                <w:lang w:eastAsia="pl-PL"/>
              </w:rPr>
              <w:t>3 671</w:t>
            </w:r>
          </w:p>
        </w:tc>
        <w:tc>
          <w:tcPr>
            <w:tcW w:w="1191" w:type="dxa"/>
            <w:tcBorders>
              <w:top w:val="nil"/>
              <w:left w:val="nil"/>
              <w:bottom w:val="single" w:sz="4" w:space="0" w:color="auto"/>
              <w:right w:val="single" w:sz="4" w:space="0" w:color="auto"/>
            </w:tcBorders>
            <w:shd w:val="clear" w:color="000000" w:fill="FFFFFF"/>
            <w:noWrap/>
            <w:vAlign w:val="center"/>
            <w:hideMark/>
          </w:tcPr>
          <w:p w14:paraId="4F9B11F4" w14:textId="5504605A"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iCs/>
                <w:sz w:val="22"/>
                <w:lang w:eastAsia="pl-PL"/>
              </w:rPr>
              <w:t>3 900</w:t>
            </w:r>
          </w:p>
        </w:tc>
        <w:tc>
          <w:tcPr>
            <w:tcW w:w="1190" w:type="dxa"/>
            <w:tcBorders>
              <w:top w:val="nil"/>
              <w:left w:val="nil"/>
              <w:bottom w:val="single" w:sz="4" w:space="0" w:color="auto"/>
              <w:right w:val="single" w:sz="4" w:space="0" w:color="auto"/>
            </w:tcBorders>
            <w:shd w:val="clear" w:color="auto" w:fill="auto"/>
            <w:vAlign w:val="center"/>
            <w:hideMark/>
          </w:tcPr>
          <w:p w14:paraId="09C7B6F8" w14:textId="7A2BABDD"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cs="Calibri Light"/>
                <w:iCs/>
                <w:sz w:val="22"/>
                <w:lang w:eastAsia="pl-PL"/>
              </w:rPr>
              <w:t>3 873</w:t>
            </w:r>
          </w:p>
        </w:tc>
        <w:tc>
          <w:tcPr>
            <w:tcW w:w="1191" w:type="dxa"/>
            <w:tcBorders>
              <w:top w:val="nil"/>
              <w:left w:val="nil"/>
              <w:bottom w:val="single" w:sz="4" w:space="0" w:color="auto"/>
              <w:right w:val="single" w:sz="4" w:space="0" w:color="auto"/>
            </w:tcBorders>
            <w:shd w:val="clear" w:color="auto" w:fill="auto"/>
            <w:noWrap/>
            <w:vAlign w:val="center"/>
            <w:hideMark/>
          </w:tcPr>
          <w:p w14:paraId="0A90DB51" w14:textId="12B16C97" w:rsidR="00C05C89" w:rsidRPr="00886721" w:rsidRDefault="00C05C89" w:rsidP="001B78BD">
            <w:pPr>
              <w:jc w:val="center"/>
              <w:rPr>
                <w:rFonts w:ascii="Calibri Light" w:eastAsia="Times New Roman" w:hAnsi="Calibri Light"/>
                <w:iCs/>
                <w:sz w:val="22"/>
                <w:lang w:eastAsia="pl-PL"/>
              </w:rPr>
            </w:pPr>
            <w:r w:rsidRPr="00886721">
              <w:rPr>
                <w:rFonts w:ascii="Calibri Light" w:eastAsia="Times New Roman" w:hAnsi="Calibri Light"/>
                <w:iCs/>
                <w:sz w:val="22"/>
                <w:lang w:eastAsia="pl-PL"/>
              </w:rPr>
              <w:t>3 289</w:t>
            </w:r>
          </w:p>
        </w:tc>
        <w:tc>
          <w:tcPr>
            <w:tcW w:w="1191" w:type="dxa"/>
            <w:tcBorders>
              <w:top w:val="nil"/>
              <w:left w:val="nil"/>
              <w:bottom w:val="single" w:sz="4" w:space="0" w:color="auto"/>
              <w:right w:val="single" w:sz="4" w:space="0" w:color="auto"/>
            </w:tcBorders>
          </w:tcPr>
          <w:p w14:paraId="49CE7B12" w14:textId="77777777" w:rsidR="00C05C89" w:rsidRPr="00886721" w:rsidRDefault="00C05C89" w:rsidP="00155C87">
            <w:pPr>
              <w:jc w:val="center"/>
              <w:rPr>
                <w:rFonts w:eastAsia="Times New Roman"/>
                <w:iCs/>
                <w:sz w:val="22"/>
                <w:lang w:eastAsia="pl-PL"/>
              </w:rPr>
            </w:pPr>
          </w:p>
          <w:p w14:paraId="50FC3782" w14:textId="11542ECB" w:rsidR="00C05C89" w:rsidRPr="00886721" w:rsidRDefault="00C05C89" w:rsidP="001B78BD">
            <w:pPr>
              <w:jc w:val="center"/>
              <w:rPr>
                <w:rFonts w:ascii="Calibri Light" w:eastAsia="Times New Roman" w:hAnsi="Calibri Light"/>
                <w:iCs/>
                <w:sz w:val="22"/>
                <w:lang w:eastAsia="pl-PL"/>
              </w:rPr>
            </w:pPr>
            <w:r w:rsidRPr="00886721">
              <w:rPr>
                <w:rFonts w:eastAsia="Times New Roman"/>
                <w:sz w:val="22"/>
                <w:lang w:eastAsia="pl-PL"/>
              </w:rPr>
              <w:t>2 464</w:t>
            </w:r>
          </w:p>
        </w:tc>
      </w:tr>
      <w:tr w:rsidR="001205AB" w:rsidRPr="00886721" w14:paraId="68740B35" w14:textId="76EA554F" w:rsidTr="009C08F0">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CF893B" w14:textId="77777777" w:rsidR="00C05C89" w:rsidRPr="00886721" w:rsidRDefault="00C05C89" w:rsidP="001B78BD">
            <w:pPr>
              <w:jc w:val="right"/>
              <w:rPr>
                <w:rFonts w:ascii="Calibri Light" w:eastAsia="Times New Roman" w:hAnsi="Calibri Light"/>
                <w:b/>
                <w:iCs/>
                <w:sz w:val="22"/>
                <w:lang w:eastAsia="pl-PL"/>
              </w:rPr>
            </w:pPr>
            <w:r w:rsidRPr="00886721">
              <w:rPr>
                <w:rFonts w:ascii="Calibri Light" w:eastAsia="Times New Roman" w:hAnsi="Calibri Light"/>
                <w:b/>
                <w:iCs/>
                <w:sz w:val="22"/>
                <w:lang w:eastAsia="pl-PL"/>
              </w:rPr>
              <w:t>samotnego wychowywania dziecka</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22C2C893" w14:textId="74B88FCE"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sz w:val="22"/>
                <w:lang w:eastAsia="pl-PL"/>
              </w:rPr>
              <w:t>7 164</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4F8FAAA6" w14:textId="13182C74"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iCs/>
                <w:sz w:val="22"/>
                <w:lang w:eastAsia="pl-PL"/>
              </w:rPr>
              <w:t>7 380</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14EA6ABC" w14:textId="18A934EC"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cs="Calibri Light"/>
                <w:iCs/>
                <w:sz w:val="22"/>
                <w:lang w:eastAsia="pl-PL"/>
              </w:rPr>
              <w:t>6 817</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680653D" w14:textId="36AD17FB" w:rsidR="00C05C89" w:rsidRPr="00886721" w:rsidRDefault="00C05C89" w:rsidP="001B78BD">
            <w:pPr>
              <w:jc w:val="center"/>
              <w:rPr>
                <w:rFonts w:ascii="Calibri Light" w:eastAsia="Times New Roman" w:hAnsi="Calibri Light"/>
                <w:iCs/>
                <w:sz w:val="22"/>
                <w:lang w:eastAsia="pl-PL"/>
              </w:rPr>
            </w:pPr>
            <w:r w:rsidRPr="00886721">
              <w:rPr>
                <w:rFonts w:ascii="Calibri Light" w:eastAsia="Times New Roman" w:hAnsi="Calibri Light"/>
                <w:iCs/>
                <w:sz w:val="22"/>
                <w:lang w:eastAsia="pl-PL"/>
              </w:rPr>
              <w:t>5 952</w:t>
            </w:r>
          </w:p>
        </w:tc>
        <w:tc>
          <w:tcPr>
            <w:tcW w:w="1191" w:type="dxa"/>
            <w:tcBorders>
              <w:top w:val="single" w:sz="4" w:space="0" w:color="auto"/>
              <w:left w:val="nil"/>
              <w:bottom w:val="single" w:sz="4" w:space="0" w:color="auto"/>
              <w:right w:val="single" w:sz="4" w:space="0" w:color="auto"/>
            </w:tcBorders>
          </w:tcPr>
          <w:p w14:paraId="16D7A4CC" w14:textId="6593DFA3" w:rsidR="00C05C89" w:rsidRPr="00886721" w:rsidRDefault="00C05C89" w:rsidP="001B78BD">
            <w:pPr>
              <w:jc w:val="center"/>
              <w:rPr>
                <w:rFonts w:ascii="Calibri Light" w:eastAsia="Times New Roman" w:hAnsi="Calibri Light"/>
                <w:iCs/>
                <w:sz w:val="22"/>
                <w:lang w:eastAsia="pl-PL"/>
              </w:rPr>
            </w:pPr>
            <w:r w:rsidRPr="00886721">
              <w:rPr>
                <w:rFonts w:eastAsia="Times New Roman"/>
                <w:iCs/>
                <w:sz w:val="22"/>
                <w:lang w:eastAsia="pl-PL"/>
              </w:rPr>
              <w:t>5 431</w:t>
            </w:r>
          </w:p>
        </w:tc>
      </w:tr>
      <w:tr w:rsidR="001205AB" w:rsidRPr="00886721" w14:paraId="2A6678F7" w14:textId="69D9EB91"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A59E164" w14:textId="77777777" w:rsidR="00C05C89" w:rsidRPr="00886721" w:rsidRDefault="00C05C89" w:rsidP="001B78BD">
            <w:pPr>
              <w:jc w:val="right"/>
              <w:rPr>
                <w:rFonts w:ascii="Calibri Light" w:eastAsia="Times New Roman" w:hAnsi="Calibri Light"/>
                <w:b/>
                <w:iCs/>
                <w:sz w:val="22"/>
                <w:lang w:eastAsia="pl-PL"/>
              </w:rPr>
            </w:pPr>
            <w:r w:rsidRPr="00886721">
              <w:rPr>
                <w:rFonts w:ascii="Calibri Light" w:eastAsia="Times New Roman" w:hAnsi="Calibri Light"/>
                <w:b/>
                <w:iCs/>
                <w:sz w:val="22"/>
                <w:lang w:eastAsia="pl-PL"/>
              </w:rPr>
              <w:t>kształcenia i rehabilitacji dziecka niepełnosprawnego</w:t>
            </w:r>
          </w:p>
        </w:tc>
        <w:tc>
          <w:tcPr>
            <w:tcW w:w="1190" w:type="dxa"/>
            <w:tcBorders>
              <w:top w:val="nil"/>
              <w:left w:val="nil"/>
              <w:bottom w:val="single" w:sz="4" w:space="0" w:color="auto"/>
              <w:right w:val="single" w:sz="4" w:space="0" w:color="auto"/>
            </w:tcBorders>
            <w:shd w:val="clear" w:color="000000" w:fill="FFFFFF"/>
            <w:noWrap/>
            <w:vAlign w:val="center"/>
            <w:hideMark/>
          </w:tcPr>
          <w:p w14:paraId="7B68ABD2" w14:textId="5C171488"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sz w:val="22"/>
                <w:lang w:eastAsia="pl-PL"/>
              </w:rPr>
              <w:t>10 249</w:t>
            </w:r>
          </w:p>
        </w:tc>
        <w:tc>
          <w:tcPr>
            <w:tcW w:w="1191" w:type="dxa"/>
            <w:tcBorders>
              <w:top w:val="nil"/>
              <w:left w:val="nil"/>
              <w:bottom w:val="single" w:sz="4" w:space="0" w:color="auto"/>
              <w:right w:val="single" w:sz="4" w:space="0" w:color="auto"/>
            </w:tcBorders>
            <w:shd w:val="clear" w:color="000000" w:fill="FFFFFF"/>
            <w:noWrap/>
            <w:vAlign w:val="center"/>
            <w:hideMark/>
          </w:tcPr>
          <w:p w14:paraId="0819E858" w14:textId="285D4A9B"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iCs/>
                <w:sz w:val="22"/>
                <w:lang w:eastAsia="pl-PL"/>
              </w:rPr>
              <w:t>11 204</w:t>
            </w:r>
          </w:p>
        </w:tc>
        <w:tc>
          <w:tcPr>
            <w:tcW w:w="1190" w:type="dxa"/>
            <w:tcBorders>
              <w:top w:val="nil"/>
              <w:left w:val="nil"/>
              <w:bottom w:val="single" w:sz="4" w:space="0" w:color="auto"/>
              <w:right w:val="single" w:sz="4" w:space="0" w:color="auto"/>
            </w:tcBorders>
            <w:shd w:val="clear" w:color="auto" w:fill="auto"/>
            <w:vAlign w:val="center"/>
            <w:hideMark/>
          </w:tcPr>
          <w:p w14:paraId="55376E25" w14:textId="144F97CC"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cs="Calibri Light"/>
                <w:iCs/>
                <w:sz w:val="22"/>
                <w:lang w:eastAsia="pl-PL"/>
              </w:rPr>
              <w:t>11 167</w:t>
            </w:r>
          </w:p>
        </w:tc>
        <w:tc>
          <w:tcPr>
            <w:tcW w:w="1191" w:type="dxa"/>
            <w:tcBorders>
              <w:top w:val="nil"/>
              <w:left w:val="nil"/>
              <w:bottom w:val="single" w:sz="4" w:space="0" w:color="auto"/>
              <w:right w:val="single" w:sz="4" w:space="0" w:color="auto"/>
            </w:tcBorders>
            <w:shd w:val="clear" w:color="auto" w:fill="auto"/>
            <w:noWrap/>
            <w:vAlign w:val="center"/>
            <w:hideMark/>
          </w:tcPr>
          <w:p w14:paraId="1FEDDFD7" w14:textId="44AD252E" w:rsidR="00C05C89" w:rsidRPr="00886721" w:rsidRDefault="00C05C89" w:rsidP="001B78BD">
            <w:pPr>
              <w:jc w:val="center"/>
              <w:rPr>
                <w:rFonts w:ascii="Calibri Light" w:eastAsia="Times New Roman" w:hAnsi="Calibri Light"/>
                <w:iCs/>
                <w:sz w:val="22"/>
                <w:lang w:eastAsia="pl-PL"/>
              </w:rPr>
            </w:pPr>
            <w:r w:rsidRPr="00886721">
              <w:rPr>
                <w:rFonts w:ascii="Calibri Light" w:eastAsia="Times New Roman" w:hAnsi="Calibri Light"/>
                <w:iCs/>
                <w:sz w:val="22"/>
                <w:lang w:eastAsia="pl-PL"/>
              </w:rPr>
              <w:t>10 312</w:t>
            </w:r>
          </w:p>
        </w:tc>
        <w:tc>
          <w:tcPr>
            <w:tcW w:w="1191" w:type="dxa"/>
            <w:tcBorders>
              <w:top w:val="nil"/>
              <w:left w:val="nil"/>
              <w:bottom w:val="single" w:sz="4" w:space="0" w:color="auto"/>
              <w:right w:val="single" w:sz="4" w:space="0" w:color="auto"/>
            </w:tcBorders>
          </w:tcPr>
          <w:p w14:paraId="682F0220" w14:textId="74F74B66" w:rsidR="00C05C89" w:rsidRPr="00886721" w:rsidRDefault="00C05C89" w:rsidP="001B78BD">
            <w:pPr>
              <w:jc w:val="center"/>
              <w:rPr>
                <w:rFonts w:ascii="Calibri Light" w:eastAsia="Times New Roman" w:hAnsi="Calibri Light"/>
                <w:iCs/>
                <w:sz w:val="22"/>
                <w:lang w:eastAsia="pl-PL"/>
              </w:rPr>
            </w:pPr>
            <w:r w:rsidRPr="00886721">
              <w:rPr>
                <w:rFonts w:eastAsia="Times New Roman"/>
                <w:iCs/>
                <w:sz w:val="22"/>
                <w:lang w:eastAsia="pl-PL"/>
              </w:rPr>
              <w:t>9 585</w:t>
            </w:r>
          </w:p>
        </w:tc>
      </w:tr>
      <w:tr w:rsidR="001205AB" w:rsidRPr="00886721" w14:paraId="42DDDC65" w14:textId="6E716767"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B547505" w14:textId="77777777" w:rsidR="00C05C89" w:rsidRPr="00886721" w:rsidRDefault="00C05C89" w:rsidP="001B78BD">
            <w:pPr>
              <w:jc w:val="right"/>
              <w:rPr>
                <w:rFonts w:ascii="Calibri Light" w:eastAsia="Times New Roman" w:hAnsi="Calibri Light"/>
                <w:b/>
                <w:iCs/>
                <w:sz w:val="22"/>
                <w:lang w:eastAsia="pl-PL"/>
              </w:rPr>
            </w:pPr>
            <w:r w:rsidRPr="00886721">
              <w:rPr>
                <w:rFonts w:ascii="Calibri Light" w:eastAsia="Times New Roman" w:hAnsi="Calibri Light"/>
                <w:b/>
                <w:iCs/>
                <w:sz w:val="22"/>
                <w:lang w:eastAsia="pl-PL"/>
              </w:rPr>
              <w:t>rozpoczęcia roku szkolnego</w:t>
            </w:r>
          </w:p>
        </w:tc>
        <w:tc>
          <w:tcPr>
            <w:tcW w:w="1190" w:type="dxa"/>
            <w:tcBorders>
              <w:top w:val="nil"/>
              <w:left w:val="nil"/>
              <w:bottom w:val="single" w:sz="4" w:space="0" w:color="auto"/>
              <w:right w:val="single" w:sz="4" w:space="0" w:color="auto"/>
            </w:tcBorders>
            <w:shd w:val="clear" w:color="000000" w:fill="FFFFFF"/>
            <w:noWrap/>
            <w:vAlign w:val="center"/>
            <w:hideMark/>
          </w:tcPr>
          <w:p w14:paraId="0626B2A7" w14:textId="3BD8F97B"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sz w:val="22"/>
                <w:lang w:eastAsia="pl-PL"/>
              </w:rPr>
              <w:t>12 720</w:t>
            </w:r>
          </w:p>
        </w:tc>
        <w:tc>
          <w:tcPr>
            <w:tcW w:w="1191" w:type="dxa"/>
            <w:tcBorders>
              <w:top w:val="nil"/>
              <w:left w:val="nil"/>
              <w:bottom w:val="single" w:sz="4" w:space="0" w:color="auto"/>
              <w:right w:val="single" w:sz="4" w:space="0" w:color="auto"/>
            </w:tcBorders>
            <w:shd w:val="clear" w:color="000000" w:fill="FFFFFF"/>
            <w:noWrap/>
            <w:vAlign w:val="center"/>
            <w:hideMark/>
          </w:tcPr>
          <w:p w14:paraId="052362F4" w14:textId="0C8164D3"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iCs/>
                <w:sz w:val="22"/>
                <w:lang w:eastAsia="pl-PL"/>
              </w:rPr>
              <w:t>14 026</w:t>
            </w:r>
          </w:p>
        </w:tc>
        <w:tc>
          <w:tcPr>
            <w:tcW w:w="1190" w:type="dxa"/>
            <w:tcBorders>
              <w:top w:val="nil"/>
              <w:left w:val="nil"/>
              <w:bottom w:val="single" w:sz="4" w:space="0" w:color="auto"/>
              <w:right w:val="single" w:sz="4" w:space="0" w:color="auto"/>
            </w:tcBorders>
            <w:shd w:val="clear" w:color="auto" w:fill="auto"/>
            <w:vAlign w:val="center"/>
            <w:hideMark/>
          </w:tcPr>
          <w:p w14:paraId="68760AFB" w14:textId="01BA9D90"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cs="Calibri Light"/>
                <w:iCs/>
                <w:sz w:val="22"/>
                <w:lang w:eastAsia="pl-PL"/>
              </w:rPr>
              <w:t>14 723</w:t>
            </w:r>
          </w:p>
        </w:tc>
        <w:tc>
          <w:tcPr>
            <w:tcW w:w="1191" w:type="dxa"/>
            <w:tcBorders>
              <w:top w:val="nil"/>
              <w:left w:val="nil"/>
              <w:bottom w:val="single" w:sz="4" w:space="0" w:color="auto"/>
              <w:right w:val="single" w:sz="4" w:space="0" w:color="auto"/>
            </w:tcBorders>
            <w:shd w:val="clear" w:color="auto" w:fill="auto"/>
            <w:noWrap/>
            <w:vAlign w:val="center"/>
            <w:hideMark/>
          </w:tcPr>
          <w:p w14:paraId="429E1401" w14:textId="50D96F98" w:rsidR="00C05C89" w:rsidRPr="00886721" w:rsidRDefault="00C05C89" w:rsidP="001B78BD">
            <w:pPr>
              <w:jc w:val="center"/>
              <w:rPr>
                <w:rFonts w:ascii="Calibri Light" w:eastAsia="Times New Roman" w:hAnsi="Calibri Light"/>
                <w:iCs/>
                <w:sz w:val="22"/>
                <w:lang w:eastAsia="pl-PL"/>
              </w:rPr>
            </w:pPr>
            <w:r w:rsidRPr="00886721">
              <w:rPr>
                <w:rFonts w:ascii="Calibri Light" w:eastAsia="Times New Roman" w:hAnsi="Calibri Light"/>
                <w:iCs/>
                <w:sz w:val="22"/>
                <w:lang w:eastAsia="pl-PL"/>
              </w:rPr>
              <w:t>11 930</w:t>
            </w:r>
          </w:p>
        </w:tc>
        <w:tc>
          <w:tcPr>
            <w:tcW w:w="1191" w:type="dxa"/>
            <w:tcBorders>
              <w:top w:val="nil"/>
              <w:left w:val="nil"/>
              <w:bottom w:val="single" w:sz="4" w:space="0" w:color="auto"/>
              <w:right w:val="single" w:sz="4" w:space="0" w:color="auto"/>
            </w:tcBorders>
          </w:tcPr>
          <w:p w14:paraId="0F98DC32" w14:textId="4E148A6E" w:rsidR="00C05C89" w:rsidRPr="00886721" w:rsidRDefault="00C05C89" w:rsidP="001B78BD">
            <w:pPr>
              <w:jc w:val="center"/>
              <w:rPr>
                <w:rFonts w:ascii="Calibri Light" w:eastAsia="Times New Roman" w:hAnsi="Calibri Light"/>
                <w:iCs/>
                <w:sz w:val="22"/>
                <w:lang w:eastAsia="pl-PL"/>
              </w:rPr>
            </w:pPr>
            <w:r w:rsidRPr="00886721">
              <w:rPr>
                <w:rFonts w:eastAsia="Times New Roman"/>
                <w:iCs/>
                <w:sz w:val="22"/>
                <w:lang w:eastAsia="pl-PL"/>
              </w:rPr>
              <w:t>9 684</w:t>
            </w:r>
          </w:p>
        </w:tc>
      </w:tr>
      <w:tr w:rsidR="001205AB" w:rsidRPr="00886721" w14:paraId="3E0C2039" w14:textId="764434B7"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44ADE4A" w14:textId="3296F2A0" w:rsidR="00C05C89" w:rsidRPr="00886721" w:rsidRDefault="00C05C89" w:rsidP="001B78BD">
            <w:pPr>
              <w:jc w:val="right"/>
              <w:rPr>
                <w:rFonts w:ascii="Calibri Light" w:eastAsia="Times New Roman" w:hAnsi="Calibri Light"/>
                <w:b/>
                <w:iCs/>
                <w:sz w:val="22"/>
                <w:lang w:eastAsia="pl-PL"/>
              </w:rPr>
            </w:pPr>
            <w:r w:rsidRPr="00886721">
              <w:rPr>
                <w:rFonts w:ascii="Calibri Light" w:eastAsia="Times New Roman" w:hAnsi="Calibri Light"/>
                <w:b/>
                <w:iCs/>
                <w:sz w:val="22"/>
                <w:lang w:eastAsia="pl-PL"/>
              </w:rPr>
              <w:t xml:space="preserve">podjęcia przez dziecko nauki </w:t>
            </w:r>
            <w:r w:rsidRPr="00886721">
              <w:rPr>
                <w:rFonts w:ascii="Calibri Light" w:eastAsia="Times New Roman" w:hAnsi="Calibri Light"/>
                <w:b/>
                <w:iCs/>
                <w:sz w:val="22"/>
                <w:lang w:eastAsia="pl-PL"/>
              </w:rPr>
              <w:br/>
              <w:t>w szkole poza miejscem zamieszkania</w:t>
            </w:r>
          </w:p>
        </w:tc>
        <w:tc>
          <w:tcPr>
            <w:tcW w:w="1190" w:type="dxa"/>
            <w:tcBorders>
              <w:top w:val="nil"/>
              <w:left w:val="nil"/>
              <w:bottom w:val="single" w:sz="4" w:space="0" w:color="auto"/>
              <w:right w:val="single" w:sz="4" w:space="0" w:color="auto"/>
            </w:tcBorders>
            <w:shd w:val="clear" w:color="000000" w:fill="FFFFFF"/>
            <w:noWrap/>
            <w:vAlign w:val="center"/>
            <w:hideMark/>
          </w:tcPr>
          <w:p w14:paraId="74775723" w14:textId="11BA4A55"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sz w:val="22"/>
                <w:lang w:eastAsia="pl-PL"/>
              </w:rPr>
              <w:t>216</w:t>
            </w:r>
          </w:p>
        </w:tc>
        <w:tc>
          <w:tcPr>
            <w:tcW w:w="1191" w:type="dxa"/>
            <w:tcBorders>
              <w:top w:val="nil"/>
              <w:left w:val="nil"/>
              <w:bottom w:val="single" w:sz="4" w:space="0" w:color="auto"/>
              <w:right w:val="single" w:sz="4" w:space="0" w:color="auto"/>
            </w:tcBorders>
            <w:shd w:val="clear" w:color="000000" w:fill="FFFFFF"/>
            <w:noWrap/>
            <w:vAlign w:val="center"/>
            <w:hideMark/>
          </w:tcPr>
          <w:p w14:paraId="0BA1589E" w14:textId="675956A3"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iCs/>
                <w:sz w:val="22"/>
                <w:lang w:eastAsia="pl-PL"/>
              </w:rPr>
              <w:t>324</w:t>
            </w:r>
          </w:p>
        </w:tc>
        <w:tc>
          <w:tcPr>
            <w:tcW w:w="1190" w:type="dxa"/>
            <w:tcBorders>
              <w:top w:val="nil"/>
              <w:left w:val="nil"/>
              <w:bottom w:val="single" w:sz="4" w:space="0" w:color="auto"/>
              <w:right w:val="single" w:sz="4" w:space="0" w:color="auto"/>
            </w:tcBorders>
            <w:shd w:val="clear" w:color="auto" w:fill="auto"/>
            <w:vAlign w:val="center"/>
            <w:hideMark/>
          </w:tcPr>
          <w:p w14:paraId="3B91ABC1" w14:textId="47BA0E3C"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cs="Calibri Light"/>
                <w:iCs/>
                <w:sz w:val="22"/>
                <w:lang w:eastAsia="pl-PL"/>
              </w:rPr>
              <w:t>332</w:t>
            </w:r>
          </w:p>
        </w:tc>
        <w:tc>
          <w:tcPr>
            <w:tcW w:w="1191" w:type="dxa"/>
            <w:tcBorders>
              <w:top w:val="nil"/>
              <w:left w:val="nil"/>
              <w:bottom w:val="single" w:sz="4" w:space="0" w:color="auto"/>
              <w:right w:val="single" w:sz="4" w:space="0" w:color="auto"/>
            </w:tcBorders>
            <w:shd w:val="clear" w:color="auto" w:fill="auto"/>
            <w:noWrap/>
            <w:vAlign w:val="center"/>
            <w:hideMark/>
          </w:tcPr>
          <w:p w14:paraId="2A9409EC" w14:textId="506C0C3F" w:rsidR="00C05C89" w:rsidRPr="00886721" w:rsidRDefault="00C05C89" w:rsidP="001B78BD">
            <w:pPr>
              <w:jc w:val="center"/>
              <w:rPr>
                <w:rFonts w:ascii="Calibri Light" w:eastAsia="Times New Roman" w:hAnsi="Calibri Light"/>
                <w:iCs/>
                <w:sz w:val="22"/>
                <w:lang w:eastAsia="pl-PL"/>
              </w:rPr>
            </w:pPr>
            <w:r w:rsidRPr="00886721">
              <w:rPr>
                <w:rFonts w:ascii="Calibri Light" w:eastAsia="Times New Roman" w:hAnsi="Calibri Light"/>
                <w:iCs/>
                <w:sz w:val="22"/>
                <w:lang w:eastAsia="pl-PL"/>
              </w:rPr>
              <w:t>317</w:t>
            </w:r>
          </w:p>
        </w:tc>
        <w:tc>
          <w:tcPr>
            <w:tcW w:w="1191" w:type="dxa"/>
            <w:tcBorders>
              <w:top w:val="nil"/>
              <w:left w:val="nil"/>
              <w:bottom w:val="single" w:sz="4" w:space="0" w:color="auto"/>
              <w:right w:val="single" w:sz="4" w:space="0" w:color="auto"/>
            </w:tcBorders>
            <w:vAlign w:val="center"/>
          </w:tcPr>
          <w:p w14:paraId="31A7466B" w14:textId="050F79E7" w:rsidR="00C05C89" w:rsidRPr="00886721" w:rsidRDefault="00C05C89" w:rsidP="001B78BD">
            <w:pPr>
              <w:jc w:val="center"/>
              <w:rPr>
                <w:rFonts w:ascii="Calibri Light" w:eastAsia="Times New Roman" w:hAnsi="Calibri Light"/>
                <w:iCs/>
                <w:sz w:val="22"/>
                <w:lang w:eastAsia="pl-PL"/>
              </w:rPr>
            </w:pPr>
            <w:r w:rsidRPr="00886721">
              <w:rPr>
                <w:rFonts w:ascii="Calibri Light" w:eastAsia="Times New Roman" w:hAnsi="Calibri Light"/>
                <w:iCs/>
                <w:sz w:val="22"/>
                <w:lang w:eastAsia="pl-PL"/>
              </w:rPr>
              <w:t>237</w:t>
            </w:r>
          </w:p>
        </w:tc>
      </w:tr>
      <w:tr w:rsidR="001205AB" w:rsidRPr="00886721" w14:paraId="49BE790E" w14:textId="79454D1C"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BF78E98" w14:textId="77777777" w:rsidR="00C05C89" w:rsidRPr="00886721" w:rsidRDefault="00C05C89" w:rsidP="001B78BD">
            <w:pPr>
              <w:jc w:val="right"/>
              <w:rPr>
                <w:rFonts w:ascii="Calibri Light" w:eastAsia="Times New Roman" w:hAnsi="Calibri Light"/>
                <w:b/>
                <w:iCs/>
                <w:sz w:val="22"/>
                <w:lang w:eastAsia="pl-PL"/>
              </w:rPr>
            </w:pPr>
            <w:r w:rsidRPr="00886721">
              <w:rPr>
                <w:rFonts w:ascii="Calibri Light" w:eastAsia="Times New Roman" w:hAnsi="Calibri Light"/>
                <w:b/>
                <w:iCs/>
                <w:sz w:val="22"/>
                <w:lang w:eastAsia="pl-PL"/>
              </w:rPr>
              <w:t>wychowywania dziecka w rodzinie wielodzietnej</w:t>
            </w:r>
          </w:p>
        </w:tc>
        <w:tc>
          <w:tcPr>
            <w:tcW w:w="1190" w:type="dxa"/>
            <w:tcBorders>
              <w:top w:val="nil"/>
              <w:left w:val="nil"/>
              <w:bottom w:val="single" w:sz="4" w:space="0" w:color="auto"/>
              <w:right w:val="single" w:sz="4" w:space="0" w:color="auto"/>
            </w:tcBorders>
            <w:shd w:val="clear" w:color="000000" w:fill="FFFFFF"/>
            <w:noWrap/>
            <w:vAlign w:val="center"/>
            <w:hideMark/>
          </w:tcPr>
          <w:p w14:paraId="39A8BC39" w14:textId="20C66A09"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sz w:val="22"/>
                <w:lang w:eastAsia="pl-PL"/>
              </w:rPr>
              <w:t>16 779</w:t>
            </w:r>
          </w:p>
        </w:tc>
        <w:tc>
          <w:tcPr>
            <w:tcW w:w="1191" w:type="dxa"/>
            <w:tcBorders>
              <w:top w:val="nil"/>
              <w:left w:val="nil"/>
              <w:bottom w:val="single" w:sz="4" w:space="0" w:color="auto"/>
              <w:right w:val="single" w:sz="4" w:space="0" w:color="auto"/>
            </w:tcBorders>
            <w:shd w:val="clear" w:color="000000" w:fill="FFFFFF"/>
            <w:noWrap/>
            <w:vAlign w:val="center"/>
            <w:hideMark/>
          </w:tcPr>
          <w:p w14:paraId="03EDB7A9" w14:textId="55392E7C"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iCs/>
                <w:sz w:val="22"/>
                <w:lang w:eastAsia="pl-PL"/>
              </w:rPr>
              <w:t>19 085</w:t>
            </w:r>
          </w:p>
        </w:tc>
        <w:tc>
          <w:tcPr>
            <w:tcW w:w="1190" w:type="dxa"/>
            <w:tcBorders>
              <w:top w:val="nil"/>
              <w:left w:val="nil"/>
              <w:bottom w:val="single" w:sz="4" w:space="0" w:color="auto"/>
              <w:right w:val="single" w:sz="4" w:space="0" w:color="auto"/>
            </w:tcBorders>
            <w:shd w:val="clear" w:color="auto" w:fill="auto"/>
            <w:vAlign w:val="center"/>
            <w:hideMark/>
          </w:tcPr>
          <w:p w14:paraId="5EB8A55D" w14:textId="161BC3DC" w:rsidR="00C05C89" w:rsidRPr="00886721" w:rsidRDefault="00C05C89" w:rsidP="001B78BD">
            <w:pPr>
              <w:jc w:val="center"/>
              <w:rPr>
                <w:rFonts w:ascii="Calibri Light" w:eastAsia="Times New Roman" w:hAnsi="Calibri Light"/>
                <w:sz w:val="22"/>
                <w:lang w:eastAsia="pl-PL"/>
              </w:rPr>
            </w:pPr>
            <w:r w:rsidRPr="00886721">
              <w:rPr>
                <w:rFonts w:ascii="Calibri Light" w:eastAsia="Times New Roman" w:hAnsi="Calibri Light" w:cs="Calibri Light"/>
                <w:iCs/>
                <w:sz w:val="22"/>
                <w:lang w:eastAsia="pl-PL"/>
              </w:rPr>
              <w:t>19 078</w:t>
            </w:r>
          </w:p>
        </w:tc>
        <w:tc>
          <w:tcPr>
            <w:tcW w:w="1191" w:type="dxa"/>
            <w:tcBorders>
              <w:top w:val="nil"/>
              <w:left w:val="nil"/>
              <w:bottom w:val="single" w:sz="4" w:space="0" w:color="auto"/>
              <w:right w:val="single" w:sz="4" w:space="0" w:color="auto"/>
            </w:tcBorders>
            <w:shd w:val="clear" w:color="auto" w:fill="auto"/>
            <w:noWrap/>
            <w:vAlign w:val="center"/>
            <w:hideMark/>
          </w:tcPr>
          <w:p w14:paraId="70C0E9C7" w14:textId="1AF2080E" w:rsidR="00C05C89" w:rsidRPr="00886721" w:rsidRDefault="00C05C89" w:rsidP="001B78BD">
            <w:pPr>
              <w:jc w:val="center"/>
              <w:rPr>
                <w:rFonts w:ascii="Calibri Light" w:eastAsia="Times New Roman" w:hAnsi="Calibri Light"/>
                <w:iCs/>
                <w:sz w:val="22"/>
                <w:lang w:eastAsia="pl-PL"/>
              </w:rPr>
            </w:pPr>
            <w:r w:rsidRPr="00886721">
              <w:rPr>
                <w:rFonts w:ascii="Calibri Light" w:eastAsia="Times New Roman" w:hAnsi="Calibri Light"/>
                <w:iCs/>
                <w:sz w:val="22"/>
                <w:lang w:eastAsia="pl-PL"/>
              </w:rPr>
              <w:t>18 148</w:t>
            </w:r>
          </w:p>
        </w:tc>
        <w:tc>
          <w:tcPr>
            <w:tcW w:w="1191" w:type="dxa"/>
            <w:tcBorders>
              <w:top w:val="nil"/>
              <w:left w:val="nil"/>
              <w:bottom w:val="single" w:sz="4" w:space="0" w:color="auto"/>
              <w:right w:val="single" w:sz="4" w:space="0" w:color="auto"/>
            </w:tcBorders>
            <w:vAlign w:val="center"/>
          </w:tcPr>
          <w:p w14:paraId="72AC2DFE" w14:textId="3DC44186" w:rsidR="00C05C89" w:rsidRPr="00886721" w:rsidRDefault="00C05C89" w:rsidP="001B78BD">
            <w:pPr>
              <w:jc w:val="center"/>
              <w:rPr>
                <w:rFonts w:ascii="Calibri Light" w:eastAsia="Times New Roman" w:hAnsi="Calibri Light"/>
                <w:iCs/>
                <w:sz w:val="22"/>
                <w:lang w:eastAsia="pl-PL"/>
              </w:rPr>
            </w:pPr>
            <w:r w:rsidRPr="00886721">
              <w:rPr>
                <w:rFonts w:ascii="Calibri Light" w:eastAsia="Times New Roman" w:hAnsi="Calibri Light"/>
                <w:iCs/>
                <w:sz w:val="22"/>
                <w:lang w:eastAsia="pl-PL"/>
              </w:rPr>
              <w:t>17 481</w:t>
            </w:r>
          </w:p>
        </w:tc>
      </w:tr>
      <w:tr w:rsidR="001205AB" w:rsidRPr="00886721" w14:paraId="38E8A7CF" w14:textId="526D6F2B" w:rsidTr="009C08F0">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A78B20"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Zasiłki pielęgnacyjne</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474FC4A3" w14:textId="74612B76"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65 684</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2E66BBC9" w14:textId="33223257"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67 185</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1003241E" w14:textId="7ED7F620"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68 813</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0AADEDF" w14:textId="2552AE97"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69 254</w:t>
            </w:r>
          </w:p>
        </w:tc>
        <w:tc>
          <w:tcPr>
            <w:tcW w:w="1191" w:type="dxa"/>
            <w:tcBorders>
              <w:top w:val="single" w:sz="4" w:space="0" w:color="auto"/>
              <w:left w:val="nil"/>
              <w:bottom w:val="single" w:sz="4" w:space="0" w:color="auto"/>
              <w:right w:val="single" w:sz="4" w:space="0" w:color="auto"/>
            </w:tcBorders>
            <w:vAlign w:val="center"/>
          </w:tcPr>
          <w:p w14:paraId="4B4EB53D" w14:textId="2D128AC5"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70 768</w:t>
            </w:r>
          </w:p>
        </w:tc>
      </w:tr>
      <w:tr w:rsidR="001205AB" w:rsidRPr="00886721" w14:paraId="2F2BAA5A" w14:textId="258BBF3A" w:rsidTr="009C08F0">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0A13BD"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Świadczenia pielęgnacyjne</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60D9989B" w14:textId="651D131E"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9 624</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76836BE6" w14:textId="10ED0773"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10 066</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6CBDE89" w14:textId="6742E675"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11 499</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5E061A84" w14:textId="0AAD9E81"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13 247</w:t>
            </w:r>
          </w:p>
        </w:tc>
        <w:tc>
          <w:tcPr>
            <w:tcW w:w="1191" w:type="dxa"/>
            <w:tcBorders>
              <w:top w:val="single" w:sz="4" w:space="0" w:color="auto"/>
              <w:left w:val="nil"/>
              <w:bottom w:val="single" w:sz="4" w:space="0" w:color="auto"/>
              <w:right w:val="single" w:sz="4" w:space="0" w:color="auto"/>
            </w:tcBorders>
            <w:vAlign w:val="center"/>
          </w:tcPr>
          <w:p w14:paraId="7D33D448" w14:textId="3B628048"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15 005</w:t>
            </w:r>
          </w:p>
        </w:tc>
      </w:tr>
      <w:tr w:rsidR="001205AB" w:rsidRPr="00886721" w14:paraId="7DB5B491" w14:textId="4863C18C" w:rsidTr="009C08F0">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1B9999"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Specjalne zasiłki opiekuńcze</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4E53003B" w14:textId="29680B54"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2 874</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36D10C19" w14:textId="420CC4A0"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2 918</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62893D8" w14:textId="75FA053E"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2677</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713A451F" w14:textId="2FF52615"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1 916</w:t>
            </w:r>
          </w:p>
        </w:tc>
        <w:tc>
          <w:tcPr>
            <w:tcW w:w="1191" w:type="dxa"/>
            <w:tcBorders>
              <w:top w:val="single" w:sz="4" w:space="0" w:color="auto"/>
              <w:left w:val="nil"/>
              <w:bottom w:val="single" w:sz="4" w:space="0" w:color="auto"/>
              <w:right w:val="single" w:sz="4" w:space="0" w:color="auto"/>
            </w:tcBorders>
            <w:vAlign w:val="center"/>
          </w:tcPr>
          <w:p w14:paraId="3604E736" w14:textId="4CE02664"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1 187</w:t>
            </w:r>
          </w:p>
        </w:tc>
      </w:tr>
      <w:tr w:rsidR="001205AB" w:rsidRPr="00886721" w14:paraId="6385B1DB" w14:textId="7526C3CD"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A5C67DD"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Zasiłki dla opiekuna</w:t>
            </w:r>
          </w:p>
        </w:tc>
        <w:tc>
          <w:tcPr>
            <w:tcW w:w="1190" w:type="dxa"/>
            <w:tcBorders>
              <w:top w:val="nil"/>
              <w:left w:val="nil"/>
              <w:bottom w:val="single" w:sz="4" w:space="0" w:color="auto"/>
              <w:right w:val="single" w:sz="4" w:space="0" w:color="auto"/>
            </w:tcBorders>
            <w:shd w:val="clear" w:color="000000" w:fill="FFFFFF"/>
            <w:noWrap/>
            <w:vAlign w:val="center"/>
            <w:hideMark/>
          </w:tcPr>
          <w:p w14:paraId="171DF498" w14:textId="4BA804EA"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1 962</w:t>
            </w:r>
          </w:p>
        </w:tc>
        <w:tc>
          <w:tcPr>
            <w:tcW w:w="1191" w:type="dxa"/>
            <w:tcBorders>
              <w:top w:val="nil"/>
              <w:left w:val="nil"/>
              <w:bottom w:val="single" w:sz="4" w:space="0" w:color="auto"/>
              <w:right w:val="single" w:sz="4" w:space="0" w:color="auto"/>
            </w:tcBorders>
            <w:shd w:val="clear" w:color="000000" w:fill="FFFFFF"/>
            <w:noWrap/>
            <w:vAlign w:val="center"/>
            <w:hideMark/>
          </w:tcPr>
          <w:p w14:paraId="5E9D72DF" w14:textId="08C2BEE4"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1 426</w:t>
            </w:r>
          </w:p>
        </w:tc>
        <w:tc>
          <w:tcPr>
            <w:tcW w:w="1190" w:type="dxa"/>
            <w:tcBorders>
              <w:top w:val="nil"/>
              <w:left w:val="nil"/>
              <w:bottom w:val="single" w:sz="4" w:space="0" w:color="auto"/>
              <w:right w:val="single" w:sz="4" w:space="0" w:color="auto"/>
            </w:tcBorders>
            <w:shd w:val="clear" w:color="auto" w:fill="auto"/>
            <w:vAlign w:val="center"/>
            <w:hideMark/>
          </w:tcPr>
          <w:p w14:paraId="282F1ED8" w14:textId="5B7C5C45"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1 117</w:t>
            </w:r>
          </w:p>
        </w:tc>
        <w:tc>
          <w:tcPr>
            <w:tcW w:w="1191" w:type="dxa"/>
            <w:tcBorders>
              <w:top w:val="nil"/>
              <w:left w:val="nil"/>
              <w:bottom w:val="single" w:sz="4" w:space="0" w:color="auto"/>
              <w:right w:val="single" w:sz="4" w:space="0" w:color="auto"/>
            </w:tcBorders>
            <w:shd w:val="clear" w:color="auto" w:fill="auto"/>
            <w:noWrap/>
            <w:vAlign w:val="center"/>
            <w:hideMark/>
          </w:tcPr>
          <w:p w14:paraId="20054D88" w14:textId="2FCFF97A"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816</w:t>
            </w:r>
          </w:p>
        </w:tc>
        <w:tc>
          <w:tcPr>
            <w:tcW w:w="1191" w:type="dxa"/>
            <w:tcBorders>
              <w:top w:val="nil"/>
              <w:left w:val="nil"/>
              <w:bottom w:val="single" w:sz="4" w:space="0" w:color="auto"/>
              <w:right w:val="single" w:sz="4" w:space="0" w:color="auto"/>
            </w:tcBorders>
            <w:vAlign w:val="center"/>
          </w:tcPr>
          <w:p w14:paraId="6B3290B9" w14:textId="4E2DBB2B"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558</w:t>
            </w:r>
          </w:p>
        </w:tc>
      </w:tr>
      <w:tr w:rsidR="001205AB" w:rsidRPr="00886721" w14:paraId="640B28ED" w14:textId="0DE6EFCA"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84545E"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Jednorazowa zapomoga z tytułu urodzenia się dziecka</w:t>
            </w:r>
          </w:p>
        </w:tc>
        <w:tc>
          <w:tcPr>
            <w:tcW w:w="1190" w:type="dxa"/>
            <w:tcBorders>
              <w:top w:val="nil"/>
              <w:left w:val="nil"/>
              <w:bottom w:val="single" w:sz="4" w:space="0" w:color="auto"/>
              <w:right w:val="single" w:sz="4" w:space="0" w:color="auto"/>
            </w:tcBorders>
            <w:shd w:val="clear" w:color="000000" w:fill="FFFFFF"/>
            <w:noWrap/>
            <w:vAlign w:val="center"/>
            <w:hideMark/>
          </w:tcPr>
          <w:p w14:paraId="03972C6A" w14:textId="6CE79B98"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2 697</w:t>
            </w:r>
          </w:p>
        </w:tc>
        <w:tc>
          <w:tcPr>
            <w:tcW w:w="1191" w:type="dxa"/>
            <w:tcBorders>
              <w:top w:val="nil"/>
              <w:left w:val="nil"/>
              <w:bottom w:val="single" w:sz="4" w:space="0" w:color="auto"/>
              <w:right w:val="single" w:sz="4" w:space="0" w:color="auto"/>
            </w:tcBorders>
            <w:shd w:val="clear" w:color="000000" w:fill="FFFFFF"/>
            <w:noWrap/>
            <w:vAlign w:val="center"/>
            <w:hideMark/>
          </w:tcPr>
          <w:p w14:paraId="522E1328" w14:textId="6A5B6580"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2 631</w:t>
            </w:r>
          </w:p>
        </w:tc>
        <w:tc>
          <w:tcPr>
            <w:tcW w:w="1190" w:type="dxa"/>
            <w:tcBorders>
              <w:top w:val="nil"/>
              <w:left w:val="nil"/>
              <w:bottom w:val="single" w:sz="4" w:space="0" w:color="auto"/>
              <w:right w:val="single" w:sz="4" w:space="0" w:color="auto"/>
            </w:tcBorders>
            <w:shd w:val="clear" w:color="auto" w:fill="auto"/>
            <w:vAlign w:val="center"/>
            <w:hideMark/>
          </w:tcPr>
          <w:p w14:paraId="7452C35D" w14:textId="0FEF115F"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2 244</w:t>
            </w:r>
          </w:p>
        </w:tc>
        <w:tc>
          <w:tcPr>
            <w:tcW w:w="1191" w:type="dxa"/>
            <w:tcBorders>
              <w:top w:val="nil"/>
              <w:left w:val="nil"/>
              <w:bottom w:val="single" w:sz="4" w:space="0" w:color="auto"/>
              <w:right w:val="single" w:sz="4" w:space="0" w:color="auto"/>
            </w:tcBorders>
            <w:shd w:val="clear" w:color="auto" w:fill="auto"/>
            <w:noWrap/>
            <w:vAlign w:val="center"/>
            <w:hideMark/>
          </w:tcPr>
          <w:p w14:paraId="2792DCD4" w14:textId="2685B2C3"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1 786</w:t>
            </w:r>
          </w:p>
        </w:tc>
        <w:tc>
          <w:tcPr>
            <w:tcW w:w="1191" w:type="dxa"/>
            <w:tcBorders>
              <w:top w:val="nil"/>
              <w:left w:val="nil"/>
              <w:bottom w:val="single" w:sz="4" w:space="0" w:color="auto"/>
              <w:right w:val="single" w:sz="4" w:space="0" w:color="auto"/>
            </w:tcBorders>
            <w:vAlign w:val="center"/>
          </w:tcPr>
          <w:p w14:paraId="6F89BF1E" w14:textId="4B724F97"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1 591</w:t>
            </w:r>
          </w:p>
        </w:tc>
      </w:tr>
      <w:tr w:rsidR="001205AB" w:rsidRPr="00886721" w14:paraId="1FF4B62D" w14:textId="1275DE95"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CD89216"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Świadczenie rodzicielskie</w:t>
            </w:r>
          </w:p>
        </w:tc>
        <w:tc>
          <w:tcPr>
            <w:tcW w:w="1190" w:type="dxa"/>
            <w:tcBorders>
              <w:top w:val="nil"/>
              <w:left w:val="nil"/>
              <w:bottom w:val="single" w:sz="4" w:space="0" w:color="auto"/>
              <w:right w:val="single" w:sz="4" w:space="0" w:color="auto"/>
            </w:tcBorders>
            <w:shd w:val="clear" w:color="000000" w:fill="FFFFFF"/>
            <w:noWrap/>
            <w:vAlign w:val="center"/>
            <w:hideMark/>
          </w:tcPr>
          <w:p w14:paraId="33096EF0" w14:textId="77BAE52F"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8 379</w:t>
            </w:r>
          </w:p>
        </w:tc>
        <w:tc>
          <w:tcPr>
            <w:tcW w:w="1191" w:type="dxa"/>
            <w:tcBorders>
              <w:top w:val="nil"/>
              <w:left w:val="nil"/>
              <w:bottom w:val="single" w:sz="4" w:space="0" w:color="auto"/>
              <w:right w:val="single" w:sz="4" w:space="0" w:color="auto"/>
            </w:tcBorders>
            <w:shd w:val="clear" w:color="000000" w:fill="FFFFFF"/>
            <w:noWrap/>
            <w:vAlign w:val="center"/>
            <w:hideMark/>
          </w:tcPr>
          <w:p w14:paraId="2FFBD079" w14:textId="41FB8B1C"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8 498</w:t>
            </w:r>
          </w:p>
        </w:tc>
        <w:tc>
          <w:tcPr>
            <w:tcW w:w="1190" w:type="dxa"/>
            <w:tcBorders>
              <w:top w:val="nil"/>
              <w:left w:val="nil"/>
              <w:bottom w:val="single" w:sz="4" w:space="0" w:color="auto"/>
              <w:right w:val="single" w:sz="4" w:space="0" w:color="auto"/>
            </w:tcBorders>
            <w:shd w:val="clear" w:color="auto" w:fill="auto"/>
            <w:vAlign w:val="center"/>
            <w:hideMark/>
          </w:tcPr>
          <w:p w14:paraId="492D8782" w14:textId="31D51BE0"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7 373</w:t>
            </w:r>
          </w:p>
        </w:tc>
        <w:tc>
          <w:tcPr>
            <w:tcW w:w="1191" w:type="dxa"/>
            <w:tcBorders>
              <w:top w:val="nil"/>
              <w:left w:val="nil"/>
              <w:bottom w:val="single" w:sz="4" w:space="0" w:color="auto"/>
              <w:right w:val="single" w:sz="4" w:space="0" w:color="auto"/>
            </w:tcBorders>
            <w:shd w:val="clear" w:color="auto" w:fill="auto"/>
            <w:noWrap/>
            <w:vAlign w:val="center"/>
            <w:hideMark/>
          </w:tcPr>
          <w:p w14:paraId="1A7C072D" w14:textId="75D66706"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6 826</w:t>
            </w:r>
          </w:p>
        </w:tc>
        <w:tc>
          <w:tcPr>
            <w:tcW w:w="1191" w:type="dxa"/>
            <w:tcBorders>
              <w:top w:val="nil"/>
              <w:left w:val="nil"/>
              <w:bottom w:val="single" w:sz="4" w:space="0" w:color="auto"/>
              <w:right w:val="single" w:sz="4" w:space="0" w:color="auto"/>
            </w:tcBorders>
            <w:vAlign w:val="center"/>
          </w:tcPr>
          <w:p w14:paraId="4EE8B732" w14:textId="7B642E11"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6 101</w:t>
            </w:r>
          </w:p>
        </w:tc>
      </w:tr>
      <w:tr w:rsidR="001205AB" w:rsidRPr="00886721" w14:paraId="70FFAA0E" w14:textId="50C8D46D" w:rsidTr="009C08F0">
        <w:trPr>
          <w:trHeight w:val="20"/>
        </w:trPr>
        <w:tc>
          <w:tcPr>
            <w:tcW w:w="3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9C5E72"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Jednorazowe świadczenie „Za życiem”</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14:paraId="7E0CB7FE" w14:textId="27DECC14"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38</w:t>
            </w:r>
          </w:p>
        </w:tc>
        <w:tc>
          <w:tcPr>
            <w:tcW w:w="1191" w:type="dxa"/>
            <w:tcBorders>
              <w:top w:val="single" w:sz="4" w:space="0" w:color="auto"/>
              <w:left w:val="nil"/>
              <w:bottom w:val="single" w:sz="4" w:space="0" w:color="auto"/>
              <w:right w:val="single" w:sz="4" w:space="0" w:color="auto"/>
            </w:tcBorders>
            <w:shd w:val="clear" w:color="000000" w:fill="FFFFFF"/>
            <w:noWrap/>
            <w:vAlign w:val="center"/>
            <w:hideMark/>
          </w:tcPr>
          <w:p w14:paraId="41E61A33" w14:textId="43C1B5F6"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46</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14:paraId="66FAB06B" w14:textId="1E70B625"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42</w:t>
            </w:r>
          </w:p>
        </w:tc>
        <w:tc>
          <w:tcPr>
            <w:tcW w:w="1191" w:type="dxa"/>
            <w:tcBorders>
              <w:top w:val="single" w:sz="4" w:space="0" w:color="auto"/>
              <w:left w:val="nil"/>
              <w:bottom w:val="single" w:sz="4" w:space="0" w:color="auto"/>
              <w:right w:val="single" w:sz="4" w:space="0" w:color="auto"/>
            </w:tcBorders>
            <w:shd w:val="clear" w:color="auto" w:fill="auto"/>
            <w:noWrap/>
            <w:vAlign w:val="center"/>
            <w:hideMark/>
          </w:tcPr>
          <w:p w14:paraId="168D2CDF" w14:textId="0CF87403"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44</w:t>
            </w:r>
          </w:p>
        </w:tc>
        <w:tc>
          <w:tcPr>
            <w:tcW w:w="1191" w:type="dxa"/>
            <w:tcBorders>
              <w:top w:val="single" w:sz="4" w:space="0" w:color="auto"/>
              <w:left w:val="nil"/>
              <w:bottom w:val="single" w:sz="4" w:space="0" w:color="auto"/>
              <w:right w:val="single" w:sz="4" w:space="0" w:color="auto"/>
            </w:tcBorders>
            <w:vAlign w:val="center"/>
          </w:tcPr>
          <w:p w14:paraId="438A3C94" w14:textId="4D4836B0"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48</w:t>
            </w:r>
          </w:p>
        </w:tc>
      </w:tr>
      <w:tr w:rsidR="001205AB" w:rsidRPr="00886721" w14:paraId="3E439D70" w14:textId="2942D195"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2CE83F9"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Fundusz Alimentacyjny</w:t>
            </w:r>
          </w:p>
        </w:tc>
        <w:tc>
          <w:tcPr>
            <w:tcW w:w="1190" w:type="dxa"/>
            <w:tcBorders>
              <w:top w:val="nil"/>
              <w:left w:val="nil"/>
              <w:bottom w:val="single" w:sz="4" w:space="0" w:color="auto"/>
              <w:right w:val="single" w:sz="4" w:space="0" w:color="auto"/>
            </w:tcBorders>
            <w:shd w:val="clear" w:color="000000" w:fill="FFFFFF"/>
            <w:noWrap/>
            <w:vAlign w:val="center"/>
            <w:hideMark/>
          </w:tcPr>
          <w:p w14:paraId="56780E7E" w14:textId="0C0225D1"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23 349</w:t>
            </w:r>
          </w:p>
        </w:tc>
        <w:tc>
          <w:tcPr>
            <w:tcW w:w="1191" w:type="dxa"/>
            <w:tcBorders>
              <w:top w:val="nil"/>
              <w:left w:val="nil"/>
              <w:bottom w:val="single" w:sz="4" w:space="0" w:color="auto"/>
              <w:right w:val="single" w:sz="4" w:space="0" w:color="auto"/>
            </w:tcBorders>
            <w:shd w:val="clear" w:color="000000" w:fill="FFFFFF"/>
            <w:noWrap/>
            <w:vAlign w:val="center"/>
            <w:hideMark/>
          </w:tcPr>
          <w:p w14:paraId="56579FB1" w14:textId="2042A5D1"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21 831</w:t>
            </w:r>
          </w:p>
        </w:tc>
        <w:tc>
          <w:tcPr>
            <w:tcW w:w="1190" w:type="dxa"/>
            <w:tcBorders>
              <w:top w:val="nil"/>
              <w:left w:val="nil"/>
              <w:bottom w:val="single" w:sz="4" w:space="0" w:color="auto"/>
              <w:right w:val="single" w:sz="4" w:space="0" w:color="auto"/>
            </w:tcBorders>
            <w:shd w:val="clear" w:color="auto" w:fill="auto"/>
            <w:vAlign w:val="center"/>
            <w:hideMark/>
          </w:tcPr>
          <w:p w14:paraId="26EF3A52" w14:textId="2949B912"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19 485</w:t>
            </w:r>
          </w:p>
        </w:tc>
        <w:tc>
          <w:tcPr>
            <w:tcW w:w="1191" w:type="dxa"/>
            <w:tcBorders>
              <w:top w:val="nil"/>
              <w:left w:val="nil"/>
              <w:bottom w:val="single" w:sz="4" w:space="0" w:color="auto"/>
              <w:right w:val="single" w:sz="4" w:space="0" w:color="auto"/>
            </w:tcBorders>
            <w:shd w:val="clear" w:color="auto" w:fill="auto"/>
            <w:noWrap/>
            <w:vAlign w:val="center"/>
            <w:hideMark/>
          </w:tcPr>
          <w:p w14:paraId="47C7CA63" w14:textId="1A969F3A"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17 979</w:t>
            </w:r>
          </w:p>
        </w:tc>
        <w:tc>
          <w:tcPr>
            <w:tcW w:w="1191" w:type="dxa"/>
            <w:tcBorders>
              <w:top w:val="nil"/>
              <w:left w:val="nil"/>
              <w:bottom w:val="single" w:sz="4" w:space="0" w:color="auto"/>
              <w:right w:val="single" w:sz="4" w:space="0" w:color="auto"/>
            </w:tcBorders>
            <w:vAlign w:val="center"/>
          </w:tcPr>
          <w:p w14:paraId="036F167A" w14:textId="6666E928"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17 442</w:t>
            </w:r>
          </w:p>
        </w:tc>
      </w:tr>
      <w:tr w:rsidR="001205AB" w:rsidRPr="00886721" w14:paraId="58A6954A" w14:textId="57BDF586"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F3D1600"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Składki na ubezpieczenia emerytalne i rentowe (ZUS i KRUS)</w:t>
            </w:r>
          </w:p>
        </w:tc>
        <w:tc>
          <w:tcPr>
            <w:tcW w:w="1190" w:type="dxa"/>
            <w:tcBorders>
              <w:top w:val="nil"/>
              <w:left w:val="nil"/>
              <w:bottom w:val="single" w:sz="4" w:space="0" w:color="auto"/>
              <w:right w:val="single" w:sz="4" w:space="0" w:color="auto"/>
            </w:tcBorders>
            <w:shd w:val="clear" w:color="000000" w:fill="FFFFFF"/>
            <w:noWrap/>
            <w:vAlign w:val="center"/>
            <w:hideMark/>
          </w:tcPr>
          <w:p w14:paraId="07D1C1A6" w14:textId="57198CDA"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10 433</w:t>
            </w:r>
          </w:p>
        </w:tc>
        <w:tc>
          <w:tcPr>
            <w:tcW w:w="1191" w:type="dxa"/>
            <w:tcBorders>
              <w:top w:val="nil"/>
              <w:left w:val="nil"/>
              <w:bottom w:val="single" w:sz="4" w:space="0" w:color="auto"/>
              <w:right w:val="single" w:sz="4" w:space="0" w:color="auto"/>
            </w:tcBorders>
            <w:shd w:val="clear" w:color="000000" w:fill="FFFFFF"/>
            <w:noWrap/>
            <w:vAlign w:val="center"/>
            <w:hideMark/>
          </w:tcPr>
          <w:p w14:paraId="7347537A" w14:textId="72D9C43F"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9 919</w:t>
            </w:r>
          </w:p>
        </w:tc>
        <w:tc>
          <w:tcPr>
            <w:tcW w:w="1190" w:type="dxa"/>
            <w:tcBorders>
              <w:top w:val="nil"/>
              <w:left w:val="nil"/>
              <w:bottom w:val="single" w:sz="4" w:space="0" w:color="auto"/>
              <w:right w:val="single" w:sz="4" w:space="0" w:color="auto"/>
            </w:tcBorders>
            <w:shd w:val="clear" w:color="auto" w:fill="auto"/>
            <w:vAlign w:val="center"/>
            <w:hideMark/>
          </w:tcPr>
          <w:p w14:paraId="736C573D" w14:textId="71E0A0D0"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10 639</w:t>
            </w:r>
          </w:p>
        </w:tc>
        <w:tc>
          <w:tcPr>
            <w:tcW w:w="1191" w:type="dxa"/>
            <w:tcBorders>
              <w:top w:val="nil"/>
              <w:left w:val="nil"/>
              <w:bottom w:val="single" w:sz="4" w:space="0" w:color="auto"/>
              <w:right w:val="single" w:sz="4" w:space="0" w:color="auto"/>
            </w:tcBorders>
            <w:shd w:val="clear" w:color="auto" w:fill="auto"/>
            <w:noWrap/>
            <w:vAlign w:val="center"/>
            <w:hideMark/>
          </w:tcPr>
          <w:p w14:paraId="7A8D74C1" w14:textId="2515F268"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11 300</w:t>
            </w:r>
          </w:p>
        </w:tc>
        <w:tc>
          <w:tcPr>
            <w:tcW w:w="1191" w:type="dxa"/>
            <w:tcBorders>
              <w:top w:val="nil"/>
              <w:left w:val="nil"/>
              <w:bottom w:val="single" w:sz="4" w:space="0" w:color="auto"/>
              <w:right w:val="single" w:sz="4" w:space="0" w:color="auto"/>
            </w:tcBorders>
            <w:vAlign w:val="center"/>
          </w:tcPr>
          <w:p w14:paraId="2D810027" w14:textId="150BA0F7"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11 677</w:t>
            </w:r>
          </w:p>
        </w:tc>
      </w:tr>
      <w:tr w:rsidR="001205AB" w:rsidRPr="00886721" w14:paraId="57D3B3C5" w14:textId="48EFB647" w:rsidTr="009C08F0">
        <w:trPr>
          <w:trHeight w:val="20"/>
        </w:trPr>
        <w:tc>
          <w:tcPr>
            <w:tcW w:w="313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B41CE2A"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Składki na ubezpieczenie zdrowotne</w:t>
            </w:r>
          </w:p>
        </w:tc>
        <w:tc>
          <w:tcPr>
            <w:tcW w:w="1190" w:type="dxa"/>
            <w:tcBorders>
              <w:top w:val="nil"/>
              <w:left w:val="nil"/>
              <w:bottom w:val="single" w:sz="4" w:space="0" w:color="auto"/>
              <w:right w:val="single" w:sz="4" w:space="0" w:color="auto"/>
            </w:tcBorders>
            <w:shd w:val="clear" w:color="000000" w:fill="FFFFFF"/>
            <w:noWrap/>
            <w:vAlign w:val="center"/>
            <w:hideMark/>
          </w:tcPr>
          <w:p w14:paraId="0F24AA42" w14:textId="0AF2304B"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5 661</w:t>
            </w:r>
          </w:p>
        </w:tc>
        <w:tc>
          <w:tcPr>
            <w:tcW w:w="1191" w:type="dxa"/>
            <w:tcBorders>
              <w:top w:val="nil"/>
              <w:left w:val="nil"/>
              <w:bottom w:val="single" w:sz="4" w:space="0" w:color="auto"/>
              <w:right w:val="single" w:sz="4" w:space="0" w:color="auto"/>
            </w:tcBorders>
            <w:shd w:val="clear" w:color="000000" w:fill="FFFFFF"/>
            <w:noWrap/>
            <w:vAlign w:val="center"/>
            <w:hideMark/>
          </w:tcPr>
          <w:p w14:paraId="2D22E381" w14:textId="36E44170"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5 709</w:t>
            </w:r>
          </w:p>
        </w:tc>
        <w:tc>
          <w:tcPr>
            <w:tcW w:w="1190" w:type="dxa"/>
            <w:tcBorders>
              <w:top w:val="nil"/>
              <w:left w:val="nil"/>
              <w:bottom w:val="single" w:sz="4" w:space="0" w:color="auto"/>
              <w:right w:val="single" w:sz="4" w:space="0" w:color="auto"/>
            </w:tcBorders>
            <w:shd w:val="clear" w:color="auto" w:fill="auto"/>
            <w:vAlign w:val="center"/>
            <w:hideMark/>
          </w:tcPr>
          <w:p w14:paraId="396D2C22" w14:textId="77FC8603"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6 128</w:t>
            </w:r>
          </w:p>
        </w:tc>
        <w:tc>
          <w:tcPr>
            <w:tcW w:w="1191" w:type="dxa"/>
            <w:tcBorders>
              <w:top w:val="nil"/>
              <w:left w:val="nil"/>
              <w:bottom w:val="single" w:sz="4" w:space="0" w:color="auto"/>
              <w:right w:val="single" w:sz="4" w:space="0" w:color="auto"/>
            </w:tcBorders>
            <w:shd w:val="clear" w:color="auto" w:fill="auto"/>
            <w:noWrap/>
            <w:vAlign w:val="center"/>
            <w:hideMark/>
          </w:tcPr>
          <w:p w14:paraId="44E10CD9" w14:textId="0BDE5065"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6 330</w:t>
            </w:r>
          </w:p>
        </w:tc>
        <w:tc>
          <w:tcPr>
            <w:tcW w:w="1191" w:type="dxa"/>
            <w:tcBorders>
              <w:top w:val="nil"/>
              <w:left w:val="nil"/>
              <w:bottom w:val="single" w:sz="4" w:space="0" w:color="auto"/>
              <w:right w:val="single" w:sz="4" w:space="0" w:color="auto"/>
            </w:tcBorders>
            <w:vAlign w:val="center"/>
          </w:tcPr>
          <w:p w14:paraId="2F30A107" w14:textId="7A2AD9C0"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6 577</w:t>
            </w:r>
          </w:p>
        </w:tc>
      </w:tr>
      <w:tr w:rsidR="001205AB" w:rsidRPr="00886721" w14:paraId="2EB4E93C" w14:textId="779E5E35" w:rsidTr="009C0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134" w:type="dxa"/>
            <w:shd w:val="clear" w:color="auto" w:fill="F2F2F2" w:themeFill="background1" w:themeFillShade="F2"/>
            <w:noWrap/>
            <w:vAlign w:val="center"/>
            <w:hideMark/>
          </w:tcPr>
          <w:p w14:paraId="33E098C9"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Świadczenie wychowawcze</w:t>
            </w:r>
          </w:p>
        </w:tc>
        <w:tc>
          <w:tcPr>
            <w:tcW w:w="1190" w:type="dxa"/>
            <w:shd w:val="clear" w:color="auto" w:fill="auto"/>
            <w:noWrap/>
            <w:vAlign w:val="center"/>
            <w:hideMark/>
          </w:tcPr>
          <w:p w14:paraId="2A5697B1" w14:textId="378B3D10"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312 473</w:t>
            </w:r>
          </w:p>
        </w:tc>
        <w:tc>
          <w:tcPr>
            <w:tcW w:w="1191" w:type="dxa"/>
            <w:shd w:val="clear" w:color="auto" w:fill="auto"/>
            <w:noWrap/>
            <w:vAlign w:val="center"/>
            <w:hideMark/>
          </w:tcPr>
          <w:p w14:paraId="6D7C27DC" w14:textId="1D09CFFE"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309 812</w:t>
            </w:r>
          </w:p>
        </w:tc>
        <w:tc>
          <w:tcPr>
            <w:tcW w:w="1190" w:type="dxa"/>
            <w:shd w:val="clear" w:color="auto" w:fill="auto"/>
            <w:noWrap/>
            <w:vAlign w:val="center"/>
            <w:hideMark/>
          </w:tcPr>
          <w:p w14:paraId="5A913AE6" w14:textId="0101B634"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457 486</w:t>
            </w:r>
          </w:p>
        </w:tc>
        <w:tc>
          <w:tcPr>
            <w:tcW w:w="1191" w:type="dxa"/>
            <w:shd w:val="clear" w:color="auto" w:fill="auto"/>
            <w:noWrap/>
            <w:vAlign w:val="center"/>
            <w:hideMark/>
          </w:tcPr>
          <w:p w14:paraId="7FC97AEE" w14:textId="51DA2C22"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617 643</w:t>
            </w:r>
          </w:p>
        </w:tc>
        <w:tc>
          <w:tcPr>
            <w:tcW w:w="1191" w:type="dxa"/>
            <w:vAlign w:val="center"/>
          </w:tcPr>
          <w:p w14:paraId="11912133" w14:textId="58F09987"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621 119</w:t>
            </w:r>
          </w:p>
        </w:tc>
      </w:tr>
      <w:tr w:rsidR="001205AB" w:rsidRPr="00886721" w14:paraId="0FFACE52" w14:textId="07B36471" w:rsidTr="009C08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134" w:type="dxa"/>
            <w:shd w:val="clear" w:color="auto" w:fill="F2F2F2" w:themeFill="background1" w:themeFillShade="F2"/>
            <w:noWrap/>
            <w:vAlign w:val="center"/>
            <w:hideMark/>
          </w:tcPr>
          <w:p w14:paraId="1BFA5AFF" w14:textId="77777777" w:rsidR="00C05C89" w:rsidRPr="00886721" w:rsidRDefault="00C05C89" w:rsidP="001B78BD">
            <w:pPr>
              <w:rPr>
                <w:rFonts w:ascii="Calibri Light" w:eastAsia="Times New Roman" w:hAnsi="Calibri Light"/>
                <w:b/>
                <w:bCs/>
                <w:sz w:val="22"/>
                <w:lang w:eastAsia="pl-PL"/>
              </w:rPr>
            </w:pPr>
            <w:r w:rsidRPr="00886721">
              <w:rPr>
                <w:rFonts w:ascii="Calibri Light" w:eastAsia="Times New Roman" w:hAnsi="Calibri Light"/>
                <w:b/>
                <w:bCs/>
                <w:sz w:val="22"/>
                <w:lang w:eastAsia="pl-PL"/>
              </w:rPr>
              <w:t>Świadczenie „Dobry start”</w:t>
            </w:r>
          </w:p>
        </w:tc>
        <w:tc>
          <w:tcPr>
            <w:tcW w:w="1190" w:type="dxa"/>
            <w:shd w:val="clear" w:color="auto" w:fill="auto"/>
            <w:noWrap/>
            <w:vAlign w:val="center"/>
          </w:tcPr>
          <w:p w14:paraId="2AA7E729" w14:textId="48139F87"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w:t>
            </w:r>
          </w:p>
        </w:tc>
        <w:tc>
          <w:tcPr>
            <w:tcW w:w="1191" w:type="dxa"/>
            <w:shd w:val="clear" w:color="auto" w:fill="auto"/>
            <w:noWrap/>
            <w:vAlign w:val="center"/>
          </w:tcPr>
          <w:p w14:paraId="6AE3BE76" w14:textId="16938CA5"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29 858</w:t>
            </w:r>
          </w:p>
        </w:tc>
        <w:tc>
          <w:tcPr>
            <w:tcW w:w="1190" w:type="dxa"/>
            <w:shd w:val="clear" w:color="auto" w:fill="auto"/>
            <w:noWrap/>
            <w:vAlign w:val="center"/>
          </w:tcPr>
          <w:p w14:paraId="18F67DA1" w14:textId="21DC0243"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30 934</w:t>
            </w:r>
          </w:p>
        </w:tc>
        <w:tc>
          <w:tcPr>
            <w:tcW w:w="1191" w:type="dxa"/>
            <w:shd w:val="clear" w:color="auto" w:fill="auto"/>
            <w:noWrap/>
            <w:vAlign w:val="center"/>
            <w:hideMark/>
          </w:tcPr>
          <w:p w14:paraId="1A6E593D" w14:textId="551BAE6E"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31 054</w:t>
            </w:r>
          </w:p>
        </w:tc>
        <w:tc>
          <w:tcPr>
            <w:tcW w:w="1191" w:type="dxa"/>
            <w:vAlign w:val="center"/>
          </w:tcPr>
          <w:p w14:paraId="0820FE66" w14:textId="4117E7B1" w:rsidR="00C05C89" w:rsidRPr="00886721" w:rsidRDefault="00C05C89" w:rsidP="001B78BD">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26</w:t>
            </w:r>
            <w:r w:rsidRPr="00886721">
              <w:rPr>
                <w:rStyle w:val="Odwoanieprzypisudolnego"/>
                <w:rFonts w:ascii="Calibri Light" w:eastAsia="Times New Roman" w:hAnsi="Calibri Light"/>
                <w:bCs/>
                <w:sz w:val="22"/>
                <w:lang w:eastAsia="pl-PL"/>
              </w:rPr>
              <w:footnoteReference w:id="30"/>
            </w:r>
          </w:p>
        </w:tc>
      </w:tr>
    </w:tbl>
    <w:p w14:paraId="32E43CDE" w14:textId="77777777" w:rsidR="00356530"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7D307568" w14:textId="77777777" w:rsidR="004B3171" w:rsidRPr="00886721" w:rsidRDefault="004B3171">
      <w:pPr>
        <w:rPr>
          <w:rFonts w:ascii="Calibri Light" w:hAnsi="Calibri Light"/>
          <w:b/>
          <w:bCs/>
        </w:rPr>
      </w:pPr>
      <w:r w:rsidRPr="00886721">
        <w:rPr>
          <w:rFonts w:ascii="Calibri Light" w:hAnsi="Calibri Light"/>
          <w:b/>
          <w:bCs/>
        </w:rPr>
        <w:br w:type="page"/>
      </w:r>
    </w:p>
    <w:p w14:paraId="36108A39" w14:textId="6A9BFC71" w:rsidR="00356530" w:rsidRPr="00886721" w:rsidRDefault="00356530" w:rsidP="00405DEB">
      <w:pPr>
        <w:rPr>
          <w:rFonts w:ascii="Calibri Light" w:hAnsi="Calibri Light"/>
          <w:b/>
          <w:bCs/>
          <w:szCs w:val="24"/>
        </w:rPr>
      </w:pPr>
      <w:bookmarkStart w:id="457" w:name="_Toc108781015"/>
      <w:r w:rsidRPr="00886721">
        <w:rPr>
          <w:rFonts w:ascii="Calibri Light" w:hAnsi="Calibri Light"/>
          <w:b/>
          <w:bCs/>
        </w:rPr>
        <w:lastRenderedPageBreak/>
        <w:t xml:space="preserve">Tabela </w:t>
      </w:r>
      <w:r w:rsidR="0037179A" w:rsidRPr="00886721">
        <w:rPr>
          <w:rFonts w:ascii="Calibri Light" w:hAnsi="Calibri Light"/>
          <w:b/>
          <w:bCs/>
        </w:rPr>
        <w:fldChar w:fldCharType="begin"/>
      </w:r>
      <w:r w:rsidR="0037179A" w:rsidRPr="00886721">
        <w:rPr>
          <w:rFonts w:ascii="Calibri Light" w:hAnsi="Calibri Light"/>
          <w:b/>
          <w:bCs/>
        </w:rPr>
        <w:instrText xml:space="preserve"> SEQ Tabela \* ARABIC </w:instrText>
      </w:r>
      <w:r w:rsidR="0037179A" w:rsidRPr="00886721">
        <w:rPr>
          <w:rFonts w:ascii="Calibri Light" w:hAnsi="Calibri Light"/>
          <w:b/>
          <w:bCs/>
        </w:rPr>
        <w:fldChar w:fldCharType="separate"/>
      </w:r>
      <w:r w:rsidR="00604057" w:rsidRPr="00886721">
        <w:rPr>
          <w:rFonts w:ascii="Calibri Light" w:hAnsi="Calibri Light"/>
          <w:b/>
          <w:bCs/>
          <w:noProof/>
        </w:rPr>
        <w:t>191</w:t>
      </w:r>
      <w:r w:rsidR="0037179A" w:rsidRPr="00886721">
        <w:rPr>
          <w:rFonts w:ascii="Calibri Light" w:hAnsi="Calibri Light"/>
          <w:b/>
          <w:bCs/>
        </w:rPr>
        <w:fldChar w:fldCharType="end"/>
      </w:r>
      <w:r w:rsidR="00DA30D5" w:rsidRPr="00886721">
        <w:rPr>
          <w:rFonts w:ascii="Calibri Light" w:hAnsi="Calibri Light"/>
          <w:b/>
          <w:bCs/>
        </w:rPr>
        <w:t>.</w:t>
      </w:r>
      <w:r w:rsidRPr="00886721">
        <w:rPr>
          <w:rFonts w:ascii="Calibri Light" w:hAnsi="Calibri Light"/>
          <w:b/>
          <w:bCs/>
        </w:rPr>
        <w:t xml:space="preserve"> L</w:t>
      </w:r>
      <w:r w:rsidRPr="00886721">
        <w:rPr>
          <w:rFonts w:ascii="Calibri Light" w:eastAsia="Times New Roman" w:hAnsi="Calibri Light"/>
          <w:b/>
          <w:bCs/>
          <w:lang w:eastAsia="pl-PL"/>
        </w:rPr>
        <w:t>iczba świad</w:t>
      </w:r>
      <w:r w:rsidR="0094528E" w:rsidRPr="00886721">
        <w:rPr>
          <w:rFonts w:ascii="Calibri Light" w:eastAsia="Times New Roman" w:hAnsi="Calibri Light"/>
          <w:b/>
          <w:bCs/>
          <w:lang w:eastAsia="pl-PL"/>
        </w:rPr>
        <w:t>czeniobiorców</w:t>
      </w:r>
      <w:r w:rsidRPr="00886721">
        <w:rPr>
          <w:rFonts w:ascii="Calibri Light" w:eastAsia="Times New Roman" w:hAnsi="Calibri Light"/>
          <w:b/>
          <w:bCs/>
          <w:vertAlign w:val="superscript"/>
          <w:lang w:eastAsia="pl-PL"/>
        </w:rPr>
        <w:footnoteReference w:id="31"/>
      </w:r>
      <w:bookmarkEnd w:id="457"/>
    </w:p>
    <w:tbl>
      <w:tblPr>
        <w:tblW w:w="9087" w:type="dxa"/>
        <w:tblInd w:w="55" w:type="dxa"/>
        <w:tblLayout w:type="fixed"/>
        <w:tblCellMar>
          <w:left w:w="70" w:type="dxa"/>
          <w:right w:w="70" w:type="dxa"/>
        </w:tblCellMar>
        <w:tblLook w:val="04A0" w:firstRow="1" w:lastRow="0" w:firstColumn="1" w:lastColumn="0" w:noHBand="0" w:noVBand="1"/>
        <w:tblCaption w:val="Tabela 191. "/>
        <w:tblDescription w:val="Liczba świadczeniobiorców "/>
      </w:tblPr>
      <w:tblGrid>
        <w:gridCol w:w="3417"/>
        <w:gridCol w:w="1134"/>
        <w:gridCol w:w="1134"/>
        <w:gridCol w:w="1134"/>
        <w:gridCol w:w="1134"/>
        <w:gridCol w:w="1134"/>
      </w:tblGrid>
      <w:tr w:rsidR="001205AB" w:rsidRPr="00886721" w14:paraId="2B5D4CF2" w14:textId="514FA7ED" w:rsidTr="009C08F0">
        <w:trPr>
          <w:trHeight w:val="20"/>
        </w:trPr>
        <w:tc>
          <w:tcPr>
            <w:tcW w:w="3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C9664E4" w14:textId="6CBA831B" w:rsidR="0094528E" w:rsidRPr="00886721" w:rsidRDefault="0094528E" w:rsidP="002E16B7">
            <w:pPr>
              <w:rPr>
                <w:rFonts w:ascii="Calibri Light" w:eastAsia="Times New Roman" w:hAnsi="Calibri Light"/>
                <w:b/>
                <w:bCs/>
                <w:sz w:val="22"/>
                <w:lang w:eastAsia="pl-PL"/>
              </w:rPr>
            </w:pPr>
            <w:r w:rsidRPr="00886721">
              <w:rPr>
                <w:rFonts w:ascii="Calibri Light" w:eastAsia="Times New Roman" w:hAnsi="Calibri Light"/>
                <w:b/>
                <w:bCs/>
                <w:sz w:val="22"/>
                <w:lang w:eastAsia="pl-PL"/>
              </w:rPr>
              <w:t xml:space="preserve">Świadczeniobiorcy </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BECC06D" w14:textId="0944FDE2" w:rsidR="0094528E" w:rsidRPr="00886721" w:rsidRDefault="0094528E" w:rsidP="00E354F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2017</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2C96F38" w14:textId="5B7C28F9" w:rsidR="0094528E" w:rsidRPr="00886721" w:rsidRDefault="0094528E" w:rsidP="00E354F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2018</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DCDDAEF" w14:textId="47AA3B96" w:rsidR="0094528E" w:rsidRPr="00886721" w:rsidRDefault="0094528E" w:rsidP="00E354F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2019</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3D48CE" w14:textId="2E928F0D" w:rsidR="0094528E" w:rsidRPr="00886721" w:rsidRDefault="0094528E" w:rsidP="00E354F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2020</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7EA2003" w14:textId="1A8C8DDD" w:rsidR="0094528E" w:rsidRPr="00886721" w:rsidRDefault="0094528E" w:rsidP="00C76060">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2021</w:t>
            </w:r>
          </w:p>
        </w:tc>
      </w:tr>
      <w:tr w:rsidR="001205AB" w:rsidRPr="00886721" w14:paraId="252E8029" w14:textId="6BDB0906" w:rsidTr="009C08F0">
        <w:trPr>
          <w:trHeight w:val="20"/>
        </w:trPr>
        <w:tc>
          <w:tcPr>
            <w:tcW w:w="3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36CA9C" w14:textId="77D0E60D" w:rsidR="0094528E" w:rsidRPr="00886721" w:rsidRDefault="002E16B7" w:rsidP="002E16B7">
            <w:pPr>
              <w:rPr>
                <w:rFonts w:ascii="Calibri Light" w:eastAsia="Times New Roman" w:hAnsi="Calibri Light"/>
                <w:b/>
                <w:bCs/>
                <w:sz w:val="22"/>
                <w:lang w:eastAsia="pl-PL"/>
              </w:rPr>
            </w:pPr>
            <w:r w:rsidRPr="00886721">
              <w:rPr>
                <w:rFonts w:ascii="Calibri Light" w:eastAsia="Times New Roman" w:hAnsi="Calibri Light"/>
                <w:b/>
                <w:bCs/>
                <w:sz w:val="22"/>
                <w:lang w:eastAsia="pl-PL"/>
              </w:rPr>
              <w:t>Ogółem, z tego:</w:t>
            </w:r>
          </w:p>
        </w:tc>
        <w:tc>
          <w:tcPr>
            <w:tcW w:w="1134" w:type="dxa"/>
            <w:tcBorders>
              <w:top w:val="nil"/>
              <w:left w:val="nil"/>
              <w:bottom w:val="single" w:sz="4" w:space="0" w:color="auto"/>
              <w:right w:val="single" w:sz="4" w:space="0" w:color="auto"/>
            </w:tcBorders>
            <w:shd w:val="clear" w:color="auto" w:fill="auto"/>
            <w:vAlign w:val="center"/>
            <w:hideMark/>
          </w:tcPr>
          <w:p w14:paraId="6767AF18" w14:textId="1364F78B" w:rsidR="0094528E" w:rsidRPr="00886721" w:rsidRDefault="0094528E" w:rsidP="00E354F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35 185</w:t>
            </w:r>
          </w:p>
        </w:tc>
        <w:tc>
          <w:tcPr>
            <w:tcW w:w="1134" w:type="dxa"/>
            <w:tcBorders>
              <w:top w:val="nil"/>
              <w:left w:val="nil"/>
              <w:bottom w:val="single" w:sz="4" w:space="0" w:color="auto"/>
              <w:right w:val="single" w:sz="4" w:space="0" w:color="auto"/>
            </w:tcBorders>
            <w:shd w:val="clear" w:color="auto" w:fill="auto"/>
            <w:vAlign w:val="center"/>
            <w:hideMark/>
          </w:tcPr>
          <w:p w14:paraId="51B4F1C6" w14:textId="01D6B06C" w:rsidR="0094528E" w:rsidRPr="00886721" w:rsidRDefault="0094528E" w:rsidP="00E354F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53 206</w:t>
            </w:r>
          </w:p>
        </w:tc>
        <w:tc>
          <w:tcPr>
            <w:tcW w:w="1134" w:type="dxa"/>
            <w:tcBorders>
              <w:top w:val="nil"/>
              <w:left w:val="nil"/>
              <w:bottom w:val="single" w:sz="4" w:space="0" w:color="auto"/>
              <w:right w:val="single" w:sz="4" w:space="0" w:color="auto"/>
            </w:tcBorders>
            <w:shd w:val="clear" w:color="auto" w:fill="auto"/>
            <w:vAlign w:val="center"/>
            <w:hideMark/>
          </w:tcPr>
          <w:p w14:paraId="7E38A3B6" w14:textId="7DDAF6FF" w:rsidR="0094528E" w:rsidRPr="00886721" w:rsidRDefault="0094528E" w:rsidP="00E354F8">
            <w:pPr>
              <w:jc w:val="center"/>
              <w:rPr>
                <w:rFonts w:ascii="Calibri Light" w:eastAsia="Times New Roman" w:hAnsi="Calibri Light"/>
                <w:bCs/>
                <w:sz w:val="22"/>
                <w:lang w:eastAsia="pl-PL"/>
              </w:rPr>
            </w:pPr>
            <w:r w:rsidRPr="00886721">
              <w:rPr>
                <w:rFonts w:ascii="Calibri Light" w:eastAsia="Times New Roman" w:hAnsi="Calibri Light" w:cs="Calibri Light"/>
                <w:bCs/>
                <w:sz w:val="22"/>
                <w:lang w:eastAsia="pl-PL"/>
              </w:rPr>
              <w:t>69 865</w:t>
            </w:r>
          </w:p>
        </w:tc>
        <w:tc>
          <w:tcPr>
            <w:tcW w:w="1134" w:type="dxa"/>
            <w:tcBorders>
              <w:top w:val="nil"/>
              <w:left w:val="nil"/>
              <w:bottom w:val="single" w:sz="4" w:space="0" w:color="auto"/>
              <w:right w:val="single" w:sz="4" w:space="0" w:color="auto"/>
            </w:tcBorders>
            <w:shd w:val="clear" w:color="auto" w:fill="auto"/>
            <w:vAlign w:val="center"/>
            <w:hideMark/>
          </w:tcPr>
          <w:p w14:paraId="5331523B" w14:textId="1A82A033" w:rsidR="0094528E" w:rsidRPr="00886721" w:rsidRDefault="0094528E" w:rsidP="00E354F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67 030</w:t>
            </w:r>
          </w:p>
        </w:tc>
        <w:tc>
          <w:tcPr>
            <w:tcW w:w="1134" w:type="dxa"/>
            <w:tcBorders>
              <w:top w:val="nil"/>
              <w:left w:val="nil"/>
              <w:bottom w:val="single" w:sz="4" w:space="0" w:color="auto"/>
              <w:right w:val="single" w:sz="4" w:space="0" w:color="auto"/>
            </w:tcBorders>
            <w:vAlign w:val="center"/>
          </w:tcPr>
          <w:p w14:paraId="4CF627C9" w14:textId="4A44996B" w:rsidR="0094528E" w:rsidRPr="00886721" w:rsidRDefault="0094528E" w:rsidP="00875F82">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43 316</w:t>
            </w:r>
          </w:p>
        </w:tc>
      </w:tr>
      <w:tr w:rsidR="001205AB" w:rsidRPr="00886721" w14:paraId="3AE2C1A7" w14:textId="1A61268F" w:rsidTr="009C08F0">
        <w:trPr>
          <w:trHeight w:val="20"/>
        </w:trPr>
        <w:tc>
          <w:tcPr>
            <w:tcW w:w="341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4A87F9D" w14:textId="77777777" w:rsidR="0094528E" w:rsidRPr="00886721" w:rsidRDefault="0094528E" w:rsidP="009C08F0">
            <w:pPr>
              <w:ind w:left="170"/>
              <w:rPr>
                <w:rFonts w:ascii="Calibri Light" w:eastAsia="Times New Roman" w:hAnsi="Calibri Light"/>
                <w:b/>
                <w:sz w:val="22"/>
                <w:lang w:eastAsia="pl-PL"/>
              </w:rPr>
            </w:pPr>
            <w:r w:rsidRPr="00886721">
              <w:rPr>
                <w:rFonts w:ascii="Calibri Light" w:eastAsia="Times New Roman" w:hAnsi="Calibri Light"/>
                <w:b/>
                <w:sz w:val="22"/>
                <w:lang w:eastAsia="pl-PL"/>
              </w:rPr>
              <w:t>pobierający świadczenia rodzinne</w:t>
            </w:r>
          </w:p>
        </w:tc>
        <w:tc>
          <w:tcPr>
            <w:tcW w:w="1134" w:type="dxa"/>
            <w:tcBorders>
              <w:top w:val="nil"/>
              <w:left w:val="nil"/>
              <w:bottom w:val="single" w:sz="4" w:space="0" w:color="auto"/>
              <w:right w:val="single" w:sz="4" w:space="0" w:color="auto"/>
            </w:tcBorders>
            <w:shd w:val="clear" w:color="000000" w:fill="FFFFFF"/>
            <w:noWrap/>
            <w:vAlign w:val="center"/>
            <w:hideMark/>
          </w:tcPr>
          <w:p w14:paraId="567DF217" w14:textId="1B440118"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sz w:val="22"/>
                <w:lang w:eastAsia="pl-PL"/>
              </w:rPr>
              <w:t>11 336</w:t>
            </w:r>
          </w:p>
        </w:tc>
        <w:tc>
          <w:tcPr>
            <w:tcW w:w="1134" w:type="dxa"/>
            <w:tcBorders>
              <w:top w:val="nil"/>
              <w:left w:val="nil"/>
              <w:bottom w:val="single" w:sz="4" w:space="0" w:color="auto"/>
              <w:right w:val="single" w:sz="4" w:space="0" w:color="auto"/>
            </w:tcBorders>
            <w:shd w:val="clear" w:color="000000" w:fill="FFFFFF"/>
            <w:noWrap/>
            <w:vAlign w:val="center"/>
            <w:hideMark/>
          </w:tcPr>
          <w:p w14:paraId="7B19E014" w14:textId="3761153A"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bCs/>
                <w:sz w:val="22"/>
                <w:lang w:eastAsia="pl-PL"/>
              </w:rPr>
              <w:t>12 068</w:t>
            </w:r>
          </w:p>
        </w:tc>
        <w:tc>
          <w:tcPr>
            <w:tcW w:w="1134" w:type="dxa"/>
            <w:tcBorders>
              <w:top w:val="nil"/>
              <w:left w:val="nil"/>
              <w:bottom w:val="single" w:sz="4" w:space="0" w:color="auto"/>
              <w:right w:val="single" w:sz="4" w:space="0" w:color="auto"/>
            </w:tcBorders>
            <w:shd w:val="clear" w:color="auto" w:fill="auto"/>
            <w:vAlign w:val="center"/>
            <w:hideMark/>
          </w:tcPr>
          <w:p w14:paraId="019C5E65" w14:textId="7342A8F7"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cs="Calibri Light"/>
                <w:bCs/>
                <w:sz w:val="22"/>
                <w:lang w:eastAsia="pl-PL"/>
              </w:rPr>
              <w:t>11 633</w:t>
            </w:r>
          </w:p>
        </w:tc>
        <w:tc>
          <w:tcPr>
            <w:tcW w:w="1134" w:type="dxa"/>
            <w:tcBorders>
              <w:top w:val="nil"/>
              <w:left w:val="nil"/>
              <w:bottom w:val="single" w:sz="4" w:space="0" w:color="auto"/>
              <w:right w:val="single" w:sz="4" w:space="0" w:color="auto"/>
            </w:tcBorders>
            <w:shd w:val="clear" w:color="auto" w:fill="auto"/>
            <w:noWrap/>
            <w:vAlign w:val="center"/>
            <w:hideMark/>
          </w:tcPr>
          <w:p w14:paraId="37C5FF09" w14:textId="75A48792" w:rsidR="0094528E" w:rsidRPr="00886721" w:rsidRDefault="0094528E" w:rsidP="00E354F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10 291</w:t>
            </w:r>
          </w:p>
        </w:tc>
        <w:tc>
          <w:tcPr>
            <w:tcW w:w="1134" w:type="dxa"/>
            <w:tcBorders>
              <w:top w:val="nil"/>
              <w:left w:val="nil"/>
              <w:bottom w:val="single" w:sz="4" w:space="0" w:color="auto"/>
              <w:right w:val="single" w:sz="4" w:space="0" w:color="auto"/>
            </w:tcBorders>
            <w:vAlign w:val="center"/>
          </w:tcPr>
          <w:p w14:paraId="1C10FBF1" w14:textId="033A6820" w:rsidR="0094528E" w:rsidRPr="00886721" w:rsidRDefault="0094528E" w:rsidP="00875F82">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9 470</w:t>
            </w:r>
          </w:p>
        </w:tc>
      </w:tr>
      <w:tr w:rsidR="001205AB" w:rsidRPr="00886721" w14:paraId="3724200B" w14:textId="529E04AC" w:rsidTr="009C08F0">
        <w:trPr>
          <w:trHeight w:val="20"/>
        </w:trPr>
        <w:tc>
          <w:tcPr>
            <w:tcW w:w="341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CDACAA2" w14:textId="071DEA8D" w:rsidR="0094528E" w:rsidRPr="00886721" w:rsidRDefault="0094528E" w:rsidP="009C08F0">
            <w:pPr>
              <w:ind w:left="170"/>
              <w:rPr>
                <w:rFonts w:ascii="Calibri Light" w:eastAsia="Times New Roman" w:hAnsi="Calibri Light"/>
                <w:b/>
                <w:sz w:val="22"/>
                <w:lang w:eastAsia="pl-PL"/>
              </w:rPr>
            </w:pPr>
            <w:r w:rsidRPr="00886721">
              <w:rPr>
                <w:rFonts w:ascii="Calibri Light" w:eastAsia="Times New Roman" w:hAnsi="Calibri Light"/>
                <w:b/>
                <w:sz w:val="22"/>
                <w:lang w:eastAsia="pl-PL"/>
              </w:rPr>
              <w:t>pobierający zasiłek dla opiekuna</w:t>
            </w:r>
          </w:p>
        </w:tc>
        <w:tc>
          <w:tcPr>
            <w:tcW w:w="1134" w:type="dxa"/>
            <w:tcBorders>
              <w:top w:val="nil"/>
              <w:left w:val="nil"/>
              <w:bottom w:val="single" w:sz="4" w:space="0" w:color="auto"/>
              <w:right w:val="single" w:sz="4" w:space="0" w:color="auto"/>
            </w:tcBorders>
            <w:shd w:val="clear" w:color="000000" w:fill="FFFFFF"/>
            <w:noWrap/>
            <w:vAlign w:val="center"/>
            <w:hideMark/>
          </w:tcPr>
          <w:p w14:paraId="0D9F2F4B" w14:textId="333775E4"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sz w:val="22"/>
                <w:lang w:eastAsia="pl-PL"/>
              </w:rPr>
              <w:t>164</w:t>
            </w:r>
          </w:p>
        </w:tc>
        <w:tc>
          <w:tcPr>
            <w:tcW w:w="1134" w:type="dxa"/>
            <w:tcBorders>
              <w:top w:val="nil"/>
              <w:left w:val="nil"/>
              <w:bottom w:val="single" w:sz="4" w:space="0" w:color="auto"/>
              <w:right w:val="single" w:sz="4" w:space="0" w:color="auto"/>
            </w:tcBorders>
            <w:shd w:val="clear" w:color="000000" w:fill="FFFFFF"/>
            <w:noWrap/>
            <w:vAlign w:val="center"/>
            <w:hideMark/>
          </w:tcPr>
          <w:p w14:paraId="77248779" w14:textId="64C81071"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bCs/>
                <w:sz w:val="22"/>
                <w:lang w:eastAsia="pl-PL"/>
              </w:rPr>
              <w:t>119</w:t>
            </w:r>
          </w:p>
        </w:tc>
        <w:tc>
          <w:tcPr>
            <w:tcW w:w="1134" w:type="dxa"/>
            <w:tcBorders>
              <w:top w:val="nil"/>
              <w:left w:val="nil"/>
              <w:bottom w:val="single" w:sz="4" w:space="0" w:color="auto"/>
              <w:right w:val="single" w:sz="4" w:space="0" w:color="auto"/>
            </w:tcBorders>
            <w:shd w:val="clear" w:color="auto" w:fill="auto"/>
            <w:vAlign w:val="center"/>
            <w:hideMark/>
          </w:tcPr>
          <w:p w14:paraId="41D89E43" w14:textId="2AD0B83C"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cs="Calibri Light"/>
                <w:bCs/>
                <w:sz w:val="22"/>
                <w:lang w:eastAsia="pl-PL"/>
              </w:rPr>
              <w:t>112</w:t>
            </w:r>
          </w:p>
        </w:tc>
        <w:tc>
          <w:tcPr>
            <w:tcW w:w="1134" w:type="dxa"/>
            <w:tcBorders>
              <w:top w:val="nil"/>
              <w:left w:val="nil"/>
              <w:bottom w:val="single" w:sz="4" w:space="0" w:color="auto"/>
              <w:right w:val="single" w:sz="4" w:space="0" w:color="auto"/>
            </w:tcBorders>
            <w:shd w:val="clear" w:color="auto" w:fill="auto"/>
            <w:noWrap/>
            <w:vAlign w:val="center"/>
            <w:hideMark/>
          </w:tcPr>
          <w:p w14:paraId="42D34CA2" w14:textId="2D4F568B" w:rsidR="0094528E" w:rsidRPr="00886721" w:rsidRDefault="0094528E" w:rsidP="00E354F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68</w:t>
            </w:r>
          </w:p>
        </w:tc>
        <w:tc>
          <w:tcPr>
            <w:tcW w:w="1134" w:type="dxa"/>
            <w:tcBorders>
              <w:top w:val="nil"/>
              <w:left w:val="nil"/>
              <w:bottom w:val="single" w:sz="4" w:space="0" w:color="auto"/>
              <w:right w:val="single" w:sz="4" w:space="0" w:color="auto"/>
            </w:tcBorders>
            <w:vAlign w:val="center"/>
          </w:tcPr>
          <w:p w14:paraId="13261633" w14:textId="72B94E59" w:rsidR="0094528E" w:rsidRPr="00886721" w:rsidRDefault="0094528E" w:rsidP="00875F82">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47</w:t>
            </w:r>
          </w:p>
        </w:tc>
      </w:tr>
      <w:tr w:rsidR="001205AB" w:rsidRPr="00886721" w14:paraId="074C3A1F" w14:textId="372E6298" w:rsidTr="009C08F0">
        <w:trPr>
          <w:trHeight w:val="20"/>
        </w:trPr>
        <w:tc>
          <w:tcPr>
            <w:tcW w:w="341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6E9050DC" w14:textId="28CD3BA6" w:rsidR="0094528E" w:rsidRPr="00886721" w:rsidRDefault="0094528E" w:rsidP="009C08F0">
            <w:pPr>
              <w:ind w:left="170"/>
              <w:rPr>
                <w:rFonts w:ascii="Calibri Light" w:eastAsia="Times New Roman" w:hAnsi="Calibri Light"/>
                <w:b/>
                <w:sz w:val="22"/>
                <w:lang w:eastAsia="pl-PL"/>
              </w:rPr>
            </w:pPr>
            <w:r w:rsidRPr="00886721">
              <w:rPr>
                <w:rFonts w:ascii="Calibri Light" w:eastAsia="Times New Roman" w:hAnsi="Calibri Light"/>
                <w:b/>
                <w:sz w:val="22"/>
                <w:lang w:eastAsia="pl-PL"/>
              </w:rPr>
              <w:t>pobierający świadczenia</w:t>
            </w:r>
            <w:r w:rsidRPr="00886721">
              <w:rPr>
                <w:rFonts w:ascii="Calibri Light" w:eastAsia="Times New Roman" w:hAnsi="Calibri Light"/>
                <w:b/>
                <w:sz w:val="22"/>
                <w:lang w:eastAsia="pl-PL"/>
              </w:rPr>
              <w:br/>
              <w:t>z funduszu alimentacyjnego</w:t>
            </w:r>
          </w:p>
        </w:tc>
        <w:tc>
          <w:tcPr>
            <w:tcW w:w="1134" w:type="dxa"/>
            <w:tcBorders>
              <w:top w:val="nil"/>
              <w:left w:val="nil"/>
              <w:bottom w:val="single" w:sz="4" w:space="0" w:color="auto"/>
              <w:right w:val="single" w:sz="4" w:space="0" w:color="auto"/>
            </w:tcBorders>
            <w:shd w:val="clear" w:color="000000" w:fill="FFFFFF"/>
            <w:noWrap/>
            <w:vAlign w:val="center"/>
          </w:tcPr>
          <w:p w14:paraId="21F0285E" w14:textId="451DBA7C"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sz w:val="22"/>
                <w:lang w:eastAsia="pl-PL"/>
              </w:rPr>
              <w:t>1 865</w:t>
            </w:r>
          </w:p>
        </w:tc>
        <w:tc>
          <w:tcPr>
            <w:tcW w:w="1134" w:type="dxa"/>
            <w:tcBorders>
              <w:top w:val="nil"/>
              <w:left w:val="nil"/>
              <w:bottom w:val="single" w:sz="4" w:space="0" w:color="auto"/>
              <w:right w:val="single" w:sz="4" w:space="0" w:color="auto"/>
            </w:tcBorders>
            <w:shd w:val="clear" w:color="000000" w:fill="FFFFFF"/>
            <w:noWrap/>
            <w:vAlign w:val="center"/>
          </w:tcPr>
          <w:p w14:paraId="7AEBE94E" w14:textId="1C3ADA47"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bCs/>
                <w:sz w:val="22"/>
                <w:lang w:eastAsia="pl-PL"/>
              </w:rPr>
              <w:t>1 739</w:t>
            </w:r>
          </w:p>
        </w:tc>
        <w:tc>
          <w:tcPr>
            <w:tcW w:w="1134" w:type="dxa"/>
            <w:tcBorders>
              <w:top w:val="nil"/>
              <w:left w:val="nil"/>
              <w:bottom w:val="single" w:sz="4" w:space="0" w:color="auto"/>
              <w:right w:val="single" w:sz="4" w:space="0" w:color="auto"/>
            </w:tcBorders>
            <w:shd w:val="clear" w:color="auto" w:fill="auto"/>
            <w:vAlign w:val="center"/>
          </w:tcPr>
          <w:p w14:paraId="51510B0C" w14:textId="2F15918C"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cs="Calibri Light"/>
                <w:bCs/>
                <w:sz w:val="22"/>
                <w:lang w:eastAsia="pl-PL"/>
              </w:rPr>
              <w:t>1 562</w:t>
            </w:r>
          </w:p>
        </w:tc>
        <w:tc>
          <w:tcPr>
            <w:tcW w:w="1134" w:type="dxa"/>
            <w:tcBorders>
              <w:top w:val="nil"/>
              <w:left w:val="nil"/>
              <w:bottom w:val="single" w:sz="4" w:space="0" w:color="auto"/>
              <w:right w:val="single" w:sz="4" w:space="0" w:color="auto"/>
            </w:tcBorders>
            <w:shd w:val="clear" w:color="auto" w:fill="auto"/>
            <w:noWrap/>
            <w:vAlign w:val="center"/>
          </w:tcPr>
          <w:p w14:paraId="7D6B32C7" w14:textId="0C6D1E28" w:rsidR="0094528E" w:rsidRPr="00886721" w:rsidRDefault="0094528E" w:rsidP="00E354F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1 427</w:t>
            </w:r>
          </w:p>
        </w:tc>
        <w:tc>
          <w:tcPr>
            <w:tcW w:w="1134" w:type="dxa"/>
            <w:tcBorders>
              <w:top w:val="nil"/>
              <w:left w:val="nil"/>
              <w:bottom w:val="single" w:sz="4" w:space="0" w:color="auto"/>
              <w:right w:val="single" w:sz="4" w:space="0" w:color="auto"/>
            </w:tcBorders>
            <w:vAlign w:val="center"/>
          </w:tcPr>
          <w:p w14:paraId="09892050" w14:textId="49FF9D9B" w:rsidR="0094528E" w:rsidRPr="00886721" w:rsidRDefault="0094528E" w:rsidP="00875F82">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1 374</w:t>
            </w:r>
          </w:p>
        </w:tc>
      </w:tr>
      <w:tr w:rsidR="001205AB" w:rsidRPr="00886721" w14:paraId="7013BA99" w14:textId="6CA94E4A" w:rsidTr="009C08F0">
        <w:trPr>
          <w:trHeight w:val="20"/>
        </w:trPr>
        <w:tc>
          <w:tcPr>
            <w:tcW w:w="341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6CED7652" w14:textId="77777777" w:rsidR="0094528E" w:rsidRPr="00886721" w:rsidRDefault="0094528E" w:rsidP="009C08F0">
            <w:pPr>
              <w:ind w:left="170"/>
              <w:rPr>
                <w:rFonts w:ascii="Calibri Light" w:eastAsia="Times New Roman" w:hAnsi="Calibri Light"/>
                <w:b/>
                <w:sz w:val="22"/>
                <w:lang w:eastAsia="pl-PL"/>
              </w:rPr>
            </w:pPr>
            <w:r w:rsidRPr="00886721">
              <w:rPr>
                <w:rFonts w:ascii="Calibri Light" w:eastAsia="Times New Roman" w:hAnsi="Calibri Light"/>
                <w:b/>
                <w:sz w:val="22"/>
                <w:lang w:eastAsia="pl-PL"/>
              </w:rPr>
              <w:t>pobierający świadczenie wychowawcze</w:t>
            </w:r>
          </w:p>
        </w:tc>
        <w:tc>
          <w:tcPr>
            <w:tcW w:w="1134" w:type="dxa"/>
            <w:tcBorders>
              <w:top w:val="nil"/>
              <w:left w:val="nil"/>
              <w:bottom w:val="single" w:sz="4" w:space="0" w:color="auto"/>
              <w:right w:val="single" w:sz="4" w:space="0" w:color="auto"/>
            </w:tcBorders>
            <w:shd w:val="clear" w:color="000000" w:fill="FFFFFF"/>
            <w:noWrap/>
            <w:vAlign w:val="center"/>
          </w:tcPr>
          <w:p w14:paraId="1551937A" w14:textId="67E8AF7C"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sz w:val="22"/>
                <w:lang w:eastAsia="pl-PL"/>
              </w:rPr>
              <w:t>18 230</w:t>
            </w:r>
          </w:p>
        </w:tc>
        <w:tc>
          <w:tcPr>
            <w:tcW w:w="1134" w:type="dxa"/>
            <w:tcBorders>
              <w:top w:val="nil"/>
              <w:left w:val="nil"/>
              <w:bottom w:val="single" w:sz="4" w:space="0" w:color="auto"/>
              <w:right w:val="single" w:sz="4" w:space="0" w:color="auto"/>
            </w:tcBorders>
            <w:shd w:val="clear" w:color="000000" w:fill="FFFFFF"/>
            <w:noWrap/>
            <w:vAlign w:val="center"/>
          </w:tcPr>
          <w:p w14:paraId="63577B00" w14:textId="1494FC4E"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bCs/>
                <w:sz w:val="22"/>
                <w:lang w:eastAsia="pl-PL"/>
              </w:rPr>
              <w:t>17 722</w:t>
            </w:r>
          </w:p>
        </w:tc>
        <w:tc>
          <w:tcPr>
            <w:tcW w:w="1134" w:type="dxa"/>
            <w:tcBorders>
              <w:top w:val="nil"/>
              <w:left w:val="nil"/>
              <w:bottom w:val="single" w:sz="4" w:space="0" w:color="auto"/>
              <w:right w:val="single" w:sz="4" w:space="0" w:color="auto"/>
            </w:tcBorders>
            <w:shd w:val="clear" w:color="auto" w:fill="auto"/>
            <w:vAlign w:val="center"/>
          </w:tcPr>
          <w:p w14:paraId="09E2510B" w14:textId="3F497302"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cs="Calibri Light"/>
                <w:bCs/>
                <w:sz w:val="22"/>
                <w:lang w:eastAsia="pl-PL"/>
              </w:rPr>
              <w:t>34 286</w:t>
            </w:r>
          </w:p>
        </w:tc>
        <w:tc>
          <w:tcPr>
            <w:tcW w:w="1134" w:type="dxa"/>
            <w:tcBorders>
              <w:top w:val="nil"/>
              <w:left w:val="nil"/>
              <w:bottom w:val="single" w:sz="4" w:space="0" w:color="auto"/>
              <w:right w:val="single" w:sz="4" w:space="0" w:color="auto"/>
            </w:tcBorders>
            <w:shd w:val="clear" w:color="auto" w:fill="auto"/>
            <w:noWrap/>
            <w:vAlign w:val="center"/>
          </w:tcPr>
          <w:p w14:paraId="1D5315F6" w14:textId="1876387E" w:rsidR="0094528E" w:rsidRPr="00886721" w:rsidRDefault="0094528E" w:rsidP="00E354F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32 515</w:t>
            </w:r>
          </w:p>
        </w:tc>
        <w:tc>
          <w:tcPr>
            <w:tcW w:w="1134" w:type="dxa"/>
            <w:tcBorders>
              <w:top w:val="nil"/>
              <w:left w:val="nil"/>
              <w:bottom w:val="single" w:sz="4" w:space="0" w:color="auto"/>
              <w:right w:val="single" w:sz="4" w:space="0" w:color="auto"/>
            </w:tcBorders>
            <w:vAlign w:val="center"/>
          </w:tcPr>
          <w:p w14:paraId="362D53AF" w14:textId="6E4E2E3B" w:rsidR="0094528E" w:rsidRPr="00886721" w:rsidRDefault="0094528E" w:rsidP="00875F82">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32 411</w:t>
            </w:r>
          </w:p>
        </w:tc>
      </w:tr>
      <w:tr w:rsidR="001205AB" w:rsidRPr="00886721" w14:paraId="401DC315" w14:textId="03F04282" w:rsidTr="009C08F0">
        <w:trPr>
          <w:trHeight w:val="20"/>
        </w:trPr>
        <w:tc>
          <w:tcPr>
            <w:tcW w:w="3417"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3A7BEC0" w14:textId="77777777" w:rsidR="0094528E" w:rsidRPr="00886721" w:rsidRDefault="0094528E" w:rsidP="009C08F0">
            <w:pPr>
              <w:ind w:left="170"/>
              <w:rPr>
                <w:rFonts w:ascii="Calibri Light" w:eastAsia="Times New Roman" w:hAnsi="Calibri Light"/>
                <w:b/>
                <w:sz w:val="22"/>
                <w:lang w:eastAsia="pl-PL"/>
              </w:rPr>
            </w:pPr>
            <w:r w:rsidRPr="00886721">
              <w:rPr>
                <w:rFonts w:ascii="Calibri Light" w:eastAsia="Times New Roman" w:hAnsi="Calibri Light"/>
                <w:b/>
                <w:sz w:val="22"/>
                <w:lang w:eastAsia="pl-PL"/>
              </w:rPr>
              <w:t>pobierający świadczenie „Dobry start”</w:t>
            </w:r>
          </w:p>
        </w:tc>
        <w:tc>
          <w:tcPr>
            <w:tcW w:w="1134" w:type="dxa"/>
            <w:tcBorders>
              <w:top w:val="nil"/>
              <w:left w:val="nil"/>
              <w:bottom w:val="single" w:sz="4" w:space="0" w:color="auto"/>
              <w:right w:val="single" w:sz="4" w:space="0" w:color="auto"/>
            </w:tcBorders>
            <w:shd w:val="clear" w:color="000000" w:fill="FFFFFF"/>
            <w:noWrap/>
            <w:vAlign w:val="center"/>
          </w:tcPr>
          <w:p w14:paraId="540B4049" w14:textId="69368929"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sz w:val="22"/>
                <w:lang w:eastAsia="pl-PL"/>
              </w:rPr>
              <w:t>-</w:t>
            </w:r>
          </w:p>
        </w:tc>
        <w:tc>
          <w:tcPr>
            <w:tcW w:w="1134" w:type="dxa"/>
            <w:tcBorders>
              <w:top w:val="nil"/>
              <w:left w:val="nil"/>
              <w:bottom w:val="single" w:sz="4" w:space="0" w:color="auto"/>
              <w:right w:val="single" w:sz="4" w:space="0" w:color="auto"/>
            </w:tcBorders>
            <w:shd w:val="clear" w:color="000000" w:fill="FFFFFF"/>
            <w:noWrap/>
            <w:vAlign w:val="center"/>
          </w:tcPr>
          <w:p w14:paraId="2FC106A0" w14:textId="5E7F527E"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bCs/>
                <w:sz w:val="22"/>
                <w:lang w:eastAsia="pl-PL"/>
              </w:rPr>
              <w:t>21 558</w:t>
            </w:r>
          </w:p>
        </w:tc>
        <w:tc>
          <w:tcPr>
            <w:tcW w:w="1134" w:type="dxa"/>
            <w:tcBorders>
              <w:top w:val="nil"/>
              <w:left w:val="nil"/>
              <w:bottom w:val="single" w:sz="4" w:space="0" w:color="auto"/>
              <w:right w:val="single" w:sz="4" w:space="0" w:color="auto"/>
            </w:tcBorders>
            <w:shd w:val="clear" w:color="auto" w:fill="auto"/>
            <w:vAlign w:val="center"/>
          </w:tcPr>
          <w:p w14:paraId="0BF38BBE" w14:textId="0F60F67F" w:rsidR="0094528E" w:rsidRPr="00886721" w:rsidRDefault="0094528E" w:rsidP="00E354F8">
            <w:pPr>
              <w:jc w:val="center"/>
              <w:rPr>
                <w:rFonts w:ascii="Calibri Light" w:eastAsia="Times New Roman" w:hAnsi="Calibri Light"/>
                <w:sz w:val="22"/>
                <w:lang w:eastAsia="pl-PL"/>
              </w:rPr>
            </w:pPr>
            <w:r w:rsidRPr="00886721">
              <w:rPr>
                <w:rFonts w:ascii="Calibri Light" w:eastAsia="Times New Roman" w:hAnsi="Calibri Light" w:cs="Calibri Light"/>
                <w:bCs/>
                <w:sz w:val="22"/>
                <w:lang w:eastAsia="pl-PL"/>
              </w:rPr>
              <w:t>22 272</w:t>
            </w:r>
          </w:p>
        </w:tc>
        <w:tc>
          <w:tcPr>
            <w:tcW w:w="1134" w:type="dxa"/>
            <w:tcBorders>
              <w:top w:val="nil"/>
              <w:left w:val="nil"/>
              <w:bottom w:val="single" w:sz="4" w:space="0" w:color="auto"/>
              <w:right w:val="single" w:sz="4" w:space="0" w:color="auto"/>
            </w:tcBorders>
            <w:shd w:val="clear" w:color="auto" w:fill="auto"/>
            <w:noWrap/>
            <w:vAlign w:val="center"/>
          </w:tcPr>
          <w:p w14:paraId="0B7A9FB9" w14:textId="60C18FF6" w:rsidR="0094528E" w:rsidRPr="00886721" w:rsidRDefault="0094528E" w:rsidP="00E354F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22 728</w:t>
            </w:r>
          </w:p>
        </w:tc>
        <w:tc>
          <w:tcPr>
            <w:tcW w:w="1134" w:type="dxa"/>
            <w:tcBorders>
              <w:top w:val="nil"/>
              <w:left w:val="nil"/>
              <w:bottom w:val="single" w:sz="4" w:space="0" w:color="auto"/>
              <w:right w:val="single" w:sz="4" w:space="0" w:color="auto"/>
            </w:tcBorders>
            <w:vAlign w:val="center"/>
          </w:tcPr>
          <w:p w14:paraId="33343837" w14:textId="141F03D9" w:rsidR="0094528E" w:rsidRPr="00886721" w:rsidRDefault="0094528E" w:rsidP="00875F82">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14</w:t>
            </w:r>
            <w:r w:rsidRPr="00886721">
              <w:rPr>
                <w:rStyle w:val="Odwoanieprzypisudolnego"/>
                <w:rFonts w:ascii="Calibri Light" w:eastAsia="Times New Roman" w:hAnsi="Calibri Light"/>
                <w:bCs/>
                <w:sz w:val="22"/>
                <w:lang w:eastAsia="pl-PL"/>
              </w:rPr>
              <w:footnoteReference w:id="32"/>
            </w:r>
          </w:p>
        </w:tc>
      </w:tr>
    </w:tbl>
    <w:p w14:paraId="042552EE" w14:textId="77777777" w:rsidR="00BC1DAE" w:rsidRPr="00886721" w:rsidRDefault="00356530" w:rsidP="00356530">
      <w:pPr>
        <w:jc w:val="both"/>
        <w:rPr>
          <w:rFonts w:ascii="Calibri Light" w:hAnsi="Calibri Light"/>
          <w:b/>
          <w:bCs/>
          <w:lang w:eastAsia="pl-PL"/>
        </w:rPr>
      </w:pPr>
      <w:r w:rsidRPr="00886721">
        <w:rPr>
          <w:rFonts w:ascii="Calibri Light" w:hAnsi="Calibri Light"/>
          <w:sz w:val="20"/>
          <w:szCs w:val="24"/>
        </w:rPr>
        <w:t>Źródło: Miejski Ośrodek Pomocy Rodzinie</w:t>
      </w:r>
    </w:p>
    <w:p w14:paraId="28679CD7" w14:textId="77777777" w:rsidR="00BC1DAE" w:rsidRPr="00886721" w:rsidRDefault="003C59FE" w:rsidP="00405DEB">
      <w:pPr>
        <w:spacing w:line="276" w:lineRule="auto"/>
        <w:rPr>
          <w:rFonts w:cstheme="majorHAnsi"/>
          <w:b/>
          <w:bCs/>
        </w:rPr>
      </w:pPr>
      <w:r w:rsidRPr="00886721">
        <w:rPr>
          <w:rFonts w:cstheme="majorHAnsi"/>
          <w:b/>
          <w:bCs/>
        </w:rPr>
        <w:t>PROGRAM OSŁONOWY W ZAKRESIE ZMNIEJSZANIA WYDATKÓW Z TYTUŁU OPŁAT ZA GOSPODAROWANIE ODPADAMI KOMUNALNYMI</w:t>
      </w:r>
    </w:p>
    <w:p w14:paraId="78FB9B75" w14:textId="26EB3547" w:rsidR="00FD4874" w:rsidRPr="00886721" w:rsidRDefault="00FD4874" w:rsidP="00405DEB">
      <w:pPr>
        <w:spacing w:line="276" w:lineRule="auto"/>
        <w:rPr>
          <w:rFonts w:cstheme="majorHAnsi"/>
        </w:rPr>
      </w:pPr>
      <w:r w:rsidRPr="00886721">
        <w:rPr>
          <w:rFonts w:cstheme="majorHAnsi"/>
        </w:rPr>
        <w:t xml:space="preserve">Uchwałą </w:t>
      </w:r>
      <w:r w:rsidR="00156186" w:rsidRPr="00886721">
        <w:rPr>
          <w:rFonts w:cstheme="majorHAnsi"/>
        </w:rPr>
        <w:t>Nr</w:t>
      </w:r>
      <w:r w:rsidRPr="00886721">
        <w:rPr>
          <w:rFonts w:cstheme="majorHAnsi"/>
        </w:rPr>
        <w:t xml:space="preserve"> XIX/299/20 Rady Miasta Białegostoku z dnia 15 stycznia 2020 r. oraz Uchwałą </w:t>
      </w:r>
      <w:r w:rsidR="00156186" w:rsidRPr="00886721">
        <w:rPr>
          <w:rFonts w:cstheme="majorHAnsi"/>
        </w:rPr>
        <w:t>Nr</w:t>
      </w:r>
      <w:r w:rsidRPr="00886721">
        <w:rPr>
          <w:rFonts w:cstheme="majorHAnsi"/>
        </w:rPr>
        <w:t xml:space="preserve"> XLI/606/21 Rady Miasta Białegostoku z dnia 16 sierpnia 2021 r. przyjęto gminny program osłonowy w zakresie zmniejszenia wydatków mieszkańców Miasta Białegostoku</w:t>
      </w:r>
      <w:r w:rsidR="004B3171" w:rsidRPr="00886721">
        <w:rPr>
          <w:rFonts w:cstheme="majorHAnsi"/>
        </w:rPr>
        <w:br/>
      </w:r>
      <w:r w:rsidRPr="00886721">
        <w:rPr>
          <w:rFonts w:cstheme="majorHAnsi"/>
        </w:rPr>
        <w:t xml:space="preserve">z tytułu opłat za gospodarowanie odpadami komunalnymi. </w:t>
      </w:r>
    </w:p>
    <w:p w14:paraId="45D84761" w14:textId="77777777" w:rsidR="00BC1DAE" w:rsidRPr="00886721" w:rsidRDefault="00FD4874" w:rsidP="00405DEB">
      <w:pPr>
        <w:spacing w:line="276" w:lineRule="auto"/>
        <w:rPr>
          <w:rFonts w:cstheme="majorHAnsi"/>
        </w:rPr>
      </w:pPr>
      <w:r w:rsidRPr="00886721">
        <w:rPr>
          <w:rFonts w:cstheme="majorHAnsi"/>
        </w:rPr>
        <w:t>Pomoc finansowa osobom spełniającym kryteria przyznawana jest w formie świadczenia pieniężnego w wysokości 50% należnej opłaty za gospodarowanie odpadami komunalnymi, zbieranymi w sposób selektywny.</w:t>
      </w:r>
    </w:p>
    <w:p w14:paraId="6D00DE08" w14:textId="29F8B8DA" w:rsidR="003C59FE" w:rsidRPr="00886721" w:rsidRDefault="002248C1" w:rsidP="00405DEB">
      <w:pPr>
        <w:pStyle w:val="Legenda"/>
        <w:rPr>
          <w:rFonts w:cstheme="majorHAnsi"/>
          <w:bCs w:val="0"/>
          <w:sz w:val="24"/>
          <w:szCs w:val="24"/>
        </w:rPr>
      </w:pPr>
      <w:bookmarkStart w:id="459" w:name="_Toc108781016"/>
      <w:r w:rsidRPr="00886721">
        <w:rPr>
          <w:sz w:val="24"/>
        </w:rPr>
        <w:t xml:space="preserve">Tabela </w:t>
      </w:r>
      <w:r w:rsidRPr="00886721">
        <w:rPr>
          <w:sz w:val="24"/>
        </w:rPr>
        <w:fldChar w:fldCharType="begin"/>
      </w:r>
      <w:r w:rsidRPr="00886721">
        <w:rPr>
          <w:sz w:val="24"/>
        </w:rPr>
        <w:instrText xml:space="preserve"> SEQ Tabela \* ARABIC </w:instrText>
      </w:r>
      <w:r w:rsidRPr="00886721">
        <w:rPr>
          <w:sz w:val="24"/>
        </w:rPr>
        <w:fldChar w:fldCharType="separate"/>
      </w:r>
      <w:r w:rsidR="00604057" w:rsidRPr="00886721">
        <w:rPr>
          <w:noProof/>
          <w:sz w:val="24"/>
        </w:rPr>
        <w:t>192</w:t>
      </w:r>
      <w:r w:rsidRPr="00886721">
        <w:rPr>
          <w:sz w:val="24"/>
        </w:rPr>
        <w:fldChar w:fldCharType="end"/>
      </w:r>
      <w:r w:rsidR="003C59FE" w:rsidRPr="00886721">
        <w:rPr>
          <w:rFonts w:cstheme="majorHAnsi"/>
          <w:bCs w:val="0"/>
          <w:sz w:val="24"/>
          <w:szCs w:val="24"/>
        </w:rPr>
        <w:t>. Realizacja dodatku osłonowego</w:t>
      </w:r>
      <w:bookmarkEnd w:id="459"/>
    </w:p>
    <w:tbl>
      <w:tblPr>
        <w:tblStyle w:val="Tabela-Siatka"/>
        <w:tblW w:w="9209" w:type="dxa"/>
        <w:tblLook w:val="04A0" w:firstRow="1" w:lastRow="0" w:firstColumn="1" w:lastColumn="0" w:noHBand="0" w:noVBand="1"/>
        <w:tblCaption w:val="Tabela 192."/>
        <w:tblDescription w:val=" Realizacja dodatku osłonowego"/>
      </w:tblPr>
      <w:tblGrid>
        <w:gridCol w:w="1979"/>
        <w:gridCol w:w="1843"/>
        <w:gridCol w:w="1843"/>
        <w:gridCol w:w="1843"/>
        <w:gridCol w:w="1701"/>
      </w:tblGrid>
      <w:tr w:rsidR="00763FDF" w:rsidRPr="00886721" w14:paraId="43A84345" w14:textId="77777777" w:rsidTr="00763FDF">
        <w:trPr>
          <w:tblHeader/>
        </w:trPr>
        <w:tc>
          <w:tcPr>
            <w:tcW w:w="1979" w:type="dxa"/>
            <w:shd w:val="clear" w:color="auto" w:fill="F2F2F2" w:themeFill="background1" w:themeFillShade="F2"/>
          </w:tcPr>
          <w:p w14:paraId="17996484" w14:textId="77777777" w:rsidR="00763FDF" w:rsidRPr="00886721" w:rsidRDefault="00763FDF" w:rsidP="00155C87">
            <w:pPr>
              <w:rPr>
                <w:rFonts w:cstheme="majorHAnsi"/>
                <w:b/>
                <w:bCs/>
                <w:sz w:val="22"/>
              </w:rPr>
            </w:pPr>
          </w:p>
        </w:tc>
        <w:tc>
          <w:tcPr>
            <w:tcW w:w="1843" w:type="dxa"/>
            <w:shd w:val="clear" w:color="auto" w:fill="F2F2F2" w:themeFill="background1" w:themeFillShade="F2"/>
          </w:tcPr>
          <w:p w14:paraId="7F87BB63" w14:textId="77777777" w:rsidR="00763FDF" w:rsidRPr="00886721" w:rsidRDefault="00763FDF" w:rsidP="00155C87">
            <w:pPr>
              <w:tabs>
                <w:tab w:val="left" w:pos="1200"/>
              </w:tabs>
              <w:jc w:val="center"/>
              <w:rPr>
                <w:rFonts w:cstheme="majorHAnsi"/>
                <w:b/>
                <w:bCs/>
                <w:sz w:val="22"/>
              </w:rPr>
            </w:pPr>
            <w:r w:rsidRPr="00886721">
              <w:rPr>
                <w:rFonts w:cstheme="majorHAnsi"/>
                <w:b/>
                <w:bCs/>
                <w:sz w:val="22"/>
              </w:rPr>
              <w:t>2020</w:t>
            </w:r>
          </w:p>
        </w:tc>
        <w:tc>
          <w:tcPr>
            <w:tcW w:w="1843" w:type="dxa"/>
            <w:shd w:val="clear" w:color="auto" w:fill="F2F2F2" w:themeFill="background1" w:themeFillShade="F2"/>
          </w:tcPr>
          <w:p w14:paraId="72B1D86B" w14:textId="5E71F6B9" w:rsidR="00763FDF" w:rsidRPr="00886721" w:rsidRDefault="00763FDF" w:rsidP="00155C87">
            <w:pPr>
              <w:tabs>
                <w:tab w:val="left" w:pos="1200"/>
              </w:tabs>
              <w:jc w:val="center"/>
              <w:rPr>
                <w:rFonts w:cstheme="majorHAnsi"/>
                <w:b/>
                <w:bCs/>
                <w:sz w:val="22"/>
              </w:rPr>
            </w:pPr>
            <w:r>
              <w:rPr>
                <w:rFonts w:cstheme="majorHAnsi"/>
                <w:b/>
                <w:bCs/>
                <w:sz w:val="22"/>
              </w:rPr>
              <w:t>2020</w:t>
            </w:r>
          </w:p>
        </w:tc>
        <w:tc>
          <w:tcPr>
            <w:tcW w:w="1843" w:type="dxa"/>
            <w:shd w:val="clear" w:color="auto" w:fill="F2F2F2" w:themeFill="background1" w:themeFillShade="F2"/>
          </w:tcPr>
          <w:p w14:paraId="17F9D403" w14:textId="77777777" w:rsidR="00763FDF" w:rsidRPr="00886721" w:rsidRDefault="00763FDF" w:rsidP="00155C87">
            <w:pPr>
              <w:tabs>
                <w:tab w:val="left" w:pos="1200"/>
              </w:tabs>
              <w:jc w:val="center"/>
              <w:rPr>
                <w:rFonts w:cstheme="majorHAnsi"/>
                <w:b/>
                <w:bCs/>
                <w:sz w:val="22"/>
              </w:rPr>
            </w:pPr>
            <w:r w:rsidRPr="00886721">
              <w:rPr>
                <w:rFonts w:cstheme="majorHAnsi"/>
                <w:b/>
                <w:bCs/>
                <w:sz w:val="22"/>
              </w:rPr>
              <w:t>2021</w:t>
            </w:r>
          </w:p>
        </w:tc>
        <w:tc>
          <w:tcPr>
            <w:tcW w:w="1701" w:type="dxa"/>
            <w:shd w:val="clear" w:color="auto" w:fill="F2F2F2" w:themeFill="background1" w:themeFillShade="F2"/>
          </w:tcPr>
          <w:p w14:paraId="2BC8711E" w14:textId="53B2F13E" w:rsidR="00763FDF" w:rsidRPr="00886721" w:rsidRDefault="00763FDF" w:rsidP="00155C87">
            <w:pPr>
              <w:tabs>
                <w:tab w:val="left" w:pos="1200"/>
              </w:tabs>
              <w:jc w:val="center"/>
              <w:rPr>
                <w:rFonts w:cstheme="majorHAnsi"/>
                <w:b/>
                <w:bCs/>
                <w:sz w:val="22"/>
              </w:rPr>
            </w:pPr>
            <w:r>
              <w:rPr>
                <w:rFonts w:cstheme="majorHAnsi"/>
                <w:b/>
                <w:bCs/>
                <w:sz w:val="22"/>
              </w:rPr>
              <w:t>2021</w:t>
            </w:r>
          </w:p>
        </w:tc>
      </w:tr>
      <w:tr w:rsidR="001205AB" w:rsidRPr="00886721" w14:paraId="67D64C26" w14:textId="77777777" w:rsidTr="00763FDF">
        <w:tc>
          <w:tcPr>
            <w:tcW w:w="1979" w:type="dxa"/>
            <w:shd w:val="clear" w:color="auto" w:fill="F2F2F2" w:themeFill="background1" w:themeFillShade="F2"/>
          </w:tcPr>
          <w:p w14:paraId="292990D3" w14:textId="77777777" w:rsidR="00FD4874" w:rsidRPr="00886721" w:rsidRDefault="00FD4874" w:rsidP="00155C87">
            <w:pPr>
              <w:rPr>
                <w:rFonts w:cstheme="majorHAnsi"/>
                <w:b/>
                <w:bCs/>
                <w:sz w:val="22"/>
              </w:rPr>
            </w:pPr>
            <w:r w:rsidRPr="00886721">
              <w:rPr>
                <w:rFonts w:cstheme="majorHAnsi"/>
                <w:b/>
                <w:bCs/>
                <w:sz w:val="22"/>
              </w:rPr>
              <w:t>Wyszczególnienie</w:t>
            </w:r>
          </w:p>
        </w:tc>
        <w:tc>
          <w:tcPr>
            <w:tcW w:w="1843" w:type="dxa"/>
            <w:shd w:val="clear" w:color="auto" w:fill="F2F2F2" w:themeFill="background1" w:themeFillShade="F2"/>
          </w:tcPr>
          <w:p w14:paraId="3AA5B190" w14:textId="77777777" w:rsidR="00FD4874" w:rsidRPr="00886721" w:rsidRDefault="00FD4874" w:rsidP="00155C87">
            <w:pPr>
              <w:jc w:val="center"/>
              <w:rPr>
                <w:rFonts w:cstheme="majorHAnsi"/>
                <w:b/>
                <w:bCs/>
                <w:sz w:val="22"/>
              </w:rPr>
            </w:pPr>
            <w:r w:rsidRPr="00886721">
              <w:rPr>
                <w:rFonts w:cstheme="majorHAnsi"/>
                <w:b/>
                <w:bCs/>
                <w:sz w:val="22"/>
              </w:rPr>
              <w:t xml:space="preserve">Kwota wydatków </w:t>
            </w:r>
            <w:r w:rsidRPr="00886721">
              <w:rPr>
                <w:rFonts w:cstheme="majorHAnsi"/>
                <w:b/>
                <w:bCs/>
                <w:sz w:val="22"/>
              </w:rPr>
              <w:br/>
              <w:t>(w zł)</w:t>
            </w:r>
          </w:p>
        </w:tc>
        <w:tc>
          <w:tcPr>
            <w:tcW w:w="1843" w:type="dxa"/>
            <w:shd w:val="clear" w:color="auto" w:fill="F2F2F2" w:themeFill="background1" w:themeFillShade="F2"/>
          </w:tcPr>
          <w:p w14:paraId="0199C306" w14:textId="77777777" w:rsidR="00FD4874" w:rsidRPr="00886721" w:rsidRDefault="00FD4874" w:rsidP="00155C87">
            <w:pPr>
              <w:jc w:val="center"/>
              <w:rPr>
                <w:rFonts w:cstheme="majorHAnsi"/>
                <w:b/>
                <w:bCs/>
                <w:sz w:val="22"/>
              </w:rPr>
            </w:pPr>
            <w:r w:rsidRPr="00886721">
              <w:rPr>
                <w:rFonts w:cstheme="majorHAnsi"/>
                <w:b/>
                <w:bCs/>
                <w:sz w:val="22"/>
              </w:rPr>
              <w:t>Liczba świadczeń</w:t>
            </w:r>
          </w:p>
        </w:tc>
        <w:tc>
          <w:tcPr>
            <w:tcW w:w="1843" w:type="dxa"/>
            <w:shd w:val="clear" w:color="auto" w:fill="F2F2F2" w:themeFill="background1" w:themeFillShade="F2"/>
          </w:tcPr>
          <w:p w14:paraId="02DB6B44" w14:textId="77777777" w:rsidR="00FD4874" w:rsidRPr="00886721" w:rsidRDefault="00FD4874" w:rsidP="00155C87">
            <w:pPr>
              <w:jc w:val="center"/>
              <w:rPr>
                <w:rFonts w:cstheme="majorHAnsi"/>
                <w:b/>
                <w:bCs/>
                <w:sz w:val="22"/>
              </w:rPr>
            </w:pPr>
            <w:r w:rsidRPr="00886721">
              <w:rPr>
                <w:rFonts w:cstheme="majorHAnsi"/>
                <w:b/>
                <w:bCs/>
                <w:sz w:val="22"/>
              </w:rPr>
              <w:t>Kwota wydatków (w zł)</w:t>
            </w:r>
          </w:p>
        </w:tc>
        <w:tc>
          <w:tcPr>
            <w:tcW w:w="1701" w:type="dxa"/>
            <w:shd w:val="clear" w:color="auto" w:fill="F2F2F2" w:themeFill="background1" w:themeFillShade="F2"/>
          </w:tcPr>
          <w:p w14:paraId="36AEB804" w14:textId="77777777" w:rsidR="00FD4874" w:rsidRPr="00886721" w:rsidRDefault="00FD4874" w:rsidP="00155C87">
            <w:pPr>
              <w:jc w:val="center"/>
              <w:rPr>
                <w:rFonts w:cstheme="majorHAnsi"/>
                <w:b/>
                <w:bCs/>
                <w:sz w:val="22"/>
              </w:rPr>
            </w:pPr>
            <w:r w:rsidRPr="00886721">
              <w:rPr>
                <w:rFonts w:cstheme="majorHAnsi"/>
                <w:b/>
                <w:bCs/>
                <w:sz w:val="22"/>
              </w:rPr>
              <w:t>Liczba świadczeń</w:t>
            </w:r>
          </w:p>
        </w:tc>
      </w:tr>
      <w:tr w:rsidR="001205AB" w:rsidRPr="00886721" w14:paraId="27E3D986" w14:textId="77777777" w:rsidTr="00763FDF">
        <w:tc>
          <w:tcPr>
            <w:tcW w:w="1979" w:type="dxa"/>
            <w:shd w:val="clear" w:color="auto" w:fill="F2F2F2" w:themeFill="background1" w:themeFillShade="F2"/>
          </w:tcPr>
          <w:p w14:paraId="23344578" w14:textId="77777777" w:rsidR="00FD4874" w:rsidRPr="00886721" w:rsidRDefault="00FD4874" w:rsidP="00155C87">
            <w:pPr>
              <w:rPr>
                <w:rFonts w:cstheme="majorHAnsi"/>
                <w:b/>
                <w:sz w:val="22"/>
              </w:rPr>
            </w:pPr>
            <w:r w:rsidRPr="00886721">
              <w:rPr>
                <w:rFonts w:cstheme="majorHAnsi"/>
                <w:b/>
                <w:sz w:val="22"/>
              </w:rPr>
              <w:t>Dodatek osłonowy</w:t>
            </w:r>
          </w:p>
        </w:tc>
        <w:tc>
          <w:tcPr>
            <w:tcW w:w="1843" w:type="dxa"/>
          </w:tcPr>
          <w:p w14:paraId="2759C325" w14:textId="77777777" w:rsidR="00FD4874" w:rsidRPr="00886721" w:rsidRDefault="00FD4874" w:rsidP="00155C87">
            <w:pPr>
              <w:jc w:val="center"/>
              <w:rPr>
                <w:rFonts w:cstheme="majorHAnsi"/>
                <w:sz w:val="22"/>
              </w:rPr>
            </w:pPr>
            <w:r w:rsidRPr="00886721">
              <w:rPr>
                <w:rFonts w:cstheme="majorHAnsi"/>
                <w:sz w:val="22"/>
              </w:rPr>
              <w:t>75 920</w:t>
            </w:r>
          </w:p>
        </w:tc>
        <w:tc>
          <w:tcPr>
            <w:tcW w:w="1843" w:type="dxa"/>
          </w:tcPr>
          <w:p w14:paraId="39A01EE9" w14:textId="77777777" w:rsidR="00FD4874" w:rsidRPr="00886721" w:rsidRDefault="00FD4874" w:rsidP="00155C87">
            <w:pPr>
              <w:jc w:val="center"/>
              <w:rPr>
                <w:rFonts w:cstheme="majorHAnsi"/>
                <w:sz w:val="22"/>
              </w:rPr>
            </w:pPr>
            <w:r w:rsidRPr="00886721">
              <w:rPr>
                <w:rFonts w:cstheme="majorHAnsi"/>
                <w:sz w:val="22"/>
              </w:rPr>
              <w:t>4 033</w:t>
            </w:r>
          </w:p>
        </w:tc>
        <w:tc>
          <w:tcPr>
            <w:tcW w:w="1843" w:type="dxa"/>
          </w:tcPr>
          <w:p w14:paraId="4ECE9A86" w14:textId="77777777" w:rsidR="00FD4874" w:rsidRPr="00886721" w:rsidRDefault="00FD4874" w:rsidP="00155C87">
            <w:pPr>
              <w:jc w:val="center"/>
              <w:rPr>
                <w:rFonts w:cstheme="majorHAnsi"/>
                <w:sz w:val="22"/>
              </w:rPr>
            </w:pPr>
            <w:r w:rsidRPr="00886721">
              <w:rPr>
                <w:rFonts w:cstheme="majorHAnsi"/>
                <w:sz w:val="22"/>
              </w:rPr>
              <w:t>91 705</w:t>
            </w:r>
          </w:p>
        </w:tc>
        <w:tc>
          <w:tcPr>
            <w:tcW w:w="1701" w:type="dxa"/>
          </w:tcPr>
          <w:p w14:paraId="670AE443" w14:textId="77777777" w:rsidR="00FD4874" w:rsidRPr="00886721" w:rsidRDefault="00FD4874" w:rsidP="00155C87">
            <w:pPr>
              <w:jc w:val="center"/>
              <w:rPr>
                <w:rFonts w:cstheme="majorHAnsi"/>
                <w:sz w:val="22"/>
              </w:rPr>
            </w:pPr>
            <w:r w:rsidRPr="00886721">
              <w:rPr>
                <w:rFonts w:cstheme="majorHAnsi"/>
                <w:sz w:val="22"/>
              </w:rPr>
              <w:t>4 610</w:t>
            </w:r>
          </w:p>
        </w:tc>
      </w:tr>
    </w:tbl>
    <w:p w14:paraId="4FAED98C" w14:textId="77777777" w:rsidR="00BC1DAE" w:rsidRPr="00886721" w:rsidRDefault="003C59FE" w:rsidP="003C59FE">
      <w:pPr>
        <w:jc w:val="both"/>
        <w:rPr>
          <w:rFonts w:ascii="Calibri Light" w:hAnsi="Calibri Light"/>
          <w:sz w:val="20"/>
          <w:szCs w:val="24"/>
        </w:rPr>
      </w:pPr>
      <w:r w:rsidRPr="00886721">
        <w:rPr>
          <w:rFonts w:ascii="Calibri Light" w:hAnsi="Calibri Light"/>
          <w:sz w:val="20"/>
          <w:szCs w:val="24"/>
        </w:rPr>
        <w:t>Źródło: Miejski Ośrodek Pomocy Rodzinie</w:t>
      </w:r>
    </w:p>
    <w:p w14:paraId="09E863E2" w14:textId="77777777" w:rsidR="00BC1DAE" w:rsidRPr="00886721" w:rsidRDefault="00356530" w:rsidP="00405DEB">
      <w:pPr>
        <w:autoSpaceDE w:val="0"/>
        <w:autoSpaceDN w:val="0"/>
        <w:adjustRightInd w:val="0"/>
        <w:rPr>
          <w:rFonts w:ascii="Calibri Light" w:hAnsi="Calibri Light"/>
          <w:b/>
          <w:bCs/>
          <w:szCs w:val="24"/>
          <w:lang w:eastAsia="pl-PL"/>
        </w:rPr>
      </w:pPr>
      <w:r w:rsidRPr="00886721">
        <w:rPr>
          <w:rFonts w:ascii="Calibri Light" w:hAnsi="Calibri Light"/>
          <w:b/>
          <w:bCs/>
          <w:szCs w:val="24"/>
          <w:lang w:eastAsia="pl-PL"/>
        </w:rPr>
        <w:t>DODATKI MIESZKANIOWE I ENERGETYCZNE</w:t>
      </w:r>
    </w:p>
    <w:p w14:paraId="56DFCD1E" w14:textId="01DCAD13" w:rsidR="00356530" w:rsidRPr="00886721" w:rsidRDefault="00356530" w:rsidP="00405DEB">
      <w:pPr>
        <w:rPr>
          <w:rFonts w:ascii="Calibri Light" w:hAnsi="Calibri Light"/>
          <w:b/>
          <w:bCs/>
          <w:szCs w:val="20"/>
        </w:rPr>
      </w:pPr>
      <w:bookmarkStart w:id="460" w:name="_Toc108781017"/>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193</w:t>
      </w:r>
      <w:r w:rsidR="0037179A" w:rsidRPr="00886721">
        <w:rPr>
          <w:rFonts w:ascii="Calibri Light" w:hAnsi="Calibri Light"/>
          <w:b/>
          <w:bCs/>
          <w:szCs w:val="20"/>
        </w:rPr>
        <w:fldChar w:fldCharType="end"/>
      </w:r>
      <w:r w:rsidR="00DA30D5"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eastAsia="Times New Roman" w:hAnsi="Calibri Light"/>
          <w:b/>
          <w:szCs w:val="24"/>
          <w:lang w:eastAsia="pl-PL"/>
        </w:rPr>
        <w:t>Liczba gospodarstw domowych uprawnionych do dodatków mieszkaniowych</w:t>
      </w:r>
      <w:r w:rsidR="001956A0" w:rsidRPr="00886721">
        <w:rPr>
          <w:rFonts w:ascii="Calibri Light" w:eastAsia="Times New Roman" w:hAnsi="Calibri Light"/>
          <w:b/>
          <w:szCs w:val="24"/>
          <w:lang w:eastAsia="pl-PL"/>
        </w:rPr>
        <w:br/>
      </w:r>
      <w:r w:rsidR="00C20373" w:rsidRPr="00886721">
        <w:rPr>
          <w:rFonts w:ascii="Calibri Light" w:eastAsia="Times New Roman" w:hAnsi="Calibri Light"/>
          <w:b/>
          <w:szCs w:val="24"/>
          <w:lang w:eastAsia="pl-PL"/>
        </w:rPr>
        <w:t>i energetycznych</w:t>
      </w:r>
      <w:bookmarkEnd w:id="460"/>
      <w:r w:rsidR="00C20373" w:rsidRPr="00886721">
        <w:rPr>
          <w:rFonts w:ascii="Calibri Light" w:eastAsia="Times New Roman" w:hAnsi="Calibri Light"/>
          <w:b/>
          <w:szCs w:val="24"/>
          <w:lang w:eastAsia="pl-PL"/>
        </w:rPr>
        <w:t xml:space="preserve"> </w:t>
      </w:r>
    </w:p>
    <w:tbl>
      <w:tblPr>
        <w:tblW w:w="9157" w:type="dxa"/>
        <w:tblInd w:w="55" w:type="dxa"/>
        <w:tblLayout w:type="fixed"/>
        <w:tblCellMar>
          <w:left w:w="70" w:type="dxa"/>
          <w:right w:w="70" w:type="dxa"/>
        </w:tblCellMar>
        <w:tblLook w:val="04A0" w:firstRow="1" w:lastRow="0" w:firstColumn="1" w:lastColumn="0" w:noHBand="0" w:noVBand="1"/>
        <w:tblCaption w:val="Tabela 193. "/>
        <w:tblDescription w:val="Liczba gospodarstw domowych uprawnionych do dodatków mieszkaniowych"/>
      </w:tblPr>
      <w:tblGrid>
        <w:gridCol w:w="2425"/>
        <w:gridCol w:w="1346"/>
        <w:gridCol w:w="1346"/>
        <w:gridCol w:w="1347"/>
        <w:gridCol w:w="1346"/>
        <w:gridCol w:w="1347"/>
      </w:tblGrid>
      <w:tr w:rsidR="00405DEB" w:rsidRPr="00886721" w14:paraId="0FA2947C" w14:textId="1EFCDE1F" w:rsidTr="000E6A34">
        <w:trPr>
          <w:trHeight w:val="547"/>
        </w:trPr>
        <w:tc>
          <w:tcPr>
            <w:tcW w:w="242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928C720" w14:textId="77777777" w:rsidR="00405DEB" w:rsidRPr="00886721" w:rsidRDefault="00405DEB" w:rsidP="00E354F8">
            <w:pP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Wyszczególnienie</w:t>
            </w:r>
          </w:p>
        </w:tc>
        <w:tc>
          <w:tcPr>
            <w:tcW w:w="1346" w:type="dxa"/>
            <w:tcBorders>
              <w:top w:val="single" w:sz="4" w:space="0" w:color="auto"/>
              <w:left w:val="nil"/>
              <w:right w:val="single" w:sz="4" w:space="0" w:color="auto"/>
            </w:tcBorders>
            <w:shd w:val="clear" w:color="auto" w:fill="F2F2F2" w:themeFill="background1" w:themeFillShade="F2"/>
            <w:vAlign w:val="center"/>
            <w:hideMark/>
          </w:tcPr>
          <w:p w14:paraId="1254C6D8" w14:textId="46CF378B" w:rsidR="00405DEB" w:rsidRPr="00886721" w:rsidRDefault="00405DEB" w:rsidP="00596185">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2017</w:t>
            </w:r>
          </w:p>
        </w:tc>
        <w:tc>
          <w:tcPr>
            <w:tcW w:w="1346" w:type="dxa"/>
            <w:tcBorders>
              <w:top w:val="single" w:sz="4" w:space="0" w:color="auto"/>
              <w:left w:val="nil"/>
              <w:right w:val="single" w:sz="4" w:space="0" w:color="auto"/>
            </w:tcBorders>
            <w:shd w:val="clear" w:color="auto" w:fill="F2F2F2" w:themeFill="background1" w:themeFillShade="F2"/>
            <w:vAlign w:val="center"/>
          </w:tcPr>
          <w:p w14:paraId="595CF7C7" w14:textId="763E64AA" w:rsidR="00405DEB" w:rsidRPr="00886721" w:rsidRDefault="00405DEB" w:rsidP="00596185">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2018</w:t>
            </w:r>
          </w:p>
        </w:tc>
        <w:tc>
          <w:tcPr>
            <w:tcW w:w="1347" w:type="dxa"/>
            <w:tcBorders>
              <w:top w:val="single" w:sz="4" w:space="0" w:color="auto"/>
              <w:left w:val="nil"/>
              <w:right w:val="single" w:sz="4" w:space="0" w:color="auto"/>
            </w:tcBorders>
            <w:shd w:val="clear" w:color="auto" w:fill="F2F2F2" w:themeFill="background1" w:themeFillShade="F2"/>
            <w:vAlign w:val="center"/>
          </w:tcPr>
          <w:p w14:paraId="5E9A66AE" w14:textId="453C78E7" w:rsidR="00405DEB" w:rsidRPr="00886721" w:rsidRDefault="00405DEB" w:rsidP="00596185">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2019</w:t>
            </w:r>
          </w:p>
        </w:tc>
        <w:tc>
          <w:tcPr>
            <w:tcW w:w="1346" w:type="dxa"/>
            <w:tcBorders>
              <w:top w:val="single" w:sz="4" w:space="0" w:color="auto"/>
              <w:left w:val="nil"/>
              <w:right w:val="single" w:sz="4" w:space="0" w:color="auto"/>
            </w:tcBorders>
            <w:shd w:val="clear" w:color="auto" w:fill="F2F2F2" w:themeFill="background1" w:themeFillShade="F2"/>
            <w:vAlign w:val="center"/>
          </w:tcPr>
          <w:p w14:paraId="646215CC" w14:textId="164DE525" w:rsidR="00405DEB" w:rsidRPr="00886721" w:rsidRDefault="00405DEB" w:rsidP="00596185">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2020</w:t>
            </w:r>
          </w:p>
        </w:tc>
        <w:tc>
          <w:tcPr>
            <w:tcW w:w="1347" w:type="dxa"/>
            <w:tcBorders>
              <w:top w:val="single" w:sz="4" w:space="0" w:color="auto"/>
              <w:left w:val="nil"/>
              <w:right w:val="single" w:sz="4" w:space="0" w:color="auto"/>
            </w:tcBorders>
            <w:shd w:val="clear" w:color="auto" w:fill="F2F2F2" w:themeFill="background1" w:themeFillShade="F2"/>
            <w:vAlign w:val="center"/>
          </w:tcPr>
          <w:p w14:paraId="65E21B95" w14:textId="4684E8D2" w:rsidR="00405DEB" w:rsidRPr="00886721" w:rsidRDefault="00405DEB" w:rsidP="00596185">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2021</w:t>
            </w:r>
          </w:p>
        </w:tc>
      </w:tr>
      <w:tr w:rsidR="001205AB" w:rsidRPr="00886721" w14:paraId="42C48128" w14:textId="2A267B5C" w:rsidTr="009C08F0">
        <w:trPr>
          <w:trHeight w:val="20"/>
        </w:trPr>
        <w:tc>
          <w:tcPr>
            <w:tcW w:w="242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5BE718B" w14:textId="77777777" w:rsidR="00FD4874" w:rsidRPr="00886721" w:rsidRDefault="00FD4874" w:rsidP="00E354F8">
            <w:pP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Dodatki mieszkaniowe</w:t>
            </w:r>
          </w:p>
        </w:tc>
        <w:tc>
          <w:tcPr>
            <w:tcW w:w="1346" w:type="dxa"/>
            <w:tcBorders>
              <w:top w:val="nil"/>
              <w:left w:val="nil"/>
              <w:bottom w:val="single" w:sz="4" w:space="0" w:color="auto"/>
              <w:right w:val="single" w:sz="4" w:space="0" w:color="auto"/>
            </w:tcBorders>
            <w:shd w:val="clear" w:color="000000" w:fill="FFFFFF"/>
            <w:noWrap/>
            <w:vAlign w:val="center"/>
          </w:tcPr>
          <w:p w14:paraId="71E87B68" w14:textId="02FAD326" w:rsidR="00FD4874" w:rsidRPr="00886721" w:rsidRDefault="00FD4874"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5 862</w:t>
            </w:r>
          </w:p>
        </w:tc>
        <w:tc>
          <w:tcPr>
            <w:tcW w:w="1346" w:type="dxa"/>
            <w:tcBorders>
              <w:top w:val="nil"/>
              <w:left w:val="nil"/>
              <w:bottom w:val="single" w:sz="4" w:space="0" w:color="auto"/>
              <w:right w:val="single" w:sz="4" w:space="0" w:color="auto"/>
            </w:tcBorders>
            <w:shd w:val="clear" w:color="000000" w:fill="FFFFFF"/>
            <w:noWrap/>
            <w:vAlign w:val="center"/>
            <w:hideMark/>
          </w:tcPr>
          <w:p w14:paraId="4F9BA253" w14:textId="1C0B0863" w:rsidR="00FD4874" w:rsidRPr="00886721" w:rsidRDefault="00FD4874"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5 305</w:t>
            </w:r>
          </w:p>
        </w:tc>
        <w:tc>
          <w:tcPr>
            <w:tcW w:w="1347" w:type="dxa"/>
            <w:tcBorders>
              <w:top w:val="nil"/>
              <w:left w:val="nil"/>
              <w:bottom w:val="single" w:sz="4" w:space="0" w:color="auto"/>
              <w:right w:val="single" w:sz="4" w:space="0" w:color="auto"/>
            </w:tcBorders>
            <w:shd w:val="clear" w:color="auto" w:fill="auto"/>
            <w:vAlign w:val="center"/>
            <w:hideMark/>
          </w:tcPr>
          <w:p w14:paraId="2D1EB49D" w14:textId="2DF9F739" w:rsidR="00FD4874" w:rsidRPr="00886721" w:rsidRDefault="00FD4874"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4 691</w:t>
            </w:r>
          </w:p>
        </w:tc>
        <w:tc>
          <w:tcPr>
            <w:tcW w:w="1346" w:type="dxa"/>
            <w:tcBorders>
              <w:top w:val="nil"/>
              <w:left w:val="nil"/>
              <w:bottom w:val="single" w:sz="4" w:space="0" w:color="auto"/>
              <w:right w:val="single" w:sz="4" w:space="0" w:color="auto"/>
            </w:tcBorders>
            <w:shd w:val="clear" w:color="auto" w:fill="auto"/>
            <w:noWrap/>
            <w:vAlign w:val="center"/>
            <w:hideMark/>
          </w:tcPr>
          <w:p w14:paraId="72246874" w14:textId="08523E18" w:rsidR="00FD4874" w:rsidRPr="00886721" w:rsidRDefault="00FD4874"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4 287</w:t>
            </w:r>
          </w:p>
        </w:tc>
        <w:tc>
          <w:tcPr>
            <w:tcW w:w="1347" w:type="dxa"/>
            <w:tcBorders>
              <w:top w:val="nil"/>
              <w:left w:val="nil"/>
              <w:bottom w:val="single" w:sz="4" w:space="0" w:color="auto"/>
              <w:right w:val="single" w:sz="4" w:space="0" w:color="auto"/>
            </w:tcBorders>
            <w:vAlign w:val="center"/>
          </w:tcPr>
          <w:p w14:paraId="21573710" w14:textId="77A9484C" w:rsidR="00FD4874" w:rsidRPr="00886721" w:rsidRDefault="00FD4874"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4 050</w:t>
            </w:r>
          </w:p>
        </w:tc>
      </w:tr>
      <w:tr w:rsidR="001205AB" w:rsidRPr="00886721" w14:paraId="599A404F" w14:textId="29E834F5" w:rsidTr="009C08F0">
        <w:trPr>
          <w:trHeight w:val="20"/>
        </w:trPr>
        <w:tc>
          <w:tcPr>
            <w:tcW w:w="242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39E85E2" w14:textId="77777777" w:rsidR="00FD4874" w:rsidRPr="00886721" w:rsidRDefault="00FD4874" w:rsidP="00E354F8">
            <w:pP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Dodatki energetyczne</w:t>
            </w:r>
          </w:p>
        </w:tc>
        <w:tc>
          <w:tcPr>
            <w:tcW w:w="1346" w:type="dxa"/>
            <w:tcBorders>
              <w:top w:val="nil"/>
              <w:left w:val="nil"/>
              <w:bottom w:val="single" w:sz="4" w:space="0" w:color="auto"/>
              <w:right w:val="single" w:sz="4" w:space="0" w:color="auto"/>
            </w:tcBorders>
            <w:shd w:val="clear" w:color="000000" w:fill="FFFFFF"/>
            <w:noWrap/>
            <w:vAlign w:val="center"/>
          </w:tcPr>
          <w:p w14:paraId="4864BFED" w14:textId="5624C528" w:rsidR="00FD4874" w:rsidRPr="00886721" w:rsidRDefault="00FD4874"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2 941</w:t>
            </w:r>
          </w:p>
        </w:tc>
        <w:tc>
          <w:tcPr>
            <w:tcW w:w="1346" w:type="dxa"/>
            <w:tcBorders>
              <w:top w:val="nil"/>
              <w:left w:val="nil"/>
              <w:bottom w:val="single" w:sz="4" w:space="0" w:color="auto"/>
              <w:right w:val="single" w:sz="4" w:space="0" w:color="auto"/>
            </w:tcBorders>
            <w:shd w:val="clear" w:color="000000" w:fill="FFFFFF"/>
            <w:noWrap/>
            <w:vAlign w:val="center"/>
            <w:hideMark/>
          </w:tcPr>
          <w:p w14:paraId="45C963CC" w14:textId="015E8729" w:rsidR="00FD4874" w:rsidRPr="00886721" w:rsidRDefault="00FD4874"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2 684</w:t>
            </w:r>
          </w:p>
        </w:tc>
        <w:tc>
          <w:tcPr>
            <w:tcW w:w="1347" w:type="dxa"/>
            <w:tcBorders>
              <w:top w:val="nil"/>
              <w:left w:val="nil"/>
              <w:bottom w:val="single" w:sz="4" w:space="0" w:color="auto"/>
              <w:right w:val="single" w:sz="4" w:space="0" w:color="auto"/>
            </w:tcBorders>
            <w:shd w:val="clear" w:color="auto" w:fill="auto"/>
            <w:vAlign w:val="center"/>
            <w:hideMark/>
          </w:tcPr>
          <w:p w14:paraId="051151AC" w14:textId="52E3A550" w:rsidR="00FD4874" w:rsidRPr="00886721" w:rsidRDefault="00FD4874"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2 334</w:t>
            </w:r>
          </w:p>
        </w:tc>
        <w:tc>
          <w:tcPr>
            <w:tcW w:w="1346" w:type="dxa"/>
            <w:tcBorders>
              <w:top w:val="nil"/>
              <w:left w:val="nil"/>
              <w:bottom w:val="single" w:sz="4" w:space="0" w:color="auto"/>
              <w:right w:val="single" w:sz="4" w:space="0" w:color="auto"/>
            </w:tcBorders>
            <w:shd w:val="clear" w:color="auto" w:fill="auto"/>
            <w:noWrap/>
            <w:vAlign w:val="center"/>
            <w:hideMark/>
          </w:tcPr>
          <w:p w14:paraId="04D93A66" w14:textId="65CCD05D" w:rsidR="00FD4874" w:rsidRPr="00886721" w:rsidRDefault="00FD4874"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2 014</w:t>
            </w:r>
          </w:p>
        </w:tc>
        <w:tc>
          <w:tcPr>
            <w:tcW w:w="1347" w:type="dxa"/>
            <w:tcBorders>
              <w:top w:val="nil"/>
              <w:left w:val="nil"/>
              <w:bottom w:val="single" w:sz="4" w:space="0" w:color="auto"/>
              <w:right w:val="single" w:sz="4" w:space="0" w:color="auto"/>
            </w:tcBorders>
            <w:vAlign w:val="center"/>
          </w:tcPr>
          <w:p w14:paraId="4C44742B" w14:textId="344783A5" w:rsidR="00FD4874" w:rsidRPr="00886721" w:rsidRDefault="00FD4874"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1 822</w:t>
            </w:r>
          </w:p>
        </w:tc>
      </w:tr>
    </w:tbl>
    <w:p w14:paraId="18400D2D" w14:textId="77777777" w:rsidR="00356530"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42E87BB5" w14:textId="15C7697B" w:rsidR="004B3171" w:rsidRPr="00886721" w:rsidRDefault="004B3171">
      <w:pPr>
        <w:rPr>
          <w:rFonts w:ascii="Calibri Light" w:hAnsi="Calibri Light"/>
          <w:szCs w:val="24"/>
        </w:rPr>
      </w:pPr>
      <w:r w:rsidRPr="00886721">
        <w:rPr>
          <w:rFonts w:ascii="Calibri Light" w:hAnsi="Calibri Light"/>
          <w:szCs w:val="24"/>
        </w:rPr>
        <w:br w:type="page"/>
      </w:r>
    </w:p>
    <w:p w14:paraId="36662812" w14:textId="13CE91EE" w:rsidR="00596185" w:rsidRPr="00886721" w:rsidRDefault="004B1444" w:rsidP="000E6A34">
      <w:pPr>
        <w:pStyle w:val="Legenda"/>
        <w:rPr>
          <w:bCs w:val="0"/>
          <w:sz w:val="24"/>
          <w:szCs w:val="24"/>
        </w:rPr>
      </w:pPr>
      <w:bookmarkStart w:id="461" w:name="_Toc108781018"/>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194</w:t>
      </w:r>
      <w:r w:rsidRPr="00886721">
        <w:rPr>
          <w:sz w:val="24"/>
          <w:szCs w:val="24"/>
        </w:rPr>
        <w:fldChar w:fldCharType="end"/>
      </w:r>
      <w:r w:rsidR="00596185" w:rsidRPr="00886721">
        <w:rPr>
          <w:bCs w:val="0"/>
          <w:sz w:val="24"/>
          <w:szCs w:val="24"/>
        </w:rPr>
        <w:t xml:space="preserve">. </w:t>
      </w:r>
      <w:r w:rsidR="00596185" w:rsidRPr="00886721">
        <w:rPr>
          <w:rFonts w:eastAsia="Times New Roman"/>
          <w:sz w:val="24"/>
          <w:szCs w:val="24"/>
          <w:lang w:eastAsia="pl-PL"/>
        </w:rPr>
        <w:t>Wydatki na dodatki mieszkaniowe i energetyczne</w:t>
      </w:r>
      <w:bookmarkEnd w:id="461"/>
    </w:p>
    <w:tbl>
      <w:tblPr>
        <w:tblW w:w="91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194. "/>
        <w:tblDescription w:val="Wydatki na dodatki mieszkaniowe i energetyczne"/>
      </w:tblPr>
      <w:tblGrid>
        <w:gridCol w:w="2425"/>
        <w:gridCol w:w="1346"/>
        <w:gridCol w:w="1346"/>
        <w:gridCol w:w="1347"/>
        <w:gridCol w:w="1346"/>
        <w:gridCol w:w="1347"/>
      </w:tblGrid>
      <w:tr w:rsidR="000E6A34" w:rsidRPr="00886721" w14:paraId="299937FA" w14:textId="77777777" w:rsidTr="000E6A34">
        <w:trPr>
          <w:trHeight w:val="547"/>
        </w:trPr>
        <w:tc>
          <w:tcPr>
            <w:tcW w:w="2425" w:type="dxa"/>
            <w:shd w:val="clear" w:color="auto" w:fill="F2F2F2" w:themeFill="background1" w:themeFillShade="F2"/>
            <w:noWrap/>
            <w:vAlign w:val="center"/>
            <w:hideMark/>
          </w:tcPr>
          <w:p w14:paraId="081C1B46" w14:textId="77777777" w:rsidR="000E6A34" w:rsidRPr="00886721" w:rsidRDefault="000E6A34" w:rsidP="008B6BE3">
            <w:pP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Wyszczególnienie</w:t>
            </w:r>
          </w:p>
        </w:tc>
        <w:tc>
          <w:tcPr>
            <w:tcW w:w="1346" w:type="dxa"/>
            <w:shd w:val="clear" w:color="auto" w:fill="F2F2F2" w:themeFill="background1" w:themeFillShade="F2"/>
            <w:vAlign w:val="center"/>
            <w:hideMark/>
          </w:tcPr>
          <w:p w14:paraId="0F4BBBBA" w14:textId="610DAEA1" w:rsidR="000E6A34" w:rsidRPr="00886721" w:rsidRDefault="000E6A34" w:rsidP="008B6BE3">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2017</w:t>
            </w:r>
          </w:p>
        </w:tc>
        <w:tc>
          <w:tcPr>
            <w:tcW w:w="1346" w:type="dxa"/>
            <w:shd w:val="clear" w:color="auto" w:fill="F2F2F2" w:themeFill="background1" w:themeFillShade="F2"/>
            <w:vAlign w:val="center"/>
          </w:tcPr>
          <w:p w14:paraId="676D7827" w14:textId="3F2B5D0D" w:rsidR="000E6A34" w:rsidRPr="00886721" w:rsidRDefault="000E6A34" w:rsidP="008B6BE3">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2018</w:t>
            </w:r>
          </w:p>
        </w:tc>
        <w:tc>
          <w:tcPr>
            <w:tcW w:w="1347" w:type="dxa"/>
            <w:shd w:val="clear" w:color="auto" w:fill="F2F2F2" w:themeFill="background1" w:themeFillShade="F2"/>
            <w:vAlign w:val="center"/>
          </w:tcPr>
          <w:p w14:paraId="6DA7691A" w14:textId="2F156514" w:rsidR="000E6A34" w:rsidRPr="00886721" w:rsidRDefault="000E6A34" w:rsidP="008B6BE3">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2019</w:t>
            </w:r>
          </w:p>
        </w:tc>
        <w:tc>
          <w:tcPr>
            <w:tcW w:w="1346" w:type="dxa"/>
            <w:shd w:val="clear" w:color="auto" w:fill="F2F2F2" w:themeFill="background1" w:themeFillShade="F2"/>
            <w:vAlign w:val="center"/>
          </w:tcPr>
          <w:p w14:paraId="4A77EABA" w14:textId="2DF8C50B" w:rsidR="000E6A34" w:rsidRPr="00886721" w:rsidRDefault="000E6A34" w:rsidP="008B6BE3">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2020</w:t>
            </w:r>
          </w:p>
        </w:tc>
        <w:tc>
          <w:tcPr>
            <w:tcW w:w="1347" w:type="dxa"/>
            <w:shd w:val="clear" w:color="auto" w:fill="F2F2F2" w:themeFill="background1" w:themeFillShade="F2"/>
            <w:vAlign w:val="center"/>
          </w:tcPr>
          <w:p w14:paraId="394F1303" w14:textId="7EEFDDD7" w:rsidR="000E6A34" w:rsidRPr="00886721" w:rsidRDefault="000E6A34" w:rsidP="00C064F9">
            <w:pPr>
              <w:jc w:val="cente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2021</w:t>
            </w:r>
          </w:p>
        </w:tc>
      </w:tr>
      <w:tr w:rsidR="001205AB" w:rsidRPr="00886721" w14:paraId="17AFF889" w14:textId="77777777" w:rsidTr="009C08F0">
        <w:trPr>
          <w:trHeight w:val="20"/>
        </w:trPr>
        <w:tc>
          <w:tcPr>
            <w:tcW w:w="2425" w:type="dxa"/>
            <w:shd w:val="clear" w:color="auto" w:fill="F2F2F2" w:themeFill="background1" w:themeFillShade="F2"/>
            <w:vAlign w:val="center"/>
            <w:hideMark/>
          </w:tcPr>
          <w:p w14:paraId="2D8A9980" w14:textId="77777777" w:rsidR="00774F6C" w:rsidRPr="00886721" w:rsidRDefault="00774F6C" w:rsidP="00596185">
            <w:pP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Dodatki mieszkaniowe</w:t>
            </w:r>
          </w:p>
        </w:tc>
        <w:tc>
          <w:tcPr>
            <w:tcW w:w="1346" w:type="dxa"/>
            <w:shd w:val="clear" w:color="000000" w:fill="FFFFFF"/>
            <w:noWrap/>
            <w:vAlign w:val="center"/>
          </w:tcPr>
          <w:p w14:paraId="392F9074" w14:textId="06405D26" w:rsidR="00774F6C" w:rsidRPr="00886721" w:rsidRDefault="00774F6C" w:rsidP="00596185">
            <w:pPr>
              <w:jc w:val="center"/>
              <w:rPr>
                <w:rFonts w:eastAsia="Times New Roman"/>
                <w:bCs/>
                <w:sz w:val="22"/>
                <w:szCs w:val="24"/>
                <w:lang w:eastAsia="pl-PL"/>
              </w:rPr>
            </w:pPr>
            <w:r w:rsidRPr="00886721">
              <w:rPr>
                <w:rFonts w:eastAsia="Times New Roman"/>
                <w:sz w:val="22"/>
                <w:szCs w:val="24"/>
                <w:lang w:eastAsia="pl-PL"/>
              </w:rPr>
              <w:t>12 676 936</w:t>
            </w:r>
          </w:p>
        </w:tc>
        <w:tc>
          <w:tcPr>
            <w:tcW w:w="1346" w:type="dxa"/>
            <w:shd w:val="clear" w:color="000000" w:fill="FFFFFF"/>
            <w:noWrap/>
            <w:vAlign w:val="center"/>
          </w:tcPr>
          <w:p w14:paraId="70C57A85" w14:textId="7BDF52DC" w:rsidR="00774F6C" w:rsidRPr="00886721" w:rsidRDefault="00774F6C" w:rsidP="00596185">
            <w:pPr>
              <w:jc w:val="center"/>
              <w:rPr>
                <w:rFonts w:eastAsia="Times New Roman"/>
                <w:bCs/>
                <w:sz w:val="22"/>
                <w:szCs w:val="24"/>
                <w:lang w:eastAsia="pl-PL"/>
              </w:rPr>
            </w:pPr>
            <w:r w:rsidRPr="00886721">
              <w:rPr>
                <w:rFonts w:eastAsia="Times New Roman"/>
                <w:sz w:val="22"/>
                <w:szCs w:val="24"/>
                <w:lang w:eastAsia="pl-PL"/>
              </w:rPr>
              <w:t>10 927 414</w:t>
            </w:r>
          </w:p>
        </w:tc>
        <w:tc>
          <w:tcPr>
            <w:tcW w:w="1347" w:type="dxa"/>
            <w:shd w:val="clear" w:color="auto" w:fill="auto"/>
            <w:vAlign w:val="center"/>
          </w:tcPr>
          <w:p w14:paraId="62FA2BFD" w14:textId="1C9BA134" w:rsidR="00774F6C" w:rsidRPr="00886721" w:rsidRDefault="00774F6C" w:rsidP="00596185">
            <w:pPr>
              <w:jc w:val="center"/>
              <w:rPr>
                <w:rFonts w:eastAsia="Times New Roman"/>
                <w:bCs/>
                <w:sz w:val="22"/>
                <w:szCs w:val="24"/>
                <w:lang w:eastAsia="pl-PL"/>
              </w:rPr>
            </w:pPr>
            <w:r w:rsidRPr="00886721">
              <w:rPr>
                <w:rFonts w:ascii="Calibri Light" w:eastAsia="Times New Roman" w:hAnsi="Calibri Light" w:cs="Calibri Light"/>
                <w:sz w:val="22"/>
                <w:szCs w:val="24"/>
                <w:lang w:eastAsia="pl-PL"/>
              </w:rPr>
              <w:t>9 699 883</w:t>
            </w:r>
          </w:p>
        </w:tc>
        <w:tc>
          <w:tcPr>
            <w:tcW w:w="1346" w:type="dxa"/>
            <w:shd w:val="clear" w:color="auto" w:fill="auto"/>
            <w:noWrap/>
            <w:vAlign w:val="center"/>
          </w:tcPr>
          <w:p w14:paraId="32766380" w14:textId="793AA0B4" w:rsidR="00774F6C" w:rsidRPr="00886721" w:rsidRDefault="00774F6C" w:rsidP="00596185">
            <w:pPr>
              <w:jc w:val="center"/>
              <w:rPr>
                <w:rFonts w:eastAsia="Times New Roman"/>
                <w:bCs/>
                <w:sz w:val="22"/>
                <w:szCs w:val="24"/>
                <w:lang w:eastAsia="pl-PL"/>
              </w:rPr>
            </w:pPr>
            <w:r w:rsidRPr="00886721">
              <w:rPr>
                <w:rFonts w:ascii="Calibri Light" w:eastAsia="Times New Roman" w:hAnsi="Calibri Light"/>
                <w:bCs/>
                <w:sz w:val="22"/>
                <w:szCs w:val="24"/>
                <w:lang w:eastAsia="pl-PL"/>
              </w:rPr>
              <w:t>9 240 509</w:t>
            </w:r>
          </w:p>
        </w:tc>
        <w:tc>
          <w:tcPr>
            <w:tcW w:w="1347" w:type="dxa"/>
            <w:vAlign w:val="center"/>
          </w:tcPr>
          <w:p w14:paraId="02D3F022" w14:textId="0344F8E9" w:rsidR="00774F6C" w:rsidRPr="00886721" w:rsidRDefault="00774F6C"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9 454 915</w:t>
            </w:r>
          </w:p>
        </w:tc>
      </w:tr>
      <w:tr w:rsidR="001205AB" w:rsidRPr="00886721" w14:paraId="675315A8" w14:textId="77777777" w:rsidTr="009C08F0">
        <w:trPr>
          <w:trHeight w:val="20"/>
        </w:trPr>
        <w:tc>
          <w:tcPr>
            <w:tcW w:w="2425" w:type="dxa"/>
            <w:shd w:val="clear" w:color="auto" w:fill="F2F2F2" w:themeFill="background1" w:themeFillShade="F2"/>
            <w:vAlign w:val="center"/>
            <w:hideMark/>
          </w:tcPr>
          <w:p w14:paraId="54DE4B61" w14:textId="77777777" w:rsidR="00774F6C" w:rsidRPr="00886721" w:rsidRDefault="00774F6C" w:rsidP="00596185">
            <w:pPr>
              <w:rPr>
                <w:rFonts w:ascii="Calibri Light" w:eastAsia="Times New Roman" w:hAnsi="Calibri Light"/>
                <w:b/>
                <w:bCs/>
                <w:sz w:val="22"/>
                <w:szCs w:val="24"/>
                <w:lang w:eastAsia="pl-PL"/>
              </w:rPr>
            </w:pPr>
            <w:r w:rsidRPr="00886721">
              <w:rPr>
                <w:rFonts w:ascii="Calibri Light" w:eastAsia="Times New Roman" w:hAnsi="Calibri Light"/>
                <w:b/>
                <w:bCs/>
                <w:sz w:val="22"/>
                <w:szCs w:val="24"/>
                <w:lang w:eastAsia="pl-PL"/>
              </w:rPr>
              <w:t>Dodatki energetyczne</w:t>
            </w:r>
          </w:p>
        </w:tc>
        <w:tc>
          <w:tcPr>
            <w:tcW w:w="1346" w:type="dxa"/>
            <w:shd w:val="clear" w:color="000000" w:fill="FFFFFF"/>
            <w:noWrap/>
            <w:vAlign w:val="center"/>
          </w:tcPr>
          <w:p w14:paraId="6EFEAE23" w14:textId="3C96271C" w:rsidR="00774F6C" w:rsidRPr="00886721" w:rsidRDefault="00774F6C" w:rsidP="00596185">
            <w:pPr>
              <w:jc w:val="center"/>
              <w:rPr>
                <w:rFonts w:eastAsia="Times New Roman"/>
                <w:bCs/>
                <w:sz w:val="22"/>
                <w:szCs w:val="24"/>
                <w:lang w:eastAsia="pl-PL"/>
              </w:rPr>
            </w:pPr>
            <w:r w:rsidRPr="00886721">
              <w:rPr>
                <w:rFonts w:eastAsia="Times New Roman"/>
                <w:sz w:val="22"/>
                <w:szCs w:val="24"/>
                <w:lang w:eastAsia="pl-PL"/>
              </w:rPr>
              <w:t>357 637</w:t>
            </w:r>
          </w:p>
        </w:tc>
        <w:tc>
          <w:tcPr>
            <w:tcW w:w="1346" w:type="dxa"/>
            <w:shd w:val="clear" w:color="000000" w:fill="FFFFFF"/>
            <w:noWrap/>
            <w:vAlign w:val="center"/>
          </w:tcPr>
          <w:p w14:paraId="3B6B761E" w14:textId="7D576407" w:rsidR="00774F6C" w:rsidRPr="00886721" w:rsidRDefault="00774F6C" w:rsidP="00596185">
            <w:pPr>
              <w:jc w:val="center"/>
              <w:rPr>
                <w:rFonts w:eastAsia="Times New Roman"/>
                <w:bCs/>
                <w:sz w:val="22"/>
                <w:szCs w:val="24"/>
                <w:lang w:eastAsia="pl-PL"/>
              </w:rPr>
            </w:pPr>
            <w:r w:rsidRPr="00886721">
              <w:rPr>
                <w:rFonts w:eastAsia="Times New Roman"/>
                <w:sz w:val="22"/>
                <w:szCs w:val="24"/>
                <w:lang w:eastAsia="pl-PL"/>
              </w:rPr>
              <w:t>312 336</w:t>
            </w:r>
          </w:p>
        </w:tc>
        <w:tc>
          <w:tcPr>
            <w:tcW w:w="1347" w:type="dxa"/>
            <w:shd w:val="clear" w:color="auto" w:fill="auto"/>
            <w:vAlign w:val="center"/>
          </w:tcPr>
          <w:p w14:paraId="249F2B0D" w14:textId="0CCE4FF9" w:rsidR="00774F6C" w:rsidRPr="00886721" w:rsidRDefault="00774F6C" w:rsidP="00596185">
            <w:pPr>
              <w:jc w:val="center"/>
              <w:rPr>
                <w:rFonts w:eastAsia="Times New Roman"/>
                <w:bCs/>
                <w:sz w:val="22"/>
                <w:szCs w:val="24"/>
                <w:lang w:eastAsia="pl-PL"/>
              </w:rPr>
            </w:pPr>
            <w:r w:rsidRPr="00886721">
              <w:rPr>
                <w:rFonts w:ascii="Calibri Light" w:eastAsia="Times New Roman" w:hAnsi="Calibri Light" w:cs="Calibri Light"/>
                <w:sz w:val="22"/>
                <w:szCs w:val="24"/>
                <w:lang w:eastAsia="pl-PL"/>
              </w:rPr>
              <w:t>275 903</w:t>
            </w:r>
          </w:p>
        </w:tc>
        <w:tc>
          <w:tcPr>
            <w:tcW w:w="1346" w:type="dxa"/>
            <w:shd w:val="clear" w:color="auto" w:fill="auto"/>
            <w:noWrap/>
            <w:vAlign w:val="center"/>
          </w:tcPr>
          <w:p w14:paraId="09435683" w14:textId="362B76DF" w:rsidR="00774F6C" w:rsidRPr="00886721" w:rsidRDefault="00774F6C" w:rsidP="00596185">
            <w:pPr>
              <w:jc w:val="center"/>
              <w:rPr>
                <w:rFonts w:eastAsia="Times New Roman"/>
                <w:bCs/>
                <w:sz w:val="22"/>
                <w:szCs w:val="24"/>
                <w:lang w:eastAsia="pl-PL"/>
              </w:rPr>
            </w:pPr>
            <w:r w:rsidRPr="00886721">
              <w:rPr>
                <w:rFonts w:ascii="Calibri Light" w:eastAsia="Times New Roman" w:hAnsi="Calibri Light"/>
                <w:bCs/>
                <w:sz w:val="22"/>
                <w:szCs w:val="24"/>
                <w:lang w:eastAsia="pl-PL"/>
              </w:rPr>
              <w:t>221 850</w:t>
            </w:r>
          </w:p>
        </w:tc>
        <w:tc>
          <w:tcPr>
            <w:tcW w:w="1347" w:type="dxa"/>
            <w:vAlign w:val="center"/>
          </w:tcPr>
          <w:p w14:paraId="775A8952" w14:textId="080DBB38" w:rsidR="00774F6C" w:rsidRPr="00886721" w:rsidRDefault="00774F6C" w:rsidP="00596185">
            <w:pPr>
              <w:jc w:val="center"/>
              <w:rPr>
                <w:rFonts w:ascii="Calibri Light" w:eastAsia="Times New Roman" w:hAnsi="Calibri Light"/>
                <w:bCs/>
                <w:sz w:val="22"/>
                <w:szCs w:val="24"/>
                <w:lang w:eastAsia="pl-PL"/>
              </w:rPr>
            </w:pPr>
            <w:r w:rsidRPr="00886721">
              <w:rPr>
                <w:rFonts w:ascii="Calibri Light" w:eastAsia="Times New Roman" w:hAnsi="Calibri Light"/>
                <w:bCs/>
                <w:sz w:val="22"/>
                <w:szCs w:val="24"/>
                <w:lang w:eastAsia="pl-PL"/>
              </w:rPr>
              <w:t>210 781</w:t>
            </w:r>
          </w:p>
        </w:tc>
      </w:tr>
    </w:tbl>
    <w:p w14:paraId="2AE2435A" w14:textId="77777777" w:rsidR="00BC1DAE" w:rsidRPr="00886721" w:rsidRDefault="00596185" w:rsidP="00596185">
      <w:pPr>
        <w:jc w:val="both"/>
        <w:rPr>
          <w:rFonts w:ascii="Calibri Light" w:hAnsi="Calibri Light"/>
          <w:sz w:val="20"/>
          <w:szCs w:val="24"/>
        </w:rPr>
      </w:pPr>
      <w:r w:rsidRPr="00886721">
        <w:rPr>
          <w:rFonts w:ascii="Calibri Light" w:hAnsi="Calibri Light"/>
          <w:sz w:val="20"/>
          <w:szCs w:val="24"/>
        </w:rPr>
        <w:t>Źródło: Miejski Ośrodek Pomocy Rodzinie</w:t>
      </w:r>
    </w:p>
    <w:p w14:paraId="4F292053" w14:textId="3919B930" w:rsidR="00596185" w:rsidRPr="00886721" w:rsidRDefault="00596185" w:rsidP="000E6A34">
      <w:pPr>
        <w:spacing w:after="160" w:line="256" w:lineRule="auto"/>
        <w:rPr>
          <w:rFonts w:ascii="Calibri Light" w:hAnsi="Calibri Light" w:cs="Calibri Light"/>
          <w:b/>
          <w:bCs/>
          <w:iCs/>
          <w:szCs w:val="24"/>
        </w:rPr>
      </w:pPr>
      <w:r w:rsidRPr="00886721">
        <w:rPr>
          <w:rFonts w:ascii="Calibri Light" w:hAnsi="Calibri Light" w:cs="Calibri Light"/>
          <w:b/>
          <w:bCs/>
          <w:iCs/>
          <w:szCs w:val="24"/>
        </w:rPr>
        <w:t>POMOC MATERIALNA O CHARAKTERZE SOCJALNYM DLA UCZNIÓW ZAMIESZKAŁYCH NA TERENIE MIASTA BIAŁYSTOK</w:t>
      </w:r>
    </w:p>
    <w:p w14:paraId="0C2D6524" w14:textId="77777777" w:rsidR="00BC1DAE" w:rsidRPr="00886721" w:rsidRDefault="00733E03" w:rsidP="000E6A34">
      <w:pPr>
        <w:spacing w:line="276" w:lineRule="auto"/>
        <w:rPr>
          <w:rFonts w:ascii="Calibri Light" w:hAnsi="Calibri Light" w:cs="Calibri Light"/>
          <w:sz w:val="22"/>
        </w:rPr>
      </w:pPr>
      <w:r w:rsidRPr="00886721">
        <w:rPr>
          <w:rFonts w:ascii="Calibri Light" w:hAnsi="Calibri Light" w:cs="Calibri Light"/>
          <w:szCs w:val="24"/>
        </w:rPr>
        <w:t xml:space="preserve">Na podstawie </w:t>
      </w:r>
      <w:r w:rsidRPr="00886721">
        <w:rPr>
          <w:rFonts w:ascii="Calibri Light" w:eastAsia="Calibri Light" w:hAnsi="Calibri Light" w:cs="Calibri Light"/>
          <w:szCs w:val="24"/>
        </w:rPr>
        <w:t xml:space="preserve">ustawy </w:t>
      </w:r>
      <w:r w:rsidRPr="00886721">
        <w:rPr>
          <w:rFonts w:ascii="Calibri Light" w:hAnsi="Calibri Light" w:cs="Calibri Light"/>
          <w:szCs w:val="24"/>
        </w:rPr>
        <w:t xml:space="preserve">z dnia 7 września 1991 r. </w:t>
      </w:r>
      <w:r w:rsidRPr="00886721">
        <w:rPr>
          <w:rFonts w:ascii="Calibri Light" w:eastAsia="Calibri Light" w:hAnsi="Calibri Light" w:cs="Calibri Light"/>
          <w:szCs w:val="24"/>
        </w:rPr>
        <w:t xml:space="preserve">o systemie oświaty </w:t>
      </w:r>
      <w:r w:rsidRPr="00886721">
        <w:rPr>
          <w:rFonts w:ascii="Calibri Light" w:hAnsi="Calibri Light" w:cs="Calibri Light"/>
          <w:bCs/>
          <w:szCs w:val="24"/>
        </w:rPr>
        <w:t>(Dz. U. z 2021 r.</w:t>
      </w:r>
      <w:r w:rsidR="00743DC5" w:rsidRPr="00886721">
        <w:rPr>
          <w:rFonts w:ascii="Calibri Light" w:hAnsi="Calibri Light" w:cs="Calibri Light"/>
          <w:bCs/>
          <w:szCs w:val="24"/>
        </w:rPr>
        <w:t>,</w:t>
      </w:r>
      <w:r w:rsidRPr="00886721">
        <w:rPr>
          <w:rFonts w:ascii="Calibri Light" w:hAnsi="Calibri Light" w:cs="Calibri Light"/>
          <w:bCs/>
          <w:szCs w:val="24"/>
        </w:rPr>
        <w:t xml:space="preserve"> poz. 1915</w:t>
      </w:r>
      <w:r w:rsidR="00AE4547" w:rsidRPr="00886721">
        <w:rPr>
          <w:rFonts w:ascii="Calibri Light" w:hAnsi="Calibri Light" w:cs="Calibri Light"/>
          <w:bCs/>
          <w:szCs w:val="24"/>
        </w:rPr>
        <w:t xml:space="preserve"> z </w:t>
      </w:r>
      <w:proofErr w:type="spellStart"/>
      <w:r w:rsidR="00AE4547" w:rsidRPr="00886721">
        <w:rPr>
          <w:rFonts w:ascii="Calibri Light" w:hAnsi="Calibri Light" w:cs="Calibri Light"/>
          <w:bCs/>
          <w:szCs w:val="24"/>
        </w:rPr>
        <w:t>późn</w:t>
      </w:r>
      <w:proofErr w:type="spellEnd"/>
      <w:r w:rsidR="00AE4547" w:rsidRPr="00886721">
        <w:rPr>
          <w:rFonts w:ascii="Calibri Light" w:hAnsi="Calibri Light" w:cs="Calibri Light"/>
          <w:bCs/>
          <w:szCs w:val="24"/>
        </w:rPr>
        <w:t>. zm.</w:t>
      </w:r>
      <w:r w:rsidRPr="00886721">
        <w:rPr>
          <w:rFonts w:ascii="Calibri Light" w:hAnsi="Calibri Light" w:cs="Calibri Light"/>
          <w:bCs/>
          <w:szCs w:val="24"/>
        </w:rPr>
        <w:t>)</w:t>
      </w:r>
      <w:r w:rsidRPr="00886721">
        <w:rPr>
          <w:rFonts w:ascii="Calibri Light" w:eastAsia="Calibri Light" w:hAnsi="Calibri Light" w:cs="Calibri Light"/>
          <w:szCs w:val="24"/>
        </w:rPr>
        <w:t xml:space="preserve"> </w:t>
      </w:r>
      <w:r w:rsidRPr="00886721">
        <w:rPr>
          <w:rFonts w:ascii="Calibri Light" w:hAnsi="Calibri Light" w:cs="Calibri Light"/>
          <w:szCs w:val="24"/>
        </w:rPr>
        <w:t>Miejski Ośrodek Pomocy Rodzinie w Białymstoku od 1 sierpnia 2019 r. realizuje zadanie udzielania pomocy materialnej o charakterze socjalnym dla uczniów zamieszkałych na terenie Miasta Białystok.</w:t>
      </w:r>
    </w:p>
    <w:p w14:paraId="4A15B1A8" w14:textId="453E902A" w:rsidR="00596185" w:rsidRPr="00886721" w:rsidRDefault="004B1444" w:rsidP="000E6A34">
      <w:pPr>
        <w:pStyle w:val="Legenda"/>
        <w:rPr>
          <w:rFonts w:cs="Calibri Light"/>
          <w:bCs w:val="0"/>
          <w:iCs/>
          <w:sz w:val="24"/>
        </w:rPr>
      </w:pPr>
      <w:bookmarkStart w:id="462" w:name="_Toc108781019"/>
      <w:r w:rsidRPr="00886721">
        <w:rPr>
          <w:sz w:val="24"/>
        </w:rPr>
        <w:t xml:space="preserve">Tabela </w:t>
      </w:r>
      <w:r w:rsidRPr="00886721">
        <w:rPr>
          <w:sz w:val="24"/>
        </w:rPr>
        <w:fldChar w:fldCharType="begin"/>
      </w:r>
      <w:r w:rsidRPr="00886721">
        <w:rPr>
          <w:sz w:val="24"/>
        </w:rPr>
        <w:instrText xml:space="preserve"> SEQ Tabela \* ARABIC </w:instrText>
      </w:r>
      <w:r w:rsidRPr="00886721">
        <w:rPr>
          <w:sz w:val="24"/>
        </w:rPr>
        <w:fldChar w:fldCharType="separate"/>
      </w:r>
      <w:r w:rsidR="00604057" w:rsidRPr="00886721">
        <w:rPr>
          <w:noProof/>
          <w:sz w:val="24"/>
        </w:rPr>
        <w:t>195</w:t>
      </w:r>
      <w:r w:rsidRPr="00886721">
        <w:rPr>
          <w:sz w:val="24"/>
        </w:rPr>
        <w:fldChar w:fldCharType="end"/>
      </w:r>
      <w:r w:rsidR="00BC2AD4" w:rsidRPr="00886721">
        <w:rPr>
          <w:rFonts w:cs="Calibri Light"/>
          <w:bCs w:val="0"/>
          <w:iCs/>
          <w:sz w:val="24"/>
        </w:rPr>
        <w:t>.</w:t>
      </w:r>
      <w:r w:rsidR="00596185" w:rsidRPr="00886721">
        <w:rPr>
          <w:rFonts w:cs="Calibri Light"/>
          <w:bCs w:val="0"/>
          <w:iCs/>
          <w:sz w:val="24"/>
        </w:rPr>
        <w:t xml:space="preserve"> Wydatki na stypendia i zasiłki szkolne</w:t>
      </w:r>
      <w:r w:rsidR="00BC2AD4" w:rsidRPr="00886721">
        <w:rPr>
          <w:rStyle w:val="Odwoanieprzypisudolnego"/>
          <w:rFonts w:cs="Calibri Light"/>
          <w:bCs w:val="0"/>
          <w:iCs/>
          <w:sz w:val="24"/>
        </w:rPr>
        <w:footnoteReference w:id="33"/>
      </w:r>
      <w:bookmarkEnd w:id="462"/>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5. "/>
        <w:tblDescription w:val="Wydatki na stypendia i zasiłki szkolne "/>
      </w:tblPr>
      <w:tblGrid>
        <w:gridCol w:w="2297"/>
        <w:gridCol w:w="1701"/>
        <w:gridCol w:w="1701"/>
        <w:gridCol w:w="1701"/>
        <w:gridCol w:w="1701"/>
      </w:tblGrid>
      <w:tr w:rsidR="000E6A34" w:rsidRPr="00886721" w14:paraId="19AEE49B" w14:textId="77777777" w:rsidTr="000E6A34">
        <w:trPr>
          <w:trHeight w:val="1343"/>
        </w:trPr>
        <w:tc>
          <w:tcPr>
            <w:tcW w:w="2297" w:type="dxa"/>
            <w:tcBorders>
              <w:top w:val="single" w:sz="4" w:space="0" w:color="auto"/>
              <w:left w:val="single" w:sz="4" w:space="0" w:color="auto"/>
              <w:right w:val="single" w:sz="4" w:space="0" w:color="auto"/>
            </w:tcBorders>
            <w:shd w:val="clear" w:color="auto" w:fill="F2F2F2" w:themeFill="background1" w:themeFillShade="F2"/>
            <w:vAlign w:val="center"/>
          </w:tcPr>
          <w:p w14:paraId="5778972A" w14:textId="4F2198A9" w:rsidR="000E6A34" w:rsidRPr="00886721" w:rsidRDefault="000E6A34" w:rsidP="00155C87">
            <w:pPr>
              <w:jc w:val="center"/>
              <w:rPr>
                <w:rFonts w:eastAsia="Times New Roman" w:cs="Calibri Light"/>
                <w:b/>
                <w:sz w:val="22"/>
                <w:szCs w:val="24"/>
                <w:lang w:eastAsia="pl-PL"/>
              </w:rPr>
            </w:pPr>
            <w:r w:rsidRPr="00886721">
              <w:rPr>
                <w:rFonts w:eastAsia="Times New Roman" w:cs="Calibri Light"/>
                <w:b/>
                <w:sz w:val="22"/>
                <w:szCs w:val="24"/>
                <w:lang w:eastAsia="pl-PL"/>
              </w:rPr>
              <w:t>Forma pomocy</w:t>
            </w:r>
          </w:p>
        </w:tc>
        <w:tc>
          <w:tcPr>
            <w:tcW w:w="1701" w:type="dxa"/>
            <w:tcBorders>
              <w:top w:val="single" w:sz="4" w:space="0" w:color="auto"/>
              <w:left w:val="single" w:sz="4" w:space="0" w:color="auto"/>
              <w:right w:val="single" w:sz="4" w:space="0" w:color="auto"/>
            </w:tcBorders>
            <w:shd w:val="clear" w:color="auto" w:fill="F2F2F2" w:themeFill="background1" w:themeFillShade="F2"/>
            <w:vAlign w:val="center"/>
          </w:tcPr>
          <w:p w14:paraId="6E730B66" w14:textId="77777777" w:rsidR="000E6A34" w:rsidRPr="00886721" w:rsidRDefault="000E6A34" w:rsidP="00155C87">
            <w:pPr>
              <w:jc w:val="center"/>
              <w:rPr>
                <w:rFonts w:cs="Calibri Light"/>
                <w:b/>
                <w:sz w:val="22"/>
                <w:szCs w:val="24"/>
              </w:rPr>
            </w:pPr>
            <w:r w:rsidRPr="00886721">
              <w:rPr>
                <w:rFonts w:cs="Calibri Light"/>
                <w:b/>
                <w:sz w:val="22"/>
                <w:szCs w:val="24"/>
              </w:rPr>
              <w:t>2020</w:t>
            </w:r>
          </w:p>
          <w:p w14:paraId="65F33C6B" w14:textId="4E892E7B" w:rsidR="000E6A34" w:rsidRPr="00886721" w:rsidRDefault="000E6A34" w:rsidP="00155C87">
            <w:pPr>
              <w:jc w:val="center"/>
              <w:rPr>
                <w:rFonts w:cs="Calibri Light"/>
                <w:b/>
                <w:sz w:val="22"/>
                <w:szCs w:val="24"/>
              </w:rPr>
            </w:pPr>
            <w:r w:rsidRPr="00886721">
              <w:rPr>
                <w:rFonts w:cs="Calibri Light"/>
                <w:b/>
                <w:sz w:val="22"/>
                <w:szCs w:val="24"/>
              </w:rPr>
              <w:t>Liczba uczniów, którym przyznano stypendia</w:t>
            </w:r>
          </w:p>
        </w:tc>
        <w:tc>
          <w:tcPr>
            <w:tcW w:w="1701" w:type="dxa"/>
            <w:tcBorders>
              <w:top w:val="single" w:sz="4" w:space="0" w:color="auto"/>
              <w:left w:val="single" w:sz="4" w:space="0" w:color="auto"/>
              <w:right w:val="single" w:sz="4" w:space="0" w:color="auto"/>
            </w:tcBorders>
            <w:shd w:val="clear" w:color="auto" w:fill="F2F2F2" w:themeFill="background1" w:themeFillShade="F2"/>
            <w:vAlign w:val="center"/>
          </w:tcPr>
          <w:p w14:paraId="3B3FB00B" w14:textId="77777777" w:rsidR="000E6A34" w:rsidRPr="00886721" w:rsidRDefault="000E6A34" w:rsidP="00155C87">
            <w:pPr>
              <w:jc w:val="center"/>
              <w:rPr>
                <w:rFonts w:cs="Calibri Light"/>
                <w:b/>
                <w:sz w:val="22"/>
                <w:szCs w:val="24"/>
              </w:rPr>
            </w:pPr>
            <w:r>
              <w:rPr>
                <w:rFonts w:cs="Calibri Light"/>
                <w:b/>
                <w:sz w:val="22"/>
                <w:szCs w:val="24"/>
              </w:rPr>
              <w:t>2020</w:t>
            </w:r>
          </w:p>
          <w:p w14:paraId="484C08F0" w14:textId="15516DAA" w:rsidR="000E6A34" w:rsidRPr="00886721" w:rsidRDefault="000E6A34" w:rsidP="00155C87">
            <w:pPr>
              <w:jc w:val="center"/>
              <w:rPr>
                <w:rFonts w:cs="Calibri Light"/>
                <w:b/>
                <w:sz w:val="22"/>
                <w:szCs w:val="24"/>
              </w:rPr>
            </w:pPr>
            <w:r w:rsidRPr="00886721">
              <w:rPr>
                <w:rFonts w:cs="Calibri Light"/>
                <w:b/>
                <w:sz w:val="22"/>
                <w:szCs w:val="24"/>
              </w:rPr>
              <w:t>Kwota świadczeń</w:t>
            </w:r>
            <w:r w:rsidRPr="00886721">
              <w:rPr>
                <w:rFonts w:cs="Calibri Light"/>
                <w:b/>
                <w:sz w:val="22"/>
                <w:szCs w:val="24"/>
              </w:rPr>
              <w:br/>
              <w:t>(w zł)</w:t>
            </w:r>
          </w:p>
        </w:tc>
        <w:tc>
          <w:tcPr>
            <w:tcW w:w="1701" w:type="dxa"/>
            <w:tcBorders>
              <w:top w:val="single" w:sz="4" w:space="0" w:color="auto"/>
              <w:left w:val="single" w:sz="4" w:space="0" w:color="auto"/>
              <w:right w:val="single" w:sz="4" w:space="0" w:color="auto"/>
            </w:tcBorders>
            <w:shd w:val="clear" w:color="auto" w:fill="F2F2F2" w:themeFill="background1" w:themeFillShade="F2"/>
          </w:tcPr>
          <w:p w14:paraId="643E439D" w14:textId="77777777" w:rsidR="000E6A34" w:rsidRPr="00886721" w:rsidRDefault="000E6A34" w:rsidP="00155C87">
            <w:pPr>
              <w:jc w:val="center"/>
              <w:rPr>
                <w:rFonts w:cs="Calibri Light"/>
                <w:b/>
                <w:sz w:val="22"/>
                <w:szCs w:val="24"/>
              </w:rPr>
            </w:pPr>
            <w:r w:rsidRPr="00886721">
              <w:rPr>
                <w:rFonts w:cs="Calibri Light"/>
                <w:b/>
                <w:sz w:val="22"/>
                <w:szCs w:val="24"/>
              </w:rPr>
              <w:t>2021</w:t>
            </w:r>
          </w:p>
          <w:p w14:paraId="3A946CF3" w14:textId="43B4D446" w:rsidR="000E6A34" w:rsidRPr="00886721" w:rsidRDefault="000E6A34" w:rsidP="00155C87">
            <w:pPr>
              <w:jc w:val="center"/>
              <w:rPr>
                <w:rFonts w:cs="Calibri Light"/>
                <w:b/>
                <w:sz w:val="22"/>
                <w:szCs w:val="24"/>
              </w:rPr>
            </w:pPr>
            <w:r w:rsidRPr="00886721">
              <w:rPr>
                <w:rFonts w:cs="Calibri Light"/>
                <w:b/>
                <w:sz w:val="22"/>
                <w:szCs w:val="24"/>
              </w:rPr>
              <w:t>Liczba uczniów, którym przyznano stypendia</w:t>
            </w:r>
          </w:p>
        </w:tc>
        <w:tc>
          <w:tcPr>
            <w:tcW w:w="1701" w:type="dxa"/>
            <w:tcBorders>
              <w:top w:val="single" w:sz="4" w:space="0" w:color="auto"/>
              <w:left w:val="single" w:sz="4" w:space="0" w:color="auto"/>
              <w:right w:val="single" w:sz="4" w:space="0" w:color="auto"/>
            </w:tcBorders>
            <w:shd w:val="clear" w:color="auto" w:fill="F2F2F2" w:themeFill="background1" w:themeFillShade="F2"/>
          </w:tcPr>
          <w:p w14:paraId="3D8466EF" w14:textId="77777777" w:rsidR="000E6A34" w:rsidRPr="00886721" w:rsidRDefault="000E6A34" w:rsidP="00155C87">
            <w:pPr>
              <w:jc w:val="center"/>
              <w:rPr>
                <w:rFonts w:cs="Calibri Light"/>
                <w:b/>
                <w:sz w:val="22"/>
                <w:szCs w:val="24"/>
              </w:rPr>
            </w:pPr>
            <w:r>
              <w:rPr>
                <w:rFonts w:cs="Calibri Light"/>
                <w:b/>
                <w:sz w:val="22"/>
                <w:szCs w:val="24"/>
              </w:rPr>
              <w:t>2021</w:t>
            </w:r>
          </w:p>
          <w:p w14:paraId="27FFC17F" w14:textId="1B6DC5EE" w:rsidR="000E6A34" w:rsidRPr="00886721" w:rsidRDefault="000E6A34" w:rsidP="00155C87">
            <w:pPr>
              <w:jc w:val="center"/>
              <w:rPr>
                <w:rFonts w:cs="Calibri Light"/>
                <w:b/>
                <w:sz w:val="22"/>
                <w:szCs w:val="24"/>
              </w:rPr>
            </w:pPr>
            <w:r w:rsidRPr="00886721">
              <w:rPr>
                <w:rFonts w:cs="Calibri Light"/>
                <w:b/>
                <w:sz w:val="22"/>
                <w:szCs w:val="24"/>
              </w:rPr>
              <w:t>Kwota świadczeń</w:t>
            </w:r>
            <w:r w:rsidRPr="00886721">
              <w:rPr>
                <w:rFonts w:cs="Calibri Light"/>
                <w:b/>
                <w:sz w:val="22"/>
                <w:szCs w:val="24"/>
              </w:rPr>
              <w:br/>
              <w:t>(w zł)</w:t>
            </w:r>
          </w:p>
        </w:tc>
      </w:tr>
      <w:tr w:rsidR="001205AB" w:rsidRPr="00886721" w14:paraId="1F0D7AF9" w14:textId="77777777" w:rsidTr="000E6A34">
        <w:trPr>
          <w:trHeight w:val="20"/>
        </w:trPr>
        <w:tc>
          <w:tcPr>
            <w:tcW w:w="22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6C78FB" w14:textId="77777777" w:rsidR="00733E03" w:rsidRPr="00886721" w:rsidRDefault="00733E03" w:rsidP="009C08F0">
            <w:pPr>
              <w:rPr>
                <w:rFonts w:cs="Calibri Light"/>
                <w:b/>
                <w:sz w:val="22"/>
                <w:szCs w:val="24"/>
              </w:rPr>
            </w:pPr>
            <w:r w:rsidRPr="00886721">
              <w:rPr>
                <w:rFonts w:cs="Calibri Light"/>
                <w:b/>
                <w:sz w:val="22"/>
                <w:szCs w:val="24"/>
              </w:rPr>
              <w:t>Stypendia szkolne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A16D1" w14:textId="77777777" w:rsidR="00733E03" w:rsidRPr="00886721" w:rsidRDefault="00733E03" w:rsidP="00155C87">
            <w:pPr>
              <w:jc w:val="center"/>
              <w:rPr>
                <w:bCs/>
                <w:sz w:val="22"/>
                <w:szCs w:val="24"/>
              </w:rPr>
            </w:pPr>
            <w:r w:rsidRPr="00886721">
              <w:rPr>
                <w:bCs/>
                <w:sz w:val="22"/>
                <w:szCs w:val="24"/>
              </w:rPr>
              <w:t>965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A1D67" w14:textId="77777777" w:rsidR="00733E03" w:rsidRPr="00886721" w:rsidRDefault="00733E03" w:rsidP="00155C87">
            <w:pPr>
              <w:jc w:val="center"/>
              <w:rPr>
                <w:bCs/>
                <w:sz w:val="22"/>
                <w:szCs w:val="24"/>
              </w:rPr>
            </w:pPr>
            <w:r w:rsidRPr="00886721">
              <w:rPr>
                <w:bCs/>
                <w:sz w:val="22"/>
                <w:szCs w:val="24"/>
              </w:rPr>
              <w:t>885 165</w:t>
            </w:r>
          </w:p>
        </w:tc>
        <w:tc>
          <w:tcPr>
            <w:tcW w:w="1701" w:type="dxa"/>
            <w:tcBorders>
              <w:top w:val="single" w:sz="4" w:space="0" w:color="auto"/>
              <w:left w:val="single" w:sz="4" w:space="0" w:color="auto"/>
              <w:bottom w:val="single" w:sz="4" w:space="0" w:color="auto"/>
              <w:right w:val="single" w:sz="4" w:space="0" w:color="auto"/>
            </w:tcBorders>
          </w:tcPr>
          <w:p w14:paraId="3546CB37" w14:textId="77777777" w:rsidR="00733E03" w:rsidRPr="00886721" w:rsidRDefault="00733E03" w:rsidP="00155C87">
            <w:pPr>
              <w:jc w:val="center"/>
              <w:rPr>
                <w:bCs/>
                <w:sz w:val="22"/>
                <w:szCs w:val="24"/>
              </w:rPr>
            </w:pPr>
            <w:r w:rsidRPr="00886721">
              <w:rPr>
                <w:bCs/>
                <w:sz w:val="22"/>
                <w:szCs w:val="24"/>
              </w:rPr>
              <w:t>740</w:t>
            </w:r>
          </w:p>
        </w:tc>
        <w:tc>
          <w:tcPr>
            <w:tcW w:w="1701" w:type="dxa"/>
            <w:tcBorders>
              <w:top w:val="single" w:sz="4" w:space="0" w:color="auto"/>
              <w:left w:val="single" w:sz="4" w:space="0" w:color="auto"/>
              <w:bottom w:val="single" w:sz="4" w:space="0" w:color="auto"/>
              <w:right w:val="single" w:sz="4" w:space="0" w:color="auto"/>
            </w:tcBorders>
          </w:tcPr>
          <w:p w14:paraId="77EECBCD" w14:textId="77777777" w:rsidR="00733E03" w:rsidRPr="00886721" w:rsidRDefault="00733E03" w:rsidP="00155C87">
            <w:pPr>
              <w:jc w:val="center"/>
              <w:rPr>
                <w:bCs/>
                <w:sz w:val="22"/>
                <w:szCs w:val="24"/>
              </w:rPr>
            </w:pPr>
            <w:r w:rsidRPr="00886721">
              <w:rPr>
                <w:bCs/>
                <w:sz w:val="22"/>
                <w:szCs w:val="24"/>
              </w:rPr>
              <w:t>722 553</w:t>
            </w:r>
          </w:p>
        </w:tc>
      </w:tr>
      <w:tr w:rsidR="001205AB" w:rsidRPr="00886721" w14:paraId="1E3891D8" w14:textId="77777777" w:rsidTr="000E6A34">
        <w:trPr>
          <w:trHeight w:val="20"/>
        </w:trPr>
        <w:tc>
          <w:tcPr>
            <w:tcW w:w="22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3373E7" w14:textId="77777777" w:rsidR="00733E03" w:rsidRPr="00886721" w:rsidRDefault="00733E03" w:rsidP="009C08F0">
            <w:pPr>
              <w:rPr>
                <w:rFonts w:cs="Calibri Light"/>
                <w:b/>
                <w:sz w:val="22"/>
                <w:szCs w:val="24"/>
              </w:rPr>
            </w:pPr>
            <w:r w:rsidRPr="00886721">
              <w:rPr>
                <w:rFonts w:cs="Calibri Light"/>
                <w:b/>
                <w:sz w:val="22"/>
                <w:szCs w:val="24"/>
              </w:rPr>
              <w:t>Zasiłek szkolny</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24FC4" w14:textId="77777777" w:rsidR="00733E03" w:rsidRPr="00886721" w:rsidRDefault="00733E03" w:rsidP="00155C87">
            <w:pPr>
              <w:jc w:val="center"/>
              <w:rPr>
                <w:bCs/>
                <w:sz w:val="22"/>
                <w:szCs w:val="24"/>
              </w:rPr>
            </w:pPr>
            <w:r w:rsidRPr="00886721">
              <w:rPr>
                <w:bCs/>
                <w:sz w:val="22"/>
                <w:szCs w:val="24"/>
              </w:rPr>
              <w:t>14</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AECCB" w14:textId="77777777" w:rsidR="00733E03" w:rsidRPr="00886721" w:rsidRDefault="00733E03" w:rsidP="00155C87">
            <w:pPr>
              <w:jc w:val="center"/>
              <w:rPr>
                <w:bCs/>
                <w:sz w:val="22"/>
                <w:szCs w:val="24"/>
              </w:rPr>
            </w:pPr>
            <w:r w:rsidRPr="00886721">
              <w:rPr>
                <w:bCs/>
                <w:sz w:val="22"/>
                <w:szCs w:val="24"/>
              </w:rPr>
              <w:t>8 680</w:t>
            </w:r>
          </w:p>
        </w:tc>
        <w:tc>
          <w:tcPr>
            <w:tcW w:w="1701" w:type="dxa"/>
            <w:tcBorders>
              <w:top w:val="single" w:sz="4" w:space="0" w:color="auto"/>
              <w:left w:val="single" w:sz="4" w:space="0" w:color="auto"/>
              <w:bottom w:val="single" w:sz="4" w:space="0" w:color="auto"/>
              <w:right w:val="single" w:sz="4" w:space="0" w:color="auto"/>
            </w:tcBorders>
          </w:tcPr>
          <w:p w14:paraId="108AF261" w14:textId="77777777" w:rsidR="00733E03" w:rsidRPr="00886721" w:rsidRDefault="00733E03" w:rsidP="00155C87">
            <w:pPr>
              <w:jc w:val="center"/>
              <w:rPr>
                <w:bCs/>
                <w:sz w:val="22"/>
                <w:szCs w:val="24"/>
              </w:rPr>
            </w:pPr>
            <w:r w:rsidRPr="00886721">
              <w:rPr>
                <w:bCs/>
                <w:sz w:val="22"/>
                <w:szCs w:val="24"/>
              </w:rPr>
              <w:t>14</w:t>
            </w:r>
          </w:p>
        </w:tc>
        <w:tc>
          <w:tcPr>
            <w:tcW w:w="1701" w:type="dxa"/>
            <w:tcBorders>
              <w:top w:val="single" w:sz="4" w:space="0" w:color="auto"/>
              <w:left w:val="single" w:sz="4" w:space="0" w:color="auto"/>
              <w:bottom w:val="single" w:sz="4" w:space="0" w:color="auto"/>
              <w:right w:val="single" w:sz="4" w:space="0" w:color="auto"/>
            </w:tcBorders>
          </w:tcPr>
          <w:p w14:paraId="3D81236B" w14:textId="77777777" w:rsidR="00733E03" w:rsidRPr="00886721" w:rsidRDefault="00733E03" w:rsidP="00155C87">
            <w:pPr>
              <w:jc w:val="center"/>
              <w:rPr>
                <w:bCs/>
                <w:sz w:val="22"/>
                <w:szCs w:val="24"/>
              </w:rPr>
            </w:pPr>
            <w:r w:rsidRPr="00886721">
              <w:rPr>
                <w:bCs/>
                <w:sz w:val="22"/>
                <w:szCs w:val="24"/>
              </w:rPr>
              <w:t>8 680</w:t>
            </w:r>
          </w:p>
        </w:tc>
      </w:tr>
    </w:tbl>
    <w:p w14:paraId="4C2F5D6B" w14:textId="77777777" w:rsidR="00BC1DAE" w:rsidRPr="00886721" w:rsidRDefault="00596185" w:rsidP="00BC2AD4">
      <w:pPr>
        <w:spacing w:line="256" w:lineRule="auto"/>
        <w:rPr>
          <w:rFonts w:ascii="Calibri Light" w:hAnsi="Calibri Light" w:cs="Calibri Light"/>
          <w:bCs/>
          <w:sz w:val="20"/>
          <w:szCs w:val="20"/>
        </w:rPr>
      </w:pPr>
      <w:r w:rsidRPr="00886721">
        <w:rPr>
          <w:rFonts w:ascii="Calibri Light" w:hAnsi="Calibri Light"/>
          <w:sz w:val="20"/>
          <w:szCs w:val="24"/>
        </w:rPr>
        <w:t>Źródło: Miejski Ośrodek Pomocy Rodzinie</w:t>
      </w:r>
    </w:p>
    <w:p w14:paraId="6C4CFCCB" w14:textId="77777777" w:rsidR="00BC1DAE" w:rsidRPr="00886721" w:rsidRDefault="00C72755" w:rsidP="000E6A34">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ŚWIADCZENIA OPIEKI ZDROWOTNEJ FINANSOWANE ZE ŚRODKÓW PUBLICZNYCH</w:t>
      </w:r>
    </w:p>
    <w:p w14:paraId="4ADEBF0F" w14:textId="77777777" w:rsidR="00BC1DAE" w:rsidRPr="00886721" w:rsidRDefault="00733E03" w:rsidP="000E6A34">
      <w:pPr>
        <w:spacing w:line="276" w:lineRule="auto"/>
      </w:pPr>
      <w:r w:rsidRPr="00886721">
        <w:rPr>
          <w:bCs/>
          <w:szCs w:val="24"/>
        </w:rPr>
        <w:t xml:space="preserve">Do zadań zleconych gminy, zgodnie z ustawą </w:t>
      </w:r>
      <w:r w:rsidRPr="00886721">
        <w:rPr>
          <w:szCs w:val="24"/>
        </w:rPr>
        <w:t>z dnia 27 sierpnia 2004 r.</w:t>
      </w:r>
      <w:r w:rsidRPr="00886721">
        <w:rPr>
          <w:szCs w:val="24"/>
        </w:rPr>
        <w:br/>
      </w:r>
      <w:r w:rsidRPr="00886721">
        <w:rPr>
          <w:bCs/>
          <w:szCs w:val="24"/>
        </w:rPr>
        <w:t xml:space="preserve">o świadczeniach opieki zdrowotnej finansowanych ze środków publicznych </w:t>
      </w:r>
      <w:r w:rsidRPr="00886721">
        <w:rPr>
          <w:rFonts w:cs="Calibri Light"/>
          <w:bCs/>
          <w:szCs w:val="24"/>
        </w:rPr>
        <w:t>(Dz. U. z 2021 r.</w:t>
      </w:r>
      <w:r w:rsidR="00743DC5" w:rsidRPr="00886721">
        <w:rPr>
          <w:rFonts w:cs="Calibri Light"/>
          <w:bCs/>
          <w:szCs w:val="24"/>
        </w:rPr>
        <w:t>,</w:t>
      </w:r>
      <w:r w:rsidRPr="00886721">
        <w:rPr>
          <w:rFonts w:cs="Calibri Light"/>
          <w:bCs/>
          <w:szCs w:val="24"/>
        </w:rPr>
        <w:t xml:space="preserve"> poz. 1285 z</w:t>
      </w:r>
      <w:r w:rsidR="00AE4547" w:rsidRPr="00886721">
        <w:rPr>
          <w:rFonts w:cs="Calibri Light"/>
          <w:bCs/>
          <w:szCs w:val="24"/>
        </w:rPr>
        <w:t xml:space="preserve"> </w:t>
      </w:r>
      <w:proofErr w:type="spellStart"/>
      <w:r w:rsidR="00AE4547" w:rsidRPr="00886721">
        <w:rPr>
          <w:rFonts w:cs="Calibri Light"/>
          <w:bCs/>
          <w:szCs w:val="24"/>
        </w:rPr>
        <w:t>późn</w:t>
      </w:r>
      <w:proofErr w:type="spellEnd"/>
      <w:r w:rsidR="00AE4547" w:rsidRPr="00886721">
        <w:rPr>
          <w:rFonts w:cs="Calibri Light"/>
          <w:bCs/>
          <w:szCs w:val="24"/>
        </w:rPr>
        <w:t>.</w:t>
      </w:r>
      <w:r w:rsidRPr="00886721">
        <w:rPr>
          <w:rFonts w:cs="Calibri Light"/>
          <w:bCs/>
          <w:szCs w:val="24"/>
        </w:rPr>
        <w:t xml:space="preserve"> zm.)</w:t>
      </w:r>
      <w:r w:rsidRPr="00886721">
        <w:rPr>
          <w:bCs/>
          <w:szCs w:val="24"/>
        </w:rPr>
        <w:t xml:space="preserve"> </w:t>
      </w:r>
      <w:r w:rsidRPr="00886721">
        <w:rPr>
          <w:szCs w:val="24"/>
        </w:rPr>
        <w:t>należy wydawanie decyzji potwierdzającej prawo do świadczeń opieki zdrowotnej świadczeniobiorcom innym niż ubezpieczeni</w:t>
      </w:r>
      <w:r w:rsidRPr="00886721">
        <w:t xml:space="preserve"> do korzystania ze świadczeń opieki zdrowotnej na zasadach określonych w tej ustawie</w:t>
      </w:r>
      <w:r w:rsidRPr="00886721">
        <w:rPr>
          <w:szCs w:val="24"/>
        </w:rPr>
        <w:t>.</w:t>
      </w:r>
      <w:r w:rsidRPr="00886721">
        <w:t xml:space="preserve"> Zadanie to realizuje Miejski Ośrodek Pomocy Rodzinie. </w:t>
      </w:r>
    </w:p>
    <w:p w14:paraId="3FA90CAE" w14:textId="608AE0CB" w:rsidR="00356530" w:rsidRPr="00886721" w:rsidRDefault="00356530" w:rsidP="000E6A34">
      <w:pPr>
        <w:rPr>
          <w:rFonts w:ascii="Calibri Light" w:hAnsi="Calibri Light"/>
          <w:b/>
          <w:bCs/>
          <w:szCs w:val="24"/>
        </w:rPr>
      </w:pPr>
      <w:bookmarkStart w:id="463" w:name="_Toc108781020"/>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196</w:t>
      </w:r>
      <w:r w:rsidR="0037179A" w:rsidRPr="00886721">
        <w:rPr>
          <w:rFonts w:ascii="Calibri Light" w:hAnsi="Calibri Light"/>
          <w:b/>
          <w:bCs/>
          <w:szCs w:val="20"/>
        </w:rPr>
        <w:fldChar w:fldCharType="end"/>
      </w:r>
      <w:r w:rsidR="00DA30D5"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hAnsi="Calibri Light"/>
          <w:b/>
          <w:bCs/>
          <w:szCs w:val="24"/>
        </w:rPr>
        <w:t>Liczba wydanych decyzji w sprawie uprawnień do świadczeń opieki zdrowotnej finansowanych ze środków publicznych</w:t>
      </w:r>
      <w:bookmarkEnd w:id="463"/>
      <w:r w:rsidRPr="00886721">
        <w:rPr>
          <w:rFonts w:ascii="Calibri Light" w:hAnsi="Calibri Light"/>
          <w:b/>
          <w:bCs/>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96.  "/>
        <w:tblDescription w:val="Liczba wydanych decyzji w sprawie uprawnień do świadczeń opieki zdrowotnej finansowanych ze środków publicznych"/>
      </w:tblPr>
      <w:tblGrid>
        <w:gridCol w:w="2751"/>
        <w:gridCol w:w="1307"/>
        <w:gridCol w:w="1307"/>
        <w:gridCol w:w="1308"/>
        <w:gridCol w:w="1307"/>
        <w:gridCol w:w="1308"/>
      </w:tblGrid>
      <w:tr w:rsidR="001205AB" w:rsidRPr="00886721" w14:paraId="545BFFEC" w14:textId="44E81706" w:rsidTr="009C08F0">
        <w:trPr>
          <w:trHeight w:val="20"/>
          <w:jc w:val="center"/>
        </w:trPr>
        <w:tc>
          <w:tcPr>
            <w:tcW w:w="2751" w:type="dxa"/>
            <w:vMerge w:val="restart"/>
            <w:shd w:val="clear" w:color="auto" w:fill="F2F2F2" w:themeFill="background1" w:themeFillShade="F2"/>
            <w:vAlign w:val="center"/>
          </w:tcPr>
          <w:p w14:paraId="05BFBD6B" w14:textId="77777777" w:rsidR="00733E03" w:rsidRPr="00886721" w:rsidRDefault="00733E03" w:rsidP="00E354F8">
            <w:pPr>
              <w:rPr>
                <w:rFonts w:ascii="Calibri Light" w:hAnsi="Calibri Light"/>
                <w:b/>
                <w:sz w:val="22"/>
                <w:szCs w:val="24"/>
              </w:rPr>
            </w:pPr>
            <w:r w:rsidRPr="00886721">
              <w:rPr>
                <w:rFonts w:ascii="Calibri Light" w:hAnsi="Calibri Light"/>
                <w:b/>
                <w:sz w:val="22"/>
                <w:szCs w:val="24"/>
              </w:rPr>
              <w:t>Decyzje w sprawie uprawnienia do świadczeń opieki zdrowotnej</w:t>
            </w:r>
          </w:p>
        </w:tc>
        <w:tc>
          <w:tcPr>
            <w:tcW w:w="1307" w:type="dxa"/>
            <w:shd w:val="clear" w:color="auto" w:fill="F2F2F2" w:themeFill="background1" w:themeFillShade="F2"/>
            <w:vAlign w:val="center"/>
          </w:tcPr>
          <w:p w14:paraId="3A25250F" w14:textId="5025558A" w:rsidR="00733E03" w:rsidRPr="00886721" w:rsidRDefault="00733E03" w:rsidP="00596185">
            <w:pPr>
              <w:jc w:val="center"/>
              <w:rPr>
                <w:rFonts w:ascii="Calibri Light" w:hAnsi="Calibri Light"/>
                <w:b/>
                <w:sz w:val="22"/>
                <w:szCs w:val="24"/>
              </w:rPr>
            </w:pPr>
            <w:r w:rsidRPr="00886721">
              <w:rPr>
                <w:rFonts w:ascii="Calibri Light" w:hAnsi="Calibri Light"/>
                <w:b/>
                <w:sz w:val="22"/>
                <w:szCs w:val="24"/>
              </w:rPr>
              <w:t>2017</w:t>
            </w:r>
          </w:p>
        </w:tc>
        <w:tc>
          <w:tcPr>
            <w:tcW w:w="1307" w:type="dxa"/>
            <w:shd w:val="clear" w:color="auto" w:fill="F2F2F2" w:themeFill="background1" w:themeFillShade="F2"/>
            <w:vAlign w:val="center"/>
          </w:tcPr>
          <w:p w14:paraId="3E13B1D0" w14:textId="5C3AFEEF" w:rsidR="00733E03" w:rsidRPr="00886721" w:rsidRDefault="00733E03" w:rsidP="00596185">
            <w:pPr>
              <w:jc w:val="center"/>
              <w:rPr>
                <w:rFonts w:ascii="Calibri Light" w:hAnsi="Calibri Light"/>
                <w:b/>
                <w:sz w:val="22"/>
                <w:szCs w:val="24"/>
              </w:rPr>
            </w:pPr>
            <w:r w:rsidRPr="00886721">
              <w:rPr>
                <w:rFonts w:ascii="Calibri Light" w:hAnsi="Calibri Light"/>
                <w:b/>
                <w:sz w:val="22"/>
                <w:szCs w:val="24"/>
              </w:rPr>
              <w:t>2018</w:t>
            </w:r>
          </w:p>
        </w:tc>
        <w:tc>
          <w:tcPr>
            <w:tcW w:w="1308" w:type="dxa"/>
            <w:shd w:val="clear" w:color="auto" w:fill="F2F2F2" w:themeFill="background1" w:themeFillShade="F2"/>
            <w:vAlign w:val="center"/>
          </w:tcPr>
          <w:p w14:paraId="3C3035B8" w14:textId="2F887430" w:rsidR="00733E03" w:rsidRPr="00886721" w:rsidRDefault="00733E03" w:rsidP="00596185">
            <w:pPr>
              <w:jc w:val="center"/>
              <w:rPr>
                <w:rFonts w:ascii="Calibri Light" w:hAnsi="Calibri Light"/>
                <w:b/>
                <w:sz w:val="22"/>
                <w:szCs w:val="24"/>
              </w:rPr>
            </w:pPr>
            <w:r w:rsidRPr="00886721">
              <w:rPr>
                <w:rFonts w:ascii="Calibri Light" w:hAnsi="Calibri Light"/>
                <w:b/>
                <w:sz w:val="22"/>
                <w:szCs w:val="24"/>
              </w:rPr>
              <w:t>2019</w:t>
            </w:r>
          </w:p>
        </w:tc>
        <w:tc>
          <w:tcPr>
            <w:tcW w:w="1307" w:type="dxa"/>
            <w:shd w:val="clear" w:color="auto" w:fill="F2F2F2" w:themeFill="background1" w:themeFillShade="F2"/>
            <w:vAlign w:val="center"/>
          </w:tcPr>
          <w:p w14:paraId="5AB33531" w14:textId="06A04A47" w:rsidR="00733E03" w:rsidRPr="00886721" w:rsidRDefault="00733E03" w:rsidP="00596185">
            <w:pPr>
              <w:jc w:val="center"/>
              <w:rPr>
                <w:rFonts w:ascii="Calibri Light" w:hAnsi="Calibri Light"/>
                <w:b/>
                <w:sz w:val="22"/>
                <w:szCs w:val="24"/>
              </w:rPr>
            </w:pPr>
            <w:r w:rsidRPr="00886721">
              <w:rPr>
                <w:rFonts w:ascii="Calibri Light" w:hAnsi="Calibri Light"/>
                <w:b/>
                <w:sz w:val="22"/>
                <w:szCs w:val="24"/>
              </w:rPr>
              <w:t>2020</w:t>
            </w:r>
          </w:p>
        </w:tc>
        <w:tc>
          <w:tcPr>
            <w:tcW w:w="1308" w:type="dxa"/>
            <w:shd w:val="clear" w:color="auto" w:fill="F2F2F2" w:themeFill="background1" w:themeFillShade="F2"/>
            <w:vAlign w:val="center"/>
          </w:tcPr>
          <w:p w14:paraId="16C8212A" w14:textId="3A290138" w:rsidR="00733E03" w:rsidRPr="00886721" w:rsidRDefault="00733E03" w:rsidP="00C72755">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6E93CF39" w14:textId="16AD15E3" w:rsidTr="009C08F0">
        <w:trPr>
          <w:trHeight w:val="20"/>
          <w:jc w:val="center"/>
        </w:trPr>
        <w:tc>
          <w:tcPr>
            <w:tcW w:w="2751" w:type="dxa"/>
            <w:vMerge/>
            <w:shd w:val="clear" w:color="auto" w:fill="F2F2F2" w:themeFill="background1" w:themeFillShade="F2"/>
          </w:tcPr>
          <w:p w14:paraId="44EC7652" w14:textId="77777777" w:rsidR="00733E03" w:rsidRPr="00886721" w:rsidRDefault="00733E03" w:rsidP="00E354F8">
            <w:pPr>
              <w:jc w:val="both"/>
              <w:rPr>
                <w:rFonts w:ascii="Calibri Light" w:hAnsi="Calibri Light"/>
                <w:sz w:val="22"/>
                <w:szCs w:val="24"/>
              </w:rPr>
            </w:pPr>
          </w:p>
        </w:tc>
        <w:tc>
          <w:tcPr>
            <w:tcW w:w="1307" w:type="dxa"/>
            <w:shd w:val="clear" w:color="auto" w:fill="auto"/>
            <w:vAlign w:val="center"/>
          </w:tcPr>
          <w:p w14:paraId="44A3DC2C" w14:textId="2CCC3D26" w:rsidR="00733E03" w:rsidRPr="00886721" w:rsidRDefault="00733E03" w:rsidP="00596185">
            <w:pPr>
              <w:jc w:val="center"/>
              <w:rPr>
                <w:rFonts w:ascii="Calibri Light" w:hAnsi="Calibri Light"/>
                <w:sz w:val="22"/>
                <w:szCs w:val="24"/>
              </w:rPr>
            </w:pPr>
            <w:r w:rsidRPr="00886721">
              <w:rPr>
                <w:rFonts w:ascii="Calibri Light" w:hAnsi="Calibri Light"/>
                <w:sz w:val="22"/>
                <w:szCs w:val="24"/>
              </w:rPr>
              <w:t>273</w:t>
            </w:r>
          </w:p>
        </w:tc>
        <w:tc>
          <w:tcPr>
            <w:tcW w:w="1307" w:type="dxa"/>
            <w:shd w:val="clear" w:color="auto" w:fill="auto"/>
            <w:vAlign w:val="center"/>
          </w:tcPr>
          <w:p w14:paraId="2C7BA679" w14:textId="2970350C" w:rsidR="00733E03" w:rsidRPr="00886721" w:rsidRDefault="00733E03" w:rsidP="00596185">
            <w:pPr>
              <w:jc w:val="center"/>
              <w:rPr>
                <w:rFonts w:ascii="Calibri Light" w:hAnsi="Calibri Light"/>
                <w:sz w:val="22"/>
                <w:szCs w:val="24"/>
              </w:rPr>
            </w:pPr>
            <w:r w:rsidRPr="00886721">
              <w:rPr>
                <w:rFonts w:ascii="Calibri Light" w:hAnsi="Calibri Light"/>
                <w:sz w:val="22"/>
                <w:szCs w:val="24"/>
              </w:rPr>
              <w:t>285</w:t>
            </w:r>
          </w:p>
        </w:tc>
        <w:tc>
          <w:tcPr>
            <w:tcW w:w="1308" w:type="dxa"/>
            <w:shd w:val="clear" w:color="auto" w:fill="auto"/>
            <w:vAlign w:val="center"/>
          </w:tcPr>
          <w:p w14:paraId="047A7823" w14:textId="04658250" w:rsidR="00733E03" w:rsidRPr="00886721" w:rsidRDefault="00733E03" w:rsidP="00596185">
            <w:pPr>
              <w:jc w:val="center"/>
              <w:rPr>
                <w:rFonts w:ascii="Calibri Light" w:hAnsi="Calibri Light"/>
                <w:sz w:val="22"/>
                <w:szCs w:val="24"/>
              </w:rPr>
            </w:pPr>
            <w:r w:rsidRPr="00886721">
              <w:rPr>
                <w:rFonts w:ascii="Calibri Light" w:hAnsi="Calibri Light"/>
                <w:sz w:val="22"/>
                <w:szCs w:val="24"/>
              </w:rPr>
              <w:t>315</w:t>
            </w:r>
          </w:p>
        </w:tc>
        <w:tc>
          <w:tcPr>
            <w:tcW w:w="1307" w:type="dxa"/>
            <w:shd w:val="clear" w:color="auto" w:fill="auto"/>
            <w:vAlign w:val="center"/>
          </w:tcPr>
          <w:p w14:paraId="262F141A" w14:textId="7CF563AF" w:rsidR="00733E03" w:rsidRPr="00886721" w:rsidRDefault="00733E03" w:rsidP="00596185">
            <w:pPr>
              <w:jc w:val="center"/>
              <w:rPr>
                <w:rFonts w:ascii="Calibri Light" w:hAnsi="Calibri Light"/>
                <w:sz w:val="22"/>
                <w:szCs w:val="24"/>
              </w:rPr>
            </w:pPr>
            <w:r w:rsidRPr="00886721">
              <w:rPr>
                <w:rFonts w:ascii="Calibri Light" w:hAnsi="Calibri Light"/>
                <w:sz w:val="22"/>
                <w:szCs w:val="24"/>
              </w:rPr>
              <w:t>329</w:t>
            </w:r>
          </w:p>
        </w:tc>
        <w:tc>
          <w:tcPr>
            <w:tcW w:w="1308" w:type="dxa"/>
            <w:vAlign w:val="center"/>
          </w:tcPr>
          <w:p w14:paraId="092D5FD6" w14:textId="52209856" w:rsidR="00733E03" w:rsidRPr="00886721" w:rsidRDefault="00733E03" w:rsidP="00596185">
            <w:pPr>
              <w:jc w:val="center"/>
              <w:rPr>
                <w:rFonts w:ascii="Calibri Light" w:hAnsi="Calibri Light"/>
                <w:sz w:val="22"/>
                <w:szCs w:val="24"/>
              </w:rPr>
            </w:pPr>
            <w:r w:rsidRPr="00886721">
              <w:rPr>
                <w:rFonts w:ascii="Calibri Light" w:hAnsi="Calibri Light"/>
                <w:sz w:val="22"/>
                <w:szCs w:val="24"/>
              </w:rPr>
              <w:t>185</w:t>
            </w:r>
          </w:p>
        </w:tc>
      </w:tr>
    </w:tbl>
    <w:p w14:paraId="536A2E77" w14:textId="77777777" w:rsidR="00BC1DAE" w:rsidRPr="00886721" w:rsidRDefault="00356530" w:rsidP="00BC2AD4">
      <w:pPr>
        <w:jc w:val="both"/>
        <w:rPr>
          <w:rFonts w:ascii="Calibri Light" w:hAnsi="Calibri Light"/>
          <w:b/>
          <w:bCs/>
          <w:lang w:eastAsia="pl-PL"/>
        </w:rPr>
      </w:pPr>
      <w:r w:rsidRPr="00886721">
        <w:rPr>
          <w:rFonts w:ascii="Calibri Light" w:hAnsi="Calibri Light"/>
          <w:sz w:val="20"/>
          <w:szCs w:val="24"/>
        </w:rPr>
        <w:t>Źródło: Miejski Ośrodek Pomocy Rodzinie</w:t>
      </w:r>
    </w:p>
    <w:p w14:paraId="3A32364D" w14:textId="77777777" w:rsidR="00BC1DAE" w:rsidRPr="00886721" w:rsidRDefault="00356530" w:rsidP="000E6A34">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KARTA POLAKA</w:t>
      </w:r>
    </w:p>
    <w:p w14:paraId="63F7BA64" w14:textId="2B8576FB" w:rsidR="00356530" w:rsidRPr="00886721" w:rsidRDefault="008A3563" w:rsidP="000E6A34">
      <w:pPr>
        <w:spacing w:line="276" w:lineRule="auto"/>
        <w:rPr>
          <w:rFonts w:ascii="Calibri Light" w:hAnsi="Calibri Light"/>
          <w:szCs w:val="24"/>
        </w:rPr>
      </w:pPr>
      <w:r w:rsidRPr="00886721">
        <w:rPr>
          <w:rFonts w:ascii="Calibri Light" w:hAnsi="Calibri Light"/>
          <w:bCs/>
          <w:szCs w:val="24"/>
          <w:lang w:eastAsia="pl-PL"/>
        </w:rPr>
        <w:t xml:space="preserve">Świadczenia pieniężne </w:t>
      </w:r>
      <w:r w:rsidRPr="00886721">
        <w:rPr>
          <w:rFonts w:ascii="Calibri Light" w:hAnsi="Calibri Light"/>
          <w:szCs w:val="24"/>
        </w:rPr>
        <w:t>dla posiadaczy karty Polaka realizowane są przez MOPR od 2017 r. na podstawie ustawy z dnia 7 września 2007 r. o Karcie Polaka (Dz. U. z 2019 r.</w:t>
      </w:r>
      <w:r w:rsidRPr="00886721">
        <w:rPr>
          <w:rFonts w:ascii="Calibri Light" w:hAnsi="Calibri Light"/>
          <w:szCs w:val="24"/>
        </w:rPr>
        <w:br/>
        <w:t>poz. 1598</w:t>
      </w:r>
      <w:r w:rsidR="00872B81" w:rsidRPr="00886721">
        <w:rPr>
          <w:rFonts w:ascii="Calibri Light" w:hAnsi="Calibri Light"/>
          <w:szCs w:val="24"/>
        </w:rPr>
        <w:t xml:space="preserve"> z </w:t>
      </w:r>
      <w:proofErr w:type="spellStart"/>
      <w:r w:rsidR="00872B81" w:rsidRPr="00886721">
        <w:rPr>
          <w:rFonts w:ascii="Calibri Light" w:hAnsi="Calibri Light"/>
          <w:szCs w:val="24"/>
        </w:rPr>
        <w:t>późn</w:t>
      </w:r>
      <w:proofErr w:type="spellEnd"/>
      <w:r w:rsidR="00872B81" w:rsidRPr="00886721">
        <w:rPr>
          <w:rFonts w:ascii="Calibri Light" w:hAnsi="Calibri Light"/>
          <w:szCs w:val="24"/>
        </w:rPr>
        <w:t>. zm.</w:t>
      </w:r>
      <w:r w:rsidRPr="00886721">
        <w:rPr>
          <w:rFonts w:ascii="Calibri Light" w:hAnsi="Calibri Light"/>
          <w:szCs w:val="24"/>
        </w:rPr>
        <w:t>)</w:t>
      </w:r>
      <w:r w:rsidR="004B3171" w:rsidRPr="00886721">
        <w:rPr>
          <w:rFonts w:ascii="Calibri Light" w:hAnsi="Calibri Light"/>
          <w:szCs w:val="24"/>
        </w:rPr>
        <w:t>.</w:t>
      </w:r>
    </w:p>
    <w:p w14:paraId="36601A18" w14:textId="77777777" w:rsidR="00F314EA" w:rsidRPr="00886721" w:rsidRDefault="00F314EA">
      <w:pPr>
        <w:rPr>
          <w:rFonts w:ascii="Calibri Light" w:hAnsi="Calibri Light"/>
          <w:b/>
          <w:bCs/>
          <w:szCs w:val="24"/>
        </w:rPr>
      </w:pPr>
      <w:r w:rsidRPr="00886721">
        <w:rPr>
          <w:rFonts w:ascii="Calibri Light" w:hAnsi="Calibri Light"/>
          <w:b/>
          <w:bCs/>
          <w:szCs w:val="24"/>
        </w:rPr>
        <w:br w:type="page"/>
      </w:r>
    </w:p>
    <w:p w14:paraId="16FFF8E8" w14:textId="69267620" w:rsidR="00356530" w:rsidRPr="00886721" w:rsidRDefault="00356530" w:rsidP="000E6A34">
      <w:pPr>
        <w:rPr>
          <w:rFonts w:ascii="Calibri Light" w:hAnsi="Calibri Light"/>
          <w:b/>
          <w:bCs/>
          <w:szCs w:val="24"/>
        </w:rPr>
      </w:pPr>
      <w:bookmarkStart w:id="464" w:name="_Toc108781021"/>
      <w:r w:rsidRPr="00886721">
        <w:rPr>
          <w:rFonts w:ascii="Calibri Light" w:hAnsi="Calibri Light"/>
          <w:b/>
          <w:bCs/>
          <w:szCs w:val="24"/>
        </w:rPr>
        <w:lastRenderedPageBreak/>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197</w:t>
      </w:r>
      <w:r w:rsidR="0037179A" w:rsidRPr="00886721">
        <w:rPr>
          <w:rFonts w:ascii="Calibri Light" w:hAnsi="Calibri Light"/>
          <w:b/>
          <w:bCs/>
          <w:szCs w:val="24"/>
        </w:rPr>
        <w:fldChar w:fldCharType="end"/>
      </w:r>
      <w:r w:rsidR="00DA30D5" w:rsidRPr="00886721">
        <w:rPr>
          <w:rFonts w:ascii="Calibri Light" w:hAnsi="Calibri Light"/>
          <w:b/>
          <w:bCs/>
          <w:szCs w:val="24"/>
        </w:rPr>
        <w:t>.</w:t>
      </w:r>
      <w:r w:rsidRPr="00886721">
        <w:rPr>
          <w:rFonts w:ascii="Calibri Light" w:hAnsi="Calibri Light"/>
          <w:b/>
          <w:bCs/>
          <w:szCs w:val="24"/>
        </w:rPr>
        <w:t xml:space="preserve"> </w:t>
      </w:r>
      <w:r w:rsidRPr="00886721">
        <w:rPr>
          <w:rFonts w:ascii="Calibri Light" w:hAnsi="Calibri Light"/>
          <w:b/>
          <w:szCs w:val="24"/>
          <w:lang w:eastAsia="pl-PL"/>
        </w:rPr>
        <w:t xml:space="preserve">Świadczenia pieniężne </w:t>
      </w:r>
      <w:r w:rsidRPr="00886721">
        <w:rPr>
          <w:rFonts w:ascii="Calibri Light" w:hAnsi="Calibri Light"/>
          <w:b/>
          <w:bCs/>
          <w:szCs w:val="24"/>
        </w:rPr>
        <w:t xml:space="preserve">dla posiadaczy </w:t>
      </w:r>
      <w:r w:rsidR="00731377" w:rsidRPr="00886721">
        <w:rPr>
          <w:rFonts w:ascii="Calibri Light" w:hAnsi="Calibri Light"/>
          <w:b/>
          <w:bCs/>
          <w:szCs w:val="24"/>
        </w:rPr>
        <w:t>K</w:t>
      </w:r>
      <w:r w:rsidRPr="00886721">
        <w:rPr>
          <w:rFonts w:ascii="Calibri Light" w:hAnsi="Calibri Light"/>
          <w:b/>
          <w:bCs/>
          <w:szCs w:val="24"/>
        </w:rPr>
        <w:t>arty Polaka</w:t>
      </w:r>
      <w:bookmarkEnd w:id="464"/>
    </w:p>
    <w:tbl>
      <w:tblPr>
        <w:tblW w:w="932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Tabela 197. "/>
        <w:tblDescription w:val="Świadczenia pieniężne dla posiadaczy Karty Polaka"/>
      </w:tblPr>
      <w:tblGrid>
        <w:gridCol w:w="1553"/>
        <w:gridCol w:w="1554"/>
        <w:gridCol w:w="1554"/>
        <w:gridCol w:w="1553"/>
        <w:gridCol w:w="1554"/>
        <w:gridCol w:w="1554"/>
      </w:tblGrid>
      <w:tr w:rsidR="00CF4D26" w:rsidRPr="00886721" w14:paraId="4F6BB81B" w14:textId="6517201B" w:rsidTr="00CF4D26">
        <w:trPr>
          <w:trHeight w:val="1084"/>
        </w:trPr>
        <w:tc>
          <w:tcPr>
            <w:tcW w:w="1553" w:type="dxa"/>
            <w:shd w:val="clear" w:color="auto" w:fill="F2F2F2" w:themeFill="background1" w:themeFillShade="F2"/>
            <w:vAlign w:val="center"/>
          </w:tcPr>
          <w:p w14:paraId="4C67199C" w14:textId="77777777" w:rsidR="00CF4D26" w:rsidRPr="00886721" w:rsidRDefault="00CF4D26" w:rsidP="00CF4D26">
            <w:pPr>
              <w:ind w:left="108"/>
              <w:jc w:val="center"/>
              <w:rPr>
                <w:rFonts w:ascii="Calibri Light" w:hAnsi="Calibri Light"/>
                <w:b/>
                <w:bCs/>
                <w:sz w:val="22"/>
                <w:szCs w:val="24"/>
                <w:lang w:eastAsia="pl-PL"/>
              </w:rPr>
            </w:pPr>
            <w:r w:rsidRPr="00886721">
              <w:rPr>
                <w:rFonts w:ascii="Calibri Light" w:hAnsi="Calibri Light"/>
                <w:b/>
                <w:bCs/>
                <w:sz w:val="22"/>
                <w:szCs w:val="24"/>
                <w:lang w:eastAsia="pl-PL"/>
              </w:rPr>
              <w:t>2019</w:t>
            </w:r>
          </w:p>
          <w:p w14:paraId="2AF2F927" w14:textId="2A4E57FB" w:rsidR="00CF4D26" w:rsidRPr="00886721" w:rsidRDefault="00CF4D26" w:rsidP="00CF4D26">
            <w:pPr>
              <w:ind w:left="108"/>
              <w:jc w:val="center"/>
              <w:rPr>
                <w:rFonts w:ascii="Calibri Light" w:hAnsi="Calibri Light"/>
                <w:b/>
                <w:bCs/>
                <w:sz w:val="22"/>
                <w:szCs w:val="24"/>
                <w:lang w:eastAsia="pl-PL"/>
              </w:rPr>
            </w:pPr>
            <w:r w:rsidRPr="00886721">
              <w:rPr>
                <w:rFonts w:ascii="Calibri Light" w:hAnsi="Calibri Light"/>
                <w:b/>
                <w:bCs/>
                <w:sz w:val="22"/>
                <w:szCs w:val="24"/>
                <w:lang w:eastAsia="pl-PL"/>
              </w:rPr>
              <w:t>Liczba osób</w:t>
            </w:r>
          </w:p>
        </w:tc>
        <w:tc>
          <w:tcPr>
            <w:tcW w:w="1554" w:type="dxa"/>
            <w:shd w:val="clear" w:color="auto" w:fill="F2F2F2" w:themeFill="background1" w:themeFillShade="F2"/>
            <w:vAlign w:val="center"/>
          </w:tcPr>
          <w:p w14:paraId="42EE56FC" w14:textId="77777777" w:rsidR="00CF4D26" w:rsidRPr="00886721" w:rsidRDefault="00CF4D26" w:rsidP="00CF4D26">
            <w:pPr>
              <w:ind w:left="108"/>
              <w:jc w:val="center"/>
              <w:rPr>
                <w:rFonts w:ascii="Calibri Light" w:hAnsi="Calibri Light"/>
                <w:b/>
                <w:bCs/>
                <w:sz w:val="22"/>
                <w:szCs w:val="24"/>
                <w:lang w:eastAsia="pl-PL"/>
              </w:rPr>
            </w:pPr>
            <w:r>
              <w:rPr>
                <w:rFonts w:ascii="Calibri Light" w:hAnsi="Calibri Light"/>
                <w:b/>
                <w:bCs/>
                <w:sz w:val="22"/>
                <w:szCs w:val="24"/>
                <w:lang w:eastAsia="pl-PL"/>
              </w:rPr>
              <w:t>2019</w:t>
            </w:r>
          </w:p>
          <w:p w14:paraId="58E55D67" w14:textId="4C8BE833" w:rsidR="00CF4D26" w:rsidRPr="00886721" w:rsidRDefault="00CF4D26" w:rsidP="00CF4D26">
            <w:pPr>
              <w:ind w:left="108"/>
              <w:jc w:val="center"/>
              <w:rPr>
                <w:rFonts w:ascii="Calibri Light" w:hAnsi="Calibri Light"/>
                <w:b/>
                <w:bCs/>
                <w:sz w:val="22"/>
                <w:szCs w:val="24"/>
                <w:lang w:eastAsia="pl-PL"/>
              </w:rPr>
            </w:pPr>
            <w:r w:rsidRPr="00886721">
              <w:rPr>
                <w:rFonts w:ascii="Calibri Light" w:hAnsi="Calibri Light"/>
                <w:b/>
                <w:bCs/>
                <w:sz w:val="22"/>
                <w:szCs w:val="24"/>
                <w:lang w:eastAsia="pl-PL"/>
              </w:rPr>
              <w:t>Kwota świadczeń (w zł)</w:t>
            </w:r>
          </w:p>
        </w:tc>
        <w:tc>
          <w:tcPr>
            <w:tcW w:w="1554" w:type="dxa"/>
            <w:shd w:val="clear" w:color="auto" w:fill="F2F2F2" w:themeFill="background1" w:themeFillShade="F2"/>
            <w:vAlign w:val="center"/>
          </w:tcPr>
          <w:p w14:paraId="698779AA" w14:textId="77777777" w:rsidR="00CF4D26" w:rsidRPr="00886721" w:rsidRDefault="00CF4D26" w:rsidP="00CF4D26">
            <w:pPr>
              <w:ind w:left="108"/>
              <w:jc w:val="center"/>
              <w:rPr>
                <w:rFonts w:ascii="Calibri Light" w:hAnsi="Calibri Light"/>
                <w:b/>
                <w:bCs/>
                <w:sz w:val="22"/>
                <w:szCs w:val="24"/>
                <w:lang w:eastAsia="pl-PL"/>
              </w:rPr>
            </w:pPr>
            <w:r w:rsidRPr="00886721">
              <w:rPr>
                <w:rFonts w:ascii="Calibri Light" w:hAnsi="Calibri Light"/>
                <w:b/>
                <w:bCs/>
                <w:sz w:val="22"/>
                <w:szCs w:val="24"/>
                <w:lang w:eastAsia="pl-PL"/>
              </w:rPr>
              <w:t>2020</w:t>
            </w:r>
          </w:p>
          <w:p w14:paraId="461ABDC0" w14:textId="0D534CDF" w:rsidR="00CF4D26" w:rsidRPr="00886721" w:rsidRDefault="00CF4D26" w:rsidP="00CF4D26">
            <w:pPr>
              <w:ind w:left="108"/>
              <w:jc w:val="center"/>
              <w:rPr>
                <w:rFonts w:ascii="Calibri Light" w:hAnsi="Calibri Light"/>
                <w:b/>
                <w:bCs/>
                <w:sz w:val="22"/>
                <w:szCs w:val="24"/>
                <w:lang w:eastAsia="pl-PL"/>
              </w:rPr>
            </w:pPr>
            <w:r w:rsidRPr="00886721">
              <w:rPr>
                <w:rFonts w:ascii="Calibri Light" w:hAnsi="Calibri Light"/>
                <w:b/>
                <w:bCs/>
                <w:sz w:val="22"/>
                <w:szCs w:val="24"/>
                <w:lang w:eastAsia="pl-PL"/>
              </w:rPr>
              <w:t>Liczba osób</w:t>
            </w:r>
          </w:p>
        </w:tc>
        <w:tc>
          <w:tcPr>
            <w:tcW w:w="1553" w:type="dxa"/>
            <w:shd w:val="clear" w:color="auto" w:fill="F2F2F2" w:themeFill="background1" w:themeFillShade="F2"/>
            <w:vAlign w:val="center"/>
          </w:tcPr>
          <w:p w14:paraId="0EC02CFA" w14:textId="77777777" w:rsidR="00CF4D26" w:rsidRPr="00886721" w:rsidRDefault="00CF4D26" w:rsidP="00CF4D26">
            <w:pPr>
              <w:ind w:left="108"/>
              <w:jc w:val="center"/>
              <w:rPr>
                <w:rFonts w:ascii="Calibri Light" w:hAnsi="Calibri Light"/>
                <w:b/>
                <w:bCs/>
                <w:sz w:val="22"/>
                <w:szCs w:val="24"/>
                <w:lang w:eastAsia="pl-PL"/>
              </w:rPr>
            </w:pPr>
            <w:r>
              <w:rPr>
                <w:rFonts w:ascii="Calibri Light" w:hAnsi="Calibri Light"/>
                <w:b/>
                <w:bCs/>
                <w:sz w:val="22"/>
                <w:szCs w:val="24"/>
                <w:lang w:eastAsia="pl-PL"/>
              </w:rPr>
              <w:t>2021</w:t>
            </w:r>
          </w:p>
          <w:p w14:paraId="69C295F0" w14:textId="7D8A2731" w:rsidR="00CF4D26" w:rsidRPr="00886721" w:rsidRDefault="00CF4D26" w:rsidP="00CF4D26">
            <w:pPr>
              <w:ind w:left="108"/>
              <w:jc w:val="center"/>
              <w:rPr>
                <w:rFonts w:ascii="Calibri Light" w:hAnsi="Calibri Light"/>
                <w:b/>
                <w:bCs/>
                <w:sz w:val="22"/>
                <w:szCs w:val="24"/>
                <w:lang w:eastAsia="pl-PL"/>
              </w:rPr>
            </w:pPr>
            <w:r w:rsidRPr="00886721">
              <w:rPr>
                <w:rFonts w:ascii="Calibri Light" w:hAnsi="Calibri Light"/>
                <w:b/>
                <w:bCs/>
                <w:sz w:val="22"/>
                <w:szCs w:val="24"/>
                <w:lang w:eastAsia="pl-PL"/>
              </w:rPr>
              <w:t>Kwota świadczeń (w zł)</w:t>
            </w:r>
          </w:p>
        </w:tc>
        <w:tc>
          <w:tcPr>
            <w:tcW w:w="1554" w:type="dxa"/>
            <w:shd w:val="clear" w:color="auto" w:fill="F2F2F2" w:themeFill="background1" w:themeFillShade="F2"/>
            <w:vAlign w:val="center"/>
          </w:tcPr>
          <w:p w14:paraId="0658A1C5" w14:textId="77777777" w:rsidR="00CF4D26" w:rsidRPr="00886721" w:rsidRDefault="00CF4D26" w:rsidP="00CF4D26">
            <w:pPr>
              <w:ind w:left="108"/>
              <w:jc w:val="center"/>
              <w:rPr>
                <w:rFonts w:ascii="Calibri Light" w:hAnsi="Calibri Light"/>
                <w:b/>
                <w:bCs/>
                <w:sz w:val="22"/>
                <w:szCs w:val="24"/>
                <w:lang w:eastAsia="pl-PL"/>
              </w:rPr>
            </w:pPr>
            <w:r w:rsidRPr="00886721">
              <w:rPr>
                <w:rFonts w:ascii="Calibri Light" w:hAnsi="Calibri Light"/>
                <w:b/>
                <w:bCs/>
                <w:sz w:val="22"/>
                <w:szCs w:val="24"/>
                <w:lang w:eastAsia="pl-PL"/>
              </w:rPr>
              <w:t>2021</w:t>
            </w:r>
          </w:p>
          <w:p w14:paraId="1E32B904" w14:textId="1142B4B2" w:rsidR="00CF4D26" w:rsidRPr="00886721" w:rsidRDefault="00CF4D26" w:rsidP="00CF4D26">
            <w:pPr>
              <w:ind w:left="108"/>
              <w:jc w:val="center"/>
              <w:rPr>
                <w:rFonts w:ascii="Calibri Light" w:hAnsi="Calibri Light"/>
                <w:b/>
                <w:bCs/>
                <w:sz w:val="22"/>
                <w:szCs w:val="24"/>
                <w:lang w:eastAsia="pl-PL"/>
              </w:rPr>
            </w:pPr>
            <w:r w:rsidRPr="00886721">
              <w:rPr>
                <w:rFonts w:ascii="Calibri Light" w:hAnsi="Calibri Light"/>
                <w:b/>
                <w:bCs/>
                <w:sz w:val="22"/>
                <w:szCs w:val="24"/>
                <w:lang w:eastAsia="pl-PL"/>
              </w:rPr>
              <w:t>Liczba osób</w:t>
            </w:r>
          </w:p>
        </w:tc>
        <w:tc>
          <w:tcPr>
            <w:tcW w:w="1554" w:type="dxa"/>
            <w:shd w:val="clear" w:color="auto" w:fill="F2F2F2" w:themeFill="background1" w:themeFillShade="F2"/>
            <w:vAlign w:val="center"/>
          </w:tcPr>
          <w:p w14:paraId="0E060541" w14:textId="77777777" w:rsidR="00CF4D26" w:rsidRPr="00886721" w:rsidRDefault="00CF4D26" w:rsidP="00CF4D26">
            <w:pPr>
              <w:ind w:left="108"/>
              <w:jc w:val="center"/>
              <w:rPr>
                <w:rFonts w:ascii="Calibri Light" w:hAnsi="Calibri Light"/>
                <w:b/>
                <w:bCs/>
                <w:sz w:val="22"/>
                <w:szCs w:val="24"/>
                <w:lang w:eastAsia="pl-PL"/>
              </w:rPr>
            </w:pPr>
            <w:r>
              <w:rPr>
                <w:rFonts w:ascii="Calibri Light" w:hAnsi="Calibri Light"/>
                <w:b/>
                <w:bCs/>
                <w:sz w:val="22"/>
                <w:szCs w:val="24"/>
                <w:lang w:eastAsia="pl-PL"/>
              </w:rPr>
              <w:t>2021</w:t>
            </w:r>
          </w:p>
          <w:p w14:paraId="433798C1" w14:textId="180435BB" w:rsidR="00CF4D26" w:rsidRPr="00886721" w:rsidRDefault="00CF4D26" w:rsidP="00CF4D26">
            <w:pPr>
              <w:ind w:left="108"/>
              <w:jc w:val="center"/>
              <w:rPr>
                <w:rFonts w:ascii="Calibri Light" w:hAnsi="Calibri Light"/>
                <w:b/>
                <w:bCs/>
                <w:sz w:val="22"/>
                <w:szCs w:val="24"/>
                <w:lang w:eastAsia="pl-PL"/>
              </w:rPr>
            </w:pPr>
            <w:r w:rsidRPr="00886721">
              <w:rPr>
                <w:rFonts w:ascii="Calibri Light" w:hAnsi="Calibri Light"/>
                <w:b/>
                <w:bCs/>
                <w:sz w:val="22"/>
                <w:szCs w:val="24"/>
                <w:lang w:eastAsia="pl-PL"/>
              </w:rPr>
              <w:t>Kwota świadczeń (w zł)</w:t>
            </w:r>
          </w:p>
        </w:tc>
      </w:tr>
      <w:tr w:rsidR="00CF4D26" w:rsidRPr="00886721" w14:paraId="4D79017A" w14:textId="3F826B8C" w:rsidTr="00CF4D26">
        <w:tblPrEx>
          <w:tblCellMar>
            <w:left w:w="108" w:type="dxa"/>
            <w:right w:w="108" w:type="dxa"/>
          </w:tblCellMar>
          <w:tblLook w:val="04A0" w:firstRow="1" w:lastRow="0" w:firstColumn="1" w:lastColumn="0" w:noHBand="0" w:noVBand="1"/>
        </w:tblPrEx>
        <w:trPr>
          <w:trHeight w:val="70"/>
        </w:trPr>
        <w:tc>
          <w:tcPr>
            <w:tcW w:w="1553" w:type="dxa"/>
            <w:shd w:val="clear" w:color="auto" w:fill="auto"/>
            <w:vAlign w:val="center"/>
          </w:tcPr>
          <w:p w14:paraId="0FC1CCAB" w14:textId="06A3CD36" w:rsidR="00CF4D26" w:rsidRPr="00886721" w:rsidRDefault="00CF4D26" w:rsidP="00E354F8">
            <w:pPr>
              <w:jc w:val="center"/>
              <w:rPr>
                <w:rFonts w:ascii="Calibri Light" w:hAnsi="Calibri Light"/>
                <w:sz w:val="22"/>
                <w:szCs w:val="24"/>
              </w:rPr>
            </w:pPr>
            <w:r w:rsidRPr="00886721">
              <w:rPr>
                <w:rFonts w:ascii="Calibri Light" w:hAnsi="Calibri Light"/>
                <w:sz w:val="22"/>
                <w:szCs w:val="24"/>
              </w:rPr>
              <w:t>193</w:t>
            </w:r>
          </w:p>
        </w:tc>
        <w:tc>
          <w:tcPr>
            <w:tcW w:w="1554" w:type="dxa"/>
            <w:shd w:val="clear" w:color="auto" w:fill="auto"/>
            <w:vAlign w:val="center"/>
          </w:tcPr>
          <w:p w14:paraId="40781974" w14:textId="1EB26A08" w:rsidR="00CF4D26" w:rsidRPr="00886721" w:rsidRDefault="00CF4D26" w:rsidP="00E354F8">
            <w:pPr>
              <w:jc w:val="center"/>
              <w:rPr>
                <w:rFonts w:ascii="Calibri Light" w:hAnsi="Calibri Light"/>
                <w:sz w:val="22"/>
                <w:szCs w:val="24"/>
              </w:rPr>
            </w:pPr>
            <w:r w:rsidRPr="00886721">
              <w:rPr>
                <w:rFonts w:ascii="Calibri Light" w:hAnsi="Calibri Light"/>
                <w:sz w:val="22"/>
                <w:szCs w:val="24"/>
              </w:rPr>
              <w:t>1 407 745</w:t>
            </w:r>
          </w:p>
        </w:tc>
        <w:tc>
          <w:tcPr>
            <w:tcW w:w="1554" w:type="dxa"/>
          </w:tcPr>
          <w:p w14:paraId="7EA13BA5" w14:textId="60444249" w:rsidR="00CF4D26" w:rsidRPr="00886721" w:rsidRDefault="00CF4D26" w:rsidP="00E354F8">
            <w:pPr>
              <w:jc w:val="center"/>
              <w:rPr>
                <w:rFonts w:ascii="Calibri Light" w:hAnsi="Calibri Light"/>
                <w:sz w:val="22"/>
                <w:szCs w:val="24"/>
              </w:rPr>
            </w:pPr>
            <w:r w:rsidRPr="00886721">
              <w:rPr>
                <w:rFonts w:ascii="Calibri Light" w:hAnsi="Calibri Light"/>
                <w:sz w:val="22"/>
                <w:szCs w:val="24"/>
              </w:rPr>
              <w:t>515</w:t>
            </w:r>
          </w:p>
        </w:tc>
        <w:tc>
          <w:tcPr>
            <w:tcW w:w="1553" w:type="dxa"/>
          </w:tcPr>
          <w:p w14:paraId="76ED667D" w14:textId="088FF139" w:rsidR="00CF4D26" w:rsidRPr="00886721" w:rsidRDefault="00CF4D26" w:rsidP="0042377F">
            <w:pPr>
              <w:jc w:val="center"/>
              <w:rPr>
                <w:rFonts w:ascii="Calibri Light" w:hAnsi="Calibri Light"/>
                <w:sz w:val="22"/>
                <w:szCs w:val="24"/>
              </w:rPr>
            </w:pPr>
            <w:r w:rsidRPr="00886721">
              <w:rPr>
                <w:rFonts w:ascii="Calibri Light" w:hAnsi="Calibri Light"/>
                <w:sz w:val="22"/>
                <w:szCs w:val="24"/>
              </w:rPr>
              <w:t>2 769 638</w:t>
            </w:r>
          </w:p>
        </w:tc>
        <w:tc>
          <w:tcPr>
            <w:tcW w:w="1554" w:type="dxa"/>
          </w:tcPr>
          <w:p w14:paraId="30F4490A" w14:textId="02F5F9D3" w:rsidR="00CF4D26" w:rsidRPr="00886721" w:rsidRDefault="00CF4D26" w:rsidP="0042377F">
            <w:pPr>
              <w:jc w:val="center"/>
              <w:rPr>
                <w:rFonts w:ascii="Calibri Light" w:hAnsi="Calibri Light"/>
                <w:sz w:val="22"/>
                <w:szCs w:val="24"/>
              </w:rPr>
            </w:pPr>
            <w:r w:rsidRPr="00886721">
              <w:rPr>
                <w:rFonts w:ascii="Calibri Light" w:hAnsi="Calibri Light"/>
                <w:sz w:val="22"/>
                <w:szCs w:val="24"/>
              </w:rPr>
              <w:t>502</w:t>
            </w:r>
          </w:p>
        </w:tc>
        <w:tc>
          <w:tcPr>
            <w:tcW w:w="1554" w:type="dxa"/>
          </w:tcPr>
          <w:p w14:paraId="0964BC52" w14:textId="317DB2AD" w:rsidR="00CF4D26" w:rsidRPr="00886721" w:rsidRDefault="00CF4D26" w:rsidP="0042377F">
            <w:pPr>
              <w:jc w:val="center"/>
              <w:rPr>
                <w:rFonts w:ascii="Calibri Light" w:hAnsi="Calibri Light"/>
                <w:sz w:val="22"/>
                <w:szCs w:val="24"/>
              </w:rPr>
            </w:pPr>
            <w:r w:rsidRPr="00886721">
              <w:rPr>
                <w:rFonts w:ascii="Calibri Light" w:hAnsi="Calibri Light"/>
                <w:sz w:val="22"/>
                <w:szCs w:val="24"/>
              </w:rPr>
              <w:t>3 872 853</w:t>
            </w:r>
          </w:p>
        </w:tc>
      </w:tr>
    </w:tbl>
    <w:p w14:paraId="20D3256A" w14:textId="77777777" w:rsidR="00BC1DAE" w:rsidRPr="00886721" w:rsidRDefault="00356530" w:rsidP="00356530">
      <w:pPr>
        <w:jc w:val="both"/>
        <w:rPr>
          <w:rFonts w:ascii="Calibri Light" w:hAnsi="Calibri Light"/>
          <w:b/>
          <w:bCs/>
          <w:lang w:eastAsia="pl-PL"/>
        </w:rPr>
      </w:pPr>
      <w:r w:rsidRPr="00886721">
        <w:rPr>
          <w:rFonts w:ascii="Calibri Light" w:hAnsi="Calibri Light"/>
          <w:sz w:val="20"/>
          <w:szCs w:val="24"/>
        </w:rPr>
        <w:t>Źródło: Miejski Ośrodek Pomocy Rodzinie</w:t>
      </w:r>
    </w:p>
    <w:p w14:paraId="79C8354E" w14:textId="77777777" w:rsidR="00BC1DAE" w:rsidRPr="00886721" w:rsidRDefault="00356530" w:rsidP="000E6A34">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ŚWIADCZENIA PIENIĘŻNE DLA REPATRIANTÓW</w:t>
      </w:r>
    </w:p>
    <w:p w14:paraId="14B47682" w14:textId="77777777" w:rsidR="00BC1DAE" w:rsidRPr="00886721" w:rsidRDefault="00861E5C" w:rsidP="000E6A34">
      <w:pPr>
        <w:spacing w:line="276" w:lineRule="auto"/>
        <w:rPr>
          <w:rFonts w:ascii="Calibri Light" w:hAnsi="Calibri Light"/>
          <w:b/>
          <w:bCs/>
          <w:szCs w:val="24"/>
          <w:lang w:eastAsia="pl-PL"/>
        </w:rPr>
      </w:pPr>
      <w:r w:rsidRPr="00886721">
        <w:rPr>
          <w:rFonts w:ascii="Calibri Light" w:hAnsi="Calibri Light"/>
          <w:bCs/>
          <w:szCs w:val="24"/>
          <w:lang w:eastAsia="pl-PL"/>
        </w:rPr>
        <w:t>Świadczenia pieniężne są wypłacane na podstawie ustawy</w:t>
      </w:r>
      <w:r w:rsidRPr="00886721">
        <w:rPr>
          <w:rFonts w:ascii="Calibri Light" w:hAnsi="Calibri Light"/>
          <w:szCs w:val="24"/>
        </w:rPr>
        <w:t xml:space="preserve"> z dnia 9 listopada 2000 r.</w:t>
      </w:r>
      <w:r w:rsidRPr="00886721">
        <w:rPr>
          <w:rFonts w:ascii="Calibri Light" w:hAnsi="Calibri Light"/>
          <w:szCs w:val="24"/>
        </w:rPr>
        <w:br/>
        <w:t>o repatriacji (Dz. U. z 2019 r., poz. 1472</w:t>
      </w:r>
      <w:r w:rsidR="00041110" w:rsidRPr="00886721">
        <w:rPr>
          <w:rFonts w:ascii="Calibri Light" w:hAnsi="Calibri Light"/>
          <w:szCs w:val="24"/>
        </w:rPr>
        <w:t xml:space="preserve"> z </w:t>
      </w:r>
      <w:proofErr w:type="spellStart"/>
      <w:r w:rsidR="00041110" w:rsidRPr="00886721">
        <w:rPr>
          <w:rFonts w:ascii="Calibri Light" w:hAnsi="Calibri Light"/>
          <w:szCs w:val="24"/>
        </w:rPr>
        <w:t>późn</w:t>
      </w:r>
      <w:proofErr w:type="spellEnd"/>
      <w:r w:rsidR="00041110" w:rsidRPr="00886721">
        <w:rPr>
          <w:rFonts w:ascii="Calibri Light" w:hAnsi="Calibri Light"/>
          <w:szCs w:val="24"/>
        </w:rPr>
        <w:t>. zm.</w:t>
      </w:r>
      <w:r w:rsidRPr="00886721">
        <w:rPr>
          <w:rFonts w:ascii="Calibri Light" w:hAnsi="Calibri Light"/>
          <w:szCs w:val="24"/>
        </w:rPr>
        <w:t>).</w:t>
      </w:r>
    </w:p>
    <w:p w14:paraId="3B47EDAE" w14:textId="10B1EBEC" w:rsidR="00356530" w:rsidRPr="00886721" w:rsidRDefault="00356530" w:rsidP="00CF4D26">
      <w:pPr>
        <w:rPr>
          <w:rFonts w:ascii="Calibri Light" w:hAnsi="Calibri Light"/>
          <w:b/>
          <w:bCs/>
          <w:szCs w:val="24"/>
        </w:rPr>
      </w:pPr>
      <w:bookmarkStart w:id="465" w:name="_Toc108781022"/>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198</w:t>
      </w:r>
      <w:r w:rsidR="0037179A" w:rsidRPr="00886721">
        <w:rPr>
          <w:rFonts w:ascii="Calibri Light" w:hAnsi="Calibri Light"/>
          <w:b/>
          <w:bCs/>
          <w:szCs w:val="20"/>
        </w:rPr>
        <w:fldChar w:fldCharType="end"/>
      </w:r>
      <w:r w:rsidR="00DA30D5"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hAnsi="Calibri Light"/>
          <w:b/>
          <w:szCs w:val="24"/>
          <w:lang w:eastAsia="pl-PL"/>
        </w:rPr>
        <w:t xml:space="preserve">Świadczenia pieniężne </w:t>
      </w:r>
      <w:r w:rsidR="00CE2C9F" w:rsidRPr="00886721">
        <w:rPr>
          <w:rFonts w:ascii="Calibri Light" w:hAnsi="Calibri Light"/>
          <w:b/>
          <w:bCs/>
          <w:szCs w:val="24"/>
        </w:rPr>
        <w:t>dla repatriantów</w:t>
      </w:r>
      <w:bookmarkEnd w:id="465"/>
      <w:r w:rsidR="00CE2C9F" w:rsidRPr="00886721">
        <w:rPr>
          <w:rFonts w:ascii="Calibri Light" w:hAnsi="Calibri Light"/>
          <w:b/>
          <w:bCs/>
          <w:szCs w:val="24"/>
        </w:rPr>
        <w:t xml:space="preserve"> </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8. "/>
        <w:tblDescription w:val="Świadczenia pieniężne dla repatriantów "/>
      </w:tblPr>
      <w:tblGrid>
        <w:gridCol w:w="923"/>
        <w:gridCol w:w="924"/>
        <w:gridCol w:w="924"/>
        <w:gridCol w:w="924"/>
        <w:gridCol w:w="924"/>
        <w:gridCol w:w="923"/>
        <w:gridCol w:w="924"/>
        <w:gridCol w:w="924"/>
        <w:gridCol w:w="924"/>
        <w:gridCol w:w="924"/>
      </w:tblGrid>
      <w:tr w:rsidR="00CF4D26" w:rsidRPr="00886721" w14:paraId="62A5BAFF" w14:textId="3D2394D3" w:rsidTr="00CF4D26">
        <w:trPr>
          <w:jc w:val="center"/>
        </w:trPr>
        <w:tc>
          <w:tcPr>
            <w:tcW w:w="923" w:type="dxa"/>
            <w:shd w:val="clear" w:color="auto" w:fill="F2F2F2" w:themeFill="background1" w:themeFillShade="F2"/>
            <w:vAlign w:val="center"/>
          </w:tcPr>
          <w:p w14:paraId="667735BA" w14:textId="77777777" w:rsidR="00CF4D26" w:rsidRPr="00886721" w:rsidRDefault="00CF4D26" w:rsidP="00E354F8">
            <w:pPr>
              <w:spacing w:before="100" w:beforeAutospacing="1" w:after="100" w:afterAutospacing="1"/>
              <w:jc w:val="center"/>
              <w:rPr>
                <w:rFonts w:ascii="Calibri Light" w:hAnsi="Calibri Light"/>
                <w:b/>
                <w:sz w:val="20"/>
                <w:szCs w:val="24"/>
              </w:rPr>
            </w:pPr>
            <w:r w:rsidRPr="00886721">
              <w:rPr>
                <w:rFonts w:ascii="Calibri Light" w:hAnsi="Calibri Light"/>
                <w:b/>
                <w:bCs/>
                <w:sz w:val="20"/>
                <w:szCs w:val="24"/>
                <w:lang w:eastAsia="pl-PL"/>
              </w:rPr>
              <w:t>2017</w:t>
            </w:r>
          </w:p>
        </w:tc>
        <w:tc>
          <w:tcPr>
            <w:tcW w:w="924" w:type="dxa"/>
            <w:shd w:val="clear" w:color="auto" w:fill="F2F2F2" w:themeFill="background1" w:themeFillShade="F2"/>
            <w:vAlign w:val="center"/>
          </w:tcPr>
          <w:p w14:paraId="1EA528B7" w14:textId="6ECE2388" w:rsidR="00CF4D26" w:rsidRPr="00886721" w:rsidRDefault="00CF4D26" w:rsidP="00E354F8">
            <w:pPr>
              <w:spacing w:before="100" w:beforeAutospacing="1" w:after="100" w:afterAutospacing="1"/>
              <w:jc w:val="center"/>
              <w:rPr>
                <w:rFonts w:ascii="Calibri Light" w:hAnsi="Calibri Light"/>
                <w:b/>
                <w:sz w:val="20"/>
                <w:szCs w:val="24"/>
              </w:rPr>
            </w:pPr>
            <w:r>
              <w:rPr>
                <w:rFonts w:ascii="Calibri Light" w:hAnsi="Calibri Light"/>
                <w:b/>
                <w:sz w:val="20"/>
                <w:szCs w:val="24"/>
              </w:rPr>
              <w:t>2017</w:t>
            </w:r>
          </w:p>
        </w:tc>
        <w:tc>
          <w:tcPr>
            <w:tcW w:w="924" w:type="dxa"/>
            <w:shd w:val="clear" w:color="auto" w:fill="F2F2F2" w:themeFill="background1" w:themeFillShade="F2"/>
            <w:vAlign w:val="center"/>
          </w:tcPr>
          <w:p w14:paraId="7A714B23" w14:textId="77777777" w:rsidR="00CF4D26" w:rsidRPr="00886721" w:rsidRDefault="00CF4D26" w:rsidP="00E354F8">
            <w:pPr>
              <w:spacing w:before="100" w:beforeAutospacing="1" w:after="100" w:afterAutospacing="1"/>
              <w:jc w:val="center"/>
              <w:rPr>
                <w:rFonts w:ascii="Calibri Light" w:hAnsi="Calibri Light"/>
                <w:b/>
                <w:sz w:val="20"/>
                <w:szCs w:val="24"/>
              </w:rPr>
            </w:pPr>
            <w:r w:rsidRPr="00886721">
              <w:rPr>
                <w:rFonts w:ascii="Calibri Light" w:hAnsi="Calibri Light"/>
                <w:b/>
                <w:bCs/>
                <w:sz w:val="20"/>
                <w:szCs w:val="24"/>
                <w:lang w:eastAsia="pl-PL"/>
              </w:rPr>
              <w:t>2018</w:t>
            </w:r>
          </w:p>
        </w:tc>
        <w:tc>
          <w:tcPr>
            <w:tcW w:w="924" w:type="dxa"/>
            <w:shd w:val="clear" w:color="auto" w:fill="F2F2F2" w:themeFill="background1" w:themeFillShade="F2"/>
            <w:vAlign w:val="center"/>
          </w:tcPr>
          <w:p w14:paraId="322D6266" w14:textId="125D014A" w:rsidR="00CF4D26" w:rsidRPr="00886721" w:rsidRDefault="00CF4D26" w:rsidP="00E354F8">
            <w:pPr>
              <w:spacing w:before="100" w:beforeAutospacing="1" w:after="100" w:afterAutospacing="1"/>
              <w:jc w:val="center"/>
              <w:rPr>
                <w:rFonts w:ascii="Calibri Light" w:hAnsi="Calibri Light"/>
                <w:b/>
                <w:sz w:val="20"/>
                <w:szCs w:val="24"/>
              </w:rPr>
            </w:pPr>
            <w:r>
              <w:rPr>
                <w:rFonts w:ascii="Calibri Light" w:hAnsi="Calibri Light"/>
                <w:b/>
                <w:sz w:val="20"/>
                <w:szCs w:val="24"/>
              </w:rPr>
              <w:t>2018</w:t>
            </w:r>
          </w:p>
        </w:tc>
        <w:tc>
          <w:tcPr>
            <w:tcW w:w="924" w:type="dxa"/>
            <w:shd w:val="clear" w:color="auto" w:fill="F2F2F2" w:themeFill="background1" w:themeFillShade="F2"/>
          </w:tcPr>
          <w:p w14:paraId="4A7A2841" w14:textId="77777777" w:rsidR="00CF4D26" w:rsidRPr="00886721" w:rsidRDefault="00CF4D26" w:rsidP="00E354F8">
            <w:pPr>
              <w:spacing w:before="100" w:beforeAutospacing="1" w:after="100" w:afterAutospacing="1"/>
              <w:jc w:val="center"/>
              <w:rPr>
                <w:rFonts w:ascii="Calibri Light" w:hAnsi="Calibri Light"/>
                <w:b/>
                <w:sz w:val="20"/>
                <w:szCs w:val="24"/>
              </w:rPr>
            </w:pPr>
            <w:r w:rsidRPr="00886721">
              <w:rPr>
                <w:rFonts w:ascii="Calibri Light" w:hAnsi="Calibri Light"/>
                <w:b/>
                <w:bCs/>
                <w:sz w:val="20"/>
                <w:szCs w:val="24"/>
                <w:lang w:eastAsia="pl-PL"/>
              </w:rPr>
              <w:t>2019</w:t>
            </w:r>
          </w:p>
        </w:tc>
        <w:tc>
          <w:tcPr>
            <w:tcW w:w="923" w:type="dxa"/>
            <w:shd w:val="clear" w:color="auto" w:fill="F2F2F2" w:themeFill="background1" w:themeFillShade="F2"/>
          </w:tcPr>
          <w:p w14:paraId="09E3100F" w14:textId="74F9082A" w:rsidR="00CF4D26" w:rsidRPr="00886721" w:rsidRDefault="00CF4D26" w:rsidP="00E354F8">
            <w:pPr>
              <w:spacing w:before="100" w:beforeAutospacing="1" w:after="100" w:afterAutospacing="1"/>
              <w:jc w:val="center"/>
              <w:rPr>
                <w:rFonts w:ascii="Calibri Light" w:hAnsi="Calibri Light"/>
                <w:b/>
                <w:sz w:val="20"/>
                <w:szCs w:val="24"/>
              </w:rPr>
            </w:pPr>
            <w:r>
              <w:rPr>
                <w:rFonts w:ascii="Calibri Light" w:hAnsi="Calibri Light"/>
                <w:b/>
                <w:sz w:val="20"/>
                <w:szCs w:val="24"/>
              </w:rPr>
              <w:t>2019</w:t>
            </w:r>
          </w:p>
        </w:tc>
        <w:tc>
          <w:tcPr>
            <w:tcW w:w="924" w:type="dxa"/>
            <w:shd w:val="clear" w:color="auto" w:fill="F2F2F2" w:themeFill="background1" w:themeFillShade="F2"/>
            <w:vAlign w:val="center"/>
          </w:tcPr>
          <w:p w14:paraId="2855B99E" w14:textId="77777777" w:rsidR="00CF4D26" w:rsidRPr="00886721" w:rsidRDefault="00CF4D26" w:rsidP="00E354F8">
            <w:pPr>
              <w:spacing w:before="100" w:beforeAutospacing="1" w:after="100" w:afterAutospacing="1"/>
              <w:jc w:val="center"/>
              <w:rPr>
                <w:rFonts w:ascii="Calibri Light" w:hAnsi="Calibri Light"/>
                <w:b/>
                <w:bCs/>
                <w:sz w:val="20"/>
                <w:szCs w:val="24"/>
                <w:lang w:eastAsia="pl-PL"/>
              </w:rPr>
            </w:pPr>
            <w:r w:rsidRPr="00886721">
              <w:rPr>
                <w:rFonts w:ascii="Calibri Light" w:hAnsi="Calibri Light"/>
                <w:b/>
                <w:bCs/>
                <w:sz w:val="20"/>
                <w:szCs w:val="24"/>
                <w:lang w:eastAsia="pl-PL"/>
              </w:rPr>
              <w:t>2020</w:t>
            </w:r>
          </w:p>
        </w:tc>
        <w:tc>
          <w:tcPr>
            <w:tcW w:w="924" w:type="dxa"/>
            <w:shd w:val="clear" w:color="auto" w:fill="F2F2F2" w:themeFill="background1" w:themeFillShade="F2"/>
            <w:vAlign w:val="center"/>
          </w:tcPr>
          <w:p w14:paraId="4B8907A7" w14:textId="2A7B88DF" w:rsidR="00CF4D26" w:rsidRPr="00886721" w:rsidRDefault="00CF4D26" w:rsidP="00E354F8">
            <w:pPr>
              <w:spacing w:before="100" w:beforeAutospacing="1" w:after="100" w:afterAutospacing="1"/>
              <w:jc w:val="center"/>
              <w:rPr>
                <w:rFonts w:ascii="Calibri Light" w:hAnsi="Calibri Light"/>
                <w:b/>
                <w:bCs/>
                <w:sz w:val="20"/>
                <w:szCs w:val="24"/>
                <w:lang w:eastAsia="pl-PL"/>
              </w:rPr>
            </w:pPr>
            <w:r>
              <w:rPr>
                <w:rFonts w:ascii="Calibri Light" w:hAnsi="Calibri Light"/>
                <w:b/>
                <w:bCs/>
                <w:sz w:val="20"/>
                <w:szCs w:val="24"/>
                <w:lang w:eastAsia="pl-PL"/>
              </w:rPr>
              <w:t>2020</w:t>
            </w:r>
          </w:p>
        </w:tc>
        <w:tc>
          <w:tcPr>
            <w:tcW w:w="924" w:type="dxa"/>
            <w:shd w:val="clear" w:color="auto" w:fill="F2F2F2" w:themeFill="background1" w:themeFillShade="F2"/>
          </w:tcPr>
          <w:p w14:paraId="6641C4FD" w14:textId="77777777" w:rsidR="00CF4D26" w:rsidRPr="00886721" w:rsidRDefault="00CF4D26" w:rsidP="00E354F8">
            <w:pPr>
              <w:spacing w:before="100" w:beforeAutospacing="1" w:after="100" w:afterAutospacing="1"/>
              <w:jc w:val="center"/>
              <w:rPr>
                <w:rFonts w:ascii="Calibri Light" w:hAnsi="Calibri Light"/>
                <w:b/>
                <w:bCs/>
                <w:sz w:val="20"/>
                <w:szCs w:val="24"/>
                <w:lang w:eastAsia="pl-PL"/>
              </w:rPr>
            </w:pPr>
            <w:r w:rsidRPr="00886721">
              <w:rPr>
                <w:rFonts w:ascii="Calibri Light" w:hAnsi="Calibri Light"/>
                <w:b/>
                <w:bCs/>
                <w:sz w:val="20"/>
                <w:szCs w:val="24"/>
                <w:lang w:eastAsia="pl-PL"/>
              </w:rPr>
              <w:t>2021</w:t>
            </w:r>
          </w:p>
        </w:tc>
        <w:tc>
          <w:tcPr>
            <w:tcW w:w="924" w:type="dxa"/>
            <w:shd w:val="clear" w:color="auto" w:fill="F2F2F2" w:themeFill="background1" w:themeFillShade="F2"/>
          </w:tcPr>
          <w:p w14:paraId="191149AE" w14:textId="42BFD744" w:rsidR="00CF4D26" w:rsidRPr="00886721" w:rsidRDefault="00CF4D26" w:rsidP="00E354F8">
            <w:pPr>
              <w:spacing w:before="100" w:beforeAutospacing="1" w:after="100" w:afterAutospacing="1"/>
              <w:jc w:val="center"/>
              <w:rPr>
                <w:rFonts w:ascii="Calibri Light" w:hAnsi="Calibri Light"/>
                <w:b/>
                <w:bCs/>
                <w:sz w:val="20"/>
                <w:szCs w:val="24"/>
                <w:lang w:eastAsia="pl-PL"/>
              </w:rPr>
            </w:pPr>
            <w:r>
              <w:rPr>
                <w:rFonts w:ascii="Calibri Light" w:hAnsi="Calibri Light"/>
                <w:b/>
                <w:bCs/>
                <w:sz w:val="20"/>
                <w:szCs w:val="24"/>
                <w:lang w:eastAsia="pl-PL"/>
              </w:rPr>
              <w:t>2021</w:t>
            </w:r>
          </w:p>
        </w:tc>
      </w:tr>
      <w:tr w:rsidR="001205AB" w:rsidRPr="00886721" w14:paraId="7B2D73DF" w14:textId="474468AF" w:rsidTr="00CF4D26">
        <w:trPr>
          <w:jc w:val="center"/>
        </w:trPr>
        <w:tc>
          <w:tcPr>
            <w:tcW w:w="923" w:type="dxa"/>
            <w:shd w:val="clear" w:color="auto" w:fill="F2F2F2" w:themeFill="background1" w:themeFillShade="F2"/>
            <w:vAlign w:val="center"/>
          </w:tcPr>
          <w:p w14:paraId="3929AB21" w14:textId="55822E45" w:rsidR="00861E5C" w:rsidRPr="00886721" w:rsidRDefault="00861E5C" w:rsidP="00E354F8">
            <w:pPr>
              <w:spacing w:before="100" w:beforeAutospacing="1" w:after="100" w:afterAutospacing="1"/>
              <w:jc w:val="center"/>
              <w:rPr>
                <w:rFonts w:ascii="Calibri Light" w:hAnsi="Calibri Light"/>
                <w:b/>
                <w:sz w:val="20"/>
                <w:szCs w:val="24"/>
              </w:rPr>
            </w:pPr>
            <w:r w:rsidRPr="00886721">
              <w:rPr>
                <w:rFonts w:ascii="Calibri Light" w:hAnsi="Calibri Light"/>
                <w:b/>
                <w:sz w:val="20"/>
                <w:szCs w:val="24"/>
              </w:rPr>
              <w:t>Liczba osób</w:t>
            </w:r>
          </w:p>
        </w:tc>
        <w:tc>
          <w:tcPr>
            <w:tcW w:w="924" w:type="dxa"/>
            <w:shd w:val="clear" w:color="auto" w:fill="F2F2F2" w:themeFill="background1" w:themeFillShade="F2"/>
            <w:vAlign w:val="center"/>
          </w:tcPr>
          <w:p w14:paraId="4FC2123A" w14:textId="77076B82" w:rsidR="00861E5C" w:rsidRPr="00886721" w:rsidRDefault="00861E5C" w:rsidP="006D7675">
            <w:pPr>
              <w:spacing w:before="100" w:beforeAutospacing="1" w:after="100" w:afterAutospacing="1"/>
              <w:jc w:val="center"/>
              <w:rPr>
                <w:rFonts w:ascii="Calibri Light" w:hAnsi="Calibri Light"/>
                <w:b/>
                <w:sz w:val="20"/>
                <w:szCs w:val="24"/>
              </w:rPr>
            </w:pPr>
            <w:r w:rsidRPr="00886721">
              <w:rPr>
                <w:rFonts w:ascii="Calibri Light" w:hAnsi="Calibri Light"/>
                <w:b/>
                <w:sz w:val="20"/>
                <w:szCs w:val="24"/>
              </w:rPr>
              <w:t>Kwota świadczeń</w:t>
            </w:r>
            <w:r w:rsidRPr="00886721">
              <w:rPr>
                <w:rFonts w:ascii="Calibri Light" w:hAnsi="Calibri Light"/>
                <w:b/>
                <w:sz w:val="20"/>
                <w:szCs w:val="24"/>
              </w:rPr>
              <w:br/>
            </w:r>
            <w:r w:rsidRPr="00886721">
              <w:rPr>
                <w:rFonts w:ascii="Calibri Light" w:hAnsi="Calibri Light"/>
                <w:b/>
                <w:bCs/>
                <w:sz w:val="20"/>
                <w:szCs w:val="24"/>
                <w:lang w:eastAsia="pl-PL"/>
              </w:rPr>
              <w:t>(w zł)</w:t>
            </w:r>
          </w:p>
        </w:tc>
        <w:tc>
          <w:tcPr>
            <w:tcW w:w="924" w:type="dxa"/>
            <w:shd w:val="clear" w:color="auto" w:fill="F2F2F2" w:themeFill="background1" w:themeFillShade="F2"/>
            <w:vAlign w:val="center"/>
          </w:tcPr>
          <w:p w14:paraId="57E65529" w14:textId="2C442273" w:rsidR="00861E5C" w:rsidRPr="00886721" w:rsidRDefault="00861E5C" w:rsidP="00E354F8">
            <w:pPr>
              <w:spacing w:before="100" w:beforeAutospacing="1" w:after="100" w:afterAutospacing="1"/>
              <w:jc w:val="center"/>
              <w:rPr>
                <w:rFonts w:ascii="Calibri Light" w:hAnsi="Calibri Light"/>
                <w:b/>
                <w:sz w:val="20"/>
                <w:szCs w:val="24"/>
              </w:rPr>
            </w:pPr>
            <w:r w:rsidRPr="00886721">
              <w:rPr>
                <w:rFonts w:ascii="Calibri Light" w:hAnsi="Calibri Light"/>
                <w:b/>
                <w:sz w:val="20"/>
                <w:szCs w:val="24"/>
              </w:rPr>
              <w:t>Liczba osób</w:t>
            </w:r>
          </w:p>
        </w:tc>
        <w:tc>
          <w:tcPr>
            <w:tcW w:w="924" w:type="dxa"/>
            <w:shd w:val="clear" w:color="auto" w:fill="F2F2F2" w:themeFill="background1" w:themeFillShade="F2"/>
            <w:vAlign w:val="center"/>
          </w:tcPr>
          <w:p w14:paraId="0575D0B3" w14:textId="5744C387" w:rsidR="00861E5C" w:rsidRPr="00886721" w:rsidRDefault="00861E5C" w:rsidP="006D7675">
            <w:pPr>
              <w:spacing w:before="100" w:beforeAutospacing="1" w:after="100" w:afterAutospacing="1"/>
              <w:jc w:val="center"/>
              <w:rPr>
                <w:rFonts w:ascii="Calibri Light" w:hAnsi="Calibri Light"/>
                <w:b/>
                <w:sz w:val="20"/>
                <w:szCs w:val="24"/>
              </w:rPr>
            </w:pPr>
            <w:r w:rsidRPr="00886721">
              <w:rPr>
                <w:rFonts w:ascii="Calibri Light" w:hAnsi="Calibri Light"/>
                <w:b/>
                <w:sz w:val="20"/>
                <w:szCs w:val="24"/>
              </w:rPr>
              <w:t>Kwota świadczeń</w:t>
            </w:r>
            <w:r w:rsidRPr="00886721">
              <w:rPr>
                <w:rFonts w:ascii="Calibri Light" w:hAnsi="Calibri Light"/>
                <w:b/>
                <w:sz w:val="20"/>
                <w:szCs w:val="24"/>
              </w:rPr>
              <w:br/>
            </w:r>
            <w:r w:rsidRPr="00886721">
              <w:rPr>
                <w:rFonts w:ascii="Calibri Light" w:hAnsi="Calibri Light"/>
                <w:b/>
                <w:bCs/>
                <w:sz w:val="20"/>
                <w:szCs w:val="24"/>
                <w:lang w:eastAsia="pl-PL"/>
              </w:rPr>
              <w:t>(w zł)</w:t>
            </w:r>
          </w:p>
        </w:tc>
        <w:tc>
          <w:tcPr>
            <w:tcW w:w="924" w:type="dxa"/>
            <w:shd w:val="clear" w:color="auto" w:fill="F2F2F2" w:themeFill="background1" w:themeFillShade="F2"/>
            <w:vAlign w:val="center"/>
          </w:tcPr>
          <w:p w14:paraId="1D799020" w14:textId="27F08E50" w:rsidR="00861E5C" w:rsidRPr="00886721" w:rsidRDefault="00861E5C" w:rsidP="00E354F8">
            <w:pPr>
              <w:spacing w:before="100" w:beforeAutospacing="1" w:after="100" w:afterAutospacing="1"/>
              <w:jc w:val="center"/>
              <w:rPr>
                <w:rFonts w:ascii="Calibri Light" w:hAnsi="Calibri Light"/>
                <w:b/>
                <w:sz w:val="20"/>
                <w:szCs w:val="24"/>
              </w:rPr>
            </w:pPr>
            <w:r w:rsidRPr="00886721">
              <w:rPr>
                <w:rFonts w:ascii="Calibri Light" w:hAnsi="Calibri Light"/>
                <w:b/>
                <w:sz w:val="20"/>
                <w:szCs w:val="24"/>
              </w:rPr>
              <w:t>Liczba osób</w:t>
            </w:r>
          </w:p>
        </w:tc>
        <w:tc>
          <w:tcPr>
            <w:tcW w:w="923" w:type="dxa"/>
            <w:shd w:val="clear" w:color="auto" w:fill="F2F2F2" w:themeFill="background1" w:themeFillShade="F2"/>
            <w:vAlign w:val="center"/>
          </w:tcPr>
          <w:p w14:paraId="706F9B67" w14:textId="09D409EA" w:rsidR="00861E5C" w:rsidRPr="00886721" w:rsidRDefault="00861E5C" w:rsidP="006D7675">
            <w:pPr>
              <w:spacing w:before="100" w:beforeAutospacing="1" w:after="100" w:afterAutospacing="1"/>
              <w:jc w:val="center"/>
              <w:rPr>
                <w:rFonts w:ascii="Calibri Light" w:hAnsi="Calibri Light"/>
                <w:b/>
                <w:sz w:val="20"/>
                <w:szCs w:val="24"/>
              </w:rPr>
            </w:pPr>
            <w:r w:rsidRPr="00886721">
              <w:rPr>
                <w:rFonts w:ascii="Calibri Light" w:hAnsi="Calibri Light"/>
                <w:b/>
                <w:sz w:val="20"/>
                <w:szCs w:val="24"/>
              </w:rPr>
              <w:t>Kwota świadczeń</w:t>
            </w:r>
            <w:r w:rsidRPr="00886721">
              <w:rPr>
                <w:rFonts w:ascii="Calibri Light" w:hAnsi="Calibri Light"/>
                <w:b/>
                <w:sz w:val="20"/>
                <w:szCs w:val="24"/>
              </w:rPr>
              <w:br/>
            </w:r>
            <w:r w:rsidRPr="00886721">
              <w:rPr>
                <w:rFonts w:ascii="Calibri Light" w:hAnsi="Calibri Light"/>
                <w:b/>
                <w:bCs/>
                <w:sz w:val="20"/>
                <w:szCs w:val="24"/>
                <w:lang w:eastAsia="pl-PL"/>
              </w:rPr>
              <w:t>(w zł)</w:t>
            </w:r>
          </w:p>
        </w:tc>
        <w:tc>
          <w:tcPr>
            <w:tcW w:w="924" w:type="dxa"/>
            <w:shd w:val="clear" w:color="auto" w:fill="F2F2F2" w:themeFill="background1" w:themeFillShade="F2"/>
            <w:vAlign w:val="center"/>
          </w:tcPr>
          <w:p w14:paraId="13B5DEA0" w14:textId="0E7AB3DE" w:rsidR="00861E5C" w:rsidRPr="00886721" w:rsidRDefault="00861E5C" w:rsidP="006D7675">
            <w:pPr>
              <w:spacing w:before="100" w:beforeAutospacing="1" w:after="100" w:afterAutospacing="1"/>
              <w:jc w:val="center"/>
              <w:rPr>
                <w:rFonts w:ascii="Calibri Light" w:hAnsi="Calibri Light"/>
                <w:b/>
                <w:sz w:val="20"/>
                <w:szCs w:val="24"/>
              </w:rPr>
            </w:pPr>
            <w:r w:rsidRPr="00886721">
              <w:rPr>
                <w:rFonts w:ascii="Calibri Light" w:hAnsi="Calibri Light"/>
                <w:b/>
                <w:sz w:val="20"/>
                <w:szCs w:val="24"/>
              </w:rPr>
              <w:t>Liczba osób</w:t>
            </w:r>
          </w:p>
        </w:tc>
        <w:tc>
          <w:tcPr>
            <w:tcW w:w="924" w:type="dxa"/>
            <w:shd w:val="clear" w:color="auto" w:fill="F2F2F2" w:themeFill="background1" w:themeFillShade="F2"/>
            <w:vAlign w:val="center"/>
          </w:tcPr>
          <w:p w14:paraId="4906AA59" w14:textId="1453063F" w:rsidR="00861E5C" w:rsidRPr="00886721" w:rsidRDefault="00861E5C" w:rsidP="006D7675">
            <w:pPr>
              <w:spacing w:before="100" w:beforeAutospacing="1" w:after="100" w:afterAutospacing="1"/>
              <w:jc w:val="center"/>
              <w:rPr>
                <w:rFonts w:ascii="Calibri Light" w:hAnsi="Calibri Light"/>
                <w:b/>
                <w:sz w:val="20"/>
                <w:szCs w:val="24"/>
              </w:rPr>
            </w:pPr>
            <w:r w:rsidRPr="00886721">
              <w:rPr>
                <w:rFonts w:ascii="Calibri Light" w:hAnsi="Calibri Light"/>
                <w:b/>
                <w:sz w:val="20"/>
                <w:szCs w:val="24"/>
              </w:rPr>
              <w:t>Kwota świadczeń</w:t>
            </w:r>
            <w:r w:rsidRPr="00886721">
              <w:rPr>
                <w:rFonts w:ascii="Calibri Light" w:hAnsi="Calibri Light"/>
                <w:b/>
                <w:sz w:val="20"/>
                <w:szCs w:val="24"/>
              </w:rPr>
              <w:br/>
            </w:r>
            <w:r w:rsidRPr="00886721">
              <w:rPr>
                <w:rFonts w:ascii="Calibri Light" w:hAnsi="Calibri Light"/>
                <w:b/>
                <w:bCs/>
                <w:sz w:val="20"/>
                <w:szCs w:val="24"/>
                <w:lang w:eastAsia="pl-PL"/>
              </w:rPr>
              <w:t>(w zł)</w:t>
            </w:r>
          </w:p>
        </w:tc>
        <w:tc>
          <w:tcPr>
            <w:tcW w:w="924" w:type="dxa"/>
            <w:shd w:val="clear" w:color="auto" w:fill="F2F2F2" w:themeFill="background1" w:themeFillShade="F2"/>
            <w:vAlign w:val="center"/>
          </w:tcPr>
          <w:p w14:paraId="328EA0B7" w14:textId="51DAE353" w:rsidR="00861E5C" w:rsidRPr="00886721" w:rsidRDefault="00861E5C" w:rsidP="006D7675">
            <w:pPr>
              <w:spacing w:before="100" w:beforeAutospacing="1" w:after="100" w:afterAutospacing="1"/>
              <w:jc w:val="center"/>
              <w:rPr>
                <w:rFonts w:ascii="Calibri Light" w:hAnsi="Calibri Light"/>
                <w:b/>
                <w:sz w:val="20"/>
                <w:szCs w:val="24"/>
              </w:rPr>
            </w:pPr>
            <w:r w:rsidRPr="00886721">
              <w:rPr>
                <w:rFonts w:ascii="Calibri Light" w:hAnsi="Calibri Light"/>
                <w:b/>
                <w:sz w:val="20"/>
                <w:szCs w:val="24"/>
              </w:rPr>
              <w:t>Liczba osób</w:t>
            </w:r>
          </w:p>
        </w:tc>
        <w:tc>
          <w:tcPr>
            <w:tcW w:w="924" w:type="dxa"/>
            <w:shd w:val="clear" w:color="auto" w:fill="F2F2F2" w:themeFill="background1" w:themeFillShade="F2"/>
            <w:vAlign w:val="center"/>
          </w:tcPr>
          <w:p w14:paraId="2670DE90" w14:textId="554FBC0C" w:rsidR="00861E5C" w:rsidRPr="00886721" w:rsidRDefault="00861E5C" w:rsidP="006D7675">
            <w:pPr>
              <w:spacing w:before="100" w:beforeAutospacing="1" w:after="100" w:afterAutospacing="1"/>
              <w:jc w:val="center"/>
              <w:rPr>
                <w:rFonts w:ascii="Calibri Light" w:hAnsi="Calibri Light"/>
                <w:b/>
                <w:sz w:val="20"/>
                <w:szCs w:val="24"/>
              </w:rPr>
            </w:pPr>
            <w:r w:rsidRPr="00886721">
              <w:rPr>
                <w:rFonts w:ascii="Calibri Light" w:hAnsi="Calibri Light"/>
                <w:b/>
                <w:sz w:val="20"/>
                <w:szCs w:val="24"/>
              </w:rPr>
              <w:t>Kwota świadczeń</w:t>
            </w:r>
            <w:r w:rsidRPr="00886721">
              <w:rPr>
                <w:rFonts w:ascii="Calibri Light" w:hAnsi="Calibri Light"/>
                <w:b/>
                <w:sz w:val="20"/>
                <w:szCs w:val="24"/>
              </w:rPr>
              <w:br/>
            </w:r>
            <w:r w:rsidRPr="00886721">
              <w:rPr>
                <w:rFonts w:ascii="Calibri Light" w:hAnsi="Calibri Light"/>
                <w:b/>
                <w:bCs/>
                <w:sz w:val="20"/>
                <w:szCs w:val="24"/>
                <w:lang w:eastAsia="pl-PL"/>
              </w:rPr>
              <w:t>(w zł)</w:t>
            </w:r>
          </w:p>
        </w:tc>
      </w:tr>
      <w:tr w:rsidR="001205AB" w:rsidRPr="00886721" w14:paraId="1248FBB0" w14:textId="5316FDBF" w:rsidTr="00CF4D26">
        <w:trPr>
          <w:jc w:val="center"/>
        </w:trPr>
        <w:tc>
          <w:tcPr>
            <w:tcW w:w="923" w:type="dxa"/>
            <w:shd w:val="clear" w:color="auto" w:fill="auto"/>
            <w:vAlign w:val="center"/>
          </w:tcPr>
          <w:p w14:paraId="35DB53C0" w14:textId="046F58BA" w:rsidR="00861E5C" w:rsidRPr="00886721" w:rsidRDefault="00861E5C" w:rsidP="00E354F8">
            <w:pPr>
              <w:spacing w:before="100" w:beforeAutospacing="1" w:after="100" w:afterAutospacing="1"/>
              <w:jc w:val="center"/>
              <w:rPr>
                <w:rFonts w:ascii="Calibri Light" w:hAnsi="Calibri Light"/>
                <w:sz w:val="20"/>
                <w:szCs w:val="24"/>
              </w:rPr>
            </w:pPr>
            <w:r w:rsidRPr="00886721">
              <w:rPr>
                <w:rFonts w:ascii="Calibri Light" w:hAnsi="Calibri Light"/>
                <w:sz w:val="20"/>
                <w:szCs w:val="24"/>
              </w:rPr>
              <w:t>3</w:t>
            </w:r>
          </w:p>
        </w:tc>
        <w:tc>
          <w:tcPr>
            <w:tcW w:w="924" w:type="dxa"/>
            <w:shd w:val="clear" w:color="auto" w:fill="auto"/>
            <w:vAlign w:val="center"/>
          </w:tcPr>
          <w:p w14:paraId="27BDB737" w14:textId="555884A9" w:rsidR="00861E5C" w:rsidRPr="00886721" w:rsidRDefault="00861E5C" w:rsidP="00E354F8">
            <w:pPr>
              <w:spacing w:before="100" w:beforeAutospacing="1" w:after="100" w:afterAutospacing="1"/>
              <w:jc w:val="center"/>
              <w:rPr>
                <w:rFonts w:ascii="Calibri Light" w:hAnsi="Calibri Light"/>
                <w:sz w:val="20"/>
                <w:szCs w:val="24"/>
              </w:rPr>
            </w:pPr>
            <w:r w:rsidRPr="00886721">
              <w:rPr>
                <w:rFonts w:ascii="Calibri Light" w:hAnsi="Calibri Light"/>
                <w:sz w:val="20"/>
                <w:szCs w:val="24"/>
              </w:rPr>
              <w:t>31 136</w:t>
            </w:r>
          </w:p>
        </w:tc>
        <w:tc>
          <w:tcPr>
            <w:tcW w:w="924" w:type="dxa"/>
            <w:shd w:val="clear" w:color="auto" w:fill="auto"/>
            <w:vAlign w:val="center"/>
          </w:tcPr>
          <w:p w14:paraId="1801CD6C" w14:textId="7C75D6DE" w:rsidR="00861E5C" w:rsidRPr="00886721" w:rsidRDefault="00861E5C" w:rsidP="00E354F8">
            <w:pPr>
              <w:spacing w:before="100" w:beforeAutospacing="1" w:after="100" w:afterAutospacing="1"/>
              <w:jc w:val="center"/>
              <w:rPr>
                <w:rFonts w:ascii="Calibri Light" w:hAnsi="Calibri Light"/>
                <w:sz w:val="20"/>
                <w:szCs w:val="24"/>
              </w:rPr>
            </w:pPr>
            <w:r w:rsidRPr="00886721">
              <w:rPr>
                <w:rFonts w:ascii="Calibri Light" w:hAnsi="Calibri Light"/>
                <w:sz w:val="20"/>
                <w:szCs w:val="24"/>
              </w:rPr>
              <w:t>8</w:t>
            </w:r>
          </w:p>
        </w:tc>
        <w:tc>
          <w:tcPr>
            <w:tcW w:w="924" w:type="dxa"/>
            <w:shd w:val="clear" w:color="auto" w:fill="auto"/>
            <w:vAlign w:val="center"/>
          </w:tcPr>
          <w:p w14:paraId="4BCEEB12" w14:textId="3ADF13A2" w:rsidR="00861E5C" w:rsidRPr="00886721" w:rsidRDefault="00861E5C" w:rsidP="00E354F8">
            <w:pPr>
              <w:spacing w:before="100" w:beforeAutospacing="1" w:after="100" w:afterAutospacing="1"/>
              <w:jc w:val="center"/>
              <w:rPr>
                <w:rFonts w:ascii="Calibri Light" w:hAnsi="Calibri Light"/>
                <w:sz w:val="20"/>
                <w:szCs w:val="24"/>
              </w:rPr>
            </w:pPr>
            <w:r w:rsidRPr="00886721">
              <w:rPr>
                <w:rFonts w:ascii="Calibri Light" w:hAnsi="Calibri Light"/>
                <w:sz w:val="20"/>
                <w:szCs w:val="24"/>
              </w:rPr>
              <w:t>74 624</w:t>
            </w:r>
          </w:p>
        </w:tc>
        <w:tc>
          <w:tcPr>
            <w:tcW w:w="924" w:type="dxa"/>
            <w:shd w:val="clear" w:color="auto" w:fill="auto"/>
          </w:tcPr>
          <w:p w14:paraId="720D5D25" w14:textId="134E6EEE" w:rsidR="00861E5C" w:rsidRPr="00886721" w:rsidRDefault="00861E5C" w:rsidP="00E354F8">
            <w:pPr>
              <w:spacing w:before="100" w:beforeAutospacing="1" w:after="100" w:afterAutospacing="1"/>
              <w:jc w:val="center"/>
              <w:rPr>
                <w:rFonts w:ascii="Calibri Light" w:hAnsi="Calibri Light"/>
                <w:sz w:val="20"/>
                <w:szCs w:val="24"/>
              </w:rPr>
            </w:pPr>
            <w:r w:rsidRPr="00886721">
              <w:rPr>
                <w:rFonts w:ascii="Calibri Light" w:hAnsi="Calibri Light"/>
                <w:sz w:val="20"/>
                <w:szCs w:val="24"/>
              </w:rPr>
              <w:t>4</w:t>
            </w:r>
          </w:p>
        </w:tc>
        <w:tc>
          <w:tcPr>
            <w:tcW w:w="923" w:type="dxa"/>
            <w:shd w:val="clear" w:color="auto" w:fill="auto"/>
          </w:tcPr>
          <w:p w14:paraId="43FB8523" w14:textId="4D4C397C" w:rsidR="00861E5C" w:rsidRPr="00886721" w:rsidRDefault="00861E5C" w:rsidP="00E354F8">
            <w:pPr>
              <w:spacing w:before="100" w:beforeAutospacing="1" w:after="100" w:afterAutospacing="1"/>
              <w:jc w:val="center"/>
              <w:rPr>
                <w:rFonts w:ascii="Calibri Light" w:hAnsi="Calibri Light"/>
                <w:sz w:val="20"/>
                <w:szCs w:val="24"/>
              </w:rPr>
            </w:pPr>
            <w:r w:rsidRPr="00886721">
              <w:rPr>
                <w:rFonts w:ascii="Calibri Light" w:hAnsi="Calibri Light"/>
                <w:sz w:val="20"/>
                <w:szCs w:val="24"/>
              </w:rPr>
              <w:t>58 095</w:t>
            </w:r>
          </w:p>
        </w:tc>
        <w:tc>
          <w:tcPr>
            <w:tcW w:w="924" w:type="dxa"/>
          </w:tcPr>
          <w:p w14:paraId="49299460" w14:textId="00463366" w:rsidR="00861E5C" w:rsidRPr="00886721" w:rsidRDefault="00861E5C" w:rsidP="00E354F8">
            <w:pPr>
              <w:spacing w:before="100" w:beforeAutospacing="1" w:after="100" w:afterAutospacing="1"/>
              <w:jc w:val="center"/>
              <w:rPr>
                <w:rFonts w:ascii="Calibri Light" w:hAnsi="Calibri Light"/>
                <w:sz w:val="20"/>
                <w:szCs w:val="24"/>
              </w:rPr>
            </w:pPr>
            <w:r w:rsidRPr="00886721">
              <w:rPr>
                <w:rFonts w:ascii="Calibri Light" w:hAnsi="Calibri Light"/>
                <w:sz w:val="20"/>
                <w:szCs w:val="24"/>
              </w:rPr>
              <w:t>1</w:t>
            </w:r>
          </w:p>
        </w:tc>
        <w:tc>
          <w:tcPr>
            <w:tcW w:w="924" w:type="dxa"/>
          </w:tcPr>
          <w:p w14:paraId="6CB9A792" w14:textId="202E925E" w:rsidR="00861E5C" w:rsidRPr="00886721" w:rsidRDefault="00861E5C" w:rsidP="00E354F8">
            <w:pPr>
              <w:spacing w:before="100" w:beforeAutospacing="1" w:after="100" w:afterAutospacing="1"/>
              <w:jc w:val="center"/>
              <w:rPr>
                <w:rFonts w:ascii="Calibri Light" w:hAnsi="Calibri Light"/>
                <w:sz w:val="20"/>
                <w:szCs w:val="24"/>
              </w:rPr>
            </w:pPr>
            <w:r w:rsidRPr="00886721">
              <w:rPr>
                <w:rFonts w:ascii="Calibri Light" w:hAnsi="Calibri Light"/>
                <w:sz w:val="20"/>
                <w:szCs w:val="24"/>
              </w:rPr>
              <w:t>11 420</w:t>
            </w:r>
          </w:p>
        </w:tc>
        <w:tc>
          <w:tcPr>
            <w:tcW w:w="924" w:type="dxa"/>
          </w:tcPr>
          <w:p w14:paraId="4D0CD992" w14:textId="11BC1838" w:rsidR="00861E5C" w:rsidRPr="00886721" w:rsidRDefault="00861E5C" w:rsidP="00E354F8">
            <w:pPr>
              <w:spacing w:before="100" w:beforeAutospacing="1" w:after="100" w:afterAutospacing="1"/>
              <w:jc w:val="center"/>
              <w:rPr>
                <w:rFonts w:ascii="Calibri Light" w:hAnsi="Calibri Light"/>
                <w:sz w:val="20"/>
                <w:szCs w:val="24"/>
              </w:rPr>
            </w:pPr>
            <w:r w:rsidRPr="00886721">
              <w:rPr>
                <w:rFonts w:ascii="Calibri Light" w:hAnsi="Calibri Light"/>
                <w:sz w:val="20"/>
                <w:szCs w:val="24"/>
              </w:rPr>
              <w:t>2</w:t>
            </w:r>
          </w:p>
        </w:tc>
        <w:tc>
          <w:tcPr>
            <w:tcW w:w="924" w:type="dxa"/>
          </w:tcPr>
          <w:p w14:paraId="34117482" w14:textId="77F9CD58" w:rsidR="00861E5C" w:rsidRPr="00886721" w:rsidRDefault="00861E5C" w:rsidP="00E354F8">
            <w:pPr>
              <w:spacing w:before="100" w:beforeAutospacing="1" w:after="100" w:afterAutospacing="1"/>
              <w:jc w:val="center"/>
              <w:rPr>
                <w:rFonts w:ascii="Calibri Light" w:hAnsi="Calibri Light"/>
                <w:sz w:val="20"/>
                <w:szCs w:val="24"/>
              </w:rPr>
            </w:pPr>
            <w:r w:rsidRPr="00886721">
              <w:rPr>
                <w:rFonts w:ascii="Calibri Light" w:hAnsi="Calibri Light"/>
                <w:sz w:val="20"/>
                <w:szCs w:val="24"/>
              </w:rPr>
              <w:t>67 264</w:t>
            </w:r>
          </w:p>
        </w:tc>
      </w:tr>
    </w:tbl>
    <w:p w14:paraId="3D2B2E07" w14:textId="77777777" w:rsidR="00BC1DAE" w:rsidRPr="00886721" w:rsidRDefault="00356530" w:rsidP="00356530">
      <w:pPr>
        <w:jc w:val="both"/>
        <w:rPr>
          <w:rFonts w:ascii="Calibri Light" w:hAnsi="Calibri Light"/>
          <w:b/>
          <w:bCs/>
          <w:lang w:eastAsia="pl-PL"/>
        </w:rPr>
      </w:pPr>
      <w:r w:rsidRPr="00886721">
        <w:rPr>
          <w:rFonts w:ascii="Calibri Light" w:hAnsi="Calibri Light"/>
          <w:sz w:val="20"/>
          <w:szCs w:val="24"/>
        </w:rPr>
        <w:t>Źródło: Miejski Ośrodek Pomocy Rodzinie</w:t>
      </w:r>
    </w:p>
    <w:p w14:paraId="5B994338" w14:textId="60FF4C9E" w:rsidR="00356530" w:rsidRPr="00886721" w:rsidRDefault="00356530" w:rsidP="006A28B2">
      <w:pPr>
        <w:rPr>
          <w:rFonts w:ascii="Calibri Light" w:hAnsi="Calibri Light"/>
          <w:b/>
          <w:bCs/>
          <w:szCs w:val="24"/>
        </w:rPr>
      </w:pPr>
      <w:bookmarkStart w:id="466" w:name="_Toc108781023"/>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199</w:t>
      </w:r>
      <w:r w:rsidR="0037179A" w:rsidRPr="00886721">
        <w:rPr>
          <w:rFonts w:ascii="Calibri Light" w:hAnsi="Calibri Light"/>
          <w:b/>
          <w:bCs/>
          <w:szCs w:val="24"/>
        </w:rPr>
        <w:fldChar w:fldCharType="end"/>
      </w:r>
      <w:r w:rsidR="00DA30D5" w:rsidRPr="00886721">
        <w:rPr>
          <w:rFonts w:ascii="Calibri Light" w:hAnsi="Calibri Light"/>
          <w:b/>
          <w:bCs/>
          <w:szCs w:val="24"/>
        </w:rPr>
        <w:t>.</w:t>
      </w:r>
      <w:r w:rsidRPr="00886721">
        <w:rPr>
          <w:rFonts w:ascii="Calibri Light" w:hAnsi="Calibri Light"/>
          <w:b/>
          <w:bCs/>
          <w:szCs w:val="24"/>
        </w:rPr>
        <w:t xml:space="preserve"> Udzielone świadczenia w ramach zadań zleconych mia</w:t>
      </w:r>
      <w:r w:rsidR="00433DD1" w:rsidRPr="00886721">
        <w:rPr>
          <w:rFonts w:ascii="Calibri Light" w:hAnsi="Calibri Light"/>
          <w:b/>
          <w:bCs/>
          <w:szCs w:val="24"/>
        </w:rPr>
        <w:t>stu</w:t>
      </w:r>
      <w:bookmarkEnd w:id="466"/>
    </w:p>
    <w:tbl>
      <w:tblPr>
        <w:tblW w:w="9213"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99. "/>
        <w:tblDescription w:val="Udzielone świadczenia w ramach zadań zleconych miastu"/>
      </w:tblPr>
      <w:tblGrid>
        <w:gridCol w:w="1701"/>
        <w:gridCol w:w="1701"/>
        <w:gridCol w:w="1452"/>
        <w:gridCol w:w="1453"/>
        <w:gridCol w:w="1453"/>
        <w:gridCol w:w="1453"/>
      </w:tblGrid>
      <w:tr w:rsidR="001205AB" w:rsidRPr="00886721" w14:paraId="069D13BF" w14:textId="77777777" w:rsidTr="009C08F0">
        <w:tc>
          <w:tcPr>
            <w:tcW w:w="3402" w:type="dxa"/>
            <w:gridSpan w:val="2"/>
            <w:shd w:val="clear" w:color="auto" w:fill="F2F2F2" w:themeFill="background1" w:themeFillShade="F2"/>
            <w:vAlign w:val="center"/>
          </w:tcPr>
          <w:p w14:paraId="1743B279" w14:textId="2516F8D3" w:rsidR="0079030B" w:rsidRPr="00886721" w:rsidRDefault="0079030B" w:rsidP="0079030B">
            <w:pPr>
              <w:jc w:val="center"/>
              <w:rPr>
                <w:rFonts w:ascii="Calibri Light" w:hAnsi="Calibri Light"/>
                <w:sz w:val="22"/>
              </w:rPr>
            </w:pPr>
            <w:r w:rsidRPr="00886721">
              <w:rPr>
                <w:rFonts w:ascii="Calibri Light" w:hAnsi="Calibri Light"/>
                <w:b/>
                <w:sz w:val="22"/>
              </w:rPr>
              <w:t>Wyszczególnienie</w:t>
            </w:r>
          </w:p>
        </w:tc>
        <w:tc>
          <w:tcPr>
            <w:tcW w:w="1452" w:type="dxa"/>
            <w:shd w:val="clear" w:color="auto" w:fill="F2F2F2" w:themeFill="background1" w:themeFillShade="F2"/>
            <w:vAlign w:val="center"/>
          </w:tcPr>
          <w:p w14:paraId="1B227E3D" w14:textId="0FD3774D" w:rsidR="0079030B" w:rsidRPr="00886721" w:rsidRDefault="0079030B" w:rsidP="0079030B">
            <w:pPr>
              <w:jc w:val="center"/>
              <w:rPr>
                <w:rFonts w:ascii="Calibri Light" w:hAnsi="Calibri Light"/>
                <w:sz w:val="22"/>
              </w:rPr>
            </w:pPr>
            <w:proofErr w:type="spellStart"/>
            <w:r w:rsidRPr="00886721">
              <w:rPr>
                <w:rFonts w:ascii="Calibri Light" w:hAnsi="Calibri Light"/>
                <w:b/>
                <w:sz w:val="22"/>
              </w:rPr>
              <w:t>Specjalistycz</w:t>
            </w:r>
            <w:r w:rsidR="00DB0088" w:rsidRPr="00886721">
              <w:rPr>
                <w:rFonts w:ascii="Calibri Light" w:hAnsi="Calibri Light"/>
                <w:b/>
                <w:sz w:val="22"/>
              </w:rPr>
              <w:t>-</w:t>
            </w:r>
            <w:r w:rsidRPr="00886721">
              <w:rPr>
                <w:rFonts w:ascii="Calibri Light" w:hAnsi="Calibri Light"/>
                <w:b/>
                <w:sz w:val="22"/>
              </w:rPr>
              <w:t>ne</w:t>
            </w:r>
            <w:proofErr w:type="spellEnd"/>
            <w:r w:rsidRPr="00886721">
              <w:rPr>
                <w:rFonts w:ascii="Calibri Light" w:hAnsi="Calibri Light"/>
                <w:b/>
                <w:sz w:val="22"/>
              </w:rPr>
              <w:t xml:space="preserve"> usługi opiekuńcze dla osób z zaburzeniami psychicznymi</w:t>
            </w:r>
          </w:p>
        </w:tc>
        <w:tc>
          <w:tcPr>
            <w:tcW w:w="1453" w:type="dxa"/>
            <w:shd w:val="clear" w:color="auto" w:fill="F2F2F2" w:themeFill="background1" w:themeFillShade="F2"/>
            <w:vAlign w:val="center"/>
          </w:tcPr>
          <w:p w14:paraId="15519911" w14:textId="53B2DCF5" w:rsidR="0079030B" w:rsidRPr="00886721" w:rsidRDefault="0079030B" w:rsidP="0079030B">
            <w:pPr>
              <w:jc w:val="center"/>
              <w:rPr>
                <w:rFonts w:ascii="Calibri Light" w:hAnsi="Calibri Light"/>
                <w:sz w:val="22"/>
              </w:rPr>
            </w:pPr>
            <w:r w:rsidRPr="00886721">
              <w:rPr>
                <w:rFonts w:ascii="Calibri Light" w:hAnsi="Calibri Light"/>
                <w:b/>
                <w:bCs/>
                <w:sz w:val="22"/>
              </w:rPr>
              <w:t xml:space="preserve">Pomoc </w:t>
            </w:r>
            <w:proofErr w:type="spellStart"/>
            <w:r w:rsidRPr="00886721">
              <w:rPr>
                <w:rFonts w:ascii="Calibri Light" w:hAnsi="Calibri Light"/>
                <w:b/>
                <w:bCs/>
                <w:sz w:val="22"/>
              </w:rPr>
              <w:t>cudzoziem</w:t>
            </w:r>
            <w:proofErr w:type="spellEnd"/>
            <w:r w:rsidR="00DB0088" w:rsidRPr="00886721">
              <w:rPr>
                <w:rFonts w:ascii="Calibri Light" w:hAnsi="Calibri Light"/>
                <w:b/>
                <w:bCs/>
                <w:sz w:val="22"/>
              </w:rPr>
              <w:t>-</w:t>
            </w:r>
            <w:r w:rsidRPr="00886721">
              <w:rPr>
                <w:rFonts w:ascii="Calibri Light" w:hAnsi="Calibri Light"/>
                <w:b/>
                <w:bCs/>
                <w:sz w:val="22"/>
              </w:rPr>
              <w:t>com w ramach IPI</w:t>
            </w:r>
            <w:r w:rsidRPr="00886721">
              <w:rPr>
                <w:rFonts w:ascii="Calibri Light" w:hAnsi="Calibri Light"/>
                <w:b/>
                <w:bCs/>
                <w:sz w:val="22"/>
                <w:vertAlign w:val="superscript"/>
              </w:rPr>
              <w:footnoteReference w:id="34"/>
            </w:r>
          </w:p>
        </w:tc>
        <w:tc>
          <w:tcPr>
            <w:tcW w:w="1453" w:type="dxa"/>
            <w:shd w:val="clear" w:color="auto" w:fill="F2F2F2" w:themeFill="background1" w:themeFillShade="F2"/>
            <w:vAlign w:val="center"/>
          </w:tcPr>
          <w:p w14:paraId="7669EFC6" w14:textId="4DABD262" w:rsidR="0079030B" w:rsidRPr="00886721" w:rsidRDefault="0079030B" w:rsidP="0079030B">
            <w:pPr>
              <w:jc w:val="center"/>
              <w:rPr>
                <w:rFonts w:ascii="Calibri Light" w:hAnsi="Calibri Light"/>
                <w:sz w:val="22"/>
              </w:rPr>
            </w:pPr>
            <w:r w:rsidRPr="00886721">
              <w:rPr>
                <w:rFonts w:ascii="Calibri Light" w:hAnsi="Calibri Light"/>
                <w:b/>
                <w:sz w:val="22"/>
              </w:rPr>
              <w:t xml:space="preserve">Składki na ubezpieczenie zdrowotne za </w:t>
            </w:r>
            <w:proofErr w:type="spellStart"/>
            <w:r w:rsidRPr="00886721">
              <w:rPr>
                <w:rFonts w:ascii="Calibri Light" w:hAnsi="Calibri Light"/>
                <w:b/>
                <w:sz w:val="22"/>
              </w:rPr>
              <w:t>cudzoziem</w:t>
            </w:r>
            <w:r w:rsidR="00DB0088" w:rsidRPr="00886721">
              <w:rPr>
                <w:rFonts w:ascii="Calibri Light" w:hAnsi="Calibri Light"/>
                <w:b/>
                <w:sz w:val="22"/>
              </w:rPr>
              <w:t>-</w:t>
            </w:r>
            <w:r w:rsidRPr="00886721">
              <w:rPr>
                <w:rFonts w:ascii="Calibri Light" w:hAnsi="Calibri Light"/>
                <w:b/>
                <w:sz w:val="22"/>
              </w:rPr>
              <w:t>ców</w:t>
            </w:r>
            <w:proofErr w:type="spellEnd"/>
            <w:r w:rsidRPr="00886721">
              <w:rPr>
                <w:rFonts w:ascii="Calibri Light" w:hAnsi="Calibri Light"/>
                <w:b/>
                <w:sz w:val="22"/>
              </w:rPr>
              <w:t xml:space="preserve"> realizujących IPI</w:t>
            </w:r>
          </w:p>
        </w:tc>
        <w:tc>
          <w:tcPr>
            <w:tcW w:w="1453" w:type="dxa"/>
            <w:shd w:val="clear" w:color="auto" w:fill="F2F2F2" w:themeFill="background1" w:themeFillShade="F2"/>
            <w:vAlign w:val="center"/>
          </w:tcPr>
          <w:p w14:paraId="46685D74" w14:textId="1C88F857" w:rsidR="0079030B" w:rsidRPr="00886721" w:rsidRDefault="0079030B" w:rsidP="0079030B">
            <w:pPr>
              <w:jc w:val="center"/>
              <w:rPr>
                <w:rFonts w:ascii="Calibri Light" w:hAnsi="Calibri Light"/>
                <w:sz w:val="22"/>
              </w:rPr>
            </w:pPr>
            <w:r w:rsidRPr="00886721">
              <w:rPr>
                <w:rFonts w:ascii="Calibri Light" w:hAnsi="Calibri Light"/>
                <w:b/>
                <w:sz w:val="22"/>
              </w:rPr>
              <w:t xml:space="preserve">Pomoc </w:t>
            </w:r>
            <w:proofErr w:type="spellStart"/>
            <w:r w:rsidRPr="00886721">
              <w:rPr>
                <w:rFonts w:ascii="Calibri Light" w:hAnsi="Calibri Light"/>
                <w:b/>
                <w:sz w:val="22"/>
              </w:rPr>
              <w:t>cudzoziem</w:t>
            </w:r>
            <w:proofErr w:type="spellEnd"/>
            <w:r w:rsidR="00DB0088" w:rsidRPr="00886721">
              <w:rPr>
                <w:rFonts w:ascii="Calibri Light" w:hAnsi="Calibri Light"/>
                <w:b/>
                <w:sz w:val="22"/>
              </w:rPr>
              <w:t>-</w:t>
            </w:r>
            <w:r w:rsidRPr="00886721">
              <w:rPr>
                <w:rFonts w:ascii="Calibri Light" w:hAnsi="Calibri Light"/>
                <w:b/>
                <w:sz w:val="22"/>
              </w:rPr>
              <w:t xml:space="preserve">com ze zgodą na pobyt ze względów </w:t>
            </w:r>
            <w:proofErr w:type="spellStart"/>
            <w:r w:rsidRPr="00886721">
              <w:rPr>
                <w:rFonts w:ascii="Calibri Light" w:hAnsi="Calibri Light"/>
                <w:b/>
                <w:sz w:val="22"/>
              </w:rPr>
              <w:t>humanitar</w:t>
            </w:r>
            <w:r w:rsidR="00DB0088" w:rsidRPr="00886721">
              <w:rPr>
                <w:rFonts w:ascii="Calibri Light" w:hAnsi="Calibri Light"/>
                <w:b/>
                <w:sz w:val="22"/>
              </w:rPr>
              <w:t>-</w:t>
            </w:r>
            <w:r w:rsidRPr="00886721">
              <w:rPr>
                <w:rFonts w:ascii="Calibri Light" w:hAnsi="Calibri Light"/>
                <w:b/>
                <w:sz w:val="22"/>
              </w:rPr>
              <w:t>nych</w:t>
            </w:r>
            <w:proofErr w:type="spellEnd"/>
            <w:r w:rsidRPr="00886721">
              <w:rPr>
                <w:rFonts w:ascii="Calibri Light" w:hAnsi="Calibri Light"/>
                <w:b/>
                <w:sz w:val="22"/>
              </w:rPr>
              <w:t xml:space="preserve"> i na pobyt tolerowany</w:t>
            </w:r>
          </w:p>
        </w:tc>
      </w:tr>
      <w:tr w:rsidR="001205AB" w:rsidRPr="00886721" w14:paraId="5E83AB71" w14:textId="77777777" w:rsidTr="009C08F0">
        <w:tc>
          <w:tcPr>
            <w:tcW w:w="1701" w:type="dxa"/>
            <w:shd w:val="clear" w:color="auto" w:fill="F2F2F2" w:themeFill="background1" w:themeFillShade="F2"/>
            <w:vAlign w:val="center"/>
          </w:tcPr>
          <w:p w14:paraId="43EF0255" w14:textId="194A26F4" w:rsidR="006E37C7" w:rsidRPr="00886721" w:rsidRDefault="006E37C7" w:rsidP="0079030B">
            <w:pPr>
              <w:jc w:val="center"/>
              <w:rPr>
                <w:rFonts w:ascii="Calibri Light" w:hAnsi="Calibri Light"/>
                <w:b/>
                <w:sz w:val="22"/>
              </w:rPr>
            </w:pPr>
            <w:r w:rsidRPr="00886721">
              <w:rPr>
                <w:rFonts w:ascii="Calibri Light" w:hAnsi="Calibri Light"/>
                <w:b/>
                <w:sz w:val="22"/>
              </w:rPr>
              <w:t>2017</w:t>
            </w:r>
          </w:p>
        </w:tc>
        <w:tc>
          <w:tcPr>
            <w:tcW w:w="1701" w:type="dxa"/>
            <w:shd w:val="clear" w:color="auto" w:fill="F2F2F2" w:themeFill="background1" w:themeFillShade="F2"/>
            <w:vAlign w:val="center"/>
          </w:tcPr>
          <w:p w14:paraId="59FDDAAE" w14:textId="4009F26C" w:rsidR="006E37C7" w:rsidRPr="00886721" w:rsidRDefault="006E37C7" w:rsidP="0079030B">
            <w:pPr>
              <w:jc w:val="center"/>
              <w:rPr>
                <w:rFonts w:ascii="Calibri Light" w:hAnsi="Calibri Light"/>
                <w:sz w:val="22"/>
              </w:rPr>
            </w:pPr>
            <w:r w:rsidRPr="00886721">
              <w:rPr>
                <w:rFonts w:ascii="Calibri Light" w:hAnsi="Calibri Light"/>
                <w:b/>
                <w:sz w:val="22"/>
              </w:rPr>
              <w:t>Liczba osób</w:t>
            </w:r>
          </w:p>
        </w:tc>
        <w:tc>
          <w:tcPr>
            <w:tcW w:w="1452" w:type="dxa"/>
            <w:vAlign w:val="center"/>
          </w:tcPr>
          <w:p w14:paraId="7EE8EA5F" w14:textId="72AFC2F5" w:rsidR="006E37C7" w:rsidRPr="00886721" w:rsidRDefault="006E37C7" w:rsidP="00E354F8">
            <w:pPr>
              <w:jc w:val="center"/>
              <w:rPr>
                <w:rFonts w:ascii="Calibri Light" w:hAnsi="Calibri Light"/>
                <w:sz w:val="22"/>
              </w:rPr>
            </w:pPr>
            <w:r w:rsidRPr="00886721">
              <w:rPr>
                <w:rFonts w:ascii="Calibri Light" w:hAnsi="Calibri Light"/>
                <w:sz w:val="22"/>
              </w:rPr>
              <w:t>13</w:t>
            </w:r>
          </w:p>
        </w:tc>
        <w:tc>
          <w:tcPr>
            <w:tcW w:w="1453" w:type="dxa"/>
            <w:vAlign w:val="center"/>
          </w:tcPr>
          <w:p w14:paraId="0D491095" w14:textId="68AA3A08" w:rsidR="006E37C7" w:rsidRPr="00886721" w:rsidRDefault="006E37C7" w:rsidP="00E354F8">
            <w:pPr>
              <w:jc w:val="center"/>
              <w:rPr>
                <w:rFonts w:ascii="Calibri Light" w:hAnsi="Calibri Light"/>
                <w:sz w:val="22"/>
              </w:rPr>
            </w:pPr>
            <w:r w:rsidRPr="00886721">
              <w:rPr>
                <w:rFonts w:ascii="Calibri Light" w:hAnsi="Calibri Light"/>
                <w:sz w:val="22"/>
              </w:rPr>
              <w:t>57</w:t>
            </w:r>
          </w:p>
        </w:tc>
        <w:tc>
          <w:tcPr>
            <w:tcW w:w="1453" w:type="dxa"/>
            <w:vAlign w:val="center"/>
          </w:tcPr>
          <w:p w14:paraId="0DAE4992" w14:textId="291A4DCE" w:rsidR="006E37C7" w:rsidRPr="00886721" w:rsidRDefault="006E37C7" w:rsidP="00E354F8">
            <w:pPr>
              <w:jc w:val="center"/>
              <w:rPr>
                <w:rFonts w:ascii="Calibri Light" w:hAnsi="Calibri Light"/>
                <w:sz w:val="22"/>
              </w:rPr>
            </w:pPr>
            <w:r w:rsidRPr="00886721">
              <w:rPr>
                <w:rFonts w:ascii="Calibri Light" w:hAnsi="Calibri Light"/>
                <w:sz w:val="22"/>
              </w:rPr>
              <w:t>5</w:t>
            </w:r>
          </w:p>
        </w:tc>
        <w:tc>
          <w:tcPr>
            <w:tcW w:w="1453" w:type="dxa"/>
            <w:vAlign w:val="center"/>
          </w:tcPr>
          <w:p w14:paraId="650D0673" w14:textId="193CFE04" w:rsidR="006E37C7" w:rsidRPr="00886721" w:rsidRDefault="006E37C7" w:rsidP="00E354F8">
            <w:pPr>
              <w:jc w:val="center"/>
              <w:rPr>
                <w:rFonts w:ascii="Calibri Light" w:hAnsi="Calibri Light"/>
                <w:sz w:val="22"/>
              </w:rPr>
            </w:pPr>
            <w:r w:rsidRPr="00886721">
              <w:rPr>
                <w:rFonts w:ascii="Calibri Light" w:hAnsi="Calibri Light"/>
                <w:sz w:val="22"/>
              </w:rPr>
              <w:t>37</w:t>
            </w:r>
          </w:p>
        </w:tc>
      </w:tr>
      <w:tr w:rsidR="001205AB" w:rsidRPr="00886721" w14:paraId="0AF24E6A" w14:textId="77777777" w:rsidTr="009C08F0">
        <w:tc>
          <w:tcPr>
            <w:tcW w:w="1701" w:type="dxa"/>
            <w:shd w:val="clear" w:color="auto" w:fill="F2F2F2" w:themeFill="background1" w:themeFillShade="F2"/>
            <w:vAlign w:val="center"/>
          </w:tcPr>
          <w:p w14:paraId="37057E5F" w14:textId="12514E40" w:rsidR="006E37C7" w:rsidRPr="00886721" w:rsidRDefault="006A28B2" w:rsidP="0079030B">
            <w:pPr>
              <w:jc w:val="center"/>
              <w:rPr>
                <w:rFonts w:ascii="Calibri Light" w:hAnsi="Calibri Light"/>
                <w:b/>
                <w:sz w:val="22"/>
              </w:rPr>
            </w:pPr>
            <w:r>
              <w:rPr>
                <w:rFonts w:ascii="Calibri Light" w:hAnsi="Calibri Light"/>
                <w:b/>
                <w:sz w:val="22"/>
              </w:rPr>
              <w:t>2017</w:t>
            </w:r>
          </w:p>
        </w:tc>
        <w:tc>
          <w:tcPr>
            <w:tcW w:w="1701" w:type="dxa"/>
            <w:shd w:val="clear" w:color="auto" w:fill="F2F2F2" w:themeFill="background1" w:themeFillShade="F2"/>
            <w:vAlign w:val="center"/>
          </w:tcPr>
          <w:p w14:paraId="79779250" w14:textId="44BBEEDB" w:rsidR="006E37C7" w:rsidRPr="00886721" w:rsidRDefault="006E37C7" w:rsidP="0079030B">
            <w:pPr>
              <w:jc w:val="center"/>
              <w:rPr>
                <w:rFonts w:ascii="Calibri Light" w:hAnsi="Calibri Light"/>
                <w:sz w:val="22"/>
              </w:rPr>
            </w:pPr>
            <w:r w:rsidRPr="00886721">
              <w:rPr>
                <w:rFonts w:ascii="Calibri Light" w:hAnsi="Calibri Light"/>
                <w:b/>
                <w:sz w:val="22"/>
              </w:rPr>
              <w:t>Kwota (w zł)</w:t>
            </w:r>
          </w:p>
        </w:tc>
        <w:tc>
          <w:tcPr>
            <w:tcW w:w="1452" w:type="dxa"/>
            <w:vAlign w:val="center"/>
          </w:tcPr>
          <w:p w14:paraId="2D381402" w14:textId="08596EC0" w:rsidR="006E37C7" w:rsidRPr="00886721" w:rsidRDefault="006E37C7" w:rsidP="00E354F8">
            <w:pPr>
              <w:jc w:val="center"/>
              <w:rPr>
                <w:rFonts w:ascii="Calibri Light" w:hAnsi="Calibri Light"/>
                <w:sz w:val="22"/>
              </w:rPr>
            </w:pPr>
            <w:r w:rsidRPr="00886721">
              <w:rPr>
                <w:rFonts w:ascii="Calibri Light" w:hAnsi="Calibri Light"/>
                <w:sz w:val="22"/>
              </w:rPr>
              <w:t>129 198</w:t>
            </w:r>
          </w:p>
        </w:tc>
        <w:tc>
          <w:tcPr>
            <w:tcW w:w="1453" w:type="dxa"/>
            <w:vAlign w:val="center"/>
          </w:tcPr>
          <w:p w14:paraId="7A235AD2" w14:textId="482ACE80" w:rsidR="006E37C7" w:rsidRPr="00886721" w:rsidRDefault="006E37C7" w:rsidP="00E354F8">
            <w:pPr>
              <w:jc w:val="center"/>
              <w:rPr>
                <w:rFonts w:ascii="Calibri Light" w:hAnsi="Calibri Light"/>
                <w:sz w:val="22"/>
              </w:rPr>
            </w:pPr>
            <w:r w:rsidRPr="00886721">
              <w:rPr>
                <w:rFonts w:ascii="Calibri Light" w:hAnsi="Calibri Light"/>
                <w:sz w:val="22"/>
              </w:rPr>
              <w:t>237 080</w:t>
            </w:r>
          </w:p>
        </w:tc>
        <w:tc>
          <w:tcPr>
            <w:tcW w:w="1453" w:type="dxa"/>
            <w:vAlign w:val="center"/>
          </w:tcPr>
          <w:p w14:paraId="7C728B72" w14:textId="2C764317" w:rsidR="006E37C7" w:rsidRPr="00886721" w:rsidRDefault="006E37C7" w:rsidP="00E354F8">
            <w:pPr>
              <w:jc w:val="center"/>
              <w:rPr>
                <w:rFonts w:ascii="Calibri Light" w:hAnsi="Calibri Light"/>
                <w:sz w:val="22"/>
              </w:rPr>
            </w:pPr>
            <w:r w:rsidRPr="00886721">
              <w:rPr>
                <w:rFonts w:ascii="Calibri Light" w:hAnsi="Calibri Light"/>
                <w:sz w:val="22"/>
              </w:rPr>
              <w:t>1 522</w:t>
            </w:r>
          </w:p>
        </w:tc>
        <w:tc>
          <w:tcPr>
            <w:tcW w:w="1453" w:type="dxa"/>
            <w:vAlign w:val="center"/>
          </w:tcPr>
          <w:p w14:paraId="5B5EEFFE" w14:textId="0DAE2877" w:rsidR="006E37C7" w:rsidRPr="00886721" w:rsidRDefault="006E37C7" w:rsidP="00E354F8">
            <w:pPr>
              <w:jc w:val="center"/>
              <w:rPr>
                <w:rFonts w:ascii="Calibri Light" w:hAnsi="Calibri Light"/>
                <w:sz w:val="22"/>
              </w:rPr>
            </w:pPr>
            <w:r w:rsidRPr="00886721">
              <w:rPr>
                <w:rFonts w:ascii="Calibri Light" w:hAnsi="Calibri Light"/>
                <w:sz w:val="22"/>
              </w:rPr>
              <w:t>236 000</w:t>
            </w:r>
          </w:p>
        </w:tc>
      </w:tr>
      <w:tr w:rsidR="001205AB" w:rsidRPr="00886721" w14:paraId="0CE48770" w14:textId="77777777" w:rsidTr="009C08F0">
        <w:tc>
          <w:tcPr>
            <w:tcW w:w="1701" w:type="dxa"/>
            <w:shd w:val="clear" w:color="auto" w:fill="F2F2F2" w:themeFill="background1" w:themeFillShade="F2"/>
            <w:vAlign w:val="center"/>
          </w:tcPr>
          <w:p w14:paraId="5A28E164" w14:textId="263C06DC" w:rsidR="006E37C7" w:rsidRPr="00886721" w:rsidRDefault="006E37C7" w:rsidP="0079030B">
            <w:pPr>
              <w:jc w:val="center"/>
              <w:rPr>
                <w:rFonts w:ascii="Calibri Light" w:hAnsi="Calibri Light"/>
                <w:b/>
                <w:sz w:val="22"/>
              </w:rPr>
            </w:pPr>
            <w:r w:rsidRPr="00886721">
              <w:rPr>
                <w:rFonts w:ascii="Calibri Light" w:hAnsi="Calibri Light"/>
                <w:b/>
                <w:sz w:val="22"/>
              </w:rPr>
              <w:t>2018</w:t>
            </w:r>
          </w:p>
        </w:tc>
        <w:tc>
          <w:tcPr>
            <w:tcW w:w="1701" w:type="dxa"/>
            <w:shd w:val="clear" w:color="auto" w:fill="F2F2F2" w:themeFill="background1" w:themeFillShade="F2"/>
            <w:vAlign w:val="center"/>
          </w:tcPr>
          <w:p w14:paraId="3967EFDA" w14:textId="1483CE9F" w:rsidR="006E37C7" w:rsidRPr="00886721" w:rsidRDefault="006E37C7" w:rsidP="0079030B">
            <w:pPr>
              <w:jc w:val="center"/>
              <w:rPr>
                <w:rFonts w:ascii="Calibri Light" w:hAnsi="Calibri Light"/>
                <w:sz w:val="22"/>
              </w:rPr>
            </w:pPr>
            <w:r w:rsidRPr="00886721">
              <w:rPr>
                <w:rFonts w:ascii="Calibri Light" w:hAnsi="Calibri Light"/>
                <w:b/>
                <w:sz w:val="22"/>
              </w:rPr>
              <w:t>Liczba osób</w:t>
            </w:r>
          </w:p>
        </w:tc>
        <w:tc>
          <w:tcPr>
            <w:tcW w:w="1452" w:type="dxa"/>
            <w:vAlign w:val="center"/>
          </w:tcPr>
          <w:p w14:paraId="322E9E54" w14:textId="02C65E81" w:rsidR="006E37C7" w:rsidRPr="00886721" w:rsidRDefault="006E37C7" w:rsidP="00E354F8">
            <w:pPr>
              <w:jc w:val="center"/>
              <w:rPr>
                <w:rFonts w:ascii="Calibri Light" w:hAnsi="Calibri Light"/>
                <w:sz w:val="22"/>
              </w:rPr>
            </w:pPr>
            <w:r w:rsidRPr="00886721">
              <w:rPr>
                <w:rFonts w:ascii="Calibri Light" w:hAnsi="Calibri Light"/>
                <w:sz w:val="22"/>
              </w:rPr>
              <w:t>10</w:t>
            </w:r>
          </w:p>
        </w:tc>
        <w:tc>
          <w:tcPr>
            <w:tcW w:w="1453" w:type="dxa"/>
            <w:vAlign w:val="center"/>
          </w:tcPr>
          <w:p w14:paraId="38A9FCC3" w14:textId="7AD6087B" w:rsidR="006E37C7" w:rsidRPr="00886721" w:rsidRDefault="006E37C7" w:rsidP="00E354F8">
            <w:pPr>
              <w:jc w:val="center"/>
              <w:rPr>
                <w:rFonts w:ascii="Calibri Light" w:hAnsi="Calibri Light"/>
                <w:sz w:val="22"/>
              </w:rPr>
            </w:pPr>
            <w:r w:rsidRPr="00886721">
              <w:rPr>
                <w:rFonts w:ascii="Calibri Light" w:hAnsi="Calibri Light"/>
                <w:sz w:val="22"/>
              </w:rPr>
              <w:t>92</w:t>
            </w:r>
          </w:p>
        </w:tc>
        <w:tc>
          <w:tcPr>
            <w:tcW w:w="1453" w:type="dxa"/>
            <w:vAlign w:val="center"/>
          </w:tcPr>
          <w:p w14:paraId="6670D225" w14:textId="0F82E163" w:rsidR="006E37C7" w:rsidRPr="00886721" w:rsidRDefault="006E37C7" w:rsidP="00E354F8">
            <w:pPr>
              <w:jc w:val="center"/>
              <w:rPr>
                <w:rFonts w:ascii="Calibri Light" w:hAnsi="Calibri Light"/>
                <w:sz w:val="22"/>
              </w:rPr>
            </w:pPr>
            <w:r w:rsidRPr="00886721">
              <w:rPr>
                <w:rFonts w:ascii="Calibri Light" w:hAnsi="Calibri Light"/>
                <w:sz w:val="22"/>
              </w:rPr>
              <w:t>5</w:t>
            </w:r>
          </w:p>
        </w:tc>
        <w:tc>
          <w:tcPr>
            <w:tcW w:w="1453" w:type="dxa"/>
            <w:vAlign w:val="center"/>
          </w:tcPr>
          <w:p w14:paraId="2FEFB738" w14:textId="39B2C117" w:rsidR="006E37C7" w:rsidRPr="00886721" w:rsidRDefault="006E37C7" w:rsidP="00E354F8">
            <w:pPr>
              <w:jc w:val="center"/>
              <w:rPr>
                <w:rFonts w:ascii="Calibri Light" w:hAnsi="Calibri Light"/>
                <w:sz w:val="22"/>
              </w:rPr>
            </w:pPr>
            <w:r w:rsidRPr="00886721">
              <w:rPr>
                <w:rFonts w:ascii="Calibri Light" w:hAnsi="Calibri Light"/>
                <w:sz w:val="22"/>
              </w:rPr>
              <w:t>39</w:t>
            </w:r>
          </w:p>
        </w:tc>
      </w:tr>
      <w:tr w:rsidR="001205AB" w:rsidRPr="00886721" w14:paraId="000B33C7" w14:textId="77777777" w:rsidTr="009C08F0">
        <w:tc>
          <w:tcPr>
            <w:tcW w:w="1701" w:type="dxa"/>
            <w:shd w:val="clear" w:color="auto" w:fill="F2F2F2" w:themeFill="background1" w:themeFillShade="F2"/>
            <w:vAlign w:val="center"/>
          </w:tcPr>
          <w:p w14:paraId="47886214" w14:textId="0B1F049E" w:rsidR="006E37C7" w:rsidRPr="00886721" w:rsidRDefault="006A28B2" w:rsidP="0079030B">
            <w:pPr>
              <w:jc w:val="center"/>
              <w:rPr>
                <w:rFonts w:ascii="Calibri Light" w:hAnsi="Calibri Light"/>
                <w:b/>
                <w:sz w:val="22"/>
              </w:rPr>
            </w:pPr>
            <w:r>
              <w:rPr>
                <w:rFonts w:ascii="Calibri Light" w:hAnsi="Calibri Light"/>
                <w:b/>
                <w:sz w:val="22"/>
              </w:rPr>
              <w:t>2018</w:t>
            </w:r>
          </w:p>
        </w:tc>
        <w:tc>
          <w:tcPr>
            <w:tcW w:w="1701" w:type="dxa"/>
            <w:shd w:val="clear" w:color="auto" w:fill="F2F2F2" w:themeFill="background1" w:themeFillShade="F2"/>
            <w:vAlign w:val="center"/>
          </w:tcPr>
          <w:p w14:paraId="59ED73C1" w14:textId="21212933" w:rsidR="006E37C7" w:rsidRPr="00886721" w:rsidRDefault="006E37C7" w:rsidP="0079030B">
            <w:pPr>
              <w:jc w:val="center"/>
              <w:rPr>
                <w:rFonts w:ascii="Calibri Light" w:hAnsi="Calibri Light"/>
                <w:sz w:val="22"/>
              </w:rPr>
            </w:pPr>
            <w:r w:rsidRPr="00886721">
              <w:rPr>
                <w:rFonts w:ascii="Calibri Light" w:hAnsi="Calibri Light"/>
                <w:b/>
                <w:sz w:val="22"/>
              </w:rPr>
              <w:t>Kwota (w zł)</w:t>
            </w:r>
          </w:p>
        </w:tc>
        <w:tc>
          <w:tcPr>
            <w:tcW w:w="1452" w:type="dxa"/>
            <w:vAlign w:val="center"/>
          </w:tcPr>
          <w:p w14:paraId="6C4F5D34" w14:textId="0DA68BD4" w:rsidR="006E37C7" w:rsidRPr="00886721" w:rsidRDefault="006E37C7" w:rsidP="00E354F8">
            <w:pPr>
              <w:jc w:val="center"/>
              <w:rPr>
                <w:rFonts w:ascii="Calibri Light" w:hAnsi="Calibri Light"/>
                <w:sz w:val="22"/>
              </w:rPr>
            </w:pPr>
            <w:r w:rsidRPr="00886721">
              <w:rPr>
                <w:rFonts w:ascii="Calibri Light" w:hAnsi="Calibri Light"/>
                <w:sz w:val="22"/>
              </w:rPr>
              <w:t>100 560</w:t>
            </w:r>
          </w:p>
        </w:tc>
        <w:tc>
          <w:tcPr>
            <w:tcW w:w="1453" w:type="dxa"/>
            <w:vAlign w:val="center"/>
          </w:tcPr>
          <w:p w14:paraId="39AF5E99" w14:textId="779B95DF" w:rsidR="006E37C7" w:rsidRPr="00886721" w:rsidRDefault="006E37C7" w:rsidP="00E354F8">
            <w:pPr>
              <w:jc w:val="center"/>
              <w:rPr>
                <w:rFonts w:ascii="Calibri Light" w:hAnsi="Calibri Light"/>
                <w:sz w:val="22"/>
              </w:rPr>
            </w:pPr>
            <w:r w:rsidRPr="00886721">
              <w:rPr>
                <w:rFonts w:ascii="Calibri Light" w:hAnsi="Calibri Light"/>
                <w:sz w:val="22"/>
              </w:rPr>
              <w:t>393 733</w:t>
            </w:r>
          </w:p>
        </w:tc>
        <w:tc>
          <w:tcPr>
            <w:tcW w:w="1453" w:type="dxa"/>
            <w:vAlign w:val="center"/>
          </w:tcPr>
          <w:p w14:paraId="1703A50F" w14:textId="4D9007A9" w:rsidR="006E37C7" w:rsidRPr="00886721" w:rsidRDefault="006E37C7" w:rsidP="00E354F8">
            <w:pPr>
              <w:jc w:val="center"/>
              <w:rPr>
                <w:rFonts w:ascii="Calibri Light" w:hAnsi="Calibri Light"/>
                <w:sz w:val="22"/>
              </w:rPr>
            </w:pPr>
            <w:r w:rsidRPr="00886721">
              <w:rPr>
                <w:rFonts w:ascii="Calibri Light" w:hAnsi="Calibri Light"/>
                <w:sz w:val="22"/>
              </w:rPr>
              <w:t>1 100</w:t>
            </w:r>
          </w:p>
        </w:tc>
        <w:tc>
          <w:tcPr>
            <w:tcW w:w="1453" w:type="dxa"/>
            <w:vAlign w:val="center"/>
          </w:tcPr>
          <w:p w14:paraId="3B65DEE2" w14:textId="1907AEC5" w:rsidR="006E37C7" w:rsidRPr="00886721" w:rsidRDefault="006E37C7" w:rsidP="00E354F8">
            <w:pPr>
              <w:jc w:val="center"/>
              <w:rPr>
                <w:rFonts w:ascii="Calibri Light" w:hAnsi="Calibri Light"/>
                <w:sz w:val="22"/>
              </w:rPr>
            </w:pPr>
            <w:r w:rsidRPr="00886721">
              <w:rPr>
                <w:rFonts w:ascii="Calibri Light" w:hAnsi="Calibri Light"/>
                <w:sz w:val="22"/>
              </w:rPr>
              <w:t>270 000</w:t>
            </w:r>
          </w:p>
        </w:tc>
      </w:tr>
      <w:tr w:rsidR="001205AB" w:rsidRPr="00886721" w14:paraId="049A3903" w14:textId="77777777" w:rsidTr="009C08F0">
        <w:tc>
          <w:tcPr>
            <w:tcW w:w="1701" w:type="dxa"/>
            <w:shd w:val="clear" w:color="auto" w:fill="F2F2F2" w:themeFill="background1" w:themeFillShade="F2"/>
            <w:vAlign w:val="center"/>
          </w:tcPr>
          <w:p w14:paraId="68AAAD09" w14:textId="650D8B80" w:rsidR="006E37C7" w:rsidRPr="00886721" w:rsidRDefault="006E37C7" w:rsidP="0079030B">
            <w:pPr>
              <w:jc w:val="center"/>
              <w:rPr>
                <w:rFonts w:ascii="Calibri Light" w:hAnsi="Calibri Light"/>
                <w:b/>
                <w:sz w:val="22"/>
              </w:rPr>
            </w:pPr>
            <w:r w:rsidRPr="00886721">
              <w:rPr>
                <w:rFonts w:ascii="Calibri Light" w:hAnsi="Calibri Light"/>
                <w:b/>
                <w:sz w:val="22"/>
              </w:rPr>
              <w:t>2019</w:t>
            </w:r>
          </w:p>
        </w:tc>
        <w:tc>
          <w:tcPr>
            <w:tcW w:w="1701" w:type="dxa"/>
            <w:shd w:val="clear" w:color="auto" w:fill="F2F2F2" w:themeFill="background1" w:themeFillShade="F2"/>
            <w:vAlign w:val="center"/>
          </w:tcPr>
          <w:p w14:paraId="62AD416A" w14:textId="43C07FAF" w:rsidR="006E37C7" w:rsidRPr="00886721" w:rsidRDefault="006E37C7" w:rsidP="0079030B">
            <w:pPr>
              <w:jc w:val="center"/>
              <w:rPr>
                <w:rFonts w:ascii="Calibri Light" w:hAnsi="Calibri Light"/>
                <w:sz w:val="22"/>
              </w:rPr>
            </w:pPr>
            <w:r w:rsidRPr="00886721">
              <w:rPr>
                <w:rFonts w:ascii="Calibri Light" w:hAnsi="Calibri Light"/>
                <w:b/>
                <w:sz w:val="22"/>
              </w:rPr>
              <w:t>Liczba osób</w:t>
            </w:r>
          </w:p>
        </w:tc>
        <w:tc>
          <w:tcPr>
            <w:tcW w:w="1452" w:type="dxa"/>
            <w:vAlign w:val="center"/>
          </w:tcPr>
          <w:p w14:paraId="0AF022F5" w14:textId="5335D2A4" w:rsidR="006E37C7" w:rsidRPr="00886721" w:rsidRDefault="006E37C7" w:rsidP="00E354F8">
            <w:pPr>
              <w:jc w:val="center"/>
              <w:rPr>
                <w:rFonts w:ascii="Calibri Light" w:hAnsi="Calibri Light"/>
                <w:sz w:val="22"/>
              </w:rPr>
            </w:pPr>
            <w:r w:rsidRPr="00886721">
              <w:rPr>
                <w:rFonts w:ascii="Calibri Light" w:hAnsi="Calibri Light" w:cs="Calibri Light"/>
                <w:sz w:val="22"/>
              </w:rPr>
              <w:t>10</w:t>
            </w:r>
          </w:p>
        </w:tc>
        <w:tc>
          <w:tcPr>
            <w:tcW w:w="1453" w:type="dxa"/>
            <w:vAlign w:val="center"/>
          </w:tcPr>
          <w:p w14:paraId="2A80E822" w14:textId="44E778C7" w:rsidR="006E37C7" w:rsidRPr="00886721" w:rsidRDefault="006E37C7" w:rsidP="00E354F8">
            <w:pPr>
              <w:jc w:val="center"/>
              <w:rPr>
                <w:rFonts w:ascii="Calibri Light" w:hAnsi="Calibri Light"/>
                <w:sz w:val="22"/>
              </w:rPr>
            </w:pPr>
            <w:r w:rsidRPr="00886721">
              <w:rPr>
                <w:rFonts w:ascii="Calibri Light" w:hAnsi="Calibri Light" w:cs="Calibri Light"/>
                <w:sz w:val="22"/>
              </w:rPr>
              <w:t>50</w:t>
            </w:r>
          </w:p>
        </w:tc>
        <w:tc>
          <w:tcPr>
            <w:tcW w:w="1453" w:type="dxa"/>
            <w:vAlign w:val="center"/>
          </w:tcPr>
          <w:p w14:paraId="06E41981" w14:textId="528F939F" w:rsidR="006E37C7" w:rsidRPr="00886721" w:rsidRDefault="006E37C7" w:rsidP="00E354F8">
            <w:pPr>
              <w:jc w:val="center"/>
              <w:rPr>
                <w:rFonts w:ascii="Calibri Light" w:hAnsi="Calibri Light"/>
                <w:sz w:val="22"/>
              </w:rPr>
            </w:pPr>
            <w:r w:rsidRPr="00886721">
              <w:rPr>
                <w:rFonts w:ascii="Calibri Light" w:hAnsi="Calibri Light" w:cs="Calibri Light"/>
                <w:sz w:val="22"/>
              </w:rPr>
              <w:t>2</w:t>
            </w:r>
          </w:p>
        </w:tc>
        <w:tc>
          <w:tcPr>
            <w:tcW w:w="1453" w:type="dxa"/>
            <w:vAlign w:val="center"/>
          </w:tcPr>
          <w:p w14:paraId="61353AC0" w14:textId="67FEAE45" w:rsidR="006E37C7" w:rsidRPr="00886721" w:rsidRDefault="006E37C7" w:rsidP="00E354F8">
            <w:pPr>
              <w:jc w:val="center"/>
              <w:rPr>
                <w:rFonts w:ascii="Calibri Light" w:hAnsi="Calibri Light"/>
                <w:sz w:val="22"/>
              </w:rPr>
            </w:pPr>
            <w:r w:rsidRPr="00886721">
              <w:rPr>
                <w:rFonts w:ascii="Calibri Light" w:hAnsi="Calibri Light" w:cs="Calibri Light"/>
                <w:sz w:val="22"/>
              </w:rPr>
              <w:t>37</w:t>
            </w:r>
          </w:p>
        </w:tc>
      </w:tr>
      <w:tr w:rsidR="001205AB" w:rsidRPr="00886721" w14:paraId="12FD5FCB" w14:textId="77777777" w:rsidTr="009C08F0">
        <w:tc>
          <w:tcPr>
            <w:tcW w:w="1701" w:type="dxa"/>
            <w:shd w:val="clear" w:color="auto" w:fill="F2F2F2" w:themeFill="background1" w:themeFillShade="F2"/>
            <w:vAlign w:val="center"/>
          </w:tcPr>
          <w:p w14:paraId="1693BF46" w14:textId="6F701B5C" w:rsidR="006E37C7" w:rsidRPr="00886721" w:rsidRDefault="006A28B2" w:rsidP="0079030B">
            <w:pPr>
              <w:jc w:val="center"/>
              <w:rPr>
                <w:rFonts w:ascii="Calibri Light" w:hAnsi="Calibri Light"/>
                <w:b/>
                <w:sz w:val="22"/>
              </w:rPr>
            </w:pPr>
            <w:r>
              <w:rPr>
                <w:rFonts w:ascii="Calibri Light" w:hAnsi="Calibri Light"/>
                <w:b/>
                <w:sz w:val="22"/>
              </w:rPr>
              <w:t>2019</w:t>
            </w:r>
          </w:p>
        </w:tc>
        <w:tc>
          <w:tcPr>
            <w:tcW w:w="1701" w:type="dxa"/>
            <w:shd w:val="clear" w:color="auto" w:fill="F2F2F2" w:themeFill="background1" w:themeFillShade="F2"/>
            <w:vAlign w:val="center"/>
          </w:tcPr>
          <w:p w14:paraId="1DB91780" w14:textId="6813AB4E" w:rsidR="006E37C7" w:rsidRPr="00886721" w:rsidRDefault="006E37C7" w:rsidP="0079030B">
            <w:pPr>
              <w:jc w:val="center"/>
              <w:rPr>
                <w:rFonts w:ascii="Calibri Light" w:hAnsi="Calibri Light"/>
                <w:sz w:val="22"/>
              </w:rPr>
            </w:pPr>
            <w:r w:rsidRPr="00886721">
              <w:rPr>
                <w:rFonts w:ascii="Calibri Light" w:hAnsi="Calibri Light"/>
                <w:b/>
                <w:sz w:val="22"/>
              </w:rPr>
              <w:t>Kwota (w zł)</w:t>
            </w:r>
          </w:p>
        </w:tc>
        <w:tc>
          <w:tcPr>
            <w:tcW w:w="1452" w:type="dxa"/>
            <w:vAlign w:val="center"/>
          </w:tcPr>
          <w:p w14:paraId="0FD80FD5" w14:textId="6E8DB6F1" w:rsidR="006E37C7" w:rsidRPr="00886721" w:rsidRDefault="006E37C7" w:rsidP="00E354F8">
            <w:pPr>
              <w:jc w:val="center"/>
              <w:rPr>
                <w:rFonts w:ascii="Calibri Light" w:hAnsi="Calibri Light"/>
                <w:sz w:val="22"/>
              </w:rPr>
            </w:pPr>
            <w:r w:rsidRPr="00886721">
              <w:rPr>
                <w:rFonts w:ascii="Calibri Light" w:hAnsi="Calibri Light" w:cs="Calibri Light"/>
                <w:sz w:val="22"/>
              </w:rPr>
              <w:t>126 856</w:t>
            </w:r>
          </w:p>
        </w:tc>
        <w:tc>
          <w:tcPr>
            <w:tcW w:w="1453" w:type="dxa"/>
            <w:vAlign w:val="center"/>
          </w:tcPr>
          <w:p w14:paraId="3BE3C868" w14:textId="79A412E1" w:rsidR="006E37C7" w:rsidRPr="00886721" w:rsidRDefault="006E37C7" w:rsidP="00E354F8">
            <w:pPr>
              <w:jc w:val="center"/>
              <w:rPr>
                <w:rFonts w:ascii="Calibri Light" w:hAnsi="Calibri Light"/>
                <w:sz w:val="22"/>
              </w:rPr>
            </w:pPr>
            <w:r w:rsidRPr="00886721">
              <w:rPr>
                <w:rFonts w:ascii="Calibri Light" w:hAnsi="Calibri Light" w:cs="Calibri Light"/>
                <w:sz w:val="22"/>
              </w:rPr>
              <w:t>212 248</w:t>
            </w:r>
          </w:p>
        </w:tc>
        <w:tc>
          <w:tcPr>
            <w:tcW w:w="1453" w:type="dxa"/>
            <w:vAlign w:val="center"/>
          </w:tcPr>
          <w:p w14:paraId="2D5F9C70" w14:textId="7A027CA5" w:rsidR="006E37C7" w:rsidRPr="00886721" w:rsidRDefault="006E37C7" w:rsidP="00E354F8">
            <w:pPr>
              <w:jc w:val="center"/>
              <w:rPr>
                <w:rFonts w:ascii="Calibri Light" w:hAnsi="Calibri Light"/>
                <w:sz w:val="22"/>
              </w:rPr>
            </w:pPr>
            <w:r w:rsidRPr="00886721">
              <w:rPr>
                <w:rFonts w:ascii="Calibri Light" w:hAnsi="Calibri Light" w:cs="Calibri Light"/>
                <w:sz w:val="22"/>
              </w:rPr>
              <w:t>1 098</w:t>
            </w:r>
          </w:p>
        </w:tc>
        <w:tc>
          <w:tcPr>
            <w:tcW w:w="1453" w:type="dxa"/>
            <w:vAlign w:val="center"/>
          </w:tcPr>
          <w:p w14:paraId="0F52B32C" w14:textId="34C303B5" w:rsidR="006E37C7" w:rsidRPr="00886721" w:rsidRDefault="006E37C7" w:rsidP="00E354F8">
            <w:pPr>
              <w:jc w:val="center"/>
              <w:rPr>
                <w:rFonts w:ascii="Calibri Light" w:hAnsi="Calibri Light"/>
                <w:sz w:val="22"/>
              </w:rPr>
            </w:pPr>
            <w:r w:rsidRPr="00886721">
              <w:rPr>
                <w:rFonts w:ascii="Calibri Light" w:hAnsi="Calibri Light" w:cs="Calibri Light"/>
                <w:sz w:val="22"/>
              </w:rPr>
              <w:t>279 200</w:t>
            </w:r>
          </w:p>
        </w:tc>
      </w:tr>
      <w:tr w:rsidR="001205AB" w:rsidRPr="00886721" w14:paraId="0F653EEA" w14:textId="77777777" w:rsidTr="009C08F0">
        <w:tc>
          <w:tcPr>
            <w:tcW w:w="1701" w:type="dxa"/>
            <w:shd w:val="clear" w:color="auto" w:fill="F2F2F2" w:themeFill="background1" w:themeFillShade="F2"/>
            <w:vAlign w:val="center"/>
          </w:tcPr>
          <w:p w14:paraId="2D8A9304" w14:textId="23EC1A8E" w:rsidR="006E37C7" w:rsidRPr="00886721" w:rsidRDefault="006E37C7" w:rsidP="0079030B">
            <w:pPr>
              <w:jc w:val="center"/>
              <w:rPr>
                <w:rFonts w:ascii="Calibri Light" w:hAnsi="Calibri Light"/>
                <w:b/>
                <w:sz w:val="22"/>
              </w:rPr>
            </w:pPr>
            <w:r w:rsidRPr="00886721">
              <w:rPr>
                <w:rFonts w:ascii="Calibri Light" w:hAnsi="Calibri Light"/>
                <w:b/>
                <w:sz w:val="22"/>
              </w:rPr>
              <w:t>2020</w:t>
            </w:r>
          </w:p>
        </w:tc>
        <w:tc>
          <w:tcPr>
            <w:tcW w:w="1701" w:type="dxa"/>
            <w:shd w:val="clear" w:color="auto" w:fill="F2F2F2" w:themeFill="background1" w:themeFillShade="F2"/>
            <w:vAlign w:val="center"/>
          </w:tcPr>
          <w:p w14:paraId="5B495D24" w14:textId="22513E19" w:rsidR="006E37C7" w:rsidRPr="00886721" w:rsidRDefault="006E37C7" w:rsidP="0079030B">
            <w:pPr>
              <w:jc w:val="center"/>
              <w:rPr>
                <w:rFonts w:ascii="Calibri Light" w:hAnsi="Calibri Light"/>
                <w:sz w:val="22"/>
              </w:rPr>
            </w:pPr>
            <w:r w:rsidRPr="00886721">
              <w:rPr>
                <w:rFonts w:ascii="Calibri Light" w:hAnsi="Calibri Light"/>
                <w:b/>
                <w:sz w:val="22"/>
              </w:rPr>
              <w:t>Liczba osób</w:t>
            </w:r>
          </w:p>
        </w:tc>
        <w:tc>
          <w:tcPr>
            <w:tcW w:w="1452" w:type="dxa"/>
            <w:vAlign w:val="center"/>
          </w:tcPr>
          <w:p w14:paraId="3FDE211A" w14:textId="58515D87" w:rsidR="006E37C7" w:rsidRPr="00886721" w:rsidRDefault="006E37C7" w:rsidP="00E354F8">
            <w:pPr>
              <w:jc w:val="center"/>
              <w:rPr>
                <w:rFonts w:ascii="Calibri Light" w:hAnsi="Calibri Light" w:cs="Calibri Light"/>
                <w:sz w:val="22"/>
              </w:rPr>
            </w:pPr>
            <w:r w:rsidRPr="00886721">
              <w:rPr>
                <w:rFonts w:ascii="Calibri Light" w:hAnsi="Calibri Light" w:cs="Calibri Light"/>
                <w:sz w:val="22"/>
              </w:rPr>
              <w:t>10</w:t>
            </w:r>
          </w:p>
        </w:tc>
        <w:tc>
          <w:tcPr>
            <w:tcW w:w="1453" w:type="dxa"/>
            <w:vAlign w:val="center"/>
          </w:tcPr>
          <w:p w14:paraId="13E65249" w14:textId="447DF795" w:rsidR="006E37C7" w:rsidRPr="00886721" w:rsidRDefault="006E37C7" w:rsidP="00E354F8">
            <w:pPr>
              <w:jc w:val="center"/>
              <w:rPr>
                <w:rFonts w:ascii="Calibri Light" w:hAnsi="Calibri Light" w:cs="Calibri Light"/>
                <w:sz w:val="22"/>
              </w:rPr>
            </w:pPr>
            <w:r w:rsidRPr="00886721">
              <w:rPr>
                <w:rFonts w:ascii="Calibri Light" w:hAnsi="Calibri Light" w:cs="Calibri Light"/>
                <w:sz w:val="22"/>
              </w:rPr>
              <w:t>12</w:t>
            </w:r>
          </w:p>
        </w:tc>
        <w:tc>
          <w:tcPr>
            <w:tcW w:w="1453" w:type="dxa"/>
            <w:vAlign w:val="center"/>
          </w:tcPr>
          <w:p w14:paraId="714BCF75" w14:textId="2F8FEC6A" w:rsidR="006E37C7" w:rsidRPr="00886721" w:rsidRDefault="006E37C7" w:rsidP="00E354F8">
            <w:pPr>
              <w:jc w:val="center"/>
              <w:rPr>
                <w:rFonts w:ascii="Calibri Light" w:hAnsi="Calibri Light" w:cs="Calibri Light"/>
                <w:sz w:val="22"/>
              </w:rPr>
            </w:pPr>
            <w:r w:rsidRPr="00886721">
              <w:rPr>
                <w:rFonts w:ascii="Calibri Light" w:hAnsi="Calibri Light" w:cs="Calibri Light"/>
                <w:sz w:val="22"/>
              </w:rPr>
              <w:t>0</w:t>
            </w:r>
          </w:p>
        </w:tc>
        <w:tc>
          <w:tcPr>
            <w:tcW w:w="1453" w:type="dxa"/>
            <w:vAlign w:val="center"/>
          </w:tcPr>
          <w:p w14:paraId="722A2118" w14:textId="3F6D7DD1" w:rsidR="006E37C7" w:rsidRPr="00886721" w:rsidRDefault="006E37C7" w:rsidP="00E354F8">
            <w:pPr>
              <w:jc w:val="center"/>
              <w:rPr>
                <w:rFonts w:ascii="Calibri Light" w:hAnsi="Calibri Light" w:cs="Calibri Light"/>
                <w:sz w:val="22"/>
              </w:rPr>
            </w:pPr>
            <w:r w:rsidRPr="00886721">
              <w:rPr>
                <w:rFonts w:ascii="Calibri Light" w:hAnsi="Calibri Light" w:cs="Calibri Light"/>
                <w:sz w:val="22"/>
              </w:rPr>
              <w:t>42</w:t>
            </w:r>
          </w:p>
        </w:tc>
      </w:tr>
      <w:tr w:rsidR="001205AB" w:rsidRPr="00886721" w14:paraId="5709E491" w14:textId="77777777" w:rsidTr="009C08F0">
        <w:tc>
          <w:tcPr>
            <w:tcW w:w="1701" w:type="dxa"/>
            <w:shd w:val="clear" w:color="auto" w:fill="F2F2F2" w:themeFill="background1" w:themeFillShade="F2"/>
            <w:vAlign w:val="center"/>
          </w:tcPr>
          <w:p w14:paraId="2224C552" w14:textId="00C684DA" w:rsidR="006E37C7" w:rsidRPr="00886721" w:rsidRDefault="006A28B2" w:rsidP="0079030B">
            <w:pPr>
              <w:jc w:val="center"/>
              <w:rPr>
                <w:rFonts w:ascii="Calibri Light" w:hAnsi="Calibri Light"/>
                <w:b/>
                <w:sz w:val="22"/>
              </w:rPr>
            </w:pPr>
            <w:r>
              <w:rPr>
                <w:rFonts w:ascii="Calibri Light" w:hAnsi="Calibri Light"/>
                <w:b/>
                <w:sz w:val="22"/>
              </w:rPr>
              <w:t>2020</w:t>
            </w:r>
          </w:p>
        </w:tc>
        <w:tc>
          <w:tcPr>
            <w:tcW w:w="1701" w:type="dxa"/>
            <w:shd w:val="clear" w:color="auto" w:fill="F2F2F2" w:themeFill="background1" w:themeFillShade="F2"/>
            <w:vAlign w:val="center"/>
          </w:tcPr>
          <w:p w14:paraId="5F58D344" w14:textId="4EDF9020" w:rsidR="006E37C7" w:rsidRPr="00886721" w:rsidRDefault="006E37C7" w:rsidP="0079030B">
            <w:pPr>
              <w:jc w:val="center"/>
              <w:rPr>
                <w:rFonts w:ascii="Calibri Light" w:hAnsi="Calibri Light"/>
                <w:sz w:val="22"/>
              </w:rPr>
            </w:pPr>
            <w:r w:rsidRPr="00886721">
              <w:rPr>
                <w:rFonts w:ascii="Calibri Light" w:hAnsi="Calibri Light"/>
                <w:b/>
                <w:sz w:val="22"/>
              </w:rPr>
              <w:t>Kwota (w zł)</w:t>
            </w:r>
          </w:p>
        </w:tc>
        <w:tc>
          <w:tcPr>
            <w:tcW w:w="1452" w:type="dxa"/>
            <w:vAlign w:val="center"/>
          </w:tcPr>
          <w:p w14:paraId="2BF93479" w14:textId="66809690" w:rsidR="006E37C7" w:rsidRPr="00886721" w:rsidRDefault="006E37C7" w:rsidP="00E354F8">
            <w:pPr>
              <w:jc w:val="center"/>
              <w:rPr>
                <w:rFonts w:ascii="Calibri Light" w:hAnsi="Calibri Light" w:cs="Calibri Light"/>
                <w:sz w:val="22"/>
              </w:rPr>
            </w:pPr>
            <w:r w:rsidRPr="00886721">
              <w:rPr>
                <w:rFonts w:ascii="Calibri Light" w:hAnsi="Calibri Light" w:cs="Calibri Light"/>
                <w:sz w:val="22"/>
              </w:rPr>
              <w:t>141 513</w:t>
            </w:r>
          </w:p>
        </w:tc>
        <w:tc>
          <w:tcPr>
            <w:tcW w:w="1453" w:type="dxa"/>
            <w:vAlign w:val="center"/>
          </w:tcPr>
          <w:p w14:paraId="4C47ADB9" w14:textId="6E1CF1C5" w:rsidR="006E37C7" w:rsidRPr="00886721" w:rsidRDefault="006E37C7" w:rsidP="00E354F8">
            <w:pPr>
              <w:jc w:val="center"/>
              <w:rPr>
                <w:rFonts w:ascii="Calibri Light" w:hAnsi="Calibri Light" w:cs="Calibri Light"/>
                <w:sz w:val="22"/>
              </w:rPr>
            </w:pPr>
            <w:r w:rsidRPr="00886721">
              <w:rPr>
                <w:rFonts w:ascii="Calibri Light" w:hAnsi="Calibri Light" w:cs="Calibri Light"/>
                <w:sz w:val="22"/>
              </w:rPr>
              <w:t>36 153</w:t>
            </w:r>
          </w:p>
        </w:tc>
        <w:tc>
          <w:tcPr>
            <w:tcW w:w="1453" w:type="dxa"/>
            <w:vAlign w:val="center"/>
          </w:tcPr>
          <w:p w14:paraId="5BADD627" w14:textId="6773FC23" w:rsidR="006E37C7" w:rsidRPr="00886721" w:rsidRDefault="006E37C7" w:rsidP="00E354F8">
            <w:pPr>
              <w:jc w:val="center"/>
              <w:rPr>
                <w:rFonts w:ascii="Calibri Light" w:hAnsi="Calibri Light" w:cs="Calibri Light"/>
                <w:sz w:val="22"/>
              </w:rPr>
            </w:pPr>
            <w:r w:rsidRPr="00886721">
              <w:rPr>
                <w:rFonts w:ascii="Calibri Light" w:hAnsi="Calibri Light" w:cs="Calibri Light"/>
                <w:sz w:val="22"/>
              </w:rPr>
              <w:t>0</w:t>
            </w:r>
          </w:p>
        </w:tc>
        <w:tc>
          <w:tcPr>
            <w:tcW w:w="1453" w:type="dxa"/>
            <w:vAlign w:val="center"/>
          </w:tcPr>
          <w:p w14:paraId="4412C6A7" w14:textId="679CC85E" w:rsidR="006E37C7" w:rsidRPr="00886721" w:rsidRDefault="006E37C7" w:rsidP="00E354F8">
            <w:pPr>
              <w:jc w:val="center"/>
              <w:rPr>
                <w:rFonts w:ascii="Calibri Light" w:hAnsi="Calibri Light" w:cs="Calibri Light"/>
                <w:sz w:val="22"/>
              </w:rPr>
            </w:pPr>
            <w:r w:rsidRPr="00886721">
              <w:rPr>
                <w:rFonts w:ascii="Calibri Light" w:hAnsi="Calibri Light" w:cs="Calibri Light"/>
                <w:sz w:val="22"/>
              </w:rPr>
              <w:t>270 000</w:t>
            </w:r>
          </w:p>
        </w:tc>
      </w:tr>
      <w:tr w:rsidR="001205AB" w:rsidRPr="00886721" w14:paraId="39DC8A51" w14:textId="77777777" w:rsidTr="009C08F0">
        <w:tc>
          <w:tcPr>
            <w:tcW w:w="1701" w:type="dxa"/>
            <w:shd w:val="clear" w:color="auto" w:fill="F2F2F2" w:themeFill="background1" w:themeFillShade="F2"/>
            <w:vAlign w:val="center"/>
          </w:tcPr>
          <w:p w14:paraId="4D7196BB" w14:textId="374DB777" w:rsidR="00861E5C" w:rsidRPr="00886721" w:rsidRDefault="00861E5C" w:rsidP="0079030B">
            <w:pPr>
              <w:jc w:val="center"/>
              <w:rPr>
                <w:rFonts w:ascii="Calibri Light" w:hAnsi="Calibri Light"/>
                <w:b/>
                <w:sz w:val="22"/>
              </w:rPr>
            </w:pPr>
            <w:r w:rsidRPr="00886721">
              <w:rPr>
                <w:rFonts w:ascii="Calibri Light" w:hAnsi="Calibri Light"/>
                <w:b/>
                <w:sz w:val="22"/>
              </w:rPr>
              <w:t>2021</w:t>
            </w:r>
          </w:p>
        </w:tc>
        <w:tc>
          <w:tcPr>
            <w:tcW w:w="1701" w:type="dxa"/>
            <w:shd w:val="clear" w:color="auto" w:fill="F2F2F2" w:themeFill="background1" w:themeFillShade="F2"/>
            <w:vAlign w:val="center"/>
          </w:tcPr>
          <w:p w14:paraId="19B0602C" w14:textId="6AE4E1C8" w:rsidR="00861E5C" w:rsidRPr="00886721" w:rsidRDefault="00861E5C" w:rsidP="0079030B">
            <w:pPr>
              <w:jc w:val="center"/>
              <w:rPr>
                <w:rFonts w:ascii="Calibri Light" w:hAnsi="Calibri Light"/>
                <w:b/>
                <w:sz w:val="22"/>
              </w:rPr>
            </w:pPr>
            <w:r w:rsidRPr="00886721">
              <w:rPr>
                <w:rFonts w:ascii="Calibri Light" w:hAnsi="Calibri Light"/>
                <w:b/>
                <w:sz w:val="22"/>
              </w:rPr>
              <w:t>Liczba osób</w:t>
            </w:r>
          </w:p>
        </w:tc>
        <w:tc>
          <w:tcPr>
            <w:tcW w:w="1452" w:type="dxa"/>
            <w:vAlign w:val="center"/>
          </w:tcPr>
          <w:p w14:paraId="1E664277" w14:textId="2D058698" w:rsidR="00861E5C" w:rsidRPr="00886721" w:rsidRDefault="00861E5C" w:rsidP="00E354F8">
            <w:pPr>
              <w:jc w:val="center"/>
              <w:rPr>
                <w:rFonts w:ascii="Calibri Light" w:hAnsi="Calibri Light" w:cs="Calibri Light"/>
                <w:sz w:val="22"/>
              </w:rPr>
            </w:pPr>
            <w:r w:rsidRPr="00886721">
              <w:rPr>
                <w:rFonts w:ascii="Calibri Light" w:hAnsi="Calibri Light" w:cs="Calibri Light"/>
                <w:sz w:val="22"/>
              </w:rPr>
              <w:t>9</w:t>
            </w:r>
          </w:p>
        </w:tc>
        <w:tc>
          <w:tcPr>
            <w:tcW w:w="1453" w:type="dxa"/>
            <w:vAlign w:val="center"/>
          </w:tcPr>
          <w:p w14:paraId="541097D6" w14:textId="480934D5" w:rsidR="00861E5C" w:rsidRPr="00886721" w:rsidRDefault="00861E5C" w:rsidP="00E354F8">
            <w:pPr>
              <w:jc w:val="center"/>
              <w:rPr>
                <w:rFonts w:ascii="Calibri Light" w:hAnsi="Calibri Light" w:cs="Calibri Light"/>
                <w:sz w:val="22"/>
              </w:rPr>
            </w:pPr>
            <w:r w:rsidRPr="00886721">
              <w:rPr>
                <w:rFonts w:ascii="Calibri Light" w:hAnsi="Calibri Light" w:cs="Calibri Light"/>
                <w:sz w:val="22"/>
              </w:rPr>
              <w:t>0</w:t>
            </w:r>
          </w:p>
        </w:tc>
        <w:tc>
          <w:tcPr>
            <w:tcW w:w="1453" w:type="dxa"/>
            <w:vAlign w:val="center"/>
          </w:tcPr>
          <w:p w14:paraId="1B9DC6F5" w14:textId="243CB163" w:rsidR="00861E5C" w:rsidRPr="00886721" w:rsidRDefault="00861E5C" w:rsidP="00E354F8">
            <w:pPr>
              <w:jc w:val="center"/>
              <w:rPr>
                <w:rFonts w:ascii="Calibri Light" w:hAnsi="Calibri Light" w:cs="Calibri Light"/>
                <w:sz w:val="22"/>
              </w:rPr>
            </w:pPr>
            <w:r w:rsidRPr="00886721">
              <w:rPr>
                <w:rFonts w:ascii="Calibri Light" w:hAnsi="Calibri Light" w:cs="Calibri Light"/>
                <w:sz w:val="22"/>
              </w:rPr>
              <w:t>0</w:t>
            </w:r>
          </w:p>
        </w:tc>
        <w:tc>
          <w:tcPr>
            <w:tcW w:w="1453" w:type="dxa"/>
            <w:vAlign w:val="center"/>
          </w:tcPr>
          <w:p w14:paraId="0EE67328" w14:textId="476DECEB" w:rsidR="00861E5C" w:rsidRPr="00886721" w:rsidRDefault="00861E5C" w:rsidP="00E354F8">
            <w:pPr>
              <w:jc w:val="center"/>
              <w:rPr>
                <w:rFonts w:ascii="Calibri Light" w:hAnsi="Calibri Light" w:cs="Calibri Light"/>
                <w:sz w:val="22"/>
              </w:rPr>
            </w:pPr>
            <w:r w:rsidRPr="00886721">
              <w:rPr>
                <w:rFonts w:ascii="Calibri Light" w:hAnsi="Calibri Light" w:cs="Calibri Light"/>
                <w:sz w:val="22"/>
              </w:rPr>
              <w:t>41</w:t>
            </w:r>
          </w:p>
        </w:tc>
      </w:tr>
      <w:tr w:rsidR="001205AB" w:rsidRPr="00886721" w14:paraId="3E46E8B8" w14:textId="77777777" w:rsidTr="009C08F0">
        <w:tc>
          <w:tcPr>
            <w:tcW w:w="1701" w:type="dxa"/>
            <w:shd w:val="clear" w:color="auto" w:fill="F2F2F2" w:themeFill="background1" w:themeFillShade="F2"/>
            <w:vAlign w:val="center"/>
          </w:tcPr>
          <w:p w14:paraId="3082C1CF" w14:textId="7FD5AB8A" w:rsidR="00861E5C" w:rsidRPr="00886721" w:rsidRDefault="006A28B2" w:rsidP="0079030B">
            <w:pPr>
              <w:jc w:val="center"/>
              <w:rPr>
                <w:rFonts w:ascii="Calibri Light" w:hAnsi="Calibri Light"/>
                <w:b/>
                <w:sz w:val="22"/>
              </w:rPr>
            </w:pPr>
            <w:r>
              <w:rPr>
                <w:rFonts w:ascii="Calibri Light" w:hAnsi="Calibri Light"/>
                <w:b/>
                <w:sz w:val="22"/>
              </w:rPr>
              <w:t>2021</w:t>
            </w:r>
          </w:p>
        </w:tc>
        <w:tc>
          <w:tcPr>
            <w:tcW w:w="1701" w:type="dxa"/>
            <w:shd w:val="clear" w:color="auto" w:fill="F2F2F2" w:themeFill="background1" w:themeFillShade="F2"/>
            <w:vAlign w:val="center"/>
          </w:tcPr>
          <w:p w14:paraId="2351EA0F" w14:textId="69B695DD" w:rsidR="00861E5C" w:rsidRPr="00886721" w:rsidRDefault="00861E5C" w:rsidP="0079030B">
            <w:pPr>
              <w:jc w:val="center"/>
              <w:rPr>
                <w:rFonts w:ascii="Calibri Light" w:hAnsi="Calibri Light"/>
                <w:b/>
                <w:sz w:val="22"/>
              </w:rPr>
            </w:pPr>
            <w:r w:rsidRPr="00886721">
              <w:rPr>
                <w:rFonts w:ascii="Calibri Light" w:hAnsi="Calibri Light"/>
                <w:b/>
                <w:sz w:val="22"/>
              </w:rPr>
              <w:t>Kwota (w zł)</w:t>
            </w:r>
          </w:p>
        </w:tc>
        <w:tc>
          <w:tcPr>
            <w:tcW w:w="1452" w:type="dxa"/>
            <w:vAlign w:val="center"/>
          </w:tcPr>
          <w:p w14:paraId="188CFC58" w14:textId="5F26D7EC" w:rsidR="00861E5C" w:rsidRPr="00886721" w:rsidRDefault="00861E5C" w:rsidP="00E354F8">
            <w:pPr>
              <w:jc w:val="center"/>
              <w:rPr>
                <w:rFonts w:ascii="Calibri Light" w:hAnsi="Calibri Light" w:cs="Calibri Light"/>
                <w:sz w:val="22"/>
              </w:rPr>
            </w:pPr>
            <w:r w:rsidRPr="00886721">
              <w:rPr>
                <w:rFonts w:ascii="Calibri Light" w:hAnsi="Calibri Light" w:cs="Calibri Light"/>
                <w:sz w:val="22"/>
              </w:rPr>
              <w:t>133 448</w:t>
            </w:r>
          </w:p>
        </w:tc>
        <w:tc>
          <w:tcPr>
            <w:tcW w:w="1453" w:type="dxa"/>
            <w:vAlign w:val="center"/>
          </w:tcPr>
          <w:p w14:paraId="73B98CF7" w14:textId="70366FCB" w:rsidR="00861E5C" w:rsidRPr="00886721" w:rsidRDefault="00861E5C" w:rsidP="00E354F8">
            <w:pPr>
              <w:jc w:val="center"/>
              <w:rPr>
                <w:rFonts w:ascii="Calibri Light" w:hAnsi="Calibri Light" w:cs="Calibri Light"/>
                <w:sz w:val="22"/>
              </w:rPr>
            </w:pPr>
            <w:r w:rsidRPr="00886721">
              <w:rPr>
                <w:rFonts w:ascii="Calibri Light" w:hAnsi="Calibri Light" w:cs="Calibri Light"/>
                <w:sz w:val="22"/>
              </w:rPr>
              <w:t>0</w:t>
            </w:r>
          </w:p>
        </w:tc>
        <w:tc>
          <w:tcPr>
            <w:tcW w:w="1453" w:type="dxa"/>
            <w:vAlign w:val="center"/>
          </w:tcPr>
          <w:p w14:paraId="3061C722" w14:textId="736BB0A2" w:rsidR="00861E5C" w:rsidRPr="00886721" w:rsidRDefault="00861E5C" w:rsidP="00E354F8">
            <w:pPr>
              <w:jc w:val="center"/>
              <w:rPr>
                <w:rFonts w:ascii="Calibri Light" w:hAnsi="Calibri Light" w:cs="Calibri Light"/>
                <w:sz w:val="22"/>
              </w:rPr>
            </w:pPr>
            <w:r w:rsidRPr="00886721">
              <w:rPr>
                <w:rFonts w:ascii="Calibri Light" w:hAnsi="Calibri Light" w:cs="Calibri Light"/>
                <w:sz w:val="22"/>
              </w:rPr>
              <w:t>0</w:t>
            </w:r>
          </w:p>
        </w:tc>
        <w:tc>
          <w:tcPr>
            <w:tcW w:w="1453" w:type="dxa"/>
            <w:vAlign w:val="center"/>
          </w:tcPr>
          <w:p w14:paraId="3221304E" w14:textId="05643AA8" w:rsidR="00861E5C" w:rsidRPr="00886721" w:rsidRDefault="00861E5C" w:rsidP="00E354F8">
            <w:pPr>
              <w:jc w:val="center"/>
              <w:rPr>
                <w:rFonts w:ascii="Calibri Light" w:hAnsi="Calibri Light" w:cs="Calibri Light"/>
                <w:sz w:val="22"/>
              </w:rPr>
            </w:pPr>
            <w:r w:rsidRPr="00886721">
              <w:rPr>
                <w:rFonts w:ascii="Calibri Light" w:hAnsi="Calibri Light" w:cs="Calibri Light"/>
                <w:sz w:val="22"/>
              </w:rPr>
              <w:t>270 000</w:t>
            </w:r>
          </w:p>
        </w:tc>
      </w:tr>
    </w:tbl>
    <w:p w14:paraId="7382FF71" w14:textId="77777777" w:rsidR="00356530"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76222E9D" w14:textId="4EB91D7D" w:rsidR="00BC04DD" w:rsidRPr="00886721" w:rsidRDefault="00BC04DD">
      <w:pPr>
        <w:rPr>
          <w:rFonts w:ascii="Calibri Light" w:hAnsi="Calibri Light"/>
          <w:bCs/>
          <w:szCs w:val="24"/>
          <w:lang w:eastAsia="pl-PL"/>
        </w:rPr>
      </w:pPr>
      <w:r w:rsidRPr="00886721">
        <w:br w:type="page"/>
      </w:r>
    </w:p>
    <w:p w14:paraId="444796B4" w14:textId="77777777" w:rsidR="00BC1DAE" w:rsidRPr="00886721" w:rsidRDefault="00356530" w:rsidP="004378E4">
      <w:pPr>
        <w:pStyle w:val="Spis3"/>
        <w:spacing w:line="276" w:lineRule="auto"/>
        <w:rPr>
          <w:b/>
        </w:rPr>
      </w:pPr>
      <w:bookmarkStart w:id="467" w:name="_Toc104374384"/>
      <w:r w:rsidRPr="00886721">
        <w:rPr>
          <w:b/>
        </w:rPr>
        <w:lastRenderedPageBreak/>
        <w:t>10.1.5. Poradnictwo specjalistyczne</w:t>
      </w:r>
      <w:bookmarkEnd w:id="467"/>
    </w:p>
    <w:p w14:paraId="3F06564F" w14:textId="77777777" w:rsidR="00BC1DAE" w:rsidRPr="00886721" w:rsidRDefault="000655A5" w:rsidP="004378E4">
      <w:pPr>
        <w:spacing w:line="276" w:lineRule="auto"/>
        <w:rPr>
          <w:rFonts w:ascii="Calibri Light" w:hAnsi="Calibri Light"/>
          <w:szCs w:val="24"/>
        </w:rPr>
      </w:pPr>
      <w:r w:rsidRPr="00886721">
        <w:rPr>
          <w:rFonts w:ascii="Calibri Light" w:hAnsi="Calibri Light"/>
          <w:szCs w:val="24"/>
        </w:rPr>
        <w:t>Poradnictwo specjalistyczne realizowane przez pracowników MOPR jest świadczone osobom i rodzinom, które mają trudności lub wykazują konieczność wsparcia</w:t>
      </w:r>
      <w:r w:rsidRPr="00886721">
        <w:rPr>
          <w:rFonts w:ascii="Calibri Light" w:hAnsi="Calibri Light"/>
          <w:szCs w:val="24"/>
        </w:rPr>
        <w:br/>
        <w:t>w rozwiązywaniu swoich problemów życiowych, bez względu na posiadany dochód.</w:t>
      </w:r>
    </w:p>
    <w:p w14:paraId="0A7E3BF3" w14:textId="096D3E93" w:rsidR="00356530" w:rsidRPr="00886721" w:rsidRDefault="00356530" w:rsidP="004378E4">
      <w:pPr>
        <w:keepNext/>
        <w:rPr>
          <w:rFonts w:ascii="Calibri Light" w:hAnsi="Calibri Light"/>
          <w:b/>
          <w:bCs/>
          <w:sz w:val="32"/>
          <w:szCs w:val="24"/>
        </w:rPr>
      </w:pPr>
      <w:bookmarkStart w:id="468" w:name="_Toc108781024"/>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200</w:t>
      </w:r>
      <w:r w:rsidR="0037179A" w:rsidRPr="00886721">
        <w:rPr>
          <w:rFonts w:ascii="Calibri Light" w:hAnsi="Calibri Light"/>
          <w:b/>
          <w:bCs/>
          <w:szCs w:val="20"/>
        </w:rPr>
        <w:fldChar w:fldCharType="end"/>
      </w:r>
      <w:r w:rsidR="00DA30D5" w:rsidRPr="00886721">
        <w:rPr>
          <w:rFonts w:ascii="Calibri Light" w:hAnsi="Calibri Light"/>
          <w:b/>
          <w:bCs/>
          <w:szCs w:val="20"/>
        </w:rPr>
        <w:t>.</w:t>
      </w:r>
      <w:r w:rsidRPr="00886721">
        <w:rPr>
          <w:rFonts w:ascii="Calibri Light" w:hAnsi="Calibri Light"/>
          <w:b/>
          <w:bCs/>
          <w:szCs w:val="20"/>
        </w:rPr>
        <w:t xml:space="preserve"> </w:t>
      </w:r>
      <w:r w:rsidR="000655A5" w:rsidRPr="00886721">
        <w:rPr>
          <w:rFonts w:ascii="Calibri Light" w:hAnsi="Calibri Light"/>
          <w:b/>
          <w:bCs/>
          <w:szCs w:val="24"/>
        </w:rPr>
        <w:t xml:space="preserve">Poradnictwo specjalistyczne </w:t>
      </w:r>
      <w:r w:rsidRPr="00886721">
        <w:rPr>
          <w:rFonts w:ascii="Calibri Light" w:hAnsi="Calibri Light"/>
          <w:b/>
          <w:bCs/>
          <w:szCs w:val="24"/>
        </w:rPr>
        <w:t>(liczba udzielonych porad)</w:t>
      </w:r>
      <w:bookmarkEnd w:id="468"/>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0. "/>
        <w:tblDescription w:val="Poradnictwo specjalistyczne (liczba udzielonych porad)"/>
      </w:tblPr>
      <w:tblGrid>
        <w:gridCol w:w="2838"/>
        <w:gridCol w:w="1268"/>
        <w:gridCol w:w="1268"/>
        <w:gridCol w:w="1268"/>
        <w:gridCol w:w="1269"/>
        <w:gridCol w:w="1269"/>
      </w:tblGrid>
      <w:tr w:rsidR="001205AB" w:rsidRPr="00886721" w14:paraId="4D8D013B" w14:textId="21B63DFC" w:rsidTr="009C08F0">
        <w:trPr>
          <w:trHeight w:val="20"/>
        </w:trPr>
        <w:tc>
          <w:tcPr>
            <w:tcW w:w="2838" w:type="dxa"/>
            <w:shd w:val="clear" w:color="auto" w:fill="F2F2F2" w:themeFill="background1" w:themeFillShade="F2"/>
            <w:vAlign w:val="center"/>
          </w:tcPr>
          <w:p w14:paraId="2B231238" w14:textId="77777777" w:rsidR="000655A5" w:rsidRPr="00886721" w:rsidRDefault="000655A5" w:rsidP="00E354F8">
            <w:pPr>
              <w:jc w:val="center"/>
              <w:rPr>
                <w:rFonts w:ascii="Calibri Light" w:hAnsi="Calibri Light"/>
                <w:b/>
                <w:sz w:val="22"/>
                <w:szCs w:val="24"/>
              </w:rPr>
            </w:pPr>
            <w:r w:rsidRPr="00886721">
              <w:rPr>
                <w:rFonts w:ascii="Calibri Light" w:hAnsi="Calibri Light"/>
                <w:b/>
                <w:sz w:val="22"/>
                <w:szCs w:val="24"/>
              </w:rPr>
              <w:t>Rodzaj poradnictwa</w:t>
            </w:r>
          </w:p>
        </w:tc>
        <w:tc>
          <w:tcPr>
            <w:tcW w:w="1268" w:type="dxa"/>
            <w:shd w:val="clear" w:color="auto" w:fill="F2F2F2" w:themeFill="background1" w:themeFillShade="F2"/>
            <w:vAlign w:val="center"/>
          </w:tcPr>
          <w:p w14:paraId="534BA7EF" w14:textId="3E6B0E0C" w:rsidR="000655A5" w:rsidRPr="00886721" w:rsidRDefault="000655A5" w:rsidP="00E354F8">
            <w:pPr>
              <w:jc w:val="center"/>
              <w:rPr>
                <w:rFonts w:ascii="Calibri Light" w:hAnsi="Calibri Light"/>
                <w:b/>
                <w:sz w:val="22"/>
                <w:szCs w:val="24"/>
              </w:rPr>
            </w:pPr>
            <w:r w:rsidRPr="00886721">
              <w:rPr>
                <w:rFonts w:ascii="Calibri Light" w:hAnsi="Calibri Light"/>
                <w:b/>
                <w:sz w:val="22"/>
                <w:szCs w:val="24"/>
              </w:rPr>
              <w:t>2017</w:t>
            </w:r>
          </w:p>
        </w:tc>
        <w:tc>
          <w:tcPr>
            <w:tcW w:w="1268" w:type="dxa"/>
            <w:shd w:val="clear" w:color="auto" w:fill="F2F2F2" w:themeFill="background1" w:themeFillShade="F2"/>
            <w:vAlign w:val="center"/>
          </w:tcPr>
          <w:p w14:paraId="7996FF2D" w14:textId="1B154F31" w:rsidR="000655A5" w:rsidRPr="00886721" w:rsidRDefault="000655A5" w:rsidP="00E354F8">
            <w:pPr>
              <w:jc w:val="center"/>
              <w:rPr>
                <w:rFonts w:ascii="Calibri Light" w:hAnsi="Calibri Light"/>
                <w:b/>
                <w:sz w:val="22"/>
                <w:szCs w:val="24"/>
              </w:rPr>
            </w:pPr>
            <w:r w:rsidRPr="00886721">
              <w:rPr>
                <w:rFonts w:ascii="Calibri Light" w:hAnsi="Calibri Light"/>
                <w:b/>
                <w:sz w:val="22"/>
                <w:szCs w:val="24"/>
              </w:rPr>
              <w:t>2018</w:t>
            </w:r>
          </w:p>
        </w:tc>
        <w:tc>
          <w:tcPr>
            <w:tcW w:w="1268" w:type="dxa"/>
            <w:shd w:val="clear" w:color="auto" w:fill="F2F2F2" w:themeFill="background1" w:themeFillShade="F2"/>
            <w:vAlign w:val="center"/>
          </w:tcPr>
          <w:p w14:paraId="73FD1DFC" w14:textId="5C31CE67" w:rsidR="000655A5" w:rsidRPr="00886721" w:rsidRDefault="000655A5" w:rsidP="00E354F8">
            <w:pPr>
              <w:jc w:val="center"/>
              <w:rPr>
                <w:rFonts w:ascii="Calibri Light" w:hAnsi="Calibri Light"/>
                <w:b/>
                <w:sz w:val="22"/>
                <w:szCs w:val="24"/>
              </w:rPr>
            </w:pPr>
            <w:r w:rsidRPr="00886721">
              <w:rPr>
                <w:rFonts w:ascii="Calibri Light" w:hAnsi="Calibri Light"/>
                <w:b/>
                <w:sz w:val="22"/>
                <w:szCs w:val="24"/>
              </w:rPr>
              <w:t>2019</w:t>
            </w:r>
          </w:p>
        </w:tc>
        <w:tc>
          <w:tcPr>
            <w:tcW w:w="1269" w:type="dxa"/>
            <w:shd w:val="clear" w:color="auto" w:fill="F2F2F2" w:themeFill="background1" w:themeFillShade="F2"/>
            <w:vAlign w:val="center"/>
          </w:tcPr>
          <w:p w14:paraId="00093953" w14:textId="406B6724" w:rsidR="000655A5" w:rsidRPr="00886721" w:rsidRDefault="000655A5" w:rsidP="0052467D">
            <w:pPr>
              <w:jc w:val="center"/>
              <w:rPr>
                <w:rFonts w:ascii="Calibri Light" w:hAnsi="Calibri Light"/>
                <w:b/>
                <w:sz w:val="22"/>
                <w:szCs w:val="24"/>
              </w:rPr>
            </w:pPr>
            <w:r w:rsidRPr="00886721">
              <w:rPr>
                <w:rFonts w:ascii="Calibri Light" w:hAnsi="Calibri Light"/>
                <w:b/>
                <w:sz w:val="22"/>
                <w:szCs w:val="24"/>
              </w:rPr>
              <w:t>2020</w:t>
            </w:r>
          </w:p>
        </w:tc>
        <w:tc>
          <w:tcPr>
            <w:tcW w:w="1269" w:type="dxa"/>
            <w:shd w:val="clear" w:color="auto" w:fill="F2F2F2" w:themeFill="background1" w:themeFillShade="F2"/>
          </w:tcPr>
          <w:p w14:paraId="6774C064" w14:textId="2FFF2801" w:rsidR="000655A5" w:rsidRPr="00886721" w:rsidRDefault="000655A5" w:rsidP="0052467D">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4B13C0B3" w14:textId="05059FFD" w:rsidTr="009C08F0">
        <w:trPr>
          <w:trHeight w:val="20"/>
        </w:trPr>
        <w:tc>
          <w:tcPr>
            <w:tcW w:w="2838" w:type="dxa"/>
            <w:shd w:val="clear" w:color="auto" w:fill="F2F2F2" w:themeFill="background1" w:themeFillShade="F2"/>
          </w:tcPr>
          <w:p w14:paraId="32F90C3B" w14:textId="793CF0D6" w:rsidR="000655A5" w:rsidRPr="00886721" w:rsidRDefault="00EC0562" w:rsidP="00E354F8">
            <w:pPr>
              <w:jc w:val="both"/>
              <w:rPr>
                <w:rFonts w:ascii="Calibri Light" w:hAnsi="Calibri Light"/>
                <w:b/>
                <w:sz w:val="22"/>
                <w:szCs w:val="24"/>
              </w:rPr>
            </w:pPr>
            <w:r w:rsidRPr="00886721">
              <w:rPr>
                <w:rFonts w:ascii="Calibri Light" w:hAnsi="Calibri Light"/>
                <w:b/>
                <w:sz w:val="22"/>
                <w:szCs w:val="24"/>
              </w:rPr>
              <w:t>Psychologiczne</w:t>
            </w:r>
          </w:p>
        </w:tc>
        <w:tc>
          <w:tcPr>
            <w:tcW w:w="1268" w:type="dxa"/>
            <w:shd w:val="clear" w:color="auto" w:fill="auto"/>
            <w:vAlign w:val="center"/>
          </w:tcPr>
          <w:p w14:paraId="41ADCA6D" w14:textId="69148628"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2 540</w:t>
            </w:r>
          </w:p>
        </w:tc>
        <w:tc>
          <w:tcPr>
            <w:tcW w:w="1268" w:type="dxa"/>
            <w:shd w:val="clear" w:color="auto" w:fill="auto"/>
            <w:vAlign w:val="center"/>
          </w:tcPr>
          <w:p w14:paraId="4C7C9A70" w14:textId="628C57F3"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2 641</w:t>
            </w:r>
          </w:p>
        </w:tc>
        <w:tc>
          <w:tcPr>
            <w:tcW w:w="1268" w:type="dxa"/>
            <w:shd w:val="clear" w:color="auto" w:fill="auto"/>
            <w:vAlign w:val="center"/>
          </w:tcPr>
          <w:p w14:paraId="5AF993FE" w14:textId="347F90C8" w:rsidR="000655A5" w:rsidRPr="00886721" w:rsidRDefault="000655A5" w:rsidP="006D7675">
            <w:pPr>
              <w:jc w:val="center"/>
              <w:rPr>
                <w:rFonts w:ascii="Calibri Light" w:hAnsi="Calibri Light"/>
                <w:sz w:val="22"/>
                <w:szCs w:val="24"/>
              </w:rPr>
            </w:pPr>
            <w:r w:rsidRPr="00886721">
              <w:rPr>
                <w:rFonts w:ascii="Calibri Light" w:hAnsi="Calibri Light" w:cs="Calibri Light"/>
                <w:sz w:val="22"/>
              </w:rPr>
              <w:t>2 540</w:t>
            </w:r>
          </w:p>
        </w:tc>
        <w:tc>
          <w:tcPr>
            <w:tcW w:w="1269" w:type="dxa"/>
            <w:vAlign w:val="center"/>
          </w:tcPr>
          <w:p w14:paraId="0933680A" w14:textId="22AEE069"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2 208</w:t>
            </w:r>
          </w:p>
        </w:tc>
        <w:tc>
          <w:tcPr>
            <w:tcW w:w="1269" w:type="dxa"/>
            <w:vAlign w:val="center"/>
          </w:tcPr>
          <w:p w14:paraId="43D7505A" w14:textId="544F3A35"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1 835</w:t>
            </w:r>
          </w:p>
        </w:tc>
      </w:tr>
      <w:tr w:rsidR="001205AB" w:rsidRPr="00886721" w14:paraId="15284D71" w14:textId="36326350" w:rsidTr="009C08F0">
        <w:trPr>
          <w:trHeight w:val="20"/>
        </w:trPr>
        <w:tc>
          <w:tcPr>
            <w:tcW w:w="2838" w:type="dxa"/>
            <w:shd w:val="clear" w:color="auto" w:fill="F2F2F2" w:themeFill="background1" w:themeFillShade="F2"/>
          </w:tcPr>
          <w:p w14:paraId="60474837" w14:textId="66A64F1C" w:rsidR="000655A5" w:rsidRPr="00886721" w:rsidRDefault="00EC0562" w:rsidP="00E354F8">
            <w:pPr>
              <w:jc w:val="both"/>
              <w:rPr>
                <w:rFonts w:ascii="Calibri Light" w:hAnsi="Calibri Light"/>
                <w:b/>
                <w:sz w:val="22"/>
                <w:szCs w:val="24"/>
              </w:rPr>
            </w:pPr>
            <w:r w:rsidRPr="00886721">
              <w:rPr>
                <w:rFonts w:ascii="Calibri Light" w:hAnsi="Calibri Light"/>
                <w:b/>
                <w:sz w:val="22"/>
                <w:szCs w:val="24"/>
              </w:rPr>
              <w:t>Rodzinne</w:t>
            </w:r>
          </w:p>
        </w:tc>
        <w:tc>
          <w:tcPr>
            <w:tcW w:w="1268" w:type="dxa"/>
            <w:shd w:val="clear" w:color="auto" w:fill="auto"/>
            <w:vAlign w:val="center"/>
          </w:tcPr>
          <w:p w14:paraId="597E2855" w14:textId="0F3AD99D"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1 941</w:t>
            </w:r>
          </w:p>
        </w:tc>
        <w:tc>
          <w:tcPr>
            <w:tcW w:w="1268" w:type="dxa"/>
            <w:shd w:val="clear" w:color="auto" w:fill="auto"/>
            <w:vAlign w:val="center"/>
          </w:tcPr>
          <w:p w14:paraId="3A8A10BC" w14:textId="2826510E"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757</w:t>
            </w:r>
          </w:p>
        </w:tc>
        <w:tc>
          <w:tcPr>
            <w:tcW w:w="1268" w:type="dxa"/>
            <w:shd w:val="clear" w:color="auto" w:fill="auto"/>
            <w:vAlign w:val="center"/>
          </w:tcPr>
          <w:p w14:paraId="596C80E6" w14:textId="62CF4269" w:rsidR="000655A5" w:rsidRPr="00886721" w:rsidRDefault="000655A5" w:rsidP="006D7675">
            <w:pPr>
              <w:jc w:val="center"/>
              <w:rPr>
                <w:rFonts w:ascii="Calibri Light" w:hAnsi="Calibri Light"/>
                <w:sz w:val="22"/>
                <w:szCs w:val="24"/>
              </w:rPr>
            </w:pPr>
            <w:r w:rsidRPr="00886721">
              <w:rPr>
                <w:rFonts w:ascii="Calibri Light" w:hAnsi="Calibri Light" w:cs="Calibri Light"/>
                <w:sz w:val="22"/>
              </w:rPr>
              <w:t>1 323</w:t>
            </w:r>
          </w:p>
        </w:tc>
        <w:tc>
          <w:tcPr>
            <w:tcW w:w="1269" w:type="dxa"/>
            <w:vAlign w:val="center"/>
          </w:tcPr>
          <w:p w14:paraId="50DBE83D" w14:textId="29E3DCA9"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805</w:t>
            </w:r>
          </w:p>
        </w:tc>
        <w:tc>
          <w:tcPr>
            <w:tcW w:w="1269" w:type="dxa"/>
            <w:vAlign w:val="center"/>
          </w:tcPr>
          <w:p w14:paraId="4618CD01" w14:textId="7E78F8F6"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1 439</w:t>
            </w:r>
          </w:p>
        </w:tc>
      </w:tr>
      <w:tr w:rsidR="001205AB" w:rsidRPr="00886721" w14:paraId="38B03C30" w14:textId="407D6A24" w:rsidTr="009C08F0">
        <w:trPr>
          <w:trHeight w:val="20"/>
        </w:trPr>
        <w:tc>
          <w:tcPr>
            <w:tcW w:w="2838" w:type="dxa"/>
            <w:shd w:val="clear" w:color="auto" w:fill="F2F2F2" w:themeFill="background1" w:themeFillShade="F2"/>
          </w:tcPr>
          <w:p w14:paraId="59A08942" w14:textId="4E8B129C" w:rsidR="000655A5" w:rsidRPr="00886721" w:rsidRDefault="00EC0562" w:rsidP="00E354F8">
            <w:pPr>
              <w:jc w:val="both"/>
              <w:rPr>
                <w:rFonts w:ascii="Calibri Light" w:hAnsi="Calibri Light"/>
                <w:b/>
                <w:sz w:val="22"/>
                <w:szCs w:val="24"/>
              </w:rPr>
            </w:pPr>
            <w:r w:rsidRPr="00886721">
              <w:rPr>
                <w:rFonts w:ascii="Calibri Light" w:hAnsi="Calibri Light"/>
                <w:b/>
                <w:sz w:val="22"/>
                <w:szCs w:val="24"/>
              </w:rPr>
              <w:t>Mieszkaniowe i socjalne</w:t>
            </w:r>
          </w:p>
        </w:tc>
        <w:tc>
          <w:tcPr>
            <w:tcW w:w="1268" w:type="dxa"/>
            <w:shd w:val="clear" w:color="auto" w:fill="auto"/>
            <w:vAlign w:val="center"/>
          </w:tcPr>
          <w:p w14:paraId="55FF143A" w14:textId="409CA78B"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309</w:t>
            </w:r>
          </w:p>
        </w:tc>
        <w:tc>
          <w:tcPr>
            <w:tcW w:w="1268" w:type="dxa"/>
            <w:shd w:val="clear" w:color="auto" w:fill="auto"/>
            <w:vAlign w:val="center"/>
          </w:tcPr>
          <w:p w14:paraId="67E43258" w14:textId="6E5AAD9B"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362</w:t>
            </w:r>
          </w:p>
        </w:tc>
        <w:tc>
          <w:tcPr>
            <w:tcW w:w="1268" w:type="dxa"/>
            <w:shd w:val="clear" w:color="auto" w:fill="auto"/>
            <w:vAlign w:val="center"/>
          </w:tcPr>
          <w:p w14:paraId="5DAF5476" w14:textId="7FB9B263" w:rsidR="000655A5" w:rsidRPr="00886721" w:rsidRDefault="000655A5" w:rsidP="006D7675">
            <w:pPr>
              <w:jc w:val="center"/>
              <w:rPr>
                <w:rFonts w:ascii="Calibri Light" w:hAnsi="Calibri Light"/>
                <w:sz w:val="22"/>
                <w:szCs w:val="24"/>
              </w:rPr>
            </w:pPr>
            <w:r w:rsidRPr="00886721">
              <w:rPr>
                <w:rFonts w:ascii="Calibri Light" w:hAnsi="Calibri Light" w:cs="Calibri Light"/>
                <w:sz w:val="22"/>
              </w:rPr>
              <w:t>297</w:t>
            </w:r>
          </w:p>
        </w:tc>
        <w:tc>
          <w:tcPr>
            <w:tcW w:w="1269" w:type="dxa"/>
            <w:vAlign w:val="center"/>
          </w:tcPr>
          <w:p w14:paraId="25B7B3C7" w14:textId="259501EF"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290</w:t>
            </w:r>
          </w:p>
        </w:tc>
        <w:tc>
          <w:tcPr>
            <w:tcW w:w="1269" w:type="dxa"/>
            <w:vAlign w:val="center"/>
          </w:tcPr>
          <w:p w14:paraId="265DCB8F" w14:textId="6E65E397"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196</w:t>
            </w:r>
          </w:p>
        </w:tc>
      </w:tr>
      <w:tr w:rsidR="001205AB" w:rsidRPr="00886721" w14:paraId="75149745" w14:textId="7756F6AD" w:rsidTr="009C08F0">
        <w:trPr>
          <w:trHeight w:val="20"/>
        </w:trPr>
        <w:tc>
          <w:tcPr>
            <w:tcW w:w="2838" w:type="dxa"/>
            <w:shd w:val="clear" w:color="auto" w:fill="F2F2F2" w:themeFill="background1" w:themeFillShade="F2"/>
          </w:tcPr>
          <w:p w14:paraId="27BB4BB0" w14:textId="1C721200" w:rsidR="000655A5" w:rsidRPr="00886721" w:rsidRDefault="00EC0562" w:rsidP="00E354F8">
            <w:pPr>
              <w:jc w:val="both"/>
              <w:rPr>
                <w:rFonts w:ascii="Calibri Light" w:hAnsi="Calibri Light"/>
                <w:b/>
                <w:sz w:val="22"/>
                <w:szCs w:val="24"/>
              </w:rPr>
            </w:pPr>
            <w:r w:rsidRPr="00886721">
              <w:rPr>
                <w:rFonts w:ascii="Calibri Light" w:hAnsi="Calibri Light"/>
                <w:b/>
                <w:sz w:val="22"/>
                <w:szCs w:val="24"/>
              </w:rPr>
              <w:t>Prawne</w:t>
            </w:r>
          </w:p>
        </w:tc>
        <w:tc>
          <w:tcPr>
            <w:tcW w:w="1268" w:type="dxa"/>
            <w:shd w:val="clear" w:color="auto" w:fill="auto"/>
            <w:vAlign w:val="center"/>
          </w:tcPr>
          <w:p w14:paraId="2684C88C" w14:textId="61A7740D"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1 295</w:t>
            </w:r>
          </w:p>
        </w:tc>
        <w:tc>
          <w:tcPr>
            <w:tcW w:w="1268" w:type="dxa"/>
            <w:shd w:val="clear" w:color="auto" w:fill="auto"/>
            <w:vAlign w:val="center"/>
          </w:tcPr>
          <w:p w14:paraId="7B20C18F" w14:textId="7E27509B"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1 250</w:t>
            </w:r>
          </w:p>
        </w:tc>
        <w:tc>
          <w:tcPr>
            <w:tcW w:w="1268" w:type="dxa"/>
            <w:shd w:val="clear" w:color="auto" w:fill="auto"/>
            <w:vAlign w:val="center"/>
          </w:tcPr>
          <w:p w14:paraId="54888B27" w14:textId="1A82D8F6" w:rsidR="000655A5" w:rsidRPr="00886721" w:rsidRDefault="000655A5" w:rsidP="006D7675">
            <w:pPr>
              <w:jc w:val="center"/>
              <w:rPr>
                <w:rFonts w:ascii="Calibri Light" w:hAnsi="Calibri Light"/>
                <w:sz w:val="22"/>
                <w:szCs w:val="24"/>
              </w:rPr>
            </w:pPr>
            <w:r w:rsidRPr="00886721">
              <w:rPr>
                <w:rFonts w:ascii="Calibri Light" w:hAnsi="Calibri Light" w:cs="Calibri Light"/>
                <w:sz w:val="22"/>
              </w:rPr>
              <w:t>1 383</w:t>
            </w:r>
          </w:p>
        </w:tc>
        <w:tc>
          <w:tcPr>
            <w:tcW w:w="1269" w:type="dxa"/>
            <w:vAlign w:val="center"/>
          </w:tcPr>
          <w:p w14:paraId="13586C42" w14:textId="6077ECB0"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10 099</w:t>
            </w:r>
          </w:p>
        </w:tc>
        <w:tc>
          <w:tcPr>
            <w:tcW w:w="1269" w:type="dxa"/>
            <w:vAlign w:val="center"/>
          </w:tcPr>
          <w:p w14:paraId="5E4240DC" w14:textId="55D90DDE"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1 035</w:t>
            </w:r>
          </w:p>
        </w:tc>
      </w:tr>
      <w:tr w:rsidR="001205AB" w:rsidRPr="00886721" w14:paraId="74E4169B" w14:textId="2EBF150F" w:rsidTr="009C08F0">
        <w:trPr>
          <w:trHeight w:val="20"/>
        </w:trPr>
        <w:tc>
          <w:tcPr>
            <w:tcW w:w="2838" w:type="dxa"/>
            <w:shd w:val="clear" w:color="auto" w:fill="F2F2F2" w:themeFill="background1" w:themeFillShade="F2"/>
          </w:tcPr>
          <w:p w14:paraId="4C3928FC" w14:textId="4B9B6954" w:rsidR="000655A5" w:rsidRPr="00886721" w:rsidRDefault="00EC0562" w:rsidP="00E354F8">
            <w:pPr>
              <w:jc w:val="both"/>
              <w:rPr>
                <w:rFonts w:ascii="Calibri Light" w:hAnsi="Calibri Light"/>
                <w:b/>
                <w:sz w:val="22"/>
                <w:szCs w:val="24"/>
              </w:rPr>
            </w:pPr>
            <w:r w:rsidRPr="00886721">
              <w:rPr>
                <w:rFonts w:ascii="Calibri Light" w:hAnsi="Calibri Light"/>
                <w:b/>
                <w:sz w:val="22"/>
                <w:szCs w:val="24"/>
              </w:rPr>
              <w:t>Terapia par i małżeństw</w:t>
            </w:r>
          </w:p>
        </w:tc>
        <w:tc>
          <w:tcPr>
            <w:tcW w:w="1268" w:type="dxa"/>
            <w:shd w:val="clear" w:color="auto" w:fill="auto"/>
            <w:vAlign w:val="center"/>
          </w:tcPr>
          <w:p w14:paraId="1240FDD8" w14:textId="0F30AA46"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120</w:t>
            </w:r>
          </w:p>
        </w:tc>
        <w:tc>
          <w:tcPr>
            <w:tcW w:w="1268" w:type="dxa"/>
            <w:shd w:val="clear" w:color="auto" w:fill="auto"/>
            <w:vAlign w:val="center"/>
          </w:tcPr>
          <w:p w14:paraId="6E0E3FC5" w14:textId="160E8D76"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83</w:t>
            </w:r>
          </w:p>
        </w:tc>
        <w:tc>
          <w:tcPr>
            <w:tcW w:w="1268" w:type="dxa"/>
            <w:shd w:val="clear" w:color="auto" w:fill="auto"/>
            <w:vAlign w:val="center"/>
          </w:tcPr>
          <w:p w14:paraId="52AC9BD2" w14:textId="3DD00721" w:rsidR="000655A5" w:rsidRPr="00886721" w:rsidRDefault="000655A5" w:rsidP="006D7675">
            <w:pPr>
              <w:jc w:val="center"/>
              <w:rPr>
                <w:rFonts w:ascii="Calibri Light" w:hAnsi="Calibri Light"/>
                <w:sz w:val="22"/>
                <w:szCs w:val="24"/>
              </w:rPr>
            </w:pPr>
            <w:r w:rsidRPr="00886721">
              <w:rPr>
                <w:rFonts w:ascii="Calibri Light" w:hAnsi="Calibri Light" w:cs="Calibri Light"/>
                <w:sz w:val="22"/>
              </w:rPr>
              <w:t>69</w:t>
            </w:r>
          </w:p>
        </w:tc>
        <w:tc>
          <w:tcPr>
            <w:tcW w:w="1269" w:type="dxa"/>
            <w:vAlign w:val="center"/>
          </w:tcPr>
          <w:p w14:paraId="59F9CE65" w14:textId="73C004FC"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66</w:t>
            </w:r>
          </w:p>
        </w:tc>
        <w:tc>
          <w:tcPr>
            <w:tcW w:w="1269" w:type="dxa"/>
            <w:vAlign w:val="center"/>
          </w:tcPr>
          <w:p w14:paraId="7397B1D2" w14:textId="02F5DACA"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55</w:t>
            </w:r>
          </w:p>
        </w:tc>
      </w:tr>
      <w:tr w:rsidR="001205AB" w:rsidRPr="00886721" w14:paraId="33C26CBE" w14:textId="1D8DA92C" w:rsidTr="009C08F0">
        <w:trPr>
          <w:trHeight w:val="20"/>
        </w:trPr>
        <w:tc>
          <w:tcPr>
            <w:tcW w:w="2838" w:type="dxa"/>
            <w:shd w:val="clear" w:color="auto" w:fill="F2F2F2" w:themeFill="background1" w:themeFillShade="F2"/>
          </w:tcPr>
          <w:p w14:paraId="1846E534" w14:textId="2BF5650D" w:rsidR="000655A5" w:rsidRPr="00886721" w:rsidRDefault="00EC0562" w:rsidP="00E354F8">
            <w:pPr>
              <w:jc w:val="both"/>
              <w:rPr>
                <w:rFonts w:ascii="Calibri Light" w:hAnsi="Calibri Light"/>
                <w:b/>
                <w:sz w:val="22"/>
                <w:szCs w:val="24"/>
              </w:rPr>
            </w:pPr>
            <w:r w:rsidRPr="00886721">
              <w:rPr>
                <w:rFonts w:ascii="Calibri Light" w:hAnsi="Calibri Light"/>
                <w:b/>
                <w:sz w:val="22"/>
                <w:szCs w:val="24"/>
              </w:rPr>
              <w:t>Pedagogiczne</w:t>
            </w:r>
          </w:p>
        </w:tc>
        <w:tc>
          <w:tcPr>
            <w:tcW w:w="1268" w:type="dxa"/>
            <w:shd w:val="clear" w:color="auto" w:fill="auto"/>
            <w:vAlign w:val="center"/>
          </w:tcPr>
          <w:p w14:paraId="33A47F17" w14:textId="7BBE2A4F"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w:t>
            </w:r>
          </w:p>
        </w:tc>
        <w:tc>
          <w:tcPr>
            <w:tcW w:w="1268" w:type="dxa"/>
            <w:shd w:val="clear" w:color="auto" w:fill="auto"/>
            <w:vAlign w:val="center"/>
          </w:tcPr>
          <w:p w14:paraId="01940D72" w14:textId="04DA3839" w:rsidR="000655A5" w:rsidRPr="00886721" w:rsidRDefault="000655A5" w:rsidP="006D7675">
            <w:pPr>
              <w:jc w:val="center"/>
              <w:rPr>
                <w:rFonts w:ascii="Calibri Light" w:hAnsi="Calibri Light"/>
                <w:sz w:val="22"/>
                <w:szCs w:val="24"/>
              </w:rPr>
            </w:pPr>
            <w:r w:rsidRPr="00886721">
              <w:rPr>
                <w:rFonts w:ascii="Calibri Light" w:hAnsi="Calibri Light"/>
                <w:sz w:val="22"/>
                <w:szCs w:val="24"/>
              </w:rPr>
              <w:t>565</w:t>
            </w:r>
          </w:p>
        </w:tc>
        <w:tc>
          <w:tcPr>
            <w:tcW w:w="1268" w:type="dxa"/>
            <w:shd w:val="clear" w:color="auto" w:fill="auto"/>
            <w:vAlign w:val="center"/>
          </w:tcPr>
          <w:p w14:paraId="0E45C049" w14:textId="4B37800C" w:rsidR="000655A5" w:rsidRPr="00886721" w:rsidRDefault="000655A5" w:rsidP="006D7675">
            <w:pPr>
              <w:jc w:val="center"/>
              <w:rPr>
                <w:rFonts w:ascii="Calibri Light" w:hAnsi="Calibri Light"/>
                <w:sz w:val="22"/>
                <w:szCs w:val="24"/>
              </w:rPr>
            </w:pPr>
            <w:r w:rsidRPr="00886721">
              <w:rPr>
                <w:rFonts w:ascii="Calibri Light" w:hAnsi="Calibri Light" w:cs="Calibri Light"/>
                <w:sz w:val="22"/>
              </w:rPr>
              <w:t>504</w:t>
            </w:r>
          </w:p>
        </w:tc>
        <w:tc>
          <w:tcPr>
            <w:tcW w:w="1269" w:type="dxa"/>
            <w:vAlign w:val="center"/>
          </w:tcPr>
          <w:p w14:paraId="63CF1054" w14:textId="288C2AB7"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348</w:t>
            </w:r>
          </w:p>
        </w:tc>
        <w:tc>
          <w:tcPr>
            <w:tcW w:w="1269" w:type="dxa"/>
            <w:vAlign w:val="center"/>
          </w:tcPr>
          <w:p w14:paraId="5E9FB567" w14:textId="2CD72265" w:rsidR="000655A5" w:rsidRPr="00886721" w:rsidRDefault="000655A5" w:rsidP="00F5228A">
            <w:pPr>
              <w:jc w:val="center"/>
              <w:rPr>
                <w:rFonts w:ascii="Calibri Light" w:hAnsi="Calibri Light"/>
                <w:sz w:val="22"/>
                <w:szCs w:val="24"/>
              </w:rPr>
            </w:pPr>
            <w:r w:rsidRPr="00886721">
              <w:rPr>
                <w:rFonts w:ascii="Calibri Light" w:hAnsi="Calibri Light"/>
                <w:sz w:val="22"/>
                <w:szCs w:val="24"/>
              </w:rPr>
              <w:t>433</w:t>
            </w:r>
          </w:p>
        </w:tc>
      </w:tr>
    </w:tbl>
    <w:p w14:paraId="4CF87E86"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3DDFD742" w14:textId="77777777" w:rsidR="00BC1DAE" w:rsidRPr="00886721" w:rsidRDefault="00700F2C" w:rsidP="004378E4">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PORADNICTWO RODZINNE I TERAPIA RODZIN</w:t>
      </w:r>
    </w:p>
    <w:p w14:paraId="11F1DBDC" w14:textId="77777777" w:rsidR="00BC1DAE" w:rsidRPr="00886721" w:rsidRDefault="00356530" w:rsidP="004378E4">
      <w:pPr>
        <w:spacing w:line="276" w:lineRule="auto"/>
        <w:rPr>
          <w:rFonts w:ascii="Calibri Light" w:hAnsi="Calibri Light"/>
          <w:bCs/>
          <w:szCs w:val="24"/>
          <w:lang w:eastAsia="pl-PL"/>
        </w:rPr>
      </w:pPr>
      <w:r w:rsidRPr="00886721">
        <w:rPr>
          <w:rFonts w:ascii="Calibri Light" w:hAnsi="Calibri Light"/>
          <w:bCs/>
          <w:szCs w:val="24"/>
          <w:lang w:eastAsia="pl-PL"/>
        </w:rPr>
        <w:t>Poradnictwo rodzinne i terapię rodzin realizuje Ośrodek Interwencji Kryzysowej.</w:t>
      </w:r>
    </w:p>
    <w:p w14:paraId="36890651" w14:textId="4F51D8AA" w:rsidR="00356530" w:rsidRPr="00886721" w:rsidRDefault="00356530" w:rsidP="004378E4">
      <w:pPr>
        <w:rPr>
          <w:rFonts w:ascii="Calibri Light" w:hAnsi="Calibri Light"/>
          <w:b/>
          <w:bCs/>
          <w:szCs w:val="24"/>
        </w:rPr>
      </w:pPr>
      <w:bookmarkStart w:id="469" w:name="_Toc108781025"/>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201</w:t>
      </w:r>
      <w:r w:rsidR="0037179A" w:rsidRPr="00886721">
        <w:rPr>
          <w:rFonts w:ascii="Calibri Light" w:hAnsi="Calibri Light"/>
          <w:b/>
          <w:bCs/>
          <w:szCs w:val="24"/>
        </w:rPr>
        <w:fldChar w:fldCharType="end"/>
      </w:r>
      <w:r w:rsidR="00DA30D5" w:rsidRPr="00886721">
        <w:rPr>
          <w:rFonts w:ascii="Calibri Light" w:hAnsi="Calibri Light"/>
          <w:b/>
          <w:bCs/>
          <w:szCs w:val="24"/>
        </w:rPr>
        <w:t>.</w:t>
      </w:r>
      <w:r w:rsidRPr="00886721">
        <w:rPr>
          <w:rFonts w:ascii="Calibri Light" w:hAnsi="Calibri Light"/>
          <w:b/>
          <w:bCs/>
          <w:szCs w:val="24"/>
        </w:rPr>
        <w:t xml:space="preserve"> Poradnictwo rodzinn</w:t>
      </w:r>
      <w:r w:rsidR="0052467D" w:rsidRPr="00886721">
        <w:rPr>
          <w:rFonts w:ascii="Calibri Light" w:hAnsi="Calibri Light"/>
          <w:b/>
          <w:bCs/>
          <w:szCs w:val="24"/>
        </w:rPr>
        <w:t>e i terapia rodzin</w:t>
      </w:r>
      <w:bookmarkEnd w:id="469"/>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1. "/>
        <w:tblDescription w:val="Poradnictwo rodzinne i terapia rodzin"/>
      </w:tblPr>
      <w:tblGrid>
        <w:gridCol w:w="3216"/>
        <w:gridCol w:w="1215"/>
        <w:gridCol w:w="1215"/>
        <w:gridCol w:w="1215"/>
        <w:gridCol w:w="1215"/>
        <w:gridCol w:w="1212"/>
      </w:tblGrid>
      <w:tr w:rsidR="001205AB" w:rsidRPr="00886721" w14:paraId="700FC656" w14:textId="4AD74FA1" w:rsidTr="009C08F0">
        <w:trPr>
          <w:trHeight w:val="20"/>
        </w:trPr>
        <w:tc>
          <w:tcPr>
            <w:tcW w:w="3216" w:type="dxa"/>
            <w:shd w:val="clear" w:color="auto" w:fill="F2F2F2" w:themeFill="background1" w:themeFillShade="F2"/>
          </w:tcPr>
          <w:p w14:paraId="5B762E60" w14:textId="77777777" w:rsidR="00B56B73" w:rsidRPr="00886721" w:rsidRDefault="00B56B73" w:rsidP="00E354F8">
            <w:pPr>
              <w:jc w:val="both"/>
              <w:rPr>
                <w:rFonts w:ascii="Calibri Light" w:hAnsi="Calibri Light"/>
                <w:b/>
                <w:sz w:val="22"/>
                <w:szCs w:val="24"/>
              </w:rPr>
            </w:pPr>
            <w:r w:rsidRPr="00886721">
              <w:rPr>
                <w:rFonts w:ascii="Calibri Light" w:hAnsi="Calibri Light"/>
                <w:b/>
                <w:sz w:val="22"/>
                <w:szCs w:val="24"/>
              </w:rPr>
              <w:t>Wyszczególnienie</w:t>
            </w:r>
          </w:p>
        </w:tc>
        <w:tc>
          <w:tcPr>
            <w:tcW w:w="1215" w:type="dxa"/>
            <w:shd w:val="clear" w:color="auto" w:fill="F2F2F2" w:themeFill="background1" w:themeFillShade="F2"/>
            <w:vAlign w:val="center"/>
          </w:tcPr>
          <w:p w14:paraId="11B071A9" w14:textId="0E26B2B1" w:rsidR="00B56B73" w:rsidRPr="00886721" w:rsidRDefault="00B56B73" w:rsidP="00E354F8">
            <w:pPr>
              <w:jc w:val="center"/>
              <w:rPr>
                <w:rFonts w:ascii="Calibri Light" w:hAnsi="Calibri Light"/>
                <w:b/>
                <w:sz w:val="22"/>
                <w:szCs w:val="24"/>
              </w:rPr>
            </w:pPr>
            <w:r w:rsidRPr="00886721">
              <w:rPr>
                <w:rFonts w:ascii="Calibri Light" w:hAnsi="Calibri Light"/>
                <w:b/>
                <w:sz w:val="22"/>
                <w:szCs w:val="24"/>
              </w:rPr>
              <w:t>2017</w:t>
            </w:r>
          </w:p>
        </w:tc>
        <w:tc>
          <w:tcPr>
            <w:tcW w:w="1215" w:type="dxa"/>
            <w:shd w:val="clear" w:color="auto" w:fill="F2F2F2" w:themeFill="background1" w:themeFillShade="F2"/>
            <w:vAlign w:val="center"/>
          </w:tcPr>
          <w:p w14:paraId="1FDACDCF" w14:textId="44A9921D" w:rsidR="00B56B73" w:rsidRPr="00886721" w:rsidRDefault="00B56B73" w:rsidP="00E354F8">
            <w:pPr>
              <w:jc w:val="center"/>
              <w:rPr>
                <w:rFonts w:ascii="Calibri Light" w:hAnsi="Calibri Light"/>
                <w:b/>
                <w:sz w:val="22"/>
                <w:szCs w:val="24"/>
              </w:rPr>
            </w:pPr>
            <w:r w:rsidRPr="00886721">
              <w:rPr>
                <w:rFonts w:ascii="Calibri Light" w:hAnsi="Calibri Light"/>
                <w:b/>
                <w:sz w:val="22"/>
                <w:szCs w:val="24"/>
              </w:rPr>
              <w:t>2018</w:t>
            </w:r>
          </w:p>
        </w:tc>
        <w:tc>
          <w:tcPr>
            <w:tcW w:w="1215" w:type="dxa"/>
            <w:shd w:val="clear" w:color="auto" w:fill="F2F2F2" w:themeFill="background1" w:themeFillShade="F2"/>
            <w:vAlign w:val="center"/>
          </w:tcPr>
          <w:p w14:paraId="373E678A" w14:textId="06F5F211" w:rsidR="00B56B73" w:rsidRPr="00886721" w:rsidRDefault="00B56B73" w:rsidP="00E354F8">
            <w:pPr>
              <w:jc w:val="center"/>
              <w:rPr>
                <w:rFonts w:ascii="Calibri Light" w:hAnsi="Calibri Light"/>
                <w:b/>
                <w:sz w:val="22"/>
                <w:szCs w:val="24"/>
              </w:rPr>
            </w:pPr>
            <w:r w:rsidRPr="00886721">
              <w:rPr>
                <w:rFonts w:ascii="Calibri Light" w:hAnsi="Calibri Light"/>
                <w:b/>
                <w:sz w:val="22"/>
                <w:szCs w:val="24"/>
              </w:rPr>
              <w:t>2019</w:t>
            </w:r>
          </w:p>
        </w:tc>
        <w:tc>
          <w:tcPr>
            <w:tcW w:w="1215" w:type="dxa"/>
            <w:shd w:val="clear" w:color="auto" w:fill="F2F2F2" w:themeFill="background1" w:themeFillShade="F2"/>
            <w:vAlign w:val="center"/>
          </w:tcPr>
          <w:p w14:paraId="4F1B6123" w14:textId="5AA725B8" w:rsidR="00B56B73" w:rsidRPr="00886721" w:rsidRDefault="00B56B73" w:rsidP="0052467D">
            <w:pPr>
              <w:jc w:val="center"/>
              <w:rPr>
                <w:rFonts w:ascii="Calibri Light" w:hAnsi="Calibri Light"/>
                <w:b/>
                <w:sz w:val="22"/>
                <w:szCs w:val="24"/>
              </w:rPr>
            </w:pPr>
            <w:r w:rsidRPr="00886721">
              <w:rPr>
                <w:rFonts w:ascii="Calibri Light" w:hAnsi="Calibri Light"/>
                <w:b/>
                <w:sz w:val="22"/>
                <w:szCs w:val="24"/>
              </w:rPr>
              <w:t>2020</w:t>
            </w:r>
          </w:p>
        </w:tc>
        <w:tc>
          <w:tcPr>
            <w:tcW w:w="1212" w:type="dxa"/>
            <w:shd w:val="clear" w:color="auto" w:fill="F2F2F2" w:themeFill="background1" w:themeFillShade="F2"/>
          </w:tcPr>
          <w:p w14:paraId="4116AD07" w14:textId="45881D09" w:rsidR="00B56B73" w:rsidRPr="00886721" w:rsidRDefault="00B56B73" w:rsidP="0052467D">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5E0F89EB" w14:textId="1DF8C1B5" w:rsidTr="009C08F0">
        <w:trPr>
          <w:trHeight w:val="20"/>
        </w:trPr>
        <w:tc>
          <w:tcPr>
            <w:tcW w:w="3216" w:type="dxa"/>
            <w:shd w:val="clear" w:color="auto" w:fill="F2F2F2" w:themeFill="background1" w:themeFillShade="F2"/>
            <w:vAlign w:val="center"/>
          </w:tcPr>
          <w:p w14:paraId="656A0541" w14:textId="77777777" w:rsidR="00B56B73" w:rsidRPr="00886721" w:rsidRDefault="00B56B73" w:rsidP="00E354F8">
            <w:pPr>
              <w:contextualSpacing/>
              <w:rPr>
                <w:rFonts w:ascii="Calibri Light" w:hAnsi="Calibri Light"/>
                <w:b/>
                <w:sz w:val="22"/>
                <w:szCs w:val="24"/>
              </w:rPr>
            </w:pPr>
            <w:r w:rsidRPr="00886721">
              <w:rPr>
                <w:rFonts w:ascii="Calibri Light" w:hAnsi="Calibri Light"/>
                <w:b/>
                <w:sz w:val="22"/>
                <w:szCs w:val="24"/>
              </w:rPr>
              <w:t>Liczba spotkań terapeutycznych</w:t>
            </w:r>
          </w:p>
        </w:tc>
        <w:tc>
          <w:tcPr>
            <w:tcW w:w="1215" w:type="dxa"/>
            <w:shd w:val="clear" w:color="auto" w:fill="auto"/>
            <w:vAlign w:val="center"/>
          </w:tcPr>
          <w:p w14:paraId="23893512" w14:textId="2C729F67" w:rsidR="00B56B73" w:rsidRPr="00886721" w:rsidRDefault="00B56B73" w:rsidP="00E354F8">
            <w:pPr>
              <w:jc w:val="center"/>
              <w:rPr>
                <w:rFonts w:ascii="Calibri Light" w:hAnsi="Calibri Light"/>
                <w:sz w:val="22"/>
                <w:szCs w:val="24"/>
              </w:rPr>
            </w:pPr>
            <w:r w:rsidRPr="00886721">
              <w:rPr>
                <w:rFonts w:ascii="Calibri Light" w:hAnsi="Calibri Light"/>
                <w:sz w:val="22"/>
                <w:szCs w:val="24"/>
              </w:rPr>
              <w:t>2 660</w:t>
            </w:r>
          </w:p>
        </w:tc>
        <w:tc>
          <w:tcPr>
            <w:tcW w:w="1215" w:type="dxa"/>
            <w:shd w:val="clear" w:color="auto" w:fill="auto"/>
            <w:vAlign w:val="center"/>
          </w:tcPr>
          <w:p w14:paraId="6A9D4B26" w14:textId="4B9568AB" w:rsidR="00B56B73" w:rsidRPr="00886721" w:rsidRDefault="00B56B73" w:rsidP="00E354F8">
            <w:pPr>
              <w:jc w:val="center"/>
              <w:rPr>
                <w:rFonts w:ascii="Calibri Light" w:hAnsi="Calibri Light"/>
                <w:sz w:val="22"/>
                <w:szCs w:val="24"/>
              </w:rPr>
            </w:pPr>
            <w:r w:rsidRPr="00886721">
              <w:rPr>
                <w:rFonts w:ascii="Calibri Light" w:hAnsi="Calibri Light"/>
                <w:sz w:val="22"/>
                <w:szCs w:val="24"/>
              </w:rPr>
              <w:t>2 641</w:t>
            </w:r>
          </w:p>
        </w:tc>
        <w:tc>
          <w:tcPr>
            <w:tcW w:w="1215" w:type="dxa"/>
            <w:shd w:val="clear" w:color="auto" w:fill="auto"/>
            <w:vAlign w:val="center"/>
          </w:tcPr>
          <w:p w14:paraId="6A8F8ABB" w14:textId="6CD944CB" w:rsidR="00B56B73" w:rsidRPr="00886721" w:rsidRDefault="00B56B73" w:rsidP="00E354F8">
            <w:pPr>
              <w:jc w:val="center"/>
              <w:rPr>
                <w:rFonts w:ascii="Calibri Light" w:hAnsi="Calibri Light"/>
                <w:sz w:val="22"/>
                <w:szCs w:val="24"/>
              </w:rPr>
            </w:pPr>
            <w:r w:rsidRPr="00886721">
              <w:rPr>
                <w:rFonts w:ascii="Calibri Light" w:hAnsi="Calibri Light" w:cs="Calibri Light"/>
                <w:sz w:val="22"/>
              </w:rPr>
              <w:t>2 540</w:t>
            </w:r>
          </w:p>
        </w:tc>
        <w:tc>
          <w:tcPr>
            <w:tcW w:w="1215" w:type="dxa"/>
            <w:vAlign w:val="center"/>
          </w:tcPr>
          <w:p w14:paraId="5418C678" w14:textId="18A052C7" w:rsidR="00B56B73" w:rsidRPr="00886721" w:rsidRDefault="00B56B73" w:rsidP="00F5228A">
            <w:pPr>
              <w:jc w:val="center"/>
              <w:rPr>
                <w:rFonts w:ascii="Calibri Light" w:hAnsi="Calibri Light"/>
                <w:sz w:val="22"/>
                <w:szCs w:val="24"/>
              </w:rPr>
            </w:pPr>
            <w:r w:rsidRPr="00886721">
              <w:rPr>
                <w:rFonts w:ascii="Calibri Light" w:hAnsi="Calibri Light"/>
                <w:sz w:val="22"/>
                <w:szCs w:val="24"/>
              </w:rPr>
              <w:t>2 208</w:t>
            </w:r>
          </w:p>
        </w:tc>
        <w:tc>
          <w:tcPr>
            <w:tcW w:w="1212" w:type="dxa"/>
            <w:vAlign w:val="center"/>
          </w:tcPr>
          <w:p w14:paraId="6B2C0043" w14:textId="098928EA" w:rsidR="00B56B73" w:rsidRPr="00886721" w:rsidRDefault="00B56B73" w:rsidP="00F5228A">
            <w:pPr>
              <w:jc w:val="center"/>
              <w:rPr>
                <w:rFonts w:ascii="Calibri Light" w:hAnsi="Calibri Light"/>
                <w:sz w:val="22"/>
                <w:szCs w:val="24"/>
              </w:rPr>
            </w:pPr>
            <w:r w:rsidRPr="00886721">
              <w:rPr>
                <w:rFonts w:ascii="Calibri Light" w:hAnsi="Calibri Light"/>
                <w:sz w:val="22"/>
                <w:szCs w:val="24"/>
              </w:rPr>
              <w:t>1 835</w:t>
            </w:r>
          </w:p>
        </w:tc>
      </w:tr>
      <w:tr w:rsidR="001205AB" w:rsidRPr="00886721" w14:paraId="7D121DBD" w14:textId="1212FD6F" w:rsidTr="009C08F0">
        <w:trPr>
          <w:trHeight w:val="20"/>
        </w:trPr>
        <w:tc>
          <w:tcPr>
            <w:tcW w:w="3216" w:type="dxa"/>
            <w:shd w:val="clear" w:color="auto" w:fill="F2F2F2" w:themeFill="background1" w:themeFillShade="F2"/>
            <w:vAlign w:val="center"/>
          </w:tcPr>
          <w:p w14:paraId="2F2EC906" w14:textId="21D00F9F" w:rsidR="00B56B73" w:rsidRPr="00886721" w:rsidRDefault="00B56B73" w:rsidP="000E1785">
            <w:pPr>
              <w:contextualSpacing/>
              <w:rPr>
                <w:rFonts w:ascii="Calibri Light" w:hAnsi="Calibri Light"/>
                <w:b/>
                <w:sz w:val="22"/>
                <w:szCs w:val="24"/>
              </w:rPr>
            </w:pPr>
            <w:r w:rsidRPr="00886721">
              <w:rPr>
                <w:rFonts w:ascii="Calibri Light" w:hAnsi="Calibri Light"/>
                <w:b/>
                <w:sz w:val="22"/>
                <w:szCs w:val="24"/>
              </w:rPr>
              <w:t>Liczba spotkań w terapii par</w:t>
            </w:r>
            <w:r w:rsidRPr="00886721">
              <w:rPr>
                <w:rFonts w:ascii="Calibri Light" w:hAnsi="Calibri Light"/>
                <w:b/>
                <w:sz w:val="22"/>
                <w:szCs w:val="24"/>
              </w:rPr>
              <w:br/>
              <w:t>i małżeństw</w:t>
            </w:r>
          </w:p>
        </w:tc>
        <w:tc>
          <w:tcPr>
            <w:tcW w:w="1215" w:type="dxa"/>
            <w:shd w:val="clear" w:color="auto" w:fill="auto"/>
            <w:vAlign w:val="center"/>
          </w:tcPr>
          <w:p w14:paraId="0B2C127C" w14:textId="2F7BBA66" w:rsidR="00B56B73" w:rsidRPr="00886721" w:rsidRDefault="00B56B73" w:rsidP="00E354F8">
            <w:pPr>
              <w:jc w:val="center"/>
              <w:rPr>
                <w:rFonts w:ascii="Calibri Light" w:hAnsi="Calibri Light"/>
                <w:sz w:val="22"/>
                <w:szCs w:val="24"/>
              </w:rPr>
            </w:pPr>
            <w:r w:rsidRPr="00886721">
              <w:rPr>
                <w:rFonts w:ascii="Calibri Light" w:hAnsi="Calibri Light"/>
                <w:sz w:val="22"/>
                <w:szCs w:val="24"/>
              </w:rPr>
              <w:t>120</w:t>
            </w:r>
          </w:p>
        </w:tc>
        <w:tc>
          <w:tcPr>
            <w:tcW w:w="1215" w:type="dxa"/>
            <w:shd w:val="clear" w:color="auto" w:fill="auto"/>
            <w:vAlign w:val="center"/>
          </w:tcPr>
          <w:p w14:paraId="004130C6" w14:textId="07802BA7" w:rsidR="00B56B73" w:rsidRPr="00886721" w:rsidRDefault="00B56B73" w:rsidP="00E354F8">
            <w:pPr>
              <w:jc w:val="center"/>
              <w:rPr>
                <w:rFonts w:ascii="Calibri Light" w:hAnsi="Calibri Light"/>
                <w:sz w:val="22"/>
                <w:szCs w:val="24"/>
              </w:rPr>
            </w:pPr>
            <w:r w:rsidRPr="00886721">
              <w:rPr>
                <w:rFonts w:ascii="Calibri Light" w:hAnsi="Calibri Light"/>
                <w:sz w:val="22"/>
                <w:szCs w:val="24"/>
              </w:rPr>
              <w:t>83</w:t>
            </w:r>
          </w:p>
        </w:tc>
        <w:tc>
          <w:tcPr>
            <w:tcW w:w="1215" w:type="dxa"/>
            <w:shd w:val="clear" w:color="auto" w:fill="auto"/>
            <w:vAlign w:val="center"/>
          </w:tcPr>
          <w:p w14:paraId="519F3345" w14:textId="298D1492" w:rsidR="00B56B73" w:rsidRPr="00886721" w:rsidRDefault="00B56B73" w:rsidP="00E354F8">
            <w:pPr>
              <w:jc w:val="center"/>
              <w:rPr>
                <w:rFonts w:ascii="Calibri Light" w:hAnsi="Calibri Light"/>
                <w:sz w:val="22"/>
                <w:szCs w:val="24"/>
              </w:rPr>
            </w:pPr>
            <w:r w:rsidRPr="00886721">
              <w:rPr>
                <w:rFonts w:ascii="Calibri Light" w:hAnsi="Calibri Light" w:cs="Calibri Light"/>
                <w:sz w:val="22"/>
              </w:rPr>
              <w:t>69</w:t>
            </w:r>
          </w:p>
        </w:tc>
        <w:tc>
          <w:tcPr>
            <w:tcW w:w="1215" w:type="dxa"/>
            <w:vAlign w:val="center"/>
          </w:tcPr>
          <w:p w14:paraId="17BDC666" w14:textId="59945AEF" w:rsidR="00B56B73" w:rsidRPr="00886721" w:rsidRDefault="00B56B73" w:rsidP="00F5228A">
            <w:pPr>
              <w:jc w:val="center"/>
              <w:rPr>
                <w:rFonts w:ascii="Calibri Light" w:hAnsi="Calibri Light"/>
                <w:sz w:val="22"/>
                <w:szCs w:val="24"/>
              </w:rPr>
            </w:pPr>
            <w:r w:rsidRPr="00886721">
              <w:rPr>
                <w:rFonts w:ascii="Calibri Light" w:hAnsi="Calibri Light"/>
                <w:sz w:val="22"/>
                <w:szCs w:val="24"/>
              </w:rPr>
              <w:t>66</w:t>
            </w:r>
          </w:p>
        </w:tc>
        <w:tc>
          <w:tcPr>
            <w:tcW w:w="1212" w:type="dxa"/>
            <w:vAlign w:val="center"/>
          </w:tcPr>
          <w:p w14:paraId="7D913ECC" w14:textId="6DF35D0A" w:rsidR="00B56B73" w:rsidRPr="00886721" w:rsidRDefault="00B56B73" w:rsidP="00F5228A">
            <w:pPr>
              <w:jc w:val="center"/>
              <w:rPr>
                <w:rFonts w:ascii="Calibri Light" w:hAnsi="Calibri Light"/>
                <w:sz w:val="22"/>
                <w:szCs w:val="24"/>
              </w:rPr>
            </w:pPr>
            <w:r w:rsidRPr="00886721">
              <w:rPr>
                <w:rFonts w:ascii="Calibri Light" w:hAnsi="Calibri Light"/>
                <w:sz w:val="22"/>
                <w:szCs w:val="24"/>
              </w:rPr>
              <w:t>55</w:t>
            </w:r>
          </w:p>
        </w:tc>
      </w:tr>
      <w:tr w:rsidR="001205AB" w:rsidRPr="00886721" w14:paraId="4D7B2FCC" w14:textId="48231025" w:rsidTr="009C08F0">
        <w:trPr>
          <w:trHeight w:val="20"/>
        </w:trPr>
        <w:tc>
          <w:tcPr>
            <w:tcW w:w="3216" w:type="dxa"/>
            <w:shd w:val="clear" w:color="auto" w:fill="F2F2F2" w:themeFill="background1" w:themeFillShade="F2"/>
            <w:vAlign w:val="center"/>
          </w:tcPr>
          <w:p w14:paraId="5EF08E65" w14:textId="77777777" w:rsidR="00B56B73" w:rsidRPr="00886721" w:rsidRDefault="00B56B73" w:rsidP="00E354F8">
            <w:pPr>
              <w:rPr>
                <w:rFonts w:ascii="Calibri Light" w:hAnsi="Calibri Light"/>
                <w:b/>
                <w:sz w:val="22"/>
                <w:szCs w:val="24"/>
              </w:rPr>
            </w:pPr>
            <w:r w:rsidRPr="00886721">
              <w:rPr>
                <w:rFonts w:ascii="Calibri Light" w:hAnsi="Calibri Light"/>
                <w:b/>
                <w:sz w:val="22"/>
                <w:szCs w:val="24"/>
              </w:rPr>
              <w:t>Liczba udzielonych porad specjalistycznych</w:t>
            </w:r>
          </w:p>
        </w:tc>
        <w:tc>
          <w:tcPr>
            <w:tcW w:w="1215" w:type="dxa"/>
            <w:shd w:val="clear" w:color="auto" w:fill="auto"/>
            <w:vAlign w:val="center"/>
          </w:tcPr>
          <w:p w14:paraId="421A44EA" w14:textId="73FFB109" w:rsidR="00B56B73" w:rsidRPr="00886721" w:rsidRDefault="00B56B73" w:rsidP="00E354F8">
            <w:pPr>
              <w:jc w:val="center"/>
              <w:rPr>
                <w:rFonts w:ascii="Calibri Light" w:hAnsi="Calibri Light"/>
                <w:sz w:val="22"/>
                <w:szCs w:val="24"/>
              </w:rPr>
            </w:pPr>
            <w:r w:rsidRPr="00886721">
              <w:rPr>
                <w:rFonts w:ascii="Calibri Light" w:hAnsi="Calibri Light"/>
                <w:sz w:val="22"/>
                <w:szCs w:val="24"/>
              </w:rPr>
              <w:t>3 463</w:t>
            </w:r>
          </w:p>
        </w:tc>
        <w:tc>
          <w:tcPr>
            <w:tcW w:w="1215" w:type="dxa"/>
            <w:shd w:val="clear" w:color="auto" w:fill="auto"/>
            <w:vAlign w:val="center"/>
          </w:tcPr>
          <w:p w14:paraId="6381C4FD" w14:textId="74B3130D" w:rsidR="00B56B73" w:rsidRPr="00886721" w:rsidRDefault="00B56B73" w:rsidP="00E354F8">
            <w:pPr>
              <w:jc w:val="center"/>
              <w:rPr>
                <w:rFonts w:ascii="Calibri Light" w:hAnsi="Calibri Light"/>
                <w:sz w:val="22"/>
                <w:szCs w:val="24"/>
              </w:rPr>
            </w:pPr>
            <w:r w:rsidRPr="00886721">
              <w:rPr>
                <w:rFonts w:ascii="Calibri Light" w:hAnsi="Calibri Light"/>
                <w:sz w:val="22"/>
                <w:szCs w:val="24"/>
              </w:rPr>
              <w:t>2 882</w:t>
            </w:r>
          </w:p>
        </w:tc>
        <w:tc>
          <w:tcPr>
            <w:tcW w:w="1215" w:type="dxa"/>
            <w:shd w:val="clear" w:color="auto" w:fill="auto"/>
            <w:vAlign w:val="center"/>
          </w:tcPr>
          <w:p w14:paraId="0A1F4C34" w14:textId="26067AA4" w:rsidR="00B56B73" w:rsidRPr="00886721" w:rsidRDefault="00B56B73" w:rsidP="00E354F8">
            <w:pPr>
              <w:jc w:val="center"/>
              <w:rPr>
                <w:rFonts w:ascii="Calibri Light" w:hAnsi="Calibri Light"/>
                <w:sz w:val="22"/>
                <w:szCs w:val="24"/>
              </w:rPr>
            </w:pPr>
            <w:r w:rsidRPr="00886721">
              <w:rPr>
                <w:rFonts w:ascii="Calibri Light" w:hAnsi="Calibri Light" w:cs="Calibri Light"/>
                <w:sz w:val="22"/>
              </w:rPr>
              <w:t>3 472</w:t>
            </w:r>
          </w:p>
        </w:tc>
        <w:tc>
          <w:tcPr>
            <w:tcW w:w="1215" w:type="dxa"/>
            <w:vAlign w:val="center"/>
          </w:tcPr>
          <w:p w14:paraId="18436E27" w14:textId="2B7156F8" w:rsidR="00B56B73" w:rsidRPr="00886721" w:rsidRDefault="00B56B73" w:rsidP="00F5228A">
            <w:pPr>
              <w:jc w:val="center"/>
              <w:rPr>
                <w:rFonts w:ascii="Calibri Light" w:hAnsi="Calibri Light"/>
                <w:sz w:val="22"/>
                <w:szCs w:val="24"/>
              </w:rPr>
            </w:pPr>
            <w:r w:rsidRPr="00886721">
              <w:rPr>
                <w:rFonts w:ascii="Calibri Light" w:hAnsi="Calibri Light"/>
                <w:sz w:val="22"/>
                <w:szCs w:val="24"/>
              </w:rPr>
              <w:t>2 484</w:t>
            </w:r>
          </w:p>
        </w:tc>
        <w:tc>
          <w:tcPr>
            <w:tcW w:w="1212" w:type="dxa"/>
            <w:vAlign w:val="center"/>
          </w:tcPr>
          <w:p w14:paraId="042F34FC" w14:textId="2C454624" w:rsidR="00B56B73" w:rsidRPr="00886721" w:rsidRDefault="00B56B73" w:rsidP="00F5228A">
            <w:pPr>
              <w:jc w:val="center"/>
              <w:rPr>
                <w:rFonts w:ascii="Calibri Light" w:hAnsi="Calibri Light"/>
                <w:sz w:val="22"/>
                <w:szCs w:val="24"/>
              </w:rPr>
            </w:pPr>
            <w:r w:rsidRPr="00886721">
              <w:rPr>
                <w:rFonts w:ascii="Calibri Light" w:hAnsi="Calibri Light"/>
                <w:sz w:val="22"/>
                <w:szCs w:val="24"/>
              </w:rPr>
              <w:t>3 034</w:t>
            </w:r>
          </w:p>
        </w:tc>
      </w:tr>
      <w:tr w:rsidR="001205AB" w:rsidRPr="00886721" w14:paraId="4C25E78A" w14:textId="22105D59" w:rsidTr="009C08F0">
        <w:trPr>
          <w:trHeight w:val="20"/>
        </w:trPr>
        <w:tc>
          <w:tcPr>
            <w:tcW w:w="3216" w:type="dxa"/>
            <w:shd w:val="clear" w:color="auto" w:fill="F2F2F2" w:themeFill="background1" w:themeFillShade="F2"/>
            <w:vAlign w:val="center"/>
          </w:tcPr>
          <w:p w14:paraId="7765A1D0" w14:textId="77777777" w:rsidR="00B56B73" w:rsidRPr="00886721" w:rsidRDefault="00B56B73" w:rsidP="006D7675">
            <w:pPr>
              <w:rPr>
                <w:rFonts w:ascii="Calibri Light" w:hAnsi="Calibri Light"/>
                <w:b/>
                <w:sz w:val="22"/>
                <w:szCs w:val="24"/>
              </w:rPr>
            </w:pPr>
            <w:r w:rsidRPr="00886721">
              <w:rPr>
                <w:rFonts w:ascii="Calibri Light" w:hAnsi="Calibri Light"/>
                <w:b/>
                <w:sz w:val="22"/>
                <w:szCs w:val="24"/>
              </w:rPr>
              <w:t>Liczba osób objętych pomocą Ośrodka</w:t>
            </w:r>
          </w:p>
        </w:tc>
        <w:tc>
          <w:tcPr>
            <w:tcW w:w="1215" w:type="dxa"/>
            <w:shd w:val="clear" w:color="auto" w:fill="auto"/>
            <w:vAlign w:val="center"/>
          </w:tcPr>
          <w:p w14:paraId="214C2C5F" w14:textId="2476FFAE" w:rsidR="00B56B73" w:rsidRPr="00886721" w:rsidRDefault="00B56B73" w:rsidP="00E354F8">
            <w:pPr>
              <w:jc w:val="center"/>
              <w:rPr>
                <w:rFonts w:ascii="Calibri Light" w:hAnsi="Calibri Light"/>
                <w:sz w:val="22"/>
                <w:szCs w:val="24"/>
              </w:rPr>
            </w:pPr>
            <w:r w:rsidRPr="00886721">
              <w:rPr>
                <w:rFonts w:ascii="Calibri Light" w:eastAsia="Times New Roman" w:hAnsi="Calibri Light"/>
                <w:sz w:val="22"/>
                <w:szCs w:val="24"/>
                <w:lang w:eastAsia="pl-PL"/>
              </w:rPr>
              <w:t>1 852</w:t>
            </w:r>
          </w:p>
        </w:tc>
        <w:tc>
          <w:tcPr>
            <w:tcW w:w="1215" w:type="dxa"/>
            <w:shd w:val="clear" w:color="auto" w:fill="auto"/>
            <w:vAlign w:val="center"/>
          </w:tcPr>
          <w:p w14:paraId="103C920F" w14:textId="76D97087" w:rsidR="00B56B73" w:rsidRPr="00886721" w:rsidRDefault="00B56B73" w:rsidP="00E354F8">
            <w:pPr>
              <w:jc w:val="center"/>
              <w:rPr>
                <w:rFonts w:ascii="Calibri Light" w:hAnsi="Calibri Light"/>
                <w:sz w:val="22"/>
                <w:szCs w:val="24"/>
              </w:rPr>
            </w:pPr>
            <w:r w:rsidRPr="00886721">
              <w:rPr>
                <w:rFonts w:ascii="Calibri Light" w:eastAsia="Times New Roman" w:hAnsi="Calibri Light"/>
                <w:sz w:val="22"/>
                <w:szCs w:val="24"/>
                <w:lang w:eastAsia="pl-PL"/>
              </w:rPr>
              <w:t>1 469</w:t>
            </w:r>
          </w:p>
        </w:tc>
        <w:tc>
          <w:tcPr>
            <w:tcW w:w="1215" w:type="dxa"/>
            <w:shd w:val="clear" w:color="auto" w:fill="auto"/>
            <w:vAlign w:val="center"/>
          </w:tcPr>
          <w:p w14:paraId="4080CD0C" w14:textId="4CFA8591" w:rsidR="00B56B73" w:rsidRPr="00886721" w:rsidRDefault="00B56B73" w:rsidP="00E354F8">
            <w:pPr>
              <w:jc w:val="center"/>
              <w:rPr>
                <w:rFonts w:ascii="Calibri Light" w:hAnsi="Calibri Light"/>
                <w:sz w:val="22"/>
                <w:szCs w:val="24"/>
              </w:rPr>
            </w:pPr>
            <w:r w:rsidRPr="00886721">
              <w:rPr>
                <w:rFonts w:ascii="Calibri Light" w:eastAsia="Times New Roman" w:hAnsi="Calibri Light" w:cs="Calibri Light"/>
                <w:sz w:val="22"/>
                <w:lang w:eastAsia="pl-PL"/>
              </w:rPr>
              <w:t>1 564</w:t>
            </w:r>
          </w:p>
        </w:tc>
        <w:tc>
          <w:tcPr>
            <w:tcW w:w="1215" w:type="dxa"/>
            <w:vAlign w:val="center"/>
          </w:tcPr>
          <w:p w14:paraId="1C6E5D4B" w14:textId="1FD89622" w:rsidR="00B56B73" w:rsidRPr="00886721" w:rsidRDefault="00B56B73" w:rsidP="00F5228A">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1 125</w:t>
            </w:r>
          </w:p>
        </w:tc>
        <w:tc>
          <w:tcPr>
            <w:tcW w:w="1212" w:type="dxa"/>
            <w:vAlign w:val="center"/>
          </w:tcPr>
          <w:p w14:paraId="68D9E2D7" w14:textId="78A09024" w:rsidR="00B56B73" w:rsidRPr="00886721" w:rsidRDefault="00B56B73" w:rsidP="00F5228A">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1 495</w:t>
            </w:r>
          </w:p>
        </w:tc>
      </w:tr>
      <w:tr w:rsidR="001205AB" w:rsidRPr="00886721" w14:paraId="2AA903AD" w14:textId="09E04533" w:rsidTr="009C08F0">
        <w:trPr>
          <w:trHeight w:val="20"/>
        </w:trPr>
        <w:tc>
          <w:tcPr>
            <w:tcW w:w="3216" w:type="dxa"/>
            <w:shd w:val="clear" w:color="auto" w:fill="F2F2F2" w:themeFill="background1" w:themeFillShade="F2"/>
            <w:vAlign w:val="center"/>
          </w:tcPr>
          <w:p w14:paraId="7B461BEE" w14:textId="7F88C079" w:rsidR="00B56B73" w:rsidRPr="00886721" w:rsidRDefault="00B56B73" w:rsidP="006D7675">
            <w:pPr>
              <w:rPr>
                <w:rFonts w:ascii="Calibri Light" w:hAnsi="Calibri Light"/>
                <w:b/>
                <w:sz w:val="22"/>
                <w:szCs w:val="24"/>
              </w:rPr>
            </w:pPr>
            <w:r w:rsidRPr="00886721">
              <w:rPr>
                <w:rFonts w:ascii="Calibri Light" w:hAnsi="Calibri Light"/>
                <w:b/>
                <w:sz w:val="22"/>
                <w:szCs w:val="24"/>
              </w:rPr>
              <w:t>Liczba Ośrodków</w:t>
            </w:r>
          </w:p>
        </w:tc>
        <w:tc>
          <w:tcPr>
            <w:tcW w:w="1215" w:type="dxa"/>
            <w:shd w:val="clear" w:color="auto" w:fill="auto"/>
            <w:vAlign w:val="center"/>
          </w:tcPr>
          <w:p w14:paraId="665D9CAD" w14:textId="584DE83A" w:rsidR="00B56B73" w:rsidRPr="00886721" w:rsidRDefault="00B56B73" w:rsidP="00E354F8">
            <w:pPr>
              <w:jc w:val="center"/>
              <w:rPr>
                <w:rFonts w:ascii="Calibri Light" w:eastAsia="Times New Roman" w:hAnsi="Calibri Light"/>
                <w:sz w:val="22"/>
                <w:szCs w:val="24"/>
              </w:rPr>
            </w:pPr>
            <w:r w:rsidRPr="00886721">
              <w:rPr>
                <w:rFonts w:ascii="Calibri Light" w:eastAsia="Times New Roman" w:hAnsi="Calibri Light"/>
                <w:sz w:val="22"/>
                <w:szCs w:val="24"/>
                <w:lang w:eastAsia="pl-PL"/>
              </w:rPr>
              <w:t>-</w:t>
            </w:r>
          </w:p>
        </w:tc>
        <w:tc>
          <w:tcPr>
            <w:tcW w:w="1215" w:type="dxa"/>
            <w:shd w:val="clear" w:color="auto" w:fill="auto"/>
            <w:vAlign w:val="center"/>
          </w:tcPr>
          <w:p w14:paraId="3050942E" w14:textId="19CBF9F6" w:rsidR="00B56B73" w:rsidRPr="00886721" w:rsidRDefault="00B56B73" w:rsidP="00E354F8">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w:t>
            </w:r>
          </w:p>
        </w:tc>
        <w:tc>
          <w:tcPr>
            <w:tcW w:w="1215" w:type="dxa"/>
            <w:shd w:val="clear" w:color="auto" w:fill="auto"/>
            <w:vAlign w:val="center"/>
          </w:tcPr>
          <w:p w14:paraId="1E5181CE" w14:textId="775BD7B2" w:rsidR="00B56B73" w:rsidRPr="00886721" w:rsidRDefault="00B56B73" w:rsidP="00E354F8">
            <w:pPr>
              <w:jc w:val="center"/>
              <w:rPr>
                <w:rFonts w:ascii="Calibri Light" w:eastAsia="Times New Roman" w:hAnsi="Calibri Light"/>
                <w:sz w:val="22"/>
                <w:szCs w:val="24"/>
                <w:lang w:eastAsia="pl-PL"/>
              </w:rPr>
            </w:pPr>
            <w:r w:rsidRPr="00886721">
              <w:rPr>
                <w:rFonts w:ascii="Calibri Light" w:eastAsia="Times New Roman" w:hAnsi="Calibri Light" w:cs="Calibri Light"/>
                <w:sz w:val="22"/>
                <w:lang w:eastAsia="pl-PL"/>
              </w:rPr>
              <w:t>1</w:t>
            </w:r>
          </w:p>
        </w:tc>
        <w:tc>
          <w:tcPr>
            <w:tcW w:w="1215" w:type="dxa"/>
            <w:vAlign w:val="center"/>
          </w:tcPr>
          <w:p w14:paraId="37ED6E30" w14:textId="5B2E60A9" w:rsidR="00B56B73" w:rsidRPr="00886721" w:rsidRDefault="00B56B73" w:rsidP="00F5228A">
            <w:pPr>
              <w:jc w:val="center"/>
              <w:rPr>
                <w:rFonts w:ascii="Calibri Light" w:eastAsia="Times New Roman" w:hAnsi="Calibri Light" w:cs="Calibri Light"/>
                <w:sz w:val="22"/>
                <w:lang w:eastAsia="pl-PL"/>
              </w:rPr>
            </w:pPr>
            <w:r w:rsidRPr="00886721">
              <w:rPr>
                <w:rFonts w:ascii="Calibri Light" w:eastAsia="Times New Roman" w:hAnsi="Calibri Light" w:cs="Calibri Light"/>
                <w:sz w:val="22"/>
                <w:lang w:eastAsia="pl-PL"/>
              </w:rPr>
              <w:t>1</w:t>
            </w:r>
          </w:p>
        </w:tc>
        <w:tc>
          <w:tcPr>
            <w:tcW w:w="1212" w:type="dxa"/>
            <w:vAlign w:val="center"/>
          </w:tcPr>
          <w:p w14:paraId="7BCB6900" w14:textId="42C6B6B4" w:rsidR="00B56B73" w:rsidRPr="00886721" w:rsidRDefault="00B56B73" w:rsidP="00F5228A">
            <w:pPr>
              <w:jc w:val="center"/>
              <w:rPr>
                <w:rFonts w:ascii="Calibri Light" w:eastAsia="Times New Roman" w:hAnsi="Calibri Light" w:cs="Calibri Light"/>
                <w:sz w:val="22"/>
                <w:lang w:eastAsia="pl-PL"/>
              </w:rPr>
            </w:pPr>
            <w:r w:rsidRPr="00886721">
              <w:rPr>
                <w:rFonts w:ascii="Calibri Light" w:eastAsia="Times New Roman" w:hAnsi="Calibri Light" w:cs="Calibri Light"/>
                <w:sz w:val="22"/>
                <w:lang w:eastAsia="pl-PL"/>
              </w:rPr>
              <w:t>1</w:t>
            </w:r>
          </w:p>
        </w:tc>
      </w:tr>
    </w:tbl>
    <w:p w14:paraId="545460D3"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3963FB56" w14:textId="77777777" w:rsidR="00BC1DAE" w:rsidRPr="00886721" w:rsidRDefault="00356530" w:rsidP="004378E4">
      <w:pPr>
        <w:autoSpaceDE w:val="0"/>
        <w:autoSpaceDN w:val="0"/>
        <w:adjustRightInd w:val="0"/>
        <w:rPr>
          <w:rFonts w:ascii="Calibri Light" w:hAnsi="Calibri Light"/>
          <w:b/>
          <w:bCs/>
          <w:szCs w:val="24"/>
          <w:lang w:eastAsia="pl-PL"/>
        </w:rPr>
      </w:pPr>
      <w:r w:rsidRPr="00886721">
        <w:rPr>
          <w:rFonts w:ascii="Calibri Light" w:hAnsi="Calibri Light"/>
          <w:b/>
          <w:bCs/>
          <w:szCs w:val="24"/>
          <w:lang w:eastAsia="pl-PL"/>
        </w:rPr>
        <w:t>INTERWENCJA KRYZYSOWA</w:t>
      </w:r>
    </w:p>
    <w:p w14:paraId="27D75DAA" w14:textId="4413745D" w:rsidR="00356530" w:rsidRPr="00886721" w:rsidRDefault="00356530" w:rsidP="002C45E1">
      <w:pPr>
        <w:keepNext/>
        <w:rPr>
          <w:rFonts w:ascii="Calibri Light" w:hAnsi="Calibri Light"/>
          <w:sz w:val="32"/>
          <w:szCs w:val="24"/>
          <w:lang w:eastAsia="pl-PL"/>
        </w:rPr>
      </w:pPr>
      <w:bookmarkStart w:id="470" w:name="_Toc108781026"/>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202</w:t>
      </w:r>
      <w:r w:rsidR="0037179A" w:rsidRPr="00886721">
        <w:rPr>
          <w:rFonts w:ascii="Calibri Light" w:hAnsi="Calibri Light"/>
          <w:b/>
          <w:bCs/>
          <w:szCs w:val="20"/>
        </w:rPr>
        <w:fldChar w:fldCharType="end"/>
      </w:r>
      <w:r w:rsidR="00DA30D5"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hAnsi="Calibri Light"/>
          <w:b/>
          <w:szCs w:val="24"/>
          <w:lang w:eastAsia="pl-PL"/>
        </w:rPr>
        <w:t>Interwencja kryzysowa</w:t>
      </w:r>
      <w:bookmarkEnd w:id="470"/>
    </w:p>
    <w:tbl>
      <w:tblPr>
        <w:tblW w:w="9235"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2. "/>
        <w:tblDescription w:val="Interwencja kryzysowa"/>
      </w:tblPr>
      <w:tblGrid>
        <w:gridCol w:w="1155"/>
        <w:gridCol w:w="4253"/>
        <w:gridCol w:w="3827"/>
      </w:tblGrid>
      <w:tr w:rsidR="002C45E1" w:rsidRPr="00886721" w14:paraId="6EFC5BBB" w14:textId="77777777" w:rsidTr="002C45E1">
        <w:trPr>
          <w:trHeight w:val="113"/>
        </w:trPr>
        <w:tc>
          <w:tcPr>
            <w:tcW w:w="1155" w:type="dxa"/>
            <w:shd w:val="clear" w:color="auto" w:fill="F2F2F2" w:themeFill="background1" w:themeFillShade="F2"/>
            <w:vAlign w:val="center"/>
          </w:tcPr>
          <w:p w14:paraId="1E37BCFC" w14:textId="1BE838C0" w:rsidR="002C45E1" w:rsidRPr="00886721" w:rsidRDefault="002C45E1" w:rsidP="00532ABC">
            <w:pPr>
              <w:contextualSpacing/>
              <w:jc w:val="center"/>
              <w:rPr>
                <w:rFonts w:ascii="Calibri Light" w:hAnsi="Calibri Light"/>
                <w:b/>
                <w:sz w:val="22"/>
              </w:rPr>
            </w:pPr>
            <w:r>
              <w:rPr>
                <w:rFonts w:ascii="Calibri Light" w:hAnsi="Calibri Light"/>
                <w:b/>
                <w:sz w:val="22"/>
              </w:rPr>
              <w:t>lata</w:t>
            </w:r>
          </w:p>
        </w:tc>
        <w:tc>
          <w:tcPr>
            <w:tcW w:w="4253" w:type="dxa"/>
            <w:shd w:val="clear" w:color="auto" w:fill="F2F2F2" w:themeFill="background1" w:themeFillShade="F2"/>
            <w:vAlign w:val="center"/>
          </w:tcPr>
          <w:p w14:paraId="5BCB607D" w14:textId="3804BFC3" w:rsidR="002C45E1" w:rsidRPr="00886721" w:rsidRDefault="002C45E1" w:rsidP="00532ABC">
            <w:pPr>
              <w:contextualSpacing/>
              <w:jc w:val="center"/>
              <w:rPr>
                <w:rFonts w:ascii="Calibri Light" w:hAnsi="Calibri Light"/>
                <w:b/>
                <w:sz w:val="22"/>
              </w:rPr>
            </w:pPr>
            <w:r w:rsidRPr="00886721">
              <w:rPr>
                <w:rFonts w:ascii="Calibri Light" w:hAnsi="Calibri Light"/>
                <w:b/>
                <w:sz w:val="22"/>
              </w:rPr>
              <w:t>Wyszczególnienie</w:t>
            </w:r>
          </w:p>
        </w:tc>
        <w:tc>
          <w:tcPr>
            <w:tcW w:w="3827" w:type="dxa"/>
            <w:shd w:val="clear" w:color="auto" w:fill="F2F2F2" w:themeFill="background1" w:themeFillShade="F2"/>
            <w:vAlign w:val="center"/>
          </w:tcPr>
          <w:p w14:paraId="2441843D" w14:textId="0C043649" w:rsidR="002C45E1" w:rsidRPr="00886721" w:rsidRDefault="002C45E1" w:rsidP="00532ABC">
            <w:pPr>
              <w:contextualSpacing/>
              <w:jc w:val="center"/>
              <w:rPr>
                <w:rFonts w:ascii="Calibri Light" w:hAnsi="Calibri Light"/>
                <w:sz w:val="22"/>
              </w:rPr>
            </w:pPr>
            <w:r w:rsidRPr="00886721">
              <w:rPr>
                <w:rFonts w:ascii="Calibri Light" w:hAnsi="Calibri Light"/>
                <w:b/>
                <w:sz w:val="22"/>
              </w:rPr>
              <w:t>Ośrodek Interwencji Kryzysowej</w:t>
            </w:r>
          </w:p>
        </w:tc>
      </w:tr>
      <w:tr w:rsidR="001205AB" w:rsidRPr="00886721" w14:paraId="1E91C3EC" w14:textId="77777777" w:rsidTr="009C08F0">
        <w:trPr>
          <w:trHeight w:val="113"/>
        </w:trPr>
        <w:tc>
          <w:tcPr>
            <w:tcW w:w="1155" w:type="dxa"/>
            <w:shd w:val="clear" w:color="auto" w:fill="F2F2F2" w:themeFill="background1" w:themeFillShade="F2"/>
            <w:vAlign w:val="center"/>
          </w:tcPr>
          <w:p w14:paraId="51951979" w14:textId="0F480E7A" w:rsidR="00CD52A2" w:rsidRPr="00886721" w:rsidRDefault="00CD52A2" w:rsidP="00532ABC">
            <w:pPr>
              <w:contextualSpacing/>
              <w:jc w:val="center"/>
              <w:rPr>
                <w:rFonts w:ascii="Calibri Light" w:hAnsi="Calibri Light"/>
                <w:b/>
                <w:sz w:val="22"/>
              </w:rPr>
            </w:pPr>
            <w:r w:rsidRPr="00886721">
              <w:rPr>
                <w:rFonts w:ascii="Calibri Light" w:hAnsi="Calibri Light"/>
                <w:b/>
                <w:sz w:val="22"/>
              </w:rPr>
              <w:t>2017</w:t>
            </w:r>
          </w:p>
        </w:tc>
        <w:tc>
          <w:tcPr>
            <w:tcW w:w="4253" w:type="dxa"/>
            <w:shd w:val="clear" w:color="auto" w:fill="F2F2F2" w:themeFill="background1" w:themeFillShade="F2"/>
            <w:vAlign w:val="center"/>
          </w:tcPr>
          <w:p w14:paraId="396D88CF" w14:textId="32AE8FBF" w:rsidR="00CD52A2" w:rsidRPr="00886721" w:rsidRDefault="00CD52A2" w:rsidP="00532ABC">
            <w:pPr>
              <w:contextualSpacing/>
              <w:jc w:val="center"/>
              <w:rPr>
                <w:rFonts w:ascii="Calibri Light" w:hAnsi="Calibri Light"/>
                <w:sz w:val="22"/>
              </w:rPr>
            </w:pPr>
            <w:r w:rsidRPr="00886721">
              <w:rPr>
                <w:rFonts w:ascii="Calibri Light" w:hAnsi="Calibri Light"/>
                <w:b/>
                <w:sz w:val="22"/>
              </w:rPr>
              <w:t>Liczba miejsc</w:t>
            </w:r>
          </w:p>
        </w:tc>
        <w:tc>
          <w:tcPr>
            <w:tcW w:w="3827" w:type="dxa"/>
            <w:vAlign w:val="center"/>
          </w:tcPr>
          <w:p w14:paraId="26CA108F" w14:textId="7D7B7634" w:rsidR="00CD52A2" w:rsidRPr="00886721" w:rsidRDefault="00CD52A2" w:rsidP="00532ABC">
            <w:pPr>
              <w:contextualSpacing/>
              <w:jc w:val="center"/>
              <w:rPr>
                <w:rFonts w:ascii="Calibri Light" w:hAnsi="Calibri Light"/>
                <w:sz w:val="22"/>
              </w:rPr>
            </w:pPr>
            <w:r w:rsidRPr="00886721">
              <w:rPr>
                <w:rFonts w:ascii="Calibri Light" w:hAnsi="Calibri Light"/>
                <w:sz w:val="22"/>
              </w:rPr>
              <w:t>15</w:t>
            </w:r>
          </w:p>
        </w:tc>
      </w:tr>
      <w:tr w:rsidR="001205AB" w:rsidRPr="00886721" w14:paraId="2CA5C563" w14:textId="77777777" w:rsidTr="009C08F0">
        <w:trPr>
          <w:trHeight w:val="113"/>
        </w:trPr>
        <w:tc>
          <w:tcPr>
            <w:tcW w:w="1155" w:type="dxa"/>
            <w:shd w:val="clear" w:color="auto" w:fill="F2F2F2" w:themeFill="background1" w:themeFillShade="F2"/>
            <w:vAlign w:val="center"/>
          </w:tcPr>
          <w:p w14:paraId="0DEB4CBA" w14:textId="1616E24A" w:rsidR="00CD52A2" w:rsidRPr="00886721" w:rsidRDefault="00DB50AD" w:rsidP="00532ABC">
            <w:pPr>
              <w:contextualSpacing/>
              <w:jc w:val="center"/>
              <w:rPr>
                <w:rFonts w:ascii="Calibri Light" w:hAnsi="Calibri Light"/>
                <w:b/>
                <w:sz w:val="22"/>
              </w:rPr>
            </w:pPr>
            <w:r>
              <w:rPr>
                <w:rFonts w:ascii="Calibri Light" w:hAnsi="Calibri Light"/>
                <w:b/>
                <w:sz w:val="22"/>
              </w:rPr>
              <w:t>2017</w:t>
            </w:r>
          </w:p>
        </w:tc>
        <w:tc>
          <w:tcPr>
            <w:tcW w:w="4253" w:type="dxa"/>
            <w:shd w:val="clear" w:color="auto" w:fill="F2F2F2" w:themeFill="background1" w:themeFillShade="F2"/>
            <w:vAlign w:val="center"/>
          </w:tcPr>
          <w:p w14:paraId="6A8E5025" w14:textId="3D385631" w:rsidR="00CD52A2" w:rsidRPr="00886721" w:rsidRDefault="00CD52A2" w:rsidP="00532ABC">
            <w:pPr>
              <w:contextualSpacing/>
              <w:jc w:val="center"/>
              <w:rPr>
                <w:rFonts w:ascii="Calibri Light" w:hAnsi="Calibri Light"/>
                <w:sz w:val="22"/>
              </w:rPr>
            </w:pPr>
            <w:r w:rsidRPr="00886721">
              <w:rPr>
                <w:rFonts w:ascii="Calibri Light" w:hAnsi="Calibri Light"/>
                <w:b/>
                <w:sz w:val="22"/>
              </w:rPr>
              <w:t>Liczba osób, które skorzystały z placówki</w:t>
            </w:r>
          </w:p>
        </w:tc>
        <w:tc>
          <w:tcPr>
            <w:tcW w:w="3827" w:type="dxa"/>
            <w:vAlign w:val="center"/>
          </w:tcPr>
          <w:p w14:paraId="1F04390A" w14:textId="4213686A" w:rsidR="00CD52A2" w:rsidRPr="00886721" w:rsidRDefault="00CD52A2" w:rsidP="00532ABC">
            <w:pPr>
              <w:contextualSpacing/>
              <w:jc w:val="center"/>
              <w:rPr>
                <w:rFonts w:ascii="Calibri Light" w:hAnsi="Calibri Light"/>
                <w:sz w:val="22"/>
              </w:rPr>
            </w:pPr>
            <w:r w:rsidRPr="00886721">
              <w:rPr>
                <w:rFonts w:ascii="Calibri Light" w:eastAsia="Times New Roman" w:hAnsi="Calibri Light"/>
                <w:sz w:val="22"/>
                <w:lang w:eastAsia="pl-PL"/>
              </w:rPr>
              <w:t>1 852</w:t>
            </w:r>
          </w:p>
        </w:tc>
      </w:tr>
      <w:tr w:rsidR="001205AB" w:rsidRPr="00886721" w14:paraId="6BF72510" w14:textId="77777777" w:rsidTr="009C08F0">
        <w:trPr>
          <w:trHeight w:val="113"/>
        </w:trPr>
        <w:tc>
          <w:tcPr>
            <w:tcW w:w="1155" w:type="dxa"/>
            <w:shd w:val="clear" w:color="auto" w:fill="F2F2F2" w:themeFill="background1" w:themeFillShade="F2"/>
            <w:vAlign w:val="center"/>
          </w:tcPr>
          <w:p w14:paraId="3EE1D6CA" w14:textId="07DB6076" w:rsidR="00CD52A2" w:rsidRPr="00886721" w:rsidRDefault="00CD52A2" w:rsidP="00532ABC">
            <w:pPr>
              <w:contextualSpacing/>
              <w:jc w:val="center"/>
              <w:rPr>
                <w:rFonts w:ascii="Calibri Light" w:hAnsi="Calibri Light"/>
                <w:b/>
                <w:sz w:val="22"/>
              </w:rPr>
            </w:pPr>
            <w:r w:rsidRPr="00886721">
              <w:rPr>
                <w:rFonts w:ascii="Calibri Light" w:hAnsi="Calibri Light"/>
                <w:b/>
                <w:sz w:val="22"/>
              </w:rPr>
              <w:t>2018</w:t>
            </w:r>
          </w:p>
        </w:tc>
        <w:tc>
          <w:tcPr>
            <w:tcW w:w="4253" w:type="dxa"/>
            <w:shd w:val="clear" w:color="auto" w:fill="F2F2F2" w:themeFill="background1" w:themeFillShade="F2"/>
            <w:vAlign w:val="center"/>
          </w:tcPr>
          <w:p w14:paraId="78F9C83D" w14:textId="396EF466" w:rsidR="00CD52A2" w:rsidRPr="00886721" w:rsidRDefault="00CD52A2" w:rsidP="00532ABC">
            <w:pPr>
              <w:contextualSpacing/>
              <w:jc w:val="center"/>
              <w:rPr>
                <w:rFonts w:ascii="Calibri Light" w:hAnsi="Calibri Light"/>
                <w:sz w:val="22"/>
              </w:rPr>
            </w:pPr>
            <w:r w:rsidRPr="00886721">
              <w:rPr>
                <w:rFonts w:ascii="Calibri Light" w:hAnsi="Calibri Light"/>
                <w:b/>
                <w:sz w:val="22"/>
              </w:rPr>
              <w:t>Liczba miejsc</w:t>
            </w:r>
          </w:p>
        </w:tc>
        <w:tc>
          <w:tcPr>
            <w:tcW w:w="3827" w:type="dxa"/>
            <w:vAlign w:val="center"/>
          </w:tcPr>
          <w:p w14:paraId="2183C998" w14:textId="2F8CD2AD" w:rsidR="00CD52A2" w:rsidRPr="00886721" w:rsidRDefault="00CD52A2" w:rsidP="00532ABC">
            <w:pPr>
              <w:contextualSpacing/>
              <w:jc w:val="center"/>
              <w:rPr>
                <w:rFonts w:ascii="Calibri Light" w:hAnsi="Calibri Light"/>
                <w:sz w:val="22"/>
              </w:rPr>
            </w:pPr>
            <w:r w:rsidRPr="00886721">
              <w:rPr>
                <w:rFonts w:ascii="Calibri Light" w:hAnsi="Calibri Light"/>
                <w:sz w:val="22"/>
              </w:rPr>
              <w:t>15</w:t>
            </w:r>
          </w:p>
        </w:tc>
      </w:tr>
      <w:tr w:rsidR="001205AB" w:rsidRPr="00886721" w14:paraId="198A4FF5" w14:textId="77777777" w:rsidTr="009C08F0">
        <w:trPr>
          <w:trHeight w:val="113"/>
        </w:trPr>
        <w:tc>
          <w:tcPr>
            <w:tcW w:w="1155" w:type="dxa"/>
            <w:shd w:val="clear" w:color="auto" w:fill="F2F2F2" w:themeFill="background1" w:themeFillShade="F2"/>
            <w:vAlign w:val="center"/>
          </w:tcPr>
          <w:p w14:paraId="4A6A19B4" w14:textId="214FE293" w:rsidR="00CD52A2" w:rsidRPr="00886721" w:rsidRDefault="00DB50AD" w:rsidP="00532ABC">
            <w:pPr>
              <w:contextualSpacing/>
              <w:jc w:val="center"/>
              <w:rPr>
                <w:rFonts w:ascii="Calibri Light" w:hAnsi="Calibri Light"/>
                <w:b/>
                <w:sz w:val="22"/>
              </w:rPr>
            </w:pPr>
            <w:r>
              <w:rPr>
                <w:rFonts w:ascii="Calibri Light" w:hAnsi="Calibri Light"/>
                <w:b/>
                <w:sz w:val="22"/>
              </w:rPr>
              <w:t>2018</w:t>
            </w:r>
          </w:p>
        </w:tc>
        <w:tc>
          <w:tcPr>
            <w:tcW w:w="4253" w:type="dxa"/>
            <w:shd w:val="clear" w:color="auto" w:fill="F2F2F2" w:themeFill="background1" w:themeFillShade="F2"/>
            <w:vAlign w:val="center"/>
          </w:tcPr>
          <w:p w14:paraId="6368DB2E" w14:textId="3150A33C" w:rsidR="00CD52A2" w:rsidRPr="00886721" w:rsidRDefault="00CD52A2" w:rsidP="00532ABC">
            <w:pPr>
              <w:contextualSpacing/>
              <w:jc w:val="center"/>
              <w:rPr>
                <w:rFonts w:ascii="Calibri Light" w:hAnsi="Calibri Light"/>
                <w:sz w:val="22"/>
              </w:rPr>
            </w:pPr>
            <w:r w:rsidRPr="00886721">
              <w:rPr>
                <w:rFonts w:ascii="Calibri Light" w:hAnsi="Calibri Light"/>
                <w:b/>
                <w:sz w:val="22"/>
              </w:rPr>
              <w:t>Liczba osób, które skorzystały z placówki</w:t>
            </w:r>
          </w:p>
        </w:tc>
        <w:tc>
          <w:tcPr>
            <w:tcW w:w="3827" w:type="dxa"/>
            <w:vAlign w:val="center"/>
          </w:tcPr>
          <w:p w14:paraId="48AD6B99" w14:textId="0D2C9A52" w:rsidR="00CD52A2" w:rsidRPr="00886721" w:rsidRDefault="00CD52A2" w:rsidP="00532ABC">
            <w:pPr>
              <w:contextualSpacing/>
              <w:jc w:val="center"/>
              <w:rPr>
                <w:rFonts w:ascii="Calibri Light" w:hAnsi="Calibri Light"/>
                <w:sz w:val="22"/>
              </w:rPr>
            </w:pPr>
            <w:r w:rsidRPr="00886721">
              <w:rPr>
                <w:rFonts w:ascii="Calibri Light" w:eastAsia="Times New Roman" w:hAnsi="Calibri Light"/>
                <w:sz w:val="22"/>
                <w:lang w:eastAsia="pl-PL"/>
              </w:rPr>
              <w:t>1 469</w:t>
            </w:r>
          </w:p>
        </w:tc>
      </w:tr>
      <w:tr w:rsidR="001205AB" w:rsidRPr="00886721" w14:paraId="26575A41" w14:textId="77777777" w:rsidTr="009C08F0">
        <w:trPr>
          <w:trHeight w:val="113"/>
        </w:trPr>
        <w:tc>
          <w:tcPr>
            <w:tcW w:w="1155" w:type="dxa"/>
            <w:shd w:val="clear" w:color="auto" w:fill="F2F2F2" w:themeFill="background1" w:themeFillShade="F2"/>
            <w:vAlign w:val="center"/>
          </w:tcPr>
          <w:p w14:paraId="35322AF9" w14:textId="574FB444" w:rsidR="00CD52A2" w:rsidRPr="00886721" w:rsidRDefault="00CD52A2" w:rsidP="00532ABC">
            <w:pPr>
              <w:contextualSpacing/>
              <w:jc w:val="center"/>
              <w:rPr>
                <w:rFonts w:ascii="Calibri Light" w:hAnsi="Calibri Light"/>
                <w:b/>
                <w:sz w:val="22"/>
              </w:rPr>
            </w:pPr>
            <w:r w:rsidRPr="00886721">
              <w:rPr>
                <w:rFonts w:ascii="Calibri Light" w:hAnsi="Calibri Light"/>
                <w:b/>
                <w:sz w:val="22"/>
              </w:rPr>
              <w:t>2019</w:t>
            </w:r>
          </w:p>
        </w:tc>
        <w:tc>
          <w:tcPr>
            <w:tcW w:w="4253" w:type="dxa"/>
            <w:shd w:val="clear" w:color="auto" w:fill="F2F2F2" w:themeFill="background1" w:themeFillShade="F2"/>
            <w:vAlign w:val="center"/>
          </w:tcPr>
          <w:p w14:paraId="60A76999" w14:textId="124352D8" w:rsidR="00CD52A2" w:rsidRPr="00886721" w:rsidRDefault="00CD52A2" w:rsidP="00532ABC">
            <w:pPr>
              <w:contextualSpacing/>
              <w:jc w:val="center"/>
              <w:rPr>
                <w:rFonts w:ascii="Calibri Light" w:hAnsi="Calibri Light"/>
                <w:sz w:val="22"/>
              </w:rPr>
            </w:pPr>
            <w:r w:rsidRPr="00886721">
              <w:rPr>
                <w:rFonts w:ascii="Calibri Light" w:hAnsi="Calibri Light"/>
                <w:b/>
                <w:sz w:val="22"/>
              </w:rPr>
              <w:t>Liczba miejsc</w:t>
            </w:r>
          </w:p>
        </w:tc>
        <w:tc>
          <w:tcPr>
            <w:tcW w:w="3827" w:type="dxa"/>
            <w:vAlign w:val="center"/>
          </w:tcPr>
          <w:p w14:paraId="118AF5F1" w14:textId="62E34B70" w:rsidR="00CD52A2" w:rsidRPr="00886721" w:rsidRDefault="00CD52A2" w:rsidP="00532ABC">
            <w:pPr>
              <w:contextualSpacing/>
              <w:jc w:val="center"/>
              <w:rPr>
                <w:rFonts w:ascii="Calibri Light" w:hAnsi="Calibri Light"/>
                <w:sz w:val="22"/>
              </w:rPr>
            </w:pPr>
            <w:r w:rsidRPr="00886721">
              <w:rPr>
                <w:rFonts w:ascii="Calibri Light" w:eastAsia="Times New Roman" w:hAnsi="Calibri Light"/>
                <w:sz w:val="22"/>
                <w:lang w:eastAsia="pl-PL"/>
              </w:rPr>
              <w:t>15</w:t>
            </w:r>
          </w:p>
        </w:tc>
      </w:tr>
      <w:tr w:rsidR="001205AB" w:rsidRPr="00886721" w14:paraId="40882406" w14:textId="77777777" w:rsidTr="009C08F0">
        <w:trPr>
          <w:trHeight w:val="113"/>
        </w:trPr>
        <w:tc>
          <w:tcPr>
            <w:tcW w:w="1155" w:type="dxa"/>
            <w:shd w:val="clear" w:color="auto" w:fill="F2F2F2" w:themeFill="background1" w:themeFillShade="F2"/>
            <w:vAlign w:val="center"/>
          </w:tcPr>
          <w:p w14:paraId="39F9553A" w14:textId="3698336D" w:rsidR="00CD52A2" w:rsidRPr="00886721" w:rsidRDefault="00DB50AD" w:rsidP="00532ABC">
            <w:pPr>
              <w:contextualSpacing/>
              <w:jc w:val="center"/>
              <w:rPr>
                <w:rFonts w:ascii="Calibri Light" w:hAnsi="Calibri Light"/>
                <w:b/>
                <w:sz w:val="22"/>
              </w:rPr>
            </w:pPr>
            <w:r>
              <w:rPr>
                <w:rFonts w:ascii="Calibri Light" w:hAnsi="Calibri Light"/>
                <w:b/>
                <w:sz w:val="22"/>
              </w:rPr>
              <w:t>2019</w:t>
            </w:r>
          </w:p>
        </w:tc>
        <w:tc>
          <w:tcPr>
            <w:tcW w:w="4253" w:type="dxa"/>
            <w:shd w:val="clear" w:color="auto" w:fill="F2F2F2" w:themeFill="background1" w:themeFillShade="F2"/>
            <w:vAlign w:val="center"/>
          </w:tcPr>
          <w:p w14:paraId="2D47749A" w14:textId="46B0FC94" w:rsidR="00CD52A2" w:rsidRPr="00886721" w:rsidRDefault="00CD52A2" w:rsidP="00532ABC">
            <w:pPr>
              <w:contextualSpacing/>
              <w:jc w:val="center"/>
              <w:rPr>
                <w:rFonts w:ascii="Calibri Light" w:hAnsi="Calibri Light"/>
                <w:sz w:val="22"/>
              </w:rPr>
            </w:pPr>
            <w:r w:rsidRPr="00886721">
              <w:rPr>
                <w:rFonts w:ascii="Calibri Light" w:hAnsi="Calibri Light"/>
                <w:b/>
                <w:sz w:val="22"/>
              </w:rPr>
              <w:t>Liczba osób, które skorzystały z placówki</w:t>
            </w:r>
          </w:p>
        </w:tc>
        <w:tc>
          <w:tcPr>
            <w:tcW w:w="3827" w:type="dxa"/>
            <w:vAlign w:val="center"/>
          </w:tcPr>
          <w:p w14:paraId="29510C51" w14:textId="5BC67200" w:rsidR="00CD52A2" w:rsidRPr="00886721" w:rsidRDefault="00CD52A2" w:rsidP="00532ABC">
            <w:pPr>
              <w:contextualSpacing/>
              <w:jc w:val="center"/>
              <w:rPr>
                <w:rFonts w:ascii="Calibri Light" w:hAnsi="Calibri Light"/>
                <w:sz w:val="22"/>
              </w:rPr>
            </w:pPr>
            <w:r w:rsidRPr="00886721">
              <w:rPr>
                <w:rFonts w:ascii="Calibri Light" w:eastAsia="Times New Roman" w:hAnsi="Calibri Light"/>
                <w:sz w:val="22"/>
                <w:lang w:eastAsia="pl-PL"/>
              </w:rPr>
              <w:t>1 564</w:t>
            </w:r>
          </w:p>
        </w:tc>
      </w:tr>
      <w:tr w:rsidR="001205AB" w:rsidRPr="00886721" w14:paraId="709B7CB1" w14:textId="77777777" w:rsidTr="009C08F0">
        <w:trPr>
          <w:trHeight w:val="113"/>
        </w:trPr>
        <w:tc>
          <w:tcPr>
            <w:tcW w:w="1155" w:type="dxa"/>
            <w:shd w:val="clear" w:color="auto" w:fill="F2F2F2" w:themeFill="background1" w:themeFillShade="F2"/>
            <w:vAlign w:val="center"/>
          </w:tcPr>
          <w:p w14:paraId="3CB58E35" w14:textId="3F2A20A2" w:rsidR="00CD52A2" w:rsidRPr="00886721" w:rsidRDefault="00CD52A2" w:rsidP="00CD52A2">
            <w:pPr>
              <w:contextualSpacing/>
              <w:jc w:val="center"/>
              <w:rPr>
                <w:rFonts w:ascii="Calibri Light" w:hAnsi="Calibri Light"/>
                <w:b/>
                <w:sz w:val="22"/>
              </w:rPr>
            </w:pPr>
            <w:r w:rsidRPr="00886721">
              <w:rPr>
                <w:rFonts w:ascii="Calibri Light" w:hAnsi="Calibri Light"/>
                <w:b/>
                <w:sz w:val="22"/>
              </w:rPr>
              <w:t>2020</w:t>
            </w:r>
          </w:p>
        </w:tc>
        <w:tc>
          <w:tcPr>
            <w:tcW w:w="4253" w:type="dxa"/>
            <w:shd w:val="clear" w:color="auto" w:fill="F2F2F2" w:themeFill="background1" w:themeFillShade="F2"/>
            <w:vAlign w:val="center"/>
          </w:tcPr>
          <w:p w14:paraId="1C1D5D6D" w14:textId="676F11B8" w:rsidR="00CD52A2" w:rsidRPr="00886721" w:rsidRDefault="00CD52A2" w:rsidP="00532ABC">
            <w:pPr>
              <w:contextualSpacing/>
              <w:jc w:val="center"/>
              <w:rPr>
                <w:rFonts w:ascii="Calibri Light" w:hAnsi="Calibri Light"/>
                <w:sz w:val="22"/>
              </w:rPr>
            </w:pPr>
            <w:r w:rsidRPr="00886721">
              <w:rPr>
                <w:rFonts w:ascii="Calibri Light" w:hAnsi="Calibri Light"/>
                <w:b/>
                <w:sz w:val="22"/>
              </w:rPr>
              <w:t>Liczba miejsc</w:t>
            </w:r>
          </w:p>
        </w:tc>
        <w:tc>
          <w:tcPr>
            <w:tcW w:w="3827" w:type="dxa"/>
            <w:vAlign w:val="center"/>
          </w:tcPr>
          <w:p w14:paraId="2D95CDBB" w14:textId="050B0412" w:rsidR="00CD52A2" w:rsidRPr="00886721" w:rsidRDefault="00CD52A2" w:rsidP="00532ABC">
            <w:pPr>
              <w:contextualSpacing/>
              <w:jc w:val="center"/>
              <w:rPr>
                <w:rFonts w:ascii="Calibri Light" w:hAnsi="Calibri Light"/>
                <w:sz w:val="22"/>
              </w:rPr>
            </w:pPr>
            <w:r w:rsidRPr="00886721">
              <w:rPr>
                <w:rFonts w:ascii="Calibri Light" w:hAnsi="Calibri Light"/>
                <w:sz w:val="22"/>
              </w:rPr>
              <w:t>15</w:t>
            </w:r>
          </w:p>
        </w:tc>
      </w:tr>
      <w:tr w:rsidR="001205AB" w:rsidRPr="00886721" w14:paraId="6B59EACC" w14:textId="77777777" w:rsidTr="009C08F0">
        <w:trPr>
          <w:trHeight w:val="113"/>
        </w:trPr>
        <w:tc>
          <w:tcPr>
            <w:tcW w:w="1155" w:type="dxa"/>
            <w:shd w:val="clear" w:color="auto" w:fill="F2F2F2" w:themeFill="background1" w:themeFillShade="F2"/>
            <w:vAlign w:val="center"/>
          </w:tcPr>
          <w:p w14:paraId="66EA6243" w14:textId="1068F7EB" w:rsidR="00CD52A2" w:rsidRPr="00886721" w:rsidRDefault="00DB50AD" w:rsidP="00532ABC">
            <w:pPr>
              <w:contextualSpacing/>
              <w:jc w:val="center"/>
              <w:rPr>
                <w:rFonts w:ascii="Calibri Light" w:hAnsi="Calibri Light"/>
                <w:b/>
                <w:sz w:val="22"/>
              </w:rPr>
            </w:pPr>
            <w:r>
              <w:rPr>
                <w:rFonts w:ascii="Calibri Light" w:hAnsi="Calibri Light"/>
                <w:b/>
                <w:sz w:val="22"/>
              </w:rPr>
              <w:t>2020</w:t>
            </w:r>
          </w:p>
        </w:tc>
        <w:tc>
          <w:tcPr>
            <w:tcW w:w="4253" w:type="dxa"/>
            <w:shd w:val="clear" w:color="auto" w:fill="F2F2F2" w:themeFill="background1" w:themeFillShade="F2"/>
            <w:vAlign w:val="center"/>
          </w:tcPr>
          <w:p w14:paraId="48C888E5" w14:textId="50AA0AF6" w:rsidR="00CD52A2" w:rsidRPr="00886721" w:rsidRDefault="00CD52A2" w:rsidP="00532ABC">
            <w:pPr>
              <w:contextualSpacing/>
              <w:jc w:val="center"/>
              <w:rPr>
                <w:rFonts w:ascii="Calibri Light" w:hAnsi="Calibri Light"/>
                <w:sz w:val="22"/>
              </w:rPr>
            </w:pPr>
            <w:r w:rsidRPr="00886721">
              <w:rPr>
                <w:rFonts w:ascii="Calibri Light" w:hAnsi="Calibri Light"/>
                <w:b/>
                <w:sz w:val="22"/>
              </w:rPr>
              <w:t>Liczba osób, które skorzystały z placówki</w:t>
            </w:r>
          </w:p>
        </w:tc>
        <w:tc>
          <w:tcPr>
            <w:tcW w:w="3827" w:type="dxa"/>
            <w:vAlign w:val="center"/>
          </w:tcPr>
          <w:p w14:paraId="503889E3" w14:textId="6A0953B9" w:rsidR="00CD52A2" w:rsidRPr="00886721" w:rsidRDefault="0042377F" w:rsidP="00532ABC">
            <w:pPr>
              <w:contextualSpacing/>
              <w:jc w:val="center"/>
              <w:rPr>
                <w:rFonts w:ascii="Calibri Light" w:hAnsi="Calibri Light"/>
                <w:sz w:val="22"/>
              </w:rPr>
            </w:pPr>
            <w:r w:rsidRPr="00886721">
              <w:rPr>
                <w:rFonts w:ascii="Calibri Light" w:hAnsi="Calibri Light"/>
                <w:sz w:val="22"/>
              </w:rPr>
              <w:t>1 125</w:t>
            </w:r>
          </w:p>
        </w:tc>
      </w:tr>
      <w:tr w:rsidR="001205AB" w:rsidRPr="00886721" w14:paraId="737E3C56" w14:textId="77777777" w:rsidTr="009C08F0">
        <w:trPr>
          <w:trHeight w:val="113"/>
        </w:trPr>
        <w:tc>
          <w:tcPr>
            <w:tcW w:w="1155" w:type="dxa"/>
            <w:shd w:val="clear" w:color="auto" w:fill="F2F2F2" w:themeFill="background1" w:themeFillShade="F2"/>
            <w:vAlign w:val="center"/>
          </w:tcPr>
          <w:p w14:paraId="7ABD064E" w14:textId="1CD50DA4" w:rsidR="00045EC1" w:rsidRPr="00886721" w:rsidRDefault="00045EC1" w:rsidP="00532ABC">
            <w:pPr>
              <w:contextualSpacing/>
              <w:jc w:val="center"/>
              <w:rPr>
                <w:rFonts w:ascii="Calibri Light" w:hAnsi="Calibri Light"/>
                <w:b/>
                <w:sz w:val="22"/>
              </w:rPr>
            </w:pPr>
            <w:r w:rsidRPr="00886721">
              <w:rPr>
                <w:rFonts w:ascii="Calibri Light" w:hAnsi="Calibri Light"/>
                <w:b/>
                <w:sz w:val="22"/>
              </w:rPr>
              <w:t>2021</w:t>
            </w:r>
          </w:p>
        </w:tc>
        <w:tc>
          <w:tcPr>
            <w:tcW w:w="4253" w:type="dxa"/>
            <w:shd w:val="clear" w:color="auto" w:fill="F2F2F2" w:themeFill="background1" w:themeFillShade="F2"/>
            <w:vAlign w:val="center"/>
          </w:tcPr>
          <w:p w14:paraId="40A7D15A" w14:textId="391BC6D1" w:rsidR="00045EC1" w:rsidRPr="00886721" w:rsidRDefault="00045EC1" w:rsidP="00532ABC">
            <w:pPr>
              <w:contextualSpacing/>
              <w:jc w:val="center"/>
              <w:rPr>
                <w:rFonts w:ascii="Calibri Light" w:hAnsi="Calibri Light"/>
                <w:b/>
                <w:sz w:val="22"/>
              </w:rPr>
            </w:pPr>
            <w:r w:rsidRPr="00886721">
              <w:rPr>
                <w:rFonts w:ascii="Calibri Light" w:hAnsi="Calibri Light"/>
                <w:b/>
                <w:sz w:val="22"/>
              </w:rPr>
              <w:t>Liczba miejsc</w:t>
            </w:r>
          </w:p>
        </w:tc>
        <w:tc>
          <w:tcPr>
            <w:tcW w:w="3827" w:type="dxa"/>
            <w:vAlign w:val="center"/>
          </w:tcPr>
          <w:p w14:paraId="01173CA5" w14:textId="3D744FB7" w:rsidR="00045EC1" w:rsidRPr="00886721" w:rsidRDefault="00045EC1" w:rsidP="00532ABC">
            <w:pPr>
              <w:contextualSpacing/>
              <w:jc w:val="center"/>
              <w:rPr>
                <w:rFonts w:ascii="Calibri Light" w:hAnsi="Calibri Light"/>
                <w:sz w:val="22"/>
              </w:rPr>
            </w:pPr>
            <w:r w:rsidRPr="00886721">
              <w:rPr>
                <w:rFonts w:ascii="Calibri Light" w:hAnsi="Calibri Light"/>
                <w:sz w:val="22"/>
              </w:rPr>
              <w:t>15</w:t>
            </w:r>
          </w:p>
        </w:tc>
      </w:tr>
      <w:tr w:rsidR="001205AB" w:rsidRPr="00886721" w14:paraId="6B696316" w14:textId="77777777" w:rsidTr="009C08F0">
        <w:trPr>
          <w:trHeight w:val="113"/>
        </w:trPr>
        <w:tc>
          <w:tcPr>
            <w:tcW w:w="1155" w:type="dxa"/>
            <w:shd w:val="clear" w:color="auto" w:fill="F2F2F2" w:themeFill="background1" w:themeFillShade="F2"/>
            <w:vAlign w:val="center"/>
          </w:tcPr>
          <w:p w14:paraId="657E28A5" w14:textId="09DFC55F" w:rsidR="00045EC1" w:rsidRPr="00886721" w:rsidRDefault="00DB50AD" w:rsidP="00532ABC">
            <w:pPr>
              <w:contextualSpacing/>
              <w:jc w:val="center"/>
              <w:rPr>
                <w:rFonts w:ascii="Calibri Light" w:hAnsi="Calibri Light"/>
                <w:b/>
                <w:sz w:val="22"/>
              </w:rPr>
            </w:pPr>
            <w:r>
              <w:rPr>
                <w:rFonts w:ascii="Calibri Light" w:hAnsi="Calibri Light"/>
                <w:b/>
                <w:sz w:val="22"/>
              </w:rPr>
              <w:t>2021</w:t>
            </w:r>
          </w:p>
        </w:tc>
        <w:tc>
          <w:tcPr>
            <w:tcW w:w="4253" w:type="dxa"/>
            <w:shd w:val="clear" w:color="auto" w:fill="F2F2F2" w:themeFill="background1" w:themeFillShade="F2"/>
            <w:vAlign w:val="center"/>
          </w:tcPr>
          <w:p w14:paraId="33EA3196" w14:textId="79A714F7" w:rsidR="00045EC1" w:rsidRPr="00886721" w:rsidRDefault="00045EC1" w:rsidP="00532ABC">
            <w:pPr>
              <w:contextualSpacing/>
              <w:jc w:val="center"/>
              <w:rPr>
                <w:rFonts w:ascii="Calibri Light" w:hAnsi="Calibri Light"/>
                <w:b/>
                <w:sz w:val="22"/>
              </w:rPr>
            </w:pPr>
            <w:r w:rsidRPr="00886721">
              <w:rPr>
                <w:rFonts w:ascii="Calibri Light" w:hAnsi="Calibri Light"/>
                <w:b/>
                <w:sz w:val="22"/>
              </w:rPr>
              <w:t>Liczba osób, które skorzystały z placówki</w:t>
            </w:r>
          </w:p>
        </w:tc>
        <w:tc>
          <w:tcPr>
            <w:tcW w:w="3827" w:type="dxa"/>
            <w:vAlign w:val="center"/>
          </w:tcPr>
          <w:p w14:paraId="3A7D13B2" w14:textId="3222FC65" w:rsidR="00045EC1" w:rsidRPr="00886721" w:rsidRDefault="00045EC1" w:rsidP="00532ABC">
            <w:pPr>
              <w:contextualSpacing/>
              <w:jc w:val="center"/>
              <w:rPr>
                <w:rFonts w:ascii="Calibri Light" w:hAnsi="Calibri Light"/>
                <w:sz w:val="22"/>
              </w:rPr>
            </w:pPr>
            <w:r w:rsidRPr="00886721">
              <w:rPr>
                <w:rFonts w:ascii="Calibri Light" w:hAnsi="Calibri Light"/>
                <w:sz w:val="22"/>
              </w:rPr>
              <w:t>1 495</w:t>
            </w:r>
          </w:p>
        </w:tc>
      </w:tr>
    </w:tbl>
    <w:p w14:paraId="3DA999FB" w14:textId="77777777" w:rsidR="00356530" w:rsidRPr="00886721" w:rsidRDefault="00356530" w:rsidP="00356530">
      <w:pPr>
        <w:jc w:val="both"/>
        <w:rPr>
          <w:rFonts w:ascii="Calibri Light" w:hAnsi="Calibri Light"/>
          <w:sz w:val="20"/>
          <w:szCs w:val="24"/>
        </w:rPr>
      </w:pPr>
      <w:r w:rsidRPr="00886721">
        <w:rPr>
          <w:rFonts w:ascii="Calibri Light" w:hAnsi="Calibri Light"/>
          <w:sz w:val="20"/>
          <w:szCs w:val="24"/>
        </w:rPr>
        <w:t xml:space="preserve">Źródło: Miejski Ośrodek Pomocy Rodzinie </w:t>
      </w:r>
    </w:p>
    <w:p w14:paraId="196539C0" w14:textId="410CBED4" w:rsidR="00BC04DD" w:rsidRPr="00886721" w:rsidRDefault="00BC04DD">
      <w:pPr>
        <w:rPr>
          <w:rFonts w:ascii="Calibri Light" w:eastAsia="SimSun" w:hAnsi="Calibri Light"/>
          <w:kern w:val="3"/>
          <w:szCs w:val="24"/>
          <w:lang w:eastAsia="zh-CN" w:bidi="hi-IN"/>
        </w:rPr>
      </w:pPr>
      <w:r w:rsidRPr="00886721">
        <w:rPr>
          <w:rFonts w:ascii="Calibri Light" w:eastAsia="SimSun" w:hAnsi="Calibri Light"/>
          <w:kern w:val="3"/>
          <w:szCs w:val="24"/>
          <w:lang w:eastAsia="zh-CN" w:bidi="hi-IN"/>
        </w:rPr>
        <w:br w:type="page"/>
      </w:r>
    </w:p>
    <w:p w14:paraId="5E803BAF" w14:textId="77777777" w:rsidR="00BC1DAE" w:rsidRPr="00886721" w:rsidRDefault="00356530" w:rsidP="00FA1423">
      <w:pPr>
        <w:pStyle w:val="Spis3"/>
        <w:spacing w:line="276" w:lineRule="auto"/>
        <w:rPr>
          <w:b/>
        </w:rPr>
      </w:pPr>
      <w:bookmarkStart w:id="471" w:name="_Toc104374385"/>
      <w:r w:rsidRPr="00886721">
        <w:rPr>
          <w:b/>
        </w:rPr>
        <w:lastRenderedPageBreak/>
        <w:t>10.1.6. Integracja społeczna</w:t>
      </w:r>
      <w:bookmarkEnd w:id="471"/>
    </w:p>
    <w:p w14:paraId="2B26CE1C" w14:textId="77777777" w:rsidR="00BC1DAE" w:rsidRPr="00886721" w:rsidRDefault="00356530" w:rsidP="00FA1423">
      <w:pPr>
        <w:spacing w:line="276" w:lineRule="auto"/>
        <w:rPr>
          <w:rFonts w:ascii="Calibri Light" w:hAnsi="Calibri Light"/>
          <w:b/>
          <w:szCs w:val="24"/>
        </w:rPr>
      </w:pPr>
      <w:r w:rsidRPr="00886721">
        <w:rPr>
          <w:rFonts w:ascii="Calibri Light" w:hAnsi="Calibri Light"/>
          <w:b/>
          <w:szCs w:val="24"/>
        </w:rPr>
        <w:t>CENTRUM INTEGRACJI SPOŁECZNEJ</w:t>
      </w:r>
    </w:p>
    <w:p w14:paraId="2DDA09B3" w14:textId="77777777" w:rsidR="00BC1DAE" w:rsidRPr="00886721" w:rsidRDefault="00373C92" w:rsidP="00FA1423">
      <w:pPr>
        <w:spacing w:line="276" w:lineRule="auto"/>
        <w:rPr>
          <w:rFonts w:ascii="Calibri Light" w:hAnsi="Calibri Light"/>
          <w:szCs w:val="24"/>
        </w:rPr>
      </w:pPr>
      <w:r w:rsidRPr="00886721">
        <w:rPr>
          <w:rFonts w:ascii="Calibri Light" w:hAnsi="Calibri Light"/>
          <w:szCs w:val="24"/>
        </w:rPr>
        <w:t>Centrum Integracji Społecznej (CIS) realizuje zadania z zakresu integracji społecznej i zawodowej, poprzez kształcenie umiejętności pozwalających na pełnienie ról społecznych i osiąganie pozycji społecznych, dostępnych osobom niepodlegającym wykluczeniu społecznemu. Oferta CIS adresowana jest w szczególności do osób bezdomnych, realizujących indywidualny program wychodzenia z bezdomności, uzależnionych od alkoholu i narkotyków, po zakończeniu programu psychoterapii w zakładzie lecznictwa odwykowego, chorych psychicznie, długotrwale bezrobotnych, zwalnianych z zakładów karnych, mających trudności w integracji ze środowiskiem uchodźców realizujących indywidualny program integracji,</w:t>
      </w:r>
      <w:r w:rsidRPr="00886721">
        <w:rPr>
          <w:rFonts w:ascii="Calibri Light" w:hAnsi="Calibri Light"/>
          <w:szCs w:val="24"/>
        </w:rPr>
        <w:br/>
        <w:t>a także osób niepełnosprawnych. Na terenie miasta Białegostoku Centra Integracji Społecznej prowadzone są przez organizacje pożytku publicznego. Wniosek o przyjęcie do Centrum podlega zaopiniowaniu przez pracownika socjalnego MOPR.</w:t>
      </w:r>
    </w:p>
    <w:p w14:paraId="7246FA5B" w14:textId="0ABDC923" w:rsidR="00356530" w:rsidRPr="00886721" w:rsidRDefault="00356530" w:rsidP="00FA1423">
      <w:pPr>
        <w:rPr>
          <w:rFonts w:ascii="Calibri Light" w:hAnsi="Calibri Light"/>
          <w:b/>
          <w:bCs/>
          <w:sz w:val="32"/>
          <w:szCs w:val="24"/>
        </w:rPr>
      </w:pPr>
      <w:bookmarkStart w:id="472" w:name="_Toc108781027"/>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203</w:t>
      </w:r>
      <w:r w:rsidR="0037179A" w:rsidRPr="00886721">
        <w:rPr>
          <w:rFonts w:ascii="Calibri Light" w:hAnsi="Calibri Light"/>
          <w:b/>
          <w:bCs/>
          <w:szCs w:val="20"/>
        </w:rPr>
        <w:fldChar w:fldCharType="end"/>
      </w:r>
      <w:r w:rsidR="00DA30D5"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hAnsi="Calibri Light"/>
          <w:b/>
          <w:bCs/>
          <w:szCs w:val="24"/>
        </w:rPr>
        <w:t>Centrum Int</w:t>
      </w:r>
      <w:r w:rsidR="003E3A64" w:rsidRPr="00886721">
        <w:rPr>
          <w:rFonts w:ascii="Calibri Light" w:hAnsi="Calibri Light"/>
          <w:b/>
          <w:bCs/>
          <w:szCs w:val="24"/>
        </w:rPr>
        <w:t>egracji Społecznej</w:t>
      </w:r>
      <w:bookmarkEnd w:id="472"/>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3. "/>
        <w:tblDescription w:val="Centrum Integracji Społecznej"/>
      </w:tblPr>
      <w:tblGrid>
        <w:gridCol w:w="3245"/>
        <w:gridCol w:w="1187"/>
        <w:gridCol w:w="1187"/>
        <w:gridCol w:w="1187"/>
        <w:gridCol w:w="1187"/>
        <w:gridCol w:w="1187"/>
      </w:tblGrid>
      <w:tr w:rsidR="001205AB" w:rsidRPr="00886721" w14:paraId="26938A1A" w14:textId="02D9BD63" w:rsidTr="009C08F0">
        <w:trPr>
          <w:trHeight w:val="276"/>
        </w:trPr>
        <w:tc>
          <w:tcPr>
            <w:tcW w:w="3245" w:type="dxa"/>
            <w:shd w:val="clear" w:color="auto" w:fill="F2F2F2" w:themeFill="background1" w:themeFillShade="F2"/>
            <w:vAlign w:val="center"/>
          </w:tcPr>
          <w:p w14:paraId="49AA224D" w14:textId="77777777" w:rsidR="00373C92" w:rsidRPr="00886721" w:rsidRDefault="00373C92" w:rsidP="00E354F8">
            <w:pPr>
              <w:rPr>
                <w:rFonts w:ascii="Calibri Light" w:hAnsi="Calibri Light"/>
                <w:b/>
                <w:sz w:val="22"/>
              </w:rPr>
            </w:pPr>
            <w:r w:rsidRPr="00886721">
              <w:rPr>
                <w:rFonts w:ascii="Calibri Light" w:hAnsi="Calibri Light"/>
                <w:b/>
                <w:sz w:val="22"/>
              </w:rPr>
              <w:t>Wyszczególnienie</w:t>
            </w:r>
          </w:p>
        </w:tc>
        <w:tc>
          <w:tcPr>
            <w:tcW w:w="1187" w:type="dxa"/>
            <w:shd w:val="clear" w:color="auto" w:fill="F2F2F2" w:themeFill="background1" w:themeFillShade="F2"/>
            <w:vAlign w:val="center"/>
          </w:tcPr>
          <w:p w14:paraId="227B6178" w14:textId="347712FF" w:rsidR="00373C92" w:rsidRPr="00886721" w:rsidRDefault="00373C92" w:rsidP="00F5228A">
            <w:pPr>
              <w:jc w:val="center"/>
              <w:rPr>
                <w:rFonts w:ascii="Calibri Light" w:hAnsi="Calibri Light"/>
                <w:b/>
                <w:sz w:val="22"/>
              </w:rPr>
            </w:pPr>
            <w:r w:rsidRPr="00886721">
              <w:rPr>
                <w:rFonts w:ascii="Calibri Light" w:hAnsi="Calibri Light"/>
                <w:b/>
                <w:sz w:val="22"/>
              </w:rPr>
              <w:t>2017</w:t>
            </w:r>
          </w:p>
        </w:tc>
        <w:tc>
          <w:tcPr>
            <w:tcW w:w="1187" w:type="dxa"/>
            <w:shd w:val="clear" w:color="auto" w:fill="F2F2F2" w:themeFill="background1" w:themeFillShade="F2"/>
            <w:vAlign w:val="center"/>
          </w:tcPr>
          <w:p w14:paraId="197480B1" w14:textId="17FB75B2" w:rsidR="00373C92" w:rsidRPr="00886721" w:rsidRDefault="00373C92" w:rsidP="00F5228A">
            <w:pPr>
              <w:jc w:val="center"/>
              <w:rPr>
                <w:rFonts w:ascii="Calibri Light" w:hAnsi="Calibri Light"/>
                <w:b/>
                <w:sz w:val="22"/>
              </w:rPr>
            </w:pPr>
            <w:r w:rsidRPr="00886721">
              <w:rPr>
                <w:rFonts w:ascii="Calibri Light" w:hAnsi="Calibri Light"/>
                <w:b/>
                <w:sz w:val="22"/>
              </w:rPr>
              <w:t>2018</w:t>
            </w:r>
          </w:p>
        </w:tc>
        <w:tc>
          <w:tcPr>
            <w:tcW w:w="1187" w:type="dxa"/>
            <w:shd w:val="clear" w:color="auto" w:fill="F2F2F2" w:themeFill="background1" w:themeFillShade="F2"/>
            <w:vAlign w:val="center"/>
          </w:tcPr>
          <w:p w14:paraId="7E7EE6B3" w14:textId="15B210C7" w:rsidR="00373C92" w:rsidRPr="00886721" w:rsidRDefault="00373C92" w:rsidP="00F5228A">
            <w:pPr>
              <w:jc w:val="center"/>
              <w:rPr>
                <w:rFonts w:ascii="Calibri Light" w:hAnsi="Calibri Light"/>
                <w:b/>
                <w:sz w:val="22"/>
              </w:rPr>
            </w:pPr>
            <w:r w:rsidRPr="00886721">
              <w:rPr>
                <w:rFonts w:ascii="Calibri Light" w:hAnsi="Calibri Light"/>
                <w:b/>
                <w:sz w:val="22"/>
              </w:rPr>
              <w:t>2019</w:t>
            </w:r>
          </w:p>
        </w:tc>
        <w:tc>
          <w:tcPr>
            <w:tcW w:w="1187" w:type="dxa"/>
            <w:shd w:val="clear" w:color="auto" w:fill="F2F2F2" w:themeFill="background1" w:themeFillShade="F2"/>
            <w:vAlign w:val="center"/>
          </w:tcPr>
          <w:p w14:paraId="1CD4EAF0" w14:textId="3AF2F5F8" w:rsidR="00373C92" w:rsidRPr="00886721" w:rsidRDefault="00373C92" w:rsidP="00F5228A">
            <w:pPr>
              <w:jc w:val="center"/>
              <w:rPr>
                <w:rFonts w:ascii="Calibri Light" w:hAnsi="Calibri Light"/>
                <w:b/>
                <w:sz w:val="22"/>
              </w:rPr>
            </w:pPr>
            <w:r w:rsidRPr="00886721">
              <w:rPr>
                <w:rFonts w:ascii="Calibri Light" w:hAnsi="Calibri Light"/>
                <w:b/>
                <w:sz w:val="22"/>
              </w:rPr>
              <w:t>2020</w:t>
            </w:r>
          </w:p>
        </w:tc>
        <w:tc>
          <w:tcPr>
            <w:tcW w:w="1187" w:type="dxa"/>
            <w:shd w:val="clear" w:color="auto" w:fill="F2F2F2" w:themeFill="background1" w:themeFillShade="F2"/>
            <w:vAlign w:val="center"/>
          </w:tcPr>
          <w:p w14:paraId="76433330" w14:textId="7672F079" w:rsidR="00373C92" w:rsidRPr="00886721" w:rsidRDefault="00373C92" w:rsidP="00373C92">
            <w:pPr>
              <w:jc w:val="center"/>
              <w:rPr>
                <w:rFonts w:ascii="Calibri Light" w:hAnsi="Calibri Light"/>
                <w:b/>
                <w:sz w:val="22"/>
              </w:rPr>
            </w:pPr>
            <w:r w:rsidRPr="00886721">
              <w:rPr>
                <w:rFonts w:ascii="Calibri Light" w:hAnsi="Calibri Light"/>
                <w:b/>
                <w:sz w:val="22"/>
              </w:rPr>
              <w:t>2021</w:t>
            </w:r>
          </w:p>
        </w:tc>
      </w:tr>
      <w:tr w:rsidR="001205AB" w:rsidRPr="00886721" w14:paraId="1081B9F0" w14:textId="0B0FA96F" w:rsidTr="009C08F0">
        <w:trPr>
          <w:trHeight w:val="276"/>
        </w:trPr>
        <w:tc>
          <w:tcPr>
            <w:tcW w:w="3245" w:type="dxa"/>
            <w:shd w:val="clear" w:color="auto" w:fill="F2F2F2" w:themeFill="background1" w:themeFillShade="F2"/>
            <w:vAlign w:val="center"/>
          </w:tcPr>
          <w:p w14:paraId="36B21CAD" w14:textId="77777777" w:rsidR="00373C92" w:rsidRPr="00886721" w:rsidRDefault="00373C92" w:rsidP="00E354F8">
            <w:pPr>
              <w:rPr>
                <w:rFonts w:ascii="Calibri Light" w:hAnsi="Calibri Light"/>
                <w:b/>
                <w:sz w:val="22"/>
              </w:rPr>
            </w:pPr>
            <w:r w:rsidRPr="00886721">
              <w:rPr>
                <w:rFonts w:ascii="Calibri Light" w:hAnsi="Calibri Light"/>
                <w:b/>
                <w:sz w:val="22"/>
              </w:rPr>
              <w:t>Liczba placówek</w:t>
            </w:r>
          </w:p>
        </w:tc>
        <w:tc>
          <w:tcPr>
            <w:tcW w:w="1187" w:type="dxa"/>
            <w:shd w:val="clear" w:color="auto" w:fill="auto"/>
            <w:vAlign w:val="center"/>
          </w:tcPr>
          <w:p w14:paraId="516C4345" w14:textId="58B3B60D" w:rsidR="00373C92" w:rsidRPr="00886721" w:rsidRDefault="00373C92" w:rsidP="00F5228A">
            <w:pPr>
              <w:jc w:val="center"/>
              <w:rPr>
                <w:rFonts w:ascii="Calibri Light" w:hAnsi="Calibri Light"/>
                <w:sz w:val="22"/>
              </w:rPr>
            </w:pPr>
            <w:r w:rsidRPr="00886721">
              <w:rPr>
                <w:rFonts w:ascii="Calibri Light" w:hAnsi="Calibri Light"/>
                <w:sz w:val="22"/>
              </w:rPr>
              <w:t>2</w:t>
            </w:r>
          </w:p>
        </w:tc>
        <w:tc>
          <w:tcPr>
            <w:tcW w:w="1187" w:type="dxa"/>
            <w:shd w:val="clear" w:color="auto" w:fill="auto"/>
            <w:vAlign w:val="center"/>
          </w:tcPr>
          <w:p w14:paraId="4EC1FB32" w14:textId="3F679ACB" w:rsidR="00373C92" w:rsidRPr="00886721" w:rsidRDefault="00373C92" w:rsidP="00F5228A">
            <w:pPr>
              <w:jc w:val="center"/>
              <w:rPr>
                <w:rFonts w:ascii="Calibri Light" w:hAnsi="Calibri Light"/>
                <w:sz w:val="22"/>
              </w:rPr>
            </w:pPr>
            <w:r w:rsidRPr="00886721">
              <w:rPr>
                <w:rFonts w:ascii="Calibri Light" w:hAnsi="Calibri Light"/>
                <w:sz w:val="22"/>
              </w:rPr>
              <w:t>2</w:t>
            </w:r>
          </w:p>
        </w:tc>
        <w:tc>
          <w:tcPr>
            <w:tcW w:w="1187" w:type="dxa"/>
            <w:shd w:val="clear" w:color="auto" w:fill="auto"/>
            <w:vAlign w:val="center"/>
          </w:tcPr>
          <w:p w14:paraId="5E7D4AD7" w14:textId="11515090" w:rsidR="00373C92" w:rsidRPr="00886721" w:rsidRDefault="00373C92" w:rsidP="00F5228A">
            <w:pPr>
              <w:jc w:val="center"/>
              <w:rPr>
                <w:rFonts w:ascii="Calibri Light" w:hAnsi="Calibri Light"/>
                <w:sz w:val="22"/>
              </w:rPr>
            </w:pPr>
            <w:r w:rsidRPr="00886721">
              <w:rPr>
                <w:rFonts w:ascii="Calibri Light" w:hAnsi="Calibri Light"/>
                <w:sz w:val="22"/>
              </w:rPr>
              <w:t>3</w:t>
            </w:r>
          </w:p>
        </w:tc>
        <w:tc>
          <w:tcPr>
            <w:tcW w:w="1187" w:type="dxa"/>
            <w:shd w:val="clear" w:color="auto" w:fill="auto"/>
            <w:vAlign w:val="center"/>
          </w:tcPr>
          <w:p w14:paraId="67E9586F" w14:textId="5E69CE0B" w:rsidR="00373C92" w:rsidRPr="00886721" w:rsidRDefault="00373C92" w:rsidP="00F5228A">
            <w:pPr>
              <w:jc w:val="center"/>
              <w:rPr>
                <w:rFonts w:ascii="Calibri Light" w:hAnsi="Calibri Light"/>
                <w:sz w:val="22"/>
              </w:rPr>
            </w:pPr>
            <w:r w:rsidRPr="00886721">
              <w:rPr>
                <w:rFonts w:ascii="Calibri Light" w:hAnsi="Calibri Light"/>
                <w:sz w:val="22"/>
              </w:rPr>
              <w:t>3</w:t>
            </w:r>
          </w:p>
        </w:tc>
        <w:tc>
          <w:tcPr>
            <w:tcW w:w="1187" w:type="dxa"/>
            <w:vAlign w:val="center"/>
          </w:tcPr>
          <w:p w14:paraId="72E3CE94" w14:textId="652FA522" w:rsidR="00373C92" w:rsidRPr="00886721" w:rsidRDefault="00373C92" w:rsidP="00F5228A">
            <w:pPr>
              <w:jc w:val="center"/>
              <w:rPr>
                <w:rFonts w:ascii="Calibri Light" w:hAnsi="Calibri Light"/>
                <w:sz w:val="22"/>
              </w:rPr>
            </w:pPr>
            <w:r w:rsidRPr="00886721">
              <w:rPr>
                <w:rFonts w:ascii="Calibri Light" w:hAnsi="Calibri Light"/>
                <w:sz w:val="22"/>
              </w:rPr>
              <w:t>3</w:t>
            </w:r>
          </w:p>
        </w:tc>
      </w:tr>
      <w:tr w:rsidR="001205AB" w:rsidRPr="00886721" w14:paraId="0D22E253" w14:textId="2878FA01" w:rsidTr="009C08F0">
        <w:trPr>
          <w:trHeight w:val="276"/>
        </w:trPr>
        <w:tc>
          <w:tcPr>
            <w:tcW w:w="3245" w:type="dxa"/>
            <w:shd w:val="clear" w:color="auto" w:fill="F2F2F2" w:themeFill="background1" w:themeFillShade="F2"/>
            <w:vAlign w:val="center"/>
          </w:tcPr>
          <w:p w14:paraId="0ACE6401" w14:textId="77777777" w:rsidR="00373C92" w:rsidRPr="00886721" w:rsidRDefault="00373C92" w:rsidP="00E354F8">
            <w:pPr>
              <w:rPr>
                <w:rFonts w:ascii="Calibri Light" w:hAnsi="Calibri Light"/>
                <w:b/>
                <w:sz w:val="22"/>
              </w:rPr>
            </w:pPr>
            <w:r w:rsidRPr="00886721">
              <w:rPr>
                <w:rFonts w:ascii="Calibri Light" w:hAnsi="Calibri Light"/>
                <w:b/>
                <w:sz w:val="22"/>
              </w:rPr>
              <w:t>Liczba osób skierowanych do uczestnictwa</w:t>
            </w:r>
          </w:p>
        </w:tc>
        <w:tc>
          <w:tcPr>
            <w:tcW w:w="1187" w:type="dxa"/>
            <w:shd w:val="clear" w:color="auto" w:fill="auto"/>
            <w:vAlign w:val="center"/>
          </w:tcPr>
          <w:p w14:paraId="0EB8FAC1" w14:textId="0A3F58B5" w:rsidR="00373C92" w:rsidRPr="00886721" w:rsidRDefault="00373C92" w:rsidP="00F5228A">
            <w:pPr>
              <w:jc w:val="center"/>
              <w:rPr>
                <w:rFonts w:ascii="Calibri Light" w:hAnsi="Calibri Light"/>
                <w:sz w:val="22"/>
              </w:rPr>
            </w:pPr>
            <w:r w:rsidRPr="00886721">
              <w:rPr>
                <w:rFonts w:ascii="Calibri Light" w:hAnsi="Calibri Light"/>
                <w:sz w:val="22"/>
              </w:rPr>
              <w:t>116</w:t>
            </w:r>
          </w:p>
        </w:tc>
        <w:tc>
          <w:tcPr>
            <w:tcW w:w="1187" w:type="dxa"/>
            <w:shd w:val="clear" w:color="auto" w:fill="auto"/>
            <w:vAlign w:val="center"/>
          </w:tcPr>
          <w:p w14:paraId="4A51649B" w14:textId="57BBFD50" w:rsidR="00373C92" w:rsidRPr="00886721" w:rsidRDefault="00373C92" w:rsidP="00F5228A">
            <w:pPr>
              <w:jc w:val="center"/>
              <w:rPr>
                <w:rFonts w:ascii="Calibri Light" w:hAnsi="Calibri Light"/>
                <w:sz w:val="22"/>
              </w:rPr>
            </w:pPr>
            <w:r w:rsidRPr="00886721">
              <w:rPr>
                <w:rFonts w:ascii="Calibri Light" w:hAnsi="Calibri Light"/>
                <w:sz w:val="22"/>
              </w:rPr>
              <w:t>98</w:t>
            </w:r>
          </w:p>
        </w:tc>
        <w:tc>
          <w:tcPr>
            <w:tcW w:w="1187" w:type="dxa"/>
            <w:shd w:val="clear" w:color="auto" w:fill="auto"/>
            <w:vAlign w:val="center"/>
          </w:tcPr>
          <w:p w14:paraId="52355C42" w14:textId="15D6EA80" w:rsidR="00373C92" w:rsidRPr="00886721" w:rsidRDefault="00373C92" w:rsidP="00F5228A">
            <w:pPr>
              <w:jc w:val="center"/>
              <w:rPr>
                <w:rFonts w:ascii="Calibri Light" w:hAnsi="Calibri Light"/>
                <w:sz w:val="22"/>
              </w:rPr>
            </w:pPr>
            <w:r w:rsidRPr="00886721">
              <w:rPr>
                <w:rFonts w:ascii="Calibri Light" w:hAnsi="Calibri Light"/>
                <w:sz w:val="22"/>
              </w:rPr>
              <w:t>73</w:t>
            </w:r>
          </w:p>
        </w:tc>
        <w:tc>
          <w:tcPr>
            <w:tcW w:w="1187" w:type="dxa"/>
            <w:shd w:val="clear" w:color="auto" w:fill="auto"/>
            <w:vAlign w:val="center"/>
          </w:tcPr>
          <w:p w14:paraId="59D6BCF2" w14:textId="1BA091F9" w:rsidR="00373C92" w:rsidRPr="00886721" w:rsidRDefault="00373C92" w:rsidP="00F5228A">
            <w:pPr>
              <w:jc w:val="center"/>
              <w:rPr>
                <w:rFonts w:ascii="Calibri Light" w:hAnsi="Calibri Light"/>
                <w:sz w:val="22"/>
              </w:rPr>
            </w:pPr>
            <w:r w:rsidRPr="00886721">
              <w:rPr>
                <w:rFonts w:ascii="Calibri Light" w:hAnsi="Calibri Light"/>
                <w:sz w:val="22"/>
              </w:rPr>
              <w:t>33</w:t>
            </w:r>
          </w:p>
        </w:tc>
        <w:tc>
          <w:tcPr>
            <w:tcW w:w="1187" w:type="dxa"/>
            <w:vAlign w:val="center"/>
          </w:tcPr>
          <w:p w14:paraId="441BC41E" w14:textId="6FDEF52C" w:rsidR="00373C92" w:rsidRPr="00886721" w:rsidRDefault="00373C92" w:rsidP="00F5228A">
            <w:pPr>
              <w:jc w:val="center"/>
              <w:rPr>
                <w:rFonts w:ascii="Calibri Light" w:hAnsi="Calibri Light"/>
                <w:sz w:val="22"/>
              </w:rPr>
            </w:pPr>
            <w:r w:rsidRPr="00886721">
              <w:rPr>
                <w:rFonts w:ascii="Calibri Light" w:hAnsi="Calibri Light"/>
                <w:sz w:val="22"/>
              </w:rPr>
              <w:t>47</w:t>
            </w:r>
          </w:p>
        </w:tc>
      </w:tr>
      <w:tr w:rsidR="001205AB" w:rsidRPr="00886721" w14:paraId="497BF4C4" w14:textId="783F7EDF" w:rsidTr="009C08F0">
        <w:trPr>
          <w:trHeight w:val="314"/>
        </w:trPr>
        <w:tc>
          <w:tcPr>
            <w:tcW w:w="3245" w:type="dxa"/>
            <w:shd w:val="clear" w:color="auto" w:fill="F2F2F2" w:themeFill="background1" w:themeFillShade="F2"/>
            <w:vAlign w:val="center"/>
          </w:tcPr>
          <w:p w14:paraId="4281F35F" w14:textId="77777777" w:rsidR="00373C92" w:rsidRPr="00886721" w:rsidRDefault="00373C92" w:rsidP="00E354F8">
            <w:pPr>
              <w:rPr>
                <w:rFonts w:ascii="Calibri Light" w:hAnsi="Calibri Light"/>
                <w:b/>
                <w:sz w:val="22"/>
              </w:rPr>
            </w:pPr>
            <w:r w:rsidRPr="00886721">
              <w:rPr>
                <w:rFonts w:ascii="Calibri Light" w:hAnsi="Calibri Light"/>
                <w:b/>
                <w:sz w:val="22"/>
              </w:rPr>
              <w:t>Liczba osób, które zrealizowały działania w CIS</w:t>
            </w:r>
          </w:p>
        </w:tc>
        <w:tc>
          <w:tcPr>
            <w:tcW w:w="1187" w:type="dxa"/>
            <w:shd w:val="clear" w:color="auto" w:fill="auto"/>
            <w:vAlign w:val="center"/>
          </w:tcPr>
          <w:p w14:paraId="32F4512F" w14:textId="54F50699" w:rsidR="00373C92" w:rsidRPr="00886721" w:rsidRDefault="00373C92" w:rsidP="00F5228A">
            <w:pPr>
              <w:jc w:val="center"/>
              <w:rPr>
                <w:rFonts w:ascii="Calibri Light" w:hAnsi="Calibri Light"/>
                <w:sz w:val="22"/>
              </w:rPr>
            </w:pPr>
            <w:r w:rsidRPr="00886721">
              <w:rPr>
                <w:rFonts w:ascii="Calibri Light" w:hAnsi="Calibri Light"/>
                <w:sz w:val="22"/>
              </w:rPr>
              <w:t>32</w:t>
            </w:r>
          </w:p>
        </w:tc>
        <w:tc>
          <w:tcPr>
            <w:tcW w:w="1187" w:type="dxa"/>
            <w:shd w:val="clear" w:color="auto" w:fill="auto"/>
            <w:vAlign w:val="center"/>
          </w:tcPr>
          <w:p w14:paraId="7144BA31" w14:textId="5B16FAAA" w:rsidR="00373C92" w:rsidRPr="00886721" w:rsidRDefault="00373C92" w:rsidP="00F5228A">
            <w:pPr>
              <w:jc w:val="center"/>
              <w:rPr>
                <w:rFonts w:ascii="Calibri Light" w:hAnsi="Calibri Light"/>
                <w:sz w:val="22"/>
              </w:rPr>
            </w:pPr>
            <w:r w:rsidRPr="00886721">
              <w:rPr>
                <w:rFonts w:ascii="Calibri Light" w:hAnsi="Calibri Light"/>
                <w:sz w:val="22"/>
              </w:rPr>
              <w:t>32</w:t>
            </w:r>
          </w:p>
        </w:tc>
        <w:tc>
          <w:tcPr>
            <w:tcW w:w="1187" w:type="dxa"/>
            <w:shd w:val="clear" w:color="auto" w:fill="auto"/>
            <w:vAlign w:val="center"/>
          </w:tcPr>
          <w:p w14:paraId="2B5D9048" w14:textId="29D5F211" w:rsidR="00373C92" w:rsidRPr="00886721" w:rsidRDefault="00373C92" w:rsidP="00F5228A">
            <w:pPr>
              <w:jc w:val="center"/>
              <w:rPr>
                <w:rFonts w:ascii="Calibri Light" w:hAnsi="Calibri Light"/>
                <w:sz w:val="22"/>
              </w:rPr>
            </w:pPr>
            <w:r w:rsidRPr="00886721">
              <w:rPr>
                <w:rFonts w:ascii="Calibri Light" w:hAnsi="Calibri Light"/>
                <w:sz w:val="22"/>
              </w:rPr>
              <w:t>36</w:t>
            </w:r>
          </w:p>
        </w:tc>
        <w:tc>
          <w:tcPr>
            <w:tcW w:w="1187" w:type="dxa"/>
            <w:shd w:val="clear" w:color="auto" w:fill="auto"/>
            <w:vAlign w:val="center"/>
          </w:tcPr>
          <w:p w14:paraId="41420D71" w14:textId="10831CC1" w:rsidR="00373C92" w:rsidRPr="00886721" w:rsidRDefault="00373C92" w:rsidP="00F5228A">
            <w:pPr>
              <w:jc w:val="center"/>
              <w:rPr>
                <w:rFonts w:ascii="Calibri Light" w:hAnsi="Calibri Light"/>
                <w:sz w:val="22"/>
              </w:rPr>
            </w:pPr>
            <w:r w:rsidRPr="00886721">
              <w:rPr>
                <w:rFonts w:ascii="Calibri Light" w:hAnsi="Calibri Light"/>
                <w:sz w:val="22"/>
              </w:rPr>
              <w:t>29</w:t>
            </w:r>
          </w:p>
        </w:tc>
        <w:tc>
          <w:tcPr>
            <w:tcW w:w="1187" w:type="dxa"/>
            <w:vAlign w:val="center"/>
          </w:tcPr>
          <w:p w14:paraId="36F33842" w14:textId="5770816F" w:rsidR="00373C92" w:rsidRPr="00886721" w:rsidRDefault="00373C92" w:rsidP="00F5228A">
            <w:pPr>
              <w:jc w:val="center"/>
              <w:rPr>
                <w:rFonts w:ascii="Calibri Light" w:hAnsi="Calibri Light"/>
                <w:sz w:val="22"/>
              </w:rPr>
            </w:pPr>
            <w:r w:rsidRPr="00886721">
              <w:rPr>
                <w:rFonts w:ascii="Calibri Light" w:hAnsi="Calibri Light"/>
                <w:sz w:val="22"/>
              </w:rPr>
              <w:t>26</w:t>
            </w:r>
          </w:p>
        </w:tc>
      </w:tr>
    </w:tbl>
    <w:p w14:paraId="648F3F04"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 xml:space="preserve">Źródło: Miejski Ośrodek Pomocy Rodzinie </w:t>
      </w:r>
      <w:r w:rsidR="00CD7E46" w:rsidRPr="00886721">
        <w:rPr>
          <w:rFonts w:ascii="Calibri Light" w:hAnsi="Calibri Light"/>
          <w:sz w:val="20"/>
          <w:szCs w:val="24"/>
        </w:rPr>
        <w:t>na podstawie danych Centrum I</w:t>
      </w:r>
      <w:r w:rsidRPr="00886721">
        <w:rPr>
          <w:rFonts w:ascii="Calibri Light" w:hAnsi="Calibri Light"/>
          <w:sz w:val="20"/>
          <w:szCs w:val="24"/>
        </w:rPr>
        <w:t>ntegracji Społecznej</w:t>
      </w:r>
    </w:p>
    <w:p w14:paraId="2AD8A0A6" w14:textId="77777777" w:rsidR="00BC1DAE" w:rsidRPr="00886721" w:rsidRDefault="00356530" w:rsidP="00FA1423">
      <w:pPr>
        <w:pStyle w:val="Spis3"/>
        <w:spacing w:line="276" w:lineRule="auto"/>
        <w:rPr>
          <w:b/>
        </w:rPr>
      </w:pPr>
      <w:bookmarkStart w:id="473" w:name="_Toc104374386"/>
      <w:r w:rsidRPr="00886721">
        <w:rPr>
          <w:b/>
        </w:rPr>
        <w:t>10.1.7. Rehabilitacja zawodowa i społeczna osób niepełnosprawnych</w:t>
      </w:r>
      <w:bookmarkEnd w:id="473"/>
    </w:p>
    <w:p w14:paraId="6F816D72" w14:textId="1E3D259C" w:rsidR="00F36FBB" w:rsidRPr="00886721" w:rsidRDefault="00F36FBB" w:rsidP="00FA1423">
      <w:pPr>
        <w:spacing w:line="276" w:lineRule="auto"/>
        <w:rPr>
          <w:rFonts w:ascii="Calibri Light" w:hAnsi="Calibri Light"/>
          <w:szCs w:val="24"/>
        </w:rPr>
      </w:pPr>
      <w:r w:rsidRPr="00886721">
        <w:rPr>
          <w:rFonts w:ascii="Calibri Light" w:hAnsi="Calibri Light"/>
          <w:szCs w:val="24"/>
        </w:rPr>
        <w:t>Zadania z zakresu rehabilitacji zawodowej i społecznej osób niepełnosprawnych realizowane są na podstawie ustawy z dnia 27 sierpnia 1997 r. o rehabilitacji zawodowej</w:t>
      </w:r>
      <w:r w:rsidRPr="00886721">
        <w:rPr>
          <w:rFonts w:ascii="Calibri Light" w:hAnsi="Calibri Light"/>
          <w:szCs w:val="24"/>
        </w:rPr>
        <w:br/>
        <w:t>i społecznej oraz zatrudnianiu osób niepełnosprawnych (Dz. U. z 2021 r. poz. 573 z</w:t>
      </w:r>
      <w:r w:rsidR="00743DC5" w:rsidRPr="00886721">
        <w:rPr>
          <w:rFonts w:ascii="Calibri Light" w:hAnsi="Calibri Light"/>
          <w:szCs w:val="24"/>
        </w:rPr>
        <w:t xml:space="preserve"> </w:t>
      </w:r>
      <w:proofErr w:type="spellStart"/>
      <w:r w:rsidR="00743DC5" w:rsidRPr="00886721">
        <w:rPr>
          <w:rFonts w:ascii="Calibri Light" w:hAnsi="Calibri Light"/>
          <w:szCs w:val="24"/>
        </w:rPr>
        <w:t>późn</w:t>
      </w:r>
      <w:proofErr w:type="spellEnd"/>
      <w:r w:rsidR="00743DC5" w:rsidRPr="00886721">
        <w:rPr>
          <w:rFonts w:ascii="Calibri Light" w:hAnsi="Calibri Light"/>
          <w:szCs w:val="24"/>
        </w:rPr>
        <w:t>.</w:t>
      </w:r>
      <w:r w:rsidRPr="00886721">
        <w:rPr>
          <w:rFonts w:ascii="Calibri Light" w:hAnsi="Calibri Light"/>
          <w:szCs w:val="24"/>
        </w:rPr>
        <w:t xml:space="preserve"> zm.). Środki na realizację zadań przekazywane są Miastu Białystok przez Państwowy Fundusz Rehabilitacji Osób Niepełnosprawnych według algorytmu. Rada Miasta Białystok określa w formie uchwały zadania, na które przeznacza środki PFRON w danym roku.</w:t>
      </w:r>
    </w:p>
    <w:p w14:paraId="5350AB8B" w14:textId="77777777" w:rsidR="00F36FBB" w:rsidRPr="00886721" w:rsidRDefault="00F36FBB" w:rsidP="00FA1423">
      <w:pPr>
        <w:spacing w:line="276" w:lineRule="auto"/>
        <w:rPr>
          <w:rFonts w:ascii="Calibri Light" w:hAnsi="Calibri Light"/>
          <w:szCs w:val="24"/>
        </w:rPr>
      </w:pPr>
      <w:r w:rsidRPr="00886721">
        <w:rPr>
          <w:rFonts w:ascii="Calibri Light" w:hAnsi="Calibri Light"/>
          <w:szCs w:val="24"/>
        </w:rPr>
        <w:t>Zadania z zakresu rehabilitacji społecznej osób niepełnosprawnych oraz dofinansowanie kosztów tworzenia i działania warsztatów terapii zajęciowej realizowane są przez Miejski Ośrodek Pomocy Rodzinie w Białymstoku.</w:t>
      </w:r>
    </w:p>
    <w:p w14:paraId="58D1DA85" w14:textId="77777777" w:rsidR="00F36FBB" w:rsidRPr="00886721" w:rsidRDefault="00F36FBB" w:rsidP="00FA1423">
      <w:pPr>
        <w:autoSpaceDE w:val="0"/>
        <w:autoSpaceDN w:val="0"/>
        <w:adjustRightInd w:val="0"/>
        <w:spacing w:line="276" w:lineRule="auto"/>
        <w:rPr>
          <w:rFonts w:ascii="Calibri Light" w:hAnsi="Calibri Light"/>
          <w:szCs w:val="24"/>
        </w:rPr>
      </w:pPr>
      <w:r w:rsidRPr="00886721">
        <w:rPr>
          <w:rFonts w:ascii="Calibri Light" w:hAnsi="Calibri Light"/>
          <w:szCs w:val="24"/>
        </w:rPr>
        <w:t>Zadania z zakresu rehabilitacji zawodowej osób niepełnosprawnych realizowane są przez Departament Spraw Społecznych Urzędu Miejskiego w Białymstoku oraz Powiatowy Urząd Pracy w Białymstoku.</w:t>
      </w:r>
    </w:p>
    <w:p w14:paraId="6C0DA9BA" w14:textId="1C0B1D41" w:rsidR="001B78BD" w:rsidRPr="00886721" w:rsidRDefault="001B78BD">
      <w:pPr>
        <w:rPr>
          <w:rFonts w:ascii="Calibri Light" w:hAnsi="Calibri Light"/>
          <w:szCs w:val="24"/>
        </w:rPr>
      </w:pPr>
      <w:r w:rsidRPr="00886721">
        <w:rPr>
          <w:rFonts w:ascii="Calibri Light" w:hAnsi="Calibri Light"/>
          <w:szCs w:val="24"/>
        </w:rPr>
        <w:br w:type="page"/>
      </w:r>
    </w:p>
    <w:p w14:paraId="3BC919C9" w14:textId="05B91728" w:rsidR="00FA1A9A" w:rsidRPr="00886721" w:rsidRDefault="002248C1" w:rsidP="00FA1423">
      <w:pPr>
        <w:pStyle w:val="Legenda"/>
        <w:rPr>
          <w:sz w:val="24"/>
          <w:szCs w:val="24"/>
        </w:rPr>
      </w:pPr>
      <w:bookmarkStart w:id="474" w:name="_Toc108781028"/>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204</w:t>
      </w:r>
      <w:r w:rsidRPr="00886721">
        <w:rPr>
          <w:sz w:val="24"/>
          <w:szCs w:val="24"/>
        </w:rPr>
        <w:fldChar w:fldCharType="end"/>
      </w:r>
      <w:r w:rsidR="00DC1FE2" w:rsidRPr="00886721">
        <w:rPr>
          <w:sz w:val="24"/>
          <w:szCs w:val="24"/>
        </w:rPr>
        <w:t>.</w:t>
      </w:r>
      <w:r w:rsidR="00FA1A9A" w:rsidRPr="00886721">
        <w:rPr>
          <w:sz w:val="24"/>
          <w:szCs w:val="24"/>
        </w:rPr>
        <w:t xml:space="preserve"> Koszty realizacji zadań ze środków PFRON (w zł)</w:t>
      </w:r>
      <w:bookmarkEnd w:id="474"/>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4. "/>
        <w:tblDescription w:val="Koszty realizacji zadań ze środków PFRON (w zł)"/>
      </w:tblPr>
      <w:tblGrid>
        <w:gridCol w:w="2351"/>
        <w:gridCol w:w="1394"/>
        <w:gridCol w:w="1394"/>
        <w:gridCol w:w="1394"/>
        <w:gridCol w:w="1394"/>
        <w:gridCol w:w="1395"/>
      </w:tblGrid>
      <w:tr w:rsidR="00FA1423" w:rsidRPr="00886721" w14:paraId="270CCF89" w14:textId="41924537" w:rsidTr="00FA1423">
        <w:tc>
          <w:tcPr>
            <w:tcW w:w="2351" w:type="dxa"/>
            <w:tcBorders>
              <w:bottom w:val="single" w:sz="4" w:space="0" w:color="auto"/>
            </w:tcBorders>
            <w:shd w:val="clear" w:color="auto" w:fill="F2F2F2" w:themeFill="background1" w:themeFillShade="F2"/>
          </w:tcPr>
          <w:p w14:paraId="5BCA0D3B" w14:textId="36BA30E9" w:rsidR="00FA1423" w:rsidRPr="00886721" w:rsidRDefault="00FA1423" w:rsidP="00F07B85">
            <w:pPr>
              <w:autoSpaceDE w:val="0"/>
              <w:autoSpaceDN w:val="0"/>
              <w:adjustRightInd w:val="0"/>
              <w:rPr>
                <w:rFonts w:ascii="Calibri Light" w:hAnsi="Calibri Light"/>
                <w:b/>
                <w:sz w:val="22"/>
              </w:rPr>
            </w:pPr>
            <w:r w:rsidRPr="00886721">
              <w:rPr>
                <w:rFonts w:ascii="Calibri Light" w:hAnsi="Calibri Light"/>
                <w:b/>
                <w:sz w:val="22"/>
              </w:rPr>
              <w:t>Rodzaj zadania</w:t>
            </w:r>
            <w:r w:rsidRPr="00886721">
              <w:rPr>
                <w:rFonts w:ascii="Calibri Light" w:hAnsi="Calibri Light"/>
                <w:b/>
                <w:sz w:val="22"/>
              </w:rPr>
              <w:br/>
              <w:t>z zakresu zatrudniania i rehabilitacji zawodowej</w:t>
            </w:r>
          </w:p>
        </w:tc>
        <w:tc>
          <w:tcPr>
            <w:tcW w:w="1394" w:type="dxa"/>
            <w:shd w:val="clear" w:color="auto" w:fill="F2F2F2" w:themeFill="background1" w:themeFillShade="F2"/>
            <w:vAlign w:val="center"/>
          </w:tcPr>
          <w:p w14:paraId="6F2271C3" w14:textId="13D2CA32" w:rsidR="00FA1423" w:rsidRPr="00886721" w:rsidRDefault="00FA1423" w:rsidP="00FA1423">
            <w:pPr>
              <w:autoSpaceDE w:val="0"/>
              <w:autoSpaceDN w:val="0"/>
              <w:adjustRightInd w:val="0"/>
              <w:jc w:val="center"/>
              <w:rPr>
                <w:rFonts w:ascii="Calibri Light" w:hAnsi="Calibri Light"/>
                <w:b/>
                <w:sz w:val="22"/>
              </w:rPr>
            </w:pPr>
            <w:r w:rsidRPr="00886721">
              <w:rPr>
                <w:rFonts w:ascii="Calibri Light" w:hAnsi="Calibri Light"/>
                <w:b/>
                <w:sz w:val="22"/>
              </w:rPr>
              <w:t>2017</w:t>
            </w:r>
          </w:p>
        </w:tc>
        <w:tc>
          <w:tcPr>
            <w:tcW w:w="1394" w:type="dxa"/>
            <w:shd w:val="clear" w:color="auto" w:fill="F2F2F2" w:themeFill="background1" w:themeFillShade="F2"/>
            <w:vAlign w:val="center"/>
          </w:tcPr>
          <w:p w14:paraId="11ACE7E6" w14:textId="59212CB1" w:rsidR="00FA1423" w:rsidRPr="00886721" w:rsidRDefault="00FA1423" w:rsidP="00FA1423">
            <w:pPr>
              <w:autoSpaceDE w:val="0"/>
              <w:autoSpaceDN w:val="0"/>
              <w:adjustRightInd w:val="0"/>
              <w:jc w:val="center"/>
              <w:rPr>
                <w:rFonts w:ascii="Calibri Light" w:hAnsi="Calibri Light"/>
                <w:b/>
                <w:sz w:val="22"/>
              </w:rPr>
            </w:pPr>
            <w:r w:rsidRPr="00886721">
              <w:rPr>
                <w:rFonts w:ascii="Calibri Light" w:hAnsi="Calibri Light"/>
                <w:b/>
                <w:sz w:val="22"/>
              </w:rPr>
              <w:t>2018</w:t>
            </w:r>
          </w:p>
        </w:tc>
        <w:tc>
          <w:tcPr>
            <w:tcW w:w="1394" w:type="dxa"/>
            <w:shd w:val="clear" w:color="auto" w:fill="F2F2F2" w:themeFill="background1" w:themeFillShade="F2"/>
            <w:vAlign w:val="center"/>
          </w:tcPr>
          <w:p w14:paraId="4FEFA07F" w14:textId="219FAF48" w:rsidR="00FA1423" w:rsidRPr="00886721" w:rsidRDefault="00FA1423" w:rsidP="00FA1423">
            <w:pPr>
              <w:autoSpaceDE w:val="0"/>
              <w:autoSpaceDN w:val="0"/>
              <w:adjustRightInd w:val="0"/>
              <w:jc w:val="center"/>
              <w:rPr>
                <w:rFonts w:ascii="Calibri Light" w:hAnsi="Calibri Light"/>
                <w:b/>
                <w:sz w:val="22"/>
              </w:rPr>
            </w:pPr>
            <w:r w:rsidRPr="00886721">
              <w:rPr>
                <w:rFonts w:ascii="Calibri Light" w:hAnsi="Calibri Light"/>
                <w:b/>
                <w:sz w:val="22"/>
              </w:rPr>
              <w:t>2019</w:t>
            </w:r>
          </w:p>
        </w:tc>
        <w:tc>
          <w:tcPr>
            <w:tcW w:w="1394" w:type="dxa"/>
            <w:shd w:val="clear" w:color="auto" w:fill="F2F2F2" w:themeFill="background1" w:themeFillShade="F2"/>
            <w:vAlign w:val="center"/>
          </w:tcPr>
          <w:p w14:paraId="78510E70" w14:textId="5023A889" w:rsidR="00FA1423" w:rsidRPr="00886721" w:rsidRDefault="00FA1423" w:rsidP="00FA1423">
            <w:pPr>
              <w:autoSpaceDE w:val="0"/>
              <w:autoSpaceDN w:val="0"/>
              <w:adjustRightInd w:val="0"/>
              <w:jc w:val="center"/>
              <w:rPr>
                <w:rFonts w:ascii="Calibri Light" w:hAnsi="Calibri Light"/>
                <w:b/>
                <w:sz w:val="22"/>
              </w:rPr>
            </w:pPr>
            <w:r w:rsidRPr="00886721">
              <w:rPr>
                <w:rFonts w:ascii="Calibri Light" w:hAnsi="Calibri Light"/>
                <w:b/>
                <w:sz w:val="22"/>
              </w:rPr>
              <w:t>2020</w:t>
            </w:r>
          </w:p>
        </w:tc>
        <w:tc>
          <w:tcPr>
            <w:tcW w:w="1395" w:type="dxa"/>
            <w:shd w:val="clear" w:color="auto" w:fill="F2F2F2" w:themeFill="background1" w:themeFillShade="F2"/>
            <w:vAlign w:val="center"/>
          </w:tcPr>
          <w:p w14:paraId="23762214" w14:textId="7FF86F24" w:rsidR="00FA1423" w:rsidRPr="00886721" w:rsidRDefault="00FA1423" w:rsidP="00FA1423">
            <w:pPr>
              <w:autoSpaceDE w:val="0"/>
              <w:autoSpaceDN w:val="0"/>
              <w:adjustRightInd w:val="0"/>
              <w:jc w:val="center"/>
              <w:rPr>
                <w:rFonts w:ascii="Calibri Light" w:hAnsi="Calibri Light"/>
                <w:b/>
                <w:sz w:val="22"/>
              </w:rPr>
            </w:pPr>
            <w:r w:rsidRPr="00886721">
              <w:rPr>
                <w:rFonts w:ascii="Calibri Light" w:hAnsi="Calibri Light"/>
                <w:b/>
                <w:sz w:val="22"/>
              </w:rPr>
              <w:t>2021</w:t>
            </w:r>
          </w:p>
        </w:tc>
      </w:tr>
      <w:tr w:rsidR="00FA1423" w:rsidRPr="00886721" w14:paraId="77CAD12F" w14:textId="06061D9B" w:rsidTr="00FA1423">
        <w:tc>
          <w:tcPr>
            <w:tcW w:w="2351" w:type="dxa"/>
            <w:shd w:val="clear" w:color="auto" w:fill="F2F2F2" w:themeFill="background1" w:themeFillShade="F2"/>
          </w:tcPr>
          <w:p w14:paraId="6BD2BB2B" w14:textId="77777777" w:rsidR="00FA1423" w:rsidRPr="00886721" w:rsidRDefault="00FA1423" w:rsidP="0044462F">
            <w:pPr>
              <w:rPr>
                <w:rFonts w:ascii="Calibri Light" w:hAnsi="Calibri Light"/>
                <w:b/>
                <w:sz w:val="22"/>
              </w:rPr>
            </w:pPr>
            <w:r w:rsidRPr="00886721">
              <w:rPr>
                <w:rFonts w:ascii="Calibri Light" w:hAnsi="Calibri Light"/>
                <w:b/>
                <w:sz w:val="22"/>
              </w:rPr>
              <w:t>Zwrot pracodawcom kosztów wyposażenia stanowisk pracy dla osób niepełnosprawnych</w:t>
            </w:r>
          </w:p>
        </w:tc>
        <w:tc>
          <w:tcPr>
            <w:tcW w:w="1394" w:type="dxa"/>
            <w:shd w:val="clear" w:color="auto" w:fill="auto"/>
            <w:vAlign w:val="center"/>
          </w:tcPr>
          <w:p w14:paraId="76725EFE" w14:textId="7ADBB718" w:rsidR="00FA1423" w:rsidRPr="00886721" w:rsidRDefault="00FA1423" w:rsidP="00F262AF">
            <w:pPr>
              <w:jc w:val="center"/>
              <w:rPr>
                <w:rFonts w:ascii="Calibri Light" w:hAnsi="Calibri Light"/>
                <w:sz w:val="22"/>
              </w:rPr>
            </w:pPr>
            <w:r w:rsidRPr="00886721">
              <w:rPr>
                <w:rFonts w:ascii="Calibri Light" w:hAnsi="Calibri Light"/>
                <w:sz w:val="22"/>
              </w:rPr>
              <w:t>960 000</w:t>
            </w:r>
          </w:p>
        </w:tc>
        <w:tc>
          <w:tcPr>
            <w:tcW w:w="1394" w:type="dxa"/>
            <w:shd w:val="clear" w:color="auto" w:fill="auto"/>
            <w:vAlign w:val="center"/>
          </w:tcPr>
          <w:p w14:paraId="17FD02F2" w14:textId="1A31AFD5" w:rsidR="00FA1423" w:rsidRPr="00886721" w:rsidRDefault="00FA1423" w:rsidP="00F262AF">
            <w:pPr>
              <w:jc w:val="center"/>
              <w:rPr>
                <w:rFonts w:ascii="Calibri Light" w:hAnsi="Calibri Light"/>
                <w:sz w:val="22"/>
              </w:rPr>
            </w:pPr>
            <w:r w:rsidRPr="00886721">
              <w:rPr>
                <w:rFonts w:ascii="Calibri Light" w:hAnsi="Calibri Light"/>
                <w:sz w:val="22"/>
              </w:rPr>
              <w:t>1 008 365</w:t>
            </w:r>
          </w:p>
        </w:tc>
        <w:tc>
          <w:tcPr>
            <w:tcW w:w="1394" w:type="dxa"/>
            <w:shd w:val="clear" w:color="auto" w:fill="auto"/>
            <w:vAlign w:val="center"/>
          </w:tcPr>
          <w:p w14:paraId="55688AC8" w14:textId="6B57015B" w:rsidR="00FA1423" w:rsidRPr="00886721" w:rsidRDefault="00FA1423" w:rsidP="00F262AF">
            <w:pPr>
              <w:jc w:val="center"/>
              <w:rPr>
                <w:rFonts w:ascii="Calibri Light" w:hAnsi="Calibri Light"/>
                <w:sz w:val="22"/>
              </w:rPr>
            </w:pPr>
            <w:r w:rsidRPr="00886721">
              <w:rPr>
                <w:rFonts w:ascii="Calibri Light" w:hAnsi="Calibri Light"/>
                <w:sz w:val="22"/>
              </w:rPr>
              <w:t>1 140 000</w:t>
            </w:r>
          </w:p>
        </w:tc>
        <w:tc>
          <w:tcPr>
            <w:tcW w:w="1394" w:type="dxa"/>
            <w:vAlign w:val="center"/>
          </w:tcPr>
          <w:p w14:paraId="1F8B5B18" w14:textId="5D375102" w:rsidR="00FA1423" w:rsidRPr="00886721" w:rsidRDefault="00FA1423" w:rsidP="00F262AF">
            <w:pPr>
              <w:jc w:val="center"/>
              <w:rPr>
                <w:rFonts w:ascii="Calibri Light" w:hAnsi="Calibri Light"/>
                <w:sz w:val="22"/>
              </w:rPr>
            </w:pPr>
            <w:r w:rsidRPr="00886721">
              <w:rPr>
                <w:rFonts w:ascii="Calibri Light" w:hAnsi="Calibri Light"/>
                <w:sz w:val="22"/>
              </w:rPr>
              <w:t>938 000</w:t>
            </w:r>
          </w:p>
        </w:tc>
        <w:tc>
          <w:tcPr>
            <w:tcW w:w="1395" w:type="dxa"/>
            <w:vAlign w:val="center"/>
          </w:tcPr>
          <w:p w14:paraId="33AA6999" w14:textId="1A6B442C" w:rsidR="00FA1423" w:rsidRPr="00886721" w:rsidRDefault="00FA1423" w:rsidP="00F262AF">
            <w:pPr>
              <w:jc w:val="center"/>
              <w:rPr>
                <w:rFonts w:ascii="Calibri Light" w:hAnsi="Calibri Light"/>
                <w:sz w:val="22"/>
              </w:rPr>
            </w:pPr>
            <w:r w:rsidRPr="00886721">
              <w:rPr>
                <w:rFonts w:ascii="Calibri Light" w:hAnsi="Calibri Light"/>
                <w:sz w:val="22"/>
              </w:rPr>
              <w:t>1 756 800</w:t>
            </w:r>
          </w:p>
        </w:tc>
      </w:tr>
      <w:tr w:rsidR="00FA1423" w:rsidRPr="00886721" w14:paraId="5357B54E" w14:textId="2BA1E574" w:rsidTr="00FA1423">
        <w:tc>
          <w:tcPr>
            <w:tcW w:w="2351" w:type="dxa"/>
            <w:shd w:val="clear" w:color="auto" w:fill="F2F2F2" w:themeFill="background1" w:themeFillShade="F2"/>
          </w:tcPr>
          <w:p w14:paraId="22ECABC2" w14:textId="77777777" w:rsidR="00FA1423" w:rsidRPr="00886721" w:rsidRDefault="00FA1423" w:rsidP="0044462F">
            <w:pPr>
              <w:rPr>
                <w:rFonts w:ascii="Calibri Light" w:hAnsi="Calibri Light"/>
                <w:b/>
                <w:sz w:val="22"/>
              </w:rPr>
            </w:pPr>
            <w:r w:rsidRPr="00886721">
              <w:rPr>
                <w:rFonts w:ascii="Calibri Light" w:hAnsi="Calibri Light"/>
                <w:b/>
                <w:sz w:val="22"/>
              </w:rPr>
              <w:t>Przyznawanie osobom niepełnosprawnym środków na podjęcie działalności gospodarczej, rolniczej albo działalności w formie spółdzielni socjalnej</w:t>
            </w:r>
          </w:p>
        </w:tc>
        <w:tc>
          <w:tcPr>
            <w:tcW w:w="1394" w:type="dxa"/>
            <w:shd w:val="clear" w:color="auto" w:fill="auto"/>
            <w:vAlign w:val="center"/>
          </w:tcPr>
          <w:p w14:paraId="276C3FFD" w14:textId="2DBAB916" w:rsidR="00FA1423" w:rsidRPr="00886721" w:rsidRDefault="00FA1423" w:rsidP="00F262AF">
            <w:pPr>
              <w:jc w:val="center"/>
              <w:rPr>
                <w:rFonts w:ascii="Calibri Light" w:hAnsi="Calibri Light"/>
                <w:sz w:val="22"/>
              </w:rPr>
            </w:pPr>
            <w:r w:rsidRPr="00886721">
              <w:rPr>
                <w:rFonts w:ascii="Calibri Light" w:hAnsi="Calibri Light"/>
                <w:sz w:val="22"/>
              </w:rPr>
              <w:t>152 757</w:t>
            </w:r>
          </w:p>
        </w:tc>
        <w:tc>
          <w:tcPr>
            <w:tcW w:w="1394" w:type="dxa"/>
            <w:shd w:val="clear" w:color="auto" w:fill="auto"/>
            <w:vAlign w:val="center"/>
          </w:tcPr>
          <w:p w14:paraId="4D2CFB50" w14:textId="1D17A1CE" w:rsidR="00FA1423" w:rsidRPr="00886721" w:rsidRDefault="00FA1423" w:rsidP="00F262AF">
            <w:pPr>
              <w:jc w:val="center"/>
              <w:rPr>
                <w:rFonts w:ascii="Calibri Light" w:hAnsi="Calibri Light"/>
                <w:sz w:val="22"/>
              </w:rPr>
            </w:pPr>
            <w:r w:rsidRPr="00886721">
              <w:rPr>
                <w:rFonts w:ascii="Calibri Light" w:hAnsi="Calibri Light"/>
                <w:sz w:val="22"/>
              </w:rPr>
              <w:t>160 000</w:t>
            </w:r>
          </w:p>
        </w:tc>
        <w:tc>
          <w:tcPr>
            <w:tcW w:w="1394" w:type="dxa"/>
            <w:shd w:val="clear" w:color="auto" w:fill="auto"/>
            <w:vAlign w:val="center"/>
          </w:tcPr>
          <w:p w14:paraId="7678DB89" w14:textId="5D44DC3A" w:rsidR="00FA1423" w:rsidRPr="00886721" w:rsidRDefault="00FA1423" w:rsidP="00F262AF">
            <w:pPr>
              <w:jc w:val="center"/>
              <w:rPr>
                <w:rFonts w:ascii="Calibri Light" w:hAnsi="Calibri Light"/>
                <w:sz w:val="22"/>
              </w:rPr>
            </w:pPr>
            <w:r w:rsidRPr="00886721">
              <w:rPr>
                <w:rFonts w:ascii="Calibri Light" w:hAnsi="Calibri Light"/>
                <w:sz w:val="22"/>
              </w:rPr>
              <w:t>193 900</w:t>
            </w:r>
          </w:p>
        </w:tc>
        <w:tc>
          <w:tcPr>
            <w:tcW w:w="1394" w:type="dxa"/>
            <w:vAlign w:val="center"/>
          </w:tcPr>
          <w:p w14:paraId="6AA45382" w14:textId="2E2BA360" w:rsidR="00FA1423" w:rsidRPr="00886721" w:rsidRDefault="00FA1423" w:rsidP="00F262AF">
            <w:pPr>
              <w:jc w:val="center"/>
              <w:rPr>
                <w:rFonts w:ascii="Calibri Light" w:hAnsi="Calibri Light"/>
                <w:sz w:val="22"/>
              </w:rPr>
            </w:pPr>
            <w:r w:rsidRPr="00886721">
              <w:rPr>
                <w:rFonts w:ascii="Calibri Light" w:hAnsi="Calibri Light"/>
                <w:sz w:val="22"/>
              </w:rPr>
              <w:t>225 500</w:t>
            </w:r>
          </w:p>
        </w:tc>
        <w:tc>
          <w:tcPr>
            <w:tcW w:w="1395" w:type="dxa"/>
            <w:vAlign w:val="center"/>
          </w:tcPr>
          <w:p w14:paraId="7CEC68EE" w14:textId="202301C9" w:rsidR="00FA1423" w:rsidRPr="00886721" w:rsidRDefault="00FA1423" w:rsidP="00F262AF">
            <w:pPr>
              <w:jc w:val="center"/>
              <w:rPr>
                <w:rFonts w:ascii="Calibri Light" w:hAnsi="Calibri Light"/>
                <w:sz w:val="22"/>
              </w:rPr>
            </w:pPr>
            <w:r w:rsidRPr="00886721">
              <w:rPr>
                <w:rFonts w:ascii="Calibri Light" w:hAnsi="Calibri Light"/>
                <w:sz w:val="22"/>
              </w:rPr>
              <w:t>234 577</w:t>
            </w:r>
          </w:p>
        </w:tc>
      </w:tr>
      <w:tr w:rsidR="00FA1423" w:rsidRPr="00886721" w14:paraId="02698967" w14:textId="148271D8" w:rsidTr="00FA1423">
        <w:tc>
          <w:tcPr>
            <w:tcW w:w="2351" w:type="dxa"/>
            <w:shd w:val="clear" w:color="auto" w:fill="F2F2F2" w:themeFill="background1" w:themeFillShade="F2"/>
          </w:tcPr>
          <w:p w14:paraId="3E43A793" w14:textId="77777777" w:rsidR="00FA1423" w:rsidRPr="00886721" w:rsidRDefault="00FA1423" w:rsidP="00D04D92">
            <w:pPr>
              <w:rPr>
                <w:rFonts w:ascii="Calibri Light" w:hAnsi="Calibri Light"/>
                <w:b/>
                <w:sz w:val="22"/>
              </w:rPr>
            </w:pPr>
            <w:r w:rsidRPr="00886721">
              <w:rPr>
                <w:rFonts w:ascii="Calibri Light" w:hAnsi="Calibri Light"/>
                <w:b/>
                <w:sz w:val="22"/>
              </w:rPr>
              <w:t>Finansowanie kosztów szkolenia</w:t>
            </w:r>
            <w:r w:rsidRPr="00886721">
              <w:rPr>
                <w:rFonts w:ascii="Calibri Light" w:hAnsi="Calibri Light"/>
                <w:b/>
                <w:sz w:val="22"/>
              </w:rPr>
              <w:br/>
              <w:t>i przekwalifikowania zawodowego osób niepełnosprawnych</w:t>
            </w:r>
          </w:p>
        </w:tc>
        <w:tc>
          <w:tcPr>
            <w:tcW w:w="1394" w:type="dxa"/>
            <w:shd w:val="clear" w:color="auto" w:fill="auto"/>
            <w:vAlign w:val="center"/>
          </w:tcPr>
          <w:p w14:paraId="7448BBBA" w14:textId="797BACEF" w:rsidR="00FA1423" w:rsidRPr="00886721" w:rsidRDefault="00FA1423" w:rsidP="00115836">
            <w:pPr>
              <w:jc w:val="center"/>
              <w:rPr>
                <w:rFonts w:ascii="Calibri Light" w:hAnsi="Calibri Light"/>
                <w:sz w:val="22"/>
              </w:rPr>
            </w:pPr>
            <w:r w:rsidRPr="00886721">
              <w:rPr>
                <w:rFonts w:ascii="Calibri Light" w:hAnsi="Calibri Light"/>
                <w:sz w:val="22"/>
              </w:rPr>
              <w:t>25 895</w:t>
            </w:r>
          </w:p>
        </w:tc>
        <w:tc>
          <w:tcPr>
            <w:tcW w:w="1394" w:type="dxa"/>
            <w:shd w:val="clear" w:color="auto" w:fill="auto"/>
            <w:vAlign w:val="center"/>
          </w:tcPr>
          <w:p w14:paraId="5B01BD85" w14:textId="3B2019AC" w:rsidR="00FA1423" w:rsidRPr="00886721" w:rsidRDefault="00FA1423" w:rsidP="00115836">
            <w:pPr>
              <w:jc w:val="center"/>
              <w:rPr>
                <w:rFonts w:ascii="Calibri Light" w:hAnsi="Calibri Light"/>
                <w:sz w:val="22"/>
              </w:rPr>
            </w:pPr>
            <w:r w:rsidRPr="00886721">
              <w:rPr>
                <w:rFonts w:ascii="Calibri Light" w:hAnsi="Calibri Light"/>
                <w:sz w:val="22"/>
              </w:rPr>
              <w:t>12 249</w:t>
            </w:r>
          </w:p>
        </w:tc>
        <w:tc>
          <w:tcPr>
            <w:tcW w:w="1394" w:type="dxa"/>
            <w:shd w:val="clear" w:color="auto" w:fill="auto"/>
            <w:vAlign w:val="center"/>
          </w:tcPr>
          <w:p w14:paraId="7478F5B6" w14:textId="78A6ED0A" w:rsidR="00FA1423" w:rsidRPr="00886721" w:rsidRDefault="00FA1423" w:rsidP="00115836">
            <w:pPr>
              <w:jc w:val="center"/>
              <w:rPr>
                <w:rFonts w:ascii="Calibri Light" w:hAnsi="Calibri Light"/>
                <w:sz w:val="22"/>
              </w:rPr>
            </w:pPr>
            <w:r w:rsidRPr="00886721">
              <w:rPr>
                <w:rFonts w:ascii="Calibri Light" w:hAnsi="Calibri Light"/>
                <w:sz w:val="22"/>
              </w:rPr>
              <w:t>14 303</w:t>
            </w:r>
          </w:p>
        </w:tc>
        <w:tc>
          <w:tcPr>
            <w:tcW w:w="1394" w:type="dxa"/>
            <w:vAlign w:val="center"/>
          </w:tcPr>
          <w:p w14:paraId="417B0781" w14:textId="5B27780F" w:rsidR="00FA1423" w:rsidRPr="00886721" w:rsidRDefault="00FA1423" w:rsidP="00F262AF">
            <w:pPr>
              <w:jc w:val="center"/>
              <w:rPr>
                <w:rFonts w:ascii="Calibri Light" w:hAnsi="Calibri Light"/>
                <w:sz w:val="22"/>
              </w:rPr>
            </w:pPr>
            <w:r w:rsidRPr="00886721">
              <w:rPr>
                <w:rFonts w:ascii="Calibri Light" w:hAnsi="Calibri Light"/>
                <w:sz w:val="22"/>
              </w:rPr>
              <w:t>0</w:t>
            </w:r>
          </w:p>
        </w:tc>
        <w:tc>
          <w:tcPr>
            <w:tcW w:w="1395" w:type="dxa"/>
            <w:vAlign w:val="center"/>
          </w:tcPr>
          <w:p w14:paraId="6B5616DA" w14:textId="4AF01F31" w:rsidR="00FA1423" w:rsidRPr="00886721" w:rsidRDefault="00FA1423" w:rsidP="00F36FBB">
            <w:pPr>
              <w:jc w:val="center"/>
              <w:rPr>
                <w:rFonts w:ascii="Calibri Light" w:hAnsi="Calibri Light"/>
                <w:sz w:val="22"/>
              </w:rPr>
            </w:pPr>
            <w:r w:rsidRPr="00886721">
              <w:rPr>
                <w:rFonts w:ascii="Calibri Light" w:hAnsi="Calibri Light"/>
                <w:sz w:val="22"/>
              </w:rPr>
              <w:t>7 796</w:t>
            </w:r>
          </w:p>
        </w:tc>
      </w:tr>
      <w:tr w:rsidR="00FA1423" w:rsidRPr="00886721" w14:paraId="51AE1267" w14:textId="60B7898D" w:rsidTr="00FA1423">
        <w:tc>
          <w:tcPr>
            <w:tcW w:w="2351" w:type="dxa"/>
            <w:shd w:val="clear" w:color="auto" w:fill="F2F2F2" w:themeFill="background1" w:themeFillShade="F2"/>
          </w:tcPr>
          <w:p w14:paraId="206BD070" w14:textId="77777777" w:rsidR="00FA1423" w:rsidRPr="00886721" w:rsidRDefault="00FA1423" w:rsidP="0044462F">
            <w:pPr>
              <w:rPr>
                <w:rFonts w:ascii="Calibri Light" w:hAnsi="Calibri Light"/>
                <w:b/>
                <w:sz w:val="22"/>
              </w:rPr>
            </w:pPr>
            <w:r w:rsidRPr="00886721">
              <w:rPr>
                <w:rFonts w:ascii="Calibri Light" w:hAnsi="Calibri Light"/>
                <w:b/>
                <w:sz w:val="22"/>
              </w:rPr>
              <w:t>Dofinansowanie do wysokości 50% oprocentowania kredytów bankowych zaciągniętych przez osoby niepełnosprawne na kontynuowanie działalności gospodarczej lub prowadzenie własnego lub dzierżawionego gospodarstwa rolnego</w:t>
            </w:r>
          </w:p>
        </w:tc>
        <w:tc>
          <w:tcPr>
            <w:tcW w:w="1394" w:type="dxa"/>
            <w:shd w:val="clear" w:color="auto" w:fill="auto"/>
            <w:vAlign w:val="center"/>
          </w:tcPr>
          <w:p w14:paraId="73AE3A6B" w14:textId="45B5F504" w:rsidR="00FA1423" w:rsidRPr="00886721" w:rsidRDefault="00FA1423" w:rsidP="00115836">
            <w:pPr>
              <w:jc w:val="center"/>
              <w:rPr>
                <w:rFonts w:ascii="Calibri Light" w:hAnsi="Calibri Light"/>
                <w:sz w:val="22"/>
              </w:rPr>
            </w:pPr>
            <w:r w:rsidRPr="00886721">
              <w:rPr>
                <w:rFonts w:ascii="Calibri Light" w:hAnsi="Calibri Light"/>
                <w:sz w:val="22"/>
              </w:rPr>
              <w:t>1 715</w:t>
            </w:r>
          </w:p>
        </w:tc>
        <w:tc>
          <w:tcPr>
            <w:tcW w:w="1394" w:type="dxa"/>
            <w:shd w:val="clear" w:color="auto" w:fill="auto"/>
            <w:vAlign w:val="center"/>
          </w:tcPr>
          <w:p w14:paraId="5B134B8D" w14:textId="4CC7FC07" w:rsidR="00FA1423" w:rsidRPr="00886721" w:rsidRDefault="00FA1423" w:rsidP="00115836">
            <w:pPr>
              <w:jc w:val="center"/>
              <w:rPr>
                <w:rFonts w:ascii="Calibri Light" w:hAnsi="Calibri Light"/>
                <w:sz w:val="22"/>
              </w:rPr>
            </w:pPr>
            <w:r w:rsidRPr="00886721">
              <w:rPr>
                <w:rFonts w:ascii="Calibri Light" w:hAnsi="Calibri Light"/>
                <w:sz w:val="22"/>
              </w:rPr>
              <w:t>6 000</w:t>
            </w:r>
          </w:p>
        </w:tc>
        <w:tc>
          <w:tcPr>
            <w:tcW w:w="1394" w:type="dxa"/>
            <w:shd w:val="clear" w:color="auto" w:fill="auto"/>
            <w:vAlign w:val="center"/>
          </w:tcPr>
          <w:p w14:paraId="409893A2" w14:textId="713A6CD3" w:rsidR="00FA1423" w:rsidRPr="00886721" w:rsidRDefault="00FA1423" w:rsidP="00115836">
            <w:pPr>
              <w:jc w:val="center"/>
              <w:rPr>
                <w:rFonts w:ascii="Calibri Light" w:hAnsi="Calibri Light"/>
                <w:sz w:val="22"/>
              </w:rPr>
            </w:pPr>
            <w:r w:rsidRPr="00886721">
              <w:rPr>
                <w:rFonts w:ascii="Calibri Light" w:hAnsi="Calibri Light"/>
                <w:sz w:val="22"/>
              </w:rPr>
              <w:t xml:space="preserve">4 466 </w:t>
            </w:r>
          </w:p>
        </w:tc>
        <w:tc>
          <w:tcPr>
            <w:tcW w:w="1394" w:type="dxa"/>
            <w:vAlign w:val="center"/>
          </w:tcPr>
          <w:p w14:paraId="32C0A7F4" w14:textId="1435BDA8" w:rsidR="00FA1423" w:rsidRPr="00886721" w:rsidRDefault="00FA1423" w:rsidP="00F262AF">
            <w:pPr>
              <w:jc w:val="center"/>
              <w:rPr>
                <w:rFonts w:ascii="Calibri Light" w:hAnsi="Calibri Light"/>
                <w:sz w:val="22"/>
              </w:rPr>
            </w:pPr>
            <w:r w:rsidRPr="00886721">
              <w:rPr>
                <w:rFonts w:ascii="Calibri Light" w:hAnsi="Calibri Light"/>
                <w:sz w:val="22"/>
              </w:rPr>
              <w:t>2 717</w:t>
            </w:r>
          </w:p>
        </w:tc>
        <w:tc>
          <w:tcPr>
            <w:tcW w:w="1395" w:type="dxa"/>
            <w:vAlign w:val="center"/>
          </w:tcPr>
          <w:p w14:paraId="7C24D6D6" w14:textId="60BCB99F" w:rsidR="00FA1423" w:rsidRPr="00886721" w:rsidRDefault="00FA1423" w:rsidP="00F262AF">
            <w:pPr>
              <w:jc w:val="center"/>
              <w:rPr>
                <w:rFonts w:ascii="Calibri Light" w:hAnsi="Calibri Light"/>
                <w:sz w:val="22"/>
              </w:rPr>
            </w:pPr>
            <w:r w:rsidRPr="00886721">
              <w:rPr>
                <w:rFonts w:ascii="Calibri Light" w:hAnsi="Calibri Light"/>
                <w:sz w:val="22"/>
              </w:rPr>
              <w:t>3 000</w:t>
            </w:r>
          </w:p>
        </w:tc>
      </w:tr>
      <w:tr w:rsidR="00FA1423" w:rsidRPr="00886721" w14:paraId="57567E54" w14:textId="2C52D02C" w:rsidTr="00FA1423">
        <w:tc>
          <w:tcPr>
            <w:tcW w:w="2351" w:type="dxa"/>
            <w:shd w:val="clear" w:color="auto" w:fill="F2F2F2" w:themeFill="background1" w:themeFillShade="F2"/>
          </w:tcPr>
          <w:p w14:paraId="2608FA5E" w14:textId="77777777" w:rsidR="00FA1423" w:rsidRPr="00886721" w:rsidRDefault="00FA1423" w:rsidP="00D04D92">
            <w:pPr>
              <w:rPr>
                <w:rFonts w:ascii="Calibri Light" w:hAnsi="Calibri Light"/>
                <w:b/>
                <w:sz w:val="22"/>
              </w:rPr>
            </w:pPr>
            <w:r w:rsidRPr="00886721">
              <w:rPr>
                <w:rFonts w:ascii="Calibri Light" w:hAnsi="Calibri Light"/>
                <w:b/>
                <w:sz w:val="22"/>
              </w:rPr>
              <w:t>Dokonywanie zwrotu kosztów zatrudnienia pracowników pomagających pracownikowi niepełnosprawnemu</w:t>
            </w:r>
            <w:r w:rsidRPr="00886721">
              <w:rPr>
                <w:rFonts w:ascii="Calibri Light" w:hAnsi="Calibri Light"/>
                <w:b/>
                <w:sz w:val="22"/>
              </w:rPr>
              <w:br/>
              <w:t>w pracy</w:t>
            </w:r>
          </w:p>
        </w:tc>
        <w:tc>
          <w:tcPr>
            <w:tcW w:w="1394" w:type="dxa"/>
            <w:shd w:val="clear" w:color="auto" w:fill="auto"/>
            <w:vAlign w:val="center"/>
          </w:tcPr>
          <w:p w14:paraId="3CB8AC51" w14:textId="08C918C0" w:rsidR="00FA1423" w:rsidRPr="00886721" w:rsidRDefault="00FA1423" w:rsidP="00115836">
            <w:pPr>
              <w:jc w:val="center"/>
              <w:rPr>
                <w:rFonts w:ascii="Calibri Light" w:hAnsi="Calibri Light"/>
                <w:sz w:val="22"/>
              </w:rPr>
            </w:pPr>
            <w:r w:rsidRPr="00886721">
              <w:rPr>
                <w:rFonts w:ascii="Calibri Light" w:hAnsi="Calibri Light"/>
                <w:sz w:val="22"/>
              </w:rPr>
              <w:t>1 904</w:t>
            </w:r>
          </w:p>
        </w:tc>
        <w:tc>
          <w:tcPr>
            <w:tcW w:w="1394" w:type="dxa"/>
            <w:shd w:val="clear" w:color="auto" w:fill="auto"/>
            <w:vAlign w:val="center"/>
          </w:tcPr>
          <w:p w14:paraId="4F06E357" w14:textId="637689BC" w:rsidR="00FA1423" w:rsidRPr="00886721" w:rsidRDefault="00FA1423" w:rsidP="00115836">
            <w:pPr>
              <w:jc w:val="center"/>
              <w:rPr>
                <w:rFonts w:ascii="Calibri Light" w:hAnsi="Calibri Light"/>
                <w:sz w:val="22"/>
              </w:rPr>
            </w:pPr>
            <w:r w:rsidRPr="00886721">
              <w:rPr>
                <w:rFonts w:ascii="Calibri Light" w:hAnsi="Calibri Light"/>
                <w:sz w:val="22"/>
              </w:rPr>
              <w:t>2 502</w:t>
            </w:r>
          </w:p>
        </w:tc>
        <w:tc>
          <w:tcPr>
            <w:tcW w:w="1394" w:type="dxa"/>
            <w:shd w:val="clear" w:color="auto" w:fill="auto"/>
            <w:vAlign w:val="center"/>
          </w:tcPr>
          <w:p w14:paraId="2FD2472E" w14:textId="656988FA" w:rsidR="00FA1423" w:rsidRPr="00886721" w:rsidRDefault="00FA1423" w:rsidP="00115836">
            <w:pPr>
              <w:jc w:val="center"/>
              <w:rPr>
                <w:rFonts w:ascii="Calibri Light" w:hAnsi="Calibri Light"/>
                <w:sz w:val="22"/>
              </w:rPr>
            </w:pPr>
            <w:r w:rsidRPr="00886721">
              <w:rPr>
                <w:rFonts w:ascii="Calibri Light" w:hAnsi="Calibri Light"/>
                <w:sz w:val="22"/>
              </w:rPr>
              <w:t xml:space="preserve">0 </w:t>
            </w:r>
          </w:p>
        </w:tc>
        <w:tc>
          <w:tcPr>
            <w:tcW w:w="1394" w:type="dxa"/>
            <w:vAlign w:val="center"/>
          </w:tcPr>
          <w:p w14:paraId="7CB95FBE" w14:textId="6CB98037" w:rsidR="00FA1423" w:rsidRPr="00886721" w:rsidRDefault="00FA1423" w:rsidP="00F262AF">
            <w:pPr>
              <w:jc w:val="center"/>
              <w:rPr>
                <w:rFonts w:ascii="Calibri Light" w:hAnsi="Calibri Light"/>
                <w:sz w:val="22"/>
              </w:rPr>
            </w:pPr>
            <w:r w:rsidRPr="00886721">
              <w:rPr>
                <w:rFonts w:ascii="Calibri Light" w:hAnsi="Calibri Light"/>
                <w:sz w:val="22"/>
              </w:rPr>
              <w:t>0</w:t>
            </w:r>
          </w:p>
        </w:tc>
        <w:tc>
          <w:tcPr>
            <w:tcW w:w="1395" w:type="dxa"/>
            <w:vAlign w:val="center"/>
          </w:tcPr>
          <w:p w14:paraId="0008E85A" w14:textId="2DF33759" w:rsidR="00FA1423" w:rsidRPr="00886721" w:rsidRDefault="00FA1423" w:rsidP="00F262AF">
            <w:pPr>
              <w:jc w:val="center"/>
              <w:rPr>
                <w:rFonts w:ascii="Calibri Light" w:hAnsi="Calibri Light"/>
                <w:sz w:val="22"/>
              </w:rPr>
            </w:pPr>
            <w:r w:rsidRPr="00886721">
              <w:rPr>
                <w:rFonts w:ascii="Calibri Light" w:hAnsi="Calibri Light"/>
                <w:sz w:val="22"/>
              </w:rPr>
              <w:t>0</w:t>
            </w:r>
          </w:p>
        </w:tc>
      </w:tr>
      <w:tr w:rsidR="00FA1423" w:rsidRPr="00886721" w14:paraId="5154CC28" w14:textId="70C6794B" w:rsidTr="00FA1423">
        <w:tc>
          <w:tcPr>
            <w:tcW w:w="2351" w:type="dxa"/>
            <w:shd w:val="clear" w:color="auto" w:fill="F2F2F2" w:themeFill="background1" w:themeFillShade="F2"/>
          </w:tcPr>
          <w:p w14:paraId="266F3474" w14:textId="77777777" w:rsidR="00FA1423" w:rsidRPr="00886721" w:rsidRDefault="00FA1423" w:rsidP="00D04D92">
            <w:pPr>
              <w:rPr>
                <w:rFonts w:ascii="Calibri Light" w:hAnsi="Calibri Light"/>
                <w:b/>
                <w:sz w:val="22"/>
              </w:rPr>
            </w:pPr>
            <w:r w:rsidRPr="00886721">
              <w:rPr>
                <w:rFonts w:ascii="Calibri Light" w:hAnsi="Calibri Light"/>
                <w:b/>
                <w:sz w:val="22"/>
              </w:rPr>
              <w:t>Rehabilitacja zawodowa i społeczna osób niepełnosprawnych zlecona do realizacji przez fundacje</w:t>
            </w:r>
            <w:r w:rsidRPr="00886721">
              <w:rPr>
                <w:rFonts w:ascii="Calibri Light" w:hAnsi="Calibri Light"/>
                <w:b/>
                <w:sz w:val="22"/>
              </w:rPr>
              <w:br/>
              <w:t>i organizacje pozarządowe</w:t>
            </w:r>
          </w:p>
        </w:tc>
        <w:tc>
          <w:tcPr>
            <w:tcW w:w="1394" w:type="dxa"/>
            <w:shd w:val="clear" w:color="auto" w:fill="auto"/>
            <w:vAlign w:val="center"/>
          </w:tcPr>
          <w:p w14:paraId="38ECEAD5" w14:textId="6329579E" w:rsidR="00FA1423" w:rsidRPr="00886721" w:rsidRDefault="00FA1423" w:rsidP="00115836">
            <w:pPr>
              <w:jc w:val="center"/>
              <w:rPr>
                <w:rFonts w:ascii="Calibri Light" w:hAnsi="Calibri Light"/>
                <w:sz w:val="22"/>
              </w:rPr>
            </w:pPr>
            <w:r w:rsidRPr="00886721">
              <w:rPr>
                <w:rFonts w:ascii="Calibri Light" w:hAnsi="Calibri Light"/>
                <w:sz w:val="22"/>
              </w:rPr>
              <w:t>365 018</w:t>
            </w:r>
          </w:p>
        </w:tc>
        <w:tc>
          <w:tcPr>
            <w:tcW w:w="1394" w:type="dxa"/>
            <w:shd w:val="clear" w:color="auto" w:fill="auto"/>
            <w:vAlign w:val="center"/>
          </w:tcPr>
          <w:p w14:paraId="67FCCC58" w14:textId="31064271" w:rsidR="00FA1423" w:rsidRPr="00886721" w:rsidRDefault="00FA1423" w:rsidP="00115836">
            <w:pPr>
              <w:jc w:val="center"/>
              <w:rPr>
                <w:rFonts w:ascii="Calibri Light" w:hAnsi="Calibri Light"/>
                <w:sz w:val="22"/>
              </w:rPr>
            </w:pPr>
            <w:r w:rsidRPr="00886721">
              <w:rPr>
                <w:rFonts w:ascii="Calibri Light" w:hAnsi="Calibri Light"/>
                <w:sz w:val="22"/>
              </w:rPr>
              <w:t>335 223</w:t>
            </w:r>
          </w:p>
        </w:tc>
        <w:tc>
          <w:tcPr>
            <w:tcW w:w="1394" w:type="dxa"/>
            <w:shd w:val="clear" w:color="auto" w:fill="auto"/>
            <w:vAlign w:val="center"/>
          </w:tcPr>
          <w:p w14:paraId="33E43366" w14:textId="373585F7" w:rsidR="00FA1423" w:rsidRPr="00886721" w:rsidRDefault="00FA1423" w:rsidP="00115836">
            <w:pPr>
              <w:jc w:val="center"/>
              <w:rPr>
                <w:rFonts w:ascii="Calibri Light" w:hAnsi="Calibri Light"/>
                <w:sz w:val="22"/>
              </w:rPr>
            </w:pPr>
            <w:r w:rsidRPr="00886721">
              <w:rPr>
                <w:rFonts w:ascii="Calibri Light" w:hAnsi="Calibri Light"/>
                <w:sz w:val="22"/>
              </w:rPr>
              <w:t>302 368</w:t>
            </w:r>
          </w:p>
        </w:tc>
        <w:tc>
          <w:tcPr>
            <w:tcW w:w="1394" w:type="dxa"/>
            <w:vAlign w:val="center"/>
          </w:tcPr>
          <w:p w14:paraId="4C211F80" w14:textId="2378A1F0" w:rsidR="00FA1423" w:rsidRPr="00886721" w:rsidRDefault="00FA1423" w:rsidP="00F262AF">
            <w:pPr>
              <w:jc w:val="center"/>
              <w:rPr>
                <w:rFonts w:ascii="Calibri Light" w:hAnsi="Calibri Light"/>
                <w:sz w:val="22"/>
              </w:rPr>
            </w:pPr>
            <w:r w:rsidRPr="00886721">
              <w:rPr>
                <w:rFonts w:ascii="Calibri Light" w:hAnsi="Calibri Light"/>
                <w:sz w:val="22"/>
              </w:rPr>
              <w:t>273 823</w:t>
            </w:r>
          </w:p>
        </w:tc>
        <w:tc>
          <w:tcPr>
            <w:tcW w:w="1395" w:type="dxa"/>
            <w:vAlign w:val="center"/>
          </w:tcPr>
          <w:p w14:paraId="09281FB9" w14:textId="5A5F343C" w:rsidR="00FA1423" w:rsidRPr="00886721" w:rsidRDefault="00FA1423" w:rsidP="00F36FBB">
            <w:pPr>
              <w:jc w:val="center"/>
              <w:rPr>
                <w:rFonts w:ascii="Calibri Light" w:hAnsi="Calibri Light"/>
                <w:sz w:val="22"/>
              </w:rPr>
            </w:pPr>
            <w:r w:rsidRPr="00886721">
              <w:rPr>
                <w:rFonts w:ascii="Calibri Light" w:hAnsi="Calibri Light"/>
                <w:sz w:val="22"/>
              </w:rPr>
              <w:t>399 615</w:t>
            </w:r>
          </w:p>
        </w:tc>
      </w:tr>
      <w:tr w:rsidR="00FA1423" w:rsidRPr="00886721" w14:paraId="297092B2" w14:textId="6355A57E" w:rsidTr="00FA1423">
        <w:tc>
          <w:tcPr>
            <w:tcW w:w="2351" w:type="dxa"/>
            <w:shd w:val="clear" w:color="auto" w:fill="F2F2F2" w:themeFill="background1" w:themeFillShade="F2"/>
          </w:tcPr>
          <w:p w14:paraId="2D188DA5" w14:textId="77777777" w:rsidR="00FA1423" w:rsidRPr="00886721" w:rsidRDefault="00FA1423" w:rsidP="00F07B85">
            <w:pPr>
              <w:rPr>
                <w:rFonts w:ascii="Calibri Light" w:hAnsi="Calibri Light"/>
                <w:b/>
                <w:sz w:val="22"/>
              </w:rPr>
            </w:pPr>
            <w:r w:rsidRPr="00886721">
              <w:rPr>
                <w:rFonts w:ascii="Calibri Light" w:hAnsi="Calibri Light"/>
                <w:b/>
                <w:sz w:val="22"/>
              </w:rPr>
              <w:t>Wypłacone środki PFRON ogółem</w:t>
            </w:r>
          </w:p>
        </w:tc>
        <w:tc>
          <w:tcPr>
            <w:tcW w:w="1394" w:type="dxa"/>
            <w:shd w:val="clear" w:color="auto" w:fill="auto"/>
            <w:vAlign w:val="center"/>
          </w:tcPr>
          <w:p w14:paraId="68407605" w14:textId="2510E76C" w:rsidR="00FA1423" w:rsidRPr="00886721" w:rsidRDefault="00FA1423" w:rsidP="00F262AF">
            <w:pPr>
              <w:jc w:val="center"/>
              <w:rPr>
                <w:rFonts w:ascii="Calibri Light" w:hAnsi="Calibri Light"/>
                <w:b/>
                <w:sz w:val="22"/>
              </w:rPr>
            </w:pPr>
            <w:r w:rsidRPr="00886721">
              <w:rPr>
                <w:rFonts w:ascii="Calibri Light" w:hAnsi="Calibri Light"/>
                <w:b/>
                <w:sz w:val="22"/>
              </w:rPr>
              <w:t>1 507 289</w:t>
            </w:r>
          </w:p>
        </w:tc>
        <w:tc>
          <w:tcPr>
            <w:tcW w:w="1394" w:type="dxa"/>
            <w:shd w:val="clear" w:color="auto" w:fill="auto"/>
            <w:vAlign w:val="center"/>
          </w:tcPr>
          <w:p w14:paraId="6CEC2513" w14:textId="2D869F55" w:rsidR="00FA1423" w:rsidRPr="00886721" w:rsidRDefault="00FA1423" w:rsidP="00F262AF">
            <w:pPr>
              <w:jc w:val="center"/>
              <w:rPr>
                <w:rFonts w:ascii="Calibri Light" w:hAnsi="Calibri Light"/>
                <w:b/>
                <w:sz w:val="22"/>
              </w:rPr>
            </w:pPr>
            <w:r w:rsidRPr="00886721">
              <w:rPr>
                <w:rFonts w:ascii="Calibri Light" w:hAnsi="Calibri Light"/>
                <w:b/>
                <w:sz w:val="22"/>
              </w:rPr>
              <w:t>1 524 339</w:t>
            </w:r>
          </w:p>
        </w:tc>
        <w:tc>
          <w:tcPr>
            <w:tcW w:w="1394" w:type="dxa"/>
            <w:shd w:val="clear" w:color="auto" w:fill="auto"/>
            <w:vAlign w:val="center"/>
          </w:tcPr>
          <w:p w14:paraId="2C5ABB60" w14:textId="7FD9BB86" w:rsidR="00FA1423" w:rsidRPr="00886721" w:rsidRDefault="00FA1423" w:rsidP="00F262AF">
            <w:pPr>
              <w:jc w:val="center"/>
              <w:rPr>
                <w:rFonts w:ascii="Calibri Light" w:hAnsi="Calibri Light"/>
                <w:b/>
                <w:sz w:val="22"/>
              </w:rPr>
            </w:pPr>
            <w:r w:rsidRPr="00886721">
              <w:rPr>
                <w:rFonts w:ascii="Calibri Light" w:hAnsi="Calibri Light"/>
                <w:b/>
                <w:sz w:val="22"/>
              </w:rPr>
              <w:t>1 655 037</w:t>
            </w:r>
          </w:p>
        </w:tc>
        <w:tc>
          <w:tcPr>
            <w:tcW w:w="1394" w:type="dxa"/>
            <w:vAlign w:val="center"/>
          </w:tcPr>
          <w:p w14:paraId="15187484" w14:textId="65E933A6" w:rsidR="00FA1423" w:rsidRPr="00886721" w:rsidRDefault="00FA1423" w:rsidP="00F262AF">
            <w:pPr>
              <w:jc w:val="center"/>
              <w:rPr>
                <w:rFonts w:ascii="Calibri Light" w:hAnsi="Calibri Light"/>
                <w:b/>
                <w:sz w:val="22"/>
              </w:rPr>
            </w:pPr>
            <w:r w:rsidRPr="00886721">
              <w:rPr>
                <w:rFonts w:ascii="Calibri Light" w:hAnsi="Calibri Light"/>
                <w:b/>
                <w:sz w:val="22"/>
              </w:rPr>
              <w:t>1 440 040</w:t>
            </w:r>
          </w:p>
        </w:tc>
        <w:tc>
          <w:tcPr>
            <w:tcW w:w="1395" w:type="dxa"/>
            <w:vAlign w:val="center"/>
          </w:tcPr>
          <w:p w14:paraId="67BAAFD5" w14:textId="170C55E9" w:rsidR="00FA1423" w:rsidRPr="00886721" w:rsidRDefault="00FA1423" w:rsidP="00F36FBB">
            <w:pPr>
              <w:jc w:val="center"/>
              <w:rPr>
                <w:rFonts w:ascii="Calibri Light" w:hAnsi="Calibri Light"/>
                <w:b/>
                <w:sz w:val="22"/>
              </w:rPr>
            </w:pPr>
            <w:r w:rsidRPr="00886721">
              <w:rPr>
                <w:rFonts w:ascii="Calibri Light" w:hAnsi="Calibri Light"/>
                <w:b/>
                <w:sz w:val="22"/>
              </w:rPr>
              <w:t>2 401 788</w:t>
            </w:r>
          </w:p>
        </w:tc>
      </w:tr>
    </w:tbl>
    <w:p w14:paraId="006DF396" w14:textId="77777777" w:rsidR="00BC1DAE" w:rsidRPr="00886721" w:rsidRDefault="00FA1A9A" w:rsidP="0044462F">
      <w:pPr>
        <w:jc w:val="both"/>
        <w:rPr>
          <w:rFonts w:ascii="Calibri Light" w:hAnsi="Calibri Light"/>
          <w:sz w:val="20"/>
          <w:szCs w:val="24"/>
        </w:rPr>
      </w:pPr>
      <w:r w:rsidRPr="00886721">
        <w:rPr>
          <w:rFonts w:ascii="Calibri Light" w:hAnsi="Calibri Light"/>
          <w:sz w:val="20"/>
          <w:szCs w:val="24"/>
        </w:rPr>
        <w:t>Źródło: Departament Spraw S</w:t>
      </w:r>
      <w:r w:rsidR="0044462F" w:rsidRPr="00886721">
        <w:rPr>
          <w:rFonts w:ascii="Calibri Light" w:hAnsi="Calibri Light"/>
          <w:sz w:val="20"/>
          <w:szCs w:val="24"/>
        </w:rPr>
        <w:t>połecznych</w:t>
      </w:r>
    </w:p>
    <w:p w14:paraId="4DFCCF74" w14:textId="5397C503" w:rsidR="00825EAE" w:rsidRPr="00886721" w:rsidRDefault="000D05DC" w:rsidP="00AD10B9">
      <w:pPr>
        <w:pStyle w:val="Legenda"/>
        <w:keepNext/>
        <w:rPr>
          <w:bCs w:val="0"/>
          <w:sz w:val="24"/>
          <w:szCs w:val="24"/>
        </w:rPr>
      </w:pPr>
      <w:bookmarkStart w:id="475" w:name="_Toc108781029"/>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205</w:t>
      </w:r>
      <w:r w:rsidRPr="00886721">
        <w:rPr>
          <w:sz w:val="24"/>
          <w:szCs w:val="24"/>
        </w:rPr>
        <w:fldChar w:fldCharType="end"/>
      </w:r>
      <w:r w:rsidR="00825EAE" w:rsidRPr="00886721">
        <w:rPr>
          <w:bCs w:val="0"/>
          <w:sz w:val="24"/>
          <w:szCs w:val="24"/>
        </w:rPr>
        <w:t>. Koszt realizacji zadań ze środków PFRON</w:t>
      </w:r>
      <w:bookmarkEnd w:id="47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5. "/>
        <w:tblDescription w:val="Koszt realizacji zadań ze środków PFRON"/>
      </w:tblPr>
      <w:tblGrid>
        <w:gridCol w:w="3544"/>
        <w:gridCol w:w="1127"/>
        <w:gridCol w:w="1127"/>
        <w:gridCol w:w="1127"/>
        <w:gridCol w:w="1127"/>
        <w:gridCol w:w="1128"/>
      </w:tblGrid>
      <w:tr w:rsidR="001205AB" w:rsidRPr="00886721" w14:paraId="3705008A" w14:textId="77777777" w:rsidTr="009C08F0">
        <w:trPr>
          <w:trHeight w:val="402"/>
        </w:trPr>
        <w:tc>
          <w:tcPr>
            <w:tcW w:w="3544" w:type="dxa"/>
            <w:shd w:val="clear" w:color="auto" w:fill="F2F2F2" w:themeFill="background1" w:themeFillShade="F2"/>
            <w:vAlign w:val="center"/>
          </w:tcPr>
          <w:p w14:paraId="76AF7BCA" w14:textId="77777777" w:rsidR="00F36FBB" w:rsidRPr="00886721" w:rsidRDefault="00F36FBB" w:rsidP="008B6BE3">
            <w:pPr>
              <w:rPr>
                <w:rFonts w:ascii="Calibri Light" w:hAnsi="Calibri Light"/>
                <w:b/>
                <w:sz w:val="22"/>
              </w:rPr>
            </w:pPr>
            <w:r w:rsidRPr="00886721">
              <w:rPr>
                <w:rFonts w:ascii="Calibri Light" w:hAnsi="Calibri Light"/>
                <w:b/>
                <w:sz w:val="22"/>
              </w:rPr>
              <w:t>Rodzaj pomocy</w:t>
            </w:r>
          </w:p>
        </w:tc>
        <w:tc>
          <w:tcPr>
            <w:tcW w:w="1127" w:type="dxa"/>
            <w:shd w:val="clear" w:color="auto" w:fill="F2F2F2" w:themeFill="background1" w:themeFillShade="F2"/>
            <w:vAlign w:val="center"/>
          </w:tcPr>
          <w:p w14:paraId="452CEEBE" w14:textId="71B7542F" w:rsidR="00F36FBB" w:rsidRPr="00886721" w:rsidRDefault="00F36FBB" w:rsidP="008B6BE3">
            <w:pPr>
              <w:jc w:val="center"/>
              <w:rPr>
                <w:rFonts w:ascii="Calibri Light" w:hAnsi="Calibri Light"/>
                <w:b/>
                <w:sz w:val="22"/>
              </w:rPr>
            </w:pPr>
            <w:r w:rsidRPr="00886721">
              <w:rPr>
                <w:rFonts w:ascii="Calibri Light" w:hAnsi="Calibri Light"/>
                <w:b/>
                <w:sz w:val="22"/>
              </w:rPr>
              <w:t>2017</w:t>
            </w:r>
          </w:p>
        </w:tc>
        <w:tc>
          <w:tcPr>
            <w:tcW w:w="1127" w:type="dxa"/>
            <w:shd w:val="clear" w:color="auto" w:fill="F2F2F2" w:themeFill="background1" w:themeFillShade="F2"/>
            <w:vAlign w:val="center"/>
          </w:tcPr>
          <w:p w14:paraId="67CFBA53" w14:textId="350E158C" w:rsidR="00F36FBB" w:rsidRPr="00886721" w:rsidRDefault="00F36FBB" w:rsidP="008B6BE3">
            <w:pPr>
              <w:jc w:val="center"/>
              <w:rPr>
                <w:rFonts w:ascii="Calibri Light" w:hAnsi="Calibri Light"/>
                <w:b/>
                <w:sz w:val="22"/>
              </w:rPr>
            </w:pPr>
            <w:r w:rsidRPr="00886721">
              <w:rPr>
                <w:rFonts w:ascii="Calibri Light" w:hAnsi="Calibri Light"/>
                <w:b/>
                <w:sz w:val="22"/>
              </w:rPr>
              <w:t>2018</w:t>
            </w:r>
          </w:p>
        </w:tc>
        <w:tc>
          <w:tcPr>
            <w:tcW w:w="1127" w:type="dxa"/>
            <w:shd w:val="clear" w:color="auto" w:fill="F2F2F2" w:themeFill="background1" w:themeFillShade="F2"/>
            <w:vAlign w:val="center"/>
          </w:tcPr>
          <w:p w14:paraId="272BF10C" w14:textId="31E6E351" w:rsidR="00F36FBB" w:rsidRPr="00886721" w:rsidRDefault="00F36FBB" w:rsidP="008B6BE3">
            <w:pPr>
              <w:jc w:val="center"/>
              <w:rPr>
                <w:rFonts w:ascii="Calibri Light" w:hAnsi="Calibri Light"/>
                <w:b/>
                <w:sz w:val="22"/>
              </w:rPr>
            </w:pPr>
            <w:r w:rsidRPr="00886721">
              <w:rPr>
                <w:rFonts w:ascii="Calibri Light" w:hAnsi="Calibri Light"/>
                <w:b/>
                <w:sz w:val="22"/>
              </w:rPr>
              <w:t>2019</w:t>
            </w:r>
          </w:p>
        </w:tc>
        <w:tc>
          <w:tcPr>
            <w:tcW w:w="1127" w:type="dxa"/>
            <w:shd w:val="clear" w:color="auto" w:fill="F2F2F2" w:themeFill="background1" w:themeFillShade="F2"/>
            <w:vAlign w:val="center"/>
          </w:tcPr>
          <w:p w14:paraId="5BCB2C9A" w14:textId="273C8189" w:rsidR="00F36FBB" w:rsidRPr="00886721" w:rsidRDefault="00F36FBB" w:rsidP="008B6BE3">
            <w:pPr>
              <w:jc w:val="center"/>
              <w:rPr>
                <w:rFonts w:ascii="Calibri Light" w:hAnsi="Calibri Light"/>
                <w:b/>
                <w:sz w:val="22"/>
              </w:rPr>
            </w:pPr>
            <w:r w:rsidRPr="00886721">
              <w:rPr>
                <w:rFonts w:ascii="Calibri Light" w:hAnsi="Calibri Light"/>
                <w:b/>
                <w:sz w:val="22"/>
              </w:rPr>
              <w:t>2020</w:t>
            </w:r>
          </w:p>
        </w:tc>
        <w:tc>
          <w:tcPr>
            <w:tcW w:w="1128" w:type="dxa"/>
            <w:shd w:val="clear" w:color="auto" w:fill="F2F2F2" w:themeFill="background1" w:themeFillShade="F2"/>
            <w:vAlign w:val="center"/>
          </w:tcPr>
          <w:p w14:paraId="1C7B0895" w14:textId="57831DED" w:rsidR="00F36FBB" w:rsidRPr="00886721" w:rsidRDefault="00F36FBB" w:rsidP="00F36FBB">
            <w:pPr>
              <w:jc w:val="center"/>
              <w:rPr>
                <w:rFonts w:ascii="Calibri Light" w:hAnsi="Calibri Light"/>
                <w:b/>
                <w:sz w:val="22"/>
              </w:rPr>
            </w:pPr>
            <w:r w:rsidRPr="00886721">
              <w:rPr>
                <w:rFonts w:ascii="Calibri Light" w:hAnsi="Calibri Light"/>
                <w:b/>
                <w:sz w:val="22"/>
              </w:rPr>
              <w:t>2021</w:t>
            </w:r>
          </w:p>
        </w:tc>
      </w:tr>
      <w:tr w:rsidR="001205AB" w:rsidRPr="00886721" w14:paraId="35E5BCA2" w14:textId="77777777" w:rsidTr="009C08F0">
        <w:trPr>
          <w:trHeight w:val="20"/>
        </w:trPr>
        <w:tc>
          <w:tcPr>
            <w:tcW w:w="3544" w:type="dxa"/>
            <w:shd w:val="clear" w:color="auto" w:fill="F2F2F2" w:themeFill="background1" w:themeFillShade="F2"/>
            <w:vAlign w:val="center"/>
          </w:tcPr>
          <w:p w14:paraId="55F281C0" w14:textId="2AFD72A5" w:rsidR="00F36FBB" w:rsidRPr="00886721" w:rsidRDefault="00F36FBB" w:rsidP="00825EAE">
            <w:pPr>
              <w:rPr>
                <w:b/>
                <w:sz w:val="22"/>
              </w:rPr>
            </w:pPr>
            <w:r w:rsidRPr="00886721">
              <w:rPr>
                <w:b/>
                <w:sz w:val="22"/>
              </w:rPr>
              <w:t>Wypłacone dofinansowania ogółem, w tym</w:t>
            </w:r>
          </w:p>
        </w:tc>
        <w:tc>
          <w:tcPr>
            <w:tcW w:w="1127" w:type="dxa"/>
            <w:shd w:val="clear" w:color="auto" w:fill="auto"/>
            <w:vAlign w:val="center"/>
          </w:tcPr>
          <w:p w14:paraId="536897DD" w14:textId="20CDED5A" w:rsidR="00F36FBB" w:rsidRPr="00886721" w:rsidRDefault="00F36FBB" w:rsidP="00825EAE">
            <w:pPr>
              <w:jc w:val="center"/>
              <w:rPr>
                <w:sz w:val="22"/>
              </w:rPr>
            </w:pPr>
            <w:r w:rsidRPr="00886721">
              <w:rPr>
                <w:sz w:val="22"/>
              </w:rPr>
              <w:t>3 850 865</w:t>
            </w:r>
          </w:p>
        </w:tc>
        <w:tc>
          <w:tcPr>
            <w:tcW w:w="1127" w:type="dxa"/>
            <w:shd w:val="clear" w:color="auto" w:fill="auto"/>
            <w:vAlign w:val="center"/>
          </w:tcPr>
          <w:p w14:paraId="6E96CF73" w14:textId="773EA209" w:rsidR="00F36FBB" w:rsidRPr="00886721" w:rsidRDefault="00F36FBB" w:rsidP="00825EAE">
            <w:pPr>
              <w:jc w:val="center"/>
              <w:rPr>
                <w:sz w:val="22"/>
              </w:rPr>
            </w:pPr>
            <w:r w:rsidRPr="00886721">
              <w:rPr>
                <w:sz w:val="22"/>
              </w:rPr>
              <w:t>4 040 768</w:t>
            </w:r>
          </w:p>
        </w:tc>
        <w:tc>
          <w:tcPr>
            <w:tcW w:w="1127" w:type="dxa"/>
            <w:shd w:val="clear" w:color="auto" w:fill="auto"/>
            <w:vAlign w:val="center"/>
          </w:tcPr>
          <w:p w14:paraId="2AA16AA3" w14:textId="4BE81F90" w:rsidR="00F36FBB" w:rsidRPr="00886721" w:rsidRDefault="00F36FBB" w:rsidP="00825EAE">
            <w:pPr>
              <w:jc w:val="center"/>
              <w:rPr>
                <w:sz w:val="22"/>
              </w:rPr>
            </w:pPr>
            <w:r w:rsidRPr="00886721">
              <w:rPr>
                <w:sz w:val="22"/>
              </w:rPr>
              <w:t>4 244 192</w:t>
            </w:r>
          </w:p>
        </w:tc>
        <w:tc>
          <w:tcPr>
            <w:tcW w:w="1127" w:type="dxa"/>
            <w:shd w:val="clear" w:color="auto" w:fill="auto"/>
            <w:vAlign w:val="center"/>
          </w:tcPr>
          <w:p w14:paraId="0D84AC6F" w14:textId="2DEC013E" w:rsidR="00F36FBB" w:rsidRPr="00886721" w:rsidRDefault="00F36FBB" w:rsidP="00825EAE">
            <w:pPr>
              <w:jc w:val="center"/>
              <w:rPr>
                <w:sz w:val="22"/>
              </w:rPr>
            </w:pPr>
            <w:r w:rsidRPr="00886721">
              <w:rPr>
                <w:sz w:val="22"/>
              </w:rPr>
              <w:t>4 852 078</w:t>
            </w:r>
          </w:p>
        </w:tc>
        <w:tc>
          <w:tcPr>
            <w:tcW w:w="1128" w:type="dxa"/>
            <w:vAlign w:val="center"/>
          </w:tcPr>
          <w:p w14:paraId="35D7E129" w14:textId="1A7833FF" w:rsidR="00F36FBB" w:rsidRPr="00886721" w:rsidRDefault="00F36FBB" w:rsidP="00825EAE">
            <w:pPr>
              <w:jc w:val="center"/>
              <w:rPr>
                <w:sz w:val="22"/>
              </w:rPr>
            </w:pPr>
            <w:r w:rsidRPr="00886721">
              <w:rPr>
                <w:sz w:val="22"/>
              </w:rPr>
              <w:t>5 255 945</w:t>
            </w:r>
          </w:p>
        </w:tc>
      </w:tr>
      <w:tr w:rsidR="001205AB" w:rsidRPr="00886721" w14:paraId="2973B2E8" w14:textId="77777777" w:rsidTr="009C08F0">
        <w:trPr>
          <w:trHeight w:val="20"/>
        </w:trPr>
        <w:tc>
          <w:tcPr>
            <w:tcW w:w="3544" w:type="dxa"/>
            <w:shd w:val="clear" w:color="auto" w:fill="F2F2F2" w:themeFill="background1" w:themeFillShade="F2"/>
            <w:vAlign w:val="center"/>
          </w:tcPr>
          <w:p w14:paraId="49826B6B" w14:textId="2BD23BBF" w:rsidR="00F36FBB" w:rsidRPr="00886721" w:rsidRDefault="00F36FBB" w:rsidP="009C08F0">
            <w:pPr>
              <w:ind w:left="170"/>
              <w:jc w:val="right"/>
              <w:rPr>
                <w:b/>
                <w:sz w:val="22"/>
              </w:rPr>
            </w:pPr>
            <w:r w:rsidRPr="00886721">
              <w:rPr>
                <w:b/>
                <w:sz w:val="22"/>
              </w:rPr>
              <w:t>dofinansowanie działalności WTZ</w:t>
            </w:r>
            <w:r w:rsidRPr="00886721">
              <w:rPr>
                <w:rStyle w:val="Odwoanieprzypisudolnego"/>
                <w:b/>
                <w:sz w:val="22"/>
              </w:rPr>
              <w:footnoteReference w:id="35"/>
            </w:r>
          </w:p>
        </w:tc>
        <w:tc>
          <w:tcPr>
            <w:tcW w:w="1127" w:type="dxa"/>
            <w:shd w:val="clear" w:color="auto" w:fill="auto"/>
            <w:vAlign w:val="center"/>
          </w:tcPr>
          <w:p w14:paraId="2B5FB62C" w14:textId="45CF7B39" w:rsidR="00F36FBB" w:rsidRPr="00886721" w:rsidRDefault="00F36FBB" w:rsidP="00825EAE">
            <w:pPr>
              <w:jc w:val="center"/>
              <w:rPr>
                <w:sz w:val="22"/>
              </w:rPr>
            </w:pPr>
            <w:r w:rsidRPr="00886721">
              <w:rPr>
                <w:sz w:val="22"/>
              </w:rPr>
              <w:t>1 852 854</w:t>
            </w:r>
          </w:p>
        </w:tc>
        <w:tc>
          <w:tcPr>
            <w:tcW w:w="1127" w:type="dxa"/>
            <w:shd w:val="clear" w:color="auto" w:fill="auto"/>
            <w:vAlign w:val="center"/>
          </w:tcPr>
          <w:p w14:paraId="11DC88B5" w14:textId="63333F7C" w:rsidR="00F36FBB" w:rsidRPr="00886721" w:rsidRDefault="00F36FBB" w:rsidP="00825EAE">
            <w:pPr>
              <w:jc w:val="center"/>
              <w:rPr>
                <w:sz w:val="22"/>
              </w:rPr>
            </w:pPr>
            <w:r w:rsidRPr="00886721">
              <w:rPr>
                <w:sz w:val="22"/>
              </w:rPr>
              <w:t>1 921 100</w:t>
            </w:r>
          </w:p>
        </w:tc>
        <w:tc>
          <w:tcPr>
            <w:tcW w:w="1127" w:type="dxa"/>
            <w:shd w:val="clear" w:color="auto" w:fill="auto"/>
            <w:vAlign w:val="center"/>
          </w:tcPr>
          <w:p w14:paraId="54754F9C" w14:textId="5B9E8CC3" w:rsidR="00F36FBB" w:rsidRPr="00886721" w:rsidRDefault="00F36FBB" w:rsidP="00825EAE">
            <w:pPr>
              <w:jc w:val="center"/>
              <w:rPr>
                <w:sz w:val="22"/>
              </w:rPr>
            </w:pPr>
            <w:r w:rsidRPr="00886721">
              <w:rPr>
                <w:sz w:val="22"/>
              </w:rPr>
              <w:t>2 064 305</w:t>
            </w:r>
          </w:p>
        </w:tc>
        <w:tc>
          <w:tcPr>
            <w:tcW w:w="1127" w:type="dxa"/>
            <w:shd w:val="clear" w:color="auto" w:fill="auto"/>
            <w:vAlign w:val="center"/>
          </w:tcPr>
          <w:p w14:paraId="337BF4EE" w14:textId="2B46601D" w:rsidR="00F36FBB" w:rsidRPr="00886721" w:rsidRDefault="00F36FBB" w:rsidP="00825EAE">
            <w:pPr>
              <w:jc w:val="center"/>
              <w:rPr>
                <w:sz w:val="22"/>
              </w:rPr>
            </w:pPr>
            <w:r w:rsidRPr="00886721">
              <w:rPr>
                <w:sz w:val="22"/>
              </w:rPr>
              <w:t>2 341 666</w:t>
            </w:r>
          </w:p>
        </w:tc>
        <w:tc>
          <w:tcPr>
            <w:tcW w:w="1128" w:type="dxa"/>
            <w:vAlign w:val="center"/>
          </w:tcPr>
          <w:p w14:paraId="35701F76" w14:textId="106F8C64" w:rsidR="00F36FBB" w:rsidRPr="00886721" w:rsidRDefault="00F36FBB" w:rsidP="00825EAE">
            <w:pPr>
              <w:jc w:val="center"/>
              <w:rPr>
                <w:sz w:val="22"/>
              </w:rPr>
            </w:pPr>
            <w:r w:rsidRPr="00886721">
              <w:rPr>
                <w:sz w:val="22"/>
              </w:rPr>
              <w:t>2 479 592</w:t>
            </w:r>
          </w:p>
        </w:tc>
      </w:tr>
    </w:tbl>
    <w:p w14:paraId="4BA31657" w14:textId="77777777" w:rsidR="00BC1DAE" w:rsidRPr="00886721" w:rsidRDefault="00825EAE" w:rsidP="00825EAE">
      <w:pPr>
        <w:jc w:val="both"/>
        <w:rPr>
          <w:rFonts w:ascii="Calibri Light" w:hAnsi="Calibri Light"/>
          <w:sz w:val="20"/>
          <w:szCs w:val="24"/>
        </w:rPr>
      </w:pPr>
      <w:r w:rsidRPr="00886721">
        <w:rPr>
          <w:rFonts w:ascii="Calibri Light" w:hAnsi="Calibri Light"/>
          <w:sz w:val="20"/>
          <w:szCs w:val="24"/>
        </w:rPr>
        <w:t>Źródło: Miejski Ośrodek Pomocy Rodzinie</w:t>
      </w:r>
    </w:p>
    <w:p w14:paraId="221E5542" w14:textId="07470BF9" w:rsidR="00356530" w:rsidRPr="00886721" w:rsidRDefault="00356530" w:rsidP="00AD10B9">
      <w:pPr>
        <w:rPr>
          <w:rFonts w:ascii="Calibri Light" w:hAnsi="Calibri Light"/>
          <w:b/>
          <w:bCs/>
          <w:sz w:val="32"/>
          <w:szCs w:val="24"/>
        </w:rPr>
      </w:pPr>
      <w:bookmarkStart w:id="476" w:name="_Toc108781030"/>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206</w:t>
      </w:r>
      <w:r w:rsidR="0037179A" w:rsidRPr="00886721">
        <w:rPr>
          <w:rFonts w:ascii="Calibri Light" w:hAnsi="Calibri Light"/>
          <w:b/>
          <w:bCs/>
          <w:szCs w:val="20"/>
        </w:rPr>
        <w:fldChar w:fldCharType="end"/>
      </w:r>
      <w:r w:rsidR="00DA30D5"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hAnsi="Calibri Light"/>
          <w:b/>
          <w:bCs/>
          <w:szCs w:val="24"/>
        </w:rPr>
        <w:t>Liczba zrealizowanych wniosków o dofinansowani</w:t>
      </w:r>
      <w:r w:rsidR="005C5695" w:rsidRPr="00886721">
        <w:rPr>
          <w:rFonts w:ascii="Calibri Light" w:hAnsi="Calibri Light"/>
          <w:b/>
          <w:bCs/>
          <w:szCs w:val="24"/>
        </w:rPr>
        <w:t xml:space="preserve">e ze środków PFRON </w:t>
      </w:r>
      <w:r w:rsidRPr="00886721">
        <w:rPr>
          <w:rFonts w:ascii="Calibri Light" w:hAnsi="Calibri Light"/>
          <w:b/>
          <w:bCs/>
          <w:szCs w:val="24"/>
        </w:rPr>
        <w:t>według rodzaju pomocy</w:t>
      </w:r>
      <w:bookmarkEnd w:id="47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6. "/>
        <w:tblDescription w:val="Liczba zrealizowanych wniosków o dofinansowanie ze środków PFRON według rodzaju pomocy"/>
      </w:tblPr>
      <w:tblGrid>
        <w:gridCol w:w="3300"/>
        <w:gridCol w:w="1176"/>
        <w:gridCol w:w="1176"/>
        <w:gridCol w:w="1176"/>
        <w:gridCol w:w="1176"/>
        <w:gridCol w:w="1176"/>
      </w:tblGrid>
      <w:tr w:rsidR="001205AB" w:rsidRPr="00886721" w14:paraId="423F5F77" w14:textId="490F6FDE" w:rsidTr="009C08F0">
        <w:trPr>
          <w:trHeight w:val="402"/>
        </w:trPr>
        <w:tc>
          <w:tcPr>
            <w:tcW w:w="3300" w:type="dxa"/>
            <w:shd w:val="clear" w:color="auto" w:fill="F2F2F2" w:themeFill="background1" w:themeFillShade="F2"/>
            <w:vAlign w:val="center"/>
          </w:tcPr>
          <w:p w14:paraId="4F3F8A90"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Rodzaj pomocy</w:t>
            </w:r>
          </w:p>
        </w:tc>
        <w:tc>
          <w:tcPr>
            <w:tcW w:w="1176" w:type="dxa"/>
            <w:shd w:val="clear" w:color="auto" w:fill="F2F2F2" w:themeFill="background1" w:themeFillShade="F2"/>
            <w:vAlign w:val="center"/>
          </w:tcPr>
          <w:p w14:paraId="54689975" w14:textId="2FC81A3A" w:rsidR="00F36FBB" w:rsidRPr="00886721" w:rsidRDefault="00F36FBB" w:rsidP="00F262AF">
            <w:pPr>
              <w:jc w:val="center"/>
              <w:rPr>
                <w:rFonts w:ascii="Calibri Light" w:hAnsi="Calibri Light"/>
                <w:b/>
                <w:sz w:val="22"/>
                <w:szCs w:val="24"/>
              </w:rPr>
            </w:pPr>
            <w:r w:rsidRPr="00886721">
              <w:rPr>
                <w:rFonts w:ascii="Calibri Light" w:hAnsi="Calibri Light"/>
                <w:b/>
                <w:sz w:val="22"/>
                <w:szCs w:val="24"/>
              </w:rPr>
              <w:t>2017</w:t>
            </w:r>
          </w:p>
        </w:tc>
        <w:tc>
          <w:tcPr>
            <w:tcW w:w="1176" w:type="dxa"/>
            <w:shd w:val="clear" w:color="auto" w:fill="F2F2F2" w:themeFill="background1" w:themeFillShade="F2"/>
            <w:vAlign w:val="center"/>
          </w:tcPr>
          <w:p w14:paraId="18670BC3" w14:textId="49DBA7AB" w:rsidR="00F36FBB" w:rsidRPr="00886721" w:rsidRDefault="00F36FBB" w:rsidP="00F262AF">
            <w:pPr>
              <w:jc w:val="center"/>
              <w:rPr>
                <w:rFonts w:ascii="Calibri Light" w:hAnsi="Calibri Light"/>
                <w:b/>
                <w:sz w:val="22"/>
                <w:szCs w:val="24"/>
              </w:rPr>
            </w:pPr>
            <w:r w:rsidRPr="00886721">
              <w:rPr>
                <w:rFonts w:ascii="Calibri Light" w:hAnsi="Calibri Light"/>
                <w:b/>
                <w:sz w:val="22"/>
                <w:szCs w:val="24"/>
              </w:rPr>
              <w:t>2018</w:t>
            </w:r>
          </w:p>
        </w:tc>
        <w:tc>
          <w:tcPr>
            <w:tcW w:w="1176" w:type="dxa"/>
            <w:shd w:val="clear" w:color="auto" w:fill="F2F2F2" w:themeFill="background1" w:themeFillShade="F2"/>
            <w:vAlign w:val="center"/>
          </w:tcPr>
          <w:p w14:paraId="287754ED" w14:textId="717AC529" w:rsidR="00F36FBB" w:rsidRPr="00886721" w:rsidRDefault="00F36FBB" w:rsidP="00F262AF">
            <w:pPr>
              <w:jc w:val="center"/>
              <w:rPr>
                <w:rFonts w:ascii="Calibri Light" w:hAnsi="Calibri Light"/>
                <w:b/>
                <w:sz w:val="22"/>
                <w:szCs w:val="24"/>
              </w:rPr>
            </w:pPr>
            <w:r w:rsidRPr="00886721">
              <w:rPr>
                <w:rFonts w:ascii="Calibri Light" w:hAnsi="Calibri Light"/>
                <w:b/>
                <w:sz w:val="22"/>
                <w:szCs w:val="24"/>
              </w:rPr>
              <w:t>2019</w:t>
            </w:r>
          </w:p>
        </w:tc>
        <w:tc>
          <w:tcPr>
            <w:tcW w:w="1176" w:type="dxa"/>
            <w:shd w:val="clear" w:color="auto" w:fill="F2F2F2" w:themeFill="background1" w:themeFillShade="F2"/>
            <w:vAlign w:val="center"/>
          </w:tcPr>
          <w:p w14:paraId="696DDEFC" w14:textId="0158833F" w:rsidR="00F36FBB" w:rsidRPr="00886721" w:rsidRDefault="00F36FBB" w:rsidP="00F262AF">
            <w:pPr>
              <w:jc w:val="center"/>
              <w:rPr>
                <w:rFonts w:ascii="Calibri Light" w:hAnsi="Calibri Light"/>
                <w:b/>
                <w:sz w:val="22"/>
                <w:szCs w:val="24"/>
              </w:rPr>
            </w:pPr>
            <w:r w:rsidRPr="00886721">
              <w:rPr>
                <w:rFonts w:ascii="Calibri Light" w:hAnsi="Calibri Light"/>
                <w:b/>
                <w:sz w:val="22"/>
                <w:szCs w:val="24"/>
              </w:rPr>
              <w:t>2020</w:t>
            </w:r>
          </w:p>
        </w:tc>
        <w:tc>
          <w:tcPr>
            <w:tcW w:w="1176" w:type="dxa"/>
            <w:shd w:val="clear" w:color="auto" w:fill="F2F2F2" w:themeFill="background1" w:themeFillShade="F2"/>
            <w:vAlign w:val="center"/>
          </w:tcPr>
          <w:p w14:paraId="7043777B" w14:textId="1DDCB04C" w:rsidR="00F36FBB" w:rsidRPr="00886721" w:rsidRDefault="00F36FBB" w:rsidP="00F36FBB">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6F37563B" w14:textId="674B8FBC" w:rsidTr="009C08F0">
        <w:trPr>
          <w:trHeight w:val="989"/>
        </w:trPr>
        <w:tc>
          <w:tcPr>
            <w:tcW w:w="3300" w:type="dxa"/>
            <w:shd w:val="clear" w:color="auto" w:fill="F2F2F2" w:themeFill="background1" w:themeFillShade="F2"/>
            <w:vAlign w:val="center"/>
          </w:tcPr>
          <w:p w14:paraId="7C43F5D4"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Dofinansowanie osób niepełnosprawnych i ich opiekunów w turnusach rehabilitacyjnych</w:t>
            </w:r>
          </w:p>
        </w:tc>
        <w:tc>
          <w:tcPr>
            <w:tcW w:w="1176" w:type="dxa"/>
            <w:shd w:val="clear" w:color="auto" w:fill="auto"/>
            <w:vAlign w:val="center"/>
          </w:tcPr>
          <w:p w14:paraId="09FBE086" w14:textId="62293422"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519</w:t>
            </w:r>
          </w:p>
        </w:tc>
        <w:tc>
          <w:tcPr>
            <w:tcW w:w="1176" w:type="dxa"/>
            <w:shd w:val="clear" w:color="auto" w:fill="auto"/>
            <w:vAlign w:val="center"/>
          </w:tcPr>
          <w:p w14:paraId="3B700A8A" w14:textId="68A3F509"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491</w:t>
            </w:r>
          </w:p>
        </w:tc>
        <w:tc>
          <w:tcPr>
            <w:tcW w:w="1176" w:type="dxa"/>
            <w:shd w:val="clear" w:color="auto" w:fill="auto"/>
            <w:vAlign w:val="center"/>
          </w:tcPr>
          <w:p w14:paraId="0A5D7D64" w14:textId="0AF1E1A4"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497</w:t>
            </w:r>
          </w:p>
        </w:tc>
        <w:tc>
          <w:tcPr>
            <w:tcW w:w="1176" w:type="dxa"/>
            <w:shd w:val="clear" w:color="auto" w:fill="auto"/>
            <w:vAlign w:val="center"/>
          </w:tcPr>
          <w:p w14:paraId="7B4D15A5" w14:textId="0938E9A0"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332</w:t>
            </w:r>
          </w:p>
        </w:tc>
        <w:tc>
          <w:tcPr>
            <w:tcW w:w="1176" w:type="dxa"/>
            <w:vAlign w:val="center"/>
          </w:tcPr>
          <w:p w14:paraId="58D6086C" w14:textId="432F4A58"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429</w:t>
            </w:r>
          </w:p>
        </w:tc>
      </w:tr>
      <w:tr w:rsidR="001205AB" w:rsidRPr="00886721" w14:paraId="4947435B" w14:textId="260DEB02" w:rsidTr="009C08F0">
        <w:trPr>
          <w:trHeight w:val="573"/>
        </w:trPr>
        <w:tc>
          <w:tcPr>
            <w:tcW w:w="3300" w:type="dxa"/>
            <w:shd w:val="clear" w:color="auto" w:fill="F2F2F2" w:themeFill="background1" w:themeFillShade="F2"/>
            <w:vAlign w:val="center"/>
          </w:tcPr>
          <w:p w14:paraId="3140B14D" w14:textId="77777777" w:rsidR="00F36FBB" w:rsidRPr="00886721" w:rsidRDefault="00F36FBB" w:rsidP="00F76E1D">
            <w:pPr>
              <w:rPr>
                <w:rFonts w:ascii="Calibri Light" w:hAnsi="Calibri Light"/>
                <w:b/>
                <w:sz w:val="22"/>
                <w:szCs w:val="24"/>
              </w:rPr>
            </w:pPr>
            <w:r w:rsidRPr="00886721">
              <w:rPr>
                <w:rFonts w:ascii="Calibri Light" w:hAnsi="Calibri Light"/>
                <w:b/>
                <w:sz w:val="22"/>
                <w:szCs w:val="24"/>
              </w:rPr>
              <w:t>Dofinansowanie zaopatrzenia w sprzęt rehabilitacyjny, przedmioty ortopedyczne i środki pomocnicze przyznawane na podstawie odrębnych przepisów</w:t>
            </w:r>
          </w:p>
        </w:tc>
        <w:tc>
          <w:tcPr>
            <w:tcW w:w="1176" w:type="dxa"/>
            <w:shd w:val="clear" w:color="auto" w:fill="auto"/>
            <w:vAlign w:val="center"/>
          </w:tcPr>
          <w:p w14:paraId="1666C1EE" w14:textId="01EFAE96"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1 468</w:t>
            </w:r>
          </w:p>
        </w:tc>
        <w:tc>
          <w:tcPr>
            <w:tcW w:w="1176" w:type="dxa"/>
            <w:shd w:val="clear" w:color="auto" w:fill="auto"/>
            <w:vAlign w:val="center"/>
          </w:tcPr>
          <w:p w14:paraId="3DABAEDD" w14:textId="7B0AAA3B"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1 478</w:t>
            </w:r>
          </w:p>
        </w:tc>
        <w:tc>
          <w:tcPr>
            <w:tcW w:w="1176" w:type="dxa"/>
            <w:shd w:val="clear" w:color="auto" w:fill="auto"/>
            <w:vAlign w:val="center"/>
          </w:tcPr>
          <w:p w14:paraId="7FE49F70" w14:textId="7DFD1545"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2 046</w:t>
            </w:r>
          </w:p>
        </w:tc>
        <w:tc>
          <w:tcPr>
            <w:tcW w:w="1176" w:type="dxa"/>
            <w:shd w:val="clear" w:color="auto" w:fill="auto"/>
            <w:vAlign w:val="center"/>
          </w:tcPr>
          <w:p w14:paraId="3B2B1D6E" w14:textId="5875E39A"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1 565</w:t>
            </w:r>
          </w:p>
        </w:tc>
        <w:tc>
          <w:tcPr>
            <w:tcW w:w="1176" w:type="dxa"/>
            <w:vAlign w:val="center"/>
          </w:tcPr>
          <w:p w14:paraId="7EFD620C" w14:textId="0843F7F3"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1078</w:t>
            </w:r>
          </w:p>
        </w:tc>
      </w:tr>
      <w:tr w:rsidR="001205AB" w:rsidRPr="00886721" w14:paraId="7C234912" w14:textId="59A75AA6" w:rsidTr="009C08F0">
        <w:trPr>
          <w:trHeight w:val="573"/>
        </w:trPr>
        <w:tc>
          <w:tcPr>
            <w:tcW w:w="3300" w:type="dxa"/>
            <w:shd w:val="clear" w:color="auto" w:fill="F2F2F2" w:themeFill="background1" w:themeFillShade="F2"/>
            <w:vAlign w:val="center"/>
          </w:tcPr>
          <w:p w14:paraId="2C575434"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Dofinansowanie likwidacji barier architektonicznych, w komunikowaniu się i technicznych w związku z indywidualnymi potrzebami osób niepełnosprawnych</w:t>
            </w:r>
          </w:p>
        </w:tc>
        <w:tc>
          <w:tcPr>
            <w:tcW w:w="1176" w:type="dxa"/>
            <w:shd w:val="clear" w:color="auto" w:fill="auto"/>
            <w:vAlign w:val="center"/>
          </w:tcPr>
          <w:p w14:paraId="140C326A" w14:textId="2A0D1C58"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105</w:t>
            </w:r>
          </w:p>
        </w:tc>
        <w:tc>
          <w:tcPr>
            <w:tcW w:w="1176" w:type="dxa"/>
            <w:shd w:val="clear" w:color="auto" w:fill="auto"/>
            <w:vAlign w:val="center"/>
          </w:tcPr>
          <w:p w14:paraId="73ACCCFA" w14:textId="63E5FACA"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85</w:t>
            </w:r>
          </w:p>
        </w:tc>
        <w:tc>
          <w:tcPr>
            <w:tcW w:w="1176" w:type="dxa"/>
            <w:shd w:val="clear" w:color="auto" w:fill="auto"/>
            <w:vAlign w:val="center"/>
          </w:tcPr>
          <w:p w14:paraId="1250A254" w14:textId="1F7169E6"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111</w:t>
            </w:r>
          </w:p>
        </w:tc>
        <w:tc>
          <w:tcPr>
            <w:tcW w:w="1176" w:type="dxa"/>
            <w:shd w:val="clear" w:color="auto" w:fill="auto"/>
            <w:vAlign w:val="center"/>
          </w:tcPr>
          <w:p w14:paraId="01C412E8" w14:textId="3F8A38E7"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127</w:t>
            </w:r>
          </w:p>
        </w:tc>
        <w:tc>
          <w:tcPr>
            <w:tcW w:w="1176" w:type="dxa"/>
            <w:vAlign w:val="center"/>
          </w:tcPr>
          <w:p w14:paraId="044D688D" w14:textId="328BE0EC"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129</w:t>
            </w:r>
          </w:p>
        </w:tc>
      </w:tr>
      <w:tr w:rsidR="001205AB" w:rsidRPr="00886721" w14:paraId="55390404" w14:textId="28B09F53" w:rsidTr="009C08F0">
        <w:trPr>
          <w:trHeight w:val="425"/>
        </w:trPr>
        <w:tc>
          <w:tcPr>
            <w:tcW w:w="3300" w:type="dxa"/>
            <w:shd w:val="clear" w:color="auto" w:fill="F2F2F2" w:themeFill="background1" w:themeFillShade="F2"/>
            <w:vAlign w:val="center"/>
          </w:tcPr>
          <w:p w14:paraId="1D3170B5"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Rehabilitacja dzieci i młodzieży</w:t>
            </w:r>
          </w:p>
        </w:tc>
        <w:tc>
          <w:tcPr>
            <w:tcW w:w="1176" w:type="dxa"/>
            <w:shd w:val="clear" w:color="auto" w:fill="auto"/>
            <w:vAlign w:val="center"/>
          </w:tcPr>
          <w:p w14:paraId="1E820C06" w14:textId="3DF01726"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249</w:t>
            </w:r>
          </w:p>
        </w:tc>
        <w:tc>
          <w:tcPr>
            <w:tcW w:w="1176" w:type="dxa"/>
            <w:shd w:val="clear" w:color="auto" w:fill="auto"/>
            <w:vAlign w:val="center"/>
          </w:tcPr>
          <w:p w14:paraId="6E79D12A" w14:textId="3CEFDA64"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265</w:t>
            </w:r>
          </w:p>
        </w:tc>
        <w:tc>
          <w:tcPr>
            <w:tcW w:w="1176" w:type="dxa"/>
            <w:shd w:val="clear" w:color="auto" w:fill="auto"/>
            <w:vAlign w:val="center"/>
          </w:tcPr>
          <w:p w14:paraId="76A4FDCA" w14:textId="261BC39C"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402</w:t>
            </w:r>
          </w:p>
        </w:tc>
        <w:tc>
          <w:tcPr>
            <w:tcW w:w="1176" w:type="dxa"/>
            <w:shd w:val="clear" w:color="auto" w:fill="auto"/>
            <w:vAlign w:val="center"/>
          </w:tcPr>
          <w:p w14:paraId="7D126F35" w14:textId="3AF71652"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299</w:t>
            </w:r>
          </w:p>
        </w:tc>
        <w:tc>
          <w:tcPr>
            <w:tcW w:w="1176" w:type="dxa"/>
            <w:vAlign w:val="center"/>
          </w:tcPr>
          <w:p w14:paraId="1ADCEC2D" w14:textId="3B4087B0" w:rsidR="00F36FBB" w:rsidRPr="00886721" w:rsidRDefault="00F36FBB" w:rsidP="00F262AF">
            <w:pPr>
              <w:jc w:val="center"/>
              <w:rPr>
                <w:rFonts w:ascii="Calibri Light" w:hAnsi="Calibri Light"/>
                <w:sz w:val="22"/>
                <w:szCs w:val="24"/>
              </w:rPr>
            </w:pPr>
            <w:r w:rsidRPr="00886721">
              <w:rPr>
                <w:rFonts w:ascii="Calibri Light" w:hAnsi="Calibri Light"/>
                <w:sz w:val="22"/>
                <w:szCs w:val="24"/>
              </w:rPr>
              <w:t>310</w:t>
            </w:r>
          </w:p>
        </w:tc>
      </w:tr>
    </w:tbl>
    <w:p w14:paraId="1E57A855"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203F99C7" w14:textId="77777777" w:rsidR="00BC1DAE" w:rsidRPr="00886721" w:rsidRDefault="00F36FBB" w:rsidP="00AD10B9">
      <w:pPr>
        <w:spacing w:line="276" w:lineRule="auto"/>
        <w:rPr>
          <w:rFonts w:ascii="Calibri Light" w:hAnsi="Calibri Light"/>
          <w:szCs w:val="24"/>
        </w:rPr>
      </w:pPr>
      <w:r w:rsidRPr="00886721">
        <w:rPr>
          <w:rFonts w:ascii="Calibri Light" w:hAnsi="Calibri Light"/>
          <w:szCs w:val="24"/>
        </w:rPr>
        <w:t>Zlecanie realizacji zadań z zakresu działań na rzecz osób niepełnosprawnych odbywa się w oparciu o przepisy ustawy z dnia 24 kwietnia 2003 r. o działalności pożytku publicznego</w:t>
      </w:r>
      <w:r w:rsidRPr="00886721">
        <w:rPr>
          <w:rFonts w:ascii="Calibri Light" w:hAnsi="Calibri Light"/>
          <w:szCs w:val="24"/>
        </w:rPr>
        <w:br/>
        <w:t>i wolontariacie (Dz. U. z 2020 r. poz. 1057 z</w:t>
      </w:r>
      <w:r w:rsidR="00743DC5" w:rsidRPr="00886721">
        <w:rPr>
          <w:rFonts w:ascii="Calibri Light" w:hAnsi="Calibri Light"/>
          <w:szCs w:val="24"/>
        </w:rPr>
        <w:t xml:space="preserve"> </w:t>
      </w:r>
      <w:proofErr w:type="spellStart"/>
      <w:r w:rsidR="00743DC5" w:rsidRPr="00886721">
        <w:rPr>
          <w:rFonts w:ascii="Calibri Light" w:hAnsi="Calibri Light"/>
          <w:szCs w:val="24"/>
        </w:rPr>
        <w:t>późn</w:t>
      </w:r>
      <w:proofErr w:type="spellEnd"/>
      <w:r w:rsidR="00743DC5" w:rsidRPr="00886721">
        <w:rPr>
          <w:rFonts w:ascii="Calibri Light" w:hAnsi="Calibri Light"/>
          <w:szCs w:val="24"/>
        </w:rPr>
        <w:t>.</w:t>
      </w:r>
      <w:r w:rsidRPr="00886721">
        <w:rPr>
          <w:rFonts w:ascii="Calibri Light" w:hAnsi="Calibri Light"/>
          <w:szCs w:val="24"/>
        </w:rPr>
        <w:t xml:space="preserve"> zm.) i finansowane lub dofinansowane jest</w:t>
      </w:r>
      <w:r w:rsidRPr="00886721">
        <w:rPr>
          <w:rFonts w:ascii="Calibri Light" w:hAnsi="Calibri Light"/>
          <w:szCs w:val="24"/>
        </w:rPr>
        <w:br/>
        <w:t>z budżetu Miasta Białystok.</w:t>
      </w:r>
    </w:p>
    <w:p w14:paraId="3A101D45" w14:textId="77777777" w:rsidR="00BC1DAE" w:rsidRPr="00886721" w:rsidRDefault="002F759F" w:rsidP="00AD10B9">
      <w:pPr>
        <w:autoSpaceDE w:val="0"/>
        <w:autoSpaceDN w:val="0"/>
        <w:adjustRightInd w:val="0"/>
        <w:spacing w:line="276" w:lineRule="auto"/>
        <w:ind w:left="-76"/>
        <w:rPr>
          <w:rFonts w:ascii="Calibri Light" w:hAnsi="Calibri Light"/>
          <w:b/>
          <w:szCs w:val="24"/>
        </w:rPr>
      </w:pPr>
      <w:r w:rsidRPr="00886721">
        <w:rPr>
          <w:rFonts w:ascii="Calibri Light" w:hAnsi="Calibri Light"/>
          <w:b/>
          <w:szCs w:val="24"/>
        </w:rPr>
        <w:t>Zadania z zakresu działań na rzecz osób niepełnosprawnych w 202</w:t>
      </w:r>
      <w:r w:rsidR="00F36FBB" w:rsidRPr="00886721">
        <w:rPr>
          <w:rFonts w:ascii="Calibri Light" w:hAnsi="Calibri Light"/>
          <w:b/>
          <w:szCs w:val="24"/>
        </w:rPr>
        <w:t>1</w:t>
      </w:r>
      <w:r w:rsidRPr="00886721">
        <w:rPr>
          <w:rFonts w:ascii="Calibri Light" w:hAnsi="Calibri Light"/>
          <w:b/>
          <w:szCs w:val="24"/>
        </w:rPr>
        <w:t xml:space="preserve"> r.:</w:t>
      </w:r>
    </w:p>
    <w:p w14:paraId="4291F7F4" w14:textId="42FB343F" w:rsidR="00F36FBB" w:rsidRPr="00886721" w:rsidRDefault="00F36FBB" w:rsidP="00AD10B9">
      <w:pPr>
        <w:numPr>
          <w:ilvl w:val="0"/>
          <w:numId w:val="54"/>
        </w:numPr>
        <w:tabs>
          <w:tab w:val="num" w:pos="360"/>
        </w:tabs>
        <w:spacing w:line="276" w:lineRule="auto"/>
        <w:ind w:left="360"/>
        <w:rPr>
          <w:rFonts w:ascii="Calibri Light" w:hAnsi="Calibri Light" w:cs="Calibri Light"/>
        </w:rPr>
      </w:pPr>
      <w:r w:rsidRPr="00886721">
        <w:rPr>
          <w:rFonts w:ascii="Calibri Light" w:hAnsi="Calibri Light" w:cs="Calibri Light"/>
        </w:rPr>
        <w:t>Realizacja usług Asystenta Osoby Niepełnosprawnej.</w:t>
      </w:r>
    </w:p>
    <w:p w14:paraId="74E232BD"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bCs/>
        </w:rPr>
      </w:pPr>
      <w:r w:rsidRPr="00886721">
        <w:rPr>
          <w:rFonts w:ascii="Calibri Light" w:hAnsi="Calibri Light" w:cs="Calibri Light"/>
          <w:bCs/>
        </w:rPr>
        <w:t xml:space="preserve">Realizacja usług </w:t>
      </w:r>
      <w:proofErr w:type="spellStart"/>
      <w:r w:rsidRPr="00886721">
        <w:rPr>
          <w:rFonts w:ascii="Calibri Light" w:hAnsi="Calibri Light" w:cs="Calibri Light"/>
          <w:bCs/>
        </w:rPr>
        <w:t>wolontariackich</w:t>
      </w:r>
      <w:proofErr w:type="spellEnd"/>
      <w:r w:rsidRPr="00886721">
        <w:rPr>
          <w:rFonts w:ascii="Calibri Light" w:hAnsi="Calibri Light" w:cs="Calibri Light"/>
          <w:bCs/>
        </w:rPr>
        <w:t xml:space="preserve"> dla osób niepełnosprawnych.</w:t>
      </w:r>
    </w:p>
    <w:p w14:paraId="24C17A77"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rPr>
      </w:pPr>
      <w:r w:rsidRPr="00886721">
        <w:rPr>
          <w:rFonts w:ascii="Calibri Light" w:hAnsi="Calibri Light" w:cs="Calibri Light"/>
        </w:rPr>
        <w:t>Rehabilitacja kobiet dotkniętych nowotworem piersi.</w:t>
      </w:r>
    </w:p>
    <w:p w14:paraId="2D84002C"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bCs/>
        </w:rPr>
      </w:pPr>
      <w:r w:rsidRPr="00886721">
        <w:rPr>
          <w:rFonts w:ascii="Calibri Light" w:hAnsi="Calibri Light" w:cs="Calibri Light"/>
          <w:bCs/>
        </w:rPr>
        <w:t>Prowadzenie grup terapeutycznych osób dorosłych z uszkodzonym ośrodkowym układem nerwowym.</w:t>
      </w:r>
    </w:p>
    <w:p w14:paraId="3C0762C3" w14:textId="77777777" w:rsidR="00F36FBB" w:rsidRPr="00886721" w:rsidRDefault="00F36FBB" w:rsidP="00AD10B9">
      <w:pPr>
        <w:numPr>
          <w:ilvl w:val="0"/>
          <w:numId w:val="54"/>
        </w:numPr>
        <w:tabs>
          <w:tab w:val="clear" w:pos="1211"/>
          <w:tab w:val="left" w:pos="284"/>
          <w:tab w:val="num" w:pos="426"/>
        </w:tabs>
        <w:spacing w:line="276" w:lineRule="auto"/>
        <w:ind w:left="284" w:hanging="284"/>
        <w:rPr>
          <w:rFonts w:ascii="Calibri Light" w:hAnsi="Calibri Light" w:cs="Calibri Light"/>
        </w:rPr>
      </w:pPr>
      <w:r w:rsidRPr="00886721">
        <w:rPr>
          <w:rFonts w:ascii="Calibri Light" w:hAnsi="Calibri Light" w:cs="Calibri Light"/>
        </w:rPr>
        <w:t>Prowadzenie placówki aktywnej rehabilitacji społecznej dla 14 dorosłych osób niepełnosprawnych z całościowymi zaburzeniami rozwoju.</w:t>
      </w:r>
    </w:p>
    <w:p w14:paraId="0264B753" w14:textId="77777777" w:rsidR="00F36FBB" w:rsidRPr="00886721" w:rsidRDefault="00F36FBB" w:rsidP="00AD10B9">
      <w:pPr>
        <w:numPr>
          <w:ilvl w:val="0"/>
          <w:numId w:val="54"/>
        </w:numPr>
        <w:tabs>
          <w:tab w:val="clear" w:pos="1211"/>
          <w:tab w:val="left" w:pos="284"/>
        </w:tabs>
        <w:spacing w:line="276" w:lineRule="auto"/>
        <w:ind w:left="284" w:hanging="284"/>
        <w:rPr>
          <w:rFonts w:ascii="Calibri Light" w:hAnsi="Calibri Light" w:cs="Calibri Light"/>
        </w:rPr>
      </w:pPr>
      <w:r w:rsidRPr="00886721">
        <w:rPr>
          <w:rFonts w:ascii="Calibri Light" w:hAnsi="Calibri Light" w:cs="Calibri Light"/>
        </w:rPr>
        <w:t>Prowadzenie ośrodka wsparcia i rehabilitacji psychospołecznej dla osób z zaburzeniami psychicznymi.</w:t>
      </w:r>
    </w:p>
    <w:p w14:paraId="6CD98E84" w14:textId="77777777" w:rsidR="00F36FBB" w:rsidRPr="00886721" w:rsidRDefault="00F36FBB" w:rsidP="00AD10B9">
      <w:pPr>
        <w:numPr>
          <w:ilvl w:val="0"/>
          <w:numId w:val="54"/>
        </w:numPr>
        <w:tabs>
          <w:tab w:val="clear" w:pos="1211"/>
          <w:tab w:val="left" w:pos="284"/>
        </w:tabs>
        <w:spacing w:line="276" w:lineRule="auto"/>
        <w:ind w:left="284" w:hanging="284"/>
        <w:rPr>
          <w:rFonts w:ascii="Calibri Light" w:hAnsi="Calibri Light" w:cs="Calibri Light"/>
        </w:rPr>
      </w:pPr>
      <w:r w:rsidRPr="00886721">
        <w:rPr>
          <w:rFonts w:ascii="Calibri Light" w:hAnsi="Calibri Light" w:cs="Calibri Light"/>
          <w:bCs/>
        </w:rPr>
        <w:t>Prowadzenie ośrodka dziennego pobytu dla osób z niepełnosprawnością w stopniu znacznym.</w:t>
      </w:r>
    </w:p>
    <w:p w14:paraId="713D53F7" w14:textId="77777777" w:rsidR="00F36FBB" w:rsidRPr="00886721" w:rsidRDefault="00F36FBB" w:rsidP="00AD10B9">
      <w:pPr>
        <w:numPr>
          <w:ilvl w:val="0"/>
          <w:numId w:val="54"/>
        </w:numPr>
        <w:tabs>
          <w:tab w:val="clear" w:pos="1211"/>
          <w:tab w:val="left" w:pos="284"/>
        </w:tabs>
        <w:spacing w:line="276" w:lineRule="auto"/>
        <w:ind w:left="284" w:hanging="284"/>
        <w:rPr>
          <w:rFonts w:ascii="Calibri Light" w:hAnsi="Calibri Light" w:cs="Calibri Light"/>
        </w:rPr>
      </w:pPr>
      <w:r w:rsidRPr="00886721">
        <w:rPr>
          <w:rFonts w:ascii="Calibri Light" w:hAnsi="Calibri Light" w:cs="Calibri Light"/>
          <w:bCs/>
        </w:rPr>
        <w:lastRenderedPageBreak/>
        <w:t>Wsparcie rehabilitacji dzieci i młodzieży z uszkodzonym ośrodkiem układu nerwowego</w:t>
      </w:r>
      <w:r w:rsidRPr="00886721">
        <w:rPr>
          <w:rFonts w:ascii="Calibri Light" w:hAnsi="Calibri Light" w:cs="Calibri Light"/>
          <w:bCs/>
        </w:rPr>
        <w:br/>
        <w:t xml:space="preserve">w formie </w:t>
      </w:r>
      <w:proofErr w:type="spellStart"/>
      <w:r w:rsidRPr="00886721">
        <w:rPr>
          <w:rFonts w:ascii="Calibri Light" w:hAnsi="Calibri Light" w:cs="Calibri Light"/>
          <w:bCs/>
        </w:rPr>
        <w:t>placówkowej</w:t>
      </w:r>
      <w:proofErr w:type="spellEnd"/>
      <w:r w:rsidRPr="00886721">
        <w:rPr>
          <w:rFonts w:ascii="Calibri Light" w:hAnsi="Calibri Light" w:cs="Calibri Light"/>
          <w:bCs/>
        </w:rPr>
        <w:t>.</w:t>
      </w:r>
    </w:p>
    <w:p w14:paraId="58CB1ECB"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rPr>
      </w:pPr>
      <w:r w:rsidRPr="00886721">
        <w:rPr>
          <w:rFonts w:ascii="Calibri Light" w:hAnsi="Calibri Light" w:cs="Calibri Light"/>
        </w:rPr>
        <w:t>Zapewnienie wsparcia osobom chorującym psychicznie poprzez prowadzenie mieszkań chronionych – treningowych.</w:t>
      </w:r>
    </w:p>
    <w:p w14:paraId="03693987"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bCs/>
        </w:rPr>
      </w:pPr>
      <w:r w:rsidRPr="00886721">
        <w:rPr>
          <w:rFonts w:ascii="Calibri Light" w:hAnsi="Calibri Light" w:cs="Calibri Light"/>
          <w:bCs/>
        </w:rPr>
        <w:t>Prowadzenie mieszkań ze wsparciem (adaptacyjnych) dla osób z zaburzeniami psychicznymi.</w:t>
      </w:r>
    </w:p>
    <w:p w14:paraId="76D0931B"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rPr>
      </w:pPr>
      <w:r w:rsidRPr="00886721">
        <w:rPr>
          <w:rFonts w:ascii="Calibri Light" w:hAnsi="Calibri Light" w:cs="Calibri Light"/>
        </w:rPr>
        <w:t xml:space="preserve">Zapewnienie opieki </w:t>
      </w:r>
      <w:proofErr w:type="spellStart"/>
      <w:r w:rsidRPr="00886721">
        <w:rPr>
          <w:rFonts w:ascii="Calibri Light" w:hAnsi="Calibri Light" w:cs="Calibri Light"/>
        </w:rPr>
        <w:t>wytchnieniowej</w:t>
      </w:r>
      <w:proofErr w:type="spellEnd"/>
      <w:r w:rsidRPr="00886721">
        <w:rPr>
          <w:rFonts w:ascii="Calibri Light" w:hAnsi="Calibri Light" w:cs="Calibri Light"/>
        </w:rPr>
        <w:t xml:space="preserve"> dla rodziców lub opiekunów osób ze spektrum autyzmu.</w:t>
      </w:r>
    </w:p>
    <w:p w14:paraId="3AA87350"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rPr>
      </w:pPr>
      <w:r w:rsidRPr="00886721">
        <w:rPr>
          <w:rFonts w:ascii="Calibri Light" w:hAnsi="Calibri Light" w:cs="Calibri Light"/>
        </w:rPr>
        <w:t xml:space="preserve">Zapewnienie opieki </w:t>
      </w:r>
      <w:proofErr w:type="spellStart"/>
      <w:r w:rsidRPr="00886721">
        <w:rPr>
          <w:rFonts w:ascii="Calibri Light" w:hAnsi="Calibri Light" w:cs="Calibri Light"/>
        </w:rPr>
        <w:t>wytchnieniowej</w:t>
      </w:r>
      <w:proofErr w:type="spellEnd"/>
      <w:r w:rsidRPr="00886721">
        <w:rPr>
          <w:rFonts w:ascii="Calibri Light" w:hAnsi="Calibri Light" w:cs="Calibri Light"/>
        </w:rPr>
        <w:t xml:space="preserve"> dla rodziców lub opiekunów osób</w:t>
      </w:r>
      <w:r w:rsidRPr="00886721">
        <w:rPr>
          <w:rFonts w:ascii="Calibri Light" w:hAnsi="Calibri Light" w:cs="Calibri Light"/>
        </w:rPr>
        <w:br/>
        <w:t>z niepełnosprawnością intelektualną.</w:t>
      </w:r>
    </w:p>
    <w:p w14:paraId="6B5C8B51"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bCs/>
        </w:rPr>
      </w:pPr>
      <w:r w:rsidRPr="00886721">
        <w:rPr>
          <w:rFonts w:ascii="Calibri Light" w:hAnsi="Calibri Light" w:cs="Calibri Light"/>
        </w:rPr>
        <w:t xml:space="preserve">Pomoc </w:t>
      </w:r>
      <w:proofErr w:type="spellStart"/>
      <w:r w:rsidRPr="00886721">
        <w:rPr>
          <w:rFonts w:ascii="Calibri Light" w:hAnsi="Calibri Light" w:cs="Calibri Light"/>
        </w:rPr>
        <w:t>psychologiczno</w:t>
      </w:r>
      <w:proofErr w:type="spellEnd"/>
      <w:r w:rsidRPr="00886721">
        <w:rPr>
          <w:rFonts w:ascii="Calibri Light" w:hAnsi="Calibri Light" w:cs="Calibri Light"/>
        </w:rPr>
        <w:t xml:space="preserve"> – terapeutyczna dla rodzin z dzieckiem z niepełnosprawnościami.</w:t>
      </w:r>
    </w:p>
    <w:p w14:paraId="585998A9"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bCs/>
        </w:rPr>
      </w:pPr>
      <w:r w:rsidRPr="00886721">
        <w:rPr>
          <w:rFonts w:ascii="Calibri Light" w:hAnsi="Calibri Light" w:cs="Calibri Light"/>
          <w:bCs/>
        </w:rPr>
        <w:t>Informator miejski dla dorosłych osób z niepełnosprawnościami i ich rodzin – prowadzenie strony internetowej.</w:t>
      </w:r>
    </w:p>
    <w:p w14:paraId="00427D84"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bCs/>
        </w:rPr>
      </w:pPr>
      <w:r w:rsidRPr="00886721">
        <w:rPr>
          <w:rStyle w:val="Uwydatnienie"/>
          <w:rFonts w:ascii="Calibri Light" w:hAnsi="Calibri Light" w:cs="Calibri Light"/>
          <w:i w:val="0"/>
        </w:rPr>
        <w:t>Trener pracy</w:t>
      </w:r>
      <w:r w:rsidRPr="00886721">
        <w:rPr>
          <w:rStyle w:val="st"/>
          <w:rFonts w:ascii="Calibri Light" w:hAnsi="Calibri Light" w:cs="Calibri Light"/>
        </w:rPr>
        <w:t xml:space="preserve"> – sposób na zwiększenie zatrudnienia osób z niepełnosprawnościami na otwartym rynku pracy.</w:t>
      </w:r>
    </w:p>
    <w:p w14:paraId="11D5D692"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bCs/>
        </w:rPr>
      </w:pPr>
      <w:r w:rsidRPr="00886721">
        <w:rPr>
          <w:rFonts w:ascii="Calibri Light" w:hAnsi="Calibri Light" w:cs="Calibri Light"/>
        </w:rPr>
        <w:t xml:space="preserve">Zapewnienie opieki </w:t>
      </w:r>
      <w:proofErr w:type="spellStart"/>
      <w:r w:rsidRPr="00886721">
        <w:rPr>
          <w:rFonts w:ascii="Calibri Light" w:hAnsi="Calibri Light" w:cs="Calibri Light"/>
        </w:rPr>
        <w:t>wytchnieniowej</w:t>
      </w:r>
      <w:proofErr w:type="spellEnd"/>
      <w:r w:rsidRPr="00886721">
        <w:rPr>
          <w:rFonts w:ascii="Calibri Light" w:hAnsi="Calibri Light" w:cs="Calibri Light"/>
        </w:rPr>
        <w:t xml:space="preserve"> rodzicom lub opiekunom osób</w:t>
      </w:r>
      <w:r w:rsidRPr="00886721">
        <w:rPr>
          <w:rFonts w:ascii="Calibri Light" w:hAnsi="Calibri Light" w:cs="Calibri Light"/>
        </w:rPr>
        <w:br/>
        <w:t>z niepełnosprawnościami.</w:t>
      </w:r>
    </w:p>
    <w:p w14:paraId="5395598F" w14:textId="77777777" w:rsidR="00F36FBB" w:rsidRPr="00886721" w:rsidRDefault="00F36FBB" w:rsidP="00AD10B9">
      <w:pPr>
        <w:numPr>
          <w:ilvl w:val="0"/>
          <w:numId w:val="54"/>
        </w:numPr>
        <w:tabs>
          <w:tab w:val="num" w:pos="360"/>
        </w:tabs>
        <w:spacing w:line="276" w:lineRule="auto"/>
        <w:ind w:left="360"/>
        <w:rPr>
          <w:rFonts w:ascii="Calibri Light" w:hAnsi="Calibri Light" w:cs="Calibri Light"/>
          <w:bCs/>
        </w:rPr>
      </w:pPr>
      <w:r w:rsidRPr="00886721">
        <w:rPr>
          <w:rFonts w:ascii="Calibri Light" w:hAnsi="Calibri Light" w:cs="Calibri Light"/>
        </w:rPr>
        <w:t xml:space="preserve">Świadczenie usług opieki </w:t>
      </w:r>
      <w:proofErr w:type="spellStart"/>
      <w:r w:rsidRPr="00886721">
        <w:rPr>
          <w:rFonts w:ascii="Calibri Light" w:hAnsi="Calibri Light" w:cs="Calibri Light"/>
        </w:rPr>
        <w:t>wytchnieniowej</w:t>
      </w:r>
      <w:proofErr w:type="spellEnd"/>
      <w:r w:rsidRPr="00886721">
        <w:rPr>
          <w:rFonts w:ascii="Calibri Light" w:hAnsi="Calibri Light" w:cs="Calibri Light"/>
        </w:rPr>
        <w:t xml:space="preserve"> w ramach pobytu dziennego oraz całodobowego.</w:t>
      </w:r>
    </w:p>
    <w:p w14:paraId="2399A5D7" w14:textId="77777777" w:rsidR="00F36FBB" w:rsidRPr="00886721" w:rsidRDefault="00F36FBB" w:rsidP="00AD10B9">
      <w:pPr>
        <w:numPr>
          <w:ilvl w:val="0"/>
          <w:numId w:val="54"/>
        </w:numPr>
        <w:tabs>
          <w:tab w:val="clear" w:pos="1211"/>
          <w:tab w:val="num" w:pos="851"/>
        </w:tabs>
        <w:spacing w:line="276" w:lineRule="auto"/>
        <w:ind w:left="426"/>
        <w:rPr>
          <w:rFonts w:ascii="Calibri Light" w:hAnsi="Calibri Light" w:cs="Calibri Light"/>
          <w:bCs/>
        </w:rPr>
      </w:pPr>
      <w:r w:rsidRPr="00886721">
        <w:rPr>
          <w:rFonts w:ascii="Calibri Light" w:hAnsi="Calibri Light" w:cs="Calibri Light"/>
          <w:bCs/>
        </w:rPr>
        <w:t>Światowy Dzień Ginekologii Onkologicznej 2021.</w:t>
      </w:r>
    </w:p>
    <w:p w14:paraId="587BDB75" w14:textId="77777777" w:rsidR="00F36FBB" w:rsidRPr="00886721" w:rsidRDefault="00F36FBB" w:rsidP="00AD10B9">
      <w:pPr>
        <w:numPr>
          <w:ilvl w:val="0"/>
          <w:numId w:val="54"/>
        </w:numPr>
        <w:tabs>
          <w:tab w:val="clear" w:pos="1211"/>
          <w:tab w:val="num" w:pos="851"/>
        </w:tabs>
        <w:spacing w:line="276" w:lineRule="auto"/>
        <w:ind w:left="426"/>
        <w:rPr>
          <w:rFonts w:ascii="Calibri Light" w:hAnsi="Calibri Light" w:cs="Calibri Light"/>
          <w:bCs/>
        </w:rPr>
      </w:pPr>
      <w:r w:rsidRPr="00886721">
        <w:rPr>
          <w:rFonts w:ascii="Calibri Light" w:hAnsi="Calibri Light" w:cs="Calibri Light"/>
          <w:bCs/>
        </w:rPr>
        <w:t>Szkolenie dla fizjoterapeutów z zakresu fizjoterapii oddechowej pacjentów z chorobami przewlekłymi układu oddechowego.</w:t>
      </w:r>
    </w:p>
    <w:p w14:paraId="229EF3BE" w14:textId="77777777" w:rsidR="00F36FBB" w:rsidRPr="00886721" w:rsidRDefault="00F36FBB" w:rsidP="00AD10B9">
      <w:pPr>
        <w:numPr>
          <w:ilvl w:val="0"/>
          <w:numId w:val="54"/>
        </w:numPr>
        <w:tabs>
          <w:tab w:val="clear" w:pos="1211"/>
          <w:tab w:val="num" w:pos="851"/>
        </w:tabs>
        <w:spacing w:line="276" w:lineRule="auto"/>
        <w:ind w:left="426"/>
        <w:rPr>
          <w:rFonts w:ascii="Calibri Light" w:hAnsi="Calibri Light" w:cs="Calibri Light"/>
          <w:bCs/>
        </w:rPr>
      </w:pPr>
      <w:r w:rsidRPr="00886721">
        <w:rPr>
          <w:rFonts w:ascii="Calibri Light" w:hAnsi="Calibri Light" w:cs="Calibri Light"/>
          <w:bCs/>
        </w:rPr>
        <w:t>Wczesne wykrywanie zaburzeń komunikowania się oraz rozwoju społecznego u dzieci - edycja III.</w:t>
      </w:r>
    </w:p>
    <w:p w14:paraId="46F98A81" w14:textId="77777777" w:rsidR="00F36FBB" w:rsidRPr="00886721" w:rsidRDefault="00F36FBB" w:rsidP="00AD10B9">
      <w:pPr>
        <w:numPr>
          <w:ilvl w:val="0"/>
          <w:numId w:val="54"/>
        </w:numPr>
        <w:tabs>
          <w:tab w:val="clear" w:pos="1211"/>
          <w:tab w:val="num" w:pos="851"/>
        </w:tabs>
        <w:spacing w:line="276" w:lineRule="auto"/>
        <w:ind w:left="426"/>
        <w:rPr>
          <w:rFonts w:ascii="Calibri Light" w:hAnsi="Calibri Light" w:cs="Calibri Light"/>
          <w:bCs/>
        </w:rPr>
      </w:pPr>
      <w:r w:rsidRPr="00886721">
        <w:rPr>
          <w:rFonts w:ascii="Calibri Light" w:hAnsi="Calibri Light" w:cs="Calibri Light"/>
          <w:bCs/>
        </w:rPr>
        <w:t>Podniesienie standardu usług świadczonych w WTZ w zakresie rehabilitacji zawodowej.</w:t>
      </w:r>
    </w:p>
    <w:p w14:paraId="6E433F77" w14:textId="77777777" w:rsidR="00F36FBB" w:rsidRPr="00886721" w:rsidRDefault="00F36FBB" w:rsidP="00AD10B9">
      <w:pPr>
        <w:numPr>
          <w:ilvl w:val="0"/>
          <w:numId w:val="54"/>
        </w:numPr>
        <w:tabs>
          <w:tab w:val="clear" w:pos="1211"/>
          <w:tab w:val="num" w:pos="851"/>
        </w:tabs>
        <w:spacing w:line="276" w:lineRule="auto"/>
        <w:ind w:left="426"/>
        <w:rPr>
          <w:rFonts w:ascii="Calibri Light" w:hAnsi="Calibri Light" w:cs="Calibri Light"/>
          <w:bCs/>
        </w:rPr>
      </w:pPr>
      <w:r w:rsidRPr="00886721">
        <w:rPr>
          <w:rFonts w:ascii="Calibri Light" w:hAnsi="Calibri Light" w:cs="Calibri Light"/>
          <w:bCs/>
        </w:rPr>
        <w:t>Jestem osobą z niepełnosprawnością i co dalej?</w:t>
      </w:r>
    </w:p>
    <w:p w14:paraId="24E6B8CF" w14:textId="77777777" w:rsidR="00F36FBB" w:rsidRPr="00886721" w:rsidRDefault="00F36FBB" w:rsidP="00AD10B9">
      <w:pPr>
        <w:numPr>
          <w:ilvl w:val="0"/>
          <w:numId w:val="54"/>
        </w:numPr>
        <w:tabs>
          <w:tab w:val="clear" w:pos="1211"/>
          <w:tab w:val="num" w:pos="851"/>
        </w:tabs>
        <w:spacing w:line="276" w:lineRule="auto"/>
        <w:ind w:left="426"/>
        <w:rPr>
          <w:rFonts w:ascii="Calibri Light" w:hAnsi="Calibri Light" w:cs="Calibri Light"/>
          <w:bCs/>
        </w:rPr>
      </w:pPr>
      <w:r w:rsidRPr="00886721">
        <w:rPr>
          <w:rFonts w:ascii="Calibri Light" w:hAnsi="Calibri Light" w:cs="Calibri Light"/>
          <w:bCs/>
        </w:rPr>
        <w:t>Niepokonani - rehabilitacja osób po urazie rdzenia kręgowego.</w:t>
      </w:r>
    </w:p>
    <w:p w14:paraId="424CAB5A" w14:textId="77777777" w:rsidR="00F36FBB" w:rsidRPr="00886721" w:rsidRDefault="00F36FBB" w:rsidP="00AD10B9">
      <w:pPr>
        <w:numPr>
          <w:ilvl w:val="0"/>
          <w:numId w:val="54"/>
        </w:numPr>
        <w:tabs>
          <w:tab w:val="clear" w:pos="1211"/>
          <w:tab w:val="num" w:pos="851"/>
        </w:tabs>
        <w:spacing w:line="276" w:lineRule="auto"/>
        <w:ind w:left="426"/>
        <w:rPr>
          <w:rFonts w:ascii="Calibri Light" w:hAnsi="Calibri Light" w:cs="Calibri Light"/>
          <w:bCs/>
        </w:rPr>
      </w:pPr>
      <w:r w:rsidRPr="00886721">
        <w:rPr>
          <w:rFonts w:ascii="Calibri Light" w:hAnsi="Calibri Light" w:cs="Calibri Light"/>
          <w:bCs/>
        </w:rPr>
        <w:t>Promocja aktywności osób niewidomych w mieście Białystok.</w:t>
      </w:r>
    </w:p>
    <w:p w14:paraId="1256607C" w14:textId="77777777" w:rsidR="00F36FBB" w:rsidRPr="00886721" w:rsidRDefault="00F36FBB" w:rsidP="00AD10B9">
      <w:pPr>
        <w:numPr>
          <w:ilvl w:val="0"/>
          <w:numId w:val="54"/>
        </w:numPr>
        <w:tabs>
          <w:tab w:val="clear" w:pos="1211"/>
          <w:tab w:val="num" w:pos="851"/>
        </w:tabs>
        <w:spacing w:line="276" w:lineRule="auto"/>
        <w:ind w:left="426"/>
        <w:rPr>
          <w:rFonts w:ascii="Calibri Light" w:hAnsi="Calibri Light" w:cs="Calibri Light"/>
          <w:bCs/>
        </w:rPr>
      </w:pPr>
      <w:r w:rsidRPr="00886721">
        <w:rPr>
          <w:rFonts w:ascii="Calibri Light" w:hAnsi="Calibri Light" w:cs="Calibri Light"/>
          <w:bCs/>
        </w:rPr>
        <w:t>VIII Targi pracy dla osób z niepełnosprawnością.</w:t>
      </w:r>
    </w:p>
    <w:p w14:paraId="7FB82E63" w14:textId="77777777" w:rsidR="00BC1DAE" w:rsidRPr="00886721" w:rsidRDefault="00F36FBB" w:rsidP="00AD10B9">
      <w:pPr>
        <w:numPr>
          <w:ilvl w:val="0"/>
          <w:numId w:val="54"/>
        </w:numPr>
        <w:tabs>
          <w:tab w:val="clear" w:pos="1211"/>
          <w:tab w:val="num" w:pos="851"/>
        </w:tabs>
        <w:spacing w:line="276" w:lineRule="auto"/>
        <w:ind w:left="426"/>
        <w:rPr>
          <w:rFonts w:ascii="Calibri Light" w:hAnsi="Calibri Light" w:cs="Calibri Light"/>
          <w:bCs/>
        </w:rPr>
      </w:pPr>
      <w:r w:rsidRPr="00886721">
        <w:rPr>
          <w:rFonts w:ascii="Calibri Light" w:hAnsi="Calibri Light" w:cs="Calibri Light"/>
          <w:bCs/>
        </w:rPr>
        <w:t>VIII Przegląd Małych Form Teatralnych.</w:t>
      </w:r>
    </w:p>
    <w:p w14:paraId="77AE5EFF" w14:textId="173FA561" w:rsidR="00DC1FE2" w:rsidRPr="00886721" w:rsidRDefault="00DC1FE2" w:rsidP="00AD10B9">
      <w:pPr>
        <w:pStyle w:val="Legenda"/>
        <w:rPr>
          <w:rFonts w:ascii="Calibri Light" w:hAnsi="Calibri Light"/>
          <w:bCs w:val="0"/>
          <w:sz w:val="40"/>
          <w:szCs w:val="24"/>
        </w:rPr>
      </w:pPr>
      <w:bookmarkStart w:id="477" w:name="_Toc108781031"/>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207</w:t>
      </w:r>
      <w:r w:rsidR="0037179A" w:rsidRPr="00886721">
        <w:rPr>
          <w:rFonts w:ascii="Calibri Light" w:hAnsi="Calibri Light"/>
          <w:sz w:val="24"/>
        </w:rPr>
        <w:fldChar w:fldCharType="end"/>
      </w:r>
      <w:r w:rsidRPr="00886721">
        <w:rPr>
          <w:rFonts w:ascii="Calibri Light" w:hAnsi="Calibri Light"/>
          <w:sz w:val="24"/>
        </w:rPr>
        <w:t xml:space="preserve">. </w:t>
      </w:r>
      <w:r w:rsidRPr="00886721">
        <w:rPr>
          <w:rFonts w:ascii="Calibri Light" w:hAnsi="Calibri Light"/>
          <w:bCs w:val="0"/>
          <w:sz w:val="24"/>
          <w:szCs w:val="24"/>
        </w:rPr>
        <w:t>Dotacje dla organizacji pożytku publicznego na realizację zadań z zakresu działań na rzecz osób niepełnosprawnych</w:t>
      </w:r>
      <w:bookmarkEnd w:id="477"/>
      <w:r w:rsidRPr="00886721">
        <w:rPr>
          <w:rFonts w:ascii="Calibri Light" w:hAnsi="Calibri Light"/>
          <w:bCs w:val="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07.  "/>
        <w:tblDescription w:val="Dotacje dla organizacji pożytku publicznego na realizację zadań z zakresu działań na rzecz osób niepełnosprawnych"/>
      </w:tblPr>
      <w:tblGrid>
        <w:gridCol w:w="3117"/>
        <w:gridCol w:w="1234"/>
        <w:gridCol w:w="1234"/>
        <w:gridCol w:w="1234"/>
        <w:gridCol w:w="1234"/>
        <w:gridCol w:w="1235"/>
      </w:tblGrid>
      <w:tr w:rsidR="001205AB" w:rsidRPr="00886721" w14:paraId="5045C602" w14:textId="6D6387A9" w:rsidTr="009C08F0">
        <w:tc>
          <w:tcPr>
            <w:tcW w:w="3117" w:type="dxa"/>
            <w:shd w:val="clear" w:color="auto" w:fill="F2F2F2" w:themeFill="background1" w:themeFillShade="F2"/>
          </w:tcPr>
          <w:p w14:paraId="0FDB920C" w14:textId="77777777" w:rsidR="00F36FBB" w:rsidRPr="00886721" w:rsidRDefault="00F36FBB" w:rsidP="0024579C">
            <w:pPr>
              <w:jc w:val="both"/>
              <w:rPr>
                <w:rFonts w:ascii="Calibri Light" w:hAnsi="Calibri Light"/>
                <w:b/>
                <w:sz w:val="22"/>
              </w:rPr>
            </w:pPr>
            <w:r w:rsidRPr="00886721">
              <w:rPr>
                <w:rFonts w:ascii="Calibri Light" w:hAnsi="Calibri Light"/>
                <w:b/>
                <w:sz w:val="22"/>
                <w:szCs w:val="24"/>
              </w:rPr>
              <w:t>Wyszczególnienie</w:t>
            </w:r>
          </w:p>
        </w:tc>
        <w:tc>
          <w:tcPr>
            <w:tcW w:w="1234" w:type="dxa"/>
            <w:shd w:val="clear" w:color="auto" w:fill="F2F2F2" w:themeFill="background1" w:themeFillShade="F2"/>
            <w:vAlign w:val="center"/>
          </w:tcPr>
          <w:p w14:paraId="2E15FEED" w14:textId="0428DF8E" w:rsidR="00F36FBB" w:rsidRPr="00886721" w:rsidRDefault="00F36FBB" w:rsidP="005D385A">
            <w:pPr>
              <w:jc w:val="center"/>
              <w:rPr>
                <w:rFonts w:ascii="Calibri Light" w:hAnsi="Calibri Light"/>
                <w:b/>
                <w:sz w:val="22"/>
              </w:rPr>
            </w:pPr>
            <w:r w:rsidRPr="00886721">
              <w:rPr>
                <w:rFonts w:ascii="Calibri Light" w:hAnsi="Calibri Light"/>
                <w:b/>
                <w:sz w:val="22"/>
              </w:rPr>
              <w:t>2017</w:t>
            </w:r>
          </w:p>
        </w:tc>
        <w:tc>
          <w:tcPr>
            <w:tcW w:w="1234" w:type="dxa"/>
            <w:shd w:val="clear" w:color="auto" w:fill="F2F2F2" w:themeFill="background1" w:themeFillShade="F2"/>
            <w:vAlign w:val="center"/>
          </w:tcPr>
          <w:p w14:paraId="7EFAFF17" w14:textId="53EA9768" w:rsidR="00F36FBB" w:rsidRPr="00886721" w:rsidRDefault="00F36FBB" w:rsidP="005D385A">
            <w:pPr>
              <w:jc w:val="center"/>
              <w:rPr>
                <w:rFonts w:ascii="Calibri Light" w:hAnsi="Calibri Light"/>
                <w:b/>
                <w:sz w:val="22"/>
              </w:rPr>
            </w:pPr>
            <w:r w:rsidRPr="00886721">
              <w:rPr>
                <w:rFonts w:ascii="Calibri Light" w:hAnsi="Calibri Light"/>
                <w:b/>
                <w:sz w:val="22"/>
              </w:rPr>
              <w:t>2018</w:t>
            </w:r>
          </w:p>
        </w:tc>
        <w:tc>
          <w:tcPr>
            <w:tcW w:w="1234" w:type="dxa"/>
            <w:shd w:val="clear" w:color="auto" w:fill="F2F2F2" w:themeFill="background1" w:themeFillShade="F2"/>
            <w:vAlign w:val="center"/>
          </w:tcPr>
          <w:p w14:paraId="3FDAAA8A" w14:textId="6A456B71" w:rsidR="00F36FBB" w:rsidRPr="00886721" w:rsidRDefault="00F36FBB" w:rsidP="005D385A">
            <w:pPr>
              <w:jc w:val="center"/>
              <w:rPr>
                <w:rFonts w:ascii="Calibri Light" w:hAnsi="Calibri Light"/>
                <w:b/>
                <w:sz w:val="22"/>
              </w:rPr>
            </w:pPr>
            <w:r w:rsidRPr="00886721">
              <w:rPr>
                <w:rFonts w:ascii="Calibri Light" w:hAnsi="Calibri Light"/>
                <w:b/>
                <w:sz w:val="22"/>
              </w:rPr>
              <w:t>2019</w:t>
            </w:r>
          </w:p>
        </w:tc>
        <w:tc>
          <w:tcPr>
            <w:tcW w:w="1234" w:type="dxa"/>
            <w:shd w:val="clear" w:color="auto" w:fill="F2F2F2" w:themeFill="background1" w:themeFillShade="F2"/>
            <w:vAlign w:val="center"/>
          </w:tcPr>
          <w:p w14:paraId="53DCED2D" w14:textId="6805326B" w:rsidR="00F36FBB" w:rsidRPr="00886721" w:rsidRDefault="00F36FBB" w:rsidP="005D385A">
            <w:pPr>
              <w:jc w:val="center"/>
              <w:rPr>
                <w:rFonts w:ascii="Calibri Light" w:hAnsi="Calibri Light"/>
                <w:b/>
                <w:sz w:val="22"/>
              </w:rPr>
            </w:pPr>
            <w:r w:rsidRPr="00886721">
              <w:rPr>
                <w:rFonts w:ascii="Calibri Light" w:hAnsi="Calibri Light"/>
                <w:b/>
                <w:sz w:val="22"/>
              </w:rPr>
              <w:t>2020</w:t>
            </w:r>
          </w:p>
        </w:tc>
        <w:tc>
          <w:tcPr>
            <w:tcW w:w="1235" w:type="dxa"/>
            <w:shd w:val="clear" w:color="auto" w:fill="F2F2F2" w:themeFill="background1" w:themeFillShade="F2"/>
            <w:vAlign w:val="center"/>
          </w:tcPr>
          <w:p w14:paraId="1E58589B" w14:textId="28F40233" w:rsidR="00F36FBB" w:rsidRPr="00886721" w:rsidRDefault="00F36FBB" w:rsidP="00712D6C">
            <w:pPr>
              <w:jc w:val="center"/>
              <w:rPr>
                <w:rFonts w:ascii="Calibri Light" w:hAnsi="Calibri Light"/>
                <w:b/>
                <w:sz w:val="22"/>
              </w:rPr>
            </w:pPr>
            <w:r w:rsidRPr="00886721">
              <w:rPr>
                <w:rFonts w:ascii="Calibri Light" w:hAnsi="Calibri Light"/>
                <w:b/>
                <w:sz w:val="22"/>
              </w:rPr>
              <w:t>2021</w:t>
            </w:r>
          </w:p>
        </w:tc>
      </w:tr>
      <w:tr w:rsidR="001205AB" w:rsidRPr="00886721" w14:paraId="18155603" w14:textId="3E4BEFAD" w:rsidTr="009C08F0">
        <w:tc>
          <w:tcPr>
            <w:tcW w:w="3117" w:type="dxa"/>
            <w:shd w:val="clear" w:color="auto" w:fill="F2F2F2" w:themeFill="background1" w:themeFillShade="F2"/>
          </w:tcPr>
          <w:p w14:paraId="634BA091" w14:textId="77777777" w:rsidR="00F36FBB" w:rsidRPr="00886721" w:rsidRDefault="00F36FBB" w:rsidP="0024579C">
            <w:pPr>
              <w:jc w:val="both"/>
              <w:rPr>
                <w:rFonts w:ascii="Calibri Light" w:hAnsi="Calibri Light"/>
                <w:b/>
                <w:sz w:val="22"/>
              </w:rPr>
            </w:pPr>
            <w:r w:rsidRPr="00886721">
              <w:rPr>
                <w:rFonts w:ascii="Calibri Light" w:hAnsi="Calibri Light"/>
                <w:b/>
                <w:sz w:val="22"/>
              </w:rPr>
              <w:t>Liczba organizacji, którym zlecono zadania</w:t>
            </w:r>
          </w:p>
        </w:tc>
        <w:tc>
          <w:tcPr>
            <w:tcW w:w="1234" w:type="dxa"/>
            <w:vAlign w:val="center"/>
          </w:tcPr>
          <w:p w14:paraId="250127E2" w14:textId="10F0B41B" w:rsidR="00F36FBB" w:rsidRPr="00886721" w:rsidRDefault="00F36FBB" w:rsidP="005D385A">
            <w:pPr>
              <w:jc w:val="center"/>
              <w:rPr>
                <w:rFonts w:ascii="Calibri Light" w:hAnsi="Calibri Light"/>
                <w:sz w:val="22"/>
              </w:rPr>
            </w:pPr>
            <w:r w:rsidRPr="00886721">
              <w:rPr>
                <w:rFonts w:ascii="Calibri Light" w:hAnsi="Calibri Light"/>
                <w:sz w:val="22"/>
              </w:rPr>
              <w:t>13</w:t>
            </w:r>
          </w:p>
        </w:tc>
        <w:tc>
          <w:tcPr>
            <w:tcW w:w="1234" w:type="dxa"/>
            <w:vAlign w:val="center"/>
          </w:tcPr>
          <w:p w14:paraId="79059226" w14:textId="3E426CD5" w:rsidR="00F36FBB" w:rsidRPr="00886721" w:rsidRDefault="00F36FBB" w:rsidP="005D385A">
            <w:pPr>
              <w:jc w:val="center"/>
              <w:rPr>
                <w:rFonts w:ascii="Calibri Light" w:hAnsi="Calibri Light"/>
                <w:sz w:val="22"/>
              </w:rPr>
            </w:pPr>
            <w:r w:rsidRPr="00886721">
              <w:rPr>
                <w:rFonts w:ascii="Calibri Light" w:hAnsi="Calibri Light"/>
                <w:sz w:val="22"/>
              </w:rPr>
              <w:t>14</w:t>
            </w:r>
          </w:p>
        </w:tc>
        <w:tc>
          <w:tcPr>
            <w:tcW w:w="1234" w:type="dxa"/>
            <w:shd w:val="clear" w:color="auto" w:fill="auto"/>
            <w:vAlign w:val="center"/>
          </w:tcPr>
          <w:p w14:paraId="577EEDAB" w14:textId="204E4973" w:rsidR="00F36FBB" w:rsidRPr="00886721" w:rsidRDefault="00F36FBB" w:rsidP="005D385A">
            <w:pPr>
              <w:jc w:val="center"/>
              <w:rPr>
                <w:rFonts w:ascii="Calibri Light" w:hAnsi="Calibri Light"/>
                <w:sz w:val="22"/>
              </w:rPr>
            </w:pPr>
            <w:r w:rsidRPr="00886721">
              <w:rPr>
                <w:rFonts w:ascii="Calibri Light" w:hAnsi="Calibri Light"/>
                <w:sz w:val="22"/>
              </w:rPr>
              <w:t>20</w:t>
            </w:r>
          </w:p>
        </w:tc>
        <w:tc>
          <w:tcPr>
            <w:tcW w:w="1234" w:type="dxa"/>
            <w:shd w:val="clear" w:color="auto" w:fill="auto"/>
            <w:vAlign w:val="center"/>
          </w:tcPr>
          <w:p w14:paraId="2C737160" w14:textId="070630B4" w:rsidR="00F36FBB" w:rsidRPr="00886721" w:rsidRDefault="00F36FBB" w:rsidP="005D385A">
            <w:pPr>
              <w:jc w:val="center"/>
              <w:rPr>
                <w:rFonts w:ascii="Calibri Light" w:hAnsi="Calibri Light"/>
                <w:sz w:val="22"/>
              </w:rPr>
            </w:pPr>
            <w:r w:rsidRPr="00886721">
              <w:rPr>
                <w:rFonts w:ascii="Calibri Light" w:hAnsi="Calibri Light"/>
                <w:sz w:val="22"/>
              </w:rPr>
              <w:t>14</w:t>
            </w:r>
          </w:p>
        </w:tc>
        <w:tc>
          <w:tcPr>
            <w:tcW w:w="1235" w:type="dxa"/>
            <w:vAlign w:val="center"/>
          </w:tcPr>
          <w:p w14:paraId="023690A0" w14:textId="1CE891F5" w:rsidR="00F36FBB" w:rsidRPr="00886721" w:rsidRDefault="00F36FBB" w:rsidP="00712D6C">
            <w:pPr>
              <w:jc w:val="center"/>
              <w:rPr>
                <w:rFonts w:ascii="Calibri Light" w:hAnsi="Calibri Light"/>
                <w:sz w:val="22"/>
              </w:rPr>
            </w:pPr>
            <w:r w:rsidRPr="00886721">
              <w:rPr>
                <w:rFonts w:ascii="Calibri Light" w:hAnsi="Calibri Light"/>
                <w:sz w:val="22"/>
              </w:rPr>
              <w:t>19</w:t>
            </w:r>
          </w:p>
        </w:tc>
      </w:tr>
      <w:tr w:rsidR="001205AB" w:rsidRPr="00886721" w14:paraId="35A9EE85" w14:textId="0256F643" w:rsidTr="009C08F0">
        <w:tc>
          <w:tcPr>
            <w:tcW w:w="3117" w:type="dxa"/>
            <w:shd w:val="clear" w:color="auto" w:fill="F2F2F2" w:themeFill="background1" w:themeFillShade="F2"/>
          </w:tcPr>
          <w:p w14:paraId="5ED2A557" w14:textId="77777777" w:rsidR="00F36FBB" w:rsidRPr="00886721" w:rsidRDefault="00F36FBB" w:rsidP="0024579C">
            <w:pPr>
              <w:jc w:val="both"/>
              <w:rPr>
                <w:rFonts w:ascii="Calibri Light" w:hAnsi="Calibri Light"/>
                <w:b/>
                <w:sz w:val="22"/>
              </w:rPr>
            </w:pPr>
            <w:r w:rsidRPr="00886721">
              <w:rPr>
                <w:rFonts w:ascii="Calibri Light" w:hAnsi="Calibri Light"/>
                <w:b/>
                <w:sz w:val="22"/>
              </w:rPr>
              <w:t>Liczba umów</w:t>
            </w:r>
          </w:p>
        </w:tc>
        <w:tc>
          <w:tcPr>
            <w:tcW w:w="1234" w:type="dxa"/>
            <w:vAlign w:val="center"/>
          </w:tcPr>
          <w:p w14:paraId="2BF45B2C" w14:textId="40854CAB" w:rsidR="00F36FBB" w:rsidRPr="00886721" w:rsidRDefault="00F36FBB" w:rsidP="005D385A">
            <w:pPr>
              <w:jc w:val="center"/>
              <w:rPr>
                <w:rFonts w:ascii="Calibri Light" w:hAnsi="Calibri Light"/>
                <w:sz w:val="22"/>
              </w:rPr>
            </w:pPr>
            <w:r w:rsidRPr="00886721">
              <w:rPr>
                <w:rFonts w:ascii="Calibri Light" w:hAnsi="Calibri Light"/>
                <w:sz w:val="22"/>
              </w:rPr>
              <w:t>27</w:t>
            </w:r>
          </w:p>
        </w:tc>
        <w:tc>
          <w:tcPr>
            <w:tcW w:w="1234" w:type="dxa"/>
            <w:vAlign w:val="center"/>
          </w:tcPr>
          <w:p w14:paraId="2A903826" w14:textId="717F2BB6" w:rsidR="00F36FBB" w:rsidRPr="00886721" w:rsidRDefault="00F36FBB" w:rsidP="005D385A">
            <w:pPr>
              <w:jc w:val="center"/>
              <w:rPr>
                <w:rFonts w:ascii="Calibri Light" w:hAnsi="Calibri Light"/>
                <w:sz w:val="22"/>
              </w:rPr>
            </w:pPr>
            <w:r w:rsidRPr="00886721">
              <w:rPr>
                <w:rFonts w:ascii="Calibri Light" w:hAnsi="Calibri Light"/>
                <w:sz w:val="22"/>
              </w:rPr>
              <w:t>28</w:t>
            </w:r>
          </w:p>
        </w:tc>
        <w:tc>
          <w:tcPr>
            <w:tcW w:w="1234" w:type="dxa"/>
            <w:shd w:val="clear" w:color="auto" w:fill="auto"/>
            <w:vAlign w:val="center"/>
          </w:tcPr>
          <w:p w14:paraId="1893F2AF" w14:textId="0793CE17" w:rsidR="00F36FBB" w:rsidRPr="00886721" w:rsidRDefault="00F36FBB" w:rsidP="005D385A">
            <w:pPr>
              <w:jc w:val="center"/>
              <w:rPr>
                <w:rFonts w:ascii="Calibri Light" w:hAnsi="Calibri Light"/>
                <w:sz w:val="22"/>
              </w:rPr>
            </w:pPr>
            <w:r w:rsidRPr="00886721">
              <w:rPr>
                <w:rFonts w:ascii="Calibri Light" w:hAnsi="Calibri Light"/>
                <w:sz w:val="22"/>
              </w:rPr>
              <w:t>35</w:t>
            </w:r>
          </w:p>
        </w:tc>
        <w:tc>
          <w:tcPr>
            <w:tcW w:w="1234" w:type="dxa"/>
            <w:shd w:val="clear" w:color="auto" w:fill="auto"/>
            <w:vAlign w:val="center"/>
          </w:tcPr>
          <w:p w14:paraId="2180E1D0" w14:textId="1C4E6DA9" w:rsidR="00F36FBB" w:rsidRPr="00886721" w:rsidRDefault="00F36FBB" w:rsidP="005D385A">
            <w:pPr>
              <w:jc w:val="center"/>
              <w:rPr>
                <w:rFonts w:ascii="Calibri Light" w:hAnsi="Calibri Light"/>
                <w:sz w:val="22"/>
              </w:rPr>
            </w:pPr>
            <w:r w:rsidRPr="00886721">
              <w:rPr>
                <w:rFonts w:ascii="Calibri Light" w:hAnsi="Calibri Light"/>
                <w:sz w:val="22"/>
              </w:rPr>
              <w:t>24</w:t>
            </w:r>
          </w:p>
        </w:tc>
        <w:tc>
          <w:tcPr>
            <w:tcW w:w="1235" w:type="dxa"/>
            <w:vAlign w:val="center"/>
          </w:tcPr>
          <w:p w14:paraId="5D321B4B" w14:textId="21343886" w:rsidR="00F36FBB" w:rsidRPr="00886721" w:rsidRDefault="00F36FBB" w:rsidP="00712D6C">
            <w:pPr>
              <w:jc w:val="center"/>
              <w:rPr>
                <w:rFonts w:ascii="Calibri Light" w:hAnsi="Calibri Light"/>
                <w:sz w:val="22"/>
              </w:rPr>
            </w:pPr>
            <w:r w:rsidRPr="00886721">
              <w:rPr>
                <w:rFonts w:ascii="Calibri Light" w:hAnsi="Calibri Light"/>
                <w:sz w:val="22"/>
              </w:rPr>
              <w:t>28</w:t>
            </w:r>
          </w:p>
        </w:tc>
      </w:tr>
      <w:tr w:rsidR="001205AB" w:rsidRPr="00886721" w14:paraId="2DBC9D20" w14:textId="664DEA80" w:rsidTr="009C08F0">
        <w:tc>
          <w:tcPr>
            <w:tcW w:w="3117" w:type="dxa"/>
            <w:shd w:val="clear" w:color="auto" w:fill="F2F2F2" w:themeFill="background1" w:themeFillShade="F2"/>
          </w:tcPr>
          <w:p w14:paraId="35EE79BC" w14:textId="74E9B371" w:rsidR="00F36FBB" w:rsidRPr="00886721" w:rsidRDefault="00F36FBB" w:rsidP="00995A97">
            <w:pPr>
              <w:jc w:val="both"/>
              <w:rPr>
                <w:rFonts w:ascii="Calibri Light" w:hAnsi="Calibri Light"/>
                <w:b/>
                <w:sz w:val="22"/>
              </w:rPr>
            </w:pPr>
            <w:r w:rsidRPr="00886721">
              <w:rPr>
                <w:rFonts w:ascii="Calibri Light" w:hAnsi="Calibri Light"/>
                <w:b/>
                <w:sz w:val="22"/>
              </w:rPr>
              <w:t>Wartość przekazanych dotacji</w:t>
            </w:r>
            <w:r w:rsidRPr="00886721">
              <w:rPr>
                <w:rFonts w:ascii="Calibri Light" w:hAnsi="Calibri Light"/>
                <w:b/>
                <w:sz w:val="22"/>
              </w:rPr>
              <w:br/>
              <w:t>(w zł)</w:t>
            </w:r>
          </w:p>
        </w:tc>
        <w:tc>
          <w:tcPr>
            <w:tcW w:w="1234" w:type="dxa"/>
            <w:vAlign w:val="center"/>
          </w:tcPr>
          <w:p w14:paraId="6B0FF580" w14:textId="14362E6A" w:rsidR="00F36FBB" w:rsidRPr="00886721" w:rsidRDefault="00F36FBB" w:rsidP="005D385A">
            <w:pPr>
              <w:jc w:val="center"/>
              <w:rPr>
                <w:rFonts w:ascii="Calibri Light" w:hAnsi="Calibri Light"/>
                <w:sz w:val="22"/>
              </w:rPr>
            </w:pPr>
            <w:r w:rsidRPr="00886721">
              <w:rPr>
                <w:rFonts w:ascii="Calibri Light" w:hAnsi="Calibri Light"/>
                <w:sz w:val="22"/>
              </w:rPr>
              <w:t>2 282 979</w:t>
            </w:r>
          </w:p>
        </w:tc>
        <w:tc>
          <w:tcPr>
            <w:tcW w:w="1234" w:type="dxa"/>
            <w:vAlign w:val="center"/>
          </w:tcPr>
          <w:p w14:paraId="55884B67" w14:textId="638BF035" w:rsidR="00F36FBB" w:rsidRPr="00886721" w:rsidRDefault="00F36FBB" w:rsidP="005D385A">
            <w:pPr>
              <w:jc w:val="center"/>
              <w:rPr>
                <w:rFonts w:ascii="Calibri Light" w:hAnsi="Calibri Light"/>
                <w:sz w:val="22"/>
              </w:rPr>
            </w:pPr>
            <w:r w:rsidRPr="00886721">
              <w:rPr>
                <w:rFonts w:ascii="Calibri Light" w:hAnsi="Calibri Light"/>
                <w:sz w:val="22"/>
              </w:rPr>
              <w:t>2 643 200</w:t>
            </w:r>
          </w:p>
        </w:tc>
        <w:tc>
          <w:tcPr>
            <w:tcW w:w="1234" w:type="dxa"/>
            <w:shd w:val="clear" w:color="auto" w:fill="auto"/>
            <w:vAlign w:val="center"/>
          </w:tcPr>
          <w:p w14:paraId="71FCFA33" w14:textId="149B2DAE" w:rsidR="00F36FBB" w:rsidRPr="00886721" w:rsidRDefault="00F36FBB" w:rsidP="005D385A">
            <w:pPr>
              <w:jc w:val="center"/>
              <w:rPr>
                <w:rFonts w:ascii="Calibri Light" w:hAnsi="Calibri Light"/>
                <w:sz w:val="22"/>
              </w:rPr>
            </w:pPr>
            <w:r w:rsidRPr="00886721">
              <w:rPr>
                <w:rFonts w:ascii="Calibri Light" w:hAnsi="Calibri Light"/>
                <w:sz w:val="22"/>
              </w:rPr>
              <w:t>2 965 782</w:t>
            </w:r>
          </w:p>
        </w:tc>
        <w:tc>
          <w:tcPr>
            <w:tcW w:w="1234" w:type="dxa"/>
            <w:shd w:val="clear" w:color="auto" w:fill="auto"/>
            <w:vAlign w:val="center"/>
          </w:tcPr>
          <w:p w14:paraId="6CC25800" w14:textId="0E98C79B" w:rsidR="00F36FBB" w:rsidRPr="00886721" w:rsidRDefault="00F36FBB" w:rsidP="005D385A">
            <w:pPr>
              <w:jc w:val="center"/>
              <w:rPr>
                <w:rFonts w:ascii="Calibri Light" w:hAnsi="Calibri Light"/>
                <w:sz w:val="22"/>
              </w:rPr>
            </w:pPr>
            <w:r w:rsidRPr="00886721">
              <w:rPr>
                <w:rFonts w:ascii="Calibri Light" w:hAnsi="Calibri Light"/>
                <w:sz w:val="22"/>
              </w:rPr>
              <w:t>2 976 950</w:t>
            </w:r>
          </w:p>
        </w:tc>
        <w:tc>
          <w:tcPr>
            <w:tcW w:w="1235" w:type="dxa"/>
            <w:vAlign w:val="center"/>
          </w:tcPr>
          <w:p w14:paraId="562A1607" w14:textId="6B694252" w:rsidR="00F36FBB" w:rsidRPr="00886721" w:rsidRDefault="00F36FBB" w:rsidP="00712D6C">
            <w:pPr>
              <w:jc w:val="center"/>
              <w:rPr>
                <w:rFonts w:ascii="Calibri Light" w:hAnsi="Calibri Light"/>
                <w:sz w:val="22"/>
              </w:rPr>
            </w:pPr>
            <w:r w:rsidRPr="00886721">
              <w:rPr>
                <w:rFonts w:ascii="Calibri Light" w:hAnsi="Calibri Light"/>
                <w:sz w:val="22"/>
              </w:rPr>
              <w:t>3 549 737</w:t>
            </w:r>
          </w:p>
        </w:tc>
      </w:tr>
    </w:tbl>
    <w:p w14:paraId="028656A7" w14:textId="77777777" w:rsidR="00BC1DAE" w:rsidRPr="00886721" w:rsidRDefault="00DC1FE2" w:rsidP="00DC1FE2">
      <w:pPr>
        <w:jc w:val="both"/>
        <w:rPr>
          <w:rFonts w:ascii="Calibri Light" w:hAnsi="Calibri Light"/>
          <w:sz w:val="20"/>
          <w:szCs w:val="20"/>
        </w:rPr>
      </w:pPr>
      <w:r w:rsidRPr="00886721">
        <w:rPr>
          <w:rFonts w:ascii="Calibri Light" w:hAnsi="Calibri Light"/>
          <w:sz w:val="20"/>
          <w:szCs w:val="20"/>
        </w:rPr>
        <w:t>Źródło: Departament Spraw Społecznych</w:t>
      </w:r>
    </w:p>
    <w:p w14:paraId="37D0BCF7" w14:textId="5F881479" w:rsidR="00356530" w:rsidRPr="00886721" w:rsidRDefault="00DC1FE2" w:rsidP="00AD10B9">
      <w:pPr>
        <w:spacing w:line="276" w:lineRule="auto"/>
        <w:rPr>
          <w:b/>
        </w:rPr>
      </w:pPr>
      <w:r w:rsidRPr="00886721">
        <w:rPr>
          <w:b/>
        </w:rPr>
        <w:t>WARSZTATY TERAPII ZAJĘCIOWEJ</w:t>
      </w:r>
    </w:p>
    <w:p w14:paraId="5146B895" w14:textId="77777777" w:rsidR="00F36FBB" w:rsidRPr="00886721" w:rsidRDefault="00F36FBB" w:rsidP="00AD10B9">
      <w:pPr>
        <w:spacing w:line="276" w:lineRule="auto"/>
        <w:rPr>
          <w:rFonts w:eastAsia="Times New Roman"/>
          <w:lang w:eastAsia="pl-PL"/>
        </w:rPr>
      </w:pPr>
      <w:r w:rsidRPr="00886721">
        <w:rPr>
          <w:rFonts w:eastAsia="Times New Roman"/>
          <w:lang w:eastAsia="pl-PL"/>
        </w:rPr>
        <w:t xml:space="preserve">Warsztat terapii zajęciowej oznacza wyodrębnioną organizacyjnie i finansowo placówkę, stwarzającą osobom niepełnosprawnym niezdolnym do podjęcia pracy możliwość rehabilitacji społecznej i zawodowej w zakresie pozyskania lub przywracania umiejętności niezbędnych do </w:t>
      </w:r>
      <w:r w:rsidRPr="00886721">
        <w:rPr>
          <w:rFonts w:eastAsia="Times New Roman"/>
          <w:lang w:eastAsia="pl-PL"/>
        </w:rPr>
        <w:lastRenderedPageBreak/>
        <w:t>podjęcia zatrudnienia. Koszty warsztatu są współfinansowane ze środków PFRON (do 90%), ze środków samorządu terytorialnego lub z innych źródeł. Działalność warsztatu jest działalnością o charakterze niezarobkowym.</w:t>
      </w:r>
    </w:p>
    <w:p w14:paraId="65BEDA24" w14:textId="0141A786" w:rsidR="00356530" w:rsidRPr="00886721" w:rsidRDefault="00356530" w:rsidP="00AD10B9">
      <w:pPr>
        <w:rPr>
          <w:rFonts w:ascii="Calibri Light" w:hAnsi="Calibri Light"/>
          <w:b/>
          <w:bCs/>
          <w:szCs w:val="24"/>
        </w:rPr>
      </w:pPr>
      <w:bookmarkStart w:id="478" w:name="_Toc108781032"/>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208</w:t>
      </w:r>
      <w:r w:rsidR="0037179A" w:rsidRPr="00886721">
        <w:rPr>
          <w:rFonts w:ascii="Calibri Light" w:hAnsi="Calibri Light"/>
          <w:b/>
          <w:bCs/>
          <w:szCs w:val="24"/>
        </w:rPr>
        <w:fldChar w:fldCharType="end"/>
      </w:r>
      <w:r w:rsidR="008F28CF" w:rsidRPr="00886721">
        <w:rPr>
          <w:rFonts w:ascii="Calibri Light" w:hAnsi="Calibri Light"/>
          <w:b/>
          <w:bCs/>
          <w:szCs w:val="24"/>
        </w:rPr>
        <w:t>.</w:t>
      </w:r>
      <w:r w:rsidRPr="00886721">
        <w:rPr>
          <w:rFonts w:ascii="Calibri Light" w:hAnsi="Calibri Light"/>
          <w:b/>
          <w:bCs/>
          <w:szCs w:val="24"/>
        </w:rPr>
        <w:t xml:space="preserve"> Warsztaty terapii zajęciowej</w:t>
      </w:r>
      <w:bookmarkEnd w:id="4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8. "/>
        <w:tblDescription w:val="Warsztaty terapii zajęciowej"/>
      </w:tblPr>
      <w:tblGrid>
        <w:gridCol w:w="2761"/>
        <w:gridCol w:w="1305"/>
        <w:gridCol w:w="1305"/>
        <w:gridCol w:w="1306"/>
        <w:gridCol w:w="1305"/>
        <w:gridCol w:w="1306"/>
      </w:tblGrid>
      <w:tr w:rsidR="001205AB" w:rsidRPr="00886721" w14:paraId="65420EB3" w14:textId="2819D56F" w:rsidTr="009C08F0">
        <w:trPr>
          <w:trHeight w:val="310"/>
        </w:trPr>
        <w:tc>
          <w:tcPr>
            <w:tcW w:w="2761" w:type="dxa"/>
            <w:shd w:val="clear" w:color="auto" w:fill="F2F2F2" w:themeFill="background1" w:themeFillShade="F2"/>
            <w:vAlign w:val="center"/>
          </w:tcPr>
          <w:p w14:paraId="2348F867"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Wyszczególnienie</w:t>
            </w:r>
          </w:p>
        </w:tc>
        <w:tc>
          <w:tcPr>
            <w:tcW w:w="1305" w:type="dxa"/>
            <w:shd w:val="clear" w:color="auto" w:fill="F2F2F2" w:themeFill="background1" w:themeFillShade="F2"/>
            <w:vAlign w:val="center"/>
          </w:tcPr>
          <w:p w14:paraId="0AFFEC9F" w14:textId="57AA5CE0" w:rsidR="00F36FBB" w:rsidRPr="00886721" w:rsidRDefault="00F36FBB" w:rsidP="005D385A">
            <w:pPr>
              <w:jc w:val="center"/>
              <w:rPr>
                <w:rFonts w:ascii="Calibri Light" w:hAnsi="Calibri Light"/>
                <w:b/>
                <w:sz w:val="22"/>
                <w:szCs w:val="24"/>
              </w:rPr>
            </w:pPr>
            <w:r w:rsidRPr="00886721">
              <w:rPr>
                <w:rFonts w:ascii="Calibri Light" w:hAnsi="Calibri Light"/>
                <w:b/>
                <w:sz w:val="22"/>
                <w:szCs w:val="24"/>
              </w:rPr>
              <w:t>2017</w:t>
            </w:r>
          </w:p>
        </w:tc>
        <w:tc>
          <w:tcPr>
            <w:tcW w:w="1305" w:type="dxa"/>
            <w:shd w:val="clear" w:color="auto" w:fill="F2F2F2" w:themeFill="background1" w:themeFillShade="F2"/>
            <w:vAlign w:val="center"/>
          </w:tcPr>
          <w:p w14:paraId="277132DD" w14:textId="1E795F88" w:rsidR="00F36FBB" w:rsidRPr="00886721" w:rsidRDefault="00F36FBB" w:rsidP="005D385A">
            <w:pPr>
              <w:jc w:val="center"/>
              <w:rPr>
                <w:rFonts w:ascii="Calibri Light" w:hAnsi="Calibri Light"/>
                <w:b/>
                <w:sz w:val="22"/>
                <w:szCs w:val="24"/>
              </w:rPr>
            </w:pPr>
            <w:r w:rsidRPr="00886721">
              <w:rPr>
                <w:rFonts w:ascii="Calibri Light" w:hAnsi="Calibri Light"/>
                <w:b/>
                <w:sz w:val="22"/>
                <w:szCs w:val="24"/>
              </w:rPr>
              <w:t>2018</w:t>
            </w:r>
          </w:p>
        </w:tc>
        <w:tc>
          <w:tcPr>
            <w:tcW w:w="1306" w:type="dxa"/>
            <w:shd w:val="clear" w:color="auto" w:fill="F2F2F2" w:themeFill="background1" w:themeFillShade="F2"/>
            <w:vAlign w:val="center"/>
          </w:tcPr>
          <w:p w14:paraId="6C1C58C0" w14:textId="4CE9591D" w:rsidR="00F36FBB" w:rsidRPr="00886721" w:rsidRDefault="00F36FBB" w:rsidP="005D385A">
            <w:pPr>
              <w:jc w:val="center"/>
              <w:rPr>
                <w:rFonts w:ascii="Calibri Light" w:hAnsi="Calibri Light"/>
                <w:b/>
                <w:sz w:val="22"/>
                <w:szCs w:val="24"/>
              </w:rPr>
            </w:pPr>
            <w:r w:rsidRPr="00886721">
              <w:rPr>
                <w:rFonts w:ascii="Calibri Light" w:hAnsi="Calibri Light"/>
                <w:b/>
                <w:sz w:val="22"/>
                <w:szCs w:val="24"/>
              </w:rPr>
              <w:t>2019</w:t>
            </w:r>
          </w:p>
        </w:tc>
        <w:tc>
          <w:tcPr>
            <w:tcW w:w="1305" w:type="dxa"/>
            <w:shd w:val="clear" w:color="auto" w:fill="F2F2F2" w:themeFill="background1" w:themeFillShade="F2"/>
            <w:vAlign w:val="center"/>
          </w:tcPr>
          <w:p w14:paraId="10023B5B" w14:textId="0D3110E1" w:rsidR="00F36FBB" w:rsidRPr="00886721" w:rsidRDefault="00F36FBB" w:rsidP="005D385A">
            <w:pPr>
              <w:jc w:val="center"/>
              <w:rPr>
                <w:rFonts w:ascii="Calibri Light" w:hAnsi="Calibri Light"/>
                <w:b/>
                <w:sz w:val="22"/>
                <w:szCs w:val="24"/>
              </w:rPr>
            </w:pPr>
            <w:r w:rsidRPr="00886721">
              <w:rPr>
                <w:rFonts w:ascii="Calibri Light" w:hAnsi="Calibri Light"/>
                <w:b/>
                <w:sz w:val="22"/>
                <w:szCs w:val="24"/>
              </w:rPr>
              <w:t>2020</w:t>
            </w:r>
          </w:p>
        </w:tc>
        <w:tc>
          <w:tcPr>
            <w:tcW w:w="1306" w:type="dxa"/>
            <w:shd w:val="clear" w:color="auto" w:fill="F2F2F2" w:themeFill="background1" w:themeFillShade="F2"/>
            <w:vAlign w:val="center"/>
          </w:tcPr>
          <w:p w14:paraId="021DCA10" w14:textId="0E5B7E88" w:rsidR="00F36FBB" w:rsidRPr="00886721" w:rsidRDefault="00F36FBB" w:rsidP="00BB6F53">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3D8F2003" w14:textId="4BDD66E8" w:rsidTr="009C08F0">
        <w:trPr>
          <w:trHeight w:val="428"/>
        </w:trPr>
        <w:tc>
          <w:tcPr>
            <w:tcW w:w="2761" w:type="dxa"/>
            <w:shd w:val="clear" w:color="auto" w:fill="F2F2F2" w:themeFill="background1" w:themeFillShade="F2"/>
            <w:vAlign w:val="center"/>
          </w:tcPr>
          <w:p w14:paraId="51F3983E"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Liczba placówek</w:t>
            </w:r>
          </w:p>
        </w:tc>
        <w:tc>
          <w:tcPr>
            <w:tcW w:w="1305" w:type="dxa"/>
            <w:shd w:val="clear" w:color="auto" w:fill="auto"/>
            <w:vAlign w:val="center"/>
          </w:tcPr>
          <w:p w14:paraId="2452C62B" w14:textId="655CE54D"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4</w:t>
            </w:r>
          </w:p>
        </w:tc>
        <w:tc>
          <w:tcPr>
            <w:tcW w:w="1305" w:type="dxa"/>
            <w:shd w:val="clear" w:color="auto" w:fill="auto"/>
            <w:vAlign w:val="center"/>
          </w:tcPr>
          <w:p w14:paraId="61EE95CA" w14:textId="1D18C36B"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4</w:t>
            </w:r>
          </w:p>
        </w:tc>
        <w:tc>
          <w:tcPr>
            <w:tcW w:w="1306" w:type="dxa"/>
            <w:shd w:val="clear" w:color="auto" w:fill="auto"/>
            <w:vAlign w:val="center"/>
          </w:tcPr>
          <w:p w14:paraId="2C797BD0" w14:textId="59896495"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4</w:t>
            </w:r>
          </w:p>
        </w:tc>
        <w:tc>
          <w:tcPr>
            <w:tcW w:w="1305" w:type="dxa"/>
            <w:shd w:val="clear" w:color="auto" w:fill="auto"/>
            <w:vAlign w:val="center"/>
          </w:tcPr>
          <w:p w14:paraId="6241D83B" w14:textId="0BB066D9"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4</w:t>
            </w:r>
          </w:p>
        </w:tc>
        <w:tc>
          <w:tcPr>
            <w:tcW w:w="1306" w:type="dxa"/>
            <w:vAlign w:val="center"/>
          </w:tcPr>
          <w:p w14:paraId="07C1BABD" w14:textId="7E2B9F22"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4</w:t>
            </w:r>
          </w:p>
        </w:tc>
      </w:tr>
      <w:tr w:rsidR="001205AB" w:rsidRPr="00886721" w14:paraId="71E038A1" w14:textId="2E2590B8" w:rsidTr="009C08F0">
        <w:trPr>
          <w:trHeight w:val="406"/>
        </w:trPr>
        <w:tc>
          <w:tcPr>
            <w:tcW w:w="2761" w:type="dxa"/>
            <w:shd w:val="clear" w:color="auto" w:fill="F2F2F2" w:themeFill="background1" w:themeFillShade="F2"/>
            <w:vAlign w:val="center"/>
          </w:tcPr>
          <w:p w14:paraId="575EDF91"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Liczba miejsc</w:t>
            </w:r>
          </w:p>
        </w:tc>
        <w:tc>
          <w:tcPr>
            <w:tcW w:w="1305" w:type="dxa"/>
            <w:shd w:val="clear" w:color="auto" w:fill="auto"/>
            <w:vAlign w:val="center"/>
          </w:tcPr>
          <w:p w14:paraId="435E6938" w14:textId="36A673B6"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117</w:t>
            </w:r>
          </w:p>
        </w:tc>
        <w:tc>
          <w:tcPr>
            <w:tcW w:w="1305" w:type="dxa"/>
            <w:shd w:val="clear" w:color="auto" w:fill="auto"/>
            <w:vAlign w:val="center"/>
          </w:tcPr>
          <w:p w14:paraId="37BFE7C1" w14:textId="071B497D"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117</w:t>
            </w:r>
          </w:p>
        </w:tc>
        <w:tc>
          <w:tcPr>
            <w:tcW w:w="1306" w:type="dxa"/>
            <w:shd w:val="clear" w:color="auto" w:fill="auto"/>
            <w:vAlign w:val="center"/>
          </w:tcPr>
          <w:p w14:paraId="11DB82D7" w14:textId="506D1B11"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117</w:t>
            </w:r>
          </w:p>
        </w:tc>
        <w:tc>
          <w:tcPr>
            <w:tcW w:w="1305" w:type="dxa"/>
            <w:shd w:val="clear" w:color="auto" w:fill="auto"/>
            <w:vAlign w:val="center"/>
          </w:tcPr>
          <w:p w14:paraId="0FC9BFE0" w14:textId="11EF5A48"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117</w:t>
            </w:r>
          </w:p>
        </w:tc>
        <w:tc>
          <w:tcPr>
            <w:tcW w:w="1306" w:type="dxa"/>
            <w:vAlign w:val="center"/>
          </w:tcPr>
          <w:p w14:paraId="722DB530" w14:textId="6A84DA5A"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117</w:t>
            </w:r>
          </w:p>
        </w:tc>
      </w:tr>
      <w:tr w:rsidR="001205AB" w:rsidRPr="00886721" w14:paraId="183C4925" w14:textId="5E8CE42D" w:rsidTr="009C08F0">
        <w:trPr>
          <w:trHeight w:val="694"/>
        </w:trPr>
        <w:tc>
          <w:tcPr>
            <w:tcW w:w="2761" w:type="dxa"/>
            <w:shd w:val="clear" w:color="auto" w:fill="F2F2F2" w:themeFill="background1" w:themeFillShade="F2"/>
            <w:vAlign w:val="center"/>
          </w:tcPr>
          <w:p w14:paraId="3EF1C73A"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Osoby, które opuściły WTZ ze względu na podjęcie zatrudnienia</w:t>
            </w:r>
          </w:p>
        </w:tc>
        <w:tc>
          <w:tcPr>
            <w:tcW w:w="1305" w:type="dxa"/>
            <w:shd w:val="clear" w:color="auto" w:fill="auto"/>
            <w:vAlign w:val="center"/>
          </w:tcPr>
          <w:p w14:paraId="47C56489" w14:textId="608CA0A9"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3</w:t>
            </w:r>
          </w:p>
        </w:tc>
        <w:tc>
          <w:tcPr>
            <w:tcW w:w="1305" w:type="dxa"/>
            <w:shd w:val="clear" w:color="auto" w:fill="auto"/>
            <w:vAlign w:val="center"/>
          </w:tcPr>
          <w:p w14:paraId="53DF2D6C" w14:textId="22F80ACC"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8</w:t>
            </w:r>
          </w:p>
        </w:tc>
        <w:tc>
          <w:tcPr>
            <w:tcW w:w="1306" w:type="dxa"/>
            <w:shd w:val="clear" w:color="auto" w:fill="auto"/>
            <w:vAlign w:val="center"/>
          </w:tcPr>
          <w:p w14:paraId="5C033B47" w14:textId="7587FA1F"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w:t>
            </w:r>
          </w:p>
        </w:tc>
        <w:tc>
          <w:tcPr>
            <w:tcW w:w="1305" w:type="dxa"/>
            <w:shd w:val="clear" w:color="auto" w:fill="auto"/>
            <w:vAlign w:val="center"/>
          </w:tcPr>
          <w:p w14:paraId="2990C1BA" w14:textId="3C3ED150"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3</w:t>
            </w:r>
          </w:p>
        </w:tc>
        <w:tc>
          <w:tcPr>
            <w:tcW w:w="1306" w:type="dxa"/>
            <w:vAlign w:val="center"/>
          </w:tcPr>
          <w:p w14:paraId="5E1A885C" w14:textId="05B9AA68"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w:t>
            </w:r>
          </w:p>
        </w:tc>
      </w:tr>
      <w:tr w:rsidR="001205AB" w:rsidRPr="00886721" w14:paraId="655385BC" w14:textId="3AEE0E7C" w:rsidTr="009C08F0">
        <w:trPr>
          <w:trHeight w:val="694"/>
        </w:trPr>
        <w:tc>
          <w:tcPr>
            <w:tcW w:w="2761" w:type="dxa"/>
            <w:shd w:val="clear" w:color="auto" w:fill="F2F2F2" w:themeFill="background1" w:themeFillShade="F2"/>
            <w:vAlign w:val="center"/>
          </w:tcPr>
          <w:p w14:paraId="51AF35B2"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Przekazane środki PFRON na działalność WTZ</w:t>
            </w:r>
          </w:p>
        </w:tc>
        <w:tc>
          <w:tcPr>
            <w:tcW w:w="1305" w:type="dxa"/>
            <w:shd w:val="clear" w:color="auto" w:fill="auto"/>
            <w:vAlign w:val="center"/>
          </w:tcPr>
          <w:p w14:paraId="52DD0A32" w14:textId="3CA72879"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1 852 854</w:t>
            </w:r>
          </w:p>
        </w:tc>
        <w:tc>
          <w:tcPr>
            <w:tcW w:w="1305" w:type="dxa"/>
            <w:shd w:val="clear" w:color="auto" w:fill="auto"/>
            <w:vAlign w:val="center"/>
          </w:tcPr>
          <w:p w14:paraId="29D245C6" w14:textId="6F3871FC"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1 921 100</w:t>
            </w:r>
          </w:p>
        </w:tc>
        <w:tc>
          <w:tcPr>
            <w:tcW w:w="1306" w:type="dxa"/>
            <w:shd w:val="clear" w:color="auto" w:fill="auto"/>
            <w:vAlign w:val="center"/>
          </w:tcPr>
          <w:p w14:paraId="7901041F" w14:textId="517E3C30"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2 117 232</w:t>
            </w:r>
          </w:p>
        </w:tc>
        <w:tc>
          <w:tcPr>
            <w:tcW w:w="1305" w:type="dxa"/>
            <w:shd w:val="clear" w:color="auto" w:fill="auto"/>
            <w:vAlign w:val="center"/>
          </w:tcPr>
          <w:p w14:paraId="23A179AC" w14:textId="5F7898CC"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2 341 666</w:t>
            </w:r>
          </w:p>
        </w:tc>
        <w:tc>
          <w:tcPr>
            <w:tcW w:w="1306" w:type="dxa"/>
            <w:vAlign w:val="center"/>
          </w:tcPr>
          <w:p w14:paraId="59AE7573" w14:textId="3ECB06FD"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2 479 592</w:t>
            </w:r>
          </w:p>
        </w:tc>
      </w:tr>
      <w:tr w:rsidR="001205AB" w:rsidRPr="00886721" w14:paraId="058968FD" w14:textId="14DCA4C8" w:rsidTr="009C08F0">
        <w:trPr>
          <w:trHeight w:val="694"/>
        </w:trPr>
        <w:tc>
          <w:tcPr>
            <w:tcW w:w="2761" w:type="dxa"/>
            <w:shd w:val="clear" w:color="auto" w:fill="F2F2F2" w:themeFill="background1" w:themeFillShade="F2"/>
            <w:vAlign w:val="center"/>
          </w:tcPr>
          <w:p w14:paraId="57FE0622"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Przekazane środki budżetu Miasta na działalność WTZ</w:t>
            </w:r>
          </w:p>
        </w:tc>
        <w:tc>
          <w:tcPr>
            <w:tcW w:w="1305" w:type="dxa"/>
            <w:shd w:val="clear" w:color="auto" w:fill="auto"/>
            <w:vAlign w:val="center"/>
          </w:tcPr>
          <w:p w14:paraId="4AE06E78" w14:textId="53A91CF7"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207 947</w:t>
            </w:r>
          </w:p>
        </w:tc>
        <w:tc>
          <w:tcPr>
            <w:tcW w:w="1305" w:type="dxa"/>
            <w:shd w:val="clear" w:color="auto" w:fill="auto"/>
            <w:vAlign w:val="center"/>
          </w:tcPr>
          <w:p w14:paraId="3D36D049" w14:textId="4EEE89D1"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215 748</w:t>
            </w:r>
          </w:p>
        </w:tc>
        <w:tc>
          <w:tcPr>
            <w:tcW w:w="1306" w:type="dxa"/>
            <w:shd w:val="clear" w:color="auto" w:fill="auto"/>
            <w:vAlign w:val="center"/>
          </w:tcPr>
          <w:p w14:paraId="6C4FE329" w14:textId="542E9F10"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235 249</w:t>
            </w:r>
          </w:p>
        </w:tc>
        <w:tc>
          <w:tcPr>
            <w:tcW w:w="1305" w:type="dxa"/>
            <w:shd w:val="clear" w:color="auto" w:fill="auto"/>
            <w:vAlign w:val="center"/>
          </w:tcPr>
          <w:p w14:paraId="6BE1C03B" w14:textId="5AD07244"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266 450</w:t>
            </w:r>
          </w:p>
        </w:tc>
        <w:tc>
          <w:tcPr>
            <w:tcW w:w="1306" w:type="dxa"/>
            <w:vAlign w:val="center"/>
          </w:tcPr>
          <w:p w14:paraId="6FAA44A0" w14:textId="0DD7DC06"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280 934</w:t>
            </w:r>
          </w:p>
        </w:tc>
      </w:tr>
    </w:tbl>
    <w:p w14:paraId="656E68B3"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1C2F67F5" w14:textId="77777777" w:rsidR="00BC1DAE" w:rsidRPr="00886721" w:rsidRDefault="006A3923" w:rsidP="00AD10B9">
      <w:pPr>
        <w:rPr>
          <w:b/>
        </w:rPr>
      </w:pPr>
      <w:r w:rsidRPr="00886721">
        <w:rPr>
          <w:b/>
        </w:rPr>
        <w:t>MIEJSKI ZESPÓŁ DS. ORZEKANIA O NIEPEŁNOSPRAWNOŚCI W BIAŁYMSTOKU</w:t>
      </w:r>
    </w:p>
    <w:p w14:paraId="0881DF0A" w14:textId="57B37F81" w:rsidR="006A3923" w:rsidRPr="00886721" w:rsidRDefault="006A3923" w:rsidP="00AD10B9">
      <w:pPr>
        <w:spacing w:line="276" w:lineRule="auto"/>
        <w:rPr>
          <w:rFonts w:eastAsia="Times New Roman"/>
          <w:lang w:eastAsia="pl-PL"/>
        </w:rPr>
      </w:pPr>
      <w:r w:rsidRPr="00886721">
        <w:rPr>
          <w:rFonts w:eastAsia="Times New Roman"/>
          <w:lang w:eastAsia="pl-PL"/>
        </w:rPr>
        <w:t>Miejski Zespół ds. Orzekania o Niepełnosprawności w Białymstoku rozpatrywane są wnioski o wydanie:</w:t>
      </w:r>
    </w:p>
    <w:p w14:paraId="79562E8A" w14:textId="77777777" w:rsidR="006A3923" w:rsidRPr="00886721" w:rsidRDefault="006A3923" w:rsidP="00AD10B9">
      <w:pPr>
        <w:pStyle w:val="Akapitzlist"/>
        <w:numPr>
          <w:ilvl w:val="0"/>
          <w:numId w:val="240"/>
        </w:numPr>
        <w:spacing w:line="276" w:lineRule="auto"/>
        <w:ind w:left="993"/>
        <w:rPr>
          <w:rFonts w:eastAsia="Times New Roman"/>
          <w:lang w:eastAsia="pl-PL"/>
        </w:rPr>
      </w:pPr>
      <w:r w:rsidRPr="00886721">
        <w:rPr>
          <w:rFonts w:eastAsia="Times New Roman"/>
          <w:lang w:eastAsia="pl-PL"/>
        </w:rPr>
        <w:t>orzeczenia o niepełnosprawności dla osób, które nie ukończyły 16 roku życia;</w:t>
      </w:r>
    </w:p>
    <w:p w14:paraId="7A444EE7" w14:textId="77777777" w:rsidR="006A3923" w:rsidRPr="00886721" w:rsidRDefault="006A3923" w:rsidP="00AD10B9">
      <w:pPr>
        <w:pStyle w:val="Akapitzlist"/>
        <w:numPr>
          <w:ilvl w:val="0"/>
          <w:numId w:val="240"/>
        </w:numPr>
        <w:spacing w:line="276" w:lineRule="auto"/>
        <w:ind w:left="993"/>
        <w:rPr>
          <w:rFonts w:eastAsia="Times New Roman"/>
          <w:lang w:eastAsia="pl-PL"/>
        </w:rPr>
      </w:pPr>
      <w:r w:rsidRPr="00886721">
        <w:rPr>
          <w:rFonts w:eastAsia="Times New Roman"/>
          <w:lang w:eastAsia="pl-PL"/>
        </w:rPr>
        <w:t>orzeczenia o stopniu niepełnosprawności dla osób, które ukończyły 16 rok życia;</w:t>
      </w:r>
    </w:p>
    <w:p w14:paraId="2993EDFA" w14:textId="77777777" w:rsidR="006A3923" w:rsidRPr="00886721" w:rsidRDefault="006A3923" w:rsidP="00AD10B9">
      <w:pPr>
        <w:pStyle w:val="Akapitzlist"/>
        <w:numPr>
          <w:ilvl w:val="0"/>
          <w:numId w:val="240"/>
        </w:numPr>
        <w:spacing w:line="276" w:lineRule="auto"/>
        <w:ind w:left="993"/>
        <w:rPr>
          <w:rFonts w:eastAsia="Times New Roman"/>
          <w:lang w:eastAsia="pl-PL"/>
        </w:rPr>
      </w:pPr>
      <w:r w:rsidRPr="00886721">
        <w:rPr>
          <w:rFonts w:eastAsia="Times New Roman"/>
          <w:lang w:eastAsia="pl-PL"/>
        </w:rPr>
        <w:t>orzeczenia o wskazaniach do ulg i uprawnień;</w:t>
      </w:r>
    </w:p>
    <w:p w14:paraId="2B1D659D" w14:textId="77777777" w:rsidR="006A3923" w:rsidRPr="00886721" w:rsidRDefault="006A3923" w:rsidP="00AD10B9">
      <w:pPr>
        <w:pStyle w:val="Akapitzlist"/>
        <w:numPr>
          <w:ilvl w:val="0"/>
          <w:numId w:val="240"/>
        </w:numPr>
        <w:spacing w:line="276" w:lineRule="auto"/>
        <w:ind w:left="993"/>
        <w:rPr>
          <w:rFonts w:eastAsia="Times New Roman"/>
          <w:lang w:eastAsia="pl-PL"/>
        </w:rPr>
      </w:pPr>
      <w:r w:rsidRPr="00886721">
        <w:rPr>
          <w:rFonts w:eastAsia="Times New Roman"/>
          <w:lang w:eastAsia="pl-PL"/>
        </w:rPr>
        <w:t>legitymacji osób niepełnosprawnych;</w:t>
      </w:r>
    </w:p>
    <w:p w14:paraId="4F4A70BA" w14:textId="77777777" w:rsidR="00BC1DAE" w:rsidRPr="00886721" w:rsidRDefault="006A3923" w:rsidP="00AD10B9">
      <w:pPr>
        <w:pStyle w:val="Akapitzlist"/>
        <w:numPr>
          <w:ilvl w:val="0"/>
          <w:numId w:val="240"/>
        </w:numPr>
        <w:spacing w:line="276" w:lineRule="auto"/>
        <w:ind w:left="993"/>
        <w:rPr>
          <w:rFonts w:eastAsia="Times New Roman"/>
          <w:lang w:eastAsia="pl-PL"/>
        </w:rPr>
      </w:pPr>
      <w:r w:rsidRPr="00886721">
        <w:rPr>
          <w:rFonts w:eastAsia="Times New Roman"/>
          <w:lang w:eastAsia="pl-PL"/>
        </w:rPr>
        <w:t>kart parkingowych osób niepełnosprawnych.</w:t>
      </w:r>
    </w:p>
    <w:p w14:paraId="248D22BF" w14:textId="61B3F1A7" w:rsidR="006A3923" w:rsidRPr="00886721" w:rsidRDefault="006A3923" w:rsidP="00AD10B9">
      <w:pPr>
        <w:rPr>
          <w:rFonts w:eastAsia="Times New Roman"/>
          <w:lang w:eastAsia="pl-PL"/>
        </w:rPr>
      </w:pPr>
      <w:bookmarkStart w:id="479" w:name="_Toc108781033"/>
      <w:r w:rsidRPr="00886721">
        <w:rPr>
          <w:rFonts w:ascii="Calibri Light" w:hAnsi="Calibri Light"/>
          <w:b/>
          <w:bCs/>
          <w:szCs w:val="20"/>
        </w:rPr>
        <w:t xml:space="preserve">Tabela </w:t>
      </w:r>
      <w:r w:rsidRPr="00886721">
        <w:rPr>
          <w:rFonts w:ascii="Calibri Light" w:hAnsi="Calibri Light"/>
          <w:b/>
          <w:bCs/>
          <w:szCs w:val="20"/>
        </w:rPr>
        <w:fldChar w:fldCharType="begin"/>
      </w:r>
      <w:r w:rsidRPr="00886721">
        <w:rPr>
          <w:rFonts w:ascii="Calibri Light" w:hAnsi="Calibri Light"/>
          <w:b/>
          <w:bCs/>
          <w:szCs w:val="20"/>
        </w:rPr>
        <w:instrText xml:space="preserve"> SEQ Tabela \* ARABIC </w:instrText>
      </w:r>
      <w:r w:rsidRPr="00886721">
        <w:rPr>
          <w:rFonts w:ascii="Calibri Light" w:hAnsi="Calibri Light"/>
          <w:b/>
          <w:bCs/>
          <w:szCs w:val="20"/>
        </w:rPr>
        <w:fldChar w:fldCharType="separate"/>
      </w:r>
      <w:r w:rsidR="00604057" w:rsidRPr="00886721">
        <w:rPr>
          <w:rFonts w:ascii="Calibri Light" w:hAnsi="Calibri Light"/>
          <w:b/>
          <w:bCs/>
          <w:noProof/>
          <w:szCs w:val="20"/>
        </w:rPr>
        <w:t>209</w:t>
      </w:r>
      <w:r w:rsidRPr="00886721">
        <w:rPr>
          <w:rFonts w:ascii="Calibri Light" w:hAnsi="Calibri Light"/>
          <w:b/>
          <w:bCs/>
          <w:szCs w:val="20"/>
        </w:rPr>
        <w:fldChar w:fldCharType="end"/>
      </w:r>
      <w:r w:rsidRPr="00886721">
        <w:rPr>
          <w:rFonts w:ascii="Calibri Light" w:hAnsi="Calibri Light"/>
          <w:b/>
          <w:bCs/>
          <w:szCs w:val="20"/>
        </w:rPr>
        <w:t xml:space="preserve">. </w:t>
      </w:r>
      <w:r w:rsidRPr="00886721">
        <w:rPr>
          <w:rFonts w:ascii="Calibri Light" w:hAnsi="Calibri Light"/>
          <w:b/>
          <w:bCs/>
          <w:szCs w:val="24"/>
        </w:rPr>
        <w:t>Orzeczenia o niepełnosprawności i stopniu niepełnosprawności, karty parkingowe, legitymacje osoby niepełnosprawnej wydane mieszkańcom Białegostoku</w:t>
      </w:r>
      <w:bookmarkEnd w:id="479"/>
    </w:p>
    <w:tbl>
      <w:tblPr>
        <w:tblpPr w:leftFromText="141" w:rightFromText="141" w:vertAnchor="text" w:horzAnchor="margin" w:tblpY="1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09. "/>
        <w:tblDescription w:val="Orzeczenia o niepełnosprawności i stopniu niepełnosprawności, karty parkingowe, legitymacje osoby niepełnosprawnej wydane mieszkańcom Białegostoku"/>
      </w:tblPr>
      <w:tblGrid>
        <w:gridCol w:w="3508"/>
        <w:gridCol w:w="1052"/>
        <w:gridCol w:w="1182"/>
        <w:gridCol w:w="1182"/>
        <w:gridCol w:w="1182"/>
        <w:gridCol w:w="1182"/>
      </w:tblGrid>
      <w:tr w:rsidR="001205AB" w:rsidRPr="00886721" w14:paraId="2161E074" w14:textId="77777777" w:rsidTr="00AD10B9">
        <w:tc>
          <w:tcPr>
            <w:tcW w:w="3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7AC596" w14:textId="77777777" w:rsidR="006A3923" w:rsidRPr="00886721" w:rsidRDefault="006A3923" w:rsidP="00156186">
            <w:pPr>
              <w:rPr>
                <w:rFonts w:ascii="Calibri Light" w:hAnsi="Calibri Light"/>
                <w:sz w:val="22"/>
                <w:szCs w:val="24"/>
              </w:rPr>
            </w:pPr>
            <w:r w:rsidRPr="00886721">
              <w:rPr>
                <w:rFonts w:ascii="Calibri Light" w:hAnsi="Calibri Light"/>
                <w:b/>
                <w:sz w:val="22"/>
                <w:szCs w:val="24"/>
              </w:rPr>
              <w:t>Wyszczególnienie</w:t>
            </w:r>
          </w:p>
        </w:tc>
        <w:tc>
          <w:tcPr>
            <w:tcW w:w="1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FB0147" w14:textId="77777777" w:rsidR="006A3923" w:rsidRPr="00886721" w:rsidRDefault="006A3923" w:rsidP="00156186">
            <w:pPr>
              <w:jc w:val="center"/>
              <w:rPr>
                <w:rFonts w:ascii="Calibri Light" w:hAnsi="Calibri Light"/>
                <w:b/>
                <w:sz w:val="22"/>
                <w:szCs w:val="24"/>
              </w:rPr>
            </w:pPr>
            <w:r w:rsidRPr="00886721">
              <w:rPr>
                <w:rFonts w:ascii="Calibri Light" w:hAnsi="Calibri Light"/>
                <w:b/>
                <w:sz w:val="22"/>
                <w:szCs w:val="24"/>
              </w:rPr>
              <w:t>2017</w:t>
            </w:r>
          </w:p>
        </w:tc>
        <w:tc>
          <w:tcPr>
            <w:tcW w:w="11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6CEF4F" w14:textId="77777777" w:rsidR="006A3923" w:rsidRPr="00886721" w:rsidRDefault="006A3923" w:rsidP="00156186">
            <w:pPr>
              <w:jc w:val="center"/>
              <w:rPr>
                <w:rFonts w:ascii="Calibri Light" w:hAnsi="Calibri Light"/>
                <w:b/>
                <w:sz w:val="22"/>
                <w:szCs w:val="24"/>
              </w:rPr>
            </w:pPr>
            <w:r w:rsidRPr="00886721">
              <w:rPr>
                <w:rFonts w:ascii="Calibri Light" w:hAnsi="Calibri Light"/>
                <w:b/>
                <w:sz w:val="22"/>
                <w:szCs w:val="24"/>
              </w:rPr>
              <w:t>2018</w:t>
            </w:r>
          </w:p>
        </w:tc>
        <w:tc>
          <w:tcPr>
            <w:tcW w:w="11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25A6D4" w14:textId="77777777" w:rsidR="006A3923" w:rsidRPr="00886721" w:rsidRDefault="006A3923" w:rsidP="00156186">
            <w:pPr>
              <w:jc w:val="center"/>
              <w:rPr>
                <w:rFonts w:ascii="Calibri Light" w:hAnsi="Calibri Light"/>
                <w:b/>
                <w:sz w:val="22"/>
                <w:szCs w:val="24"/>
              </w:rPr>
            </w:pPr>
            <w:r w:rsidRPr="00886721">
              <w:rPr>
                <w:rFonts w:ascii="Calibri Light" w:hAnsi="Calibri Light"/>
                <w:b/>
                <w:sz w:val="22"/>
                <w:szCs w:val="24"/>
              </w:rPr>
              <w:t>2019</w:t>
            </w:r>
          </w:p>
        </w:tc>
        <w:tc>
          <w:tcPr>
            <w:tcW w:w="11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7DFA0C" w14:textId="77777777" w:rsidR="006A3923" w:rsidRPr="00886721" w:rsidRDefault="006A3923" w:rsidP="00156186">
            <w:pPr>
              <w:jc w:val="center"/>
              <w:rPr>
                <w:rFonts w:ascii="Calibri Light" w:hAnsi="Calibri Light"/>
                <w:b/>
                <w:sz w:val="22"/>
                <w:szCs w:val="24"/>
              </w:rPr>
            </w:pPr>
            <w:r w:rsidRPr="00886721">
              <w:rPr>
                <w:rFonts w:ascii="Calibri Light" w:hAnsi="Calibri Light"/>
                <w:b/>
                <w:sz w:val="22"/>
                <w:szCs w:val="24"/>
              </w:rPr>
              <w:t>2020</w:t>
            </w:r>
          </w:p>
        </w:tc>
        <w:tc>
          <w:tcPr>
            <w:tcW w:w="11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EE488C" w14:textId="77777777" w:rsidR="006A3923" w:rsidRPr="00886721" w:rsidRDefault="006A3923" w:rsidP="00156186">
            <w:pPr>
              <w:jc w:val="center"/>
              <w:rPr>
                <w:rFonts w:ascii="Calibri Light" w:hAnsi="Calibri Light"/>
                <w:b/>
                <w:sz w:val="22"/>
                <w:szCs w:val="24"/>
              </w:rPr>
            </w:pPr>
            <w:r w:rsidRPr="00886721">
              <w:rPr>
                <w:rFonts w:ascii="Calibri Light" w:hAnsi="Calibri Light"/>
                <w:b/>
                <w:sz w:val="22"/>
                <w:szCs w:val="24"/>
              </w:rPr>
              <w:t>2021</w:t>
            </w:r>
          </w:p>
        </w:tc>
      </w:tr>
      <w:tr w:rsidR="00AD10B9" w:rsidRPr="00886721" w14:paraId="404E4F38" w14:textId="77777777" w:rsidTr="00AD10B9">
        <w:tc>
          <w:tcPr>
            <w:tcW w:w="3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2F2BA4" w14:textId="085E7B93" w:rsidR="00AD10B9" w:rsidRPr="00886721" w:rsidRDefault="00AD10B9" w:rsidP="00156186">
            <w:pPr>
              <w:rPr>
                <w:rFonts w:ascii="Calibri Light" w:hAnsi="Calibri Light"/>
                <w:b/>
                <w:sz w:val="22"/>
                <w:szCs w:val="24"/>
              </w:rPr>
            </w:pPr>
            <w:r w:rsidRPr="00886721">
              <w:rPr>
                <w:rFonts w:ascii="Calibri Light" w:hAnsi="Calibri Light"/>
                <w:b/>
                <w:sz w:val="22"/>
                <w:szCs w:val="24"/>
              </w:rPr>
              <w:t>Orzeczenia</w:t>
            </w:r>
            <w:r>
              <w:rPr>
                <w:rFonts w:ascii="Calibri Light" w:hAnsi="Calibri Light"/>
                <w:b/>
                <w:sz w:val="22"/>
                <w:szCs w:val="24"/>
              </w:rPr>
              <w:t xml:space="preserve"> </w:t>
            </w:r>
            <w:r w:rsidRPr="00886721">
              <w:rPr>
                <w:rFonts w:ascii="Calibri Light" w:hAnsi="Calibri Light"/>
                <w:b/>
                <w:sz w:val="22"/>
                <w:szCs w:val="24"/>
              </w:rPr>
              <w:t>do 16 r.ż.</w:t>
            </w:r>
          </w:p>
        </w:tc>
        <w:tc>
          <w:tcPr>
            <w:tcW w:w="1052" w:type="dxa"/>
            <w:tcBorders>
              <w:top w:val="single" w:sz="4" w:space="0" w:color="auto"/>
              <w:left w:val="single" w:sz="4" w:space="0" w:color="auto"/>
              <w:bottom w:val="single" w:sz="4" w:space="0" w:color="auto"/>
              <w:right w:val="single" w:sz="4" w:space="0" w:color="auto"/>
            </w:tcBorders>
            <w:vAlign w:val="center"/>
          </w:tcPr>
          <w:p w14:paraId="5AA9E6A7"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851</w:t>
            </w:r>
          </w:p>
        </w:tc>
        <w:tc>
          <w:tcPr>
            <w:tcW w:w="1182" w:type="dxa"/>
            <w:tcBorders>
              <w:top w:val="single" w:sz="4" w:space="0" w:color="auto"/>
              <w:left w:val="single" w:sz="4" w:space="0" w:color="auto"/>
              <w:bottom w:val="single" w:sz="4" w:space="0" w:color="auto"/>
              <w:right w:val="single" w:sz="4" w:space="0" w:color="auto"/>
            </w:tcBorders>
            <w:vAlign w:val="center"/>
          </w:tcPr>
          <w:p w14:paraId="430277B9"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915</w:t>
            </w:r>
          </w:p>
        </w:tc>
        <w:tc>
          <w:tcPr>
            <w:tcW w:w="1182" w:type="dxa"/>
            <w:tcBorders>
              <w:top w:val="single" w:sz="4" w:space="0" w:color="auto"/>
              <w:left w:val="single" w:sz="4" w:space="0" w:color="auto"/>
              <w:bottom w:val="single" w:sz="4" w:space="0" w:color="auto"/>
              <w:right w:val="single" w:sz="4" w:space="0" w:color="auto"/>
            </w:tcBorders>
            <w:vAlign w:val="center"/>
          </w:tcPr>
          <w:p w14:paraId="50B7D2FE"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870</w:t>
            </w:r>
          </w:p>
        </w:tc>
        <w:tc>
          <w:tcPr>
            <w:tcW w:w="1182" w:type="dxa"/>
            <w:tcBorders>
              <w:top w:val="single" w:sz="4" w:space="0" w:color="auto"/>
              <w:left w:val="single" w:sz="4" w:space="0" w:color="auto"/>
              <w:bottom w:val="single" w:sz="4" w:space="0" w:color="auto"/>
              <w:right w:val="single" w:sz="4" w:space="0" w:color="auto"/>
            </w:tcBorders>
            <w:vAlign w:val="center"/>
          </w:tcPr>
          <w:p w14:paraId="37262B7F"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877</w:t>
            </w:r>
          </w:p>
        </w:tc>
        <w:tc>
          <w:tcPr>
            <w:tcW w:w="1182" w:type="dxa"/>
            <w:tcBorders>
              <w:top w:val="single" w:sz="4" w:space="0" w:color="auto"/>
              <w:left w:val="single" w:sz="4" w:space="0" w:color="auto"/>
              <w:bottom w:val="single" w:sz="4" w:space="0" w:color="auto"/>
              <w:right w:val="single" w:sz="4" w:space="0" w:color="auto"/>
            </w:tcBorders>
            <w:vAlign w:val="center"/>
          </w:tcPr>
          <w:p w14:paraId="4E5F7D14"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885</w:t>
            </w:r>
          </w:p>
        </w:tc>
      </w:tr>
      <w:tr w:rsidR="00AD10B9" w:rsidRPr="00886721" w14:paraId="3D339FEA" w14:textId="77777777" w:rsidTr="00AD10B9">
        <w:trPr>
          <w:trHeight w:val="70"/>
        </w:trPr>
        <w:tc>
          <w:tcPr>
            <w:tcW w:w="3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5BC5F0" w14:textId="0843CB2C" w:rsidR="00AD10B9" w:rsidRPr="00886721" w:rsidRDefault="00AD10B9" w:rsidP="00156186">
            <w:pPr>
              <w:rPr>
                <w:rFonts w:ascii="Calibri Light" w:hAnsi="Calibri Light"/>
                <w:b/>
                <w:sz w:val="22"/>
                <w:szCs w:val="24"/>
              </w:rPr>
            </w:pPr>
            <w:r w:rsidRPr="00886721">
              <w:rPr>
                <w:rFonts w:ascii="Calibri Light" w:hAnsi="Calibri Light"/>
                <w:b/>
                <w:sz w:val="22"/>
                <w:szCs w:val="24"/>
              </w:rPr>
              <w:t>Orzeczenia</w:t>
            </w:r>
            <w:r>
              <w:rPr>
                <w:rFonts w:ascii="Calibri Light" w:hAnsi="Calibri Light"/>
                <w:b/>
                <w:sz w:val="22"/>
                <w:szCs w:val="24"/>
              </w:rPr>
              <w:t xml:space="preserve"> powyżej</w:t>
            </w:r>
            <w:r w:rsidRPr="00886721">
              <w:rPr>
                <w:rFonts w:ascii="Calibri Light" w:hAnsi="Calibri Light"/>
                <w:b/>
                <w:sz w:val="22"/>
                <w:szCs w:val="24"/>
              </w:rPr>
              <w:t xml:space="preserve"> 16. r.ż.</w:t>
            </w:r>
          </w:p>
        </w:tc>
        <w:tc>
          <w:tcPr>
            <w:tcW w:w="1052" w:type="dxa"/>
            <w:tcBorders>
              <w:top w:val="single" w:sz="4" w:space="0" w:color="auto"/>
              <w:left w:val="single" w:sz="4" w:space="0" w:color="auto"/>
              <w:bottom w:val="single" w:sz="4" w:space="0" w:color="auto"/>
              <w:right w:val="single" w:sz="4" w:space="0" w:color="auto"/>
            </w:tcBorders>
            <w:vAlign w:val="center"/>
          </w:tcPr>
          <w:p w14:paraId="3CC5719D" w14:textId="23B08FBA"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5 078</w:t>
            </w:r>
          </w:p>
        </w:tc>
        <w:tc>
          <w:tcPr>
            <w:tcW w:w="1182" w:type="dxa"/>
            <w:tcBorders>
              <w:top w:val="single" w:sz="4" w:space="0" w:color="auto"/>
              <w:left w:val="single" w:sz="4" w:space="0" w:color="auto"/>
              <w:bottom w:val="single" w:sz="4" w:space="0" w:color="auto"/>
              <w:right w:val="single" w:sz="4" w:space="0" w:color="auto"/>
            </w:tcBorders>
            <w:vAlign w:val="center"/>
          </w:tcPr>
          <w:p w14:paraId="7DA45D50" w14:textId="10D3D4E3"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5 583</w:t>
            </w:r>
          </w:p>
        </w:tc>
        <w:tc>
          <w:tcPr>
            <w:tcW w:w="1182" w:type="dxa"/>
            <w:tcBorders>
              <w:top w:val="single" w:sz="4" w:space="0" w:color="auto"/>
              <w:left w:val="single" w:sz="4" w:space="0" w:color="auto"/>
              <w:bottom w:val="single" w:sz="4" w:space="0" w:color="auto"/>
              <w:right w:val="single" w:sz="4" w:space="0" w:color="auto"/>
            </w:tcBorders>
            <w:vAlign w:val="center"/>
          </w:tcPr>
          <w:p w14:paraId="259CB8A1" w14:textId="2EC74E22"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5 500</w:t>
            </w:r>
          </w:p>
        </w:tc>
        <w:tc>
          <w:tcPr>
            <w:tcW w:w="1182" w:type="dxa"/>
            <w:tcBorders>
              <w:top w:val="single" w:sz="4" w:space="0" w:color="auto"/>
              <w:left w:val="single" w:sz="4" w:space="0" w:color="auto"/>
              <w:bottom w:val="single" w:sz="4" w:space="0" w:color="auto"/>
              <w:right w:val="single" w:sz="4" w:space="0" w:color="auto"/>
            </w:tcBorders>
            <w:vAlign w:val="center"/>
          </w:tcPr>
          <w:p w14:paraId="0863C7FE" w14:textId="26FFA65E"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5 132</w:t>
            </w:r>
          </w:p>
        </w:tc>
        <w:tc>
          <w:tcPr>
            <w:tcW w:w="1182" w:type="dxa"/>
            <w:tcBorders>
              <w:top w:val="single" w:sz="4" w:space="0" w:color="auto"/>
              <w:left w:val="single" w:sz="4" w:space="0" w:color="auto"/>
              <w:bottom w:val="single" w:sz="4" w:space="0" w:color="auto"/>
              <w:right w:val="single" w:sz="4" w:space="0" w:color="auto"/>
            </w:tcBorders>
            <w:vAlign w:val="center"/>
          </w:tcPr>
          <w:p w14:paraId="76FC0408" w14:textId="294CC9A1"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5 325</w:t>
            </w:r>
          </w:p>
        </w:tc>
      </w:tr>
      <w:tr w:rsidR="00AD10B9" w:rsidRPr="00886721" w14:paraId="1B9CB4D3" w14:textId="77777777" w:rsidTr="00AD10B9">
        <w:tc>
          <w:tcPr>
            <w:tcW w:w="3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10A3A2" w14:textId="77777777" w:rsidR="00AD10B9" w:rsidRPr="00886721" w:rsidRDefault="00AD10B9" w:rsidP="00156186">
            <w:pPr>
              <w:rPr>
                <w:rFonts w:ascii="Calibri Light" w:hAnsi="Calibri Light"/>
                <w:b/>
                <w:sz w:val="22"/>
                <w:szCs w:val="24"/>
              </w:rPr>
            </w:pPr>
            <w:r w:rsidRPr="00886721">
              <w:rPr>
                <w:rFonts w:ascii="Calibri Light" w:hAnsi="Calibri Light"/>
                <w:b/>
                <w:sz w:val="22"/>
                <w:szCs w:val="24"/>
              </w:rPr>
              <w:t>Karty parkingowe</w:t>
            </w:r>
          </w:p>
          <w:p w14:paraId="65419839" w14:textId="1C7B2394" w:rsidR="00AD10B9" w:rsidRPr="00886721" w:rsidRDefault="00AD10B9" w:rsidP="00156186">
            <w:pPr>
              <w:rPr>
                <w:rFonts w:ascii="Calibri Light" w:hAnsi="Calibri Light"/>
                <w:b/>
                <w:sz w:val="22"/>
                <w:szCs w:val="24"/>
              </w:rPr>
            </w:pPr>
            <w:r w:rsidRPr="00886721">
              <w:rPr>
                <w:rFonts w:ascii="Calibri Light" w:hAnsi="Calibri Light"/>
                <w:b/>
                <w:sz w:val="22"/>
                <w:szCs w:val="24"/>
              </w:rPr>
              <w:t>osoby niepełnosprawne</w:t>
            </w:r>
          </w:p>
        </w:tc>
        <w:tc>
          <w:tcPr>
            <w:tcW w:w="1052" w:type="dxa"/>
            <w:tcBorders>
              <w:top w:val="single" w:sz="4" w:space="0" w:color="auto"/>
              <w:left w:val="single" w:sz="4" w:space="0" w:color="auto"/>
              <w:bottom w:val="single" w:sz="4" w:space="0" w:color="auto"/>
              <w:right w:val="single" w:sz="4" w:space="0" w:color="auto"/>
            </w:tcBorders>
            <w:vAlign w:val="center"/>
          </w:tcPr>
          <w:p w14:paraId="2079B593"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521</w:t>
            </w:r>
          </w:p>
        </w:tc>
        <w:tc>
          <w:tcPr>
            <w:tcW w:w="1182" w:type="dxa"/>
            <w:tcBorders>
              <w:top w:val="single" w:sz="4" w:space="0" w:color="auto"/>
              <w:left w:val="single" w:sz="4" w:space="0" w:color="auto"/>
              <w:bottom w:val="single" w:sz="4" w:space="0" w:color="auto"/>
              <w:right w:val="single" w:sz="4" w:space="0" w:color="auto"/>
            </w:tcBorders>
            <w:vAlign w:val="center"/>
          </w:tcPr>
          <w:p w14:paraId="783798CC"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593</w:t>
            </w:r>
          </w:p>
        </w:tc>
        <w:tc>
          <w:tcPr>
            <w:tcW w:w="1182" w:type="dxa"/>
            <w:tcBorders>
              <w:top w:val="single" w:sz="4" w:space="0" w:color="auto"/>
              <w:left w:val="single" w:sz="4" w:space="0" w:color="auto"/>
              <w:bottom w:val="single" w:sz="4" w:space="0" w:color="auto"/>
              <w:right w:val="single" w:sz="4" w:space="0" w:color="auto"/>
            </w:tcBorders>
            <w:vAlign w:val="center"/>
          </w:tcPr>
          <w:p w14:paraId="07EDC67E"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876</w:t>
            </w:r>
          </w:p>
        </w:tc>
        <w:tc>
          <w:tcPr>
            <w:tcW w:w="1182" w:type="dxa"/>
            <w:tcBorders>
              <w:top w:val="single" w:sz="4" w:space="0" w:color="auto"/>
              <w:left w:val="single" w:sz="4" w:space="0" w:color="auto"/>
              <w:bottom w:val="single" w:sz="4" w:space="0" w:color="auto"/>
              <w:right w:val="single" w:sz="4" w:space="0" w:color="auto"/>
            </w:tcBorders>
            <w:vAlign w:val="center"/>
          </w:tcPr>
          <w:p w14:paraId="47E49754"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856</w:t>
            </w:r>
          </w:p>
        </w:tc>
        <w:tc>
          <w:tcPr>
            <w:tcW w:w="1182" w:type="dxa"/>
            <w:tcBorders>
              <w:top w:val="single" w:sz="4" w:space="0" w:color="auto"/>
              <w:left w:val="single" w:sz="4" w:space="0" w:color="auto"/>
              <w:bottom w:val="single" w:sz="4" w:space="0" w:color="auto"/>
              <w:right w:val="single" w:sz="4" w:space="0" w:color="auto"/>
            </w:tcBorders>
            <w:vAlign w:val="center"/>
          </w:tcPr>
          <w:p w14:paraId="278E5D44"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683</w:t>
            </w:r>
          </w:p>
        </w:tc>
      </w:tr>
      <w:tr w:rsidR="00AD10B9" w:rsidRPr="00886721" w14:paraId="7D005DEF" w14:textId="77777777" w:rsidTr="009C1404">
        <w:trPr>
          <w:trHeight w:val="298"/>
        </w:trPr>
        <w:tc>
          <w:tcPr>
            <w:tcW w:w="3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260C76B" w14:textId="77777777" w:rsidR="00AD10B9" w:rsidRPr="00886721" w:rsidRDefault="00AD10B9" w:rsidP="00156186">
            <w:pPr>
              <w:rPr>
                <w:rFonts w:ascii="Calibri Light" w:hAnsi="Calibri Light"/>
                <w:b/>
                <w:sz w:val="22"/>
                <w:szCs w:val="24"/>
              </w:rPr>
            </w:pPr>
            <w:r w:rsidRPr="00886721">
              <w:rPr>
                <w:rFonts w:ascii="Calibri Light" w:hAnsi="Calibri Light"/>
                <w:b/>
                <w:sz w:val="22"/>
                <w:szCs w:val="24"/>
              </w:rPr>
              <w:t>Karty parkingowe</w:t>
            </w:r>
          </w:p>
          <w:p w14:paraId="3B13ACD7" w14:textId="5D2A147C" w:rsidR="00AD10B9" w:rsidRPr="00886721" w:rsidRDefault="00AD10B9" w:rsidP="00156186">
            <w:pPr>
              <w:rPr>
                <w:rFonts w:ascii="Calibri Light" w:hAnsi="Calibri Light"/>
                <w:b/>
                <w:sz w:val="22"/>
                <w:szCs w:val="24"/>
              </w:rPr>
            </w:pPr>
            <w:r w:rsidRPr="00886721">
              <w:rPr>
                <w:rFonts w:ascii="Calibri Light" w:hAnsi="Calibri Light"/>
                <w:b/>
                <w:sz w:val="22"/>
                <w:szCs w:val="24"/>
              </w:rPr>
              <w:t>placówki</w:t>
            </w:r>
          </w:p>
        </w:tc>
        <w:tc>
          <w:tcPr>
            <w:tcW w:w="1052" w:type="dxa"/>
            <w:tcBorders>
              <w:top w:val="single" w:sz="4" w:space="0" w:color="auto"/>
              <w:left w:val="single" w:sz="4" w:space="0" w:color="auto"/>
              <w:bottom w:val="single" w:sz="4" w:space="0" w:color="auto"/>
              <w:right w:val="single" w:sz="4" w:space="0" w:color="auto"/>
            </w:tcBorders>
            <w:vAlign w:val="center"/>
          </w:tcPr>
          <w:p w14:paraId="7CDA822D"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0</w:t>
            </w:r>
          </w:p>
        </w:tc>
        <w:tc>
          <w:tcPr>
            <w:tcW w:w="1182" w:type="dxa"/>
            <w:tcBorders>
              <w:top w:val="single" w:sz="4" w:space="0" w:color="auto"/>
              <w:left w:val="single" w:sz="4" w:space="0" w:color="auto"/>
              <w:bottom w:val="single" w:sz="4" w:space="0" w:color="auto"/>
              <w:right w:val="single" w:sz="4" w:space="0" w:color="auto"/>
            </w:tcBorders>
            <w:vAlign w:val="center"/>
          </w:tcPr>
          <w:p w14:paraId="65C102E3"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4</w:t>
            </w:r>
          </w:p>
        </w:tc>
        <w:tc>
          <w:tcPr>
            <w:tcW w:w="1182" w:type="dxa"/>
            <w:tcBorders>
              <w:top w:val="single" w:sz="4" w:space="0" w:color="auto"/>
              <w:left w:val="single" w:sz="4" w:space="0" w:color="auto"/>
              <w:bottom w:val="single" w:sz="4" w:space="0" w:color="auto"/>
              <w:right w:val="single" w:sz="4" w:space="0" w:color="auto"/>
            </w:tcBorders>
            <w:vAlign w:val="center"/>
          </w:tcPr>
          <w:p w14:paraId="3898B920"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2</w:t>
            </w:r>
          </w:p>
        </w:tc>
        <w:tc>
          <w:tcPr>
            <w:tcW w:w="1182" w:type="dxa"/>
            <w:tcBorders>
              <w:top w:val="single" w:sz="4" w:space="0" w:color="auto"/>
              <w:left w:val="single" w:sz="4" w:space="0" w:color="auto"/>
              <w:bottom w:val="single" w:sz="4" w:space="0" w:color="auto"/>
              <w:right w:val="single" w:sz="4" w:space="0" w:color="auto"/>
            </w:tcBorders>
            <w:vAlign w:val="center"/>
          </w:tcPr>
          <w:p w14:paraId="5602C15D"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1</w:t>
            </w:r>
          </w:p>
        </w:tc>
        <w:tc>
          <w:tcPr>
            <w:tcW w:w="1182" w:type="dxa"/>
            <w:tcBorders>
              <w:top w:val="single" w:sz="4" w:space="0" w:color="auto"/>
              <w:left w:val="single" w:sz="4" w:space="0" w:color="auto"/>
              <w:bottom w:val="single" w:sz="4" w:space="0" w:color="auto"/>
              <w:right w:val="single" w:sz="4" w:space="0" w:color="auto"/>
            </w:tcBorders>
            <w:vAlign w:val="center"/>
          </w:tcPr>
          <w:p w14:paraId="42C0E43A" w14:textId="77777777" w:rsidR="00AD10B9" w:rsidRPr="00886721" w:rsidRDefault="00AD10B9" w:rsidP="00156186">
            <w:pPr>
              <w:jc w:val="center"/>
              <w:rPr>
                <w:rFonts w:ascii="Calibri Light" w:hAnsi="Calibri Light"/>
                <w:sz w:val="22"/>
                <w:szCs w:val="24"/>
              </w:rPr>
            </w:pPr>
            <w:r w:rsidRPr="00886721">
              <w:rPr>
                <w:rFonts w:ascii="Calibri Light" w:hAnsi="Calibri Light"/>
                <w:sz w:val="22"/>
                <w:szCs w:val="24"/>
              </w:rPr>
              <w:t>4</w:t>
            </w:r>
          </w:p>
        </w:tc>
      </w:tr>
      <w:tr w:rsidR="001205AB" w:rsidRPr="00886721" w14:paraId="0C504F44" w14:textId="77777777" w:rsidTr="00AD10B9">
        <w:tc>
          <w:tcPr>
            <w:tcW w:w="35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208400" w14:textId="77777777" w:rsidR="006A3923" w:rsidRPr="00886721" w:rsidRDefault="006A3923" w:rsidP="00156186">
            <w:pPr>
              <w:rPr>
                <w:rFonts w:ascii="Calibri Light" w:hAnsi="Calibri Light"/>
                <w:b/>
                <w:sz w:val="22"/>
                <w:szCs w:val="24"/>
              </w:rPr>
            </w:pPr>
            <w:r w:rsidRPr="00886721">
              <w:rPr>
                <w:rFonts w:ascii="Calibri Light" w:hAnsi="Calibri Light"/>
                <w:b/>
                <w:sz w:val="22"/>
                <w:szCs w:val="24"/>
              </w:rPr>
              <w:t>Legitymacje osoby niepełnosprawnej</w:t>
            </w:r>
          </w:p>
        </w:tc>
        <w:tc>
          <w:tcPr>
            <w:tcW w:w="1052" w:type="dxa"/>
            <w:tcBorders>
              <w:top w:val="single" w:sz="4" w:space="0" w:color="auto"/>
              <w:left w:val="single" w:sz="4" w:space="0" w:color="auto"/>
              <w:bottom w:val="single" w:sz="4" w:space="0" w:color="auto"/>
              <w:right w:val="single" w:sz="4" w:space="0" w:color="auto"/>
            </w:tcBorders>
            <w:vAlign w:val="center"/>
          </w:tcPr>
          <w:p w14:paraId="0474B651" w14:textId="47869375" w:rsidR="006A3923" w:rsidRPr="00886721" w:rsidRDefault="006A3923" w:rsidP="00156186">
            <w:pPr>
              <w:jc w:val="center"/>
              <w:rPr>
                <w:rFonts w:ascii="Calibri Light" w:hAnsi="Calibri Light"/>
                <w:sz w:val="22"/>
                <w:szCs w:val="24"/>
              </w:rPr>
            </w:pPr>
            <w:r w:rsidRPr="00886721">
              <w:rPr>
                <w:rFonts w:ascii="Calibri Light" w:hAnsi="Calibri Light"/>
                <w:sz w:val="22"/>
                <w:szCs w:val="24"/>
              </w:rPr>
              <w:t>1</w:t>
            </w:r>
            <w:r w:rsidR="000426D1" w:rsidRPr="00886721">
              <w:rPr>
                <w:rFonts w:ascii="Calibri Light" w:hAnsi="Calibri Light"/>
                <w:sz w:val="22"/>
                <w:szCs w:val="24"/>
              </w:rPr>
              <w:t xml:space="preserve"> </w:t>
            </w:r>
            <w:r w:rsidRPr="00886721">
              <w:rPr>
                <w:rFonts w:ascii="Calibri Light" w:hAnsi="Calibri Light"/>
                <w:sz w:val="22"/>
                <w:szCs w:val="24"/>
              </w:rPr>
              <w:t>041</w:t>
            </w:r>
          </w:p>
        </w:tc>
        <w:tc>
          <w:tcPr>
            <w:tcW w:w="1182" w:type="dxa"/>
            <w:tcBorders>
              <w:top w:val="single" w:sz="4" w:space="0" w:color="auto"/>
              <w:left w:val="single" w:sz="4" w:space="0" w:color="auto"/>
              <w:bottom w:val="single" w:sz="4" w:space="0" w:color="auto"/>
              <w:right w:val="single" w:sz="4" w:space="0" w:color="auto"/>
            </w:tcBorders>
            <w:vAlign w:val="center"/>
          </w:tcPr>
          <w:p w14:paraId="0C82EB64" w14:textId="299AB2BA" w:rsidR="006A3923" w:rsidRPr="00886721" w:rsidRDefault="006A3923" w:rsidP="00156186">
            <w:pPr>
              <w:jc w:val="center"/>
              <w:rPr>
                <w:rFonts w:ascii="Calibri Light" w:hAnsi="Calibri Light"/>
                <w:sz w:val="22"/>
                <w:szCs w:val="24"/>
              </w:rPr>
            </w:pPr>
            <w:r w:rsidRPr="00886721">
              <w:rPr>
                <w:rFonts w:ascii="Calibri Light" w:hAnsi="Calibri Light"/>
                <w:sz w:val="22"/>
                <w:szCs w:val="24"/>
              </w:rPr>
              <w:t>3</w:t>
            </w:r>
            <w:r w:rsidR="000426D1" w:rsidRPr="00886721">
              <w:rPr>
                <w:rFonts w:ascii="Calibri Light" w:hAnsi="Calibri Light"/>
                <w:sz w:val="22"/>
                <w:szCs w:val="24"/>
              </w:rPr>
              <w:t xml:space="preserve"> </w:t>
            </w:r>
            <w:r w:rsidRPr="00886721">
              <w:rPr>
                <w:rFonts w:ascii="Calibri Light" w:hAnsi="Calibri Light"/>
                <w:sz w:val="22"/>
                <w:szCs w:val="24"/>
              </w:rPr>
              <w:t>097</w:t>
            </w:r>
          </w:p>
        </w:tc>
        <w:tc>
          <w:tcPr>
            <w:tcW w:w="1182" w:type="dxa"/>
            <w:tcBorders>
              <w:top w:val="single" w:sz="4" w:space="0" w:color="auto"/>
              <w:left w:val="single" w:sz="4" w:space="0" w:color="auto"/>
              <w:bottom w:val="single" w:sz="4" w:space="0" w:color="auto"/>
              <w:right w:val="single" w:sz="4" w:space="0" w:color="auto"/>
            </w:tcBorders>
            <w:vAlign w:val="center"/>
          </w:tcPr>
          <w:p w14:paraId="158D0404" w14:textId="2F0D298C" w:rsidR="006A3923" w:rsidRPr="00886721" w:rsidRDefault="006A3923" w:rsidP="00156186">
            <w:pPr>
              <w:jc w:val="center"/>
              <w:rPr>
                <w:rFonts w:ascii="Calibri Light" w:hAnsi="Calibri Light"/>
                <w:sz w:val="22"/>
                <w:szCs w:val="24"/>
              </w:rPr>
            </w:pPr>
            <w:r w:rsidRPr="00886721">
              <w:rPr>
                <w:rFonts w:ascii="Calibri Light" w:hAnsi="Calibri Light"/>
                <w:sz w:val="22"/>
                <w:szCs w:val="24"/>
              </w:rPr>
              <w:t>2</w:t>
            </w:r>
            <w:r w:rsidR="000426D1" w:rsidRPr="00886721">
              <w:rPr>
                <w:rFonts w:ascii="Calibri Light" w:hAnsi="Calibri Light"/>
                <w:sz w:val="22"/>
                <w:szCs w:val="24"/>
              </w:rPr>
              <w:t xml:space="preserve"> </w:t>
            </w:r>
            <w:r w:rsidRPr="00886721">
              <w:rPr>
                <w:rFonts w:ascii="Calibri Light" w:hAnsi="Calibri Light"/>
                <w:sz w:val="22"/>
                <w:szCs w:val="24"/>
              </w:rPr>
              <w:t>822</w:t>
            </w:r>
          </w:p>
        </w:tc>
        <w:tc>
          <w:tcPr>
            <w:tcW w:w="1182" w:type="dxa"/>
            <w:tcBorders>
              <w:top w:val="single" w:sz="4" w:space="0" w:color="auto"/>
              <w:left w:val="single" w:sz="4" w:space="0" w:color="auto"/>
              <w:bottom w:val="single" w:sz="4" w:space="0" w:color="auto"/>
              <w:right w:val="single" w:sz="4" w:space="0" w:color="auto"/>
            </w:tcBorders>
            <w:vAlign w:val="center"/>
          </w:tcPr>
          <w:p w14:paraId="5DDFD921" w14:textId="389E3B11" w:rsidR="006A3923" w:rsidRPr="00886721" w:rsidRDefault="006A3923" w:rsidP="00156186">
            <w:pPr>
              <w:jc w:val="center"/>
              <w:rPr>
                <w:rFonts w:ascii="Calibri Light" w:hAnsi="Calibri Light"/>
                <w:sz w:val="22"/>
                <w:szCs w:val="24"/>
              </w:rPr>
            </w:pPr>
            <w:r w:rsidRPr="00886721">
              <w:rPr>
                <w:rFonts w:ascii="Calibri Light" w:hAnsi="Calibri Light"/>
                <w:sz w:val="22"/>
                <w:szCs w:val="24"/>
              </w:rPr>
              <w:t>1</w:t>
            </w:r>
            <w:r w:rsidR="000426D1" w:rsidRPr="00886721">
              <w:rPr>
                <w:rFonts w:ascii="Calibri Light" w:hAnsi="Calibri Light"/>
                <w:sz w:val="22"/>
                <w:szCs w:val="24"/>
              </w:rPr>
              <w:t xml:space="preserve"> </w:t>
            </w:r>
            <w:r w:rsidRPr="00886721">
              <w:rPr>
                <w:rFonts w:ascii="Calibri Light" w:hAnsi="Calibri Light"/>
                <w:sz w:val="22"/>
                <w:szCs w:val="24"/>
              </w:rPr>
              <w:t>666</w:t>
            </w:r>
          </w:p>
        </w:tc>
        <w:tc>
          <w:tcPr>
            <w:tcW w:w="1182" w:type="dxa"/>
            <w:tcBorders>
              <w:top w:val="single" w:sz="4" w:space="0" w:color="auto"/>
              <w:left w:val="single" w:sz="4" w:space="0" w:color="auto"/>
              <w:bottom w:val="single" w:sz="4" w:space="0" w:color="auto"/>
              <w:right w:val="single" w:sz="4" w:space="0" w:color="auto"/>
            </w:tcBorders>
            <w:vAlign w:val="center"/>
          </w:tcPr>
          <w:p w14:paraId="4FB921BE" w14:textId="01DFDFC9" w:rsidR="006A3923" w:rsidRPr="00886721" w:rsidRDefault="006A3923" w:rsidP="000426D1">
            <w:pPr>
              <w:jc w:val="center"/>
              <w:rPr>
                <w:rFonts w:ascii="Calibri Light" w:hAnsi="Calibri Light"/>
                <w:sz w:val="22"/>
                <w:szCs w:val="24"/>
              </w:rPr>
            </w:pPr>
            <w:r w:rsidRPr="00886721">
              <w:rPr>
                <w:rFonts w:ascii="Calibri Light" w:hAnsi="Calibri Light"/>
                <w:sz w:val="22"/>
                <w:szCs w:val="24"/>
              </w:rPr>
              <w:t>1</w:t>
            </w:r>
            <w:r w:rsidR="000426D1" w:rsidRPr="00886721">
              <w:rPr>
                <w:rFonts w:ascii="Calibri Light" w:hAnsi="Calibri Light"/>
                <w:sz w:val="22"/>
                <w:szCs w:val="24"/>
              </w:rPr>
              <w:t xml:space="preserve"> </w:t>
            </w:r>
            <w:r w:rsidRPr="00886721">
              <w:rPr>
                <w:rFonts w:ascii="Calibri Light" w:hAnsi="Calibri Light"/>
                <w:sz w:val="22"/>
                <w:szCs w:val="24"/>
              </w:rPr>
              <w:t>695</w:t>
            </w:r>
          </w:p>
        </w:tc>
      </w:tr>
    </w:tbl>
    <w:p w14:paraId="6EA56290" w14:textId="77777777" w:rsidR="00BC1DAE" w:rsidRPr="00886721" w:rsidRDefault="006A3923" w:rsidP="006A3923">
      <w:pPr>
        <w:jc w:val="both"/>
        <w:rPr>
          <w:b/>
        </w:rPr>
      </w:pPr>
      <w:r w:rsidRPr="00886721">
        <w:rPr>
          <w:rFonts w:ascii="Calibri Light" w:hAnsi="Calibri Light"/>
          <w:sz w:val="20"/>
          <w:szCs w:val="24"/>
        </w:rPr>
        <w:t>Źródło: Miejski Zespół ds. Orzekania o Niepełnosprawności</w:t>
      </w:r>
    </w:p>
    <w:p w14:paraId="7482132D" w14:textId="77777777" w:rsidR="00BC1DAE" w:rsidRPr="00886721" w:rsidRDefault="00356530" w:rsidP="00700F2C">
      <w:pPr>
        <w:pStyle w:val="Spis3"/>
        <w:rPr>
          <w:b/>
        </w:rPr>
      </w:pPr>
      <w:bookmarkStart w:id="480" w:name="_Toc104374387"/>
      <w:r w:rsidRPr="00886721">
        <w:rPr>
          <w:b/>
        </w:rPr>
        <w:t>10.1.</w:t>
      </w:r>
      <w:r w:rsidR="0024579C" w:rsidRPr="00886721">
        <w:rPr>
          <w:b/>
        </w:rPr>
        <w:t>8</w:t>
      </w:r>
      <w:r w:rsidRPr="00886721">
        <w:rPr>
          <w:b/>
        </w:rPr>
        <w:t>. Praca socjalna, projekty socjalne</w:t>
      </w:r>
      <w:bookmarkEnd w:id="480"/>
    </w:p>
    <w:p w14:paraId="1D6C988C" w14:textId="172B55AA" w:rsidR="00356530" w:rsidRPr="00886721" w:rsidRDefault="00356530" w:rsidP="00AD10B9">
      <w:pPr>
        <w:rPr>
          <w:rFonts w:ascii="Calibri Light" w:hAnsi="Calibri Light" w:cs="Lato-Regular"/>
          <w:b/>
          <w:bCs/>
          <w:sz w:val="32"/>
          <w:szCs w:val="24"/>
        </w:rPr>
      </w:pPr>
      <w:bookmarkStart w:id="481" w:name="_Toc108781034"/>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210</w:t>
      </w:r>
      <w:r w:rsidR="0037179A" w:rsidRPr="00886721">
        <w:rPr>
          <w:rFonts w:ascii="Calibri Light" w:hAnsi="Calibri Light"/>
          <w:b/>
          <w:bCs/>
          <w:szCs w:val="20"/>
        </w:rPr>
        <w:fldChar w:fldCharType="end"/>
      </w:r>
      <w:r w:rsidR="008F28CF"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hAnsi="Calibri Light"/>
          <w:b/>
          <w:bCs/>
          <w:szCs w:val="24"/>
        </w:rPr>
        <w:t>Praca socjalna, projekty socjalne</w:t>
      </w:r>
      <w:bookmarkEnd w:id="481"/>
      <w:r w:rsidRPr="00886721">
        <w:rPr>
          <w:rFonts w:ascii="Calibri Light" w:hAnsi="Calibri Light"/>
          <w:b/>
          <w:bCs/>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0. "/>
        <w:tblDescription w:val="Praca socjalna, projekty socjalne "/>
      </w:tblPr>
      <w:tblGrid>
        <w:gridCol w:w="2110"/>
        <w:gridCol w:w="1435"/>
        <w:gridCol w:w="1436"/>
        <w:gridCol w:w="1435"/>
        <w:gridCol w:w="1436"/>
        <w:gridCol w:w="1436"/>
      </w:tblGrid>
      <w:tr w:rsidR="001205AB" w:rsidRPr="00886721" w14:paraId="32A704EC" w14:textId="163CC579" w:rsidTr="009C08F0">
        <w:tc>
          <w:tcPr>
            <w:tcW w:w="2110" w:type="dxa"/>
            <w:shd w:val="clear" w:color="auto" w:fill="F2F2F2" w:themeFill="background1" w:themeFillShade="F2"/>
            <w:vAlign w:val="center"/>
          </w:tcPr>
          <w:p w14:paraId="7A12D574" w14:textId="77777777" w:rsidR="00F36FBB" w:rsidRPr="00886721" w:rsidRDefault="00F36FBB" w:rsidP="00E354F8">
            <w:pPr>
              <w:rPr>
                <w:rFonts w:ascii="Calibri Light" w:hAnsi="Calibri Light"/>
                <w:sz w:val="22"/>
                <w:szCs w:val="24"/>
              </w:rPr>
            </w:pPr>
            <w:r w:rsidRPr="00886721">
              <w:rPr>
                <w:rFonts w:ascii="Calibri Light" w:hAnsi="Calibri Light"/>
                <w:b/>
                <w:sz w:val="22"/>
                <w:szCs w:val="24"/>
              </w:rPr>
              <w:t>Wyszczególnienie</w:t>
            </w:r>
          </w:p>
        </w:tc>
        <w:tc>
          <w:tcPr>
            <w:tcW w:w="1435" w:type="dxa"/>
            <w:shd w:val="clear" w:color="auto" w:fill="F2F2F2" w:themeFill="background1" w:themeFillShade="F2"/>
            <w:vAlign w:val="center"/>
          </w:tcPr>
          <w:p w14:paraId="25E1034E" w14:textId="49AE5B7C" w:rsidR="00F36FBB" w:rsidRPr="00886721" w:rsidRDefault="00F36FBB" w:rsidP="005D385A">
            <w:pPr>
              <w:jc w:val="center"/>
              <w:rPr>
                <w:rFonts w:ascii="Calibri Light" w:hAnsi="Calibri Light"/>
                <w:b/>
                <w:sz w:val="22"/>
                <w:szCs w:val="24"/>
              </w:rPr>
            </w:pPr>
            <w:r w:rsidRPr="00886721">
              <w:rPr>
                <w:rFonts w:ascii="Calibri Light" w:hAnsi="Calibri Light"/>
                <w:b/>
                <w:sz w:val="22"/>
                <w:szCs w:val="24"/>
              </w:rPr>
              <w:t>2017</w:t>
            </w:r>
          </w:p>
        </w:tc>
        <w:tc>
          <w:tcPr>
            <w:tcW w:w="1436" w:type="dxa"/>
            <w:shd w:val="clear" w:color="auto" w:fill="F2F2F2" w:themeFill="background1" w:themeFillShade="F2"/>
            <w:vAlign w:val="center"/>
          </w:tcPr>
          <w:p w14:paraId="6EE4926B" w14:textId="1B40F9C4" w:rsidR="00F36FBB" w:rsidRPr="00886721" w:rsidRDefault="00F36FBB" w:rsidP="005D385A">
            <w:pPr>
              <w:jc w:val="center"/>
              <w:rPr>
                <w:rFonts w:ascii="Calibri Light" w:hAnsi="Calibri Light"/>
                <w:b/>
                <w:sz w:val="22"/>
                <w:szCs w:val="24"/>
              </w:rPr>
            </w:pPr>
            <w:r w:rsidRPr="00886721">
              <w:rPr>
                <w:rFonts w:ascii="Calibri Light" w:hAnsi="Calibri Light"/>
                <w:b/>
                <w:sz w:val="22"/>
                <w:szCs w:val="24"/>
              </w:rPr>
              <w:t>2018</w:t>
            </w:r>
          </w:p>
        </w:tc>
        <w:tc>
          <w:tcPr>
            <w:tcW w:w="1435" w:type="dxa"/>
            <w:shd w:val="clear" w:color="auto" w:fill="F2F2F2" w:themeFill="background1" w:themeFillShade="F2"/>
            <w:vAlign w:val="center"/>
          </w:tcPr>
          <w:p w14:paraId="2E95CEB9" w14:textId="5CA093A2" w:rsidR="00F36FBB" w:rsidRPr="00886721" w:rsidRDefault="00F36FBB" w:rsidP="005D385A">
            <w:pPr>
              <w:jc w:val="center"/>
              <w:rPr>
                <w:rFonts w:ascii="Calibri Light" w:hAnsi="Calibri Light"/>
                <w:b/>
                <w:sz w:val="22"/>
                <w:szCs w:val="24"/>
              </w:rPr>
            </w:pPr>
            <w:r w:rsidRPr="00886721">
              <w:rPr>
                <w:rFonts w:ascii="Calibri Light" w:hAnsi="Calibri Light"/>
                <w:b/>
                <w:sz w:val="22"/>
                <w:szCs w:val="24"/>
              </w:rPr>
              <w:t>2019</w:t>
            </w:r>
          </w:p>
        </w:tc>
        <w:tc>
          <w:tcPr>
            <w:tcW w:w="1436" w:type="dxa"/>
            <w:shd w:val="clear" w:color="auto" w:fill="F2F2F2" w:themeFill="background1" w:themeFillShade="F2"/>
            <w:vAlign w:val="center"/>
          </w:tcPr>
          <w:p w14:paraId="03663526" w14:textId="6E96BC1E" w:rsidR="00F36FBB" w:rsidRPr="00886721" w:rsidRDefault="00F36FBB" w:rsidP="005D385A">
            <w:pPr>
              <w:jc w:val="center"/>
              <w:rPr>
                <w:rFonts w:ascii="Calibri Light" w:hAnsi="Calibri Light"/>
                <w:b/>
                <w:sz w:val="22"/>
                <w:szCs w:val="24"/>
              </w:rPr>
            </w:pPr>
            <w:r w:rsidRPr="00886721">
              <w:rPr>
                <w:rFonts w:ascii="Calibri Light" w:hAnsi="Calibri Light"/>
                <w:b/>
                <w:sz w:val="22"/>
                <w:szCs w:val="24"/>
              </w:rPr>
              <w:t>2020</w:t>
            </w:r>
          </w:p>
        </w:tc>
        <w:tc>
          <w:tcPr>
            <w:tcW w:w="1436" w:type="dxa"/>
            <w:shd w:val="clear" w:color="auto" w:fill="F2F2F2" w:themeFill="background1" w:themeFillShade="F2"/>
            <w:vAlign w:val="center"/>
          </w:tcPr>
          <w:p w14:paraId="34706576" w14:textId="04AA33B8" w:rsidR="00F36FBB" w:rsidRPr="00886721" w:rsidRDefault="00F36FBB" w:rsidP="00435660">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1E393B68" w14:textId="56F123AD" w:rsidTr="009C08F0">
        <w:tc>
          <w:tcPr>
            <w:tcW w:w="2110" w:type="dxa"/>
            <w:shd w:val="clear" w:color="auto" w:fill="F2F2F2" w:themeFill="background1" w:themeFillShade="F2"/>
            <w:vAlign w:val="center"/>
          </w:tcPr>
          <w:p w14:paraId="250BD1E2"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 xml:space="preserve">Liczba osób i rodzin objętych pracą socjalną oraz liczba osób w tych rodzinach </w:t>
            </w:r>
          </w:p>
        </w:tc>
        <w:tc>
          <w:tcPr>
            <w:tcW w:w="1435" w:type="dxa"/>
            <w:shd w:val="clear" w:color="auto" w:fill="auto"/>
            <w:vAlign w:val="center"/>
          </w:tcPr>
          <w:p w14:paraId="665DC4F4" w14:textId="4B435E16" w:rsidR="00F36FBB" w:rsidRPr="00886721" w:rsidRDefault="00F36FBB" w:rsidP="00155C87">
            <w:pPr>
              <w:jc w:val="center"/>
              <w:rPr>
                <w:rFonts w:ascii="Calibri Light" w:hAnsi="Calibri Light"/>
                <w:sz w:val="22"/>
                <w:szCs w:val="24"/>
              </w:rPr>
            </w:pPr>
            <w:r w:rsidRPr="00886721">
              <w:rPr>
                <w:rFonts w:ascii="Calibri Light" w:hAnsi="Calibri Light"/>
                <w:sz w:val="22"/>
                <w:szCs w:val="24"/>
              </w:rPr>
              <w:t>10 880 osób</w:t>
            </w:r>
            <w:r w:rsidR="00743DC5" w:rsidRPr="00886721">
              <w:rPr>
                <w:rFonts w:ascii="Calibri Light" w:hAnsi="Calibri Light"/>
                <w:sz w:val="22"/>
                <w:szCs w:val="24"/>
              </w:rPr>
              <w:br/>
            </w:r>
            <w:r w:rsidRPr="00886721">
              <w:rPr>
                <w:rFonts w:ascii="Calibri Light" w:hAnsi="Calibri Light"/>
                <w:sz w:val="22"/>
                <w:szCs w:val="24"/>
              </w:rPr>
              <w:t>i rodzin</w:t>
            </w:r>
          </w:p>
          <w:p w14:paraId="2A516CE8" w14:textId="3659A380"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21 226 osób</w:t>
            </w:r>
          </w:p>
        </w:tc>
        <w:tc>
          <w:tcPr>
            <w:tcW w:w="1436" w:type="dxa"/>
            <w:shd w:val="clear" w:color="auto" w:fill="auto"/>
            <w:vAlign w:val="center"/>
          </w:tcPr>
          <w:p w14:paraId="2D658120" w14:textId="727D4BC1" w:rsidR="00F36FBB" w:rsidRPr="00886721" w:rsidRDefault="00F36FBB" w:rsidP="00155C87">
            <w:pPr>
              <w:jc w:val="center"/>
              <w:rPr>
                <w:rFonts w:ascii="Calibri Light" w:hAnsi="Calibri Light"/>
                <w:sz w:val="22"/>
                <w:szCs w:val="24"/>
              </w:rPr>
            </w:pPr>
            <w:r w:rsidRPr="00886721">
              <w:rPr>
                <w:rFonts w:ascii="Calibri Light" w:hAnsi="Calibri Light"/>
                <w:sz w:val="22"/>
                <w:szCs w:val="24"/>
              </w:rPr>
              <w:t>10 540 osób</w:t>
            </w:r>
            <w:r w:rsidR="00743DC5" w:rsidRPr="00886721">
              <w:rPr>
                <w:rFonts w:ascii="Calibri Light" w:hAnsi="Calibri Light"/>
                <w:sz w:val="22"/>
                <w:szCs w:val="24"/>
              </w:rPr>
              <w:br/>
            </w:r>
            <w:r w:rsidRPr="00886721">
              <w:rPr>
                <w:rFonts w:ascii="Calibri Light" w:hAnsi="Calibri Light"/>
                <w:sz w:val="22"/>
                <w:szCs w:val="24"/>
              </w:rPr>
              <w:t>i rodzin</w:t>
            </w:r>
          </w:p>
          <w:p w14:paraId="6D26C4EF" w14:textId="2A176997"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21 691 osób</w:t>
            </w:r>
          </w:p>
        </w:tc>
        <w:tc>
          <w:tcPr>
            <w:tcW w:w="1435" w:type="dxa"/>
            <w:shd w:val="clear" w:color="auto" w:fill="auto"/>
            <w:vAlign w:val="center"/>
          </w:tcPr>
          <w:p w14:paraId="6413839B" w14:textId="6F23AE6D" w:rsidR="00F36FBB" w:rsidRPr="00886721" w:rsidRDefault="00F36FBB" w:rsidP="00155C87">
            <w:pPr>
              <w:jc w:val="center"/>
              <w:rPr>
                <w:rFonts w:ascii="Calibri Light" w:hAnsi="Calibri Light" w:cs="Calibri Light"/>
                <w:sz w:val="22"/>
              </w:rPr>
            </w:pPr>
            <w:r w:rsidRPr="00886721">
              <w:rPr>
                <w:rFonts w:ascii="Calibri Light" w:hAnsi="Calibri Light" w:cs="Calibri Light"/>
                <w:sz w:val="22"/>
              </w:rPr>
              <w:t>10 493 osób</w:t>
            </w:r>
            <w:r w:rsidR="00743DC5" w:rsidRPr="00886721">
              <w:rPr>
                <w:rFonts w:ascii="Calibri Light" w:hAnsi="Calibri Light" w:cs="Calibri Light"/>
                <w:sz w:val="22"/>
              </w:rPr>
              <w:br/>
            </w:r>
            <w:r w:rsidRPr="00886721">
              <w:rPr>
                <w:rFonts w:ascii="Calibri Light" w:hAnsi="Calibri Light" w:cs="Calibri Light"/>
                <w:sz w:val="22"/>
              </w:rPr>
              <w:t>i rodzin</w:t>
            </w:r>
          </w:p>
          <w:p w14:paraId="0438F81F" w14:textId="39B7A291" w:rsidR="00F36FBB" w:rsidRPr="00886721" w:rsidRDefault="00F36FBB" w:rsidP="00743DC5">
            <w:pPr>
              <w:jc w:val="center"/>
              <w:rPr>
                <w:rFonts w:ascii="Calibri Light" w:hAnsi="Calibri Light"/>
                <w:sz w:val="22"/>
                <w:szCs w:val="24"/>
              </w:rPr>
            </w:pPr>
            <w:r w:rsidRPr="00886721">
              <w:rPr>
                <w:rFonts w:ascii="Calibri Light" w:hAnsi="Calibri Light" w:cs="Calibri Light"/>
                <w:sz w:val="22"/>
              </w:rPr>
              <w:t>21 587 osób</w:t>
            </w:r>
          </w:p>
        </w:tc>
        <w:tc>
          <w:tcPr>
            <w:tcW w:w="1436" w:type="dxa"/>
            <w:shd w:val="clear" w:color="auto" w:fill="auto"/>
            <w:vAlign w:val="center"/>
          </w:tcPr>
          <w:p w14:paraId="49D1E9EC" w14:textId="54E47721"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10 590</w:t>
            </w:r>
            <w:r w:rsidRPr="00886721">
              <w:rPr>
                <w:rFonts w:ascii="Calibri Light" w:hAnsi="Calibri Light" w:cs="Calibri Light"/>
                <w:sz w:val="22"/>
              </w:rPr>
              <w:t xml:space="preserve"> osób</w:t>
            </w:r>
            <w:r w:rsidR="00743DC5" w:rsidRPr="00886721">
              <w:rPr>
                <w:rFonts w:ascii="Calibri Light" w:hAnsi="Calibri Light" w:cs="Calibri Light"/>
                <w:sz w:val="22"/>
              </w:rPr>
              <w:br/>
            </w:r>
            <w:r w:rsidRPr="00886721">
              <w:rPr>
                <w:rFonts w:ascii="Calibri Light" w:hAnsi="Calibri Light" w:cs="Calibri Light"/>
                <w:sz w:val="22"/>
              </w:rPr>
              <w:t>i rodzin,</w:t>
            </w:r>
            <w:r w:rsidRPr="00886721">
              <w:rPr>
                <w:rFonts w:ascii="Calibri Light" w:hAnsi="Calibri Light"/>
                <w:sz w:val="22"/>
                <w:szCs w:val="24"/>
              </w:rPr>
              <w:t xml:space="preserve"> 20 089 osób</w:t>
            </w:r>
          </w:p>
        </w:tc>
        <w:tc>
          <w:tcPr>
            <w:tcW w:w="1436" w:type="dxa"/>
            <w:vAlign w:val="center"/>
          </w:tcPr>
          <w:p w14:paraId="7BF28C72" w14:textId="5BBB20C0" w:rsidR="00F36FBB" w:rsidRPr="00886721" w:rsidRDefault="00F36FBB" w:rsidP="00743DC5">
            <w:pPr>
              <w:jc w:val="center"/>
              <w:rPr>
                <w:rFonts w:ascii="Calibri Light" w:hAnsi="Calibri Light"/>
                <w:sz w:val="22"/>
                <w:szCs w:val="24"/>
              </w:rPr>
            </w:pPr>
            <w:r w:rsidRPr="00886721">
              <w:rPr>
                <w:rFonts w:ascii="Calibri Light" w:hAnsi="Calibri Light"/>
                <w:sz w:val="22"/>
                <w:szCs w:val="24"/>
              </w:rPr>
              <w:t>10 954 osób</w:t>
            </w:r>
            <w:r w:rsidR="00743DC5" w:rsidRPr="00886721">
              <w:rPr>
                <w:rFonts w:ascii="Calibri Light" w:hAnsi="Calibri Light"/>
                <w:sz w:val="22"/>
                <w:szCs w:val="24"/>
              </w:rPr>
              <w:br/>
            </w:r>
            <w:r w:rsidRPr="00886721">
              <w:rPr>
                <w:rFonts w:ascii="Calibri Light" w:hAnsi="Calibri Light"/>
                <w:sz w:val="22"/>
                <w:szCs w:val="24"/>
              </w:rPr>
              <w:t>i rodzin, 22 409 osób</w:t>
            </w:r>
          </w:p>
        </w:tc>
      </w:tr>
      <w:tr w:rsidR="001205AB" w:rsidRPr="00886721" w14:paraId="76203262" w14:textId="2302E122" w:rsidTr="009C08F0">
        <w:trPr>
          <w:trHeight w:val="70"/>
        </w:trPr>
        <w:tc>
          <w:tcPr>
            <w:tcW w:w="2110" w:type="dxa"/>
            <w:shd w:val="clear" w:color="auto" w:fill="F2F2F2" w:themeFill="background1" w:themeFillShade="F2"/>
            <w:vAlign w:val="center"/>
          </w:tcPr>
          <w:p w14:paraId="58AE9682"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Kontrakty socjalne</w:t>
            </w:r>
          </w:p>
        </w:tc>
        <w:tc>
          <w:tcPr>
            <w:tcW w:w="1435" w:type="dxa"/>
            <w:shd w:val="clear" w:color="auto" w:fill="auto"/>
            <w:vAlign w:val="center"/>
          </w:tcPr>
          <w:p w14:paraId="516B204A" w14:textId="014C57B4"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209</w:t>
            </w:r>
          </w:p>
        </w:tc>
        <w:tc>
          <w:tcPr>
            <w:tcW w:w="1436" w:type="dxa"/>
            <w:shd w:val="clear" w:color="auto" w:fill="auto"/>
            <w:vAlign w:val="center"/>
          </w:tcPr>
          <w:p w14:paraId="1F5BD02E" w14:textId="235F82F3"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197</w:t>
            </w:r>
          </w:p>
        </w:tc>
        <w:tc>
          <w:tcPr>
            <w:tcW w:w="1435" w:type="dxa"/>
            <w:shd w:val="clear" w:color="auto" w:fill="auto"/>
            <w:vAlign w:val="center"/>
          </w:tcPr>
          <w:p w14:paraId="5E22CEF8" w14:textId="0E856A6F" w:rsidR="00F36FBB" w:rsidRPr="00886721" w:rsidRDefault="00F36FBB" w:rsidP="005D385A">
            <w:pPr>
              <w:jc w:val="center"/>
              <w:rPr>
                <w:rFonts w:ascii="Calibri Light" w:hAnsi="Calibri Light"/>
                <w:sz w:val="22"/>
                <w:szCs w:val="24"/>
              </w:rPr>
            </w:pPr>
            <w:r w:rsidRPr="00886721">
              <w:rPr>
                <w:rFonts w:ascii="Calibri Light" w:hAnsi="Calibri Light" w:cs="Calibri Light"/>
                <w:sz w:val="22"/>
              </w:rPr>
              <w:t>117</w:t>
            </w:r>
          </w:p>
        </w:tc>
        <w:tc>
          <w:tcPr>
            <w:tcW w:w="1436" w:type="dxa"/>
            <w:shd w:val="clear" w:color="auto" w:fill="auto"/>
            <w:vAlign w:val="center"/>
          </w:tcPr>
          <w:p w14:paraId="6701810E" w14:textId="4BD280E0"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46</w:t>
            </w:r>
          </w:p>
        </w:tc>
        <w:tc>
          <w:tcPr>
            <w:tcW w:w="1436" w:type="dxa"/>
            <w:vAlign w:val="center"/>
          </w:tcPr>
          <w:p w14:paraId="4083A899" w14:textId="68BCD05A" w:rsidR="00F36FBB" w:rsidRPr="00886721" w:rsidRDefault="00F36FBB" w:rsidP="00C361FD">
            <w:pPr>
              <w:jc w:val="center"/>
              <w:rPr>
                <w:rFonts w:ascii="Calibri Light" w:hAnsi="Calibri Light"/>
                <w:sz w:val="22"/>
                <w:szCs w:val="24"/>
              </w:rPr>
            </w:pPr>
            <w:r w:rsidRPr="00886721">
              <w:rPr>
                <w:rFonts w:ascii="Calibri Light" w:hAnsi="Calibri Light"/>
                <w:sz w:val="22"/>
                <w:szCs w:val="24"/>
              </w:rPr>
              <w:t>89</w:t>
            </w:r>
          </w:p>
        </w:tc>
      </w:tr>
      <w:tr w:rsidR="001205AB" w:rsidRPr="00886721" w14:paraId="250F0807" w14:textId="15E7C7DB" w:rsidTr="009C08F0">
        <w:tc>
          <w:tcPr>
            <w:tcW w:w="2110" w:type="dxa"/>
            <w:shd w:val="clear" w:color="auto" w:fill="F2F2F2" w:themeFill="background1" w:themeFillShade="F2"/>
            <w:vAlign w:val="center"/>
          </w:tcPr>
          <w:p w14:paraId="50DEFD3E" w14:textId="77777777" w:rsidR="00F36FBB" w:rsidRPr="00886721" w:rsidRDefault="00F36FBB" w:rsidP="00E354F8">
            <w:pPr>
              <w:rPr>
                <w:rFonts w:ascii="Calibri Light" w:hAnsi="Calibri Light"/>
                <w:b/>
                <w:sz w:val="22"/>
                <w:szCs w:val="24"/>
              </w:rPr>
            </w:pPr>
            <w:r w:rsidRPr="00886721">
              <w:rPr>
                <w:rFonts w:ascii="Calibri Light" w:hAnsi="Calibri Light"/>
                <w:b/>
                <w:sz w:val="22"/>
                <w:szCs w:val="24"/>
              </w:rPr>
              <w:t>Liczba projektów</w:t>
            </w:r>
          </w:p>
        </w:tc>
        <w:tc>
          <w:tcPr>
            <w:tcW w:w="1435" w:type="dxa"/>
            <w:shd w:val="clear" w:color="auto" w:fill="auto"/>
            <w:vAlign w:val="center"/>
          </w:tcPr>
          <w:p w14:paraId="4B864732" w14:textId="5226F14B"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3</w:t>
            </w:r>
          </w:p>
        </w:tc>
        <w:tc>
          <w:tcPr>
            <w:tcW w:w="1436" w:type="dxa"/>
            <w:shd w:val="clear" w:color="auto" w:fill="auto"/>
            <w:vAlign w:val="center"/>
          </w:tcPr>
          <w:p w14:paraId="44C076A2" w14:textId="1932E9B4"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4</w:t>
            </w:r>
          </w:p>
        </w:tc>
        <w:tc>
          <w:tcPr>
            <w:tcW w:w="1435" w:type="dxa"/>
            <w:shd w:val="clear" w:color="auto" w:fill="auto"/>
            <w:vAlign w:val="center"/>
          </w:tcPr>
          <w:p w14:paraId="10DFE5F6" w14:textId="16AF6EB0"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7</w:t>
            </w:r>
          </w:p>
        </w:tc>
        <w:tc>
          <w:tcPr>
            <w:tcW w:w="1436" w:type="dxa"/>
            <w:shd w:val="clear" w:color="auto" w:fill="auto"/>
            <w:vAlign w:val="center"/>
          </w:tcPr>
          <w:p w14:paraId="35E96C36" w14:textId="2C9DC777"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w:t>
            </w:r>
          </w:p>
        </w:tc>
        <w:tc>
          <w:tcPr>
            <w:tcW w:w="1436" w:type="dxa"/>
            <w:vAlign w:val="center"/>
          </w:tcPr>
          <w:p w14:paraId="77EAE0F7" w14:textId="2E91F2D3" w:rsidR="00F36FBB" w:rsidRPr="00886721" w:rsidRDefault="00F36FBB" w:rsidP="005D385A">
            <w:pPr>
              <w:jc w:val="center"/>
              <w:rPr>
                <w:rFonts w:ascii="Calibri Light" w:hAnsi="Calibri Light"/>
                <w:sz w:val="22"/>
                <w:szCs w:val="24"/>
              </w:rPr>
            </w:pPr>
            <w:r w:rsidRPr="00886721">
              <w:rPr>
                <w:rFonts w:ascii="Calibri Light" w:hAnsi="Calibri Light"/>
                <w:sz w:val="22"/>
                <w:szCs w:val="24"/>
              </w:rPr>
              <w:t>1</w:t>
            </w:r>
          </w:p>
        </w:tc>
      </w:tr>
    </w:tbl>
    <w:p w14:paraId="2593993A" w14:textId="77777777" w:rsidR="00356530"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46A3AA16" w14:textId="77777777" w:rsidR="00BC1DAE" w:rsidRPr="00886721" w:rsidRDefault="0024579C" w:rsidP="00AD10B9">
      <w:pPr>
        <w:pStyle w:val="Spis3"/>
        <w:spacing w:line="276" w:lineRule="auto"/>
        <w:rPr>
          <w:b/>
        </w:rPr>
      </w:pPr>
      <w:bookmarkStart w:id="482" w:name="_Toc104374388"/>
      <w:r w:rsidRPr="00886721">
        <w:rPr>
          <w:b/>
        </w:rPr>
        <w:lastRenderedPageBreak/>
        <w:t>10.1.9</w:t>
      </w:r>
      <w:r w:rsidR="00356530" w:rsidRPr="00886721">
        <w:rPr>
          <w:b/>
        </w:rPr>
        <w:t>. Zlecanie zadań z zakresu pomocy społecznej i pieczy zastępczej</w:t>
      </w:r>
      <w:bookmarkEnd w:id="482"/>
    </w:p>
    <w:p w14:paraId="767688F4" w14:textId="77777777" w:rsidR="00BC1DAE" w:rsidRPr="00886721" w:rsidRDefault="005E1660" w:rsidP="00AD10B9">
      <w:pPr>
        <w:spacing w:line="276" w:lineRule="auto"/>
        <w:rPr>
          <w:rFonts w:ascii="Calibri Light" w:hAnsi="Calibri Light"/>
          <w:szCs w:val="24"/>
        </w:rPr>
      </w:pPr>
      <w:r w:rsidRPr="00886721">
        <w:rPr>
          <w:rFonts w:ascii="Calibri Light" w:hAnsi="Calibri Light"/>
          <w:szCs w:val="24"/>
        </w:rPr>
        <w:t>Zlecanie realizacji zadań z zakresu pomocy społecznej i pieczy zastępczej realizowane przez MOPR od 2017 r. odbywa się w oparciu o przepisy ustawy z dnia 24 kwietnia 2003 r.</w:t>
      </w:r>
      <w:r w:rsidRPr="00886721">
        <w:rPr>
          <w:rFonts w:ascii="Calibri Light" w:hAnsi="Calibri Light"/>
          <w:szCs w:val="24"/>
        </w:rPr>
        <w:br/>
        <w:t>o działalności pożytku publicznego i wolontariacie (Dz. U. z 2020 r. poz. 1057 z</w:t>
      </w:r>
      <w:r w:rsidR="00DE5FCE" w:rsidRPr="00886721">
        <w:rPr>
          <w:rFonts w:ascii="Calibri Light" w:hAnsi="Calibri Light"/>
          <w:szCs w:val="24"/>
        </w:rPr>
        <w:t xml:space="preserve"> </w:t>
      </w:r>
      <w:proofErr w:type="spellStart"/>
      <w:r w:rsidR="00DE5FCE" w:rsidRPr="00886721">
        <w:rPr>
          <w:rFonts w:ascii="Calibri Light" w:hAnsi="Calibri Light"/>
          <w:szCs w:val="24"/>
        </w:rPr>
        <w:t>późn</w:t>
      </w:r>
      <w:proofErr w:type="spellEnd"/>
      <w:r w:rsidR="00DE5FCE" w:rsidRPr="00886721">
        <w:rPr>
          <w:rFonts w:ascii="Calibri Light" w:hAnsi="Calibri Light"/>
          <w:szCs w:val="24"/>
        </w:rPr>
        <w:t>.</w:t>
      </w:r>
      <w:r w:rsidRPr="00886721">
        <w:rPr>
          <w:rFonts w:ascii="Calibri Light" w:hAnsi="Calibri Light"/>
          <w:szCs w:val="24"/>
        </w:rPr>
        <w:t xml:space="preserve"> zm.).</w:t>
      </w:r>
    </w:p>
    <w:p w14:paraId="10AEA31E" w14:textId="0FC0E74F" w:rsidR="00356530" w:rsidRPr="00886721" w:rsidRDefault="00356530" w:rsidP="00356530">
      <w:pPr>
        <w:jc w:val="both"/>
        <w:rPr>
          <w:rFonts w:ascii="Calibri Light" w:hAnsi="Calibri Light"/>
          <w:b/>
          <w:bCs/>
          <w:sz w:val="32"/>
          <w:szCs w:val="24"/>
        </w:rPr>
      </w:pPr>
      <w:bookmarkStart w:id="483" w:name="_Toc108781035"/>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211</w:t>
      </w:r>
      <w:r w:rsidR="0037179A" w:rsidRPr="00886721">
        <w:rPr>
          <w:rFonts w:ascii="Calibri Light" w:hAnsi="Calibri Light"/>
          <w:b/>
          <w:bCs/>
          <w:szCs w:val="20"/>
        </w:rPr>
        <w:fldChar w:fldCharType="end"/>
      </w:r>
      <w:r w:rsidR="008F28CF"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hAnsi="Calibri Light"/>
          <w:b/>
          <w:bCs/>
          <w:szCs w:val="24"/>
        </w:rPr>
        <w:t>Dotacje dla organizacji pożytku publicznego</w:t>
      </w:r>
      <w:bookmarkEnd w:id="483"/>
      <w:r w:rsidRPr="00886721">
        <w:rPr>
          <w:rFonts w:ascii="Calibri Light" w:hAnsi="Calibri Light"/>
          <w:b/>
          <w:bCs/>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1. "/>
        <w:tblDescription w:val="Dotacje dla organizacji pożytku publicznego "/>
      </w:tblPr>
      <w:tblGrid>
        <w:gridCol w:w="4355"/>
        <w:gridCol w:w="1670"/>
        <w:gridCol w:w="1692"/>
        <w:gridCol w:w="1571"/>
      </w:tblGrid>
      <w:tr w:rsidR="001205AB" w:rsidRPr="00886721" w14:paraId="32F10E62" w14:textId="1D7BFA00" w:rsidTr="009C08F0">
        <w:tc>
          <w:tcPr>
            <w:tcW w:w="4355" w:type="dxa"/>
            <w:shd w:val="clear" w:color="auto" w:fill="F2F2F2" w:themeFill="background1" w:themeFillShade="F2"/>
          </w:tcPr>
          <w:p w14:paraId="39E82595" w14:textId="77777777" w:rsidR="005E1660" w:rsidRPr="00886721" w:rsidRDefault="005E1660" w:rsidP="00E354F8">
            <w:pPr>
              <w:jc w:val="both"/>
              <w:rPr>
                <w:rFonts w:ascii="Calibri Light" w:hAnsi="Calibri Light"/>
                <w:b/>
                <w:sz w:val="22"/>
              </w:rPr>
            </w:pPr>
            <w:r w:rsidRPr="00886721">
              <w:rPr>
                <w:rFonts w:ascii="Calibri Light" w:hAnsi="Calibri Light"/>
                <w:b/>
                <w:sz w:val="22"/>
                <w:szCs w:val="24"/>
              </w:rPr>
              <w:t>Wyszczególnienie</w:t>
            </w:r>
          </w:p>
        </w:tc>
        <w:tc>
          <w:tcPr>
            <w:tcW w:w="1670" w:type="dxa"/>
            <w:shd w:val="clear" w:color="auto" w:fill="F2F2F2" w:themeFill="background1" w:themeFillShade="F2"/>
          </w:tcPr>
          <w:p w14:paraId="16259EF4" w14:textId="0B525B6D" w:rsidR="005E1660" w:rsidRPr="00886721" w:rsidRDefault="005E1660" w:rsidP="00E354F8">
            <w:pPr>
              <w:jc w:val="center"/>
              <w:rPr>
                <w:rFonts w:ascii="Calibri Light" w:hAnsi="Calibri Light"/>
                <w:b/>
                <w:sz w:val="22"/>
              </w:rPr>
            </w:pPr>
            <w:r w:rsidRPr="00886721">
              <w:rPr>
                <w:rFonts w:ascii="Calibri Light" w:hAnsi="Calibri Light"/>
                <w:b/>
                <w:sz w:val="22"/>
              </w:rPr>
              <w:t>2019</w:t>
            </w:r>
          </w:p>
        </w:tc>
        <w:tc>
          <w:tcPr>
            <w:tcW w:w="1692" w:type="dxa"/>
            <w:shd w:val="clear" w:color="auto" w:fill="F2F2F2" w:themeFill="background1" w:themeFillShade="F2"/>
          </w:tcPr>
          <w:p w14:paraId="52EB7571" w14:textId="5A545C5E" w:rsidR="005E1660" w:rsidRPr="00886721" w:rsidRDefault="005E1660" w:rsidP="00E354F8">
            <w:pPr>
              <w:jc w:val="center"/>
              <w:rPr>
                <w:rFonts w:ascii="Calibri Light" w:hAnsi="Calibri Light"/>
                <w:b/>
                <w:sz w:val="22"/>
              </w:rPr>
            </w:pPr>
            <w:r w:rsidRPr="00886721">
              <w:rPr>
                <w:rFonts w:ascii="Calibri Light" w:hAnsi="Calibri Light"/>
                <w:b/>
                <w:sz w:val="22"/>
              </w:rPr>
              <w:t>2020</w:t>
            </w:r>
          </w:p>
        </w:tc>
        <w:tc>
          <w:tcPr>
            <w:tcW w:w="1571" w:type="dxa"/>
            <w:shd w:val="clear" w:color="auto" w:fill="F2F2F2" w:themeFill="background1" w:themeFillShade="F2"/>
          </w:tcPr>
          <w:p w14:paraId="3832A612" w14:textId="3A963A49" w:rsidR="005E1660" w:rsidRPr="00886721" w:rsidRDefault="005E1660" w:rsidP="00E354F8">
            <w:pPr>
              <w:jc w:val="center"/>
              <w:rPr>
                <w:rFonts w:ascii="Calibri Light" w:hAnsi="Calibri Light"/>
                <w:b/>
                <w:sz w:val="22"/>
              </w:rPr>
            </w:pPr>
            <w:r w:rsidRPr="00886721">
              <w:rPr>
                <w:rFonts w:ascii="Calibri Light" w:hAnsi="Calibri Light"/>
                <w:b/>
                <w:sz w:val="22"/>
              </w:rPr>
              <w:t>2021</w:t>
            </w:r>
          </w:p>
        </w:tc>
      </w:tr>
      <w:tr w:rsidR="001205AB" w:rsidRPr="00886721" w14:paraId="700BAFC8" w14:textId="0A19D2BD" w:rsidTr="009C08F0">
        <w:tc>
          <w:tcPr>
            <w:tcW w:w="4355" w:type="dxa"/>
            <w:shd w:val="clear" w:color="auto" w:fill="F2F2F2" w:themeFill="background1" w:themeFillShade="F2"/>
          </w:tcPr>
          <w:p w14:paraId="4EC58C51" w14:textId="77777777" w:rsidR="005E1660" w:rsidRPr="00886721" w:rsidRDefault="005E1660" w:rsidP="00E354F8">
            <w:pPr>
              <w:jc w:val="both"/>
              <w:rPr>
                <w:rFonts w:ascii="Calibri Light" w:hAnsi="Calibri Light"/>
                <w:b/>
                <w:sz w:val="22"/>
              </w:rPr>
            </w:pPr>
            <w:r w:rsidRPr="00886721">
              <w:rPr>
                <w:rFonts w:ascii="Calibri Light" w:hAnsi="Calibri Light"/>
                <w:b/>
                <w:sz w:val="22"/>
              </w:rPr>
              <w:t>Liczba organizacji, którym zlecono zadania</w:t>
            </w:r>
          </w:p>
        </w:tc>
        <w:tc>
          <w:tcPr>
            <w:tcW w:w="1670" w:type="dxa"/>
            <w:shd w:val="clear" w:color="auto" w:fill="auto"/>
          </w:tcPr>
          <w:p w14:paraId="53E08275" w14:textId="716855B1" w:rsidR="005E1660" w:rsidRPr="00886721" w:rsidRDefault="005E1660" w:rsidP="00E354F8">
            <w:pPr>
              <w:jc w:val="center"/>
              <w:rPr>
                <w:rFonts w:ascii="Calibri Light" w:hAnsi="Calibri Light"/>
                <w:sz w:val="22"/>
              </w:rPr>
            </w:pPr>
            <w:r w:rsidRPr="00886721">
              <w:rPr>
                <w:rFonts w:ascii="Calibri Light" w:hAnsi="Calibri Light"/>
                <w:sz w:val="22"/>
              </w:rPr>
              <w:t>7</w:t>
            </w:r>
          </w:p>
        </w:tc>
        <w:tc>
          <w:tcPr>
            <w:tcW w:w="1692" w:type="dxa"/>
            <w:shd w:val="clear" w:color="auto" w:fill="auto"/>
          </w:tcPr>
          <w:p w14:paraId="12DF2CA3" w14:textId="5056D0DA" w:rsidR="005E1660" w:rsidRPr="00886721" w:rsidRDefault="005E1660" w:rsidP="00E354F8">
            <w:pPr>
              <w:jc w:val="center"/>
              <w:rPr>
                <w:rFonts w:ascii="Calibri Light" w:hAnsi="Calibri Light"/>
                <w:sz w:val="22"/>
              </w:rPr>
            </w:pPr>
            <w:r w:rsidRPr="00886721">
              <w:rPr>
                <w:rFonts w:ascii="Calibri Light" w:hAnsi="Calibri Light"/>
                <w:sz w:val="22"/>
              </w:rPr>
              <w:t>7</w:t>
            </w:r>
          </w:p>
        </w:tc>
        <w:tc>
          <w:tcPr>
            <w:tcW w:w="1571" w:type="dxa"/>
          </w:tcPr>
          <w:p w14:paraId="1BB65A1B" w14:textId="5D072D62" w:rsidR="005E1660" w:rsidRPr="00886721" w:rsidRDefault="005E1660" w:rsidP="00E354F8">
            <w:pPr>
              <w:jc w:val="center"/>
              <w:rPr>
                <w:rFonts w:ascii="Calibri Light" w:hAnsi="Calibri Light"/>
                <w:sz w:val="22"/>
              </w:rPr>
            </w:pPr>
            <w:r w:rsidRPr="00886721">
              <w:rPr>
                <w:rFonts w:ascii="Calibri Light" w:hAnsi="Calibri Light"/>
                <w:sz w:val="22"/>
              </w:rPr>
              <w:t>7</w:t>
            </w:r>
          </w:p>
        </w:tc>
      </w:tr>
      <w:tr w:rsidR="001205AB" w:rsidRPr="00886721" w14:paraId="00F77A7E" w14:textId="3DAB6F30" w:rsidTr="009C08F0">
        <w:tc>
          <w:tcPr>
            <w:tcW w:w="4355" w:type="dxa"/>
            <w:shd w:val="clear" w:color="auto" w:fill="F2F2F2" w:themeFill="background1" w:themeFillShade="F2"/>
          </w:tcPr>
          <w:p w14:paraId="7627D8F7" w14:textId="77777777" w:rsidR="005E1660" w:rsidRPr="00886721" w:rsidRDefault="005E1660" w:rsidP="00E354F8">
            <w:pPr>
              <w:jc w:val="both"/>
              <w:rPr>
                <w:rFonts w:ascii="Calibri Light" w:hAnsi="Calibri Light"/>
                <w:b/>
                <w:sz w:val="22"/>
              </w:rPr>
            </w:pPr>
            <w:r w:rsidRPr="00886721">
              <w:rPr>
                <w:rFonts w:ascii="Calibri Light" w:hAnsi="Calibri Light"/>
                <w:b/>
                <w:sz w:val="22"/>
              </w:rPr>
              <w:t>Liczba umów</w:t>
            </w:r>
          </w:p>
        </w:tc>
        <w:tc>
          <w:tcPr>
            <w:tcW w:w="1670" w:type="dxa"/>
            <w:shd w:val="clear" w:color="auto" w:fill="auto"/>
          </w:tcPr>
          <w:p w14:paraId="21379DFD" w14:textId="2D971E41" w:rsidR="005E1660" w:rsidRPr="00886721" w:rsidRDefault="005E1660" w:rsidP="00E354F8">
            <w:pPr>
              <w:jc w:val="center"/>
              <w:rPr>
                <w:rFonts w:ascii="Calibri Light" w:hAnsi="Calibri Light"/>
                <w:sz w:val="22"/>
              </w:rPr>
            </w:pPr>
            <w:r w:rsidRPr="00886721">
              <w:rPr>
                <w:rFonts w:ascii="Calibri Light" w:hAnsi="Calibri Light"/>
                <w:sz w:val="22"/>
              </w:rPr>
              <w:t>12</w:t>
            </w:r>
          </w:p>
        </w:tc>
        <w:tc>
          <w:tcPr>
            <w:tcW w:w="1692" w:type="dxa"/>
            <w:shd w:val="clear" w:color="auto" w:fill="auto"/>
          </w:tcPr>
          <w:p w14:paraId="44373F83" w14:textId="0687967F" w:rsidR="005E1660" w:rsidRPr="00886721" w:rsidRDefault="005E1660" w:rsidP="00E354F8">
            <w:pPr>
              <w:jc w:val="center"/>
              <w:rPr>
                <w:rFonts w:ascii="Calibri Light" w:hAnsi="Calibri Light"/>
                <w:sz w:val="22"/>
              </w:rPr>
            </w:pPr>
            <w:r w:rsidRPr="00886721">
              <w:rPr>
                <w:rFonts w:ascii="Calibri Light" w:hAnsi="Calibri Light"/>
                <w:sz w:val="22"/>
              </w:rPr>
              <w:t>14</w:t>
            </w:r>
          </w:p>
        </w:tc>
        <w:tc>
          <w:tcPr>
            <w:tcW w:w="1571" w:type="dxa"/>
          </w:tcPr>
          <w:p w14:paraId="74D552CF" w14:textId="7764F997" w:rsidR="005E1660" w:rsidRPr="00886721" w:rsidRDefault="005E1660" w:rsidP="00E354F8">
            <w:pPr>
              <w:jc w:val="center"/>
              <w:rPr>
                <w:rFonts w:ascii="Calibri Light" w:hAnsi="Calibri Light"/>
                <w:sz w:val="22"/>
              </w:rPr>
            </w:pPr>
            <w:r w:rsidRPr="00886721">
              <w:rPr>
                <w:rFonts w:ascii="Calibri Light" w:hAnsi="Calibri Light"/>
                <w:sz w:val="22"/>
              </w:rPr>
              <w:t>12</w:t>
            </w:r>
          </w:p>
        </w:tc>
      </w:tr>
      <w:tr w:rsidR="001205AB" w:rsidRPr="00886721" w14:paraId="42E13B96" w14:textId="36D6CF41" w:rsidTr="009C08F0">
        <w:tc>
          <w:tcPr>
            <w:tcW w:w="4355" w:type="dxa"/>
            <w:shd w:val="clear" w:color="auto" w:fill="F2F2F2" w:themeFill="background1" w:themeFillShade="F2"/>
          </w:tcPr>
          <w:p w14:paraId="1713C754" w14:textId="32A12EEC" w:rsidR="005E1660" w:rsidRPr="00886721" w:rsidRDefault="005E1660" w:rsidP="00995A97">
            <w:pPr>
              <w:jc w:val="both"/>
              <w:rPr>
                <w:rFonts w:ascii="Calibri Light" w:hAnsi="Calibri Light"/>
                <w:b/>
                <w:sz w:val="22"/>
              </w:rPr>
            </w:pPr>
            <w:r w:rsidRPr="00886721">
              <w:rPr>
                <w:rFonts w:ascii="Calibri Light" w:hAnsi="Calibri Light"/>
                <w:b/>
                <w:sz w:val="22"/>
              </w:rPr>
              <w:t>Wartość przekazanych dotacji (w zł)</w:t>
            </w:r>
          </w:p>
        </w:tc>
        <w:tc>
          <w:tcPr>
            <w:tcW w:w="1670" w:type="dxa"/>
            <w:shd w:val="clear" w:color="auto" w:fill="auto"/>
          </w:tcPr>
          <w:p w14:paraId="006B3C5C" w14:textId="1AA535B8" w:rsidR="005E1660" w:rsidRPr="00886721" w:rsidRDefault="005E1660" w:rsidP="00E354F8">
            <w:pPr>
              <w:jc w:val="center"/>
              <w:rPr>
                <w:rFonts w:ascii="Calibri Light" w:hAnsi="Calibri Light"/>
                <w:sz w:val="22"/>
              </w:rPr>
            </w:pPr>
            <w:r w:rsidRPr="00886721">
              <w:rPr>
                <w:rFonts w:ascii="Calibri Light" w:hAnsi="Calibri Light"/>
                <w:sz w:val="22"/>
              </w:rPr>
              <w:t>7 728 921</w:t>
            </w:r>
          </w:p>
        </w:tc>
        <w:tc>
          <w:tcPr>
            <w:tcW w:w="1692" w:type="dxa"/>
            <w:shd w:val="clear" w:color="auto" w:fill="auto"/>
          </w:tcPr>
          <w:p w14:paraId="7A8D2CF9" w14:textId="63ED2FD4" w:rsidR="005E1660" w:rsidRPr="00886721" w:rsidRDefault="005E1660" w:rsidP="00E354F8">
            <w:pPr>
              <w:jc w:val="center"/>
              <w:rPr>
                <w:rFonts w:ascii="Calibri Light" w:hAnsi="Calibri Light"/>
                <w:sz w:val="22"/>
              </w:rPr>
            </w:pPr>
            <w:r w:rsidRPr="00886721">
              <w:rPr>
                <w:rFonts w:ascii="Calibri Light" w:hAnsi="Calibri Light"/>
                <w:sz w:val="22"/>
              </w:rPr>
              <w:t>7 459 710</w:t>
            </w:r>
          </w:p>
        </w:tc>
        <w:tc>
          <w:tcPr>
            <w:tcW w:w="1571" w:type="dxa"/>
          </w:tcPr>
          <w:p w14:paraId="69D9B46C" w14:textId="3DD9E2BC" w:rsidR="005E1660" w:rsidRPr="00886721" w:rsidRDefault="005E1660" w:rsidP="009055B8">
            <w:pPr>
              <w:jc w:val="center"/>
              <w:rPr>
                <w:rFonts w:ascii="Calibri Light" w:hAnsi="Calibri Light"/>
                <w:sz w:val="22"/>
              </w:rPr>
            </w:pPr>
            <w:r w:rsidRPr="00886721">
              <w:rPr>
                <w:rFonts w:ascii="Calibri Light" w:hAnsi="Calibri Light"/>
                <w:sz w:val="22"/>
              </w:rPr>
              <w:t>7 876 320</w:t>
            </w:r>
          </w:p>
        </w:tc>
      </w:tr>
      <w:tr w:rsidR="001205AB" w:rsidRPr="00886721" w14:paraId="119DC1BF" w14:textId="5FEB7BD5" w:rsidTr="009C08F0">
        <w:tc>
          <w:tcPr>
            <w:tcW w:w="9288" w:type="dxa"/>
            <w:gridSpan w:val="4"/>
            <w:shd w:val="clear" w:color="auto" w:fill="F2F2F2" w:themeFill="background1" w:themeFillShade="F2"/>
          </w:tcPr>
          <w:p w14:paraId="67FA8A18" w14:textId="2CD1E0F4" w:rsidR="005D385A" w:rsidRPr="00886721" w:rsidRDefault="005D385A" w:rsidP="00E354F8">
            <w:pPr>
              <w:jc w:val="center"/>
              <w:rPr>
                <w:rFonts w:ascii="Calibri Light" w:hAnsi="Calibri Light"/>
                <w:b/>
                <w:sz w:val="22"/>
              </w:rPr>
            </w:pPr>
            <w:r w:rsidRPr="00886721">
              <w:rPr>
                <w:rFonts w:ascii="Calibri Light" w:hAnsi="Calibri Light"/>
                <w:b/>
                <w:sz w:val="22"/>
              </w:rPr>
              <w:t>Wsparcie rodziny i systemu pieczy zastępczej</w:t>
            </w:r>
          </w:p>
        </w:tc>
      </w:tr>
      <w:tr w:rsidR="001205AB" w:rsidRPr="00886721" w14:paraId="423BBF60" w14:textId="1190B441" w:rsidTr="009C08F0">
        <w:tc>
          <w:tcPr>
            <w:tcW w:w="4355" w:type="dxa"/>
            <w:shd w:val="clear" w:color="auto" w:fill="F2F2F2" w:themeFill="background1" w:themeFillShade="F2"/>
          </w:tcPr>
          <w:p w14:paraId="29B0BBB4" w14:textId="77777777" w:rsidR="005E1660" w:rsidRPr="00886721" w:rsidRDefault="005E1660" w:rsidP="00E354F8">
            <w:pPr>
              <w:jc w:val="both"/>
              <w:rPr>
                <w:rFonts w:ascii="Calibri Light" w:hAnsi="Calibri Light"/>
                <w:b/>
                <w:sz w:val="22"/>
              </w:rPr>
            </w:pPr>
            <w:r w:rsidRPr="00886721">
              <w:rPr>
                <w:rFonts w:ascii="Calibri Light" w:hAnsi="Calibri Light"/>
                <w:b/>
                <w:sz w:val="22"/>
              </w:rPr>
              <w:t>Liczba organizacji, którym zlecono zadania</w:t>
            </w:r>
          </w:p>
        </w:tc>
        <w:tc>
          <w:tcPr>
            <w:tcW w:w="1670" w:type="dxa"/>
            <w:shd w:val="clear" w:color="auto" w:fill="auto"/>
          </w:tcPr>
          <w:p w14:paraId="4825917D" w14:textId="0E82FDAC" w:rsidR="005E1660" w:rsidRPr="00886721" w:rsidRDefault="005E1660" w:rsidP="00E354F8">
            <w:pPr>
              <w:jc w:val="center"/>
              <w:rPr>
                <w:rFonts w:ascii="Calibri Light" w:hAnsi="Calibri Light"/>
                <w:sz w:val="22"/>
              </w:rPr>
            </w:pPr>
            <w:r w:rsidRPr="00886721">
              <w:rPr>
                <w:rFonts w:ascii="Calibri Light" w:hAnsi="Calibri Light"/>
                <w:sz w:val="22"/>
              </w:rPr>
              <w:t>4</w:t>
            </w:r>
          </w:p>
        </w:tc>
        <w:tc>
          <w:tcPr>
            <w:tcW w:w="1692" w:type="dxa"/>
            <w:shd w:val="clear" w:color="auto" w:fill="auto"/>
          </w:tcPr>
          <w:p w14:paraId="0A7539D1" w14:textId="0CFF4F4E" w:rsidR="005E1660" w:rsidRPr="00886721" w:rsidRDefault="005E1660" w:rsidP="00E354F8">
            <w:pPr>
              <w:jc w:val="center"/>
              <w:rPr>
                <w:rFonts w:ascii="Calibri Light" w:hAnsi="Calibri Light"/>
                <w:sz w:val="22"/>
              </w:rPr>
            </w:pPr>
            <w:r w:rsidRPr="00886721">
              <w:rPr>
                <w:rFonts w:ascii="Calibri Light" w:hAnsi="Calibri Light"/>
                <w:sz w:val="22"/>
              </w:rPr>
              <w:t>4</w:t>
            </w:r>
          </w:p>
        </w:tc>
        <w:tc>
          <w:tcPr>
            <w:tcW w:w="1571" w:type="dxa"/>
          </w:tcPr>
          <w:p w14:paraId="775FECEA" w14:textId="6ADC0FCD" w:rsidR="005E1660" w:rsidRPr="00886721" w:rsidRDefault="005E1660" w:rsidP="00E354F8">
            <w:pPr>
              <w:jc w:val="center"/>
              <w:rPr>
                <w:rFonts w:ascii="Calibri Light" w:hAnsi="Calibri Light"/>
                <w:sz w:val="22"/>
              </w:rPr>
            </w:pPr>
            <w:r w:rsidRPr="00886721">
              <w:rPr>
                <w:rFonts w:ascii="Calibri Light" w:hAnsi="Calibri Light"/>
                <w:sz w:val="22"/>
              </w:rPr>
              <w:t>4</w:t>
            </w:r>
          </w:p>
        </w:tc>
      </w:tr>
      <w:tr w:rsidR="001205AB" w:rsidRPr="00886721" w14:paraId="65B3006E" w14:textId="3610BBE7" w:rsidTr="009C08F0">
        <w:tc>
          <w:tcPr>
            <w:tcW w:w="4355" w:type="dxa"/>
            <w:shd w:val="clear" w:color="auto" w:fill="F2F2F2" w:themeFill="background1" w:themeFillShade="F2"/>
          </w:tcPr>
          <w:p w14:paraId="354F5144" w14:textId="77777777" w:rsidR="005E1660" w:rsidRPr="00886721" w:rsidRDefault="005E1660" w:rsidP="00E354F8">
            <w:pPr>
              <w:jc w:val="both"/>
              <w:rPr>
                <w:rFonts w:ascii="Calibri Light" w:hAnsi="Calibri Light"/>
                <w:b/>
                <w:sz w:val="22"/>
              </w:rPr>
            </w:pPr>
            <w:r w:rsidRPr="00886721">
              <w:rPr>
                <w:rFonts w:ascii="Calibri Light" w:hAnsi="Calibri Light"/>
                <w:b/>
                <w:sz w:val="22"/>
              </w:rPr>
              <w:t>Liczba umów</w:t>
            </w:r>
          </w:p>
        </w:tc>
        <w:tc>
          <w:tcPr>
            <w:tcW w:w="1670" w:type="dxa"/>
            <w:shd w:val="clear" w:color="auto" w:fill="auto"/>
          </w:tcPr>
          <w:p w14:paraId="53A06D2B" w14:textId="39922E44" w:rsidR="005E1660" w:rsidRPr="00886721" w:rsidRDefault="005E1660" w:rsidP="00E354F8">
            <w:pPr>
              <w:jc w:val="center"/>
              <w:rPr>
                <w:rFonts w:ascii="Calibri Light" w:hAnsi="Calibri Light"/>
                <w:sz w:val="22"/>
              </w:rPr>
            </w:pPr>
            <w:r w:rsidRPr="00886721">
              <w:rPr>
                <w:rFonts w:ascii="Calibri Light" w:hAnsi="Calibri Light"/>
                <w:sz w:val="22"/>
              </w:rPr>
              <w:t>7</w:t>
            </w:r>
          </w:p>
        </w:tc>
        <w:tc>
          <w:tcPr>
            <w:tcW w:w="1692" w:type="dxa"/>
            <w:shd w:val="clear" w:color="auto" w:fill="auto"/>
          </w:tcPr>
          <w:p w14:paraId="1F6825B5" w14:textId="4DA77DF7" w:rsidR="005E1660" w:rsidRPr="00886721" w:rsidRDefault="005E1660" w:rsidP="00E354F8">
            <w:pPr>
              <w:jc w:val="center"/>
              <w:rPr>
                <w:rFonts w:ascii="Calibri Light" w:hAnsi="Calibri Light"/>
                <w:sz w:val="22"/>
              </w:rPr>
            </w:pPr>
            <w:r w:rsidRPr="00886721">
              <w:rPr>
                <w:rFonts w:ascii="Calibri Light" w:hAnsi="Calibri Light"/>
                <w:sz w:val="22"/>
              </w:rPr>
              <w:t>6</w:t>
            </w:r>
          </w:p>
        </w:tc>
        <w:tc>
          <w:tcPr>
            <w:tcW w:w="1571" w:type="dxa"/>
          </w:tcPr>
          <w:p w14:paraId="3B05602A" w14:textId="17570C95" w:rsidR="005E1660" w:rsidRPr="00886721" w:rsidRDefault="005E1660" w:rsidP="00E354F8">
            <w:pPr>
              <w:jc w:val="center"/>
              <w:rPr>
                <w:rFonts w:ascii="Calibri Light" w:hAnsi="Calibri Light"/>
                <w:sz w:val="22"/>
              </w:rPr>
            </w:pPr>
            <w:r w:rsidRPr="00886721">
              <w:rPr>
                <w:rFonts w:ascii="Calibri Light" w:hAnsi="Calibri Light"/>
                <w:sz w:val="22"/>
              </w:rPr>
              <w:t>6</w:t>
            </w:r>
          </w:p>
        </w:tc>
      </w:tr>
      <w:tr w:rsidR="001205AB" w:rsidRPr="00886721" w14:paraId="1B88B092" w14:textId="5846FD87" w:rsidTr="009C08F0">
        <w:tc>
          <w:tcPr>
            <w:tcW w:w="4355" w:type="dxa"/>
            <w:shd w:val="clear" w:color="auto" w:fill="F2F2F2" w:themeFill="background1" w:themeFillShade="F2"/>
          </w:tcPr>
          <w:p w14:paraId="3CA21532" w14:textId="380A3320" w:rsidR="005E1660" w:rsidRPr="00886721" w:rsidRDefault="005E1660" w:rsidP="00E354F8">
            <w:pPr>
              <w:jc w:val="both"/>
              <w:rPr>
                <w:rFonts w:ascii="Calibri Light" w:hAnsi="Calibri Light"/>
                <w:b/>
                <w:sz w:val="22"/>
              </w:rPr>
            </w:pPr>
            <w:r w:rsidRPr="00886721">
              <w:rPr>
                <w:rFonts w:ascii="Calibri Light" w:hAnsi="Calibri Light"/>
                <w:b/>
                <w:sz w:val="22"/>
              </w:rPr>
              <w:t>Wartość przekazanych dotacji (w zł)</w:t>
            </w:r>
          </w:p>
        </w:tc>
        <w:tc>
          <w:tcPr>
            <w:tcW w:w="1670" w:type="dxa"/>
            <w:shd w:val="clear" w:color="auto" w:fill="auto"/>
          </w:tcPr>
          <w:p w14:paraId="213B3AAD" w14:textId="2D983D21" w:rsidR="005E1660" w:rsidRPr="00886721" w:rsidRDefault="005E1660" w:rsidP="00E354F8">
            <w:pPr>
              <w:jc w:val="center"/>
              <w:rPr>
                <w:rFonts w:ascii="Calibri Light" w:hAnsi="Calibri Light"/>
                <w:sz w:val="22"/>
              </w:rPr>
            </w:pPr>
            <w:r w:rsidRPr="00886721">
              <w:rPr>
                <w:rFonts w:ascii="Calibri Light" w:hAnsi="Calibri Light" w:cs="Calibri Light"/>
                <w:sz w:val="22"/>
              </w:rPr>
              <w:t>2 040 689</w:t>
            </w:r>
          </w:p>
        </w:tc>
        <w:tc>
          <w:tcPr>
            <w:tcW w:w="1692" w:type="dxa"/>
            <w:shd w:val="clear" w:color="auto" w:fill="auto"/>
          </w:tcPr>
          <w:p w14:paraId="71EC3151" w14:textId="48C3A148" w:rsidR="005E1660" w:rsidRPr="00886721" w:rsidRDefault="005E1660" w:rsidP="00E354F8">
            <w:pPr>
              <w:jc w:val="center"/>
              <w:rPr>
                <w:rFonts w:ascii="Calibri Light" w:hAnsi="Calibri Light"/>
                <w:sz w:val="22"/>
              </w:rPr>
            </w:pPr>
            <w:r w:rsidRPr="00886721">
              <w:rPr>
                <w:rFonts w:ascii="Calibri Light" w:hAnsi="Calibri Light" w:cs="Calibri Light"/>
                <w:sz w:val="22"/>
              </w:rPr>
              <w:t>1 433 679</w:t>
            </w:r>
          </w:p>
        </w:tc>
        <w:tc>
          <w:tcPr>
            <w:tcW w:w="1571" w:type="dxa"/>
          </w:tcPr>
          <w:p w14:paraId="36790ED1" w14:textId="06747B45" w:rsidR="005E1660" w:rsidRPr="00886721" w:rsidRDefault="005E1660" w:rsidP="005D385A">
            <w:pPr>
              <w:jc w:val="center"/>
              <w:rPr>
                <w:rFonts w:ascii="Calibri Light" w:hAnsi="Calibri Light" w:cs="Calibri Light"/>
                <w:sz w:val="22"/>
              </w:rPr>
            </w:pPr>
            <w:r w:rsidRPr="00886721">
              <w:rPr>
                <w:rFonts w:ascii="Calibri Light" w:hAnsi="Calibri Light" w:cs="Calibri Light"/>
                <w:sz w:val="22"/>
              </w:rPr>
              <w:t>1 432 982</w:t>
            </w:r>
          </w:p>
        </w:tc>
      </w:tr>
      <w:tr w:rsidR="001205AB" w:rsidRPr="00886721" w14:paraId="47F5F3E7" w14:textId="5D3A3B8B" w:rsidTr="009C08F0">
        <w:tc>
          <w:tcPr>
            <w:tcW w:w="9288" w:type="dxa"/>
            <w:gridSpan w:val="4"/>
            <w:shd w:val="clear" w:color="auto" w:fill="F2F2F2" w:themeFill="background1" w:themeFillShade="F2"/>
          </w:tcPr>
          <w:p w14:paraId="1E0B389D" w14:textId="49511E3F" w:rsidR="005D385A" w:rsidRPr="00886721" w:rsidRDefault="005D385A" w:rsidP="00E354F8">
            <w:pPr>
              <w:jc w:val="center"/>
              <w:rPr>
                <w:rFonts w:ascii="Calibri Light" w:hAnsi="Calibri Light"/>
                <w:b/>
                <w:sz w:val="22"/>
              </w:rPr>
            </w:pPr>
            <w:r w:rsidRPr="00886721">
              <w:rPr>
                <w:rFonts w:ascii="Calibri Light" w:hAnsi="Calibri Light"/>
                <w:b/>
                <w:sz w:val="22"/>
              </w:rPr>
              <w:t>Usługi opiekuńcze</w:t>
            </w:r>
          </w:p>
        </w:tc>
      </w:tr>
      <w:tr w:rsidR="001205AB" w:rsidRPr="00886721" w14:paraId="58F2710D" w14:textId="2F878ED7" w:rsidTr="009C08F0">
        <w:tc>
          <w:tcPr>
            <w:tcW w:w="4355" w:type="dxa"/>
            <w:shd w:val="clear" w:color="auto" w:fill="F2F2F2" w:themeFill="background1" w:themeFillShade="F2"/>
          </w:tcPr>
          <w:p w14:paraId="7A0D33AD" w14:textId="77777777" w:rsidR="005E1660" w:rsidRPr="00886721" w:rsidRDefault="005E1660" w:rsidP="00E354F8">
            <w:pPr>
              <w:jc w:val="both"/>
              <w:rPr>
                <w:rFonts w:ascii="Calibri Light" w:hAnsi="Calibri Light"/>
                <w:b/>
                <w:sz w:val="22"/>
              </w:rPr>
            </w:pPr>
            <w:r w:rsidRPr="00886721">
              <w:rPr>
                <w:rFonts w:ascii="Calibri Light" w:hAnsi="Calibri Light"/>
                <w:b/>
                <w:sz w:val="22"/>
              </w:rPr>
              <w:t>Liczba organizacji, którym zlecono zadania</w:t>
            </w:r>
          </w:p>
        </w:tc>
        <w:tc>
          <w:tcPr>
            <w:tcW w:w="1670" w:type="dxa"/>
            <w:shd w:val="clear" w:color="auto" w:fill="auto"/>
          </w:tcPr>
          <w:p w14:paraId="439D82CA" w14:textId="0C0D718B" w:rsidR="005E1660" w:rsidRPr="00886721" w:rsidRDefault="005E1660" w:rsidP="00E354F8">
            <w:pPr>
              <w:jc w:val="center"/>
              <w:rPr>
                <w:rFonts w:ascii="Calibri Light" w:hAnsi="Calibri Light"/>
                <w:sz w:val="22"/>
              </w:rPr>
            </w:pPr>
            <w:r w:rsidRPr="00886721">
              <w:rPr>
                <w:rFonts w:ascii="Calibri Light" w:hAnsi="Calibri Light"/>
                <w:sz w:val="22"/>
              </w:rPr>
              <w:t>2</w:t>
            </w:r>
          </w:p>
        </w:tc>
        <w:tc>
          <w:tcPr>
            <w:tcW w:w="1692" w:type="dxa"/>
            <w:shd w:val="clear" w:color="auto" w:fill="auto"/>
          </w:tcPr>
          <w:p w14:paraId="20CE8EF7" w14:textId="2461AF3D" w:rsidR="005E1660" w:rsidRPr="00886721" w:rsidRDefault="005E1660" w:rsidP="00E354F8">
            <w:pPr>
              <w:jc w:val="center"/>
              <w:rPr>
                <w:rFonts w:ascii="Calibri Light" w:hAnsi="Calibri Light"/>
                <w:sz w:val="22"/>
              </w:rPr>
            </w:pPr>
            <w:r w:rsidRPr="00886721">
              <w:rPr>
                <w:rFonts w:ascii="Calibri Light" w:hAnsi="Calibri Light"/>
                <w:sz w:val="22"/>
              </w:rPr>
              <w:t>2</w:t>
            </w:r>
          </w:p>
        </w:tc>
        <w:tc>
          <w:tcPr>
            <w:tcW w:w="1571" w:type="dxa"/>
          </w:tcPr>
          <w:p w14:paraId="7E7FA398" w14:textId="3DA9C635" w:rsidR="005E1660" w:rsidRPr="00886721" w:rsidRDefault="005E1660" w:rsidP="00E354F8">
            <w:pPr>
              <w:jc w:val="center"/>
              <w:rPr>
                <w:rFonts w:ascii="Calibri Light" w:hAnsi="Calibri Light"/>
                <w:sz w:val="22"/>
              </w:rPr>
            </w:pPr>
            <w:r w:rsidRPr="00886721">
              <w:rPr>
                <w:rFonts w:ascii="Calibri Light" w:hAnsi="Calibri Light"/>
                <w:sz w:val="22"/>
              </w:rPr>
              <w:t>2</w:t>
            </w:r>
          </w:p>
        </w:tc>
      </w:tr>
      <w:tr w:rsidR="001205AB" w:rsidRPr="00886721" w14:paraId="5679DEEB" w14:textId="01B40817" w:rsidTr="009C08F0">
        <w:tc>
          <w:tcPr>
            <w:tcW w:w="4355" w:type="dxa"/>
            <w:shd w:val="clear" w:color="auto" w:fill="F2F2F2" w:themeFill="background1" w:themeFillShade="F2"/>
          </w:tcPr>
          <w:p w14:paraId="73F98789" w14:textId="77777777" w:rsidR="005E1660" w:rsidRPr="00886721" w:rsidRDefault="005E1660" w:rsidP="00E354F8">
            <w:pPr>
              <w:jc w:val="both"/>
              <w:rPr>
                <w:rFonts w:ascii="Calibri Light" w:hAnsi="Calibri Light"/>
                <w:b/>
                <w:sz w:val="22"/>
              </w:rPr>
            </w:pPr>
            <w:r w:rsidRPr="00886721">
              <w:rPr>
                <w:rFonts w:ascii="Calibri Light" w:hAnsi="Calibri Light"/>
                <w:b/>
                <w:sz w:val="22"/>
              </w:rPr>
              <w:t>Liczba umów</w:t>
            </w:r>
          </w:p>
        </w:tc>
        <w:tc>
          <w:tcPr>
            <w:tcW w:w="1670" w:type="dxa"/>
            <w:shd w:val="clear" w:color="auto" w:fill="auto"/>
          </w:tcPr>
          <w:p w14:paraId="4638647A" w14:textId="528C9019" w:rsidR="005E1660" w:rsidRPr="00886721" w:rsidRDefault="005E1660" w:rsidP="00E354F8">
            <w:pPr>
              <w:jc w:val="center"/>
              <w:rPr>
                <w:rFonts w:ascii="Calibri Light" w:hAnsi="Calibri Light"/>
                <w:sz w:val="22"/>
              </w:rPr>
            </w:pPr>
            <w:r w:rsidRPr="00886721">
              <w:rPr>
                <w:rFonts w:ascii="Calibri Light" w:hAnsi="Calibri Light"/>
                <w:sz w:val="22"/>
              </w:rPr>
              <w:t>2</w:t>
            </w:r>
          </w:p>
        </w:tc>
        <w:tc>
          <w:tcPr>
            <w:tcW w:w="1692" w:type="dxa"/>
            <w:shd w:val="clear" w:color="auto" w:fill="auto"/>
          </w:tcPr>
          <w:p w14:paraId="5916814D" w14:textId="70F26F2F" w:rsidR="005E1660" w:rsidRPr="00886721" w:rsidRDefault="005E1660" w:rsidP="00E354F8">
            <w:pPr>
              <w:jc w:val="center"/>
              <w:rPr>
                <w:rFonts w:ascii="Calibri Light" w:hAnsi="Calibri Light"/>
                <w:sz w:val="22"/>
              </w:rPr>
            </w:pPr>
            <w:r w:rsidRPr="00886721">
              <w:rPr>
                <w:rFonts w:ascii="Calibri Light" w:hAnsi="Calibri Light"/>
                <w:sz w:val="22"/>
              </w:rPr>
              <w:t>2</w:t>
            </w:r>
          </w:p>
        </w:tc>
        <w:tc>
          <w:tcPr>
            <w:tcW w:w="1571" w:type="dxa"/>
          </w:tcPr>
          <w:p w14:paraId="72A71638" w14:textId="3525A550" w:rsidR="005E1660" w:rsidRPr="00886721" w:rsidRDefault="005E1660" w:rsidP="00E354F8">
            <w:pPr>
              <w:jc w:val="center"/>
              <w:rPr>
                <w:rFonts w:ascii="Calibri Light" w:hAnsi="Calibri Light"/>
                <w:sz w:val="22"/>
              </w:rPr>
            </w:pPr>
            <w:r w:rsidRPr="00886721">
              <w:rPr>
                <w:rFonts w:ascii="Calibri Light" w:hAnsi="Calibri Light"/>
                <w:sz w:val="22"/>
              </w:rPr>
              <w:t>2</w:t>
            </w:r>
          </w:p>
        </w:tc>
      </w:tr>
      <w:tr w:rsidR="001205AB" w:rsidRPr="00886721" w14:paraId="4D513031" w14:textId="0F0C6792" w:rsidTr="009C08F0">
        <w:tc>
          <w:tcPr>
            <w:tcW w:w="4355" w:type="dxa"/>
            <w:shd w:val="clear" w:color="auto" w:fill="F2F2F2" w:themeFill="background1" w:themeFillShade="F2"/>
          </w:tcPr>
          <w:p w14:paraId="20A08492" w14:textId="36B5131D" w:rsidR="005E1660" w:rsidRPr="00886721" w:rsidRDefault="005E1660" w:rsidP="00E354F8">
            <w:pPr>
              <w:jc w:val="both"/>
              <w:rPr>
                <w:rFonts w:ascii="Calibri Light" w:hAnsi="Calibri Light"/>
                <w:b/>
                <w:sz w:val="22"/>
              </w:rPr>
            </w:pPr>
            <w:r w:rsidRPr="00886721">
              <w:rPr>
                <w:rFonts w:ascii="Calibri Light" w:hAnsi="Calibri Light"/>
                <w:b/>
                <w:sz w:val="22"/>
              </w:rPr>
              <w:t>Wartość przekazanych dotacji (w zł)</w:t>
            </w:r>
          </w:p>
        </w:tc>
        <w:tc>
          <w:tcPr>
            <w:tcW w:w="1670" w:type="dxa"/>
            <w:shd w:val="clear" w:color="auto" w:fill="auto"/>
          </w:tcPr>
          <w:p w14:paraId="368A4AF6" w14:textId="1FA04E3F" w:rsidR="005E1660" w:rsidRPr="00886721" w:rsidRDefault="005E1660" w:rsidP="00E354F8">
            <w:pPr>
              <w:jc w:val="center"/>
              <w:rPr>
                <w:rFonts w:ascii="Calibri Light" w:hAnsi="Calibri Light"/>
                <w:sz w:val="22"/>
              </w:rPr>
            </w:pPr>
            <w:r w:rsidRPr="00886721">
              <w:rPr>
                <w:rFonts w:ascii="Calibri Light" w:hAnsi="Calibri Light" w:cs="Calibri Light"/>
                <w:sz w:val="22"/>
              </w:rPr>
              <w:t>4 499 964</w:t>
            </w:r>
          </w:p>
        </w:tc>
        <w:tc>
          <w:tcPr>
            <w:tcW w:w="1692" w:type="dxa"/>
            <w:shd w:val="clear" w:color="auto" w:fill="auto"/>
          </w:tcPr>
          <w:p w14:paraId="764DF09D" w14:textId="1B7858E4" w:rsidR="005E1660" w:rsidRPr="00886721" w:rsidRDefault="005E1660" w:rsidP="00E354F8">
            <w:pPr>
              <w:jc w:val="center"/>
              <w:rPr>
                <w:rFonts w:ascii="Calibri Light" w:hAnsi="Calibri Light"/>
                <w:sz w:val="22"/>
              </w:rPr>
            </w:pPr>
            <w:r w:rsidRPr="00886721">
              <w:rPr>
                <w:rFonts w:ascii="Calibri Light" w:hAnsi="Calibri Light" w:cs="Calibri Light"/>
                <w:sz w:val="22"/>
              </w:rPr>
              <w:t>4 792 800</w:t>
            </w:r>
          </w:p>
        </w:tc>
        <w:tc>
          <w:tcPr>
            <w:tcW w:w="1571" w:type="dxa"/>
          </w:tcPr>
          <w:p w14:paraId="69EE14F1" w14:textId="4ABB0843" w:rsidR="005E1660" w:rsidRPr="00886721" w:rsidRDefault="005E1660" w:rsidP="00E354F8">
            <w:pPr>
              <w:jc w:val="center"/>
              <w:rPr>
                <w:rFonts w:ascii="Calibri Light" w:hAnsi="Calibri Light"/>
                <w:sz w:val="22"/>
              </w:rPr>
            </w:pPr>
            <w:r w:rsidRPr="00886721">
              <w:rPr>
                <w:rFonts w:ascii="Calibri Light" w:hAnsi="Calibri Light"/>
                <w:sz w:val="22"/>
              </w:rPr>
              <w:t>5 056 298</w:t>
            </w:r>
          </w:p>
        </w:tc>
      </w:tr>
      <w:tr w:rsidR="001205AB" w:rsidRPr="00886721" w14:paraId="2FEE3EE6" w14:textId="6DA657A3" w:rsidTr="009C08F0">
        <w:tc>
          <w:tcPr>
            <w:tcW w:w="9288" w:type="dxa"/>
            <w:gridSpan w:val="4"/>
            <w:shd w:val="clear" w:color="auto" w:fill="F2F2F2" w:themeFill="background1" w:themeFillShade="F2"/>
          </w:tcPr>
          <w:p w14:paraId="217CEC3F" w14:textId="45A5F755" w:rsidR="005D385A" w:rsidRPr="00886721" w:rsidRDefault="005D385A" w:rsidP="00E354F8">
            <w:pPr>
              <w:jc w:val="center"/>
              <w:rPr>
                <w:rFonts w:ascii="Calibri Light" w:hAnsi="Calibri Light"/>
                <w:b/>
                <w:sz w:val="22"/>
              </w:rPr>
            </w:pPr>
            <w:r w:rsidRPr="00886721">
              <w:rPr>
                <w:rFonts w:ascii="Calibri Light" w:hAnsi="Calibri Light"/>
                <w:b/>
                <w:sz w:val="22"/>
              </w:rPr>
              <w:t>Specjalistyczne usługi opiekuńcze</w:t>
            </w:r>
          </w:p>
        </w:tc>
      </w:tr>
      <w:tr w:rsidR="001205AB" w:rsidRPr="00886721" w14:paraId="2E1B2BAE" w14:textId="507FF33E" w:rsidTr="009C08F0">
        <w:tc>
          <w:tcPr>
            <w:tcW w:w="4355" w:type="dxa"/>
            <w:shd w:val="clear" w:color="auto" w:fill="F2F2F2" w:themeFill="background1" w:themeFillShade="F2"/>
          </w:tcPr>
          <w:p w14:paraId="5ACDA54E" w14:textId="77777777" w:rsidR="00AB7410" w:rsidRPr="00886721" w:rsidRDefault="00AB7410" w:rsidP="00E354F8">
            <w:pPr>
              <w:jc w:val="both"/>
              <w:rPr>
                <w:rFonts w:ascii="Calibri Light" w:hAnsi="Calibri Light"/>
                <w:b/>
                <w:sz w:val="22"/>
              </w:rPr>
            </w:pPr>
            <w:r w:rsidRPr="00886721">
              <w:rPr>
                <w:rFonts w:ascii="Calibri Light" w:hAnsi="Calibri Light"/>
                <w:b/>
                <w:sz w:val="22"/>
              </w:rPr>
              <w:t>Liczba organizacji, którym zlecono zadania</w:t>
            </w:r>
          </w:p>
        </w:tc>
        <w:tc>
          <w:tcPr>
            <w:tcW w:w="1670" w:type="dxa"/>
            <w:shd w:val="clear" w:color="auto" w:fill="auto"/>
          </w:tcPr>
          <w:p w14:paraId="18B604B4" w14:textId="030C4EC7" w:rsidR="00AB7410" w:rsidRPr="00886721" w:rsidRDefault="005E1660" w:rsidP="00E354F8">
            <w:pPr>
              <w:jc w:val="center"/>
              <w:rPr>
                <w:rFonts w:ascii="Calibri Light" w:hAnsi="Calibri Light"/>
                <w:sz w:val="22"/>
              </w:rPr>
            </w:pPr>
            <w:r w:rsidRPr="00886721">
              <w:rPr>
                <w:rFonts w:ascii="Calibri Light" w:hAnsi="Calibri Light"/>
                <w:sz w:val="22"/>
              </w:rPr>
              <w:t>2</w:t>
            </w:r>
          </w:p>
        </w:tc>
        <w:tc>
          <w:tcPr>
            <w:tcW w:w="1692" w:type="dxa"/>
            <w:shd w:val="clear" w:color="auto" w:fill="auto"/>
          </w:tcPr>
          <w:p w14:paraId="287486FD" w14:textId="595E09A1" w:rsidR="00AB7410" w:rsidRPr="00886721" w:rsidRDefault="00AB7410" w:rsidP="00E354F8">
            <w:pPr>
              <w:jc w:val="center"/>
              <w:rPr>
                <w:rFonts w:ascii="Calibri Light" w:hAnsi="Calibri Light"/>
                <w:sz w:val="22"/>
              </w:rPr>
            </w:pPr>
            <w:r w:rsidRPr="00886721">
              <w:rPr>
                <w:rFonts w:ascii="Calibri Light" w:hAnsi="Calibri Light"/>
                <w:sz w:val="22"/>
              </w:rPr>
              <w:t>2</w:t>
            </w:r>
          </w:p>
        </w:tc>
        <w:tc>
          <w:tcPr>
            <w:tcW w:w="1571" w:type="dxa"/>
          </w:tcPr>
          <w:p w14:paraId="57A380DE" w14:textId="0438D819" w:rsidR="00AB7410" w:rsidRPr="00886721" w:rsidRDefault="005E1660" w:rsidP="00E354F8">
            <w:pPr>
              <w:jc w:val="center"/>
              <w:rPr>
                <w:rFonts w:ascii="Calibri Light" w:hAnsi="Calibri Light"/>
                <w:sz w:val="22"/>
              </w:rPr>
            </w:pPr>
            <w:r w:rsidRPr="00886721">
              <w:rPr>
                <w:rFonts w:ascii="Calibri Light" w:hAnsi="Calibri Light"/>
                <w:sz w:val="22"/>
              </w:rPr>
              <w:t>2</w:t>
            </w:r>
          </w:p>
        </w:tc>
      </w:tr>
      <w:tr w:rsidR="001205AB" w:rsidRPr="00886721" w14:paraId="26589C97" w14:textId="77777777" w:rsidTr="009C08F0">
        <w:tc>
          <w:tcPr>
            <w:tcW w:w="43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0FFBC0" w14:textId="77777777" w:rsidR="005E1660" w:rsidRPr="00886721" w:rsidRDefault="005E1660" w:rsidP="00515902">
            <w:pPr>
              <w:jc w:val="both"/>
              <w:rPr>
                <w:rFonts w:ascii="Calibri Light" w:hAnsi="Calibri Light"/>
                <w:b/>
                <w:sz w:val="22"/>
              </w:rPr>
            </w:pPr>
            <w:r w:rsidRPr="00886721">
              <w:rPr>
                <w:rFonts w:ascii="Calibri Light" w:hAnsi="Calibri Light"/>
                <w:b/>
                <w:sz w:val="22"/>
              </w:rPr>
              <w:t>Wyszczególnienie</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A39F0AE" w14:textId="27A7E5CE" w:rsidR="005E1660" w:rsidRPr="00886721" w:rsidRDefault="005E1660" w:rsidP="00515902">
            <w:pPr>
              <w:jc w:val="center"/>
              <w:rPr>
                <w:rFonts w:ascii="Calibri Light" w:hAnsi="Calibri Light"/>
                <w:b/>
                <w:sz w:val="22"/>
              </w:rPr>
            </w:pPr>
            <w:r w:rsidRPr="00886721">
              <w:rPr>
                <w:rFonts w:ascii="Calibri Light" w:hAnsi="Calibri Light"/>
                <w:b/>
                <w:sz w:val="22"/>
              </w:rPr>
              <w:t>2019</w:t>
            </w:r>
          </w:p>
        </w:tc>
        <w:tc>
          <w:tcPr>
            <w:tcW w:w="1692" w:type="dxa"/>
            <w:tcBorders>
              <w:top w:val="single" w:sz="4" w:space="0" w:color="auto"/>
              <w:left w:val="single" w:sz="4" w:space="0" w:color="auto"/>
              <w:bottom w:val="single" w:sz="4" w:space="0" w:color="auto"/>
              <w:right w:val="single" w:sz="4" w:space="0" w:color="auto"/>
            </w:tcBorders>
            <w:shd w:val="clear" w:color="auto" w:fill="auto"/>
          </w:tcPr>
          <w:p w14:paraId="4BD32DD5" w14:textId="66FD9463" w:rsidR="005E1660" w:rsidRPr="00886721" w:rsidRDefault="005E1660" w:rsidP="00515902">
            <w:pPr>
              <w:jc w:val="center"/>
              <w:rPr>
                <w:rFonts w:ascii="Calibri Light" w:hAnsi="Calibri Light"/>
                <w:b/>
                <w:sz w:val="22"/>
              </w:rPr>
            </w:pPr>
            <w:r w:rsidRPr="00886721">
              <w:rPr>
                <w:rFonts w:ascii="Calibri Light" w:hAnsi="Calibri Light"/>
                <w:b/>
                <w:sz w:val="22"/>
              </w:rPr>
              <w:t>2020</w:t>
            </w:r>
          </w:p>
        </w:tc>
        <w:tc>
          <w:tcPr>
            <w:tcW w:w="1571" w:type="dxa"/>
            <w:tcBorders>
              <w:top w:val="single" w:sz="4" w:space="0" w:color="auto"/>
              <w:left w:val="single" w:sz="4" w:space="0" w:color="auto"/>
              <w:bottom w:val="single" w:sz="4" w:space="0" w:color="auto"/>
              <w:right w:val="single" w:sz="4" w:space="0" w:color="auto"/>
            </w:tcBorders>
          </w:tcPr>
          <w:p w14:paraId="7F92306C" w14:textId="590C9EF3" w:rsidR="005E1660" w:rsidRPr="00886721" w:rsidRDefault="005E1660" w:rsidP="00515902">
            <w:pPr>
              <w:jc w:val="center"/>
              <w:rPr>
                <w:rFonts w:ascii="Calibri Light" w:hAnsi="Calibri Light"/>
                <w:b/>
                <w:sz w:val="22"/>
              </w:rPr>
            </w:pPr>
            <w:r w:rsidRPr="00886721">
              <w:rPr>
                <w:rFonts w:ascii="Calibri Light" w:hAnsi="Calibri Light"/>
                <w:b/>
                <w:sz w:val="22"/>
              </w:rPr>
              <w:t>2021</w:t>
            </w:r>
          </w:p>
        </w:tc>
      </w:tr>
      <w:tr w:rsidR="001205AB" w:rsidRPr="00886721" w14:paraId="7871BF14" w14:textId="36939B57" w:rsidTr="009C08F0">
        <w:tc>
          <w:tcPr>
            <w:tcW w:w="4355" w:type="dxa"/>
            <w:shd w:val="clear" w:color="auto" w:fill="F2F2F2" w:themeFill="background1" w:themeFillShade="F2"/>
          </w:tcPr>
          <w:p w14:paraId="18400DC4" w14:textId="77777777" w:rsidR="005E1660" w:rsidRPr="00886721" w:rsidRDefault="005E1660" w:rsidP="00E354F8">
            <w:pPr>
              <w:jc w:val="both"/>
              <w:rPr>
                <w:rFonts w:ascii="Calibri Light" w:hAnsi="Calibri Light"/>
                <w:b/>
                <w:sz w:val="22"/>
              </w:rPr>
            </w:pPr>
            <w:r w:rsidRPr="00886721">
              <w:rPr>
                <w:rFonts w:ascii="Calibri Light" w:hAnsi="Calibri Light"/>
                <w:b/>
                <w:sz w:val="22"/>
              </w:rPr>
              <w:t>Liczba umów</w:t>
            </w:r>
          </w:p>
        </w:tc>
        <w:tc>
          <w:tcPr>
            <w:tcW w:w="1670" w:type="dxa"/>
            <w:shd w:val="clear" w:color="auto" w:fill="auto"/>
          </w:tcPr>
          <w:p w14:paraId="46697EBB" w14:textId="29327CF2" w:rsidR="005E1660" w:rsidRPr="00886721" w:rsidRDefault="005E1660" w:rsidP="00E354F8">
            <w:pPr>
              <w:jc w:val="center"/>
              <w:rPr>
                <w:rFonts w:ascii="Calibri Light" w:hAnsi="Calibri Light"/>
                <w:sz w:val="22"/>
              </w:rPr>
            </w:pPr>
            <w:r w:rsidRPr="00886721">
              <w:rPr>
                <w:rFonts w:ascii="Calibri Light" w:hAnsi="Calibri Light"/>
                <w:sz w:val="22"/>
              </w:rPr>
              <w:t>2</w:t>
            </w:r>
          </w:p>
        </w:tc>
        <w:tc>
          <w:tcPr>
            <w:tcW w:w="1692" w:type="dxa"/>
            <w:shd w:val="clear" w:color="auto" w:fill="auto"/>
          </w:tcPr>
          <w:p w14:paraId="28F7D72A" w14:textId="68310646" w:rsidR="005E1660" w:rsidRPr="00886721" w:rsidRDefault="005E1660" w:rsidP="00E354F8">
            <w:pPr>
              <w:jc w:val="center"/>
              <w:rPr>
                <w:rFonts w:ascii="Calibri Light" w:hAnsi="Calibri Light"/>
                <w:sz w:val="22"/>
              </w:rPr>
            </w:pPr>
            <w:r w:rsidRPr="00886721">
              <w:rPr>
                <w:rFonts w:ascii="Calibri Light" w:hAnsi="Calibri Light"/>
                <w:sz w:val="22"/>
              </w:rPr>
              <w:t>5</w:t>
            </w:r>
          </w:p>
        </w:tc>
        <w:tc>
          <w:tcPr>
            <w:tcW w:w="1571" w:type="dxa"/>
          </w:tcPr>
          <w:p w14:paraId="57BB3883" w14:textId="13C6DDD3" w:rsidR="005E1660" w:rsidRPr="00886721" w:rsidRDefault="005E1660" w:rsidP="00E354F8">
            <w:pPr>
              <w:jc w:val="center"/>
              <w:rPr>
                <w:rFonts w:ascii="Calibri Light" w:hAnsi="Calibri Light"/>
                <w:sz w:val="22"/>
              </w:rPr>
            </w:pPr>
            <w:r w:rsidRPr="00886721">
              <w:rPr>
                <w:rFonts w:ascii="Calibri Light" w:hAnsi="Calibri Light"/>
                <w:sz w:val="22"/>
              </w:rPr>
              <w:t>3</w:t>
            </w:r>
          </w:p>
        </w:tc>
      </w:tr>
      <w:tr w:rsidR="001205AB" w:rsidRPr="00886721" w14:paraId="4511CB38" w14:textId="4473E69C" w:rsidTr="009C08F0">
        <w:tc>
          <w:tcPr>
            <w:tcW w:w="4355" w:type="dxa"/>
            <w:shd w:val="clear" w:color="auto" w:fill="F2F2F2" w:themeFill="background1" w:themeFillShade="F2"/>
          </w:tcPr>
          <w:p w14:paraId="69DA872F" w14:textId="31BC143F" w:rsidR="005E1660" w:rsidRPr="00886721" w:rsidRDefault="005E1660" w:rsidP="00E354F8">
            <w:pPr>
              <w:jc w:val="both"/>
              <w:rPr>
                <w:rFonts w:ascii="Calibri Light" w:hAnsi="Calibri Light"/>
                <w:b/>
                <w:sz w:val="22"/>
              </w:rPr>
            </w:pPr>
            <w:r w:rsidRPr="00886721">
              <w:rPr>
                <w:rFonts w:ascii="Calibri Light" w:hAnsi="Calibri Light"/>
                <w:b/>
                <w:sz w:val="22"/>
              </w:rPr>
              <w:t>Wartość przekazanych dotacji (w zł)</w:t>
            </w:r>
          </w:p>
        </w:tc>
        <w:tc>
          <w:tcPr>
            <w:tcW w:w="1670" w:type="dxa"/>
            <w:shd w:val="clear" w:color="auto" w:fill="auto"/>
          </w:tcPr>
          <w:p w14:paraId="2BA822F0" w14:textId="3BCAA75D" w:rsidR="005E1660" w:rsidRPr="00886721" w:rsidRDefault="005E1660" w:rsidP="00E354F8">
            <w:pPr>
              <w:jc w:val="center"/>
              <w:rPr>
                <w:rFonts w:ascii="Calibri Light" w:hAnsi="Calibri Light"/>
                <w:sz w:val="22"/>
              </w:rPr>
            </w:pPr>
            <w:r w:rsidRPr="00886721">
              <w:rPr>
                <w:rFonts w:ascii="Calibri Light" w:hAnsi="Calibri Light" w:cs="Calibri Light"/>
                <w:sz w:val="22"/>
              </w:rPr>
              <w:t>138 268</w:t>
            </w:r>
          </w:p>
        </w:tc>
        <w:tc>
          <w:tcPr>
            <w:tcW w:w="1692" w:type="dxa"/>
            <w:shd w:val="clear" w:color="auto" w:fill="auto"/>
          </w:tcPr>
          <w:p w14:paraId="7A0BC69E" w14:textId="12DC554E" w:rsidR="005E1660" w:rsidRPr="00886721" w:rsidRDefault="005E1660" w:rsidP="00E354F8">
            <w:pPr>
              <w:jc w:val="center"/>
              <w:rPr>
                <w:rFonts w:ascii="Calibri Light" w:hAnsi="Calibri Light"/>
                <w:sz w:val="22"/>
              </w:rPr>
            </w:pPr>
            <w:r w:rsidRPr="00886721">
              <w:rPr>
                <w:rFonts w:ascii="Calibri Light" w:hAnsi="Calibri Light" w:cs="Calibri Light"/>
                <w:sz w:val="22"/>
              </w:rPr>
              <w:t>158 144</w:t>
            </w:r>
          </w:p>
        </w:tc>
        <w:tc>
          <w:tcPr>
            <w:tcW w:w="1571" w:type="dxa"/>
          </w:tcPr>
          <w:p w14:paraId="2D62D387" w14:textId="4F38979B" w:rsidR="005E1660" w:rsidRPr="00886721" w:rsidRDefault="005E1660" w:rsidP="00E354F8">
            <w:pPr>
              <w:jc w:val="center"/>
              <w:rPr>
                <w:rFonts w:ascii="Calibri Light" w:hAnsi="Calibri Light"/>
                <w:sz w:val="22"/>
              </w:rPr>
            </w:pPr>
            <w:r w:rsidRPr="00886721">
              <w:rPr>
                <w:rFonts w:ascii="Calibri Light" w:hAnsi="Calibri Light"/>
                <w:sz w:val="22"/>
              </w:rPr>
              <w:t>152 040</w:t>
            </w:r>
          </w:p>
        </w:tc>
      </w:tr>
      <w:tr w:rsidR="001205AB" w:rsidRPr="00886721" w14:paraId="0FAE48B6" w14:textId="4359A840" w:rsidTr="009C08F0">
        <w:tc>
          <w:tcPr>
            <w:tcW w:w="9288" w:type="dxa"/>
            <w:gridSpan w:val="4"/>
            <w:shd w:val="clear" w:color="auto" w:fill="F2F2F2" w:themeFill="background1" w:themeFillShade="F2"/>
          </w:tcPr>
          <w:p w14:paraId="619880A8" w14:textId="4E7A8C3C" w:rsidR="005D385A" w:rsidRPr="00886721" w:rsidRDefault="005D385A" w:rsidP="00E354F8">
            <w:pPr>
              <w:jc w:val="center"/>
              <w:rPr>
                <w:rFonts w:ascii="Calibri Light" w:hAnsi="Calibri Light"/>
                <w:b/>
                <w:sz w:val="22"/>
              </w:rPr>
            </w:pPr>
            <w:r w:rsidRPr="00886721">
              <w:rPr>
                <w:rFonts w:ascii="Calibri Light" w:hAnsi="Calibri Light"/>
                <w:b/>
                <w:sz w:val="22"/>
              </w:rPr>
              <w:t>Prowadzenie placówki pomocy społecznej</w:t>
            </w:r>
          </w:p>
        </w:tc>
      </w:tr>
      <w:tr w:rsidR="001205AB" w:rsidRPr="00886721" w14:paraId="1C006629" w14:textId="328C8BF7" w:rsidTr="009C08F0">
        <w:tc>
          <w:tcPr>
            <w:tcW w:w="4355" w:type="dxa"/>
            <w:shd w:val="clear" w:color="auto" w:fill="F2F2F2" w:themeFill="background1" w:themeFillShade="F2"/>
          </w:tcPr>
          <w:p w14:paraId="0EED27DE" w14:textId="77777777" w:rsidR="005E1660" w:rsidRPr="00886721" w:rsidRDefault="005E1660" w:rsidP="00E354F8">
            <w:pPr>
              <w:jc w:val="both"/>
              <w:rPr>
                <w:rFonts w:ascii="Calibri Light" w:hAnsi="Calibri Light"/>
                <w:b/>
                <w:sz w:val="22"/>
              </w:rPr>
            </w:pPr>
            <w:r w:rsidRPr="00886721">
              <w:rPr>
                <w:rFonts w:ascii="Calibri Light" w:hAnsi="Calibri Light"/>
                <w:b/>
                <w:sz w:val="22"/>
              </w:rPr>
              <w:t>Liczba organizacji, którym zlecono zadania</w:t>
            </w:r>
          </w:p>
        </w:tc>
        <w:tc>
          <w:tcPr>
            <w:tcW w:w="1670" w:type="dxa"/>
            <w:shd w:val="clear" w:color="auto" w:fill="auto"/>
          </w:tcPr>
          <w:p w14:paraId="33392D18" w14:textId="1287C182" w:rsidR="005E1660" w:rsidRPr="00886721" w:rsidRDefault="005E1660" w:rsidP="00E354F8">
            <w:pPr>
              <w:jc w:val="center"/>
              <w:rPr>
                <w:rFonts w:ascii="Calibri Light" w:hAnsi="Calibri Light"/>
                <w:sz w:val="22"/>
              </w:rPr>
            </w:pPr>
            <w:r w:rsidRPr="00886721">
              <w:rPr>
                <w:rFonts w:ascii="Calibri Light" w:hAnsi="Calibri Light"/>
                <w:sz w:val="22"/>
              </w:rPr>
              <w:t>1</w:t>
            </w:r>
          </w:p>
        </w:tc>
        <w:tc>
          <w:tcPr>
            <w:tcW w:w="1692" w:type="dxa"/>
            <w:shd w:val="clear" w:color="auto" w:fill="auto"/>
          </w:tcPr>
          <w:p w14:paraId="31E2C4C6" w14:textId="03DDE1B0" w:rsidR="005E1660" w:rsidRPr="00886721" w:rsidRDefault="005E1660" w:rsidP="00E354F8">
            <w:pPr>
              <w:jc w:val="center"/>
              <w:rPr>
                <w:rFonts w:ascii="Calibri Light" w:hAnsi="Calibri Light"/>
                <w:sz w:val="22"/>
              </w:rPr>
            </w:pPr>
            <w:r w:rsidRPr="00886721">
              <w:rPr>
                <w:rFonts w:ascii="Calibri Light" w:hAnsi="Calibri Light"/>
                <w:sz w:val="22"/>
              </w:rPr>
              <w:t>1</w:t>
            </w:r>
          </w:p>
        </w:tc>
        <w:tc>
          <w:tcPr>
            <w:tcW w:w="1571" w:type="dxa"/>
          </w:tcPr>
          <w:p w14:paraId="54E261E3" w14:textId="491CF8BD" w:rsidR="005E1660" w:rsidRPr="00886721" w:rsidRDefault="005E1660" w:rsidP="00E354F8">
            <w:pPr>
              <w:jc w:val="center"/>
              <w:rPr>
                <w:rFonts w:ascii="Calibri Light" w:hAnsi="Calibri Light"/>
                <w:sz w:val="22"/>
              </w:rPr>
            </w:pPr>
            <w:r w:rsidRPr="00886721">
              <w:rPr>
                <w:rFonts w:ascii="Calibri Light" w:hAnsi="Calibri Light"/>
                <w:sz w:val="22"/>
              </w:rPr>
              <w:t>1</w:t>
            </w:r>
          </w:p>
        </w:tc>
      </w:tr>
      <w:tr w:rsidR="001205AB" w:rsidRPr="00886721" w14:paraId="780F4D4E" w14:textId="0BD23588" w:rsidTr="009C08F0">
        <w:tc>
          <w:tcPr>
            <w:tcW w:w="4355" w:type="dxa"/>
            <w:shd w:val="clear" w:color="auto" w:fill="F2F2F2" w:themeFill="background1" w:themeFillShade="F2"/>
          </w:tcPr>
          <w:p w14:paraId="038D5CD0" w14:textId="77777777" w:rsidR="005E1660" w:rsidRPr="00886721" w:rsidRDefault="005E1660" w:rsidP="00E354F8">
            <w:pPr>
              <w:jc w:val="both"/>
              <w:rPr>
                <w:rFonts w:ascii="Calibri Light" w:hAnsi="Calibri Light"/>
                <w:b/>
                <w:sz w:val="22"/>
              </w:rPr>
            </w:pPr>
            <w:r w:rsidRPr="00886721">
              <w:rPr>
                <w:rFonts w:ascii="Calibri Light" w:hAnsi="Calibri Light"/>
                <w:b/>
                <w:sz w:val="22"/>
              </w:rPr>
              <w:t>Liczba umów</w:t>
            </w:r>
          </w:p>
        </w:tc>
        <w:tc>
          <w:tcPr>
            <w:tcW w:w="1670" w:type="dxa"/>
            <w:shd w:val="clear" w:color="auto" w:fill="auto"/>
          </w:tcPr>
          <w:p w14:paraId="7053993B" w14:textId="7227D9B4" w:rsidR="005E1660" w:rsidRPr="00886721" w:rsidRDefault="005E1660" w:rsidP="00E354F8">
            <w:pPr>
              <w:jc w:val="center"/>
              <w:rPr>
                <w:rFonts w:ascii="Calibri Light" w:hAnsi="Calibri Light"/>
                <w:sz w:val="22"/>
              </w:rPr>
            </w:pPr>
            <w:r w:rsidRPr="00886721">
              <w:rPr>
                <w:rFonts w:ascii="Calibri Light" w:hAnsi="Calibri Light"/>
                <w:sz w:val="22"/>
              </w:rPr>
              <w:t>1</w:t>
            </w:r>
          </w:p>
        </w:tc>
        <w:tc>
          <w:tcPr>
            <w:tcW w:w="1692" w:type="dxa"/>
            <w:shd w:val="clear" w:color="auto" w:fill="auto"/>
          </w:tcPr>
          <w:p w14:paraId="36E2833B" w14:textId="5726BCB1" w:rsidR="005E1660" w:rsidRPr="00886721" w:rsidRDefault="005E1660" w:rsidP="00E354F8">
            <w:pPr>
              <w:jc w:val="center"/>
              <w:rPr>
                <w:rFonts w:ascii="Calibri Light" w:hAnsi="Calibri Light"/>
                <w:sz w:val="22"/>
              </w:rPr>
            </w:pPr>
            <w:r w:rsidRPr="00886721">
              <w:rPr>
                <w:rFonts w:ascii="Calibri Light" w:hAnsi="Calibri Light"/>
                <w:sz w:val="22"/>
              </w:rPr>
              <w:t>1</w:t>
            </w:r>
          </w:p>
        </w:tc>
        <w:tc>
          <w:tcPr>
            <w:tcW w:w="1571" w:type="dxa"/>
          </w:tcPr>
          <w:p w14:paraId="1A5C63BF" w14:textId="777F45EB" w:rsidR="005E1660" w:rsidRPr="00886721" w:rsidRDefault="005E1660" w:rsidP="00E354F8">
            <w:pPr>
              <w:jc w:val="center"/>
              <w:rPr>
                <w:rFonts w:ascii="Calibri Light" w:hAnsi="Calibri Light"/>
                <w:sz w:val="22"/>
              </w:rPr>
            </w:pPr>
            <w:r w:rsidRPr="00886721">
              <w:rPr>
                <w:rFonts w:ascii="Calibri Light" w:hAnsi="Calibri Light"/>
                <w:sz w:val="22"/>
              </w:rPr>
              <w:t>1</w:t>
            </w:r>
          </w:p>
        </w:tc>
      </w:tr>
      <w:tr w:rsidR="001205AB" w:rsidRPr="00886721" w14:paraId="75BC8642" w14:textId="656B58D9" w:rsidTr="009C08F0">
        <w:tc>
          <w:tcPr>
            <w:tcW w:w="4355" w:type="dxa"/>
            <w:shd w:val="clear" w:color="auto" w:fill="F2F2F2" w:themeFill="background1" w:themeFillShade="F2"/>
          </w:tcPr>
          <w:p w14:paraId="66F0DD17" w14:textId="6A4F2C2C" w:rsidR="005E1660" w:rsidRPr="00886721" w:rsidRDefault="005E1660" w:rsidP="00E354F8">
            <w:pPr>
              <w:jc w:val="both"/>
              <w:rPr>
                <w:rFonts w:ascii="Calibri Light" w:hAnsi="Calibri Light"/>
                <w:b/>
                <w:sz w:val="22"/>
              </w:rPr>
            </w:pPr>
            <w:r w:rsidRPr="00886721">
              <w:rPr>
                <w:rFonts w:ascii="Calibri Light" w:hAnsi="Calibri Light"/>
                <w:b/>
                <w:sz w:val="22"/>
              </w:rPr>
              <w:t>Wartość przekazanych dotacji (w zł)</w:t>
            </w:r>
          </w:p>
        </w:tc>
        <w:tc>
          <w:tcPr>
            <w:tcW w:w="1670" w:type="dxa"/>
            <w:shd w:val="clear" w:color="auto" w:fill="auto"/>
          </w:tcPr>
          <w:p w14:paraId="4EEAB08A" w14:textId="0421B6A2" w:rsidR="005E1660" w:rsidRPr="00886721" w:rsidRDefault="005E1660" w:rsidP="00E354F8">
            <w:pPr>
              <w:jc w:val="center"/>
              <w:rPr>
                <w:rFonts w:ascii="Calibri Light" w:hAnsi="Calibri Light"/>
                <w:sz w:val="22"/>
              </w:rPr>
            </w:pPr>
            <w:r w:rsidRPr="00886721">
              <w:rPr>
                <w:rFonts w:ascii="Calibri Light" w:hAnsi="Calibri Light" w:cs="Calibri Light"/>
                <w:sz w:val="22"/>
              </w:rPr>
              <w:t>1 050 000</w:t>
            </w:r>
          </w:p>
        </w:tc>
        <w:tc>
          <w:tcPr>
            <w:tcW w:w="1692" w:type="dxa"/>
            <w:shd w:val="clear" w:color="auto" w:fill="auto"/>
          </w:tcPr>
          <w:p w14:paraId="72291B5B" w14:textId="61B931D5" w:rsidR="005E1660" w:rsidRPr="00886721" w:rsidRDefault="005E1660" w:rsidP="00E354F8">
            <w:pPr>
              <w:jc w:val="center"/>
              <w:rPr>
                <w:rFonts w:ascii="Calibri Light" w:hAnsi="Calibri Light"/>
                <w:sz w:val="22"/>
              </w:rPr>
            </w:pPr>
            <w:r w:rsidRPr="00886721">
              <w:rPr>
                <w:rFonts w:ascii="Calibri Light" w:hAnsi="Calibri Light" w:cs="Calibri Light"/>
                <w:sz w:val="22"/>
              </w:rPr>
              <w:t>1 075 087</w:t>
            </w:r>
          </w:p>
        </w:tc>
        <w:tc>
          <w:tcPr>
            <w:tcW w:w="1571" w:type="dxa"/>
          </w:tcPr>
          <w:p w14:paraId="623C5B17" w14:textId="2001211A" w:rsidR="005E1660" w:rsidRPr="00886721" w:rsidRDefault="005E1660" w:rsidP="00E354F8">
            <w:pPr>
              <w:jc w:val="center"/>
              <w:rPr>
                <w:rFonts w:ascii="Calibri Light" w:hAnsi="Calibri Light"/>
                <w:sz w:val="22"/>
              </w:rPr>
            </w:pPr>
            <w:r w:rsidRPr="00886721">
              <w:rPr>
                <w:rFonts w:ascii="Calibri Light" w:hAnsi="Calibri Light"/>
                <w:sz w:val="22"/>
              </w:rPr>
              <w:t>1 235 000</w:t>
            </w:r>
          </w:p>
        </w:tc>
      </w:tr>
    </w:tbl>
    <w:p w14:paraId="7BDB7F6C"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57DC7839" w14:textId="77777777" w:rsidR="00BC1DAE" w:rsidRPr="00886721" w:rsidRDefault="0030520B" w:rsidP="00AD10B9">
      <w:pPr>
        <w:spacing w:line="276" w:lineRule="auto"/>
        <w:rPr>
          <w:rFonts w:ascii="Calibri Light" w:hAnsi="Calibri Light" w:cs="Calibri Light"/>
          <w:szCs w:val="24"/>
        </w:rPr>
      </w:pPr>
      <w:r w:rsidRPr="00886721">
        <w:rPr>
          <w:rFonts w:ascii="Calibri Light" w:hAnsi="Calibri Light" w:cs="Calibri Light"/>
          <w:szCs w:val="24"/>
        </w:rPr>
        <w:t xml:space="preserve">Zlecanie realizacji zadań z zakresu pomocy społecznej i pieczy zastępczej realizowane przez Departament Spraw Społecznych odbywa się w oparciu o przepisy ustawy z dnia </w:t>
      </w:r>
      <w:r w:rsidRPr="00886721">
        <w:rPr>
          <w:rFonts w:ascii="Calibri Light" w:hAnsi="Calibri Light" w:cs="Calibri Light"/>
          <w:szCs w:val="24"/>
        </w:rPr>
        <w:br/>
        <w:t xml:space="preserve">24 kwietnia 2003 r. o działalności pożytku publicznego i wolontariacie </w:t>
      </w:r>
      <w:r w:rsidRPr="00886721">
        <w:rPr>
          <w:rFonts w:ascii="Calibri Light" w:hAnsi="Calibri Light"/>
          <w:szCs w:val="24"/>
        </w:rPr>
        <w:t>(Dz. U. z 2020 r. poz. 1057 z</w:t>
      </w:r>
      <w:r w:rsidR="00DE5FCE" w:rsidRPr="00886721">
        <w:rPr>
          <w:rFonts w:ascii="Calibri Light" w:hAnsi="Calibri Light"/>
          <w:szCs w:val="24"/>
        </w:rPr>
        <w:t xml:space="preserve"> </w:t>
      </w:r>
      <w:proofErr w:type="spellStart"/>
      <w:r w:rsidR="00DE5FCE" w:rsidRPr="00886721">
        <w:rPr>
          <w:rFonts w:ascii="Calibri Light" w:hAnsi="Calibri Light"/>
          <w:szCs w:val="24"/>
        </w:rPr>
        <w:t>późn</w:t>
      </w:r>
      <w:proofErr w:type="spellEnd"/>
      <w:r w:rsidR="00DE5FCE" w:rsidRPr="00886721">
        <w:rPr>
          <w:rFonts w:ascii="Calibri Light" w:hAnsi="Calibri Light"/>
          <w:szCs w:val="24"/>
        </w:rPr>
        <w:t>.</w:t>
      </w:r>
      <w:r w:rsidRPr="00886721">
        <w:rPr>
          <w:rFonts w:ascii="Calibri Light" w:hAnsi="Calibri Light"/>
          <w:szCs w:val="24"/>
        </w:rPr>
        <w:t xml:space="preserve"> zm.)</w:t>
      </w:r>
      <w:r w:rsidRPr="00886721">
        <w:rPr>
          <w:rFonts w:ascii="Calibri Light" w:hAnsi="Calibri Light" w:cs="Calibri Light"/>
          <w:szCs w:val="24"/>
        </w:rPr>
        <w:t>.</w:t>
      </w:r>
    </w:p>
    <w:p w14:paraId="18B774F8" w14:textId="2EB4598E" w:rsidR="0030520B" w:rsidRPr="00886721" w:rsidRDefault="0030520B" w:rsidP="00AD10B9">
      <w:pPr>
        <w:spacing w:line="276" w:lineRule="auto"/>
        <w:rPr>
          <w:rFonts w:cstheme="majorHAnsi"/>
          <w:b/>
          <w:szCs w:val="24"/>
        </w:rPr>
      </w:pPr>
      <w:r w:rsidRPr="00886721">
        <w:rPr>
          <w:rFonts w:cstheme="majorHAnsi"/>
          <w:b/>
          <w:szCs w:val="24"/>
        </w:rPr>
        <w:t xml:space="preserve">Zadania z zakresu pomocy społecznej realizowane w 2021 r.:  </w:t>
      </w:r>
    </w:p>
    <w:p w14:paraId="510F138D" w14:textId="77777777" w:rsidR="0030520B" w:rsidRPr="00300F24" w:rsidRDefault="0030520B" w:rsidP="00300F24">
      <w:pPr>
        <w:pStyle w:val="Akapitzlist"/>
        <w:numPr>
          <w:ilvl w:val="0"/>
          <w:numId w:val="255"/>
        </w:numPr>
        <w:spacing w:line="276" w:lineRule="auto"/>
      </w:pPr>
      <w:r w:rsidRPr="00300F24">
        <w:t>Działania na rzecz osób bezdomnych i zagrożonych bezdomnością przebywających na terenie Miasta Białegostoku.</w:t>
      </w:r>
    </w:p>
    <w:p w14:paraId="4A6DF0AC" w14:textId="77777777" w:rsidR="0030520B" w:rsidRPr="00300F24" w:rsidRDefault="0030520B" w:rsidP="00300F24">
      <w:pPr>
        <w:pStyle w:val="Akapitzlist"/>
        <w:numPr>
          <w:ilvl w:val="0"/>
          <w:numId w:val="255"/>
        </w:numPr>
        <w:spacing w:line="276" w:lineRule="auto"/>
        <w:rPr>
          <w:lang w:eastAsia="pl-PL"/>
        </w:rPr>
      </w:pPr>
      <w:r w:rsidRPr="00300F24">
        <w:t>Streetworking - działania na rzecz osób bezdomnych przebywających w przestrzeni publicznej oraz na terenach niemieszkalnych Miasta Białegostoku.</w:t>
      </w:r>
    </w:p>
    <w:p w14:paraId="76B6D843" w14:textId="77777777" w:rsidR="0030520B" w:rsidRPr="00300F24" w:rsidRDefault="0030520B" w:rsidP="00300F24">
      <w:pPr>
        <w:pStyle w:val="Akapitzlist"/>
        <w:numPr>
          <w:ilvl w:val="0"/>
          <w:numId w:val="255"/>
        </w:numPr>
        <w:spacing w:line="276" w:lineRule="auto"/>
        <w:rPr>
          <w:lang w:eastAsia="pl-PL"/>
        </w:rPr>
      </w:pPr>
      <w:r w:rsidRPr="00300F24">
        <w:t>Pozyskiwanie, magazynowanie oraz dystrybucja żywności wśród podmiotów prowadzących działalność charytatywno-opiekuńczą na terenie Miasta Białegostoku.</w:t>
      </w:r>
    </w:p>
    <w:p w14:paraId="5F93841D" w14:textId="77777777" w:rsidR="0030520B" w:rsidRPr="00300F24" w:rsidRDefault="0030520B" w:rsidP="00300F24">
      <w:pPr>
        <w:pStyle w:val="Akapitzlist"/>
        <w:numPr>
          <w:ilvl w:val="0"/>
          <w:numId w:val="255"/>
        </w:numPr>
        <w:spacing w:line="276" w:lineRule="auto"/>
        <w:rPr>
          <w:lang w:eastAsia="pl-PL"/>
        </w:rPr>
      </w:pPr>
      <w:r w:rsidRPr="00300F24">
        <w:t>Prowadzenie Punktu Pomocy Natychmiastowej dla mieszkańców Białegostoku znajdujących się w trudnej sytuacji życiowej.</w:t>
      </w:r>
    </w:p>
    <w:p w14:paraId="39403D74" w14:textId="77777777" w:rsidR="0030520B" w:rsidRPr="00300F24" w:rsidRDefault="0030520B" w:rsidP="00300F24">
      <w:pPr>
        <w:pStyle w:val="Akapitzlist"/>
        <w:numPr>
          <w:ilvl w:val="0"/>
          <w:numId w:val="255"/>
        </w:numPr>
        <w:spacing w:line="276" w:lineRule="auto"/>
      </w:pPr>
      <w:r w:rsidRPr="00300F24">
        <w:t xml:space="preserve">Wydawanie paczek żywnościowych (PO PŻ oraz inny </w:t>
      </w:r>
      <w:proofErr w:type="spellStart"/>
      <w:r w:rsidRPr="00300F24">
        <w:t>pozysk</w:t>
      </w:r>
      <w:proofErr w:type="spellEnd"/>
      <w:r w:rsidRPr="00300F24">
        <w:t>).</w:t>
      </w:r>
    </w:p>
    <w:p w14:paraId="70825AB6" w14:textId="77777777" w:rsidR="0030520B" w:rsidRPr="00300F24" w:rsidRDefault="0030520B" w:rsidP="00300F24">
      <w:pPr>
        <w:pStyle w:val="Akapitzlist"/>
        <w:numPr>
          <w:ilvl w:val="0"/>
          <w:numId w:val="255"/>
        </w:numPr>
        <w:spacing w:line="276" w:lineRule="auto"/>
      </w:pPr>
      <w:r w:rsidRPr="00300F24">
        <w:t xml:space="preserve">Prowadzenie specjalistycznego poradnictwa w szczególności prawnego, psychologicznego, pedagogicznego i rodzinnego na rzecz rodzin i osób w trudnych sytuacjach życiowych będących mieszkańcami Białegostoku. </w:t>
      </w:r>
    </w:p>
    <w:p w14:paraId="53DEF492" w14:textId="77777777" w:rsidR="0030520B" w:rsidRPr="00300F24" w:rsidRDefault="0030520B" w:rsidP="00300F24">
      <w:pPr>
        <w:pStyle w:val="Akapitzlist"/>
        <w:numPr>
          <w:ilvl w:val="0"/>
          <w:numId w:val="255"/>
        </w:numPr>
        <w:spacing w:line="276" w:lineRule="auto"/>
      </w:pPr>
      <w:r w:rsidRPr="00300F24">
        <w:lastRenderedPageBreak/>
        <w:t>Pomoc cudzoziemcom, którzy uzyskali w Rzeczypospolitej Polskiej status uchodźcy, ochronę uzupełniającą lub zgodę na pobyt tolerowany, mającym trudności w integracji ze społeczeństwem.</w:t>
      </w:r>
    </w:p>
    <w:p w14:paraId="2B597A01" w14:textId="77777777" w:rsidR="0030520B" w:rsidRPr="00300F24" w:rsidRDefault="0030520B" w:rsidP="00300F24">
      <w:pPr>
        <w:pStyle w:val="Akapitzlist"/>
        <w:numPr>
          <w:ilvl w:val="0"/>
          <w:numId w:val="255"/>
        </w:numPr>
        <w:spacing w:line="276" w:lineRule="auto"/>
        <w:rPr>
          <w:lang w:eastAsia="pl-PL"/>
        </w:rPr>
      </w:pPr>
      <w:r w:rsidRPr="00300F24">
        <w:t>Telefon Cyfrowych Porad dla Seniora.</w:t>
      </w:r>
    </w:p>
    <w:p w14:paraId="22AA4099" w14:textId="77777777" w:rsidR="0030520B" w:rsidRPr="00300F24" w:rsidRDefault="0030520B" w:rsidP="00300F24">
      <w:pPr>
        <w:pStyle w:val="Akapitzlist"/>
        <w:numPr>
          <w:ilvl w:val="0"/>
          <w:numId w:val="255"/>
        </w:numPr>
        <w:spacing w:line="276" w:lineRule="auto"/>
        <w:rPr>
          <w:lang w:eastAsia="pl-PL"/>
        </w:rPr>
      </w:pPr>
      <w:r w:rsidRPr="00300F24">
        <w:t>Cyfrowe Porady dla Seniorów.</w:t>
      </w:r>
    </w:p>
    <w:p w14:paraId="6848EED4" w14:textId="77777777" w:rsidR="00BC1DAE" w:rsidRPr="00300F24" w:rsidRDefault="0030520B" w:rsidP="00300F24">
      <w:pPr>
        <w:pStyle w:val="Akapitzlist"/>
        <w:numPr>
          <w:ilvl w:val="0"/>
          <w:numId w:val="255"/>
        </w:numPr>
        <w:spacing w:line="276" w:lineRule="auto"/>
        <w:rPr>
          <w:lang w:eastAsia="pl-PL"/>
        </w:rPr>
      </w:pPr>
      <w:r w:rsidRPr="00300F24">
        <w:t>Zwiększenie poczucia bezpieczeństwa seniorów w miejscu ich zamieszkania poprzez wsparcie w formie konsultacji i drobnych napraw technicznych.</w:t>
      </w:r>
    </w:p>
    <w:p w14:paraId="3D87D71E" w14:textId="3FFD022A" w:rsidR="0030520B" w:rsidRPr="00886721" w:rsidRDefault="0030520B" w:rsidP="008E4F8E">
      <w:pPr>
        <w:pStyle w:val="Legenda"/>
        <w:rPr>
          <w:sz w:val="24"/>
          <w:szCs w:val="24"/>
        </w:rPr>
      </w:pPr>
      <w:bookmarkStart w:id="484" w:name="_Toc108781036"/>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212</w:t>
      </w:r>
      <w:r w:rsidRPr="00886721">
        <w:rPr>
          <w:sz w:val="24"/>
          <w:szCs w:val="24"/>
        </w:rPr>
        <w:fldChar w:fldCharType="end"/>
      </w:r>
      <w:r w:rsidRPr="00886721">
        <w:rPr>
          <w:sz w:val="24"/>
          <w:szCs w:val="24"/>
        </w:rPr>
        <w:t xml:space="preserve">. </w:t>
      </w:r>
      <w:r w:rsidRPr="00886721">
        <w:rPr>
          <w:rFonts w:cs="Calibri Light"/>
          <w:sz w:val="24"/>
          <w:szCs w:val="24"/>
        </w:rPr>
        <w:t>Dotacje dla organizacji pożytku publicznego udzielone przez Departament Spraw Społecznych</w:t>
      </w:r>
      <w:bookmarkEnd w:id="4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2. "/>
        <w:tblDescription w:val="Dotacje dla organizacji pożytku publicznego udzielone przez Departament Spraw Społecznych"/>
      </w:tblPr>
      <w:tblGrid>
        <w:gridCol w:w="4395"/>
        <w:gridCol w:w="1644"/>
        <w:gridCol w:w="1582"/>
        <w:gridCol w:w="1667"/>
      </w:tblGrid>
      <w:tr w:rsidR="001205AB" w:rsidRPr="00886721" w14:paraId="041DEA74" w14:textId="77777777" w:rsidTr="009C08F0">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54632E" w14:textId="77777777" w:rsidR="0030520B" w:rsidRPr="00886721" w:rsidRDefault="0030520B" w:rsidP="00155C87">
            <w:pPr>
              <w:rPr>
                <w:rFonts w:cs="Calibri Light"/>
                <w:b/>
                <w:bCs/>
                <w:sz w:val="22"/>
              </w:rPr>
            </w:pPr>
            <w:r w:rsidRPr="00886721">
              <w:rPr>
                <w:b/>
                <w:sz w:val="22"/>
                <w:szCs w:val="24"/>
              </w:rPr>
              <w:t>Wyszczególnienie</w:t>
            </w:r>
          </w:p>
        </w:tc>
        <w:tc>
          <w:tcPr>
            <w:tcW w:w="16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6DA7EB" w14:textId="77777777" w:rsidR="0030520B" w:rsidRPr="00886721" w:rsidRDefault="0030520B" w:rsidP="00155C87">
            <w:pPr>
              <w:jc w:val="center"/>
              <w:rPr>
                <w:rFonts w:cs="Calibri Light"/>
                <w:b/>
                <w:sz w:val="22"/>
              </w:rPr>
            </w:pPr>
            <w:r w:rsidRPr="00886721">
              <w:rPr>
                <w:rFonts w:cs="Calibri Light"/>
                <w:b/>
                <w:sz w:val="22"/>
              </w:rPr>
              <w:t>2019</w:t>
            </w:r>
          </w:p>
        </w:tc>
        <w:tc>
          <w:tcPr>
            <w:tcW w:w="158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CF8B6F" w14:textId="77777777" w:rsidR="0030520B" w:rsidRPr="00886721" w:rsidRDefault="0030520B" w:rsidP="00155C87">
            <w:pPr>
              <w:jc w:val="center"/>
              <w:rPr>
                <w:rFonts w:cs="Calibri Light"/>
                <w:b/>
                <w:sz w:val="22"/>
              </w:rPr>
            </w:pPr>
            <w:r w:rsidRPr="00886721">
              <w:rPr>
                <w:rFonts w:cs="Calibri Light"/>
                <w:b/>
                <w:sz w:val="22"/>
              </w:rPr>
              <w:t>2020</w:t>
            </w:r>
          </w:p>
        </w:tc>
        <w:tc>
          <w:tcPr>
            <w:tcW w:w="16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24E97B" w14:textId="77777777" w:rsidR="0030520B" w:rsidRPr="00886721" w:rsidRDefault="0030520B" w:rsidP="00155C87">
            <w:pPr>
              <w:jc w:val="center"/>
              <w:rPr>
                <w:rFonts w:cs="Calibri Light"/>
                <w:b/>
                <w:sz w:val="22"/>
              </w:rPr>
            </w:pPr>
            <w:r w:rsidRPr="00886721">
              <w:rPr>
                <w:rFonts w:cs="Calibri Light"/>
                <w:b/>
                <w:sz w:val="22"/>
              </w:rPr>
              <w:t>2021</w:t>
            </w:r>
          </w:p>
        </w:tc>
      </w:tr>
      <w:tr w:rsidR="001205AB" w:rsidRPr="00886721" w14:paraId="06328AE6" w14:textId="77777777" w:rsidTr="009C08F0">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B824A8" w14:textId="77777777" w:rsidR="0030520B" w:rsidRPr="00886721" w:rsidRDefault="0030520B" w:rsidP="00155C87">
            <w:pPr>
              <w:rPr>
                <w:rFonts w:cs="Calibri Light"/>
                <w:b/>
                <w:bCs/>
                <w:sz w:val="22"/>
              </w:rPr>
            </w:pPr>
            <w:r w:rsidRPr="00886721">
              <w:rPr>
                <w:rFonts w:cs="Calibri Light"/>
                <w:b/>
                <w:bCs/>
                <w:sz w:val="22"/>
              </w:rPr>
              <w:t>Liczba organizacji, którym zlecono zadania</w:t>
            </w:r>
          </w:p>
        </w:tc>
        <w:tc>
          <w:tcPr>
            <w:tcW w:w="1644" w:type="dxa"/>
            <w:tcBorders>
              <w:top w:val="single" w:sz="4" w:space="0" w:color="auto"/>
              <w:left w:val="single" w:sz="4" w:space="0" w:color="auto"/>
              <w:bottom w:val="single" w:sz="4" w:space="0" w:color="auto"/>
              <w:right w:val="single" w:sz="4" w:space="0" w:color="auto"/>
            </w:tcBorders>
            <w:shd w:val="clear" w:color="auto" w:fill="auto"/>
          </w:tcPr>
          <w:p w14:paraId="55630391" w14:textId="77777777" w:rsidR="0030520B" w:rsidRPr="00886721" w:rsidRDefault="0030520B" w:rsidP="00155C87">
            <w:pPr>
              <w:jc w:val="center"/>
              <w:rPr>
                <w:rFonts w:cs="Calibri Light"/>
                <w:sz w:val="22"/>
              </w:rPr>
            </w:pPr>
            <w:r w:rsidRPr="00886721">
              <w:rPr>
                <w:rFonts w:cs="Calibri Light"/>
                <w:sz w:val="22"/>
              </w:rPr>
              <w:t>22</w:t>
            </w:r>
          </w:p>
        </w:tc>
        <w:tc>
          <w:tcPr>
            <w:tcW w:w="1582" w:type="dxa"/>
            <w:tcBorders>
              <w:top w:val="single" w:sz="4" w:space="0" w:color="auto"/>
              <w:left w:val="single" w:sz="4" w:space="0" w:color="auto"/>
              <w:bottom w:val="single" w:sz="4" w:space="0" w:color="auto"/>
              <w:right w:val="single" w:sz="4" w:space="0" w:color="auto"/>
            </w:tcBorders>
          </w:tcPr>
          <w:p w14:paraId="528CB6E7" w14:textId="77777777" w:rsidR="0030520B" w:rsidRPr="00886721" w:rsidRDefault="0030520B" w:rsidP="00155C87">
            <w:pPr>
              <w:jc w:val="center"/>
              <w:rPr>
                <w:rFonts w:cs="Calibri Light"/>
                <w:sz w:val="22"/>
              </w:rPr>
            </w:pPr>
            <w:r w:rsidRPr="00886721">
              <w:rPr>
                <w:rFonts w:cs="Calibri Light"/>
                <w:sz w:val="22"/>
              </w:rPr>
              <w:t>18</w:t>
            </w:r>
          </w:p>
        </w:tc>
        <w:tc>
          <w:tcPr>
            <w:tcW w:w="1667" w:type="dxa"/>
            <w:tcBorders>
              <w:top w:val="single" w:sz="4" w:space="0" w:color="auto"/>
              <w:left w:val="single" w:sz="4" w:space="0" w:color="auto"/>
              <w:bottom w:val="single" w:sz="4" w:space="0" w:color="auto"/>
              <w:right w:val="single" w:sz="4" w:space="0" w:color="auto"/>
            </w:tcBorders>
          </w:tcPr>
          <w:p w14:paraId="7B51A4F7" w14:textId="77777777" w:rsidR="0030520B" w:rsidRPr="00886721" w:rsidRDefault="0030520B" w:rsidP="00155C87">
            <w:pPr>
              <w:jc w:val="center"/>
              <w:rPr>
                <w:rFonts w:cs="Calibri Light"/>
                <w:sz w:val="22"/>
              </w:rPr>
            </w:pPr>
            <w:r w:rsidRPr="00886721">
              <w:rPr>
                <w:rFonts w:cs="Calibri Light"/>
                <w:sz w:val="22"/>
              </w:rPr>
              <w:t>12</w:t>
            </w:r>
          </w:p>
        </w:tc>
      </w:tr>
      <w:tr w:rsidR="001205AB" w:rsidRPr="00886721" w14:paraId="06577EEB" w14:textId="77777777" w:rsidTr="009C08F0">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075413" w14:textId="77777777" w:rsidR="0030520B" w:rsidRPr="00886721" w:rsidRDefault="0030520B" w:rsidP="00155C87">
            <w:pPr>
              <w:rPr>
                <w:rFonts w:cs="Calibri Light"/>
                <w:b/>
                <w:bCs/>
                <w:sz w:val="22"/>
              </w:rPr>
            </w:pPr>
            <w:r w:rsidRPr="00886721">
              <w:rPr>
                <w:rFonts w:cs="Calibri Light"/>
                <w:b/>
                <w:bCs/>
                <w:sz w:val="22"/>
              </w:rPr>
              <w:t>Liczba umów</w:t>
            </w:r>
          </w:p>
        </w:tc>
        <w:tc>
          <w:tcPr>
            <w:tcW w:w="1644" w:type="dxa"/>
            <w:tcBorders>
              <w:top w:val="single" w:sz="4" w:space="0" w:color="auto"/>
              <w:left w:val="single" w:sz="4" w:space="0" w:color="auto"/>
              <w:bottom w:val="single" w:sz="4" w:space="0" w:color="auto"/>
              <w:right w:val="single" w:sz="4" w:space="0" w:color="auto"/>
            </w:tcBorders>
            <w:shd w:val="clear" w:color="auto" w:fill="auto"/>
          </w:tcPr>
          <w:p w14:paraId="2031316C" w14:textId="77777777" w:rsidR="0030520B" w:rsidRPr="00886721" w:rsidRDefault="0030520B" w:rsidP="00155C87">
            <w:pPr>
              <w:jc w:val="center"/>
              <w:rPr>
                <w:rFonts w:cs="Calibri Light"/>
                <w:sz w:val="22"/>
              </w:rPr>
            </w:pPr>
            <w:r w:rsidRPr="00886721">
              <w:rPr>
                <w:rFonts w:cs="Calibri Light"/>
                <w:sz w:val="22"/>
              </w:rPr>
              <w:t>39</w:t>
            </w:r>
          </w:p>
        </w:tc>
        <w:tc>
          <w:tcPr>
            <w:tcW w:w="1582" w:type="dxa"/>
            <w:tcBorders>
              <w:top w:val="single" w:sz="4" w:space="0" w:color="auto"/>
              <w:left w:val="single" w:sz="4" w:space="0" w:color="auto"/>
              <w:bottom w:val="single" w:sz="4" w:space="0" w:color="auto"/>
              <w:right w:val="single" w:sz="4" w:space="0" w:color="auto"/>
            </w:tcBorders>
          </w:tcPr>
          <w:p w14:paraId="1A41D1E1" w14:textId="77777777" w:rsidR="0030520B" w:rsidRPr="00886721" w:rsidRDefault="0030520B" w:rsidP="00155C87">
            <w:pPr>
              <w:jc w:val="center"/>
              <w:rPr>
                <w:rFonts w:cs="Calibri Light"/>
                <w:sz w:val="22"/>
              </w:rPr>
            </w:pPr>
            <w:r w:rsidRPr="00886721">
              <w:rPr>
                <w:rFonts w:cs="Calibri Light"/>
                <w:sz w:val="22"/>
              </w:rPr>
              <w:t>35</w:t>
            </w:r>
          </w:p>
        </w:tc>
        <w:tc>
          <w:tcPr>
            <w:tcW w:w="1667" w:type="dxa"/>
            <w:tcBorders>
              <w:top w:val="single" w:sz="4" w:space="0" w:color="auto"/>
              <w:left w:val="single" w:sz="4" w:space="0" w:color="auto"/>
              <w:bottom w:val="single" w:sz="4" w:space="0" w:color="auto"/>
              <w:right w:val="single" w:sz="4" w:space="0" w:color="auto"/>
            </w:tcBorders>
          </w:tcPr>
          <w:p w14:paraId="6A1D6FD0" w14:textId="77777777" w:rsidR="0030520B" w:rsidRPr="00886721" w:rsidRDefault="0030520B" w:rsidP="00155C87">
            <w:pPr>
              <w:jc w:val="center"/>
              <w:rPr>
                <w:rFonts w:cs="Calibri Light"/>
                <w:sz w:val="22"/>
              </w:rPr>
            </w:pPr>
            <w:r w:rsidRPr="00886721">
              <w:rPr>
                <w:rFonts w:cs="Calibri Light"/>
                <w:sz w:val="22"/>
              </w:rPr>
              <w:t>22</w:t>
            </w:r>
          </w:p>
        </w:tc>
      </w:tr>
      <w:tr w:rsidR="001205AB" w:rsidRPr="00886721" w14:paraId="7B78C645" w14:textId="77777777" w:rsidTr="009C08F0">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ACB69D" w14:textId="77777777" w:rsidR="0030520B" w:rsidRPr="00886721" w:rsidRDefault="0030520B" w:rsidP="00155C87">
            <w:pPr>
              <w:rPr>
                <w:rFonts w:cs="Calibri Light"/>
                <w:b/>
                <w:bCs/>
                <w:sz w:val="22"/>
              </w:rPr>
            </w:pPr>
            <w:r w:rsidRPr="00886721">
              <w:rPr>
                <w:rFonts w:cs="Calibri Light"/>
                <w:b/>
                <w:bCs/>
                <w:sz w:val="22"/>
              </w:rPr>
              <w:t>Wartość przekazanych dotacji (w PLN)</w:t>
            </w:r>
          </w:p>
        </w:tc>
        <w:tc>
          <w:tcPr>
            <w:tcW w:w="1644" w:type="dxa"/>
            <w:tcBorders>
              <w:top w:val="single" w:sz="4" w:space="0" w:color="auto"/>
              <w:left w:val="single" w:sz="4" w:space="0" w:color="auto"/>
              <w:bottom w:val="single" w:sz="4" w:space="0" w:color="auto"/>
              <w:right w:val="single" w:sz="4" w:space="0" w:color="auto"/>
            </w:tcBorders>
            <w:shd w:val="clear" w:color="auto" w:fill="auto"/>
          </w:tcPr>
          <w:p w14:paraId="2DE69C8C" w14:textId="77777777" w:rsidR="0030520B" w:rsidRPr="00886721" w:rsidRDefault="0030520B" w:rsidP="00155C87">
            <w:pPr>
              <w:jc w:val="center"/>
              <w:rPr>
                <w:rFonts w:cs="Calibri Light"/>
                <w:sz w:val="22"/>
              </w:rPr>
            </w:pPr>
            <w:r w:rsidRPr="00886721">
              <w:rPr>
                <w:rFonts w:cs="Calibri Light"/>
                <w:sz w:val="22"/>
              </w:rPr>
              <w:t>6 909 958,96 zł</w:t>
            </w:r>
          </w:p>
        </w:tc>
        <w:tc>
          <w:tcPr>
            <w:tcW w:w="1582" w:type="dxa"/>
            <w:tcBorders>
              <w:top w:val="single" w:sz="4" w:space="0" w:color="auto"/>
              <w:left w:val="single" w:sz="4" w:space="0" w:color="auto"/>
              <w:bottom w:val="single" w:sz="4" w:space="0" w:color="auto"/>
              <w:right w:val="single" w:sz="4" w:space="0" w:color="auto"/>
            </w:tcBorders>
          </w:tcPr>
          <w:p w14:paraId="031075D6" w14:textId="77777777" w:rsidR="0030520B" w:rsidRPr="00886721" w:rsidRDefault="0030520B" w:rsidP="00155C87">
            <w:pPr>
              <w:jc w:val="center"/>
              <w:rPr>
                <w:rFonts w:cstheme="minorHAnsi"/>
                <w:sz w:val="22"/>
              </w:rPr>
            </w:pPr>
            <w:r w:rsidRPr="00886721">
              <w:rPr>
                <w:rFonts w:cstheme="minorHAnsi"/>
                <w:sz w:val="22"/>
                <w:szCs w:val="20"/>
              </w:rPr>
              <w:t>6 069 025,29 zł</w:t>
            </w:r>
            <w:r w:rsidRPr="00886721">
              <w:rPr>
                <w:rFonts w:cstheme="minorHAnsi"/>
              </w:rPr>
              <w:t xml:space="preserve"> </w:t>
            </w:r>
          </w:p>
        </w:tc>
        <w:tc>
          <w:tcPr>
            <w:tcW w:w="1667" w:type="dxa"/>
            <w:tcBorders>
              <w:top w:val="single" w:sz="4" w:space="0" w:color="auto"/>
              <w:left w:val="single" w:sz="4" w:space="0" w:color="auto"/>
              <w:bottom w:val="single" w:sz="4" w:space="0" w:color="auto"/>
              <w:right w:val="single" w:sz="4" w:space="0" w:color="auto"/>
            </w:tcBorders>
          </w:tcPr>
          <w:p w14:paraId="29855774" w14:textId="77777777" w:rsidR="0030520B" w:rsidRPr="00886721" w:rsidRDefault="0030520B" w:rsidP="00155C87">
            <w:pPr>
              <w:jc w:val="center"/>
              <w:rPr>
                <w:rFonts w:cs="Calibri Light"/>
                <w:sz w:val="22"/>
              </w:rPr>
            </w:pPr>
            <w:r w:rsidRPr="00886721">
              <w:rPr>
                <w:rFonts w:cs="Calibri Light"/>
                <w:sz w:val="22"/>
              </w:rPr>
              <w:t>3 358 040,00 zł</w:t>
            </w:r>
          </w:p>
        </w:tc>
      </w:tr>
      <w:tr w:rsidR="001205AB" w:rsidRPr="00886721" w14:paraId="3ECDE1C7" w14:textId="77777777" w:rsidTr="009C08F0">
        <w:tc>
          <w:tcPr>
            <w:tcW w:w="928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5B40B2" w14:textId="77777777" w:rsidR="0030520B" w:rsidRPr="00886721" w:rsidRDefault="0030520B" w:rsidP="00155C87">
            <w:pPr>
              <w:jc w:val="center"/>
              <w:rPr>
                <w:rFonts w:cs="Calibri Light"/>
                <w:b/>
                <w:bCs/>
                <w:sz w:val="22"/>
              </w:rPr>
            </w:pPr>
            <w:r w:rsidRPr="00886721">
              <w:rPr>
                <w:rFonts w:cs="Calibri Light"/>
                <w:b/>
                <w:bCs/>
                <w:sz w:val="22"/>
              </w:rPr>
              <w:t>Pomoc społeczna</w:t>
            </w:r>
          </w:p>
        </w:tc>
      </w:tr>
      <w:tr w:rsidR="001205AB" w:rsidRPr="00886721" w14:paraId="2C01E223" w14:textId="77777777" w:rsidTr="009C08F0">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5B6575" w14:textId="77777777" w:rsidR="0030520B" w:rsidRPr="00886721" w:rsidRDefault="0030520B" w:rsidP="00155C87">
            <w:pPr>
              <w:rPr>
                <w:rFonts w:cs="Calibri Light"/>
                <w:b/>
                <w:bCs/>
                <w:sz w:val="22"/>
              </w:rPr>
            </w:pPr>
            <w:r w:rsidRPr="00886721">
              <w:rPr>
                <w:rFonts w:cs="Calibri Light"/>
                <w:b/>
                <w:bCs/>
                <w:sz w:val="22"/>
              </w:rPr>
              <w:t>Liczba organizacji, którym zlecono zadania</w:t>
            </w:r>
          </w:p>
        </w:tc>
        <w:tc>
          <w:tcPr>
            <w:tcW w:w="1644" w:type="dxa"/>
            <w:tcBorders>
              <w:top w:val="single" w:sz="4" w:space="0" w:color="auto"/>
              <w:left w:val="single" w:sz="4" w:space="0" w:color="auto"/>
              <w:bottom w:val="single" w:sz="4" w:space="0" w:color="auto"/>
              <w:right w:val="single" w:sz="4" w:space="0" w:color="auto"/>
            </w:tcBorders>
            <w:shd w:val="clear" w:color="auto" w:fill="auto"/>
          </w:tcPr>
          <w:p w14:paraId="7C50355B" w14:textId="77777777" w:rsidR="0030520B" w:rsidRPr="00886721" w:rsidRDefault="0030520B" w:rsidP="00155C87">
            <w:pPr>
              <w:jc w:val="center"/>
              <w:rPr>
                <w:rFonts w:cs="Calibri Light"/>
                <w:sz w:val="22"/>
              </w:rPr>
            </w:pPr>
            <w:r w:rsidRPr="00886721">
              <w:rPr>
                <w:rFonts w:cs="Calibri Light"/>
                <w:sz w:val="22"/>
              </w:rPr>
              <w:t>17</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2C1BEE01" w14:textId="77777777" w:rsidR="0030520B" w:rsidRPr="00886721" w:rsidRDefault="0030520B" w:rsidP="00155C87">
            <w:pPr>
              <w:jc w:val="center"/>
              <w:rPr>
                <w:rFonts w:cs="Calibri Light"/>
                <w:sz w:val="22"/>
              </w:rPr>
            </w:pPr>
            <w:r w:rsidRPr="00886721">
              <w:rPr>
                <w:rFonts w:cs="Calibri Light"/>
                <w:sz w:val="22"/>
              </w:rPr>
              <w:t>14</w:t>
            </w:r>
          </w:p>
        </w:tc>
        <w:tc>
          <w:tcPr>
            <w:tcW w:w="1667" w:type="dxa"/>
            <w:tcBorders>
              <w:top w:val="single" w:sz="4" w:space="0" w:color="auto"/>
              <w:left w:val="single" w:sz="4" w:space="0" w:color="auto"/>
              <w:bottom w:val="single" w:sz="4" w:space="0" w:color="auto"/>
              <w:right w:val="single" w:sz="4" w:space="0" w:color="auto"/>
            </w:tcBorders>
          </w:tcPr>
          <w:p w14:paraId="46865F46" w14:textId="77777777" w:rsidR="0030520B" w:rsidRPr="00886721" w:rsidRDefault="0030520B" w:rsidP="00155C87">
            <w:pPr>
              <w:jc w:val="center"/>
              <w:rPr>
                <w:rFonts w:cs="Calibri Light"/>
                <w:sz w:val="22"/>
              </w:rPr>
            </w:pPr>
            <w:r w:rsidRPr="00886721">
              <w:rPr>
                <w:rFonts w:cs="Calibri Light"/>
                <w:sz w:val="22"/>
              </w:rPr>
              <w:t>12</w:t>
            </w:r>
          </w:p>
        </w:tc>
      </w:tr>
      <w:tr w:rsidR="001205AB" w:rsidRPr="00886721" w14:paraId="09352410" w14:textId="77777777" w:rsidTr="009C08F0">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4D2D28" w14:textId="77777777" w:rsidR="0030520B" w:rsidRPr="00886721" w:rsidRDefault="0030520B" w:rsidP="00155C87">
            <w:pPr>
              <w:rPr>
                <w:rFonts w:cs="Calibri Light"/>
                <w:b/>
                <w:bCs/>
                <w:sz w:val="22"/>
              </w:rPr>
            </w:pPr>
            <w:r w:rsidRPr="00886721">
              <w:rPr>
                <w:rFonts w:cs="Calibri Light"/>
                <w:b/>
                <w:bCs/>
                <w:sz w:val="22"/>
              </w:rPr>
              <w:t>Liczba umów</w:t>
            </w:r>
          </w:p>
        </w:tc>
        <w:tc>
          <w:tcPr>
            <w:tcW w:w="1644" w:type="dxa"/>
            <w:tcBorders>
              <w:top w:val="single" w:sz="4" w:space="0" w:color="auto"/>
              <w:left w:val="single" w:sz="4" w:space="0" w:color="auto"/>
              <w:bottom w:val="single" w:sz="4" w:space="0" w:color="auto"/>
              <w:right w:val="single" w:sz="4" w:space="0" w:color="auto"/>
            </w:tcBorders>
            <w:shd w:val="clear" w:color="auto" w:fill="auto"/>
          </w:tcPr>
          <w:p w14:paraId="2ECA4C92" w14:textId="77777777" w:rsidR="0030520B" w:rsidRPr="00886721" w:rsidRDefault="0030520B" w:rsidP="00155C87">
            <w:pPr>
              <w:jc w:val="center"/>
              <w:rPr>
                <w:rFonts w:cs="Calibri Light"/>
                <w:sz w:val="22"/>
              </w:rPr>
            </w:pPr>
            <w:r w:rsidRPr="00886721">
              <w:rPr>
                <w:rFonts w:cs="Calibri Light"/>
                <w:sz w:val="22"/>
              </w:rPr>
              <w:t>27</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21E84C3E" w14:textId="77777777" w:rsidR="0030520B" w:rsidRPr="00886721" w:rsidRDefault="0030520B" w:rsidP="00155C87">
            <w:pPr>
              <w:jc w:val="center"/>
              <w:rPr>
                <w:rFonts w:cs="Calibri Light"/>
                <w:sz w:val="22"/>
              </w:rPr>
            </w:pPr>
            <w:r w:rsidRPr="00886721">
              <w:rPr>
                <w:rFonts w:cs="Calibri Light"/>
                <w:sz w:val="22"/>
              </w:rPr>
              <w:t>24</w:t>
            </w:r>
          </w:p>
        </w:tc>
        <w:tc>
          <w:tcPr>
            <w:tcW w:w="1667" w:type="dxa"/>
            <w:tcBorders>
              <w:top w:val="single" w:sz="4" w:space="0" w:color="auto"/>
              <w:left w:val="single" w:sz="4" w:space="0" w:color="auto"/>
              <w:bottom w:val="single" w:sz="4" w:space="0" w:color="auto"/>
              <w:right w:val="single" w:sz="4" w:space="0" w:color="auto"/>
            </w:tcBorders>
          </w:tcPr>
          <w:p w14:paraId="67C199C6" w14:textId="77777777" w:rsidR="0030520B" w:rsidRPr="00886721" w:rsidRDefault="0030520B" w:rsidP="00155C87">
            <w:pPr>
              <w:jc w:val="center"/>
              <w:rPr>
                <w:rFonts w:cs="Calibri Light"/>
                <w:sz w:val="22"/>
              </w:rPr>
            </w:pPr>
            <w:r w:rsidRPr="00886721">
              <w:rPr>
                <w:rFonts w:cs="Calibri Light"/>
                <w:sz w:val="22"/>
              </w:rPr>
              <w:t>22</w:t>
            </w:r>
          </w:p>
        </w:tc>
      </w:tr>
      <w:tr w:rsidR="001205AB" w:rsidRPr="00886721" w14:paraId="2B9CDD3F" w14:textId="77777777" w:rsidTr="009C08F0">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B53933" w14:textId="77777777" w:rsidR="0030520B" w:rsidRPr="00886721" w:rsidRDefault="0030520B" w:rsidP="00155C87">
            <w:pPr>
              <w:rPr>
                <w:rFonts w:cs="Calibri Light"/>
                <w:b/>
                <w:bCs/>
                <w:sz w:val="22"/>
              </w:rPr>
            </w:pPr>
            <w:r w:rsidRPr="00886721">
              <w:rPr>
                <w:rFonts w:cs="Calibri Light"/>
                <w:b/>
                <w:bCs/>
                <w:sz w:val="22"/>
              </w:rPr>
              <w:t>Wartość przekazanych dotacji (w PLN)</w:t>
            </w:r>
          </w:p>
        </w:tc>
        <w:tc>
          <w:tcPr>
            <w:tcW w:w="1644" w:type="dxa"/>
            <w:tcBorders>
              <w:top w:val="single" w:sz="4" w:space="0" w:color="auto"/>
              <w:left w:val="single" w:sz="4" w:space="0" w:color="auto"/>
              <w:bottom w:val="single" w:sz="4" w:space="0" w:color="auto"/>
              <w:right w:val="single" w:sz="4" w:space="0" w:color="auto"/>
            </w:tcBorders>
            <w:shd w:val="clear" w:color="auto" w:fill="auto"/>
          </w:tcPr>
          <w:p w14:paraId="01604CFF" w14:textId="77777777" w:rsidR="0030520B" w:rsidRPr="00886721" w:rsidRDefault="0030520B" w:rsidP="00155C87">
            <w:pPr>
              <w:jc w:val="center"/>
              <w:rPr>
                <w:rFonts w:cs="Calibri Light"/>
                <w:sz w:val="22"/>
              </w:rPr>
            </w:pPr>
            <w:r w:rsidRPr="00886721">
              <w:rPr>
                <w:rFonts w:cs="Calibri Light"/>
                <w:sz w:val="22"/>
              </w:rPr>
              <w:t>4 272 000 zł</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66768297" w14:textId="77777777" w:rsidR="0030520B" w:rsidRPr="00886721" w:rsidRDefault="0030520B" w:rsidP="00155C87">
            <w:pPr>
              <w:jc w:val="center"/>
              <w:rPr>
                <w:rFonts w:cs="Calibri Light"/>
                <w:sz w:val="22"/>
              </w:rPr>
            </w:pPr>
            <w:r w:rsidRPr="00886721">
              <w:rPr>
                <w:rFonts w:cs="Calibri Light"/>
                <w:sz w:val="22"/>
              </w:rPr>
              <w:t>3 560 020,00 zł</w:t>
            </w:r>
          </w:p>
        </w:tc>
        <w:tc>
          <w:tcPr>
            <w:tcW w:w="1667" w:type="dxa"/>
            <w:tcBorders>
              <w:top w:val="single" w:sz="4" w:space="0" w:color="auto"/>
              <w:left w:val="single" w:sz="4" w:space="0" w:color="auto"/>
              <w:bottom w:val="single" w:sz="4" w:space="0" w:color="auto"/>
              <w:right w:val="single" w:sz="4" w:space="0" w:color="auto"/>
            </w:tcBorders>
          </w:tcPr>
          <w:p w14:paraId="6B7CBE49" w14:textId="77777777" w:rsidR="0030520B" w:rsidRPr="00886721" w:rsidRDefault="0030520B" w:rsidP="00155C87">
            <w:pPr>
              <w:jc w:val="center"/>
              <w:rPr>
                <w:rFonts w:cs="Calibri Light"/>
                <w:sz w:val="22"/>
              </w:rPr>
            </w:pPr>
            <w:r w:rsidRPr="00886721">
              <w:rPr>
                <w:rFonts w:cs="Calibri Light"/>
                <w:sz w:val="22"/>
              </w:rPr>
              <w:t>3 358 040,00 zł</w:t>
            </w:r>
          </w:p>
        </w:tc>
      </w:tr>
      <w:tr w:rsidR="001205AB" w:rsidRPr="00886721" w14:paraId="31BE162D" w14:textId="77777777" w:rsidTr="009C08F0">
        <w:tc>
          <w:tcPr>
            <w:tcW w:w="928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E094ED" w14:textId="77777777" w:rsidR="0030520B" w:rsidRPr="00886721" w:rsidRDefault="0030520B" w:rsidP="00155C87">
            <w:pPr>
              <w:jc w:val="center"/>
              <w:rPr>
                <w:rFonts w:cs="Calibri Light"/>
                <w:b/>
                <w:bCs/>
                <w:sz w:val="22"/>
              </w:rPr>
            </w:pPr>
            <w:r w:rsidRPr="00886721">
              <w:rPr>
                <w:rFonts w:cs="Calibri Light"/>
                <w:b/>
                <w:bCs/>
                <w:sz w:val="22"/>
              </w:rPr>
              <w:t>Wsparcie rodziny i systemu pieczy zastępczej</w:t>
            </w:r>
          </w:p>
        </w:tc>
      </w:tr>
      <w:tr w:rsidR="001205AB" w:rsidRPr="00886721" w14:paraId="25B697E2" w14:textId="77777777" w:rsidTr="009C08F0">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657A29" w14:textId="77777777" w:rsidR="0030520B" w:rsidRPr="00886721" w:rsidRDefault="0030520B" w:rsidP="00155C87">
            <w:pPr>
              <w:jc w:val="both"/>
              <w:rPr>
                <w:rFonts w:cs="Calibri Light"/>
                <w:b/>
                <w:bCs/>
                <w:sz w:val="22"/>
              </w:rPr>
            </w:pPr>
            <w:r w:rsidRPr="00886721">
              <w:rPr>
                <w:rFonts w:cs="Calibri Light"/>
                <w:b/>
                <w:bCs/>
                <w:sz w:val="22"/>
              </w:rPr>
              <w:t>Liczba organizacji, którym zlecono zadania</w:t>
            </w:r>
          </w:p>
        </w:tc>
        <w:tc>
          <w:tcPr>
            <w:tcW w:w="1644" w:type="dxa"/>
            <w:tcBorders>
              <w:top w:val="single" w:sz="4" w:space="0" w:color="auto"/>
              <w:left w:val="single" w:sz="4" w:space="0" w:color="auto"/>
              <w:bottom w:val="single" w:sz="4" w:space="0" w:color="auto"/>
              <w:right w:val="single" w:sz="4" w:space="0" w:color="auto"/>
            </w:tcBorders>
            <w:shd w:val="clear" w:color="auto" w:fill="auto"/>
          </w:tcPr>
          <w:p w14:paraId="240C717B" w14:textId="77777777" w:rsidR="0030520B" w:rsidRPr="00886721" w:rsidRDefault="0030520B" w:rsidP="00155C87">
            <w:pPr>
              <w:jc w:val="center"/>
              <w:rPr>
                <w:rFonts w:cs="Calibri Light"/>
                <w:sz w:val="22"/>
              </w:rPr>
            </w:pPr>
            <w:r w:rsidRPr="00886721">
              <w:rPr>
                <w:rFonts w:cs="Calibri Light"/>
                <w:sz w:val="22"/>
              </w:rPr>
              <w:t>10</w:t>
            </w:r>
          </w:p>
        </w:tc>
        <w:tc>
          <w:tcPr>
            <w:tcW w:w="1582" w:type="dxa"/>
            <w:tcBorders>
              <w:top w:val="single" w:sz="4" w:space="0" w:color="auto"/>
              <w:left w:val="single" w:sz="4" w:space="0" w:color="auto"/>
              <w:bottom w:val="single" w:sz="4" w:space="0" w:color="auto"/>
              <w:right w:val="single" w:sz="4" w:space="0" w:color="auto"/>
            </w:tcBorders>
            <w:shd w:val="clear" w:color="auto" w:fill="auto"/>
          </w:tcPr>
          <w:p w14:paraId="0C6A3575" w14:textId="77777777" w:rsidR="0030520B" w:rsidRPr="00886721" w:rsidRDefault="0030520B" w:rsidP="00155C87">
            <w:pPr>
              <w:jc w:val="center"/>
              <w:rPr>
                <w:rFonts w:cs="Calibri Light"/>
                <w:sz w:val="22"/>
              </w:rPr>
            </w:pPr>
            <w:r w:rsidRPr="00886721">
              <w:rPr>
                <w:rFonts w:cs="Calibri Light"/>
                <w:sz w:val="22"/>
              </w:rPr>
              <w:t>9</w:t>
            </w:r>
          </w:p>
        </w:tc>
        <w:tc>
          <w:tcPr>
            <w:tcW w:w="1667" w:type="dxa"/>
            <w:tcBorders>
              <w:top w:val="single" w:sz="4" w:space="0" w:color="auto"/>
              <w:left w:val="single" w:sz="4" w:space="0" w:color="auto"/>
              <w:bottom w:val="single" w:sz="4" w:space="0" w:color="auto"/>
              <w:right w:val="single" w:sz="4" w:space="0" w:color="auto"/>
            </w:tcBorders>
          </w:tcPr>
          <w:p w14:paraId="61917EB4" w14:textId="77777777" w:rsidR="0030520B" w:rsidRPr="00886721" w:rsidRDefault="0030520B" w:rsidP="00155C87">
            <w:pPr>
              <w:jc w:val="center"/>
              <w:rPr>
                <w:rFonts w:cs="Calibri Light"/>
                <w:sz w:val="22"/>
              </w:rPr>
            </w:pPr>
            <w:r w:rsidRPr="00886721">
              <w:rPr>
                <w:rFonts w:cs="Calibri Light"/>
                <w:sz w:val="22"/>
              </w:rPr>
              <w:t>7</w:t>
            </w:r>
          </w:p>
        </w:tc>
      </w:tr>
      <w:tr w:rsidR="001205AB" w:rsidRPr="00886721" w14:paraId="69DE300D" w14:textId="77777777" w:rsidTr="009C08F0">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8ED806E" w14:textId="77777777" w:rsidR="0030520B" w:rsidRPr="00886721" w:rsidRDefault="0030520B" w:rsidP="00155C87">
            <w:pPr>
              <w:jc w:val="both"/>
              <w:rPr>
                <w:rFonts w:cs="Calibri Light"/>
                <w:b/>
                <w:bCs/>
                <w:sz w:val="22"/>
              </w:rPr>
            </w:pPr>
            <w:r w:rsidRPr="00886721">
              <w:rPr>
                <w:rFonts w:cs="Calibri Light"/>
                <w:b/>
                <w:bCs/>
                <w:sz w:val="22"/>
              </w:rPr>
              <w:t>Liczba umów</w:t>
            </w:r>
          </w:p>
        </w:tc>
        <w:tc>
          <w:tcPr>
            <w:tcW w:w="1644" w:type="dxa"/>
            <w:tcBorders>
              <w:top w:val="single" w:sz="4" w:space="0" w:color="auto"/>
              <w:left w:val="single" w:sz="4" w:space="0" w:color="auto"/>
              <w:bottom w:val="single" w:sz="4" w:space="0" w:color="auto"/>
              <w:right w:val="single" w:sz="4" w:space="0" w:color="auto"/>
            </w:tcBorders>
            <w:shd w:val="clear" w:color="auto" w:fill="auto"/>
          </w:tcPr>
          <w:p w14:paraId="7A64F92A" w14:textId="77777777" w:rsidR="0030520B" w:rsidRPr="00886721" w:rsidRDefault="0030520B" w:rsidP="00155C87">
            <w:pPr>
              <w:jc w:val="center"/>
              <w:rPr>
                <w:rFonts w:cs="Calibri Light"/>
                <w:sz w:val="22"/>
              </w:rPr>
            </w:pPr>
            <w:r w:rsidRPr="00886721">
              <w:rPr>
                <w:rFonts w:cs="Calibri Light"/>
                <w:sz w:val="22"/>
              </w:rPr>
              <w:t>12</w:t>
            </w:r>
          </w:p>
        </w:tc>
        <w:tc>
          <w:tcPr>
            <w:tcW w:w="1582" w:type="dxa"/>
            <w:tcBorders>
              <w:top w:val="single" w:sz="4" w:space="0" w:color="auto"/>
              <w:left w:val="single" w:sz="4" w:space="0" w:color="auto"/>
              <w:bottom w:val="single" w:sz="4" w:space="0" w:color="auto"/>
              <w:right w:val="single" w:sz="4" w:space="0" w:color="auto"/>
            </w:tcBorders>
          </w:tcPr>
          <w:p w14:paraId="0EB7AE1B" w14:textId="77777777" w:rsidR="0030520B" w:rsidRPr="00886721" w:rsidRDefault="0030520B" w:rsidP="00155C87">
            <w:pPr>
              <w:jc w:val="center"/>
              <w:rPr>
                <w:rFonts w:cs="Calibri Light"/>
                <w:sz w:val="22"/>
              </w:rPr>
            </w:pPr>
            <w:r w:rsidRPr="00886721">
              <w:rPr>
                <w:rFonts w:cs="Calibri Light"/>
                <w:sz w:val="22"/>
              </w:rPr>
              <w:t>11</w:t>
            </w:r>
          </w:p>
        </w:tc>
        <w:tc>
          <w:tcPr>
            <w:tcW w:w="1667" w:type="dxa"/>
            <w:tcBorders>
              <w:top w:val="single" w:sz="4" w:space="0" w:color="auto"/>
              <w:left w:val="single" w:sz="4" w:space="0" w:color="auto"/>
              <w:bottom w:val="single" w:sz="4" w:space="0" w:color="auto"/>
              <w:right w:val="single" w:sz="4" w:space="0" w:color="auto"/>
            </w:tcBorders>
          </w:tcPr>
          <w:p w14:paraId="379F0060" w14:textId="77777777" w:rsidR="0030520B" w:rsidRPr="00886721" w:rsidRDefault="0030520B" w:rsidP="00155C87">
            <w:pPr>
              <w:jc w:val="center"/>
              <w:rPr>
                <w:rFonts w:cs="Calibri Light"/>
                <w:sz w:val="22"/>
              </w:rPr>
            </w:pPr>
            <w:r w:rsidRPr="00886721">
              <w:rPr>
                <w:rFonts w:cs="Calibri Light"/>
                <w:sz w:val="22"/>
              </w:rPr>
              <w:t>9</w:t>
            </w:r>
          </w:p>
        </w:tc>
      </w:tr>
      <w:tr w:rsidR="001205AB" w:rsidRPr="00886721" w14:paraId="04906363" w14:textId="77777777" w:rsidTr="009C08F0">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E64003" w14:textId="77777777" w:rsidR="0030520B" w:rsidRPr="00886721" w:rsidRDefault="0030520B" w:rsidP="00155C87">
            <w:pPr>
              <w:jc w:val="both"/>
              <w:rPr>
                <w:rFonts w:cs="Calibri Light"/>
                <w:b/>
                <w:bCs/>
                <w:sz w:val="22"/>
              </w:rPr>
            </w:pPr>
            <w:r w:rsidRPr="00886721">
              <w:rPr>
                <w:rFonts w:cs="Calibri Light"/>
                <w:b/>
                <w:bCs/>
                <w:sz w:val="22"/>
              </w:rPr>
              <w:t>Wartość przekazanych dotacji (w PLN)</w:t>
            </w:r>
          </w:p>
        </w:tc>
        <w:tc>
          <w:tcPr>
            <w:tcW w:w="1644" w:type="dxa"/>
            <w:tcBorders>
              <w:top w:val="single" w:sz="4" w:space="0" w:color="auto"/>
              <w:left w:val="single" w:sz="4" w:space="0" w:color="auto"/>
              <w:bottom w:val="single" w:sz="4" w:space="0" w:color="auto"/>
              <w:right w:val="single" w:sz="4" w:space="0" w:color="auto"/>
            </w:tcBorders>
            <w:shd w:val="clear" w:color="auto" w:fill="auto"/>
          </w:tcPr>
          <w:p w14:paraId="1B326C0A" w14:textId="77777777" w:rsidR="0030520B" w:rsidRPr="00886721" w:rsidRDefault="0030520B" w:rsidP="00155C87">
            <w:pPr>
              <w:jc w:val="center"/>
              <w:rPr>
                <w:rFonts w:cs="Calibri Light"/>
                <w:sz w:val="22"/>
              </w:rPr>
            </w:pPr>
            <w:r w:rsidRPr="00886721">
              <w:rPr>
                <w:rFonts w:cs="Calibri Light"/>
                <w:sz w:val="22"/>
              </w:rPr>
              <w:t>2 637 958,96 zł</w:t>
            </w:r>
          </w:p>
        </w:tc>
        <w:tc>
          <w:tcPr>
            <w:tcW w:w="1582" w:type="dxa"/>
            <w:tcBorders>
              <w:top w:val="single" w:sz="4" w:space="0" w:color="auto"/>
              <w:left w:val="single" w:sz="4" w:space="0" w:color="auto"/>
              <w:bottom w:val="single" w:sz="4" w:space="0" w:color="auto"/>
              <w:right w:val="single" w:sz="4" w:space="0" w:color="auto"/>
            </w:tcBorders>
          </w:tcPr>
          <w:p w14:paraId="786770E7" w14:textId="77777777" w:rsidR="0030520B" w:rsidRPr="00886721" w:rsidRDefault="0030520B" w:rsidP="00155C87">
            <w:pPr>
              <w:jc w:val="center"/>
              <w:rPr>
                <w:rFonts w:cs="Calibri Light"/>
                <w:sz w:val="22"/>
              </w:rPr>
            </w:pPr>
            <w:r w:rsidRPr="00886721">
              <w:rPr>
                <w:rFonts w:cs="Calibri Light"/>
                <w:sz w:val="22"/>
              </w:rPr>
              <w:t>2 509 005,29 zł</w:t>
            </w:r>
          </w:p>
        </w:tc>
        <w:tc>
          <w:tcPr>
            <w:tcW w:w="1667" w:type="dxa"/>
            <w:tcBorders>
              <w:top w:val="single" w:sz="4" w:space="0" w:color="auto"/>
              <w:left w:val="single" w:sz="4" w:space="0" w:color="auto"/>
              <w:bottom w:val="single" w:sz="4" w:space="0" w:color="auto"/>
              <w:right w:val="single" w:sz="4" w:space="0" w:color="auto"/>
            </w:tcBorders>
          </w:tcPr>
          <w:p w14:paraId="336353BE" w14:textId="77777777" w:rsidR="0030520B" w:rsidRPr="00886721" w:rsidRDefault="0030520B" w:rsidP="00155C87">
            <w:pPr>
              <w:jc w:val="center"/>
              <w:rPr>
                <w:rFonts w:cs="Calibri Light"/>
                <w:sz w:val="22"/>
              </w:rPr>
            </w:pPr>
            <w:r w:rsidRPr="00886721">
              <w:rPr>
                <w:rFonts w:cs="Calibri Light"/>
                <w:sz w:val="22"/>
              </w:rPr>
              <w:t>2 293 241,00 zł</w:t>
            </w:r>
          </w:p>
        </w:tc>
      </w:tr>
    </w:tbl>
    <w:p w14:paraId="7B90DB07" w14:textId="193812D3" w:rsidR="00BC1DAE" w:rsidRPr="00886721" w:rsidRDefault="0030520B" w:rsidP="0030520B">
      <w:pPr>
        <w:jc w:val="both"/>
        <w:rPr>
          <w:rFonts w:ascii="Calibri Light" w:hAnsi="Calibri Light"/>
          <w:sz w:val="20"/>
          <w:szCs w:val="24"/>
        </w:rPr>
      </w:pPr>
      <w:r w:rsidRPr="00886721">
        <w:rPr>
          <w:rFonts w:ascii="Calibri Light" w:hAnsi="Calibri Light"/>
          <w:sz w:val="20"/>
          <w:szCs w:val="24"/>
        </w:rPr>
        <w:t xml:space="preserve">Źródło: </w:t>
      </w:r>
      <w:r w:rsidRPr="00886721">
        <w:rPr>
          <w:rFonts w:ascii="Calibri Light" w:hAnsi="Calibri Light" w:cs="Calibri Light"/>
          <w:iCs/>
          <w:sz w:val="20"/>
          <w:szCs w:val="20"/>
        </w:rPr>
        <w:t>Departament Spraw Społecznych</w:t>
      </w:r>
    </w:p>
    <w:p w14:paraId="0228C82B" w14:textId="546B5CDD" w:rsidR="00BC1DAE" w:rsidRPr="00886721" w:rsidRDefault="00541D40" w:rsidP="00541D40">
      <w:pPr>
        <w:pStyle w:val="Spis3"/>
        <w:jc w:val="both"/>
        <w:rPr>
          <w:b/>
        </w:rPr>
      </w:pPr>
      <w:bookmarkStart w:id="485" w:name="_Toc104374389"/>
      <w:r w:rsidRPr="00886721">
        <w:rPr>
          <w:b/>
        </w:rPr>
        <w:t>10.1.11. Pomoc instytucjonalna świadczona przez system pomocy społecznej w Białymstoku</w:t>
      </w:r>
      <w:bookmarkEnd w:id="485"/>
    </w:p>
    <w:p w14:paraId="4CE298C2" w14:textId="77777777" w:rsidR="00BC1DAE" w:rsidRPr="00886721" w:rsidRDefault="00356530" w:rsidP="008E4F8E">
      <w:pPr>
        <w:autoSpaceDE w:val="0"/>
        <w:autoSpaceDN w:val="0"/>
        <w:adjustRightInd w:val="0"/>
        <w:rPr>
          <w:rFonts w:ascii="Calibri Light" w:hAnsi="Calibri Light"/>
          <w:b/>
          <w:bCs/>
          <w:szCs w:val="24"/>
          <w:lang w:eastAsia="pl-PL"/>
        </w:rPr>
      </w:pPr>
      <w:r w:rsidRPr="00886721">
        <w:rPr>
          <w:rFonts w:ascii="Calibri Light" w:hAnsi="Calibri Light"/>
          <w:b/>
          <w:bCs/>
          <w:szCs w:val="24"/>
          <w:lang w:eastAsia="pl-PL"/>
        </w:rPr>
        <w:t>DOMY POMOCY SPOŁECZNEJ</w:t>
      </w:r>
    </w:p>
    <w:p w14:paraId="6B7CD76A" w14:textId="7193C467" w:rsidR="00356530" w:rsidRPr="00886721" w:rsidRDefault="00356530" w:rsidP="008E4F8E">
      <w:pPr>
        <w:rPr>
          <w:rFonts w:ascii="Calibri Light" w:hAnsi="Calibri Light"/>
          <w:b/>
          <w:bCs/>
          <w:szCs w:val="24"/>
        </w:rPr>
      </w:pPr>
      <w:bookmarkStart w:id="486" w:name="_Toc108781037"/>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213</w:t>
      </w:r>
      <w:r w:rsidR="0037179A" w:rsidRPr="00886721">
        <w:rPr>
          <w:rFonts w:ascii="Calibri Light" w:hAnsi="Calibri Light"/>
          <w:b/>
          <w:bCs/>
          <w:szCs w:val="24"/>
        </w:rPr>
        <w:fldChar w:fldCharType="end"/>
      </w:r>
      <w:r w:rsidR="008F28CF" w:rsidRPr="00886721">
        <w:rPr>
          <w:rFonts w:ascii="Calibri Light" w:hAnsi="Calibri Light"/>
          <w:b/>
          <w:bCs/>
          <w:szCs w:val="24"/>
        </w:rPr>
        <w:t>.</w:t>
      </w:r>
      <w:r w:rsidRPr="00886721">
        <w:rPr>
          <w:rFonts w:ascii="Calibri Light" w:hAnsi="Calibri Light"/>
          <w:b/>
          <w:bCs/>
          <w:szCs w:val="24"/>
        </w:rPr>
        <w:t xml:space="preserve"> Domy pomocy społecznej funkcjonujące na terenie miasta Białystok</w:t>
      </w:r>
      <w:bookmarkEnd w:id="486"/>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bela 213. "/>
        <w:tblDescription w:val="Domy pomocy społecznej funkcjonujące na terenie miasta Białystok"/>
      </w:tblPr>
      <w:tblGrid>
        <w:gridCol w:w="1242"/>
        <w:gridCol w:w="1560"/>
        <w:gridCol w:w="652"/>
        <w:gridCol w:w="652"/>
        <w:gridCol w:w="652"/>
        <w:gridCol w:w="652"/>
        <w:gridCol w:w="652"/>
        <w:gridCol w:w="652"/>
        <w:gridCol w:w="652"/>
        <w:gridCol w:w="652"/>
        <w:gridCol w:w="652"/>
        <w:gridCol w:w="652"/>
      </w:tblGrid>
      <w:tr w:rsidR="008E4F8E" w:rsidRPr="00886721" w14:paraId="0F9EC1E4" w14:textId="4294510C" w:rsidTr="008E4F8E">
        <w:trPr>
          <w:tblHeader/>
        </w:trPr>
        <w:tc>
          <w:tcPr>
            <w:tcW w:w="2802" w:type="dxa"/>
            <w:gridSpan w:val="2"/>
            <w:vMerge w:val="restart"/>
            <w:shd w:val="clear" w:color="auto" w:fill="F2F2F2" w:themeFill="background1" w:themeFillShade="F2"/>
            <w:vAlign w:val="center"/>
          </w:tcPr>
          <w:p w14:paraId="26A096E3" w14:textId="77777777" w:rsidR="008E4F8E" w:rsidRPr="00886721" w:rsidRDefault="008E4F8E" w:rsidP="00E354F8">
            <w:pPr>
              <w:rPr>
                <w:rFonts w:ascii="Calibri Light" w:hAnsi="Calibri Light"/>
                <w:b/>
                <w:sz w:val="20"/>
              </w:rPr>
            </w:pPr>
            <w:r w:rsidRPr="00886721">
              <w:rPr>
                <w:rFonts w:ascii="Calibri Light" w:hAnsi="Calibri Light"/>
                <w:b/>
                <w:sz w:val="20"/>
                <w:szCs w:val="24"/>
              </w:rPr>
              <w:t>Wyszczególnienie</w:t>
            </w:r>
          </w:p>
        </w:tc>
        <w:tc>
          <w:tcPr>
            <w:tcW w:w="652" w:type="dxa"/>
            <w:shd w:val="clear" w:color="auto" w:fill="F2F2F2" w:themeFill="background1" w:themeFillShade="F2"/>
            <w:vAlign w:val="center"/>
          </w:tcPr>
          <w:p w14:paraId="071463BA" w14:textId="77777777" w:rsidR="008E4F8E" w:rsidRPr="00886721" w:rsidRDefault="008E4F8E" w:rsidP="00E354F8">
            <w:pPr>
              <w:jc w:val="center"/>
              <w:rPr>
                <w:rFonts w:ascii="Calibri Light" w:hAnsi="Calibri Light"/>
                <w:b/>
                <w:sz w:val="20"/>
              </w:rPr>
            </w:pPr>
            <w:r w:rsidRPr="00886721">
              <w:rPr>
                <w:rFonts w:ascii="Calibri Light" w:hAnsi="Calibri Light"/>
                <w:b/>
                <w:sz w:val="20"/>
              </w:rPr>
              <w:t>2017</w:t>
            </w:r>
          </w:p>
        </w:tc>
        <w:tc>
          <w:tcPr>
            <w:tcW w:w="652" w:type="dxa"/>
            <w:shd w:val="clear" w:color="auto" w:fill="F2F2F2" w:themeFill="background1" w:themeFillShade="F2"/>
            <w:vAlign w:val="center"/>
          </w:tcPr>
          <w:p w14:paraId="4676E916" w14:textId="61DA62B0" w:rsidR="008E4F8E" w:rsidRPr="00886721" w:rsidRDefault="008E4F8E" w:rsidP="00E354F8">
            <w:pPr>
              <w:jc w:val="center"/>
              <w:rPr>
                <w:rFonts w:ascii="Calibri Light" w:hAnsi="Calibri Light"/>
                <w:b/>
                <w:sz w:val="20"/>
              </w:rPr>
            </w:pPr>
            <w:r>
              <w:rPr>
                <w:rFonts w:ascii="Calibri Light" w:hAnsi="Calibri Light"/>
                <w:b/>
                <w:sz w:val="20"/>
              </w:rPr>
              <w:t>2017</w:t>
            </w:r>
          </w:p>
        </w:tc>
        <w:tc>
          <w:tcPr>
            <w:tcW w:w="652" w:type="dxa"/>
            <w:shd w:val="clear" w:color="auto" w:fill="F2F2F2" w:themeFill="background1" w:themeFillShade="F2"/>
            <w:vAlign w:val="center"/>
          </w:tcPr>
          <w:p w14:paraId="46CCBB9D" w14:textId="77777777" w:rsidR="008E4F8E" w:rsidRPr="00886721" w:rsidRDefault="008E4F8E" w:rsidP="00E354F8">
            <w:pPr>
              <w:jc w:val="center"/>
              <w:rPr>
                <w:rFonts w:ascii="Calibri Light" w:hAnsi="Calibri Light"/>
                <w:b/>
                <w:sz w:val="20"/>
              </w:rPr>
            </w:pPr>
            <w:r w:rsidRPr="00886721">
              <w:rPr>
                <w:rFonts w:ascii="Calibri Light" w:hAnsi="Calibri Light"/>
                <w:b/>
                <w:sz w:val="20"/>
              </w:rPr>
              <w:t>2018</w:t>
            </w:r>
          </w:p>
        </w:tc>
        <w:tc>
          <w:tcPr>
            <w:tcW w:w="652" w:type="dxa"/>
            <w:shd w:val="clear" w:color="auto" w:fill="F2F2F2" w:themeFill="background1" w:themeFillShade="F2"/>
            <w:vAlign w:val="center"/>
          </w:tcPr>
          <w:p w14:paraId="251D4DA0" w14:textId="18E613D3" w:rsidR="008E4F8E" w:rsidRPr="00886721" w:rsidRDefault="008E4F8E" w:rsidP="00E354F8">
            <w:pPr>
              <w:jc w:val="center"/>
              <w:rPr>
                <w:rFonts w:ascii="Calibri Light" w:hAnsi="Calibri Light"/>
                <w:b/>
                <w:sz w:val="20"/>
              </w:rPr>
            </w:pPr>
            <w:r>
              <w:rPr>
                <w:rFonts w:ascii="Calibri Light" w:hAnsi="Calibri Light"/>
                <w:b/>
                <w:sz w:val="20"/>
              </w:rPr>
              <w:t>2018</w:t>
            </w:r>
          </w:p>
        </w:tc>
        <w:tc>
          <w:tcPr>
            <w:tcW w:w="652" w:type="dxa"/>
            <w:shd w:val="clear" w:color="auto" w:fill="F2F2F2" w:themeFill="background1" w:themeFillShade="F2"/>
          </w:tcPr>
          <w:p w14:paraId="0086729C" w14:textId="77777777" w:rsidR="008E4F8E" w:rsidRPr="00886721" w:rsidRDefault="008E4F8E" w:rsidP="00E354F8">
            <w:pPr>
              <w:jc w:val="center"/>
              <w:rPr>
                <w:rFonts w:ascii="Calibri Light" w:hAnsi="Calibri Light"/>
                <w:b/>
                <w:sz w:val="20"/>
              </w:rPr>
            </w:pPr>
            <w:r w:rsidRPr="00886721">
              <w:rPr>
                <w:rFonts w:ascii="Calibri Light" w:hAnsi="Calibri Light"/>
                <w:b/>
                <w:sz w:val="20"/>
              </w:rPr>
              <w:t>2019</w:t>
            </w:r>
          </w:p>
        </w:tc>
        <w:tc>
          <w:tcPr>
            <w:tcW w:w="652" w:type="dxa"/>
            <w:shd w:val="clear" w:color="auto" w:fill="F2F2F2" w:themeFill="background1" w:themeFillShade="F2"/>
          </w:tcPr>
          <w:p w14:paraId="589435A7" w14:textId="020D7A37" w:rsidR="008E4F8E" w:rsidRPr="00886721" w:rsidRDefault="008E4F8E" w:rsidP="00E354F8">
            <w:pPr>
              <w:jc w:val="center"/>
              <w:rPr>
                <w:rFonts w:ascii="Calibri Light" w:hAnsi="Calibri Light"/>
                <w:b/>
                <w:sz w:val="20"/>
              </w:rPr>
            </w:pPr>
            <w:r>
              <w:rPr>
                <w:rFonts w:ascii="Calibri Light" w:hAnsi="Calibri Light"/>
                <w:b/>
                <w:sz w:val="20"/>
              </w:rPr>
              <w:t>2019</w:t>
            </w:r>
          </w:p>
        </w:tc>
        <w:tc>
          <w:tcPr>
            <w:tcW w:w="652" w:type="dxa"/>
            <w:shd w:val="clear" w:color="auto" w:fill="F2F2F2" w:themeFill="background1" w:themeFillShade="F2"/>
            <w:vAlign w:val="center"/>
          </w:tcPr>
          <w:p w14:paraId="61B63BD9" w14:textId="77777777" w:rsidR="008E4F8E" w:rsidRPr="00886721" w:rsidRDefault="008E4F8E" w:rsidP="00E354F8">
            <w:pPr>
              <w:jc w:val="center"/>
              <w:rPr>
                <w:rFonts w:ascii="Calibri Light" w:hAnsi="Calibri Light"/>
                <w:b/>
                <w:sz w:val="20"/>
              </w:rPr>
            </w:pPr>
            <w:r w:rsidRPr="00886721">
              <w:rPr>
                <w:rFonts w:ascii="Calibri Light" w:hAnsi="Calibri Light"/>
                <w:b/>
                <w:sz w:val="20"/>
              </w:rPr>
              <w:t>2020</w:t>
            </w:r>
          </w:p>
        </w:tc>
        <w:tc>
          <w:tcPr>
            <w:tcW w:w="652" w:type="dxa"/>
            <w:shd w:val="clear" w:color="auto" w:fill="F2F2F2" w:themeFill="background1" w:themeFillShade="F2"/>
            <w:vAlign w:val="center"/>
          </w:tcPr>
          <w:p w14:paraId="386C63E0" w14:textId="5A3EB24F" w:rsidR="008E4F8E" w:rsidRPr="00886721" w:rsidRDefault="008E4F8E" w:rsidP="00E354F8">
            <w:pPr>
              <w:jc w:val="center"/>
              <w:rPr>
                <w:rFonts w:ascii="Calibri Light" w:hAnsi="Calibri Light"/>
                <w:b/>
                <w:sz w:val="20"/>
              </w:rPr>
            </w:pPr>
            <w:r>
              <w:rPr>
                <w:rFonts w:ascii="Calibri Light" w:hAnsi="Calibri Light"/>
                <w:b/>
                <w:sz w:val="20"/>
              </w:rPr>
              <w:t>2020</w:t>
            </w:r>
          </w:p>
        </w:tc>
        <w:tc>
          <w:tcPr>
            <w:tcW w:w="652" w:type="dxa"/>
            <w:shd w:val="clear" w:color="auto" w:fill="F2F2F2" w:themeFill="background1" w:themeFillShade="F2"/>
          </w:tcPr>
          <w:p w14:paraId="4096CC5A" w14:textId="77777777" w:rsidR="008E4F8E" w:rsidRPr="00886721" w:rsidRDefault="008E4F8E" w:rsidP="00E354F8">
            <w:pPr>
              <w:jc w:val="center"/>
              <w:rPr>
                <w:rFonts w:ascii="Calibri Light" w:hAnsi="Calibri Light"/>
                <w:b/>
                <w:sz w:val="20"/>
              </w:rPr>
            </w:pPr>
            <w:r w:rsidRPr="00886721">
              <w:rPr>
                <w:rFonts w:ascii="Calibri Light" w:hAnsi="Calibri Light"/>
                <w:b/>
                <w:sz w:val="20"/>
              </w:rPr>
              <w:t>2021</w:t>
            </w:r>
          </w:p>
        </w:tc>
        <w:tc>
          <w:tcPr>
            <w:tcW w:w="652" w:type="dxa"/>
            <w:shd w:val="clear" w:color="auto" w:fill="F2F2F2" w:themeFill="background1" w:themeFillShade="F2"/>
          </w:tcPr>
          <w:p w14:paraId="4EF602DD" w14:textId="2BB5AFB1" w:rsidR="008E4F8E" w:rsidRPr="00886721" w:rsidRDefault="008E4F8E" w:rsidP="00E354F8">
            <w:pPr>
              <w:jc w:val="center"/>
              <w:rPr>
                <w:rFonts w:ascii="Calibri Light" w:hAnsi="Calibri Light"/>
                <w:b/>
                <w:sz w:val="20"/>
              </w:rPr>
            </w:pPr>
            <w:r>
              <w:rPr>
                <w:rFonts w:ascii="Calibri Light" w:hAnsi="Calibri Light"/>
                <w:b/>
                <w:sz w:val="20"/>
              </w:rPr>
              <w:t>2021</w:t>
            </w:r>
          </w:p>
        </w:tc>
      </w:tr>
      <w:tr w:rsidR="001205AB" w:rsidRPr="00886721" w14:paraId="6E6C8776" w14:textId="4ED8B964" w:rsidTr="008E4F8E">
        <w:trPr>
          <w:cantSplit/>
          <w:trHeight w:val="2353"/>
          <w:tblHeader/>
        </w:trPr>
        <w:tc>
          <w:tcPr>
            <w:tcW w:w="2802" w:type="dxa"/>
            <w:gridSpan w:val="2"/>
            <w:vMerge/>
            <w:vAlign w:val="center"/>
          </w:tcPr>
          <w:p w14:paraId="42DC095F" w14:textId="77777777" w:rsidR="00A53217" w:rsidRPr="00886721" w:rsidRDefault="00A53217" w:rsidP="00E354F8">
            <w:pPr>
              <w:rPr>
                <w:rFonts w:ascii="Calibri Light" w:hAnsi="Calibri Light"/>
                <w:b/>
                <w:sz w:val="20"/>
              </w:rPr>
            </w:pPr>
          </w:p>
        </w:tc>
        <w:tc>
          <w:tcPr>
            <w:tcW w:w="652" w:type="dxa"/>
            <w:shd w:val="clear" w:color="auto" w:fill="F2F2F2" w:themeFill="background1" w:themeFillShade="F2"/>
            <w:textDirection w:val="btLr"/>
            <w:vAlign w:val="center"/>
          </w:tcPr>
          <w:p w14:paraId="0A24A5AF" w14:textId="775D0D0E" w:rsidR="00A53217" w:rsidRPr="00886721" w:rsidRDefault="00A53217" w:rsidP="00E354F8">
            <w:pPr>
              <w:ind w:left="113" w:right="113"/>
              <w:jc w:val="center"/>
              <w:rPr>
                <w:rFonts w:ascii="Calibri Light" w:hAnsi="Calibri Light"/>
                <w:b/>
                <w:sz w:val="20"/>
              </w:rPr>
            </w:pPr>
            <w:r w:rsidRPr="00886721">
              <w:rPr>
                <w:rFonts w:ascii="Calibri Light" w:hAnsi="Calibri Light"/>
                <w:b/>
                <w:sz w:val="20"/>
              </w:rPr>
              <w:t>liczba miejsc</w:t>
            </w:r>
          </w:p>
        </w:tc>
        <w:tc>
          <w:tcPr>
            <w:tcW w:w="652" w:type="dxa"/>
            <w:shd w:val="clear" w:color="auto" w:fill="F2F2F2" w:themeFill="background1" w:themeFillShade="F2"/>
            <w:textDirection w:val="btLr"/>
            <w:vAlign w:val="center"/>
          </w:tcPr>
          <w:p w14:paraId="53CDE0F9" w14:textId="4C67E1D1" w:rsidR="00A53217" w:rsidRPr="00886721" w:rsidRDefault="00A53217" w:rsidP="00E354F8">
            <w:pPr>
              <w:ind w:left="113" w:right="113"/>
              <w:jc w:val="center"/>
              <w:rPr>
                <w:rFonts w:ascii="Calibri Light" w:hAnsi="Calibri Light"/>
                <w:b/>
                <w:sz w:val="20"/>
              </w:rPr>
            </w:pPr>
            <w:r w:rsidRPr="00886721">
              <w:rPr>
                <w:rFonts w:ascii="Calibri Light" w:hAnsi="Calibri Light"/>
                <w:b/>
                <w:sz w:val="20"/>
              </w:rPr>
              <w:t>liczba umieszczonych mieszkańców Białegostoku</w:t>
            </w:r>
          </w:p>
        </w:tc>
        <w:tc>
          <w:tcPr>
            <w:tcW w:w="652" w:type="dxa"/>
            <w:shd w:val="clear" w:color="auto" w:fill="F2F2F2" w:themeFill="background1" w:themeFillShade="F2"/>
            <w:textDirection w:val="btLr"/>
            <w:vAlign w:val="center"/>
          </w:tcPr>
          <w:p w14:paraId="5313C767" w14:textId="60622EC9" w:rsidR="00A53217" w:rsidRPr="00886721" w:rsidRDefault="00A53217" w:rsidP="00E354F8">
            <w:pPr>
              <w:ind w:left="113" w:right="113"/>
              <w:jc w:val="center"/>
              <w:rPr>
                <w:rFonts w:ascii="Calibri Light" w:hAnsi="Calibri Light"/>
                <w:b/>
                <w:sz w:val="20"/>
              </w:rPr>
            </w:pPr>
            <w:r w:rsidRPr="00886721">
              <w:rPr>
                <w:rFonts w:ascii="Calibri Light" w:hAnsi="Calibri Light"/>
                <w:b/>
                <w:sz w:val="20"/>
              </w:rPr>
              <w:t>liczba miejsc</w:t>
            </w:r>
          </w:p>
        </w:tc>
        <w:tc>
          <w:tcPr>
            <w:tcW w:w="652" w:type="dxa"/>
            <w:shd w:val="clear" w:color="auto" w:fill="F2F2F2" w:themeFill="background1" w:themeFillShade="F2"/>
            <w:textDirection w:val="btLr"/>
            <w:vAlign w:val="center"/>
          </w:tcPr>
          <w:p w14:paraId="5385547F" w14:textId="594955B1" w:rsidR="00A53217" w:rsidRPr="00886721" w:rsidRDefault="00A53217" w:rsidP="00E354F8">
            <w:pPr>
              <w:ind w:left="113" w:right="113"/>
              <w:jc w:val="center"/>
              <w:rPr>
                <w:rFonts w:ascii="Calibri Light" w:hAnsi="Calibri Light"/>
                <w:b/>
                <w:sz w:val="20"/>
              </w:rPr>
            </w:pPr>
            <w:r w:rsidRPr="00886721">
              <w:rPr>
                <w:rFonts w:ascii="Calibri Light" w:hAnsi="Calibri Light"/>
                <w:b/>
                <w:sz w:val="20"/>
              </w:rPr>
              <w:t>liczba umieszczonych mieszkańców Białegostoku</w:t>
            </w:r>
          </w:p>
        </w:tc>
        <w:tc>
          <w:tcPr>
            <w:tcW w:w="652" w:type="dxa"/>
            <w:shd w:val="clear" w:color="auto" w:fill="F2F2F2" w:themeFill="background1" w:themeFillShade="F2"/>
            <w:textDirection w:val="btLr"/>
            <w:vAlign w:val="center"/>
          </w:tcPr>
          <w:p w14:paraId="29E44641" w14:textId="7B030797" w:rsidR="00A53217" w:rsidRPr="00886721" w:rsidRDefault="00A53217" w:rsidP="00E354F8">
            <w:pPr>
              <w:ind w:left="113" w:right="113"/>
              <w:jc w:val="center"/>
              <w:rPr>
                <w:rFonts w:ascii="Calibri Light" w:hAnsi="Calibri Light"/>
                <w:b/>
                <w:sz w:val="20"/>
              </w:rPr>
            </w:pPr>
            <w:r w:rsidRPr="00886721">
              <w:rPr>
                <w:rFonts w:ascii="Calibri Light" w:hAnsi="Calibri Light"/>
                <w:b/>
                <w:sz w:val="20"/>
              </w:rPr>
              <w:t>liczba miejsc</w:t>
            </w:r>
          </w:p>
        </w:tc>
        <w:tc>
          <w:tcPr>
            <w:tcW w:w="652" w:type="dxa"/>
            <w:shd w:val="clear" w:color="auto" w:fill="F2F2F2" w:themeFill="background1" w:themeFillShade="F2"/>
            <w:textDirection w:val="btLr"/>
            <w:vAlign w:val="center"/>
          </w:tcPr>
          <w:p w14:paraId="661D6FA1" w14:textId="4AD11470" w:rsidR="00A53217" w:rsidRPr="00886721" w:rsidRDefault="00A53217" w:rsidP="00E354F8">
            <w:pPr>
              <w:ind w:left="113" w:right="113"/>
              <w:jc w:val="center"/>
              <w:rPr>
                <w:rFonts w:ascii="Calibri Light" w:hAnsi="Calibri Light"/>
                <w:b/>
                <w:sz w:val="20"/>
              </w:rPr>
            </w:pPr>
            <w:r w:rsidRPr="00886721">
              <w:rPr>
                <w:rFonts w:ascii="Calibri Light" w:hAnsi="Calibri Light"/>
                <w:b/>
                <w:sz w:val="20"/>
              </w:rPr>
              <w:t>liczba umieszczonych mieszkańców Białegostoku</w:t>
            </w:r>
          </w:p>
        </w:tc>
        <w:tc>
          <w:tcPr>
            <w:tcW w:w="652" w:type="dxa"/>
            <w:shd w:val="clear" w:color="auto" w:fill="F2F2F2" w:themeFill="background1" w:themeFillShade="F2"/>
            <w:textDirection w:val="btLr"/>
            <w:vAlign w:val="center"/>
          </w:tcPr>
          <w:p w14:paraId="24FE1985" w14:textId="108DAD84" w:rsidR="00A53217" w:rsidRPr="00886721" w:rsidRDefault="00A53217" w:rsidP="00E354F8">
            <w:pPr>
              <w:ind w:left="113" w:right="113"/>
              <w:jc w:val="center"/>
              <w:rPr>
                <w:rFonts w:ascii="Calibri Light" w:hAnsi="Calibri Light"/>
                <w:b/>
                <w:sz w:val="20"/>
              </w:rPr>
            </w:pPr>
            <w:r w:rsidRPr="00886721">
              <w:rPr>
                <w:rFonts w:ascii="Calibri Light" w:hAnsi="Calibri Light"/>
                <w:b/>
                <w:sz w:val="20"/>
              </w:rPr>
              <w:t>liczba miejsc</w:t>
            </w:r>
          </w:p>
        </w:tc>
        <w:tc>
          <w:tcPr>
            <w:tcW w:w="652" w:type="dxa"/>
            <w:shd w:val="clear" w:color="auto" w:fill="F2F2F2" w:themeFill="background1" w:themeFillShade="F2"/>
            <w:textDirection w:val="btLr"/>
            <w:vAlign w:val="center"/>
          </w:tcPr>
          <w:p w14:paraId="0D7D8FBC" w14:textId="26464A51" w:rsidR="00A53217" w:rsidRPr="00886721" w:rsidRDefault="00A53217" w:rsidP="00E354F8">
            <w:pPr>
              <w:ind w:left="113" w:right="113"/>
              <w:jc w:val="center"/>
              <w:rPr>
                <w:rFonts w:ascii="Calibri Light" w:hAnsi="Calibri Light"/>
                <w:b/>
                <w:sz w:val="20"/>
              </w:rPr>
            </w:pPr>
            <w:r w:rsidRPr="00886721">
              <w:rPr>
                <w:rFonts w:ascii="Calibri Light" w:hAnsi="Calibri Light"/>
                <w:b/>
                <w:sz w:val="20"/>
              </w:rPr>
              <w:t>liczba umieszczonych mieszkańców Białegostoku</w:t>
            </w:r>
          </w:p>
        </w:tc>
        <w:tc>
          <w:tcPr>
            <w:tcW w:w="652" w:type="dxa"/>
            <w:shd w:val="clear" w:color="auto" w:fill="F2F2F2" w:themeFill="background1" w:themeFillShade="F2"/>
            <w:textDirection w:val="btLr"/>
            <w:vAlign w:val="center"/>
          </w:tcPr>
          <w:p w14:paraId="46165811" w14:textId="63C83D4F" w:rsidR="00A53217" w:rsidRPr="00886721" w:rsidRDefault="00A53217" w:rsidP="00E354F8">
            <w:pPr>
              <w:ind w:left="113" w:right="113"/>
              <w:jc w:val="center"/>
              <w:rPr>
                <w:rFonts w:ascii="Calibri Light" w:hAnsi="Calibri Light"/>
                <w:b/>
                <w:sz w:val="20"/>
              </w:rPr>
            </w:pPr>
            <w:r w:rsidRPr="00886721">
              <w:rPr>
                <w:rFonts w:ascii="Calibri Light" w:hAnsi="Calibri Light"/>
                <w:b/>
                <w:sz w:val="20"/>
              </w:rPr>
              <w:t>liczba miejsc</w:t>
            </w:r>
          </w:p>
        </w:tc>
        <w:tc>
          <w:tcPr>
            <w:tcW w:w="652" w:type="dxa"/>
            <w:shd w:val="clear" w:color="auto" w:fill="F2F2F2" w:themeFill="background1" w:themeFillShade="F2"/>
            <w:textDirection w:val="btLr"/>
            <w:vAlign w:val="center"/>
          </w:tcPr>
          <w:p w14:paraId="6B4D1AC0" w14:textId="13E4DDAA" w:rsidR="00A53217" w:rsidRPr="00886721" w:rsidRDefault="00A53217" w:rsidP="00E354F8">
            <w:pPr>
              <w:ind w:left="113" w:right="113"/>
              <w:jc w:val="center"/>
              <w:rPr>
                <w:rFonts w:ascii="Calibri Light" w:hAnsi="Calibri Light"/>
                <w:b/>
                <w:sz w:val="20"/>
              </w:rPr>
            </w:pPr>
            <w:r w:rsidRPr="00886721">
              <w:rPr>
                <w:rFonts w:ascii="Calibri Light" w:hAnsi="Calibri Light"/>
                <w:b/>
                <w:sz w:val="20"/>
              </w:rPr>
              <w:t>liczba umieszczonych mieszkańców Białegostoku</w:t>
            </w:r>
          </w:p>
        </w:tc>
      </w:tr>
      <w:tr w:rsidR="001205AB" w:rsidRPr="00886721" w14:paraId="797D1A79" w14:textId="08082766" w:rsidTr="008E4F8E">
        <w:tc>
          <w:tcPr>
            <w:tcW w:w="2802" w:type="dxa"/>
            <w:gridSpan w:val="2"/>
            <w:shd w:val="clear" w:color="auto" w:fill="F2F2F2" w:themeFill="background1" w:themeFillShade="F2"/>
            <w:vAlign w:val="center"/>
          </w:tcPr>
          <w:p w14:paraId="5A2DB1CF" w14:textId="77777777" w:rsidR="00A53217" w:rsidRPr="00886721" w:rsidRDefault="00A53217" w:rsidP="00E354F8">
            <w:pPr>
              <w:rPr>
                <w:rFonts w:ascii="Calibri Light" w:hAnsi="Calibri Light"/>
                <w:b/>
                <w:sz w:val="20"/>
              </w:rPr>
            </w:pPr>
            <w:r w:rsidRPr="00886721">
              <w:rPr>
                <w:rFonts w:ascii="Calibri Light" w:hAnsi="Calibri Light"/>
                <w:b/>
                <w:bCs/>
                <w:sz w:val="20"/>
              </w:rPr>
              <w:t>Dom Pomocy Społecznej przy ul. Proletariackiej 8 dla osób w podeszłym wieku</w:t>
            </w:r>
            <w:r w:rsidRPr="00886721">
              <w:rPr>
                <w:rFonts w:ascii="Calibri Light" w:hAnsi="Calibri Light"/>
                <w:b/>
                <w:bCs/>
                <w:sz w:val="20"/>
                <w:vertAlign w:val="superscript"/>
              </w:rPr>
              <w:footnoteReference w:id="36"/>
            </w:r>
          </w:p>
        </w:tc>
        <w:tc>
          <w:tcPr>
            <w:tcW w:w="652" w:type="dxa"/>
            <w:shd w:val="clear" w:color="auto" w:fill="auto"/>
            <w:vAlign w:val="center"/>
          </w:tcPr>
          <w:p w14:paraId="3B508465" w14:textId="39F8C128" w:rsidR="00A53217" w:rsidRPr="00886721" w:rsidRDefault="00A53217" w:rsidP="00E354F8">
            <w:pPr>
              <w:jc w:val="center"/>
              <w:rPr>
                <w:rFonts w:ascii="Calibri Light" w:hAnsi="Calibri Light"/>
                <w:sz w:val="20"/>
              </w:rPr>
            </w:pPr>
            <w:r w:rsidRPr="00886721">
              <w:rPr>
                <w:rFonts w:ascii="Calibri Light" w:hAnsi="Calibri Light"/>
                <w:sz w:val="20"/>
              </w:rPr>
              <w:t>-</w:t>
            </w:r>
          </w:p>
        </w:tc>
        <w:tc>
          <w:tcPr>
            <w:tcW w:w="652" w:type="dxa"/>
            <w:shd w:val="clear" w:color="auto" w:fill="auto"/>
            <w:vAlign w:val="center"/>
          </w:tcPr>
          <w:p w14:paraId="1BE90691" w14:textId="67FB01BB" w:rsidR="00A53217" w:rsidRPr="00886721" w:rsidRDefault="00A53217" w:rsidP="00E354F8">
            <w:pPr>
              <w:jc w:val="center"/>
              <w:rPr>
                <w:rFonts w:ascii="Calibri Light" w:hAnsi="Calibri Light"/>
                <w:sz w:val="20"/>
              </w:rPr>
            </w:pPr>
            <w:r w:rsidRPr="00886721">
              <w:rPr>
                <w:rFonts w:ascii="Calibri Light" w:hAnsi="Calibri Light"/>
                <w:sz w:val="20"/>
              </w:rPr>
              <w:t>-</w:t>
            </w:r>
          </w:p>
        </w:tc>
        <w:tc>
          <w:tcPr>
            <w:tcW w:w="652" w:type="dxa"/>
            <w:shd w:val="clear" w:color="auto" w:fill="auto"/>
            <w:vAlign w:val="center"/>
          </w:tcPr>
          <w:p w14:paraId="0BD66BDD" w14:textId="419FD38B" w:rsidR="00A53217" w:rsidRPr="00886721" w:rsidRDefault="00A53217" w:rsidP="00E354F8">
            <w:pPr>
              <w:jc w:val="center"/>
              <w:rPr>
                <w:rFonts w:ascii="Calibri Light" w:hAnsi="Calibri Light"/>
                <w:sz w:val="20"/>
              </w:rPr>
            </w:pPr>
            <w:r w:rsidRPr="00886721">
              <w:rPr>
                <w:rFonts w:ascii="Calibri Light" w:hAnsi="Calibri Light"/>
                <w:sz w:val="20"/>
              </w:rPr>
              <w:t>25</w:t>
            </w:r>
          </w:p>
        </w:tc>
        <w:tc>
          <w:tcPr>
            <w:tcW w:w="652" w:type="dxa"/>
            <w:shd w:val="clear" w:color="auto" w:fill="auto"/>
            <w:vAlign w:val="center"/>
          </w:tcPr>
          <w:p w14:paraId="4FAC6342" w14:textId="68EC1039" w:rsidR="00A53217" w:rsidRPr="00886721" w:rsidRDefault="00A53217" w:rsidP="00E354F8">
            <w:pPr>
              <w:jc w:val="center"/>
              <w:rPr>
                <w:rFonts w:ascii="Calibri Light" w:hAnsi="Calibri Light"/>
                <w:sz w:val="20"/>
              </w:rPr>
            </w:pPr>
            <w:r w:rsidRPr="00886721">
              <w:rPr>
                <w:rFonts w:ascii="Calibri Light" w:hAnsi="Calibri Light"/>
                <w:sz w:val="20"/>
              </w:rPr>
              <w:t>29</w:t>
            </w:r>
          </w:p>
        </w:tc>
        <w:tc>
          <w:tcPr>
            <w:tcW w:w="652" w:type="dxa"/>
            <w:shd w:val="clear" w:color="auto" w:fill="auto"/>
            <w:vAlign w:val="center"/>
          </w:tcPr>
          <w:p w14:paraId="57A71394" w14:textId="3968DF34" w:rsidR="00A53217" w:rsidRPr="00886721" w:rsidRDefault="00A53217" w:rsidP="00E354F8">
            <w:pPr>
              <w:jc w:val="center"/>
              <w:rPr>
                <w:rFonts w:ascii="Calibri Light" w:hAnsi="Calibri Light"/>
                <w:sz w:val="20"/>
              </w:rPr>
            </w:pPr>
            <w:r w:rsidRPr="00886721">
              <w:rPr>
                <w:rFonts w:ascii="Calibri Light" w:hAnsi="Calibri Light"/>
                <w:sz w:val="20"/>
              </w:rPr>
              <w:t>25</w:t>
            </w:r>
          </w:p>
        </w:tc>
        <w:tc>
          <w:tcPr>
            <w:tcW w:w="652" w:type="dxa"/>
            <w:shd w:val="clear" w:color="auto" w:fill="auto"/>
            <w:vAlign w:val="center"/>
          </w:tcPr>
          <w:p w14:paraId="3CE45EDA" w14:textId="60A49D81" w:rsidR="00A53217" w:rsidRPr="00886721" w:rsidRDefault="00A53217" w:rsidP="00E354F8">
            <w:pPr>
              <w:jc w:val="center"/>
              <w:rPr>
                <w:rFonts w:ascii="Calibri Light" w:hAnsi="Calibri Light"/>
                <w:sz w:val="20"/>
              </w:rPr>
            </w:pPr>
            <w:r w:rsidRPr="00886721">
              <w:rPr>
                <w:rFonts w:ascii="Calibri Light" w:hAnsi="Calibri Light"/>
                <w:sz w:val="20"/>
              </w:rPr>
              <w:t>9</w:t>
            </w:r>
          </w:p>
        </w:tc>
        <w:tc>
          <w:tcPr>
            <w:tcW w:w="652" w:type="dxa"/>
            <w:vAlign w:val="center"/>
          </w:tcPr>
          <w:p w14:paraId="19669579" w14:textId="60817E9D" w:rsidR="00A53217" w:rsidRPr="00886721" w:rsidRDefault="00A53217" w:rsidP="00E35529">
            <w:pPr>
              <w:jc w:val="center"/>
              <w:rPr>
                <w:rFonts w:ascii="Calibri Light" w:hAnsi="Calibri Light"/>
                <w:sz w:val="20"/>
              </w:rPr>
            </w:pPr>
            <w:r w:rsidRPr="00886721">
              <w:rPr>
                <w:rFonts w:ascii="Calibri Light" w:hAnsi="Calibri Light"/>
                <w:sz w:val="20"/>
              </w:rPr>
              <w:t>25</w:t>
            </w:r>
          </w:p>
        </w:tc>
        <w:tc>
          <w:tcPr>
            <w:tcW w:w="652" w:type="dxa"/>
            <w:vAlign w:val="center"/>
          </w:tcPr>
          <w:p w14:paraId="057C6526" w14:textId="635724BD" w:rsidR="00A53217" w:rsidRPr="00886721" w:rsidRDefault="00A53217" w:rsidP="00E35529">
            <w:pPr>
              <w:jc w:val="center"/>
              <w:rPr>
                <w:rFonts w:ascii="Calibri Light" w:hAnsi="Calibri Light"/>
                <w:sz w:val="20"/>
              </w:rPr>
            </w:pPr>
            <w:r w:rsidRPr="00886721">
              <w:rPr>
                <w:rFonts w:ascii="Calibri Light" w:hAnsi="Calibri Light"/>
                <w:sz w:val="20"/>
              </w:rPr>
              <w:t>7</w:t>
            </w:r>
          </w:p>
        </w:tc>
        <w:tc>
          <w:tcPr>
            <w:tcW w:w="652" w:type="dxa"/>
            <w:vAlign w:val="center"/>
          </w:tcPr>
          <w:p w14:paraId="6888C2E6" w14:textId="16F2EEBB" w:rsidR="00A53217" w:rsidRPr="00886721" w:rsidRDefault="00A53217" w:rsidP="00A53217">
            <w:pPr>
              <w:jc w:val="center"/>
              <w:rPr>
                <w:rFonts w:ascii="Calibri Light" w:hAnsi="Calibri Light"/>
                <w:sz w:val="20"/>
              </w:rPr>
            </w:pPr>
            <w:r w:rsidRPr="00886721">
              <w:rPr>
                <w:rFonts w:ascii="Calibri Light" w:hAnsi="Calibri Light"/>
                <w:sz w:val="20"/>
              </w:rPr>
              <w:t>25</w:t>
            </w:r>
          </w:p>
        </w:tc>
        <w:tc>
          <w:tcPr>
            <w:tcW w:w="652" w:type="dxa"/>
            <w:vAlign w:val="center"/>
          </w:tcPr>
          <w:p w14:paraId="3BDC1A0B" w14:textId="00BD3722" w:rsidR="00A53217" w:rsidRPr="00886721" w:rsidRDefault="00A53217" w:rsidP="00A53217">
            <w:pPr>
              <w:jc w:val="center"/>
              <w:rPr>
                <w:rFonts w:ascii="Calibri Light" w:hAnsi="Calibri Light"/>
                <w:sz w:val="20"/>
              </w:rPr>
            </w:pPr>
            <w:r w:rsidRPr="00886721">
              <w:rPr>
                <w:rFonts w:ascii="Calibri Light" w:hAnsi="Calibri Light"/>
                <w:sz w:val="20"/>
              </w:rPr>
              <w:t>10</w:t>
            </w:r>
          </w:p>
        </w:tc>
      </w:tr>
      <w:tr w:rsidR="001205AB" w:rsidRPr="00886721" w14:paraId="0536BEEF" w14:textId="05DFF55C" w:rsidTr="008E4F8E">
        <w:tc>
          <w:tcPr>
            <w:tcW w:w="2802" w:type="dxa"/>
            <w:gridSpan w:val="2"/>
            <w:shd w:val="clear" w:color="auto" w:fill="F2F2F2" w:themeFill="background1" w:themeFillShade="F2"/>
            <w:vAlign w:val="center"/>
          </w:tcPr>
          <w:p w14:paraId="44A39CCD" w14:textId="77777777" w:rsidR="00A53217" w:rsidRPr="00886721" w:rsidRDefault="00A53217" w:rsidP="00E354F8">
            <w:pPr>
              <w:rPr>
                <w:rFonts w:ascii="Calibri Light" w:hAnsi="Calibri Light"/>
                <w:b/>
                <w:sz w:val="20"/>
                <w:szCs w:val="20"/>
              </w:rPr>
            </w:pPr>
            <w:r w:rsidRPr="00886721">
              <w:rPr>
                <w:rFonts w:ascii="Calibri Light" w:hAnsi="Calibri Light"/>
                <w:b/>
                <w:sz w:val="20"/>
                <w:szCs w:val="20"/>
              </w:rPr>
              <w:t>Dom Pomocy Społecznej przy ul. Świerkowej 9 dla osób przewlekle somatycznie chorych</w:t>
            </w:r>
          </w:p>
        </w:tc>
        <w:tc>
          <w:tcPr>
            <w:tcW w:w="652" w:type="dxa"/>
            <w:shd w:val="clear" w:color="auto" w:fill="auto"/>
            <w:vAlign w:val="center"/>
          </w:tcPr>
          <w:p w14:paraId="37544D97" w14:textId="632844AE" w:rsidR="00A53217" w:rsidRPr="00886721" w:rsidRDefault="00A53217" w:rsidP="00E354F8">
            <w:pPr>
              <w:jc w:val="center"/>
              <w:rPr>
                <w:rFonts w:ascii="Calibri Light" w:hAnsi="Calibri Light"/>
                <w:sz w:val="20"/>
                <w:szCs w:val="20"/>
              </w:rPr>
            </w:pPr>
            <w:r w:rsidRPr="00886721">
              <w:rPr>
                <w:rFonts w:ascii="Calibri Light" w:hAnsi="Calibri Light"/>
                <w:sz w:val="20"/>
                <w:szCs w:val="20"/>
              </w:rPr>
              <w:t>188</w:t>
            </w:r>
          </w:p>
        </w:tc>
        <w:tc>
          <w:tcPr>
            <w:tcW w:w="652" w:type="dxa"/>
            <w:shd w:val="clear" w:color="auto" w:fill="auto"/>
            <w:vAlign w:val="center"/>
          </w:tcPr>
          <w:p w14:paraId="5BA1270F" w14:textId="14C14CE4" w:rsidR="00A53217" w:rsidRPr="00886721" w:rsidRDefault="00A53217" w:rsidP="00E354F8">
            <w:pPr>
              <w:jc w:val="center"/>
              <w:rPr>
                <w:rFonts w:ascii="Calibri Light" w:hAnsi="Calibri Light"/>
                <w:sz w:val="20"/>
                <w:szCs w:val="20"/>
              </w:rPr>
            </w:pPr>
            <w:r w:rsidRPr="00886721">
              <w:rPr>
                <w:rFonts w:ascii="Calibri Light" w:hAnsi="Calibri Light"/>
                <w:sz w:val="20"/>
                <w:szCs w:val="20"/>
              </w:rPr>
              <w:t>41</w:t>
            </w:r>
          </w:p>
        </w:tc>
        <w:tc>
          <w:tcPr>
            <w:tcW w:w="652" w:type="dxa"/>
            <w:shd w:val="clear" w:color="auto" w:fill="auto"/>
            <w:vAlign w:val="center"/>
          </w:tcPr>
          <w:p w14:paraId="194B7AE4" w14:textId="4871EDC2" w:rsidR="00A53217" w:rsidRPr="00886721" w:rsidRDefault="00A53217" w:rsidP="00E354F8">
            <w:pPr>
              <w:jc w:val="center"/>
              <w:rPr>
                <w:rFonts w:ascii="Calibri Light" w:hAnsi="Calibri Light"/>
                <w:sz w:val="20"/>
                <w:szCs w:val="20"/>
              </w:rPr>
            </w:pPr>
            <w:r w:rsidRPr="00886721">
              <w:rPr>
                <w:rFonts w:ascii="Calibri Light" w:hAnsi="Calibri Light"/>
                <w:sz w:val="20"/>
                <w:szCs w:val="20"/>
              </w:rPr>
              <w:t>188</w:t>
            </w:r>
          </w:p>
        </w:tc>
        <w:tc>
          <w:tcPr>
            <w:tcW w:w="652" w:type="dxa"/>
            <w:shd w:val="clear" w:color="auto" w:fill="auto"/>
            <w:vAlign w:val="center"/>
          </w:tcPr>
          <w:p w14:paraId="782F5560" w14:textId="78F8F557" w:rsidR="00A53217" w:rsidRPr="00886721" w:rsidRDefault="00A53217" w:rsidP="00E354F8">
            <w:pPr>
              <w:jc w:val="center"/>
              <w:rPr>
                <w:rFonts w:ascii="Calibri Light" w:hAnsi="Calibri Light"/>
                <w:sz w:val="20"/>
                <w:szCs w:val="20"/>
              </w:rPr>
            </w:pPr>
            <w:r w:rsidRPr="00886721">
              <w:rPr>
                <w:rFonts w:ascii="Calibri Light" w:hAnsi="Calibri Light"/>
                <w:sz w:val="20"/>
                <w:szCs w:val="20"/>
              </w:rPr>
              <w:t>55</w:t>
            </w:r>
          </w:p>
        </w:tc>
        <w:tc>
          <w:tcPr>
            <w:tcW w:w="652" w:type="dxa"/>
            <w:shd w:val="clear" w:color="auto" w:fill="auto"/>
            <w:vAlign w:val="center"/>
          </w:tcPr>
          <w:p w14:paraId="6967D79E" w14:textId="35A86CC4" w:rsidR="00A53217" w:rsidRPr="00886721" w:rsidRDefault="00A53217" w:rsidP="00E354F8">
            <w:pPr>
              <w:jc w:val="center"/>
              <w:rPr>
                <w:rFonts w:ascii="Calibri Light" w:hAnsi="Calibri Light"/>
                <w:sz w:val="20"/>
                <w:szCs w:val="20"/>
              </w:rPr>
            </w:pPr>
            <w:r w:rsidRPr="00886721">
              <w:rPr>
                <w:rFonts w:ascii="Calibri Light" w:hAnsi="Calibri Light"/>
                <w:sz w:val="20"/>
                <w:szCs w:val="20"/>
              </w:rPr>
              <w:t>188</w:t>
            </w:r>
          </w:p>
        </w:tc>
        <w:tc>
          <w:tcPr>
            <w:tcW w:w="652" w:type="dxa"/>
            <w:shd w:val="clear" w:color="auto" w:fill="auto"/>
            <w:vAlign w:val="center"/>
          </w:tcPr>
          <w:p w14:paraId="3FB00A4C" w14:textId="506A342D" w:rsidR="00A53217" w:rsidRPr="00886721" w:rsidRDefault="00A53217" w:rsidP="00E354F8">
            <w:pPr>
              <w:jc w:val="center"/>
              <w:rPr>
                <w:rFonts w:ascii="Calibri Light" w:hAnsi="Calibri Light"/>
                <w:sz w:val="20"/>
                <w:szCs w:val="20"/>
              </w:rPr>
            </w:pPr>
            <w:r w:rsidRPr="00886721">
              <w:rPr>
                <w:rFonts w:ascii="Calibri Light" w:hAnsi="Calibri Light"/>
                <w:sz w:val="20"/>
                <w:szCs w:val="20"/>
              </w:rPr>
              <w:t>34</w:t>
            </w:r>
          </w:p>
        </w:tc>
        <w:tc>
          <w:tcPr>
            <w:tcW w:w="652" w:type="dxa"/>
            <w:vAlign w:val="center"/>
          </w:tcPr>
          <w:p w14:paraId="61BFCEE4" w14:textId="1FD9B400" w:rsidR="00A53217" w:rsidRPr="00886721" w:rsidRDefault="00A53217" w:rsidP="00DB3117">
            <w:pPr>
              <w:jc w:val="center"/>
              <w:rPr>
                <w:rFonts w:ascii="Calibri Light" w:hAnsi="Calibri Light"/>
                <w:sz w:val="20"/>
                <w:szCs w:val="20"/>
              </w:rPr>
            </w:pPr>
            <w:r w:rsidRPr="00886721">
              <w:rPr>
                <w:rFonts w:ascii="Calibri Light" w:hAnsi="Calibri Light"/>
                <w:sz w:val="20"/>
                <w:szCs w:val="20"/>
              </w:rPr>
              <w:t>188</w:t>
            </w:r>
          </w:p>
        </w:tc>
        <w:tc>
          <w:tcPr>
            <w:tcW w:w="652" w:type="dxa"/>
            <w:vAlign w:val="center"/>
          </w:tcPr>
          <w:p w14:paraId="2BB2FD52" w14:textId="31AE6D6E" w:rsidR="00A53217" w:rsidRPr="00886721" w:rsidRDefault="00A53217" w:rsidP="00DB3117">
            <w:pPr>
              <w:jc w:val="center"/>
              <w:rPr>
                <w:rFonts w:ascii="Calibri Light" w:hAnsi="Calibri Light"/>
                <w:sz w:val="20"/>
                <w:szCs w:val="20"/>
              </w:rPr>
            </w:pPr>
            <w:r w:rsidRPr="00886721">
              <w:rPr>
                <w:rFonts w:ascii="Calibri Light" w:hAnsi="Calibri Light"/>
                <w:sz w:val="20"/>
                <w:szCs w:val="20"/>
              </w:rPr>
              <w:t>43</w:t>
            </w:r>
          </w:p>
        </w:tc>
        <w:tc>
          <w:tcPr>
            <w:tcW w:w="652" w:type="dxa"/>
            <w:vAlign w:val="center"/>
          </w:tcPr>
          <w:p w14:paraId="4AE9A7FB" w14:textId="75F8B37E" w:rsidR="00A53217" w:rsidRPr="00886721" w:rsidRDefault="00A53217" w:rsidP="00A53217">
            <w:pPr>
              <w:jc w:val="center"/>
              <w:rPr>
                <w:rFonts w:ascii="Calibri Light" w:hAnsi="Calibri Light"/>
                <w:sz w:val="20"/>
                <w:szCs w:val="20"/>
              </w:rPr>
            </w:pPr>
            <w:r w:rsidRPr="00886721">
              <w:rPr>
                <w:rFonts w:ascii="Calibri Light" w:hAnsi="Calibri Light"/>
                <w:sz w:val="20"/>
                <w:szCs w:val="20"/>
              </w:rPr>
              <w:t>188</w:t>
            </w:r>
          </w:p>
        </w:tc>
        <w:tc>
          <w:tcPr>
            <w:tcW w:w="652" w:type="dxa"/>
            <w:vAlign w:val="center"/>
          </w:tcPr>
          <w:p w14:paraId="7BD48A55" w14:textId="610AE60E" w:rsidR="00A53217" w:rsidRPr="00886721" w:rsidRDefault="00A53217" w:rsidP="00A53217">
            <w:pPr>
              <w:jc w:val="center"/>
              <w:rPr>
                <w:rFonts w:ascii="Calibri Light" w:hAnsi="Calibri Light"/>
                <w:sz w:val="20"/>
                <w:szCs w:val="20"/>
              </w:rPr>
            </w:pPr>
            <w:r w:rsidRPr="00886721">
              <w:rPr>
                <w:rFonts w:ascii="Calibri Light" w:hAnsi="Calibri Light"/>
                <w:sz w:val="20"/>
                <w:szCs w:val="20"/>
              </w:rPr>
              <w:t>59</w:t>
            </w:r>
          </w:p>
        </w:tc>
      </w:tr>
      <w:tr w:rsidR="001205AB" w:rsidRPr="00886721" w14:paraId="1EB26820" w14:textId="23CBDCC3" w:rsidTr="008E4F8E">
        <w:tc>
          <w:tcPr>
            <w:tcW w:w="124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A8ACF8" w14:textId="77777777" w:rsidR="00A53217" w:rsidRPr="00886721" w:rsidRDefault="00A53217" w:rsidP="00F76E1D">
            <w:pPr>
              <w:rPr>
                <w:rFonts w:ascii="Calibri Light" w:hAnsi="Calibri Light"/>
                <w:b/>
                <w:sz w:val="20"/>
              </w:rPr>
            </w:pPr>
            <w:r w:rsidRPr="00886721">
              <w:rPr>
                <w:rFonts w:ascii="Calibri Light" w:hAnsi="Calibri Light"/>
                <w:b/>
                <w:sz w:val="20"/>
              </w:rPr>
              <w:t xml:space="preserve">Dom Pomocy Społecznej </w:t>
            </w:r>
            <w:r w:rsidRPr="00886721">
              <w:rPr>
                <w:rFonts w:ascii="Calibri Light" w:hAnsi="Calibri Light"/>
                <w:b/>
                <w:sz w:val="20"/>
              </w:rPr>
              <w:lastRenderedPageBreak/>
              <w:t>w Białymstoku przy ul. Baranowickiej 203 z Filią w Bobrowej</w:t>
            </w:r>
          </w:p>
        </w:tc>
        <w:tc>
          <w:tcPr>
            <w:tcW w:w="1560" w:type="dxa"/>
            <w:tcBorders>
              <w:left w:val="single" w:sz="4" w:space="0" w:color="auto"/>
            </w:tcBorders>
            <w:shd w:val="clear" w:color="auto" w:fill="F2F2F2" w:themeFill="background1" w:themeFillShade="F2"/>
            <w:vAlign w:val="center"/>
          </w:tcPr>
          <w:p w14:paraId="7286C1F8" w14:textId="487AA5BA" w:rsidR="00A53217" w:rsidRPr="00886721" w:rsidRDefault="00A53217" w:rsidP="00E354F8">
            <w:pPr>
              <w:rPr>
                <w:rFonts w:ascii="Calibri Light" w:hAnsi="Calibri Light"/>
                <w:b/>
                <w:sz w:val="20"/>
              </w:rPr>
            </w:pPr>
            <w:r w:rsidRPr="00886721">
              <w:rPr>
                <w:rFonts w:ascii="Calibri Light" w:hAnsi="Calibri Light"/>
                <w:b/>
                <w:sz w:val="20"/>
              </w:rPr>
              <w:lastRenderedPageBreak/>
              <w:t xml:space="preserve">dla osób przewlekle psychicznie </w:t>
            </w:r>
            <w:r w:rsidRPr="00886721">
              <w:rPr>
                <w:rFonts w:ascii="Calibri Light" w:hAnsi="Calibri Light"/>
                <w:b/>
                <w:sz w:val="20"/>
              </w:rPr>
              <w:lastRenderedPageBreak/>
              <w:t>chorych (Filia w Bobrowej)</w:t>
            </w:r>
          </w:p>
        </w:tc>
        <w:tc>
          <w:tcPr>
            <w:tcW w:w="652" w:type="dxa"/>
            <w:shd w:val="clear" w:color="auto" w:fill="auto"/>
            <w:vAlign w:val="center"/>
          </w:tcPr>
          <w:p w14:paraId="01D1BF19" w14:textId="22975BF2" w:rsidR="00A53217" w:rsidRPr="00886721" w:rsidRDefault="00A53217" w:rsidP="00E354F8">
            <w:pPr>
              <w:jc w:val="center"/>
              <w:rPr>
                <w:rFonts w:ascii="Calibri Light" w:hAnsi="Calibri Light"/>
                <w:sz w:val="20"/>
              </w:rPr>
            </w:pPr>
            <w:r w:rsidRPr="00886721">
              <w:rPr>
                <w:rFonts w:ascii="Calibri Light" w:hAnsi="Calibri Light"/>
                <w:sz w:val="20"/>
              </w:rPr>
              <w:lastRenderedPageBreak/>
              <w:t>36</w:t>
            </w:r>
          </w:p>
        </w:tc>
        <w:tc>
          <w:tcPr>
            <w:tcW w:w="652" w:type="dxa"/>
            <w:shd w:val="clear" w:color="auto" w:fill="auto"/>
            <w:vAlign w:val="center"/>
          </w:tcPr>
          <w:p w14:paraId="33B552F1" w14:textId="23AF1BBF" w:rsidR="00A53217" w:rsidRPr="00886721" w:rsidRDefault="00A53217" w:rsidP="00E354F8">
            <w:pPr>
              <w:jc w:val="center"/>
              <w:rPr>
                <w:rFonts w:ascii="Calibri Light" w:hAnsi="Calibri Light"/>
                <w:sz w:val="20"/>
              </w:rPr>
            </w:pPr>
            <w:r w:rsidRPr="00886721">
              <w:rPr>
                <w:rFonts w:ascii="Calibri Light" w:hAnsi="Calibri Light"/>
                <w:sz w:val="20"/>
              </w:rPr>
              <w:t>3</w:t>
            </w:r>
          </w:p>
        </w:tc>
        <w:tc>
          <w:tcPr>
            <w:tcW w:w="652" w:type="dxa"/>
            <w:shd w:val="clear" w:color="auto" w:fill="auto"/>
            <w:vAlign w:val="center"/>
          </w:tcPr>
          <w:p w14:paraId="3287DBF2" w14:textId="0FC83725" w:rsidR="00A53217" w:rsidRPr="00886721" w:rsidRDefault="00A53217" w:rsidP="00E354F8">
            <w:pPr>
              <w:jc w:val="center"/>
              <w:rPr>
                <w:rFonts w:ascii="Calibri Light" w:hAnsi="Calibri Light"/>
                <w:sz w:val="20"/>
              </w:rPr>
            </w:pPr>
            <w:r w:rsidRPr="00886721">
              <w:rPr>
                <w:rFonts w:ascii="Calibri Light" w:hAnsi="Calibri Light"/>
                <w:sz w:val="20"/>
              </w:rPr>
              <w:t>36</w:t>
            </w:r>
          </w:p>
        </w:tc>
        <w:tc>
          <w:tcPr>
            <w:tcW w:w="652" w:type="dxa"/>
            <w:shd w:val="clear" w:color="auto" w:fill="auto"/>
            <w:vAlign w:val="center"/>
          </w:tcPr>
          <w:p w14:paraId="68BF6072" w14:textId="0EF8483B" w:rsidR="00A53217" w:rsidRPr="00886721" w:rsidRDefault="00A53217" w:rsidP="00E354F8">
            <w:pPr>
              <w:jc w:val="center"/>
              <w:rPr>
                <w:rFonts w:ascii="Calibri Light" w:hAnsi="Calibri Light"/>
                <w:sz w:val="20"/>
              </w:rPr>
            </w:pPr>
            <w:r w:rsidRPr="00886721">
              <w:rPr>
                <w:rFonts w:ascii="Calibri Light" w:hAnsi="Calibri Light"/>
                <w:sz w:val="20"/>
              </w:rPr>
              <w:t>3</w:t>
            </w:r>
          </w:p>
        </w:tc>
        <w:tc>
          <w:tcPr>
            <w:tcW w:w="652" w:type="dxa"/>
            <w:shd w:val="clear" w:color="auto" w:fill="auto"/>
            <w:vAlign w:val="center"/>
          </w:tcPr>
          <w:p w14:paraId="7AF70C4C" w14:textId="65F7C557" w:rsidR="00A53217" w:rsidRPr="00886721" w:rsidRDefault="00A53217" w:rsidP="00E354F8">
            <w:pPr>
              <w:jc w:val="center"/>
              <w:rPr>
                <w:rFonts w:ascii="Calibri Light" w:hAnsi="Calibri Light"/>
                <w:sz w:val="20"/>
              </w:rPr>
            </w:pPr>
            <w:r w:rsidRPr="00886721">
              <w:rPr>
                <w:rFonts w:ascii="Calibri Light" w:hAnsi="Calibri Light"/>
                <w:sz w:val="20"/>
              </w:rPr>
              <w:t>36</w:t>
            </w:r>
          </w:p>
        </w:tc>
        <w:tc>
          <w:tcPr>
            <w:tcW w:w="652" w:type="dxa"/>
            <w:shd w:val="clear" w:color="auto" w:fill="auto"/>
            <w:vAlign w:val="center"/>
          </w:tcPr>
          <w:p w14:paraId="4AF3E731" w14:textId="6D5A8680" w:rsidR="00A53217" w:rsidRPr="00886721" w:rsidRDefault="00A53217" w:rsidP="00E354F8">
            <w:pPr>
              <w:jc w:val="center"/>
              <w:rPr>
                <w:rFonts w:ascii="Calibri Light" w:hAnsi="Calibri Light"/>
                <w:sz w:val="20"/>
              </w:rPr>
            </w:pPr>
            <w:r w:rsidRPr="00886721">
              <w:rPr>
                <w:rFonts w:ascii="Calibri Light" w:hAnsi="Calibri Light"/>
                <w:sz w:val="20"/>
              </w:rPr>
              <w:t>1</w:t>
            </w:r>
          </w:p>
        </w:tc>
        <w:tc>
          <w:tcPr>
            <w:tcW w:w="652" w:type="dxa"/>
            <w:vAlign w:val="center"/>
          </w:tcPr>
          <w:p w14:paraId="04DD48A3" w14:textId="44E6CBEB" w:rsidR="00A53217" w:rsidRPr="00886721" w:rsidRDefault="00A53217" w:rsidP="00DB3117">
            <w:pPr>
              <w:jc w:val="center"/>
              <w:rPr>
                <w:rFonts w:ascii="Calibri Light" w:hAnsi="Calibri Light"/>
                <w:sz w:val="20"/>
              </w:rPr>
            </w:pPr>
            <w:r w:rsidRPr="00886721">
              <w:rPr>
                <w:rFonts w:ascii="Calibri Light" w:hAnsi="Calibri Light"/>
                <w:sz w:val="20"/>
              </w:rPr>
              <w:t>36</w:t>
            </w:r>
          </w:p>
        </w:tc>
        <w:tc>
          <w:tcPr>
            <w:tcW w:w="652" w:type="dxa"/>
            <w:vAlign w:val="center"/>
          </w:tcPr>
          <w:p w14:paraId="65267588" w14:textId="6529D41B" w:rsidR="00A53217" w:rsidRPr="00886721" w:rsidRDefault="00A53217" w:rsidP="00DB3117">
            <w:pPr>
              <w:jc w:val="center"/>
              <w:rPr>
                <w:rFonts w:ascii="Calibri Light" w:hAnsi="Calibri Light"/>
                <w:sz w:val="20"/>
              </w:rPr>
            </w:pPr>
            <w:r w:rsidRPr="00886721">
              <w:rPr>
                <w:rFonts w:ascii="Calibri Light" w:hAnsi="Calibri Light"/>
                <w:sz w:val="20"/>
              </w:rPr>
              <w:t>1</w:t>
            </w:r>
          </w:p>
        </w:tc>
        <w:tc>
          <w:tcPr>
            <w:tcW w:w="652" w:type="dxa"/>
            <w:vAlign w:val="center"/>
          </w:tcPr>
          <w:p w14:paraId="67DFAE6A" w14:textId="7A288112" w:rsidR="00A53217" w:rsidRPr="00886721" w:rsidRDefault="00A53217" w:rsidP="00A53217">
            <w:pPr>
              <w:jc w:val="center"/>
              <w:rPr>
                <w:rFonts w:ascii="Calibri Light" w:hAnsi="Calibri Light"/>
                <w:sz w:val="20"/>
              </w:rPr>
            </w:pPr>
            <w:r w:rsidRPr="00886721">
              <w:rPr>
                <w:rFonts w:ascii="Calibri Light" w:hAnsi="Calibri Light"/>
                <w:sz w:val="20"/>
              </w:rPr>
              <w:t>36</w:t>
            </w:r>
          </w:p>
        </w:tc>
        <w:tc>
          <w:tcPr>
            <w:tcW w:w="652" w:type="dxa"/>
            <w:vAlign w:val="center"/>
          </w:tcPr>
          <w:p w14:paraId="5EE0DE4F" w14:textId="7EEC9582" w:rsidR="00A53217" w:rsidRPr="00886721" w:rsidRDefault="00A53217" w:rsidP="00A53217">
            <w:pPr>
              <w:jc w:val="center"/>
              <w:rPr>
                <w:rFonts w:ascii="Calibri Light" w:hAnsi="Calibri Light"/>
                <w:sz w:val="20"/>
              </w:rPr>
            </w:pPr>
            <w:r w:rsidRPr="00886721">
              <w:rPr>
                <w:rFonts w:ascii="Calibri Light" w:hAnsi="Calibri Light"/>
                <w:sz w:val="20"/>
              </w:rPr>
              <w:t>2</w:t>
            </w:r>
          </w:p>
        </w:tc>
      </w:tr>
      <w:tr w:rsidR="001205AB" w:rsidRPr="00886721" w14:paraId="593AC19C" w14:textId="73BD62C0" w:rsidTr="008E4F8E">
        <w:tc>
          <w:tcPr>
            <w:tcW w:w="124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6FC255" w14:textId="77777777" w:rsidR="00A53217" w:rsidRPr="00886721" w:rsidRDefault="00A53217" w:rsidP="00E354F8">
            <w:pPr>
              <w:rPr>
                <w:rFonts w:ascii="Calibri Light" w:hAnsi="Calibri Light"/>
                <w:b/>
                <w:sz w:val="20"/>
              </w:rPr>
            </w:pPr>
          </w:p>
        </w:tc>
        <w:tc>
          <w:tcPr>
            <w:tcW w:w="1560" w:type="dxa"/>
            <w:tcBorders>
              <w:left w:val="single" w:sz="4" w:space="0" w:color="auto"/>
            </w:tcBorders>
            <w:shd w:val="clear" w:color="auto" w:fill="F2F2F2" w:themeFill="background1" w:themeFillShade="F2"/>
            <w:vAlign w:val="center"/>
          </w:tcPr>
          <w:p w14:paraId="5D047888" w14:textId="2434AE62" w:rsidR="00A53217" w:rsidRPr="00886721" w:rsidRDefault="00A53217" w:rsidP="00E354F8">
            <w:pPr>
              <w:rPr>
                <w:rFonts w:ascii="Calibri Light" w:hAnsi="Calibri Light"/>
                <w:b/>
                <w:sz w:val="20"/>
              </w:rPr>
            </w:pPr>
            <w:r w:rsidRPr="00886721">
              <w:rPr>
                <w:rFonts w:ascii="Calibri Light" w:hAnsi="Calibri Light"/>
                <w:b/>
                <w:sz w:val="20"/>
              </w:rPr>
              <w:t>dla dzieci i młodzieży niepełnosprawnych intelektualnie</w:t>
            </w:r>
          </w:p>
        </w:tc>
        <w:tc>
          <w:tcPr>
            <w:tcW w:w="652" w:type="dxa"/>
            <w:shd w:val="clear" w:color="auto" w:fill="auto"/>
            <w:vAlign w:val="center"/>
          </w:tcPr>
          <w:p w14:paraId="57F45812" w14:textId="4AAAC733" w:rsidR="00A53217" w:rsidRPr="00886721" w:rsidRDefault="00A53217" w:rsidP="00E354F8">
            <w:pPr>
              <w:jc w:val="center"/>
              <w:rPr>
                <w:rFonts w:ascii="Calibri Light" w:hAnsi="Calibri Light"/>
                <w:sz w:val="20"/>
              </w:rPr>
            </w:pPr>
            <w:r w:rsidRPr="00886721">
              <w:rPr>
                <w:rFonts w:ascii="Calibri Light" w:hAnsi="Calibri Light"/>
                <w:sz w:val="20"/>
              </w:rPr>
              <w:t>102</w:t>
            </w:r>
          </w:p>
        </w:tc>
        <w:tc>
          <w:tcPr>
            <w:tcW w:w="652" w:type="dxa"/>
            <w:shd w:val="clear" w:color="auto" w:fill="auto"/>
            <w:vAlign w:val="center"/>
          </w:tcPr>
          <w:p w14:paraId="0B5AAEEE" w14:textId="14A8C3F9" w:rsidR="00A53217" w:rsidRPr="00886721" w:rsidRDefault="00A53217" w:rsidP="00E354F8">
            <w:pPr>
              <w:jc w:val="center"/>
              <w:rPr>
                <w:rFonts w:ascii="Calibri Light" w:hAnsi="Calibri Light"/>
                <w:sz w:val="20"/>
              </w:rPr>
            </w:pPr>
            <w:r w:rsidRPr="00886721">
              <w:rPr>
                <w:rFonts w:ascii="Calibri Light" w:hAnsi="Calibri Light"/>
                <w:sz w:val="20"/>
              </w:rPr>
              <w:t>2</w:t>
            </w:r>
          </w:p>
        </w:tc>
        <w:tc>
          <w:tcPr>
            <w:tcW w:w="652" w:type="dxa"/>
            <w:shd w:val="clear" w:color="auto" w:fill="auto"/>
            <w:vAlign w:val="center"/>
          </w:tcPr>
          <w:p w14:paraId="69F24933" w14:textId="2972F622" w:rsidR="00A53217" w:rsidRPr="00886721" w:rsidRDefault="00A53217" w:rsidP="00E354F8">
            <w:pPr>
              <w:jc w:val="center"/>
              <w:rPr>
                <w:rFonts w:ascii="Calibri Light" w:hAnsi="Calibri Light"/>
                <w:sz w:val="20"/>
              </w:rPr>
            </w:pPr>
            <w:r w:rsidRPr="00886721">
              <w:rPr>
                <w:rFonts w:ascii="Calibri Light" w:hAnsi="Calibri Light"/>
                <w:sz w:val="20"/>
              </w:rPr>
              <w:t>102</w:t>
            </w:r>
          </w:p>
        </w:tc>
        <w:tc>
          <w:tcPr>
            <w:tcW w:w="652" w:type="dxa"/>
            <w:shd w:val="clear" w:color="auto" w:fill="auto"/>
            <w:vAlign w:val="center"/>
          </w:tcPr>
          <w:p w14:paraId="2DC38A5D" w14:textId="3A59458D" w:rsidR="00A53217" w:rsidRPr="00886721" w:rsidRDefault="00A53217" w:rsidP="00E354F8">
            <w:pPr>
              <w:jc w:val="center"/>
              <w:rPr>
                <w:rFonts w:ascii="Calibri Light" w:hAnsi="Calibri Light"/>
                <w:sz w:val="20"/>
              </w:rPr>
            </w:pPr>
            <w:r w:rsidRPr="00886721">
              <w:rPr>
                <w:rFonts w:ascii="Calibri Light" w:hAnsi="Calibri Light"/>
                <w:sz w:val="20"/>
              </w:rPr>
              <w:t>2</w:t>
            </w:r>
          </w:p>
        </w:tc>
        <w:tc>
          <w:tcPr>
            <w:tcW w:w="652" w:type="dxa"/>
            <w:shd w:val="clear" w:color="auto" w:fill="auto"/>
            <w:vAlign w:val="center"/>
          </w:tcPr>
          <w:p w14:paraId="55884FB4" w14:textId="0DCE0BD7" w:rsidR="00A53217" w:rsidRPr="00886721" w:rsidRDefault="00A53217" w:rsidP="00E354F8">
            <w:pPr>
              <w:jc w:val="center"/>
              <w:rPr>
                <w:rFonts w:ascii="Calibri Light" w:hAnsi="Calibri Light"/>
                <w:sz w:val="20"/>
              </w:rPr>
            </w:pPr>
            <w:r w:rsidRPr="00886721">
              <w:rPr>
                <w:rFonts w:ascii="Calibri Light" w:hAnsi="Calibri Light"/>
                <w:sz w:val="20"/>
              </w:rPr>
              <w:t>102</w:t>
            </w:r>
          </w:p>
        </w:tc>
        <w:tc>
          <w:tcPr>
            <w:tcW w:w="652" w:type="dxa"/>
            <w:shd w:val="clear" w:color="auto" w:fill="auto"/>
            <w:vAlign w:val="center"/>
          </w:tcPr>
          <w:p w14:paraId="2DF27CF6" w14:textId="34A8F3E0" w:rsidR="00A53217" w:rsidRPr="00886721" w:rsidRDefault="00A53217" w:rsidP="004442C6">
            <w:pPr>
              <w:jc w:val="center"/>
              <w:rPr>
                <w:rFonts w:ascii="Calibri Light" w:hAnsi="Calibri Light"/>
                <w:sz w:val="20"/>
              </w:rPr>
            </w:pPr>
            <w:r w:rsidRPr="00886721">
              <w:rPr>
                <w:rFonts w:ascii="Calibri Light" w:hAnsi="Calibri Light"/>
                <w:sz w:val="20"/>
              </w:rPr>
              <w:t>2</w:t>
            </w:r>
          </w:p>
        </w:tc>
        <w:tc>
          <w:tcPr>
            <w:tcW w:w="652" w:type="dxa"/>
            <w:vAlign w:val="center"/>
          </w:tcPr>
          <w:p w14:paraId="64C1E385" w14:textId="50A097C3" w:rsidR="00A53217" w:rsidRPr="00886721" w:rsidRDefault="00A53217" w:rsidP="004442C6">
            <w:pPr>
              <w:jc w:val="center"/>
              <w:rPr>
                <w:rFonts w:ascii="Calibri Light" w:hAnsi="Calibri Light"/>
                <w:sz w:val="20"/>
              </w:rPr>
            </w:pPr>
            <w:r w:rsidRPr="00886721">
              <w:rPr>
                <w:rFonts w:ascii="Calibri Light" w:hAnsi="Calibri Light"/>
                <w:sz w:val="20"/>
              </w:rPr>
              <w:t>102</w:t>
            </w:r>
          </w:p>
        </w:tc>
        <w:tc>
          <w:tcPr>
            <w:tcW w:w="652" w:type="dxa"/>
            <w:vAlign w:val="center"/>
          </w:tcPr>
          <w:p w14:paraId="00216731" w14:textId="3BEB074E" w:rsidR="00A53217" w:rsidRPr="00886721" w:rsidRDefault="00A53217" w:rsidP="00DB3117">
            <w:pPr>
              <w:jc w:val="center"/>
              <w:rPr>
                <w:rFonts w:ascii="Calibri Light" w:hAnsi="Calibri Light"/>
                <w:sz w:val="20"/>
              </w:rPr>
            </w:pPr>
            <w:r w:rsidRPr="00886721">
              <w:rPr>
                <w:rFonts w:ascii="Calibri Light" w:hAnsi="Calibri Light"/>
                <w:sz w:val="20"/>
              </w:rPr>
              <w:t>1</w:t>
            </w:r>
          </w:p>
        </w:tc>
        <w:tc>
          <w:tcPr>
            <w:tcW w:w="652" w:type="dxa"/>
            <w:vAlign w:val="center"/>
          </w:tcPr>
          <w:p w14:paraId="3FB878BD" w14:textId="553093BC" w:rsidR="00A53217" w:rsidRPr="00886721" w:rsidRDefault="00A53217" w:rsidP="00A53217">
            <w:pPr>
              <w:jc w:val="center"/>
              <w:rPr>
                <w:rFonts w:ascii="Calibri Light" w:hAnsi="Calibri Light"/>
                <w:sz w:val="20"/>
              </w:rPr>
            </w:pPr>
            <w:r w:rsidRPr="00886721">
              <w:rPr>
                <w:rFonts w:ascii="Calibri Light" w:hAnsi="Calibri Light"/>
                <w:sz w:val="20"/>
              </w:rPr>
              <w:t>102</w:t>
            </w:r>
          </w:p>
        </w:tc>
        <w:tc>
          <w:tcPr>
            <w:tcW w:w="652" w:type="dxa"/>
            <w:vAlign w:val="center"/>
          </w:tcPr>
          <w:p w14:paraId="438248BA" w14:textId="43A088B6" w:rsidR="00A53217" w:rsidRPr="00886721" w:rsidRDefault="00A53217" w:rsidP="00A53217">
            <w:pPr>
              <w:jc w:val="center"/>
              <w:rPr>
                <w:rFonts w:ascii="Calibri Light" w:hAnsi="Calibri Light"/>
                <w:sz w:val="20"/>
              </w:rPr>
            </w:pPr>
            <w:r w:rsidRPr="00886721">
              <w:rPr>
                <w:rFonts w:ascii="Calibri Light" w:hAnsi="Calibri Light"/>
                <w:sz w:val="20"/>
              </w:rPr>
              <w:t>2</w:t>
            </w:r>
          </w:p>
        </w:tc>
      </w:tr>
      <w:tr w:rsidR="001205AB" w:rsidRPr="00886721" w14:paraId="153D0B4B" w14:textId="782CCD7A" w:rsidTr="008E4F8E">
        <w:tc>
          <w:tcPr>
            <w:tcW w:w="124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23D41C" w14:textId="77777777" w:rsidR="00A53217" w:rsidRPr="00886721" w:rsidRDefault="00A53217" w:rsidP="00E354F8">
            <w:pPr>
              <w:rPr>
                <w:rFonts w:ascii="Calibri Light" w:hAnsi="Calibri Light"/>
                <w:b/>
                <w:sz w:val="20"/>
              </w:rPr>
            </w:pPr>
          </w:p>
        </w:tc>
        <w:tc>
          <w:tcPr>
            <w:tcW w:w="1560" w:type="dxa"/>
            <w:tcBorders>
              <w:left w:val="single" w:sz="4" w:space="0" w:color="auto"/>
            </w:tcBorders>
            <w:shd w:val="clear" w:color="auto" w:fill="F2F2F2" w:themeFill="background1" w:themeFillShade="F2"/>
            <w:vAlign w:val="center"/>
          </w:tcPr>
          <w:p w14:paraId="453A33C4" w14:textId="77777777" w:rsidR="00A53217" w:rsidRPr="00886721" w:rsidRDefault="00A53217" w:rsidP="00E354F8">
            <w:pPr>
              <w:rPr>
                <w:rFonts w:ascii="Calibri Light" w:hAnsi="Calibri Light"/>
                <w:b/>
                <w:sz w:val="20"/>
              </w:rPr>
            </w:pPr>
            <w:r w:rsidRPr="00886721">
              <w:rPr>
                <w:rFonts w:ascii="Calibri Light" w:hAnsi="Calibri Light"/>
                <w:b/>
                <w:sz w:val="20"/>
              </w:rPr>
              <w:t>dla dorosłych niepełnosprawnych intelektualnie</w:t>
            </w:r>
          </w:p>
        </w:tc>
        <w:tc>
          <w:tcPr>
            <w:tcW w:w="652" w:type="dxa"/>
            <w:shd w:val="clear" w:color="auto" w:fill="auto"/>
            <w:vAlign w:val="center"/>
          </w:tcPr>
          <w:p w14:paraId="0FA8F6C0" w14:textId="01D0F559" w:rsidR="00A53217" w:rsidRPr="00886721" w:rsidRDefault="00A53217" w:rsidP="00E354F8">
            <w:pPr>
              <w:jc w:val="center"/>
              <w:rPr>
                <w:rFonts w:ascii="Calibri Light" w:hAnsi="Calibri Light"/>
                <w:sz w:val="20"/>
              </w:rPr>
            </w:pPr>
            <w:r w:rsidRPr="00886721">
              <w:rPr>
                <w:rFonts w:ascii="Calibri Light" w:hAnsi="Calibri Light"/>
                <w:sz w:val="20"/>
              </w:rPr>
              <w:t>168</w:t>
            </w:r>
          </w:p>
        </w:tc>
        <w:tc>
          <w:tcPr>
            <w:tcW w:w="652" w:type="dxa"/>
            <w:shd w:val="clear" w:color="auto" w:fill="auto"/>
            <w:vAlign w:val="center"/>
          </w:tcPr>
          <w:p w14:paraId="00325197" w14:textId="486113F3" w:rsidR="00A53217" w:rsidRPr="00886721" w:rsidRDefault="00A53217" w:rsidP="00E354F8">
            <w:pPr>
              <w:jc w:val="center"/>
              <w:rPr>
                <w:rFonts w:ascii="Calibri Light" w:hAnsi="Calibri Light"/>
                <w:sz w:val="20"/>
              </w:rPr>
            </w:pPr>
            <w:r w:rsidRPr="00886721">
              <w:rPr>
                <w:rFonts w:ascii="Calibri Light" w:hAnsi="Calibri Light"/>
                <w:sz w:val="20"/>
              </w:rPr>
              <w:t>1</w:t>
            </w:r>
          </w:p>
        </w:tc>
        <w:tc>
          <w:tcPr>
            <w:tcW w:w="652" w:type="dxa"/>
            <w:shd w:val="clear" w:color="auto" w:fill="auto"/>
            <w:vAlign w:val="center"/>
          </w:tcPr>
          <w:p w14:paraId="4568A3D7" w14:textId="4F472918" w:rsidR="00A53217" w:rsidRPr="00886721" w:rsidRDefault="00A53217" w:rsidP="00E354F8">
            <w:pPr>
              <w:jc w:val="center"/>
              <w:rPr>
                <w:rFonts w:ascii="Calibri Light" w:hAnsi="Calibri Light"/>
                <w:sz w:val="20"/>
              </w:rPr>
            </w:pPr>
            <w:r w:rsidRPr="00886721">
              <w:rPr>
                <w:rFonts w:ascii="Calibri Light" w:hAnsi="Calibri Light"/>
                <w:sz w:val="20"/>
              </w:rPr>
              <w:t>168</w:t>
            </w:r>
          </w:p>
        </w:tc>
        <w:tc>
          <w:tcPr>
            <w:tcW w:w="652" w:type="dxa"/>
            <w:shd w:val="clear" w:color="auto" w:fill="auto"/>
            <w:vAlign w:val="center"/>
          </w:tcPr>
          <w:p w14:paraId="24B1C6B7" w14:textId="78006A10" w:rsidR="00A53217" w:rsidRPr="00886721" w:rsidRDefault="00A53217" w:rsidP="00E354F8">
            <w:pPr>
              <w:jc w:val="center"/>
              <w:rPr>
                <w:rFonts w:ascii="Calibri Light" w:hAnsi="Calibri Light"/>
                <w:sz w:val="20"/>
              </w:rPr>
            </w:pPr>
            <w:r w:rsidRPr="00886721">
              <w:rPr>
                <w:rFonts w:ascii="Calibri Light" w:hAnsi="Calibri Light"/>
                <w:sz w:val="20"/>
              </w:rPr>
              <w:t>2</w:t>
            </w:r>
          </w:p>
        </w:tc>
        <w:tc>
          <w:tcPr>
            <w:tcW w:w="652" w:type="dxa"/>
            <w:shd w:val="clear" w:color="auto" w:fill="auto"/>
            <w:vAlign w:val="center"/>
          </w:tcPr>
          <w:p w14:paraId="60EB341F" w14:textId="42F1DAAD" w:rsidR="00A53217" w:rsidRPr="00886721" w:rsidRDefault="00A53217" w:rsidP="00E354F8">
            <w:pPr>
              <w:jc w:val="center"/>
              <w:rPr>
                <w:rFonts w:ascii="Calibri Light" w:hAnsi="Calibri Light"/>
                <w:sz w:val="20"/>
              </w:rPr>
            </w:pPr>
            <w:r w:rsidRPr="00886721">
              <w:rPr>
                <w:rFonts w:ascii="Calibri Light" w:hAnsi="Calibri Light"/>
                <w:sz w:val="20"/>
              </w:rPr>
              <w:t>168</w:t>
            </w:r>
          </w:p>
        </w:tc>
        <w:tc>
          <w:tcPr>
            <w:tcW w:w="652" w:type="dxa"/>
            <w:shd w:val="clear" w:color="auto" w:fill="auto"/>
            <w:vAlign w:val="center"/>
          </w:tcPr>
          <w:p w14:paraId="6B2BF405" w14:textId="535F0A38" w:rsidR="00A53217" w:rsidRPr="00886721" w:rsidRDefault="00A53217" w:rsidP="00E354F8">
            <w:pPr>
              <w:jc w:val="center"/>
              <w:rPr>
                <w:rFonts w:ascii="Calibri Light" w:hAnsi="Calibri Light"/>
                <w:sz w:val="20"/>
              </w:rPr>
            </w:pPr>
            <w:r w:rsidRPr="00886721">
              <w:rPr>
                <w:rFonts w:ascii="Calibri Light" w:hAnsi="Calibri Light"/>
                <w:sz w:val="20"/>
              </w:rPr>
              <w:t>3</w:t>
            </w:r>
          </w:p>
        </w:tc>
        <w:tc>
          <w:tcPr>
            <w:tcW w:w="652" w:type="dxa"/>
            <w:vAlign w:val="center"/>
          </w:tcPr>
          <w:p w14:paraId="7388DBAA" w14:textId="0017EB5A" w:rsidR="00A53217" w:rsidRPr="00886721" w:rsidRDefault="00A53217" w:rsidP="00DB3117">
            <w:pPr>
              <w:jc w:val="center"/>
              <w:rPr>
                <w:rFonts w:ascii="Calibri Light" w:hAnsi="Calibri Light"/>
                <w:sz w:val="20"/>
              </w:rPr>
            </w:pPr>
            <w:r w:rsidRPr="00886721">
              <w:rPr>
                <w:rFonts w:ascii="Calibri Light" w:hAnsi="Calibri Light"/>
                <w:sz w:val="20"/>
              </w:rPr>
              <w:t>168</w:t>
            </w:r>
          </w:p>
        </w:tc>
        <w:tc>
          <w:tcPr>
            <w:tcW w:w="652" w:type="dxa"/>
            <w:vAlign w:val="center"/>
          </w:tcPr>
          <w:p w14:paraId="067FFC65" w14:textId="30AC897A" w:rsidR="00A53217" w:rsidRPr="00886721" w:rsidRDefault="00A53217" w:rsidP="00DB3117">
            <w:pPr>
              <w:jc w:val="center"/>
              <w:rPr>
                <w:rFonts w:ascii="Calibri Light" w:hAnsi="Calibri Light"/>
                <w:sz w:val="20"/>
              </w:rPr>
            </w:pPr>
            <w:r w:rsidRPr="00886721">
              <w:rPr>
                <w:rFonts w:ascii="Calibri Light" w:hAnsi="Calibri Light"/>
                <w:sz w:val="20"/>
              </w:rPr>
              <w:t>5</w:t>
            </w:r>
          </w:p>
        </w:tc>
        <w:tc>
          <w:tcPr>
            <w:tcW w:w="652" w:type="dxa"/>
            <w:vAlign w:val="center"/>
          </w:tcPr>
          <w:p w14:paraId="579AC232" w14:textId="00A979CD" w:rsidR="00A53217" w:rsidRPr="00886721" w:rsidRDefault="00A53217" w:rsidP="00A53217">
            <w:pPr>
              <w:jc w:val="center"/>
              <w:rPr>
                <w:rFonts w:ascii="Calibri Light" w:hAnsi="Calibri Light"/>
                <w:sz w:val="20"/>
              </w:rPr>
            </w:pPr>
            <w:r w:rsidRPr="00886721">
              <w:rPr>
                <w:rFonts w:ascii="Calibri Light" w:hAnsi="Calibri Light"/>
                <w:sz w:val="20"/>
              </w:rPr>
              <w:t>168</w:t>
            </w:r>
          </w:p>
        </w:tc>
        <w:tc>
          <w:tcPr>
            <w:tcW w:w="652" w:type="dxa"/>
            <w:vAlign w:val="center"/>
          </w:tcPr>
          <w:p w14:paraId="69D3AD37" w14:textId="00B24C1F" w:rsidR="00A53217" w:rsidRPr="00886721" w:rsidRDefault="00A53217" w:rsidP="00A53217">
            <w:pPr>
              <w:jc w:val="center"/>
              <w:rPr>
                <w:rFonts w:ascii="Calibri Light" w:hAnsi="Calibri Light"/>
                <w:sz w:val="20"/>
              </w:rPr>
            </w:pPr>
            <w:r w:rsidRPr="00886721">
              <w:rPr>
                <w:rFonts w:ascii="Calibri Light" w:hAnsi="Calibri Light"/>
                <w:sz w:val="20"/>
              </w:rPr>
              <w:t>4</w:t>
            </w:r>
          </w:p>
        </w:tc>
      </w:tr>
      <w:tr w:rsidR="001205AB" w:rsidRPr="00886721" w14:paraId="42550D23" w14:textId="78A90665" w:rsidTr="008E4F8E">
        <w:tc>
          <w:tcPr>
            <w:tcW w:w="2802" w:type="dxa"/>
            <w:gridSpan w:val="2"/>
            <w:shd w:val="clear" w:color="auto" w:fill="F2F2F2" w:themeFill="background1" w:themeFillShade="F2"/>
            <w:vAlign w:val="center"/>
          </w:tcPr>
          <w:p w14:paraId="5806E117" w14:textId="77777777" w:rsidR="00A53217" w:rsidRPr="00886721" w:rsidRDefault="00A53217" w:rsidP="00E354F8">
            <w:pPr>
              <w:rPr>
                <w:rFonts w:ascii="Calibri Light" w:hAnsi="Calibri Light"/>
                <w:b/>
                <w:sz w:val="20"/>
              </w:rPr>
            </w:pPr>
            <w:r w:rsidRPr="00886721">
              <w:rPr>
                <w:rFonts w:ascii="Calibri Light" w:hAnsi="Calibri Light"/>
                <w:b/>
                <w:sz w:val="20"/>
              </w:rPr>
              <w:t>Ogółem</w:t>
            </w:r>
          </w:p>
        </w:tc>
        <w:tc>
          <w:tcPr>
            <w:tcW w:w="652" w:type="dxa"/>
            <w:shd w:val="clear" w:color="auto" w:fill="auto"/>
            <w:vAlign w:val="center"/>
          </w:tcPr>
          <w:p w14:paraId="4B3D72AD" w14:textId="7C0DF8C0" w:rsidR="00A53217" w:rsidRPr="00886721" w:rsidRDefault="00A53217" w:rsidP="00E354F8">
            <w:pPr>
              <w:jc w:val="center"/>
              <w:rPr>
                <w:rFonts w:ascii="Calibri Light" w:hAnsi="Calibri Light"/>
                <w:b/>
                <w:sz w:val="20"/>
              </w:rPr>
            </w:pPr>
            <w:r w:rsidRPr="00886721">
              <w:rPr>
                <w:rFonts w:ascii="Calibri Light" w:hAnsi="Calibri Light"/>
                <w:b/>
                <w:sz w:val="20"/>
              </w:rPr>
              <w:t>494</w:t>
            </w:r>
          </w:p>
        </w:tc>
        <w:tc>
          <w:tcPr>
            <w:tcW w:w="652" w:type="dxa"/>
            <w:shd w:val="clear" w:color="auto" w:fill="auto"/>
            <w:vAlign w:val="center"/>
          </w:tcPr>
          <w:p w14:paraId="6ADF4942" w14:textId="3F0CD4F6" w:rsidR="00A53217" w:rsidRPr="00886721" w:rsidRDefault="00A53217" w:rsidP="00E354F8">
            <w:pPr>
              <w:jc w:val="center"/>
              <w:rPr>
                <w:rFonts w:ascii="Calibri Light" w:hAnsi="Calibri Light"/>
                <w:b/>
                <w:sz w:val="20"/>
              </w:rPr>
            </w:pPr>
            <w:r w:rsidRPr="00886721">
              <w:rPr>
                <w:rFonts w:ascii="Calibri Light" w:hAnsi="Calibri Light"/>
                <w:b/>
                <w:sz w:val="20"/>
              </w:rPr>
              <w:t>47</w:t>
            </w:r>
          </w:p>
        </w:tc>
        <w:tc>
          <w:tcPr>
            <w:tcW w:w="652" w:type="dxa"/>
            <w:shd w:val="clear" w:color="auto" w:fill="auto"/>
            <w:vAlign w:val="center"/>
          </w:tcPr>
          <w:p w14:paraId="4E0BE6F2" w14:textId="6A52BAE7" w:rsidR="00A53217" w:rsidRPr="00886721" w:rsidRDefault="00A53217" w:rsidP="00E354F8">
            <w:pPr>
              <w:jc w:val="center"/>
              <w:rPr>
                <w:rFonts w:ascii="Calibri Light" w:hAnsi="Calibri Light"/>
                <w:b/>
                <w:sz w:val="20"/>
              </w:rPr>
            </w:pPr>
            <w:r w:rsidRPr="00886721">
              <w:rPr>
                <w:rFonts w:ascii="Calibri Light" w:hAnsi="Calibri Light"/>
                <w:b/>
                <w:sz w:val="20"/>
              </w:rPr>
              <w:t>519</w:t>
            </w:r>
          </w:p>
        </w:tc>
        <w:tc>
          <w:tcPr>
            <w:tcW w:w="652" w:type="dxa"/>
            <w:shd w:val="clear" w:color="auto" w:fill="auto"/>
            <w:vAlign w:val="center"/>
          </w:tcPr>
          <w:p w14:paraId="774989F9" w14:textId="02D93272" w:rsidR="00A53217" w:rsidRPr="00886721" w:rsidRDefault="00A53217" w:rsidP="00E354F8">
            <w:pPr>
              <w:jc w:val="center"/>
              <w:rPr>
                <w:rFonts w:ascii="Calibri Light" w:hAnsi="Calibri Light"/>
                <w:b/>
                <w:sz w:val="20"/>
              </w:rPr>
            </w:pPr>
            <w:r w:rsidRPr="00886721">
              <w:rPr>
                <w:rFonts w:ascii="Calibri Light" w:hAnsi="Calibri Light"/>
                <w:b/>
                <w:sz w:val="20"/>
              </w:rPr>
              <w:t>91</w:t>
            </w:r>
          </w:p>
        </w:tc>
        <w:tc>
          <w:tcPr>
            <w:tcW w:w="652" w:type="dxa"/>
            <w:shd w:val="clear" w:color="auto" w:fill="auto"/>
            <w:vAlign w:val="center"/>
          </w:tcPr>
          <w:p w14:paraId="33FA8BCA" w14:textId="617102EC" w:rsidR="00A53217" w:rsidRPr="00886721" w:rsidRDefault="00A53217" w:rsidP="00E354F8">
            <w:pPr>
              <w:jc w:val="center"/>
              <w:rPr>
                <w:rFonts w:ascii="Calibri Light" w:hAnsi="Calibri Light"/>
                <w:b/>
                <w:sz w:val="20"/>
              </w:rPr>
            </w:pPr>
            <w:r w:rsidRPr="00886721">
              <w:rPr>
                <w:rFonts w:ascii="Calibri Light" w:hAnsi="Calibri Light"/>
                <w:b/>
                <w:sz w:val="20"/>
              </w:rPr>
              <w:t>519</w:t>
            </w:r>
          </w:p>
        </w:tc>
        <w:tc>
          <w:tcPr>
            <w:tcW w:w="652" w:type="dxa"/>
            <w:shd w:val="clear" w:color="auto" w:fill="auto"/>
            <w:vAlign w:val="center"/>
          </w:tcPr>
          <w:p w14:paraId="03762F10" w14:textId="478A0AD4" w:rsidR="00A53217" w:rsidRPr="00886721" w:rsidRDefault="00A53217" w:rsidP="00E354F8">
            <w:pPr>
              <w:jc w:val="center"/>
              <w:rPr>
                <w:rFonts w:ascii="Calibri Light" w:hAnsi="Calibri Light"/>
                <w:b/>
                <w:sz w:val="20"/>
              </w:rPr>
            </w:pPr>
            <w:r w:rsidRPr="00886721">
              <w:rPr>
                <w:rFonts w:ascii="Calibri Light" w:hAnsi="Calibri Light"/>
                <w:b/>
                <w:sz w:val="20"/>
              </w:rPr>
              <w:t>49</w:t>
            </w:r>
          </w:p>
        </w:tc>
        <w:tc>
          <w:tcPr>
            <w:tcW w:w="652" w:type="dxa"/>
            <w:vAlign w:val="center"/>
          </w:tcPr>
          <w:p w14:paraId="5008BC5C" w14:textId="15CE317F" w:rsidR="00A53217" w:rsidRPr="00886721" w:rsidRDefault="00A53217" w:rsidP="00DB3117">
            <w:pPr>
              <w:jc w:val="center"/>
              <w:rPr>
                <w:rFonts w:ascii="Calibri Light" w:hAnsi="Calibri Light"/>
                <w:b/>
                <w:sz w:val="20"/>
              </w:rPr>
            </w:pPr>
            <w:r w:rsidRPr="00886721">
              <w:rPr>
                <w:rFonts w:ascii="Calibri Light" w:hAnsi="Calibri Light"/>
                <w:b/>
                <w:sz w:val="20"/>
              </w:rPr>
              <w:t>519</w:t>
            </w:r>
          </w:p>
        </w:tc>
        <w:tc>
          <w:tcPr>
            <w:tcW w:w="652" w:type="dxa"/>
            <w:vAlign w:val="center"/>
          </w:tcPr>
          <w:p w14:paraId="30324C2B" w14:textId="224D9DBF" w:rsidR="00A53217" w:rsidRPr="00886721" w:rsidRDefault="00A53217" w:rsidP="00DB3117">
            <w:pPr>
              <w:jc w:val="center"/>
              <w:rPr>
                <w:rFonts w:ascii="Calibri Light" w:hAnsi="Calibri Light"/>
                <w:b/>
                <w:sz w:val="20"/>
              </w:rPr>
            </w:pPr>
            <w:r w:rsidRPr="00886721">
              <w:rPr>
                <w:rFonts w:ascii="Calibri Light" w:hAnsi="Calibri Light"/>
                <w:b/>
                <w:sz w:val="20"/>
              </w:rPr>
              <w:t>57</w:t>
            </w:r>
          </w:p>
        </w:tc>
        <w:tc>
          <w:tcPr>
            <w:tcW w:w="652" w:type="dxa"/>
            <w:vAlign w:val="center"/>
          </w:tcPr>
          <w:p w14:paraId="3E909E49" w14:textId="531EFFE7" w:rsidR="00A53217" w:rsidRPr="00886721" w:rsidRDefault="00A53217" w:rsidP="00A53217">
            <w:pPr>
              <w:jc w:val="center"/>
              <w:rPr>
                <w:rFonts w:ascii="Calibri Light" w:hAnsi="Calibri Light"/>
                <w:b/>
                <w:sz w:val="20"/>
              </w:rPr>
            </w:pPr>
            <w:r w:rsidRPr="00886721">
              <w:rPr>
                <w:rFonts w:ascii="Calibri Light" w:hAnsi="Calibri Light"/>
                <w:b/>
                <w:sz w:val="20"/>
              </w:rPr>
              <w:t>519</w:t>
            </w:r>
          </w:p>
        </w:tc>
        <w:tc>
          <w:tcPr>
            <w:tcW w:w="652" w:type="dxa"/>
            <w:vAlign w:val="center"/>
          </w:tcPr>
          <w:p w14:paraId="076754B8" w14:textId="674C208F" w:rsidR="00A53217" w:rsidRPr="00886721" w:rsidRDefault="00A53217" w:rsidP="00A53217">
            <w:pPr>
              <w:jc w:val="center"/>
              <w:rPr>
                <w:rFonts w:ascii="Calibri Light" w:hAnsi="Calibri Light"/>
                <w:b/>
                <w:sz w:val="20"/>
              </w:rPr>
            </w:pPr>
            <w:r w:rsidRPr="00886721">
              <w:rPr>
                <w:rFonts w:ascii="Calibri Light" w:hAnsi="Calibri Light"/>
                <w:b/>
                <w:sz w:val="20"/>
              </w:rPr>
              <w:t>77</w:t>
            </w:r>
          </w:p>
        </w:tc>
      </w:tr>
    </w:tbl>
    <w:p w14:paraId="543F646A"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1DF76A0F" w14:textId="0B0EDCF5" w:rsidR="00356530" w:rsidRPr="00886721" w:rsidRDefault="00356530" w:rsidP="008E4F8E">
      <w:pPr>
        <w:rPr>
          <w:rFonts w:ascii="Calibri Light" w:hAnsi="Calibri Light"/>
          <w:b/>
          <w:bCs/>
          <w:szCs w:val="24"/>
        </w:rPr>
      </w:pPr>
      <w:bookmarkStart w:id="487" w:name="_Toc108781038"/>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214</w:t>
      </w:r>
      <w:r w:rsidR="0037179A" w:rsidRPr="00886721">
        <w:rPr>
          <w:rFonts w:ascii="Calibri Light" w:hAnsi="Calibri Light"/>
          <w:b/>
          <w:bCs/>
          <w:szCs w:val="24"/>
        </w:rPr>
        <w:fldChar w:fldCharType="end"/>
      </w:r>
      <w:r w:rsidR="008F28CF" w:rsidRPr="00886721">
        <w:rPr>
          <w:rFonts w:ascii="Calibri Light" w:hAnsi="Calibri Light"/>
          <w:b/>
          <w:bCs/>
          <w:szCs w:val="24"/>
        </w:rPr>
        <w:t>.</w:t>
      </w:r>
      <w:r w:rsidRPr="00886721">
        <w:rPr>
          <w:rFonts w:ascii="Calibri Light" w:hAnsi="Calibri Light"/>
          <w:b/>
          <w:bCs/>
          <w:szCs w:val="24"/>
        </w:rPr>
        <w:t xml:space="preserve"> Mieszkańcy miasta Białegostoku umieszczeni w domach pomocy społecznej na terenie innych powiat</w:t>
      </w:r>
      <w:r w:rsidR="00E23AE4" w:rsidRPr="00886721">
        <w:rPr>
          <w:rFonts w:ascii="Calibri Light" w:hAnsi="Calibri Light"/>
          <w:b/>
          <w:bCs/>
          <w:szCs w:val="24"/>
        </w:rPr>
        <w:t>ów</w:t>
      </w:r>
      <w:bookmarkEnd w:id="487"/>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4. "/>
        <w:tblDescription w:val="Mieszkańcy miasta Białegostoku umieszczeni w domach pomocy społecznej na terenie innych powiatów"/>
      </w:tblPr>
      <w:tblGrid>
        <w:gridCol w:w="2807"/>
        <w:gridCol w:w="1275"/>
        <w:gridCol w:w="1276"/>
        <w:gridCol w:w="1275"/>
        <w:gridCol w:w="1276"/>
        <w:gridCol w:w="1276"/>
      </w:tblGrid>
      <w:tr w:rsidR="001205AB" w:rsidRPr="00886721" w14:paraId="6A687DF7" w14:textId="359426CF" w:rsidTr="009C08F0">
        <w:tc>
          <w:tcPr>
            <w:tcW w:w="2807" w:type="dxa"/>
            <w:shd w:val="clear" w:color="auto" w:fill="F2F2F2" w:themeFill="background1" w:themeFillShade="F2"/>
          </w:tcPr>
          <w:p w14:paraId="5745C22A" w14:textId="77777777" w:rsidR="00D01CF9" w:rsidRPr="00886721" w:rsidRDefault="00D01CF9" w:rsidP="00E354F8">
            <w:pPr>
              <w:rPr>
                <w:rFonts w:ascii="Calibri Light" w:hAnsi="Calibri Light"/>
                <w:b/>
                <w:sz w:val="22"/>
                <w:szCs w:val="24"/>
              </w:rPr>
            </w:pPr>
            <w:r w:rsidRPr="00886721">
              <w:rPr>
                <w:rFonts w:ascii="Calibri Light" w:hAnsi="Calibri Light"/>
                <w:b/>
                <w:sz w:val="22"/>
                <w:szCs w:val="24"/>
              </w:rPr>
              <w:t>Wyszczególnienie</w:t>
            </w:r>
          </w:p>
        </w:tc>
        <w:tc>
          <w:tcPr>
            <w:tcW w:w="1275" w:type="dxa"/>
            <w:shd w:val="clear" w:color="auto" w:fill="F2F2F2" w:themeFill="background1" w:themeFillShade="F2"/>
            <w:vAlign w:val="center"/>
          </w:tcPr>
          <w:p w14:paraId="3711BE93" w14:textId="1FD2FC8D" w:rsidR="00D01CF9" w:rsidRPr="00886721" w:rsidRDefault="00D01CF9" w:rsidP="00DB3117">
            <w:pPr>
              <w:jc w:val="center"/>
              <w:rPr>
                <w:rFonts w:ascii="Calibri Light" w:hAnsi="Calibri Light"/>
                <w:b/>
                <w:sz w:val="22"/>
                <w:szCs w:val="24"/>
              </w:rPr>
            </w:pPr>
            <w:r w:rsidRPr="00886721">
              <w:rPr>
                <w:rFonts w:ascii="Calibri Light" w:hAnsi="Calibri Light"/>
                <w:b/>
                <w:sz w:val="22"/>
                <w:szCs w:val="24"/>
              </w:rPr>
              <w:t>2017</w:t>
            </w:r>
          </w:p>
        </w:tc>
        <w:tc>
          <w:tcPr>
            <w:tcW w:w="1276" w:type="dxa"/>
            <w:shd w:val="clear" w:color="auto" w:fill="F2F2F2" w:themeFill="background1" w:themeFillShade="F2"/>
            <w:vAlign w:val="center"/>
          </w:tcPr>
          <w:p w14:paraId="6968DB7C" w14:textId="45BF2999" w:rsidR="00D01CF9" w:rsidRPr="00886721" w:rsidRDefault="00D01CF9" w:rsidP="00DB3117">
            <w:pPr>
              <w:jc w:val="center"/>
              <w:rPr>
                <w:rFonts w:ascii="Calibri Light" w:hAnsi="Calibri Light"/>
                <w:b/>
                <w:sz w:val="22"/>
                <w:szCs w:val="24"/>
              </w:rPr>
            </w:pPr>
            <w:r w:rsidRPr="00886721">
              <w:rPr>
                <w:rFonts w:ascii="Calibri Light" w:hAnsi="Calibri Light"/>
                <w:b/>
                <w:sz w:val="22"/>
                <w:szCs w:val="24"/>
              </w:rPr>
              <w:t>2018</w:t>
            </w:r>
          </w:p>
        </w:tc>
        <w:tc>
          <w:tcPr>
            <w:tcW w:w="1275" w:type="dxa"/>
            <w:shd w:val="clear" w:color="auto" w:fill="F2F2F2" w:themeFill="background1" w:themeFillShade="F2"/>
            <w:vAlign w:val="center"/>
          </w:tcPr>
          <w:p w14:paraId="4EBEB26B" w14:textId="416D03A2" w:rsidR="00D01CF9" w:rsidRPr="00886721" w:rsidRDefault="00D01CF9" w:rsidP="00DB3117">
            <w:pPr>
              <w:jc w:val="center"/>
              <w:rPr>
                <w:rFonts w:ascii="Calibri Light" w:hAnsi="Calibri Light"/>
                <w:b/>
                <w:sz w:val="22"/>
                <w:szCs w:val="24"/>
              </w:rPr>
            </w:pPr>
            <w:r w:rsidRPr="00886721">
              <w:rPr>
                <w:rFonts w:ascii="Calibri Light" w:hAnsi="Calibri Light"/>
                <w:b/>
                <w:sz w:val="22"/>
                <w:szCs w:val="24"/>
              </w:rPr>
              <w:t>2019</w:t>
            </w:r>
          </w:p>
        </w:tc>
        <w:tc>
          <w:tcPr>
            <w:tcW w:w="1276" w:type="dxa"/>
            <w:shd w:val="clear" w:color="auto" w:fill="F2F2F2" w:themeFill="background1" w:themeFillShade="F2"/>
            <w:vAlign w:val="center"/>
          </w:tcPr>
          <w:p w14:paraId="76E00AC8" w14:textId="0EBFAF2B" w:rsidR="00D01CF9" w:rsidRPr="00886721" w:rsidRDefault="00D01CF9" w:rsidP="00DB3117">
            <w:pPr>
              <w:jc w:val="center"/>
              <w:rPr>
                <w:rFonts w:ascii="Calibri Light" w:hAnsi="Calibri Light"/>
                <w:b/>
                <w:sz w:val="22"/>
                <w:szCs w:val="24"/>
              </w:rPr>
            </w:pPr>
            <w:r w:rsidRPr="00886721">
              <w:rPr>
                <w:rFonts w:ascii="Calibri Light" w:hAnsi="Calibri Light"/>
                <w:b/>
                <w:sz w:val="22"/>
                <w:szCs w:val="24"/>
              </w:rPr>
              <w:t>2020</w:t>
            </w:r>
          </w:p>
        </w:tc>
        <w:tc>
          <w:tcPr>
            <w:tcW w:w="1276" w:type="dxa"/>
            <w:shd w:val="clear" w:color="auto" w:fill="F2F2F2" w:themeFill="background1" w:themeFillShade="F2"/>
            <w:vAlign w:val="center"/>
          </w:tcPr>
          <w:p w14:paraId="0FA1A087" w14:textId="4405EEB5" w:rsidR="00D01CF9" w:rsidRPr="00886721" w:rsidRDefault="00D01CF9" w:rsidP="00E23AE4">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0C9691B1" w14:textId="46981FE7" w:rsidTr="009C08F0">
        <w:tc>
          <w:tcPr>
            <w:tcW w:w="2807" w:type="dxa"/>
            <w:shd w:val="clear" w:color="auto" w:fill="F2F2F2" w:themeFill="background1" w:themeFillShade="F2"/>
          </w:tcPr>
          <w:p w14:paraId="09806298" w14:textId="77777777" w:rsidR="00D01CF9" w:rsidRPr="00886721" w:rsidRDefault="00D01CF9" w:rsidP="00E354F8">
            <w:pPr>
              <w:rPr>
                <w:rFonts w:ascii="Calibri Light" w:hAnsi="Calibri Light"/>
                <w:b/>
                <w:sz w:val="22"/>
                <w:szCs w:val="24"/>
              </w:rPr>
            </w:pPr>
            <w:r w:rsidRPr="00886721">
              <w:rPr>
                <w:rFonts w:ascii="Calibri Light" w:hAnsi="Calibri Light"/>
                <w:b/>
                <w:sz w:val="22"/>
                <w:szCs w:val="24"/>
              </w:rPr>
              <w:t>Liczba mieszkańców Białegostoku umieszczonych w DPS na terenie innych powiatów</w:t>
            </w:r>
          </w:p>
        </w:tc>
        <w:tc>
          <w:tcPr>
            <w:tcW w:w="1275" w:type="dxa"/>
            <w:shd w:val="clear" w:color="auto" w:fill="auto"/>
            <w:vAlign w:val="center"/>
          </w:tcPr>
          <w:p w14:paraId="13EB9DE1" w14:textId="748C4DDA"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70</w:t>
            </w:r>
          </w:p>
        </w:tc>
        <w:tc>
          <w:tcPr>
            <w:tcW w:w="1276" w:type="dxa"/>
            <w:shd w:val="clear" w:color="auto" w:fill="auto"/>
            <w:vAlign w:val="center"/>
          </w:tcPr>
          <w:p w14:paraId="09AB45B3" w14:textId="4A0B8657"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74</w:t>
            </w:r>
          </w:p>
        </w:tc>
        <w:tc>
          <w:tcPr>
            <w:tcW w:w="1275" w:type="dxa"/>
            <w:shd w:val="clear" w:color="auto" w:fill="auto"/>
            <w:vAlign w:val="center"/>
          </w:tcPr>
          <w:p w14:paraId="1720E664" w14:textId="68968694"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84</w:t>
            </w:r>
          </w:p>
        </w:tc>
        <w:tc>
          <w:tcPr>
            <w:tcW w:w="1276" w:type="dxa"/>
            <w:shd w:val="clear" w:color="auto" w:fill="auto"/>
            <w:vAlign w:val="center"/>
          </w:tcPr>
          <w:p w14:paraId="69863315" w14:textId="650755D4"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47</w:t>
            </w:r>
          </w:p>
        </w:tc>
        <w:tc>
          <w:tcPr>
            <w:tcW w:w="1276" w:type="dxa"/>
            <w:vAlign w:val="center"/>
          </w:tcPr>
          <w:p w14:paraId="550CB7FC" w14:textId="75F2A5E8"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80</w:t>
            </w:r>
          </w:p>
        </w:tc>
      </w:tr>
      <w:tr w:rsidR="001205AB" w:rsidRPr="00886721" w14:paraId="5A3C0E0F" w14:textId="63FB1AEE" w:rsidTr="009C08F0">
        <w:tc>
          <w:tcPr>
            <w:tcW w:w="2807" w:type="dxa"/>
            <w:shd w:val="clear" w:color="auto" w:fill="F2F2F2" w:themeFill="background1" w:themeFillShade="F2"/>
          </w:tcPr>
          <w:p w14:paraId="2FE42728" w14:textId="77777777" w:rsidR="00D01CF9" w:rsidRPr="00886721" w:rsidRDefault="00D01CF9" w:rsidP="00E354F8">
            <w:pPr>
              <w:rPr>
                <w:rFonts w:ascii="Calibri Light" w:hAnsi="Calibri Light"/>
                <w:b/>
                <w:sz w:val="22"/>
                <w:szCs w:val="24"/>
              </w:rPr>
            </w:pPr>
            <w:r w:rsidRPr="00886721">
              <w:rPr>
                <w:rFonts w:ascii="Calibri Light" w:hAnsi="Calibri Light"/>
                <w:b/>
                <w:sz w:val="22"/>
                <w:szCs w:val="24"/>
              </w:rPr>
              <w:t>Liczba mieszkańców Białegostoku, którym przyznano decyzją świadczenie</w:t>
            </w:r>
          </w:p>
        </w:tc>
        <w:tc>
          <w:tcPr>
            <w:tcW w:w="1275" w:type="dxa"/>
            <w:shd w:val="clear" w:color="auto" w:fill="auto"/>
            <w:vAlign w:val="center"/>
          </w:tcPr>
          <w:p w14:paraId="70BD4DD7" w14:textId="45BAD3CB"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344</w:t>
            </w:r>
          </w:p>
        </w:tc>
        <w:tc>
          <w:tcPr>
            <w:tcW w:w="1276" w:type="dxa"/>
            <w:shd w:val="clear" w:color="auto" w:fill="auto"/>
            <w:vAlign w:val="center"/>
          </w:tcPr>
          <w:p w14:paraId="21907AD3" w14:textId="011A01F6"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392</w:t>
            </w:r>
          </w:p>
        </w:tc>
        <w:tc>
          <w:tcPr>
            <w:tcW w:w="1275" w:type="dxa"/>
            <w:shd w:val="clear" w:color="auto" w:fill="auto"/>
            <w:vAlign w:val="center"/>
          </w:tcPr>
          <w:p w14:paraId="3C7050DF" w14:textId="25BF1444"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413</w:t>
            </w:r>
          </w:p>
        </w:tc>
        <w:tc>
          <w:tcPr>
            <w:tcW w:w="1276" w:type="dxa"/>
            <w:shd w:val="clear" w:color="auto" w:fill="auto"/>
            <w:vAlign w:val="center"/>
          </w:tcPr>
          <w:p w14:paraId="61051699" w14:textId="7C0C7B97"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399</w:t>
            </w:r>
          </w:p>
        </w:tc>
        <w:tc>
          <w:tcPr>
            <w:tcW w:w="1276" w:type="dxa"/>
            <w:vAlign w:val="center"/>
          </w:tcPr>
          <w:p w14:paraId="33451B3E" w14:textId="78D3AB24"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409</w:t>
            </w:r>
          </w:p>
        </w:tc>
      </w:tr>
      <w:tr w:rsidR="001205AB" w:rsidRPr="00886721" w14:paraId="0ADE2501" w14:textId="7D32D9E2" w:rsidTr="009C08F0">
        <w:tc>
          <w:tcPr>
            <w:tcW w:w="2807" w:type="dxa"/>
            <w:shd w:val="clear" w:color="auto" w:fill="F2F2F2" w:themeFill="background1" w:themeFillShade="F2"/>
          </w:tcPr>
          <w:p w14:paraId="432FC741" w14:textId="491C8EC1" w:rsidR="00D01CF9" w:rsidRPr="00886721" w:rsidRDefault="00D01CF9" w:rsidP="009D31C1">
            <w:pPr>
              <w:rPr>
                <w:rFonts w:ascii="Calibri Light" w:hAnsi="Calibri Light"/>
                <w:b/>
                <w:sz w:val="22"/>
                <w:szCs w:val="24"/>
              </w:rPr>
            </w:pPr>
            <w:r w:rsidRPr="00886721">
              <w:rPr>
                <w:rFonts w:ascii="Calibri Light" w:hAnsi="Calibri Light"/>
                <w:b/>
                <w:bCs/>
                <w:sz w:val="22"/>
              </w:rPr>
              <w:t xml:space="preserve">Odpłatność Gminy Białystok </w:t>
            </w:r>
            <w:r w:rsidRPr="00886721">
              <w:rPr>
                <w:rFonts w:ascii="Calibri Light" w:hAnsi="Calibri Light"/>
                <w:b/>
                <w:sz w:val="22"/>
              </w:rPr>
              <w:t>(w zł)</w:t>
            </w:r>
            <w:r w:rsidRPr="00886721">
              <w:rPr>
                <w:rFonts w:ascii="Calibri Light" w:hAnsi="Calibri Light"/>
                <w:b/>
                <w:bCs/>
                <w:sz w:val="22"/>
                <w:vertAlign w:val="superscript"/>
              </w:rPr>
              <w:footnoteReference w:id="37"/>
            </w:r>
          </w:p>
        </w:tc>
        <w:tc>
          <w:tcPr>
            <w:tcW w:w="1275" w:type="dxa"/>
            <w:shd w:val="clear" w:color="auto" w:fill="auto"/>
            <w:vAlign w:val="center"/>
          </w:tcPr>
          <w:p w14:paraId="07F407FF" w14:textId="23093B32"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8 631 762</w:t>
            </w:r>
          </w:p>
        </w:tc>
        <w:tc>
          <w:tcPr>
            <w:tcW w:w="1276" w:type="dxa"/>
            <w:shd w:val="clear" w:color="auto" w:fill="auto"/>
            <w:vAlign w:val="center"/>
          </w:tcPr>
          <w:p w14:paraId="18DBBC93" w14:textId="4A4D1134"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9 758 341</w:t>
            </w:r>
          </w:p>
        </w:tc>
        <w:tc>
          <w:tcPr>
            <w:tcW w:w="1275" w:type="dxa"/>
            <w:shd w:val="clear" w:color="auto" w:fill="auto"/>
            <w:vAlign w:val="center"/>
          </w:tcPr>
          <w:p w14:paraId="4055C821" w14:textId="6F010E3B"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11 206 021</w:t>
            </w:r>
          </w:p>
        </w:tc>
        <w:tc>
          <w:tcPr>
            <w:tcW w:w="1276" w:type="dxa"/>
            <w:shd w:val="clear" w:color="auto" w:fill="auto"/>
            <w:vAlign w:val="center"/>
          </w:tcPr>
          <w:p w14:paraId="72FDFBF5" w14:textId="0DBB9F7C"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11 174 386</w:t>
            </w:r>
          </w:p>
        </w:tc>
        <w:tc>
          <w:tcPr>
            <w:tcW w:w="1276" w:type="dxa"/>
            <w:vAlign w:val="center"/>
          </w:tcPr>
          <w:p w14:paraId="22DDB46E" w14:textId="6B5979A3" w:rsidR="00D01CF9" w:rsidRPr="00886721" w:rsidRDefault="00D01CF9" w:rsidP="00DB3117">
            <w:pPr>
              <w:jc w:val="center"/>
              <w:rPr>
                <w:rFonts w:ascii="Calibri Light" w:hAnsi="Calibri Light"/>
                <w:sz w:val="22"/>
                <w:szCs w:val="24"/>
              </w:rPr>
            </w:pPr>
            <w:r w:rsidRPr="00886721">
              <w:rPr>
                <w:rFonts w:ascii="Calibri Light" w:hAnsi="Calibri Light"/>
                <w:sz w:val="22"/>
                <w:szCs w:val="24"/>
              </w:rPr>
              <w:t>12 065 057</w:t>
            </w:r>
          </w:p>
        </w:tc>
      </w:tr>
    </w:tbl>
    <w:p w14:paraId="7A870CC5"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1D6FEE0F" w14:textId="357C3EEE" w:rsidR="00AC7CA4" w:rsidRPr="00886721" w:rsidRDefault="00AC7CA4">
      <w:pPr>
        <w:rPr>
          <w:rFonts w:ascii="Calibri Light" w:hAnsi="Calibri Light"/>
          <w:b/>
          <w:bCs/>
          <w:szCs w:val="24"/>
          <w:lang w:eastAsia="pl-PL"/>
        </w:rPr>
      </w:pPr>
      <w:r w:rsidRPr="00886721">
        <w:rPr>
          <w:rFonts w:ascii="Calibri Light" w:hAnsi="Calibri Light"/>
          <w:b/>
          <w:bCs/>
          <w:szCs w:val="24"/>
          <w:lang w:eastAsia="pl-PL"/>
        </w:rPr>
        <w:br w:type="page"/>
      </w:r>
    </w:p>
    <w:p w14:paraId="23FD22CD" w14:textId="77777777" w:rsidR="00BC1DAE" w:rsidRPr="00886721" w:rsidRDefault="00356530" w:rsidP="008E4F8E">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lastRenderedPageBreak/>
        <w:t>OŚRODKI WSPARCIA</w:t>
      </w:r>
    </w:p>
    <w:p w14:paraId="40A4F5F6" w14:textId="2A01D961" w:rsidR="001F260E" w:rsidRPr="00886721" w:rsidRDefault="001F260E" w:rsidP="008E4F8E">
      <w:pPr>
        <w:spacing w:line="276" w:lineRule="auto"/>
        <w:rPr>
          <w:rFonts w:ascii="Calibri Light" w:hAnsi="Calibri Light"/>
          <w:szCs w:val="24"/>
        </w:rPr>
      </w:pPr>
      <w:r w:rsidRPr="00886721">
        <w:rPr>
          <w:rFonts w:ascii="Calibri Light" w:hAnsi="Calibri Light"/>
          <w:bCs/>
          <w:szCs w:val="24"/>
          <w:lang w:eastAsia="pl-PL"/>
        </w:rPr>
        <w:t>Zadaniem ośrodków wsparcia dziennego pobytu</w:t>
      </w:r>
      <w:r w:rsidRPr="00886721">
        <w:rPr>
          <w:rFonts w:ascii="Calibri Light" w:hAnsi="Calibri Light"/>
          <w:szCs w:val="24"/>
        </w:rPr>
        <w:t xml:space="preserve"> dla osób z zaburzeniami psychicznymi</w:t>
      </w:r>
    </w:p>
    <w:p w14:paraId="137CAC85" w14:textId="77777777" w:rsidR="001F260E" w:rsidRPr="00886721" w:rsidRDefault="001F260E" w:rsidP="008E4F8E">
      <w:pPr>
        <w:spacing w:line="276" w:lineRule="auto"/>
        <w:rPr>
          <w:rFonts w:ascii="Calibri Light" w:hAnsi="Calibri Light"/>
          <w:bCs/>
          <w:szCs w:val="24"/>
          <w:lang w:eastAsia="pl-PL"/>
        </w:rPr>
      </w:pPr>
      <w:r w:rsidRPr="00886721">
        <w:rPr>
          <w:rFonts w:ascii="Calibri Light" w:hAnsi="Calibri Light"/>
          <w:bCs/>
          <w:szCs w:val="24"/>
          <w:lang w:eastAsia="pl-PL"/>
        </w:rPr>
        <w:t>jest zapewnienie pomocy osobom, które w wyniku upośledzenia niektórych funkcji organizmu lub zdolności adaptacyjnych, nie są zdolne do samodzielnego funkcjonowania w środowisku rodzinnym i społecznym.</w:t>
      </w:r>
    </w:p>
    <w:p w14:paraId="30F32F1A" w14:textId="77777777" w:rsidR="001F260E" w:rsidRPr="00886721" w:rsidRDefault="001F260E" w:rsidP="008E4F8E">
      <w:pPr>
        <w:autoSpaceDE w:val="0"/>
        <w:autoSpaceDN w:val="0"/>
        <w:adjustRightInd w:val="0"/>
        <w:spacing w:line="276" w:lineRule="auto"/>
        <w:rPr>
          <w:rFonts w:cstheme="majorHAnsi"/>
          <w:szCs w:val="24"/>
          <w:lang w:eastAsia="ja-JP"/>
        </w:rPr>
      </w:pPr>
      <w:r w:rsidRPr="00886721">
        <w:rPr>
          <w:rFonts w:ascii="Calibri Light" w:hAnsi="Calibri Light"/>
          <w:bCs/>
          <w:szCs w:val="24"/>
          <w:lang w:eastAsia="pl-PL"/>
        </w:rPr>
        <w:t>W Białymstoku funkcjonują 2 środowiskowe domy samopomocy</w:t>
      </w:r>
      <w:r w:rsidRPr="00886721">
        <w:rPr>
          <w:rFonts w:ascii="Calibri Light" w:hAnsi="Calibri Light"/>
          <w:szCs w:val="24"/>
        </w:rPr>
        <w:t xml:space="preserve"> dziennego pobytu dla osób </w:t>
      </w:r>
      <w:r w:rsidRPr="00886721">
        <w:rPr>
          <w:rFonts w:cstheme="majorHAnsi"/>
          <w:szCs w:val="24"/>
          <w:lang w:eastAsia="ja-JP"/>
        </w:rPr>
        <w:t>przewlekle psychicznie chorych i osób z niepełnosprawnością intelektualną</w:t>
      </w:r>
      <w:r w:rsidRPr="00886721">
        <w:rPr>
          <w:rFonts w:ascii="Calibri Light" w:hAnsi="Calibri Light"/>
          <w:szCs w:val="24"/>
        </w:rPr>
        <w:t xml:space="preserve"> (typ A, B)</w:t>
      </w:r>
      <w:r w:rsidRPr="00886721">
        <w:rPr>
          <w:rFonts w:ascii="Calibri Light" w:hAnsi="Calibri Light"/>
          <w:bCs/>
          <w:szCs w:val="24"/>
          <w:lang w:eastAsia="pl-PL"/>
        </w:rPr>
        <w:t>:</w:t>
      </w:r>
    </w:p>
    <w:p w14:paraId="7C62C88A" w14:textId="77777777" w:rsidR="001F260E" w:rsidRPr="00886721" w:rsidRDefault="001F260E" w:rsidP="008E4F8E">
      <w:pPr>
        <w:pStyle w:val="Akapitzlist"/>
        <w:numPr>
          <w:ilvl w:val="0"/>
          <w:numId w:val="102"/>
        </w:numPr>
        <w:spacing w:line="276" w:lineRule="auto"/>
        <w:rPr>
          <w:rFonts w:ascii="Calibri Light" w:hAnsi="Calibri Light"/>
          <w:szCs w:val="24"/>
        </w:rPr>
      </w:pPr>
      <w:r w:rsidRPr="00886721">
        <w:rPr>
          <w:rFonts w:ascii="Calibri Light" w:hAnsi="Calibri Light"/>
          <w:szCs w:val="24"/>
        </w:rPr>
        <w:t>Środowiskowy Dom Samopomocy przy ul. 11 Listopada 6 (jednostka organizacyjna Miasta Białystok),</w:t>
      </w:r>
    </w:p>
    <w:p w14:paraId="74B45D00" w14:textId="77777777" w:rsidR="001F260E" w:rsidRPr="00886721" w:rsidRDefault="001F260E" w:rsidP="008E4F8E">
      <w:pPr>
        <w:pStyle w:val="Akapitzlist"/>
        <w:numPr>
          <w:ilvl w:val="0"/>
          <w:numId w:val="102"/>
        </w:numPr>
        <w:spacing w:line="276" w:lineRule="auto"/>
        <w:rPr>
          <w:rFonts w:ascii="Calibri Light" w:hAnsi="Calibri Light"/>
          <w:szCs w:val="24"/>
        </w:rPr>
      </w:pPr>
      <w:r w:rsidRPr="00886721">
        <w:rPr>
          <w:rFonts w:ascii="Calibri Light" w:hAnsi="Calibri Light"/>
          <w:szCs w:val="24"/>
        </w:rPr>
        <w:t>Środowiskowy Dom Samopomocy przy ul. Pogodnej 63 - prowadzony przez Caritas Archidiecezji Białostockiej na zlecenie Miasta Białystok.</w:t>
      </w:r>
    </w:p>
    <w:p w14:paraId="6EDADFA0" w14:textId="77777777" w:rsidR="00BC1DAE" w:rsidRPr="00886721" w:rsidRDefault="001F260E" w:rsidP="008E4F8E">
      <w:pPr>
        <w:spacing w:line="276" w:lineRule="auto"/>
        <w:rPr>
          <w:rFonts w:ascii="Calibri Light" w:hAnsi="Calibri Light"/>
          <w:szCs w:val="24"/>
        </w:rPr>
      </w:pPr>
      <w:r w:rsidRPr="00886721">
        <w:rPr>
          <w:rFonts w:ascii="Calibri Light" w:hAnsi="Calibri Light"/>
          <w:szCs w:val="24"/>
        </w:rPr>
        <w:t xml:space="preserve">W ww. domach prowadzony jest proces wspierająco-aktywizujący. Celem podejmowanych działań </w:t>
      </w:r>
      <w:r w:rsidRPr="00886721">
        <w:rPr>
          <w:rFonts w:ascii="Calibri Light" w:hAnsi="Calibri Light"/>
          <w:bCs/>
          <w:szCs w:val="24"/>
          <w:lang w:eastAsia="pl-PL"/>
        </w:rPr>
        <w:t>jest zwiększanie zaradności i samodzielności życiowej, a także integracja społeczna.</w:t>
      </w:r>
    </w:p>
    <w:p w14:paraId="04637000" w14:textId="412CCDAB" w:rsidR="00356530" w:rsidRPr="00886721" w:rsidRDefault="00356530" w:rsidP="008E4F8E">
      <w:pPr>
        <w:rPr>
          <w:rFonts w:ascii="Calibri Light" w:hAnsi="Calibri Light"/>
          <w:b/>
          <w:bCs/>
          <w:szCs w:val="24"/>
        </w:rPr>
      </w:pPr>
      <w:bookmarkStart w:id="488" w:name="_Toc108781039"/>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215</w:t>
      </w:r>
      <w:r w:rsidR="0037179A" w:rsidRPr="00886721">
        <w:rPr>
          <w:rFonts w:ascii="Calibri Light" w:hAnsi="Calibri Light"/>
          <w:b/>
          <w:bCs/>
          <w:szCs w:val="24"/>
        </w:rPr>
        <w:fldChar w:fldCharType="end"/>
      </w:r>
      <w:r w:rsidR="008F28CF" w:rsidRPr="00886721">
        <w:rPr>
          <w:rFonts w:ascii="Calibri Light" w:hAnsi="Calibri Light"/>
          <w:b/>
          <w:bCs/>
          <w:szCs w:val="24"/>
        </w:rPr>
        <w:t>.</w:t>
      </w:r>
      <w:r w:rsidRPr="00886721">
        <w:rPr>
          <w:rFonts w:ascii="Calibri Light" w:hAnsi="Calibri Light"/>
          <w:b/>
          <w:bCs/>
          <w:szCs w:val="24"/>
        </w:rPr>
        <w:t xml:space="preserve"> </w:t>
      </w:r>
      <w:r w:rsidRPr="00886721">
        <w:rPr>
          <w:rFonts w:ascii="Calibri Light" w:hAnsi="Calibri Light"/>
          <w:b/>
          <w:bCs/>
          <w:szCs w:val="24"/>
          <w:lang w:eastAsia="pl-PL"/>
        </w:rPr>
        <w:t>Ośrodki wsparcia</w:t>
      </w:r>
      <w:bookmarkEnd w:id="488"/>
    </w:p>
    <w:tbl>
      <w:tblPr>
        <w:tblW w:w="9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5. "/>
        <w:tblDescription w:val="Ośrodki wsparcia"/>
      </w:tblPr>
      <w:tblGrid>
        <w:gridCol w:w="1154"/>
        <w:gridCol w:w="4252"/>
        <w:gridCol w:w="3682"/>
      </w:tblGrid>
      <w:tr w:rsidR="001205AB" w:rsidRPr="00886721" w14:paraId="5C0BCDE7" w14:textId="77777777" w:rsidTr="009C08F0">
        <w:trPr>
          <w:trHeight w:val="113"/>
          <w:jc w:val="center"/>
        </w:trPr>
        <w:tc>
          <w:tcPr>
            <w:tcW w:w="5406" w:type="dxa"/>
            <w:gridSpan w:val="2"/>
            <w:shd w:val="clear" w:color="auto" w:fill="F2F2F2" w:themeFill="background1" w:themeFillShade="F2"/>
            <w:vAlign w:val="center"/>
          </w:tcPr>
          <w:p w14:paraId="10D64F2C" w14:textId="6B42EAF4" w:rsidR="00176998" w:rsidRPr="00886721" w:rsidRDefault="00176998" w:rsidP="00E354F8">
            <w:pPr>
              <w:jc w:val="center"/>
              <w:rPr>
                <w:rFonts w:ascii="Calibri Light" w:hAnsi="Calibri Light"/>
                <w:sz w:val="22"/>
              </w:rPr>
            </w:pPr>
            <w:r w:rsidRPr="00886721">
              <w:rPr>
                <w:rFonts w:ascii="Calibri Light" w:hAnsi="Calibri Light"/>
                <w:b/>
                <w:sz w:val="22"/>
              </w:rPr>
              <w:t>Wyszczególnienie</w:t>
            </w:r>
          </w:p>
        </w:tc>
        <w:tc>
          <w:tcPr>
            <w:tcW w:w="3682" w:type="dxa"/>
            <w:shd w:val="clear" w:color="auto" w:fill="F2F2F2" w:themeFill="background1" w:themeFillShade="F2"/>
            <w:vAlign w:val="center"/>
          </w:tcPr>
          <w:p w14:paraId="7FADC410" w14:textId="77777777" w:rsidR="00176998" w:rsidRPr="00886721" w:rsidRDefault="00176998" w:rsidP="004D2ACB">
            <w:pPr>
              <w:jc w:val="center"/>
              <w:rPr>
                <w:rFonts w:ascii="Calibri Light" w:hAnsi="Calibri Light"/>
                <w:b/>
                <w:sz w:val="22"/>
              </w:rPr>
            </w:pPr>
            <w:r w:rsidRPr="00886721">
              <w:rPr>
                <w:rFonts w:ascii="Calibri Light" w:hAnsi="Calibri Light"/>
                <w:b/>
                <w:bCs/>
                <w:sz w:val="22"/>
              </w:rPr>
              <w:t>Środowiskowy Dom Samopomocy</w:t>
            </w:r>
            <w:r w:rsidRPr="00886721">
              <w:rPr>
                <w:rStyle w:val="Odwoanieprzypisudolnego"/>
                <w:rFonts w:ascii="Calibri Light" w:hAnsi="Calibri Light"/>
                <w:b/>
                <w:bCs/>
                <w:sz w:val="22"/>
              </w:rPr>
              <w:footnoteReference w:id="38"/>
            </w:r>
          </w:p>
        </w:tc>
      </w:tr>
      <w:tr w:rsidR="001205AB" w:rsidRPr="00886721" w14:paraId="26ECADF4" w14:textId="77777777" w:rsidTr="009C08F0">
        <w:trPr>
          <w:trHeight w:val="113"/>
          <w:jc w:val="center"/>
        </w:trPr>
        <w:tc>
          <w:tcPr>
            <w:tcW w:w="1154" w:type="dxa"/>
            <w:shd w:val="clear" w:color="auto" w:fill="F2F2F2" w:themeFill="background1" w:themeFillShade="F2"/>
            <w:vAlign w:val="center"/>
          </w:tcPr>
          <w:p w14:paraId="12DED5A8" w14:textId="357927DC" w:rsidR="00176998" w:rsidRPr="00886721" w:rsidRDefault="00176998" w:rsidP="008E4F8E">
            <w:pPr>
              <w:jc w:val="center"/>
              <w:rPr>
                <w:rFonts w:ascii="Calibri Light" w:hAnsi="Calibri Light"/>
                <w:b/>
                <w:sz w:val="22"/>
              </w:rPr>
            </w:pPr>
            <w:r w:rsidRPr="00886721">
              <w:rPr>
                <w:rFonts w:ascii="Calibri Light" w:hAnsi="Calibri Light"/>
                <w:b/>
                <w:sz w:val="22"/>
              </w:rPr>
              <w:t>2017</w:t>
            </w:r>
          </w:p>
        </w:tc>
        <w:tc>
          <w:tcPr>
            <w:tcW w:w="4252" w:type="dxa"/>
            <w:shd w:val="clear" w:color="auto" w:fill="F2F2F2" w:themeFill="background1" w:themeFillShade="F2"/>
            <w:vAlign w:val="center"/>
          </w:tcPr>
          <w:p w14:paraId="2E9FA049" w14:textId="4BE8573B" w:rsidR="00176998" w:rsidRPr="00886721" w:rsidRDefault="00176998" w:rsidP="004D2ACB">
            <w:pPr>
              <w:jc w:val="center"/>
              <w:rPr>
                <w:rFonts w:ascii="Calibri Light" w:hAnsi="Calibri Light"/>
                <w:sz w:val="22"/>
              </w:rPr>
            </w:pPr>
            <w:r w:rsidRPr="00886721">
              <w:rPr>
                <w:rFonts w:ascii="Calibri Light" w:hAnsi="Calibri Light"/>
                <w:b/>
                <w:sz w:val="22"/>
              </w:rPr>
              <w:t>Liczba placówek</w:t>
            </w:r>
          </w:p>
        </w:tc>
        <w:tc>
          <w:tcPr>
            <w:tcW w:w="3682" w:type="dxa"/>
            <w:vAlign w:val="center"/>
          </w:tcPr>
          <w:p w14:paraId="12FF79FB" w14:textId="35DA401C" w:rsidR="00176998" w:rsidRPr="00886721" w:rsidRDefault="00176998" w:rsidP="004D2ACB">
            <w:pPr>
              <w:jc w:val="center"/>
              <w:rPr>
                <w:rFonts w:ascii="Calibri Light" w:hAnsi="Calibri Light"/>
                <w:sz w:val="22"/>
              </w:rPr>
            </w:pPr>
            <w:r w:rsidRPr="00886721">
              <w:rPr>
                <w:rFonts w:ascii="Calibri Light" w:hAnsi="Calibri Light"/>
                <w:sz w:val="22"/>
              </w:rPr>
              <w:t>2</w:t>
            </w:r>
          </w:p>
        </w:tc>
      </w:tr>
      <w:tr w:rsidR="001205AB" w:rsidRPr="00886721" w14:paraId="00897534" w14:textId="77777777" w:rsidTr="009C08F0">
        <w:trPr>
          <w:trHeight w:val="113"/>
          <w:jc w:val="center"/>
        </w:trPr>
        <w:tc>
          <w:tcPr>
            <w:tcW w:w="1154" w:type="dxa"/>
            <w:shd w:val="clear" w:color="auto" w:fill="F2F2F2" w:themeFill="background1" w:themeFillShade="F2"/>
            <w:vAlign w:val="center"/>
          </w:tcPr>
          <w:p w14:paraId="2870E557" w14:textId="729AA47C" w:rsidR="00176998" w:rsidRPr="00886721" w:rsidRDefault="008E4F8E" w:rsidP="008E4F8E">
            <w:pPr>
              <w:jc w:val="center"/>
              <w:rPr>
                <w:rFonts w:ascii="Calibri Light" w:hAnsi="Calibri Light"/>
                <w:b/>
                <w:sz w:val="22"/>
              </w:rPr>
            </w:pPr>
            <w:r>
              <w:rPr>
                <w:rFonts w:ascii="Calibri Light" w:hAnsi="Calibri Light"/>
                <w:b/>
                <w:sz w:val="22"/>
              </w:rPr>
              <w:t>2017</w:t>
            </w:r>
          </w:p>
        </w:tc>
        <w:tc>
          <w:tcPr>
            <w:tcW w:w="4252" w:type="dxa"/>
            <w:shd w:val="clear" w:color="auto" w:fill="F2F2F2" w:themeFill="background1" w:themeFillShade="F2"/>
            <w:vAlign w:val="center"/>
          </w:tcPr>
          <w:p w14:paraId="4B166C4C" w14:textId="0F8930DC" w:rsidR="00176998" w:rsidRPr="00886721" w:rsidRDefault="00176998" w:rsidP="004D2ACB">
            <w:pPr>
              <w:jc w:val="center"/>
              <w:rPr>
                <w:rFonts w:ascii="Calibri Light" w:hAnsi="Calibri Light"/>
                <w:sz w:val="22"/>
              </w:rPr>
            </w:pPr>
            <w:r w:rsidRPr="00886721">
              <w:rPr>
                <w:rFonts w:ascii="Calibri Light" w:hAnsi="Calibri Light"/>
                <w:b/>
                <w:sz w:val="22"/>
              </w:rPr>
              <w:t>Liczba miejsc</w:t>
            </w:r>
          </w:p>
        </w:tc>
        <w:tc>
          <w:tcPr>
            <w:tcW w:w="3682" w:type="dxa"/>
            <w:vAlign w:val="center"/>
          </w:tcPr>
          <w:p w14:paraId="4101C409" w14:textId="0F27739D" w:rsidR="00176998" w:rsidRPr="00886721" w:rsidRDefault="00176998" w:rsidP="004D2ACB">
            <w:pPr>
              <w:jc w:val="center"/>
              <w:rPr>
                <w:rFonts w:ascii="Calibri Light" w:hAnsi="Calibri Light"/>
                <w:sz w:val="22"/>
              </w:rPr>
            </w:pPr>
            <w:r w:rsidRPr="00886721">
              <w:rPr>
                <w:rFonts w:ascii="Calibri Light" w:hAnsi="Calibri Light"/>
                <w:sz w:val="22"/>
              </w:rPr>
              <w:t>97</w:t>
            </w:r>
          </w:p>
        </w:tc>
      </w:tr>
      <w:tr w:rsidR="001205AB" w:rsidRPr="00886721" w14:paraId="79D0CEB0" w14:textId="77777777" w:rsidTr="009C08F0">
        <w:trPr>
          <w:trHeight w:val="113"/>
          <w:jc w:val="center"/>
        </w:trPr>
        <w:tc>
          <w:tcPr>
            <w:tcW w:w="1154" w:type="dxa"/>
            <w:shd w:val="clear" w:color="auto" w:fill="F2F2F2" w:themeFill="background1" w:themeFillShade="F2"/>
            <w:vAlign w:val="center"/>
          </w:tcPr>
          <w:p w14:paraId="34E0A7EA" w14:textId="3FF4AD4C" w:rsidR="00176998" w:rsidRPr="00886721" w:rsidRDefault="008E4F8E" w:rsidP="008E4F8E">
            <w:pPr>
              <w:jc w:val="center"/>
              <w:rPr>
                <w:rFonts w:ascii="Calibri Light" w:hAnsi="Calibri Light"/>
                <w:b/>
                <w:sz w:val="22"/>
              </w:rPr>
            </w:pPr>
            <w:r>
              <w:rPr>
                <w:rFonts w:ascii="Calibri Light" w:hAnsi="Calibri Light"/>
                <w:b/>
                <w:sz w:val="22"/>
              </w:rPr>
              <w:t>2017</w:t>
            </w:r>
          </w:p>
        </w:tc>
        <w:tc>
          <w:tcPr>
            <w:tcW w:w="4252" w:type="dxa"/>
            <w:shd w:val="clear" w:color="auto" w:fill="F2F2F2" w:themeFill="background1" w:themeFillShade="F2"/>
            <w:vAlign w:val="center"/>
          </w:tcPr>
          <w:p w14:paraId="23735564" w14:textId="3D8DCB4F" w:rsidR="00176998" w:rsidRPr="00886721" w:rsidRDefault="00176998" w:rsidP="004D2ACB">
            <w:pPr>
              <w:jc w:val="center"/>
              <w:rPr>
                <w:rFonts w:ascii="Calibri Light" w:hAnsi="Calibri Light"/>
                <w:sz w:val="22"/>
              </w:rPr>
            </w:pPr>
            <w:r w:rsidRPr="00886721">
              <w:rPr>
                <w:rFonts w:ascii="Calibri Light" w:hAnsi="Calibri Light"/>
                <w:b/>
                <w:sz w:val="22"/>
              </w:rPr>
              <w:t>Liczba osób, które skorzystały z placówki</w:t>
            </w:r>
          </w:p>
        </w:tc>
        <w:tc>
          <w:tcPr>
            <w:tcW w:w="3682" w:type="dxa"/>
            <w:vAlign w:val="center"/>
          </w:tcPr>
          <w:p w14:paraId="1C8C89BF" w14:textId="121FB8D4" w:rsidR="00176998" w:rsidRPr="00886721" w:rsidRDefault="00176998" w:rsidP="004D2ACB">
            <w:pPr>
              <w:jc w:val="center"/>
              <w:rPr>
                <w:rFonts w:ascii="Calibri Light" w:hAnsi="Calibri Light"/>
                <w:sz w:val="22"/>
              </w:rPr>
            </w:pPr>
            <w:r w:rsidRPr="00886721">
              <w:rPr>
                <w:rFonts w:ascii="Calibri Light" w:hAnsi="Calibri Light"/>
                <w:sz w:val="22"/>
              </w:rPr>
              <w:t>104</w:t>
            </w:r>
          </w:p>
        </w:tc>
      </w:tr>
      <w:tr w:rsidR="001205AB" w:rsidRPr="00886721" w14:paraId="59A09E55" w14:textId="77777777" w:rsidTr="009C08F0">
        <w:trPr>
          <w:trHeight w:val="113"/>
          <w:jc w:val="center"/>
        </w:trPr>
        <w:tc>
          <w:tcPr>
            <w:tcW w:w="1154" w:type="dxa"/>
            <w:shd w:val="clear" w:color="auto" w:fill="F2F2F2" w:themeFill="background1" w:themeFillShade="F2"/>
            <w:vAlign w:val="center"/>
          </w:tcPr>
          <w:p w14:paraId="06AB40A1" w14:textId="2600B945" w:rsidR="00176998" w:rsidRPr="00886721" w:rsidRDefault="00176998" w:rsidP="008E4F8E">
            <w:pPr>
              <w:jc w:val="center"/>
              <w:rPr>
                <w:rFonts w:ascii="Calibri Light" w:hAnsi="Calibri Light"/>
                <w:b/>
                <w:sz w:val="22"/>
              </w:rPr>
            </w:pPr>
            <w:r w:rsidRPr="00886721">
              <w:rPr>
                <w:rFonts w:ascii="Calibri Light" w:hAnsi="Calibri Light"/>
                <w:b/>
                <w:sz w:val="22"/>
              </w:rPr>
              <w:t>2018</w:t>
            </w:r>
          </w:p>
        </w:tc>
        <w:tc>
          <w:tcPr>
            <w:tcW w:w="4252" w:type="dxa"/>
            <w:shd w:val="clear" w:color="auto" w:fill="F2F2F2" w:themeFill="background1" w:themeFillShade="F2"/>
            <w:vAlign w:val="center"/>
          </w:tcPr>
          <w:p w14:paraId="774F1753" w14:textId="48E55255" w:rsidR="00176998" w:rsidRPr="00886721" w:rsidRDefault="00176998" w:rsidP="004D2ACB">
            <w:pPr>
              <w:jc w:val="center"/>
              <w:rPr>
                <w:rFonts w:ascii="Calibri Light" w:hAnsi="Calibri Light"/>
                <w:sz w:val="22"/>
              </w:rPr>
            </w:pPr>
            <w:r w:rsidRPr="00886721">
              <w:rPr>
                <w:rFonts w:ascii="Calibri Light" w:hAnsi="Calibri Light"/>
                <w:b/>
                <w:sz w:val="22"/>
              </w:rPr>
              <w:t>Liczba placówek</w:t>
            </w:r>
          </w:p>
        </w:tc>
        <w:tc>
          <w:tcPr>
            <w:tcW w:w="3682" w:type="dxa"/>
            <w:vAlign w:val="center"/>
          </w:tcPr>
          <w:p w14:paraId="7FC7B4B6" w14:textId="79D8E749" w:rsidR="00176998" w:rsidRPr="00886721" w:rsidRDefault="00176998" w:rsidP="004D2ACB">
            <w:pPr>
              <w:jc w:val="center"/>
              <w:rPr>
                <w:rFonts w:ascii="Calibri Light" w:hAnsi="Calibri Light"/>
                <w:sz w:val="22"/>
              </w:rPr>
            </w:pPr>
            <w:r w:rsidRPr="00886721">
              <w:rPr>
                <w:rFonts w:ascii="Calibri Light" w:hAnsi="Calibri Light"/>
                <w:sz w:val="22"/>
              </w:rPr>
              <w:t>2</w:t>
            </w:r>
          </w:p>
        </w:tc>
      </w:tr>
      <w:tr w:rsidR="001205AB" w:rsidRPr="00886721" w14:paraId="58DD008F" w14:textId="77777777" w:rsidTr="009C08F0">
        <w:trPr>
          <w:trHeight w:val="113"/>
          <w:jc w:val="center"/>
        </w:trPr>
        <w:tc>
          <w:tcPr>
            <w:tcW w:w="1154" w:type="dxa"/>
            <w:shd w:val="clear" w:color="auto" w:fill="F2F2F2" w:themeFill="background1" w:themeFillShade="F2"/>
            <w:vAlign w:val="center"/>
          </w:tcPr>
          <w:p w14:paraId="5477C5DA" w14:textId="793F3613" w:rsidR="00176998" w:rsidRPr="00886721" w:rsidRDefault="008E4F8E" w:rsidP="008E4F8E">
            <w:pPr>
              <w:jc w:val="center"/>
              <w:rPr>
                <w:rFonts w:ascii="Calibri Light" w:hAnsi="Calibri Light"/>
                <w:b/>
                <w:sz w:val="22"/>
              </w:rPr>
            </w:pPr>
            <w:r>
              <w:rPr>
                <w:rFonts w:ascii="Calibri Light" w:hAnsi="Calibri Light"/>
                <w:b/>
                <w:sz w:val="22"/>
              </w:rPr>
              <w:t>2018</w:t>
            </w:r>
          </w:p>
        </w:tc>
        <w:tc>
          <w:tcPr>
            <w:tcW w:w="4252" w:type="dxa"/>
            <w:shd w:val="clear" w:color="auto" w:fill="F2F2F2" w:themeFill="background1" w:themeFillShade="F2"/>
            <w:vAlign w:val="center"/>
          </w:tcPr>
          <w:p w14:paraId="70603E04" w14:textId="4B5E1A18" w:rsidR="00176998" w:rsidRPr="00886721" w:rsidRDefault="00176998" w:rsidP="004D2ACB">
            <w:pPr>
              <w:jc w:val="center"/>
              <w:rPr>
                <w:rFonts w:ascii="Calibri Light" w:hAnsi="Calibri Light"/>
                <w:sz w:val="22"/>
              </w:rPr>
            </w:pPr>
            <w:r w:rsidRPr="00886721">
              <w:rPr>
                <w:rFonts w:ascii="Calibri Light" w:hAnsi="Calibri Light"/>
                <w:b/>
                <w:sz w:val="22"/>
              </w:rPr>
              <w:t>Liczba miejsc</w:t>
            </w:r>
          </w:p>
        </w:tc>
        <w:tc>
          <w:tcPr>
            <w:tcW w:w="3682" w:type="dxa"/>
            <w:vAlign w:val="center"/>
          </w:tcPr>
          <w:p w14:paraId="00003DDF" w14:textId="6E6F445C" w:rsidR="00176998" w:rsidRPr="00886721" w:rsidRDefault="00176998" w:rsidP="004D2ACB">
            <w:pPr>
              <w:jc w:val="center"/>
              <w:rPr>
                <w:rFonts w:ascii="Calibri Light" w:hAnsi="Calibri Light"/>
                <w:sz w:val="22"/>
              </w:rPr>
            </w:pPr>
            <w:r w:rsidRPr="00886721">
              <w:rPr>
                <w:rFonts w:ascii="Calibri Light" w:hAnsi="Calibri Light"/>
                <w:sz w:val="22"/>
              </w:rPr>
              <w:t>97</w:t>
            </w:r>
          </w:p>
        </w:tc>
      </w:tr>
      <w:tr w:rsidR="001205AB" w:rsidRPr="00886721" w14:paraId="525A6E49" w14:textId="77777777" w:rsidTr="009C08F0">
        <w:trPr>
          <w:trHeight w:val="113"/>
          <w:jc w:val="center"/>
        </w:trPr>
        <w:tc>
          <w:tcPr>
            <w:tcW w:w="1154" w:type="dxa"/>
            <w:shd w:val="clear" w:color="auto" w:fill="F2F2F2" w:themeFill="background1" w:themeFillShade="F2"/>
            <w:vAlign w:val="center"/>
          </w:tcPr>
          <w:p w14:paraId="6668C28C" w14:textId="4658F6B9" w:rsidR="00176998" w:rsidRPr="00886721" w:rsidRDefault="008E4F8E" w:rsidP="008E4F8E">
            <w:pPr>
              <w:jc w:val="center"/>
              <w:rPr>
                <w:rFonts w:ascii="Calibri Light" w:hAnsi="Calibri Light"/>
                <w:b/>
                <w:sz w:val="22"/>
              </w:rPr>
            </w:pPr>
            <w:r>
              <w:rPr>
                <w:rFonts w:ascii="Calibri Light" w:hAnsi="Calibri Light"/>
                <w:b/>
                <w:sz w:val="22"/>
              </w:rPr>
              <w:t>2018</w:t>
            </w:r>
          </w:p>
        </w:tc>
        <w:tc>
          <w:tcPr>
            <w:tcW w:w="4252" w:type="dxa"/>
            <w:shd w:val="clear" w:color="auto" w:fill="F2F2F2" w:themeFill="background1" w:themeFillShade="F2"/>
            <w:vAlign w:val="center"/>
          </w:tcPr>
          <w:p w14:paraId="7FCCDA38" w14:textId="4CA2D23E" w:rsidR="00176998" w:rsidRPr="00886721" w:rsidRDefault="00176998" w:rsidP="004D2ACB">
            <w:pPr>
              <w:jc w:val="center"/>
              <w:rPr>
                <w:rFonts w:ascii="Calibri Light" w:hAnsi="Calibri Light"/>
                <w:sz w:val="22"/>
              </w:rPr>
            </w:pPr>
            <w:r w:rsidRPr="00886721">
              <w:rPr>
                <w:rFonts w:ascii="Calibri Light" w:hAnsi="Calibri Light"/>
                <w:b/>
                <w:sz w:val="22"/>
              </w:rPr>
              <w:t>Liczba osób, które skorzystały z placówki</w:t>
            </w:r>
          </w:p>
        </w:tc>
        <w:tc>
          <w:tcPr>
            <w:tcW w:w="3682" w:type="dxa"/>
            <w:vAlign w:val="center"/>
          </w:tcPr>
          <w:p w14:paraId="03B2B668" w14:textId="4C476179" w:rsidR="00176998" w:rsidRPr="00886721" w:rsidRDefault="00176998" w:rsidP="004D2ACB">
            <w:pPr>
              <w:jc w:val="center"/>
              <w:rPr>
                <w:rFonts w:ascii="Calibri Light" w:hAnsi="Calibri Light"/>
                <w:sz w:val="22"/>
              </w:rPr>
            </w:pPr>
            <w:r w:rsidRPr="00886721">
              <w:rPr>
                <w:rFonts w:ascii="Calibri Light" w:hAnsi="Calibri Light"/>
                <w:sz w:val="22"/>
              </w:rPr>
              <w:t>100</w:t>
            </w:r>
          </w:p>
        </w:tc>
      </w:tr>
      <w:tr w:rsidR="001205AB" w:rsidRPr="00886721" w14:paraId="024D22D3" w14:textId="77777777" w:rsidTr="009C08F0">
        <w:trPr>
          <w:trHeight w:val="113"/>
          <w:jc w:val="center"/>
        </w:trPr>
        <w:tc>
          <w:tcPr>
            <w:tcW w:w="1154" w:type="dxa"/>
            <w:shd w:val="clear" w:color="auto" w:fill="F2F2F2" w:themeFill="background1" w:themeFillShade="F2"/>
            <w:vAlign w:val="center"/>
          </w:tcPr>
          <w:p w14:paraId="6304B239" w14:textId="7C34DB32" w:rsidR="00176998" w:rsidRPr="00886721" w:rsidRDefault="00176998" w:rsidP="008E4F8E">
            <w:pPr>
              <w:jc w:val="center"/>
              <w:rPr>
                <w:rFonts w:ascii="Calibri Light" w:hAnsi="Calibri Light"/>
                <w:b/>
                <w:sz w:val="22"/>
              </w:rPr>
            </w:pPr>
            <w:r w:rsidRPr="00886721">
              <w:rPr>
                <w:rFonts w:ascii="Calibri Light" w:hAnsi="Calibri Light"/>
                <w:b/>
                <w:sz w:val="22"/>
              </w:rPr>
              <w:t>2019</w:t>
            </w:r>
          </w:p>
        </w:tc>
        <w:tc>
          <w:tcPr>
            <w:tcW w:w="4252" w:type="dxa"/>
            <w:shd w:val="clear" w:color="auto" w:fill="F2F2F2" w:themeFill="background1" w:themeFillShade="F2"/>
            <w:vAlign w:val="center"/>
          </w:tcPr>
          <w:p w14:paraId="599C69C6" w14:textId="6CEB3B68" w:rsidR="00176998" w:rsidRPr="00886721" w:rsidRDefault="00176998" w:rsidP="004D2ACB">
            <w:pPr>
              <w:jc w:val="center"/>
              <w:rPr>
                <w:rFonts w:ascii="Calibri Light" w:hAnsi="Calibri Light"/>
                <w:sz w:val="22"/>
              </w:rPr>
            </w:pPr>
            <w:r w:rsidRPr="00886721">
              <w:rPr>
                <w:rFonts w:ascii="Calibri Light" w:hAnsi="Calibri Light"/>
                <w:b/>
                <w:sz w:val="22"/>
              </w:rPr>
              <w:t>Liczba placówek</w:t>
            </w:r>
          </w:p>
        </w:tc>
        <w:tc>
          <w:tcPr>
            <w:tcW w:w="3682" w:type="dxa"/>
            <w:vAlign w:val="center"/>
          </w:tcPr>
          <w:p w14:paraId="489A43E2" w14:textId="65693B16" w:rsidR="00176998" w:rsidRPr="00886721" w:rsidRDefault="00176998" w:rsidP="004D2ACB">
            <w:pPr>
              <w:jc w:val="center"/>
              <w:rPr>
                <w:rFonts w:ascii="Calibri Light" w:hAnsi="Calibri Light"/>
                <w:sz w:val="22"/>
              </w:rPr>
            </w:pPr>
            <w:r w:rsidRPr="00886721">
              <w:rPr>
                <w:rFonts w:ascii="Calibri Light" w:hAnsi="Calibri Light"/>
                <w:sz w:val="22"/>
              </w:rPr>
              <w:t>2</w:t>
            </w:r>
          </w:p>
        </w:tc>
      </w:tr>
      <w:tr w:rsidR="001205AB" w:rsidRPr="00886721" w14:paraId="51826223" w14:textId="77777777" w:rsidTr="009C08F0">
        <w:trPr>
          <w:trHeight w:val="113"/>
          <w:jc w:val="center"/>
        </w:trPr>
        <w:tc>
          <w:tcPr>
            <w:tcW w:w="1154" w:type="dxa"/>
            <w:shd w:val="clear" w:color="auto" w:fill="F2F2F2" w:themeFill="background1" w:themeFillShade="F2"/>
            <w:vAlign w:val="center"/>
          </w:tcPr>
          <w:p w14:paraId="73850791" w14:textId="2F5A43F9" w:rsidR="00176998" w:rsidRPr="00886721" w:rsidRDefault="008E4F8E" w:rsidP="008E4F8E">
            <w:pPr>
              <w:jc w:val="center"/>
              <w:rPr>
                <w:rFonts w:ascii="Calibri Light" w:hAnsi="Calibri Light"/>
                <w:b/>
                <w:sz w:val="22"/>
              </w:rPr>
            </w:pPr>
            <w:r>
              <w:rPr>
                <w:rFonts w:ascii="Calibri Light" w:hAnsi="Calibri Light"/>
                <w:b/>
                <w:sz w:val="22"/>
              </w:rPr>
              <w:t>2019</w:t>
            </w:r>
          </w:p>
        </w:tc>
        <w:tc>
          <w:tcPr>
            <w:tcW w:w="4252" w:type="dxa"/>
            <w:shd w:val="clear" w:color="auto" w:fill="F2F2F2" w:themeFill="background1" w:themeFillShade="F2"/>
            <w:vAlign w:val="center"/>
          </w:tcPr>
          <w:p w14:paraId="79237167" w14:textId="1AB082DC" w:rsidR="00176998" w:rsidRPr="00886721" w:rsidRDefault="00176998" w:rsidP="004D2ACB">
            <w:pPr>
              <w:jc w:val="center"/>
              <w:rPr>
                <w:rFonts w:ascii="Calibri Light" w:hAnsi="Calibri Light"/>
                <w:sz w:val="22"/>
              </w:rPr>
            </w:pPr>
            <w:r w:rsidRPr="00886721">
              <w:rPr>
                <w:rFonts w:ascii="Calibri Light" w:hAnsi="Calibri Light"/>
                <w:b/>
                <w:sz w:val="22"/>
              </w:rPr>
              <w:t>Liczba miejsc</w:t>
            </w:r>
          </w:p>
        </w:tc>
        <w:tc>
          <w:tcPr>
            <w:tcW w:w="3682" w:type="dxa"/>
            <w:vAlign w:val="center"/>
          </w:tcPr>
          <w:p w14:paraId="4A0BDAB1" w14:textId="070F4FED" w:rsidR="00176998" w:rsidRPr="00886721" w:rsidRDefault="00176998" w:rsidP="004D2ACB">
            <w:pPr>
              <w:jc w:val="center"/>
              <w:rPr>
                <w:rFonts w:ascii="Calibri Light" w:hAnsi="Calibri Light"/>
                <w:sz w:val="22"/>
              </w:rPr>
            </w:pPr>
            <w:r w:rsidRPr="00886721">
              <w:rPr>
                <w:rFonts w:ascii="Calibri Light" w:hAnsi="Calibri Light"/>
                <w:sz w:val="22"/>
              </w:rPr>
              <w:t>100</w:t>
            </w:r>
          </w:p>
        </w:tc>
      </w:tr>
      <w:tr w:rsidR="001205AB" w:rsidRPr="00886721" w14:paraId="0AEEADED" w14:textId="77777777" w:rsidTr="009C08F0">
        <w:trPr>
          <w:trHeight w:val="113"/>
          <w:jc w:val="center"/>
        </w:trPr>
        <w:tc>
          <w:tcPr>
            <w:tcW w:w="1154" w:type="dxa"/>
            <w:shd w:val="clear" w:color="auto" w:fill="F2F2F2" w:themeFill="background1" w:themeFillShade="F2"/>
            <w:vAlign w:val="center"/>
          </w:tcPr>
          <w:p w14:paraId="6AF20D49" w14:textId="3EC76496" w:rsidR="00176998" w:rsidRPr="00886721" w:rsidRDefault="008E4F8E" w:rsidP="008E4F8E">
            <w:pPr>
              <w:jc w:val="center"/>
              <w:rPr>
                <w:rFonts w:ascii="Calibri Light" w:hAnsi="Calibri Light"/>
                <w:b/>
                <w:sz w:val="22"/>
              </w:rPr>
            </w:pPr>
            <w:r>
              <w:rPr>
                <w:rFonts w:ascii="Calibri Light" w:hAnsi="Calibri Light"/>
                <w:b/>
                <w:sz w:val="22"/>
              </w:rPr>
              <w:t>2019</w:t>
            </w:r>
          </w:p>
        </w:tc>
        <w:tc>
          <w:tcPr>
            <w:tcW w:w="4252" w:type="dxa"/>
            <w:shd w:val="clear" w:color="auto" w:fill="F2F2F2" w:themeFill="background1" w:themeFillShade="F2"/>
            <w:vAlign w:val="center"/>
          </w:tcPr>
          <w:p w14:paraId="42A3F7FA" w14:textId="71D23B6A" w:rsidR="00176998" w:rsidRPr="00886721" w:rsidRDefault="00176998" w:rsidP="004D2ACB">
            <w:pPr>
              <w:jc w:val="center"/>
              <w:rPr>
                <w:rFonts w:ascii="Calibri Light" w:hAnsi="Calibri Light"/>
                <w:sz w:val="22"/>
              </w:rPr>
            </w:pPr>
            <w:r w:rsidRPr="00886721">
              <w:rPr>
                <w:rFonts w:ascii="Calibri Light" w:hAnsi="Calibri Light"/>
                <w:b/>
                <w:sz w:val="22"/>
              </w:rPr>
              <w:t>Liczba osób, które skorzystały z placówki</w:t>
            </w:r>
          </w:p>
        </w:tc>
        <w:tc>
          <w:tcPr>
            <w:tcW w:w="3682" w:type="dxa"/>
            <w:vAlign w:val="center"/>
          </w:tcPr>
          <w:p w14:paraId="58D7CCA6" w14:textId="5519B8BA" w:rsidR="00176998" w:rsidRPr="00886721" w:rsidRDefault="00176998" w:rsidP="004D2ACB">
            <w:pPr>
              <w:jc w:val="center"/>
              <w:rPr>
                <w:rFonts w:ascii="Calibri Light" w:hAnsi="Calibri Light"/>
                <w:sz w:val="22"/>
              </w:rPr>
            </w:pPr>
            <w:r w:rsidRPr="00886721">
              <w:rPr>
                <w:rFonts w:ascii="Calibri Light" w:hAnsi="Calibri Light"/>
                <w:sz w:val="22"/>
              </w:rPr>
              <w:t>102</w:t>
            </w:r>
          </w:p>
        </w:tc>
      </w:tr>
      <w:tr w:rsidR="001205AB" w:rsidRPr="00886721" w14:paraId="309D1F8D" w14:textId="77777777" w:rsidTr="009C08F0">
        <w:trPr>
          <w:trHeight w:val="113"/>
          <w:jc w:val="center"/>
        </w:trPr>
        <w:tc>
          <w:tcPr>
            <w:tcW w:w="1154" w:type="dxa"/>
            <w:shd w:val="clear" w:color="auto" w:fill="F2F2F2" w:themeFill="background1" w:themeFillShade="F2"/>
            <w:vAlign w:val="center"/>
          </w:tcPr>
          <w:p w14:paraId="41275F15" w14:textId="120F326A" w:rsidR="00176998" w:rsidRPr="00886721" w:rsidRDefault="00176998" w:rsidP="008E4F8E">
            <w:pPr>
              <w:jc w:val="center"/>
              <w:rPr>
                <w:rFonts w:ascii="Calibri Light" w:hAnsi="Calibri Light"/>
                <w:b/>
                <w:sz w:val="22"/>
              </w:rPr>
            </w:pPr>
            <w:r w:rsidRPr="00886721">
              <w:rPr>
                <w:rFonts w:ascii="Calibri Light" w:hAnsi="Calibri Light"/>
                <w:b/>
                <w:sz w:val="22"/>
              </w:rPr>
              <w:t>2020</w:t>
            </w:r>
          </w:p>
        </w:tc>
        <w:tc>
          <w:tcPr>
            <w:tcW w:w="4252" w:type="dxa"/>
            <w:shd w:val="clear" w:color="auto" w:fill="F2F2F2" w:themeFill="background1" w:themeFillShade="F2"/>
            <w:vAlign w:val="center"/>
          </w:tcPr>
          <w:p w14:paraId="1AC1A276" w14:textId="07950887" w:rsidR="00176998" w:rsidRPr="00886721" w:rsidRDefault="00176998" w:rsidP="004D2ACB">
            <w:pPr>
              <w:jc w:val="center"/>
              <w:rPr>
                <w:rFonts w:ascii="Calibri Light" w:hAnsi="Calibri Light"/>
                <w:sz w:val="22"/>
              </w:rPr>
            </w:pPr>
            <w:r w:rsidRPr="00886721">
              <w:rPr>
                <w:rFonts w:ascii="Calibri Light" w:hAnsi="Calibri Light"/>
                <w:b/>
                <w:sz w:val="22"/>
              </w:rPr>
              <w:t>Liczba placówek</w:t>
            </w:r>
          </w:p>
        </w:tc>
        <w:tc>
          <w:tcPr>
            <w:tcW w:w="3682" w:type="dxa"/>
            <w:vAlign w:val="center"/>
          </w:tcPr>
          <w:p w14:paraId="57B063A6" w14:textId="1B49B7BB" w:rsidR="00176998" w:rsidRPr="00886721" w:rsidRDefault="00176998" w:rsidP="004D2ACB">
            <w:pPr>
              <w:jc w:val="center"/>
              <w:rPr>
                <w:rFonts w:ascii="Calibri Light" w:hAnsi="Calibri Light"/>
                <w:sz w:val="22"/>
              </w:rPr>
            </w:pPr>
            <w:r w:rsidRPr="00886721">
              <w:rPr>
                <w:rFonts w:ascii="Calibri Light" w:hAnsi="Calibri Light"/>
                <w:sz w:val="22"/>
              </w:rPr>
              <w:t>2</w:t>
            </w:r>
          </w:p>
        </w:tc>
      </w:tr>
      <w:tr w:rsidR="001205AB" w:rsidRPr="00886721" w14:paraId="41353958" w14:textId="77777777" w:rsidTr="009C08F0">
        <w:trPr>
          <w:trHeight w:val="113"/>
          <w:jc w:val="center"/>
        </w:trPr>
        <w:tc>
          <w:tcPr>
            <w:tcW w:w="1154" w:type="dxa"/>
            <w:shd w:val="clear" w:color="auto" w:fill="F2F2F2" w:themeFill="background1" w:themeFillShade="F2"/>
            <w:vAlign w:val="center"/>
          </w:tcPr>
          <w:p w14:paraId="27BD9E6A" w14:textId="0391AACA" w:rsidR="00176998" w:rsidRPr="00886721" w:rsidRDefault="008E4F8E" w:rsidP="008E4F8E">
            <w:pPr>
              <w:jc w:val="center"/>
              <w:rPr>
                <w:rFonts w:ascii="Calibri Light" w:hAnsi="Calibri Light"/>
                <w:b/>
                <w:sz w:val="22"/>
              </w:rPr>
            </w:pPr>
            <w:r>
              <w:rPr>
                <w:rFonts w:ascii="Calibri Light" w:hAnsi="Calibri Light"/>
                <w:b/>
                <w:sz w:val="22"/>
              </w:rPr>
              <w:t>2020</w:t>
            </w:r>
          </w:p>
        </w:tc>
        <w:tc>
          <w:tcPr>
            <w:tcW w:w="4252" w:type="dxa"/>
            <w:shd w:val="clear" w:color="auto" w:fill="F2F2F2" w:themeFill="background1" w:themeFillShade="F2"/>
            <w:vAlign w:val="center"/>
          </w:tcPr>
          <w:p w14:paraId="4DA7DE40" w14:textId="7B74D35E" w:rsidR="00176998" w:rsidRPr="00886721" w:rsidRDefault="00176998" w:rsidP="004D2ACB">
            <w:pPr>
              <w:jc w:val="center"/>
              <w:rPr>
                <w:rFonts w:ascii="Calibri Light" w:hAnsi="Calibri Light"/>
                <w:sz w:val="22"/>
              </w:rPr>
            </w:pPr>
            <w:r w:rsidRPr="00886721">
              <w:rPr>
                <w:rFonts w:ascii="Calibri Light" w:hAnsi="Calibri Light"/>
                <w:b/>
                <w:sz w:val="22"/>
              </w:rPr>
              <w:t>Liczba miejsc</w:t>
            </w:r>
          </w:p>
        </w:tc>
        <w:tc>
          <w:tcPr>
            <w:tcW w:w="3682" w:type="dxa"/>
            <w:vAlign w:val="center"/>
          </w:tcPr>
          <w:p w14:paraId="016AA4F2" w14:textId="761A4916" w:rsidR="00176998" w:rsidRPr="00886721" w:rsidRDefault="00176998" w:rsidP="004D2ACB">
            <w:pPr>
              <w:jc w:val="center"/>
              <w:rPr>
                <w:rFonts w:ascii="Calibri Light" w:hAnsi="Calibri Light"/>
                <w:sz w:val="22"/>
              </w:rPr>
            </w:pPr>
            <w:r w:rsidRPr="00886721">
              <w:rPr>
                <w:rFonts w:ascii="Calibri Light" w:hAnsi="Calibri Light"/>
                <w:sz w:val="22"/>
              </w:rPr>
              <w:t>100</w:t>
            </w:r>
          </w:p>
        </w:tc>
      </w:tr>
      <w:tr w:rsidR="001205AB" w:rsidRPr="00886721" w14:paraId="73D357F1" w14:textId="77777777" w:rsidTr="009C08F0">
        <w:trPr>
          <w:trHeight w:val="113"/>
          <w:jc w:val="center"/>
        </w:trPr>
        <w:tc>
          <w:tcPr>
            <w:tcW w:w="1154" w:type="dxa"/>
            <w:shd w:val="clear" w:color="auto" w:fill="F2F2F2" w:themeFill="background1" w:themeFillShade="F2"/>
            <w:vAlign w:val="center"/>
          </w:tcPr>
          <w:p w14:paraId="50D0DBA0" w14:textId="0D9D16AB" w:rsidR="00176998" w:rsidRPr="00886721" w:rsidRDefault="008E4F8E" w:rsidP="008E4F8E">
            <w:pPr>
              <w:jc w:val="center"/>
              <w:rPr>
                <w:rFonts w:ascii="Calibri Light" w:hAnsi="Calibri Light"/>
                <w:b/>
                <w:sz w:val="22"/>
              </w:rPr>
            </w:pPr>
            <w:r>
              <w:rPr>
                <w:rFonts w:ascii="Calibri Light" w:hAnsi="Calibri Light"/>
                <w:b/>
                <w:sz w:val="22"/>
              </w:rPr>
              <w:t>2020</w:t>
            </w:r>
          </w:p>
        </w:tc>
        <w:tc>
          <w:tcPr>
            <w:tcW w:w="4252" w:type="dxa"/>
            <w:shd w:val="clear" w:color="auto" w:fill="F2F2F2" w:themeFill="background1" w:themeFillShade="F2"/>
            <w:vAlign w:val="center"/>
          </w:tcPr>
          <w:p w14:paraId="51DE7173" w14:textId="4202A020" w:rsidR="00176998" w:rsidRPr="00886721" w:rsidRDefault="00176998" w:rsidP="004D2ACB">
            <w:pPr>
              <w:jc w:val="center"/>
              <w:rPr>
                <w:rFonts w:ascii="Calibri Light" w:hAnsi="Calibri Light"/>
                <w:sz w:val="22"/>
              </w:rPr>
            </w:pPr>
            <w:r w:rsidRPr="00886721">
              <w:rPr>
                <w:rFonts w:ascii="Calibri Light" w:hAnsi="Calibri Light"/>
                <w:b/>
                <w:sz w:val="22"/>
              </w:rPr>
              <w:t>Liczba osób, które skorzystały z placówki</w:t>
            </w:r>
          </w:p>
        </w:tc>
        <w:tc>
          <w:tcPr>
            <w:tcW w:w="3682" w:type="dxa"/>
            <w:vAlign w:val="center"/>
          </w:tcPr>
          <w:p w14:paraId="7298216F" w14:textId="6972CE1F" w:rsidR="00176998" w:rsidRPr="00886721" w:rsidRDefault="00176998" w:rsidP="004D2ACB">
            <w:pPr>
              <w:jc w:val="center"/>
              <w:rPr>
                <w:rFonts w:ascii="Calibri Light" w:hAnsi="Calibri Light"/>
                <w:sz w:val="22"/>
              </w:rPr>
            </w:pPr>
            <w:r w:rsidRPr="00886721">
              <w:rPr>
                <w:rFonts w:ascii="Calibri Light" w:hAnsi="Calibri Light"/>
                <w:sz w:val="22"/>
              </w:rPr>
              <w:t>98</w:t>
            </w:r>
          </w:p>
        </w:tc>
      </w:tr>
      <w:tr w:rsidR="001205AB" w:rsidRPr="00886721" w14:paraId="5ED52D74" w14:textId="77777777" w:rsidTr="009C08F0">
        <w:trPr>
          <w:trHeight w:val="113"/>
          <w:jc w:val="center"/>
        </w:trPr>
        <w:tc>
          <w:tcPr>
            <w:tcW w:w="1154" w:type="dxa"/>
            <w:shd w:val="clear" w:color="auto" w:fill="F2F2F2" w:themeFill="background1" w:themeFillShade="F2"/>
            <w:vAlign w:val="center"/>
          </w:tcPr>
          <w:p w14:paraId="65392D85" w14:textId="2AB1F1F0" w:rsidR="001F260E" w:rsidRPr="00886721" w:rsidRDefault="001F260E" w:rsidP="008E4F8E">
            <w:pPr>
              <w:jc w:val="center"/>
              <w:rPr>
                <w:rFonts w:ascii="Calibri Light" w:hAnsi="Calibri Light"/>
                <w:b/>
                <w:sz w:val="22"/>
              </w:rPr>
            </w:pPr>
            <w:r w:rsidRPr="00886721">
              <w:rPr>
                <w:rFonts w:ascii="Calibri Light" w:hAnsi="Calibri Light"/>
                <w:b/>
                <w:sz w:val="22"/>
              </w:rPr>
              <w:t>2021</w:t>
            </w:r>
          </w:p>
        </w:tc>
        <w:tc>
          <w:tcPr>
            <w:tcW w:w="4252" w:type="dxa"/>
            <w:shd w:val="clear" w:color="auto" w:fill="F2F2F2" w:themeFill="background1" w:themeFillShade="F2"/>
            <w:vAlign w:val="center"/>
          </w:tcPr>
          <w:p w14:paraId="5D9444AC" w14:textId="2819457F" w:rsidR="001F260E" w:rsidRPr="00886721" w:rsidRDefault="001F260E" w:rsidP="004D2ACB">
            <w:pPr>
              <w:jc w:val="center"/>
              <w:rPr>
                <w:rFonts w:ascii="Calibri Light" w:hAnsi="Calibri Light"/>
                <w:b/>
                <w:sz w:val="22"/>
              </w:rPr>
            </w:pPr>
            <w:r w:rsidRPr="00886721">
              <w:rPr>
                <w:rFonts w:ascii="Calibri Light" w:hAnsi="Calibri Light"/>
                <w:b/>
                <w:sz w:val="22"/>
              </w:rPr>
              <w:t>Liczba placówek</w:t>
            </w:r>
          </w:p>
        </w:tc>
        <w:tc>
          <w:tcPr>
            <w:tcW w:w="3682" w:type="dxa"/>
            <w:vAlign w:val="center"/>
          </w:tcPr>
          <w:p w14:paraId="1C1B4FE8" w14:textId="6C04271A" w:rsidR="001F260E" w:rsidRPr="00886721" w:rsidRDefault="001F260E" w:rsidP="004D2ACB">
            <w:pPr>
              <w:jc w:val="center"/>
              <w:rPr>
                <w:rFonts w:ascii="Calibri Light" w:hAnsi="Calibri Light"/>
                <w:sz w:val="22"/>
              </w:rPr>
            </w:pPr>
            <w:r w:rsidRPr="00886721">
              <w:rPr>
                <w:rFonts w:ascii="Calibri Light" w:hAnsi="Calibri Light"/>
                <w:sz w:val="22"/>
              </w:rPr>
              <w:t>2</w:t>
            </w:r>
          </w:p>
        </w:tc>
      </w:tr>
      <w:tr w:rsidR="001205AB" w:rsidRPr="00886721" w14:paraId="6AD2DE8D" w14:textId="77777777" w:rsidTr="009C08F0">
        <w:trPr>
          <w:trHeight w:val="113"/>
          <w:jc w:val="center"/>
        </w:trPr>
        <w:tc>
          <w:tcPr>
            <w:tcW w:w="1154" w:type="dxa"/>
            <w:shd w:val="clear" w:color="auto" w:fill="F2F2F2" w:themeFill="background1" w:themeFillShade="F2"/>
            <w:vAlign w:val="center"/>
          </w:tcPr>
          <w:p w14:paraId="286E8E5E" w14:textId="08B60D5D" w:rsidR="001F260E" w:rsidRPr="00886721" w:rsidRDefault="008E4F8E" w:rsidP="008E4F8E">
            <w:pPr>
              <w:jc w:val="center"/>
              <w:rPr>
                <w:rFonts w:ascii="Calibri Light" w:hAnsi="Calibri Light"/>
                <w:b/>
                <w:sz w:val="22"/>
              </w:rPr>
            </w:pPr>
            <w:r>
              <w:rPr>
                <w:rFonts w:ascii="Calibri Light" w:hAnsi="Calibri Light"/>
                <w:b/>
                <w:sz w:val="22"/>
              </w:rPr>
              <w:t>2021</w:t>
            </w:r>
          </w:p>
        </w:tc>
        <w:tc>
          <w:tcPr>
            <w:tcW w:w="4252" w:type="dxa"/>
            <w:shd w:val="clear" w:color="auto" w:fill="F2F2F2" w:themeFill="background1" w:themeFillShade="F2"/>
            <w:vAlign w:val="center"/>
          </w:tcPr>
          <w:p w14:paraId="34586B3D" w14:textId="6C8BEDE1" w:rsidR="001F260E" w:rsidRPr="00886721" w:rsidRDefault="001F260E" w:rsidP="004D2ACB">
            <w:pPr>
              <w:jc w:val="center"/>
              <w:rPr>
                <w:rFonts w:ascii="Calibri Light" w:hAnsi="Calibri Light"/>
                <w:b/>
                <w:sz w:val="22"/>
              </w:rPr>
            </w:pPr>
            <w:r w:rsidRPr="00886721">
              <w:rPr>
                <w:rFonts w:ascii="Calibri Light" w:hAnsi="Calibri Light"/>
                <w:b/>
                <w:sz w:val="22"/>
              </w:rPr>
              <w:t>Liczba miejsc</w:t>
            </w:r>
          </w:p>
        </w:tc>
        <w:tc>
          <w:tcPr>
            <w:tcW w:w="3682" w:type="dxa"/>
            <w:vAlign w:val="center"/>
          </w:tcPr>
          <w:p w14:paraId="3F16DAC0" w14:textId="765CFFCA" w:rsidR="001F260E" w:rsidRPr="00886721" w:rsidRDefault="001F260E" w:rsidP="004D2ACB">
            <w:pPr>
              <w:jc w:val="center"/>
              <w:rPr>
                <w:rFonts w:ascii="Calibri Light" w:hAnsi="Calibri Light"/>
                <w:sz w:val="22"/>
              </w:rPr>
            </w:pPr>
            <w:r w:rsidRPr="00886721">
              <w:rPr>
                <w:rFonts w:ascii="Calibri Light" w:hAnsi="Calibri Light"/>
                <w:sz w:val="22"/>
              </w:rPr>
              <w:t>105</w:t>
            </w:r>
          </w:p>
        </w:tc>
      </w:tr>
      <w:tr w:rsidR="001205AB" w:rsidRPr="00886721" w14:paraId="28671666" w14:textId="77777777" w:rsidTr="009C08F0">
        <w:trPr>
          <w:trHeight w:val="113"/>
          <w:jc w:val="center"/>
        </w:trPr>
        <w:tc>
          <w:tcPr>
            <w:tcW w:w="1154" w:type="dxa"/>
            <w:shd w:val="clear" w:color="auto" w:fill="F2F2F2" w:themeFill="background1" w:themeFillShade="F2"/>
            <w:vAlign w:val="center"/>
          </w:tcPr>
          <w:p w14:paraId="381D20B4" w14:textId="1386CEC1" w:rsidR="001F260E" w:rsidRPr="00886721" w:rsidRDefault="008E4F8E" w:rsidP="008E4F8E">
            <w:pPr>
              <w:jc w:val="center"/>
              <w:rPr>
                <w:rFonts w:ascii="Calibri Light" w:hAnsi="Calibri Light"/>
                <w:b/>
                <w:sz w:val="22"/>
              </w:rPr>
            </w:pPr>
            <w:r>
              <w:rPr>
                <w:rFonts w:ascii="Calibri Light" w:hAnsi="Calibri Light"/>
                <w:b/>
                <w:sz w:val="22"/>
              </w:rPr>
              <w:t>2021</w:t>
            </w:r>
          </w:p>
        </w:tc>
        <w:tc>
          <w:tcPr>
            <w:tcW w:w="4252" w:type="dxa"/>
            <w:shd w:val="clear" w:color="auto" w:fill="F2F2F2" w:themeFill="background1" w:themeFillShade="F2"/>
            <w:vAlign w:val="center"/>
          </w:tcPr>
          <w:p w14:paraId="507C68D0" w14:textId="4F31BB49" w:rsidR="001F260E" w:rsidRPr="00886721" w:rsidRDefault="001F260E" w:rsidP="004D2ACB">
            <w:pPr>
              <w:jc w:val="center"/>
              <w:rPr>
                <w:rFonts w:ascii="Calibri Light" w:hAnsi="Calibri Light"/>
                <w:b/>
                <w:sz w:val="22"/>
              </w:rPr>
            </w:pPr>
            <w:r w:rsidRPr="00886721">
              <w:rPr>
                <w:rFonts w:ascii="Calibri Light" w:hAnsi="Calibri Light"/>
                <w:b/>
                <w:sz w:val="22"/>
              </w:rPr>
              <w:t>Liczba osób, które skorzystały z placówki</w:t>
            </w:r>
          </w:p>
        </w:tc>
        <w:tc>
          <w:tcPr>
            <w:tcW w:w="3682" w:type="dxa"/>
            <w:vAlign w:val="center"/>
          </w:tcPr>
          <w:p w14:paraId="4FCDE215" w14:textId="68CDCD75" w:rsidR="001F260E" w:rsidRPr="00886721" w:rsidRDefault="001F260E" w:rsidP="004D2ACB">
            <w:pPr>
              <w:jc w:val="center"/>
              <w:rPr>
                <w:rFonts w:ascii="Calibri Light" w:hAnsi="Calibri Light"/>
                <w:sz w:val="22"/>
              </w:rPr>
            </w:pPr>
            <w:r w:rsidRPr="00886721">
              <w:rPr>
                <w:rFonts w:ascii="Calibri Light" w:hAnsi="Calibri Light"/>
                <w:sz w:val="22"/>
              </w:rPr>
              <w:t>100</w:t>
            </w:r>
          </w:p>
        </w:tc>
      </w:tr>
    </w:tbl>
    <w:p w14:paraId="27B81883"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46021C14" w14:textId="77777777" w:rsidR="00BC1DAE" w:rsidRPr="00886721" w:rsidRDefault="00356530" w:rsidP="008E4F8E">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BIAŁOSTOCCY SENIORZY</w:t>
      </w:r>
    </w:p>
    <w:p w14:paraId="2763594C" w14:textId="5C911C93" w:rsidR="00356530" w:rsidRPr="00886721" w:rsidRDefault="00356530" w:rsidP="008E4F8E">
      <w:pPr>
        <w:spacing w:line="276" w:lineRule="auto"/>
        <w:rPr>
          <w:rFonts w:ascii="Calibri Light" w:eastAsia="Times New Roman" w:hAnsi="Calibri Light"/>
          <w:b/>
          <w:szCs w:val="24"/>
          <w:lang w:eastAsia="pl-PL"/>
        </w:rPr>
      </w:pPr>
      <w:r w:rsidRPr="00886721">
        <w:rPr>
          <w:rFonts w:ascii="Calibri Light" w:eastAsia="Times New Roman" w:hAnsi="Calibri Light"/>
          <w:b/>
          <w:szCs w:val="24"/>
          <w:lang w:eastAsia="pl-PL"/>
        </w:rPr>
        <w:t>Samopomocowy Klub Seniora</w:t>
      </w:r>
    </w:p>
    <w:p w14:paraId="2584C5B4" w14:textId="08C58624" w:rsidR="001F260E" w:rsidRPr="00886721" w:rsidRDefault="001F260E" w:rsidP="008E4F8E">
      <w:pPr>
        <w:pStyle w:val="Bezodstpw"/>
        <w:spacing w:line="276" w:lineRule="auto"/>
        <w:rPr>
          <w:rFonts w:ascii="Calibri Light" w:hAnsi="Calibri Light" w:cs="Calibri Light"/>
        </w:rPr>
      </w:pPr>
      <w:r w:rsidRPr="00886721">
        <w:rPr>
          <w:rFonts w:ascii="Calibri Light" w:hAnsi="Calibri Light" w:cs="Calibri Light"/>
        </w:rPr>
        <w:t xml:space="preserve">W strukturze Miejskiego Ośrodka Pomocy Rodzinie </w:t>
      </w:r>
      <w:r w:rsidR="00156186" w:rsidRPr="00886721">
        <w:rPr>
          <w:rFonts w:ascii="Calibri Light" w:hAnsi="Calibri Light" w:cs="Calibri Light"/>
        </w:rPr>
        <w:t xml:space="preserve">funkcjonuje </w:t>
      </w:r>
      <w:r w:rsidRPr="00886721">
        <w:rPr>
          <w:rFonts w:ascii="Calibri Light" w:hAnsi="Calibri Light" w:cs="Calibri Light"/>
        </w:rPr>
        <w:t>Samopomocowy Klub Seniora. Celem działalności Klubu była aktywizacja środowiska seniorów zmierzająca do poprawy jakości ich życia, przeciwdziałanie osamotnieniu, izolacji społecznej i zagrożeniu marginalizacją społeczną.</w:t>
      </w:r>
    </w:p>
    <w:p w14:paraId="32EF9EE8" w14:textId="77777777" w:rsidR="00BC1DAE" w:rsidRPr="00886721" w:rsidRDefault="001F260E" w:rsidP="008E4F8E">
      <w:pPr>
        <w:spacing w:after="100" w:afterAutospacing="1" w:line="276" w:lineRule="auto"/>
        <w:contextualSpacing/>
        <w:rPr>
          <w:rFonts w:ascii="Calibri Light" w:hAnsi="Calibri Light" w:cs="Calibri Light"/>
          <w:szCs w:val="24"/>
        </w:rPr>
      </w:pPr>
      <w:r w:rsidRPr="00886721">
        <w:rPr>
          <w:rFonts w:ascii="Calibri Light" w:hAnsi="Calibri Light" w:cs="Calibri Light"/>
          <w:szCs w:val="24"/>
        </w:rPr>
        <w:t>Uczestników Klubu Seniora zachęcano i motywowano do udziału w projektach. Wspierano ich w sytuacjach trudnych życiowo, zachęcano do utrzymania dobrych kontaktów</w:t>
      </w:r>
      <w:r w:rsidRPr="00886721">
        <w:rPr>
          <w:rFonts w:ascii="Calibri Light" w:hAnsi="Calibri Light" w:cs="Calibri Light"/>
          <w:szCs w:val="24"/>
        </w:rPr>
        <w:br/>
        <w:t xml:space="preserve">z rodziną bliższą i dalszą oraz z sąsiadami, informowano o możliwości uzyskania świadczeń pomocy społecznej, zachęcano do korzystania z nieodpłatnej pomocy psychologicznej, </w:t>
      </w:r>
      <w:r w:rsidRPr="00886721">
        <w:rPr>
          <w:rFonts w:ascii="Calibri Light" w:hAnsi="Calibri Light" w:cs="Calibri Light"/>
          <w:szCs w:val="24"/>
        </w:rPr>
        <w:lastRenderedPageBreak/>
        <w:t>prawnej i socjalnej, informowano o karcie aktywnego seniora, pomocy lekowej, turnusach rehabilitacyjnych, działaniach kulturalnych i rozrywkowych. Podjęte działania przyczyniły się do poprawy jakości życia osób przychodzących do klubu, przeciwdziałały osamotnieniu, izolacji społecznej i zagrożeniu marginalizacją społeczną, spowodowały aktywizację w różnych sferach życia, umożliwiły realizację naturalnych dla tego wieku potrzeb.</w:t>
      </w:r>
    </w:p>
    <w:p w14:paraId="1FC5ED6F" w14:textId="59FBFB96" w:rsidR="00356530" w:rsidRPr="00886721" w:rsidRDefault="00356530" w:rsidP="008E4F8E">
      <w:pPr>
        <w:rPr>
          <w:rFonts w:ascii="Calibri Light" w:hAnsi="Calibri Light"/>
          <w:b/>
          <w:bCs/>
          <w:szCs w:val="24"/>
        </w:rPr>
      </w:pPr>
      <w:bookmarkStart w:id="489" w:name="_Toc108781040"/>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216</w:t>
      </w:r>
      <w:r w:rsidR="0037179A" w:rsidRPr="00886721">
        <w:rPr>
          <w:rFonts w:ascii="Calibri Light" w:hAnsi="Calibri Light"/>
          <w:b/>
          <w:bCs/>
          <w:szCs w:val="24"/>
        </w:rPr>
        <w:fldChar w:fldCharType="end"/>
      </w:r>
      <w:r w:rsidR="008F28CF" w:rsidRPr="00886721">
        <w:rPr>
          <w:rFonts w:ascii="Calibri Light" w:hAnsi="Calibri Light"/>
          <w:b/>
          <w:bCs/>
          <w:szCs w:val="24"/>
        </w:rPr>
        <w:t>.</w:t>
      </w:r>
      <w:r w:rsidRPr="00886721">
        <w:rPr>
          <w:rFonts w:ascii="Calibri Light" w:hAnsi="Calibri Light"/>
          <w:b/>
          <w:bCs/>
          <w:szCs w:val="24"/>
        </w:rPr>
        <w:t xml:space="preserve"> Liczba osób korzystających z uczestnictwa w Klubie Seniora</w:t>
      </w:r>
      <w:bookmarkEnd w:id="489"/>
      <w:r w:rsidRPr="00886721">
        <w:rPr>
          <w:rFonts w:ascii="Calibri Light" w:hAnsi="Calibri Light"/>
          <w:b/>
          <w:bCs/>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6. "/>
        <w:tblDescription w:val="Liczba osób korzystających z uczestnictwa w Klubie Seniora "/>
      </w:tblPr>
      <w:tblGrid>
        <w:gridCol w:w="1507"/>
        <w:gridCol w:w="1534"/>
        <w:gridCol w:w="1535"/>
        <w:gridCol w:w="1534"/>
        <w:gridCol w:w="1535"/>
        <w:gridCol w:w="1535"/>
      </w:tblGrid>
      <w:tr w:rsidR="001205AB" w:rsidRPr="00886721" w14:paraId="6FEF10F9" w14:textId="573D81C3" w:rsidTr="009C08F0">
        <w:trPr>
          <w:trHeight w:val="113"/>
          <w:jc w:val="center"/>
        </w:trPr>
        <w:tc>
          <w:tcPr>
            <w:tcW w:w="1507" w:type="dxa"/>
            <w:shd w:val="clear" w:color="auto" w:fill="F2F2F2" w:themeFill="background1" w:themeFillShade="F2"/>
          </w:tcPr>
          <w:p w14:paraId="2AF518C1" w14:textId="77777777" w:rsidR="001F260E" w:rsidRPr="00886721" w:rsidRDefault="001F260E" w:rsidP="00E354F8">
            <w:pPr>
              <w:spacing w:after="100" w:afterAutospacing="1"/>
              <w:contextualSpacing/>
              <w:jc w:val="both"/>
              <w:rPr>
                <w:rFonts w:ascii="Calibri Light" w:hAnsi="Calibri Light"/>
                <w:b/>
                <w:sz w:val="22"/>
                <w:szCs w:val="24"/>
              </w:rPr>
            </w:pPr>
            <w:r w:rsidRPr="00886721">
              <w:rPr>
                <w:rFonts w:ascii="Calibri Light" w:hAnsi="Calibri Light"/>
                <w:b/>
                <w:sz w:val="22"/>
                <w:szCs w:val="24"/>
              </w:rPr>
              <w:t>Lata</w:t>
            </w:r>
          </w:p>
        </w:tc>
        <w:tc>
          <w:tcPr>
            <w:tcW w:w="1534" w:type="dxa"/>
            <w:shd w:val="clear" w:color="auto" w:fill="F2F2F2" w:themeFill="background1" w:themeFillShade="F2"/>
          </w:tcPr>
          <w:p w14:paraId="1CD1490A" w14:textId="19275F05" w:rsidR="001F260E" w:rsidRPr="00886721" w:rsidRDefault="001F260E" w:rsidP="00E354F8">
            <w:pPr>
              <w:spacing w:after="100" w:afterAutospacing="1"/>
              <w:contextualSpacing/>
              <w:jc w:val="center"/>
              <w:rPr>
                <w:rFonts w:ascii="Calibri Light" w:hAnsi="Calibri Light"/>
                <w:b/>
                <w:sz w:val="22"/>
                <w:szCs w:val="24"/>
              </w:rPr>
            </w:pPr>
            <w:r w:rsidRPr="00886721">
              <w:rPr>
                <w:rFonts w:ascii="Calibri Light" w:hAnsi="Calibri Light"/>
                <w:b/>
                <w:sz w:val="22"/>
                <w:szCs w:val="24"/>
              </w:rPr>
              <w:t>2017</w:t>
            </w:r>
          </w:p>
        </w:tc>
        <w:tc>
          <w:tcPr>
            <w:tcW w:w="1535" w:type="dxa"/>
            <w:shd w:val="clear" w:color="auto" w:fill="F2F2F2" w:themeFill="background1" w:themeFillShade="F2"/>
          </w:tcPr>
          <w:p w14:paraId="38E43896" w14:textId="23BFA2E4" w:rsidR="001F260E" w:rsidRPr="00886721" w:rsidRDefault="001F260E" w:rsidP="00E354F8">
            <w:pPr>
              <w:spacing w:after="100" w:afterAutospacing="1"/>
              <w:contextualSpacing/>
              <w:jc w:val="center"/>
              <w:rPr>
                <w:rFonts w:ascii="Calibri Light" w:hAnsi="Calibri Light"/>
                <w:b/>
                <w:sz w:val="22"/>
                <w:szCs w:val="24"/>
              </w:rPr>
            </w:pPr>
            <w:r w:rsidRPr="00886721">
              <w:rPr>
                <w:rFonts w:ascii="Calibri Light" w:hAnsi="Calibri Light"/>
                <w:b/>
                <w:sz w:val="22"/>
                <w:szCs w:val="24"/>
              </w:rPr>
              <w:t>2018</w:t>
            </w:r>
          </w:p>
        </w:tc>
        <w:tc>
          <w:tcPr>
            <w:tcW w:w="1534" w:type="dxa"/>
            <w:shd w:val="clear" w:color="auto" w:fill="F2F2F2" w:themeFill="background1" w:themeFillShade="F2"/>
            <w:vAlign w:val="center"/>
          </w:tcPr>
          <w:p w14:paraId="70BE27CA" w14:textId="5A9374F6" w:rsidR="001F260E" w:rsidRPr="00886721" w:rsidRDefault="001F260E" w:rsidP="00E354F8">
            <w:pPr>
              <w:spacing w:after="100" w:afterAutospacing="1"/>
              <w:contextualSpacing/>
              <w:jc w:val="center"/>
              <w:rPr>
                <w:rFonts w:ascii="Calibri Light" w:hAnsi="Calibri Light"/>
                <w:b/>
                <w:sz w:val="22"/>
                <w:szCs w:val="24"/>
              </w:rPr>
            </w:pPr>
            <w:r w:rsidRPr="00886721">
              <w:rPr>
                <w:rFonts w:ascii="Calibri Light" w:hAnsi="Calibri Light"/>
                <w:b/>
                <w:sz w:val="22"/>
                <w:szCs w:val="24"/>
              </w:rPr>
              <w:t>2019</w:t>
            </w:r>
          </w:p>
        </w:tc>
        <w:tc>
          <w:tcPr>
            <w:tcW w:w="1535" w:type="dxa"/>
            <w:shd w:val="clear" w:color="auto" w:fill="F2F2F2" w:themeFill="background1" w:themeFillShade="F2"/>
            <w:vAlign w:val="center"/>
          </w:tcPr>
          <w:p w14:paraId="5DBDA1AC" w14:textId="684FFD08" w:rsidR="001F260E" w:rsidRPr="00886721" w:rsidRDefault="001F260E" w:rsidP="00E354F8">
            <w:pPr>
              <w:spacing w:after="100" w:afterAutospacing="1"/>
              <w:contextualSpacing/>
              <w:jc w:val="center"/>
              <w:rPr>
                <w:rFonts w:ascii="Calibri Light" w:hAnsi="Calibri Light"/>
                <w:b/>
                <w:sz w:val="22"/>
                <w:szCs w:val="24"/>
              </w:rPr>
            </w:pPr>
            <w:r w:rsidRPr="00886721">
              <w:rPr>
                <w:rFonts w:ascii="Calibri Light" w:hAnsi="Calibri Light"/>
                <w:b/>
                <w:sz w:val="22"/>
                <w:szCs w:val="24"/>
              </w:rPr>
              <w:t>2020</w:t>
            </w:r>
          </w:p>
        </w:tc>
        <w:tc>
          <w:tcPr>
            <w:tcW w:w="1535" w:type="dxa"/>
            <w:shd w:val="clear" w:color="auto" w:fill="F2F2F2" w:themeFill="background1" w:themeFillShade="F2"/>
            <w:vAlign w:val="center"/>
          </w:tcPr>
          <w:p w14:paraId="6DA80C86" w14:textId="233A8B54" w:rsidR="001F260E" w:rsidRPr="00886721" w:rsidRDefault="001F260E" w:rsidP="003E396C">
            <w:pPr>
              <w:spacing w:after="100" w:afterAutospacing="1"/>
              <w:contextualSpacing/>
              <w:jc w:val="center"/>
              <w:rPr>
                <w:rFonts w:ascii="Calibri Light" w:hAnsi="Calibri Light"/>
                <w:b/>
                <w:sz w:val="22"/>
                <w:szCs w:val="24"/>
              </w:rPr>
            </w:pPr>
            <w:r w:rsidRPr="00886721">
              <w:rPr>
                <w:rFonts w:ascii="Calibri Light" w:hAnsi="Calibri Light"/>
                <w:b/>
                <w:sz w:val="22"/>
                <w:szCs w:val="24"/>
              </w:rPr>
              <w:t>2021</w:t>
            </w:r>
          </w:p>
        </w:tc>
      </w:tr>
      <w:tr w:rsidR="001205AB" w:rsidRPr="00886721" w14:paraId="783FE28A" w14:textId="62F56617" w:rsidTr="009C08F0">
        <w:trPr>
          <w:trHeight w:val="113"/>
          <w:jc w:val="center"/>
        </w:trPr>
        <w:tc>
          <w:tcPr>
            <w:tcW w:w="1507" w:type="dxa"/>
            <w:shd w:val="clear" w:color="auto" w:fill="F2F2F2" w:themeFill="background1" w:themeFillShade="F2"/>
          </w:tcPr>
          <w:p w14:paraId="467A94E9" w14:textId="77777777" w:rsidR="001F260E" w:rsidRPr="00886721" w:rsidRDefault="001F260E" w:rsidP="00E354F8">
            <w:pPr>
              <w:spacing w:after="100" w:afterAutospacing="1"/>
              <w:contextualSpacing/>
              <w:jc w:val="both"/>
              <w:rPr>
                <w:rFonts w:ascii="Calibri Light" w:hAnsi="Calibri Light"/>
                <w:b/>
                <w:sz w:val="22"/>
                <w:szCs w:val="24"/>
              </w:rPr>
            </w:pPr>
            <w:r w:rsidRPr="00886721">
              <w:rPr>
                <w:rFonts w:ascii="Calibri Light" w:hAnsi="Calibri Light"/>
                <w:b/>
                <w:sz w:val="22"/>
                <w:szCs w:val="24"/>
              </w:rPr>
              <w:t>Liczba osób</w:t>
            </w:r>
          </w:p>
        </w:tc>
        <w:tc>
          <w:tcPr>
            <w:tcW w:w="1534" w:type="dxa"/>
            <w:shd w:val="clear" w:color="auto" w:fill="auto"/>
          </w:tcPr>
          <w:p w14:paraId="26606FAD" w14:textId="3CF00E91" w:rsidR="001F260E" w:rsidRPr="00886721" w:rsidRDefault="001F260E" w:rsidP="00E354F8">
            <w:pPr>
              <w:spacing w:after="100" w:afterAutospacing="1"/>
              <w:contextualSpacing/>
              <w:jc w:val="center"/>
              <w:rPr>
                <w:rFonts w:ascii="Calibri Light" w:hAnsi="Calibri Light"/>
                <w:sz w:val="22"/>
                <w:szCs w:val="24"/>
              </w:rPr>
            </w:pPr>
            <w:r w:rsidRPr="00886721">
              <w:rPr>
                <w:rFonts w:ascii="Calibri Light" w:hAnsi="Calibri Light"/>
                <w:sz w:val="22"/>
                <w:szCs w:val="24"/>
              </w:rPr>
              <w:t>178</w:t>
            </w:r>
          </w:p>
        </w:tc>
        <w:tc>
          <w:tcPr>
            <w:tcW w:w="1535" w:type="dxa"/>
            <w:shd w:val="clear" w:color="auto" w:fill="auto"/>
          </w:tcPr>
          <w:p w14:paraId="45F2929A" w14:textId="1DFAB5CF" w:rsidR="001F260E" w:rsidRPr="00886721" w:rsidRDefault="001F260E" w:rsidP="00E354F8">
            <w:pPr>
              <w:spacing w:after="100" w:afterAutospacing="1"/>
              <w:contextualSpacing/>
              <w:jc w:val="center"/>
              <w:rPr>
                <w:rFonts w:ascii="Calibri Light" w:hAnsi="Calibri Light"/>
                <w:sz w:val="22"/>
                <w:szCs w:val="24"/>
              </w:rPr>
            </w:pPr>
            <w:r w:rsidRPr="00886721">
              <w:rPr>
                <w:rFonts w:ascii="Calibri Light" w:hAnsi="Calibri Light"/>
                <w:sz w:val="22"/>
                <w:szCs w:val="24"/>
              </w:rPr>
              <w:t>176</w:t>
            </w:r>
          </w:p>
        </w:tc>
        <w:tc>
          <w:tcPr>
            <w:tcW w:w="1534" w:type="dxa"/>
            <w:shd w:val="clear" w:color="auto" w:fill="auto"/>
            <w:vAlign w:val="center"/>
          </w:tcPr>
          <w:p w14:paraId="7BB5898C" w14:textId="24B4C94E" w:rsidR="001F260E" w:rsidRPr="00886721" w:rsidRDefault="001F260E" w:rsidP="00E354F8">
            <w:pPr>
              <w:spacing w:after="100" w:afterAutospacing="1"/>
              <w:contextualSpacing/>
              <w:jc w:val="center"/>
              <w:rPr>
                <w:rFonts w:ascii="Calibri Light" w:hAnsi="Calibri Light"/>
                <w:sz w:val="22"/>
                <w:szCs w:val="24"/>
              </w:rPr>
            </w:pPr>
            <w:r w:rsidRPr="00886721">
              <w:rPr>
                <w:rFonts w:ascii="Calibri Light" w:hAnsi="Calibri Light"/>
                <w:sz w:val="22"/>
                <w:szCs w:val="24"/>
              </w:rPr>
              <w:t>175</w:t>
            </w:r>
          </w:p>
        </w:tc>
        <w:tc>
          <w:tcPr>
            <w:tcW w:w="1535" w:type="dxa"/>
            <w:shd w:val="clear" w:color="auto" w:fill="auto"/>
            <w:vAlign w:val="center"/>
          </w:tcPr>
          <w:p w14:paraId="634D8592" w14:textId="55F383FF" w:rsidR="001F260E" w:rsidRPr="00886721" w:rsidRDefault="001F260E" w:rsidP="00E354F8">
            <w:pPr>
              <w:spacing w:after="100" w:afterAutospacing="1"/>
              <w:contextualSpacing/>
              <w:jc w:val="center"/>
              <w:rPr>
                <w:rFonts w:ascii="Calibri Light" w:hAnsi="Calibri Light"/>
                <w:sz w:val="22"/>
                <w:szCs w:val="24"/>
              </w:rPr>
            </w:pPr>
            <w:r w:rsidRPr="00886721">
              <w:rPr>
                <w:rFonts w:ascii="Calibri Light" w:hAnsi="Calibri Light"/>
                <w:sz w:val="22"/>
                <w:szCs w:val="24"/>
              </w:rPr>
              <w:t>148</w:t>
            </w:r>
          </w:p>
        </w:tc>
        <w:tc>
          <w:tcPr>
            <w:tcW w:w="1535" w:type="dxa"/>
            <w:vAlign w:val="center"/>
          </w:tcPr>
          <w:p w14:paraId="7B5A7278" w14:textId="17FFD2E2" w:rsidR="001F260E" w:rsidRPr="00886721" w:rsidRDefault="001F260E" w:rsidP="009C2BC7">
            <w:pPr>
              <w:spacing w:after="100" w:afterAutospacing="1"/>
              <w:contextualSpacing/>
              <w:jc w:val="center"/>
              <w:rPr>
                <w:rFonts w:ascii="Calibri Light" w:hAnsi="Calibri Light"/>
                <w:sz w:val="22"/>
                <w:szCs w:val="24"/>
              </w:rPr>
            </w:pPr>
            <w:r w:rsidRPr="00886721">
              <w:rPr>
                <w:rFonts w:ascii="Calibri Light" w:hAnsi="Calibri Light"/>
                <w:sz w:val="22"/>
                <w:szCs w:val="24"/>
              </w:rPr>
              <w:t>62</w:t>
            </w:r>
          </w:p>
        </w:tc>
      </w:tr>
    </w:tbl>
    <w:p w14:paraId="3A460D77" w14:textId="77777777" w:rsidR="00BC1DAE" w:rsidRPr="00886721" w:rsidRDefault="00356530" w:rsidP="00356530">
      <w:pPr>
        <w:jc w:val="both"/>
        <w:rPr>
          <w:rFonts w:ascii="Calibri Light" w:eastAsia="Times New Roman" w:hAnsi="Calibri Light"/>
          <w:sz w:val="20"/>
          <w:szCs w:val="24"/>
          <w:lang w:eastAsia="pl-PL"/>
        </w:rPr>
      </w:pPr>
      <w:r w:rsidRPr="00886721">
        <w:rPr>
          <w:rFonts w:ascii="Calibri Light" w:eastAsia="Times New Roman" w:hAnsi="Calibri Light"/>
          <w:sz w:val="20"/>
          <w:szCs w:val="24"/>
          <w:lang w:eastAsia="pl-PL"/>
        </w:rPr>
        <w:t>Źródło: Departament Spraw Społecznych</w:t>
      </w:r>
    </w:p>
    <w:p w14:paraId="19B143AB" w14:textId="12D96D62" w:rsidR="00356530" w:rsidRPr="00886721" w:rsidRDefault="00356530" w:rsidP="00823E7F">
      <w:pPr>
        <w:spacing w:after="100" w:afterAutospacing="1" w:line="276" w:lineRule="auto"/>
        <w:contextualSpacing/>
        <w:rPr>
          <w:rFonts w:ascii="Calibri Light" w:hAnsi="Calibri Light"/>
          <w:b/>
          <w:szCs w:val="24"/>
        </w:rPr>
      </w:pPr>
      <w:r w:rsidRPr="00886721">
        <w:rPr>
          <w:rFonts w:ascii="Calibri Light" w:hAnsi="Calibri Light"/>
          <w:b/>
          <w:szCs w:val="24"/>
        </w:rPr>
        <w:t>Program Karta Aktywnego Seniora</w:t>
      </w:r>
    </w:p>
    <w:p w14:paraId="0F1836C6" w14:textId="77777777" w:rsidR="001F260E" w:rsidRPr="00886721" w:rsidRDefault="001F260E" w:rsidP="00823E7F">
      <w:pPr>
        <w:spacing w:line="276" w:lineRule="auto"/>
        <w:rPr>
          <w:rFonts w:ascii="Calibri Light" w:hAnsi="Calibri Light" w:cs="Calibri Light"/>
          <w:szCs w:val="24"/>
        </w:rPr>
      </w:pPr>
      <w:r w:rsidRPr="00886721">
        <w:rPr>
          <w:rFonts w:ascii="Calibri Light" w:hAnsi="Calibri Light" w:cs="Calibri Light"/>
          <w:szCs w:val="24"/>
        </w:rPr>
        <w:t>Program Karta Aktywnego Seniora funkcjonuje od 2015 r. i ma na celu aktywizację Seniorów przez zwiększenie ich uczestnictwa w życiu społecznym.</w:t>
      </w:r>
    </w:p>
    <w:p w14:paraId="2EFA0EA4" w14:textId="77777777" w:rsidR="001F260E" w:rsidRPr="00886721" w:rsidRDefault="001F260E" w:rsidP="00823E7F">
      <w:pPr>
        <w:spacing w:line="276" w:lineRule="auto"/>
        <w:ind w:firstLine="708"/>
        <w:rPr>
          <w:rFonts w:ascii="Calibri Light" w:hAnsi="Calibri Light" w:cs="Calibri Light"/>
          <w:szCs w:val="24"/>
        </w:rPr>
      </w:pPr>
      <w:r w:rsidRPr="00886721">
        <w:rPr>
          <w:rFonts w:ascii="Calibri Light" w:hAnsi="Calibri Light" w:cs="Calibri Light"/>
          <w:szCs w:val="24"/>
        </w:rPr>
        <w:t>Aby przystąpić do Programu wystarczy spełniać dwa warunki:</w:t>
      </w:r>
    </w:p>
    <w:p w14:paraId="4A1072B5" w14:textId="77777777" w:rsidR="001F260E" w:rsidRPr="00886721" w:rsidRDefault="001F260E" w:rsidP="00823E7F">
      <w:pPr>
        <w:numPr>
          <w:ilvl w:val="0"/>
          <w:numId w:val="55"/>
        </w:numPr>
        <w:spacing w:line="276" w:lineRule="auto"/>
        <w:rPr>
          <w:rFonts w:ascii="Calibri Light" w:hAnsi="Calibri Light" w:cs="Calibri Light"/>
          <w:szCs w:val="24"/>
        </w:rPr>
      </w:pPr>
      <w:r w:rsidRPr="00886721">
        <w:rPr>
          <w:rFonts w:ascii="Calibri Light" w:hAnsi="Calibri Light" w:cs="Calibri Light"/>
          <w:szCs w:val="24"/>
        </w:rPr>
        <w:t>być mieszkańcem Białegostoku,</w:t>
      </w:r>
    </w:p>
    <w:p w14:paraId="740D6E61" w14:textId="77777777" w:rsidR="001F260E" w:rsidRPr="00886721" w:rsidRDefault="001F260E" w:rsidP="00823E7F">
      <w:pPr>
        <w:numPr>
          <w:ilvl w:val="0"/>
          <w:numId w:val="55"/>
        </w:numPr>
        <w:spacing w:line="276" w:lineRule="auto"/>
        <w:rPr>
          <w:rFonts w:ascii="Calibri Light" w:hAnsi="Calibri Light" w:cs="Calibri Light"/>
          <w:szCs w:val="24"/>
        </w:rPr>
      </w:pPr>
      <w:r w:rsidRPr="00886721">
        <w:rPr>
          <w:rFonts w:ascii="Calibri Light" w:hAnsi="Calibri Light" w:cs="Calibri Light"/>
          <w:szCs w:val="24"/>
        </w:rPr>
        <w:t>mieć ukończone 60 lat.</w:t>
      </w:r>
    </w:p>
    <w:p w14:paraId="42507D45" w14:textId="77777777" w:rsidR="001F260E" w:rsidRPr="00886721" w:rsidRDefault="001F260E" w:rsidP="00823E7F">
      <w:pPr>
        <w:spacing w:line="276" w:lineRule="auto"/>
        <w:rPr>
          <w:rFonts w:ascii="Calibri Light" w:hAnsi="Calibri Light" w:cs="Calibri Light"/>
          <w:szCs w:val="24"/>
        </w:rPr>
      </w:pPr>
      <w:r w:rsidRPr="00886721">
        <w:rPr>
          <w:rFonts w:ascii="Calibri Light" w:hAnsi="Calibri Light" w:cs="Calibri Light"/>
          <w:szCs w:val="24"/>
        </w:rPr>
        <w:t>Ideą Programu jest szereg ulg, preferencji i świadczeń skierowanych do białostockich seniorów. Działania prowadzone w ramach programu mają na celu:</w:t>
      </w:r>
    </w:p>
    <w:p w14:paraId="24E287A0" w14:textId="77777777" w:rsidR="001F260E" w:rsidRPr="00886721" w:rsidRDefault="001F260E" w:rsidP="00823E7F">
      <w:pPr>
        <w:numPr>
          <w:ilvl w:val="0"/>
          <w:numId w:val="56"/>
        </w:numPr>
        <w:spacing w:line="276" w:lineRule="auto"/>
        <w:rPr>
          <w:rFonts w:ascii="Calibri Light" w:hAnsi="Calibri Light" w:cs="Calibri Light"/>
          <w:szCs w:val="24"/>
        </w:rPr>
      </w:pPr>
      <w:r w:rsidRPr="00886721">
        <w:rPr>
          <w:rFonts w:ascii="Calibri Light" w:hAnsi="Calibri Light" w:cs="Calibri Light"/>
          <w:szCs w:val="24"/>
        </w:rPr>
        <w:t>ułatwienie dostępu do badań profilaktycznych,</w:t>
      </w:r>
    </w:p>
    <w:p w14:paraId="2179CA83" w14:textId="77777777" w:rsidR="001F260E" w:rsidRPr="00886721" w:rsidRDefault="001F260E" w:rsidP="00823E7F">
      <w:pPr>
        <w:numPr>
          <w:ilvl w:val="0"/>
          <w:numId w:val="56"/>
        </w:numPr>
        <w:spacing w:before="100" w:beforeAutospacing="1" w:after="100" w:afterAutospacing="1" w:line="276" w:lineRule="auto"/>
        <w:rPr>
          <w:rFonts w:ascii="Calibri Light" w:hAnsi="Calibri Light" w:cs="Calibri Light"/>
          <w:szCs w:val="24"/>
        </w:rPr>
      </w:pPr>
      <w:r w:rsidRPr="00886721">
        <w:rPr>
          <w:rFonts w:ascii="Calibri Light" w:hAnsi="Calibri Light" w:cs="Calibri Light"/>
          <w:szCs w:val="24"/>
        </w:rPr>
        <w:t>propagowanie prozdrowotnego stylu życiu,</w:t>
      </w:r>
    </w:p>
    <w:p w14:paraId="585ABEB5" w14:textId="77777777" w:rsidR="001F260E" w:rsidRPr="00886721" w:rsidRDefault="001F260E" w:rsidP="00823E7F">
      <w:pPr>
        <w:numPr>
          <w:ilvl w:val="0"/>
          <w:numId w:val="56"/>
        </w:numPr>
        <w:spacing w:before="100" w:beforeAutospacing="1" w:after="100" w:afterAutospacing="1" w:line="276" w:lineRule="auto"/>
        <w:rPr>
          <w:rFonts w:ascii="Calibri Light" w:hAnsi="Calibri Light" w:cs="Calibri Light"/>
          <w:szCs w:val="24"/>
        </w:rPr>
      </w:pPr>
      <w:r w:rsidRPr="00886721">
        <w:rPr>
          <w:rFonts w:ascii="Calibri Light" w:hAnsi="Calibri Light" w:cs="Calibri Light"/>
          <w:szCs w:val="24"/>
        </w:rPr>
        <w:t>aktywizację społeczną seniorów,</w:t>
      </w:r>
    </w:p>
    <w:p w14:paraId="2C530BA8" w14:textId="77777777" w:rsidR="001F260E" w:rsidRPr="00886721" w:rsidRDefault="001F260E" w:rsidP="00823E7F">
      <w:pPr>
        <w:numPr>
          <w:ilvl w:val="0"/>
          <w:numId w:val="56"/>
        </w:numPr>
        <w:spacing w:before="100" w:beforeAutospacing="1" w:after="100" w:afterAutospacing="1" w:line="276" w:lineRule="auto"/>
        <w:rPr>
          <w:rFonts w:ascii="Calibri Light" w:hAnsi="Calibri Light" w:cs="Calibri Light"/>
          <w:szCs w:val="24"/>
        </w:rPr>
      </w:pPr>
      <w:r w:rsidRPr="00886721">
        <w:rPr>
          <w:rFonts w:ascii="Calibri Light" w:hAnsi="Calibri Light" w:cs="Calibri Light"/>
          <w:szCs w:val="24"/>
        </w:rPr>
        <w:t>przeciwdziałanie wykluczeniu społecznemu seniorów,</w:t>
      </w:r>
    </w:p>
    <w:p w14:paraId="08F30713" w14:textId="77777777" w:rsidR="001F260E" w:rsidRPr="00886721" w:rsidRDefault="001F260E" w:rsidP="00823E7F">
      <w:pPr>
        <w:numPr>
          <w:ilvl w:val="0"/>
          <w:numId w:val="56"/>
        </w:numPr>
        <w:spacing w:before="100" w:beforeAutospacing="1" w:after="100" w:afterAutospacing="1" w:line="276" w:lineRule="auto"/>
        <w:rPr>
          <w:rFonts w:ascii="Calibri Light" w:hAnsi="Calibri Light" w:cs="Calibri Light"/>
          <w:szCs w:val="24"/>
        </w:rPr>
      </w:pPr>
      <w:r w:rsidRPr="00886721">
        <w:rPr>
          <w:rFonts w:ascii="Calibri Light" w:hAnsi="Calibri Light" w:cs="Calibri Light"/>
          <w:szCs w:val="24"/>
        </w:rPr>
        <w:t>kształtowanie pozytywnego wizerunku seniorów,</w:t>
      </w:r>
    </w:p>
    <w:p w14:paraId="6E630B9D" w14:textId="77777777" w:rsidR="001F260E" w:rsidRPr="00886721" w:rsidRDefault="001F260E" w:rsidP="00823E7F">
      <w:pPr>
        <w:numPr>
          <w:ilvl w:val="0"/>
          <w:numId w:val="56"/>
        </w:numPr>
        <w:spacing w:before="100" w:beforeAutospacing="1" w:after="100" w:afterAutospacing="1" w:line="276" w:lineRule="auto"/>
        <w:rPr>
          <w:rFonts w:ascii="Calibri Light" w:hAnsi="Calibri Light" w:cs="Calibri Light"/>
          <w:szCs w:val="24"/>
        </w:rPr>
      </w:pPr>
      <w:r w:rsidRPr="00886721">
        <w:rPr>
          <w:rFonts w:ascii="Calibri Light" w:hAnsi="Calibri Light" w:cs="Calibri Light"/>
          <w:szCs w:val="24"/>
        </w:rPr>
        <w:t>zachęcanie do uczestnictwa w wydarzeniach edukacyjnych, kulturalnych i sportowych,</w:t>
      </w:r>
    </w:p>
    <w:p w14:paraId="68C16A36" w14:textId="77777777" w:rsidR="001F260E" w:rsidRPr="00886721" w:rsidRDefault="001F260E" w:rsidP="00823E7F">
      <w:pPr>
        <w:numPr>
          <w:ilvl w:val="0"/>
          <w:numId w:val="56"/>
        </w:numPr>
        <w:spacing w:line="276" w:lineRule="auto"/>
        <w:rPr>
          <w:rFonts w:ascii="Calibri Light" w:hAnsi="Calibri Light" w:cs="Calibri Light"/>
          <w:szCs w:val="24"/>
        </w:rPr>
      </w:pPr>
      <w:r w:rsidRPr="00886721">
        <w:rPr>
          <w:rFonts w:ascii="Calibri Light" w:hAnsi="Calibri Light" w:cs="Calibri Light"/>
          <w:szCs w:val="24"/>
        </w:rPr>
        <w:t>poprawę stanu zdrowia i związanej z nim jakości życia seniorów.</w:t>
      </w:r>
    </w:p>
    <w:p w14:paraId="5F149446" w14:textId="77777777" w:rsidR="001F260E" w:rsidRPr="00886721" w:rsidRDefault="001F260E" w:rsidP="00823E7F">
      <w:pPr>
        <w:pStyle w:val="Bezodstpw"/>
        <w:spacing w:line="276" w:lineRule="auto"/>
        <w:rPr>
          <w:rFonts w:ascii="Calibri Light" w:hAnsi="Calibri Light" w:cs="Calibri Light"/>
        </w:rPr>
      </w:pPr>
      <w:r w:rsidRPr="00886721">
        <w:rPr>
          <w:rFonts w:ascii="Calibri Light" w:hAnsi="Calibri Light" w:cs="Calibri Light"/>
        </w:rPr>
        <w:t>MOPR w Białymstoku w ramach świadczonej pracy socjalnej wydaje osobom spełniającym kryteria do otrzymania specjalnego biletu seniora niezbędne zaświadczenie.</w:t>
      </w:r>
    </w:p>
    <w:p w14:paraId="2C10AB82" w14:textId="77777777" w:rsidR="00BC1DAE" w:rsidRPr="00886721" w:rsidRDefault="001F260E" w:rsidP="00823E7F">
      <w:pPr>
        <w:pStyle w:val="Bezodstpw"/>
        <w:spacing w:line="276" w:lineRule="auto"/>
        <w:rPr>
          <w:rFonts w:ascii="Calibri Light" w:hAnsi="Calibri Light" w:cs="Calibri Light"/>
        </w:rPr>
      </w:pPr>
      <w:r w:rsidRPr="00886721">
        <w:rPr>
          <w:rFonts w:ascii="Calibri Light" w:hAnsi="Calibri Light" w:cs="Calibri Light"/>
        </w:rPr>
        <w:t>Od początku trwania programu do końca grudnia 2021 roku przystąpiło do niego 16 852 osób.</w:t>
      </w:r>
    </w:p>
    <w:p w14:paraId="54DED5AA" w14:textId="2C7F55F0" w:rsidR="00356530" w:rsidRPr="00886721" w:rsidRDefault="00356530" w:rsidP="00823E7F">
      <w:pPr>
        <w:rPr>
          <w:rFonts w:ascii="Calibri Light" w:hAnsi="Calibri Light"/>
          <w:b/>
          <w:bCs/>
          <w:szCs w:val="24"/>
        </w:rPr>
      </w:pPr>
      <w:bookmarkStart w:id="490" w:name="_Toc108781041"/>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217</w:t>
      </w:r>
      <w:r w:rsidR="0037179A" w:rsidRPr="00886721">
        <w:rPr>
          <w:rFonts w:ascii="Calibri Light" w:hAnsi="Calibri Light"/>
          <w:b/>
          <w:bCs/>
          <w:szCs w:val="24"/>
        </w:rPr>
        <w:fldChar w:fldCharType="end"/>
      </w:r>
      <w:r w:rsidR="008F28CF" w:rsidRPr="00886721">
        <w:rPr>
          <w:rFonts w:ascii="Calibri Light" w:hAnsi="Calibri Light"/>
          <w:b/>
          <w:bCs/>
          <w:szCs w:val="24"/>
        </w:rPr>
        <w:t>.</w:t>
      </w:r>
      <w:r w:rsidRPr="00886721">
        <w:rPr>
          <w:rFonts w:ascii="Calibri Light" w:hAnsi="Calibri Light"/>
          <w:b/>
          <w:bCs/>
          <w:szCs w:val="24"/>
        </w:rPr>
        <w:t xml:space="preserve"> Liczba wydanych zaświadczeń w ramach karty aktywnego seniora</w:t>
      </w:r>
      <w:bookmarkEnd w:id="49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7. "/>
        <w:tblDescription w:val="Liczba wydanych zaświadczeń w ramach karty aktywnego seniora"/>
      </w:tblPr>
      <w:tblGrid>
        <w:gridCol w:w="3139"/>
        <w:gridCol w:w="1208"/>
        <w:gridCol w:w="1208"/>
        <w:gridCol w:w="1208"/>
        <w:gridCol w:w="1208"/>
        <w:gridCol w:w="1209"/>
      </w:tblGrid>
      <w:tr w:rsidR="001205AB" w:rsidRPr="00886721" w14:paraId="48EC70FD" w14:textId="0C0515DD" w:rsidTr="009C08F0">
        <w:tc>
          <w:tcPr>
            <w:tcW w:w="3139" w:type="dxa"/>
            <w:shd w:val="clear" w:color="auto" w:fill="F2F2F2" w:themeFill="background1" w:themeFillShade="F2"/>
            <w:vAlign w:val="center"/>
          </w:tcPr>
          <w:p w14:paraId="47ADA440" w14:textId="77777777" w:rsidR="001F260E" w:rsidRPr="00886721" w:rsidRDefault="001F260E" w:rsidP="00E354F8">
            <w:pP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Lata</w:t>
            </w:r>
          </w:p>
        </w:tc>
        <w:tc>
          <w:tcPr>
            <w:tcW w:w="1208" w:type="dxa"/>
            <w:shd w:val="clear" w:color="auto" w:fill="F2F2F2" w:themeFill="background1" w:themeFillShade="F2"/>
            <w:vAlign w:val="center"/>
          </w:tcPr>
          <w:p w14:paraId="5CFF23B1" w14:textId="06C92DB7" w:rsidR="001F260E" w:rsidRPr="00886721" w:rsidRDefault="001F260E" w:rsidP="00E354F8">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2017</w:t>
            </w:r>
          </w:p>
        </w:tc>
        <w:tc>
          <w:tcPr>
            <w:tcW w:w="1208" w:type="dxa"/>
            <w:shd w:val="clear" w:color="auto" w:fill="F2F2F2" w:themeFill="background1" w:themeFillShade="F2"/>
            <w:vAlign w:val="center"/>
          </w:tcPr>
          <w:p w14:paraId="1518314D" w14:textId="5A2A7093" w:rsidR="001F260E" w:rsidRPr="00886721" w:rsidRDefault="001F260E" w:rsidP="00E354F8">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2018</w:t>
            </w:r>
          </w:p>
        </w:tc>
        <w:tc>
          <w:tcPr>
            <w:tcW w:w="1208" w:type="dxa"/>
            <w:shd w:val="clear" w:color="auto" w:fill="F2F2F2" w:themeFill="background1" w:themeFillShade="F2"/>
            <w:vAlign w:val="center"/>
          </w:tcPr>
          <w:p w14:paraId="224161ED" w14:textId="544C47A4" w:rsidR="001F260E" w:rsidRPr="00886721" w:rsidRDefault="001F260E" w:rsidP="00E354F8">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2019</w:t>
            </w:r>
          </w:p>
        </w:tc>
        <w:tc>
          <w:tcPr>
            <w:tcW w:w="1208" w:type="dxa"/>
            <w:shd w:val="clear" w:color="auto" w:fill="F2F2F2" w:themeFill="background1" w:themeFillShade="F2"/>
            <w:vAlign w:val="center"/>
          </w:tcPr>
          <w:p w14:paraId="56B1983E" w14:textId="03374440" w:rsidR="001F260E" w:rsidRPr="00886721" w:rsidRDefault="001F260E" w:rsidP="00E354F8">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2020</w:t>
            </w:r>
          </w:p>
        </w:tc>
        <w:tc>
          <w:tcPr>
            <w:tcW w:w="1209" w:type="dxa"/>
            <w:shd w:val="clear" w:color="auto" w:fill="F2F2F2" w:themeFill="background1" w:themeFillShade="F2"/>
            <w:vAlign w:val="center"/>
          </w:tcPr>
          <w:p w14:paraId="3A2484AB" w14:textId="6DDCAB95" w:rsidR="001F260E" w:rsidRPr="00886721" w:rsidRDefault="001F260E" w:rsidP="002777ED">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2021</w:t>
            </w:r>
          </w:p>
        </w:tc>
      </w:tr>
      <w:tr w:rsidR="001205AB" w:rsidRPr="00886721" w14:paraId="088FF443" w14:textId="2602759B" w:rsidTr="009C08F0">
        <w:tc>
          <w:tcPr>
            <w:tcW w:w="3139" w:type="dxa"/>
            <w:shd w:val="clear" w:color="auto" w:fill="F2F2F2" w:themeFill="background1" w:themeFillShade="F2"/>
            <w:vAlign w:val="center"/>
          </w:tcPr>
          <w:p w14:paraId="2E38FF84" w14:textId="77777777" w:rsidR="001F260E" w:rsidRPr="00886721" w:rsidRDefault="001F260E" w:rsidP="00E354F8">
            <w:pP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Liczba wydanych przez MOPR zaświadczeń</w:t>
            </w:r>
          </w:p>
        </w:tc>
        <w:tc>
          <w:tcPr>
            <w:tcW w:w="1208" w:type="dxa"/>
            <w:shd w:val="clear" w:color="auto" w:fill="auto"/>
            <w:vAlign w:val="center"/>
          </w:tcPr>
          <w:p w14:paraId="58E43A01" w14:textId="7A41ECBD" w:rsidR="001F260E" w:rsidRPr="00886721" w:rsidRDefault="001F260E" w:rsidP="00E354F8">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198</w:t>
            </w:r>
          </w:p>
        </w:tc>
        <w:tc>
          <w:tcPr>
            <w:tcW w:w="1208" w:type="dxa"/>
            <w:shd w:val="clear" w:color="auto" w:fill="auto"/>
            <w:vAlign w:val="center"/>
          </w:tcPr>
          <w:p w14:paraId="1A7FEACF" w14:textId="5977B03B" w:rsidR="001F260E" w:rsidRPr="00886721" w:rsidRDefault="001F260E" w:rsidP="00E354F8">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154</w:t>
            </w:r>
          </w:p>
        </w:tc>
        <w:tc>
          <w:tcPr>
            <w:tcW w:w="1208" w:type="dxa"/>
            <w:shd w:val="clear" w:color="auto" w:fill="auto"/>
            <w:vAlign w:val="center"/>
          </w:tcPr>
          <w:p w14:paraId="4CBC315F" w14:textId="17DF9851" w:rsidR="001F260E" w:rsidRPr="00886721" w:rsidRDefault="001F260E" w:rsidP="00E354F8">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131</w:t>
            </w:r>
          </w:p>
        </w:tc>
        <w:tc>
          <w:tcPr>
            <w:tcW w:w="1208" w:type="dxa"/>
            <w:shd w:val="clear" w:color="auto" w:fill="auto"/>
            <w:vAlign w:val="center"/>
          </w:tcPr>
          <w:p w14:paraId="337717FA" w14:textId="5FED00FD" w:rsidR="001F260E" w:rsidRPr="00886721" w:rsidRDefault="001F260E" w:rsidP="00E354F8">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109</w:t>
            </w:r>
          </w:p>
        </w:tc>
        <w:tc>
          <w:tcPr>
            <w:tcW w:w="1209" w:type="dxa"/>
            <w:vAlign w:val="center"/>
          </w:tcPr>
          <w:p w14:paraId="47667AD9" w14:textId="45AF6FE2" w:rsidR="001F260E" w:rsidRPr="00886721" w:rsidRDefault="001F260E" w:rsidP="009C2BC7">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97</w:t>
            </w:r>
          </w:p>
        </w:tc>
      </w:tr>
    </w:tbl>
    <w:p w14:paraId="70E6C344" w14:textId="77777777" w:rsidR="00BC1DAE" w:rsidRPr="00886721" w:rsidRDefault="00356530" w:rsidP="00356530">
      <w:pPr>
        <w:jc w:val="both"/>
        <w:rPr>
          <w:rFonts w:ascii="Calibri Light" w:hAnsi="Calibri Light"/>
          <w:bCs/>
          <w:szCs w:val="24"/>
          <w:lang w:eastAsia="pl-PL"/>
        </w:rPr>
      </w:pPr>
      <w:r w:rsidRPr="00886721">
        <w:rPr>
          <w:rFonts w:ascii="Calibri Light" w:eastAsia="Times New Roman" w:hAnsi="Calibri Light"/>
          <w:sz w:val="20"/>
          <w:szCs w:val="24"/>
          <w:lang w:eastAsia="pl-PL"/>
        </w:rPr>
        <w:t xml:space="preserve">Źródło: </w:t>
      </w:r>
      <w:r w:rsidR="00C2595D" w:rsidRPr="00886721">
        <w:rPr>
          <w:rFonts w:ascii="Calibri Light" w:eastAsia="Times New Roman" w:hAnsi="Calibri Light"/>
          <w:sz w:val="20"/>
          <w:szCs w:val="24"/>
          <w:lang w:eastAsia="pl-PL"/>
        </w:rPr>
        <w:t>Miejski Ośrodek Pomocy Rodzinie w Białymstoku</w:t>
      </w:r>
    </w:p>
    <w:p w14:paraId="6FC9AFA0" w14:textId="02B4E5F6" w:rsidR="00D176CA" w:rsidRPr="00886721" w:rsidRDefault="00D176CA" w:rsidP="00823E7F">
      <w:pPr>
        <w:spacing w:line="276" w:lineRule="auto"/>
        <w:rPr>
          <w:rFonts w:ascii="Calibri Light" w:hAnsi="Calibri Light"/>
          <w:b/>
          <w:szCs w:val="24"/>
        </w:rPr>
      </w:pPr>
      <w:r w:rsidRPr="00886721">
        <w:rPr>
          <w:rFonts w:ascii="Calibri Light" w:hAnsi="Calibri Light"/>
          <w:b/>
          <w:szCs w:val="24"/>
        </w:rPr>
        <w:t xml:space="preserve">Zwiększenie poczucia </w:t>
      </w:r>
      <w:r w:rsidR="00E12B2B" w:rsidRPr="00886721">
        <w:rPr>
          <w:rFonts w:ascii="Calibri Light" w:hAnsi="Calibri Light"/>
          <w:b/>
          <w:szCs w:val="24"/>
        </w:rPr>
        <w:t>bezpieczeństwa seniorów – tzw. „</w:t>
      </w:r>
      <w:r w:rsidRPr="00886721">
        <w:rPr>
          <w:rFonts w:ascii="Calibri Light" w:hAnsi="Calibri Light"/>
          <w:b/>
          <w:szCs w:val="24"/>
        </w:rPr>
        <w:t>Złota Rączka</w:t>
      </w:r>
      <w:r w:rsidR="00E12B2B" w:rsidRPr="00886721">
        <w:rPr>
          <w:rFonts w:ascii="Calibri Light" w:hAnsi="Calibri Light"/>
          <w:b/>
          <w:szCs w:val="24"/>
        </w:rPr>
        <w:t>”</w:t>
      </w:r>
      <w:r w:rsidRPr="00886721">
        <w:rPr>
          <w:rFonts w:ascii="Calibri Light" w:hAnsi="Calibri Light"/>
          <w:b/>
          <w:szCs w:val="24"/>
        </w:rPr>
        <w:t xml:space="preserve"> – Fundacja „</w:t>
      </w:r>
      <w:proofErr w:type="spellStart"/>
      <w:r w:rsidRPr="00886721">
        <w:rPr>
          <w:rFonts w:ascii="Calibri Light" w:hAnsi="Calibri Light"/>
          <w:b/>
          <w:szCs w:val="24"/>
        </w:rPr>
        <w:t>Spe</w:t>
      </w:r>
      <w:proofErr w:type="spellEnd"/>
      <w:r w:rsidRPr="00886721">
        <w:rPr>
          <w:rFonts w:ascii="Calibri Light" w:hAnsi="Calibri Light"/>
          <w:b/>
          <w:szCs w:val="24"/>
        </w:rPr>
        <w:t xml:space="preserve"> </w:t>
      </w:r>
      <w:proofErr w:type="spellStart"/>
      <w:r w:rsidRPr="00886721">
        <w:rPr>
          <w:rFonts w:ascii="Calibri Light" w:hAnsi="Calibri Light"/>
          <w:b/>
          <w:szCs w:val="24"/>
        </w:rPr>
        <w:t>Salvi</w:t>
      </w:r>
      <w:proofErr w:type="spellEnd"/>
      <w:r w:rsidRPr="00886721">
        <w:rPr>
          <w:rFonts w:ascii="Calibri Light" w:hAnsi="Calibri Light"/>
          <w:b/>
          <w:szCs w:val="24"/>
        </w:rPr>
        <w:t>”</w:t>
      </w:r>
    </w:p>
    <w:p w14:paraId="5B5412C4" w14:textId="77777777" w:rsidR="00E35228" w:rsidRPr="00886721" w:rsidRDefault="00E35228" w:rsidP="00823E7F">
      <w:pPr>
        <w:spacing w:line="276" w:lineRule="auto"/>
        <w:rPr>
          <w:rFonts w:ascii="Calibri Light" w:hAnsi="Calibri Light"/>
          <w:szCs w:val="24"/>
        </w:rPr>
      </w:pPr>
      <w:r w:rsidRPr="00886721">
        <w:rPr>
          <w:rFonts w:ascii="Calibri Light" w:hAnsi="Calibri Light"/>
          <w:szCs w:val="24"/>
        </w:rPr>
        <w:t xml:space="preserve">W okresie 01.02.2021 r. – 31.12.2021 r. na terenie miasta realizowane było zadanie publiczne pn. </w:t>
      </w:r>
      <w:r w:rsidRPr="00886721">
        <w:rPr>
          <w:rStyle w:val="Pogrubienie"/>
          <w:rFonts w:ascii="Calibri Light" w:hAnsi="Calibri Light" w:cs="Calibri Light"/>
          <w:b w:val="0"/>
          <w:szCs w:val="18"/>
        </w:rPr>
        <w:t>„Zwiększenie poczucia bezpieczeństwa seniorów w miejscu ich zamieszkania poprzez wsparcie w formie konsultacji i drobnych napraw technicznych”.</w:t>
      </w:r>
      <w:r w:rsidRPr="00886721">
        <w:rPr>
          <w:rStyle w:val="Pogrubienie"/>
          <w:rFonts w:ascii="Calibri Light" w:hAnsi="Calibri Light" w:cs="Calibri Light"/>
          <w:szCs w:val="18"/>
        </w:rPr>
        <w:t xml:space="preserve"> </w:t>
      </w:r>
      <w:r w:rsidRPr="00886721">
        <w:rPr>
          <w:rFonts w:ascii="Calibri Light" w:hAnsi="Calibri Light" w:cs="Calibri Light"/>
          <w:szCs w:val="24"/>
        </w:rPr>
        <w:t>Jego</w:t>
      </w:r>
      <w:r w:rsidRPr="00886721">
        <w:rPr>
          <w:rFonts w:ascii="Calibri Light" w:hAnsi="Calibri Light"/>
          <w:szCs w:val="24"/>
        </w:rPr>
        <w:t xml:space="preserve"> celem było zwiększenie poziomu bezpieczeństwa osobistego seniorów w wieku 60 lat i więcej, w miejscu ich zamieszkania, poprzez udzielenie wsparcia w formie konsultacji i drobnych napraw technicznych, ograniczających wystąpienie zagrożenia dla zdrowia z powodu niesprawności instalacji, sprzętów i urządzeń domowych.</w:t>
      </w:r>
    </w:p>
    <w:p w14:paraId="4360D82C" w14:textId="77777777" w:rsidR="00E35228" w:rsidRPr="00886721" w:rsidRDefault="00E35228" w:rsidP="00823E7F">
      <w:pPr>
        <w:spacing w:line="276" w:lineRule="auto"/>
        <w:rPr>
          <w:rFonts w:ascii="Calibri Light" w:hAnsi="Calibri Light"/>
          <w:szCs w:val="24"/>
        </w:rPr>
      </w:pPr>
      <w:r w:rsidRPr="00886721">
        <w:rPr>
          <w:rFonts w:ascii="Calibri Light" w:hAnsi="Calibri Light"/>
          <w:szCs w:val="24"/>
        </w:rPr>
        <w:t>Projekt skierowany był przede wszystkim do osób mieszkających samotnie, dysponujących niskimi dochodami, niepełnosprawnych i/lub długotrwale chorych.</w:t>
      </w:r>
    </w:p>
    <w:p w14:paraId="7551EA32" w14:textId="77777777" w:rsidR="00E35228" w:rsidRPr="00886721" w:rsidRDefault="00E35228" w:rsidP="00823E7F">
      <w:pPr>
        <w:spacing w:line="276" w:lineRule="auto"/>
        <w:rPr>
          <w:rFonts w:ascii="Calibri Light" w:hAnsi="Calibri Light"/>
          <w:szCs w:val="24"/>
        </w:rPr>
      </w:pPr>
      <w:r w:rsidRPr="00886721">
        <w:rPr>
          <w:rFonts w:ascii="Calibri Light" w:hAnsi="Calibri Light"/>
          <w:szCs w:val="24"/>
        </w:rPr>
        <w:lastRenderedPageBreak/>
        <w:t>Zakres konsultacji technicznych i drobnych napraw obejmował m.in. naprawę baterii, wymianę uszczelek, naprawę lub regulację drzwi lub okien, regulację zamków, montaż gniazdek i włączników.</w:t>
      </w:r>
    </w:p>
    <w:p w14:paraId="5F812A64" w14:textId="77777777" w:rsidR="00BC1DAE" w:rsidRPr="00886721" w:rsidRDefault="00E35228" w:rsidP="00823E7F">
      <w:pPr>
        <w:spacing w:line="276" w:lineRule="auto"/>
        <w:rPr>
          <w:rFonts w:ascii="Calibri Light" w:hAnsi="Calibri Light"/>
          <w:szCs w:val="24"/>
        </w:rPr>
      </w:pPr>
      <w:r w:rsidRPr="00886721">
        <w:rPr>
          <w:rFonts w:ascii="Calibri Light" w:hAnsi="Calibri Light"/>
          <w:szCs w:val="24"/>
        </w:rPr>
        <w:t>Koszt realizacji zadania wyniósł 83 000,00 zł. Wsparcie w ramach zadania otrzymało 286 seniorów, na rzecz których wykonano 550 usług.</w:t>
      </w:r>
    </w:p>
    <w:p w14:paraId="6728957B" w14:textId="5FDDEAAF" w:rsidR="00E35228" w:rsidRPr="00886721" w:rsidRDefault="00E35228" w:rsidP="00823E7F">
      <w:pPr>
        <w:pStyle w:val="Nagwek1"/>
        <w:spacing w:before="0" w:after="0" w:line="276" w:lineRule="auto"/>
        <w:rPr>
          <w:rFonts w:asciiTheme="majorHAnsi" w:hAnsiTheme="majorHAnsi" w:cstheme="majorHAnsi"/>
          <w:sz w:val="24"/>
          <w:szCs w:val="24"/>
        </w:rPr>
      </w:pPr>
      <w:r w:rsidRPr="00886721">
        <w:rPr>
          <w:rStyle w:val="offertitle"/>
          <w:rFonts w:asciiTheme="majorHAnsi" w:hAnsiTheme="majorHAnsi" w:cstheme="majorHAnsi"/>
          <w:sz w:val="24"/>
          <w:szCs w:val="24"/>
        </w:rPr>
        <w:t xml:space="preserve">Cyfrowe Porady dla Seniorów </w:t>
      </w:r>
      <w:r w:rsidRPr="00886721">
        <w:rPr>
          <w:rFonts w:asciiTheme="majorHAnsi" w:hAnsiTheme="majorHAnsi" w:cstheme="majorHAnsi"/>
          <w:sz w:val="24"/>
          <w:szCs w:val="24"/>
        </w:rPr>
        <w:t>– Fundacja „</w:t>
      </w:r>
      <w:proofErr w:type="spellStart"/>
      <w:r w:rsidRPr="00886721">
        <w:rPr>
          <w:rFonts w:asciiTheme="majorHAnsi" w:hAnsiTheme="majorHAnsi" w:cstheme="majorHAnsi"/>
          <w:sz w:val="24"/>
          <w:szCs w:val="24"/>
        </w:rPr>
        <w:t>Spe</w:t>
      </w:r>
      <w:proofErr w:type="spellEnd"/>
      <w:r w:rsidRPr="00886721">
        <w:rPr>
          <w:rFonts w:asciiTheme="majorHAnsi" w:hAnsiTheme="majorHAnsi" w:cstheme="majorHAnsi"/>
          <w:sz w:val="24"/>
          <w:szCs w:val="24"/>
        </w:rPr>
        <w:t xml:space="preserve"> </w:t>
      </w:r>
      <w:proofErr w:type="spellStart"/>
      <w:r w:rsidRPr="00886721">
        <w:rPr>
          <w:rFonts w:asciiTheme="majorHAnsi" w:hAnsiTheme="majorHAnsi" w:cstheme="majorHAnsi"/>
          <w:sz w:val="24"/>
          <w:szCs w:val="24"/>
        </w:rPr>
        <w:t>Salvi</w:t>
      </w:r>
      <w:proofErr w:type="spellEnd"/>
      <w:r w:rsidRPr="00886721">
        <w:rPr>
          <w:rFonts w:asciiTheme="majorHAnsi" w:hAnsiTheme="majorHAnsi" w:cstheme="majorHAnsi"/>
          <w:sz w:val="24"/>
          <w:szCs w:val="24"/>
        </w:rPr>
        <w:t>”</w:t>
      </w:r>
    </w:p>
    <w:p w14:paraId="1AFB8673" w14:textId="3F1EFA32" w:rsidR="00E35228" w:rsidRPr="00886721" w:rsidRDefault="00E35228" w:rsidP="00823E7F">
      <w:pPr>
        <w:spacing w:line="276" w:lineRule="auto"/>
        <w:rPr>
          <w:rFonts w:cstheme="majorHAnsi"/>
        </w:rPr>
      </w:pPr>
      <w:r w:rsidRPr="00886721">
        <w:rPr>
          <w:rFonts w:cstheme="majorHAnsi"/>
          <w:szCs w:val="24"/>
        </w:rPr>
        <w:t>W okresie 01.03.2021 r. - 28.05.2021 r. realizowane było zadanie publiczne</w:t>
      </w:r>
      <w:r w:rsidRPr="00886721">
        <w:rPr>
          <w:rFonts w:cstheme="majorHAnsi"/>
          <w:szCs w:val="24"/>
        </w:rPr>
        <w:br/>
      </w:r>
      <w:r w:rsidR="00155C87" w:rsidRPr="00886721">
        <w:rPr>
          <w:rFonts w:cstheme="majorHAnsi"/>
          <w:szCs w:val="24"/>
        </w:rPr>
        <w:t>pn. „</w:t>
      </w:r>
      <w:r w:rsidRPr="00886721">
        <w:rPr>
          <w:rFonts w:cstheme="majorHAnsi"/>
        </w:rPr>
        <w:t>Telefon Cyfrowych Porad dla Seniora</w:t>
      </w:r>
      <w:r w:rsidR="00155C87" w:rsidRPr="00886721">
        <w:rPr>
          <w:rFonts w:cstheme="majorHAnsi"/>
        </w:rPr>
        <w:t>”</w:t>
      </w:r>
      <w:r w:rsidRPr="00886721">
        <w:rPr>
          <w:rFonts w:cstheme="majorHAnsi"/>
        </w:rPr>
        <w:t>. Celem zadania było zmniejszenie wykluczenia cyfrowego seniorów za</w:t>
      </w:r>
      <w:r w:rsidR="00726084" w:rsidRPr="00886721">
        <w:rPr>
          <w:rFonts w:cstheme="majorHAnsi"/>
        </w:rPr>
        <w:t>mieszkujących miasto Białystok.</w:t>
      </w:r>
    </w:p>
    <w:p w14:paraId="3E61996F" w14:textId="325FB7E2" w:rsidR="00E35228" w:rsidRPr="00886721" w:rsidRDefault="00E35228" w:rsidP="00823E7F">
      <w:pPr>
        <w:spacing w:line="276" w:lineRule="auto"/>
        <w:rPr>
          <w:rFonts w:cstheme="majorHAnsi"/>
        </w:rPr>
      </w:pPr>
      <w:r w:rsidRPr="00886721">
        <w:rPr>
          <w:rFonts w:cstheme="majorHAnsi"/>
        </w:rPr>
        <w:t>Konsultanci pomagali seniorom obsługiwać t</w:t>
      </w:r>
      <w:r w:rsidR="00CD130D" w:rsidRPr="00886721">
        <w:rPr>
          <w:rFonts w:cstheme="majorHAnsi"/>
        </w:rPr>
        <w:t>elefony komórkowe, wysyłać smsy</w:t>
      </w:r>
      <w:r w:rsidRPr="00886721">
        <w:rPr>
          <w:rFonts w:cstheme="majorHAnsi"/>
        </w:rPr>
        <w:br/>
        <w:t>oraz utworzyć konto na witrynie pacjent.gov.pl. Uczyli, jak obsługiwać laptop, pomagali</w:t>
      </w:r>
      <w:r w:rsidRPr="00886721">
        <w:rPr>
          <w:rFonts w:cstheme="majorHAnsi"/>
        </w:rPr>
        <w:br/>
        <w:t>w wysyłaniu e-maili, podpowiadali, jak założyć konto na portalach społecznościowych. Pomagali w zapisaniu się przez Internet na szczepienie, edukowali na temat niebezpieczeństw czyhających w Internecie, udzielali instrukcji dotyczących pobierania i instalowania aplikacji</w:t>
      </w:r>
      <w:r w:rsidRPr="00886721">
        <w:rPr>
          <w:rFonts w:cstheme="majorHAnsi"/>
        </w:rPr>
        <w:br/>
        <w:t>na telefonie.</w:t>
      </w:r>
    </w:p>
    <w:p w14:paraId="4147FEE2" w14:textId="77777777" w:rsidR="00E35228" w:rsidRPr="00886721" w:rsidRDefault="00E35228" w:rsidP="00823E7F">
      <w:pPr>
        <w:spacing w:line="276" w:lineRule="auto"/>
        <w:rPr>
          <w:rFonts w:cstheme="majorHAnsi"/>
        </w:rPr>
      </w:pPr>
      <w:r w:rsidRPr="00886721">
        <w:rPr>
          <w:rFonts w:cstheme="majorHAnsi"/>
        </w:rPr>
        <w:t>Koszt realizacji zadania wyniósł 10 000,00 zł. W ramach zadania udzielono 205 porad.</w:t>
      </w:r>
    </w:p>
    <w:p w14:paraId="0209E97D" w14:textId="132BEE1E" w:rsidR="00E35228" w:rsidRPr="00886721" w:rsidRDefault="00E35228" w:rsidP="00823E7F">
      <w:pPr>
        <w:spacing w:line="276" w:lineRule="auto"/>
        <w:rPr>
          <w:rStyle w:val="offertitle"/>
          <w:rFonts w:cstheme="majorHAnsi"/>
          <w:szCs w:val="24"/>
        </w:rPr>
      </w:pPr>
      <w:r w:rsidRPr="00886721">
        <w:rPr>
          <w:rFonts w:cstheme="majorHAnsi"/>
        </w:rPr>
        <w:t xml:space="preserve">Zadanie </w:t>
      </w:r>
      <w:r w:rsidRPr="00886721">
        <w:rPr>
          <w:rFonts w:cstheme="majorHAnsi"/>
          <w:szCs w:val="24"/>
        </w:rPr>
        <w:t xml:space="preserve">pn. </w:t>
      </w:r>
      <w:r w:rsidR="00155C87" w:rsidRPr="00886721">
        <w:rPr>
          <w:rFonts w:cstheme="majorHAnsi"/>
          <w:szCs w:val="24"/>
        </w:rPr>
        <w:t>„</w:t>
      </w:r>
      <w:r w:rsidRPr="00886721">
        <w:rPr>
          <w:rFonts w:cstheme="majorHAnsi"/>
        </w:rPr>
        <w:t>Telefon Cyfrowych Porad dla Seniora</w:t>
      </w:r>
      <w:r w:rsidR="00155C87" w:rsidRPr="00886721">
        <w:rPr>
          <w:rFonts w:cstheme="majorHAnsi"/>
        </w:rPr>
        <w:t>”</w:t>
      </w:r>
      <w:r w:rsidRPr="00886721">
        <w:rPr>
          <w:rFonts w:cstheme="majorHAnsi"/>
        </w:rPr>
        <w:t xml:space="preserve"> miało charakter pilotażowy.</w:t>
      </w:r>
      <w:r w:rsidRPr="00886721">
        <w:rPr>
          <w:rFonts w:cstheme="majorHAnsi"/>
        </w:rPr>
        <w:br/>
        <w:t>Z uwagi na spore zainteresowanie seniorów poradami cyfrowymi, w</w:t>
      </w:r>
      <w:r w:rsidRPr="00886721">
        <w:rPr>
          <w:rFonts w:cstheme="majorHAnsi"/>
          <w:szCs w:val="24"/>
        </w:rPr>
        <w:t xml:space="preserve"> okresie 15.06.2021 r. - 31.12.2021 r. zrealizowano kolejne zadanie publiczne w przedmiotowym zakresie tj. </w:t>
      </w:r>
      <w:r w:rsidR="00155C87" w:rsidRPr="00886721">
        <w:rPr>
          <w:rFonts w:cstheme="majorHAnsi"/>
          <w:szCs w:val="24"/>
        </w:rPr>
        <w:t>„</w:t>
      </w:r>
      <w:r w:rsidRPr="00886721">
        <w:rPr>
          <w:rStyle w:val="offertitle"/>
          <w:rFonts w:cstheme="majorHAnsi"/>
          <w:szCs w:val="24"/>
        </w:rPr>
        <w:t>Cyfrowe Porady dla Seniorów</w:t>
      </w:r>
      <w:r w:rsidR="00155C87" w:rsidRPr="00886721">
        <w:rPr>
          <w:rStyle w:val="offertitle"/>
          <w:rFonts w:cstheme="majorHAnsi"/>
          <w:szCs w:val="24"/>
        </w:rPr>
        <w:t>”</w:t>
      </w:r>
      <w:r w:rsidR="00726084" w:rsidRPr="00886721">
        <w:rPr>
          <w:rStyle w:val="offertitle"/>
          <w:rFonts w:cstheme="majorHAnsi"/>
          <w:szCs w:val="24"/>
        </w:rPr>
        <w:t>.</w:t>
      </w:r>
    </w:p>
    <w:p w14:paraId="514F1B87" w14:textId="03EC0363" w:rsidR="00E35228" w:rsidRPr="00886721" w:rsidRDefault="00E35228" w:rsidP="00823E7F">
      <w:pPr>
        <w:spacing w:line="276" w:lineRule="auto"/>
        <w:rPr>
          <w:rStyle w:val="editable-pre-wrapped"/>
          <w:rFonts w:cstheme="majorHAnsi"/>
          <w:szCs w:val="24"/>
        </w:rPr>
      </w:pPr>
      <w:r w:rsidRPr="00886721">
        <w:rPr>
          <w:rFonts w:cstheme="majorHAnsi"/>
          <w:szCs w:val="24"/>
        </w:rPr>
        <w:t xml:space="preserve">Jego celem było </w:t>
      </w:r>
      <w:r w:rsidRPr="00886721">
        <w:rPr>
          <w:rStyle w:val="editable-pre-wrapped"/>
          <w:rFonts w:cstheme="majorHAnsi"/>
          <w:szCs w:val="24"/>
        </w:rPr>
        <w:t>wsparcie seniorek i seniorów z</w:t>
      </w:r>
      <w:r w:rsidR="00CD130D" w:rsidRPr="00886721">
        <w:rPr>
          <w:rStyle w:val="editable-pre-wrapped"/>
          <w:rFonts w:cstheme="majorHAnsi"/>
          <w:szCs w:val="24"/>
        </w:rPr>
        <w:t>amieszkujących Miasto Białystok</w:t>
      </w:r>
      <w:r w:rsidRPr="00886721">
        <w:rPr>
          <w:rStyle w:val="editable-pre-wrapped"/>
          <w:rFonts w:cstheme="majorHAnsi"/>
          <w:szCs w:val="24"/>
        </w:rPr>
        <w:br/>
        <w:t>w wieku 60+ w zakresie korzystania z nowych technologii. Konsultacje był</w:t>
      </w:r>
      <w:r w:rsidR="00DE5FCE" w:rsidRPr="00886721">
        <w:rPr>
          <w:rStyle w:val="editable-pre-wrapped"/>
          <w:rFonts w:cstheme="majorHAnsi"/>
          <w:szCs w:val="24"/>
        </w:rPr>
        <w:t>y</w:t>
      </w:r>
      <w:r w:rsidRPr="00886721">
        <w:rPr>
          <w:rStyle w:val="editable-pre-wrapped"/>
          <w:rFonts w:cstheme="majorHAnsi"/>
          <w:szCs w:val="24"/>
        </w:rPr>
        <w:t xml:space="preserve"> udzielane stacjonarnie, w siedzib</w:t>
      </w:r>
      <w:r w:rsidR="00726084" w:rsidRPr="00886721">
        <w:rPr>
          <w:rStyle w:val="editable-pre-wrapped"/>
          <w:rFonts w:cstheme="majorHAnsi"/>
          <w:szCs w:val="24"/>
        </w:rPr>
        <w:t>ie Fundacji oraz telefonicznie.</w:t>
      </w:r>
    </w:p>
    <w:p w14:paraId="62DFEFF2" w14:textId="2743AE5C" w:rsidR="00E35228" w:rsidRPr="00886721" w:rsidRDefault="00E35228" w:rsidP="00823E7F">
      <w:pPr>
        <w:spacing w:line="276" w:lineRule="auto"/>
        <w:rPr>
          <w:rFonts w:cstheme="majorHAnsi"/>
          <w:szCs w:val="24"/>
        </w:rPr>
      </w:pPr>
      <w:r w:rsidRPr="00886721">
        <w:rPr>
          <w:rStyle w:val="editable-pre-wrapped"/>
          <w:rFonts w:cstheme="majorHAnsi"/>
          <w:szCs w:val="24"/>
        </w:rPr>
        <w:t>Dyżurujący konsultanci udzielali porad cyfrowych polegających m. in. na wyjaśnieniu jak zapisać się przez Internet na poradę lekarską, wysłać e-mail, pobrać z Internetu aplikację, zapisać się przez Internet na wizytę w Urzędzie, zrobić zakupy online, założyć konto</w:t>
      </w:r>
      <w:r w:rsidRPr="00886721">
        <w:rPr>
          <w:rStyle w:val="editable-pre-wrapped"/>
          <w:rFonts w:cstheme="majorHAnsi"/>
          <w:szCs w:val="24"/>
        </w:rPr>
        <w:br/>
        <w:t>w mediach społecznościowych, pożytecznie spędzić czas wolny korzystając z wartościowych stron edukacyjnych (np. zwiedzanie online muzeum), skorzystać z zajęć online skierowanych do seniorów czy dokonać płatności online. Seniorzy otrzymywali również wskazówki</w:t>
      </w:r>
      <w:r w:rsidRPr="00886721">
        <w:rPr>
          <w:rStyle w:val="editable-pre-wrapped"/>
          <w:rFonts w:cstheme="majorHAnsi"/>
          <w:szCs w:val="24"/>
        </w:rPr>
        <w:br/>
        <w:t xml:space="preserve">w zakresie podstaw obsługi </w:t>
      </w:r>
      <w:proofErr w:type="spellStart"/>
      <w:r w:rsidRPr="00886721">
        <w:rPr>
          <w:rStyle w:val="editable-pre-wrapped"/>
          <w:rFonts w:cstheme="majorHAnsi"/>
          <w:szCs w:val="24"/>
        </w:rPr>
        <w:t>smartfona</w:t>
      </w:r>
      <w:proofErr w:type="spellEnd"/>
      <w:r w:rsidRPr="00886721">
        <w:rPr>
          <w:rStyle w:val="editable-pre-wrapped"/>
          <w:rFonts w:cstheme="majorHAnsi"/>
          <w:szCs w:val="24"/>
        </w:rPr>
        <w:t>, tabletu, komputera.</w:t>
      </w:r>
    </w:p>
    <w:p w14:paraId="4817707C" w14:textId="77777777" w:rsidR="00BC1DAE" w:rsidRPr="00886721" w:rsidRDefault="00E35228" w:rsidP="00823E7F">
      <w:pPr>
        <w:spacing w:line="276" w:lineRule="auto"/>
        <w:rPr>
          <w:rFonts w:cstheme="majorHAnsi"/>
          <w:szCs w:val="24"/>
        </w:rPr>
      </w:pPr>
      <w:r w:rsidRPr="00886721">
        <w:rPr>
          <w:rFonts w:cstheme="majorHAnsi"/>
          <w:szCs w:val="24"/>
        </w:rPr>
        <w:t>Na realizację zadania przekazano środki finansowe w wysokości 26 000,00 zł. W trakcie realizacji zadania udzielono 250 konsultacji.</w:t>
      </w:r>
    </w:p>
    <w:p w14:paraId="2AB8E8DD" w14:textId="794430F7" w:rsidR="00E35228" w:rsidRPr="00886721" w:rsidRDefault="00E35228" w:rsidP="00823E7F">
      <w:pPr>
        <w:spacing w:line="276" w:lineRule="auto"/>
        <w:rPr>
          <w:rFonts w:cstheme="majorHAnsi"/>
          <w:b/>
          <w:szCs w:val="24"/>
        </w:rPr>
      </w:pPr>
      <w:r w:rsidRPr="00886721">
        <w:rPr>
          <w:rFonts w:cstheme="majorHAnsi"/>
          <w:b/>
          <w:szCs w:val="24"/>
        </w:rPr>
        <w:t>Działania Miasta w zakresie dostępności</w:t>
      </w:r>
    </w:p>
    <w:p w14:paraId="12CA3F87" w14:textId="104A902F" w:rsidR="00E35228" w:rsidRPr="00886721" w:rsidRDefault="00E35228" w:rsidP="00F97C95">
      <w:pPr>
        <w:spacing w:line="276" w:lineRule="auto"/>
      </w:pPr>
      <w:r w:rsidRPr="00886721">
        <w:t>W 2021 roku Miasto Białystok przystąpiło do realizacji projektu „Dostępne Podlaskie – szkolenie i doradztwo dla jednostek samorządu terytorialnego” współfinansowanego ze środków Europejskiego Funduszu Społecznego w ramach programu Operacyjnego Wiedza Edukacja Rozwój na lata 2014-2020, którego celem jest kompleksowy audyt i przegląd procedur oraz wsparcie szkoleniowe w zakresie stosowania rozwiązań ułatwiających zatrudnianie osób z niepełnosprawnościami oraz wsparcie szkoleniowe koordynatorów dostępności.</w:t>
      </w:r>
    </w:p>
    <w:p w14:paraId="3B6B360E" w14:textId="77777777" w:rsidR="00823E7F" w:rsidRDefault="00CC625E" w:rsidP="00823E7F">
      <w:pPr>
        <w:spacing w:line="276" w:lineRule="auto"/>
        <w:rPr>
          <w:rFonts w:cstheme="majorHAnsi"/>
          <w:b/>
          <w:szCs w:val="24"/>
        </w:rPr>
      </w:pPr>
      <w:r w:rsidRPr="00886721">
        <w:rPr>
          <w:rFonts w:cstheme="majorHAnsi"/>
          <w:szCs w:val="24"/>
        </w:rPr>
        <w:lastRenderedPageBreak/>
        <w:t>W 11 obiektach użyteczności publicznej podniesiono standard poprzez ich modernizację przeznaczając na ten cel 57 783,62 zł.</w:t>
      </w:r>
    </w:p>
    <w:p w14:paraId="7636FAAD" w14:textId="350C7EDA" w:rsidR="00E35228" w:rsidRPr="00823E7F" w:rsidRDefault="00E35228" w:rsidP="00823E7F">
      <w:pPr>
        <w:spacing w:line="276" w:lineRule="auto"/>
        <w:rPr>
          <w:sz w:val="20"/>
          <w:szCs w:val="20"/>
        </w:rPr>
      </w:pPr>
      <w:r w:rsidRPr="00886721">
        <w:rPr>
          <w:rFonts w:cstheme="majorHAnsi"/>
          <w:b/>
          <w:szCs w:val="24"/>
        </w:rPr>
        <w:t>Działania Miasta w zakresie równego traktowania</w:t>
      </w:r>
    </w:p>
    <w:p w14:paraId="363BADD1" w14:textId="77777777" w:rsidR="00E35228" w:rsidRPr="00886721" w:rsidRDefault="00E35228" w:rsidP="00F97C95">
      <w:pPr>
        <w:spacing w:line="276" w:lineRule="auto"/>
        <w:rPr>
          <w:rFonts w:eastAsia="Times New Roman"/>
          <w:bCs/>
          <w:lang w:eastAsia="pl-PL"/>
        </w:rPr>
      </w:pPr>
      <w:r w:rsidRPr="00886721">
        <w:t>W lipcu 2021 roku wychodząc naprzeciw oczekiwaniom mieszkańców w obszarze przeciwdziałania zjawiskom dyskryminacji, zwiększenia poczucia bezpieczeństwa, kształtowania postaw otwartości i tolerancji wśród mieszkańców Białegostoku oraz dostępu</w:t>
      </w:r>
      <w:r w:rsidRPr="00886721">
        <w:br/>
        <w:t xml:space="preserve">do usług publicznych </w:t>
      </w:r>
      <w:r w:rsidRPr="00886721">
        <w:rPr>
          <w:rFonts w:eastAsia="Times New Roman"/>
          <w:bCs/>
          <w:lang w:eastAsia="pl-PL"/>
        </w:rPr>
        <w:t xml:space="preserve">Pełnomocnik Prezydenta Miasta Białegostoku do spraw Równego Traktowania zorganizował szkolenia pracowników Urzędu Miejskiego w Białymstoku pn. „Przeciwdziałanie dyskryminacji i savoir vivre osób z niepełnosprawnościami” oraz </w:t>
      </w:r>
      <w:r w:rsidRPr="00886721">
        <w:rPr>
          <w:rFonts w:eastAsia="Times New Roman"/>
          <w:bCs/>
          <w:lang w:eastAsia="pl-PL"/>
        </w:rPr>
        <w:br/>
        <w:t>kurs i warsztaty z umiejętności komunikowania się Polskim językiem Migowym.</w:t>
      </w:r>
    </w:p>
    <w:p w14:paraId="1A82DF6E" w14:textId="77777777" w:rsidR="00BC1DAE" w:rsidRPr="00886721" w:rsidRDefault="00E35228" w:rsidP="00823E7F">
      <w:pPr>
        <w:spacing w:line="276" w:lineRule="auto"/>
        <w:rPr>
          <w:rFonts w:cstheme="majorHAnsi"/>
        </w:rPr>
      </w:pPr>
      <w:r w:rsidRPr="00886721">
        <w:rPr>
          <w:rFonts w:cstheme="majorHAnsi"/>
          <w:szCs w:val="24"/>
        </w:rPr>
        <w:t xml:space="preserve">Ponadto, w okresie 01.08.2021 r. - 31.12.2021 r. realizowane było zadanie publiczne </w:t>
      </w:r>
      <w:r w:rsidRPr="00886721">
        <w:rPr>
          <w:rFonts w:cstheme="majorHAnsi"/>
          <w:szCs w:val="24"/>
        </w:rPr>
        <w:br/>
        <w:t xml:space="preserve">pn. </w:t>
      </w:r>
      <w:r w:rsidRPr="00886721">
        <w:rPr>
          <w:rFonts w:eastAsia="Times New Roman" w:cstheme="majorHAnsi"/>
          <w:bCs/>
          <w:szCs w:val="24"/>
          <w:lang w:eastAsia="pl-PL"/>
        </w:rPr>
        <w:t>„</w:t>
      </w:r>
      <w:proofErr w:type="spellStart"/>
      <w:r w:rsidRPr="00886721">
        <w:rPr>
          <w:rFonts w:eastAsia="Times New Roman" w:cstheme="majorHAnsi"/>
          <w:bCs/>
          <w:szCs w:val="24"/>
          <w:lang w:eastAsia="pl-PL"/>
        </w:rPr>
        <w:t>MenstruAkcja</w:t>
      </w:r>
      <w:proofErr w:type="spellEnd"/>
      <w:r w:rsidRPr="00886721">
        <w:rPr>
          <w:rFonts w:eastAsia="Times New Roman" w:cstheme="majorHAnsi"/>
          <w:bCs/>
          <w:szCs w:val="24"/>
          <w:lang w:eastAsia="pl-PL"/>
        </w:rPr>
        <w:t>” wsparcie kobiet w kryzysie menstruacyjnym”</w:t>
      </w:r>
      <w:r w:rsidRPr="00886721">
        <w:rPr>
          <w:rFonts w:cstheme="majorHAnsi"/>
        </w:rPr>
        <w:t xml:space="preserve">. Celem zadania było wsparcie kobiet w kryzysie menstruacyjnym, poprzez zakup i udostępnienie środków higienicznych umieszczanych w skrzynkach zamontowanych w ogólnodostępnych miejscach </w:t>
      </w:r>
      <w:r w:rsidRPr="00886721">
        <w:rPr>
          <w:rFonts w:cstheme="majorHAnsi"/>
        </w:rPr>
        <w:br/>
        <w:t>w centrum miasta. Koszt realizacji zadania 20 000 zł.</w:t>
      </w:r>
    </w:p>
    <w:p w14:paraId="1AE4BB0D" w14:textId="77777777" w:rsidR="00BC1DAE" w:rsidRPr="00886721" w:rsidRDefault="00BC0A2B" w:rsidP="00823E7F">
      <w:pPr>
        <w:spacing w:line="276" w:lineRule="auto"/>
        <w:rPr>
          <w:rFonts w:ascii="Calibri Light" w:hAnsi="Calibri Light"/>
          <w:b/>
          <w:bCs/>
          <w:szCs w:val="24"/>
          <w:lang w:eastAsia="pl-PL"/>
        </w:rPr>
      </w:pPr>
      <w:r w:rsidRPr="00886721">
        <w:rPr>
          <w:rFonts w:ascii="Calibri Light" w:hAnsi="Calibri Light"/>
          <w:b/>
          <w:bCs/>
          <w:szCs w:val="24"/>
          <w:lang w:eastAsia="pl-PL"/>
        </w:rPr>
        <w:t>MIEJSCA SCHRONIENIA DLA OSÓB BEZDOMNYCH</w:t>
      </w:r>
    </w:p>
    <w:p w14:paraId="1E264664" w14:textId="70405BB3" w:rsidR="00BC1DAE" w:rsidRPr="00886721" w:rsidRDefault="00155C87" w:rsidP="00823E7F">
      <w:pPr>
        <w:spacing w:line="276" w:lineRule="auto"/>
        <w:rPr>
          <w:rFonts w:ascii="Calibri Light" w:hAnsi="Calibri Light"/>
          <w:bCs/>
          <w:szCs w:val="24"/>
          <w:lang w:eastAsia="pl-PL"/>
        </w:rPr>
      </w:pPr>
      <w:r w:rsidRPr="00886721">
        <w:rPr>
          <w:rFonts w:ascii="Calibri Light" w:hAnsi="Calibri Light"/>
          <w:bCs/>
          <w:szCs w:val="24"/>
          <w:lang w:eastAsia="pl-PL"/>
        </w:rPr>
        <w:t>Osoby bezdomne mają prawo do schronienia w ogrzewalni, noclegowni, schronisku dla osób bezdomnych albo w schronisku dla osób bezdomnych z usługami opiekuńczymi.</w:t>
      </w:r>
    </w:p>
    <w:p w14:paraId="6E3A9F18" w14:textId="53E89EF0" w:rsidR="00356530" w:rsidRPr="00886721" w:rsidRDefault="00356530" w:rsidP="009C1404">
      <w:pPr>
        <w:keepNext/>
        <w:rPr>
          <w:rFonts w:ascii="Calibri Light" w:hAnsi="Calibri Light"/>
          <w:b/>
          <w:bCs/>
          <w:szCs w:val="24"/>
        </w:rPr>
      </w:pPr>
      <w:bookmarkStart w:id="491" w:name="_Toc108781042"/>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218</w:t>
      </w:r>
      <w:r w:rsidR="0037179A" w:rsidRPr="00886721">
        <w:rPr>
          <w:rFonts w:ascii="Calibri Light" w:hAnsi="Calibri Light"/>
          <w:b/>
          <w:bCs/>
          <w:szCs w:val="24"/>
        </w:rPr>
        <w:fldChar w:fldCharType="end"/>
      </w:r>
      <w:r w:rsidR="00C009E6" w:rsidRPr="00886721">
        <w:rPr>
          <w:rFonts w:ascii="Calibri Light" w:hAnsi="Calibri Light"/>
          <w:b/>
          <w:bCs/>
          <w:szCs w:val="24"/>
        </w:rPr>
        <w:t>.</w:t>
      </w:r>
      <w:r w:rsidRPr="00886721">
        <w:rPr>
          <w:rFonts w:ascii="Calibri Light" w:hAnsi="Calibri Light"/>
          <w:b/>
          <w:bCs/>
          <w:szCs w:val="24"/>
        </w:rPr>
        <w:t xml:space="preserve"> Ośrodki wsparcia d</w:t>
      </w:r>
      <w:r w:rsidR="00BC0A2B" w:rsidRPr="00886721">
        <w:rPr>
          <w:rFonts w:ascii="Calibri Light" w:hAnsi="Calibri Light"/>
          <w:b/>
          <w:bCs/>
          <w:szCs w:val="24"/>
        </w:rPr>
        <w:t>la osób bezdomnych</w:t>
      </w:r>
      <w:bookmarkEnd w:id="491"/>
    </w:p>
    <w:tbl>
      <w:tblPr>
        <w:tblW w:w="9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18. "/>
        <w:tblDescription w:val="Ośrodki wsparcia dla osób bezdomnych"/>
      </w:tblPr>
      <w:tblGrid>
        <w:gridCol w:w="1685"/>
        <w:gridCol w:w="1686"/>
        <w:gridCol w:w="1447"/>
        <w:gridCol w:w="1448"/>
        <w:gridCol w:w="1447"/>
        <w:gridCol w:w="1448"/>
      </w:tblGrid>
      <w:tr w:rsidR="009C1404" w:rsidRPr="00886721" w14:paraId="060EA266" w14:textId="77777777" w:rsidTr="009C1404">
        <w:trPr>
          <w:trHeight w:val="1074"/>
          <w:jc w:val="center"/>
        </w:trPr>
        <w:tc>
          <w:tcPr>
            <w:tcW w:w="3371" w:type="dxa"/>
            <w:gridSpan w:val="2"/>
            <w:shd w:val="clear" w:color="auto" w:fill="F2F2F2" w:themeFill="background1" w:themeFillShade="F2"/>
            <w:vAlign w:val="center"/>
          </w:tcPr>
          <w:p w14:paraId="48DDCE9B" w14:textId="4CBBD5FB" w:rsidR="009C1404" w:rsidRPr="00886721" w:rsidRDefault="009C1404" w:rsidP="007464EE">
            <w:pPr>
              <w:jc w:val="center"/>
              <w:rPr>
                <w:rFonts w:ascii="Calibri Light" w:hAnsi="Calibri Light"/>
                <w:bCs/>
                <w:sz w:val="22"/>
                <w:lang w:eastAsia="pl-PL"/>
              </w:rPr>
            </w:pPr>
            <w:r w:rsidRPr="00886721">
              <w:rPr>
                <w:rFonts w:ascii="Calibri Light" w:hAnsi="Calibri Light"/>
                <w:b/>
                <w:bCs/>
                <w:sz w:val="22"/>
                <w:lang w:eastAsia="pl-PL"/>
              </w:rPr>
              <w:t>Wyszczególnienie</w:t>
            </w:r>
          </w:p>
        </w:tc>
        <w:tc>
          <w:tcPr>
            <w:tcW w:w="1447" w:type="dxa"/>
            <w:shd w:val="clear" w:color="auto" w:fill="F2F2F2" w:themeFill="background1" w:themeFillShade="F2"/>
            <w:vAlign w:val="center"/>
          </w:tcPr>
          <w:p w14:paraId="501834A6" w14:textId="77777777" w:rsidR="009C1404" w:rsidRPr="00886721" w:rsidRDefault="009C1404" w:rsidP="007464EE">
            <w:pPr>
              <w:jc w:val="center"/>
              <w:rPr>
                <w:rFonts w:ascii="Calibri Light" w:hAnsi="Calibri Light"/>
                <w:bCs/>
                <w:sz w:val="22"/>
                <w:lang w:eastAsia="pl-PL"/>
              </w:rPr>
            </w:pPr>
            <w:r w:rsidRPr="00886721">
              <w:rPr>
                <w:rFonts w:ascii="Calibri Light" w:hAnsi="Calibri Light"/>
                <w:b/>
                <w:bCs/>
                <w:sz w:val="22"/>
                <w:lang w:eastAsia="pl-PL"/>
              </w:rPr>
              <w:t>Typ schronienia</w:t>
            </w:r>
          </w:p>
          <w:p w14:paraId="42FE3AD2" w14:textId="4BA8B752" w:rsidR="009C1404" w:rsidRPr="00886721" w:rsidRDefault="009C1404" w:rsidP="00EC0562">
            <w:pPr>
              <w:jc w:val="center"/>
              <w:rPr>
                <w:rFonts w:ascii="Calibri Light" w:hAnsi="Calibri Light"/>
                <w:bCs/>
                <w:sz w:val="22"/>
                <w:lang w:eastAsia="pl-PL"/>
              </w:rPr>
            </w:pPr>
            <w:r w:rsidRPr="00886721">
              <w:rPr>
                <w:rFonts w:ascii="Calibri Light" w:hAnsi="Calibri Light"/>
                <w:b/>
                <w:bCs/>
                <w:sz w:val="22"/>
                <w:lang w:eastAsia="pl-PL"/>
              </w:rPr>
              <w:t>Schronienie całodobowe</w:t>
            </w:r>
            <w:r w:rsidRPr="00886721">
              <w:rPr>
                <w:rStyle w:val="Odwoanieprzypisudolnego"/>
                <w:rFonts w:ascii="Calibri Light" w:hAnsi="Calibri Light"/>
                <w:b/>
                <w:bCs/>
                <w:sz w:val="22"/>
                <w:lang w:eastAsia="pl-PL"/>
              </w:rPr>
              <w:footnoteReference w:id="39"/>
            </w:r>
          </w:p>
        </w:tc>
        <w:tc>
          <w:tcPr>
            <w:tcW w:w="1448" w:type="dxa"/>
            <w:shd w:val="clear" w:color="auto" w:fill="F2F2F2" w:themeFill="background1" w:themeFillShade="F2"/>
            <w:vAlign w:val="center"/>
          </w:tcPr>
          <w:p w14:paraId="2DD6E83D" w14:textId="77777777" w:rsidR="009C1404" w:rsidRPr="00886721" w:rsidRDefault="009C1404" w:rsidP="007464EE">
            <w:pPr>
              <w:jc w:val="center"/>
              <w:rPr>
                <w:rFonts w:ascii="Calibri Light" w:hAnsi="Calibri Light"/>
                <w:bCs/>
                <w:sz w:val="22"/>
                <w:lang w:eastAsia="pl-PL"/>
              </w:rPr>
            </w:pPr>
            <w:r w:rsidRPr="00886721">
              <w:rPr>
                <w:rFonts w:ascii="Calibri Light" w:hAnsi="Calibri Light"/>
                <w:b/>
                <w:bCs/>
                <w:sz w:val="22"/>
                <w:lang w:eastAsia="pl-PL"/>
              </w:rPr>
              <w:t>Typ schronienia</w:t>
            </w:r>
          </w:p>
          <w:p w14:paraId="2E235871" w14:textId="28983345" w:rsidR="009C1404" w:rsidRPr="00886721" w:rsidRDefault="009C1404" w:rsidP="00F01A21">
            <w:pPr>
              <w:jc w:val="center"/>
              <w:rPr>
                <w:rFonts w:ascii="Calibri Light" w:hAnsi="Calibri Light"/>
                <w:bCs/>
                <w:sz w:val="22"/>
                <w:lang w:eastAsia="pl-PL"/>
              </w:rPr>
            </w:pPr>
            <w:r w:rsidRPr="00886721">
              <w:rPr>
                <w:rFonts w:ascii="Calibri Light" w:hAnsi="Calibri Light"/>
                <w:b/>
                <w:bCs/>
                <w:sz w:val="22"/>
                <w:lang w:eastAsia="pl-PL"/>
              </w:rPr>
              <w:t>Noclegownia</w:t>
            </w:r>
          </w:p>
        </w:tc>
        <w:tc>
          <w:tcPr>
            <w:tcW w:w="1447" w:type="dxa"/>
            <w:shd w:val="clear" w:color="auto" w:fill="F2F2F2" w:themeFill="background1" w:themeFillShade="F2"/>
            <w:vAlign w:val="center"/>
          </w:tcPr>
          <w:p w14:paraId="497BCF04" w14:textId="77777777" w:rsidR="009C1404" w:rsidRPr="00886721" w:rsidRDefault="009C1404" w:rsidP="007464EE">
            <w:pPr>
              <w:jc w:val="center"/>
              <w:rPr>
                <w:rFonts w:ascii="Calibri Light" w:hAnsi="Calibri Light"/>
                <w:bCs/>
                <w:sz w:val="22"/>
                <w:lang w:eastAsia="pl-PL"/>
              </w:rPr>
            </w:pPr>
            <w:r w:rsidRPr="00886721">
              <w:rPr>
                <w:rFonts w:ascii="Calibri Light" w:hAnsi="Calibri Light"/>
                <w:b/>
                <w:bCs/>
                <w:sz w:val="22"/>
                <w:lang w:eastAsia="pl-PL"/>
              </w:rPr>
              <w:t>Typ schronienia</w:t>
            </w:r>
          </w:p>
          <w:p w14:paraId="1D04ABD6" w14:textId="2DC19EBA" w:rsidR="009C1404" w:rsidRPr="00886721" w:rsidRDefault="009C1404" w:rsidP="007973DF">
            <w:pPr>
              <w:jc w:val="center"/>
              <w:rPr>
                <w:rFonts w:ascii="Calibri Light" w:hAnsi="Calibri Light"/>
                <w:bCs/>
                <w:sz w:val="22"/>
                <w:lang w:eastAsia="pl-PL"/>
              </w:rPr>
            </w:pPr>
            <w:r w:rsidRPr="00886721">
              <w:rPr>
                <w:rFonts w:ascii="Calibri Light" w:hAnsi="Calibri Light"/>
                <w:b/>
                <w:bCs/>
                <w:sz w:val="22"/>
                <w:lang w:eastAsia="pl-PL"/>
              </w:rPr>
              <w:t>Ogrzewalnia</w:t>
            </w:r>
          </w:p>
        </w:tc>
        <w:tc>
          <w:tcPr>
            <w:tcW w:w="1448" w:type="dxa"/>
            <w:shd w:val="clear" w:color="auto" w:fill="F2F2F2" w:themeFill="background1" w:themeFillShade="F2"/>
            <w:vAlign w:val="center"/>
          </w:tcPr>
          <w:p w14:paraId="20C4D2B7" w14:textId="77777777" w:rsidR="009C1404" w:rsidRPr="00886721" w:rsidRDefault="009C1404" w:rsidP="007464EE">
            <w:pPr>
              <w:jc w:val="center"/>
              <w:rPr>
                <w:rFonts w:ascii="Calibri Light" w:hAnsi="Calibri Light"/>
                <w:bCs/>
                <w:sz w:val="22"/>
                <w:lang w:eastAsia="pl-PL"/>
              </w:rPr>
            </w:pPr>
            <w:r w:rsidRPr="00886721">
              <w:rPr>
                <w:rFonts w:ascii="Calibri Light" w:hAnsi="Calibri Light"/>
                <w:b/>
                <w:bCs/>
                <w:sz w:val="22"/>
                <w:lang w:eastAsia="pl-PL"/>
              </w:rPr>
              <w:t>Typ schronienia</w:t>
            </w:r>
          </w:p>
          <w:p w14:paraId="3808D731" w14:textId="39D4811C" w:rsidR="009C1404" w:rsidRPr="00886721" w:rsidRDefault="009C1404" w:rsidP="001027E1">
            <w:pPr>
              <w:jc w:val="center"/>
              <w:rPr>
                <w:rFonts w:ascii="Calibri Light" w:hAnsi="Calibri Light"/>
                <w:bCs/>
                <w:sz w:val="22"/>
                <w:lang w:eastAsia="pl-PL"/>
              </w:rPr>
            </w:pPr>
            <w:r w:rsidRPr="00886721">
              <w:rPr>
                <w:rFonts w:ascii="Calibri Light" w:hAnsi="Calibri Light"/>
                <w:b/>
                <w:bCs/>
                <w:sz w:val="22"/>
                <w:lang w:eastAsia="pl-PL"/>
              </w:rPr>
              <w:t>Ogółem</w:t>
            </w:r>
          </w:p>
        </w:tc>
      </w:tr>
      <w:tr w:rsidR="001205AB" w:rsidRPr="00886721" w14:paraId="3D300730" w14:textId="77777777" w:rsidTr="009C1404">
        <w:trPr>
          <w:trHeight w:val="57"/>
          <w:jc w:val="center"/>
        </w:trPr>
        <w:tc>
          <w:tcPr>
            <w:tcW w:w="1685" w:type="dxa"/>
            <w:shd w:val="clear" w:color="auto" w:fill="F2F2F2" w:themeFill="background1" w:themeFillShade="F2"/>
            <w:vAlign w:val="center"/>
          </w:tcPr>
          <w:p w14:paraId="72535764" w14:textId="2D3B24E6" w:rsidR="00BC0A2B" w:rsidRPr="00886721" w:rsidRDefault="00BC0A2B" w:rsidP="007464EE">
            <w:pPr>
              <w:jc w:val="center"/>
              <w:rPr>
                <w:rFonts w:ascii="Calibri Light" w:hAnsi="Calibri Light"/>
                <w:b/>
                <w:bCs/>
                <w:sz w:val="22"/>
                <w:lang w:eastAsia="pl-PL"/>
              </w:rPr>
            </w:pPr>
            <w:r w:rsidRPr="00886721">
              <w:rPr>
                <w:rFonts w:ascii="Calibri Light" w:hAnsi="Calibri Light"/>
                <w:b/>
                <w:bCs/>
                <w:sz w:val="22"/>
                <w:lang w:eastAsia="pl-PL"/>
              </w:rPr>
              <w:t>2017</w:t>
            </w:r>
          </w:p>
        </w:tc>
        <w:tc>
          <w:tcPr>
            <w:tcW w:w="1686" w:type="dxa"/>
            <w:shd w:val="clear" w:color="auto" w:fill="F2F2F2" w:themeFill="background1" w:themeFillShade="F2"/>
          </w:tcPr>
          <w:p w14:paraId="412E7B5C" w14:textId="0841DD4B" w:rsidR="00BC0A2B" w:rsidRPr="00886721" w:rsidRDefault="00BC0A2B" w:rsidP="00E354F8">
            <w:pPr>
              <w:jc w:val="center"/>
              <w:rPr>
                <w:rFonts w:ascii="Calibri Light" w:hAnsi="Calibri Light"/>
                <w:bCs/>
                <w:sz w:val="22"/>
                <w:lang w:eastAsia="pl-PL"/>
              </w:rPr>
            </w:pPr>
            <w:r w:rsidRPr="00886721">
              <w:rPr>
                <w:rFonts w:ascii="Calibri Light" w:hAnsi="Calibri Light"/>
                <w:b/>
                <w:bCs/>
                <w:sz w:val="22"/>
                <w:lang w:eastAsia="pl-PL"/>
              </w:rPr>
              <w:t>Liczba placówek</w:t>
            </w:r>
          </w:p>
        </w:tc>
        <w:tc>
          <w:tcPr>
            <w:tcW w:w="1447" w:type="dxa"/>
          </w:tcPr>
          <w:p w14:paraId="0922EA79" w14:textId="7E8E290F"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3</w:t>
            </w:r>
          </w:p>
        </w:tc>
        <w:tc>
          <w:tcPr>
            <w:tcW w:w="1448" w:type="dxa"/>
          </w:tcPr>
          <w:p w14:paraId="4CFA7898" w14:textId="19B6A5F8"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3</w:t>
            </w:r>
          </w:p>
        </w:tc>
        <w:tc>
          <w:tcPr>
            <w:tcW w:w="1447" w:type="dxa"/>
          </w:tcPr>
          <w:p w14:paraId="3C59F0F5" w14:textId="093A86B4"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1</w:t>
            </w:r>
          </w:p>
        </w:tc>
        <w:tc>
          <w:tcPr>
            <w:tcW w:w="1448" w:type="dxa"/>
          </w:tcPr>
          <w:p w14:paraId="3F244728" w14:textId="487CB9C7"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7</w:t>
            </w:r>
          </w:p>
        </w:tc>
      </w:tr>
      <w:tr w:rsidR="001205AB" w:rsidRPr="00886721" w14:paraId="55040FF2" w14:textId="77777777" w:rsidTr="009C1404">
        <w:trPr>
          <w:trHeight w:val="57"/>
          <w:jc w:val="center"/>
        </w:trPr>
        <w:tc>
          <w:tcPr>
            <w:tcW w:w="1685" w:type="dxa"/>
            <w:shd w:val="clear" w:color="auto" w:fill="F2F2F2" w:themeFill="background1" w:themeFillShade="F2"/>
            <w:vAlign w:val="center"/>
          </w:tcPr>
          <w:p w14:paraId="72C392D1" w14:textId="2351AA9A" w:rsidR="00BC0A2B" w:rsidRPr="00886721" w:rsidRDefault="009C1404" w:rsidP="007464EE">
            <w:pPr>
              <w:jc w:val="center"/>
              <w:rPr>
                <w:rFonts w:ascii="Calibri Light" w:hAnsi="Calibri Light"/>
                <w:b/>
                <w:bCs/>
                <w:sz w:val="22"/>
                <w:lang w:eastAsia="pl-PL"/>
              </w:rPr>
            </w:pPr>
            <w:r>
              <w:rPr>
                <w:rFonts w:ascii="Calibri Light" w:hAnsi="Calibri Light"/>
                <w:b/>
                <w:bCs/>
                <w:sz w:val="22"/>
                <w:lang w:eastAsia="pl-PL"/>
              </w:rPr>
              <w:t>2017</w:t>
            </w:r>
          </w:p>
        </w:tc>
        <w:tc>
          <w:tcPr>
            <w:tcW w:w="1686" w:type="dxa"/>
            <w:shd w:val="clear" w:color="auto" w:fill="F2F2F2" w:themeFill="background1" w:themeFillShade="F2"/>
          </w:tcPr>
          <w:p w14:paraId="2A5510BF" w14:textId="576E2690" w:rsidR="00BC0A2B" w:rsidRPr="00886721" w:rsidRDefault="00BC0A2B" w:rsidP="00E354F8">
            <w:pPr>
              <w:jc w:val="center"/>
              <w:rPr>
                <w:rFonts w:ascii="Calibri Light" w:hAnsi="Calibri Light"/>
                <w:bCs/>
                <w:sz w:val="22"/>
                <w:lang w:eastAsia="pl-PL"/>
              </w:rPr>
            </w:pPr>
            <w:r w:rsidRPr="00886721">
              <w:rPr>
                <w:rFonts w:ascii="Calibri Light" w:hAnsi="Calibri Light"/>
                <w:b/>
                <w:bCs/>
                <w:sz w:val="22"/>
                <w:lang w:eastAsia="pl-PL"/>
              </w:rPr>
              <w:t>Liczba miejsc</w:t>
            </w:r>
          </w:p>
        </w:tc>
        <w:tc>
          <w:tcPr>
            <w:tcW w:w="1447" w:type="dxa"/>
          </w:tcPr>
          <w:p w14:paraId="1287CA16" w14:textId="649AB407"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125</w:t>
            </w:r>
          </w:p>
        </w:tc>
        <w:tc>
          <w:tcPr>
            <w:tcW w:w="1448" w:type="dxa"/>
          </w:tcPr>
          <w:p w14:paraId="23970C97" w14:textId="02704334"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80</w:t>
            </w:r>
          </w:p>
        </w:tc>
        <w:tc>
          <w:tcPr>
            <w:tcW w:w="1447" w:type="dxa"/>
          </w:tcPr>
          <w:p w14:paraId="2E98A472" w14:textId="46DBF1CD"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50</w:t>
            </w:r>
          </w:p>
        </w:tc>
        <w:tc>
          <w:tcPr>
            <w:tcW w:w="1448" w:type="dxa"/>
          </w:tcPr>
          <w:p w14:paraId="136893FC" w14:textId="46E512D3"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255</w:t>
            </w:r>
          </w:p>
        </w:tc>
      </w:tr>
      <w:tr w:rsidR="001205AB" w:rsidRPr="00886721" w14:paraId="298ED5A9" w14:textId="77777777" w:rsidTr="009C1404">
        <w:trPr>
          <w:trHeight w:val="57"/>
          <w:jc w:val="center"/>
        </w:trPr>
        <w:tc>
          <w:tcPr>
            <w:tcW w:w="1685" w:type="dxa"/>
            <w:shd w:val="clear" w:color="auto" w:fill="F2F2F2" w:themeFill="background1" w:themeFillShade="F2"/>
            <w:vAlign w:val="center"/>
          </w:tcPr>
          <w:p w14:paraId="3BC86BBB" w14:textId="4C0E187E" w:rsidR="00BC0A2B" w:rsidRPr="00886721" w:rsidRDefault="00BC0A2B" w:rsidP="007464EE">
            <w:pPr>
              <w:jc w:val="center"/>
              <w:rPr>
                <w:rFonts w:ascii="Calibri Light" w:hAnsi="Calibri Light"/>
                <w:b/>
                <w:bCs/>
                <w:sz w:val="22"/>
                <w:lang w:eastAsia="pl-PL"/>
              </w:rPr>
            </w:pPr>
            <w:r w:rsidRPr="00886721">
              <w:rPr>
                <w:rFonts w:ascii="Calibri Light" w:hAnsi="Calibri Light"/>
                <w:b/>
                <w:bCs/>
                <w:sz w:val="22"/>
                <w:lang w:eastAsia="pl-PL"/>
              </w:rPr>
              <w:t>2018</w:t>
            </w:r>
          </w:p>
        </w:tc>
        <w:tc>
          <w:tcPr>
            <w:tcW w:w="1686" w:type="dxa"/>
            <w:shd w:val="clear" w:color="auto" w:fill="F2F2F2" w:themeFill="background1" w:themeFillShade="F2"/>
          </w:tcPr>
          <w:p w14:paraId="1A292E15" w14:textId="359478E9" w:rsidR="00BC0A2B" w:rsidRPr="00886721" w:rsidRDefault="00BC0A2B" w:rsidP="00E354F8">
            <w:pPr>
              <w:jc w:val="center"/>
              <w:rPr>
                <w:rFonts w:ascii="Calibri Light" w:hAnsi="Calibri Light"/>
                <w:bCs/>
                <w:sz w:val="22"/>
                <w:lang w:eastAsia="pl-PL"/>
              </w:rPr>
            </w:pPr>
            <w:r w:rsidRPr="00886721">
              <w:rPr>
                <w:rFonts w:ascii="Calibri Light" w:hAnsi="Calibri Light"/>
                <w:b/>
                <w:bCs/>
                <w:sz w:val="22"/>
                <w:lang w:eastAsia="pl-PL"/>
              </w:rPr>
              <w:t>Liczba placówek</w:t>
            </w:r>
          </w:p>
        </w:tc>
        <w:tc>
          <w:tcPr>
            <w:tcW w:w="1447" w:type="dxa"/>
          </w:tcPr>
          <w:p w14:paraId="51FE1079" w14:textId="475D227F"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4</w:t>
            </w:r>
          </w:p>
        </w:tc>
        <w:tc>
          <w:tcPr>
            <w:tcW w:w="1448" w:type="dxa"/>
          </w:tcPr>
          <w:p w14:paraId="20EC66C2" w14:textId="59F0B149"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4</w:t>
            </w:r>
          </w:p>
        </w:tc>
        <w:tc>
          <w:tcPr>
            <w:tcW w:w="1447" w:type="dxa"/>
          </w:tcPr>
          <w:p w14:paraId="08858FFD" w14:textId="596BC137"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1</w:t>
            </w:r>
          </w:p>
        </w:tc>
        <w:tc>
          <w:tcPr>
            <w:tcW w:w="1448" w:type="dxa"/>
          </w:tcPr>
          <w:p w14:paraId="1CBA2F4C" w14:textId="56A4B5F6"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9</w:t>
            </w:r>
          </w:p>
        </w:tc>
      </w:tr>
      <w:tr w:rsidR="001205AB" w:rsidRPr="00886721" w14:paraId="4CF21906" w14:textId="77777777" w:rsidTr="009C1404">
        <w:trPr>
          <w:trHeight w:val="57"/>
          <w:jc w:val="center"/>
        </w:trPr>
        <w:tc>
          <w:tcPr>
            <w:tcW w:w="1685" w:type="dxa"/>
            <w:shd w:val="clear" w:color="auto" w:fill="F2F2F2" w:themeFill="background1" w:themeFillShade="F2"/>
            <w:vAlign w:val="center"/>
          </w:tcPr>
          <w:p w14:paraId="5C60D073" w14:textId="67F8B748" w:rsidR="00BC0A2B" w:rsidRPr="00886721" w:rsidRDefault="009C1404" w:rsidP="007464EE">
            <w:pPr>
              <w:jc w:val="center"/>
              <w:rPr>
                <w:rFonts w:ascii="Calibri Light" w:hAnsi="Calibri Light"/>
                <w:b/>
                <w:bCs/>
                <w:sz w:val="22"/>
                <w:lang w:eastAsia="pl-PL"/>
              </w:rPr>
            </w:pPr>
            <w:r>
              <w:rPr>
                <w:rFonts w:ascii="Calibri Light" w:hAnsi="Calibri Light"/>
                <w:b/>
                <w:bCs/>
                <w:sz w:val="22"/>
                <w:lang w:eastAsia="pl-PL"/>
              </w:rPr>
              <w:t>2018</w:t>
            </w:r>
          </w:p>
        </w:tc>
        <w:tc>
          <w:tcPr>
            <w:tcW w:w="1686" w:type="dxa"/>
            <w:shd w:val="clear" w:color="auto" w:fill="F2F2F2" w:themeFill="background1" w:themeFillShade="F2"/>
          </w:tcPr>
          <w:p w14:paraId="0EC69FCD" w14:textId="0AEDA7A9" w:rsidR="00BC0A2B" w:rsidRPr="00886721" w:rsidRDefault="00BC0A2B" w:rsidP="00E354F8">
            <w:pPr>
              <w:jc w:val="center"/>
              <w:rPr>
                <w:rFonts w:ascii="Calibri Light" w:hAnsi="Calibri Light"/>
                <w:bCs/>
                <w:sz w:val="22"/>
                <w:lang w:eastAsia="pl-PL"/>
              </w:rPr>
            </w:pPr>
            <w:r w:rsidRPr="00886721">
              <w:rPr>
                <w:rFonts w:ascii="Calibri Light" w:hAnsi="Calibri Light"/>
                <w:b/>
                <w:bCs/>
                <w:sz w:val="22"/>
                <w:lang w:eastAsia="pl-PL"/>
              </w:rPr>
              <w:t>Liczba miejsc</w:t>
            </w:r>
          </w:p>
        </w:tc>
        <w:tc>
          <w:tcPr>
            <w:tcW w:w="1447" w:type="dxa"/>
          </w:tcPr>
          <w:p w14:paraId="71D398F3" w14:textId="3EABAAD9"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145</w:t>
            </w:r>
          </w:p>
        </w:tc>
        <w:tc>
          <w:tcPr>
            <w:tcW w:w="1448" w:type="dxa"/>
          </w:tcPr>
          <w:p w14:paraId="28D37A50" w14:textId="7D9E1B21"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100</w:t>
            </w:r>
          </w:p>
        </w:tc>
        <w:tc>
          <w:tcPr>
            <w:tcW w:w="1447" w:type="dxa"/>
          </w:tcPr>
          <w:p w14:paraId="7C7F14A9" w14:textId="177B0A73"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50</w:t>
            </w:r>
          </w:p>
        </w:tc>
        <w:tc>
          <w:tcPr>
            <w:tcW w:w="1448" w:type="dxa"/>
          </w:tcPr>
          <w:p w14:paraId="1BEE0AB7" w14:textId="230B552D"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295</w:t>
            </w:r>
          </w:p>
        </w:tc>
      </w:tr>
      <w:tr w:rsidR="001205AB" w:rsidRPr="00886721" w14:paraId="61C70F59" w14:textId="77777777" w:rsidTr="009C1404">
        <w:trPr>
          <w:trHeight w:val="57"/>
          <w:jc w:val="center"/>
        </w:trPr>
        <w:tc>
          <w:tcPr>
            <w:tcW w:w="1685" w:type="dxa"/>
            <w:shd w:val="clear" w:color="auto" w:fill="F2F2F2" w:themeFill="background1" w:themeFillShade="F2"/>
            <w:vAlign w:val="center"/>
          </w:tcPr>
          <w:p w14:paraId="060389D9" w14:textId="211F1506" w:rsidR="00BC0A2B" w:rsidRPr="00886721" w:rsidRDefault="00BC0A2B" w:rsidP="007464EE">
            <w:pPr>
              <w:jc w:val="center"/>
              <w:rPr>
                <w:rFonts w:ascii="Calibri Light" w:hAnsi="Calibri Light"/>
                <w:b/>
                <w:bCs/>
                <w:sz w:val="22"/>
                <w:lang w:eastAsia="pl-PL"/>
              </w:rPr>
            </w:pPr>
            <w:r w:rsidRPr="00886721">
              <w:rPr>
                <w:rFonts w:ascii="Calibri Light" w:hAnsi="Calibri Light"/>
                <w:b/>
                <w:bCs/>
                <w:sz w:val="22"/>
                <w:lang w:eastAsia="pl-PL"/>
              </w:rPr>
              <w:t>2019</w:t>
            </w:r>
          </w:p>
        </w:tc>
        <w:tc>
          <w:tcPr>
            <w:tcW w:w="1686" w:type="dxa"/>
            <w:shd w:val="clear" w:color="auto" w:fill="F2F2F2" w:themeFill="background1" w:themeFillShade="F2"/>
          </w:tcPr>
          <w:p w14:paraId="4AEF8949" w14:textId="16108A0A" w:rsidR="00BC0A2B" w:rsidRPr="00886721" w:rsidRDefault="00BC0A2B" w:rsidP="00E354F8">
            <w:pPr>
              <w:jc w:val="center"/>
              <w:rPr>
                <w:rFonts w:ascii="Calibri Light" w:hAnsi="Calibri Light"/>
                <w:bCs/>
                <w:sz w:val="22"/>
                <w:lang w:eastAsia="pl-PL"/>
              </w:rPr>
            </w:pPr>
            <w:r w:rsidRPr="00886721">
              <w:rPr>
                <w:rFonts w:ascii="Calibri Light" w:hAnsi="Calibri Light"/>
                <w:b/>
                <w:bCs/>
                <w:sz w:val="22"/>
                <w:lang w:eastAsia="pl-PL"/>
              </w:rPr>
              <w:t>Liczba placówek</w:t>
            </w:r>
          </w:p>
        </w:tc>
        <w:tc>
          <w:tcPr>
            <w:tcW w:w="1447" w:type="dxa"/>
          </w:tcPr>
          <w:p w14:paraId="4F266612" w14:textId="08E94D83"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4</w:t>
            </w:r>
          </w:p>
        </w:tc>
        <w:tc>
          <w:tcPr>
            <w:tcW w:w="1448" w:type="dxa"/>
          </w:tcPr>
          <w:p w14:paraId="555E56E3" w14:textId="7383C78F"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4</w:t>
            </w:r>
          </w:p>
        </w:tc>
        <w:tc>
          <w:tcPr>
            <w:tcW w:w="1447" w:type="dxa"/>
          </w:tcPr>
          <w:p w14:paraId="23269A33" w14:textId="070EAD25"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1</w:t>
            </w:r>
          </w:p>
        </w:tc>
        <w:tc>
          <w:tcPr>
            <w:tcW w:w="1448" w:type="dxa"/>
          </w:tcPr>
          <w:p w14:paraId="1204FEE2" w14:textId="192F44F3"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9</w:t>
            </w:r>
          </w:p>
        </w:tc>
      </w:tr>
      <w:tr w:rsidR="001205AB" w:rsidRPr="00886721" w14:paraId="7644F3D2" w14:textId="77777777" w:rsidTr="009C1404">
        <w:trPr>
          <w:trHeight w:val="57"/>
          <w:jc w:val="center"/>
        </w:trPr>
        <w:tc>
          <w:tcPr>
            <w:tcW w:w="1685" w:type="dxa"/>
            <w:shd w:val="clear" w:color="auto" w:fill="F2F2F2" w:themeFill="background1" w:themeFillShade="F2"/>
          </w:tcPr>
          <w:p w14:paraId="240CCA14" w14:textId="3CF45CFB" w:rsidR="00BC0A2B" w:rsidRPr="00886721" w:rsidRDefault="009C1404" w:rsidP="007464EE">
            <w:pPr>
              <w:jc w:val="center"/>
              <w:rPr>
                <w:rFonts w:ascii="Calibri Light" w:hAnsi="Calibri Light"/>
                <w:b/>
                <w:bCs/>
                <w:sz w:val="22"/>
                <w:lang w:eastAsia="pl-PL"/>
              </w:rPr>
            </w:pPr>
            <w:r>
              <w:rPr>
                <w:rFonts w:ascii="Calibri Light" w:hAnsi="Calibri Light"/>
                <w:b/>
                <w:bCs/>
                <w:sz w:val="22"/>
                <w:lang w:eastAsia="pl-PL"/>
              </w:rPr>
              <w:t>2019</w:t>
            </w:r>
          </w:p>
        </w:tc>
        <w:tc>
          <w:tcPr>
            <w:tcW w:w="1686" w:type="dxa"/>
            <w:shd w:val="clear" w:color="auto" w:fill="F2F2F2" w:themeFill="background1" w:themeFillShade="F2"/>
          </w:tcPr>
          <w:p w14:paraId="5EC1DBCD" w14:textId="31E119C6" w:rsidR="00BC0A2B" w:rsidRPr="00886721" w:rsidRDefault="00BC0A2B" w:rsidP="00E354F8">
            <w:pPr>
              <w:jc w:val="center"/>
              <w:rPr>
                <w:rFonts w:ascii="Calibri Light" w:hAnsi="Calibri Light"/>
                <w:bCs/>
                <w:sz w:val="22"/>
                <w:lang w:eastAsia="pl-PL"/>
              </w:rPr>
            </w:pPr>
            <w:r w:rsidRPr="00886721">
              <w:rPr>
                <w:rFonts w:ascii="Calibri Light" w:hAnsi="Calibri Light"/>
                <w:b/>
                <w:bCs/>
                <w:sz w:val="22"/>
                <w:lang w:eastAsia="pl-PL"/>
              </w:rPr>
              <w:t>Liczba miejsc</w:t>
            </w:r>
          </w:p>
        </w:tc>
        <w:tc>
          <w:tcPr>
            <w:tcW w:w="1447" w:type="dxa"/>
          </w:tcPr>
          <w:p w14:paraId="560EB7A5" w14:textId="4561D938"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155</w:t>
            </w:r>
          </w:p>
        </w:tc>
        <w:tc>
          <w:tcPr>
            <w:tcW w:w="1448" w:type="dxa"/>
          </w:tcPr>
          <w:p w14:paraId="468BAF0B" w14:textId="361EEE39"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90</w:t>
            </w:r>
          </w:p>
        </w:tc>
        <w:tc>
          <w:tcPr>
            <w:tcW w:w="1447" w:type="dxa"/>
          </w:tcPr>
          <w:p w14:paraId="78815781" w14:textId="02F4F319"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50</w:t>
            </w:r>
          </w:p>
        </w:tc>
        <w:tc>
          <w:tcPr>
            <w:tcW w:w="1448" w:type="dxa"/>
          </w:tcPr>
          <w:p w14:paraId="3AA66A37" w14:textId="58261019" w:rsidR="00BC0A2B" w:rsidRPr="00886721" w:rsidRDefault="00BC0A2B" w:rsidP="00E354F8">
            <w:pPr>
              <w:jc w:val="center"/>
              <w:rPr>
                <w:rFonts w:ascii="Calibri Light" w:hAnsi="Calibri Light"/>
                <w:bCs/>
                <w:sz w:val="22"/>
                <w:lang w:eastAsia="pl-PL"/>
              </w:rPr>
            </w:pPr>
            <w:r w:rsidRPr="00886721">
              <w:rPr>
                <w:rFonts w:ascii="Calibri Light" w:hAnsi="Calibri Light"/>
                <w:bCs/>
                <w:sz w:val="22"/>
                <w:lang w:eastAsia="pl-PL"/>
              </w:rPr>
              <w:t>295</w:t>
            </w:r>
          </w:p>
        </w:tc>
      </w:tr>
      <w:tr w:rsidR="001205AB" w:rsidRPr="00886721" w14:paraId="3C84CA41" w14:textId="77777777" w:rsidTr="009C1404">
        <w:trPr>
          <w:trHeight w:val="57"/>
          <w:jc w:val="center"/>
        </w:trPr>
        <w:tc>
          <w:tcPr>
            <w:tcW w:w="1685" w:type="dxa"/>
            <w:shd w:val="clear" w:color="auto" w:fill="F2F2F2" w:themeFill="background1" w:themeFillShade="F2"/>
            <w:vAlign w:val="center"/>
          </w:tcPr>
          <w:p w14:paraId="0C0DEF5A" w14:textId="2913AFBE" w:rsidR="00A4549C" w:rsidRPr="00886721" w:rsidRDefault="00A4549C" w:rsidP="007464EE">
            <w:pPr>
              <w:jc w:val="center"/>
              <w:rPr>
                <w:rFonts w:ascii="Calibri Light" w:hAnsi="Calibri Light"/>
                <w:b/>
                <w:bCs/>
                <w:sz w:val="22"/>
                <w:lang w:eastAsia="pl-PL"/>
              </w:rPr>
            </w:pPr>
            <w:r w:rsidRPr="00886721">
              <w:rPr>
                <w:rFonts w:ascii="Calibri Light" w:hAnsi="Calibri Light"/>
                <w:b/>
                <w:bCs/>
                <w:sz w:val="22"/>
                <w:lang w:eastAsia="pl-PL"/>
              </w:rPr>
              <w:t>2020</w:t>
            </w:r>
          </w:p>
        </w:tc>
        <w:tc>
          <w:tcPr>
            <w:tcW w:w="1686" w:type="dxa"/>
            <w:shd w:val="clear" w:color="auto" w:fill="F2F2F2" w:themeFill="background1" w:themeFillShade="F2"/>
          </w:tcPr>
          <w:p w14:paraId="5DA4B2E7" w14:textId="1CB205B1" w:rsidR="00A4549C" w:rsidRPr="00886721" w:rsidRDefault="00A4549C" w:rsidP="00E354F8">
            <w:pPr>
              <w:jc w:val="center"/>
              <w:rPr>
                <w:rFonts w:ascii="Calibri Light" w:hAnsi="Calibri Light"/>
                <w:bCs/>
                <w:sz w:val="22"/>
                <w:lang w:eastAsia="pl-PL"/>
              </w:rPr>
            </w:pPr>
            <w:r w:rsidRPr="00886721">
              <w:rPr>
                <w:rFonts w:ascii="Calibri Light" w:hAnsi="Calibri Light"/>
                <w:b/>
                <w:bCs/>
                <w:sz w:val="22"/>
                <w:lang w:eastAsia="pl-PL"/>
              </w:rPr>
              <w:t>Liczba placówek</w:t>
            </w:r>
          </w:p>
        </w:tc>
        <w:tc>
          <w:tcPr>
            <w:tcW w:w="1447" w:type="dxa"/>
          </w:tcPr>
          <w:p w14:paraId="02BF06AB" w14:textId="28EEEC7B" w:rsidR="00A4549C" w:rsidRPr="00886721" w:rsidRDefault="00A4549C" w:rsidP="00E354F8">
            <w:pPr>
              <w:jc w:val="center"/>
              <w:rPr>
                <w:rFonts w:ascii="Calibri Light" w:hAnsi="Calibri Light"/>
                <w:bCs/>
                <w:sz w:val="22"/>
                <w:lang w:eastAsia="pl-PL"/>
              </w:rPr>
            </w:pPr>
            <w:r w:rsidRPr="00886721">
              <w:rPr>
                <w:rFonts w:ascii="Calibri Light" w:hAnsi="Calibri Light"/>
                <w:bCs/>
                <w:sz w:val="22"/>
                <w:lang w:eastAsia="pl-PL"/>
              </w:rPr>
              <w:t>5</w:t>
            </w:r>
          </w:p>
        </w:tc>
        <w:tc>
          <w:tcPr>
            <w:tcW w:w="1448" w:type="dxa"/>
          </w:tcPr>
          <w:p w14:paraId="2A4A3781" w14:textId="70F2E859" w:rsidR="00A4549C" w:rsidRPr="00886721" w:rsidRDefault="00A4549C" w:rsidP="00E354F8">
            <w:pPr>
              <w:jc w:val="center"/>
              <w:rPr>
                <w:rFonts w:ascii="Calibri Light" w:hAnsi="Calibri Light"/>
                <w:bCs/>
                <w:sz w:val="22"/>
                <w:lang w:eastAsia="pl-PL"/>
              </w:rPr>
            </w:pPr>
            <w:r w:rsidRPr="00886721">
              <w:rPr>
                <w:rFonts w:ascii="Calibri Light" w:hAnsi="Calibri Light"/>
                <w:bCs/>
                <w:sz w:val="22"/>
                <w:lang w:eastAsia="pl-PL"/>
              </w:rPr>
              <w:t>3</w:t>
            </w:r>
          </w:p>
        </w:tc>
        <w:tc>
          <w:tcPr>
            <w:tcW w:w="1447" w:type="dxa"/>
          </w:tcPr>
          <w:p w14:paraId="42381BC2" w14:textId="31C88AFB" w:rsidR="00A4549C" w:rsidRPr="00886721" w:rsidRDefault="00A4549C" w:rsidP="00E354F8">
            <w:pPr>
              <w:jc w:val="center"/>
              <w:rPr>
                <w:rFonts w:ascii="Calibri Light" w:hAnsi="Calibri Light"/>
                <w:bCs/>
                <w:sz w:val="22"/>
                <w:lang w:eastAsia="pl-PL"/>
              </w:rPr>
            </w:pPr>
            <w:r w:rsidRPr="00886721">
              <w:rPr>
                <w:rFonts w:ascii="Calibri Light" w:hAnsi="Calibri Light"/>
                <w:bCs/>
                <w:sz w:val="22"/>
                <w:lang w:eastAsia="pl-PL"/>
              </w:rPr>
              <w:t>1</w:t>
            </w:r>
          </w:p>
        </w:tc>
        <w:tc>
          <w:tcPr>
            <w:tcW w:w="1448" w:type="dxa"/>
          </w:tcPr>
          <w:p w14:paraId="12B4D8C2" w14:textId="75888158" w:rsidR="00A4549C" w:rsidRPr="00886721" w:rsidRDefault="00A4549C" w:rsidP="00E354F8">
            <w:pPr>
              <w:jc w:val="center"/>
              <w:rPr>
                <w:rFonts w:ascii="Calibri Light" w:hAnsi="Calibri Light"/>
                <w:bCs/>
                <w:sz w:val="22"/>
                <w:lang w:eastAsia="pl-PL"/>
              </w:rPr>
            </w:pPr>
            <w:r w:rsidRPr="00886721">
              <w:rPr>
                <w:rFonts w:ascii="Calibri Light" w:hAnsi="Calibri Light"/>
                <w:bCs/>
                <w:sz w:val="22"/>
                <w:lang w:eastAsia="pl-PL"/>
              </w:rPr>
              <w:t>8</w:t>
            </w:r>
          </w:p>
        </w:tc>
      </w:tr>
      <w:tr w:rsidR="001205AB" w:rsidRPr="00886721" w14:paraId="1C06E920" w14:textId="77777777" w:rsidTr="009C1404">
        <w:trPr>
          <w:trHeight w:val="57"/>
          <w:jc w:val="center"/>
        </w:trPr>
        <w:tc>
          <w:tcPr>
            <w:tcW w:w="1685" w:type="dxa"/>
            <w:shd w:val="clear" w:color="auto" w:fill="F2F2F2" w:themeFill="background1" w:themeFillShade="F2"/>
          </w:tcPr>
          <w:p w14:paraId="403AFB13" w14:textId="0FB0C4F5" w:rsidR="00A4549C" w:rsidRPr="00886721" w:rsidRDefault="009C1404" w:rsidP="009C1404">
            <w:pPr>
              <w:jc w:val="center"/>
              <w:rPr>
                <w:rFonts w:ascii="Calibri Light" w:hAnsi="Calibri Light"/>
                <w:b/>
                <w:bCs/>
                <w:sz w:val="22"/>
                <w:lang w:eastAsia="pl-PL"/>
              </w:rPr>
            </w:pPr>
            <w:r>
              <w:rPr>
                <w:rFonts w:ascii="Calibri Light" w:hAnsi="Calibri Light"/>
                <w:b/>
                <w:bCs/>
                <w:sz w:val="22"/>
                <w:lang w:eastAsia="pl-PL"/>
              </w:rPr>
              <w:t>2020</w:t>
            </w:r>
          </w:p>
        </w:tc>
        <w:tc>
          <w:tcPr>
            <w:tcW w:w="1686" w:type="dxa"/>
            <w:shd w:val="clear" w:color="auto" w:fill="F2F2F2" w:themeFill="background1" w:themeFillShade="F2"/>
          </w:tcPr>
          <w:p w14:paraId="74E28917" w14:textId="74910D52" w:rsidR="00A4549C" w:rsidRPr="00886721" w:rsidRDefault="00A4549C" w:rsidP="00E354F8">
            <w:pPr>
              <w:jc w:val="center"/>
              <w:rPr>
                <w:rFonts w:ascii="Calibri Light" w:hAnsi="Calibri Light"/>
                <w:bCs/>
                <w:sz w:val="22"/>
                <w:lang w:eastAsia="pl-PL"/>
              </w:rPr>
            </w:pPr>
            <w:r w:rsidRPr="00886721">
              <w:rPr>
                <w:rFonts w:ascii="Calibri Light" w:hAnsi="Calibri Light"/>
                <w:b/>
                <w:bCs/>
                <w:sz w:val="22"/>
                <w:lang w:eastAsia="pl-PL"/>
              </w:rPr>
              <w:t>Liczba miejsc</w:t>
            </w:r>
          </w:p>
        </w:tc>
        <w:tc>
          <w:tcPr>
            <w:tcW w:w="1447" w:type="dxa"/>
          </w:tcPr>
          <w:p w14:paraId="533E6B93" w14:textId="10D6F5B9" w:rsidR="00A4549C" w:rsidRPr="00886721" w:rsidRDefault="00A4549C" w:rsidP="00E354F8">
            <w:pPr>
              <w:jc w:val="center"/>
              <w:rPr>
                <w:rFonts w:ascii="Calibri Light" w:hAnsi="Calibri Light"/>
                <w:bCs/>
                <w:sz w:val="22"/>
                <w:lang w:eastAsia="pl-PL"/>
              </w:rPr>
            </w:pPr>
            <w:r w:rsidRPr="00886721">
              <w:rPr>
                <w:rFonts w:ascii="Calibri Light" w:hAnsi="Calibri Light"/>
                <w:bCs/>
                <w:sz w:val="22"/>
                <w:lang w:eastAsia="pl-PL"/>
              </w:rPr>
              <w:t>177</w:t>
            </w:r>
          </w:p>
        </w:tc>
        <w:tc>
          <w:tcPr>
            <w:tcW w:w="1448" w:type="dxa"/>
          </w:tcPr>
          <w:p w14:paraId="40E959F7" w14:textId="219D6B4A" w:rsidR="00A4549C" w:rsidRPr="00886721" w:rsidRDefault="00A4549C" w:rsidP="00E354F8">
            <w:pPr>
              <w:jc w:val="center"/>
              <w:rPr>
                <w:rFonts w:ascii="Calibri Light" w:hAnsi="Calibri Light"/>
                <w:bCs/>
                <w:sz w:val="22"/>
                <w:lang w:eastAsia="pl-PL"/>
              </w:rPr>
            </w:pPr>
            <w:r w:rsidRPr="00886721">
              <w:rPr>
                <w:rFonts w:ascii="Calibri Light" w:hAnsi="Calibri Light"/>
                <w:bCs/>
                <w:sz w:val="22"/>
                <w:lang w:eastAsia="pl-PL"/>
              </w:rPr>
              <w:t>68</w:t>
            </w:r>
          </w:p>
        </w:tc>
        <w:tc>
          <w:tcPr>
            <w:tcW w:w="1447" w:type="dxa"/>
          </w:tcPr>
          <w:p w14:paraId="420CFBF3" w14:textId="2F29A863" w:rsidR="00A4549C" w:rsidRPr="00886721" w:rsidRDefault="00A4549C" w:rsidP="00E354F8">
            <w:pPr>
              <w:jc w:val="center"/>
              <w:rPr>
                <w:rFonts w:ascii="Calibri Light" w:hAnsi="Calibri Light"/>
                <w:bCs/>
                <w:sz w:val="22"/>
                <w:lang w:eastAsia="pl-PL"/>
              </w:rPr>
            </w:pPr>
            <w:r w:rsidRPr="00886721">
              <w:rPr>
                <w:rFonts w:ascii="Calibri Light" w:hAnsi="Calibri Light"/>
                <w:bCs/>
                <w:sz w:val="22"/>
                <w:lang w:eastAsia="pl-PL"/>
              </w:rPr>
              <w:t>50</w:t>
            </w:r>
          </w:p>
        </w:tc>
        <w:tc>
          <w:tcPr>
            <w:tcW w:w="1448" w:type="dxa"/>
          </w:tcPr>
          <w:p w14:paraId="071A5670" w14:textId="6C2DA1C6" w:rsidR="00A4549C" w:rsidRPr="00886721" w:rsidRDefault="00A4549C" w:rsidP="00E354F8">
            <w:pPr>
              <w:jc w:val="center"/>
              <w:rPr>
                <w:rFonts w:ascii="Calibri Light" w:hAnsi="Calibri Light"/>
                <w:bCs/>
                <w:sz w:val="22"/>
                <w:lang w:eastAsia="pl-PL"/>
              </w:rPr>
            </w:pPr>
            <w:r w:rsidRPr="00886721">
              <w:rPr>
                <w:rFonts w:ascii="Calibri Light" w:hAnsi="Calibri Light"/>
                <w:bCs/>
                <w:sz w:val="22"/>
                <w:lang w:eastAsia="pl-PL"/>
              </w:rPr>
              <w:t>295</w:t>
            </w:r>
          </w:p>
        </w:tc>
      </w:tr>
      <w:tr w:rsidR="001205AB" w:rsidRPr="00886721" w14:paraId="61A1DF43" w14:textId="77777777" w:rsidTr="009C1404">
        <w:trPr>
          <w:trHeight w:val="57"/>
          <w:jc w:val="center"/>
        </w:trPr>
        <w:tc>
          <w:tcPr>
            <w:tcW w:w="1685" w:type="dxa"/>
            <w:shd w:val="clear" w:color="auto" w:fill="F2F2F2" w:themeFill="background1" w:themeFillShade="F2"/>
            <w:vAlign w:val="center"/>
          </w:tcPr>
          <w:p w14:paraId="2A00E19E" w14:textId="7D0AACAF" w:rsidR="00155C87" w:rsidRPr="00886721" w:rsidRDefault="00155C87" w:rsidP="009C1404">
            <w:pPr>
              <w:jc w:val="center"/>
              <w:rPr>
                <w:rFonts w:ascii="Calibri Light" w:hAnsi="Calibri Light"/>
                <w:b/>
                <w:bCs/>
                <w:sz w:val="22"/>
                <w:lang w:eastAsia="pl-PL"/>
              </w:rPr>
            </w:pPr>
            <w:r w:rsidRPr="00886721">
              <w:rPr>
                <w:rFonts w:ascii="Calibri Light" w:hAnsi="Calibri Light"/>
                <w:b/>
                <w:bCs/>
                <w:sz w:val="22"/>
                <w:lang w:eastAsia="pl-PL"/>
              </w:rPr>
              <w:t>2021</w:t>
            </w:r>
          </w:p>
        </w:tc>
        <w:tc>
          <w:tcPr>
            <w:tcW w:w="1686" w:type="dxa"/>
            <w:shd w:val="clear" w:color="auto" w:fill="F2F2F2" w:themeFill="background1" w:themeFillShade="F2"/>
            <w:vAlign w:val="center"/>
          </w:tcPr>
          <w:p w14:paraId="7EDC4655" w14:textId="0F941E56" w:rsidR="00155C87" w:rsidRPr="00886721" w:rsidRDefault="00155C87" w:rsidP="00155C87">
            <w:pPr>
              <w:jc w:val="center"/>
              <w:rPr>
                <w:rFonts w:ascii="Calibri Light" w:hAnsi="Calibri Light"/>
                <w:b/>
                <w:bCs/>
                <w:sz w:val="22"/>
                <w:lang w:eastAsia="pl-PL"/>
              </w:rPr>
            </w:pPr>
            <w:r w:rsidRPr="00886721">
              <w:rPr>
                <w:rFonts w:ascii="Calibri Light" w:hAnsi="Calibri Light"/>
                <w:b/>
                <w:bCs/>
                <w:sz w:val="22"/>
                <w:lang w:eastAsia="pl-PL"/>
              </w:rPr>
              <w:t>Liczba placówek</w:t>
            </w:r>
          </w:p>
        </w:tc>
        <w:tc>
          <w:tcPr>
            <w:tcW w:w="1447" w:type="dxa"/>
          </w:tcPr>
          <w:p w14:paraId="63832636" w14:textId="01C55D36" w:rsidR="00155C87" w:rsidRPr="00886721" w:rsidRDefault="00155C87" w:rsidP="00155C87">
            <w:pPr>
              <w:jc w:val="center"/>
              <w:rPr>
                <w:rFonts w:ascii="Calibri Light" w:hAnsi="Calibri Light"/>
                <w:bCs/>
                <w:sz w:val="22"/>
                <w:lang w:eastAsia="pl-PL"/>
              </w:rPr>
            </w:pPr>
            <w:r w:rsidRPr="00886721">
              <w:rPr>
                <w:rFonts w:ascii="Calibri Light" w:hAnsi="Calibri Light"/>
                <w:bCs/>
                <w:sz w:val="22"/>
                <w:lang w:eastAsia="pl-PL"/>
              </w:rPr>
              <w:t>5</w:t>
            </w:r>
          </w:p>
        </w:tc>
        <w:tc>
          <w:tcPr>
            <w:tcW w:w="1448" w:type="dxa"/>
          </w:tcPr>
          <w:p w14:paraId="395DBEDC" w14:textId="0B958D21" w:rsidR="00155C87" w:rsidRPr="00886721" w:rsidRDefault="00155C87" w:rsidP="00155C87">
            <w:pPr>
              <w:jc w:val="center"/>
              <w:rPr>
                <w:rFonts w:ascii="Calibri Light" w:hAnsi="Calibri Light"/>
                <w:bCs/>
                <w:sz w:val="22"/>
                <w:lang w:eastAsia="pl-PL"/>
              </w:rPr>
            </w:pPr>
            <w:r w:rsidRPr="00886721">
              <w:rPr>
                <w:rFonts w:ascii="Calibri Light" w:hAnsi="Calibri Light"/>
                <w:bCs/>
                <w:sz w:val="22"/>
                <w:lang w:eastAsia="pl-PL"/>
              </w:rPr>
              <w:t>2</w:t>
            </w:r>
          </w:p>
        </w:tc>
        <w:tc>
          <w:tcPr>
            <w:tcW w:w="1447" w:type="dxa"/>
          </w:tcPr>
          <w:p w14:paraId="5C6FBE35" w14:textId="0353DA6D" w:rsidR="00155C87" w:rsidRPr="00886721" w:rsidRDefault="00155C87" w:rsidP="00155C87">
            <w:pPr>
              <w:jc w:val="center"/>
              <w:rPr>
                <w:rFonts w:ascii="Calibri Light" w:hAnsi="Calibri Light"/>
                <w:bCs/>
                <w:sz w:val="22"/>
                <w:lang w:eastAsia="pl-PL"/>
              </w:rPr>
            </w:pPr>
            <w:r w:rsidRPr="00886721">
              <w:rPr>
                <w:rFonts w:ascii="Calibri Light" w:hAnsi="Calibri Light"/>
                <w:bCs/>
                <w:sz w:val="22"/>
                <w:lang w:eastAsia="pl-PL"/>
              </w:rPr>
              <w:t>2</w:t>
            </w:r>
          </w:p>
        </w:tc>
        <w:tc>
          <w:tcPr>
            <w:tcW w:w="1448" w:type="dxa"/>
          </w:tcPr>
          <w:p w14:paraId="45E0F19D" w14:textId="42EF2AE1" w:rsidR="00155C87" w:rsidRPr="00886721" w:rsidRDefault="00155C87" w:rsidP="00155C87">
            <w:pPr>
              <w:jc w:val="center"/>
              <w:rPr>
                <w:rFonts w:ascii="Calibri Light" w:hAnsi="Calibri Light"/>
                <w:bCs/>
                <w:sz w:val="22"/>
                <w:lang w:eastAsia="pl-PL"/>
              </w:rPr>
            </w:pPr>
            <w:r w:rsidRPr="00886721">
              <w:rPr>
                <w:rFonts w:ascii="Calibri Light" w:hAnsi="Calibri Light"/>
                <w:bCs/>
                <w:sz w:val="22"/>
                <w:lang w:eastAsia="pl-PL"/>
              </w:rPr>
              <w:t>9</w:t>
            </w:r>
          </w:p>
        </w:tc>
      </w:tr>
      <w:tr w:rsidR="001205AB" w:rsidRPr="00886721" w14:paraId="479963F8" w14:textId="77777777" w:rsidTr="009C1404">
        <w:trPr>
          <w:trHeight w:val="57"/>
          <w:jc w:val="center"/>
        </w:trPr>
        <w:tc>
          <w:tcPr>
            <w:tcW w:w="1685" w:type="dxa"/>
            <w:shd w:val="clear" w:color="auto" w:fill="F2F2F2" w:themeFill="background1" w:themeFillShade="F2"/>
          </w:tcPr>
          <w:p w14:paraId="77B018C6" w14:textId="122B5B15" w:rsidR="00155C87" w:rsidRPr="00886721" w:rsidRDefault="009C1404" w:rsidP="009C1404">
            <w:pPr>
              <w:jc w:val="center"/>
              <w:rPr>
                <w:rFonts w:ascii="Calibri Light" w:hAnsi="Calibri Light"/>
                <w:b/>
                <w:bCs/>
                <w:sz w:val="22"/>
                <w:lang w:eastAsia="pl-PL"/>
              </w:rPr>
            </w:pPr>
            <w:r>
              <w:rPr>
                <w:rFonts w:ascii="Calibri Light" w:hAnsi="Calibri Light"/>
                <w:b/>
                <w:bCs/>
                <w:sz w:val="22"/>
                <w:lang w:eastAsia="pl-PL"/>
              </w:rPr>
              <w:t>2021</w:t>
            </w:r>
          </w:p>
        </w:tc>
        <w:tc>
          <w:tcPr>
            <w:tcW w:w="1686" w:type="dxa"/>
            <w:shd w:val="clear" w:color="auto" w:fill="F2F2F2" w:themeFill="background1" w:themeFillShade="F2"/>
            <w:vAlign w:val="center"/>
          </w:tcPr>
          <w:p w14:paraId="39B353B9" w14:textId="405C8D0D" w:rsidR="00155C87" w:rsidRPr="00886721" w:rsidRDefault="00155C87" w:rsidP="00155C87">
            <w:pPr>
              <w:jc w:val="center"/>
              <w:rPr>
                <w:rFonts w:ascii="Calibri Light" w:hAnsi="Calibri Light"/>
                <w:b/>
                <w:bCs/>
                <w:sz w:val="22"/>
                <w:lang w:eastAsia="pl-PL"/>
              </w:rPr>
            </w:pPr>
            <w:r w:rsidRPr="00886721">
              <w:rPr>
                <w:rFonts w:ascii="Calibri Light" w:hAnsi="Calibri Light"/>
                <w:b/>
                <w:bCs/>
                <w:sz w:val="22"/>
                <w:lang w:eastAsia="pl-PL"/>
              </w:rPr>
              <w:t>Liczba miejsc</w:t>
            </w:r>
          </w:p>
        </w:tc>
        <w:tc>
          <w:tcPr>
            <w:tcW w:w="1447" w:type="dxa"/>
          </w:tcPr>
          <w:p w14:paraId="2F9FBA59" w14:textId="6C4CD986" w:rsidR="00155C87" w:rsidRPr="00886721" w:rsidRDefault="00155C87" w:rsidP="00155C87">
            <w:pPr>
              <w:jc w:val="center"/>
              <w:rPr>
                <w:rFonts w:ascii="Calibri Light" w:hAnsi="Calibri Light"/>
                <w:bCs/>
                <w:sz w:val="22"/>
                <w:lang w:eastAsia="pl-PL"/>
              </w:rPr>
            </w:pPr>
            <w:r w:rsidRPr="00886721">
              <w:rPr>
                <w:rFonts w:ascii="Calibri Light" w:hAnsi="Calibri Light"/>
                <w:bCs/>
                <w:sz w:val="22"/>
                <w:lang w:eastAsia="pl-PL"/>
              </w:rPr>
              <w:t>177</w:t>
            </w:r>
          </w:p>
        </w:tc>
        <w:tc>
          <w:tcPr>
            <w:tcW w:w="1448" w:type="dxa"/>
          </w:tcPr>
          <w:p w14:paraId="1DBCAF84" w14:textId="5B41E72F" w:rsidR="00155C87" w:rsidRPr="00886721" w:rsidRDefault="00155C87" w:rsidP="00155C87">
            <w:pPr>
              <w:jc w:val="center"/>
              <w:rPr>
                <w:rFonts w:ascii="Calibri Light" w:hAnsi="Calibri Light"/>
                <w:bCs/>
                <w:sz w:val="22"/>
                <w:lang w:eastAsia="pl-PL"/>
              </w:rPr>
            </w:pPr>
            <w:r w:rsidRPr="00886721">
              <w:rPr>
                <w:rFonts w:ascii="Calibri Light" w:hAnsi="Calibri Light"/>
                <w:bCs/>
                <w:sz w:val="22"/>
                <w:lang w:eastAsia="pl-PL"/>
              </w:rPr>
              <w:t>48</w:t>
            </w:r>
          </w:p>
        </w:tc>
        <w:tc>
          <w:tcPr>
            <w:tcW w:w="1447" w:type="dxa"/>
          </w:tcPr>
          <w:p w14:paraId="6AA623DB" w14:textId="0A4ED982" w:rsidR="00155C87" w:rsidRPr="00886721" w:rsidRDefault="00155C87" w:rsidP="00155C87">
            <w:pPr>
              <w:jc w:val="center"/>
              <w:rPr>
                <w:rFonts w:ascii="Calibri Light" w:hAnsi="Calibri Light"/>
                <w:bCs/>
                <w:sz w:val="22"/>
                <w:lang w:eastAsia="pl-PL"/>
              </w:rPr>
            </w:pPr>
            <w:r w:rsidRPr="00886721">
              <w:rPr>
                <w:rFonts w:ascii="Calibri Light" w:hAnsi="Calibri Light"/>
                <w:bCs/>
                <w:sz w:val="22"/>
                <w:lang w:eastAsia="pl-PL"/>
              </w:rPr>
              <w:t>60</w:t>
            </w:r>
          </w:p>
        </w:tc>
        <w:tc>
          <w:tcPr>
            <w:tcW w:w="1448" w:type="dxa"/>
          </w:tcPr>
          <w:p w14:paraId="02BA7EA6" w14:textId="0DFB0521" w:rsidR="00155C87" w:rsidRPr="00886721" w:rsidRDefault="00155C87" w:rsidP="00155C87">
            <w:pPr>
              <w:jc w:val="center"/>
              <w:rPr>
                <w:rFonts w:ascii="Calibri Light" w:hAnsi="Calibri Light"/>
                <w:bCs/>
                <w:sz w:val="22"/>
                <w:lang w:eastAsia="pl-PL"/>
              </w:rPr>
            </w:pPr>
            <w:r w:rsidRPr="00886721">
              <w:rPr>
                <w:rFonts w:ascii="Calibri Light" w:hAnsi="Calibri Light"/>
                <w:bCs/>
                <w:sz w:val="22"/>
                <w:lang w:eastAsia="pl-PL"/>
              </w:rPr>
              <w:t>285</w:t>
            </w:r>
          </w:p>
        </w:tc>
      </w:tr>
    </w:tbl>
    <w:p w14:paraId="3B12890B"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5CC9A256" w14:textId="77777777" w:rsidR="009C1404" w:rsidRDefault="009C1404">
      <w:pPr>
        <w:rPr>
          <w:rFonts w:ascii="Calibri Light" w:hAnsi="Calibri Light"/>
          <w:b/>
          <w:bCs/>
          <w:szCs w:val="24"/>
          <w:lang w:eastAsia="pl-PL"/>
        </w:rPr>
      </w:pPr>
      <w:r>
        <w:rPr>
          <w:rFonts w:ascii="Calibri Light" w:hAnsi="Calibri Light"/>
          <w:b/>
          <w:bCs/>
          <w:szCs w:val="24"/>
          <w:lang w:eastAsia="pl-PL"/>
        </w:rPr>
        <w:br w:type="page"/>
      </w:r>
    </w:p>
    <w:p w14:paraId="5E3CD491" w14:textId="6730F8E7" w:rsidR="00BC1DAE" w:rsidRPr="00886721" w:rsidRDefault="00356530" w:rsidP="009C1404">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lastRenderedPageBreak/>
        <w:t>MIESZKANIA CHRONIONE</w:t>
      </w:r>
    </w:p>
    <w:p w14:paraId="786308BB" w14:textId="5120467C" w:rsidR="001B20AA" w:rsidRPr="00886721" w:rsidRDefault="001B20AA" w:rsidP="009C1404">
      <w:pPr>
        <w:spacing w:line="276" w:lineRule="auto"/>
        <w:rPr>
          <w:rFonts w:ascii="Calibri Light" w:hAnsi="Calibri Light"/>
          <w:szCs w:val="24"/>
        </w:rPr>
      </w:pPr>
      <w:r w:rsidRPr="00886721">
        <w:rPr>
          <w:rFonts w:ascii="Calibri Light" w:hAnsi="Calibri Light"/>
          <w:szCs w:val="24"/>
        </w:rPr>
        <w:t>Jedną z form pomocy dla osób usamodzielnianych jest przyznanie miejsca</w:t>
      </w:r>
      <w:r w:rsidRPr="00886721">
        <w:rPr>
          <w:rFonts w:ascii="Calibri Light" w:hAnsi="Calibri Light"/>
          <w:szCs w:val="24"/>
        </w:rPr>
        <w:br/>
        <w:t xml:space="preserve">w mieszkaniu chronionym. </w:t>
      </w:r>
      <w:r w:rsidR="002F1201" w:rsidRPr="00886721">
        <w:rPr>
          <w:rFonts w:ascii="Calibri Light" w:hAnsi="Calibri Light"/>
          <w:szCs w:val="24"/>
        </w:rPr>
        <w:t xml:space="preserve">W ciągu całego 2021 roku w Białymstoku funkcjonowało 6 </w:t>
      </w:r>
      <w:r w:rsidRPr="00886721">
        <w:rPr>
          <w:rFonts w:ascii="Calibri Light" w:hAnsi="Calibri Light"/>
          <w:szCs w:val="24"/>
        </w:rPr>
        <w:t>mieszkań chronionych treningowych (w tym jedno dla matek z małymi dziećmi) z 18 miejscami. Usamodzielniani wychowankowie skierowani do mieszkania chronionego, treningowego partycypują</w:t>
      </w:r>
      <w:r w:rsidR="00044A2F" w:rsidRPr="00886721">
        <w:rPr>
          <w:rFonts w:ascii="Calibri Light" w:hAnsi="Calibri Light"/>
          <w:szCs w:val="24"/>
        </w:rPr>
        <w:t xml:space="preserve"> </w:t>
      </w:r>
      <w:r w:rsidRPr="00886721">
        <w:rPr>
          <w:rFonts w:ascii="Calibri Light" w:hAnsi="Calibri Light"/>
          <w:szCs w:val="24"/>
        </w:rPr>
        <w:t>w kosztach utrzymania mieszkania w wysokości zależnej od dochodu własnego oraz korzystają ze wsparcia pracownika socjalnego.</w:t>
      </w:r>
    </w:p>
    <w:p w14:paraId="0B2C179D" w14:textId="1DCEBB8F" w:rsidR="00356530" w:rsidRPr="009C1404" w:rsidRDefault="00356530" w:rsidP="009C1404">
      <w:pPr>
        <w:rPr>
          <w:rFonts w:ascii="Calibri Light" w:hAnsi="Calibri Light"/>
          <w:sz w:val="20"/>
          <w:szCs w:val="24"/>
        </w:rPr>
      </w:pPr>
      <w:bookmarkStart w:id="492" w:name="_Toc108781043"/>
      <w:r w:rsidRPr="00886721">
        <w:rPr>
          <w:rFonts w:ascii="Calibri Light" w:hAnsi="Calibri Light"/>
          <w:b/>
          <w:bCs/>
          <w:szCs w:val="24"/>
        </w:rPr>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219</w:t>
      </w:r>
      <w:r w:rsidR="0037179A" w:rsidRPr="00886721">
        <w:rPr>
          <w:rFonts w:ascii="Calibri Light" w:hAnsi="Calibri Light"/>
          <w:b/>
          <w:bCs/>
          <w:szCs w:val="24"/>
        </w:rPr>
        <w:fldChar w:fldCharType="end"/>
      </w:r>
      <w:r w:rsidR="00C009E6" w:rsidRPr="00886721">
        <w:rPr>
          <w:rFonts w:ascii="Calibri Light" w:hAnsi="Calibri Light"/>
          <w:b/>
          <w:bCs/>
          <w:szCs w:val="24"/>
        </w:rPr>
        <w:t>.</w:t>
      </w:r>
      <w:r w:rsidRPr="00886721">
        <w:rPr>
          <w:rFonts w:ascii="Calibri Light" w:hAnsi="Calibri Light"/>
          <w:b/>
          <w:bCs/>
          <w:szCs w:val="24"/>
        </w:rPr>
        <w:t xml:space="preserve"> Liczba osób usamodzielnianych korzystających z mieszkań chronionych</w:t>
      </w:r>
      <w:bookmarkEnd w:id="492"/>
      <w:r w:rsidRPr="00886721">
        <w:rPr>
          <w:rFonts w:ascii="Calibri Light" w:hAnsi="Calibri Light"/>
          <w:b/>
          <w:bCs/>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19.  "/>
        <w:tblDescription w:val="Liczba osób usamodzielnianych korzystających z mieszkań chronionych"/>
      </w:tblPr>
      <w:tblGrid>
        <w:gridCol w:w="3884"/>
        <w:gridCol w:w="1157"/>
        <w:gridCol w:w="1156"/>
        <w:gridCol w:w="1157"/>
        <w:gridCol w:w="1015"/>
        <w:gridCol w:w="919"/>
      </w:tblGrid>
      <w:tr w:rsidR="001205AB" w:rsidRPr="00886721" w14:paraId="4B698D54" w14:textId="73FFB6BD" w:rsidTr="009C08F0">
        <w:tc>
          <w:tcPr>
            <w:tcW w:w="3884" w:type="dxa"/>
            <w:shd w:val="clear" w:color="auto" w:fill="F2F2F2" w:themeFill="background1" w:themeFillShade="F2"/>
          </w:tcPr>
          <w:p w14:paraId="40F4A9B8" w14:textId="77777777" w:rsidR="001B20AA" w:rsidRPr="00886721" w:rsidRDefault="001B20AA" w:rsidP="00BF363B">
            <w:pPr>
              <w:rPr>
                <w:rFonts w:ascii="Calibri Light" w:hAnsi="Calibri Light"/>
                <w:b/>
                <w:sz w:val="22"/>
                <w:szCs w:val="24"/>
              </w:rPr>
            </w:pPr>
            <w:r w:rsidRPr="00886721">
              <w:rPr>
                <w:rFonts w:ascii="Calibri Light" w:hAnsi="Calibri Light"/>
                <w:b/>
                <w:sz w:val="22"/>
                <w:szCs w:val="24"/>
              </w:rPr>
              <w:t>Wyszczególnienie</w:t>
            </w:r>
          </w:p>
        </w:tc>
        <w:tc>
          <w:tcPr>
            <w:tcW w:w="1157" w:type="dxa"/>
            <w:shd w:val="clear" w:color="auto" w:fill="F2F2F2" w:themeFill="background1" w:themeFillShade="F2"/>
            <w:vAlign w:val="center"/>
          </w:tcPr>
          <w:p w14:paraId="21163716" w14:textId="1378B2BD" w:rsidR="001B20AA" w:rsidRPr="00886721" w:rsidRDefault="001B20AA" w:rsidP="008A3783">
            <w:pPr>
              <w:jc w:val="center"/>
              <w:rPr>
                <w:rFonts w:ascii="Calibri Light" w:hAnsi="Calibri Light"/>
                <w:b/>
                <w:sz w:val="22"/>
                <w:szCs w:val="24"/>
              </w:rPr>
            </w:pPr>
            <w:r w:rsidRPr="00886721">
              <w:rPr>
                <w:rFonts w:ascii="Calibri Light" w:hAnsi="Calibri Light"/>
                <w:b/>
                <w:sz w:val="22"/>
                <w:szCs w:val="24"/>
              </w:rPr>
              <w:t>2017</w:t>
            </w:r>
          </w:p>
        </w:tc>
        <w:tc>
          <w:tcPr>
            <w:tcW w:w="1156" w:type="dxa"/>
            <w:shd w:val="clear" w:color="auto" w:fill="F2F2F2" w:themeFill="background1" w:themeFillShade="F2"/>
            <w:vAlign w:val="center"/>
          </w:tcPr>
          <w:p w14:paraId="082D8D94" w14:textId="44024C45" w:rsidR="001B20AA" w:rsidRPr="00886721" w:rsidRDefault="001B20AA" w:rsidP="008A3783">
            <w:pPr>
              <w:jc w:val="center"/>
              <w:rPr>
                <w:rFonts w:ascii="Calibri Light" w:hAnsi="Calibri Light"/>
                <w:b/>
                <w:sz w:val="22"/>
                <w:szCs w:val="24"/>
              </w:rPr>
            </w:pPr>
            <w:r w:rsidRPr="00886721">
              <w:rPr>
                <w:rFonts w:ascii="Calibri Light" w:hAnsi="Calibri Light"/>
                <w:b/>
                <w:sz w:val="22"/>
                <w:szCs w:val="24"/>
              </w:rPr>
              <w:t>2018</w:t>
            </w:r>
          </w:p>
        </w:tc>
        <w:tc>
          <w:tcPr>
            <w:tcW w:w="1157" w:type="dxa"/>
            <w:shd w:val="clear" w:color="auto" w:fill="F2F2F2" w:themeFill="background1" w:themeFillShade="F2"/>
            <w:vAlign w:val="center"/>
          </w:tcPr>
          <w:p w14:paraId="4FCA185B" w14:textId="2CD9F228" w:rsidR="001B20AA" w:rsidRPr="00886721" w:rsidRDefault="001B20AA" w:rsidP="008A3783">
            <w:pPr>
              <w:jc w:val="center"/>
              <w:rPr>
                <w:rFonts w:ascii="Calibri Light" w:hAnsi="Calibri Light"/>
                <w:b/>
                <w:sz w:val="22"/>
                <w:szCs w:val="24"/>
              </w:rPr>
            </w:pPr>
            <w:r w:rsidRPr="00886721">
              <w:rPr>
                <w:rFonts w:ascii="Calibri Light" w:hAnsi="Calibri Light"/>
                <w:b/>
                <w:sz w:val="22"/>
                <w:szCs w:val="24"/>
              </w:rPr>
              <w:t>2019</w:t>
            </w:r>
          </w:p>
        </w:tc>
        <w:tc>
          <w:tcPr>
            <w:tcW w:w="1015" w:type="dxa"/>
            <w:shd w:val="clear" w:color="auto" w:fill="F2F2F2" w:themeFill="background1" w:themeFillShade="F2"/>
            <w:vAlign w:val="center"/>
          </w:tcPr>
          <w:p w14:paraId="45D7CD05" w14:textId="684879A4" w:rsidR="001B20AA" w:rsidRPr="00886721" w:rsidRDefault="001B20AA" w:rsidP="008A3783">
            <w:pPr>
              <w:jc w:val="center"/>
              <w:rPr>
                <w:rFonts w:ascii="Calibri Light" w:hAnsi="Calibri Light"/>
                <w:b/>
                <w:sz w:val="22"/>
                <w:szCs w:val="24"/>
              </w:rPr>
            </w:pPr>
            <w:r w:rsidRPr="00886721">
              <w:rPr>
                <w:rFonts w:ascii="Calibri Light" w:hAnsi="Calibri Light"/>
                <w:b/>
                <w:sz w:val="22"/>
                <w:szCs w:val="24"/>
              </w:rPr>
              <w:t>2020</w:t>
            </w:r>
          </w:p>
        </w:tc>
        <w:tc>
          <w:tcPr>
            <w:tcW w:w="919" w:type="dxa"/>
            <w:shd w:val="clear" w:color="auto" w:fill="F2F2F2" w:themeFill="background1" w:themeFillShade="F2"/>
            <w:vAlign w:val="center"/>
          </w:tcPr>
          <w:p w14:paraId="3412695F" w14:textId="7D4A0E5F" w:rsidR="001B20AA" w:rsidRPr="00886721" w:rsidRDefault="001B20AA" w:rsidP="001B20AA">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40C3A721" w14:textId="41612CF7" w:rsidTr="009C08F0">
        <w:tc>
          <w:tcPr>
            <w:tcW w:w="3884" w:type="dxa"/>
            <w:shd w:val="clear" w:color="auto" w:fill="F2F2F2" w:themeFill="background1" w:themeFillShade="F2"/>
          </w:tcPr>
          <w:p w14:paraId="770E1E45" w14:textId="77777777" w:rsidR="001B20AA" w:rsidRPr="00886721" w:rsidRDefault="001B20AA" w:rsidP="00E354F8">
            <w:pPr>
              <w:rPr>
                <w:rFonts w:ascii="Calibri Light" w:hAnsi="Calibri Light"/>
                <w:b/>
                <w:sz w:val="22"/>
                <w:szCs w:val="24"/>
              </w:rPr>
            </w:pPr>
            <w:r w:rsidRPr="00886721">
              <w:rPr>
                <w:rFonts w:ascii="Calibri Light" w:hAnsi="Calibri Light"/>
                <w:b/>
                <w:sz w:val="22"/>
                <w:szCs w:val="24"/>
              </w:rPr>
              <w:t>Liczba usamodzielnianych korzystających z mieszkań chronionych</w:t>
            </w:r>
          </w:p>
        </w:tc>
        <w:tc>
          <w:tcPr>
            <w:tcW w:w="1157" w:type="dxa"/>
            <w:shd w:val="clear" w:color="auto" w:fill="auto"/>
            <w:vAlign w:val="center"/>
          </w:tcPr>
          <w:p w14:paraId="7F90E716" w14:textId="31F0F415" w:rsidR="001B20AA" w:rsidRPr="00886721" w:rsidRDefault="001B20AA" w:rsidP="008A3783">
            <w:pPr>
              <w:jc w:val="center"/>
              <w:rPr>
                <w:rFonts w:ascii="Calibri Light" w:hAnsi="Calibri Light"/>
                <w:sz w:val="22"/>
                <w:szCs w:val="24"/>
              </w:rPr>
            </w:pPr>
            <w:r w:rsidRPr="00886721">
              <w:rPr>
                <w:rFonts w:ascii="Calibri Light" w:hAnsi="Calibri Light"/>
                <w:sz w:val="22"/>
                <w:szCs w:val="24"/>
              </w:rPr>
              <w:t>26</w:t>
            </w:r>
          </w:p>
        </w:tc>
        <w:tc>
          <w:tcPr>
            <w:tcW w:w="1156" w:type="dxa"/>
            <w:shd w:val="clear" w:color="auto" w:fill="auto"/>
            <w:vAlign w:val="center"/>
          </w:tcPr>
          <w:p w14:paraId="6B1DDE9C" w14:textId="76416295" w:rsidR="001B20AA" w:rsidRPr="00886721" w:rsidRDefault="001B20AA" w:rsidP="008A3783">
            <w:pPr>
              <w:jc w:val="center"/>
              <w:rPr>
                <w:rFonts w:ascii="Calibri Light" w:hAnsi="Calibri Light"/>
                <w:sz w:val="22"/>
                <w:szCs w:val="24"/>
              </w:rPr>
            </w:pPr>
            <w:r w:rsidRPr="00886721">
              <w:rPr>
                <w:rFonts w:ascii="Calibri Light" w:hAnsi="Calibri Light"/>
                <w:sz w:val="22"/>
                <w:szCs w:val="24"/>
              </w:rPr>
              <w:t>22</w:t>
            </w:r>
          </w:p>
        </w:tc>
        <w:tc>
          <w:tcPr>
            <w:tcW w:w="1157" w:type="dxa"/>
            <w:shd w:val="clear" w:color="auto" w:fill="auto"/>
            <w:vAlign w:val="center"/>
          </w:tcPr>
          <w:p w14:paraId="2F445C3A" w14:textId="6FBE3FBA" w:rsidR="001B20AA" w:rsidRPr="00886721" w:rsidRDefault="001B20AA" w:rsidP="008A3783">
            <w:pPr>
              <w:jc w:val="center"/>
              <w:rPr>
                <w:rFonts w:ascii="Calibri Light" w:hAnsi="Calibri Light"/>
                <w:sz w:val="22"/>
                <w:szCs w:val="24"/>
              </w:rPr>
            </w:pPr>
            <w:r w:rsidRPr="00886721">
              <w:rPr>
                <w:rFonts w:ascii="Calibri Light" w:hAnsi="Calibri Light"/>
                <w:sz w:val="22"/>
                <w:szCs w:val="24"/>
              </w:rPr>
              <w:t>19</w:t>
            </w:r>
          </w:p>
        </w:tc>
        <w:tc>
          <w:tcPr>
            <w:tcW w:w="1015" w:type="dxa"/>
            <w:shd w:val="clear" w:color="auto" w:fill="auto"/>
            <w:vAlign w:val="center"/>
          </w:tcPr>
          <w:p w14:paraId="34AC5992" w14:textId="3ADDA4D0" w:rsidR="001B20AA" w:rsidRPr="00886721" w:rsidRDefault="001B20AA" w:rsidP="008A3783">
            <w:pPr>
              <w:jc w:val="center"/>
              <w:rPr>
                <w:rFonts w:ascii="Calibri Light" w:hAnsi="Calibri Light"/>
                <w:sz w:val="22"/>
                <w:szCs w:val="24"/>
              </w:rPr>
            </w:pPr>
            <w:r w:rsidRPr="00886721">
              <w:rPr>
                <w:rFonts w:ascii="Calibri Light" w:hAnsi="Calibri Light"/>
                <w:sz w:val="22"/>
                <w:szCs w:val="24"/>
              </w:rPr>
              <w:t>18</w:t>
            </w:r>
          </w:p>
        </w:tc>
        <w:tc>
          <w:tcPr>
            <w:tcW w:w="919" w:type="dxa"/>
            <w:vAlign w:val="center"/>
          </w:tcPr>
          <w:p w14:paraId="4806D633" w14:textId="1D1647B4" w:rsidR="001B20AA" w:rsidRPr="00886721" w:rsidRDefault="001B20AA" w:rsidP="008A3783">
            <w:pPr>
              <w:jc w:val="center"/>
              <w:rPr>
                <w:rFonts w:ascii="Calibri Light" w:hAnsi="Calibri Light"/>
                <w:sz w:val="22"/>
                <w:szCs w:val="24"/>
              </w:rPr>
            </w:pPr>
            <w:r w:rsidRPr="00886721">
              <w:rPr>
                <w:rFonts w:ascii="Calibri Light" w:hAnsi="Calibri Light"/>
                <w:sz w:val="22"/>
                <w:szCs w:val="24"/>
              </w:rPr>
              <w:t>18</w:t>
            </w:r>
          </w:p>
        </w:tc>
      </w:tr>
    </w:tbl>
    <w:p w14:paraId="2E86A83E" w14:textId="77777777" w:rsidR="00BC1DAE" w:rsidRPr="00886721" w:rsidRDefault="00356530" w:rsidP="00423B02">
      <w:pPr>
        <w:jc w:val="both"/>
        <w:rPr>
          <w:b/>
        </w:rPr>
      </w:pPr>
      <w:r w:rsidRPr="00886721">
        <w:rPr>
          <w:rFonts w:ascii="Calibri Light" w:hAnsi="Calibri Light"/>
          <w:sz w:val="20"/>
          <w:szCs w:val="24"/>
        </w:rPr>
        <w:t>Źródło: Miejski Ośrodek Pomocy Rodzinie</w:t>
      </w:r>
    </w:p>
    <w:p w14:paraId="06AE7D92" w14:textId="77777777" w:rsidR="00BC1DAE" w:rsidRPr="00886721" w:rsidRDefault="00700F2C" w:rsidP="009C1404">
      <w:pPr>
        <w:pStyle w:val="Spis3"/>
        <w:spacing w:line="276" w:lineRule="auto"/>
        <w:rPr>
          <w:b/>
        </w:rPr>
      </w:pPr>
      <w:bookmarkStart w:id="493" w:name="_Toc104374390"/>
      <w:r w:rsidRPr="00886721">
        <w:rPr>
          <w:b/>
        </w:rPr>
        <w:t>10.1.1</w:t>
      </w:r>
      <w:r w:rsidR="00A4549C" w:rsidRPr="00886721">
        <w:rPr>
          <w:b/>
        </w:rPr>
        <w:t>2</w:t>
      </w:r>
      <w:r w:rsidRPr="00886721">
        <w:rPr>
          <w:b/>
        </w:rPr>
        <w:t xml:space="preserve">. </w:t>
      </w:r>
      <w:r w:rsidR="00356530" w:rsidRPr="00886721">
        <w:rPr>
          <w:b/>
        </w:rPr>
        <w:t>Profilaktyka uzależnień</w:t>
      </w:r>
      <w:bookmarkEnd w:id="493"/>
    </w:p>
    <w:p w14:paraId="6D72DCCE" w14:textId="77777777" w:rsidR="00BC1DAE" w:rsidRPr="00886721" w:rsidRDefault="00572853" w:rsidP="009C1404">
      <w:pPr>
        <w:spacing w:line="276" w:lineRule="auto"/>
        <w:rPr>
          <w:rFonts w:ascii="Calibri Light" w:eastAsia="Times New Roman" w:hAnsi="Calibri Light"/>
          <w:b/>
          <w:szCs w:val="24"/>
          <w:lang w:eastAsia="pl-PL"/>
        </w:rPr>
      </w:pPr>
      <w:r w:rsidRPr="00886721">
        <w:rPr>
          <w:rFonts w:ascii="Calibri Light" w:eastAsia="Times New Roman" w:hAnsi="Calibri Light"/>
          <w:szCs w:val="24"/>
          <w:lang w:eastAsia="pl-PL"/>
        </w:rPr>
        <w:t xml:space="preserve">W Miejskim Ośrodku Pomocy Rodzinie w Białymstoku </w:t>
      </w:r>
      <w:r w:rsidRPr="00886721">
        <w:rPr>
          <w:rFonts w:ascii="Calibri Light" w:hAnsi="Calibri Light"/>
          <w:szCs w:val="24"/>
        </w:rPr>
        <w:t>prowadzone były Punkty Konsultacyjne dla osób i rodzin z problemami</w:t>
      </w:r>
      <w:r w:rsidRPr="00886721">
        <w:rPr>
          <w:rFonts w:ascii="Calibri Light" w:eastAsia="Times New Roman" w:hAnsi="Calibri Light"/>
          <w:szCs w:val="24"/>
          <w:lang w:eastAsia="pl-PL"/>
        </w:rPr>
        <w:t xml:space="preserve"> alkoholowymi działające w Zespołach Pracowników Socjalnych, </w:t>
      </w:r>
      <w:r w:rsidRPr="00886721">
        <w:rPr>
          <w:rFonts w:ascii="Calibri Light" w:hAnsi="Calibri Light"/>
          <w:szCs w:val="24"/>
        </w:rPr>
        <w:t xml:space="preserve">w których osobom nadużywającym alkoholu, współuzależnionym oraz członkom ich rodzin pracownicy socjalni udzielali porad. </w:t>
      </w:r>
      <w:r w:rsidRPr="00886721">
        <w:rPr>
          <w:rFonts w:ascii="Calibri Light" w:eastAsia="Times New Roman" w:hAnsi="Calibri Light"/>
          <w:bCs/>
          <w:szCs w:val="24"/>
          <w:lang w:eastAsia="pl-PL"/>
        </w:rPr>
        <w:t>Ośrodek nie zajmował się leczeniem i terapią osób uzależnionych.</w:t>
      </w:r>
    </w:p>
    <w:p w14:paraId="2C294870" w14:textId="6F1400E2" w:rsidR="00356530" w:rsidRPr="00886721" w:rsidRDefault="00356530" w:rsidP="009C1404">
      <w:pPr>
        <w:rPr>
          <w:rFonts w:ascii="Calibri Light" w:eastAsia="Times New Roman" w:hAnsi="Calibri Light"/>
          <w:b/>
          <w:bCs/>
          <w:szCs w:val="24"/>
          <w:lang w:eastAsia="pl-PL"/>
        </w:rPr>
      </w:pPr>
      <w:bookmarkStart w:id="494" w:name="_Toc108781044"/>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220</w:t>
      </w:r>
      <w:r w:rsidR="0037179A" w:rsidRPr="00886721">
        <w:rPr>
          <w:rFonts w:ascii="Calibri Light" w:hAnsi="Calibri Light"/>
          <w:b/>
          <w:bCs/>
          <w:szCs w:val="20"/>
        </w:rPr>
        <w:fldChar w:fldCharType="end"/>
      </w:r>
      <w:r w:rsidR="00C009E6"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eastAsia="Times New Roman" w:hAnsi="Calibri Light"/>
          <w:b/>
          <w:bCs/>
          <w:szCs w:val="24"/>
          <w:lang w:eastAsia="pl-PL"/>
        </w:rPr>
        <w:t>Działalność punktów konsultacyjnych</w:t>
      </w:r>
      <w:bookmarkEnd w:id="494"/>
    </w:p>
    <w:tbl>
      <w:tblPr>
        <w:tblW w:w="9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0. "/>
        <w:tblDescription w:val="Działalność punktów konsultacyjnych"/>
      </w:tblPr>
      <w:tblGrid>
        <w:gridCol w:w="2019"/>
        <w:gridCol w:w="1446"/>
        <w:gridCol w:w="1446"/>
        <w:gridCol w:w="1446"/>
        <w:gridCol w:w="1446"/>
        <w:gridCol w:w="1446"/>
      </w:tblGrid>
      <w:tr w:rsidR="001205AB" w:rsidRPr="00886721" w14:paraId="2736E9EE" w14:textId="5938DE2B" w:rsidTr="009C08F0">
        <w:trPr>
          <w:trHeight w:val="396"/>
          <w:jc w:val="center"/>
        </w:trPr>
        <w:tc>
          <w:tcPr>
            <w:tcW w:w="2019" w:type="dxa"/>
            <w:shd w:val="clear" w:color="auto" w:fill="F2F2F2" w:themeFill="background1" w:themeFillShade="F2"/>
            <w:vAlign w:val="center"/>
          </w:tcPr>
          <w:p w14:paraId="4CDAEA52" w14:textId="77777777" w:rsidR="00572853" w:rsidRPr="00886721" w:rsidRDefault="00572853" w:rsidP="00E354F8">
            <w:pPr>
              <w:rPr>
                <w:rFonts w:ascii="Calibri Light" w:eastAsia="Times New Roman" w:hAnsi="Calibri Light"/>
                <w:b/>
                <w:sz w:val="22"/>
                <w:lang w:eastAsia="pl-PL"/>
              </w:rPr>
            </w:pPr>
            <w:r w:rsidRPr="00886721">
              <w:rPr>
                <w:rFonts w:ascii="Calibri Light" w:eastAsia="Times New Roman" w:hAnsi="Calibri Light"/>
                <w:b/>
                <w:sz w:val="22"/>
                <w:lang w:eastAsia="pl-PL"/>
              </w:rPr>
              <w:t>Wyszczególnienie</w:t>
            </w:r>
          </w:p>
        </w:tc>
        <w:tc>
          <w:tcPr>
            <w:tcW w:w="1446" w:type="dxa"/>
            <w:shd w:val="clear" w:color="auto" w:fill="F2F2F2" w:themeFill="background1" w:themeFillShade="F2"/>
            <w:vAlign w:val="center"/>
          </w:tcPr>
          <w:p w14:paraId="46D8FC0D" w14:textId="7382D1C1" w:rsidR="00572853" w:rsidRPr="00886721" w:rsidRDefault="00572853" w:rsidP="00E354F8">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2017</w:t>
            </w:r>
          </w:p>
        </w:tc>
        <w:tc>
          <w:tcPr>
            <w:tcW w:w="1446" w:type="dxa"/>
            <w:shd w:val="clear" w:color="auto" w:fill="F2F2F2" w:themeFill="background1" w:themeFillShade="F2"/>
            <w:vAlign w:val="center"/>
          </w:tcPr>
          <w:p w14:paraId="197E7374" w14:textId="67226CF6" w:rsidR="00572853" w:rsidRPr="00886721" w:rsidRDefault="00572853" w:rsidP="00E354F8">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2018</w:t>
            </w:r>
          </w:p>
        </w:tc>
        <w:tc>
          <w:tcPr>
            <w:tcW w:w="1446" w:type="dxa"/>
            <w:shd w:val="clear" w:color="auto" w:fill="F2F2F2" w:themeFill="background1" w:themeFillShade="F2"/>
            <w:vAlign w:val="center"/>
          </w:tcPr>
          <w:p w14:paraId="0800299B" w14:textId="5891E193" w:rsidR="00572853" w:rsidRPr="00886721" w:rsidRDefault="00572853" w:rsidP="00E354F8">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2019</w:t>
            </w:r>
          </w:p>
        </w:tc>
        <w:tc>
          <w:tcPr>
            <w:tcW w:w="1446" w:type="dxa"/>
            <w:shd w:val="clear" w:color="auto" w:fill="F2F2F2" w:themeFill="background1" w:themeFillShade="F2"/>
            <w:vAlign w:val="center"/>
          </w:tcPr>
          <w:p w14:paraId="3053F0F6" w14:textId="438622E6" w:rsidR="00572853" w:rsidRPr="00886721" w:rsidRDefault="00572853" w:rsidP="00E354F8">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2020</w:t>
            </w:r>
          </w:p>
        </w:tc>
        <w:tc>
          <w:tcPr>
            <w:tcW w:w="1446" w:type="dxa"/>
            <w:shd w:val="clear" w:color="auto" w:fill="F2F2F2" w:themeFill="background1" w:themeFillShade="F2"/>
            <w:vAlign w:val="center"/>
          </w:tcPr>
          <w:p w14:paraId="75B00829" w14:textId="1D307F7C" w:rsidR="00572853" w:rsidRPr="00886721" w:rsidRDefault="00572853" w:rsidP="00A4549C">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2021</w:t>
            </w:r>
          </w:p>
        </w:tc>
      </w:tr>
      <w:tr w:rsidR="001205AB" w:rsidRPr="00886721" w14:paraId="1ACDD0AE" w14:textId="7D36065A" w:rsidTr="009C08F0">
        <w:trPr>
          <w:jc w:val="center"/>
        </w:trPr>
        <w:tc>
          <w:tcPr>
            <w:tcW w:w="2019" w:type="dxa"/>
            <w:tcBorders>
              <w:bottom w:val="single" w:sz="4" w:space="0" w:color="auto"/>
            </w:tcBorders>
            <w:shd w:val="clear" w:color="auto" w:fill="F2F2F2" w:themeFill="background1" w:themeFillShade="F2"/>
            <w:vAlign w:val="center"/>
          </w:tcPr>
          <w:p w14:paraId="1FD047C2" w14:textId="77777777" w:rsidR="00572853" w:rsidRPr="00886721" w:rsidRDefault="00572853" w:rsidP="00E354F8">
            <w:pPr>
              <w:spacing w:before="100" w:beforeAutospacing="1" w:after="100" w:afterAutospacing="1"/>
              <w:rPr>
                <w:rFonts w:ascii="Calibri Light" w:eastAsia="Times New Roman" w:hAnsi="Calibri Light"/>
                <w:b/>
                <w:sz w:val="22"/>
                <w:lang w:eastAsia="pl-PL"/>
              </w:rPr>
            </w:pPr>
            <w:r w:rsidRPr="00886721">
              <w:rPr>
                <w:rFonts w:ascii="Calibri Light" w:eastAsia="Times New Roman" w:hAnsi="Calibri Light"/>
                <w:b/>
                <w:sz w:val="22"/>
                <w:lang w:eastAsia="pl-PL"/>
              </w:rPr>
              <w:t>Liczba udzielonych porad</w:t>
            </w:r>
          </w:p>
        </w:tc>
        <w:tc>
          <w:tcPr>
            <w:tcW w:w="1446" w:type="dxa"/>
            <w:tcBorders>
              <w:bottom w:val="single" w:sz="4" w:space="0" w:color="auto"/>
            </w:tcBorders>
            <w:shd w:val="clear" w:color="auto" w:fill="auto"/>
            <w:vAlign w:val="center"/>
          </w:tcPr>
          <w:p w14:paraId="5A9F4C3A" w14:textId="6AB193E1" w:rsidR="00572853" w:rsidRPr="00886721" w:rsidRDefault="00572853" w:rsidP="00E354F8">
            <w:pPr>
              <w:spacing w:before="100" w:beforeAutospacing="1" w:after="100" w:afterAutospacing="1"/>
              <w:jc w:val="center"/>
              <w:rPr>
                <w:rFonts w:ascii="Calibri Light" w:eastAsia="Times New Roman" w:hAnsi="Calibri Light"/>
                <w:sz w:val="22"/>
                <w:lang w:eastAsia="pl-PL"/>
              </w:rPr>
            </w:pPr>
            <w:r w:rsidRPr="00886721">
              <w:rPr>
                <w:rFonts w:ascii="Calibri Light" w:hAnsi="Calibri Light"/>
                <w:sz w:val="22"/>
              </w:rPr>
              <w:t>2 217</w:t>
            </w:r>
          </w:p>
        </w:tc>
        <w:tc>
          <w:tcPr>
            <w:tcW w:w="1446" w:type="dxa"/>
            <w:tcBorders>
              <w:bottom w:val="single" w:sz="4" w:space="0" w:color="auto"/>
            </w:tcBorders>
            <w:shd w:val="clear" w:color="auto" w:fill="auto"/>
            <w:vAlign w:val="center"/>
          </w:tcPr>
          <w:p w14:paraId="05EA5471" w14:textId="72EE3BC2" w:rsidR="00572853" w:rsidRPr="00886721" w:rsidRDefault="00572853" w:rsidP="00E354F8">
            <w:pPr>
              <w:spacing w:before="100" w:beforeAutospacing="1" w:after="100" w:afterAutospacing="1"/>
              <w:jc w:val="center"/>
              <w:rPr>
                <w:rFonts w:ascii="Calibri Light" w:eastAsia="Times New Roman" w:hAnsi="Calibri Light"/>
                <w:sz w:val="22"/>
                <w:lang w:eastAsia="pl-PL"/>
              </w:rPr>
            </w:pPr>
            <w:r w:rsidRPr="00886721">
              <w:rPr>
                <w:rFonts w:ascii="Calibri Light" w:eastAsia="Times New Roman" w:hAnsi="Calibri Light"/>
                <w:sz w:val="22"/>
                <w:lang w:eastAsia="pl-PL"/>
              </w:rPr>
              <w:t>2 475</w:t>
            </w:r>
          </w:p>
        </w:tc>
        <w:tc>
          <w:tcPr>
            <w:tcW w:w="1446" w:type="dxa"/>
            <w:tcBorders>
              <w:bottom w:val="single" w:sz="4" w:space="0" w:color="auto"/>
            </w:tcBorders>
            <w:shd w:val="clear" w:color="auto" w:fill="auto"/>
            <w:vAlign w:val="center"/>
          </w:tcPr>
          <w:p w14:paraId="56A047E0" w14:textId="5BB6C1F5" w:rsidR="00572853" w:rsidRPr="00886721" w:rsidRDefault="00572853" w:rsidP="00E354F8">
            <w:pPr>
              <w:spacing w:before="100" w:beforeAutospacing="1" w:after="100" w:afterAutospacing="1"/>
              <w:jc w:val="center"/>
              <w:rPr>
                <w:rFonts w:ascii="Calibri Light" w:eastAsia="Times New Roman" w:hAnsi="Calibri Light"/>
                <w:sz w:val="22"/>
                <w:lang w:eastAsia="pl-PL"/>
              </w:rPr>
            </w:pPr>
            <w:r w:rsidRPr="00886721">
              <w:rPr>
                <w:rFonts w:ascii="Calibri Light" w:eastAsia="Times New Roman" w:hAnsi="Calibri Light"/>
                <w:sz w:val="22"/>
                <w:lang w:eastAsia="pl-PL"/>
              </w:rPr>
              <w:t>1 812</w:t>
            </w:r>
          </w:p>
        </w:tc>
        <w:tc>
          <w:tcPr>
            <w:tcW w:w="1446" w:type="dxa"/>
            <w:tcBorders>
              <w:bottom w:val="single" w:sz="4" w:space="0" w:color="auto"/>
            </w:tcBorders>
            <w:shd w:val="clear" w:color="auto" w:fill="auto"/>
            <w:vAlign w:val="center"/>
          </w:tcPr>
          <w:p w14:paraId="560B06F3" w14:textId="46831DE4" w:rsidR="00572853" w:rsidRPr="00886721" w:rsidRDefault="00572853" w:rsidP="00E354F8">
            <w:pPr>
              <w:spacing w:before="100" w:beforeAutospacing="1" w:after="100" w:afterAutospacing="1"/>
              <w:jc w:val="center"/>
              <w:rPr>
                <w:rFonts w:ascii="Calibri Light" w:eastAsia="Times New Roman" w:hAnsi="Calibri Light"/>
                <w:sz w:val="22"/>
                <w:lang w:eastAsia="pl-PL"/>
              </w:rPr>
            </w:pPr>
            <w:r w:rsidRPr="00886721">
              <w:rPr>
                <w:rFonts w:ascii="Calibri Light" w:eastAsia="Times New Roman" w:hAnsi="Calibri Light"/>
                <w:sz w:val="22"/>
                <w:lang w:eastAsia="pl-PL"/>
              </w:rPr>
              <w:t>1 922</w:t>
            </w:r>
          </w:p>
        </w:tc>
        <w:tc>
          <w:tcPr>
            <w:tcW w:w="1446" w:type="dxa"/>
            <w:tcBorders>
              <w:bottom w:val="single" w:sz="4" w:space="0" w:color="auto"/>
            </w:tcBorders>
            <w:vAlign w:val="center"/>
          </w:tcPr>
          <w:p w14:paraId="1C9E9578" w14:textId="164F2AF9" w:rsidR="00572853" w:rsidRPr="00886721" w:rsidRDefault="00572853" w:rsidP="00F07B85">
            <w:pPr>
              <w:spacing w:before="100" w:beforeAutospacing="1" w:after="100" w:afterAutospacing="1"/>
              <w:jc w:val="center"/>
              <w:rPr>
                <w:rFonts w:ascii="Calibri Light" w:eastAsia="Times New Roman" w:hAnsi="Calibri Light"/>
                <w:sz w:val="22"/>
                <w:lang w:eastAsia="pl-PL"/>
              </w:rPr>
            </w:pPr>
            <w:r w:rsidRPr="00886721">
              <w:rPr>
                <w:rFonts w:ascii="Calibri Light" w:eastAsia="Times New Roman" w:hAnsi="Calibri Light"/>
                <w:sz w:val="22"/>
                <w:lang w:eastAsia="pl-PL"/>
              </w:rPr>
              <w:t>1 871</w:t>
            </w:r>
          </w:p>
        </w:tc>
      </w:tr>
      <w:tr w:rsidR="001205AB" w:rsidRPr="00886721" w14:paraId="45352C65" w14:textId="0AD8F04B" w:rsidTr="009C08F0">
        <w:trPr>
          <w:trHeight w:val="178"/>
          <w:jc w:val="center"/>
        </w:trPr>
        <w:tc>
          <w:tcPr>
            <w:tcW w:w="2019" w:type="dxa"/>
            <w:tcBorders>
              <w:bottom w:val="single" w:sz="4" w:space="0" w:color="auto"/>
            </w:tcBorders>
            <w:shd w:val="clear" w:color="auto" w:fill="F2F2F2" w:themeFill="background1" w:themeFillShade="F2"/>
            <w:vAlign w:val="center"/>
          </w:tcPr>
          <w:p w14:paraId="1B23D61C" w14:textId="77777777" w:rsidR="00572853" w:rsidRPr="00886721" w:rsidRDefault="00572853" w:rsidP="00E354F8">
            <w:pPr>
              <w:spacing w:before="100" w:beforeAutospacing="1" w:after="100" w:afterAutospacing="1"/>
              <w:rPr>
                <w:rFonts w:ascii="Calibri Light" w:eastAsia="Times New Roman" w:hAnsi="Calibri Light"/>
                <w:b/>
                <w:sz w:val="22"/>
                <w:lang w:eastAsia="pl-PL"/>
              </w:rPr>
            </w:pPr>
            <w:r w:rsidRPr="00886721">
              <w:rPr>
                <w:rFonts w:ascii="Calibri Light" w:eastAsia="Times New Roman" w:hAnsi="Calibri Light"/>
                <w:b/>
                <w:sz w:val="22"/>
                <w:lang w:eastAsia="pl-PL"/>
              </w:rPr>
              <w:t>Liczba osób, którym udzielono porad</w:t>
            </w:r>
          </w:p>
        </w:tc>
        <w:tc>
          <w:tcPr>
            <w:tcW w:w="1446" w:type="dxa"/>
            <w:tcBorders>
              <w:bottom w:val="single" w:sz="4" w:space="0" w:color="auto"/>
            </w:tcBorders>
            <w:shd w:val="clear" w:color="auto" w:fill="auto"/>
            <w:vAlign w:val="center"/>
          </w:tcPr>
          <w:p w14:paraId="5CA0A824" w14:textId="401FA276" w:rsidR="00572853" w:rsidRPr="00886721" w:rsidRDefault="00572853" w:rsidP="00E354F8">
            <w:pPr>
              <w:jc w:val="center"/>
              <w:rPr>
                <w:rFonts w:ascii="Calibri Light" w:eastAsia="Times New Roman" w:hAnsi="Calibri Light"/>
                <w:sz w:val="22"/>
                <w:lang w:eastAsia="pl-PL"/>
              </w:rPr>
            </w:pPr>
            <w:r w:rsidRPr="00886721">
              <w:rPr>
                <w:rFonts w:ascii="Calibri Light" w:hAnsi="Calibri Light"/>
                <w:sz w:val="22"/>
              </w:rPr>
              <w:t>1 525</w:t>
            </w:r>
          </w:p>
        </w:tc>
        <w:tc>
          <w:tcPr>
            <w:tcW w:w="1446" w:type="dxa"/>
            <w:tcBorders>
              <w:bottom w:val="single" w:sz="4" w:space="0" w:color="auto"/>
            </w:tcBorders>
            <w:shd w:val="clear" w:color="auto" w:fill="auto"/>
            <w:vAlign w:val="center"/>
          </w:tcPr>
          <w:p w14:paraId="23C4619D" w14:textId="0CD742D6" w:rsidR="00572853" w:rsidRPr="00886721" w:rsidRDefault="00572853" w:rsidP="00E354F8">
            <w:pPr>
              <w:jc w:val="center"/>
              <w:rPr>
                <w:rFonts w:ascii="Calibri Light" w:eastAsia="Times New Roman" w:hAnsi="Calibri Light"/>
                <w:sz w:val="22"/>
                <w:lang w:eastAsia="pl-PL"/>
              </w:rPr>
            </w:pPr>
            <w:r w:rsidRPr="00886721">
              <w:rPr>
                <w:rFonts w:ascii="Calibri Light" w:eastAsia="Times New Roman" w:hAnsi="Calibri Light"/>
                <w:sz w:val="22"/>
                <w:lang w:eastAsia="pl-PL"/>
              </w:rPr>
              <w:t>1 568</w:t>
            </w:r>
          </w:p>
        </w:tc>
        <w:tc>
          <w:tcPr>
            <w:tcW w:w="1446" w:type="dxa"/>
            <w:tcBorders>
              <w:bottom w:val="single" w:sz="4" w:space="0" w:color="auto"/>
            </w:tcBorders>
            <w:shd w:val="clear" w:color="auto" w:fill="auto"/>
            <w:vAlign w:val="center"/>
          </w:tcPr>
          <w:p w14:paraId="45C797A7" w14:textId="60CEDC6F" w:rsidR="00572853" w:rsidRPr="00886721" w:rsidRDefault="00572853" w:rsidP="00E354F8">
            <w:pPr>
              <w:spacing w:before="100" w:beforeAutospacing="1" w:after="100" w:afterAutospacing="1"/>
              <w:jc w:val="center"/>
              <w:rPr>
                <w:rFonts w:ascii="Calibri Light" w:eastAsia="Times New Roman" w:hAnsi="Calibri Light"/>
                <w:sz w:val="22"/>
                <w:lang w:eastAsia="pl-PL"/>
              </w:rPr>
            </w:pPr>
            <w:r w:rsidRPr="00886721">
              <w:rPr>
                <w:rFonts w:ascii="Calibri Light" w:eastAsia="Times New Roman" w:hAnsi="Calibri Light"/>
                <w:sz w:val="22"/>
                <w:lang w:eastAsia="pl-PL"/>
              </w:rPr>
              <w:t>1 112</w:t>
            </w:r>
          </w:p>
        </w:tc>
        <w:tc>
          <w:tcPr>
            <w:tcW w:w="1446" w:type="dxa"/>
            <w:tcBorders>
              <w:bottom w:val="single" w:sz="4" w:space="0" w:color="auto"/>
            </w:tcBorders>
            <w:shd w:val="clear" w:color="auto" w:fill="auto"/>
            <w:vAlign w:val="center"/>
          </w:tcPr>
          <w:p w14:paraId="5B8D39B7" w14:textId="3574F482" w:rsidR="00572853" w:rsidRPr="00886721" w:rsidRDefault="00572853" w:rsidP="00E354F8">
            <w:pPr>
              <w:spacing w:before="100" w:beforeAutospacing="1" w:after="100" w:afterAutospacing="1"/>
              <w:jc w:val="center"/>
              <w:rPr>
                <w:rFonts w:ascii="Calibri Light" w:eastAsia="Times New Roman" w:hAnsi="Calibri Light"/>
                <w:sz w:val="22"/>
                <w:lang w:eastAsia="pl-PL"/>
              </w:rPr>
            </w:pPr>
            <w:r w:rsidRPr="00886721">
              <w:rPr>
                <w:rFonts w:ascii="Calibri Light" w:eastAsia="Times New Roman" w:hAnsi="Calibri Light"/>
                <w:sz w:val="22"/>
                <w:lang w:eastAsia="pl-PL"/>
              </w:rPr>
              <w:t>1 335</w:t>
            </w:r>
          </w:p>
        </w:tc>
        <w:tc>
          <w:tcPr>
            <w:tcW w:w="1446" w:type="dxa"/>
            <w:tcBorders>
              <w:bottom w:val="single" w:sz="4" w:space="0" w:color="auto"/>
            </w:tcBorders>
            <w:vAlign w:val="center"/>
          </w:tcPr>
          <w:p w14:paraId="3F871C9A" w14:textId="763048C7" w:rsidR="00572853" w:rsidRPr="00886721" w:rsidRDefault="00572853" w:rsidP="00F07B85">
            <w:pPr>
              <w:spacing w:before="100" w:beforeAutospacing="1" w:after="100" w:afterAutospacing="1"/>
              <w:jc w:val="center"/>
              <w:rPr>
                <w:rFonts w:ascii="Calibri Light" w:eastAsia="Times New Roman" w:hAnsi="Calibri Light"/>
                <w:sz w:val="22"/>
                <w:lang w:eastAsia="pl-PL"/>
              </w:rPr>
            </w:pPr>
            <w:r w:rsidRPr="00886721">
              <w:rPr>
                <w:rFonts w:ascii="Calibri Light" w:eastAsia="Times New Roman" w:hAnsi="Calibri Light"/>
                <w:sz w:val="22"/>
                <w:lang w:eastAsia="pl-PL"/>
              </w:rPr>
              <w:t>1 199</w:t>
            </w:r>
          </w:p>
        </w:tc>
      </w:tr>
    </w:tbl>
    <w:p w14:paraId="7B7DCBF7"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Miejski Ośrodek Pomocy Rodzinie</w:t>
      </w:r>
    </w:p>
    <w:p w14:paraId="3423291E" w14:textId="77777777" w:rsidR="00BC1DAE" w:rsidRPr="00886721" w:rsidRDefault="00A4549C" w:rsidP="009C1404">
      <w:pPr>
        <w:spacing w:line="276" w:lineRule="auto"/>
        <w:rPr>
          <w:rFonts w:ascii="Calibri Light" w:hAnsi="Calibri Light"/>
          <w:b/>
          <w:szCs w:val="24"/>
        </w:rPr>
      </w:pPr>
      <w:r w:rsidRPr="00886721">
        <w:rPr>
          <w:rFonts w:ascii="Calibri Light" w:hAnsi="Calibri Light"/>
          <w:b/>
          <w:szCs w:val="24"/>
        </w:rPr>
        <w:t>UDZIELANIE WSPARCIA OSOBOM POTRZEBUJĄCYM POMOCY ZE WZGLĘDU NA STAN EPIDEMII</w:t>
      </w:r>
    </w:p>
    <w:p w14:paraId="2C66C1F6" w14:textId="2406CE40" w:rsidR="00DA6D4C" w:rsidRPr="00886721" w:rsidRDefault="00DA6D4C" w:rsidP="009C1404">
      <w:pPr>
        <w:spacing w:line="276" w:lineRule="auto"/>
        <w:rPr>
          <w:rFonts w:ascii="Calibri Light" w:hAnsi="Calibri Light"/>
          <w:szCs w:val="24"/>
        </w:rPr>
      </w:pPr>
      <w:r w:rsidRPr="00886721">
        <w:rPr>
          <w:rFonts w:ascii="Calibri Light" w:hAnsi="Calibri Light"/>
          <w:szCs w:val="24"/>
        </w:rPr>
        <w:t>Miejski Ośrodek Pomocy Rodzinie w Białymstoku w 2021 r. podejmował szereg działań wynikających z konieczności zapewnienia pomocy osobom objętym kwarantanną domową oraz osobom starszym, samotnym, chorym i niepełnosprawnym, które - ze względu na stan epidemii SARS-CoV-2 - nie mogły zabezpieczyć podstawowych potrzeb życiowych.</w:t>
      </w:r>
    </w:p>
    <w:p w14:paraId="7D2BC6B7" w14:textId="77777777" w:rsidR="00DA6D4C" w:rsidRPr="00886721" w:rsidRDefault="00DA6D4C" w:rsidP="009C1404">
      <w:pPr>
        <w:spacing w:line="276" w:lineRule="auto"/>
        <w:rPr>
          <w:rFonts w:ascii="Calibri Light" w:hAnsi="Calibri Light"/>
          <w:szCs w:val="24"/>
        </w:rPr>
      </w:pPr>
      <w:r w:rsidRPr="00886721">
        <w:rPr>
          <w:rFonts w:ascii="Calibri Light" w:hAnsi="Calibri Light"/>
          <w:szCs w:val="24"/>
        </w:rPr>
        <w:t>Poza przyznawaniem świadczeń z pomocy społecznej, w tym w formie usług opiekuńczych w miejscu zamieszkania, były to m. in. następujące działania:</w:t>
      </w:r>
    </w:p>
    <w:p w14:paraId="13735E35" w14:textId="77777777" w:rsidR="00DA6D4C" w:rsidRPr="00886721" w:rsidRDefault="00DA6D4C" w:rsidP="009C1404">
      <w:pPr>
        <w:pStyle w:val="Nagwek2"/>
        <w:numPr>
          <w:ilvl w:val="3"/>
          <w:numId w:val="1"/>
        </w:numPr>
        <w:spacing w:before="0" w:after="0" w:line="276" w:lineRule="auto"/>
        <w:ind w:left="426"/>
        <w:rPr>
          <w:rFonts w:ascii="Calibri Light" w:hAnsi="Calibri Light"/>
          <w:b w:val="0"/>
          <w:i w:val="0"/>
          <w:sz w:val="24"/>
          <w:szCs w:val="24"/>
        </w:rPr>
      </w:pPr>
      <w:r w:rsidRPr="00886721">
        <w:rPr>
          <w:rFonts w:ascii="Calibri Light" w:hAnsi="Calibri Light"/>
          <w:b w:val="0"/>
          <w:i w:val="0"/>
          <w:sz w:val="24"/>
          <w:szCs w:val="24"/>
        </w:rPr>
        <w:t>pomoc udzielona osobom będącym w kwarantannie lub izolacji domowej:</w:t>
      </w:r>
    </w:p>
    <w:p w14:paraId="4BF1D751" w14:textId="6F1F508E" w:rsidR="00DA6D4C" w:rsidRPr="00886721" w:rsidRDefault="00DA6D4C" w:rsidP="009C1404">
      <w:pPr>
        <w:pStyle w:val="Akapitzlist"/>
        <w:numPr>
          <w:ilvl w:val="0"/>
          <w:numId w:val="103"/>
        </w:numPr>
        <w:spacing w:line="276" w:lineRule="auto"/>
        <w:ind w:left="786"/>
        <w:rPr>
          <w:rFonts w:ascii="Calibri Light" w:hAnsi="Calibri Light"/>
        </w:rPr>
      </w:pPr>
      <w:r w:rsidRPr="00886721">
        <w:rPr>
          <w:rFonts w:ascii="Calibri Light" w:hAnsi="Calibri Light"/>
        </w:rPr>
        <w:t xml:space="preserve">2 osobom </w:t>
      </w:r>
      <w:r w:rsidRPr="00886721">
        <w:rPr>
          <w:rFonts w:ascii="Calibri Light" w:hAnsi="Calibri Light"/>
          <w:szCs w:val="24"/>
        </w:rPr>
        <w:t>zakupiono i dostarczono produkty żywnościowe</w:t>
      </w:r>
      <w:r w:rsidRPr="00886721">
        <w:rPr>
          <w:rFonts w:ascii="Calibri Light" w:hAnsi="Calibri Light"/>
        </w:rPr>
        <w:t xml:space="preserve"> (na kwotę 169 zł)</w:t>
      </w:r>
      <w:r w:rsidRPr="00886721">
        <w:t xml:space="preserve"> </w:t>
      </w:r>
      <w:r w:rsidRPr="00886721">
        <w:rPr>
          <w:rFonts w:ascii="Calibri Light" w:hAnsi="Calibri Light"/>
        </w:rPr>
        <w:t>przyznane na podstawie art. 48b ust. 4 i 5 pkt 2 ustawy o pomocy społecznej</w:t>
      </w:r>
      <w:r w:rsidR="00DE5FCE" w:rsidRPr="00886721">
        <w:rPr>
          <w:rFonts w:ascii="Calibri Light" w:hAnsi="Calibri Light"/>
        </w:rPr>
        <w:t xml:space="preserve"> (Dz. U. z 2021 r. poz. 2268 z </w:t>
      </w:r>
      <w:proofErr w:type="spellStart"/>
      <w:r w:rsidR="00DE5FCE" w:rsidRPr="00886721">
        <w:rPr>
          <w:rFonts w:ascii="Calibri Light" w:hAnsi="Calibri Light"/>
        </w:rPr>
        <w:t>późn</w:t>
      </w:r>
      <w:proofErr w:type="spellEnd"/>
      <w:r w:rsidR="00DE5FCE" w:rsidRPr="00886721">
        <w:rPr>
          <w:rFonts w:ascii="Calibri Light" w:hAnsi="Calibri Light"/>
        </w:rPr>
        <w:t>. zm.)</w:t>
      </w:r>
      <w:r w:rsidR="00F16034" w:rsidRPr="00886721">
        <w:rPr>
          <w:rFonts w:ascii="Calibri Light" w:hAnsi="Calibri Light"/>
        </w:rPr>
        <w:t>;</w:t>
      </w:r>
    </w:p>
    <w:p w14:paraId="17DE23E2" w14:textId="1F6253E5" w:rsidR="00DA6D4C" w:rsidRPr="00886721" w:rsidRDefault="00DA6D4C" w:rsidP="009C1404">
      <w:pPr>
        <w:pStyle w:val="Akapitzlist"/>
        <w:numPr>
          <w:ilvl w:val="0"/>
          <w:numId w:val="103"/>
        </w:numPr>
        <w:spacing w:line="276" w:lineRule="auto"/>
        <w:ind w:left="786"/>
        <w:rPr>
          <w:rFonts w:ascii="Calibri Light" w:hAnsi="Calibri Light"/>
        </w:rPr>
      </w:pPr>
      <w:r w:rsidRPr="00886721">
        <w:rPr>
          <w:rFonts w:ascii="Calibri Light" w:hAnsi="Calibri Light"/>
        </w:rPr>
        <w:t>2 osoby otrzymały paczkę żywnościową w ramach Programu FEAD</w:t>
      </w:r>
      <w:r w:rsidR="00F16034" w:rsidRPr="00886721">
        <w:rPr>
          <w:rFonts w:ascii="Calibri Light" w:hAnsi="Calibri Light"/>
        </w:rPr>
        <w:t>;</w:t>
      </w:r>
    </w:p>
    <w:p w14:paraId="40134654" w14:textId="61DC54B3" w:rsidR="00DA6D4C" w:rsidRPr="00886721" w:rsidRDefault="00DA6D4C" w:rsidP="009C1404">
      <w:pPr>
        <w:pStyle w:val="Akapitzlist"/>
        <w:numPr>
          <w:ilvl w:val="0"/>
          <w:numId w:val="103"/>
        </w:numPr>
        <w:spacing w:line="276" w:lineRule="auto"/>
        <w:ind w:left="786"/>
        <w:rPr>
          <w:rFonts w:ascii="Calibri Light" w:hAnsi="Calibri Light"/>
        </w:rPr>
      </w:pPr>
      <w:r w:rsidRPr="00886721">
        <w:rPr>
          <w:rFonts w:ascii="Calibri Light" w:hAnsi="Calibri Light"/>
        </w:rPr>
        <w:t>78 osób otrzymało 73 paczki żywnościowe z organizacji pozarządowych</w:t>
      </w:r>
      <w:r w:rsidR="00F16034" w:rsidRPr="00886721">
        <w:rPr>
          <w:rFonts w:ascii="Calibri Light" w:hAnsi="Calibri Light"/>
        </w:rPr>
        <w:t>;</w:t>
      </w:r>
    </w:p>
    <w:p w14:paraId="3E7DEB51" w14:textId="1A3938DB" w:rsidR="00DA6D4C" w:rsidRPr="00886721" w:rsidRDefault="00DA6D4C" w:rsidP="009C1404">
      <w:pPr>
        <w:pStyle w:val="Akapitzlist"/>
        <w:numPr>
          <w:ilvl w:val="0"/>
          <w:numId w:val="103"/>
        </w:numPr>
        <w:spacing w:line="276" w:lineRule="auto"/>
        <w:ind w:left="786"/>
        <w:rPr>
          <w:rFonts w:ascii="Calibri Light" w:hAnsi="Calibri Light"/>
        </w:rPr>
      </w:pPr>
      <w:r w:rsidRPr="00886721">
        <w:rPr>
          <w:rFonts w:ascii="Calibri Light" w:hAnsi="Calibri Light"/>
        </w:rPr>
        <w:t>4 osobom z ich środków finansowych zakupiono żywność i leki</w:t>
      </w:r>
      <w:r w:rsidR="00F16034" w:rsidRPr="00886721">
        <w:rPr>
          <w:rFonts w:ascii="Calibri Light" w:hAnsi="Calibri Light"/>
        </w:rPr>
        <w:t>;</w:t>
      </w:r>
    </w:p>
    <w:p w14:paraId="7FB9645A" w14:textId="2046FA09" w:rsidR="00DA6D4C" w:rsidRPr="00886721" w:rsidRDefault="00DA6D4C" w:rsidP="009C1404">
      <w:pPr>
        <w:pStyle w:val="Akapitzlist"/>
        <w:numPr>
          <w:ilvl w:val="0"/>
          <w:numId w:val="103"/>
        </w:numPr>
        <w:spacing w:line="276" w:lineRule="auto"/>
        <w:ind w:left="786"/>
        <w:rPr>
          <w:rFonts w:ascii="Calibri Light" w:hAnsi="Calibri Light"/>
        </w:rPr>
      </w:pPr>
      <w:r w:rsidRPr="00886721">
        <w:rPr>
          <w:rFonts w:ascii="Calibri Light" w:hAnsi="Calibri Light"/>
        </w:rPr>
        <w:t>Pracownicy OIK udzielili 9 osobom pomocy psychologicznej</w:t>
      </w:r>
      <w:r w:rsidR="00F16034" w:rsidRPr="00886721">
        <w:rPr>
          <w:rFonts w:ascii="Calibri Light" w:hAnsi="Calibri Light"/>
        </w:rPr>
        <w:t>.</w:t>
      </w:r>
    </w:p>
    <w:p w14:paraId="064BE069" w14:textId="77777777" w:rsidR="00DA6D4C" w:rsidRPr="00886721" w:rsidRDefault="00DA6D4C" w:rsidP="009C1404">
      <w:pPr>
        <w:pStyle w:val="Akapitzlist"/>
        <w:numPr>
          <w:ilvl w:val="0"/>
          <w:numId w:val="1"/>
        </w:numPr>
        <w:spacing w:line="276" w:lineRule="auto"/>
        <w:ind w:left="426"/>
        <w:rPr>
          <w:rFonts w:ascii="Calibri Light" w:hAnsi="Calibri Light"/>
        </w:rPr>
      </w:pPr>
      <w:r w:rsidRPr="00886721">
        <w:rPr>
          <w:rFonts w:ascii="Calibri Light" w:hAnsi="Calibri Light"/>
          <w:szCs w:val="24"/>
        </w:rPr>
        <w:t>realizacja Programu „Wspieraj Seniora”:</w:t>
      </w:r>
    </w:p>
    <w:p w14:paraId="27ECDE9C" w14:textId="77777777" w:rsidR="00DA6D4C" w:rsidRPr="00886721" w:rsidRDefault="00DA6D4C" w:rsidP="009C1404">
      <w:pPr>
        <w:spacing w:line="276" w:lineRule="auto"/>
        <w:rPr>
          <w:szCs w:val="24"/>
        </w:rPr>
      </w:pPr>
      <w:r w:rsidRPr="00886721">
        <w:rPr>
          <w:szCs w:val="24"/>
        </w:rPr>
        <w:t xml:space="preserve">Miejski Ośrodek Pomocy Rodzinie w Białymstoku realizował Program „Wspieraj Seniora”, którego celem strategicznym było zapewnienie usługi wsparcia seniorom w wieku 70 lat i </w:t>
      </w:r>
      <w:r w:rsidRPr="00886721">
        <w:rPr>
          <w:szCs w:val="24"/>
        </w:rPr>
        <w:lastRenderedPageBreak/>
        <w:t>więcej, którzy w obowiązującym stanie epidemii zdecydują się na pozostanie w domu. W szczególnych przypadkach z Programu skorzystać mogły również osoby poniżej 70 roku życia. Usługa wsparcia polegała w szczególności na dostarczeniu zakupów obejmujących artykuły podstawowej potrzeby, w tym w artykuły spożywcze i środki higieny osobistej. Senior mógł również zgłosić potrzebę udzielenia wsparcia w zakresie np. załatwienia drobnych spraw urzędowych.</w:t>
      </w:r>
    </w:p>
    <w:p w14:paraId="4524BE92" w14:textId="77777777" w:rsidR="00DA6D4C" w:rsidRPr="00886721" w:rsidRDefault="00DA6D4C" w:rsidP="009C1404">
      <w:pPr>
        <w:spacing w:line="276" w:lineRule="auto"/>
        <w:rPr>
          <w:rFonts w:ascii="Calibri Light" w:hAnsi="Calibri Light"/>
          <w:shd w:val="clear" w:color="auto" w:fill="FFFFFF"/>
        </w:rPr>
      </w:pPr>
      <w:r w:rsidRPr="00886721">
        <w:rPr>
          <w:rFonts w:ascii="Calibri Light" w:hAnsi="Calibri Light"/>
          <w:shd w:val="clear" w:color="auto" w:fill="FFFFFF"/>
        </w:rPr>
        <w:t xml:space="preserve">Pomoc seniorom świadczyli </w:t>
      </w:r>
      <w:r w:rsidRPr="00886721">
        <w:rPr>
          <w:rFonts w:ascii="Calibri Light" w:hAnsi="Calibri Light"/>
        </w:rPr>
        <w:t>pracownicy socjalni MOPR w Białymstoku, a także</w:t>
      </w:r>
      <w:r w:rsidRPr="00886721">
        <w:rPr>
          <w:rFonts w:ascii="Calibri Light" w:hAnsi="Calibri Light"/>
        </w:rPr>
        <w:br/>
        <w:t xml:space="preserve">11 wolontariuszy, z którymi MOPR zawarł porozumienia o wykonywaniu świadczeń </w:t>
      </w:r>
      <w:proofErr w:type="spellStart"/>
      <w:r w:rsidRPr="00886721">
        <w:rPr>
          <w:rFonts w:ascii="Calibri Light" w:hAnsi="Calibri Light"/>
        </w:rPr>
        <w:t>wolontarystycznych</w:t>
      </w:r>
      <w:proofErr w:type="spellEnd"/>
      <w:r w:rsidRPr="00886721">
        <w:rPr>
          <w:rFonts w:ascii="Calibri Light" w:hAnsi="Calibri Light"/>
        </w:rPr>
        <w:t xml:space="preserve">. Środki finansowe przekazane z budżetu państwa na realizację Programu „Wspieraj seniora” przyczyniły się do zwiększenia poczucia bezpieczeństwa starszych mieszkańców Białegostoku. </w:t>
      </w:r>
      <w:r w:rsidRPr="00886721">
        <w:rPr>
          <w:rFonts w:ascii="Calibri Light" w:hAnsi="Calibri Light"/>
          <w:shd w:val="clear" w:color="auto" w:fill="FFFFFF"/>
        </w:rPr>
        <w:t>Zrealizowane w ramach Programu działania były nie tylko wsparciem bieżącego funkcjonowania osób potrzebujących, ale również wzmocniły ich poczucie przynależności do wspólnoty, która w trudnych sytuacjach pomaga słabszym.</w:t>
      </w:r>
    </w:p>
    <w:p w14:paraId="0026E4AC" w14:textId="77777777" w:rsidR="00BC1DAE" w:rsidRPr="00886721" w:rsidRDefault="00DA6D4C" w:rsidP="009C1404">
      <w:pPr>
        <w:spacing w:line="276" w:lineRule="auto"/>
        <w:rPr>
          <w:rFonts w:ascii="Calibri Light" w:hAnsi="Calibri Light"/>
          <w:b/>
          <w:sz w:val="28"/>
          <w:szCs w:val="28"/>
        </w:rPr>
      </w:pPr>
      <w:r w:rsidRPr="00886721">
        <w:rPr>
          <w:rFonts w:ascii="Calibri Light" w:hAnsi="Calibri Light"/>
          <w:szCs w:val="24"/>
        </w:rPr>
        <w:t>Przy realizacji ww. zadań MOPR współpracował z organizacjami pozarządowymi i wolontariuszami.</w:t>
      </w:r>
    </w:p>
    <w:p w14:paraId="16DC5576" w14:textId="43ED42C2" w:rsidR="00A4549C" w:rsidRPr="00886721" w:rsidRDefault="00A4549C" w:rsidP="009C1404">
      <w:pPr>
        <w:rPr>
          <w:b/>
          <w:szCs w:val="24"/>
        </w:rPr>
      </w:pPr>
      <w:r w:rsidRPr="00886721">
        <w:rPr>
          <w:rFonts w:ascii="Calibri Light" w:hAnsi="Calibri Light"/>
          <w:b/>
          <w:bCs/>
          <w:szCs w:val="20"/>
        </w:rPr>
        <w:t xml:space="preserve">Tabela 244. </w:t>
      </w:r>
      <w:r w:rsidRPr="00886721">
        <w:rPr>
          <w:b/>
          <w:szCs w:val="24"/>
        </w:rPr>
        <w:t>Pomoc udzielona w ramach Programu Wspieraj Seniora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44. "/>
        <w:tblDescription w:val="Pomoc udzielona w ramach Programu Wspieraj Seniora"/>
      </w:tblPr>
      <w:tblGrid>
        <w:gridCol w:w="704"/>
        <w:gridCol w:w="2090"/>
        <w:gridCol w:w="2091"/>
        <w:gridCol w:w="2091"/>
        <w:gridCol w:w="2091"/>
      </w:tblGrid>
      <w:tr w:rsidR="001205AB" w:rsidRPr="00886721" w14:paraId="6DB07F52" w14:textId="77777777" w:rsidTr="009C08F0">
        <w:trPr>
          <w:trHeight w:val="1408"/>
        </w:trPr>
        <w:tc>
          <w:tcPr>
            <w:tcW w:w="704" w:type="dxa"/>
            <w:shd w:val="clear" w:color="auto" w:fill="F2F2F2" w:themeFill="background1" w:themeFillShade="F2"/>
            <w:vAlign w:val="center"/>
          </w:tcPr>
          <w:p w14:paraId="444EA5A1" w14:textId="77777777" w:rsidR="008220D3" w:rsidRPr="00886721" w:rsidRDefault="008220D3" w:rsidP="009C08F0">
            <w:pPr>
              <w:rPr>
                <w:b/>
                <w:bCs/>
                <w:sz w:val="22"/>
                <w:szCs w:val="24"/>
              </w:rPr>
            </w:pPr>
            <w:r w:rsidRPr="00886721">
              <w:rPr>
                <w:b/>
                <w:bCs/>
                <w:sz w:val="22"/>
                <w:szCs w:val="24"/>
              </w:rPr>
              <w:t>Lata</w:t>
            </w:r>
          </w:p>
        </w:tc>
        <w:tc>
          <w:tcPr>
            <w:tcW w:w="2090" w:type="dxa"/>
            <w:shd w:val="clear" w:color="auto" w:fill="F2F2F2" w:themeFill="background1" w:themeFillShade="F2"/>
            <w:vAlign w:val="center"/>
            <w:hideMark/>
          </w:tcPr>
          <w:p w14:paraId="1834EABB" w14:textId="77777777" w:rsidR="008220D3" w:rsidRPr="00886721" w:rsidRDefault="008220D3" w:rsidP="009C08F0">
            <w:pPr>
              <w:rPr>
                <w:b/>
                <w:bCs/>
                <w:sz w:val="22"/>
                <w:szCs w:val="24"/>
              </w:rPr>
            </w:pPr>
            <w:r w:rsidRPr="00886721">
              <w:rPr>
                <w:b/>
                <w:bCs/>
                <w:sz w:val="22"/>
                <w:szCs w:val="24"/>
              </w:rPr>
              <w:t>Liczba osób, które zgłosiły się do programu</w:t>
            </w:r>
          </w:p>
        </w:tc>
        <w:tc>
          <w:tcPr>
            <w:tcW w:w="2091" w:type="dxa"/>
            <w:shd w:val="clear" w:color="auto" w:fill="F2F2F2" w:themeFill="background1" w:themeFillShade="F2"/>
            <w:vAlign w:val="center"/>
            <w:hideMark/>
          </w:tcPr>
          <w:p w14:paraId="411DC839" w14:textId="38C06D82" w:rsidR="008220D3" w:rsidRPr="00886721" w:rsidRDefault="008220D3" w:rsidP="009C08F0">
            <w:pPr>
              <w:rPr>
                <w:b/>
                <w:bCs/>
                <w:sz w:val="22"/>
                <w:szCs w:val="24"/>
              </w:rPr>
            </w:pPr>
            <w:r w:rsidRPr="00886721">
              <w:rPr>
                <w:b/>
                <w:bCs/>
                <w:sz w:val="22"/>
                <w:szCs w:val="24"/>
              </w:rPr>
              <w:t>Liczba zgłoszeń osób zarejestrowana przez infolinię</w:t>
            </w:r>
          </w:p>
        </w:tc>
        <w:tc>
          <w:tcPr>
            <w:tcW w:w="2091" w:type="dxa"/>
            <w:shd w:val="clear" w:color="auto" w:fill="F2F2F2" w:themeFill="background1" w:themeFillShade="F2"/>
            <w:vAlign w:val="center"/>
            <w:hideMark/>
          </w:tcPr>
          <w:p w14:paraId="2E9706B4" w14:textId="4935DA49" w:rsidR="008220D3" w:rsidRPr="00886721" w:rsidRDefault="008220D3" w:rsidP="009C08F0">
            <w:pPr>
              <w:rPr>
                <w:b/>
                <w:bCs/>
                <w:sz w:val="22"/>
                <w:szCs w:val="24"/>
              </w:rPr>
            </w:pPr>
            <w:r w:rsidRPr="00886721">
              <w:rPr>
                <w:b/>
                <w:bCs/>
                <w:sz w:val="22"/>
                <w:szCs w:val="24"/>
              </w:rPr>
              <w:t>Liczba zgłoszeń osób zarejestrowana poza infolinią</w:t>
            </w:r>
          </w:p>
        </w:tc>
        <w:tc>
          <w:tcPr>
            <w:tcW w:w="2091" w:type="dxa"/>
            <w:shd w:val="clear" w:color="auto" w:fill="F2F2F2" w:themeFill="background1" w:themeFillShade="F2"/>
            <w:vAlign w:val="center"/>
            <w:hideMark/>
          </w:tcPr>
          <w:p w14:paraId="72E8F29E" w14:textId="77777777" w:rsidR="008220D3" w:rsidRPr="00886721" w:rsidRDefault="008220D3" w:rsidP="009C08F0">
            <w:pPr>
              <w:rPr>
                <w:b/>
                <w:bCs/>
                <w:sz w:val="22"/>
                <w:szCs w:val="24"/>
              </w:rPr>
            </w:pPr>
            <w:r w:rsidRPr="00886721">
              <w:rPr>
                <w:b/>
                <w:bCs/>
                <w:sz w:val="22"/>
                <w:szCs w:val="24"/>
              </w:rPr>
              <w:t>Liczba osób, którym udzielono pomocy</w:t>
            </w:r>
          </w:p>
        </w:tc>
      </w:tr>
      <w:tr w:rsidR="001205AB" w:rsidRPr="00886721" w14:paraId="6104DE84" w14:textId="77777777" w:rsidTr="009C08F0">
        <w:trPr>
          <w:trHeight w:val="283"/>
        </w:trPr>
        <w:tc>
          <w:tcPr>
            <w:tcW w:w="704" w:type="dxa"/>
            <w:shd w:val="clear" w:color="auto" w:fill="F2F2F2" w:themeFill="background1" w:themeFillShade="F2"/>
          </w:tcPr>
          <w:p w14:paraId="27116A98" w14:textId="77777777" w:rsidR="008220D3" w:rsidRPr="00886721" w:rsidRDefault="008220D3" w:rsidP="00156186">
            <w:pPr>
              <w:jc w:val="both"/>
              <w:rPr>
                <w:b/>
                <w:sz w:val="22"/>
                <w:szCs w:val="24"/>
              </w:rPr>
            </w:pPr>
            <w:r w:rsidRPr="00886721">
              <w:rPr>
                <w:b/>
                <w:sz w:val="22"/>
                <w:szCs w:val="24"/>
              </w:rPr>
              <w:t>2020</w:t>
            </w:r>
          </w:p>
        </w:tc>
        <w:tc>
          <w:tcPr>
            <w:tcW w:w="2090" w:type="dxa"/>
            <w:shd w:val="clear" w:color="auto" w:fill="auto"/>
            <w:noWrap/>
            <w:hideMark/>
          </w:tcPr>
          <w:p w14:paraId="62332228" w14:textId="77777777" w:rsidR="008220D3" w:rsidRPr="00886721" w:rsidRDefault="008220D3" w:rsidP="00156186">
            <w:pPr>
              <w:jc w:val="both"/>
              <w:rPr>
                <w:sz w:val="22"/>
                <w:szCs w:val="24"/>
              </w:rPr>
            </w:pPr>
            <w:r w:rsidRPr="00886721">
              <w:rPr>
                <w:sz w:val="22"/>
                <w:szCs w:val="24"/>
              </w:rPr>
              <w:t>223</w:t>
            </w:r>
          </w:p>
        </w:tc>
        <w:tc>
          <w:tcPr>
            <w:tcW w:w="2091" w:type="dxa"/>
            <w:shd w:val="clear" w:color="auto" w:fill="auto"/>
            <w:noWrap/>
            <w:hideMark/>
          </w:tcPr>
          <w:p w14:paraId="5EB249AC" w14:textId="77777777" w:rsidR="008220D3" w:rsidRPr="00886721" w:rsidRDefault="008220D3" w:rsidP="00156186">
            <w:pPr>
              <w:jc w:val="both"/>
              <w:rPr>
                <w:sz w:val="22"/>
                <w:szCs w:val="24"/>
              </w:rPr>
            </w:pPr>
            <w:r w:rsidRPr="00886721">
              <w:rPr>
                <w:sz w:val="22"/>
                <w:szCs w:val="24"/>
              </w:rPr>
              <w:t>158</w:t>
            </w:r>
          </w:p>
        </w:tc>
        <w:tc>
          <w:tcPr>
            <w:tcW w:w="2091" w:type="dxa"/>
            <w:shd w:val="clear" w:color="auto" w:fill="auto"/>
            <w:noWrap/>
            <w:hideMark/>
          </w:tcPr>
          <w:p w14:paraId="78C12FF6" w14:textId="77777777" w:rsidR="008220D3" w:rsidRPr="00886721" w:rsidRDefault="008220D3" w:rsidP="00156186">
            <w:pPr>
              <w:jc w:val="both"/>
              <w:rPr>
                <w:sz w:val="22"/>
                <w:szCs w:val="24"/>
              </w:rPr>
            </w:pPr>
            <w:r w:rsidRPr="00886721">
              <w:rPr>
                <w:sz w:val="22"/>
                <w:szCs w:val="24"/>
              </w:rPr>
              <w:t>65</w:t>
            </w:r>
          </w:p>
        </w:tc>
        <w:tc>
          <w:tcPr>
            <w:tcW w:w="2091" w:type="dxa"/>
            <w:shd w:val="clear" w:color="auto" w:fill="auto"/>
            <w:noWrap/>
            <w:hideMark/>
          </w:tcPr>
          <w:p w14:paraId="2659E076" w14:textId="77777777" w:rsidR="008220D3" w:rsidRPr="00886721" w:rsidRDefault="008220D3" w:rsidP="00156186">
            <w:pPr>
              <w:jc w:val="both"/>
              <w:rPr>
                <w:sz w:val="22"/>
                <w:szCs w:val="24"/>
              </w:rPr>
            </w:pPr>
            <w:r w:rsidRPr="00886721">
              <w:rPr>
                <w:sz w:val="22"/>
                <w:szCs w:val="24"/>
              </w:rPr>
              <w:t>62</w:t>
            </w:r>
          </w:p>
        </w:tc>
      </w:tr>
      <w:tr w:rsidR="001205AB" w:rsidRPr="00886721" w14:paraId="6163BCEA" w14:textId="77777777" w:rsidTr="009C08F0">
        <w:trPr>
          <w:trHeight w:val="283"/>
        </w:trPr>
        <w:tc>
          <w:tcPr>
            <w:tcW w:w="704" w:type="dxa"/>
            <w:shd w:val="clear" w:color="auto" w:fill="F2F2F2" w:themeFill="background1" w:themeFillShade="F2"/>
          </w:tcPr>
          <w:p w14:paraId="12D94B04" w14:textId="77777777" w:rsidR="008220D3" w:rsidRPr="00886721" w:rsidRDefault="008220D3" w:rsidP="00156186">
            <w:pPr>
              <w:jc w:val="both"/>
              <w:rPr>
                <w:b/>
                <w:sz w:val="22"/>
                <w:szCs w:val="24"/>
              </w:rPr>
            </w:pPr>
            <w:r w:rsidRPr="00886721">
              <w:rPr>
                <w:b/>
                <w:sz w:val="22"/>
                <w:szCs w:val="24"/>
              </w:rPr>
              <w:t>2021</w:t>
            </w:r>
          </w:p>
        </w:tc>
        <w:tc>
          <w:tcPr>
            <w:tcW w:w="2090" w:type="dxa"/>
            <w:shd w:val="clear" w:color="auto" w:fill="auto"/>
            <w:noWrap/>
          </w:tcPr>
          <w:p w14:paraId="351FA2DC" w14:textId="77777777" w:rsidR="008220D3" w:rsidRPr="00886721" w:rsidRDefault="008220D3" w:rsidP="00156186">
            <w:pPr>
              <w:jc w:val="both"/>
              <w:rPr>
                <w:sz w:val="22"/>
                <w:szCs w:val="24"/>
              </w:rPr>
            </w:pPr>
            <w:r w:rsidRPr="00886721">
              <w:rPr>
                <w:sz w:val="22"/>
                <w:szCs w:val="24"/>
              </w:rPr>
              <w:t>200</w:t>
            </w:r>
          </w:p>
        </w:tc>
        <w:tc>
          <w:tcPr>
            <w:tcW w:w="2091" w:type="dxa"/>
            <w:shd w:val="clear" w:color="auto" w:fill="auto"/>
            <w:noWrap/>
          </w:tcPr>
          <w:p w14:paraId="19B79390" w14:textId="77777777" w:rsidR="008220D3" w:rsidRPr="00886721" w:rsidRDefault="008220D3" w:rsidP="00156186">
            <w:pPr>
              <w:jc w:val="both"/>
              <w:rPr>
                <w:sz w:val="22"/>
                <w:szCs w:val="24"/>
              </w:rPr>
            </w:pPr>
            <w:r w:rsidRPr="00886721">
              <w:rPr>
                <w:sz w:val="22"/>
                <w:szCs w:val="24"/>
              </w:rPr>
              <w:t>49</w:t>
            </w:r>
          </w:p>
        </w:tc>
        <w:tc>
          <w:tcPr>
            <w:tcW w:w="2091" w:type="dxa"/>
            <w:shd w:val="clear" w:color="auto" w:fill="auto"/>
            <w:noWrap/>
          </w:tcPr>
          <w:p w14:paraId="32A4B349" w14:textId="77777777" w:rsidR="008220D3" w:rsidRPr="00886721" w:rsidRDefault="008220D3" w:rsidP="00156186">
            <w:pPr>
              <w:jc w:val="both"/>
              <w:rPr>
                <w:sz w:val="22"/>
                <w:szCs w:val="24"/>
              </w:rPr>
            </w:pPr>
            <w:r w:rsidRPr="00886721">
              <w:rPr>
                <w:sz w:val="22"/>
                <w:szCs w:val="24"/>
              </w:rPr>
              <w:t>151</w:t>
            </w:r>
          </w:p>
        </w:tc>
        <w:tc>
          <w:tcPr>
            <w:tcW w:w="2091" w:type="dxa"/>
            <w:shd w:val="clear" w:color="auto" w:fill="auto"/>
            <w:noWrap/>
          </w:tcPr>
          <w:p w14:paraId="737EC54B" w14:textId="77777777" w:rsidR="008220D3" w:rsidRPr="00886721" w:rsidRDefault="008220D3" w:rsidP="00156186">
            <w:pPr>
              <w:jc w:val="both"/>
              <w:rPr>
                <w:sz w:val="22"/>
                <w:szCs w:val="24"/>
              </w:rPr>
            </w:pPr>
            <w:r w:rsidRPr="00886721">
              <w:rPr>
                <w:sz w:val="22"/>
                <w:szCs w:val="24"/>
              </w:rPr>
              <w:t>78</w:t>
            </w:r>
          </w:p>
        </w:tc>
      </w:tr>
    </w:tbl>
    <w:p w14:paraId="1DCB15E1" w14:textId="77777777" w:rsidR="00BC1DAE" w:rsidRPr="00886721" w:rsidRDefault="00A4549C" w:rsidP="00A4549C">
      <w:pPr>
        <w:jc w:val="both"/>
        <w:rPr>
          <w:rFonts w:ascii="Calibri Light" w:hAnsi="Calibri Light"/>
          <w:sz w:val="20"/>
          <w:szCs w:val="24"/>
        </w:rPr>
      </w:pPr>
      <w:r w:rsidRPr="00886721">
        <w:rPr>
          <w:rFonts w:ascii="Calibri Light" w:hAnsi="Calibri Light"/>
          <w:sz w:val="20"/>
          <w:szCs w:val="24"/>
        </w:rPr>
        <w:t>Źródło: Miejski Ośrodek Pomocy Rodzinie</w:t>
      </w:r>
    </w:p>
    <w:p w14:paraId="42D42F72" w14:textId="77777777" w:rsidR="00BC1DAE" w:rsidRPr="00886721" w:rsidRDefault="00356530" w:rsidP="009C1404">
      <w:pPr>
        <w:pStyle w:val="Spis2"/>
        <w:spacing w:line="276" w:lineRule="auto"/>
        <w:rPr>
          <w:b/>
        </w:rPr>
      </w:pPr>
      <w:bookmarkStart w:id="495" w:name="_Toc104374391"/>
      <w:r w:rsidRPr="00886721">
        <w:rPr>
          <w:b/>
        </w:rPr>
        <w:t>10.2. Żłobki</w:t>
      </w:r>
      <w:bookmarkEnd w:id="495"/>
    </w:p>
    <w:p w14:paraId="19430C31" w14:textId="77777777" w:rsidR="00BC1DAE" w:rsidRPr="00886721" w:rsidRDefault="002270B8" w:rsidP="009C1404">
      <w:pPr>
        <w:spacing w:line="276" w:lineRule="auto"/>
        <w:rPr>
          <w:rFonts w:ascii="Calibri Light" w:hAnsi="Calibri Light"/>
          <w:szCs w:val="24"/>
        </w:rPr>
      </w:pPr>
      <w:r w:rsidRPr="00886721">
        <w:rPr>
          <w:rFonts w:ascii="Calibri Light" w:hAnsi="Calibri Light"/>
          <w:szCs w:val="24"/>
        </w:rPr>
        <w:t xml:space="preserve">Na koniec 2021 roku w rejestrze żłobków i klubów dziecięcych, prowadzonym przez Prezydenta Miasta Białegostoku zarejestrowanych było 8 żłobków samorządowych i filia żłobka, dysponujących 1 273 miejscami dla dzieci w wieku do lat 3 oraz 44 niepubliczne żłobki i kluby dziecięce, dysponujące 1 343 miejscami. W 2021 r. Miasto korzystało ze środków przyznanych w ramach Resortowego programu rozwoju instytucji opieki nad dziećmi w wieku do lat 3 „Maluch+” 2021, ogłoszonego przez Ministerstwo Rodziny i Polityki Społecznej, </w:t>
      </w:r>
      <w:r w:rsidRPr="00886721">
        <w:rPr>
          <w:rFonts w:ascii="Calibri Light" w:hAnsi="Calibri Light"/>
          <w:szCs w:val="24"/>
        </w:rPr>
        <w:br/>
        <w:t xml:space="preserve">z którego pozyskało środki finansowe w wysokości 701 760 zł na finansowanie miejsc </w:t>
      </w:r>
      <w:r w:rsidRPr="00886721">
        <w:rPr>
          <w:rFonts w:ascii="Calibri Light" w:hAnsi="Calibri Light"/>
          <w:szCs w:val="24"/>
        </w:rPr>
        <w:br/>
        <w:t xml:space="preserve">w Żłobku Miejskim </w:t>
      </w:r>
      <w:r w:rsidR="00156186" w:rsidRPr="00886721">
        <w:rPr>
          <w:rFonts w:ascii="Calibri Light" w:hAnsi="Calibri Light"/>
          <w:szCs w:val="24"/>
        </w:rPr>
        <w:t>Nr</w:t>
      </w:r>
      <w:r w:rsidRPr="00886721">
        <w:rPr>
          <w:rFonts w:ascii="Calibri Light" w:hAnsi="Calibri Light"/>
          <w:szCs w:val="24"/>
        </w:rPr>
        <w:t xml:space="preserve"> 8 przy ul. Oriona (utworzonym przy wsparciu finansowym z poprzednich edycji programu) i Fili Żłobka </w:t>
      </w:r>
      <w:r w:rsidR="00156186" w:rsidRPr="00886721">
        <w:rPr>
          <w:rFonts w:ascii="Calibri Light" w:hAnsi="Calibri Light"/>
          <w:szCs w:val="24"/>
        </w:rPr>
        <w:t>Nr</w:t>
      </w:r>
      <w:r w:rsidRPr="00886721">
        <w:rPr>
          <w:rFonts w:ascii="Calibri Light" w:hAnsi="Calibri Light"/>
          <w:szCs w:val="24"/>
        </w:rPr>
        <w:t xml:space="preserve"> 3 przy ul. Mościckiego 2j.</w:t>
      </w:r>
    </w:p>
    <w:p w14:paraId="16B9B564" w14:textId="77777777" w:rsidR="00921D01" w:rsidRDefault="00921D01">
      <w:pPr>
        <w:rPr>
          <w:rFonts w:ascii="Calibri Light" w:hAnsi="Calibri Light"/>
          <w:b/>
          <w:bCs/>
          <w:szCs w:val="24"/>
        </w:rPr>
      </w:pPr>
      <w:bookmarkStart w:id="496" w:name="_Toc108781045"/>
      <w:r>
        <w:rPr>
          <w:rFonts w:ascii="Calibri Light" w:hAnsi="Calibri Light"/>
          <w:b/>
          <w:bCs/>
          <w:szCs w:val="24"/>
        </w:rPr>
        <w:br w:type="page"/>
      </w:r>
    </w:p>
    <w:p w14:paraId="3F039A80" w14:textId="742A52DC" w:rsidR="00356530" w:rsidRPr="00886721" w:rsidRDefault="00356530" w:rsidP="009C1404">
      <w:pPr>
        <w:keepNext/>
        <w:rPr>
          <w:rFonts w:ascii="Calibri Light" w:hAnsi="Calibri Light"/>
          <w:b/>
          <w:bCs/>
          <w:szCs w:val="24"/>
        </w:rPr>
      </w:pPr>
      <w:r w:rsidRPr="00886721">
        <w:rPr>
          <w:rFonts w:ascii="Calibri Light" w:hAnsi="Calibri Light"/>
          <w:b/>
          <w:bCs/>
          <w:szCs w:val="24"/>
        </w:rPr>
        <w:lastRenderedPageBreak/>
        <w:t xml:space="preserve">Tabela </w:t>
      </w:r>
      <w:r w:rsidR="0037179A" w:rsidRPr="00886721">
        <w:rPr>
          <w:rFonts w:ascii="Calibri Light" w:hAnsi="Calibri Light"/>
          <w:b/>
          <w:bCs/>
          <w:szCs w:val="24"/>
        </w:rPr>
        <w:fldChar w:fldCharType="begin"/>
      </w:r>
      <w:r w:rsidR="0037179A" w:rsidRPr="00886721">
        <w:rPr>
          <w:rFonts w:ascii="Calibri Light" w:hAnsi="Calibri Light"/>
          <w:b/>
          <w:bCs/>
          <w:szCs w:val="24"/>
        </w:rPr>
        <w:instrText xml:space="preserve"> SEQ Tabela \* ARABIC </w:instrText>
      </w:r>
      <w:r w:rsidR="0037179A" w:rsidRPr="00886721">
        <w:rPr>
          <w:rFonts w:ascii="Calibri Light" w:hAnsi="Calibri Light"/>
          <w:b/>
          <w:bCs/>
          <w:szCs w:val="24"/>
        </w:rPr>
        <w:fldChar w:fldCharType="separate"/>
      </w:r>
      <w:r w:rsidR="00604057" w:rsidRPr="00886721">
        <w:rPr>
          <w:rFonts w:ascii="Calibri Light" w:hAnsi="Calibri Light"/>
          <w:b/>
          <w:bCs/>
          <w:noProof/>
          <w:szCs w:val="24"/>
        </w:rPr>
        <w:t>221</w:t>
      </w:r>
      <w:r w:rsidR="0037179A" w:rsidRPr="00886721">
        <w:rPr>
          <w:rFonts w:ascii="Calibri Light" w:hAnsi="Calibri Light"/>
          <w:b/>
          <w:bCs/>
          <w:szCs w:val="24"/>
        </w:rPr>
        <w:fldChar w:fldCharType="end"/>
      </w:r>
      <w:r w:rsidR="00C009E6" w:rsidRPr="00886721">
        <w:rPr>
          <w:rFonts w:ascii="Calibri Light" w:hAnsi="Calibri Light"/>
          <w:b/>
          <w:bCs/>
          <w:szCs w:val="24"/>
        </w:rPr>
        <w:t>.</w:t>
      </w:r>
      <w:r w:rsidRPr="00886721">
        <w:rPr>
          <w:rFonts w:ascii="Calibri Light" w:hAnsi="Calibri Light"/>
          <w:b/>
          <w:bCs/>
          <w:szCs w:val="24"/>
        </w:rPr>
        <w:t xml:space="preserve"> Informacje na temat żło</w:t>
      </w:r>
      <w:r w:rsidR="00A4549C" w:rsidRPr="00886721">
        <w:rPr>
          <w:rFonts w:ascii="Calibri Light" w:hAnsi="Calibri Light"/>
          <w:b/>
          <w:bCs/>
          <w:szCs w:val="24"/>
        </w:rPr>
        <w:t>bków samorządowych</w:t>
      </w:r>
      <w:bookmarkEnd w:id="496"/>
      <w:r w:rsidR="00A4549C" w:rsidRPr="00886721">
        <w:rPr>
          <w:rFonts w:ascii="Calibri Light" w:hAnsi="Calibri Light"/>
          <w:b/>
          <w:bCs/>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1."/>
        <w:tblDescription w:val=" Informacje na temat żłobków samorządowych "/>
      </w:tblPr>
      <w:tblGrid>
        <w:gridCol w:w="2235"/>
        <w:gridCol w:w="1410"/>
        <w:gridCol w:w="1411"/>
        <w:gridCol w:w="1410"/>
        <w:gridCol w:w="1411"/>
        <w:gridCol w:w="1411"/>
      </w:tblGrid>
      <w:tr w:rsidR="001205AB" w:rsidRPr="00886721" w14:paraId="3CC17099" w14:textId="5AE9C429" w:rsidTr="00AC7CA4">
        <w:trPr>
          <w:tblHeader/>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05877A" w14:textId="77777777" w:rsidR="002270B8" w:rsidRPr="00886721" w:rsidRDefault="002270B8" w:rsidP="00E354F8">
            <w:pPr>
              <w:rPr>
                <w:rFonts w:ascii="Calibri Light" w:hAnsi="Calibri Light"/>
                <w:b/>
                <w:sz w:val="22"/>
              </w:rPr>
            </w:pPr>
            <w:r w:rsidRPr="00886721">
              <w:rPr>
                <w:rFonts w:ascii="Calibri Light" w:hAnsi="Calibri Light"/>
                <w:b/>
                <w:sz w:val="22"/>
              </w:rPr>
              <w:t>Wyszczególnienie</w:t>
            </w:r>
          </w:p>
        </w:tc>
        <w:tc>
          <w:tcPr>
            <w:tcW w:w="1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CE59BF" w14:textId="4B747CBC" w:rsidR="002270B8" w:rsidRPr="00886721" w:rsidRDefault="002270B8" w:rsidP="00C810A1">
            <w:pPr>
              <w:jc w:val="center"/>
              <w:rPr>
                <w:rFonts w:ascii="Calibri Light" w:hAnsi="Calibri Light"/>
                <w:b/>
                <w:sz w:val="22"/>
              </w:rPr>
            </w:pPr>
            <w:r w:rsidRPr="00886721">
              <w:rPr>
                <w:rFonts w:ascii="Calibri Light" w:hAnsi="Calibri Light"/>
                <w:b/>
                <w:sz w:val="22"/>
              </w:rPr>
              <w:t>2017</w:t>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B37467" w14:textId="53544993" w:rsidR="002270B8" w:rsidRPr="00886721" w:rsidRDefault="002270B8" w:rsidP="00C810A1">
            <w:pPr>
              <w:jc w:val="center"/>
              <w:rPr>
                <w:rFonts w:ascii="Calibri Light" w:hAnsi="Calibri Light"/>
                <w:b/>
                <w:sz w:val="22"/>
              </w:rPr>
            </w:pPr>
            <w:r w:rsidRPr="00886721">
              <w:rPr>
                <w:rFonts w:ascii="Calibri Light" w:hAnsi="Calibri Light"/>
                <w:b/>
                <w:sz w:val="22"/>
              </w:rPr>
              <w:t>2018</w:t>
            </w:r>
          </w:p>
        </w:tc>
        <w:tc>
          <w:tcPr>
            <w:tcW w:w="1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BF4819" w14:textId="425CA8A5" w:rsidR="002270B8" w:rsidRPr="00886721" w:rsidRDefault="002270B8" w:rsidP="00C810A1">
            <w:pPr>
              <w:jc w:val="center"/>
              <w:rPr>
                <w:rFonts w:ascii="Calibri Light" w:hAnsi="Calibri Light"/>
                <w:b/>
                <w:sz w:val="22"/>
              </w:rPr>
            </w:pPr>
            <w:r w:rsidRPr="00886721">
              <w:rPr>
                <w:rFonts w:ascii="Calibri Light" w:hAnsi="Calibri Light"/>
                <w:b/>
                <w:sz w:val="22"/>
              </w:rPr>
              <w:t>2019</w:t>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ACC404" w14:textId="64B06D3E" w:rsidR="002270B8" w:rsidRPr="00886721" w:rsidRDefault="002270B8" w:rsidP="00C810A1">
            <w:pPr>
              <w:jc w:val="center"/>
              <w:rPr>
                <w:rFonts w:ascii="Calibri Light" w:hAnsi="Calibri Light"/>
                <w:b/>
                <w:sz w:val="22"/>
              </w:rPr>
            </w:pPr>
            <w:r w:rsidRPr="00886721">
              <w:rPr>
                <w:rFonts w:ascii="Calibri Light" w:hAnsi="Calibri Light"/>
                <w:b/>
                <w:sz w:val="22"/>
              </w:rPr>
              <w:t>2020</w:t>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172CE3" w14:textId="32B4BCEA" w:rsidR="002270B8" w:rsidRPr="00886721" w:rsidRDefault="002270B8" w:rsidP="00A4549C">
            <w:pPr>
              <w:jc w:val="center"/>
              <w:rPr>
                <w:rFonts w:ascii="Calibri Light" w:hAnsi="Calibri Light"/>
                <w:b/>
                <w:sz w:val="22"/>
              </w:rPr>
            </w:pPr>
            <w:r w:rsidRPr="00886721">
              <w:rPr>
                <w:rFonts w:ascii="Calibri Light" w:hAnsi="Calibri Light"/>
                <w:b/>
                <w:sz w:val="22"/>
              </w:rPr>
              <w:t>2021</w:t>
            </w:r>
          </w:p>
        </w:tc>
      </w:tr>
      <w:tr w:rsidR="001205AB" w:rsidRPr="00886721" w14:paraId="03711B40" w14:textId="7521F20E" w:rsidTr="009C08F0">
        <w:trPr>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E30D46" w14:textId="77777777" w:rsidR="002270B8" w:rsidRPr="00886721" w:rsidRDefault="002270B8" w:rsidP="00E354F8">
            <w:pPr>
              <w:rPr>
                <w:rFonts w:ascii="Calibri Light" w:hAnsi="Calibri Light"/>
                <w:b/>
                <w:sz w:val="22"/>
              </w:rPr>
            </w:pPr>
            <w:r w:rsidRPr="00886721">
              <w:rPr>
                <w:rFonts w:ascii="Calibri Light" w:hAnsi="Calibri Light"/>
                <w:b/>
                <w:sz w:val="22"/>
              </w:rPr>
              <w:t>Liczba żłobków samorządowych</w:t>
            </w:r>
          </w:p>
        </w:tc>
        <w:tc>
          <w:tcPr>
            <w:tcW w:w="1410" w:type="dxa"/>
            <w:tcBorders>
              <w:top w:val="single" w:sz="4" w:space="0" w:color="auto"/>
              <w:left w:val="single" w:sz="4" w:space="0" w:color="auto"/>
              <w:bottom w:val="single" w:sz="4" w:space="0" w:color="auto"/>
              <w:right w:val="single" w:sz="4" w:space="0" w:color="auto"/>
            </w:tcBorders>
            <w:vAlign w:val="center"/>
          </w:tcPr>
          <w:p w14:paraId="0329A127" w14:textId="608A4747" w:rsidR="002270B8" w:rsidRPr="00886721" w:rsidRDefault="002270B8" w:rsidP="00C810A1">
            <w:pPr>
              <w:jc w:val="center"/>
              <w:rPr>
                <w:rFonts w:ascii="Calibri Light" w:hAnsi="Calibri Light"/>
                <w:sz w:val="22"/>
              </w:rPr>
            </w:pPr>
            <w:r w:rsidRPr="00886721">
              <w:rPr>
                <w:rFonts w:ascii="Calibri Light" w:hAnsi="Calibri Light"/>
                <w:sz w:val="22"/>
              </w:rPr>
              <w:t>7</w:t>
            </w:r>
          </w:p>
        </w:tc>
        <w:tc>
          <w:tcPr>
            <w:tcW w:w="1411" w:type="dxa"/>
            <w:tcBorders>
              <w:top w:val="single" w:sz="4" w:space="0" w:color="auto"/>
              <w:left w:val="single" w:sz="4" w:space="0" w:color="auto"/>
              <w:bottom w:val="single" w:sz="4" w:space="0" w:color="auto"/>
              <w:right w:val="single" w:sz="4" w:space="0" w:color="auto"/>
            </w:tcBorders>
            <w:vAlign w:val="center"/>
          </w:tcPr>
          <w:p w14:paraId="35336790" w14:textId="4FA4CD92" w:rsidR="002270B8" w:rsidRPr="00886721" w:rsidRDefault="002270B8" w:rsidP="00C810A1">
            <w:pPr>
              <w:jc w:val="center"/>
              <w:rPr>
                <w:rFonts w:ascii="Calibri Light" w:hAnsi="Calibri Light"/>
                <w:sz w:val="22"/>
              </w:rPr>
            </w:pPr>
            <w:r w:rsidRPr="00886721">
              <w:rPr>
                <w:rFonts w:ascii="Calibri Light" w:hAnsi="Calibri Light"/>
                <w:sz w:val="22"/>
              </w:rPr>
              <w:t>7</w:t>
            </w:r>
          </w:p>
        </w:tc>
        <w:tc>
          <w:tcPr>
            <w:tcW w:w="1410" w:type="dxa"/>
            <w:tcBorders>
              <w:top w:val="single" w:sz="4" w:space="0" w:color="auto"/>
              <w:left w:val="single" w:sz="4" w:space="0" w:color="auto"/>
              <w:bottom w:val="single" w:sz="4" w:space="0" w:color="auto"/>
              <w:right w:val="single" w:sz="4" w:space="0" w:color="auto"/>
            </w:tcBorders>
            <w:vAlign w:val="center"/>
          </w:tcPr>
          <w:p w14:paraId="087A7556" w14:textId="4337A6A8" w:rsidR="002270B8" w:rsidRPr="00886721" w:rsidRDefault="002270B8" w:rsidP="00C810A1">
            <w:pPr>
              <w:jc w:val="center"/>
              <w:rPr>
                <w:rFonts w:ascii="Calibri Light" w:hAnsi="Calibri Light"/>
                <w:sz w:val="22"/>
              </w:rPr>
            </w:pPr>
            <w:r w:rsidRPr="00886721">
              <w:rPr>
                <w:rFonts w:ascii="Calibri Light" w:hAnsi="Calibri Light"/>
                <w:sz w:val="22"/>
              </w:rPr>
              <w:t>7 + filia</w:t>
            </w:r>
          </w:p>
        </w:tc>
        <w:tc>
          <w:tcPr>
            <w:tcW w:w="1411" w:type="dxa"/>
            <w:tcBorders>
              <w:top w:val="single" w:sz="4" w:space="0" w:color="auto"/>
              <w:left w:val="single" w:sz="4" w:space="0" w:color="auto"/>
              <w:bottom w:val="single" w:sz="4" w:space="0" w:color="auto"/>
              <w:right w:val="single" w:sz="4" w:space="0" w:color="auto"/>
            </w:tcBorders>
            <w:vAlign w:val="center"/>
          </w:tcPr>
          <w:p w14:paraId="4756C04D" w14:textId="500E2F95" w:rsidR="002270B8" w:rsidRPr="00886721" w:rsidRDefault="002270B8" w:rsidP="00C810A1">
            <w:pPr>
              <w:jc w:val="center"/>
              <w:rPr>
                <w:rFonts w:ascii="Calibri Light" w:hAnsi="Calibri Light"/>
                <w:sz w:val="22"/>
              </w:rPr>
            </w:pPr>
            <w:r w:rsidRPr="00886721">
              <w:rPr>
                <w:rFonts w:ascii="Calibri Light" w:hAnsi="Calibri Light"/>
                <w:sz w:val="22"/>
              </w:rPr>
              <w:t>8</w:t>
            </w:r>
          </w:p>
        </w:tc>
        <w:tc>
          <w:tcPr>
            <w:tcW w:w="1411" w:type="dxa"/>
            <w:tcBorders>
              <w:top w:val="single" w:sz="4" w:space="0" w:color="auto"/>
              <w:left w:val="single" w:sz="4" w:space="0" w:color="auto"/>
              <w:bottom w:val="single" w:sz="4" w:space="0" w:color="auto"/>
              <w:right w:val="single" w:sz="4" w:space="0" w:color="auto"/>
            </w:tcBorders>
            <w:vAlign w:val="center"/>
          </w:tcPr>
          <w:p w14:paraId="324FEB03" w14:textId="771ED3B0" w:rsidR="002270B8" w:rsidRPr="00886721" w:rsidRDefault="002270B8" w:rsidP="00C810A1">
            <w:pPr>
              <w:jc w:val="center"/>
              <w:rPr>
                <w:rFonts w:ascii="Calibri Light" w:hAnsi="Calibri Light"/>
                <w:sz w:val="22"/>
              </w:rPr>
            </w:pPr>
            <w:r w:rsidRPr="00886721">
              <w:rPr>
                <w:rFonts w:ascii="Calibri Light" w:eastAsia="Times New Roman" w:hAnsi="Calibri Light"/>
                <w:sz w:val="22"/>
                <w:lang w:eastAsia="pl-PL"/>
              </w:rPr>
              <w:t>8 + filia</w:t>
            </w:r>
          </w:p>
        </w:tc>
      </w:tr>
      <w:tr w:rsidR="001205AB" w:rsidRPr="00886721" w14:paraId="5D965DE5" w14:textId="3EF7A988" w:rsidTr="009C08F0">
        <w:trPr>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16DC8E" w14:textId="77777777" w:rsidR="002270B8" w:rsidRPr="00886721" w:rsidRDefault="002270B8" w:rsidP="00E354F8">
            <w:pPr>
              <w:rPr>
                <w:rFonts w:ascii="Calibri Light" w:hAnsi="Calibri Light"/>
                <w:b/>
                <w:sz w:val="22"/>
              </w:rPr>
            </w:pPr>
            <w:r w:rsidRPr="00886721">
              <w:rPr>
                <w:rFonts w:ascii="Calibri Light" w:hAnsi="Calibri Light"/>
                <w:b/>
                <w:sz w:val="22"/>
              </w:rPr>
              <w:t xml:space="preserve">Liczba miejsc w żłobkach </w:t>
            </w:r>
          </w:p>
        </w:tc>
        <w:tc>
          <w:tcPr>
            <w:tcW w:w="1410" w:type="dxa"/>
            <w:tcBorders>
              <w:top w:val="single" w:sz="4" w:space="0" w:color="auto"/>
              <w:left w:val="single" w:sz="4" w:space="0" w:color="auto"/>
              <w:bottom w:val="single" w:sz="4" w:space="0" w:color="auto"/>
              <w:right w:val="single" w:sz="4" w:space="0" w:color="auto"/>
            </w:tcBorders>
            <w:vAlign w:val="center"/>
          </w:tcPr>
          <w:p w14:paraId="7D2FC5A5" w14:textId="15B68DAC" w:rsidR="002270B8" w:rsidRPr="00886721" w:rsidRDefault="002270B8" w:rsidP="00C810A1">
            <w:pPr>
              <w:jc w:val="center"/>
              <w:rPr>
                <w:rFonts w:ascii="Calibri Light" w:hAnsi="Calibri Light"/>
                <w:sz w:val="22"/>
              </w:rPr>
            </w:pPr>
            <w:r w:rsidRPr="00886721">
              <w:rPr>
                <w:rFonts w:ascii="Calibri Light" w:hAnsi="Calibri Light"/>
                <w:sz w:val="22"/>
              </w:rPr>
              <w:t>929</w:t>
            </w:r>
          </w:p>
        </w:tc>
        <w:tc>
          <w:tcPr>
            <w:tcW w:w="1411" w:type="dxa"/>
            <w:tcBorders>
              <w:top w:val="single" w:sz="4" w:space="0" w:color="auto"/>
              <w:left w:val="single" w:sz="4" w:space="0" w:color="auto"/>
              <w:bottom w:val="single" w:sz="4" w:space="0" w:color="auto"/>
              <w:right w:val="single" w:sz="4" w:space="0" w:color="auto"/>
            </w:tcBorders>
            <w:vAlign w:val="center"/>
          </w:tcPr>
          <w:p w14:paraId="590D812B" w14:textId="352A668C" w:rsidR="002270B8" w:rsidRPr="00886721" w:rsidRDefault="002270B8" w:rsidP="00C810A1">
            <w:pPr>
              <w:jc w:val="center"/>
              <w:rPr>
                <w:rFonts w:ascii="Calibri Light" w:hAnsi="Calibri Light"/>
                <w:sz w:val="22"/>
              </w:rPr>
            </w:pPr>
            <w:r w:rsidRPr="00886721">
              <w:rPr>
                <w:rFonts w:ascii="Calibri Light" w:hAnsi="Calibri Light"/>
                <w:sz w:val="22"/>
              </w:rPr>
              <w:t>929</w:t>
            </w:r>
          </w:p>
        </w:tc>
        <w:tc>
          <w:tcPr>
            <w:tcW w:w="1410" w:type="dxa"/>
            <w:tcBorders>
              <w:top w:val="single" w:sz="4" w:space="0" w:color="auto"/>
              <w:left w:val="single" w:sz="4" w:space="0" w:color="auto"/>
              <w:bottom w:val="single" w:sz="4" w:space="0" w:color="auto"/>
              <w:right w:val="single" w:sz="4" w:space="0" w:color="auto"/>
            </w:tcBorders>
            <w:vAlign w:val="center"/>
          </w:tcPr>
          <w:p w14:paraId="25F6C4D4" w14:textId="1F5CB767" w:rsidR="002270B8" w:rsidRPr="00886721" w:rsidRDefault="002270B8" w:rsidP="00C810A1">
            <w:pPr>
              <w:jc w:val="center"/>
              <w:rPr>
                <w:rFonts w:ascii="Calibri Light" w:hAnsi="Calibri Light"/>
                <w:sz w:val="22"/>
              </w:rPr>
            </w:pPr>
            <w:r w:rsidRPr="00886721">
              <w:rPr>
                <w:rFonts w:ascii="Calibri Light" w:hAnsi="Calibri Light"/>
                <w:sz w:val="22"/>
              </w:rPr>
              <w:t>1 121</w:t>
            </w:r>
          </w:p>
        </w:tc>
        <w:tc>
          <w:tcPr>
            <w:tcW w:w="1411" w:type="dxa"/>
            <w:tcBorders>
              <w:top w:val="single" w:sz="4" w:space="0" w:color="auto"/>
              <w:left w:val="single" w:sz="4" w:space="0" w:color="auto"/>
              <w:bottom w:val="single" w:sz="4" w:space="0" w:color="auto"/>
              <w:right w:val="single" w:sz="4" w:space="0" w:color="auto"/>
            </w:tcBorders>
            <w:vAlign w:val="center"/>
            <w:hideMark/>
          </w:tcPr>
          <w:p w14:paraId="25E8B86A" w14:textId="4042AA5E" w:rsidR="002270B8" w:rsidRPr="00886721" w:rsidRDefault="002270B8" w:rsidP="00C810A1">
            <w:pPr>
              <w:jc w:val="center"/>
              <w:rPr>
                <w:rFonts w:ascii="Calibri Light" w:hAnsi="Calibri Light"/>
                <w:sz w:val="22"/>
              </w:rPr>
            </w:pPr>
            <w:r w:rsidRPr="00886721">
              <w:rPr>
                <w:rFonts w:ascii="Calibri Light" w:hAnsi="Calibri Light"/>
                <w:sz w:val="22"/>
              </w:rPr>
              <w:t>1 121</w:t>
            </w:r>
          </w:p>
        </w:tc>
        <w:tc>
          <w:tcPr>
            <w:tcW w:w="1411" w:type="dxa"/>
            <w:tcBorders>
              <w:top w:val="single" w:sz="4" w:space="0" w:color="auto"/>
              <w:left w:val="single" w:sz="4" w:space="0" w:color="auto"/>
              <w:bottom w:val="single" w:sz="4" w:space="0" w:color="auto"/>
              <w:right w:val="single" w:sz="4" w:space="0" w:color="auto"/>
            </w:tcBorders>
            <w:vAlign w:val="center"/>
          </w:tcPr>
          <w:p w14:paraId="3E2F9F46" w14:textId="74AC0411" w:rsidR="002270B8" w:rsidRPr="00886721" w:rsidRDefault="002270B8" w:rsidP="00C810A1">
            <w:pPr>
              <w:jc w:val="center"/>
              <w:rPr>
                <w:rFonts w:ascii="Calibri Light" w:hAnsi="Calibri Light"/>
                <w:sz w:val="22"/>
              </w:rPr>
            </w:pPr>
            <w:r w:rsidRPr="00886721">
              <w:rPr>
                <w:rFonts w:ascii="Calibri Light" w:eastAsia="Times New Roman" w:hAnsi="Calibri Light"/>
                <w:sz w:val="22"/>
                <w:lang w:eastAsia="pl-PL"/>
              </w:rPr>
              <w:t>1 273</w:t>
            </w:r>
          </w:p>
        </w:tc>
      </w:tr>
      <w:tr w:rsidR="001205AB" w:rsidRPr="00886721" w14:paraId="743E9AA3" w14:textId="43FE043D" w:rsidTr="009C08F0">
        <w:trPr>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6849D9" w14:textId="77777777" w:rsidR="002270B8" w:rsidRPr="00886721" w:rsidRDefault="002270B8" w:rsidP="00E354F8">
            <w:pPr>
              <w:rPr>
                <w:rFonts w:ascii="Calibri Light" w:hAnsi="Calibri Light"/>
                <w:b/>
                <w:sz w:val="22"/>
              </w:rPr>
            </w:pPr>
            <w:r w:rsidRPr="00886721">
              <w:rPr>
                <w:rFonts w:ascii="Calibri Light" w:hAnsi="Calibri Light"/>
                <w:b/>
                <w:sz w:val="22"/>
              </w:rPr>
              <w:t>Średnioroczna liczba dzieci zapisanych</w:t>
            </w:r>
          </w:p>
        </w:tc>
        <w:tc>
          <w:tcPr>
            <w:tcW w:w="1410" w:type="dxa"/>
            <w:tcBorders>
              <w:top w:val="single" w:sz="4" w:space="0" w:color="auto"/>
              <w:left w:val="single" w:sz="4" w:space="0" w:color="auto"/>
              <w:bottom w:val="single" w:sz="4" w:space="0" w:color="auto"/>
              <w:right w:val="single" w:sz="4" w:space="0" w:color="auto"/>
            </w:tcBorders>
            <w:vAlign w:val="center"/>
          </w:tcPr>
          <w:p w14:paraId="1D49157D" w14:textId="76435D96" w:rsidR="002270B8" w:rsidRPr="00886721" w:rsidRDefault="002270B8" w:rsidP="00C810A1">
            <w:pPr>
              <w:jc w:val="center"/>
              <w:rPr>
                <w:rFonts w:ascii="Calibri Light" w:hAnsi="Calibri Light"/>
                <w:sz w:val="22"/>
              </w:rPr>
            </w:pPr>
            <w:r w:rsidRPr="00886721">
              <w:rPr>
                <w:rFonts w:ascii="Calibri Light" w:hAnsi="Calibri Light"/>
                <w:sz w:val="22"/>
              </w:rPr>
              <w:t>924</w:t>
            </w:r>
          </w:p>
        </w:tc>
        <w:tc>
          <w:tcPr>
            <w:tcW w:w="1411" w:type="dxa"/>
            <w:tcBorders>
              <w:top w:val="single" w:sz="4" w:space="0" w:color="auto"/>
              <w:left w:val="single" w:sz="4" w:space="0" w:color="auto"/>
              <w:bottom w:val="single" w:sz="4" w:space="0" w:color="auto"/>
              <w:right w:val="single" w:sz="4" w:space="0" w:color="auto"/>
            </w:tcBorders>
            <w:vAlign w:val="center"/>
          </w:tcPr>
          <w:p w14:paraId="50E89EE6" w14:textId="33E1FEED" w:rsidR="002270B8" w:rsidRPr="00886721" w:rsidRDefault="002270B8" w:rsidP="00C810A1">
            <w:pPr>
              <w:jc w:val="center"/>
              <w:rPr>
                <w:rFonts w:ascii="Calibri Light" w:hAnsi="Calibri Light"/>
                <w:sz w:val="22"/>
              </w:rPr>
            </w:pPr>
            <w:r w:rsidRPr="00886721">
              <w:rPr>
                <w:rFonts w:ascii="Calibri Light" w:hAnsi="Calibri Light"/>
                <w:sz w:val="22"/>
              </w:rPr>
              <w:t>924</w:t>
            </w:r>
          </w:p>
        </w:tc>
        <w:tc>
          <w:tcPr>
            <w:tcW w:w="1410" w:type="dxa"/>
            <w:tcBorders>
              <w:top w:val="single" w:sz="4" w:space="0" w:color="auto"/>
              <w:left w:val="single" w:sz="4" w:space="0" w:color="auto"/>
              <w:bottom w:val="single" w:sz="4" w:space="0" w:color="auto"/>
              <w:right w:val="single" w:sz="4" w:space="0" w:color="auto"/>
            </w:tcBorders>
            <w:vAlign w:val="center"/>
          </w:tcPr>
          <w:p w14:paraId="21D6370C" w14:textId="41A3930E" w:rsidR="002270B8" w:rsidRPr="00886721" w:rsidRDefault="002270B8" w:rsidP="00C810A1">
            <w:pPr>
              <w:jc w:val="center"/>
              <w:rPr>
                <w:rFonts w:ascii="Calibri Light" w:hAnsi="Calibri Light"/>
                <w:sz w:val="22"/>
              </w:rPr>
            </w:pPr>
            <w:r w:rsidRPr="00886721">
              <w:rPr>
                <w:rFonts w:ascii="Calibri Light" w:hAnsi="Calibri Light"/>
                <w:sz w:val="22"/>
              </w:rPr>
              <w:t>1 015</w:t>
            </w:r>
          </w:p>
        </w:tc>
        <w:tc>
          <w:tcPr>
            <w:tcW w:w="1411" w:type="dxa"/>
            <w:tcBorders>
              <w:top w:val="single" w:sz="4" w:space="0" w:color="auto"/>
              <w:left w:val="single" w:sz="4" w:space="0" w:color="auto"/>
              <w:bottom w:val="single" w:sz="4" w:space="0" w:color="auto"/>
              <w:right w:val="single" w:sz="4" w:space="0" w:color="auto"/>
            </w:tcBorders>
            <w:vAlign w:val="center"/>
          </w:tcPr>
          <w:p w14:paraId="0B5C5B69" w14:textId="238AD33C" w:rsidR="002270B8" w:rsidRPr="00886721" w:rsidRDefault="002270B8" w:rsidP="00C810A1">
            <w:pPr>
              <w:jc w:val="center"/>
              <w:rPr>
                <w:rFonts w:ascii="Calibri Light" w:hAnsi="Calibri Light"/>
                <w:sz w:val="22"/>
              </w:rPr>
            </w:pPr>
            <w:r w:rsidRPr="00886721">
              <w:rPr>
                <w:rFonts w:ascii="Calibri Light" w:hAnsi="Calibri Light"/>
                <w:sz w:val="22"/>
              </w:rPr>
              <w:t>975</w:t>
            </w:r>
          </w:p>
        </w:tc>
        <w:tc>
          <w:tcPr>
            <w:tcW w:w="1411" w:type="dxa"/>
            <w:tcBorders>
              <w:top w:val="single" w:sz="4" w:space="0" w:color="auto"/>
              <w:left w:val="single" w:sz="4" w:space="0" w:color="auto"/>
              <w:bottom w:val="single" w:sz="4" w:space="0" w:color="auto"/>
              <w:right w:val="single" w:sz="4" w:space="0" w:color="auto"/>
            </w:tcBorders>
            <w:vAlign w:val="center"/>
          </w:tcPr>
          <w:p w14:paraId="02F580C4" w14:textId="0624E735" w:rsidR="002270B8" w:rsidRPr="00886721" w:rsidRDefault="002270B8" w:rsidP="00C810A1">
            <w:pPr>
              <w:jc w:val="center"/>
              <w:rPr>
                <w:rFonts w:ascii="Calibri Light" w:hAnsi="Calibri Light"/>
                <w:sz w:val="22"/>
              </w:rPr>
            </w:pPr>
            <w:r w:rsidRPr="00886721">
              <w:rPr>
                <w:rFonts w:ascii="Calibri Light" w:eastAsia="Times New Roman" w:hAnsi="Calibri Light"/>
                <w:sz w:val="22"/>
                <w:lang w:eastAsia="pl-PL"/>
              </w:rPr>
              <w:t>1228</w:t>
            </w:r>
          </w:p>
        </w:tc>
      </w:tr>
      <w:tr w:rsidR="001205AB" w:rsidRPr="00886721" w14:paraId="2C3CD63A" w14:textId="1F598232" w:rsidTr="009C08F0">
        <w:trPr>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A05895" w14:textId="77777777" w:rsidR="002270B8" w:rsidRPr="00886721" w:rsidRDefault="002270B8" w:rsidP="00E354F8">
            <w:pPr>
              <w:rPr>
                <w:rFonts w:ascii="Calibri Light" w:hAnsi="Calibri Light"/>
                <w:b/>
                <w:sz w:val="22"/>
              </w:rPr>
            </w:pPr>
            <w:r w:rsidRPr="00886721">
              <w:rPr>
                <w:rFonts w:ascii="Calibri Light" w:hAnsi="Calibri Light"/>
                <w:b/>
                <w:sz w:val="22"/>
              </w:rPr>
              <w:t>Średnioroczna liczba dzieci uczęszczających</w:t>
            </w:r>
          </w:p>
        </w:tc>
        <w:tc>
          <w:tcPr>
            <w:tcW w:w="1410" w:type="dxa"/>
            <w:tcBorders>
              <w:top w:val="single" w:sz="4" w:space="0" w:color="auto"/>
              <w:left w:val="single" w:sz="4" w:space="0" w:color="auto"/>
              <w:bottom w:val="single" w:sz="4" w:space="0" w:color="auto"/>
              <w:right w:val="single" w:sz="4" w:space="0" w:color="auto"/>
            </w:tcBorders>
            <w:vAlign w:val="center"/>
          </w:tcPr>
          <w:p w14:paraId="3526AA30" w14:textId="7F892A21" w:rsidR="002270B8" w:rsidRPr="00886721" w:rsidRDefault="002270B8" w:rsidP="00C810A1">
            <w:pPr>
              <w:jc w:val="center"/>
              <w:rPr>
                <w:rFonts w:ascii="Calibri Light" w:hAnsi="Calibri Light"/>
                <w:sz w:val="22"/>
              </w:rPr>
            </w:pPr>
            <w:r w:rsidRPr="00886721">
              <w:rPr>
                <w:rFonts w:ascii="Calibri Light" w:hAnsi="Calibri Light"/>
                <w:sz w:val="22"/>
              </w:rPr>
              <w:t>625</w:t>
            </w:r>
          </w:p>
        </w:tc>
        <w:tc>
          <w:tcPr>
            <w:tcW w:w="1411" w:type="dxa"/>
            <w:tcBorders>
              <w:top w:val="single" w:sz="4" w:space="0" w:color="auto"/>
              <w:left w:val="single" w:sz="4" w:space="0" w:color="auto"/>
              <w:bottom w:val="single" w:sz="4" w:space="0" w:color="auto"/>
              <w:right w:val="single" w:sz="4" w:space="0" w:color="auto"/>
            </w:tcBorders>
            <w:vAlign w:val="center"/>
          </w:tcPr>
          <w:p w14:paraId="4BD884A3" w14:textId="56CBD276" w:rsidR="002270B8" w:rsidRPr="00886721" w:rsidRDefault="002270B8" w:rsidP="00C810A1">
            <w:pPr>
              <w:jc w:val="center"/>
              <w:rPr>
                <w:rFonts w:ascii="Calibri Light" w:hAnsi="Calibri Light"/>
                <w:sz w:val="22"/>
              </w:rPr>
            </w:pPr>
            <w:r w:rsidRPr="00886721">
              <w:rPr>
                <w:rFonts w:ascii="Calibri Light" w:hAnsi="Calibri Light"/>
                <w:sz w:val="22"/>
              </w:rPr>
              <w:t>623</w:t>
            </w:r>
          </w:p>
        </w:tc>
        <w:tc>
          <w:tcPr>
            <w:tcW w:w="1410" w:type="dxa"/>
            <w:tcBorders>
              <w:top w:val="single" w:sz="4" w:space="0" w:color="auto"/>
              <w:left w:val="single" w:sz="4" w:space="0" w:color="auto"/>
              <w:bottom w:val="single" w:sz="4" w:space="0" w:color="auto"/>
              <w:right w:val="single" w:sz="4" w:space="0" w:color="auto"/>
            </w:tcBorders>
            <w:vAlign w:val="center"/>
          </w:tcPr>
          <w:p w14:paraId="272D0E1F" w14:textId="4CF40ABE" w:rsidR="002270B8" w:rsidRPr="00886721" w:rsidRDefault="002270B8" w:rsidP="00C810A1">
            <w:pPr>
              <w:jc w:val="center"/>
              <w:rPr>
                <w:rFonts w:ascii="Calibri Light" w:hAnsi="Calibri Light"/>
                <w:sz w:val="22"/>
              </w:rPr>
            </w:pPr>
            <w:r w:rsidRPr="00886721">
              <w:rPr>
                <w:rFonts w:ascii="Calibri Light" w:hAnsi="Calibri Light"/>
                <w:sz w:val="22"/>
              </w:rPr>
              <w:t>754</w:t>
            </w:r>
          </w:p>
        </w:tc>
        <w:tc>
          <w:tcPr>
            <w:tcW w:w="1411" w:type="dxa"/>
            <w:tcBorders>
              <w:top w:val="single" w:sz="4" w:space="0" w:color="auto"/>
              <w:left w:val="single" w:sz="4" w:space="0" w:color="auto"/>
              <w:bottom w:val="single" w:sz="4" w:space="0" w:color="auto"/>
              <w:right w:val="single" w:sz="4" w:space="0" w:color="auto"/>
            </w:tcBorders>
            <w:vAlign w:val="center"/>
          </w:tcPr>
          <w:p w14:paraId="010BFC13" w14:textId="291B2B4B" w:rsidR="002270B8" w:rsidRPr="00886721" w:rsidRDefault="002270B8" w:rsidP="00C810A1">
            <w:pPr>
              <w:jc w:val="center"/>
              <w:rPr>
                <w:rFonts w:ascii="Calibri Light" w:hAnsi="Calibri Light"/>
                <w:sz w:val="22"/>
              </w:rPr>
            </w:pPr>
            <w:r w:rsidRPr="00886721">
              <w:rPr>
                <w:rFonts w:ascii="Calibri Light" w:hAnsi="Calibri Light"/>
                <w:sz w:val="22"/>
              </w:rPr>
              <w:t>716</w:t>
            </w:r>
          </w:p>
        </w:tc>
        <w:tc>
          <w:tcPr>
            <w:tcW w:w="1411" w:type="dxa"/>
            <w:tcBorders>
              <w:top w:val="single" w:sz="4" w:space="0" w:color="auto"/>
              <w:left w:val="single" w:sz="4" w:space="0" w:color="auto"/>
              <w:bottom w:val="single" w:sz="4" w:space="0" w:color="auto"/>
              <w:right w:val="single" w:sz="4" w:space="0" w:color="auto"/>
            </w:tcBorders>
            <w:vAlign w:val="center"/>
          </w:tcPr>
          <w:p w14:paraId="47E48B56" w14:textId="50C68670" w:rsidR="002270B8" w:rsidRPr="00886721" w:rsidRDefault="002270B8" w:rsidP="00C810A1">
            <w:pPr>
              <w:jc w:val="center"/>
              <w:rPr>
                <w:rFonts w:ascii="Calibri Light" w:hAnsi="Calibri Light"/>
                <w:sz w:val="22"/>
              </w:rPr>
            </w:pPr>
            <w:r w:rsidRPr="00886721">
              <w:rPr>
                <w:rFonts w:ascii="Calibri Light" w:eastAsia="Times New Roman" w:hAnsi="Calibri Light"/>
                <w:sz w:val="22"/>
                <w:lang w:eastAsia="pl-PL"/>
              </w:rPr>
              <w:t>721</w:t>
            </w:r>
          </w:p>
        </w:tc>
      </w:tr>
      <w:tr w:rsidR="001205AB" w:rsidRPr="00886721" w14:paraId="7FF90AF6" w14:textId="25C2448D" w:rsidTr="009C08F0">
        <w:trPr>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873043" w14:textId="77777777" w:rsidR="002270B8" w:rsidRPr="00886721" w:rsidRDefault="002270B8" w:rsidP="00E354F8">
            <w:pPr>
              <w:rPr>
                <w:rFonts w:ascii="Calibri Light" w:hAnsi="Calibri Light"/>
                <w:b/>
                <w:sz w:val="22"/>
              </w:rPr>
            </w:pPr>
            <w:r w:rsidRPr="00886721">
              <w:rPr>
                <w:rFonts w:ascii="Calibri Light" w:hAnsi="Calibri Light"/>
                <w:b/>
                <w:sz w:val="22"/>
              </w:rPr>
              <w:t>Liczba oddziałów w żłobkach</w:t>
            </w:r>
          </w:p>
        </w:tc>
        <w:tc>
          <w:tcPr>
            <w:tcW w:w="1410" w:type="dxa"/>
            <w:tcBorders>
              <w:top w:val="single" w:sz="4" w:space="0" w:color="auto"/>
              <w:left w:val="single" w:sz="4" w:space="0" w:color="auto"/>
              <w:bottom w:val="single" w:sz="4" w:space="0" w:color="auto"/>
              <w:right w:val="single" w:sz="4" w:space="0" w:color="auto"/>
            </w:tcBorders>
            <w:vAlign w:val="center"/>
          </w:tcPr>
          <w:p w14:paraId="54C62BB4" w14:textId="6F1AA980" w:rsidR="002270B8" w:rsidRPr="00886721" w:rsidRDefault="002270B8" w:rsidP="00C810A1">
            <w:pPr>
              <w:jc w:val="center"/>
              <w:rPr>
                <w:rFonts w:ascii="Calibri Light" w:hAnsi="Calibri Light"/>
                <w:sz w:val="22"/>
              </w:rPr>
            </w:pPr>
            <w:r w:rsidRPr="00886721">
              <w:rPr>
                <w:rFonts w:ascii="Calibri Light" w:hAnsi="Calibri Light"/>
                <w:sz w:val="22"/>
              </w:rPr>
              <w:t>28</w:t>
            </w:r>
          </w:p>
        </w:tc>
        <w:tc>
          <w:tcPr>
            <w:tcW w:w="1411" w:type="dxa"/>
            <w:tcBorders>
              <w:top w:val="single" w:sz="4" w:space="0" w:color="auto"/>
              <w:left w:val="single" w:sz="4" w:space="0" w:color="auto"/>
              <w:bottom w:val="single" w:sz="4" w:space="0" w:color="auto"/>
              <w:right w:val="single" w:sz="4" w:space="0" w:color="auto"/>
            </w:tcBorders>
            <w:vAlign w:val="center"/>
          </w:tcPr>
          <w:p w14:paraId="67A17532" w14:textId="3B66747C" w:rsidR="002270B8" w:rsidRPr="00886721" w:rsidRDefault="002270B8" w:rsidP="00C810A1">
            <w:pPr>
              <w:jc w:val="center"/>
              <w:rPr>
                <w:rFonts w:ascii="Calibri Light" w:hAnsi="Calibri Light"/>
                <w:sz w:val="22"/>
              </w:rPr>
            </w:pPr>
            <w:r w:rsidRPr="00886721">
              <w:rPr>
                <w:rFonts w:ascii="Calibri Light" w:hAnsi="Calibri Light"/>
                <w:sz w:val="22"/>
              </w:rPr>
              <w:t>28</w:t>
            </w:r>
          </w:p>
        </w:tc>
        <w:tc>
          <w:tcPr>
            <w:tcW w:w="1410" w:type="dxa"/>
            <w:tcBorders>
              <w:top w:val="single" w:sz="4" w:space="0" w:color="auto"/>
              <w:left w:val="single" w:sz="4" w:space="0" w:color="auto"/>
              <w:bottom w:val="single" w:sz="4" w:space="0" w:color="auto"/>
              <w:right w:val="single" w:sz="4" w:space="0" w:color="auto"/>
            </w:tcBorders>
            <w:vAlign w:val="center"/>
          </w:tcPr>
          <w:p w14:paraId="38C13E87" w14:textId="71FA6C08" w:rsidR="002270B8" w:rsidRPr="00886721" w:rsidRDefault="002270B8" w:rsidP="00C810A1">
            <w:pPr>
              <w:jc w:val="center"/>
              <w:rPr>
                <w:rFonts w:ascii="Calibri Light" w:hAnsi="Calibri Light"/>
                <w:sz w:val="22"/>
              </w:rPr>
            </w:pPr>
            <w:r w:rsidRPr="00886721">
              <w:rPr>
                <w:rFonts w:ascii="Calibri Light" w:hAnsi="Calibri Light"/>
                <w:sz w:val="22"/>
              </w:rPr>
              <w:t>36</w:t>
            </w:r>
          </w:p>
        </w:tc>
        <w:tc>
          <w:tcPr>
            <w:tcW w:w="1411" w:type="dxa"/>
            <w:tcBorders>
              <w:top w:val="single" w:sz="4" w:space="0" w:color="auto"/>
              <w:left w:val="single" w:sz="4" w:space="0" w:color="auto"/>
              <w:bottom w:val="single" w:sz="4" w:space="0" w:color="auto"/>
              <w:right w:val="single" w:sz="4" w:space="0" w:color="auto"/>
            </w:tcBorders>
            <w:vAlign w:val="center"/>
          </w:tcPr>
          <w:p w14:paraId="6ECA5606" w14:textId="7D689F73" w:rsidR="002270B8" w:rsidRPr="00886721" w:rsidRDefault="002270B8" w:rsidP="00C810A1">
            <w:pPr>
              <w:jc w:val="center"/>
              <w:rPr>
                <w:rFonts w:ascii="Calibri Light" w:hAnsi="Calibri Light"/>
                <w:sz w:val="22"/>
              </w:rPr>
            </w:pPr>
            <w:r w:rsidRPr="00886721">
              <w:rPr>
                <w:rFonts w:ascii="Calibri Light" w:hAnsi="Calibri Light"/>
                <w:sz w:val="22"/>
              </w:rPr>
              <w:t>35</w:t>
            </w:r>
          </w:p>
        </w:tc>
        <w:tc>
          <w:tcPr>
            <w:tcW w:w="1411" w:type="dxa"/>
            <w:tcBorders>
              <w:top w:val="single" w:sz="4" w:space="0" w:color="auto"/>
              <w:left w:val="single" w:sz="4" w:space="0" w:color="auto"/>
              <w:bottom w:val="single" w:sz="4" w:space="0" w:color="auto"/>
              <w:right w:val="single" w:sz="4" w:space="0" w:color="auto"/>
            </w:tcBorders>
            <w:vAlign w:val="center"/>
          </w:tcPr>
          <w:p w14:paraId="28CC94B0" w14:textId="6B205AA4" w:rsidR="002270B8" w:rsidRPr="00886721" w:rsidRDefault="002270B8" w:rsidP="00C810A1">
            <w:pPr>
              <w:jc w:val="center"/>
              <w:rPr>
                <w:rFonts w:ascii="Calibri Light" w:hAnsi="Calibri Light"/>
                <w:sz w:val="22"/>
              </w:rPr>
            </w:pPr>
            <w:r w:rsidRPr="00886721">
              <w:rPr>
                <w:rFonts w:ascii="Calibri Light" w:eastAsia="Times New Roman" w:hAnsi="Calibri Light"/>
                <w:sz w:val="22"/>
                <w:lang w:eastAsia="pl-PL"/>
              </w:rPr>
              <w:t>41</w:t>
            </w:r>
          </w:p>
        </w:tc>
      </w:tr>
      <w:tr w:rsidR="001205AB" w:rsidRPr="00886721" w14:paraId="70DA5DD0" w14:textId="4B70F802" w:rsidTr="009C08F0">
        <w:trPr>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6EE27E" w14:textId="77777777" w:rsidR="002270B8" w:rsidRPr="00886721" w:rsidRDefault="002270B8" w:rsidP="00E354F8">
            <w:pPr>
              <w:rPr>
                <w:rFonts w:ascii="Calibri Light" w:hAnsi="Calibri Light"/>
                <w:b/>
                <w:sz w:val="22"/>
              </w:rPr>
            </w:pPr>
            <w:r w:rsidRPr="00886721">
              <w:rPr>
                <w:rFonts w:ascii="Calibri Light" w:hAnsi="Calibri Light"/>
                <w:b/>
                <w:sz w:val="22"/>
              </w:rPr>
              <w:t>Liczba etatów</w:t>
            </w:r>
          </w:p>
        </w:tc>
        <w:tc>
          <w:tcPr>
            <w:tcW w:w="1410" w:type="dxa"/>
            <w:tcBorders>
              <w:top w:val="single" w:sz="4" w:space="0" w:color="auto"/>
              <w:left w:val="single" w:sz="4" w:space="0" w:color="auto"/>
              <w:bottom w:val="single" w:sz="4" w:space="0" w:color="auto"/>
              <w:right w:val="single" w:sz="4" w:space="0" w:color="auto"/>
            </w:tcBorders>
            <w:vAlign w:val="center"/>
          </w:tcPr>
          <w:p w14:paraId="55649E30" w14:textId="48F603A8" w:rsidR="002270B8" w:rsidRPr="00886721" w:rsidRDefault="002270B8" w:rsidP="00C810A1">
            <w:pPr>
              <w:jc w:val="center"/>
              <w:rPr>
                <w:rFonts w:ascii="Calibri Light" w:hAnsi="Calibri Light"/>
                <w:sz w:val="22"/>
              </w:rPr>
            </w:pPr>
            <w:r w:rsidRPr="00886721">
              <w:rPr>
                <w:rFonts w:ascii="Calibri Light" w:hAnsi="Calibri Light"/>
                <w:sz w:val="22"/>
              </w:rPr>
              <w:t>196,35</w:t>
            </w:r>
          </w:p>
        </w:tc>
        <w:tc>
          <w:tcPr>
            <w:tcW w:w="1411" w:type="dxa"/>
            <w:tcBorders>
              <w:top w:val="single" w:sz="4" w:space="0" w:color="auto"/>
              <w:left w:val="single" w:sz="4" w:space="0" w:color="auto"/>
              <w:bottom w:val="single" w:sz="4" w:space="0" w:color="auto"/>
              <w:right w:val="single" w:sz="4" w:space="0" w:color="auto"/>
            </w:tcBorders>
            <w:vAlign w:val="center"/>
          </w:tcPr>
          <w:p w14:paraId="7DF1D20A" w14:textId="4189F978" w:rsidR="002270B8" w:rsidRPr="00886721" w:rsidRDefault="002270B8" w:rsidP="00C810A1">
            <w:pPr>
              <w:jc w:val="center"/>
              <w:rPr>
                <w:rFonts w:ascii="Calibri Light" w:hAnsi="Calibri Light"/>
                <w:sz w:val="22"/>
              </w:rPr>
            </w:pPr>
            <w:r w:rsidRPr="00886721">
              <w:rPr>
                <w:rFonts w:ascii="Calibri Light" w:hAnsi="Calibri Light"/>
                <w:sz w:val="22"/>
              </w:rPr>
              <w:t>204,15</w:t>
            </w:r>
          </w:p>
        </w:tc>
        <w:tc>
          <w:tcPr>
            <w:tcW w:w="1410" w:type="dxa"/>
            <w:tcBorders>
              <w:top w:val="single" w:sz="4" w:space="0" w:color="auto"/>
              <w:left w:val="single" w:sz="4" w:space="0" w:color="auto"/>
              <w:bottom w:val="single" w:sz="4" w:space="0" w:color="auto"/>
              <w:right w:val="single" w:sz="4" w:space="0" w:color="auto"/>
            </w:tcBorders>
            <w:vAlign w:val="center"/>
          </w:tcPr>
          <w:p w14:paraId="16C115B3" w14:textId="248819EF" w:rsidR="002270B8" w:rsidRPr="00886721" w:rsidRDefault="002270B8" w:rsidP="00C810A1">
            <w:pPr>
              <w:jc w:val="center"/>
              <w:rPr>
                <w:rFonts w:ascii="Calibri Light" w:hAnsi="Calibri Light"/>
                <w:sz w:val="22"/>
              </w:rPr>
            </w:pPr>
            <w:r w:rsidRPr="00886721">
              <w:rPr>
                <w:rFonts w:ascii="Calibri Light" w:hAnsi="Calibri Light"/>
                <w:sz w:val="22"/>
              </w:rPr>
              <w:t>253,10</w:t>
            </w:r>
          </w:p>
        </w:tc>
        <w:tc>
          <w:tcPr>
            <w:tcW w:w="1411" w:type="dxa"/>
            <w:tcBorders>
              <w:top w:val="single" w:sz="4" w:space="0" w:color="auto"/>
              <w:left w:val="single" w:sz="4" w:space="0" w:color="auto"/>
              <w:bottom w:val="single" w:sz="4" w:space="0" w:color="auto"/>
              <w:right w:val="single" w:sz="4" w:space="0" w:color="auto"/>
            </w:tcBorders>
            <w:vAlign w:val="center"/>
          </w:tcPr>
          <w:p w14:paraId="66A6AA27" w14:textId="038663C6" w:rsidR="002270B8" w:rsidRPr="00886721" w:rsidRDefault="002270B8" w:rsidP="00C810A1">
            <w:pPr>
              <w:jc w:val="center"/>
              <w:rPr>
                <w:rFonts w:ascii="Calibri Light" w:hAnsi="Calibri Light"/>
                <w:sz w:val="22"/>
              </w:rPr>
            </w:pPr>
            <w:r w:rsidRPr="00886721">
              <w:rPr>
                <w:rFonts w:ascii="Calibri Light" w:hAnsi="Calibri Light"/>
                <w:sz w:val="22"/>
              </w:rPr>
              <w:t>251,10</w:t>
            </w:r>
          </w:p>
        </w:tc>
        <w:tc>
          <w:tcPr>
            <w:tcW w:w="1411" w:type="dxa"/>
            <w:tcBorders>
              <w:top w:val="single" w:sz="4" w:space="0" w:color="auto"/>
              <w:left w:val="single" w:sz="4" w:space="0" w:color="auto"/>
              <w:bottom w:val="single" w:sz="4" w:space="0" w:color="auto"/>
              <w:right w:val="single" w:sz="4" w:space="0" w:color="auto"/>
            </w:tcBorders>
            <w:vAlign w:val="center"/>
          </w:tcPr>
          <w:p w14:paraId="47E736EC" w14:textId="53422B41" w:rsidR="002270B8" w:rsidRPr="00886721" w:rsidRDefault="002270B8" w:rsidP="00C810A1">
            <w:pPr>
              <w:jc w:val="center"/>
              <w:rPr>
                <w:rFonts w:ascii="Calibri Light" w:hAnsi="Calibri Light"/>
                <w:sz w:val="22"/>
              </w:rPr>
            </w:pPr>
            <w:r w:rsidRPr="00886721">
              <w:rPr>
                <w:rFonts w:ascii="Calibri Light" w:eastAsia="Times New Roman" w:hAnsi="Calibri Light"/>
                <w:sz w:val="22"/>
                <w:lang w:eastAsia="pl-PL"/>
              </w:rPr>
              <w:t>278,6</w:t>
            </w:r>
          </w:p>
        </w:tc>
      </w:tr>
      <w:tr w:rsidR="001205AB" w:rsidRPr="00886721" w14:paraId="4EA3A5C4" w14:textId="6F7292FC" w:rsidTr="00AC7CA4">
        <w:trPr>
          <w:trHeight w:val="850"/>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8A7F8A" w14:textId="77777777" w:rsidR="002270B8" w:rsidRPr="00886721" w:rsidRDefault="002270B8" w:rsidP="00E354F8">
            <w:pPr>
              <w:rPr>
                <w:rFonts w:ascii="Calibri Light" w:hAnsi="Calibri Light"/>
                <w:b/>
                <w:sz w:val="22"/>
              </w:rPr>
            </w:pPr>
            <w:r w:rsidRPr="00886721">
              <w:rPr>
                <w:rFonts w:ascii="Calibri Light" w:hAnsi="Calibri Light"/>
                <w:b/>
                <w:sz w:val="22"/>
              </w:rPr>
              <w:t>Wydatki na żłobki (wraz z wydatkami inwestycyjnymi, w zł)</w:t>
            </w:r>
          </w:p>
        </w:tc>
        <w:tc>
          <w:tcPr>
            <w:tcW w:w="1410" w:type="dxa"/>
            <w:tcBorders>
              <w:top w:val="single" w:sz="4" w:space="0" w:color="auto"/>
              <w:left w:val="single" w:sz="4" w:space="0" w:color="auto"/>
              <w:bottom w:val="single" w:sz="4" w:space="0" w:color="auto"/>
              <w:right w:val="single" w:sz="4" w:space="0" w:color="auto"/>
            </w:tcBorders>
            <w:vAlign w:val="center"/>
          </w:tcPr>
          <w:p w14:paraId="5BF0EB07" w14:textId="1A8F1877" w:rsidR="002270B8" w:rsidRPr="00886721" w:rsidRDefault="002270B8" w:rsidP="00C810A1">
            <w:pPr>
              <w:jc w:val="center"/>
              <w:rPr>
                <w:rFonts w:ascii="Calibri Light" w:hAnsi="Calibri Light"/>
                <w:sz w:val="22"/>
              </w:rPr>
            </w:pPr>
            <w:r w:rsidRPr="00886721">
              <w:rPr>
                <w:rFonts w:ascii="Calibri Light" w:hAnsi="Calibri Light"/>
                <w:sz w:val="22"/>
              </w:rPr>
              <w:t>10 548 051</w:t>
            </w:r>
          </w:p>
        </w:tc>
        <w:tc>
          <w:tcPr>
            <w:tcW w:w="1411" w:type="dxa"/>
            <w:tcBorders>
              <w:top w:val="single" w:sz="4" w:space="0" w:color="auto"/>
              <w:left w:val="single" w:sz="4" w:space="0" w:color="auto"/>
              <w:bottom w:val="single" w:sz="4" w:space="0" w:color="auto"/>
              <w:right w:val="single" w:sz="4" w:space="0" w:color="auto"/>
            </w:tcBorders>
            <w:vAlign w:val="center"/>
          </w:tcPr>
          <w:p w14:paraId="071D499C" w14:textId="68FC1DD3" w:rsidR="002270B8" w:rsidRPr="00886721" w:rsidRDefault="002270B8" w:rsidP="00C810A1">
            <w:pPr>
              <w:jc w:val="center"/>
              <w:rPr>
                <w:rFonts w:ascii="Calibri Light" w:hAnsi="Calibri Light"/>
                <w:sz w:val="22"/>
              </w:rPr>
            </w:pPr>
            <w:r w:rsidRPr="00886721">
              <w:rPr>
                <w:rFonts w:ascii="Calibri Light" w:hAnsi="Calibri Light"/>
                <w:sz w:val="22"/>
              </w:rPr>
              <w:t>12 656 176</w:t>
            </w:r>
          </w:p>
        </w:tc>
        <w:tc>
          <w:tcPr>
            <w:tcW w:w="1410" w:type="dxa"/>
            <w:tcBorders>
              <w:top w:val="single" w:sz="4" w:space="0" w:color="auto"/>
              <w:left w:val="single" w:sz="4" w:space="0" w:color="auto"/>
              <w:bottom w:val="single" w:sz="4" w:space="0" w:color="auto"/>
              <w:right w:val="single" w:sz="4" w:space="0" w:color="auto"/>
            </w:tcBorders>
            <w:vAlign w:val="center"/>
          </w:tcPr>
          <w:p w14:paraId="194BB403" w14:textId="4730C7E9" w:rsidR="002270B8" w:rsidRPr="00886721" w:rsidRDefault="002270B8" w:rsidP="00C810A1">
            <w:pPr>
              <w:jc w:val="center"/>
              <w:rPr>
                <w:rFonts w:ascii="Calibri Light" w:hAnsi="Calibri Light"/>
                <w:sz w:val="22"/>
              </w:rPr>
            </w:pPr>
            <w:r w:rsidRPr="00886721">
              <w:rPr>
                <w:rFonts w:ascii="Calibri Light" w:hAnsi="Calibri Light"/>
                <w:sz w:val="22"/>
              </w:rPr>
              <w:t>16 472 006</w:t>
            </w:r>
          </w:p>
        </w:tc>
        <w:tc>
          <w:tcPr>
            <w:tcW w:w="1411" w:type="dxa"/>
            <w:tcBorders>
              <w:top w:val="single" w:sz="4" w:space="0" w:color="auto"/>
              <w:left w:val="single" w:sz="4" w:space="0" w:color="auto"/>
              <w:bottom w:val="single" w:sz="4" w:space="0" w:color="auto"/>
              <w:right w:val="single" w:sz="4" w:space="0" w:color="auto"/>
            </w:tcBorders>
            <w:vAlign w:val="center"/>
          </w:tcPr>
          <w:p w14:paraId="32225310" w14:textId="73336071" w:rsidR="002270B8" w:rsidRPr="00886721" w:rsidRDefault="002270B8" w:rsidP="00C810A1">
            <w:pPr>
              <w:jc w:val="center"/>
              <w:rPr>
                <w:rFonts w:ascii="Calibri Light" w:hAnsi="Calibri Light"/>
                <w:sz w:val="22"/>
              </w:rPr>
            </w:pPr>
            <w:r w:rsidRPr="00886721">
              <w:rPr>
                <w:rFonts w:ascii="Calibri Light" w:hAnsi="Calibri Light"/>
                <w:sz w:val="22"/>
              </w:rPr>
              <w:t>16 692 751</w:t>
            </w:r>
          </w:p>
        </w:tc>
        <w:tc>
          <w:tcPr>
            <w:tcW w:w="1411" w:type="dxa"/>
            <w:tcBorders>
              <w:top w:val="single" w:sz="4" w:space="0" w:color="auto"/>
              <w:left w:val="single" w:sz="4" w:space="0" w:color="auto"/>
              <w:bottom w:val="single" w:sz="4" w:space="0" w:color="auto"/>
              <w:right w:val="single" w:sz="4" w:space="0" w:color="auto"/>
            </w:tcBorders>
            <w:vAlign w:val="center"/>
          </w:tcPr>
          <w:p w14:paraId="197DBB9F" w14:textId="2C824930" w:rsidR="002270B8" w:rsidRPr="00886721" w:rsidRDefault="002270B8" w:rsidP="00DA0AE9">
            <w:pPr>
              <w:jc w:val="center"/>
              <w:rPr>
                <w:rFonts w:ascii="Calibri Light" w:hAnsi="Calibri Light"/>
                <w:sz w:val="22"/>
              </w:rPr>
            </w:pPr>
            <w:r w:rsidRPr="00886721">
              <w:rPr>
                <w:rFonts w:ascii="Calibri Light" w:eastAsia="Times New Roman" w:hAnsi="Calibri Light"/>
                <w:sz w:val="22"/>
                <w:lang w:eastAsia="pl-PL"/>
              </w:rPr>
              <w:t>19 574 183</w:t>
            </w:r>
          </w:p>
        </w:tc>
      </w:tr>
      <w:tr w:rsidR="001205AB" w:rsidRPr="00886721" w14:paraId="1DCCC209" w14:textId="07936FCC" w:rsidTr="009C08F0">
        <w:trPr>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A82E49" w14:textId="77777777" w:rsidR="002270B8" w:rsidRPr="00886721" w:rsidRDefault="002270B8" w:rsidP="00E354F8">
            <w:pPr>
              <w:rPr>
                <w:rFonts w:ascii="Calibri Light" w:hAnsi="Calibri Light"/>
                <w:b/>
                <w:sz w:val="22"/>
              </w:rPr>
            </w:pPr>
            <w:r w:rsidRPr="00886721">
              <w:rPr>
                <w:rFonts w:ascii="Calibri Light" w:hAnsi="Calibri Light"/>
                <w:b/>
                <w:sz w:val="22"/>
              </w:rPr>
              <w:t>Średni miesięczny koszt utrzymania dziecka (w zł)</w:t>
            </w:r>
          </w:p>
        </w:tc>
        <w:tc>
          <w:tcPr>
            <w:tcW w:w="1410" w:type="dxa"/>
            <w:tcBorders>
              <w:top w:val="single" w:sz="4" w:space="0" w:color="auto"/>
              <w:left w:val="single" w:sz="4" w:space="0" w:color="auto"/>
              <w:bottom w:val="single" w:sz="4" w:space="0" w:color="auto"/>
              <w:right w:val="single" w:sz="4" w:space="0" w:color="auto"/>
            </w:tcBorders>
            <w:vAlign w:val="center"/>
          </w:tcPr>
          <w:p w14:paraId="47259B94" w14:textId="65341E8D" w:rsidR="002270B8" w:rsidRPr="00886721" w:rsidRDefault="002270B8" w:rsidP="00C810A1">
            <w:pPr>
              <w:jc w:val="center"/>
              <w:rPr>
                <w:rFonts w:ascii="Calibri Light" w:hAnsi="Calibri Light"/>
                <w:sz w:val="22"/>
              </w:rPr>
            </w:pPr>
            <w:r w:rsidRPr="00886721">
              <w:rPr>
                <w:rFonts w:ascii="Calibri Light" w:hAnsi="Calibri Light"/>
                <w:sz w:val="22"/>
              </w:rPr>
              <w:t>942,33</w:t>
            </w:r>
          </w:p>
        </w:tc>
        <w:tc>
          <w:tcPr>
            <w:tcW w:w="1411" w:type="dxa"/>
            <w:tcBorders>
              <w:top w:val="single" w:sz="4" w:space="0" w:color="auto"/>
              <w:left w:val="single" w:sz="4" w:space="0" w:color="auto"/>
              <w:bottom w:val="single" w:sz="4" w:space="0" w:color="auto"/>
              <w:right w:val="single" w:sz="4" w:space="0" w:color="auto"/>
            </w:tcBorders>
            <w:vAlign w:val="center"/>
          </w:tcPr>
          <w:p w14:paraId="64D70C52" w14:textId="571C2D8E" w:rsidR="002270B8" w:rsidRPr="00886721" w:rsidRDefault="002270B8" w:rsidP="00C810A1">
            <w:pPr>
              <w:jc w:val="center"/>
              <w:rPr>
                <w:rFonts w:ascii="Calibri Light" w:hAnsi="Calibri Light"/>
                <w:sz w:val="22"/>
              </w:rPr>
            </w:pPr>
            <w:r w:rsidRPr="00886721">
              <w:rPr>
                <w:rFonts w:ascii="Calibri Light" w:hAnsi="Calibri Light"/>
                <w:sz w:val="22"/>
              </w:rPr>
              <w:t>1 118,77</w:t>
            </w:r>
          </w:p>
        </w:tc>
        <w:tc>
          <w:tcPr>
            <w:tcW w:w="1410" w:type="dxa"/>
            <w:tcBorders>
              <w:top w:val="single" w:sz="4" w:space="0" w:color="auto"/>
              <w:left w:val="single" w:sz="4" w:space="0" w:color="auto"/>
              <w:bottom w:val="single" w:sz="4" w:space="0" w:color="auto"/>
              <w:right w:val="single" w:sz="4" w:space="0" w:color="auto"/>
            </w:tcBorders>
            <w:vAlign w:val="center"/>
          </w:tcPr>
          <w:p w14:paraId="1E26C3AA" w14:textId="50846DF2" w:rsidR="002270B8" w:rsidRPr="00886721" w:rsidRDefault="002270B8" w:rsidP="00C810A1">
            <w:pPr>
              <w:jc w:val="center"/>
              <w:rPr>
                <w:rFonts w:ascii="Calibri Light" w:hAnsi="Calibri Light"/>
                <w:sz w:val="22"/>
              </w:rPr>
            </w:pPr>
            <w:r w:rsidRPr="00886721">
              <w:rPr>
                <w:rFonts w:ascii="Calibri Light" w:hAnsi="Calibri Light"/>
                <w:sz w:val="22"/>
              </w:rPr>
              <w:t>1 335,82</w:t>
            </w:r>
          </w:p>
        </w:tc>
        <w:tc>
          <w:tcPr>
            <w:tcW w:w="1411" w:type="dxa"/>
            <w:tcBorders>
              <w:top w:val="single" w:sz="4" w:space="0" w:color="auto"/>
              <w:left w:val="single" w:sz="4" w:space="0" w:color="auto"/>
              <w:bottom w:val="single" w:sz="4" w:space="0" w:color="auto"/>
              <w:right w:val="single" w:sz="4" w:space="0" w:color="auto"/>
            </w:tcBorders>
            <w:vAlign w:val="center"/>
          </w:tcPr>
          <w:p w14:paraId="0C1D49A8" w14:textId="15C79B88" w:rsidR="002270B8" w:rsidRPr="00886721" w:rsidRDefault="002270B8" w:rsidP="00C810A1">
            <w:pPr>
              <w:jc w:val="center"/>
              <w:rPr>
                <w:rFonts w:ascii="Calibri Light" w:hAnsi="Calibri Light"/>
                <w:sz w:val="22"/>
              </w:rPr>
            </w:pPr>
            <w:r w:rsidRPr="00886721">
              <w:rPr>
                <w:rFonts w:ascii="Calibri Light" w:hAnsi="Calibri Light"/>
                <w:sz w:val="22"/>
              </w:rPr>
              <w:t>1 191,21</w:t>
            </w:r>
          </w:p>
        </w:tc>
        <w:tc>
          <w:tcPr>
            <w:tcW w:w="1411" w:type="dxa"/>
            <w:tcBorders>
              <w:top w:val="single" w:sz="4" w:space="0" w:color="auto"/>
              <w:left w:val="single" w:sz="4" w:space="0" w:color="auto"/>
              <w:bottom w:val="single" w:sz="4" w:space="0" w:color="auto"/>
              <w:right w:val="single" w:sz="4" w:space="0" w:color="auto"/>
            </w:tcBorders>
            <w:vAlign w:val="center"/>
          </w:tcPr>
          <w:p w14:paraId="3E349EF4" w14:textId="1D3E717C" w:rsidR="002270B8" w:rsidRPr="00886721" w:rsidRDefault="002270B8" w:rsidP="00C810A1">
            <w:pPr>
              <w:jc w:val="center"/>
              <w:rPr>
                <w:rFonts w:ascii="Calibri Light" w:hAnsi="Calibri Light"/>
                <w:sz w:val="22"/>
              </w:rPr>
            </w:pPr>
            <w:r w:rsidRPr="00886721">
              <w:rPr>
                <w:rFonts w:ascii="Calibri Light" w:eastAsia="Times New Roman" w:hAnsi="Calibri Light"/>
                <w:sz w:val="22"/>
                <w:lang w:eastAsia="pl-PL"/>
              </w:rPr>
              <w:t>1 281,36</w:t>
            </w:r>
          </w:p>
        </w:tc>
      </w:tr>
      <w:tr w:rsidR="001205AB" w:rsidRPr="00886721" w14:paraId="082C380A" w14:textId="03C2D92D" w:rsidTr="009C08F0">
        <w:trPr>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24E8A5" w14:textId="77777777" w:rsidR="002270B8" w:rsidRPr="00886721" w:rsidRDefault="002270B8" w:rsidP="00E354F8">
            <w:pPr>
              <w:rPr>
                <w:rFonts w:ascii="Calibri Light" w:hAnsi="Calibri Light"/>
                <w:b/>
                <w:sz w:val="22"/>
              </w:rPr>
            </w:pPr>
            <w:r w:rsidRPr="00886721">
              <w:rPr>
                <w:rFonts w:ascii="Calibri Light" w:hAnsi="Calibri Light"/>
                <w:b/>
                <w:sz w:val="22"/>
              </w:rPr>
              <w:t>Wysokość opłaty za żłobek (bez wyżywienia, w zł)</w:t>
            </w:r>
          </w:p>
        </w:tc>
        <w:tc>
          <w:tcPr>
            <w:tcW w:w="1410" w:type="dxa"/>
            <w:tcBorders>
              <w:top w:val="single" w:sz="4" w:space="0" w:color="auto"/>
              <w:left w:val="single" w:sz="4" w:space="0" w:color="auto"/>
              <w:bottom w:val="single" w:sz="4" w:space="0" w:color="auto"/>
              <w:right w:val="single" w:sz="4" w:space="0" w:color="auto"/>
            </w:tcBorders>
            <w:vAlign w:val="center"/>
          </w:tcPr>
          <w:p w14:paraId="3381BA9A" w14:textId="7A0535C6" w:rsidR="002270B8" w:rsidRPr="00886721" w:rsidRDefault="002270B8" w:rsidP="00C810A1">
            <w:pPr>
              <w:jc w:val="center"/>
              <w:rPr>
                <w:rFonts w:ascii="Calibri Light" w:hAnsi="Calibri Light"/>
                <w:sz w:val="22"/>
              </w:rPr>
            </w:pPr>
            <w:r w:rsidRPr="00886721">
              <w:rPr>
                <w:rFonts w:ascii="Calibri Light" w:hAnsi="Calibri Light"/>
                <w:sz w:val="22"/>
              </w:rPr>
              <w:t>200</w:t>
            </w:r>
          </w:p>
        </w:tc>
        <w:tc>
          <w:tcPr>
            <w:tcW w:w="1411" w:type="dxa"/>
            <w:tcBorders>
              <w:top w:val="single" w:sz="4" w:space="0" w:color="auto"/>
              <w:left w:val="single" w:sz="4" w:space="0" w:color="auto"/>
              <w:bottom w:val="single" w:sz="4" w:space="0" w:color="auto"/>
              <w:right w:val="single" w:sz="4" w:space="0" w:color="auto"/>
            </w:tcBorders>
            <w:vAlign w:val="center"/>
          </w:tcPr>
          <w:p w14:paraId="15BF5D1C" w14:textId="7D276791" w:rsidR="002270B8" w:rsidRPr="00886721" w:rsidRDefault="002270B8" w:rsidP="00C810A1">
            <w:pPr>
              <w:jc w:val="center"/>
              <w:rPr>
                <w:rFonts w:ascii="Calibri Light" w:hAnsi="Calibri Light"/>
                <w:sz w:val="22"/>
              </w:rPr>
            </w:pPr>
            <w:r w:rsidRPr="00886721">
              <w:rPr>
                <w:rFonts w:ascii="Calibri Light" w:hAnsi="Calibri Light"/>
                <w:sz w:val="22"/>
              </w:rPr>
              <w:t>200</w:t>
            </w:r>
          </w:p>
        </w:tc>
        <w:tc>
          <w:tcPr>
            <w:tcW w:w="1410" w:type="dxa"/>
            <w:tcBorders>
              <w:top w:val="single" w:sz="4" w:space="0" w:color="auto"/>
              <w:left w:val="single" w:sz="4" w:space="0" w:color="auto"/>
              <w:bottom w:val="single" w:sz="4" w:space="0" w:color="auto"/>
              <w:right w:val="single" w:sz="4" w:space="0" w:color="auto"/>
            </w:tcBorders>
            <w:vAlign w:val="center"/>
          </w:tcPr>
          <w:p w14:paraId="55C558DF" w14:textId="4F4C7DF9" w:rsidR="002270B8" w:rsidRPr="00886721" w:rsidRDefault="002270B8" w:rsidP="00C810A1">
            <w:pPr>
              <w:jc w:val="center"/>
              <w:rPr>
                <w:rFonts w:ascii="Calibri Light" w:hAnsi="Calibri Light"/>
                <w:sz w:val="22"/>
              </w:rPr>
            </w:pPr>
            <w:r w:rsidRPr="00886721">
              <w:rPr>
                <w:rFonts w:ascii="Calibri Light" w:hAnsi="Calibri Light"/>
                <w:sz w:val="22"/>
              </w:rPr>
              <w:t>200</w:t>
            </w:r>
          </w:p>
        </w:tc>
        <w:tc>
          <w:tcPr>
            <w:tcW w:w="1411" w:type="dxa"/>
            <w:tcBorders>
              <w:top w:val="single" w:sz="4" w:space="0" w:color="auto"/>
              <w:left w:val="single" w:sz="4" w:space="0" w:color="auto"/>
              <w:bottom w:val="single" w:sz="4" w:space="0" w:color="auto"/>
              <w:right w:val="single" w:sz="4" w:space="0" w:color="auto"/>
            </w:tcBorders>
            <w:vAlign w:val="center"/>
          </w:tcPr>
          <w:p w14:paraId="4BB26115" w14:textId="6FF2791A" w:rsidR="002270B8" w:rsidRPr="00886721" w:rsidRDefault="002270B8" w:rsidP="00C810A1">
            <w:pPr>
              <w:jc w:val="center"/>
              <w:rPr>
                <w:rFonts w:ascii="Calibri Light" w:hAnsi="Calibri Light"/>
                <w:sz w:val="22"/>
              </w:rPr>
            </w:pPr>
            <w:r w:rsidRPr="00886721">
              <w:rPr>
                <w:rFonts w:ascii="Calibri Light" w:hAnsi="Calibri Light"/>
                <w:sz w:val="22"/>
              </w:rPr>
              <w:t>200</w:t>
            </w:r>
          </w:p>
        </w:tc>
        <w:tc>
          <w:tcPr>
            <w:tcW w:w="1411" w:type="dxa"/>
            <w:tcBorders>
              <w:top w:val="single" w:sz="4" w:space="0" w:color="auto"/>
              <w:left w:val="single" w:sz="4" w:space="0" w:color="auto"/>
              <w:bottom w:val="single" w:sz="4" w:space="0" w:color="auto"/>
              <w:right w:val="single" w:sz="4" w:space="0" w:color="auto"/>
            </w:tcBorders>
            <w:vAlign w:val="center"/>
          </w:tcPr>
          <w:p w14:paraId="6512415A" w14:textId="7F945A9D" w:rsidR="002270B8" w:rsidRPr="00886721" w:rsidRDefault="002270B8" w:rsidP="00C810A1">
            <w:pPr>
              <w:jc w:val="center"/>
              <w:rPr>
                <w:rFonts w:ascii="Calibri Light" w:hAnsi="Calibri Light"/>
                <w:sz w:val="22"/>
              </w:rPr>
            </w:pPr>
            <w:r w:rsidRPr="00886721">
              <w:rPr>
                <w:rFonts w:ascii="Calibri Light" w:eastAsia="Times New Roman" w:hAnsi="Calibri Light"/>
                <w:sz w:val="22"/>
                <w:lang w:eastAsia="pl-PL"/>
              </w:rPr>
              <w:t>200</w:t>
            </w:r>
          </w:p>
        </w:tc>
      </w:tr>
      <w:tr w:rsidR="001205AB" w:rsidRPr="00886721" w14:paraId="73C8A941" w14:textId="086207C5" w:rsidTr="009C08F0">
        <w:trPr>
          <w:jc w:val="center"/>
        </w:trPr>
        <w:tc>
          <w:tcPr>
            <w:tcW w:w="2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3EBB67" w14:textId="17306C93" w:rsidR="002270B8" w:rsidRPr="00886721" w:rsidRDefault="002270B8" w:rsidP="004D28D4">
            <w:pPr>
              <w:rPr>
                <w:rFonts w:ascii="Calibri Light" w:hAnsi="Calibri Light"/>
                <w:b/>
                <w:sz w:val="22"/>
              </w:rPr>
            </w:pPr>
            <w:r w:rsidRPr="00886721">
              <w:rPr>
                <w:rFonts w:ascii="Calibri Light" w:hAnsi="Calibri Light"/>
                <w:b/>
                <w:sz w:val="22"/>
              </w:rPr>
              <w:t>Wydatki na zakup usług remontowych</w:t>
            </w:r>
            <w:r w:rsidRPr="00886721">
              <w:rPr>
                <w:rFonts w:ascii="Calibri Light" w:hAnsi="Calibri Light"/>
                <w:b/>
                <w:sz w:val="22"/>
              </w:rPr>
              <w:br/>
              <w:t>(w zł)</w:t>
            </w:r>
          </w:p>
        </w:tc>
        <w:tc>
          <w:tcPr>
            <w:tcW w:w="1410" w:type="dxa"/>
            <w:tcBorders>
              <w:top w:val="single" w:sz="4" w:space="0" w:color="auto"/>
              <w:left w:val="single" w:sz="4" w:space="0" w:color="auto"/>
              <w:bottom w:val="single" w:sz="4" w:space="0" w:color="auto"/>
              <w:right w:val="single" w:sz="4" w:space="0" w:color="auto"/>
            </w:tcBorders>
            <w:vAlign w:val="center"/>
          </w:tcPr>
          <w:p w14:paraId="1AD0D8D9" w14:textId="48210FED" w:rsidR="002270B8" w:rsidRPr="00886721" w:rsidRDefault="002270B8" w:rsidP="00C810A1">
            <w:pPr>
              <w:jc w:val="center"/>
              <w:rPr>
                <w:rFonts w:ascii="Calibri Light" w:hAnsi="Calibri Light"/>
                <w:sz w:val="22"/>
              </w:rPr>
            </w:pPr>
            <w:r w:rsidRPr="00886721">
              <w:rPr>
                <w:rFonts w:ascii="Calibri Light" w:hAnsi="Calibri Light"/>
                <w:sz w:val="22"/>
              </w:rPr>
              <w:t>286 677</w:t>
            </w:r>
          </w:p>
        </w:tc>
        <w:tc>
          <w:tcPr>
            <w:tcW w:w="1411" w:type="dxa"/>
            <w:tcBorders>
              <w:top w:val="single" w:sz="4" w:space="0" w:color="auto"/>
              <w:left w:val="single" w:sz="4" w:space="0" w:color="auto"/>
              <w:bottom w:val="single" w:sz="4" w:space="0" w:color="auto"/>
              <w:right w:val="single" w:sz="4" w:space="0" w:color="auto"/>
            </w:tcBorders>
            <w:vAlign w:val="center"/>
          </w:tcPr>
          <w:p w14:paraId="30AB6EE7" w14:textId="66E87E37" w:rsidR="002270B8" w:rsidRPr="00886721" w:rsidRDefault="002270B8" w:rsidP="00C810A1">
            <w:pPr>
              <w:jc w:val="center"/>
              <w:rPr>
                <w:rFonts w:ascii="Calibri Light" w:hAnsi="Calibri Light"/>
                <w:sz w:val="22"/>
              </w:rPr>
            </w:pPr>
            <w:r w:rsidRPr="00886721">
              <w:rPr>
                <w:rFonts w:ascii="Calibri Light" w:hAnsi="Calibri Light"/>
                <w:sz w:val="22"/>
              </w:rPr>
              <w:t>335 907</w:t>
            </w:r>
          </w:p>
        </w:tc>
        <w:tc>
          <w:tcPr>
            <w:tcW w:w="1410" w:type="dxa"/>
            <w:tcBorders>
              <w:top w:val="single" w:sz="4" w:space="0" w:color="auto"/>
              <w:left w:val="single" w:sz="4" w:space="0" w:color="auto"/>
              <w:bottom w:val="single" w:sz="4" w:space="0" w:color="auto"/>
              <w:right w:val="single" w:sz="4" w:space="0" w:color="auto"/>
            </w:tcBorders>
            <w:vAlign w:val="center"/>
          </w:tcPr>
          <w:p w14:paraId="1374FCB0" w14:textId="0BC15A10" w:rsidR="002270B8" w:rsidRPr="00886721" w:rsidRDefault="002270B8" w:rsidP="00C810A1">
            <w:pPr>
              <w:jc w:val="center"/>
              <w:rPr>
                <w:rFonts w:ascii="Calibri Light" w:hAnsi="Calibri Light"/>
                <w:sz w:val="22"/>
              </w:rPr>
            </w:pPr>
            <w:r w:rsidRPr="00886721">
              <w:rPr>
                <w:rFonts w:ascii="Calibri Light" w:hAnsi="Calibri Light"/>
                <w:sz w:val="22"/>
              </w:rPr>
              <w:t>505 289</w:t>
            </w:r>
          </w:p>
        </w:tc>
        <w:tc>
          <w:tcPr>
            <w:tcW w:w="1411" w:type="dxa"/>
            <w:tcBorders>
              <w:top w:val="single" w:sz="4" w:space="0" w:color="auto"/>
              <w:left w:val="single" w:sz="4" w:space="0" w:color="auto"/>
              <w:bottom w:val="single" w:sz="4" w:space="0" w:color="auto"/>
              <w:right w:val="single" w:sz="4" w:space="0" w:color="auto"/>
            </w:tcBorders>
            <w:vAlign w:val="center"/>
          </w:tcPr>
          <w:p w14:paraId="22E4A950" w14:textId="4BF3884C" w:rsidR="002270B8" w:rsidRPr="00886721" w:rsidRDefault="002270B8" w:rsidP="00C810A1">
            <w:pPr>
              <w:jc w:val="center"/>
              <w:rPr>
                <w:rFonts w:ascii="Calibri Light" w:hAnsi="Calibri Light"/>
                <w:sz w:val="22"/>
              </w:rPr>
            </w:pPr>
            <w:r w:rsidRPr="00886721">
              <w:rPr>
                <w:rFonts w:ascii="Calibri Light" w:hAnsi="Calibri Light"/>
                <w:sz w:val="22"/>
              </w:rPr>
              <w:t>11 946</w:t>
            </w:r>
          </w:p>
        </w:tc>
        <w:tc>
          <w:tcPr>
            <w:tcW w:w="1411" w:type="dxa"/>
            <w:tcBorders>
              <w:top w:val="single" w:sz="4" w:space="0" w:color="auto"/>
              <w:left w:val="single" w:sz="4" w:space="0" w:color="auto"/>
              <w:bottom w:val="single" w:sz="4" w:space="0" w:color="auto"/>
              <w:right w:val="single" w:sz="4" w:space="0" w:color="auto"/>
            </w:tcBorders>
            <w:vAlign w:val="center"/>
          </w:tcPr>
          <w:p w14:paraId="33D0BD86" w14:textId="3C1DC1CD" w:rsidR="002270B8" w:rsidRPr="00886721" w:rsidRDefault="002270B8" w:rsidP="00C810A1">
            <w:pPr>
              <w:jc w:val="center"/>
              <w:rPr>
                <w:rFonts w:ascii="Calibri Light" w:hAnsi="Calibri Light"/>
                <w:sz w:val="22"/>
              </w:rPr>
            </w:pPr>
            <w:r w:rsidRPr="00886721">
              <w:rPr>
                <w:rFonts w:ascii="Calibri Light" w:eastAsia="Times New Roman" w:hAnsi="Calibri Light"/>
                <w:sz w:val="22"/>
                <w:lang w:eastAsia="pl-PL"/>
              </w:rPr>
              <w:t>412 282</w:t>
            </w:r>
          </w:p>
        </w:tc>
      </w:tr>
    </w:tbl>
    <w:p w14:paraId="14BED92D"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Departament Spraw Społecznych</w:t>
      </w:r>
    </w:p>
    <w:p w14:paraId="004E7AA2" w14:textId="78EF7094" w:rsidR="00356530" w:rsidRPr="00886721" w:rsidRDefault="00356530" w:rsidP="009C1404">
      <w:pPr>
        <w:rPr>
          <w:rFonts w:ascii="Calibri Light" w:hAnsi="Calibri Light"/>
          <w:b/>
          <w:bCs/>
          <w:szCs w:val="24"/>
        </w:rPr>
      </w:pPr>
      <w:bookmarkStart w:id="497" w:name="_Toc108781046"/>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222</w:t>
      </w:r>
      <w:r w:rsidR="0037179A" w:rsidRPr="00886721">
        <w:rPr>
          <w:rFonts w:ascii="Calibri Light" w:hAnsi="Calibri Light"/>
          <w:b/>
          <w:bCs/>
          <w:szCs w:val="20"/>
        </w:rPr>
        <w:fldChar w:fldCharType="end"/>
      </w:r>
      <w:r w:rsidR="00C009E6" w:rsidRPr="00886721">
        <w:rPr>
          <w:rFonts w:ascii="Calibri Light" w:hAnsi="Calibri Light"/>
          <w:b/>
          <w:bCs/>
          <w:szCs w:val="20"/>
        </w:rPr>
        <w:t>.</w:t>
      </w:r>
      <w:r w:rsidRPr="00886721">
        <w:rPr>
          <w:rFonts w:ascii="Calibri Light" w:hAnsi="Calibri Light"/>
          <w:b/>
          <w:bCs/>
          <w:szCs w:val="20"/>
        </w:rPr>
        <w:t xml:space="preserve"> </w:t>
      </w:r>
      <w:r w:rsidRPr="00886721">
        <w:rPr>
          <w:rFonts w:ascii="Calibri Light" w:hAnsi="Calibri Light"/>
          <w:b/>
          <w:bCs/>
          <w:szCs w:val="24"/>
        </w:rPr>
        <w:t>Liczba miejsc w żłobkach, klubach dziecięcych i u d</w:t>
      </w:r>
      <w:r w:rsidR="006C50CC" w:rsidRPr="00886721">
        <w:rPr>
          <w:rFonts w:ascii="Calibri Light" w:hAnsi="Calibri Light"/>
          <w:b/>
          <w:bCs/>
          <w:szCs w:val="24"/>
        </w:rPr>
        <w:t>ziennych opiekunów</w:t>
      </w:r>
      <w:bookmarkEnd w:id="497"/>
      <w:r w:rsidR="006C50CC" w:rsidRPr="00886721">
        <w:rPr>
          <w:rFonts w:ascii="Calibri Light" w:hAnsi="Calibri Light"/>
          <w:b/>
          <w:bCs/>
          <w:szCs w:val="24"/>
        </w:rPr>
        <w:t xml:space="preserve"> </w:t>
      </w: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2.  "/>
        <w:tblDescription w:val="Liczba miejsc w żłobkach, klubach dziecięcych i u dziennych opiekunów"/>
      </w:tblPr>
      <w:tblGrid>
        <w:gridCol w:w="1357"/>
        <w:gridCol w:w="1357"/>
        <w:gridCol w:w="1650"/>
        <w:gridCol w:w="1650"/>
        <w:gridCol w:w="1650"/>
        <w:gridCol w:w="1650"/>
      </w:tblGrid>
      <w:tr w:rsidR="001205AB" w:rsidRPr="00886721" w14:paraId="6B639B4D" w14:textId="77777777" w:rsidTr="009C08F0">
        <w:trPr>
          <w:jc w:val="center"/>
        </w:trPr>
        <w:tc>
          <w:tcPr>
            <w:tcW w:w="2714" w:type="dxa"/>
            <w:gridSpan w:val="2"/>
            <w:shd w:val="clear" w:color="auto" w:fill="F2F2F2" w:themeFill="background1" w:themeFillShade="F2"/>
            <w:vAlign w:val="center"/>
          </w:tcPr>
          <w:p w14:paraId="1E2CB61A" w14:textId="1F9DC326" w:rsidR="00383C7B" w:rsidRPr="00886721" w:rsidRDefault="00383C7B" w:rsidP="00E354F8">
            <w:pPr>
              <w:jc w:val="center"/>
              <w:rPr>
                <w:rFonts w:ascii="Calibri Light" w:hAnsi="Calibri Light"/>
                <w:sz w:val="22"/>
              </w:rPr>
            </w:pPr>
            <w:r w:rsidRPr="00886721">
              <w:rPr>
                <w:rFonts w:ascii="Calibri Light" w:hAnsi="Calibri Light"/>
                <w:b/>
                <w:sz w:val="22"/>
              </w:rPr>
              <w:t>Wyszczególnienie</w:t>
            </w:r>
          </w:p>
        </w:tc>
        <w:tc>
          <w:tcPr>
            <w:tcW w:w="1650" w:type="dxa"/>
            <w:shd w:val="clear" w:color="auto" w:fill="F2F2F2" w:themeFill="background1" w:themeFillShade="F2"/>
            <w:vAlign w:val="center"/>
          </w:tcPr>
          <w:p w14:paraId="3452CC94" w14:textId="10211D5A" w:rsidR="00383C7B" w:rsidRPr="00886721" w:rsidRDefault="00383C7B" w:rsidP="00E354F8">
            <w:pPr>
              <w:jc w:val="center"/>
              <w:rPr>
                <w:rFonts w:ascii="Calibri Light" w:hAnsi="Calibri Light"/>
                <w:sz w:val="22"/>
              </w:rPr>
            </w:pPr>
            <w:r w:rsidRPr="00886721">
              <w:rPr>
                <w:rFonts w:ascii="Calibri Light" w:hAnsi="Calibri Light"/>
                <w:b/>
                <w:sz w:val="22"/>
              </w:rPr>
              <w:t>Żłobki samorządowe</w:t>
            </w:r>
          </w:p>
        </w:tc>
        <w:tc>
          <w:tcPr>
            <w:tcW w:w="1650" w:type="dxa"/>
            <w:shd w:val="clear" w:color="auto" w:fill="F2F2F2" w:themeFill="background1" w:themeFillShade="F2"/>
            <w:vAlign w:val="center"/>
          </w:tcPr>
          <w:p w14:paraId="677F0807" w14:textId="616FAD55" w:rsidR="00383C7B" w:rsidRPr="00886721" w:rsidRDefault="00383C7B" w:rsidP="00E354F8">
            <w:pPr>
              <w:jc w:val="center"/>
              <w:rPr>
                <w:rFonts w:ascii="Calibri Light" w:hAnsi="Calibri Light"/>
                <w:sz w:val="22"/>
              </w:rPr>
            </w:pPr>
            <w:r w:rsidRPr="00886721">
              <w:rPr>
                <w:rFonts w:ascii="Calibri Light" w:hAnsi="Calibri Light"/>
                <w:b/>
                <w:sz w:val="22"/>
              </w:rPr>
              <w:t>Niepubliczne żłobki i kluby dziecięce</w:t>
            </w:r>
          </w:p>
        </w:tc>
        <w:tc>
          <w:tcPr>
            <w:tcW w:w="1650" w:type="dxa"/>
            <w:shd w:val="clear" w:color="auto" w:fill="F2F2F2" w:themeFill="background1" w:themeFillShade="F2"/>
            <w:vAlign w:val="center"/>
          </w:tcPr>
          <w:p w14:paraId="0F63F293" w14:textId="14597318" w:rsidR="00383C7B" w:rsidRPr="00886721" w:rsidRDefault="00383C7B" w:rsidP="00E354F8">
            <w:pPr>
              <w:jc w:val="center"/>
              <w:rPr>
                <w:rFonts w:ascii="Calibri Light" w:hAnsi="Calibri Light"/>
                <w:sz w:val="22"/>
              </w:rPr>
            </w:pPr>
            <w:r w:rsidRPr="00886721">
              <w:rPr>
                <w:rFonts w:ascii="Calibri Light" w:hAnsi="Calibri Light"/>
                <w:b/>
                <w:sz w:val="22"/>
              </w:rPr>
              <w:t>Dzienni opiekunowie</w:t>
            </w:r>
          </w:p>
        </w:tc>
        <w:tc>
          <w:tcPr>
            <w:tcW w:w="1650" w:type="dxa"/>
            <w:shd w:val="clear" w:color="auto" w:fill="F2F2F2" w:themeFill="background1" w:themeFillShade="F2"/>
            <w:vAlign w:val="center"/>
          </w:tcPr>
          <w:p w14:paraId="085DB8D0" w14:textId="46A111B2" w:rsidR="00383C7B" w:rsidRPr="00886721" w:rsidRDefault="00383C7B" w:rsidP="00E354F8">
            <w:pPr>
              <w:jc w:val="center"/>
              <w:rPr>
                <w:rFonts w:ascii="Calibri Light" w:hAnsi="Calibri Light"/>
                <w:sz w:val="22"/>
              </w:rPr>
            </w:pPr>
            <w:r w:rsidRPr="00886721">
              <w:rPr>
                <w:rFonts w:ascii="Calibri Light" w:hAnsi="Calibri Light"/>
                <w:b/>
                <w:sz w:val="22"/>
              </w:rPr>
              <w:t>Ogółem</w:t>
            </w:r>
          </w:p>
        </w:tc>
      </w:tr>
      <w:tr w:rsidR="001205AB" w:rsidRPr="00886721" w14:paraId="3B02E6B9" w14:textId="77777777" w:rsidTr="009C08F0">
        <w:trPr>
          <w:jc w:val="center"/>
        </w:trPr>
        <w:tc>
          <w:tcPr>
            <w:tcW w:w="1357" w:type="dxa"/>
            <w:shd w:val="clear" w:color="auto" w:fill="F2F2F2" w:themeFill="background1" w:themeFillShade="F2"/>
            <w:vAlign w:val="center"/>
          </w:tcPr>
          <w:p w14:paraId="788837F7" w14:textId="3C08ABFA" w:rsidR="006C50CC" w:rsidRPr="00886721" w:rsidRDefault="006C50CC" w:rsidP="004254FA">
            <w:pPr>
              <w:jc w:val="center"/>
              <w:rPr>
                <w:rFonts w:ascii="Calibri Light" w:hAnsi="Calibri Light"/>
                <w:b/>
                <w:sz w:val="22"/>
              </w:rPr>
            </w:pPr>
            <w:r w:rsidRPr="00886721">
              <w:rPr>
                <w:rFonts w:ascii="Calibri Light" w:hAnsi="Calibri Light"/>
                <w:b/>
                <w:sz w:val="22"/>
              </w:rPr>
              <w:t>2017</w:t>
            </w:r>
          </w:p>
        </w:tc>
        <w:tc>
          <w:tcPr>
            <w:tcW w:w="1357" w:type="dxa"/>
            <w:shd w:val="clear" w:color="auto" w:fill="F2F2F2" w:themeFill="background1" w:themeFillShade="F2"/>
            <w:vAlign w:val="center"/>
          </w:tcPr>
          <w:p w14:paraId="1CD802AF" w14:textId="0EF09F62" w:rsidR="006C50CC" w:rsidRPr="00886721" w:rsidRDefault="006C50CC" w:rsidP="00E354F8">
            <w:pPr>
              <w:jc w:val="center"/>
              <w:rPr>
                <w:rFonts w:ascii="Calibri Light" w:hAnsi="Calibri Light"/>
                <w:sz w:val="22"/>
              </w:rPr>
            </w:pPr>
            <w:r w:rsidRPr="00886721">
              <w:rPr>
                <w:rFonts w:ascii="Calibri Light" w:hAnsi="Calibri Light"/>
                <w:b/>
                <w:sz w:val="22"/>
              </w:rPr>
              <w:t>podmioty</w:t>
            </w:r>
          </w:p>
        </w:tc>
        <w:tc>
          <w:tcPr>
            <w:tcW w:w="1650" w:type="dxa"/>
            <w:shd w:val="clear" w:color="auto" w:fill="auto"/>
            <w:vAlign w:val="center"/>
          </w:tcPr>
          <w:p w14:paraId="25EBA21B" w14:textId="09B93443" w:rsidR="006C50CC" w:rsidRPr="00886721" w:rsidRDefault="006C50CC" w:rsidP="00E354F8">
            <w:pPr>
              <w:jc w:val="center"/>
              <w:rPr>
                <w:rFonts w:ascii="Calibri Light" w:hAnsi="Calibri Light"/>
                <w:sz w:val="22"/>
              </w:rPr>
            </w:pPr>
            <w:r w:rsidRPr="00886721">
              <w:rPr>
                <w:rFonts w:ascii="Calibri Light" w:hAnsi="Calibri Light"/>
                <w:sz w:val="22"/>
              </w:rPr>
              <w:t>7</w:t>
            </w:r>
          </w:p>
        </w:tc>
        <w:tc>
          <w:tcPr>
            <w:tcW w:w="1650" w:type="dxa"/>
            <w:shd w:val="clear" w:color="auto" w:fill="auto"/>
            <w:vAlign w:val="center"/>
          </w:tcPr>
          <w:p w14:paraId="5BB6B7EE" w14:textId="7F63FCE6" w:rsidR="006C50CC" w:rsidRPr="00886721" w:rsidRDefault="006C50CC" w:rsidP="00E354F8">
            <w:pPr>
              <w:jc w:val="center"/>
              <w:rPr>
                <w:rFonts w:ascii="Calibri Light" w:hAnsi="Calibri Light"/>
                <w:sz w:val="22"/>
              </w:rPr>
            </w:pPr>
            <w:r w:rsidRPr="00886721">
              <w:rPr>
                <w:rFonts w:ascii="Calibri Light" w:hAnsi="Calibri Light"/>
                <w:sz w:val="22"/>
              </w:rPr>
              <w:t>31</w:t>
            </w:r>
          </w:p>
        </w:tc>
        <w:tc>
          <w:tcPr>
            <w:tcW w:w="1650" w:type="dxa"/>
            <w:shd w:val="clear" w:color="auto" w:fill="auto"/>
            <w:vAlign w:val="center"/>
          </w:tcPr>
          <w:p w14:paraId="0BBB024D" w14:textId="639324B8" w:rsidR="006C50CC" w:rsidRPr="00886721" w:rsidRDefault="006C50CC" w:rsidP="00E354F8">
            <w:pPr>
              <w:jc w:val="center"/>
              <w:rPr>
                <w:rFonts w:ascii="Calibri Light" w:hAnsi="Calibri Light"/>
                <w:sz w:val="22"/>
              </w:rPr>
            </w:pPr>
            <w:r w:rsidRPr="00886721">
              <w:rPr>
                <w:rFonts w:ascii="Calibri Light" w:hAnsi="Calibri Light"/>
                <w:sz w:val="22"/>
              </w:rPr>
              <w:t>4</w:t>
            </w:r>
          </w:p>
        </w:tc>
        <w:tc>
          <w:tcPr>
            <w:tcW w:w="1650" w:type="dxa"/>
            <w:shd w:val="clear" w:color="auto" w:fill="auto"/>
            <w:vAlign w:val="center"/>
          </w:tcPr>
          <w:p w14:paraId="2053F979" w14:textId="27B9CB90" w:rsidR="006C50CC" w:rsidRPr="00886721" w:rsidRDefault="006C50CC" w:rsidP="00E354F8">
            <w:pPr>
              <w:jc w:val="center"/>
              <w:rPr>
                <w:rFonts w:ascii="Calibri Light" w:hAnsi="Calibri Light"/>
                <w:sz w:val="22"/>
              </w:rPr>
            </w:pPr>
            <w:r w:rsidRPr="00886721">
              <w:rPr>
                <w:rFonts w:ascii="Calibri Light" w:hAnsi="Calibri Light"/>
                <w:sz w:val="22"/>
              </w:rPr>
              <w:t>42</w:t>
            </w:r>
          </w:p>
        </w:tc>
      </w:tr>
      <w:tr w:rsidR="001205AB" w:rsidRPr="00886721" w14:paraId="77AE0DB2" w14:textId="77777777" w:rsidTr="009C08F0">
        <w:trPr>
          <w:jc w:val="center"/>
        </w:trPr>
        <w:tc>
          <w:tcPr>
            <w:tcW w:w="1357" w:type="dxa"/>
            <w:shd w:val="clear" w:color="auto" w:fill="F2F2F2" w:themeFill="background1" w:themeFillShade="F2"/>
            <w:vAlign w:val="center"/>
          </w:tcPr>
          <w:p w14:paraId="482DB39C" w14:textId="7B053C03" w:rsidR="006C50CC" w:rsidRPr="00886721" w:rsidRDefault="009C1404" w:rsidP="004254FA">
            <w:pPr>
              <w:jc w:val="center"/>
              <w:rPr>
                <w:rFonts w:ascii="Calibri Light" w:hAnsi="Calibri Light"/>
                <w:b/>
                <w:sz w:val="22"/>
              </w:rPr>
            </w:pPr>
            <w:r>
              <w:rPr>
                <w:rFonts w:ascii="Calibri Light" w:hAnsi="Calibri Light"/>
                <w:b/>
                <w:sz w:val="22"/>
              </w:rPr>
              <w:t>2017</w:t>
            </w:r>
          </w:p>
        </w:tc>
        <w:tc>
          <w:tcPr>
            <w:tcW w:w="1357" w:type="dxa"/>
            <w:shd w:val="clear" w:color="auto" w:fill="F2F2F2" w:themeFill="background1" w:themeFillShade="F2"/>
            <w:vAlign w:val="center"/>
          </w:tcPr>
          <w:p w14:paraId="1C50543F" w14:textId="61C238B2" w:rsidR="006C50CC" w:rsidRPr="00886721" w:rsidRDefault="006C50CC" w:rsidP="00E354F8">
            <w:pPr>
              <w:jc w:val="center"/>
              <w:rPr>
                <w:rFonts w:ascii="Calibri Light" w:hAnsi="Calibri Light"/>
                <w:sz w:val="22"/>
              </w:rPr>
            </w:pPr>
            <w:r w:rsidRPr="00886721">
              <w:rPr>
                <w:rFonts w:ascii="Calibri Light" w:hAnsi="Calibri Light"/>
                <w:b/>
                <w:sz w:val="22"/>
              </w:rPr>
              <w:t>miejsca</w:t>
            </w:r>
          </w:p>
        </w:tc>
        <w:tc>
          <w:tcPr>
            <w:tcW w:w="1650" w:type="dxa"/>
            <w:shd w:val="clear" w:color="auto" w:fill="auto"/>
            <w:vAlign w:val="center"/>
          </w:tcPr>
          <w:p w14:paraId="50BCAFEE" w14:textId="4407A318" w:rsidR="006C50CC" w:rsidRPr="00886721" w:rsidRDefault="006C50CC" w:rsidP="00E354F8">
            <w:pPr>
              <w:jc w:val="center"/>
              <w:rPr>
                <w:rFonts w:ascii="Calibri Light" w:hAnsi="Calibri Light"/>
                <w:sz w:val="22"/>
              </w:rPr>
            </w:pPr>
            <w:r w:rsidRPr="00886721">
              <w:rPr>
                <w:rFonts w:ascii="Calibri Light" w:hAnsi="Calibri Light"/>
                <w:sz w:val="22"/>
              </w:rPr>
              <w:t>929</w:t>
            </w:r>
          </w:p>
        </w:tc>
        <w:tc>
          <w:tcPr>
            <w:tcW w:w="1650" w:type="dxa"/>
            <w:shd w:val="clear" w:color="auto" w:fill="auto"/>
            <w:vAlign w:val="center"/>
          </w:tcPr>
          <w:p w14:paraId="71B61C64" w14:textId="0C381ACC" w:rsidR="006C50CC" w:rsidRPr="00886721" w:rsidRDefault="006C50CC" w:rsidP="00E354F8">
            <w:pPr>
              <w:jc w:val="center"/>
              <w:rPr>
                <w:rFonts w:ascii="Calibri Light" w:hAnsi="Calibri Light"/>
                <w:sz w:val="22"/>
              </w:rPr>
            </w:pPr>
            <w:r w:rsidRPr="00886721">
              <w:rPr>
                <w:rFonts w:ascii="Calibri Light" w:hAnsi="Calibri Light"/>
                <w:sz w:val="22"/>
              </w:rPr>
              <w:t>779</w:t>
            </w:r>
          </w:p>
        </w:tc>
        <w:tc>
          <w:tcPr>
            <w:tcW w:w="1650" w:type="dxa"/>
            <w:shd w:val="clear" w:color="auto" w:fill="auto"/>
            <w:vAlign w:val="center"/>
          </w:tcPr>
          <w:p w14:paraId="726C2DD9" w14:textId="4E5AD28B" w:rsidR="006C50CC" w:rsidRPr="00886721" w:rsidRDefault="006C50CC" w:rsidP="00E354F8">
            <w:pPr>
              <w:jc w:val="center"/>
              <w:rPr>
                <w:rFonts w:ascii="Calibri Light" w:hAnsi="Calibri Light"/>
                <w:sz w:val="22"/>
              </w:rPr>
            </w:pPr>
            <w:r w:rsidRPr="00886721">
              <w:rPr>
                <w:rFonts w:ascii="Calibri Light" w:hAnsi="Calibri Light"/>
                <w:sz w:val="22"/>
              </w:rPr>
              <w:t>10</w:t>
            </w:r>
          </w:p>
        </w:tc>
        <w:tc>
          <w:tcPr>
            <w:tcW w:w="1650" w:type="dxa"/>
            <w:shd w:val="clear" w:color="auto" w:fill="auto"/>
            <w:vAlign w:val="center"/>
          </w:tcPr>
          <w:p w14:paraId="3B27D20C" w14:textId="390C6FB0" w:rsidR="006C50CC" w:rsidRPr="00886721" w:rsidRDefault="006C50CC" w:rsidP="00E354F8">
            <w:pPr>
              <w:jc w:val="center"/>
              <w:rPr>
                <w:rFonts w:ascii="Calibri Light" w:hAnsi="Calibri Light"/>
                <w:sz w:val="22"/>
              </w:rPr>
            </w:pPr>
            <w:r w:rsidRPr="00886721">
              <w:rPr>
                <w:rFonts w:ascii="Calibri Light" w:hAnsi="Calibri Light"/>
                <w:sz w:val="22"/>
              </w:rPr>
              <w:t>1 718</w:t>
            </w:r>
          </w:p>
        </w:tc>
      </w:tr>
      <w:tr w:rsidR="001205AB" w:rsidRPr="00886721" w14:paraId="461A09F5" w14:textId="77777777" w:rsidTr="009C08F0">
        <w:trPr>
          <w:jc w:val="center"/>
        </w:trPr>
        <w:tc>
          <w:tcPr>
            <w:tcW w:w="1357" w:type="dxa"/>
            <w:shd w:val="clear" w:color="auto" w:fill="F2F2F2" w:themeFill="background1" w:themeFillShade="F2"/>
            <w:vAlign w:val="center"/>
          </w:tcPr>
          <w:p w14:paraId="01EA1BD5" w14:textId="12ED131C" w:rsidR="006C50CC" w:rsidRPr="00886721" w:rsidRDefault="006C50CC" w:rsidP="004254FA">
            <w:pPr>
              <w:jc w:val="center"/>
              <w:rPr>
                <w:rFonts w:ascii="Calibri Light" w:hAnsi="Calibri Light"/>
                <w:b/>
                <w:sz w:val="22"/>
              </w:rPr>
            </w:pPr>
            <w:r w:rsidRPr="00886721">
              <w:rPr>
                <w:rFonts w:ascii="Calibri Light" w:hAnsi="Calibri Light"/>
                <w:b/>
                <w:sz w:val="22"/>
              </w:rPr>
              <w:t>2018</w:t>
            </w:r>
          </w:p>
        </w:tc>
        <w:tc>
          <w:tcPr>
            <w:tcW w:w="1357" w:type="dxa"/>
            <w:shd w:val="clear" w:color="auto" w:fill="F2F2F2" w:themeFill="background1" w:themeFillShade="F2"/>
            <w:vAlign w:val="center"/>
          </w:tcPr>
          <w:p w14:paraId="0D3A5C1A" w14:textId="01CB157B" w:rsidR="006C50CC" w:rsidRPr="00886721" w:rsidRDefault="006C50CC" w:rsidP="00E354F8">
            <w:pPr>
              <w:jc w:val="center"/>
              <w:rPr>
                <w:rFonts w:ascii="Calibri Light" w:hAnsi="Calibri Light"/>
                <w:sz w:val="22"/>
              </w:rPr>
            </w:pPr>
            <w:r w:rsidRPr="00886721">
              <w:rPr>
                <w:rFonts w:ascii="Calibri Light" w:hAnsi="Calibri Light"/>
                <w:b/>
                <w:sz w:val="22"/>
              </w:rPr>
              <w:t>podmioty</w:t>
            </w:r>
          </w:p>
        </w:tc>
        <w:tc>
          <w:tcPr>
            <w:tcW w:w="1650" w:type="dxa"/>
            <w:shd w:val="clear" w:color="auto" w:fill="auto"/>
            <w:vAlign w:val="center"/>
          </w:tcPr>
          <w:p w14:paraId="12EBFAE3" w14:textId="17A4BF16" w:rsidR="006C50CC" w:rsidRPr="00886721" w:rsidRDefault="006C50CC" w:rsidP="00E354F8">
            <w:pPr>
              <w:jc w:val="center"/>
              <w:rPr>
                <w:rFonts w:ascii="Calibri Light" w:hAnsi="Calibri Light"/>
                <w:sz w:val="22"/>
              </w:rPr>
            </w:pPr>
            <w:r w:rsidRPr="00886721">
              <w:rPr>
                <w:rFonts w:ascii="Calibri Light" w:hAnsi="Calibri Light"/>
                <w:sz w:val="22"/>
              </w:rPr>
              <w:t>7</w:t>
            </w:r>
          </w:p>
        </w:tc>
        <w:tc>
          <w:tcPr>
            <w:tcW w:w="1650" w:type="dxa"/>
            <w:shd w:val="clear" w:color="auto" w:fill="auto"/>
            <w:vAlign w:val="center"/>
          </w:tcPr>
          <w:p w14:paraId="02048BBC" w14:textId="0558A269" w:rsidR="006C50CC" w:rsidRPr="00886721" w:rsidRDefault="006C50CC" w:rsidP="00E354F8">
            <w:pPr>
              <w:jc w:val="center"/>
              <w:rPr>
                <w:rFonts w:ascii="Calibri Light" w:hAnsi="Calibri Light"/>
                <w:sz w:val="22"/>
              </w:rPr>
            </w:pPr>
            <w:r w:rsidRPr="00886721">
              <w:rPr>
                <w:rFonts w:ascii="Calibri Light" w:hAnsi="Calibri Light"/>
                <w:sz w:val="22"/>
              </w:rPr>
              <w:t>41</w:t>
            </w:r>
          </w:p>
        </w:tc>
        <w:tc>
          <w:tcPr>
            <w:tcW w:w="1650" w:type="dxa"/>
            <w:shd w:val="clear" w:color="auto" w:fill="auto"/>
            <w:vAlign w:val="center"/>
          </w:tcPr>
          <w:p w14:paraId="03715526" w14:textId="2F4931BC" w:rsidR="006C50CC" w:rsidRPr="00886721" w:rsidRDefault="006C50CC" w:rsidP="00E354F8">
            <w:pPr>
              <w:jc w:val="center"/>
              <w:rPr>
                <w:rFonts w:ascii="Calibri Light" w:hAnsi="Calibri Light"/>
                <w:sz w:val="22"/>
              </w:rPr>
            </w:pPr>
            <w:r w:rsidRPr="00886721">
              <w:rPr>
                <w:rFonts w:ascii="Calibri Light" w:hAnsi="Calibri Light"/>
                <w:sz w:val="22"/>
              </w:rPr>
              <w:t>2</w:t>
            </w:r>
          </w:p>
        </w:tc>
        <w:tc>
          <w:tcPr>
            <w:tcW w:w="1650" w:type="dxa"/>
            <w:shd w:val="clear" w:color="auto" w:fill="auto"/>
            <w:vAlign w:val="center"/>
          </w:tcPr>
          <w:p w14:paraId="2DDC4439" w14:textId="4576BA6F" w:rsidR="006C50CC" w:rsidRPr="00886721" w:rsidRDefault="006C50CC" w:rsidP="00E354F8">
            <w:pPr>
              <w:jc w:val="center"/>
              <w:rPr>
                <w:rFonts w:ascii="Calibri Light" w:hAnsi="Calibri Light"/>
                <w:sz w:val="22"/>
              </w:rPr>
            </w:pPr>
            <w:r w:rsidRPr="00886721">
              <w:rPr>
                <w:rFonts w:ascii="Calibri Light" w:hAnsi="Calibri Light"/>
                <w:sz w:val="22"/>
              </w:rPr>
              <w:t>50</w:t>
            </w:r>
          </w:p>
        </w:tc>
      </w:tr>
      <w:tr w:rsidR="001205AB" w:rsidRPr="00886721" w14:paraId="66C6DF57" w14:textId="77777777" w:rsidTr="009C08F0">
        <w:trPr>
          <w:jc w:val="center"/>
        </w:trPr>
        <w:tc>
          <w:tcPr>
            <w:tcW w:w="1357" w:type="dxa"/>
            <w:shd w:val="clear" w:color="auto" w:fill="F2F2F2" w:themeFill="background1" w:themeFillShade="F2"/>
            <w:vAlign w:val="center"/>
          </w:tcPr>
          <w:p w14:paraId="79E319D2" w14:textId="1EAE3828" w:rsidR="006C50CC" w:rsidRPr="00886721" w:rsidRDefault="009C1404" w:rsidP="004254FA">
            <w:pPr>
              <w:jc w:val="center"/>
              <w:rPr>
                <w:rFonts w:ascii="Calibri Light" w:hAnsi="Calibri Light"/>
                <w:b/>
                <w:sz w:val="22"/>
              </w:rPr>
            </w:pPr>
            <w:r>
              <w:rPr>
                <w:rFonts w:ascii="Calibri Light" w:hAnsi="Calibri Light"/>
                <w:b/>
                <w:sz w:val="22"/>
              </w:rPr>
              <w:t>2018</w:t>
            </w:r>
          </w:p>
        </w:tc>
        <w:tc>
          <w:tcPr>
            <w:tcW w:w="1357" w:type="dxa"/>
            <w:shd w:val="clear" w:color="auto" w:fill="F2F2F2" w:themeFill="background1" w:themeFillShade="F2"/>
            <w:vAlign w:val="center"/>
          </w:tcPr>
          <w:p w14:paraId="1862858D" w14:textId="4D4DCC55" w:rsidR="006C50CC" w:rsidRPr="00886721" w:rsidRDefault="006C50CC" w:rsidP="00E354F8">
            <w:pPr>
              <w:jc w:val="center"/>
              <w:rPr>
                <w:rFonts w:ascii="Calibri Light" w:hAnsi="Calibri Light"/>
                <w:sz w:val="22"/>
              </w:rPr>
            </w:pPr>
            <w:r w:rsidRPr="00886721">
              <w:rPr>
                <w:rFonts w:ascii="Calibri Light" w:hAnsi="Calibri Light"/>
                <w:b/>
                <w:sz w:val="22"/>
              </w:rPr>
              <w:t>miejsca</w:t>
            </w:r>
          </w:p>
        </w:tc>
        <w:tc>
          <w:tcPr>
            <w:tcW w:w="1650" w:type="dxa"/>
            <w:shd w:val="clear" w:color="auto" w:fill="auto"/>
            <w:vAlign w:val="center"/>
          </w:tcPr>
          <w:p w14:paraId="16AA3A3B" w14:textId="185A2CA3" w:rsidR="006C50CC" w:rsidRPr="00886721" w:rsidRDefault="006C50CC" w:rsidP="00E354F8">
            <w:pPr>
              <w:jc w:val="center"/>
              <w:rPr>
                <w:rFonts w:ascii="Calibri Light" w:hAnsi="Calibri Light"/>
                <w:sz w:val="22"/>
              </w:rPr>
            </w:pPr>
            <w:r w:rsidRPr="00886721">
              <w:rPr>
                <w:rFonts w:ascii="Calibri Light" w:hAnsi="Calibri Light"/>
                <w:sz w:val="22"/>
              </w:rPr>
              <w:t>929</w:t>
            </w:r>
          </w:p>
        </w:tc>
        <w:tc>
          <w:tcPr>
            <w:tcW w:w="1650" w:type="dxa"/>
            <w:shd w:val="clear" w:color="auto" w:fill="auto"/>
            <w:vAlign w:val="center"/>
          </w:tcPr>
          <w:p w14:paraId="1B88B244" w14:textId="7EC68E51" w:rsidR="006C50CC" w:rsidRPr="00886721" w:rsidRDefault="006C50CC" w:rsidP="00E354F8">
            <w:pPr>
              <w:jc w:val="center"/>
              <w:rPr>
                <w:rFonts w:ascii="Calibri Light" w:hAnsi="Calibri Light"/>
                <w:sz w:val="22"/>
              </w:rPr>
            </w:pPr>
            <w:r w:rsidRPr="00886721">
              <w:rPr>
                <w:rFonts w:ascii="Calibri Light" w:hAnsi="Calibri Light"/>
                <w:sz w:val="22"/>
              </w:rPr>
              <w:t>1 167</w:t>
            </w:r>
          </w:p>
        </w:tc>
        <w:tc>
          <w:tcPr>
            <w:tcW w:w="1650" w:type="dxa"/>
            <w:shd w:val="clear" w:color="auto" w:fill="auto"/>
            <w:vAlign w:val="center"/>
          </w:tcPr>
          <w:p w14:paraId="662BA375" w14:textId="3ECD02E9" w:rsidR="006C50CC" w:rsidRPr="00886721" w:rsidRDefault="006C50CC" w:rsidP="00E354F8">
            <w:pPr>
              <w:jc w:val="center"/>
              <w:rPr>
                <w:rFonts w:ascii="Calibri Light" w:hAnsi="Calibri Light"/>
                <w:sz w:val="22"/>
              </w:rPr>
            </w:pPr>
            <w:r w:rsidRPr="00886721">
              <w:rPr>
                <w:rFonts w:ascii="Calibri Light" w:hAnsi="Calibri Light"/>
                <w:sz w:val="22"/>
              </w:rPr>
              <w:t>10</w:t>
            </w:r>
          </w:p>
        </w:tc>
        <w:tc>
          <w:tcPr>
            <w:tcW w:w="1650" w:type="dxa"/>
            <w:shd w:val="clear" w:color="auto" w:fill="auto"/>
            <w:vAlign w:val="center"/>
          </w:tcPr>
          <w:p w14:paraId="332AA7A8" w14:textId="3AEB023E" w:rsidR="006C50CC" w:rsidRPr="00886721" w:rsidRDefault="006C50CC" w:rsidP="00E354F8">
            <w:pPr>
              <w:jc w:val="center"/>
              <w:rPr>
                <w:rFonts w:ascii="Calibri Light" w:hAnsi="Calibri Light"/>
                <w:sz w:val="22"/>
              </w:rPr>
            </w:pPr>
            <w:r w:rsidRPr="00886721">
              <w:rPr>
                <w:rFonts w:ascii="Calibri Light" w:hAnsi="Calibri Light"/>
                <w:sz w:val="22"/>
              </w:rPr>
              <w:t>2 106</w:t>
            </w:r>
          </w:p>
        </w:tc>
      </w:tr>
      <w:tr w:rsidR="001205AB" w:rsidRPr="00886721" w14:paraId="30706EF5" w14:textId="77777777" w:rsidTr="009C08F0">
        <w:trPr>
          <w:jc w:val="center"/>
        </w:trPr>
        <w:tc>
          <w:tcPr>
            <w:tcW w:w="1357" w:type="dxa"/>
            <w:shd w:val="clear" w:color="auto" w:fill="F2F2F2" w:themeFill="background1" w:themeFillShade="F2"/>
            <w:vAlign w:val="center"/>
          </w:tcPr>
          <w:p w14:paraId="276694A9" w14:textId="7E22F471" w:rsidR="006C50CC" w:rsidRPr="00886721" w:rsidRDefault="006C50CC" w:rsidP="004254FA">
            <w:pPr>
              <w:jc w:val="center"/>
              <w:rPr>
                <w:rFonts w:ascii="Calibri Light" w:hAnsi="Calibri Light"/>
                <w:b/>
                <w:sz w:val="22"/>
              </w:rPr>
            </w:pPr>
            <w:r w:rsidRPr="00886721">
              <w:rPr>
                <w:rFonts w:ascii="Calibri Light" w:hAnsi="Calibri Light"/>
                <w:b/>
                <w:sz w:val="22"/>
              </w:rPr>
              <w:t>2019</w:t>
            </w:r>
          </w:p>
        </w:tc>
        <w:tc>
          <w:tcPr>
            <w:tcW w:w="1357" w:type="dxa"/>
            <w:shd w:val="clear" w:color="auto" w:fill="F2F2F2" w:themeFill="background1" w:themeFillShade="F2"/>
            <w:vAlign w:val="center"/>
          </w:tcPr>
          <w:p w14:paraId="2561E95E" w14:textId="4B284939" w:rsidR="006C50CC" w:rsidRPr="00886721" w:rsidRDefault="006C50CC" w:rsidP="00E354F8">
            <w:pPr>
              <w:jc w:val="center"/>
              <w:rPr>
                <w:rFonts w:ascii="Calibri Light" w:hAnsi="Calibri Light"/>
                <w:sz w:val="22"/>
              </w:rPr>
            </w:pPr>
            <w:r w:rsidRPr="00886721">
              <w:rPr>
                <w:rFonts w:ascii="Calibri Light" w:hAnsi="Calibri Light"/>
                <w:b/>
                <w:sz w:val="22"/>
              </w:rPr>
              <w:t>podmioty</w:t>
            </w:r>
          </w:p>
        </w:tc>
        <w:tc>
          <w:tcPr>
            <w:tcW w:w="1650" w:type="dxa"/>
            <w:shd w:val="clear" w:color="auto" w:fill="auto"/>
            <w:vAlign w:val="center"/>
          </w:tcPr>
          <w:p w14:paraId="38428A0C" w14:textId="57118859" w:rsidR="006C50CC" w:rsidRPr="00886721" w:rsidRDefault="006C50CC" w:rsidP="00E354F8">
            <w:pPr>
              <w:jc w:val="center"/>
              <w:rPr>
                <w:rFonts w:ascii="Calibri Light" w:hAnsi="Calibri Light"/>
                <w:sz w:val="22"/>
              </w:rPr>
            </w:pPr>
            <w:r w:rsidRPr="00886721">
              <w:rPr>
                <w:rFonts w:ascii="Calibri Light" w:hAnsi="Calibri Light"/>
                <w:sz w:val="22"/>
              </w:rPr>
              <w:t>8</w:t>
            </w:r>
          </w:p>
        </w:tc>
        <w:tc>
          <w:tcPr>
            <w:tcW w:w="1650" w:type="dxa"/>
            <w:shd w:val="clear" w:color="auto" w:fill="auto"/>
            <w:vAlign w:val="center"/>
          </w:tcPr>
          <w:p w14:paraId="6BB6D276" w14:textId="1EF669BC" w:rsidR="006C50CC" w:rsidRPr="00886721" w:rsidRDefault="006C50CC" w:rsidP="00E354F8">
            <w:pPr>
              <w:jc w:val="center"/>
              <w:rPr>
                <w:rFonts w:ascii="Calibri Light" w:hAnsi="Calibri Light"/>
                <w:sz w:val="22"/>
              </w:rPr>
            </w:pPr>
            <w:r w:rsidRPr="00886721">
              <w:rPr>
                <w:rFonts w:ascii="Calibri Light" w:hAnsi="Calibri Light"/>
                <w:sz w:val="22"/>
              </w:rPr>
              <w:t>41</w:t>
            </w:r>
          </w:p>
        </w:tc>
        <w:tc>
          <w:tcPr>
            <w:tcW w:w="1650" w:type="dxa"/>
            <w:shd w:val="clear" w:color="auto" w:fill="auto"/>
            <w:vAlign w:val="center"/>
          </w:tcPr>
          <w:p w14:paraId="5FB4EC7B" w14:textId="1CC489F9" w:rsidR="006C50CC" w:rsidRPr="00886721" w:rsidRDefault="006C50CC" w:rsidP="00E354F8">
            <w:pPr>
              <w:jc w:val="center"/>
              <w:rPr>
                <w:rFonts w:ascii="Calibri Light" w:hAnsi="Calibri Light"/>
                <w:sz w:val="22"/>
              </w:rPr>
            </w:pPr>
            <w:r w:rsidRPr="00886721">
              <w:rPr>
                <w:rFonts w:ascii="Calibri Light" w:hAnsi="Calibri Light"/>
                <w:sz w:val="22"/>
              </w:rPr>
              <w:t>0</w:t>
            </w:r>
          </w:p>
        </w:tc>
        <w:tc>
          <w:tcPr>
            <w:tcW w:w="1650" w:type="dxa"/>
            <w:shd w:val="clear" w:color="auto" w:fill="auto"/>
            <w:vAlign w:val="center"/>
          </w:tcPr>
          <w:p w14:paraId="3AE10F03" w14:textId="53025F4D" w:rsidR="006C50CC" w:rsidRPr="00886721" w:rsidRDefault="006C50CC" w:rsidP="00E354F8">
            <w:pPr>
              <w:jc w:val="center"/>
              <w:rPr>
                <w:rFonts w:ascii="Calibri Light" w:hAnsi="Calibri Light"/>
                <w:sz w:val="22"/>
              </w:rPr>
            </w:pPr>
            <w:r w:rsidRPr="00886721">
              <w:rPr>
                <w:rFonts w:ascii="Calibri Light" w:hAnsi="Calibri Light"/>
                <w:sz w:val="22"/>
              </w:rPr>
              <w:t>49</w:t>
            </w:r>
          </w:p>
        </w:tc>
      </w:tr>
      <w:tr w:rsidR="001205AB" w:rsidRPr="00886721" w14:paraId="4EA60E41" w14:textId="77777777" w:rsidTr="009C08F0">
        <w:trPr>
          <w:jc w:val="center"/>
        </w:trPr>
        <w:tc>
          <w:tcPr>
            <w:tcW w:w="1357" w:type="dxa"/>
            <w:shd w:val="clear" w:color="auto" w:fill="F2F2F2" w:themeFill="background1" w:themeFillShade="F2"/>
            <w:vAlign w:val="center"/>
          </w:tcPr>
          <w:p w14:paraId="2F78158F" w14:textId="7BA17DBE" w:rsidR="006C50CC" w:rsidRPr="00886721" w:rsidRDefault="009C1404" w:rsidP="004254FA">
            <w:pPr>
              <w:jc w:val="center"/>
              <w:rPr>
                <w:rFonts w:ascii="Calibri Light" w:hAnsi="Calibri Light"/>
                <w:b/>
                <w:sz w:val="22"/>
              </w:rPr>
            </w:pPr>
            <w:r>
              <w:rPr>
                <w:rFonts w:ascii="Calibri Light" w:hAnsi="Calibri Light"/>
                <w:b/>
                <w:sz w:val="22"/>
              </w:rPr>
              <w:t>2019</w:t>
            </w:r>
          </w:p>
        </w:tc>
        <w:tc>
          <w:tcPr>
            <w:tcW w:w="1357" w:type="dxa"/>
            <w:shd w:val="clear" w:color="auto" w:fill="F2F2F2" w:themeFill="background1" w:themeFillShade="F2"/>
            <w:vAlign w:val="center"/>
          </w:tcPr>
          <w:p w14:paraId="2CDFD648" w14:textId="605A83FE" w:rsidR="006C50CC" w:rsidRPr="00886721" w:rsidRDefault="006C50CC" w:rsidP="00E354F8">
            <w:pPr>
              <w:jc w:val="center"/>
              <w:rPr>
                <w:rFonts w:ascii="Calibri Light" w:hAnsi="Calibri Light"/>
                <w:sz w:val="22"/>
              </w:rPr>
            </w:pPr>
            <w:r w:rsidRPr="00886721">
              <w:rPr>
                <w:rFonts w:ascii="Calibri Light" w:hAnsi="Calibri Light"/>
                <w:b/>
                <w:sz w:val="22"/>
              </w:rPr>
              <w:t>miejsca</w:t>
            </w:r>
          </w:p>
        </w:tc>
        <w:tc>
          <w:tcPr>
            <w:tcW w:w="1650" w:type="dxa"/>
            <w:shd w:val="clear" w:color="auto" w:fill="auto"/>
            <w:vAlign w:val="center"/>
          </w:tcPr>
          <w:p w14:paraId="222C5F00" w14:textId="41EBC905" w:rsidR="006C50CC" w:rsidRPr="00886721" w:rsidRDefault="006C50CC" w:rsidP="00E354F8">
            <w:pPr>
              <w:jc w:val="center"/>
              <w:rPr>
                <w:rFonts w:ascii="Calibri Light" w:hAnsi="Calibri Light"/>
                <w:sz w:val="22"/>
              </w:rPr>
            </w:pPr>
            <w:r w:rsidRPr="00886721">
              <w:rPr>
                <w:rFonts w:ascii="Calibri Light" w:hAnsi="Calibri Light"/>
                <w:sz w:val="22"/>
              </w:rPr>
              <w:t>1 121</w:t>
            </w:r>
          </w:p>
        </w:tc>
        <w:tc>
          <w:tcPr>
            <w:tcW w:w="1650" w:type="dxa"/>
            <w:shd w:val="clear" w:color="auto" w:fill="auto"/>
            <w:vAlign w:val="center"/>
          </w:tcPr>
          <w:p w14:paraId="1B454A7C" w14:textId="3D670654" w:rsidR="006C50CC" w:rsidRPr="00886721" w:rsidRDefault="006C50CC" w:rsidP="00E354F8">
            <w:pPr>
              <w:jc w:val="center"/>
              <w:rPr>
                <w:rFonts w:ascii="Calibri Light" w:hAnsi="Calibri Light"/>
                <w:sz w:val="22"/>
              </w:rPr>
            </w:pPr>
            <w:r w:rsidRPr="00886721">
              <w:rPr>
                <w:rFonts w:ascii="Calibri Light" w:hAnsi="Calibri Light"/>
                <w:sz w:val="22"/>
              </w:rPr>
              <w:t>1 274</w:t>
            </w:r>
          </w:p>
        </w:tc>
        <w:tc>
          <w:tcPr>
            <w:tcW w:w="1650" w:type="dxa"/>
            <w:shd w:val="clear" w:color="auto" w:fill="auto"/>
            <w:vAlign w:val="center"/>
          </w:tcPr>
          <w:p w14:paraId="4C473576" w14:textId="78D12029" w:rsidR="006C50CC" w:rsidRPr="00886721" w:rsidRDefault="006C50CC" w:rsidP="00E354F8">
            <w:pPr>
              <w:jc w:val="center"/>
              <w:rPr>
                <w:rFonts w:ascii="Calibri Light" w:hAnsi="Calibri Light"/>
                <w:sz w:val="22"/>
              </w:rPr>
            </w:pPr>
            <w:r w:rsidRPr="00886721">
              <w:rPr>
                <w:rFonts w:ascii="Calibri Light" w:hAnsi="Calibri Light"/>
                <w:sz w:val="22"/>
              </w:rPr>
              <w:t>0</w:t>
            </w:r>
          </w:p>
        </w:tc>
        <w:tc>
          <w:tcPr>
            <w:tcW w:w="1650" w:type="dxa"/>
            <w:shd w:val="clear" w:color="auto" w:fill="auto"/>
            <w:vAlign w:val="center"/>
          </w:tcPr>
          <w:p w14:paraId="62DAD578" w14:textId="667542EF" w:rsidR="006C50CC" w:rsidRPr="00886721" w:rsidRDefault="006C50CC" w:rsidP="00E354F8">
            <w:pPr>
              <w:jc w:val="center"/>
              <w:rPr>
                <w:rFonts w:ascii="Calibri Light" w:hAnsi="Calibri Light"/>
                <w:sz w:val="22"/>
              </w:rPr>
            </w:pPr>
            <w:r w:rsidRPr="00886721">
              <w:rPr>
                <w:rFonts w:ascii="Calibri Light" w:hAnsi="Calibri Light"/>
                <w:sz w:val="22"/>
              </w:rPr>
              <w:t>2 395</w:t>
            </w:r>
          </w:p>
        </w:tc>
      </w:tr>
      <w:tr w:rsidR="001205AB" w:rsidRPr="00886721" w14:paraId="1A0DA55F" w14:textId="77777777" w:rsidTr="009C08F0">
        <w:trPr>
          <w:jc w:val="center"/>
        </w:trPr>
        <w:tc>
          <w:tcPr>
            <w:tcW w:w="1357" w:type="dxa"/>
            <w:shd w:val="clear" w:color="auto" w:fill="F2F2F2" w:themeFill="background1" w:themeFillShade="F2"/>
            <w:vAlign w:val="center"/>
          </w:tcPr>
          <w:p w14:paraId="6126D0F4" w14:textId="041BB879" w:rsidR="004D19B5" w:rsidRPr="00886721" w:rsidRDefault="006C50CC" w:rsidP="006C50CC">
            <w:pPr>
              <w:jc w:val="center"/>
              <w:rPr>
                <w:rFonts w:ascii="Calibri Light" w:hAnsi="Calibri Light"/>
                <w:b/>
                <w:sz w:val="22"/>
              </w:rPr>
            </w:pPr>
            <w:r w:rsidRPr="00886721">
              <w:rPr>
                <w:rFonts w:ascii="Calibri Light" w:hAnsi="Calibri Light"/>
                <w:b/>
                <w:sz w:val="22"/>
              </w:rPr>
              <w:t>2020</w:t>
            </w:r>
          </w:p>
        </w:tc>
        <w:tc>
          <w:tcPr>
            <w:tcW w:w="1357" w:type="dxa"/>
            <w:shd w:val="clear" w:color="auto" w:fill="F2F2F2" w:themeFill="background1" w:themeFillShade="F2"/>
            <w:vAlign w:val="center"/>
          </w:tcPr>
          <w:p w14:paraId="292B13E2" w14:textId="39BF9BC3" w:rsidR="004D19B5" w:rsidRPr="00886721" w:rsidRDefault="004D19B5" w:rsidP="00E354F8">
            <w:pPr>
              <w:jc w:val="center"/>
              <w:rPr>
                <w:rFonts w:ascii="Calibri Light" w:hAnsi="Calibri Light"/>
                <w:sz w:val="22"/>
              </w:rPr>
            </w:pPr>
            <w:r w:rsidRPr="00886721">
              <w:rPr>
                <w:rFonts w:ascii="Calibri Light" w:hAnsi="Calibri Light"/>
                <w:b/>
                <w:sz w:val="22"/>
              </w:rPr>
              <w:t>podmioty</w:t>
            </w:r>
          </w:p>
        </w:tc>
        <w:tc>
          <w:tcPr>
            <w:tcW w:w="1650" w:type="dxa"/>
            <w:shd w:val="clear" w:color="auto" w:fill="auto"/>
            <w:vAlign w:val="center"/>
          </w:tcPr>
          <w:p w14:paraId="74A68683" w14:textId="58E97A59" w:rsidR="004D19B5" w:rsidRPr="00886721" w:rsidRDefault="00095735" w:rsidP="00E354F8">
            <w:pPr>
              <w:jc w:val="center"/>
              <w:rPr>
                <w:rFonts w:ascii="Calibri Light" w:hAnsi="Calibri Light"/>
                <w:sz w:val="22"/>
              </w:rPr>
            </w:pPr>
            <w:r w:rsidRPr="00886721">
              <w:rPr>
                <w:rFonts w:ascii="Calibri Light" w:hAnsi="Calibri Light"/>
                <w:sz w:val="22"/>
              </w:rPr>
              <w:t>8</w:t>
            </w:r>
          </w:p>
        </w:tc>
        <w:tc>
          <w:tcPr>
            <w:tcW w:w="1650" w:type="dxa"/>
            <w:shd w:val="clear" w:color="auto" w:fill="auto"/>
            <w:vAlign w:val="center"/>
          </w:tcPr>
          <w:p w14:paraId="33833F62" w14:textId="0F8350D6" w:rsidR="004D19B5" w:rsidRPr="00886721" w:rsidRDefault="00095735" w:rsidP="00E354F8">
            <w:pPr>
              <w:jc w:val="center"/>
              <w:rPr>
                <w:rFonts w:ascii="Calibri Light" w:hAnsi="Calibri Light"/>
                <w:sz w:val="22"/>
              </w:rPr>
            </w:pPr>
            <w:r w:rsidRPr="00886721">
              <w:rPr>
                <w:rFonts w:ascii="Calibri Light" w:hAnsi="Calibri Light"/>
                <w:sz w:val="22"/>
              </w:rPr>
              <w:t>43</w:t>
            </w:r>
          </w:p>
        </w:tc>
        <w:tc>
          <w:tcPr>
            <w:tcW w:w="1650" w:type="dxa"/>
            <w:shd w:val="clear" w:color="auto" w:fill="auto"/>
            <w:vAlign w:val="center"/>
          </w:tcPr>
          <w:p w14:paraId="4D236CBD" w14:textId="6E704625" w:rsidR="004D19B5" w:rsidRPr="00886721" w:rsidRDefault="00095735" w:rsidP="00E354F8">
            <w:pPr>
              <w:jc w:val="center"/>
              <w:rPr>
                <w:rFonts w:ascii="Calibri Light" w:hAnsi="Calibri Light"/>
                <w:sz w:val="22"/>
              </w:rPr>
            </w:pPr>
            <w:r w:rsidRPr="00886721">
              <w:rPr>
                <w:rFonts w:ascii="Calibri Light" w:hAnsi="Calibri Light"/>
                <w:sz w:val="22"/>
              </w:rPr>
              <w:t>0</w:t>
            </w:r>
          </w:p>
        </w:tc>
        <w:tc>
          <w:tcPr>
            <w:tcW w:w="1650" w:type="dxa"/>
            <w:shd w:val="clear" w:color="auto" w:fill="auto"/>
            <w:vAlign w:val="center"/>
          </w:tcPr>
          <w:p w14:paraId="630F7C34" w14:textId="02CC7DF9" w:rsidR="004D19B5" w:rsidRPr="00886721" w:rsidRDefault="00095735" w:rsidP="00E354F8">
            <w:pPr>
              <w:jc w:val="center"/>
              <w:rPr>
                <w:rFonts w:ascii="Calibri Light" w:hAnsi="Calibri Light"/>
                <w:sz w:val="22"/>
              </w:rPr>
            </w:pPr>
            <w:r w:rsidRPr="00886721">
              <w:rPr>
                <w:rFonts w:ascii="Calibri Light" w:hAnsi="Calibri Light"/>
                <w:sz w:val="22"/>
              </w:rPr>
              <w:t>51</w:t>
            </w:r>
          </w:p>
        </w:tc>
      </w:tr>
      <w:tr w:rsidR="001205AB" w:rsidRPr="00886721" w14:paraId="2F2502FE" w14:textId="77777777" w:rsidTr="009C08F0">
        <w:trPr>
          <w:jc w:val="center"/>
        </w:trPr>
        <w:tc>
          <w:tcPr>
            <w:tcW w:w="1357" w:type="dxa"/>
            <w:shd w:val="clear" w:color="auto" w:fill="F2F2F2" w:themeFill="background1" w:themeFillShade="F2"/>
            <w:vAlign w:val="center"/>
          </w:tcPr>
          <w:p w14:paraId="0DA6E1ED" w14:textId="428A2A0A" w:rsidR="004D19B5" w:rsidRPr="00886721" w:rsidRDefault="009C1404" w:rsidP="004254FA">
            <w:pPr>
              <w:jc w:val="center"/>
              <w:rPr>
                <w:rFonts w:ascii="Calibri Light" w:hAnsi="Calibri Light"/>
                <w:b/>
                <w:sz w:val="22"/>
              </w:rPr>
            </w:pPr>
            <w:r>
              <w:rPr>
                <w:rFonts w:ascii="Calibri Light" w:hAnsi="Calibri Light"/>
                <w:b/>
                <w:sz w:val="22"/>
              </w:rPr>
              <w:t>2020</w:t>
            </w:r>
          </w:p>
        </w:tc>
        <w:tc>
          <w:tcPr>
            <w:tcW w:w="1357" w:type="dxa"/>
            <w:shd w:val="clear" w:color="auto" w:fill="F2F2F2" w:themeFill="background1" w:themeFillShade="F2"/>
            <w:vAlign w:val="center"/>
          </w:tcPr>
          <w:p w14:paraId="5635F52C" w14:textId="06C76D85" w:rsidR="004D19B5" w:rsidRPr="00886721" w:rsidRDefault="004D19B5" w:rsidP="00E354F8">
            <w:pPr>
              <w:jc w:val="center"/>
              <w:rPr>
                <w:rFonts w:ascii="Calibri Light" w:hAnsi="Calibri Light"/>
                <w:sz w:val="22"/>
              </w:rPr>
            </w:pPr>
            <w:r w:rsidRPr="00886721">
              <w:rPr>
                <w:rFonts w:ascii="Calibri Light" w:hAnsi="Calibri Light"/>
                <w:b/>
                <w:sz w:val="22"/>
              </w:rPr>
              <w:t>miejsca</w:t>
            </w:r>
          </w:p>
        </w:tc>
        <w:tc>
          <w:tcPr>
            <w:tcW w:w="1650" w:type="dxa"/>
            <w:shd w:val="clear" w:color="auto" w:fill="auto"/>
            <w:vAlign w:val="center"/>
          </w:tcPr>
          <w:p w14:paraId="6F0B7C09" w14:textId="10079F9F" w:rsidR="004D19B5" w:rsidRPr="00886721" w:rsidRDefault="00095735" w:rsidP="00E354F8">
            <w:pPr>
              <w:jc w:val="center"/>
              <w:rPr>
                <w:rFonts w:ascii="Calibri Light" w:hAnsi="Calibri Light"/>
                <w:sz w:val="22"/>
              </w:rPr>
            </w:pPr>
            <w:r w:rsidRPr="00886721">
              <w:rPr>
                <w:rFonts w:ascii="Calibri Light" w:hAnsi="Calibri Light"/>
                <w:sz w:val="22"/>
              </w:rPr>
              <w:t>1 121</w:t>
            </w:r>
          </w:p>
        </w:tc>
        <w:tc>
          <w:tcPr>
            <w:tcW w:w="1650" w:type="dxa"/>
            <w:shd w:val="clear" w:color="auto" w:fill="auto"/>
            <w:vAlign w:val="center"/>
          </w:tcPr>
          <w:p w14:paraId="26A26A6B" w14:textId="3BC0CC74" w:rsidR="004D19B5" w:rsidRPr="00886721" w:rsidRDefault="00095735" w:rsidP="00E354F8">
            <w:pPr>
              <w:jc w:val="center"/>
              <w:rPr>
                <w:rFonts w:ascii="Calibri Light" w:hAnsi="Calibri Light"/>
                <w:sz w:val="22"/>
              </w:rPr>
            </w:pPr>
            <w:r w:rsidRPr="00886721">
              <w:rPr>
                <w:rFonts w:ascii="Calibri Light" w:hAnsi="Calibri Light"/>
                <w:sz w:val="22"/>
              </w:rPr>
              <w:t>1 192</w:t>
            </w:r>
          </w:p>
        </w:tc>
        <w:tc>
          <w:tcPr>
            <w:tcW w:w="1650" w:type="dxa"/>
            <w:shd w:val="clear" w:color="auto" w:fill="auto"/>
            <w:vAlign w:val="center"/>
          </w:tcPr>
          <w:p w14:paraId="3FD95C2B" w14:textId="643FE8A2" w:rsidR="004D19B5" w:rsidRPr="00886721" w:rsidRDefault="00095735" w:rsidP="00E354F8">
            <w:pPr>
              <w:jc w:val="center"/>
              <w:rPr>
                <w:rFonts w:ascii="Calibri Light" w:hAnsi="Calibri Light"/>
                <w:sz w:val="22"/>
              </w:rPr>
            </w:pPr>
            <w:r w:rsidRPr="00886721">
              <w:rPr>
                <w:rFonts w:ascii="Calibri Light" w:hAnsi="Calibri Light"/>
                <w:sz w:val="22"/>
              </w:rPr>
              <w:t>0</w:t>
            </w:r>
          </w:p>
        </w:tc>
        <w:tc>
          <w:tcPr>
            <w:tcW w:w="1650" w:type="dxa"/>
            <w:shd w:val="clear" w:color="auto" w:fill="auto"/>
            <w:vAlign w:val="center"/>
          </w:tcPr>
          <w:p w14:paraId="10B1BA89" w14:textId="7A097B3E" w:rsidR="004D19B5" w:rsidRPr="00886721" w:rsidRDefault="00095735" w:rsidP="00E354F8">
            <w:pPr>
              <w:jc w:val="center"/>
              <w:rPr>
                <w:rFonts w:ascii="Calibri Light" w:hAnsi="Calibri Light"/>
                <w:sz w:val="22"/>
              </w:rPr>
            </w:pPr>
            <w:r w:rsidRPr="00886721">
              <w:rPr>
                <w:rFonts w:ascii="Calibri Light" w:hAnsi="Calibri Light"/>
                <w:sz w:val="22"/>
              </w:rPr>
              <w:t>2 313</w:t>
            </w:r>
          </w:p>
        </w:tc>
      </w:tr>
      <w:tr w:rsidR="001205AB" w:rsidRPr="00886721" w14:paraId="31ECF579" w14:textId="77777777" w:rsidTr="009C08F0">
        <w:trPr>
          <w:jc w:val="center"/>
        </w:trPr>
        <w:tc>
          <w:tcPr>
            <w:tcW w:w="1357" w:type="dxa"/>
            <w:shd w:val="clear" w:color="auto" w:fill="F2F2F2" w:themeFill="background1" w:themeFillShade="F2"/>
            <w:vAlign w:val="center"/>
          </w:tcPr>
          <w:p w14:paraId="17C20C7B" w14:textId="4FE42C37" w:rsidR="002270B8" w:rsidRPr="00886721" w:rsidRDefault="002270B8" w:rsidP="004254FA">
            <w:pPr>
              <w:jc w:val="center"/>
              <w:rPr>
                <w:rFonts w:ascii="Calibri Light" w:hAnsi="Calibri Light"/>
                <w:b/>
                <w:sz w:val="22"/>
              </w:rPr>
            </w:pPr>
            <w:r w:rsidRPr="00886721">
              <w:rPr>
                <w:rFonts w:ascii="Calibri Light" w:hAnsi="Calibri Light"/>
                <w:b/>
                <w:sz w:val="22"/>
              </w:rPr>
              <w:t>2021</w:t>
            </w:r>
          </w:p>
        </w:tc>
        <w:tc>
          <w:tcPr>
            <w:tcW w:w="1357" w:type="dxa"/>
            <w:shd w:val="clear" w:color="auto" w:fill="F2F2F2" w:themeFill="background1" w:themeFillShade="F2"/>
            <w:vAlign w:val="center"/>
          </w:tcPr>
          <w:p w14:paraId="0A657C11" w14:textId="38CC1300" w:rsidR="002270B8" w:rsidRPr="00886721" w:rsidRDefault="002270B8" w:rsidP="00E354F8">
            <w:pPr>
              <w:jc w:val="center"/>
              <w:rPr>
                <w:rFonts w:ascii="Calibri Light" w:hAnsi="Calibri Light"/>
                <w:b/>
                <w:sz w:val="22"/>
              </w:rPr>
            </w:pPr>
            <w:r w:rsidRPr="00886721">
              <w:rPr>
                <w:rFonts w:ascii="Calibri Light" w:hAnsi="Calibri Light"/>
                <w:b/>
                <w:sz w:val="22"/>
              </w:rPr>
              <w:t>podmioty</w:t>
            </w:r>
          </w:p>
        </w:tc>
        <w:tc>
          <w:tcPr>
            <w:tcW w:w="1650" w:type="dxa"/>
            <w:shd w:val="clear" w:color="auto" w:fill="auto"/>
            <w:vAlign w:val="center"/>
          </w:tcPr>
          <w:p w14:paraId="7255402F" w14:textId="54FCB23E" w:rsidR="002270B8" w:rsidRPr="00886721" w:rsidRDefault="002270B8" w:rsidP="00E354F8">
            <w:pPr>
              <w:jc w:val="center"/>
              <w:rPr>
                <w:rFonts w:ascii="Calibri Light" w:hAnsi="Calibri Light"/>
                <w:sz w:val="22"/>
              </w:rPr>
            </w:pPr>
            <w:r w:rsidRPr="00886721">
              <w:rPr>
                <w:rFonts w:ascii="Calibri Light" w:eastAsia="Times New Roman" w:hAnsi="Calibri Light"/>
                <w:sz w:val="22"/>
                <w:lang w:eastAsia="pl-PL"/>
              </w:rPr>
              <w:t>9</w:t>
            </w:r>
          </w:p>
        </w:tc>
        <w:tc>
          <w:tcPr>
            <w:tcW w:w="1650" w:type="dxa"/>
            <w:shd w:val="clear" w:color="auto" w:fill="auto"/>
            <w:vAlign w:val="center"/>
          </w:tcPr>
          <w:p w14:paraId="4B8C4B20" w14:textId="7D4ECCDC" w:rsidR="002270B8" w:rsidRPr="00886721" w:rsidRDefault="002270B8" w:rsidP="00E354F8">
            <w:pPr>
              <w:jc w:val="center"/>
              <w:rPr>
                <w:rFonts w:ascii="Calibri Light" w:hAnsi="Calibri Light"/>
                <w:sz w:val="22"/>
              </w:rPr>
            </w:pPr>
            <w:r w:rsidRPr="00886721">
              <w:rPr>
                <w:rFonts w:ascii="Calibri Light" w:eastAsia="Times New Roman" w:hAnsi="Calibri Light"/>
                <w:sz w:val="22"/>
                <w:lang w:eastAsia="pl-PL"/>
              </w:rPr>
              <w:t>44</w:t>
            </w:r>
          </w:p>
        </w:tc>
        <w:tc>
          <w:tcPr>
            <w:tcW w:w="1650" w:type="dxa"/>
            <w:shd w:val="clear" w:color="auto" w:fill="auto"/>
            <w:vAlign w:val="center"/>
          </w:tcPr>
          <w:p w14:paraId="602AF4CC" w14:textId="53161A0B" w:rsidR="002270B8" w:rsidRPr="00886721" w:rsidRDefault="002270B8" w:rsidP="00E354F8">
            <w:pPr>
              <w:jc w:val="center"/>
              <w:rPr>
                <w:rFonts w:ascii="Calibri Light" w:hAnsi="Calibri Light"/>
                <w:sz w:val="22"/>
              </w:rPr>
            </w:pPr>
            <w:r w:rsidRPr="00886721">
              <w:rPr>
                <w:rFonts w:ascii="Calibri Light" w:eastAsia="Times New Roman" w:hAnsi="Calibri Light"/>
                <w:sz w:val="22"/>
                <w:lang w:eastAsia="pl-PL"/>
              </w:rPr>
              <w:t>2</w:t>
            </w:r>
          </w:p>
        </w:tc>
        <w:tc>
          <w:tcPr>
            <w:tcW w:w="1650" w:type="dxa"/>
            <w:shd w:val="clear" w:color="auto" w:fill="auto"/>
            <w:vAlign w:val="center"/>
          </w:tcPr>
          <w:p w14:paraId="6AFE1EB5" w14:textId="11F1F73C" w:rsidR="002270B8" w:rsidRPr="00886721" w:rsidRDefault="002270B8" w:rsidP="00E354F8">
            <w:pPr>
              <w:jc w:val="center"/>
              <w:rPr>
                <w:rFonts w:ascii="Calibri Light" w:hAnsi="Calibri Light"/>
                <w:sz w:val="22"/>
              </w:rPr>
            </w:pPr>
            <w:r w:rsidRPr="00886721">
              <w:rPr>
                <w:rFonts w:ascii="Calibri Light" w:eastAsia="Times New Roman" w:hAnsi="Calibri Light"/>
                <w:sz w:val="22"/>
                <w:lang w:eastAsia="pl-PL"/>
              </w:rPr>
              <w:t>55</w:t>
            </w:r>
          </w:p>
        </w:tc>
      </w:tr>
      <w:tr w:rsidR="001205AB" w:rsidRPr="00886721" w14:paraId="639F16CF" w14:textId="77777777" w:rsidTr="009C08F0">
        <w:trPr>
          <w:jc w:val="center"/>
        </w:trPr>
        <w:tc>
          <w:tcPr>
            <w:tcW w:w="1357" w:type="dxa"/>
            <w:shd w:val="clear" w:color="auto" w:fill="F2F2F2" w:themeFill="background1" w:themeFillShade="F2"/>
            <w:vAlign w:val="center"/>
          </w:tcPr>
          <w:p w14:paraId="39E724AB" w14:textId="75AC2039" w:rsidR="002270B8" w:rsidRPr="00886721" w:rsidRDefault="009C1404" w:rsidP="004254FA">
            <w:pPr>
              <w:jc w:val="center"/>
              <w:rPr>
                <w:rFonts w:ascii="Calibri Light" w:hAnsi="Calibri Light"/>
                <w:b/>
                <w:sz w:val="22"/>
              </w:rPr>
            </w:pPr>
            <w:r>
              <w:rPr>
                <w:rFonts w:ascii="Calibri Light" w:hAnsi="Calibri Light"/>
                <w:b/>
                <w:sz w:val="22"/>
              </w:rPr>
              <w:t>2021</w:t>
            </w:r>
          </w:p>
        </w:tc>
        <w:tc>
          <w:tcPr>
            <w:tcW w:w="1357" w:type="dxa"/>
            <w:shd w:val="clear" w:color="auto" w:fill="F2F2F2" w:themeFill="background1" w:themeFillShade="F2"/>
            <w:vAlign w:val="center"/>
          </w:tcPr>
          <w:p w14:paraId="7376947A" w14:textId="0801BF45" w:rsidR="002270B8" w:rsidRPr="00886721" w:rsidRDefault="002270B8" w:rsidP="00E354F8">
            <w:pPr>
              <w:jc w:val="center"/>
              <w:rPr>
                <w:rFonts w:ascii="Calibri Light" w:hAnsi="Calibri Light"/>
                <w:b/>
                <w:sz w:val="22"/>
              </w:rPr>
            </w:pPr>
            <w:r w:rsidRPr="00886721">
              <w:rPr>
                <w:rFonts w:ascii="Calibri Light" w:hAnsi="Calibri Light"/>
                <w:b/>
                <w:sz w:val="22"/>
              </w:rPr>
              <w:t>miejsca</w:t>
            </w:r>
          </w:p>
        </w:tc>
        <w:tc>
          <w:tcPr>
            <w:tcW w:w="1650" w:type="dxa"/>
            <w:shd w:val="clear" w:color="auto" w:fill="auto"/>
            <w:vAlign w:val="center"/>
          </w:tcPr>
          <w:p w14:paraId="272AFCCA" w14:textId="0AA6671B" w:rsidR="002270B8" w:rsidRPr="00886721" w:rsidRDefault="002270B8" w:rsidP="00E354F8">
            <w:pPr>
              <w:jc w:val="center"/>
              <w:rPr>
                <w:rFonts w:ascii="Calibri Light" w:hAnsi="Calibri Light"/>
                <w:sz w:val="22"/>
              </w:rPr>
            </w:pPr>
            <w:r w:rsidRPr="00886721">
              <w:rPr>
                <w:rFonts w:ascii="Calibri Light" w:eastAsia="Times New Roman" w:hAnsi="Calibri Light"/>
                <w:sz w:val="22"/>
                <w:lang w:eastAsia="pl-PL"/>
              </w:rPr>
              <w:t>1 273</w:t>
            </w:r>
          </w:p>
        </w:tc>
        <w:tc>
          <w:tcPr>
            <w:tcW w:w="1650" w:type="dxa"/>
            <w:shd w:val="clear" w:color="auto" w:fill="auto"/>
            <w:vAlign w:val="center"/>
          </w:tcPr>
          <w:p w14:paraId="37309D96" w14:textId="2CCE3407" w:rsidR="002270B8" w:rsidRPr="00886721" w:rsidRDefault="002270B8" w:rsidP="00E354F8">
            <w:pPr>
              <w:jc w:val="center"/>
              <w:rPr>
                <w:rFonts w:ascii="Calibri Light" w:hAnsi="Calibri Light"/>
                <w:sz w:val="22"/>
              </w:rPr>
            </w:pPr>
            <w:r w:rsidRPr="00886721">
              <w:rPr>
                <w:rFonts w:ascii="Calibri Light" w:eastAsia="Times New Roman" w:hAnsi="Calibri Light"/>
                <w:sz w:val="22"/>
                <w:lang w:eastAsia="pl-PL"/>
              </w:rPr>
              <w:t>1 343</w:t>
            </w:r>
          </w:p>
        </w:tc>
        <w:tc>
          <w:tcPr>
            <w:tcW w:w="1650" w:type="dxa"/>
            <w:shd w:val="clear" w:color="auto" w:fill="auto"/>
            <w:vAlign w:val="center"/>
          </w:tcPr>
          <w:p w14:paraId="5F1A52EA" w14:textId="7DAEB360" w:rsidR="002270B8" w:rsidRPr="00886721" w:rsidRDefault="002270B8" w:rsidP="00E354F8">
            <w:pPr>
              <w:jc w:val="center"/>
              <w:rPr>
                <w:rFonts w:ascii="Calibri Light" w:hAnsi="Calibri Light"/>
                <w:sz w:val="22"/>
              </w:rPr>
            </w:pPr>
            <w:r w:rsidRPr="00886721">
              <w:rPr>
                <w:rFonts w:ascii="Calibri Light" w:eastAsia="Times New Roman" w:hAnsi="Calibri Light"/>
                <w:sz w:val="22"/>
                <w:lang w:eastAsia="pl-PL"/>
              </w:rPr>
              <w:t>16</w:t>
            </w:r>
          </w:p>
        </w:tc>
        <w:tc>
          <w:tcPr>
            <w:tcW w:w="1650" w:type="dxa"/>
            <w:shd w:val="clear" w:color="auto" w:fill="auto"/>
            <w:vAlign w:val="center"/>
          </w:tcPr>
          <w:p w14:paraId="0FEBC988" w14:textId="32246AFA" w:rsidR="002270B8" w:rsidRPr="00886721" w:rsidRDefault="002270B8" w:rsidP="00E354F8">
            <w:pPr>
              <w:jc w:val="center"/>
              <w:rPr>
                <w:rFonts w:ascii="Calibri Light" w:hAnsi="Calibri Light"/>
                <w:sz w:val="22"/>
              </w:rPr>
            </w:pPr>
            <w:r w:rsidRPr="00886721">
              <w:rPr>
                <w:rFonts w:ascii="Calibri Light" w:eastAsia="Times New Roman" w:hAnsi="Calibri Light"/>
                <w:sz w:val="22"/>
                <w:lang w:eastAsia="pl-PL"/>
              </w:rPr>
              <w:t>2 632</w:t>
            </w:r>
          </w:p>
        </w:tc>
      </w:tr>
    </w:tbl>
    <w:p w14:paraId="24B53CF7"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Departament Spraw Społecznych</w:t>
      </w:r>
    </w:p>
    <w:p w14:paraId="35D04269" w14:textId="28F39C05" w:rsidR="00644229" w:rsidRPr="00886721" w:rsidRDefault="00644229" w:rsidP="009C1404">
      <w:pPr>
        <w:spacing w:line="276" w:lineRule="auto"/>
        <w:rPr>
          <w:rFonts w:ascii="Calibri Light" w:hAnsi="Calibri Light"/>
        </w:rPr>
      </w:pPr>
      <w:r w:rsidRPr="00886721">
        <w:rPr>
          <w:rFonts w:ascii="Calibri Light" w:hAnsi="Calibri Light"/>
        </w:rPr>
        <w:t>Zadania inwestycyjne zrealizowane w roku 202</w:t>
      </w:r>
      <w:r w:rsidR="00E60989" w:rsidRPr="00886721">
        <w:rPr>
          <w:rFonts w:ascii="Calibri Light" w:hAnsi="Calibri Light"/>
        </w:rPr>
        <w:t>1</w:t>
      </w:r>
      <w:r w:rsidRPr="00886721">
        <w:rPr>
          <w:rFonts w:ascii="Calibri Light" w:hAnsi="Calibri Light"/>
        </w:rPr>
        <w:t xml:space="preserve"> w żłobkach:</w:t>
      </w:r>
    </w:p>
    <w:p w14:paraId="45054A77" w14:textId="77777777" w:rsidR="00BC1DAE" w:rsidRPr="00886721" w:rsidRDefault="00E60989" w:rsidP="009C1404">
      <w:pPr>
        <w:pStyle w:val="Standard"/>
        <w:numPr>
          <w:ilvl w:val="0"/>
          <w:numId w:val="84"/>
        </w:numPr>
        <w:spacing w:line="276" w:lineRule="auto"/>
        <w:rPr>
          <w:rFonts w:asciiTheme="majorHAnsi" w:hAnsiTheme="majorHAnsi"/>
          <w:b/>
          <w:sz w:val="24"/>
          <w:szCs w:val="24"/>
        </w:rPr>
      </w:pPr>
      <w:r w:rsidRPr="00886721">
        <w:rPr>
          <w:rFonts w:asciiTheme="majorHAnsi" w:hAnsiTheme="majorHAnsi"/>
          <w:b/>
          <w:sz w:val="24"/>
          <w:szCs w:val="24"/>
        </w:rPr>
        <w:t xml:space="preserve">budowa żłobka na os. Wygoda ul. I. Mościckiego - </w:t>
      </w:r>
      <w:r w:rsidRPr="00886721">
        <w:rPr>
          <w:rFonts w:asciiTheme="majorHAnsi" w:hAnsiTheme="majorHAnsi"/>
          <w:sz w:val="24"/>
          <w:szCs w:val="24"/>
        </w:rPr>
        <w:t>w 2021 roku wykonano zagospodarowanie terenu w zakresie placu zabaw. Obiekt żłobka został zakończony</w:t>
      </w:r>
      <w:r w:rsidRPr="00886721">
        <w:rPr>
          <w:rFonts w:asciiTheme="majorHAnsi" w:hAnsiTheme="majorHAnsi"/>
          <w:sz w:val="24"/>
          <w:szCs w:val="24"/>
        </w:rPr>
        <w:br/>
      </w:r>
      <w:r w:rsidR="0033196B" w:rsidRPr="00886721">
        <w:rPr>
          <w:rFonts w:asciiTheme="majorHAnsi" w:hAnsiTheme="majorHAnsi"/>
          <w:sz w:val="24"/>
          <w:szCs w:val="24"/>
        </w:rPr>
        <w:t>w 2020 roku.</w:t>
      </w:r>
    </w:p>
    <w:p w14:paraId="6B7AB489" w14:textId="77777777" w:rsidR="00921D01" w:rsidRDefault="00921D01">
      <w:pPr>
        <w:rPr>
          <w:rFonts w:ascii="Calibri Light" w:hAnsi="Calibri Light"/>
          <w:b/>
          <w:bCs/>
          <w:szCs w:val="24"/>
          <w:lang w:eastAsia="pl-PL"/>
        </w:rPr>
      </w:pPr>
      <w:bookmarkStart w:id="498" w:name="_Toc104374392"/>
      <w:r>
        <w:rPr>
          <w:b/>
        </w:rPr>
        <w:br w:type="page"/>
      </w:r>
    </w:p>
    <w:p w14:paraId="24E5B1CA" w14:textId="47D903FC" w:rsidR="00BC1DAE" w:rsidRPr="00886721" w:rsidRDefault="00356530" w:rsidP="009C1404">
      <w:pPr>
        <w:pStyle w:val="Spis2"/>
        <w:spacing w:line="276" w:lineRule="auto"/>
        <w:rPr>
          <w:b/>
        </w:rPr>
      </w:pPr>
      <w:r w:rsidRPr="00886721">
        <w:rPr>
          <w:b/>
        </w:rPr>
        <w:lastRenderedPageBreak/>
        <w:t>10.3. Informacje ogólne o świadczeniach zdrowotnych</w:t>
      </w:r>
      <w:bookmarkEnd w:id="498"/>
    </w:p>
    <w:p w14:paraId="71D65C6F" w14:textId="01E763A0" w:rsidR="00356530" w:rsidRPr="00886721" w:rsidRDefault="00356530" w:rsidP="002B632D">
      <w:pPr>
        <w:rPr>
          <w:rFonts w:ascii="Calibri Light" w:hAnsi="Calibri Light"/>
          <w:b/>
          <w:bCs/>
          <w:sz w:val="32"/>
          <w:szCs w:val="24"/>
        </w:rPr>
      </w:pPr>
      <w:bookmarkStart w:id="499" w:name="_Toc108781047"/>
      <w:r w:rsidRPr="00886721">
        <w:rPr>
          <w:rFonts w:ascii="Calibri Light" w:hAnsi="Calibri Light"/>
          <w:b/>
          <w:bCs/>
          <w:szCs w:val="20"/>
        </w:rPr>
        <w:t xml:space="preserve">Tabela </w:t>
      </w:r>
      <w:r w:rsidR="0037179A" w:rsidRPr="00886721">
        <w:rPr>
          <w:rFonts w:ascii="Calibri Light" w:hAnsi="Calibri Light"/>
          <w:b/>
          <w:bCs/>
          <w:szCs w:val="20"/>
        </w:rPr>
        <w:fldChar w:fldCharType="begin"/>
      </w:r>
      <w:r w:rsidR="0037179A" w:rsidRPr="00886721">
        <w:rPr>
          <w:rFonts w:ascii="Calibri Light" w:hAnsi="Calibri Light"/>
          <w:b/>
          <w:bCs/>
          <w:szCs w:val="20"/>
        </w:rPr>
        <w:instrText xml:space="preserve"> SEQ Tabela \* ARABIC </w:instrText>
      </w:r>
      <w:r w:rsidR="0037179A" w:rsidRPr="00886721">
        <w:rPr>
          <w:rFonts w:ascii="Calibri Light" w:hAnsi="Calibri Light"/>
          <w:b/>
          <w:bCs/>
          <w:szCs w:val="20"/>
        </w:rPr>
        <w:fldChar w:fldCharType="separate"/>
      </w:r>
      <w:r w:rsidR="00604057" w:rsidRPr="00886721">
        <w:rPr>
          <w:rFonts w:ascii="Calibri Light" w:hAnsi="Calibri Light"/>
          <w:b/>
          <w:bCs/>
          <w:noProof/>
          <w:szCs w:val="20"/>
        </w:rPr>
        <w:t>223</w:t>
      </w:r>
      <w:r w:rsidR="0037179A" w:rsidRPr="00886721">
        <w:rPr>
          <w:rFonts w:ascii="Calibri Light" w:hAnsi="Calibri Light"/>
          <w:b/>
          <w:bCs/>
          <w:szCs w:val="20"/>
        </w:rPr>
        <w:fldChar w:fldCharType="end"/>
      </w:r>
      <w:r w:rsidR="00C009E6" w:rsidRPr="00886721">
        <w:rPr>
          <w:rFonts w:ascii="Calibri Light" w:hAnsi="Calibri Light"/>
          <w:b/>
          <w:bCs/>
          <w:szCs w:val="20"/>
        </w:rPr>
        <w:t>.</w:t>
      </w:r>
      <w:r w:rsidRPr="00886721">
        <w:rPr>
          <w:rFonts w:ascii="Calibri Light" w:hAnsi="Calibri Light"/>
          <w:b/>
          <w:bCs/>
          <w:szCs w:val="20"/>
        </w:rPr>
        <w:t xml:space="preserve"> Świadczenia realizowane przez Miasto Białystok</w:t>
      </w:r>
      <w:bookmarkEnd w:id="499"/>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23. "/>
        <w:tblDescription w:val="Świadczenia realizowane przez Miasto Białystok"/>
      </w:tblPr>
      <w:tblGrid>
        <w:gridCol w:w="820"/>
        <w:gridCol w:w="3205"/>
        <w:gridCol w:w="1758"/>
        <w:gridCol w:w="1758"/>
        <w:gridCol w:w="1758"/>
      </w:tblGrid>
      <w:tr w:rsidR="002B632D" w:rsidRPr="00886721" w14:paraId="2D35B9B5" w14:textId="59EEC2CC" w:rsidTr="005E7DD9">
        <w:trPr>
          <w:trHeight w:val="1880"/>
          <w:tblHeader/>
          <w:jc w:val="center"/>
        </w:trPr>
        <w:tc>
          <w:tcPr>
            <w:tcW w:w="4025" w:type="dxa"/>
            <w:gridSpan w:val="2"/>
            <w:shd w:val="clear" w:color="auto" w:fill="F2F2F2" w:themeFill="background1" w:themeFillShade="F2"/>
            <w:vAlign w:val="center"/>
          </w:tcPr>
          <w:p w14:paraId="0828FCE1" w14:textId="2BAC744E" w:rsidR="002B632D" w:rsidRPr="00886721" w:rsidRDefault="002B632D" w:rsidP="00E354F8">
            <w:pPr>
              <w:jc w:val="center"/>
              <w:rPr>
                <w:rFonts w:ascii="Calibri Light" w:hAnsi="Calibri Light"/>
                <w:sz w:val="22"/>
              </w:rPr>
            </w:pPr>
            <w:r w:rsidRPr="00886721">
              <w:rPr>
                <w:rFonts w:ascii="Calibri Light" w:hAnsi="Calibri Light"/>
                <w:b/>
                <w:sz w:val="22"/>
              </w:rPr>
              <w:t>Wyszczególnienie</w:t>
            </w:r>
          </w:p>
        </w:tc>
        <w:tc>
          <w:tcPr>
            <w:tcW w:w="1758" w:type="dxa"/>
            <w:shd w:val="clear" w:color="auto" w:fill="F2F2F2" w:themeFill="background1" w:themeFillShade="F2"/>
            <w:vAlign w:val="center"/>
          </w:tcPr>
          <w:p w14:paraId="694F12B1" w14:textId="5D7C103F" w:rsidR="002B632D" w:rsidRPr="00886721" w:rsidRDefault="002B632D" w:rsidP="00E354F8">
            <w:pPr>
              <w:jc w:val="center"/>
              <w:rPr>
                <w:rFonts w:ascii="Calibri Light" w:hAnsi="Calibri Light"/>
                <w:sz w:val="22"/>
              </w:rPr>
            </w:pPr>
            <w:r w:rsidRPr="00886721">
              <w:rPr>
                <w:rFonts w:ascii="Calibri Light" w:hAnsi="Calibri Light"/>
                <w:b/>
                <w:bCs/>
                <w:sz w:val="22"/>
              </w:rPr>
              <w:t>Szczepienia ochronne przeciwko grypie dla mieszkańców Białegostoku po 60 roku życia</w:t>
            </w:r>
          </w:p>
        </w:tc>
        <w:tc>
          <w:tcPr>
            <w:tcW w:w="1758" w:type="dxa"/>
            <w:shd w:val="clear" w:color="auto" w:fill="F2F2F2" w:themeFill="background1" w:themeFillShade="F2"/>
            <w:vAlign w:val="center"/>
          </w:tcPr>
          <w:p w14:paraId="198CF3E2" w14:textId="3557A024" w:rsidR="002B632D" w:rsidRPr="00886721" w:rsidRDefault="002B632D" w:rsidP="00E354F8">
            <w:pPr>
              <w:jc w:val="center"/>
              <w:rPr>
                <w:rFonts w:ascii="Calibri Light" w:hAnsi="Calibri Light"/>
                <w:sz w:val="22"/>
              </w:rPr>
            </w:pPr>
            <w:r w:rsidRPr="00886721">
              <w:rPr>
                <w:rFonts w:ascii="Calibri Light" w:hAnsi="Calibri Light"/>
                <w:b/>
                <w:sz w:val="22"/>
              </w:rPr>
              <w:t>Program edukacji okołoporodowej „Szkoła rodzenia"</w:t>
            </w:r>
          </w:p>
        </w:tc>
        <w:tc>
          <w:tcPr>
            <w:tcW w:w="1758" w:type="dxa"/>
            <w:shd w:val="clear" w:color="auto" w:fill="F2F2F2" w:themeFill="background1" w:themeFillShade="F2"/>
            <w:vAlign w:val="center"/>
          </w:tcPr>
          <w:p w14:paraId="2D73C335" w14:textId="427B8DEA" w:rsidR="002B632D" w:rsidRPr="00886721" w:rsidRDefault="002B632D" w:rsidP="00E354F8">
            <w:pPr>
              <w:jc w:val="center"/>
              <w:rPr>
                <w:rFonts w:ascii="Calibri Light" w:hAnsi="Calibri Light"/>
                <w:sz w:val="22"/>
              </w:rPr>
            </w:pPr>
            <w:r w:rsidRPr="00886721">
              <w:rPr>
                <w:rFonts w:ascii="Calibri Light" w:hAnsi="Calibri Light"/>
                <w:b/>
                <w:sz w:val="22"/>
              </w:rPr>
              <w:t>Usługi rehabilitacyjne</w:t>
            </w:r>
          </w:p>
        </w:tc>
      </w:tr>
      <w:tr w:rsidR="001205AB" w:rsidRPr="00886721" w14:paraId="05356AD0" w14:textId="77777777" w:rsidTr="00AC7CA4">
        <w:trPr>
          <w:trHeight w:val="283"/>
          <w:jc w:val="center"/>
        </w:trPr>
        <w:tc>
          <w:tcPr>
            <w:tcW w:w="820" w:type="dxa"/>
            <w:shd w:val="clear" w:color="auto" w:fill="F2F2F2" w:themeFill="background1" w:themeFillShade="F2"/>
            <w:vAlign w:val="center"/>
          </w:tcPr>
          <w:p w14:paraId="3BEF748F" w14:textId="4DAA1061" w:rsidR="0027392D" w:rsidRPr="00886721" w:rsidRDefault="0027392D" w:rsidP="006A5195">
            <w:pPr>
              <w:jc w:val="center"/>
              <w:rPr>
                <w:rFonts w:ascii="Calibri Light" w:hAnsi="Calibri Light"/>
                <w:b/>
                <w:sz w:val="22"/>
              </w:rPr>
            </w:pPr>
            <w:r w:rsidRPr="00886721">
              <w:rPr>
                <w:rFonts w:ascii="Calibri Light" w:hAnsi="Calibri Light"/>
                <w:b/>
                <w:sz w:val="22"/>
              </w:rPr>
              <w:t>2017</w:t>
            </w:r>
          </w:p>
        </w:tc>
        <w:tc>
          <w:tcPr>
            <w:tcW w:w="3205" w:type="dxa"/>
            <w:shd w:val="clear" w:color="auto" w:fill="F2F2F2" w:themeFill="background1" w:themeFillShade="F2"/>
          </w:tcPr>
          <w:p w14:paraId="490F18FF" w14:textId="7F69DCA5" w:rsidR="0027392D" w:rsidRPr="00886721" w:rsidRDefault="0027392D" w:rsidP="00E354F8">
            <w:pPr>
              <w:jc w:val="center"/>
              <w:rPr>
                <w:rFonts w:ascii="Calibri Light" w:hAnsi="Calibri Light"/>
                <w:sz w:val="22"/>
              </w:rPr>
            </w:pPr>
            <w:r w:rsidRPr="00886721">
              <w:rPr>
                <w:rFonts w:ascii="Calibri Light" w:hAnsi="Calibri Light"/>
                <w:b/>
                <w:sz w:val="22"/>
              </w:rPr>
              <w:t>środki wydatkowane (w zł)</w:t>
            </w:r>
          </w:p>
        </w:tc>
        <w:tc>
          <w:tcPr>
            <w:tcW w:w="1758" w:type="dxa"/>
            <w:vAlign w:val="center"/>
          </w:tcPr>
          <w:p w14:paraId="5A7B1769" w14:textId="68C6F5C6" w:rsidR="0027392D" w:rsidRPr="00886721" w:rsidRDefault="0027392D" w:rsidP="006A5195">
            <w:pPr>
              <w:jc w:val="center"/>
              <w:rPr>
                <w:rFonts w:ascii="Calibri Light" w:hAnsi="Calibri Light"/>
                <w:sz w:val="22"/>
              </w:rPr>
            </w:pPr>
            <w:r w:rsidRPr="00886721">
              <w:rPr>
                <w:rFonts w:ascii="Calibri Light" w:hAnsi="Calibri Light"/>
                <w:sz w:val="22"/>
              </w:rPr>
              <w:t>149 447,11</w:t>
            </w:r>
          </w:p>
        </w:tc>
        <w:tc>
          <w:tcPr>
            <w:tcW w:w="1758" w:type="dxa"/>
            <w:shd w:val="clear" w:color="auto" w:fill="auto"/>
            <w:vAlign w:val="center"/>
          </w:tcPr>
          <w:p w14:paraId="6C5770A8" w14:textId="3CF613C8" w:rsidR="0027392D" w:rsidRPr="00886721" w:rsidRDefault="0027392D" w:rsidP="006A5195">
            <w:pPr>
              <w:jc w:val="center"/>
              <w:rPr>
                <w:rFonts w:ascii="Calibri Light" w:hAnsi="Calibri Light"/>
                <w:sz w:val="22"/>
              </w:rPr>
            </w:pPr>
            <w:r w:rsidRPr="00886721">
              <w:rPr>
                <w:rFonts w:ascii="Calibri Light" w:hAnsi="Calibri Light"/>
                <w:sz w:val="22"/>
              </w:rPr>
              <w:t>408 120</w:t>
            </w:r>
          </w:p>
        </w:tc>
        <w:tc>
          <w:tcPr>
            <w:tcW w:w="1758" w:type="dxa"/>
            <w:shd w:val="clear" w:color="auto" w:fill="auto"/>
            <w:vAlign w:val="center"/>
          </w:tcPr>
          <w:p w14:paraId="7189CDA5" w14:textId="082210D3" w:rsidR="0027392D" w:rsidRPr="00886721" w:rsidRDefault="0027392D" w:rsidP="006A5195">
            <w:pPr>
              <w:jc w:val="center"/>
              <w:rPr>
                <w:rFonts w:ascii="Calibri Light" w:hAnsi="Calibri Light"/>
                <w:sz w:val="22"/>
              </w:rPr>
            </w:pPr>
            <w:r w:rsidRPr="00886721">
              <w:rPr>
                <w:rFonts w:ascii="Calibri Light" w:hAnsi="Calibri Light"/>
                <w:sz w:val="22"/>
              </w:rPr>
              <w:t>-</w:t>
            </w:r>
          </w:p>
        </w:tc>
      </w:tr>
      <w:tr w:rsidR="001205AB" w:rsidRPr="00886721" w14:paraId="0944CAC2" w14:textId="77777777" w:rsidTr="00AC7CA4">
        <w:trPr>
          <w:trHeight w:val="283"/>
          <w:jc w:val="center"/>
        </w:trPr>
        <w:tc>
          <w:tcPr>
            <w:tcW w:w="820" w:type="dxa"/>
            <w:shd w:val="clear" w:color="auto" w:fill="F2F2F2" w:themeFill="background1" w:themeFillShade="F2"/>
            <w:vAlign w:val="center"/>
          </w:tcPr>
          <w:p w14:paraId="0019A358" w14:textId="2F3ECF6F" w:rsidR="0027392D" w:rsidRPr="00886721" w:rsidRDefault="009C1404" w:rsidP="006A5195">
            <w:pPr>
              <w:jc w:val="center"/>
              <w:rPr>
                <w:rFonts w:ascii="Calibri Light" w:hAnsi="Calibri Light"/>
                <w:b/>
                <w:sz w:val="22"/>
              </w:rPr>
            </w:pPr>
            <w:r>
              <w:rPr>
                <w:rFonts w:ascii="Calibri Light" w:hAnsi="Calibri Light"/>
                <w:b/>
                <w:sz w:val="22"/>
              </w:rPr>
              <w:t>2017</w:t>
            </w:r>
          </w:p>
        </w:tc>
        <w:tc>
          <w:tcPr>
            <w:tcW w:w="3205" w:type="dxa"/>
            <w:shd w:val="clear" w:color="auto" w:fill="F2F2F2" w:themeFill="background1" w:themeFillShade="F2"/>
          </w:tcPr>
          <w:p w14:paraId="79B20C98" w14:textId="0847ADC2" w:rsidR="0027392D" w:rsidRPr="00886721" w:rsidRDefault="0027392D" w:rsidP="00E354F8">
            <w:pPr>
              <w:jc w:val="center"/>
              <w:rPr>
                <w:rFonts w:ascii="Calibri Light" w:hAnsi="Calibri Light"/>
                <w:sz w:val="22"/>
              </w:rPr>
            </w:pPr>
            <w:r w:rsidRPr="00886721">
              <w:rPr>
                <w:rFonts w:ascii="Calibri Light" w:hAnsi="Calibri Light"/>
                <w:b/>
                <w:sz w:val="22"/>
              </w:rPr>
              <w:t>liczba udzielonych świadczeń</w:t>
            </w:r>
          </w:p>
        </w:tc>
        <w:tc>
          <w:tcPr>
            <w:tcW w:w="1758" w:type="dxa"/>
            <w:vAlign w:val="center"/>
          </w:tcPr>
          <w:p w14:paraId="48DC67FE" w14:textId="29513730" w:rsidR="0027392D" w:rsidRPr="00886721" w:rsidRDefault="0027392D" w:rsidP="006A5195">
            <w:pPr>
              <w:jc w:val="center"/>
              <w:rPr>
                <w:rFonts w:ascii="Calibri Light" w:hAnsi="Calibri Light"/>
                <w:sz w:val="22"/>
              </w:rPr>
            </w:pPr>
            <w:r w:rsidRPr="00886721">
              <w:rPr>
                <w:rFonts w:ascii="Calibri Light" w:hAnsi="Calibri Light"/>
                <w:sz w:val="22"/>
              </w:rPr>
              <w:t>3 275</w:t>
            </w:r>
          </w:p>
        </w:tc>
        <w:tc>
          <w:tcPr>
            <w:tcW w:w="1758" w:type="dxa"/>
            <w:shd w:val="clear" w:color="auto" w:fill="auto"/>
            <w:vAlign w:val="center"/>
          </w:tcPr>
          <w:p w14:paraId="729C0DC7" w14:textId="5697EF0C" w:rsidR="0027392D" w:rsidRPr="00886721" w:rsidRDefault="0027392D" w:rsidP="006A5195">
            <w:pPr>
              <w:jc w:val="center"/>
              <w:rPr>
                <w:rFonts w:ascii="Calibri Light" w:hAnsi="Calibri Light"/>
                <w:sz w:val="22"/>
              </w:rPr>
            </w:pPr>
            <w:r w:rsidRPr="00886721">
              <w:rPr>
                <w:rFonts w:ascii="Calibri Light" w:hAnsi="Calibri Light"/>
                <w:sz w:val="22"/>
              </w:rPr>
              <w:t>1 432</w:t>
            </w:r>
          </w:p>
        </w:tc>
        <w:tc>
          <w:tcPr>
            <w:tcW w:w="1758" w:type="dxa"/>
            <w:shd w:val="clear" w:color="auto" w:fill="auto"/>
            <w:vAlign w:val="center"/>
          </w:tcPr>
          <w:p w14:paraId="67C98EF1" w14:textId="16DF3EA8" w:rsidR="0027392D" w:rsidRPr="00886721" w:rsidRDefault="0027392D" w:rsidP="006A5195">
            <w:pPr>
              <w:jc w:val="center"/>
              <w:rPr>
                <w:rFonts w:ascii="Calibri Light" w:hAnsi="Calibri Light"/>
                <w:sz w:val="22"/>
              </w:rPr>
            </w:pPr>
            <w:r w:rsidRPr="00886721">
              <w:rPr>
                <w:rFonts w:ascii="Calibri Light" w:hAnsi="Calibri Light"/>
                <w:sz w:val="22"/>
              </w:rPr>
              <w:t>-</w:t>
            </w:r>
          </w:p>
        </w:tc>
      </w:tr>
      <w:tr w:rsidR="001205AB" w:rsidRPr="00886721" w14:paraId="4880A083" w14:textId="77777777" w:rsidTr="00AC7CA4">
        <w:trPr>
          <w:trHeight w:val="283"/>
          <w:jc w:val="center"/>
        </w:trPr>
        <w:tc>
          <w:tcPr>
            <w:tcW w:w="820" w:type="dxa"/>
            <w:shd w:val="clear" w:color="auto" w:fill="F2F2F2" w:themeFill="background1" w:themeFillShade="F2"/>
            <w:vAlign w:val="center"/>
          </w:tcPr>
          <w:p w14:paraId="4D0C5A44" w14:textId="2274D544" w:rsidR="0027392D" w:rsidRPr="00886721" w:rsidRDefault="0027392D" w:rsidP="006A5195">
            <w:pPr>
              <w:jc w:val="center"/>
              <w:rPr>
                <w:rFonts w:ascii="Calibri Light" w:hAnsi="Calibri Light"/>
                <w:b/>
                <w:sz w:val="22"/>
              </w:rPr>
            </w:pPr>
            <w:r w:rsidRPr="00886721">
              <w:rPr>
                <w:rFonts w:ascii="Calibri Light" w:hAnsi="Calibri Light"/>
                <w:b/>
                <w:sz w:val="22"/>
              </w:rPr>
              <w:t>2018</w:t>
            </w:r>
          </w:p>
        </w:tc>
        <w:tc>
          <w:tcPr>
            <w:tcW w:w="3205" w:type="dxa"/>
            <w:shd w:val="clear" w:color="auto" w:fill="F2F2F2" w:themeFill="background1" w:themeFillShade="F2"/>
          </w:tcPr>
          <w:p w14:paraId="3922C56F" w14:textId="1668F726" w:rsidR="0027392D" w:rsidRPr="00886721" w:rsidRDefault="0027392D" w:rsidP="00E354F8">
            <w:pPr>
              <w:jc w:val="center"/>
              <w:rPr>
                <w:rFonts w:ascii="Calibri Light" w:hAnsi="Calibri Light"/>
                <w:sz w:val="22"/>
              </w:rPr>
            </w:pPr>
            <w:r w:rsidRPr="00886721">
              <w:rPr>
                <w:rFonts w:ascii="Calibri Light" w:hAnsi="Calibri Light"/>
                <w:b/>
                <w:sz w:val="22"/>
              </w:rPr>
              <w:t>środki wydatkowane (w zł)</w:t>
            </w:r>
          </w:p>
        </w:tc>
        <w:tc>
          <w:tcPr>
            <w:tcW w:w="1758" w:type="dxa"/>
            <w:vAlign w:val="center"/>
          </w:tcPr>
          <w:p w14:paraId="4FBA9E59" w14:textId="0B164101" w:rsidR="0027392D" w:rsidRPr="00886721" w:rsidRDefault="0027392D" w:rsidP="006A5195">
            <w:pPr>
              <w:jc w:val="center"/>
              <w:rPr>
                <w:rFonts w:ascii="Calibri Light" w:hAnsi="Calibri Light"/>
                <w:sz w:val="22"/>
              </w:rPr>
            </w:pPr>
            <w:r w:rsidRPr="00886721">
              <w:rPr>
                <w:rFonts w:ascii="Calibri Light" w:hAnsi="Calibri Light"/>
                <w:sz w:val="22"/>
              </w:rPr>
              <w:t>189 964</w:t>
            </w:r>
          </w:p>
        </w:tc>
        <w:tc>
          <w:tcPr>
            <w:tcW w:w="1758" w:type="dxa"/>
            <w:shd w:val="clear" w:color="auto" w:fill="auto"/>
            <w:vAlign w:val="center"/>
          </w:tcPr>
          <w:p w14:paraId="6DEFCE5F" w14:textId="7A2794E4" w:rsidR="0027392D" w:rsidRPr="00886721" w:rsidRDefault="0027392D" w:rsidP="006A5195">
            <w:pPr>
              <w:jc w:val="center"/>
              <w:rPr>
                <w:rFonts w:ascii="Calibri Light" w:hAnsi="Calibri Light"/>
                <w:sz w:val="22"/>
              </w:rPr>
            </w:pPr>
            <w:r w:rsidRPr="00886721">
              <w:rPr>
                <w:rFonts w:ascii="Calibri Light" w:hAnsi="Calibri Light"/>
                <w:sz w:val="22"/>
              </w:rPr>
              <w:t>345 390</w:t>
            </w:r>
          </w:p>
        </w:tc>
        <w:tc>
          <w:tcPr>
            <w:tcW w:w="1758" w:type="dxa"/>
            <w:shd w:val="clear" w:color="auto" w:fill="auto"/>
            <w:vAlign w:val="center"/>
          </w:tcPr>
          <w:p w14:paraId="23CD1364" w14:textId="0AAA437B" w:rsidR="0027392D" w:rsidRPr="00886721" w:rsidRDefault="0027392D" w:rsidP="006A5195">
            <w:pPr>
              <w:jc w:val="center"/>
              <w:rPr>
                <w:rFonts w:ascii="Calibri Light" w:hAnsi="Calibri Light"/>
                <w:sz w:val="22"/>
              </w:rPr>
            </w:pPr>
            <w:r w:rsidRPr="00886721">
              <w:rPr>
                <w:rFonts w:ascii="Calibri Light" w:hAnsi="Calibri Light"/>
                <w:sz w:val="22"/>
              </w:rPr>
              <w:t>155 875</w:t>
            </w:r>
          </w:p>
        </w:tc>
      </w:tr>
      <w:tr w:rsidR="001205AB" w:rsidRPr="00886721" w14:paraId="11FE06F9" w14:textId="77777777" w:rsidTr="00AC7CA4">
        <w:trPr>
          <w:trHeight w:val="283"/>
          <w:jc w:val="center"/>
        </w:trPr>
        <w:tc>
          <w:tcPr>
            <w:tcW w:w="820" w:type="dxa"/>
            <w:shd w:val="clear" w:color="auto" w:fill="F2F2F2" w:themeFill="background1" w:themeFillShade="F2"/>
            <w:vAlign w:val="center"/>
          </w:tcPr>
          <w:p w14:paraId="7B608220" w14:textId="2171B700" w:rsidR="0027392D" w:rsidRPr="00886721" w:rsidRDefault="009C1404" w:rsidP="006A5195">
            <w:pPr>
              <w:jc w:val="center"/>
              <w:rPr>
                <w:rFonts w:ascii="Calibri Light" w:hAnsi="Calibri Light"/>
                <w:b/>
                <w:sz w:val="22"/>
              </w:rPr>
            </w:pPr>
            <w:r>
              <w:rPr>
                <w:rFonts w:ascii="Calibri Light" w:hAnsi="Calibri Light"/>
                <w:b/>
                <w:sz w:val="22"/>
              </w:rPr>
              <w:t>2018</w:t>
            </w:r>
          </w:p>
        </w:tc>
        <w:tc>
          <w:tcPr>
            <w:tcW w:w="3205" w:type="dxa"/>
            <w:shd w:val="clear" w:color="auto" w:fill="F2F2F2" w:themeFill="background1" w:themeFillShade="F2"/>
          </w:tcPr>
          <w:p w14:paraId="54262183" w14:textId="26F27048" w:rsidR="0027392D" w:rsidRPr="00886721" w:rsidRDefault="0027392D" w:rsidP="00E354F8">
            <w:pPr>
              <w:jc w:val="center"/>
              <w:rPr>
                <w:rFonts w:ascii="Calibri Light" w:hAnsi="Calibri Light"/>
                <w:sz w:val="22"/>
              </w:rPr>
            </w:pPr>
            <w:r w:rsidRPr="00886721">
              <w:rPr>
                <w:rFonts w:ascii="Calibri Light" w:hAnsi="Calibri Light"/>
                <w:b/>
                <w:sz w:val="22"/>
              </w:rPr>
              <w:t>liczba udzielonych świadczeń</w:t>
            </w:r>
          </w:p>
        </w:tc>
        <w:tc>
          <w:tcPr>
            <w:tcW w:w="1758" w:type="dxa"/>
            <w:vAlign w:val="center"/>
          </w:tcPr>
          <w:p w14:paraId="183C2F29" w14:textId="121FBC30" w:rsidR="0027392D" w:rsidRPr="00886721" w:rsidRDefault="0027392D" w:rsidP="006A5195">
            <w:pPr>
              <w:jc w:val="center"/>
              <w:rPr>
                <w:rFonts w:ascii="Calibri Light" w:hAnsi="Calibri Light"/>
                <w:sz w:val="22"/>
              </w:rPr>
            </w:pPr>
            <w:r w:rsidRPr="00886721">
              <w:rPr>
                <w:rFonts w:ascii="Calibri Light" w:hAnsi="Calibri Light"/>
                <w:sz w:val="22"/>
              </w:rPr>
              <w:t>3 818</w:t>
            </w:r>
          </w:p>
        </w:tc>
        <w:tc>
          <w:tcPr>
            <w:tcW w:w="1758" w:type="dxa"/>
            <w:shd w:val="clear" w:color="auto" w:fill="auto"/>
            <w:vAlign w:val="center"/>
          </w:tcPr>
          <w:p w14:paraId="406D023B" w14:textId="537C6138" w:rsidR="0027392D" w:rsidRPr="00886721" w:rsidRDefault="0027392D" w:rsidP="006A5195">
            <w:pPr>
              <w:jc w:val="center"/>
              <w:rPr>
                <w:rFonts w:ascii="Calibri Light" w:hAnsi="Calibri Light"/>
                <w:sz w:val="22"/>
              </w:rPr>
            </w:pPr>
            <w:r w:rsidRPr="00886721">
              <w:rPr>
                <w:rFonts w:ascii="Calibri Light" w:hAnsi="Calibri Light"/>
                <w:sz w:val="22"/>
              </w:rPr>
              <w:t>1 191</w:t>
            </w:r>
          </w:p>
        </w:tc>
        <w:tc>
          <w:tcPr>
            <w:tcW w:w="1758" w:type="dxa"/>
            <w:shd w:val="clear" w:color="auto" w:fill="auto"/>
            <w:vAlign w:val="center"/>
          </w:tcPr>
          <w:p w14:paraId="30FB6DF9" w14:textId="5B104B8B" w:rsidR="0027392D" w:rsidRPr="00886721" w:rsidRDefault="0027392D" w:rsidP="006A5195">
            <w:pPr>
              <w:jc w:val="center"/>
              <w:rPr>
                <w:rFonts w:ascii="Calibri Light" w:hAnsi="Calibri Light"/>
                <w:sz w:val="22"/>
              </w:rPr>
            </w:pPr>
            <w:r w:rsidRPr="00886721">
              <w:rPr>
                <w:rFonts w:ascii="Calibri Light" w:hAnsi="Calibri Light"/>
                <w:sz w:val="22"/>
              </w:rPr>
              <w:t>624</w:t>
            </w:r>
          </w:p>
        </w:tc>
      </w:tr>
      <w:tr w:rsidR="001205AB" w:rsidRPr="00886721" w14:paraId="6C0F6E2A" w14:textId="77777777" w:rsidTr="00AC7CA4">
        <w:trPr>
          <w:trHeight w:val="283"/>
          <w:jc w:val="center"/>
        </w:trPr>
        <w:tc>
          <w:tcPr>
            <w:tcW w:w="820" w:type="dxa"/>
            <w:shd w:val="clear" w:color="auto" w:fill="F2F2F2" w:themeFill="background1" w:themeFillShade="F2"/>
            <w:vAlign w:val="center"/>
          </w:tcPr>
          <w:p w14:paraId="4A3A3CB6" w14:textId="73B55E01" w:rsidR="0027392D" w:rsidRPr="00886721" w:rsidRDefault="0027392D" w:rsidP="006A5195">
            <w:pPr>
              <w:jc w:val="center"/>
              <w:rPr>
                <w:rFonts w:ascii="Calibri Light" w:hAnsi="Calibri Light"/>
                <w:b/>
                <w:sz w:val="22"/>
              </w:rPr>
            </w:pPr>
            <w:r w:rsidRPr="00886721">
              <w:rPr>
                <w:rFonts w:ascii="Calibri Light" w:hAnsi="Calibri Light"/>
                <w:b/>
                <w:sz w:val="22"/>
              </w:rPr>
              <w:t>2019</w:t>
            </w:r>
          </w:p>
        </w:tc>
        <w:tc>
          <w:tcPr>
            <w:tcW w:w="3205" w:type="dxa"/>
            <w:shd w:val="clear" w:color="auto" w:fill="F2F2F2" w:themeFill="background1" w:themeFillShade="F2"/>
          </w:tcPr>
          <w:p w14:paraId="208FB917" w14:textId="430F9738" w:rsidR="0027392D" w:rsidRPr="00886721" w:rsidRDefault="0027392D" w:rsidP="00E354F8">
            <w:pPr>
              <w:jc w:val="center"/>
              <w:rPr>
                <w:rFonts w:ascii="Calibri Light" w:hAnsi="Calibri Light"/>
                <w:sz w:val="22"/>
              </w:rPr>
            </w:pPr>
            <w:r w:rsidRPr="00886721">
              <w:rPr>
                <w:rFonts w:ascii="Calibri Light" w:hAnsi="Calibri Light"/>
                <w:b/>
                <w:sz w:val="22"/>
              </w:rPr>
              <w:t>środki wydatkowane (w zł)</w:t>
            </w:r>
          </w:p>
        </w:tc>
        <w:tc>
          <w:tcPr>
            <w:tcW w:w="1758" w:type="dxa"/>
            <w:vAlign w:val="center"/>
          </w:tcPr>
          <w:p w14:paraId="45395EB3" w14:textId="6DAEFB1D" w:rsidR="0027392D" w:rsidRPr="00886721" w:rsidRDefault="0027392D" w:rsidP="006A5195">
            <w:pPr>
              <w:jc w:val="center"/>
              <w:rPr>
                <w:rFonts w:ascii="Calibri Light" w:hAnsi="Calibri Light"/>
                <w:sz w:val="22"/>
              </w:rPr>
            </w:pPr>
            <w:r w:rsidRPr="00886721">
              <w:rPr>
                <w:rFonts w:ascii="Calibri Light" w:hAnsi="Calibri Light"/>
                <w:sz w:val="22"/>
              </w:rPr>
              <w:t>189 960</w:t>
            </w:r>
          </w:p>
        </w:tc>
        <w:tc>
          <w:tcPr>
            <w:tcW w:w="1758" w:type="dxa"/>
            <w:shd w:val="clear" w:color="auto" w:fill="auto"/>
            <w:vAlign w:val="center"/>
          </w:tcPr>
          <w:p w14:paraId="3737FE17" w14:textId="118F4501" w:rsidR="0027392D" w:rsidRPr="00886721" w:rsidRDefault="0027392D" w:rsidP="006A5195">
            <w:pPr>
              <w:jc w:val="center"/>
              <w:rPr>
                <w:rFonts w:ascii="Calibri Light" w:hAnsi="Calibri Light"/>
                <w:sz w:val="22"/>
              </w:rPr>
            </w:pPr>
            <w:r w:rsidRPr="00886721">
              <w:rPr>
                <w:rFonts w:ascii="Calibri Light" w:hAnsi="Calibri Light"/>
                <w:sz w:val="22"/>
              </w:rPr>
              <w:t>367 570</w:t>
            </w:r>
          </w:p>
        </w:tc>
        <w:tc>
          <w:tcPr>
            <w:tcW w:w="1758" w:type="dxa"/>
            <w:shd w:val="clear" w:color="auto" w:fill="auto"/>
            <w:vAlign w:val="center"/>
          </w:tcPr>
          <w:p w14:paraId="7A1B8860" w14:textId="64C36603" w:rsidR="0027392D" w:rsidRPr="00886721" w:rsidRDefault="0027392D" w:rsidP="006A5195">
            <w:pPr>
              <w:jc w:val="center"/>
              <w:rPr>
                <w:rFonts w:ascii="Calibri Light" w:hAnsi="Calibri Light"/>
                <w:sz w:val="22"/>
              </w:rPr>
            </w:pPr>
            <w:r w:rsidRPr="00886721">
              <w:rPr>
                <w:rFonts w:ascii="Calibri Light" w:hAnsi="Calibri Light"/>
                <w:sz w:val="22"/>
              </w:rPr>
              <w:t>391 975</w:t>
            </w:r>
          </w:p>
        </w:tc>
      </w:tr>
      <w:tr w:rsidR="001205AB" w:rsidRPr="00886721" w14:paraId="32E3DE4A" w14:textId="77777777" w:rsidTr="00AC7CA4">
        <w:trPr>
          <w:trHeight w:val="340"/>
          <w:jc w:val="center"/>
        </w:trPr>
        <w:tc>
          <w:tcPr>
            <w:tcW w:w="820" w:type="dxa"/>
            <w:shd w:val="clear" w:color="auto" w:fill="F2F2F2" w:themeFill="background1" w:themeFillShade="F2"/>
            <w:vAlign w:val="center"/>
          </w:tcPr>
          <w:p w14:paraId="7DC9041D" w14:textId="117FEC3D" w:rsidR="0027392D" w:rsidRPr="00886721" w:rsidRDefault="009C1404" w:rsidP="006A5195">
            <w:pPr>
              <w:jc w:val="center"/>
              <w:rPr>
                <w:rFonts w:ascii="Calibri Light" w:hAnsi="Calibri Light"/>
                <w:b/>
                <w:sz w:val="22"/>
              </w:rPr>
            </w:pPr>
            <w:r>
              <w:rPr>
                <w:rFonts w:ascii="Calibri Light" w:hAnsi="Calibri Light"/>
                <w:b/>
                <w:sz w:val="22"/>
              </w:rPr>
              <w:t>2019</w:t>
            </w:r>
          </w:p>
        </w:tc>
        <w:tc>
          <w:tcPr>
            <w:tcW w:w="3205" w:type="dxa"/>
            <w:shd w:val="clear" w:color="auto" w:fill="F2F2F2" w:themeFill="background1" w:themeFillShade="F2"/>
          </w:tcPr>
          <w:p w14:paraId="0C39E96C" w14:textId="65984501" w:rsidR="0027392D" w:rsidRPr="00886721" w:rsidRDefault="0027392D" w:rsidP="00E354F8">
            <w:pPr>
              <w:jc w:val="center"/>
              <w:rPr>
                <w:rFonts w:ascii="Calibri Light" w:hAnsi="Calibri Light"/>
                <w:sz w:val="22"/>
              </w:rPr>
            </w:pPr>
            <w:r w:rsidRPr="00886721">
              <w:rPr>
                <w:rFonts w:ascii="Calibri Light" w:hAnsi="Calibri Light"/>
                <w:b/>
                <w:sz w:val="22"/>
              </w:rPr>
              <w:t>liczba udzielonych świadczeń</w:t>
            </w:r>
          </w:p>
        </w:tc>
        <w:tc>
          <w:tcPr>
            <w:tcW w:w="1758" w:type="dxa"/>
            <w:vAlign w:val="center"/>
          </w:tcPr>
          <w:p w14:paraId="3251232B" w14:textId="0C0F92BB" w:rsidR="0027392D" w:rsidRPr="00886721" w:rsidRDefault="0027392D" w:rsidP="006A5195">
            <w:pPr>
              <w:jc w:val="center"/>
              <w:rPr>
                <w:rFonts w:ascii="Calibri Light" w:hAnsi="Calibri Light"/>
                <w:sz w:val="22"/>
              </w:rPr>
            </w:pPr>
            <w:r w:rsidRPr="00886721">
              <w:rPr>
                <w:rFonts w:ascii="Calibri Light" w:hAnsi="Calibri Light"/>
                <w:sz w:val="22"/>
              </w:rPr>
              <w:t>3 910</w:t>
            </w:r>
          </w:p>
        </w:tc>
        <w:tc>
          <w:tcPr>
            <w:tcW w:w="1758" w:type="dxa"/>
            <w:shd w:val="clear" w:color="auto" w:fill="auto"/>
            <w:vAlign w:val="center"/>
          </w:tcPr>
          <w:p w14:paraId="23AFD3A2" w14:textId="6BEB0796" w:rsidR="0027392D" w:rsidRPr="00886721" w:rsidRDefault="0027392D" w:rsidP="006A5195">
            <w:pPr>
              <w:jc w:val="center"/>
              <w:rPr>
                <w:rFonts w:ascii="Calibri Light" w:hAnsi="Calibri Light"/>
                <w:sz w:val="22"/>
              </w:rPr>
            </w:pPr>
            <w:r w:rsidRPr="00886721">
              <w:rPr>
                <w:rFonts w:ascii="Calibri Light" w:hAnsi="Calibri Light"/>
                <w:sz w:val="22"/>
              </w:rPr>
              <w:t>1 246</w:t>
            </w:r>
          </w:p>
        </w:tc>
        <w:tc>
          <w:tcPr>
            <w:tcW w:w="1758" w:type="dxa"/>
            <w:shd w:val="clear" w:color="auto" w:fill="auto"/>
            <w:vAlign w:val="center"/>
          </w:tcPr>
          <w:p w14:paraId="2B56B483" w14:textId="3230E28D" w:rsidR="0027392D" w:rsidRPr="00886721" w:rsidRDefault="0027392D" w:rsidP="006A5195">
            <w:pPr>
              <w:jc w:val="center"/>
              <w:rPr>
                <w:rFonts w:ascii="Calibri Light" w:hAnsi="Calibri Light"/>
                <w:sz w:val="22"/>
              </w:rPr>
            </w:pPr>
            <w:r w:rsidRPr="00886721">
              <w:rPr>
                <w:rFonts w:ascii="Calibri Light" w:hAnsi="Calibri Light"/>
                <w:sz w:val="22"/>
              </w:rPr>
              <w:t>1 568</w:t>
            </w:r>
          </w:p>
        </w:tc>
      </w:tr>
      <w:tr w:rsidR="001205AB" w:rsidRPr="00886721" w14:paraId="285F1FC7" w14:textId="77777777" w:rsidTr="009C08F0">
        <w:trPr>
          <w:jc w:val="center"/>
        </w:trPr>
        <w:tc>
          <w:tcPr>
            <w:tcW w:w="820" w:type="dxa"/>
            <w:shd w:val="clear" w:color="auto" w:fill="F2F2F2" w:themeFill="background1" w:themeFillShade="F2"/>
            <w:vAlign w:val="center"/>
          </w:tcPr>
          <w:p w14:paraId="31858291" w14:textId="0B5EFB53" w:rsidR="0027392D" w:rsidRPr="00886721" w:rsidRDefault="0027392D" w:rsidP="0027392D">
            <w:pPr>
              <w:jc w:val="center"/>
              <w:rPr>
                <w:rFonts w:ascii="Calibri Light" w:hAnsi="Calibri Light"/>
                <w:b/>
                <w:sz w:val="22"/>
              </w:rPr>
            </w:pPr>
            <w:r w:rsidRPr="00886721">
              <w:rPr>
                <w:rFonts w:ascii="Calibri Light" w:hAnsi="Calibri Light"/>
                <w:b/>
                <w:sz w:val="22"/>
              </w:rPr>
              <w:t>2020</w:t>
            </w:r>
          </w:p>
        </w:tc>
        <w:tc>
          <w:tcPr>
            <w:tcW w:w="3205" w:type="dxa"/>
            <w:shd w:val="clear" w:color="auto" w:fill="F2F2F2" w:themeFill="background1" w:themeFillShade="F2"/>
          </w:tcPr>
          <w:p w14:paraId="6E1F94C3" w14:textId="4E48008D" w:rsidR="0027392D" w:rsidRPr="00886721" w:rsidRDefault="0027392D" w:rsidP="00E354F8">
            <w:pPr>
              <w:jc w:val="center"/>
              <w:rPr>
                <w:rFonts w:ascii="Calibri Light" w:hAnsi="Calibri Light"/>
                <w:sz w:val="22"/>
              </w:rPr>
            </w:pPr>
            <w:r w:rsidRPr="00886721">
              <w:rPr>
                <w:rFonts w:ascii="Calibri Light" w:hAnsi="Calibri Light"/>
                <w:b/>
                <w:sz w:val="22"/>
              </w:rPr>
              <w:t>środki wydatkowane (w zł)</w:t>
            </w:r>
          </w:p>
        </w:tc>
        <w:tc>
          <w:tcPr>
            <w:tcW w:w="1758" w:type="dxa"/>
            <w:vAlign w:val="center"/>
          </w:tcPr>
          <w:p w14:paraId="5013E579" w14:textId="39F21E02" w:rsidR="0027392D" w:rsidRPr="00886721" w:rsidRDefault="0027392D" w:rsidP="006A5195">
            <w:pPr>
              <w:jc w:val="center"/>
              <w:rPr>
                <w:rFonts w:ascii="Calibri Light" w:hAnsi="Calibri Light"/>
                <w:sz w:val="22"/>
              </w:rPr>
            </w:pPr>
            <w:r w:rsidRPr="00886721">
              <w:rPr>
                <w:rFonts w:ascii="Calibri Light" w:hAnsi="Calibri Light"/>
                <w:sz w:val="22"/>
              </w:rPr>
              <w:t>171 127</w:t>
            </w:r>
          </w:p>
        </w:tc>
        <w:tc>
          <w:tcPr>
            <w:tcW w:w="1758" w:type="dxa"/>
            <w:shd w:val="clear" w:color="auto" w:fill="auto"/>
            <w:vAlign w:val="center"/>
          </w:tcPr>
          <w:p w14:paraId="69EECC44" w14:textId="18760227" w:rsidR="0027392D" w:rsidRPr="00886721" w:rsidRDefault="0027392D" w:rsidP="006A5195">
            <w:pPr>
              <w:jc w:val="center"/>
              <w:rPr>
                <w:rFonts w:ascii="Calibri Light" w:hAnsi="Calibri Light"/>
                <w:sz w:val="22"/>
              </w:rPr>
            </w:pPr>
            <w:r w:rsidRPr="00886721">
              <w:rPr>
                <w:rFonts w:ascii="Calibri Light" w:hAnsi="Calibri Light"/>
                <w:sz w:val="22"/>
              </w:rPr>
              <w:t>269 800</w:t>
            </w:r>
          </w:p>
        </w:tc>
        <w:tc>
          <w:tcPr>
            <w:tcW w:w="1758" w:type="dxa"/>
            <w:shd w:val="clear" w:color="auto" w:fill="auto"/>
            <w:vAlign w:val="center"/>
          </w:tcPr>
          <w:p w14:paraId="091F3382" w14:textId="0C8D4CF4" w:rsidR="0027392D" w:rsidRPr="00886721" w:rsidRDefault="0027392D" w:rsidP="0027392D">
            <w:pPr>
              <w:jc w:val="center"/>
              <w:rPr>
                <w:rFonts w:ascii="Calibri Light" w:hAnsi="Calibri Light"/>
                <w:sz w:val="22"/>
              </w:rPr>
            </w:pPr>
            <w:r w:rsidRPr="00886721">
              <w:rPr>
                <w:rFonts w:ascii="Calibri Light" w:hAnsi="Calibri Light"/>
                <w:sz w:val="22"/>
              </w:rPr>
              <w:t>437 566</w:t>
            </w:r>
          </w:p>
        </w:tc>
      </w:tr>
      <w:tr w:rsidR="001205AB" w:rsidRPr="00886721" w14:paraId="223614AE" w14:textId="77777777" w:rsidTr="009C08F0">
        <w:trPr>
          <w:jc w:val="center"/>
        </w:trPr>
        <w:tc>
          <w:tcPr>
            <w:tcW w:w="820" w:type="dxa"/>
            <w:shd w:val="clear" w:color="auto" w:fill="F2F2F2" w:themeFill="background1" w:themeFillShade="F2"/>
            <w:vAlign w:val="center"/>
          </w:tcPr>
          <w:p w14:paraId="5ACEAB33" w14:textId="317706C4" w:rsidR="0027392D" w:rsidRPr="00886721" w:rsidRDefault="009C1404" w:rsidP="006A5195">
            <w:pPr>
              <w:jc w:val="center"/>
              <w:rPr>
                <w:rFonts w:ascii="Calibri Light" w:hAnsi="Calibri Light"/>
                <w:b/>
                <w:sz w:val="22"/>
              </w:rPr>
            </w:pPr>
            <w:r>
              <w:rPr>
                <w:rFonts w:ascii="Calibri Light" w:hAnsi="Calibri Light"/>
                <w:b/>
                <w:sz w:val="22"/>
              </w:rPr>
              <w:t>2020</w:t>
            </w:r>
          </w:p>
        </w:tc>
        <w:tc>
          <w:tcPr>
            <w:tcW w:w="3205" w:type="dxa"/>
            <w:shd w:val="clear" w:color="auto" w:fill="F2F2F2" w:themeFill="background1" w:themeFillShade="F2"/>
          </w:tcPr>
          <w:p w14:paraId="7074861E" w14:textId="3B4A0F5E" w:rsidR="0027392D" w:rsidRPr="00886721" w:rsidRDefault="0027392D" w:rsidP="00E354F8">
            <w:pPr>
              <w:jc w:val="center"/>
              <w:rPr>
                <w:rFonts w:ascii="Calibri Light" w:hAnsi="Calibri Light"/>
                <w:sz w:val="22"/>
              </w:rPr>
            </w:pPr>
            <w:r w:rsidRPr="00886721">
              <w:rPr>
                <w:rFonts w:ascii="Calibri Light" w:hAnsi="Calibri Light"/>
                <w:b/>
                <w:sz w:val="22"/>
              </w:rPr>
              <w:t>liczba udzielonych świadczeń</w:t>
            </w:r>
          </w:p>
        </w:tc>
        <w:tc>
          <w:tcPr>
            <w:tcW w:w="1758" w:type="dxa"/>
            <w:vAlign w:val="center"/>
          </w:tcPr>
          <w:p w14:paraId="7D243453" w14:textId="06BEF8EC" w:rsidR="0027392D" w:rsidRPr="00886721" w:rsidRDefault="0027392D" w:rsidP="006A5195">
            <w:pPr>
              <w:jc w:val="center"/>
              <w:rPr>
                <w:rFonts w:ascii="Calibri Light" w:hAnsi="Calibri Light"/>
                <w:sz w:val="22"/>
              </w:rPr>
            </w:pPr>
            <w:r w:rsidRPr="00886721">
              <w:rPr>
                <w:rFonts w:ascii="Calibri Light" w:hAnsi="Calibri Light"/>
                <w:sz w:val="22"/>
              </w:rPr>
              <w:t>3 091</w:t>
            </w:r>
          </w:p>
        </w:tc>
        <w:tc>
          <w:tcPr>
            <w:tcW w:w="1758" w:type="dxa"/>
            <w:shd w:val="clear" w:color="auto" w:fill="auto"/>
            <w:vAlign w:val="center"/>
          </w:tcPr>
          <w:p w14:paraId="458AB4D2" w14:textId="6760363F" w:rsidR="0027392D" w:rsidRPr="00886721" w:rsidRDefault="0027392D" w:rsidP="006A5195">
            <w:pPr>
              <w:jc w:val="center"/>
              <w:rPr>
                <w:rFonts w:ascii="Calibri Light" w:hAnsi="Calibri Light"/>
                <w:sz w:val="22"/>
              </w:rPr>
            </w:pPr>
            <w:r w:rsidRPr="00886721">
              <w:rPr>
                <w:rFonts w:ascii="Calibri Light" w:hAnsi="Calibri Light"/>
                <w:sz w:val="22"/>
              </w:rPr>
              <w:t>867</w:t>
            </w:r>
          </w:p>
        </w:tc>
        <w:tc>
          <w:tcPr>
            <w:tcW w:w="1758" w:type="dxa"/>
            <w:shd w:val="clear" w:color="auto" w:fill="auto"/>
            <w:vAlign w:val="center"/>
          </w:tcPr>
          <w:p w14:paraId="7547A857" w14:textId="710E0EC7" w:rsidR="0027392D" w:rsidRPr="00886721" w:rsidRDefault="0027392D" w:rsidP="006A5195">
            <w:pPr>
              <w:jc w:val="center"/>
              <w:rPr>
                <w:rFonts w:ascii="Calibri Light" w:hAnsi="Calibri Light"/>
                <w:sz w:val="22"/>
              </w:rPr>
            </w:pPr>
            <w:r w:rsidRPr="00886721">
              <w:rPr>
                <w:rFonts w:ascii="Calibri Light" w:hAnsi="Calibri Light"/>
                <w:sz w:val="22"/>
              </w:rPr>
              <w:t>1 531</w:t>
            </w:r>
          </w:p>
        </w:tc>
      </w:tr>
      <w:tr w:rsidR="001205AB" w:rsidRPr="00886721" w14:paraId="627E9E2E" w14:textId="77777777" w:rsidTr="009C08F0">
        <w:trPr>
          <w:jc w:val="center"/>
        </w:trPr>
        <w:tc>
          <w:tcPr>
            <w:tcW w:w="820" w:type="dxa"/>
            <w:shd w:val="clear" w:color="auto" w:fill="F2F2F2" w:themeFill="background1" w:themeFillShade="F2"/>
            <w:vAlign w:val="center"/>
          </w:tcPr>
          <w:p w14:paraId="46E89D58" w14:textId="3A4AB7EC" w:rsidR="008B58DC" w:rsidRPr="00886721" w:rsidRDefault="008B58DC" w:rsidP="006A5195">
            <w:pPr>
              <w:jc w:val="center"/>
              <w:rPr>
                <w:rFonts w:ascii="Calibri Light" w:hAnsi="Calibri Light"/>
                <w:b/>
                <w:sz w:val="22"/>
              </w:rPr>
            </w:pPr>
            <w:r w:rsidRPr="00886721">
              <w:rPr>
                <w:rFonts w:ascii="Calibri Light" w:hAnsi="Calibri Light"/>
                <w:b/>
                <w:sz w:val="22"/>
              </w:rPr>
              <w:t>2021</w:t>
            </w:r>
          </w:p>
        </w:tc>
        <w:tc>
          <w:tcPr>
            <w:tcW w:w="3205" w:type="dxa"/>
            <w:shd w:val="clear" w:color="auto" w:fill="F2F2F2" w:themeFill="background1" w:themeFillShade="F2"/>
          </w:tcPr>
          <w:p w14:paraId="64E9228A" w14:textId="74EAEA59" w:rsidR="008B58DC" w:rsidRPr="00886721" w:rsidRDefault="008B58DC" w:rsidP="00E354F8">
            <w:pPr>
              <w:jc w:val="center"/>
              <w:rPr>
                <w:rFonts w:ascii="Calibri Light" w:hAnsi="Calibri Light"/>
                <w:b/>
                <w:sz w:val="22"/>
              </w:rPr>
            </w:pPr>
            <w:r w:rsidRPr="00886721">
              <w:rPr>
                <w:rFonts w:ascii="Calibri Light" w:hAnsi="Calibri Light"/>
                <w:b/>
                <w:sz w:val="22"/>
              </w:rPr>
              <w:t>środki wydatkowane (w zł)</w:t>
            </w:r>
          </w:p>
        </w:tc>
        <w:tc>
          <w:tcPr>
            <w:tcW w:w="1758" w:type="dxa"/>
            <w:vAlign w:val="center"/>
          </w:tcPr>
          <w:p w14:paraId="5EDF05B6" w14:textId="5CA7197B" w:rsidR="008B58DC" w:rsidRPr="00886721" w:rsidRDefault="008B58DC" w:rsidP="006A5195">
            <w:pPr>
              <w:jc w:val="center"/>
              <w:rPr>
                <w:rFonts w:ascii="Calibri Light" w:hAnsi="Calibri Light"/>
                <w:sz w:val="22"/>
              </w:rPr>
            </w:pPr>
            <w:r w:rsidRPr="00886721">
              <w:rPr>
                <w:rFonts w:ascii="Calibri Light" w:hAnsi="Calibri Light"/>
                <w:sz w:val="22"/>
              </w:rPr>
              <w:t>-</w:t>
            </w:r>
          </w:p>
        </w:tc>
        <w:tc>
          <w:tcPr>
            <w:tcW w:w="1758" w:type="dxa"/>
            <w:shd w:val="clear" w:color="auto" w:fill="auto"/>
            <w:vAlign w:val="center"/>
          </w:tcPr>
          <w:p w14:paraId="2CEB0171" w14:textId="1C4D10C8" w:rsidR="008B58DC" w:rsidRPr="00886721" w:rsidRDefault="008B58DC" w:rsidP="006A5195">
            <w:pPr>
              <w:jc w:val="center"/>
              <w:rPr>
                <w:rFonts w:ascii="Calibri Light" w:hAnsi="Calibri Light"/>
                <w:sz w:val="22"/>
              </w:rPr>
            </w:pPr>
            <w:r w:rsidRPr="00886721">
              <w:rPr>
                <w:rFonts w:ascii="Calibri Light" w:hAnsi="Calibri Light"/>
                <w:sz w:val="22"/>
              </w:rPr>
              <w:t>314 900</w:t>
            </w:r>
          </w:p>
        </w:tc>
        <w:tc>
          <w:tcPr>
            <w:tcW w:w="1758" w:type="dxa"/>
            <w:shd w:val="clear" w:color="auto" w:fill="auto"/>
            <w:vAlign w:val="center"/>
          </w:tcPr>
          <w:p w14:paraId="4EA31C39" w14:textId="53897C95" w:rsidR="008B58DC" w:rsidRPr="00886721" w:rsidRDefault="008B58DC" w:rsidP="006A5195">
            <w:pPr>
              <w:jc w:val="center"/>
              <w:rPr>
                <w:rFonts w:ascii="Calibri Light" w:hAnsi="Calibri Light"/>
                <w:sz w:val="22"/>
              </w:rPr>
            </w:pPr>
            <w:r w:rsidRPr="00886721">
              <w:rPr>
                <w:rFonts w:ascii="Calibri Light" w:hAnsi="Calibri Light"/>
                <w:sz w:val="22"/>
              </w:rPr>
              <w:t>580 872</w:t>
            </w:r>
          </w:p>
        </w:tc>
      </w:tr>
      <w:tr w:rsidR="001205AB" w:rsidRPr="00886721" w14:paraId="0654AB55" w14:textId="77777777" w:rsidTr="009C08F0">
        <w:trPr>
          <w:jc w:val="center"/>
        </w:trPr>
        <w:tc>
          <w:tcPr>
            <w:tcW w:w="820" w:type="dxa"/>
            <w:shd w:val="clear" w:color="auto" w:fill="F2F2F2" w:themeFill="background1" w:themeFillShade="F2"/>
            <w:vAlign w:val="center"/>
          </w:tcPr>
          <w:p w14:paraId="491D8207" w14:textId="0DDB3F3A" w:rsidR="008B58DC" w:rsidRPr="00886721" w:rsidRDefault="009C1404" w:rsidP="006A5195">
            <w:pPr>
              <w:jc w:val="center"/>
              <w:rPr>
                <w:rFonts w:ascii="Calibri Light" w:hAnsi="Calibri Light"/>
                <w:b/>
                <w:sz w:val="22"/>
              </w:rPr>
            </w:pPr>
            <w:r>
              <w:rPr>
                <w:rFonts w:ascii="Calibri Light" w:hAnsi="Calibri Light"/>
                <w:b/>
                <w:sz w:val="22"/>
              </w:rPr>
              <w:t>2021</w:t>
            </w:r>
          </w:p>
        </w:tc>
        <w:tc>
          <w:tcPr>
            <w:tcW w:w="3205" w:type="dxa"/>
            <w:shd w:val="clear" w:color="auto" w:fill="F2F2F2" w:themeFill="background1" w:themeFillShade="F2"/>
          </w:tcPr>
          <w:p w14:paraId="0C122CE6" w14:textId="732D444D" w:rsidR="008B58DC" w:rsidRPr="00886721" w:rsidRDefault="008B58DC" w:rsidP="00E354F8">
            <w:pPr>
              <w:jc w:val="center"/>
              <w:rPr>
                <w:rFonts w:ascii="Calibri Light" w:hAnsi="Calibri Light"/>
                <w:b/>
                <w:sz w:val="22"/>
              </w:rPr>
            </w:pPr>
            <w:r w:rsidRPr="00886721">
              <w:rPr>
                <w:rFonts w:ascii="Calibri Light" w:hAnsi="Calibri Light"/>
                <w:b/>
                <w:sz w:val="22"/>
              </w:rPr>
              <w:t>liczba udzielonych świadczeń</w:t>
            </w:r>
          </w:p>
        </w:tc>
        <w:tc>
          <w:tcPr>
            <w:tcW w:w="1758" w:type="dxa"/>
            <w:vAlign w:val="center"/>
          </w:tcPr>
          <w:p w14:paraId="30512BAD" w14:textId="118960AC" w:rsidR="008B58DC" w:rsidRPr="00886721" w:rsidRDefault="008B58DC" w:rsidP="006A5195">
            <w:pPr>
              <w:jc w:val="center"/>
              <w:rPr>
                <w:rFonts w:ascii="Calibri Light" w:hAnsi="Calibri Light"/>
                <w:sz w:val="22"/>
              </w:rPr>
            </w:pPr>
            <w:r w:rsidRPr="00886721">
              <w:rPr>
                <w:rFonts w:ascii="Calibri Light" w:hAnsi="Calibri Light"/>
                <w:sz w:val="22"/>
              </w:rPr>
              <w:t>-</w:t>
            </w:r>
          </w:p>
        </w:tc>
        <w:tc>
          <w:tcPr>
            <w:tcW w:w="1758" w:type="dxa"/>
            <w:shd w:val="clear" w:color="auto" w:fill="auto"/>
            <w:vAlign w:val="center"/>
          </w:tcPr>
          <w:p w14:paraId="35056790" w14:textId="5C7D353F" w:rsidR="008B58DC" w:rsidRPr="00886721" w:rsidRDefault="008B58DC" w:rsidP="006A5195">
            <w:pPr>
              <w:jc w:val="center"/>
              <w:rPr>
                <w:rFonts w:ascii="Calibri Light" w:hAnsi="Calibri Light"/>
                <w:sz w:val="22"/>
              </w:rPr>
            </w:pPr>
            <w:r w:rsidRPr="00886721">
              <w:rPr>
                <w:rFonts w:ascii="Calibri Light" w:hAnsi="Calibri Light"/>
                <w:sz w:val="22"/>
              </w:rPr>
              <w:t>699</w:t>
            </w:r>
          </w:p>
        </w:tc>
        <w:tc>
          <w:tcPr>
            <w:tcW w:w="1758" w:type="dxa"/>
            <w:shd w:val="clear" w:color="auto" w:fill="auto"/>
            <w:vAlign w:val="center"/>
          </w:tcPr>
          <w:p w14:paraId="2B62BF61" w14:textId="5E4E69EB" w:rsidR="008B58DC" w:rsidRPr="00886721" w:rsidRDefault="008B58DC" w:rsidP="006A5195">
            <w:pPr>
              <w:jc w:val="center"/>
              <w:rPr>
                <w:rFonts w:ascii="Calibri Light" w:hAnsi="Calibri Light"/>
                <w:sz w:val="22"/>
              </w:rPr>
            </w:pPr>
            <w:r w:rsidRPr="00886721">
              <w:rPr>
                <w:rFonts w:ascii="Calibri Light" w:hAnsi="Calibri Light"/>
                <w:sz w:val="22"/>
              </w:rPr>
              <w:t>1 900</w:t>
            </w:r>
          </w:p>
        </w:tc>
      </w:tr>
    </w:tbl>
    <w:p w14:paraId="4EE59001" w14:textId="77777777" w:rsidR="00BC1DAE" w:rsidRPr="00886721" w:rsidRDefault="00356530" w:rsidP="00356530">
      <w:pPr>
        <w:jc w:val="both"/>
        <w:rPr>
          <w:rFonts w:ascii="Calibri Light" w:hAnsi="Calibri Light"/>
          <w:sz w:val="20"/>
          <w:szCs w:val="24"/>
        </w:rPr>
      </w:pPr>
      <w:r w:rsidRPr="00886721">
        <w:rPr>
          <w:rFonts w:ascii="Calibri Light" w:hAnsi="Calibri Light"/>
          <w:sz w:val="20"/>
          <w:szCs w:val="24"/>
        </w:rPr>
        <w:t>Źródło: Departament Spraw Społecznych</w:t>
      </w:r>
    </w:p>
    <w:p w14:paraId="3875E26B" w14:textId="77777777" w:rsidR="00BC1DAE" w:rsidRPr="00886721" w:rsidRDefault="005B0708" w:rsidP="009C1404">
      <w:pPr>
        <w:spacing w:line="276" w:lineRule="auto"/>
        <w:rPr>
          <w:rFonts w:ascii="Calibri Light" w:hAnsi="Calibri Light"/>
          <w:szCs w:val="24"/>
        </w:rPr>
      </w:pPr>
      <w:r w:rsidRPr="00886721">
        <w:rPr>
          <w:rFonts w:ascii="Calibri Light" w:hAnsi="Calibri Light"/>
          <w:szCs w:val="24"/>
        </w:rPr>
        <w:t>Urząd Miejski w Białymstoku jest organem założycielskim Samodzielnego Szpitala Miejskiego im. PCK w Białymstoku. W roku 2021 kwota dofinansowania do działalności szpitala (zakup aparatury medycznej, remonty planowane sprzętu medycznego, zakup wyposażenia) wyniosła 1 070 640,00 zł.</w:t>
      </w:r>
    </w:p>
    <w:p w14:paraId="39CB7C5C" w14:textId="57D2438A" w:rsidR="005B0708" w:rsidRPr="00886721" w:rsidRDefault="005B0708" w:rsidP="009C1404">
      <w:pPr>
        <w:spacing w:line="276" w:lineRule="auto"/>
        <w:ind w:firstLine="708"/>
        <w:rPr>
          <w:rFonts w:cstheme="majorHAnsi"/>
          <w:szCs w:val="24"/>
        </w:rPr>
      </w:pPr>
      <w:r w:rsidRPr="00886721">
        <w:rPr>
          <w:rFonts w:cstheme="majorHAnsi"/>
          <w:szCs w:val="24"/>
        </w:rPr>
        <w:t>Zadania inwestycyjne zrealizowane w 2021 roku:</w:t>
      </w:r>
    </w:p>
    <w:p w14:paraId="4E6E982F" w14:textId="40753CDE" w:rsidR="005B0708" w:rsidRPr="00886721" w:rsidRDefault="005B0708" w:rsidP="009C1404">
      <w:pPr>
        <w:pStyle w:val="Akapitzlist"/>
        <w:numPr>
          <w:ilvl w:val="0"/>
          <w:numId w:val="242"/>
        </w:numPr>
        <w:spacing w:line="276" w:lineRule="auto"/>
        <w:rPr>
          <w:rFonts w:cstheme="majorHAnsi"/>
          <w:szCs w:val="24"/>
        </w:rPr>
      </w:pPr>
      <w:r w:rsidRPr="00886721">
        <w:rPr>
          <w:rFonts w:cstheme="majorHAnsi"/>
          <w:szCs w:val="24"/>
        </w:rPr>
        <w:t>dofinansowanie planowanych remontów infrastruktury szpitalnej oraz aparatury</w:t>
      </w:r>
      <w:r w:rsidR="00B056BB" w:rsidRPr="00886721">
        <w:rPr>
          <w:rFonts w:cstheme="majorHAnsi"/>
          <w:szCs w:val="24"/>
        </w:rPr>
        <w:br/>
      </w:r>
      <w:r w:rsidRPr="00886721">
        <w:rPr>
          <w:rFonts w:cstheme="majorHAnsi"/>
          <w:szCs w:val="24"/>
        </w:rPr>
        <w:t>i sprzętu medycznego znajdującego się na wyposażeniu</w:t>
      </w:r>
      <w:r w:rsidR="008A0B92" w:rsidRPr="00886721">
        <w:rPr>
          <w:rFonts w:cstheme="majorHAnsi"/>
          <w:szCs w:val="24"/>
        </w:rPr>
        <w:t>;</w:t>
      </w:r>
    </w:p>
    <w:p w14:paraId="03D116D9" w14:textId="41CEE205" w:rsidR="005B0708" w:rsidRPr="00886721" w:rsidRDefault="005B0708" w:rsidP="009C1404">
      <w:pPr>
        <w:pStyle w:val="Akapitzlist"/>
        <w:numPr>
          <w:ilvl w:val="0"/>
          <w:numId w:val="242"/>
        </w:numPr>
        <w:spacing w:line="276" w:lineRule="auto"/>
        <w:rPr>
          <w:rFonts w:cstheme="majorHAnsi"/>
          <w:szCs w:val="24"/>
        </w:rPr>
      </w:pPr>
      <w:r w:rsidRPr="00886721">
        <w:rPr>
          <w:rFonts w:cstheme="majorHAnsi"/>
          <w:szCs w:val="24"/>
        </w:rPr>
        <w:t>dofinansowanie zakupu aparatury i sprzętu medycznego</w:t>
      </w:r>
      <w:r w:rsidR="008A0B92" w:rsidRPr="00886721">
        <w:rPr>
          <w:rFonts w:cstheme="majorHAnsi"/>
          <w:szCs w:val="24"/>
        </w:rPr>
        <w:t>;</w:t>
      </w:r>
    </w:p>
    <w:p w14:paraId="07663929" w14:textId="7AE4FC63" w:rsidR="005B0708" w:rsidRPr="00886721" w:rsidRDefault="005B0708" w:rsidP="009C1404">
      <w:pPr>
        <w:pStyle w:val="Akapitzlist"/>
        <w:numPr>
          <w:ilvl w:val="0"/>
          <w:numId w:val="242"/>
        </w:numPr>
        <w:spacing w:line="276" w:lineRule="auto"/>
        <w:rPr>
          <w:rFonts w:cstheme="majorHAnsi"/>
          <w:szCs w:val="24"/>
        </w:rPr>
      </w:pPr>
      <w:r w:rsidRPr="00886721">
        <w:rPr>
          <w:rFonts w:cstheme="majorHAnsi"/>
          <w:szCs w:val="24"/>
        </w:rPr>
        <w:t>dofinansowanie zakupu wyposażenia</w:t>
      </w:r>
      <w:r w:rsidR="008A0B92" w:rsidRPr="00886721">
        <w:rPr>
          <w:rFonts w:cstheme="majorHAnsi"/>
          <w:szCs w:val="24"/>
        </w:rPr>
        <w:t>;</w:t>
      </w:r>
    </w:p>
    <w:p w14:paraId="396C7A59" w14:textId="77777777" w:rsidR="00BC1DAE" w:rsidRPr="00886721" w:rsidRDefault="005B0708" w:rsidP="009C1404">
      <w:pPr>
        <w:pStyle w:val="Akapitzlist"/>
        <w:numPr>
          <w:ilvl w:val="0"/>
          <w:numId w:val="242"/>
        </w:numPr>
        <w:spacing w:line="276" w:lineRule="auto"/>
        <w:rPr>
          <w:rFonts w:cstheme="majorHAnsi"/>
          <w:szCs w:val="24"/>
        </w:rPr>
      </w:pPr>
      <w:r w:rsidRPr="00886721">
        <w:rPr>
          <w:rFonts w:cstheme="majorHAnsi"/>
          <w:szCs w:val="24"/>
        </w:rPr>
        <w:t>dofinansowanie remontu pomieszczeń szpitalnych</w:t>
      </w:r>
      <w:r w:rsidR="008A0B92" w:rsidRPr="00886721">
        <w:rPr>
          <w:rFonts w:cstheme="majorHAnsi"/>
          <w:szCs w:val="24"/>
        </w:rPr>
        <w:t>.</w:t>
      </w:r>
    </w:p>
    <w:p w14:paraId="09CC39F6" w14:textId="77777777" w:rsidR="00BC1DAE" w:rsidRPr="00886721" w:rsidRDefault="005B0708" w:rsidP="009C1404">
      <w:pPr>
        <w:spacing w:line="276" w:lineRule="auto"/>
        <w:rPr>
          <w:rFonts w:ascii="Calibri Light" w:hAnsi="Calibri Light"/>
          <w:szCs w:val="24"/>
        </w:rPr>
      </w:pPr>
      <w:r w:rsidRPr="00886721">
        <w:rPr>
          <w:rFonts w:ascii="Calibri Light" w:hAnsi="Calibri Light"/>
          <w:szCs w:val="24"/>
        </w:rPr>
        <w:t>Izba Wytrzeźwień w Białymstoku jest jednostką organizacyjną Urzędu Miejskiego</w:t>
      </w:r>
      <w:r w:rsidRPr="00886721">
        <w:rPr>
          <w:rFonts w:ascii="Calibri Light" w:hAnsi="Calibri Light"/>
          <w:szCs w:val="24"/>
        </w:rPr>
        <w:br/>
        <w:t>w Białymstoku. W ramach funkcjonującej struktury izba posiada miejsca noclegowe dla osób nietrzeźwych oraz prowadzi noclegownię dla osób bezdomnych w sezonie zimowym.</w:t>
      </w:r>
    </w:p>
    <w:p w14:paraId="645A5C08" w14:textId="119E87CB" w:rsidR="005B0708" w:rsidRPr="00886721" w:rsidRDefault="005B0708" w:rsidP="009C1404">
      <w:pPr>
        <w:spacing w:line="276" w:lineRule="auto"/>
        <w:rPr>
          <w:rFonts w:ascii="Calibri Light" w:hAnsi="Calibri Light"/>
          <w:szCs w:val="24"/>
        </w:rPr>
      </w:pPr>
      <w:r w:rsidRPr="00886721">
        <w:rPr>
          <w:rFonts w:ascii="Calibri Light" w:hAnsi="Calibri Light"/>
          <w:b/>
          <w:szCs w:val="24"/>
        </w:rPr>
        <w:t>Zadania z zakresu polityki zdrowotnej w 2021 r.:</w:t>
      </w:r>
    </w:p>
    <w:p w14:paraId="79898554" w14:textId="77777777" w:rsidR="005B0708" w:rsidRPr="00886721" w:rsidRDefault="005B0708" w:rsidP="009C1404">
      <w:pPr>
        <w:numPr>
          <w:ilvl w:val="0"/>
          <w:numId w:val="57"/>
        </w:numPr>
        <w:spacing w:line="276" w:lineRule="auto"/>
        <w:rPr>
          <w:rFonts w:ascii="Calibri Light" w:hAnsi="Calibri Light"/>
          <w:szCs w:val="24"/>
        </w:rPr>
      </w:pPr>
      <w:r w:rsidRPr="00886721">
        <w:rPr>
          <w:rFonts w:ascii="Calibri Light" w:hAnsi="Calibri Light"/>
          <w:szCs w:val="24"/>
        </w:rPr>
        <w:t>Działania zmierzające do zmniejszenia rozpowszechnienia palenia tytoniu wśród mieszkańców miasta Białegostoku.</w:t>
      </w:r>
    </w:p>
    <w:p w14:paraId="2BCCF355" w14:textId="77777777" w:rsidR="005B0708" w:rsidRPr="00886721" w:rsidRDefault="005B0708" w:rsidP="009C1404">
      <w:pPr>
        <w:numPr>
          <w:ilvl w:val="0"/>
          <w:numId w:val="57"/>
        </w:numPr>
        <w:spacing w:line="276" w:lineRule="auto"/>
        <w:rPr>
          <w:rFonts w:ascii="Calibri Light" w:hAnsi="Calibri Light"/>
          <w:szCs w:val="24"/>
        </w:rPr>
      </w:pPr>
      <w:r w:rsidRPr="00886721">
        <w:rPr>
          <w:rFonts w:ascii="Calibri Light" w:hAnsi="Calibri Light"/>
          <w:szCs w:val="24"/>
        </w:rPr>
        <w:t>Realizacja Miejskiego Programu Ochrony Zdrowia Psychicznego, w tym:</w:t>
      </w:r>
    </w:p>
    <w:p w14:paraId="709FDB9E" w14:textId="77777777" w:rsidR="005B0708" w:rsidRPr="00886721" w:rsidRDefault="005B0708" w:rsidP="009C1404">
      <w:pPr>
        <w:pStyle w:val="Akapitzlist"/>
        <w:numPr>
          <w:ilvl w:val="0"/>
          <w:numId w:val="58"/>
        </w:numPr>
        <w:spacing w:line="276" w:lineRule="auto"/>
        <w:ind w:left="851"/>
        <w:rPr>
          <w:rFonts w:ascii="Calibri Light" w:hAnsi="Calibri Light"/>
          <w:bCs/>
          <w:szCs w:val="24"/>
        </w:rPr>
      </w:pPr>
      <w:r w:rsidRPr="00886721">
        <w:rPr>
          <w:rFonts w:ascii="Calibri Light" w:hAnsi="Calibri Light"/>
          <w:bCs/>
          <w:szCs w:val="24"/>
        </w:rPr>
        <w:t xml:space="preserve">prowadzenie placówki pomocy </w:t>
      </w:r>
      <w:proofErr w:type="spellStart"/>
      <w:r w:rsidRPr="00886721">
        <w:rPr>
          <w:rFonts w:ascii="Calibri Light" w:hAnsi="Calibri Light"/>
          <w:bCs/>
          <w:szCs w:val="24"/>
        </w:rPr>
        <w:t>psychiatryczno</w:t>
      </w:r>
      <w:proofErr w:type="spellEnd"/>
      <w:r w:rsidRPr="00886721">
        <w:rPr>
          <w:rFonts w:ascii="Calibri Light" w:hAnsi="Calibri Light"/>
          <w:bCs/>
          <w:szCs w:val="24"/>
        </w:rPr>
        <w:t xml:space="preserve"> </w:t>
      </w:r>
      <w:proofErr w:type="spellStart"/>
      <w:r w:rsidRPr="00886721">
        <w:rPr>
          <w:rFonts w:ascii="Calibri Light" w:hAnsi="Calibri Light"/>
          <w:bCs/>
          <w:szCs w:val="24"/>
        </w:rPr>
        <w:t>psychologiczno</w:t>
      </w:r>
      <w:proofErr w:type="spellEnd"/>
      <w:r w:rsidRPr="00886721">
        <w:rPr>
          <w:rFonts w:ascii="Calibri Light" w:hAnsi="Calibri Light"/>
          <w:bCs/>
          <w:szCs w:val="24"/>
        </w:rPr>
        <w:t xml:space="preserve"> – terapeutycznej skierowanej do dzieci i młodzieży doświadczającej kryzysu,</w:t>
      </w:r>
    </w:p>
    <w:p w14:paraId="3FB93123" w14:textId="77777777" w:rsidR="005B0708" w:rsidRPr="00886721" w:rsidRDefault="005B0708" w:rsidP="009C1404">
      <w:pPr>
        <w:pStyle w:val="Akapitzlist"/>
        <w:numPr>
          <w:ilvl w:val="0"/>
          <w:numId w:val="58"/>
        </w:numPr>
        <w:spacing w:line="276" w:lineRule="auto"/>
        <w:ind w:left="851"/>
        <w:rPr>
          <w:rFonts w:ascii="Calibri Light" w:hAnsi="Calibri Light"/>
          <w:bCs/>
          <w:szCs w:val="24"/>
        </w:rPr>
      </w:pPr>
      <w:r w:rsidRPr="00886721">
        <w:rPr>
          <w:rFonts w:ascii="Calibri Light" w:hAnsi="Calibri Light"/>
          <w:bCs/>
          <w:szCs w:val="24"/>
        </w:rPr>
        <w:t>wspieranie pomocy z zakresu zaburzeń psychicznych dzieci i młodzieży w formie prowadzenia oddziału dziennego opieki psychiatrycznej dla dzieci i młodzieży</w:t>
      </w:r>
      <w:r w:rsidRPr="00886721">
        <w:rPr>
          <w:rFonts w:ascii="Calibri Light" w:hAnsi="Calibri Light"/>
          <w:bCs/>
          <w:szCs w:val="24"/>
        </w:rPr>
        <w:br/>
        <w:t>w Mieście Białystok,</w:t>
      </w:r>
    </w:p>
    <w:p w14:paraId="3E9EE58E" w14:textId="77777777" w:rsidR="005B0708" w:rsidRPr="00886721" w:rsidRDefault="005B0708" w:rsidP="009C1404">
      <w:pPr>
        <w:pStyle w:val="Akapitzlist"/>
        <w:numPr>
          <w:ilvl w:val="0"/>
          <w:numId w:val="58"/>
        </w:numPr>
        <w:spacing w:line="276" w:lineRule="auto"/>
        <w:ind w:left="851"/>
        <w:rPr>
          <w:rFonts w:ascii="Calibri Light" w:eastAsia="Times New Roman" w:hAnsi="Calibri Light"/>
          <w:szCs w:val="24"/>
        </w:rPr>
      </w:pPr>
      <w:r w:rsidRPr="00886721">
        <w:rPr>
          <w:rFonts w:ascii="Calibri Light" w:eastAsia="Times New Roman" w:hAnsi="Calibri Light"/>
          <w:szCs w:val="24"/>
        </w:rPr>
        <w:t>prowadzenie Placówki Intensywnej Opieki Terapeutycznej dla Dzieci i Młodzieży.</w:t>
      </w:r>
    </w:p>
    <w:p w14:paraId="70D94A41" w14:textId="77777777" w:rsidR="005B0708" w:rsidRPr="00886721" w:rsidRDefault="005B0708" w:rsidP="009C1404">
      <w:pPr>
        <w:numPr>
          <w:ilvl w:val="0"/>
          <w:numId w:val="57"/>
        </w:numPr>
        <w:spacing w:line="276" w:lineRule="auto"/>
        <w:rPr>
          <w:rFonts w:ascii="Calibri Light" w:hAnsi="Calibri Light"/>
          <w:bCs/>
          <w:szCs w:val="24"/>
        </w:rPr>
      </w:pPr>
      <w:r w:rsidRPr="00886721">
        <w:rPr>
          <w:rFonts w:ascii="Calibri Light" w:hAnsi="Calibri Light"/>
          <w:bCs/>
          <w:szCs w:val="24"/>
        </w:rPr>
        <w:lastRenderedPageBreak/>
        <w:t>Współorganizacja Uniwersytetu Zdrowego Seniora i Uniwersytetu Profilaktyki Psychogeriatrycznej.</w:t>
      </w:r>
    </w:p>
    <w:p w14:paraId="5B029F5D" w14:textId="77777777" w:rsidR="005B0708" w:rsidRPr="00886721" w:rsidRDefault="005B0708" w:rsidP="009C1404">
      <w:pPr>
        <w:numPr>
          <w:ilvl w:val="0"/>
          <w:numId w:val="57"/>
        </w:numPr>
        <w:spacing w:line="276" w:lineRule="auto"/>
        <w:rPr>
          <w:rFonts w:ascii="Calibri Light" w:eastAsia="Times New Roman" w:hAnsi="Calibri Light"/>
          <w:szCs w:val="24"/>
        </w:rPr>
      </w:pPr>
      <w:r w:rsidRPr="00886721">
        <w:rPr>
          <w:rFonts w:ascii="Calibri Light" w:hAnsi="Calibri Light"/>
          <w:bCs/>
          <w:szCs w:val="24"/>
        </w:rPr>
        <w:t>Wspieranie projektów skierowanych do rodziców dzieci przedwcześnie urodzonych</w:t>
      </w:r>
      <w:r w:rsidRPr="00886721">
        <w:rPr>
          <w:rFonts w:ascii="Calibri Light" w:eastAsia="Times New Roman" w:hAnsi="Calibri Light"/>
          <w:szCs w:val="24"/>
        </w:rPr>
        <w:t>.</w:t>
      </w:r>
    </w:p>
    <w:p w14:paraId="0EA8A774" w14:textId="77777777" w:rsidR="005B0708" w:rsidRPr="00886721" w:rsidRDefault="005B0708" w:rsidP="009C1404">
      <w:pPr>
        <w:numPr>
          <w:ilvl w:val="0"/>
          <w:numId w:val="57"/>
        </w:numPr>
        <w:spacing w:line="276" w:lineRule="auto"/>
        <w:rPr>
          <w:rFonts w:ascii="Calibri Light" w:hAnsi="Calibri Light"/>
          <w:bCs/>
          <w:szCs w:val="24"/>
        </w:rPr>
      </w:pPr>
      <w:r w:rsidRPr="00886721">
        <w:rPr>
          <w:rFonts w:ascii="Calibri Light" w:hAnsi="Calibri Light"/>
          <w:bCs/>
          <w:szCs w:val="24"/>
        </w:rPr>
        <w:t>Realizacja kampanii społecznej „Pudełko życia”.</w:t>
      </w:r>
    </w:p>
    <w:p w14:paraId="772CB97F" w14:textId="77777777" w:rsidR="005B0708" w:rsidRPr="00886721" w:rsidRDefault="005B0708" w:rsidP="009C1404">
      <w:pPr>
        <w:numPr>
          <w:ilvl w:val="0"/>
          <w:numId w:val="57"/>
        </w:numPr>
        <w:spacing w:line="276" w:lineRule="auto"/>
        <w:rPr>
          <w:rFonts w:ascii="Calibri Light" w:hAnsi="Calibri Light"/>
          <w:szCs w:val="24"/>
        </w:rPr>
      </w:pPr>
      <w:r w:rsidRPr="00886721">
        <w:rPr>
          <w:rFonts w:ascii="Calibri Light" w:hAnsi="Calibri Light"/>
          <w:bCs/>
          <w:szCs w:val="24"/>
        </w:rPr>
        <w:t xml:space="preserve">Realizacja </w:t>
      </w:r>
      <w:r w:rsidRPr="00886721">
        <w:rPr>
          <w:rFonts w:ascii="Calibri Light" w:hAnsi="Calibri Light"/>
          <w:szCs w:val="24"/>
        </w:rPr>
        <w:t>programu polityki zdrowotnej w zakresie edukacji okołoporodowej mieszkanek miasta Białegostoku pod nazwa „Szkoła Rodzenia”.</w:t>
      </w:r>
    </w:p>
    <w:p w14:paraId="09D52B5C" w14:textId="4C00054B" w:rsidR="005B0708" w:rsidRPr="00886721" w:rsidRDefault="005B0708" w:rsidP="009C1404">
      <w:pPr>
        <w:numPr>
          <w:ilvl w:val="0"/>
          <w:numId w:val="57"/>
        </w:numPr>
        <w:spacing w:line="276" w:lineRule="auto"/>
        <w:rPr>
          <w:rFonts w:ascii="Calibri Light" w:eastAsia="Times New Roman" w:hAnsi="Calibri Light"/>
          <w:szCs w:val="24"/>
        </w:rPr>
      </w:pPr>
      <w:r w:rsidRPr="00886721">
        <w:rPr>
          <w:rFonts w:ascii="Calibri Light" w:hAnsi="Calibri Light"/>
          <w:szCs w:val="24"/>
        </w:rPr>
        <w:t>Realizacja projektów z zakresu polityki zdrowotnej realizowanych przez organizacje</w:t>
      </w:r>
      <w:r w:rsidR="005F19D0" w:rsidRPr="00886721">
        <w:rPr>
          <w:rFonts w:ascii="Calibri Light" w:hAnsi="Calibri Light"/>
          <w:szCs w:val="24"/>
        </w:rPr>
        <w:t>.</w:t>
      </w:r>
    </w:p>
    <w:p w14:paraId="5597A5AA" w14:textId="77777777" w:rsidR="00BC1DAE" w:rsidRPr="00886721" w:rsidRDefault="005B0708" w:rsidP="009C1404">
      <w:pPr>
        <w:numPr>
          <w:ilvl w:val="0"/>
          <w:numId w:val="57"/>
        </w:numPr>
        <w:spacing w:line="276" w:lineRule="auto"/>
        <w:rPr>
          <w:rFonts w:ascii="Calibri Light" w:eastAsia="Times New Roman" w:hAnsi="Calibri Light"/>
          <w:szCs w:val="24"/>
        </w:rPr>
      </w:pPr>
      <w:r w:rsidRPr="00886721">
        <w:rPr>
          <w:rFonts w:ascii="Calibri Light" w:hAnsi="Calibri Light"/>
          <w:szCs w:val="24"/>
        </w:rPr>
        <w:t>Realizacja projektów z zakresu zdrowego żywienia i aktywności fizycznej.</w:t>
      </w:r>
    </w:p>
    <w:p w14:paraId="18B39F87" w14:textId="7AD84338" w:rsidR="005B0708" w:rsidRPr="00886721" w:rsidRDefault="005B0708" w:rsidP="009C1404">
      <w:pPr>
        <w:spacing w:line="276" w:lineRule="auto"/>
        <w:rPr>
          <w:rFonts w:ascii="Calibri Light" w:eastAsia="Times New Roman" w:hAnsi="Calibri Light"/>
          <w:b/>
          <w:szCs w:val="24"/>
        </w:rPr>
      </w:pPr>
      <w:r w:rsidRPr="00886721">
        <w:rPr>
          <w:rFonts w:ascii="Calibri Light" w:eastAsia="Times New Roman" w:hAnsi="Calibri Light"/>
          <w:b/>
          <w:szCs w:val="24"/>
        </w:rPr>
        <w:t>Zadania realizowane w ramach Gminnego Programu Przeciwdziałania Narkomanii</w:t>
      </w:r>
      <w:r w:rsidRPr="00886721">
        <w:rPr>
          <w:rFonts w:ascii="Calibri Light" w:eastAsia="Times New Roman" w:hAnsi="Calibri Light"/>
          <w:b/>
          <w:szCs w:val="24"/>
        </w:rPr>
        <w:br/>
        <w:t>w 2021 r.:</w:t>
      </w:r>
    </w:p>
    <w:p w14:paraId="3DFBCB5F" w14:textId="77777777" w:rsidR="005B0708" w:rsidRPr="00886721" w:rsidRDefault="005B0708" w:rsidP="009C1404">
      <w:pPr>
        <w:numPr>
          <w:ilvl w:val="0"/>
          <w:numId w:val="44"/>
        </w:numPr>
        <w:spacing w:line="276" w:lineRule="auto"/>
        <w:ind w:left="709"/>
        <w:contextualSpacing/>
        <w:rPr>
          <w:rFonts w:ascii="Calibri Light" w:hAnsi="Calibri Light"/>
          <w:szCs w:val="24"/>
        </w:rPr>
      </w:pPr>
      <w:r w:rsidRPr="00886721">
        <w:rPr>
          <w:rFonts w:ascii="Calibri Light" w:hAnsi="Calibri Light"/>
          <w:szCs w:val="24"/>
        </w:rPr>
        <w:t xml:space="preserve">Wspieranie usług </w:t>
      </w:r>
      <w:proofErr w:type="spellStart"/>
      <w:r w:rsidRPr="00886721">
        <w:rPr>
          <w:rFonts w:ascii="Calibri Light" w:hAnsi="Calibri Light"/>
          <w:szCs w:val="24"/>
        </w:rPr>
        <w:t>profilaktyczno</w:t>
      </w:r>
      <w:proofErr w:type="spellEnd"/>
      <w:r w:rsidRPr="00886721">
        <w:rPr>
          <w:rFonts w:ascii="Calibri Light" w:hAnsi="Calibri Light"/>
          <w:szCs w:val="24"/>
        </w:rPr>
        <w:t xml:space="preserve"> – terapeutycznych w zakresie pomocy uzależnionym, ich rodzinom i osobom zagrożonym uzależnieniem, prowadzonych w punktach konsultacyjnych i poradniach uzależnień.</w:t>
      </w:r>
    </w:p>
    <w:p w14:paraId="7FB5C05E" w14:textId="77777777" w:rsidR="005B0708" w:rsidRPr="00886721" w:rsidRDefault="005B0708" w:rsidP="009C1404">
      <w:pPr>
        <w:numPr>
          <w:ilvl w:val="0"/>
          <w:numId w:val="44"/>
        </w:numPr>
        <w:spacing w:line="276" w:lineRule="auto"/>
        <w:ind w:left="709"/>
        <w:contextualSpacing/>
        <w:rPr>
          <w:rFonts w:ascii="Calibri Light" w:hAnsi="Calibri Light"/>
          <w:szCs w:val="24"/>
        </w:rPr>
      </w:pPr>
      <w:r w:rsidRPr="00886721">
        <w:rPr>
          <w:rFonts w:ascii="Calibri Light" w:hAnsi="Calibri Light"/>
          <w:szCs w:val="24"/>
        </w:rPr>
        <w:t>Wspieranie usług rehabilitacyjnych w zakresie przeciwdziałania narkomanii realizowanych w placówkach stacjonarnych i ośrodkach dziennego pobytu.</w:t>
      </w:r>
    </w:p>
    <w:p w14:paraId="7AA1D393" w14:textId="77777777" w:rsidR="005B0708" w:rsidRPr="00886721" w:rsidRDefault="005B0708" w:rsidP="009C1404">
      <w:pPr>
        <w:numPr>
          <w:ilvl w:val="0"/>
          <w:numId w:val="44"/>
        </w:numPr>
        <w:spacing w:line="276" w:lineRule="auto"/>
        <w:ind w:left="709"/>
        <w:contextualSpacing/>
        <w:rPr>
          <w:rFonts w:ascii="Calibri Light" w:hAnsi="Calibri Light"/>
          <w:szCs w:val="24"/>
        </w:rPr>
      </w:pPr>
      <w:r w:rsidRPr="00886721">
        <w:rPr>
          <w:rFonts w:ascii="Calibri Light" w:hAnsi="Calibri Light"/>
          <w:szCs w:val="24"/>
        </w:rPr>
        <w:t>Podniesienie standardu realizacji programów redukcji szkód zdrowotnych</w:t>
      </w:r>
      <w:r w:rsidRPr="00886721">
        <w:rPr>
          <w:rFonts w:ascii="Calibri Light" w:hAnsi="Calibri Light"/>
          <w:szCs w:val="24"/>
        </w:rPr>
        <w:br/>
        <w:t>i społecznych oraz zwiększenie oferty działań zmierzających do aktywizacji zawodowej i społecznej wśród osób uzależnionych od środków psychoaktywnych i NSP.</w:t>
      </w:r>
    </w:p>
    <w:p w14:paraId="70934197" w14:textId="77777777" w:rsidR="00BC1DAE" w:rsidRPr="00886721" w:rsidRDefault="005B0708" w:rsidP="009C1404">
      <w:pPr>
        <w:numPr>
          <w:ilvl w:val="0"/>
          <w:numId w:val="44"/>
        </w:numPr>
        <w:spacing w:line="276" w:lineRule="auto"/>
        <w:ind w:left="709"/>
        <w:contextualSpacing/>
        <w:rPr>
          <w:rFonts w:ascii="Calibri Light" w:hAnsi="Calibri Light"/>
          <w:szCs w:val="24"/>
        </w:rPr>
      </w:pPr>
      <w:r w:rsidRPr="00886721">
        <w:rPr>
          <w:rFonts w:ascii="Calibri Light" w:hAnsi="Calibri Light"/>
          <w:szCs w:val="24"/>
        </w:rPr>
        <w:t>Realizacja kampanii społecznej „Nie ma nudy z hulajnogą. Narkotyki, alkohol, papierosy - Na co mi to”.</w:t>
      </w:r>
    </w:p>
    <w:p w14:paraId="59006886" w14:textId="77777777" w:rsidR="00BC1DAE" w:rsidRPr="00886721" w:rsidRDefault="005B0708" w:rsidP="009C1404">
      <w:pPr>
        <w:spacing w:line="276" w:lineRule="auto"/>
        <w:rPr>
          <w:rFonts w:ascii="Calibri Light" w:hAnsi="Calibri Light"/>
          <w:szCs w:val="24"/>
        </w:rPr>
      </w:pPr>
      <w:r w:rsidRPr="00886721">
        <w:rPr>
          <w:rFonts w:ascii="Calibri Light" w:eastAsia="Times New Roman" w:hAnsi="Calibri Light"/>
          <w:b/>
          <w:szCs w:val="24"/>
        </w:rPr>
        <w:t>Zadania realizowane w ramach Miejskiego Programu Profilaktyki i Rozwiązywania Problemów Alkoholowych w 2021 r.:</w:t>
      </w:r>
    </w:p>
    <w:p w14:paraId="05FC8E60" w14:textId="5C483404" w:rsidR="005B0708" w:rsidRPr="00886721" w:rsidRDefault="005B0708" w:rsidP="009C1404">
      <w:pPr>
        <w:numPr>
          <w:ilvl w:val="0"/>
          <w:numId w:val="41"/>
        </w:numPr>
        <w:spacing w:line="276" w:lineRule="auto"/>
        <w:ind w:left="284" w:hanging="284"/>
        <w:rPr>
          <w:rFonts w:ascii="Calibri Light" w:hAnsi="Calibri Light"/>
          <w:szCs w:val="24"/>
        </w:rPr>
      </w:pPr>
      <w:r w:rsidRPr="00886721">
        <w:rPr>
          <w:rFonts w:ascii="Calibri Light" w:hAnsi="Calibri Light"/>
          <w:szCs w:val="24"/>
        </w:rPr>
        <w:t>Zwiększanie dostępności pomocy terapeutycznej, w tym:</w:t>
      </w:r>
    </w:p>
    <w:p w14:paraId="44EEB7BD" w14:textId="37D7E2B1" w:rsidR="005B0708" w:rsidRPr="00886721" w:rsidRDefault="005B0708" w:rsidP="009C1404">
      <w:pPr>
        <w:pStyle w:val="Akapitzlist"/>
        <w:numPr>
          <w:ilvl w:val="0"/>
          <w:numId w:val="111"/>
        </w:numPr>
        <w:spacing w:line="276" w:lineRule="auto"/>
        <w:ind w:left="709"/>
        <w:rPr>
          <w:rFonts w:ascii="Calibri Light" w:hAnsi="Calibri Light"/>
          <w:szCs w:val="24"/>
        </w:rPr>
      </w:pPr>
      <w:r w:rsidRPr="00886721">
        <w:rPr>
          <w:rFonts w:ascii="Calibri Light" w:hAnsi="Calibri Light"/>
          <w:szCs w:val="24"/>
        </w:rPr>
        <w:t>dofinansowanie szkoleń terapeutów pracujących w innych placówkach lecznictwa odwykowego</w:t>
      </w:r>
      <w:r w:rsidR="005F19D0" w:rsidRPr="00886721">
        <w:rPr>
          <w:rFonts w:ascii="Calibri Light" w:hAnsi="Calibri Light"/>
          <w:szCs w:val="24"/>
        </w:rPr>
        <w:t>;</w:t>
      </w:r>
    </w:p>
    <w:p w14:paraId="150BB6B6" w14:textId="77777777" w:rsidR="005B0708" w:rsidRPr="00886721" w:rsidRDefault="005B0708" w:rsidP="009C1404">
      <w:pPr>
        <w:pStyle w:val="Akapitzlist"/>
        <w:numPr>
          <w:ilvl w:val="0"/>
          <w:numId w:val="111"/>
        </w:numPr>
        <w:spacing w:line="276" w:lineRule="auto"/>
        <w:ind w:left="709"/>
        <w:rPr>
          <w:rFonts w:ascii="Calibri Light" w:hAnsi="Calibri Light"/>
          <w:szCs w:val="24"/>
        </w:rPr>
      </w:pPr>
      <w:r w:rsidRPr="00886721">
        <w:rPr>
          <w:rFonts w:ascii="Calibri Light" w:hAnsi="Calibri Light"/>
          <w:szCs w:val="24"/>
        </w:rPr>
        <w:t>dotacja na prowadzenie poradnictwa i terapii dla młodzieży uzależnionej od alkoholu.</w:t>
      </w:r>
    </w:p>
    <w:p w14:paraId="7D6D30EA" w14:textId="77777777" w:rsidR="005B0708" w:rsidRPr="00886721" w:rsidRDefault="005B0708" w:rsidP="009C1404">
      <w:pPr>
        <w:spacing w:line="276" w:lineRule="auto"/>
        <w:rPr>
          <w:rFonts w:ascii="Calibri Light" w:hAnsi="Calibri Light"/>
          <w:szCs w:val="24"/>
        </w:rPr>
      </w:pPr>
      <w:r w:rsidRPr="00886721">
        <w:rPr>
          <w:rFonts w:ascii="Calibri Light" w:hAnsi="Calibri Light"/>
          <w:szCs w:val="24"/>
        </w:rPr>
        <w:t>2. Pomoc członkom rodzin osób uzależnionych od alkoholu, w tym:</w:t>
      </w:r>
    </w:p>
    <w:p w14:paraId="60FA882D" w14:textId="70206EF9" w:rsidR="005B0708" w:rsidRPr="00886721" w:rsidRDefault="005B0708" w:rsidP="009C1404">
      <w:pPr>
        <w:pStyle w:val="Akapitzlist"/>
        <w:numPr>
          <w:ilvl w:val="0"/>
          <w:numId w:val="59"/>
        </w:numPr>
        <w:spacing w:line="276" w:lineRule="auto"/>
        <w:ind w:left="709"/>
        <w:rPr>
          <w:rFonts w:ascii="Calibri Light" w:hAnsi="Calibri Light"/>
          <w:szCs w:val="24"/>
        </w:rPr>
      </w:pPr>
      <w:r w:rsidRPr="00886721">
        <w:rPr>
          <w:rFonts w:ascii="Calibri Light" w:hAnsi="Calibri Light"/>
          <w:szCs w:val="24"/>
        </w:rPr>
        <w:t>promowanie trzeźwego stylu życia, połączone z działaniami pomocowymi, skierowanymi do osób i rodzin z problemem alkoholowym i przemocy domowej (działania prowadzone przez stowarzyszenia abstynenckie)</w:t>
      </w:r>
      <w:r w:rsidR="005F19D0" w:rsidRPr="00886721">
        <w:rPr>
          <w:rFonts w:ascii="Calibri Light" w:hAnsi="Calibri Light"/>
          <w:szCs w:val="24"/>
        </w:rPr>
        <w:t>;</w:t>
      </w:r>
    </w:p>
    <w:p w14:paraId="06471A44" w14:textId="77777777" w:rsidR="005B0708" w:rsidRPr="00886721" w:rsidRDefault="005B0708" w:rsidP="009C1404">
      <w:pPr>
        <w:pStyle w:val="Akapitzlist"/>
        <w:numPr>
          <w:ilvl w:val="0"/>
          <w:numId w:val="59"/>
        </w:numPr>
        <w:spacing w:line="276" w:lineRule="auto"/>
        <w:ind w:left="709"/>
        <w:rPr>
          <w:rFonts w:ascii="Calibri Light" w:hAnsi="Calibri Light"/>
          <w:szCs w:val="24"/>
        </w:rPr>
      </w:pPr>
      <w:r w:rsidRPr="00886721">
        <w:rPr>
          <w:rFonts w:ascii="Calibri Light" w:hAnsi="Calibri Light"/>
          <w:szCs w:val="24"/>
        </w:rPr>
        <w:t xml:space="preserve">prowadzenie sieci specjalistycznych placówek wsparcia dziennego dla dzieci z rodzin </w:t>
      </w:r>
      <w:r w:rsidRPr="00886721">
        <w:rPr>
          <w:rFonts w:ascii="Calibri Light" w:hAnsi="Calibri Light"/>
          <w:szCs w:val="24"/>
        </w:rPr>
        <w:br/>
        <w:t>z problemem alkoholowym;</w:t>
      </w:r>
    </w:p>
    <w:p w14:paraId="70C7561A" w14:textId="274E3C05" w:rsidR="005B0708" w:rsidRPr="00886721" w:rsidRDefault="005B0708" w:rsidP="009C1404">
      <w:pPr>
        <w:pStyle w:val="Akapitzlist"/>
        <w:numPr>
          <w:ilvl w:val="0"/>
          <w:numId w:val="59"/>
        </w:numPr>
        <w:spacing w:line="276" w:lineRule="auto"/>
        <w:ind w:left="709"/>
        <w:rPr>
          <w:rFonts w:ascii="Calibri Light" w:hAnsi="Calibri Light"/>
          <w:szCs w:val="24"/>
        </w:rPr>
      </w:pPr>
      <w:r w:rsidRPr="00886721">
        <w:rPr>
          <w:rFonts w:ascii="Calibri Light" w:hAnsi="Calibri Light"/>
          <w:szCs w:val="24"/>
        </w:rPr>
        <w:t>prowadzenie punktów informacyjnych o problemach alkoholowych</w:t>
      </w:r>
      <w:r w:rsidR="005F19D0" w:rsidRPr="00886721">
        <w:rPr>
          <w:rFonts w:ascii="Calibri Light" w:hAnsi="Calibri Light"/>
          <w:szCs w:val="24"/>
        </w:rPr>
        <w:t>;</w:t>
      </w:r>
    </w:p>
    <w:p w14:paraId="2A3F1484" w14:textId="7F616581" w:rsidR="005B0708" w:rsidRPr="00886721" w:rsidRDefault="005B0708" w:rsidP="009C1404">
      <w:pPr>
        <w:pStyle w:val="Akapitzlist"/>
        <w:numPr>
          <w:ilvl w:val="0"/>
          <w:numId w:val="59"/>
        </w:numPr>
        <w:spacing w:line="276" w:lineRule="auto"/>
        <w:ind w:left="709"/>
        <w:rPr>
          <w:rFonts w:ascii="Calibri Light" w:hAnsi="Calibri Light"/>
          <w:szCs w:val="24"/>
        </w:rPr>
      </w:pPr>
      <w:r w:rsidRPr="00886721">
        <w:rPr>
          <w:rFonts w:ascii="Calibri Light" w:hAnsi="Calibri Light"/>
          <w:szCs w:val="24"/>
        </w:rPr>
        <w:t>prowadzenie ośrodka wsparcia dzieci krzywdzonych, ich rodzin i opiekunów</w:t>
      </w:r>
      <w:r w:rsidR="005F19D0" w:rsidRPr="00886721">
        <w:rPr>
          <w:rFonts w:ascii="Calibri Light" w:hAnsi="Calibri Light"/>
          <w:szCs w:val="24"/>
        </w:rPr>
        <w:t>;</w:t>
      </w:r>
    </w:p>
    <w:p w14:paraId="5102C32D" w14:textId="567FEFF6" w:rsidR="005B0708" w:rsidRPr="00886721" w:rsidRDefault="005B0708" w:rsidP="009C1404">
      <w:pPr>
        <w:pStyle w:val="Akapitzlist"/>
        <w:numPr>
          <w:ilvl w:val="0"/>
          <w:numId w:val="59"/>
        </w:numPr>
        <w:spacing w:line="276" w:lineRule="auto"/>
        <w:ind w:left="709"/>
        <w:rPr>
          <w:rFonts w:ascii="Calibri Light" w:hAnsi="Calibri Light"/>
          <w:szCs w:val="24"/>
        </w:rPr>
      </w:pPr>
      <w:r w:rsidRPr="00886721">
        <w:rPr>
          <w:rFonts w:ascii="Calibri Light" w:hAnsi="Calibri Light"/>
          <w:szCs w:val="24"/>
        </w:rPr>
        <w:t>dofinansowanie specjalistycznych szkoleń dla osób zawodowo zajmujących się rozwiązywaniem problemów alkoholowych i przemocy domowej</w:t>
      </w:r>
      <w:r w:rsidR="005F19D0" w:rsidRPr="00886721">
        <w:rPr>
          <w:rFonts w:ascii="Calibri Light" w:hAnsi="Calibri Light"/>
          <w:szCs w:val="24"/>
        </w:rPr>
        <w:t>;</w:t>
      </w:r>
    </w:p>
    <w:p w14:paraId="72066A2A" w14:textId="05259201" w:rsidR="005B0708" w:rsidRPr="00886721" w:rsidRDefault="005B0708" w:rsidP="009C1404">
      <w:pPr>
        <w:pStyle w:val="Akapitzlist"/>
        <w:numPr>
          <w:ilvl w:val="0"/>
          <w:numId w:val="59"/>
        </w:numPr>
        <w:spacing w:line="276" w:lineRule="auto"/>
        <w:ind w:left="709"/>
        <w:rPr>
          <w:rFonts w:ascii="Calibri Light" w:hAnsi="Calibri Light"/>
          <w:szCs w:val="24"/>
        </w:rPr>
      </w:pPr>
      <w:r w:rsidRPr="00886721">
        <w:rPr>
          <w:rFonts w:ascii="Calibri Light" w:hAnsi="Calibri Light"/>
          <w:szCs w:val="24"/>
        </w:rPr>
        <w:t>prowadzenie zajęć edukacyjnych dla rodziców i wychowawców w zakresie prowadzenia profilaktyki domowej</w:t>
      </w:r>
      <w:r w:rsidR="005F19D0" w:rsidRPr="00886721">
        <w:rPr>
          <w:rFonts w:ascii="Calibri Light" w:hAnsi="Calibri Light"/>
          <w:szCs w:val="24"/>
        </w:rPr>
        <w:t>;</w:t>
      </w:r>
    </w:p>
    <w:p w14:paraId="7B23BEC5" w14:textId="0D5ED77B" w:rsidR="005B0708" w:rsidRPr="00886721" w:rsidRDefault="005B0708" w:rsidP="009C1404">
      <w:pPr>
        <w:pStyle w:val="Akapitzlist"/>
        <w:numPr>
          <w:ilvl w:val="0"/>
          <w:numId w:val="59"/>
        </w:numPr>
        <w:spacing w:line="276" w:lineRule="auto"/>
        <w:ind w:left="709"/>
        <w:rPr>
          <w:rFonts w:cstheme="majorHAnsi"/>
          <w:szCs w:val="24"/>
        </w:rPr>
      </w:pPr>
      <w:r w:rsidRPr="00886721">
        <w:rPr>
          <w:rFonts w:cstheme="majorHAnsi"/>
          <w:szCs w:val="24"/>
        </w:rPr>
        <w:t>p</w:t>
      </w:r>
      <w:r w:rsidRPr="00886721">
        <w:rPr>
          <w:rFonts w:cstheme="majorHAnsi"/>
        </w:rPr>
        <w:t>rowadzenie diagnostyki oraz wspomagania rozwoju dzieci z alkoholowym zespołem płodowym</w:t>
      </w:r>
      <w:r w:rsidR="005F19D0" w:rsidRPr="00886721">
        <w:rPr>
          <w:rFonts w:cstheme="majorHAnsi"/>
        </w:rPr>
        <w:t>;</w:t>
      </w:r>
    </w:p>
    <w:p w14:paraId="255A92F7" w14:textId="0A7D361F" w:rsidR="005B0708" w:rsidRPr="00886721" w:rsidRDefault="005B0708" w:rsidP="009C1404">
      <w:pPr>
        <w:pStyle w:val="Akapitzlist"/>
        <w:numPr>
          <w:ilvl w:val="0"/>
          <w:numId w:val="59"/>
        </w:numPr>
        <w:spacing w:line="276" w:lineRule="auto"/>
        <w:ind w:left="709"/>
        <w:rPr>
          <w:rFonts w:cstheme="majorHAnsi"/>
          <w:szCs w:val="24"/>
        </w:rPr>
      </w:pPr>
      <w:r w:rsidRPr="00886721">
        <w:rPr>
          <w:rFonts w:cstheme="majorHAnsi"/>
        </w:rPr>
        <w:lastRenderedPageBreak/>
        <w:t>realizacja programu Trening kontaktu z osobą uzależnioną/współuzależnioną oraz motywowanie do terapii</w:t>
      </w:r>
      <w:r w:rsidR="005F19D0" w:rsidRPr="00886721">
        <w:rPr>
          <w:rFonts w:cstheme="majorHAnsi"/>
        </w:rPr>
        <w:t>;</w:t>
      </w:r>
    </w:p>
    <w:p w14:paraId="1EC4C9E6" w14:textId="5D5C4021" w:rsidR="005B0708" w:rsidRPr="00886721" w:rsidRDefault="005B0708" w:rsidP="009C1404">
      <w:pPr>
        <w:pStyle w:val="Akapitzlist"/>
        <w:numPr>
          <w:ilvl w:val="0"/>
          <w:numId w:val="59"/>
        </w:numPr>
        <w:spacing w:line="276" w:lineRule="auto"/>
        <w:ind w:left="709"/>
        <w:rPr>
          <w:rFonts w:ascii="Calibri Light" w:hAnsi="Calibri Light"/>
          <w:szCs w:val="24"/>
        </w:rPr>
      </w:pPr>
      <w:r w:rsidRPr="00886721">
        <w:rPr>
          <w:rFonts w:ascii="Calibri Light" w:hAnsi="Calibri Light"/>
          <w:szCs w:val="24"/>
        </w:rPr>
        <w:t>prowadzenie postępowania o zobowiązanie do leczenia odwykowego</w:t>
      </w:r>
      <w:r w:rsidR="005F19D0" w:rsidRPr="00886721">
        <w:rPr>
          <w:rFonts w:ascii="Calibri Light" w:hAnsi="Calibri Light"/>
          <w:szCs w:val="24"/>
        </w:rPr>
        <w:t>.</w:t>
      </w:r>
    </w:p>
    <w:p w14:paraId="7E8250EC" w14:textId="77777777" w:rsidR="005B0708" w:rsidRPr="00886721" w:rsidRDefault="005B0708" w:rsidP="009C1404">
      <w:pPr>
        <w:spacing w:line="276" w:lineRule="auto"/>
        <w:ind w:left="142"/>
        <w:rPr>
          <w:rFonts w:ascii="Calibri Light" w:hAnsi="Calibri Light"/>
          <w:szCs w:val="24"/>
        </w:rPr>
      </w:pPr>
      <w:r w:rsidRPr="00886721">
        <w:rPr>
          <w:rFonts w:ascii="Calibri Light" w:hAnsi="Calibri Light"/>
          <w:szCs w:val="24"/>
        </w:rPr>
        <w:t>3. Prowadzenie działań profilaktycznych o charakterze informacyjno-edukacyjnym, w tym:</w:t>
      </w:r>
    </w:p>
    <w:p w14:paraId="68675BCD" w14:textId="0091EBBA" w:rsidR="005B0708" w:rsidRPr="00886721" w:rsidRDefault="005B0708" w:rsidP="009C1404">
      <w:pPr>
        <w:pStyle w:val="Akapitzlist"/>
        <w:numPr>
          <w:ilvl w:val="0"/>
          <w:numId w:val="60"/>
        </w:numPr>
        <w:spacing w:line="276" w:lineRule="auto"/>
        <w:ind w:left="709"/>
        <w:rPr>
          <w:rFonts w:ascii="Calibri Light" w:hAnsi="Calibri Light"/>
          <w:szCs w:val="24"/>
        </w:rPr>
      </w:pPr>
      <w:r w:rsidRPr="00886721">
        <w:rPr>
          <w:rFonts w:ascii="Calibri Light" w:hAnsi="Calibri Light"/>
          <w:szCs w:val="24"/>
        </w:rPr>
        <w:t>prowadzenie cyklicznych audycji telewizyjnych z zakresu rozwiązywania problemów alkoholowych i innych uzależnień oraz przemocy domowej</w:t>
      </w:r>
      <w:r w:rsidR="000E7419" w:rsidRPr="00886721">
        <w:rPr>
          <w:rFonts w:ascii="Calibri Light" w:hAnsi="Calibri Light"/>
          <w:szCs w:val="24"/>
        </w:rPr>
        <w:t>;</w:t>
      </w:r>
    </w:p>
    <w:p w14:paraId="6039C13B" w14:textId="790CF557" w:rsidR="005B0708" w:rsidRPr="00886721" w:rsidRDefault="005B0708" w:rsidP="009C1404">
      <w:pPr>
        <w:pStyle w:val="Akapitzlist"/>
        <w:numPr>
          <w:ilvl w:val="0"/>
          <w:numId w:val="60"/>
        </w:numPr>
        <w:spacing w:line="276" w:lineRule="auto"/>
        <w:ind w:left="709"/>
        <w:rPr>
          <w:rFonts w:ascii="Calibri Light" w:hAnsi="Calibri Light"/>
          <w:szCs w:val="24"/>
        </w:rPr>
      </w:pPr>
      <w:r w:rsidRPr="00886721">
        <w:rPr>
          <w:rFonts w:ascii="Calibri Light" w:hAnsi="Calibri Light"/>
          <w:szCs w:val="24"/>
        </w:rPr>
        <w:t>prowadzenie programu Profilaktyka zachowań ryzykownych</w:t>
      </w:r>
      <w:r w:rsidR="000E7419" w:rsidRPr="00886721">
        <w:rPr>
          <w:rFonts w:ascii="Calibri Light" w:hAnsi="Calibri Light"/>
          <w:szCs w:val="24"/>
        </w:rPr>
        <w:t>.</w:t>
      </w:r>
    </w:p>
    <w:p w14:paraId="22B6D4A5" w14:textId="77777777" w:rsidR="005B0708" w:rsidRPr="00886721" w:rsidRDefault="005B0708" w:rsidP="009C1404">
      <w:pPr>
        <w:numPr>
          <w:ilvl w:val="0"/>
          <w:numId w:val="42"/>
        </w:numPr>
        <w:spacing w:line="276" w:lineRule="auto"/>
        <w:ind w:left="426" w:hanging="349"/>
        <w:contextualSpacing/>
        <w:rPr>
          <w:rFonts w:ascii="Calibri Light" w:hAnsi="Calibri Light"/>
          <w:szCs w:val="24"/>
        </w:rPr>
      </w:pPr>
      <w:r w:rsidRPr="00886721">
        <w:rPr>
          <w:rFonts w:ascii="Calibri Light" w:hAnsi="Calibri Light"/>
          <w:szCs w:val="24"/>
        </w:rPr>
        <w:t>Zadania realizowane przez Izbę Wytrzeźwień w Białymstoku – program informacyjno-edukacyjny dla osób uzależnionych i członków ich rodzin.</w:t>
      </w:r>
    </w:p>
    <w:p w14:paraId="53C2A81D" w14:textId="3415EEAD" w:rsidR="002248C1" w:rsidRPr="00886721" w:rsidRDefault="000435F0">
      <w:r w:rsidRPr="00886721">
        <w:br w:type="page"/>
      </w:r>
    </w:p>
    <w:p w14:paraId="22C3989D" w14:textId="77777777" w:rsidR="00BC1DAE" w:rsidRPr="00886721" w:rsidRDefault="00114E11" w:rsidP="002420E3">
      <w:pPr>
        <w:pStyle w:val="Spis1"/>
        <w:jc w:val="both"/>
      </w:pPr>
      <w:bookmarkStart w:id="500" w:name="_Toc104374393"/>
      <w:r w:rsidRPr="00886721">
        <w:rPr>
          <w:b w:val="0"/>
          <w:noProof/>
        </w:rPr>
        <w:lastRenderedPageBreak/>
        <w:drawing>
          <wp:anchor distT="0" distB="0" distL="114300" distR="114300" simplePos="0" relativeHeight="251661312" behindDoc="0" locked="0" layoutInCell="1" allowOverlap="1" wp14:anchorId="6DF7DBD6" wp14:editId="70A9298F">
            <wp:simplePos x="0" y="0"/>
            <wp:positionH relativeFrom="column">
              <wp:posOffset>-899795</wp:posOffset>
            </wp:positionH>
            <wp:positionV relativeFrom="paragraph">
              <wp:posOffset>-899795</wp:posOffset>
            </wp:positionV>
            <wp:extent cx="7562006" cy="10694504"/>
            <wp:effectExtent l="0" t="0" r="1270" b="0"/>
            <wp:wrapNone/>
            <wp:docPr id="50" name="Obraz 50" descr="Dział 11: kultura, sport i turysty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m.bialystok\pliki\BOI\Katarzyna Górska\Raport o stanie miasta za 2021 rok\Okładka\raport 2022_przekladka front 1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566570" cy="10700958"/>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886721">
        <w:t>11</w:t>
      </w:r>
      <w:r w:rsidR="00D81404" w:rsidRPr="00886721">
        <w:t>. KULTURA</w:t>
      </w:r>
      <w:r w:rsidR="00374997" w:rsidRPr="00886721">
        <w:t>,</w:t>
      </w:r>
      <w:r w:rsidR="00D81404" w:rsidRPr="00886721">
        <w:t xml:space="preserve"> SPORT I TURYSTYKA</w:t>
      </w:r>
      <w:bookmarkEnd w:id="500"/>
    </w:p>
    <w:p w14:paraId="0EAFA32C" w14:textId="037F0260" w:rsidR="002F5DF4" w:rsidRPr="00683E86" w:rsidRDefault="00AC0FCD" w:rsidP="00683E86">
      <w:pPr>
        <w:rPr>
          <w:rFonts w:ascii="Calibri Light" w:hAnsi="Calibri Light"/>
          <w:b/>
          <w:bCs/>
          <w:szCs w:val="24"/>
          <w:lang w:eastAsia="pl-PL"/>
        </w:rPr>
      </w:pPr>
      <w:r w:rsidRPr="00886721">
        <w:rPr>
          <w:rFonts w:ascii="Calibri" w:hAnsi="Calibri"/>
        </w:rPr>
        <w:br w:type="page"/>
      </w:r>
    </w:p>
    <w:p w14:paraId="781F1EAA" w14:textId="77777777" w:rsidR="00BC1DAE" w:rsidRPr="00886721" w:rsidRDefault="00051F26" w:rsidP="000A4EF1">
      <w:pPr>
        <w:pStyle w:val="Spis2"/>
        <w:spacing w:line="276" w:lineRule="auto"/>
        <w:rPr>
          <w:b/>
        </w:rPr>
      </w:pPr>
      <w:bookmarkStart w:id="501" w:name="_Toc104374395"/>
      <w:r w:rsidRPr="00886721">
        <w:rPr>
          <w:b/>
        </w:rPr>
        <w:lastRenderedPageBreak/>
        <w:t>11</w:t>
      </w:r>
      <w:r w:rsidR="00D81404" w:rsidRPr="00886721">
        <w:rPr>
          <w:b/>
        </w:rPr>
        <w:t>.1. Kultura</w:t>
      </w:r>
      <w:bookmarkEnd w:id="501"/>
    </w:p>
    <w:p w14:paraId="59B0725F" w14:textId="77777777" w:rsidR="00BC1DAE" w:rsidRPr="00886721" w:rsidRDefault="008E78C4" w:rsidP="000A4EF1">
      <w:pPr>
        <w:suppressAutoHyphens/>
        <w:spacing w:line="276" w:lineRule="auto"/>
        <w:rPr>
          <w:rFonts w:ascii="Calibri Light" w:hAnsi="Calibri Light"/>
          <w:b/>
          <w:szCs w:val="24"/>
        </w:rPr>
      </w:pPr>
      <w:r w:rsidRPr="00886721">
        <w:rPr>
          <w:rFonts w:ascii="Calibri Light" w:hAnsi="Calibri Light"/>
          <w:b/>
          <w:szCs w:val="24"/>
        </w:rPr>
        <w:t>DZIAŁALNOŚĆ MIEJSKICH INSTYTUCJI KULTURY</w:t>
      </w:r>
    </w:p>
    <w:p w14:paraId="391F14E4" w14:textId="77777777" w:rsidR="00BC1DAE" w:rsidRPr="00886721" w:rsidRDefault="00BD7314" w:rsidP="000A4EF1">
      <w:pPr>
        <w:pStyle w:val="WW-Akapitzlist"/>
        <w:spacing w:line="276" w:lineRule="auto"/>
        <w:ind w:left="0"/>
        <w:rPr>
          <w:rFonts w:ascii="Calibri Light" w:hAnsi="Calibri Light"/>
          <w:lang w:eastAsia="pl-PL"/>
        </w:rPr>
      </w:pPr>
      <w:r w:rsidRPr="00886721">
        <w:rPr>
          <w:rFonts w:ascii="Calibri Light" w:hAnsi="Calibri Light"/>
          <w:lang w:eastAsia="pl-PL"/>
        </w:rPr>
        <w:t>Miasto Białystok w 202</w:t>
      </w:r>
      <w:r w:rsidR="008C7D64" w:rsidRPr="00886721">
        <w:rPr>
          <w:rFonts w:ascii="Calibri Light" w:hAnsi="Calibri Light"/>
          <w:lang w:eastAsia="pl-PL"/>
        </w:rPr>
        <w:t>1</w:t>
      </w:r>
      <w:r w:rsidRPr="00886721">
        <w:rPr>
          <w:rFonts w:ascii="Calibri Light" w:hAnsi="Calibri Light"/>
          <w:lang w:eastAsia="pl-PL"/>
        </w:rPr>
        <w:t xml:space="preserve"> r. było organem prowadzącym siedmiu miejskich instytucji kultury. Miasto prowadziło jedną instytucję artystyczną - Białostocki Teatr Lalek (BTL) oraz sześć pozostałych instytucji: Białostocki Ośrodek Kultury (BOK), Dom Kultury „Śródmieście” (DKŚ), Galerię Arsenał (GA), Galerię im. </w:t>
      </w:r>
      <w:proofErr w:type="spellStart"/>
      <w:r w:rsidRPr="00886721">
        <w:rPr>
          <w:rFonts w:ascii="Calibri Light" w:hAnsi="Calibri Light"/>
          <w:lang w:eastAsia="pl-PL"/>
        </w:rPr>
        <w:t>Sleńdzińskich</w:t>
      </w:r>
      <w:proofErr w:type="spellEnd"/>
      <w:r w:rsidRPr="00886721">
        <w:rPr>
          <w:rFonts w:ascii="Calibri Light" w:hAnsi="Calibri Light"/>
          <w:lang w:eastAsia="pl-PL"/>
        </w:rPr>
        <w:t xml:space="preserve"> (GSL), Muzeum Wojska (MW) oraz Muzeum Pamięci Sybiru (MPS). Zadanie własne miasta w zakresie prowadzenia biblioteki publicznej zostało powierzone Książnicy Podlaskiej im. Łukasza Górnickiego (KP), na podstawie porozumienia zawartego z samorządem wojewódzkim w 1999 roku.</w:t>
      </w:r>
    </w:p>
    <w:p w14:paraId="210DE120" w14:textId="61208F1C" w:rsidR="008E78C4" w:rsidRPr="00886721" w:rsidRDefault="0085269F" w:rsidP="0085269F">
      <w:pPr>
        <w:pStyle w:val="Legenda"/>
        <w:rPr>
          <w:rFonts w:ascii="Calibri Light" w:hAnsi="Calibri Light"/>
          <w:b w:val="0"/>
          <w:sz w:val="32"/>
          <w:szCs w:val="24"/>
        </w:rPr>
      </w:pPr>
      <w:bookmarkStart w:id="502" w:name="_Toc108781048"/>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224</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w:t>
      </w:r>
      <w:r w:rsidR="00785C52" w:rsidRPr="00886721">
        <w:rPr>
          <w:rFonts w:ascii="Calibri Light" w:hAnsi="Calibri Light"/>
          <w:sz w:val="24"/>
          <w:szCs w:val="24"/>
        </w:rPr>
        <w:t>Działalność statutowa miejskich instytucji kultury</w:t>
      </w:r>
      <w:bookmarkEnd w:id="502"/>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224. "/>
        <w:tblDescription w:val="Działalność statutowa miejskich instytucji kultury"/>
      </w:tblPr>
      <w:tblGrid>
        <w:gridCol w:w="1491"/>
        <w:gridCol w:w="709"/>
        <w:gridCol w:w="1417"/>
        <w:gridCol w:w="4610"/>
        <w:gridCol w:w="1274"/>
      </w:tblGrid>
      <w:tr w:rsidR="001205AB" w:rsidRPr="00886721" w14:paraId="030A408C" w14:textId="77777777" w:rsidTr="00AC7CA4">
        <w:trPr>
          <w:cantSplit/>
          <w:trHeight w:val="20"/>
          <w:tblHeader/>
          <w:jc w:val="center"/>
        </w:trPr>
        <w:tc>
          <w:tcPr>
            <w:tcW w:w="1491" w:type="dxa"/>
            <w:shd w:val="clear" w:color="auto" w:fill="F2F2F2" w:themeFill="background1" w:themeFillShade="F2"/>
            <w:vAlign w:val="center"/>
          </w:tcPr>
          <w:p w14:paraId="34434BD1" w14:textId="77777777" w:rsidR="008E78C4" w:rsidRPr="00886721" w:rsidRDefault="008E78C4" w:rsidP="00DF063F">
            <w:pPr>
              <w:jc w:val="center"/>
              <w:rPr>
                <w:rFonts w:ascii="Calibri Light" w:hAnsi="Calibri Light"/>
                <w:b/>
                <w:sz w:val="22"/>
              </w:rPr>
            </w:pPr>
            <w:r w:rsidRPr="00886721">
              <w:rPr>
                <w:rFonts w:ascii="Calibri Light" w:hAnsi="Calibri Light"/>
                <w:b/>
                <w:sz w:val="22"/>
              </w:rPr>
              <w:t>Nazwa instytucji</w:t>
            </w:r>
          </w:p>
        </w:tc>
        <w:tc>
          <w:tcPr>
            <w:tcW w:w="709" w:type="dxa"/>
            <w:shd w:val="clear" w:color="auto" w:fill="F2F2F2" w:themeFill="background1" w:themeFillShade="F2"/>
            <w:vAlign w:val="center"/>
          </w:tcPr>
          <w:p w14:paraId="11DEDE48" w14:textId="77777777" w:rsidR="008E78C4" w:rsidRPr="00886721" w:rsidRDefault="008E78C4" w:rsidP="00DF063F">
            <w:pPr>
              <w:jc w:val="center"/>
              <w:rPr>
                <w:rFonts w:ascii="Calibri Light" w:hAnsi="Calibri Light"/>
                <w:b/>
                <w:sz w:val="22"/>
              </w:rPr>
            </w:pPr>
            <w:r w:rsidRPr="00886721">
              <w:rPr>
                <w:rFonts w:ascii="Calibri Light" w:hAnsi="Calibri Light"/>
                <w:b/>
                <w:sz w:val="22"/>
              </w:rPr>
              <w:t>Rok</w:t>
            </w:r>
          </w:p>
        </w:tc>
        <w:tc>
          <w:tcPr>
            <w:tcW w:w="1417" w:type="dxa"/>
            <w:shd w:val="clear" w:color="auto" w:fill="F2F2F2" w:themeFill="background1" w:themeFillShade="F2"/>
            <w:vAlign w:val="center"/>
          </w:tcPr>
          <w:p w14:paraId="2ECAE72F" w14:textId="77777777" w:rsidR="008E78C4" w:rsidRPr="00886721" w:rsidRDefault="008E78C4" w:rsidP="00DF063F">
            <w:pPr>
              <w:jc w:val="center"/>
              <w:rPr>
                <w:rFonts w:ascii="Calibri Light" w:hAnsi="Calibri Light"/>
                <w:b/>
                <w:sz w:val="22"/>
              </w:rPr>
            </w:pPr>
            <w:r w:rsidRPr="00886721">
              <w:rPr>
                <w:rFonts w:ascii="Calibri Light" w:hAnsi="Calibri Light"/>
                <w:b/>
                <w:sz w:val="22"/>
              </w:rPr>
              <w:t>Dotacja miasta</w:t>
            </w:r>
          </w:p>
          <w:p w14:paraId="23A58A26" w14:textId="77777777" w:rsidR="008E78C4" w:rsidRPr="00886721" w:rsidRDefault="008E78C4" w:rsidP="00DF063F">
            <w:pPr>
              <w:jc w:val="center"/>
              <w:rPr>
                <w:rFonts w:ascii="Calibri Light" w:hAnsi="Calibri Light"/>
                <w:b/>
                <w:sz w:val="22"/>
              </w:rPr>
            </w:pPr>
            <w:r w:rsidRPr="00886721">
              <w:rPr>
                <w:rFonts w:ascii="Calibri Light" w:hAnsi="Calibri Light"/>
                <w:b/>
                <w:sz w:val="22"/>
              </w:rPr>
              <w:t>(w zł)</w:t>
            </w:r>
          </w:p>
        </w:tc>
        <w:tc>
          <w:tcPr>
            <w:tcW w:w="4610" w:type="dxa"/>
            <w:shd w:val="clear" w:color="auto" w:fill="F2F2F2" w:themeFill="background1" w:themeFillShade="F2"/>
            <w:vAlign w:val="center"/>
          </w:tcPr>
          <w:p w14:paraId="2ACC1C6E" w14:textId="77777777" w:rsidR="008E78C4" w:rsidRPr="00886721" w:rsidRDefault="008E78C4" w:rsidP="00DF063F">
            <w:pPr>
              <w:ind w:right="-107"/>
              <w:jc w:val="center"/>
              <w:rPr>
                <w:rFonts w:ascii="Calibri Light" w:hAnsi="Calibri Light"/>
                <w:b/>
                <w:sz w:val="22"/>
              </w:rPr>
            </w:pPr>
            <w:r w:rsidRPr="00886721">
              <w:rPr>
                <w:rFonts w:ascii="Calibri Light" w:hAnsi="Calibri Light"/>
                <w:b/>
                <w:sz w:val="22"/>
              </w:rPr>
              <w:t>Ilość działań</w:t>
            </w:r>
          </w:p>
        </w:tc>
        <w:tc>
          <w:tcPr>
            <w:tcW w:w="1274" w:type="dxa"/>
            <w:shd w:val="clear" w:color="auto" w:fill="F2F2F2" w:themeFill="background1" w:themeFillShade="F2"/>
            <w:vAlign w:val="center"/>
          </w:tcPr>
          <w:p w14:paraId="1538C165" w14:textId="77777777" w:rsidR="008E78C4" w:rsidRPr="00886721" w:rsidRDefault="008E78C4" w:rsidP="00DF063F">
            <w:pPr>
              <w:jc w:val="center"/>
              <w:rPr>
                <w:rFonts w:ascii="Calibri Light" w:hAnsi="Calibri Light"/>
                <w:b/>
                <w:sz w:val="22"/>
              </w:rPr>
            </w:pPr>
            <w:r w:rsidRPr="00886721">
              <w:rPr>
                <w:rFonts w:ascii="Calibri Light" w:hAnsi="Calibri Light"/>
                <w:b/>
                <w:sz w:val="22"/>
              </w:rPr>
              <w:t>Ilość odbiorców</w:t>
            </w:r>
          </w:p>
        </w:tc>
      </w:tr>
      <w:tr w:rsidR="001205AB" w:rsidRPr="00886721" w14:paraId="6CBE5E39" w14:textId="77777777" w:rsidTr="009C08F0">
        <w:trPr>
          <w:cantSplit/>
          <w:trHeight w:val="20"/>
          <w:jc w:val="center"/>
        </w:trPr>
        <w:tc>
          <w:tcPr>
            <w:tcW w:w="1491" w:type="dxa"/>
            <w:shd w:val="clear" w:color="auto" w:fill="F2F2F2" w:themeFill="background1" w:themeFillShade="F2"/>
            <w:vAlign w:val="center"/>
          </w:tcPr>
          <w:p w14:paraId="06C032FD" w14:textId="77777777" w:rsidR="009432CD" w:rsidRPr="00886721" w:rsidRDefault="009432CD" w:rsidP="00BD7314">
            <w:pPr>
              <w:jc w:val="center"/>
              <w:rPr>
                <w:rFonts w:ascii="Calibri Light" w:hAnsi="Calibri Light"/>
                <w:b/>
                <w:sz w:val="22"/>
              </w:rPr>
            </w:pPr>
            <w:r w:rsidRPr="00886721">
              <w:rPr>
                <w:rFonts w:ascii="Calibri Light" w:hAnsi="Calibri Light"/>
                <w:b/>
                <w:sz w:val="22"/>
              </w:rPr>
              <w:t>Białostocki Teatr Lalek</w:t>
            </w:r>
          </w:p>
        </w:tc>
        <w:tc>
          <w:tcPr>
            <w:tcW w:w="709" w:type="dxa"/>
            <w:shd w:val="clear" w:color="auto" w:fill="F2F2F2" w:themeFill="background1" w:themeFillShade="F2"/>
            <w:vAlign w:val="center"/>
          </w:tcPr>
          <w:p w14:paraId="73D9A86A" w14:textId="1C28EE6C" w:rsidR="009432CD" w:rsidRPr="00886721" w:rsidRDefault="009432CD" w:rsidP="009432CD">
            <w:pPr>
              <w:jc w:val="center"/>
              <w:rPr>
                <w:b/>
                <w:sz w:val="22"/>
              </w:rPr>
            </w:pPr>
            <w:r w:rsidRPr="00886721">
              <w:rPr>
                <w:b/>
                <w:sz w:val="22"/>
              </w:rPr>
              <w:t>2017</w:t>
            </w:r>
          </w:p>
        </w:tc>
        <w:tc>
          <w:tcPr>
            <w:tcW w:w="1417" w:type="dxa"/>
            <w:shd w:val="clear" w:color="auto" w:fill="auto"/>
            <w:vAlign w:val="center"/>
          </w:tcPr>
          <w:p w14:paraId="534CAEF3" w14:textId="57BC9081" w:rsidR="009432CD" w:rsidRPr="00886721" w:rsidRDefault="009432CD" w:rsidP="009432CD">
            <w:pPr>
              <w:jc w:val="center"/>
              <w:rPr>
                <w:sz w:val="22"/>
              </w:rPr>
            </w:pPr>
            <w:r w:rsidRPr="00886721">
              <w:rPr>
                <w:sz w:val="22"/>
              </w:rPr>
              <w:t>6 700 000</w:t>
            </w:r>
          </w:p>
        </w:tc>
        <w:tc>
          <w:tcPr>
            <w:tcW w:w="4610" w:type="dxa"/>
            <w:shd w:val="clear" w:color="auto" w:fill="auto"/>
            <w:vAlign w:val="center"/>
          </w:tcPr>
          <w:p w14:paraId="593D8C68" w14:textId="780089B7" w:rsidR="009432CD" w:rsidRPr="00886721" w:rsidRDefault="009432CD" w:rsidP="009432CD">
            <w:pPr>
              <w:ind w:right="-107"/>
              <w:jc w:val="center"/>
              <w:rPr>
                <w:sz w:val="22"/>
              </w:rPr>
            </w:pPr>
            <w:r w:rsidRPr="00886721">
              <w:rPr>
                <w:sz w:val="22"/>
              </w:rPr>
              <w:t>582: 7 premier, 545 spektakli, 1 festiwal,</w:t>
            </w:r>
          </w:p>
          <w:p w14:paraId="519CE707" w14:textId="47B01E0D" w:rsidR="009432CD" w:rsidRPr="00886721" w:rsidRDefault="009432CD" w:rsidP="009432CD">
            <w:pPr>
              <w:ind w:right="-107"/>
              <w:jc w:val="center"/>
              <w:rPr>
                <w:sz w:val="22"/>
              </w:rPr>
            </w:pPr>
            <w:r w:rsidRPr="00886721">
              <w:rPr>
                <w:sz w:val="22"/>
              </w:rPr>
              <w:t>7 wystaw, 11 warsztatów plastycznych, 9 lekcji teatralnych, 2 publikacje</w:t>
            </w:r>
          </w:p>
        </w:tc>
        <w:tc>
          <w:tcPr>
            <w:tcW w:w="1274" w:type="dxa"/>
            <w:shd w:val="clear" w:color="auto" w:fill="auto"/>
            <w:vAlign w:val="center"/>
          </w:tcPr>
          <w:p w14:paraId="633744CB" w14:textId="135B4222" w:rsidR="009432CD" w:rsidRPr="00886721" w:rsidRDefault="009432CD" w:rsidP="009432CD">
            <w:pPr>
              <w:jc w:val="center"/>
              <w:rPr>
                <w:sz w:val="22"/>
              </w:rPr>
            </w:pPr>
            <w:r w:rsidRPr="00886721">
              <w:rPr>
                <w:sz w:val="22"/>
              </w:rPr>
              <w:t>55 492</w:t>
            </w:r>
          </w:p>
        </w:tc>
      </w:tr>
      <w:tr w:rsidR="001205AB" w:rsidRPr="00886721" w14:paraId="434D0377" w14:textId="77777777" w:rsidTr="009C08F0">
        <w:trPr>
          <w:cantSplit/>
          <w:trHeight w:val="20"/>
          <w:jc w:val="center"/>
        </w:trPr>
        <w:tc>
          <w:tcPr>
            <w:tcW w:w="1491" w:type="dxa"/>
            <w:shd w:val="clear" w:color="auto" w:fill="F2F2F2" w:themeFill="background1" w:themeFillShade="F2"/>
            <w:vAlign w:val="center"/>
          </w:tcPr>
          <w:p w14:paraId="47A1F791" w14:textId="6892E877" w:rsidR="009432CD" w:rsidRPr="00886721" w:rsidRDefault="000A4EF1" w:rsidP="00BD7314">
            <w:pPr>
              <w:jc w:val="center"/>
              <w:rPr>
                <w:rFonts w:ascii="Calibri Light" w:hAnsi="Calibri Light"/>
                <w:sz w:val="22"/>
              </w:rPr>
            </w:pPr>
            <w:r w:rsidRPr="00886721">
              <w:rPr>
                <w:rFonts w:ascii="Calibri Light" w:hAnsi="Calibri Light"/>
                <w:b/>
                <w:sz w:val="22"/>
              </w:rPr>
              <w:t>Białostocki Teatr Lalek</w:t>
            </w:r>
          </w:p>
        </w:tc>
        <w:tc>
          <w:tcPr>
            <w:tcW w:w="709" w:type="dxa"/>
            <w:shd w:val="clear" w:color="auto" w:fill="F2F2F2" w:themeFill="background1" w:themeFillShade="F2"/>
            <w:vAlign w:val="center"/>
          </w:tcPr>
          <w:p w14:paraId="3E4C8A71" w14:textId="6659B9D9" w:rsidR="009432CD" w:rsidRPr="00886721" w:rsidRDefault="009432CD" w:rsidP="009432CD">
            <w:pPr>
              <w:jc w:val="center"/>
              <w:rPr>
                <w:b/>
                <w:sz w:val="22"/>
              </w:rPr>
            </w:pPr>
            <w:r w:rsidRPr="00886721">
              <w:rPr>
                <w:b/>
                <w:sz w:val="22"/>
              </w:rPr>
              <w:t>2018</w:t>
            </w:r>
          </w:p>
        </w:tc>
        <w:tc>
          <w:tcPr>
            <w:tcW w:w="1417" w:type="dxa"/>
            <w:shd w:val="clear" w:color="auto" w:fill="auto"/>
            <w:vAlign w:val="center"/>
          </w:tcPr>
          <w:p w14:paraId="1E54A70E" w14:textId="5A743E6F" w:rsidR="009432CD" w:rsidRPr="00886721" w:rsidRDefault="009432CD" w:rsidP="009432CD">
            <w:pPr>
              <w:jc w:val="center"/>
              <w:rPr>
                <w:sz w:val="22"/>
              </w:rPr>
            </w:pPr>
            <w:r w:rsidRPr="00886721">
              <w:rPr>
                <w:sz w:val="22"/>
              </w:rPr>
              <w:t>7 225 000</w:t>
            </w:r>
          </w:p>
        </w:tc>
        <w:tc>
          <w:tcPr>
            <w:tcW w:w="4610" w:type="dxa"/>
            <w:shd w:val="clear" w:color="auto" w:fill="auto"/>
            <w:vAlign w:val="center"/>
          </w:tcPr>
          <w:p w14:paraId="72E4C142" w14:textId="4A7DBA34" w:rsidR="009432CD" w:rsidRPr="00886721" w:rsidRDefault="009432CD" w:rsidP="009432CD">
            <w:pPr>
              <w:ind w:right="-107"/>
              <w:jc w:val="center"/>
              <w:rPr>
                <w:sz w:val="22"/>
              </w:rPr>
            </w:pPr>
            <w:r w:rsidRPr="00886721">
              <w:rPr>
                <w:sz w:val="22"/>
              </w:rPr>
              <w:t>598: 6 premier, 549 spektakli, 1 festiwal,</w:t>
            </w:r>
          </w:p>
          <w:p w14:paraId="485D38B8" w14:textId="4CD6EA7A" w:rsidR="009432CD" w:rsidRPr="00886721" w:rsidRDefault="009432CD" w:rsidP="009432CD">
            <w:pPr>
              <w:ind w:right="-107"/>
              <w:jc w:val="center"/>
              <w:rPr>
                <w:sz w:val="22"/>
              </w:rPr>
            </w:pPr>
            <w:r w:rsidRPr="00886721">
              <w:rPr>
                <w:sz w:val="22"/>
              </w:rPr>
              <w:t>5 wystaw, 15 warsztatów plastycznych i teatralnych, 10 lekcji teatralnych, 10 czytań bajek teatralnych, 2 publikacje</w:t>
            </w:r>
          </w:p>
        </w:tc>
        <w:tc>
          <w:tcPr>
            <w:tcW w:w="1274" w:type="dxa"/>
            <w:shd w:val="clear" w:color="auto" w:fill="auto"/>
            <w:vAlign w:val="center"/>
          </w:tcPr>
          <w:p w14:paraId="0EC06992" w14:textId="287E1B1F" w:rsidR="009432CD" w:rsidRPr="00886721" w:rsidRDefault="009432CD" w:rsidP="009432CD">
            <w:pPr>
              <w:jc w:val="center"/>
              <w:rPr>
                <w:sz w:val="22"/>
              </w:rPr>
            </w:pPr>
            <w:r w:rsidRPr="00886721">
              <w:rPr>
                <w:sz w:val="22"/>
              </w:rPr>
              <w:t>106 163</w:t>
            </w:r>
          </w:p>
        </w:tc>
      </w:tr>
      <w:tr w:rsidR="001205AB" w:rsidRPr="00886721" w14:paraId="435D2D3C" w14:textId="77777777" w:rsidTr="009C08F0">
        <w:trPr>
          <w:cantSplit/>
          <w:trHeight w:val="20"/>
          <w:jc w:val="center"/>
        </w:trPr>
        <w:tc>
          <w:tcPr>
            <w:tcW w:w="1491" w:type="dxa"/>
            <w:shd w:val="clear" w:color="auto" w:fill="F2F2F2" w:themeFill="background1" w:themeFillShade="F2"/>
            <w:vAlign w:val="center"/>
          </w:tcPr>
          <w:p w14:paraId="0959290F" w14:textId="26B2F48E" w:rsidR="009432CD" w:rsidRPr="00886721" w:rsidRDefault="000A4EF1" w:rsidP="00BD7314">
            <w:pPr>
              <w:jc w:val="center"/>
              <w:rPr>
                <w:rFonts w:ascii="Calibri Light" w:hAnsi="Calibri Light"/>
                <w:sz w:val="22"/>
              </w:rPr>
            </w:pPr>
            <w:r w:rsidRPr="00886721">
              <w:rPr>
                <w:rFonts w:ascii="Calibri Light" w:hAnsi="Calibri Light"/>
                <w:b/>
                <w:sz w:val="22"/>
              </w:rPr>
              <w:t>Białostocki Teatr Lalek</w:t>
            </w:r>
          </w:p>
        </w:tc>
        <w:tc>
          <w:tcPr>
            <w:tcW w:w="709" w:type="dxa"/>
            <w:shd w:val="clear" w:color="auto" w:fill="F2F2F2" w:themeFill="background1" w:themeFillShade="F2"/>
            <w:vAlign w:val="center"/>
          </w:tcPr>
          <w:p w14:paraId="19FE0EFE" w14:textId="11BC9E31" w:rsidR="009432CD" w:rsidRPr="00886721" w:rsidRDefault="009432CD" w:rsidP="009432CD">
            <w:pPr>
              <w:jc w:val="center"/>
              <w:rPr>
                <w:b/>
                <w:sz w:val="22"/>
              </w:rPr>
            </w:pPr>
            <w:r w:rsidRPr="00886721">
              <w:rPr>
                <w:b/>
                <w:sz w:val="22"/>
              </w:rPr>
              <w:t>2019</w:t>
            </w:r>
          </w:p>
        </w:tc>
        <w:tc>
          <w:tcPr>
            <w:tcW w:w="1417" w:type="dxa"/>
            <w:shd w:val="clear" w:color="auto" w:fill="auto"/>
            <w:vAlign w:val="center"/>
          </w:tcPr>
          <w:p w14:paraId="4C1583E7" w14:textId="7BB6B757" w:rsidR="009432CD" w:rsidRPr="00886721" w:rsidRDefault="009432CD" w:rsidP="009432CD">
            <w:pPr>
              <w:jc w:val="center"/>
              <w:rPr>
                <w:sz w:val="22"/>
              </w:rPr>
            </w:pPr>
            <w:r w:rsidRPr="00886721">
              <w:rPr>
                <w:sz w:val="22"/>
              </w:rPr>
              <w:t>7 060 000</w:t>
            </w:r>
          </w:p>
        </w:tc>
        <w:tc>
          <w:tcPr>
            <w:tcW w:w="4610" w:type="dxa"/>
            <w:shd w:val="clear" w:color="auto" w:fill="auto"/>
            <w:vAlign w:val="center"/>
          </w:tcPr>
          <w:p w14:paraId="6017DB80" w14:textId="545D42CB" w:rsidR="009432CD" w:rsidRPr="00886721" w:rsidRDefault="009432CD" w:rsidP="009432CD">
            <w:pPr>
              <w:ind w:right="-107"/>
              <w:jc w:val="center"/>
              <w:rPr>
                <w:sz w:val="22"/>
              </w:rPr>
            </w:pPr>
            <w:r w:rsidRPr="00886721">
              <w:rPr>
                <w:sz w:val="22"/>
              </w:rPr>
              <w:t>644: 6 premier, 556 spektakli, 1 festiwal,</w:t>
            </w:r>
          </w:p>
          <w:p w14:paraId="1EF157C8" w14:textId="0E4C9445" w:rsidR="009432CD" w:rsidRPr="00886721" w:rsidRDefault="009432CD" w:rsidP="009432CD">
            <w:pPr>
              <w:ind w:right="-107"/>
              <w:jc w:val="center"/>
              <w:rPr>
                <w:sz w:val="22"/>
              </w:rPr>
            </w:pPr>
            <w:r w:rsidRPr="00886721">
              <w:rPr>
                <w:sz w:val="22"/>
              </w:rPr>
              <w:t>6 wystaw, 23 warsztatów plastycznych i teatralnych, 40 lekcji teatralnych, 10 czytań bajek teatralnych, 2 publikacje</w:t>
            </w:r>
          </w:p>
        </w:tc>
        <w:tc>
          <w:tcPr>
            <w:tcW w:w="1274" w:type="dxa"/>
            <w:shd w:val="clear" w:color="auto" w:fill="auto"/>
            <w:vAlign w:val="center"/>
          </w:tcPr>
          <w:p w14:paraId="0F54A5AB" w14:textId="77777777" w:rsidR="009432CD" w:rsidRPr="00886721" w:rsidRDefault="009432CD" w:rsidP="009432CD">
            <w:pPr>
              <w:jc w:val="center"/>
              <w:rPr>
                <w:sz w:val="22"/>
              </w:rPr>
            </w:pPr>
            <w:r w:rsidRPr="00886721">
              <w:rPr>
                <w:sz w:val="22"/>
              </w:rPr>
              <w:t>109 414</w:t>
            </w:r>
          </w:p>
          <w:p w14:paraId="752F873B" w14:textId="2AE0DB95" w:rsidR="009432CD" w:rsidRPr="00886721" w:rsidRDefault="009432CD" w:rsidP="009432CD">
            <w:pPr>
              <w:jc w:val="center"/>
              <w:rPr>
                <w:sz w:val="22"/>
              </w:rPr>
            </w:pPr>
          </w:p>
        </w:tc>
      </w:tr>
      <w:tr w:rsidR="001205AB" w:rsidRPr="00886721" w14:paraId="544877A6" w14:textId="77777777" w:rsidTr="009C08F0">
        <w:trPr>
          <w:cantSplit/>
          <w:trHeight w:val="20"/>
          <w:jc w:val="center"/>
        </w:trPr>
        <w:tc>
          <w:tcPr>
            <w:tcW w:w="1491" w:type="dxa"/>
            <w:shd w:val="clear" w:color="auto" w:fill="F2F2F2" w:themeFill="background1" w:themeFillShade="F2"/>
            <w:vAlign w:val="center"/>
          </w:tcPr>
          <w:p w14:paraId="365386CD" w14:textId="124EBF16" w:rsidR="009432CD" w:rsidRPr="00886721" w:rsidRDefault="000A4EF1" w:rsidP="00BD7314">
            <w:pPr>
              <w:jc w:val="center"/>
              <w:rPr>
                <w:rFonts w:ascii="Calibri Light" w:hAnsi="Calibri Light"/>
                <w:sz w:val="22"/>
              </w:rPr>
            </w:pPr>
            <w:r w:rsidRPr="00886721">
              <w:rPr>
                <w:rFonts w:ascii="Calibri Light" w:hAnsi="Calibri Light"/>
                <w:b/>
                <w:sz w:val="22"/>
              </w:rPr>
              <w:t>Białostocki Teatr Lalek</w:t>
            </w:r>
          </w:p>
        </w:tc>
        <w:tc>
          <w:tcPr>
            <w:tcW w:w="709" w:type="dxa"/>
            <w:shd w:val="clear" w:color="auto" w:fill="F2F2F2" w:themeFill="background1" w:themeFillShade="F2"/>
            <w:vAlign w:val="center"/>
          </w:tcPr>
          <w:p w14:paraId="25C30010" w14:textId="4C5D5F99" w:rsidR="009432CD" w:rsidRPr="00886721" w:rsidRDefault="009432CD" w:rsidP="009432CD">
            <w:pPr>
              <w:jc w:val="center"/>
              <w:rPr>
                <w:b/>
                <w:sz w:val="22"/>
              </w:rPr>
            </w:pPr>
            <w:r w:rsidRPr="00886721">
              <w:rPr>
                <w:b/>
                <w:sz w:val="22"/>
              </w:rPr>
              <w:t>2020</w:t>
            </w:r>
          </w:p>
        </w:tc>
        <w:tc>
          <w:tcPr>
            <w:tcW w:w="1417" w:type="dxa"/>
            <w:shd w:val="clear" w:color="auto" w:fill="auto"/>
            <w:vAlign w:val="center"/>
          </w:tcPr>
          <w:p w14:paraId="09DF7C44" w14:textId="0A24B96A" w:rsidR="009432CD" w:rsidRPr="00886721" w:rsidRDefault="009432CD" w:rsidP="009432CD">
            <w:pPr>
              <w:jc w:val="center"/>
              <w:rPr>
                <w:sz w:val="22"/>
              </w:rPr>
            </w:pPr>
            <w:r w:rsidRPr="00886721">
              <w:rPr>
                <w:sz w:val="22"/>
              </w:rPr>
              <w:t>6 694 500</w:t>
            </w:r>
          </w:p>
        </w:tc>
        <w:tc>
          <w:tcPr>
            <w:tcW w:w="4610" w:type="dxa"/>
            <w:shd w:val="clear" w:color="auto" w:fill="auto"/>
            <w:vAlign w:val="center"/>
          </w:tcPr>
          <w:p w14:paraId="4B458C6E" w14:textId="18D840C9" w:rsidR="009432CD" w:rsidRPr="00886721" w:rsidRDefault="009432CD" w:rsidP="009432CD">
            <w:pPr>
              <w:ind w:right="-107"/>
              <w:jc w:val="center"/>
              <w:rPr>
                <w:sz w:val="22"/>
              </w:rPr>
            </w:pPr>
            <w:r w:rsidRPr="00886721">
              <w:rPr>
                <w:sz w:val="22"/>
              </w:rPr>
              <w:t>271: 5 premier, 223 spektakle,</w:t>
            </w:r>
          </w:p>
          <w:p w14:paraId="79BA1B13" w14:textId="462922AA" w:rsidR="009432CD" w:rsidRPr="00886721" w:rsidRDefault="009432CD" w:rsidP="009432CD">
            <w:pPr>
              <w:ind w:right="-107"/>
              <w:jc w:val="center"/>
              <w:rPr>
                <w:sz w:val="22"/>
              </w:rPr>
            </w:pPr>
            <w:r w:rsidRPr="00886721">
              <w:rPr>
                <w:sz w:val="22"/>
              </w:rPr>
              <w:t>5 wystaw, 3 warsztaty plastyczne i teatralne, 6 lekcji teatralnych, 3 czytania bajek teatralnych, 24 inne wydarzenia kulturalne oraz 2 publikacje</w:t>
            </w:r>
          </w:p>
        </w:tc>
        <w:tc>
          <w:tcPr>
            <w:tcW w:w="1274" w:type="dxa"/>
            <w:shd w:val="clear" w:color="auto" w:fill="auto"/>
            <w:vAlign w:val="center"/>
          </w:tcPr>
          <w:p w14:paraId="3E9CDB3F" w14:textId="3B3A2D18" w:rsidR="009432CD" w:rsidRPr="00886721" w:rsidRDefault="009432CD" w:rsidP="009432CD">
            <w:pPr>
              <w:jc w:val="center"/>
              <w:rPr>
                <w:sz w:val="22"/>
              </w:rPr>
            </w:pPr>
            <w:r w:rsidRPr="00886721">
              <w:rPr>
                <w:sz w:val="22"/>
              </w:rPr>
              <w:t>32 251</w:t>
            </w:r>
          </w:p>
        </w:tc>
      </w:tr>
      <w:tr w:rsidR="001205AB" w:rsidRPr="00886721" w14:paraId="5CA1340F" w14:textId="77777777" w:rsidTr="009C08F0">
        <w:trPr>
          <w:cantSplit/>
          <w:trHeight w:val="20"/>
          <w:jc w:val="center"/>
        </w:trPr>
        <w:tc>
          <w:tcPr>
            <w:tcW w:w="1491" w:type="dxa"/>
            <w:shd w:val="clear" w:color="auto" w:fill="F2F2F2" w:themeFill="background1" w:themeFillShade="F2"/>
            <w:vAlign w:val="center"/>
          </w:tcPr>
          <w:p w14:paraId="35147902" w14:textId="502711CB" w:rsidR="008C7D64" w:rsidRPr="00886721" w:rsidRDefault="000A4EF1" w:rsidP="00BD7314">
            <w:pPr>
              <w:jc w:val="center"/>
              <w:rPr>
                <w:rFonts w:ascii="Calibri Light" w:hAnsi="Calibri Light"/>
                <w:sz w:val="22"/>
              </w:rPr>
            </w:pPr>
            <w:r w:rsidRPr="00886721">
              <w:rPr>
                <w:rFonts w:ascii="Calibri Light" w:hAnsi="Calibri Light"/>
                <w:b/>
                <w:sz w:val="22"/>
              </w:rPr>
              <w:t>Białostocki Teatr Lalek</w:t>
            </w:r>
          </w:p>
        </w:tc>
        <w:tc>
          <w:tcPr>
            <w:tcW w:w="709" w:type="dxa"/>
            <w:shd w:val="clear" w:color="auto" w:fill="F2F2F2" w:themeFill="background1" w:themeFillShade="F2"/>
            <w:vAlign w:val="center"/>
          </w:tcPr>
          <w:p w14:paraId="6D732381" w14:textId="71D8E7E0" w:rsidR="008C7D64" w:rsidRPr="00886721" w:rsidRDefault="008C7D64" w:rsidP="008C7D64">
            <w:pPr>
              <w:jc w:val="center"/>
              <w:rPr>
                <w:b/>
                <w:sz w:val="22"/>
              </w:rPr>
            </w:pPr>
            <w:r w:rsidRPr="00886721">
              <w:rPr>
                <w:b/>
                <w:sz w:val="22"/>
              </w:rPr>
              <w:t>2021</w:t>
            </w:r>
          </w:p>
        </w:tc>
        <w:tc>
          <w:tcPr>
            <w:tcW w:w="1417" w:type="dxa"/>
            <w:shd w:val="clear" w:color="auto" w:fill="auto"/>
            <w:vAlign w:val="center"/>
          </w:tcPr>
          <w:p w14:paraId="75260DA3" w14:textId="2944735D" w:rsidR="008C7D64" w:rsidRPr="00886721" w:rsidRDefault="008C7D64" w:rsidP="008C7D64">
            <w:pPr>
              <w:jc w:val="center"/>
              <w:rPr>
                <w:rFonts w:cstheme="majorHAnsi"/>
                <w:sz w:val="22"/>
              </w:rPr>
            </w:pPr>
            <w:r w:rsidRPr="00886721">
              <w:rPr>
                <w:sz w:val="22"/>
              </w:rPr>
              <w:t>7 195 950</w:t>
            </w:r>
          </w:p>
        </w:tc>
        <w:tc>
          <w:tcPr>
            <w:tcW w:w="4610" w:type="dxa"/>
            <w:shd w:val="clear" w:color="auto" w:fill="auto"/>
            <w:vAlign w:val="center"/>
          </w:tcPr>
          <w:p w14:paraId="4FE61722" w14:textId="420A7B58" w:rsidR="008C7D64" w:rsidRPr="00886721" w:rsidRDefault="008C7D64" w:rsidP="008C7D64">
            <w:pPr>
              <w:ind w:right="-107"/>
              <w:jc w:val="center"/>
              <w:rPr>
                <w:rFonts w:cstheme="majorHAnsi"/>
                <w:b/>
                <w:sz w:val="22"/>
              </w:rPr>
            </w:pPr>
            <w:r w:rsidRPr="00886721">
              <w:rPr>
                <w:sz w:val="22"/>
              </w:rPr>
              <w:t>349,</w:t>
            </w:r>
            <w:r w:rsidRPr="00886721">
              <w:rPr>
                <w:b/>
                <w:sz w:val="22"/>
              </w:rPr>
              <w:t xml:space="preserve"> </w:t>
            </w:r>
            <w:r w:rsidRPr="00886721">
              <w:rPr>
                <w:sz w:val="22"/>
              </w:rPr>
              <w:t>w tym: 6 premier, 281 spektakli, 59 działań edukacyjnych (6 wystaw, 5 warsztatów plastycznych i teatralnych, 13 lekcji teatralnych, 6 czytań bajek teatralnych, 29 inne działania edukacyjne w Kawiarni Lalek i Piwnicy Lalek), 1 festiwal) oraz 2 publikacje</w:t>
            </w:r>
          </w:p>
        </w:tc>
        <w:tc>
          <w:tcPr>
            <w:tcW w:w="1274" w:type="dxa"/>
            <w:shd w:val="clear" w:color="auto" w:fill="auto"/>
            <w:vAlign w:val="center"/>
          </w:tcPr>
          <w:p w14:paraId="49124300" w14:textId="5EA71FC6" w:rsidR="008C7D64" w:rsidRPr="00886721" w:rsidRDefault="008C7D64" w:rsidP="008C7D64">
            <w:pPr>
              <w:jc w:val="center"/>
              <w:rPr>
                <w:sz w:val="22"/>
              </w:rPr>
            </w:pPr>
            <w:r w:rsidRPr="00886721">
              <w:rPr>
                <w:sz w:val="22"/>
              </w:rPr>
              <w:t>43 840</w:t>
            </w:r>
          </w:p>
        </w:tc>
      </w:tr>
      <w:tr w:rsidR="001205AB" w:rsidRPr="00886721" w14:paraId="26AE950C" w14:textId="77777777" w:rsidTr="009C08F0">
        <w:trPr>
          <w:cantSplit/>
          <w:trHeight w:val="20"/>
          <w:jc w:val="center"/>
        </w:trPr>
        <w:tc>
          <w:tcPr>
            <w:tcW w:w="1491" w:type="dxa"/>
            <w:shd w:val="clear" w:color="auto" w:fill="F2F2F2" w:themeFill="background1" w:themeFillShade="F2"/>
            <w:vAlign w:val="center"/>
          </w:tcPr>
          <w:p w14:paraId="61339F46" w14:textId="77777777" w:rsidR="009432CD" w:rsidRPr="00886721" w:rsidRDefault="009432CD" w:rsidP="00333F3A">
            <w:pPr>
              <w:jc w:val="center"/>
              <w:rPr>
                <w:rFonts w:ascii="Calibri Light" w:hAnsi="Calibri Light"/>
                <w:b/>
                <w:sz w:val="22"/>
              </w:rPr>
            </w:pPr>
            <w:r w:rsidRPr="00886721">
              <w:rPr>
                <w:rFonts w:ascii="Calibri Light" w:hAnsi="Calibri Light"/>
                <w:b/>
                <w:sz w:val="22"/>
              </w:rPr>
              <w:t>Białostocki Ośrodek Kultury</w:t>
            </w:r>
          </w:p>
        </w:tc>
        <w:tc>
          <w:tcPr>
            <w:tcW w:w="709" w:type="dxa"/>
            <w:shd w:val="clear" w:color="auto" w:fill="F2F2F2" w:themeFill="background1" w:themeFillShade="F2"/>
            <w:vAlign w:val="center"/>
          </w:tcPr>
          <w:p w14:paraId="7DE3B781" w14:textId="5A9E2E6B" w:rsidR="009432CD" w:rsidRPr="00886721" w:rsidRDefault="009432CD" w:rsidP="009432CD">
            <w:pPr>
              <w:jc w:val="center"/>
              <w:rPr>
                <w:b/>
                <w:sz w:val="22"/>
              </w:rPr>
            </w:pPr>
            <w:r w:rsidRPr="00886721">
              <w:rPr>
                <w:b/>
                <w:sz w:val="22"/>
              </w:rPr>
              <w:t>2017</w:t>
            </w:r>
          </w:p>
        </w:tc>
        <w:tc>
          <w:tcPr>
            <w:tcW w:w="1417" w:type="dxa"/>
            <w:shd w:val="clear" w:color="auto" w:fill="auto"/>
            <w:vAlign w:val="center"/>
          </w:tcPr>
          <w:p w14:paraId="37B7C8F1" w14:textId="01F22669" w:rsidR="009432CD" w:rsidRPr="00886721" w:rsidRDefault="009432CD" w:rsidP="009432CD">
            <w:pPr>
              <w:jc w:val="center"/>
              <w:rPr>
                <w:sz w:val="22"/>
              </w:rPr>
            </w:pPr>
            <w:r w:rsidRPr="00886721">
              <w:rPr>
                <w:sz w:val="22"/>
              </w:rPr>
              <w:t>6 105 672</w:t>
            </w:r>
          </w:p>
        </w:tc>
        <w:tc>
          <w:tcPr>
            <w:tcW w:w="4610" w:type="dxa"/>
            <w:shd w:val="clear" w:color="auto" w:fill="auto"/>
            <w:vAlign w:val="center"/>
          </w:tcPr>
          <w:p w14:paraId="1C8E53F2" w14:textId="46CD5D5F" w:rsidR="009432CD" w:rsidRPr="00886721" w:rsidRDefault="009432CD" w:rsidP="009432CD">
            <w:pPr>
              <w:ind w:right="-107"/>
              <w:jc w:val="center"/>
              <w:rPr>
                <w:sz w:val="22"/>
              </w:rPr>
            </w:pPr>
            <w:r w:rsidRPr="00886721">
              <w:rPr>
                <w:sz w:val="22"/>
              </w:rPr>
              <w:t>370: 6 festiwali, 40 koncertów,  17 wystaw, 9 bloków tematycznych działań edukacyjnych, 298 inne cele statutowe, 989 seansów filmowych</w:t>
            </w:r>
          </w:p>
        </w:tc>
        <w:tc>
          <w:tcPr>
            <w:tcW w:w="1274" w:type="dxa"/>
            <w:shd w:val="clear" w:color="auto" w:fill="auto"/>
            <w:vAlign w:val="center"/>
          </w:tcPr>
          <w:p w14:paraId="5AF4A1A7" w14:textId="66775314" w:rsidR="009432CD" w:rsidRPr="00886721" w:rsidRDefault="009432CD" w:rsidP="009432CD">
            <w:pPr>
              <w:jc w:val="center"/>
              <w:rPr>
                <w:sz w:val="22"/>
              </w:rPr>
            </w:pPr>
            <w:r w:rsidRPr="00886721">
              <w:rPr>
                <w:sz w:val="22"/>
              </w:rPr>
              <w:t>118 369</w:t>
            </w:r>
          </w:p>
        </w:tc>
      </w:tr>
      <w:tr w:rsidR="001205AB" w:rsidRPr="00886721" w14:paraId="245C9FA3" w14:textId="77777777" w:rsidTr="009C08F0">
        <w:trPr>
          <w:cantSplit/>
          <w:trHeight w:val="20"/>
          <w:jc w:val="center"/>
        </w:trPr>
        <w:tc>
          <w:tcPr>
            <w:tcW w:w="1491" w:type="dxa"/>
            <w:shd w:val="clear" w:color="auto" w:fill="F2F2F2" w:themeFill="background1" w:themeFillShade="F2"/>
            <w:vAlign w:val="center"/>
          </w:tcPr>
          <w:p w14:paraId="582CAAFF" w14:textId="01850A7D" w:rsidR="009432CD" w:rsidRPr="00886721" w:rsidRDefault="000A4EF1" w:rsidP="00333F3A">
            <w:pPr>
              <w:jc w:val="center"/>
              <w:rPr>
                <w:rFonts w:ascii="Calibri Light" w:hAnsi="Calibri Light"/>
                <w:sz w:val="22"/>
              </w:rPr>
            </w:pPr>
            <w:r w:rsidRPr="00886721">
              <w:rPr>
                <w:rFonts w:ascii="Calibri Light" w:hAnsi="Calibri Light"/>
                <w:b/>
                <w:sz w:val="22"/>
              </w:rPr>
              <w:t>Białostocki Ośrodek Kultury</w:t>
            </w:r>
          </w:p>
        </w:tc>
        <w:tc>
          <w:tcPr>
            <w:tcW w:w="709" w:type="dxa"/>
            <w:shd w:val="clear" w:color="auto" w:fill="F2F2F2" w:themeFill="background1" w:themeFillShade="F2"/>
            <w:vAlign w:val="center"/>
          </w:tcPr>
          <w:p w14:paraId="4C3BA2F9" w14:textId="482FE1BB" w:rsidR="009432CD" w:rsidRPr="00886721" w:rsidRDefault="009432CD" w:rsidP="009432CD">
            <w:pPr>
              <w:jc w:val="center"/>
              <w:rPr>
                <w:b/>
                <w:sz w:val="22"/>
              </w:rPr>
            </w:pPr>
            <w:r w:rsidRPr="00886721">
              <w:rPr>
                <w:b/>
                <w:sz w:val="22"/>
              </w:rPr>
              <w:t>2018</w:t>
            </w:r>
          </w:p>
        </w:tc>
        <w:tc>
          <w:tcPr>
            <w:tcW w:w="1417" w:type="dxa"/>
            <w:shd w:val="clear" w:color="auto" w:fill="auto"/>
            <w:vAlign w:val="center"/>
          </w:tcPr>
          <w:p w14:paraId="718EF448" w14:textId="71E311CE" w:rsidR="009432CD" w:rsidRPr="00886721" w:rsidRDefault="009432CD" w:rsidP="009432CD">
            <w:pPr>
              <w:jc w:val="center"/>
              <w:rPr>
                <w:sz w:val="22"/>
              </w:rPr>
            </w:pPr>
            <w:r w:rsidRPr="00886721">
              <w:rPr>
                <w:sz w:val="22"/>
              </w:rPr>
              <w:t>7 034 565</w:t>
            </w:r>
          </w:p>
        </w:tc>
        <w:tc>
          <w:tcPr>
            <w:tcW w:w="4610" w:type="dxa"/>
            <w:shd w:val="clear" w:color="auto" w:fill="auto"/>
            <w:vAlign w:val="center"/>
          </w:tcPr>
          <w:p w14:paraId="5D6F5312" w14:textId="6658DB61" w:rsidR="009432CD" w:rsidRPr="00886721" w:rsidRDefault="009432CD" w:rsidP="009432CD">
            <w:pPr>
              <w:ind w:right="-107"/>
              <w:jc w:val="center"/>
              <w:rPr>
                <w:sz w:val="22"/>
              </w:rPr>
            </w:pPr>
            <w:r w:rsidRPr="00886721">
              <w:rPr>
                <w:sz w:val="22"/>
              </w:rPr>
              <w:t>395, w tym: 6 festiwali, 39 koncertów, 30 wystaw, 23 bloki tematyczne działań edukacyjnych (98 warsztatów), 1 wydawnictwo, 221 inne cele statutowe, 1.426 seansów filmowych</w:t>
            </w:r>
          </w:p>
        </w:tc>
        <w:tc>
          <w:tcPr>
            <w:tcW w:w="1274" w:type="dxa"/>
            <w:shd w:val="clear" w:color="auto" w:fill="auto"/>
            <w:vAlign w:val="center"/>
          </w:tcPr>
          <w:p w14:paraId="71210850" w14:textId="59FECAAE" w:rsidR="009432CD" w:rsidRPr="00886721" w:rsidRDefault="009432CD" w:rsidP="009432CD">
            <w:pPr>
              <w:jc w:val="center"/>
              <w:rPr>
                <w:sz w:val="22"/>
              </w:rPr>
            </w:pPr>
            <w:r w:rsidRPr="00886721">
              <w:rPr>
                <w:sz w:val="22"/>
              </w:rPr>
              <w:t>120 255</w:t>
            </w:r>
          </w:p>
        </w:tc>
      </w:tr>
      <w:tr w:rsidR="001205AB" w:rsidRPr="00886721" w14:paraId="3F1E0027" w14:textId="77777777" w:rsidTr="009C08F0">
        <w:trPr>
          <w:cantSplit/>
          <w:trHeight w:val="20"/>
          <w:jc w:val="center"/>
        </w:trPr>
        <w:tc>
          <w:tcPr>
            <w:tcW w:w="1491" w:type="dxa"/>
            <w:shd w:val="clear" w:color="auto" w:fill="F2F2F2" w:themeFill="background1" w:themeFillShade="F2"/>
            <w:vAlign w:val="center"/>
          </w:tcPr>
          <w:p w14:paraId="1985FB31" w14:textId="02AC32B9" w:rsidR="009432CD" w:rsidRPr="00886721" w:rsidRDefault="000A4EF1" w:rsidP="00333F3A">
            <w:pPr>
              <w:jc w:val="center"/>
              <w:rPr>
                <w:rFonts w:ascii="Calibri Light" w:hAnsi="Calibri Light"/>
                <w:sz w:val="22"/>
              </w:rPr>
            </w:pPr>
            <w:r w:rsidRPr="00886721">
              <w:rPr>
                <w:rFonts w:ascii="Calibri Light" w:hAnsi="Calibri Light"/>
                <w:b/>
                <w:sz w:val="22"/>
              </w:rPr>
              <w:t>Białostocki Ośrodek Kultury</w:t>
            </w:r>
          </w:p>
        </w:tc>
        <w:tc>
          <w:tcPr>
            <w:tcW w:w="709" w:type="dxa"/>
            <w:shd w:val="clear" w:color="auto" w:fill="F2F2F2" w:themeFill="background1" w:themeFillShade="F2"/>
            <w:vAlign w:val="center"/>
          </w:tcPr>
          <w:p w14:paraId="1D3F951D" w14:textId="3B5882D5" w:rsidR="009432CD" w:rsidRPr="00886721" w:rsidRDefault="009432CD" w:rsidP="009432CD">
            <w:pPr>
              <w:jc w:val="center"/>
              <w:rPr>
                <w:b/>
                <w:sz w:val="22"/>
              </w:rPr>
            </w:pPr>
            <w:r w:rsidRPr="00886721">
              <w:rPr>
                <w:b/>
                <w:sz w:val="22"/>
              </w:rPr>
              <w:t>2019</w:t>
            </w:r>
          </w:p>
        </w:tc>
        <w:tc>
          <w:tcPr>
            <w:tcW w:w="1417" w:type="dxa"/>
            <w:shd w:val="clear" w:color="auto" w:fill="auto"/>
            <w:vAlign w:val="center"/>
          </w:tcPr>
          <w:p w14:paraId="58E6BDB0" w14:textId="0D87BF19" w:rsidR="009432CD" w:rsidRPr="00886721" w:rsidRDefault="009432CD" w:rsidP="009432CD">
            <w:pPr>
              <w:jc w:val="center"/>
              <w:rPr>
                <w:sz w:val="22"/>
              </w:rPr>
            </w:pPr>
            <w:r w:rsidRPr="00886721">
              <w:rPr>
                <w:sz w:val="22"/>
              </w:rPr>
              <w:t>7 627 000</w:t>
            </w:r>
          </w:p>
        </w:tc>
        <w:tc>
          <w:tcPr>
            <w:tcW w:w="4610" w:type="dxa"/>
            <w:shd w:val="clear" w:color="auto" w:fill="auto"/>
            <w:vAlign w:val="center"/>
          </w:tcPr>
          <w:p w14:paraId="5E80D324" w14:textId="62131950" w:rsidR="009432CD" w:rsidRPr="00886721" w:rsidRDefault="009432CD" w:rsidP="009432CD">
            <w:pPr>
              <w:ind w:right="-107"/>
              <w:jc w:val="center"/>
              <w:rPr>
                <w:sz w:val="22"/>
              </w:rPr>
            </w:pPr>
            <w:r w:rsidRPr="00886721">
              <w:rPr>
                <w:sz w:val="22"/>
              </w:rPr>
              <w:t>568, w tym: 6 festiwali, 59 koncertów, 26 wystaw, 24 bloki tematyczne działań edukacyjnych (177 warsztatów), 3 wydawnictwa, 297 inne cele statutowe oraz 1.332 seansów filmowych</w:t>
            </w:r>
          </w:p>
        </w:tc>
        <w:tc>
          <w:tcPr>
            <w:tcW w:w="1274" w:type="dxa"/>
            <w:shd w:val="clear" w:color="auto" w:fill="auto"/>
            <w:vAlign w:val="center"/>
          </w:tcPr>
          <w:p w14:paraId="03510C18" w14:textId="5F192D87" w:rsidR="009432CD" w:rsidRPr="00886721" w:rsidRDefault="009432CD" w:rsidP="009432CD">
            <w:pPr>
              <w:jc w:val="center"/>
              <w:rPr>
                <w:sz w:val="22"/>
              </w:rPr>
            </w:pPr>
            <w:r w:rsidRPr="00886721">
              <w:rPr>
                <w:sz w:val="22"/>
              </w:rPr>
              <w:t>141 219</w:t>
            </w:r>
          </w:p>
        </w:tc>
      </w:tr>
      <w:tr w:rsidR="001205AB" w:rsidRPr="00886721" w14:paraId="53F78465" w14:textId="77777777" w:rsidTr="000A4EF1">
        <w:trPr>
          <w:cantSplit/>
          <w:trHeight w:val="20"/>
          <w:jc w:val="center"/>
        </w:trPr>
        <w:tc>
          <w:tcPr>
            <w:tcW w:w="1491" w:type="dxa"/>
            <w:shd w:val="clear" w:color="auto" w:fill="F2F2F2" w:themeFill="background1" w:themeFillShade="F2"/>
            <w:vAlign w:val="center"/>
          </w:tcPr>
          <w:p w14:paraId="1F521B06" w14:textId="1EB738E4" w:rsidR="009432CD" w:rsidRPr="00886721" w:rsidRDefault="000A4EF1" w:rsidP="00333F3A">
            <w:pPr>
              <w:jc w:val="center"/>
              <w:rPr>
                <w:rFonts w:ascii="Calibri Light" w:hAnsi="Calibri Light"/>
                <w:sz w:val="22"/>
              </w:rPr>
            </w:pPr>
            <w:r w:rsidRPr="00886721">
              <w:rPr>
                <w:rFonts w:ascii="Calibri Light" w:hAnsi="Calibri Light"/>
                <w:b/>
                <w:sz w:val="22"/>
              </w:rPr>
              <w:lastRenderedPageBreak/>
              <w:t>Białostocki Ośrodek Kultury</w:t>
            </w:r>
          </w:p>
        </w:tc>
        <w:tc>
          <w:tcPr>
            <w:tcW w:w="709" w:type="dxa"/>
            <w:shd w:val="clear" w:color="auto" w:fill="F2F2F2" w:themeFill="background1" w:themeFillShade="F2"/>
            <w:vAlign w:val="center"/>
          </w:tcPr>
          <w:p w14:paraId="09626C55" w14:textId="36B1C009" w:rsidR="009432CD" w:rsidRPr="00886721" w:rsidRDefault="009432CD" w:rsidP="009432CD">
            <w:pPr>
              <w:jc w:val="center"/>
              <w:rPr>
                <w:b/>
                <w:sz w:val="22"/>
              </w:rPr>
            </w:pPr>
            <w:r w:rsidRPr="00886721">
              <w:rPr>
                <w:b/>
                <w:sz w:val="22"/>
              </w:rPr>
              <w:t>2020</w:t>
            </w:r>
          </w:p>
        </w:tc>
        <w:tc>
          <w:tcPr>
            <w:tcW w:w="1417" w:type="dxa"/>
            <w:shd w:val="clear" w:color="auto" w:fill="auto"/>
            <w:vAlign w:val="center"/>
          </w:tcPr>
          <w:p w14:paraId="033DF5AD" w14:textId="77F8A0E2" w:rsidR="009432CD" w:rsidRPr="00886721" w:rsidRDefault="009432CD" w:rsidP="009432CD">
            <w:pPr>
              <w:jc w:val="center"/>
              <w:rPr>
                <w:sz w:val="22"/>
              </w:rPr>
            </w:pPr>
            <w:r w:rsidRPr="00886721">
              <w:rPr>
                <w:sz w:val="22"/>
              </w:rPr>
              <w:t>5 944 170</w:t>
            </w:r>
          </w:p>
        </w:tc>
        <w:tc>
          <w:tcPr>
            <w:tcW w:w="4610" w:type="dxa"/>
            <w:shd w:val="clear" w:color="auto" w:fill="auto"/>
            <w:vAlign w:val="center"/>
          </w:tcPr>
          <w:p w14:paraId="514F837E" w14:textId="0DDB6DE6" w:rsidR="009432CD" w:rsidRPr="00886721" w:rsidRDefault="009432CD" w:rsidP="009432CD">
            <w:pPr>
              <w:ind w:right="-107"/>
              <w:jc w:val="center"/>
              <w:rPr>
                <w:sz w:val="22"/>
              </w:rPr>
            </w:pPr>
            <w:r w:rsidRPr="00886721">
              <w:rPr>
                <w:sz w:val="22"/>
              </w:rPr>
              <w:t xml:space="preserve">146, w tym: 4 festiwale, 30 koncertów, 17 wystaw, 24 bloki tematyczne działań edukacyjnych (35 warsztatów +55 inne działania edukacyjne), 5 wydawnictw oraz 7 działań związanych z </w:t>
            </w:r>
            <w:proofErr w:type="spellStart"/>
            <w:r w:rsidRPr="00886721">
              <w:rPr>
                <w:sz w:val="22"/>
              </w:rPr>
              <w:t>mediateką</w:t>
            </w:r>
            <w:proofErr w:type="spellEnd"/>
            <w:r w:rsidRPr="00886721">
              <w:rPr>
                <w:sz w:val="22"/>
              </w:rPr>
              <w:t>, 717 seansów filmowych</w:t>
            </w:r>
          </w:p>
        </w:tc>
        <w:tc>
          <w:tcPr>
            <w:tcW w:w="1274" w:type="dxa"/>
            <w:shd w:val="clear" w:color="auto" w:fill="auto"/>
            <w:vAlign w:val="center"/>
          </w:tcPr>
          <w:p w14:paraId="3EA27485" w14:textId="2872CC6B" w:rsidR="009432CD" w:rsidRPr="00886721" w:rsidRDefault="009432CD" w:rsidP="009432CD">
            <w:pPr>
              <w:jc w:val="center"/>
              <w:rPr>
                <w:sz w:val="22"/>
              </w:rPr>
            </w:pPr>
            <w:r w:rsidRPr="00886721">
              <w:rPr>
                <w:sz w:val="22"/>
              </w:rPr>
              <w:t>164 685</w:t>
            </w:r>
          </w:p>
          <w:p w14:paraId="375EB4CA" w14:textId="5718E90E" w:rsidR="009432CD" w:rsidRPr="00886721" w:rsidRDefault="009432CD" w:rsidP="009432CD">
            <w:pPr>
              <w:jc w:val="center"/>
              <w:rPr>
                <w:sz w:val="22"/>
              </w:rPr>
            </w:pPr>
          </w:p>
        </w:tc>
      </w:tr>
      <w:tr w:rsidR="001205AB" w:rsidRPr="00886721" w14:paraId="142D8637" w14:textId="77777777" w:rsidTr="000A4EF1">
        <w:trPr>
          <w:cantSplit/>
          <w:trHeight w:val="20"/>
          <w:jc w:val="center"/>
        </w:trPr>
        <w:tc>
          <w:tcPr>
            <w:tcW w:w="1491" w:type="dxa"/>
            <w:shd w:val="clear" w:color="auto" w:fill="F2F2F2" w:themeFill="background1" w:themeFillShade="F2"/>
            <w:vAlign w:val="center"/>
          </w:tcPr>
          <w:p w14:paraId="77EDA038" w14:textId="07FB42CD" w:rsidR="009440CF" w:rsidRPr="00886721" w:rsidRDefault="000A4EF1" w:rsidP="00333F3A">
            <w:pPr>
              <w:jc w:val="center"/>
              <w:rPr>
                <w:rFonts w:ascii="Calibri Light" w:hAnsi="Calibri Light"/>
                <w:sz w:val="22"/>
              </w:rPr>
            </w:pPr>
            <w:r w:rsidRPr="00886721">
              <w:rPr>
                <w:rFonts w:ascii="Calibri Light" w:hAnsi="Calibri Light"/>
                <w:b/>
                <w:sz w:val="22"/>
              </w:rPr>
              <w:t>Białostocki Ośrodek Kultury</w:t>
            </w:r>
          </w:p>
        </w:tc>
        <w:tc>
          <w:tcPr>
            <w:tcW w:w="709" w:type="dxa"/>
            <w:shd w:val="clear" w:color="auto" w:fill="F2F2F2" w:themeFill="background1" w:themeFillShade="F2"/>
            <w:vAlign w:val="center"/>
          </w:tcPr>
          <w:p w14:paraId="722888F7" w14:textId="03B62E9D" w:rsidR="009440CF" w:rsidRPr="00886721" w:rsidRDefault="009440CF" w:rsidP="009440CF">
            <w:pPr>
              <w:jc w:val="center"/>
              <w:rPr>
                <w:b/>
                <w:sz w:val="22"/>
              </w:rPr>
            </w:pPr>
            <w:r w:rsidRPr="00886721">
              <w:rPr>
                <w:b/>
                <w:sz w:val="22"/>
              </w:rPr>
              <w:t>2021</w:t>
            </w:r>
          </w:p>
        </w:tc>
        <w:tc>
          <w:tcPr>
            <w:tcW w:w="1417" w:type="dxa"/>
            <w:shd w:val="clear" w:color="auto" w:fill="auto"/>
            <w:vAlign w:val="center"/>
          </w:tcPr>
          <w:p w14:paraId="181B590E" w14:textId="53A24908" w:rsidR="009440CF" w:rsidRPr="00886721" w:rsidRDefault="009440CF" w:rsidP="00D059F2">
            <w:pPr>
              <w:jc w:val="center"/>
              <w:rPr>
                <w:bCs/>
                <w:sz w:val="22"/>
                <w:lang w:eastAsia="pl-PL"/>
              </w:rPr>
            </w:pPr>
            <w:r w:rsidRPr="00886721">
              <w:rPr>
                <w:bCs/>
                <w:sz w:val="22"/>
              </w:rPr>
              <w:t>6 904 582</w:t>
            </w:r>
          </w:p>
        </w:tc>
        <w:tc>
          <w:tcPr>
            <w:tcW w:w="4610" w:type="dxa"/>
            <w:shd w:val="clear" w:color="auto" w:fill="auto"/>
            <w:vAlign w:val="center"/>
          </w:tcPr>
          <w:p w14:paraId="6C342229" w14:textId="6042605F" w:rsidR="009440CF" w:rsidRPr="00886721" w:rsidRDefault="009440CF" w:rsidP="009432CD">
            <w:pPr>
              <w:ind w:right="-107"/>
              <w:jc w:val="center"/>
              <w:rPr>
                <w:rFonts w:cstheme="majorHAnsi"/>
                <w:b/>
                <w:sz w:val="22"/>
              </w:rPr>
            </w:pPr>
            <w:r w:rsidRPr="00886721">
              <w:rPr>
                <w:sz w:val="22"/>
              </w:rPr>
              <w:t>250,</w:t>
            </w:r>
            <w:r w:rsidRPr="00886721">
              <w:rPr>
                <w:b/>
                <w:sz w:val="22"/>
              </w:rPr>
              <w:t xml:space="preserve"> </w:t>
            </w:r>
            <w:r w:rsidRPr="00886721">
              <w:rPr>
                <w:sz w:val="22"/>
              </w:rPr>
              <w:t>w tym: 7 festiwali, 50 koncertów, 14 wystaw (w tym 2 stałe), 161 działań edukacyjnych (85 warsztatów edukacyjnych</w:t>
            </w:r>
            <w:r w:rsidR="00D059F2" w:rsidRPr="00886721">
              <w:rPr>
                <w:sz w:val="22"/>
              </w:rPr>
              <w:t xml:space="preserve">, </w:t>
            </w:r>
            <w:r w:rsidRPr="00886721">
              <w:rPr>
                <w:sz w:val="22"/>
              </w:rPr>
              <w:t xml:space="preserve">2 warsztaty filmowe, 74 inne działania  edukacyjne), 7 wydawnictw, 11 działań związanych z </w:t>
            </w:r>
            <w:proofErr w:type="spellStart"/>
            <w:r w:rsidRPr="00886721">
              <w:rPr>
                <w:sz w:val="22"/>
              </w:rPr>
              <w:t>mediateką</w:t>
            </w:r>
            <w:proofErr w:type="spellEnd"/>
            <w:r w:rsidR="009432CD" w:rsidRPr="00886721">
              <w:rPr>
                <w:sz w:val="22"/>
              </w:rPr>
              <w:t xml:space="preserve">, </w:t>
            </w:r>
            <w:r w:rsidRPr="00886721">
              <w:rPr>
                <w:sz w:val="22"/>
              </w:rPr>
              <w:t>ponadto 1 772 seanse filmowe</w:t>
            </w:r>
          </w:p>
        </w:tc>
        <w:tc>
          <w:tcPr>
            <w:tcW w:w="1274" w:type="dxa"/>
            <w:shd w:val="clear" w:color="auto" w:fill="auto"/>
            <w:vAlign w:val="center"/>
          </w:tcPr>
          <w:p w14:paraId="270F61F4" w14:textId="13D899FE" w:rsidR="009440CF" w:rsidRPr="00886721" w:rsidRDefault="009440CF" w:rsidP="00D059F2">
            <w:pPr>
              <w:jc w:val="center"/>
              <w:rPr>
                <w:sz w:val="22"/>
              </w:rPr>
            </w:pPr>
            <w:r w:rsidRPr="00886721">
              <w:rPr>
                <w:sz w:val="22"/>
              </w:rPr>
              <w:t>95 627</w:t>
            </w:r>
          </w:p>
        </w:tc>
      </w:tr>
      <w:tr w:rsidR="001205AB" w:rsidRPr="00886721" w14:paraId="4AA1167A" w14:textId="77777777" w:rsidTr="009C08F0">
        <w:trPr>
          <w:cantSplit/>
          <w:trHeight w:val="20"/>
          <w:jc w:val="center"/>
        </w:trPr>
        <w:tc>
          <w:tcPr>
            <w:tcW w:w="1491" w:type="dxa"/>
            <w:shd w:val="clear" w:color="auto" w:fill="F2F2F2" w:themeFill="background1" w:themeFillShade="F2"/>
            <w:vAlign w:val="center"/>
          </w:tcPr>
          <w:p w14:paraId="4E0E86F7" w14:textId="77777777" w:rsidR="009432CD" w:rsidRPr="00886721" w:rsidRDefault="009432CD" w:rsidP="00333F3A">
            <w:pPr>
              <w:jc w:val="center"/>
              <w:rPr>
                <w:rFonts w:ascii="Calibri Light" w:hAnsi="Calibri Light"/>
                <w:b/>
                <w:sz w:val="22"/>
              </w:rPr>
            </w:pPr>
            <w:r w:rsidRPr="00886721">
              <w:rPr>
                <w:rFonts w:ascii="Calibri Light" w:hAnsi="Calibri Light"/>
                <w:b/>
                <w:sz w:val="22"/>
              </w:rPr>
              <w:t>Dom Kultury „Śródmieście”</w:t>
            </w:r>
          </w:p>
        </w:tc>
        <w:tc>
          <w:tcPr>
            <w:tcW w:w="709" w:type="dxa"/>
            <w:shd w:val="clear" w:color="auto" w:fill="F2F2F2" w:themeFill="background1" w:themeFillShade="F2"/>
            <w:vAlign w:val="center"/>
          </w:tcPr>
          <w:p w14:paraId="211AD530" w14:textId="1FA1F706" w:rsidR="009432CD" w:rsidRPr="00886721" w:rsidRDefault="009432CD" w:rsidP="009432CD">
            <w:pPr>
              <w:jc w:val="center"/>
              <w:rPr>
                <w:b/>
                <w:sz w:val="22"/>
              </w:rPr>
            </w:pPr>
            <w:r w:rsidRPr="00886721">
              <w:rPr>
                <w:b/>
                <w:sz w:val="22"/>
              </w:rPr>
              <w:t>2017</w:t>
            </w:r>
          </w:p>
        </w:tc>
        <w:tc>
          <w:tcPr>
            <w:tcW w:w="1417" w:type="dxa"/>
            <w:shd w:val="clear" w:color="auto" w:fill="auto"/>
            <w:vAlign w:val="center"/>
          </w:tcPr>
          <w:p w14:paraId="2B63E838" w14:textId="2660E20F" w:rsidR="009432CD" w:rsidRPr="00886721" w:rsidRDefault="009432CD" w:rsidP="009432CD">
            <w:pPr>
              <w:jc w:val="center"/>
              <w:rPr>
                <w:sz w:val="22"/>
              </w:rPr>
            </w:pPr>
            <w:r w:rsidRPr="00886721">
              <w:rPr>
                <w:sz w:val="22"/>
              </w:rPr>
              <w:t>847 276</w:t>
            </w:r>
          </w:p>
        </w:tc>
        <w:tc>
          <w:tcPr>
            <w:tcW w:w="4610" w:type="dxa"/>
            <w:shd w:val="clear" w:color="auto" w:fill="auto"/>
            <w:vAlign w:val="center"/>
          </w:tcPr>
          <w:p w14:paraId="710DB3E4" w14:textId="7228EEA4" w:rsidR="009432CD" w:rsidRPr="00886721" w:rsidRDefault="009432CD" w:rsidP="009432CD">
            <w:pPr>
              <w:ind w:right="-107"/>
              <w:jc w:val="center"/>
              <w:rPr>
                <w:sz w:val="22"/>
              </w:rPr>
            </w:pPr>
            <w:r w:rsidRPr="00886721">
              <w:rPr>
                <w:sz w:val="22"/>
              </w:rPr>
              <w:t>ognisko muzyczne: 200 słuchaczy, ognisko baletowe: 75 słuchaczy, ognisko plastyczno-graficzne: 70 słuchaczy, 7 zespołów,</w:t>
            </w:r>
          </w:p>
          <w:p w14:paraId="35BB38C6" w14:textId="2757FE05" w:rsidR="009432CD" w:rsidRPr="00886721" w:rsidRDefault="009432CD" w:rsidP="009432CD">
            <w:pPr>
              <w:ind w:right="-107"/>
              <w:jc w:val="center"/>
              <w:rPr>
                <w:sz w:val="22"/>
              </w:rPr>
            </w:pPr>
            <w:r w:rsidRPr="00886721">
              <w:rPr>
                <w:sz w:val="22"/>
              </w:rPr>
              <w:t>28: 1 festiwal, 7 koncertów, 7 wystaw,</w:t>
            </w:r>
          </w:p>
          <w:p w14:paraId="07D020A9" w14:textId="75B8C3C7" w:rsidR="009432CD" w:rsidRPr="00886721" w:rsidRDefault="009432CD" w:rsidP="009432CD">
            <w:pPr>
              <w:ind w:right="-107"/>
              <w:jc w:val="center"/>
              <w:rPr>
                <w:sz w:val="22"/>
              </w:rPr>
            </w:pPr>
            <w:r w:rsidRPr="00886721">
              <w:rPr>
                <w:sz w:val="22"/>
              </w:rPr>
              <w:t>5 spotkań/wykładów, 8 innych działań</w:t>
            </w:r>
          </w:p>
        </w:tc>
        <w:tc>
          <w:tcPr>
            <w:tcW w:w="1274" w:type="dxa"/>
            <w:shd w:val="clear" w:color="auto" w:fill="auto"/>
            <w:vAlign w:val="center"/>
          </w:tcPr>
          <w:p w14:paraId="127EB563" w14:textId="559E11E5" w:rsidR="009432CD" w:rsidRPr="00886721" w:rsidRDefault="009432CD" w:rsidP="009432CD">
            <w:pPr>
              <w:jc w:val="center"/>
              <w:rPr>
                <w:sz w:val="22"/>
              </w:rPr>
            </w:pPr>
            <w:r w:rsidRPr="00886721">
              <w:rPr>
                <w:sz w:val="22"/>
              </w:rPr>
              <w:t>16 518</w:t>
            </w:r>
          </w:p>
        </w:tc>
      </w:tr>
      <w:tr w:rsidR="001205AB" w:rsidRPr="00886721" w14:paraId="40AB7748" w14:textId="77777777" w:rsidTr="009C08F0">
        <w:trPr>
          <w:cantSplit/>
          <w:trHeight w:val="20"/>
          <w:jc w:val="center"/>
        </w:trPr>
        <w:tc>
          <w:tcPr>
            <w:tcW w:w="1491" w:type="dxa"/>
            <w:shd w:val="clear" w:color="auto" w:fill="F2F2F2" w:themeFill="background1" w:themeFillShade="F2"/>
            <w:vAlign w:val="center"/>
          </w:tcPr>
          <w:p w14:paraId="3AE1DF72" w14:textId="62E5EAAC" w:rsidR="009432CD" w:rsidRPr="00886721" w:rsidRDefault="000A4EF1" w:rsidP="00333F3A">
            <w:pPr>
              <w:jc w:val="center"/>
              <w:rPr>
                <w:rFonts w:ascii="Calibri Light" w:hAnsi="Calibri Light"/>
                <w:sz w:val="22"/>
              </w:rPr>
            </w:pPr>
            <w:r w:rsidRPr="00886721">
              <w:rPr>
                <w:rFonts w:ascii="Calibri Light" w:hAnsi="Calibri Light"/>
                <w:b/>
                <w:sz w:val="22"/>
              </w:rPr>
              <w:t>Dom Kultury „Śródmieście”</w:t>
            </w:r>
          </w:p>
        </w:tc>
        <w:tc>
          <w:tcPr>
            <w:tcW w:w="709" w:type="dxa"/>
            <w:shd w:val="clear" w:color="auto" w:fill="F2F2F2" w:themeFill="background1" w:themeFillShade="F2"/>
            <w:vAlign w:val="center"/>
          </w:tcPr>
          <w:p w14:paraId="32D29FA3" w14:textId="186E633C" w:rsidR="009432CD" w:rsidRPr="00886721" w:rsidRDefault="009432CD" w:rsidP="009432CD">
            <w:pPr>
              <w:jc w:val="center"/>
              <w:rPr>
                <w:b/>
                <w:sz w:val="22"/>
              </w:rPr>
            </w:pPr>
            <w:r w:rsidRPr="00886721">
              <w:rPr>
                <w:b/>
                <w:sz w:val="22"/>
              </w:rPr>
              <w:t>2018</w:t>
            </w:r>
          </w:p>
        </w:tc>
        <w:tc>
          <w:tcPr>
            <w:tcW w:w="1417" w:type="dxa"/>
            <w:shd w:val="clear" w:color="auto" w:fill="auto"/>
            <w:vAlign w:val="center"/>
          </w:tcPr>
          <w:p w14:paraId="0A2044B4" w14:textId="349F9B80" w:rsidR="009432CD" w:rsidRPr="00886721" w:rsidRDefault="009432CD" w:rsidP="009432CD">
            <w:pPr>
              <w:jc w:val="center"/>
              <w:rPr>
                <w:sz w:val="22"/>
              </w:rPr>
            </w:pPr>
            <w:r w:rsidRPr="00886721">
              <w:rPr>
                <w:sz w:val="22"/>
              </w:rPr>
              <w:t>1 189 126</w:t>
            </w:r>
          </w:p>
        </w:tc>
        <w:tc>
          <w:tcPr>
            <w:tcW w:w="4610" w:type="dxa"/>
            <w:shd w:val="clear" w:color="auto" w:fill="auto"/>
            <w:vAlign w:val="center"/>
          </w:tcPr>
          <w:p w14:paraId="009B8E14" w14:textId="4C3BB1D0" w:rsidR="009432CD" w:rsidRPr="00886721" w:rsidRDefault="009432CD" w:rsidP="009432CD">
            <w:pPr>
              <w:ind w:right="-107"/>
              <w:jc w:val="center"/>
              <w:rPr>
                <w:sz w:val="22"/>
              </w:rPr>
            </w:pPr>
            <w:r w:rsidRPr="00886721">
              <w:rPr>
                <w:sz w:val="22"/>
              </w:rPr>
              <w:t>ognisko muzyczne: 135 słuchaczy, ognisko baletowe: 77 słuchaczy, ognisko plastyczno-graficzne: 80 słuchaczy, 8 zespołów,</w:t>
            </w:r>
          </w:p>
          <w:p w14:paraId="6AA63F4C" w14:textId="2921509B" w:rsidR="009432CD" w:rsidRPr="00886721" w:rsidRDefault="009432CD" w:rsidP="009432CD">
            <w:pPr>
              <w:ind w:right="-107"/>
              <w:jc w:val="center"/>
              <w:rPr>
                <w:sz w:val="22"/>
              </w:rPr>
            </w:pPr>
            <w:r w:rsidRPr="00886721">
              <w:rPr>
                <w:sz w:val="22"/>
              </w:rPr>
              <w:t>23 : 2 festiwale,  4 koncerty, 8 wystaw,</w:t>
            </w:r>
          </w:p>
          <w:p w14:paraId="63221E08" w14:textId="7E1E0E31" w:rsidR="009432CD" w:rsidRPr="00886721" w:rsidRDefault="009432CD" w:rsidP="009432CD">
            <w:pPr>
              <w:ind w:right="-107"/>
              <w:jc w:val="center"/>
              <w:rPr>
                <w:sz w:val="22"/>
              </w:rPr>
            </w:pPr>
            <w:r w:rsidRPr="00886721">
              <w:rPr>
                <w:sz w:val="22"/>
              </w:rPr>
              <w:t>5 spotkań/wykładów, 4 innych działań</w:t>
            </w:r>
          </w:p>
        </w:tc>
        <w:tc>
          <w:tcPr>
            <w:tcW w:w="1274" w:type="dxa"/>
            <w:shd w:val="clear" w:color="auto" w:fill="auto"/>
            <w:vAlign w:val="center"/>
          </w:tcPr>
          <w:p w14:paraId="10E020D8" w14:textId="130369FB" w:rsidR="009432CD" w:rsidRPr="00886721" w:rsidRDefault="009432CD" w:rsidP="009432CD">
            <w:pPr>
              <w:jc w:val="center"/>
              <w:rPr>
                <w:sz w:val="22"/>
              </w:rPr>
            </w:pPr>
            <w:r w:rsidRPr="00886721">
              <w:rPr>
                <w:sz w:val="22"/>
              </w:rPr>
              <w:t>15 081</w:t>
            </w:r>
          </w:p>
        </w:tc>
      </w:tr>
      <w:tr w:rsidR="001205AB" w:rsidRPr="00886721" w14:paraId="0E50DBFB" w14:textId="77777777" w:rsidTr="009C08F0">
        <w:trPr>
          <w:cantSplit/>
          <w:trHeight w:val="20"/>
          <w:jc w:val="center"/>
        </w:trPr>
        <w:tc>
          <w:tcPr>
            <w:tcW w:w="1491" w:type="dxa"/>
            <w:shd w:val="clear" w:color="auto" w:fill="F2F2F2" w:themeFill="background1" w:themeFillShade="F2"/>
            <w:vAlign w:val="center"/>
          </w:tcPr>
          <w:p w14:paraId="284F2E65" w14:textId="474E0679" w:rsidR="009432CD" w:rsidRPr="00886721" w:rsidRDefault="000A4EF1" w:rsidP="00333F3A">
            <w:pPr>
              <w:jc w:val="center"/>
              <w:rPr>
                <w:rFonts w:ascii="Calibri Light" w:hAnsi="Calibri Light"/>
                <w:sz w:val="22"/>
              </w:rPr>
            </w:pPr>
            <w:r w:rsidRPr="00886721">
              <w:rPr>
                <w:rFonts w:ascii="Calibri Light" w:hAnsi="Calibri Light"/>
                <w:b/>
                <w:sz w:val="22"/>
              </w:rPr>
              <w:t>Dom Kultury „Śródmieście”</w:t>
            </w:r>
          </w:p>
        </w:tc>
        <w:tc>
          <w:tcPr>
            <w:tcW w:w="709" w:type="dxa"/>
            <w:shd w:val="clear" w:color="auto" w:fill="F2F2F2" w:themeFill="background1" w:themeFillShade="F2"/>
            <w:vAlign w:val="center"/>
          </w:tcPr>
          <w:p w14:paraId="2E5B9083" w14:textId="3C23D5B7" w:rsidR="009432CD" w:rsidRPr="00886721" w:rsidRDefault="009432CD" w:rsidP="009432CD">
            <w:pPr>
              <w:jc w:val="center"/>
              <w:rPr>
                <w:b/>
                <w:sz w:val="22"/>
              </w:rPr>
            </w:pPr>
            <w:r w:rsidRPr="00886721">
              <w:rPr>
                <w:b/>
                <w:sz w:val="22"/>
              </w:rPr>
              <w:t>2019</w:t>
            </w:r>
          </w:p>
        </w:tc>
        <w:tc>
          <w:tcPr>
            <w:tcW w:w="1417" w:type="dxa"/>
            <w:shd w:val="clear" w:color="auto" w:fill="auto"/>
            <w:vAlign w:val="center"/>
          </w:tcPr>
          <w:p w14:paraId="0B43E296" w14:textId="0A6DA75F" w:rsidR="009432CD" w:rsidRPr="00886721" w:rsidRDefault="009432CD" w:rsidP="009432CD">
            <w:pPr>
              <w:jc w:val="center"/>
              <w:rPr>
                <w:sz w:val="22"/>
              </w:rPr>
            </w:pPr>
            <w:r w:rsidRPr="00886721">
              <w:rPr>
                <w:sz w:val="22"/>
              </w:rPr>
              <w:t>1 363 116</w:t>
            </w:r>
          </w:p>
        </w:tc>
        <w:tc>
          <w:tcPr>
            <w:tcW w:w="4610" w:type="dxa"/>
            <w:shd w:val="clear" w:color="auto" w:fill="auto"/>
            <w:vAlign w:val="center"/>
          </w:tcPr>
          <w:p w14:paraId="2F5A5EC9" w14:textId="62135D5E" w:rsidR="009432CD" w:rsidRPr="00886721" w:rsidRDefault="009432CD" w:rsidP="009432CD">
            <w:pPr>
              <w:jc w:val="center"/>
              <w:rPr>
                <w:sz w:val="22"/>
              </w:rPr>
            </w:pPr>
            <w:r w:rsidRPr="00886721">
              <w:rPr>
                <w:sz w:val="22"/>
              </w:rPr>
              <w:t>ognisko muzyczne: 135 słuchaczy;</w:t>
            </w:r>
          </w:p>
          <w:p w14:paraId="38F30310" w14:textId="1BF1CAD3" w:rsidR="009432CD" w:rsidRPr="00886721" w:rsidRDefault="009432CD" w:rsidP="009432CD">
            <w:pPr>
              <w:jc w:val="center"/>
              <w:rPr>
                <w:sz w:val="22"/>
              </w:rPr>
            </w:pPr>
            <w:r w:rsidRPr="00886721">
              <w:rPr>
                <w:sz w:val="22"/>
              </w:rPr>
              <w:t>ognisko baletowe: 77 słuchaczy;</w:t>
            </w:r>
          </w:p>
          <w:p w14:paraId="5DC93F92" w14:textId="25FEB4CE" w:rsidR="009432CD" w:rsidRPr="00886721" w:rsidRDefault="009432CD" w:rsidP="009432CD">
            <w:pPr>
              <w:jc w:val="center"/>
              <w:rPr>
                <w:sz w:val="22"/>
              </w:rPr>
            </w:pPr>
            <w:r w:rsidRPr="00886721">
              <w:rPr>
                <w:sz w:val="22"/>
              </w:rPr>
              <w:t>ognisko plastyczno-graficzne: 92 słuchaczy;</w:t>
            </w:r>
          </w:p>
          <w:p w14:paraId="0C98BE2D" w14:textId="77777777" w:rsidR="009432CD" w:rsidRPr="00886721" w:rsidRDefault="009432CD" w:rsidP="009432CD">
            <w:pPr>
              <w:jc w:val="center"/>
              <w:rPr>
                <w:sz w:val="22"/>
              </w:rPr>
            </w:pPr>
            <w:r w:rsidRPr="00886721">
              <w:rPr>
                <w:sz w:val="22"/>
              </w:rPr>
              <w:t>8 zespołów, 5 działań dla dorosłych</w:t>
            </w:r>
          </w:p>
          <w:p w14:paraId="5AC47AAB" w14:textId="376B067F" w:rsidR="009432CD" w:rsidRPr="00886721" w:rsidRDefault="009432CD" w:rsidP="009432CD">
            <w:pPr>
              <w:jc w:val="center"/>
              <w:rPr>
                <w:sz w:val="22"/>
              </w:rPr>
            </w:pPr>
            <w:r w:rsidRPr="00886721">
              <w:rPr>
                <w:sz w:val="22"/>
              </w:rPr>
              <w:t>32: 2 festiwale, 7 koncertów, 10 wystaw,</w:t>
            </w:r>
          </w:p>
          <w:p w14:paraId="618A569B" w14:textId="3EA2E669" w:rsidR="009432CD" w:rsidRPr="00886721" w:rsidRDefault="009432CD" w:rsidP="009432CD">
            <w:pPr>
              <w:ind w:right="-107"/>
              <w:jc w:val="center"/>
              <w:rPr>
                <w:sz w:val="22"/>
              </w:rPr>
            </w:pPr>
            <w:r w:rsidRPr="00886721">
              <w:rPr>
                <w:sz w:val="22"/>
              </w:rPr>
              <w:t>6 spotkań/wykładów, 7 innych działań</w:t>
            </w:r>
          </w:p>
        </w:tc>
        <w:tc>
          <w:tcPr>
            <w:tcW w:w="1274" w:type="dxa"/>
            <w:shd w:val="clear" w:color="auto" w:fill="auto"/>
            <w:vAlign w:val="center"/>
          </w:tcPr>
          <w:p w14:paraId="3DDD526D" w14:textId="77777777" w:rsidR="009432CD" w:rsidRPr="00886721" w:rsidRDefault="009432CD" w:rsidP="009432CD">
            <w:pPr>
              <w:jc w:val="center"/>
              <w:rPr>
                <w:sz w:val="22"/>
              </w:rPr>
            </w:pPr>
            <w:r w:rsidRPr="00886721">
              <w:rPr>
                <w:sz w:val="22"/>
              </w:rPr>
              <w:t>430 (ogniska)</w:t>
            </w:r>
          </w:p>
          <w:p w14:paraId="3E2C8449" w14:textId="291540D6" w:rsidR="009432CD" w:rsidRPr="00886721" w:rsidRDefault="009432CD" w:rsidP="009432CD">
            <w:pPr>
              <w:jc w:val="center"/>
              <w:rPr>
                <w:sz w:val="22"/>
              </w:rPr>
            </w:pPr>
            <w:r w:rsidRPr="00886721">
              <w:rPr>
                <w:sz w:val="22"/>
              </w:rPr>
              <w:t>+ 14 137</w:t>
            </w:r>
          </w:p>
        </w:tc>
      </w:tr>
      <w:tr w:rsidR="001205AB" w:rsidRPr="00886721" w14:paraId="2CC3FCEA" w14:textId="77777777" w:rsidTr="009C08F0">
        <w:trPr>
          <w:cantSplit/>
          <w:trHeight w:val="20"/>
          <w:jc w:val="center"/>
        </w:trPr>
        <w:tc>
          <w:tcPr>
            <w:tcW w:w="1491" w:type="dxa"/>
            <w:shd w:val="clear" w:color="auto" w:fill="F2F2F2" w:themeFill="background1" w:themeFillShade="F2"/>
            <w:vAlign w:val="center"/>
          </w:tcPr>
          <w:p w14:paraId="687CCB83" w14:textId="7FA2348F" w:rsidR="009432CD" w:rsidRPr="00886721" w:rsidRDefault="000A4EF1" w:rsidP="00333F3A">
            <w:pPr>
              <w:jc w:val="center"/>
              <w:rPr>
                <w:rFonts w:ascii="Calibri Light" w:hAnsi="Calibri Light"/>
                <w:sz w:val="22"/>
              </w:rPr>
            </w:pPr>
            <w:r w:rsidRPr="00886721">
              <w:rPr>
                <w:rFonts w:ascii="Calibri Light" w:hAnsi="Calibri Light"/>
                <w:b/>
                <w:sz w:val="22"/>
              </w:rPr>
              <w:t>Dom Kultury „Śródmieście”</w:t>
            </w:r>
          </w:p>
        </w:tc>
        <w:tc>
          <w:tcPr>
            <w:tcW w:w="709" w:type="dxa"/>
            <w:shd w:val="clear" w:color="auto" w:fill="F2F2F2" w:themeFill="background1" w:themeFillShade="F2"/>
            <w:vAlign w:val="center"/>
          </w:tcPr>
          <w:p w14:paraId="58171B88" w14:textId="45DBC9DE" w:rsidR="009432CD" w:rsidRPr="00886721" w:rsidRDefault="009432CD" w:rsidP="009432CD">
            <w:pPr>
              <w:jc w:val="center"/>
              <w:rPr>
                <w:b/>
                <w:sz w:val="22"/>
              </w:rPr>
            </w:pPr>
            <w:r w:rsidRPr="00886721">
              <w:rPr>
                <w:b/>
                <w:sz w:val="22"/>
              </w:rPr>
              <w:t>2020</w:t>
            </w:r>
          </w:p>
        </w:tc>
        <w:tc>
          <w:tcPr>
            <w:tcW w:w="1417" w:type="dxa"/>
            <w:shd w:val="clear" w:color="auto" w:fill="auto"/>
            <w:vAlign w:val="center"/>
          </w:tcPr>
          <w:p w14:paraId="5587D172" w14:textId="6769E2A8" w:rsidR="009432CD" w:rsidRPr="00886721" w:rsidRDefault="009432CD" w:rsidP="009432CD">
            <w:pPr>
              <w:jc w:val="center"/>
              <w:rPr>
                <w:sz w:val="22"/>
              </w:rPr>
            </w:pPr>
            <w:r w:rsidRPr="00886721">
              <w:rPr>
                <w:sz w:val="22"/>
              </w:rPr>
              <w:t>993 200</w:t>
            </w:r>
          </w:p>
        </w:tc>
        <w:tc>
          <w:tcPr>
            <w:tcW w:w="4610" w:type="dxa"/>
            <w:shd w:val="clear" w:color="auto" w:fill="auto"/>
            <w:vAlign w:val="center"/>
          </w:tcPr>
          <w:p w14:paraId="1D820746" w14:textId="1FE510CD" w:rsidR="009432CD" w:rsidRPr="00886721" w:rsidRDefault="009432CD" w:rsidP="009432CD">
            <w:pPr>
              <w:jc w:val="center"/>
              <w:rPr>
                <w:sz w:val="22"/>
              </w:rPr>
            </w:pPr>
            <w:r w:rsidRPr="00886721">
              <w:rPr>
                <w:sz w:val="22"/>
              </w:rPr>
              <w:t>ognisko muzyczne: 120 słuchaczy;</w:t>
            </w:r>
          </w:p>
          <w:p w14:paraId="205DD3CF" w14:textId="31C25A12" w:rsidR="009432CD" w:rsidRPr="00886721" w:rsidRDefault="009432CD" w:rsidP="009432CD">
            <w:pPr>
              <w:jc w:val="center"/>
              <w:rPr>
                <w:sz w:val="22"/>
              </w:rPr>
            </w:pPr>
            <w:r w:rsidRPr="00886721">
              <w:rPr>
                <w:sz w:val="22"/>
              </w:rPr>
              <w:t>ognisko baletowe: 87 słuchaczy;</w:t>
            </w:r>
          </w:p>
          <w:p w14:paraId="4A937BB3" w14:textId="080636F7" w:rsidR="009432CD" w:rsidRPr="00886721" w:rsidRDefault="009432CD" w:rsidP="009432CD">
            <w:pPr>
              <w:jc w:val="center"/>
              <w:rPr>
                <w:sz w:val="22"/>
              </w:rPr>
            </w:pPr>
            <w:r w:rsidRPr="00886721">
              <w:rPr>
                <w:sz w:val="22"/>
              </w:rPr>
              <w:t>ognisko plastyczno-graficzne: 81 słuchaczy;</w:t>
            </w:r>
          </w:p>
          <w:p w14:paraId="16FD5128" w14:textId="77777777" w:rsidR="009432CD" w:rsidRPr="00886721" w:rsidRDefault="009432CD" w:rsidP="009432CD">
            <w:pPr>
              <w:jc w:val="center"/>
              <w:rPr>
                <w:sz w:val="22"/>
              </w:rPr>
            </w:pPr>
            <w:r w:rsidRPr="00886721">
              <w:rPr>
                <w:sz w:val="22"/>
              </w:rPr>
              <w:t>9 zespołów, 5 działań dla dorosłych</w:t>
            </w:r>
          </w:p>
          <w:p w14:paraId="0F1F17D1" w14:textId="71774DB6" w:rsidR="009432CD" w:rsidRPr="00886721" w:rsidRDefault="009432CD" w:rsidP="009432CD">
            <w:pPr>
              <w:jc w:val="center"/>
              <w:rPr>
                <w:sz w:val="22"/>
              </w:rPr>
            </w:pPr>
            <w:r w:rsidRPr="00886721">
              <w:rPr>
                <w:sz w:val="22"/>
              </w:rPr>
              <w:t>19: 1 festiwal, 1 koncert, 7 wystaw,</w:t>
            </w:r>
          </w:p>
          <w:p w14:paraId="345329A7" w14:textId="36E16DD1" w:rsidR="009432CD" w:rsidRPr="00886721" w:rsidRDefault="009432CD" w:rsidP="009432CD">
            <w:pPr>
              <w:ind w:right="-107"/>
              <w:jc w:val="center"/>
              <w:rPr>
                <w:sz w:val="22"/>
              </w:rPr>
            </w:pPr>
            <w:r w:rsidRPr="00886721">
              <w:rPr>
                <w:sz w:val="22"/>
              </w:rPr>
              <w:t>10 spotkań/wykładów/innych działań</w:t>
            </w:r>
          </w:p>
        </w:tc>
        <w:tc>
          <w:tcPr>
            <w:tcW w:w="1274" w:type="dxa"/>
            <w:shd w:val="clear" w:color="auto" w:fill="auto"/>
            <w:vAlign w:val="center"/>
          </w:tcPr>
          <w:p w14:paraId="5C0A532C" w14:textId="08ED30DD" w:rsidR="009432CD" w:rsidRPr="00886721" w:rsidRDefault="009432CD" w:rsidP="009432CD">
            <w:pPr>
              <w:ind w:left="-108" w:right="-108"/>
              <w:jc w:val="center"/>
              <w:rPr>
                <w:sz w:val="22"/>
              </w:rPr>
            </w:pPr>
            <w:r w:rsidRPr="00886721">
              <w:rPr>
                <w:sz w:val="22"/>
              </w:rPr>
              <w:t>102 023</w:t>
            </w:r>
          </w:p>
          <w:p w14:paraId="1325A9E9" w14:textId="0E783793" w:rsidR="009432CD" w:rsidRPr="00886721" w:rsidRDefault="009432CD" w:rsidP="009432CD">
            <w:pPr>
              <w:ind w:left="-108" w:right="-108"/>
              <w:jc w:val="center"/>
              <w:rPr>
                <w:sz w:val="22"/>
              </w:rPr>
            </w:pPr>
            <w:r w:rsidRPr="00886721">
              <w:rPr>
                <w:sz w:val="22"/>
              </w:rPr>
              <w:t>w tym:</w:t>
            </w:r>
          </w:p>
          <w:p w14:paraId="500C2947" w14:textId="4D092F5C" w:rsidR="009432CD" w:rsidRPr="00886721" w:rsidRDefault="009432CD" w:rsidP="009432CD">
            <w:pPr>
              <w:jc w:val="center"/>
              <w:rPr>
                <w:sz w:val="22"/>
              </w:rPr>
            </w:pPr>
            <w:r w:rsidRPr="00886721">
              <w:rPr>
                <w:sz w:val="22"/>
              </w:rPr>
              <w:t xml:space="preserve">1 071 </w:t>
            </w:r>
            <w:proofErr w:type="spellStart"/>
            <w:r w:rsidRPr="00886721">
              <w:rPr>
                <w:sz w:val="22"/>
              </w:rPr>
              <w:t>stacjonar</w:t>
            </w:r>
            <w:proofErr w:type="spellEnd"/>
            <w:r w:rsidR="00175E85" w:rsidRPr="00886721">
              <w:rPr>
                <w:sz w:val="22"/>
              </w:rPr>
              <w:t>-</w:t>
            </w:r>
            <w:r w:rsidRPr="00886721">
              <w:rPr>
                <w:sz w:val="22"/>
              </w:rPr>
              <w:t>nie</w:t>
            </w:r>
          </w:p>
        </w:tc>
      </w:tr>
      <w:tr w:rsidR="001205AB" w:rsidRPr="00886721" w14:paraId="441B4290" w14:textId="77777777" w:rsidTr="009C08F0">
        <w:trPr>
          <w:cantSplit/>
          <w:trHeight w:val="20"/>
          <w:jc w:val="center"/>
        </w:trPr>
        <w:tc>
          <w:tcPr>
            <w:tcW w:w="1491" w:type="dxa"/>
            <w:shd w:val="clear" w:color="auto" w:fill="F2F2F2" w:themeFill="background1" w:themeFillShade="F2"/>
            <w:vAlign w:val="center"/>
          </w:tcPr>
          <w:p w14:paraId="32F8704C" w14:textId="1C8CC326" w:rsidR="00D059F2" w:rsidRPr="00886721" w:rsidRDefault="000A4EF1" w:rsidP="00333F3A">
            <w:pPr>
              <w:jc w:val="center"/>
              <w:rPr>
                <w:rFonts w:ascii="Calibri Light" w:hAnsi="Calibri Light"/>
                <w:sz w:val="22"/>
              </w:rPr>
            </w:pPr>
            <w:r w:rsidRPr="00886721">
              <w:rPr>
                <w:rFonts w:ascii="Calibri Light" w:hAnsi="Calibri Light"/>
                <w:b/>
                <w:sz w:val="22"/>
              </w:rPr>
              <w:t>Dom Kultury „Śródmieście”</w:t>
            </w:r>
          </w:p>
        </w:tc>
        <w:tc>
          <w:tcPr>
            <w:tcW w:w="709" w:type="dxa"/>
            <w:shd w:val="clear" w:color="auto" w:fill="F2F2F2" w:themeFill="background1" w:themeFillShade="F2"/>
            <w:vAlign w:val="center"/>
          </w:tcPr>
          <w:p w14:paraId="7FF8F2EA" w14:textId="44F382E3" w:rsidR="00D059F2" w:rsidRPr="00886721" w:rsidRDefault="00D059F2" w:rsidP="00D059F2">
            <w:pPr>
              <w:jc w:val="center"/>
              <w:rPr>
                <w:rFonts w:ascii="Calibri Light" w:hAnsi="Calibri Light"/>
                <w:b/>
                <w:sz w:val="22"/>
              </w:rPr>
            </w:pPr>
            <w:r w:rsidRPr="00886721">
              <w:rPr>
                <w:rFonts w:ascii="Calibri Light" w:hAnsi="Calibri Light"/>
                <w:b/>
                <w:sz w:val="22"/>
              </w:rPr>
              <w:t>2021</w:t>
            </w:r>
          </w:p>
        </w:tc>
        <w:tc>
          <w:tcPr>
            <w:tcW w:w="1417" w:type="dxa"/>
            <w:shd w:val="clear" w:color="auto" w:fill="auto"/>
            <w:vAlign w:val="center"/>
          </w:tcPr>
          <w:p w14:paraId="0C8BFD03" w14:textId="1BE72880" w:rsidR="00D059F2" w:rsidRPr="00886721" w:rsidRDefault="00D059F2" w:rsidP="00D059F2">
            <w:pPr>
              <w:jc w:val="center"/>
              <w:rPr>
                <w:rFonts w:cstheme="majorHAnsi"/>
                <w:sz w:val="22"/>
              </w:rPr>
            </w:pPr>
            <w:r w:rsidRPr="00886721">
              <w:rPr>
                <w:sz w:val="22"/>
              </w:rPr>
              <w:t>1 299 680</w:t>
            </w:r>
          </w:p>
        </w:tc>
        <w:tc>
          <w:tcPr>
            <w:tcW w:w="4610" w:type="dxa"/>
            <w:shd w:val="clear" w:color="auto" w:fill="auto"/>
            <w:vAlign w:val="center"/>
          </w:tcPr>
          <w:p w14:paraId="0E09658F" w14:textId="180679D2" w:rsidR="00D059F2" w:rsidRPr="00886721" w:rsidRDefault="00D059F2" w:rsidP="00D059F2">
            <w:pPr>
              <w:jc w:val="center"/>
              <w:rPr>
                <w:sz w:val="22"/>
              </w:rPr>
            </w:pPr>
            <w:r w:rsidRPr="00886721">
              <w:rPr>
                <w:sz w:val="22"/>
              </w:rPr>
              <w:t>ognisko muzyczne: 107 słuchaczy;</w:t>
            </w:r>
          </w:p>
          <w:p w14:paraId="1989D520" w14:textId="4B7C1B12" w:rsidR="00D059F2" w:rsidRPr="00886721" w:rsidRDefault="00D059F2" w:rsidP="00D059F2">
            <w:pPr>
              <w:jc w:val="center"/>
              <w:rPr>
                <w:sz w:val="22"/>
              </w:rPr>
            </w:pPr>
            <w:r w:rsidRPr="00886721">
              <w:rPr>
                <w:sz w:val="22"/>
              </w:rPr>
              <w:t>ognisko baletowe: 73 słuchaczy;</w:t>
            </w:r>
          </w:p>
          <w:p w14:paraId="57C1EC9D" w14:textId="73275AB3" w:rsidR="00D059F2" w:rsidRPr="00886721" w:rsidRDefault="00D059F2" w:rsidP="00D059F2">
            <w:pPr>
              <w:jc w:val="center"/>
              <w:rPr>
                <w:sz w:val="22"/>
              </w:rPr>
            </w:pPr>
            <w:r w:rsidRPr="00886721">
              <w:rPr>
                <w:sz w:val="22"/>
              </w:rPr>
              <w:t>ognisko plastyczno-graficzne: 86 słuchaczy;</w:t>
            </w:r>
          </w:p>
          <w:p w14:paraId="459F2185" w14:textId="77777777" w:rsidR="00D059F2" w:rsidRPr="00886721" w:rsidRDefault="00D059F2" w:rsidP="00D059F2">
            <w:pPr>
              <w:jc w:val="center"/>
              <w:rPr>
                <w:sz w:val="22"/>
              </w:rPr>
            </w:pPr>
            <w:r w:rsidRPr="00886721">
              <w:rPr>
                <w:sz w:val="22"/>
              </w:rPr>
              <w:t>9 zespołów, 5 działań dla dorosłych;</w:t>
            </w:r>
          </w:p>
          <w:p w14:paraId="04D5C708" w14:textId="47CF8B13" w:rsidR="00D059F2" w:rsidRPr="00886721" w:rsidRDefault="00D059F2" w:rsidP="00D059F2">
            <w:pPr>
              <w:jc w:val="center"/>
              <w:rPr>
                <w:sz w:val="22"/>
              </w:rPr>
            </w:pPr>
            <w:r w:rsidRPr="00886721">
              <w:rPr>
                <w:sz w:val="22"/>
              </w:rPr>
              <w:t>23, w tym: festiwal, koncert, 8 wystaw,</w:t>
            </w:r>
          </w:p>
          <w:p w14:paraId="71761542" w14:textId="18413DF9" w:rsidR="00D059F2" w:rsidRPr="00886721" w:rsidRDefault="00D059F2" w:rsidP="00D059F2">
            <w:pPr>
              <w:ind w:right="-107"/>
              <w:jc w:val="center"/>
              <w:rPr>
                <w:rFonts w:cstheme="majorHAnsi"/>
                <w:sz w:val="22"/>
                <w:u w:val="single"/>
              </w:rPr>
            </w:pPr>
            <w:r w:rsidRPr="00886721">
              <w:rPr>
                <w:sz w:val="22"/>
              </w:rPr>
              <w:t>13 spotkań/innych działań/prezentacji</w:t>
            </w:r>
          </w:p>
        </w:tc>
        <w:tc>
          <w:tcPr>
            <w:tcW w:w="1274" w:type="dxa"/>
            <w:shd w:val="clear" w:color="auto" w:fill="auto"/>
            <w:vAlign w:val="center"/>
          </w:tcPr>
          <w:p w14:paraId="19F3388D" w14:textId="00173019" w:rsidR="00D059F2" w:rsidRPr="00886721" w:rsidRDefault="00D059F2" w:rsidP="00D059F2">
            <w:pPr>
              <w:ind w:left="-108" w:right="-108"/>
              <w:jc w:val="center"/>
              <w:rPr>
                <w:sz w:val="22"/>
              </w:rPr>
            </w:pPr>
            <w:r w:rsidRPr="00886721">
              <w:rPr>
                <w:sz w:val="22"/>
              </w:rPr>
              <w:t>110 436</w:t>
            </w:r>
          </w:p>
          <w:p w14:paraId="22CD2A74" w14:textId="149CDA8B" w:rsidR="00D059F2" w:rsidRPr="00886721" w:rsidRDefault="00D059F2" w:rsidP="00D059F2">
            <w:pPr>
              <w:ind w:left="-108" w:right="-108"/>
              <w:jc w:val="center"/>
              <w:rPr>
                <w:sz w:val="22"/>
              </w:rPr>
            </w:pPr>
            <w:r w:rsidRPr="00886721">
              <w:rPr>
                <w:sz w:val="22"/>
              </w:rPr>
              <w:t>w tym:</w:t>
            </w:r>
          </w:p>
          <w:p w14:paraId="33E26494" w14:textId="6078C775" w:rsidR="00D059F2" w:rsidRPr="00886721" w:rsidRDefault="00D059F2" w:rsidP="00D059F2">
            <w:pPr>
              <w:ind w:left="-108" w:right="-108"/>
              <w:jc w:val="center"/>
              <w:rPr>
                <w:sz w:val="22"/>
              </w:rPr>
            </w:pPr>
            <w:r w:rsidRPr="00886721">
              <w:rPr>
                <w:sz w:val="22"/>
              </w:rPr>
              <w:t>2 753 stacjonarnie</w:t>
            </w:r>
          </w:p>
          <w:p w14:paraId="5A1A7585" w14:textId="1488CD82" w:rsidR="00D059F2" w:rsidRPr="00886721" w:rsidRDefault="00D059F2" w:rsidP="00D059F2">
            <w:pPr>
              <w:jc w:val="center"/>
              <w:rPr>
                <w:rFonts w:cstheme="majorHAnsi"/>
                <w:sz w:val="22"/>
              </w:rPr>
            </w:pPr>
            <w:r w:rsidRPr="00886721">
              <w:rPr>
                <w:sz w:val="22"/>
              </w:rPr>
              <w:t>107 683 online</w:t>
            </w:r>
          </w:p>
        </w:tc>
      </w:tr>
      <w:tr w:rsidR="001205AB" w:rsidRPr="00886721" w14:paraId="0B1CC7CC" w14:textId="77777777" w:rsidTr="009C08F0">
        <w:trPr>
          <w:cantSplit/>
          <w:trHeight w:val="20"/>
          <w:jc w:val="center"/>
        </w:trPr>
        <w:tc>
          <w:tcPr>
            <w:tcW w:w="1491" w:type="dxa"/>
            <w:shd w:val="clear" w:color="auto" w:fill="F2F2F2" w:themeFill="background1" w:themeFillShade="F2"/>
            <w:vAlign w:val="center"/>
          </w:tcPr>
          <w:p w14:paraId="7F2DF3C0" w14:textId="77777777" w:rsidR="009432CD" w:rsidRPr="00886721" w:rsidRDefault="009432CD" w:rsidP="00333F3A">
            <w:pPr>
              <w:jc w:val="center"/>
              <w:rPr>
                <w:rFonts w:ascii="Calibri Light" w:hAnsi="Calibri Light"/>
                <w:b/>
                <w:sz w:val="22"/>
              </w:rPr>
            </w:pPr>
            <w:r w:rsidRPr="00886721">
              <w:rPr>
                <w:rFonts w:ascii="Calibri Light" w:hAnsi="Calibri Light"/>
                <w:b/>
                <w:sz w:val="22"/>
              </w:rPr>
              <w:t>Galeria Arsenał</w:t>
            </w:r>
          </w:p>
        </w:tc>
        <w:tc>
          <w:tcPr>
            <w:tcW w:w="709" w:type="dxa"/>
            <w:shd w:val="clear" w:color="auto" w:fill="F2F2F2" w:themeFill="background1" w:themeFillShade="F2"/>
            <w:vAlign w:val="center"/>
          </w:tcPr>
          <w:p w14:paraId="77207C92" w14:textId="04CFDFFF" w:rsidR="009432CD" w:rsidRPr="00886721" w:rsidRDefault="009432CD" w:rsidP="009432CD">
            <w:pPr>
              <w:jc w:val="center"/>
              <w:rPr>
                <w:b/>
                <w:sz w:val="22"/>
              </w:rPr>
            </w:pPr>
            <w:r w:rsidRPr="00886721">
              <w:rPr>
                <w:b/>
                <w:sz w:val="22"/>
              </w:rPr>
              <w:t>2017</w:t>
            </w:r>
          </w:p>
        </w:tc>
        <w:tc>
          <w:tcPr>
            <w:tcW w:w="1417" w:type="dxa"/>
            <w:shd w:val="clear" w:color="auto" w:fill="auto"/>
            <w:vAlign w:val="center"/>
          </w:tcPr>
          <w:p w14:paraId="6F30C35D" w14:textId="2CF12E84" w:rsidR="009432CD" w:rsidRPr="00886721" w:rsidRDefault="009432CD" w:rsidP="009432CD">
            <w:pPr>
              <w:jc w:val="center"/>
              <w:rPr>
                <w:sz w:val="22"/>
              </w:rPr>
            </w:pPr>
            <w:r w:rsidRPr="00886721">
              <w:rPr>
                <w:sz w:val="22"/>
              </w:rPr>
              <w:t>2 503 187</w:t>
            </w:r>
          </w:p>
        </w:tc>
        <w:tc>
          <w:tcPr>
            <w:tcW w:w="4610" w:type="dxa"/>
            <w:shd w:val="clear" w:color="auto" w:fill="auto"/>
            <w:vAlign w:val="center"/>
          </w:tcPr>
          <w:p w14:paraId="7F5734FD" w14:textId="03D921D1" w:rsidR="009432CD" w:rsidRPr="00886721" w:rsidRDefault="009432CD" w:rsidP="009432CD">
            <w:pPr>
              <w:ind w:right="-107"/>
              <w:jc w:val="center"/>
              <w:rPr>
                <w:b/>
                <w:sz w:val="22"/>
              </w:rPr>
            </w:pPr>
            <w:r w:rsidRPr="00886721">
              <w:rPr>
                <w:sz w:val="22"/>
              </w:rPr>
              <w:t>96: 17 wystaw, 7 bloków tematycznych działań edukacyjnych, 1 festiwal, 65 spotkań, 6 publikacji</w:t>
            </w:r>
          </w:p>
        </w:tc>
        <w:tc>
          <w:tcPr>
            <w:tcW w:w="1274" w:type="dxa"/>
            <w:shd w:val="clear" w:color="auto" w:fill="auto"/>
            <w:vAlign w:val="center"/>
          </w:tcPr>
          <w:p w14:paraId="0554AC04" w14:textId="648895F5" w:rsidR="009432CD" w:rsidRPr="00886721" w:rsidRDefault="009432CD" w:rsidP="009432CD">
            <w:pPr>
              <w:jc w:val="center"/>
              <w:rPr>
                <w:sz w:val="22"/>
              </w:rPr>
            </w:pPr>
            <w:r w:rsidRPr="00886721">
              <w:rPr>
                <w:sz w:val="22"/>
              </w:rPr>
              <w:t>22 227</w:t>
            </w:r>
          </w:p>
        </w:tc>
      </w:tr>
      <w:tr w:rsidR="001205AB" w:rsidRPr="00886721" w14:paraId="187FC8CF" w14:textId="77777777" w:rsidTr="009C08F0">
        <w:trPr>
          <w:cantSplit/>
          <w:trHeight w:val="20"/>
          <w:jc w:val="center"/>
        </w:trPr>
        <w:tc>
          <w:tcPr>
            <w:tcW w:w="1491" w:type="dxa"/>
            <w:shd w:val="clear" w:color="auto" w:fill="F2F2F2" w:themeFill="background1" w:themeFillShade="F2"/>
            <w:vAlign w:val="center"/>
          </w:tcPr>
          <w:p w14:paraId="26F7A8D2" w14:textId="1BE17AC5" w:rsidR="009432CD" w:rsidRPr="00886721" w:rsidRDefault="000A4EF1" w:rsidP="00333F3A">
            <w:pPr>
              <w:jc w:val="center"/>
              <w:rPr>
                <w:rFonts w:ascii="Calibri Light" w:hAnsi="Calibri Light"/>
                <w:sz w:val="22"/>
              </w:rPr>
            </w:pPr>
            <w:r w:rsidRPr="00886721">
              <w:rPr>
                <w:rFonts w:ascii="Calibri Light" w:hAnsi="Calibri Light"/>
                <w:b/>
                <w:sz w:val="22"/>
              </w:rPr>
              <w:t>Galeria Arsenał</w:t>
            </w:r>
          </w:p>
        </w:tc>
        <w:tc>
          <w:tcPr>
            <w:tcW w:w="709" w:type="dxa"/>
            <w:shd w:val="clear" w:color="auto" w:fill="F2F2F2" w:themeFill="background1" w:themeFillShade="F2"/>
            <w:vAlign w:val="center"/>
          </w:tcPr>
          <w:p w14:paraId="2CFBE421" w14:textId="48D2115F" w:rsidR="009432CD" w:rsidRPr="00886721" w:rsidRDefault="009432CD" w:rsidP="009432CD">
            <w:pPr>
              <w:jc w:val="center"/>
              <w:rPr>
                <w:b/>
                <w:sz w:val="22"/>
              </w:rPr>
            </w:pPr>
            <w:r w:rsidRPr="00886721">
              <w:rPr>
                <w:b/>
                <w:sz w:val="22"/>
              </w:rPr>
              <w:t>2018</w:t>
            </w:r>
          </w:p>
        </w:tc>
        <w:tc>
          <w:tcPr>
            <w:tcW w:w="1417" w:type="dxa"/>
            <w:shd w:val="clear" w:color="auto" w:fill="auto"/>
            <w:vAlign w:val="center"/>
          </w:tcPr>
          <w:p w14:paraId="49D10615" w14:textId="6CEAF745" w:rsidR="009432CD" w:rsidRPr="00886721" w:rsidRDefault="009432CD" w:rsidP="009432CD">
            <w:pPr>
              <w:jc w:val="center"/>
              <w:rPr>
                <w:sz w:val="22"/>
              </w:rPr>
            </w:pPr>
            <w:r w:rsidRPr="00886721">
              <w:rPr>
                <w:sz w:val="22"/>
              </w:rPr>
              <w:t>3 336 000</w:t>
            </w:r>
          </w:p>
        </w:tc>
        <w:tc>
          <w:tcPr>
            <w:tcW w:w="4610" w:type="dxa"/>
            <w:shd w:val="clear" w:color="auto" w:fill="auto"/>
            <w:vAlign w:val="center"/>
          </w:tcPr>
          <w:p w14:paraId="1443F911" w14:textId="0C65425D" w:rsidR="009432CD" w:rsidRPr="00886721" w:rsidRDefault="009432CD" w:rsidP="009432CD">
            <w:pPr>
              <w:ind w:right="-107"/>
              <w:jc w:val="center"/>
              <w:rPr>
                <w:sz w:val="22"/>
              </w:rPr>
            </w:pPr>
            <w:r w:rsidRPr="00886721">
              <w:rPr>
                <w:sz w:val="22"/>
              </w:rPr>
              <w:t>94: 15 wystaw (12 w siedzibie, 1 poza siedzibą, 2 zagraniczne), 12 bloków tematycznych działań edukacyjnych, 1 festiwal, 61 spotkań, 5 publikacji</w:t>
            </w:r>
          </w:p>
        </w:tc>
        <w:tc>
          <w:tcPr>
            <w:tcW w:w="1274" w:type="dxa"/>
            <w:shd w:val="clear" w:color="auto" w:fill="auto"/>
            <w:vAlign w:val="center"/>
          </w:tcPr>
          <w:p w14:paraId="439A5024" w14:textId="634C2D46" w:rsidR="009432CD" w:rsidRPr="00886721" w:rsidRDefault="009432CD" w:rsidP="009432CD">
            <w:pPr>
              <w:jc w:val="center"/>
              <w:rPr>
                <w:sz w:val="22"/>
              </w:rPr>
            </w:pPr>
            <w:r w:rsidRPr="00886721">
              <w:rPr>
                <w:sz w:val="22"/>
              </w:rPr>
              <w:t>22 572</w:t>
            </w:r>
          </w:p>
        </w:tc>
      </w:tr>
      <w:tr w:rsidR="001205AB" w:rsidRPr="00886721" w14:paraId="746D1B5D" w14:textId="77777777" w:rsidTr="000A4EF1">
        <w:trPr>
          <w:cantSplit/>
          <w:trHeight w:val="20"/>
          <w:jc w:val="center"/>
        </w:trPr>
        <w:tc>
          <w:tcPr>
            <w:tcW w:w="1491" w:type="dxa"/>
            <w:shd w:val="clear" w:color="auto" w:fill="F2F2F2" w:themeFill="background1" w:themeFillShade="F2"/>
            <w:vAlign w:val="center"/>
          </w:tcPr>
          <w:p w14:paraId="3CDFBF48" w14:textId="61893B32" w:rsidR="009432CD" w:rsidRPr="00886721" w:rsidRDefault="000A4EF1" w:rsidP="00333F3A">
            <w:pPr>
              <w:jc w:val="center"/>
              <w:rPr>
                <w:rFonts w:ascii="Calibri Light" w:hAnsi="Calibri Light"/>
                <w:sz w:val="22"/>
              </w:rPr>
            </w:pPr>
            <w:r w:rsidRPr="00886721">
              <w:rPr>
                <w:rFonts w:ascii="Calibri Light" w:hAnsi="Calibri Light"/>
                <w:b/>
                <w:sz w:val="22"/>
              </w:rPr>
              <w:t>Galeria Arsenał</w:t>
            </w:r>
          </w:p>
        </w:tc>
        <w:tc>
          <w:tcPr>
            <w:tcW w:w="709" w:type="dxa"/>
            <w:shd w:val="clear" w:color="auto" w:fill="F2F2F2" w:themeFill="background1" w:themeFillShade="F2"/>
            <w:vAlign w:val="center"/>
          </w:tcPr>
          <w:p w14:paraId="2E9C49C1" w14:textId="343E6DCE" w:rsidR="009432CD" w:rsidRPr="00886721" w:rsidRDefault="009432CD" w:rsidP="009432CD">
            <w:pPr>
              <w:jc w:val="center"/>
              <w:rPr>
                <w:b/>
                <w:sz w:val="22"/>
              </w:rPr>
            </w:pPr>
            <w:r w:rsidRPr="00886721">
              <w:rPr>
                <w:b/>
                <w:sz w:val="22"/>
              </w:rPr>
              <w:t>2019</w:t>
            </w:r>
          </w:p>
        </w:tc>
        <w:tc>
          <w:tcPr>
            <w:tcW w:w="1417" w:type="dxa"/>
            <w:shd w:val="clear" w:color="auto" w:fill="auto"/>
            <w:vAlign w:val="center"/>
          </w:tcPr>
          <w:p w14:paraId="75FF2935" w14:textId="61F85801" w:rsidR="009432CD" w:rsidRPr="00886721" w:rsidRDefault="009432CD" w:rsidP="009432CD">
            <w:pPr>
              <w:jc w:val="center"/>
              <w:rPr>
                <w:sz w:val="22"/>
              </w:rPr>
            </w:pPr>
            <w:r w:rsidRPr="00886721">
              <w:rPr>
                <w:sz w:val="22"/>
              </w:rPr>
              <w:t>2 978 770</w:t>
            </w:r>
          </w:p>
        </w:tc>
        <w:tc>
          <w:tcPr>
            <w:tcW w:w="4610" w:type="dxa"/>
            <w:shd w:val="clear" w:color="auto" w:fill="auto"/>
            <w:vAlign w:val="center"/>
          </w:tcPr>
          <w:p w14:paraId="4F2C363A" w14:textId="75B58F51" w:rsidR="009432CD" w:rsidRPr="00886721" w:rsidRDefault="009432CD" w:rsidP="009432CD">
            <w:pPr>
              <w:ind w:right="-107"/>
              <w:jc w:val="center"/>
              <w:rPr>
                <w:sz w:val="22"/>
              </w:rPr>
            </w:pPr>
            <w:r w:rsidRPr="00886721">
              <w:rPr>
                <w:sz w:val="22"/>
              </w:rPr>
              <w:t>56: 12 wystaw (10 w siedzibie, 2 poza siedzibą),</w:t>
            </w:r>
          </w:p>
          <w:p w14:paraId="6E293100" w14:textId="51481ECB" w:rsidR="009432CD" w:rsidRPr="00886721" w:rsidRDefault="009432CD" w:rsidP="009432CD">
            <w:pPr>
              <w:ind w:right="-107"/>
              <w:jc w:val="center"/>
              <w:rPr>
                <w:sz w:val="22"/>
              </w:rPr>
            </w:pPr>
            <w:r w:rsidRPr="00886721">
              <w:rPr>
                <w:sz w:val="22"/>
              </w:rPr>
              <w:t xml:space="preserve">16 bloków tematycznych (w tym 214 działań edukacyjnych i 29 </w:t>
            </w:r>
            <w:proofErr w:type="spellStart"/>
            <w:r w:rsidRPr="00886721">
              <w:rPr>
                <w:sz w:val="22"/>
              </w:rPr>
              <w:t>oprowadzań</w:t>
            </w:r>
            <w:proofErr w:type="spellEnd"/>
            <w:r w:rsidRPr="00886721">
              <w:rPr>
                <w:sz w:val="22"/>
              </w:rPr>
              <w:t xml:space="preserve"> kuratorskich),</w:t>
            </w:r>
          </w:p>
          <w:p w14:paraId="76C826F5" w14:textId="3D49B65A" w:rsidR="009432CD" w:rsidRPr="00886721" w:rsidRDefault="009432CD" w:rsidP="009432CD">
            <w:pPr>
              <w:ind w:right="-107"/>
              <w:jc w:val="center"/>
              <w:rPr>
                <w:sz w:val="22"/>
              </w:rPr>
            </w:pPr>
            <w:r w:rsidRPr="00886721">
              <w:rPr>
                <w:sz w:val="22"/>
              </w:rPr>
              <w:t>1 festiwal, 21 spotkań, 6 publikacji</w:t>
            </w:r>
          </w:p>
        </w:tc>
        <w:tc>
          <w:tcPr>
            <w:tcW w:w="1274" w:type="dxa"/>
            <w:shd w:val="clear" w:color="auto" w:fill="auto"/>
            <w:vAlign w:val="center"/>
          </w:tcPr>
          <w:p w14:paraId="65761A04" w14:textId="2D33A5CB" w:rsidR="009432CD" w:rsidRPr="00886721" w:rsidRDefault="009432CD" w:rsidP="009432CD">
            <w:pPr>
              <w:jc w:val="center"/>
              <w:rPr>
                <w:sz w:val="22"/>
              </w:rPr>
            </w:pPr>
            <w:r w:rsidRPr="00886721">
              <w:rPr>
                <w:sz w:val="22"/>
              </w:rPr>
              <w:t>25 794</w:t>
            </w:r>
          </w:p>
        </w:tc>
      </w:tr>
      <w:tr w:rsidR="001205AB" w:rsidRPr="00886721" w14:paraId="4F9D0447" w14:textId="77777777" w:rsidTr="009C08F0">
        <w:trPr>
          <w:cantSplit/>
          <w:trHeight w:val="20"/>
          <w:jc w:val="center"/>
        </w:trPr>
        <w:tc>
          <w:tcPr>
            <w:tcW w:w="1491" w:type="dxa"/>
            <w:shd w:val="clear" w:color="auto" w:fill="F2F2F2" w:themeFill="background1" w:themeFillShade="F2"/>
            <w:vAlign w:val="center"/>
          </w:tcPr>
          <w:p w14:paraId="0F964381" w14:textId="3FA21C30" w:rsidR="009432CD" w:rsidRPr="00886721" w:rsidRDefault="000A4EF1" w:rsidP="00333F3A">
            <w:pPr>
              <w:jc w:val="center"/>
              <w:rPr>
                <w:rFonts w:ascii="Calibri Light" w:hAnsi="Calibri Light"/>
                <w:sz w:val="22"/>
              </w:rPr>
            </w:pPr>
            <w:r w:rsidRPr="00886721">
              <w:rPr>
                <w:rFonts w:ascii="Calibri Light" w:hAnsi="Calibri Light"/>
                <w:b/>
                <w:sz w:val="22"/>
              </w:rPr>
              <w:lastRenderedPageBreak/>
              <w:t>Galeria Arsenał</w:t>
            </w:r>
          </w:p>
        </w:tc>
        <w:tc>
          <w:tcPr>
            <w:tcW w:w="709" w:type="dxa"/>
            <w:shd w:val="clear" w:color="auto" w:fill="F2F2F2" w:themeFill="background1" w:themeFillShade="F2"/>
            <w:vAlign w:val="center"/>
          </w:tcPr>
          <w:p w14:paraId="132CB09B" w14:textId="1C9CCB04" w:rsidR="009432CD" w:rsidRPr="00886721" w:rsidRDefault="009432CD" w:rsidP="009432CD">
            <w:pPr>
              <w:jc w:val="center"/>
              <w:rPr>
                <w:b/>
                <w:sz w:val="22"/>
              </w:rPr>
            </w:pPr>
            <w:r w:rsidRPr="00886721">
              <w:rPr>
                <w:b/>
                <w:sz w:val="22"/>
              </w:rPr>
              <w:t>2020</w:t>
            </w:r>
          </w:p>
        </w:tc>
        <w:tc>
          <w:tcPr>
            <w:tcW w:w="1417" w:type="dxa"/>
            <w:shd w:val="clear" w:color="auto" w:fill="auto"/>
            <w:vAlign w:val="center"/>
          </w:tcPr>
          <w:p w14:paraId="4700F78D" w14:textId="17D9E908" w:rsidR="009432CD" w:rsidRPr="00886721" w:rsidRDefault="009432CD" w:rsidP="009432CD">
            <w:pPr>
              <w:jc w:val="center"/>
              <w:rPr>
                <w:sz w:val="22"/>
              </w:rPr>
            </w:pPr>
            <w:r w:rsidRPr="00886721">
              <w:rPr>
                <w:sz w:val="22"/>
              </w:rPr>
              <w:t>3 315 453</w:t>
            </w:r>
          </w:p>
        </w:tc>
        <w:tc>
          <w:tcPr>
            <w:tcW w:w="4610" w:type="dxa"/>
            <w:shd w:val="clear" w:color="auto" w:fill="auto"/>
            <w:vAlign w:val="center"/>
          </w:tcPr>
          <w:p w14:paraId="711E43A2" w14:textId="56D24210" w:rsidR="009432CD" w:rsidRPr="00886721" w:rsidRDefault="009432CD" w:rsidP="009432CD">
            <w:pPr>
              <w:ind w:right="-107"/>
              <w:jc w:val="center"/>
              <w:rPr>
                <w:sz w:val="22"/>
              </w:rPr>
            </w:pPr>
            <w:r w:rsidRPr="00886721">
              <w:rPr>
                <w:sz w:val="22"/>
              </w:rPr>
              <w:t>72:</w:t>
            </w:r>
            <w:r w:rsidRPr="00886721">
              <w:rPr>
                <w:b/>
                <w:sz w:val="22"/>
              </w:rPr>
              <w:t xml:space="preserve"> </w:t>
            </w:r>
            <w:r w:rsidRPr="00886721">
              <w:rPr>
                <w:sz w:val="22"/>
              </w:rPr>
              <w:t>10 wystaw (9 w siedzibie, 1 wirtualnie),</w:t>
            </w:r>
          </w:p>
          <w:p w14:paraId="0C5B8C50" w14:textId="311595AA" w:rsidR="009432CD" w:rsidRPr="00886721" w:rsidRDefault="009432CD" w:rsidP="009432CD">
            <w:pPr>
              <w:ind w:right="-107"/>
              <w:jc w:val="center"/>
              <w:rPr>
                <w:b/>
                <w:sz w:val="22"/>
              </w:rPr>
            </w:pPr>
            <w:r w:rsidRPr="00886721">
              <w:rPr>
                <w:sz w:val="22"/>
              </w:rPr>
              <w:t xml:space="preserve">28 bloków tematycznych (w tym 150 działań edukacyjnych i 12 </w:t>
            </w:r>
            <w:proofErr w:type="spellStart"/>
            <w:r w:rsidRPr="00886721">
              <w:rPr>
                <w:sz w:val="22"/>
              </w:rPr>
              <w:t>oprowadzań</w:t>
            </w:r>
            <w:proofErr w:type="spellEnd"/>
            <w:r w:rsidRPr="00886721">
              <w:rPr>
                <w:sz w:val="22"/>
              </w:rPr>
              <w:t xml:space="preserve"> kuratorskich), 28 spotkań/pogadanek, 6 publikacji</w:t>
            </w:r>
          </w:p>
        </w:tc>
        <w:tc>
          <w:tcPr>
            <w:tcW w:w="1274" w:type="dxa"/>
            <w:shd w:val="clear" w:color="auto" w:fill="auto"/>
            <w:vAlign w:val="center"/>
          </w:tcPr>
          <w:p w14:paraId="5889F3DD" w14:textId="23AFA0DC" w:rsidR="009432CD" w:rsidRPr="00886721" w:rsidRDefault="009432CD" w:rsidP="009432CD">
            <w:pPr>
              <w:jc w:val="center"/>
              <w:rPr>
                <w:sz w:val="22"/>
              </w:rPr>
            </w:pPr>
            <w:r w:rsidRPr="00886721">
              <w:rPr>
                <w:sz w:val="22"/>
              </w:rPr>
              <w:t>15 750</w:t>
            </w:r>
          </w:p>
        </w:tc>
      </w:tr>
      <w:tr w:rsidR="001205AB" w:rsidRPr="00886721" w14:paraId="205B0D39" w14:textId="77777777" w:rsidTr="009C08F0">
        <w:trPr>
          <w:cantSplit/>
          <w:trHeight w:val="20"/>
          <w:jc w:val="center"/>
        </w:trPr>
        <w:tc>
          <w:tcPr>
            <w:tcW w:w="1491" w:type="dxa"/>
            <w:shd w:val="clear" w:color="auto" w:fill="F2F2F2" w:themeFill="background1" w:themeFillShade="F2"/>
            <w:vAlign w:val="center"/>
          </w:tcPr>
          <w:p w14:paraId="4403D2AA" w14:textId="3FF864A7" w:rsidR="003F0EB0" w:rsidRPr="00886721" w:rsidRDefault="000A4EF1" w:rsidP="00333F3A">
            <w:pPr>
              <w:jc w:val="center"/>
              <w:rPr>
                <w:rFonts w:ascii="Calibri Light" w:hAnsi="Calibri Light"/>
                <w:sz w:val="22"/>
              </w:rPr>
            </w:pPr>
            <w:r w:rsidRPr="00886721">
              <w:rPr>
                <w:rFonts w:ascii="Calibri Light" w:hAnsi="Calibri Light"/>
                <w:b/>
                <w:sz w:val="22"/>
              </w:rPr>
              <w:t>Galeria Arsenał</w:t>
            </w:r>
          </w:p>
        </w:tc>
        <w:tc>
          <w:tcPr>
            <w:tcW w:w="709" w:type="dxa"/>
            <w:shd w:val="clear" w:color="auto" w:fill="F2F2F2" w:themeFill="background1" w:themeFillShade="F2"/>
            <w:vAlign w:val="center"/>
          </w:tcPr>
          <w:p w14:paraId="61B59461" w14:textId="51F7701D" w:rsidR="003F0EB0" w:rsidRPr="00886721" w:rsidRDefault="003F0EB0" w:rsidP="00333F3A">
            <w:pPr>
              <w:jc w:val="center"/>
              <w:rPr>
                <w:rFonts w:ascii="Calibri Light" w:hAnsi="Calibri Light"/>
                <w:b/>
                <w:sz w:val="22"/>
              </w:rPr>
            </w:pPr>
            <w:r w:rsidRPr="00886721">
              <w:rPr>
                <w:rFonts w:ascii="Calibri Light" w:hAnsi="Calibri Light"/>
                <w:b/>
                <w:sz w:val="22"/>
              </w:rPr>
              <w:t>2021</w:t>
            </w:r>
          </w:p>
        </w:tc>
        <w:tc>
          <w:tcPr>
            <w:tcW w:w="1417" w:type="dxa"/>
            <w:shd w:val="clear" w:color="auto" w:fill="auto"/>
            <w:vAlign w:val="center"/>
          </w:tcPr>
          <w:p w14:paraId="0E0A382A" w14:textId="66F26B88" w:rsidR="003F0EB0" w:rsidRPr="00886721" w:rsidRDefault="003F0EB0" w:rsidP="003F0EB0">
            <w:pPr>
              <w:jc w:val="center"/>
              <w:rPr>
                <w:rFonts w:cstheme="majorHAnsi"/>
                <w:sz w:val="22"/>
              </w:rPr>
            </w:pPr>
            <w:r w:rsidRPr="00886721">
              <w:rPr>
                <w:sz w:val="22"/>
              </w:rPr>
              <w:t>3 422 000</w:t>
            </w:r>
          </w:p>
        </w:tc>
        <w:tc>
          <w:tcPr>
            <w:tcW w:w="4610" w:type="dxa"/>
            <w:shd w:val="clear" w:color="auto" w:fill="auto"/>
            <w:vAlign w:val="center"/>
          </w:tcPr>
          <w:p w14:paraId="39195E74" w14:textId="5302583B" w:rsidR="003F0EB0" w:rsidRPr="00886721" w:rsidRDefault="003F0EB0" w:rsidP="003F0EB0">
            <w:pPr>
              <w:ind w:right="-107"/>
              <w:jc w:val="center"/>
              <w:rPr>
                <w:rFonts w:cstheme="majorHAnsi"/>
                <w:b/>
                <w:sz w:val="22"/>
              </w:rPr>
            </w:pPr>
            <w:r w:rsidRPr="00886721">
              <w:rPr>
                <w:sz w:val="22"/>
              </w:rPr>
              <w:t>91,</w:t>
            </w:r>
            <w:r w:rsidRPr="00886721">
              <w:rPr>
                <w:b/>
                <w:sz w:val="22"/>
              </w:rPr>
              <w:t xml:space="preserve"> </w:t>
            </w:r>
            <w:r w:rsidRPr="00886721">
              <w:rPr>
                <w:sz w:val="22"/>
              </w:rPr>
              <w:t xml:space="preserve">w tym: 10 wystaw (9 w siedzibie, 1 za granicą), 27 bloków tematycznych (w </w:t>
            </w:r>
            <w:r w:rsidR="009432CD" w:rsidRPr="00886721">
              <w:rPr>
                <w:sz w:val="22"/>
              </w:rPr>
              <w:t xml:space="preserve">tym 102 działania edukacyjne i </w:t>
            </w:r>
            <w:r w:rsidRPr="00886721">
              <w:rPr>
                <w:sz w:val="22"/>
              </w:rPr>
              <w:t xml:space="preserve">18 </w:t>
            </w:r>
            <w:proofErr w:type="spellStart"/>
            <w:r w:rsidRPr="00886721">
              <w:rPr>
                <w:sz w:val="22"/>
              </w:rPr>
              <w:t>oprowadzań</w:t>
            </w:r>
            <w:proofErr w:type="spellEnd"/>
            <w:r w:rsidRPr="00886721">
              <w:rPr>
                <w:sz w:val="22"/>
              </w:rPr>
              <w:t xml:space="preserve"> kuratorskich), 45 spotkań, konferencja, koncert, seminarium, 6 publikacji</w:t>
            </w:r>
          </w:p>
        </w:tc>
        <w:tc>
          <w:tcPr>
            <w:tcW w:w="1274" w:type="dxa"/>
            <w:shd w:val="clear" w:color="auto" w:fill="auto"/>
            <w:vAlign w:val="center"/>
          </w:tcPr>
          <w:p w14:paraId="1D494EA7" w14:textId="0BE89EE4" w:rsidR="003F0EB0" w:rsidRPr="00886721" w:rsidRDefault="003F0EB0" w:rsidP="003F0EB0">
            <w:pPr>
              <w:jc w:val="center"/>
              <w:rPr>
                <w:rFonts w:cstheme="majorHAnsi"/>
                <w:sz w:val="22"/>
              </w:rPr>
            </w:pPr>
            <w:r w:rsidRPr="00886721">
              <w:rPr>
                <w:sz w:val="22"/>
              </w:rPr>
              <w:t>36 610</w:t>
            </w:r>
          </w:p>
        </w:tc>
      </w:tr>
      <w:tr w:rsidR="001205AB" w:rsidRPr="00886721" w14:paraId="186F5842" w14:textId="77777777" w:rsidTr="009C08F0">
        <w:trPr>
          <w:cantSplit/>
          <w:trHeight w:val="20"/>
          <w:jc w:val="center"/>
        </w:trPr>
        <w:tc>
          <w:tcPr>
            <w:tcW w:w="1491" w:type="dxa"/>
            <w:shd w:val="clear" w:color="auto" w:fill="F2F2F2" w:themeFill="background1" w:themeFillShade="F2"/>
            <w:vAlign w:val="center"/>
          </w:tcPr>
          <w:p w14:paraId="5DE2975A" w14:textId="77777777" w:rsidR="009432CD" w:rsidRPr="00886721" w:rsidRDefault="009432CD" w:rsidP="00333F3A">
            <w:pPr>
              <w:jc w:val="center"/>
              <w:rPr>
                <w:rFonts w:ascii="Calibri Light" w:hAnsi="Calibri Light"/>
                <w:b/>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09" w:type="dxa"/>
            <w:shd w:val="clear" w:color="auto" w:fill="F2F2F2" w:themeFill="background1" w:themeFillShade="F2"/>
            <w:vAlign w:val="center"/>
          </w:tcPr>
          <w:p w14:paraId="367B91DC" w14:textId="7A4B7F71" w:rsidR="009432CD" w:rsidRPr="00886721" w:rsidRDefault="009432CD" w:rsidP="009432CD">
            <w:pPr>
              <w:jc w:val="center"/>
              <w:rPr>
                <w:b/>
                <w:sz w:val="22"/>
              </w:rPr>
            </w:pPr>
            <w:r w:rsidRPr="00886721">
              <w:rPr>
                <w:b/>
                <w:sz w:val="22"/>
              </w:rPr>
              <w:t>2017</w:t>
            </w:r>
          </w:p>
        </w:tc>
        <w:tc>
          <w:tcPr>
            <w:tcW w:w="1417" w:type="dxa"/>
            <w:shd w:val="clear" w:color="auto" w:fill="auto"/>
            <w:vAlign w:val="center"/>
          </w:tcPr>
          <w:p w14:paraId="3A4F9B37" w14:textId="57E9A5F7" w:rsidR="009432CD" w:rsidRPr="00886721" w:rsidRDefault="009432CD" w:rsidP="009432CD">
            <w:pPr>
              <w:jc w:val="center"/>
              <w:rPr>
                <w:sz w:val="22"/>
              </w:rPr>
            </w:pPr>
            <w:r w:rsidRPr="00886721">
              <w:rPr>
                <w:sz w:val="22"/>
              </w:rPr>
              <w:t>1 956 040</w:t>
            </w:r>
          </w:p>
        </w:tc>
        <w:tc>
          <w:tcPr>
            <w:tcW w:w="4610" w:type="dxa"/>
            <w:shd w:val="clear" w:color="auto" w:fill="auto"/>
            <w:vAlign w:val="center"/>
          </w:tcPr>
          <w:p w14:paraId="1F0302F0" w14:textId="087D4280" w:rsidR="009432CD" w:rsidRPr="00886721" w:rsidRDefault="009432CD" w:rsidP="009432CD">
            <w:pPr>
              <w:ind w:right="-107"/>
              <w:jc w:val="center"/>
              <w:rPr>
                <w:sz w:val="22"/>
              </w:rPr>
            </w:pPr>
            <w:r w:rsidRPr="00886721">
              <w:rPr>
                <w:sz w:val="22"/>
              </w:rPr>
              <w:t>511: 1 wystawa stała + 18 wystaw czasowych, 125 lekcji muzealnych, 307 warsztatów plastycznych (7 524 osób), 1 festiwal, 49 spotkań, 10 publikacji</w:t>
            </w:r>
          </w:p>
        </w:tc>
        <w:tc>
          <w:tcPr>
            <w:tcW w:w="1274" w:type="dxa"/>
            <w:shd w:val="clear" w:color="auto" w:fill="auto"/>
            <w:vAlign w:val="center"/>
          </w:tcPr>
          <w:p w14:paraId="609741D3" w14:textId="2A594A4E" w:rsidR="009432CD" w:rsidRPr="00886721" w:rsidRDefault="009432CD" w:rsidP="009432CD">
            <w:pPr>
              <w:jc w:val="center"/>
              <w:rPr>
                <w:sz w:val="22"/>
              </w:rPr>
            </w:pPr>
            <w:r w:rsidRPr="00886721">
              <w:rPr>
                <w:sz w:val="22"/>
              </w:rPr>
              <w:t>20 436</w:t>
            </w:r>
          </w:p>
        </w:tc>
      </w:tr>
      <w:tr w:rsidR="001205AB" w:rsidRPr="00886721" w14:paraId="6D584A7D" w14:textId="77777777" w:rsidTr="009C08F0">
        <w:trPr>
          <w:cantSplit/>
          <w:trHeight w:val="20"/>
          <w:jc w:val="center"/>
        </w:trPr>
        <w:tc>
          <w:tcPr>
            <w:tcW w:w="1491" w:type="dxa"/>
            <w:shd w:val="clear" w:color="auto" w:fill="F2F2F2" w:themeFill="background1" w:themeFillShade="F2"/>
            <w:vAlign w:val="center"/>
          </w:tcPr>
          <w:p w14:paraId="6B253C85" w14:textId="67F59191" w:rsidR="009432CD" w:rsidRPr="00886721" w:rsidRDefault="000A4EF1" w:rsidP="00333F3A">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09" w:type="dxa"/>
            <w:shd w:val="clear" w:color="auto" w:fill="F2F2F2" w:themeFill="background1" w:themeFillShade="F2"/>
            <w:vAlign w:val="center"/>
          </w:tcPr>
          <w:p w14:paraId="470AB853" w14:textId="7409A7A3" w:rsidR="009432CD" w:rsidRPr="00886721" w:rsidRDefault="009432CD" w:rsidP="009432CD">
            <w:pPr>
              <w:jc w:val="center"/>
              <w:rPr>
                <w:b/>
                <w:sz w:val="22"/>
              </w:rPr>
            </w:pPr>
            <w:r w:rsidRPr="00886721">
              <w:rPr>
                <w:b/>
                <w:sz w:val="22"/>
              </w:rPr>
              <w:t>2018</w:t>
            </w:r>
          </w:p>
        </w:tc>
        <w:tc>
          <w:tcPr>
            <w:tcW w:w="1417" w:type="dxa"/>
            <w:shd w:val="clear" w:color="auto" w:fill="auto"/>
            <w:vAlign w:val="center"/>
          </w:tcPr>
          <w:p w14:paraId="6C114262" w14:textId="57F11301" w:rsidR="009432CD" w:rsidRPr="00886721" w:rsidRDefault="009432CD" w:rsidP="009432CD">
            <w:pPr>
              <w:jc w:val="center"/>
              <w:rPr>
                <w:sz w:val="22"/>
              </w:rPr>
            </w:pPr>
            <w:r w:rsidRPr="00886721">
              <w:rPr>
                <w:sz w:val="22"/>
              </w:rPr>
              <w:t>2 728 508</w:t>
            </w:r>
          </w:p>
        </w:tc>
        <w:tc>
          <w:tcPr>
            <w:tcW w:w="4610" w:type="dxa"/>
            <w:shd w:val="clear" w:color="auto" w:fill="auto"/>
            <w:vAlign w:val="center"/>
          </w:tcPr>
          <w:p w14:paraId="6DFE9837" w14:textId="159E5C35" w:rsidR="009432CD" w:rsidRPr="00886721" w:rsidRDefault="009432CD" w:rsidP="009432CD">
            <w:pPr>
              <w:ind w:right="-107"/>
              <w:jc w:val="center"/>
              <w:rPr>
                <w:sz w:val="22"/>
              </w:rPr>
            </w:pPr>
            <w:r w:rsidRPr="00886721">
              <w:rPr>
                <w:sz w:val="22"/>
              </w:rPr>
              <w:t>525: 1 wystawa stała + 25 wystaw czasowych, 126 lekcji muzealnych, 282 warsztaty plastyczne (5132 osób), 1 festiwal, 73 spotkania, 17 publikacji</w:t>
            </w:r>
          </w:p>
        </w:tc>
        <w:tc>
          <w:tcPr>
            <w:tcW w:w="1274" w:type="dxa"/>
            <w:shd w:val="clear" w:color="auto" w:fill="auto"/>
            <w:vAlign w:val="center"/>
          </w:tcPr>
          <w:p w14:paraId="38A8BA2D" w14:textId="29F3F3EE" w:rsidR="009432CD" w:rsidRPr="00886721" w:rsidRDefault="009432CD" w:rsidP="009432CD">
            <w:pPr>
              <w:jc w:val="center"/>
              <w:rPr>
                <w:sz w:val="22"/>
              </w:rPr>
            </w:pPr>
            <w:r w:rsidRPr="00886721">
              <w:rPr>
                <w:sz w:val="22"/>
              </w:rPr>
              <w:t>21 328</w:t>
            </w:r>
          </w:p>
        </w:tc>
      </w:tr>
      <w:tr w:rsidR="001205AB" w:rsidRPr="00886721" w14:paraId="310F60B2" w14:textId="77777777" w:rsidTr="009C08F0">
        <w:trPr>
          <w:cantSplit/>
          <w:trHeight w:val="20"/>
          <w:jc w:val="center"/>
        </w:trPr>
        <w:tc>
          <w:tcPr>
            <w:tcW w:w="1491" w:type="dxa"/>
            <w:shd w:val="clear" w:color="auto" w:fill="F2F2F2" w:themeFill="background1" w:themeFillShade="F2"/>
            <w:vAlign w:val="center"/>
          </w:tcPr>
          <w:p w14:paraId="37098E63" w14:textId="70E4B932" w:rsidR="009432CD" w:rsidRPr="00886721" w:rsidRDefault="000A4EF1" w:rsidP="00333F3A">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09" w:type="dxa"/>
            <w:shd w:val="clear" w:color="auto" w:fill="F2F2F2" w:themeFill="background1" w:themeFillShade="F2"/>
            <w:vAlign w:val="center"/>
          </w:tcPr>
          <w:p w14:paraId="5F46F92A" w14:textId="01E8D835" w:rsidR="009432CD" w:rsidRPr="00886721" w:rsidRDefault="009432CD" w:rsidP="009432CD">
            <w:pPr>
              <w:jc w:val="center"/>
              <w:rPr>
                <w:b/>
                <w:sz w:val="22"/>
              </w:rPr>
            </w:pPr>
            <w:r w:rsidRPr="00886721">
              <w:rPr>
                <w:b/>
                <w:sz w:val="22"/>
              </w:rPr>
              <w:t>2019</w:t>
            </w:r>
          </w:p>
        </w:tc>
        <w:tc>
          <w:tcPr>
            <w:tcW w:w="1417" w:type="dxa"/>
            <w:shd w:val="clear" w:color="auto" w:fill="auto"/>
            <w:vAlign w:val="center"/>
          </w:tcPr>
          <w:p w14:paraId="741732F9" w14:textId="11FC3B98" w:rsidR="009432CD" w:rsidRPr="00886721" w:rsidRDefault="009432CD" w:rsidP="009432CD">
            <w:pPr>
              <w:jc w:val="center"/>
              <w:rPr>
                <w:sz w:val="22"/>
              </w:rPr>
            </w:pPr>
            <w:r w:rsidRPr="00886721">
              <w:rPr>
                <w:sz w:val="22"/>
              </w:rPr>
              <w:t>3 117 707</w:t>
            </w:r>
          </w:p>
        </w:tc>
        <w:tc>
          <w:tcPr>
            <w:tcW w:w="4610" w:type="dxa"/>
            <w:shd w:val="clear" w:color="auto" w:fill="auto"/>
            <w:vAlign w:val="center"/>
          </w:tcPr>
          <w:p w14:paraId="78B50B72" w14:textId="05E73895" w:rsidR="009432CD" w:rsidRPr="00886721" w:rsidRDefault="009432CD" w:rsidP="009432CD">
            <w:pPr>
              <w:ind w:right="-107"/>
              <w:jc w:val="center"/>
              <w:rPr>
                <w:sz w:val="22"/>
              </w:rPr>
            </w:pPr>
            <w:r w:rsidRPr="00886721">
              <w:rPr>
                <w:sz w:val="22"/>
              </w:rPr>
              <w:t>883: 1 wystawa stała + 26 wystaw czasowych, 105 lekcji muzealnych, 362 warsztaty plastyczne, 370 innych warsztatów (ok. 13 bloków tematycznych (15 652 osób), 1 festiwal,</w:t>
            </w:r>
            <w:r w:rsidRPr="00886721">
              <w:rPr>
                <w:sz w:val="22"/>
              </w:rPr>
              <w:br/>
              <w:t>1 konferencja, 12 spotkań i koncertów, 5 publikacji</w:t>
            </w:r>
          </w:p>
        </w:tc>
        <w:tc>
          <w:tcPr>
            <w:tcW w:w="1274" w:type="dxa"/>
            <w:shd w:val="clear" w:color="auto" w:fill="auto"/>
            <w:vAlign w:val="center"/>
          </w:tcPr>
          <w:p w14:paraId="4843EE77" w14:textId="160B18D5" w:rsidR="009432CD" w:rsidRPr="00886721" w:rsidRDefault="009432CD" w:rsidP="009432CD">
            <w:pPr>
              <w:jc w:val="center"/>
              <w:rPr>
                <w:sz w:val="22"/>
              </w:rPr>
            </w:pPr>
            <w:r w:rsidRPr="00886721">
              <w:rPr>
                <w:sz w:val="22"/>
              </w:rPr>
              <w:t>32 779</w:t>
            </w:r>
          </w:p>
        </w:tc>
      </w:tr>
      <w:tr w:rsidR="001205AB" w:rsidRPr="00886721" w14:paraId="47DFB8D4" w14:textId="77777777" w:rsidTr="009C08F0">
        <w:trPr>
          <w:cantSplit/>
          <w:trHeight w:val="20"/>
          <w:jc w:val="center"/>
        </w:trPr>
        <w:tc>
          <w:tcPr>
            <w:tcW w:w="1491" w:type="dxa"/>
            <w:shd w:val="clear" w:color="auto" w:fill="F2F2F2" w:themeFill="background1" w:themeFillShade="F2"/>
            <w:vAlign w:val="center"/>
          </w:tcPr>
          <w:p w14:paraId="0A377B76" w14:textId="2F331170" w:rsidR="009432CD" w:rsidRPr="00886721" w:rsidRDefault="000A4EF1" w:rsidP="00333F3A">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09" w:type="dxa"/>
            <w:shd w:val="clear" w:color="auto" w:fill="F2F2F2" w:themeFill="background1" w:themeFillShade="F2"/>
            <w:vAlign w:val="center"/>
          </w:tcPr>
          <w:p w14:paraId="4945CDA9" w14:textId="302D58CC" w:rsidR="009432CD" w:rsidRPr="00886721" w:rsidRDefault="009432CD" w:rsidP="009432CD">
            <w:pPr>
              <w:jc w:val="center"/>
              <w:rPr>
                <w:b/>
                <w:sz w:val="22"/>
              </w:rPr>
            </w:pPr>
            <w:r w:rsidRPr="00886721">
              <w:rPr>
                <w:b/>
                <w:sz w:val="22"/>
              </w:rPr>
              <w:t>2020</w:t>
            </w:r>
          </w:p>
        </w:tc>
        <w:tc>
          <w:tcPr>
            <w:tcW w:w="1417" w:type="dxa"/>
            <w:shd w:val="clear" w:color="auto" w:fill="auto"/>
            <w:vAlign w:val="center"/>
          </w:tcPr>
          <w:p w14:paraId="30E01DB9" w14:textId="6120764F" w:rsidR="009432CD" w:rsidRPr="00886721" w:rsidRDefault="009432CD" w:rsidP="009432CD">
            <w:pPr>
              <w:jc w:val="center"/>
              <w:rPr>
                <w:sz w:val="22"/>
              </w:rPr>
            </w:pPr>
            <w:r w:rsidRPr="00886721">
              <w:rPr>
                <w:sz w:val="22"/>
              </w:rPr>
              <w:t>3 432 266</w:t>
            </w:r>
          </w:p>
        </w:tc>
        <w:tc>
          <w:tcPr>
            <w:tcW w:w="4610" w:type="dxa"/>
            <w:shd w:val="clear" w:color="auto" w:fill="auto"/>
            <w:vAlign w:val="center"/>
          </w:tcPr>
          <w:p w14:paraId="6551E213" w14:textId="42C451FC" w:rsidR="009432CD" w:rsidRPr="00886721" w:rsidRDefault="009432CD" w:rsidP="009432CD">
            <w:pPr>
              <w:ind w:right="-107"/>
              <w:jc w:val="center"/>
              <w:rPr>
                <w:sz w:val="22"/>
              </w:rPr>
            </w:pPr>
            <w:r w:rsidRPr="00886721">
              <w:rPr>
                <w:sz w:val="22"/>
              </w:rPr>
              <w:t>405: 1 wystawa stała + 17 wystaw czasowych, 35 lekcji muzealnych, 310 warsztatów,</w:t>
            </w:r>
          </w:p>
          <w:p w14:paraId="324998BD" w14:textId="115ACD7E" w:rsidR="009432CD" w:rsidRPr="00886721" w:rsidRDefault="009432CD" w:rsidP="009432CD">
            <w:pPr>
              <w:ind w:right="-107"/>
              <w:jc w:val="center"/>
              <w:rPr>
                <w:sz w:val="22"/>
              </w:rPr>
            </w:pPr>
            <w:r w:rsidRPr="00886721">
              <w:rPr>
                <w:sz w:val="22"/>
              </w:rPr>
              <w:t>1 festiwal, 1 konferencja, 22 spotkania i koncerty, 18 publikacji</w:t>
            </w:r>
          </w:p>
        </w:tc>
        <w:tc>
          <w:tcPr>
            <w:tcW w:w="1274" w:type="dxa"/>
            <w:shd w:val="clear" w:color="auto" w:fill="auto"/>
            <w:vAlign w:val="center"/>
          </w:tcPr>
          <w:p w14:paraId="251CCFA0" w14:textId="10309D91" w:rsidR="009432CD" w:rsidRPr="00886721" w:rsidRDefault="009432CD" w:rsidP="00C52448">
            <w:pPr>
              <w:jc w:val="center"/>
              <w:rPr>
                <w:sz w:val="22"/>
              </w:rPr>
            </w:pPr>
            <w:r w:rsidRPr="00886721">
              <w:rPr>
                <w:sz w:val="22"/>
              </w:rPr>
              <w:t>23 028</w:t>
            </w:r>
          </w:p>
        </w:tc>
      </w:tr>
      <w:tr w:rsidR="001205AB" w:rsidRPr="00886721" w14:paraId="58EB3FFF" w14:textId="77777777" w:rsidTr="009C08F0">
        <w:trPr>
          <w:cantSplit/>
          <w:trHeight w:val="20"/>
          <w:jc w:val="center"/>
        </w:trPr>
        <w:tc>
          <w:tcPr>
            <w:tcW w:w="1491" w:type="dxa"/>
            <w:shd w:val="clear" w:color="auto" w:fill="F2F2F2" w:themeFill="background1" w:themeFillShade="F2"/>
            <w:vAlign w:val="center"/>
          </w:tcPr>
          <w:p w14:paraId="69968DBD" w14:textId="5AF74DEA" w:rsidR="003F0EB0" w:rsidRPr="00886721" w:rsidRDefault="000A4EF1" w:rsidP="00333F3A">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09" w:type="dxa"/>
            <w:shd w:val="clear" w:color="auto" w:fill="F2F2F2" w:themeFill="background1" w:themeFillShade="F2"/>
            <w:vAlign w:val="center"/>
          </w:tcPr>
          <w:p w14:paraId="4FC8827F" w14:textId="7DBF97CC" w:rsidR="003F0EB0" w:rsidRPr="00886721" w:rsidRDefault="003F0EB0" w:rsidP="003F0EB0">
            <w:pPr>
              <w:jc w:val="center"/>
              <w:rPr>
                <w:rFonts w:ascii="Calibri Light" w:hAnsi="Calibri Light"/>
                <w:b/>
                <w:sz w:val="22"/>
              </w:rPr>
            </w:pPr>
            <w:r w:rsidRPr="00886721">
              <w:rPr>
                <w:rFonts w:ascii="Calibri Light" w:hAnsi="Calibri Light"/>
                <w:b/>
                <w:sz w:val="22"/>
              </w:rPr>
              <w:t>2021</w:t>
            </w:r>
          </w:p>
        </w:tc>
        <w:tc>
          <w:tcPr>
            <w:tcW w:w="1417" w:type="dxa"/>
            <w:shd w:val="clear" w:color="auto" w:fill="auto"/>
            <w:vAlign w:val="center"/>
          </w:tcPr>
          <w:p w14:paraId="5A431F1F" w14:textId="071CA255" w:rsidR="003F0EB0" w:rsidRPr="00886721" w:rsidRDefault="003F0EB0" w:rsidP="003F0EB0">
            <w:pPr>
              <w:jc w:val="center"/>
              <w:rPr>
                <w:rFonts w:cstheme="majorHAnsi"/>
                <w:sz w:val="22"/>
              </w:rPr>
            </w:pPr>
            <w:r w:rsidRPr="00886721">
              <w:rPr>
                <w:sz w:val="22"/>
              </w:rPr>
              <w:t>3 697 966</w:t>
            </w:r>
          </w:p>
        </w:tc>
        <w:tc>
          <w:tcPr>
            <w:tcW w:w="4610" w:type="dxa"/>
            <w:shd w:val="clear" w:color="auto" w:fill="auto"/>
            <w:vAlign w:val="center"/>
          </w:tcPr>
          <w:p w14:paraId="5C0DD20F" w14:textId="4C1B658B" w:rsidR="003F0EB0" w:rsidRPr="00886721" w:rsidRDefault="003F0EB0" w:rsidP="003F0EB0">
            <w:pPr>
              <w:ind w:right="-107"/>
              <w:jc w:val="center"/>
              <w:rPr>
                <w:rFonts w:cstheme="majorHAnsi"/>
                <w:b/>
                <w:sz w:val="22"/>
              </w:rPr>
            </w:pPr>
            <w:r w:rsidRPr="00886721">
              <w:rPr>
                <w:sz w:val="22"/>
              </w:rPr>
              <w:t>499, w tym: 1 wystawa stała + 21 wystaw czasowych, 414 warsztatów, 27 lekcji muzealnych, 1 festiwal, 21 spotkań, 14 publikacji</w:t>
            </w:r>
          </w:p>
        </w:tc>
        <w:tc>
          <w:tcPr>
            <w:tcW w:w="1274" w:type="dxa"/>
            <w:shd w:val="clear" w:color="auto" w:fill="auto"/>
            <w:vAlign w:val="center"/>
          </w:tcPr>
          <w:p w14:paraId="19407593" w14:textId="05FD5672" w:rsidR="003F0EB0" w:rsidRPr="00886721" w:rsidRDefault="003F0EB0" w:rsidP="003F0EB0">
            <w:pPr>
              <w:jc w:val="center"/>
              <w:rPr>
                <w:rFonts w:cstheme="majorHAnsi"/>
                <w:sz w:val="22"/>
              </w:rPr>
            </w:pPr>
            <w:r w:rsidRPr="00886721">
              <w:rPr>
                <w:sz w:val="22"/>
              </w:rPr>
              <w:t>30 779</w:t>
            </w:r>
          </w:p>
        </w:tc>
      </w:tr>
      <w:tr w:rsidR="001205AB" w:rsidRPr="00886721" w14:paraId="2320DA3E" w14:textId="77777777" w:rsidTr="009C08F0">
        <w:trPr>
          <w:cantSplit/>
          <w:trHeight w:val="20"/>
          <w:jc w:val="center"/>
        </w:trPr>
        <w:tc>
          <w:tcPr>
            <w:tcW w:w="1491" w:type="dxa"/>
            <w:shd w:val="clear" w:color="auto" w:fill="F2F2F2" w:themeFill="background1" w:themeFillShade="F2"/>
            <w:vAlign w:val="center"/>
          </w:tcPr>
          <w:p w14:paraId="2E0BC4A3" w14:textId="77777777" w:rsidR="004F7A99" w:rsidRPr="00886721" w:rsidRDefault="004F7A99" w:rsidP="00DF063F">
            <w:pPr>
              <w:jc w:val="center"/>
              <w:rPr>
                <w:rFonts w:ascii="Calibri Light" w:hAnsi="Calibri Light"/>
                <w:b/>
                <w:sz w:val="22"/>
              </w:rPr>
            </w:pPr>
            <w:r w:rsidRPr="00886721">
              <w:rPr>
                <w:rFonts w:ascii="Calibri Light" w:hAnsi="Calibri Light"/>
                <w:b/>
                <w:sz w:val="22"/>
              </w:rPr>
              <w:t>Muzeum Pamięci Sybiru</w:t>
            </w:r>
          </w:p>
        </w:tc>
        <w:tc>
          <w:tcPr>
            <w:tcW w:w="709" w:type="dxa"/>
            <w:shd w:val="clear" w:color="auto" w:fill="F2F2F2" w:themeFill="background1" w:themeFillShade="F2"/>
            <w:vAlign w:val="center"/>
          </w:tcPr>
          <w:p w14:paraId="4FEFF68B" w14:textId="77777777" w:rsidR="004F7A99" w:rsidRPr="00886721" w:rsidRDefault="004F7A99" w:rsidP="00DF063F">
            <w:pPr>
              <w:jc w:val="center"/>
              <w:rPr>
                <w:rFonts w:ascii="Calibri Light" w:hAnsi="Calibri Light"/>
                <w:b/>
                <w:sz w:val="22"/>
              </w:rPr>
            </w:pPr>
            <w:r w:rsidRPr="00886721">
              <w:rPr>
                <w:rFonts w:ascii="Calibri Light" w:hAnsi="Calibri Light"/>
                <w:b/>
                <w:sz w:val="22"/>
              </w:rPr>
              <w:t>2017</w:t>
            </w:r>
          </w:p>
        </w:tc>
        <w:tc>
          <w:tcPr>
            <w:tcW w:w="1417" w:type="dxa"/>
            <w:shd w:val="clear" w:color="auto" w:fill="auto"/>
            <w:vAlign w:val="center"/>
          </w:tcPr>
          <w:p w14:paraId="10C3094D" w14:textId="77777777" w:rsidR="004F7A99" w:rsidRPr="00886721" w:rsidRDefault="004F7A99" w:rsidP="00DF063F">
            <w:pPr>
              <w:jc w:val="center"/>
              <w:rPr>
                <w:rFonts w:ascii="Calibri Light" w:hAnsi="Calibri Light"/>
                <w:sz w:val="22"/>
              </w:rPr>
            </w:pPr>
            <w:r w:rsidRPr="00886721">
              <w:rPr>
                <w:rFonts w:ascii="Calibri Light" w:hAnsi="Calibri Light"/>
                <w:sz w:val="22"/>
              </w:rPr>
              <w:t>1 858 946</w:t>
            </w:r>
          </w:p>
        </w:tc>
        <w:tc>
          <w:tcPr>
            <w:tcW w:w="4610" w:type="dxa"/>
            <w:shd w:val="clear" w:color="auto" w:fill="auto"/>
            <w:vAlign w:val="center"/>
          </w:tcPr>
          <w:p w14:paraId="4BB4B820" w14:textId="77777777" w:rsidR="004F7A99" w:rsidRPr="00886721" w:rsidRDefault="004F7A99" w:rsidP="00DF063F">
            <w:pPr>
              <w:ind w:right="-107"/>
              <w:jc w:val="center"/>
              <w:rPr>
                <w:rFonts w:ascii="Calibri Light" w:hAnsi="Calibri Light"/>
                <w:sz w:val="22"/>
              </w:rPr>
            </w:pPr>
            <w:r w:rsidRPr="00886721">
              <w:rPr>
                <w:rFonts w:ascii="Calibri Light" w:hAnsi="Calibri Light"/>
                <w:sz w:val="22"/>
              </w:rPr>
              <w:t>22: 1 wystawa stała + 3 wystawy czasowe,</w:t>
            </w:r>
          </w:p>
          <w:p w14:paraId="619A9E5A" w14:textId="77777777" w:rsidR="004F7A99" w:rsidRPr="00886721" w:rsidRDefault="004F7A99" w:rsidP="00DF063F">
            <w:pPr>
              <w:ind w:right="-107"/>
              <w:jc w:val="center"/>
              <w:rPr>
                <w:rFonts w:ascii="Calibri Light" w:hAnsi="Calibri Light"/>
                <w:sz w:val="22"/>
              </w:rPr>
            </w:pPr>
            <w:r w:rsidRPr="00886721">
              <w:rPr>
                <w:rFonts w:ascii="Calibri Light" w:hAnsi="Calibri Light"/>
                <w:sz w:val="22"/>
              </w:rPr>
              <w:t>5 bloków tematycznych działań edukacyjnych, 8 warsztatów, 5 publikacji</w:t>
            </w:r>
          </w:p>
        </w:tc>
        <w:tc>
          <w:tcPr>
            <w:tcW w:w="1274" w:type="dxa"/>
            <w:shd w:val="clear" w:color="auto" w:fill="auto"/>
            <w:vAlign w:val="center"/>
          </w:tcPr>
          <w:p w14:paraId="14997FA8" w14:textId="77777777" w:rsidR="004F7A99" w:rsidRPr="00886721" w:rsidRDefault="004F7A99" w:rsidP="00DF063F">
            <w:pPr>
              <w:jc w:val="center"/>
              <w:rPr>
                <w:rFonts w:ascii="Calibri Light" w:hAnsi="Calibri Light"/>
                <w:sz w:val="22"/>
              </w:rPr>
            </w:pPr>
            <w:r w:rsidRPr="00886721">
              <w:rPr>
                <w:rFonts w:ascii="Calibri Light" w:hAnsi="Calibri Light"/>
                <w:sz w:val="22"/>
              </w:rPr>
              <w:t>3 793</w:t>
            </w:r>
          </w:p>
        </w:tc>
      </w:tr>
      <w:tr w:rsidR="001205AB" w:rsidRPr="00886721" w14:paraId="4CB86A81" w14:textId="77777777" w:rsidTr="009C08F0">
        <w:trPr>
          <w:cantSplit/>
          <w:trHeight w:val="20"/>
          <w:jc w:val="center"/>
        </w:trPr>
        <w:tc>
          <w:tcPr>
            <w:tcW w:w="1491" w:type="dxa"/>
            <w:shd w:val="clear" w:color="auto" w:fill="F2F2F2" w:themeFill="background1" w:themeFillShade="F2"/>
            <w:vAlign w:val="center"/>
          </w:tcPr>
          <w:p w14:paraId="42246A39" w14:textId="54DE22BE" w:rsidR="00C52448" w:rsidRPr="00886721" w:rsidRDefault="000A4EF1" w:rsidP="00DF063F">
            <w:pPr>
              <w:jc w:val="center"/>
              <w:rPr>
                <w:rFonts w:ascii="Calibri Light" w:hAnsi="Calibri Light"/>
                <w:b/>
                <w:sz w:val="22"/>
              </w:rPr>
            </w:pPr>
            <w:r w:rsidRPr="00886721">
              <w:rPr>
                <w:rFonts w:ascii="Calibri Light" w:hAnsi="Calibri Light"/>
                <w:b/>
                <w:sz w:val="22"/>
              </w:rPr>
              <w:t>Muzeum Pamięci Sybiru</w:t>
            </w:r>
          </w:p>
        </w:tc>
        <w:tc>
          <w:tcPr>
            <w:tcW w:w="709" w:type="dxa"/>
            <w:shd w:val="clear" w:color="auto" w:fill="F2F2F2" w:themeFill="background1" w:themeFillShade="F2"/>
            <w:vAlign w:val="center"/>
          </w:tcPr>
          <w:p w14:paraId="692D02DB" w14:textId="1E41DA4F" w:rsidR="00C52448" w:rsidRPr="00886721" w:rsidRDefault="00C52448" w:rsidP="00C52448">
            <w:pPr>
              <w:jc w:val="center"/>
              <w:rPr>
                <w:b/>
                <w:sz w:val="22"/>
              </w:rPr>
            </w:pPr>
            <w:r w:rsidRPr="00886721">
              <w:rPr>
                <w:b/>
                <w:sz w:val="22"/>
              </w:rPr>
              <w:t>2018</w:t>
            </w:r>
          </w:p>
        </w:tc>
        <w:tc>
          <w:tcPr>
            <w:tcW w:w="1417" w:type="dxa"/>
            <w:shd w:val="clear" w:color="auto" w:fill="auto"/>
            <w:vAlign w:val="center"/>
          </w:tcPr>
          <w:p w14:paraId="16FC2825" w14:textId="21BD46DE" w:rsidR="00C52448" w:rsidRPr="00886721" w:rsidRDefault="00C52448" w:rsidP="00C52448">
            <w:pPr>
              <w:jc w:val="center"/>
              <w:rPr>
                <w:sz w:val="22"/>
              </w:rPr>
            </w:pPr>
            <w:r w:rsidRPr="00886721">
              <w:rPr>
                <w:sz w:val="22"/>
              </w:rPr>
              <w:t>2 332 261</w:t>
            </w:r>
          </w:p>
        </w:tc>
        <w:tc>
          <w:tcPr>
            <w:tcW w:w="4610" w:type="dxa"/>
            <w:shd w:val="clear" w:color="auto" w:fill="auto"/>
            <w:vAlign w:val="center"/>
          </w:tcPr>
          <w:p w14:paraId="7010FAE8" w14:textId="7343CAD7" w:rsidR="00C52448" w:rsidRPr="00886721" w:rsidRDefault="00C52448" w:rsidP="00C52448">
            <w:pPr>
              <w:ind w:right="-107"/>
              <w:jc w:val="center"/>
              <w:rPr>
                <w:b/>
                <w:sz w:val="22"/>
              </w:rPr>
            </w:pPr>
            <w:r w:rsidRPr="00886721">
              <w:rPr>
                <w:sz w:val="22"/>
              </w:rPr>
              <w:t>27: 1 wystawa stała + 7 wystaw czasowych, 6 bloków tematycznych działań edukacyjnych, 7 innych działań, 6 publikacji</w:t>
            </w:r>
          </w:p>
        </w:tc>
        <w:tc>
          <w:tcPr>
            <w:tcW w:w="1274" w:type="dxa"/>
            <w:shd w:val="clear" w:color="auto" w:fill="auto"/>
            <w:vAlign w:val="center"/>
          </w:tcPr>
          <w:p w14:paraId="7096EE85" w14:textId="43E18115" w:rsidR="00C52448" w:rsidRPr="00886721" w:rsidRDefault="00C52448" w:rsidP="00C52448">
            <w:pPr>
              <w:jc w:val="center"/>
              <w:rPr>
                <w:sz w:val="22"/>
              </w:rPr>
            </w:pPr>
            <w:r w:rsidRPr="00886721">
              <w:rPr>
                <w:sz w:val="22"/>
              </w:rPr>
              <w:t>29 286</w:t>
            </w:r>
          </w:p>
        </w:tc>
      </w:tr>
      <w:tr w:rsidR="001205AB" w:rsidRPr="00886721" w14:paraId="28EC0D3A" w14:textId="77777777" w:rsidTr="009C08F0">
        <w:trPr>
          <w:cantSplit/>
          <w:trHeight w:val="20"/>
          <w:jc w:val="center"/>
        </w:trPr>
        <w:tc>
          <w:tcPr>
            <w:tcW w:w="1491" w:type="dxa"/>
            <w:shd w:val="clear" w:color="auto" w:fill="F2F2F2" w:themeFill="background1" w:themeFillShade="F2"/>
            <w:vAlign w:val="center"/>
          </w:tcPr>
          <w:p w14:paraId="617AE266" w14:textId="44EB654D" w:rsidR="00C52448" w:rsidRPr="00886721" w:rsidRDefault="000A4EF1" w:rsidP="00DF063F">
            <w:pPr>
              <w:jc w:val="center"/>
              <w:rPr>
                <w:rFonts w:ascii="Calibri Light" w:hAnsi="Calibri Light"/>
                <w:b/>
                <w:sz w:val="22"/>
              </w:rPr>
            </w:pPr>
            <w:r w:rsidRPr="00886721">
              <w:rPr>
                <w:rFonts w:ascii="Calibri Light" w:hAnsi="Calibri Light"/>
                <w:b/>
                <w:sz w:val="22"/>
              </w:rPr>
              <w:t>Muzeum Pamięci Sybiru</w:t>
            </w:r>
          </w:p>
        </w:tc>
        <w:tc>
          <w:tcPr>
            <w:tcW w:w="709" w:type="dxa"/>
            <w:shd w:val="clear" w:color="auto" w:fill="F2F2F2" w:themeFill="background1" w:themeFillShade="F2"/>
            <w:vAlign w:val="center"/>
          </w:tcPr>
          <w:p w14:paraId="424C504D" w14:textId="57E86FB2" w:rsidR="00C52448" w:rsidRPr="00886721" w:rsidRDefault="00C52448" w:rsidP="00C52448">
            <w:pPr>
              <w:jc w:val="center"/>
              <w:rPr>
                <w:b/>
                <w:sz w:val="22"/>
              </w:rPr>
            </w:pPr>
            <w:r w:rsidRPr="00886721">
              <w:rPr>
                <w:b/>
                <w:sz w:val="22"/>
              </w:rPr>
              <w:t>2019</w:t>
            </w:r>
          </w:p>
        </w:tc>
        <w:tc>
          <w:tcPr>
            <w:tcW w:w="1417" w:type="dxa"/>
            <w:shd w:val="clear" w:color="auto" w:fill="auto"/>
            <w:vAlign w:val="center"/>
          </w:tcPr>
          <w:p w14:paraId="04B16D5F" w14:textId="470B78F3" w:rsidR="00C52448" w:rsidRPr="00886721" w:rsidRDefault="00C52448" w:rsidP="00C52448">
            <w:pPr>
              <w:jc w:val="center"/>
              <w:rPr>
                <w:sz w:val="22"/>
              </w:rPr>
            </w:pPr>
            <w:r w:rsidRPr="00886721">
              <w:rPr>
                <w:sz w:val="22"/>
              </w:rPr>
              <w:t>3 877 102</w:t>
            </w:r>
          </w:p>
        </w:tc>
        <w:tc>
          <w:tcPr>
            <w:tcW w:w="4610" w:type="dxa"/>
            <w:shd w:val="clear" w:color="auto" w:fill="auto"/>
            <w:vAlign w:val="center"/>
          </w:tcPr>
          <w:p w14:paraId="25BD8F5C" w14:textId="0AC9815C" w:rsidR="00C52448" w:rsidRPr="00886721" w:rsidRDefault="00C52448" w:rsidP="00C52448">
            <w:pPr>
              <w:ind w:right="-107"/>
              <w:jc w:val="center"/>
              <w:rPr>
                <w:b/>
                <w:sz w:val="22"/>
              </w:rPr>
            </w:pPr>
            <w:r w:rsidRPr="00886721">
              <w:rPr>
                <w:sz w:val="22"/>
              </w:rPr>
              <w:t>26: 1 wystawa stała + 6 wystaw czasowych, 117 działań edukacyjnych w 5 blokach tematycznych, 6 innych działań, 8 publikacji</w:t>
            </w:r>
          </w:p>
        </w:tc>
        <w:tc>
          <w:tcPr>
            <w:tcW w:w="1274" w:type="dxa"/>
            <w:shd w:val="clear" w:color="auto" w:fill="auto"/>
            <w:vAlign w:val="center"/>
          </w:tcPr>
          <w:p w14:paraId="74317896" w14:textId="7748478E" w:rsidR="00C52448" w:rsidRPr="00886721" w:rsidRDefault="00C52448" w:rsidP="00C52448">
            <w:pPr>
              <w:jc w:val="center"/>
              <w:rPr>
                <w:sz w:val="22"/>
              </w:rPr>
            </w:pPr>
            <w:r w:rsidRPr="00886721">
              <w:rPr>
                <w:sz w:val="22"/>
              </w:rPr>
              <w:t>35 016</w:t>
            </w:r>
          </w:p>
        </w:tc>
      </w:tr>
      <w:tr w:rsidR="001205AB" w:rsidRPr="00886721" w14:paraId="7F132B96" w14:textId="77777777" w:rsidTr="009C08F0">
        <w:trPr>
          <w:cantSplit/>
          <w:trHeight w:val="20"/>
          <w:jc w:val="center"/>
        </w:trPr>
        <w:tc>
          <w:tcPr>
            <w:tcW w:w="1491" w:type="dxa"/>
            <w:shd w:val="clear" w:color="auto" w:fill="F2F2F2" w:themeFill="background1" w:themeFillShade="F2"/>
            <w:vAlign w:val="center"/>
          </w:tcPr>
          <w:p w14:paraId="16D10B65" w14:textId="2D638FF6" w:rsidR="00C52448" w:rsidRPr="00886721" w:rsidRDefault="000A4EF1" w:rsidP="00333F3A">
            <w:pPr>
              <w:jc w:val="center"/>
              <w:rPr>
                <w:rFonts w:ascii="Calibri Light" w:hAnsi="Calibri Light"/>
                <w:b/>
                <w:sz w:val="22"/>
              </w:rPr>
            </w:pPr>
            <w:r w:rsidRPr="00886721">
              <w:rPr>
                <w:rFonts w:ascii="Calibri Light" w:hAnsi="Calibri Light"/>
                <w:b/>
                <w:sz w:val="22"/>
              </w:rPr>
              <w:t>Muzeum Pamięci Sybiru</w:t>
            </w:r>
          </w:p>
        </w:tc>
        <w:tc>
          <w:tcPr>
            <w:tcW w:w="709" w:type="dxa"/>
            <w:shd w:val="clear" w:color="auto" w:fill="F2F2F2" w:themeFill="background1" w:themeFillShade="F2"/>
            <w:vAlign w:val="center"/>
          </w:tcPr>
          <w:p w14:paraId="6CAEF0F7" w14:textId="0B3F5687" w:rsidR="00C52448" w:rsidRPr="00886721" w:rsidRDefault="00C52448" w:rsidP="00C52448">
            <w:pPr>
              <w:jc w:val="center"/>
              <w:rPr>
                <w:b/>
                <w:sz w:val="22"/>
              </w:rPr>
            </w:pPr>
            <w:r w:rsidRPr="00886721">
              <w:rPr>
                <w:b/>
                <w:sz w:val="22"/>
              </w:rPr>
              <w:t>2020</w:t>
            </w:r>
          </w:p>
        </w:tc>
        <w:tc>
          <w:tcPr>
            <w:tcW w:w="1417" w:type="dxa"/>
            <w:shd w:val="clear" w:color="auto" w:fill="auto"/>
            <w:vAlign w:val="center"/>
          </w:tcPr>
          <w:p w14:paraId="0E5F1451" w14:textId="1CB78411" w:rsidR="00C52448" w:rsidRPr="00886721" w:rsidRDefault="00C52448" w:rsidP="00C52448">
            <w:pPr>
              <w:jc w:val="center"/>
              <w:rPr>
                <w:rFonts w:cstheme="majorHAnsi"/>
                <w:sz w:val="22"/>
              </w:rPr>
            </w:pPr>
            <w:r w:rsidRPr="00886721">
              <w:rPr>
                <w:sz w:val="22"/>
              </w:rPr>
              <w:t>12 887 468</w:t>
            </w:r>
          </w:p>
        </w:tc>
        <w:tc>
          <w:tcPr>
            <w:tcW w:w="4610" w:type="dxa"/>
            <w:shd w:val="clear" w:color="auto" w:fill="auto"/>
            <w:vAlign w:val="center"/>
          </w:tcPr>
          <w:p w14:paraId="709B2025" w14:textId="6F746595" w:rsidR="00C52448" w:rsidRPr="00886721" w:rsidRDefault="00C52448" w:rsidP="00C52448">
            <w:pPr>
              <w:ind w:right="-107"/>
              <w:jc w:val="center"/>
              <w:rPr>
                <w:rFonts w:cstheme="majorHAnsi"/>
                <w:b/>
                <w:sz w:val="22"/>
              </w:rPr>
            </w:pPr>
            <w:r w:rsidRPr="00886721">
              <w:rPr>
                <w:sz w:val="22"/>
              </w:rPr>
              <w:t>28: 1 wystawa stała + 4 wystawy czasowe, 34 działania edukacyjne w 3 blokach tematycznych, 3 inne działania, 17 publikacji</w:t>
            </w:r>
          </w:p>
        </w:tc>
        <w:tc>
          <w:tcPr>
            <w:tcW w:w="1274" w:type="dxa"/>
            <w:shd w:val="clear" w:color="auto" w:fill="auto"/>
            <w:vAlign w:val="center"/>
          </w:tcPr>
          <w:p w14:paraId="0A2D188A" w14:textId="6FCA1E85" w:rsidR="00C52448" w:rsidRPr="00886721" w:rsidRDefault="00C52448" w:rsidP="00C52448">
            <w:pPr>
              <w:jc w:val="center"/>
              <w:rPr>
                <w:sz w:val="22"/>
              </w:rPr>
            </w:pPr>
            <w:r w:rsidRPr="00886721">
              <w:rPr>
                <w:sz w:val="22"/>
              </w:rPr>
              <w:t>9 164</w:t>
            </w:r>
          </w:p>
        </w:tc>
      </w:tr>
      <w:tr w:rsidR="001205AB" w:rsidRPr="00886721" w14:paraId="0280F9B8" w14:textId="77777777" w:rsidTr="009C08F0">
        <w:trPr>
          <w:cantSplit/>
          <w:trHeight w:val="20"/>
          <w:jc w:val="center"/>
        </w:trPr>
        <w:tc>
          <w:tcPr>
            <w:tcW w:w="1491" w:type="dxa"/>
            <w:shd w:val="clear" w:color="auto" w:fill="F2F2F2" w:themeFill="background1" w:themeFillShade="F2"/>
            <w:vAlign w:val="center"/>
          </w:tcPr>
          <w:p w14:paraId="09C03694" w14:textId="2691B3A4" w:rsidR="004F7A99" w:rsidRPr="00886721" w:rsidRDefault="000A4EF1" w:rsidP="00333F3A">
            <w:pPr>
              <w:jc w:val="center"/>
              <w:rPr>
                <w:rFonts w:ascii="Calibri Light" w:hAnsi="Calibri Light"/>
                <w:b/>
                <w:sz w:val="22"/>
              </w:rPr>
            </w:pPr>
            <w:r w:rsidRPr="00886721">
              <w:rPr>
                <w:rFonts w:ascii="Calibri Light" w:hAnsi="Calibri Light"/>
                <w:b/>
                <w:sz w:val="22"/>
              </w:rPr>
              <w:t>Muzeum Pamięci Sybiru</w:t>
            </w:r>
          </w:p>
        </w:tc>
        <w:tc>
          <w:tcPr>
            <w:tcW w:w="709" w:type="dxa"/>
            <w:shd w:val="clear" w:color="auto" w:fill="F2F2F2" w:themeFill="background1" w:themeFillShade="F2"/>
            <w:vAlign w:val="center"/>
          </w:tcPr>
          <w:p w14:paraId="2DFA78A6" w14:textId="771CB8B3" w:rsidR="004F7A99" w:rsidRPr="00886721" w:rsidRDefault="004F7A99" w:rsidP="004F7A99">
            <w:pPr>
              <w:jc w:val="center"/>
              <w:rPr>
                <w:b/>
                <w:sz w:val="22"/>
              </w:rPr>
            </w:pPr>
            <w:r w:rsidRPr="00886721">
              <w:rPr>
                <w:b/>
                <w:sz w:val="22"/>
              </w:rPr>
              <w:t>2021</w:t>
            </w:r>
          </w:p>
        </w:tc>
        <w:tc>
          <w:tcPr>
            <w:tcW w:w="1417" w:type="dxa"/>
            <w:shd w:val="clear" w:color="auto" w:fill="auto"/>
            <w:vAlign w:val="center"/>
          </w:tcPr>
          <w:p w14:paraId="7CF34A93" w14:textId="23E697E6" w:rsidR="004F7A99" w:rsidRPr="00886721" w:rsidRDefault="004F7A99" w:rsidP="004F7A99">
            <w:pPr>
              <w:jc w:val="center"/>
              <w:rPr>
                <w:rFonts w:cstheme="majorHAnsi"/>
                <w:sz w:val="22"/>
              </w:rPr>
            </w:pPr>
            <w:r w:rsidRPr="00886721">
              <w:rPr>
                <w:sz w:val="22"/>
              </w:rPr>
              <w:t>9 007 594</w:t>
            </w:r>
          </w:p>
        </w:tc>
        <w:tc>
          <w:tcPr>
            <w:tcW w:w="4610" w:type="dxa"/>
            <w:shd w:val="clear" w:color="auto" w:fill="auto"/>
            <w:vAlign w:val="center"/>
          </w:tcPr>
          <w:p w14:paraId="1C80D42D" w14:textId="5F6A0A0D" w:rsidR="004F7A99" w:rsidRPr="00886721" w:rsidRDefault="004F7A99" w:rsidP="004F7A99">
            <w:pPr>
              <w:ind w:right="-107"/>
              <w:jc w:val="center"/>
              <w:rPr>
                <w:rFonts w:cstheme="majorHAnsi"/>
                <w:b/>
                <w:sz w:val="22"/>
              </w:rPr>
            </w:pPr>
            <w:r w:rsidRPr="00886721">
              <w:rPr>
                <w:sz w:val="22"/>
              </w:rPr>
              <w:t>14,</w:t>
            </w:r>
            <w:r w:rsidRPr="00886721">
              <w:rPr>
                <w:b/>
                <w:sz w:val="22"/>
              </w:rPr>
              <w:t xml:space="preserve"> </w:t>
            </w:r>
            <w:r w:rsidRPr="00886721">
              <w:rPr>
                <w:sz w:val="22"/>
              </w:rPr>
              <w:t>w tym: 1 wystawa stała + 1 wystawa czasowa, 3 działania edukacyjne, 4 inne działania (w tym konferencja), 5 publikacji,</w:t>
            </w:r>
          </w:p>
        </w:tc>
        <w:tc>
          <w:tcPr>
            <w:tcW w:w="1274" w:type="dxa"/>
            <w:shd w:val="clear" w:color="auto" w:fill="auto"/>
            <w:vAlign w:val="center"/>
          </w:tcPr>
          <w:p w14:paraId="1558960C" w14:textId="3419852A" w:rsidR="004F7A99" w:rsidRPr="00886721" w:rsidRDefault="004F7A99" w:rsidP="00C52448">
            <w:pPr>
              <w:jc w:val="center"/>
              <w:rPr>
                <w:sz w:val="22"/>
              </w:rPr>
            </w:pPr>
            <w:r w:rsidRPr="00886721">
              <w:rPr>
                <w:sz w:val="22"/>
              </w:rPr>
              <w:t>27 151</w:t>
            </w:r>
          </w:p>
        </w:tc>
      </w:tr>
      <w:tr w:rsidR="001205AB" w:rsidRPr="00886721" w14:paraId="6D64718B" w14:textId="77777777" w:rsidTr="009C08F0">
        <w:trPr>
          <w:cantSplit/>
          <w:trHeight w:val="20"/>
          <w:jc w:val="center"/>
        </w:trPr>
        <w:tc>
          <w:tcPr>
            <w:tcW w:w="1491" w:type="dxa"/>
            <w:shd w:val="clear" w:color="auto" w:fill="F2F2F2" w:themeFill="background1" w:themeFillShade="F2"/>
            <w:vAlign w:val="center"/>
          </w:tcPr>
          <w:p w14:paraId="23FF6D55" w14:textId="77777777" w:rsidR="00C52448" w:rsidRPr="00886721" w:rsidRDefault="00C52448" w:rsidP="000215D1">
            <w:pPr>
              <w:jc w:val="center"/>
              <w:rPr>
                <w:rFonts w:ascii="Calibri Light" w:hAnsi="Calibri Light"/>
                <w:b/>
                <w:sz w:val="22"/>
              </w:rPr>
            </w:pPr>
            <w:r w:rsidRPr="00886721">
              <w:rPr>
                <w:rFonts w:ascii="Calibri Light" w:hAnsi="Calibri Light"/>
                <w:b/>
                <w:sz w:val="22"/>
              </w:rPr>
              <w:t>Muzeum Wojska</w:t>
            </w:r>
          </w:p>
        </w:tc>
        <w:tc>
          <w:tcPr>
            <w:tcW w:w="709" w:type="dxa"/>
            <w:shd w:val="clear" w:color="auto" w:fill="F2F2F2" w:themeFill="background1" w:themeFillShade="F2"/>
            <w:vAlign w:val="center"/>
          </w:tcPr>
          <w:p w14:paraId="7DCD4AC9" w14:textId="3779ACAF" w:rsidR="00C52448" w:rsidRPr="00886721" w:rsidRDefault="00C52448" w:rsidP="00C52448">
            <w:pPr>
              <w:jc w:val="center"/>
              <w:rPr>
                <w:b/>
                <w:sz w:val="22"/>
              </w:rPr>
            </w:pPr>
            <w:r w:rsidRPr="00886721">
              <w:rPr>
                <w:b/>
                <w:sz w:val="22"/>
              </w:rPr>
              <w:t>2017</w:t>
            </w:r>
          </w:p>
        </w:tc>
        <w:tc>
          <w:tcPr>
            <w:tcW w:w="1417" w:type="dxa"/>
            <w:shd w:val="clear" w:color="auto" w:fill="auto"/>
            <w:vAlign w:val="center"/>
          </w:tcPr>
          <w:p w14:paraId="606C67C6" w14:textId="6A0CB811" w:rsidR="00C52448" w:rsidRPr="00886721" w:rsidRDefault="00C52448" w:rsidP="00C52448">
            <w:pPr>
              <w:jc w:val="center"/>
              <w:rPr>
                <w:sz w:val="22"/>
              </w:rPr>
            </w:pPr>
            <w:r w:rsidRPr="00886721">
              <w:rPr>
                <w:sz w:val="22"/>
              </w:rPr>
              <w:t>3 384 938</w:t>
            </w:r>
          </w:p>
        </w:tc>
        <w:tc>
          <w:tcPr>
            <w:tcW w:w="4610" w:type="dxa"/>
            <w:shd w:val="clear" w:color="auto" w:fill="auto"/>
            <w:vAlign w:val="center"/>
          </w:tcPr>
          <w:p w14:paraId="6D652223" w14:textId="25E140E3" w:rsidR="00C52448" w:rsidRPr="00886721" w:rsidRDefault="00C52448" w:rsidP="00C52448">
            <w:pPr>
              <w:ind w:right="-107"/>
              <w:jc w:val="center"/>
              <w:rPr>
                <w:b/>
                <w:sz w:val="22"/>
              </w:rPr>
            </w:pPr>
            <w:r w:rsidRPr="00886721">
              <w:rPr>
                <w:sz w:val="22"/>
              </w:rPr>
              <w:t>32: 1 wystawa stała + 9 wystaw czasowych (w tym: 5 plenerowych), 10 bloków tematycznych działań edukacyjnych, 4 konserwatoria, 5 spotkań autorskich, 3 publikacje</w:t>
            </w:r>
          </w:p>
        </w:tc>
        <w:tc>
          <w:tcPr>
            <w:tcW w:w="1274" w:type="dxa"/>
            <w:shd w:val="clear" w:color="auto" w:fill="auto"/>
            <w:vAlign w:val="center"/>
          </w:tcPr>
          <w:p w14:paraId="1481CF74" w14:textId="04134851" w:rsidR="00C52448" w:rsidRPr="00886721" w:rsidRDefault="00C52448" w:rsidP="00C52448">
            <w:pPr>
              <w:jc w:val="center"/>
              <w:rPr>
                <w:sz w:val="22"/>
              </w:rPr>
            </w:pPr>
            <w:r w:rsidRPr="00886721">
              <w:rPr>
                <w:sz w:val="22"/>
              </w:rPr>
              <w:t>32 378</w:t>
            </w:r>
          </w:p>
        </w:tc>
      </w:tr>
      <w:tr w:rsidR="001205AB" w:rsidRPr="00886721" w14:paraId="74E252F9" w14:textId="77777777" w:rsidTr="000A4EF1">
        <w:trPr>
          <w:cantSplit/>
          <w:trHeight w:val="20"/>
          <w:jc w:val="center"/>
        </w:trPr>
        <w:tc>
          <w:tcPr>
            <w:tcW w:w="1491" w:type="dxa"/>
            <w:shd w:val="clear" w:color="auto" w:fill="F2F2F2" w:themeFill="background1" w:themeFillShade="F2"/>
            <w:vAlign w:val="center"/>
          </w:tcPr>
          <w:p w14:paraId="36CAC27D" w14:textId="49835F47" w:rsidR="00C52448" w:rsidRPr="00886721" w:rsidRDefault="000A4EF1" w:rsidP="000215D1">
            <w:pPr>
              <w:jc w:val="center"/>
              <w:rPr>
                <w:rFonts w:ascii="Calibri Light" w:hAnsi="Calibri Light"/>
                <w:sz w:val="22"/>
              </w:rPr>
            </w:pPr>
            <w:r w:rsidRPr="00886721">
              <w:rPr>
                <w:rFonts w:ascii="Calibri Light" w:hAnsi="Calibri Light"/>
                <w:b/>
                <w:sz w:val="22"/>
              </w:rPr>
              <w:lastRenderedPageBreak/>
              <w:t>Muzeum Wojska</w:t>
            </w:r>
          </w:p>
        </w:tc>
        <w:tc>
          <w:tcPr>
            <w:tcW w:w="709" w:type="dxa"/>
            <w:shd w:val="clear" w:color="auto" w:fill="F2F2F2" w:themeFill="background1" w:themeFillShade="F2"/>
            <w:vAlign w:val="center"/>
          </w:tcPr>
          <w:p w14:paraId="28487BDC" w14:textId="4947C0F8" w:rsidR="00C52448" w:rsidRPr="00886721" w:rsidRDefault="00C52448" w:rsidP="00C52448">
            <w:pPr>
              <w:jc w:val="center"/>
              <w:rPr>
                <w:b/>
                <w:sz w:val="22"/>
              </w:rPr>
            </w:pPr>
            <w:r w:rsidRPr="00886721">
              <w:rPr>
                <w:b/>
                <w:sz w:val="22"/>
              </w:rPr>
              <w:t>2018</w:t>
            </w:r>
          </w:p>
        </w:tc>
        <w:tc>
          <w:tcPr>
            <w:tcW w:w="1417" w:type="dxa"/>
            <w:shd w:val="clear" w:color="auto" w:fill="auto"/>
            <w:vAlign w:val="center"/>
          </w:tcPr>
          <w:p w14:paraId="1B57895C" w14:textId="2D72DC03" w:rsidR="00C52448" w:rsidRPr="00886721" w:rsidRDefault="00C52448" w:rsidP="00C52448">
            <w:pPr>
              <w:jc w:val="center"/>
              <w:rPr>
                <w:sz w:val="22"/>
              </w:rPr>
            </w:pPr>
            <w:r w:rsidRPr="00886721">
              <w:rPr>
                <w:sz w:val="22"/>
              </w:rPr>
              <w:t>3 795 000</w:t>
            </w:r>
          </w:p>
        </w:tc>
        <w:tc>
          <w:tcPr>
            <w:tcW w:w="4610" w:type="dxa"/>
            <w:shd w:val="clear" w:color="auto" w:fill="auto"/>
            <w:vAlign w:val="center"/>
          </w:tcPr>
          <w:p w14:paraId="762B5DF6" w14:textId="05023581" w:rsidR="00C52448" w:rsidRPr="00886721" w:rsidRDefault="00C52448" w:rsidP="00C52448">
            <w:pPr>
              <w:ind w:right="-107"/>
              <w:jc w:val="center"/>
              <w:rPr>
                <w:sz w:val="22"/>
              </w:rPr>
            </w:pPr>
            <w:r w:rsidRPr="00886721">
              <w:rPr>
                <w:sz w:val="22"/>
              </w:rPr>
              <w:t>48: 1 wystawa stała + 17 wystaw czasowych (w tym: 12 plenerowych), 13 bloków tematycznych działań edukacyjnych, 9 spotkań autorskich w ramach dwóch cykli, 6 publikacji, 1 konferencja, 1 sympozjum</w:t>
            </w:r>
          </w:p>
        </w:tc>
        <w:tc>
          <w:tcPr>
            <w:tcW w:w="1274" w:type="dxa"/>
            <w:shd w:val="clear" w:color="auto" w:fill="auto"/>
            <w:vAlign w:val="center"/>
          </w:tcPr>
          <w:p w14:paraId="29C926D7" w14:textId="501473EF" w:rsidR="00C52448" w:rsidRPr="00886721" w:rsidRDefault="00C52448" w:rsidP="00C52448">
            <w:pPr>
              <w:suppressAutoHyphens/>
              <w:jc w:val="center"/>
              <w:rPr>
                <w:sz w:val="22"/>
              </w:rPr>
            </w:pPr>
            <w:r w:rsidRPr="00886721">
              <w:rPr>
                <w:sz w:val="22"/>
              </w:rPr>
              <w:t>40 126</w:t>
            </w:r>
          </w:p>
        </w:tc>
      </w:tr>
      <w:tr w:rsidR="001205AB" w:rsidRPr="00886721" w14:paraId="72B6441B" w14:textId="77777777" w:rsidTr="000A4EF1">
        <w:trPr>
          <w:cantSplit/>
          <w:trHeight w:val="20"/>
          <w:jc w:val="center"/>
        </w:trPr>
        <w:tc>
          <w:tcPr>
            <w:tcW w:w="1491" w:type="dxa"/>
            <w:shd w:val="clear" w:color="auto" w:fill="F2F2F2" w:themeFill="background1" w:themeFillShade="F2"/>
            <w:vAlign w:val="center"/>
          </w:tcPr>
          <w:p w14:paraId="2EAF0182" w14:textId="0EA209BD" w:rsidR="00C52448" w:rsidRPr="00886721" w:rsidRDefault="000A4EF1" w:rsidP="000215D1">
            <w:pPr>
              <w:jc w:val="center"/>
              <w:rPr>
                <w:rFonts w:ascii="Calibri Light" w:hAnsi="Calibri Light"/>
                <w:sz w:val="22"/>
              </w:rPr>
            </w:pPr>
            <w:r w:rsidRPr="00886721">
              <w:rPr>
                <w:rFonts w:ascii="Calibri Light" w:hAnsi="Calibri Light"/>
                <w:b/>
                <w:sz w:val="22"/>
              </w:rPr>
              <w:t>Muzeum Wojska</w:t>
            </w:r>
          </w:p>
        </w:tc>
        <w:tc>
          <w:tcPr>
            <w:tcW w:w="709" w:type="dxa"/>
            <w:shd w:val="clear" w:color="auto" w:fill="F2F2F2" w:themeFill="background1" w:themeFillShade="F2"/>
            <w:vAlign w:val="center"/>
          </w:tcPr>
          <w:p w14:paraId="7B9BF5DC" w14:textId="7CD7037A" w:rsidR="00C52448" w:rsidRPr="00886721" w:rsidRDefault="00C52448" w:rsidP="00C52448">
            <w:pPr>
              <w:jc w:val="center"/>
              <w:rPr>
                <w:b/>
                <w:sz w:val="22"/>
              </w:rPr>
            </w:pPr>
            <w:r w:rsidRPr="00886721">
              <w:rPr>
                <w:b/>
                <w:sz w:val="22"/>
              </w:rPr>
              <w:t>2019</w:t>
            </w:r>
          </w:p>
        </w:tc>
        <w:tc>
          <w:tcPr>
            <w:tcW w:w="1417" w:type="dxa"/>
            <w:shd w:val="clear" w:color="auto" w:fill="auto"/>
            <w:vAlign w:val="center"/>
          </w:tcPr>
          <w:p w14:paraId="057D0C76" w14:textId="16D504D9" w:rsidR="00C52448" w:rsidRPr="00886721" w:rsidRDefault="00C52448" w:rsidP="00C52448">
            <w:pPr>
              <w:jc w:val="center"/>
              <w:rPr>
                <w:sz w:val="22"/>
              </w:rPr>
            </w:pPr>
            <w:r w:rsidRPr="00886721">
              <w:rPr>
                <w:sz w:val="22"/>
              </w:rPr>
              <w:t>4 522 868</w:t>
            </w:r>
          </w:p>
        </w:tc>
        <w:tc>
          <w:tcPr>
            <w:tcW w:w="4610" w:type="dxa"/>
            <w:shd w:val="clear" w:color="auto" w:fill="auto"/>
            <w:vAlign w:val="center"/>
          </w:tcPr>
          <w:p w14:paraId="199E7BD4" w14:textId="3856FD38" w:rsidR="00C52448" w:rsidRPr="00886721" w:rsidRDefault="00C52448" w:rsidP="00C52448">
            <w:pPr>
              <w:ind w:right="-107"/>
              <w:jc w:val="center"/>
              <w:rPr>
                <w:sz w:val="22"/>
              </w:rPr>
            </w:pPr>
            <w:r w:rsidRPr="00886721">
              <w:rPr>
                <w:sz w:val="22"/>
              </w:rPr>
              <w:t>48: 1 wystawa stała + 11 wystaw czasowych (w tym: 5 plenerowych), 600 działań edukacyjnych w 13 blokach tematycznych, 6 spotkań autorskich w ramach dwóch cykli, 8 publikacji, 1 konferencja, 1 sympozjum, 7 wykładów</w:t>
            </w:r>
          </w:p>
        </w:tc>
        <w:tc>
          <w:tcPr>
            <w:tcW w:w="1274" w:type="dxa"/>
            <w:shd w:val="clear" w:color="auto" w:fill="auto"/>
            <w:vAlign w:val="center"/>
          </w:tcPr>
          <w:p w14:paraId="4580CA7B" w14:textId="4ED061DF" w:rsidR="00C52448" w:rsidRPr="00886721" w:rsidRDefault="00C52448" w:rsidP="00C52448">
            <w:pPr>
              <w:jc w:val="center"/>
              <w:rPr>
                <w:sz w:val="22"/>
              </w:rPr>
            </w:pPr>
            <w:r w:rsidRPr="00886721">
              <w:rPr>
                <w:sz w:val="22"/>
              </w:rPr>
              <w:t>40 438</w:t>
            </w:r>
          </w:p>
        </w:tc>
      </w:tr>
      <w:tr w:rsidR="001205AB" w:rsidRPr="00886721" w14:paraId="7F0EE2D8" w14:textId="77777777" w:rsidTr="000A4EF1">
        <w:trPr>
          <w:cantSplit/>
          <w:trHeight w:val="20"/>
          <w:jc w:val="center"/>
        </w:trPr>
        <w:tc>
          <w:tcPr>
            <w:tcW w:w="1491" w:type="dxa"/>
            <w:shd w:val="clear" w:color="auto" w:fill="F2F2F2" w:themeFill="background1" w:themeFillShade="F2"/>
            <w:vAlign w:val="center"/>
          </w:tcPr>
          <w:p w14:paraId="22C360CA" w14:textId="44AB225C" w:rsidR="00C52448" w:rsidRPr="00886721" w:rsidRDefault="000A4EF1" w:rsidP="000215D1">
            <w:pPr>
              <w:jc w:val="center"/>
              <w:rPr>
                <w:rFonts w:ascii="Calibri Light" w:hAnsi="Calibri Light"/>
                <w:sz w:val="22"/>
              </w:rPr>
            </w:pPr>
            <w:r w:rsidRPr="00886721">
              <w:rPr>
                <w:rFonts w:ascii="Calibri Light" w:hAnsi="Calibri Light"/>
                <w:b/>
                <w:sz w:val="22"/>
              </w:rPr>
              <w:t>Muzeum Wojska</w:t>
            </w:r>
          </w:p>
        </w:tc>
        <w:tc>
          <w:tcPr>
            <w:tcW w:w="709" w:type="dxa"/>
            <w:shd w:val="clear" w:color="auto" w:fill="F2F2F2" w:themeFill="background1" w:themeFillShade="F2"/>
            <w:vAlign w:val="center"/>
          </w:tcPr>
          <w:p w14:paraId="1EA9A859" w14:textId="52171A1E" w:rsidR="00C52448" w:rsidRPr="00886721" w:rsidRDefault="00C52448" w:rsidP="00C52448">
            <w:pPr>
              <w:jc w:val="center"/>
              <w:rPr>
                <w:b/>
                <w:sz w:val="22"/>
              </w:rPr>
            </w:pPr>
            <w:r w:rsidRPr="00886721">
              <w:rPr>
                <w:b/>
                <w:sz w:val="22"/>
              </w:rPr>
              <w:t>2020</w:t>
            </w:r>
          </w:p>
        </w:tc>
        <w:tc>
          <w:tcPr>
            <w:tcW w:w="1417" w:type="dxa"/>
            <w:shd w:val="clear" w:color="auto" w:fill="auto"/>
            <w:vAlign w:val="center"/>
          </w:tcPr>
          <w:p w14:paraId="4A4B9BF7" w14:textId="2D596A97" w:rsidR="00C52448" w:rsidRPr="00886721" w:rsidRDefault="00C52448" w:rsidP="00C52448">
            <w:pPr>
              <w:jc w:val="center"/>
              <w:rPr>
                <w:sz w:val="22"/>
              </w:rPr>
            </w:pPr>
            <w:r w:rsidRPr="00886721">
              <w:rPr>
                <w:sz w:val="22"/>
              </w:rPr>
              <w:t>3 934 974</w:t>
            </w:r>
          </w:p>
        </w:tc>
        <w:tc>
          <w:tcPr>
            <w:tcW w:w="4610" w:type="dxa"/>
            <w:shd w:val="clear" w:color="auto" w:fill="auto"/>
            <w:vAlign w:val="center"/>
          </w:tcPr>
          <w:p w14:paraId="0642ACA6" w14:textId="7C5C81C4" w:rsidR="00C52448" w:rsidRPr="00886721" w:rsidRDefault="00C52448" w:rsidP="00C52448">
            <w:pPr>
              <w:ind w:right="-107"/>
              <w:jc w:val="center"/>
              <w:rPr>
                <w:sz w:val="22"/>
              </w:rPr>
            </w:pPr>
            <w:r w:rsidRPr="00886721">
              <w:rPr>
                <w:sz w:val="22"/>
              </w:rPr>
              <w:t>38: 1 wystawa stała + 9 wystaw czasowych (w tym: 4 plenerowe i 5 online), 195 działań edukacyjnych w 18 blokach tematycznych obejmujących: warsztaty, spotkania autorskie/wykłady, spacery, oprowadzania po wystawach (9), projekty edukacyjne (3), konkursy (3), cykle specjalne (3), 1 konferencja, 9 publikacji</w:t>
            </w:r>
          </w:p>
        </w:tc>
        <w:tc>
          <w:tcPr>
            <w:tcW w:w="1274" w:type="dxa"/>
            <w:shd w:val="clear" w:color="auto" w:fill="auto"/>
            <w:vAlign w:val="center"/>
          </w:tcPr>
          <w:p w14:paraId="4CD86206" w14:textId="7C3D180B" w:rsidR="00C52448" w:rsidRPr="00886721" w:rsidRDefault="00C52448" w:rsidP="00C52448">
            <w:pPr>
              <w:jc w:val="center"/>
              <w:rPr>
                <w:sz w:val="22"/>
              </w:rPr>
            </w:pPr>
            <w:r w:rsidRPr="00886721">
              <w:rPr>
                <w:sz w:val="22"/>
              </w:rPr>
              <w:t>154 702</w:t>
            </w:r>
          </w:p>
        </w:tc>
      </w:tr>
      <w:tr w:rsidR="001205AB" w:rsidRPr="00886721" w14:paraId="49C6D921" w14:textId="77777777" w:rsidTr="000A4EF1">
        <w:trPr>
          <w:cantSplit/>
          <w:trHeight w:val="20"/>
          <w:jc w:val="center"/>
        </w:trPr>
        <w:tc>
          <w:tcPr>
            <w:tcW w:w="1491" w:type="dxa"/>
            <w:shd w:val="clear" w:color="auto" w:fill="F2F2F2" w:themeFill="background1" w:themeFillShade="F2"/>
            <w:vAlign w:val="center"/>
          </w:tcPr>
          <w:p w14:paraId="6B22EB57" w14:textId="1B01D4EC" w:rsidR="004F7A99" w:rsidRPr="00886721" w:rsidRDefault="000A4EF1" w:rsidP="000215D1">
            <w:pPr>
              <w:jc w:val="center"/>
              <w:rPr>
                <w:rFonts w:ascii="Calibri Light" w:hAnsi="Calibri Light"/>
                <w:sz w:val="22"/>
              </w:rPr>
            </w:pPr>
            <w:r w:rsidRPr="00886721">
              <w:rPr>
                <w:rFonts w:ascii="Calibri Light" w:hAnsi="Calibri Light"/>
                <w:b/>
                <w:sz w:val="22"/>
              </w:rPr>
              <w:t>Muzeum Wojska</w:t>
            </w:r>
          </w:p>
        </w:tc>
        <w:tc>
          <w:tcPr>
            <w:tcW w:w="709" w:type="dxa"/>
            <w:shd w:val="clear" w:color="auto" w:fill="F2F2F2" w:themeFill="background1" w:themeFillShade="F2"/>
            <w:vAlign w:val="center"/>
          </w:tcPr>
          <w:p w14:paraId="35AB5015" w14:textId="20F56F65" w:rsidR="004F7A99" w:rsidRPr="00886721" w:rsidRDefault="004F7A99" w:rsidP="004F7A99">
            <w:pPr>
              <w:jc w:val="center"/>
              <w:rPr>
                <w:rFonts w:ascii="Calibri Light" w:hAnsi="Calibri Light"/>
                <w:b/>
                <w:sz w:val="22"/>
              </w:rPr>
            </w:pPr>
            <w:r w:rsidRPr="00886721">
              <w:rPr>
                <w:rFonts w:ascii="Calibri Light" w:hAnsi="Calibri Light"/>
                <w:b/>
                <w:sz w:val="22"/>
              </w:rPr>
              <w:t>2021</w:t>
            </w:r>
          </w:p>
        </w:tc>
        <w:tc>
          <w:tcPr>
            <w:tcW w:w="1417" w:type="dxa"/>
            <w:shd w:val="clear" w:color="auto" w:fill="auto"/>
            <w:vAlign w:val="center"/>
          </w:tcPr>
          <w:p w14:paraId="082C09A1" w14:textId="64281EE8" w:rsidR="004F7A99" w:rsidRPr="00886721" w:rsidRDefault="004F7A99" w:rsidP="004F7A99">
            <w:pPr>
              <w:jc w:val="center"/>
              <w:rPr>
                <w:rFonts w:cstheme="majorHAnsi"/>
                <w:sz w:val="22"/>
              </w:rPr>
            </w:pPr>
            <w:r w:rsidRPr="00886721">
              <w:rPr>
                <w:sz w:val="22"/>
              </w:rPr>
              <w:t>3 905 326</w:t>
            </w:r>
          </w:p>
        </w:tc>
        <w:tc>
          <w:tcPr>
            <w:tcW w:w="4610" w:type="dxa"/>
            <w:shd w:val="clear" w:color="auto" w:fill="auto"/>
            <w:vAlign w:val="center"/>
          </w:tcPr>
          <w:p w14:paraId="1C7A0A5B" w14:textId="54D5B176" w:rsidR="004F7A99" w:rsidRPr="00886721" w:rsidRDefault="004F7A99" w:rsidP="004F7A99">
            <w:pPr>
              <w:ind w:right="-107"/>
              <w:jc w:val="center"/>
              <w:rPr>
                <w:rFonts w:cstheme="majorHAnsi"/>
                <w:b/>
                <w:sz w:val="22"/>
              </w:rPr>
            </w:pPr>
            <w:r w:rsidRPr="00886721">
              <w:rPr>
                <w:sz w:val="22"/>
              </w:rPr>
              <w:t>39, w tym: 1 wystawa stała + 13 wystaw czasowych (w tym: 11 plenerowych), 13 bloków tematycznych działań edukacyjnych, 12 publikacji</w:t>
            </w:r>
          </w:p>
        </w:tc>
        <w:tc>
          <w:tcPr>
            <w:tcW w:w="1274" w:type="dxa"/>
            <w:shd w:val="clear" w:color="auto" w:fill="auto"/>
            <w:vAlign w:val="center"/>
          </w:tcPr>
          <w:p w14:paraId="10EC06A0" w14:textId="677A7D10" w:rsidR="004F7A99" w:rsidRPr="00886721" w:rsidRDefault="004F7A99" w:rsidP="004F7A99">
            <w:pPr>
              <w:jc w:val="center"/>
              <w:rPr>
                <w:rFonts w:cstheme="majorHAnsi"/>
                <w:sz w:val="22"/>
              </w:rPr>
            </w:pPr>
            <w:r w:rsidRPr="00886721">
              <w:rPr>
                <w:sz w:val="22"/>
              </w:rPr>
              <w:t>19 047</w:t>
            </w:r>
          </w:p>
        </w:tc>
      </w:tr>
    </w:tbl>
    <w:p w14:paraId="195C0EC7" w14:textId="77777777" w:rsidR="00BC1DAE" w:rsidRPr="00886721" w:rsidRDefault="00785C52" w:rsidP="00B67E54">
      <w:pPr>
        <w:jc w:val="both"/>
        <w:rPr>
          <w:sz w:val="20"/>
          <w:szCs w:val="24"/>
        </w:rPr>
      </w:pPr>
      <w:r w:rsidRPr="00886721">
        <w:rPr>
          <w:sz w:val="20"/>
          <w:szCs w:val="24"/>
        </w:rPr>
        <w:t>Źródło: Referat Kultury w Departamencie Kultury, Promocji i Sportu</w:t>
      </w:r>
    </w:p>
    <w:p w14:paraId="24C42D05" w14:textId="344A16DE" w:rsidR="00B67E54" w:rsidRPr="00886721" w:rsidRDefault="00B67E54" w:rsidP="005E7DD9">
      <w:pPr>
        <w:pStyle w:val="Legenda"/>
        <w:rPr>
          <w:sz w:val="24"/>
        </w:rPr>
      </w:pPr>
      <w:bookmarkStart w:id="503" w:name="_Toc108781049"/>
      <w:r w:rsidRPr="00886721">
        <w:rPr>
          <w:sz w:val="24"/>
        </w:rPr>
        <w:t xml:space="preserve">Tabela </w:t>
      </w:r>
      <w:r w:rsidRPr="00886721">
        <w:rPr>
          <w:sz w:val="24"/>
        </w:rPr>
        <w:fldChar w:fldCharType="begin"/>
      </w:r>
      <w:r w:rsidRPr="00886721">
        <w:rPr>
          <w:sz w:val="24"/>
        </w:rPr>
        <w:instrText xml:space="preserve"> SEQ Tabela \* ARABIC </w:instrText>
      </w:r>
      <w:r w:rsidRPr="00886721">
        <w:rPr>
          <w:sz w:val="24"/>
        </w:rPr>
        <w:fldChar w:fldCharType="separate"/>
      </w:r>
      <w:r w:rsidR="00604057" w:rsidRPr="00886721">
        <w:rPr>
          <w:noProof/>
          <w:sz w:val="24"/>
        </w:rPr>
        <w:t>225</w:t>
      </w:r>
      <w:r w:rsidRPr="00886721">
        <w:rPr>
          <w:sz w:val="24"/>
        </w:rPr>
        <w:fldChar w:fldCharType="end"/>
      </w:r>
      <w:r w:rsidR="001364C1" w:rsidRPr="00886721">
        <w:rPr>
          <w:sz w:val="24"/>
        </w:rPr>
        <w:t>. Liczba</w:t>
      </w:r>
      <w:r w:rsidRPr="00886721">
        <w:rPr>
          <w:sz w:val="24"/>
        </w:rPr>
        <w:t xml:space="preserve"> działań kulturalnych miejskich instytucji kultury ogółem</w:t>
      </w:r>
      <w:bookmarkEnd w:id="503"/>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5. "/>
        <w:tblDescription w:val="Liczba działań kulturalnych miejskich instytucji kultury ogółem"/>
      </w:tblPr>
      <w:tblGrid>
        <w:gridCol w:w="1105"/>
        <w:gridCol w:w="1061"/>
        <w:gridCol w:w="1062"/>
        <w:gridCol w:w="1061"/>
        <w:gridCol w:w="1061"/>
        <w:gridCol w:w="1062"/>
        <w:gridCol w:w="1061"/>
        <w:gridCol w:w="1061"/>
        <w:gridCol w:w="1062"/>
      </w:tblGrid>
      <w:tr w:rsidR="001205AB" w:rsidRPr="00886721" w14:paraId="5143E47E" w14:textId="77777777" w:rsidTr="00AC7CA4">
        <w:trPr>
          <w:trHeight w:val="57"/>
          <w:jc w:val="center"/>
        </w:trPr>
        <w:tc>
          <w:tcPr>
            <w:tcW w:w="1105" w:type="dxa"/>
            <w:shd w:val="clear" w:color="auto" w:fill="F2F2F2" w:themeFill="background1" w:themeFillShade="F2"/>
            <w:vAlign w:val="center"/>
          </w:tcPr>
          <w:p w14:paraId="299EF440" w14:textId="77777777" w:rsidR="00B67E54" w:rsidRPr="00886721" w:rsidRDefault="00B67E54" w:rsidP="00673869">
            <w:pPr>
              <w:jc w:val="center"/>
              <w:rPr>
                <w:b/>
                <w:sz w:val="22"/>
                <w:szCs w:val="24"/>
              </w:rPr>
            </w:pPr>
            <w:r w:rsidRPr="00886721">
              <w:rPr>
                <w:b/>
                <w:sz w:val="22"/>
                <w:szCs w:val="24"/>
              </w:rPr>
              <w:t>Rok</w:t>
            </w:r>
          </w:p>
        </w:tc>
        <w:tc>
          <w:tcPr>
            <w:tcW w:w="1061" w:type="dxa"/>
            <w:shd w:val="clear" w:color="auto" w:fill="F2F2F2" w:themeFill="background1" w:themeFillShade="F2"/>
            <w:vAlign w:val="center"/>
          </w:tcPr>
          <w:p w14:paraId="520D09C6" w14:textId="77777777" w:rsidR="00B67E54" w:rsidRPr="00886721" w:rsidRDefault="00B67E54" w:rsidP="00673869">
            <w:pPr>
              <w:jc w:val="center"/>
              <w:rPr>
                <w:b/>
                <w:sz w:val="22"/>
                <w:szCs w:val="24"/>
              </w:rPr>
            </w:pPr>
            <w:r w:rsidRPr="00886721">
              <w:rPr>
                <w:b/>
                <w:sz w:val="22"/>
                <w:szCs w:val="24"/>
              </w:rPr>
              <w:t>BOK</w:t>
            </w:r>
          </w:p>
        </w:tc>
        <w:tc>
          <w:tcPr>
            <w:tcW w:w="1062" w:type="dxa"/>
            <w:shd w:val="clear" w:color="auto" w:fill="F2F2F2" w:themeFill="background1" w:themeFillShade="F2"/>
            <w:vAlign w:val="center"/>
          </w:tcPr>
          <w:p w14:paraId="593CD88E" w14:textId="77777777" w:rsidR="00B67E54" w:rsidRPr="00886721" w:rsidRDefault="00B67E54" w:rsidP="00673869">
            <w:pPr>
              <w:jc w:val="center"/>
              <w:rPr>
                <w:b/>
                <w:sz w:val="22"/>
                <w:szCs w:val="24"/>
              </w:rPr>
            </w:pPr>
            <w:r w:rsidRPr="00886721">
              <w:rPr>
                <w:b/>
                <w:sz w:val="22"/>
                <w:szCs w:val="24"/>
              </w:rPr>
              <w:t>BTL</w:t>
            </w:r>
          </w:p>
        </w:tc>
        <w:tc>
          <w:tcPr>
            <w:tcW w:w="1061" w:type="dxa"/>
            <w:shd w:val="clear" w:color="auto" w:fill="F2F2F2" w:themeFill="background1" w:themeFillShade="F2"/>
            <w:vAlign w:val="center"/>
          </w:tcPr>
          <w:p w14:paraId="0E4CA172" w14:textId="3F1BA1AB" w:rsidR="00B67E54" w:rsidRPr="00886721" w:rsidRDefault="00B67E54" w:rsidP="00673869">
            <w:pPr>
              <w:jc w:val="center"/>
              <w:rPr>
                <w:b/>
                <w:sz w:val="22"/>
                <w:szCs w:val="24"/>
              </w:rPr>
            </w:pPr>
            <w:r w:rsidRPr="00886721">
              <w:rPr>
                <w:b/>
                <w:sz w:val="22"/>
                <w:szCs w:val="24"/>
              </w:rPr>
              <w:t>DKŚ</w:t>
            </w:r>
          </w:p>
        </w:tc>
        <w:tc>
          <w:tcPr>
            <w:tcW w:w="1061" w:type="dxa"/>
            <w:shd w:val="clear" w:color="auto" w:fill="F2F2F2" w:themeFill="background1" w:themeFillShade="F2"/>
            <w:vAlign w:val="center"/>
          </w:tcPr>
          <w:p w14:paraId="2CDA4E6F" w14:textId="40D53FD9" w:rsidR="00B67E54" w:rsidRPr="00886721" w:rsidRDefault="00B67E54" w:rsidP="00673869">
            <w:pPr>
              <w:jc w:val="center"/>
              <w:rPr>
                <w:b/>
                <w:sz w:val="22"/>
                <w:szCs w:val="24"/>
              </w:rPr>
            </w:pPr>
            <w:r w:rsidRPr="00886721">
              <w:rPr>
                <w:b/>
                <w:sz w:val="22"/>
                <w:szCs w:val="24"/>
              </w:rPr>
              <w:t>GA</w:t>
            </w:r>
          </w:p>
        </w:tc>
        <w:tc>
          <w:tcPr>
            <w:tcW w:w="1062" w:type="dxa"/>
            <w:shd w:val="clear" w:color="auto" w:fill="F2F2F2" w:themeFill="background1" w:themeFillShade="F2"/>
            <w:vAlign w:val="center"/>
          </w:tcPr>
          <w:p w14:paraId="4DFFBEC2" w14:textId="0EB53317" w:rsidR="00B67E54" w:rsidRPr="00886721" w:rsidRDefault="00B67E54" w:rsidP="00673869">
            <w:pPr>
              <w:jc w:val="center"/>
              <w:rPr>
                <w:b/>
                <w:sz w:val="22"/>
                <w:szCs w:val="24"/>
              </w:rPr>
            </w:pPr>
            <w:r w:rsidRPr="00886721">
              <w:rPr>
                <w:b/>
                <w:sz w:val="22"/>
                <w:szCs w:val="24"/>
              </w:rPr>
              <w:t>GSL</w:t>
            </w:r>
          </w:p>
        </w:tc>
        <w:tc>
          <w:tcPr>
            <w:tcW w:w="1061" w:type="dxa"/>
            <w:shd w:val="clear" w:color="auto" w:fill="F2F2F2" w:themeFill="background1" w:themeFillShade="F2"/>
            <w:vAlign w:val="center"/>
          </w:tcPr>
          <w:p w14:paraId="6745E86C" w14:textId="3700E734" w:rsidR="00B67E54" w:rsidRPr="00886721" w:rsidRDefault="00B67E54" w:rsidP="00673869">
            <w:pPr>
              <w:jc w:val="center"/>
              <w:rPr>
                <w:b/>
                <w:sz w:val="22"/>
                <w:szCs w:val="24"/>
              </w:rPr>
            </w:pPr>
            <w:r w:rsidRPr="00886721">
              <w:rPr>
                <w:b/>
                <w:sz w:val="22"/>
                <w:szCs w:val="24"/>
              </w:rPr>
              <w:t>MPS</w:t>
            </w:r>
          </w:p>
        </w:tc>
        <w:tc>
          <w:tcPr>
            <w:tcW w:w="1061" w:type="dxa"/>
            <w:shd w:val="clear" w:color="auto" w:fill="F2F2F2" w:themeFill="background1" w:themeFillShade="F2"/>
            <w:vAlign w:val="center"/>
          </w:tcPr>
          <w:p w14:paraId="7FF2702A" w14:textId="77777777" w:rsidR="00B67E54" w:rsidRPr="00886721" w:rsidRDefault="00B67E54" w:rsidP="00673869">
            <w:pPr>
              <w:jc w:val="center"/>
              <w:rPr>
                <w:b/>
                <w:sz w:val="22"/>
                <w:szCs w:val="24"/>
              </w:rPr>
            </w:pPr>
            <w:r w:rsidRPr="00886721">
              <w:rPr>
                <w:b/>
                <w:sz w:val="22"/>
                <w:szCs w:val="24"/>
              </w:rPr>
              <w:t>MW</w:t>
            </w:r>
          </w:p>
        </w:tc>
        <w:tc>
          <w:tcPr>
            <w:tcW w:w="1062" w:type="dxa"/>
            <w:shd w:val="clear" w:color="auto" w:fill="F2F2F2" w:themeFill="background1" w:themeFillShade="F2"/>
            <w:vAlign w:val="center"/>
          </w:tcPr>
          <w:p w14:paraId="12C601E8" w14:textId="77777777" w:rsidR="00B67E54" w:rsidRPr="00886721" w:rsidRDefault="00B67E54" w:rsidP="00673869">
            <w:pPr>
              <w:jc w:val="center"/>
              <w:rPr>
                <w:b/>
                <w:sz w:val="22"/>
                <w:szCs w:val="24"/>
              </w:rPr>
            </w:pPr>
            <w:r w:rsidRPr="00886721">
              <w:rPr>
                <w:b/>
                <w:sz w:val="22"/>
                <w:szCs w:val="24"/>
              </w:rPr>
              <w:t>Razem</w:t>
            </w:r>
          </w:p>
        </w:tc>
      </w:tr>
      <w:tr w:rsidR="001205AB" w:rsidRPr="00886721" w14:paraId="11847209" w14:textId="77777777" w:rsidTr="00AC7CA4">
        <w:trPr>
          <w:trHeight w:val="20"/>
          <w:jc w:val="center"/>
        </w:trPr>
        <w:tc>
          <w:tcPr>
            <w:tcW w:w="1105" w:type="dxa"/>
            <w:shd w:val="clear" w:color="auto" w:fill="F2F2F2" w:themeFill="background1" w:themeFillShade="F2"/>
            <w:vAlign w:val="bottom"/>
          </w:tcPr>
          <w:p w14:paraId="112FB8FB" w14:textId="61A9B467" w:rsidR="001364C1" w:rsidRPr="00886721" w:rsidRDefault="001364C1" w:rsidP="007B77EA">
            <w:pPr>
              <w:spacing w:before="120" w:after="120"/>
              <w:jc w:val="center"/>
              <w:rPr>
                <w:b/>
                <w:sz w:val="22"/>
                <w:szCs w:val="24"/>
              </w:rPr>
            </w:pPr>
            <w:r w:rsidRPr="00886721">
              <w:rPr>
                <w:b/>
                <w:sz w:val="22"/>
              </w:rPr>
              <w:t>2017</w:t>
            </w:r>
          </w:p>
        </w:tc>
        <w:tc>
          <w:tcPr>
            <w:tcW w:w="1061" w:type="dxa"/>
            <w:shd w:val="clear" w:color="auto" w:fill="auto"/>
          </w:tcPr>
          <w:p w14:paraId="44A32EB1" w14:textId="6B13719F" w:rsidR="001364C1" w:rsidRPr="00886721" w:rsidRDefault="001364C1" w:rsidP="007B77EA">
            <w:pPr>
              <w:spacing w:before="120" w:after="120"/>
              <w:jc w:val="center"/>
              <w:rPr>
                <w:sz w:val="22"/>
                <w:szCs w:val="24"/>
              </w:rPr>
            </w:pPr>
            <w:r w:rsidRPr="00886721">
              <w:rPr>
                <w:sz w:val="22"/>
              </w:rPr>
              <w:t>370</w:t>
            </w:r>
          </w:p>
        </w:tc>
        <w:tc>
          <w:tcPr>
            <w:tcW w:w="1062" w:type="dxa"/>
            <w:shd w:val="clear" w:color="auto" w:fill="auto"/>
          </w:tcPr>
          <w:p w14:paraId="6D42EEF8" w14:textId="2778F961" w:rsidR="001364C1" w:rsidRPr="00886721" w:rsidRDefault="001364C1" w:rsidP="007B77EA">
            <w:pPr>
              <w:spacing w:before="120" w:after="120"/>
              <w:jc w:val="center"/>
              <w:rPr>
                <w:sz w:val="22"/>
                <w:szCs w:val="24"/>
              </w:rPr>
            </w:pPr>
            <w:r w:rsidRPr="00886721">
              <w:rPr>
                <w:sz w:val="22"/>
              </w:rPr>
              <w:t>582</w:t>
            </w:r>
          </w:p>
        </w:tc>
        <w:tc>
          <w:tcPr>
            <w:tcW w:w="1061" w:type="dxa"/>
            <w:shd w:val="clear" w:color="auto" w:fill="auto"/>
          </w:tcPr>
          <w:p w14:paraId="16583403" w14:textId="1463A40B" w:rsidR="001364C1" w:rsidRPr="00886721" w:rsidRDefault="001364C1" w:rsidP="007B77EA">
            <w:pPr>
              <w:spacing w:before="120" w:after="120"/>
              <w:jc w:val="center"/>
              <w:rPr>
                <w:sz w:val="22"/>
                <w:szCs w:val="24"/>
              </w:rPr>
            </w:pPr>
            <w:r w:rsidRPr="00886721">
              <w:rPr>
                <w:sz w:val="22"/>
              </w:rPr>
              <w:t>28</w:t>
            </w:r>
          </w:p>
        </w:tc>
        <w:tc>
          <w:tcPr>
            <w:tcW w:w="1061" w:type="dxa"/>
            <w:shd w:val="clear" w:color="auto" w:fill="auto"/>
          </w:tcPr>
          <w:p w14:paraId="3BB5892B" w14:textId="7F50E753" w:rsidR="001364C1" w:rsidRPr="00886721" w:rsidRDefault="001364C1" w:rsidP="007B77EA">
            <w:pPr>
              <w:spacing w:before="120" w:after="120"/>
              <w:jc w:val="center"/>
              <w:rPr>
                <w:sz w:val="22"/>
                <w:szCs w:val="24"/>
              </w:rPr>
            </w:pPr>
            <w:r w:rsidRPr="00886721">
              <w:rPr>
                <w:sz w:val="22"/>
              </w:rPr>
              <w:t>96</w:t>
            </w:r>
          </w:p>
        </w:tc>
        <w:tc>
          <w:tcPr>
            <w:tcW w:w="1062" w:type="dxa"/>
            <w:shd w:val="clear" w:color="auto" w:fill="auto"/>
          </w:tcPr>
          <w:p w14:paraId="31C9AAE0" w14:textId="41A43F6D" w:rsidR="001364C1" w:rsidRPr="00886721" w:rsidRDefault="001364C1" w:rsidP="007B77EA">
            <w:pPr>
              <w:spacing w:before="120" w:after="120"/>
              <w:jc w:val="center"/>
              <w:rPr>
                <w:sz w:val="22"/>
                <w:szCs w:val="24"/>
              </w:rPr>
            </w:pPr>
            <w:r w:rsidRPr="00886721">
              <w:rPr>
                <w:sz w:val="22"/>
              </w:rPr>
              <w:t>511</w:t>
            </w:r>
          </w:p>
        </w:tc>
        <w:tc>
          <w:tcPr>
            <w:tcW w:w="1061" w:type="dxa"/>
            <w:shd w:val="clear" w:color="auto" w:fill="auto"/>
          </w:tcPr>
          <w:p w14:paraId="4678495A" w14:textId="188034F9" w:rsidR="001364C1" w:rsidRPr="00886721" w:rsidRDefault="001364C1" w:rsidP="007B77EA">
            <w:pPr>
              <w:spacing w:before="120" w:after="120"/>
              <w:jc w:val="center"/>
              <w:rPr>
                <w:sz w:val="22"/>
                <w:szCs w:val="24"/>
              </w:rPr>
            </w:pPr>
            <w:r w:rsidRPr="00886721">
              <w:rPr>
                <w:sz w:val="22"/>
              </w:rPr>
              <w:t>22</w:t>
            </w:r>
          </w:p>
        </w:tc>
        <w:tc>
          <w:tcPr>
            <w:tcW w:w="1061" w:type="dxa"/>
            <w:shd w:val="clear" w:color="auto" w:fill="auto"/>
          </w:tcPr>
          <w:p w14:paraId="14271D3A" w14:textId="19085FEB" w:rsidR="001364C1" w:rsidRPr="00886721" w:rsidRDefault="001364C1" w:rsidP="007B77EA">
            <w:pPr>
              <w:spacing w:before="120" w:after="120"/>
              <w:jc w:val="center"/>
              <w:rPr>
                <w:sz w:val="22"/>
                <w:szCs w:val="24"/>
              </w:rPr>
            </w:pPr>
            <w:r w:rsidRPr="00886721">
              <w:rPr>
                <w:sz w:val="22"/>
              </w:rPr>
              <w:t>32</w:t>
            </w:r>
          </w:p>
        </w:tc>
        <w:tc>
          <w:tcPr>
            <w:tcW w:w="1062" w:type="dxa"/>
            <w:shd w:val="clear" w:color="auto" w:fill="auto"/>
          </w:tcPr>
          <w:p w14:paraId="5B092AE7" w14:textId="531A608F" w:rsidR="001364C1" w:rsidRPr="00886721" w:rsidRDefault="001364C1" w:rsidP="007B77EA">
            <w:pPr>
              <w:spacing w:before="120" w:after="120"/>
              <w:jc w:val="center"/>
              <w:rPr>
                <w:b/>
                <w:sz w:val="22"/>
                <w:szCs w:val="24"/>
              </w:rPr>
            </w:pPr>
            <w:r w:rsidRPr="00886721">
              <w:rPr>
                <w:b/>
                <w:sz w:val="22"/>
              </w:rPr>
              <w:t>1 641</w:t>
            </w:r>
          </w:p>
        </w:tc>
      </w:tr>
      <w:tr w:rsidR="001205AB" w:rsidRPr="00886721" w14:paraId="38A3D399" w14:textId="77777777" w:rsidTr="00AC7CA4">
        <w:trPr>
          <w:trHeight w:val="20"/>
          <w:jc w:val="center"/>
        </w:trPr>
        <w:tc>
          <w:tcPr>
            <w:tcW w:w="1105" w:type="dxa"/>
            <w:shd w:val="clear" w:color="auto" w:fill="F2F2F2" w:themeFill="background1" w:themeFillShade="F2"/>
            <w:vAlign w:val="bottom"/>
          </w:tcPr>
          <w:p w14:paraId="7D4CD53C" w14:textId="65B88250" w:rsidR="001364C1" w:rsidRPr="00886721" w:rsidRDefault="001364C1" w:rsidP="007B77EA">
            <w:pPr>
              <w:spacing w:before="120" w:after="120"/>
              <w:jc w:val="center"/>
              <w:rPr>
                <w:b/>
                <w:sz w:val="22"/>
                <w:szCs w:val="24"/>
              </w:rPr>
            </w:pPr>
            <w:r w:rsidRPr="00886721">
              <w:rPr>
                <w:b/>
                <w:sz w:val="22"/>
              </w:rPr>
              <w:t>2018</w:t>
            </w:r>
          </w:p>
        </w:tc>
        <w:tc>
          <w:tcPr>
            <w:tcW w:w="1061" w:type="dxa"/>
            <w:shd w:val="clear" w:color="auto" w:fill="auto"/>
          </w:tcPr>
          <w:p w14:paraId="41657CDB" w14:textId="37FC3224" w:rsidR="001364C1" w:rsidRPr="00886721" w:rsidRDefault="001364C1" w:rsidP="007B77EA">
            <w:pPr>
              <w:spacing w:before="120" w:after="120"/>
              <w:jc w:val="center"/>
              <w:rPr>
                <w:sz w:val="22"/>
                <w:szCs w:val="24"/>
              </w:rPr>
            </w:pPr>
            <w:r w:rsidRPr="00886721">
              <w:rPr>
                <w:sz w:val="22"/>
              </w:rPr>
              <w:t>395</w:t>
            </w:r>
          </w:p>
        </w:tc>
        <w:tc>
          <w:tcPr>
            <w:tcW w:w="1062" w:type="dxa"/>
            <w:shd w:val="clear" w:color="auto" w:fill="auto"/>
          </w:tcPr>
          <w:p w14:paraId="286C3CD5" w14:textId="18E95CF2" w:rsidR="001364C1" w:rsidRPr="00886721" w:rsidRDefault="001364C1" w:rsidP="007B77EA">
            <w:pPr>
              <w:spacing w:before="120" w:after="120"/>
              <w:jc w:val="center"/>
              <w:rPr>
                <w:sz w:val="22"/>
                <w:szCs w:val="24"/>
              </w:rPr>
            </w:pPr>
            <w:r w:rsidRPr="00886721">
              <w:rPr>
                <w:sz w:val="22"/>
              </w:rPr>
              <w:t>598</w:t>
            </w:r>
          </w:p>
        </w:tc>
        <w:tc>
          <w:tcPr>
            <w:tcW w:w="1061" w:type="dxa"/>
            <w:shd w:val="clear" w:color="auto" w:fill="auto"/>
          </w:tcPr>
          <w:p w14:paraId="165F231B" w14:textId="3BF70D89" w:rsidR="001364C1" w:rsidRPr="00886721" w:rsidRDefault="001364C1" w:rsidP="007B77EA">
            <w:pPr>
              <w:spacing w:before="120" w:after="120"/>
              <w:jc w:val="center"/>
              <w:rPr>
                <w:sz w:val="22"/>
                <w:szCs w:val="24"/>
              </w:rPr>
            </w:pPr>
            <w:r w:rsidRPr="00886721">
              <w:rPr>
                <w:sz w:val="22"/>
              </w:rPr>
              <w:t>23</w:t>
            </w:r>
          </w:p>
        </w:tc>
        <w:tc>
          <w:tcPr>
            <w:tcW w:w="1061" w:type="dxa"/>
            <w:shd w:val="clear" w:color="auto" w:fill="auto"/>
          </w:tcPr>
          <w:p w14:paraId="736C3076" w14:textId="17AF9F2C" w:rsidR="001364C1" w:rsidRPr="00886721" w:rsidRDefault="001364C1" w:rsidP="007B77EA">
            <w:pPr>
              <w:spacing w:before="120" w:after="120"/>
              <w:jc w:val="center"/>
              <w:rPr>
                <w:sz w:val="22"/>
                <w:szCs w:val="24"/>
              </w:rPr>
            </w:pPr>
            <w:r w:rsidRPr="00886721">
              <w:rPr>
                <w:sz w:val="22"/>
              </w:rPr>
              <w:t>94</w:t>
            </w:r>
          </w:p>
        </w:tc>
        <w:tc>
          <w:tcPr>
            <w:tcW w:w="1062" w:type="dxa"/>
            <w:shd w:val="clear" w:color="auto" w:fill="auto"/>
          </w:tcPr>
          <w:p w14:paraId="41B60957" w14:textId="348328C2" w:rsidR="001364C1" w:rsidRPr="00886721" w:rsidRDefault="001364C1" w:rsidP="007B77EA">
            <w:pPr>
              <w:spacing w:before="120" w:after="120"/>
              <w:jc w:val="center"/>
              <w:rPr>
                <w:sz w:val="22"/>
                <w:szCs w:val="24"/>
              </w:rPr>
            </w:pPr>
            <w:r w:rsidRPr="00886721">
              <w:rPr>
                <w:sz w:val="22"/>
              </w:rPr>
              <w:t>525</w:t>
            </w:r>
          </w:p>
        </w:tc>
        <w:tc>
          <w:tcPr>
            <w:tcW w:w="1061" w:type="dxa"/>
            <w:shd w:val="clear" w:color="auto" w:fill="auto"/>
          </w:tcPr>
          <w:p w14:paraId="15612F90" w14:textId="19A49BB0" w:rsidR="001364C1" w:rsidRPr="00886721" w:rsidRDefault="001364C1" w:rsidP="007B77EA">
            <w:pPr>
              <w:spacing w:before="120" w:after="120"/>
              <w:jc w:val="center"/>
              <w:rPr>
                <w:sz w:val="22"/>
                <w:szCs w:val="24"/>
              </w:rPr>
            </w:pPr>
            <w:r w:rsidRPr="00886721">
              <w:rPr>
                <w:sz w:val="22"/>
              </w:rPr>
              <w:t>27</w:t>
            </w:r>
          </w:p>
        </w:tc>
        <w:tc>
          <w:tcPr>
            <w:tcW w:w="1061" w:type="dxa"/>
            <w:shd w:val="clear" w:color="auto" w:fill="auto"/>
          </w:tcPr>
          <w:p w14:paraId="271B913D" w14:textId="13968521" w:rsidR="001364C1" w:rsidRPr="00886721" w:rsidRDefault="001364C1" w:rsidP="00A17159">
            <w:pPr>
              <w:spacing w:before="120" w:after="120"/>
              <w:jc w:val="center"/>
              <w:rPr>
                <w:sz w:val="22"/>
                <w:szCs w:val="24"/>
              </w:rPr>
            </w:pPr>
            <w:r w:rsidRPr="00886721">
              <w:rPr>
                <w:sz w:val="22"/>
              </w:rPr>
              <w:t>48</w:t>
            </w:r>
          </w:p>
        </w:tc>
        <w:tc>
          <w:tcPr>
            <w:tcW w:w="1062" w:type="dxa"/>
            <w:shd w:val="clear" w:color="auto" w:fill="auto"/>
          </w:tcPr>
          <w:p w14:paraId="7FD21414" w14:textId="4E16E5DD" w:rsidR="001364C1" w:rsidRPr="00886721" w:rsidRDefault="001364C1" w:rsidP="007B77EA">
            <w:pPr>
              <w:spacing w:before="120" w:after="120"/>
              <w:jc w:val="center"/>
              <w:rPr>
                <w:b/>
                <w:sz w:val="22"/>
                <w:szCs w:val="24"/>
              </w:rPr>
            </w:pPr>
            <w:r w:rsidRPr="00886721">
              <w:rPr>
                <w:b/>
                <w:sz w:val="22"/>
              </w:rPr>
              <w:t>1 710</w:t>
            </w:r>
          </w:p>
        </w:tc>
      </w:tr>
      <w:tr w:rsidR="001205AB" w:rsidRPr="00886721" w14:paraId="143BE160" w14:textId="77777777" w:rsidTr="00AC7CA4">
        <w:trPr>
          <w:trHeight w:val="20"/>
          <w:jc w:val="center"/>
        </w:trPr>
        <w:tc>
          <w:tcPr>
            <w:tcW w:w="1105" w:type="dxa"/>
            <w:shd w:val="clear" w:color="auto" w:fill="F2F2F2" w:themeFill="background1" w:themeFillShade="F2"/>
            <w:vAlign w:val="bottom"/>
          </w:tcPr>
          <w:p w14:paraId="4D053419" w14:textId="60D03496" w:rsidR="001364C1" w:rsidRPr="00886721" w:rsidRDefault="001364C1" w:rsidP="007B77EA">
            <w:pPr>
              <w:spacing w:before="120" w:after="120"/>
              <w:jc w:val="center"/>
              <w:rPr>
                <w:b/>
                <w:sz w:val="22"/>
                <w:szCs w:val="24"/>
              </w:rPr>
            </w:pPr>
            <w:r w:rsidRPr="00886721">
              <w:rPr>
                <w:b/>
                <w:sz w:val="22"/>
              </w:rPr>
              <w:t>2019</w:t>
            </w:r>
          </w:p>
        </w:tc>
        <w:tc>
          <w:tcPr>
            <w:tcW w:w="1061" w:type="dxa"/>
            <w:shd w:val="clear" w:color="auto" w:fill="auto"/>
          </w:tcPr>
          <w:p w14:paraId="5BAC7B59" w14:textId="3EB93EB8" w:rsidR="001364C1" w:rsidRPr="00886721" w:rsidRDefault="001364C1" w:rsidP="007B77EA">
            <w:pPr>
              <w:spacing w:before="120" w:after="120"/>
              <w:jc w:val="center"/>
              <w:rPr>
                <w:sz w:val="22"/>
                <w:szCs w:val="24"/>
              </w:rPr>
            </w:pPr>
            <w:r w:rsidRPr="00886721">
              <w:rPr>
                <w:sz w:val="22"/>
              </w:rPr>
              <w:t>568</w:t>
            </w:r>
          </w:p>
        </w:tc>
        <w:tc>
          <w:tcPr>
            <w:tcW w:w="1062" w:type="dxa"/>
            <w:shd w:val="clear" w:color="auto" w:fill="auto"/>
          </w:tcPr>
          <w:p w14:paraId="0304DE20" w14:textId="3C863BB6" w:rsidR="001364C1" w:rsidRPr="00886721" w:rsidRDefault="001364C1" w:rsidP="007B77EA">
            <w:pPr>
              <w:spacing w:before="120" w:after="120"/>
              <w:jc w:val="center"/>
              <w:rPr>
                <w:sz w:val="22"/>
                <w:szCs w:val="24"/>
              </w:rPr>
            </w:pPr>
            <w:r w:rsidRPr="00886721">
              <w:rPr>
                <w:sz w:val="22"/>
              </w:rPr>
              <w:t>644</w:t>
            </w:r>
          </w:p>
        </w:tc>
        <w:tc>
          <w:tcPr>
            <w:tcW w:w="1061" w:type="dxa"/>
            <w:shd w:val="clear" w:color="auto" w:fill="auto"/>
          </w:tcPr>
          <w:p w14:paraId="6CCA2E77" w14:textId="136306E2" w:rsidR="001364C1" w:rsidRPr="00886721" w:rsidRDefault="001364C1" w:rsidP="007B77EA">
            <w:pPr>
              <w:spacing w:before="120" w:after="120"/>
              <w:jc w:val="center"/>
              <w:rPr>
                <w:sz w:val="22"/>
                <w:szCs w:val="24"/>
              </w:rPr>
            </w:pPr>
            <w:r w:rsidRPr="00886721">
              <w:rPr>
                <w:sz w:val="22"/>
              </w:rPr>
              <w:t>32</w:t>
            </w:r>
          </w:p>
        </w:tc>
        <w:tc>
          <w:tcPr>
            <w:tcW w:w="1061" w:type="dxa"/>
            <w:shd w:val="clear" w:color="auto" w:fill="auto"/>
          </w:tcPr>
          <w:p w14:paraId="236577F5" w14:textId="340913B2" w:rsidR="001364C1" w:rsidRPr="00886721" w:rsidRDefault="001364C1" w:rsidP="007B77EA">
            <w:pPr>
              <w:spacing w:before="120" w:after="120"/>
              <w:jc w:val="center"/>
              <w:rPr>
                <w:sz w:val="22"/>
                <w:szCs w:val="24"/>
              </w:rPr>
            </w:pPr>
            <w:r w:rsidRPr="00886721">
              <w:rPr>
                <w:sz w:val="22"/>
              </w:rPr>
              <w:t>56</w:t>
            </w:r>
          </w:p>
        </w:tc>
        <w:tc>
          <w:tcPr>
            <w:tcW w:w="1062" w:type="dxa"/>
            <w:shd w:val="clear" w:color="auto" w:fill="auto"/>
          </w:tcPr>
          <w:p w14:paraId="06B7ABA1" w14:textId="100B509C" w:rsidR="001364C1" w:rsidRPr="00886721" w:rsidRDefault="001364C1" w:rsidP="007B77EA">
            <w:pPr>
              <w:spacing w:before="120" w:after="120"/>
              <w:jc w:val="center"/>
              <w:rPr>
                <w:sz w:val="22"/>
                <w:szCs w:val="24"/>
              </w:rPr>
            </w:pPr>
            <w:r w:rsidRPr="00886721">
              <w:rPr>
                <w:sz w:val="22"/>
              </w:rPr>
              <w:t>883</w:t>
            </w:r>
          </w:p>
        </w:tc>
        <w:tc>
          <w:tcPr>
            <w:tcW w:w="1061" w:type="dxa"/>
            <w:shd w:val="clear" w:color="auto" w:fill="auto"/>
          </w:tcPr>
          <w:p w14:paraId="4F3FE6C0" w14:textId="760ECC5A" w:rsidR="001364C1" w:rsidRPr="00886721" w:rsidRDefault="001364C1" w:rsidP="007B77EA">
            <w:pPr>
              <w:spacing w:before="120" w:after="120"/>
              <w:jc w:val="center"/>
              <w:rPr>
                <w:sz w:val="22"/>
                <w:szCs w:val="24"/>
              </w:rPr>
            </w:pPr>
            <w:r w:rsidRPr="00886721">
              <w:rPr>
                <w:sz w:val="22"/>
              </w:rPr>
              <w:t>26</w:t>
            </w:r>
          </w:p>
        </w:tc>
        <w:tc>
          <w:tcPr>
            <w:tcW w:w="1061" w:type="dxa"/>
            <w:shd w:val="clear" w:color="auto" w:fill="auto"/>
          </w:tcPr>
          <w:p w14:paraId="6184347B" w14:textId="330091DB" w:rsidR="001364C1" w:rsidRPr="00886721" w:rsidRDefault="001364C1" w:rsidP="00C3421E">
            <w:pPr>
              <w:spacing w:before="120" w:after="120"/>
              <w:jc w:val="center"/>
              <w:rPr>
                <w:sz w:val="22"/>
                <w:szCs w:val="24"/>
              </w:rPr>
            </w:pPr>
            <w:r w:rsidRPr="00886721">
              <w:rPr>
                <w:sz w:val="22"/>
              </w:rPr>
              <w:t>48</w:t>
            </w:r>
          </w:p>
        </w:tc>
        <w:tc>
          <w:tcPr>
            <w:tcW w:w="1062" w:type="dxa"/>
            <w:shd w:val="clear" w:color="auto" w:fill="auto"/>
          </w:tcPr>
          <w:p w14:paraId="27DE3FA2" w14:textId="671E3807" w:rsidR="001364C1" w:rsidRPr="00886721" w:rsidRDefault="001364C1" w:rsidP="007B77EA">
            <w:pPr>
              <w:spacing w:before="120" w:after="120"/>
              <w:jc w:val="center"/>
              <w:rPr>
                <w:b/>
                <w:sz w:val="22"/>
                <w:szCs w:val="24"/>
              </w:rPr>
            </w:pPr>
            <w:r w:rsidRPr="00886721">
              <w:rPr>
                <w:b/>
                <w:sz w:val="22"/>
              </w:rPr>
              <w:t>2 257</w:t>
            </w:r>
          </w:p>
        </w:tc>
      </w:tr>
      <w:tr w:rsidR="001205AB" w:rsidRPr="00886721" w14:paraId="1A5A52EB" w14:textId="77777777" w:rsidTr="00AC7CA4">
        <w:trPr>
          <w:trHeight w:val="20"/>
          <w:jc w:val="center"/>
        </w:trPr>
        <w:tc>
          <w:tcPr>
            <w:tcW w:w="1105" w:type="dxa"/>
            <w:shd w:val="clear" w:color="auto" w:fill="F2F2F2" w:themeFill="background1" w:themeFillShade="F2"/>
            <w:vAlign w:val="bottom"/>
          </w:tcPr>
          <w:p w14:paraId="14B0E1BA" w14:textId="0F9FCD48" w:rsidR="001364C1" w:rsidRPr="00886721" w:rsidRDefault="001364C1" w:rsidP="000215D1">
            <w:pPr>
              <w:spacing w:before="120" w:after="120"/>
              <w:jc w:val="center"/>
              <w:rPr>
                <w:b/>
                <w:sz w:val="22"/>
                <w:szCs w:val="24"/>
              </w:rPr>
            </w:pPr>
            <w:r w:rsidRPr="00886721">
              <w:rPr>
                <w:b/>
                <w:sz w:val="22"/>
              </w:rPr>
              <w:t>2020</w:t>
            </w:r>
          </w:p>
        </w:tc>
        <w:tc>
          <w:tcPr>
            <w:tcW w:w="1061" w:type="dxa"/>
            <w:shd w:val="clear" w:color="auto" w:fill="auto"/>
          </w:tcPr>
          <w:p w14:paraId="60D066AC" w14:textId="2353FC46" w:rsidR="001364C1" w:rsidRPr="00886721" w:rsidRDefault="001364C1" w:rsidP="000215D1">
            <w:pPr>
              <w:spacing w:before="120" w:after="120"/>
              <w:jc w:val="center"/>
              <w:rPr>
                <w:rFonts w:cstheme="majorHAnsi"/>
                <w:sz w:val="22"/>
                <w:szCs w:val="20"/>
              </w:rPr>
            </w:pPr>
            <w:r w:rsidRPr="00886721">
              <w:rPr>
                <w:sz w:val="22"/>
              </w:rPr>
              <w:t>146</w:t>
            </w:r>
          </w:p>
        </w:tc>
        <w:tc>
          <w:tcPr>
            <w:tcW w:w="1062" w:type="dxa"/>
            <w:shd w:val="clear" w:color="auto" w:fill="auto"/>
          </w:tcPr>
          <w:p w14:paraId="35FFC6FA" w14:textId="26C4416E" w:rsidR="001364C1" w:rsidRPr="00886721" w:rsidRDefault="001364C1" w:rsidP="000215D1">
            <w:pPr>
              <w:spacing w:before="120" w:after="120"/>
              <w:jc w:val="center"/>
              <w:rPr>
                <w:rFonts w:cstheme="majorHAnsi"/>
                <w:sz w:val="22"/>
                <w:szCs w:val="20"/>
              </w:rPr>
            </w:pPr>
            <w:r w:rsidRPr="00886721">
              <w:rPr>
                <w:sz w:val="22"/>
              </w:rPr>
              <w:t>271</w:t>
            </w:r>
          </w:p>
        </w:tc>
        <w:tc>
          <w:tcPr>
            <w:tcW w:w="1061" w:type="dxa"/>
            <w:shd w:val="clear" w:color="auto" w:fill="auto"/>
          </w:tcPr>
          <w:p w14:paraId="30812D47" w14:textId="1EF63D25" w:rsidR="001364C1" w:rsidRPr="00886721" w:rsidRDefault="001364C1" w:rsidP="000215D1">
            <w:pPr>
              <w:spacing w:before="120" w:after="120"/>
              <w:jc w:val="center"/>
              <w:rPr>
                <w:rFonts w:cstheme="majorHAnsi"/>
                <w:sz w:val="22"/>
                <w:szCs w:val="20"/>
              </w:rPr>
            </w:pPr>
            <w:r w:rsidRPr="00886721">
              <w:rPr>
                <w:sz w:val="22"/>
              </w:rPr>
              <w:t>19</w:t>
            </w:r>
          </w:p>
        </w:tc>
        <w:tc>
          <w:tcPr>
            <w:tcW w:w="1061" w:type="dxa"/>
            <w:shd w:val="clear" w:color="auto" w:fill="auto"/>
          </w:tcPr>
          <w:p w14:paraId="66B2C911" w14:textId="439FD154" w:rsidR="001364C1" w:rsidRPr="00886721" w:rsidRDefault="001364C1" w:rsidP="000215D1">
            <w:pPr>
              <w:spacing w:before="120" w:after="120"/>
              <w:jc w:val="center"/>
              <w:rPr>
                <w:rFonts w:cstheme="majorHAnsi"/>
                <w:sz w:val="22"/>
                <w:szCs w:val="20"/>
              </w:rPr>
            </w:pPr>
            <w:r w:rsidRPr="00886721">
              <w:rPr>
                <w:sz w:val="22"/>
              </w:rPr>
              <w:t>72</w:t>
            </w:r>
          </w:p>
        </w:tc>
        <w:tc>
          <w:tcPr>
            <w:tcW w:w="1062" w:type="dxa"/>
            <w:shd w:val="clear" w:color="auto" w:fill="auto"/>
          </w:tcPr>
          <w:p w14:paraId="73D88DEE" w14:textId="3D366F73" w:rsidR="001364C1" w:rsidRPr="00886721" w:rsidRDefault="001364C1" w:rsidP="000215D1">
            <w:pPr>
              <w:spacing w:before="120" w:after="120"/>
              <w:jc w:val="center"/>
              <w:rPr>
                <w:rFonts w:cstheme="majorHAnsi"/>
                <w:sz w:val="22"/>
                <w:szCs w:val="20"/>
              </w:rPr>
            </w:pPr>
            <w:r w:rsidRPr="00886721">
              <w:rPr>
                <w:sz w:val="22"/>
              </w:rPr>
              <w:t>405</w:t>
            </w:r>
          </w:p>
        </w:tc>
        <w:tc>
          <w:tcPr>
            <w:tcW w:w="1061" w:type="dxa"/>
            <w:shd w:val="clear" w:color="auto" w:fill="auto"/>
          </w:tcPr>
          <w:p w14:paraId="55C9CDDC" w14:textId="7B2E3A98" w:rsidR="001364C1" w:rsidRPr="00886721" w:rsidRDefault="001364C1" w:rsidP="000215D1">
            <w:pPr>
              <w:spacing w:before="120" w:after="120"/>
              <w:jc w:val="center"/>
              <w:rPr>
                <w:rFonts w:cstheme="majorHAnsi"/>
                <w:sz w:val="22"/>
                <w:szCs w:val="20"/>
              </w:rPr>
            </w:pPr>
            <w:r w:rsidRPr="00886721">
              <w:rPr>
                <w:sz w:val="22"/>
              </w:rPr>
              <w:t>28</w:t>
            </w:r>
          </w:p>
        </w:tc>
        <w:tc>
          <w:tcPr>
            <w:tcW w:w="1061" w:type="dxa"/>
            <w:shd w:val="clear" w:color="auto" w:fill="auto"/>
          </w:tcPr>
          <w:p w14:paraId="39EB4810" w14:textId="65FA4803" w:rsidR="001364C1" w:rsidRPr="00886721" w:rsidRDefault="001364C1" w:rsidP="000215D1">
            <w:pPr>
              <w:spacing w:before="120" w:after="120"/>
              <w:jc w:val="center"/>
              <w:rPr>
                <w:rFonts w:cstheme="majorHAnsi"/>
                <w:sz w:val="22"/>
                <w:szCs w:val="20"/>
              </w:rPr>
            </w:pPr>
            <w:r w:rsidRPr="00886721">
              <w:rPr>
                <w:sz w:val="22"/>
              </w:rPr>
              <w:t>38</w:t>
            </w:r>
          </w:p>
        </w:tc>
        <w:tc>
          <w:tcPr>
            <w:tcW w:w="1062" w:type="dxa"/>
            <w:shd w:val="clear" w:color="auto" w:fill="auto"/>
          </w:tcPr>
          <w:p w14:paraId="1238712C" w14:textId="7C3C1A7F" w:rsidR="001364C1" w:rsidRPr="00886721" w:rsidRDefault="001364C1" w:rsidP="000215D1">
            <w:pPr>
              <w:spacing w:before="120" w:after="120"/>
              <w:jc w:val="center"/>
              <w:rPr>
                <w:rFonts w:cstheme="majorHAnsi"/>
                <w:b/>
                <w:sz w:val="22"/>
                <w:szCs w:val="20"/>
              </w:rPr>
            </w:pPr>
            <w:r w:rsidRPr="00886721">
              <w:rPr>
                <w:b/>
                <w:sz w:val="22"/>
              </w:rPr>
              <w:t>979</w:t>
            </w:r>
          </w:p>
        </w:tc>
      </w:tr>
      <w:tr w:rsidR="001205AB" w:rsidRPr="00886721" w14:paraId="7F3B1323" w14:textId="77777777" w:rsidTr="00AC7CA4">
        <w:trPr>
          <w:trHeight w:val="20"/>
          <w:jc w:val="center"/>
        </w:trPr>
        <w:tc>
          <w:tcPr>
            <w:tcW w:w="1105" w:type="dxa"/>
            <w:shd w:val="clear" w:color="auto" w:fill="F2F2F2" w:themeFill="background1" w:themeFillShade="F2"/>
            <w:vAlign w:val="bottom"/>
          </w:tcPr>
          <w:p w14:paraId="4B3C2B3F" w14:textId="05BF9F42" w:rsidR="001364C1" w:rsidRPr="00886721" w:rsidRDefault="001364C1" w:rsidP="000215D1">
            <w:pPr>
              <w:spacing w:before="120" w:after="120"/>
              <w:jc w:val="center"/>
              <w:rPr>
                <w:b/>
                <w:sz w:val="22"/>
                <w:szCs w:val="24"/>
              </w:rPr>
            </w:pPr>
            <w:r w:rsidRPr="00886721">
              <w:rPr>
                <w:b/>
                <w:sz w:val="22"/>
              </w:rPr>
              <w:t>2021</w:t>
            </w:r>
          </w:p>
        </w:tc>
        <w:tc>
          <w:tcPr>
            <w:tcW w:w="1061" w:type="dxa"/>
            <w:shd w:val="clear" w:color="auto" w:fill="auto"/>
          </w:tcPr>
          <w:p w14:paraId="5E53E440" w14:textId="691E0B1D" w:rsidR="001364C1" w:rsidRPr="00886721" w:rsidRDefault="001364C1" w:rsidP="000215D1">
            <w:pPr>
              <w:spacing w:before="120" w:after="120"/>
              <w:jc w:val="center"/>
              <w:rPr>
                <w:rFonts w:cstheme="majorHAnsi"/>
                <w:sz w:val="22"/>
                <w:szCs w:val="20"/>
              </w:rPr>
            </w:pPr>
            <w:r w:rsidRPr="00886721">
              <w:rPr>
                <w:sz w:val="22"/>
              </w:rPr>
              <w:t>250</w:t>
            </w:r>
          </w:p>
        </w:tc>
        <w:tc>
          <w:tcPr>
            <w:tcW w:w="1062" w:type="dxa"/>
            <w:shd w:val="clear" w:color="auto" w:fill="auto"/>
          </w:tcPr>
          <w:p w14:paraId="53684636" w14:textId="6BBDC78D" w:rsidR="001364C1" w:rsidRPr="00886721" w:rsidRDefault="001364C1" w:rsidP="000215D1">
            <w:pPr>
              <w:spacing w:before="120" w:after="120"/>
              <w:jc w:val="center"/>
              <w:rPr>
                <w:rFonts w:cstheme="majorHAnsi"/>
                <w:sz w:val="22"/>
                <w:szCs w:val="20"/>
              </w:rPr>
            </w:pPr>
            <w:r w:rsidRPr="00886721">
              <w:rPr>
                <w:sz w:val="22"/>
              </w:rPr>
              <w:t>349</w:t>
            </w:r>
          </w:p>
        </w:tc>
        <w:tc>
          <w:tcPr>
            <w:tcW w:w="1061" w:type="dxa"/>
            <w:shd w:val="clear" w:color="auto" w:fill="auto"/>
          </w:tcPr>
          <w:p w14:paraId="625A7316" w14:textId="30DD2B62" w:rsidR="001364C1" w:rsidRPr="00886721" w:rsidRDefault="001364C1" w:rsidP="000215D1">
            <w:pPr>
              <w:spacing w:before="120" w:after="120"/>
              <w:jc w:val="center"/>
              <w:rPr>
                <w:rFonts w:cstheme="majorHAnsi"/>
                <w:sz w:val="22"/>
                <w:szCs w:val="20"/>
              </w:rPr>
            </w:pPr>
            <w:r w:rsidRPr="00886721">
              <w:rPr>
                <w:sz w:val="22"/>
              </w:rPr>
              <w:t>23</w:t>
            </w:r>
          </w:p>
        </w:tc>
        <w:tc>
          <w:tcPr>
            <w:tcW w:w="1061" w:type="dxa"/>
            <w:shd w:val="clear" w:color="auto" w:fill="auto"/>
          </w:tcPr>
          <w:p w14:paraId="42FDFB4B" w14:textId="433C86DB" w:rsidR="001364C1" w:rsidRPr="00886721" w:rsidRDefault="001364C1" w:rsidP="000215D1">
            <w:pPr>
              <w:spacing w:before="120" w:after="120"/>
              <w:jc w:val="center"/>
              <w:rPr>
                <w:rFonts w:cstheme="majorHAnsi"/>
                <w:sz w:val="22"/>
                <w:szCs w:val="20"/>
              </w:rPr>
            </w:pPr>
            <w:r w:rsidRPr="00886721">
              <w:rPr>
                <w:sz w:val="22"/>
              </w:rPr>
              <w:t>91</w:t>
            </w:r>
          </w:p>
        </w:tc>
        <w:tc>
          <w:tcPr>
            <w:tcW w:w="1062" w:type="dxa"/>
            <w:shd w:val="clear" w:color="auto" w:fill="auto"/>
          </w:tcPr>
          <w:p w14:paraId="249E4018" w14:textId="35A24E90" w:rsidR="001364C1" w:rsidRPr="00886721" w:rsidRDefault="001364C1" w:rsidP="000215D1">
            <w:pPr>
              <w:spacing w:before="120" w:after="120"/>
              <w:jc w:val="center"/>
              <w:rPr>
                <w:rFonts w:cstheme="majorHAnsi"/>
                <w:sz w:val="22"/>
                <w:szCs w:val="20"/>
              </w:rPr>
            </w:pPr>
            <w:r w:rsidRPr="00886721">
              <w:rPr>
                <w:sz w:val="22"/>
              </w:rPr>
              <w:t>499</w:t>
            </w:r>
          </w:p>
        </w:tc>
        <w:tc>
          <w:tcPr>
            <w:tcW w:w="1061" w:type="dxa"/>
            <w:shd w:val="clear" w:color="auto" w:fill="auto"/>
          </w:tcPr>
          <w:p w14:paraId="660D9602" w14:textId="350D7C6B" w:rsidR="001364C1" w:rsidRPr="00886721" w:rsidRDefault="001364C1" w:rsidP="000215D1">
            <w:pPr>
              <w:spacing w:before="120" w:after="120"/>
              <w:jc w:val="center"/>
              <w:rPr>
                <w:rFonts w:cstheme="majorHAnsi"/>
                <w:sz w:val="22"/>
                <w:szCs w:val="20"/>
              </w:rPr>
            </w:pPr>
            <w:r w:rsidRPr="00886721">
              <w:rPr>
                <w:sz w:val="22"/>
              </w:rPr>
              <w:t>14</w:t>
            </w:r>
          </w:p>
        </w:tc>
        <w:tc>
          <w:tcPr>
            <w:tcW w:w="1061" w:type="dxa"/>
            <w:shd w:val="clear" w:color="auto" w:fill="auto"/>
          </w:tcPr>
          <w:p w14:paraId="3240BAE5" w14:textId="5D37FA97" w:rsidR="001364C1" w:rsidRPr="00886721" w:rsidRDefault="001364C1" w:rsidP="000215D1">
            <w:pPr>
              <w:spacing w:before="120" w:after="120"/>
              <w:jc w:val="center"/>
              <w:rPr>
                <w:rFonts w:cstheme="majorHAnsi"/>
                <w:sz w:val="22"/>
                <w:szCs w:val="20"/>
              </w:rPr>
            </w:pPr>
            <w:r w:rsidRPr="00886721">
              <w:rPr>
                <w:sz w:val="22"/>
              </w:rPr>
              <w:t>39</w:t>
            </w:r>
          </w:p>
        </w:tc>
        <w:tc>
          <w:tcPr>
            <w:tcW w:w="1062" w:type="dxa"/>
            <w:shd w:val="clear" w:color="auto" w:fill="auto"/>
          </w:tcPr>
          <w:p w14:paraId="784EB9CE" w14:textId="49411115" w:rsidR="001364C1" w:rsidRPr="00886721" w:rsidRDefault="001364C1" w:rsidP="000215D1">
            <w:pPr>
              <w:spacing w:before="120" w:after="120"/>
              <w:jc w:val="center"/>
              <w:rPr>
                <w:rFonts w:cstheme="majorHAnsi"/>
                <w:b/>
                <w:sz w:val="22"/>
                <w:szCs w:val="20"/>
              </w:rPr>
            </w:pPr>
            <w:r w:rsidRPr="00886721">
              <w:rPr>
                <w:b/>
                <w:sz w:val="22"/>
              </w:rPr>
              <w:t>1 265</w:t>
            </w:r>
          </w:p>
        </w:tc>
      </w:tr>
    </w:tbl>
    <w:p w14:paraId="5A73B279" w14:textId="77777777" w:rsidR="00BC1DAE" w:rsidRPr="00886721" w:rsidRDefault="0085269F" w:rsidP="0085269F">
      <w:pPr>
        <w:jc w:val="both"/>
        <w:rPr>
          <w:sz w:val="20"/>
          <w:szCs w:val="24"/>
        </w:rPr>
      </w:pPr>
      <w:r w:rsidRPr="00886721">
        <w:rPr>
          <w:sz w:val="20"/>
          <w:szCs w:val="24"/>
        </w:rPr>
        <w:t>Źródło: Referat Kultury w Departamencie Kultury, Promocji i Sportu</w:t>
      </w:r>
    </w:p>
    <w:p w14:paraId="42F7FF7F" w14:textId="05B70CD3" w:rsidR="008E78C4" w:rsidRPr="00886721" w:rsidRDefault="00232068" w:rsidP="00CB646F">
      <w:pPr>
        <w:pStyle w:val="Legenda"/>
        <w:rPr>
          <w:rFonts w:ascii="Calibri Light" w:hAnsi="Calibri Light"/>
          <w:sz w:val="24"/>
          <w:szCs w:val="24"/>
        </w:rPr>
      </w:pPr>
      <w:bookmarkStart w:id="504" w:name="_Toc108781050"/>
      <w:r w:rsidRPr="00886721">
        <w:rPr>
          <w:sz w:val="24"/>
          <w:szCs w:val="24"/>
        </w:rPr>
        <w:t xml:space="preserve">Tabela </w:t>
      </w:r>
      <w:r w:rsidR="0037179A" w:rsidRPr="00886721">
        <w:rPr>
          <w:sz w:val="24"/>
          <w:szCs w:val="24"/>
        </w:rPr>
        <w:fldChar w:fldCharType="begin"/>
      </w:r>
      <w:r w:rsidR="0037179A" w:rsidRPr="00886721">
        <w:rPr>
          <w:sz w:val="24"/>
          <w:szCs w:val="24"/>
        </w:rPr>
        <w:instrText xml:space="preserve"> SEQ Tabela \* ARABIC </w:instrText>
      </w:r>
      <w:r w:rsidR="0037179A" w:rsidRPr="00886721">
        <w:rPr>
          <w:sz w:val="24"/>
          <w:szCs w:val="24"/>
        </w:rPr>
        <w:fldChar w:fldCharType="separate"/>
      </w:r>
      <w:r w:rsidR="00604057" w:rsidRPr="00886721">
        <w:rPr>
          <w:noProof/>
          <w:sz w:val="24"/>
          <w:szCs w:val="24"/>
        </w:rPr>
        <w:t>226</w:t>
      </w:r>
      <w:r w:rsidR="0037179A" w:rsidRPr="00886721">
        <w:rPr>
          <w:sz w:val="24"/>
          <w:szCs w:val="24"/>
        </w:rPr>
        <w:fldChar w:fldCharType="end"/>
      </w:r>
      <w:r w:rsidR="000C54A1" w:rsidRPr="00886721">
        <w:rPr>
          <w:sz w:val="24"/>
          <w:szCs w:val="24"/>
        </w:rPr>
        <w:t>.</w:t>
      </w:r>
      <w:r w:rsidRPr="00886721">
        <w:rPr>
          <w:sz w:val="24"/>
          <w:szCs w:val="24"/>
        </w:rPr>
        <w:t xml:space="preserve"> Remonty i modernizacje obiektów</w:t>
      </w:r>
      <w:r w:rsidR="00A17159" w:rsidRPr="00886721">
        <w:rPr>
          <w:sz w:val="24"/>
          <w:szCs w:val="24"/>
        </w:rPr>
        <w:t xml:space="preserve"> oraz</w:t>
      </w:r>
      <w:r w:rsidRPr="00886721">
        <w:rPr>
          <w:sz w:val="24"/>
          <w:szCs w:val="24"/>
        </w:rPr>
        <w:t xml:space="preserve"> lokali miejskich instytucji kultury oraz</w:t>
      </w:r>
      <w:r w:rsidRPr="00886721">
        <w:rPr>
          <w:rFonts w:ascii="Calibri Light" w:hAnsi="Calibri Light"/>
          <w:sz w:val="24"/>
          <w:szCs w:val="24"/>
        </w:rPr>
        <w:t xml:space="preserve"> powiększanie zasobów</w:t>
      </w:r>
      <w:bookmarkEnd w:id="504"/>
    </w:p>
    <w:tbl>
      <w:tblPr>
        <w:tblW w:w="9468"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226. "/>
        <w:tblDescription w:val="Remonty i modernizacje obiektów oraz lokali miejskich instytucji kultury oraz powiększanie zasobów"/>
      </w:tblPr>
      <w:tblGrid>
        <w:gridCol w:w="1474"/>
        <w:gridCol w:w="794"/>
        <w:gridCol w:w="1247"/>
        <w:gridCol w:w="5953"/>
      </w:tblGrid>
      <w:tr w:rsidR="001205AB" w:rsidRPr="00886721" w14:paraId="26655007" w14:textId="77777777" w:rsidTr="009C08F0">
        <w:trPr>
          <w:cantSplit/>
          <w:tblHeader/>
        </w:trPr>
        <w:tc>
          <w:tcPr>
            <w:tcW w:w="1474" w:type="dxa"/>
            <w:shd w:val="clear" w:color="auto" w:fill="F2F2F2" w:themeFill="background1" w:themeFillShade="F2"/>
            <w:vAlign w:val="center"/>
          </w:tcPr>
          <w:p w14:paraId="05B4675D" w14:textId="77777777" w:rsidR="008E78C4" w:rsidRPr="00886721" w:rsidRDefault="008E78C4" w:rsidP="00787E73">
            <w:pPr>
              <w:rPr>
                <w:rFonts w:ascii="Calibri Light" w:hAnsi="Calibri Light"/>
                <w:b/>
                <w:sz w:val="22"/>
              </w:rPr>
            </w:pPr>
            <w:r w:rsidRPr="00886721">
              <w:rPr>
                <w:rFonts w:ascii="Calibri Light" w:hAnsi="Calibri Light"/>
                <w:b/>
                <w:sz w:val="22"/>
              </w:rPr>
              <w:t>Nazwa instytucji</w:t>
            </w:r>
          </w:p>
        </w:tc>
        <w:tc>
          <w:tcPr>
            <w:tcW w:w="794" w:type="dxa"/>
            <w:shd w:val="clear" w:color="auto" w:fill="F2F2F2" w:themeFill="background1" w:themeFillShade="F2"/>
            <w:vAlign w:val="center"/>
          </w:tcPr>
          <w:p w14:paraId="5E57A5BC" w14:textId="77777777" w:rsidR="008E78C4" w:rsidRPr="00886721" w:rsidRDefault="008E78C4" w:rsidP="007B77EA">
            <w:pPr>
              <w:jc w:val="center"/>
              <w:rPr>
                <w:rFonts w:ascii="Calibri Light" w:hAnsi="Calibri Light"/>
                <w:b/>
                <w:sz w:val="22"/>
              </w:rPr>
            </w:pPr>
            <w:r w:rsidRPr="00886721">
              <w:rPr>
                <w:rFonts w:ascii="Calibri Light" w:hAnsi="Calibri Light"/>
                <w:b/>
                <w:sz w:val="22"/>
              </w:rPr>
              <w:t>Rok</w:t>
            </w:r>
          </w:p>
        </w:tc>
        <w:tc>
          <w:tcPr>
            <w:tcW w:w="1247" w:type="dxa"/>
            <w:shd w:val="clear" w:color="auto" w:fill="F2F2F2" w:themeFill="background1" w:themeFillShade="F2"/>
            <w:vAlign w:val="center"/>
          </w:tcPr>
          <w:p w14:paraId="55DABC50" w14:textId="77777777" w:rsidR="008E78C4" w:rsidRPr="00886721" w:rsidRDefault="008E78C4" w:rsidP="007B77EA">
            <w:pPr>
              <w:jc w:val="center"/>
              <w:rPr>
                <w:rFonts w:ascii="Calibri Light" w:hAnsi="Calibri Light"/>
                <w:b/>
                <w:sz w:val="22"/>
              </w:rPr>
            </w:pPr>
            <w:r w:rsidRPr="00886721">
              <w:rPr>
                <w:rFonts w:ascii="Calibri Light" w:hAnsi="Calibri Light"/>
                <w:b/>
                <w:sz w:val="22"/>
              </w:rPr>
              <w:t>Dotacja miasta</w:t>
            </w:r>
            <w:r w:rsidR="00232068" w:rsidRPr="00886721">
              <w:rPr>
                <w:rFonts w:ascii="Calibri Light" w:hAnsi="Calibri Light"/>
                <w:b/>
                <w:sz w:val="22"/>
              </w:rPr>
              <w:br/>
            </w:r>
            <w:r w:rsidRPr="00886721">
              <w:rPr>
                <w:rFonts w:ascii="Calibri Light" w:hAnsi="Calibri Light"/>
                <w:b/>
                <w:sz w:val="22"/>
              </w:rPr>
              <w:t>(w zł)</w:t>
            </w:r>
          </w:p>
        </w:tc>
        <w:tc>
          <w:tcPr>
            <w:tcW w:w="5953" w:type="dxa"/>
            <w:shd w:val="clear" w:color="auto" w:fill="F2F2F2" w:themeFill="background1" w:themeFillShade="F2"/>
            <w:vAlign w:val="center"/>
          </w:tcPr>
          <w:p w14:paraId="2AC7C029" w14:textId="5AE34B9F" w:rsidR="008E78C4" w:rsidRPr="00886721" w:rsidRDefault="008E78C4" w:rsidP="000215D1">
            <w:pPr>
              <w:ind w:left="175"/>
              <w:jc w:val="center"/>
              <w:rPr>
                <w:rFonts w:ascii="Calibri Light" w:hAnsi="Calibri Light"/>
                <w:b/>
                <w:sz w:val="22"/>
              </w:rPr>
            </w:pPr>
            <w:r w:rsidRPr="00886721">
              <w:rPr>
                <w:rFonts w:ascii="Calibri Light" w:hAnsi="Calibri Light"/>
                <w:b/>
                <w:sz w:val="22"/>
              </w:rPr>
              <w:t>Wydatki na remonty i modernizację obiektów i lokali miejskich instytucji kultury oraz powiększanie zasobów</w:t>
            </w:r>
          </w:p>
        </w:tc>
      </w:tr>
      <w:tr w:rsidR="001205AB" w:rsidRPr="00886721" w14:paraId="3247264F" w14:textId="77777777" w:rsidTr="009C08F0">
        <w:trPr>
          <w:cantSplit/>
        </w:trPr>
        <w:tc>
          <w:tcPr>
            <w:tcW w:w="1474" w:type="dxa"/>
            <w:shd w:val="clear" w:color="auto" w:fill="F2F2F2" w:themeFill="background1" w:themeFillShade="F2"/>
            <w:vAlign w:val="center"/>
          </w:tcPr>
          <w:p w14:paraId="3BD1ED56" w14:textId="32B0082E" w:rsidR="001364C1" w:rsidRPr="00886721" w:rsidRDefault="001364C1" w:rsidP="00CB646F">
            <w:pPr>
              <w:jc w:val="center"/>
              <w:rPr>
                <w:rFonts w:ascii="Calibri Light" w:hAnsi="Calibri Light"/>
                <w:sz w:val="22"/>
              </w:rPr>
            </w:pPr>
            <w:r w:rsidRPr="00886721">
              <w:rPr>
                <w:rFonts w:ascii="Calibri Light" w:hAnsi="Calibri Light"/>
                <w:b/>
                <w:sz w:val="22"/>
              </w:rPr>
              <w:t>Białostocki Teatr Lalek</w:t>
            </w:r>
          </w:p>
        </w:tc>
        <w:tc>
          <w:tcPr>
            <w:tcW w:w="794" w:type="dxa"/>
            <w:shd w:val="clear" w:color="auto" w:fill="F2F2F2" w:themeFill="background1" w:themeFillShade="F2"/>
            <w:vAlign w:val="center"/>
          </w:tcPr>
          <w:p w14:paraId="1F9735C8" w14:textId="2BC0D3B7" w:rsidR="001364C1" w:rsidRPr="00886721" w:rsidRDefault="001364C1" w:rsidP="000215D1">
            <w:pPr>
              <w:jc w:val="center"/>
              <w:rPr>
                <w:rFonts w:ascii="Calibri Light" w:hAnsi="Calibri Light"/>
                <w:b/>
                <w:sz w:val="22"/>
              </w:rPr>
            </w:pPr>
            <w:r w:rsidRPr="00886721">
              <w:rPr>
                <w:rFonts w:ascii="Calibri Light" w:hAnsi="Calibri Light"/>
                <w:b/>
                <w:sz w:val="22"/>
              </w:rPr>
              <w:t>2017</w:t>
            </w:r>
          </w:p>
        </w:tc>
        <w:tc>
          <w:tcPr>
            <w:tcW w:w="1247" w:type="dxa"/>
            <w:shd w:val="clear" w:color="auto" w:fill="auto"/>
            <w:vAlign w:val="center"/>
          </w:tcPr>
          <w:p w14:paraId="57C7C8CF" w14:textId="1F86E7A1" w:rsidR="001364C1" w:rsidRPr="00886721" w:rsidRDefault="001364C1" w:rsidP="000215D1">
            <w:pPr>
              <w:jc w:val="center"/>
              <w:rPr>
                <w:rFonts w:ascii="Calibri Light" w:hAnsi="Calibri Light"/>
                <w:sz w:val="22"/>
              </w:rPr>
            </w:pPr>
            <w:r w:rsidRPr="00886721">
              <w:rPr>
                <w:rFonts w:ascii="Calibri Light" w:hAnsi="Calibri Light"/>
                <w:sz w:val="22"/>
              </w:rPr>
              <w:t>400 000</w:t>
            </w:r>
          </w:p>
        </w:tc>
        <w:tc>
          <w:tcPr>
            <w:tcW w:w="5953" w:type="dxa"/>
            <w:shd w:val="clear" w:color="auto" w:fill="auto"/>
            <w:vAlign w:val="center"/>
          </w:tcPr>
          <w:p w14:paraId="4D97E022" w14:textId="1570BE4B" w:rsidR="001364C1" w:rsidRPr="00886721" w:rsidRDefault="001364C1" w:rsidP="000215D1">
            <w:pPr>
              <w:jc w:val="center"/>
              <w:rPr>
                <w:rFonts w:ascii="Calibri Light" w:hAnsi="Calibri Light"/>
                <w:sz w:val="22"/>
              </w:rPr>
            </w:pPr>
            <w:r w:rsidRPr="00886721">
              <w:rPr>
                <w:rFonts w:ascii="Calibri Light" w:hAnsi="Calibri Light"/>
                <w:sz w:val="22"/>
              </w:rPr>
              <w:t>Modernizacja małej sceny etap I</w:t>
            </w:r>
          </w:p>
        </w:tc>
      </w:tr>
      <w:tr w:rsidR="001205AB" w:rsidRPr="00886721" w14:paraId="2757C2BE" w14:textId="77777777" w:rsidTr="009C08F0">
        <w:trPr>
          <w:cantSplit/>
        </w:trPr>
        <w:tc>
          <w:tcPr>
            <w:tcW w:w="1474" w:type="dxa"/>
            <w:shd w:val="clear" w:color="auto" w:fill="F2F2F2" w:themeFill="background1" w:themeFillShade="F2"/>
            <w:vAlign w:val="center"/>
          </w:tcPr>
          <w:p w14:paraId="6E29E5B4" w14:textId="08331CCA" w:rsidR="001364C1" w:rsidRPr="00886721" w:rsidRDefault="00CB646F" w:rsidP="00CB646F">
            <w:pPr>
              <w:jc w:val="center"/>
              <w:rPr>
                <w:rFonts w:ascii="Calibri Light" w:hAnsi="Calibri Light"/>
                <w:sz w:val="22"/>
              </w:rPr>
            </w:pPr>
            <w:r w:rsidRPr="00886721">
              <w:rPr>
                <w:rFonts w:ascii="Calibri Light" w:hAnsi="Calibri Light"/>
                <w:b/>
                <w:sz w:val="22"/>
              </w:rPr>
              <w:t>Białostocki Teatr Lalek</w:t>
            </w:r>
          </w:p>
        </w:tc>
        <w:tc>
          <w:tcPr>
            <w:tcW w:w="794" w:type="dxa"/>
            <w:shd w:val="clear" w:color="auto" w:fill="F2F2F2" w:themeFill="background1" w:themeFillShade="F2"/>
            <w:vAlign w:val="center"/>
          </w:tcPr>
          <w:p w14:paraId="4356D6A9" w14:textId="2140FC92" w:rsidR="001364C1" w:rsidRPr="00886721" w:rsidRDefault="001364C1" w:rsidP="000215D1">
            <w:pPr>
              <w:jc w:val="center"/>
              <w:rPr>
                <w:rFonts w:ascii="Calibri Light" w:hAnsi="Calibri Light"/>
                <w:b/>
                <w:sz w:val="22"/>
              </w:rPr>
            </w:pPr>
            <w:r w:rsidRPr="00886721">
              <w:rPr>
                <w:rFonts w:ascii="Calibri Light" w:hAnsi="Calibri Light"/>
                <w:b/>
                <w:sz w:val="22"/>
              </w:rPr>
              <w:t>2018</w:t>
            </w:r>
          </w:p>
        </w:tc>
        <w:tc>
          <w:tcPr>
            <w:tcW w:w="1247" w:type="dxa"/>
            <w:shd w:val="clear" w:color="auto" w:fill="auto"/>
            <w:vAlign w:val="center"/>
          </w:tcPr>
          <w:p w14:paraId="67E40E18" w14:textId="55261ECA" w:rsidR="001364C1" w:rsidRPr="00886721" w:rsidRDefault="001364C1" w:rsidP="000215D1">
            <w:pPr>
              <w:jc w:val="center"/>
              <w:rPr>
                <w:rFonts w:ascii="Calibri Light" w:hAnsi="Calibri Light"/>
                <w:sz w:val="22"/>
              </w:rPr>
            </w:pPr>
            <w:r w:rsidRPr="00886721">
              <w:rPr>
                <w:rFonts w:ascii="Calibri Light" w:hAnsi="Calibri Light"/>
                <w:sz w:val="22"/>
              </w:rPr>
              <w:t>600 000</w:t>
            </w:r>
          </w:p>
        </w:tc>
        <w:tc>
          <w:tcPr>
            <w:tcW w:w="5953" w:type="dxa"/>
            <w:shd w:val="clear" w:color="auto" w:fill="auto"/>
            <w:vAlign w:val="center"/>
          </w:tcPr>
          <w:p w14:paraId="3DE43C99" w14:textId="32781C9A" w:rsidR="001364C1" w:rsidRPr="00886721" w:rsidRDefault="001364C1" w:rsidP="000215D1">
            <w:pPr>
              <w:jc w:val="center"/>
              <w:rPr>
                <w:rFonts w:ascii="Calibri Light" w:hAnsi="Calibri Light"/>
                <w:sz w:val="22"/>
              </w:rPr>
            </w:pPr>
            <w:r w:rsidRPr="00886721">
              <w:rPr>
                <w:rFonts w:ascii="Calibri Light" w:hAnsi="Calibri Light"/>
                <w:sz w:val="22"/>
              </w:rPr>
              <w:t>Modernizacja małej sceny etap II</w:t>
            </w:r>
          </w:p>
        </w:tc>
      </w:tr>
      <w:tr w:rsidR="001205AB" w:rsidRPr="00886721" w14:paraId="39C23C21" w14:textId="77777777" w:rsidTr="009C08F0">
        <w:trPr>
          <w:cantSplit/>
          <w:trHeight w:val="291"/>
        </w:trPr>
        <w:tc>
          <w:tcPr>
            <w:tcW w:w="1474" w:type="dxa"/>
            <w:shd w:val="clear" w:color="auto" w:fill="F2F2F2" w:themeFill="background1" w:themeFillShade="F2"/>
            <w:vAlign w:val="center"/>
          </w:tcPr>
          <w:p w14:paraId="0486D37F" w14:textId="44C00EDA" w:rsidR="001364C1" w:rsidRPr="00886721" w:rsidRDefault="00CB646F" w:rsidP="00CB646F">
            <w:pPr>
              <w:jc w:val="center"/>
              <w:rPr>
                <w:rFonts w:ascii="Calibri Light" w:hAnsi="Calibri Light"/>
                <w:sz w:val="22"/>
              </w:rPr>
            </w:pPr>
            <w:r w:rsidRPr="00886721">
              <w:rPr>
                <w:rFonts w:ascii="Calibri Light" w:hAnsi="Calibri Light"/>
                <w:b/>
                <w:sz w:val="22"/>
              </w:rPr>
              <w:t>Białostocki Teatr Lalek</w:t>
            </w:r>
          </w:p>
        </w:tc>
        <w:tc>
          <w:tcPr>
            <w:tcW w:w="794" w:type="dxa"/>
            <w:shd w:val="clear" w:color="auto" w:fill="F2F2F2" w:themeFill="background1" w:themeFillShade="F2"/>
            <w:vAlign w:val="center"/>
          </w:tcPr>
          <w:p w14:paraId="5BBAECC9" w14:textId="44EE0507" w:rsidR="001364C1" w:rsidRPr="00886721" w:rsidRDefault="001364C1" w:rsidP="000215D1">
            <w:pPr>
              <w:jc w:val="center"/>
              <w:rPr>
                <w:rFonts w:ascii="Calibri Light" w:hAnsi="Calibri Light"/>
                <w:b/>
                <w:sz w:val="22"/>
              </w:rPr>
            </w:pPr>
            <w:r w:rsidRPr="00886721">
              <w:rPr>
                <w:rFonts w:ascii="Calibri Light" w:hAnsi="Calibri Light"/>
                <w:b/>
                <w:sz w:val="22"/>
              </w:rPr>
              <w:t>2019</w:t>
            </w:r>
          </w:p>
        </w:tc>
        <w:tc>
          <w:tcPr>
            <w:tcW w:w="1247" w:type="dxa"/>
            <w:shd w:val="clear" w:color="auto" w:fill="auto"/>
          </w:tcPr>
          <w:p w14:paraId="1D0D2EBD" w14:textId="7A43C983" w:rsidR="001364C1" w:rsidRPr="00886721" w:rsidRDefault="001364C1" w:rsidP="000215D1">
            <w:pPr>
              <w:jc w:val="center"/>
              <w:rPr>
                <w:rFonts w:ascii="Calibri Light" w:hAnsi="Calibri Light"/>
                <w:sz w:val="22"/>
              </w:rPr>
            </w:pPr>
            <w:r w:rsidRPr="00886721">
              <w:rPr>
                <w:sz w:val="22"/>
              </w:rPr>
              <w:t>45 000</w:t>
            </w:r>
          </w:p>
        </w:tc>
        <w:tc>
          <w:tcPr>
            <w:tcW w:w="5953" w:type="dxa"/>
            <w:shd w:val="clear" w:color="auto" w:fill="auto"/>
          </w:tcPr>
          <w:p w14:paraId="24AF5D2F" w14:textId="15969CFB" w:rsidR="001364C1" w:rsidRPr="00886721" w:rsidRDefault="001364C1" w:rsidP="000215D1">
            <w:pPr>
              <w:jc w:val="center"/>
              <w:rPr>
                <w:rFonts w:ascii="Calibri Light" w:hAnsi="Calibri Light"/>
                <w:sz w:val="22"/>
              </w:rPr>
            </w:pPr>
            <w:r w:rsidRPr="00886721">
              <w:rPr>
                <w:sz w:val="22"/>
              </w:rPr>
              <w:t xml:space="preserve">Opracowanie dokumentacji do modernizacji budynku </w:t>
            </w:r>
            <w:proofErr w:type="spellStart"/>
            <w:r w:rsidRPr="00886721">
              <w:rPr>
                <w:sz w:val="22"/>
              </w:rPr>
              <w:t>magazynowo-warsztatowego</w:t>
            </w:r>
            <w:proofErr w:type="spellEnd"/>
            <w:r w:rsidRPr="00886721">
              <w:rPr>
                <w:sz w:val="22"/>
              </w:rPr>
              <w:t xml:space="preserve"> przy ul. Branickiego 17/2</w:t>
            </w:r>
          </w:p>
        </w:tc>
      </w:tr>
      <w:tr w:rsidR="001205AB" w:rsidRPr="00886721" w14:paraId="3A3ED684" w14:textId="77777777" w:rsidTr="009C08F0">
        <w:trPr>
          <w:cantSplit/>
          <w:trHeight w:val="291"/>
        </w:trPr>
        <w:tc>
          <w:tcPr>
            <w:tcW w:w="1474" w:type="dxa"/>
            <w:shd w:val="clear" w:color="auto" w:fill="F2F2F2" w:themeFill="background1" w:themeFillShade="F2"/>
            <w:vAlign w:val="center"/>
          </w:tcPr>
          <w:p w14:paraId="3F28C241" w14:textId="275C0B64" w:rsidR="001364C1" w:rsidRPr="00886721" w:rsidRDefault="00CB646F" w:rsidP="00CB646F">
            <w:pPr>
              <w:jc w:val="center"/>
              <w:rPr>
                <w:rFonts w:ascii="Calibri Light" w:hAnsi="Calibri Light"/>
                <w:sz w:val="22"/>
              </w:rPr>
            </w:pPr>
            <w:r w:rsidRPr="00886721">
              <w:rPr>
                <w:rFonts w:ascii="Calibri Light" w:hAnsi="Calibri Light"/>
                <w:b/>
                <w:sz w:val="22"/>
              </w:rPr>
              <w:t>Białostocki Teatr Lalek</w:t>
            </w:r>
          </w:p>
        </w:tc>
        <w:tc>
          <w:tcPr>
            <w:tcW w:w="794" w:type="dxa"/>
            <w:shd w:val="clear" w:color="auto" w:fill="F2F2F2" w:themeFill="background1" w:themeFillShade="F2"/>
            <w:vAlign w:val="center"/>
          </w:tcPr>
          <w:p w14:paraId="19B112CE" w14:textId="3FFFF22A" w:rsidR="001364C1" w:rsidRPr="00886721" w:rsidRDefault="001364C1" w:rsidP="000215D1">
            <w:pPr>
              <w:jc w:val="center"/>
              <w:rPr>
                <w:rFonts w:ascii="Calibri Light" w:hAnsi="Calibri Light"/>
                <w:b/>
                <w:sz w:val="22"/>
              </w:rPr>
            </w:pPr>
            <w:r w:rsidRPr="00886721">
              <w:rPr>
                <w:rFonts w:ascii="Calibri Light" w:hAnsi="Calibri Light"/>
                <w:b/>
                <w:sz w:val="22"/>
              </w:rPr>
              <w:t>2020</w:t>
            </w:r>
          </w:p>
        </w:tc>
        <w:tc>
          <w:tcPr>
            <w:tcW w:w="1247" w:type="dxa"/>
            <w:shd w:val="clear" w:color="auto" w:fill="auto"/>
          </w:tcPr>
          <w:p w14:paraId="392B1E7C" w14:textId="4E7A04F6" w:rsidR="001364C1" w:rsidRPr="00886721" w:rsidRDefault="001364C1" w:rsidP="000215D1">
            <w:pPr>
              <w:jc w:val="center"/>
              <w:rPr>
                <w:rFonts w:cstheme="majorHAnsi"/>
                <w:sz w:val="22"/>
              </w:rPr>
            </w:pPr>
            <w:r w:rsidRPr="00886721">
              <w:rPr>
                <w:rFonts w:cstheme="majorHAnsi"/>
                <w:sz w:val="22"/>
              </w:rPr>
              <w:t>70 000</w:t>
            </w:r>
          </w:p>
        </w:tc>
        <w:tc>
          <w:tcPr>
            <w:tcW w:w="5953" w:type="dxa"/>
            <w:shd w:val="clear" w:color="auto" w:fill="auto"/>
          </w:tcPr>
          <w:p w14:paraId="463D56FC" w14:textId="3A1D1F68" w:rsidR="001364C1" w:rsidRPr="00886721" w:rsidRDefault="001364C1" w:rsidP="000215D1">
            <w:pPr>
              <w:jc w:val="center"/>
              <w:rPr>
                <w:rFonts w:cstheme="majorHAnsi"/>
                <w:sz w:val="22"/>
              </w:rPr>
            </w:pPr>
            <w:r w:rsidRPr="00886721">
              <w:rPr>
                <w:rFonts w:cstheme="majorHAnsi"/>
                <w:sz w:val="22"/>
              </w:rPr>
              <w:t>Zakup sprzętu do transmisji i nagrań wideo</w:t>
            </w:r>
          </w:p>
        </w:tc>
      </w:tr>
      <w:tr w:rsidR="001205AB" w:rsidRPr="00886721" w14:paraId="5063D7BD" w14:textId="77777777" w:rsidTr="009C08F0">
        <w:trPr>
          <w:cantSplit/>
        </w:trPr>
        <w:tc>
          <w:tcPr>
            <w:tcW w:w="1474" w:type="dxa"/>
            <w:shd w:val="clear" w:color="auto" w:fill="F2F2F2" w:themeFill="background1" w:themeFillShade="F2"/>
            <w:vAlign w:val="center"/>
          </w:tcPr>
          <w:p w14:paraId="72761256" w14:textId="77777777" w:rsidR="00CB646F" w:rsidRDefault="00CB646F" w:rsidP="00CB646F">
            <w:pPr>
              <w:jc w:val="center"/>
              <w:rPr>
                <w:rFonts w:ascii="Calibri Light" w:hAnsi="Calibri Light"/>
                <w:b/>
                <w:sz w:val="22"/>
              </w:rPr>
            </w:pPr>
          </w:p>
          <w:p w14:paraId="4E4D0102" w14:textId="36C9B01D" w:rsidR="00DA7EFC" w:rsidRPr="00886721" w:rsidRDefault="00DA7EFC" w:rsidP="00CB646F">
            <w:pPr>
              <w:jc w:val="center"/>
              <w:rPr>
                <w:rFonts w:ascii="Calibri Light" w:hAnsi="Calibri Light"/>
                <w:sz w:val="22"/>
              </w:rPr>
            </w:pPr>
            <w:r w:rsidRPr="00886721">
              <w:rPr>
                <w:rFonts w:ascii="Calibri Light" w:hAnsi="Calibri Light"/>
                <w:b/>
                <w:sz w:val="22"/>
              </w:rPr>
              <w:t>Białostocki Ośrodek Kultury</w:t>
            </w:r>
          </w:p>
        </w:tc>
        <w:tc>
          <w:tcPr>
            <w:tcW w:w="794" w:type="dxa"/>
            <w:shd w:val="clear" w:color="auto" w:fill="F2F2F2" w:themeFill="background1" w:themeFillShade="F2"/>
            <w:vAlign w:val="center"/>
          </w:tcPr>
          <w:p w14:paraId="45ADD483" w14:textId="77777777" w:rsidR="00CB646F" w:rsidRDefault="00CB646F" w:rsidP="000215D1">
            <w:pPr>
              <w:jc w:val="center"/>
              <w:rPr>
                <w:rFonts w:ascii="Calibri Light" w:hAnsi="Calibri Light"/>
                <w:b/>
                <w:sz w:val="22"/>
              </w:rPr>
            </w:pPr>
          </w:p>
          <w:p w14:paraId="6AA35540" w14:textId="6900258F" w:rsidR="00DA7EFC" w:rsidRPr="00886721" w:rsidRDefault="00DA7EFC" w:rsidP="000215D1">
            <w:pPr>
              <w:jc w:val="center"/>
              <w:rPr>
                <w:rFonts w:ascii="Calibri Light" w:hAnsi="Calibri Light"/>
                <w:b/>
                <w:sz w:val="22"/>
              </w:rPr>
            </w:pPr>
            <w:r w:rsidRPr="00886721">
              <w:rPr>
                <w:rFonts w:ascii="Calibri Light" w:hAnsi="Calibri Light"/>
                <w:b/>
                <w:sz w:val="22"/>
              </w:rPr>
              <w:t>2017</w:t>
            </w:r>
          </w:p>
        </w:tc>
        <w:tc>
          <w:tcPr>
            <w:tcW w:w="1247" w:type="dxa"/>
            <w:shd w:val="clear" w:color="auto" w:fill="auto"/>
            <w:vAlign w:val="center"/>
          </w:tcPr>
          <w:p w14:paraId="29A4FD4E" w14:textId="77777777" w:rsidR="00CB646F" w:rsidRDefault="00CB646F" w:rsidP="000215D1">
            <w:pPr>
              <w:jc w:val="center"/>
              <w:rPr>
                <w:rFonts w:ascii="Calibri Light" w:hAnsi="Calibri Light"/>
                <w:sz w:val="22"/>
              </w:rPr>
            </w:pPr>
          </w:p>
          <w:p w14:paraId="1D57C1F4" w14:textId="1325BBDE" w:rsidR="00DA7EFC" w:rsidRPr="00886721" w:rsidRDefault="00DA7EFC" w:rsidP="000215D1">
            <w:pPr>
              <w:jc w:val="center"/>
              <w:rPr>
                <w:rFonts w:ascii="Calibri Light" w:hAnsi="Calibri Light"/>
                <w:sz w:val="22"/>
              </w:rPr>
            </w:pPr>
            <w:r w:rsidRPr="00886721">
              <w:rPr>
                <w:rFonts w:ascii="Calibri Light" w:hAnsi="Calibri Light"/>
                <w:sz w:val="22"/>
              </w:rPr>
              <w:t>138 922</w:t>
            </w:r>
          </w:p>
        </w:tc>
        <w:tc>
          <w:tcPr>
            <w:tcW w:w="5953" w:type="dxa"/>
            <w:shd w:val="clear" w:color="auto" w:fill="auto"/>
            <w:vAlign w:val="center"/>
          </w:tcPr>
          <w:p w14:paraId="4E240346" w14:textId="371B9967" w:rsidR="00DA7EFC" w:rsidRPr="00886721" w:rsidRDefault="00DA7EFC" w:rsidP="000215D1">
            <w:pPr>
              <w:jc w:val="center"/>
              <w:rPr>
                <w:rFonts w:ascii="Calibri Light" w:hAnsi="Calibri Light"/>
                <w:sz w:val="22"/>
              </w:rPr>
            </w:pPr>
            <w:r w:rsidRPr="00886721">
              <w:rPr>
                <w:rFonts w:ascii="Calibri Light" w:hAnsi="Calibri Light"/>
                <w:sz w:val="22"/>
              </w:rPr>
              <w:t>Modernizacja wielofunkcyjnej sali kina Forum – etap I</w:t>
            </w:r>
          </w:p>
        </w:tc>
      </w:tr>
      <w:tr w:rsidR="001205AB" w:rsidRPr="00886721" w14:paraId="73571AF5" w14:textId="77777777" w:rsidTr="00CB646F">
        <w:trPr>
          <w:cantSplit/>
        </w:trPr>
        <w:tc>
          <w:tcPr>
            <w:tcW w:w="1474" w:type="dxa"/>
            <w:shd w:val="clear" w:color="auto" w:fill="F2F2F2" w:themeFill="background1" w:themeFillShade="F2"/>
            <w:vAlign w:val="center"/>
          </w:tcPr>
          <w:p w14:paraId="521DC0F4" w14:textId="335DB187" w:rsidR="00DA7EFC" w:rsidRPr="00886721" w:rsidRDefault="00CB646F" w:rsidP="00CB646F">
            <w:pPr>
              <w:jc w:val="center"/>
              <w:rPr>
                <w:rFonts w:ascii="Calibri Light" w:hAnsi="Calibri Light"/>
                <w:sz w:val="22"/>
              </w:rPr>
            </w:pPr>
            <w:r w:rsidRPr="00886721">
              <w:rPr>
                <w:rFonts w:ascii="Calibri Light" w:hAnsi="Calibri Light"/>
                <w:b/>
                <w:sz w:val="22"/>
              </w:rPr>
              <w:t>Białostocki Ośrodek Kultury</w:t>
            </w:r>
          </w:p>
        </w:tc>
        <w:tc>
          <w:tcPr>
            <w:tcW w:w="794" w:type="dxa"/>
            <w:shd w:val="clear" w:color="auto" w:fill="F2F2F2" w:themeFill="background1" w:themeFillShade="F2"/>
            <w:vAlign w:val="center"/>
          </w:tcPr>
          <w:p w14:paraId="546DA803" w14:textId="52B08A69" w:rsidR="00DA7EFC" w:rsidRPr="00886721" w:rsidRDefault="00CB646F" w:rsidP="000215D1">
            <w:pPr>
              <w:jc w:val="center"/>
              <w:rPr>
                <w:rFonts w:ascii="Calibri Light" w:hAnsi="Calibri Light"/>
                <w:b/>
                <w:sz w:val="22"/>
              </w:rPr>
            </w:pPr>
            <w:r>
              <w:rPr>
                <w:rFonts w:ascii="Calibri Light" w:hAnsi="Calibri Light"/>
                <w:b/>
                <w:sz w:val="22"/>
              </w:rPr>
              <w:t>2017</w:t>
            </w:r>
          </w:p>
        </w:tc>
        <w:tc>
          <w:tcPr>
            <w:tcW w:w="1247" w:type="dxa"/>
            <w:shd w:val="clear" w:color="auto" w:fill="auto"/>
            <w:vAlign w:val="center"/>
          </w:tcPr>
          <w:p w14:paraId="41C6EE5E" w14:textId="38D8C3E2" w:rsidR="00DA7EFC" w:rsidRPr="00886721" w:rsidRDefault="00DA7EFC" w:rsidP="000215D1">
            <w:pPr>
              <w:jc w:val="center"/>
              <w:rPr>
                <w:rFonts w:ascii="Calibri Light" w:hAnsi="Calibri Light"/>
                <w:sz w:val="22"/>
              </w:rPr>
            </w:pPr>
            <w:r w:rsidRPr="00886721">
              <w:rPr>
                <w:rFonts w:ascii="Calibri Light" w:hAnsi="Calibri Light"/>
                <w:sz w:val="22"/>
              </w:rPr>
              <w:t>48 000</w:t>
            </w:r>
          </w:p>
        </w:tc>
        <w:tc>
          <w:tcPr>
            <w:tcW w:w="5953" w:type="dxa"/>
            <w:shd w:val="clear" w:color="auto" w:fill="auto"/>
            <w:vAlign w:val="center"/>
          </w:tcPr>
          <w:p w14:paraId="4E7530AD" w14:textId="6EDF892B" w:rsidR="00DA7EFC" w:rsidRPr="00886721" w:rsidRDefault="00DA7EFC" w:rsidP="000215D1">
            <w:pPr>
              <w:jc w:val="center"/>
              <w:rPr>
                <w:rFonts w:ascii="Calibri Light" w:hAnsi="Calibri Light"/>
                <w:sz w:val="22"/>
              </w:rPr>
            </w:pPr>
            <w:r w:rsidRPr="00886721">
              <w:rPr>
                <w:rFonts w:ascii="Calibri Light" w:hAnsi="Calibri Light"/>
                <w:sz w:val="22"/>
              </w:rPr>
              <w:t xml:space="preserve">Modernizacja węzła ciepłowniczego w budynku przy </w:t>
            </w:r>
            <w:r w:rsidRPr="00886721">
              <w:rPr>
                <w:rFonts w:ascii="Calibri Light" w:hAnsi="Calibri Light"/>
                <w:sz w:val="22"/>
              </w:rPr>
              <w:br/>
              <w:t>ul. Legionowej 5</w:t>
            </w:r>
          </w:p>
        </w:tc>
      </w:tr>
      <w:tr w:rsidR="001205AB" w:rsidRPr="00886721" w14:paraId="11A82F5A" w14:textId="77777777" w:rsidTr="00CB646F">
        <w:trPr>
          <w:cantSplit/>
        </w:trPr>
        <w:tc>
          <w:tcPr>
            <w:tcW w:w="1474" w:type="dxa"/>
            <w:shd w:val="clear" w:color="auto" w:fill="F2F2F2" w:themeFill="background1" w:themeFillShade="F2"/>
            <w:vAlign w:val="center"/>
          </w:tcPr>
          <w:p w14:paraId="533C2012" w14:textId="352B73EE" w:rsidR="00DA7EFC" w:rsidRPr="00886721" w:rsidRDefault="00CB646F" w:rsidP="00CB646F">
            <w:pPr>
              <w:jc w:val="center"/>
              <w:rPr>
                <w:rFonts w:ascii="Calibri Light" w:hAnsi="Calibri Light"/>
                <w:sz w:val="22"/>
              </w:rPr>
            </w:pPr>
            <w:r w:rsidRPr="00886721">
              <w:rPr>
                <w:rFonts w:ascii="Calibri Light" w:hAnsi="Calibri Light"/>
                <w:b/>
                <w:sz w:val="22"/>
              </w:rPr>
              <w:t>Białostocki Ośrodek Kultury</w:t>
            </w:r>
          </w:p>
        </w:tc>
        <w:tc>
          <w:tcPr>
            <w:tcW w:w="794" w:type="dxa"/>
            <w:shd w:val="clear" w:color="auto" w:fill="F2F2F2" w:themeFill="background1" w:themeFillShade="F2"/>
            <w:vAlign w:val="center"/>
          </w:tcPr>
          <w:p w14:paraId="6152D71A" w14:textId="5C5C2D18" w:rsidR="00DA7EFC" w:rsidRPr="00886721" w:rsidRDefault="00DA7EFC" w:rsidP="000215D1">
            <w:pPr>
              <w:jc w:val="center"/>
              <w:rPr>
                <w:rFonts w:ascii="Calibri Light" w:hAnsi="Calibri Light"/>
                <w:b/>
                <w:sz w:val="22"/>
              </w:rPr>
            </w:pPr>
            <w:r w:rsidRPr="00886721">
              <w:rPr>
                <w:rFonts w:ascii="Calibri Light" w:hAnsi="Calibri Light"/>
                <w:b/>
                <w:sz w:val="22"/>
              </w:rPr>
              <w:t>2018</w:t>
            </w:r>
          </w:p>
        </w:tc>
        <w:tc>
          <w:tcPr>
            <w:tcW w:w="1247" w:type="dxa"/>
            <w:shd w:val="clear" w:color="auto" w:fill="auto"/>
            <w:vAlign w:val="center"/>
          </w:tcPr>
          <w:p w14:paraId="0BB8DC93" w14:textId="75E09AED" w:rsidR="00DA7EFC" w:rsidRPr="00886721" w:rsidRDefault="00DA7EFC" w:rsidP="000215D1">
            <w:pPr>
              <w:jc w:val="center"/>
              <w:rPr>
                <w:rFonts w:ascii="Calibri Light" w:hAnsi="Calibri Light"/>
                <w:sz w:val="22"/>
              </w:rPr>
            </w:pPr>
            <w:r w:rsidRPr="00886721">
              <w:rPr>
                <w:rFonts w:ascii="Calibri Light" w:hAnsi="Calibri Light"/>
                <w:sz w:val="22"/>
              </w:rPr>
              <w:t>39 754</w:t>
            </w:r>
          </w:p>
        </w:tc>
        <w:tc>
          <w:tcPr>
            <w:tcW w:w="5953" w:type="dxa"/>
            <w:shd w:val="clear" w:color="auto" w:fill="auto"/>
            <w:vAlign w:val="center"/>
          </w:tcPr>
          <w:p w14:paraId="37E4B58D" w14:textId="44A47686" w:rsidR="00DA7EFC" w:rsidRPr="00886721" w:rsidRDefault="00DA7EFC" w:rsidP="000215D1">
            <w:pPr>
              <w:jc w:val="center"/>
              <w:rPr>
                <w:rFonts w:ascii="Calibri Light" w:hAnsi="Calibri Light"/>
                <w:sz w:val="22"/>
              </w:rPr>
            </w:pPr>
            <w:r w:rsidRPr="00886721">
              <w:rPr>
                <w:rFonts w:ascii="Calibri Light" w:hAnsi="Calibri Light"/>
                <w:sz w:val="22"/>
              </w:rPr>
              <w:t>Zakup sterownika oświetlenia scenicznego</w:t>
            </w:r>
          </w:p>
        </w:tc>
      </w:tr>
      <w:tr w:rsidR="001205AB" w:rsidRPr="00886721" w14:paraId="3AFF358B" w14:textId="77777777" w:rsidTr="00CB646F">
        <w:trPr>
          <w:cantSplit/>
          <w:trHeight w:val="352"/>
        </w:trPr>
        <w:tc>
          <w:tcPr>
            <w:tcW w:w="1474" w:type="dxa"/>
            <w:shd w:val="clear" w:color="auto" w:fill="F2F2F2" w:themeFill="background1" w:themeFillShade="F2"/>
            <w:vAlign w:val="center"/>
          </w:tcPr>
          <w:p w14:paraId="6E0B0A63" w14:textId="5C69EEAE" w:rsidR="00DA7EFC" w:rsidRPr="00886721" w:rsidRDefault="00CB646F" w:rsidP="00CB646F">
            <w:pPr>
              <w:jc w:val="center"/>
              <w:rPr>
                <w:rFonts w:ascii="Calibri Light" w:hAnsi="Calibri Light"/>
                <w:sz w:val="22"/>
              </w:rPr>
            </w:pPr>
            <w:r w:rsidRPr="00886721">
              <w:rPr>
                <w:rFonts w:ascii="Calibri Light" w:hAnsi="Calibri Light"/>
                <w:b/>
                <w:sz w:val="22"/>
              </w:rPr>
              <w:t>Białostocki Ośrodek Kultury</w:t>
            </w:r>
          </w:p>
        </w:tc>
        <w:tc>
          <w:tcPr>
            <w:tcW w:w="794" w:type="dxa"/>
            <w:shd w:val="clear" w:color="auto" w:fill="F2F2F2" w:themeFill="background1" w:themeFillShade="F2"/>
            <w:vAlign w:val="center"/>
          </w:tcPr>
          <w:p w14:paraId="50E9E140" w14:textId="19FB11E9" w:rsidR="00DA7EFC" w:rsidRPr="00886721" w:rsidRDefault="00DA7EFC" w:rsidP="003F079B">
            <w:pPr>
              <w:jc w:val="center"/>
              <w:rPr>
                <w:rFonts w:ascii="Calibri Light" w:hAnsi="Calibri Light"/>
                <w:b/>
                <w:sz w:val="22"/>
              </w:rPr>
            </w:pPr>
            <w:r w:rsidRPr="00886721">
              <w:rPr>
                <w:rFonts w:ascii="Calibri Light" w:hAnsi="Calibri Light"/>
                <w:b/>
                <w:sz w:val="22"/>
              </w:rPr>
              <w:t>2020</w:t>
            </w:r>
          </w:p>
        </w:tc>
        <w:tc>
          <w:tcPr>
            <w:tcW w:w="1247" w:type="dxa"/>
            <w:shd w:val="clear" w:color="auto" w:fill="auto"/>
            <w:vAlign w:val="center"/>
          </w:tcPr>
          <w:p w14:paraId="43C163C1" w14:textId="43A4A42E" w:rsidR="00DA7EFC" w:rsidRPr="00886721" w:rsidRDefault="00DA7EFC" w:rsidP="003F079B">
            <w:pPr>
              <w:jc w:val="center"/>
              <w:rPr>
                <w:rFonts w:cstheme="majorHAnsi"/>
                <w:sz w:val="22"/>
              </w:rPr>
            </w:pPr>
            <w:r w:rsidRPr="00886721">
              <w:rPr>
                <w:rFonts w:cstheme="majorHAnsi"/>
                <w:sz w:val="22"/>
              </w:rPr>
              <w:t>350 000</w:t>
            </w:r>
          </w:p>
        </w:tc>
        <w:tc>
          <w:tcPr>
            <w:tcW w:w="5953" w:type="dxa"/>
            <w:shd w:val="clear" w:color="auto" w:fill="auto"/>
            <w:vAlign w:val="center"/>
          </w:tcPr>
          <w:p w14:paraId="35D6070C" w14:textId="1E3B5925" w:rsidR="00DA7EFC" w:rsidRPr="00886721" w:rsidRDefault="00DA7EFC" w:rsidP="003F079B">
            <w:pPr>
              <w:jc w:val="center"/>
              <w:rPr>
                <w:rFonts w:cstheme="majorHAnsi"/>
                <w:sz w:val="22"/>
              </w:rPr>
            </w:pPr>
            <w:r w:rsidRPr="00886721">
              <w:rPr>
                <w:rFonts w:cstheme="majorHAnsi"/>
                <w:sz w:val="22"/>
              </w:rPr>
              <w:t xml:space="preserve">Wykonanie izolacji przeciwwilgociowej i termicznej fundamentów w budynku przy ul. Warszawskiej 19 </w:t>
            </w:r>
            <w:r w:rsidRPr="00886721">
              <w:rPr>
                <w:rFonts w:cstheme="majorHAnsi"/>
                <w:sz w:val="22"/>
              </w:rPr>
              <w:br/>
              <w:t>w Białymstoku</w:t>
            </w:r>
          </w:p>
        </w:tc>
      </w:tr>
      <w:tr w:rsidR="001205AB" w:rsidRPr="00886721" w14:paraId="0C7A38E1" w14:textId="77777777" w:rsidTr="00CB646F">
        <w:trPr>
          <w:cantSplit/>
          <w:trHeight w:val="352"/>
        </w:trPr>
        <w:tc>
          <w:tcPr>
            <w:tcW w:w="1474" w:type="dxa"/>
            <w:shd w:val="clear" w:color="auto" w:fill="F2F2F2" w:themeFill="background1" w:themeFillShade="F2"/>
            <w:vAlign w:val="center"/>
          </w:tcPr>
          <w:p w14:paraId="1E61FF06" w14:textId="134E6775" w:rsidR="00DA7EFC" w:rsidRPr="00886721" w:rsidRDefault="00CB646F" w:rsidP="00CB646F">
            <w:pPr>
              <w:jc w:val="center"/>
              <w:rPr>
                <w:rFonts w:ascii="Calibri Light" w:hAnsi="Calibri Light"/>
                <w:sz w:val="22"/>
              </w:rPr>
            </w:pPr>
            <w:r w:rsidRPr="00886721">
              <w:rPr>
                <w:rFonts w:ascii="Calibri Light" w:hAnsi="Calibri Light"/>
                <w:b/>
                <w:sz w:val="22"/>
              </w:rPr>
              <w:t>Białostocki Ośrodek Kultury</w:t>
            </w:r>
          </w:p>
        </w:tc>
        <w:tc>
          <w:tcPr>
            <w:tcW w:w="794" w:type="dxa"/>
            <w:shd w:val="clear" w:color="auto" w:fill="F2F2F2" w:themeFill="background1" w:themeFillShade="F2"/>
            <w:vAlign w:val="center"/>
          </w:tcPr>
          <w:p w14:paraId="30815383" w14:textId="26C02099" w:rsidR="00DA7EFC" w:rsidRPr="00886721" w:rsidRDefault="00CB646F" w:rsidP="003F079B">
            <w:pPr>
              <w:jc w:val="center"/>
              <w:rPr>
                <w:rFonts w:ascii="Calibri Light" w:hAnsi="Calibri Light"/>
                <w:b/>
                <w:sz w:val="22"/>
              </w:rPr>
            </w:pPr>
            <w:r>
              <w:rPr>
                <w:rFonts w:ascii="Calibri Light" w:hAnsi="Calibri Light"/>
                <w:b/>
                <w:sz w:val="22"/>
              </w:rPr>
              <w:t>2020</w:t>
            </w:r>
          </w:p>
        </w:tc>
        <w:tc>
          <w:tcPr>
            <w:tcW w:w="1247" w:type="dxa"/>
            <w:shd w:val="clear" w:color="auto" w:fill="auto"/>
            <w:vAlign w:val="center"/>
          </w:tcPr>
          <w:p w14:paraId="6C6D8342" w14:textId="65D7B183" w:rsidR="00DA7EFC" w:rsidRPr="00886721" w:rsidRDefault="00DA7EFC" w:rsidP="003F079B">
            <w:pPr>
              <w:jc w:val="center"/>
              <w:rPr>
                <w:rFonts w:cstheme="majorHAnsi"/>
                <w:sz w:val="22"/>
              </w:rPr>
            </w:pPr>
            <w:r w:rsidRPr="00886721">
              <w:rPr>
                <w:rFonts w:cstheme="majorHAnsi"/>
                <w:sz w:val="22"/>
              </w:rPr>
              <w:t>140 000</w:t>
            </w:r>
          </w:p>
        </w:tc>
        <w:tc>
          <w:tcPr>
            <w:tcW w:w="5953" w:type="dxa"/>
            <w:shd w:val="clear" w:color="auto" w:fill="auto"/>
            <w:vAlign w:val="center"/>
          </w:tcPr>
          <w:p w14:paraId="40515D6F" w14:textId="70A4C964" w:rsidR="00DA7EFC" w:rsidRPr="00886721" w:rsidRDefault="00DA7EFC" w:rsidP="003F079B">
            <w:pPr>
              <w:jc w:val="center"/>
              <w:rPr>
                <w:rFonts w:cstheme="majorHAnsi"/>
                <w:sz w:val="22"/>
              </w:rPr>
            </w:pPr>
            <w:r w:rsidRPr="00886721">
              <w:rPr>
                <w:rFonts w:cstheme="majorHAnsi"/>
                <w:sz w:val="22"/>
              </w:rPr>
              <w:t>Zakup konsolety audio z osprzętem</w:t>
            </w:r>
          </w:p>
        </w:tc>
      </w:tr>
      <w:tr w:rsidR="001205AB" w:rsidRPr="00886721" w14:paraId="53870B65" w14:textId="77777777" w:rsidTr="00CB646F">
        <w:trPr>
          <w:cantSplit/>
          <w:trHeight w:val="352"/>
        </w:trPr>
        <w:tc>
          <w:tcPr>
            <w:tcW w:w="1474" w:type="dxa"/>
            <w:shd w:val="clear" w:color="auto" w:fill="F2F2F2" w:themeFill="background1" w:themeFillShade="F2"/>
            <w:vAlign w:val="center"/>
          </w:tcPr>
          <w:p w14:paraId="766E7B99" w14:textId="5F3E3B61" w:rsidR="00DA7EFC" w:rsidRPr="00886721" w:rsidRDefault="00CB646F" w:rsidP="00CB646F">
            <w:pPr>
              <w:jc w:val="center"/>
              <w:rPr>
                <w:rFonts w:ascii="Calibri Light" w:hAnsi="Calibri Light"/>
                <w:sz w:val="22"/>
              </w:rPr>
            </w:pPr>
            <w:r w:rsidRPr="00886721">
              <w:rPr>
                <w:rFonts w:ascii="Calibri Light" w:hAnsi="Calibri Light"/>
                <w:b/>
                <w:sz w:val="22"/>
              </w:rPr>
              <w:t>Białostocki Ośrodek Kultury</w:t>
            </w:r>
          </w:p>
        </w:tc>
        <w:tc>
          <w:tcPr>
            <w:tcW w:w="794" w:type="dxa"/>
            <w:shd w:val="clear" w:color="auto" w:fill="F2F2F2" w:themeFill="background1" w:themeFillShade="F2"/>
            <w:vAlign w:val="center"/>
          </w:tcPr>
          <w:p w14:paraId="078893DF" w14:textId="7ECD10E2" w:rsidR="00DA7EFC" w:rsidRPr="00886721" w:rsidRDefault="00DA7EFC" w:rsidP="003F079B">
            <w:pPr>
              <w:jc w:val="center"/>
              <w:rPr>
                <w:rFonts w:ascii="Calibri Light" w:hAnsi="Calibri Light"/>
                <w:b/>
                <w:sz w:val="22"/>
              </w:rPr>
            </w:pPr>
            <w:r w:rsidRPr="00886721">
              <w:rPr>
                <w:rFonts w:ascii="Calibri Light" w:hAnsi="Calibri Light"/>
                <w:b/>
                <w:sz w:val="22"/>
              </w:rPr>
              <w:t>2021</w:t>
            </w:r>
          </w:p>
        </w:tc>
        <w:tc>
          <w:tcPr>
            <w:tcW w:w="1247" w:type="dxa"/>
            <w:shd w:val="clear" w:color="auto" w:fill="auto"/>
          </w:tcPr>
          <w:p w14:paraId="1D9D8C15" w14:textId="1D1D8C13" w:rsidR="00DA7EFC" w:rsidRPr="00886721" w:rsidRDefault="00DA7EFC" w:rsidP="003F079B">
            <w:pPr>
              <w:jc w:val="center"/>
              <w:rPr>
                <w:rFonts w:cstheme="majorHAnsi"/>
                <w:sz w:val="22"/>
              </w:rPr>
            </w:pPr>
            <w:r w:rsidRPr="00886721">
              <w:rPr>
                <w:sz w:val="22"/>
              </w:rPr>
              <w:t>60 000</w:t>
            </w:r>
          </w:p>
        </w:tc>
        <w:tc>
          <w:tcPr>
            <w:tcW w:w="5953" w:type="dxa"/>
            <w:shd w:val="clear" w:color="auto" w:fill="auto"/>
          </w:tcPr>
          <w:p w14:paraId="4013D2B4" w14:textId="0C91CB29" w:rsidR="00DA7EFC" w:rsidRPr="00886721" w:rsidRDefault="00DA7EFC" w:rsidP="003F079B">
            <w:pPr>
              <w:jc w:val="center"/>
              <w:rPr>
                <w:rFonts w:cstheme="majorHAnsi"/>
                <w:sz w:val="22"/>
              </w:rPr>
            </w:pPr>
            <w:r w:rsidRPr="00886721">
              <w:rPr>
                <w:sz w:val="22"/>
              </w:rPr>
              <w:t>Zakup sprzętu video do rejestracji i transmisji internetowych wydarzeń</w:t>
            </w:r>
          </w:p>
        </w:tc>
      </w:tr>
      <w:tr w:rsidR="001205AB" w:rsidRPr="00886721" w14:paraId="4128367F" w14:textId="77777777" w:rsidTr="00CB646F">
        <w:trPr>
          <w:cantSplit/>
          <w:trHeight w:val="352"/>
        </w:trPr>
        <w:tc>
          <w:tcPr>
            <w:tcW w:w="1474" w:type="dxa"/>
            <w:shd w:val="clear" w:color="auto" w:fill="F2F2F2" w:themeFill="background1" w:themeFillShade="F2"/>
            <w:vAlign w:val="center"/>
          </w:tcPr>
          <w:p w14:paraId="656D7E73" w14:textId="2C6DA23D" w:rsidR="00DA7EFC" w:rsidRPr="00886721" w:rsidRDefault="00CB646F" w:rsidP="00CB646F">
            <w:pPr>
              <w:jc w:val="center"/>
              <w:rPr>
                <w:rFonts w:ascii="Calibri Light" w:hAnsi="Calibri Light"/>
                <w:sz w:val="22"/>
              </w:rPr>
            </w:pPr>
            <w:r w:rsidRPr="00886721">
              <w:rPr>
                <w:rFonts w:ascii="Calibri Light" w:hAnsi="Calibri Light"/>
                <w:b/>
                <w:sz w:val="22"/>
              </w:rPr>
              <w:t>Białostocki Ośrodek Kultury</w:t>
            </w:r>
          </w:p>
        </w:tc>
        <w:tc>
          <w:tcPr>
            <w:tcW w:w="794" w:type="dxa"/>
            <w:shd w:val="clear" w:color="auto" w:fill="F2F2F2" w:themeFill="background1" w:themeFillShade="F2"/>
            <w:vAlign w:val="center"/>
          </w:tcPr>
          <w:p w14:paraId="3498DBEB" w14:textId="53088262" w:rsidR="00DA7EFC" w:rsidRPr="00886721" w:rsidRDefault="00CB646F" w:rsidP="003F079B">
            <w:pPr>
              <w:jc w:val="center"/>
              <w:rPr>
                <w:rFonts w:ascii="Calibri Light" w:hAnsi="Calibri Light"/>
                <w:b/>
                <w:sz w:val="22"/>
              </w:rPr>
            </w:pPr>
            <w:r>
              <w:rPr>
                <w:rFonts w:ascii="Calibri Light" w:hAnsi="Calibri Light"/>
                <w:b/>
                <w:sz w:val="22"/>
              </w:rPr>
              <w:t>2021</w:t>
            </w:r>
          </w:p>
        </w:tc>
        <w:tc>
          <w:tcPr>
            <w:tcW w:w="1247" w:type="dxa"/>
            <w:shd w:val="clear" w:color="auto" w:fill="auto"/>
          </w:tcPr>
          <w:p w14:paraId="67398D8D" w14:textId="616E0802" w:rsidR="00DA7EFC" w:rsidRPr="00886721" w:rsidRDefault="00DA7EFC" w:rsidP="003F079B">
            <w:pPr>
              <w:jc w:val="center"/>
              <w:rPr>
                <w:rFonts w:cstheme="majorHAnsi"/>
                <w:sz w:val="22"/>
              </w:rPr>
            </w:pPr>
            <w:r w:rsidRPr="00886721">
              <w:rPr>
                <w:sz w:val="22"/>
              </w:rPr>
              <w:t>70 000</w:t>
            </w:r>
          </w:p>
        </w:tc>
        <w:tc>
          <w:tcPr>
            <w:tcW w:w="5953" w:type="dxa"/>
            <w:shd w:val="clear" w:color="auto" w:fill="auto"/>
          </w:tcPr>
          <w:p w14:paraId="25F8497E" w14:textId="35C20D82" w:rsidR="00DA7EFC" w:rsidRPr="00886721" w:rsidRDefault="00DA7EFC" w:rsidP="003F079B">
            <w:pPr>
              <w:jc w:val="center"/>
              <w:rPr>
                <w:rFonts w:cstheme="majorHAnsi"/>
                <w:sz w:val="22"/>
              </w:rPr>
            </w:pPr>
            <w:r w:rsidRPr="00886721">
              <w:rPr>
                <w:sz w:val="22"/>
              </w:rPr>
              <w:t>Zakup odsłuchów i akcesoriów jako uzupełnienie osprzętu do konsolety audio</w:t>
            </w:r>
          </w:p>
        </w:tc>
      </w:tr>
      <w:tr w:rsidR="001205AB" w:rsidRPr="00886721" w14:paraId="2DB95C3C" w14:textId="77777777" w:rsidTr="00CB646F">
        <w:trPr>
          <w:cantSplit/>
          <w:trHeight w:val="352"/>
        </w:trPr>
        <w:tc>
          <w:tcPr>
            <w:tcW w:w="1474" w:type="dxa"/>
            <w:shd w:val="clear" w:color="auto" w:fill="F2F2F2" w:themeFill="background1" w:themeFillShade="F2"/>
            <w:vAlign w:val="center"/>
          </w:tcPr>
          <w:p w14:paraId="58DBC9FB" w14:textId="74BC6579" w:rsidR="00DA7EFC" w:rsidRPr="00886721" w:rsidRDefault="00CB646F" w:rsidP="00CB646F">
            <w:pPr>
              <w:jc w:val="center"/>
              <w:rPr>
                <w:rFonts w:ascii="Calibri Light" w:hAnsi="Calibri Light"/>
                <w:sz w:val="22"/>
              </w:rPr>
            </w:pPr>
            <w:r w:rsidRPr="00886721">
              <w:rPr>
                <w:rFonts w:ascii="Calibri Light" w:hAnsi="Calibri Light"/>
                <w:b/>
                <w:sz w:val="22"/>
              </w:rPr>
              <w:t>Białostocki Ośrodek Kultury</w:t>
            </w:r>
          </w:p>
        </w:tc>
        <w:tc>
          <w:tcPr>
            <w:tcW w:w="794" w:type="dxa"/>
            <w:shd w:val="clear" w:color="auto" w:fill="F2F2F2" w:themeFill="background1" w:themeFillShade="F2"/>
            <w:vAlign w:val="center"/>
          </w:tcPr>
          <w:p w14:paraId="02E092BB" w14:textId="34A8DA5C" w:rsidR="00DA7EFC" w:rsidRPr="00886721" w:rsidRDefault="00CB646F" w:rsidP="003F079B">
            <w:pPr>
              <w:jc w:val="center"/>
              <w:rPr>
                <w:rFonts w:ascii="Calibri Light" w:hAnsi="Calibri Light"/>
                <w:b/>
                <w:sz w:val="22"/>
              </w:rPr>
            </w:pPr>
            <w:r>
              <w:rPr>
                <w:rFonts w:ascii="Calibri Light" w:hAnsi="Calibri Light"/>
                <w:b/>
                <w:sz w:val="22"/>
              </w:rPr>
              <w:t>2021</w:t>
            </w:r>
          </w:p>
        </w:tc>
        <w:tc>
          <w:tcPr>
            <w:tcW w:w="1247" w:type="dxa"/>
            <w:shd w:val="clear" w:color="auto" w:fill="auto"/>
          </w:tcPr>
          <w:p w14:paraId="7C69BCAA" w14:textId="198E37AC" w:rsidR="00DA7EFC" w:rsidRPr="00886721" w:rsidRDefault="00DA7EFC" w:rsidP="003F079B">
            <w:pPr>
              <w:jc w:val="center"/>
              <w:rPr>
                <w:rFonts w:cstheme="majorHAnsi"/>
                <w:sz w:val="22"/>
              </w:rPr>
            </w:pPr>
            <w:r w:rsidRPr="00886721">
              <w:rPr>
                <w:sz w:val="22"/>
              </w:rPr>
              <w:t>144 067</w:t>
            </w:r>
          </w:p>
        </w:tc>
        <w:tc>
          <w:tcPr>
            <w:tcW w:w="5953" w:type="dxa"/>
            <w:shd w:val="clear" w:color="auto" w:fill="auto"/>
          </w:tcPr>
          <w:p w14:paraId="7F77B074" w14:textId="6E6173D8" w:rsidR="00DA7EFC" w:rsidRPr="00886721" w:rsidRDefault="00DA7EFC" w:rsidP="003F079B">
            <w:pPr>
              <w:jc w:val="center"/>
              <w:rPr>
                <w:rFonts w:cstheme="majorHAnsi"/>
                <w:sz w:val="22"/>
              </w:rPr>
            </w:pPr>
            <w:r w:rsidRPr="00886721">
              <w:rPr>
                <w:sz w:val="22"/>
              </w:rPr>
              <w:t>Zakup urządzeń oświetlenia scenicznego</w:t>
            </w:r>
          </w:p>
        </w:tc>
      </w:tr>
      <w:tr w:rsidR="001205AB" w:rsidRPr="00886721" w14:paraId="4ECFACB4" w14:textId="77777777" w:rsidTr="009C08F0">
        <w:trPr>
          <w:cantSplit/>
          <w:trHeight w:val="352"/>
        </w:trPr>
        <w:tc>
          <w:tcPr>
            <w:tcW w:w="1474" w:type="dxa"/>
            <w:shd w:val="clear" w:color="auto" w:fill="F2F2F2" w:themeFill="background1" w:themeFillShade="F2"/>
            <w:vAlign w:val="center"/>
          </w:tcPr>
          <w:p w14:paraId="66987A6F" w14:textId="6441012D" w:rsidR="000215D1" w:rsidRPr="00886721" w:rsidRDefault="000215D1" w:rsidP="00CB646F">
            <w:pPr>
              <w:jc w:val="center"/>
              <w:rPr>
                <w:sz w:val="22"/>
              </w:rPr>
            </w:pPr>
            <w:r w:rsidRPr="00886721">
              <w:rPr>
                <w:b/>
                <w:sz w:val="22"/>
              </w:rPr>
              <w:t>Dom Kultury „Śródmieście”</w:t>
            </w:r>
          </w:p>
        </w:tc>
        <w:tc>
          <w:tcPr>
            <w:tcW w:w="794" w:type="dxa"/>
            <w:shd w:val="clear" w:color="auto" w:fill="F2F2F2" w:themeFill="background1" w:themeFillShade="F2"/>
            <w:vAlign w:val="center"/>
          </w:tcPr>
          <w:p w14:paraId="029DDB34" w14:textId="2CD7061F" w:rsidR="000215D1" w:rsidRPr="00886721" w:rsidRDefault="000215D1" w:rsidP="000215D1">
            <w:pPr>
              <w:jc w:val="center"/>
              <w:rPr>
                <w:b/>
                <w:sz w:val="22"/>
              </w:rPr>
            </w:pPr>
            <w:r w:rsidRPr="00886721">
              <w:rPr>
                <w:b/>
                <w:sz w:val="22"/>
              </w:rPr>
              <w:t>2019</w:t>
            </w:r>
          </w:p>
        </w:tc>
        <w:tc>
          <w:tcPr>
            <w:tcW w:w="1247" w:type="dxa"/>
            <w:shd w:val="clear" w:color="auto" w:fill="auto"/>
            <w:vAlign w:val="center"/>
          </w:tcPr>
          <w:p w14:paraId="7CEF1C6C" w14:textId="5012A6E2" w:rsidR="000215D1" w:rsidRPr="00886721" w:rsidRDefault="000215D1" w:rsidP="000215D1">
            <w:pPr>
              <w:jc w:val="center"/>
              <w:rPr>
                <w:sz w:val="22"/>
              </w:rPr>
            </w:pPr>
            <w:r w:rsidRPr="00886721">
              <w:rPr>
                <w:sz w:val="22"/>
              </w:rPr>
              <w:t>61 270</w:t>
            </w:r>
          </w:p>
        </w:tc>
        <w:tc>
          <w:tcPr>
            <w:tcW w:w="5953" w:type="dxa"/>
            <w:shd w:val="clear" w:color="auto" w:fill="auto"/>
            <w:vAlign w:val="center"/>
          </w:tcPr>
          <w:p w14:paraId="7C2266D3" w14:textId="7698FAD9" w:rsidR="000215D1" w:rsidRPr="00886721" w:rsidRDefault="000215D1" w:rsidP="000215D1">
            <w:pPr>
              <w:jc w:val="center"/>
              <w:rPr>
                <w:sz w:val="22"/>
              </w:rPr>
            </w:pPr>
            <w:r w:rsidRPr="00886721">
              <w:rPr>
                <w:sz w:val="22"/>
              </w:rPr>
              <w:t>Zakup, montaż i uruchomienie klimatyzacji w siedzibie instytucji</w:t>
            </w:r>
          </w:p>
        </w:tc>
      </w:tr>
      <w:tr w:rsidR="001205AB" w:rsidRPr="00886721" w14:paraId="330886D5" w14:textId="77777777" w:rsidTr="009C08F0">
        <w:trPr>
          <w:cantSplit/>
        </w:trPr>
        <w:tc>
          <w:tcPr>
            <w:tcW w:w="1474" w:type="dxa"/>
            <w:shd w:val="clear" w:color="auto" w:fill="F2F2F2" w:themeFill="background1" w:themeFillShade="F2"/>
            <w:vAlign w:val="center"/>
          </w:tcPr>
          <w:p w14:paraId="7F2612E7" w14:textId="13FFDDBE" w:rsidR="00DA7EFC" w:rsidRPr="00886721" w:rsidRDefault="00DA7EFC"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6349387B" w14:textId="77777777" w:rsidR="00DA7EFC" w:rsidRPr="00886721" w:rsidRDefault="00DA7EFC" w:rsidP="003F079B">
            <w:pPr>
              <w:jc w:val="center"/>
              <w:rPr>
                <w:rFonts w:ascii="Calibri Light" w:hAnsi="Calibri Light"/>
                <w:b/>
                <w:sz w:val="22"/>
              </w:rPr>
            </w:pPr>
            <w:r w:rsidRPr="00886721">
              <w:rPr>
                <w:rFonts w:ascii="Calibri Light" w:hAnsi="Calibri Light"/>
                <w:b/>
                <w:sz w:val="22"/>
              </w:rPr>
              <w:t>2017</w:t>
            </w:r>
          </w:p>
        </w:tc>
        <w:tc>
          <w:tcPr>
            <w:tcW w:w="1247" w:type="dxa"/>
            <w:shd w:val="clear" w:color="auto" w:fill="auto"/>
            <w:vAlign w:val="center"/>
          </w:tcPr>
          <w:p w14:paraId="1CB14460" w14:textId="77777777" w:rsidR="00DA7EFC" w:rsidRPr="00886721" w:rsidRDefault="00DA7EFC" w:rsidP="003F079B">
            <w:pPr>
              <w:jc w:val="center"/>
              <w:rPr>
                <w:rFonts w:ascii="Calibri Light" w:hAnsi="Calibri Light"/>
                <w:sz w:val="22"/>
              </w:rPr>
            </w:pPr>
            <w:r w:rsidRPr="00886721">
              <w:rPr>
                <w:rFonts w:ascii="Calibri Light" w:hAnsi="Calibri Light"/>
                <w:sz w:val="22"/>
              </w:rPr>
              <w:t>19 988</w:t>
            </w:r>
          </w:p>
        </w:tc>
        <w:tc>
          <w:tcPr>
            <w:tcW w:w="5953" w:type="dxa"/>
            <w:shd w:val="clear" w:color="auto" w:fill="auto"/>
            <w:vAlign w:val="center"/>
          </w:tcPr>
          <w:p w14:paraId="3040CE73" w14:textId="77777777" w:rsidR="00DA7EFC" w:rsidRPr="00886721" w:rsidRDefault="00DA7EFC" w:rsidP="003F079B">
            <w:pPr>
              <w:jc w:val="center"/>
              <w:rPr>
                <w:rFonts w:ascii="Calibri Light" w:hAnsi="Calibri Light"/>
                <w:sz w:val="22"/>
              </w:rPr>
            </w:pPr>
            <w:r w:rsidRPr="00886721">
              <w:rPr>
                <w:rFonts w:ascii="Calibri Light" w:hAnsi="Calibri Light"/>
                <w:sz w:val="22"/>
              </w:rPr>
              <w:t>Wykonanie dokumentacji projektowej ogrodzenia terenu Elektrowni</w:t>
            </w:r>
          </w:p>
        </w:tc>
      </w:tr>
      <w:tr w:rsidR="001205AB" w:rsidRPr="00886721" w14:paraId="3F898FE2" w14:textId="77777777" w:rsidTr="009C08F0">
        <w:trPr>
          <w:cantSplit/>
        </w:trPr>
        <w:tc>
          <w:tcPr>
            <w:tcW w:w="1474" w:type="dxa"/>
            <w:shd w:val="clear" w:color="auto" w:fill="F2F2F2" w:themeFill="background1" w:themeFillShade="F2"/>
            <w:vAlign w:val="center"/>
          </w:tcPr>
          <w:p w14:paraId="5ECAE9C8" w14:textId="2E32310E"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5E078B78" w14:textId="46FF0D9D" w:rsidR="00DA7EFC" w:rsidRPr="00886721" w:rsidRDefault="00CB646F" w:rsidP="003F079B">
            <w:pPr>
              <w:jc w:val="center"/>
              <w:rPr>
                <w:rFonts w:ascii="Calibri Light" w:hAnsi="Calibri Light"/>
                <w:b/>
                <w:sz w:val="22"/>
              </w:rPr>
            </w:pPr>
            <w:r>
              <w:rPr>
                <w:rFonts w:ascii="Calibri Light" w:hAnsi="Calibri Light"/>
                <w:b/>
                <w:sz w:val="22"/>
              </w:rPr>
              <w:t>2017</w:t>
            </w:r>
          </w:p>
        </w:tc>
        <w:tc>
          <w:tcPr>
            <w:tcW w:w="1247" w:type="dxa"/>
            <w:shd w:val="clear" w:color="auto" w:fill="auto"/>
            <w:vAlign w:val="center"/>
          </w:tcPr>
          <w:p w14:paraId="7280CC5A" w14:textId="77777777" w:rsidR="00DA7EFC" w:rsidRPr="00886721" w:rsidRDefault="00DA7EFC" w:rsidP="003F079B">
            <w:pPr>
              <w:jc w:val="center"/>
              <w:rPr>
                <w:rFonts w:ascii="Calibri Light" w:hAnsi="Calibri Light"/>
                <w:sz w:val="22"/>
              </w:rPr>
            </w:pPr>
            <w:r w:rsidRPr="00886721">
              <w:rPr>
                <w:rFonts w:ascii="Calibri Light" w:hAnsi="Calibri Light"/>
                <w:sz w:val="22"/>
              </w:rPr>
              <w:t>49 200</w:t>
            </w:r>
          </w:p>
        </w:tc>
        <w:tc>
          <w:tcPr>
            <w:tcW w:w="5953" w:type="dxa"/>
            <w:shd w:val="clear" w:color="auto" w:fill="auto"/>
            <w:vAlign w:val="center"/>
          </w:tcPr>
          <w:p w14:paraId="0638C449" w14:textId="77777777" w:rsidR="00DA7EFC" w:rsidRPr="00886721" w:rsidRDefault="00DA7EFC" w:rsidP="003F079B">
            <w:pPr>
              <w:jc w:val="center"/>
              <w:rPr>
                <w:rFonts w:ascii="Calibri Light" w:hAnsi="Calibri Light"/>
                <w:sz w:val="22"/>
              </w:rPr>
            </w:pPr>
            <w:r w:rsidRPr="00886721">
              <w:rPr>
                <w:rFonts w:ascii="Calibri Light" w:hAnsi="Calibri Light"/>
                <w:sz w:val="22"/>
              </w:rPr>
              <w:t>Rozbudowa regionalnej kolekcji dzieł sztuki współczesnej „Kolekcja II”</w:t>
            </w:r>
          </w:p>
        </w:tc>
      </w:tr>
      <w:tr w:rsidR="001205AB" w:rsidRPr="00886721" w14:paraId="380BFF8C" w14:textId="77777777" w:rsidTr="009C08F0">
        <w:trPr>
          <w:cantSplit/>
        </w:trPr>
        <w:tc>
          <w:tcPr>
            <w:tcW w:w="1474" w:type="dxa"/>
            <w:shd w:val="clear" w:color="auto" w:fill="F2F2F2" w:themeFill="background1" w:themeFillShade="F2"/>
            <w:vAlign w:val="center"/>
          </w:tcPr>
          <w:p w14:paraId="1D22616F" w14:textId="74853506"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0ED01FA3" w14:textId="77777777" w:rsidR="00DA7EFC" w:rsidRPr="00886721" w:rsidRDefault="00DA7EFC" w:rsidP="003F079B">
            <w:pPr>
              <w:jc w:val="center"/>
              <w:rPr>
                <w:rFonts w:ascii="Calibri Light" w:hAnsi="Calibri Light"/>
                <w:b/>
                <w:sz w:val="22"/>
              </w:rPr>
            </w:pPr>
            <w:r w:rsidRPr="00886721">
              <w:rPr>
                <w:rFonts w:ascii="Calibri Light" w:hAnsi="Calibri Light"/>
                <w:b/>
                <w:sz w:val="22"/>
              </w:rPr>
              <w:t>2018</w:t>
            </w:r>
          </w:p>
        </w:tc>
        <w:tc>
          <w:tcPr>
            <w:tcW w:w="1247" w:type="dxa"/>
            <w:shd w:val="clear" w:color="auto" w:fill="auto"/>
            <w:vAlign w:val="center"/>
          </w:tcPr>
          <w:p w14:paraId="14A28EC2" w14:textId="77777777" w:rsidR="00DA7EFC" w:rsidRPr="00886721" w:rsidRDefault="00DA7EFC" w:rsidP="003F079B">
            <w:pPr>
              <w:jc w:val="center"/>
              <w:rPr>
                <w:rFonts w:ascii="Calibri Light" w:hAnsi="Calibri Light"/>
                <w:sz w:val="22"/>
              </w:rPr>
            </w:pPr>
            <w:r w:rsidRPr="00886721">
              <w:rPr>
                <w:rFonts w:ascii="Calibri Light" w:hAnsi="Calibri Light"/>
                <w:sz w:val="22"/>
              </w:rPr>
              <w:t>500 000</w:t>
            </w:r>
          </w:p>
        </w:tc>
        <w:tc>
          <w:tcPr>
            <w:tcW w:w="5953" w:type="dxa"/>
            <w:shd w:val="clear" w:color="auto" w:fill="auto"/>
            <w:vAlign w:val="center"/>
          </w:tcPr>
          <w:p w14:paraId="4B6857CD" w14:textId="77777777" w:rsidR="00DA7EFC" w:rsidRPr="00886721" w:rsidRDefault="00DA7EFC" w:rsidP="003F079B">
            <w:pPr>
              <w:jc w:val="center"/>
              <w:rPr>
                <w:rFonts w:ascii="Calibri Light" w:hAnsi="Calibri Light"/>
                <w:sz w:val="22"/>
              </w:rPr>
            </w:pPr>
            <w:r w:rsidRPr="00886721">
              <w:rPr>
                <w:rFonts w:ascii="Calibri Light" w:hAnsi="Calibri Light"/>
                <w:sz w:val="22"/>
              </w:rPr>
              <w:t>Wykonanie remontu dachu w budynku Elektrowni</w:t>
            </w:r>
          </w:p>
        </w:tc>
      </w:tr>
      <w:tr w:rsidR="001205AB" w:rsidRPr="00886721" w14:paraId="7201060B" w14:textId="77777777" w:rsidTr="009C08F0">
        <w:trPr>
          <w:cantSplit/>
        </w:trPr>
        <w:tc>
          <w:tcPr>
            <w:tcW w:w="1474" w:type="dxa"/>
            <w:shd w:val="clear" w:color="auto" w:fill="F2F2F2" w:themeFill="background1" w:themeFillShade="F2"/>
            <w:vAlign w:val="center"/>
          </w:tcPr>
          <w:p w14:paraId="71820AAC" w14:textId="6748D109"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4A9953BE" w14:textId="11D949E6" w:rsidR="00DA7EFC" w:rsidRPr="00886721" w:rsidRDefault="00CB646F" w:rsidP="003F079B">
            <w:pPr>
              <w:jc w:val="center"/>
              <w:rPr>
                <w:rFonts w:ascii="Calibri Light" w:hAnsi="Calibri Light"/>
                <w:b/>
                <w:sz w:val="22"/>
              </w:rPr>
            </w:pPr>
            <w:r>
              <w:rPr>
                <w:rFonts w:ascii="Calibri Light" w:hAnsi="Calibri Light"/>
                <w:b/>
                <w:sz w:val="22"/>
              </w:rPr>
              <w:t>2018</w:t>
            </w:r>
          </w:p>
        </w:tc>
        <w:tc>
          <w:tcPr>
            <w:tcW w:w="1247" w:type="dxa"/>
            <w:shd w:val="clear" w:color="auto" w:fill="auto"/>
            <w:vAlign w:val="center"/>
          </w:tcPr>
          <w:p w14:paraId="06641140" w14:textId="77777777" w:rsidR="00DA7EFC" w:rsidRPr="00886721" w:rsidRDefault="00DA7EFC" w:rsidP="003F079B">
            <w:pPr>
              <w:jc w:val="center"/>
              <w:rPr>
                <w:rFonts w:ascii="Calibri Light" w:hAnsi="Calibri Light"/>
                <w:sz w:val="22"/>
              </w:rPr>
            </w:pPr>
            <w:r w:rsidRPr="00886721">
              <w:rPr>
                <w:rFonts w:ascii="Calibri Light" w:hAnsi="Calibri Light"/>
                <w:sz w:val="22"/>
              </w:rPr>
              <w:t>38 000</w:t>
            </w:r>
          </w:p>
        </w:tc>
        <w:tc>
          <w:tcPr>
            <w:tcW w:w="5953" w:type="dxa"/>
            <w:shd w:val="clear" w:color="auto" w:fill="auto"/>
            <w:vAlign w:val="center"/>
          </w:tcPr>
          <w:p w14:paraId="40673CDE" w14:textId="77777777" w:rsidR="00DA7EFC" w:rsidRPr="00886721" w:rsidRDefault="00DA7EFC" w:rsidP="003F079B">
            <w:pPr>
              <w:jc w:val="center"/>
              <w:rPr>
                <w:rFonts w:ascii="Calibri Light" w:hAnsi="Calibri Light"/>
                <w:sz w:val="22"/>
              </w:rPr>
            </w:pPr>
            <w:r w:rsidRPr="00886721">
              <w:rPr>
                <w:rFonts w:ascii="Calibri Light" w:hAnsi="Calibri Light"/>
                <w:sz w:val="22"/>
              </w:rPr>
              <w:t>Zakup projektorów laserowych</w:t>
            </w:r>
          </w:p>
        </w:tc>
      </w:tr>
      <w:tr w:rsidR="001205AB" w:rsidRPr="00886721" w14:paraId="4BC5FA0B" w14:textId="77777777" w:rsidTr="009C08F0">
        <w:trPr>
          <w:cantSplit/>
          <w:trHeight w:val="569"/>
        </w:trPr>
        <w:tc>
          <w:tcPr>
            <w:tcW w:w="1474" w:type="dxa"/>
            <w:shd w:val="clear" w:color="auto" w:fill="F2F2F2" w:themeFill="background1" w:themeFillShade="F2"/>
            <w:vAlign w:val="center"/>
          </w:tcPr>
          <w:p w14:paraId="69183572" w14:textId="56506F1B"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4744A9B7" w14:textId="582C88BB" w:rsidR="00DA7EFC" w:rsidRPr="00886721" w:rsidRDefault="00CB646F" w:rsidP="003F079B">
            <w:pPr>
              <w:jc w:val="center"/>
              <w:rPr>
                <w:rFonts w:ascii="Calibri Light" w:hAnsi="Calibri Light"/>
                <w:b/>
                <w:sz w:val="22"/>
              </w:rPr>
            </w:pPr>
            <w:r>
              <w:rPr>
                <w:rFonts w:ascii="Calibri Light" w:hAnsi="Calibri Light"/>
                <w:b/>
                <w:sz w:val="22"/>
              </w:rPr>
              <w:t>2018</w:t>
            </w:r>
          </w:p>
        </w:tc>
        <w:tc>
          <w:tcPr>
            <w:tcW w:w="1247" w:type="dxa"/>
            <w:shd w:val="clear" w:color="auto" w:fill="auto"/>
            <w:vAlign w:val="center"/>
          </w:tcPr>
          <w:p w14:paraId="1E77F477" w14:textId="77777777" w:rsidR="00DA7EFC" w:rsidRPr="00886721" w:rsidRDefault="00DA7EFC" w:rsidP="003F079B">
            <w:pPr>
              <w:jc w:val="center"/>
              <w:rPr>
                <w:rFonts w:ascii="Calibri Light" w:hAnsi="Calibri Light"/>
                <w:sz w:val="22"/>
              </w:rPr>
            </w:pPr>
            <w:r w:rsidRPr="00886721">
              <w:rPr>
                <w:rFonts w:ascii="Calibri Light" w:hAnsi="Calibri Light"/>
                <w:sz w:val="22"/>
              </w:rPr>
              <w:t>120 000</w:t>
            </w:r>
          </w:p>
        </w:tc>
        <w:tc>
          <w:tcPr>
            <w:tcW w:w="5953" w:type="dxa"/>
            <w:shd w:val="clear" w:color="auto" w:fill="auto"/>
            <w:vAlign w:val="center"/>
          </w:tcPr>
          <w:p w14:paraId="65B37D6F" w14:textId="77777777" w:rsidR="00DA7EFC" w:rsidRPr="00886721" w:rsidRDefault="00DA7EFC" w:rsidP="003F079B">
            <w:pPr>
              <w:jc w:val="center"/>
              <w:rPr>
                <w:rFonts w:ascii="Calibri Light" w:hAnsi="Calibri Light"/>
                <w:sz w:val="22"/>
              </w:rPr>
            </w:pPr>
            <w:r w:rsidRPr="00886721">
              <w:rPr>
                <w:rFonts w:ascii="Calibri Light" w:hAnsi="Calibri Light"/>
                <w:sz w:val="22"/>
              </w:rPr>
              <w:t>Rozbudowa regionalnej kolekcji dzieł sztuki współczesnej „Kolekcja II”</w:t>
            </w:r>
          </w:p>
        </w:tc>
      </w:tr>
      <w:tr w:rsidR="001205AB" w:rsidRPr="00886721" w14:paraId="07A8B6F4" w14:textId="77777777" w:rsidTr="009C08F0">
        <w:trPr>
          <w:cantSplit/>
          <w:trHeight w:val="340"/>
        </w:trPr>
        <w:tc>
          <w:tcPr>
            <w:tcW w:w="1474" w:type="dxa"/>
            <w:shd w:val="clear" w:color="auto" w:fill="F2F2F2" w:themeFill="background1" w:themeFillShade="F2"/>
            <w:vAlign w:val="center"/>
          </w:tcPr>
          <w:p w14:paraId="1CCBE4A4" w14:textId="5E6657A6"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550F2279" w14:textId="1F6FE01B" w:rsidR="00DA7EFC" w:rsidRPr="00886721" w:rsidRDefault="00DA7EFC" w:rsidP="003F079B">
            <w:pPr>
              <w:jc w:val="center"/>
              <w:rPr>
                <w:rFonts w:ascii="Calibri Light" w:hAnsi="Calibri Light"/>
                <w:b/>
                <w:sz w:val="22"/>
              </w:rPr>
            </w:pPr>
            <w:r w:rsidRPr="00886721">
              <w:rPr>
                <w:rFonts w:ascii="Calibri Light" w:hAnsi="Calibri Light"/>
                <w:b/>
                <w:sz w:val="22"/>
              </w:rPr>
              <w:t>2019</w:t>
            </w:r>
          </w:p>
        </w:tc>
        <w:tc>
          <w:tcPr>
            <w:tcW w:w="1247" w:type="dxa"/>
            <w:shd w:val="clear" w:color="auto" w:fill="auto"/>
            <w:vAlign w:val="center"/>
          </w:tcPr>
          <w:p w14:paraId="40AA4CF4" w14:textId="558ED09A" w:rsidR="00DA7EFC" w:rsidRPr="00886721" w:rsidRDefault="00DA7EFC" w:rsidP="003F079B">
            <w:pPr>
              <w:jc w:val="center"/>
              <w:rPr>
                <w:sz w:val="22"/>
              </w:rPr>
            </w:pPr>
            <w:r w:rsidRPr="00886721">
              <w:rPr>
                <w:sz w:val="22"/>
              </w:rPr>
              <w:t>34 000</w:t>
            </w:r>
          </w:p>
        </w:tc>
        <w:tc>
          <w:tcPr>
            <w:tcW w:w="5953" w:type="dxa"/>
            <w:shd w:val="clear" w:color="auto" w:fill="auto"/>
            <w:vAlign w:val="center"/>
          </w:tcPr>
          <w:p w14:paraId="6057140A" w14:textId="62E595AF" w:rsidR="00DA7EFC" w:rsidRPr="00886721" w:rsidRDefault="00DA7EFC" w:rsidP="003F079B">
            <w:pPr>
              <w:jc w:val="center"/>
              <w:rPr>
                <w:sz w:val="22"/>
              </w:rPr>
            </w:pPr>
            <w:r w:rsidRPr="00886721">
              <w:rPr>
                <w:sz w:val="22"/>
              </w:rPr>
              <w:t>Zakup projektorów laserowych</w:t>
            </w:r>
          </w:p>
        </w:tc>
      </w:tr>
      <w:tr w:rsidR="001205AB" w:rsidRPr="00886721" w14:paraId="1BB9C771" w14:textId="77777777" w:rsidTr="009C08F0">
        <w:trPr>
          <w:cantSplit/>
          <w:trHeight w:val="340"/>
        </w:trPr>
        <w:tc>
          <w:tcPr>
            <w:tcW w:w="1474" w:type="dxa"/>
            <w:shd w:val="clear" w:color="auto" w:fill="F2F2F2" w:themeFill="background1" w:themeFillShade="F2"/>
            <w:vAlign w:val="center"/>
          </w:tcPr>
          <w:p w14:paraId="4CF05FB9" w14:textId="0E95E4B6"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3C9520FC" w14:textId="2EA0F6F5" w:rsidR="00DA7EFC" w:rsidRPr="00886721" w:rsidRDefault="00CB646F" w:rsidP="003F079B">
            <w:pPr>
              <w:jc w:val="center"/>
              <w:rPr>
                <w:rFonts w:ascii="Calibri Light" w:hAnsi="Calibri Light"/>
                <w:b/>
                <w:sz w:val="22"/>
              </w:rPr>
            </w:pPr>
            <w:r>
              <w:rPr>
                <w:rFonts w:ascii="Calibri Light" w:hAnsi="Calibri Light"/>
                <w:b/>
                <w:sz w:val="22"/>
              </w:rPr>
              <w:t>2019</w:t>
            </w:r>
          </w:p>
        </w:tc>
        <w:tc>
          <w:tcPr>
            <w:tcW w:w="1247" w:type="dxa"/>
            <w:shd w:val="clear" w:color="auto" w:fill="auto"/>
            <w:vAlign w:val="center"/>
          </w:tcPr>
          <w:p w14:paraId="401F4926" w14:textId="1CAC5070" w:rsidR="00DA7EFC" w:rsidRPr="00886721" w:rsidRDefault="00DA7EFC" w:rsidP="003F079B">
            <w:pPr>
              <w:jc w:val="center"/>
              <w:rPr>
                <w:sz w:val="22"/>
              </w:rPr>
            </w:pPr>
            <w:r w:rsidRPr="00886721">
              <w:rPr>
                <w:sz w:val="22"/>
              </w:rPr>
              <w:t>77 000</w:t>
            </w:r>
          </w:p>
        </w:tc>
        <w:tc>
          <w:tcPr>
            <w:tcW w:w="5953" w:type="dxa"/>
            <w:shd w:val="clear" w:color="auto" w:fill="auto"/>
            <w:vAlign w:val="center"/>
          </w:tcPr>
          <w:p w14:paraId="0B461C56" w14:textId="1996A7D0" w:rsidR="00DA7EFC" w:rsidRPr="00886721" w:rsidRDefault="00DA7EFC" w:rsidP="003F079B">
            <w:pPr>
              <w:jc w:val="center"/>
              <w:rPr>
                <w:sz w:val="22"/>
              </w:rPr>
            </w:pPr>
            <w:r w:rsidRPr="00886721">
              <w:rPr>
                <w:sz w:val="22"/>
              </w:rPr>
              <w:t>Zakup dzieł sztuki</w:t>
            </w:r>
          </w:p>
        </w:tc>
      </w:tr>
      <w:tr w:rsidR="001205AB" w:rsidRPr="00886721" w14:paraId="2207D5D8" w14:textId="77777777" w:rsidTr="009C08F0">
        <w:trPr>
          <w:cantSplit/>
          <w:trHeight w:val="340"/>
        </w:trPr>
        <w:tc>
          <w:tcPr>
            <w:tcW w:w="1474" w:type="dxa"/>
            <w:shd w:val="clear" w:color="auto" w:fill="F2F2F2" w:themeFill="background1" w:themeFillShade="F2"/>
            <w:vAlign w:val="center"/>
          </w:tcPr>
          <w:p w14:paraId="13B9FE1A" w14:textId="3272BDA8"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6155EA9C" w14:textId="76D6C49A" w:rsidR="00DA7EFC" w:rsidRPr="00886721" w:rsidRDefault="00DA7EFC" w:rsidP="003F079B">
            <w:pPr>
              <w:jc w:val="center"/>
              <w:rPr>
                <w:rFonts w:ascii="Calibri Light" w:hAnsi="Calibri Light"/>
                <w:b/>
                <w:sz w:val="22"/>
              </w:rPr>
            </w:pPr>
            <w:r w:rsidRPr="00886721">
              <w:rPr>
                <w:rFonts w:ascii="Calibri Light" w:hAnsi="Calibri Light"/>
                <w:b/>
                <w:sz w:val="22"/>
              </w:rPr>
              <w:t>2020</w:t>
            </w:r>
          </w:p>
        </w:tc>
        <w:tc>
          <w:tcPr>
            <w:tcW w:w="1247" w:type="dxa"/>
            <w:shd w:val="clear" w:color="auto" w:fill="auto"/>
            <w:vAlign w:val="center"/>
          </w:tcPr>
          <w:p w14:paraId="3816413B" w14:textId="668905AA" w:rsidR="00DA7EFC" w:rsidRPr="00886721" w:rsidRDefault="00DA7EFC" w:rsidP="003F079B">
            <w:pPr>
              <w:jc w:val="center"/>
              <w:rPr>
                <w:rFonts w:cstheme="majorHAnsi"/>
                <w:sz w:val="22"/>
                <w:szCs w:val="20"/>
              </w:rPr>
            </w:pPr>
            <w:r w:rsidRPr="00886721">
              <w:rPr>
                <w:rFonts w:cstheme="majorHAnsi"/>
                <w:sz w:val="22"/>
                <w:szCs w:val="20"/>
              </w:rPr>
              <w:t>120 000</w:t>
            </w:r>
          </w:p>
        </w:tc>
        <w:tc>
          <w:tcPr>
            <w:tcW w:w="5953" w:type="dxa"/>
            <w:shd w:val="clear" w:color="auto" w:fill="auto"/>
            <w:vAlign w:val="center"/>
          </w:tcPr>
          <w:p w14:paraId="48D1571D" w14:textId="0591E5D9" w:rsidR="00DA7EFC" w:rsidRPr="00886721" w:rsidRDefault="00DA7EFC" w:rsidP="003F079B">
            <w:pPr>
              <w:jc w:val="center"/>
              <w:rPr>
                <w:rFonts w:cstheme="majorHAnsi"/>
                <w:sz w:val="22"/>
                <w:szCs w:val="20"/>
              </w:rPr>
            </w:pPr>
            <w:r w:rsidRPr="00886721">
              <w:rPr>
                <w:rFonts w:cstheme="majorHAnsi"/>
                <w:sz w:val="22"/>
                <w:szCs w:val="20"/>
              </w:rPr>
              <w:t>Zakup samochodu dostawczego</w:t>
            </w:r>
          </w:p>
        </w:tc>
      </w:tr>
      <w:tr w:rsidR="001205AB" w:rsidRPr="00886721" w14:paraId="7D03DE45" w14:textId="77777777" w:rsidTr="009C08F0">
        <w:trPr>
          <w:cantSplit/>
          <w:trHeight w:val="340"/>
        </w:trPr>
        <w:tc>
          <w:tcPr>
            <w:tcW w:w="1474" w:type="dxa"/>
            <w:shd w:val="clear" w:color="auto" w:fill="F2F2F2" w:themeFill="background1" w:themeFillShade="F2"/>
            <w:vAlign w:val="center"/>
          </w:tcPr>
          <w:p w14:paraId="05CB1F50" w14:textId="539C944E"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5C7CE813" w14:textId="60B98933" w:rsidR="00DA7EFC" w:rsidRPr="00886721" w:rsidRDefault="00CB646F" w:rsidP="003F079B">
            <w:pPr>
              <w:jc w:val="center"/>
              <w:rPr>
                <w:rFonts w:ascii="Calibri Light" w:hAnsi="Calibri Light"/>
                <w:b/>
                <w:sz w:val="22"/>
              </w:rPr>
            </w:pPr>
            <w:r>
              <w:rPr>
                <w:rFonts w:ascii="Calibri Light" w:hAnsi="Calibri Light"/>
                <w:b/>
                <w:sz w:val="22"/>
              </w:rPr>
              <w:t>2020</w:t>
            </w:r>
          </w:p>
        </w:tc>
        <w:tc>
          <w:tcPr>
            <w:tcW w:w="1247" w:type="dxa"/>
            <w:shd w:val="clear" w:color="auto" w:fill="auto"/>
            <w:vAlign w:val="center"/>
          </w:tcPr>
          <w:p w14:paraId="3EDFFA98" w14:textId="31AB2619" w:rsidR="00DA7EFC" w:rsidRPr="00886721" w:rsidRDefault="00DA7EFC" w:rsidP="003F079B">
            <w:pPr>
              <w:jc w:val="center"/>
              <w:rPr>
                <w:rFonts w:cstheme="majorHAnsi"/>
                <w:sz w:val="22"/>
                <w:szCs w:val="20"/>
              </w:rPr>
            </w:pPr>
            <w:r w:rsidRPr="00886721">
              <w:rPr>
                <w:rFonts w:cstheme="majorHAnsi"/>
                <w:sz w:val="22"/>
                <w:szCs w:val="20"/>
              </w:rPr>
              <w:t>40 000</w:t>
            </w:r>
          </w:p>
        </w:tc>
        <w:tc>
          <w:tcPr>
            <w:tcW w:w="5953" w:type="dxa"/>
            <w:shd w:val="clear" w:color="auto" w:fill="auto"/>
            <w:vAlign w:val="center"/>
          </w:tcPr>
          <w:p w14:paraId="319D5CF5" w14:textId="20A4D6AF" w:rsidR="00DA7EFC" w:rsidRPr="00886721" w:rsidRDefault="00DA7EFC" w:rsidP="003F079B">
            <w:pPr>
              <w:jc w:val="center"/>
              <w:rPr>
                <w:rFonts w:cstheme="majorHAnsi"/>
                <w:sz w:val="22"/>
                <w:szCs w:val="20"/>
              </w:rPr>
            </w:pPr>
            <w:r w:rsidRPr="00886721">
              <w:rPr>
                <w:rFonts w:cstheme="majorHAnsi"/>
                <w:sz w:val="22"/>
                <w:szCs w:val="20"/>
              </w:rPr>
              <w:t>Zakup dzieł sztuki</w:t>
            </w:r>
          </w:p>
        </w:tc>
      </w:tr>
      <w:tr w:rsidR="001205AB" w:rsidRPr="00886721" w14:paraId="1E5041C4" w14:textId="77777777" w:rsidTr="009C08F0">
        <w:trPr>
          <w:cantSplit/>
          <w:trHeight w:val="340"/>
        </w:trPr>
        <w:tc>
          <w:tcPr>
            <w:tcW w:w="1474" w:type="dxa"/>
            <w:shd w:val="clear" w:color="auto" w:fill="F2F2F2" w:themeFill="background1" w:themeFillShade="F2"/>
            <w:vAlign w:val="center"/>
          </w:tcPr>
          <w:p w14:paraId="5E29A78D" w14:textId="7B92F374"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7F0DA90E" w14:textId="1194E231" w:rsidR="00DA7EFC" w:rsidRPr="00886721" w:rsidRDefault="00CB646F" w:rsidP="003F079B">
            <w:pPr>
              <w:jc w:val="center"/>
              <w:rPr>
                <w:rFonts w:ascii="Calibri Light" w:hAnsi="Calibri Light"/>
                <w:b/>
                <w:sz w:val="22"/>
              </w:rPr>
            </w:pPr>
            <w:r>
              <w:rPr>
                <w:rFonts w:ascii="Calibri Light" w:hAnsi="Calibri Light"/>
                <w:b/>
                <w:sz w:val="22"/>
              </w:rPr>
              <w:t>2020</w:t>
            </w:r>
          </w:p>
        </w:tc>
        <w:tc>
          <w:tcPr>
            <w:tcW w:w="1247" w:type="dxa"/>
            <w:shd w:val="clear" w:color="auto" w:fill="auto"/>
            <w:vAlign w:val="center"/>
          </w:tcPr>
          <w:p w14:paraId="4A1B8050" w14:textId="0DE150AC" w:rsidR="00DA7EFC" w:rsidRPr="00886721" w:rsidRDefault="00DA7EFC" w:rsidP="003F079B">
            <w:pPr>
              <w:jc w:val="center"/>
              <w:rPr>
                <w:rFonts w:cstheme="majorHAnsi"/>
                <w:sz w:val="22"/>
                <w:szCs w:val="20"/>
              </w:rPr>
            </w:pPr>
            <w:r w:rsidRPr="00886721">
              <w:rPr>
                <w:rFonts w:cstheme="majorHAnsi"/>
                <w:sz w:val="22"/>
                <w:szCs w:val="20"/>
              </w:rPr>
              <w:t>10 500</w:t>
            </w:r>
          </w:p>
        </w:tc>
        <w:tc>
          <w:tcPr>
            <w:tcW w:w="5953" w:type="dxa"/>
            <w:shd w:val="clear" w:color="auto" w:fill="auto"/>
            <w:vAlign w:val="center"/>
          </w:tcPr>
          <w:p w14:paraId="1C164B37" w14:textId="40F2738B" w:rsidR="00DA7EFC" w:rsidRPr="00886721" w:rsidRDefault="00DA7EFC" w:rsidP="003F079B">
            <w:pPr>
              <w:jc w:val="center"/>
              <w:rPr>
                <w:rFonts w:cstheme="majorHAnsi"/>
                <w:sz w:val="22"/>
                <w:szCs w:val="20"/>
              </w:rPr>
            </w:pPr>
            <w:r w:rsidRPr="00886721">
              <w:rPr>
                <w:rFonts w:cstheme="majorHAnsi"/>
                <w:sz w:val="22"/>
                <w:szCs w:val="20"/>
              </w:rPr>
              <w:t>Zakup kserokopiarki laserowej</w:t>
            </w:r>
          </w:p>
        </w:tc>
      </w:tr>
      <w:tr w:rsidR="001205AB" w:rsidRPr="00886721" w14:paraId="7A69A65C" w14:textId="77777777" w:rsidTr="009C08F0">
        <w:trPr>
          <w:cantSplit/>
          <w:trHeight w:val="340"/>
        </w:trPr>
        <w:tc>
          <w:tcPr>
            <w:tcW w:w="1474" w:type="dxa"/>
            <w:shd w:val="clear" w:color="auto" w:fill="F2F2F2" w:themeFill="background1" w:themeFillShade="F2"/>
            <w:vAlign w:val="center"/>
          </w:tcPr>
          <w:p w14:paraId="49FB1CDC" w14:textId="0F49B93A" w:rsidR="00DA7EFC" w:rsidRPr="00886721" w:rsidRDefault="00CB646F" w:rsidP="00CB646F">
            <w:pPr>
              <w:jc w:val="center"/>
              <w:rPr>
                <w:rFonts w:ascii="Calibri Light" w:hAnsi="Calibri Light"/>
                <w:sz w:val="22"/>
              </w:rPr>
            </w:pPr>
            <w:r w:rsidRPr="00886721">
              <w:rPr>
                <w:rFonts w:ascii="Calibri Light" w:hAnsi="Calibri Light"/>
                <w:b/>
                <w:sz w:val="22"/>
              </w:rPr>
              <w:lastRenderedPageBreak/>
              <w:t>Galeria Arsenał</w:t>
            </w:r>
          </w:p>
        </w:tc>
        <w:tc>
          <w:tcPr>
            <w:tcW w:w="794" w:type="dxa"/>
            <w:shd w:val="clear" w:color="auto" w:fill="F2F2F2" w:themeFill="background1" w:themeFillShade="F2"/>
            <w:vAlign w:val="center"/>
          </w:tcPr>
          <w:p w14:paraId="418EF718" w14:textId="499C8EBD" w:rsidR="00DA7EFC" w:rsidRPr="00886721" w:rsidRDefault="00CB646F" w:rsidP="003F079B">
            <w:pPr>
              <w:jc w:val="center"/>
              <w:rPr>
                <w:rFonts w:ascii="Calibri Light" w:hAnsi="Calibri Light"/>
                <w:b/>
                <w:sz w:val="22"/>
              </w:rPr>
            </w:pPr>
            <w:r>
              <w:rPr>
                <w:rFonts w:ascii="Calibri Light" w:hAnsi="Calibri Light"/>
                <w:b/>
                <w:sz w:val="22"/>
              </w:rPr>
              <w:t>2020</w:t>
            </w:r>
          </w:p>
        </w:tc>
        <w:tc>
          <w:tcPr>
            <w:tcW w:w="1247" w:type="dxa"/>
            <w:shd w:val="clear" w:color="auto" w:fill="auto"/>
            <w:vAlign w:val="center"/>
          </w:tcPr>
          <w:p w14:paraId="24AA1F06" w14:textId="2F18BCB7" w:rsidR="00DA7EFC" w:rsidRPr="00886721" w:rsidRDefault="00DA7EFC" w:rsidP="003F079B">
            <w:pPr>
              <w:jc w:val="center"/>
              <w:rPr>
                <w:rFonts w:cstheme="majorHAnsi"/>
                <w:sz w:val="22"/>
                <w:szCs w:val="20"/>
              </w:rPr>
            </w:pPr>
            <w:r w:rsidRPr="00886721">
              <w:rPr>
                <w:rFonts w:cstheme="majorHAnsi"/>
                <w:sz w:val="22"/>
                <w:szCs w:val="20"/>
              </w:rPr>
              <w:t>117 708</w:t>
            </w:r>
            <w:r w:rsidRPr="00886721">
              <w:rPr>
                <w:rStyle w:val="Odwoanieprzypisudolnego"/>
                <w:rFonts w:cstheme="majorHAnsi"/>
                <w:sz w:val="22"/>
                <w:szCs w:val="20"/>
              </w:rPr>
              <w:footnoteReference w:id="40"/>
            </w:r>
          </w:p>
        </w:tc>
        <w:tc>
          <w:tcPr>
            <w:tcW w:w="5953" w:type="dxa"/>
            <w:shd w:val="clear" w:color="auto" w:fill="auto"/>
            <w:vAlign w:val="center"/>
          </w:tcPr>
          <w:p w14:paraId="2D74F1B6" w14:textId="41D1A5E1" w:rsidR="00DA7EFC" w:rsidRPr="00886721" w:rsidRDefault="00DA7EFC" w:rsidP="003F079B">
            <w:pPr>
              <w:jc w:val="center"/>
              <w:rPr>
                <w:rFonts w:cstheme="majorHAnsi"/>
                <w:sz w:val="22"/>
                <w:szCs w:val="20"/>
              </w:rPr>
            </w:pPr>
            <w:r w:rsidRPr="00886721">
              <w:rPr>
                <w:rFonts w:cstheme="majorHAnsi"/>
                <w:sz w:val="22"/>
                <w:szCs w:val="20"/>
              </w:rPr>
              <w:t>Zdjęcie i utylizacja starej podłogi w elektrowni oraz wykonanie projektu nowych posadzek</w:t>
            </w:r>
          </w:p>
        </w:tc>
      </w:tr>
      <w:tr w:rsidR="001205AB" w:rsidRPr="00886721" w14:paraId="32D3CF31" w14:textId="77777777" w:rsidTr="009C08F0">
        <w:trPr>
          <w:cantSplit/>
          <w:trHeight w:val="340"/>
        </w:trPr>
        <w:tc>
          <w:tcPr>
            <w:tcW w:w="1474" w:type="dxa"/>
            <w:shd w:val="clear" w:color="auto" w:fill="F2F2F2" w:themeFill="background1" w:themeFillShade="F2"/>
            <w:vAlign w:val="center"/>
          </w:tcPr>
          <w:p w14:paraId="3A56F3E1" w14:textId="77B69C72"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34D6D5E2" w14:textId="30A1E06A" w:rsidR="00DA7EFC" w:rsidRPr="00886721" w:rsidRDefault="00DA7EFC" w:rsidP="003F079B">
            <w:pPr>
              <w:jc w:val="center"/>
              <w:rPr>
                <w:rFonts w:ascii="Calibri Light" w:hAnsi="Calibri Light"/>
                <w:b/>
                <w:sz w:val="22"/>
              </w:rPr>
            </w:pPr>
            <w:r w:rsidRPr="00886721">
              <w:rPr>
                <w:rFonts w:ascii="Calibri Light" w:hAnsi="Calibri Light"/>
                <w:b/>
                <w:sz w:val="22"/>
              </w:rPr>
              <w:t>2021</w:t>
            </w:r>
          </w:p>
        </w:tc>
        <w:tc>
          <w:tcPr>
            <w:tcW w:w="1247" w:type="dxa"/>
            <w:shd w:val="clear" w:color="auto" w:fill="auto"/>
            <w:vAlign w:val="center"/>
          </w:tcPr>
          <w:p w14:paraId="30D7FC18" w14:textId="14BCC87B" w:rsidR="00DA7EFC" w:rsidRPr="00886721" w:rsidRDefault="00DA7EFC" w:rsidP="00DA7EFC">
            <w:pPr>
              <w:jc w:val="center"/>
              <w:rPr>
                <w:rFonts w:cstheme="majorHAnsi"/>
                <w:sz w:val="22"/>
                <w:szCs w:val="20"/>
              </w:rPr>
            </w:pPr>
            <w:r w:rsidRPr="00886721">
              <w:rPr>
                <w:sz w:val="22"/>
              </w:rPr>
              <w:t>265 000</w:t>
            </w:r>
          </w:p>
        </w:tc>
        <w:tc>
          <w:tcPr>
            <w:tcW w:w="5953" w:type="dxa"/>
            <w:shd w:val="clear" w:color="auto" w:fill="auto"/>
            <w:vAlign w:val="center"/>
          </w:tcPr>
          <w:p w14:paraId="68EEF903" w14:textId="2963E0B7" w:rsidR="00DA7EFC" w:rsidRPr="00886721" w:rsidRDefault="00DA7EFC" w:rsidP="00DA7EFC">
            <w:pPr>
              <w:jc w:val="center"/>
              <w:rPr>
                <w:rFonts w:cstheme="majorHAnsi"/>
                <w:sz w:val="22"/>
                <w:szCs w:val="20"/>
              </w:rPr>
            </w:pPr>
            <w:r w:rsidRPr="00886721">
              <w:rPr>
                <w:sz w:val="22"/>
              </w:rPr>
              <w:t>Przebudowa budynku starej elektrowni</w:t>
            </w:r>
          </w:p>
        </w:tc>
      </w:tr>
      <w:tr w:rsidR="001205AB" w:rsidRPr="00886721" w14:paraId="249C5276" w14:textId="77777777" w:rsidTr="009C08F0">
        <w:trPr>
          <w:cantSplit/>
          <w:trHeight w:val="340"/>
        </w:trPr>
        <w:tc>
          <w:tcPr>
            <w:tcW w:w="1474" w:type="dxa"/>
            <w:shd w:val="clear" w:color="auto" w:fill="F2F2F2" w:themeFill="background1" w:themeFillShade="F2"/>
            <w:vAlign w:val="center"/>
          </w:tcPr>
          <w:p w14:paraId="3DBC0114" w14:textId="6F36C432"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70823068" w14:textId="5260A8EC" w:rsidR="00DA7EFC" w:rsidRPr="00886721" w:rsidRDefault="00CB646F" w:rsidP="003F079B">
            <w:pPr>
              <w:jc w:val="center"/>
              <w:rPr>
                <w:rFonts w:ascii="Calibri Light" w:hAnsi="Calibri Light"/>
                <w:b/>
                <w:sz w:val="22"/>
              </w:rPr>
            </w:pPr>
            <w:r>
              <w:rPr>
                <w:rFonts w:ascii="Calibri Light" w:hAnsi="Calibri Light"/>
                <w:b/>
                <w:sz w:val="22"/>
              </w:rPr>
              <w:t>2021</w:t>
            </w:r>
          </w:p>
        </w:tc>
        <w:tc>
          <w:tcPr>
            <w:tcW w:w="1247" w:type="dxa"/>
            <w:shd w:val="clear" w:color="auto" w:fill="auto"/>
            <w:vAlign w:val="center"/>
          </w:tcPr>
          <w:p w14:paraId="4D88054F" w14:textId="77B091A3" w:rsidR="00DA7EFC" w:rsidRPr="00886721" w:rsidRDefault="00DA7EFC" w:rsidP="00DA7EFC">
            <w:pPr>
              <w:jc w:val="center"/>
              <w:rPr>
                <w:rFonts w:cstheme="majorHAnsi"/>
                <w:sz w:val="22"/>
                <w:szCs w:val="20"/>
              </w:rPr>
            </w:pPr>
            <w:r w:rsidRPr="00886721">
              <w:rPr>
                <w:sz w:val="22"/>
              </w:rPr>
              <w:t>26 000</w:t>
            </w:r>
          </w:p>
        </w:tc>
        <w:tc>
          <w:tcPr>
            <w:tcW w:w="5953" w:type="dxa"/>
            <w:shd w:val="clear" w:color="auto" w:fill="auto"/>
            <w:vAlign w:val="center"/>
          </w:tcPr>
          <w:p w14:paraId="76408788" w14:textId="4BD00D28" w:rsidR="00DA7EFC" w:rsidRPr="00886721" w:rsidRDefault="00DA7EFC" w:rsidP="00DA7EFC">
            <w:pPr>
              <w:jc w:val="center"/>
              <w:rPr>
                <w:rFonts w:cstheme="majorHAnsi"/>
                <w:sz w:val="22"/>
                <w:szCs w:val="20"/>
              </w:rPr>
            </w:pPr>
            <w:r w:rsidRPr="00886721">
              <w:rPr>
                <w:sz w:val="22"/>
              </w:rPr>
              <w:t>Zakup projektora laserowego oraz monitora z matową matrycą</w:t>
            </w:r>
          </w:p>
        </w:tc>
      </w:tr>
      <w:tr w:rsidR="001205AB" w:rsidRPr="00886721" w14:paraId="1C1056BB" w14:textId="77777777" w:rsidTr="009C08F0">
        <w:trPr>
          <w:cantSplit/>
          <w:trHeight w:val="340"/>
        </w:trPr>
        <w:tc>
          <w:tcPr>
            <w:tcW w:w="1474" w:type="dxa"/>
            <w:shd w:val="clear" w:color="auto" w:fill="F2F2F2" w:themeFill="background1" w:themeFillShade="F2"/>
            <w:vAlign w:val="center"/>
          </w:tcPr>
          <w:p w14:paraId="69CF89D1" w14:textId="0EA707BA" w:rsidR="00DA7EFC" w:rsidRPr="00886721" w:rsidRDefault="00CB646F" w:rsidP="00CB646F">
            <w:pPr>
              <w:jc w:val="center"/>
              <w:rPr>
                <w:rFonts w:ascii="Calibri Light" w:hAnsi="Calibri Light"/>
                <w:sz w:val="22"/>
              </w:rPr>
            </w:pPr>
            <w:r w:rsidRPr="00886721">
              <w:rPr>
                <w:rFonts w:ascii="Calibri Light" w:hAnsi="Calibri Light"/>
                <w:b/>
                <w:sz w:val="22"/>
              </w:rPr>
              <w:t>Galeria Arsenał</w:t>
            </w:r>
          </w:p>
        </w:tc>
        <w:tc>
          <w:tcPr>
            <w:tcW w:w="794" w:type="dxa"/>
            <w:shd w:val="clear" w:color="auto" w:fill="F2F2F2" w:themeFill="background1" w:themeFillShade="F2"/>
            <w:vAlign w:val="center"/>
          </w:tcPr>
          <w:p w14:paraId="59E6F376" w14:textId="609573E6" w:rsidR="00DA7EFC" w:rsidRPr="00886721" w:rsidRDefault="00CB646F" w:rsidP="003F079B">
            <w:pPr>
              <w:jc w:val="center"/>
              <w:rPr>
                <w:rFonts w:ascii="Calibri Light" w:hAnsi="Calibri Light"/>
                <w:b/>
                <w:sz w:val="22"/>
              </w:rPr>
            </w:pPr>
            <w:r>
              <w:rPr>
                <w:rFonts w:ascii="Calibri Light" w:hAnsi="Calibri Light"/>
                <w:b/>
                <w:sz w:val="22"/>
              </w:rPr>
              <w:t>2021</w:t>
            </w:r>
          </w:p>
        </w:tc>
        <w:tc>
          <w:tcPr>
            <w:tcW w:w="1247" w:type="dxa"/>
            <w:shd w:val="clear" w:color="auto" w:fill="auto"/>
            <w:vAlign w:val="center"/>
          </w:tcPr>
          <w:p w14:paraId="0C16DC39" w14:textId="07958396" w:rsidR="00DA7EFC" w:rsidRPr="00886721" w:rsidRDefault="00DA7EFC" w:rsidP="00DA7EFC">
            <w:pPr>
              <w:jc w:val="center"/>
              <w:rPr>
                <w:rFonts w:cstheme="majorHAnsi"/>
                <w:sz w:val="22"/>
                <w:szCs w:val="20"/>
              </w:rPr>
            </w:pPr>
            <w:r w:rsidRPr="00886721">
              <w:rPr>
                <w:sz w:val="22"/>
              </w:rPr>
              <w:t>146 000</w:t>
            </w:r>
          </w:p>
        </w:tc>
        <w:tc>
          <w:tcPr>
            <w:tcW w:w="5953" w:type="dxa"/>
            <w:shd w:val="clear" w:color="auto" w:fill="auto"/>
            <w:vAlign w:val="center"/>
          </w:tcPr>
          <w:p w14:paraId="640B2ED4" w14:textId="0DE5D2FC" w:rsidR="00DA7EFC" w:rsidRPr="00886721" w:rsidRDefault="00DA7EFC" w:rsidP="00DA7EFC">
            <w:pPr>
              <w:jc w:val="center"/>
              <w:rPr>
                <w:rFonts w:cstheme="majorHAnsi"/>
                <w:sz w:val="22"/>
                <w:szCs w:val="20"/>
              </w:rPr>
            </w:pPr>
            <w:r w:rsidRPr="00886721">
              <w:rPr>
                <w:sz w:val="22"/>
              </w:rPr>
              <w:t>Zakup dzieł sztuki</w:t>
            </w:r>
          </w:p>
        </w:tc>
      </w:tr>
      <w:tr w:rsidR="001205AB" w:rsidRPr="00886721" w14:paraId="611EC015" w14:textId="77777777" w:rsidTr="009C08F0">
        <w:trPr>
          <w:cantSplit/>
        </w:trPr>
        <w:tc>
          <w:tcPr>
            <w:tcW w:w="1474" w:type="dxa"/>
            <w:shd w:val="clear" w:color="auto" w:fill="F2F2F2" w:themeFill="background1" w:themeFillShade="F2"/>
            <w:vAlign w:val="center"/>
          </w:tcPr>
          <w:p w14:paraId="28DCB8F7" w14:textId="5BCCFF57" w:rsidR="00C0110F" w:rsidRPr="00886721" w:rsidRDefault="00C0110F" w:rsidP="00CB646F">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94" w:type="dxa"/>
            <w:shd w:val="clear" w:color="auto" w:fill="F2F2F2" w:themeFill="background1" w:themeFillShade="F2"/>
            <w:vAlign w:val="center"/>
          </w:tcPr>
          <w:p w14:paraId="2233AE12" w14:textId="77777777" w:rsidR="00C0110F" w:rsidRPr="00886721" w:rsidRDefault="00C0110F" w:rsidP="003F079B">
            <w:pPr>
              <w:jc w:val="center"/>
              <w:rPr>
                <w:rFonts w:ascii="Calibri Light" w:hAnsi="Calibri Light"/>
                <w:b/>
                <w:sz w:val="22"/>
              </w:rPr>
            </w:pPr>
            <w:r w:rsidRPr="00886721">
              <w:rPr>
                <w:rFonts w:ascii="Calibri Light" w:hAnsi="Calibri Light"/>
                <w:b/>
                <w:sz w:val="22"/>
              </w:rPr>
              <w:t>2017</w:t>
            </w:r>
          </w:p>
        </w:tc>
        <w:tc>
          <w:tcPr>
            <w:tcW w:w="1247" w:type="dxa"/>
            <w:shd w:val="clear" w:color="auto" w:fill="auto"/>
            <w:vAlign w:val="center"/>
          </w:tcPr>
          <w:p w14:paraId="30B6A203" w14:textId="77777777" w:rsidR="00C0110F" w:rsidRPr="00886721" w:rsidRDefault="00C0110F" w:rsidP="003F079B">
            <w:pPr>
              <w:jc w:val="center"/>
              <w:rPr>
                <w:rFonts w:ascii="Calibri Light" w:hAnsi="Calibri Light"/>
                <w:sz w:val="22"/>
              </w:rPr>
            </w:pPr>
            <w:r w:rsidRPr="00886721">
              <w:rPr>
                <w:rFonts w:ascii="Calibri Light" w:hAnsi="Calibri Light"/>
                <w:sz w:val="22"/>
              </w:rPr>
              <w:t>50 000</w:t>
            </w:r>
          </w:p>
        </w:tc>
        <w:tc>
          <w:tcPr>
            <w:tcW w:w="5953" w:type="dxa"/>
            <w:shd w:val="clear" w:color="auto" w:fill="auto"/>
            <w:vAlign w:val="center"/>
          </w:tcPr>
          <w:p w14:paraId="76A5E7B7" w14:textId="77777777" w:rsidR="00C0110F" w:rsidRPr="00886721" w:rsidRDefault="00C0110F" w:rsidP="003F079B">
            <w:pPr>
              <w:jc w:val="center"/>
              <w:rPr>
                <w:rFonts w:ascii="Calibri Light" w:hAnsi="Calibri Light"/>
                <w:sz w:val="22"/>
              </w:rPr>
            </w:pPr>
            <w:r w:rsidRPr="00886721">
              <w:rPr>
                <w:rFonts w:ascii="Calibri Light" w:hAnsi="Calibri Light"/>
                <w:sz w:val="22"/>
              </w:rPr>
              <w:t xml:space="preserve">Zakup dzieła sztuki Ludomira </w:t>
            </w:r>
            <w:proofErr w:type="spellStart"/>
            <w:r w:rsidRPr="00886721">
              <w:rPr>
                <w:rFonts w:ascii="Calibri Light" w:hAnsi="Calibri Light"/>
                <w:sz w:val="22"/>
              </w:rPr>
              <w:t>Sleńdzińskiego</w:t>
            </w:r>
            <w:proofErr w:type="spellEnd"/>
          </w:p>
        </w:tc>
      </w:tr>
      <w:tr w:rsidR="001205AB" w:rsidRPr="00886721" w14:paraId="32465C40" w14:textId="77777777" w:rsidTr="009C08F0">
        <w:trPr>
          <w:cantSplit/>
        </w:trPr>
        <w:tc>
          <w:tcPr>
            <w:tcW w:w="1474" w:type="dxa"/>
            <w:shd w:val="clear" w:color="auto" w:fill="F2F2F2" w:themeFill="background1" w:themeFillShade="F2"/>
            <w:vAlign w:val="center"/>
          </w:tcPr>
          <w:p w14:paraId="6416B0FC" w14:textId="3F9453E8" w:rsidR="00C0110F" w:rsidRPr="00886721" w:rsidRDefault="002D3016" w:rsidP="00CB646F">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94" w:type="dxa"/>
            <w:shd w:val="clear" w:color="auto" w:fill="F2F2F2" w:themeFill="background1" w:themeFillShade="F2"/>
            <w:vAlign w:val="center"/>
          </w:tcPr>
          <w:p w14:paraId="786065B2" w14:textId="77777777" w:rsidR="00C0110F" w:rsidRPr="00886721" w:rsidRDefault="00C0110F" w:rsidP="003F079B">
            <w:pPr>
              <w:jc w:val="center"/>
              <w:rPr>
                <w:rFonts w:ascii="Calibri Light" w:hAnsi="Calibri Light"/>
                <w:b/>
                <w:sz w:val="22"/>
              </w:rPr>
            </w:pPr>
            <w:r w:rsidRPr="00886721">
              <w:rPr>
                <w:rFonts w:ascii="Calibri Light" w:hAnsi="Calibri Light"/>
                <w:b/>
                <w:sz w:val="22"/>
              </w:rPr>
              <w:t>2018</w:t>
            </w:r>
          </w:p>
        </w:tc>
        <w:tc>
          <w:tcPr>
            <w:tcW w:w="1247" w:type="dxa"/>
            <w:shd w:val="clear" w:color="auto" w:fill="auto"/>
            <w:vAlign w:val="center"/>
          </w:tcPr>
          <w:p w14:paraId="0CA6B957" w14:textId="77777777" w:rsidR="00C0110F" w:rsidRPr="00886721" w:rsidRDefault="00C0110F" w:rsidP="003F079B">
            <w:pPr>
              <w:jc w:val="center"/>
              <w:rPr>
                <w:rFonts w:ascii="Calibri Light" w:hAnsi="Calibri Light"/>
                <w:sz w:val="22"/>
              </w:rPr>
            </w:pPr>
            <w:r w:rsidRPr="00886721">
              <w:rPr>
                <w:rFonts w:ascii="Calibri Light" w:hAnsi="Calibri Light"/>
                <w:sz w:val="22"/>
              </w:rPr>
              <w:t>202 604</w:t>
            </w:r>
          </w:p>
        </w:tc>
        <w:tc>
          <w:tcPr>
            <w:tcW w:w="5953" w:type="dxa"/>
            <w:shd w:val="clear" w:color="auto" w:fill="auto"/>
            <w:vAlign w:val="center"/>
          </w:tcPr>
          <w:p w14:paraId="3EDCF121" w14:textId="77777777" w:rsidR="00C0110F" w:rsidRPr="00886721" w:rsidRDefault="00C0110F" w:rsidP="003F079B">
            <w:pPr>
              <w:jc w:val="center"/>
              <w:rPr>
                <w:rFonts w:ascii="Calibri Light" w:hAnsi="Calibri Light"/>
                <w:sz w:val="22"/>
              </w:rPr>
            </w:pPr>
            <w:r w:rsidRPr="00886721">
              <w:rPr>
                <w:rFonts w:ascii="Calibri Light" w:hAnsi="Calibri Light"/>
                <w:sz w:val="22"/>
              </w:rPr>
              <w:t>Zakup mebli, wyposażenia, komputerów i stanowiska do systemu informatycznego MONA</w:t>
            </w:r>
          </w:p>
        </w:tc>
      </w:tr>
      <w:tr w:rsidR="001205AB" w:rsidRPr="00886721" w14:paraId="20CBA004" w14:textId="77777777" w:rsidTr="009C08F0">
        <w:trPr>
          <w:cantSplit/>
        </w:trPr>
        <w:tc>
          <w:tcPr>
            <w:tcW w:w="1474" w:type="dxa"/>
            <w:shd w:val="clear" w:color="auto" w:fill="F2F2F2" w:themeFill="background1" w:themeFillShade="F2"/>
            <w:vAlign w:val="center"/>
          </w:tcPr>
          <w:p w14:paraId="051EBC08" w14:textId="53C0B1B6" w:rsidR="00C0110F" w:rsidRPr="00886721" w:rsidRDefault="002D3016" w:rsidP="00CB646F">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94" w:type="dxa"/>
            <w:shd w:val="clear" w:color="auto" w:fill="F2F2F2" w:themeFill="background1" w:themeFillShade="F2"/>
            <w:vAlign w:val="center"/>
          </w:tcPr>
          <w:p w14:paraId="09823EE7" w14:textId="6A82B155" w:rsidR="00C0110F" w:rsidRPr="00886721" w:rsidRDefault="002D3016" w:rsidP="003F079B">
            <w:pPr>
              <w:jc w:val="center"/>
              <w:rPr>
                <w:rFonts w:ascii="Calibri Light" w:hAnsi="Calibri Light"/>
                <w:b/>
                <w:sz w:val="22"/>
              </w:rPr>
            </w:pPr>
            <w:r>
              <w:rPr>
                <w:rFonts w:ascii="Calibri Light" w:hAnsi="Calibri Light"/>
                <w:b/>
                <w:sz w:val="22"/>
              </w:rPr>
              <w:t>2018</w:t>
            </w:r>
          </w:p>
        </w:tc>
        <w:tc>
          <w:tcPr>
            <w:tcW w:w="1247" w:type="dxa"/>
            <w:shd w:val="clear" w:color="auto" w:fill="auto"/>
            <w:vAlign w:val="center"/>
          </w:tcPr>
          <w:p w14:paraId="633F921C" w14:textId="77777777" w:rsidR="00C0110F" w:rsidRPr="00886721" w:rsidRDefault="00C0110F" w:rsidP="003F079B">
            <w:pPr>
              <w:jc w:val="center"/>
              <w:rPr>
                <w:rFonts w:ascii="Calibri Light" w:hAnsi="Calibri Light"/>
                <w:sz w:val="22"/>
              </w:rPr>
            </w:pPr>
            <w:r w:rsidRPr="00886721">
              <w:rPr>
                <w:rFonts w:ascii="Calibri Light" w:hAnsi="Calibri Light"/>
                <w:sz w:val="22"/>
              </w:rPr>
              <w:t>265 850</w:t>
            </w:r>
          </w:p>
        </w:tc>
        <w:tc>
          <w:tcPr>
            <w:tcW w:w="5953" w:type="dxa"/>
            <w:shd w:val="clear" w:color="auto" w:fill="auto"/>
            <w:vAlign w:val="center"/>
          </w:tcPr>
          <w:p w14:paraId="58CC78F7" w14:textId="77777777" w:rsidR="00C0110F" w:rsidRPr="00886721" w:rsidRDefault="00C0110F" w:rsidP="003F079B">
            <w:pPr>
              <w:jc w:val="center"/>
              <w:rPr>
                <w:rFonts w:ascii="Calibri Light" w:hAnsi="Calibri Light"/>
                <w:sz w:val="22"/>
              </w:rPr>
            </w:pPr>
            <w:r w:rsidRPr="00886721">
              <w:rPr>
                <w:rFonts w:ascii="Calibri Light" w:hAnsi="Calibri Light"/>
                <w:sz w:val="22"/>
              </w:rPr>
              <w:t xml:space="preserve">Zakup 22 dzieł sztuki, 98 szt. fotografii oraz kolekcji prac Ludomira </w:t>
            </w:r>
            <w:proofErr w:type="spellStart"/>
            <w:r w:rsidRPr="00886721">
              <w:rPr>
                <w:rFonts w:ascii="Calibri Light" w:hAnsi="Calibri Light"/>
                <w:sz w:val="22"/>
              </w:rPr>
              <w:t>Sleńdzińskiego</w:t>
            </w:r>
            <w:proofErr w:type="spellEnd"/>
            <w:r w:rsidRPr="00886721">
              <w:rPr>
                <w:rFonts w:ascii="Calibri Light" w:hAnsi="Calibri Light"/>
                <w:sz w:val="22"/>
              </w:rPr>
              <w:t xml:space="preserve"> (z depozytu słupskiego)</w:t>
            </w:r>
          </w:p>
        </w:tc>
      </w:tr>
      <w:tr w:rsidR="001205AB" w:rsidRPr="00886721" w14:paraId="11AC77EF" w14:textId="77777777" w:rsidTr="009C08F0">
        <w:trPr>
          <w:cantSplit/>
        </w:trPr>
        <w:tc>
          <w:tcPr>
            <w:tcW w:w="1474" w:type="dxa"/>
            <w:shd w:val="clear" w:color="auto" w:fill="F2F2F2" w:themeFill="background1" w:themeFillShade="F2"/>
            <w:vAlign w:val="center"/>
          </w:tcPr>
          <w:p w14:paraId="6A5AA252" w14:textId="78DC95A4" w:rsidR="00C0110F" w:rsidRPr="00886721" w:rsidRDefault="002D3016" w:rsidP="00CB646F">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94" w:type="dxa"/>
            <w:shd w:val="clear" w:color="auto" w:fill="F2F2F2" w:themeFill="background1" w:themeFillShade="F2"/>
            <w:vAlign w:val="center"/>
          </w:tcPr>
          <w:p w14:paraId="32122125" w14:textId="305CB520" w:rsidR="00C0110F" w:rsidRPr="00886721" w:rsidRDefault="00C0110F" w:rsidP="003F079B">
            <w:pPr>
              <w:jc w:val="center"/>
              <w:rPr>
                <w:rFonts w:ascii="Calibri Light" w:hAnsi="Calibri Light"/>
                <w:b/>
                <w:sz w:val="22"/>
              </w:rPr>
            </w:pPr>
            <w:r w:rsidRPr="00886721">
              <w:rPr>
                <w:rFonts w:ascii="Calibri Light" w:hAnsi="Calibri Light"/>
                <w:b/>
                <w:sz w:val="22"/>
              </w:rPr>
              <w:t>2019</w:t>
            </w:r>
          </w:p>
        </w:tc>
        <w:tc>
          <w:tcPr>
            <w:tcW w:w="1247" w:type="dxa"/>
            <w:shd w:val="clear" w:color="auto" w:fill="auto"/>
            <w:vAlign w:val="center"/>
          </w:tcPr>
          <w:p w14:paraId="7C8E5DDB" w14:textId="36547954" w:rsidR="00C0110F" w:rsidRPr="00886721" w:rsidRDefault="00C0110F" w:rsidP="003F079B">
            <w:pPr>
              <w:jc w:val="center"/>
              <w:rPr>
                <w:sz w:val="22"/>
              </w:rPr>
            </w:pPr>
            <w:r w:rsidRPr="00886721">
              <w:rPr>
                <w:sz w:val="22"/>
              </w:rPr>
              <w:t>199 128</w:t>
            </w:r>
          </w:p>
        </w:tc>
        <w:tc>
          <w:tcPr>
            <w:tcW w:w="5953" w:type="dxa"/>
            <w:shd w:val="clear" w:color="auto" w:fill="auto"/>
            <w:vAlign w:val="center"/>
          </w:tcPr>
          <w:p w14:paraId="7CB39D74" w14:textId="61BF6594" w:rsidR="00C0110F" w:rsidRPr="00886721" w:rsidRDefault="00C0110F" w:rsidP="003F079B">
            <w:pPr>
              <w:jc w:val="center"/>
              <w:rPr>
                <w:sz w:val="22"/>
              </w:rPr>
            </w:pPr>
            <w:r w:rsidRPr="00886721">
              <w:rPr>
                <w:sz w:val="22"/>
              </w:rPr>
              <w:t>Zakup dzieł sztuki, systemu oświetlenia wystawowego, komputerów oraz wyposażenia</w:t>
            </w:r>
          </w:p>
        </w:tc>
      </w:tr>
      <w:tr w:rsidR="001205AB" w:rsidRPr="00886721" w14:paraId="5B376B84" w14:textId="77777777" w:rsidTr="009C08F0">
        <w:trPr>
          <w:cantSplit/>
        </w:trPr>
        <w:tc>
          <w:tcPr>
            <w:tcW w:w="1474" w:type="dxa"/>
            <w:shd w:val="clear" w:color="auto" w:fill="F2F2F2" w:themeFill="background1" w:themeFillShade="F2"/>
            <w:vAlign w:val="center"/>
          </w:tcPr>
          <w:p w14:paraId="730EDE07" w14:textId="473F8ED3" w:rsidR="00C0110F" w:rsidRPr="00886721" w:rsidRDefault="002D3016" w:rsidP="00CB646F">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94" w:type="dxa"/>
            <w:shd w:val="clear" w:color="auto" w:fill="F2F2F2" w:themeFill="background1" w:themeFillShade="F2"/>
            <w:vAlign w:val="center"/>
          </w:tcPr>
          <w:p w14:paraId="1C68A111" w14:textId="4A15ACFC" w:rsidR="00C0110F" w:rsidRPr="00886721" w:rsidRDefault="00C0110F" w:rsidP="00006FE8">
            <w:pPr>
              <w:jc w:val="center"/>
              <w:rPr>
                <w:rFonts w:ascii="Calibri Light" w:hAnsi="Calibri Light"/>
                <w:b/>
                <w:sz w:val="22"/>
              </w:rPr>
            </w:pPr>
            <w:r w:rsidRPr="00886721">
              <w:rPr>
                <w:rFonts w:ascii="Calibri Light" w:hAnsi="Calibri Light"/>
                <w:b/>
                <w:sz w:val="22"/>
              </w:rPr>
              <w:t>2020</w:t>
            </w:r>
          </w:p>
        </w:tc>
        <w:tc>
          <w:tcPr>
            <w:tcW w:w="1247" w:type="dxa"/>
            <w:shd w:val="clear" w:color="auto" w:fill="auto"/>
          </w:tcPr>
          <w:p w14:paraId="74F7B9A7" w14:textId="45F3329C" w:rsidR="00C0110F" w:rsidRPr="00886721" w:rsidRDefault="00C0110F" w:rsidP="00006FE8">
            <w:pPr>
              <w:jc w:val="center"/>
              <w:rPr>
                <w:rFonts w:cstheme="majorHAnsi"/>
                <w:sz w:val="22"/>
              </w:rPr>
            </w:pPr>
            <w:r w:rsidRPr="00886721">
              <w:rPr>
                <w:rFonts w:cstheme="majorHAnsi"/>
                <w:sz w:val="22"/>
              </w:rPr>
              <w:t>183 466</w:t>
            </w:r>
          </w:p>
        </w:tc>
        <w:tc>
          <w:tcPr>
            <w:tcW w:w="5953" w:type="dxa"/>
            <w:shd w:val="clear" w:color="auto" w:fill="auto"/>
          </w:tcPr>
          <w:p w14:paraId="5E9A2983" w14:textId="1DE96736" w:rsidR="00C0110F" w:rsidRPr="00886721" w:rsidRDefault="00C0110F" w:rsidP="00006FE8">
            <w:pPr>
              <w:jc w:val="center"/>
              <w:rPr>
                <w:rFonts w:cstheme="majorHAnsi"/>
                <w:sz w:val="22"/>
              </w:rPr>
            </w:pPr>
            <w:r w:rsidRPr="00886721">
              <w:rPr>
                <w:rFonts w:cstheme="majorHAnsi"/>
                <w:sz w:val="22"/>
              </w:rPr>
              <w:t>Zakup dzieł sztuki oraz systemu oświetlenia</w:t>
            </w:r>
          </w:p>
        </w:tc>
      </w:tr>
      <w:tr w:rsidR="001205AB" w:rsidRPr="00886721" w14:paraId="4A6C8EE8" w14:textId="77777777" w:rsidTr="009C08F0">
        <w:trPr>
          <w:cantSplit/>
        </w:trPr>
        <w:tc>
          <w:tcPr>
            <w:tcW w:w="1474" w:type="dxa"/>
            <w:shd w:val="clear" w:color="auto" w:fill="F2F2F2" w:themeFill="background1" w:themeFillShade="F2"/>
            <w:vAlign w:val="center"/>
          </w:tcPr>
          <w:p w14:paraId="30D486DA" w14:textId="73189FFA" w:rsidR="00C0110F" w:rsidRPr="00886721" w:rsidRDefault="002D3016" w:rsidP="00CB646F">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94" w:type="dxa"/>
            <w:shd w:val="clear" w:color="auto" w:fill="F2F2F2" w:themeFill="background1" w:themeFillShade="F2"/>
            <w:vAlign w:val="center"/>
          </w:tcPr>
          <w:p w14:paraId="64461403" w14:textId="315B0172" w:rsidR="00C0110F" w:rsidRPr="00886721" w:rsidRDefault="00C0110F" w:rsidP="00006FE8">
            <w:pPr>
              <w:jc w:val="center"/>
              <w:rPr>
                <w:rFonts w:ascii="Calibri Light" w:hAnsi="Calibri Light"/>
                <w:b/>
                <w:sz w:val="22"/>
              </w:rPr>
            </w:pPr>
            <w:r w:rsidRPr="00886721">
              <w:rPr>
                <w:rFonts w:ascii="Calibri Light" w:hAnsi="Calibri Light"/>
                <w:b/>
                <w:sz w:val="22"/>
              </w:rPr>
              <w:t>2021</w:t>
            </w:r>
          </w:p>
        </w:tc>
        <w:tc>
          <w:tcPr>
            <w:tcW w:w="1247" w:type="dxa"/>
            <w:shd w:val="clear" w:color="auto" w:fill="auto"/>
            <w:vAlign w:val="center"/>
          </w:tcPr>
          <w:p w14:paraId="6F7AA77B" w14:textId="0686733F" w:rsidR="00C0110F" w:rsidRPr="00886721" w:rsidRDefault="00C0110F" w:rsidP="00C0110F">
            <w:pPr>
              <w:jc w:val="center"/>
              <w:rPr>
                <w:rFonts w:cstheme="majorHAnsi"/>
                <w:sz w:val="22"/>
              </w:rPr>
            </w:pPr>
            <w:r w:rsidRPr="00886721">
              <w:rPr>
                <w:sz w:val="22"/>
              </w:rPr>
              <w:t>24 846</w:t>
            </w:r>
          </w:p>
        </w:tc>
        <w:tc>
          <w:tcPr>
            <w:tcW w:w="5953" w:type="dxa"/>
            <w:shd w:val="clear" w:color="auto" w:fill="auto"/>
            <w:vAlign w:val="center"/>
          </w:tcPr>
          <w:p w14:paraId="4F780535" w14:textId="6EFFF3D4" w:rsidR="00C0110F" w:rsidRPr="00886721" w:rsidRDefault="00C0110F" w:rsidP="00C0110F">
            <w:pPr>
              <w:jc w:val="center"/>
              <w:rPr>
                <w:rFonts w:cstheme="majorHAnsi"/>
                <w:sz w:val="22"/>
              </w:rPr>
            </w:pPr>
            <w:r w:rsidRPr="00886721">
              <w:rPr>
                <w:sz w:val="22"/>
              </w:rPr>
              <w:t xml:space="preserve">Adaptacja i modernizacja zabytkowego obiektu na potrzeby Galerii im. </w:t>
            </w:r>
            <w:proofErr w:type="spellStart"/>
            <w:r w:rsidRPr="00886721">
              <w:rPr>
                <w:sz w:val="22"/>
              </w:rPr>
              <w:t>Sleńdzińskich</w:t>
            </w:r>
            <w:proofErr w:type="spellEnd"/>
          </w:p>
        </w:tc>
      </w:tr>
      <w:tr w:rsidR="001205AB" w:rsidRPr="00886721" w14:paraId="6806A29C" w14:textId="77777777" w:rsidTr="009C08F0">
        <w:trPr>
          <w:cantSplit/>
        </w:trPr>
        <w:tc>
          <w:tcPr>
            <w:tcW w:w="1474" w:type="dxa"/>
            <w:shd w:val="clear" w:color="auto" w:fill="F2F2F2" w:themeFill="background1" w:themeFillShade="F2"/>
            <w:vAlign w:val="center"/>
          </w:tcPr>
          <w:p w14:paraId="708C17B0" w14:textId="249443F9" w:rsidR="00C0110F" w:rsidRPr="00886721" w:rsidRDefault="002D3016" w:rsidP="00CB646F">
            <w:pPr>
              <w:jc w:val="center"/>
              <w:rPr>
                <w:rFonts w:ascii="Calibri Light" w:hAnsi="Calibri Light"/>
                <w:sz w:val="22"/>
              </w:rPr>
            </w:pPr>
            <w:r w:rsidRPr="00886721">
              <w:rPr>
                <w:rFonts w:ascii="Calibri Light" w:hAnsi="Calibri Light"/>
                <w:b/>
                <w:sz w:val="22"/>
              </w:rPr>
              <w:t xml:space="preserve">Galeria im. </w:t>
            </w:r>
            <w:proofErr w:type="spellStart"/>
            <w:r w:rsidRPr="00886721">
              <w:rPr>
                <w:rFonts w:ascii="Calibri Light" w:hAnsi="Calibri Light"/>
                <w:b/>
                <w:sz w:val="22"/>
              </w:rPr>
              <w:t>Sleńdzińskich</w:t>
            </w:r>
            <w:proofErr w:type="spellEnd"/>
          </w:p>
        </w:tc>
        <w:tc>
          <w:tcPr>
            <w:tcW w:w="794" w:type="dxa"/>
            <w:shd w:val="clear" w:color="auto" w:fill="F2F2F2" w:themeFill="background1" w:themeFillShade="F2"/>
            <w:vAlign w:val="center"/>
          </w:tcPr>
          <w:p w14:paraId="4975AB68" w14:textId="482FCDE9" w:rsidR="00C0110F" w:rsidRPr="00886721" w:rsidRDefault="002D3016" w:rsidP="00006FE8">
            <w:pPr>
              <w:jc w:val="center"/>
              <w:rPr>
                <w:rFonts w:ascii="Calibri Light" w:hAnsi="Calibri Light"/>
                <w:b/>
                <w:sz w:val="22"/>
              </w:rPr>
            </w:pPr>
            <w:r>
              <w:rPr>
                <w:rFonts w:ascii="Calibri Light" w:hAnsi="Calibri Light"/>
                <w:b/>
                <w:sz w:val="22"/>
              </w:rPr>
              <w:t>2021</w:t>
            </w:r>
          </w:p>
        </w:tc>
        <w:tc>
          <w:tcPr>
            <w:tcW w:w="1247" w:type="dxa"/>
            <w:shd w:val="clear" w:color="auto" w:fill="auto"/>
            <w:vAlign w:val="center"/>
          </w:tcPr>
          <w:p w14:paraId="423D80FC" w14:textId="6C39F1D7" w:rsidR="00C0110F" w:rsidRPr="00886721" w:rsidRDefault="00C0110F" w:rsidP="00C0110F">
            <w:pPr>
              <w:jc w:val="center"/>
              <w:rPr>
                <w:rFonts w:cstheme="majorHAnsi"/>
                <w:sz w:val="22"/>
              </w:rPr>
            </w:pPr>
            <w:r w:rsidRPr="00886721">
              <w:rPr>
                <w:sz w:val="22"/>
              </w:rPr>
              <w:t>80 070</w:t>
            </w:r>
          </w:p>
        </w:tc>
        <w:tc>
          <w:tcPr>
            <w:tcW w:w="5953" w:type="dxa"/>
            <w:shd w:val="clear" w:color="auto" w:fill="auto"/>
            <w:vAlign w:val="center"/>
          </w:tcPr>
          <w:p w14:paraId="4C8A12F8" w14:textId="05FFBF9E" w:rsidR="00C0110F" w:rsidRPr="00886721" w:rsidRDefault="00C0110F" w:rsidP="00C0110F">
            <w:pPr>
              <w:jc w:val="center"/>
              <w:rPr>
                <w:rFonts w:cstheme="majorHAnsi"/>
                <w:sz w:val="22"/>
              </w:rPr>
            </w:pPr>
            <w:r w:rsidRPr="00886721">
              <w:rPr>
                <w:sz w:val="22"/>
              </w:rPr>
              <w:t>Zakup dzieł sztuki i muzealiów</w:t>
            </w:r>
          </w:p>
        </w:tc>
      </w:tr>
      <w:tr w:rsidR="001205AB" w:rsidRPr="00886721" w14:paraId="68FCBE11" w14:textId="77777777" w:rsidTr="009C08F0">
        <w:trPr>
          <w:cantSplit/>
        </w:trPr>
        <w:tc>
          <w:tcPr>
            <w:tcW w:w="1474" w:type="dxa"/>
            <w:shd w:val="clear" w:color="auto" w:fill="F2F2F2" w:themeFill="background1" w:themeFillShade="F2"/>
            <w:vAlign w:val="center"/>
          </w:tcPr>
          <w:p w14:paraId="482AF59A" w14:textId="77777777" w:rsidR="00C0110F" w:rsidRPr="00886721" w:rsidRDefault="00C0110F"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37D07AD3" w14:textId="77777777" w:rsidR="00C0110F" w:rsidRPr="00886721" w:rsidRDefault="00C0110F" w:rsidP="003F079B">
            <w:pPr>
              <w:jc w:val="center"/>
              <w:rPr>
                <w:rFonts w:ascii="Calibri Light" w:hAnsi="Calibri Light"/>
                <w:b/>
                <w:sz w:val="22"/>
              </w:rPr>
            </w:pPr>
            <w:r w:rsidRPr="00886721">
              <w:rPr>
                <w:rFonts w:ascii="Calibri Light" w:hAnsi="Calibri Light"/>
                <w:b/>
                <w:sz w:val="22"/>
              </w:rPr>
              <w:t>2017</w:t>
            </w:r>
          </w:p>
        </w:tc>
        <w:tc>
          <w:tcPr>
            <w:tcW w:w="1247" w:type="dxa"/>
            <w:shd w:val="clear" w:color="auto" w:fill="auto"/>
            <w:vAlign w:val="center"/>
          </w:tcPr>
          <w:p w14:paraId="350DC5E3" w14:textId="77777777" w:rsidR="00C0110F" w:rsidRPr="00886721" w:rsidRDefault="00C0110F" w:rsidP="003F079B">
            <w:pPr>
              <w:jc w:val="center"/>
              <w:rPr>
                <w:rFonts w:ascii="Calibri Light" w:hAnsi="Calibri Light"/>
                <w:sz w:val="22"/>
              </w:rPr>
            </w:pPr>
            <w:r w:rsidRPr="00886721">
              <w:rPr>
                <w:rFonts w:ascii="Calibri Light" w:hAnsi="Calibri Light"/>
                <w:sz w:val="22"/>
              </w:rPr>
              <w:t>310 561</w:t>
            </w:r>
          </w:p>
        </w:tc>
        <w:tc>
          <w:tcPr>
            <w:tcW w:w="5953" w:type="dxa"/>
            <w:shd w:val="clear" w:color="auto" w:fill="auto"/>
            <w:vAlign w:val="center"/>
          </w:tcPr>
          <w:p w14:paraId="70FA5331" w14:textId="77777777" w:rsidR="00C0110F" w:rsidRPr="00886721" w:rsidRDefault="00C0110F" w:rsidP="003F079B">
            <w:pPr>
              <w:jc w:val="center"/>
              <w:rPr>
                <w:rFonts w:ascii="Calibri Light" w:hAnsi="Calibri Light"/>
                <w:sz w:val="22"/>
              </w:rPr>
            </w:pPr>
            <w:r w:rsidRPr="00886721">
              <w:rPr>
                <w:rFonts w:ascii="Calibri Light" w:hAnsi="Calibri Light"/>
                <w:sz w:val="22"/>
              </w:rPr>
              <w:t>Zakup programów komputerowych do księgowości, zbiorów muzealnych, zbiorów bibliotecznych; sprzętu komputerowego i multimedialnego oraz systemu zabezpieczeń antywłamaniowych; profesjonalnego wyposażenia i sprzętu wykorzystywanego podczas realizacji wystaw</w:t>
            </w:r>
          </w:p>
        </w:tc>
      </w:tr>
      <w:tr w:rsidR="001205AB" w:rsidRPr="00886721" w14:paraId="4356EE01" w14:textId="77777777" w:rsidTr="002D3016">
        <w:trPr>
          <w:cantSplit/>
        </w:trPr>
        <w:tc>
          <w:tcPr>
            <w:tcW w:w="1474" w:type="dxa"/>
            <w:shd w:val="clear" w:color="auto" w:fill="F2F2F2" w:themeFill="background1" w:themeFillShade="F2"/>
            <w:vAlign w:val="center"/>
          </w:tcPr>
          <w:p w14:paraId="2C1A9C61" w14:textId="683C589C"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7C6EB220" w14:textId="55046948" w:rsidR="00C0110F" w:rsidRPr="00886721" w:rsidRDefault="002D3016" w:rsidP="003F079B">
            <w:pPr>
              <w:jc w:val="center"/>
              <w:rPr>
                <w:rFonts w:ascii="Calibri Light" w:hAnsi="Calibri Light"/>
                <w:b/>
                <w:sz w:val="22"/>
              </w:rPr>
            </w:pPr>
            <w:r>
              <w:rPr>
                <w:rFonts w:ascii="Calibri Light" w:hAnsi="Calibri Light"/>
                <w:b/>
                <w:sz w:val="22"/>
              </w:rPr>
              <w:t>2017</w:t>
            </w:r>
          </w:p>
        </w:tc>
        <w:tc>
          <w:tcPr>
            <w:tcW w:w="1247" w:type="dxa"/>
            <w:shd w:val="clear" w:color="auto" w:fill="auto"/>
            <w:vAlign w:val="center"/>
          </w:tcPr>
          <w:p w14:paraId="3E2E7DFE" w14:textId="77777777" w:rsidR="00C0110F" w:rsidRPr="00886721" w:rsidRDefault="00C0110F" w:rsidP="003F079B">
            <w:pPr>
              <w:jc w:val="center"/>
              <w:rPr>
                <w:rFonts w:ascii="Calibri Light" w:hAnsi="Calibri Light"/>
                <w:sz w:val="22"/>
              </w:rPr>
            </w:pPr>
            <w:r w:rsidRPr="00886721">
              <w:rPr>
                <w:rFonts w:ascii="Calibri Light" w:hAnsi="Calibri Light"/>
                <w:sz w:val="22"/>
              </w:rPr>
              <w:t>79 345</w:t>
            </w:r>
          </w:p>
        </w:tc>
        <w:tc>
          <w:tcPr>
            <w:tcW w:w="5953" w:type="dxa"/>
            <w:shd w:val="clear" w:color="auto" w:fill="auto"/>
            <w:vAlign w:val="center"/>
          </w:tcPr>
          <w:p w14:paraId="6A08D182" w14:textId="77777777" w:rsidR="00C0110F" w:rsidRPr="00886721" w:rsidRDefault="00C0110F" w:rsidP="003F079B">
            <w:pPr>
              <w:jc w:val="center"/>
              <w:rPr>
                <w:rFonts w:ascii="Calibri Light" w:hAnsi="Calibri Light"/>
                <w:sz w:val="22"/>
              </w:rPr>
            </w:pPr>
            <w:r w:rsidRPr="00886721">
              <w:rPr>
                <w:rFonts w:ascii="Calibri Light" w:hAnsi="Calibri Light"/>
                <w:sz w:val="22"/>
              </w:rPr>
              <w:t>Zakup muzealiów</w:t>
            </w:r>
          </w:p>
        </w:tc>
      </w:tr>
      <w:tr w:rsidR="001205AB" w:rsidRPr="00886721" w14:paraId="71CFA430" w14:textId="77777777" w:rsidTr="002D3016">
        <w:trPr>
          <w:cantSplit/>
        </w:trPr>
        <w:tc>
          <w:tcPr>
            <w:tcW w:w="1474" w:type="dxa"/>
            <w:shd w:val="clear" w:color="auto" w:fill="F2F2F2" w:themeFill="background1" w:themeFillShade="F2"/>
            <w:vAlign w:val="center"/>
          </w:tcPr>
          <w:p w14:paraId="142D48B9" w14:textId="2C1E5300"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04EAF762" w14:textId="77777777" w:rsidR="00C0110F" w:rsidRPr="00886721" w:rsidRDefault="00C0110F" w:rsidP="003F079B">
            <w:pPr>
              <w:jc w:val="center"/>
              <w:rPr>
                <w:rFonts w:ascii="Calibri Light" w:hAnsi="Calibri Light"/>
                <w:b/>
                <w:sz w:val="22"/>
              </w:rPr>
            </w:pPr>
            <w:r w:rsidRPr="00886721">
              <w:rPr>
                <w:rFonts w:ascii="Calibri Light" w:hAnsi="Calibri Light"/>
                <w:b/>
                <w:sz w:val="22"/>
              </w:rPr>
              <w:t>2018</w:t>
            </w:r>
          </w:p>
        </w:tc>
        <w:tc>
          <w:tcPr>
            <w:tcW w:w="1247" w:type="dxa"/>
            <w:shd w:val="clear" w:color="auto" w:fill="auto"/>
            <w:vAlign w:val="center"/>
          </w:tcPr>
          <w:p w14:paraId="22356F45" w14:textId="77777777" w:rsidR="00C0110F" w:rsidRPr="00886721" w:rsidRDefault="00C0110F" w:rsidP="003F079B">
            <w:pPr>
              <w:jc w:val="center"/>
              <w:rPr>
                <w:rFonts w:ascii="Calibri Light" w:hAnsi="Calibri Light"/>
                <w:sz w:val="22"/>
              </w:rPr>
            </w:pPr>
            <w:r w:rsidRPr="00886721">
              <w:rPr>
                <w:rFonts w:ascii="Calibri Light" w:hAnsi="Calibri Light"/>
                <w:sz w:val="22"/>
              </w:rPr>
              <w:t>104 995</w:t>
            </w:r>
          </w:p>
        </w:tc>
        <w:tc>
          <w:tcPr>
            <w:tcW w:w="5953" w:type="dxa"/>
            <w:shd w:val="clear" w:color="auto" w:fill="auto"/>
            <w:vAlign w:val="center"/>
          </w:tcPr>
          <w:p w14:paraId="1702995D" w14:textId="77777777" w:rsidR="00C0110F" w:rsidRPr="00886721" w:rsidRDefault="00C0110F" w:rsidP="003F079B">
            <w:pPr>
              <w:jc w:val="center"/>
              <w:rPr>
                <w:rFonts w:ascii="Calibri Light" w:hAnsi="Calibri Light"/>
                <w:sz w:val="22"/>
              </w:rPr>
            </w:pPr>
            <w:r w:rsidRPr="00886721">
              <w:rPr>
                <w:rFonts w:ascii="Calibri Light" w:hAnsi="Calibri Light"/>
                <w:sz w:val="22"/>
              </w:rPr>
              <w:t>Zakup sprzętu komputerowego i multimedialnego</w:t>
            </w:r>
          </w:p>
          <w:p w14:paraId="41AD9DD7" w14:textId="77777777" w:rsidR="00C0110F" w:rsidRPr="00886721" w:rsidRDefault="00C0110F" w:rsidP="003F079B">
            <w:pPr>
              <w:jc w:val="center"/>
              <w:rPr>
                <w:rFonts w:ascii="Calibri Light" w:hAnsi="Calibri Light"/>
                <w:sz w:val="22"/>
              </w:rPr>
            </w:pPr>
            <w:r w:rsidRPr="00886721">
              <w:rPr>
                <w:rFonts w:ascii="Calibri Light" w:hAnsi="Calibri Light"/>
                <w:sz w:val="22"/>
              </w:rPr>
              <w:t>oraz renowacja eksponatu z wystawy stałej</w:t>
            </w:r>
          </w:p>
        </w:tc>
      </w:tr>
      <w:tr w:rsidR="001205AB" w:rsidRPr="00886721" w14:paraId="0C2220AD" w14:textId="77777777" w:rsidTr="002D3016">
        <w:trPr>
          <w:cantSplit/>
        </w:trPr>
        <w:tc>
          <w:tcPr>
            <w:tcW w:w="1474" w:type="dxa"/>
            <w:shd w:val="clear" w:color="auto" w:fill="F2F2F2" w:themeFill="background1" w:themeFillShade="F2"/>
            <w:vAlign w:val="center"/>
          </w:tcPr>
          <w:p w14:paraId="25ED151C" w14:textId="5EE1D88B"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56B73A94" w14:textId="1D558C60" w:rsidR="00C0110F" w:rsidRPr="00886721" w:rsidRDefault="002D3016" w:rsidP="003F079B">
            <w:pPr>
              <w:jc w:val="center"/>
              <w:rPr>
                <w:rFonts w:ascii="Calibri Light" w:hAnsi="Calibri Light"/>
                <w:b/>
                <w:sz w:val="22"/>
              </w:rPr>
            </w:pPr>
            <w:r>
              <w:rPr>
                <w:rFonts w:ascii="Calibri Light" w:hAnsi="Calibri Light"/>
                <w:b/>
                <w:sz w:val="22"/>
              </w:rPr>
              <w:t>2018</w:t>
            </w:r>
          </w:p>
        </w:tc>
        <w:tc>
          <w:tcPr>
            <w:tcW w:w="1247" w:type="dxa"/>
            <w:shd w:val="clear" w:color="auto" w:fill="auto"/>
            <w:vAlign w:val="center"/>
          </w:tcPr>
          <w:p w14:paraId="64CB8C33" w14:textId="77777777" w:rsidR="00C0110F" w:rsidRPr="00886721" w:rsidRDefault="00C0110F" w:rsidP="003F079B">
            <w:pPr>
              <w:jc w:val="center"/>
              <w:rPr>
                <w:rFonts w:ascii="Calibri Light" w:hAnsi="Calibri Light"/>
                <w:sz w:val="22"/>
              </w:rPr>
            </w:pPr>
            <w:r w:rsidRPr="00886721">
              <w:rPr>
                <w:rFonts w:ascii="Calibri Light" w:hAnsi="Calibri Light"/>
                <w:sz w:val="22"/>
              </w:rPr>
              <w:t>42 391</w:t>
            </w:r>
          </w:p>
        </w:tc>
        <w:tc>
          <w:tcPr>
            <w:tcW w:w="5953" w:type="dxa"/>
            <w:shd w:val="clear" w:color="auto" w:fill="auto"/>
            <w:vAlign w:val="center"/>
          </w:tcPr>
          <w:p w14:paraId="78512C1D" w14:textId="77777777" w:rsidR="00C0110F" w:rsidRPr="00886721" w:rsidRDefault="00C0110F" w:rsidP="003F079B">
            <w:pPr>
              <w:jc w:val="center"/>
              <w:rPr>
                <w:rFonts w:ascii="Calibri Light" w:hAnsi="Calibri Light"/>
                <w:sz w:val="22"/>
              </w:rPr>
            </w:pPr>
            <w:r w:rsidRPr="00886721">
              <w:rPr>
                <w:rFonts w:ascii="Calibri Light" w:hAnsi="Calibri Light"/>
                <w:sz w:val="22"/>
              </w:rPr>
              <w:t>Wykonanie wystawy stałej i zakup wyposażenia</w:t>
            </w:r>
          </w:p>
          <w:p w14:paraId="2550353C" w14:textId="77777777" w:rsidR="00C0110F" w:rsidRPr="00886721" w:rsidRDefault="00C0110F" w:rsidP="003F079B">
            <w:pPr>
              <w:jc w:val="center"/>
              <w:rPr>
                <w:rFonts w:ascii="Calibri Light" w:hAnsi="Calibri Light"/>
                <w:sz w:val="22"/>
              </w:rPr>
            </w:pPr>
            <w:r w:rsidRPr="00886721">
              <w:rPr>
                <w:rFonts w:ascii="Calibri Light" w:hAnsi="Calibri Light"/>
                <w:sz w:val="22"/>
              </w:rPr>
              <w:t>na potrzeby Muzeum Pamięci Sybiru</w:t>
            </w:r>
          </w:p>
        </w:tc>
      </w:tr>
      <w:tr w:rsidR="001205AB" w:rsidRPr="00886721" w14:paraId="258199D1" w14:textId="77777777" w:rsidTr="002D3016">
        <w:trPr>
          <w:cantSplit/>
        </w:trPr>
        <w:tc>
          <w:tcPr>
            <w:tcW w:w="1474" w:type="dxa"/>
            <w:shd w:val="clear" w:color="auto" w:fill="F2F2F2" w:themeFill="background1" w:themeFillShade="F2"/>
            <w:vAlign w:val="center"/>
          </w:tcPr>
          <w:p w14:paraId="04165889" w14:textId="58E02263"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012247C8" w14:textId="25152997" w:rsidR="00C0110F" w:rsidRPr="00886721" w:rsidRDefault="002D3016" w:rsidP="003F079B">
            <w:pPr>
              <w:jc w:val="center"/>
              <w:rPr>
                <w:rFonts w:ascii="Calibri Light" w:hAnsi="Calibri Light"/>
                <w:b/>
                <w:sz w:val="22"/>
              </w:rPr>
            </w:pPr>
            <w:r>
              <w:rPr>
                <w:rFonts w:ascii="Calibri Light" w:hAnsi="Calibri Light"/>
                <w:b/>
                <w:sz w:val="22"/>
              </w:rPr>
              <w:t>2018</w:t>
            </w:r>
          </w:p>
        </w:tc>
        <w:tc>
          <w:tcPr>
            <w:tcW w:w="1247" w:type="dxa"/>
            <w:shd w:val="clear" w:color="auto" w:fill="auto"/>
            <w:vAlign w:val="center"/>
          </w:tcPr>
          <w:p w14:paraId="146A8A1B" w14:textId="77777777" w:rsidR="00C0110F" w:rsidRPr="00886721" w:rsidRDefault="00C0110F" w:rsidP="003F079B">
            <w:pPr>
              <w:jc w:val="center"/>
              <w:rPr>
                <w:rFonts w:ascii="Calibri Light" w:hAnsi="Calibri Light"/>
                <w:sz w:val="22"/>
              </w:rPr>
            </w:pPr>
            <w:r w:rsidRPr="00886721">
              <w:rPr>
                <w:rFonts w:ascii="Calibri Light" w:hAnsi="Calibri Light"/>
                <w:sz w:val="22"/>
              </w:rPr>
              <w:t>137 609</w:t>
            </w:r>
          </w:p>
        </w:tc>
        <w:tc>
          <w:tcPr>
            <w:tcW w:w="5953" w:type="dxa"/>
            <w:shd w:val="clear" w:color="auto" w:fill="auto"/>
            <w:vAlign w:val="center"/>
          </w:tcPr>
          <w:p w14:paraId="602204D0" w14:textId="77777777" w:rsidR="00C0110F" w:rsidRPr="00886721" w:rsidRDefault="00C0110F" w:rsidP="003F079B">
            <w:pPr>
              <w:jc w:val="center"/>
              <w:rPr>
                <w:rFonts w:ascii="Calibri Light" w:hAnsi="Calibri Light"/>
                <w:sz w:val="22"/>
              </w:rPr>
            </w:pPr>
            <w:r w:rsidRPr="00886721">
              <w:rPr>
                <w:rFonts w:ascii="Calibri Light" w:hAnsi="Calibri Light"/>
                <w:sz w:val="22"/>
              </w:rPr>
              <w:t>Zakup muzealiów</w:t>
            </w:r>
          </w:p>
        </w:tc>
      </w:tr>
      <w:tr w:rsidR="001205AB" w:rsidRPr="00886721" w14:paraId="50E31A5D" w14:textId="77777777" w:rsidTr="009C08F0">
        <w:trPr>
          <w:cantSplit/>
        </w:trPr>
        <w:tc>
          <w:tcPr>
            <w:tcW w:w="1474" w:type="dxa"/>
            <w:shd w:val="clear" w:color="auto" w:fill="F2F2F2" w:themeFill="background1" w:themeFillShade="F2"/>
            <w:vAlign w:val="center"/>
          </w:tcPr>
          <w:p w14:paraId="397AFA53" w14:textId="00C1561D"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3DE21134" w14:textId="68563F4D" w:rsidR="00C0110F" w:rsidRPr="00886721" w:rsidRDefault="00C0110F" w:rsidP="003F079B">
            <w:pPr>
              <w:jc w:val="center"/>
              <w:rPr>
                <w:rFonts w:ascii="Calibri Light" w:hAnsi="Calibri Light"/>
                <w:b/>
                <w:sz w:val="22"/>
              </w:rPr>
            </w:pPr>
            <w:r w:rsidRPr="00886721">
              <w:rPr>
                <w:rFonts w:ascii="Calibri Light" w:hAnsi="Calibri Light"/>
                <w:b/>
                <w:sz w:val="22"/>
              </w:rPr>
              <w:t>2019</w:t>
            </w:r>
          </w:p>
        </w:tc>
        <w:tc>
          <w:tcPr>
            <w:tcW w:w="1247" w:type="dxa"/>
            <w:shd w:val="clear" w:color="auto" w:fill="auto"/>
            <w:vAlign w:val="center"/>
          </w:tcPr>
          <w:p w14:paraId="24BAC392" w14:textId="7BBE71C5" w:rsidR="00C0110F" w:rsidRPr="00886721" w:rsidRDefault="00C0110F" w:rsidP="003F079B">
            <w:pPr>
              <w:jc w:val="center"/>
              <w:rPr>
                <w:sz w:val="22"/>
              </w:rPr>
            </w:pPr>
            <w:r w:rsidRPr="00886721">
              <w:rPr>
                <w:sz w:val="22"/>
              </w:rPr>
              <w:t>453 144</w:t>
            </w:r>
          </w:p>
        </w:tc>
        <w:tc>
          <w:tcPr>
            <w:tcW w:w="5953" w:type="dxa"/>
            <w:shd w:val="clear" w:color="auto" w:fill="auto"/>
            <w:vAlign w:val="center"/>
          </w:tcPr>
          <w:p w14:paraId="2BED7D0D" w14:textId="541F9D42" w:rsidR="00C0110F" w:rsidRPr="00886721" w:rsidRDefault="00C0110F" w:rsidP="003F079B">
            <w:pPr>
              <w:jc w:val="center"/>
              <w:rPr>
                <w:sz w:val="22"/>
              </w:rPr>
            </w:pPr>
            <w:r w:rsidRPr="00886721">
              <w:rPr>
                <w:sz w:val="22"/>
              </w:rPr>
              <w:t>Wykonanie wystawy stałej i zakup wyposażenia na potrzeby Muzeum Pamięci Sybiru - I etap oraz nadzór autorski nad wykonaniem wystawy</w:t>
            </w:r>
          </w:p>
        </w:tc>
      </w:tr>
      <w:tr w:rsidR="001205AB" w:rsidRPr="00886721" w14:paraId="0DC84E53" w14:textId="77777777" w:rsidTr="009C08F0">
        <w:trPr>
          <w:cantSplit/>
        </w:trPr>
        <w:tc>
          <w:tcPr>
            <w:tcW w:w="1474" w:type="dxa"/>
            <w:shd w:val="clear" w:color="auto" w:fill="F2F2F2" w:themeFill="background1" w:themeFillShade="F2"/>
            <w:vAlign w:val="center"/>
          </w:tcPr>
          <w:p w14:paraId="69EC4C26" w14:textId="2BD43F4D" w:rsidR="00C0110F" w:rsidRPr="00886721" w:rsidRDefault="002D3016" w:rsidP="00CB646F">
            <w:pPr>
              <w:jc w:val="center"/>
              <w:rPr>
                <w:rFonts w:ascii="Calibri Light" w:hAnsi="Calibri Light"/>
                <w:b/>
                <w:sz w:val="22"/>
              </w:rPr>
            </w:pPr>
            <w:r w:rsidRPr="00886721">
              <w:rPr>
                <w:rFonts w:ascii="Calibri Light" w:hAnsi="Calibri Light"/>
                <w:b/>
                <w:sz w:val="22"/>
              </w:rPr>
              <w:lastRenderedPageBreak/>
              <w:t>Muzeum Pamięci Sybiru</w:t>
            </w:r>
          </w:p>
        </w:tc>
        <w:tc>
          <w:tcPr>
            <w:tcW w:w="794" w:type="dxa"/>
            <w:shd w:val="clear" w:color="auto" w:fill="F2F2F2" w:themeFill="background1" w:themeFillShade="F2"/>
            <w:vAlign w:val="center"/>
          </w:tcPr>
          <w:p w14:paraId="29323522" w14:textId="2561417C" w:rsidR="00C0110F" w:rsidRPr="00886721" w:rsidRDefault="002D3016" w:rsidP="003F079B">
            <w:pPr>
              <w:jc w:val="center"/>
              <w:rPr>
                <w:rFonts w:ascii="Calibri Light" w:hAnsi="Calibri Light"/>
                <w:b/>
                <w:sz w:val="22"/>
              </w:rPr>
            </w:pPr>
            <w:r>
              <w:rPr>
                <w:rFonts w:ascii="Calibri Light" w:hAnsi="Calibri Light"/>
                <w:b/>
                <w:sz w:val="22"/>
              </w:rPr>
              <w:t>2019</w:t>
            </w:r>
          </w:p>
        </w:tc>
        <w:tc>
          <w:tcPr>
            <w:tcW w:w="1247" w:type="dxa"/>
            <w:shd w:val="clear" w:color="auto" w:fill="auto"/>
            <w:vAlign w:val="center"/>
          </w:tcPr>
          <w:p w14:paraId="062D1F57" w14:textId="5BE0CF35" w:rsidR="00C0110F" w:rsidRPr="00886721" w:rsidRDefault="00C0110F" w:rsidP="003F079B">
            <w:pPr>
              <w:jc w:val="center"/>
              <w:rPr>
                <w:sz w:val="22"/>
              </w:rPr>
            </w:pPr>
            <w:r w:rsidRPr="00886721">
              <w:rPr>
                <w:sz w:val="22"/>
              </w:rPr>
              <w:t>224 000</w:t>
            </w:r>
          </w:p>
        </w:tc>
        <w:tc>
          <w:tcPr>
            <w:tcW w:w="5953" w:type="dxa"/>
            <w:shd w:val="clear" w:color="auto" w:fill="auto"/>
            <w:vAlign w:val="center"/>
          </w:tcPr>
          <w:p w14:paraId="0C17F2BF" w14:textId="5A7A031D" w:rsidR="00C0110F" w:rsidRPr="00886721" w:rsidRDefault="00C0110F" w:rsidP="003F079B">
            <w:pPr>
              <w:jc w:val="center"/>
              <w:rPr>
                <w:sz w:val="22"/>
              </w:rPr>
            </w:pPr>
            <w:r w:rsidRPr="00886721">
              <w:rPr>
                <w:sz w:val="22"/>
              </w:rPr>
              <w:t>Zakup muzealiów</w:t>
            </w:r>
          </w:p>
        </w:tc>
      </w:tr>
      <w:tr w:rsidR="001205AB" w:rsidRPr="00886721" w14:paraId="036325A2" w14:textId="77777777" w:rsidTr="009C08F0">
        <w:trPr>
          <w:cantSplit/>
        </w:trPr>
        <w:tc>
          <w:tcPr>
            <w:tcW w:w="1474" w:type="dxa"/>
            <w:shd w:val="clear" w:color="auto" w:fill="F2F2F2" w:themeFill="background1" w:themeFillShade="F2"/>
            <w:vAlign w:val="center"/>
          </w:tcPr>
          <w:p w14:paraId="5B64EE72" w14:textId="1612A162"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4A1C79DC" w14:textId="4FEE8726" w:rsidR="00C0110F" w:rsidRPr="00886721" w:rsidRDefault="00C0110F" w:rsidP="00A92442">
            <w:pPr>
              <w:jc w:val="center"/>
              <w:rPr>
                <w:rFonts w:ascii="Calibri Light" w:hAnsi="Calibri Light"/>
                <w:b/>
                <w:sz w:val="22"/>
              </w:rPr>
            </w:pPr>
            <w:r w:rsidRPr="00886721">
              <w:rPr>
                <w:rFonts w:ascii="Calibri Light" w:hAnsi="Calibri Light"/>
                <w:b/>
                <w:sz w:val="22"/>
              </w:rPr>
              <w:t>2020</w:t>
            </w:r>
          </w:p>
        </w:tc>
        <w:tc>
          <w:tcPr>
            <w:tcW w:w="1247" w:type="dxa"/>
            <w:shd w:val="clear" w:color="auto" w:fill="auto"/>
            <w:vAlign w:val="center"/>
          </w:tcPr>
          <w:p w14:paraId="417BBCB9" w14:textId="0E6ADC60" w:rsidR="00C0110F" w:rsidRPr="00886721" w:rsidRDefault="00C0110F" w:rsidP="00A92442">
            <w:pPr>
              <w:jc w:val="center"/>
              <w:rPr>
                <w:rFonts w:cstheme="majorHAnsi"/>
                <w:sz w:val="22"/>
              </w:rPr>
            </w:pPr>
            <w:r w:rsidRPr="00886721">
              <w:rPr>
                <w:rFonts w:cstheme="majorHAnsi"/>
                <w:sz w:val="22"/>
              </w:rPr>
              <w:t>7 518 159</w:t>
            </w:r>
          </w:p>
        </w:tc>
        <w:tc>
          <w:tcPr>
            <w:tcW w:w="5953" w:type="dxa"/>
            <w:shd w:val="clear" w:color="auto" w:fill="auto"/>
            <w:vAlign w:val="center"/>
          </w:tcPr>
          <w:p w14:paraId="4303C9D7" w14:textId="566AC721" w:rsidR="00C0110F" w:rsidRPr="00886721" w:rsidRDefault="00C0110F" w:rsidP="00A92442">
            <w:pPr>
              <w:jc w:val="center"/>
              <w:rPr>
                <w:rFonts w:cstheme="majorHAnsi"/>
                <w:sz w:val="22"/>
              </w:rPr>
            </w:pPr>
            <w:r w:rsidRPr="00886721">
              <w:rPr>
                <w:rFonts w:cstheme="majorHAnsi"/>
                <w:sz w:val="22"/>
              </w:rPr>
              <w:t>Wykonanie wystawy stałej i zakup wyposażenia na potrzeby Muzeum oraz nadzór autorski nad wykonaniem wystawy</w:t>
            </w:r>
          </w:p>
        </w:tc>
      </w:tr>
      <w:tr w:rsidR="001205AB" w:rsidRPr="00886721" w14:paraId="334EDD06" w14:textId="77777777" w:rsidTr="009C08F0">
        <w:trPr>
          <w:cantSplit/>
        </w:trPr>
        <w:tc>
          <w:tcPr>
            <w:tcW w:w="1474" w:type="dxa"/>
            <w:shd w:val="clear" w:color="auto" w:fill="F2F2F2" w:themeFill="background1" w:themeFillShade="F2"/>
            <w:vAlign w:val="center"/>
          </w:tcPr>
          <w:p w14:paraId="3DB924B5" w14:textId="57C3ECDA"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02C20428" w14:textId="2EA3C9DB" w:rsidR="00C0110F" w:rsidRPr="00886721" w:rsidRDefault="002D3016" w:rsidP="00A92442">
            <w:pPr>
              <w:jc w:val="center"/>
              <w:rPr>
                <w:rFonts w:ascii="Calibri Light" w:hAnsi="Calibri Light"/>
                <w:b/>
                <w:sz w:val="22"/>
              </w:rPr>
            </w:pPr>
            <w:r>
              <w:rPr>
                <w:rFonts w:ascii="Calibri Light" w:hAnsi="Calibri Light"/>
                <w:b/>
                <w:sz w:val="22"/>
              </w:rPr>
              <w:t>2020</w:t>
            </w:r>
          </w:p>
        </w:tc>
        <w:tc>
          <w:tcPr>
            <w:tcW w:w="1247" w:type="dxa"/>
            <w:shd w:val="clear" w:color="auto" w:fill="auto"/>
            <w:vAlign w:val="center"/>
          </w:tcPr>
          <w:p w14:paraId="6826222F" w14:textId="3495159C" w:rsidR="00C0110F" w:rsidRPr="00886721" w:rsidRDefault="00C0110F" w:rsidP="00A92442">
            <w:pPr>
              <w:jc w:val="center"/>
              <w:rPr>
                <w:rFonts w:cstheme="majorHAnsi"/>
                <w:sz w:val="22"/>
              </w:rPr>
            </w:pPr>
            <w:r w:rsidRPr="00886721">
              <w:rPr>
                <w:rFonts w:cstheme="majorHAnsi"/>
                <w:sz w:val="22"/>
              </w:rPr>
              <w:t>24 360</w:t>
            </w:r>
          </w:p>
        </w:tc>
        <w:tc>
          <w:tcPr>
            <w:tcW w:w="5953" w:type="dxa"/>
            <w:shd w:val="clear" w:color="auto" w:fill="auto"/>
            <w:vAlign w:val="center"/>
          </w:tcPr>
          <w:p w14:paraId="19FA5300" w14:textId="5A857335" w:rsidR="00C0110F" w:rsidRPr="00886721" w:rsidRDefault="00C0110F" w:rsidP="00A92442">
            <w:pPr>
              <w:jc w:val="center"/>
              <w:rPr>
                <w:rFonts w:cstheme="majorHAnsi"/>
                <w:sz w:val="22"/>
              </w:rPr>
            </w:pPr>
            <w:r w:rsidRPr="00886721">
              <w:rPr>
                <w:rFonts w:cstheme="majorHAnsi"/>
                <w:sz w:val="22"/>
              </w:rPr>
              <w:t>Zakup muzealiów</w:t>
            </w:r>
          </w:p>
        </w:tc>
      </w:tr>
      <w:tr w:rsidR="001205AB" w:rsidRPr="00886721" w14:paraId="345B5A91" w14:textId="77777777" w:rsidTr="009C08F0">
        <w:trPr>
          <w:cantSplit/>
        </w:trPr>
        <w:tc>
          <w:tcPr>
            <w:tcW w:w="1474" w:type="dxa"/>
            <w:shd w:val="clear" w:color="auto" w:fill="F2F2F2" w:themeFill="background1" w:themeFillShade="F2"/>
            <w:vAlign w:val="center"/>
          </w:tcPr>
          <w:p w14:paraId="4A951CA9" w14:textId="2A298E1D"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5579539D" w14:textId="377C6C0B" w:rsidR="00C0110F" w:rsidRPr="00886721" w:rsidRDefault="002D3016" w:rsidP="00A92442">
            <w:pPr>
              <w:jc w:val="center"/>
              <w:rPr>
                <w:rFonts w:ascii="Calibri Light" w:hAnsi="Calibri Light"/>
                <w:b/>
                <w:sz w:val="22"/>
              </w:rPr>
            </w:pPr>
            <w:r>
              <w:rPr>
                <w:rFonts w:ascii="Calibri Light" w:hAnsi="Calibri Light"/>
                <w:b/>
                <w:sz w:val="22"/>
              </w:rPr>
              <w:t>2020</w:t>
            </w:r>
          </w:p>
        </w:tc>
        <w:tc>
          <w:tcPr>
            <w:tcW w:w="1247" w:type="dxa"/>
            <w:shd w:val="clear" w:color="auto" w:fill="auto"/>
            <w:vAlign w:val="center"/>
          </w:tcPr>
          <w:p w14:paraId="2A898E2B" w14:textId="4CA1AE7E" w:rsidR="00C0110F" w:rsidRPr="00886721" w:rsidRDefault="00C0110F" w:rsidP="00A92442">
            <w:pPr>
              <w:jc w:val="center"/>
              <w:rPr>
                <w:rFonts w:cstheme="majorHAnsi"/>
                <w:sz w:val="22"/>
              </w:rPr>
            </w:pPr>
            <w:r w:rsidRPr="00886721">
              <w:rPr>
                <w:rFonts w:cstheme="majorHAnsi"/>
                <w:sz w:val="22"/>
              </w:rPr>
              <w:t>114 950</w:t>
            </w:r>
          </w:p>
        </w:tc>
        <w:tc>
          <w:tcPr>
            <w:tcW w:w="5953" w:type="dxa"/>
            <w:shd w:val="clear" w:color="auto" w:fill="auto"/>
            <w:vAlign w:val="center"/>
          </w:tcPr>
          <w:p w14:paraId="7A1FE32E" w14:textId="71AFE360" w:rsidR="00C0110F" w:rsidRPr="00886721" w:rsidRDefault="00C0110F" w:rsidP="00A92442">
            <w:pPr>
              <w:jc w:val="center"/>
              <w:rPr>
                <w:rFonts w:cstheme="majorHAnsi"/>
                <w:sz w:val="22"/>
              </w:rPr>
            </w:pPr>
            <w:r w:rsidRPr="00886721">
              <w:rPr>
                <w:rFonts w:cstheme="majorHAnsi"/>
                <w:sz w:val="22"/>
              </w:rPr>
              <w:t>Zakup samochodu</w:t>
            </w:r>
          </w:p>
        </w:tc>
      </w:tr>
      <w:tr w:rsidR="001205AB" w:rsidRPr="00886721" w14:paraId="2A5E2867" w14:textId="77777777" w:rsidTr="009C08F0">
        <w:trPr>
          <w:cantSplit/>
        </w:trPr>
        <w:tc>
          <w:tcPr>
            <w:tcW w:w="1474" w:type="dxa"/>
            <w:shd w:val="clear" w:color="auto" w:fill="F2F2F2" w:themeFill="background1" w:themeFillShade="F2"/>
            <w:vAlign w:val="center"/>
          </w:tcPr>
          <w:p w14:paraId="46BC2809" w14:textId="5DFF7EC2"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3B58B723" w14:textId="570B1536" w:rsidR="00C0110F" w:rsidRPr="00886721" w:rsidRDefault="00C0110F" w:rsidP="00A92442">
            <w:pPr>
              <w:jc w:val="center"/>
              <w:rPr>
                <w:rFonts w:ascii="Calibri Light" w:hAnsi="Calibri Light"/>
                <w:b/>
                <w:sz w:val="22"/>
              </w:rPr>
            </w:pPr>
            <w:r w:rsidRPr="00886721">
              <w:rPr>
                <w:rFonts w:ascii="Calibri Light" w:hAnsi="Calibri Light"/>
                <w:b/>
                <w:sz w:val="22"/>
              </w:rPr>
              <w:t>2021</w:t>
            </w:r>
          </w:p>
        </w:tc>
        <w:tc>
          <w:tcPr>
            <w:tcW w:w="1247" w:type="dxa"/>
            <w:shd w:val="clear" w:color="auto" w:fill="auto"/>
          </w:tcPr>
          <w:p w14:paraId="557699B2" w14:textId="13380B2D" w:rsidR="00C0110F" w:rsidRPr="00886721" w:rsidRDefault="00C0110F" w:rsidP="00C0110F">
            <w:pPr>
              <w:jc w:val="center"/>
              <w:rPr>
                <w:rFonts w:cstheme="majorHAnsi"/>
                <w:sz w:val="22"/>
              </w:rPr>
            </w:pPr>
            <w:r w:rsidRPr="00886721">
              <w:rPr>
                <w:sz w:val="22"/>
              </w:rPr>
              <w:t>1 718 554</w:t>
            </w:r>
          </w:p>
        </w:tc>
        <w:tc>
          <w:tcPr>
            <w:tcW w:w="5953" w:type="dxa"/>
            <w:shd w:val="clear" w:color="auto" w:fill="auto"/>
          </w:tcPr>
          <w:p w14:paraId="41F335A7" w14:textId="6811673B" w:rsidR="00C0110F" w:rsidRPr="00886721" w:rsidRDefault="00C0110F" w:rsidP="00C0110F">
            <w:pPr>
              <w:jc w:val="center"/>
              <w:rPr>
                <w:rFonts w:cstheme="majorHAnsi"/>
                <w:sz w:val="22"/>
              </w:rPr>
            </w:pPr>
            <w:r w:rsidRPr="00886721">
              <w:rPr>
                <w:sz w:val="22"/>
              </w:rPr>
              <w:t>Wykonanie wystawy stałej i zakup wyposażenia na potrzeby Muzeum</w:t>
            </w:r>
          </w:p>
        </w:tc>
      </w:tr>
      <w:tr w:rsidR="001205AB" w:rsidRPr="00886721" w14:paraId="00AEF0FB" w14:textId="77777777" w:rsidTr="009C08F0">
        <w:trPr>
          <w:cantSplit/>
        </w:trPr>
        <w:tc>
          <w:tcPr>
            <w:tcW w:w="1474" w:type="dxa"/>
            <w:shd w:val="clear" w:color="auto" w:fill="F2F2F2" w:themeFill="background1" w:themeFillShade="F2"/>
            <w:vAlign w:val="center"/>
          </w:tcPr>
          <w:p w14:paraId="727EE7A3" w14:textId="1A615F7A"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09894C5B" w14:textId="52C88C28" w:rsidR="00C0110F" w:rsidRPr="00886721" w:rsidRDefault="002D3016" w:rsidP="00A92442">
            <w:pPr>
              <w:jc w:val="center"/>
              <w:rPr>
                <w:rFonts w:ascii="Calibri Light" w:hAnsi="Calibri Light"/>
                <w:b/>
                <w:sz w:val="22"/>
              </w:rPr>
            </w:pPr>
            <w:r>
              <w:rPr>
                <w:rFonts w:ascii="Calibri Light" w:hAnsi="Calibri Light"/>
                <w:b/>
                <w:sz w:val="22"/>
              </w:rPr>
              <w:t>2021</w:t>
            </w:r>
          </w:p>
        </w:tc>
        <w:tc>
          <w:tcPr>
            <w:tcW w:w="1247" w:type="dxa"/>
            <w:shd w:val="clear" w:color="auto" w:fill="auto"/>
          </w:tcPr>
          <w:p w14:paraId="73430783" w14:textId="7EB230E0" w:rsidR="00C0110F" w:rsidRPr="00886721" w:rsidRDefault="00C0110F" w:rsidP="00C0110F">
            <w:pPr>
              <w:jc w:val="center"/>
              <w:rPr>
                <w:rFonts w:cstheme="majorHAnsi"/>
                <w:sz w:val="22"/>
              </w:rPr>
            </w:pPr>
            <w:r w:rsidRPr="00886721">
              <w:rPr>
                <w:iCs/>
                <w:sz w:val="22"/>
              </w:rPr>
              <w:t>79 289</w:t>
            </w:r>
          </w:p>
        </w:tc>
        <w:tc>
          <w:tcPr>
            <w:tcW w:w="5953" w:type="dxa"/>
            <w:shd w:val="clear" w:color="auto" w:fill="auto"/>
          </w:tcPr>
          <w:p w14:paraId="6D841F3A" w14:textId="1509F78A" w:rsidR="00C0110F" w:rsidRPr="00886721" w:rsidRDefault="00C0110F" w:rsidP="00C0110F">
            <w:pPr>
              <w:jc w:val="center"/>
              <w:rPr>
                <w:rFonts w:cstheme="majorHAnsi"/>
                <w:sz w:val="22"/>
              </w:rPr>
            </w:pPr>
            <w:r w:rsidRPr="00886721">
              <w:rPr>
                <w:sz w:val="22"/>
              </w:rPr>
              <w:t>Zakup muzealiów</w:t>
            </w:r>
          </w:p>
        </w:tc>
      </w:tr>
      <w:tr w:rsidR="001205AB" w:rsidRPr="00886721" w14:paraId="2097F19E" w14:textId="77777777" w:rsidTr="009C08F0">
        <w:trPr>
          <w:cantSplit/>
        </w:trPr>
        <w:tc>
          <w:tcPr>
            <w:tcW w:w="1474" w:type="dxa"/>
            <w:shd w:val="clear" w:color="auto" w:fill="F2F2F2" w:themeFill="background1" w:themeFillShade="F2"/>
            <w:vAlign w:val="center"/>
          </w:tcPr>
          <w:p w14:paraId="456E2292" w14:textId="655B7477"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2D310538" w14:textId="6DC1232B" w:rsidR="00C0110F" w:rsidRPr="00886721" w:rsidRDefault="002D3016" w:rsidP="00A92442">
            <w:pPr>
              <w:jc w:val="center"/>
              <w:rPr>
                <w:rFonts w:ascii="Calibri Light" w:hAnsi="Calibri Light"/>
                <w:b/>
                <w:sz w:val="22"/>
              </w:rPr>
            </w:pPr>
            <w:r>
              <w:rPr>
                <w:rFonts w:ascii="Calibri Light" w:hAnsi="Calibri Light"/>
                <w:b/>
                <w:sz w:val="22"/>
              </w:rPr>
              <w:t>2021</w:t>
            </w:r>
          </w:p>
        </w:tc>
        <w:tc>
          <w:tcPr>
            <w:tcW w:w="1247" w:type="dxa"/>
            <w:shd w:val="clear" w:color="auto" w:fill="auto"/>
          </w:tcPr>
          <w:p w14:paraId="4CA20870" w14:textId="3A6A2DD8" w:rsidR="00C0110F" w:rsidRPr="00886721" w:rsidRDefault="00C0110F" w:rsidP="00C0110F">
            <w:pPr>
              <w:jc w:val="center"/>
              <w:rPr>
                <w:rFonts w:cstheme="majorHAnsi"/>
                <w:sz w:val="22"/>
              </w:rPr>
            </w:pPr>
            <w:r w:rsidRPr="00886721">
              <w:rPr>
                <w:sz w:val="22"/>
              </w:rPr>
              <w:t>74 538</w:t>
            </w:r>
          </w:p>
        </w:tc>
        <w:tc>
          <w:tcPr>
            <w:tcW w:w="5953" w:type="dxa"/>
            <w:shd w:val="clear" w:color="auto" w:fill="auto"/>
          </w:tcPr>
          <w:p w14:paraId="7F2A9B62" w14:textId="166D809A" w:rsidR="00C0110F" w:rsidRPr="00886721" w:rsidRDefault="00C0110F" w:rsidP="00C0110F">
            <w:pPr>
              <w:jc w:val="center"/>
              <w:rPr>
                <w:rFonts w:cstheme="majorHAnsi"/>
                <w:sz w:val="22"/>
              </w:rPr>
            </w:pPr>
            <w:r w:rsidRPr="00886721">
              <w:rPr>
                <w:sz w:val="22"/>
              </w:rPr>
              <w:t>Wykonanie dzwonu pamięci</w:t>
            </w:r>
          </w:p>
        </w:tc>
      </w:tr>
      <w:tr w:rsidR="001205AB" w:rsidRPr="00886721" w14:paraId="4952D255" w14:textId="77777777" w:rsidTr="009C08F0">
        <w:trPr>
          <w:cantSplit/>
        </w:trPr>
        <w:tc>
          <w:tcPr>
            <w:tcW w:w="1474" w:type="dxa"/>
            <w:shd w:val="clear" w:color="auto" w:fill="F2F2F2" w:themeFill="background1" w:themeFillShade="F2"/>
            <w:vAlign w:val="center"/>
          </w:tcPr>
          <w:p w14:paraId="69B3C097" w14:textId="30DD36A6" w:rsidR="00C0110F" w:rsidRPr="00886721" w:rsidRDefault="002D3016" w:rsidP="00CB646F">
            <w:pPr>
              <w:jc w:val="center"/>
              <w:rPr>
                <w:rFonts w:ascii="Calibri Light" w:hAnsi="Calibri Light"/>
                <w:b/>
                <w:sz w:val="22"/>
              </w:rPr>
            </w:pPr>
            <w:r w:rsidRPr="00886721">
              <w:rPr>
                <w:rFonts w:ascii="Calibri Light" w:hAnsi="Calibri Light"/>
                <w:b/>
                <w:sz w:val="22"/>
              </w:rPr>
              <w:t>Muzeum Pamięci Sybiru</w:t>
            </w:r>
          </w:p>
        </w:tc>
        <w:tc>
          <w:tcPr>
            <w:tcW w:w="794" w:type="dxa"/>
            <w:shd w:val="clear" w:color="auto" w:fill="F2F2F2" w:themeFill="background1" w:themeFillShade="F2"/>
            <w:vAlign w:val="center"/>
          </w:tcPr>
          <w:p w14:paraId="2FF046FC" w14:textId="07A9A820" w:rsidR="00C0110F" w:rsidRPr="00886721" w:rsidRDefault="002D3016" w:rsidP="00A92442">
            <w:pPr>
              <w:jc w:val="center"/>
              <w:rPr>
                <w:rFonts w:ascii="Calibri Light" w:hAnsi="Calibri Light"/>
                <w:b/>
                <w:sz w:val="22"/>
              </w:rPr>
            </w:pPr>
            <w:r>
              <w:rPr>
                <w:rFonts w:ascii="Calibri Light" w:hAnsi="Calibri Light"/>
                <w:b/>
                <w:sz w:val="22"/>
              </w:rPr>
              <w:t>2021</w:t>
            </w:r>
          </w:p>
        </w:tc>
        <w:tc>
          <w:tcPr>
            <w:tcW w:w="1247" w:type="dxa"/>
            <w:shd w:val="clear" w:color="auto" w:fill="auto"/>
          </w:tcPr>
          <w:p w14:paraId="2FDFFB21" w14:textId="5C91AF60" w:rsidR="00C0110F" w:rsidRPr="00886721" w:rsidRDefault="00C0110F" w:rsidP="00C0110F">
            <w:pPr>
              <w:jc w:val="center"/>
              <w:rPr>
                <w:sz w:val="22"/>
                <w:lang w:eastAsia="pl-PL"/>
              </w:rPr>
            </w:pPr>
            <w:r w:rsidRPr="00886721">
              <w:rPr>
                <w:sz w:val="22"/>
              </w:rPr>
              <w:t>893 280</w:t>
            </w:r>
          </w:p>
        </w:tc>
        <w:tc>
          <w:tcPr>
            <w:tcW w:w="5953" w:type="dxa"/>
            <w:shd w:val="clear" w:color="auto" w:fill="auto"/>
          </w:tcPr>
          <w:p w14:paraId="3EB1E2B3" w14:textId="3BBDB949" w:rsidR="00C0110F" w:rsidRPr="00886721" w:rsidRDefault="00C0110F" w:rsidP="00C0110F">
            <w:pPr>
              <w:jc w:val="center"/>
              <w:rPr>
                <w:rFonts w:cstheme="majorHAnsi"/>
                <w:sz w:val="22"/>
              </w:rPr>
            </w:pPr>
            <w:r w:rsidRPr="00886721">
              <w:rPr>
                <w:sz w:val="22"/>
              </w:rPr>
              <w:t>Rozświetlone Muzeum (realizacja projektu z BO 2021)</w:t>
            </w:r>
          </w:p>
        </w:tc>
      </w:tr>
      <w:tr w:rsidR="001205AB" w:rsidRPr="00886721" w14:paraId="55713F96" w14:textId="77777777" w:rsidTr="009C08F0">
        <w:trPr>
          <w:cantSplit/>
        </w:trPr>
        <w:tc>
          <w:tcPr>
            <w:tcW w:w="1474" w:type="dxa"/>
            <w:shd w:val="clear" w:color="auto" w:fill="F2F2F2" w:themeFill="background1" w:themeFillShade="F2"/>
            <w:vAlign w:val="center"/>
          </w:tcPr>
          <w:p w14:paraId="47DBB497" w14:textId="4B4B6798" w:rsidR="00C0110F" w:rsidRPr="00886721" w:rsidRDefault="00C0110F" w:rsidP="00CB646F">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0BA437DC" w14:textId="77777777" w:rsidR="00C0110F" w:rsidRPr="00886721" w:rsidRDefault="00C0110F" w:rsidP="003F079B">
            <w:pPr>
              <w:jc w:val="center"/>
              <w:rPr>
                <w:rFonts w:ascii="Calibri Light" w:hAnsi="Calibri Light"/>
                <w:b/>
                <w:sz w:val="22"/>
              </w:rPr>
            </w:pPr>
            <w:r w:rsidRPr="00886721">
              <w:rPr>
                <w:rFonts w:ascii="Calibri Light" w:hAnsi="Calibri Light"/>
                <w:b/>
                <w:sz w:val="22"/>
              </w:rPr>
              <w:t>2017</w:t>
            </w:r>
          </w:p>
        </w:tc>
        <w:tc>
          <w:tcPr>
            <w:tcW w:w="1247" w:type="dxa"/>
            <w:shd w:val="clear" w:color="auto" w:fill="auto"/>
            <w:vAlign w:val="center"/>
          </w:tcPr>
          <w:p w14:paraId="38BBDF71" w14:textId="77777777" w:rsidR="00C0110F" w:rsidRPr="00886721" w:rsidRDefault="00C0110F" w:rsidP="003F079B">
            <w:pPr>
              <w:jc w:val="center"/>
              <w:rPr>
                <w:rFonts w:ascii="Calibri Light" w:hAnsi="Calibri Light"/>
                <w:sz w:val="22"/>
              </w:rPr>
            </w:pPr>
            <w:r w:rsidRPr="00886721">
              <w:rPr>
                <w:rFonts w:ascii="Calibri Light" w:hAnsi="Calibri Light"/>
                <w:sz w:val="22"/>
              </w:rPr>
              <w:t>20 000</w:t>
            </w:r>
          </w:p>
        </w:tc>
        <w:tc>
          <w:tcPr>
            <w:tcW w:w="5953" w:type="dxa"/>
            <w:shd w:val="clear" w:color="auto" w:fill="auto"/>
            <w:vAlign w:val="center"/>
          </w:tcPr>
          <w:p w14:paraId="021697BB" w14:textId="77777777" w:rsidR="00C0110F" w:rsidRPr="00886721" w:rsidRDefault="00C0110F" w:rsidP="003F079B">
            <w:pPr>
              <w:jc w:val="center"/>
              <w:rPr>
                <w:rFonts w:ascii="Calibri Light" w:hAnsi="Calibri Light"/>
                <w:sz w:val="22"/>
              </w:rPr>
            </w:pPr>
            <w:r w:rsidRPr="00886721">
              <w:rPr>
                <w:rFonts w:ascii="Calibri Light" w:hAnsi="Calibri Light"/>
                <w:sz w:val="22"/>
              </w:rPr>
              <w:t>Remont i modernizacja pomieszczeń Muzeum</w:t>
            </w:r>
          </w:p>
          <w:p w14:paraId="650C5C43" w14:textId="77777777" w:rsidR="00C0110F" w:rsidRPr="00886721" w:rsidRDefault="00C0110F" w:rsidP="003F079B">
            <w:pPr>
              <w:jc w:val="center"/>
              <w:rPr>
                <w:rFonts w:ascii="Calibri Light" w:hAnsi="Calibri Light"/>
                <w:sz w:val="22"/>
              </w:rPr>
            </w:pPr>
            <w:r w:rsidRPr="00886721">
              <w:rPr>
                <w:rFonts w:ascii="Calibri Light" w:hAnsi="Calibri Light"/>
                <w:sz w:val="22"/>
              </w:rPr>
              <w:t>(ekspertyzy, projekty)</w:t>
            </w:r>
          </w:p>
        </w:tc>
      </w:tr>
      <w:tr w:rsidR="001205AB" w:rsidRPr="00886721" w14:paraId="6CE452F0" w14:textId="77777777" w:rsidTr="002D3016">
        <w:trPr>
          <w:cantSplit/>
        </w:trPr>
        <w:tc>
          <w:tcPr>
            <w:tcW w:w="1474" w:type="dxa"/>
            <w:shd w:val="clear" w:color="auto" w:fill="F2F2F2" w:themeFill="background1" w:themeFillShade="F2"/>
            <w:vAlign w:val="center"/>
          </w:tcPr>
          <w:p w14:paraId="70EF1EE4" w14:textId="556BEF2B" w:rsidR="00C0110F" w:rsidRPr="00886721" w:rsidRDefault="002D3016" w:rsidP="003F079B">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014E9847" w14:textId="777FBDFA" w:rsidR="00C0110F" w:rsidRPr="00886721" w:rsidRDefault="002D3016" w:rsidP="003F079B">
            <w:pPr>
              <w:jc w:val="center"/>
              <w:rPr>
                <w:rFonts w:ascii="Calibri Light" w:hAnsi="Calibri Light"/>
                <w:b/>
                <w:sz w:val="22"/>
              </w:rPr>
            </w:pPr>
            <w:r>
              <w:rPr>
                <w:rFonts w:ascii="Calibri Light" w:hAnsi="Calibri Light"/>
                <w:b/>
                <w:sz w:val="22"/>
              </w:rPr>
              <w:t>2017</w:t>
            </w:r>
          </w:p>
        </w:tc>
        <w:tc>
          <w:tcPr>
            <w:tcW w:w="1247" w:type="dxa"/>
            <w:shd w:val="clear" w:color="auto" w:fill="auto"/>
            <w:vAlign w:val="center"/>
          </w:tcPr>
          <w:p w14:paraId="5FF71B34" w14:textId="77777777" w:rsidR="00C0110F" w:rsidRPr="00886721" w:rsidRDefault="00C0110F" w:rsidP="003F079B">
            <w:pPr>
              <w:jc w:val="center"/>
              <w:rPr>
                <w:rFonts w:ascii="Calibri Light" w:hAnsi="Calibri Light"/>
                <w:iCs/>
                <w:sz w:val="22"/>
              </w:rPr>
            </w:pPr>
            <w:r w:rsidRPr="00886721">
              <w:rPr>
                <w:rFonts w:ascii="Calibri Light" w:hAnsi="Calibri Light"/>
                <w:iCs/>
                <w:sz w:val="22"/>
              </w:rPr>
              <w:t>49 938</w:t>
            </w:r>
          </w:p>
        </w:tc>
        <w:tc>
          <w:tcPr>
            <w:tcW w:w="5953" w:type="dxa"/>
            <w:shd w:val="clear" w:color="auto" w:fill="auto"/>
            <w:vAlign w:val="center"/>
          </w:tcPr>
          <w:p w14:paraId="558E889D" w14:textId="77777777" w:rsidR="00C0110F" w:rsidRPr="00886721" w:rsidRDefault="00C0110F" w:rsidP="003F079B">
            <w:pPr>
              <w:jc w:val="center"/>
              <w:rPr>
                <w:rFonts w:ascii="Calibri Light" w:hAnsi="Calibri Light"/>
                <w:sz w:val="22"/>
              </w:rPr>
            </w:pPr>
            <w:r w:rsidRPr="00886721">
              <w:rPr>
                <w:rFonts w:ascii="Calibri Light" w:hAnsi="Calibri Light"/>
                <w:sz w:val="22"/>
              </w:rPr>
              <w:t>Zakup sprzętu i oprogramowania do backup</w:t>
            </w:r>
          </w:p>
        </w:tc>
      </w:tr>
      <w:tr w:rsidR="001205AB" w:rsidRPr="00886721" w14:paraId="210C23D9" w14:textId="77777777" w:rsidTr="002D3016">
        <w:trPr>
          <w:cantSplit/>
        </w:trPr>
        <w:tc>
          <w:tcPr>
            <w:tcW w:w="1474" w:type="dxa"/>
            <w:shd w:val="clear" w:color="auto" w:fill="F2F2F2" w:themeFill="background1" w:themeFillShade="F2"/>
            <w:vAlign w:val="center"/>
          </w:tcPr>
          <w:p w14:paraId="2F4D02C6" w14:textId="76583F38" w:rsidR="00C0110F" w:rsidRPr="00886721" w:rsidRDefault="002D3016" w:rsidP="003F079B">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0A6995BE" w14:textId="4421B398" w:rsidR="00C0110F" w:rsidRPr="00886721" w:rsidRDefault="002D3016" w:rsidP="003F079B">
            <w:pPr>
              <w:jc w:val="center"/>
              <w:rPr>
                <w:rFonts w:ascii="Calibri Light" w:hAnsi="Calibri Light"/>
                <w:b/>
                <w:sz w:val="22"/>
              </w:rPr>
            </w:pPr>
            <w:r>
              <w:rPr>
                <w:rFonts w:ascii="Calibri Light" w:hAnsi="Calibri Light"/>
                <w:b/>
                <w:sz w:val="22"/>
              </w:rPr>
              <w:t>2017</w:t>
            </w:r>
          </w:p>
        </w:tc>
        <w:tc>
          <w:tcPr>
            <w:tcW w:w="1247" w:type="dxa"/>
            <w:shd w:val="clear" w:color="auto" w:fill="auto"/>
            <w:vAlign w:val="center"/>
          </w:tcPr>
          <w:p w14:paraId="6EF300A0" w14:textId="77777777" w:rsidR="00C0110F" w:rsidRPr="00886721" w:rsidRDefault="00C0110F" w:rsidP="003F079B">
            <w:pPr>
              <w:jc w:val="center"/>
              <w:rPr>
                <w:rFonts w:ascii="Calibri Light" w:hAnsi="Calibri Light"/>
                <w:sz w:val="22"/>
              </w:rPr>
            </w:pPr>
            <w:r w:rsidRPr="00886721">
              <w:rPr>
                <w:rFonts w:ascii="Calibri Light" w:hAnsi="Calibri Light"/>
                <w:sz w:val="22"/>
              </w:rPr>
              <w:t>30 000</w:t>
            </w:r>
          </w:p>
        </w:tc>
        <w:tc>
          <w:tcPr>
            <w:tcW w:w="5953" w:type="dxa"/>
            <w:shd w:val="clear" w:color="auto" w:fill="auto"/>
            <w:vAlign w:val="center"/>
          </w:tcPr>
          <w:p w14:paraId="56B8CD09" w14:textId="77777777" w:rsidR="00C0110F" w:rsidRPr="00886721" w:rsidRDefault="00C0110F" w:rsidP="003F079B">
            <w:pPr>
              <w:jc w:val="center"/>
              <w:rPr>
                <w:rFonts w:ascii="Calibri Light" w:hAnsi="Calibri Light"/>
                <w:sz w:val="22"/>
              </w:rPr>
            </w:pPr>
            <w:r w:rsidRPr="00886721">
              <w:rPr>
                <w:rFonts w:ascii="Calibri Light" w:hAnsi="Calibri Light"/>
                <w:sz w:val="22"/>
              </w:rPr>
              <w:t>Zakup muzealiów</w:t>
            </w:r>
          </w:p>
        </w:tc>
      </w:tr>
      <w:tr w:rsidR="001205AB" w:rsidRPr="00886721" w14:paraId="3A5EE3F4" w14:textId="77777777" w:rsidTr="002D3016">
        <w:trPr>
          <w:cantSplit/>
        </w:trPr>
        <w:tc>
          <w:tcPr>
            <w:tcW w:w="1474" w:type="dxa"/>
            <w:shd w:val="clear" w:color="auto" w:fill="F2F2F2" w:themeFill="background1" w:themeFillShade="F2"/>
            <w:vAlign w:val="center"/>
          </w:tcPr>
          <w:p w14:paraId="6001B9DC" w14:textId="0704816A" w:rsidR="00C0110F" w:rsidRPr="00886721" w:rsidRDefault="002D3016" w:rsidP="003F079B">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6A867C51" w14:textId="77777777" w:rsidR="00C0110F" w:rsidRPr="00886721" w:rsidRDefault="00C0110F" w:rsidP="003F079B">
            <w:pPr>
              <w:jc w:val="center"/>
              <w:rPr>
                <w:rFonts w:ascii="Calibri Light" w:hAnsi="Calibri Light"/>
                <w:b/>
                <w:sz w:val="22"/>
              </w:rPr>
            </w:pPr>
            <w:r w:rsidRPr="00886721">
              <w:rPr>
                <w:rFonts w:ascii="Calibri Light" w:hAnsi="Calibri Light"/>
                <w:b/>
                <w:sz w:val="22"/>
              </w:rPr>
              <w:t>2018</w:t>
            </w:r>
          </w:p>
        </w:tc>
        <w:tc>
          <w:tcPr>
            <w:tcW w:w="1247" w:type="dxa"/>
            <w:shd w:val="clear" w:color="auto" w:fill="auto"/>
            <w:vAlign w:val="center"/>
          </w:tcPr>
          <w:p w14:paraId="61E32CDD" w14:textId="77777777" w:rsidR="00C0110F" w:rsidRPr="00886721" w:rsidRDefault="00C0110F" w:rsidP="003F079B">
            <w:pPr>
              <w:jc w:val="center"/>
              <w:rPr>
                <w:rFonts w:ascii="Calibri Light" w:hAnsi="Calibri Light"/>
                <w:iCs/>
                <w:sz w:val="22"/>
              </w:rPr>
            </w:pPr>
            <w:r w:rsidRPr="00886721">
              <w:rPr>
                <w:rFonts w:ascii="Calibri Light" w:hAnsi="Calibri Light"/>
                <w:iCs/>
                <w:sz w:val="22"/>
              </w:rPr>
              <w:t>59 000</w:t>
            </w:r>
          </w:p>
        </w:tc>
        <w:tc>
          <w:tcPr>
            <w:tcW w:w="5953" w:type="dxa"/>
            <w:shd w:val="clear" w:color="auto" w:fill="auto"/>
            <w:vAlign w:val="center"/>
          </w:tcPr>
          <w:p w14:paraId="773A955F" w14:textId="77777777" w:rsidR="00C0110F" w:rsidRPr="00886721" w:rsidRDefault="00C0110F" w:rsidP="003F079B">
            <w:pPr>
              <w:jc w:val="center"/>
              <w:rPr>
                <w:rFonts w:ascii="Calibri Light" w:hAnsi="Calibri Light"/>
                <w:sz w:val="22"/>
              </w:rPr>
            </w:pPr>
            <w:r w:rsidRPr="00886721">
              <w:rPr>
                <w:rFonts w:ascii="Calibri Light" w:hAnsi="Calibri Light"/>
                <w:sz w:val="22"/>
              </w:rPr>
              <w:t>Zakup wyposażenia sal wystawowych oraz sprzętu</w:t>
            </w:r>
          </w:p>
          <w:p w14:paraId="7FA9E18B" w14:textId="77777777" w:rsidR="00C0110F" w:rsidRPr="00886721" w:rsidRDefault="00C0110F" w:rsidP="003F079B">
            <w:pPr>
              <w:jc w:val="center"/>
              <w:rPr>
                <w:rFonts w:ascii="Calibri Light" w:hAnsi="Calibri Light"/>
                <w:sz w:val="22"/>
              </w:rPr>
            </w:pPr>
            <w:r w:rsidRPr="00886721">
              <w:rPr>
                <w:rFonts w:ascii="Calibri Light" w:hAnsi="Calibri Light"/>
                <w:sz w:val="22"/>
              </w:rPr>
              <w:t>do digitalizacji zbiorów</w:t>
            </w:r>
          </w:p>
        </w:tc>
      </w:tr>
      <w:tr w:rsidR="001205AB" w:rsidRPr="00886721" w14:paraId="4B32470C" w14:textId="77777777" w:rsidTr="002D3016">
        <w:trPr>
          <w:cantSplit/>
        </w:trPr>
        <w:tc>
          <w:tcPr>
            <w:tcW w:w="1474" w:type="dxa"/>
            <w:shd w:val="clear" w:color="auto" w:fill="F2F2F2" w:themeFill="background1" w:themeFillShade="F2"/>
            <w:vAlign w:val="center"/>
          </w:tcPr>
          <w:p w14:paraId="796FC920" w14:textId="0B2C49F1" w:rsidR="00C0110F" w:rsidRPr="00886721" w:rsidRDefault="002D3016" w:rsidP="003F079B">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1E199C28" w14:textId="108517DB" w:rsidR="00C0110F" w:rsidRPr="00886721" w:rsidRDefault="002D3016" w:rsidP="003F079B">
            <w:pPr>
              <w:jc w:val="center"/>
              <w:rPr>
                <w:rFonts w:ascii="Calibri Light" w:hAnsi="Calibri Light"/>
                <w:b/>
                <w:sz w:val="22"/>
              </w:rPr>
            </w:pPr>
            <w:r>
              <w:rPr>
                <w:rFonts w:ascii="Calibri Light" w:hAnsi="Calibri Light"/>
                <w:b/>
                <w:sz w:val="22"/>
              </w:rPr>
              <w:t>2018</w:t>
            </w:r>
          </w:p>
        </w:tc>
        <w:tc>
          <w:tcPr>
            <w:tcW w:w="1247" w:type="dxa"/>
            <w:shd w:val="clear" w:color="auto" w:fill="auto"/>
            <w:vAlign w:val="center"/>
          </w:tcPr>
          <w:p w14:paraId="7BC99AF8" w14:textId="77777777" w:rsidR="00C0110F" w:rsidRPr="00886721" w:rsidRDefault="00C0110F" w:rsidP="003F079B">
            <w:pPr>
              <w:jc w:val="center"/>
              <w:rPr>
                <w:rFonts w:ascii="Calibri Light" w:hAnsi="Calibri Light"/>
                <w:sz w:val="22"/>
              </w:rPr>
            </w:pPr>
            <w:r w:rsidRPr="00886721">
              <w:rPr>
                <w:rFonts w:ascii="Calibri Light" w:hAnsi="Calibri Light"/>
                <w:sz w:val="22"/>
              </w:rPr>
              <w:t>20 000</w:t>
            </w:r>
          </w:p>
        </w:tc>
        <w:tc>
          <w:tcPr>
            <w:tcW w:w="5953" w:type="dxa"/>
            <w:shd w:val="clear" w:color="auto" w:fill="auto"/>
            <w:vAlign w:val="center"/>
          </w:tcPr>
          <w:p w14:paraId="421F9BAB" w14:textId="77777777" w:rsidR="00C0110F" w:rsidRPr="00886721" w:rsidRDefault="00C0110F" w:rsidP="003F079B">
            <w:pPr>
              <w:jc w:val="center"/>
              <w:rPr>
                <w:rFonts w:ascii="Calibri Light" w:hAnsi="Calibri Light"/>
                <w:sz w:val="22"/>
              </w:rPr>
            </w:pPr>
            <w:r w:rsidRPr="00886721">
              <w:rPr>
                <w:rFonts w:ascii="Calibri Light" w:hAnsi="Calibri Light"/>
                <w:sz w:val="22"/>
              </w:rPr>
              <w:t>Zakup muzealiów</w:t>
            </w:r>
          </w:p>
        </w:tc>
      </w:tr>
      <w:tr w:rsidR="001205AB" w:rsidRPr="00886721" w14:paraId="5C8FF4D4" w14:textId="77777777" w:rsidTr="002D3016">
        <w:trPr>
          <w:cantSplit/>
        </w:trPr>
        <w:tc>
          <w:tcPr>
            <w:tcW w:w="1474" w:type="dxa"/>
            <w:shd w:val="clear" w:color="auto" w:fill="F2F2F2" w:themeFill="background1" w:themeFillShade="F2"/>
            <w:vAlign w:val="center"/>
          </w:tcPr>
          <w:p w14:paraId="6F26652E" w14:textId="0E977171" w:rsidR="00C0110F" w:rsidRPr="00886721" w:rsidRDefault="002D3016" w:rsidP="003F079B">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2F0484D5" w14:textId="40E6C01B" w:rsidR="00C0110F" w:rsidRPr="00886721" w:rsidRDefault="00C0110F" w:rsidP="003F079B">
            <w:pPr>
              <w:jc w:val="center"/>
              <w:rPr>
                <w:rFonts w:ascii="Calibri Light" w:hAnsi="Calibri Light"/>
                <w:b/>
                <w:sz w:val="22"/>
              </w:rPr>
            </w:pPr>
            <w:r w:rsidRPr="00886721">
              <w:rPr>
                <w:rFonts w:ascii="Calibri Light" w:hAnsi="Calibri Light"/>
                <w:b/>
                <w:sz w:val="22"/>
              </w:rPr>
              <w:t>2019</w:t>
            </w:r>
          </w:p>
        </w:tc>
        <w:tc>
          <w:tcPr>
            <w:tcW w:w="1247" w:type="dxa"/>
            <w:shd w:val="clear" w:color="auto" w:fill="auto"/>
            <w:vAlign w:val="center"/>
          </w:tcPr>
          <w:p w14:paraId="5B68A13D" w14:textId="43534AD8" w:rsidR="00C0110F" w:rsidRPr="00886721" w:rsidRDefault="00C0110F" w:rsidP="003F079B">
            <w:pPr>
              <w:jc w:val="center"/>
              <w:rPr>
                <w:sz w:val="22"/>
              </w:rPr>
            </w:pPr>
            <w:r w:rsidRPr="00886721">
              <w:rPr>
                <w:sz w:val="22"/>
              </w:rPr>
              <w:t>107 041</w:t>
            </w:r>
          </w:p>
        </w:tc>
        <w:tc>
          <w:tcPr>
            <w:tcW w:w="5953" w:type="dxa"/>
            <w:shd w:val="clear" w:color="auto" w:fill="auto"/>
            <w:vAlign w:val="center"/>
          </w:tcPr>
          <w:p w14:paraId="57FE9466" w14:textId="5D8698E2" w:rsidR="00C0110F" w:rsidRPr="00886721" w:rsidRDefault="00C0110F" w:rsidP="003F079B">
            <w:pPr>
              <w:jc w:val="center"/>
              <w:rPr>
                <w:sz w:val="22"/>
              </w:rPr>
            </w:pPr>
            <w:r w:rsidRPr="00886721">
              <w:rPr>
                <w:sz w:val="22"/>
              </w:rPr>
              <w:t>Modernizacja sali rycerskiej i holu</w:t>
            </w:r>
          </w:p>
        </w:tc>
      </w:tr>
      <w:tr w:rsidR="001205AB" w:rsidRPr="00886721" w14:paraId="537230C0" w14:textId="77777777" w:rsidTr="002D3016">
        <w:trPr>
          <w:cantSplit/>
        </w:trPr>
        <w:tc>
          <w:tcPr>
            <w:tcW w:w="1474" w:type="dxa"/>
            <w:shd w:val="clear" w:color="auto" w:fill="F2F2F2" w:themeFill="background1" w:themeFillShade="F2"/>
            <w:vAlign w:val="center"/>
          </w:tcPr>
          <w:p w14:paraId="6B177F9B" w14:textId="13D6FC86" w:rsidR="00C0110F" w:rsidRPr="00886721" w:rsidRDefault="002D3016" w:rsidP="003F079B">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7F874CD6" w14:textId="3131D129" w:rsidR="00C0110F" w:rsidRPr="00886721" w:rsidRDefault="002D3016" w:rsidP="003F079B">
            <w:pPr>
              <w:jc w:val="center"/>
              <w:rPr>
                <w:rFonts w:ascii="Calibri Light" w:hAnsi="Calibri Light"/>
                <w:b/>
                <w:sz w:val="22"/>
              </w:rPr>
            </w:pPr>
            <w:r>
              <w:rPr>
                <w:rFonts w:ascii="Calibri Light" w:hAnsi="Calibri Light"/>
                <w:b/>
                <w:sz w:val="22"/>
              </w:rPr>
              <w:t>2019</w:t>
            </w:r>
          </w:p>
        </w:tc>
        <w:tc>
          <w:tcPr>
            <w:tcW w:w="1247" w:type="dxa"/>
            <w:shd w:val="clear" w:color="auto" w:fill="auto"/>
            <w:vAlign w:val="center"/>
          </w:tcPr>
          <w:p w14:paraId="049BA927" w14:textId="0FA400E1" w:rsidR="00C0110F" w:rsidRPr="00886721" w:rsidRDefault="00C0110F" w:rsidP="003F079B">
            <w:pPr>
              <w:jc w:val="center"/>
              <w:rPr>
                <w:sz w:val="22"/>
              </w:rPr>
            </w:pPr>
            <w:r w:rsidRPr="00886721">
              <w:rPr>
                <w:sz w:val="22"/>
              </w:rPr>
              <w:t>340 000</w:t>
            </w:r>
          </w:p>
        </w:tc>
        <w:tc>
          <w:tcPr>
            <w:tcW w:w="5953" w:type="dxa"/>
            <w:shd w:val="clear" w:color="auto" w:fill="auto"/>
            <w:vAlign w:val="center"/>
          </w:tcPr>
          <w:p w14:paraId="62B4F6F0" w14:textId="21C264FF" w:rsidR="00C0110F" w:rsidRPr="00886721" w:rsidRDefault="00C0110F" w:rsidP="003F079B">
            <w:pPr>
              <w:jc w:val="center"/>
              <w:rPr>
                <w:sz w:val="22"/>
              </w:rPr>
            </w:pPr>
            <w:r w:rsidRPr="00886721">
              <w:rPr>
                <w:sz w:val="22"/>
              </w:rPr>
              <w:t>Naprawa ściany szczytowej budynku</w:t>
            </w:r>
          </w:p>
        </w:tc>
      </w:tr>
      <w:tr w:rsidR="001205AB" w:rsidRPr="00886721" w14:paraId="4B17D207" w14:textId="77777777" w:rsidTr="002D3016">
        <w:trPr>
          <w:cantSplit/>
        </w:trPr>
        <w:tc>
          <w:tcPr>
            <w:tcW w:w="1474" w:type="dxa"/>
            <w:shd w:val="clear" w:color="auto" w:fill="F2F2F2" w:themeFill="background1" w:themeFillShade="F2"/>
            <w:vAlign w:val="center"/>
          </w:tcPr>
          <w:p w14:paraId="378CA556" w14:textId="054ACE5E" w:rsidR="00C0110F" w:rsidRPr="00886721" w:rsidRDefault="002D3016" w:rsidP="003F079B">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29AF937C" w14:textId="35EC719A" w:rsidR="00C0110F" w:rsidRPr="00886721" w:rsidRDefault="002D3016" w:rsidP="003F079B">
            <w:pPr>
              <w:jc w:val="center"/>
              <w:rPr>
                <w:rFonts w:ascii="Calibri Light" w:hAnsi="Calibri Light"/>
                <w:b/>
                <w:sz w:val="22"/>
              </w:rPr>
            </w:pPr>
            <w:r>
              <w:rPr>
                <w:rFonts w:ascii="Calibri Light" w:hAnsi="Calibri Light"/>
                <w:b/>
                <w:sz w:val="22"/>
              </w:rPr>
              <w:t>2019</w:t>
            </w:r>
          </w:p>
        </w:tc>
        <w:tc>
          <w:tcPr>
            <w:tcW w:w="1247" w:type="dxa"/>
            <w:shd w:val="clear" w:color="auto" w:fill="auto"/>
            <w:vAlign w:val="center"/>
          </w:tcPr>
          <w:p w14:paraId="4FB9BB36" w14:textId="6D6B23F9" w:rsidR="00C0110F" w:rsidRPr="00886721" w:rsidRDefault="00C0110F" w:rsidP="003F079B">
            <w:pPr>
              <w:jc w:val="center"/>
              <w:rPr>
                <w:sz w:val="22"/>
              </w:rPr>
            </w:pPr>
            <w:r w:rsidRPr="00886721">
              <w:rPr>
                <w:sz w:val="22"/>
              </w:rPr>
              <w:t>180 000</w:t>
            </w:r>
          </w:p>
        </w:tc>
        <w:tc>
          <w:tcPr>
            <w:tcW w:w="5953" w:type="dxa"/>
            <w:shd w:val="clear" w:color="auto" w:fill="auto"/>
            <w:vAlign w:val="center"/>
          </w:tcPr>
          <w:p w14:paraId="234FE52E" w14:textId="30D70122" w:rsidR="00C0110F" w:rsidRPr="00886721" w:rsidRDefault="00C0110F" w:rsidP="003F079B">
            <w:pPr>
              <w:jc w:val="center"/>
              <w:rPr>
                <w:sz w:val="22"/>
              </w:rPr>
            </w:pPr>
            <w:r w:rsidRPr="00886721">
              <w:rPr>
                <w:sz w:val="22"/>
              </w:rPr>
              <w:t>Zakup muzealiów w celu uzupełnienia kolekcji Muzeum Wojska w Białymstoku</w:t>
            </w:r>
          </w:p>
        </w:tc>
      </w:tr>
      <w:tr w:rsidR="001205AB" w:rsidRPr="00886721" w14:paraId="73A0544A" w14:textId="77777777" w:rsidTr="002D3016">
        <w:trPr>
          <w:cantSplit/>
        </w:trPr>
        <w:tc>
          <w:tcPr>
            <w:tcW w:w="1474" w:type="dxa"/>
            <w:shd w:val="clear" w:color="auto" w:fill="F2F2F2" w:themeFill="background1" w:themeFillShade="F2"/>
            <w:vAlign w:val="center"/>
          </w:tcPr>
          <w:p w14:paraId="3F08F1B4" w14:textId="7887E264" w:rsidR="00C0110F" w:rsidRPr="00886721" w:rsidRDefault="002D3016" w:rsidP="00A92442">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552D4E52" w14:textId="52879784" w:rsidR="00C0110F" w:rsidRPr="00886721" w:rsidRDefault="00C0110F" w:rsidP="00A92442">
            <w:pPr>
              <w:jc w:val="center"/>
              <w:rPr>
                <w:rFonts w:ascii="Calibri Light" w:hAnsi="Calibri Light"/>
                <w:b/>
                <w:sz w:val="22"/>
              </w:rPr>
            </w:pPr>
            <w:r w:rsidRPr="00886721">
              <w:rPr>
                <w:rFonts w:ascii="Calibri Light" w:hAnsi="Calibri Light"/>
                <w:b/>
                <w:sz w:val="22"/>
              </w:rPr>
              <w:t>2020</w:t>
            </w:r>
          </w:p>
        </w:tc>
        <w:tc>
          <w:tcPr>
            <w:tcW w:w="1247" w:type="dxa"/>
            <w:shd w:val="clear" w:color="auto" w:fill="auto"/>
            <w:vAlign w:val="center"/>
          </w:tcPr>
          <w:p w14:paraId="46228804" w14:textId="6BC9DD42" w:rsidR="00C0110F" w:rsidRPr="00886721" w:rsidRDefault="00C0110F" w:rsidP="00A92442">
            <w:pPr>
              <w:jc w:val="center"/>
              <w:rPr>
                <w:rFonts w:cstheme="majorHAnsi"/>
                <w:sz w:val="22"/>
              </w:rPr>
            </w:pPr>
            <w:r w:rsidRPr="00886721">
              <w:rPr>
                <w:rFonts w:cstheme="majorHAnsi"/>
                <w:sz w:val="22"/>
              </w:rPr>
              <w:t>250 000</w:t>
            </w:r>
          </w:p>
        </w:tc>
        <w:tc>
          <w:tcPr>
            <w:tcW w:w="5953" w:type="dxa"/>
            <w:shd w:val="clear" w:color="auto" w:fill="auto"/>
          </w:tcPr>
          <w:p w14:paraId="35C8CE55" w14:textId="3A3A155A" w:rsidR="00C0110F" w:rsidRPr="00886721" w:rsidRDefault="00C0110F" w:rsidP="00A92442">
            <w:pPr>
              <w:jc w:val="center"/>
              <w:rPr>
                <w:rFonts w:cstheme="majorHAnsi"/>
                <w:sz w:val="22"/>
              </w:rPr>
            </w:pPr>
            <w:r w:rsidRPr="00886721">
              <w:rPr>
                <w:rFonts w:cstheme="majorHAnsi"/>
                <w:sz w:val="22"/>
              </w:rPr>
              <w:t>Modernizacja sali rycerskiej i holu - II etap</w:t>
            </w:r>
          </w:p>
        </w:tc>
      </w:tr>
      <w:tr w:rsidR="001205AB" w:rsidRPr="00886721" w14:paraId="6EA31EE7" w14:textId="77777777" w:rsidTr="002D3016">
        <w:trPr>
          <w:cantSplit/>
        </w:trPr>
        <w:tc>
          <w:tcPr>
            <w:tcW w:w="1474" w:type="dxa"/>
            <w:shd w:val="clear" w:color="auto" w:fill="F2F2F2" w:themeFill="background1" w:themeFillShade="F2"/>
            <w:vAlign w:val="center"/>
          </w:tcPr>
          <w:p w14:paraId="238E87ED" w14:textId="692CCF8B" w:rsidR="00C0110F" w:rsidRPr="00886721" w:rsidRDefault="002D3016" w:rsidP="00A92442">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2E0153BC" w14:textId="5B014CFF" w:rsidR="00C0110F" w:rsidRPr="00886721" w:rsidRDefault="002D3016" w:rsidP="00A92442">
            <w:pPr>
              <w:jc w:val="center"/>
              <w:rPr>
                <w:rFonts w:ascii="Calibri Light" w:hAnsi="Calibri Light"/>
                <w:b/>
                <w:sz w:val="22"/>
              </w:rPr>
            </w:pPr>
            <w:r>
              <w:rPr>
                <w:rFonts w:ascii="Calibri Light" w:hAnsi="Calibri Light"/>
                <w:b/>
                <w:sz w:val="22"/>
              </w:rPr>
              <w:t>2020</w:t>
            </w:r>
          </w:p>
        </w:tc>
        <w:tc>
          <w:tcPr>
            <w:tcW w:w="1247" w:type="dxa"/>
            <w:shd w:val="clear" w:color="auto" w:fill="auto"/>
            <w:vAlign w:val="center"/>
          </w:tcPr>
          <w:p w14:paraId="03F61576" w14:textId="6151F895" w:rsidR="00C0110F" w:rsidRPr="00886721" w:rsidRDefault="00C0110F" w:rsidP="00A92442">
            <w:pPr>
              <w:jc w:val="center"/>
              <w:rPr>
                <w:rFonts w:cstheme="majorHAnsi"/>
                <w:sz w:val="22"/>
              </w:rPr>
            </w:pPr>
            <w:r w:rsidRPr="00886721">
              <w:rPr>
                <w:rFonts w:cstheme="majorHAnsi"/>
                <w:sz w:val="22"/>
              </w:rPr>
              <w:t>24 594</w:t>
            </w:r>
          </w:p>
        </w:tc>
        <w:tc>
          <w:tcPr>
            <w:tcW w:w="5953" w:type="dxa"/>
            <w:shd w:val="clear" w:color="auto" w:fill="auto"/>
          </w:tcPr>
          <w:p w14:paraId="12A21242" w14:textId="20BA52A2" w:rsidR="00C0110F" w:rsidRPr="00886721" w:rsidRDefault="00C0110F" w:rsidP="00A92442">
            <w:pPr>
              <w:jc w:val="center"/>
              <w:rPr>
                <w:rFonts w:cstheme="majorHAnsi"/>
                <w:sz w:val="22"/>
              </w:rPr>
            </w:pPr>
            <w:r w:rsidRPr="00886721">
              <w:rPr>
                <w:rFonts w:cstheme="majorHAnsi"/>
                <w:sz w:val="22"/>
              </w:rPr>
              <w:t>Zakup sprzętu informatycznego - firewall</w:t>
            </w:r>
          </w:p>
        </w:tc>
      </w:tr>
      <w:tr w:rsidR="001205AB" w:rsidRPr="00886721" w14:paraId="7D5BEEA1" w14:textId="77777777" w:rsidTr="002D3016">
        <w:trPr>
          <w:cantSplit/>
        </w:trPr>
        <w:tc>
          <w:tcPr>
            <w:tcW w:w="1474" w:type="dxa"/>
            <w:shd w:val="clear" w:color="auto" w:fill="F2F2F2" w:themeFill="background1" w:themeFillShade="F2"/>
            <w:vAlign w:val="center"/>
          </w:tcPr>
          <w:p w14:paraId="2DA8B2E0" w14:textId="47B97F50" w:rsidR="00C0110F" w:rsidRPr="00886721" w:rsidRDefault="002D3016" w:rsidP="00A92442">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3BE303D5" w14:textId="4A6F9C60" w:rsidR="00C0110F" w:rsidRPr="00886721" w:rsidRDefault="002D3016" w:rsidP="00A92442">
            <w:pPr>
              <w:jc w:val="center"/>
              <w:rPr>
                <w:rFonts w:ascii="Calibri Light" w:hAnsi="Calibri Light"/>
                <w:b/>
                <w:sz w:val="22"/>
              </w:rPr>
            </w:pPr>
            <w:r>
              <w:rPr>
                <w:rFonts w:ascii="Calibri Light" w:hAnsi="Calibri Light"/>
                <w:b/>
                <w:sz w:val="22"/>
              </w:rPr>
              <w:t>2020</w:t>
            </w:r>
          </w:p>
        </w:tc>
        <w:tc>
          <w:tcPr>
            <w:tcW w:w="1247" w:type="dxa"/>
            <w:shd w:val="clear" w:color="auto" w:fill="auto"/>
            <w:vAlign w:val="center"/>
          </w:tcPr>
          <w:p w14:paraId="0F16CEA9" w14:textId="2700D6E9" w:rsidR="00C0110F" w:rsidRPr="00886721" w:rsidRDefault="00C0110F" w:rsidP="00A92442">
            <w:pPr>
              <w:jc w:val="center"/>
              <w:rPr>
                <w:rFonts w:cstheme="majorHAnsi"/>
                <w:sz w:val="22"/>
              </w:rPr>
            </w:pPr>
            <w:r w:rsidRPr="00886721">
              <w:rPr>
                <w:rFonts w:cstheme="majorHAnsi"/>
                <w:sz w:val="22"/>
              </w:rPr>
              <w:t>100 000</w:t>
            </w:r>
          </w:p>
        </w:tc>
        <w:tc>
          <w:tcPr>
            <w:tcW w:w="5953" w:type="dxa"/>
            <w:shd w:val="clear" w:color="auto" w:fill="auto"/>
          </w:tcPr>
          <w:p w14:paraId="7902D96C" w14:textId="66417C1D" w:rsidR="00C0110F" w:rsidRPr="00886721" w:rsidRDefault="00C0110F" w:rsidP="00A92442">
            <w:pPr>
              <w:jc w:val="center"/>
              <w:rPr>
                <w:rFonts w:cstheme="majorHAnsi"/>
                <w:sz w:val="22"/>
              </w:rPr>
            </w:pPr>
            <w:r w:rsidRPr="00886721">
              <w:rPr>
                <w:rFonts w:cstheme="majorHAnsi"/>
                <w:sz w:val="22"/>
              </w:rPr>
              <w:t>Zakup muzealiów</w:t>
            </w:r>
          </w:p>
        </w:tc>
      </w:tr>
      <w:tr w:rsidR="001205AB" w:rsidRPr="00886721" w14:paraId="111DA9A7" w14:textId="77777777" w:rsidTr="002D3016">
        <w:trPr>
          <w:cantSplit/>
        </w:trPr>
        <w:tc>
          <w:tcPr>
            <w:tcW w:w="1474" w:type="dxa"/>
            <w:shd w:val="clear" w:color="auto" w:fill="F2F2F2" w:themeFill="background1" w:themeFillShade="F2"/>
            <w:vAlign w:val="center"/>
          </w:tcPr>
          <w:p w14:paraId="2AC930B0" w14:textId="72157285" w:rsidR="00C0110F" w:rsidRPr="00886721" w:rsidRDefault="002D3016" w:rsidP="00A92442">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035D8836" w14:textId="154D1083" w:rsidR="00C0110F" w:rsidRPr="00886721" w:rsidRDefault="00C0110F" w:rsidP="00A92442">
            <w:pPr>
              <w:jc w:val="center"/>
              <w:rPr>
                <w:rFonts w:ascii="Calibri Light" w:hAnsi="Calibri Light"/>
                <w:b/>
                <w:sz w:val="22"/>
              </w:rPr>
            </w:pPr>
            <w:r w:rsidRPr="00886721">
              <w:rPr>
                <w:rFonts w:ascii="Calibri Light" w:hAnsi="Calibri Light"/>
                <w:b/>
                <w:sz w:val="22"/>
              </w:rPr>
              <w:t>2021</w:t>
            </w:r>
          </w:p>
        </w:tc>
        <w:tc>
          <w:tcPr>
            <w:tcW w:w="1247" w:type="dxa"/>
            <w:shd w:val="clear" w:color="auto" w:fill="auto"/>
            <w:vAlign w:val="center"/>
          </w:tcPr>
          <w:p w14:paraId="363F42E7" w14:textId="500277C6" w:rsidR="00C0110F" w:rsidRPr="00886721" w:rsidRDefault="00C0110F" w:rsidP="00C0110F">
            <w:pPr>
              <w:jc w:val="center"/>
              <w:rPr>
                <w:rFonts w:cstheme="majorHAnsi"/>
                <w:sz w:val="22"/>
              </w:rPr>
            </w:pPr>
            <w:r w:rsidRPr="00886721">
              <w:rPr>
                <w:sz w:val="22"/>
              </w:rPr>
              <w:t>18 000</w:t>
            </w:r>
          </w:p>
        </w:tc>
        <w:tc>
          <w:tcPr>
            <w:tcW w:w="5953" w:type="dxa"/>
            <w:shd w:val="clear" w:color="auto" w:fill="auto"/>
            <w:vAlign w:val="center"/>
          </w:tcPr>
          <w:p w14:paraId="33F6761B" w14:textId="401A26CA" w:rsidR="00C0110F" w:rsidRPr="00886721" w:rsidRDefault="00C0110F" w:rsidP="00C0110F">
            <w:pPr>
              <w:jc w:val="center"/>
              <w:rPr>
                <w:rFonts w:cstheme="majorHAnsi"/>
                <w:sz w:val="22"/>
              </w:rPr>
            </w:pPr>
            <w:r w:rsidRPr="00886721">
              <w:rPr>
                <w:sz w:val="22"/>
              </w:rPr>
              <w:t>Zakup klimatyzatorów</w:t>
            </w:r>
          </w:p>
        </w:tc>
      </w:tr>
      <w:tr w:rsidR="001205AB" w:rsidRPr="00886721" w14:paraId="07D8AE3F" w14:textId="77777777" w:rsidTr="002D3016">
        <w:trPr>
          <w:cantSplit/>
        </w:trPr>
        <w:tc>
          <w:tcPr>
            <w:tcW w:w="1474" w:type="dxa"/>
            <w:shd w:val="clear" w:color="auto" w:fill="F2F2F2" w:themeFill="background1" w:themeFillShade="F2"/>
            <w:vAlign w:val="center"/>
          </w:tcPr>
          <w:p w14:paraId="0FD22D19" w14:textId="28A15CB1" w:rsidR="00C0110F" w:rsidRPr="00886721" w:rsidRDefault="002D3016" w:rsidP="00A92442">
            <w:pPr>
              <w:jc w:val="center"/>
              <w:rPr>
                <w:rFonts w:ascii="Calibri Light" w:hAnsi="Calibri Light"/>
                <w:sz w:val="22"/>
              </w:rPr>
            </w:pPr>
            <w:r w:rsidRPr="00886721">
              <w:rPr>
                <w:rFonts w:ascii="Calibri Light" w:hAnsi="Calibri Light"/>
                <w:b/>
                <w:sz w:val="22"/>
              </w:rPr>
              <w:lastRenderedPageBreak/>
              <w:t>Muzeum Wojska</w:t>
            </w:r>
          </w:p>
        </w:tc>
        <w:tc>
          <w:tcPr>
            <w:tcW w:w="794" w:type="dxa"/>
            <w:shd w:val="clear" w:color="auto" w:fill="F2F2F2" w:themeFill="background1" w:themeFillShade="F2"/>
            <w:vAlign w:val="center"/>
          </w:tcPr>
          <w:p w14:paraId="0D18D7B3" w14:textId="1AB47718" w:rsidR="00C0110F" w:rsidRPr="00886721" w:rsidRDefault="002D3016" w:rsidP="00A92442">
            <w:pPr>
              <w:jc w:val="center"/>
              <w:rPr>
                <w:rFonts w:ascii="Calibri Light" w:hAnsi="Calibri Light"/>
                <w:b/>
                <w:sz w:val="22"/>
              </w:rPr>
            </w:pPr>
            <w:r>
              <w:rPr>
                <w:rFonts w:ascii="Calibri Light" w:hAnsi="Calibri Light"/>
                <w:b/>
                <w:sz w:val="22"/>
              </w:rPr>
              <w:t>2021</w:t>
            </w:r>
          </w:p>
        </w:tc>
        <w:tc>
          <w:tcPr>
            <w:tcW w:w="1247" w:type="dxa"/>
            <w:shd w:val="clear" w:color="auto" w:fill="auto"/>
            <w:vAlign w:val="center"/>
          </w:tcPr>
          <w:p w14:paraId="0D17A9AC" w14:textId="37B4A543" w:rsidR="00C0110F" w:rsidRPr="00886721" w:rsidRDefault="00C0110F" w:rsidP="00C0110F">
            <w:pPr>
              <w:jc w:val="center"/>
              <w:rPr>
                <w:rFonts w:cstheme="majorHAnsi"/>
                <w:sz w:val="22"/>
              </w:rPr>
            </w:pPr>
            <w:r w:rsidRPr="00886721">
              <w:rPr>
                <w:sz w:val="22"/>
              </w:rPr>
              <w:t>148 326</w:t>
            </w:r>
          </w:p>
        </w:tc>
        <w:tc>
          <w:tcPr>
            <w:tcW w:w="5953" w:type="dxa"/>
            <w:shd w:val="clear" w:color="auto" w:fill="auto"/>
            <w:vAlign w:val="center"/>
          </w:tcPr>
          <w:p w14:paraId="5FD4F570" w14:textId="2834D75B" w:rsidR="00C0110F" w:rsidRPr="00886721" w:rsidRDefault="00C0110F" w:rsidP="00C0110F">
            <w:pPr>
              <w:jc w:val="center"/>
              <w:rPr>
                <w:rFonts w:cstheme="majorHAnsi"/>
                <w:sz w:val="22"/>
              </w:rPr>
            </w:pPr>
            <w:r w:rsidRPr="00886721">
              <w:rPr>
                <w:sz w:val="22"/>
              </w:rPr>
              <w:t>Zakup muzealiów</w:t>
            </w:r>
          </w:p>
        </w:tc>
      </w:tr>
      <w:tr w:rsidR="001205AB" w:rsidRPr="00886721" w14:paraId="66D28D93" w14:textId="77777777" w:rsidTr="002D3016">
        <w:trPr>
          <w:cantSplit/>
        </w:trPr>
        <w:tc>
          <w:tcPr>
            <w:tcW w:w="1474" w:type="dxa"/>
            <w:shd w:val="clear" w:color="auto" w:fill="F2F2F2" w:themeFill="background1" w:themeFillShade="F2"/>
            <w:vAlign w:val="center"/>
          </w:tcPr>
          <w:p w14:paraId="16E3DC9C" w14:textId="31EC7F08" w:rsidR="00C0110F" w:rsidRPr="00886721" w:rsidRDefault="002D3016" w:rsidP="00A92442">
            <w:pPr>
              <w:jc w:val="center"/>
              <w:rPr>
                <w:rFonts w:ascii="Calibri Light" w:hAnsi="Calibri Light"/>
                <w:sz w:val="22"/>
              </w:rPr>
            </w:pPr>
            <w:r w:rsidRPr="00886721">
              <w:rPr>
                <w:rFonts w:ascii="Calibri Light" w:hAnsi="Calibri Light"/>
                <w:b/>
                <w:sz w:val="22"/>
              </w:rPr>
              <w:t>Muzeum Wojska</w:t>
            </w:r>
          </w:p>
        </w:tc>
        <w:tc>
          <w:tcPr>
            <w:tcW w:w="794" w:type="dxa"/>
            <w:shd w:val="clear" w:color="auto" w:fill="F2F2F2" w:themeFill="background1" w:themeFillShade="F2"/>
            <w:vAlign w:val="center"/>
          </w:tcPr>
          <w:p w14:paraId="3E930684" w14:textId="295763A3" w:rsidR="00C0110F" w:rsidRPr="00886721" w:rsidRDefault="002D3016" w:rsidP="00A92442">
            <w:pPr>
              <w:jc w:val="center"/>
              <w:rPr>
                <w:rFonts w:ascii="Calibri Light" w:hAnsi="Calibri Light"/>
                <w:b/>
                <w:sz w:val="22"/>
              </w:rPr>
            </w:pPr>
            <w:r>
              <w:rPr>
                <w:rFonts w:ascii="Calibri Light" w:hAnsi="Calibri Light"/>
                <w:b/>
                <w:sz w:val="22"/>
              </w:rPr>
              <w:t>2021</w:t>
            </w:r>
          </w:p>
        </w:tc>
        <w:tc>
          <w:tcPr>
            <w:tcW w:w="1247" w:type="dxa"/>
            <w:shd w:val="clear" w:color="auto" w:fill="auto"/>
            <w:vAlign w:val="center"/>
          </w:tcPr>
          <w:p w14:paraId="296DD87C" w14:textId="0E3673A3" w:rsidR="00C0110F" w:rsidRPr="00886721" w:rsidRDefault="00C0110F" w:rsidP="00C0110F">
            <w:pPr>
              <w:jc w:val="center"/>
              <w:rPr>
                <w:rFonts w:cstheme="majorHAnsi"/>
                <w:sz w:val="22"/>
              </w:rPr>
            </w:pPr>
            <w:r w:rsidRPr="00886721">
              <w:rPr>
                <w:sz w:val="22"/>
              </w:rPr>
              <w:t>35 000</w:t>
            </w:r>
          </w:p>
        </w:tc>
        <w:tc>
          <w:tcPr>
            <w:tcW w:w="5953" w:type="dxa"/>
            <w:shd w:val="clear" w:color="auto" w:fill="auto"/>
            <w:vAlign w:val="center"/>
          </w:tcPr>
          <w:p w14:paraId="7616E16A" w14:textId="59FEE2D2" w:rsidR="00C0110F" w:rsidRPr="00886721" w:rsidRDefault="00C0110F" w:rsidP="00C0110F">
            <w:pPr>
              <w:jc w:val="center"/>
              <w:rPr>
                <w:rFonts w:cstheme="majorHAnsi"/>
                <w:sz w:val="22"/>
              </w:rPr>
            </w:pPr>
            <w:r w:rsidRPr="00886721">
              <w:rPr>
                <w:sz w:val="22"/>
              </w:rPr>
              <w:t>Wykonanie instalacji artystycznej pn. „Armata”</w:t>
            </w:r>
          </w:p>
        </w:tc>
      </w:tr>
    </w:tbl>
    <w:p w14:paraId="2AE19D0A" w14:textId="77777777" w:rsidR="00BC1DAE" w:rsidRPr="00886721" w:rsidRDefault="00232068" w:rsidP="00232068">
      <w:pPr>
        <w:jc w:val="both"/>
        <w:rPr>
          <w:rFonts w:ascii="Calibri Light" w:hAnsi="Calibri Light"/>
          <w:sz w:val="20"/>
          <w:szCs w:val="24"/>
        </w:rPr>
      </w:pPr>
      <w:r w:rsidRPr="00886721">
        <w:rPr>
          <w:rFonts w:ascii="Calibri Light" w:hAnsi="Calibri Light"/>
          <w:sz w:val="20"/>
          <w:szCs w:val="24"/>
        </w:rPr>
        <w:t>Źródło: Referat Kultury w Departamencie Kultury, Promocji i Sportu</w:t>
      </w:r>
    </w:p>
    <w:p w14:paraId="41CF2E80" w14:textId="22D39AAD" w:rsidR="00480E6D" w:rsidRPr="00886721" w:rsidRDefault="00C52448" w:rsidP="00794861">
      <w:pPr>
        <w:spacing w:line="276" w:lineRule="auto"/>
        <w:rPr>
          <w:rFonts w:cstheme="majorHAnsi"/>
          <w:iCs/>
          <w:szCs w:val="24"/>
        </w:rPr>
      </w:pPr>
      <w:r w:rsidRPr="00886721">
        <w:rPr>
          <w:rFonts w:cstheme="majorHAnsi"/>
          <w:iCs/>
          <w:szCs w:val="24"/>
        </w:rPr>
        <w:t>W ramach zadań inwestycyjnych Miasta dotyczących instytucji kultury w 2021 r. została zakończona realizacja wystawy stałej Muzeum Pamięci Sybiru, w budynku przy</w:t>
      </w:r>
      <w:r w:rsidRPr="00886721">
        <w:rPr>
          <w:rFonts w:cstheme="majorHAnsi"/>
          <w:iCs/>
          <w:szCs w:val="24"/>
        </w:rPr>
        <w:br/>
        <w:t>ul. Węglowej 1, przygotowanym w 2019 roku przez Departament Inwestycji. Uroczyste otwarcie Muzeum i wystawy stałej odbyło się 17 września 2021 r.</w:t>
      </w:r>
    </w:p>
    <w:p w14:paraId="1E1DD5C8" w14:textId="212E317F" w:rsidR="0092798A" w:rsidRPr="00886721" w:rsidRDefault="0092798A" w:rsidP="00794861">
      <w:pPr>
        <w:spacing w:line="276" w:lineRule="auto"/>
        <w:rPr>
          <w:rFonts w:cstheme="majorHAnsi"/>
        </w:rPr>
      </w:pPr>
      <w:r w:rsidRPr="00886721">
        <w:rPr>
          <w:rFonts w:cstheme="majorHAnsi"/>
          <w:szCs w:val="24"/>
        </w:rPr>
        <w:t>Zadania</w:t>
      </w:r>
      <w:r w:rsidR="008E78C4" w:rsidRPr="00886721">
        <w:rPr>
          <w:rFonts w:cstheme="majorHAnsi"/>
          <w:szCs w:val="24"/>
        </w:rPr>
        <w:t xml:space="preserve"> inwestycyjn</w:t>
      </w:r>
      <w:r w:rsidRPr="00886721">
        <w:rPr>
          <w:rFonts w:cstheme="majorHAnsi"/>
          <w:szCs w:val="24"/>
        </w:rPr>
        <w:t>e w zakresie</w:t>
      </w:r>
      <w:r w:rsidR="003A42F6" w:rsidRPr="00886721">
        <w:rPr>
          <w:rFonts w:cstheme="majorHAnsi"/>
          <w:szCs w:val="24"/>
        </w:rPr>
        <w:t xml:space="preserve"> kultury</w:t>
      </w:r>
      <w:r w:rsidR="00A667FE" w:rsidRPr="00886721">
        <w:rPr>
          <w:rFonts w:cstheme="majorHAnsi"/>
        </w:rPr>
        <w:t xml:space="preserve"> </w:t>
      </w:r>
      <w:r w:rsidR="006A1E99" w:rsidRPr="00886721">
        <w:rPr>
          <w:rFonts w:cstheme="majorHAnsi"/>
        </w:rPr>
        <w:t>w 2021</w:t>
      </w:r>
      <w:r w:rsidRPr="00886721">
        <w:rPr>
          <w:rFonts w:cstheme="majorHAnsi"/>
        </w:rPr>
        <w:t xml:space="preserve"> roku:</w:t>
      </w:r>
    </w:p>
    <w:p w14:paraId="2A70E1AA" w14:textId="7D8C28A8" w:rsidR="006A1E99" w:rsidRPr="00886721" w:rsidRDefault="006A1E99" w:rsidP="00794861">
      <w:pPr>
        <w:pStyle w:val="Akapitzlist"/>
        <w:numPr>
          <w:ilvl w:val="3"/>
          <w:numId w:val="138"/>
        </w:numPr>
        <w:spacing w:line="276" w:lineRule="auto"/>
        <w:ind w:left="709"/>
      </w:pPr>
      <w:r w:rsidRPr="00886721">
        <w:t>Zrealizowane:</w:t>
      </w:r>
    </w:p>
    <w:p w14:paraId="478E03C9" w14:textId="6CD5A8DE" w:rsidR="006A1E99" w:rsidRPr="00886721" w:rsidRDefault="006A1E99" w:rsidP="00794861">
      <w:pPr>
        <w:pStyle w:val="Akapitzlist"/>
        <w:numPr>
          <w:ilvl w:val="0"/>
          <w:numId w:val="137"/>
        </w:numPr>
        <w:autoSpaceDE w:val="0"/>
        <w:autoSpaceDN w:val="0"/>
        <w:adjustRightInd w:val="0"/>
        <w:spacing w:line="276" w:lineRule="auto"/>
        <w:rPr>
          <w:b/>
          <w:u w:val="single"/>
        </w:rPr>
      </w:pPr>
      <w:r w:rsidRPr="00886721">
        <w:rPr>
          <w:b/>
          <w:szCs w:val="24"/>
        </w:rPr>
        <w:t xml:space="preserve">zagospodarowanie terenu cmentarza ewangelicko-augsburskiego na Rynku Siennym - </w:t>
      </w:r>
      <w:r w:rsidRPr="00886721">
        <w:rPr>
          <w:szCs w:val="24"/>
        </w:rPr>
        <w:t>w 2021 roku wykonano dodatkowe elementy zabezpieczające do inwestycji zakończonej w roku 2020. Zakres robót obejmował: konserwację powierzchni monumentu, monitoring, roboty elektryczne: wyniesienie skrzynki rozdzielni głównej oraz wykonanie dostępu do wyniesionych instalacji elektrycznych. Koszt realizacji</w:t>
      </w:r>
      <w:r w:rsidRPr="00886721">
        <w:t xml:space="preserve"> – </w:t>
      </w:r>
      <w:r w:rsidRPr="00886721">
        <w:rPr>
          <w:szCs w:val="24"/>
        </w:rPr>
        <w:t>104,5 tys. zł.</w:t>
      </w:r>
    </w:p>
    <w:p w14:paraId="23A93B84" w14:textId="77777777" w:rsidR="006A1E99" w:rsidRPr="00886721" w:rsidRDefault="006A1E99" w:rsidP="00794861">
      <w:pPr>
        <w:pStyle w:val="Akapitzlist"/>
        <w:numPr>
          <w:ilvl w:val="3"/>
          <w:numId w:val="138"/>
        </w:numPr>
        <w:autoSpaceDE w:val="0"/>
        <w:autoSpaceDN w:val="0"/>
        <w:adjustRightInd w:val="0"/>
        <w:spacing w:line="276" w:lineRule="auto"/>
        <w:ind w:left="709"/>
      </w:pPr>
      <w:r w:rsidRPr="00886721">
        <w:t>W realizacji:</w:t>
      </w:r>
    </w:p>
    <w:p w14:paraId="54BE7798" w14:textId="16750382" w:rsidR="006A1E99" w:rsidRPr="00886721" w:rsidRDefault="006A1E99" w:rsidP="00794861">
      <w:pPr>
        <w:pStyle w:val="Akapitzlist"/>
        <w:numPr>
          <w:ilvl w:val="0"/>
          <w:numId w:val="137"/>
        </w:numPr>
        <w:autoSpaceDE w:val="0"/>
        <w:autoSpaceDN w:val="0"/>
        <w:adjustRightInd w:val="0"/>
        <w:spacing w:line="276" w:lineRule="auto"/>
      </w:pPr>
      <w:r w:rsidRPr="00886721">
        <w:rPr>
          <w:b/>
        </w:rPr>
        <w:t xml:space="preserve">modernizacja i przebudowa ogrodzenia zespołu pałacowo-ogrodowego Branickich wzdłuż dziedzińca wstępnego – </w:t>
      </w:r>
      <w:r w:rsidRPr="00886721">
        <w:t>inwestycja obejmuje prace modernizacyjne kolejnych fragmentów zabytkowego ogrodzenia Pałacu Branickich;</w:t>
      </w:r>
    </w:p>
    <w:p w14:paraId="5F0C83EA" w14:textId="6E8B8962" w:rsidR="006A1E99" w:rsidRPr="00886721" w:rsidRDefault="006A1E99" w:rsidP="00794861">
      <w:pPr>
        <w:pStyle w:val="Akapitzlist"/>
        <w:numPr>
          <w:ilvl w:val="0"/>
          <w:numId w:val="137"/>
        </w:numPr>
        <w:autoSpaceDE w:val="0"/>
        <w:autoSpaceDN w:val="0"/>
        <w:adjustRightInd w:val="0"/>
        <w:spacing w:line="276" w:lineRule="auto"/>
      </w:pPr>
      <w:r w:rsidRPr="00886721">
        <w:rPr>
          <w:b/>
        </w:rPr>
        <w:t>Warto być przyzwoitym - pomnik Władysława Bartoszewskiego -</w:t>
      </w:r>
      <w:r w:rsidRPr="00886721">
        <w:t xml:space="preserve"> zadanie planowane do realizacji w ramach Budżetu Obywatelskiego 2021.</w:t>
      </w:r>
    </w:p>
    <w:p w14:paraId="7E2D8E82" w14:textId="0512C146" w:rsidR="006A1E99" w:rsidRPr="00886721" w:rsidRDefault="006A1E99" w:rsidP="00794861">
      <w:pPr>
        <w:pStyle w:val="Akapitzlist"/>
        <w:numPr>
          <w:ilvl w:val="3"/>
          <w:numId w:val="138"/>
        </w:numPr>
        <w:tabs>
          <w:tab w:val="left" w:pos="426"/>
        </w:tabs>
        <w:spacing w:line="276" w:lineRule="auto"/>
        <w:ind w:left="709"/>
      </w:pPr>
      <w:r w:rsidRPr="00886721">
        <w:t>W przygotowaniu:</w:t>
      </w:r>
    </w:p>
    <w:p w14:paraId="6E39DD67" w14:textId="77777777" w:rsidR="00BC1DAE" w:rsidRPr="00886721" w:rsidRDefault="006A1E99" w:rsidP="00794861">
      <w:pPr>
        <w:pStyle w:val="Akapitzlist"/>
        <w:numPr>
          <w:ilvl w:val="0"/>
          <w:numId w:val="139"/>
        </w:numPr>
        <w:spacing w:line="276" w:lineRule="auto"/>
      </w:pPr>
      <w:r w:rsidRPr="00886721">
        <w:t xml:space="preserve">Rewaloryzacja zabytkowego Parku Planty w Białymstoku w tym: modernizację alejek </w:t>
      </w:r>
      <w:r w:rsidRPr="00886721">
        <w:br/>
        <w:t xml:space="preserve">i nowego oświetlenia przy </w:t>
      </w:r>
      <w:r w:rsidR="005F2D9C" w:rsidRPr="00886721">
        <w:t>„</w:t>
      </w:r>
      <w:r w:rsidRPr="00886721">
        <w:t>Praczkach</w:t>
      </w:r>
      <w:r w:rsidR="005F2D9C" w:rsidRPr="00886721">
        <w:t xml:space="preserve">” </w:t>
      </w:r>
      <w:r w:rsidRPr="00886721">
        <w:t>zgłoszone w ramach Budżetu Obywatelskiego 2022.</w:t>
      </w:r>
    </w:p>
    <w:p w14:paraId="39C11EFA" w14:textId="2C525955" w:rsidR="006A1E99" w:rsidRPr="00886721" w:rsidRDefault="006A1E99" w:rsidP="00794861">
      <w:pPr>
        <w:spacing w:line="276" w:lineRule="auto"/>
        <w:rPr>
          <w:szCs w:val="24"/>
        </w:rPr>
      </w:pPr>
      <w:r w:rsidRPr="00886721">
        <w:t xml:space="preserve">Działania podjęte w roku 2021 </w:t>
      </w:r>
      <w:r w:rsidRPr="00886721">
        <w:rPr>
          <w:b/>
        </w:rPr>
        <w:t>w celu pozyskania środków zewnętrznych</w:t>
      </w:r>
      <w:r w:rsidRPr="00886721">
        <w:t xml:space="preserve"> na renowację zabytków </w:t>
      </w:r>
      <w:r w:rsidRPr="00886721">
        <w:rPr>
          <w:szCs w:val="24"/>
        </w:rPr>
        <w:t>stanowiących własność miasta:</w:t>
      </w:r>
    </w:p>
    <w:p w14:paraId="40CE3742" w14:textId="77777777" w:rsidR="006A1E99" w:rsidRPr="00886721" w:rsidRDefault="006A1E99" w:rsidP="00794861">
      <w:pPr>
        <w:pStyle w:val="Akapitzlist"/>
        <w:numPr>
          <w:ilvl w:val="0"/>
          <w:numId w:val="83"/>
        </w:numPr>
        <w:spacing w:line="276" w:lineRule="auto"/>
      </w:pPr>
      <w:r w:rsidRPr="00886721">
        <w:rPr>
          <w:szCs w:val="24"/>
        </w:rPr>
        <w:t xml:space="preserve">złożenie wniosku </w:t>
      </w:r>
      <w:r w:rsidRPr="00886721">
        <w:rPr>
          <w:rFonts w:eastAsia="Arial Unicode MS"/>
          <w:szCs w:val="24"/>
        </w:rPr>
        <w:t>do Podlaskiego Wojewódzkiego Konserwatora Zabytków</w:t>
      </w:r>
      <w:r w:rsidRPr="00886721">
        <w:rPr>
          <w:szCs w:val="24"/>
        </w:rPr>
        <w:t xml:space="preserve"> o udzielenie dotacji na zadanie „</w:t>
      </w:r>
      <w:r w:rsidRPr="00886721">
        <w:rPr>
          <w:rFonts w:eastAsia="Arial Unicode MS"/>
          <w:szCs w:val="24"/>
        </w:rPr>
        <w:t xml:space="preserve">Modernizacja bramy wjazdowej z murkami do Pałacu Branickich </w:t>
      </w:r>
      <w:r w:rsidRPr="00886721">
        <w:rPr>
          <w:rFonts w:eastAsia="Arial Unicode MS"/>
          <w:szCs w:val="24"/>
        </w:rPr>
        <w:br/>
        <w:t xml:space="preserve">w Białymstoku”. </w:t>
      </w:r>
      <w:r w:rsidRPr="00886721">
        <w:t xml:space="preserve">Wartość wnioskowanego dofinansowania – </w:t>
      </w:r>
      <w:r w:rsidRPr="00886721">
        <w:rPr>
          <w:szCs w:val="24"/>
        </w:rPr>
        <w:t>142 000,00</w:t>
      </w:r>
      <w:r w:rsidRPr="00886721">
        <w:t xml:space="preserve"> zł. Przyznano dotację w wysokości 70 000,00 zł;</w:t>
      </w:r>
    </w:p>
    <w:p w14:paraId="422AC208" w14:textId="77777777" w:rsidR="006A1E99" w:rsidRPr="00886721" w:rsidRDefault="006A1E99" w:rsidP="00794861">
      <w:pPr>
        <w:pStyle w:val="Akapitzlist"/>
        <w:numPr>
          <w:ilvl w:val="0"/>
          <w:numId w:val="83"/>
        </w:numPr>
        <w:spacing w:line="276" w:lineRule="auto"/>
        <w:rPr>
          <w:szCs w:val="24"/>
        </w:rPr>
      </w:pPr>
      <w:r w:rsidRPr="00886721">
        <w:rPr>
          <w:szCs w:val="24"/>
        </w:rPr>
        <w:t xml:space="preserve">złożenie wniosku </w:t>
      </w:r>
      <w:r w:rsidRPr="00886721">
        <w:rPr>
          <w:rFonts w:eastAsia="Arial Unicode MS"/>
          <w:szCs w:val="24"/>
        </w:rPr>
        <w:t>do Podlaskiego Wojewódzkiego Konserwatora Zabytków</w:t>
      </w:r>
      <w:r w:rsidRPr="00886721">
        <w:rPr>
          <w:szCs w:val="24"/>
        </w:rPr>
        <w:t xml:space="preserve"> o udzielenie dotacji na zadanie „</w:t>
      </w:r>
      <w:r w:rsidRPr="00886721">
        <w:rPr>
          <w:rFonts w:eastAsia="Arial Unicode MS"/>
        </w:rPr>
        <w:t>Modernizacja ogrodzenia okalającego dziedziniec na osi prawego skrzydła Pałacu Branickich w Białymstoku</w:t>
      </w:r>
      <w:r w:rsidRPr="00886721">
        <w:rPr>
          <w:rFonts w:eastAsia="Arial Unicode MS"/>
          <w:szCs w:val="24"/>
        </w:rPr>
        <w:t xml:space="preserve">”. </w:t>
      </w:r>
      <w:r w:rsidRPr="00886721">
        <w:t xml:space="preserve">Wartość wnioskowanego dofinansowania – </w:t>
      </w:r>
      <w:r w:rsidRPr="00886721">
        <w:rPr>
          <w:szCs w:val="24"/>
        </w:rPr>
        <w:t>519 000,00</w:t>
      </w:r>
      <w:r w:rsidRPr="00886721">
        <w:t xml:space="preserve"> zł. Nie przyznano dofinansowania;</w:t>
      </w:r>
    </w:p>
    <w:p w14:paraId="7D628BB0" w14:textId="77777777" w:rsidR="006A1E99" w:rsidRPr="00886721" w:rsidRDefault="006A1E99" w:rsidP="00794861">
      <w:pPr>
        <w:pStyle w:val="Akapitzlist"/>
        <w:numPr>
          <w:ilvl w:val="0"/>
          <w:numId w:val="83"/>
        </w:numPr>
        <w:spacing w:line="276" w:lineRule="auto"/>
      </w:pPr>
      <w:r w:rsidRPr="00886721">
        <w:t xml:space="preserve">złożenie wniosku o dofinansowanie zadania pn. </w:t>
      </w:r>
      <w:r w:rsidRPr="00886721">
        <w:rPr>
          <w:bCs/>
          <w:szCs w:val="24"/>
        </w:rPr>
        <w:t>„</w:t>
      </w:r>
      <w:r w:rsidRPr="00886721">
        <w:rPr>
          <w:bCs/>
        </w:rPr>
        <w:t>Modernizacja ogrodzenia zespołu pałacowo-ogrodowego Branickich wzdłuż dziedzińca wstępnego”</w:t>
      </w:r>
      <w:r w:rsidRPr="00886721">
        <w:t xml:space="preserve"> z programu Ministra </w:t>
      </w:r>
      <w:r w:rsidRPr="00886721">
        <w:lastRenderedPageBreak/>
        <w:t xml:space="preserve">Kultury i Dziedzictwa Narodowego 2021 „Ochrona zabytków”. Wartość wnioskowanego dofinansowania – </w:t>
      </w:r>
      <w:r w:rsidRPr="00886721">
        <w:rPr>
          <w:szCs w:val="24"/>
        </w:rPr>
        <w:t>547 000,00</w:t>
      </w:r>
      <w:r w:rsidRPr="00886721">
        <w:t xml:space="preserve"> zł. Nie przyznano dofinansowania;</w:t>
      </w:r>
    </w:p>
    <w:p w14:paraId="4895D686" w14:textId="3C046986" w:rsidR="006A1E99" w:rsidRPr="00886721" w:rsidRDefault="006A1E99" w:rsidP="00794861">
      <w:pPr>
        <w:pStyle w:val="Akapitzlist"/>
        <w:numPr>
          <w:ilvl w:val="0"/>
          <w:numId w:val="83"/>
        </w:numPr>
        <w:spacing w:line="276" w:lineRule="auto"/>
      </w:pPr>
      <w:r w:rsidRPr="00886721">
        <w:t xml:space="preserve">złożenie wniosku o dofinansowanie zadania pn. </w:t>
      </w:r>
      <w:r w:rsidRPr="00886721">
        <w:rPr>
          <w:bCs/>
        </w:rPr>
        <w:t xml:space="preserve">„Przebudowa wraz z wymianą dachu </w:t>
      </w:r>
      <w:r w:rsidRPr="00886721">
        <w:rPr>
          <w:bCs/>
        </w:rPr>
        <w:br/>
        <w:t xml:space="preserve">i elewacji Poradni Psychologiczno-Pedagogicznej </w:t>
      </w:r>
      <w:r w:rsidR="00156186" w:rsidRPr="00886721">
        <w:rPr>
          <w:bCs/>
        </w:rPr>
        <w:t>Nr</w:t>
      </w:r>
      <w:r w:rsidRPr="00886721">
        <w:rPr>
          <w:bCs/>
        </w:rPr>
        <w:t xml:space="preserve"> 2, ul. Mazowiecka 35”</w:t>
      </w:r>
      <w:r w:rsidRPr="00886721">
        <w:t xml:space="preserve"> z programu Ministra Kultury i Dziedzictwa Narodowego 2021 „Ochrona zabytków”. Wartość wnioskowanego dofinansowania – </w:t>
      </w:r>
      <w:r w:rsidRPr="00886721">
        <w:rPr>
          <w:szCs w:val="24"/>
        </w:rPr>
        <w:t>870 000,00</w:t>
      </w:r>
      <w:r w:rsidRPr="00886721">
        <w:t xml:space="preserve"> zł. Nie przyznano dofinansowania;</w:t>
      </w:r>
    </w:p>
    <w:p w14:paraId="6A792CF7" w14:textId="52012128" w:rsidR="00AC7CA4" w:rsidRPr="00794861" w:rsidRDefault="006A1E99" w:rsidP="00794861">
      <w:pPr>
        <w:pStyle w:val="Akapitzlist"/>
        <w:numPr>
          <w:ilvl w:val="0"/>
          <w:numId w:val="83"/>
        </w:numPr>
        <w:spacing w:line="276" w:lineRule="auto"/>
      </w:pPr>
      <w:r w:rsidRPr="00886721">
        <w:t xml:space="preserve">złożenie wniosku o dofinansowanie zadania pn. </w:t>
      </w:r>
      <w:r w:rsidRPr="00886721">
        <w:rPr>
          <w:bCs/>
          <w:szCs w:val="24"/>
        </w:rPr>
        <w:t>„Rewaloryzacja zabytkowego Parku Planty w Białymstoku - odtworzenie różanki”</w:t>
      </w:r>
      <w:r w:rsidRPr="00886721">
        <w:t xml:space="preserve"> z programu Ministra Kultury</w:t>
      </w:r>
      <w:r w:rsidRPr="00886721">
        <w:br/>
        <w:t xml:space="preserve">i Dziedzictwa Narodowego i Sportu 2022 „Ochrona zabytków”. Wartość wnioskowanego dofinansowania – </w:t>
      </w:r>
      <w:r w:rsidRPr="00886721">
        <w:rPr>
          <w:szCs w:val="24"/>
        </w:rPr>
        <w:t>475 000,00</w:t>
      </w:r>
      <w:r w:rsidRPr="00886721">
        <w:t xml:space="preserve"> zł.</w:t>
      </w:r>
    </w:p>
    <w:p w14:paraId="5414774D" w14:textId="77777777" w:rsidR="00BC1DAE" w:rsidRPr="00886721" w:rsidRDefault="008E78C4" w:rsidP="00794861">
      <w:pPr>
        <w:suppressAutoHyphens/>
        <w:spacing w:line="276" w:lineRule="auto"/>
        <w:rPr>
          <w:rFonts w:ascii="Calibri Light" w:hAnsi="Calibri Light"/>
          <w:b/>
          <w:szCs w:val="24"/>
        </w:rPr>
      </w:pPr>
      <w:r w:rsidRPr="00886721">
        <w:rPr>
          <w:rFonts w:ascii="Calibri Light" w:hAnsi="Calibri Light"/>
          <w:b/>
          <w:szCs w:val="24"/>
        </w:rPr>
        <w:t>NAJWAŻNIEJSZE WYBRANE PROJEKTY ZREALIZOWANE PRZEZ MIEJSKIE INSTYTUCJE KULTURY</w:t>
      </w:r>
      <w:r w:rsidR="004D14CD" w:rsidRPr="00886721">
        <w:rPr>
          <w:rFonts w:ascii="Calibri Light" w:hAnsi="Calibri Light"/>
          <w:b/>
          <w:szCs w:val="24"/>
        </w:rPr>
        <w:br/>
      </w:r>
      <w:r w:rsidR="0093715D" w:rsidRPr="00886721">
        <w:rPr>
          <w:rFonts w:ascii="Calibri Light" w:hAnsi="Calibri Light"/>
          <w:b/>
          <w:szCs w:val="24"/>
        </w:rPr>
        <w:t>W 20</w:t>
      </w:r>
      <w:r w:rsidR="00F86B52" w:rsidRPr="00886721">
        <w:rPr>
          <w:rFonts w:ascii="Calibri Light" w:hAnsi="Calibri Light"/>
          <w:b/>
          <w:szCs w:val="24"/>
        </w:rPr>
        <w:t>21</w:t>
      </w:r>
      <w:r w:rsidRPr="00886721">
        <w:rPr>
          <w:rFonts w:ascii="Calibri Light" w:hAnsi="Calibri Light"/>
          <w:b/>
          <w:szCs w:val="24"/>
        </w:rPr>
        <w:t xml:space="preserve"> ROKU</w:t>
      </w:r>
    </w:p>
    <w:p w14:paraId="0E1B752D" w14:textId="3CEFBC38" w:rsidR="008E78C4" w:rsidRPr="00886721" w:rsidRDefault="008E78C4" w:rsidP="00794861">
      <w:pPr>
        <w:suppressAutoHyphens/>
        <w:spacing w:line="276" w:lineRule="auto"/>
        <w:rPr>
          <w:rFonts w:cstheme="majorHAnsi"/>
          <w:szCs w:val="24"/>
        </w:rPr>
      </w:pPr>
      <w:r w:rsidRPr="00886721">
        <w:rPr>
          <w:rFonts w:cstheme="majorHAnsi"/>
          <w:b/>
          <w:szCs w:val="24"/>
        </w:rPr>
        <w:t>BIAŁOSTOCKI OŚRODEK KULTURY (BOK)</w:t>
      </w:r>
    </w:p>
    <w:p w14:paraId="7B43EAFC" w14:textId="5C9A1CB3" w:rsidR="0093715D" w:rsidRPr="00886721" w:rsidRDefault="0093715D" w:rsidP="00794861">
      <w:pPr>
        <w:spacing w:line="276" w:lineRule="auto"/>
        <w:rPr>
          <w:rFonts w:cstheme="majorHAnsi"/>
          <w:szCs w:val="24"/>
        </w:rPr>
      </w:pPr>
      <w:r w:rsidRPr="00886721">
        <w:rPr>
          <w:rFonts w:cstheme="majorHAnsi"/>
          <w:szCs w:val="24"/>
        </w:rPr>
        <w:t xml:space="preserve">Dotacja na działalność bieżącą: </w:t>
      </w:r>
      <w:r w:rsidR="00F86B52" w:rsidRPr="00886721">
        <w:rPr>
          <w:rFonts w:cstheme="majorHAnsi"/>
          <w:b/>
        </w:rPr>
        <w:t>6 630 515</w:t>
      </w:r>
      <w:r w:rsidR="004115A7" w:rsidRPr="00886721">
        <w:rPr>
          <w:rFonts w:cstheme="majorHAnsi"/>
          <w:b/>
        </w:rPr>
        <w:t xml:space="preserve"> zł</w:t>
      </w:r>
    </w:p>
    <w:p w14:paraId="544C0EDE" w14:textId="47B16C07" w:rsidR="00F86B52" w:rsidRPr="00886721" w:rsidRDefault="00F86B52" w:rsidP="00794861">
      <w:pPr>
        <w:spacing w:line="276" w:lineRule="auto"/>
        <w:rPr>
          <w:rFonts w:eastAsia="SimSun"/>
          <w:lang w:bidi="hi-IN"/>
        </w:rPr>
      </w:pPr>
      <w:r w:rsidRPr="00886721">
        <w:t>Ośrodek zorganizował łącznie 250 imprez kulturalnych o różnorodnym charakterze,</w:t>
      </w:r>
      <w:r w:rsidR="005F2D9C" w:rsidRPr="00886721">
        <w:br/>
      </w:r>
      <w:r w:rsidRPr="00886721">
        <w:t xml:space="preserve">w tym 7 dużych festiwali o zasięgu lokalnym i krajowym: 15. edycję Międzynarodowego Festiwalu Filmów Krótkometrażowych ŻUBROWKA, 21. edycję Festiwalu Kultury Niezależnej Underground/Independent, 9. Festiwal Wschód Kultury/Inny Wymiar, </w:t>
      </w:r>
      <w:r w:rsidRPr="00886721">
        <w:rPr>
          <w:rFonts w:eastAsia="SimSun"/>
          <w:lang w:bidi="hi-IN"/>
        </w:rPr>
        <w:t>10. edycję Festiwalu Kultur i Podróży „Ciekawi świata”, Jesień z Bluesem, Dni Sztuki Współczesnej oraz</w:t>
      </w:r>
      <w:r w:rsidRPr="00886721">
        <w:rPr>
          <w:rFonts w:eastAsia="SimSun"/>
          <w:lang w:bidi="hi-IN"/>
        </w:rPr>
        <w:br/>
        <w:t>Art. Weekend. Instytucja była współorganizatorem kilku projektów, w tym koncertów:</w:t>
      </w:r>
      <w:r w:rsidR="005F2D9C" w:rsidRPr="00886721">
        <w:rPr>
          <w:rFonts w:eastAsia="SimSun"/>
          <w:lang w:bidi="hi-IN"/>
        </w:rPr>
        <w:br/>
      </w:r>
      <w:r w:rsidRPr="00886721">
        <w:rPr>
          <w:rFonts w:eastAsia="SimSun"/>
          <w:lang w:bidi="hi-IN"/>
        </w:rPr>
        <w:t xml:space="preserve">w 78. rocznicę powstania w getcie białostockim oraz na otwarcie Muzeum Pamięci Sybiru. W </w:t>
      </w:r>
      <w:r w:rsidR="00175E85" w:rsidRPr="00886721">
        <w:rPr>
          <w:rFonts w:eastAsia="SimSun"/>
          <w:lang w:bidi="hi-IN"/>
        </w:rPr>
        <w:t xml:space="preserve">2021 </w:t>
      </w:r>
      <w:r w:rsidRPr="00886721">
        <w:rPr>
          <w:rFonts w:eastAsia="SimSun"/>
          <w:lang w:bidi="hi-IN"/>
        </w:rPr>
        <w:t>roku instytucja zrealizowała 50 koncertów, w tym: Premiery Muzyczne, Jazz na BOK - u, Katedralne Koncerty Organowe, Zaduszki bluesowe. BOK prowadził też działalność kinową,</w:t>
      </w:r>
      <w:r w:rsidR="005F2D9C" w:rsidRPr="00886721">
        <w:rPr>
          <w:rFonts w:eastAsia="SimSun"/>
          <w:lang w:bidi="hi-IN"/>
        </w:rPr>
        <w:t xml:space="preserve"> </w:t>
      </w:r>
      <w:r w:rsidRPr="00886721">
        <w:rPr>
          <w:rFonts w:eastAsia="SimSun"/>
          <w:lang w:bidi="hi-IN"/>
        </w:rPr>
        <w:t>1 772 seansów filmowych obejrzało ponad 23 tys. widzów.</w:t>
      </w:r>
    </w:p>
    <w:p w14:paraId="04E334CB" w14:textId="7C8A302A" w:rsidR="00F86B52" w:rsidRPr="00886721" w:rsidRDefault="00F86B52" w:rsidP="00794861">
      <w:pPr>
        <w:spacing w:line="276" w:lineRule="auto"/>
        <w:rPr>
          <w:rFonts w:eastAsia="SimSun"/>
          <w:lang w:bidi="hi-IN"/>
        </w:rPr>
      </w:pPr>
      <w:proofErr w:type="spellStart"/>
      <w:r w:rsidRPr="00886721">
        <w:rPr>
          <w:lang w:eastAsia="pl-PL"/>
        </w:rPr>
        <w:t>Trailer</w:t>
      </w:r>
      <w:proofErr w:type="spellEnd"/>
      <w:r w:rsidRPr="00886721">
        <w:rPr>
          <w:lang w:eastAsia="pl-PL"/>
        </w:rPr>
        <w:t xml:space="preserve"> 15. edycji Międzynarodowego Festiwalu Filmów Krótkometrażowych ŻUBROFFKA został zakwalifikowany do konkursów dwóch prestiżowych festiwali: Międzynarodowego Festiwalu Filmów Animowanych w </w:t>
      </w:r>
      <w:proofErr w:type="spellStart"/>
      <w:r w:rsidRPr="00886721">
        <w:rPr>
          <w:lang w:eastAsia="pl-PL"/>
        </w:rPr>
        <w:t>Annecy</w:t>
      </w:r>
      <w:proofErr w:type="spellEnd"/>
      <w:r w:rsidRPr="00886721">
        <w:rPr>
          <w:lang w:eastAsia="pl-PL"/>
        </w:rPr>
        <w:t xml:space="preserve"> oraz czeskiego festiwalu ANIFILM w Libercu.</w:t>
      </w:r>
      <w:r w:rsidRPr="00886721">
        <w:rPr>
          <w:rFonts w:eastAsia="SimSun"/>
          <w:lang w:bidi="hi-IN"/>
        </w:rPr>
        <w:t xml:space="preserve"> Ponadto Ośrodek otrzymał</w:t>
      </w:r>
      <w:r w:rsidRPr="00886721">
        <w:rPr>
          <w:lang w:eastAsia="pl-PL"/>
        </w:rPr>
        <w:t xml:space="preserve"> Wyróżnienie Specjalne od Zarządu Klubu Sportowego Polskie Himalaje, za wytrwałość w organizacji Festiwalu Kultur i Podróży „Ciekawi Świata” w latach 2011-2021, a Festiwal Jesień z Bluesem został wybrany przez czytelników kwartalnika „Twój Blues” wydarzeniem roku 2021. </w:t>
      </w:r>
    </w:p>
    <w:p w14:paraId="7ABA8253" w14:textId="77777777" w:rsidR="00BC1DAE" w:rsidRPr="00886721" w:rsidRDefault="00F86B52" w:rsidP="00794861">
      <w:pPr>
        <w:spacing w:line="276" w:lineRule="auto"/>
      </w:pPr>
      <w:r w:rsidRPr="00886721">
        <w:t>Instytucja zorganizowała stacjonarnie i online 250 działań i 1 772 seansów filmowych. Z oferty instytucji skorzystało 95 627 osób.</w:t>
      </w:r>
    </w:p>
    <w:p w14:paraId="366AA56D" w14:textId="30319F56" w:rsidR="008E78C4" w:rsidRPr="00886721" w:rsidRDefault="008E78C4" w:rsidP="00794861">
      <w:pPr>
        <w:suppressAutoHyphens/>
        <w:spacing w:line="276" w:lineRule="auto"/>
        <w:rPr>
          <w:rFonts w:ascii="Calibri Light" w:hAnsi="Calibri Light"/>
          <w:b/>
          <w:szCs w:val="24"/>
        </w:rPr>
      </w:pPr>
      <w:r w:rsidRPr="00886721">
        <w:rPr>
          <w:rFonts w:ascii="Calibri Light" w:hAnsi="Calibri Light"/>
          <w:b/>
          <w:szCs w:val="24"/>
        </w:rPr>
        <w:t>BIAŁOSTOCKI TEATR LALEK</w:t>
      </w:r>
      <w:r w:rsidRPr="00886721">
        <w:rPr>
          <w:rFonts w:ascii="Calibri Light" w:hAnsi="Calibri Light"/>
          <w:szCs w:val="24"/>
        </w:rPr>
        <w:t xml:space="preserve"> </w:t>
      </w:r>
      <w:r w:rsidRPr="00886721">
        <w:rPr>
          <w:rFonts w:ascii="Calibri Light" w:hAnsi="Calibri Light"/>
          <w:b/>
          <w:szCs w:val="24"/>
        </w:rPr>
        <w:t>(BTL)</w:t>
      </w:r>
    </w:p>
    <w:p w14:paraId="433BFE9F" w14:textId="133A8707" w:rsidR="008E78C4" w:rsidRPr="00886721" w:rsidRDefault="0084073E" w:rsidP="00794861">
      <w:pPr>
        <w:spacing w:line="276" w:lineRule="auto"/>
        <w:rPr>
          <w:rFonts w:ascii="Calibri Light" w:hAnsi="Calibri Light"/>
          <w:b/>
          <w:szCs w:val="24"/>
        </w:rPr>
      </w:pPr>
      <w:r w:rsidRPr="00886721">
        <w:rPr>
          <w:rFonts w:ascii="Calibri Light" w:hAnsi="Calibri Light"/>
          <w:szCs w:val="24"/>
        </w:rPr>
        <w:t>Dotacja na działalność bieżącą</w:t>
      </w:r>
      <w:r w:rsidR="008E78C4" w:rsidRPr="00886721">
        <w:rPr>
          <w:rFonts w:ascii="Calibri Light" w:hAnsi="Calibri Light"/>
          <w:szCs w:val="24"/>
        </w:rPr>
        <w:t xml:space="preserve">: </w:t>
      </w:r>
      <w:r w:rsidR="00F86B52" w:rsidRPr="00886721">
        <w:rPr>
          <w:rFonts w:ascii="Calibri Light" w:hAnsi="Calibri Light"/>
          <w:b/>
          <w:szCs w:val="24"/>
        </w:rPr>
        <w:t>7 195 950</w:t>
      </w:r>
      <w:r w:rsidR="00A659E1" w:rsidRPr="00886721">
        <w:rPr>
          <w:rFonts w:ascii="Calibri Light" w:hAnsi="Calibri Light"/>
          <w:b/>
          <w:szCs w:val="24"/>
        </w:rPr>
        <w:t xml:space="preserve"> zł</w:t>
      </w:r>
    </w:p>
    <w:p w14:paraId="451B8905" w14:textId="43FFE8A4" w:rsidR="005A7F8F" w:rsidRPr="00886721" w:rsidRDefault="005A7F8F" w:rsidP="00794861">
      <w:pPr>
        <w:spacing w:line="276" w:lineRule="auto"/>
        <w:rPr>
          <w:lang w:eastAsia="pl-PL"/>
        </w:rPr>
      </w:pPr>
      <w:r w:rsidRPr="00886721">
        <w:t>W 2021 r. we współpracy z twórcami z kraju i zagranicy Teatr przygotował 6 spektakli premierowych: „</w:t>
      </w:r>
      <w:proofErr w:type="spellStart"/>
      <w:r w:rsidRPr="00886721">
        <w:t>Strip</w:t>
      </w:r>
      <w:proofErr w:type="spellEnd"/>
      <w:r w:rsidRPr="00886721">
        <w:t>-Tease”</w:t>
      </w:r>
      <w:r w:rsidRPr="00886721">
        <w:rPr>
          <w:iCs/>
        </w:rPr>
        <w:t xml:space="preserve"> (reż. Jacek Malinowski),</w:t>
      </w:r>
      <w:r w:rsidRPr="00886721">
        <w:t xml:space="preserve"> „Casanova”</w:t>
      </w:r>
      <w:r w:rsidRPr="00886721">
        <w:rPr>
          <w:iCs/>
        </w:rPr>
        <w:t xml:space="preserve"> (reż. Maria Wojtyszko, Jakub Kofta), </w:t>
      </w:r>
      <w:r w:rsidRPr="00886721">
        <w:rPr>
          <w:iCs/>
          <w:shd w:val="clear" w:color="auto" w:fill="FFFFFF"/>
        </w:rPr>
        <w:t>„Andersen Kosmiczny Agent”</w:t>
      </w:r>
      <w:r w:rsidRPr="00886721">
        <w:rPr>
          <w:shd w:val="clear" w:color="auto" w:fill="FFFFFF"/>
        </w:rPr>
        <w:t xml:space="preserve"> (reż. Ewa Piotrowska), </w:t>
      </w:r>
      <w:r w:rsidRPr="00886721">
        <w:rPr>
          <w:iCs/>
          <w:shd w:val="clear" w:color="auto" w:fill="FFFFFF"/>
        </w:rPr>
        <w:t>„Garderobiany”</w:t>
      </w:r>
      <w:r w:rsidRPr="00886721">
        <w:rPr>
          <w:shd w:val="clear" w:color="auto" w:fill="FFFFFF"/>
        </w:rPr>
        <w:t xml:space="preserve"> (reż. Paweł </w:t>
      </w:r>
      <w:proofErr w:type="spellStart"/>
      <w:r w:rsidRPr="00886721">
        <w:rPr>
          <w:shd w:val="clear" w:color="auto" w:fill="FFFFFF"/>
        </w:rPr>
        <w:t>Aigner</w:t>
      </w:r>
      <w:proofErr w:type="spellEnd"/>
      <w:r w:rsidRPr="00886721">
        <w:rPr>
          <w:shd w:val="clear" w:color="auto" w:fill="FFFFFF"/>
        </w:rPr>
        <w:t>), „Pręcik” (reż. Jacek Malinowski)</w:t>
      </w:r>
      <w:r w:rsidRPr="00886721">
        <w:t xml:space="preserve"> i „A spektakl trwa…” (</w:t>
      </w:r>
      <w:r w:rsidRPr="00886721">
        <w:rPr>
          <w:iCs/>
        </w:rPr>
        <w:t>recital Pawła Szymańskiego)</w:t>
      </w:r>
      <w:r w:rsidRPr="00886721">
        <w:rPr>
          <w:lang w:eastAsia="pl-PL"/>
        </w:rPr>
        <w:t>.</w:t>
      </w:r>
      <w:r w:rsidRPr="00886721">
        <w:t xml:space="preserve"> Zorganizowano 6 wystaw, wydano kolejny tom publikacji „Nasz BTL”, kontynuowano działania edukacyjne (warsztaty plastyczne i teatralne, lekcje teatralne, czytania bajek teatralnych).</w:t>
      </w:r>
      <w:r w:rsidRPr="00886721">
        <w:rPr>
          <w:lang w:eastAsia="pl-PL"/>
        </w:rPr>
        <w:t xml:space="preserve"> </w:t>
      </w:r>
      <w:r w:rsidRPr="00886721">
        <w:lastRenderedPageBreak/>
        <w:t xml:space="preserve">Członkowie zespołu artystycznego BTL otrzymali zespołowo i indywidualnie 6 nagród i wyróżnień: </w:t>
      </w:r>
      <w:r w:rsidRPr="00886721">
        <w:rPr>
          <w:lang w:eastAsia="pl-PL"/>
        </w:rPr>
        <w:t xml:space="preserve">dramatopisarka </w:t>
      </w:r>
      <w:hyperlink r:id="rId54" w:tooltip="Marta Guśniowska" w:history="1">
        <w:r w:rsidRPr="00886721">
          <w:rPr>
            <w:lang w:eastAsia="pl-PL"/>
          </w:rPr>
          <w:t xml:space="preserve">Marta </w:t>
        </w:r>
        <w:proofErr w:type="spellStart"/>
        <w:r w:rsidRPr="00886721">
          <w:rPr>
            <w:lang w:eastAsia="pl-PL"/>
          </w:rPr>
          <w:t>Guśniowska</w:t>
        </w:r>
        <w:proofErr w:type="spellEnd"/>
      </w:hyperlink>
      <w:r w:rsidRPr="00886721">
        <w:rPr>
          <w:lang w:eastAsia="pl-PL"/>
        </w:rPr>
        <w:t xml:space="preserve"> i aktor Adam </w:t>
      </w:r>
      <w:proofErr w:type="spellStart"/>
      <w:r w:rsidRPr="00886721">
        <w:rPr>
          <w:lang w:eastAsia="pl-PL"/>
        </w:rPr>
        <w:t>Zieleniecki</w:t>
      </w:r>
      <w:proofErr w:type="spellEnd"/>
      <w:r w:rsidRPr="00886721">
        <w:rPr>
          <w:lang w:eastAsia="pl-PL"/>
        </w:rPr>
        <w:t xml:space="preserve"> zostali laureatami Nagrody Artystycznej Prezydenta Miasta Białegostoku; aktorzy: Maria Jolanta Rogowska, Małgorzata Płońska oraz Andrzej </w:t>
      </w:r>
      <w:proofErr w:type="spellStart"/>
      <w:r w:rsidRPr="00886721">
        <w:rPr>
          <w:lang w:eastAsia="pl-PL"/>
        </w:rPr>
        <w:t>Beya</w:t>
      </w:r>
      <w:proofErr w:type="spellEnd"/>
      <w:r w:rsidRPr="00886721">
        <w:rPr>
          <w:lang w:eastAsia="pl-PL"/>
        </w:rPr>
        <w:t xml:space="preserve"> Zaborski zostali uhonorowani przez Sekcję Teatrów Lalkowych Związku Artystów Scen Polskich ZASP pamiątkowymi Plakietkami ZASP w dowód uznania dla ich twórczych dokonań; spektakl „Casanova” zdobył Nagrodę Publiczności Międzynarodowego Festiwalu Teatrów Lalek dla Dorosłych „Metamorfozy Lalek”.</w:t>
      </w:r>
    </w:p>
    <w:p w14:paraId="243F360E" w14:textId="6D6601D9" w:rsidR="005A7F8F" w:rsidRPr="00886721" w:rsidRDefault="005A7F8F" w:rsidP="00794861">
      <w:pPr>
        <w:spacing w:line="276" w:lineRule="auto"/>
        <w:rPr>
          <w:lang w:eastAsia="pl-PL"/>
        </w:rPr>
      </w:pPr>
      <w:r w:rsidRPr="00886721">
        <w:t xml:space="preserve">W 2021 r., w ramach realizacji </w:t>
      </w:r>
      <w:r w:rsidR="006970BA" w:rsidRPr="00886721">
        <w:t>„</w:t>
      </w:r>
      <w:r w:rsidRPr="00886721">
        <w:t xml:space="preserve">Programu Polityki Kulturalnej Miasta Białystok na lata 2018-2022 </w:t>
      </w:r>
      <w:r w:rsidR="006970BA" w:rsidRPr="00886721">
        <w:t>plus”</w:t>
      </w:r>
      <w:r w:rsidRPr="00886721">
        <w:t>, Teatr opracował „Strategię rozwoju Białostockiego Teatru Lalek na lata 2022-2028 plus”.</w:t>
      </w:r>
    </w:p>
    <w:p w14:paraId="47BE0715" w14:textId="77777777" w:rsidR="00BC1DAE" w:rsidRPr="00886721" w:rsidRDefault="005A7F8F" w:rsidP="00794861">
      <w:pPr>
        <w:spacing w:line="276" w:lineRule="auto"/>
      </w:pPr>
      <w:r w:rsidRPr="00886721">
        <w:t>Teatr zagrał 29 tytułów z bieżącego repertuaru podczas 225 spektakli granych</w:t>
      </w:r>
      <w:r w:rsidRPr="00886721">
        <w:br/>
        <w:t>z publicznością i 46 spektakli prezentowanych online. Obejrzało je łącznie ponad 18 tys. widzów.</w:t>
      </w:r>
      <w:r w:rsidRPr="00886721">
        <w:rPr>
          <w:lang w:eastAsia="pl-PL"/>
        </w:rPr>
        <w:t xml:space="preserve"> </w:t>
      </w:r>
      <w:r w:rsidRPr="00886721">
        <w:t>Z oferty Teatru skorzystało 43 840 odbiorców.</w:t>
      </w:r>
    </w:p>
    <w:p w14:paraId="3A749996" w14:textId="6026B36B" w:rsidR="008E78C4" w:rsidRPr="00886721" w:rsidRDefault="008E78C4" w:rsidP="00794861">
      <w:pPr>
        <w:suppressAutoHyphens/>
        <w:spacing w:line="276" w:lineRule="auto"/>
        <w:rPr>
          <w:rFonts w:cstheme="majorHAnsi"/>
          <w:b/>
          <w:szCs w:val="24"/>
        </w:rPr>
      </w:pPr>
      <w:r w:rsidRPr="00886721">
        <w:rPr>
          <w:rFonts w:cstheme="majorHAnsi"/>
          <w:b/>
          <w:szCs w:val="24"/>
        </w:rPr>
        <w:t>DOM KULTURY „ŚRÓDMIEŚCIE”</w:t>
      </w:r>
      <w:r w:rsidR="00CB4E74" w:rsidRPr="00886721">
        <w:rPr>
          <w:rFonts w:cstheme="majorHAnsi"/>
          <w:b/>
          <w:szCs w:val="24"/>
        </w:rPr>
        <w:t xml:space="preserve"> (DKŚ)</w:t>
      </w:r>
    </w:p>
    <w:p w14:paraId="637EE8B3" w14:textId="49D6FB04" w:rsidR="008E78C4" w:rsidRPr="00886721" w:rsidRDefault="00FC19F6" w:rsidP="00794861">
      <w:pPr>
        <w:spacing w:line="276" w:lineRule="auto"/>
        <w:rPr>
          <w:rFonts w:cstheme="majorHAnsi"/>
          <w:b/>
          <w:szCs w:val="24"/>
        </w:rPr>
      </w:pPr>
      <w:r w:rsidRPr="00886721">
        <w:rPr>
          <w:rFonts w:cstheme="majorHAnsi"/>
          <w:szCs w:val="24"/>
        </w:rPr>
        <w:t xml:space="preserve">Dotacja na działalność bieżącą: </w:t>
      </w:r>
      <w:r w:rsidR="006773AA" w:rsidRPr="00886721">
        <w:rPr>
          <w:rFonts w:cstheme="majorHAnsi"/>
          <w:b/>
          <w:szCs w:val="24"/>
        </w:rPr>
        <w:t>1 299 680</w:t>
      </w:r>
      <w:r w:rsidR="00A659E1" w:rsidRPr="00886721">
        <w:rPr>
          <w:rFonts w:cstheme="majorHAnsi"/>
          <w:b/>
          <w:szCs w:val="24"/>
        </w:rPr>
        <w:t xml:space="preserve"> zł</w:t>
      </w:r>
    </w:p>
    <w:p w14:paraId="5768B64C" w14:textId="6B3838BC" w:rsidR="006773AA" w:rsidRPr="00886721" w:rsidRDefault="006773AA" w:rsidP="00794861">
      <w:pPr>
        <w:spacing w:line="276" w:lineRule="auto"/>
        <w:rPr>
          <w:lang w:eastAsia="pl-PL"/>
        </w:rPr>
      </w:pPr>
      <w:r w:rsidRPr="00886721">
        <w:t>Dom Kultury prowadził 3 ogniska edukacyjne (muzyczne, baletowe, plastyczno-komputerowe), 9 zespołów artystycznych: Zespół Muzyki Dawnej „Ars Decorum”, Dziecięca Grupa Wokalna „Miniatura”, Zespół Tańca Nowoczesnego „Flesz”, Grupa Teatralna „</w:t>
      </w:r>
      <w:proofErr w:type="spellStart"/>
      <w:r w:rsidRPr="00886721">
        <w:t>Rupaki</w:t>
      </w:r>
      <w:proofErr w:type="spellEnd"/>
      <w:r w:rsidRPr="00886721">
        <w:t xml:space="preserve">”, Kabaret „Lumbago”, Zespół Muzyki i Tańca Dawnego „Capella Antiqua </w:t>
      </w:r>
      <w:proofErr w:type="spellStart"/>
      <w:r w:rsidRPr="00886721">
        <w:t>Bialostociensis</w:t>
      </w:r>
      <w:proofErr w:type="spellEnd"/>
      <w:r w:rsidRPr="00886721">
        <w:t>”, Chór „</w:t>
      </w:r>
      <w:proofErr w:type="spellStart"/>
      <w:r w:rsidRPr="00886721">
        <w:t>Squillo</w:t>
      </w:r>
      <w:proofErr w:type="spellEnd"/>
      <w:r w:rsidRPr="00886721">
        <w:t>” oraz Zespół Kameralny „</w:t>
      </w:r>
      <w:proofErr w:type="spellStart"/>
      <w:r w:rsidRPr="00886721">
        <w:t>Barocco</w:t>
      </w:r>
      <w:proofErr w:type="spellEnd"/>
      <w:r w:rsidRPr="00886721">
        <w:t xml:space="preserve">” i Zespół „Kameralny” (działające w drugiej połowie roku). Instytucja prowadziła także zajęcia dla dorosłych. W 2021 r. uczniowie z Ogniska Baletowego </w:t>
      </w:r>
      <w:r w:rsidRPr="00886721">
        <w:rPr>
          <w:bCs/>
        </w:rPr>
        <w:t>zdobyli: II nagrodę w kategorii taniec klasyczny podczas Międzynarodowego Festiwalu „Talenty Europy” w </w:t>
      </w:r>
      <w:proofErr w:type="spellStart"/>
      <w:r w:rsidRPr="00886721">
        <w:rPr>
          <w:bCs/>
        </w:rPr>
        <w:t>Lloret</w:t>
      </w:r>
      <w:proofErr w:type="spellEnd"/>
      <w:r w:rsidRPr="00886721">
        <w:rPr>
          <w:bCs/>
        </w:rPr>
        <w:t xml:space="preserve"> de Mar w Hiszpanii (online); </w:t>
      </w:r>
      <w:r w:rsidRPr="00886721">
        <w:t>solistka</w:t>
      </w:r>
      <w:r w:rsidRPr="00886721">
        <w:rPr>
          <w:bCs/>
        </w:rPr>
        <w:t xml:space="preserve"> Aneta Czarnecka</w:t>
      </w:r>
      <w:r w:rsidRPr="00886721">
        <w:t xml:space="preserve"> oraz grupa wiekowa do lat 6 zdobyli I miejsca </w:t>
      </w:r>
      <w:r w:rsidRPr="00886721">
        <w:rPr>
          <w:bCs/>
        </w:rPr>
        <w:t>w kategorii taniec współczesny</w:t>
      </w:r>
      <w:r w:rsidRPr="00886721">
        <w:t xml:space="preserve"> podczas </w:t>
      </w:r>
      <w:r w:rsidRPr="00886721">
        <w:rPr>
          <w:bCs/>
        </w:rPr>
        <w:t xml:space="preserve">Międzynarodowego Festiwalu-Konkursu „Gwiazdy przyszłości” w </w:t>
      </w:r>
      <w:proofErr w:type="spellStart"/>
      <w:r w:rsidRPr="00886721">
        <w:rPr>
          <w:bCs/>
        </w:rPr>
        <w:t>Riccione</w:t>
      </w:r>
      <w:proofErr w:type="spellEnd"/>
      <w:r w:rsidRPr="00886721">
        <w:rPr>
          <w:bCs/>
        </w:rPr>
        <w:t xml:space="preserve"> we Włoszech (online);</w:t>
      </w:r>
      <w:r w:rsidRPr="00886721">
        <w:t xml:space="preserve"> starsza grupa Ogniska zdobyła pierwsze miejsce w kategorii choreografia - taniec klasyczny podczas </w:t>
      </w:r>
      <w:r w:rsidRPr="00886721">
        <w:rPr>
          <w:bCs/>
        </w:rPr>
        <w:t xml:space="preserve">Międzynarodowego Festiwalu Sztuki „Marine Fantazy” </w:t>
      </w:r>
      <w:proofErr w:type="spellStart"/>
      <w:r w:rsidRPr="00886721">
        <w:rPr>
          <w:bCs/>
        </w:rPr>
        <w:t>Kiten</w:t>
      </w:r>
      <w:proofErr w:type="spellEnd"/>
      <w:r w:rsidRPr="00886721">
        <w:rPr>
          <w:bCs/>
        </w:rPr>
        <w:t xml:space="preserve"> w Bułgarii</w:t>
      </w:r>
      <w:r w:rsidRPr="00886721">
        <w:t>; ponadto uczniowie Ogniska zdobyli trzy pierwsze miejsca w</w:t>
      </w:r>
      <w:r w:rsidRPr="00886721">
        <w:rPr>
          <w:lang w:eastAsia="pl-PL"/>
        </w:rPr>
        <w:t> </w:t>
      </w:r>
      <w:r w:rsidRPr="00886721">
        <w:rPr>
          <w:bCs/>
          <w:lang w:eastAsia="pl-PL"/>
        </w:rPr>
        <w:t>Międzynarodowym Festiwalu-Konkursie „</w:t>
      </w:r>
      <w:proofErr w:type="spellStart"/>
      <w:r w:rsidRPr="00886721">
        <w:rPr>
          <w:bCs/>
          <w:lang w:eastAsia="pl-PL"/>
        </w:rPr>
        <w:t>Sopravista</w:t>
      </w:r>
      <w:proofErr w:type="spellEnd"/>
      <w:r w:rsidRPr="00886721">
        <w:rPr>
          <w:bCs/>
          <w:lang w:eastAsia="pl-PL"/>
        </w:rPr>
        <w:t xml:space="preserve"> Olympic Art Games” w </w:t>
      </w:r>
      <w:proofErr w:type="spellStart"/>
      <w:r w:rsidRPr="00886721">
        <w:rPr>
          <w:bCs/>
          <w:lang w:eastAsia="pl-PL"/>
        </w:rPr>
        <w:t>Riccione</w:t>
      </w:r>
      <w:proofErr w:type="spellEnd"/>
      <w:r w:rsidRPr="00886721">
        <w:rPr>
          <w:bCs/>
          <w:lang w:eastAsia="pl-PL"/>
        </w:rPr>
        <w:t xml:space="preserve"> (Włochy</w:t>
      </w:r>
      <w:r w:rsidRPr="00886721">
        <w:rPr>
          <w:lang w:eastAsia="pl-PL"/>
        </w:rPr>
        <w:t>), a </w:t>
      </w:r>
      <w:r w:rsidRPr="00886721">
        <w:rPr>
          <w:bCs/>
        </w:rPr>
        <w:t>Zespół Muzyki Dawnej „Ars Decorum”</w:t>
      </w:r>
      <w:r w:rsidRPr="00886721">
        <w:t xml:space="preserve"> zdobył </w:t>
      </w:r>
      <w:r w:rsidRPr="00886721">
        <w:rPr>
          <w:bCs/>
        </w:rPr>
        <w:t xml:space="preserve">Brązową Harfę Eola </w:t>
      </w:r>
      <w:r w:rsidRPr="00886721">
        <w:t xml:space="preserve">w kategorii zespołów wokalno-instrumentalnych podczas </w:t>
      </w:r>
      <w:r w:rsidRPr="00886721">
        <w:rPr>
          <w:bCs/>
        </w:rPr>
        <w:t>43. Ogólnopolskiego Festiwalu Zespołów Muzyki Dawnej „</w:t>
      </w:r>
      <w:proofErr w:type="spellStart"/>
      <w:r w:rsidRPr="00886721">
        <w:rPr>
          <w:bCs/>
        </w:rPr>
        <w:t>Schola</w:t>
      </w:r>
      <w:proofErr w:type="spellEnd"/>
      <w:r w:rsidRPr="00886721">
        <w:rPr>
          <w:bCs/>
        </w:rPr>
        <w:t xml:space="preserve"> </w:t>
      </w:r>
      <w:proofErr w:type="spellStart"/>
      <w:r w:rsidRPr="00886721">
        <w:rPr>
          <w:bCs/>
        </w:rPr>
        <w:t>Cantorum</w:t>
      </w:r>
      <w:proofErr w:type="spellEnd"/>
      <w:r w:rsidRPr="00886721">
        <w:rPr>
          <w:bCs/>
        </w:rPr>
        <w:t>”</w:t>
      </w:r>
      <w:r w:rsidR="006970BA" w:rsidRPr="00886721">
        <w:rPr>
          <w:bCs/>
        </w:rPr>
        <w:br/>
      </w:r>
      <w:r w:rsidRPr="00886721">
        <w:rPr>
          <w:bCs/>
        </w:rPr>
        <w:t>w Kaliszu</w:t>
      </w:r>
      <w:r w:rsidRPr="00886721">
        <w:t>.</w:t>
      </w:r>
    </w:p>
    <w:p w14:paraId="67266663" w14:textId="0DD1178F" w:rsidR="006773AA" w:rsidRPr="00886721" w:rsidRDefault="006773AA" w:rsidP="00794861">
      <w:pPr>
        <w:spacing w:line="276" w:lineRule="auto"/>
      </w:pPr>
      <w:r w:rsidRPr="00886721">
        <w:t xml:space="preserve">Instytucja zorganizowała także IV Festiwal </w:t>
      </w:r>
      <w:r w:rsidR="00261775" w:rsidRPr="00886721">
        <w:t>„</w:t>
      </w:r>
      <w:r w:rsidRPr="00886721">
        <w:t xml:space="preserve">Barokowe Ogrody </w:t>
      </w:r>
      <w:r w:rsidR="00261775" w:rsidRPr="00886721">
        <w:t xml:space="preserve">Sztuki” </w:t>
      </w:r>
      <w:r w:rsidRPr="00886721">
        <w:t xml:space="preserve">nawiązujący do dziedzictwa Branickich oraz </w:t>
      </w:r>
      <w:r w:rsidR="001F0445" w:rsidRPr="00886721">
        <w:t>„</w:t>
      </w:r>
      <w:r w:rsidRPr="00886721">
        <w:t>Święto ulicy Kilińskiego</w:t>
      </w:r>
      <w:r w:rsidR="001F0445" w:rsidRPr="00886721">
        <w:t>”</w:t>
      </w:r>
      <w:r w:rsidRPr="00886721">
        <w:t xml:space="preserve">. </w:t>
      </w:r>
    </w:p>
    <w:p w14:paraId="28188FEA" w14:textId="77777777" w:rsidR="00BC1DAE" w:rsidRPr="00886721" w:rsidRDefault="006773AA" w:rsidP="00794861">
      <w:pPr>
        <w:spacing w:line="276" w:lineRule="auto"/>
      </w:pPr>
      <w:r w:rsidRPr="00886721">
        <w:t>Z oferty edukacyjnej skorzystało ponad 360 osób, a z działań oferowanych przez instytucję skorzystało 110 436 osób. Z uwagi na pandemię działania w 2021 r. realizowane były hybrydowo (stacjonarnie i online).</w:t>
      </w:r>
    </w:p>
    <w:p w14:paraId="09F53129" w14:textId="60228A17" w:rsidR="008E78C4" w:rsidRPr="00886721" w:rsidRDefault="008E78C4" w:rsidP="00794861">
      <w:pPr>
        <w:suppressAutoHyphens/>
        <w:spacing w:line="276" w:lineRule="auto"/>
        <w:rPr>
          <w:rFonts w:cstheme="majorHAnsi"/>
          <w:b/>
          <w:szCs w:val="24"/>
        </w:rPr>
      </w:pPr>
      <w:r w:rsidRPr="00886721">
        <w:rPr>
          <w:rFonts w:cstheme="majorHAnsi"/>
          <w:b/>
          <w:szCs w:val="24"/>
        </w:rPr>
        <w:t>GALERIA ARSENAŁ</w:t>
      </w:r>
      <w:r w:rsidR="00CB4E74" w:rsidRPr="00886721">
        <w:rPr>
          <w:rFonts w:cstheme="majorHAnsi"/>
          <w:b/>
          <w:szCs w:val="24"/>
        </w:rPr>
        <w:t xml:space="preserve"> (GA)</w:t>
      </w:r>
    </w:p>
    <w:p w14:paraId="6EDFE839" w14:textId="29817DDA" w:rsidR="008E78C4" w:rsidRPr="00886721" w:rsidRDefault="00FC19F6" w:rsidP="00794861">
      <w:pPr>
        <w:spacing w:line="276" w:lineRule="auto"/>
        <w:rPr>
          <w:rFonts w:cstheme="majorHAnsi"/>
          <w:b/>
          <w:szCs w:val="24"/>
        </w:rPr>
      </w:pPr>
      <w:r w:rsidRPr="00886721">
        <w:rPr>
          <w:rFonts w:cstheme="majorHAnsi"/>
          <w:szCs w:val="24"/>
        </w:rPr>
        <w:t>Dotacja na działalność bieżącą:</w:t>
      </w:r>
      <w:r w:rsidR="008E78C4" w:rsidRPr="00886721">
        <w:rPr>
          <w:rFonts w:cstheme="majorHAnsi"/>
          <w:szCs w:val="24"/>
        </w:rPr>
        <w:t xml:space="preserve"> </w:t>
      </w:r>
      <w:r w:rsidR="006773AA" w:rsidRPr="00886721">
        <w:rPr>
          <w:rFonts w:cstheme="majorHAnsi"/>
          <w:b/>
          <w:szCs w:val="24"/>
        </w:rPr>
        <w:t>2 985 000</w:t>
      </w:r>
      <w:r w:rsidR="009C6505" w:rsidRPr="00886721">
        <w:rPr>
          <w:rFonts w:cstheme="majorHAnsi"/>
          <w:b/>
          <w:szCs w:val="24"/>
        </w:rPr>
        <w:t xml:space="preserve"> zł</w:t>
      </w:r>
    </w:p>
    <w:p w14:paraId="7F0B64BC" w14:textId="376AC595" w:rsidR="00950BED" w:rsidRPr="00886721" w:rsidRDefault="00950BED" w:rsidP="00794861">
      <w:pPr>
        <w:spacing w:line="276" w:lineRule="auto"/>
        <w:rPr>
          <w:szCs w:val="24"/>
        </w:rPr>
      </w:pPr>
      <w:r w:rsidRPr="00886721">
        <w:rPr>
          <w:szCs w:val="24"/>
        </w:rPr>
        <w:t xml:space="preserve">Galeria zorganizowała 9 wystaw czasowych twórców krajowych i zagranicznych oraz  wystawę Diany Lelonek „ZAKUNFTSFIEBER” w </w:t>
      </w:r>
      <w:proofErr w:type="spellStart"/>
      <w:r w:rsidRPr="00886721">
        <w:rPr>
          <w:szCs w:val="24"/>
        </w:rPr>
        <w:t>Düsseldorfie</w:t>
      </w:r>
      <w:proofErr w:type="spellEnd"/>
      <w:r w:rsidRPr="00886721">
        <w:rPr>
          <w:szCs w:val="24"/>
        </w:rPr>
        <w:t xml:space="preserve">. Galeria kontynuowała również </w:t>
      </w:r>
      <w:r w:rsidRPr="00886721">
        <w:rPr>
          <w:szCs w:val="24"/>
        </w:rPr>
        <w:lastRenderedPageBreak/>
        <w:t xml:space="preserve">prezentowanie dwóch wystaw z 2020 r., w tym wystawy online. Największą  popularnością cieszyły się wystawy: „Wyjście z Egiptu” Małgorzaty </w:t>
      </w:r>
      <w:proofErr w:type="spellStart"/>
      <w:r w:rsidRPr="00886721">
        <w:rPr>
          <w:szCs w:val="24"/>
        </w:rPr>
        <w:t>Mirgi-Tas</w:t>
      </w:r>
      <w:proofErr w:type="spellEnd"/>
      <w:r w:rsidRPr="00886721">
        <w:rPr>
          <w:szCs w:val="24"/>
        </w:rPr>
        <w:t>, „…daj nam dzisiaj”, „Na początku był czyn”. Wystawom towarzyszyły oprowadzania kuratorsko-autorskie, również</w:t>
      </w:r>
      <w:r w:rsidR="001F0445" w:rsidRPr="00886721">
        <w:rPr>
          <w:szCs w:val="24"/>
        </w:rPr>
        <w:br/>
      </w:r>
      <w:r w:rsidRPr="00886721">
        <w:rPr>
          <w:szCs w:val="24"/>
        </w:rPr>
        <w:t xml:space="preserve">w języku angielskim, białoruskim, oraz w Polskim Języku Migowym. Wybranym wystawom towarzyszyło oprowadzanie z </w:t>
      </w:r>
      <w:proofErr w:type="spellStart"/>
      <w:r w:rsidRPr="00886721">
        <w:rPr>
          <w:szCs w:val="24"/>
        </w:rPr>
        <w:t>audiodeskrypcją</w:t>
      </w:r>
      <w:proofErr w:type="spellEnd"/>
      <w:r w:rsidRPr="00886721">
        <w:rPr>
          <w:szCs w:val="24"/>
        </w:rPr>
        <w:t>. Instytucja wydała 6 publikacji</w:t>
      </w:r>
      <w:r w:rsidR="001F0445" w:rsidRPr="00886721">
        <w:rPr>
          <w:szCs w:val="24"/>
        </w:rPr>
        <w:t>,</w:t>
      </w:r>
      <w:r w:rsidRPr="00886721">
        <w:rPr>
          <w:szCs w:val="24"/>
        </w:rPr>
        <w:t xml:space="preserve"> zorganizowała</w:t>
      </w:r>
      <w:r w:rsidR="001F0445" w:rsidRPr="00886721">
        <w:rPr>
          <w:szCs w:val="24"/>
        </w:rPr>
        <w:br/>
      </w:r>
      <w:r w:rsidRPr="00886721">
        <w:rPr>
          <w:szCs w:val="24"/>
        </w:rPr>
        <w:t xml:space="preserve">3 rezydencje artystyczne. Wystawa Małgorzaty </w:t>
      </w:r>
      <w:proofErr w:type="spellStart"/>
      <w:r w:rsidRPr="00886721">
        <w:rPr>
          <w:szCs w:val="24"/>
        </w:rPr>
        <w:t>Mirgi-Tas</w:t>
      </w:r>
      <w:proofErr w:type="spellEnd"/>
      <w:r w:rsidRPr="00886721">
        <w:rPr>
          <w:szCs w:val="24"/>
        </w:rPr>
        <w:t xml:space="preserve"> została uznana przez magazyn sztuki </w:t>
      </w:r>
      <w:proofErr w:type="spellStart"/>
      <w:r w:rsidRPr="00886721">
        <w:rPr>
          <w:szCs w:val="24"/>
        </w:rPr>
        <w:t>Frieze</w:t>
      </w:r>
      <w:proofErr w:type="spellEnd"/>
      <w:r w:rsidRPr="00886721">
        <w:rPr>
          <w:szCs w:val="24"/>
        </w:rPr>
        <w:t xml:space="preserve"> za jedną z 10 najlepszych wystaw w Europie.</w:t>
      </w:r>
    </w:p>
    <w:p w14:paraId="73248E48" w14:textId="19D52CCE" w:rsidR="00950BED" w:rsidRPr="00886721" w:rsidRDefault="00950BED" w:rsidP="00794861">
      <w:pPr>
        <w:spacing w:line="276" w:lineRule="auto"/>
        <w:rPr>
          <w:szCs w:val="24"/>
        </w:rPr>
      </w:pPr>
      <w:r w:rsidRPr="00886721">
        <w:rPr>
          <w:szCs w:val="24"/>
        </w:rPr>
        <w:t xml:space="preserve">W 2021 r. Galeria zakupiła dzieła sztuki, powiększające Kolekcję II Galerii Arsenał. Wśród nich m.in.: Małgorzata </w:t>
      </w:r>
      <w:proofErr w:type="spellStart"/>
      <w:r w:rsidRPr="00886721">
        <w:rPr>
          <w:szCs w:val="24"/>
        </w:rPr>
        <w:t>Mirga-Tas</w:t>
      </w:r>
      <w:proofErr w:type="spellEnd"/>
      <w:r w:rsidRPr="00886721">
        <w:rPr>
          <w:szCs w:val="24"/>
        </w:rPr>
        <w:t xml:space="preserve"> „</w:t>
      </w:r>
      <w:proofErr w:type="spellStart"/>
      <w:r w:rsidRPr="00886721">
        <w:rPr>
          <w:szCs w:val="24"/>
        </w:rPr>
        <w:t>Phuter</w:t>
      </w:r>
      <w:proofErr w:type="spellEnd"/>
      <w:r w:rsidRPr="00886721">
        <w:rPr>
          <w:szCs w:val="24"/>
        </w:rPr>
        <w:t xml:space="preserve"> o </w:t>
      </w:r>
      <w:proofErr w:type="spellStart"/>
      <w:r w:rsidRPr="00886721">
        <w:rPr>
          <w:szCs w:val="24"/>
        </w:rPr>
        <w:t>Jakha</w:t>
      </w:r>
      <w:proofErr w:type="spellEnd"/>
      <w:r w:rsidRPr="00886721">
        <w:rPr>
          <w:szCs w:val="24"/>
        </w:rPr>
        <w:t xml:space="preserve">/ Open </w:t>
      </w:r>
      <w:proofErr w:type="spellStart"/>
      <w:r w:rsidRPr="00886721">
        <w:rPr>
          <w:szCs w:val="24"/>
        </w:rPr>
        <w:t>Your</w:t>
      </w:r>
      <w:proofErr w:type="spellEnd"/>
      <w:r w:rsidRPr="00886721">
        <w:rPr>
          <w:szCs w:val="24"/>
        </w:rPr>
        <w:t xml:space="preserve"> </w:t>
      </w:r>
      <w:proofErr w:type="spellStart"/>
      <w:r w:rsidRPr="00886721">
        <w:rPr>
          <w:szCs w:val="24"/>
        </w:rPr>
        <w:t>Eyes</w:t>
      </w:r>
      <w:proofErr w:type="spellEnd"/>
      <w:r w:rsidRPr="00886721">
        <w:rPr>
          <w:szCs w:val="24"/>
        </w:rPr>
        <w:t>”; Diana Lelonek „Formy przetrwania”; Magdalena Łazarczyk pięć kolaży z cyklu „Skrzydło poruszane palcami”, Agnieszka Polska „Plan Tysiącletni”. Zakupy dzieł sztuki zostały sfinansowane ze środków Miasta oraz Ministerstwa Kultury i Dziedzictwa Narodowego.</w:t>
      </w:r>
    </w:p>
    <w:p w14:paraId="5C736873" w14:textId="00492924" w:rsidR="00950BED" w:rsidRPr="00886721" w:rsidRDefault="00950BED" w:rsidP="00794861">
      <w:pPr>
        <w:spacing w:line="276" w:lineRule="auto"/>
        <w:rPr>
          <w:szCs w:val="24"/>
        </w:rPr>
      </w:pPr>
      <w:r w:rsidRPr="00886721">
        <w:rPr>
          <w:szCs w:val="24"/>
        </w:rPr>
        <w:t xml:space="preserve">W 2021 r., w ramach realizacji </w:t>
      </w:r>
      <w:r w:rsidR="001F0445" w:rsidRPr="00886721">
        <w:rPr>
          <w:szCs w:val="24"/>
        </w:rPr>
        <w:t>„</w:t>
      </w:r>
      <w:r w:rsidRPr="00886721">
        <w:rPr>
          <w:szCs w:val="24"/>
        </w:rPr>
        <w:t>Programu Polityki Kulturalnej Miasta Białystok na lata 2018-2022 plus</w:t>
      </w:r>
      <w:r w:rsidR="001F0445" w:rsidRPr="00886721">
        <w:rPr>
          <w:szCs w:val="24"/>
        </w:rPr>
        <w:t>”</w:t>
      </w:r>
      <w:r w:rsidRPr="00886721">
        <w:rPr>
          <w:szCs w:val="24"/>
        </w:rPr>
        <w:t>, Galeria opracowała „Strategię rozwoju Galerii Arsenał na lata 2022-2028+”.</w:t>
      </w:r>
    </w:p>
    <w:p w14:paraId="527AED33" w14:textId="6F1F2A39" w:rsidR="00950BED" w:rsidRPr="00886721" w:rsidRDefault="00950BED" w:rsidP="00794861">
      <w:pPr>
        <w:spacing w:line="276" w:lineRule="auto"/>
        <w:rPr>
          <w:szCs w:val="24"/>
        </w:rPr>
      </w:pPr>
      <w:r w:rsidRPr="00886721">
        <w:rPr>
          <w:szCs w:val="24"/>
        </w:rPr>
        <w:t>Wystawy Galerii obejrzało 13</w:t>
      </w:r>
      <w:r w:rsidR="001F0445" w:rsidRPr="00886721">
        <w:rPr>
          <w:szCs w:val="24"/>
        </w:rPr>
        <w:t xml:space="preserve"> </w:t>
      </w:r>
      <w:r w:rsidRPr="00886721">
        <w:rPr>
          <w:szCs w:val="24"/>
        </w:rPr>
        <w:t>109 osób, a w działaniach edukacyjnych i innych formach działań uczestniczyło 23</w:t>
      </w:r>
      <w:r w:rsidR="001F0445" w:rsidRPr="00886721">
        <w:rPr>
          <w:szCs w:val="24"/>
        </w:rPr>
        <w:t xml:space="preserve"> </w:t>
      </w:r>
      <w:r w:rsidRPr="00886721">
        <w:rPr>
          <w:szCs w:val="24"/>
        </w:rPr>
        <w:t>501 osób. Łącznie z oferty Galerii skorzystało 36</w:t>
      </w:r>
      <w:r w:rsidR="001F0445" w:rsidRPr="00886721">
        <w:rPr>
          <w:szCs w:val="24"/>
        </w:rPr>
        <w:t xml:space="preserve"> </w:t>
      </w:r>
      <w:r w:rsidRPr="00886721">
        <w:rPr>
          <w:szCs w:val="24"/>
        </w:rPr>
        <w:t>610 osób.</w:t>
      </w:r>
      <w:r w:rsidR="001F0445" w:rsidRPr="00886721">
        <w:rPr>
          <w:szCs w:val="24"/>
        </w:rPr>
        <w:br/>
      </w:r>
      <w:r w:rsidRPr="00886721">
        <w:rPr>
          <w:szCs w:val="24"/>
        </w:rPr>
        <w:t>Z uwagi na epidemię projekty realizowano stacjonarnie i online, stąd podana liczba obejmuje oba rodzaje odbiorców.</w:t>
      </w:r>
    </w:p>
    <w:p w14:paraId="40CDFDA2" w14:textId="2DFD44D9" w:rsidR="008E78C4" w:rsidRPr="00886721" w:rsidRDefault="008E78C4" w:rsidP="00794861">
      <w:pPr>
        <w:suppressAutoHyphens/>
        <w:spacing w:line="276" w:lineRule="auto"/>
        <w:rPr>
          <w:rFonts w:cstheme="majorHAnsi"/>
          <w:b/>
          <w:szCs w:val="24"/>
        </w:rPr>
      </w:pPr>
      <w:r w:rsidRPr="00886721">
        <w:rPr>
          <w:rFonts w:cstheme="majorHAnsi"/>
          <w:b/>
          <w:szCs w:val="24"/>
        </w:rPr>
        <w:t>GALERIA IM. SLEŃDZIŃSKICH</w:t>
      </w:r>
      <w:r w:rsidR="00CB4E74" w:rsidRPr="00886721">
        <w:rPr>
          <w:rFonts w:cstheme="majorHAnsi"/>
          <w:b/>
          <w:szCs w:val="24"/>
        </w:rPr>
        <w:t xml:space="preserve"> (GS</w:t>
      </w:r>
      <w:r w:rsidR="00507504" w:rsidRPr="00886721">
        <w:rPr>
          <w:rFonts w:cstheme="majorHAnsi"/>
          <w:b/>
          <w:szCs w:val="24"/>
        </w:rPr>
        <w:t>L</w:t>
      </w:r>
      <w:r w:rsidR="00CB4E74" w:rsidRPr="00886721">
        <w:rPr>
          <w:rFonts w:cstheme="majorHAnsi"/>
          <w:b/>
          <w:szCs w:val="24"/>
        </w:rPr>
        <w:t>)</w:t>
      </w:r>
    </w:p>
    <w:p w14:paraId="74D5D663" w14:textId="7CBFD766" w:rsidR="008E78C4" w:rsidRPr="00886721" w:rsidRDefault="00FC19F6" w:rsidP="00794861">
      <w:pPr>
        <w:spacing w:line="276" w:lineRule="auto"/>
        <w:rPr>
          <w:rFonts w:cstheme="majorHAnsi"/>
          <w:b/>
          <w:szCs w:val="24"/>
        </w:rPr>
      </w:pPr>
      <w:r w:rsidRPr="00886721">
        <w:rPr>
          <w:rFonts w:cstheme="majorHAnsi"/>
          <w:szCs w:val="24"/>
        </w:rPr>
        <w:t>Dotacja na działalność bieżącą:</w:t>
      </w:r>
      <w:r w:rsidR="008E78C4" w:rsidRPr="00886721">
        <w:rPr>
          <w:rFonts w:cstheme="majorHAnsi"/>
          <w:szCs w:val="24"/>
        </w:rPr>
        <w:t xml:space="preserve"> </w:t>
      </w:r>
      <w:r w:rsidR="00950BED" w:rsidRPr="00886721">
        <w:rPr>
          <w:rFonts w:cstheme="majorHAnsi"/>
          <w:b/>
          <w:szCs w:val="24"/>
        </w:rPr>
        <w:t>3 593 050</w:t>
      </w:r>
      <w:r w:rsidR="008F61B4" w:rsidRPr="00886721">
        <w:rPr>
          <w:rFonts w:cstheme="majorHAnsi"/>
          <w:b/>
          <w:szCs w:val="24"/>
        </w:rPr>
        <w:t xml:space="preserve"> zł</w:t>
      </w:r>
    </w:p>
    <w:p w14:paraId="18BC95E3" w14:textId="22ECB34E" w:rsidR="00950BED" w:rsidRPr="00886721" w:rsidRDefault="00950BED" w:rsidP="00794861">
      <w:pPr>
        <w:spacing w:line="276" w:lineRule="auto"/>
        <w:rPr>
          <w:szCs w:val="24"/>
          <w:lang w:eastAsia="pl-PL"/>
        </w:rPr>
      </w:pPr>
      <w:r w:rsidRPr="00886721">
        <w:rPr>
          <w:szCs w:val="24"/>
          <w:lang w:eastAsia="pl-PL"/>
        </w:rPr>
        <w:t xml:space="preserve">Galeria prezentowała wystawę stałą „Sztuka w genach. </w:t>
      </w:r>
      <w:proofErr w:type="spellStart"/>
      <w:r w:rsidRPr="00886721">
        <w:rPr>
          <w:szCs w:val="24"/>
          <w:lang w:eastAsia="pl-PL"/>
        </w:rPr>
        <w:t>Sleńdzińscy</w:t>
      </w:r>
      <w:proofErr w:type="spellEnd"/>
      <w:r w:rsidRPr="00886721">
        <w:rPr>
          <w:szCs w:val="24"/>
          <w:lang w:eastAsia="pl-PL"/>
        </w:rPr>
        <w:t xml:space="preserve"> – Puls sztuki”; zorganizowała 21 wystaw czasowych twórców lokalnych i krajowych, w tym: wystawy fotografii (m.in. Igi Drobisz, „I love </w:t>
      </w:r>
      <w:proofErr w:type="spellStart"/>
      <w:r w:rsidRPr="00886721">
        <w:rPr>
          <w:szCs w:val="24"/>
          <w:lang w:eastAsia="pl-PL"/>
        </w:rPr>
        <w:t>you</w:t>
      </w:r>
      <w:proofErr w:type="spellEnd"/>
      <w:r w:rsidRPr="00886721">
        <w:rPr>
          <w:szCs w:val="24"/>
          <w:lang w:eastAsia="pl-PL"/>
        </w:rPr>
        <w:t xml:space="preserve"> </w:t>
      </w:r>
      <w:proofErr w:type="spellStart"/>
      <w:r w:rsidRPr="00886721">
        <w:rPr>
          <w:szCs w:val="24"/>
          <w:lang w:eastAsia="pl-PL"/>
        </w:rPr>
        <w:t>dad</w:t>
      </w:r>
      <w:proofErr w:type="spellEnd"/>
      <w:r w:rsidRPr="00886721">
        <w:rPr>
          <w:szCs w:val="24"/>
          <w:lang w:eastAsia="pl-PL"/>
        </w:rPr>
        <w:t xml:space="preserve">” Karola </w:t>
      </w:r>
      <w:proofErr w:type="spellStart"/>
      <w:r w:rsidRPr="00886721">
        <w:rPr>
          <w:szCs w:val="24"/>
          <w:lang w:eastAsia="pl-PL"/>
        </w:rPr>
        <w:t>Grygoruka</w:t>
      </w:r>
      <w:proofErr w:type="spellEnd"/>
      <w:r w:rsidRPr="00886721">
        <w:rPr>
          <w:szCs w:val="24"/>
          <w:lang w:eastAsia="pl-PL"/>
        </w:rPr>
        <w:t>; „Ten jeden dzień” Agnieszki Sadowskiej, „Hotel” Krzysztofa Gołucha, „Ćwiczenia obowiązkowe i inne martwe natury” Pawła Żaka</w:t>
      </w:r>
      <w:r w:rsidR="001F0445" w:rsidRPr="00886721">
        <w:rPr>
          <w:szCs w:val="24"/>
          <w:lang w:eastAsia="pl-PL"/>
        </w:rPr>
        <w:t>)</w:t>
      </w:r>
      <w:r w:rsidRPr="00886721">
        <w:rPr>
          <w:szCs w:val="24"/>
          <w:lang w:eastAsia="pl-PL"/>
        </w:rPr>
        <w:t xml:space="preserve">; malarstwa (m.in. „Miejsce człowieka a terytorium artysty” Krzysztofa Chyżego; „Poza słowem” Mikołaja Maleszy, „Kaczka idąca bokiem” Anny </w:t>
      </w:r>
      <w:proofErr w:type="spellStart"/>
      <w:r w:rsidRPr="00886721">
        <w:rPr>
          <w:szCs w:val="24"/>
          <w:lang w:eastAsia="pl-PL"/>
        </w:rPr>
        <w:t>Błachno</w:t>
      </w:r>
      <w:proofErr w:type="spellEnd"/>
      <w:r w:rsidRPr="00886721">
        <w:rPr>
          <w:szCs w:val="24"/>
          <w:lang w:eastAsia="pl-PL"/>
        </w:rPr>
        <w:t xml:space="preserve">, „Lekcja” Bogdana </w:t>
      </w:r>
      <w:proofErr w:type="spellStart"/>
      <w:r w:rsidRPr="00886721">
        <w:rPr>
          <w:szCs w:val="24"/>
          <w:lang w:eastAsia="pl-PL"/>
        </w:rPr>
        <w:t>Marszeniuka</w:t>
      </w:r>
      <w:proofErr w:type="spellEnd"/>
      <w:r w:rsidR="001F0445" w:rsidRPr="00886721">
        <w:rPr>
          <w:szCs w:val="24"/>
          <w:lang w:eastAsia="pl-PL"/>
        </w:rPr>
        <w:t>)</w:t>
      </w:r>
      <w:r w:rsidRPr="00886721">
        <w:rPr>
          <w:szCs w:val="24"/>
          <w:lang w:eastAsia="pl-PL"/>
        </w:rPr>
        <w:t xml:space="preserve">. Galeria zorganizowała 13. edycję Międzynarodowego Festiwalu Muzyki Dawnej im. Julitty </w:t>
      </w:r>
      <w:proofErr w:type="spellStart"/>
      <w:r w:rsidRPr="00886721">
        <w:rPr>
          <w:szCs w:val="24"/>
          <w:lang w:eastAsia="pl-PL"/>
        </w:rPr>
        <w:t>Sleńdzińskiej</w:t>
      </w:r>
      <w:proofErr w:type="spellEnd"/>
      <w:r w:rsidRPr="00886721">
        <w:rPr>
          <w:szCs w:val="24"/>
          <w:lang w:eastAsia="pl-PL"/>
        </w:rPr>
        <w:t xml:space="preserve">. </w:t>
      </w:r>
      <w:r w:rsidRPr="00886721">
        <w:rPr>
          <w:szCs w:val="24"/>
        </w:rPr>
        <w:t>W ramach cyklu „Czwartki u </w:t>
      </w:r>
      <w:proofErr w:type="spellStart"/>
      <w:r w:rsidRPr="00886721">
        <w:rPr>
          <w:szCs w:val="24"/>
          <w:lang w:eastAsia="pl-PL"/>
        </w:rPr>
        <w:t>Sleńdzińskich</w:t>
      </w:r>
      <w:proofErr w:type="spellEnd"/>
      <w:r w:rsidRPr="00886721">
        <w:rPr>
          <w:szCs w:val="24"/>
          <w:lang w:eastAsia="pl-PL"/>
        </w:rPr>
        <w:t>” zorganizowano</w:t>
      </w:r>
      <w:r w:rsidRPr="00886721">
        <w:rPr>
          <w:szCs w:val="24"/>
          <w:lang w:eastAsia="pl-PL"/>
        </w:rPr>
        <w:br/>
        <w:t xml:space="preserve">4 spotkania, w których uczestniczyło 150 osób. Instytucja prowadziła działania edukacyjne, służące powiększaniu odbiorców kultury i kształtowaniu ich nawyków: warsztaty, lekcje, wykłady, konkursy dla różnych grup wiekowych. </w:t>
      </w:r>
      <w:r w:rsidRPr="00886721">
        <w:rPr>
          <w:szCs w:val="24"/>
        </w:rPr>
        <w:t>Instytucja wydała 14 publikacji, w tym książki, katalogi, folder.</w:t>
      </w:r>
    </w:p>
    <w:p w14:paraId="15CEE635" w14:textId="19A3CE09" w:rsidR="00950BED" w:rsidRPr="00886721" w:rsidRDefault="00950BED" w:rsidP="00794861">
      <w:pPr>
        <w:spacing w:line="276" w:lineRule="auto"/>
        <w:rPr>
          <w:szCs w:val="24"/>
          <w:lang w:eastAsia="pl-PL"/>
        </w:rPr>
      </w:pPr>
      <w:r w:rsidRPr="00886721">
        <w:rPr>
          <w:szCs w:val="24"/>
        </w:rPr>
        <w:t>Galeria powiększyła swoje zbiory o 312 eksponatów (zakupy i dary). Zakupiono m.in.: obrazy i projekty polichromii Włodzimierza Wasilewicza</w:t>
      </w:r>
      <w:r w:rsidR="001F0445" w:rsidRPr="00886721">
        <w:rPr>
          <w:szCs w:val="24"/>
        </w:rPr>
        <w:t xml:space="preserve">, </w:t>
      </w:r>
      <w:r w:rsidRPr="00886721">
        <w:rPr>
          <w:szCs w:val="24"/>
        </w:rPr>
        <w:t>28 obrazów Placydy Bukowskiej,</w:t>
      </w:r>
      <w:r w:rsidRPr="00886721">
        <w:rPr>
          <w:szCs w:val="24"/>
        </w:rPr>
        <w:br/>
        <w:t xml:space="preserve">7 prac w technice akwareli Wiktorii Tołłoczko-Tur, obraz Wiktora </w:t>
      </w:r>
      <w:proofErr w:type="spellStart"/>
      <w:r w:rsidRPr="00886721">
        <w:rPr>
          <w:szCs w:val="24"/>
        </w:rPr>
        <w:t>Gutkiewicza</w:t>
      </w:r>
      <w:proofErr w:type="spellEnd"/>
      <w:r w:rsidRPr="00886721">
        <w:rPr>
          <w:szCs w:val="24"/>
        </w:rPr>
        <w:t xml:space="preserve">. </w:t>
      </w:r>
    </w:p>
    <w:p w14:paraId="63721EEE" w14:textId="77777777" w:rsidR="00BC1DAE" w:rsidRPr="00886721" w:rsidRDefault="00950BED" w:rsidP="00794861">
      <w:pPr>
        <w:spacing w:line="276" w:lineRule="auto"/>
        <w:rPr>
          <w:szCs w:val="24"/>
        </w:rPr>
      </w:pPr>
      <w:r w:rsidRPr="00886721">
        <w:rPr>
          <w:szCs w:val="24"/>
        </w:rPr>
        <w:t>Wystawy Galerii obejrzało 17</w:t>
      </w:r>
      <w:r w:rsidR="001F0445" w:rsidRPr="00886721">
        <w:rPr>
          <w:szCs w:val="24"/>
        </w:rPr>
        <w:t xml:space="preserve"> </w:t>
      </w:r>
      <w:r w:rsidRPr="00886721">
        <w:rPr>
          <w:szCs w:val="24"/>
        </w:rPr>
        <w:t>141 osób, a w działaniach edukacyjnych i innych formach działań uczestniczyło 13</w:t>
      </w:r>
      <w:r w:rsidR="001F0445" w:rsidRPr="00886721">
        <w:rPr>
          <w:szCs w:val="24"/>
        </w:rPr>
        <w:t xml:space="preserve"> </w:t>
      </w:r>
      <w:r w:rsidRPr="00886721">
        <w:rPr>
          <w:szCs w:val="24"/>
        </w:rPr>
        <w:t>638 osób. Ze wszystkich działań oferowanych przez instytucję skorzystało 30</w:t>
      </w:r>
      <w:r w:rsidR="001F0445" w:rsidRPr="00886721">
        <w:rPr>
          <w:szCs w:val="24"/>
        </w:rPr>
        <w:t xml:space="preserve"> </w:t>
      </w:r>
      <w:r w:rsidRPr="00886721">
        <w:rPr>
          <w:szCs w:val="24"/>
        </w:rPr>
        <w:t>779 osób Z uwagi na epidemię projekty realizowano stacjonarnie i online, stąd podana liczba obejmuje oba rodzaje odbiorców.</w:t>
      </w:r>
    </w:p>
    <w:p w14:paraId="08147E46" w14:textId="5155CBA3" w:rsidR="00FC19F6" w:rsidRPr="00886721" w:rsidRDefault="008E78C4" w:rsidP="00794861">
      <w:pPr>
        <w:suppressAutoHyphens/>
        <w:spacing w:line="276" w:lineRule="auto"/>
        <w:rPr>
          <w:rFonts w:cstheme="majorHAnsi"/>
          <w:szCs w:val="24"/>
        </w:rPr>
      </w:pPr>
      <w:r w:rsidRPr="00886721">
        <w:rPr>
          <w:rFonts w:cstheme="majorHAnsi"/>
          <w:b/>
          <w:szCs w:val="24"/>
        </w:rPr>
        <w:t>MUZEUM PAMIĘCI SYBIRU</w:t>
      </w:r>
      <w:r w:rsidR="00FC19F6" w:rsidRPr="00886721">
        <w:rPr>
          <w:rFonts w:cstheme="majorHAnsi"/>
          <w:b/>
          <w:szCs w:val="24"/>
        </w:rPr>
        <w:t xml:space="preserve"> (MPS)</w:t>
      </w:r>
    </w:p>
    <w:p w14:paraId="7973E47E" w14:textId="4A2596DC" w:rsidR="008E78C4" w:rsidRPr="00886721" w:rsidRDefault="00FC19F6" w:rsidP="00794861">
      <w:pPr>
        <w:suppressAutoHyphens/>
        <w:spacing w:line="276" w:lineRule="auto"/>
        <w:rPr>
          <w:rFonts w:cstheme="majorHAnsi"/>
          <w:b/>
          <w:szCs w:val="24"/>
        </w:rPr>
      </w:pPr>
      <w:r w:rsidRPr="00886721">
        <w:rPr>
          <w:rFonts w:cstheme="majorHAnsi"/>
          <w:szCs w:val="24"/>
        </w:rPr>
        <w:t>Dotacja na działalność bieżącą:</w:t>
      </w:r>
      <w:r w:rsidR="008E78C4" w:rsidRPr="00886721">
        <w:rPr>
          <w:rFonts w:cstheme="majorHAnsi"/>
          <w:szCs w:val="24"/>
        </w:rPr>
        <w:t xml:space="preserve"> </w:t>
      </w:r>
      <w:r w:rsidR="00950BED" w:rsidRPr="00886721">
        <w:rPr>
          <w:rFonts w:cstheme="majorHAnsi"/>
          <w:b/>
          <w:szCs w:val="24"/>
        </w:rPr>
        <w:t>6 241 933</w:t>
      </w:r>
      <w:r w:rsidR="008F61B4" w:rsidRPr="00886721">
        <w:rPr>
          <w:rFonts w:cstheme="majorHAnsi"/>
          <w:b/>
          <w:szCs w:val="24"/>
        </w:rPr>
        <w:t xml:space="preserve"> zł</w:t>
      </w:r>
    </w:p>
    <w:p w14:paraId="521732CC" w14:textId="58889B71" w:rsidR="00950BED" w:rsidRPr="00886721" w:rsidRDefault="00950BED" w:rsidP="00794861">
      <w:pPr>
        <w:spacing w:line="276" w:lineRule="auto"/>
        <w:rPr>
          <w:szCs w:val="24"/>
        </w:rPr>
      </w:pPr>
      <w:r w:rsidRPr="00886721">
        <w:rPr>
          <w:szCs w:val="24"/>
        </w:rPr>
        <w:lastRenderedPageBreak/>
        <w:t>17 września 2021 r. w obecności Prezydenta RP oraz Ministra Kultury i Dziedzictwa Narodowego, a także Sybiraków z kraju i zagranicy, odbyło się uroczyste otwarcie Muzeum</w:t>
      </w:r>
      <w:r w:rsidRPr="00886721">
        <w:rPr>
          <w:szCs w:val="24"/>
        </w:rPr>
        <w:br/>
        <w:t xml:space="preserve">i przygotowywanej przez instytucję od kilku lat wystawy stałej. Od tego dnia instytucja jest otwarta dla zwiedzających. Muzeum przygotowało też wystawę plenerową pt. „Otwieramy Muzeum Pamięci Sybiru”, a </w:t>
      </w:r>
      <w:r w:rsidRPr="00886721">
        <w:rPr>
          <w:szCs w:val="24"/>
          <w:lang w:eastAsia="pl-PL"/>
        </w:rPr>
        <w:t xml:space="preserve">w ramach działań związanych z otwarciem Muzeum odbyła się dyskusja panelowa pn. „Niechciana prawda? Co świat wie i jak mówi o zbrodniach komunizmu?”. </w:t>
      </w:r>
      <w:r w:rsidRPr="00886721">
        <w:rPr>
          <w:szCs w:val="24"/>
        </w:rPr>
        <w:t>Zorganizowano także</w:t>
      </w:r>
      <w:r w:rsidRPr="00886721">
        <w:rPr>
          <w:szCs w:val="24"/>
          <w:lang w:eastAsia="pl-PL"/>
        </w:rPr>
        <w:t xml:space="preserve"> 3. Bieg Pamięci Sybiru oraz „Peleton pamięci” – przejazd rowerowy trasą historycznych wydarzeń związanych z początkiem okupacji sowieckiej</w:t>
      </w:r>
      <w:r w:rsidRPr="00886721">
        <w:rPr>
          <w:szCs w:val="24"/>
          <w:lang w:eastAsia="pl-PL"/>
        </w:rPr>
        <w:br/>
        <w:t xml:space="preserve">w Białymstoku. </w:t>
      </w:r>
      <w:r w:rsidRPr="00886721">
        <w:rPr>
          <w:szCs w:val="24"/>
        </w:rPr>
        <w:t>Muzeum wydało pięć publikacji, w tym: „Komiks”, „Sybir – Pamięć – Muzeum”, dwa tomy publikacji „Z wiarą i nadzieją w szeregu”, „Biuletyn Historii Pogranicza 2021” oraz 5. numer magazynu „Sybir. Magazyn Muzeum Pamięci Sybiru”.</w:t>
      </w:r>
    </w:p>
    <w:p w14:paraId="5F049127" w14:textId="77777777" w:rsidR="00950BED" w:rsidRPr="00886721" w:rsidRDefault="00950BED" w:rsidP="00794861">
      <w:pPr>
        <w:spacing w:line="276" w:lineRule="auto"/>
        <w:rPr>
          <w:szCs w:val="24"/>
          <w:lang w:eastAsia="pl-PL"/>
        </w:rPr>
      </w:pPr>
      <w:r w:rsidRPr="00886721">
        <w:rPr>
          <w:szCs w:val="24"/>
          <w:lang w:eastAsia="pl-PL"/>
        </w:rPr>
        <w:t>Muzeum powiększyło swoje zbiory – poprzez zakupy i darowizny – o 836 obiektów muzealnych (archiwalia, fotografie, realia).</w:t>
      </w:r>
    </w:p>
    <w:p w14:paraId="6696F790" w14:textId="77777777" w:rsidR="00BC1DAE" w:rsidRPr="00886721" w:rsidRDefault="00950BED" w:rsidP="00794861">
      <w:pPr>
        <w:spacing w:line="276" w:lineRule="auto"/>
        <w:rPr>
          <w:szCs w:val="24"/>
        </w:rPr>
      </w:pPr>
      <w:r w:rsidRPr="00886721">
        <w:rPr>
          <w:szCs w:val="24"/>
        </w:rPr>
        <w:t>Ze wszystkich działań oferowanych przez Muzeum w formie stacjonarnej skorzystało 27 151</w:t>
      </w:r>
      <w:r w:rsidRPr="00886721">
        <w:rPr>
          <w:b/>
          <w:szCs w:val="24"/>
        </w:rPr>
        <w:t xml:space="preserve"> </w:t>
      </w:r>
      <w:r w:rsidRPr="00886721">
        <w:rPr>
          <w:szCs w:val="24"/>
        </w:rPr>
        <w:t>osób.</w:t>
      </w:r>
    </w:p>
    <w:p w14:paraId="7296B83C" w14:textId="2C196DD3" w:rsidR="00F45FD4" w:rsidRPr="00886721" w:rsidRDefault="008E78C4" w:rsidP="00794861">
      <w:pPr>
        <w:suppressAutoHyphens/>
        <w:spacing w:line="276" w:lineRule="auto"/>
        <w:rPr>
          <w:rFonts w:cstheme="majorHAnsi"/>
          <w:b/>
          <w:szCs w:val="24"/>
        </w:rPr>
      </w:pPr>
      <w:r w:rsidRPr="00886721">
        <w:rPr>
          <w:rFonts w:cstheme="majorHAnsi"/>
          <w:b/>
          <w:szCs w:val="24"/>
        </w:rPr>
        <w:t>MUZEUM WOJSKA</w:t>
      </w:r>
      <w:r w:rsidR="00CB4E74" w:rsidRPr="00886721">
        <w:rPr>
          <w:rFonts w:cstheme="majorHAnsi"/>
          <w:b/>
          <w:szCs w:val="24"/>
        </w:rPr>
        <w:t xml:space="preserve"> (MW)</w:t>
      </w:r>
    </w:p>
    <w:p w14:paraId="4EC8C3C7" w14:textId="56F8E0E8" w:rsidR="008E78C4" w:rsidRPr="00886721" w:rsidRDefault="00F45FD4" w:rsidP="00794861">
      <w:pPr>
        <w:suppressAutoHyphens/>
        <w:spacing w:line="276" w:lineRule="auto"/>
        <w:rPr>
          <w:rFonts w:cstheme="majorHAnsi"/>
          <w:b/>
          <w:szCs w:val="24"/>
        </w:rPr>
      </w:pPr>
      <w:r w:rsidRPr="00886721">
        <w:rPr>
          <w:rFonts w:cstheme="majorHAnsi"/>
          <w:szCs w:val="24"/>
        </w:rPr>
        <w:t>Dotacja na działalność bieżącą:</w:t>
      </w:r>
      <w:r w:rsidR="008E78C4" w:rsidRPr="00886721">
        <w:rPr>
          <w:rFonts w:cstheme="majorHAnsi"/>
          <w:szCs w:val="24"/>
        </w:rPr>
        <w:t xml:space="preserve"> </w:t>
      </w:r>
      <w:r w:rsidR="00950BED" w:rsidRPr="00886721">
        <w:rPr>
          <w:rFonts w:cstheme="majorHAnsi"/>
          <w:b/>
          <w:szCs w:val="24"/>
        </w:rPr>
        <w:t>3 704 000</w:t>
      </w:r>
      <w:r w:rsidR="008F61B4" w:rsidRPr="00886721">
        <w:rPr>
          <w:rFonts w:cstheme="majorHAnsi"/>
          <w:b/>
          <w:szCs w:val="24"/>
        </w:rPr>
        <w:t xml:space="preserve"> zł</w:t>
      </w:r>
    </w:p>
    <w:p w14:paraId="7CF5CA68" w14:textId="1F195F0C" w:rsidR="00950BED" w:rsidRPr="00886721" w:rsidRDefault="00950BED" w:rsidP="00794861">
      <w:pPr>
        <w:spacing w:line="276" w:lineRule="auto"/>
        <w:rPr>
          <w:rStyle w:val="bread-current"/>
          <w:szCs w:val="24"/>
        </w:rPr>
      </w:pPr>
      <w:r w:rsidRPr="00886721">
        <w:rPr>
          <w:szCs w:val="24"/>
        </w:rPr>
        <w:t>Muzeum prezentowało wystawę stałą oraz 13 wystaw czasowych, w tym: 2 w siedzibie („Zmechanizowani”, „Nie tylko na polu walki. Historia broni palnej na przełomie XIX i XX wieku”)</w:t>
      </w:r>
      <w:r w:rsidRPr="00886721">
        <w:rPr>
          <w:rFonts w:eastAsia="Lucida Sans Unicode"/>
          <w:kern w:val="3"/>
          <w:szCs w:val="24"/>
        </w:rPr>
        <w:t xml:space="preserve"> oraz 11 wystaw plenerowych, które były udostępniane także online </w:t>
      </w:r>
      <w:r w:rsidRPr="00886721">
        <w:rPr>
          <w:szCs w:val="24"/>
        </w:rPr>
        <w:t>(</w:t>
      </w:r>
      <w:r w:rsidRPr="00886721">
        <w:rPr>
          <w:rFonts w:eastAsia="Lucida Sans Unicode"/>
          <w:kern w:val="3"/>
          <w:szCs w:val="24"/>
        </w:rPr>
        <w:t>m.in.</w:t>
      </w:r>
      <w:r w:rsidRPr="00886721">
        <w:rPr>
          <w:szCs w:val="24"/>
        </w:rPr>
        <w:t xml:space="preserve"> „W drodze. Żołnierze «Armii Andersa» 1941-1946”, „Białostocczyzna między sierpem a swastyką (1939-1941)”, „Do trzech razy sztuka – powstania śląskie z lat 1919-1921”, „Straż Graniczna”,</w:t>
      </w:r>
      <w:r w:rsidRPr="00886721">
        <w:rPr>
          <w:szCs w:val="24"/>
        </w:rPr>
        <w:br/>
        <w:t>„40. rocznica stanu wojennego”). W 2021 r. instytucja realizowała projekt „Wizyty studyjne pracowników Muzeum w Norwegii”, w ramach którego opracowano bilateralny projekt kulturalny pn. „</w:t>
      </w:r>
      <w:proofErr w:type="spellStart"/>
      <w:r w:rsidRPr="00886721">
        <w:rPr>
          <w:szCs w:val="24"/>
        </w:rPr>
        <w:t>Remembrance</w:t>
      </w:r>
      <w:proofErr w:type="spellEnd"/>
      <w:r w:rsidRPr="00886721">
        <w:rPr>
          <w:szCs w:val="24"/>
        </w:rPr>
        <w:t xml:space="preserve"> </w:t>
      </w:r>
      <w:proofErr w:type="spellStart"/>
      <w:r w:rsidRPr="00886721">
        <w:rPr>
          <w:szCs w:val="24"/>
        </w:rPr>
        <w:t>Education</w:t>
      </w:r>
      <w:proofErr w:type="spellEnd"/>
      <w:r w:rsidRPr="00886721">
        <w:rPr>
          <w:szCs w:val="24"/>
        </w:rPr>
        <w:t xml:space="preserve">. Edukacja kulturalna osób dorosłych”. Muzeum było współorganizatorem wydarzeń związanych z obchodami Święta Wojska Polskiego, zaprezentowało też muzealne zabytki wielkogabarytowe z okazji 101. rocznicy bitwy białostockiej z 1920 r. W ramach uczczenia białostockich patronów roku 2021 odbył się wykład „Marian Zyndram Kościałkowski, żołnierz, samorządowiec i polityk okresu międzywojnia”. Muzeum wydało m.in.: Zeszyt Naukowy Muzeum Wojska </w:t>
      </w:r>
      <w:r w:rsidR="00156186" w:rsidRPr="00886721">
        <w:rPr>
          <w:szCs w:val="24"/>
        </w:rPr>
        <w:t>Nr</w:t>
      </w:r>
      <w:r w:rsidRPr="00886721">
        <w:rPr>
          <w:szCs w:val="24"/>
        </w:rPr>
        <w:t xml:space="preserve"> 34, publikację „Listy z Woldenbergu. Korespondencja jeńca wojennego majora Feliksa Chmielewskiego z Oflagu IIC Woldenberg”, monografię Tomasza Wesołowskiego pt. „</w:t>
      </w:r>
      <w:r w:rsidRPr="00886721">
        <w:rPr>
          <w:rStyle w:val="bread-current"/>
          <w:szCs w:val="24"/>
        </w:rPr>
        <w:t>Ze studiów nad „Fall Weiss”. Grupa „</w:t>
      </w:r>
      <w:proofErr w:type="spellStart"/>
      <w:r w:rsidRPr="00886721">
        <w:rPr>
          <w:rStyle w:val="bread-current"/>
          <w:szCs w:val="24"/>
        </w:rPr>
        <w:t>Falkenhorst</w:t>
      </w:r>
      <w:proofErr w:type="spellEnd"/>
      <w:r w:rsidRPr="00886721">
        <w:rPr>
          <w:rStyle w:val="bread-current"/>
          <w:szCs w:val="24"/>
        </w:rPr>
        <w:t xml:space="preserve">” w boju o Łomżę (7-8 września 1939 r.) – utracona szansa </w:t>
      </w:r>
      <w:proofErr w:type="spellStart"/>
      <w:r w:rsidRPr="00886721">
        <w:rPr>
          <w:rStyle w:val="bread-current"/>
          <w:szCs w:val="24"/>
        </w:rPr>
        <w:t>Generalobersta</w:t>
      </w:r>
      <w:proofErr w:type="spellEnd"/>
      <w:r w:rsidRPr="00886721">
        <w:rPr>
          <w:rStyle w:val="bread-current"/>
          <w:szCs w:val="24"/>
        </w:rPr>
        <w:t xml:space="preserve"> Fedora von Bocka”. </w:t>
      </w:r>
    </w:p>
    <w:p w14:paraId="7C630099" w14:textId="77777777" w:rsidR="00950BED" w:rsidRPr="00886721" w:rsidRDefault="00950BED" w:rsidP="00794861">
      <w:pPr>
        <w:spacing w:line="276" w:lineRule="auto"/>
        <w:rPr>
          <w:szCs w:val="24"/>
        </w:rPr>
      </w:pPr>
      <w:r w:rsidRPr="00886721">
        <w:rPr>
          <w:szCs w:val="24"/>
        </w:rPr>
        <w:t xml:space="preserve">Muzeum powiększyło swoje zbiory </w:t>
      </w:r>
      <w:r w:rsidRPr="00886721">
        <w:rPr>
          <w:szCs w:val="24"/>
          <w:lang w:eastAsia="pl-PL"/>
        </w:rPr>
        <w:t xml:space="preserve">– </w:t>
      </w:r>
      <w:r w:rsidRPr="00886721">
        <w:rPr>
          <w:szCs w:val="24"/>
        </w:rPr>
        <w:t xml:space="preserve">poprzez zakupy i darowizny </w:t>
      </w:r>
      <w:r w:rsidRPr="00886721">
        <w:rPr>
          <w:szCs w:val="24"/>
          <w:lang w:eastAsia="pl-PL"/>
        </w:rPr>
        <w:t xml:space="preserve">– </w:t>
      </w:r>
      <w:r w:rsidRPr="00886721">
        <w:rPr>
          <w:szCs w:val="24"/>
        </w:rPr>
        <w:t>o 359 obiektów muzealnych (realia, archiwalia).</w:t>
      </w:r>
    </w:p>
    <w:p w14:paraId="623230A2" w14:textId="77777777" w:rsidR="00BC1DAE" w:rsidRPr="00886721" w:rsidRDefault="00950BED" w:rsidP="00794861">
      <w:pPr>
        <w:spacing w:line="276" w:lineRule="auto"/>
        <w:rPr>
          <w:szCs w:val="24"/>
        </w:rPr>
      </w:pPr>
      <w:r w:rsidRPr="00886721">
        <w:rPr>
          <w:szCs w:val="24"/>
        </w:rPr>
        <w:t>Ze wszystkich działań oferowanych przez Muzeum skorzystało stacjonarnie i online 19 047 osób.</w:t>
      </w:r>
    </w:p>
    <w:p w14:paraId="731032E4" w14:textId="77777777" w:rsidR="00BC1DAE" w:rsidRPr="00886721" w:rsidRDefault="00950BED" w:rsidP="00794861">
      <w:pPr>
        <w:spacing w:line="276" w:lineRule="auto"/>
        <w:rPr>
          <w:szCs w:val="24"/>
        </w:rPr>
      </w:pPr>
      <w:r w:rsidRPr="00886721">
        <w:rPr>
          <w:b/>
          <w:szCs w:val="24"/>
        </w:rPr>
        <w:t>W 2021 roku</w:t>
      </w:r>
      <w:r w:rsidRPr="00886721">
        <w:rPr>
          <w:szCs w:val="24"/>
        </w:rPr>
        <w:t xml:space="preserve"> </w:t>
      </w:r>
      <w:r w:rsidRPr="00886721">
        <w:rPr>
          <w:b/>
          <w:szCs w:val="24"/>
        </w:rPr>
        <w:t xml:space="preserve">z oferty kulturalnej miejskich instytucji kultury skorzystało </w:t>
      </w:r>
      <w:r w:rsidRPr="00886721">
        <w:rPr>
          <w:b/>
          <w:szCs w:val="24"/>
          <w:lang w:eastAsia="pl-PL"/>
        </w:rPr>
        <w:t>363</w:t>
      </w:r>
      <w:r w:rsidR="001F0445" w:rsidRPr="00886721">
        <w:rPr>
          <w:b/>
          <w:szCs w:val="24"/>
          <w:lang w:eastAsia="pl-PL"/>
        </w:rPr>
        <w:t xml:space="preserve"> </w:t>
      </w:r>
      <w:r w:rsidRPr="00886721">
        <w:rPr>
          <w:b/>
          <w:szCs w:val="24"/>
          <w:lang w:eastAsia="pl-PL"/>
        </w:rPr>
        <w:t>731</w:t>
      </w:r>
      <w:r w:rsidRPr="00886721">
        <w:rPr>
          <w:b/>
          <w:szCs w:val="24"/>
        </w:rPr>
        <w:t xml:space="preserve"> odbiorców</w:t>
      </w:r>
      <w:r w:rsidRPr="00886721">
        <w:rPr>
          <w:szCs w:val="24"/>
        </w:rPr>
        <w:t>. Z uwagi na wciąż trwającą epidemię projekty realizowano stacjonarnie i online, stąd podana liczba obejmuje oba rodzaje odbiorców.</w:t>
      </w:r>
    </w:p>
    <w:p w14:paraId="1334681C" w14:textId="77777777" w:rsidR="00BC1DAE" w:rsidRPr="00886721" w:rsidRDefault="008E78C4" w:rsidP="00794861">
      <w:pPr>
        <w:spacing w:line="276" w:lineRule="auto"/>
        <w:rPr>
          <w:rFonts w:cstheme="majorHAnsi"/>
          <w:b/>
          <w:szCs w:val="24"/>
        </w:rPr>
      </w:pPr>
      <w:r w:rsidRPr="00886721">
        <w:rPr>
          <w:rFonts w:cstheme="majorHAnsi"/>
          <w:b/>
          <w:szCs w:val="24"/>
        </w:rPr>
        <w:lastRenderedPageBreak/>
        <w:t>FINANSOWANIE ZADAŃ BIBLIOTEKI</w:t>
      </w:r>
    </w:p>
    <w:p w14:paraId="530E7E9E" w14:textId="77777777" w:rsidR="00BC1DAE" w:rsidRPr="00886721" w:rsidRDefault="00500CCB" w:rsidP="00794861">
      <w:pPr>
        <w:pStyle w:val="WW-Tekstpodstawowy3"/>
        <w:spacing w:line="276" w:lineRule="auto"/>
        <w:jc w:val="left"/>
        <w:rPr>
          <w:rFonts w:cstheme="majorHAnsi"/>
          <w:sz w:val="24"/>
          <w:szCs w:val="24"/>
        </w:rPr>
      </w:pPr>
      <w:r w:rsidRPr="00886721">
        <w:rPr>
          <w:rFonts w:cstheme="majorHAnsi"/>
          <w:bCs/>
          <w:sz w:val="24"/>
          <w:szCs w:val="24"/>
        </w:rPr>
        <w:t xml:space="preserve">Funkcję publicznej biblioteki powiatowej pełni Książnica Podlaska im. Łukasza Górnickiego w Białymstoku, na podstawie porozumienia z samorządem wojewódzkim z 1999 roku, znowelizowanego w 2010 r. Książnica wpisana jest do rejestru wojewódzkich instytucji kultury. Miasto </w:t>
      </w:r>
      <w:r w:rsidR="008E0AE3" w:rsidRPr="00886721">
        <w:rPr>
          <w:rFonts w:cstheme="majorHAnsi"/>
          <w:bCs/>
          <w:sz w:val="24"/>
          <w:szCs w:val="24"/>
        </w:rPr>
        <w:t xml:space="preserve">w 100% </w:t>
      </w:r>
      <w:r w:rsidRPr="00886721">
        <w:rPr>
          <w:rFonts w:cstheme="majorHAnsi"/>
          <w:bCs/>
          <w:sz w:val="24"/>
          <w:szCs w:val="24"/>
        </w:rPr>
        <w:t xml:space="preserve">finansuje prowadzenie </w:t>
      </w:r>
      <w:r w:rsidR="00507504" w:rsidRPr="00886721">
        <w:rPr>
          <w:rFonts w:cstheme="majorHAnsi"/>
          <w:bCs/>
          <w:sz w:val="24"/>
          <w:szCs w:val="24"/>
        </w:rPr>
        <w:t xml:space="preserve">16 </w:t>
      </w:r>
      <w:r w:rsidRPr="00886721">
        <w:rPr>
          <w:rFonts w:cstheme="majorHAnsi"/>
          <w:bCs/>
          <w:sz w:val="24"/>
          <w:szCs w:val="24"/>
        </w:rPr>
        <w:t>filii bibliotecznych</w:t>
      </w:r>
      <w:r w:rsidRPr="00886721">
        <w:rPr>
          <w:rFonts w:cstheme="majorHAnsi"/>
          <w:sz w:val="24"/>
          <w:szCs w:val="24"/>
        </w:rPr>
        <w:t xml:space="preserve"> na terenie Białegostoku, przeznaczając środki na powiększanie księgozbioru, prenumeratę prasy, czynsze, koszty energii</w:t>
      </w:r>
      <w:r w:rsidR="008E0AE3" w:rsidRPr="00886721">
        <w:rPr>
          <w:rFonts w:cstheme="majorHAnsi"/>
          <w:sz w:val="24"/>
          <w:szCs w:val="24"/>
        </w:rPr>
        <w:t xml:space="preserve"> oraz</w:t>
      </w:r>
      <w:r w:rsidRPr="00886721">
        <w:rPr>
          <w:rFonts w:cstheme="majorHAnsi"/>
          <w:sz w:val="24"/>
          <w:szCs w:val="24"/>
        </w:rPr>
        <w:t xml:space="preserve"> wynagrodzenia pracowników. </w:t>
      </w:r>
    </w:p>
    <w:p w14:paraId="203131B0" w14:textId="5C8AC759" w:rsidR="002D5A9C" w:rsidRPr="00886721" w:rsidRDefault="002D5A9C" w:rsidP="00794861">
      <w:pPr>
        <w:pStyle w:val="Legenda"/>
        <w:rPr>
          <w:rFonts w:ascii="Calibri Light" w:hAnsi="Calibri Light"/>
          <w:sz w:val="24"/>
          <w:szCs w:val="24"/>
        </w:rPr>
      </w:pPr>
      <w:bookmarkStart w:id="505" w:name="_Toc108781051"/>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227</w:t>
      </w:r>
      <w:r w:rsidR="0037179A" w:rsidRPr="00886721">
        <w:rPr>
          <w:rFonts w:ascii="Calibri Light" w:hAnsi="Calibri Light"/>
          <w:sz w:val="24"/>
          <w:szCs w:val="24"/>
        </w:rPr>
        <w:fldChar w:fldCharType="end"/>
      </w:r>
      <w:r w:rsidR="000C54A1" w:rsidRPr="00886721">
        <w:rPr>
          <w:rFonts w:ascii="Calibri Light" w:hAnsi="Calibri Light"/>
          <w:sz w:val="24"/>
          <w:szCs w:val="24"/>
        </w:rPr>
        <w:t>.</w:t>
      </w:r>
      <w:r w:rsidRPr="00886721">
        <w:rPr>
          <w:rFonts w:ascii="Calibri Light" w:hAnsi="Calibri Light"/>
          <w:sz w:val="24"/>
          <w:szCs w:val="24"/>
        </w:rPr>
        <w:t xml:space="preserve"> </w:t>
      </w:r>
      <w:r w:rsidR="00CF3DED" w:rsidRPr="00886721">
        <w:rPr>
          <w:rFonts w:ascii="Calibri Light" w:hAnsi="Calibri Light"/>
          <w:sz w:val="24"/>
          <w:szCs w:val="24"/>
        </w:rPr>
        <w:t>Podstawowe dane o bibliotece</w:t>
      </w:r>
      <w:bookmarkEnd w:id="505"/>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27. "/>
        <w:tblDescription w:val="Podstawowe dane o bibliotece"/>
      </w:tblPr>
      <w:tblGrid>
        <w:gridCol w:w="956"/>
        <w:gridCol w:w="2029"/>
        <w:gridCol w:w="2029"/>
        <w:gridCol w:w="2029"/>
        <w:gridCol w:w="2029"/>
      </w:tblGrid>
      <w:tr w:rsidR="001205AB" w:rsidRPr="00886721" w14:paraId="273CA30C" w14:textId="658F5447" w:rsidTr="009C08F0">
        <w:tc>
          <w:tcPr>
            <w:tcW w:w="956" w:type="dxa"/>
            <w:shd w:val="clear" w:color="auto" w:fill="F2F2F2" w:themeFill="background1" w:themeFillShade="F2"/>
            <w:vAlign w:val="center"/>
          </w:tcPr>
          <w:p w14:paraId="4DDD88A3" w14:textId="77777777" w:rsidR="008E0AE3" w:rsidRPr="00886721" w:rsidRDefault="008E0AE3" w:rsidP="002F2DA7">
            <w:pPr>
              <w:jc w:val="center"/>
              <w:rPr>
                <w:rFonts w:ascii="Calibri Light" w:hAnsi="Calibri Light"/>
                <w:b/>
                <w:sz w:val="22"/>
                <w:szCs w:val="24"/>
              </w:rPr>
            </w:pPr>
            <w:r w:rsidRPr="00886721">
              <w:rPr>
                <w:rFonts w:ascii="Calibri Light" w:hAnsi="Calibri Light"/>
                <w:b/>
                <w:sz w:val="22"/>
                <w:szCs w:val="24"/>
              </w:rPr>
              <w:t>Rok</w:t>
            </w:r>
          </w:p>
        </w:tc>
        <w:tc>
          <w:tcPr>
            <w:tcW w:w="2029" w:type="dxa"/>
            <w:shd w:val="clear" w:color="auto" w:fill="F2F2F2" w:themeFill="background1" w:themeFillShade="F2"/>
            <w:vAlign w:val="center"/>
          </w:tcPr>
          <w:p w14:paraId="4E77B4BE" w14:textId="1A1494D2" w:rsidR="008E0AE3" w:rsidRPr="00886721" w:rsidRDefault="008E0AE3" w:rsidP="002F2DA7">
            <w:pPr>
              <w:jc w:val="center"/>
              <w:rPr>
                <w:rFonts w:ascii="Calibri Light" w:hAnsi="Calibri Light"/>
                <w:b/>
                <w:sz w:val="22"/>
                <w:szCs w:val="24"/>
              </w:rPr>
            </w:pPr>
            <w:r w:rsidRPr="00886721">
              <w:rPr>
                <w:rFonts w:ascii="Calibri Light" w:hAnsi="Calibri Light"/>
                <w:b/>
                <w:sz w:val="22"/>
                <w:szCs w:val="24"/>
              </w:rPr>
              <w:t xml:space="preserve">Wysokość dotacji </w:t>
            </w:r>
          </w:p>
          <w:p w14:paraId="32FCF5F9" w14:textId="77777777" w:rsidR="008E0AE3" w:rsidRPr="00886721" w:rsidRDefault="008E0AE3" w:rsidP="002F2DA7">
            <w:pPr>
              <w:jc w:val="center"/>
              <w:rPr>
                <w:rFonts w:ascii="Calibri Light" w:hAnsi="Calibri Light"/>
                <w:b/>
                <w:sz w:val="22"/>
                <w:szCs w:val="24"/>
              </w:rPr>
            </w:pPr>
            <w:r w:rsidRPr="00886721">
              <w:rPr>
                <w:rFonts w:ascii="Calibri Light" w:hAnsi="Calibri Light"/>
                <w:b/>
                <w:sz w:val="22"/>
                <w:szCs w:val="24"/>
              </w:rPr>
              <w:t>(w zł)</w:t>
            </w:r>
          </w:p>
        </w:tc>
        <w:tc>
          <w:tcPr>
            <w:tcW w:w="2029" w:type="dxa"/>
            <w:shd w:val="clear" w:color="auto" w:fill="F2F2F2" w:themeFill="background1" w:themeFillShade="F2"/>
            <w:vAlign w:val="center"/>
          </w:tcPr>
          <w:p w14:paraId="2C29E436" w14:textId="77777777" w:rsidR="008E0AE3" w:rsidRPr="00886721" w:rsidRDefault="008E0AE3" w:rsidP="002F2DA7">
            <w:pPr>
              <w:jc w:val="center"/>
              <w:rPr>
                <w:rFonts w:ascii="Calibri Light" w:hAnsi="Calibri Light"/>
                <w:b/>
                <w:sz w:val="22"/>
                <w:szCs w:val="24"/>
              </w:rPr>
            </w:pPr>
            <w:r w:rsidRPr="00886721">
              <w:rPr>
                <w:rFonts w:ascii="Calibri Light" w:hAnsi="Calibri Light"/>
                <w:b/>
                <w:sz w:val="22"/>
                <w:szCs w:val="24"/>
              </w:rPr>
              <w:t>Liczba czytelników</w:t>
            </w:r>
          </w:p>
        </w:tc>
        <w:tc>
          <w:tcPr>
            <w:tcW w:w="2029" w:type="dxa"/>
            <w:shd w:val="clear" w:color="auto" w:fill="F2F2F2" w:themeFill="background1" w:themeFillShade="F2"/>
            <w:vAlign w:val="center"/>
          </w:tcPr>
          <w:p w14:paraId="5AF949D7" w14:textId="50A6E797" w:rsidR="008E0AE3" w:rsidRPr="00886721" w:rsidRDefault="008E0AE3" w:rsidP="002F2DA7">
            <w:pPr>
              <w:jc w:val="center"/>
              <w:rPr>
                <w:rFonts w:ascii="Calibri Light" w:hAnsi="Calibri Light"/>
                <w:b/>
                <w:sz w:val="22"/>
                <w:szCs w:val="24"/>
              </w:rPr>
            </w:pPr>
            <w:r w:rsidRPr="00886721">
              <w:rPr>
                <w:rFonts w:ascii="Calibri Light" w:hAnsi="Calibri Light"/>
                <w:b/>
                <w:sz w:val="22"/>
                <w:szCs w:val="24"/>
              </w:rPr>
              <w:t>Liczba odwiedzin</w:t>
            </w:r>
          </w:p>
        </w:tc>
        <w:tc>
          <w:tcPr>
            <w:tcW w:w="2029" w:type="dxa"/>
            <w:shd w:val="clear" w:color="auto" w:fill="F2F2F2" w:themeFill="background1" w:themeFillShade="F2"/>
            <w:vAlign w:val="center"/>
          </w:tcPr>
          <w:p w14:paraId="4E26DEFC" w14:textId="07DE8450" w:rsidR="008E0AE3" w:rsidRPr="00886721" w:rsidRDefault="008E0AE3" w:rsidP="002F2DA7">
            <w:pPr>
              <w:jc w:val="center"/>
              <w:rPr>
                <w:rFonts w:ascii="Calibri Light" w:hAnsi="Calibri Light"/>
                <w:b/>
                <w:sz w:val="22"/>
                <w:szCs w:val="24"/>
              </w:rPr>
            </w:pPr>
            <w:r w:rsidRPr="00886721">
              <w:rPr>
                <w:rFonts w:ascii="Calibri Light" w:hAnsi="Calibri Light"/>
                <w:b/>
                <w:sz w:val="22"/>
                <w:szCs w:val="24"/>
              </w:rPr>
              <w:t xml:space="preserve">Liczba </w:t>
            </w:r>
            <w:proofErr w:type="spellStart"/>
            <w:r w:rsidRPr="00886721">
              <w:rPr>
                <w:rFonts w:ascii="Calibri Light" w:hAnsi="Calibri Light"/>
                <w:b/>
                <w:sz w:val="22"/>
                <w:szCs w:val="24"/>
              </w:rPr>
              <w:t>wypożyczeń</w:t>
            </w:r>
            <w:proofErr w:type="spellEnd"/>
          </w:p>
        </w:tc>
      </w:tr>
      <w:tr w:rsidR="001205AB" w:rsidRPr="00886721" w14:paraId="13DBB400" w14:textId="2A806D40" w:rsidTr="009C08F0">
        <w:tc>
          <w:tcPr>
            <w:tcW w:w="956" w:type="dxa"/>
            <w:shd w:val="clear" w:color="auto" w:fill="F2F2F2" w:themeFill="background1" w:themeFillShade="F2"/>
            <w:vAlign w:val="center"/>
          </w:tcPr>
          <w:p w14:paraId="7A61B061" w14:textId="63D9B08D" w:rsidR="008E0AE3" w:rsidRPr="00886721" w:rsidRDefault="008E0AE3" w:rsidP="00500CCB">
            <w:pPr>
              <w:jc w:val="center"/>
              <w:rPr>
                <w:rFonts w:ascii="Calibri Light" w:hAnsi="Calibri Light"/>
                <w:b/>
                <w:sz w:val="22"/>
                <w:szCs w:val="24"/>
              </w:rPr>
            </w:pPr>
            <w:r w:rsidRPr="00886721">
              <w:rPr>
                <w:rFonts w:ascii="Calibri Light" w:hAnsi="Calibri Light"/>
                <w:b/>
                <w:sz w:val="22"/>
                <w:szCs w:val="24"/>
              </w:rPr>
              <w:t>2017</w:t>
            </w:r>
          </w:p>
        </w:tc>
        <w:tc>
          <w:tcPr>
            <w:tcW w:w="2029" w:type="dxa"/>
            <w:shd w:val="clear" w:color="auto" w:fill="auto"/>
            <w:vAlign w:val="center"/>
          </w:tcPr>
          <w:p w14:paraId="15BCA57F" w14:textId="31570570" w:rsidR="008E0AE3" w:rsidRPr="00886721" w:rsidRDefault="008E0AE3" w:rsidP="00500CCB">
            <w:pPr>
              <w:jc w:val="center"/>
              <w:rPr>
                <w:rFonts w:ascii="Calibri Light" w:hAnsi="Calibri Light"/>
                <w:sz w:val="22"/>
                <w:szCs w:val="24"/>
              </w:rPr>
            </w:pPr>
            <w:r w:rsidRPr="00886721">
              <w:rPr>
                <w:rFonts w:ascii="Calibri Light" w:hAnsi="Calibri Light"/>
                <w:sz w:val="22"/>
                <w:szCs w:val="24"/>
              </w:rPr>
              <w:t>3 487 000</w:t>
            </w:r>
          </w:p>
        </w:tc>
        <w:tc>
          <w:tcPr>
            <w:tcW w:w="2029" w:type="dxa"/>
            <w:shd w:val="clear" w:color="auto" w:fill="auto"/>
            <w:vAlign w:val="center"/>
          </w:tcPr>
          <w:p w14:paraId="16C72E90" w14:textId="3BA29A5D" w:rsidR="008E0AE3" w:rsidRPr="00886721" w:rsidRDefault="008E0AE3" w:rsidP="00500CCB">
            <w:pPr>
              <w:jc w:val="center"/>
              <w:rPr>
                <w:rFonts w:ascii="Calibri Light" w:hAnsi="Calibri Light"/>
                <w:sz w:val="22"/>
                <w:szCs w:val="24"/>
              </w:rPr>
            </w:pPr>
            <w:r w:rsidRPr="00886721">
              <w:rPr>
                <w:rFonts w:ascii="Calibri Light" w:hAnsi="Calibri Light"/>
                <w:sz w:val="22"/>
                <w:szCs w:val="24"/>
              </w:rPr>
              <w:t>30 363</w:t>
            </w:r>
          </w:p>
        </w:tc>
        <w:tc>
          <w:tcPr>
            <w:tcW w:w="2029" w:type="dxa"/>
            <w:vAlign w:val="center"/>
          </w:tcPr>
          <w:p w14:paraId="1BC3C76F" w14:textId="2E0F6A6B" w:rsidR="008E0AE3" w:rsidRPr="00886721" w:rsidRDefault="008E0AE3" w:rsidP="00500CCB">
            <w:pPr>
              <w:jc w:val="center"/>
              <w:rPr>
                <w:rFonts w:ascii="Calibri Light" w:hAnsi="Calibri Light"/>
                <w:sz w:val="22"/>
                <w:szCs w:val="24"/>
              </w:rPr>
            </w:pPr>
            <w:r w:rsidRPr="00886721">
              <w:rPr>
                <w:rFonts w:ascii="Calibri Light" w:hAnsi="Calibri Light"/>
                <w:sz w:val="22"/>
                <w:szCs w:val="24"/>
              </w:rPr>
              <w:t>297 225</w:t>
            </w:r>
          </w:p>
        </w:tc>
        <w:tc>
          <w:tcPr>
            <w:tcW w:w="2029" w:type="dxa"/>
            <w:vAlign w:val="center"/>
          </w:tcPr>
          <w:p w14:paraId="2FCF834B" w14:textId="2985B054" w:rsidR="008E0AE3" w:rsidRPr="00886721" w:rsidRDefault="008E0AE3" w:rsidP="00500CCB">
            <w:pPr>
              <w:jc w:val="center"/>
              <w:rPr>
                <w:rFonts w:ascii="Calibri Light" w:hAnsi="Calibri Light"/>
                <w:sz w:val="22"/>
                <w:szCs w:val="24"/>
              </w:rPr>
            </w:pPr>
            <w:r w:rsidRPr="00886721">
              <w:rPr>
                <w:rFonts w:ascii="Calibri Light" w:hAnsi="Calibri Light"/>
                <w:sz w:val="22"/>
                <w:szCs w:val="24"/>
              </w:rPr>
              <w:t>649 644</w:t>
            </w:r>
          </w:p>
        </w:tc>
      </w:tr>
      <w:tr w:rsidR="001205AB" w:rsidRPr="00886721" w14:paraId="7E8C7C13" w14:textId="4432E0BE" w:rsidTr="009C08F0">
        <w:tc>
          <w:tcPr>
            <w:tcW w:w="956" w:type="dxa"/>
            <w:shd w:val="clear" w:color="auto" w:fill="F2F2F2" w:themeFill="background1" w:themeFillShade="F2"/>
            <w:vAlign w:val="center"/>
          </w:tcPr>
          <w:p w14:paraId="13DFC929" w14:textId="6808A884" w:rsidR="008E0AE3" w:rsidRPr="00886721" w:rsidRDefault="008E0AE3" w:rsidP="00500CCB">
            <w:pPr>
              <w:jc w:val="center"/>
              <w:rPr>
                <w:rFonts w:ascii="Calibri Light" w:hAnsi="Calibri Light"/>
                <w:b/>
                <w:sz w:val="22"/>
                <w:szCs w:val="24"/>
              </w:rPr>
            </w:pPr>
            <w:r w:rsidRPr="00886721">
              <w:rPr>
                <w:rFonts w:ascii="Calibri Light" w:hAnsi="Calibri Light"/>
                <w:b/>
                <w:sz w:val="22"/>
                <w:szCs w:val="24"/>
              </w:rPr>
              <w:t>2018</w:t>
            </w:r>
          </w:p>
        </w:tc>
        <w:tc>
          <w:tcPr>
            <w:tcW w:w="2029" w:type="dxa"/>
            <w:shd w:val="clear" w:color="auto" w:fill="auto"/>
            <w:vAlign w:val="center"/>
          </w:tcPr>
          <w:p w14:paraId="50615AED" w14:textId="2F35BBC7" w:rsidR="008E0AE3" w:rsidRPr="00886721" w:rsidRDefault="008E0AE3" w:rsidP="00500CCB">
            <w:pPr>
              <w:jc w:val="center"/>
              <w:rPr>
                <w:rFonts w:ascii="Calibri Light" w:hAnsi="Calibri Light"/>
                <w:sz w:val="22"/>
                <w:szCs w:val="24"/>
              </w:rPr>
            </w:pPr>
            <w:r w:rsidRPr="00886721">
              <w:rPr>
                <w:rFonts w:ascii="Calibri Light" w:hAnsi="Calibri Light"/>
                <w:sz w:val="22"/>
                <w:szCs w:val="24"/>
              </w:rPr>
              <w:t>3 487 000</w:t>
            </w:r>
          </w:p>
        </w:tc>
        <w:tc>
          <w:tcPr>
            <w:tcW w:w="2029" w:type="dxa"/>
            <w:shd w:val="clear" w:color="auto" w:fill="auto"/>
            <w:vAlign w:val="center"/>
          </w:tcPr>
          <w:p w14:paraId="4811F30F" w14:textId="3CBC553B" w:rsidR="008E0AE3" w:rsidRPr="00886721" w:rsidRDefault="008E0AE3" w:rsidP="00500CCB">
            <w:pPr>
              <w:jc w:val="center"/>
              <w:rPr>
                <w:rFonts w:ascii="Calibri Light" w:hAnsi="Calibri Light"/>
                <w:sz w:val="22"/>
                <w:szCs w:val="24"/>
              </w:rPr>
            </w:pPr>
            <w:r w:rsidRPr="00886721">
              <w:rPr>
                <w:rFonts w:ascii="Calibri Light" w:hAnsi="Calibri Light"/>
                <w:sz w:val="22"/>
                <w:szCs w:val="24"/>
              </w:rPr>
              <w:t>32 333</w:t>
            </w:r>
          </w:p>
        </w:tc>
        <w:tc>
          <w:tcPr>
            <w:tcW w:w="2029" w:type="dxa"/>
            <w:vAlign w:val="center"/>
          </w:tcPr>
          <w:p w14:paraId="1E72B164" w14:textId="20724731" w:rsidR="008E0AE3" w:rsidRPr="00886721" w:rsidRDefault="008E0AE3" w:rsidP="00500CCB">
            <w:pPr>
              <w:jc w:val="center"/>
              <w:rPr>
                <w:rFonts w:ascii="Calibri Light" w:hAnsi="Calibri Light"/>
                <w:sz w:val="22"/>
                <w:szCs w:val="24"/>
              </w:rPr>
            </w:pPr>
            <w:r w:rsidRPr="00886721">
              <w:rPr>
                <w:rFonts w:ascii="Calibri Light" w:hAnsi="Calibri Light"/>
                <w:sz w:val="22"/>
                <w:szCs w:val="24"/>
              </w:rPr>
              <w:t>301 418</w:t>
            </w:r>
          </w:p>
        </w:tc>
        <w:tc>
          <w:tcPr>
            <w:tcW w:w="2029" w:type="dxa"/>
            <w:vAlign w:val="center"/>
          </w:tcPr>
          <w:p w14:paraId="000A9D3D" w14:textId="08CA4502" w:rsidR="008E0AE3" w:rsidRPr="00886721" w:rsidRDefault="008E0AE3" w:rsidP="00500CCB">
            <w:pPr>
              <w:jc w:val="center"/>
              <w:rPr>
                <w:rFonts w:ascii="Calibri Light" w:hAnsi="Calibri Light"/>
                <w:sz w:val="22"/>
                <w:szCs w:val="24"/>
              </w:rPr>
            </w:pPr>
            <w:r w:rsidRPr="00886721">
              <w:rPr>
                <w:rFonts w:ascii="Calibri Light" w:hAnsi="Calibri Light"/>
                <w:sz w:val="22"/>
                <w:szCs w:val="24"/>
              </w:rPr>
              <w:t>653 020</w:t>
            </w:r>
          </w:p>
        </w:tc>
      </w:tr>
      <w:tr w:rsidR="001205AB" w:rsidRPr="00886721" w14:paraId="491DA283" w14:textId="554A29FE" w:rsidTr="009C08F0">
        <w:tc>
          <w:tcPr>
            <w:tcW w:w="956" w:type="dxa"/>
            <w:shd w:val="clear" w:color="auto" w:fill="F2F2F2" w:themeFill="background1" w:themeFillShade="F2"/>
            <w:vAlign w:val="center"/>
          </w:tcPr>
          <w:p w14:paraId="3C759E37" w14:textId="201E82FD" w:rsidR="008E0AE3" w:rsidRPr="00886721" w:rsidRDefault="008E0AE3" w:rsidP="00500CCB">
            <w:pPr>
              <w:jc w:val="center"/>
              <w:rPr>
                <w:rFonts w:ascii="Calibri Light" w:hAnsi="Calibri Light"/>
                <w:b/>
                <w:sz w:val="22"/>
                <w:szCs w:val="24"/>
              </w:rPr>
            </w:pPr>
            <w:r w:rsidRPr="00886721">
              <w:rPr>
                <w:rFonts w:ascii="Calibri Light" w:hAnsi="Calibri Light"/>
                <w:b/>
                <w:sz w:val="22"/>
                <w:szCs w:val="24"/>
              </w:rPr>
              <w:t>2019</w:t>
            </w:r>
          </w:p>
        </w:tc>
        <w:tc>
          <w:tcPr>
            <w:tcW w:w="2029" w:type="dxa"/>
            <w:shd w:val="clear" w:color="auto" w:fill="auto"/>
          </w:tcPr>
          <w:p w14:paraId="06639EF7" w14:textId="4D93F37C" w:rsidR="008E0AE3" w:rsidRPr="00886721" w:rsidRDefault="008E0AE3" w:rsidP="00500CCB">
            <w:pPr>
              <w:jc w:val="center"/>
              <w:rPr>
                <w:rFonts w:ascii="Calibri Light" w:hAnsi="Calibri Light"/>
                <w:sz w:val="22"/>
                <w:szCs w:val="24"/>
              </w:rPr>
            </w:pPr>
            <w:r w:rsidRPr="00886721">
              <w:rPr>
                <w:sz w:val="22"/>
              </w:rPr>
              <w:t>3 791 500</w:t>
            </w:r>
          </w:p>
        </w:tc>
        <w:tc>
          <w:tcPr>
            <w:tcW w:w="2029" w:type="dxa"/>
          </w:tcPr>
          <w:p w14:paraId="448A1EC1" w14:textId="59B84492" w:rsidR="008E0AE3" w:rsidRPr="00886721" w:rsidRDefault="008E0AE3" w:rsidP="00500CCB">
            <w:pPr>
              <w:jc w:val="center"/>
              <w:rPr>
                <w:rFonts w:ascii="Calibri Light" w:hAnsi="Calibri Light"/>
                <w:sz w:val="22"/>
                <w:szCs w:val="24"/>
              </w:rPr>
            </w:pPr>
            <w:r w:rsidRPr="00886721">
              <w:rPr>
                <w:sz w:val="22"/>
              </w:rPr>
              <w:t>33 698</w:t>
            </w:r>
          </w:p>
        </w:tc>
        <w:tc>
          <w:tcPr>
            <w:tcW w:w="2029" w:type="dxa"/>
          </w:tcPr>
          <w:p w14:paraId="33F3FC40" w14:textId="5B21DEBE" w:rsidR="008E0AE3" w:rsidRPr="00886721" w:rsidRDefault="008E0AE3" w:rsidP="00500CCB">
            <w:pPr>
              <w:jc w:val="center"/>
              <w:rPr>
                <w:sz w:val="22"/>
              </w:rPr>
            </w:pPr>
            <w:r w:rsidRPr="00886721">
              <w:rPr>
                <w:sz w:val="22"/>
              </w:rPr>
              <w:t>308 144</w:t>
            </w:r>
          </w:p>
        </w:tc>
        <w:tc>
          <w:tcPr>
            <w:tcW w:w="2029" w:type="dxa"/>
          </w:tcPr>
          <w:p w14:paraId="30E0A307" w14:textId="52C623EF" w:rsidR="008E0AE3" w:rsidRPr="00886721" w:rsidRDefault="008E0AE3" w:rsidP="00500CCB">
            <w:pPr>
              <w:jc w:val="center"/>
              <w:rPr>
                <w:sz w:val="22"/>
              </w:rPr>
            </w:pPr>
            <w:r w:rsidRPr="00886721">
              <w:rPr>
                <w:sz w:val="22"/>
              </w:rPr>
              <w:t>659 510</w:t>
            </w:r>
          </w:p>
        </w:tc>
      </w:tr>
      <w:tr w:rsidR="001205AB" w:rsidRPr="00886721" w14:paraId="36AEADE8" w14:textId="5B974883" w:rsidTr="009C08F0">
        <w:tc>
          <w:tcPr>
            <w:tcW w:w="956" w:type="dxa"/>
            <w:shd w:val="clear" w:color="auto" w:fill="F2F2F2" w:themeFill="background1" w:themeFillShade="F2"/>
            <w:vAlign w:val="center"/>
          </w:tcPr>
          <w:p w14:paraId="13272D1D" w14:textId="56FEB3B1" w:rsidR="008E0AE3" w:rsidRPr="00886721" w:rsidRDefault="008E0AE3" w:rsidP="00500CCB">
            <w:pPr>
              <w:jc w:val="center"/>
              <w:rPr>
                <w:rFonts w:ascii="Calibri Light" w:hAnsi="Calibri Light"/>
                <w:b/>
                <w:sz w:val="22"/>
                <w:szCs w:val="24"/>
              </w:rPr>
            </w:pPr>
            <w:r w:rsidRPr="00886721">
              <w:rPr>
                <w:rFonts w:ascii="Calibri Light" w:hAnsi="Calibri Light"/>
                <w:b/>
                <w:sz w:val="22"/>
                <w:szCs w:val="24"/>
              </w:rPr>
              <w:t>2020</w:t>
            </w:r>
          </w:p>
        </w:tc>
        <w:tc>
          <w:tcPr>
            <w:tcW w:w="2029" w:type="dxa"/>
            <w:shd w:val="clear" w:color="auto" w:fill="auto"/>
          </w:tcPr>
          <w:p w14:paraId="60FA5D11" w14:textId="03136404" w:rsidR="008E0AE3" w:rsidRPr="00886721" w:rsidRDefault="008E0AE3" w:rsidP="00500CCB">
            <w:pPr>
              <w:jc w:val="center"/>
              <w:rPr>
                <w:rFonts w:cstheme="majorHAnsi"/>
                <w:sz w:val="22"/>
                <w:szCs w:val="20"/>
              </w:rPr>
            </w:pPr>
            <w:r w:rsidRPr="00886721">
              <w:rPr>
                <w:rFonts w:cstheme="majorHAnsi"/>
                <w:sz w:val="22"/>
                <w:szCs w:val="20"/>
              </w:rPr>
              <w:t>4 050 000</w:t>
            </w:r>
          </w:p>
        </w:tc>
        <w:tc>
          <w:tcPr>
            <w:tcW w:w="2029" w:type="dxa"/>
          </w:tcPr>
          <w:p w14:paraId="61DB573D" w14:textId="061FCAD5" w:rsidR="008E0AE3" w:rsidRPr="00886721" w:rsidRDefault="008E0AE3" w:rsidP="00500CCB">
            <w:pPr>
              <w:jc w:val="center"/>
              <w:rPr>
                <w:rFonts w:cstheme="majorHAnsi"/>
                <w:sz w:val="22"/>
                <w:szCs w:val="20"/>
              </w:rPr>
            </w:pPr>
            <w:r w:rsidRPr="00886721">
              <w:rPr>
                <w:rFonts w:cstheme="majorHAnsi"/>
                <w:sz w:val="22"/>
                <w:szCs w:val="20"/>
              </w:rPr>
              <w:t>28 877</w:t>
            </w:r>
          </w:p>
        </w:tc>
        <w:tc>
          <w:tcPr>
            <w:tcW w:w="2029" w:type="dxa"/>
          </w:tcPr>
          <w:p w14:paraId="354CBC08" w14:textId="4DA5F344" w:rsidR="008E0AE3" w:rsidRPr="00886721" w:rsidRDefault="008E0AE3" w:rsidP="00500CCB">
            <w:pPr>
              <w:jc w:val="center"/>
              <w:rPr>
                <w:rFonts w:cstheme="majorHAnsi"/>
                <w:sz w:val="22"/>
                <w:szCs w:val="20"/>
              </w:rPr>
            </w:pPr>
            <w:r w:rsidRPr="00886721">
              <w:rPr>
                <w:rFonts w:cstheme="majorHAnsi"/>
                <w:sz w:val="22"/>
                <w:szCs w:val="20"/>
              </w:rPr>
              <w:t>190 027</w:t>
            </w:r>
          </w:p>
        </w:tc>
        <w:tc>
          <w:tcPr>
            <w:tcW w:w="2029" w:type="dxa"/>
          </w:tcPr>
          <w:p w14:paraId="53C118C2" w14:textId="165D693C" w:rsidR="008E0AE3" w:rsidRPr="00886721" w:rsidRDefault="008E0AE3" w:rsidP="00500CCB">
            <w:pPr>
              <w:jc w:val="center"/>
              <w:rPr>
                <w:rFonts w:cstheme="majorHAnsi"/>
                <w:sz w:val="22"/>
                <w:szCs w:val="20"/>
              </w:rPr>
            </w:pPr>
            <w:r w:rsidRPr="00886721">
              <w:rPr>
                <w:rFonts w:cstheme="majorHAnsi"/>
                <w:sz w:val="22"/>
                <w:szCs w:val="20"/>
              </w:rPr>
              <w:t>461 114</w:t>
            </w:r>
          </w:p>
        </w:tc>
      </w:tr>
      <w:tr w:rsidR="001205AB" w:rsidRPr="00886721" w14:paraId="03E84054" w14:textId="1EB60F9D" w:rsidTr="009C08F0">
        <w:tc>
          <w:tcPr>
            <w:tcW w:w="956" w:type="dxa"/>
            <w:shd w:val="clear" w:color="auto" w:fill="F2F2F2" w:themeFill="background1" w:themeFillShade="F2"/>
          </w:tcPr>
          <w:p w14:paraId="0A3BAF6C" w14:textId="44205D00" w:rsidR="008E0AE3" w:rsidRPr="00886721" w:rsidRDefault="008E0AE3" w:rsidP="00500CCB">
            <w:pPr>
              <w:jc w:val="center"/>
              <w:rPr>
                <w:b/>
                <w:sz w:val="22"/>
                <w:szCs w:val="24"/>
              </w:rPr>
            </w:pPr>
            <w:r w:rsidRPr="00886721">
              <w:rPr>
                <w:b/>
                <w:sz w:val="22"/>
              </w:rPr>
              <w:t>2021</w:t>
            </w:r>
          </w:p>
        </w:tc>
        <w:tc>
          <w:tcPr>
            <w:tcW w:w="2029" w:type="dxa"/>
            <w:shd w:val="clear" w:color="auto" w:fill="auto"/>
          </w:tcPr>
          <w:p w14:paraId="2EC56D65" w14:textId="289C9ECB" w:rsidR="008E0AE3" w:rsidRPr="00886721" w:rsidRDefault="008E0AE3" w:rsidP="00500CCB">
            <w:pPr>
              <w:jc w:val="center"/>
              <w:rPr>
                <w:rFonts w:cstheme="majorHAnsi"/>
                <w:sz w:val="22"/>
                <w:szCs w:val="20"/>
              </w:rPr>
            </w:pPr>
            <w:r w:rsidRPr="00886721">
              <w:rPr>
                <w:sz w:val="22"/>
              </w:rPr>
              <w:t>4 284 432</w:t>
            </w:r>
          </w:p>
        </w:tc>
        <w:tc>
          <w:tcPr>
            <w:tcW w:w="2029" w:type="dxa"/>
          </w:tcPr>
          <w:p w14:paraId="22E9F1A6" w14:textId="199076DA" w:rsidR="008E0AE3" w:rsidRPr="00886721" w:rsidRDefault="008E0AE3" w:rsidP="00500CCB">
            <w:pPr>
              <w:jc w:val="center"/>
              <w:rPr>
                <w:rFonts w:cstheme="majorHAnsi"/>
                <w:sz w:val="22"/>
                <w:szCs w:val="20"/>
              </w:rPr>
            </w:pPr>
            <w:r w:rsidRPr="00886721">
              <w:rPr>
                <w:sz w:val="22"/>
              </w:rPr>
              <w:t>28 948</w:t>
            </w:r>
          </w:p>
        </w:tc>
        <w:tc>
          <w:tcPr>
            <w:tcW w:w="2029" w:type="dxa"/>
          </w:tcPr>
          <w:p w14:paraId="45ECCD87" w14:textId="727249E6" w:rsidR="008E0AE3" w:rsidRPr="00886721" w:rsidRDefault="008E0AE3" w:rsidP="00500CCB">
            <w:pPr>
              <w:jc w:val="center"/>
              <w:rPr>
                <w:sz w:val="22"/>
              </w:rPr>
            </w:pPr>
            <w:r w:rsidRPr="00886721">
              <w:rPr>
                <w:sz w:val="22"/>
              </w:rPr>
              <w:t>222 491</w:t>
            </w:r>
          </w:p>
        </w:tc>
        <w:tc>
          <w:tcPr>
            <w:tcW w:w="2029" w:type="dxa"/>
          </w:tcPr>
          <w:p w14:paraId="6BCC47CD" w14:textId="189ADB5F" w:rsidR="008E0AE3" w:rsidRPr="00886721" w:rsidRDefault="008E0AE3" w:rsidP="00500CCB">
            <w:pPr>
              <w:jc w:val="center"/>
              <w:rPr>
                <w:sz w:val="22"/>
              </w:rPr>
            </w:pPr>
            <w:r w:rsidRPr="00886721">
              <w:rPr>
                <w:sz w:val="22"/>
              </w:rPr>
              <w:t>589 114</w:t>
            </w:r>
          </w:p>
        </w:tc>
      </w:tr>
    </w:tbl>
    <w:p w14:paraId="48F990CB" w14:textId="77777777" w:rsidR="00BC1DAE" w:rsidRPr="00886721" w:rsidRDefault="00CF3DED" w:rsidP="00CF3DED">
      <w:pPr>
        <w:jc w:val="both"/>
        <w:rPr>
          <w:rFonts w:ascii="Calibri Light" w:hAnsi="Calibri Light"/>
          <w:sz w:val="20"/>
          <w:szCs w:val="24"/>
        </w:rPr>
      </w:pPr>
      <w:r w:rsidRPr="00886721">
        <w:rPr>
          <w:rFonts w:ascii="Calibri Light" w:hAnsi="Calibri Light"/>
          <w:sz w:val="20"/>
          <w:szCs w:val="24"/>
        </w:rPr>
        <w:t>Źródło: Referat Kultury w Departamencie Kultury, Promocji i Sportu</w:t>
      </w:r>
    </w:p>
    <w:p w14:paraId="5612620D" w14:textId="580D8DE8" w:rsidR="00AC7CA4" w:rsidRPr="00921D01" w:rsidRDefault="00AA7DB1" w:rsidP="00921D01">
      <w:pPr>
        <w:pStyle w:val="WW-Tekstpodstawowy3"/>
        <w:spacing w:line="276" w:lineRule="auto"/>
        <w:ind w:right="-143"/>
        <w:jc w:val="left"/>
        <w:rPr>
          <w:rFonts w:cstheme="majorHAnsi"/>
          <w:sz w:val="24"/>
          <w:szCs w:val="24"/>
        </w:rPr>
      </w:pPr>
      <w:r w:rsidRPr="00886721">
        <w:rPr>
          <w:rFonts w:cstheme="majorHAnsi"/>
          <w:sz w:val="24"/>
          <w:szCs w:val="24"/>
        </w:rPr>
        <w:t>Filie biblioteczne służą zaspokajaniu potrzeb oświatowych, kulturalnych i informacyjnych białostoczan, szczególnie na osiedlach, gdzie nie ma instytucji kultury. W 202</w:t>
      </w:r>
      <w:r w:rsidR="002155EB" w:rsidRPr="00886721">
        <w:rPr>
          <w:rFonts w:cstheme="majorHAnsi"/>
          <w:sz w:val="24"/>
          <w:szCs w:val="24"/>
        </w:rPr>
        <w:t>1</w:t>
      </w:r>
      <w:r w:rsidRPr="00886721">
        <w:rPr>
          <w:rFonts w:cstheme="majorHAnsi"/>
          <w:sz w:val="24"/>
          <w:szCs w:val="24"/>
        </w:rPr>
        <w:t xml:space="preserve"> r. do filii zakupiono </w:t>
      </w:r>
      <w:r w:rsidR="002155EB" w:rsidRPr="00886721">
        <w:rPr>
          <w:rFonts w:cstheme="majorHAnsi"/>
          <w:sz w:val="24"/>
          <w:szCs w:val="24"/>
        </w:rPr>
        <w:t>17 796</w:t>
      </w:r>
      <w:r w:rsidRPr="00886721">
        <w:rPr>
          <w:rFonts w:cstheme="majorHAnsi"/>
          <w:sz w:val="24"/>
          <w:szCs w:val="24"/>
        </w:rPr>
        <w:t xml:space="preserve"> książek; liczba zakupionych książek w przeliczeniu na 100 mieszkańców wyniosła </w:t>
      </w:r>
      <w:r w:rsidR="002155EB" w:rsidRPr="00886721">
        <w:rPr>
          <w:rFonts w:cstheme="majorHAnsi"/>
          <w:sz w:val="24"/>
          <w:szCs w:val="24"/>
        </w:rPr>
        <w:t>6,0</w:t>
      </w:r>
      <w:r w:rsidR="00921D01">
        <w:rPr>
          <w:rFonts w:cstheme="majorHAnsi"/>
          <w:sz w:val="24"/>
          <w:szCs w:val="24"/>
        </w:rPr>
        <w:t xml:space="preserve"> woluminów.</w:t>
      </w:r>
    </w:p>
    <w:p w14:paraId="5EEE8919" w14:textId="77777777" w:rsidR="00BC1DAE" w:rsidRPr="00886721" w:rsidRDefault="008E78C4" w:rsidP="00921D01">
      <w:pPr>
        <w:spacing w:line="276" w:lineRule="auto"/>
        <w:rPr>
          <w:rFonts w:ascii="Calibri Light" w:hAnsi="Calibri Light"/>
          <w:b/>
          <w:szCs w:val="24"/>
        </w:rPr>
      </w:pPr>
      <w:r w:rsidRPr="00886721">
        <w:rPr>
          <w:rFonts w:ascii="Calibri Light" w:hAnsi="Calibri Light"/>
          <w:b/>
          <w:szCs w:val="24"/>
        </w:rPr>
        <w:t>MECENAT MIASTA BIAŁYSTOK W ZAKRESIE KULTURY</w:t>
      </w:r>
    </w:p>
    <w:p w14:paraId="434FABBB" w14:textId="77777777" w:rsidR="00BC1DAE" w:rsidRPr="00886721" w:rsidRDefault="008314BA" w:rsidP="00794861">
      <w:pPr>
        <w:spacing w:line="276" w:lineRule="auto"/>
        <w:rPr>
          <w:rFonts w:ascii="Calibri Light" w:hAnsi="Calibri Light"/>
          <w:b/>
          <w:szCs w:val="24"/>
        </w:rPr>
      </w:pPr>
      <w:r w:rsidRPr="00886721">
        <w:rPr>
          <w:rFonts w:ascii="Calibri Light" w:hAnsi="Calibri Light"/>
          <w:b/>
          <w:szCs w:val="24"/>
        </w:rPr>
        <w:t>Realizacja zadań publicznych w zakresie kultury, sztuki, ochrony dóbr kultury i dziedzictwa narodowego przez organizacje pozarządowe</w:t>
      </w:r>
    </w:p>
    <w:p w14:paraId="1253378E" w14:textId="000E6545" w:rsidR="00F56A67" w:rsidRPr="00886721" w:rsidRDefault="00F56A67" w:rsidP="00794861">
      <w:pPr>
        <w:pStyle w:val="Legenda"/>
        <w:rPr>
          <w:rFonts w:ascii="Calibri Light" w:hAnsi="Calibri Light"/>
          <w:sz w:val="32"/>
          <w:szCs w:val="24"/>
        </w:rPr>
      </w:pPr>
      <w:bookmarkStart w:id="506" w:name="_Toc108781052"/>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228</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Podsumowanie </w:t>
      </w:r>
      <w:r w:rsidR="00E15DDF" w:rsidRPr="00886721">
        <w:rPr>
          <w:rFonts w:ascii="Calibri Light" w:hAnsi="Calibri Light"/>
          <w:sz w:val="24"/>
        </w:rPr>
        <w:t>konkursów ofert</w:t>
      </w:r>
      <w:bookmarkEnd w:id="506"/>
    </w:p>
    <w:tbl>
      <w:tblPr>
        <w:tblW w:w="9611" w:type="dxa"/>
        <w:tblInd w:w="-5" w:type="dxa"/>
        <w:tblLayout w:type="fixed"/>
        <w:tblLook w:val="0000" w:firstRow="0" w:lastRow="0" w:firstColumn="0" w:lastColumn="0" w:noHBand="0" w:noVBand="0"/>
        <w:tblCaption w:val="Tabela 228. "/>
        <w:tblDescription w:val="Podsumowanie konkursów ofert"/>
      </w:tblPr>
      <w:tblGrid>
        <w:gridCol w:w="720"/>
        <w:gridCol w:w="1520"/>
        <w:gridCol w:w="850"/>
        <w:gridCol w:w="1134"/>
        <w:gridCol w:w="1276"/>
        <w:gridCol w:w="1701"/>
        <w:gridCol w:w="1134"/>
        <w:gridCol w:w="1276"/>
      </w:tblGrid>
      <w:tr w:rsidR="001205AB" w:rsidRPr="00886721" w14:paraId="39DB9CBD" w14:textId="77777777" w:rsidTr="009C08F0">
        <w:trPr>
          <w:cantSplit/>
        </w:trPr>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E0CFDD" w14:textId="77777777" w:rsidR="008E78C4" w:rsidRPr="00886721" w:rsidRDefault="008E78C4" w:rsidP="00E15DDF">
            <w:pPr>
              <w:jc w:val="center"/>
              <w:rPr>
                <w:rFonts w:ascii="Calibri Light" w:hAnsi="Calibri Light"/>
                <w:b/>
                <w:sz w:val="20"/>
                <w:szCs w:val="24"/>
              </w:rPr>
            </w:pPr>
            <w:r w:rsidRPr="00886721">
              <w:rPr>
                <w:rFonts w:ascii="Calibri Light" w:hAnsi="Calibri Light"/>
                <w:b/>
                <w:sz w:val="20"/>
                <w:szCs w:val="24"/>
              </w:rPr>
              <w:t>Rok</w:t>
            </w:r>
          </w:p>
        </w:tc>
        <w:tc>
          <w:tcPr>
            <w:tcW w:w="1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B5FD8B" w14:textId="77777777" w:rsidR="008E78C4" w:rsidRPr="00886721" w:rsidRDefault="008E78C4" w:rsidP="00E15DDF">
            <w:pPr>
              <w:jc w:val="center"/>
              <w:rPr>
                <w:rFonts w:ascii="Calibri Light" w:hAnsi="Calibri Light"/>
                <w:b/>
                <w:sz w:val="20"/>
                <w:szCs w:val="24"/>
              </w:rPr>
            </w:pPr>
            <w:r w:rsidRPr="00886721">
              <w:rPr>
                <w:rFonts w:ascii="Calibri Light" w:hAnsi="Calibri Light"/>
                <w:b/>
                <w:sz w:val="20"/>
                <w:szCs w:val="24"/>
              </w:rPr>
              <w:t>Wysokość środków w budżecie miasta dla NGO</w:t>
            </w:r>
            <w:r w:rsidR="008314BA" w:rsidRPr="00886721">
              <w:rPr>
                <w:rFonts w:ascii="Calibri Light" w:hAnsi="Calibri Light"/>
                <w:b/>
                <w:sz w:val="20"/>
                <w:szCs w:val="24"/>
              </w:rPr>
              <w:t xml:space="preserve"> (w zł)</w:t>
            </w: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A52951" w14:textId="54735FFD" w:rsidR="008E78C4" w:rsidRPr="00886721" w:rsidRDefault="00456941" w:rsidP="00E15DDF">
            <w:pPr>
              <w:jc w:val="center"/>
              <w:rPr>
                <w:rFonts w:ascii="Calibri Light" w:hAnsi="Calibri Light"/>
                <w:b/>
                <w:sz w:val="20"/>
                <w:szCs w:val="24"/>
              </w:rPr>
            </w:pPr>
            <w:r w:rsidRPr="00886721">
              <w:rPr>
                <w:rFonts w:ascii="Calibri Light" w:hAnsi="Calibri Light"/>
                <w:b/>
                <w:sz w:val="20"/>
                <w:szCs w:val="24"/>
              </w:rPr>
              <w:t xml:space="preserve">Liczba </w:t>
            </w:r>
            <w:proofErr w:type="spellStart"/>
            <w:r w:rsidR="008E78C4" w:rsidRPr="00886721">
              <w:rPr>
                <w:rFonts w:ascii="Calibri Light" w:hAnsi="Calibri Light"/>
                <w:b/>
                <w:sz w:val="20"/>
                <w:szCs w:val="24"/>
              </w:rPr>
              <w:t>konkur</w:t>
            </w:r>
            <w:proofErr w:type="spellEnd"/>
            <w:r w:rsidR="008314BA" w:rsidRPr="00886721">
              <w:rPr>
                <w:rFonts w:ascii="Calibri Light" w:hAnsi="Calibri Light"/>
                <w:b/>
                <w:sz w:val="20"/>
                <w:szCs w:val="24"/>
              </w:rPr>
              <w:t>-</w:t>
            </w:r>
            <w:r w:rsidR="008E78C4" w:rsidRPr="00886721">
              <w:rPr>
                <w:rFonts w:ascii="Calibri Light" w:hAnsi="Calibri Light"/>
                <w:b/>
                <w:sz w:val="20"/>
                <w:szCs w:val="24"/>
              </w:rPr>
              <w:t>sów ofert</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E51959" w14:textId="693660E6" w:rsidR="008E78C4" w:rsidRPr="00886721" w:rsidRDefault="00456941" w:rsidP="00456941">
            <w:pPr>
              <w:jc w:val="center"/>
              <w:rPr>
                <w:rFonts w:ascii="Calibri Light" w:hAnsi="Calibri Light"/>
                <w:b/>
                <w:sz w:val="20"/>
                <w:szCs w:val="24"/>
              </w:rPr>
            </w:pPr>
            <w:r w:rsidRPr="00886721">
              <w:rPr>
                <w:rFonts w:ascii="Calibri Light" w:hAnsi="Calibri Light"/>
                <w:b/>
                <w:sz w:val="20"/>
                <w:szCs w:val="24"/>
              </w:rPr>
              <w:t xml:space="preserve">Liczba </w:t>
            </w:r>
            <w:r w:rsidR="008E78C4" w:rsidRPr="00886721">
              <w:rPr>
                <w:rFonts w:ascii="Calibri Light" w:hAnsi="Calibri Light"/>
                <w:b/>
                <w:sz w:val="20"/>
                <w:szCs w:val="24"/>
              </w:rPr>
              <w:t>złożonych ofert</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35749F4" w14:textId="66303849" w:rsidR="008E78C4" w:rsidRPr="00886721" w:rsidRDefault="00456941" w:rsidP="00E15DDF">
            <w:pPr>
              <w:jc w:val="center"/>
              <w:rPr>
                <w:rFonts w:ascii="Calibri Light" w:hAnsi="Calibri Light"/>
                <w:b/>
                <w:sz w:val="20"/>
                <w:szCs w:val="24"/>
              </w:rPr>
            </w:pPr>
            <w:r w:rsidRPr="00886721">
              <w:rPr>
                <w:rFonts w:ascii="Calibri Light" w:hAnsi="Calibri Light"/>
                <w:b/>
                <w:sz w:val="20"/>
                <w:szCs w:val="24"/>
              </w:rPr>
              <w:t xml:space="preserve">Liczba </w:t>
            </w:r>
            <w:r w:rsidR="008E78C4" w:rsidRPr="00886721">
              <w:rPr>
                <w:rFonts w:ascii="Calibri Light" w:hAnsi="Calibri Light"/>
                <w:b/>
                <w:sz w:val="20"/>
                <w:szCs w:val="24"/>
              </w:rPr>
              <w:t>udzielonych dotacji po konkursie</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8EE572" w14:textId="62EC3577" w:rsidR="008E78C4" w:rsidRPr="00886721" w:rsidRDefault="00456941" w:rsidP="00E15DDF">
            <w:pPr>
              <w:jc w:val="center"/>
              <w:rPr>
                <w:rFonts w:ascii="Calibri Light" w:hAnsi="Calibri Light"/>
                <w:b/>
                <w:sz w:val="20"/>
                <w:szCs w:val="24"/>
              </w:rPr>
            </w:pPr>
            <w:r w:rsidRPr="00886721">
              <w:rPr>
                <w:rFonts w:ascii="Calibri Light" w:hAnsi="Calibri Light"/>
                <w:b/>
                <w:sz w:val="20"/>
                <w:szCs w:val="24"/>
              </w:rPr>
              <w:t xml:space="preserve">Liczba </w:t>
            </w:r>
            <w:r w:rsidR="008E78C4" w:rsidRPr="00886721">
              <w:rPr>
                <w:rFonts w:ascii="Calibri Light" w:hAnsi="Calibri Light"/>
                <w:b/>
                <w:sz w:val="20"/>
                <w:szCs w:val="24"/>
              </w:rPr>
              <w:t>dotacji poza konkursem</w:t>
            </w:r>
          </w:p>
          <w:p w14:paraId="0A1B481A" w14:textId="77777777" w:rsidR="008E78C4" w:rsidRPr="00886721" w:rsidRDefault="008E78C4" w:rsidP="00E15DDF">
            <w:pPr>
              <w:jc w:val="center"/>
              <w:rPr>
                <w:rFonts w:ascii="Calibri Light" w:hAnsi="Calibri Light"/>
                <w:b/>
                <w:sz w:val="20"/>
                <w:szCs w:val="24"/>
              </w:rPr>
            </w:pPr>
            <w:r w:rsidRPr="00886721">
              <w:rPr>
                <w:rFonts w:ascii="Calibri Light" w:hAnsi="Calibri Light"/>
                <w:b/>
                <w:sz w:val="20"/>
                <w:szCs w:val="24"/>
              </w:rPr>
              <w:t>- kwota (zł)</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FF0E98" w14:textId="1ACBF41E" w:rsidR="008E78C4" w:rsidRPr="00886721" w:rsidRDefault="00456941" w:rsidP="00E15DDF">
            <w:pPr>
              <w:jc w:val="center"/>
              <w:rPr>
                <w:rFonts w:ascii="Calibri Light" w:hAnsi="Calibri Light"/>
                <w:b/>
                <w:sz w:val="20"/>
                <w:szCs w:val="24"/>
              </w:rPr>
            </w:pPr>
            <w:r w:rsidRPr="00886721">
              <w:rPr>
                <w:rFonts w:ascii="Calibri Light" w:hAnsi="Calibri Light"/>
                <w:b/>
                <w:sz w:val="20"/>
                <w:szCs w:val="24"/>
              </w:rPr>
              <w:t xml:space="preserve">Liczba </w:t>
            </w:r>
            <w:proofErr w:type="spellStart"/>
            <w:r w:rsidR="008E78C4" w:rsidRPr="00886721">
              <w:rPr>
                <w:rFonts w:ascii="Calibri Light" w:hAnsi="Calibri Light"/>
                <w:b/>
                <w:sz w:val="20"/>
                <w:szCs w:val="24"/>
              </w:rPr>
              <w:t>zrealizowa</w:t>
            </w:r>
            <w:r w:rsidR="008314BA" w:rsidRPr="00886721">
              <w:rPr>
                <w:rFonts w:ascii="Calibri Light" w:hAnsi="Calibri Light"/>
                <w:b/>
                <w:sz w:val="20"/>
                <w:szCs w:val="24"/>
              </w:rPr>
              <w:t>-</w:t>
            </w:r>
            <w:r w:rsidR="008E78C4" w:rsidRPr="00886721">
              <w:rPr>
                <w:rFonts w:ascii="Calibri Light" w:hAnsi="Calibri Light"/>
                <w:b/>
                <w:sz w:val="20"/>
                <w:szCs w:val="24"/>
              </w:rPr>
              <w:t>nych</w:t>
            </w:r>
            <w:proofErr w:type="spellEnd"/>
            <w:r w:rsidR="008E78C4" w:rsidRPr="00886721">
              <w:rPr>
                <w:rFonts w:ascii="Calibri Light" w:hAnsi="Calibri Light"/>
                <w:b/>
                <w:sz w:val="20"/>
                <w:szCs w:val="24"/>
              </w:rPr>
              <w:t xml:space="preserve"> projektów</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86BEDC" w14:textId="1D60ED3B" w:rsidR="008E78C4" w:rsidRPr="00886721" w:rsidRDefault="00456941" w:rsidP="00E15DDF">
            <w:pPr>
              <w:jc w:val="center"/>
              <w:rPr>
                <w:rFonts w:ascii="Calibri Light" w:hAnsi="Calibri Light"/>
                <w:b/>
                <w:sz w:val="20"/>
                <w:szCs w:val="24"/>
              </w:rPr>
            </w:pPr>
            <w:r w:rsidRPr="00886721">
              <w:rPr>
                <w:rFonts w:ascii="Calibri Light" w:hAnsi="Calibri Light"/>
                <w:b/>
                <w:sz w:val="20"/>
                <w:szCs w:val="24"/>
              </w:rPr>
              <w:t xml:space="preserve">Liczba </w:t>
            </w:r>
            <w:r w:rsidR="008E78C4" w:rsidRPr="00886721">
              <w:rPr>
                <w:rFonts w:ascii="Calibri Light" w:hAnsi="Calibri Light"/>
                <w:b/>
                <w:sz w:val="20"/>
                <w:szCs w:val="24"/>
              </w:rPr>
              <w:t>uczestników projektów</w:t>
            </w:r>
          </w:p>
        </w:tc>
      </w:tr>
      <w:tr w:rsidR="001205AB" w:rsidRPr="00886721" w14:paraId="42F43A78" w14:textId="77777777" w:rsidTr="009C08F0">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tcPr>
          <w:p w14:paraId="6B02022A" w14:textId="0CE2AFA3" w:rsidR="0006358F" w:rsidRPr="00886721" w:rsidRDefault="0006358F" w:rsidP="0006358F">
            <w:pPr>
              <w:rPr>
                <w:rFonts w:ascii="Calibri Light" w:hAnsi="Calibri Light"/>
                <w:b/>
                <w:sz w:val="22"/>
                <w:szCs w:val="24"/>
              </w:rPr>
            </w:pPr>
            <w:r w:rsidRPr="00886721">
              <w:rPr>
                <w:rFonts w:ascii="Calibri Light" w:hAnsi="Calibri Light"/>
                <w:b/>
                <w:sz w:val="22"/>
                <w:szCs w:val="24"/>
              </w:rPr>
              <w:t>2017</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14:paraId="6EC6C669" w14:textId="03887468" w:rsidR="0006358F" w:rsidRPr="00886721" w:rsidRDefault="0006358F" w:rsidP="00EC0562">
            <w:pPr>
              <w:jc w:val="center"/>
              <w:rPr>
                <w:rFonts w:ascii="Calibri Light" w:hAnsi="Calibri Light"/>
                <w:sz w:val="22"/>
                <w:szCs w:val="24"/>
              </w:rPr>
            </w:pPr>
            <w:r w:rsidRPr="00886721">
              <w:rPr>
                <w:rFonts w:ascii="Calibri Light" w:hAnsi="Calibri Light"/>
                <w:sz w:val="22"/>
                <w:szCs w:val="24"/>
              </w:rPr>
              <w:t>2 729 695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7A78A26" w14:textId="07AE9B27" w:rsidR="0006358F" w:rsidRPr="00886721" w:rsidRDefault="0006358F" w:rsidP="00F01A21">
            <w:pPr>
              <w:jc w:val="center"/>
              <w:rPr>
                <w:rFonts w:ascii="Calibri Light" w:hAnsi="Calibri Light"/>
                <w:sz w:val="22"/>
                <w:szCs w:val="24"/>
              </w:rPr>
            </w:pPr>
            <w:r w:rsidRPr="00886721">
              <w:rPr>
                <w:rFonts w:ascii="Calibri Light" w:hAnsi="Calibri Light"/>
                <w:sz w:val="22"/>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7D33D0" w14:textId="5082E3A2" w:rsidR="0006358F" w:rsidRPr="00886721" w:rsidRDefault="0006358F" w:rsidP="007973DF">
            <w:pPr>
              <w:jc w:val="center"/>
              <w:rPr>
                <w:rFonts w:ascii="Calibri Light" w:hAnsi="Calibri Light"/>
                <w:sz w:val="22"/>
                <w:szCs w:val="24"/>
              </w:rPr>
            </w:pPr>
            <w:r w:rsidRPr="00886721">
              <w:rPr>
                <w:rFonts w:ascii="Calibri Light" w:hAnsi="Calibri Light"/>
                <w:sz w:val="22"/>
                <w:szCs w:val="24"/>
              </w:rPr>
              <w:t>186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605B3D8" w14:textId="4863AE18" w:rsidR="0006358F" w:rsidRPr="00886721" w:rsidRDefault="0006358F" w:rsidP="001027E1">
            <w:pPr>
              <w:jc w:val="center"/>
              <w:rPr>
                <w:rFonts w:ascii="Calibri Light" w:hAnsi="Calibri Light"/>
                <w:sz w:val="22"/>
                <w:szCs w:val="24"/>
              </w:rPr>
            </w:pPr>
            <w:r w:rsidRPr="00886721">
              <w:rPr>
                <w:rFonts w:ascii="Calibri Light" w:hAnsi="Calibri Light"/>
                <w:sz w:val="22"/>
                <w:szCs w:val="24"/>
              </w:rPr>
              <w:t>105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7C2F9EB" w14:textId="24E6682A" w:rsidR="0006358F" w:rsidRPr="00886721" w:rsidRDefault="0006358F" w:rsidP="002A5772">
            <w:pPr>
              <w:jc w:val="center"/>
              <w:rPr>
                <w:rFonts w:ascii="Calibri Light" w:hAnsi="Calibri Light"/>
                <w:sz w:val="22"/>
                <w:szCs w:val="24"/>
              </w:rPr>
            </w:pPr>
            <w:r w:rsidRPr="00886721">
              <w:rPr>
                <w:rFonts w:ascii="Calibri Light" w:hAnsi="Calibri Light"/>
                <w:sz w:val="22"/>
                <w:szCs w:val="24"/>
              </w:rPr>
              <w:t>33 – 199 450</w:t>
            </w:r>
          </w:p>
        </w:tc>
        <w:tc>
          <w:tcPr>
            <w:tcW w:w="1134" w:type="dxa"/>
            <w:tcBorders>
              <w:top w:val="single" w:sz="4" w:space="0" w:color="auto"/>
              <w:left w:val="single" w:sz="4" w:space="0" w:color="auto"/>
              <w:bottom w:val="single" w:sz="4" w:space="0" w:color="auto"/>
              <w:right w:val="single" w:sz="2" w:space="0" w:color="000000"/>
            </w:tcBorders>
            <w:shd w:val="clear" w:color="auto" w:fill="auto"/>
            <w:vAlign w:val="center"/>
          </w:tcPr>
          <w:p w14:paraId="1A92AF73" w14:textId="21510128" w:rsidR="0006358F" w:rsidRPr="00886721" w:rsidRDefault="0006358F" w:rsidP="00A121B2">
            <w:pPr>
              <w:jc w:val="center"/>
              <w:rPr>
                <w:rFonts w:ascii="Calibri Light" w:hAnsi="Calibri Light"/>
                <w:sz w:val="22"/>
                <w:szCs w:val="24"/>
              </w:rPr>
            </w:pPr>
            <w:r w:rsidRPr="00886721">
              <w:rPr>
                <w:rFonts w:ascii="Calibri Light" w:hAnsi="Calibri Light"/>
                <w:sz w:val="22"/>
                <w:szCs w:val="24"/>
              </w:rPr>
              <w:t>138</w:t>
            </w:r>
          </w:p>
        </w:tc>
        <w:tc>
          <w:tcPr>
            <w:tcW w:w="1276" w:type="dxa"/>
            <w:tcBorders>
              <w:top w:val="single" w:sz="4" w:space="0" w:color="auto"/>
              <w:left w:val="single" w:sz="4" w:space="0" w:color="auto"/>
              <w:bottom w:val="single" w:sz="4" w:space="0" w:color="auto"/>
              <w:right w:val="single" w:sz="2" w:space="0" w:color="000000"/>
            </w:tcBorders>
            <w:shd w:val="clear" w:color="auto" w:fill="auto"/>
            <w:vAlign w:val="center"/>
          </w:tcPr>
          <w:p w14:paraId="51FD49BB" w14:textId="3BA626AF" w:rsidR="0006358F" w:rsidRPr="00886721" w:rsidRDefault="0006358F" w:rsidP="00FA54A5">
            <w:pPr>
              <w:jc w:val="center"/>
              <w:rPr>
                <w:rFonts w:ascii="Calibri Light" w:hAnsi="Calibri Light"/>
                <w:sz w:val="22"/>
                <w:szCs w:val="24"/>
              </w:rPr>
            </w:pPr>
            <w:r w:rsidRPr="00886721">
              <w:rPr>
                <w:rFonts w:ascii="Calibri Light" w:hAnsi="Calibri Light"/>
                <w:sz w:val="22"/>
                <w:szCs w:val="24"/>
              </w:rPr>
              <w:t>88 119</w:t>
            </w:r>
          </w:p>
        </w:tc>
      </w:tr>
      <w:tr w:rsidR="001205AB" w:rsidRPr="00886721" w14:paraId="1525750E" w14:textId="77777777" w:rsidTr="009C08F0">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tcPr>
          <w:p w14:paraId="21A1D251" w14:textId="7026E887" w:rsidR="0006358F" w:rsidRPr="00886721" w:rsidRDefault="0006358F" w:rsidP="0006358F">
            <w:pPr>
              <w:rPr>
                <w:rFonts w:ascii="Calibri Light" w:hAnsi="Calibri Light"/>
                <w:b/>
                <w:sz w:val="22"/>
                <w:szCs w:val="24"/>
              </w:rPr>
            </w:pPr>
            <w:r w:rsidRPr="00886721">
              <w:rPr>
                <w:rFonts w:ascii="Calibri Light" w:hAnsi="Calibri Light"/>
                <w:b/>
                <w:sz w:val="22"/>
                <w:szCs w:val="24"/>
              </w:rPr>
              <w:t>2018</w:t>
            </w: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14:paraId="219CEF36" w14:textId="1FB384E5" w:rsidR="0006358F" w:rsidRPr="00886721" w:rsidRDefault="0006358F" w:rsidP="00EC0562">
            <w:pPr>
              <w:jc w:val="center"/>
              <w:rPr>
                <w:rFonts w:ascii="Calibri Light" w:hAnsi="Calibri Light"/>
                <w:sz w:val="22"/>
                <w:szCs w:val="24"/>
              </w:rPr>
            </w:pPr>
            <w:r w:rsidRPr="00886721">
              <w:rPr>
                <w:rFonts w:ascii="Calibri Light" w:hAnsi="Calibri Light"/>
                <w:sz w:val="22"/>
                <w:szCs w:val="24"/>
              </w:rPr>
              <w:t>3 053 683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4E26F14" w14:textId="44FE16CA" w:rsidR="0006358F" w:rsidRPr="00886721" w:rsidRDefault="0006358F" w:rsidP="00F01A21">
            <w:pPr>
              <w:jc w:val="center"/>
              <w:rPr>
                <w:rFonts w:ascii="Calibri Light" w:hAnsi="Calibri Light"/>
                <w:sz w:val="22"/>
                <w:szCs w:val="24"/>
              </w:rPr>
            </w:pPr>
            <w:r w:rsidRPr="00886721">
              <w:rPr>
                <w:rFonts w:ascii="Calibri Light" w:hAnsi="Calibri Light"/>
                <w:sz w:val="22"/>
                <w:szCs w:val="24"/>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C44AD0" w14:textId="62BD15CD" w:rsidR="0006358F" w:rsidRPr="00886721" w:rsidRDefault="0006358F" w:rsidP="007973DF">
            <w:pPr>
              <w:jc w:val="center"/>
              <w:rPr>
                <w:rFonts w:ascii="Calibri Light" w:hAnsi="Calibri Light"/>
                <w:sz w:val="22"/>
                <w:szCs w:val="24"/>
              </w:rPr>
            </w:pPr>
            <w:r w:rsidRPr="00886721">
              <w:rPr>
                <w:rFonts w:ascii="Calibri Light" w:hAnsi="Calibri Light"/>
                <w:sz w:val="22"/>
                <w:szCs w:val="24"/>
              </w:rPr>
              <w:t>222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88F608" w14:textId="0AFA5230" w:rsidR="0006358F" w:rsidRPr="00886721" w:rsidRDefault="0006358F" w:rsidP="001027E1">
            <w:pPr>
              <w:jc w:val="center"/>
              <w:rPr>
                <w:rFonts w:ascii="Calibri Light" w:hAnsi="Calibri Light"/>
                <w:sz w:val="22"/>
                <w:szCs w:val="24"/>
              </w:rPr>
            </w:pPr>
            <w:r w:rsidRPr="00886721">
              <w:rPr>
                <w:rFonts w:ascii="Calibri Light" w:hAnsi="Calibri Light"/>
                <w:sz w:val="22"/>
                <w:szCs w:val="24"/>
              </w:rPr>
              <w:t>113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17B8316" w14:textId="402FA074" w:rsidR="0006358F" w:rsidRPr="00886721" w:rsidRDefault="0006358F" w:rsidP="002A5772">
            <w:pPr>
              <w:jc w:val="center"/>
              <w:rPr>
                <w:rFonts w:ascii="Calibri Light" w:hAnsi="Calibri Light"/>
                <w:sz w:val="22"/>
                <w:szCs w:val="24"/>
              </w:rPr>
            </w:pPr>
            <w:r w:rsidRPr="00886721">
              <w:rPr>
                <w:rFonts w:ascii="Calibri Light" w:hAnsi="Calibri Light"/>
                <w:sz w:val="22"/>
                <w:szCs w:val="24"/>
              </w:rPr>
              <w:t>10 – 57 820</w:t>
            </w:r>
          </w:p>
        </w:tc>
        <w:tc>
          <w:tcPr>
            <w:tcW w:w="1134" w:type="dxa"/>
            <w:tcBorders>
              <w:top w:val="single" w:sz="4" w:space="0" w:color="auto"/>
              <w:left w:val="single" w:sz="4" w:space="0" w:color="auto"/>
              <w:bottom w:val="single" w:sz="4" w:space="0" w:color="auto"/>
              <w:right w:val="single" w:sz="2" w:space="0" w:color="000000"/>
            </w:tcBorders>
            <w:shd w:val="clear" w:color="auto" w:fill="auto"/>
            <w:vAlign w:val="center"/>
          </w:tcPr>
          <w:p w14:paraId="581EBCA2" w14:textId="7E2B51A3" w:rsidR="0006358F" w:rsidRPr="00886721" w:rsidRDefault="0006358F" w:rsidP="00A121B2">
            <w:pPr>
              <w:jc w:val="center"/>
              <w:rPr>
                <w:rFonts w:ascii="Calibri Light" w:hAnsi="Calibri Light"/>
                <w:sz w:val="22"/>
                <w:szCs w:val="24"/>
              </w:rPr>
            </w:pPr>
            <w:r w:rsidRPr="00886721">
              <w:rPr>
                <w:rFonts w:ascii="Calibri Light" w:hAnsi="Calibri Light"/>
                <w:sz w:val="22"/>
                <w:szCs w:val="24"/>
              </w:rPr>
              <w:t>124</w:t>
            </w:r>
          </w:p>
        </w:tc>
        <w:tc>
          <w:tcPr>
            <w:tcW w:w="1276" w:type="dxa"/>
            <w:tcBorders>
              <w:top w:val="single" w:sz="4" w:space="0" w:color="auto"/>
              <w:left w:val="single" w:sz="4" w:space="0" w:color="auto"/>
              <w:bottom w:val="single" w:sz="4" w:space="0" w:color="auto"/>
              <w:right w:val="single" w:sz="2" w:space="0" w:color="000000"/>
            </w:tcBorders>
            <w:shd w:val="clear" w:color="auto" w:fill="auto"/>
            <w:vAlign w:val="center"/>
          </w:tcPr>
          <w:p w14:paraId="7F052476" w14:textId="5EE7CFB3" w:rsidR="0006358F" w:rsidRPr="00886721" w:rsidRDefault="0006358F" w:rsidP="00FA54A5">
            <w:pPr>
              <w:jc w:val="center"/>
              <w:rPr>
                <w:rFonts w:ascii="Calibri Light" w:hAnsi="Calibri Light"/>
                <w:sz w:val="22"/>
                <w:szCs w:val="24"/>
              </w:rPr>
            </w:pPr>
            <w:r w:rsidRPr="00886721">
              <w:rPr>
                <w:rFonts w:ascii="Calibri Light" w:hAnsi="Calibri Light"/>
                <w:sz w:val="22"/>
                <w:szCs w:val="24"/>
              </w:rPr>
              <w:t>129 949</w:t>
            </w:r>
          </w:p>
        </w:tc>
      </w:tr>
      <w:tr w:rsidR="001205AB" w:rsidRPr="00886721" w14:paraId="14ED40A4" w14:textId="77777777" w:rsidTr="009C08F0">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2952343A" w14:textId="7E17FF08" w:rsidR="0006358F" w:rsidRPr="00886721" w:rsidRDefault="0006358F" w:rsidP="0006358F">
            <w:pPr>
              <w:rPr>
                <w:rFonts w:ascii="Calibri Light" w:hAnsi="Calibri Light"/>
                <w:b/>
                <w:sz w:val="22"/>
                <w:szCs w:val="24"/>
              </w:rPr>
            </w:pPr>
            <w:r w:rsidRPr="00886721">
              <w:rPr>
                <w:b/>
                <w:sz w:val="22"/>
              </w:rPr>
              <w:t>2019</w:t>
            </w:r>
          </w:p>
        </w:tc>
        <w:tc>
          <w:tcPr>
            <w:tcW w:w="1520" w:type="dxa"/>
            <w:tcBorders>
              <w:top w:val="single" w:sz="4" w:space="0" w:color="auto"/>
              <w:left w:val="single" w:sz="4" w:space="0" w:color="auto"/>
              <w:bottom w:val="single" w:sz="4" w:space="0" w:color="auto"/>
              <w:right w:val="single" w:sz="4" w:space="0" w:color="auto"/>
            </w:tcBorders>
            <w:vAlign w:val="center"/>
          </w:tcPr>
          <w:p w14:paraId="3E71D355" w14:textId="799FE384" w:rsidR="0006358F" w:rsidRPr="00886721" w:rsidRDefault="0006358F" w:rsidP="00EC0562">
            <w:pPr>
              <w:jc w:val="center"/>
              <w:rPr>
                <w:rFonts w:ascii="Calibri Light" w:hAnsi="Calibri Light"/>
                <w:sz w:val="22"/>
                <w:szCs w:val="24"/>
              </w:rPr>
            </w:pPr>
            <w:r w:rsidRPr="00886721">
              <w:rPr>
                <w:bCs/>
                <w:sz w:val="22"/>
              </w:rPr>
              <w:t>3 098 323</w:t>
            </w:r>
          </w:p>
        </w:tc>
        <w:tc>
          <w:tcPr>
            <w:tcW w:w="850" w:type="dxa"/>
            <w:tcBorders>
              <w:top w:val="single" w:sz="4" w:space="0" w:color="auto"/>
              <w:left w:val="single" w:sz="4" w:space="0" w:color="auto"/>
              <w:bottom w:val="single" w:sz="4" w:space="0" w:color="auto"/>
              <w:right w:val="single" w:sz="4" w:space="0" w:color="auto"/>
            </w:tcBorders>
            <w:vAlign w:val="center"/>
          </w:tcPr>
          <w:p w14:paraId="674A1FEF" w14:textId="05E84AD9" w:rsidR="0006358F" w:rsidRPr="00886721" w:rsidRDefault="0006358F" w:rsidP="00F01A21">
            <w:pPr>
              <w:jc w:val="center"/>
              <w:rPr>
                <w:rFonts w:ascii="Calibri Light" w:hAnsi="Calibri Light"/>
                <w:sz w:val="22"/>
                <w:szCs w:val="24"/>
              </w:rPr>
            </w:pPr>
            <w:r w:rsidRPr="00886721">
              <w:rPr>
                <w:sz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7D2CA41D" w14:textId="3B8C1F1B" w:rsidR="0006358F" w:rsidRPr="00886721" w:rsidRDefault="0006358F" w:rsidP="007973DF">
            <w:pPr>
              <w:jc w:val="center"/>
              <w:rPr>
                <w:rFonts w:ascii="Calibri Light" w:hAnsi="Calibri Light"/>
                <w:sz w:val="22"/>
                <w:szCs w:val="24"/>
              </w:rPr>
            </w:pPr>
            <w:r w:rsidRPr="00886721">
              <w:rPr>
                <w:sz w:val="22"/>
              </w:rPr>
              <w:t>193</w:t>
            </w:r>
          </w:p>
        </w:tc>
        <w:tc>
          <w:tcPr>
            <w:tcW w:w="1276" w:type="dxa"/>
            <w:tcBorders>
              <w:top w:val="single" w:sz="4" w:space="0" w:color="auto"/>
              <w:left w:val="single" w:sz="4" w:space="0" w:color="auto"/>
              <w:bottom w:val="single" w:sz="4" w:space="0" w:color="auto"/>
              <w:right w:val="single" w:sz="4" w:space="0" w:color="auto"/>
            </w:tcBorders>
            <w:vAlign w:val="center"/>
          </w:tcPr>
          <w:p w14:paraId="2A7B1372" w14:textId="09921219" w:rsidR="0006358F" w:rsidRPr="00886721" w:rsidRDefault="0006358F" w:rsidP="001027E1">
            <w:pPr>
              <w:jc w:val="center"/>
              <w:rPr>
                <w:rFonts w:ascii="Calibri Light" w:hAnsi="Calibri Light"/>
                <w:sz w:val="22"/>
                <w:szCs w:val="24"/>
              </w:rPr>
            </w:pPr>
            <w:r w:rsidRPr="00886721">
              <w:rPr>
                <w:sz w:val="22"/>
              </w:rPr>
              <w:t>106</w:t>
            </w:r>
          </w:p>
        </w:tc>
        <w:tc>
          <w:tcPr>
            <w:tcW w:w="1701" w:type="dxa"/>
            <w:tcBorders>
              <w:top w:val="single" w:sz="4" w:space="0" w:color="auto"/>
              <w:left w:val="single" w:sz="4" w:space="0" w:color="auto"/>
              <w:bottom w:val="single" w:sz="4" w:space="0" w:color="auto"/>
              <w:right w:val="single" w:sz="4" w:space="0" w:color="auto"/>
            </w:tcBorders>
            <w:vAlign w:val="center"/>
          </w:tcPr>
          <w:p w14:paraId="281045C0" w14:textId="2A79AB1B" w:rsidR="0006358F" w:rsidRPr="00886721" w:rsidRDefault="0006358F" w:rsidP="002A5772">
            <w:pPr>
              <w:jc w:val="center"/>
              <w:rPr>
                <w:rFonts w:ascii="Calibri Light" w:hAnsi="Calibri Light"/>
                <w:sz w:val="22"/>
                <w:szCs w:val="24"/>
              </w:rPr>
            </w:pPr>
            <w:r w:rsidRPr="00886721">
              <w:rPr>
                <w:sz w:val="22"/>
              </w:rPr>
              <w:t>21 – 156</w:t>
            </w:r>
            <w:r w:rsidR="00507504" w:rsidRPr="00886721">
              <w:rPr>
                <w:sz w:val="22"/>
              </w:rPr>
              <w:t xml:space="preserve"> </w:t>
            </w:r>
            <w:r w:rsidRPr="00886721">
              <w:rPr>
                <w:sz w:val="22"/>
              </w:rPr>
              <w:t>640</w:t>
            </w:r>
          </w:p>
        </w:tc>
        <w:tc>
          <w:tcPr>
            <w:tcW w:w="1134" w:type="dxa"/>
            <w:tcBorders>
              <w:top w:val="single" w:sz="4" w:space="0" w:color="auto"/>
              <w:left w:val="single" w:sz="4" w:space="0" w:color="auto"/>
              <w:bottom w:val="single" w:sz="4" w:space="0" w:color="auto"/>
              <w:right w:val="single" w:sz="2" w:space="0" w:color="000000"/>
            </w:tcBorders>
            <w:vAlign w:val="center"/>
          </w:tcPr>
          <w:p w14:paraId="1922476D" w14:textId="2AA8841F" w:rsidR="0006358F" w:rsidRPr="00886721" w:rsidRDefault="0006358F" w:rsidP="00A121B2">
            <w:pPr>
              <w:jc w:val="center"/>
              <w:rPr>
                <w:rFonts w:ascii="Calibri Light" w:hAnsi="Calibri Light"/>
                <w:sz w:val="22"/>
                <w:szCs w:val="24"/>
              </w:rPr>
            </w:pPr>
            <w:r w:rsidRPr="00886721">
              <w:rPr>
                <w:sz w:val="22"/>
              </w:rPr>
              <w:t>126</w:t>
            </w:r>
          </w:p>
        </w:tc>
        <w:tc>
          <w:tcPr>
            <w:tcW w:w="1276" w:type="dxa"/>
            <w:tcBorders>
              <w:top w:val="single" w:sz="4" w:space="0" w:color="auto"/>
              <w:left w:val="single" w:sz="4" w:space="0" w:color="auto"/>
              <w:bottom w:val="single" w:sz="4" w:space="0" w:color="auto"/>
              <w:right w:val="single" w:sz="2" w:space="0" w:color="000000"/>
            </w:tcBorders>
            <w:vAlign w:val="center"/>
          </w:tcPr>
          <w:p w14:paraId="2B0260A6" w14:textId="1DE169D0" w:rsidR="0006358F" w:rsidRPr="00886721" w:rsidRDefault="0006358F" w:rsidP="00FA54A5">
            <w:pPr>
              <w:jc w:val="center"/>
              <w:rPr>
                <w:rFonts w:ascii="Calibri Light" w:hAnsi="Calibri Light"/>
                <w:sz w:val="22"/>
                <w:szCs w:val="24"/>
              </w:rPr>
            </w:pPr>
            <w:r w:rsidRPr="00886721">
              <w:rPr>
                <w:bCs/>
                <w:sz w:val="22"/>
              </w:rPr>
              <w:t>150 990</w:t>
            </w:r>
          </w:p>
        </w:tc>
      </w:tr>
      <w:tr w:rsidR="001205AB" w:rsidRPr="00886721" w14:paraId="67DE68BE" w14:textId="77777777" w:rsidTr="009C08F0">
        <w:trPr>
          <w:cantSplit/>
        </w:trPr>
        <w:tc>
          <w:tcPr>
            <w:tcW w:w="720"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D69B6C2" w14:textId="650D4B0A" w:rsidR="0006358F" w:rsidRPr="00886721" w:rsidRDefault="0006358F" w:rsidP="0006358F">
            <w:pPr>
              <w:jc w:val="center"/>
              <w:rPr>
                <w:b/>
                <w:sz w:val="22"/>
              </w:rPr>
            </w:pPr>
            <w:r w:rsidRPr="00886721">
              <w:rPr>
                <w:b/>
                <w:sz w:val="22"/>
              </w:rPr>
              <w:t>2020</w:t>
            </w:r>
          </w:p>
        </w:tc>
        <w:tc>
          <w:tcPr>
            <w:tcW w:w="1520" w:type="dxa"/>
            <w:tcBorders>
              <w:top w:val="single" w:sz="4" w:space="0" w:color="auto"/>
              <w:left w:val="single" w:sz="4" w:space="0" w:color="auto"/>
              <w:bottom w:val="single" w:sz="4" w:space="0" w:color="auto"/>
              <w:right w:val="single" w:sz="4" w:space="0" w:color="auto"/>
            </w:tcBorders>
            <w:vAlign w:val="center"/>
          </w:tcPr>
          <w:p w14:paraId="3B951076" w14:textId="2CDF2288" w:rsidR="0006358F" w:rsidRPr="00886721" w:rsidRDefault="0006358F" w:rsidP="00EC0562">
            <w:pPr>
              <w:jc w:val="center"/>
              <w:rPr>
                <w:rFonts w:cstheme="majorHAnsi"/>
                <w:sz w:val="22"/>
                <w:szCs w:val="20"/>
              </w:rPr>
            </w:pPr>
            <w:r w:rsidRPr="00886721">
              <w:rPr>
                <w:rFonts w:cstheme="majorHAnsi"/>
                <w:bCs/>
                <w:sz w:val="22"/>
                <w:szCs w:val="20"/>
              </w:rPr>
              <w:t>1 622 065</w:t>
            </w:r>
          </w:p>
        </w:tc>
        <w:tc>
          <w:tcPr>
            <w:tcW w:w="850" w:type="dxa"/>
            <w:tcBorders>
              <w:top w:val="single" w:sz="4" w:space="0" w:color="auto"/>
              <w:left w:val="single" w:sz="4" w:space="0" w:color="auto"/>
              <w:bottom w:val="single" w:sz="4" w:space="0" w:color="auto"/>
              <w:right w:val="single" w:sz="4" w:space="0" w:color="auto"/>
            </w:tcBorders>
            <w:vAlign w:val="center"/>
          </w:tcPr>
          <w:p w14:paraId="60A54C7E" w14:textId="073C7388" w:rsidR="0006358F" w:rsidRPr="00886721" w:rsidRDefault="0006358F" w:rsidP="00F01A21">
            <w:pPr>
              <w:jc w:val="center"/>
              <w:rPr>
                <w:rFonts w:cstheme="majorHAnsi"/>
                <w:sz w:val="22"/>
                <w:szCs w:val="20"/>
              </w:rPr>
            </w:pPr>
            <w:r w:rsidRPr="00886721">
              <w:rPr>
                <w:rFonts w:cstheme="majorHAnsi"/>
                <w:sz w:val="22"/>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40745E82" w14:textId="3528DDC2" w:rsidR="0006358F" w:rsidRPr="00886721" w:rsidRDefault="0006358F" w:rsidP="007973DF">
            <w:pPr>
              <w:jc w:val="center"/>
              <w:rPr>
                <w:rFonts w:cstheme="majorHAnsi"/>
                <w:sz w:val="22"/>
                <w:szCs w:val="20"/>
              </w:rPr>
            </w:pPr>
            <w:r w:rsidRPr="00886721">
              <w:rPr>
                <w:rFonts w:cstheme="majorHAnsi"/>
                <w:sz w:val="22"/>
                <w:szCs w:val="20"/>
              </w:rPr>
              <w:t>179</w:t>
            </w:r>
          </w:p>
        </w:tc>
        <w:tc>
          <w:tcPr>
            <w:tcW w:w="1276" w:type="dxa"/>
            <w:tcBorders>
              <w:top w:val="single" w:sz="4" w:space="0" w:color="auto"/>
              <w:left w:val="single" w:sz="4" w:space="0" w:color="auto"/>
              <w:bottom w:val="single" w:sz="4" w:space="0" w:color="auto"/>
              <w:right w:val="single" w:sz="4" w:space="0" w:color="auto"/>
            </w:tcBorders>
            <w:vAlign w:val="center"/>
          </w:tcPr>
          <w:p w14:paraId="4B5A67CF" w14:textId="7BD01B89" w:rsidR="0006358F" w:rsidRPr="00886721" w:rsidRDefault="0006358F" w:rsidP="001027E1">
            <w:pPr>
              <w:jc w:val="center"/>
              <w:rPr>
                <w:rFonts w:cstheme="majorHAnsi"/>
                <w:sz w:val="22"/>
                <w:szCs w:val="20"/>
              </w:rPr>
            </w:pPr>
            <w:r w:rsidRPr="00886721">
              <w:rPr>
                <w:rFonts w:cstheme="majorHAnsi"/>
                <w:sz w:val="22"/>
                <w:szCs w:val="20"/>
              </w:rPr>
              <w:t>43</w:t>
            </w:r>
          </w:p>
        </w:tc>
        <w:tc>
          <w:tcPr>
            <w:tcW w:w="1701" w:type="dxa"/>
            <w:tcBorders>
              <w:top w:val="single" w:sz="4" w:space="0" w:color="auto"/>
              <w:left w:val="single" w:sz="4" w:space="0" w:color="auto"/>
              <w:bottom w:val="single" w:sz="4" w:space="0" w:color="auto"/>
              <w:right w:val="single" w:sz="4" w:space="0" w:color="auto"/>
            </w:tcBorders>
            <w:vAlign w:val="center"/>
          </w:tcPr>
          <w:p w14:paraId="664D4E15" w14:textId="3636D772" w:rsidR="0006358F" w:rsidRPr="00886721" w:rsidRDefault="0006358F" w:rsidP="002A5772">
            <w:pPr>
              <w:jc w:val="center"/>
              <w:rPr>
                <w:rFonts w:cstheme="majorHAnsi"/>
                <w:sz w:val="22"/>
                <w:szCs w:val="20"/>
              </w:rPr>
            </w:pPr>
            <w:r w:rsidRPr="00886721">
              <w:rPr>
                <w:rFonts w:cstheme="majorHAnsi"/>
                <w:sz w:val="22"/>
                <w:szCs w:val="20"/>
              </w:rPr>
              <w:t>8  – 43 624</w:t>
            </w:r>
          </w:p>
        </w:tc>
        <w:tc>
          <w:tcPr>
            <w:tcW w:w="1134" w:type="dxa"/>
            <w:tcBorders>
              <w:top w:val="single" w:sz="4" w:space="0" w:color="auto"/>
              <w:left w:val="single" w:sz="4" w:space="0" w:color="auto"/>
              <w:bottom w:val="single" w:sz="4" w:space="0" w:color="auto"/>
              <w:right w:val="single" w:sz="2" w:space="0" w:color="000000"/>
            </w:tcBorders>
            <w:vAlign w:val="center"/>
          </w:tcPr>
          <w:p w14:paraId="3EB96C52" w14:textId="717BEC3B" w:rsidR="0006358F" w:rsidRPr="00886721" w:rsidRDefault="0006358F" w:rsidP="00A121B2">
            <w:pPr>
              <w:jc w:val="center"/>
              <w:rPr>
                <w:rFonts w:cstheme="majorHAnsi"/>
                <w:sz w:val="22"/>
                <w:szCs w:val="20"/>
              </w:rPr>
            </w:pPr>
            <w:r w:rsidRPr="00886721">
              <w:rPr>
                <w:rFonts w:cstheme="majorHAnsi"/>
                <w:sz w:val="22"/>
                <w:szCs w:val="20"/>
              </w:rPr>
              <w:t>46</w:t>
            </w:r>
          </w:p>
        </w:tc>
        <w:tc>
          <w:tcPr>
            <w:tcW w:w="1276" w:type="dxa"/>
            <w:tcBorders>
              <w:top w:val="single" w:sz="4" w:space="0" w:color="auto"/>
              <w:left w:val="single" w:sz="4" w:space="0" w:color="auto"/>
              <w:bottom w:val="single" w:sz="4" w:space="0" w:color="auto"/>
              <w:right w:val="single" w:sz="2" w:space="0" w:color="000000"/>
            </w:tcBorders>
            <w:vAlign w:val="center"/>
          </w:tcPr>
          <w:p w14:paraId="6A7D66D2" w14:textId="2F97F952" w:rsidR="0006358F" w:rsidRPr="00886721" w:rsidRDefault="0006358F" w:rsidP="00FA54A5">
            <w:pPr>
              <w:jc w:val="center"/>
              <w:rPr>
                <w:rFonts w:cstheme="majorHAnsi"/>
                <w:bCs/>
                <w:sz w:val="22"/>
                <w:szCs w:val="20"/>
              </w:rPr>
            </w:pPr>
            <w:r w:rsidRPr="00886721">
              <w:rPr>
                <w:rFonts w:cstheme="majorHAnsi"/>
                <w:bCs/>
                <w:sz w:val="22"/>
                <w:szCs w:val="20"/>
              </w:rPr>
              <w:t>15</w:t>
            </w:r>
            <w:r w:rsidR="00456941" w:rsidRPr="00886721">
              <w:rPr>
                <w:rFonts w:cstheme="majorHAnsi"/>
                <w:bCs/>
                <w:sz w:val="22"/>
                <w:szCs w:val="20"/>
              </w:rPr>
              <w:t> </w:t>
            </w:r>
            <w:r w:rsidRPr="00886721">
              <w:rPr>
                <w:rFonts w:cstheme="majorHAnsi"/>
                <w:bCs/>
                <w:sz w:val="22"/>
                <w:szCs w:val="20"/>
              </w:rPr>
              <w:t>359</w:t>
            </w:r>
            <w:r w:rsidR="00456941" w:rsidRPr="00886721">
              <w:rPr>
                <w:rFonts w:cstheme="majorHAnsi"/>
                <w:bCs/>
                <w:sz w:val="22"/>
                <w:szCs w:val="20"/>
              </w:rPr>
              <w:br/>
              <w:t>+ 96 840 online</w:t>
            </w:r>
          </w:p>
        </w:tc>
      </w:tr>
      <w:tr w:rsidR="001205AB" w:rsidRPr="00886721" w14:paraId="47763CC7" w14:textId="77777777" w:rsidTr="009C08F0">
        <w:trPr>
          <w:cantSplit/>
        </w:trPr>
        <w:tc>
          <w:tcPr>
            <w:tcW w:w="720"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497CD23C" w14:textId="1E0673F0" w:rsidR="00812FEA" w:rsidRPr="00886721" w:rsidRDefault="00812FEA" w:rsidP="0006358F">
            <w:pPr>
              <w:jc w:val="center"/>
              <w:rPr>
                <w:b/>
                <w:sz w:val="22"/>
              </w:rPr>
            </w:pPr>
            <w:r w:rsidRPr="00886721">
              <w:rPr>
                <w:b/>
                <w:sz w:val="22"/>
              </w:rPr>
              <w:t>2021</w:t>
            </w:r>
          </w:p>
        </w:tc>
        <w:tc>
          <w:tcPr>
            <w:tcW w:w="1520" w:type="dxa"/>
            <w:tcBorders>
              <w:top w:val="single" w:sz="4" w:space="0" w:color="auto"/>
              <w:left w:val="single" w:sz="4" w:space="0" w:color="auto"/>
              <w:bottom w:val="single" w:sz="2" w:space="0" w:color="000000"/>
              <w:right w:val="single" w:sz="4" w:space="0" w:color="auto"/>
            </w:tcBorders>
            <w:vAlign w:val="center"/>
          </w:tcPr>
          <w:p w14:paraId="549A21A3" w14:textId="20E81250" w:rsidR="00812FEA" w:rsidRPr="00886721" w:rsidRDefault="00812FEA" w:rsidP="00EC0562">
            <w:pPr>
              <w:jc w:val="center"/>
              <w:rPr>
                <w:rFonts w:cstheme="majorHAnsi"/>
                <w:bCs/>
                <w:sz w:val="22"/>
                <w:szCs w:val="20"/>
              </w:rPr>
            </w:pPr>
            <w:r w:rsidRPr="00886721">
              <w:rPr>
                <w:sz w:val="22"/>
              </w:rPr>
              <w:t>1 874 828</w:t>
            </w:r>
          </w:p>
        </w:tc>
        <w:tc>
          <w:tcPr>
            <w:tcW w:w="850" w:type="dxa"/>
            <w:tcBorders>
              <w:top w:val="single" w:sz="4" w:space="0" w:color="auto"/>
              <w:left w:val="single" w:sz="4" w:space="0" w:color="auto"/>
              <w:bottom w:val="single" w:sz="2" w:space="0" w:color="000000"/>
              <w:right w:val="single" w:sz="4" w:space="0" w:color="auto"/>
            </w:tcBorders>
            <w:vAlign w:val="center"/>
          </w:tcPr>
          <w:p w14:paraId="38093BE3" w14:textId="02134BA0" w:rsidR="00812FEA" w:rsidRPr="00886721" w:rsidRDefault="00812FEA" w:rsidP="00F01A21">
            <w:pPr>
              <w:jc w:val="center"/>
              <w:rPr>
                <w:rFonts w:cstheme="majorHAnsi"/>
                <w:sz w:val="22"/>
                <w:szCs w:val="20"/>
              </w:rPr>
            </w:pPr>
            <w:r w:rsidRPr="00886721">
              <w:rPr>
                <w:sz w:val="22"/>
              </w:rPr>
              <w:t>4</w:t>
            </w:r>
          </w:p>
        </w:tc>
        <w:tc>
          <w:tcPr>
            <w:tcW w:w="1134" w:type="dxa"/>
            <w:tcBorders>
              <w:top w:val="single" w:sz="4" w:space="0" w:color="auto"/>
              <w:left w:val="single" w:sz="4" w:space="0" w:color="auto"/>
              <w:bottom w:val="single" w:sz="2" w:space="0" w:color="000000"/>
              <w:right w:val="single" w:sz="4" w:space="0" w:color="auto"/>
            </w:tcBorders>
            <w:vAlign w:val="center"/>
          </w:tcPr>
          <w:p w14:paraId="554B4CDA" w14:textId="3948F452" w:rsidR="00812FEA" w:rsidRPr="00886721" w:rsidRDefault="00812FEA" w:rsidP="007973DF">
            <w:pPr>
              <w:jc w:val="center"/>
              <w:rPr>
                <w:rFonts w:cstheme="majorHAnsi"/>
                <w:sz w:val="22"/>
                <w:szCs w:val="20"/>
              </w:rPr>
            </w:pPr>
            <w:r w:rsidRPr="00886721">
              <w:rPr>
                <w:sz w:val="22"/>
              </w:rPr>
              <w:t>120</w:t>
            </w:r>
          </w:p>
        </w:tc>
        <w:tc>
          <w:tcPr>
            <w:tcW w:w="1276" w:type="dxa"/>
            <w:tcBorders>
              <w:top w:val="single" w:sz="4" w:space="0" w:color="auto"/>
              <w:left w:val="single" w:sz="4" w:space="0" w:color="auto"/>
              <w:bottom w:val="single" w:sz="2" w:space="0" w:color="000000"/>
              <w:right w:val="single" w:sz="4" w:space="0" w:color="auto"/>
            </w:tcBorders>
            <w:vAlign w:val="center"/>
          </w:tcPr>
          <w:p w14:paraId="44D03BC9" w14:textId="3ED1B44D" w:rsidR="00812FEA" w:rsidRPr="00886721" w:rsidRDefault="00812FEA" w:rsidP="001027E1">
            <w:pPr>
              <w:jc w:val="center"/>
              <w:rPr>
                <w:rFonts w:cstheme="majorHAnsi"/>
                <w:sz w:val="22"/>
                <w:szCs w:val="20"/>
              </w:rPr>
            </w:pPr>
            <w:r w:rsidRPr="00886721">
              <w:rPr>
                <w:sz w:val="22"/>
              </w:rPr>
              <w:t>57</w:t>
            </w:r>
          </w:p>
        </w:tc>
        <w:tc>
          <w:tcPr>
            <w:tcW w:w="1701" w:type="dxa"/>
            <w:tcBorders>
              <w:top w:val="single" w:sz="4" w:space="0" w:color="auto"/>
              <w:left w:val="single" w:sz="4" w:space="0" w:color="auto"/>
              <w:bottom w:val="single" w:sz="2" w:space="0" w:color="000000"/>
              <w:right w:val="single" w:sz="4" w:space="0" w:color="auto"/>
            </w:tcBorders>
            <w:vAlign w:val="center"/>
          </w:tcPr>
          <w:p w14:paraId="039259C7" w14:textId="3CEBFFD6" w:rsidR="00812FEA" w:rsidRPr="00886721" w:rsidRDefault="00812FEA" w:rsidP="002A5772">
            <w:pPr>
              <w:jc w:val="center"/>
              <w:rPr>
                <w:rFonts w:cstheme="majorHAnsi"/>
                <w:sz w:val="22"/>
                <w:szCs w:val="20"/>
              </w:rPr>
            </w:pPr>
            <w:r w:rsidRPr="00886721">
              <w:rPr>
                <w:sz w:val="22"/>
              </w:rPr>
              <w:t>2 – 18 000</w:t>
            </w:r>
          </w:p>
        </w:tc>
        <w:tc>
          <w:tcPr>
            <w:tcW w:w="1134" w:type="dxa"/>
            <w:tcBorders>
              <w:top w:val="single" w:sz="4" w:space="0" w:color="auto"/>
              <w:left w:val="single" w:sz="4" w:space="0" w:color="auto"/>
              <w:bottom w:val="single" w:sz="2" w:space="0" w:color="000000"/>
              <w:right w:val="single" w:sz="2" w:space="0" w:color="000000"/>
            </w:tcBorders>
            <w:vAlign w:val="center"/>
          </w:tcPr>
          <w:p w14:paraId="208ACCE9" w14:textId="7F86E7C9" w:rsidR="00812FEA" w:rsidRPr="00886721" w:rsidRDefault="00812FEA" w:rsidP="00A121B2">
            <w:pPr>
              <w:jc w:val="center"/>
              <w:rPr>
                <w:rFonts w:cstheme="majorHAnsi"/>
                <w:sz w:val="22"/>
                <w:szCs w:val="20"/>
              </w:rPr>
            </w:pPr>
            <w:r w:rsidRPr="00886721">
              <w:rPr>
                <w:sz w:val="22"/>
              </w:rPr>
              <w:t>59</w:t>
            </w:r>
          </w:p>
        </w:tc>
        <w:tc>
          <w:tcPr>
            <w:tcW w:w="1276" w:type="dxa"/>
            <w:tcBorders>
              <w:top w:val="single" w:sz="4" w:space="0" w:color="auto"/>
              <w:left w:val="single" w:sz="4" w:space="0" w:color="auto"/>
              <w:bottom w:val="single" w:sz="2" w:space="0" w:color="000000"/>
              <w:right w:val="single" w:sz="2" w:space="0" w:color="000000"/>
            </w:tcBorders>
            <w:vAlign w:val="center"/>
          </w:tcPr>
          <w:p w14:paraId="757711DD" w14:textId="74448A9D" w:rsidR="00812FEA" w:rsidRPr="00886721" w:rsidRDefault="00812FEA" w:rsidP="00FA54A5">
            <w:pPr>
              <w:jc w:val="center"/>
              <w:rPr>
                <w:sz w:val="22"/>
              </w:rPr>
            </w:pPr>
            <w:r w:rsidRPr="00886721">
              <w:rPr>
                <w:sz w:val="22"/>
              </w:rPr>
              <w:t>59</w:t>
            </w:r>
            <w:r w:rsidR="00507504" w:rsidRPr="00886721">
              <w:rPr>
                <w:sz w:val="22"/>
              </w:rPr>
              <w:t xml:space="preserve"> </w:t>
            </w:r>
            <w:r w:rsidRPr="00886721">
              <w:rPr>
                <w:sz w:val="22"/>
              </w:rPr>
              <w:t>090</w:t>
            </w:r>
          </w:p>
          <w:p w14:paraId="07E3C12B" w14:textId="0486A259" w:rsidR="00812FEA" w:rsidRPr="00886721" w:rsidRDefault="00812FEA" w:rsidP="007B7C3E">
            <w:pPr>
              <w:jc w:val="center"/>
              <w:rPr>
                <w:rFonts w:cstheme="majorHAnsi"/>
                <w:bCs/>
                <w:sz w:val="22"/>
                <w:szCs w:val="20"/>
              </w:rPr>
            </w:pPr>
            <w:r w:rsidRPr="00886721">
              <w:rPr>
                <w:sz w:val="22"/>
              </w:rPr>
              <w:t>+86</w:t>
            </w:r>
            <w:r w:rsidR="00507504" w:rsidRPr="00886721">
              <w:rPr>
                <w:sz w:val="22"/>
              </w:rPr>
              <w:t xml:space="preserve"> </w:t>
            </w:r>
            <w:r w:rsidRPr="00886721">
              <w:rPr>
                <w:sz w:val="22"/>
              </w:rPr>
              <w:t>790 online</w:t>
            </w:r>
          </w:p>
        </w:tc>
      </w:tr>
    </w:tbl>
    <w:p w14:paraId="75B0CCF9" w14:textId="77777777" w:rsidR="00BC1DAE" w:rsidRPr="00886721" w:rsidRDefault="00F56A67" w:rsidP="00F56A67">
      <w:pPr>
        <w:jc w:val="both"/>
        <w:rPr>
          <w:rFonts w:ascii="Calibri Light" w:hAnsi="Calibri Light"/>
          <w:sz w:val="20"/>
          <w:szCs w:val="24"/>
        </w:rPr>
      </w:pPr>
      <w:r w:rsidRPr="00886721">
        <w:rPr>
          <w:rFonts w:ascii="Calibri Light" w:hAnsi="Calibri Light"/>
          <w:sz w:val="20"/>
          <w:szCs w:val="24"/>
        </w:rPr>
        <w:t>Źródło: Referat Kultury w Departamencie Kultury, Promocji i Sportu</w:t>
      </w:r>
    </w:p>
    <w:p w14:paraId="11753EE7" w14:textId="03A540BA" w:rsidR="003F015A" w:rsidRPr="00886721" w:rsidRDefault="003F015A" w:rsidP="00794861">
      <w:pPr>
        <w:spacing w:line="276" w:lineRule="auto"/>
        <w:rPr>
          <w:rFonts w:cstheme="majorHAnsi"/>
        </w:rPr>
      </w:pPr>
      <w:r w:rsidRPr="00886721">
        <w:rPr>
          <w:rFonts w:cstheme="majorHAnsi"/>
        </w:rPr>
        <w:t>W 202</w:t>
      </w:r>
      <w:r w:rsidR="00812FEA" w:rsidRPr="00886721">
        <w:rPr>
          <w:rFonts w:cstheme="majorHAnsi"/>
        </w:rPr>
        <w:t xml:space="preserve">1 </w:t>
      </w:r>
      <w:r w:rsidRPr="00886721">
        <w:rPr>
          <w:rFonts w:cstheme="majorHAnsi"/>
        </w:rPr>
        <w:t xml:space="preserve">r. współpracę z organizacjami pozarządowymi realizowano w ramach </w:t>
      </w:r>
      <w:r w:rsidR="00812FEA" w:rsidRPr="00886721">
        <w:rPr>
          <w:rFonts w:cstheme="majorHAnsi"/>
        </w:rPr>
        <w:t xml:space="preserve">następujących </w:t>
      </w:r>
      <w:r w:rsidRPr="00886721">
        <w:rPr>
          <w:rFonts w:cstheme="majorHAnsi"/>
        </w:rPr>
        <w:t>priorytetów:</w:t>
      </w:r>
    </w:p>
    <w:p w14:paraId="2F91F463" w14:textId="77777777" w:rsidR="00812FEA" w:rsidRPr="00886721" w:rsidRDefault="00812FEA" w:rsidP="00794861">
      <w:pPr>
        <w:numPr>
          <w:ilvl w:val="0"/>
          <w:numId w:val="11"/>
        </w:numPr>
        <w:spacing w:line="276" w:lineRule="auto"/>
      </w:pPr>
      <w:r w:rsidRPr="00886721">
        <w:t>wspieranie przedsięwzięć kulturalnych o wysokiej randze artystycznej: festiwali, konkursów, prezentacji, spektakli, realizowanych na terenie miasta; w tym projektów wybranych w Programie Wydarzeń Kluczowych w ramach realizacji „Programu Polityki Kulturalnej Miasta Białystok na lata 2018-2022 plus”;</w:t>
      </w:r>
    </w:p>
    <w:p w14:paraId="0D59596D" w14:textId="77777777" w:rsidR="00812FEA" w:rsidRPr="00886721" w:rsidRDefault="00812FEA" w:rsidP="00794861">
      <w:pPr>
        <w:numPr>
          <w:ilvl w:val="0"/>
          <w:numId w:val="11"/>
        </w:numPr>
        <w:spacing w:line="276" w:lineRule="auto"/>
      </w:pPr>
      <w:r w:rsidRPr="00886721">
        <w:t>wspieranie i promocja wydarzeń teatralnych i tanecznych;</w:t>
      </w:r>
    </w:p>
    <w:p w14:paraId="37C86DCF" w14:textId="3C0EE6CE" w:rsidR="00812FEA" w:rsidRPr="00886721" w:rsidRDefault="00812FEA" w:rsidP="00794861">
      <w:pPr>
        <w:numPr>
          <w:ilvl w:val="0"/>
          <w:numId w:val="11"/>
        </w:numPr>
        <w:spacing w:line="276" w:lineRule="auto"/>
      </w:pPr>
      <w:r w:rsidRPr="00886721">
        <w:lastRenderedPageBreak/>
        <w:t>realizacja i wspieranie działań w sferze ochrony dóbr kultury i promocji dziedzictwa kulturowego oraz edukacji społeczeństwa w sferze zachowania i promowania dziedzictwa kulturowego Białegostoku</w:t>
      </w:r>
      <w:r w:rsidR="007628E1" w:rsidRPr="00886721">
        <w:t>;</w:t>
      </w:r>
    </w:p>
    <w:p w14:paraId="1F29756B" w14:textId="22B948B3" w:rsidR="00812FEA" w:rsidRPr="00886721" w:rsidRDefault="00812FEA" w:rsidP="00794861">
      <w:pPr>
        <w:numPr>
          <w:ilvl w:val="0"/>
          <w:numId w:val="11"/>
        </w:numPr>
        <w:spacing w:line="276" w:lineRule="auto"/>
      </w:pPr>
      <w:r w:rsidRPr="00886721">
        <w:t>wspieranie inicjatyw kulturalnych, służących zaspokojeniu potrzeb kulturalnych mieszkańców miasta i ich aktywizacji w dziedzinie kultury</w:t>
      </w:r>
      <w:r w:rsidR="007628E1" w:rsidRPr="00886721">
        <w:t>;</w:t>
      </w:r>
    </w:p>
    <w:p w14:paraId="148A4DD6" w14:textId="77777777" w:rsidR="00812FEA" w:rsidRPr="00886721" w:rsidRDefault="00812FEA" w:rsidP="00794861">
      <w:pPr>
        <w:numPr>
          <w:ilvl w:val="0"/>
          <w:numId w:val="11"/>
        </w:numPr>
        <w:spacing w:line="276" w:lineRule="auto"/>
      </w:pPr>
      <w:r w:rsidRPr="00886721">
        <w:t>wspieranie inicjatyw  obejmujących promocję działań i dokonań lokalnych twórców;</w:t>
      </w:r>
    </w:p>
    <w:p w14:paraId="18D8B48E" w14:textId="212E47CB" w:rsidR="00812FEA" w:rsidRPr="00886721" w:rsidRDefault="00812FEA" w:rsidP="00794861">
      <w:pPr>
        <w:numPr>
          <w:ilvl w:val="0"/>
          <w:numId w:val="11"/>
        </w:numPr>
        <w:spacing w:line="276" w:lineRule="auto"/>
      </w:pPr>
      <w:r w:rsidRPr="00886721">
        <w:t>wspieranie działań  utrwalających i promujących  tożsamość kulturową miasta, w tym inicjatyw z zakresu różnorodności kulturowej miasta, dialogu międzykulturowego, prezentacji kultur mniejszości narodowych i etnicznych;</w:t>
      </w:r>
    </w:p>
    <w:p w14:paraId="4C936CB3" w14:textId="77777777" w:rsidR="00812FEA" w:rsidRPr="00886721" w:rsidRDefault="00812FEA" w:rsidP="00794861">
      <w:pPr>
        <w:numPr>
          <w:ilvl w:val="0"/>
          <w:numId w:val="11"/>
        </w:numPr>
        <w:spacing w:line="276" w:lineRule="auto"/>
      </w:pPr>
      <w:r w:rsidRPr="00886721">
        <w:t>realizacja działań literackich, w tym projektów wydawniczych i przedsięwzięć promujących literaturę;</w:t>
      </w:r>
    </w:p>
    <w:p w14:paraId="17269C3B" w14:textId="77777777" w:rsidR="00BC1DAE" w:rsidRPr="00886721" w:rsidRDefault="00812FEA" w:rsidP="00794861">
      <w:pPr>
        <w:numPr>
          <w:ilvl w:val="0"/>
          <w:numId w:val="11"/>
        </w:numPr>
        <w:spacing w:line="276" w:lineRule="auto"/>
      </w:pPr>
      <w:r w:rsidRPr="00886721">
        <w:t>wspieranie projektów z zakresu edukacji kulturalnej.</w:t>
      </w:r>
    </w:p>
    <w:p w14:paraId="377CB47F" w14:textId="77777777" w:rsidR="00BC1DAE" w:rsidRPr="00886721" w:rsidRDefault="008E78C4" w:rsidP="00794861">
      <w:pPr>
        <w:spacing w:line="276" w:lineRule="auto"/>
        <w:rPr>
          <w:rFonts w:cstheme="majorHAnsi"/>
          <w:b/>
          <w:szCs w:val="24"/>
        </w:rPr>
      </w:pPr>
      <w:r w:rsidRPr="00886721">
        <w:rPr>
          <w:rFonts w:cstheme="majorHAnsi"/>
          <w:b/>
          <w:szCs w:val="24"/>
        </w:rPr>
        <w:t xml:space="preserve">PROJEKTY ZREALIZOWANE </w:t>
      </w:r>
      <w:r w:rsidR="00101475" w:rsidRPr="00886721">
        <w:rPr>
          <w:rFonts w:cstheme="majorHAnsi"/>
          <w:b/>
          <w:szCs w:val="24"/>
        </w:rPr>
        <w:t xml:space="preserve">W </w:t>
      </w:r>
      <w:r w:rsidRPr="00886721">
        <w:rPr>
          <w:rFonts w:cstheme="majorHAnsi"/>
          <w:b/>
          <w:szCs w:val="24"/>
        </w:rPr>
        <w:t>20</w:t>
      </w:r>
      <w:r w:rsidR="003F015A" w:rsidRPr="00886721">
        <w:rPr>
          <w:rFonts w:cstheme="majorHAnsi"/>
          <w:b/>
          <w:szCs w:val="24"/>
        </w:rPr>
        <w:t>2</w:t>
      </w:r>
      <w:r w:rsidR="00812FEA" w:rsidRPr="00886721">
        <w:rPr>
          <w:rFonts w:cstheme="majorHAnsi"/>
          <w:b/>
          <w:szCs w:val="24"/>
        </w:rPr>
        <w:t>1</w:t>
      </w:r>
      <w:r w:rsidRPr="00886721">
        <w:rPr>
          <w:rFonts w:cstheme="majorHAnsi"/>
          <w:b/>
          <w:szCs w:val="24"/>
        </w:rPr>
        <w:t xml:space="preserve"> r.</w:t>
      </w:r>
    </w:p>
    <w:p w14:paraId="3B03ECDF" w14:textId="3F443A48" w:rsidR="00812FEA" w:rsidRPr="00886721" w:rsidRDefault="00812FEA" w:rsidP="00794861">
      <w:pPr>
        <w:spacing w:line="276" w:lineRule="auto"/>
        <w:rPr>
          <w:szCs w:val="24"/>
        </w:rPr>
      </w:pPr>
      <w:r w:rsidRPr="00886721">
        <w:rPr>
          <w:szCs w:val="24"/>
        </w:rPr>
        <w:t xml:space="preserve">W ramach zadań priorytetowych zostało zrealizowanych 59 projektów, dofinansowanych przez Miasto Białystok, w tym m.in.: </w:t>
      </w:r>
    </w:p>
    <w:p w14:paraId="20A308A5" w14:textId="0315DA05" w:rsidR="00812FEA" w:rsidRPr="00886721" w:rsidRDefault="00812FEA" w:rsidP="00794861">
      <w:pPr>
        <w:numPr>
          <w:ilvl w:val="0"/>
          <w:numId w:val="104"/>
        </w:numPr>
        <w:suppressAutoHyphens/>
        <w:spacing w:line="276" w:lineRule="auto"/>
        <w:rPr>
          <w:szCs w:val="24"/>
        </w:rPr>
      </w:pPr>
      <w:r w:rsidRPr="00886721">
        <w:rPr>
          <w:b/>
          <w:szCs w:val="24"/>
        </w:rPr>
        <w:t xml:space="preserve">4 </w:t>
      </w:r>
      <w:r w:rsidRPr="00886721">
        <w:rPr>
          <w:szCs w:val="24"/>
        </w:rPr>
        <w:t>przedsięwzięcia kulturalne o wysokiej randze artystycznej (Cykl Koncertów Muzyka Mistrzów Baroku, 40. Jubileuszowy Międzynarodowy Festiwal Muzyki Cerkiewnej „Hajnówka 2021” w Białymstoku, Międzynarodowy Festiwal Sztuk Dawnych</w:t>
      </w:r>
      <w:r w:rsidRPr="00886721">
        <w:rPr>
          <w:szCs w:val="24"/>
        </w:rPr>
        <w:br/>
        <w:t xml:space="preserve">im. Izabeli Branickiej, </w:t>
      </w:r>
      <w:proofErr w:type="spellStart"/>
      <w:r w:rsidRPr="00886721">
        <w:rPr>
          <w:szCs w:val="24"/>
        </w:rPr>
        <w:t>Up</w:t>
      </w:r>
      <w:proofErr w:type="spellEnd"/>
      <w:r w:rsidRPr="00886721">
        <w:rPr>
          <w:szCs w:val="24"/>
        </w:rPr>
        <w:t> to </w:t>
      </w:r>
      <w:proofErr w:type="spellStart"/>
      <w:r w:rsidRPr="00886721">
        <w:rPr>
          <w:szCs w:val="24"/>
        </w:rPr>
        <w:t>Date</w:t>
      </w:r>
      <w:proofErr w:type="spellEnd"/>
      <w:r w:rsidRPr="00886721">
        <w:rPr>
          <w:szCs w:val="24"/>
        </w:rPr>
        <w:t xml:space="preserve"> Festiwal).</w:t>
      </w:r>
    </w:p>
    <w:p w14:paraId="298F6F6B" w14:textId="77777777" w:rsidR="00812FEA" w:rsidRPr="00886721" w:rsidRDefault="00812FEA" w:rsidP="00794861">
      <w:pPr>
        <w:numPr>
          <w:ilvl w:val="0"/>
          <w:numId w:val="104"/>
        </w:numPr>
        <w:suppressAutoHyphens/>
        <w:spacing w:line="276" w:lineRule="auto"/>
        <w:rPr>
          <w:szCs w:val="24"/>
        </w:rPr>
      </w:pPr>
      <w:r w:rsidRPr="00886721">
        <w:rPr>
          <w:b/>
          <w:szCs w:val="24"/>
        </w:rPr>
        <w:t>8</w:t>
      </w:r>
      <w:r w:rsidRPr="00886721">
        <w:rPr>
          <w:szCs w:val="24"/>
        </w:rPr>
        <w:t xml:space="preserve"> projektów teatralnych i tanecznych (Festiwal Kalejdoskop, Koncerty Poruszone "Uczę się ciała na pamięć..." Baczyński 21, </w:t>
      </w:r>
      <w:proofErr w:type="spellStart"/>
      <w:r w:rsidRPr="00886721">
        <w:rPr>
          <w:szCs w:val="24"/>
        </w:rPr>
        <w:t>Meet</w:t>
      </w:r>
      <w:proofErr w:type="spellEnd"/>
      <w:r w:rsidRPr="00886721">
        <w:rPr>
          <w:szCs w:val="24"/>
        </w:rPr>
        <w:t xml:space="preserve"> </w:t>
      </w:r>
      <w:proofErr w:type="spellStart"/>
      <w:r w:rsidRPr="00886721">
        <w:rPr>
          <w:szCs w:val="24"/>
        </w:rPr>
        <w:t>CoPeLia</w:t>
      </w:r>
      <w:proofErr w:type="spellEnd"/>
      <w:r w:rsidRPr="00886721">
        <w:rPr>
          <w:szCs w:val="24"/>
        </w:rPr>
        <w:t xml:space="preserve">, Świat teatru cieni - przygotowanie spektaklu cieniowego dla najmłodszych, Białystok wyłania się z cienia – historie, Drzewo życia - interdyscyplinarny projekt artystyczno-edukacyjny, Escape </w:t>
      </w:r>
      <w:proofErr w:type="spellStart"/>
      <w:r w:rsidRPr="00886721">
        <w:rPr>
          <w:szCs w:val="24"/>
        </w:rPr>
        <w:t>room</w:t>
      </w:r>
      <w:proofErr w:type="spellEnd"/>
      <w:r w:rsidRPr="00886721">
        <w:rPr>
          <w:szCs w:val="24"/>
        </w:rPr>
        <w:t xml:space="preserve"> - warsztaty twórcze oraz realizacja spektaklu teatralnego, "Rock </w:t>
      </w:r>
      <w:proofErr w:type="spellStart"/>
      <w:r w:rsidRPr="00886721">
        <w:rPr>
          <w:szCs w:val="24"/>
        </w:rPr>
        <w:t>puppets</w:t>
      </w:r>
      <w:proofErr w:type="spellEnd"/>
      <w:r w:rsidRPr="00886721">
        <w:rPr>
          <w:szCs w:val="24"/>
        </w:rPr>
        <w:t>" - realizacja spektaklu teatralnego).</w:t>
      </w:r>
    </w:p>
    <w:p w14:paraId="7EB22EAA" w14:textId="513EB8BF" w:rsidR="00812FEA" w:rsidRPr="00886721" w:rsidRDefault="00812FEA" w:rsidP="00794861">
      <w:pPr>
        <w:numPr>
          <w:ilvl w:val="0"/>
          <w:numId w:val="104"/>
        </w:numPr>
        <w:suppressAutoHyphens/>
        <w:spacing w:line="276" w:lineRule="auto"/>
        <w:rPr>
          <w:szCs w:val="24"/>
        </w:rPr>
      </w:pPr>
      <w:r w:rsidRPr="00886721">
        <w:rPr>
          <w:b/>
          <w:szCs w:val="24"/>
        </w:rPr>
        <w:t xml:space="preserve">4 </w:t>
      </w:r>
      <w:r w:rsidRPr="00886721">
        <w:rPr>
          <w:szCs w:val="24"/>
        </w:rPr>
        <w:t xml:space="preserve">projekty literackie i wydawnicze (12. Festiwal Literacki Zebrane, Festiwal Literacki „Na pograniczu kultur”, </w:t>
      </w:r>
      <w:r w:rsidRPr="00886721">
        <w:rPr>
          <w:rFonts w:eastAsia="Arial"/>
          <w:szCs w:val="24"/>
        </w:rPr>
        <w:t>Przygotowanie materiału, korekta, opracowanie graficzne</w:t>
      </w:r>
      <w:r w:rsidRPr="00886721">
        <w:rPr>
          <w:rFonts w:eastAsia="Arial"/>
          <w:szCs w:val="24"/>
        </w:rPr>
        <w:br/>
        <w:t>i skład książki „Historia Białegostoku” pod redakcją prof. Adama Czesława Dobrońskiego</w:t>
      </w:r>
      <w:r w:rsidRPr="00886721">
        <w:rPr>
          <w:szCs w:val="24"/>
        </w:rPr>
        <w:t xml:space="preserve">, </w:t>
      </w:r>
      <w:r w:rsidRPr="00886721">
        <w:rPr>
          <w:rFonts w:eastAsia="Arial"/>
          <w:szCs w:val="24"/>
        </w:rPr>
        <w:t>Konferencja Literackie Podlasie kobiet - autorki, bohaterki, czytelniczki).</w:t>
      </w:r>
    </w:p>
    <w:p w14:paraId="14B524F3" w14:textId="77777777" w:rsidR="00812FEA" w:rsidRPr="00886721" w:rsidRDefault="00812FEA" w:rsidP="00794861">
      <w:pPr>
        <w:numPr>
          <w:ilvl w:val="0"/>
          <w:numId w:val="104"/>
        </w:numPr>
        <w:suppressAutoHyphens/>
        <w:spacing w:line="276" w:lineRule="auto"/>
        <w:rPr>
          <w:szCs w:val="24"/>
        </w:rPr>
      </w:pPr>
      <w:r w:rsidRPr="00886721">
        <w:rPr>
          <w:b/>
          <w:szCs w:val="24"/>
        </w:rPr>
        <w:t xml:space="preserve">8 </w:t>
      </w:r>
      <w:r w:rsidRPr="00886721">
        <w:rPr>
          <w:szCs w:val="24"/>
        </w:rPr>
        <w:t xml:space="preserve">projektów edukacji kulturalnej - warsztaty (Buńczuk - tatarskie trwanie w tradycji i kulturze; Teraz Głusi; Seniorze, kultura doda ci skrzydeł; </w:t>
      </w:r>
      <w:proofErr w:type="spellStart"/>
      <w:r w:rsidRPr="00886721">
        <w:rPr>
          <w:szCs w:val="24"/>
        </w:rPr>
        <w:t>Bezdomnizm</w:t>
      </w:r>
      <w:proofErr w:type="spellEnd"/>
      <w:r w:rsidRPr="00886721">
        <w:rPr>
          <w:szCs w:val="24"/>
        </w:rPr>
        <w:t xml:space="preserve"> VI; Bogu Dźwięki; Wakacyjne wieczorki baletowe; Drzewo życia - interdyscyplinarny projekt artystyczno-edukacyjny, </w:t>
      </w:r>
      <w:proofErr w:type="spellStart"/>
      <w:r w:rsidRPr="00886721">
        <w:rPr>
          <w:szCs w:val="24"/>
        </w:rPr>
        <w:t>Starosielska</w:t>
      </w:r>
      <w:proofErr w:type="spellEnd"/>
      <w:r w:rsidRPr="00886721">
        <w:rPr>
          <w:szCs w:val="24"/>
        </w:rPr>
        <w:t xml:space="preserve"> Majówka 2021).</w:t>
      </w:r>
    </w:p>
    <w:p w14:paraId="0457350E" w14:textId="3D8135E6" w:rsidR="00812FEA" w:rsidRPr="00886721" w:rsidRDefault="00812FEA" w:rsidP="00794861">
      <w:pPr>
        <w:numPr>
          <w:ilvl w:val="0"/>
          <w:numId w:val="104"/>
        </w:numPr>
        <w:suppressAutoHyphens/>
        <w:spacing w:line="276" w:lineRule="auto"/>
        <w:rPr>
          <w:szCs w:val="24"/>
        </w:rPr>
      </w:pPr>
      <w:r w:rsidRPr="00886721">
        <w:rPr>
          <w:b/>
          <w:szCs w:val="24"/>
        </w:rPr>
        <w:t xml:space="preserve"> 9 </w:t>
      </w:r>
      <w:r w:rsidRPr="00886721">
        <w:rPr>
          <w:szCs w:val="24"/>
        </w:rPr>
        <w:t>projektów wzbogacających ofertę kulturalną białostockich osiedli (</w:t>
      </w:r>
      <w:proofErr w:type="spellStart"/>
      <w:r w:rsidRPr="00886721">
        <w:rPr>
          <w:szCs w:val="24"/>
        </w:rPr>
        <w:t>o</w:t>
      </w:r>
      <w:r w:rsidRPr="00886721">
        <w:rPr>
          <w:bCs/>
          <w:szCs w:val="24"/>
          <w:lang w:eastAsia="pl-PL"/>
        </w:rPr>
        <w:t>siedlOFFnia</w:t>
      </w:r>
      <w:proofErr w:type="spellEnd"/>
      <w:r w:rsidRPr="00886721">
        <w:rPr>
          <w:bCs/>
          <w:szCs w:val="24"/>
          <w:lang w:eastAsia="pl-PL"/>
        </w:rPr>
        <w:t xml:space="preserve">, </w:t>
      </w:r>
      <w:proofErr w:type="spellStart"/>
      <w:r w:rsidRPr="00886721">
        <w:rPr>
          <w:bCs/>
          <w:szCs w:val="24"/>
          <w:lang w:eastAsia="pl-PL"/>
        </w:rPr>
        <w:t>Starosielska</w:t>
      </w:r>
      <w:proofErr w:type="spellEnd"/>
      <w:r w:rsidRPr="00886721">
        <w:rPr>
          <w:bCs/>
          <w:szCs w:val="24"/>
          <w:lang w:eastAsia="pl-PL"/>
        </w:rPr>
        <w:t xml:space="preserve"> Majówka 2021, </w:t>
      </w:r>
      <w:proofErr w:type="spellStart"/>
      <w:r w:rsidRPr="00886721">
        <w:rPr>
          <w:bCs/>
          <w:szCs w:val="24"/>
          <w:lang w:eastAsia="pl-PL"/>
        </w:rPr>
        <w:t>Starosielskie</w:t>
      </w:r>
      <w:proofErr w:type="spellEnd"/>
      <w:r w:rsidRPr="00886721">
        <w:rPr>
          <w:bCs/>
          <w:szCs w:val="24"/>
          <w:lang w:eastAsia="pl-PL"/>
        </w:rPr>
        <w:t xml:space="preserve"> Prezentacje - Festiwal Kultury Staropolskiej, Klubowe spotkania z muzyką, Koncerty plenerowe dla mieszkańców Białegostoku, Warsztaty technik zdobniczych i robótek ręcznych - łączenie tradycji</w:t>
      </w:r>
      <w:r w:rsidRPr="00886721">
        <w:rPr>
          <w:bCs/>
          <w:szCs w:val="24"/>
          <w:lang w:eastAsia="pl-PL"/>
        </w:rPr>
        <w:br/>
        <w:t xml:space="preserve">z nowoczesnością, Wakacyjne Wieczorki Baletowe, Wysoki stoczek-wysoka kultura, Powróćmy jak za dawnych lat). </w:t>
      </w:r>
    </w:p>
    <w:p w14:paraId="209B0519" w14:textId="77777777" w:rsidR="00812FEA" w:rsidRPr="00886721" w:rsidRDefault="00812FEA" w:rsidP="00794861">
      <w:pPr>
        <w:numPr>
          <w:ilvl w:val="0"/>
          <w:numId w:val="104"/>
        </w:numPr>
        <w:suppressAutoHyphens/>
        <w:spacing w:line="276" w:lineRule="auto"/>
        <w:rPr>
          <w:szCs w:val="24"/>
        </w:rPr>
      </w:pPr>
      <w:r w:rsidRPr="00886721">
        <w:rPr>
          <w:b/>
          <w:szCs w:val="24"/>
        </w:rPr>
        <w:lastRenderedPageBreak/>
        <w:t xml:space="preserve">1 </w:t>
      </w:r>
      <w:r w:rsidRPr="00886721">
        <w:rPr>
          <w:szCs w:val="24"/>
        </w:rPr>
        <w:t>projekt z zakresu promocji dziedzictwa kulturowego (Skorupskie detale</w:t>
      </w:r>
      <w:r w:rsidRPr="00886721">
        <w:rPr>
          <w:bCs/>
          <w:szCs w:val="24"/>
        </w:rPr>
        <w:t>), zorganizowany na osiedlu.</w:t>
      </w:r>
    </w:p>
    <w:p w14:paraId="1FDD6F47" w14:textId="77777777" w:rsidR="00BC1DAE" w:rsidRPr="00886721" w:rsidRDefault="00812FEA" w:rsidP="00794861">
      <w:pPr>
        <w:pStyle w:val="NormalnyWeb"/>
        <w:numPr>
          <w:ilvl w:val="0"/>
          <w:numId w:val="104"/>
        </w:numPr>
        <w:shd w:val="clear" w:color="auto" w:fill="FFFFFF"/>
        <w:spacing w:before="0" w:beforeAutospacing="0" w:after="0" w:afterAutospacing="0" w:line="276" w:lineRule="auto"/>
      </w:pPr>
      <w:r w:rsidRPr="00886721">
        <w:rPr>
          <w:b/>
        </w:rPr>
        <w:t>8</w:t>
      </w:r>
      <w:r w:rsidRPr="00886721">
        <w:t xml:space="preserve"> projektów z zakresu promocji tożsamości kulturowej miasta oraz prezentacji kultur mniejszości narodowych i etnicznych </w:t>
      </w:r>
      <w:r w:rsidR="00CF5400" w:rsidRPr="00886721">
        <w:t>„</w:t>
      </w:r>
      <w:r w:rsidRPr="00886721">
        <w:rPr>
          <w:bCs/>
        </w:rPr>
        <w:t>Tobie przynależy wszelka chwała</w:t>
      </w:r>
      <w:r w:rsidR="00CF5400" w:rsidRPr="00886721">
        <w:rPr>
          <w:bCs/>
        </w:rPr>
        <w:t>”</w:t>
      </w:r>
      <w:r w:rsidRPr="00886721">
        <w:rPr>
          <w:bCs/>
        </w:rPr>
        <w:t xml:space="preserve"> – płyta</w:t>
      </w:r>
      <w:r w:rsidRPr="00886721">
        <w:rPr>
          <w:bCs/>
        </w:rPr>
        <w:br/>
        <w:t xml:space="preserve">i koncert muzyki cerkiewnej trzech pokoleń; Białostockie Dni Muzyki Cerkiewnej; Festiwal Kultury Ukraińskiej na Podlasiu </w:t>
      </w:r>
      <w:r w:rsidR="00CF5400" w:rsidRPr="00886721">
        <w:rPr>
          <w:bCs/>
        </w:rPr>
        <w:t>„</w:t>
      </w:r>
      <w:r w:rsidRPr="00886721">
        <w:rPr>
          <w:bCs/>
        </w:rPr>
        <w:t>Podlaska Jesień</w:t>
      </w:r>
      <w:r w:rsidR="00CF5400" w:rsidRPr="00886721">
        <w:rPr>
          <w:bCs/>
        </w:rPr>
        <w:t>”</w:t>
      </w:r>
      <w:r w:rsidRPr="00886721">
        <w:rPr>
          <w:bCs/>
        </w:rPr>
        <w:t>" w Białymstoku;</w:t>
      </w:r>
      <w:r w:rsidRPr="00886721">
        <w:rPr>
          <w:bCs/>
        </w:rPr>
        <w:br/>
        <w:t>XL Międzynarodowy Festiwal Hajnowskie Dni Muzyki Cerkiewnej - II Koncert Galowy</w:t>
      </w:r>
      <w:r w:rsidRPr="00886721">
        <w:rPr>
          <w:bCs/>
        </w:rPr>
        <w:br/>
        <w:t xml:space="preserve">w Białymstoku, XIV Festiwal Kultury Żydowskiej ZACHOR Kolor i Dźwięk, Święto Kultury Białoruskiej, </w:t>
      </w:r>
      <w:proofErr w:type="spellStart"/>
      <w:r w:rsidRPr="00886721">
        <w:rPr>
          <w:bCs/>
        </w:rPr>
        <w:t>OrthPhoto</w:t>
      </w:r>
      <w:proofErr w:type="spellEnd"/>
      <w:r w:rsidRPr="00886721">
        <w:rPr>
          <w:bCs/>
        </w:rPr>
        <w:t xml:space="preserve"> </w:t>
      </w:r>
      <w:proofErr w:type="spellStart"/>
      <w:r w:rsidRPr="00886721">
        <w:rPr>
          <w:bCs/>
        </w:rPr>
        <w:t>Awards</w:t>
      </w:r>
      <w:proofErr w:type="spellEnd"/>
      <w:r w:rsidRPr="00886721">
        <w:rPr>
          <w:bCs/>
        </w:rPr>
        <w:t xml:space="preserve"> - Międzynarodowy konkurs i warsztaty fotograficzne, </w:t>
      </w:r>
      <w:r w:rsidR="00CF5400" w:rsidRPr="00886721">
        <w:rPr>
          <w:bCs/>
        </w:rPr>
        <w:t>„</w:t>
      </w:r>
      <w:r w:rsidRPr="00886721">
        <w:rPr>
          <w:bCs/>
        </w:rPr>
        <w:t xml:space="preserve">Tatar </w:t>
      </w:r>
      <w:proofErr w:type="spellStart"/>
      <w:r w:rsidRPr="00886721">
        <w:rPr>
          <w:bCs/>
        </w:rPr>
        <w:t>sesi</w:t>
      </w:r>
      <w:proofErr w:type="spellEnd"/>
      <w:r w:rsidRPr="00886721">
        <w:rPr>
          <w:bCs/>
        </w:rPr>
        <w:t xml:space="preserve"> 2</w:t>
      </w:r>
      <w:r w:rsidR="00CF5400" w:rsidRPr="00886721">
        <w:rPr>
          <w:bCs/>
        </w:rPr>
        <w:t>”</w:t>
      </w:r>
      <w:r w:rsidRPr="00886721">
        <w:rPr>
          <w:bCs/>
        </w:rPr>
        <w:t xml:space="preserve">- wydanie płyty Tatarskiego Zespołu Dziecięco-Młodzieżowego </w:t>
      </w:r>
      <w:r w:rsidR="00CF5400" w:rsidRPr="00886721">
        <w:rPr>
          <w:bCs/>
        </w:rPr>
        <w:t>„</w:t>
      </w:r>
      <w:r w:rsidRPr="00886721">
        <w:rPr>
          <w:bCs/>
        </w:rPr>
        <w:t>Buńczuk</w:t>
      </w:r>
      <w:r w:rsidR="00CF5400" w:rsidRPr="00886721">
        <w:rPr>
          <w:bCs/>
        </w:rPr>
        <w:t>”</w:t>
      </w:r>
      <w:r w:rsidRPr="00886721">
        <w:rPr>
          <w:bCs/>
        </w:rPr>
        <w:t>).</w:t>
      </w:r>
    </w:p>
    <w:p w14:paraId="3D2DA981" w14:textId="77777777" w:rsidR="00BC1DAE" w:rsidRPr="00886721" w:rsidRDefault="00812FEA" w:rsidP="00794861">
      <w:pPr>
        <w:spacing w:line="276" w:lineRule="auto"/>
        <w:rPr>
          <w:szCs w:val="24"/>
        </w:rPr>
      </w:pPr>
      <w:r w:rsidRPr="00886721">
        <w:rPr>
          <w:szCs w:val="24"/>
        </w:rPr>
        <w:t>W ramach dofinansowanych zadań z budżetu Miasta Białegostoku w 2021 r. wydano łącznie 2 000 egz. publikacji, w tym: 300 egz. folderów, 1 200 egz. kwartalnika oraz 500 egz. kalendarza. Wydano także 1 500 egz. płyt. Powstały 4 filmy.</w:t>
      </w:r>
    </w:p>
    <w:p w14:paraId="0EBBFB10" w14:textId="77777777" w:rsidR="00BC1DAE" w:rsidRPr="00886721" w:rsidRDefault="008E78C4" w:rsidP="00794861">
      <w:pPr>
        <w:spacing w:line="276" w:lineRule="auto"/>
        <w:rPr>
          <w:rFonts w:ascii="Calibri Light" w:hAnsi="Calibri Light"/>
          <w:b/>
          <w:szCs w:val="24"/>
        </w:rPr>
      </w:pPr>
      <w:r w:rsidRPr="00886721">
        <w:rPr>
          <w:rFonts w:ascii="Calibri Light" w:hAnsi="Calibri Light"/>
          <w:b/>
          <w:szCs w:val="24"/>
        </w:rPr>
        <w:t>STYPENDIA DLA MŁODYCH I PROFESJONALNYCH TWÓRCÓW</w:t>
      </w:r>
    </w:p>
    <w:p w14:paraId="176924FD" w14:textId="6492A874" w:rsidR="00AC7CA4" w:rsidRPr="00921D01" w:rsidRDefault="0050445B" w:rsidP="00921D01">
      <w:pPr>
        <w:spacing w:line="276" w:lineRule="auto"/>
        <w:rPr>
          <w:rFonts w:cstheme="majorHAnsi"/>
        </w:rPr>
      </w:pPr>
      <w:r w:rsidRPr="00886721">
        <w:rPr>
          <w:rFonts w:cstheme="majorHAnsi"/>
        </w:rPr>
        <w:t xml:space="preserve">Miasto Białystok przyznaje stypendia artystyczne osobom zajmującym się twórczością artystyczną, upowszechnianiem kultury i opieką nad zabytkami, w tym od 2007 r. – młodym twórcom i od </w:t>
      </w:r>
      <w:r w:rsidR="00921D01">
        <w:rPr>
          <w:rFonts w:cstheme="majorHAnsi"/>
        </w:rPr>
        <w:t>2010 r. twórcom profesjonalnym.</w:t>
      </w:r>
    </w:p>
    <w:p w14:paraId="6E283F21" w14:textId="0A2BCEBA" w:rsidR="008E78C4" w:rsidRPr="00886721" w:rsidRDefault="00101475" w:rsidP="00DE5A65">
      <w:pPr>
        <w:pStyle w:val="Legenda"/>
        <w:rPr>
          <w:rFonts w:ascii="Calibri Light" w:hAnsi="Calibri Light"/>
          <w:b w:val="0"/>
          <w:sz w:val="24"/>
          <w:szCs w:val="24"/>
        </w:rPr>
      </w:pPr>
      <w:bookmarkStart w:id="507" w:name="_Toc10878105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229</w:t>
      </w:r>
      <w:r w:rsidR="0037179A" w:rsidRPr="00886721">
        <w:rPr>
          <w:rFonts w:ascii="Calibri Light" w:hAnsi="Calibri Light"/>
          <w:sz w:val="24"/>
          <w:szCs w:val="24"/>
        </w:rPr>
        <w:fldChar w:fldCharType="end"/>
      </w:r>
      <w:r w:rsidR="000C54A1" w:rsidRPr="00886721">
        <w:rPr>
          <w:rFonts w:ascii="Calibri Light" w:hAnsi="Calibri Light"/>
          <w:sz w:val="24"/>
          <w:szCs w:val="24"/>
        </w:rPr>
        <w:t>.</w:t>
      </w:r>
      <w:r w:rsidRPr="00886721">
        <w:rPr>
          <w:rFonts w:ascii="Calibri Light" w:hAnsi="Calibri Light"/>
          <w:sz w:val="24"/>
          <w:szCs w:val="24"/>
        </w:rPr>
        <w:t xml:space="preserve"> Stypendia dla młodych twórców</w:t>
      </w:r>
      <w:bookmarkEnd w:id="507"/>
    </w:p>
    <w:tbl>
      <w:tblPr>
        <w:tblW w:w="9469" w:type="dxa"/>
        <w:tblInd w:w="-5" w:type="dxa"/>
        <w:tblLayout w:type="fixed"/>
        <w:tblLook w:val="0000" w:firstRow="0" w:lastRow="0" w:firstColumn="0" w:lastColumn="0" w:noHBand="0" w:noVBand="0"/>
        <w:tblCaption w:val="Tabela 229. "/>
        <w:tblDescription w:val="Stypendia dla młodych twórców"/>
      </w:tblPr>
      <w:tblGrid>
        <w:gridCol w:w="1389"/>
        <w:gridCol w:w="2504"/>
        <w:gridCol w:w="2788"/>
        <w:gridCol w:w="2788"/>
      </w:tblGrid>
      <w:tr w:rsidR="001205AB" w:rsidRPr="00886721" w14:paraId="735647FC" w14:textId="77777777" w:rsidTr="009C08F0">
        <w:trPr>
          <w:cantSplit/>
        </w:trPr>
        <w:tc>
          <w:tcPr>
            <w:tcW w:w="1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3CF2AA" w14:textId="77777777" w:rsidR="008E78C4" w:rsidRPr="00886721" w:rsidRDefault="00101475" w:rsidP="00360680">
            <w:pPr>
              <w:jc w:val="center"/>
              <w:rPr>
                <w:rFonts w:ascii="Calibri Light" w:hAnsi="Calibri Light"/>
                <w:b/>
                <w:sz w:val="22"/>
                <w:szCs w:val="24"/>
              </w:rPr>
            </w:pPr>
            <w:r w:rsidRPr="00886721">
              <w:rPr>
                <w:rFonts w:ascii="Calibri Light" w:hAnsi="Calibri Light"/>
                <w:b/>
                <w:sz w:val="22"/>
                <w:szCs w:val="24"/>
              </w:rPr>
              <w:t>R</w:t>
            </w:r>
            <w:r w:rsidR="008E78C4" w:rsidRPr="00886721">
              <w:rPr>
                <w:rFonts w:ascii="Calibri Light" w:hAnsi="Calibri Light"/>
                <w:b/>
                <w:sz w:val="22"/>
                <w:szCs w:val="24"/>
              </w:rPr>
              <w:t>ok</w:t>
            </w:r>
          </w:p>
        </w:tc>
        <w:tc>
          <w:tcPr>
            <w:tcW w:w="25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F244AC" w14:textId="77777777" w:rsidR="008E78C4" w:rsidRPr="00886721" w:rsidRDefault="00101475" w:rsidP="00360680">
            <w:pPr>
              <w:jc w:val="center"/>
              <w:rPr>
                <w:rFonts w:ascii="Calibri Light" w:hAnsi="Calibri Light"/>
                <w:b/>
                <w:sz w:val="22"/>
                <w:szCs w:val="24"/>
              </w:rPr>
            </w:pPr>
            <w:r w:rsidRPr="00886721">
              <w:rPr>
                <w:rFonts w:ascii="Calibri Light" w:hAnsi="Calibri Light"/>
                <w:b/>
                <w:sz w:val="22"/>
                <w:szCs w:val="24"/>
              </w:rPr>
              <w:t>Il</w:t>
            </w:r>
            <w:r w:rsidR="008E78C4" w:rsidRPr="00886721">
              <w:rPr>
                <w:rFonts w:ascii="Calibri Light" w:hAnsi="Calibri Light"/>
                <w:b/>
                <w:sz w:val="22"/>
                <w:szCs w:val="24"/>
              </w:rPr>
              <w:t>ość złożonych wniosków</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9E3F65" w14:textId="77777777" w:rsidR="008E78C4" w:rsidRPr="00886721" w:rsidRDefault="00101475" w:rsidP="00360680">
            <w:pPr>
              <w:jc w:val="center"/>
              <w:rPr>
                <w:rFonts w:ascii="Calibri Light" w:hAnsi="Calibri Light"/>
                <w:b/>
                <w:sz w:val="22"/>
                <w:szCs w:val="24"/>
              </w:rPr>
            </w:pPr>
            <w:r w:rsidRPr="00886721">
              <w:rPr>
                <w:rFonts w:ascii="Calibri Light" w:hAnsi="Calibri Light"/>
                <w:b/>
                <w:sz w:val="22"/>
                <w:szCs w:val="24"/>
              </w:rPr>
              <w:t>I</w:t>
            </w:r>
            <w:r w:rsidR="008E78C4" w:rsidRPr="00886721">
              <w:rPr>
                <w:rFonts w:ascii="Calibri Light" w:hAnsi="Calibri Light"/>
                <w:b/>
                <w:sz w:val="22"/>
                <w:szCs w:val="24"/>
              </w:rPr>
              <w:t>lość przyznanych stypendiów/projektów</w:t>
            </w:r>
          </w:p>
        </w:tc>
        <w:tc>
          <w:tcPr>
            <w:tcW w:w="27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AA8B69" w14:textId="77777777" w:rsidR="008E78C4" w:rsidRPr="00886721" w:rsidRDefault="00101475" w:rsidP="00360680">
            <w:pPr>
              <w:jc w:val="center"/>
              <w:rPr>
                <w:rFonts w:ascii="Calibri Light" w:hAnsi="Calibri Light"/>
                <w:b/>
                <w:sz w:val="22"/>
                <w:szCs w:val="24"/>
              </w:rPr>
            </w:pPr>
            <w:r w:rsidRPr="00886721">
              <w:rPr>
                <w:rFonts w:ascii="Calibri Light" w:hAnsi="Calibri Light"/>
                <w:b/>
                <w:sz w:val="22"/>
                <w:szCs w:val="24"/>
              </w:rPr>
              <w:t>W</w:t>
            </w:r>
            <w:r w:rsidR="008E78C4" w:rsidRPr="00886721">
              <w:rPr>
                <w:rFonts w:ascii="Calibri Light" w:hAnsi="Calibri Light"/>
                <w:b/>
                <w:sz w:val="22"/>
                <w:szCs w:val="24"/>
              </w:rPr>
              <w:t>ysokość przyznanych stypendiów</w:t>
            </w:r>
          </w:p>
        </w:tc>
      </w:tr>
      <w:tr w:rsidR="001205AB" w:rsidRPr="00886721" w14:paraId="0B1F6348" w14:textId="77777777" w:rsidTr="009C08F0">
        <w:trPr>
          <w:cantSplit/>
        </w:trPr>
        <w:tc>
          <w:tcPr>
            <w:tcW w:w="1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2BFCD5" w14:textId="7CF9F0CE" w:rsidR="0050445B" w:rsidRPr="00886721" w:rsidRDefault="0050445B" w:rsidP="0050445B">
            <w:pPr>
              <w:jc w:val="center"/>
              <w:rPr>
                <w:rFonts w:ascii="Calibri Light" w:hAnsi="Calibri Light"/>
                <w:b/>
                <w:sz w:val="22"/>
                <w:szCs w:val="24"/>
              </w:rPr>
            </w:pPr>
            <w:r w:rsidRPr="00886721">
              <w:rPr>
                <w:rFonts w:ascii="Calibri Light" w:hAnsi="Calibri Light"/>
                <w:b/>
                <w:sz w:val="22"/>
                <w:szCs w:val="24"/>
              </w:rPr>
              <w:t>2017</w:t>
            </w:r>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763BC783" w14:textId="1B97FC89" w:rsidR="0050445B" w:rsidRPr="00886721" w:rsidRDefault="0050445B" w:rsidP="0050445B">
            <w:pPr>
              <w:jc w:val="center"/>
              <w:rPr>
                <w:rFonts w:ascii="Calibri Light" w:hAnsi="Calibri Light"/>
                <w:sz w:val="22"/>
                <w:szCs w:val="24"/>
              </w:rPr>
            </w:pPr>
            <w:r w:rsidRPr="00886721">
              <w:rPr>
                <w:rFonts w:ascii="Calibri Light" w:hAnsi="Calibri Light"/>
                <w:sz w:val="22"/>
                <w:szCs w:val="24"/>
              </w:rPr>
              <w:t>61</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44B1381D" w14:textId="30BFC440" w:rsidR="0050445B" w:rsidRPr="00886721" w:rsidRDefault="0050445B" w:rsidP="0050445B">
            <w:pPr>
              <w:jc w:val="center"/>
              <w:rPr>
                <w:rFonts w:ascii="Calibri Light" w:hAnsi="Calibri Light"/>
                <w:sz w:val="22"/>
                <w:szCs w:val="24"/>
              </w:rPr>
            </w:pPr>
            <w:r w:rsidRPr="00886721">
              <w:rPr>
                <w:rFonts w:ascii="Calibri Light" w:hAnsi="Calibri Light"/>
                <w:sz w:val="22"/>
                <w:szCs w:val="24"/>
              </w:rPr>
              <w:t>18</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2B9E8BD5" w14:textId="47D892BB" w:rsidR="0050445B" w:rsidRPr="00886721" w:rsidRDefault="0050445B" w:rsidP="0050445B">
            <w:pPr>
              <w:jc w:val="center"/>
              <w:rPr>
                <w:rFonts w:ascii="Calibri Light" w:hAnsi="Calibri Light"/>
                <w:sz w:val="22"/>
                <w:szCs w:val="24"/>
              </w:rPr>
            </w:pPr>
            <w:r w:rsidRPr="00886721">
              <w:rPr>
                <w:rFonts w:ascii="Calibri Light" w:hAnsi="Calibri Light"/>
                <w:sz w:val="22"/>
                <w:szCs w:val="24"/>
              </w:rPr>
              <w:t>209 000</w:t>
            </w:r>
          </w:p>
        </w:tc>
      </w:tr>
      <w:tr w:rsidR="001205AB" w:rsidRPr="00886721" w14:paraId="62284AFE" w14:textId="77777777" w:rsidTr="009C08F0">
        <w:trPr>
          <w:cantSplit/>
        </w:trPr>
        <w:tc>
          <w:tcPr>
            <w:tcW w:w="1389"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3043811" w14:textId="5A81F4B6" w:rsidR="0050445B" w:rsidRPr="00886721" w:rsidRDefault="0050445B" w:rsidP="0050445B">
            <w:pPr>
              <w:jc w:val="center"/>
              <w:rPr>
                <w:rFonts w:ascii="Calibri Light" w:hAnsi="Calibri Light"/>
                <w:b/>
                <w:sz w:val="22"/>
                <w:szCs w:val="24"/>
              </w:rPr>
            </w:pPr>
            <w:r w:rsidRPr="00886721">
              <w:rPr>
                <w:rFonts w:ascii="Calibri Light" w:hAnsi="Calibri Light"/>
                <w:b/>
                <w:sz w:val="22"/>
                <w:szCs w:val="24"/>
              </w:rPr>
              <w:t>2018</w:t>
            </w:r>
          </w:p>
        </w:tc>
        <w:tc>
          <w:tcPr>
            <w:tcW w:w="2504" w:type="dxa"/>
            <w:tcBorders>
              <w:top w:val="single" w:sz="4" w:space="0" w:color="auto"/>
              <w:left w:val="single" w:sz="4" w:space="0" w:color="auto"/>
              <w:bottom w:val="single" w:sz="4" w:space="0" w:color="auto"/>
              <w:right w:val="single" w:sz="4" w:space="0" w:color="auto"/>
            </w:tcBorders>
            <w:shd w:val="clear" w:color="auto" w:fill="auto"/>
            <w:vAlign w:val="center"/>
          </w:tcPr>
          <w:p w14:paraId="2F728497" w14:textId="4695CFB8" w:rsidR="0050445B" w:rsidRPr="00886721" w:rsidRDefault="0050445B" w:rsidP="0050445B">
            <w:pPr>
              <w:jc w:val="center"/>
              <w:rPr>
                <w:rFonts w:ascii="Calibri Light" w:hAnsi="Calibri Light"/>
                <w:sz w:val="22"/>
                <w:szCs w:val="24"/>
              </w:rPr>
            </w:pPr>
            <w:r w:rsidRPr="00886721">
              <w:rPr>
                <w:rFonts w:ascii="Calibri Light" w:hAnsi="Calibri Light"/>
                <w:sz w:val="22"/>
                <w:szCs w:val="24"/>
              </w:rPr>
              <w:t>70</w:t>
            </w:r>
          </w:p>
        </w:tc>
        <w:tc>
          <w:tcPr>
            <w:tcW w:w="2788" w:type="dxa"/>
            <w:tcBorders>
              <w:top w:val="single" w:sz="4" w:space="0" w:color="auto"/>
              <w:left w:val="single" w:sz="4" w:space="0" w:color="auto"/>
              <w:bottom w:val="single" w:sz="4" w:space="0" w:color="auto"/>
              <w:right w:val="single" w:sz="4" w:space="0" w:color="auto"/>
            </w:tcBorders>
            <w:shd w:val="clear" w:color="auto" w:fill="auto"/>
            <w:vAlign w:val="center"/>
          </w:tcPr>
          <w:p w14:paraId="401FEF02" w14:textId="7C4EAB5E" w:rsidR="0050445B" w:rsidRPr="00886721" w:rsidRDefault="0050445B" w:rsidP="0050445B">
            <w:pPr>
              <w:jc w:val="center"/>
              <w:rPr>
                <w:rFonts w:ascii="Calibri Light" w:hAnsi="Calibri Light"/>
                <w:sz w:val="22"/>
                <w:szCs w:val="24"/>
              </w:rPr>
            </w:pPr>
            <w:r w:rsidRPr="00886721">
              <w:rPr>
                <w:rFonts w:ascii="Calibri Light" w:hAnsi="Calibri Light"/>
                <w:sz w:val="22"/>
                <w:szCs w:val="24"/>
              </w:rPr>
              <w:t>19</w:t>
            </w:r>
          </w:p>
        </w:tc>
        <w:tc>
          <w:tcPr>
            <w:tcW w:w="2788" w:type="dxa"/>
            <w:tcBorders>
              <w:top w:val="single" w:sz="4" w:space="0" w:color="auto"/>
              <w:left w:val="single" w:sz="4" w:space="0" w:color="auto"/>
              <w:bottom w:val="single" w:sz="4" w:space="0" w:color="auto"/>
              <w:right w:val="single" w:sz="2" w:space="0" w:color="000000"/>
            </w:tcBorders>
            <w:shd w:val="clear" w:color="auto" w:fill="auto"/>
            <w:vAlign w:val="center"/>
          </w:tcPr>
          <w:p w14:paraId="2B480F2F" w14:textId="71113A12" w:rsidR="0050445B" w:rsidRPr="00886721" w:rsidRDefault="0050445B" w:rsidP="0050445B">
            <w:pPr>
              <w:jc w:val="center"/>
              <w:rPr>
                <w:rFonts w:ascii="Calibri Light" w:hAnsi="Calibri Light"/>
                <w:sz w:val="22"/>
                <w:szCs w:val="24"/>
              </w:rPr>
            </w:pPr>
            <w:r w:rsidRPr="00886721">
              <w:rPr>
                <w:rFonts w:ascii="Calibri Light" w:hAnsi="Calibri Light"/>
                <w:sz w:val="22"/>
                <w:szCs w:val="24"/>
              </w:rPr>
              <w:t>230 000</w:t>
            </w:r>
          </w:p>
        </w:tc>
      </w:tr>
      <w:tr w:rsidR="001205AB" w:rsidRPr="00886721" w14:paraId="2726374D" w14:textId="77777777" w:rsidTr="009C08F0">
        <w:trPr>
          <w:cantSplit/>
        </w:trPr>
        <w:tc>
          <w:tcPr>
            <w:tcW w:w="1389"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955F2C8" w14:textId="3CEDA75F" w:rsidR="0050445B" w:rsidRPr="00886721" w:rsidRDefault="0050445B" w:rsidP="0050445B">
            <w:pPr>
              <w:jc w:val="center"/>
              <w:rPr>
                <w:rFonts w:ascii="Calibri Light" w:hAnsi="Calibri Light"/>
                <w:b/>
                <w:sz w:val="22"/>
                <w:szCs w:val="24"/>
              </w:rPr>
            </w:pPr>
            <w:r w:rsidRPr="00886721">
              <w:rPr>
                <w:rFonts w:ascii="Calibri Light" w:hAnsi="Calibri Light"/>
                <w:b/>
                <w:sz w:val="22"/>
                <w:szCs w:val="24"/>
              </w:rPr>
              <w:t>2019</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57A65ED4" w14:textId="043AB178" w:rsidR="0050445B" w:rsidRPr="00886721" w:rsidRDefault="0050445B" w:rsidP="0050445B">
            <w:pPr>
              <w:jc w:val="center"/>
              <w:rPr>
                <w:rFonts w:ascii="Calibri Light" w:hAnsi="Calibri Light"/>
                <w:sz w:val="22"/>
                <w:szCs w:val="24"/>
              </w:rPr>
            </w:pPr>
            <w:r w:rsidRPr="00886721">
              <w:rPr>
                <w:sz w:val="22"/>
              </w:rPr>
              <w:t>61</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3A8BD2A8" w14:textId="5AB706C8" w:rsidR="0050445B" w:rsidRPr="00886721" w:rsidRDefault="0050445B" w:rsidP="0050445B">
            <w:pPr>
              <w:jc w:val="center"/>
              <w:rPr>
                <w:rFonts w:ascii="Calibri Light" w:hAnsi="Calibri Light"/>
                <w:sz w:val="22"/>
                <w:szCs w:val="24"/>
              </w:rPr>
            </w:pPr>
            <w:r w:rsidRPr="00886721">
              <w:rPr>
                <w:sz w:val="22"/>
              </w:rPr>
              <w:t>15</w:t>
            </w:r>
          </w:p>
        </w:tc>
        <w:tc>
          <w:tcPr>
            <w:tcW w:w="2788" w:type="dxa"/>
            <w:tcBorders>
              <w:top w:val="single" w:sz="4" w:space="0" w:color="auto"/>
              <w:left w:val="single" w:sz="4" w:space="0" w:color="auto"/>
              <w:bottom w:val="single" w:sz="4" w:space="0" w:color="auto"/>
              <w:right w:val="single" w:sz="2" w:space="0" w:color="000000"/>
            </w:tcBorders>
            <w:shd w:val="clear" w:color="auto" w:fill="auto"/>
          </w:tcPr>
          <w:p w14:paraId="34A2BBEE" w14:textId="3A8C1DB8" w:rsidR="0050445B" w:rsidRPr="00886721" w:rsidRDefault="0050445B" w:rsidP="0050445B">
            <w:pPr>
              <w:jc w:val="center"/>
              <w:rPr>
                <w:rFonts w:ascii="Calibri Light" w:hAnsi="Calibri Light"/>
                <w:sz w:val="22"/>
                <w:szCs w:val="24"/>
              </w:rPr>
            </w:pPr>
            <w:r w:rsidRPr="00886721">
              <w:rPr>
                <w:sz w:val="22"/>
              </w:rPr>
              <w:t xml:space="preserve">177 000 </w:t>
            </w:r>
          </w:p>
        </w:tc>
      </w:tr>
      <w:tr w:rsidR="001205AB" w:rsidRPr="00886721" w14:paraId="2A4BE5B3" w14:textId="77777777" w:rsidTr="009C08F0">
        <w:trPr>
          <w:cantSplit/>
        </w:trPr>
        <w:tc>
          <w:tcPr>
            <w:tcW w:w="1389"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74926E5" w14:textId="113BE94C" w:rsidR="0050445B" w:rsidRPr="00886721" w:rsidRDefault="0050445B" w:rsidP="0050445B">
            <w:pPr>
              <w:jc w:val="center"/>
              <w:rPr>
                <w:rFonts w:ascii="Calibri Light" w:hAnsi="Calibri Light"/>
                <w:b/>
                <w:sz w:val="22"/>
                <w:szCs w:val="24"/>
              </w:rPr>
            </w:pPr>
            <w:r w:rsidRPr="00886721">
              <w:rPr>
                <w:rFonts w:ascii="Calibri Light" w:hAnsi="Calibri Light"/>
                <w:b/>
                <w:sz w:val="22"/>
                <w:szCs w:val="24"/>
              </w:rPr>
              <w:t>2020</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0C65F1FE" w14:textId="6A5F39BC" w:rsidR="0050445B" w:rsidRPr="00886721" w:rsidRDefault="0050445B" w:rsidP="0050445B">
            <w:pPr>
              <w:jc w:val="center"/>
              <w:rPr>
                <w:rFonts w:cstheme="majorHAnsi"/>
                <w:sz w:val="22"/>
              </w:rPr>
            </w:pPr>
            <w:r w:rsidRPr="00886721">
              <w:rPr>
                <w:rFonts w:cstheme="majorHAnsi"/>
                <w:sz w:val="22"/>
              </w:rPr>
              <w:t>56</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3E0145BC" w14:textId="6236DC07" w:rsidR="0050445B" w:rsidRPr="00886721" w:rsidRDefault="0050445B" w:rsidP="0050445B">
            <w:pPr>
              <w:jc w:val="center"/>
              <w:rPr>
                <w:rFonts w:cstheme="majorHAnsi"/>
                <w:sz w:val="22"/>
              </w:rPr>
            </w:pPr>
            <w:r w:rsidRPr="00886721">
              <w:rPr>
                <w:rFonts w:cstheme="majorHAnsi"/>
                <w:sz w:val="22"/>
              </w:rPr>
              <w:t>12</w:t>
            </w:r>
          </w:p>
        </w:tc>
        <w:tc>
          <w:tcPr>
            <w:tcW w:w="2788" w:type="dxa"/>
            <w:tcBorders>
              <w:top w:val="single" w:sz="4" w:space="0" w:color="auto"/>
              <w:left w:val="single" w:sz="4" w:space="0" w:color="auto"/>
              <w:bottom w:val="single" w:sz="4" w:space="0" w:color="auto"/>
              <w:right w:val="single" w:sz="2" w:space="0" w:color="000000"/>
            </w:tcBorders>
            <w:shd w:val="clear" w:color="auto" w:fill="auto"/>
          </w:tcPr>
          <w:p w14:paraId="51DD1A6F" w14:textId="6DA3E69C" w:rsidR="0050445B" w:rsidRPr="00886721" w:rsidRDefault="0050445B" w:rsidP="0050445B">
            <w:pPr>
              <w:jc w:val="center"/>
              <w:rPr>
                <w:rFonts w:cstheme="majorHAnsi"/>
                <w:sz w:val="22"/>
              </w:rPr>
            </w:pPr>
            <w:r w:rsidRPr="00886721">
              <w:rPr>
                <w:rFonts w:cstheme="majorHAnsi"/>
                <w:sz w:val="22"/>
              </w:rPr>
              <w:t>182 000</w:t>
            </w:r>
          </w:p>
        </w:tc>
      </w:tr>
      <w:tr w:rsidR="001205AB" w:rsidRPr="00886721" w14:paraId="5D967D4B" w14:textId="77777777" w:rsidTr="009C08F0">
        <w:trPr>
          <w:cantSplit/>
        </w:trPr>
        <w:tc>
          <w:tcPr>
            <w:tcW w:w="1389"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5612E6D1" w14:textId="7083BC6A" w:rsidR="00812FEA" w:rsidRPr="00886721" w:rsidRDefault="00812FEA" w:rsidP="0050445B">
            <w:pPr>
              <w:jc w:val="center"/>
              <w:rPr>
                <w:rFonts w:ascii="Calibri Light" w:hAnsi="Calibri Light"/>
                <w:b/>
                <w:sz w:val="22"/>
                <w:szCs w:val="24"/>
              </w:rPr>
            </w:pPr>
            <w:r w:rsidRPr="00886721">
              <w:rPr>
                <w:rFonts w:ascii="Calibri Light" w:hAnsi="Calibri Light"/>
                <w:b/>
                <w:sz w:val="22"/>
                <w:szCs w:val="24"/>
              </w:rPr>
              <w:t>2021</w:t>
            </w:r>
          </w:p>
        </w:tc>
        <w:tc>
          <w:tcPr>
            <w:tcW w:w="2504" w:type="dxa"/>
            <w:tcBorders>
              <w:top w:val="single" w:sz="4" w:space="0" w:color="auto"/>
              <w:left w:val="single" w:sz="4" w:space="0" w:color="auto"/>
              <w:bottom w:val="single" w:sz="4" w:space="0" w:color="auto"/>
              <w:right w:val="single" w:sz="4" w:space="0" w:color="auto"/>
            </w:tcBorders>
            <w:shd w:val="clear" w:color="auto" w:fill="auto"/>
          </w:tcPr>
          <w:p w14:paraId="2E2DCBD3" w14:textId="7E144483" w:rsidR="00812FEA" w:rsidRPr="00886721" w:rsidRDefault="00812FEA" w:rsidP="0050445B">
            <w:pPr>
              <w:jc w:val="center"/>
              <w:rPr>
                <w:rFonts w:cstheme="majorHAnsi"/>
                <w:sz w:val="22"/>
              </w:rPr>
            </w:pPr>
            <w:r w:rsidRPr="00886721">
              <w:rPr>
                <w:sz w:val="22"/>
              </w:rPr>
              <w:t>42</w:t>
            </w:r>
          </w:p>
        </w:tc>
        <w:tc>
          <w:tcPr>
            <w:tcW w:w="2788" w:type="dxa"/>
            <w:tcBorders>
              <w:top w:val="single" w:sz="4" w:space="0" w:color="auto"/>
              <w:left w:val="single" w:sz="4" w:space="0" w:color="auto"/>
              <w:bottom w:val="single" w:sz="4" w:space="0" w:color="auto"/>
              <w:right w:val="single" w:sz="4" w:space="0" w:color="auto"/>
            </w:tcBorders>
            <w:shd w:val="clear" w:color="auto" w:fill="auto"/>
          </w:tcPr>
          <w:p w14:paraId="2DF126B5" w14:textId="6A95466E" w:rsidR="00812FEA" w:rsidRPr="00886721" w:rsidRDefault="00812FEA" w:rsidP="0050445B">
            <w:pPr>
              <w:jc w:val="center"/>
              <w:rPr>
                <w:rFonts w:cstheme="majorHAnsi"/>
                <w:sz w:val="22"/>
              </w:rPr>
            </w:pPr>
            <w:r w:rsidRPr="00886721">
              <w:rPr>
                <w:sz w:val="22"/>
              </w:rPr>
              <w:t>10</w:t>
            </w:r>
          </w:p>
        </w:tc>
        <w:tc>
          <w:tcPr>
            <w:tcW w:w="2788" w:type="dxa"/>
            <w:tcBorders>
              <w:top w:val="single" w:sz="4" w:space="0" w:color="auto"/>
              <w:left w:val="single" w:sz="4" w:space="0" w:color="auto"/>
              <w:bottom w:val="single" w:sz="4" w:space="0" w:color="auto"/>
              <w:right w:val="single" w:sz="2" w:space="0" w:color="000000"/>
            </w:tcBorders>
            <w:shd w:val="clear" w:color="auto" w:fill="auto"/>
          </w:tcPr>
          <w:p w14:paraId="1766CB6B" w14:textId="7BBBD914" w:rsidR="00812FEA" w:rsidRPr="00886721" w:rsidRDefault="00812FEA" w:rsidP="0050445B">
            <w:pPr>
              <w:jc w:val="center"/>
              <w:rPr>
                <w:rFonts w:cstheme="majorHAnsi"/>
                <w:sz w:val="22"/>
              </w:rPr>
            </w:pPr>
            <w:r w:rsidRPr="00886721">
              <w:rPr>
                <w:sz w:val="22"/>
              </w:rPr>
              <w:t>130 000</w:t>
            </w:r>
          </w:p>
        </w:tc>
      </w:tr>
    </w:tbl>
    <w:p w14:paraId="4C6D6DD7" w14:textId="77777777" w:rsidR="00BC1DAE" w:rsidRPr="00886721" w:rsidRDefault="0010569F" w:rsidP="0010569F">
      <w:pPr>
        <w:jc w:val="both"/>
        <w:rPr>
          <w:rFonts w:ascii="Calibri Light" w:hAnsi="Calibri Light"/>
          <w:sz w:val="20"/>
          <w:szCs w:val="24"/>
        </w:rPr>
      </w:pPr>
      <w:r w:rsidRPr="00886721">
        <w:rPr>
          <w:rFonts w:ascii="Calibri Light" w:hAnsi="Calibri Light"/>
          <w:sz w:val="20"/>
          <w:szCs w:val="24"/>
        </w:rPr>
        <w:t>Źródło: Referat Kultury w Departamencie Kultury, Promocji i Sportu</w:t>
      </w:r>
    </w:p>
    <w:p w14:paraId="0D7D26E7" w14:textId="5C9B49DC" w:rsidR="008E78C4" w:rsidRPr="00886721" w:rsidRDefault="0010569F" w:rsidP="0010569F">
      <w:pPr>
        <w:pStyle w:val="Legenda"/>
        <w:rPr>
          <w:rFonts w:ascii="Calibri Light" w:hAnsi="Calibri Light"/>
          <w:b w:val="0"/>
          <w:sz w:val="24"/>
          <w:szCs w:val="24"/>
        </w:rPr>
      </w:pPr>
      <w:bookmarkStart w:id="508" w:name="_Toc108781054"/>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230</w:t>
      </w:r>
      <w:r w:rsidR="0037179A" w:rsidRPr="00886721">
        <w:rPr>
          <w:rFonts w:ascii="Calibri Light" w:hAnsi="Calibri Light"/>
          <w:sz w:val="24"/>
          <w:szCs w:val="24"/>
        </w:rPr>
        <w:fldChar w:fldCharType="end"/>
      </w:r>
      <w:r w:rsidR="000C54A1" w:rsidRPr="00886721">
        <w:rPr>
          <w:rFonts w:ascii="Calibri Light" w:hAnsi="Calibri Light"/>
          <w:sz w:val="24"/>
          <w:szCs w:val="24"/>
        </w:rPr>
        <w:t>.</w:t>
      </w:r>
      <w:r w:rsidRPr="00886721">
        <w:rPr>
          <w:rFonts w:ascii="Calibri Light" w:hAnsi="Calibri Light"/>
          <w:sz w:val="24"/>
          <w:szCs w:val="24"/>
        </w:rPr>
        <w:t xml:space="preserve"> Stypendia dla twórców profesjonalnych</w:t>
      </w:r>
      <w:bookmarkEnd w:id="508"/>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abela 230. "/>
        <w:tblDescription w:val="Stypendia dla twórców profesjonalnych"/>
      </w:tblPr>
      <w:tblGrid>
        <w:gridCol w:w="1389"/>
        <w:gridCol w:w="2504"/>
        <w:gridCol w:w="2788"/>
        <w:gridCol w:w="2788"/>
      </w:tblGrid>
      <w:tr w:rsidR="001205AB" w:rsidRPr="00886721" w14:paraId="3CCDEDC4" w14:textId="77777777" w:rsidTr="009C08F0">
        <w:trPr>
          <w:cantSplit/>
        </w:trPr>
        <w:tc>
          <w:tcPr>
            <w:tcW w:w="1389" w:type="dxa"/>
            <w:shd w:val="clear" w:color="auto" w:fill="F2F2F2" w:themeFill="background1" w:themeFillShade="F2"/>
            <w:vAlign w:val="center"/>
          </w:tcPr>
          <w:p w14:paraId="31D32C57" w14:textId="77777777" w:rsidR="008E78C4" w:rsidRPr="00886721" w:rsidRDefault="0010569F" w:rsidP="00360680">
            <w:pPr>
              <w:jc w:val="center"/>
              <w:rPr>
                <w:rFonts w:ascii="Calibri Light" w:hAnsi="Calibri Light"/>
                <w:b/>
                <w:sz w:val="22"/>
                <w:szCs w:val="24"/>
              </w:rPr>
            </w:pPr>
            <w:r w:rsidRPr="00886721">
              <w:rPr>
                <w:rFonts w:ascii="Calibri Light" w:hAnsi="Calibri Light"/>
                <w:b/>
                <w:sz w:val="22"/>
                <w:szCs w:val="24"/>
              </w:rPr>
              <w:t>R</w:t>
            </w:r>
            <w:r w:rsidR="008E78C4" w:rsidRPr="00886721">
              <w:rPr>
                <w:rFonts w:ascii="Calibri Light" w:hAnsi="Calibri Light"/>
                <w:b/>
                <w:sz w:val="22"/>
                <w:szCs w:val="24"/>
              </w:rPr>
              <w:t>ok</w:t>
            </w:r>
          </w:p>
        </w:tc>
        <w:tc>
          <w:tcPr>
            <w:tcW w:w="2504" w:type="dxa"/>
            <w:shd w:val="clear" w:color="auto" w:fill="F2F2F2" w:themeFill="background1" w:themeFillShade="F2"/>
            <w:vAlign w:val="center"/>
          </w:tcPr>
          <w:p w14:paraId="051E5747" w14:textId="77777777" w:rsidR="008E78C4" w:rsidRPr="00886721" w:rsidRDefault="0010569F" w:rsidP="00360680">
            <w:pPr>
              <w:jc w:val="center"/>
              <w:rPr>
                <w:rFonts w:ascii="Calibri Light" w:hAnsi="Calibri Light"/>
                <w:b/>
                <w:sz w:val="22"/>
                <w:szCs w:val="24"/>
              </w:rPr>
            </w:pPr>
            <w:r w:rsidRPr="00886721">
              <w:rPr>
                <w:rFonts w:ascii="Calibri Light" w:hAnsi="Calibri Light"/>
                <w:b/>
                <w:sz w:val="22"/>
                <w:szCs w:val="24"/>
              </w:rPr>
              <w:t>I</w:t>
            </w:r>
            <w:r w:rsidR="008E78C4" w:rsidRPr="00886721">
              <w:rPr>
                <w:rFonts w:ascii="Calibri Light" w:hAnsi="Calibri Light"/>
                <w:b/>
                <w:sz w:val="22"/>
                <w:szCs w:val="24"/>
              </w:rPr>
              <w:t>lość złożonych wniosków</w:t>
            </w:r>
          </w:p>
        </w:tc>
        <w:tc>
          <w:tcPr>
            <w:tcW w:w="2788" w:type="dxa"/>
            <w:shd w:val="clear" w:color="auto" w:fill="F2F2F2" w:themeFill="background1" w:themeFillShade="F2"/>
            <w:vAlign w:val="center"/>
          </w:tcPr>
          <w:p w14:paraId="62C2F28B" w14:textId="77777777" w:rsidR="008E78C4" w:rsidRPr="00886721" w:rsidRDefault="0010569F" w:rsidP="00360680">
            <w:pPr>
              <w:jc w:val="center"/>
              <w:rPr>
                <w:rFonts w:ascii="Calibri Light" w:hAnsi="Calibri Light"/>
                <w:b/>
                <w:sz w:val="22"/>
                <w:szCs w:val="24"/>
              </w:rPr>
            </w:pPr>
            <w:r w:rsidRPr="00886721">
              <w:rPr>
                <w:rFonts w:ascii="Calibri Light" w:hAnsi="Calibri Light"/>
                <w:b/>
                <w:sz w:val="22"/>
                <w:szCs w:val="24"/>
              </w:rPr>
              <w:t>I</w:t>
            </w:r>
            <w:r w:rsidR="008E78C4" w:rsidRPr="00886721">
              <w:rPr>
                <w:rFonts w:ascii="Calibri Light" w:hAnsi="Calibri Light"/>
                <w:b/>
                <w:sz w:val="22"/>
                <w:szCs w:val="24"/>
              </w:rPr>
              <w:t>lość przyznanych stypendiów/projektów</w:t>
            </w:r>
          </w:p>
        </w:tc>
        <w:tc>
          <w:tcPr>
            <w:tcW w:w="2788" w:type="dxa"/>
            <w:shd w:val="clear" w:color="auto" w:fill="F2F2F2" w:themeFill="background1" w:themeFillShade="F2"/>
            <w:vAlign w:val="center"/>
          </w:tcPr>
          <w:p w14:paraId="2E46B873" w14:textId="77777777" w:rsidR="008E78C4" w:rsidRPr="00886721" w:rsidRDefault="0010569F" w:rsidP="00360680">
            <w:pPr>
              <w:jc w:val="center"/>
              <w:rPr>
                <w:rFonts w:ascii="Calibri Light" w:hAnsi="Calibri Light"/>
                <w:b/>
                <w:sz w:val="22"/>
                <w:szCs w:val="24"/>
              </w:rPr>
            </w:pPr>
            <w:r w:rsidRPr="00886721">
              <w:rPr>
                <w:rFonts w:ascii="Calibri Light" w:hAnsi="Calibri Light"/>
                <w:b/>
                <w:sz w:val="22"/>
                <w:szCs w:val="24"/>
              </w:rPr>
              <w:t>W</w:t>
            </w:r>
            <w:r w:rsidR="008E78C4" w:rsidRPr="00886721">
              <w:rPr>
                <w:rFonts w:ascii="Calibri Light" w:hAnsi="Calibri Light"/>
                <w:b/>
                <w:sz w:val="22"/>
                <w:szCs w:val="24"/>
              </w:rPr>
              <w:t>ysokość przyznanych stypendiów</w:t>
            </w:r>
          </w:p>
        </w:tc>
      </w:tr>
      <w:tr w:rsidR="001205AB" w:rsidRPr="00886721" w14:paraId="412A4513" w14:textId="77777777" w:rsidTr="009C08F0">
        <w:trPr>
          <w:cantSplit/>
        </w:trPr>
        <w:tc>
          <w:tcPr>
            <w:tcW w:w="1389" w:type="dxa"/>
            <w:shd w:val="clear" w:color="auto" w:fill="F2F2F2" w:themeFill="background1" w:themeFillShade="F2"/>
            <w:vAlign w:val="center"/>
          </w:tcPr>
          <w:p w14:paraId="2190B7FD" w14:textId="0EFCAF1D" w:rsidR="00875946" w:rsidRPr="00886721" w:rsidRDefault="00875946" w:rsidP="00875946">
            <w:pPr>
              <w:jc w:val="center"/>
              <w:rPr>
                <w:rFonts w:ascii="Calibri Light" w:hAnsi="Calibri Light"/>
                <w:b/>
                <w:sz w:val="22"/>
                <w:szCs w:val="24"/>
              </w:rPr>
            </w:pPr>
            <w:r w:rsidRPr="00886721">
              <w:rPr>
                <w:rFonts w:ascii="Calibri Light" w:hAnsi="Calibri Light"/>
                <w:b/>
                <w:sz w:val="22"/>
                <w:szCs w:val="24"/>
              </w:rPr>
              <w:t>2017</w:t>
            </w:r>
          </w:p>
        </w:tc>
        <w:tc>
          <w:tcPr>
            <w:tcW w:w="2504" w:type="dxa"/>
            <w:shd w:val="clear" w:color="auto" w:fill="auto"/>
            <w:vAlign w:val="center"/>
          </w:tcPr>
          <w:p w14:paraId="27C1A922" w14:textId="0ED69D37" w:rsidR="00875946" w:rsidRPr="00886721" w:rsidRDefault="00875946" w:rsidP="00875946">
            <w:pPr>
              <w:jc w:val="center"/>
              <w:rPr>
                <w:rFonts w:ascii="Calibri Light" w:hAnsi="Calibri Light"/>
                <w:sz w:val="22"/>
                <w:szCs w:val="24"/>
              </w:rPr>
            </w:pPr>
            <w:r w:rsidRPr="00886721">
              <w:rPr>
                <w:rFonts w:ascii="Calibri Light" w:hAnsi="Calibri Light"/>
                <w:sz w:val="22"/>
                <w:szCs w:val="24"/>
              </w:rPr>
              <w:t>26</w:t>
            </w:r>
          </w:p>
        </w:tc>
        <w:tc>
          <w:tcPr>
            <w:tcW w:w="2788" w:type="dxa"/>
            <w:shd w:val="clear" w:color="auto" w:fill="auto"/>
            <w:vAlign w:val="center"/>
          </w:tcPr>
          <w:p w14:paraId="67565878" w14:textId="5A5A0ADD" w:rsidR="00875946" w:rsidRPr="00886721" w:rsidRDefault="00875946" w:rsidP="00875946">
            <w:pPr>
              <w:jc w:val="center"/>
              <w:rPr>
                <w:rFonts w:ascii="Calibri Light" w:hAnsi="Calibri Light"/>
                <w:sz w:val="22"/>
                <w:szCs w:val="24"/>
              </w:rPr>
            </w:pPr>
            <w:r w:rsidRPr="00886721">
              <w:rPr>
                <w:rFonts w:ascii="Calibri Light" w:hAnsi="Calibri Light"/>
                <w:sz w:val="22"/>
                <w:szCs w:val="24"/>
              </w:rPr>
              <w:t>8</w:t>
            </w:r>
          </w:p>
        </w:tc>
        <w:tc>
          <w:tcPr>
            <w:tcW w:w="2788" w:type="dxa"/>
            <w:shd w:val="clear" w:color="auto" w:fill="auto"/>
            <w:vAlign w:val="center"/>
          </w:tcPr>
          <w:p w14:paraId="64D9CF47" w14:textId="4B5FAFDA" w:rsidR="00875946" w:rsidRPr="00886721" w:rsidRDefault="00875946" w:rsidP="00875946">
            <w:pPr>
              <w:jc w:val="center"/>
              <w:rPr>
                <w:rFonts w:ascii="Calibri Light" w:hAnsi="Calibri Light"/>
                <w:sz w:val="22"/>
                <w:szCs w:val="24"/>
              </w:rPr>
            </w:pPr>
            <w:r w:rsidRPr="00886721">
              <w:rPr>
                <w:rFonts w:ascii="Calibri Light" w:hAnsi="Calibri Light"/>
                <w:sz w:val="22"/>
                <w:szCs w:val="24"/>
              </w:rPr>
              <w:t>117 000</w:t>
            </w:r>
          </w:p>
        </w:tc>
      </w:tr>
      <w:tr w:rsidR="001205AB" w:rsidRPr="00886721" w14:paraId="5D80A19A" w14:textId="77777777" w:rsidTr="009C08F0">
        <w:trPr>
          <w:cantSplit/>
        </w:trPr>
        <w:tc>
          <w:tcPr>
            <w:tcW w:w="1389" w:type="dxa"/>
            <w:shd w:val="clear" w:color="auto" w:fill="F2F2F2" w:themeFill="background1" w:themeFillShade="F2"/>
            <w:vAlign w:val="center"/>
          </w:tcPr>
          <w:p w14:paraId="6A8A7288" w14:textId="30EA29CB" w:rsidR="00875946" w:rsidRPr="00886721" w:rsidRDefault="00875946" w:rsidP="00875946">
            <w:pPr>
              <w:jc w:val="center"/>
              <w:rPr>
                <w:rFonts w:ascii="Calibri Light" w:hAnsi="Calibri Light"/>
                <w:b/>
                <w:sz w:val="22"/>
                <w:szCs w:val="24"/>
              </w:rPr>
            </w:pPr>
            <w:r w:rsidRPr="00886721">
              <w:rPr>
                <w:rFonts w:ascii="Calibri Light" w:hAnsi="Calibri Light"/>
                <w:b/>
                <w:sz w:val="22"/>
                <w:szCs w:val="24"/>
              </w:rPr>
              <w:t>2018</w:t>
            </w:r>
          </w:p>
        </w:tc>
        <w:tc>
          <w:tcPr>
            <w:tcW w:w="2504" w:type="dxa"/>
            <w:shd w:val="clear" w:color="auto" w:fill="auto"/>
            <w:vAlign w:val="center"/>
          </w:tcPr>
          <w:p w14:paraId="1DA160F3" w14:textId="2252244B" w:rsidR="00875946" w:rsidRPr="00886721" w:rsidRDefault="00875946" w:rsidP="00875946">
            <w:pPr>
              <w:jc w:val="center"/>
              <w:rPr>
                <w:rFonts w:ascii="Calibri Light" w:hAnsi="Calibri Light"/>
                <w:sz w:val="22"/>
                <w:szCs w:val="24"/>
              </w:rPr>
            </w:pPr>
            <w:r w:rsidRPr="00886721">
              <w:rPr>
                <w:rFonts w:ascii="Calibri Light" w:hAnsi="Calibri Light"/>
                <w:sz w:val="22"/>
                <w:szCs w:val="24"/>
              </w:rPr>
              <w:t>27</w:t>
            </w:r>
          </w:p>
        </w:tc>
        <w:tc>
          <w:tcPr>
            <w:tcW w:w="2788" w:type="dxa"/>
            <w:shd w:val="clear" w:color="auto" w:fill="auto"/>
            <w:vAlign w:val="center"/>
          </w:tcPr>
          <w:p w14:paraId="35C4F1F9" w14:textId="44471907" w:rsidR="00875946" w:rsidRPr="00886721" w:rsidRDefault="00875946" w:rsidP="00875946">
            <w:pPr>
              <w:jc w:val="center"/>
              <w:rPr>
                <w:rFonts w:ascii="Calibri Light" w:hAnsi="Calibri Light"/>
                <w:sz w:val="22"/>
                <w:szCs w:val="24"/>
              </w:rPr>
            </w:pPr>
            <w:r w:rsidRPr="00886721">
              <w:rPr>
                <w:rFonts w:ascii="Calibri Light" w:hAnsi="Calibri Light"/>
                <w:sz w:val="22"/>
                <w:szCs w:val="24"/>
              </w:rPr>
              <w:t>8</w:t>
            </w:r>
          </w:p>
        </w:tc>
        <w:tc>
          <w:tcPr>
            <w:tcW w:w="2788" w:type="dxa"/>
            <w:shd w:val="clear" w:color="auto" w:fill="auto"/>
            <w:vAlign w:val="center"/>
          </w:tcPr>
          <w:p w14:paraId="7DA59F15" w14:textId="7697FBD4" w:rsidR="00875946" w:rsidRPr="00886721" w:rsidRDefault="00875946" w:rsidP="00875946">
            <w:pPr>
              <w:jc w:val="center"/>
              <w:rPr>
                <w:rFonts w:ascii="Calibri Light" w:hAnsi="Calibri Light"/>
                <w:sz w:val="22"/>
                <w:szCs w:val="24"/>
              </w:rPr>
            </w:pPr>
            <w:r w:rsidRPr="00886721">
              <w:rPr>
                <w:rFonts w:ascii="Calibri Light" w:hAnsi="Calibri Light"/>
                <w:sz w:val="22"/>
                <w:szCs w:val="24"/>
              </w:rPr>
              <w:t>120 000</w:t>
            </w:r>
          </w:p>
        </w:tc>
      </w:tr>
      <w:tr w:rsidR="001205AB" w:rsidRPr="00886721" w14:paraId="711666A3" w14:textId="77777777" w:rsidTr="009C08F0">
        <w:trPr>
          <w:cantSplit/>
        </w:trPr>
        <w:tc>
          <w:tcPr>
            <w:tcW w:w="1389" w:type="dxa"/>
            <w:shd w:val="clear" w:color="auto" w:fill="F2F2F2" w:themeFill="background1" w:themeFillShade="F2"/>
            <w:vAlign w:val="center"/>
          </w:tcPr>
          <w:p w14:paraId="1CF904D4" w14:textId="3FA4EF7F" w:rsidR="00875946" w:rsidRPr="00886721" w:rsidRDefault="00875946" w:rsidP="00875946">
            <w:pPr>
              <w:jc w:val="center"/>
              <w:rPr>
                <w:rFonts w:ascii="Calibri Light" w:hAnsi="Calibri Light"/>
                <w:b/>
                <w:sz w:val="22"/>
                <w:szCs w:val="24"/>
              </w:rPr>
            </w:pPr>
            <w:r w:rsidRPr="00886721">
              <w:rPr>
                <w:rFonts w:ascii="Calibri Light" w:hAnsi="Calibri Light"/>
                <w:b/>
                <w:sz w:val="22"/>
                <w:szCs w:val="24"/>
              </w:rPr>
              <w:t>2019</w:t>
            </w:r>
          </w:p>
        </w:tc>
        <w:tc>
          <w:tcPr>
            <w:tcW w:w="2504" w:type="dxa"/>
            <w:shd w:val="clear" w:color="auto" w:fill="auto"/>
            <w:vAlign w:val="center"/>
          </w:tcPr>
          <w:p w14:paraId="0DABE4B7" w14:textId="3584C22A" w:rsidR="00875946" w:rsidRPr="00886721" w:rsidRDefault="00875946" w:rsidP="00875946">
            <w:pPr>
              <w:jc w:val="center"/>
              <w:rPr>
                <w:rFonts w:ascii="Calibri Light" w:hAnsi="Calibri Light"/>
                <w:sz w:val="22"/>
                <w:szCs w:val="24"/>
              </w:rPr>
            </w:pPr>
            <w:r w:rsidRPr="00886721">
              <w:rPr>
                <w:rFonts w:ascii="Calibri Light" w:hAnsi="Calibri Light"/>
                <w:sz w:val="22"/>
                <w:szCs w:val="24"/>
              </w:rPr>
              <w:t>32</w:t>
            </w:r>
          </w:p>
        </w:tc>
        <w:tc>
          <w:tcPr>
            <w:tcW w:w="2788" w:type="dxa"/>
            <w:shd w:val="clear" w:color="auto" w:fill="auto"/>
            <w:vAlign w:val="center"/>
          </w:tcPr>
          <w:p w14:paraId="30218BE9" w14:textId="411995BB" w:rsidR="00875946" w:rsidRPr="00886721" w:rsidRDefault="00875946" w:rsidP="00875946">
            <w:pPr>
              <w:jc w:val="center"/>
              <w:rPr>
                <w:rFonts w:ascii="Calibri Light" w:hAnsi="Calibri Light"/>
                <w:sz w:val="22"/>
                <w:szCs w:val="24"/>
              </w:rPr>
            </w:pPr>
            <w:r w:rsidRPr="00886721">
              <w:rPr>
                <w:rFonts w:ascii="Calibri Light" w:hAnsi="Calibri Light"/>
                <w:sz w:val="22"/>
                <w:szCs w:val="24"/>
              </w:rPr>
              <w:t>15</w:t>
            </w:r>
          </w:p>
        </w:tc>
        <w:tc>
          <w:tcPr>
            <w:tcW w:w="2788" w:type="dxa"/>
            <w:shd w:val="clear" w:color="auto" w:fill="auto"/>
            <w:vAlign w:val="center"/>
          </w:tcPr>
          <w:p w14:paraId="0F7122DE" w14:textId="0D9203EC" w:rsidR="00875946" w:rsidRPr="00886721" w:rsidRDefault="00875946" w:rsidP="00875946">
            <w:pPr>
              <w:jc w:val="center"/>
              <w:rPr>
                <w:rFonts w:ascii="Calibri Light" w:hAnsi="Calibri Light"/>
                <w:sz w:val="22"/>
                <w:szCs w:val="24"/>
              </w:rPr>
            </w:pPr>
            <w:r w:rsidRPr="00886721">
              <w:rPr>
                <w:rFonts w:ascii="Calibri Light" w:hAnsi="Calibri Light"/>
                <w:sz w:val="22"/>
                <w:szCs w:val="24"/>
              </w:rPr>
              <w:t>173 000</w:t>
            </w:r>
          </w:p>
        </w:tc>
      </w:tr>
      <w:tr w:rsidR="001205AB" w:rsidRPr="00886721" w14:paraId="78F0FCF8" w14:textId="77777777" w:rsidTr="009C08F0">
        <w:trPr>
          <w:cantSplit/>
        </w:trPr>
        <w:tc>
          <w:tcPr>
            <w:tcW w:w="1389" w:type="dxa"/>
            <w:shd w:val="clear" w:color="auto" w:fill="F2F2F2" w:themeFill="background1" w:themeFillShade="F2"/>
            <w:vAlign w:val="center"/>
          </w:tcPr>
          <w:p w14:paraId="276FD22B" w14:textId="14F9EFD9" w:rsidR="00875946" w:rsidRPr="00886721" w:rsidRDefault="00875946" w:rsidP="00875946">
            <w:pPr>
              <w:jc w:val="center"/>
              <w:rPr>
                <w:rFonts w:ascii="Calibri Light" w:hAnsi="Calibri Light"/>
                <w:b/>
                <w:sz w:val="22"/>
                <w:szCs w:val="24"/>
              </w:rPr>
            </w:pPr>
            <w:r w:rsidRPr="00886721">
              <w:rPr>
                <w:rFonts w:ascii="Calibri Light" w:hAnsi="Calibri Light"/>
                <w:b/>
                <w:sz w:val="22"/>
                <w:szCs w:val="24"/>
              </w:rPr>
              <w:t>2020</w:t>
            </w:r>
          </w:p>
        </w:tc>
        <w:tc>
          <w:tcPr>
            <w:tcW w:w="2504" w:type="dxa"/>
            <w:shd w:val="clear" w:color="auto" w:fill="auto"/>
          </w:tcPr>
          <w:p w14:paraId="07DE91CB" w14:textId="476A44F5" w:rsidR="00875946" w:rsidRPr="00886721" w:rsidRDefault="00875946" w:rsidP="00875946">
            <w:pPr>
              <w:jc w:val="center"/>
              <w:rPr>
                <w:rFonts w:cstheme="majorHAnsi"/>
                <w:sz w:val="22"/>
                <w:szCs w:val="20"/>
              </w:rPr>
            </w:pPr>
            <w:r w:rsidRPr="00886721">
              <w:rPr>
                <w:rFonts w:cstheme="majorHAnsi"/>
                <w:sz w:val="22"/>
                <w:szCs w:val="20"/>
              </w:rPr>
              <w:t>33</w:t>
            </w:r>
          </w:p>
        </w:tc>
        <w:tc>
          <w:tcPr>
            <w:tcW w:w="2788" w:type="dxa"/>
            <w:shd w:val="clear" w:color="auto" w:fill="auto"/>
          </w:tcPr>
          <w:p w14:paraId="008BC7E1" w14:textId="52E446A4" w:rsidR="00875946" w:rsidRPr="00886721" w:rsidRDefault="00875946" w:rsidP="00875946">
            <w:pPr>
              <w:jc w:val="center"/>
              <w:rPr>
                <w:rFonts w:cstheme="majorHAnsi"/>
                <w:sz w:val="22"/>
                <w:szCs w:val="20"/>
              </w:rPr>
            </w:pPr>
            <w:r w:rsidRPr="00886721">
              <w:rPr>
                <w:rFonts w:cstheme="majorHAnsi"/>
                <w:sz w:val="22"/>
                <w:szCs w:val="20"/>
              </w:rPr>
              <w:t>9</w:t>
            </w:r>
          </w:p>
        </w:tc>
        <w:tc>
          <w:tcPr>
            <w:tcW w:w="2788" w:type="dxa"/>
            <w:shd w:val="clear" w:color="auto" w:fill="auto"/>
          </w:tcPr>
          <w:p w14:paraId="0D7FBFE2" w14:textId="1A76E10A" w:rsidR="00875946" w:rsidRPr="00886721" w:rsidRDefault="00875946" w:rsidP="00875946">
            <w:pPr>
              <w:jc w:val="center"/>
              <w:rPr>
                <w:rFonts w:cstheme="majorHAnsi"/>
                <w:sz w:val="22"/>
                <w:szCs w:val="20"/>
              </w:rPr>
            </w:pPr>
            <w:r w:rsidRPr="00886721">
              <w:rPr>
                <w:rFonts w:cstheme="majorHAnsi"/>
                <w:sz w:val="22"/>
                <w:szCs w:val="20"/>
              </w:rPr>
              <w:t>118 000</w:t>
            </w:r>
          </w:p>
        </w:tc>
      </w:tr>
      <w:tr w:rsidR="001205AB" w:rsidRPr="00886721" w14:paraId="79CFEBA5" w14:textId="77777777" w:rsidTr="009C08F0">
        <w:trPr>
          <w:cantSplit/>
        </w:trPr>
        <w:tc>
          <w:tcPr>
            <w:tcW w:w="1389" w:type="dxa"/>
            <w:shd w:val="clear" w:color="auto" w:fill="F2F2F2" w:themeFill="background1" w:themeFillShade="F2"/>
            <w:vAlign w:val="center"/>
          </w:tcPr>
          <w:p w14:paraId="3C68B7DC" w14:textId="7F854481" w:rsidR="00812FEA" w:rsidRPr="00886721" w:rsidRDefault="00812FEA" w:rsidP="00875946">
            <w:pPr>
              <w:jc w:val="center"/>
              <w:rPr>
                <w:rFonts w:ascii="Calibri Light" w:hAnsi="Calibri Light"/>
                <w:b/>
                <w:sz w:val="22"/>
                <w:szCs w:val="24"/>
              </w:rPr>
            </w:pPr>
            <w:r w:rsidRPr="00886721">
              <w:rPr>
                <w:rFonts w:ascii="Calibri Light" w:hAnsi="Calibri Light"/>
                <w:b/>
                <w:sz w:val="22"/>
                <w:szCs w:val="24"/>
              </w:rPr>
              <w:t>2021</w:t>
            </w:r>
          </w:p>
        </w:tc>
        <w:tc>
          <w:tcPr>
            <w:tcW w:w="2504" w:type="dxa"/>
            <w:shd w:val="clear" w:color="auto" w:fill="auto"/>
          </w:tcPr>
          <w:p w14:paraId="18623829" w14:textId="5F9E3D14" w:rsidR="00812FEA" w:rsidRPr="00886721" w:rsidRDefault="00812FEA" w:rsidP="00875946">
            <w:pPr>
              <w:jc w:val="center"/>
              <w:rPr>
                <w:rFonts w:cstheme="majorHAnsi"/>
                <w:sz w:val="22"/>
                <w:szCs w:val="20"/>
              </w:rPr>
            </w:pPr>
            <w:r w:rsidRPr="00886721">
              <w:rPr>
                <w:sz w:val="22"/>
              </w:rPr>
              <w:t>49</w:t>
            </w:r>
          </w:p>
        </w:tc>
        <w:tc>
          <w:tcPr>
            <w:tcW w:w="2788" w:type="dxa"/>
            <w:shd w:val="clear" w:color="auto" w:fill="auto"/>
          </w:tcPr>
          <w:p w14:paraId="0B112A14" w14:textId="549A1E94" w:rsidR="00812FEA" w:rsidRPr="00886721" w:rsidRDefault="00812FEA" w:rsidP="00875946">
            <w:pPr>
              <w:jc w:val="center"/>
              <w:rPr>
                <w:rFonts w:cstheme="majorHAnsi"/>
                <w:sz w:val="22"/>
                <w:szCs w:val="20"/>
              </w:rPr>
            </w:pPr>
            <w:r w:rsidRPr="00886721">
              <w:rPr>
                <w:sz w:val="22"/>
              </w:rPr>
              <w:t>13</w:t>
            </w:r>
          </w:p>
        </w:tc>
        <w:tc>
          <w:tcPr>
            <w:tcW w:w="2788" w:type="dxa"/>
            <w:shd w:val="clear" w:color="auto" w:fill="auto"/>
          </w:tcPr>
          <w:p w14:paraId="2C88090C" w14:textId="3793E656" w:rsidR="00812FEA" w:rsidRPr="00886721" w:rsidRDefault="00812FEA" w:rsidP="00875946">
            <w:pPr>
              <w:jc w:val="center"/>
              <w:rPr>
                <w:rFonts w:cstheme="majorHAnsi"/>
                <w:sz w:val="22"/>
                <w:szCs w:val="20"/>
              </w:rPr>
            </w:pPr>
            <w:r w:rsidRPr="00886721">
              <w:rPr>
                <w:sz w:val="22"/>
              </w:rPr>
              <w:t>170 000</w:t>
            </w:r>
          </w:p>
        </w:tc>
      </w:tr>
    </w:tbl>
    <w:p w14:paraId="3B11E5DD" w14:textId="77777777" w:rsidR="00BC1DAE" w:rsidRPr="00886721" w:rsidRDefault="0010569F" w:rsidP="0010569F">
      <w:pPr>
        <w:jc w:val="both"/>
        <w:rPr>
          <w:rFonts w:ascii="Calibri Light" w:hAnsi="Calibri Light"/>
          <w:sz w:val="20"/>
          <w:szCs w:val="24"/>
        </w:rPr>
      </w:pPr>
      <w:r w:rsidRPr="00886721">
        <w:rPr>
          <w:rFonts w:ascii="Calibri Light" w:hAnsi="Calibri Light"/>
          <w:sz w:val="20"/>
          <w:szCs w:val="24"/>
        </w:rPr>
        <w:t>Źródło: Referat Kultury w Departamencie Kultury, Promocji i Sportu</w:t>
      </w:r>
    </w:p>
    <w:p w14:paraId="7452E5E8" w14:textId="34EE752C" w:rsidR="00766C46" w:rsidRPr="00886721" w:rsidRDefault="00766C46" w:rsidP="00DE5A65">
      <w:pPr>
        <w:spacing w:line="276" w:lineRule="auto"/>
      </w:pPr>
      <w:r w:rsidRPr="00886721">
        <w:t>W 2021 roku przyznano stypendia artystyczne młodym i profesjonalnym twórcom</w:t>
      </w:r>
      <w:r w:rsidRPr="00886721">
        <w:br/>
        <w:t>w następujących dziedzinach: sztuki wizualne, teatr, muzyka, literatura, fotografia, sztuka filmowa i opieka nad zabytkami:</w:t>
      </w:r>
    </w:p>
    <w:p w14:paraId="2B4AFC4E" w14:textId="7771B69C" w:rsidR="00766C46" w:rsidRPr="00886721" w:rsidRDefault="00766C46" w:rsidP="00DE5A65">
      <w:pPr>
        <w:numPr>
          <w:ilvl w:val="0"/>
          <w:numId w:val="105"/>
        </w:numPr>
        <w:suppressAutoHyphens/>
        <w:spacing w:line="276" w:lineRule="auto"/>
      </w:pPr>
      <w:r w:rsidRPr="00886721">
        <w:t>Zorganizowano 3 wystawy (fotografii - „30. rocznica strajku MPK w Białymstoku”, malarstwa - „Okrągła trzydziestka”, rysunku - „NORA NEY – kinoteatry i artyści w przedwojennym Białymstoku”);</w:t>
      </w:r>
    </w:p>
    <w:p w14:paraId="76BDFC19" w14:textId="6131A13B" w:rsidR="00766C46" w:rsidRPr="00886721" w:rsidRDefault="00766C46" w:rsidP="00DE5A65">
      <w:pPr>
        <w:numPr>
          <w:ilvl w:val="0"/>
          <w:numId w:val="105"/>
        </w:numPr>
        <w:suppressAutoHyphens/>
        <w:spacing w:line="276" w:lineRule="auto"/>
      </w:pPr>
      <w:r w:rsidRPr="00886721">
        <w:t>Zamieszczono w Internecie 4 prezentacje wizualne („Krosna – seria obiektów rzeźbiarskich poświęconych industrialnej przeszłości Białegostoku”, „</w:t>
      </w:r>
      <w:proofErr w:type="spellStart"/>
      <w:r w:rsidRPr="00886721">
        <w:t>Fotorealistyczna</w:t>
      </w:r>
      <w:proofErr w:type="spellEnd"/>
      <w:r w:rsidRPr="00886721">
        <w:t xml:space="preserve"> </w:t>
      </w:r>
      <w:r w:rsidRPr="00886721">
        <w:lastRenderedPageBreak/>
        <w:t>wizualizacja Rynku Kościuszki w Białymstoku z okresu przedwojennego”, „Pomnik rozszerzony - Wykrot”, „Dokumentacja fotograficzna białostockiej sztuki publicznej drugiej połowy XX wieku”) oraz projekt edukacyjny pn. „</w:t>
      </w:r>
      <w:proofErr w:type="spellStart"/>
      <w:r w:rsidRPr="00886721">
        <w:t>Spacerownik</w:t>
      </w:r>
      <w:proofErr w:type="spellEnd"/>
      <w:r w:rsidRPr="00886721">
        <w:t xml:space="preserve"> rodzinny”;</w:t>
      </w:r>
    </w:p>
    <w:p w14:paraId="717D3B06" w14:textId="3D83200F" w:rsidR="00766C46" w:rsidRPr="00886721" w:rsidRDefault="00766C46" w:rsidP="00DE5A65">
      <w:pPr>
        <w:numPr>
          <w:ilvl w:val="0"/>
          <w:numId w:val="105"/>
        </w:numPr>
        <w:suppressAutoHyphens/>
        <w:spacing w:line="276" w:lineRule="auto"/>
      </w:pPr>
      <w:r w:rsidRPr="00886721">
        <w:t xml:space="preserve">Zrealizowano 4 spektakle („Syn”, „Mi </w:t>
      </w:r>
      <w:proofErr w:type="spellStart"/>
      <w:r w:rsidRPr="00886721">
        <w:t>estas</w:t>
      </w:r>
      <w:proofErr w:type="spellEnd"/>
      <w:r w:rsidRPr="00886721">
        <w:t xml:space="preserve"> </w:t>
      </w:r>
      <w:proofErr w:type="spellStart"/>
      <w:r w:rsidRPr="00886721">
        <w:t>Lidja</w:t>
      </w:r>
      <w:proofErr w:type="spellEnd"/>
      <w:r w:rsidRPr="00886721">
        <w:t>”, „Szukam przyjaciela” i „</w:t>
      </w:r>
      <w:proofErr w:type="spellStart"/>
      <w:r w:rsidRPr="00886721">
        <w:t>Miazmat</w:t>
      </w:r>
      <w:proofErr w:type="spellEnd"/>
      <w:r w:rsidRPr="00886721">
        <w:t>”);</w:t>
      </w:r>
    </w:p>
    <w:p w14:paraId="6C4E3D67" w14:textId="03E7E53C" w:rsidR="00766C46" w:rsidRPr="00886721" w:rsidRDefault="00766C46" w:rsidP="00DE5A65">
      <w:pPr>
        <w:numPr>
          <w:ilvl w:val="0"/>
          <w:numId w:val="105"/>
        </w:numPr>
        <w:suppressAutoHyphens/>
        <w:spacing w:line="276" w:lineRule="auto"/>
      </w:pPr>
      <w:r w:rsidRPr="00886721">
        <w:t>Wydano 2 publikacje („Zin literacki” i „Wuj krasnolud na Podlasiu – część druga”) oraz napisano i przygotowano do druku „Powiastki pandemiczne. Zbiór opowiadań”</w:t>
      </w:r>
      <w:r w:rsidR="00CF5400" w:rsidRPr="00886721">
        <w:br/>
      </w:r>
      <w:r w:rsidRPr="00886721">
        <w:t>i „Podlaskie nowoczesności”. Wykonano też katalog fotograficzny pn.</w:t>
      </w:r>
      <w:r w:rsidR="00DC2B5D" w:rsidRPr="00886721">
        <w:t xml:space="preserve"> </w:t>
      </w:r>
      <w:r w:rsidRPr="00886721">
        <w:t>„Mechanizm Ożywiony”;</w:t>
      </w:r>
    </w:p>
    <w:p w14:paraId="10968BBC" w14:textId="1F71652A" w:rsidR="00766C46" w:rsidRPr="00886721" w:rsidRDefault="00766C46" w:rsidP="00DE5A65">
      <w:pPr>
        <w:numPr>
          <w:ilvl w:val="0"/>
          <w:numId w:val="105"/>
        </w:numPr>
        <w:suppressAutoHyphens/>
        <w:spacing w:line="276" w:lineRule="auto"/>
      </w:pPr>
      <w:r w:rsidRPr="00886721">
        <w:t xml:space="preserve">Wykonano koncert „Muzyczny dar serca” – koncert poświęcony pamięci Józefa </w:t>
      </w:r>
      <w:proofErr w:type="spellStart"/>
      <w:r w:rsidRPr="00886721">
        <w:t>Bartoszko</w:t>
      </w:r>
      <w:proofErr w:type="spellEnd"/>
      <w:r w:rsidRPr="00886721">
        <w:t xml:space="preserve"> w 80. rocznicę spalenia Wielkiej Synagogi Żydowskiej w Białymstoku oraz przygotowano „Cyfrowy </w:t>
      </w:r>
      <w:proofErr w:type="spellStart"/>
      <w:r w:rsidRPr="00886721">
        <w:t>minialbum</w:t>
      </w:r>
      <w:proofErr w:type="spellEnd"/>
      <w:r w:rsidRPr="00886721">
        <w:t xml:space="preserve"> muzyczny” i „Ballady znad Narwi i Bugu –  słopiewnie, rozgłośnie…”;</w:t>
      </w:r>
    </w:p>
    <w:p w14:paraId="7A7B73C0" w14:textId="7251DB27" w:rsidR="00766C46" w:rsidRPr="00886721" w:rsidRDefault="00766C46" w:rsidP="00DE5A65">
      <w:pPr>
        <w:numPr>
          <w:ilvl w:val="0"/>
          <w:numId w:val="105"/>
        </w:numPr>
        <w:suppressAutoHyphens/>
        <w:spacing w:line="276" w:lineRule="auto"/>
      </w:pPr>
      <w:r w:rsidRPr="00886721">
        <w:t>Nakręcono i upubliczniono w sieci 12 filmów z cykl pn.</w:t>
      </w:r>
      <w:r w:rsidR="00DC2B5D" w:rsidRPr="00886721">
        <w:t xml:space="preserve"> </w:t>
      </w:r>
      <w:r w:rsidRPr="00886721">
        <w:t>„Nauczycielski Klub Literacki w Białymstoku – historia ludzi, historia miasta”;</w:t>
      </w:r>
    </w:p>
    <w:p w14:paraId="63274F53" w14:textId="3EB5B83C" w:rsidR="00AC7CA4" w:rsidRPr="00921D01" w:rsidRDefault="00766C46" w:rsidP="00DE5A65">
      <w:pPr>
        <w:numPr>
          <w:ilvl w:val="0"/>
          <w:numId w:val="105"/>
        </w:numPr>
        <w:suppressAutoHyphens/>
        <w:spacing w:line="276" w:lineRule="auto"/>
      </w:pPr>
      <w:r w:rsidRPr="00886721">
        <w:t>Zrealizowano projekt upowszechniający historię białostockich osiedli pod nazwą „</w:t>
      </w:r>
      <w:proofErr w:type="spellStart"/>
      <w:r w:rsidRPr="00886721">
        <w:t>Osiedlownik</w:t>
      </w:r>
      <w:proofErr w:type="spellEnd"/>
      <w:r w:rsidRPr="00886721">
        <w:t xml:space="preserve"> 3”.</w:t>
      </w:r>
    </w:p>
    <w:p w14:paraId="3C096C75" w14:textId="77777777" w:rsidR="00BC1DAE" w:rsidRPr="00886721" w:rsidRDefault="008E78C4" w:rsidP="00DE5A65">
      <w:pPr>
        <w:spacing w:line="276" w:lineRule="auto"/>
        <w:rPr>
          <w:rFonts w:ascii="Calibri Light" w:hAnsi="Calibri Light"/>
          <w:b/>
          <w:szCs w:val="24"/>
        </w:rPr>
      </w:pPr>
      <w:r w:rsidRPr="00886721">
        <w:rPr>
          <w:rFonts w:ascii="Calibri Light" w:hAnsi="Calibri Light"/>
          <w:b/>
          <w:szCs w:val="24"/>
        </w:rPr>
        <w:t>NAGRODY W DZIEDZINIE KULTURY</w:t>
      </w:r>
    </w:p>
    <w:p w14:paraId="043C9604" w14:textId="38AC10B3" w:rsidR="00DE381B" w:rsidRPr="00886721" w:rsidRDefault="00DE381B" w:rsidP="00DE5A65">
      <w:pPr>
        <w:spacing w:line="276" w:lineRule="auto"/>
        <w:rPr>
          <w:rFonts w:ascii="Calibri Light" w:hAnsi="Calibri Light"/>
          <w:b/>
          <w:szCs w:val="24"/>
        </w:rPr>
      </w:pPr>
      <w:r w:rsidRPr="00886721">
        <w:rPr>
          <w:rFonts w:ascii="Calibri Light" w:hAnsi="Calibri Light"/>
          <w:b/>
          <w:szCs w:val="24"/>
        </w:rPr>
        <w:t>Nagroda Artystyczna Prezydenta Miasta Białegostoku</w:t>
      </w:r>
    </w:p>
    <w:p w14:paraId="23DCE720" w14:textId="77777777" w:rsidR="00BC1DAE" w:rsidRPr="00886721" w:rsidRDefault="009F628D" w:rsidP="00DE5A65">
      <w:pPr>
        <w:spacing w:line="276" w:lineRule="auto"/>
        <w:rPr>
          <w:rFonts w:cstheme="majorHAnsi"/>
        </w:rPr>
      </w:pPr>
      <w:r w:rsidRPr="00886721">
        <w:rPr>
          <w:rFonts w:cstheme="majorHAnsi"/>
        </w:rPr>
        <w:t>Laureatami Nagrody za 20</w:t>
      </w:r>
      <w:r w:rsidR="00766C46" w:rsidRPr="00886721">
        <w:rPr>
          <w:rFonts w:cstheme="majorHAnsi"/>
        </w:rPr>
        <w:t>20</w:t>
      </w:r>
      <w:r w:rsidRPr="00886721">
        <w:rPr>
          <w:rFonts w:cstheme="majorHAnsi"/>
        </w:rPr>
        <w:t xml:space="preserve"> rok, przyznanej w 202</w:t>
      </w:r>
      <w:r w:rsidR="00766C46" w:rsidRPr="00886721">
        <w:rPr>
          <w:rFonts w:cstheme="majorHAnsi"/>
        </w:rPr>
        <w:t xml:space="preserve">1 roku </w:t>
      </w:r>
      <w:r w:rsidRPr="00886721">
        <w:rPr>
          <w:rFonts w:cstheme="majorHAnsi"/>
        </w:rPr>
        <w:t>w kategorii artystycznej</w:t>
      </w:r>
      <w:r w:rsidR="00766C46" w:rsidRPr="00886721">
        <w:rPr>
          <w:rFonts w:cstheme="majorHAnsi"/>
        </w:rPr>
        <w:t xml:space="preserve"> zostali</w:t>
      </w:r>
      <w:r w:rsidRPr="00886721">
        <w:rPr>
          <w:rFonts w:cstheme="majorHAnsi"/>
        </w:rPr>
        <w:t xml:space="preserve">: </w:t>
      </w:r>
      <w:r w:rsidR="00766C46" w:rsidRPr="00886721">
        <w:rPr>
          <w:rFonts w:cstheme="majorHAnsi"/>
        </w:rPr>
        <w:t xml:space="preserve">Katarzyna Magda </w:t>
      </w:r>
      <w:proofErr w:type="spellStart"/>
      <w:r w:rsidR="00766C46" w:rsidRPr="00886721">
        <w:rPr>
          <w:rFonts w:cstheme="majorHAnsi"/>
        </w:rPr>
        <w:t>Rooijens</w:t>
      </w:r>
      <w:proofErr w:type="spellEnd"/>
      <w:r w:rsidR="00766C46" w:rsidRPr="00886721">
        <w:rPr>
          <w:rFonts w:cstheme="majorHAnsi"/>
        </w:rPr>
        <w:t xml:space="preserve"> (pseud. </w:t>
      </w:r>
      <w:proofErr w:type="spellStart"/>
      <w:r w:rsidR="00766C46" w:rsidRPr="00886721">
        <w:rPr>
          <w:rFonts w:cstheme="majorHAnsi"/>
        </w:rPr>
        <w:t>Kayah</w:t>
      </w:r>
      <w:proofErr w:type="spellEnd"/>
      <w:r w:rsidR="00766C46" w:rsidRPr="00886721">
        <w:rPr>
          <w:rFonts w:cstheme="majorHAnsi"/>
        </w:rPr>
        <w:t xml:space="preserve">), Bartosz Bielenia, Marta </w:t>
      </w:r>
      <w:proofErr w:type="spellStart"/>
      <w:r w:rsidR="00766C46" w:rsidRPr="00886721">
        <w:rPr>
          <w:rFonts w:cstheme="majorHAnsi"/>
        </w:rPr>
        <w:t>Guśniowska</w:t>
      </w:r>
      <w:proofErr w:type="spellEnd"/>
      <w:r w:rsidR="00766C46" w:rsidRPr="00886721">
        <w:rPr>
          <w:rFonts w:cstheme="majorHAnsi"/>
        </w:rPr>
        <w:t xml:space="preserve"> i Adam </w:t>
      </w:r>
      <w:proofErr w:type="spellStart"/>
      <w:r w:rsidR="00766C46" w:rsidRPr="00886721">
        <w:rPr>
          <w:rFonts w:cstheme="majorHAnsi"/>
        </w:rPr>
        <w:t>Zieleniecki</w:t>
      </w:r>
      <w:proofErr w:type="spellEnd"/>
      <w:r w:rsidR="00766C46" w:rsidRPr="00886721">
        <w:rPr>
          <w:rFonts w:cstheme="majorHAnsi"/>
        </w:rPr>
        <w:t xml:space="preserve">. </w:t>
      </w:r>
      <w:r w:rsidR="00995EE5" w:rsidRPr="00886721">
        <w:rPr>
          <w:rFonts w:cstheme="majorHAnsi"/>
        </w:rPr>
        <w:t>Wartość</w:t>
      </w:r>
      <w:r w:rsidR="00766C46" w:rsidRPr="00886721">
        <w:rPr>
          <w:rFonts w:cstheme="majorHAnsi"/>
        </w:rPr>
        <w:t xml:space="preserve"> przyznanych nagród to 68 000 zł.</w:t>
      </w:r>
    </w:p>
    <w:p w14:paraId="24785422" w14:textId="77777777" w:rsidR="00BC1DAE" w:rsidRPr="00886721" w:rsidRDefault="00665EC7" w:rsidP="00DE5A65">
      <w:pPr>
        <w:pStyle w:val="Tekstpodstawowy"/>
        <w:spacing w:line="276" w:lineRule="auto"/>
        <w:jc w:val="left"/>
        <w:rPr>
          <w:rFonts w:ascii="Calibri Light" w:hAnsi="Calibri Light"/>
          <w:b/>
          <w:szCs w:val="24"/>
        </w:rPr>
      </w:pPr>
      <w:r w:rsidRPr="00886721">
        <w:rPr>
          <w:rFonts w:ascii="Calibri Light" w:hAnsi="Calibri Light"/>
          <w:b/>
          <w:szCs w:val="24"/>
        </w:rPr>
        <w:t>Nagroda Literacka Prezydenta Miasta Białegostoku im. Wiesława Kazaneckiego</w:t>
      </w:r>
    </w:p>
    <w:p w14:paraId="3ACA381A" w14:textId="77777777" w:rsidR="00BC1DAE" w:rsidRPr="00886721" w:rsidRDefault="00BA7869" w:rsidP="00DE5A65">
      <w:pPr>
        <w:spacing w:line="276" w:lineRule="auto"/>
        <w:rPr>
          <w:rFonts w:cstheme="majorHAnsi"/>
        </w:rPr>
      </w:pPr>
      <w:r w:rsidRPr="00886721">
        <w:rPr>
          <w:rFonts w:ascii="Calibri Light" w:eastAsia="Times New Roman" w:hAnsi="Calibri Light"/>
          <w:szCs w:val="24"/>
          <w:lang w:eastAsia="pl-PL"/>
        </w:rPr>
        <w:t>W 202</w:t>
      </w:r>
      <w:r w:rsidR="00995EE5" w:rsidRPr="00886721">
        <w:rPr>
          <w:rFonts w:ascii="Calibri Light" w:eastAsia="Times New Roman" w:hAnsi="Calibri Light"/>
          <w:szCs w:val="24"/>
          <w:lang w:eastAsia="pl-PL"/>
        </w:rPr>
        <w:t>1 r. laureatami Nagrody za 2020 rok zostali</w:t>
      </w:r>
      <w:r w:rsidRPr="00886721">
        <w:rPr>
          <w:rFonts w:ascii="Calibri Light" w:eastAsia="Times New Roman" w:hAnsi="Calibri Light"/>
          <w:szCs w:val="24"/>
          <w:lang w:eastAsia="pl-PL"/>
        </w:rPr>
        <w:t xml:space="preserve">: </w:t>
      </w:r>
      <w:r w:rsidR="00995EE5" w:rsidRPr="00886721">
        <w:rPr>
          <w:rFonts w:ascii="Calibri Light" w:eastAsia="Times New Roman" w:hAnsi="Calibri Light"/>
          <w:szCs w:val="24"/>
          <w:lang w:eastAsia="pl-PL"/>
        </w:rPr>
        <w:t xml:space="preserve">Piotr Janicki, Adam Kaczanowski oraz Joanna </w:t>
      </w:r>
      <w:proofErr w:type="spellStart"/>
      <w:r w:rsidR="00995EE5" w:rsidRPr="00886721">
        <w:rPr>
          <w:rFonts w:ascii="Calibri Light" w:eastAsia="Times New Roman" w:hAnsi="Calibri Light"/>
          <w:szCs w:val="24"/>
          <w:lang w:eastAsia="pl-PL"/>
        </w:rPr>
        <w:t>Bociąg</w:t>
      </w:r>
      <w:proofErr w:type="spellEnd"/>
      <w:r w:rsidR="00995EE5" w:rsidRPr="00886721">
        <w:rPr>
          <w:rFonts w:ascii="Calibri Light" w:eastAsia="Times New Roman" w:hAnsi="Calibri Light"/>
          <w:szCs w:val="24"/>
          <w:lang w:eastAsia="pl-PL"/>
        </w:rPr>
        <w:t>.</w:t>
      </w:r>
      <w:r w:rsidR="00995EE5" w:rsidRPr="00886721">
        <w:rPr>
          <w:rFonts w:cstheme="majorHAnsi"/>
        </w:rPr>
        <w:t xml:space="preserve"> Wartość przyznanych nagród to 35 000 zł.</w:t>
      </w:r>
    </w:p>
    <w:p w14:paraId="7D033008" w14:textId="37405A05" w:rsidR="008E78C4" w:rsidRPr="00886721" w:rsidRDefault="002B3E85" w:rsidP="00E5510D">
      <w:pPr>
        <w:pStyle w:val="Legenda"/>
        <w:rPr>
          <w:rFonts w:ascii="Calibri Light" w:hAnsi="Calibri Light"/>
          <w:sz w:val="24"/>
          <w:szCs w:val="24"/>
        </w:rPr>
      </w:pPr>
      <w:bookmarkStart w:id="509" w:name="_Toc10878105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231</w:t>
      </w:r>
      <w:r w:rsidR="0037179A" w:rsidRPr="00886721">
        <w:rPr>
          <w:rFonts w:ascii="Calibri Light" w:hAnsi="Calibri Light"/>
          <w:sz w:val="24"/>
          <w:szCs w:val="24"/>
        </w:rPr>
        <w:fldChar w:fldCharType="end"/>
      </w:r>
      <w:r w:rsidR="000C54A1" w:rsidRPr="00886721">
        <w:rPr>
          <w:rFonts w:ascii="Calibri Light" w:hAnsi="Calibri Light"/>
          <w:sz w:val="24"/>
          <w:szCs w:val="24"/>
        </w:rPr>
        <w:t>.</w:t>
      </w:r>
      <w:r w:rsidRPr="00886721">
        <w:rPr>
          <w:rFonts w:ascii="Calibri Light" w:hAnsi="Calibri Light"/>
          <w:sz w:val="24"/>
          <w:szCs w:val="24"/>
        </w:rPr>
        <w:t xml:space="preserve"> </w:t>
      </w:r>
      <w:r w:rsidR="008E78C4" w:rsidRPr="00886721">
        <w:rPr>
          <w:rFonts w:ascii="Calibri Light" w:hAnsi="Calibri Light"/>
          <w:bCs w:val="0"/>
          <w:iCs/>
          <w:sz w:val="24"/>
          <w:szCs w:val="24"/>
        </w:rPr>
        <w:t>Nagroda Przewodn</w:t>
      </w:r>
      <w:r w:rsidR="00665EC7" w:rsidRPr="00886721">
        <w:rPr>
          <w:rFonts w:ascii="Calibri Light" w:hAnsi="Calibri Light"/>
          <w:bCs w:val="0"/>
          <w:iCs/>
          <w:sz w:val="24"/>
          <w:szCs w:val="24"/>
        </w:rPr>
        <w:t xml:space="preserve">iczącego Rady Miasta Białystok </w:t>
      </w:r>
      <w:r w:rsidR="008E78C4" w:rsidRPr="00886721">
        <w:rPr>
          <w:rFonts w:ascii="Calibri Light" w:hAnsi="Calibri Light"/>
          <w:bCs w:val="0"/>
          <w:iCs/>
          <w:sz w:val="24"/>
          <w:szCs w:val="24"/>
        </w:rPr>
        <w:t>dla</w:t>
      </w:r>
      <w:r w:rsidR="00665EC7" w:rsidRPr="00886721">
        <w:rPr>
          <w:rFonts w:ascii="Calibri Light" w:hAnsi="Calibri Light"/>
          <w:iCs/>
          <w:sz w:val="24"/>
          <w:szCs w:val="24"/>
        </w:rPr>
        <w:t xml:space="preserve"> </w:t>
      </w:r>
      <w:r w:rsidR="008E78C4" w:rsidRPr="00886721">
        <w:rPr>
          <w:rFonts w:ascii="Calibri Light" w:hAnsi="Calibri Light"/>
          <w:iCs/>
          <w:sz w:val="24"/>
          <w:szCs w:val="24"/>
        </w:rPr>
        <w:t>Nauczycieli – Animatorów Kultury</w:t>
      </w:r>
      <w:bookmarkEnd w:id="509"/>
    </w:p>
    <w:tbl>
      <w:tblPr>
        <w:tblW w:w="9469" w:type="dxa"/>
        <w:tblInd w:w="-5" w:type="dxa"/>
        <w:tblLayout w:type="fixed"/>
        <w:tblLook w:val="0000" w:firstRow="0" w:lastRow="0" w:firstColumn="0" w:lastColumn="0" w:noHBand="0" w:noVBand="0"/>
        <w:tblCaption w:val="Tabela 231. "/>
        <w:tblDescription w:val="Nagroda Przewodniczącego Rady Miasta Białystok dla Nauczycieli – Animatorów Kultury"/>
      </w:tblPr>
      <w:tblGrid>
        <w:gridCol w:w="1531"/>
        <w:gridCol w:w="2173"/>
        <w:gridCol w:w="2882"/>
        <w:gridCol w:w="2883"/>
      </w:tblGrid>
      <w:tr w:rsidR="001205AB" w:rsidRPr="00886721" w14:paraId="12CAF6E4" w14:textId="77777777" w:rsidTr="009C08F0">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2DCD59" w14:textId="77777777" w:rsidR="002B3E85" w:rsidRPr="00886721" w:rsidRDefault="002B3E85" w:rsidP="002A69D3">
            <w:pPr>
              <w:jc w:val="center"/>
              <w:rPr>
                <w:rFonts w:ascii="Calibri Light" w:hAnsi="Calibri Light"/>
                <w:b/>
                <w:sz w:val="22"/>
              </w:rPr>
            </w:pPr>
            <w:r w:rsidRPr="00886721">
              <w:rPr>
                <w:rFonts w:ascii="Calibri Light" w:hAnsi="Calibri Light"/>
                <w:b/>
                <w:sz w:val="22"/>
              </w:rPr>
              <w:t>Rok</w:t>
            </w:r>
          </w:p>
        </w:tc>
        <w:tc>
          <w:tcPr>
            <w:tcW w:w="21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A5EBA5" w14:textId="77777777" w:rsidR="002B3E85" w:rsidRPr="00886721" w:rsidRDefault="002B3E85" w:rsidP="002A69D3">
            <w:pPr>
              <w:jc w:val="center"/>
              <w:rPr>
                <w:rFonts w:ascii="Calibri Light" w:hAnsi="Calibri Light"/>
                <w:b/>
                <w:sz w:val="22"/>
              </w:rPr>
            </w:pPr>
            <w:r w:rsidRPr="00886721">
              <w:rPr>
                <w:rFonts w:ascii="Calibri Light" w:hAnsi="Calibri Light"/>
                <w:b/>
                <w:sz w:val="22"/>
              </w:rPr>
              <w:t>Ilość złożonych wniosków</w:t>
            </w:r>
          </w:p>
        </w:tc>
        <w:tc>
          <w:tcPr>
            <w:tcW w:w="28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BB1771" w14:textId="77777777" w:rsidR="002B3E85" w:rsidRPr="00886721" w:rsidRDefault="002B3E85" w:rsidP="002A69D3">
            <w:pPr>
              <w:jc w:val="center"/>
              <w:rPr>
                <w:rFonts w:ascii="Calibri Light" w:hAnsi="Calibri Light"/>
                <w:b/>
                <w:sz w:val="22"/>
              </w:rPr>
            </w:pPr>
            <w:r w:rsidRPr="00886721">
              <w:rPr>
                <w:rFonts w:ascii="Calibri Light" w:hAnsi="Calibri Light"/>
                <w:b/>
                <w:sz w:val="22"/>
              </w:rPr>
              <w:t>Ilość przyznanych nagród</w:t>
            </w:r>
          </w:p>
        </w:tc>
        <w:tc>
          <w:tcPr>
            <w:tcW w:w="28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E699EA" w14:textId="77777777" w:rsidR="002B3E85" w:rsidRPr="00886721" w:rsidRDefault="002B3E85" w:rsidP="002A69D3">
            <w:pPr>
              <w:jc w:val="center"/>
              <w:rPr>
                <w:rFonts w:ascii="Calibri Light" w:hAnsi="Calibri Light"/>
                <w:b/>
                <w:sz w:val="22"/>
              </w:rPr>
            </w:pPr>
            <w:r w:rsidRPr="00886721">
              <w:rPr>
                <w:rFonts w:ascii="Calibri Light" w:hAnsi="Calibri Light"/>
                <w:b/>
                <w:sz w:val="22"/>
              </w:rPr>
              <w:t>Wartość przyznanych nagród (zł)</w:t>
            </w:r>
          </w:p>
        </w:tc>
      </w:tr>
      <w:tr w:rsidR="001205AB" w:rsidRPr="00886721" w14:paraId="4B8E9A57" w14:textId="77777777" w:rsidTr="009C08F0">
        <w:trPr>
          <w:cantSplit/>
        </w:trPr>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DE25BD" w14:textId="719C5179" w:rsidR="00BA7869" w:rsidRPr="00886721" w:rsidRDefault="00BA7869" w:rsidP="00BA7869">
            <w:pPr>
              <w:jc w:val="center"/>
              <w:rPr>
                <w:rFonts w:ascii="Calibri Light" w:hAnsi="Calibri Light"/>
                <w:b/>
                <w:sz w:val="22"/>
              </w:rPr>
            </w:pPr>
            <w:r w:rsidRPr="00886721">
              <w:rPr>
                <w:rFonts w:ascii="Calibri Light" w:hAnsi="Calibri Light"/>
                <w:b/>
                <w:sz w:val="22"/>
              </w:rPr>
              <w:t>2016/2017</w:t>
            </w:r>
          </w:p>
        </w:tc>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061021A6" w14:textId="14EE91EF" w:rsidR="00BA7869" w:rsidRPr="00886721" w:rsidRDefault="00BA7869" w:rsidP="00BA7869">
            <w:pPr>
              <w:jc w:val="center"/>
              <w:rPr>
                <w:rFonts w:ascii="Calibri Light" w:hAnsi="Calibri Light"/>
                <w:sz w:val="22"/>
              </w:rPr>
            </w:pPr>
            <w:r w:rsidRPr="00886721">
              <w:rPr>
                <w:rFonts w:ascii="Calibri Light" w:hAnsi="Calibri Light"/>
                <w:sz w:val="22"/>
              </w:rPr>
              <w:t>17</w:t>
            </w:r>
          </w:p>
        </w:tc>
        <w:tc>
          <w:tcPr>
            <w:tcW w:w="2882" w:type="dxa"/>
            <w:tcBorders>
              <w:top w:val="single" w:sz="4" w:space="0" w:color="auto"/>
              <w:left w:val="single" w:sz="4" w:space="0" w:color="auto"/>
              <w:bottom w:val="single" w:sz="4" w:space="0" w:color="auto"/>
              <w:right w:val="single" w:sz="4" w:space="0" w:color="auto"/>
            </w:tcBorders>
            <w:shd w:val="clear" w:color="auto" w:fill="auto"/>
            <w:vAlign w:val="center"/>
          </w:tcPr>
          <w:p w14:paraId="32556ACC" w14:textId="1F6144C9" w:rsidR="00BA7869" w:rsidRPr="00886721" w:rsidRDefault="00BA7869" w:rsidP="00BA7869">
            <w:pPr>
              <w:jc w:val="center"/>
              <w:rPr>
                <w:rFonts w:ascii="Calibri Light" w:hAnsi="Calibri Light"/>
                <w:sz w:val="22"/>
              </w:rPr>
            </w:pPr>
            <w:r w:rsidRPr="00886721">
              <w:rPr>
                <w:rFonts w:ascii="Calibri Light" w:hAnsi="Calibri Light"/>
                <w:sz w:val="22"/>
              </w:rPr>
              <w:t>11</w:t>
            </w:r>
          </w:p>
        </w:tc>
        <w:tc>
          <w:tcPr>
            <w:tcW w:w="2883" w:type="dxa"/>
            <w:tcBorders>
              <w:top w:val="single" w:sz="4" w:space="0" w:color="auto"/>
              <w:left w:val="single" w:sz="4" w:space="0" w:color="auto"/>
              <w:bottom w:val="single" w:sz="4" w:space="0" w:color="auto"/>
              <w:right w:val="single" w:sz="4" w:space="0" w:color="auto"/>
            </w:tcBorders>
            <w:shd w:val="clear" w:color="auto" w:fill="auto"/>
            <w:vAlign w:val="center"/>
          </w:tcPr>
          <w:p w14:paraId="45A02391" w14:textId="71988704" w:rsidR="00BA7869" w:rsidRPr="00886721" w:rsidRDefault="00BA7869" w:rsidP="00BA7869">
            <w:pPr>
              <w:jc w:val="center"/>
              <w:rPr>
                <w:rFonts w:ascii="Calibri Light" w:hAnsi="Calibri Light"/>
                <w:sz w:val="22"/>
              </w:rPr>
            </w:pPr>
            <w:r w:rsidRPr="00886721">
              <w:rPr>
                <w:rFonts w:ascii="Calibri Light" w:hAnsi="Calibri Light"/>
                <w:sz w:val="22"/>
              </w:rPr>
              <w:t>27 995</w:t>
            </w:r>
          </w:p>
        </w:tc>
      </w:tr>
      <w:tr w:rsidR="001205AB" w:rsidRPr="00886721" w14:paraId="437B918C" w14:textId="77777777" w:rsidTr="009C08F0">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79F385A0" w14:textId="0380A6E8" w:rsidR="00BA7869" w:rsidRPr="00886721" w:rsidRDefault="00BA7869" w:rsidP="00BA7869">
            <w:pPr>
              <w:jc w:val="center"/>
              <w:rPr>
                <w:rFonts w:ascii="Calibri Light" w:hAnsi="Calibri Light"/>
                <w:b/>
                <w:sz w:val="22"/>
              </w:rPr>
            </w:pPr>
            <w:r w:rsidRPr="00886721">
              <w:rPr>
                <w:rFonts w:ascii="Calibri Light" w:hAnsi="Calibri Light"/>
                <w:b/>
                <w:sz w:val="22"/>
              </w:rPr>
              <w:t>2017/2018</w:t>
            </w:r>
          </w:p>
        </w:tc>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16B61421" w14:textId="798FCEE5" w:rsidR="00BA7869" w:rsidRPr="00886721" w:rsidRDefault="00BA7869" w:rsidP="00BA7869">
            <w:pPr>
              <w:jc w:val="center"/>
              <w:rPr>
                <w:rFonts w:ascii="Calibri Light" w:hAnsi="Calibri Light"/>
                <w:sz w:val="22"/>
              </w:rPr>
            </w:pPr>
            <w:r w:rsidRPr="00886721">
              <w:rPr>
                <w:rFonts w:ascii="Calibri Light" w:hAnsi="Calibri Light"/>
                <w:sz w:val="22"/>
              </w:rPr>
              <w:t>12</w:t>
            </w:r>
          </w:p>
        </w:tc>
        <w:tc>
          <w:tcPr>
            <w:tcW w:w="2882" w:type="dxa"/>
            <w:tcBorders>
              <w:top w:val="single" w:sz="4" w:space="0" w:color="auto"/>
              <w:left w:val="single" w:sz="4" w:space="0" w:color="auto"/>
              <w:bottom w:val="single" w:sz="4" w:space="0" w:color="auto"/>
              <w:right w:val="single" w:sz="4" w:space="0" w:color="auto"/>
            </w:tcBorders>
            <w:shd w:val="clear" w:color="auto" w:fill="auto"/>
            <w:vAlign w:val="center"/>
          </w:tcPr>
          <w:p w14:paraId="0F7124FF" w14:textId="1D012560" w:rsidR="00BA7869" w:rsidRPr="00886721" w:rsidRDefault="00BA7869" w:rsidP="00BA7869">
            <w:pPr>
              <w:jc w:val="center"/>
              <w:rPr>
                <w:rFonts w:ascii="Calibri Light" w:hAnsi="Calibri Light"/>
                <w:sz w:val="22"/>
              </w:rPr>
            </w:pPr>
            <w:r w:rsidRPr="00886721">
              <w:rPr>
                <w:rFonts w:ascii="Calibri Light" w:hAnsi="Calibri Light"/>
                <w:sz w:val="22"/>
              </w:rPr>
              <w:t>8</w:t>
            </w:r>
          </w:p>
        </w:tc>
        <w:tc>
          <w:tcPr>
            <w:tcW w:w="2883" w:type="dxa"/>
            <w:tcBorders>
              <w:top w:val="single" w:sz="4" w:space="0" w:color="auto"/>
              <w:left w:val="single" w:sz="4" w:space="0" w:color="auto"/>
              <w:bottom w:val="single" w:sz="4" w:space="0" w:color="auto"/>
              <w:right w:val="single" w:sz="2" w:space="0" w:color="000000"/>
            </w:tcBorders>
            <w:shd w:val="clear" w:color="auto" w:fill="auto"/>
            <w:vAlign w:val="center"/>
          </w:tcPr>
          <w:p w14:paraId="7DA7FBD7" w14:textId="500382DB" w:rsidR="00BA7869" w:rsidRPr="00886721" w:rsidRDefault="00BA7869" w:rsidP="00BA7869">
            <w:pPr>
              <w:jc w:val="center"/>
              <w:rPr>
                <w:rFonts w:ascii="Calibri Light" w:hAnsi="Calibri Light"/>
                <w:sz w:val="22"/>
              </w:rPr>
            </w:pPr>
            <w:r w:rsidRPr="00886721">
              <w:rPr>
                <w:rFonts w:ascii="Calibri Light" w:hAnsi="Calibri Light"/>
                <w:sz w:val="22"/>
              </w:rPr>
              <w:t>30 000</w:t>
            </w:r>
          </w:p>
        </w:tc>
      </w:tr>
      <w:tr w:rsidR="001205AB" w:rsidRPr="00886721" w14:paraId="777353A7" w14:textId="77777777" w:rsidTr="009C08F0">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09C7D3C4" w14:textId="31BFE121" w:rsidR="00BA7869" w:rsidRPr="00886721" w:rsidRDefault="00BA7869" w:rsidP="00BA7869">
            <w:pPr>
              <w:jc w:val="center"/>
              <w:rPr>
                <w:rFonts w:ascii="Calibri Light" w:hAnsi="Calibri Light"/>
                <w:b/>
                <w:sz w:val="22"/>
              </w:rPr>
            </w:pPr>
            <w:r w:rsidRPr="00886721">
              <w:rPr>
                <w:rFonts w:ascii="Calibri Light" w:hAnsi="Calibri Light"/>
                <w:b/>
                <w:sz w:val="22"/>
              </w:rPr>
              <w:t>2018/2019</w:t>
            </w:r>
          </w:p>
        </w:tc>
        <w:tc>
          <w:tcPr>
            <w:tcW w:w="2173" w:type="dxa"/>
            <w:tcBorders>
              <w:top w:val="single" w:sz="4" w:space="0" w:color="auto"/>
              <w:left w:val="single" w:sz="4" w:space="0" w:color="auto"/>
              <w:bottom w:val="single" w:sz="4" w:space="0" w:color="auto"/>
              <w:right w:val="single" w:sz="4" w:space="0" w:color="auto"/>
            </w:tcBorders>
            <w:shd w:val="clear" w:color="auto" w:fill="auto"/>
            <w:vAlign w:val="center"/>
          </w:tcPr>
          <w:p w14:paraId="7A907D5D" w14:textId="292C731A" w:rsidR="00BA7869" w:rsidRPr="00886721" w:rsidRDefault="00BA7869" w:rsidP="00BA7869">
            <w:pPr>
              <w:jc w:val="center"/>
              <w:rPr>
                <w:rFonts w:ascii="Calibri Light" w:hAnsi="Calibri Light"/>
                <w:sz w:val="22"/>
              </w:rPr>
            </w:pPr>
            <w:r w:rsidRPr="00886721">
              <w:rPr>
                <w:rFonts w:ascii="Calibri Light" w:hAnsi="Calibri Light"/>
                <w:sz w:val="22"/>
              </w:rPr>
              <w:t>19</w:t>
            </w:r>
          </w:p>
        </w:tc>
        <w:tc>
          <w:tcPr>
            <w:tcW w:w="2882" w:type="dxa"/>
            <w:tcBorders>
              <w:top w:val="single" w:sz="4" w:space="0" w:color="auto"/>
              <w:left w:val="single" w:sz="4" w:space="0" w:color="auto"/>
              <w:bottom w:val="single" w:sz="4" w:space="0" w:color="auto"/>
              <w:right w:val="single" w:sz="4" w:space="0" w:color="auto"/>
            </w:tcBorders>
            <w:shd w:val="clear" w:color="auto" w:fill="auto"/>
            <w:vAlign w:val="center"/>
          </w:tcPr>
          <w:p w14:paraId="2CA91407" w14:textId="29486432" w:rsidR="00BA7869" w:rsidRPr="00886721" w:rsidRDefault="00BA7869" w:rsidP="00BA7869">
            <w:pPr>
              <w:jc w:val="center"/>
              <w:rPr>
                <w:rFonts w:ascii="Calibri Light" w:hAnsi="Calibri Light"/>
                <w:sz w:val="22"/>
              </w:rPr>
            </w:pPr>
            <w:r w:rsidRPr="00886721">
              <w:rPr>
                <w:rFonts w:ascii="Calibri Light" w:hAnsi="Calibri Light"/>
                <w:sz w:val="22"/>
              </w:rPr>
              <w:t>10</w:t>
            </w:r>
          </w:p>
        </w:tc>
        <w:tc>
          <w:tcPr>
            <w:tcW w:w="2883" w:type="dxa"/>
            <w:tcBorders>
              <w:top w:val="single" w:sz="4" w:space="0" w:color="auto"/>
              <w:left w:val="single" w:sz="4" w:space="0" w:color="auto"/>
              <w:bottom w:val="single" w:sz="4" w:space="0" w:color="auto"/>
              <w:right w:val="single" w:sz="2" w:space="0" w:color="000000"/>
            </w:tcBorders>
            <w:shd w:val="clear" w:color="auto" w:fill="auto"/>
            <w:vAlign w:val="center"/>
          </w:tcPr>
          <w:p w14:paraId="41AD023D" w14:textId="59388B09" w:rsidR="00BA7869" w:rsidRPr="00886721" w:rsidRDefault="00BA7869" w:rsidP="00BA7869">
            <w:pPr>
              <w:jc w:val="center"/>
              <w:rPr>
                <w:rFonts w:ascii="Calibri Light" w:hAnsi="Calibri Light"/>
                <w:sz w:val="22"/>
              </w:rPr>
            </w:pPr>
            <w:r w:rsidRPr="00886721">
              <w:rPr>
                <w:rFonts w:ascii="Calibri Light" w:hAnsi="Calibri Light"/>
                <w:sz w:val="22"/>
              </w:rPr>
              <w:t>30 000</w:t>
            </w:r>
          </w:p>
        </w:tc>
      </w:tr>
      <w:tr w:rsidR="001205AB" w:rsidRPr="00886721" w14:paraId="5418117C" w14:textId="77777777" w:rsidTr="009C08F0">
        <w:trPr>
          <w:cantSplit/>
        </w:trPr>
        <w:tc>
          <w:tcPr>
            <w:tcW w:w="1531" w:type="dxa"/>
            <w:tcBorders>
              <w:top w:val="single" w:sz="4" w:space="0" w:color="auto"/>
              <w:left w:val="single" w:sz="2" w:space="0" w:color="000000"/>
              <w:bottom w:val="single" w:sz="4" w:space="0" w:color="auto"/>
              <w:right w:val="single" w:sz="4" w:space="0" w:color="auto"/>
            </w:tcBorders>
            <w:shd w:val="clear" w:color="auto" w:fill="F2F2F2" w:themeFill="background1" w:themeFillShade="F2"/>
            <w:vAlign w:val="center"/>
          </w:tcPr>
          <w:p w14:paraId="34D00C04" w14:textId="3D421CEF" w:rsidR="00BA7869" w:rsidRPr="00886721" w:rsidRDefault="00BA7869" w:rsidP="00BA7869">
            <w:pPr>
              <w:jc w:val="center"/>
              <w:rPr>
                <w:rFonts w:ascii="Calibri Light" w:hAnsi="Calibri Light"/>
                <w:b/>
                <w:sz w:val="22"/>
              </w:rPr>
            </w:pPr>
            <w:r w:rsidRPr="00886721">
              <w:rPr>
                <w:rFonts w:ascii="Calibri Light" w:hAnsi="Calibri Light"/>
                <w:b/>
                <w:sz w:val="22"/>
              </w:rPr>
              <w:t>2019/2020</w:t>
            </w:r>
          </w:p>
        </w:tc>
        <w:tc>
          <w:tcPr>
            <w:tcW w:w="2173" w:type="dxa"/>
            <w:tcBorders>
              <w:top w:val="single" w:sz="4" w:space="0" w:color="auto"/>
              <w:left w:val="single" w:sz="4" w:space="0" w:color="auto"/>
              <w:bottom w:val="single" w:sz="4" w:space="0" w:color="auto"/>
              <w:right w:val="single" w:sz="4" w:space="0" w:color="auto"/>
            </w:tcBorders>
            <w:shd w:val="clear" w:color="auto" w:fill="auto"/>
          </w:tcPr>
          <w:p w14:paraId="2C69CFD1" w14:textId="3912A608" w:rsidR="00BA7869" w:rsidRPr="00886721" w:rsidRDefault="00BA7869" w:rsidP="00BA7869">
            <w:pPr>
              <w:jc w:val="center"/>
              <w:rPr>
                <w:rFonts w:cstheme="majorHAnsi"/>
                <w:sz w:val="22"/>
                <w:szCs w:val="20"/>
              </w:rPr>
            </w:pPr>
            <w:r w:rsidRPr="00886721">
              <w:rPr>
                <w:rFonts w:cstheme="majorHAnsi"/>
                <w:sz w:val="22"/>
                <w:szCs w:val="20"/>
              </w:rPr>
              <w:t>20</w:t>
            </w:r>
          </w:p>
        </w:tc>
        <w:tc>
          <w:tcPr>
            <w:tcW w:w="2882" w:type="dxa"/>
            <w:tcBorders>
              <w:top w:val="single" w:sz="4" w:space="0" w:color="auto"/>
              <w:left w:val="single" w:sz="4" w:space="0" w:color="auto"/>
              <w:bottom w:val="single" w:sz="4" w:space="0" w:color="auto"/>
              <w:right w:val="single" w:sz="4" w:space="0" w:color="auto"/>
            </w:tcBorders>
            <w:shd w:val="clear" w:color="auto" w:fill="auto"/>
          </w:tcPr>
          <w:p w14:paraId="72566103" w14:textId="1B784D7C" w:rsidR="00BA7869" w:rsidRPr="00886721" w:rsidRDefault="00BA7869" w:rsidP="00BA7869">
            <w:pPr>
              <w:jc w:val="center"/>
              <w:rPr>
                <w:rFonts w:cstheme="majorHAnsi"/>
                <w:sz w:val="22"/>
                <w:szCs w:val="20"/>
              </w:rPr>
            </w:pPr>
            <w:r w:rsidRPr="00886721">
              <w:rPr>
                <w:rFonts w:cstheme="majorHAnsi"/>
                <w:sz w:val="22"/>
                <w:szCs w:val="20"/>
              </w:rPr>
              <w:t>10</w:t>
            </w:r>
          </w:p>
        </w:tc>
        <w:tc>
          <w:tcPr>
            <w:tcW w:w="2883" w:type="dxa"/>
            <w:tcBorders>
              <w:top w:val="single" w:sz="4" w:space="0" w:color="auto"/>
              <w:left w:val="single" w:sz="4" w:space="0" w:color="auto"/>
              <w:bottom w:val="single" w:sz="4" w:space="0" w:color="auto"/>
              <w:right w:val="single" w:sz="2" w:space="0" w:color="000000"/>
            </w:tcBorders>
            <w:shd w:val="clear" w:color="auto" w:fill="auto"/>
          </w:tcPr>
          <w:p w14:paraId="76D492FE" w14:textId="07A6EEB3" w:rsidR="00BA7869" w:rsidRPr="00886721" w:rsidRDefault="00BA7869" w:rsidP="00BA7869">
            <w:pPr>
              <w:jc w:val="center"/>
              <w:rPr>
                <w:rFonts w:cstheme="majorHAnsi"/>
                <w:sz w:val="22"/>
                <w:szCs w:val="20"/>
              </w:rPr>
            </w:pPr>
            <w:r w:rsidRPr="00886721">
              <w:rPr>
                <w:rFonts w:cstheme="majorHAnsi"/>
                <w:sz w:val="22"/>
                <w:szCs w:val="20"/>
              </w:rPr>
              <w:t>30 000</w:t>
            </w:r>
          </w:p>
        </w:tc>
      </w:tr>
      <w:tr w:rsidR="001205AB" w:rsidRPr="00886721" w14:paraId="20737839" w14:textId="77777777" w:rsidTr="009C08F0">
        <w:trPr>
          <w:cantSplit/>
        </w:trPr>
        <w:tc>
          <w:tcPr>
            <w:tcW w:w="1531" w:type="dxa"/>
            <w:tcBorders>
              <w:top w:val="single" w:sz="4" w:space="0" w:color="auto"/>
              <w:left w:val="single" w:sz="2" w:space="0" w:color="000000"/>
              <w:bottom w:val="single" w:sz="2" w:space="0" w:color="000000"/>
              <w:right w:val="single" w:sz="4" w:space="0" w:color="auto"/>
            </w:tcBorders>
            <w:shd w:val="clear" w:color="auto" w:fill="F2F2F2" w:themeFill="background1" w:themeFillShade="F2"/>
            <w:vAlign w:val="center"/>
          </w:tcPr>
          <w:p w14:paraId="1C70B88F" w14:textId="522EE032" w:rsidR="00766C46" w:rsidRPr="00886721" w:rsidRDefault="00766C46" w:rsidP="00BA7869">
            <w:pPr>
              <w:jc w:val="center"/>
              <w:rPr>
                <w:rFonts w:ascii="Calibri Light" w:hAnsi="Calibri Light"/>
                <w:b/>
                <w:sz w:val="22"/>
              </w:rPr>
            </w:pPr>
            <w:r w:rsidRPr="00886721">
              <w:rPr>
                <w:rFonts w:ascii="Calibri Light" w:hAnsi="Calibri Light"/>
                <w:b/>
                <w:sz w:val="22"/>
              </w:rPr>
              <w:t>2020/2021</w:t>
            </w:r>
          </w:p>
        </w:tc>
        <w:tc>
          <w:tcPr>
            <w:tcW w:w="2173" w:type="dxa"/>
            <w:tcBorders>
              <w:top w:val="single" w:sz="4" w:space="0" w:color="auto"/>
              <w:left w:val="single" w:sz="4" w:space="0" w:color="auto"/>
              <w:bottom w:val="single" w:sz="2" w:space="0" w:color="000000"/>
              <w:right w:val="single" w:sz="4" w:space="0" w:color="auto"/>
            </w:tcBorders>
            <w:shd w:val="clear" w:color="auto" w:fill="auto"/>
          </w:tcPr>
          <w:p w14:paraId="2B65015E" w14:textId="08D7F8CE" w:rsidR="00766C46" w:rsidRPr="00886721" w:rsidRDefault="00766C46" w:rsidP="00BA7869">
            <w:pPr>
              <w:jc w:val="center"/>
              <w:rPr>
                <w:rFonts w:cstheme="majorHAnsi"/>
                <w:sz w:val="22"/>
                <w:szCs w:val="20"/>
              </w:rPr>
            </w:pPr>
            <w:r w:rsidRPr="00886721">
              <w:rPr>
                <w:rFonts w:cstheme="majorHAnsi"/>
                <w:sz w:val="22"/>
                <w:szCs w:val="20"/>
              </w:rPr>
              <w:t>19</w:t>
            </w:r>
          </w:p>
        </w:tc>
        <w:tc>
          <w:tcPr>
            <w:tcW w:w="2882" w:type="dxa"/>
            <w:tcBorders>
              <w:top w:val="single" w:sz="4" w:space="0" w:color="auto"/>
              <w:left w:val="single" w:sz="4" w:space="0" w:color="auto"/>
              <w:bottom w:val="single" w:sz="2" w:space="0" w:color="000000"/>
              <w:right w:val="single" w:sz="4" w:space="0" w:color="auto"/>
            </w:tcBorders>
            <w:shd w:val="clear" w:color="auto" w:fill="auto"/>
          </w:tcPr>
          <w:p w14:paraId="5CF24E8F" w14:textId="60709EFF" w:rsidR="00766C46" w:rsidRPr="00886721" w:rsidRDefault="00766C46" w:rsidP="00BA7869">
            <w:pPr>
              <w:jc w:val="center"/>
              <w:rPr>
                <w:rFonts w:cstheme="majorHAnsi"/>
                <w:sz w:val="22"/>
                <w:szCs w:val="20"/>
              </w:rPr>
            </w:pPr>
            <w:r w:rsidRPr="00886721">
              <w:rPr>
                <w:rFonts w:cstheme="majorHAnsi"/>
                <w:sz w:val="22"/>
                <w:szCs w:val="20"/>
              </w:rPr>
              <w:t>11</w:t>
            </w:r>
          </w:p>
        </w:tc>
        <w:tc>
          <w:tcPr>
            <w:tcW w:w="2883" w:type="dxa"/>
            <w:tcBorders>
              <w:top w:val="single" w:sz="4" w:space="0" w:color="auto"/>
              <w:left w:val="single" w:sz="4" w:space="0" w:color="auto"/>
              <w:bottom w:val="single" w:sz="2" w:space="0" w:color="000000"/>
              <w:right w:val="single" w:sz="2" w:space="0" w:color="000000"/>
            </w:tcBorders>
            <w:shd w:val="clear" w:color="auto" w:fill="auto"/>
          </w:tcPr>
          <w:p w14:paraId="56BCB4DD" w14:textId="5B908443" w:rsidR="00766C46" w:rsidRPr="00886721" w:rsidRDefault="00766C46" w:rsidP="00BA7869">
            <w:pPr>
              <w:jc w:val="center"/>
              <w:rPr>
                <w:rFonts w:cstheme="majorHAnsi"/>
                <w:sz w:val="22"/>
                <w:szCs w:val="20"/>
              </w:rPr>
            </w:pPr>
            <w:r w:rsidRPr="00886721">
              <w:rPr>
                <w:rFonts w:cstheme="majorHAnsi"/>
                <w:sz w:val="22"/>
                <w:szCs w:val="20"/>
              </w:rPr>
              <w:t>29 700</w:t>
            </w:r>
          </w:p>
        </w:tc>
      </w:tr>
    </w:tbl>
    <w:p w14:paraId="57013CD9" w14:textId="77777777" w:rsidR="00BC1DAE" w:rsidRPr="00886721" w:rsidRDefault="002B3E85" w:rsidP="002B3E85">
      <w:pPr>
        <w:jc w:val="both"/>
        <w:rPr>
          <w:rFonts w:ascii="Calibri Light" w:hAnsi="Calibri Light"/>
          <w:sz w:val="20"/>
          <w:szCs w:val="24"/>
        </w:rPr>
      </w:pPr>
      <w:r w:rsidRPr="00886721">
        <w:rPr>
          <w:rFonts w:ascii="Calibri Light" w:hAnsi="Calibri Light"/>
          <w:sz w:val="20"/>
          <w:szCs w:val="24"/>
        </w:rPr>
        <w:t>Źródło: Referat Kultury w Departamencie Kultury, Promocji i Sportu</w:t>
      </w:r>
    </w:p>
    <w:p w14:paraId="4B581023" w14:textId="254B5B7B" w:rsidR="005C7D24" w:rsidRPr="00886721" w:rsidRDefault="005C7D24" w:rsidP="00E5510D">
      <w:pPr>
        <w:spacing w:line="276" w:lineRule="auto"/>
        <w:rPr>
          <w:rFonts w:cstheme="majorHAnsi"/>
        </w:rPr>
      </w:pPr>
      <w:r w:rsidRPr="00886721">
        <w:rPr>
          <w:rFonts w:cstheme="majorHAnsi"/>
        </w:rPr>
        <w:t>W 202</w:t>
      </w:r>
      <w:r w:rsidR="00FB7E3F" w:rsidRPr="00886721">
        <w:rPr>
          <w:rFonts w:cstheme="majorHAnsi"/>
        </w:rPr>
        <w:t>1</w:t>
      </w:r>
      <w:r w:rsidRPr="00886721">
        <w:rPr>
          <w:rFonts w:cstheme="majorHAnsi"/>
        </w:rPr>
        <w:t xml:space="preserve"> r. laureatami Nagrody zostali: </w:t>
      </w:r>
    </w:p>
    <w:p w14:paraId="0BB85D67" w14:textId="77777777" w:rsidR="00FB7E3F" w:rsidRPr="00886721" w:rsidRDefault="005C7D24" w:rsidP="00E5510D">
      <w:pPr>
        <w:numPr>
          <w:ilvl w:val="0"/>
          <w:numId w:val="106"/>
        </w:numPr>
        <w:suppressAutoHyphens/>
        <w:spacing w:line="276" w:lineRule="auto"/>
        <w:rPr>
          <w:rFonts w:cstheme="majorHAnsi"/>
          <w:szCs w:val="24"/>
          <w:u w:val="single"/>
        </w:rPr>
      </w:pPr>
      <w:r w:rsidRPr="00886721">
        <w:rPr>
          <w:rFonts w:cstheme="majorHAnsi"/>
        </w:rPr>
        <w:t xml:space="preserve">w kategorii przedszkoli i szkół podstawowych: </w:t>
      </w:r>
      <w:r w:rsidR="00FB7E3F" w:rsidRPr="00886721">
        <w:rPr>
          <w:rFonts w:cstheme="majorHAnsi"/>
        </w:rPr>
        <w:t xml:space="preserve">Ewa </w:t>
      </w:r>
      <w:proofErr w:type="spellStart"/>
      <w:r w:rsidR="00FB7E3F" w:rsidRPr="00886721">
        <w:rPr>
          <w:rFonts w:cstheme="majorHAnsi"/>
        </w:rPr>
        <w:t>Jerzykowska</w:t>
      </w:r>
      <w:proofErr w:type="spellEnd"/>
      <w:r w:rsidR="00FB7E3F" w:rsidRPr="00886721">
        <w:rPr>
          <w:rFonts w:cstheme="majorHAnsi"/>
        </w:rPr>
        <w:t xml:space="preserve">-Zagórska, Urszula Morawska, Katarzyna Urszula Harasimowicz, Joanna Rutkowska, Izabela Skup, Anna Żukowska, Renata </w:t>
      </w:r>
      <w:proofErr w:type="spellStart"/>
      <w:r w:rsidR="00FB7E3F" w:rsidRPr="00886721">
        <w:rPr>
          <w:rFonts w:cstheme="majorHAnsi"/>
        </w:rPr>
        <w:t>Trochim</w:t>
      </w:r>
      <w:proofErr w:type="spellEnd"/>
      <w:r w:rsidR="00FB7E3F" w:rsidRPr="00886721">
        <w:rPr>
          <w:rFonts w:cstheme="majorHAnsi"/>
        </w:rPr>
        <w:t xml:space="preserve">, Hubert Bajko </w:t>
      </w:r>
    </w:p>
    <w:p w14:paraId="348EF202" w14:textId="77777777" w:rsidR="00BC1DAE" w:rsidRPr="00886721" w:rsidRDefault="005C7D24" w:rsidP="00E5510D">
      <w:pPr>
        <w:numPr>
          <w:ilvl w:val="0"/>
          <w:numId w:val="106"/>
        </w:numPr>
        <w:suppressAutoHyphens/>
        <w:spacing w:line="276" w:lineRule="auto"/>
        <w:rPr>
          <w:rFonts w:cstheme="majorHAnsi"/>
          <w:szCs w:val="24"/>
          <w:u w:val="single"/>
        </w:rPr>
      </w:pPr>
      <w:r w:rsidRPr="00886721">
        <w:rPr>
          <w:rFonts w:cstheme="majorHAnsi"/>
          <w:szCs w:val="24"/>
        </w:rPr>
        <w:t xml:space="preserve">w kategorii szkół ponadpodstawowych i artystycznych: </w:t>
      </w:r>
      <w:r w:rsidR="00FB7E3F" w:rsidRPr="00886721">
        <w:rPr>
          <w:rFonts w:cstheme="majorHAnsi"/>
          <w:szCs w:val="24"/>
        </w:rPr>
        <w:t xml:space="preserve">Urszula Pawłowska, Maria Bondar, Aneta Ewa </w:t>
      </w:r>
      <w:proofErr w:type="spellStart"/>
      <w:r w:rsidR="00FB7E3F" w:rsidRPr="00886721">
        <w:rPr>
          <w:rFonts w:cstheme="majorHAnsi"/>
          <w:szCs w:val="24"/>
        </w:rPr>
        <w:t>Kaliściak</w:t>
      </w:r>
      <w:proofErr w:type="spellEnd"/>
      <w:r w:rsidRPr="00886721">
        <w:rPr>
          <w:rFonts w:cstheme="majorHAnsi"/>
          <w:szCs w:val="24"/>
        </w:rPr>
        <w:t>.</w:t>
      </w:r>
    </w:p>
    <w:p w14:paraId="3EB82DBC" w14:textId="77777777" w:rsidR="00BC1DAE" w:rsidRPr="00886721" w:rsidRDefault="008E78C4" w:rsidP="00E5510D">
      <w:pPr>
        <w:spacing w:line="276" w:lineRule="auto"/>
        <w:rPr>
          <w:rFonts w:cstheme="majorHAnsi"/>
          <w:b/>
          <w:szCs w:val="24"/>
        </w:rPr>
      </w:pPr>
      <w:r w:rsidRPr="00886721">
        <w:rPr>
          <w:rFonts w:cstheme="majorHAnsi"/>
          <w:b/>
          <w:szCs w:val="24"/>
        </w:rPr>
        <w:t>REALIZACJA PROJEKTÓW W</w:t>
      </w:r>
      <w:r w:rsidR="00EC4575" w:rsidRPr="00886721">
        <w:rPr>
          <w:rFonts w:cstheme="majorHAnsi"/>
          <w:b/>
          <w:szCs w:val="24"/>
        </w:rPr>
        <w:t>E WSPÓŁPRACY Z WOJEWÓ</w:t>
      </w:r>
      <w:r w:rsidRPr="00886721">
        <w:rPr>
          <w:rFonts w:cstheme="majorHAnsi"/>
          <w:b/>
          <w:szCs w:val="24"/>
        </w:rPr>
        <w:t>DZKIMI INSTYTUCJAMI KULTURY</w:t>
      </w:r>
    </w:p>
    <w:p w14:paraId="6880FB55" w14:textId="6AE71908" w:rsidR="005C7D24" w:rsidRPr="00886721" w:rsidRDefault="005C7D24" w:rsidP="00E5510D">
      <w:pPr>
        <w:spacing w:line="276" w:lineRule="auto"/>
        <w:rPr>
          <w:rFonts w:cstheme="majorHAnsi"/>
        </w:rPr>
      </w:pPr>
      <w:r w:rsidRPr="00886721">
        <w:rPr>
          <w:rFonts w:cstheme="majorHAnsi"/>
        </w:rPr>
        <w:t>Na terenie Białegostoku działalność prowadzą wojewódzkie instytucje kultury:</w:t>
      </w:r>
    </w:p>
    <w:p w14:paraId="3736C86B" w14:textId="77777777" w:rsidR="005C7D24" w:rsidRPr="00886721" w:rsidRDefault="005C7D24" w:rsidP="00E5510D">
      <w:pPr>
        <w:numPr>
          <w:ilvl w:val="0"/>
          <w:numId w:val="10"/>
        </w:numPr>
        <w:tabs>
          <w:tab w:val="clear" w:pos="720"/>
          <w:tab w:val="num" w:pos="426"/>
        </w:tabs>
        <w:suppressAutoHyphens/>
        <w:spacing w:line="276" w:lineRule="auto"/>
        <w:ind w:left="426"/>
        <w:rPr>
          <w:rFonts w:cstheme="majorHAnsi"/>
        </w:rPr>
      </w:pPr>
      <w:r w:rsidRPr="00886721">
        <w:rPr>
          <w:rFonts w:cstheme="majorHAnsi"/>
        </w:rPr>
        <w:lastRenderedPageBreak/>
        <w:t>Wojewódzki Ośrodek Animacji Kultury w Białymstoku (od 2020 r. Podlaski Instytut Kultury),</w:t>
      </w:r>
    </w:p>
    <w:p w14:paraId="4BB370DC" w14:textId="77777777" w:rsidR="005C7D24" w:rsidRPr="00886721" w:rsidRDefault="005C7D24" w:rsidP="00E5510D">
      <w:pPr>
        <w:numPr>
          <w:ilvl w:val="0"/>
          <w:numId w:val="10"/>
        </w:numPr>
        <w:tabs>
          <w:tab w:val="clear" w:pos="720"/>
          <w:tab w:val="num" w:pos="426"/>
        </w:tabs>
        <w:suppressAutoHyphens/>
        <w:spacing w:line="276" w:lineRule="auto"/>
        <w:ind w:left="426"/>
        <w:rPr>
          <w:rFonts w:cstheme="majorHAnsi"/>
        </w:rPr>
      </w:pPr>
      <w:r w:rsidRPr="00886721">
        <w:rPr>
          <w:rFonts w:cstheme="majorHAnsi"/>
        </w:rPr>
        <w:t xml:space="preserve">Opera i Filharmonia Podlaska – Europejskie Centrum Sztuki, </w:t>
      </w:r>
    </w:p>
    <w:p w14:paraId="3DFD8668" w14:textId="77777777" w:rsidR="005C7D24" w:rsidRPr="00886721" w:rsidRDefault="005C7D24" w:rsidP="00E5510D">
      <w:pPr>
        <w:numPr>
          <w:ilvl w:val="0"/>
          <w:numId w:val="10"/>
        </w:numPr>
        <w:tabs>
          <w:tab w:val="clear" w:pos="720"/>
          <w:tab w:val="num" w:pos="426"/>
        </w:tabs>
        <w:suppressAutoHyphens/>
        <w:spacing w:line="276" w:lineRule="auto"/>
        <w:ind w:left="426"/>
        <w:rPr>
          <w:rFonts w:cstheme="majorHAnsi"/>
        </w:rPr>
      </w:pPr>
      <w:r w:rsidRPr="00886721">
        <w:rPr>
          <w:rFonts w:cstheme="majorHAnsi"/>
        </w:rPr>
        <w:t xml:space="preserve">Teatr Dramatyczny im. A. Węgierki w Białymstoku, </w:t>
      </w:r>
    </w:p>
    <w:p w14:paraId="421A1F7E" w14:textId="77777777" w:rsidR="005C7D24" w:rsidRPr="00886721" w:rsidRDefault="005C7D24" w:rsidP="00E5510D">
      <w:pPr>
        <w:numPr>
          <w:ilvl w:val="0"/>
          <w:numId w:val="10"/>
        </w:numPr>
        <w:tabs>
          <w:tab w:val="clear" w:pos="720"/>
          <w:tab w:val="num" w:pos="426"/>
        </w:tabs>
        <w:suppressAutoHyphens/>
        <w:spacing w:line="276" w:lineRule="auto"/>
        <w:ind w:left="426"/>
        <w:rPr>
          <w:rFonts w:cstheme="majorHAnsi"/>
        </w:rPr>
      </w:pPr>
      <w:r w:rsidRPr="00886721">
        <w:rPr>
          <w:rFonts w:cstheme="majorHAnsi"/>
        </w:rPr>
        <w:t>Książnica Podlaska im. Łukasza Górnickiego wraz z 16 filiami bibliotecznymi,</w:t>
      </w:r>
    </w:p>
    <w:p w14:paraId="278B6AE2" w14:textId="7D3B36EF" w:rsidR="00AC7CA4" w:rsidRPr="00921D01" w:rsidRDefault="005C7D24" w:rsidP="00921D01">
      <w:pPr>
        <w:numPr>
          <w:ilvl w:val="0"/>
          <w:numId w:val="10"/>
        </w:numPr>
        <w:tabs>
          <w:tab w:val="clear" w:pos="720"/>
          <w:tab w:val="num" w:pos="426"/>
        </w:tabs>
        <w:suppressAutoHyphens/>
        <w:spacing w:line="276" w:lineRule="auto"/>
        <w:ind w:left="426"/>
        <w:rPr>
          <w:rFonts w:cstheme="majorHAnsi"/>
        </w:rPr>
      </w:pPr>
      <w:r w:rsidRPr="00886721">
        <w:rPr>
          <w:rFonts w:cstheme="majorHAnsi"/>
        </w:rPr>
        <w:t>Muzeum Podlaskie w Białymstoku wraz z oddziałami: Muzeum Historyczne, Muzeum Rzeźby Alfonsa Karnego.</w:t>
      </w:r>
    </w:p>
    <w:p w14:paraId="4B12017F" w14:textId="52BB0343" w:rsidR="00C9278E" w:rsidRPr="00886721" w:rsidRDefault="008E78C4" w:rsidP="00207703">
      <w:pPr>
        <w:rPr>
          <w:rFonts w:ascii="Calibri Light" w:hAnsi="Calibri Light"/>
          <w:b/>
          <w:szCs w:val="24"/>
        </w:rPr>
      </w:pPr>
      <w:r w:rsidRPr="00886721">
        <w:rPr>
          <w:rFonts w:ascii="Calibri Light" w:hAnsi="Calibri Light"/>
          <w:b/>
          <w:szCs w:val="24"/>
        </w:rPr>
        <w:t>OCHRONA ZABYTKÓW</w:t>
      </w:r>
    </w:p>
    <w:p w14:paraId="33189A6B" w14:textId="3ABF5971" w:rsidR="008E78C4" w:rsidRPr="00886721" w:rsidRDefault="00E410A5" w:rsidP="00E410A5">
      <w:pPr>
        <w:pStyle w:val="Legenda"/>
        <w:jc w:val="both"/>
        <w:rPr>
          <w:rFonts w:ascii="Calibri Light" w:hAnsi="Calibri Light"/>
          <w:b w:val="0"/>
          <w:sz w:val="24"/>
          <w:szCs w:val="24"/>
        </w:rPr>
      </w:pPr>
      <w:bookmarkStart w:id="510" w:name="_Toc10878105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232</w:t>
      </w:r>
      <w:r w:rsidR="0037179A" w:rsidRPr="00886721">
        <w:rPr>
          <w:rFonts w:ascii="Calibri Light" w:hAnsi="Calibri Light"/>
          <w:sz w:val="24"/>
          <w:szCs w:val="24"/>
        </w:rPr>
        <w:fldChar w:fldCharType="end"/>
      </w:r>
      <w:r w:rsidR="000C54A1" w:rsidRPr="00886721">
        <w:rPr>
          <w:rFonts w:ascii="Calibri Light" w:hAnsi="Calibri Light"/>
          <w:sz w:val="24"/>
          <w:szCs w:val="24"/>
        </w:rPr>
        <w:t>.</w:t>
      </w:r>
      <w:r w:rsidRPr="00886721">
        <w:rPr>
          <w:rFonts w:ascii="Calibri Light" w:hAnsi="Calibri Light"/>
          <w:sz w:val="24"/>
          <w:szCs w:val="24"/>
        </w:rPr>
        <w:t xml:space="preserve"> Dotacje </w:t>
      </w:r>
      <w:r w:rsidR="00596538" w:rsidRPr="00886721">
        <w:rPr>
          <w:rFonts w:ascii="Calibri Light" w:hAnsi="Calibri Light"/>
          <w:sz w:val="24"/>
          <w:szCs w:val="24"/>
        </w:rPr>
        <w:t xml:space="preserve">celowe </w:t>
      </w:r>
      <w:r w:rsidRPr="00886721">
        <w:rPr>
          <w:rFonts w:ascii="Calibri Light" w:hAnsi="Calibri Light"/>
          <w:sz w:val="24"/>
          <w:szCs w:val="24"/>
        </w:rPr>
        <w:t>z budżetu miasta na zabytki</w:t>
      </w:r>
      <w:bookmarkEnd w:id="5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2. "/>
        <w:tblDescription w:val="Dotacje celowe z budżetu miasta na zabytki"/>
      </w:tblPr>
      <w:tblGrid>
        <w:gridCol w:w="1242"/>
        <w:gridCol w:w="2127"/>
        <w:gridCol w:w="1984"/>
        <w:gridCol w:w="3859"/>
      </w:tblGrid>
      <w:tr w:rsidR="001205AB" w:rsidRPr="00886721" w14:paraId="5F8949BB" w14:textId="77777777" w:rsidTr="009C08F0">
        <w:trPr>
          <w:trHeight w:val="20"/>
        </w:trPr>
        <w:tc>
          <w:tcPr>
            <w:tcW w:w="1242" w:type="dxa"/>
            <w:shd w:val="clear" w:color="auto" w:fill="F2F2F2" w:themeFill="background1" w:themeFillShade="F2"/>
            <w:vAlign w:val="center"/>
          </w:tcPr>
          <w:p w14:paraId="69898F11" w14:textId="77777777" w:rsidR="00135536" w:rsidRPr="00886721" w:rsidRDefault="00114AF5" w:rsidP="00D67420">
            <w:pPr>
              <w:jc w:val="center"/>
              <w:rPr>
                <w:rFonts w:ascii="Calibri Light" w:hAnsi="Calibri Light"/>
                <w:b/>
                <w:sz w:val="22"/>
                <w:szCs w:val="24"/>
                <w:lang w:eastAsia="pl-PL"/>
              </w:rPr>
            </w:pPr>
            <w:r w:rsidRPr="00886721">
              <w:rPr>
                <w:rFonts w:ascii="Calibri Light" w:hAnsi="Calibri Light"/>
                <w:b/>
                <w:bCs/>
                <w:sz w:val="22"/>
                <w:szCs w:val="24"/>
                <w:lang w:eastAsia="pl-PL"/>
              </w:rPr>
              <w:t>Rok</w:t>
            </w:r>
          </w:p>
        </w:tc>
        <w:tc>
          <w:tcPr>
            <w:tcW w:w="2127" w:type="dxa"/>
            <w:shd w:val="clear" w:color="auto" w:fill="F2F2F2" w:themeFill="background1" w:themeFillShade="F2"/>
            <w:vAlign w:val="center"/>
          </w:tcPr>
          <w:p w14:paraId="4F2F3A1B" w14:textId="77777777" w:rsidR="00135536" w:rsidRPr="00886721" w:rsidRDefault="00135536" w:rsidP="00D67420">
            <w:pPr>
              <w:jc w:val="center"/>
              <w:rPr>
                <w:rFonts w:ascii="Calibri Light" w:hAnsi="Calibri Light"/>
                <w:b/>
                <w:sz w:val="22"/>
                <w:szCs w:val="24"/>
                <w:lang w:eastAsia="pl-PL"/>
              </w:rPr>
            </w:pPr>
            <w:r w:rsidRPr="00886721">
              <w:rPr>
                <w:rFonts w:ascii="Calibri Light" w:hAnsi="Calibri Light"/>
                <w:b/>
                <w:bCs/>
                <w:sz w:val="22"/>
                <w:szCs w:val="24"/>
                <w:lang w:eastAsia="pl-PL"/>
              </w:rPr>
              <w:t>Liczba złożonych wniosków</w:t>
            </w:r>
          </w:p>
        </w:tc>
        <w:tc>
          <w:tcPr>
            <w:tcW w:w="1984" w:type="dxa"/>
            <w:shd w:val="clear" w:color="auto" w:fill="F2F2F2" w:themeFill="background1" w:themeFillShade="F2"/>
            <w:vAlign w:val="center"/>
          </w:tcPr>
          <w:p w14:paraId="66B969C5" w14:textId="77777777" w:rsidR="00135536" w:rsidRPr="00886721" w:rsidRDefault="00135536" w:rsidP="00D67420">
            <w:pPr>
              <w:jc w:val="center"/>
              <w:rPr>
                <w:rFonts w:ascii="Calibri Light" w:hAnsi="Calibri Light"/>
                <w:b/>
                <w:sz w:val="22"/>
                <w:szCs w:val="24"/>
                <w:lang w:eastAsia="pl-PL"/>
              </w:rPr>
            </w:pPr>
            <w:r w:rsidRPr="00886721">
              <w:rPr>
                <w:rFonts w:ascii="Calibri Light" w:hAnsi="Calibri Light"/>
                <w:b/>
                <w:bCs/>
                <w:sz w:val="22"/>
                <w:szCs w:val="24"/>
                <w:lang w:eastAsia="pl-PL"/>
              </w:rPr>
              <w:t>Liczba udzielonych dotacji</w:t>
            </w:r>
          </w:p>
        </w:tc>
        <w:tc>
          <w:tcPr>
            <w:tcW w:w="3859" w:type="dxa"/>
            <w:shd w:val="clear" w:color="auto" w:fill="F2F2F2" w:themeFill="background1" w:themeFillShade="F2"/>
            <w:vAlign w:val="center"/>
          </w:tcPr>
          <w:p w14:paraId="2DCFF375" w14:textId="77777777" w:rsidR="00135536" w:rsidRPr="00886721" w:rsidRDefault="00135536" w:rsidP="00D67420">
            <w:pPr>
              <w:jc w:val="center"/>
              <w:rPr>
                <w:rFonts w:ascii="Calibri Light" w:hAnsi="Calibri Light"/>
                <w:b/>
                <w:sz w:val="22"/>
                <w:szCs w:val="24"/>
                <w:lang w:eastAsia="pl-PL"/>
              </w:rPr>
            </w:pPr>
            <w:r w:rsidRPr="00886721">
              <w:rPr>
                <w:rFonts w:ascii="Calibri Light" w:hAnsi="Calibri Light"/>
                <w:b/>
                <w:bCs/>
                <w:sz w:val="22"/>
                <w:szCs w:val="24"/>
                <w:lang w:eastAsia="pl-PL"/>
              </w:rPr>
              <w:t>Kwota udzielonych dotacji (</w:t>
            </w:r>
            <w:r w:rsidR="00114AF5" w:rsidRPr="00886721">
              <w:rPr>
                <w:rFonts w:ascii="Calibri Light" w:hAnsi="Calibri Light"/>
                <w:b/>
                <w:bCs/>
                <w:sz w:val="22"/>
                <w:szCs w:val="24"/>
                <w:lang w:eastAsia="pl-PL"/>
              </w:rPr>
              <w:t xml:space="preserve">w </w:t>
            </w:r>
            <w:r w:rsidRPr="00886721">
              <w:rPr>
                <w:rFonts w:ascii="Calibri Light" w:hAnsi="Calibri Light"/>
                <w:b/>
                <w:bCs/>
                <w:sz w:val="22"/>
                <w:szCs w:val="24"/>
                <w:lang w:eastAsia="pl-PL"/>
              </w:rPr>
              <w:t>zł)</w:t>
            </w:r>
          </w:p>
        </w:tc>
      </w:tr>
      <w:tr w:rsidR="001205AB" w:rsidRPr="00886721" w14:paraId="52F2E0CC" w14:textId="77777777" w:rsidTr="009C08F0">
        <w:trPr>
          <w:trHeight w:val="20"/>
        </w:trPr>
        <w:tc>
          <w:tcPr>
            <w:tcW w:w="1242" w:type="dxa"/>
            <w:shd w:val="clear" w:color="auto" w:fill="F2F2F2" w:themeFill="background1" w:themeFillShade="F2"/>
            <w:vAlign w:val="center"/>
          </w:tcPr>
          <w:p w14:paraId="0106F5D0" w14:textId="64D8C76A" w:rsidR="005C7D24" w:rsidRPr="00886721" w:rsidRDefault="005C7D24" w:rsidP="005C7D24">
            <w:pPr>
              <w:jc w:val="center"/>
              <w:rPr>
                <w:rFonts w:ascii="Calibri Light" w:hAnsi="Calibri Light"/>
                <w:b/>
                <w:bCs/>
                <w:sz w:val="22"/>
                <w:szCs w:val="24"/>
                <w:lang w:eastAsia="pl-PL"/>
              </w:rPr>
            </w:pPr>
            <w:r w:rsidRPr="00886721">
              <w:rPr>
                <w:rFonts w:ascii="Calibri Light" w:hAnsi="Calibri Light"/>
                <w:b/>
                <w:bCs/>
                <w:sz w:val="22"/>
                <w:szCs w:val="24"/>
                <w:lang w:eastAsia="pl-PL"/>
              </w:rPr>
              <w:t>2017</w:t>
            </w:r>
          </w:p>
        </w:tc>
        <w:tc>
          <w:tcPr>
            <w:tcW w:w="2127" w:type="dxa"/>
            <w:shd w:val="clear" w:color="auto" w:fill="auto"/>
            <w:vAlign w:val="center"/>
          </w:tcPr>
          <w:p w14:paraId="775081B6" w14:textId="6B671BE0" w:rsidR="005C7D24" w:rsidRPr="00886721" w:rsidRDefault="005C7D24" w:rsidP="005C7D24">
            <w:pPr>
              <w:jc w:val="center"/>
              <w:rPr>
                <w:rFonts w:ascii="Calibri Light" w:hAnsi="Calibri Light"/>
                <w:sz w:val="22"/>
                <w:szCs w:val="24"/>
                <w:lang w:eastAsia="pl-PL"/>
              </w:rPr>
            </w:pPr>
            <w:r w:rsidRPr="00886721">
              <w:rPr>
                <w:rFonts w:ascii="Calibri Light" w:hAnsi="Calibri Light"/>
                <w:sz w:val="22"/>
                <w:szCs w:val="24"/>
                <w:lang w:eastAsia="pl-PL"/>
              </w:rPr>
              <w:t>13</w:t>
            </w:r>
          </w:p>
        </w:tc>
        <w:tc>
          <w:tcPr>
            <w:tcW w:w="1984" w:type="dxa"/>
            <w:shd w:val="clear" w:color="auto" w:fill="auto"/>
            <w:vAlign w:val="center"/>
          </w:tcPr>
          <w:p w14:paraId="0C8F7F4B" w14:textId="6DA54F91" w:rsidR="005C7D24" w:rsidRPr="00886721" w:rsidRDefault="005C7D24" w:rsidP="005C7D24">
            <w:pPr>
              <w:jc w:val="center"/>
              <w:rPr>
                <w:rFonts w:ascii="Calibri Light" w:hAnsi="Calibri Light"/>
                <w:sz w:val="22"/>
                <w:szCs w:val="24"/>
                <w:lang w:eastAsia="pl-PL"/>
              </w:rPr>
            </w:pPr>
            <w:r w:rsidRPr="00886721">
              <w:rPr>
                <w:rFonts w:ascii="Calibri Light" w:hAnsi="Calibri Light"/>
                <w:sz w:val="22"/>
                <w:szCs w:val="24"/>
                <w:lang w:eastAsia="pl-PL"/>
              </w:rPr>
              <w:t>11</w:t>
            </w:r>
          </w:p>
        </w:tc>
        <w:tc>
          <w:tcPr>
            <w:tcW w:w="3859" w:type="dxa"/>
            <w:shd w:val="clear" w:color="auto" w:fill="auto"/>
            <w:vAlign w:val="center"/>
          </w:tcPr>
          <w:p w14:paraId="27B653C7" w14:textId="79EA5CCB" w:rsidR="005C7D24" w:rsidRPr="00886721" w:rsidRDefault="005C7D24" w:rsidP="005C7D24">
            <w:pPr>
              <w:jc w:val="center"/>
              <w:rPr>
                <w:rFonts w:ascii="Calibri Light" w:hAnsi="Calibri Light"/>
                <w:sz w:val="22"/>
                <w:szCs w:val="24"/>
                <w:lang w:eastAsia="pl-PL"/>
              </w:rPr>
            </w:pPr>
            <w:r w:rsidRPr="00886721">
              <w:rPr>
                <w:rFonts w:ascii="Calibri Light" w:hAnsi="Calibri Light"/>
                <w:sz w:val="22"/>
                <w:szCs w:val="24"/>
                <w:lang w:eastAsia="pl-PL"/>
              </w:rPr>
              <w:t>1 200 000</w:t>
            </w:r>
          </w:p>
        </w:tc>
      </w:tr>
      <w:tr w:rsidR="001205AB" w:rsidRPr="00886721" w14:paraId="58B9A87A" w14:textId="77777777" w:rsidTr="009C08F0">
        <w:trPr>
          <w:trHeight w:val="20"/>
        </w:trPr>
        <w:tc>
          <w:tcPr>
            <w:tcW w:w="1242" w:type="dxa"/>
            <w:shd w:val="clear" w:color="auto" w:fill="F2F2F2" w:themeFill="background1" w:themeFillShade="F2"/>
            <w:vAlign w:val="center"/>
          </w:tcPr>
          <w:p w14:paraId="49504880" w14:textId="2EF6BFF9" w:rsidR="005C7D24" w:rsidRPr="00886721" w:rsidRDefault="005C7D24" w:rsidP="005C7D24">
            <w:pPr>
              <w:jc w:val="center"/>
              <w:rPr>
                <w:rFonts w:ascii="Calibri Light" w:hAnsi="Calibri Light"/>
                <w:b/>
                <w:bCs/>
                <w:sz w:val="22"/>
                <w:szCs w:val="24"/>
                <w:lang w:eastAsia="pl-PL"/>
              </w:rPr>
            </w:pPr>
            <w:r w:rsidRPr="00886721">
              <w:rPr>
                <w:rFonts w:ascii="Calibri Light" w:hAnsi="Calibri Light"/>
                <w:b/>
                <w:bCs/>
                <w:sz w:val="22"/>
                <w:szCs w:val="24"/>
                <w:lang w:eastAsia="pl-PL"/>
              </w:rPr>
              <w:t>2018</w:t>
            </w:r>
          </w:p>
        </w:tc>
        <w:tc>
          <w:tcPr>
            <w:tcW w:w="2127" w:type="dxa"/>
            <w:shd w:val="clear" w:color="auto" w:fill="auto"/>
            <w:vAlign w:val="center"/>
          </w:tcPr>
          <w:p w14:paraId="4C710597" w14:textId="4B2F8068" w:rsidR="005C7D24" w:rsidRPr="00886721" w:rsidRDefault="005C7D24" w:rsidP="005C7D24">
            <w:pPr>
              <w:jc w:val="center"/>
              <w:rPr>
                <w:rFonts w:ascii="Calibri Light" w:hAnsi="Calibri Light"/>
                <w:sz w:val="22"/>
                <w:szCs w:val="24"/>
                <w:lang w:eastAsia="pl-PL"/>
              </w:rPr>
            </w:pPr>
            <w:r w:rsidRPr="00886721">
              <w:rPr>
                <w:rFonts w:ascii="Calibri Light" w:hAnsi="Calibri Light"/>
                <w:sz w:val="22"/>
                <w:szCs w:val="24"/>
                <w:lang w:eastAsia="pl-PL"/>
              </w:rPr>
              <w:t>21</w:t>
            </w:r>
          </w:p>
        </w:tc>
        <w:tc>
          <w:tcPr>
            <w:tcW w:w="1984" w:type="dxa"/>
            <w:shd w:val="clear" w:color="auto" w:fill="auto"/>
            <w:vAlign w:val="center"/>
          </w:tcPr>
          <w:p w14:paraId="2F94576C" w14:textId="785E0486" w:rsidR="005C7D24" w:rsidRPr="00886721" w:rsidRDefault="005C7D24" w:rsidP="005C7D24">
            <w:pPr>
              <w:jc w:val="center"/>
              <w:rPr>
                <w:rFonts w:ascii="Calibri Light" w:hAnsi="Calibri Light"/>
                <w:sz w:val="22"/>
                <w:szCs w:val="24"/>
                <w:lang w:eastAsia="pl-PL"/>
              </w:rPr>
            </w:pPr>
            <w:r w:rsidRPr="00886721">
              <w:rPr>
                <w:rFonts w:ascii="Calibri Light" w:hAnsi="Calibri Light"/>
                <w:sz w:val="22"/>
                <w:szCs w:val="24"/>
                <w:lang w:eastAsia="pl-PL"/>
              </w:rPr>
              <w:t>12</w:t>
            </w:r>
          </w:p>
        </w:tc>
        <w:tc>
          <w:tcPr>
            <w:tcW w:w="3859" w:type="dxa"/>
            <w:shd w:val="clear" w:color="auto" w:fill="auto"/>
            <w:vAlign w:val="center"/>
          </w:tcPr>
          <w:p w14:paraId="38470FBF" w14:textId="49E0745A" w:rsidR="005C7D24" w:rsidRPr="00886721" w:rsidRDefault="005C7D24" w:rsidP="005C7D24">
            <w:pPr>
              <w:jc w:val="center"/>
              <w:rPr>
                <w:rFonts w:ascii="Calibri Light" w:hAnsi="Calibri Light"/>
                <w:sz w:val="22"/>
                <w:szCs w:val="24"/>
                <w:lang w:eastAsia="pl-PL"/>
              </w:rPr>
            </w:pPr>
            <w:r w:rsidRPr="00886721">
              <w:rPr>
                <w:rFonts w:ascii="Calibri Light" w:hAnsi="Calibri Light"/>
                <w:sz w:val="22"/>
                <w:szCs w:val="24"/>
                <w:lang w:eastAsia="pl-PL"/>
              </w:rPr>
              <w:t>1 178 000</w:t>
            </w:r>
          </w:p>
        </w:tc>
      </w:tr>
      <w:tr w:rsidR="001205AB" w:rsidRPr="00886721" w14:paraId="1864973E" w14:textId="77777777" w:rsidTr="009C08F0">
        <w:trPr>
          <w:trHeight w:val="20"/>
        </w:trPr>
        <w:tc>
          <w:tcPr>
            <w:tcW w:w="1242" w:type="dxa"/>
            <w:shd w:val="clear" w:color="auto" w:fill="F2F2F2" w:themeFill="background1" w:themeFillShade="F2"/>
            <w:vAlign w:val="center"/>
          </w:tcPr>
          <w:p w14:paraId="1B2EB9FD" w14:textId="42DC7B49" w:rsidR="005C7D24" w:rsidRPr="00886721" w:rsidRDefault="005C7D24" w:rsidP="005C7D24">
            <w:pPr>
              <w:jc w:val="center"/>
              <w:rPr>
                <w:rFonts w:ascii="Calibri Light" w:hAnsi="Calibri Light"/>
                <w:b/>
                <w:bCs/>
                <w:sz w:val="22"/>
                <w:szCs w:val="24"/>
                <w:lang w:eastAsia="pl-PL"/>
              </w:rPr>
            </w:pPr>
            <w:r w:rsidRPr="00886721">
              <w:rPr>
                <w:rFonts w:ascii="Calibri Light" w:hAnsi="Calibri Light"/>
                <w:b/>
                <w:bCs/>
                <w:sz w:val="22"/>
                <w:szCs w:val="24"/>
                <w:lang w:eastAsia="pl-PL"/>
              </w:rPr>
              <w:t>2019</w:t>
            </w:r>
          </w:p>
        </w:tc>
        <w:tc>
          <w:tcPr>
            <w:tcW w:w="2127" w:type="dxa"/>
            <w:shd w:val="clear" w:color="auto" w:fill="auto"/>
            <w:vAlign w:val="center"/>
          </w:tcPr>
          <w:p w14:paraId="699A4AE3" w14:textId="1F726A27" w:rsidR="005C7D24" w:rsidRPr="00886721" w:rsidRDefault="005C7D24" w:rsidP="005C7D24">
            <w:pPr>
              <w:jc w:val="center"/>
              <w:rPr>
                <w:rFonts w:ascii="Calibri Light" w:hAnsi="Calibri Light"/>
                <w:sz w:val="22"/>
                <w:szCs w:val="24"/>
                <w:lang w:eastAsia="pl-PL"/>
              </w:rPr>
            </w:pPr>
            <w:r w:rsidRPr="00886721">
              <w:rPr>
                <w:rFonts w:ascii="Calibri Light" w:hAnsi="Calibri Light"/>
                <w:sz w:val="22"/>
                <w:szCs w:val="24"/>
                <w:lang w:eastAsia="pl-PL"/>
              </w:rPr>
              <w:t>9</w:t>
            </w:r>
          </w:p>
        </w:tc>
        <w:tc>
          <w:tcPr>
            <w:tcW w:w="1984" w:type="dxa"/>
            <w:shd w:val="clear" w:color="auto" w:fill="auto"/>
            <w:vAlign w:val="center"/>
          </w:tcPr>
          <w:p w14:paraId="038256FB" w14:textId="035F0A5A" w:rsidR="005C7D24" w:rsidRPr="00886721" w:rsidRDefault="005C7D24" w:rsidP="005C7D24">
            <w:pPr>
              <w:jc w:val="center"/>
              <w:rPr>
                <w:rFonts w:ascii="Calibri Light" w:hAnsi="Calibri Light"/>
                <w:sz w:val="22"/>
                <w:szCs w:val="24"/>
                <w:lang w:eastAsia="pl-PL"/>
              </w:rPr>
            </w:pPr>
            <w:r w:rsidRPr="00886721">
              <w:rPr>
                <w:rFonts w:ascii="Calibri Light" w:hAnsi="Calibri Light"/>
                <w:sz w:val="22"/>
                <w:szCs w:val="24"/>
                <w:lang w:eastAsia="pl-PL"/>
              </w:rPr>
              <w:t>9</w:t>
            </w:r>
          </w:p>
        </w:tc>
        <w:tc>
          <w:tcPr>
            <w:tcW w:w="3859" w:type="dxa"/>
            <w:shd w:val="clear" w:color="auto" w:fill="auto"/>
            <w:vAlign w:val="center"/>
          </w:tcPr>
          <w:p w14:paraId="1BE2568B" w14:textId="701CCA4D" w:rsidR="005C7D24" w:rsidRPr="00886721" w:rsidRDefault="005C7D24" w:rsidP="005C7D24">
            <w:pPr>
              <w:jc w:val="center"/>
              <w:rPr>
                <w:rFonts w:ascii="Calibri Light" w:hAnsi="Calibri Light"/>
                <w:sz w:val="22"/>
                <w:szCs w:val="24"/>
                <w:lang w:eastAsia="pl-PL"/>
              </w:rPr>
            </w:pPr>
            <w:r w:rsidRPr="00886721">
              <w:rPr>
                <w:rFonts w:ascii="Calibri Light" w:hAnsi="Calibri Light"/>
                <w:sz w:val="22"/>
                <w:szCs w:val="24"/>
                <w:lang w:eastAsia="pl-PL"/>
              </w:rPr>
              <w:t>833 800</w:t>
            </w:r>
          </w:p>
        </w:tc>
      </w:tr>
      <w:tr w:rsidR="001205AB" w:rsidRPr="00886721" w14:paraId="580A6BD5" w14:textId="77777777" w:rsidTr="009C08F0">
        <w:trPr>
          <w:trHeight w:val="20"/>
        </w:trPr>
        <w:tc>
          <w:tcPr>
            <w:tcW w:w="1242" w:type="dxa"/>
            <w:shd w:val="clear" w:color="auto" w:fill="F2F2F2" w:themeFill="background1" w:themeFillShade="F2"/>
            <w:vAlign w:val="center"/>
          </w:tcPr>
          <w:p w14:paraId="188CB828" w14:textId="7239ACC3" w:rsidR="005C7D24" w:rsidRPr="00886721" w:rsidRDefault="005C7D24" w:rsidP="005C7D24">
            <w:pPr>
              <w:jc w:val="center"/>
              <w:rPr>
                <w:rFonts w:ascii="Calibri Light" w:hAnsi="Calibri Light"/>
                <w:b/>
                <w:bCs/>
                <w:sz w:val="22"/>
                <w:szCs w:val="24"/>
                <w:lang w:eastAsia="pl-PL"/>
              </w:rPr>
            </w:pPr>
            <w:r w:rsidRPr="00886721">
              <w:rPr>
                <w:rFonts w:ascii="Calibri Light" w:hAnsi="Calibri Light"/>
                <w:b/>
                <w:bCs/>
                <w:sz w:val="22"/>
                <w:szCs w:val="24"/>
                <w:lang w:eastAsia="pl-PL"/>
              </w:rPr>
              <w:t>2020</w:t>
            </w:r>
          </w:p>
        </w:tc>
        <w:tc>
          <w:tcPr>
            <w:tcW w:w="2127" w:type="dxa"/>
            <w:shd w:val="clear" w:color="auto" w:fill="auto"/>
            <w:vAlign w:val="center"/>
          </w:tcPr>
          <w:p w14:paraId="69818F40" w14:textId="10531803" w:rsidR="005C7D24" w:rsidRPr="00886721" w:rsidRDefault="005C7D24" w:rsidP="005C7D24">
            <w:pPr>
              <w:jc w:val="center"/>
              <w:rPr>
                <w:rFonts w:cstheme="majorHAnsi"/>
                <w:sz w:val="22"/>
                <w:szCs w:val="20"/>
                <w:lang w:eastAsia="pl-PL"/>
              </w:rPr>
            </w:pPr>
            <w:r w:rsidRPr="00886721">
              <w:rPr>
                <w:rFonts w:cstheme="majorHAnsi"/>
                <w:sz w:val="22"/>
                <w:szCs w:val="20"/>
                <w:lang w:eastAsia="pl-PL"/>
              </w:rPr>
              <w:t>8</w:t>
            </w:r>
          </w:p>
        </w:tc>
        <w:tc>
          <w:tcPr>
            <w:tcW w:w="1984" w:type="dxa"/>
            <w:shd w:val="clear" w:color="auto" w:fill="auto"/>
            <w:vAlign w:val="center"/>
          </w:tcPr>
          <w:p w14:paraId="2A617759" w14:textId="5ECCE396" w:rsidR="005C7D24" w:rsidRPr="00886721" w:rsidRDefault="005C7D24" w:rsidP="005C7D24">
            <w:pPr>
              <w:jc w:val="center"/>
              <w:rPr>
                <w:rFonts w:cstheme="majorHAnsi"/>
                <w:sz w:val="22"/>
                <w:szCs w:val="20"/>
                <w:lang w:eastAsia="pl-PL"/>
              </w:rPr>
            </w:pPr>
            <w:r w:rsidRPr="00886721">
              <w:rPr>
                <w:rFonts w:cstheme="majorHAnsi"/>
                <w:sz w:val="22"/>
                <w:szCs w:val="20"/>
                <w:lang w:eastAsia="pl-PL"/>
              </w:rPr>
              <w:t>2</w:t>
            </w:r>
          </w:p>
        </w:tc>
        <w:tc>
          <w:tcPr>
            <w:tcW w:w="3859" w:type="dxa"/>
            <w:shd w:val="clear" w:color="auto" w:fill="auto"/>
            <w:vAlign w:val="center"/>
          </w:tcPr>
          <w:p w14:paraId="782C56CA" w14:textId="449BB805" w:rsidR="005C7D24" w:rsidRPr="00886721" w:rsidRDefault="005C7D24" w:rsidP="00265117">
            <w:pPr>
              <w:jc w:val="center"/>
              <w:rPr>
                <w:rFonts w:cstheme="majorHAnsi"/>
                <w:sz w:val="22"/>
                <w:szCs w:val="20"/>
                <w:lang w:eastAsia="pl-PL"/>
              </w:rPr>
            </w:pPr>
            <w:r w:rsidRPr="00886721">
              <w:rPr>
                <w:rFonts w:cstheme="majorHAnsi"/>
                <w:sz w:val="22"/>
                <w:szCs w:val="20"/>
                <w:lang w:eastAsia="pl-PL"/>
              </w:rPr>
              <w:t>100</w:t>
            </w:r>
            <w:r w:rsidR="00265117" w:rsidRPr="00886721">
              <w:rPr>
                <w:rFonts w:cstheme="majorHAnsi"/>
                <w:sz w:val="22"/>
                <w:szCs w:val="20"/>
                <w:lang w:eastAsia="pl-PL"/>
              </w:rPr>
              <w:t> </w:t>
            </w:r>
            <w:r w:rsidRPr="00886721">
              <w:rPr>
                <w:rFonts w:cstheme="majorHAnsi"/>
                <w:sz w:val="22"/>
                <w:szCs w:val="20"/>
                <w:lang w:eastAsia="pl-PL"/>
              </w:rPr>
              <w:t>000</w:t>
            </w:r>
            <w:r w:rsidR="00265117" w:rsidRPr="00886721">
              <w:rPr>
                <w:rFonts w:cstheme="majorHAnsi"/>
                <w:sz w:val="22"/>
                <w:szCs w:val="20"/>
                <w:lang w:eastAsia="pl-PL"/>
              </w:rPr>
              <w:t xml:space="preserve"> </w:t>
            </w:r>
            <w:r w:rsidRPr="00886721">
              <w:rPr>
                <w:rFonts w:cstheme="majorHAnsi"/>
                <w:sz w:val="22"/>
                <w:szCs w:val="20"/>
                <w:lang w:eastAsia="pl-PL"/>
              </w:rPr>
              <w:t>(50</w:t>
            </w:r>
            <w:r w:rsidR="00773B56" w:rsidRPr="00886721">
              <w:rPr>
                <w:rFonts w:cstheme="majorHAnsi"/>
                <w:sz w:val="22"/>
                <w:szCs w:val="20"/>
                <w:lang w:eastAsia="pl-PL"/>
              </w:rPr>
              <w:t xml:space="preserve"> </w:t>
            </w:r>
            <w:r w:rsidRPr="00886721">
              <w:rPr>
                <w:rFonts w:cstheme="majorHAnsi"/>
                <w:sz w:val="22"/>
                <w:szCs w:val="20"/>
                <w:lang w:eastAsia="pl-PL"/>
              </w:rPr>
              <w:t>000 – dotacja zwrócona)</w:t>
            </w:r>
          </w:p>
        </w:tc>
      </w:tr>
      <w:tr w:rsidR="001205AB" w:rsidRPr="00886721" w14:paraId="2D47252A" w14:textId="77777777" w:rsidTr="009C08F0">
        <w:trPr>
          <w:trHeight w:val="20"/>
        </w:trPr>
        <w:tc>
          <w:tcPr>
            <w:tcW w:w="1242" w:type="dxa"/>
            <w:shd w:val="clear" w:color="auto" w:fill="F2F2F2" w:themeFill="background1" w:themeFillShade="F2"/>
            <w:vAlign w:val="center"/>
          </w:tcPr>
          <w:p w14:paraId="658DC1E9" w14:textId="1D697ECC" w:rsidR="00843346" w:rsidRPr="00886721" w:rsidRDefault="00843346" w:rsidP="005C7D24">
            <w:pPr>
              <w:jc w:val="center"/>
              <w:rPr>
                <w:rFonts w:ascii="Calibri Light" w:hAnsi="Calibri Light"/>
                <w:b/>
                <w:bCs/>
                <w:sz w:val="22"/>
                <w:szCs w:val="24"/>
                <w:lang w:eastAsia="pl-PL"/>
              </w:rPr>
            </w:pPr>
            <w:r w:rsidRPr="00886721">
              <w:rPr>
                <w:rFonts w:ascii="Calibri Light" w:hAnsi="Calibri Light"/>
                <w:b/>
                <w:bCs/>
                <w:sz w:val="22"/>
                <w:szCs w:val="24"/>
                <w:lang w:eastAsia="pl-PL"/>
              </w:rPr>
              <w:t>2021</w:t>
            </w:r>
          </w:p>
        </w:tc>
        <w:tc>
          <w:tcPr>
            <w:tcW w:w="2127" w:type="dxa"/>
            <w:shd w:val="clear" w:color="auto" w:fill="auto"/>
            <w:vAlign w:val="center"/>
          </w:tcPr>
          <w:p w14:paraId="0A54EE13" w14:textId="733216F9" w:rsidR="00843346" w:rsidRPr="00886721" w:rsidRDefault="00843346" w:rsidP="005C7D24">
            <w:pPr>
              <w:jc w:val="center"/>
              <w:rPr>
                <w:rFonts w:cstheme="majorHAnsi"/>
                <w:sz w:val="22"/>
                <w:szCs w:val="20"/>
                <w:lang w:eastAsia="pl-PL"/>
              </w:rPr>
            </w:pPr>
            <w:r w:rsidRPr="00886721">
              <w:rPr>
                <w:rFonts w:cstheme="majorHAnsi"/>
                <w:sz w:val="22"/>
                <w:szCs w:val="20"/>
                <w:lang w:eastAsia="pl-PL"/>
              </w:rPr>
              <w:t>5</w:t>
            </w:r>
          </w:p>
        </w:tc>
        <w:tc>
          <w:tcPr>
            <w:tcW w:w="1984" w:type="dxa"/>
            <w:shd w:val="clear" w:color="auto" w:fill="auto"/>
            <w:vAlign w:val="center"/>
          </w:tcPr>
          <w:p w14:paraId="773E0DFD" w14:textId="63A83781" w:rsidR="00843346" w:rsidRPr="00886721" w:rsidRDefault="00843346" w:rsidP="005C7D24">
            <w:pPr>
              <w:jc w:val="center"/>
              <w:rPr>
                <w:rFonts w:cstheme="majorHAnsi"/>
                <w:sz w:val="22"/>
                <w:szCs w:val="20"/>
                <w:lang w:eastAsia="pl-PL"/>
              </w:rPr>
            </w:pPr>
            <w:r w:rsidRPr="00886721">
              <w:rPr>
                <w:rFonts w:cstheme="majorHAnsi"/>
                <w:sz w:val="22"/>
                <w:szCs w:val="20"/>
                <w:lang w:eastAsia="pl-PL"/>
              </w:rPr>
              <w:t>3</w:t>
            </w:r>
          </w:p>
        </w:tc>
        <w:tc>
          <w:tcPr>
            <w:tcW w:w="3859" w:type="dxa"/>
            <w:shd w:val="clear" w:color="auto" w:fill="auto"/>
            <w:vAlign w:val="center"/>
          </w:tcPr>
          <w:p w14:paraId="22ABA0DE" w14:textId="4766432E" w:rsidR="00843346" w:rsidRPr="00886721" w:rsidRDefault="00843346" w:rsidP="00265117">
            <w:pPr>
              <w:jc w:val="center"/>
              <w:rPr>
                <w:rFonts w:cstheme="majorHAnsi"/>
                <w:sz w:val="22"/>
                <w:szCs w:val="20"/>
                <w:lang w:eastAsia="pl-PL"/>
              </w:rPr>
            </w:pPr>
            <w:r w:rsidRPr="00886721">
              <w:rPr>
                <w:rFonts w:cstheme="majorHAnsi"/>
                <w:sz w:val="22"/>
                <w:szCs w:val="20"/>
                <w:lang w:eastAsia="pl-PL"/>
              </w:rPr>
              <w:t>119 141</w:t>
            </w:r>
          </w:p>
        </w:tc>
      </w:tr>
    </w:tbl>
    <w:p w14:paraId="7F00E152" w14:textId="77777777" w:rsidR="00BC1DAE" w:rsidRPr="00886721" w:rsidRDefault="00E410A5" w:rsidP="00E410A5">
      <w:pPr>
        <w:jc w:val="both"/>
        <w:rPr>
          <w:rFonts w:ascii="Calibri Light" w:hAnsi="Calibri Light"/>
          <w:sz w:val="20"/>
          <w:szCs w:val="24"/>
        </w:rPr>
      </w:pPr>
      <w:r w:rsidRPr="00886721">
        <w:rPr>
          <w:rFonts w:ascii="Calibri Light" w:hAnsi="Calibri Light"/>
          <w:sz w:val="20"/>
          <w:szCs w:val="24"/>
        </w:rPr>
        <w:t>Źródło: Referat Kultury w Departamencie Kultury, Promocji i Sportu</w:t>
      </w:r>
    </w:p>
    <w:p w14:paraId="6E8DAC78" w14:textId="77777777" w:rsidR="00BC1DAE" w:rsidRPr="00886721" w:rsidRDefault="00843346" w:rsidP="00207703">
      <w:pPr>
        <w:spacing w:line="276" w:lineRule="auto"/>
        <w:rPr>
          <w:szCs w:val="24"/>
        </w:rPr>
      </w:pPr>
      <w:r w:rsidRPr="00886721">
        <w:rPr>
          <w:szCs w:val="24"/>
        </w:rPr>
        <w:t>Miasto Białystok przyznaje dotacje na prace konserwatorskie, restauratorskie lub roboty budowlane przy zabytkach od 2005 r. Dzięki temu sukcesywnie poprawia się stan zachowania lokalnego dziedzictwa kulturowego, a wielu najcenniejszym historycznym obiektom udało się przywrócić dawną świetność. W latach 2017-2021 Miasto udzieliło 35 dotacji na konserwację 9 zabytków ruchomych oraz remonty 26 zabytków nieruchomych. W okresie ostatnich 5 lat wydatkowano z budżetu Miasta Białystok na ten cel kwotę</w:t>
      </w:r>
      <w:r w:rsidRPr="00886721">
        <w:rPr>
          <w:szCs w:val="24"/>
        </w:rPr>
        <w:br/>
      </w:r>
      <w:r w:rsidRPr="00886721">
        <w:rPr>
          <w:b/>
          <w:szCs w:val="24"/>
        </w:rPr>
        <w:t>3 330 941 zł</w:t>
      </w:r>
      <w:r w:rsidRPr="00886721">
        <w:rPr>
          <w:szCs w:val="24"/>
        </w:rPr>
        <w:t>.</w:t>
      </w:r>
    </w:p>
    <w:p w14:paraId="46C44BFE" w14:textId="77777777" w:rsidR="00BC1DAE" w:rsidRPr="00886721" w:rsidRDefault="008E78C4" w:rsidP="00207703">
      <w:pPr>
        <w:spacing w:line="276" w:lineRule="auto"/>
        <w:rPr>
          <w:rFonts w:ascii="Calibri Light" w:hAnsi="Calibri Light"/>
          <w:b/>
          <w:szCs w:val="24"/>
        </w:rPr>
      </w:pPr>
      <w:r w:rsidRPr="00886721">
        <w:rPr>
          <w:rFonts w:ascii="Calibri Light" w:hAnsi="Calibri Light"/>
          <w:b/>
          <w:szCs w:val="24"/>
        </w:rPr>
        <w:t>PRACE KONSERWATORSKIE, RESTAURATORSKIE I ROBOTY BUDOWLANE PRZY ZABYTKACH STANOWIĄCYCH MIENIE MIAST</w:t>
      </w:r>
      <w:r w:rsidR="00E970E0" w:rsidRPr="00886721">
        <w:rPr>
          <w:rFonts w:ascii="Calibri Light" w:hAnsi="Calibri Light"/>
          <w:b/>
          <w:szCs w:val="24"/>
        </w:rPr>
        <w:t>A BIAŁYSTOK, ZREALIZOWANE W 2</w:t>
      </w:r>
      <w:r w:rsidR="005C7D24" w:rsidRPr="00886721">
        <w:rPr>
          <w:rFonts w:ascii="Calibri Light" w:hAnsi="Calibri Light"/>
          <w:b/>
          <w:szCs w:val="24"/>
        </w:rPr>
        <w:t>02</w:t>
      </w:r>
      <w:r w:rsidR="00A66270" w:rsidRPr="00886721">
        <w:rPr>
          <w:rFonts w:ascii="Calibri Light" w:hAnsi="Calibri Light"/>
          <w:b/>
          <w:szCs w:val="24"/>
        </w:rPr>
        <w:t>1</w:t>
      </w:r>
      <w:r w:rsidR="005C7D24" w:rsidRPr="00886721">
        <w:rPr>
          <w:rFonts w:ascii="Calibri Light" w:hAnsi="Calibri Light"/>
          <w:b/>
          <w:szCs w:val="24"/>
        </w:rPr>
        <w:t xml:space="preserve"> </w:t>
      </w:r>
      <w:r w:rsidRPr="00886721">
        <w:rPr>
          <w:rFonts w:ascii="Calibri Light" w:hAnsi="Calibri Light"/>
          <w:b/>
          <w:szCs w:val="24"/>
        </w:rPr>
        <w:t>ROKU</w:t>
      </w:r>
    </w:p>
    <w:p w14:paraId="4E024FF3" w14:textId="4C1E703A" w:rsidR="00261B92" w:rsidRPr="00886721" w:rsidRDefault="00261B92" w:rsidP="00207703">
      <w:pPr>
        <w:pStyle w:val="Legenda"/>
        <w:rPr>
          <w:rFonts w:cstheme="majorHAnsi"/>
          <w:sz w:val="22"/>
          <w:szCs w:val="22"/>
        </w:rPr>
      </w:pPr>
      <w:bookmarkStart w:id="511" w:name="_Toc108781057"/>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233</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w:t>
      </w:r>
      <w:r w:rsidRPr="00886721">
        <w:rPr>
          <w:rFonts w:ascii="Calibri Light" w:hAnsi="Calibri Light"/>
          <w:sz w:val="24"/>
          <w:szCs w:val="24"/>
        </w:rPr>
        <w:t>Prace konserwatorskie, restauratorskie i roboty budowlane przy zabytkach stano</w:t>
      </w:r>
      <w:r w:rsidRPr="00886721">
        <w:rPr>
          <w:rFonts w:cstheme="majorHAnsi"/>
          <w:sz w:val="22"/>
          <w:szCs w:val="22"/>
        </w:rPr>
        <w:t>wiących mienie miasta Białystok, zrealizowane w 20</w:t>
      </w:r>
      <w:r w:rsidR="00A66270" w:rsidRPr="00886721">
        <w:rPr>
          <w:rFonts w:cstheme="majorHAnsi"/>
          <w:sz w:val="22"/>
          <w:szCs w:val="22"/>
        </w:rPr>
        <w:t>21</w:t>
      </w:r>
      <w:r w:rsidRPr="00886721">
        <w:rPr>
          <w:rFonts w:cstheme="majorHAnsi"/>
          <w:sz w:val="22"/>
          <w:szCs w:val="22"/>
        </w:rPr>
        <w:t xml:space="preserve"> roku</w:t>
      </w:r>
      <w:bookmarkEnd w:id="511"/>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3. "/>
        <w:tblDescription w:val="Prace konserwatorskie, restauratorskie i roboty budowlane przy zabytkach stanowiących mienie miasta Białystok, zrealizowane w 2021 roku"/>
      </w:tblPr>
      <w:tblGrid>
        <w:gridCol w:w="1522"/>
        <w:gridCol w:w="6632"/>
        <w:gridCol w:w="1486"/>
      </w:tblGrid>
      <w:tr w:rsidR="001205AB" w:rsidRPr="00886721" w14:paraId="49D2B9B3" w14:textId="77777777" w:rsidTr="004E1F97">
        <w:trPr>
          <w:tblHeader/>
        </w:trPr>
        <w:tc>
          <w:tcPr>
            <w:tcW w:w="1522" w:type="dxa"/>
            <w:shd w:val="clear" w:color="auto" w:fill="F2F2F2" w:themeFill="background1" w:themeFillShade="F2"/>
            <w:vAlign w:val="center"/>
          </w:tcPr>
          <w:p w14:paraId="59C1A5D5" w14:textId="77777777" w:rsidR="00A66270" w:rsidRPr="00886721" w:rsidRDefault="00A66270" w:rsidP="009C08F0">
            <w:pPr>
              <w:rPr>
                <w:b/>
                <w:sz w:val="22"/>
              </w:rPr>
            </w:pPr>
            <w:r w:rsidRPr="00886721">
              <w:rPr>
                <w:b/>
                <w:sz w:val="22"/>
              </w:rPr>
              <w:t>Jednostka realizująca</w:t>
            </w:r>
          </w:p>
        </w:tc>
        <w:tc>
          <w:tcPr>
            <w:tcW w:w="6632" w:type="dxa"/>
            <w:shd w:val="clear" w:color="auto" w:fill="F2F2F2" w:themeFill="background1" w:themeFillShade="F2"/>
            <w:vAlign w:val="center"/>
          </w:tcPr>
          <w:p w14:paraId="7503BBC2" w14:textId="77777777" w:rsidR="00A66270" w:rsidRPr="00886721" w:rsidRDefault="00A66270" w:rsidP="00EC0562">
            <w:pPr>
              <w:jc w:val="center"/>
              <w:rPr>
                <w:b/>
                <w:sz w:val="22"/>
              </w:rPr>
            </w:pPr>
            <w:r w:rsidRPr="00886721">
              <w:rPr>
                <w:b/>
                <w:sz w:val="22"/>
              </w:rPr>
              <w:t>Rodzaj obiektu, zakres prac</w:t>
            </w:r>
          </w:p>
        </w:tc>
        <w:tc>
          <w:tcPr>
            <w:tcW w:w="1486" w:type="dxa"/>
            <w:shd w:val="clear" w:color="auto" w:fill="F2F2F2" w:themeFill="background1" w:themeFillShade="F2"/>
            <w:vAlign w:val="center"/>
          </w:tcPr>
          <w:p w14:paraId="2B470A72" w14:textId="29E66F41" w:rsidR="00A66270" w:rsidRPr="00886721" w:rsidRDefault="007B1162" w:rsidP="00EC0562">
            <w:pPr>
              <w:jc w:val="center"/>
              <w:rPr>
                <w:b/>
                <w:sz w:val="22"/>
              </w:rPr>
            </w:pPr>
            <w:r w:rsidRPr="00886721">
              <w:rPr>
                <w:b/>
                <w:sz w:val="22"/>
              </w:rPr>
              <w:t>Kwota</w:t>
            </w:r>
          </w:p>
          <w:p w14:paraId="5F6892C0" w14:textId="2CEFDA7E" w:rsidR="00A66270" w:rsidRPr="00886721" w:rsidRDefault="00A66270" w:rsidP="00EC0562">
            <w:pPr>
              <w:jc w:val="center"/>
              <w:rPr>
                <w:b/>
                <w:sz w:val="22"/>
              </w:rPr>
            </w:pPr>
            <w:r w:rsidRPr="00886721">
              <w:rPr>
                <w:b/>
                <w:sz w:val="22"/>
              </w:rPr>
              <w:t>(</w:t>
            </w:r>
            <w:r w:rsidR="00EC0562" w:rsidRPr="00886721">
              <w:rPr>
                <w:b/>
                <w:sz w:val="22"/>
              </w:rPr>
              <w:t xml:space="preserve">w </w:t>
            </w:r>
            <w:r w:rsidRPr="00886721">
              <w:rPr>
                <w:b/>
                <w:sz w:val="22"/>
              </w:rPr>
              <w:t>zł)</w:t>
            </w:r>
          </w:p>
        </w:tc>
      </w:tr>
      <w:tr w:rsidR="001205AB" w:rsidRPr="00886721" w14:paraId="5F016462" w14:textId="77777777" w:rsidTr="004E1F97">
        <w:tc>
          <w:tcPr>
            <w:tcW w:w="1522" w:type="dxa"/>
            <w:shd w:val="clear" w:color="auto" w:fill="F2F2F2" w:themeFill="background1" w:themeFillShade="F2"/>
            <w:vAlign w:val="center"/>
          </w:tcPr>
          <w:p w14:paraId="342ADBB9" w14:textId="77777777" w:rsidR="00A66270" w:rsidRPr="00886721" w:rsidRDefault="00A66270" w:rsidP="009C08F0">
            <w:pPr>
              <w:rPr>
                <w:b/>
                <w:sz w:val="22"/>
              </w:rPr>
            </w:pPr>
            <w:r w:rsidRPr="00886721">
              <w:rPr>
                <w:b/>
                <w:sz w:val="22"/>
              </w:rPr>
              <w:t>Departament Inwestycji</w:t>
            </w:r>
          </w:p>
        </w:tc>
        <w:tc>
          <w:tcPr>
            <w:tcW w:w="6632" w:type="dxa"/>
            <w:shd w:val="clear" w:color="auto" w:fill="auto"/>
          </w:tcPr>
          <w:p w14:paraId="6B3C1DEC" w14:textId="0C4353E7" w:rsidR="00A66270" w:rsidRPr="00886721" w:rsidRDefault="00A66270" w:rsidP="00DC2B5D">
            <w:pPr>
              <w:jc w:val="both"/>
              <w:rPr>
                <w:sz w:val="22"/>
              </w:rPr>
            </w:pPr>
            <w:r w:rsidRPr="00886721">
              <w:rPr>
                <w:sz w:val="22"/>
              </w:rPr>
              <w:t>Park Konstytucji 3 Maja – kontynuacja budowy placu zabaw</w:t>
            </w:r>
            <w:r w:rsidR="00DC2B5D" w:rsidRPr="00886721">
              <w:rPr>
                <w:sz w:val="22"/>
              </w:rPr>
              <w:br/>
            </w:r>
            <w:r w:rsidRPr="00886721">
              <w:rPr>
                <w:sz w:val="22"/>
              </w:rPr>
              <w:t>z wykorzystaniem urządzeń edukacyjno-wodnych</w:t>
            </w:r>
          </w:p>
        </w:tc>
        <w:tc>
          <w:tcPr>
            <w:tcW w:w="1486" w:type="dxa"/>
            <w:shd w:val="clear" w:color="auto" w:fill="auto"/>
          </w:tcPr>
          <w:p w14:paraId="7C54DF24" w14:textId="77777777" w:rsidR="00A66270" w:rsidRPr="00886721" w:rsidRDefault="00A66270" w:rsidP="00A66270">
            <w:pPr>
              <w:jc w:val="right"/>
              <w:rPr>
                <w:sz w:val="22"/>
              </w:rPr>
            </w:pPr>
            <w:r w:rsidRPr="00886721">
              <w:rPr>
                <w:sz w:val="22"/>
              </w:rPr>
              <w:t xml:space="preserve">915 563,20 </w:t>
            </w:r>
          </w:p>
        </w:tc>
      </w:tr>
      <w:tr w:rsidR="001205AB" w:rsidRPr="00886721" w14:paraId="590FFA7E" w14:textId="77777777" w:rsidTr="004E1F97">
        <w:tc>
          <w:tcPr>
            <w:tcW w:w="1522" w:type="dxa"/>
            <w:shd w:val="clear" w:color="auto" w:fill="F2F2F2" w:themeFill="background1" w:themeFillShade="F2"/>
            <w:vAlign w:val="center"/>
          </w:tcPr>
          <w:p w14:paraId="5374EAA1" w14:textId="79CCFE76" w:rsidR="00A66270" w:rsidRPr="00886721" w:rsidRDefault="00207703" w:rsidP="009C08F0">
            <w:pPr>
              <w:rPr>
                <w:b/>
                <w:sz w:val="22"/>
              </w:rPr>
            </w:pPr>
            <w:r w:rsidRPr="00886721">
              <w:rPr>
                <w:b/>
                <w:sz w:val="22"/>
              </w:rPr>
              <w:t>Departament Inwestycji</w:t>
            </w:r>
          </w:p>
        </w:tc>
        <w:tc>
          <w:tcPr>
            <w:tcW w:w="6632" w:type="dxa"/>
            <w:shd w:val="clear" w:color="auto" w:fill="auto"/>
          </w:tcPr>
          <w:p w14:paraId="4759F2F6" w14:textId="77777777" w:rsidR="00A66270" w:rsidRPr="00886721" w:rsidRDefault="00A66270" w:rsidP="00A66270">
            <w:pPr>
              <w:jc w:val="both"/>
              <w:rPr>
                <w:sz w:val="22"/>
              </w:rPr>
            </w:pPr>
            <w:r w:rsidRPr="00886721">
              <w:rPr>
                <w:sz w:val="22"/>
              </w:rPr>
              <w:t>cmentarz ewangelicko-augsburski na Rynku Siennym – kontynuacja robót polegających na zagospodarowaniu terenu</w:t>
            </w:r>
          </w:p>
        </w:tc>
        <w:tc>
          <w:tcPr>
            <w:tcW w:w="1486" w:type="dxa"/>
            <w:shd w:val="clear" w:color="auto" w:fill="auto"/>
          </w:tcPr>
          <w:p w14:paraId="60CAA45A" w14:textId="77777777" w:rsidR="00A66270" w:rsidRPr="00886721" w:rsidRDefault="00A66270" w:rsidP="00A66270">
            <w:pPr>
              <w:jc w:val="right"/>
              <w:rPr>
                <w:sz w:val="22"/>
              </w:rPr>
            </w:pPr>
            <w:r w:rsidRPr="00886721">
              <w:rPr>
                <w:sz w:val="22"/>
              </w:rPr>
              <w:t>79 335,00</w:t>
            </w:r>
          </w:p>
        </w:tc>
      </w:tr>
      <w:tr w:rsidR="001205AB" w:rsidRPr="00886721" w14:paraId="2F231938" w14:textId="77777777" w:rsidTr="004E1F97">
        <w:tc>
          <w:tcPr>
            <w:tcW w:w="1522" w:type="dxa"/>
            <w:shd w:val="clear" w:color="auto" w:fill="F2F2F2" w:themeFill="background1" w:themeFillShade="F2"/>
            <w:vAlign w:val="center"/>
          </w:tcPr>
          <w:p w14:paraId="55099FE5" w14:textId="74A1035D" w:rsidR="00A66270" w:rsidRPr="00886721" w:rsidRDefault="00207703" w:rsidP="009C08F0">
            <w:pPr>
              <w:rPr>
                <w:b/>
                <w:sz w:val="22"/>
              </w:rPr>
            </w:pPr>
            <w:r w:rsidRPr="00886721">
              <w:rPr>
                <w:b/>
                <w:sz w:val="22"/>
              </w:rPr>
              <w:t>Departament Inwestycji</w:t>
            </w:r>
          </w:p>
        </w:tc>
        <w:tc>
          <w:tcPr>
            <w:tcW w:w="6632" w:type="dxa"/>
            <w:shd w:val="clear" w:color="auto" w:fill="auto"/>
          </w:tcPr>
          <w:p w14:paraId="6D47F226" w14:textId="7A87AF5E" w:rsidR="00A66270" w:rsidRPr="00886721" w:rsidRDefault="00A66270" w:rsidP="00A66270">
            <w:pPr>
              <w:jc w:val="both"/>
              <w:rPr>
                <w:sz w:val="22"/>
              </w:rPr>
            </w:pPr>
            <w:r w:rsidRPr="00886721">
              <w:rPr>
                <w:sz w:val="22"/>
              </w:rPr>
              <w:t>Park Planty  – budowa szaletu miejskiego</w:t>
            </w:r>
            <w:r w:rsidR="00617998" w:rsidRPr="00886721">
              <w:rPr>
                <w:sz w:val="22"/>
              </w:rPr>
              <w:t xml:space="preserve"> – zadanie w trakcie realizacji</w:t>
            </w:r>
          </w:p>
        </w:tc>
        <w:tc>
          <w:tcPr>
            <w:tcW w:w="1486" w:type="dxa"/>
            <w:shd w:val="clear" w:color="auto" w:fill="auto"/>
          </w:tcPr>
          <w:p w14:paraId="7C219376" w14:textId="77777777" w:rsidR="00A66270" w:rsidRPr="00886721" w:rsidRDefault="00A66270" w:rsidP="00A66270">
            <w:pPr>
              <w:jc w:val="right"/>
              <w:rPr>
                <w:sz w:val="22"/>
              </w:rPr>
            </w:pPr>
            <w:r w:rsidRPr="00886721">
              <w:rPr>
                <w:sz w:val="22"/>
              </w:rPr>
              <w:t>400 000,00</w:t>
            </w:r>
          </w:p>
        </w:tc>
      </w:tr>
      <w:tr w:rsidR="001205AB" w:rsidRPr="00886721" w14:paraId="4ECA3718" w14:textId="77777777" w:rsidTr="004E1F97">
        <w:tc>
          <w:tcPr>
            <w:tcW w:w="1522" w:type="dxa"/>
            <w:shd w:val="clear" w:color="auto" w:fill="F2F2F2" w:themeFill="background1" w:themeFillShade="F2"/>
            <w:vAlign w:val="center"/>
          </w:tcPr>
          <w:p w14:paraId="708B3CDA" w14:textId="7D13A89A" w:rsidR="00A66270" w:rsidRPr="00886721" w:rsidRDefault="00207703" w:rsidP="009C08F0">
            <w:pPr>
              <w:rPr>
                <w:b/>
                <w:sz w:val="22"/>
              </w:rPr>
            </w:pPr>
            <w:r w:rsidRPr="00886721">
              <w:rPr>
                <w:b/>
                <w:sz w:val="22"/>
              </w:rPr>
              <w:t>Departament Inwestycji</w:t>
            </w:r>
          </w:p>
        </w:tc>
        <w:tc>
          <w:tcPr>
            <w:tcW w:w="6632" w:type="dxa"/>
            <w:shd w:val="clear" w:color="auto" w:fill="auto"/>
          </w:tcPr>
          <w:p w14:paraId="28AA6A49" w14:textId="50477516" w:rsidR="00A66270" w:rsidRPr="00886721" w:rsidRDefault="00A66270" w:rsidP="00A66270">
            <w:pPr>
              <w:jc w:val="both"/>
              <w:rPr>
                <w:sz w:val="22"/>
              </w:rPr>
            </w:pPr>
            <w:r w:rsidRPr="00886721">
              <w:rPr>
                <w:sz w:val="22"/>
              </w:rPr>
              <w:t>zespół pałacowo-ogrodowy Branickich – modernizacja ogrodzenia dziedzińca wstępnego (koszt 70.000 zł pokryto z dotacji PWKZ)</w:t>
            </w:r>
            <w:r w:rsidR="00617998" w:rsidRPr="00886721">
              <w:rPr>
                <w:sz w:val="22"/>
              </w:rPr>
              <w:t xml:space="preserve"> – zadanie w trakcie realizacji</w:t>
            </w:r>
          </w:p>
        </w:tc>
        <w:tc>
          <w:tcPr>
            <w:tcW w:w="1486" w:type="dxa"/>
            <w:shd w:val="clear" w:color="auto" w:fill="auto"/>
          </w:tcPr>
          <w:p w14:paraId="2CBC4C5C" w14:textId="77777777" w:rsidR="00A66270" w:rsidRPr="00886721" w:rsidRDefault="00A66270" w:rsidP="00A66270">
            <w:pPr>
              <w:jc w:val="right"/>
              <w:rPr>
                <w:sz w:val="22"/>
              </w:rPr>
            </w:pPr>
            <w:r w:rsidRPr="00886721">
              <w:rPr>
                <w:sz w:val="22"/>
              </w:rPr>
              <w:t>1 568 899,49</w:t>
            </w:r>
            <w:r w:rsidRPr="00886721">
              <w:rPr>
                <w:rFonts w:ascii="Arial" w:hAnsi="Arial" w:cs="Arial"/>
                <w:sz w:val="22"/>
              </w:rPr>
              <w:t>‬</w:t>
            </w:r>
          </w:p>
        </w:tc>
      </w:tr>
      <w:tr w:rsidR="001205AB" w:rsidRPr="00886721" w14:paraId="040D3D3C" w14:textId="77777777" w:rsidTr="004E1F97">
        <w:tc>
          <w:tcPr>
            <w:tcW w:w="1522" w:type="dxa"/>
            <w:shd w:val="clear" w:color="auto" w:fill="F2F2F2" w:themeFill="background1" w:themeFillShade="F2"/>
            <w:vAlign w:val="center"/>
          </w:tcPr>
          <w:p w14:paraId="3EB06D1C" w14:textId="132A4F32" w:rsidR="00A66270" w:rsidRPr="00886721" w:rsidRDefault="00207703" w:rsidP="009C08F0">
            <w:pPr>
              <w:rPr>
                <w:b/>
                <w:sz w:val="22"/>
              </w:rPr>
            </w:pPr>
            <w:r w:rsidRPr="00886721">
              <w:rPr>
                <w:b/>
                <w:sz w:val="22"/>
              </w:rPr>
              <w:t>Departament Inwestycji</w:t>
            </w:r>
          </w:p>
        </w:tc>
        <w:tc>
          <w:tcPr>
            <w:tcW w:w="6632" w:type="dxa"/>
            <w:shd w:val="clear" w:color="auto" w:fill="auto"/>
          </w:tcPr>
          <w:p w14:paraId="11569966" w14:textId="6063B777" w:rsidR="00A66270" w:rsidRPr="00886721" w:rsidRDefault="00A66270" w:rsidP="00A66270">
            <w:pPr>
              <w:jc w:val="both"/>
              <w:rPr>
                <w:sz w:val="22"/>
              </w:rPr>
            </w:pPr>
            <w:r w:rsidRPr="00886721">
              <w:rPr>
                <w:sz w:val="22"/>
              </w:rPr>
              <w:t xml:space="preserve">Gimnazjum im. króla Zygmunta Augusta, ob. VI Liceum Ogólnokształcące, ul. Warszawska 8 – rozpoczęcie przebudowy dachu, wymiany okien oraz wykonania elewacji </w:t>
            </w:r>
            <w:r w:rsidR="00617998" w:rsidRPr="00886721">
              <w:rPr>
                <w:sz w:val="22"/>
              </w:rPr>
              <w:t xml:space="preserve"> – zadanie w trakcie realizacji</w:t>
            </w:r>
          </w:p>
        </w:tc>
        <w:tc>
          <w:tcPr>
            <w:tcW w:w="1486" w:type="dxa"/>
            <w:shd w:val="clear" w:color="auto" w:fill="auto"/>
          </w:tcPr>
          <w:p w14:paraId="4247A9CF" w14:textId="77777777" w:rsidR="00A66270" w:rsidRPr="00886721" w:rsidRDefault="00A66270" w:rsidP="00A66270">
            <w:pPr>
              <w:jc w:val="right"/>
              <w:rPr>
                <w:sz w:val="22"/>
              </w:rPr>
            </w:pPr>
            <w:r w:rsidRPr="00886721">
              <w:rPr>
                <w:sz w:val="22"/>
              </w:rPr>
              <w:t>2 799 702,70</w:t>
            </w:r>
          </w:p>
          <w:p w14:paraId="524A362D" w14:textId="77777777" w:rsidR="00A66270" w:rsidRPr="00886721" w:rsidRDefault="00A66270" w:rsidP="00A66270">
            <w:pPr>
              <w:jc w:val="right"/>
              <w:rPr>
                <w:sz w:val="22"/>
              </w:rPr>
            </w:pPr>
          </w:p>
        </w:tc>
      </w:tr>
      <w:tr w:rsidR="001205AB" w:rsidRPr="00886721" w14:paraId="0CF9F093" w14:textId="77777777" w:rsidTr="004E1F97">
        <w:tc>
          <w:tcPr>
            <w:tcW w:w="1522" w:type="dxa"/>
            <w:shd w:val="clear" w:color="auto" w:fill="F2F2F2" w:themeFill="background1" w:themeFillShade="F2"/>
            <w:vAlign w:val="center"/>
          </w:tcPr>
          <w:p w14:paraId="0AF2D4F5" w14:textId="254380BF" w:rsidR="00A66270" w:rsidRPr="00886721" w:rsidRDefault="00207703" w:rsidP="009C08F0">
            <w:pPr>
              <w:rPr>
                <w:b/>
                <w:sz w:val="22"/>
              </w:rPr>
            </w:pPr>
            <w:r w:rsidRPr="00886721">
              <w:rPr>
                <w:b/>
                <w:sz w:val="22"/>
              </w:rPr>
              <w:t>Departament Inwestycji</w:t>
            </w:r>
          </w:p>
        </w:tc>
        <w:tc>
          <w:tcPr>
            <w:tcW w:w="6632" w:type="dxa"/>
            <w:shd w:val="clear" w:color="auto" w:fill="auto"/>
          </w:tcPr>
          <w:p w14:paraId="20E06A49" w14:textId="77777777" w:rsidR="00A66270" w:rsidRPr="00886721" w:rsidRDefault="00A66270" w:rsidP="00A66270">
            <w:pPr>
              <w:jc w:val="right"/>
              <w:rPr>
                <w:sz w:val="22"/>
              </w:rPr>
            </w:pPr>
            <w:r w:rsidRPr="00886721">
              <w:rPr>
                <w:sz w:val="22"/>
              </w:rPr>
              <w:t>Łącznie:</w:t>
            </w:r>
          </w:p>
        </w:tc>
        <w:tc>
          <w:tcPr>
            <w:tcW w:w="1486" w:type="dxa"/>
            <w:shd w:val="clear" w:color="auto" w:fill="auto"/>
          </w:tcPr>
          <w:p w14:paraId="5C5A3D99" w14:textId="0DF689C8" w:rsidR="00A66270" w:rsidRPr="00886721" w:rsidRDefault="00A66270" w:rsidP="00DC2B5D">
            <w:pPr>
              <w:jc w:val="center"/>
              <w:rPr>
                <w:sz w:val="22"/>
              </w:rPr>
            </w:pPr>
            <w:r w:rsidRPr="00886721">
              <w:rPr>
                <w:sz w:val="22"/>
              </w:rPr>
              <w:t>5 </w:t>
            </w:r>
            <w:r w:rsidR="00DC2B5D" w:rsidRPr="00886721">
              <w:rPr>
                <w:sz w:val="22"/>
              </w:rPr>
              <w:t>763 </w:t>
            </w:r>
            <w:r w:rsidRPr="00886721">
              <w:rPr>
                <w:sz w:val="22"/>
              </w:rPr>
              <w:t>500,39</w:t>
            </w:r>
          </w:p>
        </w:tc>
      </w:tr>
      <w:tr w:rsidR="001205AB" w:rsidRPr="00886721" w14:paraId="38E1997B" w14:textId="77777777" w:rsidTr="004E1F97">
        <w:tc>
          <w:tcPr>
            <w:tcW w:w="1522" w:type="dxa"/>
            <w:shd w:val="clear" w:color="auto" w:fill="F2F2F2" w:themeFill="background1" w:themeFillShade="F2"/>
            <w:vAlign w:val="center"/>
          </w:tcPr>
          <w:p w14:paraId="6B8EF0A5" w14:textId="77777777" w:rsidR="00A66270" w:rsidRPr="00886721" w:rsidRDefault="00A66270" w:rsidP="00EC0562">
            <w:pPr>
              <w:rPr>
                <w:b/>
                <w:sz w:val="22"/>
              </w:rPr>
            </w:pPr>
            <w:r w:rsidRPr="00886721">
              <w:rPr>
                <w:b/>
                <w:sz w:val="22"/>
              </w:rPr>
              <w:t>Zarząd Mienia Komunalnego</w:t>
            </w:r>
          </w:p>
        </w:tc>
        <w:tc>
          <w:tcPr>
            <w:tcW w:w="6632" w:type="dxa"/>
            <w:shd w:val="clear" w:color="auto" w:fill="auto"/>
          </w:tcPr>
          <w:p w14:paraId="65B2E173" w14:textId="77777777" w:rsidR="00A66270" w:rsidRPr="00886721" w:rsidRDefault="00A66270" w:rsidP="00A66270">
            <w:p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line="259" w:lineRule="auto"/>
              <w:rPr>
                <w:sz w:val="22"/>
              </w:rPr>
            </w:pPr>
            <w:r w:rsidRPr="00886721">
              <w:rPr>
                <w:sz w:val="22"/>
              </w:rPr>
              <w:t>dom, ul. Wiktorii 9 – przebudowa budynku mieszkalnego na placówkę opiekuńczą (roboty wyburzeniowe)</w:t>
            </w:r>
          </w:p>
        </w:tc>
        <w:tc>
          <w:tcPr>
            <w:tcW w:w="1486" w:type="dxa"/>
            <w:shd w:val="clear" w:color="auto" w:fill="auto"/>
          </w:tcPr>
          <w:p w14:paraId="1A7FEE31" w14:textId="77777777" w:rsidR="00A66270" w:rsidRPr="00886721" w:rsidRDefault="00A66270" w:rsidP="00A66270">
            <w:pPr>
              <w:spacing w:after="160" w:line="259" w:lineRule="auto"/>
              <w:jc w:val="right"/>
              <w:rPr>
                <w:sz w:val="22"/>
              </w:rPr>
            </w:pPr>
            <w:r w:rsidRPr="00886721">
              <w:rPr>
                <w:sz w:val="22"/>
              </w:rPr>
              <w:t>420 048,00</w:t>
            </w:r>
          </w:p>
        </w:tc>
      </w:tr>
      <w:tr w:rsidR="001205AB" w:rsidRPr="00886721" w14:paraId="1CC226ED" w14:textId="77777777" w:rsidTr="004E1F97">
        <w:trPr>
          <w:trHeight w:val="584"/>
        </w:trPr>
        <w:tc>
          <w:tcPr>
            <w:tcW w:w="1522" w:type="dxa"/>
            <w:shd w:val="clear" w:color="auto" w:fill="F2F2F2" w:themeFill="background1" w:themeFillShade="F2"/>
            <w:vAlign w:val="center"/>
          </w:tcPr>
          <w:p w14:paraId="41C9C8B1" w14:textId="002842B2" w:rsidR="00A66270" w:rsidRPr="00886721" w:rsidRDefault="00207703">
            <w:pPr>
              <w:rPr>
                <w:b/>
                <w:sz w:val="22"/>
              </w:rPr>
            </w:pPr>
            <w:r w:rsidRPr="00886721">
              <w:rPr>
                <w:b/>
                <w:sz w:val="22"/>
              </w:rPr>
              <w:lastRenderedPageBreak/>
              <w:t>Zarząd Mienia Komunalnego</w:t>
            </w:r>
          </w:p>
        </w:tc>
        <w:tc>
          <w:tcPr>
            <w:tcW w:w="6632" w:type="dxa"/>
            <w:shd w:val="clear" w:color="auto" w:fill="auto"/>
          </w:tcPr>
          <w:p w14:paraId="7525134D" w14:textId="77777777" w:rsidR="00A66270" w:rsidRPr="00886721" w:rsidRDefault="00A66270" w:rsidP="00A66270">
            <w:p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rPr>
                <w:b/>
                <w:kern w:val="1"/>
                <w:sz w:val="22"/>
              </w:rPr>
            </w:pPr>
            <w:r w:rsidRPr="00886721">
              <w:rPr>
                <w:sz w:val="22"/>
              </w:rPr>
              <w:t>kamienica, ul. Ludwika Waryńskiego 7 – przebudowa budynku mieszkalnego ze zmianą sposobu użytkowania na budynek usługowy (roboty rozbiórkowe)</w:t>
            </w:r>
          </w:p>
        </w:tc>
        <w:tc>
          <w:tcPr>
            <w:tcW w:w="1486" w:type="dxa"/>
            <w:shd w:val="clear" w:color="auto" w:fill="auto"/>
          </w:tcPr>
          <w:p w14:paraId="2A626B7B" w14:textId="77777777" w:rsidR="00A66270" w:rsidRPr="00886721" w:rsidRDefault="00A66270" w:rsidP="00A66270">
            <w:pPr>
              <w:jc w:val="right"/>
              <w:rPr>
                <w:sz w:val="22"/>
              </w:rPr>
            </w:pPr>
            <w:r w:rsidRPr="00886721">
              <w:rPr>
                <w:sz w:val="22"/>
              </w:rPr>
              <w:t>495 166,50</w:t>
            </w:r>
          </w:p>
        </w:tc>
      </w:tr>
      <w:tr w:rsidR="001205AB" w:rsidRPr="00886721" w14:paraId="4776C225" w14:textId="77777777" w:rsidTr="004E1F97">
        <w:trPr>
          <w:trHeight w:val="579"/>
        </w:trPr>
        <w:tc>
          <w:tcPr>
            <w:tcW w:w="1522" w:type="dxa"/>
            <w:shd w:val="clear" w:color="auto" w:fill="F2F2F2" w:themeFill="background1" w:themeFillShade="F2"/>
            <w:vAlign w:val="center"/>
          </w:tcPr>
          <w:p w14:paraId="5F5C1262" w14:textId="76170027" w:rsidR="00A66270" w:rsidRPr="00886721" w:rsidRDefault="00207703">
            <w:pPr>
              <w:rPr>
                <w:b/>
                <w:sz w:val="22"/>
              </w:rPr>
            </w:pPr>
            <w:r w:rsidRPr="00886721">
              <w:rPr>
                <w:b/>
                <w:sz w:val="22"/>
              </w:rPr>
              <w:t>Zarząd Mienia Komunalnego</w:t>
            </w:r>
          </w:p>
        </w:tc>
        <w:tc>
          <w:tcPr>
            <w:tcW w:w="6632" w:type="dxa"/>
            <w:shd w:val="clear" w:color="auto" w:fill="auto"/>
          </w:tcPr>
          <w:p w14:paraId="6A3A33F5" w14:textId="77777777" w:rsidR="00A66270" w:rsidRPr="00886721" w:rsidRDefault="00A66270" w:rsidP="00A66270">
            <w:pPr>
              <w:rPr>
                <w:b/>
                <w:sz w:val="22"/>
              </w:rPr>
            </w:pPr>
            <w:r w:rsidRPr="00886721">
              <w:rPr>
                <w:sz w:val="22"/>
              </w:rPr>
              <w:t>fabryka, ul. Kijowska 3 (d. 1) – rozpoczęcie modernizacji budynku (uzyskanie prawomocnego pozwolenia na budowę)</w:t>
            </w:r>
          </w:p>
        </w:tc>
        <w:tc>
          <w:tcPr>
            <w:tcW w:w="1486" w:type="dxa"/>
            <w:shd w:val="clear" w:color="auto" w:fill="auto"/>
          </w:tcPr>
          <w:p w14:paraId="55E82F98" w14:textId="77777777" w:rsidR="00A66270" w:rsidRPr="00886721" w:rsidRDefault="00A66270" w:rsidP="00A66270">
            <w:pPr>
              <w:jc w:val="right"/>
              <w:rPr>
                <w:sz w:val="22"/>
              </w:rPr>
            </w:pPr>
            <w:r w:rsidRPr="00886721">
              <w:rPr>
                <w:sz w:val="22"/>
              </w:rPr>
              <w:t>8 364,00</w:t>
            </w:r>
          </w:p>
        </w:tc>
      </w:tr>
      <w:tr w:rsidR="001205AB" w:rsidRPr="00886721" w14:paraId="0A2D8152" w14:textId="77777777" w:rsidTr="004E1F97">
        <w:tc>
          <w:tcPr>
            <w:tcW w:w="1522" w:type="dxa"/>
            <w:shd w:val="clear" w:color="auto" w:fill="F2F2F2" w:themeFill="background1" w:themeFillShade="F2"/>
            <w:vAlign w:val="center"/>
          </w:tcPr>
          <w:p w14:paraId="3202DCCF" w14:textId="7201822D" w:rsidR="00A66270" w:rsidRPr="00886721" w:rsidRDefault="00207703">
            <w:pPr>
              <w:rPr>
                <w:b/>
                <w:sz w:val="22"/>
              </w:rPr>
            </w:pPr>
            <w:r w:rsidRPr="00886721">
              <w:rPr>
                <w:b/>
                <w:sz w:val="22"/>
              </w:rPr>
              <w:t>Zarząd Mienia Komunalnego</w:t>
            </w:r>
          </w:p>
        </w:tc>
        <w:tc>
          <w:tcPr>
            <w:tcW w:w="6632" w:type="dxa"/>
            <w:shd w:val="clear" w:color="auto" w:fill="auto"/>
          </w:tcPr>
          <w:p w14:paraId="32DDC319" w14:textId="77777777" w:rsidR="00A66270" w:rsidRPr="00886721" w:rsidRDefault="00A66270" w:rsidP="00A66270">
            <w:pPr>
              <w:jc w:val="both"/>
              <w:rPr>
                <w:b/>
                <w:sz w:val="22"/>
              </w:rPr>
            </w:pPr>
            <w:r w:rsidRPr="00886721">
              <w:rPr>
                <w:sz w:val="22"/>
              </w:rPr>
              <w:t>kamienica, ul. Sukienna 5 – przebudowa budynku mieszkalnego ze zmianą sposobu użytkowania z przeznaczeniem na placówkę opiekuńczo-wychowawczą</w:t>
            </w:r>
          </w:p>
        </w:tc>
        <w:tc>
          <w:tcPr>
            <w:tcW w:w="1486" w:type="dxa"/>
            <w:shd w:val="clear" w:color="auto" w:fill="auto"/>
          </w:tcPr>
          <w:p w14:paraId="00925E04" w14:textId="77777777" w:rsidR="00A66270" w:rsidRPr="00886721" w:rsidRDefault="00A66270" w:rsidP="00A66270">
            <w:pPr>
              <w:jc w:val="right"/>
              <w:rPr>
                <w:sz w:val="22"/>
              </w:rPr>
            </w:pPr>
            <w:r w:rsidRPr="00886721">
              <w:rPr>
                <w:sz w:val="22"/>
              </w:rPr>
              <w:t>1 592 772,39</w:t>
            </w:r>
          </w:p>
        </w:tc>
      </w:tr>
      <w:tr w:rsidR="001205AB" w:rsidRPr="00886721" w14:paraId="7546EA1A" w14:textId="77777777" w:rsidTr="004E1F97">
        <w:tc>
          <w:tcPr>
            <w:tcW w:w="1522" w:type="dxa"/>
            <w:shd w:val="clear" w:color="auto" w:fill="F2F2F2" w:themeFill="background1" w:themeFillShade="F2"/>
            <w:vAlign w:val="center"/>
          </w:tcPr>
          <w:p w14:paraId="0EC6CD4F" w14:textId="7DE9E283" w:rsidR="00A66270" w:rsidRPr="00886721" w:rsidRDefault="00207703" w:rsidP="009C08F0">
            <w:pPr>
              <w:rPr>
                <w:b/>
                <w:sz w:val="22"/>
              </w:rPr>
            </w:pPr>
            <w:r>
              <w:rPr>
                <w:b/>
                <w:sz w:val="22"/>
              </w:rPr>
              <w:br/>
            </w:r>
            <w:r w:rsidRPr="00886721">
              <w:rPr>
                <w:b/>
                <w:sz w:val="22"/>
              </w:rPr>
              <w:t>Zarząd Mienia Komunalnego</w:t>
            </w:r>
          </w:p>
        </w:tc>
        <w:tc>
          <w:tcPr>
            <w:tcW w:w="6632" w:type="dxa"/>
            <w:shd w:val="clear" w:color="auto" w:fill="auto"/>
          </w:tcPr>
          <w:p w14:paraId="7BBEF63F" w14:textId="3F92022F" w:rsidR="00A66270" w:rsidRPr="00886721" w:rsidRDefault="00207703" w:rsidP="00A66270">
            <w:pPr>
              <w:jc w:val="right"/>
              <w:rPr>
                <w:sz w:val="22"/>
              </w:rPr>
            </w:pPr>
            <w:r>
              <w:rPr>
                <w:sz w:val="22"/>
              </w:rPr>
              <w:br/>
            </w:r>
            <w:r w:rsidR="00A66270" w:rsidRPr="00886721">
              <w:rPr>
                <w:sz w:val="22"/>
              </w:rPr>
              <w:t>Łącznie:</w:t>
            </w:r>
          </w:p>
        </w:tc>
        <w:tc>
          <w:tcPr>
            <w:tcW w:w="1486" w:type="dxa"/>
            <w:shd w:val="clear" w:color="auto" w:fill="auto"/>
          </w:tcPr>
          <w:p w14:paraId="67F9CD53" w14:textId="42F64486" w:rsidR="00A66270" w:rsidRPr="00886721" w:rsidRDefault="00207703" w:rsidP="00A66270">
            <w:pPr>
              <w:jc w:val="right"/>
              <w:rPr>
                <w:sz w:val="22"/>
              </w:rPr>
            </w:pPr>
            <w:r>
              <w:rPr>
                <w:sz w:val="22"/>
              </w:rPr>
              <w:br/>
            </w:r>
            <w:r w:rsidR="00A66270" w:rsidRPr="00886721">
              <w:rPr>
                <w:sz w:val="22"/>
              </w:rPr>
              <w:t>2 516 350,89</w:t>
            </w:r>
          </w:p>
        </w:tc>
      </w:tr>
      <w:tr w:rsidR="001205AB" w:rsidRPr="00886721" w14:paraId="3CEBF9A2" w14:textId="77777777" w:rsidTr="004E1F97">
        <w:tc>
          <w:tcPr>
            <w:tcW w:w="1522" w:type="dxa"/>
            <w:shd w:val="clear" w:color="auto" w:fill="F2F2F2" w:themeFill="background1" w:themeFillShade="F2"/>
            <w:vAlign w:val="center"/>
          </w:tcPr>
          <w:p w14:paraId="3C8FD870" w14:textId="77777777" w:rsidR="00A66270" w:rsidRPr="00886721" w:rsidRDefault="00A66270" w:rsidP="009C08F0">
            <w:pPr>
              <w:rPr>
                <w:b/>
                <w:sz w:val="22"/>
              </w:rPr>
            </w:pPr>
            <w:r w:rsidRPr="00886721">
              <w:rPr>
                <w:b/>
                <w:sz w:val="22"/>
              </w:rPr>
              <w:t>Departament Gospodarki Komunalnej</w:t>
            </w:r>
          </w:p>
        </w:tc>
        <w:tc>
          <w:tcPr>
            <w:tcW w:w="6632" w:type="dxa"/>
            <w:shd w:val="clear" w:color="auto" w:fill="auto"/>
          </w:tcPr>
          <w:p w14:paraId="756F173A" w14:textId="77777777" w:rsidR="00A66270" w:rsidRPr="00886721" w:rsidRDefault="00A66270" w:rsidP="00A66270">
            <w:pPr>
              <w:jc w:val="both"/>
              <w:rPr>
                <w:sz w:val="22"/>
              </w:rPr>
            </w:pPr>
            <w:r w:rsidRPr="00886721">
              <w:rPr>
                <w:sz w:val="22"/>
              </w:rPr>
              <w:t xml:space="preserve">Ogród Branickich </w:t>
            </w:r>
          </w:p>
          <w:p w14:paraId="41DB0468" w14:textId="77777777" w:rsidR="00A66270" w:rsidRPr="00886721" w:rsidRDefault="00A66270" w:rsidP="00A66270">
            <w:pPr>
              <w:jc w:val="both"/>
              <w:rPr>
                <w:sz w:val="22"/>
              </w:rPr>
            </w:pPr>
            <w:r w:rsidRPr="00886721">
              <w:rPr>
                <w:sz w:val="22"/>
              </w:rPr>
              <w:t>– utrzymanie i konserwacja zieleni</w:t>
            </w:r>
          </w:p>
          <w:p w14:paraId="0A44D8D6" w14:textId="77777777" w:rsidR="00A66270" w:rsidRPr="00886721" w:rsidRDefault="00A66270" w:rsidP="00A66270">
            <w:pPr>
              <w:jc w:val="both"/>
              <w:rPr>
                <w:sz w:val="22"/>
              </w:rPr>
            </w:pPr>
            <w:r w:rsidRPr="00886721">
              <w:rPr>
                <w:sz w:val="22"/>
              </w:rPr>
              <w:t xml:space="preserve">– konserwacja 6 fontann (salon ogrodowy, dziedziniec wstępny) </w:t>
            </w:r>
          </w:p>
          <w:p w14:paraId="0E3F2F0F" w14:textId="77777777" w:rsidR="00A66270" w:rsidRPr="00886721" w:rsidRDefault="00A66270" w:rsidP="00A66270">
            <w:pPr>
              <w:jc w:val="both"/>
              <w:rPr>
                <w:sz w:val="22"/>
              </w:rPr>
            </w:pPr>
            <w:r w:rsidRPr="00886721">
              <w:rPr>
                <w:sz w:val="22"/>
              </w:rPr>
              <w:t>– remont i przebudowa mostu nad kanałem wraz z rozbiórką schodów, przebudową opasek brzegowych i terenów utwardzonych na terenie Ogrodu Dolnego</w:t>
            </w:r>
          </w:p>
          <w:p w14:paraId="28FD1776" w14:textId="77777777" w:rsidR="00A66270" w:rsidRPr="00886721" w:rsidRDefault="00A66270" w:rsidP="00A66270">
            <w:pPr>
              <w:jc w:val="both"/>
              <w:rPr>
                <w:sz w:val="22"/>
              </w:rPr>
            </w:pPr>
            <w:r w:rsidRPr="00886721">
              <w:rPr>
                <w:sz w:val="22"/>
              </w:rPr>
              <w:t>– naprawa alejek</w:t>
            </w:r>
          </w:p>
          <w:p w14:paraId="1079C883" w14:textId="77777777" w:rsidR="00A66270" w:rsidRPr="00886721" w:rsidRDefault="00A66270" w:rsidP="00A66270">
            <w:pPr>
              <w:jc w:val="both"/>
              <w:rPr>
                <w:sz w:val="22"/>
              </w:rPr>
            </w:pPr>
            <w:r w:rsidRPr="00886721">
              <w:rPr>
                <w:sz w:val="22"/>
              </w:rPr>
              <w:t>– pielęgnacja drzew</w:t>
            </w:r>
          </w:p>
        </w:tc>
        <w:tc>
          <w:tcPr>
            <w:tcW w:w="1486" w:type="dxa"/>
            <w:shd w:val="clear" w:color="auto" w:fill="auto"/>
          </w:tcPr>
          <w:p w14:paraId="2B0DF75F" w14:textId="77777777" w:rsidR="00A66270" w:rsidRPr="00886721" w:rsidRDefault="00A66270" w:rsidP="00A66270">
            <w:pPr>
              <w:jc w:val="right"/>
              <w:rPr>
                <w:sz w:val="22"/>
              </w:rPr>
            </w:pPr>
          </w:p>
          <w:p w14:paraId="51D7D0AD" w14:textId="77777777" w:rsidR="00A66270" w:rsidRPr="00886721" w:rsidRDefault="00A66270" w:rsidP="00A66270">
            <w:pPr>
              <w:jc w:val="right"/>
              <w:rPr>
                <w:sz w:val="22"/>
              </w:rPr>
            </w:pPr>
            <w:r w:rsidRPr="00886721">
              <w:rPr>
                <w:sz w:val="22"/>
              </w:rPr>
              <w:t>549 479,03</w:t>
            </w:r>
          </w:p>
          <w:p w14:paraId="17A64184" w14:textId="77777777" w:rsidR="00812008" w:rsidRPr="00886721" w:rsidRDefault="00A66270" w:rsidP="00A66270">
            <w:pPr>
              <w:jc w:val="right"/>
              <w:rPr>
                <w:sz w:val="22"/>
              </w:rPr>
            </w:pPr>
            <w:r w:rsidRPr="00886721">
              <w:rPr>
                <w:sz w:val="22"/>
              </w:rPr>
              <w:t>50 827,69</w:t>
            </w:r>
          </w:p>
          <w:p w14:paraId="5359DCDB" w14:textId="41EC0C72" w:rsidR="00A66270" w:rsidRPr="00886721" w:rsidRDefault="00A66270" w:rsidP="00A66270">
            <w:pPr>
              <w:jc w:val="right"/>
              <w:rPr>
                <w:sz w:val="22"/>
              </w:rPr>
            </w:pPr>
            <w:r w:rsidRPr="00886721">
              <w:rPr>
                <w:sz w:val="22"/>
              </w:rPr>
              <w:t>1 272 028,75</w:t>
            </w:r>
          </w:p>
          <w:p w14:paraId="397A8EAB" w14:textId="77777777" w:rsidR="00A66270" w:rsidRPr="00886721" w:rsidRDefault="00A66270" w:rsidP="00A66270">
            <w:pPr>
              <w:jc w:val="right"/>
              <w:rPr>
                <w:sz w:val="22"/>
              </w:rPr>
            </w:pPr>
            <w:r w:rsidRPr="00886721">
              <w:rPr>
                <w:sz w:val="22"/>
              </w:rPr>
              <w:t>49 930,44</w:t>
            </w:r>
          </w:p>
          <w:p w14:paraId="2DC014D5" w14:textId="77777777" w:rsidR="00A66270" w:rsidRPr="00886721" w:rsidRDefault="00A66270" w:rsidP="00A66270">
            <w:pPr>
              <w:jc w:val="right"/>
              <w:rPr>
                <w:sz w:val="22"/>
              </w:rPr>
            </w:pPr>
            <w:r w:rsidRPr="00886721">
              <w:rPr>
                <w:sz w:val="22"/>
              </w:rPr>
              <w:t>34 374,50</w:t>
            </w:r>
          </w:p>
        </w:tc>
      </w:tr>
      <w:tr w:rsidR="001205AB" w:rsidRPr="00886721" w14:paraId="4F9C2E88" w14:textId="77777777" w:rsidTr="004E1F97">
        <w:tc>
          <w:tcPr>
            <w:tcW w:w="1522" w:type="dxa"/>
            <w:shd w:val="clear" w:color="auto" w:fill="F2F2F2" w:themeFill="background1" w:themeFillShade="F2"/>
            <w:vAlign w:val="center"/>
          </w:tcPr>
          <w:p w14:paraId="43D495EA" w14:textId="0BB32412" w:rsidR="00A66270" w:rsidRPr="00886721" w:rsidRDefault="00760F4C" w:rsidP="009C08F0">
            <w:pPr>
              <w:rPr>
                <w:b/>
                <w:sz w:val="22"/>
              </w:rPr>
            </w:pPr>
            <w:r w:rsidRPr="00886721">
              <w:rPr>
                <w:b/>
                <w:sz w:val="22"/>
              </w:rPr>
              <w:t>Departament Gospodarki Komunalnej</w:t>
            </w:r>
          </w:p>
        </w:tc>
        <w:tc>
          <w:tcPr>
            <w:tcW w:w="6632" w:type="dxa"/>
            <w:shd w:val="clear" w:color="auto" w:fill="auto"/>
          </w:tcPr>
          <w:p w14:paraId="4D881896" w14:textId="77777777" w:rsidR="00A66270" w:rsidRPr="00886721" w:rsidRDefault="00A66270" w:rsidP="00A66270">
            <w:pPr>
              <w:jc w:val="both"/>
              <w:rPr>
                <w:sz w:val="22"/>
              </w:rPr>
            </w:pPr>
            <w:r w:rsidRPr="00886721">
              <w:rPr>
                <w:sz w:val="22"/>
              </w:rPr>
              <w:t xml:space="preserve">Park Stary im. Księcia J. Poniatowskiego </w:t>
            </w:r>
          </w:p>
          <w:p w14:paraId="7923FF84" w14:textId="77777777" w:rsidR="00A66270" w:rsidRPr="00886721" w:rsidRDefault="00A66270" w:rsidP="00A66270">
            <w:pPr>
              <w:jc w:val="both"/>
              <w:rPr>
                <w:sz w:val="22"/>
              </w:rPr>
            </w:pPr>
            <w:r w:rsidRPr="00886721">
              <w:rPr>
                <w:sz w:val="22"/>
              </w:rPr>
              <w:t>– utrzymanie i konserwacja zieleni</w:t>
            </w:r>
          </w:p>
        </w:tc>
        <w:tc>
          <w:tcPr>
            <w:tcW w:w="1486" w:type="dxa"/>
            <w:shd w:val="clear" w:color="auto" w:fill="auto"/>
          </w:tcPr>
          <w:p w14:paraId="750E60AA" w14:textId="77777777" w:rsidR="00A66270" w:rsidRPr="00886721" w:rsidRDefault="00A66270" w:rsidP="00A66270">
            <w:pPr>
              <w:jc w:val="right"/>
              <w:rPr>
                <w:sz w:val="22"/>
              </w:rPr>
            </w:pPr>
          </w:p>
          <w:p w14:paraId="439F4162" w14:textId="77777777" w:rsidR="00A66270" w:rsidRPr="00886721" w:rsidRDefault="00A66270" w:rsidP="00A66270">
            <w:pPr>
              <w:jc w:val="right"/>
              <w:rPr>
                <w:sz w:val="22"/>
              </w:rPr>
            </w:pPr>
            <w:r w:rsidRPr="00886721">
              <w:rPr>
                <w:sz w:val="22"/>
              </w:rPr>
              <w:t>102 390,00</w:t>
            </w:r>
          </w:p>
        </w:tc>
      </w:tr>
      <w:tr w:rsidR="001205AB" w:rsidRPr="00886721" w14:paraId="13283BA9" w14:textId="77777777" w:rsidTr="004E1F97">
        <w:tc>
          <w:tcPr>
            <w:tcW w:w="1522" w:type="dxa"/>
            <w:shd w:val="clear" w:color="auto" w:fill="F2F2F2" w:themeFill="background1" w:themeFillShade="F2"/>
            <w:vAlign w:val="center"/>
          </w:tcPr>
          <w:p w14:paraId="35B200C2" w14:textId="73340A26" w:rsidR="00A66270" w:rsidRPr="00886721" w:rsidRDefault="00760F4C" w:rsidP="009C08F0">
            <w:pPr>
              <w:rPr>
                <w:b/>
                <w:sz w:val="22"/>
              </w:rPr>
            </w:pPr>
            <w:r w:rsidRPr="00886721">
              <w:rPr>
                <w:b/>
                <w:sz w:val="22"/>
              </w:rPr>
              <w:t>Departament Gospodarki Komunalnej</w:t>
            </w:r>
          </w:p>
        </w:tc>
        <w:tc>
          <w:tcPr>
            <w:tcW w:w="6632" w:type="dxa"/>
            <w:shd w:val="clear" w:color="auto" w:fill="auto"/>
          </w:tcPr>
          <w:p w14:paraId="08D3D4CB" w14:textId="77777777" w:rsidR="00A66270" w:rsidRPr="00886721" w:rsidRDefault="00A66270" w:rsidP="00A66270">
            <w:pPr>
              <w:jc w:val="both"/>
              <w:rPr>
                <w:sz w:val="22"/>
              </w:rPr>
            </w:pPr>
            <w:r w:rsidRPr="00886721">
              <w:rPr>
                <w:sz w:val="22"/>
              </w:rPr>
              <w:t xml:space="preserve">Park Konstytucji 3 Maja </w:t>
            </w:r>
          </w:p>
          <w:p w14:paraId="419719B5" w14:textId="77777777" w:rsidR="00A66270" w:rsidRPr="00886721" w:rsidRDefault="00A66270" w:rsidP="00A66270">
            <w:pPr>
              <w:jc w:val="both"/>
              <w:rPr>
                <w:sz w:val="22"/>
              </w:rPr>
            </w:pPr>
            <w:r w:rsidRPr="00886721">
              <w:rPr>
                <w:sz w:val="22"/>
              </w:rPr>
              <w:t>– utrzymanie i konserwacja zieleni</w:t>
            </w:r>
          </w:p>
          <w:p w14:paraId="5CC203CD" w14:textId="77777777" w:rsidR="00A66270" w:rsidRPr="00886721" w:rsidRDefault="00A66270" w:rsidP="00A66270">
            <w:pPr>
              <w:jc w:val="both"/>
              <w:rPr>
                <w:sz w:val="22"/>
              </w:rPr>
            </w:pPr>
            <w:r w:rsidRPr="00886721">
              <w:rPr>
                <w:sz w:val="22"/>
              </w:rPr>
              <w:t>– pielęgnacja drzew</w:t>
            </w:r>
          </w:p>
        </w:tc>
        <w:tc>
          <w:tcPr>
            <w:tcW w:w="1486" w:type="dxa"/>
            <w:shd w:val="clear" w:color="auto" w:fill="auto"/>
          </w:tcPr>
          <w:p w14:paraId="1A18C184" w14:textId="77777777" w:rsidR="00A66270" w:rsidRPr="00886721" w:rsidRDefault="00A66270" w:rsidP="00A66270">
            <w:pPr>
              <w:jc w:val="right"/>
              <w:rPr>
                <w:sz w:val="22"/>
              </w:rPr>
            </w:pPr>
          </w:p>
          <w:p w14:paraId="42C4A9F6" w14:textId="77777777" w:rsidR="00A66270" w:rsidRPr="00886721" w:rsidRDefault="00A66270" w:rsidP="00A66270">
            <w:pPr>
              <w:jc w:val="right"/>
              <w:rPr>
                <w:sz w:val="22"/>
              </w:rPr>
            </w:pPr>
            <w:r w:rsidRPr="00886721">
              <w:rPr>
                <w:sz w:val="22"/>
              </w:rPr>
              <w:t>155 897,41</w:t>
            </w:r>
          </w:p>
          <w:p w14:paraId="0DB92760" w14:textId="77777777" w:rsidR="00A66270" w:rsidRPr="00886721" w:rsidRDefault="00A66270" w:rsidP="00A66270">
            <w:pPr>
              <w:jc w:val="right"/>
              <w:rPr>
                <w:sz w:val="22"/>
              </w:rPr>
            </w:pPr>
            <w:r w:rsidRPr="00886721">
              <w:rPr>
                <w:sz w:val="22"/>
              </w:rPr>
              <w:t>42 124,50</w:t>
            </w:r>
          </w:p>
        </w:tc>
      </w:tr>
      <w:tr w:rsidR="001205AB" w:rsidRPr="00886721" w14:paraId="71AC6A7C" w14:textId="77777777" w:rsidTr="004E1F97">
        <w:tc>
          <w:tcPr>
            <w:tcW w:w="1522" w:type="dxa"/>
            <w:shd w:val="clear" w:color="auto" w:fill="F2F2F2" w:themeFill="background1" w:themeFillShade="F2"/>
            <w:vAlign w:val="center"/>
          </w:tcPr>
          <w:p w14:paraId="09857533" w14:textId="235573E7" w:rsidR="00A66270" w:rsidRPr="00886721" w:rsidRDefault="00760F4C" w:rsidP="009C08F0">
            <w:pPr>
              <w:rPr>
                <w:b/>
                <w:sz w:val="22"/>
              </w:rPr>
            </w:pPr>
            <w:r w:rsidRPr="00886721">
              <w:rPr>
                <w:b/>
                <w:sz w:val="22"/>
              </w:rPr>
              <w:t>Departament Gospodarki Komunalnej</w:t>
            </w:r>
          </w:p>
        </w:tc>
        <w:tc>
          <w:tcPr>
            <w:tcW w:w="6632" w:type="dxa"/>
            <w:shd w:val="clear" w:color="auto" w:fill="auto"/>
          </w:tcPr>
          <w:p w14:paraId="5FEDDED9" w14:textId="77777777" w:rsidR="00A66270" w:rsidRPr="00886721" w:rsidRDefault="00A66270" w:rsidP="00A66270">
            <w:pPr>
              <w:jc w:val="both"/>
              <w:rPr>
                <w:sz w:val="22"/>
              </w:rPr>
            </w:pPr>
            <w:r w:rsidRPr="00886721">
              <w:rPr>
                <w:sz w:val="22"/>
              </w:rPr>
              <w:t xml:space="preserve">Park Planty </w:t>
            </w:r>
          </w:p>
          <w:p w14:paraId="438B02F3" w14:textId="77777777" w:rsidR="00A66270" w:rsidRPr="00886721" w:rsidRDefault="00A66270" w:rsidP="00A66270">
            <w:pPr>
              <w:jc w:val="both"/>
              <w:rPr>
                <w:sz w:val="22"/>
              </w:rPr>
            </w:pPr>
            <w:r w:rsidRPr="00886721">
              <w:rPr>
                <w:sz w:val="22"/>
              </w:rPr>
              <w:t>– utrzymanie i konserwacja zieleni</w:t>
            </w:r>
          </w:p>
          <w:p w14:paraId="46FCEF21" w14:textId="77777777" w:rsidR="00A66270" w:rsidRPr="00886721" w:rsidRDefault="00A66270" w:rsidP="00A66270">
            <w:pPr>
              <w:jc w:val="both"/>
              <w:rPr>
                <w:sz w:val="22"/>
              </w:rPr>
            </w:pPr>
            <w:r w:rsidRPr="00886721">
              <w:rPr>
                <w:sz w:val="22"/>
              </w:rPr>
              <w:t>– pielęgnacja drzew</w:t>
            </w:r>
          </w:p>
          <w:p w14:paraId="706EB06F" w14:textId="77777777" w:rsidR="00A66270" w:rsidRPr="00886721" w:rsidRDefault="00A66270" w:rsidP="00A66270">
            <w:pPr>
              <w:jc w:val="both"/>
              <w:rPr>
                <w:sz w:val="22"/>
              </w:rPr>
            </w:pPr>
            <w:r w:rsidRPr="00886721">
              <w:rPr>
                <w:sz w:val="22"/>
              </w:rPr>
              <w:t>– naprawa alejek</w:t>
            </w:r>
          </w:p>
        </w:tc>
        <w:tc>
          <w:tcPr>
            <w:tcW w:w="1486" w:type="dxa"/>
            <w:shd w:val="clear" w:color="auto" w:fill="auto"/>
          </w:tcPr>
          <w:p w14:paraId="61737E4B" w14:textId="77777777" w:rsidR="00A66270" w:rsidRPr="00886721" w:rsidRDefault="00A66270" w:rsidP="00A66270">
            <w:pPr>
              <w:jc w:val="right"/>
              <w:rPr>
                <w:sz w:val="22"/>
              </w:rPr>
            </w:pPr>
          </w:p>
          <w:p w14:paraId="26C0F9B6" w14:textId="77777777" w:rsidR="00A66270" w:rsidRPr="00886721" w:rsidRDefault="00A66270" w:rsidP="00A66270">
            <w:pPr>
              <w:jc w:val="right"/>
              <w:rPr>
                <w:sz w:val="22"/>
              </w:rPr>
            </w:pPr>
            <w:r w:rsidRPr="00886721">
              <w:rPr>
                <w:sz w:val="22"/>
              </w:rPr>
              <w:t>385 535,00</w:t>
            </w:r>
          </w:p>
          <w:p w14:paraId="54387543" w14:textId="77777777" w:rsidR="00A66270" w:rsidRPr="00886721" w:rsidRDefault="00A66270" w:rsidP="00A66270">
            <w:pPr>
              <w:jc w:val="right"/>
              <w:rPr>
                <w:sz w:val="22"/>
              </w:rPr>
            </w:pPr>
            <w:r w:rsidRPr="00886721">
              <w:rPr>
                <w:sz w:val="22"/>
              </w:rPr>
              <w:t>228 305,55</w:t>
            </w:r>
          </w:p>
          <w:p w14:paraId="14F76362" w14:textId="77777777" w:rsidR="00A66270" w:rsidRPr="00886721" w:rsidRDefault="00A66270" w:rsidP="00A66270">
            <w:pPr>
              <w:jc w:val="right"/>
              <w:rPr>
                <w:sz w:val="22"/>
              </w:rPr>
            </w:pPr>
            <w:r w:rsidRPr="00886721">
              <w:rPr>
                <w:sz w:val="22"/>
              </w:rPr>
              <w:t>3 420,00</w:t>
            </w:r>
          </w:p>
        </w:tc>
      </w:tr>
      <w:tr w:rsidR="001205AB" w:rsidRPr="00886721" w14:paraId="2F57E3CA" w14:textId="77777777" w:rsidTr="004E1F97">
        <w:tc>
          <w:tcPr>
            <w:tcW w:w="1522" w:type="dxa"/>
            <w:shd w:val="clear" w:color="auto" w:fill="F2F2F2" w:themeFill="background1" w:themeFillShade="F2"/>
            <w:vAlign w:val="center"/>
          </w:tcPr>
          <w:p w14:paraId="7E7E069D" w14:textId="7732F272" w:rsidR="00A66270" w:rsidRPr="00886721" w:rsidRDefault="00760F4C" w:rsidP="009C08F0">
            <w:pPr>
              <w:rPr>
                <w:b/>
                <w:sz w:val="22"/>
              </w:rPr>
            </w:pPr>
            <w:r w:rsidRPr="00886721">
              <w:rPr>
                <w:b/>
                <w:sz w:val="22"/>
              </w:rPr>
              <w:t>Departament Gospodarki Komunalnej</w:t>
            </w:r>
          </w:p>
        </w:tc>
        <w:tc>
          <w:tcPr>
            <w:tcW w:w="6632" w:type="dxa"/>
            <w:shd w:val="clear" w:color="auto" w:fill="auto"/>
          </w:tcPr>
          <w:p w14:paraId="43D0A0B5" w14:textId="77777777" w:rsidR="00A66270" w:rsidRPr="00886721" w:rsidRDefault="00A66270" w:rsidP="00A66270">
            <w:pPr>
              <w:jc w:val="both"/>
              <w:rPr>
                <w:sz w:val="22"/>
              </w:rPr>
            </w:pPr>
            <w:r w:rsidRPr="00886721">
              <w:rPr>
                <w:sz w:val="22"/>
              </w:rPr>
              <w:t>Bulwary Kościałkowskiego</w:t>
            </w:r>
          </w:p>
          <w:p w14:paraId="35B21A58" w14:textId="77777777" w:rsidR="00A66270" w:rsidRPr="00886721" w:rsidRDefault="00A66270" w:rsidP="00A66270">
            <w:pPr>
              <w:jc w:val="both"/>
              <w:rPr>
                <w:sz w:val="22"/>
              </w:rPr>
            </w:pPr>
            <w:r w:rsidRPr="00886721">
              <w:rPr>
                <w:sz w:val="22"/>
              </w:rPr>
              <w:t>– utrzymanie i konserwacja zieleni</w:t>
            </w:r>
          </w:p>
          <w:p w14:paraId="0CA96C9A" w14:textId="77777777" w:rsidR="00A66270" w:rsidRPr="00886721" w:rsidRDefault="00A66270" w:rsidP="00A66270">
            <w:pPr>
              <w:jc w:val="both"/>
              <w:rPr>
                <w:sz w:val="22"/>
              </w:rPr>
            </w:pPr>
            <w:r w:rsidRPr="00886721">
              <w:rPr>
                <w:sz w:val="22"/>
              </w:rPr>
              <w:t>– pielęgnacja drzew</w:t>
            </w:r>
          </w:p>
        </w:tc>
        <w:tc>
          <w:tcPr>
            <w:tcW w:w="1486" w:type="dxa"/>
            <w:shd w:val="clear" w:color="auto" w:fill="auto"/>
          </w:tcPr>
          <w:p w14:paraId="5AB8001F" w14:textId="77777777" w:rsidR="00A66270" w:rsidRPr="00886721" w:rsidRDefault="00A66270" w:rsidP="00A66270">
            <w:pPr>
              <w:jc w:val="right"/>
              <w:rPr>
                <w:sz w:val="22"/>
              </w:rPr>
            </w:pPr>
          </w:p>
          <w:p w14:paraId="5FE99D98" w14:textId="77777777" w:rsidR="00A66270" w:rsidRPr="00886721" w:rsidRDefault="00A66270" w:rsidP="00A66270">
            <w:pPr>
              <w:jc w:val="right"/>
              <w:rPr>
                <w:sz w:val="22"/>
              </w:rPr>
            </w:pPr>
            <w:r w:rsidRPr="00886721">
              <w:rPr>
                <w:sz w:val="22"/>
              </w:rPr>
              <w:t>127 850,00</w:t>
            </w:r>
          </w:p>
          <w:p w14:paraId="204FC57C" w14:textId="77777777" w:rsidR="00A66270" w:rsidRPr="00886721" w:rsidRDefault="00A66270" w:rsidP="00A66270">
            <w:pPr>
              <w:jc w:val="right"/>
              <w:rPr>
                <w:sz w:val="22"/>
              </w:rPr>
            </w:pPr>
            <w:r w:rsidRPr="00886721">
              <w:rPr>
                <w:sz w:val="22"/>
              </w:rPr>
              <w:t>62 597,35</w:t>
            </w:r>
          </w:p>
        </w:tc>
      </w:tr>
      <w:tr w:rsidR="001205AB" w:rsidRPr="00886721" w14:paraId="37209C00" w14:textId="77777777" w:rsidTr="004E1F97">
        <w:tc>
          <w:tcPr>
            <w:tcW w:w="1522" w:type="dxa"/>
            <w:shd w:val="clear" w:color="auto" w:fill="F2F2F2" w:themeFill="background1" w:themeFillShade="F2"/>
            <w:vAlign w:val="center"/>
          </w:tcPr>
          <w:p w14:paraId="59CA89A2" w14:textId="6FD1E5ED" w:rsidR="00A66270" w:rsidRPr="00886721" w:rsidRDefault="00760F4C" w:rsidP="009C08F0">
            <w:pPr>
              <w:rPr>
                <w:b/>
                <w:sz w:val="22"/>
              </w:rPr>
            </w:pPr>
            <w:r w:rsidRPr="00886721">
              <w:rPr>
                <w:b/>
                <w:sz w:val="22"/>
              </w:rPr>
              <w:t>Departament Gospodarki Komunalnej</w:t>
            </w:r>
          </w:p>
        </w:tc>
        <w:tc>
          <w:tcPr>
            <w:tcW w:w="6632" w:type="dxa"/>
            <w:shd w:val="clear" w:color="auto" w:fill="auto"/>
          </w:tcPr>
          <w:p w14:paraId="4A0EF01B" w14:textId="77777777" w:rsidR="00A66270" w:rsidRPr="00886721" w:rsidRDefault="00A66270" w:rsidP="00A66270">
            <w:pPr>
              <w:jc w:val="both"/>
              <w:rPr>
                <w:sz w:val="22"/>
              </w:rPr>
            </w:pPr>
            <w:r w:rsidRPr="00886721">
              <w:rPr>
                <w:sz w:val="22"/>
              </w:rPr>
              <w:t>Park Lubomirskich</w:t>
            </w:r>
          </w:p>
          <w:p w14:paraId="3A1E16FF" w14:textId="77777777" w:rsidR="00A66270" w:rsidRPr="00886721" w:rsidRDefault="00A66270" w:rsidP="00A66270">
            <w:pPr>
              <w:jc w:val="both"/>
              <w:rPr>
                <w:sz w:val="22"/>
              </w:rPr>
            </w:pPr>
            <w:r w:rsidRPr="00886721">
              <w:rPr>
                <w:sz w:val="22"/>
              </w:rPr>
              <w:t>– utrzymanie i konserwacja zieleni</w:t>
            </w:r>
          </w:p>
          <w:p w14:paraId="2F6510A6" w14:textId="77777777" w:rsidR="00A66270" w:rsidRPr="00886721" w:rsidRDefault="00A66270" w:rsidP="00A66270">
            <w:pPr>
              <w:jc w:val="both"/>
              <w:rPr>
                <w:sz w:val="22"/>
              </w:rPr>
            </w:pPr>
            <w:r w:rsidRPr="00886721">
              <w:rPr>
                <w:sz w:val="22"/>
              </w:rPr>
              <w:t>– pielęgnacja drzew</w:t>
            </w:r>
          </w:p>
        </w:tc>
        <w:tc>
          <w:tcPr>
            <w:tcW w:w="1486" w:type="dxa"/>
            <w:shd w:val="clear" w:color="auto" w:fill="auto"/>
          </w:tcPr>
          <w:p w14:paraId="533C8C3E" w14:textId="77777777" w:rsidR="00A66270" w:rsidRPr="00886721" w:rsidRDefault="00A66270" w:rsidP="00A66270">
            <w:pPr>
              <w:jc w:val="right"/>
              <w:rPr>
                <w:sz w:val="22"/>
              </w:rPr>
            </w:pPr>
          </w:p>
          <w:p w14:paraId="54DCFB7E" w14:textId="77777777" w:rsidR="00A66270" w:rsidRPr="00886721" w:rsidRDefault="00A66270" w:rsidP="00A66270">
            <w:pPr>
              <w:jc w:val="right"/>
              <w:rPr>
                <w:sz w:val="22"/>
              </w:rPr>
            </w:pPr>
            <w:r w:rsidRPr="00886721">
              <w:rPr>
                <w:sz w:val="22"/>
              </w:rPr>
              <w:t>108 892,00</w:t>
            </w:r>
          </w:p>
          <w:p w14:paraId="3CA8E9DD" w14:textId="77777777" w:rsidR="00A66270" w:rsidRPr="00886721" w:rsidRDefault="00A66270" w:rsidP="00A66270">
            <w:pPr>
              <w:jc w:val="right"/>
              <w:rPr>
                <w:sz w:val="22"/>
              </w:rPr>
            </w:pPr>
            <w:r w:rsidRPr="00886721">
              <w:rPr>
                <w:sz w:val="22"/>
              </w:rPr>
              <w:t>161 110,70</w:t>
            </w:r>
          </w:p>
        </w:tc>
      </w:tr>
      <w:tr w:rsidR="001205AB" w:rsidRPr="00886721" w14:paraId="7FADBE75" w14:textId="77777777" w:rsidTr="004E1F97">
        <w:tc>
          <w:tcPr>
            <w:tcW w:w="1522" w:type="dxa"/>
            <w:shd w:val="clear" w:color="auto" w:fill="F2F2F2" w:themeFill="background1" w:themeFillShade="F2"/>
            <w:vAlign w:val="center"/>
          </w:tcPr>
          <w:p w14:paraId="790D883C" w14:textId="14205A0A" w:rsidR="00A66270" w:rsidRPr="00886721" w:rsidRDefault="00760F4C" w:rsidP="009C08F0">
            <w:pPr>
              <w:rPr>
                <w:b/>
                <w:sz w:val="22"/>
              </w:rPr>
            </w:pPr>
            <w:r w:rsidRPr="00886721">
              <w:rPr>
                <w:b/>
                <w:sz w:val="22"/>
              </w:rPr>
              <w:t>Departament Gospodarki Komunalnej</w:t>
            </w:r>
          </w:p>
        </w:tc>
        <w:tc>
          <w:tcPr>
            <w:tcW w:w="6632" w:type="dxa"/>
            <w:shd w:val="clear" w:color="auto" w:fill="auto"/>
          </w:tcPr>
          <w:p w14:paraId="173056A4" w14:textId="77777777" w:rsidR="00A66270" w:rsidRPr="00886721" w:rsidRDefault="00A66270" w:rsidP="00A66270">
            <w:pPr>
              <w:jc w:val="both"/>
              <w:rPr>
                <w:sz w:val="22"/>
              </w:rPr>
            </w:pPr>
            <w:r w:rsidRPr="00886721">
              <w:rPr>
                <w:sz w:val="22"/>
              </w:rPr>
              <w:t xml:space="preserve">Miejsce straceń Las </w:t>
            </w:r>
            <w:proofErr w:type="spellStart"/>
            <w:r w:rsidRPr="00886721">
              <w:rPr>
                <w:sz w:val="22"/>
              </w:rPr>
              <w:t>Bacieczki</w:t>
            </w:r>
            <w:proofErr w:type="spellEnd"/>
            <w:r w:rsidRPr="00886721">
              <w:rPr>
                <w:sz w:val="22"/>
              </w:rPr>
              <w:t xml:space="preserve"> – zbiorowa mogiła z II wojny światowej</w:t>
            </w:r>
          </w:p>
          <w:p w14:paraId="34789A56" w14:textId="77777777" w:rsidR="00A66270" w:rsidRPr="00886721" w:rsidRDefault="00A66270" w:rsidP="00A66270">
            <w:pPr>
              <w:jc w:val="both"/>
              <w:rPr>
                <w:sz w:val="22"/>
              </w:rPr>
            </w:pPr>
            <w:r w:rsidRPr="00886721">
              <w:rPr>
                <w:sz w:val="22"/>
              </w:rPr>
              <w:t>Renowacja betonowej rzeźby figuratywnej (koszt sfinansowany z budżetu państwa – porozumienie z Wojewodą Podlaskim)</w:t>
            </w:r>
          </w:p>
        </w:tc>
        <w:tc>
          <w:tcPr>
            <w:tcW w:w="1486" w:type="dxa"/>
            <w:shd w:val="clear" w:color="auto" w:fill="auto"/>
          </w:tcPr>
          <w:p w14:paraId="11C59708" w14:textId="77777777" w:rsidR="00A66270" w:rsidRPr="00886721" w:rsidRDefault="00A66270" w:rsidP="00A66270">
            <w:pPr>
              <w:jc w:val="right"/>
              <w:rPr>
                <w:sz w:val="22"/>
              </w:rPr>
            </w:pPr>
            <w:r w:rsidRPr="00886721">
              <w:rPr>
                <w:sz w:val="22"/>
              </w:rPr>
              <w:t>15 000,00</w:t>
            </w:r>
          </w:p>
          <w:p w14:paraId="643FD3D0" w14:textId="77777777" w:rsidR="00A66270" w:rsidRPr="00886721" w:rsidRDefault="00A66270" w:rsidP="00A66270">
            <w:pPr>
              <w:jc w:val="right"/>
              <w:rPr>
                <w:sz w:val="22"/>
              </w:rPr>
            </w:pPr>
          </w:p>
        </w:tc>
      </w:tr>
      <w:tr w:rsidR="001205AB" w:rsidRPr="00886721" w14:paraId="1C538105" w14:textId="77777777" w:rsidTr="004E1F97">
        <w:tc>
          <w:tcPr>
            <w:tcW w:w="1522" w:type="dxa"/>
            <w:shd w:val="clear" w:color="auto" w:fill="F2F2F2" w:themeFill="background1" w:themeFillShade="F2"/>
            <w:vAlign w:val="center"/>
          </w:tcPr>
          <w:p w14:paraId="47707DEC" w14:textId="26F27E3A" w:rsidR="00A66270" w:rsidRPr="00886721" w:rsidRDefault="00760F4C" w:rsidP="009C08F0">
            <w:pPr>
              <w:rPr>
                <w:b/>
                <w:sz w:val="22"/>
              </w:rPr>
            </w:pPr>
            <w:r w:rsidRPr="00886721">
              <w:rPr>
                <w:b/>
                <w:sz w:val="22"/>
              </w:rPr>
              <w:t>Departament Gospodarki Komunalnej</w:t>
            </w:r>
          </w:p>
        </w:tc>
        <w:tc>
          <w:tcPr>
            <w:tcW w:w="6632" w:type="dxa"/>
            <w:shd w:val="clear" w:color="auto" w:fill="auto"/>
          </w:tcPr>
          <w:p w14:paraId="419BA478" w14:textId="77777777" w:rsidR="00A66270" w:rsidRPr="00886721" w:rsidRDefault="00A66270" w:rsidP="00A66270">
            <w:pPr>
              <w:jc w:val="both"/>
              <w:rPr>
                <w:sz w:val="22"/>
              </w:rPr>
            </w:pPr>
            <w:r w:rsidRPr="00886721">
              <w:rPr>
                <w:sz w:val="22"/>
              </w:rPr>
              <w:t>Cmentarz żydowski, ul. Wschodnia</w:t>
            </w:r>
          </w:p>
          <w:p w14:paraId="0B01725A" w14:textId="77777777" w:rsidR="00A66270" w:rsidRPr="00886721" w:rsidRDefault="00A66270" w:rsidP="00A66270">
            <w:pPr>
              <w:jc w:val="both"/>
              <w:rPr>
                <w:sz w:val="22"/>
              </w:rPr>
            </w:pPr>
            <w:r w:rsidRPr="00886721">
              <w:rPr>
                <w:sz w:val="22"/>
              </w:rPr>
              <w:t>– konserwacja zieleni</w:t>
            </w:r>
          </w:p>
        </w:tc>
        <w:tc>
          <w:tcPr>
            <w:tcW w:w="1486" w:type="dxa"/>
            <w:shd w:val="clear" w:color="auto" w:fill="auto"/>
          </w:tcPr>
          <w:p w14:paraId="518CA99B" w14:textId="77777777" w:rsidR="00A66270" w:rsidRPr="00886721" w:rsidRDefault="00A66270" w:rsidP="00A66270">
            <w:pPr>
              <w:jc w:val="right"/>
              <w:rPr>
                <w:sz w:val="22"/>
              </w:rPr>
            </w:pPr>
            <w:r w:rsidRPr="00886721">
              <w:rPr>
                <w:sz w:val="22"/>
              </w:rPr>
              <w:t>9 890,34</w:t>
            </w:r>
          </w:p>
        </w:tc>
      </w:tr>
      <w:tr w:rsidR="001205AB" w:rsidRPr="00886721" w14:paraId="1360765D" w14:textId="77777777" w:rsidTr="004E1F97">
        <w:tc>
          <w:tcPr>
            <w:tcW w:w="1522" w:type="dxa"/>
            <w:shd w:val="clear" w:color="auto" w:fill="F2F2F2" w:themeFill="background1" w:themeFillShade="F2"/>
            <w:vAlign w:val="center"/>
          </w:tcPr>
          <w:p w14:paraId="4A894AE6" w14:textId="39F59EC7" w:rsidR="00A66270" w:rsidRPr="00886721" w:rsidRDefault="00760F4C" w:rsidP="009C08F0">
            <w:pPr>
              <w:rPr>
                <w:b/>
                <w:sz w:val="22"/>
              </w:rPr>
            </w:pPr>
            <w:r w:rsidRPr="00886721">
              <w:rPr>
                <w:b/>
                <w:sz w:val="22"/>
              </w:rPr>
              <w:t>Departament Gospodarki Komunalnej</w:t>
            </w:r>
          </w:p>
        </w:tc>
        <w:tc>
          <w:tcPr>
            <w:tcW w:w="6632" w:type="dxa"/>
            <w:shd w:val="clear" w:color="auto" w:fill="auto"/>
          </w:tcPr>
          <w:p w14:paraId="100B283C" w14:textId="77777777" w:rsidR="00A66270" w:rsidRPr="00886721" w:rsidRDefault="00A66270" w:rsidP="00A66270">
            <w:pPr>
              <w:jc w:val="both"/>
              <w:rPr>
                <w:sz w:val="22"/>
              </w:rPr>
            </w:pPr>
            <w:r w:rsidRPr="00886721">
              <w:rPr>
                <w:sz w:val="22"/>
              </w:rPr>
              <w:t>Cmentarz ewangelicki (nieistniejący), ul. Produkcyjna</w:t>
            </w:r>
          </w:p>
          <w:p w14:paraId="17132EA3" w14:textId="77777777" w:rsidR="00A66270" w:rsidRPr="00886721" w:rsidRDefault="00A66270" w:rsidP="00A66270">
            <w:pPr>
              <w:jc w:val="both"/>
              <w:rPr>
                <w:sz w:val="22"/>
              </w:rPr>
            </w:pPr>
            <w:r w:rsidRPr="00886721">
              <w:rPr>
                <w:sz w:val="22"/>
              </w:rPr>
              <w:t>– konserwacja zieleni</w:t>
            </w:r>
          </w:p>
        </w:tc>
        <w:tc>
          <w:tcPr>
            <w:tcW w:w="1486" w:type="dxa"/>
            <w:shd w:val="clear" w:color="auto" w:fill="auto"/>
          </w:tcPr>
          <w:p w14:paraId="55F0D677" w14:textId="77777777" w:rsidR="00A66270" w:rsidRPr="00886721" w:rsidRDefault="00A66270" w:rsidP="00A66270">
            <w:pPr>
              <w:jc w:val="right"/>
              <w:rPr>
                <w:sz w:val="22"/>
              </w:rPr>
            </w:pPr>
            <w:r w:rsidRPr="00886721">
              <w:rPr>
                <w:sz w:val="22"/>
              </w:rPr>
              <w:t>3 461,94</w:t>
            </w:r>
          </w:p>
        </w:tc>
      </w:tr>
      <w:tr w:rsidR="001205AB" w:rsidRPr="00886721" w14:paraId="4F1ACA05" w14:textId="77777777" w:rsidTr="004E1F97">
        <w:tc>
          <w:tcPr>
            <w:tcW w:w="1522" w:type="dxa"/>
            <w:shd w:val="clear" w:color="auto" w:fill="F2F2F2" w:themeFill="background1" w:themeFillShade="F2"/>
            <w:vAlign w:val="center"/>
          </w:tcPr>
          <w:p w14:paraId="76A98D2C" w14:textId="14685344" w:rsidR="00A66270" w:rsidRPr="00886721" w:rsidRDefault="00760F4C" w:rsidP="009C08F0">
            <w:pPr>
              <w:rPr>
                <w:b/>
                <w:sz w:val="22"/>
              </w:rPr>
            </w:pPr>
            <w:r w:rsidRPr="00886721">
              <w:rPr>
                <w:b/>
                <w:sz w:val="22"/>
              </w:rPr>
              <w:t>Departament Gospodarki Komunalnej</w:t>
            </w:r>
          </w:p>
        </w:tc>
        <w:tc>
          <w:tcPr>
            <w:tcW w:w="6632" w:type="dxa"/>
            <w:shd w:val="clear" w:color="auto" w:fill="auto"/>
          </w:tcPr>
          <w:p w14:paraId="6199C472" w14:textId="77777777" w:rsidR="00A66270" w:rsidRPr="00886721" w:rsidRDefault="00A66270" w:rsidP="00A66270">
            <w:pPr>
              <w:jc w:val="right"/>
              <w:rPr>
                <w:sz w:val="22"/>
              </w:rPr>
            </w:pPr>
            <w:r w:rsidRPr="00886721">
              <w:rPr>
                <w:sz w:val="22"/>
              </w:rPr>
              <w:t>Łącznie:</w:t>
            </w:r>
          </w:p>
        </w:tc>
        <w:tc>
          <w:tcPr>
            <w:tcW w:w="1486" w:type="dxa"/>
            <w:shd w:val="clear" w:color="auto" w:fill="auto"/>
          </w:tcPr>
          <w:p w14:paraId="6312462B" w14:textId="46106E5C" w:rsidR="00A66270" w:rsidRPr="00886721" w:rsidRDefault="00A66270" w:rsidP="009838F4">
            <w:pPr>
              <w:jc w:val="right"/>
              <w:rPr>
                <w:sz w:val="22"/>
              </w:rPr>
            </w:pPr>
            <w:r w:rsidRPr="00886721">
              <w:rPr>
                <w:sz w:val="22"/>
              </w:rPr>
              <w:t>3 3</w:t>
            </w:r>
            <w:r w:rsidR="009838F4" w:rsidRPr="00886721">
              <w:rPr>
                <w:sz w:val="22"/>
              </w:rPr>
              <w:t>63</w:t>
            </w:r>
            <w:r w:rsidRPr="00886721">
              <w:rPr>
                <w:sz w:val="22"/>
              </w:rPr>
              <w:t> 115,20</w:t>
            </w:r>
          </w:p>
        </w:tc>
      </w:tr>
      <w:tr w:rsidR="001205AB" w:rsidRPr="00886721" w14:paraId="285E1E95" w14:textId="77777777" w:rsidTr="004E1F97">
        <w:tc>
          <w:tcPr>
            <w:tcW w:w="1522" w:type="dxa"/>
            <w:shd w:val="clear" w:color="auto" w:fill="F2F2F2" w:themeFill="background1" w:themeFillShade="F2"/>
            <w:vAlign w:val="center"/>
          </w:tcPr>
          <w:p w14:paraId="51C4F8F5" w14:textId="77777777" w:rsidR="00A66270" w:rsidRPr="00886721" w:rsidRDefault="00A66270" w:rsidP="009C08F0">
            <w:pPr>
              <w:rPr>
                <w:b/>
                <w:sz w:val="22"/>
              </w:rPr>
            </w:pPr>
            <w:r w:rsidRPr="00886721">
              <w:rPr>
                <w:b/>
                <w:sz w:val="22"/>
              </w:rPr>
              <w:t>Departament Edukacji</w:t>
            </w:r>
          </w:p>
        </w:tc>
        <w:tc>
          <w:tcPr>
            <w:tcW w:w="6632" w:type="dxa"/>
            <w:shd w:val="clear" w:color="auto" w:fill="auto"/>
          </w:tcPr>
          <w:p w14:paraId="0C8FB25D" w14:textId="7F669BCE" w:rsidR="00A66270" w:rsidRPr="00886721" w:rsidRDefault="00A66270" w:rsidP="00A66270">
            <w:pPr>
              <w:jc w:val="both"/>
              <w:rPr>
                <w:sz w:val="22"/>
              </w:rPr>
            </w:pPr>
            <w:r w:rsidRPr="00886721">
              <w:rPr>
                <w:sz w:val="22"/>
              </w:rPr>
              <w:t xml:space="preserve">szkoła, ob. Szkoła Podstawowa </w:t>
            </w:r>
            <w:r w:rsidR="00156186" w:rsidRPr="00886721">
              <w:rPr>
                <w:sz w:val="22"/>
              </w:rPr>
              <w:t>Nr</w:t>
            </w:r>
            <w:r w:rsidRPr="00886721">
              <w:rPr>
                <w:sz w:val="22"/>
              </w:rPr>
              <w:t xml:space="preserve"> 2, ul. Bohaterów Cassino 25 – częściowy remont dachu, wymiana rozdzielnic elektrycznych i naprawa </w:t>
            </w:r>
            <w:r w:rsidRPr="00886721">
              <w:rPr>
                <w:sz w:val="22"/>
              </w:rPr>
              <w:lastRenderedPageBreak/>
              <w:t xml:space="preserve">oświetlenia na budynku, wykonanie nowego pomieszczenia (portiernia) </w:t>
            </w:r>
          </w:p>
        </w:tc>
        <w:tc>
          <w:tcPr>
            <w:tcW w:w="1486" w:type="dxa"/>
            <w:shd w:val="clear" w:color="auto" w:fill="auto"/>
          </w:tcPr>
          <w:p w14:paraId="7FBA47B6" w14:textId="16F1D5DC" w:rsidR="00A66270" w:rsidRPr="00886721" w:rsidRDefault="00A66270" w:rsidP="00EF6654">
            <w:pPr>
              <w:jc w:val="right"/>
              <w:rPr>
                <w:sz w:val="22"/>
              </w:rPr>
            </w:pPr>
            <w:r w:rsidRPr="00886721">
              <w:rPr>
                <w:sz w:val="22"/>
              </w:rPr>
              <w:lastRenderedPageBreak/>
              <w:t>81 05</w:t>
            </w:r>
            <w:r w:rsidR="00EF6654" w:rsidRPr="00886721">
              <w:rPr>
                <w:sz w:val="22"/>
              </w:rPr>
              <w:t>6</w:t>
            </w:r>
            <w:r w:rsidRPr="00886721">
              <w:rPr>
                <w:sz w:val="22"/>
              </w:rPr>
              <w:t>,00</w:t>
            </w:r>
          </w:p>
        </w:tc>
      </w:tr>
      <w:tr w:rsidR="001205AB" w:rsidRPr="00886721" w14:paraId="068D58F6" w14:textId="77777777" w:rsidTr="004E1F97">
        <w:tc>
          <w:tcPr>
            <w:tcW w:w="1522" w:type="dxa"/>
            <w:shd w:val="clear" w:color="auto" w:fill="F2F2F2" w:themeFill="background1" w:themeFillShade="F2"/>
            <w:vAlign w:val="center"/>
          </w:tcPr>
          <w:p w14:paraId="3DC81192" w14:textId="50710795" w:rsidR="00A66270" w:rsidRPr="00886721" w:rsidRDefault="00760F4C" w:rsidP="009C08F0">
            <w:pPr>
              <w:rPr>
                <w:b/>
                <w:sz w:val="22"/>
              </w:rPr>
            </w:pPr>
            <w:r w:rsidRPr="00886721">
              <w:rPr>
                <w:b/>
                <w:sz w:val="22"/>
              </w:rPr>
              <w:t>Departament Edukacji</w:t>
            </w:r>
          </w:p>
        </w:tc>
        <w:tc>
          <w:tcPr>
            <w:tcW w:w="6632" w:type="dxa"/>
            <w:shd w:val="clear" w:color="auto" w:fill="auto"/>
          </w:tcPr>
          <w:p w14:paraId="3F56E6E8" w14:textId="1E742C9E" w:rsidR="00A66270" w:rsidRPr="00886721" w:rsidRDefault="00A66270" w:rsidP="00A66270">
            <w:pPr>
              <w:jc w:val="both"/>
              <w:rPr>
                <w:sz w:val="22"/>
              </w:rPr>
            </w:pPr>
            <w:r w:rsidRPr="00886721">
              <w:rPr>
                <w:sz w:val="22"/>
              </w:rPr>
              <w:t xml:space="preserve">szkoła powszechna, ob. Szkoła Podstawowa </w:t>
            </w:r>
            <w:r w:rsidR="00156186" w:rsidRPr="00886721">
              <w:rPr>
                <w:sz w:val="22"/>
              </w:rPr>
              <w:t>Nr</w:t>
            </w:r>
            <w:r w:rsidRPr="00886721">
              <w:rPr>
                <w:sz w:val="22"/>
              </w:rPr>
              <w:t xml:space="preserve"> 3, ul. Gdańska 23/1 – podłączenie monitoringu wizyjnego i naprawa systemu detekcji gazu</w:t>
            </w:r>
          </w:p>
        </w:tc>
        <w:tc>
          <w:tcPr>
            <w:tcW w:w="1486" w:type="dxa"/>
            <w:shd w:val="clear" w:color="auto" w:fill="auto"/>
          </w:tcPr>
          <w:p w14:paraId="03E51618" w14:textId="77777777" w:rsidR="00A66270" w:rsidRPr="00886721" w:rsidRDefault="00A66270" w:rsidP="00A66270">
            <w:pPr>
              <w:jc w:val="right"/>
              <w:rPr>
                <w:sz w:val="22"/>
              </w:rPr>
            </w:pPr>
            <w:r w:rsidRPr="00886721">
              <w:rPr>
                <w:sz w:val="22"/>
              </w:rPr>
              <w:t>13 400,00</w:t>
            </w:r>
          </w:p>
        </w:tc>
      </w:tr>
      <w:tr w:rsidR="001205AB" w:rsidRPr="00886721" w14:paraId="7B937B06" w14:textId="77777777" w:rsidTr="004E1F97">
        <w:tc>
          <w:tcPr>
            <w:tcW w:w="1522" w:type="dxa"/>
            <w:shd w:val="clear" w:color="auto" w:fill="F2F2F2" w:themeFill="background1" w:themeFillShade="F2"/>
            <w:vAlign w:val="center"/>
          </w:tcPr>
          <w:p w14:paraId="779A785B" w14:textId="7A248862" w:rsidR="00A66270" w:rsidRPr="00886721" w:rsidRDefault="00760F4C" w:rsidP="009C08F0">
            <w:pPr>
              <w:rPr>
                <w:b/>
                <w:sz w:val="22"/>
              </w:rPr>
            </w:pPr>
            <w:r w:rsidRPr="00886721">
              <w:rPr>
                <w:b/>
                <w:sz w:val="22"/>
              </w:rPr>
              <w:t>Departament Edukacji</w:t>
            </w:r>
          </w:p>
        </w:tc>
        <w:tc>
          <w:tcPr>
            <w:tcW w:w="6632" w:type="dxa"/>
            <w:shd w:val="clear" w:color="auto" w:fill="auto"/>
          </w:tcPr>
          <w:p w14:paraId="7C083497" w14:textId="614638CD" w:rsidR="00A66270" w:rsidRPr="00886721" w:rsidRDefault="00A66270" w:rsidP="00A66270">
            <w:pPr>
              <w:jc w:val="both"/>
              <w:rPr>
                <w:sz w:val="22"/>
              </w:rPr>
            </w:pPr>
            <w:r w:rsidRPr="00886721">
              <w:rPr>
                <w:sz w:val="22"/>
              </w:rPr>
              <w:t xml:space="preserve">szkoła powszechna, ob. Szkoła Podstawowa </w:t>
            </w:r>
            <w:r w:rsidR="00156186" w:rsidRPr="00886721">
              <w:rPr>
                <w:sz w:val="22"/>
              </w:rPr>
              <w:t>Nr</w:t>
            </w:r>
            <w:r w:rsidRPr="00886721">
              <w:rPr>
                <w:sz w:val="22"/>
              </w:rPr>
              <w:t xml:space="preserve"> 7, ul. Wiatrakowa 18 –wymiana drewnianych elementów w urządzeniach na placu zabaw i naprawa jego nawierzchni, remont łazienki na I piętrze i sali komputerowej </w:t>
            </w:r>
            <w:r w:rsidR="00156186" w:rsidRPr="00886721">
              <w:rPr>
                <w:sz w:val="22"/>
              </w:rPr>
              <w:t>Nr</w:t>
            </w:r>
            <w:r w:rsidRPr="00886721">
              <w:rPr>
                <w:sz w:val="22"/>
              </w:rPr>
              <w:t xml:space="preserve"> 17 </w:t>
            </w:r>
          </w:p>
        </w:tc>
        <w:tc>
          <w:tcPr>
            <w:tcW w:w="1486" w:type="dxa"/>
            <w:shd w:val="clear" w:color="auto" w:fill="auto"/>
          </w:tcPr>
          <w:p w14:paraId="61D676AB" w14:textId="77777777" w:rsidR="00A66270" w:rsidRPr="00886721" w:rsidRDefault="00A66270" w:rsidP="00A66270">
            <w:pPr>
              <w:jc w:val="right"/>
              <w:rPr>
                <w:sz w:val="22"/>
              </w:rPr>
            </w:pPr>
            <w:r w:rsidRPr="00886721">
              <w:rPr>
                <w:sz w:val="22"/>
              </w:rPr>
              <w:t>81 273,00</w:t>
            </w:r>
          </w:p>
        </w:tc>
      </w:tr>
      <w:tr w:rsidR="001205AB" w:rsidRPr="00886721" w14:paraId="5059A501" w14:textId="77777777" w:rsidTr="004E1F97">
        <w:trPr>
          <w:trHeight w:val="160"/>
        </w:trPr>
        <w:tc>
          <w:tcPr>
            <w:tcW w:w="1522" w:type="dxa"/>
            <w:shd w:val="clear" w:color="auto" w:fill="F2F2F2" w:themeFill="background1" w:themeFillShade="F2"/>
            <w:vAlign w:val="center"/>
          </w:tcPr>
          <w:p w14:paraId="63E38D83" w14:textId="6DF5A96E" w:rsidR="00A66270" w:rsidRPr="00886721" w:rsidRDefault="00760F4C" w:rsidP="009C08F0">
            <w:pPr>
              <w:rPr>
                <w:b/>
                <w:sz w:val="22"/>
              </w:rPr>
            </w:pPr>
            <w:r w:rsidRPr="00886721">
              <w:rPr>
                <w:b/>
                <w:sz w:val="22"/>
              </w:rPr>
              <w:t>Departament Edukacji</w:t>
            </w:r>
          </w:p>
        </w:tc>
        <w:tc>
          <w:tcPr>
            <w:tcW w:w="6632" w:type="dxa"/>
            <w:shd w:val="clear" w:color="auto" w:fill="auto"/>
          </w:tcPr>
          <w:p w14:paraId="2BB8D001" w14:textId="5DFDFDF1" w:rsidR="00A66270" w:rsidRPr="00886721" w:rsidRDefault="00A66270" w:rsidP="00A66270">
            <w:pPr>
              <w:jc w:val="both"/>
              <w:rPr>
                <w:sz w:val="22"/>
              </w:rPr>
            </w:pPr>
            <w:r w:rsidRPr="00886721">
              <w:rPr>
                <w:sz w:val="22"/>
              </w:rPr>
              <w:t xml:space="preserve">Gimnazjum im. króla Zygmunta Augusta, ob. VI Liceum Ogólnokształcące, ul. Warszawska 8 – remont części korytarza I piętra i sali </w:t>
            </w:r>
            <w:r w:rsidR="00156186" w:rsidRPr="00886721">
              <w:rPr>
                <w:sz w:val="22"/>
              </w:rPr>
              <w:t>Nr</w:t>
            </w:r>
            <w:r w:rsidRPr="00886721">
              <w:rPr>
                <w:sz w:val="22"/>
              </w:rPr>
              <w:t xml:space="preserve"> 10 wraz z wymianą oświetlenia </w:t>
            </w:r>
          </w:p>
        </w:tc>
        <w:tc>
          <w:tcPr>
            <w:tcW w:w="1486" w:type="dxa"/>
            <w:shd w:val="clear" w:color="auto" w:fill="auto"/>
          </w:tcPr>
          <w:p w14:paraId="6C10820A" w14:textId="77777777" w:rsidR="00A66270" w:rsidRPr="00886721" w:rsidRDefault="00A66270" w:rsidP="00A66270">
            <w:pPr>
              <w:jc w:val="right"/>
              <w:rPr>
                <w:sz w:val="22"/>
              </w:rPr>
            </w:pPr>
            <w:r w:rsidRPr="00886721">
              <w:rPr>
                <w:sz w:val="22"/>
              </w:rPr>
              <w:t>15 000,00</w:t>
            </w:r>
          </w:p>
        </w:tc>
      </w:tr>
      <w:tr w:rsidR="001205AB" w:rsidRPr="00886721" w14:paraId="59BC9008" w14:textId="77777777" w:rsidTr="004E1F97">
        <w:trPr>
          <w:trHeight w:val="160"/>
        </w:trPr>
        <w:tc>
          <w:tcPr>
            <w:tcW w:w="1522" w:type="dxa"/>
            <w:shd w:val="clear" w:color="auto" w:fill="F2F2F2" w:themeFill="background1" w:themeFillShade="F2"/>
            <w:vAlign w:val="center"/>
          </w:tcPr>
          <w:p w14:paraId="1A1BFC72" w14:textId="459309F5" w:rsidR="00A66270" w:rsidRPr="00886721" w:rsidRDefault="00760F4C" w:rsidP="009C08F0">
            <w:pPr>
              <w:rPr>
                <w:b/>
                <w:sz w:val="22"/>
              </w:rPr>
            </w:pPr>
            <w:r w:rsidRPr="00886721">
              <w:rPr>
                <w:b/>
                <w:sz w:val="22"/>
              </w:rPr>
              <w:t>Departament Edukacji</w:t>
            </w:r>
          </w:p>
        </w:tc>
        <w:tc>
          <w:tcPr>
            <w:tcW w:w="6632" w:type="dxa"/>
            <w:shd w:val="clear" w:color="auto" w:fill="auto"/>
          </w:tcPr>
          <w:p w14:paraId="3EB0562A" w14:textId="5F6A7E6B" w:rsidR="00A66270" w:rsidRPr="00886721" w:rsidRDefault="00A66270" w:rsidP="00A66270">
            <w:pPr>
              <w:jc w:val="both"/>
              <w:rPr>
                <w:sz w:val="22"/>
              </w:rPr>
            </w:pPr>
            <w:r w:rsidRPr="00886721">
              <w:rPr>
                <w:sz w:val="22"/>
              </w:rPr>
              <w:t>zespół więzienia, ob. Zespół Szkół Technicznych i Ogólnokształcących z Oddziałami Integracyjnymi, ul. He</w:t>
            </w:r>
            <w:r w:rsidR="00AC7CA4" w:rsidRPr="00886721">
              <w:rPr>
                <w:sz w:val="22"/>
              </w:rPr>
              <w:t>n</w:t>
            </w:r>
            <w:r w:rsidR="00156186" w:rsidRPr="00886721">
              <w:rPr>
                <w:sz w:val="22"/>
              </w:rPr>
              <w:t>r</w:t>
            </w:r>
            <w:r w:rsidRPr="00886721">
              <w:rPr>
                <w:sz w:val="22"/>
              </w:rPr>
              <w:t>yka Sienkiewicza 57 – remont pomieszczeń części budynku szkoły (biblioteki, 2 sal dydaktycznych, korytarzy i klatki schodowej) oraz zakup i montaż platformy samojezdnej wraz z pracami towarzyszącymi (malowanie, szpachlowanie ścian, przebudowa istniejącej portierni)</w:t>
            </w:r>
          </w:p>
        </w:tc>
        <w:tc>
          <w:tcPr>
            <w:tcW w:w="1486" w:type="dxa"/>
            <w:shd w:val="clear" w:color="auto" w:fill="auto"/>
          </w:tcPr>
          <w:p w14:paraId="0DE65E4E" w14:textId="77777777" w:rsidR="00A66270" w:rsidRPr="00886721" w:rsidRDefault="00A66270" w:rsidP="00A66270">
            <w:pPr>
              <w:jc w:val="right"/>
              <w:rPr>
                <w:sz w:val="22"/>
              </w:rPr>
            </w:pPr>
            <w:r w:rsidRPr="00886721">
              <w:rPr>
                <w:sz w:val="22"/>
              </w:rPr>
              <w:t>996 300,00</w:t>
            </w:r>
          </w:p>
        </w:tc>
      </w:tr>
      <w:tr w:rsidR="001205AB" w:rsidRPr="00886721" w14:paraId="06D95524" w14:textId="77777777" w:rsidTr="004E1F97">
        <w:trPr>
          <w:trHeight w:val="160"/>
        </w:trPr>
        <w:tc>
          <w:tcPr>
            <w:tcW w:w="1522" w:type="dxa"/>
            <w:shd w:val="clear" w:color="auto" w:fill="F2F2F2" w:themeFill="background1" w:themeFillShade="F2"/>
            <w:vAlign w:val="center"/>
          </w:tcPr>
          <w:p w14:paraId="31EE5780" w14:textId="60351254" w:rsidR="00A66270" w:rsidRPr="00886721" w:rsidRDefault="00760F4C" w:rsidP="009C08F0">
            <w:pPr>
              <w:rPr>
                <w:b/>
                <w:sz w:val="22"/>
              </w:rPr>
            </w:pPr>
            <w:r w:rsidRPr="00886721">
              <w:rPr>
                <w:b/>
                <w:sz w:val="22"/>
              </w:rPr>
              <w:t>Departament Edukacji</w:t>
            </w:r>
          </w:p>
        </w:tc>
        <w:tc>
          <w:tcPr>
            <w:tcW w:w="6632" w:type="dxa"/>
            <w:shd w:val="clear" w:color="auto" w:fill="auto"/>
          </w:tcPr>
          <w:p w14:paraId="1F9FA61D" w14:textId="77777777" w:rsidR="00A66270" w:rsidRPr="00886721" w:rsidRDefault="00A66270" w:rsidP="00A66270">
            <w:pPr>
              <w:jc w:val="right"/>
              <w:rPr>
                <w:sz w:val="22"/>
              </w:rPr>
            </w:pPr>
            <w:r w:rsidRPr="00886721">
              <w:rPr>
                <w:sz w:val="22"/>
              </w:rPr>
              <w:t>Łącznie:</w:t>
            </w:r>
          </w:p>
        </w:tc>
        <w:tc>
          <w:tcPr>
            <w:tcW w:w="1486" w:type="dxa"/>
            <w:shd w:val="clear" w:color="auto" w:fill="auto"/>
          </w:tcPr>
          <w:p w14:paraId="4AB46D7E" w14:textId="1380B4B4" w:rsidR="00F314EA" w:rsidRPr="00886721" w:rsidRDefault="00AC7CA4" w:rsidP="00AC7CA4">
            <w:pPr>
              <w:jc w:val="right"/>
              <w:rPr>
                <w:sz w:val="22"/>
              </w:rPr>
            </w:pPr>
            <w:r w:rsidRPr="00886721">
              <w:rPr>
                <w:sz w:val="22"/>
              </w:rPr>
              <w:t>1 187 027,00</w:t>
            </w:r>
          </w:p>
        </w:tc>
      </w:tr>
      <w:tr w:rsidR="001205AB" w:rsidRPr="00886721" w14:paraId="71537174" w14:textId="77777777" w:rsidTr="004E1F97">
        <w:trPr>
          <w:trHeight w:val="160"/>
        </w:trPr>
        <w:tc>
          <w:tcPr>
            <w:tcW w:w="1522" w:type="dxa"/>
            <w:shd w:val="clear" w:color="auto" w:fill="F2F2F2" w:themeFill="background1" w:themeFillShade="F2"/>
            <w:vAlign w:val="center"/>
          </w:tcPr>
          <w:p w14:paraId="5AA3FBCD" w14:textId="77777777" w:rsidR="00A66270" w:rsidRPr="00886721" w:rsidRDefault="00A66270" w:rsidP="009C08F0">
            <w:pPr>
              <w:rPr>
                <w:b/>
                <w:sz w:val="22"/>
              </w:rPr>
            </w:pPr>
            <w:r w:rsidRPr="00886721">
              <w:rPr>
                <w:b/>
                <w:sz w:val="22"/>
              </w:rPr>
              <w:t>Departament Kultury, Promocji i Sportu (Referat Kultury)</w:t>
            </w:r>
          </w:p>
        </w:tc>
        <w:tc>
          <w:tcPr>
            <w:tcW w:w="6632" w:type="dxa"/>
            <w:shd w:val="clear" w:color="auto" w:fill="auto"/>
          </w:tcPr>
          <w:p w14:paraId="5FFFCA60" w14:textId="77777777" w:rsidR="00A66270" w:rsidRPr="00886721" w:rsidRDefault="00A66270" w:rsidP="00A66270">
            <w:pPr>
              <w:jc w:val="both"/>
              <w:rPr>
                <w:sz w:val="22"/>
              </w:rPr>
            </w:pPr>
            <w:r w:rsidRPr="00886721">
              <w:rPr>
                <w:sz w:val="22"/>
              </w:rPr>
              <w:t xml:space="preserve">Brama Wielka Pałacu Branickich – konserwacja mechanizmu zegarowego </w:t>
            </w:r>
          </w:p>
        </w:tc>
        <w:tc>
          <w:tcPr>
            <w:tcW w:w="1486" w:type="dxa"/>
            <w:shd w:val="clear" w:color="auto" w:fill="auto"/>
          </w:tcPr>
          <w:p w14:paraId="7303BC15" w14:textId="77777777" w:rsidR="00A66270" w:rsidRPr="00886721" w:rsidRDefault="00A66270" w:rsidP="00A66270">
            <w:pPr>
              <w:jc w:val="right"/>
              <w:rPr>
                <w:sz w:val="22"/>
              </w:rPr>
            </w:pPr>
            <w:r w:rsidRPr="00886721">
              <w:rPr>
                <w:sz w:val="22"/>
              </w:rPr>
              <w:t>7 000,00</w:t>
            </w:r>
          </w:p>
        </w:tc>
      </w:tr>
      <w:tr w:rsidR="001205AB" w:rsidRPr="00886721" w14:paraId="291BC60C" w14:textId="77777777" w:rsidTr="004E1F97">
        <w:trPr>
          <w:trHeight w:val="160"/>
        </w:trPr>
        <w:tc>
          <w:tcPr>
            <w:tcW w:w="1522" w:type="dxa"/>
            <w:shd w:val="clear" w:color="auto" w:fill="F2F2F2" w:themeFill="background1" w:themeFillShade="F2"/>
            <w:vAlign w:val="center"/>
          </w:tcPr>
          <w:p w14:paraId="29346AD9" w14:textId="6259D90D" w:rsidR="00A66270" w:rsidRPr="00886721" w:rsidRDefault="00760F4C" w:rsidP="009C08F0">
            <w:pPr>
              <w:rPr>
                <w:b/>
                <w:sz w:val="22"/>
              </w:rPr>
            </w:pPr>
            <w:r w:rsidRPr="00886721">
              <w:rPr>
                <w:b/>
                <w:sz w:val="22"/>
              </w:rPr>
              <w:t>Departament Kultury, Promocji i Sportu (Referat Kultury)</w:t>
            </w:r>
          </w:p>
        </w:tc>
        <w:tc>
          <w:tcPr>
            <w:tcW w:w="6632" w:type="dxa"/>
            <w:shd w:val="clear" w:color="auto" w:fill="auto"/>
          </w:tcPr>
          <w:p w14:paraId="5AF3DC79" w14:textId="77777777" w:rsidR="00A66270" w:rsidRPr="00886721" w:rsidRDefault="00A66270" w:rsidP="00A66270">
            <w:pPr>
              <w:jc w:val="both"/>
              <w:rPr>
                <w:sz w:val="22"/>
              </w:rPr>
            </w:pPr>
            <w:r w:rsidRPr="00886721">
              <w:rPr>
                <w:sz w:val="22"/>
              </w:rPr>
              <w:t>Ogród Branickich – konserwacja  zespołu 50 rzeźb w salonie ogrodowym</w:t>
            </w:r>
          </w:p>
        </w:tc>
        <w:tc>
          <w:tcPr>
            <w:tcW w:w="1486" w:type="dxa"/>
            <w:shd w:val="clear" w:color="auto" w:fill="auto"/>
          </w:tcPr>
          <w:p w14:paraId="585DFF66" w14:textId="77777777" w:rsidR="00A66270" w:rsidRPr="00886721" w:rsidRDefault="00A66270" w:rsidP="00A66270">
            <w:pPr>
              <w:jc w:val="right"/>
              <w:rPr>
                <w:sz w:val="22"/>
              </w:rPr>
            </w:pPr>
            <w:r w:rsidRPr="00886721">
              <w:rPr>
                <w:sz w:val="22"/>
              </w:rPr>
              <w:t>20 000,00</w:t>
            </w:r>
          </w:p>
        </w:tc>
      </w:tr>
      <w:tr w:rsidR="001205AB" w:rsidRPr="00886721" w14:paraId="1101B065" w14:textId="77777777" w:rsidTr="004E1F97">
        <w:tc>
          <w:tcPr>
            <w:tcW w:w="1522" w:type="dxa"/>
            <w:shd w:val="clear" w:color="auto" w:fill="F2F2F2" w:themeFill="background1" w:themeFillShade="F2"/>
            <w:vAlign w:val="center"/>
          </w:tcPr>
          <w:p w14:paraId="2989739B" w14:textId="7FFB3F7A" w:rsidR="00A66270" w:rsidRPr="00886721" w:rsidRDefault="00760F4C" w:rsidP="009C08F0">
            <w:pPr>
              <w:rPr>
                <w:b/>
                <w:sz w:val="22"/>
              </w:rPr>
            </w:pPr>
            <w:r w:rsidRPr="00886721">
              <w:rPr>
                <w:b/>
                <w:sz w:val="22"/>
              </w:rPr>
              <w:t>Departament Kultury, Promocji i Sportu (Referat Kultury)</w:t>
            </w:r>
          </w:p>
        </w:tc>
        <w:tc>
          <w:tcPr>
            <w:tcW w:w="6632" w:type="dxa"/>
            <w:shd w:val="clear" w:color="auto" w:fill="auto"/>
          </w:tcPr>
          <w:p w14:paraId="1924D275" w14:textId="77777777" w:rsidR="00A66270" w:rsidRPr="00886721" w:rsidRDefault="00A66270" w:rsidP="00A66270">
            <w:pPr>
              <w:jc w:val="right"/>
              <w:rPr>
                <w:sz w:val="22"/>
              </w:rPr>
            </w:pPr>
            <w:r w:rsidRPr="00886721">
              <w:rPr>
                <w:sz w:val="22"/>
              </w:rPr>
              <w:t>Łącznie:</w:t>
            </w:r>
          </w:p>
        </w:tc>
        <w:tc>
          <w:tcPr>
            <w:tcW w:w="1486" w:type="dxa"/>
            <w:shd w:val="clear" w:color="auto" w:fill="auto"/>
          </w:tcPr>
          <w:p w14:paraId="34AAA17B" w14:textId="77777777" w:rsidR="00A66270" w:rsidRPr="00886721" w:rsidRDefault="00A66270" w:rsidP="00A66270">
            <w:pPr>
              <w:jc w:val="right"/>
              <w:rPr>
                <w:sz w:val="22"/>
              </w:rPr>
            </w:pPr>
            <w:r w:rsidRPr="00886721">
              <w:rPr>
                <w:sz w:val="22"/>
              </w:rPr>
              <w:t>27 000,00</w:t>
            </w:r>
          </w:p>
        </w:tc>
      </w:tr>
      <w:tr w:rsidR="001205AB" w:rsidRPr="00886721" w14:paraId="6FD23D0A" w14:textId="77777777" w:rsidTr="004E1F97">
        <w:tc>
          <w:tcPr>
            <w:tcW w:w="1522" w:type="dxa"/>
            <w:shd w:val="clear" w:color="auto" w:fill="F2F2F2" w:themeFill="background1" w:themeFillShade="F2"/>
            <w:vAlign w:val="center"/>
          </w:tcPr>
          <w:p w14:paraId="08D8DBD3" w14:textId="77777777" w:rsidR="00A66270" w:rsidRPr="00886721" w:rsidRDefault="00A66270" w:rsidP="009C08F0">
            <w:pPr>
              <w:rPr>
                <w:b/>
                <w:sz w:val="22"/>
              </w:rPr>
            </w:pPr>
            <w:r w:rsidRPr="00886721">
              <w:rPr>
                <w:b/>
                <w:sz w:val="22"/>
              </w:rPr>
              <w:t>Razem:</w:t>
            </w:r>
          </w:p>
        </w:tc>
        <w:tc>
          <w:tcPr>
            <w:tcW w:w="6632" w:type="dxa"/>
            <w:shd w:val="clear" w:color="auto" w:fill="F2F2F2" w:themeFill="background1" w:themeFillShade="F2"/>
            <w:vAlign w:val="center"/>
          </w:tcPr>
          <w:p w14:paraId="0275EBEC" w14:textId="77777777" w:rsidR="00A66270" w:rsidRPr="00886721" w:rsidRDefault="00A66270" w:rsidP="00EC0562">
            <w:pPr>
              <w:jc w:val="right"/>
              <w:rPr>
                <w:b/>
                <w:sz w:val="22"/>
              </w:rPr>
            </w:pPr>
            <w:r w:rsidRPr="00886721">
              <w:rPr>
                <w:b/>
                <w:sz w:val="22"/>
              </w:rPr>
              <w:t>z budżetu Miasta Białystok:</w:t>
            </w:r>
          </w:p>
        </w:tc>
        <w:tc>
          <w:tcPr>
            <w:tcW w:w="1486" w:type="dxa"/>
            <w:shd w:val="clear" w:color="auto" w:fill="F2F2F2" w:themeFill="background1" w:themeFillShade="F2"/>
            <w:vAlign w:val="center"/>
          </w:tcPr>
          <w:p w14:paraId="00E86E0B" w14:textId="55EEF50A" w:rsidR="00A66270" w:rsidRPr="00886721" w:rsidRDefault="00A66270" w:rsidP="00EC0562">
            <w:pPr>
              <w:jc w:val="right"/>
              <w:rPr>
                <w:b/>
                <w:sz w:val="22"/>
                <w:lang w:eastAsia="pl-PL"/>
              </w:rPr>
            </w:pPr>
            <w:r w:rsidRPr="00886721">
              <w:rPr>
                <w:b/>
                <w:sz w:val="22"/>
              </w:rPr>
              <w:t>12 </w:t>
            </w:r>
            <w:r w:rsidR="009838F4" w:rsidRPr="00886721">
              <w:rPr>
                <w:b/>
                <w:sz w:val="22"/>
              </w:rPr>
              <w:t>856 </w:t>
            </w:r>
            <w:r w:rsidRPr="00886721">
              <w:rPr>
                <w:b/>
                <w:sz w:val="22"/>
              </w:rPr>
              <w:t>993,48</w:t>
            </w:r>
          </w:p>
        </w:tc>
      </w:tr>
      <w:tr w:rsidR="004E1F97" w:rsidRPr="00886721" w14:paraId="7FEA7DB0" w14:textId="77777777" w:rsidTr="004E1F97">
        <w:tc>
          <w:tcPr>
            <w:tcW w:w="1522" w:type="dxa"/>
            <w:shd w:val="clear" w:color="auto" w:fill="F2F2F2" w:themeFill="background1" w:themeFillShade="F2"/>
            <w:vAlign w:val="center"/>
          </w:tcPr>
          <w:p w14:paraId="6F7C9D70" w14:textId="3207B426" w:rsidR="004E1F97" w:rsidRPr="00886721" w:rsidRDefault="004E1F97" w:rsidP="009C08F0">
            <w:pPr>
              <w:rPr>
                <w:b/>
                <w:sz w:val="22"/>
              </w:rPr>
            </w:pPr>
            <w:r w:rsidRPr="00886721">
              <w:rPr>
                <w:b/>
                <w:sz w:val="22"/>
              </w:rPr>
              <w:t>Razem:</w:t>
            </w:r>
          </w:p>
        </w:tc>
        <w:tc>
          <w:tcPr>
            <w:tcW w:w="6632" w:type="dxa"/>
            <w:shd w:val="clear" w:color="auto" w:fill="F2F2F2" w:themeFill="background1" w:themeFillShade="F2"/>
            <w:vAlign w:val="center"/>
          </w:tcPr>
          <w:p w14:paraId="6B8ED3D3" w14:textId="77777777" w:rsidR="004E1F97" w:rsidRPr="00886721" w:rsidRDefault="004E1F97" w:rsidP="00EC0562">
            <w:pPr>
              <w:jc w:val="right"/>
              <w:rPr>
                <w:b/>
                <w:sz w:val="22"/>
              </w:rPr>
            </w:pPr>
            <w:r w:rsidRPr="00886721">
              <w:rPr>
                <w:b/>
                <w:sz w:val="22"/>
              </w:rPr>
              <w:t xml:space="preserve">z budżetu państwa </w:t>
            </w:r>
          </w:p>
          <w:p w14:paraId="0A997ECA" w14:textId="06865C47" w:rsidR="004E1F97" w:rsidRPr="00886721" w:rsidRDefault="004E1F97" w:rsidP="00EC0562">
            <w:pPr>
              <w:ind w:left="-25"/>
              <w:jc w:val="right"/>
              <w:rPr>
                <w:b/>
                <w:sz w:val="22"/>
              </w:rPr>
            </w:pPr>
            <w:r w:rsidRPr="00886721">
              <w:rPr>
                <w:b/>
                <w:sz w:val="22"/>
              </w:rPr>
              <w:t>Wojewoda Podlaski:</w:t>
            </w:r>
          </w:p>
        </w:tc>
        <w:tc>
          <w:tcPr>
            <w:tcW w:w="1486" w:type="dxa"/>
            <w:shd w:val="clear" w:color="auto" w:fill="F2F2F2" w:themeFill="background1" w:themeFillShade="F2"/>
            <w:vAlign w:val="center"/>
          </w:tcPr>
          <w:p w14:paraId="3DA1B6B1" w14:textId="77777777" w:rsidR="004E1F97" w:rsidRPr="00886721" w:rsidRDefault="004E1F97" w:rsidP="00EC0562">
            <w:pPr>
              <w:jc w:val="right"/>
              <w:rPr>
                <w:b/>
                <w:sz w:val="22"/>
              </w:rPr>
            </w:pPr>
            <w:r w:rsidRPr="00886721">
              <w:rPr>
                <w:b/>
                <w:sz w:val="22"/>
              </w:rPr>
              <w:t>15 000,00</w:t>
            </w:r>
          </w:p>
        </w:tc>
      </w:tr>
      <w:tr w:rsidR="004E1F97" w:rsidRPr="00886721" w14:paraId="2C279AE5" w14:textId="77777777" w:rsidTr="004E1F97">
        <w:tc>
          <w:tcPr>
            <w:tcW w:w="1522" w:type="dxa"/>
            <w:shd w:val="clear" w:color="auto" w:fill="F2F2F2" w:themeFill="background1" w:themeFillShade="F2"/>
            <w:vAlign w:val="center"/>
          </w:tcPr>
          <w:p w14:paraId="61E4BD86" w14:textId="47F55CB2" w:rsidR="004E1F97" w:rsidRPr="00886721" w:rsidRDefault="004E1F97" w:rsidP="009C08F0">
            <w:pPr>
              <w:rPr>
                <w:b/>
                <w:sz w:val="22"/>
              </w:rPr>
            </w:pPr>
            <w:r w:rsidRPr="00886721">
              <w:rPr>
                <w:b/>
                <w:sz w:val="22"/>
              </w:rPr>
              <w:t>Razem:</w:t>
            </w:r>
          </w:p>
        </w:tc>
        <w:tc>
          <w:tcPr>
            <w:tcW w:w="6632" w:type="dxa"/>
            <w:shd w:val="clear" w:color="auto" w:fill="F2F2F2" w:themeFill="background1" w:themeFillShade="F2"/>
            <w:vAlign w:val="center"/>
          </w:tcPr>
          <w:p w14:paraId="38F03201" w14:textId="77777777" w:rsidR="004E1F97" w:rsidRPr="00886721" w:rsidRDefault="004E1F97">
            <w:pPr>
              <w:jc w:val="right"/>
              <w:rPr>
                <w:b/>
                <w:sz w:val="22"/>
              </w:rPr>
            </w:pPr>
            <w:r w:rsidRPr="00886721">
              <w:rPr>
                <w:b/>
                <w:sz w:val="22"/>
              </w:rPr>
              <w:t>z budżetu państwa</w:t>
            </w:r>
          </w:p>
          <w:p w14:paraId="1C2FF117" w14:textId="393B747A" w:rsidR="004E1F97" w:rsidRPr="00886721" w:rsidRDefault="004E1F97">
            <w:pPr>
              <w:ind w:left="-167"/>
              <w:jc w:val="right"/>
              <w:rPr>
                <w:b/>
                <w:sz w:val="22"/>
              </w:rPr>
            </w:pPr>
            <w:r w:rsidRPr="00886721">
              <w:rPr>
                <w:b/>
                <w:sz w:val="22"/>
              </w:rPr>
              <w:t>Podlaski Wojewódzki Konserwator Zabytków:</w:t>
            </w:r>
          </w:p>
        </w:tc>
        <w:tc>
          <w:tcPr>
            <w:tcW w:w="1486" w:type="dxa"/>
            <w:shd w:val="clear" w:color="auto" w:fill="F2F2F2" w:themeFill="background1" w:themeFillShade="F2"/>
            <w:vAlign w:val="center"/>
          </w:tcPr>
          <w:p w14:paraId="7640B9DF" w14:textId="77777777" w:rsidR="004E1F97" w:rsidRPr="00886721" w:rsidRDefault="004E1F97">
            <w:pPr>
              <w:jc w:val="right"/>
              <w:rPr>
                <w:b/>
                <w:sz w:val="22"/>
              </w:rPr>
            </w:pPr>
            <w:r w:rsidRPr="00886721">
              <w:rPr>
                <w:b/>
                <w:sz w:val="22"/>
              </w:rPr>
              <w:t>70 000,00</w:t>
            </w:r>
          </w:p>
        </w:tc>
      </w:tr>
    </w:tbl>
    <w:p w14:paraId="7692A642" w14:textId="77777777" w:rsidR="00BC1DAE" w:rsidRPr="00886721" w:rsidRDefault="00261B92" w:rsidP="00261B92">
      <w:pPr>
        <w:jc w:val="both"/>
        <w:rPr>
          <w:rFonts w:ascii="Calibri Light" w:hAnsi="Calibri Light"/>
          <w:sz w:val="20"/>
          <w:szCs w:val="24"/>
        </w:rPr>
      </w:pPr>
      <w:r w:rsidRPr="00886721">
        <w:rPr>
          <w:rFonts w:ascii="Calibri Light" w:hAnsi="Calibri Light"/>
          <w:sz w:val="20"/>
          <w:szCs w:val="24"/>
        </w:rPr>
        <w:t>Źródło: Referat Kultury w Departamencie Kultury, Promocji i Sportu</w:t>
      </w:r>
    </w:p>
    <w:p w14:paraId="0E8D504B" w14:textId="77777777" w:rsidR="00BC1DAE" w:rsidRPr="00886721" w:rsidRDefault="008E78C4" w:rsidP="004E1F97">
      <w:pPr>
        <w:spacing w:line="276" w:lineRule="auto"/>
        <w:rPr>
          <w:rFonts w:ascii="Calibri Light" w:hAnsi="Calibri Light"/>
          <w:b/>
          <w:szCs w:val="24"/>
        </w:rPr>
      </w:pPr>
      <w:r w:rsidRPr="00886721">
        <w:rPr>
          <w:rFonts w:ascii="Calibri Light" w:hAnsi="Calibri Light"/>
          <w:b/>
          <w:szCs w:val="24"/>
        </w:rPr>
        <w:t>INNE DZIAŁANIA Z ZAKRESU OCHRONY ZABYTKÓW</w:t>
      </w:r>
    </w:p>
    <w:p w14:paraId="72A97D6D" w14:textId="77777777" w:rsidR="00BC1DAE" w:rsidRPr="00886721" w:rsidRDefault="00E85B5B" w:rsidP="004E1F97">
      <w:pPr>
        <w:spacing w:line="276" w:lineRule="auto"/>
        <w:rPr>
          <w:rFonts w:ascii="Calibri Light" w:hAnsi="Calibri Light"/>
          <w:szCs w:val="24"/>
        </w:rPr>
      </w:pPr>
      <w:r w:rsidRPr="00886721">
        <w:rPr>
          <w:rFonts w:ascii="Calibri Light" w:hAnsi="Calibri Light"/>
          <w:szCs w:val="24"/>
        </w:rPr>
        <w:t>Od 1 grudnia 2014 r. na podstawie porozumienia zawartego z Wojewodą Podlaskim funkcjonuje Biuro Miejskiego Konserwatora Zabytków.</w:t>
      </w:r>
    </w:p>
    <w:p w14:paraId="10AF3C75" w14:textId="77777777" w:rsidR="00921D01" w:rsidRDefault="00921D01">
      <w:pPr>
        <w:rPr>
          <w:rFonts w:ascii="Calibri Light" w:hAnsi="Calibri Light"/>
          <w:b/>
          <w:bCs/>
          <w:szCs w:val="20"/>
        </w:rPr>
      </w:pPr>
      <w:bookmarkStart w:id="512" w:name="_Toc108781058"/>
      <w:r>
        <w:rPr>
          <w:rFonts w:ascii="Calibri Light" w:hAnsi="Calibri Light"/>
        </w:rPr>
        <w:br w:type="page"/>
      </w:r>
    </w:p>
    <w:p w14:paraId="01A46D8B" w14:textId="4E077F66" w:rsidR="008E78C4" w:rsidRPr="00886721" w:rsidRDefault="00790E7B" w:rsidP="004E1F97">
      <w:pPr>
        <w:pStyle w:val="Legenda"/>
        <w:rPr>
          <w:rFonts w:ascii="Calibri Light" w:hAnsi="Calibri Light"/>
          <w:sz w:val="32"/>
          <w:szCs w:val="24"/>
        </w:rPr>
      </w:pPr>
      <w:r w:rsidRPr="00886721">
        <w:rPr>
          <w:rFonts w:ascii="Calibri Light" w:hAnsi="Calibri Light"/>
          <w:sz w:val="24"/>
        </w:rPr>
        <w:lastRenderedPageBreak/>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234</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w:t>
      </w:r>
      <w:r w:rsidRPr="00886721">
        <w:rPr>
          <w:rFonts w:ascii="Calibri Light" w:hAnsi="Calibri Light"/>
          <w:sz w:val="24"/>
          <w:szCs w:val="24"/>
          <w:lang w:eastAsia="pl-PL"/>
        </w:rPr>
        <w:t>Działalność decyzyjna MKZ</w:t>
      </w:r>
      <w:bookmarkEnd w:id="512"/>
      <w:r w:rsidRPr="00886721">
        <w:rPr>
          <w:rFonts w:ascii="Calibri Light" w:hAnsi="Calibri Light"/>
          <w:sz w:val="24"/>
          <w:szCs w:val="24"/>
          <w:lang w:eastAsia="pl-PL"/>
        </w:rPr>
        <w:t xml:space="preserve"> </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34. "/>
        <w:tblDescription w:val="Działalność decyzyjna MKZ "/>
      </w:tblPr>
      <w:tblGrid>
        <w:gridCol w:w="3062"/>
        <w:gridCol w:w="1248"/>
        <w:gridCol w:w="1248"/>
        <w:gridCol w:w="1242"/>
        <w:gridCol w:w="1242"/>
        <w:gridCol w:w="1242"/>
      </w:tblGrid>
      <w:tr w:rsidR="001205AB" w:rsidRPr="00886721" w14:paraId="31FA29B0" w14:textId="3E97BA9B" w:rsidTr="009C08F0">
        <w:trPr>
          <w:jc w:val="center"/>
        </w:trPr>
        <w:tc>
          <w:tcPr>
            <w:tcW w:w="1649" w:type="pct"/>
            <w:shd w:val="clear" w:color="auto" w:fill="F2F2F2" w:themeFill="background1" w:themeFillShade="F2"/>
          </w:tcPr>
          <w:p w14:paraId="3453A815" w14:textId="77777777" w:rsidR="00A66270" w:rsidRPr="00886721" w:rsidRDefault="00A66270" w:rsidP="00506E56">
            <w:pPr>
              <w:rPr>
                <w:rFonts w:ascii="Calibri Light" w:hAnsi="Calibri Light"/>
                <w:b/>
                <w:bCs/>
                <w:sz w:val="22"/>
                <w:lang w:eastAsia="pl-PL"/>
              </w:rPr>
            </w:pPr>
            <w:r w:rsidRPr="00886721">
              <w:rPr>
                <w:rFonts w:ascii="Calibri Light" w:hAnsi="Calibri Light"/>
                <w:b/>
                <w:bCs/>
                <w:sz w:val="22"/>
                <w:lang w:eastAsia="pl-PL"/>
              </w:rPr>
              <w:t>Wyszczególnienie</w:t>
            </w:r>
          </w:p>
        </w:tc>
        <w:tc>
          <w:tcPr>
            <w:tcW w:w="672" w:type="pct"/>
            <w:shd w:val="clear" w:color="auto" w:fill="F2F2F2" w:themeFill="background1" w:themeFillShade="F2"/>
          </w:tcPr>
          <w:p w14:paraId="30833B93" w14:textId="59F3A26C" w:rsidR="00A66270" w:rsidRPr="00886721" w:rsidRDefault="00A66270" w:rsidP="00506E56">
            <w:pPr>
              <w:jc w:val="center"/>
              <w:rPr>
                <w:rFonts w:ascii="Calibri Light" w:hAnsi="Calibri Light"/>
                <w:b/>
                <w:bCs/>
                <w:sz w:val="22"/>
              </w:rPr>
            </w:pPr>
            <w:r w:rsidRPr="00886721">
              <w:rPr>
                <w:rFonts w:ascii="Calibri Light" w:hAnsi="Calibri Light"/>
                <w:b/>
                <w:bCs/>
                <w:sz w:val="22"/>
              </w:rPr>
              <w:t>2017</w:t>
            </w:r>
          </w:p>
        </w:tc>
        <w:tc>
          <w:tcPr>
            <w:tcW w:w="672" w:type="pct"/>
            <w:shd w:val="clear" w:color="auto" w:fill="F2F2F2" w:themeFill="background1" w:themeFillShade="F2"/>
          </w:tcPr>
          <w:p w14:paraId="3CCD6DB1" w14:textId="2376C350" w:rsidR="00A66270" w:rsidRPr="00886721" w:rsidRDefault="00A66270" w:rsidP="00506E56">
            <w:pPr>
              <w:jc w:val="center"/>
              <w:rPr>
                <w:rFonts w:ascii="Calibri Light" w:hAnsi="Calibri Light"/>
                <w:b/>
                <w:bCs/>
                <w:sz w:val="22"/>
              </w:rPr>
            </w:pPr>
            <w:r w:rsidRPr="00886721">
              <w:rPr>
                <w:rFonts w:ascii="Calibri Light" w:hAnsi="Calibri Light"/>
                <w:b/>
                <w:bCs/>
                <w:sz w:val="22"/>
              </w:rPr>
              <w:t>2018</w:t>
            </w:r>
          </w:p>
        </w:tc>
        <w:tc>
          <w:tcPr>
            <w:tcW w:w="669" w:type="pct"/>
            <w:shd w:val="clear" w:color="auto" w:fill="F2F2F2" w:themeFill="background1" w:themeFillShade="F2"/>
          </w:tcPr>
          <w:p w14:paraId="33C04CA1" w14:textId="2554D26C" w:rsidR="00A66270" w:rsidRPr="00886721" w:rsidRDefault="00A66270" w:rsidP="00506E56">
            <w:pPr>
              <w:jc w:val="center"/>
              <w:rPr>
                <w:rFonts w:ascii="Calibri Light" w:hAnsi="Calibri Light"/>
                <w:b/>
                <w:bCs/>
                <w:sz w:val="22"/>
              </w:rPr>
            </w:pPr>
            <w:r w:rsidRPr="00886721">
              <w:rPr>
                <w:rFonts w:ascii="Calibri Light" w:hAnsi="Calibri Light"/>
                <w:b/>
                <w:bCs/>
                <w:sz w:val="22"/>
              </w:rPr>
              <w:t>2019</w:t>
            </w:r>
          </w:p>
        </w:tc>
        <w:tc>
          <w:tcPr>
            <w:tcW w:w="669" w:type="pct"/>
            <w:shd w:val="clear" w:color="auto" w:fill="F2F2F2" w:themeFill="background1" w:themeFillShade="F2"/>
          </w:tcPr>
          <w:p w14:paraId="3450EA39" w14:textId="438C8870" w:rsidR="00A66270" w:rsidRPr="00886721" w:rsidRDefault="00A66270" w:rsidP="00506E56">
            <w:pPr>
              <w:jc w:val="center"/>
              <w:rPr>
                <w:rFonts w:ascii="Calibri Light" w:hAnsi="Calibri Light"/>
                <w:b/>
                <w:bCs/>
                <w:sz w:val="22"/>
              </w:rPr>
            </w:pPr>
            <w:r w:rsidRPr="00886721">
              <w:rPr>
                <w:rFonts w:ascii="Calibri Light" w:hAnsi="Calibri Light"/>
                <w:b/>
                <w:bCs/>
                <w:sz w:val="22"/>
              </w:rPr>
              <w:t>2020</w:t>
            </w:r>
          </w:p>
        </w:tc>
        <w:tc>
          <w:tcPr>
            <w:tcW w:w="669" w:type="pct"/>
            <w:shd w:val="clear" w:color="auto" w:fill="F2F2F2" w:themeFill="background1" w:themeFillShade="F2"/>
          </w:tcPr>
          <w:p w14:paraId="5DDEA2E3" w14:textId="09DBB032" w:rsidR="00A66270" w:rsidRPr="00886721" w:rsidRDefault="00A66270" w:rsidP="00506E56">
            <w:pPr>
              <w:jc w:val="center"/>
              <w:rPr>
                <w:rFonts w:ascii="Calibri Light" w:hAnsi="Calibri Light"/>
                <w:b/>
                <w:bCs/>
                <w:sz w:val="22"/>
              </w:rPr>
            </w:pPr>
            <w:r w:rsidRPr="00886721">
              <w:rPr>
                <w:rFonts w:ascii="Calibri Light" w:hAnsi="Calibri Light"/>
                <w:b/>
                <w:bCs/>
                <w:sz w:val="22"/>
              </w:rPr>
              <w:t>2021</w:t>
            </w:r>
          </w:p>
        </w:tc>
      </w:tr>
      <w:tr w:rsidR="001205AB" w:rsidRPr="00886721" w14:paraId="08D9CE07" w14:textId="411BC711" w:rsidTr="009C08F0">
        <w:trPr>
          <w:jc w:val="center"/>
        </w:trPr>
        <w:tc>
          <w:tcPr>
            <w:tcW w:w="1649" w:type="pct"/>
            <w:shd w:val="clear" w:color="auto" w:fill="F2F2F2" w:themeFill="background1" w:themeFillShade="F2"/>
          </w:tcPr>
          <w:p w14:paraId="28F633B3" w14:textId="5C681C7D" w:rsidR="00A66270" w:rsidRPr="00886721" w:rsidRDefault="00EC0562" w:rsidP="00506E56">
            <w:pPr>
              <w:rPr>
                <w:rFonts w:ascii="Calibri Light" w:hAnsi="Calibri Light"/>
                <w:b/>
                <w:sz w:val="22"/>
                <w:lang w:eastAsia="pl-PL"/>
              </w:rPr>
            </w:pPr>
            <w:r w:rsidRPr="00886721">
              <w:rPr>
                <w:rFonts w:ascii="Calibri Light" w:hAnsi="Calibri Light"/>
                <w:b/>
                <w:sz w:val="22"/>
                <w:lang w:eastAsia="pl-PL"/>
              </w:rPr>
              <w:t>Pozwolenia</w:t>
            </w:r>
          </w:p>
        </w:tc>
        <w:tc>
          <w:tcPr>
            <w:tcW w:w="672" w:type="pct"/>
          </w:tcPr>
          <w:p w14:paraId="557B80AD" w14:textId="2EDBBAF9"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207</w:t>
            </w:r>
          </w:p>
        </w:tc>
        <w:tc>
          <w:tcPr>
            <w:tcW w:w="672" w:type="pct"/>
          </w:tcPr>
          <w:p w14:paraId="1756FB44" w14:textId="345C6433"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168</w:t>
            </w:r>
          </w:p>
        </w:tc>
        <w:tc>
          <w:tcPr>
            <w:tcW w:w="669" w:type="pct"/>
          </w:tcPr>
          <w:p w14:paraId="44CBD5A1" w14:textId="6A93B256"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181</w:t>
            </w:r>
          </w:p>
        </w:tc>
        <w:tc>
          <w:tcPr>
            <w:tcW w:w="669" w:type="pct"/>
          </w:tcPr>
          <w:p w14:paraId="02261BC6" w14:textId="0C9CE74D" w:rsidR="00A66270" w:rsidRPr="00886721" w:rsidRDefault="00A66270" w:rsidP="00506E56">
            <w:pPr>
              <w:jc w:val="center"/>
              <w:rPr>
                <w:rFonts w:cstheme="majorHAnsi"/>
                <w:sz w:val="22"/>
                <w:szCs w:val="20"/>
                <w:lang w:eastAsia="pl-PL"/>
              </w:rPr>
            </w:pPr>
            <w:r w:rsidRPr="00886721">
              <w:rPr>
                <w:rFonts w:cstheme="majorHAnsi"/>
                <w:sz w:val="22"/>
                <w:szCs w:val="20"/>
              </w:rPr>
              <w:t>131</w:t>
            </w:r>
          </w:p>
        </w:tc>
        <w:tc>
          <w:tcPr>
            <w:tcW w:w="669" w:type="pct"/>
          </w:tcPr>
          <w:p w14:paraId="61B0A087" w14:textId="1C4B82AF" w:rsidR="00A66270" w:rsidRPr="00886721" w:rsidRDefault="00A66270" w:rsidP="00506E56">
            <w:pPr>
              <w:jc w:val="center"/>
              <w:rPr>
                <w:rFonts w:cstheme="majorHAnsi"/>
                <w:sz w:val="22"/>
                <w:szCs w:val="20"/>
              </w:rPr>
            </w:pPr>
            <w:r w:rsidRPr="00886721">
              <w:rPr>
                <w:sz w:val="22"/>
                <w:szCs w:val="20"/>
              </w:rPr>
              <w:t>204</w:t>
            </w:r>
          </w:p>
        </w:tc>
      </w:tr>
      <w:tr w:rsidR="001205AB" w:rsidRPr="00886721" w14:paraId="4E55DB3B" w14:textId="500B5493" w:rsidTr="009C08F0">
        <w:trPr>
          <w:jc w:val="center"/>
        </w:trPr>
        <w:tc>
          <w:tcPr>
            <w:tcW w:w="1649" w:type="pct"/>
            <w:shd w:val="clear" w:color="auto" w:fill="F2F2F2" w:themeFill="background1" w:themeFillShade="F2"/>
          </w:tcPr>
          <w:p w14:paraId="2815FDA3" w14:textId="75735645" w:rsidR="00A66270" w:rsidRPr="00886721" w:rsidRDefault="00EC0562" w:rsidP="00506E56">
            <w:pPr>
              <w:rPr>
                <w:rFonts w:ascii="Calibri Light" w:hAnsi="Calibri Light"/>
                <w:b/>
                <w:sz w:val="22"/>
                <w:lang w:eastAsia="pl-PL"/>
              </w:rPr>
            </w:pPr>
            <w:r w:rsidRPr="00886721">
              <w:rPr>
                <w:rFonts w:ascii="Calibri Light" w:hAnsi="Calibri Light"/>
                <w:b/>
                <w:sz w:val="22"/>
                <w:lang w:eastAsia="pl-PL"/>
              </w:rPr>
              <w:t>Zmiany pozwoleń</w:t>
            </w:r>
          </w:p>
        </w:tc>
        <w:tc>
          <w:tcPr>
            <w:tcW w:w="672" w:type="pct"/>
          </w:tcPr>
          <w:p w14:paraId="42DA3B95" w14:textId="3EB2B267"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15</w:t>
            </w:r>
          </w:p>
        </w:tc>
        <w:tc>
          <w:tcPr>
            <w:tcW w:w="672" w:type="pct"/>
          </w:tcPr>
          <w:p w14:paraId="3C5F8AB7" w14:textId="1CDF7D2B"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9</w:t>
            </w:r>
          </w:p>
        </w:tc>
        <w:tc>
          <w:tcPr>
            <w:tcW w:w="669" w:type="pct"/>
          </w:tcPr>
          <w:p w14:paraId="4348E6EB" w14:textId="38AC4B14"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11</w:t>
            </w:r>
          </w:p>
        </w:tc>
        <w:tc>
          <w:tcPr>
            <w:tcW w:w="669" w:type="pct"/>
          </w:tcPr>
          <w:p w14:paraId="3822183A" w14:textId="7A623209" w:rsidR="00A66270" w:rsidRPr="00886721" w:rsidRDefault="00A66270" w:rsidP="00506E56">
            <w:pPr>
              <w:jc w:val="center"/>
              <w:rPr>
                <w:rFonts w:cstheme="majorHAnsi"/>
                <w:sz w:val="22"/>
                <w:szCs w:val="20"/>
                <w:lang w:eastAsia="pl-PL"/>
              </w:rPr>
            </w:pPr>
            <w:r w:rsidRPr="00886721">
              <w:rPr>
                <w:rFonts w:cstheme="majorHAnsi"/>
                <w:sz w:val="22"/>
                <w:szCs w:val="20"/>
              </w:rPr>
              <w:t>6</w:t>
            </w:r>
          </w:p>
        </w:tc>
        <w:tc>
          <w:tcPr>
            <w:tcW w:w="669" w:type="pct"/>
          </w:tcPr>
          <w:p w14:paraId="5DB87D11" w14:textId="17E1363A" w:rsidR="00A66270" w:rsidRPr="00886721" w:rsidRDefault="00A66270" w:rsidP="00506E56">
            <w:pPr>
              <w:jc w:val="center"/>
              <w:rPr>
                <w:rFonts w:cstheme="majorHAnsi"/>
                <w:sz w:val="22"/>
                <w:szCs w:val="20"/>
              </w:rPr>
            </w:pPr>
            <w:r w:rsidRPr="00886721">
              <w:rPr>
                <w:sz w:val="22"/>
                <w:szCs w:val="20"/>
              </w:rPr>
              <w:t>5</w:t>
            </w:r>
          </w:p>
        </w:tc>
      </w:tr>
      <w:tr w:rsidR="001205AB" w:rsidRPr="00886721" w14:paraId="1891A6E7" w14:textId="09A2E413" w:rsidTr="009C08F0">
        <w:trPr>
          <w:jc w:val="center"/>
        </w:trPr>
        <w:tc>
          <w:tcPr>
            <w:tcW w:w="1649" w:type="pct"/>
            <w:shd w:val="clear" w:color="auto" w:fill="F2F2F2" w:themeFill="background1" w:themeFillShade="F2"/>
          </w:tcPr>
          <w:p w14:paraId="7F2CE834" w14:textId="7179EA88" w:rsidR="00A66270" w:rsidRPr="00886721" w:rsidRDefault="00EC0562" w:rsidP="00506E56">
            <w:pPr>
              <w:rPr>
                <w:rFonts w:ascii="Calibri Light" w:hAnsi="Calibri Light"/>
                <w:b/>
                <w:bCs/>
                <w:sz w:val="22"/>
                <w:lang w:eastAsia="pl-PL"/>
              </w:rPr>
            </w:pPr>
            <w:r w:rsidRPr="00886721">
              <w:rPr>
                <w:rFonts w:ascii="Calibri Light" w:hAnsi="Calibri Light"/>
                <w:b/>
                <w:bCs/>
                <w:sz w:val="22"/>
                <w:lang w:eastAsia="pl-PL"/>
              </w:rPr>
              <w:t>Decyzje o umorzeniu postępowania</w:t>
            </w:r>
          </w:p>
        </w:tc>
        <w:tc>
          <w:tcPr>
            <w:tcW w:w="672" w:type="pct"/>
          </w:tcPr>
          <w:p w14:paraId="46C33E48" w14:textId="6B30CC33"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0</w:t>
            </w:r>
          </w:p>
        </w:tc>
        <w:tc>
          <w:tcPr>
            <w:tcW w:w="672" w:type="pct"/>
          </w:tcPr>
          <w:p w14:paraId="4E365192" w14:textId="64DB83E4"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7</w:t>
            </w:r>
          </w:p>
        </w:tc>
        <w:tc>
          <w:tcPr>
            <w:tcW w:w="669" w:type="pct"/>
          </w:tcPr>
          <w:p w14:paraId="1D82891E" w14:textId="740053FD"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10</w:t>
            </w:r>
          </w:p>
        </w:tc>
        <w:tc>
          <w:tcPr>
            <w:tcW w:w="669" w:type="pct"/>
          </w:tcPr>
          <w:p w14:paraId="49F8A5F2" w14:textId="242684E6" w:rsidR="00A66270" w:rsidRPr="00886721" w:rsidRDefault="00A66270" w:rsidP="00506E56">
            <w:pPr>
              <w:jc w:val="center"/>
              <w:rPr>
                <w:rFonts w:cstheme="majorHAnsi"/>
                <w:sz w:val="22"/>
                <w:szCs w:val="20"/>
                <w:lang w:eastAsia="pl-PL"/>
              </w:rPr>
            </w:pPr>
            <w:r w:rsidRPr="00886721">
              <w:rPr>
                <w:rFonts w:cstheme="majorHAnsi"/>
                <w:sz w:val="22"/>
                <w:szCs w:val="20"/>
              </w:rPr>
              <w:t>3</w:t>
            </w:r>
          </w:p>
        </w:tc>
        <w:tc>
          <w:tcPr>
            <w:tcW w:w="669" w:type="pct"/>
          </w:tcPr>
          <w:p w14:paraId="491459C9" w14:textId="35EA0535" w:rsidR="00A66270" w:rsidRPr="00886721" w:rsidRDefault="00A66270" w:rsidP="00506E56">
            <w:pPr>
              <w:jc w:val="center"/>
              <w:rPr>
                <w:rFonts w:cstheme="majorHAnsi"/>
                <w:sz w:val="22"/>
                <w:szCs w:val="20"/>
              </w:rPr>
            </w:pPr>
            <w:r w:rsidRPr="00886721">
              <w:rPr>
                <w:sz w:val="22"/>
                <w:szCs w:val="20"/>
              </w:rPr>
              <w:t>9</w:t>
            </w:r>
          </w:p>
        </w:tc>
      </w:tr>
      <w:tr w:rsidR="001205AB" w:rsidRPr="00886721" w14:paraId="559A9D73" w14:textId="2CC5464B" w:rsidTr="009C08F0">
        <w:trPr>
          <w:jc w:val="center"/>
        </w:trPr>
        <w:tc>
          <w:tcPr>
            <w:tcW w:w="1649" w:type="pct"/>
            <w:shd w:val="clear" w:color="auto" w:fill="F2F2F2" w:themeFill="background1" w:themeFillShade="F2"/>
          </w:tcPr>
          <w:p w14:paraId="52DFFE57" w14:textId="1A8150DE" w:rsidR="00A66270" w:rsidRPr="00886721" w:rsidRDefault="00EC0562" w:rsidP="00506E56">
            <w:pPr>
              <w:rPr>
                <w:rFonts w:ascii="Calibri Light" w:hAnsi="Calibri Light"/>
                <w:b/>
                <w:bCs/>
                <w:sz w:val="22"/>
                <w:lang w:eastAsia="pl-PL"/>
              </w:rPr>
            </w:pPr>
            <w:r w:rsidRPr="00886721">
              <w:rPr>
                <w:rFonts w:ascii="Calibri Light" w:hAnsi="Calibri Light"/>
                <w:b/>
                <w:bCs/>
                <w:sz w:val="22"/>
                <w:lang w:eastAsia="pl-PL"/>
              </w:rPr>
              <w:t>Decyzje wygaszające</w:t>
            </w:r>
          </w:p>
        </w:tc>
        <w:tc>
          <w:tcPr>
            <w:tcW w:w="672" w:type="pct"/>
          </w:tcPr>
          <w:p w14:paraId="60F272CC" w14:textId="68F6860C"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3</w:t>
            </w:r>
          </w:p>
        </w:tc>
        <w:tc>
          <w:tcPr>
            <w:tcW w:w="672" w:type="pct"/>
          </w:tcPr>
          <w:p w14:paraId="5DDF95BD" w14:textId="066196D3"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0</w:t>
            </w:r>
          </w:p>
        </w:tc>
        <w:tc>
          <w:tcPr>
            <w:tcW w:w="669" w:type="pct"/>
          </w:tcPr>
          <w:p w14:paraId="74FACF82" w14:textId="06D3F23E"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2</w:t>
            </w:r>
          </w:p>
        </w:tc>
        <w:tc>
          <w:tcPr>
            <w:tcW w:w="669" w:type="pct"/>
          </w:tcPr>
          <w:p w14:paraId="050F6E2C" w14:textId="74C52852" w:rsidR="00A66270" w:rsidRPr="00886721" w:rsidRDefault="00A66270" w:rsidP="00506E56">
            <w:pPr>
              <w:jc w:val="center"/>
              <w:rPr>
                <w:rFonts w:cstheme="majorHAnsi"/>
                <w:sz w:val="22"/>
                <w:szCs w:val="20"/>
                <w:lang w:eastAsia="pl-PL"/>
              </w:rPr>
            </w:pPr>
            <w:r w:rsidRPr="00886721">
              <w:rPr>
                <w:rFonts w:cstheme="majorHAnsi"/>
                <w:sz w:val="22"/>
                <w:szCs w:val="20"/>
              </w:rPr>
              <w:t>-</w:t>
            </w:r>
          </w:p>
        </w:tc>
        <w:tc>
          <w:tcPr>
            <w:tcW w:w="669" w:type="pct"/>
          </w:tcPr>
          <w:p w14:paraId="27266FA8" w14:textId="6DD691F0" w:rsidR="00A66270" w:rsidRPr="00886721" w:rsidRDefault="00A66270" w:rsidP="00506E56">
            <w:pPr>
              <w:jc w:val="center"/>
              <w:rPr>
                <w:rFonts w:cstheme="majorHAnsi"/>
                <w:sz w:val="22"/>
                <w:szCs w:val="20"/>
              </w:rPr>
            </w:pPr>
            <w:r w:rsidRPr="00886721">
              <w:rPr>
                <w:sz w:val="22"/>
                <w:szCs w:val="20"/>
              </w:rPr>
              <w:t>2</w:t>
            </w:r>
          </w:p>
        </w:tc>
      </w:tr>
      <w:tr w:rsidR="001205AB" w:rsidRPr="00886721" w14:paraId="18B82DF2" w14:textId="089653A8" w:rsidTr="009C08F0">
        <w:trPr>
          <w:trHeight w:val="48"/>
          <w:jc w:val="center"/>
        </w:trPr>
        <w:tc>
          <w:tcPr>
            <w:tcW w:w="1649" w:type="pct"/>
            <w:shd w:val="clear" w:color="auto" w:fill="F2F2F2" w:themeFill="background1" w:themeFillShade="F2"/>
          </w:tcPr>
          <w:p w14:paraId="1F7FD232" w14:textId="47E9E5BE" w:rsidR="00A66270" w:rsidRPr="00886721" w:rsidRDefault="00EC0562" w:rsidP="00506E56">
            <w:pPr>
              <w:rPr>
                <w:rFonts w:ascii="Calibri Light" w:hAnsi="Calibri Light"/>
                <w:b/>
                <w:bCs/>
                <w:sz w:val="22"/>
                <w:lang w:eastAsia="pl-PL"/>
              </w:rPr>
            </w:pPr>
            <w:r w:rsidRPr="00886721">
              <w:rPr>
                <w:rFonts w:ascii="Calibri Light" w:hAnsi="Calibri Light"/>
                <w:b/>
                <w:bCs/>
                <w:sz w:val="22"/>
                <w:lang w:eastAsia="pl-PL"/>
              </w:rPr>
              <w:t xml:space="preserve">Zezwolenia na wycinkę </w:t>
            </w:r>
          </w:p>
        </w:tc>
        <w:tc>
          <w:tcPr>
            <w:tcW w:w="672" w:type="pct"/>
          </w:tcPr>
          <w:p w14:paraId="42DE86E4" w14:textId="38EEBF87"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82</w:t>
            </w:r>
          </w:p>
        </w:tc>
        <w:tc>
          <w:tcPr>
            <w:tcW w:w="672" w:type="pct"/>
          </w:tcPr>
          <w:p w14:paraId="4D1CC84E" w14:textId="5506DD44"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37</w:t>
            </w:r>
          </w:p>
        </w:tc>
        <w:tc>
          <w:tcPr>
            <w:tcW w:w="669" w:type="pct"/>
          </w:tcPr>
          <w:p w14:paraId="72725266" w14:textId="168B5605"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47</w:t>
            </w:r>
          </w:p>
        </w:tc>
        <w:tc>
          <w:tcPr>
            <w:tcW w:w="669" w:type="pct"/>
          </w:tcPr>
          <w:p w14:paraId="3D066401" w14:textId="4AA8B78B" w:rsidR="00A66270" w:rsidRPr="00886721" w:rsidRDefault="00A66270" w:rsidP="00506E56">
            <w:pPr>
              <w:jc w:val="center"/>
              <w:rPr>
                <w:rFonts w:cstheme="majorHAnsi"/>
                <w:sz w:val="22"/>
                <w:szCs w:val="20"/>
                <w:lang w:eastAsia="pl-PL"/>
              </w:rPr>
            </w:pPr>
            <w:r w:rsidRPr="00886721">
              <w:rPr>
                <w:rFonts w:cstheme="majorHAnsi"/>
                <w:sz w:val="22"/>
                <w:szCs w:val="20"/>
              </w:rPr>
              <w:t>60</w:t>
            </w:r>
          </w:p>
        </w:tc>
        <w:tc>
          <w:tcPr>
            <w:tcW w:w="669" w:type="pct"/>
          </w:tcPr>
          <w:p w14:paraId="0A13FC6C" w14:textId="5BA997E0" w:rsidR="00A66270" w:rsidRPr="00886721" w:rsidRDefault="00A66270" w:rsidP="00506E56">
            <w:pPr>
              <w:jc w:val="center"/>
              <w:rPr>
                <w:rFonts w:cstheme="majorHAnsi"/>
                <w:sz w:val="22"/>
                <w:szCs w:val="20"/>
              </w:rPr>
            </w:pPr>
            <w:r w:rsidRPr="00886721">
              <w:rPr>
                <w:sz w:val="22"/>
                <w:szCs w:val="20"/>
              </w:rPr>
              <w:t>42</w:t>
            </w:r>
          </w:p>
        </w:tc>
      </w:tr>
      <w:tr w:rsidR="001205AB" w:rsidRPr="00886721" w14:paraId="1B448153" w14:textId="3BC76B0A" w:rsidTr="009C08F0">
        <w:trPr>
          <w:trHeight w:val="48"/>
          <w:jc w:val="center"/>
        </w:trPr>
        <w:tc>
          <w:tcPr>
            <w:tcW w:w="1649" w:type="pct"/>
            <w:shd w:val="clear" w:color="auto" w:fill="F2F2F2" w:themeFill="background1" w:themeFillShade="F2"/>
          </w:tcPr>
          <w:p w14:paraId="06CE9DA2" w14:textId="19D09572" w:rsidR="00A66270" w:rsidRPr="00886721" w:rsidRDefault="00EC0562" w:rsidP="00506E56">
            <w:pPr>
              <w:rPr>
                <w:rFonts w:ascii="Calibri Light" w:hAnsi="Calibri Light"/>
                <w:b/>
                <w:bCs/>
                <w:sz w:val="22"/>
                <w:lang w:eastAsia="pl-PL"/>
              </w:rPr>
            </w:pPr>
            <w:r w:rsidRPr="00886721">
              <w:rPr>
                <w:rFonts w:ascii="Calibri Light" w:hAnsi="Calibri Light"/>
                <w:b/>
                <w:bCs/>
                <w:sz w:val="22"/>
                <w:lang w:eastAsia="pl-PL"/>
              </w:rPr>
              <w:t>Postanowienia</w:t>
            </w:r>
          </w:p>
        </w:tc>
        <w:tc>
          <w:tcPr>
            <w:tcW w:w="672" w:type="pct"/>
          </w:tcPr>
          <w:p w14:paraId="68FC10AA" w14:textId="24A808D0"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16</w:t>
            </w:r>
          </w:p>
        </w:tc>
        <w:tc>
          <w:tcPr>
            <w:tcW w:w="672" w:type="pct"/>
          </w:tcPr>
          <w:p w14:paraId="5453863D" w14:textId="4FA0263F"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14</w:t>
            </w:r>
          </w:p>
        </w:tc>
        <w:tc>
          <w:tcPr>
            <w:tcW w:w="669" w:type="pct"/>
          </w:tcPr>
          <w:p w14:paraId="2653D879" w14:textId="5C87E38D"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8</w:t>
            </w:r>
          </w:p>
        </w:tc>
        <w:tc>
          <w:tcPr>
            <w:tcW w:w="669" w:type="pct"/>
          </w:tcPr>
          <w:p w14:paraId="1CB708C5" w14:textId="45961CBF" w:rsidR="00A66270" w:rsidRPr="00886721" w:rsidRDefault="00A66270" w:rsidP="00506E56">
            <w:pPr>
              <w:jc w:val="center"/>
              <w:rPr>
                <w:rFonts w:cstheme="majorHAnsi"/>
                <w:sz w:val="22"/>
                <w:szCs w:val="20"/>
                <w:lang w:eastAsia="pl-PL"/>
              </w:rPr>
            </w:pPr>
            <w:r w:rsidRPr="00886721">
              <w:rPr>
                <w:rFonts w:cstheme="majorHAnsi"/>
                <w:sz w:val="22"/>
                <w:szCs w:val="20"/>
              </w:rPr>
              <w:t>6</w:t>
            </w:r>
          </w:p>
        </w:tc>
        <w:tc>
          <w:tcPr>
            <w:tcW w:w="669" w:type="pct"/>
          </w:tcPr>
          <w:p w14:paraId="6C623420" w14:textId="1434579A" w:rsidR="00A66270" w:rsidRPr="00886721" w:rsidRDefault="00A66270" w:rsidP="00506E56">
            <w:pPr>
              <w:jc w:val="center"/>
              <w:rPr>
                <w:rFonts w:cstheme="majorHAnsi"/>
                <w:sz w:val="22"/>
                <w:szCs w:val="20"/>
              </w:rPr>
            </w:pPr>
            <w:r w:rsidRPr="00886721">
              <w:rPr>
                <w:sz w:val="22"/>
                <w:szCs w:val="20"/>
              </w:rPr>
              <w:t>2</w:t>
            </w:r>
          </w:p>
        </w:tc>
      </w:tr>
      <w:tr w:rsidR="001205AB" w:rsidRPr="00886721" w14:paraId="02358F83" w14:textId="0E769322" w:rsidTr="009C08F0">
        <w:trPr>
          <w:trHeight w:val="48"/>
          <w:jc w:val="center"/>
        </w:trPr>
        <w:tc>
          <w:tcPr>
            <w:tcW w:w="1649" w:type="pct"/>
            <w:shd w:val="clear" w:color="auto" w:fill="F2F2F2" w:themeFill="background1" w:themeFillShade="F2"/>
          </w:tcPr>
          <w:p w14:paraId="628E47CE" w14:textId="4E991FF3" w:rsidR="00A66270" w:rsidRPr="00886721" w:rsidRDefault="00EC0562" w:rsidP="00506E56">
            <w:pPr>
              <w:rPr>
                <w:rFonts w:ascii="Calibri Light" w:hAnsi="Calibri Light"/>
                <w:b/>
                <w:bCs/>
                <w:sz w:val="22"/>
                <w:lang w:eastAsia="pl-PL"/>
              </w:rPr>
            </w:pPr>
            <w:r w:rsidRPr="00886721">
              <w:rPr>
                <w:rFonts w:ascii="Calibri Light" w:hAnsi="Calibri Light"/>
                <w:b/>
                <w:bCs/>
                <w:sz w:val="22"/>
                <w:lang w:eastAsia="pl-PL"/>
              </w:rPr>
              <w:t>Zmiany decyzji</w:t>
            </w:r>
          </w:p>
        </w:tc>
        <w:tc>
          <w:tcPr>
            <w:tcW w:w="672" w:type="pct"/>
          </w:tcPr>
          <w:p w14:paraId="23E29CA0" w14:textId="6962F115"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8</w:t>
            </w:r>
          </w:p>
        </w:tc>
        <w:tc>
          <w:tcPr>
            <w:tcW w:w="672" w:type="pct"/>
          </w:tcPr>
          <w:p w14:paraId="18309A7E" w14:textId="6B4D5347"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4</w:t>
            </w:r>
          </w:p>
        </w:tc>
        <w:tc>
          <w:tcPr>
            <w:tcW w:w="669" w:type="pct"/>
          </w:tcPr>
          <w:p w14:paraId="72E8B35C" w14:textId="3665FC7D"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6</w:t>
            </w:r>
          </w:p>
        </w:tc>
        <w:tc>
          <w:tcPr>
            <w:tcW w:w="669" w:type="pct"/>
          </w:tcPr>
          <w:p w14:paraId="63C025EC" w14:textId="2AD9AFA4" w:rsidR="00A66270" w:rsidRPr="00886721" w:rsidRDefault="00A66270" w:rsidP="00506E56">
            <w:pPr>
              <w:jc w:val="center"/>
              <w:rPr>
                <w:rFonts w:cstheme="majorHAnsi"/>
                <w:sz w:val="22"/>
                <w:szCs w:val="20"/>
                <w:lang w:eastAsia="pl-PL"/>
              </w:rPr>
            </w:pPr>
            <w:r w:rsidRPr="00886721">
              <w:rPr>
                <w:rFonts w:cstheme="majorHAnsi"/>
                <w:sz w:val="22"/>
                <w:szCs w:val="20"/>
              </w:rPr>
              <w:t>-</w:t>
            </w:r>
          </w:p>
        </w:tc>
        <w:tc>
          <w:tcPr>
            <w:tcW w:w="669" w:type="pct"/>
          </w:tcPr>
          <w:p w14:paraId="75F73B37" w14:textId="37115FA6" w:rsidR="00A66270" w:rsidRPr="00886721" w:rsidRDefault="00A66270" w:rsidP="00506E56">
            <w:pPr>
              <w:jc w:val="center"/>
              <w:rPr>
                <w:rFonts w:cstheme="majorHAnsi"/>
                <w:sz w:val="22"/>
                <w:szCs w:val="20"/>
              </w:rPr>
            </w:pPr>
            <w:r w:rsidRPr="00886721">
              <w:rPr>
                <w:sz w:val="22"/>
                <w:szCs w:val="20"/>
              </w:rPr>
              <w:t>6</w:t>
            </w:r>
          </w:p>
        </w:tc>
      </w:tr>
      <w:tr w:rsidR="001205AB" w:rsidRPr="00886721" w14:paraId="39E36221" w14:textId="28A7B234" w:rsidTr="009C08F0">
        <w:trPr>
          <w:trHeight w:val="48"/>
          <w:jc w:val="center"/>
        </w:trPr>
        <w:tc>
          <w:tcPr>
            <w:tcW w:w="1649" w:type="pct"/>
            <w:shd w:val="clear" w:color="auto" w:fill="F2F2F2" w:themeFill="background1" w:themeFillShade="F2"/>
          </w:tcPr>
          <w:p w14:paraId="6CBFDA6E" w14:textId="2D766F3B" w:rsidR="00A66270" w:rsidRPr="00886721" w:rsidRDefault="00EC0562" w:rsidP="00506E56">
            <w:pPr>
              <w:rPr>
                <w:rFonts w:ascii="Calibri Light" w:hAnsi="Calibri Light"/>
                <w:b/>
                <w:bCs/>
                <w:sz w:val="22"/>
                <w:lang w:eastAsia="pl-PL"/>
              </w:rPr>
            </w:pPr>
            <w:r w:rsidRPr="00886721">
              <w:rPr>
                <w:rFonts w:ascii="Calibri Light" w:hAnsi="Calibri Light"/>
                <w:b/>
                <w:bCs/>
                <w:sz w:val="22"/>
                <w:lang w:eastAsia="pl-PL"/>
              </w:rPr>
              <w:t>Inne decyzje</w:t>
            </w:r>
          </w:p>
        </w:tc>
        <w:tc>
          <w:tcPr>
            <w:tcW w:w="672" w:type="pct"/>
          </w:tcPr>
          <w:p w14:paraId="1C31C1CF" w14:textId="60B1730C"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0</w:t>
            </w:r>
          </w:p>
        </w:tc>
        <w:tc>
          <w:tcPr>
            <w:tcW w:w="672" w:type="pct"/>
          </w:tcPr>
          <w:p w14:paraId="62BB0E9E" w14:textId="5760326C"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5</w:t>
            </w:r>
          </w:p>
        </w:tc>
        <w:tc>
          <w:tcPr>
            <w:tcW w:w="669" w:type="pct"/>
          </w:tcPr>
          <w:p w14:paraId="2AFB9E04" w14:textId="3334DCA0" w:rsidR="00A66270" w:rsidRPr="00886721" w:rsidRDefault="00A66270" w:rsidP="00506E56">
            <w:pPr>
              <w:jc w:val="center"/>
              <w:rPr>
                <w:rFonts w:ascii="Calibri Light" w:hAnsi="Calibri Light"/>
                <w:sz w:val="22"/>
                <w:lang w:eastAsia="pl-PL"/>
              </w:rPr>
            </w:pPr>
            <w:r w:rsidRPr="00886721">
              <w:rPr>
                <w:rFonts w:ascii="Calibri Light" w:hAnsi="Calibri Light"/>
                <w:sz w:val="22"/>
                <w:lang w:eastAsia="pl-PL"/>
              </w:rPr>
              <w:t>0</w:t>
            </w:r>
          </w:p>
        </w:tc>
        <w:tc>
          <w:tcPr>
            <w:tcW w:w="669" w:type="pct"/>
          </w:tcPr>
          <w:p w14:paraId="70432FED" w14:textId="7C3401C3" w:rsidR="00A66270" w:rsidRPr="00886721" w:rsidRDefault="00A66270" w:rsidP="00506E56">
            <w:pPr>
              <w:jc w:val="center"/>
              <w:rPr>
                <w:rFonts w:cstheme="majorHAnsi"/>
                <w:sz w:val="22"/>
                <w:szCs w:val="20"/>
                <w:lang w:eastAsia="pl-PL"/>
              </w:rPr>
            </w:pPr>
            <w:r w:rsidRPr="00886721">
              <w:rPr>
                <w:rFonts w:cstheme="majorHAnsi"/>
                <w:sz w:val="22"/>
                <w:szCs w:val="20"/>
              </w:rPr>
              <w:t>-</w:t>
            </w:r>
          </w:p>
        </w:tc>
        <w:tc>
          <w:tcPr>
            <w:tcW w:w="669" w:type="pct"/>
          </w:tcPr>
          <w:p w14:paraId="446C4D3B" w14:textId="308F3FB1" w:rsidR="00A66270" w:rsidRPr="00886721" w:rsidRDefault="00A66270" w:rsidP="00506E56">
            <w:pPr>
              <w:jc w:val="center"/>
              <w:rPr>
                <w:rFonts w:cstheme="majorHAnsi"/>
                <w:sz w:val="22"/>
                <w:szCs w:val="20"/>
              </w:rPr>
            </w:pPr>
            <w:r w:rsidRPr="00886721">
              <w:rPr>
                <w:sz w:val="22"/>
                <w:szCs w:val="20"/>
              </w:rPr>
              <w:t>-</w:t>
            </w:r>
          </w:p>
        </w:tc>
      </w:tr>
    </w:tbl>
    <w:p w14:paraId="6C00F47F" w14:textId="77777777" w:rsidR="00BC1DAE" w:rsidRPr="00886721" w:rsidRDefault="00790E7B" w:rsidP="00790E7B">
      <w:pPr>
        <w:jc w:val="both"/>
        <w:rPr>
          <w:rFonts w:ascii="Calibri Light" w:hAnsi="Calibri Light"/>
          <w:sz w:val="20"/>
          <w:szCs w:val="24"/>
        </w:rPr>
      </w:pPr>
      <w:r w:rsidRPr="00886721">
        <w:rPr>
          <w:rFonts w:ascii="Calibri Light" w:hAnsi="Calibri Light"/>
          <w:sz w:val="20"/>
          <w:szCs w:val="24"/>
        </w:rPr>
        <w:t xml:space="preserve">Źródło: </w:t>
      </w:r>
      <w:r w:rsidR="00303E38" w:rsidRPr="00886721">
        <w:rPr>
          <w:rFonts w:ascii="Calibri Light" w:hAnsi="Calibri Light"/>
          <w:sz w:val="20"/>
          <w:szCs w:val="24"/>
        </w:rPr>
        <w:t>Biuro MKZ</w:t>
      </w:r>
      <w:r w:rsidRPr="00886721">
        <w:rPr>
          <w:rFonts w:ascii="Calibri Light" w:hAnsi="Calibri Light"/>
          <w:sz w:val="20"/>
          <w:szCs w:val="24"/>
        </w:rPr>
        <w:t xml:space="preserve"> w Departamencie Kultury, Promocji i Sportu</w:t>
      </w:r>
    </w:p>
    <w:p w14:paraId="22E9929F" w14:textId="1F571D04" w:rsidR="00A66270" w:rsidRPr="00886721" w:rsidRDefault="00A66270" w:rsidP="004E1F97">
      <w:pPr>
        <w:spacing w:line="276" w:lineRule="auto"/>
      </w:pPr>
      <w:r w:rsidRPr="00886721">
        <w:t xml:space="preserve">Na podstawie Zarządzenia </w:t>
      </w:r>
      <w:r w:rsidR="00156186" w:rsidRPr="00886721">
        <w:t>Nr</w:t>
      </w:r>
      <w:r w:rsidRPr="00886721">
        <w:t xml:space="preserve"> 330/15 Prezydenta Miasta Białegostoku z dnia 6 maja 2015 r. utworzono gminną ewidencję zabytków miasta Białystok i wykonano karty ewidencyjne GEZ. Gminna ewidencja zabytków stanowi zbiór otwarty. Łącznie gminna ewidencja zabytków nieruchomych obejmuje 601 obiektów zabytkowych. Ochroną prawną poprzez wpis do rejestru zabytków objętych jest 246 zabytków nieruchomych</w:t>
      </w:r>
      <w:r w:rsidR="009838F4" w:rsidRPr="00886721">
        <w:t>.</w:t>
      </w:r>
      <w:r w:rsidRPr="00886721">
        <w:t xml:space="preserve"> Na terenie miasta Białegostoku </w:t>
      </w:r>
      <w:r w:rsidR="009838F4" w:rsidRPr="00886721">
        <w:t>znajduje się</w:t>
      </w:r>
      <w:r w:rsidRPr="00886721">
        <w:t xml:space="preserve"> jeden obiekt ustanowiony przez Prezydenta Rzeczypospolitej Polskiej Pomnikiem historii. Jest nim zespół kościoła pw. Chrystusa Króla i św. Rocha – Pomnik wdzięczności Bogu za odzyskaną przez Polskę niepodległość.</w:t>
      </w:r>
    </w:p>
    <w:p w14:paraId="75AAA1F2" w14:textId="77777777" w:rsidR="00A66270" w:rsidRPr="00886721" w:rsidRDefault="00A66270" w:rsidP="004E1F97">
      <w:pPr>
        <w:spacing w:line="276" w:lineRule="auto"/>
      </w:pPr>
      <w:r w:rsidRPr="00886721">
        <w:t>W 2021 r. wydano drukiem katalog „Ogrody i parki Białegostoku” oraz opracowano katalog „Cmentarze Białegostoku”, którego wydanie zaplanowano na kolejny rok. Jest to kontynuacja wydawnictw poświęconych dziedzictwu kulturowemu miasta Białegostoku.</w:t>
      </w:r>
    </w:p>
    <w:p w14:paraId="4337FE48" w14:textId="77777777" w:rsidR="00BC1DAE" w:rsidRPr="00886721" w:rsidRDefault="00A66270" w:rsidP="004E1F97">
      <w:pPr>
        <w:spacing w:line="276" w:lineRule="auto"/>
      </w:pPr>
      <w:r w:rsidRPr="00886721">
        <w:t xml:space="preserve">Obecnie opracowany „Gminny Program Opieki nad Zabytkami dla Miasta Białegostoku na lata 2022-2025” </w:t>
      </w:r>
      <w:r w:rsidR="009838F4" w:rsidRPr="00886721">
        <w:t xml:space="preserve">został pozytywnie </w:t>
      </w:r>
      <w:r w:rsidRPr="00886721">
        <w:t>zaopiniowany przez Podlaskiego Wojewódzkiego Konserwatora Zabytków. Dokument obejmuje trzy podstawowe priorytety: Priorytet I – Rewaloryzacja dziedzictwa kulturowego jako element rozwoju społeczno-gospodarczego miasta, Priorytet II – Ochrona i świadome kształtowanie krajobrazu kulturowego, Priorytet III – Badanie i dokumentacja dziedzictwa kulturowego oraz promocja i edukacja, służące budowaniu tożsamości miasta i mieszkańców.</w:t>
      </w:r>
    </w:p>
    <w:p w14:paraId="14BCAA35" w14:textId="77777777" w:rsidR="00BC1DAE" w:rsidRPr="00886721" w:rsidRDefault="008E78C4" w:rsidP="004E1F97">
      <w:pPr>
        <w:spacing w:line="276" w:lineRule="auto"/>
        <w:rPr>
          <w:b/>
          <w:szCs w:val="24"/>
        </w:rPr>
      </w:pPr>
      <w:r w:rsidRPr="00886721">
        <w:rPr>
          <w:b/>
          <w:szCs w:val="24"/>
        </w:rPr>
        <w:t>INNE DZIAŁANIA MIASTA W ZAKRESIE KULTURY</w:t>
      </w:r>
    </w:p>
    <w:p w14:paraId="6BFF8A72" w14:textId="77777777" w:rsidR="00BC1DAE" w:rsidRPr="00886721" w:rsidRDefault="006305EE" w:rsidP="004E1F97">
      <w:pPr>
        <w:spacing w:line="276" w:lineRule="auto"/>
        <w:rPr>
          <w:b/>
          <w:szCs w:val="24"/>
        </w:rPr>
      </w:pPr>
      <w:r w:rsidRPr="00886721">
        <w:rPr>
          <w:b/>
          <w:szCs w:val="24"/>
        </w:rPr>
        <w:t>„Program polityki kulturalnej miasta Białystok na lata 2018-2022 plus”</w:t>
      </w:r>
    </w:p>
    <w:p w14:paraId="6EEA0D5A" w14:textId="24DA7677" w:rsidR="00A66270" w:rsidRPr="00886721" w:rsidRDefault="00A66270" w:rsidP="004E1F97">
      <w:pPr>
        <w:spacing w:line="276" w:lineRule="auto"/>
        <w:rPr>
          <w:szCs w:val="24"/>
        </w:rPr>
      </w:pPr>
      <w:r w:rsidRPr="00886721">
        <w:rPr>
          <w:szCs w:val="24"/>
        </w:rPr>
        <w:t xml:space="preserve">Uchwałą </w:t>
      </w:r>
      <w:r w:rsidR="00156186" w:rsidRPr="00886721">
        <w:rPr>
          <w:szCs w:val="24"/>
        </w:rPr>
        <w:t>Nr</w:t>
      </w:r>
      <w:r w:rsidRPr="00886721">
        <w:rPr>
          <w:szCs w:val="24"/>
        </w:rPr>
        <w:t xml:space="preserve"> LI/795/18 Rady Miasta Białystok z dnia 18 czerwca 2018 r. został przyjęty „Program Polityki Kulturalnej Miasta Białystok na lata 2018-2022 plus”. Program (PPK2018) powstał w procesie współpracy wielu podmiotów prowadzących działalność w zakresie kultury na terenie miasta: organizacji pozarządowych, instytucji kultury oraz twórców i animatorów kultury. Program jest odpowiedzią na zapotrzebowanie środowiska kulturalnego miasta w zakresie dokumentów strategicznych. Jego wdrożenie rozpoczęto w IV kwartale 2018 roku. </w:t>
      </w:r>
    </w:p>
    <w:p w14:paraId="240F1707" w14:textId="77777777" w:rsidR="00A66270" w:rsidRPr="00886721" w:rsidRDefault="00A66270" w:rsidP="004E1F97">
      <w:pPr>
        <w:spacing w:line="276" w:lineRule="auto"/>
        <w:rPr>
          <w:szCs w:val="24"/>
        </w:rPr>
      </w:pPr>
      <w:r w:rsidRPr="00886721">
        <w:rPr>
          <w:szCs w:val="24"/>
        </w:rPr>
        <w:t>W 2021 r. realizowano Program w poniższych obszarach:</w:t>
      </w:r>
    </w:p>
    <w:p w14:paraId="71F33F95" w14:textId="0F269466" w:rsidR="00A66270" w:rsidRPr="00886721" w:rsidRDefault="00A66270" w:rsidP="004E1F97">
      <w:pPr>
        <w:pStyle w:val="Akapitzlist"/>
        <w:numPr>
          <w:ilvl w:val="0"/>
          <w:numId w:val="219"/>
        </w:numPr>
        <w:spacing w:line="276" w:lineRule="auto"/>
        <w:ind w:left="426" w:hanging="426"/>
        <w:rPr>
          <w:szCs w:val="24"/>
        </w:rPr>
      </w:pPr>
      <w:r w:rsidRPr="00886721">
        <w:rPr>
          <w:b/>
          <w:szCs w:val="24"/>
        </w:rPr>
        <w:t>realizowano zadanie strategiczne Program Wydarzeń Kluczowych</w:t>
      </w:r>
      <w:r w:rsidRPr="00886721">
        <w:rPr>
          <w:szCs w:val="24"/>
        </w:rPr>
        <w:t xml:space="preserve">. Zorganizowano odrębny konkurs ofert dla organizacji pozarządowych na projekty </w:t>
      </w:r>
      <w:r w:rsidR="0037268B" w:rsidRPr="00886721">
        <w:rPr>
          <w:szCs w:val="24"/>
        </w:rPr>
        <w:t>NGO</w:t>
      </w:r>
      <w:r w:rsidRPr="00886721">
        <w:rPr>
          <w:szCs w:val="24"/>
        </w:rPr>
        <w:t xml:space="preserve"> wybrane w Programie Wydarzeń Kluczowych o wartości 600 tys. zł na lata 2021-2023. Spośród organizatorów wybranych trzech Wydarzeń Kluczowych jeden podmiot nie podpisał </w:t>
      </w:r>
      <w:r w:rsidRPr="00886721">
        <w:rPr>
          <w:szCs w:val="24"/>
        </w:rPr>
        <w:lastRenderedPageBreak/>
        <w:t>umowy. Z powodu epidemii organizator wydarzenia HALFWAY FESTIVAL, organizowanego przez instytucję kultury poinformował, że nie zorganizuje Festiwalu w 2021 r. Drugie wydarzenie kluczowe instytucji kultury –„Międzynarodowy Festiwal Teatrów Lalek dla Dorosłych „Metamorfozy Lalek”– w związku z utrzymującymi się restrykcjami dotyczącymi prowadzenia działalności kulturalnej w czasie epidemii odbył się zmienionej formule – w czasie kilku miesięcy, a nie kilku dni.</w:t>
      </w:r>
    </w:p>
    <w:p w14:paraId="1BDB2161" w14:textId="0096623A" w:rsidR="00A66270" w:rsidRPr="00886721" w:rsidRDefault="00A66270" w:rsidP="004E1F97">
      <w:pPr>
        <w:numPr>
          <w:ilvl w:val="0"/>
          <w:numId w:val="219"/>
        </w:numPr>
        <w:suppressAutoHyphens/>
        <w:spacing w:line="276" w:lineRule="auto"/>
        <w:ind w:left="360" w:hanging="357"/>
        <w:rPr>
          <w:szCs w:val="24"/>
        </w:rPr>
      </w:pPr>
      <w:r w:rsidRPr="00886721">
        <w:rPr>
          <w:b/>
          <w:szCs w:val="24"/>
        </w:rPr>
        <w:t xml:space="preserve">realizowano zadanie strategiczne opracowania strategii instytucji kultury. </w:t>
      </w:r>
      <w:r w:rsidRPr="00886721">
        <w:rPr>
          <w:szCs w:val="24"/>
        </w:rPr>
        <w:t>Program zakłada opracowanie strategii dla co najmniej trzech instytucji. W 2021 r. przygotowanie strategii zaplanowano dla 2 instytucji: Galerii Arsenał i Białostockiego Teatru Lalek. Trzecią instytucją, która w 2022 r. opracuje strategię będzie Muzeum Pamięci Sybiru. W budżecie Miasta na 2021 rok na ten cel zaplanowano 50 tys. zł. Podpisano 2 umowy na udzielenie dotacji celowych na opracowanie Strategii Galerii Arsenał i Białostockiego Teatru Lalek, po 25 tys. zł. Przygotowano dwie strategie rozwoju instytucji na lata 2022-2028 plus – Galerii Arsenał i Białostockiego Teatru Lalek, które zaakceptował Prezydent Miasta, zgodnie</w:t>
      </w:r>
      <w:r w:rsidRPr="00886721">
        <w:rPr>
          <w:szCs w:val="24"/>
        </w:rPr>
        <w:br/>
        <w:t xml:space="preserve">z przyjętymi zasadami tworzenia strategii. Instytucje zamieściły dokumenty na swoich stronach internetowych. Opracowano także i zamieszczono na stronie </w:t>
      </w:r>
      <w:hyperlink r:id="rId55" w:history="1">
        <w:r w:rsidR="00BD6002">
          <w:rPr>
            <w:rStyle w:val="Hipercze"/>
            <w:color w:val="auto"/>
            <w:szCs w:val="24"/>
          </w:rPr>
          <w:t>Urzędu Miejskiego w Białymstoku</w:t>
        </w:r>
      </w:hyperlink>
      <w:r w:rsidRPr="00886721">
        <w:rPr>
          <w:szCs w:val="24"/>
        </w:rPr>
        <w:t xml:space="preserve"> Zasady Realizacji Strategii Muzeum Pamięci Sybiru na 2022 rok. W budżecie Miasta na 2022 rok zaplanowano 30</w:t>
      </w:r>
      <w:r w:rsidR="0037268B" w:rsidRPr="00886721">
        <w:rPr>
          <w:szCs w:val="24"/>
        </w:rPr>
        <w:t xml:space="preserve"> </w:t>
      </w:r>
      <w:r w:rsidRPr="00886721">
        <w:rPr>
          <w:szCs w:val="24"/>
        </w:rPr>
        <w:t>000 zł na opracowanie strategii Muzeum Pamięci Sybiru na lata 2023-2029 plus, w ramach dotacji celowej.</w:t>
      </w:r>
    </w:p>
    <w:p w14:paraId="409C4F98" w14:textId="284F1A2F" w:rsidR="00A66270" w:rsidRPr="00886721" w:rsidRDefault="00A66270" w:rsidP="004E1F97">
      <w:pPr>
        <w:numPr>
          <w:ilvl w:val="0"/>
          <w:numId w:val="219"/>
        </w:numPr>
        <w:suppressAutoHyphens/>
        <w:spacing w:line="276" w:lineRule="auto"/>
        <w:ind w:left="360"/>
        <w:rPr>
          <w:szCs w:val="24"/>
        </w:rPr>
      </w:pPr>
      <w:r w:rsidRPr="00886721">
        <w:rPr>
          <w:b/>
          <w:szCs w:val="24"/>
        </w:rPr>
        <w:t>realizowano zadanie strategiczne Fundusz Współpracy.</w:t>
      </w:r>
      <w:r w:rsidRPr="00886721">
        <w:rPr>
          <w:szCs w:val="24"/>
        </w:rPr>
        <w:t xml:space="preserve"> W 2021 r. akces do Funduszu Współpracy zgłosił także Białostocki Ośrodek Kultury jako piąta instytucja, a Beneficjentami Funduszu były trzy instytucje: Białostocki Teatr Lalek, Białostocki Ośrodek Kultury i Dom Kultury „Śródmieście”. Instytucje zrealizowały współpracę z dwoma stowarzyszeniami i dwiema artystkami-stypendystkami. W ramach Funduszu wykorzystano środki w wysokości 27</w:t>
      </w:r>
      <w:r w:rsidR="0037268B" w:rsidRPr="00886721">
        <w:rPr>
          <w:szCs w:val="24"/>
        </w:rPr>
        <w:t xml:space="preserve"> </w:t>
      </w:r>
      <w:r w:rsidRPr="00886721">
        <w:rPr>
          <w:szCs w:val="24"/>
        </w:rPr>
        <w:t>130 zł z planowanych 50</w:t>
      </w:r>
      <w:r w:rsidR="0037268B" w:rsidRPr="00886721">
        <w:rPr>
          <w:szCs w:val="24"/>
        </w:rPr>
        <w:t xml:space="preserve"> </w:t>
      </w:r>
      <w:r w:rsidRPr="00886721">
        <w:rPr>
          <w:szCs w:val="24"/>
        </w:rPr>
        <w:t xml:space="preserve">000 zł. Instytucje przedstawiły swoje wskaźniki sukcesu, które ujęto w sprawozdaniu rocznym z drugiego roku działania Funduszu. Sprawozdanie umieszczono na stronie miasta, poświęconej realizacji Programu. </w:t>
      </w:r>
    </w:p>
    <w:p w14:paraId="47A64D64" w14:textId="77777777" w:rsidR="00A66270" w:rsidRPr="00886721" w:rsidRDefault="00A66270" w:rsidP="004E1F97">
      <w:pPr>
        <w:numPr>
          <w:ilvl w:val="0"/>
          <w:numId w:val="219"/>
        </w:numPr>
        <w:suppressAutoHyphens/>
        <w:spacing w:line="276" w:lineRule="auto"/>
        <w:ind w:left="360"/>
        <w:rPr>
          <w:szCs w:val="24"/>
        </w:rPr>
      </w:pPr>
      <w:r w:rsidRPr="00886721">
        <w:rPr>
          <w:szCs w:val="24"/>
        </w:rPr>
        <w:t xml:space="preserve">w ramach Zadania F </w:t>
      </w:r>
      <w:r w:rsidRPr="00886721">
        <w:rPr>
          <w:b/>
          <w:szCs w:val="24"/>
        </w:rPr>
        <w:t>– INFRASTRUKTURA</w:t>
      </w:r>
      <w:r w:rsidRPr="00886721">
        <w:rPr>
          <w:szCs w:val="24"/>
        </w:rPr>
        <w:t xml:space="preserve"> zakończono budowę Muzeum Pamięci Sybiru i otwarto wystawę stałą 17 września 2021 r.</w:t>
      </w:r>
    </w:p>
    <w:p w14:paraId="536E1FE8" w14:textId="77777777" w:rsidR="00BC1DAE" w:rsidRPr="00886721" w:rsidRDefault="00A66270" w:rsidP="004E1F97">
      <w:pPr>
        <w:numPr>
          <w:ilvl w:val="0"/>
          <w:numId w:val="219"/>
        </w:numPr>
        <w:suppressAutoHyphens/>
        <w:spacing w:line="276" w:lineRule="auto"/>
        <w:ind w:left="360"/>
        <w:rPr>
          <w:szCs w:val="24"/>
        </w:rPr>
      </w:pPr>
      <w:r w:rsidRPr="00886721">
        <w:rPr>
          <w:szCs w:val="24"/>
        </w:rPr>
        <w:t>w czwartym kwartale 2021 r. został opracowany raport ewaluacyjny z realizacji Zadania E – Zmiana struktury konkursów dla NGO. Raport został przesłany do podmiotów i osób uczestniczących w opracowywaniu Programu i zamieszczony na stronie www.bialystok.pl.</w:t>
      </w:r>
    </w:p>
    <w:p w14:paraId="7F41B05E" w14:textId="179C53C1" w:rsidR="00BC1DAE" w:rsidRPr="00886721" w:rsidRDefault="00A66270" w:rsidP="004E1F97">
      <w:pPr>
        <w:spacing w:line="276" w:lineRule="auto"/>
        <w:rPr>
          <w:szCs w:val="24"/>
        </w:rPr>
      </w:pPr>
      <w:r w:rsidRPr="00886721">
        <w:rPr>
          <w:szCs w:val="24"/>
        </w:rPr>
        <w:t xml:space="preserve">Szczegóły dotyczące realizacji Programu znajdują się na stronie internetowej miasta </w:t>
      </w:r>
      <w:hyperlink r:id="rId56" w:history="1">
        <w:r w:rsidR="00BD6002">
          <w:rPr>
            <w:rStyle w:val="Hipercze"/>
            <w:color w:val="auto"/>
            <w:szCs w:val="24"/>
          </w:rPr>
          <w:t>Urzędu Miejskiego w Białymstoku</w:t>
        </w:r>
      </w:hyperlink>
      <w:r w:rsidRPr="00886721">
        <w:rPr>
          <w:szCs w:val="24"/>
        </w:rPr>
        <w:t>.</w:t>
      </w:r>
    </w:p>
    <w:p w14:paraId="2E9769D4" w14:textId="77777777" w:rsidR="00921D01" w:rsidRDefault="00921D01">
      <w:pPr>
        <w:rPr>
          <w:b/>
          <w:bCs/>
          <w:szCs w:val="24"/>
          <w:lang w:eastAsia="pl-PL"/>
        </w:rPr>
      </w:pPr>
      <w:bookmarkStart w:id="513" w:name="_Toc104374396"/>
      <w:r>
        <w:rPr>
          <w:b/>
        </w:rPr>
        <w:br w:type="page"/>
      </w:r>
    </w:p>
    <w:p w14:paraId="5B59B504" w14:textId="0958CC04" w:rsidR="00BC1DAE" w:rsidRPr="00886721" w:rsidRDefault="00D81404" w:rsidP="00733D70">
      <w:pPr>
        <w:pStyle w:val="Spis2"/>
        <w:rPr>
          <w:rFonts w:asciiTheme="majorHAnsi" w:hAnsiTheme="majorHAnsi"/>
          <w:b/>
        </w:rPr>
      </w:pPr>
      <w:r w:rsidRPr="00886721">
        <w:rPr>
          <w:rFonts w:asciiTheme="majorHAnsi" w:hAnsiTheme="majorHAnsi"/>
          <w:b/>
        </w:rPr>
        <w:lastRenderedPageBreak/>
        <w:t>1</w:t>
      </w:r>
      <w:r w:rsidR="00051F26" w:rsidRPr="00886721">
        <w:rPr>
          <w:rFonts w:asciiTheme="majorHAnsi" w:hAnsiTheme="majorHAnsi"/>
          <w:b/>
        </w:rPr>
        <w:t>1</w:t>
      </w:r>
      <w:r w:rsidRPr="00886721">
        <w:rPr>
          <w:rFonts w:asciiTheme="majorHAnsi" w:hAnsiTheme="majorHAnsi"/>
          <w:b/>
        </w:rPr>
        <w:t>.2. Sport</w:t>
      </w:r>
      <w:bookmarkEnd w:id="513"/>
    </w:p>
    <w:p w14:paraId="6ECEFF63" w14:textId="77777777" w:rsidR="00BC1DAE" w:rsidRPr="00886721" w:rsidRDefault="00736B1D" w:rsidP="008C262A">
      <w:pPr>
        <w:autoSpaceDE w:val="0"/>
        <w:autoSpaceDN w:val="0"/>
        <w:adjustRightInd w:val="0"/>
        <w:rPr>
          <w:rFonts w:cstheme="majorHAnsi"/>
          <w:b/>
          <w:bCs/>
          <w:szCs w:val="24"/>
          <w:lang w:eastAsia="pl-PL"/>
        </w:rPr>
      </w:pPr>
      <w:r w:rsidRPr="00886721">
        <w:rPr>
          <w:rFonts w:cstheme="majorHAnsi"/>
          <w:b/>
          <w:bCs/>
          <w:szCs w:val="24"/>
          <w:lang w:eastAsia="pl-PL"/>
        </w:rPr>
        <w:t>WSPÓŁPRACA NA RZECZ ROZWOJU BIAŁOSTOCKIEGO SPORTU</w:t>
      </w:r>
    </w:p>
    <w:p w14:paraId="21595C8E" w14:textId="1B823F9C" w:rsidR="00736B1D" w:rsidRPr="00886721" w:rsidRDefault="00815D4D" w:rsidP="008C262A">
      <w:pPr>
        <w:pStyle w:val="Legenda"/>
        <w:rPr>
          <w:rFonts w:ascii="Calibri Light" w:hAnsi="Calibri Light"/>
          <w:bCs w:val="0"/>
          <w:sz w:val="24"/>
          <w:szCs w:val="24"/>
          <w:lang w:eastAsia="pl-PL"/>
        </w:rPr>
      </w:pPr>
      <w:bookmarkStart w:id="514" w:name="_Toc108781059"/>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235</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w:t>
      </w:r>
      <w:r w:rsidR="00736B1D" w:rsidRPr="00886721">
        <w:rPr>
          <w:rFonts w:ascii="Calibri Light" w:hAnsi="Calibri Light"/>
          <w:bCs w:val="0"/>
          <w:sz w:val="24"/>
          <w:szCs w:val="24"/>
          <w:lang w:eastAsia="pl-PL"/>
        </w:rPr>
        <w:t>Otwarte konkursy ofert na realizację zadań publicznych w zakresie wspierania</w:t>
      </w:r>
      <w:r w:rsidR="00EC1679" w:rsidRPr="00886721">
        <w:rPr>
          <w:rFonts w:ascii="Calibri Light" w:hAnsi="Calibri Light"/>
          <w:bCs w:val="0"/>
          <w:sz w:val="24"/>
          <w:szCs w:val="24"/>
          <w:lang w:eastAsia="pl-PL"/>
        </w:rPr>
        <w:br/>
      </w:r>
      <w:r w:rsidR="00736B1D" w:rsidRPr="00886721">
        <w:rPr>
          <w:rFonts w:ascii="Calibri Light" w:hAnsi="Calibri Light"/>
          <w:bCs w:val="0"/>
          <w:sz w:val="24"/>
          <w:szCs w:val="24"/>
          <w:lang w:eastAsia="pl-PL"/>
        </w:rPr>
        <w:t>i upowszechniania kultury fizycznej, rozwoju sportu w Białymstoku oraz zadań połączonych realizacją profilaktyki przeci</w:t>
      </w:r>
      <w:r w:rsidRPr="00886721">
        <w:rPr>
          <w:rFonts w:ascii="Calibri Light" w:hAnsi="Calibri Light"/>
          <w:bCs w:val="0"/>
          <w:sz w:val="24"/>
          <w:szCs w:val="24"/>
          <w:lang w:eastAsia="pl-PL"/>
        </w:rPr>
        <w:t>walkoholowej</w:t>
      </w:r>
      <w:bookmarkEnd w:id="514"/>
    </w:p>
    <w:tbl>
      <w:tblPr>
        <w:tblW w:w="9213" w:type="dxa"/>
        <w:jc w:val="center"/>
        <w:tblLayout w:type="fixed"/>
        <w:tblCellMar>
          <w:left w:w="70" w:type="dxa"/>
          <w:right w:w="70" w:type="dxa"/>
        </w:tblCellMar>
        <w:tblLook w:val="04A0" w:firstRow="1" w:lastRow="0" w:firstColumn="1" w:lastColumn="0" w:noHBand="0" w:noVBand="1"/>
        <w:tblCaption w:val="Tabela 235. "/>
        <w:tblDescription w:val="Otwarte konkursy ofert na realizację zadań publicznych w zakresie wspierania"/>
      </w:tblPr>
      <w:tblGrid>
        <w:gridCol w:w="5599"/>
        <w:gridCol w:w="723"/>
        <w:gridCol w:w="722"/>
        <w:gridCol w:w="723"/>
        <w:gridCol w:w="723"/>
        <w:gridCol w:w="723"/>
      </w:tblGrid>
      <w:tr w:rsidR="001205AB" w:rsidRPr="00886721" w14:paraId="1FB13678" w14:textId="39C9D814" w:rsidTr="009C08F0">
        <w:trPr>
          <w:trHeight w:val="340"/>
          <w:jc w:val="center"/>
        </w:trPr>
        <w:tc>
          <w:tcPr>
            <w:tcW w:w="559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25256B7" w14:textId="77777777" w:rsidR="00A66270" w:rsidRPr="00886721" w:rsidRDefault="00A66270" w:rsidP="004640BF">
            <w:pPr>
              <w:rPr>
                <w:rFonts w:ascii="Calibri Light" w:hAnsi="Calibri Light"/>
                <w:b/>
                <w:sz w:val="22"/>
                <w:szCs w:val="24"/>
                <w:lang w:eastAsia="pl-PL"/>
              </w:rPr>
            </w:pPr>
            <w:r w:rsidRPr="00886721">
              <w:rPr>
                <w:rFonts w:ascii="Calibri Light" w:hAnsi="Calibri Light"/>
                <w:b/>
                <w:sz w:val="22"/>
                <w:szCs w:val="24"/>
                <w:lang w:eastAsia="pl-PL"/>
              </w:rPr>
              <w:t>Wyszczególnienie</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704F34B" w14:textId="5F998F64" w:rsidR="00A66270" w:rsidRPr="00886721" w:rsidRDefault="00A66270" w:rsidP="004640BF">
            <w:pPr>
              <w:jc w:val="center"/>
              <w:rPr>
                <w:rFonts w:ascii="Calibri Light" w:hAnsi="Calibri Light"/>
                <w:b/>
                <w:bCs/>
                <w:sz w:val="22"/>
                <w:szCs w:val="24"/>
                <w:lang w:eastAsia="pl-PL"/>
              </w:rPr>
            </w:pPr>
            <w:r w:rsidRPr="00886721">
              <w:rPr>
                <w:rFonts w:ascii="Calibri Light" w:hAnsi="Calibri Light"/>
                <w:b/>
                <w:bCs/>
                <w:sz w:val="22"/>
                <w:szCs w:val="24"/>
                <w:lang w:eastAsia="pl-PL"/>
              </w:rPr>
              <w:t>2017</w:t>
            </w:r>
          </w:p>
        </w:tc>
        <w:tc>
          <w:tcPr>
            <w:tcW w:w="72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3AA289B" w14:textId="34F2E9FA" w:rsidR="00A66270" w:rsidRPr="00886721" w:rsidRDefault="00A66270" w:rsidP="004640BF">
            <w:pPr>
              <w:jc w:val="center"/>
              <w:rPr>
                <w:rFonts w:ascii="Calibri Light" w:hAnsi="Calibri Light"/>
                <w:b/>
                <w:bCs/>
                <w:sz w:val="22"/>
                <w:szCs w:val="24"/>
                <w:lang w:eastAsia="pl-PL"/>
              </w:rPr>
            </w:pPr>
            <w:r w:rsidRPr="00886721">
              <w:rPr>
                <w:rFonts w:ascii="Calibri Light" w:hAnsi="Calibri Light"/>
                <w:b/>
                <w:bCs/>
                <w:sz w:val="22"/>
                <w:szCs w:val="24"/>
                <w:lang w:eastAsia="pl-PL"/>
              </w:rPr>
              <w:t>2018</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9BDB0B8" w14:textId="3081AECE" w:rsidR="00A66270" w:rsidRPr="00886721" w:rsidRDefault="00A66270" w:rsidP="004640BF">
            <w:pPr>
              <w:jc w:val="center"/>
              <w:rPr>
                <w:rFonts w:ascii="Calibri Light" w:hAnsi="Calibri Light"/>
                <w:b/>
                <w:bCs/>
                <w:sz w:val="22"/>
                <w:szCs w:val="24"/>
                <w:lang w:eastAsia="pl-PL"/>
              </w:rPr>
            </w:pPr>
            <w:r w:rsidRPr="00886721">
              <w:rPr>
                <w:rFonts w:ascii="Calibri Light" w:hAnsi="Calibri Light"/>
                <w:b/>
                <w:bCs/>
                <w:sz w:val="22"/>
                <w:szCs w:val="24"/>
                <w:lang w:eastAsia="pl-PL"/>
              </w:rPr>
              <w:t>2019</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4FF3227" w14:textId="70E0C38C" w:rsidR="00A66270" w:rsidRPr="00886721" w:rsidRDefault="00A66270" w:rsidP="004640BF">
            <w:pPr>
              <w:jc w:val="center"/>
              <w:rPr>
                <w:rFonts w:ascii="Calibri Light" w:hAnsi="Calibri Light"/>
                <w:b/>
                <w:bCs/>
                <w:sz w:val="22"/>
                <w:szCs w:val="24"/>
                <w:lang w:eastAsia="pl-PL"/>
              </w:rPr>
            </w:pPr>
            <w:r w:rsidRPr="00886721">
              <w:rPr>
                <w:rFonts w:ascii="Calibri Light" w:hAnsi="Calibri Light"/>
                <w:b/>
                <w:bCs/>
                <w:sz w:val="22"/>
                <w:szCs w:val="24"/>
                <w:lang w:eastAsia="pl-PL"/>
              </w:rPr>
              <w:t>2020</w:t>
            </w:r>
          </w:p>
        </w:tc>
        <w:tc>
          <w:tcPr>
            <w:tcW w:w="7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F73433F" w14:textId="33C91262" w:rsidR="00A66270" w:rsidRPr="00886721" w:rsidRDefault="00A66270" w:rsidP="00A66270">
            <w:pPr>
              <w:jc w:val="center"/>
              <w:rPr>
                <w:rFonts w:ascii="Calibri Light" w:hAnsi="Calibri Light"/>
                <w:b/>
                <w:bCs/>
                <w:sz w:val="22"/>
                <w:szCs w:val="24"/>
                <w:lang w:eastAsia="pl-PL"/>
              </w:rPr>
            </w:pPr>
            <w:r w:rsidRPr="00886721">
              <w:rPr>
                <w:rFonts w:ascii="Calibri Light" w:hAnsi="Calibri Light"/>
                <w:b/>
                <w:bCs/>
                <w:sz w:val="22"/>
                <w:szCs w:val="24"/>
                <w:lang w:eastAsia="pl-PL"/>
              </w:rPr>
              <w:t>2021</w:t>
            </w:r>
          </w:p>
        </w:tc>
      </w:tr>
      <w:tr w:rsidR="001205AB" w:rsidRPr="00886721" w14:paraId="39BF5C32" w14:textId="53E78268" w:rsidTr="009C08F0">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B96E92E" w14:textId="77777777" w:rsidR="00A66270" w:rsidRPr="00886721" w:rsidRDefault="00A66270" w:rsidP="004640BF">
            <w:pPr>
              <w:rPr>
                <w:rFonts w:ascii="Calibri Light" w:hAnsi="Calibri Light"/>
                <w:b/>
                <w:sz w:val="22"/>
                <w:szCs w:val="24"/>
                <w:lang w:eastAsia="pl-PL"/>
              </w:rPr>
            </w:pPr>
            <w:r w:rsidRPr="00886721">
              <w:rPr>
                <w:rFonts w:ascii="Calibri Light" w:hAnsi="Calibri Light"/>
                <w:b/>
                <w:sz w:val="22"/>
                <w:szCs w:val="24"/>
                <w:lang w:eastAsia="pl-PL"/>
              </w:rPr>
              <w:t>Liczba konkursów ofert</w:t>
            </w:r>
          </w:p>
        </w:tc>
        <w:tc>
          <w:tcPr>
            <w:tcW w:w="723" w:type="dxa"/>
            <w:tcBorders>
              <w:top w:val="nil"/>
              <w:left w:val="nil"/>
              <w:bottom w:val="single" w:sz="4" w:space="0" w:color="auto"/>
              <w:right w:val="single" w:sz="4" w:space="0" w:color="auto"/>
            </w:tcBorders>
            <w:shd w:val="clear" w:color="auto" w:fill="auto"/>
            <w:noWrap/>
            <w:vAlign w:val="center"/>
            <w:hideMark/>
          </w:tcPr>
          <w:p w14:paraId="30A746E4" w14:textId="3A420ACE"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9</w:t>
            </w:r>
          </w:p>
        </w:tc>
        <w:tc>
          <w:tcPr>
            <w:tcW w:w="722" w:type="dxa"/>
            <w:tcBorders>
              <w:top w:val="nil"/>
              <w:left w:val="nil"/>
              <w:bottom w:val="single" w:sz="4" w:space="0" w:color="auto"/>
              <w:right w:val="single" w:sz="4" w:space="0" w:color="auto"/>
            </w:tcBorders>
            <w:shd w:val="clear" w:color="auto" w:fill="auto"/>
            <w:noWrap/>
            <w:vAlign w:val="center"/>
            <w:hideMark/>
          </w:tcPr>
          <w:p w14:paraId="25B845A0" w14:textId="6AD404B1"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7</w:t>
            </w:r>
          </w:p>
        </w:tc>
        <w:tc>
          <w:tcPr>
            <w:tcW w:w="723" w:type="dxa"/>
            <w:tcBorders>
              <w:top w:val="nil"/>
              <w:left w:val="nil"/>
              <w:bottom w:val="single" w:sz="4" w:space="0" w:color="auto"/>
              <w:right w:val="single" w:sz="4" w:space="0" w:color="auto"/>
            </w:tcBorders>
            <w:shd w:val="clear" w:color="auto" w:fill="auto"/>
            <w:noWrap/>
            <w:vAlign w:val="center"/>
            <w:hideMark/>
          </w:tcPr>
          <w:p w14:paraId="1E9674D5" w14:textId="3855496C"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5</w:t>
            </w:r>
          </w:p>
        </w:tc>
        <w:tc>
          <w:tcPr>
            <w:tcW w:w="723" w:type="dxa"/>
            <w:tcBorders>
              <w:top w:val="nil"/>
              <w:left w:val="nil"/>
              <w:bottom w:val="single" w:sz="4" w:space="0" w:color="auto"/>
              <w:right w:val="single" w:sz="4" w:space="0" w:color="auto"/>
            </w:tcBorders>
            <w:vAlign w:val="center"/>
          </w:tcPr>
          <w:p w14:paraId="29892A88" w14:textId="359E4EE1"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4</w:t>
            </w:r>
          </w:p>
        </w:tc>
        <w:tc>
          <w:tcPr>
            <w:tcW w:w="723" w:type="dxa"/>
            <w:tcBorders>
              <w:top w:val="nil"/>
              <w:left w:val="nil"/>
              <w:bottom w:val="single" w:sz="4" w:space="0" w:color="auto"/>
              <w:right w:val="single" w:sz="4" w:space="0" w:color="auto"/>
            </w:tcBorders>
            <w:vAlign w:val="center"/>
          </w:tcPr>
          <w:p w14:paraId="7382A44C" w14:textId="209F890F" w:rsidR="00A66270" w:rsidRPr="00886721" w:rsidRDefault="00A66270" w:rsidP="004640BF">
            <w:pPr>
              <w:jc w:val="center"/>
              <w:rPr>
                <w:sz w:val="22"/>
                <w:szCs w:val="24"/>
                <w:lang w:eastAsia="pl-PL"/>
              </w:rPr>
            </w:pPr>
            <w:r w:rsidRPr="00886721">
              <w:rPr>
                <w:rFonts w:eastAsia="Times New Roman"/>
                <w:sz w:val="22"/>
                <w:lang w:eastAsia="pl-PL"/>
              </w:rPr>
              <w:t>5</w:t>
            </w:r>
          </w:p>
        </w:tc>
      </w:tr>
      <w:tr w:rsidR="001205AB" w:rsidRPr="00886721" w14:paraId="2C2D2DAB" w14:textId="75E5F39D" w:rsidTr="009C08F0">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EBCF33C" w14:textId="77777777" w:rsidR="00A66270" w:rsidRPr="00886721" w:rsidRDefault="00A66270" w:rsidP="004640BF">
            <w:pPr>
              <w:rPr>
                <w:rFonts w:ascii="Calibri Light" w:hAnsi="Calibri Light"/>
                <w:b/>
                <w:sz w:val="22"/>
                <w:szCs w:val="24"/>
                <w:lang w:eastAsia="pl-PL"/>
              </w:rPr>
            </w:pPr>
            <w:r w:rsidRPr="00886721">
              <w:rPr>
                <w:rFonts w:ascii="Calibri Light" w:hAnsi="Calibri Light"/>
                <w:b/>
                <w:sz w:val="22"/>
                <w:szCs w:val="24"/>
                <w:lang w:eastAsia="pl-PL"/>
              </w:rPr>
              <w:t>Liczba ofert w trybie uproszczonym (z pominięciem konkursu)</w:t>
            </w:r>
          </w:p>
        </w:tc>
        <w:tc>
          <w:tcPr>
            <w:tcW w:w="723" w:type="dxa"/>
            <w:tcBorders>
              <w:top w:val="nil"/>
              <w:left w:val="nil"/>
              <w:bottom w:val="single" w:sz="4" w:space="0" w:color="auto"/>
              <w:right w:val="single" w:sz="4" w:space="0" w:color="auto"/>
            </w:tcBorders>
            <w:shd w:val="clear" w:color="auto" w:fill="auto"/>
            <w:noWrap/>
            <w:vAlign w:val="center"/>
            <w:hideMark/>
          </w:tcPr>
          <w:p w14:paraId="690524D2" w14:textId="3D0F781D"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40</w:t>
            </w:r>
          </w:p>
        </w:tc>
        <w:tc>
          <w:tcPr>
            <w:tcW w:w="722" w:type="dxa"/>
            <w:tcBorders>
              <w:top w:val="nil"/>
              <w:left w:val="nil"/>
              <w:bottom w:val="single" w:sz="4" w:space="0" w:color="auto"/>
              <w:right w:val="single" w:sz="4" w:space="0" w:color="auto"/>
            </w:tcBorders>
            <w:shd w:val="clear" w:color="auto" w:fill="auto"/>
            <w:noWrap/>
            <w:vAlign w:val="center"/>
            <w:hideMark/>
          </w:tcPr>
          <w:p w14:paraId="239A4230" w14:textId="60924CEB"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26</w:t>
            </w:r>
          </w:p>
        </w:tc>
        <w:tc>
          <w:tcPr>
            <w:tcW w:w="723" w:type="dxa"/>
            <w:tcBorders>
              <w:top w:val="nil"/>
              <w:left w:val="nil"/>
              <w:bottom w:val="single" w:sz="4" w:space="0" w:color="auto"/>
              <w:right w:val="single" w:sz="4" w:space="0" w:color="auto"/>
            </w:tcBorders>
            <w:shd w:val="clear" w:color="auto" w:fill="auto"/>
            <w:noWrap/>
            <w:vAlign w:val="center"/>
            <w:hideMark/>
          </w:tcPr>
          <w:p w14:paraId="10A4A0A1" w14:textId="2A54FC66"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21</w:t>
            </w:r>
          </w:p>
        </w:tc>
        <w:tc>
          <w:tcPr>
            <w:tcW w:w="723" w:type="dxa"/>
            <w:tcBorders>
              <w:top w:val="nil"/>
              <w:left w:val="nil"/>
              <w:bottom w:val="single" w:sz="4" w:space="0" w:color="auto"/>
              <w:right w:val="single" w:sz="4" w:space="0" w:color="auto"/>
            </w:tcBorders>
            <w:vAlign w:val="center"/>
          </w:tcPr>
          <w:p w14:paraId="166BC770" w14:textId="0F246E10"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27</w:t>
            </w:r>
          </w:p>
        </w:tc>
        <w:tc>
          <w:tcPr>
            <w:tcW w:w="723" w:type="dxa"/>
            <w:tcBorders>
              <w:top w:val="nil"/>
              <w:left w:val="nil"/>
              <w:bottom w:val="single" w:sz="4" w:space="0" w:color="auto"/>
              <w:right w:val="single" w:sz="4" w:space="0" w:color="auto"/>
            </w:tcBorders>
            <w:vAlign w:val="center"/>
          </w:tcPr>
          <w:p w14:paraId="11BFBF8E" w14:textId="2359C903" w:rsidR="00A66270" w:rsidRPr="00886721" w:rsidRDefault="00A66270" w:rsidP="004640BF">
            <w:pPr>
              <w:jc w:val="center"/>
              <w:rPr>
                <w:sz w:val="22"/>
                <w:szCs w:val="24"/>
                <w:lang w:eastAsia="pl-PL"/>
              </w:rPr>
            </w:pPr>
            <w:r w:rsidRPr="00886721">
              <w:rPr>
                <w:rFonts w:eastAsia="Times New Roman"/>
                <w:sz w:val="22"/>
                <w:lang w:eastAsia="pl-PL"/>
              </w:rPr>
              <w:t>29</w:t>
            </w:r>
          </w:p>
        </w:tc>
      </w:tr>
      <w:tr w:rsidR="001205AB" w:rsidRPr="00886721" w14:paraId="3D998130" w14:textId="04246542" w:rsidTr="009C08F0">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5401E48" w14:textId="77777777" w:rsidR="00A66270" w:rsidRPr="00886721" w:rsidRDefault="00A66270" w:rsidP="004640BF">
            <w:pPr>
              <w:rPr>
                <w:rFonts w:ascii="Calibri Light" w:hAnsi="Calibri Light"/>
                <w:b/>
                <w:sz w:val="22"/>
                <w:szCs w:val="24"/>
                <w:lang w:eastAsia="pl-PL"/>
              </w:rPr>
            </w:pPr>
            <w:r w:rsidRPr="00886721">
              <w:rPr>
                <w:rFonts w:ascii="Calibri Light" w:hAnsi="Calibri Light"/>
                <w:b/>
                <w:sz w:val="22"/>
                <w:szCs w:val="24"/>
                <w:lang w:eastAsia="pl-PL"/>
              </w:rPr>
              <w:t>Liczba zawartych umów</w:t>
            </w:r>
          </w:p>
        </w:tc>
        <w:tc>
          <w:tcPr>
            <w:tcW w:w="723" w:type="dxa"/>
            <w:tcBorders>
              <w:top w:val="nil"/>
              <w:left w:val="nil"/>
              <w:bottom w:val="single" w:sz="4" w:space="0" w:color="auto"/>
              <w:right w:val="single" w:sz="4" w:space="0" w:color="auto"/>
            </w:tcBorders>
            <w:shd w:val="clear" w:color="auto" w:fill="auto"/>
            <w:noWrap/>
            <w:vAlign w:val="center"/>
            <w:hideMark/>
          </w:tcPr>
          <w:p w14:paraId="530A6E97" w14:textId="63478B95"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364</w:t>
            </w:r>
          </w:p>
        </w:tc>
        <w:tc>
          <w:tcPr>
            <w:tcW w:w="722" w:type="dxa"/>
            <w:tcBorders>
              <w:top w:val="nil"/>
              <w:left w:val="nil"/>
              <w:bottom w:val="single" w:sz="4" w:space="0" w:color="auto"/>
              <w:right w:val="single" w:sz="4" w:space="0" w:color="auto"/>
            </w:tcBorders>
            <w:shd w:val="clear" w:color="auto" w:fill="auto"/>
            <w:noWrap/>
            <w:vAlign w:val="center"/>
            <w:hideMark/>
          </w:tcPr>
          <w:p w14:paraId="40D9B0D1" w14:textId="2C43F74E"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363</w:t>
            </w:r>
          </w:p>
        </w:tc>
        <w:tc>
          <w:tcPr>
            <w:tcW w:w="723" w:type="dxa"/>
            <w:tcBorders>
              <w:top w:val="nil"/>
              <w:left w:val="nil"/>
              <w:bottom w:val="single" w:sz="4" w:space="0" w:color="auto"/>
              <w:right w:val="single" w:sz="4" w:space="0" w:color="auto"/>
            </w:tcBorders>
            <w:shd w:val="clear" w:color="auto" w:fill="auto"/>
            <w:noWrap/>
            <w:vAlign w:val="center"/>
            <w:hideMark/>
          </w:tcPr>
          <w:p w14:paraId="652433F7" w14:textId="4F56FF56"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287</w:t>
            </w:r>
          </w:p>
        </w:tc>
        <w:tc>
          <w:tcPr>
            <w:tcW w:w="723" w:type="dxa"/>
            <w:tcBorders>
              <w:top w:val="nil"/>
              <w:left w:val="nil"/>
              <w:bottom w:val="single" w:sz="4" w:space="0" w:color="auto"/>
              <w:right w:val="single" w:sz="4" w:space="0" w:color="auto"/>
            </w:tcBorders>
            <w:vAlign w:val="center"/>
          </w:tcPr>
          <w:p w14:paraId="7EE5D7F2" w14:textId="19AA5C32"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144</w:t>
            </w:r>
          </w:p>
        </w:tc>
        <w:tc>
          <w:tcPr>
            <w:tcW w:w="723" w:type="dxa"/>
            <w:tcBorders>
              <w:top w:val="nil"/>
              <w:left w:val="nil"/>
              <w:bottom w:val="single" w:sz="4" w:space="0" w:color="auto"/>
              <w:right w:val="single" w:sz="4" w:space="0" w:color="auto"/>
            </w:tcBorders>
            <w:vAlign w:val="center"/>
          </w:tcPr>
          <w:p w14:paraId="034D5113" w14:textId="46813348" w:rsidR="00A66270" w:rsidRPr="00886721" w:rsidRDefault="00A66270" w:rsidP="004640BF">
            <w:pPr>
              <w:jc w:val="center"/>
              <w:rPr>
                <w:sz w:val="22"/>
                <w:szCs w:val="24"/>
                <w:lang w:eastAsia="pl-PL"/>
              </w:rPr>
            </w:pPr>
            <w:r w:rsidRPr="00886721">
              <w:rPr>
                <w:rFonts w:eastAsia="Times New Roman"/>
                <w:sz w:val="22"/>
                <w:lang w:eastAsia="pl-PL"/>
              </w:rPr>
              <w:t>164</w:t>
            </w:r>
          </w:p>
        </w:tc>
      </w:tr>
      <w:tr w:rsidR="001205AB" w:rsidRPr="00886721" w14:paraId="2785AF14" w14:textId="482BECF1" w:rsidTr="009C08F0">
        <w:trPr>
          <w:trHeight w:val="340"/>
          <w:jc w:val="center"/>
        </w:trPr>
        <w:tc>
          <w:tcPr>
            <w:tcW w:w="559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E6D945E" w14:textId="77777777" w:rsidR="00A66270" w:rsidRPr="00886721" w:rsidRDefault="00A66270" w:rsidP="004640BF">
            <w:pPr>
              <w:rPr>
                <w:rFonts w:ascii="Calibri Light" w:hAnsi="Calibri Light"/>
                <w:b/>
                <w:sz w:val="22"/>
                <w:szCs w:val="24"/>
                <w:lang w:eastAsia="pl-PL"/>
              </w:rPr>
            </w:pPr>
            <w:r w:rsidRPr="00886721">
              <w:rPr>
                <w:rFonts w:ascii="Calibri Light" w:hAnsi="Calibri Light"/>
                <w:b/>
                <w:sz w:val="22"/>
                <w:szCs w:val="24"/>
                <w:lang w:eastAsia="pl-PL"/>
              </w:rPr>
              <w:t xml:space="preserve">Liczba podmiotów dotowanych </w:t>
            </w:r>
          </w:p>
        </w:tc>
        <w:tc>
          <w:tcPr>
            <w:tcW w:w="723" w:type="dxa"/>
            <w:tcBorders>
              <w:top w:val="nil"/>
              <w:left w:val="nil"/>
              <w:bottom w:val="single" w:sz="4" w:space="0" w:color="auto"/>
              <w:right w:val="single" w:sz="4" w:space="0" w:color="auto"/>
            </w:tcBorders>
            <w:shd w:val="clear" w:color="auto" w:fill="auto"/>
            <w:noWrap/>
            <w:vAlign w:val="center"/>
            <w:hideMark/>
          </w:tcPr>
          <w:p w14:paraId="6D3A19EC" w14:textId="5BA77172"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133</w:t>
            </w:r>
          </w:p>
        </w:tc>
        <w:tc>
          <w:tcPr>
            <w:tcW w:w="722" w:type="dxa"/>
            <w:tcBorders>
              <w:top w:val="nil"/>
              <w:left w:val="nil"/>
              <w:bottom w:val="single" w:sz="4" w:space="0" w:color="auto"/>
              <w:right w:val="single" w:sz="4" w:space="0" w:color="auto"/>
            </w:tcBorders>
            <w:shd w:val="clear" w:color="auto" w:fill="auto"/>
            <w:noWrap/>
            <w:vAlign w:val="center"/>
            <w:hideMark/>
          </w:tcPr>
          <w:p w14:paraId="4F1384E9" w14:textId="4F098519"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134</w:t>
            </w:r>
          </w:p>
        </w:tc>
        <w:tc>
          <w:tcPr>
            <w:tcW w:w="723" w:type="dxa"/>
            <w:tcBorders>
              <w:top w:val="nil"/>
              <w:left w:val="nil"/>
              <w:bottom w:val="single" w:sz="4" w:space="0" w:color="auto"/>
              <w:right w:val="single" w:sz="4" w:space="0" w:color="auto"/>
            </w:tcBorders>
            <w:shd w:val="clear" w:color="auto" w:fill="auto"/>
            <w:noWrap/>
            <w:vAlign w:val="center"/>
            <w:hideMark/>
          </w:tcPr>
          <w:p w14:paraId="0AECA803" w14:textId="375235D4"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121</w:t>
            </w:r>
          </w:p>
        </w:tc>
        <w:tc>
          <w:tcPr>
            <w:tcW w:w="723" w:type="dxa"/>
            <w:tcBorders>
              <w:top w:val="nil"/>
              <w:left w:val="nil"/>
              <w:bottom w:val="single" w:sz="4" w:space="0" w:color="auto"/>
              <w:right w:val="single" w:sz="4" w:space="0" w:color="auto"/>
            </w:tcBorders>
            <w:vAlign w:val="center"/>
          </w:tcPr>
          <w:p w14:paraId="08062AA7" w14:textId="0554E161" w:rsidR="00A66270" w:rsidRPr="00886721" w:rsidRDefault="00A66270" w:rsidP="004640BF">
            <w:pPr>
              <w:jc w:val="center"/>
              <w:rPr>
                <w:rFonts w:ascii="Calibri Light" w:hAnsi="Calibri Light"/>
                <w:sz w:val="22"/>
                <w:szCs w:val="24"/>
                <w:lang w:eastAsia="pl-PL"/>
              </w:rPr>
            </w:pPr>
            <w:r w:rsidRPr="00886721">
              <w:rPr>
                <w:rFonts w:ascii="Calibri Light" w:hAnsi="Calibri Light"/>
                <w:sz w:val="22"/>
                <w:szCs w:val="24"/>
                <w:lang w:eastAsia="pl-PL"/>
              </w:rPr>
              <w:t>76</w:t>
            </w:r>
          </w:p>
        </w:tc>
        <w:tc>
          <w:tcPr>
            <w:tcW w:w="723" w:type="dxa"/>
            <w:tcBorders>
              <w:top w:val="nil"/>
              <w:left w:val="nil"/>
              <w:bottom w:val="single" w:sz="4" w:space="0" w:color="auto"/>
              <w:right w:val="single" w:sz="4" w:space="0" w:color="auto"/>
            </w:tcBorders>
            <w:vAlign w:val="center"/>
          </w:tcPr>
          <w:p w14:paraId="582DA561" w14:textId="65993E06" w:rsidR="00A66270" w:rsidRPr="00886721" w:rsidRDefault="00A66270" w:rsidP="004640BF">
            <w:pPr>
              <w:jc w:val="center"/>
              <w:rPr>
                <w:sz w:val="22"/>
                <w:szCs w:val="24"/>
                <w:lang w:eastAsia="pl-PL"/>
              </w:rPr>
            </w:pPr>
            <w:r w:rsidRPr="00886721">
              <w:rPr>
                <w:rFonts w:eastAsia="Times New Roman"/>
                <w:sz w:val="22"/>
                <w:lang w:eastAsia="pl-PL"/>
              </w:rPr>
              <w:t>81</w:t>
            </w:r>
          </w:p>
        </w:tc>
      </w:tr>
    </w:tbl>
    <w:p w14:paraId="47DD66AB" w14:textId="77777777" w:rsidR="00BC1DAE" w:rsidRPr="00886721" w:rsidRDefault="00815D4D" w:rsidP="00815D4D">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30263B9E" w14:textId="5A6DF859" w:rsidR="00736B1D" w:rsidRPr="00886721" w:rsidRDefault="00815D4D" w:rsidP="008C262A">
      <w:pPr>
        <w:pStyle w:val="Legenda"/>
        <w:rPr>
          <w:rFonts w:ascii="Calibri Light" w:hAnsi="Calibri Light"/>
          <w:bCs w:val="0"/>
          <w:sz w:val="24"/>
          <w:szCs w:val="24"/>
          <w:lang w:eastAsia="pl-PL"/>
        </w:rPr>
      </w:pPr>
      <w:bookmarkStart w:id="515" w:name="_Toc108781060"/>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236</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w:t>
      </w:r>
      <w:r w:rsidR="004947F9" w:rsidRPr="00886721">
        <w:rPr>
          <w:rFonts w:ascii="Calibri Light" w:hAnsi="Calibri Light"/>
          <w:bCs w:val="0"/>
          <w:sz w:val="24"/>
          <w:szCs w:val="24"/>
          <w:lang w:eastAsia="pl-PL"/>
        </w:rPr>
        <w:t>Zadania realizowane w ramach o</w:t>
      </w:r>
      <w:r w:rsidR="00736B1D" w:rsidRPr="00886721">
        <w:rPr>
          <w:rFonts w:ascii="Calibri Light" w:hAnsi="Calibri Light"/>
          <w:bCs w:val="0"/>
          <w:sz w:val="24"/>
          <w:szCs w:val="24"/>
          <w:lang w:eastAsia="pl-PL"/>
        </w:rPr>
        <w:t>twart</w:t>
      </w:r>
      <w:r w:rsidR="004947F9" w:rsidRPr="00886721">
        <w:rPr>
          <w:rFonts w:ascii="Calibri Light" w:hAnsi="Calibri Light"/>
          <w:bCs w:val="0"/>
          <w:sz w:val="24"/>
          <w:szCs w:val="24"/>
          <w:lang w:eastAsia="pl-PL"/>
        </w:rPr>
        <w:t>ych</w:t>
      </w:r>
      <w:r w:rsidR="00736B1D" w:rsidRPr="00886721">
        <w:rPr>
          <w:rFonts w:ascii="Calibri Light" w:hAnsi="Calibri Light"/>
          <w:bCs w:val="0"/>
          <w:sz w:val="24"/>
          <w:szCs w:val="24"/>
          <w:lang w:eastAsia="pl-PL"/>
        </w:rPr>
        <w:t xml:space="preserve"> konkurs</w:t>
      </w:r>
      <w:r w:rsidR="004947F9" w:rsidRPr="00886721">
        <w:rPr>
          <w:rFonts w:ascii="Calibri Light" w:hAnsi="Calibri Light"/>
          <w:bCs w:val="0"/>
          <w:sz w:val="24"/>
          <w:szCs w:val="24"/>
          <w:lang w:eastAsia="pl-PL"/>
        </w:rPr>
        <w:t>ów</w:t>
      </w:r>
      <w:r w:rsidR="00736B1D" w:rsidRPr="00886721">
        <w:rPr>
          <w:rFonts w:ascii="Calibri Light" w:hAnsi="Calibri Light"/>
          <w:bCs w:val="0"/>
          <w:sz w:val="24"/>
          <w:szCs w:val="24"/>
          <w:lang w:eastAsia="pl-PL"/>
        </w:rPr>
        <w:t xml:space="preserve"> ofert na realizację zadań publicznych w zakresie wspierania</w:t>
      </w:r>
      <w:r w:rsidR="004947F9" w:rsidRPr="00886721">
        <w:rPr>
          <w:rFonts w:ascii="Calibri Light" w:hAnsi="Calibri Light"/>
          <w:bCs w:val="0"/>
          <w:sz w:val="24"/>
          <w:szCs w:val="24"/>
          <w:lang w:eastAsia="pl-PL"/>
        </w:rPr>
        <w:t xml:space="preserve"> </w:t>
      </w:r>
      <w:r w:rsidR="00736B1D" w:rsidRPr="00886721">
        <w:rPr>
          <w:rFonts w:ascii="Calibri Light" w:hAnsi="Calibri Light"/>
          <w:bCs w:val="0"/>
          <w:sz w:val="24"/>
          <w:szCs w:val="24"/>
          <w:lang w:eastAsia="pl-PL"/>
        </w:rPr>
        <w:t xml:space="preserve">i upowszechniania kultury fizycznej, rozwoju sportu w Białymstoku oraz zadań połączonych realizacją profilaktyki przeciwalkoholowej </w:t>
      </w:r>
      <w:r w:rsidRPr="00886721">
        <w:rPr>
          <w:rFonts w:ascii="Calibri Light" w:hAnsi="Calibri Light"/>
          <w:bCs w:val="0"/>
          <w:sz w:val="24"/>
          <w:szCs w:val="24"/>
          <w:lang w:eastAsia="pl-PL"/>
        </w:rPr>
        <w:t>w 20</w:t>
      </w:r>
      <w:r w:rsidR="004640BF" w:rsidRPr="00886721">
        <w:rPr>
          <w:rFonts w:ascii="Calibri Light" w:hAnsi="Calibri Light"/>
          <w:bCs w:val="0"/>
          <w:sz w:val="24"/>
          <w:szCs w:val="24"/>
          <w:lang w:eastAsia="pl-PL"/>
        </w:rPr>
        <w:t>2</w:t>
      </w:r>
      <w:r w:rsidR="00782EB9" w:rsidRPr="00886721">
        <w:rPr>
          <w:rFonts w:ascii="Calibri Light" w:hAnsi="Calibri Light"/>
          <w:bCs w:val="0"/>
          <w:sz w:val="24"/>
          <w:szCs w:val="24"/>
          <w:lang w:eastAsia="pl-PL"/>
        </w:rPr>
        <w:t>1</w:t>
      </w:r>
      <w:r w:rsidRPr="00886721">
        <w:rPr>
          <w:rFonts w:ascii="Calibri Light" w:hAnsi="Calibri Light"/>
          <w:bCs w:val="0"/>
          <w:sz w:val="24"/>
          <w:szCs w:val="24"/>
          <w:lang w:eastAsia="pl-PL"/>
        </w:rPr>
        <w:t xml:space="preserve"> roku</w:t>
      </w:r>
      <w:bookmarkEnd w:id="515"/>
    </w:p>
    <w:tbl>
      <w:tblPr>
        <w:tblW w:w="9281" w:type="dxa"/>
        <w:jc w:val="center"/>
        <w:tblLayout w:type="fixed"/>
        <w:tblCellMar>
          <w:left w:w="70" w:type="dxa"/>
          <w:right w:w="70" w:type="dxa"/>
        </w:tblCellMar>
        <w:tblLook w:val="04A0" w:firstRow="1" w:lastRow="0" w:firstColumn="1" w:lastColumn="0" w:noHBand="0" w:noVBand="1"/>
        <w:tblCaption w:val="Tabela 236. "/>
        <w:tblDescription w:val="Zadania realizowane w ramach otwartych konkursów ofert na realizację zadań publicznych w zakresie wspierania i upowszechniania kultury fizycznej, rozwoju sportu w Białymstoku oraz zadań połączonych realizacją profilaktyki przeciwalkoholowej w 2021 roku"/>
      </w:tblPr>
      <w:tblGrid>
        <w:gridCol w:w="5708"/>
        <w:gridCol w:w="1748"/>
        <w:gridCol w:w="1825"/>
      </w:tblGrid>
      <w:tr w:rsidR="001205AB" w:rsidRPr="00886721" w14:paraId="5A446B26" w14:textId="77777777" w:rsidTr="009C08F0">
        <w:trPr>
          <w:trHeight w:val="693"/>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665B7B" w14:textId="77777777" w:rsidR="00A7570A" w:rsidRPr="00886721" w:rsidRDefault="00A7570A" w:rsidP="00EC1679">
            <w:pPr>
              <w:rPr>
                <w:rFonts w:cstheme="majorHAnsi"/>
                <w:b/>
                <w:bCs/>
                <w:sz w:val="22"/>
                <w:lang w:eastAsia="pl-PL"/>
              </w:rPr>
            </w:pPr>
            <w:r w:rsidRPr="00886721">
              <w:rPr>
                <w:rFonts w:cstheme="majorHAnsi"/>
                <w:b/>
                <w:bCs/>
                <w:sz w:val="22"/>
                <w:lang w:eastAsia="pl-PL"/>
              </w:rPr>
              <w:t>Nazwa zadania</w:t>
            </w:r>
          </w:p>
        </w:tc>
        <w:tc>
          <w:tcPr>
            <w:tcW w:w="174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19AF19D" w14:textId="757C0F75" w:rsidR="00A7570A" w:rsidRPr="00886721" w:rsidRDefault="00A7570A" w:rsidP="00773514">
            <w:pPr>
              <w:jc w:val="center"/>
              <w:rPr>
                <w:rFonts w:cstheme="majorHAnsi"/>
                <w:b/>
                <w:bCs/>
                <w:sz w:val="22"/>
                <w:lang w:eastAsia="pl-PL"/>
              </w:rPr>
            </w:pPr>
            <w:r w:rsidRPr="00886721">
              <w:rPr>
                <w:rFonts w:cstheme="majorHAnsi"/>
                <w:b/>
                <w:bCs/>
                <w:sz w:val="22"/>
                <w:lang w:eastAsia="pl-PL"/>
              </w:rPr>
              <w:t>Kwota dotacji przeznaczona na zadanie</w:t>
            </w:r>
            <w:r w:rsidR="00CD3320" w:rsidRPr="00886721">
              <w:rPr>
                <w:rFonts w:cstheme="majorHAnsi"/>
                <w:b/>
                <w:bCs/>
                <w:sz w:val="22"/>
                <w:lang w:eastAsia="pl-PL"/>
              </w:rPr>
              <w:t xml:space="preserve"> (w zł)</w:t>
            </w:r>
          </w:p>
        </w:tc>
        <w:tc>
          <w:tcPr>
            <w:tcW w:w="182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CA07049" w14:textId="77777777" w:rsidR="00A7570A" w:rsidRPr="00886721" w:rsidRDefault="00A7570A" w:rsidP="00773514">
            <w:pPr>
              <w:jc w:val="center"/>
              <w:rPr>
                <w:rFonts w:cstheme="majorHAnsi"/>
                <w:b/>
                <w:bCs/>
                <w:sz w:val="22"/>
                <w:lang w:eastAsia="pl-PL"/>
              </w:rPr>
            </w:pPr>
            <w:r w:rsidRPr="00886721">
              <w:rPr>
                <w:rFonts w:cstheme="majorHAnsi"/>
                <w:b/>
                <w:bCs/>
                <w:sz w:val="22"/>
                <w:lang w:eastAsia="pl-PL"/>
              </w:rPr>
              <w:t>Liczba zawartych umów</w:t>
            </w:r>
          </w:p>
        </w:tc>
      </w:tr>
      <w:tr w:rsidR="001205AB" w:rsidRPr="00886721" w14:paraId="237D5CD3"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4954C6" w14:textId="7862C5CF" w:rsidR="00782EB9" w:rsidRPr="00886721" w:rsidRDefault="00782EB9" w:rsidP="004640BF">
            <w:pPr>
              <w:rPr>
                <w:rFonts w:cstheme="majorHAnsi"/>
                <w:b/>
                <w:sz w:val="22"/>
                <w:lang w:eastAsia="pl-PL"/>
              </w:rPr>
            </w:pPr>
            <w:r w:rsidRPr="00886721">
              <w:rPr>
                <w:rFonts w:cstheme="majorHAnsi"/>
                <w:b/>
                <w:sz w:val="22"/>
                <w:lang w:eastAsia="pl-PL"/>
              </w:rPr>
              <w:t>Realizacja programów szkolenia sportowego oraz uczestnictwo w rywalizacji sportowej, organizowanej przez właściwe związki sportowe, w tym sport osób niepełnosprawnych</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7E648" w14:textId="35342FC7" w:rsidR="00782EB9" w:rsidRPr="00886721" w:rsidRDefault="00782EB9" w:rsidP="00782EB9">
            <w:pPr>
              <w:jc w:val="center"/>
              <w:rPr>
                <w:rFonts w:cstheme="majorHAnsi"/>
                <w:sz w:val="22"/>
                <w:lang w:eastAsia="pl-PL"/>
              </w:rPr>
            </w:pPr>
            <w:r w:rsidRPr="00886721">
              <w:rPr>
                <w:rFonts w:eastAsia="Times New Roman"/>
                <w:sz w:val="22"/>
                <w:lang w:eastAsia="pl-PL"/>
              </w:rPr>
              <w:t>5 490 490,53 zł</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A6D6A" w14:textId="2E10DE27" w:rsidR="00782EB9" w:rsidRPr="00886721" w:rsidRDefault="00782EB9" w:rsidP="00782EB9">
            <w:pPr>
              <w:jc w:val="center"/>
              <w:rPr>
                <w:rFonts w:cstheme="majorHAnsi"/>
                <w:sz w:val="22"/>
                <w:lang w:eastAsia="pl-PL"/>
              </w:rPr>
            </w:pPr>
            <w:r w:rsidRPr="00886721">
              <w:rPr>
                <w:rFonts w:eastAsia="Times New Roman"/>
                <w:sz w:val="22"/>
                <w:lang w:eastAsia="pl-PL"/>
              </w:rPr>
              <w:t>106</w:t>
            </w:r>
          </w:p>
        </w:tc>
      </w:tr>
      <w:tr w:rsidR="001205AB" w:rsidRPr="00886721" w14:paraId="1DB31E33"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F582AF" w14:textId="6EFB1D68" w:rsidR="00782EB9" w:rsidRPr="00886721" w:rsidRDefault="00782EB9" w:rsidP="004640BF">
            <w:pPr>
              <w:rPr>
                <w:rFonts w:cstheme="majorHAnsi"/>
                <w:b/>
                <w:sz w:val="22"/>
                <w:lang w:eastAsia="pl-PL"/>
              </w:rPr>
            </w:pPr>
            <w:r w:rsidRPr="00886721">
              <w:rPr>
                <w:rFonts w:cstheme="majorHAnsi"/>
                <w:b/>
                <w:sz w:val="22"/>
                <w:lang w:eastAsia="pl-PL"/>
              </w:rPr>
              <w:t>Organizacja lub uczestniczenie w zajęciach sportowo-rekreacyjnych o charakterze ogólnodostępnym i innych wydarzeniach sportowych połączonych z realizacją programów profilaktyki przeciwalkoholowej (turnieje, imprezy sportowe, zawody, zajęcia, gry i zabawy itp.). Prowadzenie ośrodka Kibice Razem.</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2D638" w14:textId="764E8E94" w:rsidR="00782EB9" w:rsidRPr="00886721" w:rsidRDefault="00782EB9" w:rsidP="00782EB9">
            <w:pPr>
              <w:jc w:val="center"/>
              <w:rPr>
                <w:rFonts w:cstheme="majorHAnsi"/>
                <w:sz w:val="22"/>
                <w:lang w:eastAsia="pl-PL"/>
              </w:rPr>
            </w:pPr>
            <w:r w:rsidRPr="00886721">
              <w:rPr>
                <w:rFonts w:eastAsia="Times New Roman"/>
                <w:sz w:val="22"/>
                <w:lang w:eastAsia="pl-PL"/>
              </w:rPr>
              <w:t>612 185,61 zł</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8CDD0" w14:textId="049AEDE0" w:rsidR="00782EB9" w:rsidRPr="00886721" w:rsidRDefault="00782EB9" w:rsidP="00782EB9">
            <w:pPr>
              <w:jc w:val="center"/>
              <w:rPr>
                <w:rFonts w:cstheme="majorHAnsi"/>
                <w:sz w:val="22"/>
                <w:lang w:eastAsia="pl-PL"/>
              </w:rPr>
            </w:pPr>
            <w:r w:rsidRPr="00886721">
              <w:rPr>
                <w:rFonts w:eastAsia="Times New Roman"/>
                <w:sz w:val="22"/>
                <w:lang w:eastAsia="pl-PL"/>
              </w:rPr>
              <w:t>32</w:t>
            </w:r>
          </w:p>
        </w:tc>
      </w:tr>
      <w:tr w:rsidR="001205AB" w:rsidRPr="00886721" w14:paraId="471B0D87"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CBB4CA" w14:textId="5AECC4A2" w:rsidR="00782EB9" w:rsidRPr="00886721" w:rsidRDefault="00782EB9" w:rsidP="004640BF">
            <w:pPr>
              <w:rPr>
                <w:rFonts w:cstheme="majorHAnsi"/>
                <w:b/>
                <w:sz w:val="22"/>
                <w:lang w:eastAsia="pl-PL"/>
              </w:rPr>
            </w:pPr>
            <w:r w:rsidRPr="00886721">
              <w:rPr>
                <w:rFonts w:cstheme="majorHAnsi"/>
                <w:b/>
                <w:sz w:val="22"/>
                <w:lang w:eastAsia="pl-PL"/>
              </w:rPr>
              <w:t xml:space="preserve">Organizacja w Białymstoku zawodów lub imprez sportowych </w:t>
            </w:r>
            <w:r w:rsidRPr="00886721">
              <w:rPr>
                <w:rFonts w:cstheme="majorHAnsi"/>
                <w:b/>
                <w:sz w:val="22"/>
                <w:lang w:eastAsia="pl-PL"/>
              </w:rPr>
              <w:br/>
              <w:t>o zasięgu ogólnopolskim i międzynarodowym</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63F2B" w14:textId="2B9FDB22" w:rsidR="00782EB9" w:rsidRPr="00886721" w:rsidRDefault="00782EB9" w:rsidP="00782EB9">
            <w:pPr>
              <w:jc w:val="center"/>
              <w:rPr>
                <w:rFonts w:cstheme="majorHAnsi"/>
                <w:sz w:val="22"/>
                <w:lang w:eastAsia="pl-PL"/>
              </w:rPr>
            </w:pPr>
            <w:r w:rsidRPr="00886721">
              <w:rPr>
                <w:rFonts w:eastAsia="Times New Roman"/>
                <w:sz w:val="22"/>
                <w:lang w:eastAsia="pl-PL"/>
              </w:rPr>
              <w:t>528 355,00 zł</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E9FC2" w14:textId="452161B0" w:rsidR="00782EB9" w:rsidRPr="00886721" w:rsidRDefault="00782EB9" w:rsidP="00782EB9">
            <w:pPr>
              <w:jc w:val="center"/>
              <w:rPr>
                <w:rFonts w:cstheme="majorHAnsi"/>
                <w:sz w:val="22"/>
                <w:lang w:eastAsia="pl-PL"/>
              </w:rPr>
            </w:pPr>
            <w:r w:rsidRPr="00886721">
              <w:rPr>
                <w:rFonts w:eastAsia="Times New Roman"/>
                <w:sz w:val="22"/>
                <w:lang w:eastAsia="pl-PL"/>
              </w:rPr>
              <w:t>13</w:t>
            </w:r>
          </w:p>
        </w:tc>
      </w:tr>
      <w:tr w:rsidR="001205AB" w:rsidRPr="00886721" w14:paraId="6E0098BC"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03BBC8" w14:textId="68CCA726" w:rsidR="00782EB9" w:rsidRPr="00886721" w:rsidRDefault="00782EB9" w:rsidP="004640BF">
            <w:pPr>
              <w:rPr>
                <w:rFonts w:cstheme="majorHAnsi"/>
                <w:b/>
                <w:sz w:val="22"/>
                <w:lang w:eastAsia="pl-PL"/>
              </w:rPr>
            </w:pPr>
            <w:r w:rsidRPr="00886721">
              <w:rPr>
                <w:rFonts w:cstheme="majorHAnsi"/>
                <w:b/>
                <w:sz w:val="22"/>
                <w:lang w:eastAsia="pl-PL"/>
              </w:rPr>
              <w:t xml:space="preserve">Organizacja współzawodnictwa sportowego dzieci i młodzieży </w:t>
            </w:r>
            <w:r w:rsidRPr="00886721">
              <w:rPr>
                <w:rFonts w:cstheme="majorHAnsi"/>
                <w:b/>
                <w:sz w:val="22"/>
                <w:lang w:eastAsia="pl-PL"/>
              </w:rPr>
              <w:br/>
              <w:t xml:space="preserve">z białostockich szkół </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14196" w14:textId="15C6A110" w:rsidR="00782EB9" w:rsidRPr="00886721" w:rsidRDefault="00782EB9" w:rsidP="00782EB9">
            <w:pPr>
              <w:jc w:val="center"/>
              <w:rPr>
                <w:rFonts w:cstheme="majorHAnsi"/>
                <w:sz w:val="22"/>
                <w:lang w:eastAsia="pl-PL"/>
              </w:rPr>
            </w:pPr>
            <w:r w:rsidRPr="00886721">
              <w:rPr>
                <w:rFonts w:eastAsia="Times New Roman"/>
                <w:sz w:val="22"/>
                <w:lang w:eastAsia="pl-PL"/>
              </w:rPr>
              <w:t>84 917,87 zł</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06950" w14:textId="0B7736E9" w:rsidR="00782EB9" w:rsidRPr="00886721" w:rsidRDefault="00782EB9" w:rsidP="00782EB9">
            <w:pPr>
              <w:jc w:val="center"/>
              <w:rPr>
                <w:rFonts w:cstheme="majorHAnsi"/>
                <w:sz w:val="22"/>
                <w:lang w:eastAsia="pl-PL"/>
              </w:rPr>
            </w:pPr>
            <w:r w:rsidRPr="00886721">
              <w:rPr>
                <w:rFonts w:eastAsia="Times New Roman"/>
                <w:sz w:val="22"/>
                <w:lang w:eastAsia="pl-PL"/>
              </w:rPr>
              <w:t>1</w:t>
            </w:r>
          </w:p>
        </w:tc>
      </w:tr>
      <w:tr w:rsidR="001205AB" w:rsidRPr="00886721" w14:paraId="460657E1"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5647CD" w14:textId="2E7A9BB4" w:rsidR="00782EB9" w:rsidRPr="00886721" w:rsidRDefault="00782EB9" w:rsidP="004640BF">
            <w:pPr>
              <w:rPr>
                <w:rFonts w:cstheme="majorHAnsi"/>
                <w:b/>
                <w:sz w:val="22"/>
                <w:lang w:eastAsia="pl-PL"/>
              </w:rPr>
            </w:pPr>
            <w:r w:rsidRPr="00886721">
              <w:rPr>
                <w:rFonts w:cstheme="majorHAnsi"/>
                <w:b/>
                <w:sz w:val="22"/>
                <w:lang w:eastAsia="pl-PL"/>
              </w:rPr>
              <w:t xml:space="preserve">Małe granty </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A9297" w14:textId="5A3AF1F5" w:rsidR="00782EB9" w:rsidRPr="00886721" w:rsidRDefault="00782EB9" w:rsidP="00782EB9">
            <w:pPr>
              <w:jc w:val="center"/>
              <w:rPr>
                <w:rFonts w:cstheme="majorHAnsi"/>
                <w:sz w:val="22"/>
                <w:lang w:eastAsia="pl-PL"/>
              </w:rPr>
            </w:pPr>
            <w:r w:rsidRPr="00886721">
              <w:rPr>
                <w:rFonts w:eastAsia="Times New Roman"/>
                <w:sz w:val="22"/>
                <w:lang w:eastAsia="pl-PL"/>
              </w:rPr>
              <w:t>88 290,00 zł</w:t>
            </w:r>
          </w:p>
        </w:tc>
        <w:tc>
          <w:tcPr>
            <w:tcW w:w="18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7645C" w14:textId="02C878E3" w:rsidR="00782EB9" w:rsidRPr="00886721" w:rsidRDefault="00782EB9" w:rsidP="00782EB9">
            <w:pPr>
              <w:jc w:val="center"/>
              <w:rPr>
                <w:rFonts w:cstheme="majorHAnsi"/>
                <w:sz w:val="22"/>
                <w:lang w:eastAsia="pl-PL"/>
              </w:rPr>
            </w:pPr>
            <w:r w:rsidRPr="00886721">
              <w:rPr>
                <w:rFonts w:eastAsia="Times New Roman"/>
                <w:sz w:val="22"/>
                <w:lang w:eastAsia="pl-PL"/>
              </w:rPr>
              <w:t>12</w:t>
            </w:r>
          </w:p>
        </w:tc>
      </w:tr>
      <w:tr w:rsidR="001205AB" w:rsidRPr="00886721" w14:paraId="4642ABE6" w14:textId="77777777" w:rsidTr="009C08F0">
        <w:trPr>
          <w:trHeight w:val="20"/>
          <w:jc w:val="center"/>
        </w:trPr>
        <w:tc>
          <w:tcPr>
            <w:tcW w:w="5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87D26D" w14:textId="0D92C5F7" w:rsidR="00782EB9" w:rsidRPr="00886721" w:rsidRDefault="00782EB9" w:rsidP="004640BF">
            <w:pPr>
              <w:jc w:val="both"/>
              <w:rPr>
                <w:rFonts w:cstheme="majorHAnsi"/>
                <w:b/>
                <w:bCs/>
                <w:sz w:val="22"/>
                <w:lang w:eastAsia="pl-PL"/>
              </w:rPr>
            </w:pPr>
            <w:r w:rsidRPr="00886721">
              <w:rPr>
                <w:rFonts w:cstheme="majorHAnsi"/>
                <w:b/>
                <w:sz w:val="22"/>
              </w:rPr>
              <w:t>RAZEM</w:t>
            </w:r>
          </w:p>
        </w:tc>
        <w:tc>
          <w:tcPr>
            <w:tcW w:w="17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F6BA3" w14:textId="2104313B" w:rsidR="00782EB9" w:rsidRPr="00886721" w:rsidRDefault="00782EB9" w:rsidP="00782EB9">
            <w:pPr>
              <w:jc w:val="center"/>
              <w:rPr>
                <w:rFonts w:cstheme="majorHAnsi"/>
                <w:b/>
                <w:bCs/>
                <w:sz w:val="22"/>
                <w:lang w:eastAsia="pl-PL"/>
              </w:rPr>
            </w:pPr>
            <w:r w:rsidRPr="00886721">
              <w:rPr>
                <w:rFonts w:eastAsia="Times New Roman"/>
                <w:b/>
                <w:bCs/>
                <w:sz w:val="22"/>
                <w:lang w:eastAsia="pl-PL"/>
              </w:rPr>
              <w:t>6 804 239,01 zł</w:t>
            </w:r>
          </w:p>
        </w:tc>
        <w:tc>
          <w:tcPr>
            <w:tcW w:w="1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337848" w14:textId="383E3416" w:rsidR="00782EB9" w:rsidRPr="00886721" w:rsidRDefault="00782EB9" w:rsidP="00782EB9">
            <w:pPr>
              <w:jc w:val="center"/>
              <w:rPr>
                <w:rFonts w:cstheme="majorHAnsi"/>
                <w:b/>
                <w:bCs/>
                <w:sz w:val="22"/>
                <w:lang w:eastAsia="pl-PL"/>
              </w:rPr>
            </w:pPr>
            <w:r w:rsidRPr="00886721">
              <w:rPr>
                <w:rFonts w:eastAsia="Times New Roman"/>
                <w:b/>
                <w:bCs/>
                <w:sz w:val="22"/>
                <w:lang w:eastAsia="pl-PL"/>
              </w:rPr>
              <w:t>164</w:t>
            </w:r>
          </w:p>
        </w:tc>
      </w:tr>
    </w:tbl>
    <w:p w14:paraId="2047DA6E" w14:textId="77777777" w:rsidR="00BC1DAE" w:rsidRPr="00886721" w:rsidRDefault="00815D4D" w:rsidP="00815D4D">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09762FA3" w14:textId="479E55A1" w:rsidR="00F314EA" w:rsidRPr="00886721" w:rsidRDefault="00F314EA">
      <w:pPr>
        <w:rPr>
          <w:rFonts w:ascii="Calibri Light" w:hAnsi="Calibri Light"/>
          <w:b/>
          <w:bCs/>
          <w:szCs w:val="24"/>
        </w:rPr>
      </w:pPr>
      <w:r w:rsidRPr="00886721">
        <w:rPr>
          <w:rFonts w:ascii="Calibri Light" w:hAnsi="Calibri Light"/>
          <w:szCs w:val="24"/>
        </w:rPr>
        <w:br w:type="page"/>
      </w:r>
    </w:p>
    <w:p w14:paraId="2662D4C8" w14:textId="6CAEF80B" w:rsidR="00736B1D" w:rsidRPr="00886721" w:rsidRDefault="00815D4D" w:rsidP="00BC2995">
      <w:pPr>
        <w:pStyle w:val="Legenda"/>
        <w:rPr>
          <w:rFonts w:ascii="Calibri Light" w:hAnsi="Calibri Light"/>
          <w:bCs w:val="0"/>
          <w:sz w:val="24"/>
          <w:szCs w:val="24"/>
          <w:lang w:eastAsia="pl-PL"/>
        </w:rPr>
      </w:pPr>
      <w:bookmarkStart w:id="516" w:name="_Toc108781061"/>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237</w:t>
      </w:r>
      <w:r w:rsidR="0037179A" w:rsidRPr="00886721">
        <w:rPr>
          <w:rFonts w:ascii="Calibri Light" w:hAnsi="Calibri Light"/>
          <w:sz w:val="24"/>
          <w:szCs w:val="24"/>
        </w:rPr>
        <w:fldChar w:fldCharType="end"/>
      </w:r>
      <w:r w:rsidR="000C54A1" w:rsidRPr="00886721">
        <w:rPr>
          <w:rFonts w:ascii="Calibri Light" w:hAnsi="Calibri Light"/>
          <w:sz w:val="24"/>
          <w:szCs w:val="24"/>
        </w:rPr>
        <w:t>.</w:t>
      </w:r>
      <w:r w:rsidRPr="00886721">
        <w:rPr>
          <w:rFonts w:ascii="Calibri Light" w:hAnsi="Calibri Light"/>
          <w:sz w:val="24"/>
          <w:szCs w:val="24"/>
        </w:rPr>
        <w:t xml:space="preserve"> </w:t>
      </w:r>
      <w:r w:rsidR="00736B1D" w:rsidRPr="00886721">
        <w:rPr>
          <w:rFonts w:ascii="Calibri Light" w:hAnsi="Calibri Light"/>
          <w:bCs w:val="0"/>
          <w:sz w:val="24"/>
          <w:szCs w:val="24"/>
          <w:lang w:eastAsia="pl-PL"/>
        </w:rPr>
        <w:t>Największe wsparcie</w:t>
      </w:r>
      <w:r w:rsidRPr="00886721">
        <w:rPr>
          <w:rFonts w:ascii="Calibri Light" w:hAnsi="Calibri Light"/>
          <w:bCs w:val="0"/>
          <w:sz w:val="24"/>
          <w:szCs w:val="24"/>
          <w:lang w:eastAsia="pl-PL"/>
        </w:rPr>
        <w:t xml:space="preserve"> finansowe w 20</w:t>
      </w:r>
      <w:r w:rsidR="00570AAE" w:rsidRPr="00886721">
        <w:rPr>
          <w:rFonts w:ascii="Calibri Light" w:hAnsi="Calibri Light"/>
          <w:bCs w:val="0"/>
          <w:sz w:val="24"/>
          <w:szCs w:val="24"/>
          <w:lang w:eastAsia="pl-PL"/>
        </w:rPr>
        <w:t>2</w:t>
      </w:r>
      <w:r w:rsidR="00782EB9" w:rsidRPr="00886721">
        <w:rPr>
          <w:rFonts w:ascii="Calibri Light" w:hAnsi="Calibri Light"/>
          <w:bCs w:val="0"/>
          <w:sz w:val="24"/>
          <w:szCs w:val="24"/>
          <w:lang w:eastAsia="pl-PL"/>
        </w:rPr>
        <w:t>1</w:t>
      </w:r>
      <w:r w:rsidRPr="00886721">
        <w:rPr>
          <w:rFonts w:ascii="Calibri Light" w:hAnsi="Calibri Light"/>
          <w:bCs w:val="0"/>
          <w:sz w:val="24"/>
          <w:szCs w:val="24"/>
          <w:lang w:eastAsia="pl-PL"/>
        </w:rPr>
        <w:t xml:space="preserve"> roku</w:t>
      </w:r>
      <w:r w:rsidR="00CD3320" w:rsidRPr="00886721">
        <w:rPr>
          <w:rFonts w:ascii="Calibri Light" w:hAnsi="Calibri Light"/>
          <w:bCs w:val="0"/>
          <w:sz w:val="24"/>
          <w:szCs w:val="24"/>
          <w:lang w:eastAsia="pl-PL"/>
        </w:rPr>
        <w:t xml:space="preserve"> (w zł)</w:t>
      </w:r>
      <w:bookmarkEnd w:id="516"/>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37. "/>
        <w:tblDescription w:val="Największe wsparcie finansowe w 2021 roku (w zł)"/>
      </w:tblPr>
      <w:tblGrid>
        <w:gridCol w:w="1896"/>
        <w:gridCol w:w="981"/>
        <w:gridCol w:w="1837"/>
        <w:gridCol w:w="1837"/>
        <w:gridCol w:w="1837"/>
        <w:gridCol w:w="929"/>
        <w:gridCol w:w="777"/>
      </w:tblGrid>
      <w:tr w:rsidR="00BC2995" w:rsidRPr="00886721" w14:paraId="2242F605" w14:textId="77777777" w:rsidTr="00FF77FF">
        <w:trPr>
          <w:trHeight w:val="1343"/>
          <w:jc w:val="center"/>
        </w:trPr>
        <w:tc>
          <w:tcPr>
            <w:tcW w:w="1896" w:type="dxa"/>
            <w:shd w:val="clear" w:color="auto" w:fill="F2F2F2" w:themeFill="background1" w:themeFillShade="F2"/>
            <w:vAlign w:val="center"/>
            <w:hideMark/>
          </w:tcPr>
          <w:p w14:paraId="27F716D7" w14:textId="77777777" w:rsidR="00BC2995" w:rsidRPr="00886721" w:rsidRDefault="00BC2995" w:rsidP="004A7B6E">
            <w:pPr>
              <w:jc w:val="center"/>
              <w:rPr>
                <w:rFonts w:cstheme="majorHAnsi"/>
                <w:b/>
                <w:bCs/>
                <w:sz w:val="22"/>
                <w:lang w:eastAsia="pl-PL"/>
              </w:rPr>
            </w:pPr>
            <w:r w:rsidRPr="00886721">
              <w:rPr>
                <w:rFonts w:cstheme="majorHAnsi"/>
                <w:b/>
                <w:bCs/>
                <w:sz w:val="22"/>
                <w:lang w:eastAsia="pl-PL"/>
              </w:rPr>
              <w:t>Oferent</w:t>
            </w:r>
          </w:p>
        </w:tc>
        <w:tc>
          <w:tcPr>
            <w:tcW w:w="981" w:type="dxa"/>
            <w:shd w:val="clear" w:color="auto" w:fill="F2F2F2" w:themeFill="background1" w:themeFillShade="F2"/>
            <w:vAlign w:val="center"/>
            <w:hideMark/>
          </w:tcPr>
          <w:p w14:paraId="4D340228" w14:textId="77777777" w:rsidR="00BC2995" w:rsidRPr="00886721" w:rsidRDefault="00BC2995" w:rsidP="004A7B6E">
            <w:pPr>
              <w:jc w:val="center"/>
              <w:rPr>
                <w:rFonts w:cstheme="majorHAnsi"/>
                <w:b/>
                <w:bCs/>
                <w:sz w:val="22"/>
                <w:lang w:eastAsia="pl-PL"/>
              </w:rPr>
            </w:pPr>
            <w:r w:rsidRPr="00886721">
              <w:rPr>
                <w:rFonts w:cstheme="majorHAnsi"/>
                <w:b/>
                <w:bCs/>
                <w:sz w:val="22"/>
                <w:lang w:eastAsia="pl-PL"/>
              </w:rPr>
              <w:t xml:space="preserve">Szkolenie sportowe </w:t>
            </w:r>
          </w:p>
        </w:tc>
        <w:tc>
          <w:tcPr>
            <w:tcW w:w="1837" w:type="dxa"/>
            <w:shd w:val="clear" w:color="auto" w:fill="F2F2F2" w:themeFill="background1" w:themeFillShade="F2"/>
            <w:vAlign w:val="center"/>
            <w:hideMark/>
          </w:tcPr>
          <w:p w14:paraId="001C4861" w14:textId="77777777" w:rsidR="00BC2995" w:rsidRPr="00886721" w:rsidRDefault="00BC2995" w:rsidP="004A7B6E">
            <w:pPr>
              <w:jc w:val="center"/>
              <w:rPr>
                <w:rFonts w:cstheme="majorHAnsi"/>
                <w:b/>
                <w:bCs/>
                <w:sz w:val="22"/>
                <w:lang w:eastAsia="pl-PL"/>
              </w:rPr>
            </w:pPr>
            <w:r w:rsidRPr="00886721">
              <w:rPr>
                <w:rFonts w:cstheme="majorHAnsi"/>
                <w:b/>
                <w:bCs/>
                <w:sz w:val="22"/>
                <w:lang w:eastAsia="pl-PL"/>
              </w:rPr>
              <w:t>Profilaktyka przeciwalkoholowa</w:t>
            </w:r>
          </w:p>
          <w:p w14:paraId="56F1790B" w14:textId="58117353" w:rsidR="00BC2995" w:rsidRPr="00886721" w:rsidRDefault="00BC2995" w:rsidP="004A7B6E">
            <w:pPr>
              <w:jc w:val="center"/>
              <w:rPr>
                <w:rFonts w:cstheme="majorHAnsi"/>
                <w:b/>
                <w:bCs/>
                <w:sz w:val="22"/>
                <w:lang w:eastAsia="pl-PL"/>
              </w:rPr>
            </w:pPr>
            <w:r w:rsidRPr="00886721">
              <w:rPr>
                <w:rFonts w:cstheme="majorHAnsi"/>
                <w:b/>
                <w:bCs/>
                <w:sz w:val="22"/>
                <w:lang w:eastAsia="pl-PL"/>
              </w:rPr>
              <w:t>Upowszechnianie sportu wśród mieszkańców</w:t>
            </w:r>
          </w:p>
        </w:tc>
        <w:tc>
          <w:tcPr>
            <w:tcW w:w="1837" w:type="dxa"/>
            <w:shd w:val="clear" w:color="auto" w:fill="F2F2F2" w:themeFill="background1" w:themeFillShade="F2"/>
            <w:vAlign w:val="center"/>
          </w:tcPr>
          <w:p w14:paraId="4BEEFEC7" w14:textId="77777777" w:rsidR="00BC2995" w:rsidRPr="00886721" w:rsidRDefault="00BC2995" w:rsidP="004A7B6E">
            <w:pPr>
              <w:jc w:val="center"/>
              <w:rPr>
                <w:rFonts w:cstheme="majorHAnsi"/>
                <w:b/>
                <w:bCs/>
                <w:sz w:val="22"/>
                <w:lang w:eastAsia="pl-PL"/>
              </w:rPr>
            </w:pPr>
            <w:r w:rsidRPr="00886721">
              <w:rPr>
                <w:rFonts w:cstheme="majorHAnsi"/>
                <w:b/>
                <w:bCs/>
                <w:sz w:val="22"/>
                <w:lang w:eastAsia="pl-PL"/>
              </w:rPr>
              <w:t>Profilaktyka przeciwalkoholowa</w:t>
            </w:r>
          </w:p>
          <w:p w14:paraId="08BD85D9" w14:textId="2AB0E5EC" w:rsidR="00BC2995" w:rsidRPr="00886721" w:rsidRDefault="00BC2995" w:rsidP="004A7B6E">
            <w:pPr>
              <w:jc w:val="center"/>
              <w:rPr>
                <w:rFonts w:cstheme="majorHAnsi"/>
                <w:b/>
                <w:bCs/>
                <w:sz w:val="22"/>
                <w:lang w:eastAsia="pl-PL"/>
              </w:rPr>
            </w:pPr>
            <w:r w:rsidRPr="00886721">
              <w:rPr>
                <w:rFonts w:cstheme="majorHAnsi"/>
                <w:b/>
                <w:bCs/>
                <w:sz w:val="22"/>
                <w:lang w:eastAsia="pl-PL"/>
              </w:rPr>
              <w:t>Organizacja imprez sportowych</w:t>
            </w:r>
          </w:p>
        </w:tc>
        <w:tc>
          <w:tcPr>
            <w:tcW w:w="1837" w:type="dxa"/>
            <w:shd w:val="clear" w:color="auto" w:fill="F2F2F2" w:themeFill="background1" w:themeFillShade="F2"/>
            <w:vAlign w:val="center"/>
          </w:tcPr>
          <w:p w14:paraId="1B211D5C" w14:textId="77777777" w:rsidR="00BC2995" w:rsidRPr="00886721" w:rsidRDefault="00BC2995" w:rsidP="004A7B6E">
            <w:pPr>
              <w:jc w:val="center"/>
              <w:rPr>
                <w:rFonts w:cstheme="majorHAnsi"/>
                <w:b/>
                <w:bCs/>
                <w:sz w:val="22"/>
                <w:lang w:eastAsia="pl-PL"/>
              </w:rPr>
            </w:pPr>
            <w:r w:rsidRPr="00886721">
              <w:rPr>
                <w:rFonts w:cstheme="majorHAnsi"/>
                <w:b/>
                <w:bCs/>
                <w:sz w:val="22"/>
                <w:lang w:eastAsia="pl-PL"/>
              </w:rPr>
              <w:t>Profilaktyka przeciwalkoholowa</w:t>
            </w:r>
          </w:p>
          <w:p w14:paraId="01E3DD66" w14:textId="60702418" w:rsidR="00BC2995" w:rsidRPr="00886721" w:rsidRDefault="00BC2995" w:rsidP="009A207A">
            <w:pPr>
              <w:jc w:val="center"/>
              <w:rPr>
                <w:rFonts w:cstheme="majorHAnsi"/>
                <w:b/>
                <w:bCs/>
                <w:sz w:val="22"/>
                <w:lang w:eastAsia="pl-PL"/>
              </w:rPr>
            </w:pPr>
            <w:r w:rsidRPr="00886721">
              <w:rPr>
                <w:rFonts w:cstheme="majorHAnsi"/>
                <w:b/>
                <w:bCs/>
                <w:sz w:val="22"/>
                <w:lang w:eastAsia="pl-PL"/>
              </w:rPr>
              <w:t>Małe granty profilaktyka</w:t>
            </w:r>
          </w:p>
        </w:tc>
        <w:tc>
          <w:tcPr>
            <w:tcW w:w="929" w:type="dxa"/>
            <w:shd w:val="clear" w:color="auto" w:fill="F2F2F2" w:themeFill="background1" w:themeFillShade="F2"/>
            <w:vAlign w:val="center"/>
          </w:tcPr>
          <w:p w14:paraId="7732D1B7" w14:textId="3AE3E55F" w:rsidR="00BC2995" w:rsidRPr="00886721" w:rsidRDefault="00BC2995" w:rsidP="009A207A">
            <w:pPr>
              <w:jc w:val="center"/>
              <w:rPr>
                <w:rFonts w:cstheme="majorHAnsi"/>
                <w:b/>
                <w:bCs/>
                <w:sz w:val="22"/>
                <w:lang w:eastAsia="pl-PL"/>
              </w:rPr>
            </w:pPr>
            <w:r w:rsidRPr="00886721">
              <w:rPr>
                <w:rFonts w:cstheme="majorHAnsi"/>
                <w:b/>
                <w:bCs/>
                <w:sz w:val="22"/>
                <w:lang w:eastAsia="pl-PL"/>
              </w:rPr>
              <w:t>Małe granty Kultury Fizycznej</w:t>
            </w:r>
          </w:p>
        </w:tc>
        <w:tc>
          <w:tcPr>
            <w:tcW w:w="777" w:type="dxa"/>
            <w:shd w:val="clear" w:color="auto" w:fill="F2F2F2" w:themeFill="background1" w:themeFillShade="F2"/>
            <w:vAlign w:val="center"/>
            <w:hideMark/>
          </w:tcPr>
          <w:p w14:paraId="406CA000" w14:textId="445E781D" w:rsidR="00BC2995" w:rsidRPr="00886721" w:rsidRDefault="00BC2995" w:rsidP="004A7B6E">
            <w:pPr>
              <w:jc w:val="center"/>
              <w:rPr>
                <w:rFonts w:cstheme="majorHAnsi"/>
                <w:b/>
                <w:bCs/>
                <w:sz w:val="22"/>
                <w:lang w:eastAsia="pl-PL"/>
              </w:rPr>
            </w:pPr>
            <w:r w:rsidRPr="00886721">
              <w:rPr>
                <w:rFonts w:cstheme="majorHAnsi"/>
                <w:b/>
                <w:bCs/>
                <w:sz w:val="22"/>
                <w:lang w:eastAsia="pl-PL"/>
              </w:rPr>
              <w:t>RAZEM</w:t>
            </w:r>
          </w:p>
        </w:tc>
      </w:tr>
      <w:tr w:rsidR="001205AB" w:rsidRPr="00886721" w14:paraId="110C078F" w14:textId="77777777" w:rsidTr="00BC2995">
        <w:trPr>
          <w:trHeight w:val="595"/>
          <w:jc w:val="center"/>
        </w:trPr>
        <w:tc>
          <w:tcPr>
            <w:tcW w:w="1896" w:type="dxa"/>
            <w:shd w:val="clear" w:color="auto" w:fill="F2F2F2" w:themeFill="background1" w:themeFillShade="F2"/>
            <w:vAlign w:val="center"/>
            <w:hideMark/>
          </w:tcPr>
          <w:p w14:paraId="7B06BEB7" w14:textId="3DC07456" w:rsidR="00DF55DC" w:rsidRPr="00886721" w:rsidRDefault="00DF55DC" w:rsidP="00570AAE">
            <w:pPr>
              <w:rPr>
                <w:rFonts w:cstheme="majorHAnsi"/>
                <w:b/>
                <w:bCs/>
                <w:sz w:val="22"/>
                <w:lang w:eastAsia="pl-PL"/>
              </w:rPr>
            </w:pPr>
            <w:r w:rsidRPr="00886721">
              <w:rPr>
                <w:rFonts w:eastAsia="Times New Roman"/>
                <w:b/>
                <w:bCs/>
                <w:sz w:val="22"/>
                <w:lang w:eastAsia="pl-PL"/>
              </w:rPr>
              <w:t xml:space="preserve">Łyżwiarski Klub Sportowy </w:t>
            </w:r>
            <w:proofErr w:type="spellStart"/>
            <w:r w:rsidRPr="00886721">
              <w:rPr>
                <w:rFonts w:eastAsia="Times New Roman"/>
                <w:b/>
                <w:bCs/>
                <w:sz w:val="22"/>
                <w:lang w:eastAsia="pl-PL"/>
              </w:rPr>
              <w:t>Juvenia</w:t>
            </w:r>
            <w:proofErr w:type="spellEnd"/>
            <w:r w:rsidRPr="00886721">
              <w:rPr>
                <w:rFonts w:eastAsia="Times New Roman"/>
                <w:b/>
                <w:bCs/>
                <w:sz w:val="22"/>
                <w:lang w:eastAsia="pl-PL"/>
              </w:rPr>
              <w:t xml:space="preserve"> Białystok</w:t>
            </w:r>
          </w:p>
        </w:tc>
        <w:tc>
          <w:tcPr>
            <w:tcW w:w="981" w:type="dxa"/>
            <w:shd w:val="clear" w:color="auto" w:fill="auto"/>
            <w:vAlign w:val="center"/>
            <w:hideMark/>
          </w:tcPr>
          <w:p w14:paraId="4CCF778D" w14:textId="124A2BAB" w:rsidR="00DF55DC" w:rsidRPr="00886721" w:rsidRDefault="00DF55DC" w:rsidP="009A207A">
            <w:pPr>
              <w:jc w:val="center"/>
              <w:rPr>
                <w:rFonts w:cstheme="majorHAnsi"/>
                <w:bCs/>
                <w:sz w:val="22"/>
                <w:lang w:eastAsia="pl-PL"/>
              </w:rPr>
            </w:pPr>
            <w:r w:rsidRPr="00886721">
              <w:rPr>
                <w:rFonts w:eastAsia="Times New Roman"/>
                <w:sz w:val="22"/>
                <w:lang w:eastAsia="pl-PL"/>
              </w:rPr>
              <w:t>540 000</w:t>
            </w:r>
          </w:p>
        </w:tc>
        <w:tc>
          <w:tcPr>
            <w:tcW w:w="1837" w:type="dxa"/>
            <w:shd w:val="clear" w:color="auto" w:fill="auto"/>
            <w:vAlign w:val="center"/>
            <w:hideMark/>
          </w:tcPr>
          <w:p w14:paraId="4E2A4CD7" w14:textId="1E42FEA9" w:rsidR="00DF55DC" w:rsidRPr="00886721" w:rsidRDefault="00DF55DC" w:rsidP="004A7B6E">
            <w:pPr>
              <w:jc w:val="center"/>
              <w:rPr>
                <w:rFonts w:cstheme="majorHAnsi"/>
                <w:sz w:val="22"/>
                <w:lang w:eastAsia="pl-PL"/>
              </w:rPr>
            </w:pPr>
            <w:r w:rsidRPr="00886721">
              <w:rPr>
                <w:rFonts w:eastAsia="Times New Roman"/>
                <w:sz w:val="22"/>
                <w:lang w:eastAsia="pl-PL"/>
              </w:rPr>
              <w:t>5 000</w:t>
            </w:r>
          </w:p>
        </w:tc>
        <w:tc>
          <w:tcPr>
            <w:tcW w:w="1837" w:type="dxa"/>
            <w:shd w:val="clear" w:color="auto" w:fill="auto"/>
            <w:vAlign w:val="center"/>
            <w:hideMark/>
          </w:tcPr>
          <w:p w14:paraId="47D2AE2B" w14:textId="18D00128" w:rsidR="00DF55DC" w:rsidRPr="00886721" w:rsidRDefault="00DF55DC" w:rsidP="004A7B6E">
            <w:pPr>
              <w:jc w:val="center"/>
              <w:rPr>
                <w:rFonts w:cstheme="majorHAnsi"/>
                <w:sz w:val="22"/>
                <w:lang w:eastAsia="pl-PL"/>
              </w:rPr>
            </w:pPr>
            <w:r w:rsidRPr="00886721">
              <w:rPr>
                <w:rFonts w:eastAsia="Times New Roman"/>
                <w:sz w:val="22"/>
                <w:lang w:eastAsia="pl-PL"/>
              </w:rPr>
              <w:t>-</w:t>
            </w:r>
          </w:p>
        </w:tc>
        <w:tc>
          <w:tcPr>
            <w:tcW w:w="1837" w:type="dxa"/>
            <w:vAlign w:val="center"/>
          </w:tcPr>
          <w:p w14:paraId="5FEC3B72" w14:textId="5804227A" w:rsidR="00DF55DC" w:rsidRPr="00886721" w:rsidRDefault="00DF55DC" w:rsidP="004A7B6E">
            <w:pPr>
              <w:jc w:val="center"/>
              <w:rPr>
                <w:rFonts w:eastAsia="Times New Roman"/>
                <w:sz w:val="22"/>
                <w:lang w:eastAsia="pl-PL"/>
              </w:rPr>
            </w:pPr>
            <w:r w:rsidRPr="00886721">
              <w:rPr>
                <w:rFonts w:eastAsia="Times New Roman"/>
                <w:sz w:val="22"/>
                <w:lang w:eastAsia="pl-PL"/>
              </w:rPr>
              <w:t>-</w:t>
            </w:r>
          </w:p>
        </w:tc>
        <w:tc>
          <w:tcPr>
            <w:tcW w:w="929" w:type="dxa"/>
            <w:vAlign w:val="center"/>
          </w:tcPr>
          <w:p w14:paraId="65CD791B" w14:textId="02AC95EB" w:rsidR="00DF55DC" w:rsidRPr="00886721" w:rsidRDefault="00DF55DC" w:rsidP="004A7B6E">
            <w:pPr>
              <w:jc w:val="center"/>
              <w:rPr>
                <w:rFonts w:eastAsia="Times New Roman"/>
                <w:sz w:val="22"/>
                <w:lang w:eastAsia="pl-PL"/>
              </w:rPr>
            </w:pPr>
            <w:r w:rsidRPr="00886721">
              <w:rPr>
                <w:rFonts w:eastAsia="Times New Roman"/>
                <w:sz w:val="22"/>
                <w:lang w:eastAsia="pl-PL"/>
              </w:rPr>
              <w:t>-</w:t>
            </w:r>
          </w:p>
        </w:tc>
        <w:tc>
          <w:tcPr>
            <w:tcW w:w="777" w:type="dxa"/>
            <w:shd w:val="clear" w:color="auto" w:fill="auto"/>
            <w:vAlign w:val="center"/>
            <w:hideMark/>
          </w:tcPr>
          <w:p w14:paraId="78708E32" w14:textId="08D36E29" w:rsidR="00DF55DC" w:rsidRPr="00886721" w:rsidRDefault="00DF55DC" w:rsidP="009A207A">
            <w:pPr>
              <w:jc w:val="center"/>
              <w:rPr>
                <w:rFonts w:cstheme="majorHAnsi"/>
                <w:b/>
                <w:bCs/>
                <w:sz w:val="22"/>
                <w:lang w:eastAsia="pl-PL"/>
              </w:rPr>
            </w:pPr>
            <w:r w:rsidRPr="00886721">
              <w:rPr>
                <w:rFonts w:eastAsia="Times New Roman"/>
                <w:bCs/>
                <w:sz w:val="22"/>
                <w:lang w:eastAsia="pl-PL"/>
              </w:rPr>
              <w:t>545 000</w:t>
            </w:r>
          </w:p>
        </w:tc>
      </w:tr>
      <w:tr w:rsidR="001205AB" w:rsidRPr="00886721" w14:paraId="522F55B3" w14:textId="77777777" w:rsidTr="00BC2995">
        <w:trPr>
          <w:trHeight w:val="595"/>
          <w:jc w:val="center"/>
        </w:trPr>
        <w:tc>
          <w:tcPr>
            <w:tcW w:w="1896" w:type="dxa"/>
            <w:shd w:val="clear" w:color="auto" w:fill="F2F2F2" w:themeFill="background1" w:themeFillShade="F2"/>
            <w:vAlign w:val="center"/>
            <w:hideMark/>
          </w:tcPr>
          <w:p w14:paraId="02733561" w14:textId="09DC73EA" w:rsidR="00DF55DC" w:rsidRPr="00886721" w:rsidRDefault="00DF55DC" w:rsidP="00DF55DC">
            <w:pPr>
              <w:rPr>
                <w:rFonts w:cstheme="majorHAnsi"/>
                <w:b/>
                <w:bCs/>
                <w:sz w:val="22"/>
                <w:lang w:eastAsia="pl-PL"/>
              </w:rPr>
            </w:pPr>
            <w:r w:rsidRPr="00886721">
              <w:rPr>
                <w:rFonts w:eastAsia="Times New Roman"/>
                <w:b/>
                <w:bCs/>
                <w:sz w:val="22"/>
                <w:lang w:eastAsia="pl-PL"/>
              </w:rPr>
              <w:t>Uczniowski Klub Sportowy „Dojlidy” Białystok</w:t>
            </w:r>
          </w:p>
        </w:tc>
        <w:tc>
          <w:tcPr>
            <w:tcW w:w="981" w:type="dxa"/>
            <w:shd w:val="clear" w:color="auto" w:fill="auto"/>
            <w:vAlign w:val="center"/>
            <w:hideMark/>
          </w:tcPr>
          <w:p w14:paraId="18D37EC4" w14:textId="6C381DD2" w:rsidR="00DF55DC" w:rsidRPr="00886721" w:rsidRDefault="00DF55DC" w:rsidP="009A207A">
            <w:pPr>
              <w:jc w:val="center"/>
              <w:rPr>
                <w:rFonts w:cstheme="majorHAnsi"/>
                <w:bCs/>
                <w:sz w:val="22"/>
                <w:lang w:eastAsia="pl-PL"/>
              </w:rPr>
            </w:pPr>
            <w:r w:rsidRPr="00886721">
              <w:rPr>
                <w:rFonts w:eastAsia="Times New Roman"/>
                <w:sz w:val="22"/>
                <w:lang w:eastAsia="pl-PL"/>
              </w:rPr>
              <w:t>530 000</w:t>
            </w:r>
          </w:p>
        </w:tc>
        <w:tc>
          <w:tcPr>
            <w:tcW w:w="1837" w:type="dxa"/>
            <w:shd w:val="clear" w:color="auto" w:fill="auto"/>
            <w:vAlign w:val="center"/>
            <w:hideMark/>
          </w:tcPr>
          <w:p w14:paraId="04B2E559" w14:textId="0C00E0CF" w:rsidR="00DF55DC" w:rsidRPr="00886721" w:rsidRDefault="00DF55DC" w:rsidP="004A7B6E">
            <w:pPr>
              <w:jc w:val="center"/>
              <w:rPr>
                <w:rFonts w:cstheme="majorHAnsi"/>
                <w:sz w:val="22"/>
                <w:lang w:eastAsia="pl-PL"/>
              </w:rPr>
            </w:pPr>
            <w:r w:rsidRPr="00886721">
              <w:rPr>
                <w:rFonts w:eastAsia="Times New Roman"/>
                <w:sz w:val="22"/>
                <w:lang w:eastAsia="pl-PL"/>
              </w:rPr>
              <w:t>-</w:t>
            </w:r>
          </w:p>
        </w:tc>
        <w:tc>
          <w:tcPr>
            <w:tcW w:w="1837" w:type="dxa"/>
            <w:shd w:val="clear" w:color="auto" w:fill="auto"/>
            <w:vAlign w:val="center"/>
            <w:hideMark/>
          </w:tcPr>
          <w:p w14:paraId="5E153E07" w14:textId="0315089C" w:rsidR="00DF55DC" w:rsidRPr="00886721" w:rsidRDefault="00DF55DC" w:rsidP="004A7B6E">
            <w:pPr>
              <w:jc w:val="center"/>
              <w:rPr>
                <w:rFonts w:cstheme="majorHAnsi"/>
                <w:sz w:val="22"/>
                <w:lang w:eastAsia="pl-PL"/>
              </w:rPr>
            </w:pPr>
            <w:r w:rsidRPr="00886721">
              <w:rPr>
                <w:rFonts w:eastAsia="Times New Roman"/>
                <w:sz w:val="22"/>
                <w:lang w:eastAsia="pl-PL"/>
              </w:rPr>
              <w:t>-</w:t>
            </w:r>
          </w:p>
        </w:tc>
        <w:tc>
          <w:tcPr>
            <w:tcW w:w="1837" w:type="dxa"/>
            <w:vAlign w:val="center"/>
          </w:tcPr>
          <w:p w14:paraId="25512014" w14:textId="1D8742E2" w:rsidR="00DF55DC" w:rsidRPr="00886721" w:rsidRDefault="00DF55DC" w:rsidP="004A7B6E">
            <w:pPr>
              <w:jc w:val="center"/>
              <w:rPr>
                <w:rFonts w:eastAsia="Times New Roman"/>
                <w:sz w:val="22"/>
                <w:lang w:eastAsia="pl-PL"/>
              </w:rPr>
            </w:pPr>
            <w:r w:rsidRPr="00886721">
              <w:rPr>
                <w:rFonts w:eastAsia="Times New Roman"/>
                <w:sz w:val="22"/>
                <w:lang w:eastAsia="pl-PL"/>
              </w:rPr>
              <w:t>-</w:t>
            </w:r>
          </w:p>
        </w:tc>
        <w:tc>
          <w:tcPr>
            <w:tcW w:w="929" w:type="dxa"/>
            <w:vAlign w:val="center"/>
          </w:tcPr>
          <w:p w14:paraId="5B0C772C" w14:textId="46381C7D" w:rsidR="00DF55DC" w:rsidRPr="00886721" w:rsidRDefault="00DF55DC" w:rsidP="004A7B6E">
            <w:pPr>
              <w:jc w:val="center"/>
              <w:rPr>
                <w:rFonts w:eastAsia="Times New Roman"/>
                <w:sz w:val="22"/>
                <w:lang w:eastAsia="pl-PL"/>
              </w:rPr>
            </w:pPr>
            <w:r w:rsidRPr="00886721">
              <w:rPr>
                <w:rFonts w:eastAsia="Times New Roman"/>
                <w:sz w:val="22"/>
                <w:lang w:eastAsia="pl-PL"/>
              </w:rPr>
              <w:t>-</w:t>
            </w:r>
          </w:p>
        </w:tc>
        <w:tc>
          <w:tcPr>
            <w:tcW w:w="777" w:type="dxa"/>
            <w:shd w:val="clear" w:color="auto" w:fill="auto"/>
            <w:vAlign w:val="center"/>
            <w:hideMark/>
          </w:tcPr>
          <w:p w14:paraId="6FF9834F" w14:textId="12E6AC4B" w:rsidR="00DF55DC" w:rsidRPr="00886721" w:rsidRDefault="00DF55DC" w:rsidP="00DF55DC">
            <w:pPr>
              <w:jc w:val="center"/>
              <w:rPr>
                <w:rFonts w:cstheme="majorHAnsi"/>
                <w:b/>
                <w:bCs/>
                <w:sz w:val="22"/>
                <w:lang w:eastAsia="pl-PL"/>
              </w:rPr>
            </w:pPr>
            <w:r w:rsidRPr="00886721">
              <w:rPr>
                <w:rFonts w:eastAsia="Times New Roman"/>
                <w:bCs/>
                <w:sz w:val="22"/>
                <w:lang w:eastAsia="pl-PL"/>
              </w:rPr>
              <w:t>530 000</w:t>
            </w:r>
          </w:p>
        </w:tc>
      </w:tr>
      <w:tr w:rsidR="001205AB" w:rsidRPr="00886721" w14:paraId="05B8FAEF" w14:textId="77777777" w:rsidTr="00BC2995">
        <w:trPr>
          <w:trHeight w:val="595"/>
          <w:jc w:val="center"/>
        </w:trPr>
        <w:tc>
          <w:tcPr>
            <w:tcW w:w="1896" w:type="dxa"/>
            <w:shd w:val="clear" w:color="auto" w:fill="F2F2F2" w:themeFill="background1" w:themeFillShade="F2"/>
            <w:vAlign w:val="center"/>
            <w:hideMark/>
          </w:tcPr>
          <w:p w14:paraId="40B6C790" w14:textId="055C3C74" w:rsidR="00DF55DC" w:rsidRPr="00886721" w:rsidRDefault="00DF55DC" w:rsidP="00570AAE">
            <w:pPr>
              <w:rPr>
                <w:rFonts w:cstheme="majorHAnsi"/>
                <w:b/>
                <w:bCs/>
                <w:sz w:val="22"/>
                <w:lang w:eastAsia="pl-PL"/>
              </w:rPr>
            </w:pPr>
            <w:r w:rsidRPr="00886721">
              <w:rPr>
                <w:rFonts w:eastAsia="Times New Roman"/>
                <w:b/>
                <w:bCs/>
                <w:sz w:val="22"/>
                <w:lang w:eastAsia="pl-PL"/>
              </w:rPr>
              <w:t>Białostocka Akademia Siatkówki</w:t>
            </w:r>
          </w:p>
        </w:tc>
        <w:tc>
          <w:tcPr>
            <w:tcW w:w="981" w:type="dxa"/>
            <w:shd w:val="clear" w:color="auto" w:fill="auto"/>
            <w:vAlign w:val="center"/>
            <w:hideMark/>
          </w:tcPr>
          <w:p w14:paraId="3F12A7C5" w14:textId="3812B3A0" w:rsidR="00DF55DC" w:rsidRPr="00886721" w:rsidRDefault="00DF55DC" w:rsidP="009A207A">
            <w:pPr>
              <w:jc w:val="center"/>
              <w:rPr>
                <w:rFonts w:cstheme="majorHAnsi"/>
                <w:bCs/>
                <w:sz w:val="22"/>
                <w:lang w:eastAsia="pl-PL"/>
              </w:rPr>
            </w:pPr>
            <w:r w:rsidRPr="00886721">
              <w:rPr>
                <w:rFonts w:eastAsia="Times New Roman"/>
                <w:sz w:val="22"/>
                <w:lang w:eastAsia="pl-PL"/>
              </w:rPr>
              <w:t>470 000</w:t>
            </w:r>
          </w:p>
        </w:tc>
        <w:tc>
          <w:tcPr>
            <w:tcW w:w="1837" w:type="dxa"/>
            <w:shd w:val="clear" w:color="auto" w:fill="auto"/>
            <w:vAlign w:val="center"/>
            <w:hideMark/>
          </w:tcPr>
          <w:p w14:paraId="49BAFCD8" w14:textId="7C9AB1E3" w:rsidR="00DF55DC" w:rsidRPr="00886721" w:rsidRDefault="00DF55DC" w:rsidP="00570AAE">
            <w:pPr>
              <w:jc w:val="center"/>
              <w:rPr>
                <w:rFonts w:cstheme="majorHAnsi"/>
                <w:sz w:val="22"/>
                <w:lang w:eastAsia="pl-PL"/>
              </w:rPr>
            </w:pPr>
            <w:r w:rsidRPr="00886721">
              <w:rPr>
                <w:rFonts w:eastAsia="Times New Roman"/>
                <w:sz w:val="22"/>
                <w:lang w:eastAsia="pl-PL"/>
              </w:rPr>
              <w:t>-</w:t>
            </w:r>
          </w:p>
        </w:tc>
        <w:tc>
          <w:tcPr>
            <w:tcW w:w="1837" w:type="dxa"/>
            <w:shd w:val="clear" w:color="auto" w:fill="auto"/>
            <w:vAlign w:val="center"/>
            <w:hideMark/>
          </w:tcPr>
          <w:p w14:paraId="2582C0DD" w14:textId="148AA968" w:rsidR="00DF55DC" w:rsidRPr="00886721" w:rsidRDefault="00DF55DC" w:rsidP="00570AAE">
            <w:pPr>
              <w:jc w:val="center"/>
              <w:rPr>
                <w:rFonts w:cstheme="majorHAnsi"/>
                <w:sz w:val="22"/>
                <w:lang w:eastAsia="pl-PL"/>
              </w:rPr>
            </w:pPr>
            <w:r w:rsidRPr="00886721">
              <w:rPr>
                <w:rFonts w:eastAsia="Times New Roman"/>
                <w:sz w:val="22"/>
                <w:lang w:eastAsia="pl-PL"/>
              </w:rPr>
              <w:t>-</w:t>
            </w:r>
          </w:p>
        </w:tc>
        <w:tc>
          <w:tcPr>
            <w:tcW w:w="1837" w:type="dxa"/>
            <w:vAlign w:val="center"/>
          </w:tcPr>
          <w:p w14:paraId="57BD3C1F" w14:textId="315A7214" w:rsidR="00DF55DC" w:rsidRPr="00886721" w:rsidRDefault="00DF55DC" w:rsidP="00570AAE">
            <w:pPr>
              <w:jc w:val="center"/>
              <w:rPr>
                <w:rFonts w:eastAsia="Times New Roman"/>
                <w:sz w:val="22"/>
                <w:lang w:eastAsia="pl-PL"/>
              </w:rPr>
            </w:pPr>
            <w:r w:rsidRPr="00886721">
              <w:rPr>
                <w:rFonts w:eastAsia="Times New Roman"/>
                <w:sz w:val="22"/>
                <w:lang w:eastAsia="pl-PL"/>
              </w:rPr>
              <w:t>-</w:t>
            </w:r>
          </w:p>
        </w:tc>
        <w:tc>
          <w:tcPr>
            <w:tcW w:w="929" w:type="dxa"/>
            <w:vAlign w:val="center"/>
          </w:tcPr>
          <w:p w14:paraId="4FAF34EA" w14:textId="1AA38C30" w:rsidR="00DF55DC" w:rsidRPr="00886721" w:rsidRDefault="00DF55DC" w:rsidP="00570AAE">
            <w:pPr>
              <w:jc w:val="center"/>
              <w:rPr>
                <w:rFonts w:eastAsia="Times New Roman"/>
                <w:sz w:val="22"/>
                <w:lang w:eastAsia="pl-PL"/>
              </w:rPr>
            </w:pPr>
            <w:r w:rsidRPr="00886721">
              <w:rPr>
                <w:rFonts w:eastAsia="Times New Roman"/>
                <w:sz w:val="22"/>
                <w:lang w:eastAsia="pl-PL"/>
              </w:rPr>
              <w:t>-</w:t>
            </w:r>
          </w:p>
        </w:tc>
        <w:tc>
          <w:tcPr>
            <w:tcW w:w="777" w:type="dxa"/>
            <w:shd w:val="clear" w:color="auto" w:fill="auto"/>
            <w:vAlign w:val="center"/>
            <w:hideMark/>
          </w:tcPr>
          <w:p w14:paraId="242DA252" w14:textId="012B1D54" w:rsidR="00DF55DC" w:rsidRPr="00886721" w:rsidRDefault="00DF55DC" w:rsidP="00DF55DC">
            <w:pPr>
              <w:jc w:val="center"/>
              <w:rPr>
                <w:rFonts w:cstheme="majorHAnsi"/>
                <w:b/>
                <w:bCs/>
                <w:sz w:val="22"/>
                <w:lang w:eastAsia="pl-PL"/>
              </w:rPr>
            </w:pPr>
            <w:r w:rsidRPr="00886721">
              <w:rPr>
                <w:rFonts w:eastAsia="Times New Roman"/>
                <w:bCs/>
                <w:sz w:val="22"/>
                <w:lang w:eastAsia="pl-PL"/>
              </w:rPr>
              <w:t>470 000</w:t>
            </w:r>
          </w:p>
        </w:tc>
      </w:tr>
      <w:tr w:rsidR="001205AB" w:rsidRPr="00886721" w14:paraId="73AD5961" w14:textId="77777777" w:rsidTr="00BC2995">
        <w:trPr>
          <w:trHeight w:val="595"/>
          <w:jc w:val="center"/>
        </w:trPr>
        <w:tc>
          <w:tcPr>
            <w:tcW w:w="1896" w:type="dxa"/>
            <w:shd w:val="clear" w:color="auto" w:fill="F2F2F2" w:themeFill="background1" w:themeFillShade="F2"/>
            <w:vAlign w:val="center"/>
            <w:hideMark/>
          </w:tcPr>
          <w:p w14:paraId="458BA938" w14:textId="79254A2D" w:rsidR="00DF55DC" w:rsidRPr="00886721" w:rsidRDefault="00DF55DC" w:rsidP="00570AAE">
            <w:pPr>
              <w:rPr>
                <w:rFonts w:cstheme="majorHAnsi"/>
                <w:b/>
                <w:bCs/>
                <w:sz w:val="22"/>
                <w:lang w:eastAsia="pl-PL"/>
              </w:rPr>
            </w:pPr>
            <w:r w:rsidRPr="00886721">
              <w:rPr>
                <w:rFonts w:eastAsia="Times New Roman"/>
                <w:b/>
                <w:bCs/>
                <w:sz w:val="22"/>
                <w:lang w:eastAsia="pl-PL"/>
              </w:rPr>
              <w:t>Podlaskie Zrzeszenie Ludowe Zespoły Sportowe, Klub Sportowy Podlasie</w:t>
            </w:r>
          </w:p>
        </w:tc>
        <w:tc>
          <w:tcPr>
            <w:tcW w:w="981" w:type="dxa"/>
            <w:shd w:val="clear" w:color="auto" w:fill="auto"/>
            <w:vAlign w:val="center"/>
            <w:hideMark/>
          </w:tcPr>
          <w:p w14:paraId="19E7B073" w14:textId="35CADC6F" w:rsidR="00DF55DC" w:rsidRPr="00886721" w:rsidRDefault="00DF55DC" w:rsidP="009A207A">
            <w:pPr>
              <w:jc w:val="center"/>
              <w:rPr>
                <w:rFonts w:cstheme="majorHAnsi"/>
                <w:bCs/>
                <w:sz w:val="22"/>
                <w:lang w:eastAsia="pl-PL"/>
              </w:rPr>
            </w:pPr>
            <w:r w:rsidRPr="00886721">
              <w:rPr>
                <w:rFonts w:eastAsia="Times New Roman"/>
                <w:sz w:val="22"/>
                <w:lang w:eastAsia="pl-PL"/>
              </w:rPr>
              <w:t>430 000</w:t>
            </w:r>
          </w:p>
        </w:tc>
        <w:tc>
          <w:tcPr>
            <w:tcW w:w="1837" w:type="dxa"/>
            <w:shd w:val="clear" w:color="auto" w:fill="auto"/>
            <w:vAlign w:val="center"/>
            <w:hideMark/>
          </w:tcPr>
          <w:p w14:paraId="6868DCDA" w14:textId="122F8103" w:rsidR="00DF55DC" w:rsidRPr="00886721" w:rsidRDefault="00DF55DC" w:rsidP="00570AAE">
            <w:pPr>
              <w:jc w:val="center"/>
              <w:rPr>
                <w:rFonts w:cstheme="majorHAnsi"/>
                <w:sz w:val="22"/>
                <w:lang w:eastAsia="pl-PL"/>
              </w:rPr>
            </w:pPr>
            <w:r w:rsidRPr="00886721">
              <w:rPr>
                <w:rFonts w:eastAsia="Times New Roman"/>
                <w:sz w:val="22"/>
                <w:lang w:eastAsia="pl-PL"/>
              </w:rPr>
              <w:t>-</w:t>
            </w:r>
          </w:p>
        </w:tc>
        <w:tc>
          <w:tcPr>
            <w:tcW w:w="1837" w:type="dxa"/>
            <w:shd w:val="clear" w:color="auto" w:fill="auto"/>
            <w:vAlign w:val="center"/>
            <w:hideMark/>
          </w:tcPr>
          <w:p w14:paraId="19ED966D" w14:textId="3EEDBF1B" w:rsidR="00DF55DC" w:rsidRPr="00886721" w:rsidRDefault="00DF55DC" w:rsidP="00570AAE">
            <w:pPr>
              <w:jc w:val="center"/>
              <w:rPr>
                <w:rFonts w:cstheme="majorHAnsi"/>
                <w:sz w:val="22"/>
                <w:lang w:eastAsia="pl-PL"/>
              </w:rPr>
            </w:pPr>
            <w:r w:rsidRPr="00886721">
              <w:rPr>
                <w:rFonts w:eastAsia="Times New Roman"/>
                <w:sz w:val="22"/>
                <w:lang w:eastAsia="pl-PL"/>
              </w:rPr>
              <w:t>-</w:t>
            </w:r>
          </w:p>
        </w:tc>
        <w:tc>
          <w:tcPr>
            <w:tcW w:w="1837" w:type="dxa"/>
            <w:vAlign w:val="center"/>
          </w:tcPr>
          <w:p w14:paraId="6978CFD6" w14:textId="5F080B0A" w:rsidR="00DF55DC" w:rsidRPr="00886721" w:rsidRDefault="00DF55DC" w:rsidP="00570AAE">
            <w:pPr>
              <w:jc w:val="center"/>
              <w:rPr>
                <w:rFonts w:eastAsia="Times New Roman"/>
                <w:sz w:val="22"/>
                <w:lang w:eastAsia="pl-PL"/>
              </w:rPr>
            </w:pPr>
            <w:r w:rsidRPr="00886721">
              <w:rPr>
                <w:rFonts w:eastAsia="Times New Roman"/>
                <w:sz w:val="22"/>
                <w:lang w:eastAsia="pl-PL"/>
              </w:rPr>
              <w:t>-</w:t>
            </w:r>
          </w:p>
        </w:tc>
        <w:tc>
          <w:tcPr>
            <w:tcW w:w="929" w:type="dxa"/>
            <w:vAlign w:val="center"/>
          </w:tcPr>
          <w:p w14:paraId="5167286C" w14:textId="058D3A13" w:rsidR="00DF55DC" w:rsidRPr="00886721" w:rsidRDefault="00DF55DC" w:rsidP="00570AAE">
            <w:pPr>
              <w:jc w:val="center"/>
              <w:rPr>
                <w:rFonts w:eastAsia="Times New Roman"/>
                <w:sz w:val="22"/>
                <w:lang w:eastAsia="pl-PL"/>
              </w:rPr>
            </w:pPr>
            <w:r w:rsidRPr="00886721">
              <w:rPr>
                <w:rFonts w:eastAsia="Times New Roman"/>
                <w:sz w:val="22"/>
                <w:lang w:eastAsia="pl-PL"/>
              </w:rPr>
              <w:t>-</w:t>
            </w:r>
          </w:p>
        </w:tc>
        <w:tc>
          <w:tcPr>
            <w:tcW w:w="777" w:type="dxa"/>
            <w:shd w:val="clear" w:color="auto" w:fill="auto"/>
            <w:vAlign w:val="center"/>
            <w:hideMark/>
          </w:tcPr>
          <w:p w14:paraId="4AB09768" w14:textId="6ADE9B9F" w:rsidR="00DF55DC" w:rsidRPr="00886721" w:rsidRDefault="00DF55DC" w:rsidP="00DF55DC">
            <w:pPr>
              <w:jc w:val="center"/>
              <w:rPr>
                <w:rFonts w:cstheme="majorHAnsi"/>
                <w:b/>
                <w:bCs/>
                <w:sz w:val="22"/>
                <w:lang w:eastAsia="pl-PL"/>
              </w:rPr>
            </w:pPr>
            <w:r w:rsidRPr="00886721">
              <w:rPr>
                <w:rFonts w:eastAsia="Times New Roman"/>
                <w:bCs/>
                <w:sz w:val="22"/>
                <w:lang w:eastAsia="pl-PL"/>
              </w:rPr>
              <w:t>430 000</w:t>
            </w:r>
          </w:p>
        </w:tc>
      </w:tr>
      <w:tr w:rsidR="001205AB" w:rsidRPr="00886721" w14:paraId="116B1C1A" w14:textId="77777777" w:rsidTr="00BC2995">
        <w:trPr>
          <w:trHeight w:val="595"/>
          <w:jc w:val="center"/>
        </w:trPr>
        <w:tc>
          <w:tcPr>
            <w:tcW w:w="1896" w:type="dxa"/>
            <w:shd w:val="clear" w:color="auto" w:fill="F2F2F2" w:themeFill="background1" w:themeFillShade="F2"/>
            <w:vAlign w:val="center"/>
            <w:hideMark/>
          </w:tcPr>
          <w:p w14:paraId="3CCC0340" w14:textId="5C67AAE5" w:rsidR="009A207A" w:rsidRPr="00886721" w:rsidRDefault="009A207A" w:rsidP="00570AAE">
            <w:pPr>
              <w:rPr>
                <w:rFonts w:cstheme="majorHAnsi"/>
                <w:b/>
                <w:bCs/>
                <w:sz w:val="22"/>
                <w:lang w:eastAsia="pl-PL"/>
              </w:rPr>
            </w:pPr>
            <w:r w:rsidRPr="00886721">
              <w:rPr>
                <w:rFonts w:eastAsia="Times New Roman"/>
                <w:b/>
                <w:bCs/>
                <w:sz w:val="22"/>
                <w:lang w:eastAsia="pl-PL"/>
              </w:rPr>
              <w:t>Fundacja Białystok Biega</w:t>
            </w:r>
          </w:p>
        </w:tc>
        <w:tc>
          <w:tcPr>
            <w:tcW w:w="981" w:type="dxa"/>
            <w:shd w:val="clear" w:color="auto" w:fill="auto"/>
            <w:vAlign w:val="center"/>
            <w:hideMark/>
          </w:tcPr>
          <w:p w14:paraId="79A58085" w14:textId="79B30720" w:rsidR="009A207A" w:rsidRPr="00886721" w:rsidRDefault="009A207A" w:rsidP="00570AAE">
            <w:pPr>
              <w:jc w:val="center"/>
              <w:rPr>
                <w:rFonts w:cstheme="majorHAnsi"/>
                <w:bCs/>
                <w:sz w:val="22"/>
                <w:lang w:eastAsia="pl-PL"/>
              </w:rPr>
            </w:pPr>
            <w:r w:rsidRPr="00886721">
              <w:rPr>
                <w:rFonts w:eastAsia="Times New Roman"/>
                <w:sz w:val="22"/>
                <w:lang w:eastAsia="pl-PL"/>
              </w:rPr>
              <w:t>-</w:t>
            </w:r>
          </w:p>
        </w:tc>
        <w:tc>
          <w:tcPr>
            <w:tcW w:w="1837" w:type="dxa"/>
            <w:shd w:val="clear" w:color="auto" w:fill="auto"/>
            <w:vAlign w:val="center"/>
            <w:hideMark/>
          </w:tcPr>
          <w:p w14:paraId="5D405916" w14:textId="7ED83D60" w:rsidR="009A207A" w:rsidRPr="00886721" w:rsidRDefault="009A207A" w:rsidP="00570AAE">
            <w:pPr>
              <w:jc w:val="center"/>
              <w:rPr>
                <w:rFonts w:cstheme="majorHAnsi"/>
                <w:sz w:val="22"/>
                <w:lang w:eastAsia="pl-PL"/>
              </w:rPr>
            </w:pPr>
            <w:r w:rsidRPr="00886721">
              <w:rPr>
                <w:rFonts w:eastAsia="Times New Roman"/>
                <w:sz w:val="22"/>
                <w:lang w:eastAsia="pl-PL"/>
              </w:rPr>
              <w:t>140 000</w:t>
            </w:r>
          </w:p>
        </w:tc>
        <w:tc>
          <w:tcPr>
            <w:tcW w:w="1837" w:type="dxa"/>
            <w:shd w:val="clear" w:color="auto" w:fill="auto"/>
            <w:vAlign w:val="center"/>
            <w:hideMark/>
          </w:tcPr>
          <w:p w14:paraId="08A69B0E" w14:textId="0F6E9E82" w:rsidR="009A207A" w:rsidRPr="00886721" w:rsidRDefault="009A207A" w:rsidP="00F01A21">
            <w:pPr>
              <w:jc w:val="center"/>
              <w:rPr>
                <w:rFonts w:cstheme="majorHAnsi"/>
                <w:sz w:val="22"/>
                <w:lang w:eastAsia="pl-PL"/>
              </w:rPr>
            </w:pPr>
            <w:r w:rsidRPr="00886721">
              <w:rPr>
                <w:rFonts w:eastAsia="Times New Roman"/>
                <w:sz w:val="22"/>
                <w:lang w:eastAsia="pl-PL"/>
              </w:rPr>
              <w:t>250 000</w:t>
            </w:r>
          </w:p>
        </w:tc>
        <w:tc>
          <w:tcPr>
            <w:tcW w:w="1837" w:type="dxa"/>
            <w:vAlign w:val="center"/>
          </w:tcPr>
          <w:p w14:paraId="181DBF21" w14:textId="21C392E8" w:rsidR="009A207A" w:rsidRPr="00886721" w:rsidRDefault="009A207A" w:rsidP="00F01A21">
            <w:pPr>
              <w:jc w:val="center"/>
              <w:rPr>
                <w:rFonts w:eastAsia="Times New Roman"/>
                <w:sz w:val="22"/>
                <w:lang w:eastAsia="pl-PL"/>
              </w:rPr>
            </w:pPr>
            <w:r w:rsidRPr="00886721">
              <w:rPr>
                <w:rFonts w:eastAsia="Times New Roman"/>
                <w:sz w:val="22"/>
                <w:lang w:eastAsia="pl-PL"/>
              </w:rPr>
              <w:t>10 000</w:t>
            </w:r>
          </w:p>
        </w:tc>
        <w:tc>
          <w:tcPr>
            <w:tcW w:w="929" w:type="dxa"/>
            <w:vAlign w:val="center"/>
          </w:tcPr>
          <w:p w14:paraId="2E923669" w14:textId="25B92FD7" w:rsidR="009A207A" w:rsidRPr="00886721" w:rsidRDefault="00DF55DC" w:rsidP="00570AAE">
            <w:pPr>
              <w:jc w:val="center"/>
              <w:rPr>
                <w:rFonts w:eastAsia="Times New Roman"/>
                <w:sz w:val="22"/>
                <w:lang w:eastAsia="pl-PL"/>
              </w:rPr>
            </w:pPr>
            <w:r w:rsidRPr="00886721">
              <w:rPr>
                <w:rFonts w:eastAsia="Times New Roman"/>
                <w:sz w:val="22"/>
                <w:lang w:eastAsia="pl-PL"/>
              </w:rPr>
              <w:t>-</w:t>
            </w:r>
          </w:p>
        </w:tc>
        <w:tc>
          <w:tcPr>
            <w:tcW w:w="777" w:type="dxa"/>
            <w:shd w:val="clear" w:color="auto" w:fill="auto"/>
            <w:vAlign w:val="center"/>
            <w:hideMark/>
          </w:tcPr>
          <w:p w14:paraId="7A971770" w14:textId="113A9745" w:rsidR="009A207A" w:rsidRPr="00886721" w:rsidRDefault="00DF55DC" w:rsidP="00DF55DC">
            <w:pPr>
              <w:jc w:val="center"/>
              <w:rPr>
                <w:rFonts w:cstheme="majorHAnsi"/>
                <w:b/>
                <w:bCs/>
                <w:sz w:val="22"/>
                <w:lang w:eastAsia="pl-PL"/>
              </w:rPr>
            </w:pPr>
            <w:r w:rsidRPr="00886721">
              <w:rPr>
                <w:rFonts w:eastAsia="Times New Roman"/>
                <w:bCs/>
                <w:sz w:val="22"/>
                <w:lang w:eastAsia="pl-PL"/>
              </w:rPr>
              <w:t>400 000</w:t>
            </w:r>
          </w:p>
        </w:tc>
      </w:tr>
      <w:tr w:rsidR="001205AB" w:rsidRPr="00886721" w14:paraId="4A83FB43" w14:textId="77777777" w:rsidTr="00BC2995">
        <w:trPr>
          <w:trHeight w:val="595"/>
          <w:jc w:val="center"/>
        </w:trPr>
        <w:tc>
          <w:tcPr>
            <w:tcW w:w="1896" w:type="dxa"/>
            <w:shd w:val="clear" w:color="auto" w:fill="F2F2F2" w:themeFill="background1" w:themeFillShade="F2"/>
            <w:vAlign w:val="center"/>
            <w:hideMark/>
          </w:tcPr>
          <w:p w14:paraId="0AF6EA22" w14:textId="4FCCC076" w:rsidR="009A207A" w:rsidRPr="00886721" w:rsidRDefault="009A207A" w:rsidP="00DF55DC">
            <w:pPr>
              <w:rPr>
                <w:rFonts w:cstheme="majorHAnsi"/>
                <w:b/>
                <w:bCs/>
                <w:sz w:val="22"/>
                <w:lang w:eastAsia="pl-PL"/>
              </w:rPr>
            </w:pPr>
            <w:r w:rsidRPr="00886721">
              <w:rPr>
                <w:rFonts w:eastAsia="Times New Roman"/>
                <w:b/>
                <w:bCs/>
                <w:sz w:val="22"/>
                <w:lang w:eastAsia="pl-PL"/>
              </w:rPr>
              <w:t xml:space="preserve">Międzyszkolny Osiedlowy Klub Sportowy </w:t>
            </w:r>
            <w:r w:rsidR="00DF55DC" w:rsidRPr="00886721">
              <w:rPr>
                <w:rFonts w:eastAsia="Times New Roman"/>
                <w:b/>
                <w:bCs/>
                <w:sz w:val="22"/>
                <w:lang w:eastAsia="pl-PL"/>
              </w:rPr>
              <w:t>„</w:t>
            </w:r>
            <w:r w:rsidRPr="00886721">
              <w:rPr>
                <w:rFonts w:eastAsia="Times New Roman"/>
                <w:b/>
                <w:bCs/>
                <w:sz w:val="22"/>
                <w:lang w:eastAsia="pl-PL"/>
              </w:rPr>
              <w:t>Słoneczny Stok</w:t>
            </w:r>
            <w:r w:rsidR="00DF55DC" w:rsidRPr="00886721">
              <w:rPr>
                <w:rFonts w:eastAsia="Times New Roman"/>
                <w:b/>
                <w:bCs/>
                <w:sz w:val="22"/>
                <w:lang w:eastAsia="pl-PL"/>
              </w:rPr>
              <w:t>”</w:t>
            </w:r>
            <w:r w:rsidRPr="00886721">
              <w:rPr>
                <w:rFonts w:eastAsia="Times New Roman"/>
                <w:b/>
                <w:bCs/>
                <w:sz w:val="22"/>
                <w:lang w:eastAsia="pl-PL"/>
              </w:rPr>
              <w:t xml:space="preserve"> w Białymstoku</w:t>
            </w:r>
          </w:p>
        </w:tc>
        <w:tc>
          <w:tcPr>
            <w:tcW w:w="981" w:type="dxa"/>
            <w:shd w:val="clear" w:color="auto" w:fill="auto"/>
            <w:vAlign w:val="center"/>
            <w:hideMark/>
          </w:tcPr>
          <w:p w14:paraId="3D80E3DB" w14:textId="084AF1B8" w:rsidR="009A207A" w:rsidRPr="00886721" w:rsidRDefault="009A207A" w:rsidP="009A207A">
            <w:pPr>
              <w:jc w:val="center"/>
              <w:rPr>
                <w:rFonts w:cstheme="majorHAnsi"/>
                <w:bCs/>
                <w:sz w:val="22"/>
                <w:lang w:eastAsia="pl-PL"/>
              </w:rPr>
            </w:pPr>
            <w:r w:rsidRPr="00886721">
              <w:rPr>
                <w:rFonts w:eastAsia="Times New Roman"/>
                <w:sz w:val="22"/>
                <w:lang w:eastAsia="pl-PL"/>
              </w:rPr>
              <w:t>340 000</w:t>
            </w:r>
          </w:p>
        </w:tc>
        <w:tc>
          <w:tcPr>
            <w:tcW w:w="1837" w:type="dxa"/>
            <w:shd w:val="clear" w:color="auto" w:fill="auto"/>
            <w:vAlign w:val="center"/>
            <w:hideMark/>
          </w:tcPr>
          <w:p w14:paraId="14B229AB" w14:textId="3ADFD94E" w:rsidR="009A207A" w:rsidRPr="00886721" w:rsidRDefault="009A207A" w:rsidP="009A207A">
            <w:pPr>
              <w:jc w:val="center"/>
              <w:rPr>
                <w:rFonts w:cstheme="majorHAnsi"/>
                <w:sz w:val="22"/>
                <w:lang w:eastAsia="pl-PL"/>
              </w:rPr>
            </w:pPr>
            <w:r w:rsidRPr="00886721">
              <w:rPr>
                <w:rFonts w:eastAsia="Times New Roman"/>
                <w:sz w:val="22"/>
                <w:lang w:eastAsia="pl-PL"/>
              </w:rPr>
              <w:t>12 000</w:t>
            </w:r>
          </w:p>
        </w:tc>
        <w:tc>
          <w:tcPr>
            <w:tcW w:w="1837" w:type="dxa"/>
            <w:shd w:val="clear" w:color="auto" w:fill="auto"/>
            <w:vAlign w:val="center"/>
            <w:hideMark/>
          </w:tcPr>
          <w:p w14:paraId="11F5482F" w14:textId="11157643" w:rsidR="009A207A" w:rsidRPr="00886721" w:rsidRDefault="00DF55DC" w:rsidP="00570AAE">
            <w:pPr>
              <w:jc w:val="center"/>
              <w:rPr>
                <w:rFonts w:cstheme="majorHAnsi"/>
                <w:sz w:val="22"/>
                <w:lang w:eastAsia="pl-PL"/>
              </w:rPr>
            </w:pPr>
            <w:r w:rsidRPr="00886721">
              <w:rPr>
                <w:rFonts w:eastAsia="Times New Roman"/>
                <w:sz w:val="22"/>
                <w:lang w:eastAsia="pl-PL"/>
              </w:rPr>
              <w:t>-</w:t>
            </w:r>
          </w:p>
        </w:tc>
        <w:tc>
          <w:tcPr>
            <w:tcW w:w="1837" w:type="dxa"/>
            <w:vAlign w:val="center"/>
          </w:tcPr>
          <w:p w14:paraId="7809F061" w14:textId="216B5075" w:rsidR="009A207A" w:rsidRPr="00886721" w:rsidRDefault="00DF55DC" w:rsidP="00570AAE">
            <w:pPr>
              <w:jc w:val="center"/>
              <w:rPr>
                <w:rFonts w:eastAsia="Times New Roman"/>
                <w:sz w:val="22"/>
                <w:lang w:eastAsia="pl-PL"/>
              </w:rPr>
            </w:pPr>
            <w:r w:rsidRPr="00886721">
              <w:rPr>
                <w:rFonts w:eastAsia="Times New Roman"/>
                <w:sz w:val="22"/>
                <w:lang w:eastAsia="pl-PL"/>
              </w:rPr>
              <w:t>-</w:t>
            </w:r>
          </w:p>
        </w:tc>
        <w:tc>
          <w:tcPr>
            <w:tcW w:w="929" w:type="dxa"/>
            <w:vAlign w:val="center"/>
          </w:tcPr>
          <w:p w14:paraId="7F7F9AAA" w14:textId="66E7922A" w:rsidR="009A207A" w:rsidRPr="00886721" w:rsidRDefault="009A207A" w:rsidP="00F01A21">
            <w:pPr>
              <w:jc w:val="center"/>
              <w:rPr>
                <w:rFonts w:eastAsia="Times New Roman"/>
                <w:sz w:val="22"/>
                <w:lang w:eastAsia="pl-PL"/>
              </w:rPr>
            </w:pPr>
            <w:r w:rsidRPr="00886721">
              <w:rPr>
                <w:rFonts w:eastAsia="Times New Roman"/>
                <w:sz w:val="22"/>
                <w:lang w:eastAsia="pl-PL"/>
              </w:rPr>
              <w:t>10 000</w:t>
            </w:r>
          </w:p>
        </w:tc>
        <w:tc>
          <w:tcPr>
            <w:tcW w:w="777" w:type="dxa"/>
            <w:shd w:val="clear" w:color="auto" w:fill="auto"/>
            <w:vAlign w:val="center"/>
            <w:hideMark/>
          </w:tcPr>
          <w:p w14:paraId="09DEFC5C" w14:textId="337579C1" w:rsidR="009A207A" w:rsidRPr="00886721" w:rsidRDefault="00DF55DC" w:rsidP="00DF55DC">
            <w:pPr>
              <w:jc w:val="center"/>
              <w:rPr>
                <w:rFonts w:cstheme="majorHAnsi"/>
                <w:b/>
                <w:bCs/>
                <w:sz w:val="22"/>
                <w:lang w:eastAsia="pl-PL"/>
              </w:rPr>
            </w:pPr>
            <w:r w:rsidRPr="00886721">
              <w:rPr>
                <w:rFonts w:eastAsia="Times New Roman"/>
                <w:bCs/>
                <w:sz w:val="22"/>
                <w:lang w:eastAsia="pl-PL"/>
              </w:rPr>
              <w:t>362 000</w:t>
            </w:r>
          </w:p>
        </w:tc>
      </w:tr>
      <w:tr w:rsidR="001205AB" w:rsidRPr="00886721" w14:paraId="215EF245" w14:textId="77777777" w:rsidTr="00BC2995">
        <w:trPr>
          <w:trHeight w:val="878"/>
          <w:jc w:val="center"/>
        </w:trPr>
        <w:tc>
          <w:tcPr>
            <w:tcW w:w="1896" w:type="dxa"/>
            <w:shd w:val="clear" w:color="auto" w:fill="F2F2F2" w:themeFill="background1" w:themeFillShade="F2"/>
            <w:vAlign w:val="center"/>
            <w:hideMark/>
          </w:tcPr>
          <w:p w14:paraId="0D9C0F5D" w14:textId="3D7DF03F" w:rsidR="009A207A" w:rsidRPr="00886721" w:rsidRDefault="009A207A" w:rsidP="00570AAE">
            <w:pPr>
              <w:rPr>
                <w:rFonts w:cstheme="majorHAnsi"/>
                <w:b/>
                <w:bCs/>
                <w:sz w:val="22"/>
                <w:lang w:eastAsia="pl-PL"/>
              </w:rPr>
            </w:pPr>
            <w:r w:rsidRPr="00886721">
              <w:rPr>
                <w:rFonts w:eastAsia="Times New Roman"/>
                <w:b/>
                <w:bCs/>
                <w:sz w:val="22"/>
                <w:lang w:eastAsia="pl-PL"/>
              </w:rPr>
              <w:t xml:space="preserve">Klub Sportowy Białostocka Akademia Siatkówki </w:t>
            </w:r>
          </w:p>
        </w:tc>
        <w:tc>
          <w:tcPr>
            <w:tcW w:w="981" w:type="dxa"/>
            <w:shd w:val="clear" w:color="auto" w:fill="auto"/>
            <w:vAlign w:val="center"/>
            <w:hideMark/>
          </w:tcPr>
          <w:p w14:paraId="37061331" w14:textId="29757447" w:rsidR="009A207A" w:rsidRPr="00886721" w:rsidRDefault="009A207A" w:rsidP="009A207A">
            <w:pPr>
              <w:jc w:val="center"/>
              <w:rPr>
                <w:rFonts w:cstheme="majorHAnsi"/>
                <w:bCs/>
                <w:sz w:val="22"/>
                <w:lang w:eastAsia="pl-PL"/>
              </w:rPr>
            </w:pPr>
            <w:r w:rsidRPr="00886721">
              <w:rPr>
                <w:rFonts w:eastAsia="Times New Roman"/>
                <w:sz w:val="22"/>
                <w:lang w:eastAsia="pl-PL"/>
              </w:rPr>
              <w:t>320 000</w:t>
            </w:r>
          </w:p>
        </w:tc>
        <w:tc>
          <w:tcPr>
            <w:tcW w:w="1837" w:type="dxa"/>
            <w:shd w:val="clear" w:color="auto" w:fill="auto"/>
            <w:vAlign w:val="center"/>
            <w:hideMark/>
          </w:tcPr>
          <w:p w14:paraId="7F1AFF4F" w14:textId="3A46FC02" w:rsidR="009A207A" w:rsidRPr="00886721" w:rsidRDefault="009A207A" w:rsidP="00570AAE">
            <w:pPr>
              <w:jc w:val="center"/>
              <w:rPr>
                <w:rFonts w:cstheme="majorHAnsi"/>
                <w:sz w:val="22"/>
                <w:lang w:eastAsia="pl-PL"/>
              </w:rPr>
            </w:pPr>
            <w:r w:rsidRPr="00886721">
              <w:rPr>
                <w:rFonts w:eastAsia="Times New Roman"/>
                <w:sz w:val="22"/>
                <w:lang w:eastAsia="pl-PL"/>
              </w:rPr>
              <w:t>-</w:t>
            </w:r>
          </w:p>
        </w:tc>
        <w:tc>
          <w:tcPr>
            <w:tcW w:w="1837" w:type="dxa"/>
            <w:shd w:val="clear" w:color="auto" w:fill="auto"/>
            <w:vAlign w:val="center"/>
            <w:hideMark/>
          </w:tcPr>
          <w:p w14:paraId="49C188F6" w14:textId="1CE503F5" w:rsidR="009A207A" w:rsidRPr="00886721" w:rsidRDefault="00DF55DC" w:rsidP="00570AAE">
            <w:pPr>
              <w:jc w:val="center"/>
              <w:rPr>
                <w:rFonts w:cstheme="majorHAnsi"/>
                <w:sz w:val="22"/>
                <w:lang w:eastAsia="pl-PL"/>
              </w:rPr>
            </w:pPr>
            <w:r w:rsidRPr="00886721">
              <w:rPr>
                <w:rFonts w:eastAsia="Times New Roman"/>
                <w:sz w:val="22"/>
                <w:lang w:eastAsia="pl-PL"/>
              </w:rPr>
              <w:t>-</w:t>
            </w:r>
          </w:p>
        </w:tc>
        <w:tc>
          <w:tcPr>
            <w:tcW w:w="1837" w:type="dxa"/>
            <w:vAlign w:val="center"/>
          </w:tcPr>
          <w:p w14:paraId="2E5B4DDB" w14:textId="5CDF44D3" w:rsidR="009A207A" w:rsidRPr="00886721" w:rsidRDefault="009A207A" w:rsidP="00F01A21">
            <w:pPr>
              <w:jc w:val="center"/>
              <w:rPr>
                <w:rFonts w:eastAsia="Times New Roman"/>
                <w:sz w:val="22"/>
                <w:lang w:eastAsia="pl-PL"/>
              </w:rPr>
            </w:pPr>
            <w:r w:rsidRPr="00886721">
              <w:rPr>
                <w:rFonts w:eastAsia="Times New Roman"/>
                <w:sz w:val="22"/>
                <w:lang w:eastAsia="pl-PL"/>
              </w:rPr>
              <w:t>10 000</w:t>
            </w:r>
          </w:p>
        </w:tc>
        <w:tc>
          <w:tcPr>
            <w:tcW w:w="929" w:type="dxa"/>
            <w:vAlign w:val="center"/>
          </w:tcPr>
          <w:p w14:paraId="6248E207" w14:textId="52E35133" w:rsidR="009A207A" w:rsidRPr="00886721" w:rsidRDefault="00DF55DC" w:rsidP="00570AAE">
            <w:pPr>
              <w:jc w:val="center"/>
              <w:rPr>
                <w:rFonts w:eastAsia="Times New Roman"/>
                <w:sz w:val="22"/>
                <w:lang w:eastAsia="pl-PL"/>
              </w:rPr>
            </w:pPr>
            <w:r w:rsidRPr="00886721">
              <w:rPr>
                <w:rFonts w:eastAsia="Times New Roman"/>
                <w:sz w:val="22"/>
                <w:lang w:eastAsia="pl-PL"/>
              </w:rPr>
              <w:t>-</w:t>
            </w:r>
          </w:p>
        </w:tc>
        <w:tc>
          <w:tcPr>
            <w:tcW w:w="777" w:type="dxa"/>
            <w:shd w:val="clear" w:color="auto" w:fill="auto"/>
            <w:vAlign w:val="center"/>
            <w:hideMark/>
          </w:tcPr>
          <w:p w14:paraId="20B02A99" w14:textId="4A073010" w:rsidR="009A207A" w:rsidRPr="00886721" w:rsidRDefault="00DF55DC" w:rsidP="00DF55DC">
            <w:pPr>
              <w:jc w:val="center"/>
              <w:rPr>
                <w:rFonts w:cstheme="majorHAnsi"/>
                <w:b/>
                <w:bCs/>
                <w:sz w:val="22"/>
                <w:lang w:eastAsia="pl-PL"/>
              </w:rPr>
            </w:pPr>
            <w:r w:rsidRPr="00886721">
              <w:rPr>
                <w:rFonts w:eastAsia="Times New Roman"/>
                <w:bCs/>
                <w:sz w:val="22"/>
                <w:lang w:eastAsia="pl-PL"/>
              </w:rPr>
              <w:t>330 000</w:t>
            </w:r>
          </w:p>
        </w:tc>
      </w:tr>
      <w:tr w:rsidR="001205AB" w:rsidRPr="00886721" w14:paraId="52B88E07" w14:textId="77777777" w:rsidTr="00BC2995">
        <w:trPr>
          <w:trHeight w:val="595"/>
          <w:jc w:val="center"/>
        </w:trPr>
        <w:tc>
          <w:tcPr>
            <w:tcW w:w="1896" w:type="dxa"/>
            <w:shd w:val="clear" w:color="auto" w:fill="F2F2F2" w:themeFill="background1" w:themeFillShade="F2"/>
            <w:vAlign w:val="center"/>
            <w:hideMark/>
          </w:tcPr>
          <w:p w14:paraId="3BFDDE75" w14:textId="434868B6" w:rsidR="00DF55DC" w:rsidRPr="00886721" w:rsidRDefault="00DF55DC" w:rsidP="00DF55DC">
            <w:pPr>
              <w:rPr>
                <w:rFonts w:cstheme="majorHAnsi"/>
                <w:b/>
                <w:bCs/>
                <w:sz w:val="22"/>
                <w:lang w:eastAsia="pl-PL"/>
              </w:rPr>
            </w:pPr>
            <w:r w:rsidRPr="00886721">
              <w:rPr>
                <w:rFonts w:eastAsia="Times New Roman"/>
                <w:b/>
                <w:bCs/>
                <w:sz w:val="22"/>
                <w:lang w:eastAsia="pl-PL"/>
              </w:rPr>
              <w:t>Podlaski Klub Koszykówki „Żubry” Białystok</w:t>
            </w:r>
          </w:p>
        </w:tc>
        <w:tc>
          <w:tcPr>
            <w:tcW w:w="981" w:type="dxa"/>
            <w:shd w:val="clear" w:color="auto" w:fill="auto"/>
            <w:vAlign w:val="center"/>
            <w:hideMark/>
          </w:tcPr>
          <w:p w14:paraId="154BFC0F" w14:textId="75C9BC9C" w:rsidR="00DF55DC" w:rsidRPr="00886721" w:rsidRDefault="00DF55DC" w:rsidP="009A207A">
            <w:pPr>
              <w:jc w:val="center"/>
              <w:rPr>
                <w:rFonts w:cstheme="majorHAnsi"/>
                <w:bCs/>
                <w:sz w:val="22"/>
                <w:lang w:eastAsia="pl-PL"/>
              </w:rPr>
            </w:pPr>
            <w:r w:rsidRPr="00886721">
              <w:rPr>
                <w:rFonts w:eastAsia="Times New Roman"/>
                <w:sz w:val="22"/>
                <w:lang w:eastAsia="pl-PL"/>
              </w:rPr>
              <w:t>280 000</w:t>
            </w:r>
          </w:p>
        </w:tc>
        <w:tc>
          <w:tcPr>
            <w:tcW w:w="1837" w:type="dxa"/>
            <w:shd w:val="clear" w:color="auto" w:fill="auto"/>
            <w:vAlign w:val="center"/>
            <w:hideMark/>
          </w:tcPr>
          <w:p w14:paraId="1F117EDA" w14:textId="7C603E3F" w:rsidR="00DF55DC" w:rsidRPr="00886721" w:rsidRDefault="00DF55DC" w:rsidP="00F01A21">
            <w:pPr>
              <w:jc w:val="center"/>
              <w:rPr>
                <w:rFonts w:cstheme="majorHAnsi"/>
                <w:bCs/>
                <w:sz w:val="22"/>
                <w:lang w:eastAsia="pl-PL"/>
              </w:rPr>
            </w:pPr>
            <w:r w:rsidRPr="00886721">
              <w:rPr>
                <w:rFonts w:eastAsia="Times New Roman"/>
                <w:sz w:val="22"/>
                <w:lang w:eastAsia="pl-PL"/>
              </w:rPr>
              <w:t>30 000</w:t>
            </w:r>
          </w:p>
        </w:tc>
        <w:tc>
          <w:tcPr>
            <w:tcW w:w="1837" w:type="dxa"/>
            <w:shd w:val="clear" w:color="auto" w:fill="auto"/>
            <w:vAlign w:val="center"/>
            <w:hideMark/>
          </w:tcPr>
          <w:p w14:paraId="7D3C3BE5" w14:textId="1340F0CC" w:rsidR="00DF55DC" w:rsidRPr="00886721" w:rsidRDefault="00DF55DC" w:rsidP="00F01A21">
            <w:pPr>
              <w:jc w:val="center"/>
              <w:rPr>
                <w:rFonts w:cstheme="majorHAnsi"/>
                <w:bCs/>
                <w:sz w:val="22"/>
                <w:lang w:eastAsia="pl-PL"/>
              </w:rPr>
            </w:pPr>
            <w:r w:rsidRPr="00886721">
              <w:rPr>
                <w:rFonts w:eastAsia="Times New Roman"/>
                <w:sz w:val="22"/>
                <w:lang w:eastAsia="pl-PL"/>
              </w:rPr>
              <w:t>12 000</w:t>
            </w:r>
          </w:p>
        </w:tc>
        <w:tc>
          <w:tcPr>
            <w:tcW w:w="1837" w:type="dxa"/>
            <w:vAlign w:val="center"/>
          </w:tcPr>
          <w:p w14:paraId="7DBB46FB" w14:textId="3D6289F7" w:rsidR="00DF55DC" w:rsidRPr="00886721" w:rsidRDefault="00DF55DC" w:rsidP="00F01A21">
            <w:pPr>
              <w:jc w:val="center"/>
              <w:rPr>
                <w:rFonts w:eastAsia="Times New Roman"/>
                <w:sz w:val="22"/>
                <w:lang w:eastAsia="pl-PL"/>
              </w:rPr>
            </w:pPr>
            <w:r w:rsidRPr="00886721">
              <w:rPr>
                <w:rFonts w:eastAsia="Times New Roman"/>
                <w:sz w:val="22"/>
                <w:lang w:eastAsia="pl-PL"/>
              </w:rPr>
              <w:t>6 740</w:t>
            </w:r>
          </w:p>
        </w:tc>
        <w:tc>
          <w:tcPr>
            <w:tcW w:w="929" w:type="dxa"/>
            <w:vAlign w:val="center"/>
          </w:tcPr>
          <w:p w14:paraId="1B78B212" w14:textId="0FC8FEDF" w:rsidR="00DF55DC" w:rsidRPr="00886721" w:rsidRDefault="00DF55DC" w:rsidP="004A7B6E">
            <w:pPr>
              <w:jc w:val="center"/>
              <w:rPr>
                <w:rFonts w:eastAsia="Times New Roman"/>
                <w:sz w:val="22"/>
                <w:lang w:eastAsia="pl-PL"/>
              </w:rPr>
            </w:pPr>
            <w:r w:rsidRPr="00886721">
              <w:rPr>
                <w:rFonts w:eastAsia="Times New Roman"/>
                <w:sz w:val="22"/>
                <w:lang w:eastAsia="pl-PL"/>
              </w:rPr>
              <w:t>-</w:t>
            </w:r>
          </w:p>
        </w:tc>
        <w:tc>
          <w:tcPr>
            <w:tcW w:w="777" w:type="dxa"/>
            <w:shd w:val="clear" w:color="auto" w:fill="auto"/>
            <w:vAlign w:val="center"/>
            <w:hideMark/>
          </w:tcPr>
          <w:p w14:paraId="0AD2C412" w14:textId="3C9E5115" w:rsidR="00DF55DC" w:rsidRPr="00886721" w:rsidRDefault="00DF55DC" w:rsidP="00DF55DC">
            <w:pPr>
              <w:jc w:val="center"/>
              <w:rPr>
                <w:rFonts w:cstheme="majorHAnsi"/>
                <w:b/>
                <w:bCs/>
                <w:sz w:val="22"/>
                <w:lang w:eastAsia="pl-PL"/>
              </w:rPr>
            </w:pPr>
            <w:r w:rsidRPr="00886721">
              <w:rPr>
                <w:rFonts w:eastAsia="Times New Roman"/>
                <w:bCs/>
                <w:sz w:val="22"/>
                <w:lang w:eastAsia="pl-PL"/>
              </w:rPr>
              <w:t>328 740</w:t>
            </w:r>
          </w:p>
        </w:tc>
      </w:tr>
      <w:tr w:rsidR="001205AB" w:rsidRPr="00886721" w14:paraId="56D5B7DA" w14:textId="77777777" w:rsidTr="00BC2995">
        <w:trPr>
          <w:trHeight w:val="595"/>
          <w:jc w:val="center"/>
        </w:trPr>
        <w:tc>
          <w:tcPr>
            <w:tcW w:w="1896" w:type="dxa"/>
            <w:shd w:val="clear" w:color="auto" w:fill="F2F2F2" w:themeFill="background1" w:themeFillShade="F2"/>
            <w:vAlign w:val="center"/>
            <w:hideMark/>
          </w:tcPr>
          <w:p w14:paraId="23743F83" w14:textId="4C7F4501" w:rsidR="00DF55DC" w:rsidRPr="00886721" w:rsidRDefault="00DF55DC" w:rsidP="00DF55DC">
            <w:pPr>
              <w:rPr>
                <w:rFonts w:cstheme="majorHAnsi"/>
                <w:b/>
                <w:sz w:val="22"/>
                <w:lang w:eastAsia="pl-PL"/>
              </w:rPr>
            </w:pPr>
            <w:r w:rsidRPr="00886721">
              <w:rPr>
                <w:rFonts w:eastAsia="Times New Roman"/>
                <w:b/>
                <w:bCs/>
                <w:sz w:val="22"/>
                <w:lang w:eastAsia="pl-PL"/>
              </w:rPr>
              <w:t>Uczniowski Klub Sportowy „Hubal”</w:t>
            </w:r>
            <w:r w:rsidRPr="00886721">
              <w:rPr>
                <w:rFonts w:eastAsia="Times New Roman"/>
                <w:b/>
                <w:bCs/>
                <w:sz w:val="22"/>
                <w:lang w:eastAsia="pl-PL"/>
              </w:rPr>
              <w:br/>
              <w:t>w Białymstoku</w:t>
            </w:r>
          </w:p>
        </w:tc>
        <w:tc>
          <w:tcPr>
            <w:tcW w:w="981" w:type="dxa"/>
            <w:shd w:val="clear" w:color="auto" w:fill="auto"/>
            <w:vAlign w:val="center"/>
            <w:hideMark/>
          </w:tcPr>
          <w:p w14:paraId="3DB53D3C" w14:textId="43FF1C80" w:rsidR="00DF55DC" w:rsidRPr="00886721" w:rsidRDefault="00DF55DC" w:rsidP="009A207A">
            <w:pPr>
              <w:jc w:val="center"/>
              <w:rPr>
                <w:rFonts w:cstheme="majorHAnsi"/>
                <w:bCs/>
                <w:sz w:val="22"/>
                <w:lang w:eastAsia="pl-PL"/>
              </w:rPr>
            </w:pPr>
            <w:r w:rsidRPr="00886721">
              <w:rPr>
                <w:rFonts w:eastAsia="Times New Roman"/>
                <w:sz w:val="22"/>
                <w:lang w:eastAsia="pl-PL"/>
              </w:rPr>
              <w:t>210 000</w:t>
            </w:r>
          </w:p>
        </w:tc>
        <w:tc>
          <w:tcPr>
            <w:tcW w:w="1837" w:type="dxa"/>
            <w:shd w:val="clear" w:color="auto" w:fill="auto"/>
            <w:vAlign w:val="center"/>
            <w:hideMark/>
          </w:tcPr>
          <w:p w14:paraId="6CFB0CEC" w14:textId="0853A9FE" w:rsidR="00DF55DC" w:rsidRPr="00886721" w:rsidRDefault="00DF55DC" w:rsidP="00F01A21">
            <w:pPr>
              <w:jc w:val="center"/>
              <w:rPr>
                <w:rFonts w:cstheme="majorHAnsi"/>
                <w:sz w:val="22"/>
                <w:lang w:eastAsia="pl-PL"/>
              </w:rPr>
            </w:pPr>
            <w:r w:rsidRPr="00886721">
              <w:rPr>
                <w:rFonts w:eastAsia="Times New Roman"/>
                <w:sz w:val="22"/>
                <w:lang w:eastAsia="pl-PL"/>
              </w:rPr>
              <w:t>18 000</w:t>
            </w:r>
          </w:p>
        </w:tc>
        <w:tc>
          <w:tcPr>
            <w:tcW w:w="1837" w:type="dxa"/>
            <w:shd w:val="clear" w:color="auto" w:fill="auto"/>
            <w:vAlign w:val="center"/>
            <w:hideMark/>
          </w:tcPr>
          <w:p w14:paraId="762BA9AD" w14:textId="3AF9CA7E" w:rsidR="00DF55DC" w:rsidRPr="00886721" w:rsidRDefault="00DF55DC" w:rsidP="004A7B6E">
            <w:pPr>
              <w:jc w:val="center"/>
              <w:rPr>
                <w:rFonts w:cstheme="majorHAnsi"/>
                <w:sz w:val="22"/>
                <w:lang w:eastAsia="pl-PL"/>
              </w:rPr>
            </w:pPr>
            <w:r w:rsidRPr="00886721">
              <w:rPr>
                <w:rFonts w:eastAsia="Times New Roman"/>
                <w:sz w:val="22"/>
                <w:lang w:eastAsia="pl-PL"/>
              </w:rPr>
              <w:t>-</w:t>
            </w:r>
          </w:p>
        </w:tc>
        <w:tc>
          <w:tcPr>
            <w:tcW w:w="1837" w:type="dxa"/>
            <w:vAlign w:val="center"/>
          </w:tcPr>
          <w:p w14:paraId="32E6B956" w14:textId="05D6350F" w:rsidR="00DF55DC" w:rsidRPr="00886721" w:rsidRDefault="00DF55DC" w:rsidP="004A7B6E">
            <w:pPr>
              <w:jc w:val="center"/>
              <w:rPr>
                <w:rFonts w:eastAsia="Times New Roman"/>
                <w:sz w:val="22"/>
                <w:lang w:eastAsia="pl-PL"/>
              </w:rPr>
            </w:pPr>
            <w:r w:rsidRPr="00886721">
              <w:rPr>
                <w:rFonts w:eastAsia="Times New Roman"/>
                <w:sz w:val="22"/>
                <w:lang w:eastAsia="pl-PL"/>
              </w:rPr>
              <w:t>-</w:t>
            </w:r>
          </w:p>
        </w:tc>
        <w:tc>
          <w:tcPr>
            <w:tcW w:w="929" w:type="dxa"/>
            <w:vAlign w:val="center"/>
          </w:tcPr>
          <w:p w14:paraId="38722786" w14:textId="1C177331" w:rsidR="00DF55DC" w:rsidRPr="00886721" w:rsidRDefault="00DF55DC" w:rsidP="004A7B6E">
            <w:pPr>
              <w:jc w:val="center"/>
              <w:rPr>
                <w:rFonts w:eastAsia="Times New Roman"/>
                <w:sz w:val="22"/>
                <w:lang w:eastAsia="pl-PL"/>
              </w:rPr>
            </w:pPr>
            <w:r w:rsidRPr="00886721">
              <w:rPr>
                <w:rFonts w:eastAsia="Times New Roman"/>
                <w:sz w:val="22"/>
                <w:lang w:eastAsia="pl-PL"/>
              </w:rPr>
              <w:t>-</w:t>
            </w:r>
          </w:p>
        </w:tc>
        <w:tc>
          <w:tcPr>
            <w:tcW w:w="777" w:type="dxa"/>
            <w:shd w:val="clear" w:color="auto" w:fill="auto"/>
            <w:vAlign w:val="center"/>
            <w:hideMark/>
          </w:tcPr>
          <w:p w14:paraId="04193A14" w14:textId="13164135" w:rsidR="00DF55DC" w:rsidRPr="00886721" w:rsidRDefault="00DF55DC" w:rsidP="00DF55DC">
            <w:pPr>
              <w:jc w:val="center"/>
              <w:rPr>
                <w:rFonts w:cstheme="majorHAnsi"/>
                <w:b/>
                <w:bCs/>
                <w:sz w:val="22"/>
                <w:lang w:eastAsia="pl-PL"/>
              </w:rPr>
            </w:pPr>
            <w:r w:rsidRPr="00886721">
              <w:rPr>
                <w:rFonts w:eastAsia="Times New Roman"/>
                <w:bCs/>
                <w:sz w:val="22"/>
                <w:lang w:eastAsia="pl-PL"/>
              </w:rPr>
              <w:t>228 000</w:t>
            </w:r>
          </w:p>
        </w:tc>
      </w:tr>
      <w:tr w:rsidR="001205AB" w:rsidRPr="00886721" w14:paraId="4FA7C438" w14:textId="77777777" w:rsidTr="00BC2995">
        <w:trPr>
          <w:trHeight w:val="595"/>
          <w:jc w:val="center"/>
        </w:trPr>
        <w:tc>
          <w:tcPr>
            <w:tcW w:w="1896" w:type="dxa"/>
            <w:shd w:val="clear" w:color="auto" w:fill="F2F2F2" w:themeFill="background1" w:themeFillShade="F2"/>
            <w:vAlign w:val="center"/>
            <w:hideMark/>
          </w:tcPr>
          <w:p w14:paraId="3E5F26DC" w14:textId="649A71A3" w:rsidR="00DF55DC" w:rsidRPr="00886721" w:rsidRDefault="00DF55DC" w:rsidP="00DF55DC">
            <w:pPr>
              <w:rPr>
                <w:rFonts w:cstheme="majorHAnsi"/>
                <w:b/>
                <w:bCs/>
                <w:sz w:val="22"/>
                <w:lang w:eastAsia="pl-PL"/>
              </w:rPr>
            </w:pPr>
            <w:r w:rsidRPr="00886721">
              <w:rPr>
                <w:rFonts w:eastAsia="Times New Roman"/>
                <w:b/>
                <w:bCs/>
                <w:sz w:val="22"/>
                <w:lang w:eastAsia="pl-PL"/>
              </w:rPr>
              <w:t>Podlaskie Stowarzyszenie Sportowe Osób Niepełnosprawnych „Start”</w:t>
            </w:r>
          </w:p>
        </w:tc>
        <w:tc>
          <w:tcPr>
            <w:tcW w:w="981" w:type="dxa"/>
            <w:shd w:val="clear" w:color="auto" w:fill="auto"/>
            <w:vAlign w:val="center"/>
            <w:hideMark/>
          </w:tcPr>
          <w:p w14:paraId="6362A06F" w14:textId="6EE76F9F" w:rsidR="00DF55DC" w:rsidRPr="00886721" w:rsidRDefault="00DF55DC" w:rsidP="009A207A">
            <w:pPr>
              <w:jc w:val="center"/>
              <w:rPr>
                <w:rFonts w:cstheme="majorHAnsi"/>
                <w:bCs/>
                <w:sz w:val="22"/>
                <w:lang w:eastAsia="pl-PL"/>
              </w:rPr>
            </w:pPr>
            <w:r w:rsidRPr="00886721">
              <w:rPr>
                <w:rFonts w:eastAsia="Times New Roman"/>
                <w:sz w:val="22"/>
                <w:lang w:eastAsia="pl-PL"/>
              </w:rPr>
              <w:t>178 500</w:t>
            </w:r>
          </w:p>
        </w:tc>
        <w:tc>
          <w:tcPr>
            <w:tcW w:w="1837" w:type="dxa"/>
            <w:shd w:val="clear" w:color="auto" w:fill="auto"/>
            <w:vAlign w:val="center"/>
            <w:hideMark/>
          </w:tcPr>
          <w:p w14:paraId="59B1AC59" w14:textId="2C6EB2DE" w:rsidR="00DF55DC" w:rsidRPr="00886721" w:rsidRDefault="00DF55DC" w:rsidP="004A7B6E">
            <w:pPr>
              <w:jc w:val="center"/>
              <w:rPr>
                <w:rFonts w:cstheme="majorHAnsi"/>
                <w:sz w:val="22"/>
                <w:lang w:eastAsia="pl-PL"/>
              </w:rPr>
            </w:pPr>
            <w:r w:rsidRPr="00886721">
              <w:rPr>
                <w:rFonts w:eastAsia="Times New Roman"/>
                <w:bCs/>
                <w:sz w:val="22"/>
                <w:lang w:eastAsia="pl-PL"/>
              </w:rPr>
              <w:t>-</w:t>
            </w:r>
          </w:p>
        </w:tc>
        <w:tc>
          <w:tcPr>
            <w:tcW w:w="1837" w:type="dxa"/>
            <w:shd w:val="clear" w:color="auto" w:fill="auto"/>
            <w:vAlign w:val="center"/>
            <w:hideMark/>
          </w:tcPr>
          <w:p w14:paraId="102DAD00" w14:textId="1A4CFA99" w:rsidR="00DF55DC" w:rsidRPr="00886721" w:rsidRDefault="00DF55DC" w:rsidP="004A7B6E">
            <w:pPr>
              <w:jc w:val="center"/>
              <w:rPr>
                <w:rFonts w:cstheme="majorHAnsi"/>
                <w:sz w:val="22"/>
                <w:lang w:eastAsia="pl-PL"/>
              </w:rPr>
            </w:pPr>
            <w:r w:rsidRPr="00886721">
              <w:rPr>
                <w:rFonts w:eastAsia="Times New Roman"/>
                <w:sz w:val="22"/>
                <w:lang w:eastAsia="pl-PL"/>
              </w:rPr>
              <w:t>-</w:t>
            </w:r>
          </w:p>
        </w:tc>
        <w:tc>
          <w:tcPr>
            <w:tcW w:w="1837" w:type="dxa"/>
            <w:vAlign w:val="center"/>
          </w:tcPr>
          <w:p w14:paraId="1820193B" w14:textId="6DEBF07B" w:rsidR="00DF55DC" w:rsidRPr="00886721" w:rsidRDefault="00DF55DC" w:rsidP="004A7B6E">
            <w:pPr>
              <w:jc w:val="center"/>
              <w:rPr>
                <w:rFonts w:eastAsia="Times New Roman"/>
                <w:bCs/>
                <w:sz w:val="22"/>
                <w:lang w:eastAsia="pl-PL"/>
              </w:rPr>
            </w:pPr>
            <w:r w:rsidRPr="00886721">
              <w:rPr>
                <w:rFonts w:eastAsia="Times New Roman"/>
                <w:sz w:val="22"/>
                <w:lang w:eastAsia="pl-PL"/>
              </w:rPr>
              <w:t>-</w:t>
            </w:r>
          </w:p>
        </w:tc>
        <w:tc>
          <w:tcPr>
            <w:tcW w:w="929" w:type="dxa"/>
            <w:vAlign w:val="center"/>
          </w:tcPr>
          <w:p w14:paraId="0B91BAF9" w14:textId="2E9E98C4" w:rsidR="00DF55DC" w:rsidRPr="00886721" w:rsidRDefault="00DF55DC" w:rsidP="004A7B6E">
            <w:pPr>
              <w:jc w:val="center"/>
              <w:rPr>
                <w:rFonts w:eastAsia="Times New Roman"/>
                <w:bCs/>
                <w:sz w:val="22"/>
                <w:lang w:eastAsia="pl-PL"/>
              </w:rPr>
            </w:pPr>
            <w:r w:rsidRPr="00886721">
              <w:rPr>
                <w:rFonts w:eastAsia="Times New Roman"/>
                <w:sz w:val="22"/>
                <w:lang w:eastAsia="pl-PL"/>
              </w:rPr>
              <w:t>-</w:t>
            </w:r>
          </w:p>
        </w:tc>
        <w:tc>
          <w:tcPr>
            <w:tcW w:w="777" w:type="dxa"/>
            <w:shd w:val="clear" w:color="auto" w:fill="auto"/>
            <w:vAlign w:val="center"/>
            <w:hideMark/>
          </w:tcPr>
          <w:p w14:paraId="4352843C" w14:textId="2BFBF54A" w:rsidR="00DF55DC" w:rsidRPr="00886721" w:rsidRDefault="00DF55DC" w:rsidP="00DF55DC">
            <w:pPr>
              <w:jc w:val="center"/>
              <w:rPr>
                <w:rFonts w:cstheme="majorHAnsi"/>
                <w:b/>
                <w:bCs/>
                <w:sz w:val="22"/>
                <w:lang w:eastAsia="pl-PL"/>
              </w:rPr>
            </w:pPr>
            <w:r w:rsidRPr="00886721">
              <w:rPr>
                <w:rFonts w:eastAsia="Times New Roman"/>
                <w:bCs/>
                <w:sz w:val="22"/>
                <w:lang w:eastAsia="pl-PL"/>
              </w:rPr>
              <w:t>178 500</w:t>
            </w:r>
          </w:p>
        </w:tc>
      </w:tr>
    </w:tbl>
    <w:p w14:paraId="578BCF23" w14:textId="77777777" w:rsidR="00BC1DAE" w:rsidRPr="00886721" w:rsidRDefault="00815D4D" w:rsidP="00815D4D">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0935F1B9" w14:textId="77777777" w:rsidR="00BC1DAE" w:rsidRPr="00886721" w:rsidRDefault="00736B1D" w:rsidP="002763F0">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ORGANIZAC</w:t>
      </w:r>
      <w:r w:rsidR="00135536" w:rsidRPr="00886721">
        <w:rPr>
          <w:rFonts w:ascii="Calibri Light" w:hAnsi="Calibri Light"/>
          <w:b/>
          <w:bCs/>
          <w:szCs w:val="24"/>
          <w:lang w:eastAsia="pl-PL"/>
        </w:rPr>
        <w:t>JA IMPREZ I WYDARZEŃ SPORTOWYCH</w:t>
      </w:r>
    </w:p>
    <w:p w14:paraId="30DEB6C9" w14:textId="299661E2" w:rsidR="00736B1D" w:rsidRPr="00886721" w:rsidRDefault="00675F8C" w:rsidP="002763F0">
      <w:pPr>
        <w:pStyle w:val="Legenda"/>
        <w:rPr>
          <w:rFonts w:ascii="Calibri Light" w:hAnsi="Calibri Light"/>
          <w:bCs w:val="0"/>
          <w:sz w:val="24"/>
          <w:szCs w:val="24"/>
          <w:lang w:eastAsia="pl-PL"/>
        </w:rPr>
      </w:pPr>
      <w:bookmarkStart w:id="517" w:name="_Toc108781062"/>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238</w:t>
      </w:r>
      <w:r w:rsidR="0037179A" w:rsidRPr="00886721">
        <w:rPr>
          <w:rFonts w:ascii="Calibri Light" w:hAnsi="Calibri Light"/>
          <w:sz w:val="24"/>
          <w:szCs w:val="24"/>
        </w:rPr>
        <w:fldChar w:fldCharType="end"/>
      </w:r>
      <w:r w:rsidR="000C54A1" w:rsidRPr="00886721">
        <w:rPr>
          <w:rFonts w:ascii="Calibri Light" w:hAnsi="Calibri Light"/>
          <w:sz w:val="24"/>
          <w:szCs w:val="24"/>
        </w:rPr>
        <w:t>.</w:t>
      </w:r>
      <w:r w:rsidRPr="00886721">
        <w:rPr>
          <w:rFonts w:ascii="Calibri Light" w:hAnsi="Calibri Light"/>
          <w:sz w:val="24"/>
          <w:szCs w:val="24"/>
        </w:rPr>
        <w:t xml:space="preserve"> </w:t>
      </w:r>
      <w:r w:rsidR="00736B1D" w:rsidRPr="00886721">
        <w:rPr>
          <w:rFonts w:ascii="Calibri Light" w:hAnsi="Calibri Light"/>
          <w:bCs w:val="0"/>
          <w:sz w:val="24"/>
          <w:szCs w:val="24"/>
          <w:lang w:eastAsia="pl-PL"/>
        </w:rPr>
        <w:t>Liczba imprez i wydarzeń sportowych o charakterze ogólnopolskim</w:t>
      </w:r>
      <w:r w:rsidR="00EC1679" w:rsidRPr="00886721">
        <w:rPr>
          <w:rFonts w:ascii="Calibri Light" w:hAnsi="Calibri Light"/>
          <w:bCs w:val="0"/>
          <w:sz w:val="24"/>
          <w:szCs w:val="24"/>
          <w:lang w:eastAsia="pl-PL"/>
        </w:rPr>
        <w:br/>
      </w:r>
      <w:r w:rsidR="00736B1D" w:rsidRPr="00886721">
        <w:rPr>
          <w:rFonts w:ascii="Calibri Light" w:hAnsi="Calibri Light"/>
          <w:bCs w:val="0"/>
          <w:sz w:val="24"/>
          <w:szCs w:val="24"/>
          <w:lang w:eastAsia="pl-PL"/>
        </w:rPr>
        <w:t>i międzynarodowym organizowanych w</w:t>
      </w:r>
      <w:r w:rsidRPr="00886721">
        <w:rPr>
          <w:rFonts w:ascii="Calibri Light" w:hAnsi="Calibri Light"/>
          <w:bCs w:val="0"/>
          <w:sz w:val="24"/>
          <w:szCs w:val="24"/>
          <w:lang w:eastAsia="pl-PL"/>
        </w:rPr>
        <w:t xml:space="preserve"> Białymstoku</w:t>
      </w:r>
      <w:bookmarkEnd w:id="517"/>
    </w:p>
    <w:tbl>
      <w:tblPr>
        <w:tblW w:w="9269" w:type="dxa"/>
        <w:jc w:val="center"/>
        <w:tblLayout w:type="fixed"/>
        <w:tblCellMar>
          <w:left w:w="70" w:type="dxa"/>
          <w:right w:w="70" w:type="dxa"/>
        </w:tblCellMar>
        <w:tblLook w:val="04A0" w:firstRow="1" w:lastRow="0" w:firstColumn="1" w:lastColumn="0" w:noHBand="0" w:noVBand="1"/>
        <w:tblCaption w:val="Tabela 238. "/>
        <w:tblDescription w:val="Liczba imprez i wydarzeń sportowych o charakterze ogólnopolskim"/>
      </w:tblPr>
      <w:tblGrid>
        <w:gridCol w:w="3393"/>
        <w:gridCol w:w="1175"/>
        <w:gridCol w:w="1175"/>
        <w:gridCol w:w="1175"/>
        <w:gridCol w:w="1175"/>
        <w:gridCol w:w="1176"/>
      </w:tblGrid>
      <w:tr w:rsidR="001205AB" w:rsidRPr="00886721" w14:paraId="2A981AB6" w14:textId="2C78FC06" w:rsidTr="009C08F0">
        <w:trPr>
          <w:trHeight w:val="340"/>
          <w:jc w:val="center"/>
        </w:trPr>
        <w:tc>
          <w:tcPr>
            <w:tcW w:w="3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DFCB2C" w14:textId="77777777" w:rsidR="008F58C5" w:rsidRPr="00886721" w:rsidRDefault="008F58C5" w:rsidP="00100689">
            <w:pPr>
              <w:rPr>
                <w:rFonts w:ascii="Calibri Light" w:hAnsi="Calibri Light"/>
                <w:b/>
                <w:sz w:val="22"/>
                <w:szCs w:val="24"/>
                <w:lang w:eastAsia="pl-PL"/>
              </w:rPr>
            </w:pPr>
            <w:r w:rsidRPr="00886721">
              <w:rPr>
                <w:rFonts w:ascii="Calibri Light" w:hAnsi="Calibri Light"/>
                <w:b/>
                <w:sz w:val="22"/>
                <w:szCs w:val="24"/>
                <w:lang w:eastAsia="pl-PL"/>
              </w:rPr>
              <w:t>Wyszczególnienie</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9895E04" w14:textId="36993AFF" w:rsidR="008F58C5" w:rsidRPr="00886721" w:rsidRDefault="008F58C5" w:rsidP="00100689">
            <w:pPr>
              <w:jc w:val="center"/>
              <w:rPr>
                <w:rFonts w:ascii="Calibri Light" w:hAnsi="Calibri Light"/>
                <w:b/>
                <w:bCs/>
                <w:sz w:val="22"/>
                <w:szCs w:val="24"/>
                <w:lang w:eastAsia="pl-PL"/>
              </w:rPr>
            </w:pPr>
            <w:r w:rsidRPr="00886721">
              <w:rPr>
                <w:rFonts w:ascii="Calibri Light" w:hAnsi="Calibri Light"/>
                <w:b/>
                <w:bCs/>
                <w:sz w:val="22"/>
                <w:szCs w:val="24"/>
                <w:lang w:eastAsia="pl-PL"/>
              </w:rPr>
              <w:t>2017</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7BF00AB" w14:textId="53BC848C" w:rsidR="008F58C5" w:rsidRPr="00886721" w:rsidRDefault="008F58C5" w:rsidP="00100689">
            <w:pPr>
              <w:jc w:val="center"/>
              <w:rPr>
                <w:rFonts w:ascii="Calibri Light" w:hAnsi="Calibri Light"/>
                <w:b/>
                <w:bCs/>
                <w:sz w:val="22"/>
                <w:szCs w:val="24"/>
                <w:lang w:eastAsia="pl-PL"/>
              </w:rPr>
            </w:pPr>
            <w:r w:rsidRPr="00886721">
              <w:rPr>
                <w:rFonts w:ascii="Calibri Light" w:hAnsi="Calibri Light"/>
                <w:b/>
                <w:bCs/>
                <w:sz w:val="22"/>
                <w:szCs w:val="24"/>
                <w:lang w:eastAsia="pl-PL"/>
              </w:rPr>
              <w:t>2018</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6B61678" w14:textId="62E01E07" w:rsidR="008F58C5" w:rsidRPr="00886721" w:rsidRDefault="008F58C5" w:rsidP="00100689">
            <w:pPr>
              <w:jc w:val="center"/>
              <w:rPr>
                <w:rFonts w:ascii="Calibri Light" w:hAnsi="Calibri Light"/>
                <w:b/>
                <w:bCs/>
                <w:sz w:val="22"/>
                <w:szCs w:val="24"/>
                <w:lang w:eastAsia="pl-PL"/>
              </w:rPr>
            </w:pPr>
            <w:r w:rsidRPr="00886721">
              <w:rPr>
                <w:rFonts w:ascii="Calibri Light" w:hAnsi="Calibri Light"/>
                <w:b/>
                <w:bCs/>
                <w:sz w:val="22"/>
                <w:szCs w:val="24"/>
                <w:lang w:eastAsia="pl-PL"/>
              </w:rPr>
              <w:t>2019</w:t>
            </w:r>
          </w:p>
        </w:tc>
        <w:tc>
          <w:tcPr>
            <w:tcW w:w="1175"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F8B5CF0" w14:textId="7B9D1AED" w:rsidR="008F58C5" w:rsidRPr="00886721" w:rsidRDefault="008F58C5" w:rsidP="00100689">
            <w:pPr>
              <w:jc w:val="center"/>
              <w:rPr>
                <w:rFonts w:ascii="Calibri Light" w:hAnsi="Calibri Light"/>
                <w:b/>
                <w:bCs/>
                <w:sz w:val="22"/>
                <w:szCs w:val="24"/>
                <w:lang w:eastAsia="pl-PL"/>
              </w:rPr>
            </w:pPr>
            <w:r w:rsidRPr="00886721">
              <w:rPr>
                <w:rFonts w:ascii="Calibri Light" w:hAnsi="Calibri Light"/>
                <w:b/>
                <w:bCs/>
                <w:sz w:val="22"/>
                <w:szCs w:val="24"/>
                <w:lang w:eastAsia="pl-PL"/>
              </w:rPr>
              <w:t>2020</w:t>
            </w:r>
          </w:p>
        </w:tc>
        <w:tc>
          <w:tcPr>
            <w:tcW w:w="1176"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86942F4" w14:textId="50CD1165" w:rsidR="008F58C5" w:rsidRPr="00886721" w:rsidRDefault="008F58C5" w:rsidP="00100689">
            <w:pPr>
              <w:jc w:val="center"/>
              <w:rPr>
                <w:rFonts w:ascii="Calibri Light" w:hAnsi="Calibri Light"/>
                <w:b/>
                <w:bCs/>
                <w:sz w:val="22"/>
                <w:szCs w:val="24"/>
                <w:lang w:eastAsia="pl-PL"/>
              </w:rPr>
            </w:pPr>
            <w:r w:rsidRPr="00886721">
              <w:rPr>
                <w:rFonts w:ascii="Calibri Light" w:hAnsi="Calibri Light"/>
                <w:b/>
                <w:bCs/>
                <w:sz w:val="22"/>
                <w:szCs w:val="24"/>
                <w:lang w:eastAsia="pl-PL"/>
              </w:rPr>
              <w:t>2021</w:t>
            </w:r>
          </w:p>
        </w:tc>
      </w:tr>
      <w:tr w:rsidR="001205AB" w:rsidRPr="00886721" w14:paraId="6B971F96" w14:textId="393A5D23" w:rsidTr="009C08F0">
        <w:trPr>
          <w:trHeight w:val="340"/>
          <w:jc w:val="center"/>
        </w:trPr>
        <w:tc>
          <w:tcPr>
            <w:tcW w:w="3393"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151852A" w14:textId="77777777" w:rsidR="008F58C5" w:rsidRPr="00886721" w:rsidRDefault="008F58C5" w:rsidP="00100689">
            <w:pPr>
              <w:rPr>
                <w:rFonts w:ascii="Calibri Light" w:hAnsi="Calibri Light"/>
                <w:b/>
                <w:sz w:val="22"/>
                <w:szCs w:val="24"/>
                <w:lang w:eastAsia="pl-PL"/>
              </w:rPr>
            </w:pPr>
            <w:r w:rsidRPr="00886721">
              <w:rPr>
                <w:rFonts w:ascii="Calibri Light" w:hAnsi="Calibri Light"/>
                <w:b/>
                <w:sz w:val="22"/>
                <w:szCs w:val="24"/>
                <w:lang w:eastAsia="pl-PL"/>
              </w:rPr>
              <w:t>Liczba imprez i wydarzeń sportowych</w:t>
            </w:r>
          </w:p>
        </w:tc>
        <w:tc>
          <w:tcPr>
            <w:tcW w:w="1175" w:type="dxa"/>
            <w:tcBorders>
              <w:top w:val="nil"/>
              <w:left w:val="nil"/>
              <w:bottom w:val="single" w:sz="4" w:space="0" w:color="auto"/>
              <w:right w:val="single" w:sz="4" w:space="0" w:color="auto"/>
            </w:tcBorders>
            <w:shd w:val="clear" w:color="auto" w:fill="auto"/>
            <w:noWrap/>
            <w:vAlign w:val="center"/>
            <w:hideMark/>
          </w:tcPr>
          <w:p w14:paraId="0FBF3A3D" w14:textId="1E1E2DB1" w:rsidR="008F58C5" w:rsidRPr="00886721" w:rsidRDefault="008F58C5" w:rsidP="00100689">
            <w:pPr>
              <w:jc w:val="center"/>
              <w:rPr>
                <w:rFonts w:ascii="Calibri Light" w:hAnsi="Calibri Light"/>
                <w:sz w:val="22"/>
                <w:szCs w:val="24"/>
                <w:lang w:eastAsia="pl-PL"/>
              </w:rPr>
            </w:pPr>
            <w:r w:rsidRPr="00886721">
              <w:rPr>
                <w:rFonts w:ascii="Calibri Light" w:hAnsi="Calibri Light"/>
                <w:sz w:val="22"/>
                <w:szCs w:val="24"/>
                <w:lang w:eastAsia="pl-PL"/>
              </w:rPr>
              <w:t>83</w:t>
            </w:r>
          </w:p>
        </w:tc>
        <w:tc>
          <w:tcPr>
            <w:tcW w:w="1175" w:type="dxa"/>
            <w:tcBorders>
              <w:top w:val="nil"/>
              <w:left w:val="nil"/>
              <w:bottom w:val="single" w:sz="4" w:space="0" w:color="auto"/>
              <w:right w:val="single" w:sz="4" w:space="0" w:color="auto"/>
            </w:tcBorders>
            <w:shd w:val="clear" w:color="auto" w:fill="auto"/>
            <w:noWrap/>
            <w:vAlign w:val="center"/>
            <w:hideMark/>
          </w:tcPr>
          <w:p w14:paraId="41D9906F" w14:textId="4E76A3AD" w:rsidR="008F58C5" w:rsidRPr="00886721" w:rsidRDefault="008F58C5" w:rsidP="00100689">
            <w:pPr>
              <w:jc w:val="center"/>
              <w:rPr>
                <w:rFonts w:ascii="Calibri Light" w:hAnsi="Calibri Light"/>
                <w:sz w:val="22"/>
                <w:szCs w:val="24"/>
                <w:lang w:eastAsia="pl-PL"/>
              </w:rPr>
            </w:pPr>
            <w:r w:rsidRPr="00886721">
              <w:rPr>
                <w:rFonts w:ascii="Calibri Light" w:hAnsi="Calibri Light"/>
                <w:sz w:val="22"/>
                <w:szCs w:val="24"/>
                <w:lang w:eastAsia="pl-PL"/>
              </w:rPr>
              <w:t>78</w:t>
            </w:r>
          </w:p>
        </w:tc>
        <w:tc>
          <w:tcPr>
            <w:tcW w:w="1175" w:type="dxa"/>
            <w:tcBorders>
              <w:top w:val="nil"/>
              <w:left w:val="nil"/>
              <w:bottom w:val="single" w:sz="4" w:space="0" w:color="auto"/>
              <w:right w:val="single" w:sz="4" w:space="0" w:color="auto"/>
            </w:tcBorders>
            <w:shd w:val="clear" w:color="auto" w:fill="auto"/>
            <w:noWrap/>
            <w:vAlign w:val="center"/>
            <w:hideMark/>
          </w:tcPr>
          <w:p w14:paraId="6FF86E62" w14:textId="075203CC" w:rsidR="008F58C5" w:rsidRPr="00886721" w:rsidRDefault="008F58C5" w:rsidP="00100689">
            <w:pPr>
              <w:jc w:val="center"/>
              <w:rPr>
                <w:rFonts w:ascii="Calibri Light" w:hAnsi="Calibri Light"/>
                <w:sz w:val="22"/>
                <w:szCs w:val="24"/>
                <w:lang w:eastAsia="pl-PL"/>
              </w:rPr>
            </w:pPr>
            <w:r w:rsidRPr="00886721">
              <w:rPr>
                <w:rFonts w:ascii="Calibri Light" w:hAnsi="Calibri Light"/>
                <w:sz w:val="22"/>
                <w:szCs w:val="24"/>
                <w:lang w:eastAsia="pl-PL"/>
              </w:rPr>
              <w:t>82</w:t>
            </w:r>
          </w:p>
        </w:tc>
        <w:tc>
          <w:tcPr>
            <w:tcW w:w="1175" w:type="dxa"/>
            <w:tcBorders>
              <w:top w:val="nil"/>
              <w:left w:val="nil"/>
              <w:bottom w:val="single" w:sz="4" w:space="0" w:color="auto"/>
              <w:right w:val="single" w:sz="4" w:space="0" w:color="auto"/>
            </w:tcBorders>
            <w:shd w:val="clear" w:color="auto" w:fill="auto"/>
            <w:noWrap/>
            <w:vAlign w:val="center"/>
            <w:hideMark/>
          </w:tcPr>
          <w:p w14:paraId="16F4AB21" w14:textId="6C7E71A4" w:rsidR="008F58C5" w:rsidRPr="00886721" w:rsidRDefault="008F58C5" w:rsidP="00100689">
            <w:pPr>
              <w:jc w:val="center"/>
              <w:rPr>
                <w:rFonts w:ascii="Calibri Light" w:hAnsi="Calibri Light"/>
                <w:sz w:val="22"/>
                <w:szCs w:val="24"/>
                <w:lang w:eastAsia="pl-PL"/>
              </w:rPr>
            </w:pPr>
            <w:r w:rsidRPr="00886721">
              <w:rPr>
                <w:rFonts w:ascii="Calibri Light" w:hAnsi="Calibri Light"/>
                <w:sz w:val="22"/>
                <w:szCs w:val="24"/>
                <w:lang w:eastAsia="pl-PL"/>
              </w:rPr>
              <w:t>72</w:t>
            </w:r>
          </w:p>
        </w:tc>
        <w:tc>
          <w:tcPr>
            <w:tcW w:w="1176" w:type="dxa"/>
            <w:tcBorders>
              <w:top w:val="nil"/>
              <w:left w:val="nil"/>
              <w:bottom w:val="single" w:sz="4" w:space="0" w:color="auto"/>
              <w:right w:val="single" w:sz="4" w:space="0" w:color="auto"/>
            </w:tcBorders>
            <w:vAlign w:val="center"/>
          </w:tcPr>
          <w:p w14:paraId="0F13E108" w14:textId="66213C09" w:rsidR="008F58C5" w:rsidRPr="00886721" w:rsidRDefault="008F58C5" w:rsidP="00100689">
            <w:pPr>
              <w:jc w:val="center"/>
              <w:rPr>
                <w:rFonts w:ascii="Calibri Light" w:hAnsi="Calibri Light"/>
                <w:sz w:val="22"/>
                <w:szCs w:val="24"/>
                <w:lang w:eastAsia="pl-PL"/>
              </w:rPr>
            </w:pPr>
            <w:r w:rsidRPr="00886721">
              <w:rPr>
                <w:rFonts w:ascii="Calibri Light" w:hAnsi="Calibri Light"/>
                <w:sz w:val="22"/>
                <w:szCs w:val="24"/>
                <w:lang w:eastAsia="pl-PL"/>
              </w:rPr>
              <w:t>68</w:t>
            </w:r>
          </w:p>
        </w:tc>
      </w:tr>
    </w:tbl>
    <w:p w14:paraId="09C4B644" w14:textId="77777777" w:rsidR="00BC1DAE" w:rsidRPr="00886721" w:rsidRDefault="00675F8C" w:rsidP="00675F8C">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4A0E92D8" w14:textId="17072FE2" w:rsidR="00736B1D" w:rsidRPr="00886721" w:rsidRDefault="00675F8C" w:rsidP="002763F0">
      <w:pPr>
        <w:pStyle w:val="Legenda"/>
        <w:rPr>
          <w:bCs w:val="0"/>
          <w:sz w:val="24"/>
          <w:szCs w:val="24"/>
          <w:lang w:eastAsia="pl-PL"/>
        </w:rPr>
      </w:pPr>
      <w:bookmarkStart w:id="518" w:name="_Toc108781063"/>
      <w:r w:rsidRPr="00886721">
        <w:rPr>
          <w:sz w:val="24"/>
        </w:rPr>
        <w:lastRenderedPageBreak/>
        <w:t xml:space="preserve">Tabela </w:t>
      </w:r>
      <w:r w:rsidR="0037179A" w:rsidRPr="00886721">
        <w:rPr>
          <w:sz w:val="24"/>
        </w:rPr>
        <w:fldChar w:fldCharType="begin"/>
      </w:r>
      <w:r w:rsidR="0037179A" w:rsidRPr="00886721">
        <w:rPr>
          <w:sz w:val="24"/>
        </w:rPr>
        <w:instrText xml:space="preserve"> SEQ Tabela \* ARABIC </w:instrText>
      </w:r>
      <w:r w:rsidR="0037179A" w:rsidRPr="00886721">
        <w:rPr>
          <w:sz w:val="24"/>
        </w:rPr>
        <w:fldChar w:fldCharType="separate"/>
      </w:r>
      <w:r w:rsidR="00604057" w:rsidRPr="00886721">
        <w:rPr>
          <w:noProof/>
          <w:sz w:val="24"/>
        </w:rPr>
        <w:t>239</w:t>
      </w:r>
      <w:r w:rsidR="0037179A" w:rsidRPr="00886721">
        <w:rPr>
          <w:sz w:val="24"/>
        </w:rPr>
        <w:fldChar w:fldCharType="end"/>
      </w:r>
      <w:r w:rsidR="000C54A1" w:rsidRPr="00886721">
        <w:rPr>
          <w:sz w:val="24"/>
        </w:rPr>
        <w:t>.</w:t>
      </w:r>
      <w:r w:rsidRPr="00886721">
        <w:rPr>
          <w:sz w:val="24"/>
        </w:rPr>
        <w:t xml:space="preserve"> </w:t>
      </w:r>
      <w:r w:rsidR="00736B1D" w:rsidRPr="00886721">
        <w:rPr>
          <w:bCs w:val="0"/>
          <w:sz w:val="24"/>
          <w:szCs w:val="24"/>
          <w:lang w:eastAsia="pl-PL"/>
        </w:rPr>
        <w:t>Imprezy i wydarzenia sportowe o charakterze ogólnopolskim</w:t>
      </w:r>
      <w:r w:rsidR="000C54A1" w:rsidRPr="00886721">
        <w:rPr>
          <w:bCs w:val="0"/>
          <w:sz w:val="24"/>
          <w:szCs w:val="24"/>
          <w:lang w:eastAsia="pl-PL"/>
        </w:rPr>
        <w:br/>
      </w:r>
      <w:r w:rsidR="00736B1D" w:rsidRPr="00886721">
        <w:rPr>
          <w:bCs w:val="0"/>
          <w:sz w:val="24"/>
          <w:szCs w:val="24"/>
          <w:lang w:eastAsia="pl-PL"/>
        </w:rPr>
        <w:t>i międzynarodowym, kluczowe dla Miasta ze względów promocji i upowszechniania sportu</w:t>
      </w:r>
      <w:r w:rsidR="000C54A1" w:rsidRPr="00886721">
        <w:rPr>
          <w:bCs w:val="0"/>
          <w:sz w:val="24"/>
          <w:szCs w:val="24"/>
          <w:lang w:eastAsia="pl-PL"/>
        </w:rPr>
        <w:br/>
      </w:r>
      <w:r w:rsidR="00736B1D" w:rsidRPr="00886721">
        <w:rPr>
          <w:bCs w:val="0"/>
          <w:sz w:val="24"/>
          <w:szCs w:val="24"/>
          <w:lang w:eastAsia="pl-PL"/>
        </w:rPr>
        <w:t xml:space="preserve">w Białegostoku, organizowane </w:t>
      </w:r>
      <w:r w:rsidRPr="00886721">
        <w:rPr>
          <w:bCs w:val="0"/>
          <w:sz w:val="24"/>
          <w:szCs w:val="24"/>
          <w:lang w:eastAsia="pl-PL"/>
        </w:rPr>
        <w:t>w 20</w:t>
      </w:r>
      <w:r w:rsidR="00100689" w:rsidRPr="00886721">
        <w:rPr>
          <w:bCs w:val="0"/>
          <w:sz w:val="24"/>
          <w:szCs w:val="24"/>
          <w:lang w:eastAsia="pl-PL"/>
        </w:rPr>
        <w:t>2</w:t>
      </w:r>
      <w:r w:rsidR="008F58C5" w:rsidRPr="00886721">
        <w:rPr>
          <w:bCs w:val="0"/>
          <w:sz w:val="24"/>
          <w:szCs w:val="24"/>
          <w:lang w:eastAsia="pl-PL"/>
        </w:rPr>
        <w:t>1</w:t>
      </w:r>
      <w:r w:rsidRPr="00886721">
        <w:rPr>
          <w:bCs w:val="0"/>
          <w:sz w:val="24"/>
          <w:szCs w:val="24"/>
          <w:lang w:eastAsia="pl-PL"/>
        </w:rPr>
        <w:t xml:space="preserve"> roku</w:t>
      </w:r>
      <w:bookmarkEnd w:id="518"/>
    </w:p>
    <w:tbl>
      <w:tblPr>
        <w:tblW w:w="9285" w:type="dxa"/>
        <w:jc w:val="center"/>
        <w:tblLayout w:type="fixed"/>
        <w:tblCellMar>
          <w:left w:w="70" w:type="dxa"/>
          <w:right w:w="70" w:type="dxa"/>
        </w:tblCellMar>
        <w:tblLook w:val="04A0" w:firstRow="1" w:lastRow="0" w:firstColumn="1" w:lastColumn="0" w:noHBand="0" w:noVBand="1"/>
        <w:tblCaption w:val="Tabela 239. "/>
        <w:tblDescription w:val="Imprezy i wydarzenia sportowe o charakterze ogólnopolskim"/>
      </w:tblPr>
      <w:tblGrid>
        <w:gridCol w:w="2906"/>
        <w:gridCol w:w="2268"/>
        <w:gridCol w:w="1879"/>
        <w:gridCol w:w="2232"/>
      </w:tblGrid>
      <w:tr w:rsidR="001205AB" w:rsidRPr="00886721" w14:paraId="6C95BA80" w14:textId="77777777" w:rsidTr="009C08F0">
        <w:trPr>
          <w:trHeight w:val="20"/>
          <w:tblHeader/>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C6DAAB" w14:textId="77777777" w:rsidR="00B521AC" w:rsidRPr="00886721" w:rsidRDefault="00B521AC" w:rsidP="00EC1679">
            <w:pPr>
              <w:rPr>
                <w:b/>
                <w:bCs/>
                <w:sz w:val="22"/>
                <w:lang w:eastAsia="pl-PL"/>
              </w:rPr>
            </w:pPr>
            <w:r w:rsidRPr="00886721">
              <w:rPr>
                <w:b/>
                <w:bCs/>
                <w:sz w:val="22"/>
                <w:lang w:eastAsia="pl-PL"/>
              </w:rPr>
              <w:t>Nazwa imprezy</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289C8A7" w14:textId="77777777" w:rsidR="00B521AC" w:rsidRPr="00886721" w:rsidRDefault="00B521AC" w:rsidP="00773514">
            <w:pPr>
              <w:jc w:val="center"/>
              <w:rPr>
                <w:b/>
                <w:bCs/>
                <w:sz w:val="22"/>
                <w:lang w:eastAsia="pl-PL"/>
              </w:rPr>
            </w:pPr>
            <w:r w:rsidRPr="00886721">
              <w:rPr>
                <w:b/>
                <w:bCs/>
                <w:sz w:val="22"/>
                <w:lang w:eastAsia="pl-PL"/>
              </w:rPr>
              <w:t>Termin organizacji</w:t>
            </w:r>
          </w:p>
        </w:tc>
        <w:tc>
          <w:tcPr>
            <w:tcW w:w="187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C12C615" w14:textId="77777777" w:rsidR="00B521AC" w:rsidRPr="00886721" w:rsidRDefault="00B521AC" w:rsidP="00773514">
            <w:pPr>
              <w:jc w:val="center"/>
              <w:rPr>
                <w:b/>
                <w:bCs/>
                <w:sz w:val="22"/>
                <w:lang w:eastAsia="pl-PL"/>
              </w:rPr>
            </w:pPr>
            <w:r w:rsidRPr="00886721">
              <w:rPr>
                <w:b/>
                <w:bCs/>
                <w:sz w:val="22"/>
                <w:lang w:eastAsia="pl-PL"/>
              </w:rPr>
              <w:t>Szacunkowa liczba uczestników</w:t>
            </w:r>
          </w:p>
        </w:tc>
        <w:tc>
          <w:tcPr>
            <w:tcW w:w="223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D1761E4" w14:textId="0265BE65" w:rsidR="00B521AC" w:rsidRPr="00886721" w:rsidRDefault="00B521AC" w:rsidP="004A1A27">
            <w:pPr>
              <w:jc w:val="center"/>
              <w:rPr>
                <w:b/>
                <w:bCs/>
                <w:sz w:val="22"/>
                <w:lang w:eastAsia="pl-PL"/>
              </w:rPr>
            </w:pPr>
            <w:r w:rsidRPr="00886721">
              <w:rPr>
                <w:b/>
                <w:bCs/>
                <w:sz w:val="22"/>
                <w:lang w:eastAsia="pl-PL"/>
              </w:rPr>
              <w:t>Koszt współorganizacji</w:t>
            </w:r>
            <w:r w:rsidR="004A1A27" w:rsidRPr="00886721">
              <w:rPr>
                <w:b/>
                <w:bCs/>
                <w:sz w:val="22"/>
                <w:lang w:eastAsia="pl-PL"/>
              </w:rPr>
              <w:br/>
              <w:t>(w zł)</w:t>
            </w:r>
          </w:p>
        </w:tc>
      </w:tr>
      <w:tr w:rsidR="001205AB" w:rsidRPr="00886721" w14:paraId="19935D39"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D29640" w14:textId="214C5F1B" w:rsidR="008F58C5" w:rsidRPr="00886721" w:rsidRDefault="008F58C5" w:rsidP="00100689">
            <w:pPr>
              <w:rPr>
                <w:rFonts w:cstheme="majorHAnsi"/>
                <w:b/>
                <w:sz w:val="22"/>
                <w:lang w:eastAsia="pl-PL"/>
              </w:rPr>
            </w:pPr>
            <w:r w:rsidRPr="00886721">
              <w:rPr>
                <w:b/>
                <w:sz w:val="22"/>
              </w:rPr>
              <w:t>Mityng Gwiazd na Rynku Kościuszki*</w:t>
            </w:r>
          </w:p>
        </w:tc>
        <w:tc>
          <w:tcPr>
            <w:tcW w:w="2268" w:type="dxa"/>
            <w:tcBorders>
              <w:top w:val="nil"/>
              <w:left w:val="nil"/>
              <w:bottom w:val="single" w:sz="4" w:space="0" w:color="auto"/>
              <w:right w:val="single" w:sz="4" w:space="0" w:color="auto"/>
            </w:tcBorders>
            <w:shd w:val="clear" w:color="auto" w:fill="auto"/>
            <w:vAlign w:val="center"/>
          </w:tcPr>
          <w:p w14:paraId="6D49D264" w14:textId="172264B7" w:rsidR="008F58C5" w:rsidRPr="00886721" w:rsidRDefault="008F58C5" w:rsidP="008F58C5">
            <w:pPr>
              <w:jc w:val="center"/>
              <w:rPr>
                <w:rFonts w:cstheme="majorHAnsi"/>
                <w:sz w:val="22"/>
                <w:lang w:eastAsia="pl-PL"/>
              </w:rPr>
            </w:pPr>
            <w:r w:rsidRPr="00886721">
              <w:rPr>
                <w:sz w:val="22"/>
              </w:rPr>
              <w:t>20.08.2021</w:t>
            </w:r>
          </w:p>
        </w:tc>
        <w:tc>
          <w:tcPr>
            <w:tcW w:w="1879" w:type="dxa"/>
            <w:tcBorders>
              <w:top w:val="nil"/>
              <w:left w:val="nil"/>
              <w:bottom w:val="single" w:sz="4" w:space="0" w:color="auto"/>
              <w:right w:val="single" w:sz="4" w:space="0" w:color="auto"/>
            </w:tcBorders>
            <w:shd w:val="clear" w:color="auto" w:fill="auto"/>
            <w:vAlign w:val="center"/>
          </w:tcPr>
          <w:p w14:paraId="581A45E7" w14:textId="72925B70" w:rsidR="008F58C5" w:rsidRPr="00886721" w:rsidRDefault="008F58C5" w:rsidP="00100689">
            <w:pPr>
              <w:jc w:val="center"/>
              <w:rPr>
                <w:rFonts w:cstheme="majorHAnsi"/>
                <w:sz w:val="22"/>
                <w:lang w:eastAsia="pl-PL"/>
              </w:rPr>
            </w:pPr>
            <w:r w:rsidRPr="00886721">
              <w:rPr>
                <w:sz w:val="22"/>
              </w:rPr>
              <w:t>1 000</w:t>
            </w:r>
          </w:p>
        </w:tc>
        <w:tc>
          <w:tcPr>
            <w:tcW w:w="2232" w:type="dxa"/>
            <w:tcBorders>
              <w:top w:val="nil"/>
              <w:left w:val="nil"/>
              <w:bottom w:val="single" w:sz="4" w:space="0" w:color="auto"/>
              <w:right w:val="single" w:sz="4" w:space="0" w:color="auto"/>
            </w:tcBorders>
            <w:shd w:val="clear" w:color="auto" w:fill="auto"/>
            <w:vAlign w:val="center"/>
          </w:tcPr>
          <w:p w14:paraId="77D615EB" w14:textId="76977F6A" w:rsidR="008F58C5" w:rsidRPr="00886721" w:rsidRDefault="008F58C5" w:rsidP="008F58C5">
            <w:pPr>
              <w:jc w:val="right"/>
              <w:rPr>
                <w:rFonts w:cstheme="majorHAnsi"/>
                <w:sz w:val="22"/>
                <w:lang w:eastAsia="pl-PL"/>
              </w:rPr>
            </w:pPr>
            <w:r w:rsidRPr="00886721">
              <w:rPr>
                <w:b/>
                <w:sz w:val="22"/>
              </w:rPr>
              <w:t>480 930</w:t>
            </w:r>
          </w:p>
        </w:tc>
      </w:tr>
      <w:tr w:rsidR="001205AB" w:rsidRPr="00886721" w14:paraId="3A9957DC"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159A2E" w14:textId="1BAC65AF" w:rsidR="008F58C5" w:rsidRPr="00886721" w:rsidRDefault="008F58C5" w:rsidP="00100689">
            <w:pPr>
              <w:rPr>
                <w:rFonts w:cstheme="majorHAnsi"/>
                <w:b/>
                <w:sz w:val="22"/>
                <w:lang w:eastAsia="pl-PL"/>
              </w:rPr>
            </w:pPr>
            <w:r w:rsidRPr="00886721">
              <w:rPr>
                <w:b/>
                <w:sz w:val="22"/>
              </w:rPr>
              <w:t>Orlen Wyścig Narodów*</w:t>
            </w:r>
          </w:p>
        </w:tc>
        <w:tc>
          <w:tcPr>
            <w:tcW w:w="2268" w:type="dxa"/>
            <w:tcBorders>
              <w:top w:val="nil"/>
              <w:left w:val="nil"/>
              <w:bottom w:val="single" w:sz="4" w:space="0" w:color="auto"/>
              <w:right w:val="single" w:sz="4" w:space="0" w:color="auto"/>
            </w:tcBorders>
            <w:shd w:val="clear" w:color="auto" w:fill="auto"/>
            <w:vAlign w:val="center"/>
          </w:tcPr>
          <w:p w14:paraId="77E01AB7" w14:textId="6480E962" w:rsidR="008F58C5" w:rsidRPr="00886721" w:rsidRDefault="008F58C5" w:rsidP="008F58C5">
            <w:pPr>
              <w:jc w:val="center"/>
              <w:rPr>
                <w:rFonts w:cstheme="majorHAnsi"/>
                <w:sz w:val="22"/>
                <w:lang w:eastAsia="pl-PL"/>
              </w:rPr>
            </w:pPr>
            <w:r w:rsidRPr="00886721">
              <w:rPr>
                <w:sz w:val="22"/>
              </w:rPr>
              <w:t>29-30.05.2021</w:t>
            </w:r>
          </w:p>
        </w:tc>
        <w:tc>
          <w:tcPr>
            <w:tcW w:w="1879" w:type="dxa"/>
            <w:tcBorders>
              <w:top w:val="nil"/>
              <w:left w:val="nil"/>
              <w:bottom w:val="single" w:sz="4" w:space="0" w:color="auto"/>
              <w:right w:val="single" w:sz="4" w:space="0" w:color="auto"/>
            </w:tcBorders>
            <w:shd w:val="clear" w:color="auto" w:fill="auto"/>
            <w:vAlign w:val="center"/>
          </w:tcPr>
          <w:p w14:paraId="655382A0" w14:textId="3246EF54" w:rsidR="008F58C5" w:rsidRPr="00886721" w:rsidRDefault="008F58C5" w:rsidP="00100689">
            <w:pPr>
              <w:jc w:val="center"/>
              <w:rPr>
                <w:rFonts w:cstheme="majorHAnsi"/>
                <w:sz w:val="22"/>
                <w:lang w:eastAsia="pl-PL"/>
              </w:rPr>
            </w:pPr>
            <w:r w:rsidRPr="00886721">
              <w:rPr>
                <w:sz w:val="22"/>
              </w:rPr>
              <w:t>423</w:t>
            </w:r>
          </w:p>
        </w:tc>
        <w:tc>
          <w:tcPr>
            <w:tcW w:w="2232" w:type="dxa"/>
            <w:tcBorders>
              <w:top w:val="nil"/>
              <w:left w:val="nil"/>
              <w:bottom w:val="single" w:sz="4" w:space="0" w:color="auto"/>
              <w:right w:val="single" w:sz="4" w:space="0" w:color="auto"/>
            </w:tcBorders>
            <w:shd w:val="clear" w:color="auto" w:fill="auto"/>
            <w:vAlign w:val="center"/>
          </w:tcPr>
          <w:p w14:paraId="4E3F8A61" w14:textId="14031DBC" w:rsidR="008F58C5" w:rsidRPr="00886721" w:rsidRDefault="008F58C5" w:rsidP="008F58C5">
            <w:pPr>
              <w:jc w:val="right"/>
              <w:rPr>
                <w:rFonts w:cstheme="majorHAnsi"/>
                <w:sz w:val="22"/>
                <w:lang w:eastAsia="pl-PL"/>
              </w:rPr>
            </w:pPr>
            <w:r w:rsidRPr="00886721">
              <w:rPr>
                <w:b/>
                <w:sz w:val="22"/>
              </w:rPr>
              <w:t>439 360</w:t>
            </w:r>
          </w:p>
        </w:tc>
      </w:tr>
      <w:tr w:rsidR="001205AB" w:rsidRPr="00886721" w14:paraId="277B0CB3"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F15C280" w14:textId="17136466" w:rsidR="008F58C5" w:rsidRPr="00886721" w:rsidRDefault="008F58C5" w:rsidP="00100689">
            <w:pPr>
              <w:rPr>
                <w:rFonts w:cstheme="majorHAnsi"/>
                <w:b/>
                <w:sz w:val="22"/>
                <w:lang w:eastAsia="pl-PL"/>
              </w:rPr>
            </w:pPr>
            <w:r w:rsidRPr="00886721">
              <w:rPr>
                <w:b/>
                <w:sz w:val="22"/>
              </w:rPr>
              <w:t>8. PKO Białystok Półmaraton oraz Biegnę dla Niepodległej</w:t>
            </w:r>
          </w:p>
        </w:tc>
        <w:tc>
          <w:tcPr>
            <w:tcW w:w="2268" w:type="dxa"/>
            <w:tcBorders>
              <w:top w:val="nil"/>
              <w:left w:val="nil"/>
              <w:bottom w:val="single" w:sz="4" w:space="0" w:color="auto"/>
              <w:right w:val="single" w:sz="4" w:space="0" w:color="auto"/>
            </w:tcBorders>
            <w:shd w:val="clear" w:color="auto" w:fill="auto"/>
            <w:vAlign w:val="center"/>
          </w:tcPr>
          <w:p w14:paraId="28F1C9DC" w14:textId="39635297" w:rsidR="008F58C5" w:rsidRPr="00886721" w:rsidRDefault="008F58C5" w:rsidP="00A777A2">
            <w:pPr>
              <w:jc w:val="center"/>
              <w:rPr>
                <w:sz w:val="22"/>
              </w:rPr>
            </w:pPr>
            <w:r w:rsidRPr="00886721">
              <w:rPr>
                <w:sz w:val="22"/>
              </w:rPr>
              <w:t>19-20.06.2021,</w:t>
            </w:r>
          </w:p>
          <w:p w14:paraId="5DCC4BBB" w14:textId="5ED9D855" w:rsidR="008F58C5" w:rsidRPr="00886721" w:rsidRDefault="008F58C5" w:rsidP="00100689">
            <w:pPr>
              <w:jc w:val="center"/>
              <w:rPr>
                <w:rFonts w:cstheme="majorHAnsi"/>
                <w:sz w:val="22"/>
                <w:lang w:eastAsia="pl-PL"/>
              </w:rPr>
            </w:pPr>
            <w:r w:rsidRPr="00886721">
              <w:rPr>
                <w:sz w:val="22"/>
              </w:rPr>
              <w:t>11.11.2021</w:t>
            </w:r>
          </w:p>
        </w:tc>
        <w:tc>
          <w:tcPr>
            <w:tcW w:w="1879" w:type="dxa"/>
            <w:tcBorders>
              <w:top w:val="nil"/>
              <w:left w:val="nil"/>
              <w:bottom w:val="single" w:sz="4" w:space="0" w:color="auto"/>
              <w:right w:val="single" w:sz="4" w:space="0" w:color="auto"/>
            </w:tcBorders>
            <w:shd w:val="clear" w:color="auto" w:fill="auto"/>
            <w:vAlign w:val="center"/>
          </w:tcPr>
          <w:p w14:paraId="1503E9B1" w14:textId="73CABA97" w:rsidR="008F58C5" w:rsidRPr="00886721" w:rsidRDefault="008F58C5" w:rsidP="00100689">
            <w:pPr>
              <w:jc w:val="center"/>
              <w:rPr>
                <w:rFonts w:cstheme="majorHAnsi"/>
                <w:sz w:val="22"/>
                <w:lang w:eastAsia="pl-PL"/>
              </w:rPr>
            </w:pPr>
            <w:r w:rsidRPr="00886721">
              <w:rPr>
                <w:sz w:val="22"/>
              </w:rPr>
              <w:t>3 891</w:t>
            </w:r>
          </w:p>
        </w:tc>
        <w:tc>
          <w:tcPr>
            <w:tcW w:w="2232" w:type="dxa"/>
            <w:tcBorders>
              <w:top w:val="nil"/>
              <w:left w:val="nil"/>
              <w:bottom w:val="single" w:sz="4" w:space="0" w:color="auto"/>
              <w:right w:val="single" w:sz="4" w:space="0" w:color="auto"/>
            </w:tcBorders>
            <w:shd w:val="clear" w:color="auto" w:fill="auto"/>
            <w:vAlign w:val="center"/>
          </w:tcPr>
          <w:p w14:paraId="56030EA0" w14:textId="52821213" w:rsidR="008F58C5" w:rsidRPr="00886721" w:rsidRDefault="008F58C5" w:rsidP="008F58C5">
            <w:pPr>
              <w:jc w:val="right"/>
              <w:rPr>
                <w:rFonts w:cstheme="majorHAnsi"/>
                <w:sz w:val="22"/>
                <w:lang w:eastAsia="pl-PL"/>
              </w:rPr>
            </w:pPr>
            <w:r w:rsidRPr="00886721">
              <w:rPr>
                <w:b/>
                <w:sz w:val="22"/>
              </w:rPr>
              <w:t>250 000</w:t>
            </w:r>
          </w:p>
        </w:tc>
      </w:tr>
      <w:tr w:rsidR="001205AB" w:rsidRPr="00886721" w14:paraId="3C9FE803"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9ACDC6F" w14:textId="7D9A3487" w:rsidR="008F58C5" w:rsidRPr="00886721" w:rsidRDefault="008F58C5" w:rsidP="00100689">
            <w:pPr>
              <w:rPr>
                <w:rFonts w:cstheme="majorHAnsi"/>
                <w:b/>
                <w:sz w:val="22"/>
                <w:lang w:eastAsia="pl-PL"/>
              </w:rPr>
            </w:pPr>
            <w:r w:rsidRPr="00886721">
              <w:rPr>
                <w:b/>
                <w:sz w:val="22"/>
              </w:rPr>
              <w:t>Białostocka Liga Sportu*</w:t>
            </w:r>
          </w:p>
        </w:tc>
        <w:tc>
          <w:tcPr>
            <w:tcW w:w="2268" w:type="dxa"/>
            <w:tcBorders>
              <w:top w:val="nil"/>
              <w:left w:val="nil"/>
              <w:bottom w:val="single" w:sz="4" w:space="0" w:color="auto"/>
              <w:right w:val="single" w:sz="4" w:space="0" w:color="auto"/>
            </w:tcBorders>
            <w:shd w:val="clear" w:color="auto" w:fill="auto"/>
            <w:vAlign w:val="center"/>
          </w:tcPr>
          <w:p w14:paraId="15D2612C" w14:textId="28A936E4" w:rsidR="008F58C5" w:rsidRPr="00886721" w:rsidRDefault="008F58C5" w:rsidP="00100689">
            <w:pPr>
              <w:jc w:val="center"/>
              <w:rPr>
                <w:rFonts w:cstheme="majorHAnsi"/>
                <w:sz w:val="22"/>
                <w:lang w:eastAsia="pl-PL"/>
              </w:rPr>
            </w:pPr>
            <w:r w:rsidRPr="00886721">
              <w:rPr>
                <w:sz w:val="22"/>
              </w:rPr>
              <w:t>styczeń– czerwiec, wrzesień - grudzień</w:t>
            </w:r>
          </w:p>
        </w:tc>
        <w:tc>
          <w:tcPr>
            <w:tcW w:w="1879" w:type="dxa"/>
            <w:tcBorders>
              <w:top w:val="nil"/>
              <w:left w:val="nil"/>
              <w:bottom w:val="single" w:sz="4" w:space="0" w:color="auto"/>
              <w:right w:val="single" w:sz="4" w:space="0" w:color="auto"/>
            </w:tcBorders>
            <w:shd w:val="clear" w:color="auto" w:fill="auto"/>
            <w:vAlign w:val="center"/>
          </w:tcPr>
          <w:p w14:paraId="03C6190C" w14:textId="43652A11" w:rsidR="008F58C5" w:rsidRPr="00886721" w:rsidRDefault="008F58C5" w:rsidP="00100689">
            <w:pPr>
              <w:jc w:val="center"/>
              <w:rPr>
                <w:rFonts w:cstheme="majorHAnsi"/>
                <w:sz w:val="22"/>
                <w:lang w:val="en-US" w:eastAsia="pl-PL"/>
              </w:rPr>
            </w:pPr>
            <w:r w:rsidRPr="00886721">
              <w:rPr>
                <w:sz w:val="22"/>
              </w:rPr>
              <w:t>1 186</w:t>
            </w:r>
          </w:p>
        </w:tc>
        <w:tc>
          <w:tcPr>
            <w:tcW w:w="2232" w:type="dxa"/>
            <w:tcBorders>
              <w:top w:val="nil"/>
              <w:left w:val="nil"/>
              <w:bottom w:val="single" w:sz="4" w:space="0" w:color="auto"/>
              <w:right w:val="single" w:sz="4" w:space="0" w:color="auto"/>
            </w:tcBorders>
            <w:shd w:val="clear" w:color="auto" w:fill="auto"/>
            <w:vAlign w:val="center"/>
          </w:tcPr>
          <w:p w14:paraId="2249E619" w14:textId="2CB001B0" w:rsidR="008F58C5" w:rsidRPr="00886721" w:rsidRDefault="008F58C5" w:rsidP="008F58C5">
            <w:pPr>
              <w:jc w:val="right"/>
              <w:rPr>
                <w:rFonts w:cstheme="majorHAnsi"/>
                <w:sz w:val="22"/>
                <w:lang w:eastAsia="pl-PL"/>
              </w:rPr>
            </w:pPr>
            <w:r w:rsidRPr="00886721">
              <w:rPr>
                <w:b/>
                <w:bCs/>
                <w:sz w:val="22"/>
              </w:rPr>
              <w:t>143 026</w:t>
            </w:r>
          </w:p>
        </w:tc>
      </w:tr>
      <w:tr w:rsidR="001205AB" w:rsidRPr="00886721" w14:paraId="05DE19F8"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1595CB" w14:textId="24A9403E" w:rsidR="008F58C5" w:rsidRPr="00886721" w:rsidRDefault="008F58C5" w:rsidP="00100689">
            <w:pPr>
              <w:rPr>
                <w:rFonts w:cstheme="majorHAnsi"/>
                <w:b/>
                <w:sz w:val="22"/>
                <w:lang w:eastAsia="pl-PL"/>
              </w:rPr>
            </w:pPr>
            <w:r w:rsidRPr="00886721">
              <w:rPr>
                <w:b/>
                <w:sz w:val="22"/>
              </w:rPr>
              <w:t>Puchar Polski w Siatkówce Plażowej Plaża Open*</w:t>
            </w:r>
          </w:p>
        </w:tc>
        <w:tc>
          <w:tcPr>
            <w:tcW w:w="2268" w:type="dxa"/>
            <w:tcBorders>
              <w:top w:val="nil"/>
              <w:left w:val="nil"/>
              <w:bottom w:val="single" w:sz="4" w:space="0" w:color="auto"/>
              <w:right w:val="single" w:sz="4" w:space="0" w:color="auto"/>
            </w:tcBorders>
            <w:shd w:val="clear" w:color="auto" w:fill="auto"/>
            <w:vAlign w:val="center"/>
          </w:tcPr>
          <w:p w14:paraId="4AFF55C0" w14:textId="02E8D5EB" w:rsidR="008F58C5" w:rsidRPr="00886721" w:rsidRDefault="008F58C5" w:rsidP="008F58C5">
            <w:pPr>
              <w:jc w:val="center"/>
              <w:rPr>
                <w:rFonts w:cstheme="majorHAnsi"/>
                <w:sz w:val="22"/>
                <w:lang w:eastAsia="pl-PL"/>
              </w:rPr>
            </w:pPr>
            <w:r w:rsidRPr="00886721">
              <w:rPr>
                <w:sz w:val="22"/>
              </w:rPr>
              <w:t>20 – 22.08.2021</w:t>
            </w:r>
          </w:p>
        </w:tc>
        <w:tc>
          <w:tcPr>
            <w:tcW w:w="1879" w:type="dxa"/>
            <w:tcBorders>
              <w:top w:val="nil"/>
              <w:left w:val="nil"/>
              <w:bottom w:val="single" w:sz="4" w:space="0" w:color="auto"/>
              <w:right w:val="single" w:sz="4" w:space="0" w:color="auto"/>
            </w:tcBorders>
            <w:shd w:val="clear" w:color="auto" w:fill="auto"/>
            <w:vAlign w:val="center"/>
          </w:tcPr>
          <w:p w14:paraId="3756E14A" w14:textId="5C4FA7EC" w:rsidR="008F58C5" w:rsidRPr="00886721" w:rsidRDefault="008F58C5" w:rsidP="00100689">
            <w:pPr>
              <w:jc w:val="center"/>
              <w:rPr>
                <w:rFonts w:cstheme="majorHAnsi"/>
                <w:sz w:val="22"/>
                <w:lang w:eastAsia="pl-PL"/>
              </w:rPr>
            </w:pPr>
            <w:r w:rsidRPr="00886721">
              <w:rPr>
                <w:sz w:val="22"/>
              </w:rPr>
              <w:t>136</w:t>
            </w:r>
          </w:p>
        </w:tc>
        <w:tc>
          <w:tcPr>
            <w:tcW w:w="2232" w:type="dxa"/>
            <w:tcBorders>
              <w:top w:val="nil"/>
              <w:left w:val="nil"/>
              <w:bottom w:val="single" w:sz="4" w:space="0" w:color="auto"/>
              <w:right w:val="single" w:sz="4" w:space="0" w:color="auto"/>
            </w:tcBorders>
            <w:shd w:val="clear" w:color="auto" w:fill="auto"/>
            <w:vAlign w:val="center"/>
          </w:tcPr>
          <w:p w14:paraId="1F442B56" w14:textId="47BBA143" w:rsidR="008F58C5" w:rsidRPr="00886721" w:rsidRDefault="008F58C5" w:rsidP="008F58C5">
            <w:pPr>
              <w:jc w:val="right"/>
              <w:rPr>
                <w:rFonts w:cstheme="majorHAnsi"/>
                <w:sz w:val="22"/>
                <w:lang w:eastAsia="pl-PL"/>
              </w:rPr>
            </w:pPr>
            <w:r w:rsidRPr="00886721">
              <w:rPr>
                <w:b/>
                <w:sz w:val="22"/>
              </w:rPr>
              <w:t>122 642</w:t>
            </w:r>
          </w:p>
        </w:tc>
      </w:tr>
      <w:tr w:rsidR="001205AB" w:rsidRPr="00886721" w14:paraId="297C5E71"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7AF3CF" w14:textId="66703E13" w:rsidR="008F58C5" w:rsidRPr="00886721" w:rsidRDefault="008F58C5" w:rsidP="00100689">
            <w:pPr>
              <w:rPr>
                <w:rFonts w:cstheme="majorHAnsi"/>
                <w:b/>
                <w:sz w:val="22"/>
                <w:lang w:eastAsia="pl-PL"/>
              </w:rPr>
            </w:pPr>
            <w:proofErr w:type="spellStart"/>
            <w:r w:rsidRPr="00886721">
              <w:rPr>
                <w:b/>
                <w:sz w:val="22"/>
              </w:rPr>
              <w:t>Elemental</w:t>
            </w:r>
            <w:proofErr w:type="spellEnd"/>
            <w:r w:rsidRPr="00886721">
              <w:rPr>
                <w:b/>
                <w:sz w:val="22"/>
              </w:rPr>
              <w:t xml:space="preserve"> Triathlon Series*</w:t>
            </w:r>
          </w:p>
        </w:tc>
        <w:tc>
          <w:tcPr>
            <w:tcW w:w="2268" w:type="dxa"/>
            <w:tcBorders>
              <w:top w:val="nil"/>
              <w:left w:val="nil"/>
              <w:bottom w:val="single" w:sz="4" w:space="0" w:color="auto"/>
              <w:right w:val="single" w:sz="4" w:space="0" w:color="auto"/>
            </w:tcBorders>
            <w:shd w:val="clear" w:color="auto" w:fill="auto"/>
            <w:vAlign w:val="center"/>
          </w:tcPr>
          <w:p w14:paraId="5A80BC88" w14:textId="5A1F04FF" w:rsidR="008F58C5" w:rsidRPr="00886721" w:rsidRDefault="008F58C5" w:rsidP="008F58C5">
            <w:pPr>
              <w:jc w:val="center"/>
              <w:rPr>
                <w:rFonts w:cstheme="majorHAnsi"/>
                <w:sz w:val="22"/>
                <w:lang w:eastAsia="pl-PL"/>
              </w:rPr>
            </w:pPr>
            <w:r w:rsidRPr="00886721">
              <w:rPr>
                <w:sz w:val="22"/>
              </w:rPr>
              <w:t>29.08.2021</w:t>
            </w:r>
          </w:p>
        </w:tc>
        <w:tc>
          <w:tcPr>
            <w:tcW w:w="1879" w:type="dxa"/>
            <w:tcBorders>
              <w:top w:val="nil"/>
              <w:left w:val="nil"/>
              <w:bottom w:val="single" w:sz="4" w:space="0" w:color="auto"/>
              <w:right w:val="single" w:sz="4" w:space="0" w:color="auto"/>
            </w:tcBorders>
            <w:shd w:val="clear" w:color="auto" w:fill="auto"/>
            <w:vAlign w:val="center"/>
          </w:tcPr>
          <w:p w14:paraId="4176E693" w14:textId="6B7BBF3C" w:rsidR="008F58C5" w:rsidRPr="00886721" w:rsidRDefault="008F58C5" w:rsidP="00100689">
            <w:pPr>
              <w:jc w:val="center"/>
              <w:rPr>
                <w:rFonts w:cstheme="majorHAnsi"/>
                <w:sz w:val="22"/>
                <w:lang w:eastAsia="pl-PL"/>
              </w:rPr>
            </w:pPr>
            <w:r w:rsidRPr="00886721">
              <w:rPr>
                <w:sz w:val="22"/>
              </w:rPr>
              <w:t>350</w:t>
            </w:r>
          </w:p>
        </w:tc>
        <w:tc>
          <w:tcPr>
            <w:tcW w:w="2232" w:type="dxa"/>
            <w:tcBorders>
              <w:top w:val="nil"/>
              <w:left w:val="nil"/>
              <w:bottom w:val="single" w:sz="4" w:space="0" w:color="auto"/>
              <w:right w:val="single" w:sz="4" w:space="0" w:color="auto"/>
            </w:tcBorders>
            <w:shd w:val="clear" w:color="auto" w:fill="auto"/>
            <w:vAlign w:val="center"/>
          </w:tcPr>
          <w:p w14:paraId="23AB0700" w14:textId="223E6628" w:rsidR="008F58C5" w:rsidRPr="00886721" w:rsidRDefault="008F58C5" w:rsidP="008F58C5">
            <w:pPr>
              <w:jc w:val="right"/>
              <w:rPr>
                <w:rFonts w:cstheme="majorHAnsi"/>
                <w:sz w:val="22"/>
                <w:lang w:eastAsia="pl-PL"/>
              </w:rPr>
            </w:pPr>
            <w:r w:rsidRPr="00886721">
              <w:rPr>
                <w:b/>
                <w:sz w:val="22"/>
              </w:rPr>
              <w:t>94 973</w:t>
            </w:r>
          </w:p>
        </w:tc>
      </w:tr>
      <w:tr w:rsidR="001205AB" w:rsidRPr="00886721" w14:paraId="5CF8259B"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71EAD3" w14:textId="6DC995CE" w:rsidR="008F58C5" w:rsidRPr="00886721" w:rsidRDefault="008F58C5" w:rsidP="00100689">
            <w:pPr>
              <w:rPr>
                <w:rFonts w:cstheme="majorHAnsi"/>
                <w:b/>
                <w:sz w:val="22"/>
                <w:lang w:eastAsia="pl-PL"/>
              </w:rPr>
            </w:pPr>
            <w:proofErr w:type="spellStart"/>
            <w:r w:rsidRPr="00886721">
              <w:rPr>
                <w:b/>
                <w:sz w:val="22"/>
              </w:rPr>
              <w:t>Polish</w:t>
            </w:r>
            <w:proofErr w:type="spellEnd"/>
            <w:r w:rsidRPr="00886721">
              <w:rPr>
                <w:b/>
                <w:sz w:val="22"/>
              </w:rPr>
              <w:t xml:space="preserve"> Open Kaliber 2021</w:t>
            </w:r>
          </w:p>
        </w:tc>
        <w:tc>
          <w:tcPr>
            <w:tcW w:w="2268" w:type="dxa"/>
            <w:tcBorders>
              <w:top w:val="nil"/>
              <w:left w:val="nil"/>
              <w:bottom w:val="single" w:sz="4" w:space="0" w:color="auto"/>
              <w:right w:val="single" w:sz="4" w:space="0" w:color="auto"/>
            </w:tcBorders>
            <w:shd w:val="clear" w:color="auto" w:fill="auto"/>
            <w:vAlign w:val="center"/>
          </w:tcPr>
          <w:p w14:paraId="403C4885" w14:textId="2E67F111" w:rsidR="008F58C5" w:rsidRPr="00886721" w:rsidRDefault="008F58C5" w:rsidP="00100689">
            <w:pPr>
              <w:jc w:val="center"/>
              <w:rPr>
                <w:rFonts w:cstheme="majorHAnsi"/>
                <w:sz w:val="22"/>
                <w:lang w:eastAsia="pl-PL"/>
              </w:rPr>
            </w:pPr>
            <w:r w:rsidRPr="00886721">
              <w:rPr>
                <w:sz w:val="22"/>
              </w:rPr>
              <w:t>25-28.11.2021</w:t>
            </w:r>
          </w:p>
        </w:tc>
        <w:tc>
          <w:tcPr>
            <w:tcW w:w="1879" w:type="dxa"/>
            <w:tcBorders>
              <w:top w:val="nil"/>
              <w:left w:val="nil"/>
              <w:bottom w:val="single" w:sz="4" w:space="0" w:color="auto"/>
              <w:right w:val="single" w:sz="4" w:space="0" w:color="auto"/>
            </w:tcBorders>
            <w:shd w:val="clear" w:color="auto" w:fill="auto"/>
            <w:vAlign w:val="center"/>
          </w:tcPr>
          <w:p w14:paraId="7997BD56" w14:textId="347DD030" w:rsidR="008F58C5" w:rsidRPr="00886721" w:rsidRDefault="008F58C5" w:rsidP="00100689">
            <w:pPr>
              <w:jc w:val="center"/>
              <w:rPr>
                <w:rFonts w:cstheme="majorHAnsi"/>
                <w:sz w:val="22"/>
                <w:lang w:eastAsia="pl-PL"/>
              </w:rPr>
            </w:pPr>
            <w:r w:rsidRPr="00886721">
              <w:rPr>
                <w:sz w:val="22"/>
              </w:rPr>
              <w:t>420</w:t>
            </w:r>
          </w:p>
        </w:tc>
        <w:tc>
          <w:tcPr>
            <w:tcW w:w="2232" w:type="dxa"/>
            <w:tcBorders>
              <w:top w:val="nil"/>
              <w:left w:val="nil"/>
              <w:bottom w:val="single" w:sz="4" w:space="0" w:color="auto"/>
              <w:right w:val="single" w:sz="4" w:space="0" w:color="auto"/>
            </w:tcBorders>
            <w:shd w:val="clear" w:color="auto" w:fill="auto"/>
            <w:vAlign w:val="center"/>
          </w:tcPr>
          <w:p w14:paraId="413216BD" w14:textId="1F3DF245" w:rsidR="008F58C5" w:rsidRPr="00886721" w:rsidRDefault="008F58C5" w:rsidP="008F58C5">
            <w:pPr>
              <w:jc w:val="right"/>
              <w:rPr>
                <w:rFonts w:cstheme="majorHAnsi"/>
                <w:sz w:val="22"/>
                <w:lang w:eastAsia="pl-PL"/>
              </w:rPr>
            </w:pPr>
            <w:r w:rsidRPr="00886721">
              <w:rPr>
                <w:b/>
                <w:sz w:val="22"/>
              </w:rPr>
              <w:t>85 000</w:t>
            </w:r>
          </w:p>
        </w:tc>
      </w:tr>
      <w:tr w:rsidR="001205AB" w:rsidRPr="00886721" w14:paraId="01623743"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AB099D" w14:textId="0334CB4F" w:rsidR="008F58C5" w:rsidRPr="00886721" w:rsidRDefault="008F58C5" w:rsidP="00100689">
            <w:pPr>
              <w:rPr>
                <w:rFonts w:cstheme="majorHAnsi"/>
                <w:b/>
                <w:sz w:val="22"/>
                <w:lang w:eastAsia="pl-PL"/>
              </w:rPr>
            </w:pPr>
            <w:r w:rsidRPr="00886721">
              <w:rPr>
                <w:b/>
                <w:sz w:val="22"/>
              </w:rPr>
              <w:t xml:space="preserve">Indywidualne Mistrzostwa Polski Elity w Badmintonie </w:t>
            </w:r>
          </w:p>
        </w:tc>
        <w:tc>
          <w:tcPr>
            <w:tcW w:w="2268" w:type="dxa"/>
            <w:tcBorders>
              <w:top w:val="nil"/>
              <w:left w:val="nil"/>
              <w:bottom w:val="single" w:sz="4" w:space="0" w:color="auto"/>
              <w:right w:val="single" w:sz="4" w:space="0" w:color="auto"/>
            </w:tcBorders>
            <w:shd w:val="clear" w:color="auto" w:fill="auto"/>
            <w:vAlign w:val="center"/>
          </w:tcPr>
          <w:p w14:paraId="17759CC4" w14:textId="0A507A96" w:rsidR="008F58C5" w:rsidRPr="00886721" w:rsidRDefault="008F58C5" w:rsidP="00100689">
            <w:pPr>
              <w:jc w:val="center"/>
              <w:rPr>
                <w:rFonts w:cstheme="majorHAnsi"/>
                <w:sz w:val="22"/>
                <w:lang w:eastAsia="pl-PL"/>
              </w:rPr>
            </w:pPr>
            <w:r w:rsidRPr="00886721">
              <w:rPr>
                <w:sz w:val="22"/>
              </w:rPr>
              <w:t>16-19.06.2021</w:t>
            </w:r>
          </w:p>
        </w:tc>
        <w:tc>
          <w:tcPr>
            <w:tcW w:w="1879" w:type="dxa"/>
            <w:tcBorders>
              <w:top w:val="nil"/>
              <w:left w:val="nil"/>
              <w:bottom w:val="single" w:sz="4" w:space="0" w:color="auto"/>
              <w:right w:val="single" w:sz="4" w:space="0" w:color="auto"/>
            </w:tcBorders>
            <w:shd w:val="clear" w:color="auto" w:fill="auto"/>
            <w:vAlign w:val="center"/>
          </w:tcPr>
          <w:p w14:paraId="0249F684" w14:textId="3A19D10F" w:rsidR="008F58C5" w:rsidRPr="00886721" w:rsidRDefault="008F58C5" w:rsidP="00100689">
            <w:pPr>
              <w:jc w:val="center"/>
              <w:rPr>
                <w:rFonts w:cstheme="majorHAnsi"/>
                <w:sz w:val="22"/>
                <w:lang w:eastAsia="pl-PL"/>
              </w:rPr>
            </w:pPr>
            <w:r w:rsidRPr="00886721">
              <w:rPr>
                <w:sz w:val="22"/>
              </w:rPr>
              <w:t>147</w:t>
            </w:r>
          </w:p>
        </w:tc>
        <w:tc>
          <w:tcPr>
            <w:tcW w:w="2232" w:type="dxa"/>
            <w:tcBorders>
              <w:top w:val="nil"/>
              <w:left w:val="nil"/>
              <w:bottom w:val="single" w:sz="4" w:space="0" w:color="auto"/>
              <w:right w:val="single" w:sz="4" w:space="0" w:color="auto"/>
            </w:tcBorders>
            <w:shd w:val="clear" w:color="auto" w:fill="auto"/>
            <w:vAlign w:val="center"/>
          </w:tcPr>
          <w:p w14:paraId="49AE85CA" w14:textId="3EF85109" w:rsidR="008F58C5" w:rsidRPr="00886721" w:rsidRDefault="008F58C5" w:rsidP="008F58C5">
            <w:pPr>
              <w:jc w:val="right"/>
              <w:rPr>
                <w:rFonts w:cstheme="majorHAnsi"/>
                <w:sz w:val="22"/>
                <w:lang w:eastAsia="pl-PL"/>
              </w:rPr>
            </w:pPr>
            <w:r w:rsidRPr="00886721">
              <w:rPr>
                <w:b/>
                <w:sz w:val="22"/>
              </w:rPr>
              <w:t>50 000</w:t>
            </w:r>
          </w:p>
        </w:tc>
      </w:tr>
      <w:tr w:rsidR="001205AB" w:rsidRPr="00886721" w14:paraId="7D093015"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5EA5F6" w14:textId="63E7F15E" w:rsidR="008F58C5" w:rsidRPr="00886721" w:rsidRDefault="008F58C5" w:rsidP="006D1E19">
            <w:pPr>
              <w:rPr>
                <w:b/>
                <w:sz w:val="22"/>
              </w:rPr>
            </w:pPr>
            <w:r w:rsidRPr="00886721">
              <w:rPr>
                <w:b/>
                <w:sz w:val="22"/>
              </w:rPr>
              <w:t xml:space="preserve">Międzynarodowy Turniej „Podlasie </w:t>
            </w:r>
            <w:proofErr w:type="spellStart"/>
            <w:r w:rsidRPr="00886721">
              <w:rPr>
                <w:b/>
                <w:sz w:val="22"/>
              </w:rPr>
              <w:t>Wrestling</w:t>
            </w:r>
            <w:proofErr w:type="spellEnd"/>
            <w:r w:rsidRPr="00886721">
              <w:rPr>
                <w:b/>
                <w:sz w:val="22"/>
              </w:rPr>
              <w:t xml:space="preserve"> </w:t>
            </w:r>
            <w:proofErr w:type="spellStart"/>
            <w:r w:rsidRPr="00886721">
              <w:rPr>
                <w:b/>
                <w:sz w:val="22"/>
              </w:rPr>
              <w:t>Cup</w:t>
            </w:r>
            <w:proofErr w:type="spellEnd"/>
            <w:r w:rsidRPr="00886721">
              <w:rPr>
                <w:b/>
                <w:sz w:val="22"/>
              </w:rPr>
              <w:t>”</w:t>
            </w:r>
            <w:r w:rsidR="006D1E19" w:rsidRPr="00886721">
              <w:rPr>
                <w:b/>
                <w:sz w:val="22"/>
              </w:rPr>
              <w:br/>
            </w:r>
            <w:r w:rsidRPr="00886721">
              <w:rPr>
                <w:b/>
                <w:sz w:val="22"/>
              </w:rPr>
              <w:t>w zapasach</w:t>
            </w:r>
          </w:p>
        </w:tc>
        <w:tc>
          <w:tcPr>
            <w:tcW w:w="2268" w:type="dxa"/>
            <w:tcBorders>
              <w:top w:val="nil"/>
              <w:left w:val="nil"/>
              <w:bottom w:val="single" w:sz="4" w:space="0" w:color="auto"/>
              <w:right w:val="single" w:sz="4" w:space="0" w:color="auto"/>
            </w:tcBorders>
            <w:shd w:val="clear" w:color="auto" w:fill="auto"/>
            <w:vAlign w:val="center"/>
          </w:tcPr>
          <w:p w14:paraId="6511BB29" w14:textId="18DE8D56" w:rsidR="008F58C5" w:rsidRPr="00886721" w:rsidRDefault="008F58C5" w:rsidP="00100689">
            <w:pPr>
              <w:jc w:val="center"/>
              <w:rPr>
                <w:sz w:val="22"/>
              </w:rPr>
            </w:pPr>
            <w:r w:rsidRPr="00886721">
              <w:rPr>
                <w:sz w:val="22"/>
              </w:rPr>
              <w:t>06.11.2021</w:t>
            </w:r>
          </w:p>
        </w:tc>
        <w:tc>
          <w:tcPr>
            <w:tcW w:w="1879" w:type="dxa"/>
            <w:tcBorders>
              <w:top w:val="nil"/>
              <w:left w:val="nil"/>
              <w:bottom w:val="single" w:sz="4" w:space="0" w:color="auto"/>
              <w:right w:val="single" w:sz="4" w:space="0" w:color="auto"/>
            </w:tcBorders>
            <w:shd w:val="clear" w:color="auto" w:fill="auto"/>
            <w:vAlign w:val="center"/>
          </w:tcPr>
          <w:p w14:paraId="74460A34" w14:textId="2CE0CCA6" w:rsidR="008F58C5" w:rsidRPr="00886721" w:rsidRDefault="008F58C5" w:rsidP="00100689">
            <w:pPr>
              <w:jc w:val="center"/>
              <w:rPr>
                <w:sz w:val="22"/>
              </w:rPr>
            </w:pPr>
            <w:r w:rsidRPr="00886721">
              <w:rPr>
                <w:sz w:val="22"/>
              </w:rPr>
              <w:t>200</w:t>
            </w:r>
          </w:p>
        </w:tc>
        <w:tc>
          <w:tcPr>
            <w:tcW w:w="2232" w:type="dxa"/>
            <w:tcBorders>
              <w:top w:val="nil"/>
              <w:left w:val="nil"/>
              <w:bottom w:val="single" w:sz="4" w:space="0" w:color="auto"/>
              <w:right w:val="single" w:sz="4" w:space="0" w:color="auto"/>
            </w:tcBorders>
            <w:shd w:val="clear" w:color="auto" w:fill="auto"/>
            <w:vAlign w:val="center"/>
          </w:tcPr>
          <w:p w14:paraId="3E0265D3" w14:textId="18E8B8DE" w:rsidR="008F58C5" w:rsidRPr="00886721" w:rsidRDefault="008F58C5" w:rsidP="008F58C5">
            <w:pPr>
              <w:jc w:val="right"/>
              <w:rPr>
                <w:b/>
                <w:sz w:val="22"/>
              </w:rPr>
            </w:pPr>
            <w:r w:rsidRPr="00886721">
              <w:rPr>
                <w:b/>
                <w:sz w:val="22"/>
              </w:rPr>
              <w:t>30 000</w:t>
            </w:r>
          </w:p>
        </w:tc>
      </w:tr>
      <w:tr w:rsidR="001205AB" w:rsidRPr="00886721" w14:paraId="3B1FA45C"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1874C5" w14:textId="47F1279A" w:rsidR="008F58C5" w:rsidRPr="00886721" w:rsidRDefault="008F58C5" w:rsidP="00100689">
            <w:pPr>
              <w:rPr>
                <w:b/>
                <w:sz w:val="22"/>
              </w:rPr>
            </w:pPr>
            <w:r w:rsidRPr="00886721">
              <w:rPr>
                <w:b/>
                <w:sz w:val="22"/>
              </w:rPr>
              <w:t>Międzynarodowy Wyścig Kolarski UCI C2 – Puchar Polski MTB XCO „Rusza Peleton”</w:t>
            </w:r>
          </w:p>
        </w:tc>
        <w:tc>
          <w:tcPr>
            <w:tcW w:w="2268" w:type="dxa"/>
            <w:tcBorders>
              <w:top w:val="nil"/>
              <w:left w:val="nil"/>
              <w:bottom w:val="single" w:sz="4" w:space="0" w:color="auto"/>
              <w:right w:val="single" w:sz="4" w:space="0" w:color="auto"/>
            </w:tcBorders>
            <w:shd w:val="clear" w:color="auto" w:fill="auto"/>
            <w:vAlign w:val="center"/>
          </w:tcPr>
          <w:p w14:paraId="3A449DDB" w14:textId="01CCF718" w:rsidR="008F58C5" w:rsidRPr="00886721" w:rsidRDefault="008F58C5" w:rsidP="008F58C5">
            <w:pPr>
              <w:jc w:val="center"/>
              <w:rPr>
                <w:sz w:val="22"/>
              </w:rPr>
            </w:pPr>
            <w:r w:rsidRPr="00886721">
              <w:rPr>
                <w:sz w:val="22"/>
              </w:rPr>
              <w:t>23.05.2021</w:t>
            </w:r>
          </w:p>
        </w:tc>
        <w:tc>
          <w:tcPr>
            <w:tcW w:w="1879" w:type="dxa"/>
            <w:tcBorders>
              <w:top w:val="nil"/>
              <w:left w:val="nil"/>
              <w:bottom w:val="single" w:sz="4" w:space="0" w:color="auto"/>
              <w:right w:val="single" w:sz="4" w:space="0" w:color="auto"/>
            </w:tcBorders>
            <w:shd w:val="clear" w:color="auto" w:fill="auto"/>
            <w:vAlign w:val="center"/>
          </w:tcPr>
          <w:p w14:paraId="7568B0CC" w14:textId="6A85F454" w:rsidR="008F58C5" w:rsidRPr="00886721" w:rsidRDefault="008F58C5" w:rsidP="00100689">
            <w:pPr>
              <w:jc w:val="center"/>
              <w:rPr>
                <w:sz w:val="22"/>
              </w:rPr>
            </w:pPr>
            <w:r w:rsidRPr="00886721">
              <w:rPr>
                <w:sz w:val="22"/>
              </w:rPr>
              <w:t>405</w:t>
            </w:r>
          </w:p>
        </w:tc>
        <w:tc>
          <w:tcPr>
            <w:tcW w:w="2232" w:type="dxa"/>
            <w:tcBorders>
              <w:top w:val="nil"/>
              <w:left w:val="nil"/>
              <w:bottom w:val="single" w:sz="4" w:space="0" w:color="auto"/>
              <w:right w:val="single" w:sz="4" w:space="0" w:color="auto"/>
            </w:tcBorders>
            <w:shd w:val="clear" w:color="auto" w:fill="auto"/>
            <w:vAlign w:val="center"/>
          </w:tcPr>
          <w:p w14:paraId="4C5384EF" w14:textId="73AA7C86" w:rsidR="008F58C5" w:rsidRPr="00886721" w:rsidRDefault="008F58C5" w:rsidP="00814F0B">
            <w:pPr>
              <w:jc w:val="right"/>
              <w:rPr>
                <w:b/>
                <w:sz w:val="22"/>
              </w:rPr>
            </w:pPr>
            <w:r w:rsidRPr="00886721">
              <w:rPr>
                <w:b/>
                <w:sz w:val="22"/>
              </w:rPr>
              <w:t>28 000</w:t>
            </w:r>
          </w:p>
        </w:tc>
      </w:tr>
      <w:tr w:rsidR="001205AB" w:rsidRPr="00886721" w14:paraId="2772ACD9"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D271D1" w14:textId="755DD739" w:rsidR="008F58C5" w:rsidRPr="00886721" w:rsidRDefault="008F58C5" w:rsidP="00100689">
            <w:pPr>
              <w:rPr>
                <w:b/>
                <w:sz w:val="22"/>
              </w:rPr>
            </w:pPr>
            <w:r w:rsidRPr="00886721">
              <w:rPr>
                <w:b/>
                <w:sz w:val="22"/>
              </w:rPr>
              <w:t xml:space="preserve">Klubowe Mistrzostwa Polski Młodzieżowców, Juniorów, Juniorów Młodszych, Młodzików, Młodzików Młodszych w Badmintonie </w:t>
            </w:r>
          </w:p>
        </w:tc>
        <w:tc>
          <w:tcPr>
            <w:tcW w:w="2268" w:type="dxa"/>
            <w:tcBorders>
              <w:top w:val="nil"/>
              <w:left w:val="nil"/>
              <w:bottom w:val="single" w:sz="4" w:space="0" w:color="auto"/>
              <w:right w:val="single" w:sz="4" w:space="0" w:color="auto"/>
            </w:tcBorders>
            <w:shd w:val="clear" w:color="auto" w:fill="auto"/>
            <w:vAlign w:val="center"/>
          </w:tcPr>
          <w:p w14:paraId="7E652907" w14:textId="1CAEE73E" w:rsidR="008F58C5" w:rsidRPr="00886721" w:rsidRDefault="008F58C5" w:rsidP="008F58C5">
            <w:pPr>
              <w:jc w:val="center"/>
              <w:rPr>
                <w:sz w:val="22"/>
              </w:rPr>
            </w:pPr>
            <w:r w:rsidRPr="00886721">
              <w:rPr>
                <w:sz w:val="22"/>
              </w:rPr>
              <w:t>17-19.12.2021</w:t>
            </w:r>
          </w:p>
        </w:tc>
        <w:tc>
          <w:tcPr>
            <w:tcW w:w="1879" w:type="dxa"/>
            <w:tcBorders>
              <w:top w:val="nil"/>
              <w:left w:val="nil"/>
              <w:bottom w:val="single" w:sz="4" w:space="0" w:color="auto"/>
              <w:right w:val="single" w:sz="4" w:space="0" w:color="auto"/>
            </w:tcBorders>
            <w:shd w:val="clear" w:color="auto" w:fill="auto"/>
            <w:vAlign w:val="center"/>
          </w:tcPr>
          <w:p w14:paraId="09E3E409" w14:textId="78A332F2" w:rsidR="008F58C5" w:rsidRPr="00886721" w:rsidRDefault="008F58C5" w:rsidP="00100689">
            <w:pPr>
              <w:jc w:val="center"/>
              <w:rPr>
                <w:sz w:val="22"/>
              </w:rPr>
            </w:pPr>
            <w:r w:rsidRPr="00886721">
              <w:rPr>
                <w:sz w:val="22"/>
              </w:rPr>
              <w:t>200</w:t>
            </w:r>
          </w:p>
        </w:tc>
        <w:tc>
          <w:tcPr>
            <w:tcW w:w="2232" w:type="dxa"/>
            <w:tcBorders>
              <w:top w:val="nil"/>
              <w:left w:val="nil"/>
              <w:bottom w:val="single" w:sz="4" w:space="0" w:color="auto"/>
              <w:right w:val="single" w:sz="4" w:space="0" w:color="auto"/>
            </w:tcBorders>
            <w:shd w:val="clear" w:color="auto" w:fill="auto"/>
            <w:vAlign w:val="center"/>
          </w:tcPr>
          <w:p w14:paraId="06AFF5BB" w14:textId="710AC514" w:rsidR="008F58C5" w:rsidRPr="00886721" w:rsidRDefault="008F58C5" w:rsidP="008F58C5">
            <w:pPr>
              <w:jc w:val="right"/>
              <w:rPr>
                <w:b/>
                <w:sz w:val="22"/>
              </w:rPr>
            </w:pPr>
            <w:r w:rsidRPr="00886721">
              <w:rPr>
                <w:b/>
                <w:sz w:val="22"/>
              </w:rPr>
              <w:t>20 000</w:t>
            </w:r>
          </w:p>
        </w:tc>
      </w:tr>
      <w:tr w:rsidR="001205AB" w:rsidRPr="00886721" w14:paraId="521EF914"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EECEA2" w14:textId="33E309B2" w:rsidR="008F58C5" w:rsidRPr="00886721" w:rsidRDefault="008F58C5" w:rsidP="008F58C5">
            <w:pPr>
              <w:rPr>
                <w:b/>
                <w:sz w:val="22"/>
              </w:rPr>
            </w:pPr>
            <w:r w:rsidRPr="00886721">
              <w:rPr>
                <w:b/>
                <w:sz w:val="22"/>
              </w:rPr>
              <w:t>Ogólnopolskie</w:t>
            </w:r>
            <w:r w:rsidRPr="00886721">
              <w:rPr>
                <w:b/>
                <w:sz w:val="22"/>
              </w:rPr>
              <w:br/>
              <w:t>i międzynarodowe zawody szachowe</w:t>
            </w:r>
          </w:p>
        </w:tc>
        <w:tc>
          <w:tcPr>
            <w:tcW w:w="2268" w:type="dxa"/>
            <w:tcBorders>
              <w:top w:val="nil"/>
              <w:left w:val="nil"/>
              <w:bottom w:val="single" w:sz="4" w:space="0" w:color="auto"/>
              <w:right w:val="single" w:sz="4" w:space="0" w:color="auto"/>
            </w:tcBorders>
            <w:shd w:val="clear" w:color="auto" w:fill="auto"/>
            <w:vAlign w:val="center"/>
          </w:tcPr>
          <w:p w14:paraId="69828FBA" w14:textId="77777777" w:rsidR="008F58C5" w:rsidRPr="00886721" w:rsidRDefault="008F58C5" w:rsidP="00A777A2">
            <w:pPr>
              <w:jc w:val="center"/>
              <w:rPr>
                <w:sz w:val="22"/>
              </w:rPr>
            </w:pPr>
            <w:r w:rsidRPr="00886721">
              <w:rPr>
                <w:sz w:val="22"/>
              </w:rPr>
              <w:t>01-09.05.2021</w:t>
            </w:r>
          </w:p>
          <w:p w14:paraId="50D0CDE7" w14:textId="77777777" w:rsidR="008F58C5" w:rsidRPr="00886721" w:rsidRDefault="008F58C5" w:rsidP="00A777A2">
            <w:pPr>
              <w:jc w:val="center"/>
              <w:rPr>
                <w:sz w:val="22"/>
              </w:rPr>
            </w:pPr>
            <w:r w:rsidRPr="00886721">
              <w:rPr>
                <w:sz w:val="22"/>
              </w:rPr>
              <w:t>26.06-02.07.2021</w:t>
            </w:r>
          </w:p>
          <w:p w14:paraId="7577F001" w14:textId="77777777" w:rsidR="008F58C5" w:rsidRPr="00886721" w:rsidRDefault="008F58C5" w:rsidP="00A777A2">
            <w:pPr>
              <w:jc w:val="center"/>
              <w:rPr>
                <w:sz w:val="22"/>
              </w:rPr>
            </w:pPr>
            <w:r w:rsidRPr="00886721">
              <w:rPr>
                <w:sz w:val="22"/>
              </w:rPr>
              <w:t>20-22.08.2021</w:t>
            </w:r>
          </w:p>
          <w:p w14:paraId="153F5572" w14:textId="77777777" w:rsidR="008F58C5" w:rsidRPr="00886721" w:rsidRDefault="008F58C5" w:rsidP="00A777A2">
            <w:pPr>
              <w:jc w:val="center"/>
              <w:rPr>
                <w:sz w:val="22"/>
              </w:rPr>
            </w:pPr>
            <w:r w:rsidRPr="00886721">
              <w:rPr>
                <w:sz w:val="22"/>
              </w:rPr>
              <w:t>11-14.11.2021</w:t>
            </w:r>
          </w:p>
          <w:p w14:paraId="087A029C" w14:textId="39BDAC4A" w:rsidR="008F58C5" w:rsidRPr="00886721" w:rsidRDefault="008F58C5" w:rsidP="00100689">
            <w:pPr>
              <w:jc w:val="center"/>
              <w:rPr>
                <w:sz w:val="22"/>
              </w:rPr>
            </w:pPr>
            <w:r w:rsidRPr="00886721">
              <w:rPr>
                <w:sz w:val="22"/>
              </w:rPr>
              <w:t>27-31.12.2021</w:t>
            </w:r>
          </w:p>
        </w:tc>
        <w:tc>
          <w:tcPr>
            <w:tcW w:w="1879" w:type="dxa"/>
            <w:tcBorders>
              <w:top w:val="nil"/>
              <w:left w:val="nil"/>
              <w:bottom w:val="single" w:sz="4" w:space="0" w:color="auto"/>
              <w:right w:val="single" w:sz="4" w:space="0" w:color="auto"/>
            </w:tcBorders>
            <w:shd w:val="clear" w:color="auto" w:fill="auto"/>
            <w:vAlign w:val="center"/>
          </w:tcPr>
          <w:p w14:paraId="4BC2C18F" w14:textId="3C875D5D" w:rsidR="008F58C5" w:rsidRPr="00886721" w:rsidRDefault="008F58C5" w:rsidP="00100689">
            <w:pPr>
              <w:jc w:val="center"/>
              <w:rPr>
                <w:sz w:val="22"/>
              </w:rPr>
            </w:pPr>
            <w:r w:rsidRPr="00886721">
              <w:rPr>
                <w:sz w:val="22"/>
              </w:rPr>
              <w:t>360</w:t>
            </w:r>
          </w:p>
        </w:tc>
        <w:tc>
          <w:tcPr>
            <w:tcW w:w="2232" w:type="dxa"/>
            <w:tcBorders>
              <w:top w:val="nil"/>
              <w:left w:val="nil"/>
              <w:bottom w:val="single" w:sz="4" w:space="0" w:color="auto"/>
              <w:right w:val="single" w:sz="4" w:space="0" w:color="auto"/>
            </w:tcBorders>
            <w:shd w:val="clear" w:color="auto" w:fill="auto"/>
            <w:vAlign w:val="center"/>
          </w:tcPr>
          <w:p w14:paraId="09886F35" w14:textId="5D823D6E" w:rsidR="008F58C5" w:rsidRPr="00886721" w:rsidRDefault="008F58C5" w:rsidP="008F58C5">
            <w:pPr>
              <w:jc w:val="right"/>
              <w:rPr>
                <w:b/>
                <w:sz w:val="22"/>
              </w:rPr>
            </w:pPr>
            <w:r w:rsidRPr="00886721">
              <w:rPr>
                <w:b/>
                <w:sz w:val="22"/>
              </w:rPr>
              <w:t>20 000</w:t>
            </w:r>
          </w:p>
        </w:tc>
      </w:tr>
      <w:tr w:rsidR="001205AB" w:rsidRPr="00886721" w14:paraId="242F2729"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E7D663" w14:textId="3FFE2790" w:rsidR="008F58C5" w:rsidRPr="00886721" w:rsidRDefault="008F58C5" w:rsidP="00100689">
            <w:pPr>
              <w:rPr>
                <w:b/>
                <w:sz w:val="22"/>
              </w:rPr>
            </w:pPr>
            <w:r w:rsidRPr="00886721">
              <w:rPr>
                <w:b/>
                <w:sz w:val="22"/>
              </w:rPr>
              <w:t>8 Memoriał Ireneusza Skowrońskiego, 8 Piknik Kajakowy</w:t>
            </w:r>
          </w:p>
        </w:tc>
        <w:tc>
          <w:tcPr>
            <w:tcW w:w="2268" w:type="dxa"/>
            <w:tcBorders>
              <w:top w:val="nil"/>
              <w:left w:val="nil"/>
              <w:bottom w:val="single" w:sz="4" w:space="0" w:color="auto"/>
              <w:right w:val="single" w:sz="4" w:space="0" w:color="auto"/>
            </w:tcBorders>
            <w:shd w:val="clear" w:color="auto" w:fill="auto"/>
            <w:vAlign w:val="center"/>
          </w:tcPr>
          <w:p w14:paraId="5A188A20" w14:textId="144086B9" w:rsidR="008F58C5" w:rsidRPr="00886721" w:rsidRDefault="008F58C5" w:rsidP="00A777A2">
            <w:pPr>
              <w:jc w:val="center"/>
              <w:rPr>
                <w:sz w:val="22"/>
              </w:rPr>
            </w:pPr>
            <w:r w:rsidRPr="00886721">
              <w:rPr>
                <w:sz w:val="22"/>
              </w:rPr>
              <w:t>01.05.2021</w:t>
            </w:r>
          </w:p>
        </w:tc>
        <w:tc>
          <w:tcPr>
            <w:tcW w:w="1879" w:type="dxa"/>
            <w:tcBorders>
              <w:top w:val="nil"/>
              <w:left w:val="nil"/>
              <w:bottom w:val="single" w:sz="4" w:space="0" w:color="auto"/>
              <w:right w:val="single" w:sz="4" w:space="0" w:color="auto"/>
            </w:tcBorders>
            <w:shd w:val="clear" w:color="auto" w:fill="auto"/>
            <w:vAlign w:val="center"/>
          </w:tcPr>
          <w:p w14:paraId="7A77D8B2" w14:textId="0A7D1EA8" w:rsidR="008F58C5" w:rsidRPr="00886721" w:rsidRDefault="008F58C5" w:rsidP="00100689">
            <w:pPr>
              <w:jc w:val="center"/>
              <w:rPr>
                <w:sz w:val="22"/>
              </w:rPr>
            </w:pPr>
            <w:r w:rsidRPr="00886721">
              <w:rPr>
                <w:sz w:val="22"/>
              </w:rPr>
              <w:t>600</w:t>
            </w:r>
          </w:p>
        </w:tc>
        <w:tc>
          <w:tcPr>
            <w:tcW w:w="2232" w:type="dxa"/>
            <w:tcBorders>
              <w:top w:val="nil"/>
              <w:left w:val="nil"/>
              <w:bottom w:val="single" w:sz="4" w:space="0" w:color="auto"/>
              <w:right w:val="single" w:sz="4" w:space="0" w:color="auto"/>
            </w:tcBorders>
            <w:shd w:val="clear" w:color="auto" w:fill="auto"/>
            <w:vAlign w:val="center"/>
          </w:tcPr>
          <w:p w14:paraId="62C11428" w14:textId="65AD5428" w:rsidR="008F58C5" w:rsidRPr="00886721" w:rsidRDefault="008F58C5" w:rsidP="008F58C5">
            <w:pPr>
              <w:jc w:val="right"/>
              <w:rPr>
                <w:b/>
                <w:sz w:val="22"/>
              </w:rPr>
            </w:pPr>
            <w:r w:rsidRPr="00886721">
              <w:rPr>
                <w:b/>
                <w:sz w:val="22"/>
              </w:rPr>
              <w:t>15 000</w:t>
            </w:r>
          </w:p>
        </w:tc>
      </w:tr>
      <w:tr w:rsidR="001205AB" w:rsidRPr="00886721" w14:paraId="1590F828"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883C01" w14:textId="758CDFF5" w:rsidR="008F58C5" w:rsidRPr="00886721" w:rsidRDefault="008F58C5" w:rsidP="00100689">
            <w:pPr>
              <w:rPr>
                <w:b/>
                <w:sz w:val="22"/>
              </w:rPr>
            </w:pPr>
            <w:r w:rsidRPr="00886721">
              <w:rPr>
                <w:b/>
                <w:sz w:val="22"/>
              </w:rPr>
              <w:t xml:space="preserve">VI Międzynarodowy Nocny Turniej Siatkówki Plażowej </w:t>
            </w:r>
          </w:p>
        </w:tc>
        <w:tc>
          <w:tcPr>
            <w:tcW w:w="2268" w:type="dxa"/>
            <w:tcBorders>
              <w:top w:val="nil"/>
              <w:left w:val="nil"/>
              <w:bottom w:val="single" w:sz="4" w:space="0" w:color="auto"/>
              <w:right w:val="single" w:sz="4" w:space="0" w:color="auto"/>
            </w:tcBorders>
            <w:shd w:val="clear" w:color="auto" w:fill="auto"/>
            <w:vAlign w:val="center"/>
          </w:tcPr>
          <w:p w14:paraId="4772BA4B" w14:textId="3C3E3774" w:rsidR="008F58C5" w:rsidRPr="00886721" w:rsidRDefault="008F58C5" w:rsidP="008F58C5">
            <w:pPr>
              <w:jc w:val="center"/>
              <w:rPr>
                <w:sz w:val="22"/>
              </w:rPr>
            </w:pPr>
            <w:r w:rsidRPr="00886721">
              <w:rPr>
                <w:sz w:val="22"/>
              </w:rPr>
              <w:t>25-26.06.2021</w:t>
            </w:r>
          </w:p>
        </w:tc>
        <w:tc>
          <w:tcPr>
            <w:tcW w:w="1879" w:type="dxa"/>
            <w:tcBorders>
              <w:top w:val="nil"/>
              <w:left w:val="nil"/>
              <w:bottom w:val="single" w:sz="4" w:space="0" w:color="auto"/>
              <w:right w:val="single" w:sz="4" w:space="0" w:color="auto"/>
            </w:tcBorders>
            <w:shd w:val="clear" w:color="auto" w:fill="auto"/>
            <w:vAlign w:val="center"/>
          </w:tcPr>
          <w:p w14:paraId="1761B779" w14:textId="0A97D47D" w:rsidR="008F58C5" w:rsidRPr="00886721" w:rsidRDefault="008F58C5" w:rsidP="00100689">
            <w:pPr>
              <w:jc w:val="center"/>
              <w:rPr>
                <w:sz w:val="22"/>
              </w:rPr>
            </w:pPr>
            <w:r w:rsidRPr="00886721">
              <w:rPr>
                <w:sz w:val="22"/>
              </w:rPr>
              <w:t xml:space="preserve">64 </w:t>
            </w:r>
          </w:p>
        </w:tc>
        <w:tc>
          <w:tcPr>
            <w:tcW w:w="2232" w:type="dxa"/>
            <w:tcBorders>
              <w:top w:val="nil"/>
              <w:left w:val="nil"/>
              <w:bottom w:val="single" w:sz="4" w:space="0" w:color="auto"/>
              <w:right w:val="single" w:sz="4" w:space="0" w:color="auto"/>
            </w:tcBorders>
            <w:shd w:val="clear" w:color="auto" w:fill="auto"/>
            <w:vAlign w:val="center"/>
          </w:tcPr>
          <w:p w14:paraId="1AC869D6" w14:textId="6E780F6C" w:rsidR="008F58C5" w:rsidRPr="00886721" w:rsidRDefault="008F58C5" w:rsidP="0037268B">
            <w:pPr>
              <w:jc w:val="right"/>
              <w:rPr>
                <w:b/>
                <w:sz w:val="22"/>
              </w:rPr>
            </w:pPr>
            <w:r w:rsidRPr="00886721">
              <w:rPr>
                <w:b/>
                <w:sz w:val="22"/>
              </w:rPr>
              <w:t>12</w:t>
            </w:r>
            <w:r w:rsidR="0037268B" w:rsidRPr="00886721">
              <w:rPr>
                <w:b/>
                <w:sz w:val="22"/>
              </w:rPr>
              <w:t xml:space="preserve"> </w:t>
            </w:r>
            <w:r w:rsidRPr="00886721">
              <w:rPr>
                <w:b/>
                <w:sz w:val="22"/>
              </w:rPr>
              <w:t>000</w:t>
            </w:r>
          </w:p>
        </w:tc>
      </w:tr>
      <w:tr w:rsidR="001205AB" w:rsidRPr="00886721" w14:paraId="72DD525B"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6D92E0" w14:textId="2FAD6E3C" w:rsidR="008F58C5" w:rsidRPr="00886721" w:rsidRDefault="008F58C5" w:rsidP="00100689">
            <w:pPr>
              <w:rPr>
                <w:b/>
                <w:sz w:val="22"/>
              </w:rPr>
            </w:pPr>
            <w:r w:rsidRPr="00886721">
              <w:rPr>
                <w:b/>
                <w:sz w:val="22"/>
              </w:rPr>
              <w:t>Ogólnopolski Turniej Koszykówki „</w:t>
            </w:r>
            <w:proofErr w:type="spellStart"/>
            <w:r w:rsidRPr="00886721">
              <w:rPr>
                <w:b/>
                <w:sz w:val="22"/>
              </w:rPr>
              <w:t>Rosti</w:t>
            </w:r>
            <w:proofErr w:type="spellEnd"/>
            <w:r w:rsidRPr="00886721">
              <w:rPr>
                <w:b/>
                <w:sz w:val="22"/>
              </w:rPr>
              <w:t xml:space="preserve"> </w:t>
            </w:r>
            <w:proofErr w:type="spellStart"/>
            <w:r w:rsidRPr="00886721">
              <w:rPr>
                <w:b/>
                <w:sz w:val="22"/>
              </w:rPr>
              <w:t>Cup</w:t>
            </w:r>
            <w:proofErr w:type="spellEnd"/>
            <w:r w:rsidRPr="00886721">
              <w:rPr>
                <w:b/>
                <w:sz w:val="22"/>
              </w:rPr>
              <w:t xml:space="preserve"> 2021”</w:t>
            </w:r>
          </w:p>
        </w:tc>
        <w:tc>
          <w:tcPr>
            <w:tcW w:w="2268" w:type="dxa"/>
            <w:tcBorders>
              <w:top w:val="nil"/>
              <w:left w:val="nil"/>
              <w:bottom w:val="single" w:sz="4" w:space="0" w:color="auto"/>
              <w:right w:val="single" w:sz="4" w:space="0" w:color="auto"/>
            </w:tcBorders>
            <w:shd w:val="clear" w:color="auto" w:fill="auto"/>
            <w:vAlign w:val="center"/>
          </w:tcPr>
          <w:p w14:paraId="29A8931D" w14:textId="74467D0B" w:rsidR="008F58C5" w:rsidRPr="00886721" w:rsidRDefault="008F58C5" w:rsidP="008F58C5">
            <w:pPr>
              <w:jc w:val="center"/>
              <w:rPr>
                <w:sz w:val="22"/>
              </w:rPr>
            </w:pPr>
            <w:r w:rsidRPr="00886721">
              <w:rPr>
                <w:sz w:val="22"/>
              </w:rPr>
              <w:t>11-12.09.2021</w:t>
            </w:r>
          </w:p>
        </w:tc>
        <w:tc>
          <w:tcPr>
            <w:tcW w:w="1879" w:type="dxa"/>
            <w:tcBorders>
              <w:top w:val="nil"/>
              <w:left w:val="nil"/>
              <w:bottom w:val="single" w:sz="4" w:space="0" w:color="auto"/>
              <w:right w:val="single" w:sz="4" w:space="0" w:color="auto"/>
            </w:tcBorders>
            <w:shd w:val="clear" w:color="auto" w:fill="auto"/>
            <w:vAlign w:val="center"/>
          </w:tcPr>
          <w:p w14:paraId="43207D34" w14:textId="3C3A2E0F" w:rsidR="008F58C5" w:rsidRPr="00886721" w:rsidRDefault="008F58C5" w:rsidP="00100689">
            <w:pPr>
              <w:jc w:val="center"/>
              <w:rPr>
                <w:sz w:val="22"/>
              </w:rPr>
            </w:pPr>
            <w:r w:rsidRPr="00886721">
              <w:rPr>
                <w:sz w:val="22"/>
              </w:rPr>
              <w:t>360</w:t>
            </w:r>
          </w:p>
        </w:tc>
        <w:tc>
          <w:tcPr>
            <w:tcW w:w="2232" w:type="dxa"/>
            <w:tcBorders>
              <w:top w:val="nil"/>
              <w:left w:val="nil"/>
              <w:bottom w:val="single" w:sz="4" w:space="0" w:color="auto"/>
              <w:right w:val="single" w:sz="4" w:space="0" w:color="auto"/>
            </w:tcBorders>
            <w:shd w:val="clear" w:color="auto" w:fill="auto"/>
            <w:vAlign w:val="center"/>
          </w:tcPr>
          <w:p w14:paraId="506FFA2C" w14:textId="3BFC3A34" w:rsidR="008F58C5" w:rsidRPr="00886721" w:rsidRDefault="008F58C5" w:rsidP="008F58C5">
            <w:pPr>
              <w:jc w:val="right"/>
              <w:rPr>
                <w:b/>
                <w:sz w:val="22"/>
              </w:rPr>
            </w:pPr>
            <w:r w:rsidRPr="00886721">
              <w:rPr>
                <w:b/>
                <w:sz w:val="22"/>
              </w:rPr>
              <w:t>12 000</w:t>
            </w:r>
          </w:p>
        </w:tc>
      </w:tr>
      <w:tr w:rsidR="001205AB" w:rsidRPr="00886721" w14:paraId="05709907"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44FAEF0" w14:textId="4BAB43A3" w:rsidR="008F58C5" w:rsidRPr="00886721" w:rsidRDefault="008F58C5" w:rsidP="00100689">
            <w:pPr>
              <w:rPr>
                <w:b/>
                <w:sz w:val="22"/>
              </w:rPr>
            </w:pPr>
            <w:r w:rsidRPr="00886721">
              <w:rPr>
                <w:b/>
                <w:sz w:val="22"/>
              </w:rPr>
              <w:t xml:space="preserve">Turniej Judo „Jagiellonia Judo Białystok </w:t>
            </w:r>
            <w:proofErr w:type="spellStart"/>
            <w:r w:rsidRPr="00886721">
              <w:rPr>
                <w:b/>
                <w:sz w:val="22"/>
              </w:rPr>
              <w:t>Cup</w:t>
            </w:r>
            <w:proofErr w:type="spellEnd"/>
            <w:r w:rsidRPr="00886721">
              <w:rPr>
                <w:b/>
                <w:sz w:val="22"/>
              </w:rPr>
              <w:t xml:space="preserve"> 2021</w:t>
            </w:r>
          </w:p>
        </w:tc>
        <w:tc>
          <w:tcPr>
            <w:tcW w:w="2268" w:type="dxa"/>
            <w:tcBorders>
              <w:top w:val="nil"/>
              <w:left w:val="nil"/>
              <w:bottom w:val="single" w:sz="4" w:space="0" w:color="auto"/>
              <w:right w:val="single" w:sz="4" w:space="0" w:color="auto"/>
            </w:tcBorders>
            <w:shd w:val="clear" w:color="auto" w:fill="auto"/>
            <w:vAlign w:val="center"/>
          </w:tcPr>
          <w:p w14:paraId="4FF6D892" w14:textId="78C39D4C" w:rsidR="008F58C5" w:rsidRPr="00886721" w:rsidRDefault="008F58C5" w:rsidP="008F58C5">
            <w:pPr>
              <w:jc w:val="center"/>
              <w:rPr>
                <w:sz w:val="22"/>
              </w:rPr>
            </w:pPr>
            <w:r w:rsidRPr="00886721">
              <w:rPr>
                <w:sz w:val="22"/>
              </w:rPr>
              <w:t>27.11.2021</w:t>
            </w:r>
          </w:p>
        </w:tc>
        <w:tc>
          <w:tcPr>
            <w:tcW w:w="1879" w:type="dxa"/>
            <w:tcBorders>
              <w:top w:val="nil"/>
              <w:left w:val="nil"/>
              <w:bottom w:val="single" w:sz="4" w:space="0" w:color="auto"/>
              <w:right w:val="single" w:sz="4" w:space="0" w:color="auto"/>
            </w:tcBorders>
            <w:shd w:val="clear" w:color="auto" w:fill="auto"/>
            <w:vAlign w:val="center"/>
          </w:tcPr>
          <w:p w14:paraId="4BDF3965" w14:textId="550A082A" w:rsidR="008F58C5" w:rsidRPr="00886721" w:rsidRDefault="008F58C5" w:rsidP="00100689">
            <w:pPr>
              <w:jc w:val="center"/>
              <w:rPr>
                <w:sz w:val="22"/>
              </w:rPr>
            </w:pPr>
            <w:r w:rsidRPr="00886721">
              <w:rPr>
                <w:sz w:val="22"/>
              </w:rPr>
              <w:t>100</w:t>
            </w:r>
          </w:p>
        </w:tc>
        <w:tc>
          <w:tcPr>
            <w:tcW w:w="2232" w:type="dxa"/>
            <w:tcBorders>
              <w:top w:val="nil"/>
              <w:left w:val="nil"/>
              <w:bottom w:val="single" w:sz="4" w:space="0" w:color="auto"/>
              <w:right w:val="single" w:sz="4" w:space="0" w:color="auto"/>
            </w:tcBorders>
            <w:shd w:val="clear" w:color="auto" w:fill="auto"/>
            <w:vAlign w:val="center"/>
          </w:tcPr>
          <w:p w14:paraId="4DA9C829" w14:textId="3F171CD7" w:rsidR="008F58C5" w:rsidRPr="00886721" w:rsidRDefault="008F58C5" w:rsidP="008F58C5">
            <w:pPr>
              <w:jc w:val="right"/>
              <w:rPr>
                <w:b/>
                <w:sz w:val="22"/>
              </w:rPr>
            </w:pPr>
            <w:r w:rsidRPr="00886721">
              <w:rPr>
                <w:b/>
                <w:sz w:val="22"/>
              </w:rPr>
              <w:t>10 000</w:t>
            </w:r>
          </w:p>
        </w:tc>
      </w:tr>
      <w:tr w:rsidR="001205AB" w:rsidRPr="00886721" w14:paraId="21ED63E6" w14:textId="77777777" w:rsidTr="009C08F0">
        <w:trPr>
          <w:trHeight w:val="20"/>
          <w:jc w:val="center"/>
        </w:trPr>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A6ED92" w14:textId="0EF48E0F" w:rsidR="008F58C5" w:rsidRPr="00886721" w:rsidRDefault="008F58C5" w:rsidP="0037268B">
            <w:pPr>
              <w:rPr>
                <w:b/>
                <w:sz w:val="22"/>
              </w:rPr>
            </w:pPr>
            <w:r w:rsidRPr="00886721">
              <w:rPr>
                <w:b/>
                <w:sz w:val="22"/>
              </w:rPr>
              <w:t>Zawody Międzynarodowe</w:t>
            </w:r>
            <w:r w:rsidR="0037268B" w:rsidRPr="00886721">
              <w:rPr>
                <w:b/>
                <w:sz w:val="22"/>
              </w:rPr>
              <w:br/>
            </w:r>
            <w:r w:rsidRPr="00886721">
              <w:rPr>
                <w:b/>
                <w:sz w:val="22"/>
              </w:rPr>
              <w:t>i Ogólnopolskie w Gimnastyce Artystycznej</w:t>
            </w:r>
          </w:p>
        </w:tc>
        <w:tc>
          <w:tcPr>
            <w:tcW w:w="2268" w:type="dxa"/>
            <w:tcBorders>
              <w:top w:val="nil"/>
              <w:left w:val="nil"/>
              <w:bottom w:val="single" w:sz="4" w:space="0" w:color="auto"/>
              <w:right w:val="single" w:sz="4" w:space="0" w:color="auto"/>
            </w:tcBorders>
            <w:shd w:val="clear" w:color="auto" w:fill="auto"/>
            <w:vAlign w:val="center"/>
          </w:tcPr>
          <w:p w14:paraId="6DF4A964" w14:textId="5157D15F" w:rsidR="008F58C5" w:rsidRPr="00886721" w:rsidRDefault="008F58C5" w:rsidP="008F58C5">
            <w:pPr>
              <w:jc w:val="center"/>
              <w:rPr>
                <w:sz w:val="22"/>
              </w:rPr>
            </w:pPr>
            <w:r w:rsidRPr="00886721">
              <w:rPr>
                <w:sz w:val="22"/>
              </w:rPr>
              <w:t>18-19.12.2021</w:t>
            </w:r>
          </w:p>
        </w:tc>
        <w:tc>
          <w:tcPr>
            <w:tcW w:w="1879" w:type="dxa"/>
            <w:tcBorders>
              <w:top w:val="nil"/>
              <w:left w:val="nil"/>
              <w:bottom w:val="single" w:sz="4" w:space="0" w:color="auto"/>
              <w:right w:val="single" w:sz="4" w:space="0" w:color="auto"/>
            </w:tcBorders>
            <w:shd w:val="clear" w:color="auto" w:fill="auto"/>
            <w:vAlign w:val="center"/>
          </w:tcPr>
          <w:p w14:paraId="5E1359BD" w14:textId="6E96415E" w:rsidR="008F58C5" w:rsidRPr="00886721" w:rsidRDefault="008F58C5" w:rsidP="00100689">
            <w:pPr>
              <w:jc w:val="center"/>
              <w:rPr>
                <w:sz w:val="22"/>
              </w:rPr>
            </w:pPr>
            <w:r w:rsidRPr="00886721">
              <w:rPr>
                <w:sz w:val="22"/>
              </w:rPr>
              <w:t>240</w:t>
            </w:r>
          </w:p>
        </w:tc>
        <w:tc>
          <w:tcPr>
            <w:tcW w:w="2232" w:type="dxa"/>
            <w:tcBorders>
              <w:top w:val="nil"/>
              <w:left w:val="nil"/>
              <w:bottom w:val="single" w:sz="4" w:space="0" w:color="auto"/>
              <w:right w:val="single" w:sz="4" w:space="0" w:color="auto"/>
            </w:tcBorders>
            <w:shd w:val="clear" w:color="auto" w:fill="auto"/>
            <w:vAlign w:val="center"/>
          </w:tcPr>
          <w:p w14:paraId="27667D9B" w14:textId="1DCD9323" w:rsidR="008F58C5" w:rsidRPr="00886721" w:rsidRDefault="008F58C5" w:rsidP="008F58C5">
            <w:pPr>
              <w:jc w:val="right"/>
              <w:rPr>
                <w:b/>
                <w:sz w:val="22"/>
              </w:rPr>
            </w:pPr>
            <w:r w:rsidRPr="00886721">
              <w:rPr>
                <w:b/>
                <w:sz w:val="22"/>
              </w:rPr>
              <w:t>6 000</w:t>
            </w:r>
          </w:p>
        </w:tc>
      </w:tr>
    </w:tbl>
    <w:p w14:paraId="7FB9C8A6" w14:textId="77777777" w:rsidR="00675F8C" w:rsidRPr="00886721" w:rsidRDefault="00675F8C" w:rsidP="00675F8C">
      <w:pPr>
        <w:jc w:val="both"/>
        <w:rPr>
          <w:sz w:val="20"/>
          <w:szCs w:val="24"/>
        </w:rPr>
      </w:pPr>
      <w:r w:rsidRPr="00886721">
        <w:rPr>
          <w:sz w:val="20"/>
          <w:szCs w:val="24"/>
        </w:rPr>
        <w:t>Źródło: Referat Sportu w Departamencie Kultury, Promocji i Sportu</w:t>
      </w:r>
    </w:p>
    <w:p w14:paraId="17B1DA20" w14:textId="0608DA4C" w:rsidR="009A65F1" w:rsidRDefault="004A1A27" w:rsidP="00D707B1">
      <w:pPr>
        <w:autoSpaceDE w:val="0"/>
        <w:autoSpaceDN w:val="0"/>
        <w:adjustRightInd w:val="0"/>
        <w:jc w:val="both"/>
        <w:rPr>
          <w:bCs/>
          <w:sz w:val="20"/>
          <w:lang w:eastAsia="pl-PL"/>
        </w:rPr>
      </w:pPr>
      <w:r w:rsidRPr="00886721">
        <w:rPr>
          <w:bCs/>
          <w:sz w:val="20"/>
          <w:lang w:eastAsia="pl-PL"/>
        </w:rPr>
        <w:t xml:space="preserve">*imprezy sportowe organizowane lub współorganizowane przez </w:t>
      </w:r>
      <w:proofErr w:type="spellStart"/>
      <w:r w:rsidRPr="00886721">
        <w:rPr>
          <w:bCs/>
          <w:sz w:val="20"/>
          <w:lang w:eastAsia="pl-PL"/>
        </w:rPr>
        <w:t>BOSiR</w:t>
      </w:r>
      <w:proofErr w:type="spellEnd"/>
    </w:p>
    <w:p w14:paraId="1FB536ED" w14:textId="4AA17BEA" w:rsidR="00812008" w:rsidRPr="00886721" w:rsidRDefault="009A65F1" w:rsidP="009A65F1">
      <w:pPr>
        <w:rPr>
          <w:bCs/>
          <w:sz w:val="20"/>
          <w:lang w:eastAsia="pl-PL"/>
        </w:rPr>
      </w:pPr>
      <w:r>
        <w:rPr>
          <w:bCs/>
          <w:sz w:val="20"/>
          <w:lang w:eastAsia="pl-PL"/>
        </w:rPr>
        <w:br w:type="page"/>
      </w:r>
    </w:p>
    <w:p w14:paraId="68470034" w14:textId="602C1F19" w:rsidR="00BC1DAE" w:rsidRPr="00886721" w:rsidRDefault="00736B1D" w:rsidP="009A65F1">
      <w:pPr>
        <w:autoSpaceDE w:val="0"/>
        <w:autoSpaceDN w:val="0"/>
        <w:adjustRightInd w:val="0"/>
        <w:rPr>
          <w:rFonts w:ascii="Calibri Light" w:hAnsi="Calibri Light"/>
          <w:b/>
          <w:bCs/>
          <w:szCs w:val="24"/>
          <w:lang w:eastAsia="pl-PL"/>
        </w:rPr>
      </w:pPr>
      <w:r w:rsidRPr="00886721">
        <w:rPr>
          <w:rFonts w:ascii="Calibri Light" w:hAnsi="Calibri Light"/>
          <w:b/>
          <w:bCs/>
          <w:szCs w:val="24"/>
          <w:lang w:eastAsia="pl-PL"/>
        </w:rPr>
        <w:lastRenderedPageBreak/>
        <w:t>STYPENDIA SPORTOWE MIASTA BIAŁEGOSTOKU</w:t>
      </w:r>
    </w:p>
    <w:p w14:paraId="2626914D" w14:textId="5DD8FBF6" w:rsidR="00736B1D" w:rsidRPr="00886721" w:rsidRDefault="00675F8C" w:rsidP="009A65F1">
      <w:pPr>
        <w:pStyle w:val="Legenda"/>
        <w:rPr>
          <w:rFonts w:ascii="Calibri Light" w:hAnsi="Calibri Light"/>
          <w:bCs w:val="0"/>
          <w:sz w:val="24"/>
          <w:szCs w:val="24"/>
          <w:lang w:eastAsia="pl-PL"/>
        </w:rPr>
      </w:pPr>
      <w:bookmarkStart w:id="519" w:name="_Toc108781064"/>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240</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w:t>
      </w:r>
      <w:r w:rsidR="00736B1D" w:rsidRPr="00886721">
        <w:rPr>
          <w:rFonts w:ascii="Calibri Light" w:hAnsi="Calibri Light"/>
          <w:bCs w:val="0"/>
          <w:sz w:val="24"/>
          <w:szCs w:val="24"/>
          <w:lang w:eastAsia="pl-PL"/>
        </w:rPr>
        <w:t>Stypendia sportowe przyznawane zawodnikom, w tym sportowcom niepełnosprawnym, osiągającym wysokie wyniki we współzawodnictwie sportowym</w:t>
      </w:r>
      <w:r w:rsidR="00EC1679" w:rsidRPr="00886721">
        <w:rPr>
          <w:rFonts w:ascii="Calibri Light" w:hAnsi="Calibri Light"/>
          <w:bCs w:val="0"/>
          <w:sz w:val="24"/>
          <w:szCs w:val="24"/>
          <w:lang w:eastAsia="pl-PL"/>
        </w:rPr>
        <w:br/>
      </w:r>
      <w:r w:rsidR="00736B1D" w:rsidRPr="00886721">
        <w:rPr>
          <w:rFonts w:ascii="Calibri Light" w:hAnsi="Calibri Light"/>
          <w:bCs w:val="0"/>
          <w:sz w:val="24"/>
          <w:szCs w:val="24"/>
          <w:lang w:eastAsia="pl-PL"/>
        </w:rPr>
        <w:t>w dyscyplinach zespołowych lub in</w:t>
      </w:r>
      <w:r w:rsidRPr="00886721">
        <w:rPr>
          <w:rFonts w:ascii="Calibri Light" w:hAnsi="Calibri Light"/>
          <w:bCs w:val="0"/>
          <w:sz w:val="24"/>
          <w:szCs w:val="24"/>
          <w:lang w:eastAsia="pl-PL"/>
        </w:rPr>
        <w:t>dywidualnych</w:t>
      </w:r>
      <w:bookmarkEnd w:id="519"/>
    </w:p>
    <w:tbl>
      <w:tblPr>
        <w:tblW w:w="9212" w:type="dxa"/>
        <w:jc w:val="center"/>
        <w:tblLayout w:type="fixed"/>
        <w:tblCellMar>
          <w:left w:w="70" w:type="dxa"/>
          <w:right w:w="70" w:type="dxa"/>
        </w:tblCellMar>
        <w:tblLook w:val="04A0" w:firstRow="1" w:lastRow="0" w:firstColumn="1" w:lastColumn="0" w:noHBand="0" w:noVBand="1"/>
        <w:tblCaption w:val="Tabela 240. "/>
        <w:tblDescription w:val="Stypendia sportowe przyznawane zawodnikom, w tym sportowcom niepełnosprawnym, osiągającym wysokie wyniki we współzawodnictwie sportowym"/>
      </w:tblPr>
      <w:tblGrid>
        <w:gridCol w:w="1766"/>
        <w:gridCol w:w="1489"/>
        <w:gridCol w:w="1489"/>
        <w:gridCol w:w="1489"/>
        <w:gridCol w:w="1489"/>
        <w:gridCol w:w="1490"/>
      </w:tblGrid>
      <w:tr w:rsidR="001205AB" w:rsidRPr="00886721" w14:paraId="740A9105" w14:textId="3391280A" w:rsidTr="009C08F0">
        <w:trPr>
          <w:trHeight w:val="414"/>
          <w:jc w:val="center"/>
        </w:trPr>
        <w:tc>
          <w:tcPr>
            <w:tcW w:w="17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5E062E" w14:textId="77777777" w:rsidR="006D1E19" w:rsidRPr="00886721" w:rsidRDefault="006D1E19" w:rsidP="002F5E16">
            <w:pPr>
              <w:rPr>
                <w:rFonts w:ascii="Calibri Light" w:hAnsi="Calibri Light"/>
                <w:b/>
                <w:sz w:val="22"/>
                <w:szCs w:val="24"/>
                <w:lang w:eastAsia="pl-PL"/>
              </w:rPr>
            </w:pPr>
            <w:r w:rsidRPr="00886721">
              <w:rPr>
                <w:rFonts w:ascii="Calibri Light" w:hAnsi="Calibri Light"/>
                <w:b/>
                <w:sz w:val="22"/>
                <w:szCs w:val="24"/>
                <w:lang w:eastAsia="pl-PL"/>
              </w:rPr>
              <w:t>Wyszczególnienie</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E00C015" w14:textId="51454872" w:rsidR="006D1E19" w:rsidRPr="00886721" w:rsidRDefault="006D1E19" w:rsidP="002F5E16">
            <w:pPr>
              <w:jc w:val="center"/>
              <w:rPr>
                <w:rFonts w:ascii="Calibri Light" w:hAnsi="Calibri Light"/>
                <w:b/>
                <w:bCs/>
                <w:sz w:val="22"/>
                <w:szCs w:val="24"/>
                <w:lang w:eastAsia="pl-PL"/>
              </w:rPr>
            </w:pPr>
            <w:r w:rsidRPr="00886721">
              <w:rPr>
                <w:rFonts w:ascii="Calibri Light" w:hAnsi="Calibri Light"/>
                <w:b/>
                <w:bCs/>
                <w:sz w:val="22"/>
                <w:szCs w:val="24"/>
                <w:lang w:eastAsia="pl-PL"/>
              </w:rPr>
              <w:t>2017</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0C39EC0" w14:textId="12C49862" w:rsidR="006D1E19" w:rsidRPr="00886721" w:rsidRDefault="006D1E19" w:rsidP="002F5E16">
            <w:pPr>
              <w:jc w:val="center"/>
              <w:rPr>
                <w:rFonts w:ascii="Calibri Light" w:hAnsi="Calibri Light"/>
                <w:b/>
                <w:bCs/>
                <w:sz w:val="22"/>
                <w:szCs w:val="24"/>
                <w:lang w:eastAsia="pl-PL"/>
              </w:rPr>
            </w:pPr>
            <w:r w:rsidRPr="00886721">
              <w:rPr>
                <w:rFonts w:ascii="Calibri Light" w:hAnsi="Calibri Light"/>
                <w:b/>
                <w:bCs/>
                <w:sz w:val="22"/>
                <w:szCs w:val="24"/>
                <w:lang w:eastAsia="pl-PL"/>
              </w:rPr>
              <w:t>2018</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378646C" w14:textId="514A51C4" w:rsidR="006D1E19" w:rsidRPr="00886721" w:rsidRDefault="006D1E19" w:rsidP="002F5E16">
            <w:pPr>
              <w:jc w:val="center"/>
              <w:rPr>
                <w:rFonts w:ascii="Calibri Light" w:hAnsi="Calibri Light"/>
                <w:b/>
                <w:bCs/>
                <w:sz w:val="22"/>
                <w:szCs w:val="24"/>
                <w:lang w:eastAsia="pl-PL"/>
              </w:rPr>
            </w:pPr>
            <w:r w:rsidRPr="00886721">
              <w:rPr>
                <w:rFonts w:ascii="Calibri Light" w:hAnsi="Calibri Light"/>
                <w:b/>
                <w:bCs/>
                <w:sz w:val="22"/>
                <w:szCs w:val="24"/>
                <w:lang w:eastAsia="pl-PL"/>
              </w:rPr>
              <w:t>2019</w:t>
            </w:r>
          </w:p>
        </w:tc>
        <w:tc>
          <w:tcPr>
            <w:tcW w:w="1489"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27F2C7C" w14:textId="61ADBB60" w:rsidR="006D1E19" w:rsidRPr="00886721" w:rsidRDefault="006D1E19" w:rsidP="002F5E16">
            <w:pPr>
              <w:jc w:val="center"/>
              <w:rPr>
                <w:rFonts w:ascii="Calibri Light" w:hAnsi="Calibri Light"/>
                <w:b/>
                <w:bCs/>
                <w:sz w:val="22"/>
                <w:szCs w:val="24"/>
                <w:lang w:eastAsia="pl-PL"/>
              </w:rPr>
            </w:pPr>
            <w:r w:rsidRPr="00886721">
              <w:rPr>
                <w:rFonts w:ascii="Calibri Light" w:hAnsi="Calibri Light"/>
                <w:b/>
                <w:bCs/>
                <w:sz w:val="22"/>
                <w:szCs w:val="24"/>
                <w:lang w:eastAsia="pl-PL"/>
              </w:rPr>
              <w:t>2020</w:t>
            </w:r>
          </w:p>
        </w:tc>
        <w:tc>
          <w:tcPr>
            <w:tcW w:w="149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2B9D33C" w14:textId="2636236F" w:rsidR="006D1E19" w:rsidRPr="00886721" w:rsidRDefault="006D1E19" w:rsidP="002F5E16">
            <w:pPr>
              <w:jc w:val="center"/>
              <w:rPr>
                <w:rFonts w:ascii="Calibri Light" w:hAnsi="Calibri Light"/>
                <w:b/>
                <w:bCs/>
                <w:sz w:val="22"/>
                <w:szCs w:val="24"/>
                <w:lang w:eastAsia="pl-PL"/>
              </w:rPr>
            </w:pPr>
            <w:r w:rsidRPr="00886721">
              <w:rPr>
                <w:rFonts w:ascii="Calibri Light" w:hAnsi="Calibri Light"/>
                <w:b/>
                <w:bCs/>
                <w:sz w:val="22"/>
                <w:szCs w:val="24"/>
                <w:lang w:eastAsia="pl-PL"/>
              </w:rPr>
              <w:t>2021</w:t>
            </w:r>
          </w:p>
        </w:tc>
      </w:tr>
      <w:tr w:rsidR="001205AB" w:rsidRPr="00886721" w14:paraId="3822F03C" w14:textId="0DE98934" w:rsidTr="009C08F0">
        <w:trPr>
          <w:trHeight w:val="340"/>
          <w:jc w:val="center"/>
        </w:trPr>
        <w:tc>
          <w:tcPr>
            <w:tcW w:w="176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768697C" w14:textId="77777777" w:rsidR="006D1E19" w:rsidRPr="00886721" w:rsidRDefault="006D1E19" w:rsidP="002F5E16">
            <w:pPr>
              <w:rPr>
                <w:rFonts w:ascii="Calibri Light" w:hAnsi="Calibri Light"/>
                <w:b/>
                <w:sz w:val="22"/>
                <w:szCs w:val="24"/>
                <w:lang w:eastAsia="pl-PL"/>
              </w:rPr>
            </w:pPr>
            <w:r w:rsidRPr="00886721">
              <w:rPr>
                <w:rFonts w:ascii="Calibri Light" w:hAnsi="Calibri Light"/>
                <w:b/>
                <w:sz w:val="22"/>
                <w:szCs w:val="24"/>
                <w:lang w:eastAsia="pl-PL"/>
              </w:rPr>
              <w:t>Liczba stypendiów</w:t>
            </w:r>
          </w:p>
        </w:tc>
        <w:tc>
          <w:tcPr>
            <w:tcW w:w="1489" w:type="dxa"/>
            <w:tcBorders>
              <w:top w:val="nil"/>
              <w:left w:val="nil"/>
              <w:bottom w:val="single" w:sz="4" w:space="0" w:color="auto"/>
              <w:right w:val="single" w:sz="4" w:space="0" w:color="auto"/>
            </w:tcBorders>
            <w:shd w:val="clear" w:color="auto" w:fill="auto"/>
            <w:noWrap/>
            <w:vAlign w:val="center"/>
            <w:hideMark/>
          </w:tcPr>
          <w:p w14:paraId="172F390E" w14:textId="7D5F841E" w:rsidR="006D1E19" w:rsidRPr="00886721" w:rsidRDefault="006D1E19" w:rsidP="002F5E16">
            <w:pPr>
              <w:jc w:val="center"/>
              <w:rPr>
                <w:rFonts w:ascii="Calibri Light" w:hAnsi="Calibri Light"/>
                <w:sz w:val="22"/>
                <w:szCs w:val="24"/>
                <w:lang w:eastAsia="pl-PL"/>
              </w:rPr>
            </w:pPr>
            <w:r w:rsidRPr="00886721">
              <w:rPr>
                <w:rFonts w:ascii="Calibri Light" w:hAnsi="Calibri Light"/>
                <w:sz w:val="22"/>
                <w:szCs w:val="24"/>
                <w:lang w:eastAsia="pl-PL"/>
              </w:rPr>
              <w:t>302</w:t>
            </w:r>
          </w:p>
        </w:tc>
        <w:tc>
          <w:tcPr>
            <w:tcW w:w="1489" w:type="dxa"/>
            <w:tcBorders>
              <w:top w:val="nil"/>
              <w:left w:val="nil"/>
              <w:bottom w:val="single" w:sz="4" w:space="0" w:color="auto"/>
              <w:right w:val="single" w:sz="4" w:space="0" w:color="auto"/>
            </w:tcBorders>
            <w:shd w:val="clear" w:color="auto" w:fill="auto"/>
            <w:noWrap/>
            <w:vAlign w:val="center"/>
            <w:hideMark/>
          </w:tcPr>
          <w:p w14:paraId="6531CDD6" w14:textId="778237BE" w:rsidR="006D1E19" w:rsidRPr="00886721" w:rsidRDefault="006D1E19" w:rsidP="002F5E16">
            <w:pPr>
              <w:jc w:val="center"/>
              <w:rPr>
                <w:rFonts w:ascii="Calibri Light" w:hAnsi="Calibri Light"/>
                <w:sz w:val="22"/>
                <w:szCs w:val="24"/>
                <w:lang w:eastAsia="pl-PL"/>
              </w:rPr>
            </w:pPr>
            <w:r w:rsidRPr="00886721">
              <w:rPr>
                <w:rFonts w:ascii="Calibri Light" w:hAnsi="Calibri Light"/>
                <w:sz w:val="22"/>
                <w:szCs w:val="24"/>
                <w:lang w:eastAsia="pl-PL"/>
              </w:rPr>
              <w:t>410</w:t>
            </w:r>
          </w:p>
        </w:tc>
        <w:tc>
          <w:tcPr>
            <w:tcW w:w="1489" w:type="dxa"/>
            <w:tcBorders>
              <w:top w:val="nil"/>
              <w:left w:val="nil"/>
              <w:bottom w:val="single" w:sz="4" w:space="0" w:color="auto"/>
              <w:right w:val="single" w:sz="4" w:space="0" w:color="auto"/>
            </w:tcBorders>
            <w:shd w:val="clear" w:color="auto" w:fill="auto"/>
            <w:noWrap/>
            <w:vAlign w:val="center"/>
            <w:hideMark/>
          </w:tcPr>
          <w:p w14:paraId="132D24F9" w14:textId="1F28E719" w:rsidR="006D1E19" w:rsidRPr="00886721" w:rsidRDefault="006D1E19" w:rsidP="002F5E16">
            <w:pPr>
              <w:jc w:val="center"/>
              <w:rPr>
                <w:rFonts w:ascii="Calibri Light" w:hAnsi="Calibri Light"/>
                <w:sz w:val="22"/>
                <w:szCs w:val="24"/>
                <w:lang w:eastAsia="pl-PL"/>
              </w:rPr>
            </w:pPr>
            <w:r w:rsidRPr="00886721">
              <w:rPr>
                <w:rFonts w:ascii="Calibri Light" w:hAnsi="Calibri Light"/>
                <w:sz w:val="22"/>
                <w:szCs w:val="24"/>
                <w:lang w:eastAsia="pl-PL"/>
              </w:rPr>
              <w:t>358</w:t>
            </w:r>
          </w:p>
        </w:tc>
        <w:tc>
          <w:tcPr>
            <w:tcW w:w="1489" w:type="dxa"/>
            <w:tcBorders>
              <w:top w:val="nil"/>
              <w:left w:val="nil"/>
              <w:bottom w:val="single" w:sz="4" w:space="0" w:color="auto"/>
              <w:right w:val="single" w:sz="4" w:space="0" w:color="auto"/>
            </w:tcBorders>
            <w:shd w:val="clear" w:color="auto" w:fill="auto"/>
            <w:noWrap/>
            <w:vAlign w:val="center"/>
            <w:hideMark/>
          </w:tcPr>
          <w:p w14:paraId="0E2A759C" w14:textId="6442A206" w:rsidR="006D1E19" w:rsidRPr="00886721" w:rsidRDefault="006D1E19" w:rsidP="002F5E16">
            <w:pPr>
              <w:jc w:val="center"/>
              <w:rPr>
                <w:rFonts w:ascii="Calibri Light" w:hAnsi="Calibri Light"/>
                <w:sz w:val="22"/>
                <w:szCs w:val="24"/>
                <w:lang w:eastAsia="pl-PL"/>
              </w:rPr>
            </w:pPr>
            <w:r w:rsidRPr="00886721">
              <w:rPr>
                <w:rFonts w:cstheme="majorHAnsi"/>
                <w:sz w:val="22"/>
                <w:lang w:eastAsia="pl-PL"/>
              </w:rPr>
              <w:t>240</w:t>
            </w:r>
          </w:p>
        </w:tc>
        <w:tc>
          <w:tcPr>
            <w:tcW w:w="1490" w:type="dxa"/>
            <w:tcBorders>
              <w:top w:val="nil"/>
              <w:left w:val="nil"/>
              <w:bottom w:val="single" w:sz="4" w:space="0" w:color="auto"/>
              <w:right w:val="single" w:sz="4" w:space="0" w:color="auto"/>
            </w:tcBorders>
            <w:vAlign w:val="center"/>
          </w:tcPr>
          <w:p w14:paraId="534152A7" w14:textId="05FA2F92" w:rsidR="006D1E19" w:rsidRPr="00886721" w:rsidRDefault="006D1E19" w:rsidP="002F5E16">
            <w:pPr>
              <w:jc w:val="center"/>
              <w:rPr>
                <w:rFonts w:cstheme="majorHAnsi"/>
                <w:sz w:val="22"/>
                <w:szCs w:val="24"/>
                <w:lang w:eastAsia="pl-PL"/>
              </w:rPr>
            </w:pPr>
            <w:r w:rsidRPr="00886721">
              <w:rPr>
                <w:rFonts w:cstheme="majorHAnsi"/>
                <w:sz w:val="22"/>
                <w:szCs w:val="24"/>
                <w:lang w:eastAsia="pl-PL"/>
              </w:rPr>
              <w:t>248</w:t>
            </w:r>
          </w:p>
        </w:tc>
      </w:tr>
      <w:tr w:rsidR="001205AB" w:rsidRPr="00886721" w14:paraId="7B9E7F25" w14:textId="0C0CA471" w:rsidTr="009C08F0">
        <w:trPr>
          <w:trHeight w:val="340"/>
          <w:jc w:val="center"/>
        </w:trPr>
        <w:tc>
          <w:tcPr>
            <w:tcW w:w="176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F27AF1B" w14:textId="757A72DB" w:rsidR="006D1E19" w:rsidRPr="00886721" w:rsidRDefault="006D1E19" w:rsidP="002F5E16">
            <w:pPr>
              <w:rPr>
                <w:rFonts w:ascii="Calibri Light" w:hAnsi="Calibri Light"/>
                <w:b/>
                <w:sz w:val="22"/>
                <w:szCs w:val="24"/>
                <w:lang w:eastAsia="pl-PL"/>
              </w:rPr>
            </w:pPr>
            <w:r w:rsidRPr="00886721">
              <w:rPr>
                <w:rFonts w:ascii="Calibri Light" w:hAnsi="Calibri Light"/>
                <w:b/>
                <w:sz w:val="22"/>
                <w:szCs w:val="24"/>
                <w:lang w:eastAsia="pl-PL"/>
              </w:rPr>
              <w:t>Wartość (w zł)</w:t>
            </w:r>
          </w:p>
        </w:tc>
        <w:tc>
          <w:tcPr>
            <w:tcW w:w="1489" w:type="dxa"/>
            <w:tcBorders>
              <w:top w:val="nil"/>
              <w:left w:val="nil"/>
              <w:bottom w:val="single" w:sz="4" w:space="0" w:color="auto"/>
              <w:right w:val="single" w:sz="4" w:space="0" w:color="auto"/>
            </w:tcBorders>
            <w:shd w:val="clear" w:color="auto" w:fill="auto"/>
            <w:noWrap/>
            <w:vAlign w:val="center"/>
            <w:hideMark/>
          </w:tcPr>
          <w:p w14:paraId="0B47DC2C" w14:textId="4468A19B" w:rsidR="006D1E19" w:rsidRPr="00886721" w:rsidRDefault="006D1E19" w:rsidP="002F5E16">
            <w:pPr>
              <w:jc w:val="center"/>
              <w:rPr>
                <w:rFonts w:ascii="Calibri Light" w:hAnsi="Calibri Light"/>
                <w:sz w:val="22"/>
                <w:szCs w:val="24"/>
                <w:lang w:eastAsia="pl-PL"/>
              </w:rPr>
            </w:pPr>
            <w:r w:rsidRPr="00886721">
              <w:rPr>
                <w:rFonts w:ascii="Calibri Light" w:hAnsi="Calibri Light"/>
                <w:sz w:val="22"/>
                <w:szCs w:val="24"/>
                <w:lang w:eastAsia="pl-PL"/>
              </w:rPr>
              <w:t>1 204 138</w:t>
            </w:r>
          </w:p>
        </w:tc>
        <w:tc>
          <w:tcPr>
            <w:tcW w:w="1489" w:type="dxa"/>
            <w:tcBorders>
              <w:top w:val="nil"/>
              <w:left w:val="nil"/>
              <w:bottom w:val="single" w:sz="4" w:space="0" w:color="auto"/>
              <w:right w:val="single" w:sz="4" w:space="0" w:color="auto"/>
            </w:tcBorders>
            <w:shd w:val="clear" w:color="auto" w:fill="auto"/>
            <w:noWrap/>
            <w:vAlign w:val="center"/>
            <w:hideMark/>
          </w:tcPr>
          <w:p w14:paraId="7B90120E" w14:textId="65433AD2" w:rsidR="006D1E19" w:rsidRPr="00886721" w:rsidRDefault="006D1E19" w:rsidP="002F5E16">
            <w:pPr>
              <w:jc w:val="center"/>
              <w:rPr>
                <w:rFonts w:ascii="Calibri Light" w:hAnsi="Calibri Light"/>
                <w:sz w:val="22"/>
                <w:szCs w:val="24"/>
                <w:lang w:eastAsia="pl-PL"/>
              </w:rPr>
            </w:pPr>
            <w:r w:rsidRPr="00886721">
              <w:rPr>
                <w:rFonts w:ascii="Calibri Light" w:hAnsi="Calibri Light"/>
                <w:sz w:val="22"/>
                <w:szCs w:val="24"/>
                <w:lang w:eastAsia="pl-PL"/>
              </w:rPr>
              <w:t>1 209 843,88</w:t>
            </w:r>
          </w:p>
        </w:tc>
        <w:tc>
          <w:tcPr>
            <w:tcW w:w="1489" w:type="dxa"/>
            <w:tcBorders>
              <w:top w:val="nil"/>
              <w:left w:val="nil"/>
              <w:bottom w:val="single" w:sz="4" w:space="0" w:color="auto"/>
              <w:right w:val="single" w:sz="4" w:space="0" w:color="auto"/>
            </w:tcBorders>
            <w:shd w:val="clear" w:color="auto" w:fill="auto"/>
            <w:noWrap/>
            <w:vAlign w:val="center"/>
            <w:hideMark/>
          </w:tcPr>
          <w:p w14:paraId="3E0E5B1D" w14:textId="7B5070DC" w:rsidR="006D1E19" w:rsidRPr="00886721" w:rsidRDefault="006D1E19" w:rsidP="002F5E16">
            <w:pPr>
              <w:jc w:val="center"/>
              <w:rPr>
                <w:rFonts w:ascii="Calibri Light" w:hAnsi="Calibri Light"/>
                <w:sz w:val="22"/>
                <w:szCs w:val="24"/>
                <w:lang w:eastAsia="pl-PL"/>
              </w:rPr>
            </w:pPr>
            <w:r w:rsidRPr="00886721">
              <w:rPr>
                <w:rFonts w:ascii="Calibri Light" w:hAnsi="Calibri Light"/>
                <w:sz w:val="22"/>
                <w:szCs w:val="24"/>
                <w:lang w:eastAsia="pl-PL"/>
              </w:rPr>
              <w:t>1 198 854,85</w:t>
            </w:r>
          </w:p>
        </w:tc>
        <w:tc>
          <w:tcPr>
            <w:tcW w:w="1489" w:type="dxa"/>
            <w:tcBorders>
              <w:top w:val="nil"/>
              <w:left w:val="nil"/>
              <w:bottom w:val="single" w:sz="4" w:space="0" w:color="auto"/>
              <w:right w:val="single" w:sz="4" w:space="0" w:color="auto"/>
            </w:tcBorders>
            <w:shd w:val="clear" w:color="auto" w:fill="auto"/>
            <w:noWrap/>
            <w:vAlign w:val="center"/>
            <w:hideMark/>
          </w:tcPr>
          <w:p w14:paraId="1370F2AE" w14:textId="110DF527" w:rsidR="006D1E19" w:rsidRPr="00886721" w:rsidRDefault="006D1E19" w:rsidP="002F5E16">
            <w:pPr>
              <w:jc w:val="center"/>
              <w:rPr>
                <w:rFonts w:ascii="Calibri Light" w:hAnsi="Calibri Light"/>
                <w:sz w:val="22"/>
                <w:szCs w:val="24"/>
                <w:lang w:eastAsia="pl-PL"/>
              </w:rPr>
            </w:pPr>
            <w:r w:rsidRPr="00886721">
              <w:rPr>
                <w:rFonts w:cstheme="majorHAnsi"/>
                <w:sz w:val="22"/>
                <w:lang w:eastAsia="pl-PL"/>
              </w:rPr>
              <w:t>860 760,00</w:t>
            </w:r>
          </w:p>
        </w:tc>
        <w:tc>
          <w:tcPr>
            <w:tcW w:w="1490" w:type="dxa"/>
            <w:tcBorders>
              <w:top w:val="nil"/>
              <w:left w:val="nil"/>
              <w:bottom w:val="single" w:sz="4" w:space="0" w:color="auto"/>
              <w:right w:val="single" w:sz="4" w:space="0" w:color="auto"/>
            </w:tcBorders>
            <w:vAlign w:val="center"/>
          </w:tcPr>
          <w:p w14:paraId="5C0D395F" w14:textId="58459846" w:rsidR="006D1E19" w:rsidRPr="00886721" w:rsidRDefault="006D1E19" w:rsidP="002F5E16">
            <w:pPr>
              <w:jc w:val="center"/>
              <w:rPr>
                <w:rFonts w:cstheme="majorHAnsi"/>
                <w:sz w:val="22"/>
                <w:szCs w:val="24"/>
                <w:lang w:eastAsia="pl-PL"/>
              </w:rPr>
            </w:pPr>
            <w:r w:rsidRPr="00886721">
              <w:rPr>
                <w:rFonts w:cstheme="majorHAnsi"/>
                <w:sz w:val="22"/>
                <w:szCs w:val="24"/>
                <w:lang w:eastAsia="pl-PL"/>
              </w:rPr>
              <w:t>799 500,00</w:t>
            </w:r>
          </w:p>
        </w:tc>
      </w:tr>
    </w:tbl>
    <w:p w14:paraId="563BA2B4" w14:textId="77777777" w:rsidR="00BC1DAE" w:rsidRPr="00886721" w:rsidRDefault="00675F8C" w:rsidP="00675F8C">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7F28559D" w14:textId="77777777" w:rsidR="00BC1DAE" w:rsidRPr="00886721" w:rsidRDefault="006D1E19" w:rsidP="009A65F1">
      <w:pPr>
        <w:autoSpaceDE w:val="0"/>
        <w:autoSpaceDN w:val="0"/>
        <w:adjustRightInd w:val="0"/>
        <w:spacing w:line="276" w:lineRule="auto"/>
        <w:rPr>
          <w:bCs/>
          <w:szCs w:val="24"/>
          <w:lang w:eastAsia="pl-PL"/>
        </w:rPr>
      </w:pPr>
      <w:r w:rsidRPr="00886721">
        <w:rPr>
          <w:rFonts w:ascii="Calibri Light" w:hAnsi="Calibri Light"/>
          <w:bCs/>
          <w:szCs w:val="24"/>
          <w:lang w:eastAsia="pl-PL"/>
        </w:rPr>
        <w:t>Prezydent Miasta Białegostoku w roku 2021 przyznał</w:t>
      </w:r>
      <w:r w:rsidRPr="00886721">
        <w:rPr>
          <w:bCs/>
          <w:szCs w:val="24"/>
          <w:lang w:eastAsia="pl-PL"/>
        </w:rPr>
        <w:t xml:space="preserve"> Stypendia Sportowe i Stypendia Sportowe Mistrzów na: I półrocze, II półrocze oraz cały rok. Przekazanych zostało</w:t>
      </w:r>
      <w:r w:rsidR="0037268B" w:rsidRPr="00886721">
        <w:rPr>
          <w:bCs/>
          <w:szCs w:val="24"/>
          <w:lang w:eastAsia="pl-PL"/>
        </w:rPr>
        <w:br/>
      </w:r>
      <w:r w:rsidRPr="00886721">
        <w:rPr>
          <w:bCs/>
          <w:szCs w:val="24"/>
          <w:lang w:eastAsia="pl-PL"/>
        </w:rPr>
        <w:t>248 stypendiów dla 233 zawodników osiągających wysokie wyniki sportowe we współzawodnictwie międzynarodowym lub krajowym (w tym 14 Stypendiów Sportowych Mistrzów). Łączna wysokość środków przeznaczonych na stypendia wyniosła 799 500 zł. Najniższa kwota stypendium wyniosła 150 zł/miesięcznie a najwyższa, w przypadku Stypendium Sportowego Mistrzów - 5</w:t>
      </w:r>
      <w:r w:rsidR="0037268B" w:rsidRPr="00886721">
        <w:rPr>
          <w:bCs/>
          <w:szCs w:val="24"/>
          <w:lang w:eastAsia="pl-PL"/>
        </w:rPr>
        <w:t xml:space="preserve"> </w:t>
      </w:r>
      <w:r w:rsidRPr="00886721">
        <w:rPr>
          <w:bCs/>
          <w:szCs w:val="24"/>
          <w:lang w:eastAsia="pl-PL"/>
        </w:rPr>
        <w:t>000 zł/miesięcznie.</w:t>
      </w:r>
    </w:p>
    <w:p w14:paraId="3734F0BD" w14:textId="48DDC701" w:rsidR="00736B1D" w:rsidRPr="00886721" w:rsidRDefault="00675F8C" w:rsidP="009A65F1">
      <w:pPr>
        <w:pStyle w:val="Legenda"/>
        <w:rPr>
          <w:rFonts w:ascii="Calibri Light" w:hAnsi="Calibri Light"/>
          <w:bCs w:val="0"/>
          <w:sz w:val="24"/>
          <w:szCs w:val="24"/>
          <w:lang w:eastAsia="pl-PL"/>
        </w:rPr>
      </w:pPr>
      <w:bookmarkStart w:id="520" w:name="_Toc10878106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241</w:t>
      </w:r>
      <w:r w:rsidR="0037179A" w:rsidRPr="00886721">
        <w:rPr>
          <w:rFonts w:ascii="Calibri Light" w:hAnsi="Calibri Light"/>
          <w:sz w:val="24"/>
          <w:szCs w:val="24"/>
        </w:rPr>
        <w:fldChar w:fldCharType="end"/>
      </w:r>
      <w:r w:rsidR="000C54A1" w:rsidRPr="00886721">
        <w:rPr>
          <w:rFonts w:ascii="Calibri Light" w:hAnsi="Calibri Light"/>
          <w:sz w:val="24"/>
          <w:szCs w:val="24"/>
        </w:rPr>
        <w:t>.</w:t>
      </w:r>
      <w:r w:rsidRPr="00886721">
        <w:rPr>
          <w:rFonts w:ascii="Calibri Light" w:hAnsi="Calibri Light"/>
          <w:sz w:val="24"/>
          <w:szCs w:val="24"/>
        </w:rPr>
        <w:t xml:space="preserve"> </w:t>
      </w:r>
      <w:r w:rsidR="00A57516" w:rsidRPr="00886721">
        <w:rPr>
          <w:rFonts w:ascii="Calibri Light" w:hAnsi="Calibri Light"/>
          <w:bCs w:val="0"/>
          <w:sz w:val="24"/>
          <w:szCs w:val="24"/>
          <w:lang w:eastAsia="pl-PL"/>
        </w:rPr>
        <w:t>Najwyższe stypendia w 20</w:t>
      </w:r>
      <w:r w:rsidR="00BA0078" w:rsidRPr="00886721">
        <w:rPr>
          <w:rFonts w:ascii="Calibri Light" w:hAnsi="Calibri Light"/>
          <w:bCs w:val="0"/>
          <w:sz w:val="24"/>
          <w:szCs w:val="24"/>
          <w:lang w:eastAsia="pl-PL"/>
        </w:rPr>
        <w:t>2</w:t>
      </w:r>
      <w:r w:rsidR="006D1E19" w:rsidRPr="00886721">
        <w:rPr>
          <w:rFonts w:ascii="Calibri Light" w:hAnsi="Calibri Light"/>
          <w:bCs w:val="0"/>
          <w:sz w:val="24"/>
          <w:szCs w:val="24"/>
          <w:lang w:eastAsia="pl-PL"/>
        </w:rPr>
        <w:t>1</w:t>
      </w:r>
      <w:r w:rsidR="00736B1D" w:rsidRPr="00886721">
        <w:rPr>
          <w:rFonts w:ascii="Calibri Light" w:hAnsi="Calibri Light"/>
          <w:bCs w:val="0"/>
          <w:sz w:val="24"/>
          <w:szCs w:val="24"/>
          <w:lang w:eastAsia="pl-PL"/>
        </w:rPr>
        <w:t xml:space="preserve"> </w:t>
      </w:r>
      <w:r w:rsidR="0088158A" w:rsidRPr="00886721">
        <w:rPr>
          <w:sz w:val="24"/>
          <w:szCs w:val="24"/>
        </w:rPr>
        <w:t>roku</w:t>
      </w:r>
      <w:r w:rsidR="0088158A" w:rsidRPr="00886721">
        <w:rPr>
          <w:rFonts w:ascii="Calibri Light" w:hAnsi="Calibri Light"/>
          <w:bCs w:val="0"/>
          <w:sz w:val="24"/>
          <w:szCs w:val="24"/>
          <w:lang w:eastAsia="pl-PL"/>
        </w:rPr>
        <w:t xml:space="preserve"> </w:t>
      </w:r>
      <w:r w:rsidRPr="00886721">
        <w:rPr>
          <w:rFonts w:ascii="Calibri Light" w:hAnsi="Calibri Light"/>
          <w:bCs w:val="0"/>
          <w:sz w:val="24"/>
          <w:szCs w:val="24"/>
          <w:lang w:eastAsia="pl-PL"/>
        </w:rPr>
        <w:t>dla</w:t>
      </w:r>
      <w:r w:rsidR="00736B1D" w:rsidRPr="00886721">
        <w:rPr>
          <w:rFonts w:ascii="Calibri Light" w:hAnsi="Calibri Light"/>
          <w:bCs w:val="0"/>
          <w:sz w:val="24"/>
          <w:szCs w:val="24"/>
          <w:lang w:eastAsia="pl-PL"/>
        </w:rPr>
        <w:t xml:space="preserve"> zawodni</w:t>
      </w:r>
      <w:r w:rsidRPr="00886721">
        <w:rPr>
          <w:rFonts w:ascii="Calibri Light" w:hAnsi="Calibri Light"/>
          <w:bCs w:val="0"/>
          <w:sz w:val="24"/>
          <w:szCs w:val="24"/>
          <w:lang w:eastAsia="pl-PL"/>
        </w:rPr>
        <w:t>ków</w:t>
      </w:r>
      <w:r w:rsidR="005C7852" w:rsidRPr="00886721">
        <w:rPr>
          <w:rFonts w:ascii="Calibri Light" w:hAnsi="Calibri Light"/>
          <w:bCs w:val="0"/>
          <w:sz w:val="24"/>
          <w:szCs w:val="24"/>
          <w:lang w:eastAsia="pl-PL"/>
        </w:rPr>
        <w:t xml:space="preserve"> (w zł)</w:t>
      </w:r>
      <w:bookmarkEnd w:id="520"/>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1. "/>
        <w:tblDescription w:val="Najwyższe stypendia w 2021 roku dla zawodników (w zł)"/>
      </w:tblPr>
      <w:tblGrid>
        <w:gridCol w:w="4790"/>
        <w:gridCol w:w="2214"/>
        <w:gridCol w:w="2214"/>
      </w:tblGrid>
      <w:tr w:rsidR="001205AB" w:rsidRPr="00886721" w14:paraId="53E1A9FB" w14:textId="77777777" w:rsidTr="009C08F0">
        <w:trPr>
          <w:trHeight w:val="811"/>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61ED88" w14:textId="77777777" w:rsidR="00BA0078" w:rsidRPr="00886721" w:rsidRDefault="00BA0078" w:rsidP="00E759C8">
            <w:pPr>
              <w:autoSpaceDE w:val="0"/>
              <w:autoSpaceDN w:val="0"/>
              <w:adjustRightInd w:val="0"/>
              <w:jc w:val="center"/>
              <w:rPr>
                <w:b/>
                <w:bCs/>
                <w:sz w:val="22"/>
                <w:lang w:eastAsia="pl-PL"/>
              </w:rPr>
            </w:pPr>
            <w:r w:rsidRPr="00886721">
              <w:rPr>
                <w:b/>
                <w:bCs/>
                <w:sz w:val="22"/>
                <w:lang w:eastAsia="pl-PL"/>
              </w:rPr>
              <w:t>Imię i nazwisko zawodnika</w:t>
            </w:r>
          </w:p>
        </w:tc>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FBEA51" w14:textId="77777777" w:rsidR="00BA0078" w:rsidRPr="00886721" w:rsidRDefault="00BA0078" w:rsidP="005C7852">
            <w:pPr>
              <w:autoSpaceDE w:val="0"/>
              <w:autoSpaceDN w:val="0"/>
              <w:adjustRightInd w:val="0"/>
              <w:jc w:val="center"/>
              <w:rPr>
                <w:b/>
                <w:bCs/>
                <w:sz w:val="22"/>
                <w:lang w:eastAsia="pl-PL"/>
              </w:rPr>
            </w:pPr>
            <w:r w:rsidRPr="00886721">
              <w:rPr>
                <w:b/>
                <w:bCs/>
                <w:sz w:val="22"/>
                <w:lang w:eastAsia="pl-PL"/>
              </w:rPr>
              <w:t>Miesięczna kwota stypendium mistrzów</w:t>
            </w:r>
          </w:p>
          <w:p w14:paraId="7D072FBA" w14:textId="62355E99" w:rsidR="00741250" w:rsidRPr="00886721" w:rsidRDefault="00741250" w:rsidP="005C7852">
            <w:pPr>
              <w:autoSpaceDE w:val="0"/>
              <w:autoSpaceDN w:val="0"/>
              <w:adjustRightInd w:val="0"/>
              <w:jc w:val="center"/>
              <w:rPr>
                <w:b/>
                <w:bCs/>
                <w:sz w:val="22"/>
                <w:lang w:eastAsia="pl-PL"/>
              </w:rPr>
            </w:pPr>
            <w:r w:rsidRPr="00886721">
              <w:rPr>
                <w:b/>
                <w:bCs/>
                <w:sz w:val="22"/>
                <w:lang w:eastAsia="pl-PL"/>
              </w:rPr>
              <w:t>(w zł)</w:t>
            </w:r>
          </w:p>
        </w:tc>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1E0C74" w14:textId="0C3BFE15" w:rsidR="00BA0078" w:rsidRPr="00886721" w:rsidRDefault="00BA0078" w:rsidP="005C7852">
            <w:pPr>
              <w:autoSpaceDE w:val="0"/>
              <w:autoSpaceDN w:val="0"/>
              <w:adjustRightInd w:val="0"/>
              <w:jc w:val="center"/>
              <w:rPr>
                <w:b/>
                <w:bCs/>
                <w:sz w:val="22"/>
                <w:lang w:eastAsia="pl-PL"/>
              </w:rPr>
            </w:pPr>
            <w:r w:rsidRPr="00886721">
              <w:rPr>
                <w:b/>
                <w:bCs/>
                <w:sz w:val="22"/>
                <w:lang w:eastAsia="pl-PL"/>
              </w:rPr>
              <w:t xml:space="preserve">Wartość stypendium </w:t>
            </w:r>
            <w:r w:rsidRPr="00886721">
              <w:rPr>
                <w:b/>
                <w:bCs/>
                <w:sz w:val="22"/>
                <w:lang w:eastAsia="pl-PL"/>
              </w:rPr>
              <w:br/>
              <w:t xml:space="preserve">w </w:t>
            </w:r>
            <w:r w:rsidR="00814F0B" w:rsidRPr="00886721">
              <w:rPr>
                <w:b/>
                <w:bCs/>
                <w:sz w:val="22"/>
                <w:lang w:eastAsia="pl-PL"/>
              </w:rPr>
              <w:t xml:space="preserve">2021 </w:t>
            </w:r>
            <w:r w:rsidRPr="00886721">
              <w:rPr>
                <w:b/>
                <w:bCs/>
                <w:sz w:val="22"/>
                <w:lang w:eastAsia="pl-PL"/>
              </w:rPr>
              <w:t>roku</w:t>
            </w:r>
          </w:p>
          <w:p w14:paraId="3EF7688F" w14:textId="1E4912A4" w:rsidR="00741250" w:rsidRPr="00886721" w:rsidRDefault="00741250" w:rsidP="005C7852">
            <w:pPr>
              <w:autoSpaceDE w:val="0"/>
              <w:autoSpaceDN w:val="0"/>
              <w:adjustRightInd w:val="0"/>
              <w:jc w:val="center"/>
              <w:rPr>
                <w:b/>
                <w:bCs/>
                <w:sz w:val="22"/>
                <w:lang w:eastAsia="pl-PL"/>
              </w:rPr>
            </w:pPr>
            <w:r w:rsidRPr="00886721">
              <w:rPr>
                <w:b/>
                <w:bCs/>
                <w:sz w:val="22"/>
                <w:lang w:eastAsia="pl-PL"/>
              </w:rPr>
              <w:t>(w zł)</w:t>
            </w:r>
          </w:p>
        </w:tc>
      </w:tr>
      <w:tr w:rsidR="001205AB" w:rsidRPr="00886721" w14:paraId="2CAA7FA9" w14:textId="77777777" w:rsidTr="009C08F0">
        <w:trPr>
          <w:trHeight w:val="20"/>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81FB75" w14:textId="1D4F7B2B" w:rsidR="006D1E19" w:rsidRPr="00886721" w:rsidRDefault="006D1E19" w:rsidP="006D1E19">
            <w:pPr>
              <w:autoSpaceDE w:val="0"/>
              <w:autoSpaceDN w:val="0"/>
              <w:adjustRightInd w:val="0"/>
              <w:rPr>
                <w:rFonts w:cstheme="majorHAnsi"/>
                <w:b/>
                <w:bCs/>
                <w:sz w:val="22"/>
                <w:lang w:eastAsia="pl-PL"/>
              </w:rPr>
            </w:pPr>
            <w:r w:rsidRPr="00886721">
              <w:rPr>
                <w:b/>
                <w:bCs/>
                <w:sz w:val="22"/>
                <w:szCs w:val="24"/>
                <w:lang w:eastAsia="pl-PL"/>
              </w:rPr>
              <w:t>Wojciech Nowicki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8C8B2" w14:textId="451F9476"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5 000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6342218" w14:textId="191BFCD0"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60 000</w:t>
            </w:r>
          </w:p>
        </w:tc>
      </w:tr>
      <w:tr w:rsidR="001205AB" w:rsidRPr="00886721" w14:paraId="283A9356" w14:textId="77777777" w:rsidTr="009C08F0">
        <w:trPr>
          <w:trHeight w:val="20"/>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67E103" w14:textId="613159A3" w:rsidR="006D1E19" w:rsidRPr="00886721" w:rsidRDefault="006D1E19" w:rsidP="00BA0078">
            <w:pPr>
              <w:autoSpaceDE w:val="0"/>
              <w:autoSpaceDN w:val="0"/>
              <w:adjustRightInd w:val="0"/>
              <w:rPr>
                <w:rFonts w:cstheme="majorHAnsi"/>
                <w:b/>
                <w:bCs/>
                <w:sz w:val="22"/>
                <w:lang w:eastAsia="pl-PL"/>
              </w:rPr>
            </w:pPr>
            <w:r w:rsidRPr="00886721">
              <w:rPr>
                <w:b/>
                <w:bCs/>
                <w:sz w:val="22"/>
                <w:szCs w:val="24"/>
                <w:lang w:eastAsia="pl-PL"/>
              </w:rPr>
              <w:t xml:space="preserve">Natalia Maliszewska (ŁKS </w:t>
            </w:r>
            <w:proofErr w:type="spellStart"/>
            <w:r w:rsidRPr="00886721">
              <w:rPr>
                <w:b/>
                <w:bCs/>
                <w:sz w:val="22"/>
                <w:szCs w:val="24"/>
                <w:lang w:eastAsia="pl-PL"/>
              </w:rPr>
              <w:t>Juvenia</w:t>
            </w:r>
            <w:proofErr w:type="spellEnd"/>
            <w:r w:rsidRPr="00886721">
              <w:rPr>
                <w:b/>
                <w:bCs/>
                <w:sz w:val="22"/>
                <w:szCs w:val="24"/>
                <w:lang w:eastAsia="pl-PL"/>
              </w:rPr>
              <w:t>)</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781B9" w14:textId="72E1D153"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5 000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004C378" w14:textId="33EDE4AE" w:rsidR="006D1E19" w:rsidRPr="00886721" w:rsidRDefault="006D1E19" w:rsidP="00BA0078">
            <w:pPr>
              <w:autoSpaceDE w:val="0"/>
              <w:autoSpaceDN w:val="0"/>
              <w:adjustRightInd w:val="0"/>
              <w:jc w:val="center"/>
              <w:rPr>
                <w:rFonts w:cstheme="majorHAnsi"/>
                <w:bCs/>
                <w:sz w:val="22"/>
                <w:lang w:eastAsia="pl-PL"/>
              </w:rPr>
            </w:pPr>
            <w:r w:rsidRPr="00886721">
              <w:rPr>
                <w:sz w:val="22"/>
                <w:szCs w:val="24"/>
              </w:rPr>
              <w:t>60 000</w:t>
            </w:r>
          </w:p>
        </w:tc>
      </w:tr>
      <w:tr w:rsidR="001205AB" w:rsidRPr="00886721" w14:paraId="6A5042BC" w14:textId="77777777" w:rsidTr="009C08F0">
        <w:trPr>
          <w:trHeight w:val="20"/>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BB559C" w14:textId="0D34CF83" w:rsidR="006D1E19" w:rsidRPr="00886721" w:rsidRDefault="006D1E19" w:rsidP="006D1E19">
            <w:pPr>
              <w:autoSpaceDE w:val="0"/>
              <w:autoSpaceDN w:val="0"/>
              <w:adjustRightInd w:val="0"/>
              <w:rPr>
                <w:rFonts w:cstheme="majorHAnsi"/>
                <w:b/>
                <w:bCs/>
                <w:sz w:val="22"/>
                <w:lang w:eastAsia="pl-PL"/>
              </w:rPr>
            </w:pPr>
            <w:r w:rsidRPr="00886721">
              <w:rPr>
                <w:b/>
                <w:bCs/>
                <w:sz w:val="22"/>
                <w:szCs w:val="24"/>
                <w:lang w:eastAsia="pl-PL"/>
              </w:rPr>
              <w:t xml:space="preserve">Rafał </w:t>
            </w:r>
            <w:proofErr w:type="spellStart"/>
            <w:r w:rsidRPr="00886721">
              <w:rPr>
                <w:b/>
                <w:bCs/>
                <w:sz w:val="22"/>
                <w:szCs w:val="24"/>
                <w:lang w:eastAsia="pl-PL"/>
              </w:rPr>
              <w:t>Czuper</w:t>
            </w:r>
            <w:proofErr w:type="spellEnd"/>
            <w:r w:rsidRPr="00886721">
              <w:rPr>
                <w:b/>
                <w:bCs/>
                <w:sz w:val="22"/>
                <w:szCs w:val="24"/>
                <w:lang w:eastAsia="pl-PL"/>
              </w:rPr>
              <w:t xml:space="preserve"> (PSSON START)</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7E8D45" w14:textId="674C4872"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3 000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67077D6" w14:textId="12A40B57"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36 000</w:t>
            </w:r>
          </w:p>
        </w:tc>
      </w:tr>
      <w:tr w:rsidR="001205AB" w:rsidRPr="00886721" w14:paraId="3B332C2F"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CC453B" w14:textId="0C135225" w:rsidR="006D1E19" w:rsidRPr="00886721" w:rsidRDefault="006D1E19" w:rsidP="006D1E19">
            <w:pPr>
              <w:autoSpaceDE w:val="0"/>
              <w:autoSpaceDN w:val="0"/>
              <w:adjustRightInd w:val="0"/>
              <w:rPr>
                <w:rFonts w:cstheme="majorHAnsi"/>
                <w:b/>
                <w:bCs/>
                <w:sz w:val="22"/>
                <w:lang w:eastAsia="pl-PL"/>
              </w:rPr>
            </w:pPr>
            <w:r w:rsidRPr="00886721">
              <w:rPr>
                <w:b/>
                <w:bCs/>
                <w:sz w:val="22"/>
                <w:szCs w:val="24"/>
                <w:lang w:eastAsia="pl-PL"/>
              </w:rPr>
              <w:t xml:space="preserve">Damian </w:t>
            </w:r>
            <w:proofErr w:type="spellStart"/>
            <w:r w:rsidRPr="00886721">
              <w:rPr>
                <w:b/>
                <w:bCs/>
                <w:sz w:val="22"/>
                <w:szCs w:val="24"/>
                <w:lang w:eastAsia="pl-PL"/>
              </w:rPr>
              <w:t>Czykier</w:t>
            </w:r>
            <w:proofErr w:type="spellEnd"/>
            <w:r w:rsidRPr="00886721">
              <w:rPr>
                <w:b/>
                <w:bCs/>
                <w:sz w:val="22"/>
                <w:szCs w:val="24"/>
                <w:lang w:eastAsia="pl-PL"/>
              </w:rPr>
              <w:t xml:space="preserve">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E7C32" w14:textId="5E68BA7F"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3 000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F7CADFB" w14:textId="6D71A904"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36 000</w:t>
            </w:r>
          </w:p>
        </w:tc>
      </w:tr>
      <w:tr w:rsidR="001205AB" w:rsidRPr="00886721" w14:paraId="6304DE80"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7F07F8" w14:textId="67CB5746" w:rsidR="006D1E19" w:rsidRPr="00886721" w:rsidRDefault="006D1E19" w:rsidP="006D1E19">
            <w:pPr>
              <w:autoSpaceDE w:val="0"/>
              <w:autoSpaceDN w:val="0"/>
              <w:adjustRightInd w:val="0"/>
              <w:rPr>
                <w:rFonts w:cstheme="majorHAnsi"/>
                <w:b/>
                <w:bCs/>
                <w:sz w:val="22"/>
                <w:lang w:eastAsia="pl-PL"/>
              </w:rPr>
            </w:pPr>
            <w:r w:rsidRPr="00886721">
              <w:rPr>
                <w:b/>
                <w:bCs/>
                <w:sz w:val="22"/>
                <w:szCs w:val="24"/>
                <w:lang w:eastAsia="pl-PL"/>
              </w:rPr>
              <w:t>Sylwia Szczerbińska (SKS „</w:t>
            </w:r>
            <w:proofErr w:type="spellStart"/>
            <w:r w:rsidRPr="00886721">
              <w:rPr>
                <w:b/>
                <w:bCs/>
                <w:sz w:val="22"/>
                <w:szCs w:val="24"/>
                <w:lang w:eastAsia="pl-PL"/>
              </w:rPr>
              <w:t>Cresovia</w:t>
            </w:r>
            <w:proofErr w:type="spellEnd"/>
            <w:r w:rsidRPr="00886721">
              <w:rPr>
                <w:b/>
                <w:bCs/>
                <w:sz w:val="22"/>
                <w:szCs w:val="24"/>
                <w:lang w:eastAsia="pl-PL"/>
              </w:rPr>
              <w:t>”)</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FB44B" w14:textId="0EBC0717"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2 000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5823992" w14:textId="1E370529"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24 000</w:t>
            </w:r>
          </w:p>
        </w:tc>
      </w:tr>
      <w:tr w:rsidR="001205AB" w:rsidRPr="00886721" w14:paraId="440372E7"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12BF09" w14:textId="716C5D95" w:rsidR="006D1E19" w:rsidRPr="00886721" w:rsidRDefault="006D1E19" w:rsidP="006D1E19">
            <w:pPr>
              <w:autoSpaceDE w:val="0"/>
              <w:autoSpaceDN w:val="0"/>
              <w:adjustRightInd w:val="0"/>
              <w:rPr>
                <w:rFonts w:cstheme="majorHAnsi"/>
                <w:b/>
                <w:bCs/>
                <w:sz w:val="22"/>
                <w:lang w:eastAsia="pl-PL"/>
              </w:rPr>
            </w:pPr>
            <w:r w:rsidRPr="00886721">
              <w:rPr>
                <w:b/>
                <w:bCs/>
                <w:sz w:val="22"/>
                <w:szCs w:val="24"/>
                <w:lang w:eastAsia="pl-PL"/>
              </w:rPr>
              <w:t>Klaudia Kardasz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FB16A" w14:textId="43FEA0E9"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 xml:space="preserve">2 000 </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2B3B9862" w14:textId="144C7D2E"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24 000</w:t>
            </w:r>
          </w:p>
        </w:tc>
      </w:tr>
      <w:tr w:rsidR="001205AB" w:rsidRPr="00886721" w14:paraId="166322C8"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C7D547" w14:textId="252B2E64" w:rsidR="006D1E19" w:rsidRPr="00886721" w:rsidRDefault="006D1E19" w:rsidP="006D1E19">
            <w:pPr>
              <w:autoSpaceDE w:val="0"/>
              <w:autoSpaceDN w:val="0"/>
              <w:adjustRightInd w:val="0"/>
              <w:rPr>
                <w:rFonts w:cstheme="majorHAnsi"/>
                <w:b/>
                <w:bCs/>
                <w:sz w:val="22"/>
                <w:lang w:eastAsia="pl-PL"/>
              </w:rPr>
            </w:pPr>
            <w:r w:rsidRPr="00886721">
              <w:rPr>
                <w:b/>
                <w:bCs/>
                <w:sz w:val="22"/>
                <w:szCs w:val="24"/>
                <w:lang w:eastAsia="pl-PL"/>
              </w:rPr>
              <w:t>Kamila Lićwinko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BA1A2" w14:textId="2D28E6A9"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2 000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C0295" w14:textId="21FA8AEC"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24 000</w:t>
            </w:r>
          </w:p>
        </w:tc>
      </w:tr>
      <w:tr w:rsidR="001205AB" w:rsidRPr="00886721" w14:paraId="3DED6ECC"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49830B" w14:textId="72817C76" w:rsidR="006D1E19" w:rsidRPr="00886721" w:rsidRDefault="006D1E19" w:rsidP="006D1E19">
            <w:pPr>
              <w:autoSpaceDE w:val="0"/>
              <w:autoSpaceDN w:val="0"/>
              <w:adjustRightInd w:val="0"/>
              <w:rPr>
                <w:rFonts w:cstheme="majorHAnsi"/>
                <w:b/>
                <w:bCs/>
                <w:sz w:val="22"/>
                <w:lang w:eastAsia="pl-PL"/>
              </w:rPr>
            </w:pPr>
            <w:r w:rsidRPr="00886721">
              <w:rPr>
                <w:b/>
                <w:bCs/>
                <w:sz w:val="22"/>
                <w:szCs w:val="24"/>
                <w:lang w:eastAsia="pl-PL"/>
              </w:rPr>
              <w:t>Marlena Gola (KS Podlasie)</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1A351736" w14:textId="66D88D5E"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2 000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1C840C6" w14:textId="369628E0"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24 000</w:t>
            </w:r>
          </w:p>
        </w:tc>
      </w:tr>
      <w:tr w:rsidR="001205AB" w:rsidRPr="00886721" w14:paraId="73A2FFCA"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CB7447" w14:textId="063D6089" w:rsidR="006D1E19" w:rsidRPr="00886721" w:rsidRDefault="006D1E19" w:rsidP="006D1E19">
            <w:pPr>
              <w:autoSpaceDE w:val="0"/>
              <w:autoSpaceDN w:val="0"/>
              <w:adjustRightInd w:val="0"/>
              <w:rPr>
                <w:rFonts w:cstheme="majorHAnsi"/>
                <w:b/>
                <w:bCs/>
                <w:sz w:val="22"/>
                <w:lang w:eastAsia="pl-PL"/>
              </w:rPr>
            </w:pPr>
            <w:r w:rsidRPr="00886721">
              <w:rPr>
                <w:b/>
                <w:bCs/>
                <w:sz w:val="22"/>
                <w:szCs w:val="24"/>
                <w:lang w:eastAsia="pl-PL"/>
              </w:rPr>
              <w:t>Paweł Arciszewski (PSSON START Białystok)</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4738C5E6" w14:textId="6445D28E"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1 500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80CD701" w14:textId="20C115DB"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18 000</w:t>
            </w:r>
          </w:p>
        </w:tc>
      </w:tr>
      <w:tr w:rsidR="001205AB" w:rsidRPr="00886721" w14:paraId="34AA72B9" w14:textId="77777777" w:rsidTr="009C08F0">
        <w:trPr>
          <w:jc w:val="center"/>
        </w:trPr>
        <w:tc>
          <w:tcPr>
            <w:tcW w:w="47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0D3E62" w14:textId="7BAD1D57" w:rsidR="006D1E19" w:rsidRPr="00886721" w:rsidRDefault="006D1E19" w:rsidP="006D1E19">
            <w:pPr>
              <w:autoSpaceDE w:val="0"/>
              <w:autoSpaceDN w:val="0"/>
              <w:adjustRightInd w:val="0"/>
              <w:rPr>
                <w:rFonts w:cstheme="majorHAnsi"/>
                <w:b/>
                <w:bCs/>
                <w:sz w:val="22"/>
                <w:lang w:eastAsia="pl-PL"/>
              </w:rPr>
            </w:pPr>
            <w:r w:rsidRPr="00886721">
              <w:rPr>
                <w:b/>
                <w:bCs/>
                <w:sz w:val="22"/>
                <w:szCs w:val="24"/>
                <w:lang w:eastAsia="pl-PL"/>
              </w:rPr>
              <w:t xml:space="preserve">Rafał </w:t>
            </w:r>
            <w:proofErr w:type="spellStart"/>
            <w:r w:rsidRPr="00886721">
              <w:rPr>
                <w:b/>
                <w:bCs/>
                <w:sz w:val="22"/>
                <w:szCs w:val="24"/>
                <w:lang w:eastAsia="pl-PL"/>
              </w:rPr>
              <w:t>Anikiej</w:t>
            </w:r>
            <w:proofErr w:type="spellEnd"/>
            <w:r w:rsidRPr="00886721">
              <w:rPr>
                <w:b/>
                <w:bCs/>
                <w:sz w:val="22"/>
                <w:szCs w:val="24"/>
                <w:lang w:eastAsia="pl-PL"/>
              </w:rPr>
              <w:t xml:space="preserve"> (ŁKS </w:t>
            </w:r>
            <w:proofErr w:type="spellStart"/>
            <w:r w:rsidRPr="00886721">
              <w:rPr>
                <w:b/>
                <w:bCs/>
                <w:sz w:val="22"/>
                <w:szCs w:val="24"/>
                <w:lang w:eastAsia="pl-PL"/>
              </w:rPr>
              <w:t>Juvenia</w:t>
            </w:r>
            <w:proofErr w:type="spellEnd"/>
            <w:r w:rsidRPr="00886721">
              <w:rPr>
                <w:b/>
                <w:bCs/>
                <w:sz w:val="22"/>
                <w:szCs w:val="24"/>
                <w:lang w:eastAsia="pl-PL"/>
              </w:rPr>
              <w:t xml:space="preserve"> Białystok)</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61EECAD" w14:textId="422590B9"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1 500</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5B6A6FBA" w14:textId="268389A9" w:rsidR="006D1E19" w:rsidRPr="00886721" w:rsidRDefault="006D1E19" w:rsidP="00BA0078">
            <w:pPr>
              <w:autoSpaceDE w:val="0"/>
              <w:autoSpaceDN w:val="0"/>
              <w:adjustRightInd w:val="0"/>
              <w:jc w:val="center"/>
              <w:rPr>
                <w:rFonts w:cstheme="majorHAnsi"/>
                <w:bCs/>
                <w:sz w:val="22"/>
                <w:lang w:eastAsia="pl-PL"/>
              </w:rPr>
            </w:pPr>
            <w:r w:rsidRPr="00886721">
              <w:rPr>
                <w:bCs/>
                <w:sz w:val="22"/>
                <w:szCs w:val="24"/>
                <w:lang w:eastAsia="pl-PL"/>
              </w:rPr>
              <w:t>18 000</w:t>
            </w:r>
          </w:p>
        </w:tc>
      </w:tr>
    </w:tbl>
    <w:p w14:paraId="2AABD66D" w14:textId="77777777" w:rsidR="00BC1DAE" w:rsidRPr="00886721" w:rsidRDefault="00675F8C" w:rsidP="00675F8C">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0BDF0352" w14:textId="6BBC1CDA" w:rsidR="00736B1D" w:rsidRPr="00886721" w:rsidRDefault="00736B1D" w:rsidP="009A65F1">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NAGRODY ZA WYSOKIE I WYBITNE WYNIKI SPORTOWE</w:t>
      </w:r>
    </w:p>
    <w:p w14:paraId="4E53591F" w14:textId="77777777" w:rsidR="00BC1DAE" w:rsidRPr="00886721" w:rsidRDefault="00736B1D" w:rsidP="009A65F1">
      <w:pPr>
        <w:autoSpaceDE w:val="0"/>
        <w:autoSpaceDN w:val="0"/>
        <w:adjustRightInd w:val="0"/>
        <w:spacing w:line="276" w:lineRule="auto"/>
        <w:rPr>
          <w:rFonts w:ascii="Calibri Light" w:hAnsi="Calibri Light"/>
          <w:bCs/>
          <w:szCs w:val="24"/>
          <w:lang w:eastAsia="pl-PL"/>
        </w:rPr>
      </w:pPr>
      <w:r w:rsidRPr="00886721">
        <w:rPr>
          <w:rFonts w:ascii="Calibri Light" w:hAnsi="Calibri Light"/>
          <w:bCs/>
          <w:szCs w:val="24"/>
          <w:lang w:eastAsia="pl-PL"/>
        </w:rPr>
        <w:t>Nagrody są wyrazem uznania zawodników za prezentowany poziom i wysokie wyniki sportowe w międzynarodowym lub krajowym współzawodnictwie sportowym, trenerów oraz innych osób wyróżniających się osiągnię</w:t>
      </w:r>
      <w:r w:rsidR="007553DC" w:rsidRPr="00886721">
        <w:rPr>
          <w:rFonts w:ascii="Calibri Light" w:hAnsi="Calibri Light"/>
          <w:bCs/>
          <w:szCs w:val="24"/>
          <w:lang w:eastAsia="pl-PL"/>
        </w:rPr>
        <w:t>ciami w działalności sportowej.</w:t>
      </w:r>
    </w:p>
    <w:p w14:paraId="7F06D589" w14:textId="1D4DD78F" w:rsidR="00736B1D" w:rsidRPr="00886721" w:rsidRDefault="006E73ED" w:rsidP="009A65F1">
      <w:pPr>
        <w:pStyle w:val="Legenda"/>
        <w:rPr>
          <w:rFonts w:ascii="Calibri Light" w:hAnsi="Calibri Light"/>
          <w:bCs w:val="0"/>
          <w:sz w:val="24"/>
          <w:szCs w:val="24"/>
          <w:lang w:eastAsia="pl-PL"/>
        </w:rPr>
      </w:pPr>
      <w:bookmarkStart w:id="521" w:name="_Toc108781066"/>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242</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w:t>
      </w:r>
      <w:r w:rsidR="00736B1D" w:rsidRPr="00886721">
        <w:rPr>
          <w:rFonts w:ascii="Calibri Light" w:hAnsi="Calibri Light"/>
          <w:bCs w:val="0"/>
          <w:sz w:val="24"/>
          <w:szCs w:val="24"/>
          <w:lang w:eastAsia="pl-PL"/>
        </w:rPr>
        <w:t>Liczba nagro</w:t>
      </w:r>
      <w:r w:rsidR="008A50C3" w:rsidRPr="00886721">
        <w:rPr>
          <w:rFonts w:ascii="Calibri Light" w:hAnsi="Calibri Light"/>
          <w:bCs w:val="0"/>
          <w:sz w:val="24"/>
          <w:szCs w:val="24"/>
          <w:lang w:eastAsia="pl-PL"/>
        </w:rPr>
        <w:t>dzonych osób</w:t>
      </w:r>
      <w:r w:rsidR="006D1E19" w:rsidRPr="00886721">
        <w:rPr>
          <w:rFonts w:ascii="Calibri Light" w:hAnsi="Calibri Light"/>
          <w:bCs w:val="0"/>
          <w:sz w:val="24"/>
          <w:szCs w:val="24"/>
          <w:lang w:eastAsia="pl-PL"/>
        </w:rPr>
        <w:t xml:space="preserve"> za </w:t>
      </w:r>
      <w:r w:rsidR="00814F0B" w:rsidRPr="00886721">
        <w:rPr>
          <w:rFonts w:ascii="Calibri Light" w:hAnsi="Calibri Light"/>
          <w:bCs w:val="0"/>
          <w:sz w:val="24"/>
          <w:szCs w:val="24"/>
          <w:lang w:eastAsia="pl-PL"/>
        </w:rPr>
        <w:t xml:space="preserve">wysokie </w:t>
      </w:r>
      <w:r w:rsidR="006D1E19" w:rsidRPr="00886721">
        <w:rPr>
          <w:rFonts w:ascii="Calibri Light" w:hAnsi="Calibri Light"/>
          <w:bCs w:val="0"/>
          <w:sz w:val="24"/>
          <w:szCs w:val="24"/>
          <w:lang w:eastAsia="pl-PL"/>
        </w:rPr>
        <w:t>wyniki sportowe</w:t>
      </w:r>
      <w:bookmarkEnd w:id="521"/>
    </w:p>
    <w:tbl>
      <w:tblPr>
        <w:tblW w:w="9212" w:type="dxa"/>
        <w:jc w:val="center"/>
        <w:tblLayout w:type="fixed"/>
        <w:tblCellMar>
          <w:left w:w="70" w:type="dxa"/>
          <w:right w:w="70" w:type="dxa"/>
        </w:tblCellMar>
        <w:tblLook w:val="04A0" w:firstRow="1" w:lastRow="0" w:firstColumn="1" w:lastColumn="0" w:noHBand="0" w:noVBand="1"/>
        <w:tblCaption w:val="Tabela 242. "/>
        <w:tblDescription w:val="Liczba nagrodzonych osób za wysokie wyniki sportowe"/>
      </w:tblPr>
      <w:tblGrid>
        <w:gridCol w:w="2847"/>
        <w:gridCol w:w="1273"/>
        <w:gridCol w:w="1273"/>
        <w:gridCol w:w="1273"/>
        <w:gridCol w:w="1273"/>
        <w:gridCol w:w="1273"/>
      </w:tblGrid>
      <w:tr w:rsidR="001205AB" w:rsidRPr="00886721" w14:paraId="66215AA6" w14:textId="3A8E6B89" w:rsidTr="009C08F0">
        <w:trPr>
          <w:trHeight w:val="20"/>
          <w:jc w:val="center"/>
        </w:trPr>
        <w:tc>
          <w:tcPr>
            <w:tcW w:w="28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1E3663" w14:textId="77777777" w:rsidR="006D1E19" w:rsidRPr="00886721" w:rsidRDefault="006D1E19" w:rsidP="00255827">
            <w:pPr>
              <w:rPr>
                <w:rFonts w:ascii="Calibri Light" w:hAnsi="Calibri Light"/>
                <w:b/>
                <w:sz w:val="22"/>
                <w:szCs w:val="24"/>
                <w:lang w:eastAsia="pl-PL"/>
              </w:rPr>
            </w:pPr>
            <w:r w:rsidRPr="00886721">
              <w:rPr>
                <w:rFonts w:ascii="Calibri Light" w:hAnsi="Calibri Light"/>
                <w:b/>
                <w:sz w:val="22"/>
                <w:szCs w:val="24"/>
                <w:lang w:eastAsia="pl-PL"/>
              </w:rPr>
              <w:t>Wyszczególnienie</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E5EC047" w14:textId="77B234DC"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2017</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2EA18A6" w14:textId="26229B18"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2018</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C45F6D5" w14:textId="00582285"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2019</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6C564AB" w14:textId="7F21EFFB"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2020</w:t>
            </w:r>
          </w:p>
        </w:tc>
        <w:tc>
          <w:tcPr>
            <w:tcW w:w="127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4C03094" w14:textId="68FE1791"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2021</w:t>
            </w:r>
          </w:p>
        </w:tc>
      </w:tr>
      <w:tr w:rsidR="001205AB" w:rsidRPr="00886721" w14:paraId="01C75926" w14:textId="5C144E05" w:rsidTr="009C08F0">
        <w:trPr>
          <w:trHeight w:val="20"/>
          <w:jc w:val="center"/>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0274BDE" w14:textId="79A7C9D9" w:rsidR="006D1E19" w:rsidRPr="00886721" w:rsidRDefault="006D1E19" w:rsidP="00255827">
            <w:pPr>
              <w:rPr>
                <w:rFonts w:ascii="Calibri Light" w:hAnsi="Calibri Light"/>
                <w:b/>
                <w:sz w:val="22"/>
                <w:szCs w:val="24"/>
                <w:lang w:eastAsia="pl-PL"/>
              </w:rPr>
            </w:pPr>
            <w:r w:rsidRPr="00886721">
              <w:rPr>
                <w:rFonts w:ascii="Calibri Light" w:hAnsi="Calibri Light"/>
                <w:b/>
                <w:sz w:val="22"/>
                <w:szCs w:val="24"/>
                <w:lang w:eastAsia="pl-PL"/>
              </w:rPr>
              <w:t>Liczba nagrodzonych osób,</w:t>
            </w:r>
            <w:r w:rsidR="00AC0E52" w:rsidRPr="00886721">
              <w:rPr>
                <w:rFonts w:ascii="Calibri Light" w:hAnsi="Calibri Light"/>
                <w:b/>
                <w:sz w:val="22"/>
                <w:szCs w:val="24"/>
                <w:lang w:eastAsia="pl-PL"/>
              </w:rPr>
              <w:br/>
            </w:r>
            <w:r w:rsidRPr="00886721">
              <w:rPr>
                <w:rFonts w:ascii="Calibri Light" w:hAnsi="Calibri Light"/>
                <w:b/>
                <w:sz w:val="22"/>
                <w:szCs w:val="24"/>
                <w:lang w:eastAsia="pl-PL"/>
              </w:rPr>
              <w:t>w tym:</w:t>
            </w:r>
          </w:p>
        </w:tc>
        <w:tc>
          <w:tcPr>
            <w:tcW w:w="1273" w:type="dxa"/>
            <w:tcBorders>
              <w:top w:val="nil"/>
              <w:left w:val="nil"/>
              <w:bottom w:val="single" w:sz="4" w:space="0" w:color="auto"/>
              <w:right w:val="single" w:sz="4" w:space="0" w:color="auto"/>
            </w:tcBorders>
            <w:shd w:val="clear" w:color="auto" w:fill="auto"/>
            <w:noWrap/>
            <w:vAlign w:val="center"/>
            <w:hideMark/>
          </w:tcPr>
          <w:p w14:paraId="4D099408" w14:textId="2F577E20"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74</w:t>
            </w:r>
          </w:p>
        </w:tc>
        <w:tc>
          <w:tcPr>
            <w:tcW w:w="1273" w:type="dxa"/>
            <w:tcBorders>
              <w:top w:val="nil"/>
              <w:left w:val="nil"/>
              <w:bottom w:val="single" w:sz="4" w:space="0" w:color="auto"/>
              <w:right w:val="single" w:sz="4" w:space="0" w:color="auto"/>
            </w:tcBorders>
            <w:shd w:val="clear" w:color="auto" w:fill="auto"/>
            <w:noWrap/>
            <w:vAlign w:val="center"/>
            <w:hideMark/>
          </w:tcPr>
          <w:p w14:paraId="79F3280E" w14:textId="52873F61"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45</w:t>
            </w:r>
          </w:p>
        </w:tc>
        <w:tc>
          <w:tcPr>
            <w:tcW w:w="1273" w:type="dxa"/>
            <w:tcBorders>
              <w:top w:val="nil"/>
              <w:left w:val="nil"/>
              <w:bottom w:val="single" w:sz="4" w:space="0" w:color="auto"/>
              <w:right w:val="single" w:sz="4" w:space="0" w:color="auto"/>
            </w:tcBorders>
            <w:shd w:val="clear" w:color="auto" w:fill="auto"/>
            <w:noWrap/>
            <w:vAlign w:val="center"/>
            <w:hideMark/>
          </w:tcPr>
          <w:p w14:paraId="139673B3" w14:textId="2C4594FB"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17</w:t>
            </w:r>
          </w:p>
        </w:tc>
        <w:tc>
          <w:tcPr>
            <w:tcW w:w="1273" w:type="dxa"/>
            <w:tcBorders>
              <w:top w:val="nil"/>
              <w:left w:val="nil"/>
              <w:bottom w:val="single" w:sz="4" w:space="0" w:color="auto"/>
              <w:right w:val="single" w:sz="4" w:space="0" w:color="auto"/>
            </w:tcBorders>
            <w:shd w:val="clear" w:color="auto" w:fill="auto"/>
            <w:noWrap/>
            <w:vAlign w:val="center"/>
            <w:hideMark/>
          </w:tcPr>
          <w:p w14:paraId="0486D3A0" w14:textId="0551599C"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10</w:t>
            </w:r>
          </w:p>
        </w:tc>
        <w:tc>
          <w:tcPr>
            <w:tcW w:w="1273" w:type="dxa"/>
            <w:tcBorders>
              <w:top w:val="nil"/>
              <w:left w:val="nil"/>
              <w:bottom w:val="single" w:sz="4" w:space="0" w:color="auto"/>
              <w:right w:val="single" w:sz="4" w:space="0" w:color="auto"/>
            </w:tcBorders>
            <w:vAlign w:val="center"/>
          </w:tcPr>
          <w:p w14:paraId="1201EEC2" w14:textId="2A117F43" w:rsidR="006D1E19" w:rsidRPr="00886721" w:rsidRDefault="006D1E19" w:rsidP="00255827">
            <w:pPr>
              <w:jc w:val="center"/>
              <w:rPr>
                <w:b/>
                <w:bCs/>
                <w:sz w:val="22"/>
                <w:lang w:eastAsia="pl-PL"/>
              </w:rPr>
            </w:pPr>
            <w:r w:rsidRPr="00886721">
              <w:rPr>
                <w:b/>
                <w:bCs/>
                <w:sz w:val="22"/>
                <w:lang w:eastAsia="pl-PL"/>
              </w:rPr>
              <w:t>21</w:t>
            </w:r>
          </w:p>
        </w:tc>
      </w:tr>
      <w:tr w:rsidR="001205AB" w:rsidRPr="00886721" w14:paraId="44F1A652" w14:textId="6F315341" w:rsidTr="009C08F0">
        <w:trPr>
          <w:trHeight w:val="20"/>
          <w:jc w:val="center"/>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73E39A0" w14:textId="77777777" w:rsidR="006D1E19" w:rsidRPr="00886721" w:rsidRDefault="006D1E19" w:rsidP="00255827">
            <w:pPr>
              <w:rPr>
                <w:rFonts w:ascii="Calibri Light" w:hAnsi="Calibri Light"/>
                <w:b/>
                <w:sz w:val="22"/>
                <w:szCs w:val="24"/>
                <w:lang w:eastAsia="pl-PL"/>
              </w:rPr>
            </w:pPr>
            <w:r w:rsidRPr="00886721">
              <w:rPr>
                <w:rFonts w:ascii="Calibri Light" w:hAnsi="Calibri Light"/>
                <w:b/>
                <w:sz w:val="22"/>
                <w:szCs w:val="24"/>
                <w:lang w:eastAsia="pl-PL"/>
              </w:rPr>
              <w:t>doroczne nagrody</w:t>
            </w:r>
          </w:p>
        </w:tc>
        <w:tc>
          <w:tcPr>
            <w:tcW w:w="1273" w:type="dxa"/>
            <w:tcBorders>
              <w:top w:val="nil"/>
              <w:left w:val="nil"/>
              <w:bottom w:val="single" w:sz="4" w:space="0" w:color="auto"/>
              <w:right w:val="single" w:sz="4" w:space="0" w:color="auto"/>
            </w:tcBorders>
            <w:shd w:val="clear" w:color="auto" w:fill="auto"/>
            <w:noWrap/>
            <w:vAlign w:val="center"/>
            <w:hideMark/>
          </w:tcPr>
          <w:p w14:paraId="0868916A" w14:textId="7238A550" w:rsidR="006D1E19" w:rsidRPr="00886721" w:rsidRDefault="006D1E19" w:rsidP="00255827">
            <w:pPr>
              <w:jc w:val="center"/>
              <w:rPr>
                <w:rFonts w:ascii="Calibri Light" w:hAnsi="Calibri Light"/>
                <w:sz w:val="22"/>
                <w:szCs w:val="24"/>
                <w:lang w:eastAsia="pl-PL"/>
              </w:rPr>
            </w:pPr>
            <w:r w:rsidRPr="00886721">
              <w:rPr>
                <w:rFonts w:ascii="Calibri Light" w:hAnsi="Calibri Light"/>
                <w:sz w:val="22"/>
                <w:szCs w:val="24"/>
                <w:lang w:eastAsia="pl-PL"/>
              </w:rPr>
              <w:t>23</w:t>
            </w:r>
          </w:p>
        </w:tc>
        <w:tc>
          <w:tcPr>
            <w:tcW w:w="1273" w:type="dxa"/>
            <w:tcBorders>
              <w:top w:val="nil"/>
              <w:left w:val="nil"/>
              <w:bottom w:val="single" w:sz="4" w:space="0" w:color="auto"/>
              <w:right w:val="single" w:sz="4" w:space="0" w:color="auto"/>
            </w:tcBorders>
            <w:shd w:val="clear" w:color="auto" w:fill="auto"/>
            <w:noWrap/>
            <w:vAlign w:val="center"/>
            <w:hideMark/>
          </w:tcPr>
          <w:p w14:paraId="5A4EA1C0" w14:textId="43B01C46" w:rsidR="006D1E19" w:rsidRPr="00886721" w:rsidRDefault="006D1E19" w:rsidP="00255827">
            <w:pPr>
              <w:jc w:val="center"/>
              <w:rPr>
                <w:rFonts w:ascii="Calibri Light" w:hAnsi="Calibri Light"/>
                <w:sz w:val="22"/>
                <w:szCs w:val="24"/>
                <w:lang w:eastAsia="pl-PL"/>
              </w:rPr>
            </w:pPr>
            <w:r w:rsidRPr="00886721">
              <w:rPr>
                <w:rFonts w:ascii="Calibri Light" w:hAnsi="Calibri Light"/>
                <w:sz w:val="22"/>
                <w:szCs w:val="24"/>
                <w:lang w:eastAsia="pl-PL"/>
              </w:rPr>
              <w:t>22</w:t>
            </w:r>
          </w:p>
        </w:tc>
        <w:tc>
          <w:tcPr>
            <w:tcW w:w="1273" w:type="dxa"/>
            <w:tcBorders>
              <w:top w:val="nil"/>
              <w:left w:val="nil"/>
              <w:bottom w:val="single" w:sz="4" w:space="0" w:color="auto"/>
              <w:right w:val="single" w:sz="4" w:space="0" w:color="auto"/>
            </w:tcBorders>
            <w:shd w:val="clear" w:color="auto" w:fill="auto"/>
            <w:noWrap/>
            <w:vAlign w:val="center"/>
            <w:hideMark/>
          </w:tcPr>
          <w:p w14:paraId="1A21FA0A" w14:textId="7A1CD7D4" w:rsidR="006D1E19" w:rsidRPr="00886721" w:rsidRDefault="006D1E19" w:rsidP="00255827">
            <w:pPr>
              <w:jc w:val="center"/>
              <w:rPr>
                <w:rFonts w:ascii="Calibri Light" w:hAnsi="Calibri Light"/>
                <w:sz w:val="22"/>
                <w:szCs w:val="24"/>
                <w:lang w:eastAsia="pl-PL"/>
              </w:rPr>
            </w:pPr>
            <w:r w:rsidRPr="00886721">
              <w:rPr>
                <w:rFonts w:ascii="Calibri Light" w:hAnsi="Calibri Light"/>
                <w:sz w:val="22"/>
                <w:szCs w:val="24"/>
                <w:lang w:eastAsia="pl-PL"/>
              </w:rPr>
              <w:t>11</w:t>
            </w:r>
          </w:p>
        </w:tc>
        <w:tc>
          <w:tcPr>
            <w:tcW w:w="1273" w:type="dxa"/>
            <w:tcBorders>
              <w:top w:val="nil"/>
              <w:left w:val="nil"/>
              <w:bottom w:val="single" w:sz="4" w:space="0" w:color="auto"/>
              <w:right w:val="single" w:sz="4" w:space="0" w:color="auto"/>
            </w:tcBorders>
            <w:shd w:val="clear" w:color="auto" w:fill="auto"/>
            <w:noWrap/>
            <w:vAlign w:val="center"/>
            <w:hideMark/>
          </w:tcPr>
          <w:p w14:paraId="2D524EC9" w14:textId="346990EB" w:rsidR="006D1E19" w:rsidRPr="00886721" w:rsidRDefault="006D1E19" w:rsidP="00255827">
            <w:pPr>
              <w:jc w:val="center"/>
              <w:rPr>
                <w:rFonts w:ascii="Calibri Light" w:hAnsi="Calibri Light"/>
                <w:sz w:val="22"/>
                <w:szCs w:val="24"/>
                <w:lang w:eastAsia="pl-PL"/>
              </w:rPr>
            </w:pPr>
            <w:r w:rsidRPr="00886721">
              <w:rPr>
                <w:rFonts w:ascii="Calibri Light" w:hAnsi="Calibri Light"/>
                <w:sz w:val="22"/>
                <w:szCs w:val="24"/>
                <w:lang w:eastAsia="pl-PL"/>
              </w:rPr>
              <w:t>10</w:t>
            </w:r>
          </w:p>
        </w:tc>
        <w:tc>
          <w:tcPr>
            <w:tcW w:w="1273" w:type="dxa"/>
            <w:tcBorders>
              <w:top w:val="nil"/>
              <w:left w:val="nil"/>
              <w:bottom w:val="single" w:sz="4" w:space="0" w:color="auto"/>
              <w:right w:val="single" w:sz="4" w:space="0" w:color="auto"/>
            </w:tcBorders>
            <w:vAlign w:val="center"/>
          </w:tcPr>
          <w:p w14:paraId="5253C917" w14:textId="7C4BF2A5" w:rsidR="006D1E19" w:rsidRPr="00886721" w:rsidRDefault="006D1E19" w:rsidP="00255827">
            <w:pPr>
              <w:jc w:val="center"/>
              <w:rPr>
                <w:sz w:val="22"/>
                <w:lang w:eastAsia="pl-PL"/>
              </w:rPr>
            </w:pPr>
            <w:r w:rsidRPr="00886721">
              <w:rPr>
                <w:bCs/>
                <w:sz w:val="22"/>
                <w:lang w:eastAsia="pl-PL"/>
              </w:rPr>
              <w:t>10</w:t>
            </w:r>
          </w:p>
        </w:tc>
      </w:tr>
      <w:tr w:rsidR="001205AB" w:rsidRPr="00886721" w14:paraId="1359B768" w14:textId="73566785" w:rsidTr="009C08F0">
        <w:trPr>
          <w:trHeight w:val="20"/>
          <w:jc w:val="center"/>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FBE2C3" w14:textId="77777777" w:rsidR="006D1E19" w:rsidRPr="00886721" w:rsidRDefault="006D1E19" w:rsidP="00255827">
            <w:pPr>
              <w:rPr>
                <w:rFonts w:ascii="Calibri Light" w:hAnsi="Calibri Light"/>
                <w:b/>
                <w:sz w:val="22"/>
                <w:szCs w:val="24"/>
                <w:lang w:eastAsia="pl-PL"/>
              </w:rPr>
            </w:pPr>
            <w:r w:rsidRPr="00886721">
              <w:rPr>
                <w:rFonts w:ascii="Calibri Light" w:hAnsi="Calibri Light"/>
                <w:b/>
                <w:sz w:val="22"/>
                <w:szCs w:val="24"/>
                <w:lang w:eastAsia="pl-PL"/>
              </w:rPr>
              <w:t>nagrody na wybitny wynik sportowy</w:t>
            </w:r>
          </w:p>
        </w:tc>
        <w:tc>
          <w:tcPr>
            <w:tcW w:w="1273" w:type="dxa"/>
            <w:tcBorders>
              <w:top w:val="nil"/>
              <w:left w:val="nil"/>
              <w:bottom w:val="single" w:sz="4" w:space="0" w:color="auto"/>
              <w:right w:val="single" w:sz="4" w:space="0" w:color="auto"/>
            </w:tcBorders>
            <w:shd w:val="clear" w:color="auto" w:fill="auto"/>
            <w:noWrap/>
            <w:vAlign w:val="center"/>
            <w:hideMark/>
          </w:tcPr>
          <w:p w14:paraId="48A24063" w14:textId="23884EB3" w:rsidR="006D1E19" w:rsidRPr="00886721" w:rsidRDefault="006D1E19" w:rsidP="00255827">
            <w:pPr>
              <w:jc w:val="center"/>
              <w:rPr>
                <w:rFonts w:ascii="Calibri Light" w:hAnsi="Calibri Light"/>
                <w:sz w:val="22"/>
                <w:szCs w:val="24"/>
                <w:lang w:eastAsia="pl-PL"/>
              </w:rPr>
            </w:pPr>
            <w:r w:rsidRPr="00886721">
              <w:rPr>
                <w:rFonts w:ascii="Calibri Light" w:hAnsi="Calibri Light"/>
                <w:sz w:val="22"/>
                <w:szCs w:val="24"/>
                <w:lang w:eastAsia="pl-PL"/>
              </w:rPr>
              <w:t>51</w:t>
            </w:r>
          </w:p>
        </w:tc>
        <w:tc>
          <w:tcPr>
            <w:tcW w:w="1273" w:type="dxa"/>
            <w:tcBorders>
              <w:top w:val="nil"/>
              <w:left w:val="nil"/>
              <w:bottom w:val="single" w:sz="4" w:space="0" w:color="auto"/>
              <w:right w:val="single" w:sz="4" w:space="0" w:color="auto"/>
            </w:tcBorders>
            <w:shd w:val="clear" w:color="auto" w:fill="auto"/>
            <w:noWrap/>
            <w:vAlign w:val="center"/>
            <w:hideMark/>
          </w:tcPr>
          <w:p w14:paraId="48AF12DC" w14:textId="0FCFF47A" w:rsidR="006D1E19" w:rsidRPr="00886721" w:rsidRDefault="006D1E19" w:rsidP="00255827">
            <w:pPr>
              <w:jc w:val="center"/>
              <w:rPr>
                <w:rFonts w:ascii="Calibri Light" w:hAnsi="Calibri Light"/>
                <w:sz w:val="22"/>
                <w:szCs w:val="24"/>
                <w:lang w:eastAsia="pl-PL"/>
              </w:rPr>
            </w:pPr>
            <w:r w:rsidRPr="00886721">
              <w:rPr>
                <w:rFonts w:ascii="Calibri Light" w:hAnsi="Calibri Light"/>
                <w:sz w:val="22"/>
                <w:szCs w:val="24"/>
                <w:lang w:eastAsia="pl-PL"/>
              </w:rPr>
              <w:t>23</w:t>
            </w:r>
          </w:p>
        </w:tc>
        <w:tc>
          <w:tcPr>
            <w:tcW w:w="1273" w:type="dxa"/>
            <w:tcBorders>
              <w:top w:val="nil"/>
              <w:left w:val="nil"/>
              <w:bottom w:val="single" w:sz="4" w:space="0" w:color="auto"/>
              <w:right w:val="single" w:sz="4" w:space="0" w:color="auto"/>
            </w:tcBorders>
            <w:shd w:val="clear" w:color="auto" w:fill="auto"/>
            <w:noWrap/>
            <w:vAlign w:val="center"/>
            <w:hideMark/>
          </w:tcPr>
          <w:p w14:paraId="1E81DAD6" w14:textId="0F8B9F15" w:rsidR="006D1E19" w:rsidRPr="00886721" w:rsidRDefault="006D1E19" w:rsidP="00255827">
            <w:pPr>
              <w:jc w:val="center"/>
              <w:rPr>
                <w:rFonts w:ascii="Calibri Light" w:hAnsi="Calibri Light"/>
                <w:sz w:val="22"/>
                <w:szCs w:val="24"/>
                <w:lang w:eastAsia="pl-PL"/>
              </w:rPr>
            </w:pPr>
            <w:r w:rsidRPr="00886721">
              <w:rPr>
                <w:rFonts w:ascii="Calibri Light" w:hAnsi="Calibri Light"/>
                <w:sz w:val="22"/>
                <w:szCs w:val="24"/>
                <w:lang w:eastAsia="pl-PL"/>
              </w:rPr>
              <w:t>6</w:t>
            </w:r>
          </w:p>
        </w:tc>
        <w:tc>
          <w:tcPr>
            <w:tcW w:w="1273" w:type="dxa"/>
            <w:tcBorders>
              <w:top w:val="nil"/>
              <w:left w:val="nil"/>
              <w:bottom w:val="single" w:sz="4" w:space="0" w:color="auto"/>
              <w:right w:val="single" w:sz="4" w:space="0" w:color="auto"/>
            </w:tcBorders>
            <w:shd w:val="clear" w:color="auto" w:fill="auto"/>
            <w:noWrap/>
            <w:vAlign w:val="center"/>
            <w:hideMark/>
          </w:tcPr>
          <w:p w14:paraId="3D77A948" w14:textId="3419E8D6" w:rsidR="006D1E19" w:rsidRPr="00886721" w:rsidRDefault="006D1E19" w:rsidP="00255827">
            <w:pPr>
              <w:jc w:val="center"/>
              <w:rPr>
                <w:rFonts w:ascii="Calibri Light" w:hAnsi="Calibri Light"/>
                <w:sz w:val="22"/>
                <w:szCs w:val="24"/>
                <w:lang w:eastAsia="pl-PL"/>
              </w:rPr>
            </w:pPr>
            <w:r w:rsidRPr="00886721">
              <w:rPr>
                <w:rFonts w:ascii="Calibri Light" w:hAnsi="Calibri Light"/>
                <w:sz w:val="22"/>
                <w:szCs w:val="24"/>
                <w:lang w:eastAsia="pl-PL"/>
              </w:rPr>
              <w:t>0</w:t>
            </w:r>
          </w:p>
        </w:tc>
        <w:tc>
          <w:tcPr>
            <w:tcW w:w="1273" w:type="dxa"/>
            <w:tcBorders>
              <w:top w:val="nil"/>
              <w:left w:val="nil"/>
              <w:bottom w:val="single" w:sz="4" w:space="0" w:color="auto"/>
              <w:right w:val="single" w:sz="4" w:space="0" w:color="auto"/>
            </w:tcBorders>
            <w:vAlign w:val="center"/>
          </w:tcPr>
          <w:p w14:paraId="54CE564C" w14:textId="08A8A4D2" w:rsidR="006D1E19" w:rsidRPr="00886721" w:rsidRDefault="006D1E19" w:rsidP="00255827">
            <w:pPr>
              <w:jc w:val="center"/>
              <w:rPr>
                <w:sz w:val="22"/>
                <w:lang w:eastAsia="pl-PL"/>
              </w:rPr>
            </w:pPr>
            <w:r w:rsidRPr="00886721">
              <w:rPr>
                <w:bCs/>
                <w:sz w:val="22"/>
                <w:lang w:eastAsia="pl-PL"/>
              </w:rPr>
              <w:t>11</w:t>
            </w:r>
          </w:p>
        </w:tc>
      </w:tr>
      <w:tr w:rsidR="001205AB" w:rsidRPr="00886721" w14:paraId="494E58F1" w14:textId="0AD17A8E" w:rsidTr="009C08F0">
        <w:trPr>
          <w:trHeight w:val="20"/>
          <w:jc w:val="center"/>
        </w:trPr>
        <w:tc>
          <w:tcPr>
            <w:tcW w:w="28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037588A" w14:textId="30EBBA6A" w:rsidR="006D1E19" w:rsidRPr="00886721" w:rsidRDefault="006D1E19" w:rsidP="00255827">
            <w:pPr>
              <w:rPr>
                <w:rFonts w:ascii="Calibri Light" w:hAnsi="Calibri Light"/>
                <w:b/>
                <w:bCs/>
                <w:sz w:val="22"/>
                <w:szCs w:val="24"/>
                <w:lang w:eastAsia="pl-PL"/>
              </w:rPr>
            </w:pPr>
            <w:r w:rsidRPr="00886721">
              <w:rPr>
                <w:rFonts w:ascii="Calibri Light" w:hAnsi="Calibri Light"/>
                <w:b/>
                <w:bCs/>
                <w:sz w:val="22"/>
                <w:szCs w:val="24"/>
                <w:lang w:eastAsia="pl-PL"/>
              </w:rPr>
              <w:t>Wartość (w zł)</w:t>
            </w:r>
          </w:p>
        </w:tc>
        <w:tc>
          <w:tcPr>
            <w:tcW w:w="1273" w:type="dxa"/>
            <w:tcBorders>
              <w:top w:val="nil"/>
              <w:left w:val="nil"/>
              <w:bottom w:val="single" w:sz="4" w:space="0" w:color="auto"/>
              <w:right w:val="single" w:sz="4" w:space="0" w:color="auto"/>
            </w:tcBorders>
            <w:shd w:val="clear" w:color="auto" w:fill="auto"/>
            <w:noWrap/>
            <w:vAlign w:val="center"/>
            <w:hideMark/>
          </w:tcPr>
          <w:p w14:paraId="70F4F6A5" w14:textId="42D0D103"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973 000</w:t>
            </w:r>
          </w:p>
        </w:tc>
        <w:tc>
          <w:tcPr>
            <w:tcW w:w="1273" w:type="dxa"/>
            <w:tcBorders>
              <w:top w:val="nil"/>
              <w:left w:val="nil"/>
              <w:bottom w:val="single" w:sz="4" w:space="0" w:color="auto"/>
              <w:right w:val="single" w:sz="4" w:space="0" w:color="auto"/>
            </w:tcBorders>
            <w:shd w:val="clear" w:color="auto" w:fill="auto"/>
            <w:noWrap/>
            <w:vAlign w:val="center"/>
            <w:hideMark/>
          </w:tcPr>
          <w:p w14:paraId="59049242" w14:textId="77EFECBC"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660 000</w:t>
            </w:r>
          </w:p>
        </w:tc>
        <w:tc>
          <w:tcPr>
            <w:tcW w:w="1273" w:type="dxa"/>
            <w:tcBorders>
              <w:top w:val="nil"/>
              <w:left w:val="nil"/>
              <w:bottom w:val="single" w:sz="4" w:space="0" w:color="auto"/>
              <w:right w:val="single" w:sz="4" w:space="0" w:color="auto"/>
            </w:tcBorders>
            <w:shd w:val="clear" w:color="auto" w:fill="auto"/>
            <w:noWrap/>
            <w:vAlign w:val="center"/>
            <w:hideMark/>
          </w:tcPr>
          <w:p w14:paraId="098904FD" w14:textId="7267F437"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150 000</w:t>
            </w:r>
          </w:p>
        </w:tc>
        <w:tc>
          <w:tcPr>
            <w:tcW w:w="1273" w:type="dxa"/>
            <w:tcBorders>
              <w:top w:val="nil"/>
              <w:left w:val="nil"/>
              <w:bottom w:val="single" w:sz="4" w:space="0" w:color="auto"/>
              <w:right w:val="single" w:sz="4" w:space="0" w:color="auto"/>
            </w:tcBorders>
            <w:shd w:val="clear" w:color="auto" w:fill="auto"/>
            <w:noWrap/>
            <w:vAlign w:val="center"/>
            <w:hideMark/>
          </w:tcPr>
          <w:p w14:paraId="7089D868" w14:textId="35FEAB33" w:rsidR="006D1E19" w:rsidRPr="00886721" w:rsidRDefault="006D1E19" w:rsidP="00255827">
            <w:pPr>
              <w:jc w:val="center"/>
              <w:rPr>
                <w:rFonts w:ascii="Calibri Light" w:hAnsi="Calibri Light"/>
                <w:b/>
                <w:bCs/>
                <w:sz w:val="22"/>
                <w:szCs w:val="24"/>
                <w:lang w:eastAsia="pl-PL"/>
              </w:rPr>
            </w:pPr>
            <w:r w:rsidRPr="00886721">
              <w:rPr>
                <w:rFonts w:ascii="Calibri Light" w:hAnsi="Calibri Light"/>
                <w:b/>
                <w:bCs/>
                <w:sz w:val="22"/>
                <w:szCs w:val="24"/>
                <w:lang w:eastAsia="pl-PL"/>
              </w:rPr>
              <w:t>50 000</w:t>
            </w:r>
          </w:p>
        </w:tc>
        <w:tc>
          <w:tcPr>
            <w:tcW w:w="1273" w:type="dxa"/>
            <w:tcBorders>
              <w:top w:val="nil"/>
              <w:left w:val="nil"/>
              <w:bottom w:val="single" w:sz="4" w:space="0" w:color="auto"/>
              <w:right w:val="single" w:sz="4" w:space="0" w:color="auto"/>
            </w:tcBorders>
            <w:vAlign w:val="center"/>
          </w:tcPr>
          <w:p w14:paraId="21573E01" w14:textId="4763DE11" w:rsidR="006D1E19" w:rsidRPr="00886721" w:rsidRDefault="006D1E19" w:rsidP="006D1E19">
            <w:pPr>
              <w:jc w:val="center"/>
              <w:rPr>
                <w:b/>
                <w:bCs/>
                <w:sz w:val="22"/>
                <w:lang w:eastAsia="pl-PL"/>
              </w:rPr>
            </w:pPr>
            <w:r w:rsidRPr="00886721">
              <w:rPr>
                <w:b/>
                <w:bCs/>
                <w:sz w:val="22"/>
                <w:lang w:eastAsia="pl-PL"/>
              </w:rPr>
              <w:t>189 000</w:t>
            </w:r>
          </w:p>
        </w:tc>
      </w:tr>
    </w:tbl>
    <w:p w14:paraId="4FE00037" w14:textId="77777777" w:rsidR="00BC1DAE" w:rsidRPr="00886721" w:rsidRDefault="006E73ED" w:rsidP="006E73ED">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2CA0A81F" w14:textId="77777777" w:rsidR="00BC1DAE" w:rsidRPr="00886721" w:rsidRDefault="00736B1D" w:rsidP="009A65F1">
      <w:pPr>
        <w:autoSpaceDE w:val="0"/>
        <w:autoSpaceDN w:val="0"/>
        <w:adjustRightInd w:val="0"/>
        <w:spacing w:line="276" w:lineRule="auto"/>
        <w:rPr>
          <w:rFonts w:ascii="Calibri Light" w:hAnsi="Calibri Light"/>
          <w:bCs/>
          <w:szCs w:val="24"/>
          <w:lang w:eastAsia="pl-PL"/>
        </w:rPr>
      </w:pPr>
      <w:r w:rsidRPr="00886721">
        <w:rPr>
          <w:rFonts w:ascii="Calibri Light" w:hAnsi="Calibri Light"/>
          <w:bCs/>
          <w:szCs w:val="24"/>
          <w:lang w:eastAsia="pl-PL"/>
        </w:rPr>
        <w:t>Doroczne Nagrody Prezydenta Miasta Białegostoku w 20</w:t>
      </w:r>
      <w:r w:rsidR="00F65D3B" w:rsidRPr="00886721">
        <w:rPr>
          <w:rFonts w:ascii="Calibri Light" w:hAnsi="Calibri Light"/>
          <w:bCs/>
          <w:szCs w:val="24"/>
          <w:lang w:eastAsia="pl-PL"/>
        </w:rPr>
        <w:t>21</w:t>
      </w:r>
      <w:r w:rsidRPr="00886721">
        <w:rPr>
          <w:rFonts w:ascii="Calibri Light" w:hAnsi="Calibri Light"/>
          <w:bCs/>
          <w:szCs w:val="24"/>
          <w:lang w:eastAsia="pl-PL"/>
        </w:rPr>
        <w:t xml:space="preserve"> roku, przyznane</w:t>
      </w:r>
      <w:r w:rsidR="008461AB" w:rsidRPr="00886721">
        <w:rPr>
          <w:rFonts w:ascii="Calibri Light" w:hAnsi="Calibri Light"/>
          <w:bCs/>
          <w:szCs w:val="24"/>
          <w:lang w:eastAsia="pl-PL"/>
        </w:rPr>
        <w:br/>
      </w:r>
      <w:r w:rsidRPr="00886721">
        <w:rPr>
          <w:rFonts w:ascii="Calibri Light" w:hAnsi="Calibri Light"/>
          <w:bCs/>
          <w:szCs w:val="24"/>
          <w:lang w:eastAsia="pl-PL"/>
        </w:rPr>
        <w:t xml:space="preserve">w </w:t>
      </w:r>
      <w:r w:rsidR="00F65D3B" w:rsidRPr="00886721">
        <w:rPr>
          <w:rFonts w:ascii="Calibri Light" w:hAnsi="Calibri Light"/>
          <w:bCs/>
          <w:szCs w:val="24"/>
          <w:lang w:eastAsia="pl-PL"/>
        </w:rPr>
        <w:t>czterech</w:t>
      </w:r>
      <w:r w:rsidR="006B3BBB" w:rsidRPr="00886721">
        <w:rPr>
          <w:rFonts w:ascii="Calibri Light" w:hAnsi="Calibri Light"/>
          <w:bCs/>
          <w:szCs w:val="24"/>
          <w:lang w:eastAsia="pl-PL"/>
        </w:rPr>
        <w:t xml:space="preserve"> kategoriach</w:t>
      </w:r>
      <w:r w:rsidR="00F65D3B" w:rsidRPr="00886721">
        <w:rPr>
          <w:rFonts w:ascii="Calibri Light" w:hAnsi="Calibri Light"/>
          <w:bCs/>
          <w:szCs w:val="24"/>
          <w:lang w:eastAsia="pl-PL"/>
        </w:rPr>
        <w:t xml:space="preserve">: Najlepszy Sportowiec, Najlepszy Trener, Najlepszy Młody Sportowiec, Zasłużony dla białostockiego sportu - nagroda za całokształt działalności sportowej - otrzymało </w:t>
      </w:r>
      <w:r w:rsidR="00F65D3B" w:rsidRPr="00886721">
        <w:rPr>
          <w:rFonts w:ascii="Calibri Light" w:hAnsi="Calibri Light"/>
          <w:bCs/>
          <w:szCs w:val="24"/>
          <w:lang w:eastAsia="pl-PL"/>
        </w:rPr>
        <w:lastRenderedPageBreak/>
        <w:t>w sumie 10 osób (6 zawodników i 4 trenerów). Rozdysponowano środki w wysokości ogółem 67 000 zł.</w:t>
      </w:r>
    </w:p>
    <w:p w14:paraId="17B40548" w14:textId="5F752887" w:rsidR="00736B1D" w:rsidRPr="00886721" w:rsidRDefault="008A50C3" w:rsidP="009A65F1">
      <w:pPr>
        <w:pStyle w:val="Legenda"/>
        <w:rPr>
          <w:rFonts w:ascii="Calibri Light" w:hAnsi="Calibri Light"/>
          <w:bCs w:val="0"/>
          <w:sz w:val="24"/>
          <w:szCs w:val="24"/>
          <w:lang w:eastAsia="pl-PL"/>
        </w:rPr>
      </w:pPr>
      <w:bookmarkStart w:id="522" w:name="_Toc108781067"/>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243</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w:t>
      </w:r>
      <w:r w:rsidR="00736B1D" w:rsidRPr="00886721">
        <w:rPr>
          <w:rFonts w:ascii="Calibri Light" w:hAnsi="Calibri Light"/>
          <w:bCs w:val="0"/>
          <w:sz w:val="24"/>
          <w:szCs w:val="24"/>
          <w:lang w:eastAsia="pl-PL"/>
        </w:rPr>
        <w:t>Lista laureatów Dorocznej nag</w:t>
      </w:r>
      <w:r w:rsidRPr="00886721">
        <w:rPr>
          <w:rFonts w:ascii="Calibri Light" w:hAnsi="Calibri Light"/>
          <w:bCs w:val="0"/>
          <w:sz w:val="24"/>
          <w:szCs w:val="24"/>
          <w:lang w:eastAsia="pl-PL"/>
        </w:rPr>
        <w:t>rody za wysokie wyniki sportowe</w:t>
      </w:r>
      <w:bookmarkEnd w:id="522"/>
    </w:p>
    <w:tbl>
      <w:tblPr>
        <w:tblW w:w="9272" w:type="dxa"/>
        <w:jc w:val="center"/>
        <w:tblCellMar>
          <w:left w:w="70" w:type="dxa"/>
          <w:right w:w="70" w:type="dxa"/>
        </w:tblCellMar>
        <w:tblLook w:val="04A0" w:firstRow="1" w:lastRow="0" w:firstColumn="1" w:lastColumn="0" w:noHBand="0" w:noVBand="1"/>
        <w:tblCaption w:val="Tabela 243. "/>
        <w:tblDescription w:val="Lista laureatów Dorocznej nagrody za wysokie wyniki sportowe"/>
      </w:tblPr>
      <w:tblGrid>
        <w:gridCol w:w="8038"/>
        <w:gridCol w:w="1234"/>
      </w:tblGrid>
      <w:tr w:rsidR="001205AB" w:rsidRPr="00886721" w14:paraId="71B86EC7" w14:textId="77777777" w:rsidTr="009C08F0">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CFF361" w14:textId="6A87BF45" w:rsidR="007D6245" w:rsidRPr="00886721" w:rsidRDefault="007D6245" w:rsidP="006D1A1D">
            <w:pPr>
              <w:jc w:val="center"/>
              <w:rPr>
                <w:b/>
                <w:bCs/>
                <w:sz w:val="22"/>
                <w:lang w:eastAsia="pl-PL"/>
              </w:rPr>
            </w:pPr>
            <w:r w:rsidRPr="00886721">
              <w:rPr>
                <w:b/>
                <w:bCs/>
                <w:sz w:val="22"/>
                <w:lang w:eastAsia="pl-PL"/>
              </w:rPr>
              <w:t>Najlepszy Sportowiec</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4959AE" w14:textId="2A9A6752" w:rsidR="007D6245" w:rsidRPr="00886721" w:rsidRDefault="007D6245" w:rsidP="006D1A1D">
            <w:pPr>
              <w:jc w:val="center"/>
              <w:rPr>
                <w:b/>
                <w:bCs/>
                <w:sz w:val="22"/>
                <w:lang w:eastAsia="pl-PL"/>
              </w:rPr>
            </w:pPr>
            <w:r w:rsidRPr="00886721">
              <w:rPr>
                <w:b/>
                <w:bCs/>
                <w:sz w:val="22"/>
                <w:lang w:eastAsia="pl-PL"/>
              </w:rPr>
              <w:t>Wartość</w:t>
            </w:r>
            <w:r w:rsidRPr="00886721">
              <w:rPr>
                <w:b/>
                <w:bCs/>
                <w:sz w:val="22"/>
                <w:lang w:eastAsia="pl-PL"/>
              </w:rPr>
              <w:br/>
              <w:t>(w zł)</w:t>
            </w:r>
          </w:p>
        </w:tc>
      </w:tr>
      <w:tr w:rsidR="001205AB" w:rsidRPr="00886721" w14:paraId="14E203E6"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97D43" w14:textId="596329B8" w:rsidR="00F65D3B" w:rsidRPr="00886721" w:rsidRDefault="00F65D3B" w:rsidP="006D1A1D">
            <w:pPr>
              <w:rPr>
                <w:b/>
                <w:sz w:val="22"/>
                <w:lang w:eastAsia="pl-PL"/>
              </w:rPr>
            </w:pPr>
            <w:r w:rsidRPr="00886721">
              <w:rPr>
                <w:bCs/>
                <w:sz w:val="22"/>
                <w:lang w:eastAsia="pl-PL"/>
              </w:rPr>
              <w:t xml:space="preserve">Natalia Maliszewska - Łyżwiarski Klub Sportowy </w:t>
            </w:r>
            <w:proofErr w:type="spellStart"/>
            <w:r w:rsidRPr="00886721">
              <w:rPr>
                <w:bCs/>
                <w:sz w:val="22"/>
                <w:lang w:eastAsia="pl-PL"/>
              </w:rPr>
              <w:t>Juvenia</w:t>
            </w:r>
            <w:proofErr w:type="spellEnd"/>
            <w:r w:rsidRPr="00886721">
              <w:rPr>
                <w:bCs/>
                <w:sz w:val="22"/>
                <w:lang w:eastAsia="pl-PL"/>
              </w:rPr>
              <w:t xml:space="preserve"> Białystok - </w:t>
            </w:r>
            <w:proofErr w:type="spellStart"/>
            <w:r w:rsidRPr="00886721">
              <w:rPr>
                <w:bCs/>
                <w:sz w:val="22"/>
                <w:lang w:eastAsia="pl-PL"/>
              </w:rPr>
              <w:t>short-track</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2B2F99CB" w14:textId="59EF5D27" w:rsidR="00F65D3B" w:rsidRPr="00886721" w:rsidRDefault="00F65D3B" w:rsidP="00F65D3B">
            <w:pPr>
              <w:jc w:val="center"/>
              <w:rPr>
                <w:sz w:val="22"/>
                <w:lang w:eastAsia="pl-PL"/>
              </w:rPr>
            </w:pPr>
            <w:r w:rsidRPr="00886721">
              <w:rPr>
                <w:bCs/>
                <w:sz w:val="22"/>
                <w:lang w:eastAsia="pl-PL"/>
              </w:rPr>
              <w:t>15 000</w:t>
            </w:r>
          </w:p>
        </w:tc>
      </w:tr>
      <w:tr w:rsidR="001205AB" w:rsidRPr="00886721" w14:paraId="0138ACA8"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6828B" w14:textId="29478A82" w:rsidR="00F65D3B" w:rsidRPr="00886721" w:rsidRDefault="00F65D3B" w:rsidP="006D1A1D">
            <w:pPr>
              <w:rPr>
                <w:b/>
                <w:sz w:val="22"/>
                <w:lang w:eastAsia="pl-PL"/>
              </w:rPr>
            </w:pPr>
            <w:r w:rsidRPr="00886721">
              <w:rPr>
                <w:bCs/>
                <w:sz w:val="22"/>
                <w:lang w:eastAsia="pl-PL"/>
              </w:rPr>
              <w:t xml:space="preserve">Rafał </w:t>
            </w:r>
            <w:proofErr w:type="spellStart"/>
            <w:r w:rsidRPr="00886721">
              <w:rPr>
                <w:bCs/>
                <w:sz w:val="22"/>
                <w:lang w:eastAsia="pl-PL"/>
              </w:rPr>
              <w:t>Anikiej</w:t>
            </w:r>
            <w:proofErr w:type="spellEnd"/>
            <w:r w:rsidRPr="00886721">
              <w:rPr>
                <w:bCs/>
                <w:sz w:val="22"/>
                <w:lang w:eastAsia="pl-PL"/>
              </w:rPr>
              <w:t xml:space="preserve"> - Łyżwiarski Klub Sportowy </w:t>
            </w:r>
            <w:proofErr w:type="spellStart"/>
            <w:r w:rsidRPr="00886721">
              <w:rPr>
                <w:bCs/>
                <w:sz w:val="22"/>
                <w:lang w:eastAsia="pl-PL"/>
              </w:rPr>
              <w:t>Juvenia</w:t>
            </w:r>
            <w:proofErr w:type="spellEnd"/>
            <w:r w:rsidRPr="00886721">
              <w:rPr>
                <w:bCs/>
                <w:sz w:val="22"/>
                <w:lang w:eastAsia="pl-PL"/>
              </w:rPr>
              <w:t xml:space="preserve"> Białystok - </w:t>
            </w:r>
            <w:proofErr w:type="spellStart"/>
            <w:r w:rsidRPr="00886721">
              <w:rPr>
                <w:bCs/>
                <w:sz w:val="22"/>
                <w:lang w:eastAsia="pl-PL"/>
              </w:rPr>
              <w:t>short-track</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01437DC9" w14:textId="136572A2" w:rsidR="00F65D3B" w:rsidRPr="00886721" w:rsidRDefault="00F65D3B" w:rsidP="00F65D3B">
            <w:pPr>
              <w:jc w:val="center"/>
              <w:rPr>
                <w:sz w:val="22"/>
                <w:lang w:eastAsia="pl-PL"/>
              </w:rPr>
            </w:pPr>
            <w:r w:rsidRPr="00886721">
              <w:rPr>
                <w:bCs/>
                <w:sz w:val="22"/>
                <w:lang w:eastAsia="pl-PL"/>
              </w:rPr>
              <w:t>5 000</w:t>
            </w:r>
          </w:p>
        </w:tc>
      </w:tr>
      <w:tr w:rsidR="001205AB" w:rsidRPr="00886721" w14:paraId="55FC2BDB"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7999A7" w14:textId="11100B99" w:rsidR="00F65D3B" w:rsidRPr="00886721" w:rsidRDefault="00F65D3B" w:rsidP="006D1A1D">
            <w:pPr>
              <w:rPr>
                <w:b/>
                <w:sz w:val="22"/>
                <w:lang w:eastAsia="pl-PL"/>
              </w:rPr>
            </w:pPr>
            <w:r w:rsidRPr="00886721">
              <w:rPr>
                <w:bCs/>
                <w:sz w:val="22"/>
                <w:lang w:eastAsia="pl-PL"/>
              </w:rPr>
              <w:t>Katarzyna Jankowska - Klub Sportowy Podlasie - biegi długie</w:t>
            </w:r>
          </w:p>
        </w:tc>
        <w:tc>
          <w:tcPr>
            <w:tcW w:w="1234" w:type="dxa"/>
            <w:tcBorders>
              <w:top w:val="nil"/>
              <w:left w:val="nil"/>
              <w:bottom w:val="single" w:sz="4" w:space="0" w:color="auto"/>
              <w:right w:val="single" w:sz="4" w:space="0" w:color="auto"/>
            </w:tcBorders>
            <w:shd w:val="clear" w:color="auto" w:fill="auto"/>
            <w:noWrap/>
            <w:vAlign w:val="center"/>
            <w:hideMark/>
          </w:tcPr>
          <w:p w14:paraId="1A9D15FD" w14:textId="227F15A5" w:rsidR="00F65D3B" w:rsidRPr="00886721" w:rsidRDefault="00F65D3B" w:rsidP="00F65D3B">
            <w:pPr>
              <w:jc w:val="center"/>
              <w:rPr>
                <w:sz w:val="22"/>
                <w:lang w:eastAsia="pl-PL"/>
              </w:rPr>
            </w:pPr>
            <w:r w:rsidRPr="00886721">
              <w:rPr>
                <w:bCs/>
                <w:sz w:val="22"/>
                <w:lang w:eastAsia="pl-PL"/>
              </w:rPr>
              <w:t>5 000</w:t>
            </w:r>
          </w:p>
        </w:tc>
      </w:tr>
      <w:tr w:rsidR="001205AB" w:rsidRPr="00886721" w14:paraId="25F11ADA"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A4943" w14:textId="5A2DBA08" w:rsidR="00F65D3B" w:rsidRPr="00886721" w:rsidRDefault="00F65D3B" w:rsidP="006D1A1D">
            <w:pPr>
              <w:rPr>
                <w:b/>
                <w:sz w:val="22"/>
                <w:lang w:eastAsia="pl-PL"/>
              </w:rPr>
            </w:pPr>
            <w:r w:rsidRPr="00886721">
              <w:rPr>
                <w:bCs/>
                <w:sz w:val="22"/>
                <w:lang w:eastAsia="pl-PL"/>
              </w:rPr>
              <w:t xml:space="preserve">Marek Czajkowski - </w:t>
            </w:r>
            <w:proofErr w:type="spellStart"/>
            <w:r w:rsidRPr="00886721">
              <w:rPr>
                <w:bCs/>
                <w:sz w:val="22"/>
                <w:lang w:eastAsia="pl-PL"/>
              </w:rPr>
              <w:t>strongman</w:t>
            </w:r>
            <w:proofErr w:type="spellEnd"/>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6CC80F73" w14:textId="23C72CED" w:rsidR="00F65D3B" w:rsidRPr="00886721" w:rsidRDefault="00F65D3B" w:rsidP="00F65D3B">
            <w:pPr>
              <w:jc w:val="center"/>
              <w:rPr>
                <w:sz w:val="22"/>
                <w:lang w:eastAsia="pl-PL"/>
              </w:rPr>
            </w:pPr>
            <w:r w:rsidRPr="00886721">
              <w:rPr>
                <w:bCs/>
                <w:sz w:val="22"/>
                <w:lang w:eastAsia="pl-PL"/>
              </w:rPr>
              <w:t>5 000</w:t>
            </w:r>
          </w:p>
        </w:tc>
      </w:tr>
      <w:tr w:rsidR="001205AB" w:rsidRPr="00886721" w14:paraId="4C6F074C" w14:textId="77777777" w:rsidTr="009C08F0">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D79B03" w14:textId="77777777" w:rsidR="007D6245" w:rsidRPr="00886721" w:rsidRDefault="007D6245" w:rsidP="006D1A1D">
            <w:pPr>
              <w:jc w:val="center"/>
              <w:rPr>
                <w:b/>
                <w:bCs/>
                <w:sz w:val="22"/>
                <w:lang w:eastAsia="pl-PL"/>
              </w:rPr>
            </w:pPr>
            <w:r w:rsidRPr="00886721">
              <w:rPr>
                <w:b/>
                <w:bCs/>
                <w:sz w:val="22"/>
                <w:lang w:eastAsia="pl-PL"/>
              </w:rPr>
              <w:t>Najlepszy Trener</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C0F338" w14:textId="6C7FA225" w:rsidR="007D6245" w:rsidRPr="00886721" w:rsidRDefault="007D6245" w:rsidP="006D1A1D">
            <w:pPr>
              <w:jc w:val="center"/>
              <w:rPr>
                <w:b/>
                <w:bCs/>
                <w:sz w:val="22"/>
                <w:lang w:eastAsia="pl-PL"/>
              </w:rPr>
            </w:pPr>
            <w:r w:rsidRPr="00886721">
              <w:rPr>
                <w:b/>
                <w:bCs/>
                <w:sz w:val="22"/>
                <w:lang w:eastAsia="pl-PL"/>
              </w:rPr>
              <w:t>Wartość</w:t>
            </w:r>
            <w:r w:rsidRPr="00886721">
              <w:rPr>
                <w:b/>
                <w:bCs/>
                <w:sz w:val="22"/>
                <w:lang w:eastAsia="pl-PL"/>
              </w:rPr>
              <w:br/>
              <w:t>(w zł)</w:t>
            </w:r>
          </w:p>
        </w:tc>
      </w:tr>
      <w:tr w:rsidR="001205AB" w:rsidRPr="00886721" w14:paraId="276EBEA1"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0C729" w14:textId="1B435DC7" w:rsidR="00F65D3B" w:rsidRPr="00886721" w:rsidRDefault="00F65D3B" w:rsidP="006D1A1D">
            <w:pPr>
              <w:rPr>
                <w:b/>
                <w:sz w:val="22"/>
                <w:lang w:eastAsia="pl-PL"/>
              </w:rPr>
            </w:pPr>
            <w:r w:rsidRPr="00886721">
              <w:rPr>
                <w:bCs/>
                <w:sz w:val="22"/>
                <w:lang w:eastAsia="pl-PL"/>
              </w:rPr>
              <w:t xml:space="preserve">Urszula Kamińska - Łyżwiarski Klub Sportowy </w:t>
            </w:r>
            <w:proofErr w:type="spellStart"/>
            <w:r w:rsidRPr="00886721">
              <w:rPr>
                <w:bCs/>
                <w:sz w:val="22"/>
                <w:lang w:eastAsia="pl-PL"/>
              </w:rPr>
              <w:t>Juvenia</w:t>
            </w:r>
            <w:proofErr w:type="spellEnd"/>
            <w:r w:rsidRPr="00886721">
              <w:rPr>
                <w:bCs/>
                <w:sz w:val="22"/>
                <w:lang w:eastAsia="pl-PL"/>
              </w:rPr>
              <w:t xml:space="preserve"> Białystok - trener </w:t>
            </w:r>
            <w:proofErr w:type="spellStart"/>
            <w:r w:rsidRPr="00886721">
              <w:rPr>
                <w:bCs/>
                <w:sz w:val="22"/>
                <w:lang w:eastAsia="pl-PL"/>
              </w:rPr>
              <w:t>short-track</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62CC2954" w14:textId="2387FD41" w:rsidR="00F65D3B" w:rsidRPr="00886721" w:rsidRDefault="00F65D3B" w:rsidP="00F65D3B">
            <w:pPr>
              <w:jc w:val="center"/>
              <w:rPr>
                <w:sz w:val="22"/>
                <w:lang w:eastAsia="pl-PL"/>
              </w:rPr>
            </w:pPr>
            <w:r w:rsidRPr="00886721">
              <w:rPr>
                <w:bCs/>
                <w:sz w:val="22"/>
                <w:lang w:eastAsia="pl-PL"/>
              </w:rPr>
              <w:t>10 000</w:t>
            </w:r>
          </w:p>
        </w:tc>
      </w:tr>
      <w:tr w:rsidR="001205AB" w:rsidRPr="00886721" w14:paraId="5A0A02A1"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CFC1E0" w14:textId="700920FE" w:rsidR="00F65D3B" w:rsidRPr="00886721" w:rsidRDefault="00F65D3B" w:rsidP="006D1A1D">
            <w:pPr>
              <w:rPr>
                <w:sz w:val="22"/>
                <w:lang w:eastAsia="pl-PL"/>
              </w:rPr>
            </w:pPr>
            <w:r w:rsidRPr="00886721">
              <w:rPr>
                <w:bCs/>
                <w:sz w:val="22"/>
                <w:lang w:eastAsia="pl-PL"/>
              </w:rPr>
              <w:t xml:space="preserve">Dariusz Kulesza - Łyżwiarski Klub Sportowy </w:t>
            </w:r>
            <w:proofErr w:type="spellStart"/>
            <w:r w:rsidRPr="00886721">
              <w:rPr>
                <w:bCs/>
                <w:sz w:val="22"/>
                <w:lang w:eastAsia="pl-PL"/>
              </w:rPr>
              <w:t>Juvenia</w:t>
            </w:r>
            <w:proofErr w:type="spellEnd"/>
            <w:r w:rsidRPr="00886721">
              <w:rPr>
                <w:bCs/>
                <w:sz w:val="22"/>
                <w:lang w:eastAsia="pl-PL"/>
              </w:rPr>
              <w:t xml:space="preserve"> Białystok - trener </w:t>
            </w:r>
            <w:proofErr w:type="spellStart"/>
            <w:r w:rsidRPr="00886721">
              <w:rPr>
                <w:bCs/>
                <w:sz w:val="22"/>
                <w:lang w:eastAsia="pl-PL"/>
              </w:rPr>
              <w:t>short-track</w:t>
            </w:r>
            <w:proofErr w:type="spellEnd"/>
          </w:p>
        </w:tc>
        <w:tc>
          <w:tcPr>
            <w:tcW w:w="1234" w:type="dxa"/>
            <w:tcBorders>
              <w:top w:val="nil"/>
              <w:left w:val="nil"/>
              <w:bottom w:val="single" w:sz="4" w:space="0" w:color="auto"/>
              <w:right w:val="single" w:sz="4" w:space="0" w:color="auto"/>
            </w:tcBorders>
            <w:shd w:val="clear" w:color="auto" w:fill="auto"/>
            <w:noWrap/>
            <w:vAlign w:val="center"/>
          </w:tcPr>
          <w:p w14:paraId="4C4DA6EF" w14:textId="6F9AE43E" w:rsidR="00F65D3B" w:rsidRPr="00886721" w:rsidRDefault="00F65D3B" w:rsidP="00F65D3B">
            <w:pPr>
              <w:jc w:val="center"/>
              <w:rPr>
                <w:sz w:val="22"/>
                <w:lang w:eastAsia="pl-PL"/>
              </w:rPr>
            </w:pPr>
            <w:r w:rsidRPr="00886721">
              <w:rPr>
                <w:bCs/>
                <w:sz w:val="22"/>
                <w:lang w:eastAsia="pl-PL"/>
              </w:rPr>
              <w:t>5 000</w:t>
            </w:r>
          </w:p>
        </w:tc>
      </w:tr>
      <w:tr w:rsidR="001205AB" w:rsidRPr="00886721" w14:paraId="55E0C4F1" w14:textId="77777777" w:rsidTr="004A6AA1">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6791E4" w14:textId="2201AAA9" w:rsidR="00F65D3B" w:rsidRPr="00886721" w:rsidRDefault="00F65D3B" w:rsidP="006D1A1D">
            <w:pPr>
              <w:rPr>
                <w:sz w:val="22"/>
                <w:lang w:eastAsia="pl-PL"/>
              </w:rPr>
            </w:pPr>
            <w:r w:rsidRPr="00886721">
              <w:rPr>
                <w:bCs/>
                <w:sz w:val="22"/>
                <w:lang w:eastAsia="pl-PL"/>
              </w:rPr>
              <w:t xml:space="preserve">Paweł </w:t>
            </w:r>
            <w:proofErr w:type="spellStart"/>
            <w:r w:rsidRPr="00886721">
              <w:rPr>
                <w:bCs/>
                <w:sz w:val="22"/>
                <w:lang w:eastAsia="pl-PL"/>
              </w:rPr>
              <w:t>Pietruk</w:t>
            </w:r>
            <w:proofErr w:type="spellEnd"/>
            <w:r w:rsidRPr="00886721">
              <w:rPr>
                <w:bCs/>
                <w:sz w:val="22"/>
                <w:lang w:eastAsia="pl-PL"/>
              </w:rPr>
              <w:t xml:space="preserve"> - Klub Sportowy Kaliber Białystok - trener strzelectwa sportowego</w:t>
            </w:r>
          </w:p>
        </w:tc>
        <w:tc>
          <w:tcPr>
            <w:tcW w:w="1234" w:type="dxa"/>
            <w:tcBorders>
              <w:top w:val="nil"/>
              <w:left w:val="nil"/>
              <w:bottom w:val="single" w:sz="4" w:space="0" w:color="auto"/>
              <w:right w:val="single" w:sz="4" w:space="0" w:color="auto"/>
            </w:tcBorders>
            <w:shd w:val="clear" w:color="auto" w:fill="auto"/>
            <w:noWrap/>
            <w:vAlign w:val="center"/>
          </w:tcPr>
          <w:p w14:paraId="71549B90" w14:textId="39BB5CCD" w:rsidR="00F65D3B" w:rsidRPr="00886721" w:rsidRDefault="00F65D3B" w:rsidP="00F65D3B">
            <w:pPr>
              <w:jc w:val="center"/>
              <w:rPr>
                <w:sz w:val="22"/>
                <w:lang w:eastAsia="pl-PL"/>
              </w:rPr>
            </w:pPr>
            <w:r w:rsidRPr="00886721">
              <w:rPr>
                <w:bCs/>
                <w:sz w:val="22"/>
                <w:lang w:eastAsia="pl-PL"/>
              </w:rPr>
              <w:t>5 000</w:t>
            </w:r>
          </w:p>
        </w:tc>
      </w:tr>
      <w:tr w:rsidR="001205AB" w:rsidRPr="00886721" w14:paraId="1B3D3134" w14:textId="77777777" w:rsidTr="009C08F0">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B8ECAF" w14:textId="77777777" w:rsidR="007D6245" w:rsidRPr="00886721" w:rsidRDefault="007D6245" w:rsidP="006D1A1D">
            <w:pPr>
              <w:jc w:val="center"/>
              <w:rPr>
                <w:b/>
                <w:bCs/>
                <w:sz w:val="22"/>
                <w:lang w:eastAsia="pl-PL"/>
              </w:rPr>
            </w:pPr>
            <w:r w:rsidRPr="00886721">
              <w:rPr>
                <w:b/>
                <w:bCs/>
                <w:sz w:val="22"/>
                <w:lang w:eastAsia="pl-PL"/>
              </w:rPr>
              <w:t>Najlepszy Młody Sportowiec</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1FAFE5" w14:textId="777C4ECA" w:rsidR="007D6245" w:rsidRPr="00886721" w:rsidRDefault="007D6245" w:rsidP="006D1A1D">
            <w:pPr>
              <w:jc w:val="center"/>
              <w:rPr>
                <w:b/>
                <w:bCs/>
                <w:sz w:val="22"/>
                <w:lang w:eastAsia="pl-PL"/>
              </w:rPr>
            </w:pPr>
            <w:r w:rsidRPr="00886721">
              <w:rPr>
                <w:b/>
                <w:bCs/>
                <w:sz w:val="22"/>
                <w:lang w:eastAsia="pl-PL"/>
              </w:rPr>
              <w:t>Wartość</w:t>
            </w:r>
            <w:r w:rsidRPr="00886721">
              <w:rPr>
                <w:b/>
                <w:bCs/>
                <w:sz w:val="22"/>
                <w:lang w:eastAsia="pl-PL"/>
              </w:rPr>
              <w:br/>
              <w:t>(w zł)</w:t>
            </w:r>
          </w:p>
        </w:tc>
      </w:tr>
      <w:tr w:rsidR="001205AB" w:rsidRPr="00886721" w14:paraId="029803F6" w14:textId="77777777" w:rsidTr="004D54F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79C63" w14:textId="073D9C26" w:rsidR="00F65D3B" w:rsidRPr="00886721" w:rsidRDefault="00F65D3B" w:rsidP="007D6245">
            <w:pPr>
              <w:rPr>
                <w:b/>
                <w:sz w:val="22"/>
                <w:lang w:eastAsia="pl-PL"/>
              </w:rPr>
            </w:pPr>
            <w:r w:rsidRPr="00886721">
              <w:rPr>
                <w:bCs/>
                <w:sz w:val="22"/>
                <w:lang w:eastAsia="pl-PL"/>
              </w:rPr>
              <w:t xml:space="preserve">Aleksandra Anna </w:t>
            </w:r>
            <w:proofErr w:type="spellStart"/>
            <w:r w:rsidRPr="00886721">
              <w:rPr>
                <w:bCs/>
                <w:sz w:val="22"/>
                <w:lang w:eastAsia="pl-PL"/>
              </w:rPr>
              <w:t>Szutko</w:t>
            </w:r>
            <w:proofErr w:type="spellEnd"/>
            <w:r w:rsidRPr="00886721">
              <w:rPr>
                <w:bCs/>
                <w:sz w:val="22"/>
                <w:lang w:eastAsia="pl-PL"/>
              </w:rPr>
              <w:t xml:space="preserve"> - Klub Sportowy Kaliber Białystok  - strzelectwo sportowe</w:t>
            </w:r>
          </w:p>
        </w:tc>
        <w:tc>
          <w:tcPr>
            <w:tcW w:w="1234" w:type="dxa"/>
            <w:tcBorders>
              <w:top w:val="nil"/>
              <w:left w:val="nil"/>
              <w:bottom w:val="single" w:sz="4" w:space="0" w:color="auto"/>
              <w:right w:val="single" w:sz="4" w:space="0" w:color="auto"/>
            </w:tcBorders>
            <w:shd w:val="clear" w:color="auto" w:fill="auto"/>
            <w:noWrap/>
            <w:vAlign w:val="center"/>
            <w:hideMark/>
          </w:tcPr>
          <w:p w14:paraId="0B2FE985" w14:textId="01E7AC9C" w:rsidR="00F65D3B" w:rsidRPr="00886721" w:rsidRDefault="00F65D3B" w:rsidP="00F65D3B">
            <w:pPr>
              <w:jc w:val="center"/>
              <w:rPr>
                <w:sz w:val="22"/>
                <w:lang w:eastAsia="pl-PL"/>
              </w:rPr>
            </w:pPr>
            <w:r w:rsidRPr="00886721">
              <w:rPr>
                <w:bCs/>
                <w:sz w:val="22"/>
                <w:lang w:eastAsia="pl-PL"/>
              </w:rPr>
              <w:t>5 000</w:t>
            </w:r>
          </w:p>
        </w:tc>
      </w:tr>
      <w:tr w:rsidR="001205AB" w:rsidRPr="00886721" w14:paraId="3BF58371" w14:textId="77777777" w:rsidTr="0074446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048A2" w14:textId="7A4A153B" w:rsidR="00F65D3B" w:rsidRPr="00886721" w:rsidRDefault="00F65D3B" w:rsidP="001A7973">
            <w:pPr>
              <w:rPr>
                <w:b/>
                <w:sz w:val="22"/>
                <w:lang w:eastAsia="pl-PL"/>
              </w:rPr>
            </w:pPr>
            <w:r w:rsidRPr="00886721">
              <w:rPr>
                <w:bCs/>
                <w:sz w:val="22"/>
                <w:lang w:eastAsia="pl-PL"/>
              </w:rPr>
              <w:t xml:space="preserve">Gabriela Topolska - Łyżwiarski Klub Sportowy </w:t>
            </w:r>
            <w:proofErr w:type="spellStart"/>
            <w:r w:rsidRPr="00886721">
              <w:rPr>
                <w:bCs/>
                <w:sz w:val="22"/>
                <w:lang w:eastAsia="pl-PL"/>
              </w:rPr>
              <w:t>Juvenia</w:t>
            </w:r>
            <w:proofErr w:type="spellEnd"/>
            <w:r w:rsidRPr="00886721">
              <w:rPr>
                <w:bCs/>
                <w:sz w:val="22"/>
                <w:lang w:eastAsia="pl-PL"/>
              </w:rPr>
              <w:t xml:space="preserve"> Białystok - </w:t>
            </w:r>
            <w:proofErr w:type="spellStart"/>
            <w:r w:rsidRPr="00886721">
              <w:rPr>
                <w:bCs/>
                <w:sz w:val="22"/>
                <w:lang w:eastAsia="pl-PL"/>
              </w:rPr>
              <w:t>short-track</w:t>
            </w:r>
            <w:proofErr w:type="spellEnd"/>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61B5416C" w14:textId="6C148F67" w:rsidR="00F65D3B" w:rsidRPr="00886721" w:rsidRDefault="00F65D3B" w:rsidP="00F65D3B">
            <w:pPr>
              <w:jc w:val="center"/>
              <w:rPr>
                <w:sz w:val="22"/>
                <w:lang w:eastAsia="pl-PL"/>
              </w:rPr>
            </w:pPr>
            <w:r w:rsidRPr="00886721">
              <w:rPr>
                <w:bCs/>
                <w:sz w:val="22"/>
                <w:lang w:eastAsia="pl-PL"/>
              </w:rPr>
              <w:t>4 000</w:t>
            </w:r>
          </w:p>
        </w:tc>
      </w:tr>
      <w:tr w:rsidR="001205AB" w:rsidRPr="00886721" w14:paraId="1F2AD1FC" w14:textId="77777777" w:rsidTr="009C08F0">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AF1D571" w14:textId="44EF84C2" w:rsidR="00F65D3B" w:rsidRPr="00886721" w:rsidRDefault="00F65D3B" w:rsidP="009C08F0">
            <w:pPr>
              <w:jc w:val="center"/>
              <w:rPr>
                <w:bCs/>
                <w:sz w:val="22"/>
                <w:lang w:eastAsia="pl-PL"/>
              </w:rPr>
            </w:pPr>
            <w:r w:rsidRPr="00886721">
              <w:rPr>
                <w:b/>
                <w:bCs/>
                <w:sz w:val="22"/>
                <w:lang w:eastAsia="pl-PL"/>
              </w:rPr>
              <w:t>Zasłużony dla białostockiego sportu - nagroda za całokształt działalności sportowej</w:t>
            </w:r>
          </w:p>
        </w:tc>
        <w:tc>
          <w:tcPr>
            <w:tcW w:w="1234"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A9632E1" w14:textId="3A37D44D" w:rsidR="00F65D3B" w:rsidRPr="00886721" w:rsidRDefault="00F65D3B" w:rsidP="00744463">
            <w:pPr>
              <w:jc w:val="center"/>
              <w:rPr>
                <w:bCs/>
                <w:sz w:val="22"/>
                <w:lang w:eastAsia="pl-PL"/>
              </w:rPr>
            </w:pPr>
            <w:r w:rsidRPr="00886721">
              <w:rPr>
                <w:b/>
                <w:bCs/>
                <w:sz w:val="22"/>
                <w:lang w:eastAsia="pl-PL"/>
              </w:rPr>
              <w:t>Wartość</w:t>
            </w:r>
            <w:r w:rsidRPr="00886721">
              <w:rPr>
                <w:b/>
                <w:bCs/>
                <w:sz w:val="22"/>
                <w:lang w:eastAsia="pl-PL"/>
              </w:rPr>
              <w:br/>
              <w:t>(w zł)</w:t>
            </w:r>
          </w:p>
        </w:tc>
      </w:tr>
      <w:tr w:rsidR="001205AB" w:rsidRPr="00886721" w14:paraId="3BB751EB" w14:textId="77777777" w:rsidTr="00744463">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C321E" w14:textId="1A1727EA" w:rsidR="00F65D3B" w:rsidRPr="00886721" w:rsidRDefault="00F65D3B" w:rsidP="001A7973">
            <w:pPr>
              <w:rPr>
                <w:bCs/>
                <w:sz w:val="22"/>
                <w:lang w:eastAsia="pl-PL"/>
              </w:rPr>
            </w:pPr>
            <w:r w:rsidRPr="00886721">
              <w:rPr>
                <w:bCs/>
                <w:sz w:val="22"/>
                <w:szCs w:val="24"/>
                <w:lang w:eastAsia="pl-PL"/>
              </w:rPr>
              <w:t xml:space="preserve">Janusz Bielawski - Łyżwiarski Klub Sportowy </w:t>
            </w:r>
            <w:proofErr w:type="spellStart"/>
            <w:r w:rsidRPr="00886721">
              <w:rPr>
                <w:bCs/>
                <w:sz w:val="22"/>
                <w:szCs w:val="24"/>
                <w:lang w:eastAsia="pl-PL"/>
              </w:rPr>
              <w:t>Juvenia</w:t>
            </w:r>
            <w:proofErr w:type="spellEnd"/>
            <w:r w:rsidRPr="00886721">
              <w:rPr>
                <w:bCs/>
                <w:sz w:val="22"/>
                <w:szCs w:val="24"/>
                <w:lang w:eastAsia="pl-PL"/>
              </w:rPr>
              <w:t xml:space="preserve"> Białystok </w:t>
            </w:r>
          </w:p>
        </w:tc>
        <w:tc>
          <w:tcPr>
            <w:tcW w:w="1234" w:type="dxa"/>
            <w:tcBorders>
              <w:top w:val="single" w:sz="4" w:space="0" w:color="auto"/>
              <w:left w:val="nil"/>
              <w:bottom w:val="single" w:sz="4" w:space="0" w:color="auto"/>
              <w:right w:val="single" w:sz="4" w:space="0" w:color="auto"/>
            </w:tcBorders>
            <w:shd w:val="clear" w:color="auto" w:fill="auto"/>
            <w:noWrap/>
            <w:vAlign w:val="center"/>
          </w:tcPr>
          <w:p w14:paraId="1E0B89EF" w14:textId="14669066" w:rsidR="00F65D3B" w:rsidRPr="00886721" w:rsidRDefault="00F65D3B" w:rsidP="00F65D3B">
            <w:pPr>
              <w:jc w:val="center"/>
              <w:rPr>
                <w:bCs/>
                <w:sz w:val="22"/>
                <w:lang w:eastAsia="pl-PL"/>
              </w:rPr>
            </w:pPr>
            <w:r w:rsidRPr="00886721">
              <w:rPr>
                <w:bCs/>
                <w:sz w:val="22"/>
                <w:szCs w:val="24"/>
                <w:lang w:eastAsia="pl-PL"/>
              </w:rPr>
              <w:t>8 000</w:t>
            </w:r>
          </w:p>
        </w:tc>
      </w:tr>
      <w:tr w:rsidR="001205AB" w:rsidRPr="00886721" w14:paraId="545F44FE" w14:textId="77777777" w:rsidTr="009C08F0">
        <w:trPr>
          <w:trHeight w:val="20"/>
          <w:jc w:val="center"/>
        </w:trPr>
        <w:tc>
          <w:tcPr>
            <w:tcW w:w="80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6DAC3D1" w14:textId="3D2EEB22" w:rsidR="007D6245" w:rsidRPr="00886721" w:rsidRDefault="007D6245" w:rsidP="006D1A1D">
            <w:pPr>
              <w:jc w:val="center"/>
              <w:rPr>
                <w:b/>
                <w:bCs/>
                <w:sz w:val="22"/>
                <w:lang w:eastAsia="pl-PL"/>
              </w:rPr>
            </w:pPr>
            <w:r w:rsidRPr="00886721">
              <w:rPr>
                <w:b/>
                <w:bCs/>
                <w:sz w:val="22"/>
                <w:lang w:eastAsia="pl-PL"/>
              </w:rPr>
              <w:t>Razem</w:t>
            </w:r>
          </w:p>
        </w:tc>
        <w:tc>
          <w:tcPr>
            <w:tcW w:w="1234"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8C78C01" w14:textId="14D6FD4B" w:rsidR="007D6245" w:rsidRPr="00886721" w:rsidRDefault="00F65D3B" w:rsidP="007D6245">
            <w:pPr>
              <w:jc w:val="center"/>
              <w:rPr>
                <w:b/>
                <w:bCs/>
                <w:sz w:val="22"/>
                <w:lang w:eastAsia="pl-PL"/>
              </w:rPr>
            </w:pPr>
            <w:r w:rsidRPr="00886721">
              <w:rPr>
                <w:b/>
                <w:bCs/>
                <w:sz w:val="22"/>
                <w:lang w:eastAsia="pl-PL"/>
              </w:rPr>
              <w:t>67</w:t>
            </w:r>
            <w:r w:rsidR="007D6245" w:rsidRPr="00886721">
              <w:rPr>
                <w:b/>
                <w:bCs/>
                <w:sz w:val="22"/>
                <w:lang w:eastAsia="pl-PL"/>
              </w:rPr>
              <w:t xml:space="preserve"> 000</w:t>
            </w:r>
          </w:p>
        </w:tc>
      </w:tr>
    </w:tbl>
    <w:p w14:paraId="62F25304" w14:textId="77777777" w:rsidR="00BC1DAE" w:rsidRPr="00886721" w:rsidRDefault="006D1A1D" w:rsidP="006D1A1D">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6AB1DFDC" w14:textId="2AFA649B" w:rsidR="007A7071" w:rsidRPr="00886721" w:rsidRDefault="007A7071" w:rsidP="009A65F1">
      <w:pPr>
        <w:autoSpaceDE w:val="0"/>
        <w:autoSpaceDN w:val="0"/>
        <w:adjustRightInd w:val="0"/>
        <w:spacing w:line="276" w:lineRule="auto"/>
        <w:rPr>
          <w:bCs/>
          <w:szCs w:val="24"/>
          <w:lang w:eastAsia="pl-PL"/>
        </w:rPr>
      </w:pPr>
      <w:r w:rsidRPr="00886721">
        <w:rPr>
          <w:bCs/>
          <w:szCs w:val="24"/>
          <w:lang w:eastAsia="pl-PL"/>
        </w:rPr>
        <w:t>Nagrody finansowe za wybitne osiągnięcia sportowe:</w:t>
      </w:r>
    </w:p>
    <w:p w14:paraId="44E5E519" w14:textId="7B086D6D" w:rsidR="007A7071" w:rsidRPr="00886721" w:rsidRDefault="007A7071" w:rsidP="009A65F1">
      <w:pPr>
        <w:pStyle w:val="Akapitzlist"/>
        <w:numPr>
          <w:ilvl w:val="0"/>
          <w:numId w:val="220"/>
        </w:numPr>
        <w:autoSpaceDE w:val="0"/>
        <w:autoSpaceDN w:val="0"/>
        <w:adjustRightInd w:val="0"/>
        <w:spacing w:line="276" w:lineRule="auto"/>
        <w:ind w:left="709"/>
        <w:rPr>
          <w:bCs/>
          <w:szCs w:val="24"/>
          <w:lang w:eastAsia="pl-PL"/>
        </w:rPr>
      </w:pPr>
      <w:r w:rsidRPr="00886721">
        <w:rPr>
          <w:bCs/>
          <w:szCs w:val="24"/>
          <w:lang w:eastAsia="pl-PL"/>
        </w:rPr>
        <w:t xml:space="preserve">zdobycie Mistrzostwa Polski w Badmintonie w sezonie 2020/2021 otrzymali zawodnicy i trener Klubu Sportowego HUBAL Białystok w łącznej wysokości 42 </w:t>
      </w:r>
      <w:r w:rsidR="00D355B4" w:rsidRPr="00886721">
        <w:rPr>
          <w:bCs/>
          <w:szCs w:val="24"/>
          <w:lang w:eastAsia="pl-PL"/>
        </w:rPr>
        <w:t>000 zł;</w:t>
      </w:r>
    </w:p>
    <w:p w14:paraId="4292C952" w14:textId="0581B0BE" w:rsidR="007A7071" w:rsidRPr="00886721" w:rsidRDefault="007A7071" w:rsidP="009A65F1">
      <w:pPr>
        <w:pStyle w:val="Akapitzlist"/>
        <w:numPr>
          <w:ilvl w:val="0"/>
          <w:numId w:val="220"/>
        </w:numPr>
        <w:autoSpaceDE w:val="0"/>
        <w:autoSpaceDN w:val="0"/>
        <w:adjustRightInd w:val="0"/>
        <w:spacing w:line="276" w:lineRule="auto"/>
        <w:ind w:left="709"/>
        <w:rPr>
          <w:bCs/>
          <w:szCs w:val="24"/>
          <w:lang w:eastAsia="pl-PL"/>
        </w:rPr>
      </w:pPr>
      <w:r w:rsidRPr="00886721">
        <w:rPr>
          <w:bCs/>
          <w:szCs w:val="24"/>
          <w:lang w:eastAsia="pl-PL"/>
        </w:rPr>
        <w:t>nagrodę za wybitny wynik sportowy w 2021 roku przyznano Panu Wojciechowi Nowickiemu, zawodnikowi Klubu Sportowego „Podlasie”, za zdobycie złotego medalu</w:t>
      </w:r>
      <w:r w:rsidRPr="00886721">
        <w:rPr>
          <w:bCs/>
          <w:szCs w:val="24"/>
          <w:lang w:eastAsia="pl-PL"/>
        </w:rPr>
        <w:br/>
        <w:t>w rzucie młotem na XXXII Letnich Igrzyskach Olimpijskich w Tokio - w wysokości</w:t>
      </w:r>
      <w:r w:rsidRPr="00886721">
        <w:rPr>
          <w:bCs/>
          <w:szCs w:val="24"/>
          <w:lang w:eastAsia="pl-PL"/>
        </w:rPr>
        <w:br/>
        <w:t>30</w:t>
      </w:r>
      <w:r w:rsidR="00D475E4" w:rsidRPr="00886721">
        <w:rPr>
          <w:bCs/>
          <w:szCs w:val="24"/>
          <w:lang w:eastAsia="pl-PL"/>
        </w:rPr>
        <w:t xml:space="preserve"> 000 </w:t>
      </w:r>
      <w:r w:rsidRPr="00886721">
        <w:rPr>
          <w:bCs/>
          <w:szCs w:val="24"/>
          <w:lang w:eastAsia="pl-PL"/>
        </w:rPr>
        <w:t xml:space="preserve">zł. Pani Malwina Katarzyna </w:t>
      </w:r>
      <w:proofErr w:type="spellStart"/>
      <w:r w:rsidRPr="00886721">
        <w:rPr>
          <w:bCs/>
          <w:szCs w:val="24"/>
          <w:lang w:eastAsia="pl-PL"/>
        </w:rPr>
        <w:t>Wojtulewicz</w:t>
      </w:r>
      <w:proofErr w:type="spellEnd"/>
      <w:r w:rsidRPr="00886721">
        <w:rPr>
          <w:bCs/>
          <w:szCs w:val="24"/>
          <w:lang w:eastAsia="pl-PL"/>
        </w:rPr>
        <w:t>-Sobierajskiej</w:t>
      </w:r>
      <w:r w:rsidR="00D355B4" w:rsidRPr="00886721">
        <w:rPr>
          <w:bCs/>
          <w:szCs w:val="24"/>
          <w:lang w:eastAsia="pl-PL"/>
        </w:rPr>
        <w:t xml:space="preserve"> -</w:t>
      </w:r>
      <w:r w:rsidRPr="00886721">
        <w:rPr>
          <w:bCs/>
          <w:szCs w:val="24"/>
          <w:lang w:eastAsia="pl-PL"/>
        </w:rPr>
        <w:t xml:space="preserve"> trenerka Wojciecha Nowickiego </w:t>
      </w:r>
      <w:r w:rsidR="00D355B4" w:rsidRPr="00886721">
        <w:rPr>
          <w:bCs/>
          <w:szCs w:val="24"/>
          <w:lang w:eastAsia="pl-PL"/>
        </w:rPr>
        <w:t xml:space="preserve">- </w:t>
      </w:r>
      <w:r w:rsidRPr="00886721">
        <w:rPr>
          <w:bCs/>
          <w:szCs w:val="24"/>
          <w:lang w:eastAsia="pl-PL"/>
        </w:rPr>
        <w:t>otrzymała nagrodę w wysokości 20 000</w:t>
      </w:r>
      <w:r w:rsidR="00D355B4" w:rsidRPr="00886721">
        <w:rPr>
          <w:bCs/>
          <w:szCs w:val="24"/>
          <w:lang w:eastAsia="pl-PL"/>
        </w:rPr>
        <w:t xml:space="preserve"> zł;</w:t>
      </w:r>
    </w:p>
    <w:p w14:paraId="14423572" w14:textId="37CF7071" w:rsidR="007A7071" w:rsidRPr="00886721" w:rsidRDefault="007A7071" w:rsidP="009A65F1">
      <w:pPr>
        <w:pStyle w:val="Akapitzlist"/>
        <w:numPr>
          <w:ilvl w:val="0"/>
          <w:numId w:val="220"/>
        </w:numPr>
        <w:autoSpaceDE w:val="0"/>
        <w:autoSpaceDN w:val="0"/>
        <w:adjustRightInd w:val="0"/>
        <w:spacing w:line="276" w:lineRule="auto"/>
        <w:ind w:left="709"/>
        <w:rPr>
          <w:bCs/>
          <w:szCs w:val="24"/>
          <w:lang w:eastAsia="pl-PL"/>
        </w:rPr>
      </w:pPr>
      <w:r w:rsidRPr="00886721">
        <w:rPr>
          <w:bCs/>
          <w:szCs w:val="24"/>
          <w:lang w:eastAsia="pl-PL"/>
        </w:rPr>
        <w:t xml:space="preserve">Panu Rafałowi </w:t>
      </w:r>
      <w:proofErr w:type="spellStart"/>
      <w:r w:rsidRPr="00886721">
        <w:rPr>
          <w:bCs/>
          <w:szCs w:val="24"/>
          <w:lang w:eastAsia="pl-PL"/>
        </w:rPr>
        <w:t>Czuperowi</w:t>
      </w:r>
      <w:proofErr w:type="spellEnd"/>
      <w:r w:rsidRPr="00886721">
        <w:rPr>
          <w:bCs/>
          <w:szCs w:val="24"/>
          <w:lang w:eastAsia="pl-PL"/>
        </w:rPr>
        <w:t xml:space="preserve"> zawodnikowi PSSON Start Białystok za zdobycie srebrnego medalu w grze pojedynczej oraz brązowego w grze drużynowej podczas XVI Letnich Igrzysk Paraolimpijskich w Tokio w dyscyplinie tenis stołowy – 20 000 zł. Trener zawodnika Pan Marek Iwanicki otrzymał nagrodę w wysokości 10 000 zł.</w:t>
      </w:r>
    </w:p>
    <w:p w14:paraId="75D5BB8A" w14:textId="77777777" w:rsidR="00BC1DAE" w:rsidRPr="00886721" w:rsidRDefault="007A7071" w:rsidP="009A65F1">
      <w:pPr>
        <w:autoSpaceDE w:val="0"/>
        <w:autoSpaceDN w:val="0"/>
        <w:adjustRightInd w:val="0"/>
        <w:spacing w:line="276" w:lineRule="auto"/>
        <w:rPr>
          <w:bCs/>
          <w:szCs w:val="24"/>
          <w:lang w:eastAsia="pl-PL"/>
        </w:rPr>
      </w:pPr>
      <w:r w:rsidRPr="00886721">
        <w:rPr>
          <w:bCs/>
          <w:szCs w:val="24"/>
          <w:lang w:eastAsia="pl-PL"/>
        </w:rPr>
        <w:t xml:space="preserve">Łącznie na nagrody za wysokie i wybitne wyniki sportowe w 2021 roku przekazano </w:t>
      </w:r>
      <w:r w:rsidRPr="00886721">
        <w:rPr>
          <w:bCs/>
          <w:szCs w:val="24"/>
          <w:lang w:eastAsia="pl-PL"/>
        </w:rPr>
        <w:br/>
        <w:t>189 000 zł.</w:t>
      </w:r>
    </w:p>
    <w:p w14:paraId="2257665B" w14:textId="0567AFF3" w:rsidR="00736B1D" w:rsidRPr="00886721" w:rsidRDefault="00736B1D" w:rsidP="009A65F1">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BIAŁOSTOCKI OŚRODEK SPORTU I REKREACJI,</w:t>
      </w:r>
    </w:p>
    <w:p w14:paraId="4AB561D0" w14:textId="77777777" w:rsidR="00BC1DAE" w:rsidRPr="00886721" w:rsidRDefault="00736B1D" w:rsidP="009A65F1">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z siedzibą przy ul. Włókienniczej 4 w Białymstoku</w:t>
      </w:r>
    </w:p>
    <w:p w14:paraId="016006DE" w14:textId="23889B2A" w:rsidR="003A0A31" w:rsidRPr="00886721" w:rsidRDefault="003A0A31" w:rsidP="009A65F1">
      <w:pPr>
        <w:autoSpaceDE w:val="0"/>
        <w:autoSpaceDN w:val="0"/>
        <w:adjustRightInd w:val="0"/>
        <w:spacing w:line="276" w:lineRule="auto"/>
        <w:rPr>
          <w:bCs/>
          <w:szCs w:val="24"/>
          <w:lang w:eastAsia="pl-PL"/>
        </w:rPr>
      </w:pPr>
      <w:r w:rsidRPr="00886721">
        <w:rPr>
          <w:bCs/>
          <w:szCs w:val="24"/>
          <w:lang w:eastAsia="pl-PL"/>
        </w:rPr>
        <w:t>Ośrodek zajmuje się zarządzaniem i administrowaniem obiektów sportowo-rekreacyjnych na terenie Białegostoku. Świadczy usługi w zakresie sportu i rekreacji, w tym wynajmu sprzętu sportowego oraz organizuje imprezy sportowe, w tym rozgrywki amatorów - Białostocka Liga Sportu w czterech dyscyplinach: piłka nożna, siatkówka, koszykówka, tenis stołowy.</w:t>
      </w:r>
    </w:p>
    <w:p w14:paraId="5BF41DE1" w14:textId="77777777" w:rsidR="003A0A31" w:rsidRPr="00886721" w:rsidRDefault="003A0A31" w:rsidP="009A65F1">
      <w:pPr>
        <w:numPr>
          <w:ilvl w:val="0"/>
          <w:numId w:val="12"/>
        </w:numPr>
        <w:autoSpaceDE w:val="0"/>
        <w:autoSpaceDN w:val="0"/>
        <w:adjustRightInd w:val="0"/>
        <w:spacing w:line="276" w:lineRule="auto"/>
        <w:rPr>
          <w:bCs/>
          <w:szCs w:val="24"/>
          <w:lang w:eastAsia="pl-PL"/>
        </w:rPr>
      </w:pPr>
      <w:r w:rsidRPr="00886721">
        <w:rPr>
          <w:bCs/>
          <w:szCs w:val="24"/>
          <w:lang w:eastAsia="pl-PL"/>
        </w:rPr>
        <w:t>Zespół Obiektów Sportowych Zwierzyniec przy ul. 11 listopada 28:</w:t>
      </w:r>
    </w:p>
    <w:p w14:paraId="3F2B3986" w14:textId="3DBE6688" w:rsidR="003A0A31" w:rsidRPr="00886721" w:rsidRDefault="003A0A31" w:rsidP="009A65F1">
      <w:pPr>
        <w:pStyle w:val="Akapitzlist"/>
        <w:numPr>
          <w:ilvl w:val="0"/>
          <w:numId w:val="221"/>
        </w:numPr>
        <w:autoSpaceDE w:val="0"/>
        <w:autoSpaceDN w:val="0"/>
        <w:adjustRightInd w:val="0"/>
        <w:spacing w:line="276" w:lineRule="auto"/>
        <w:rPr>
          <w:bCs/>
          <w:szCs w:val="24"/>
          <w:lang w:eastAsia="pl-PL"/>
        </w:rPr>
      </w:pPr>
      <w:r w:rsidRPr="00886721">
        <w:rPr>
          <w:bCs/>
          <w:szCs w:val="24"/>
          <w:lang w:eastAsia="pl-PL"/>
        </w:rPr>
        <w:lastRenderedPageBreak/>
        <w:t>stadion lekkoatletyczny (z tartanową, 8-torową bieżnią o długości 400 m oraz urządzeniami zapewniającymi możliwość rozegrania wszystkich konkurencji lekkoatletycznych, trawiasta płyta główna, boisko boczne treningowe z rzutnią do dysku i młota oraz tartanową 4-torową bieżnią 60 m, ze skocznią w dal i do trójskoku, trybuny na 750 miejsc (wraz z krytą, tartanową, 2 torową bieżnią 60 m, skocznią w dal, zapleczem szatniowo-sanitarnym oraz siłownią umożliwiającą całoroczne treningi)</w:t>
      </w:r>
      <w:r w:rsidR="00AC0E52" w:rsidRPr="00886721">
        <w:rPr>
          <w:bCs/>
          <w:szCs w:val="24"/>
          <w:lang w:eastAsia="pl-PL"/>
        </w:rPr>
        <w:t>;</w:t>
      </w:r>
    </w:p>
    <w:p w14:paraId="784AA77D" w14:textId="4C704234" w:rsidR="003A0A31" w:rsidRPr="00886721" w:rsidRDefault="003A0A31" w:rsidP="009A65F1">
      <w:pPr>
        <w:pStyle w:val="Akapitzlist"/>
        <w:numPr>
          <w:ilvl w:val="0"/>
          <w:numId w:val="221"/>
        </w:numPr>
        <w:autoSpaceDE w:val="0"/>
        <w:autoSpaceDN w:val="0"/>
        <w:adjustRightInd w:val="0"/>
        <w:spacing w:line="276" w:lineRule="auto"/>
        <w:rPr>
          <w:bCs/>
          <w:szCs w:val="24"/>
          <w:lang w:eastAsia="pl-PL"/>
        </w:rPr>
      </w:pPr>
      <w:r w:rsidRPr="00886721">
        <w:rPr>
          <w:bCs/>
          <w:szCs w:val="24"/>
          <w:lang w:eastAsia="pl-PL"/>
        </w:rPr>
        <w:t>korty tenisowe (dwa kryte całoroczne i ogrzewane, dwa odkryte oświetlone</w:t>
      </w:r>
      <w:r w:rsidR="00AC0E52" w:rsidRPr="00886721">
        <w:rPr>
          <w:bCs/>
          <w:szCs w:val="24"/>
          <w:lang w:eastAsia="pl-PL"/>
        </w:rPr>
        <w:t>);</w:t>
      </w:r>
    </w:p>
    <w:p w14:paraId="63085022" w14:textId="07B240A4" w:rsidR="003A0A31" w:rsidRPr="00886721" w:rsidRDefault="003A0A31" w:rsidP="009A65F1">
      <w:pPr>
        <w:pStyle w:val="Akapitzlist"/>
        <w:numPr>
          <w:ilvl w:val="0"/>
          <w:numId w:val="221"/>
        </w:numPr>
        <w:autoSpaceDE w:val="0"/>
        <w:autoSpaceDN w:val="0"/>
        <w:adjustRightInd w:val="0"/>
        <w:spacing w:line="276" w:lineRule="auto"/>
        <w:rPr>
          <w:bCs/>
          <w:szCs w:val="24"/>
          <w:lang w:eastAsia="pl-PL"/>
        </w:rPr>
      </w:pPr>
      <w:r w:rsidRPr="00886721">
        <w:rPr>
          <w:bCs/>
          <w:szCs w:val="24"/>
          <w:lang w:eastAsia="pl-PL"/>
        </w:rPr>
        <w:t>lodowisko (o wymiarach 30 x 60 m z trybunami na 685 miejsc siedzących).</w:t>
      </w:r>
    </w:p>
    <w:p w14:paraId="30D0CFD1" w14:textId="77777777" w:rsidR="003A0A31" w:rsidRPr="00886721" w:rsidRDefault="003A0A31" w:rsidP="009A65F1">
      <w:pPr>
        <w:numPr>
          <w:ilvl w:val="0"/>
          <w:numId w:val="12"/>
        </w:numPr>
        <w:autoSpaceDE w:val="0"/>
        <w:autoSpaceDN w:val="0"/>
        <w:adjustRightInd w:val="0"/>
        <w:spacing w:line="276" w:lineRule="auto"/>
        <w:rPr>
          <w:bCs/>
          <w:szCs w:val="24"/>
          <w:lang w:eastAsia="pl-PL"/>
        </w:rPr>
      </w:pPr>
      <w:r w:rsidRPr="00886721">
        <w:rPr>
          <w:bCs/>
          <w:szCs w:val="24"/>
          <w:lang w:eastAsia="pl-PL"/>
        </w:rPr>
        <w:t>Pływalnia Sportowa przy ul. Włókienniczej 4:</w:t>
      </w:r>
    </w:p>
    <w:p w14:paraId="55C151BA" w14:textId="09A893B8" w:rsidR="003A0A31" w:rsidRPr="00886721" w:rsidRDefault="003A0A31" w:rsidP="009A65F1">
      <w:pPr>
        <w:pStyle w:val="Akapitzlist"/>
        <w:numPr>
          <w:ilvl w:val="0"/>
          <w:numId w:val="222"/>
        </w:numPr>
        <w:autoSpaceDE w:val="0"/>
        <w:autoSpaceDN w:val="0"/>
        <w:adjustRightInd w:val="0"/>
        <w:spacing w:line="276" w:lineRule="auto"/>
        <w:rPr>
          <w:bCs/>
          <w:szCs w:val="24"/>
          <w:lang w:eastAsia="pl-PL"/>
        </w:rPr>
      </w:pPr>
      <w:r w:rsidRPr="00886721">
        <w:rPr>
          <w:bCs/>
          <w:szCs w:val="24"/>
          <w:lang w:eastAsia="pl-PL"/>
        </w:rPr>
        <w:t>Strefa Sportu: basen pływacki o długości 25 m i głębokości od 1,1 m do 3,8 m, trampolina, trybuny na około 300 miejsc, zjeżdżalnia</w:t>
      </w:r>
      <w:r w:rsidR="00AC0E52" w:rsidRPr="00886721">
        <w:rPr>
          <w:bCs/>
          <w:szCs w:val="24"/>
          <w:lang w:eastAsia="pl-PL"/>
        </w:rPr>
        <w:t>;</w:t>
      </w:r>
    </w:p>
    <w:p w14:paraId="74692D60" w14:textId="2337B09E" w:rsidR="003A0A31" w:rsidRPr="00886721" w:rsidRDefault="003A0A31" w:rsidP="009A65F1">
      <w:pPr>
        <w:pStyle w:val="Akapitzlist"/>
        <w:numPr>
          <w:ilvl w:val="0"/>
          <w:numId w:val="222"/>
        </w:numPr>
        <w:autoSpaceDE w:val="0"/>
        <w:autoSpaceDN w:val="0"/>
        <w:adjustRightInd w:val="0"/>
        <w:spacing w:line="276" w:lineRule="auto"/>
        <w:rPr>
          <w:bCs/>
          <w:szCs w:val="24"/>
          <w:lang w:eastAsia="pl-PL"/>
        </w:rPr>
      </w:pPr>
      <w:r w:rsidRPr="00886721">
        <w:rPr>
          <w:bCs/>
          <w:szCs w:val="24"/>
          <w:lang w:eastAsia="pl-PL"/>
        </w:rPr>
        <w:t xml:space="preserve">Strefa Wypoczynku: jacuzzi 8-osobowe, sauna sucha, sauna </w:t>
      </w:r>
      <w:proofErr w:type="spellStart"/>
      <w:r w:rsidRPr="00886721">
        <w:rPr>
          <w:bCs/>
          <w:szCs w:val="24"/>
          <w:lang w:eastAsia="pl-PL"/>
        </w:rPr>
        <w:t>infrared</w:t>
      </w:r>
      <w:proofErr w:type="spellEnd"/>
      <w:r w:rsidRPr="00886721">
        <w:rPr>
          <w:bCs/>
          <w:szCs w:val="24"/>
          <w:lang w:eastAsia="pl-PL"/>
        </w:rPr>
        <w:t xml:space="preserve">, kabina </w:t>
      </w:r>
      <w:r w:rsidRPr="00886721">
        <w:rPr>
          <w:bCs/>
          <w:szCs w:val="24"/>
          <w:lang w:eastAsia="pl-PL"/>
        </w:rPr>
        <w:br/>
        <w:t>z hydromasażem i wiadro bosmana</w:t>
      </w:r>
      <w:r w:rsidR="00AC0E52" w:rsidRPr="00886721">
        <w:rPr>
          <w:bCs/>
          <w:szCs w:val="24"/>
          <w:lang w:eastAsia="pl-PL"/>
        </w:rPr>
        <w:t>;</w:t>
      </w:r>
    </w:p>
    <w:p w14:paraId="01FEAFCB" w14:textId="2A7F6EC6" w:rsidR="003A0A31" w:rsidRPr="00886721" w:rsidRDefault="003A0A31" w:rsidP="009A65F1">
      <w:pPr>
        <w:pStyle w:val="Akapitzlist"/>
        <w:numPr>
          <w:ilvl w:val="0"/>
          <w:numId w:val="222"/>
        </w:numPr>
        <w:autoSpaceDE w:val="0"/>
        <w:autoSpaceDN w:val="0"/>
        <w:adjustRightInd w:val="0"/>
        <w:spacing w:line="276" w:lineRule="auto"/>
        <w:rPr>
          <w:bCs/>
          <w:szCs w:val="24"/>
          <w:lang w:eastAsia="pl-PL"/>
        </w:rPr>
      </w:pPr>
      <w:r w:rsidRPr="00886721">
        <w:rPr>
          <w:bCs/>
          <w:szCs w:val="24"/>
          <w:lang w:eastAsia="pl-PL"/>
        </w:rPr>
        <w:t>Strefa Relaksu: basen rekreacyjny o głębokości 1,5 m, z gejzerem i 2 kaskadami wodnymi do masażu, jacuzzi 6-osobowe, 2 brodziki dla najmłodszych, w tym jeden</w:t>
      </w:r>
      <w:r w:rsidR="00AC0E52" w:rsidRPr="00886721">
        <w:rPr>
          <w:bCs/>
          <w:szCs w:val="24"/>
          <w:lang w:eastAsia="pl-PL"/>
        </w:rPr>
        <w:br/>
      </w:r>
      <w:r w:rsidRPr="00886721">
        <w:rPr>
          <w:bCs/>
          <w:szCs w:val="24"/>
          <w:lang w:eastAsia="pl-PL"/>
        </w:rPr>
        <w:t xml:space="preserve">z parasolem wodnym, grota śnieżna, 4 sauny - sucha, półsucha, </w:t>
      </w:r>
      <w:proofErr w:type="spellStart"/>
      <w:r w:rsidRPr="00886721">
        <w:rPr>
          <w:bCs/>
          <w:szCs w:val="24"/>
          <w:lang w:eastAsia="pl-PL"/>
        </w:rPr>
        <w:t>infrared</w:t>
      </w:r>
      <w:proofErr w:type="spellEnd"/>
      <w:r w:rsidRPr="00886721">
        <w:rPr>
          <w:bCs/>
          <w:szCs w:val="24"/>
          <w:lang w:eastAsia="pl-PL"/>
        </w:rPr>
        <w:t>, łaźnia parowa. Dla najmłodszych brodzik szkoleniowy o wymiarach 10 m x 4,5 m i głębokości od 0,60 m do 0,90 m.</w:t>
      </w:r>
    </w:p>
    <w:p w14:paraId="09840663" w14:textId="77777777" w:rsidR="003A0A31" w:rsidRPr="00886721" w:rsidRDefault="003A0A31" w:rsidP="009A65F1">
      <w:pPr>
        <w:numPr>
          <w:ilvl w:val="0"/>
          <w:numId w:val="12"/>
        </w:numPr>
        <w:autoSpaceDE w:val="0"/>
        <w:autoSpaceDN w:val="0"/>
        <w:adjustRightInd w:val="0"/>
        <w:spacing w:line="276" w:lineRule="auto"/>
        <w:rPr>
          <w:bCs/>
          <w:szCs w:val="24"/>
          <w:lang w:eastAsia="pl-PL"/>
        </w:rPr>
      </w:pPr>
      <w:r w:rsidRPr="00886721">
        <w:rPr>
          <w:bCs/>
          <w:szCs w:val="24"/>
          <w:lang w:eastAsia="pl-PL"/>
        </w:rPr>
        <w:t>Pływalnia Rodzinna przy ul. Stromej 1 A:</w:t>
      </w:r>
    </w:p>
    <w:p w14:paraId="28F5A7A2" w14:textId="6E69D0E0" w:rsidR="003A0A31" w:rsidRPr="00886721" w:rsidRDefault="003A0A31" w:rsidP="009A65F1">
      <w:pPr>
        <w:pStyle w:val="Akapitzlist"/>
        <w:numPr>
          <w:ilvl w:val="0"/>
          <w:numId w:val="223"/>
        </w:numPr>
        <w:autoSpaceDE w:val="0"/>
        <w:autoSpaceDN w:val="0"/>
        <w:adjustRightInd w:val="0"/>
        <w:spacing w:line="276" w:lineRule="auto"/>
        <w:rPr>
          <w:bCs/>
          <w:szCs w:val="24"/>
          <w:lang w:eastAsia="pl-PL"/>
        </w:rPr>
      </w:pPr>
      <w:r w:rsidRPr="00886721">
        <w:rPr>
          <w:bCs/>
          <w:szCs w:val="24"/>
          <w:lang w:eastAsia="pl-PL"/>
        </w:rPr>
        <w:t>basen pływacki o długości 25 m, sześć torów, słupki startowe. Basen z dnem ruchomym o głębokości do 3,5 m, wyposażony w trzy tory i słupki startowe oraz trampolinę. Wodny plac zabaw dla dzieci - brodzik wyposażony w kolorowe zabawki: dla najmłodszych zjeżdżalnia, żółwik i węże pryskające wodą, dla nieco starszych obrotowe armatki wodne, dłuższe zjeżdżalnie i zawieszone wiaderka wyposażone</w:t>
      </w:r>
      <w:r w:rsidR="00AC0E52" w:rsidRPr="00886721">
        <w:rPr>
          <w:bCs/>
          <w:szCs w:val="24"/>
          <w:lang w:eastAsia="pl-PL"/>
        </w:rPr>
        <w:br/>
      </w:r>
      <w:r w:rsidRPr="00886721">
        <w:rPr>
          <w:bCs/>
          <w:szCs w:val="24"/>
          <w:lang w:eastAsia="pl-PL"/>
        </w:rPr>
        <w:t>w pompki ręczne. Wodne SPA: część z brodzikiem dla dzieci wyposażona w grzybek wodny oraz w atrakcje dedykowane najmłodszym; a część rekreacyjna wyposażona</w:t>
      </w:r>
      <w:r w:rsidR="00AC0E52" w:rsidRPr="00886721">
        <w:rPr>
          <w:bCs/>
          <w:szCs w:val="24"/>
          <w:lang w:eastAsia="pl-PL"/>
        </w:rPr>
        <w:br/>
      </w:r>
      <w:r w:rsidRPr="00886721">
        <w:rPr>
          <w:bCs/>
          <w:szCs w:val="24"/>
          <w:lang w:eastAsia="pl-PL"/>
        </w:rPr>
        <w:t>w atrakcje wodne dla dorosłych, tj. ławki rurowe i leżanki z masażem powietrznym, masażem ściennym, masażem karku szerokim i masażem karku wąskim. Dwie wanny jacuzzi</w:t>
      </w:r>
      <w:r w:rsidR="00AC0E52" w:rsidRPr="00886721">
        <w:rPr>
          <w:bCs/>
          <w:szCs w:val="24"/>
          <w:lang w:eastAsia="pl-PL"/>
        </w:rPr>
        <w:t>;</w:t>
      </w:r>
    </w:p>
    <w:p w14:paraId="732CB702" w14:textId="64409C33" w:rsidR="003A0A31" w:rsidRPr="00886721" w:rsidRDefault="003A0A31" w:rsidP="009A65F1">
      <w:pPr>
        <w:pStyle w:val="Akapitzlist"/>
        <w:numPr>
          <w:ilvl w:val="0"/>
          <w:numId w:val="223"/>
        </w:numPr>
        <w:autoSpaceDE w:val="0"/>
        <w:autoSpaceDN w:val="0"/>
        <w:adjustRightInd w:val="0"/>
        <w:spacing w:line="276" w:lineRule="auto"/>
        <w:rPr>
          <w:bCs/>
          <w:szCs w:val="24"/>
          <w:lang w:eastAsia="pl-PL"/>
        </w:rPr>
      </w:pPr>
      <w:r w:rsidRPr="00886721">
        <w:rPr>
          <w:bCs/>
          <w:szCs w:val="24"/>
          <w:lang w:eastAsia="pl-PL"/>
        </w:rPr>
        <w:t>zjeżdżalnia jednoosobowa długości około 63 m (plus wanna hamowna) i wysokości startu około 7,5 m. Jedyna w regionie zjeżdżalnia pontonowa o długości około 113 m (plus wanna hamowna) z miejscem startowym znajdującym się na wysokości 9,80 m,</w:t>
      </w:r>
      <w:r w:rsidR="00AC0E52" w:rsidRPr="00886721">
        <w:rPr>
          <w:bCs/>
          <w:szCs w:val="24"/>
          <w:lang w:eastAsia="pl-PL"/>
        </w:rPr>
        <w:br/>
      </w:r>
      <w:r w:rsidRPr="00886721">
        <w:rPr>
          <w:bCs/>
          <w:szCs w:val="24"/>
          <w:lang w:eastAsia="pl-PL"/>
        </w:rPr>
        <w:t>z której można zjeżdżać na jedno- lub dwuosobowych pontonach</w:t>
      </w:r>
      <w:r w:rsidR="00AC0E52" w:rsidRPr="00886721">
        <w:rPr>
          <w:bCs/>
          <w:szCs w:val="24"/>
          <w:lang w:eastAsia="pl-PL"/>
        </w:rPr>
        <w:t>;</w:t>
      </w:r>
    </w:p>
    <w:p w14:paraId="1575BAAB" w14:textId="4A5527C0" w:rsidR="003A0A31" w:rsidRPr="00886721" w:rsidRDefault="003A0A31" w:rsidP="009A65F1">
      <w:pPr>
        <w:pStyle w:val="Akapitzlist"/>
        <w:numPr>
          <w:ilvl w:val="0"/>
          <w:numId w:val="223"/>
        </w:numPr>
        <w:autoSpaceDE w:val="0"/>
        <w:autoSpaceDN w:val="0"/>
        <w:adjustRightInd w:val="0"/>
        <w:spacing w:line="276" w:lineRule="auto"/>
        <w:rPr>
          <w:bCs/>
          <w:szCs w:val="24"/>
          <w:lang w:eastAsia="pl-PL"/>
        </w:rPr>
      </w:pPr>
      <w:r w:rsidRPr="00886721">
        <w:rPr>
          <w:bCs/>
          <w:szCs w:val="24"/>
          <w:lang w:eastAsia="pl-PL"/>
        </w:rPr>
        <w:t>strefa wypoczynku: grota solna, sauna sucha, łaźnia parowa, deszczownice na zimną</w:t>
      </w:r>
      <w:r w:rsidR="00AC0E52" w:rsidRPr="00886721">
        <w:rPr>
          <w:bCs/>
          <w:szCs w:val="24"/>
          <w:lang w:eastAsia="pl-PL"/>
        </w:rPr>
        <w:br/>
      </w:r>
      <w:r w:rsidRPr="00886721">
        <w:rPr>
          <w:bCs/>
          <w:szCs w:val="24"/>
          <w:lang w:eastAsia="pl-PL"/>
        </w:rPr>
        <w:t>i ciepłą wodę, wiadro bosmana, studnia lodowa wytwarzająca lód, podgrzewana ławeczka z misami do kąpieli stóp (naprzemiennie gorącej i zimnej), tepidarium</w:t>
      </w:r>
      <w:r w:rsidR="00AC0E52" w:rsidRPr="00886721">
        <w:rPr>
          <w:bCs/>
          <w:szCs w:val="24"/>
          <w:lang w:eastAsia="pl-PL"/>
        </w:rPr>
        <w:br/>
      </w:r>
      <w:r w:rsidRPr="00886721">
        <w:rPr>
          <w:bCs/>
          <w:szCs w:val="24"/>
          <w:lang w:eastAsia="pl-PL"/>
        </w:rPr>
        <w:t>z podgrzewanymi leżankami, słoneczna łąka.</w:t>
      </w:r>
    </w:p>
    <w:p w14:paraId="35D1C5D6" w14:textId="77777777" w:rsidR="003A0A31" w:rsidRPr="00886721" w:rsidRDefault="003A0A31" w:rsidP="009A65F1">
      <w:pPr>
        <w:numPr>
          <w:ilvl w:val="0"/>
          <w:numId w:val="12"/>
        </w:numPr>
        <w:autoSpaceDE w:val="0"/>
        <w:autoSpaceDN w:val="0"/>
        <w:adjustRightInd w:val="0"/>
        <w:spacing w:line="276" w:lineRule="auto"/>
        <w:rPr>
          <w:bCs/>
          <w:szCs w:val="24"/>
          <w:lang w:eastAsia="pl-PL"/>
        </w:rPr>
      </w:pPr>
      <w:r w:rsidRPr="00886721">
        <w:rPr>
          <w:bCs/>
          <w:szCs w:val="24"/>
          <w:lang w:eastAsia="pl-PL"/>
        </w:rPr>
        <w:t>Pływalnia Kameralna przy ul. Mazowieckiej 39 C:</w:t>
      </w:r>
    </w:p>
    <w:p w14:paraId="4B9F7324" w14:textId="04C970F1" w:rsidR="003A0A31" w:rsidRPr="00886721" w:rsidRDefault="003A0A31" w:rsidP="009A65F1">
      <w:pPr>
        <w:pStyle w:val="Akapitzlist"/>
        <w:numPr>
          <w:ilvl w:val="0"/>
          <w:numId w:val="224"/>
        </w:numPr>
        <w:autoSpaceDE w:val="0"/>
        <w:autoSpaceDN w:val="0"/>
        <w:adjustRightInd w:val="0"/>
        <w:spacing w:line="276" w:lineRule="auto"/>
        <w:rPr>
          <w:bCs/>
          <w:szCs w:val="24"/>
          <w:lang w:eastAsia="pl-PL"/>
        </w:rPr>
      </w:pPr>
      <w:r w:rsidRPr="00886721">
        <w:rPr>
          <w:bCs/>
          <w:szCs w:val="24"/>
          <w:lang w:eastAsia="pl-PL"/>
        </w:rPr>
        <w:t>basen rekreacyjny o długości 16,5 m i głębokości od 0,9 m do 1,5 m oraz sauna sucha, kabina wrażeń, deszczownice, jacuzzi na 8/9 osób, bicze i masaże wodne.</w:t>
      </w:r>
    </w:p>
    <w:p w14:paraId="0A8A40A4" w14:textId="77777777" w:rsidR="003A0A31" w:rsidRPr="00886721" w:rsidRDefault="003A0A31" w:rsidP="009A65F1">
      <w:pPr>
        <w:numPr>
          <w:ilvl w:val="0"/>
          <w:numId w:val="12"/>
        </w:numPr>
        <w:autoSpaceDE w:val="0"/>
        <w:autoSpaceDN w:val="0"/>
        <w:adjustRightInd w:val="0"/>
        <w:spacing w:line="276" w:lineRule="auto"/>
        <w:rPr>
          <w:bCs/>
          <w:szCs w:val="24"/>
          <w:lang w:eastAsia="pl-PL"/>
        </w:rPr>
      </w:pPr>
      <w:r w:rsidRPr="00886721">
        <w:rPr>
          <w:bCs/>
          <w:szCs w:val="24"/>
          <w:lang w:eastAsia="pl-PL"/>
        </w:rPr>
        <w:t>Ośrodek Sportów Wodnych ,,Dojlidy” przy ul. Plażowej 1:</w:t>
      </w:r>
    </w:p>
    <w:p w14:paraId="74DE98F5" w14:textId="3FE2D4EE" w:rsidR="003A0A31" w:rsidRPr="00886721" w:rsidRDefault="003A0A31" w:rsidP="009A65F1">
      <w:pPr>
        <w:pStyle w:val="Akapitzlist"/>
        <w:numPr>
          <w:ilvl w:val="0"/>
          <w:numId w:val="224"/>
        </w:numPr>
        <w:autoSpaceDE w:val="0"/>
        <w:autoSpaceDN w:val="0"/>
        <w:adjustRightInd w:val="0"/>
        <w:spacing w:line="276" w:lineRule="auto"/>
        <w:rPr>
          <w:bCs/>
          <w:szCs w:val="24"/>
          <w:lang w:eastAsia="pl-PL"/>
        </w:rPr>
      </w:pPr>
      <w:r w:rsidRPr="00886721">
        <w:rPr>
          <w:bCs/>
          <w:szCs w:val="24"/>
          <w:lang w:eastAsia="pl-PL"/>
        </w:rPr>
        <w:lastRenderedPageBreak/>
        <w:t>w okresie letnim: strzeżone kąpielisko, wodny plac zabaw, place zabaw na piasku, ścianka wspinaczkowa, siłownia, boisko do plażowej piłki nożnej, boiska do plażowej piłki siatkowej, dmuchane boisko do siatkówki w wodzie, wypożyczalnia rowerów</w:t>
      </w:r>
      <w:r w:rsidR="00AC0E52" w:rsidRPr="00886721">
        <w:rPr>
          <w:bCs/>
          <w:szCs w:val="24"/>
          <w:lang w:eastAsia="pl-PL"/>
        </w:rPr>
        <w:br/>
      </w:r>
      <w:r w:rsidRPr="00886721">
        <w:rPr>
          <w:bCs/>
          <w:szCs w:val="24"/>
          <w:lang w:eastAsia="pl-PL"/>
        </w:rPr>
        <w:t>i sprzętu pływającego,</w:t>
      </w:r>
    </w:p>
    <w:p w14:paraId="1A9EF6DA" w14:textId="4F5B4032" w:rsidR="003A0A31" w:rsidRPr="00886721" w:rsidRDefault="003A0A31" w:rsidP="009A65F1">
      <w:pPr>
        <w:pStyle w:val="Akapitzlist"/>
        <w:numPr>
          <w:ilvl w:val="0"/>
          <w:numId w:val="224"/>
        </w:numPr>
        <w:autoSpaceDE w:val="0"/>
        <w:autoSpaceDN w:val="0"/>
        <w:adjustRightInd w:val="0"/>
        <w:spacing w:line="276" w:lineRule="auto"/>
        <w:rPr>
          <w:bCs/>
          <w:szCs w:val="24"/>
          <w:lang w:eastAsia="pl-PL"/>
        </w:rPr>
      </w:pPr>
      <w:r w:rsidRPr="00886721">
        <w:rPr>
          <w:bCs/>
          <w:szCs w:val="24"/>
          <w:lang w:eastAsia="pl-PL"/>
        </w:rPr>
        <w:t>w okresie zimowym: narciarskie trasy biegowe, wypożyczalnia nart.</w:t>
      </w:r>
    </w:p>
    <w:p w14:paraId="04D48F36" w14:textId="77777777" w:rsidR="003A0A31" w:rsidRPr="00886721" w:rsidRDefault="003A0A31" w:rsidP="009A65F1">
      <w:pPr>
        <w:numPr>
          <w:ilvl w:val="0"/>
          <w:numId w:val="12"/>
        </w:numPr>
        <w:autoSpaceDE w:val="0"/>
        <w:autoSpaceDN w:val="0"/>
        <w:adjustRightInd w:val="0"/>
        <w:spacing w:line="276" w:lineRule="auto"/>
        <w:rPr>
          <w:bCs/>
          <w:szCs w:val="24"/>
          <w:lang w:eastAsia="pl-PL"/>
        </w:rPr>
      </w:pPr>
      <w:r w:rsidRPr="00886721">
        <w:rPr>
          <w:bCs/>
          <w:szCs w:val="24"/>
          <w:lang w:eastAsia="pl-PL"/>
        </w:rPr>
        <w:t>Tor Białystok przy ul. Konstantego Ciołkowskiego:</w:t>
      </w:r>
    </w:p>
    <w:p w14:paraId="758D3C2E" w14:textId="77777777" w:rsidR="00BC1DAE" w:rsidRPr="00886721" w:rsidRDefault="003A0A31" w:rsidP="009A65F1">
      <w:pPr>
        <w:pStyle w:val="Akapitzlist"/>
        <w:numPr>
          <w:ilvl w:val="0"/>
          <w:numId w:val="225"/>
        </w:numPr>
        <w:autoSpaceDE w:val="0"/>
        <w:autoSpaceDN w:val="0"/>
        <w:adjustRightInd w:val="0"/>
        <w:spacing w:line="276" w:lineRule="auto"/>
        <w:rPr>
          <w:bCs/>
          <w:szCs w:val="24"/>
          <w:lang w:eastAsia="pl-PL"/>
        </w:rPr>
      </w:pPr>
      <w:r w:rsidRPr="00886721">
        <w:rPr>
          <w:bCs/>
          <w:szCs w:val="24"/>
          <w:lang w:eastAsia="pl-PL"/>
        </w:rPr>
        <w:t>obiekt jest torem o nawierzchni asfaltowej, o długości pętli około 930 m i szerokości</w:t>
      </w:r>
      <w:r w:rsidRPr="00886721">
        <w:rPr>
          <w:bCs/>
          <w:szCs w:val="24"/>
          <w:lang w:eastAsia="pl-PL"/>
        </w:rPr>
        <w:br/>
        <w:t>10-12 m. Przeznaczony jest w głównej mierze do amatorskiej jazdy w celach szkoleniowych oraz doskonalenia technik jazdy. Pomiędzy odcinkami zasadniczymi toru istnieją jezdnie łącznikowe, które umożliwiają dodatkowe kombinacje wyznaczenia tras jazdy.</w:t>
      </w:r>
    </w:p>
    <w:p w14:paraId="1753E80D" w14:textId="2B765450" w:rsidR="0043237C" w:rsidRPr="00886721" w:rsidRDefault="0043237C" w:rsidP="00850AC9">
      <w:pPr>
        <w:pStyle w:val="Legenda"/>
        <w:rPr>
          <w:rFonts w:ascii="Calibri Light" w:hAnsi="Calibri Light"/>
          <w:bCs w:val="0"/>
          <w:sz w:val="24"/>
          <w:szCs w:val="24"/>
          <w:lang w:eastAsia="pl-PL"/>
        </w:rPr>
      </w:pPr>
      <w:bookmarkStart w:id="523" w:name="_Toc108781068"/>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244</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Dane statystyczne dotyczące </w:t>
      </w:r>
      <w:proofErr w:type="spellStart"/>
      <w:r w:rsidRPr="00886721">
        <w:rPr>
          <w:rFonts w:ascii="Calibri Light" w:hAnsi="Calibri Light"/>
          <w:sz w:val="24"/>
        </w:rPr>
        <w:t>BOSiR</w:t>
      </w:r>
      <w:bookmarkEnd w:id="523"/>
      <w:proofErr w:type="spellEnd"/>
    </w:p>
    <w:tbl>
      <w:tblPr>
        <w:tblW w:w="9212" w:type="dxa"/>
        <w:jc w:val="center"/>
        <w:tblLayout w:type="fixed"/>
        <w:tblCellMar>
          <w:left w:w="70" w:type="dxa"/>
          <w:right w:w="70" w:type="dxa"/>
        </w:tblCellMar>
        <w:tblLook w:val="04A0" w:firstRow="1" w:lastRow="0" w:firstColumn="1" w:lastColumn="0" w:noHBand="0" w:noVBand="1"/>
        <w:tblCaption w:val="Tabela 244. "/>
        <w:tblDescription w:val="Dane statystyczne dotyczące BOSiR"/>
      </w:tblPr>
      <w:tblGrid>
        <w:gridCol w:w="2874"/>
        <w:gridCol w:w="1267"/>
        <w:gridCol w:w="1268"/>
        <w:gridCol w:w="1267"/>
        <w:gridCol w:w="1268"/>
        <w:gridCol w:w="1268"/>
      </w:tblGrid>
      <w:tr w:rsidR="000A1681" w:rsidRPr="00886721" w14:paraId="29430B87" w14:textId="3C5C0890" w:rsidTr="009C08F0">
        <w:trPr>
          <w:trHeight w:val="229"/>
          <w:jc w:val="center"/>
        </w:trPr>
        <w:tc>
          <w:tcPr>
            <w:tcW w:w="2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0B4EF3CF" w14:textId="77777777" w:rsidR="003A0A31" w:rsidRPr="00886721" w:rsidRDefault="003A0A31" w:rsidP="00773514">
            <w:pPr>
              <w:rPr>
                <w:rFonts w:ascii="Calibri Light" w:hAnsi="Calibri Light"/>
                <w:b/>
                <w:sz w:val="22"/>
                <w:lang w:eastAsia="pl-PL"/>
              </w:rPr>
            </w:pPr>
            <w:r w:rsidRPr="00886721">
              <w:rPr>
                <w:rFonts w:ascii="Calibri Light" w:hAnsi="Calibri Light"/>
                <w:b/>
                <w:sz w:val="22"/>
                <w:lang w:eastAsia="pl-PL"/>
              </w:rPr>
              <w:t>Wyszczególnienie</w:t>
            </w:r>
          </w:p>
        </w:tc>
        <w:tc>
          <w:tcPr>
            <w:tcW w:w="126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AAE5947" w14:textId="1CAD0539" w:rsidR="003A0A31" w:rsidRPr="00886721" w:rsidRDefault="003A0A31" w:rsidP="004A6AA1">
            <w:pPr>
              <w:jc w:val="center"/>
              <w:rPr>
                <w:rFonts w:ascii="Calibri Light" w:hAnsi="Calibri Light"/>
                <w:b/>
                <w:bCs/>
                <w:sz w:val="22"/>
                <w:lang w:eastAsia="pl-PL"/>
              </w:rPr>
            </w:pPr>
            <w:r w:rsidRPr="00886721">
              <w:rPr>
                <w:rFonts w:ascii="Calibri Light" w:hAnsi="Calibri Light"/>
                <w:b/>
                <w:bCs/>
                <w:sz w:val="22"/>
                <w:lang w:eastAsia="pl-PL"/>
              </w:rPr>
              <w:t>2017</w:t>
            </w:r>
          </w:p>
        </w:tc>
        <w:tc>
          <w:tcPr>
            <w:tcW w:w="1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0DC9F1A" w14:textId="15B1626E" w:rsidR="003A0A31" w:rsidRPr="00886721" w:rsidRDefault="003A0A31" w:rsidP="004A6AA1">
            <w:pPr>
              <w:jc w:val="center"/>
              <w:rPr>
                <w:rFonts w:ascii="Calibri Light" w:hAnsi="Calibri Light"/>
                <w:b/>
                <w:bCs/>
                <w:sz w:val="22"/>
                <w:lang w:eastAsia="pl-PL"/>
              </w:rPr>
            </w:pPr>
            <w:r w:rsidRPr="00886721">
              <w:rPr>
                <w:rFonts w:ascii="Calibri Light" w:hAnsi="Calibri Light"/>
                <w:b/>
                <w:bCs/>
                <w:sz w:val="22"/>
                <w:lang w:eastAsia="pl-PL"/>
              </w:rPr>
              <w:t>2018</w:t>
            </w:r>
          </w:p>
        </w:tc>
        <w:tc>
          <w:tcPr>
            <w:tcW w:w="126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2482903" w14:textId="64E18467" w:rsidR="003A0A31" w:rsidRPr="00886721" w:rsidRDefault="003A0A31" w:rsidP="004A6AA1">
            <w:pPr>
              <w:jc w:val="center"/>
              <w:rPr>
                <w:rFonts w:ascii="Calibri Light" w:hAnsi="Calibri Light"/>
                <w:b/>
                <w:bCs/>
                <w:sz w:val="22"/>
                <w:lang w:eastAsia="pl-PL"/>
              </w:rPr>
            </w:pPr>
            <w:r w:rsidRPr="00886721">
              <w:rPr>
                <w:rFonts w:ascii="Calibri Light" w:hAnsi="Calibri Light"/>
                <w:b/>
                <w:bCs/>
                <w:sz w:val="22"/>
                <w:lang w:eastAsia="pl-PL"/>
              </w:rPr>
              <w:t>2019</w:t>
            </w:r>
          </w:p>
        </w:tc>
        <w:tc>
          <w:tcPr>
            <w:tcW w:w="1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290307F" w14:textId="57BD72E1" w:rsidR="003A0A31" w:rsidRPr="00886721" w:rsidRDefault="003A0A31" w:rsidP="004A6AA1">
            <w:pPr>
              <w:jc w:val="center"/>
              <w:rPr>
                <w:rFonts w:ascii="Calibri Light" w:hAnsi="Calibri Light"/>
                <w:b/>
                <w:bCs/>
                <w:sz w:val="22"/>
                <w:lang w:eastAsia="pl-PL"/>
              </w:rPr>
            </w:pPr>
            <w:r w:rsidRPr="00886721">
              <w:rPr>
                <w:rFonts w:ascii="Calibri Light" w:hAnsi="Calibri Light"/>
                <w:b/>
                <w:bCs/>
                <w:sz w:val="22"/>
                <w:lang w:eastAsia="pl-PL"/>
              </w:rPr>
              <w:t>2020</w:t>
            </w:r>
          </w:p>
        </w:tc>
        <w:tc>
          <w:tcPr>
            <w:tcW w:w="126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1C15840" w14:textId="74EFAB31" w:rsidR="003A0A31" w:rsidRPr="00886721" w:rsidRDefault="003A0A31" w:rsidP="00216800">
            <w:pPr>
              <w:jc w:val="center"/>
              <w:rPr>
                <w:rFonts w:ascii="Calibri Light" w:hAnsi="Calibri Light"/>
                <w:b/>
                <w:bCs/>
                <w:sz w:val="22"/>
                <w:lang w:eastAsia="pl-PL"/>
              </w:rPr>
            </w:pPr>
            <w:r w:rsidRPr="00886721">
              <w:rPr>
                <w:rFonts w:ascii="Calibri Light" w:hAnsi="Calibri Light"/>
                <w:b/>
                <w:bCs/>
                <w:sz w:val="22"/>
                <w:lang w:eastAsia="pl-PL"/>
              </w:rPr>
              <w:t>2021</w:t>
            </w:r>
          </w:p>
        </w:tc>
      </w:tr>
      <w:tr w:rsidR="000A1681" w:rsidRPr="00886721" w14:paraId="34610ACA" w14:textId="61636438" w:rsidTr="009C08F0">
        <w:trPr>
          <w:trHeight w:val="601"/>
          <w:jc w:val="center"/>
        </w:trPr>
        <w:tc>
          <w:tcPr>
            <w:tcW w:w="28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63E6C58" w14:textId="77777777" w:rsidR="003A0A31" w:rsidRPr="00886721" w:rsidRDefault="003A0A31" w:rsidP="001236A3">
            <w:pPr>
              <w:rPr>
                <w:rFonts w:ascii="Calibri Light" w:hAnsi="Calibri Light"/>
                <w:b/>
                <w:sz w:val="22"/>
                <w:lang w:eastAsia="pl-PL"/>
              </w:rPr>
            </w:pPr>
            <w:r w:rsidRPr="00886721">
              <w:rPr>
                <w:rFonts w:ascii="Calibri Light" w:hAnsi="Calibri Light"/>
                <w:b/>
                <w:sz w:val="22"/>
                <w:lang w:eastAsia="pl-PL"/>
              </w:rPr>
              <w:t>Roczna liczba wydarzeń sportowych</w:t>
            </w:r>
          </w:p>
        </w:tc>
        <w:tc>
          <w:tcPr>
            <w:tcW w:w="1267" w:type="dxa"/>
            <w:tcBorders>
              <w:top w:val="nil"/>
              <w:left w:val="nil"/>
              <w:bottom w:val="single" w:sz="4" w:space="0" w:color="auto"/>
              <w:right w:val="single" w:sz="4" w:space="0" w:color="auto"/>
            </w:tcBorders>
            <w:shd w:val="clear" w:color="auto" w:fill="auto"/>
            <w:noWrap/>
            <w:vAlign w:val="center"/>
          </w:tcPr>
          <w:p w14:paraId="4C8E4B80" w14:textId="19ED03BF" w:rsidR="003A0A31" w:rsidRPr="00886721" w:rsidRDefault="003A0A31" w:rsidP="004A6AA1">
            <w:pPr>
              <w:jc w:val="center"/>
              <w:rPr>
                <w:rFonts w:ascii="Calibri Light" w:hAnsi="Calibri Light"/>
                <w:sz w:val="22"/>
                <w:lang w:eastAsia="pl-PL"/>
              </w:rPr>
            </w:pPr>
            <w:r w:rsidRPr="00886721">
              <w:rPr>
                <w:rFonts w:ascii="Calibri Light" w:hAnsi="Calibri Light"/>
                <w:sz w:val="22"/>
                <w:lang w:eastAsia="pl-PL"/>
              </w:rPr>
              <w:t>211</w:t>
            </w:r>
          </w:p>
        </w:tc>
        <w:tc>
          <w:tcPr>
            <w:tcW w:w="1268" w:type="dxa"/>
            <w:tcBorders>
              <w:top w:val="nil"/>
              <w:left w:val="nil"/>
              <w:bottom w:val="single" w:sz="4" w:space="0" w:color="auto"/>
              <w:right w:val="single" w:sz="4" w:space="0" w:color="auto"/>
            </w:tcBorders>
            <w:shd w:val="clear" w:color="auto" w:fill="auto"/>
            <w:noWrap/>
            <w:vAlign w:val="center"/>
            <w:hideMark/>
          </w:tcPr>
          <w:p w14:paraId="20FB1D1C" w14:textId="32096E29" w:rsidR="003A0A31" w:rsidRPr="00886721" w:rsidRDefault="003A0A31" w:rsidP="004A6AA1">
            <w:pPr>
              <w:jc w:val="center"/>
              <w:rPr>
                <w:rFonts w:ascii="Calibri Light" w:hAnsi="Calibri Light"/>
                <w:sz w:val="22"/>
                <w:lang w:eastAsia="pl-PL"/>
              </w:rPr>
            </w:pPr>
            <w:r w:rsidRPr="00886721">
              <w:rPr>
                <w:rFonts w:ascii="Calibri Light" w:hAnsi="Calibri Light"/>
                <w:sz w:val="22"/>
                <w:lang w:eastAsia="pl-PL"/>
              </w:rPr>
              <w:t>223</w:t>
            </w:r>
          </w:p>
        </w:tc>
        <w:tc>
          <w:tcPr>
            <w:tcW w:w="1267" w:type="dxa"/>
            <w:tcBorders>
              <w:top w:val="nil"/>
              <w:left w:val="nil"/>
              <w:bottom w:val="single" w:sz="4" w:space="0" w:color="auto"/>
              <w:right w:val="single" w:sz="4" w:space="0" w:color="auto"/>
            </w:tcBorders>
            <w:shd w:val="clear" w:color="auto" w:fill="auto"/>
            <w:noWrap/>
            <w:vAlign w:val="center"/>
            <w:hideMark/>
          </w:tcPr>
          <w:p w14:paraId="5696E670" w14:textId="1301F1C0" w:rsidR="003A0A31" w:rsidRPr="00886721" w:rsidRDefault="003A0A31" w:rsidP="004A6AA1">
            <w:pPr>
              <w:jc w:val="center"/>
              <w:rPr>
                <w:rFonts w:ascii="Calibri Light" w:hAnsi="Calibri Light"/>
                <w:sz w:val="22"/>
                <w:lang w:eastAsia="pl-PL"/>
              </w:rPr>
            </w:pPr>
            <w:r w:rsidRPr="00886721">
              <w:rPr>
                <w:rFonts w:ascii="Calibri Light" w:hAnsi="Calibri Light"/>
                <w:sz w:val="22"/>
                <w:lang w:eastAsia="pl-PL"/>
              </w:rPr>
              <w:t>245</w:t>
            </w:r>
          </w:p>
        </w:tc>
        <w:tc>
          <w:tcPr>
            <w:tcW w:w="1268" w:type="dxa"/>
            <w:tcBorders>
              <w:top w:val="nil"/>
              <w:left w:val="nil"/>
              <w:bottom w:val="single" w:sz="4" w:space="0" w:color="auto"/>
              <w:right w:val="single" w:sz="4" w:space="0" w:color="auto"/>
            </w:tcBorders>
            <w:shd w:val="clear" w:color="auto" w:fill="auto"/>
            <w:noWrap/>
            <w:vAlign w:val="center"/>
            <w:hideMark/>
          </w:tcPr>
          <w:p w14:paraId="1FB5E77B" w14:textId="4C19AA89" w:rsidR="003A0A31" w:rsidRPr="00886721" w:rsidRDefault="003A0A31" w:rsidP="004A6AA1">
            <w:pPr>
              <w:jc w:val="center"/>
              <w:rPr>
                <w:rFonts w:ascii="Calibri Light" w:hAnsi="Calibri Light"/>
                <w:sz w:val="22"/>
                <w:lang w:eastAsia="pl-PL"/>
              </w:rPr>
            </w:pPr>
            <w:r w:rsidRPr="00886721">
              <w:rPr>
                <w:rFonts w:ascii="Calibri Light" w:hAnsi="Calibri Light"/>
                <w:sz w:val="22"/>
                <w:lang w:eastAsia="pl-PL"/>
              </w:rPr>
              <w:t>104</w:t>
            </w:r>
          </w:p>
        </w:tc>
        <w:tc>
          <w:tcPr>
            <w:tcW w:w="1268" w:type="dxa"/>
            <w:tcBorders>
              <w:top w:val="nil"/>
              <w:left w:val="nil"/>
              <w:bottom w:val="single" w:sz="4" w:space="0" w:color="auto"/>
              <w:right w:val="single" w:sz="4" w:space="0" w:color="auto"/>
            </w:tcBorders>
            <w:vAlign w:val="center"/>
          </w:tcPr>
          <w:p w14:paraId="3D08916F" w14:textId="376EE301" w:rsidR="003A0A31" w:rsidRPr="00886721" w:rsidRDefault="00747FED" w:rsidP="003A0A31">
            <w:pPr>
              <w:jc w:val="center"/>
              <w:rPr>
                <w:rFonts w:ascii="Calibri Light" w:hAnsi="Calibri Light"/>
                <w:sz w:val="22"/>
                <w:lang w:eastAsia="pl-PL"/>
              </w:rPr>
            </w:pPr>
            <w:r w:rsidRPr="00886721">
              <w:rPr>
                <w:rFonts w:ascii="Calibri Light" w:hAnsi="Calibri Light"/>
                <w:sz w:val="22"/>
                <w:lang w:eastAsia="pl-PL"/>
              </w:rPr>
              <w:t>81</w:t>
            </w:r>
          </w:p>
        </w:tc>
      </w:tr>
      <w:tr w:rsidR="000A1681" w:rsidRPr="00886721" w14:paraId="702B39F3" w14:textId="0CC0280B" w:rsidTr="009C08F0">
        <w:trPr>
          <w:trHeight w:val="315"/>
          <w:jc w:val="center"/>
        </w:trPr>
        <w:tc>
          <w:tcPr>
            <w:tcW w:w="921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CCE3DF" w14:textId="1C0E9A02" w:rsidR="004A6AA1" w:rsidRPr="00886721" w:rsidRDefault="004A6AA1" w:rsidP="001236A3">
            <w:pPr>
              <w:jc w:val="center"/>
              <w:rPr>
                <w:rFonts w:ascii="Calibri Light" w:hAnsi="Calibri Light"/>
                <w:b/>
                <w:sz w:val="22"/>
                <w:lang w:eastAsia="pl-PL"/>
              </w:rPr>
            </w:pPr>
            <w:r w:rsidRPr="00886721">
              <w:rPr>
                <w:rFonts w:ascii="Calibri Light" w:hAnsi="Calibri Light"/>
                <w:b/>
                <w:sz w:val="22"/>
                <w:lang w:eastAsia="pl-PL"/>
              </w:rPr>
              <w:t xml:space="preserve">Liczba klientów na obiektach </w:t>
            </w:r>
            <w:proofErr w:type="spellStart"/>
            <w:r w:rsidRPr="00886721">
              <w:rPr>
                <w:rFonts w:ascii="Calibri Light" w:hAnsi="Calibri Light"/>
                <w:b/>
                <w:sz w:val="22"/>
                <w:lang w:eastAsia="pl-PL"/>
              </w:rPr>
              <w:t>BOSiR</w:t>
            </w:r>
            <w:proofErr w:type="spellEnd"/>
            <w:r w:rsidRPr="00886721">
              <w:rPr>
                <w:rFonts w:ascii="Calibri Light" w:hAnsi="Calibri Light"/>
                <w:b/>
                <w:sz w:val="22"/>
                <w:lang w:eastAsia="pl-PL"/>
              </w:rPr>
              <w:t>, wraz z wysokością przychodu:</w:t>
            </w:r>
          </w:p>
        </w:tc>
      </w:tr>
      <w:tr w:rsidR="000A1681" w:rsidRPr="00886721" w14:paraId="331CD073" w14:textId="494EAC7D" w:rsidTr="009C08F0">
        <w:trPr>
          <w:trHeight w:val="200"/>
          <w:jc w:val="center"/>
        </w:trPr>
        <w:tc>
          <w:tcPr>
            <w:tcW w:w="2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D68292" w14:textId="77777777" w:rsidR="00747FED" w:rsidRPr="00886721" w:rsidRDefault="00747FED" w:rsidP="001236A3">
            <w:pPr>
              <w:rPr>
                <w:rFonts w:ascii="Calibri Light" w:hAnsi="Calibri Light"/>
                <w:b/>
                <w:sz w:val="22"/>
                <w:lang w:eastAsia="pl-PL"/>
              </w:rPr>
            </w:pPr>
            <w:r w:rsidRPr="00886721">
              <w:rPr>
                <w:rFonts w:ascii="Calibri Light" w:hAnsi="Calibri Light"/>
                <w:b/>
                <w:sz w:val="22"/>
                <w:lang w:eastAsia="pl-PL"/>
              </w:rPr>
              <w:t>Pływalnie</w:t>
            </w:r>
          </w:p>
        </w:tc>
        <w:tc>
          <w:tcPr>
            <w:tcW w:w="1267" w:type="dxa"/>
            <w:tcBorders>
              <w:top w:val="single" w:sz="4" w:space="0" w:color="auto"/>
              <w:left w:val="nil"/>
              <w:bottom w:val="single" w:sz="4" w:space="0" w:color="auto"/>
              <w:right w:val="single" w:sz="4" w:space="0" w:color="auto"/>
            </w:tcBorders>
            <w:shd w:val="clear" w:color="auto" w:fill="auto"/>
            <w:noWrap/>
            <w:vAlign w:val="center"/>
          </w:tcPr>
          <w:p w14:paraId="6A1F04EF" w14:textId="2E95D1BC"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442 424</w:t>
            </w:r>
          </w:p>
        </w:tc>
        <w:tc>
          <w:tcPr>
            <w:tcW w:w="1268" w:type="dxa"/>
            <w:tcBorders>
              <w:top w:val="single" w:sz="4" w:space="0" w:color="auto"/>
              <w:left w:val="nil"/>
              <w:bottom w:val="single" w:sz="4" w:space="0" w:color="auto"/>
              <w:right w:val="single" w:sz="4" w:space="0" w:color="auto"/>
            </w:tcBorders>
            <w:shd w:val="clear" w:color="auto" w:fill="auto"/>
            <w:noWrap/>
            <w:vAlign w:val="center"/>
          </w:tcPr>
          <w:p w14:paraId="0294F4DB" w14:textId="2D699BC9"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627 674</w:t>
            </w:r>
          </w:p>
        </w:tc>
        <w:tc>
          <w:tcPr>
            <w:tcW w:w="1267" w:type="dxa"/>
            <w:tcBorders>
              <w:top w:val="single" w:sz="4" w:space="0" w:color="auto"/>
              <w:left w:val="nil"/>
              <w:bottom w:val="single" w:sz="4" w:space="0" w:color="auto"/>
              <w:right w:val="single" w:sz="4" w:space="0" w:color="auto"/>
            </w:tcBorders>
            <w:shd w:val="clear" w:color="auto" w:fill="auto"/>
            <w:noWrap/>
            <w:vAlign w:val="center"/>
          </w:tcPr>
          <w:p w14:paraId="234434C8" w14:textId="1CE2AC64" w:rsidR="00747FED" w:rsidRPr="00886721" w:rsidRDefault="00747FED" w:rsidP="00773514">
            <w:pPr>
              <w:jc w:val="center"/>
              <w:rPr>
                <w:rFonts w:ascii="Calibri Light" w:hAnsi="Calibri Light"/>
                <w:sz w:val="22"/>
                <w:lang w:eastAsia="pl-PL"/>
              </w:rPr>
            </w:pPr>
            <w:r w:rsidRPr="00886721">
              <w:rPr>
                <w:sz w:val="22"/>
                <w:lang w:eastAsia="pl-PL"/>
              </w:rPr>
              <w:t>651 043</w:t>
            </w:r>
          </w:p>
        </w:tc>
        <w:tc>
          <w:tcPr>
            <w:tcW w:w="1268" w:type="dxa"/>
            <w:tcBorders>
              <w:top w:val="single" w:sz="4" w:space="0" w:color="auto"/>
              <w:left w:val="nil"/>
              <w:bottom w:val="single" w:sz="4" w:space="0" w:color="auto"/>
              <w:right w:val="single" w:sz="4" w:space="0" w:color="auto"/>
            </w:tcBorders>
            <w:shd w:val="clear" w:color="auto" w:fill="auto"/>
            <w:noWrap/>
            <w:vAlign w:val="center"/>
          </w:tcPr>
          <w:p w14:paraId="275A66D7" w14:textId="6F7EDD96" w:rsidR="00747FED" w:rsidRPr="00886721" w:rsidRDefault="00747FED" w:rsidP="00773514">
            <w:pPr>
              <w:jc w:val="center"/>
              <w:rPr>
                <w:rFonts w:ascii="Calibri Light" w:hAnsi="Calibri Light"/>
                <w:sz w:val="22"/>
                <w:lang w:eastAsia="pl-PL"/>
              </w:rPr>
            </w:pPr>
            <w:r w:rsidRPr="00886721">
              <w:rPr>
                <w:sz w:val="22"/>
                <w:lang w:eastAsia="pl-PL"/>
              </w:rPr>
              <w:t>374 892</w:t>
            </w:r>
          </w:p>
        </w:tc>
        <w:tc>
          <w:tcPr>
            <w:tcW w:w="1268" w:type="dxa"/>
            <w:tcBorders>
              <w:top w:val="single" w:sz="4" w:space="0" w:color="auto"/>
              <w:left w:val="nil"/>
              <w:bottom w:val="single" w:sz="4" w:space="0" w:color="auto"/>
              <w:right w:val="single" w:sz="4" w:space="0" w:color="auto"/>
            </w:tcBorders>
            <w:vAlign w:val="center"/>
          </w:tcPr>
          <w:p w14:paraId="6A3C2660" w14:textId="0995064B" w:rsidR="00747FED" w:rsidRPr="00886721" w:rsidRDefault="00747FED" w:rsidP="00773514">
            <w:pPr>
              <w:jc w:val="center"/>
              <w:rPr>
                <w:sz w:val="22"/>
                <w:lang w:eastAsia="pl-PL"/>
              </w:rPr>
            </w:pPr>
            <w:r w:rsidRPr="00886721">
              <w:rPr>
                <w:rFonts w:eastAsia="Times New Roman"/>
                <w:sz w:val="22"/>
                <w:lang w:eastAsia="pl-PL"/>
              </w:rPr>
              <w:t>429 560</w:t>
            </w:r>
          </w:p>
        </w:tc>
      </w:tr>
      <w:tr w:rsidR="000A1681" w:rsidRPr="00886721" w14:paraId="4A60E399" w14:textId="20993174" w:rsidTr="009C08F0">
        <w:trPr>
          <w:trHeight w:val="200"/>
          <w:jc w:val="center"/>
        </w:trPr>
        <w:tc>
          <w:tcPr>
            <w:tcW w:w="2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1E230D" w14:textId="1897AC41" w:rsidR="00747FED" w:rsidRPr="00886721" w:rsidRDefault="000F3818" w:rsidP="001236A3">
            <w:pPr>
              <w:rPr>
                <w:rFonts w:ascii="Calibri Light" w:hAnsi="Calibri Light"/>
                <w:b/>
                <w:sz w:val="22"/>
                <w:lang w:eastAsia="pl-PL"/>
              </w:rPr>
            </w:pPr>
            <w:r w:rsidRPr="00886721">
              <w:rPr>
                <w:rFonts w:ascii="Calibri Light" w:hAnsi="Calibri Light"/>
                <w:b/>
                <w:sz w:val="22"/>
                <w:lang w:eastAsia="pl-PL"/>
              </w:rPr>
              <w:t>Pływalnie</w:t>
            </w:r>
          </w:p>
        </w:tc>
        <w:tc>
          <w:tcPr>
            <w:tcW w:w="1267" w:type="dxa"/>
            <w:tcBorders>
              <w:top w:val="nil"/>
              <w:left w:val="nil"/>
              <w:bottom w:val="single" w:sz="4" w:space="0" w:color="auto"/>
              <w:right w:val="single" w:sz="4" w:space="0" w:color="auto"/>
            </w:tcBorders>
            <w:shd w:val="clear" w:color="auto" w:fill="auto"/>
            <w:noWrap/>
            <w:vAlign w:val="center"/>
          </w:tcPr>
          <w:p w14:paraId="20BA7BDE" w14:textId="7107B169"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5 670 475 zł</w:t>
            </w:r>
          </w:p>
        </w:tc>
        <w:tc>
          <w:tcPr>
            <w:tcW w:w="1268" w:type="dxa"/>
            <w:tcBorders>
              <w:top w:val="nil"/>
              <w:left w:val="nil"/>
              <w:bottom w:val="single" w:sz="4" w:space="0" w:color="auto"/>
              <w:right w:val="single" w:sz="4" w:space="0" w:color="auto"/>
            </w:tcBorders>
            <w:shd w:val="clear" w:color="auto" w:fill="auto"/>
            <w:noWrap/>
            <w:vAlign w:val="center"/>
          </w:tcPr>
          <w:p w14:paraId="49A8D63E" w14:textId="311B9042"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7 943 912 zł</w:t>
            </w:r>
          </w:p>
        </w:tc>
        <w:tc>
          <w:tcPr>
            <w:tcW w:w="1267" w:type="dxa"/>
            <w:tcBorders>
              <w:top w:val="nil"/>
              <w:left w:val="nil"/>
              <w:bottom w:val="single" w:sz="4" w:space="0" w:color="auto"/>
              <w:right w:val="single" w:sz="4" w:space="0" w:color="auto"/>
            </w:tcBorders>
            <w:shd w:val="clear" w:color="auto" w:fill="auto"/>
            <w:noWrap/>
            <w:vAlign w:val="center"/>
          </w:tcPr>
          <w:p w14:paraId="408EFAF3" w14:textId="26ED2514" w:rsidR="00747FED" w:rsidRPr="00886721" w:rsidRDefault="00747FED" w:rsidP="00773514">
            <w:pPr>
              <w:jc w:val="center"/>
              <w:rPr>
                <w:rFonts w:ascii="Calibri Light" w:hAnsi="Calibri Light"/>
                <w:sz w:val="22"/>
                <w:lang w:eastAsia="pl-PL"/>
              </w:rPr>
            </w:pPr>
            <w:r w:rsidRPr="00886721">
              <w:rPr>
                <w:sz w:val="22"/>
                <w:lang w:eastAsia="pl-PL"/>
              </w:rPr>
              <w:t>8 548 323 zł</w:t>
            </w:r>
          </w:p>
        </w:tc>
        <w:tc>
          <w:tcPr>
            <w:tcW w:w="1268" w:type="dxa"/>
            <w:tcBorders>
              <w:top w:val="nil"/>
              <w:left w:val="nil"/>
              <w:bottom w:val="single" w:sz="4" w:space="0" w:color="auto"/>
              <w:right w:val="single" w:sz="4" w:space="0" w:color="auto"/>
            </w:tcBorders>
            <w:shd w:val="clear" w:color="auto" w:fill="auto"/>
            <w:noWrap/>
            <w:vAlign w:val="center"/>
          </w:tcPr>
          <w:p w14:paraId="534BD972" w14:textId="074FB938" w:rsidR="00747FED" w:rsidRPr="00886721" w:rsidRDefault="00747FED" w:rsidP="00773514">
            <w:pPr>
              <w:jc w:val="center"/>
              <w:rPr>
                <w:rFonts w:ascii="Calibri Light" w:hAnsi="Calibri Light"/>
                <w:sz w:val="22"/>
                <w:lang w:eastAsia="pl-PL"/>
              </w:rPr>
            </w:pPr>
            <w:r w:rsidRPr="00886721">
              <w:rPr>
                <w:sz w:val="22"/>
                <w:lang w:eastAsia="pl-PL"/>
              </w:rPr>
              <w:t>5 032 554 zł</w:t>
            </w:r>
          </w:p>
        </w:tc>
        <w:tc>
          <w:tcPr>
            <w:tcW w:w="1268" w:type="dxa"/>
            <w:tcBorders>
              <w:top w:val="nil"/>
              <w:left w:val="nil"/>
              <w:bottom w:val="single" w:sz="4" w:space="0" w:color="auto"/>
              <w:right w:val="single" w:sz="4" w:space="0" w:color="auto"/>
            </w:tcBorders>
            <w:vAlign w:val="center"/>
          </w:tcPr>
          <w:p w14:paraId="300AFD4B" w14:textId="351F2E88" w:rsidR="00747FED" w:rsidRPr="00886721" w:rsidRDefault="00747FED" w:rsidP="00773514">
            <w:pPr>
              <w:jc w:val="center"/>
              <w:rPr>
                <w:sz w:val="22"/>
                <w:lang w:eastAsia="pl-PL"/>
              </w:rPr>
            </w:pPr>
            <w:r w:rsidRPr="00886721">
              <w:rPr>
                <w:rFonts w:eastAsia="Times New Roman"/>
                <w:sz w:val="22"/>
                <w:lang w:eastAsia="pl-PL"/>
              </w:rPr>
              <w:t>6 509 221 zł</w:t>
            </w:r>
          </w:p>
        </w:tc>
      </w:tr>
      <w:tr w:rsidR="000A1681" w:rsidRPr="00886721" w14:paraId="437DBFCC" w14:textId="30A3EB08" w:rsidTr="009C08F0">
        <w:trPr>
          <w:trHeight w:val="200"/>
          <w:jc w:val="center"/>
        </w:trPr>
        <w:tc>
          <w:tcPr>
            <w:tcW w:w="2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76773B0" w14:textId="77777777" w:rsidR="00747FED" w:rsidRPr="00886721" w:rsidRDefault="00747FED" w:rsidP="001236A3">
            <w:pPr>
              <w:rPr>
                <w:rFonts w:ascii="Calibri Light" w:hAnsi="Calibri Light"/>
                <w:b/>
                <w:sz w:val="22"/>
                <w:lang w:eastAsia="pl-PL"/>
              </w:rPr>
            </w:pPr>
            <w:r w:rsidRPr="00886721">
              <w:rPr>
                <w:rFonts w:ascii="Calibri Light" w:hAnsi="Calibri Light"/>
                <w:b/>
                <w:sz w:val="22"/>
                <w:lang w:eastAsia="pl-PL"/>
              </w:rPr>
              <w:t>Lodowisko</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F9FBC4" w14:textId="18815AE9"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90 864</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42C345" w14:textId="6F74AB33"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92 671</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7DE03" w14:textId="392AAD84" w:rsidR="00747FED" w:rsidRPr="00886721" w:rsidRDefault="00747FED" w:rsidP="00773514">
            <w:pPr>
              <w:jc w:val="center"/>
              <w:rPr>
                <w:rFonts w:ascii="Calibri Light" w:hAnsi="Calibri Light"/>
                <w:sz w:val="22"/>
                <w:lang w:eastAsia="pl-PL"/>
              </w:rPr>
            </w:pPr>
            <w:r w:rsidRPr="00886721">
              <w:rPr>
                <w:sz w:val="22"/>
                <w:lang w:eastAsia="pl-PL"/>
              </w:rPr>
              <w:t>91 745</w:t>
            </w:r>
          </w:p>
        </w:tc>
        <w:tc>
          <w:tcPr>
            <w:tcW w:w="12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67C76" w14:textId="433545CB" w:rsidR="00747FED" w:rsidRPr="00886721" w:rsidRDefault="00747FED" w:rsidP="00773514">
            <w:pPr>
              <w:jc w:val="center"/>
              <w:rPr>
                <w:rFonts w:ascii="Calibri Light" w:hAnsi="Calibri Light"/>
                <w:sz w:val="22"/>
                <w:lang w:eastAsia="pl-PL"/>
              </w:rPr>
            </w:pPr>
            <w:r w:rsidRPr="00886721">
              <w:rPr>
                <w:sz w:val="22"/>
                <w:lang w:eastAsia="pl-PL"/>
              </w:rPr>
              <w:t>83 807</w:t>
            </w:r>
          </w:p>
        </w:tc>
        <w:tc>
          <w:tcPr>
            <w:tcW w:w="1268" w:type="dxa"/>
            <w:tcBorders>
              <w:top w:val="single" w:sz="4" w:space="0" w:color="auto"/>
              <w:left w:val="single" w:sz="4" w:space="0" w:color="auto"/>
              <w:bottom w:val="single" w:sz="4" w:space="0" w:color="auto"/>
              <w:right w:val="single" w:sz="4" w:space="0" w:color="auto"/>
            </w:tcBorders>
            <w:vAlign w:val="center"/>
          </w:tcPr>
          <w:p w14:paraId="1B7C6202" w14:textId="0848F598" w:rsidR="00747FED" w:rsidRPr="00886721" w:rsidRDefault="00747FED" w:rsidP="00773514">
            <w:pPr>
              <w:jc w:val="center"/>
              <w:rPr>
                <w:sz w:val="22"/>
                <w:lang w:eastAsia="pl-PL"/>
              </w:rPr>
            </w:pPr>
            <w:r w:rsidRPr="00886721">
              <w:rPr>
                <w:rFonts w:eastAsia="Times New Roman"/>
                <w:sz w:val="22"/>
                <w:lang w:eastAsia="pl-PL"/>
              </w:rPr>
              <w:t>48 042</w:t>
            </w:r>
          </w:p>
        </w:tc>
      </w:tr>
      <w:tr w:rsidR="000A1681" w:rsidRPr="00886721" w14:paraId="0180A8D0" w14:textId="0DC8A0E0" w:rsidTr="009C08F0">
        <w:trPr>
          <w:trHeight w:val="200"/>
          <w:jc w:val="center"/>
        </w:trPr>
        <w:tc>
          <w:tcPr>
            <w:tcW w:w="28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0D244C9" w14:textId="0E2861FC" w:rsidR="00747FED" w:rsidRPr="00886721" w:rsidRDefault="000F3818" w:rsidP="001236A3">
            <w:pPr>
              <w:rPr>
                <w:rFonts w:ascii="Calibri Light" w:hAnsi="Calibri Light"/>
                <w:b/>
                <w:sz w:val="22"/>
                <w:lang w:eastAsia="pl-PL"/>
              </w:rPr>
            </w:pPr>
            <w:r w:rsidRPr="00886721">
              <w:rPr>
                <w:rFonts w:ascii="Calibri Light" w:hAnsi="Calibri Light"/>
                <w:b/>
                <w:sz w:val="22"/>
                <w:lang w:eastAsia="pl-PL"/>
              </w:rPr>
              <w:t>Lodowisko</w:t>
            </w:r>
          </w:p>
        </w:tc>
        <w:tc>
          <w:tcPr>
            <w:tcW w:w="1267" w:type="dxa"/>
            <w:tcBorders>
              <w:top w:val="single" w:sz="4" w:space="0" w:color="auto"/>
              <w:left w:val="nil"/>
              <w:bottom w:val="single" w:sz="4" w:space="0" w:color="auto"/>
              <w:right w:val="single" w:sz="4" w:space="0" w:color="auto"/>
            </w:tcBorders>
            <w:shd w:val="clear" w:color="auto" w:fill="auto"/>
            <w:noWrap/>
            <w:vAlign w:val="center"/>
          </w:tcPr>
          <w:p w14:paraId="19425FE9" w14:textId="6DC3462C"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909 466 zł</w:t>
            </w:r>
          </w:p>
        </w:tc>
        <w:tc>
          <w:tcPr>
            <w:tcW w:w="1268" w:type="dxa"/>
            <w:tcBorders>
              <w:top w:val="single" w:sz="4" w:space="0" w:color="auto"/>
              <w:left w:val="nil"/>
              <w:bottom w:val="single" w:sz="4" w:space="0" w:color="auto"/>
              <w:right w:val="single" w:sz="4" w:space="0" w:color="auto"/>
            </w:tcBorders>
            <w:shd w:val="clear" w:color="auto" w:fill="auto"/>
            <w:noWrap/>
            <w:vAlign w:val="center"/>
          </w:tcPr>
          <w:p w14:paraId="7C4CFC3F" w14:textId="6CCDB0AA"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913 142 zł</w:t>
            </w:r>
          </w:p>
        </w:tc>
        <w:tc>
          <w:tcPr>
            <w:tcW w:w="1267" w:type="dxa"/>
            <w:tcBorders>
              <w:top w:val="single" w:sz="4" w:space="0" w:color="auto"/>
              <w:left w:val="nil"/>
              <w:bottom w:val="single" w:sz="4" w:space="0" w:color="auto"/>
              <w:right w:val="single" w:sz="4" w:space="0" w:color="auto"/>
            </w:tcBorders>
            <w:shd w:val="clear" w:color="auto" w:fill="auto"/>
            <w:noWrap/>
            <w:vAlign w:val="center"/>
          </w:tcPr>
          <w:p w14:paraId="0D4ACCE4" w14:textId="4515652F" w:rsidR="00747FED" w:rsidRPr="00886721" w:rsidRDefault="00747FED" w:rsidP="00773514">
            <w:pPr>
              <w:jc w:val="center"/>
              <w:rPr>
                <w:rFonts w:ascii="Calibri Light" w:hAnsi="Calibri Light"/>
                <w:sz w:val="22"/>
                <w:lang w:eastAsia="pl-PL"/>
              </w:rPr>
            </w:pPr>
            <w:r w:rsidRPr="00886721">
              <w:rPr>
                <w:sz w:val="22"/>
                <w:lang w:eastAsia="pl-PL"/>
              </w:rPr>
              <w:t>889 696 zł</w:t>
            </w:r>
          </w:p>
        </w:tc>
        <w:tc>
          <w:tcPr>
            <w:tcW w:w="1268" w:type="dxa"/>
            <w:tcBorders>
              <w:top w:val="single" w:sz="4" w:space="0" w:color="auto"/>
              <w:left w:val="nil"/>
              <w:bottom w:val="single" w:sz="4" w:space="0" w:color="auto"/>
              <w:right w:val="single" w:sz="4" w:space="0" w:color="auto"/>
            </w:tcBorders>
            <w:shd w:val="clear" w:color="auto" w:fill="auto"/>
            <w:noWrap/>
            <w:vAlign w:val="center"/>
          </w:tcPr>
          <w:p w14:paraId="1797EDFC" w14:textId="4BA18C88" w:rsidR="00747FED" w:rsidRPr="00886721" w:rsidRDefault="00747FED" w:rsidP="00773514">
            <w:pPr>
              <w:jc w:val="center"/>
              <w:rPr>
                <w:rFonts w:ascii="Calibri Light" w:hAnsi="Calibri Light"/>
                <w:sz w:val="22"/>
                <w:lang w:eastAsia="pl-PL"/>
              </w:rPr>
            </w:pPr>
            <w:r w:rsidRPr="00886721">
              <w:rPr>
                <w:sz w:val="22"/>
                <w:lang w:eastAsia="pl-PL"/>
              </w:rPr>
              <w:t>815 003 zł</w:t>
            </w:r>
          </w:p>
        </w:tc>
        <w:tc>
          <w:tcPr>
            <w:tcW w:w="1268" w:type="dxa"/>
            <w:tcBorders>
              <w:top w:val="single" w:sz="4" w:space="0" w:color="auto"/>
              <w:left w:val="nil"/>
              <w:bottom w:val="single" w:sz="4" w:space="0" w:color="auto"/>
              <w:right w:val="single" w:sz="4" w:space="0" w:color="auto"/>
            </w:tcBorders>
            <w:vAlign w:val="center"/>
          </w:tcPr>
          <w:p w14:paraId="64D0630D" w14:textId="7202880E" w:rsidR="00747FED" w:rsidRPr="00886721" w:rsidRDefault="00747FED" w:rsidP="00773514">
            <w:pPr>
              <w:jc w:val="center"/>
              <w:rPr>
                <w:sz w:val="22"/>
                <w:lang w:eastAsia="pl-PL"/>
              </w:rPr>
            </w:pPr>
            <w:r w:rsidRPr="00886721">
              <w:rPr>
                <w:rFonts w:eastAsia="Times New Roman"/>
                <w:sz w:val="22"/>
                <w:lang w:eastAsia="pl-PL"/>
              </w:rPr>
              <w:t>541 159 zł</w:t>
            </w:r>
          </w:p>
        </w:tc>
      </w:tr>
      <w:tr w:rsidR="000A1681" w:rsidRPr="00886721" w14:paraId="4606089F" w14:textId="2974D3F9" w:rsidTr="009C08F0">
        <w:trPr>
          <w:trHeight w:val="200"/>
          <w:jc w:val="center"/>
        </w:trPr>
        <w:tc>
          <w:tcPr>
            <w:tcW w:w="28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207C67C" w14:textId="77777777" w:rsidR="00747FED" w:rsidRPr="00886721" w:rsidRDefault="00747FED" w:rsidP="001236A3">
            <w:pPr>
              <w:rPr>
                <w:rFonts w:ascii="Calibri Light" w:hAnsi="Calibri Light"/>
                <w:b/>
                <w:sz w:val="22"/>
                <w:lang w:eastAsia="pl-PL"/>
              </w:rPr>
            </w:pPr>
            <w:r w:rsidRPr="00886721">
              <w:rPr>
                <w:rFonts w:ascii="Calibri Light" w:hAnsi="Calibri Light"/>
                <w:b/>
                <w:sz w:val="22"/>
                <w:lang w:eastAsia="pl-PL"/>
              </w:rPr>
              <w:t>Dojlidy</w:t>
            </w:r>
          </w:p>
        </w:tc>
        <w:tc>
          <w:tcPr>
            <w:tcW w:w="1267" w:type="dxa"/>
            <w:tcBorders>
              <w:top w:val="nil"/>
              <w:left w:val="nil"/>
              <w:bottom w:val="single" w:sz="4" w:space="0" w:color="auto"/>
              <w:right w:val="single" w:sz="4" w:space="0" w:color="auto"/>
            </w:tcBorders>
            <w:shd w:val="clear" w:color="auto" w:fill="auto"/>
            <w:noWrap/>
            <w:vAlign w:val="center"/>
          </w:tcPr>
          <w:p w14:paraId="60DF4B2E" w14:textId="0F990E08"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89 785</w:t>
            </w:r>
          </w:p>
        </w:tc>
        <w:tc>
          <w:tcPr>
            <w:tcW w:w="1268" w:type="dxa"/>
            <w:tcBorders>
              <w:top w:val="nil"/>
              <w:left w:val="nil"/>
              <w:bottom w:val="single" w:sz="4" w:space="0" w:color="auto"/>
              <w:right w:val="single" w:sz="4" w:space="0" w:color="auto"/>
            </w:tcBorders>
            <w:shd w:val="clear" w:color="auto" w:fill="auto"/>
            <w:noWrap/>
            <w:vAlign w:val="center"/>
          </w:tcPr>
          <w:p w14:paraId="6D3B6BC2" w14:textId="325D6FCA"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93 549</w:t>
            </w:r>
          </w:p>
        </w:tc>
        <w:tc>
          <w:tcPr>
            <w:tcW w:w="1267" w:type="dxa"/>
            <w:tcBorders>
              <w:top w:val="nil"/>
              <w:left w:val="nil"/>
              <w:bottom w:val="single" w:sz="4" w:space="0" w:color="auto"/>
              <w:right w:val="single" w:sz="4" w:space="0" w:color="auto"/>
            </w:tcBorders>
            <w:shd w:val="clear" w:color="auto" w:fill="auto"/>
            <w:noWrap/>
            <w:vAlign w:val="center"/>
          </w:tcPr>
          <w:p w14:paraId="530A3191" w14:textId="34C8E77D" w:rsidR="00747FED" w:rsidRPr="00886721" w:rsidRDefault="00747FED" w:rsidP="00773514">
            <w:pPr>
              <w:jc w:val="center"/>
              <w:rPr>
                <w:rFonts w:ascii="Calibri Light" w:hAnsi="Calibri Light"/>
                <w:sz w:val="22"/>
                <w:lang w:eastAsia="pl-PL"/>
              </w:rPr>
            </w:pPr>
            <w:r w:rsidRPr="00886721">
              <w:rPr>
                <w:sz w:val="22"/>
                <w:lang w:eastAsia="pl-PL"/>
              </w:rPr>
              <w:t>103 880</w:t>
            </w:r>
          </w:p>
        </w:tc>
        <w:tc>
          <w:tcPr>
            <w:tcW w:w="1268" w:type="dxa"/>
            <w:tcBorders>
              <w:top w:val="nil"/>
              <w:left w:val="nil"/>
              <w:bottom w:val="single" w:sz="4" w:space="0" w:color="auto"/>
              <w:right w:val="single" w:sz="4" w:space="0" w:color="auto"/>
            </w:tcBorders>
            <w:shd w:val="clear" w:color="auto" w:fill="auto"/>
            <w:noWrap/>
            <w:vAlign w:val="center"/>
          </w:tcPr>
          <w:p w14:paraId="25D89729" w14:textId="4004CACE" w:rsidR="00747FED" w:rsidRPr="00886721" w:rsidRDefault="00747FED" w:rsidP="00773514">
            <w:pPr>
              <w:jc w:val="center"/>
              <w:rPr>
                <w:rFonts w:ascii="Calibri Light" w:hAnsi="Calibri Light"/>
                <w:sz w:val="22"/>
                <w:lang w:eastAsia="pl-PL"/>
              </w:rPr>
            </w:pPr>
            <w:r w:rsidRPr="00886721">
              <w:rPr>
                <w:sz w:val="22"/>
                <w:lang w:eastAsia="pl-PL"/>
              </w:rPr>
              <w:t>90 783</w:t>
            </w:r>
          </w:p>
        </w:tc>
        <w:tc>
          <w:tcPr>
            <w:tcW w:w="1268" w:type="dxa"/>
            <w:tcBorders>
              <w:top w:val="nil"/>
              <w:left w:val="nil"/>
              <w:bottom w:val="single" w:sz="4" w:space="0" w:color="auto"/>
              <w:right w:val="single" w:sz="4" w:space="0" w:color="auto"/>
            </w:tcBorders>
            <w:vAlign w:val="center"/>
          </w:tcPr>
          <w:p w14:paraId="01F4C0AB" w14:textId="662A77FF" w:rsidR="00747FED" w:rsidRPr="00886721" w:rsidRDefault="00747FED" w:rsidP="00773514">
            <w:pPr>
              <w:jc w:val="center"/>
              <w:rPr>
                <w:sz w:val="22"/>
                <w:lang w:eastAsia="pl-PL"/>
              </w:rPr>
            </w:pPr>
            <w:r w:rsidRPr="00886721">
              <w:rPr>
                <w:rFonts w:eastAsia="Times New Roman"/>
                <w:sz w:val="22"/>
                <w:lang w:eastAsia="pl-PL"/>
              </w:rPr>
              <w:t>104 596</w:t>
            </w:r>
          </w:p>
        </w:tc>
      </w:tr>
      <w:tr w:rsidR="000A1681" w:rsidRPr="00886721" w14:paraId="6A118A13" w14:textId="258FFEFE" w:rsidTr="009C08F0">
        <w:trPr>
          <w:trHeight w:val="200"/>
          <w:jc w:val="center"/>
        </w:trPr>
        <w:tc>
          <w:tcPr>
            <w:tcW w:w="28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A71CD9E" w14:textId="3A75B380" w:rsidR="00747FED" w:rsidRPr="00886721" w:rsidRDefault="000F3818" w:rsidP="001236A3">
            <w:pPr>
              <w:rPr>
                <w:rFonts w:ascii="Calibri Light" w:hAnsi="Calibri Light"/>
                <w:b/>
                <w:sz w:val="22"/>
                <w:lang w:eastAsia="pl-PL"/>
              </w:rPr>
            </w:pPr>
            <w:r w:rsidRPr="00886721">
              <w:rPr>
                <w:rFonts w:ascii="Calibri Light" w:hAnsi="Calibri Light"/>
                <w:b/>
                <w:sz w:val="22"/>
                <w:lang w:eastAsia="pl-PL"/>
              </w:rPr>
              <w:t>Dojlidy</w:t>
            </w:r>
          </w:p>
        </w:tc>
        <w:tc>
          <w:tcPr>
            <w:tcW w:w="1267" w:type="dxa"/>
            <w:tcBorders>
              <w:top w:val="nil"/>
              <w:left w:val="nil"/>
              <w:bottom w:val="single" w:sz="4" w:space="0" w:color="auto"/>
              <w:right w:val="single" w:sz="4" w:space="0" w:color="auto"/>
            </w:tcBorders>
            <w:shd w:val="clear" w:color="auto" w:fill="auto"/>
            <w:noWrap/>
            <w:vAlign w:val="center"/>
          </w:tcPr>
          <w:p w14:paraId="3C6B77D0" w14:textId="12E51FC6"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332 518 zł</w:t>
            </w:r>
          </w:p>
        </w:tc>
        <w:tc>
          <w:tcPr>
            <w:tcW w:w="1268" w:type="dxa"/>
            <w:tcBorders>
              <w:top w:val="nil"/>
              <w:left w:val="nil"/>
              <w:bottom w:val="single" w:sz="4" w:space="0" w:color="auto"/>
              <w:right w:val="single" w:sz="4" w:space="0" w:color="auto"/>
            </w:tcBorders>
            <w:shd w:val="clear" w:color="auto" w:fill="auto"/>
            <w:noWrap/>
            <w:vAlign w:val="center"/>
          </w:tcPr>
          <w:p w14:paraId="05E9F63C" w14:textId="632F5845"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362 943 zł</w:t>
            </w:r>
          </w:p>
        </w:tc>
        <w:tc>
          <w:tcPr>
            <w:tcW w:w="1267" w:type="dxa"/>
            <w:tcBorders>
              <w:top w:val="nil"/>
              <w:left w:val="nil"/>
              <w:bottom w:val="single" w:sz="4" w:space="0" w:color="auto"/>
              <w:right w:val="single" w:sz="4" w:space="0" w:color="auto"/>
            </w:tcBorders>
            <w:shd w:val="clear" w:color="auto" w:fill="auto"/>
            <w:noWrap/>
            <w:vAlign w:val="center"/>
          </w:tcPr>
          <w:p w14:paraId="622B5602" w14:textId="61F6C5E6" w:rsidR="00747FED" w:rsidRPr="00886721" w:rsidRDefault="00747FED" w:rsidP="00773514">
            <w:pPr>
              <w:jc w:val="center"/>
              <w:rPr>
                <w:rFonts w:ascii="Calibri Light" w:hAnsi="Calibri Light"/>
                <w:sz w:val="22"/>
                <w:lang w:eastAsia="pl-PL"/>
              </w:rPr>
            </w:pPr>
            <w:r w:rsidRPr="00886721">
              <w:rPr>
                <w:sz w:val="22"/>
                <w:lang w:eastAsia="pl-PL"/>
              </w:rPr>
              <w:t>402 851 zł</w:t>
            </w:r>
          </w:p>
        </w:tc>
        <w:tc>
          <w:tcPr>
            <w:tcW w:w="1268" w:type="dxa"/>
            <w:tcBorders>
              <w:top w:val="nil"/>
              <w:left w:val="nil"/>
              <w:bottom w:val="single" w:sz="4" w:space="0" w:color="auto"/>
              <w:right w:val="single" w:sz="4" w:space="0" w:color="auto"/>
            </w:tcBorders>
            <w:shd w:val="clear" w:color="auto" w:fill="auto"/>
            <w:noWrap/>
            <w:vAlign w:val="center"/>
          </w:tcPr>
          <w:p w14:paraId="393DE89B" w14:textId="168F8DD9" w:rsidR="00747FED" w:rsidRPr="00886721" w:rsidRDefault="00747FED" w:rsidP="00773514">
            <w:pPr>
              <w:jc w:val="center"/>
              <w:rPr>
                <w:rFonts w:ascii="Calibri Light" w:hAnsi="Calibri Light"/>
                <w:sz w:val="22"/>
                <w:lang w:eastAsia="pl-PL"/>
              </w:rPr>
            </w:pPr>
            <w:r w:rsidRPr="00886721">
              <w:rPr>
                <w:sz w:val="22"/>
                <w:lang w:eastAsia="pl-PL"/>
              </w:rPr>
              <w:t>350 155 zł</w:t>
            </w:r>
          </w:p>
        </w:tc>
        <w:tc>
          <w:tcPr>
            <w:tcW w:w="1268" w:type="dxa"/>
            <w:tcBorders>
              <w:top w:val="nil"/>
              <w:left w:val="nil"/>
              <w:bottom w:val="single" w:sz="4" w:space="0" w:color="auto"/>
              <w:right w:val="single" w:sz="4" w:space="0" w:color="auto"/>
            </w:tcBorders>
            <w:vAlign w:val="center"/>
          </w:tcPr>
          <w:p w14:paraId="203629D3" w14:textId="064A55AB" w:rsidR="00747FED" w:rsidRPr="00886721" w:rsidRDefault="00747FED" w:rsidP="00773514">
            <w:pPr>
              <w:jc w:val="center"/>
              <w:rPr>
                <w:sz w:val="22"/>
                <w:lang w:eastAsia="pl-PL"/>
              </w:rPr>
            </w:pPr>
            <w:r w:rsidRPr="00886721">
              <w:rPr>
                <w:rFonts w:eastAsia="Times New Roman"/>
                <w:sz w:val="22"/>
                <w:lang w:eastAsia="pl-PL"/>
              </w:rPr>
              <w:t>393 432 zł</w:t>
            </w:r>
          </w:p>
        </w:tc>
      </w:tr>
      <w:tr w:rsidR="000A1681" w:rsidRPr="00886721" w14:paraId="46AF9D97" w14:textId="58EF3C12" w:rsidTr="009C08F0">
        <w:trPr>
          <w:trHeight w:val="200"/>
          <w:jc w:val="center"/>
        </w:trPr>
        <w:tc>
          <w:tcPr>
            <w:tcW w:w="28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6D39950" w14:textId="1979649C" w:rsidR="00747FED" w:rsidRPr="00886721" w:rsidRDefault="00747FED" w:rsidP="00814F0B">
            <w:pPr>
              <w:rPr>
                <w:rFonts w:ascii="Calibri Light" w:hAnsi="Calibri Light"/>
                <w:b/>
                <w:sz w:val="22"/>
                <w:lang w:eastAsia="pl-PL"/>
              </w:rPr>
            </w:pPr>
            <w:r w:rsidRPr="00886721">
              <w:rPr>
                <w:rFonts w:ascii="Calibri Light" w:hAnsi="Calibri Light"/>
                <w:b/>
                <w:sz w:val="22"/>
                <w:lang w:eastAsia="pl-PL"/>
              </w:rPr>
              <w:t>Tor Białystok</w:t>
            </w:r>
          </w:p>
        </w:tc>
        <w:tc>
          <w:tcPr>
            <w:tcW w:w="1267" w:type="dxa"/>
            <w:tcBorders>
              <w:top w:val="nil"/>
              <w:left w:val="nil"/>
              <w:bottom w:val="single" w:sz="4" w:space="0" w:color="auto"/>
              <w:right w:val="single" w:sz="4" w:space="0" w:color="auto"/>
            </w:tcBorders>
            <w:shd w:val="clear" w:color="auto" w:fill="auto"/>
            <w:noWrap/>
            <w:vAlign w:val="center"/>
          </w:tcPr>
          <w:p w14:paraId="0D021996" w14:textId="1C4186BD"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354</w:t>
            </w:r>
          </w:p>
        </w:tc>
        <w:tc>
          <w:tcPr>
            <w:tcW w:w="1268" w:type="dxa"/>
            <w:tcBorders>
              <w:top w:val="nil"/>
              <w:left w:val="nil"/>
              <w:bottom w:val="single" w:sz="4" w:space="0" w:color="auto"/>
              <w:right w:val="single" w:sz="4" w:space="0" w:color="auto"/>
            </w:tcBorders>
            <w:shd w:val="clear" w:color="auto" w:fill="auto"/>
            <w:noWrap/>
            <w:vAlign w:val="center"/>
          </w:tcPr>
          <w:p w14:paraId="0DE40F04" w14:textId="1D7923A2"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2 500</w:t>
            </w:r>
          </w:p>
        </w:tc>
        <w:tc>
          <w:tcPr>
            <w:tcW w:w="1267" w:type="dxa"/>
            <w:tcBorders>
              <w:top w:val="nil"/>
              <w:left w:val="nil"/>
              <w:bottom w:val="single" w:sz="4" w:space="0" w:color="auto"/>
              <w:right w:val="single" w:sz="4" w:space="0" w:color="auto"/>
            </w:tcBorders>
            <w:shd w:val="clear" w:color="auto" w:fill="auto"/>
            <w:noWrap/>
            <w:vAlign w:val="center"/>
          </w:tcPr>
          <w:p w14:paraId="12FEE70A" w14:textId="276934BA" w:rsidR="00747FED" w:rsidRPr="00886721" w:rsidRDefault="00747FED" w:rsidP="00773514">
            <w:pPr>
              <w:jc w:val="center"/>
              <w:rPr>
                <w:rFonts w:ascii="Calibri Light" w:hAnsi="Calibri Light"/>
                <w:sz w:val="22"/>
                <w:lang w:eastAsia="pl-PL"/>
              </w:rPr>
            </w:pPr>
            <w:r w:rsidRPr="00886721">
              <w:rPr>
                <w:sz w:val="22"/>
                <w:lang w:eastAsia="pl-PL"/>
              </w:rPr>
              <w:t>1 740</w:t>
            </w:r>
          </w:p>
        </w:tc>
        <w:tc>
          <w:tcPr>
            <w:tcW w:w="1268" w:type="dxa"/>
            <w:tcBorders>
              <w:top w:val="nil"/>
              <w:left w:val="nil"/>
              <w:bottom w:val="single" w:sz="4" w:space="0" w:color="auto"/>
              <w:right w:val="single" w:sz="4" w:space="0" w:color="auto"/>
            </w:tcBorders>
            <w:shd w:val="clear" w:color="auto" w:fill="auto"/>
            <w:noWrap/>
            <w:vAlign w:val="center"/>
          </w:tcPr>
          <w:p w14:paraId="78F8D6AF" w14:textId="6D80F522" w:rsidR="00747FED" w:rsidRPr="00886721" w:rsidRDefault="00747FED" w:rsidP="00773514">
            <w:pPr>
              <w:jc w:val="center"/>
              <w:rPr>
                <w:rFonts w:ascii="Calibri Light" w:hAnsi="Calibri Light"/>
                <w:sz w:val="22"/>
                <w:lang w:eastAsia="pl-PL"/>
              </w:rPr>
            </w:pPr>
            <w:r w:rsidRPr="00886721">
              <w:rPr>
                <w:sz w:val="22"/>
                <w:lang w:eastAsia="pl-PL"/>
              </w:rPr>
              <w:t>2 331</w:t>
            </w:r>
          </w:p>
        </w:tc>
        <w:tc>
          <w:tcPr>
            <w:tcW w:w="1268" w:type="dxa"/>
            <w:tcBorders>
              <w:top w:val="nil"/>
              <w:left w:val="nil"/>
              <w:bottom w:val="single" w:sz="4" w:space="0" w:color="auto"/>
              <w:right w:val="single" w:sz="4" w:space="0" w:color="auto"/>
            </w:tcBorders>
            <w:vAlign w:val="center"/>
          </w:tcPr>
          <w:p w14:paraId="6CE0761F" w14:textId="6CC54767" w:rsidR="00747FED" w:rsidRPr="00886721" w:rsidRDefault="00747FED" w:rsidP="00773514">
            <w:pPr>
              <w:jc w:val="center"/>
              <w:rPr>
                <w:sz w:val="22"/>
                <w:lang w:eastAsia="pl-PL"/>
              </w:rPr>
            </w:pPr>
            <w:r w:rsidRPr="00886721">
              <w:rPr>
                <w:rFonts w:eastAsia="Times New Roman"/>
                <w:sz w:val="22"/>
                <w:lang w:eastAsia="pl-PL"/>
              </w:rPr>
              <w:t>2 065</w:t>
            </w:r>
          </w:p>
        </w:tc>
      </w:tr>
      <w:tr w:rsidR="000A1681" w:rsidRPr="00886721" w14:paraId="1E63D5ED" w14:textId="7A207F91" w:rsidTr="009C08F0">
        <w:trPr>
          <w:trHeight w:val="200"/>
          <w:jc w:val="center"/>
        </w:trPr>
        <w:tc>
          <w:tcPr>
            <w:tcW w:w="28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AA6745C" w14:textId="1FFCC187" w:rsidR="00747FED" w:rsidRPr="00886721" w:rsidRDefault="000F3818" w:rsidP="00773514">
            <w:pPr>
              <w:rPr>
                <w:rFonts w:ascii="Calibri Light" w:hAnsi="Calibri Light"/>
                <w:sz w:val="22"/>
                <w:lang w:eastAsia="pl-PL"/>
              </w:rPr>
            </w:pPr>
            <w:r w:rsidRPr="00886721">
              <w:rPr>
                <w:rFonts w:ascii="Calibri Light" w:hAnsi="Calibri Light"/>
                <w:b/>
                <w:sz w:val="22"/>
                <w:lang w:eastAsia="pl-PL"/>
              </w:rPr>
              <w:t>Tor Białystok</w:t>
            </w:r>
          </w:p>
        </w:tc>
        <w:tc>
          <w:tcPr>
            <w:tcW w:w="1267" w:type="dxa"/>
            <w:tcBorders>
              <w:top w:val="nil"/>
              <w:left w:val="nil"/>
              <w:bottom w:val="single" w:sz="4" w:space="0" w:color="auto"/>
              <w:right w:val="single" w:sz="4" w:space="0" w:color="auto"/>
            </w:tcBorders>
            <w:shd w:val="clear" w:color="auto" w:fill="auto"/>
            <w:noWrap/>
            <w:vAlign w:val="center"/>
          </w:tcPr>
          <w:p w14:paraId="3B2A094F" w14:textId="074909E6"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18 651 zł</w:t>
            </w:r>
          </w:p>
        </w:tc>
        <w:tc>
          <w:tcPr>
            <w:tcW w:w="1268" w:type="dxa"/>
            <w:tcBorders>
              <w:top w:val="nil"/>
              <w:left w:val="nil"/>
              <w:bottom w:val="single" w:sz="4" w:space="0" w:color="auto"/>
              <w:right w:val="single" w:sz="4" w:space="0" w:color="auto"/>
            </w:tcBorders>
            <w:shd w:val="clear" w:color="auto" w:fill="auto"/>
            <w:noWrap/>
            <w:vAlign w:val="center"/>
          </w:tcPr>
          <w:p w14:paraId="6FE2A2A7" w14:textId="5592BFF5" w:rsidR="00747FED" w:rsidRPr="00886721" w:rsidRDefault="00747FED" w:rsidP="00773514">
            <w:pPr>
              <w:jc w:val="center"/>
              <w:rPr>
                <w:rFonts w:ascii="Calibri Light" w:hAnsi="Calibri Light"/>
                <w:sz w:val="22"/>
                <w:lang w:eastAsia="pl-PL"/>
              </w:rPr>
            </w:pPr>
            <w:r w:rsidRPr="00886721">
              <w:rPr>
                <w:rFonts w:ascii="Calibri Light" w:hAnsi="Calibri Light"/>
                <w:sz w:val="22"/>
                <w:lang w:eastAsia="pl-PL"/>
              </w:rPr>
              <w:t>218 259 zł</w:t>
            </w:r>
          </w:p>
        </w:tc>
        <w:tc>
          <w:tcPr>
            <w:tcW w:w="1267" w:type="dxa"/>
            <w:tcBorders>
              <w:top w:val="nil"/>
              <w:left w:val="nil"/>
              <w:bottom w:val="single" w:sz="4" w:space="0" w:color="auto"/>
              <w:right w:val="single" w:sz="4" w:space="0" w:color="auto"/>
            </w:tcBorders>
            <w:shd w:val="clear" w:color="auto" w:fill="auto"/>
            <w:noWrap/>
            <w:vAlign w:val="center"/>
          </w:tcPr>
          <w:p w14:paraId="4AACFF6F" w14:textId="625319E9" w:rsidR="00747FED" w:rsidRPr="00886721" w:rsidRDefault="00747FED" w:rsidP="00773514">
            <w:pPr>
              <w:jc w:val="center"/>
              <w:rPr>
                <w:rFonts w:ascii="Calibri Light" w:hAnsi="Calibri Light"/>
                <w:sz w:val="22"/>
                <w:lang w:eastAsia="pl-PL"/>
              </w:rPr>
            </w:pPr>
            <w:r w:rsidRPr="00886721">
              <w:rPr>
                <w:sz w:val="22"/>
                <w:lang w:eastAsia="pl-PL"/>
              </w:rPr>
              <w:t>194 347 zł</w:t>
            </w:r>
          </w:p>
        </w:tc>
        <w:tc>
          <w:tcPr>
            <w:tcW w:w="1268" w:type="dxa"/>
            <w:tcBorders>
              <w:top w:val="nil"/>
              <w:left w:val="nil"/>
              <w:bottom w:val="single" w:sz="4" w:space="0" w:color="auto"/>
              <w:right w:val="single" w:sz="4" w:space="0" w:color="auto"/>
            </w:tcBorders>
            <w:shd w:val="clear" w:color="auto" w:fill="auto"/>
            <w:noWrap/>
            <w:vAlign w:val="center"/>
          </w:tcPr>
          <w:p w14:paraId="3A980CC8" w14:textId="4A5B8CA5" w:rsidR="00747FED" w:rsidRPr="00886721" w:rsidRDefault="00747FED" w:rsidP="00773514">
            <w:pPr>
              <w:jc w:val="center"/>
              <w:rPr>
                <w:rFonts w:ascii="Calibri Light" w:hAnsi="Calibri Light"/>
                <w:sz w:val="22"/>
                <w:lang w:eastAsia="pl-PL"/>
              </w:rPr>
            </w:pPr>
            <w:r w:rsidRPr="00886721">
              <w:rPr>
                <w:sz w:val="22"/>
                <w:lang w:eastAsia="pl-PL"/>
              </w:rPr>
              <w:t>194 411 zł</w:t>
            </w:r>
          </w:p>
        </w:tc>
        <w:tc>
          <w:tcPr>
            <w:tcW w:w="1268" w:type="dxa"/>
            <w:tcBorders>
              <w:top w:val="nil"/>
              <w:left w:val="nil"/>
              <w:bottom w:val="single" w:sz="4" w:space="0" w:color="auto"/>
              <w:right w:val="single" w:sz="4" w:space="0" w:color="auto"/>
            </w:tcBorders>
            <w:vAlign w:val="center"/>
          </w:tcPr>
          <w:p w14:paraId="4BCAC4B4" w14:textId="675122CA" w:rsidR="00747FED" w:rsidRPr="00886721" w:rsidRDefault="00747FED" w:rsidP="00773514">
            <w:pPr>
              <w:jc w:val="center"/>
              <w:rPr>
                <w:sz w:val="22"/>
                <w:lang w:eastAsia="pl-PL"/>
              </w:rPr>
            </w:pPr>
            <w:r w:rsidRPr="00886721">
              <w:rPr>
                <w:rFonts w:eastAsia="Times New Roman"/>
                <w:sz w:val="22"/>
                <w:lang w:eastAsia="pl-PL"/>
              </w:rPr>
              <w:t>235 227 zł</w:t>
            </w:r>
          </w:p>
        </w:tc>
      </w:tr>
    </w:tbl>
    <w:p w14:paraId="0516E330" w14:textId="77777777" w:rsidR="00BC1DAE" w:rsidRPr="00886721" w:rsidRDefault="003276A0" w:rsidP="003276A0">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2373B035" w14:textId="78FC60B4" w:rsidR="0043237C" w:rsidRPr="00886721" w:rsidRDefault="00736B1D" w:rsidP="00850AC9">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STADION MIEJSKI SP. Z O.O.</w:t>
      </w:r>
    </w:p>
    <w:p w14:paraId="270A6F18" w14:textId="77777777" w:rsidR="00BC1DAE" w:rsidRPr="00886721" w:rsidRDefault="00736B1D" w:rsidP="00850AC9">
      <w:pPr>
        <w:autoSpaceDE w:val="0"/>
        <w:autoSpaceDN w:val="0"/>
        <w:adjustRightInd w:val="0"/>
        <w:spacing w:line="276" w:lineRule="auto"/>
        <w:rPr>
          <w:rFonts w:ascii="Calibri Light" w:hAnsi="Calibri Light"/>
          <w:b/>
          <w:bCs/>
          <w:szCs w:val="24"/>
          <w:lang w:eastAsia="pl-PL"/>
        </w:rPr>
      </w:pPr>
      <w:r w:rsidRPr="00886721">
        <w:rPr>
          <w:rFonts w:ascii="Calibri Light" w:hAnsi="Calibri Light"/>
          <w:b/>
          <w:bCs/>
          <w:szCs w:val="24"/>
          <w:lang w:eastAsia="pl-PL"/>
        </w:rPr>
        <w:t>z siedzibą przy ul. Słonecznej 1 w Białymstoku</w:t>
      </w:r>
    </w:p>
    <w:p w14:paraId="0C401B3B" w14:textId="77777777" w:rsidR="00BC1DAE" w:rsidRPr="00886721" w:rsidRDefault="00747FED" w:rsidP="00850AC9">
      <w:pPr>
        <w:autoSpaceDE w:val="0"/>
        <w:autoSpaceDN w:val="0"/>
        <w:adjustRightInd w:val="0"/>
        <w:spacing w:line="276" w:lineRule="auto"/>
        <w:rPr>
          <w:bCs/>
          <w:szCs w:val="24"/>
          <w:lang w:eastAsia="pl-PL"/>
        </w:rPr>
      </w:pPr>
      <w:r w:rsidRPr="00886721">
        <w:rPr>
          <w:bCs/>
          <w:szCs w:val="24"/>
          <w:lang w:eastAsia="pl-PL"/>
        </w:rPr>
        <w:t xml:space="preserve">Spółka zajmuje się udostępnianiem, utrzymaniem i obsługą obiektów i pomieszczeń stadionu oraz organizacją lub współorganizacją imprez sportowych. Stadion piłkarski </w:t>
      </w:r>
      <w:r w:rsidRPr="00886721">
        <w:rPr>
          <w:bCs/>
          <w:szCs w:val="24"/>
          <w:lang w:eastAsia="pl-PL"/>
        </w:rPr>
        <w:br/>
        <w:t>posiada widownię na 22</w:t>
      </w:r>
      <w:r w:rsidR="00735C3C" w:rsidRPr="00886721">
        <w:rPr>
          <w:bCs/>
          <w:szCs w:val="24"/>
          <w:lang w:eastAsia="pl-PL"/>
        </w:rPr>
        <w:t xml:space="preserve"> </w:t>
      </w:r>
      <w:r w:rsidRPr="00886721">
        <w:rPr>
          <w:bCs/>
          <w:szCs w:val="24"/>
          <w:lang w:eastAsia="pl-PL"/>
        </w:rPr>
        <w:t xml:space="preserve">386 widzów, pełnowymiarowe boisko piłkarskie (105x68 m) </w:t>
      </w:r>
      <w:r w:rsidRPr="00886721">
        <w:rPr>
          <w:bCs/>
          <w:szCs w:val="24"/>
          <w:lang w:eastAsia="pl-PL"/>
        </w:rPr>
        <w:br/>
        <w:t>o nawierzchni z trawy naturalnej, podgrzewane oraz boisko treningowe (105x68 m) ze sztuczną nawierzchnią z oświetleniem, parking na 950 miejsc dla aut osobowych i 80 miejsc dla autokarów i wozów transmisyjnych oraz tereny zielone.</w:t>
      </w:r>
    </w:p>
    <w:p w14:paraId="2B3B2988" w14:textId="5654BF6A" w:rsidR="00736B1D" w:rsidRPr="00886721" w:rsidRDefault="0043237C" w:rsidP="00556F2F">
      <w:pPr>
        <w:pStyle w:val="Legenda"/>
        <w:rPr>
          <w:rFonts w:ascii="Calibri Light" w:hAnsi="Calibri Light"/>
          <w:b w:val="0"/>
          <w:bCs w:val="0"/>
          <w:sz w:val="24"/>
          <w:szCs w:val="24"/>
          <w:lang w:eastAsia="pl-PL"/>
        </w:rPr>
      </w:pPr>
      <w:bookmarkStart w:id="524" w:name="_Toc108781069"/>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245</w:t>
      </w:r>
      <w:r w:rsidR="0037179A" w:rsidRPr="00886721">
        <w:rPr>
          <w:rFonts w:ascii="Calibri Light" w:hAnsi="Calibri Light"/>
          <w:sz w:val="24"/>
          <w:szCs w:val="24"/>
        </w:rPr>
        <w:fldChar w:fldCharType="end"/>
      </w:r>
      <w:r w:rsidR="000C54A1" w:rsidRPr="00886721">
        <w:rPr>
          <w:rFonts w:ascii="Calibri Light" w:hAnsi="Calibri Light"/>
          <w:sz w:val="24"/>
          <w:szCs w:val="24"/>
        </w:rPr>
        <w:t>.</w:t>
      </w:r>
      <w:r w:rsidRPr="00886721">
        <w:rPr>
          <w:rFonts w:ascii="Calibri Light" w:hAnsi="Calibri Light"/>
          <w:sz w:val="24"/>
          <w:szCs w:val="24"/>
        </w:rPr>
        <w:t xml:space="preserve"> </w:t>
      </w:r>
      <w:r w:rsidRPr="00886721">
        <w:rPr>
          <w:rFonts w:ascii="Calibri Light" w:hAnsi="Calibri Light"/>
          <w:bCs w:val="0"/>
          <w:sz w:val="24"/>
          <w:szCs w:val="24"/>
          <w:lang w:eastAsia="pl-PL"/>
        </w:rPr>
        <w:t>Dane statystyczne dotyczące Stadionu Miejskiego</w:t>
      </w:r>
      <w:bookmarkEnd w:id="524"/>
    </w:p>
    <w:tbl>
      <w:tblPr>
        <w:tblW w:w="9212" w:type="dxa"/>
        <w:jc w:val="center"/>
        <w:tblLayout w:type="fixed"/>
        <w:tblCellMar>
          <w:left w:w="70" w:type="dxa"/>
          <w:right w:w="70" w:type="dxa"/>
        </w:tblCellMar>
        <w:tblLook w:val="04A0" w:firstRow="1" w:lastRow="0" w:firstColumn="1" w:lastColumn="0" w:noHBand="0" w:noVBand="1"/>
        <w:tblCaption w:val="Tabela 245. "/>
        <w:tblDescription w:val="Dane statystyczne dotyczące Stadionu Miejskiego"/>
      </w:tblPr>
      <w:tblGrid>
        <w:gridCol w:w="3854"/>
        <w:gridCol w:w="1071"/>
        <w:gridCol w:w="1072"/>
        <w:gridCol w:w="1071"/>
        <w:gridCol w:w="1072"/>
        <w:gridCol w:w="1072"/>
      </w:tblGrid>
      <w:tr w:rsidR="000A1681" w:rsidRPr="00886721" w14:paraId="3486292B" w14:textId="52345106" w:rsidTr="009C08F0">
        <w:trPr>
          <w:trHeight w:val="350"/>
          <w:jc w:val="center"/>
        </w:trPr>
        <w:tc>
          <w:tcPr>
            <w:tcW w:w="385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478AB7A" w14:textId="77777777" w:rsidR="00747FED" w:rsidRPr="00886721" w:rsidRDefault="00747FED" w:rsidP="00F01A21">
            <w:pPr>
              <w:rPr>
                <w:rFonts w:ascii="Calibri Light" w:hAnsi="Calibri Light"/>
                <w:sz w:val="22"/>
                <w:szCs w:val="24"/>
                <w:lang w:eastAsia="pl-PL"/>
              </w:rPr>
            </w:pPr>
            <w:r w:rsidRPr="00886721">
              <w:rPr>
                <w:rFonts w:ascii="Calibri Light" w:hAnsi="Calibri Light"/>
                <w:b/>
                <w:sz w:val="22"/>
                <w:lang w:eastAsia="pl-PL"/>
              </w:rPr>
              <w:t>Wyszczególnienie</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208C6C2" w14:textId="0C90FC91" w:rsidR="00747FED" w:rsidRPr="00886721" w:rsidRDefault="00747FED" w:rsidP="00CB11AE">
            <w:pPr>
              <w:jc w:val="center"/>
              <w:rPr>
                <w:rFonts w:ascii="Calibri Light" w:hAnsi="Calibri Light"/>
                <w:b/>
                <w:bCs/>
                <w:sz w:val="22"/>
                <w:szCs w:val="24"/>
                <w:lang w:eastAsia="pl-PL"/>
              </w:rPr>
            </w:pPr>
            <w:r w:rsidRPr="00886721">
              <w:rPr>
                <w:rFonts w:ascii="Calibri Light" w:hAnsi="Calibri Light"/>
                <w:b/>
                <w:bCs/>
                <w:sz w:val="22"/>
                <w:szCs w:val="24"/>
                <w:lang w:eastAsia="pl-PL"/>
              </w:rPr>
              <w:t>2017</w:t>
            </w:r>
          </w:p>
        </w:tc>
        <w:tc>
          <w:tcPr>
            <w:tcW w:w="107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552DD57" w14:textId="01963BA4" w:rsidR="00747FED" w:rsidRPr="00886721" w:rsidRDefault="00747FED" w:rsidP="00CB11AE">
            <w:pPr>
              <w:jc w:val="center"/>
              <w:rPr>
                <w:rFonts w:ascii="Calibri Light" w:hAnsi="Calibri Light"/>
                <w:b/>
                <w:bCs/>
                <w:sz w:val="22"/>
                <w:szCs w:val="24"/>
                <w:lang w:eastAsia="pl-PL"/>
              </w:rPr>
            </w:pPr>
            <w:r w:rsidRPr="00886721">
              <w:rPr>
                <w:rFonts w:ascii="Calibri Light" w:hAnsi="Calibri Light"/>
                <w:b/>
                <w:bCs/>
                <w:sz w:val="22"/>
                <w:szCs w:val="24"/>
                <w:lang w:eastAsia="pl-PL"/>
              </w:rPr>
              <w:t>2018</w:t>
            </w:r>
          </w:p>
        </w:tc>
        <w:tc>
          <w:tcPr>
            <w:tcW w:w="1071"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D450A23" w14:textId="2F0898DA" w:rsidR="00747FED" w:rsidRPr="00886721" w:rsidRDefault="00747FED" w:rsidP="00CB11AE">
            <w:pPr>
              <w:jc w:val="center"/>
              <w:rPr>
                <w:rFonts w:ascii="Calibri Light" w:hAnsi="Calibri Light"/>
                <w:b/>
                <w:bCs/>
                <w:sz w:val="22"/>
                <w:szCs w:val="24"/>
                <w:lang w:eastAsia="pl-PL"/>
              </w:rPr>
            </w:pPr>
            <w:r w:rsidRPr="00886721">
              <w:rPr>
                <w:rFonts w:ascii="Calibri Light" w:hAnsi="Calibri Light"/>
                <w:b/>
                <w:bCs/>
                <w:sz w:val="22"/>
                <w:szCs w:val="24"/>
                <w:lang w:eastAsia="pl-PL"/>
              </w:rPr>
              <w:t>2019</w:t>
            </w:r>
          </w:p>
        </w:tc>
        <w:tc>
          <w:tcPr>
            <w:tcW w:w="107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8FD1796" w14:textId="6ABFCEC4" w:rsidR="00747FED" w:rsidRPr="00886721" w:rsidRDefault="00747FED" w:rsidP="00CB11AE">
            <w:pPr>
              <w:jc w:val="center"/>
              <w:rPr>
                <w:rFonts w:ascii="Calibri Light" w:hAnsi="Calibri Light"/>
                <w:b/>
                <w:bCs/>
                <w:sz w:val="22"/>
                <w:szCs w:val="24"/>
                <w:lang w:eastAsia="pl-PL"/>
              </w:rPr>
            </w:pPr>
            <w:r w:rsidRPr="00886721">
              <w:rPr>
                <w:rFonts w:ascii="Calibri Light" w:hAnsi="Calibri Light"/>
                <w:b/>
                <w:bCs/>
                <w:sz w:val="22"/>
                <w:szCs w:val="24"/>
                <w:lang w:eastAsia="pl-PL"/>
              </w:rPr>
              <w:t>2020</w:t>
            </w:r>
          </w:p>
        </w:tc>
        <w:tc>
          <w:tcPr>
            <w:tcW w:w="107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C1545AC" w14:textId="04D84F04" w:rsidR="00747FED" w:rsidRPr="00886721" w:rsidRDefault="00747FED" w:rsidP="00B708FE">
            <w:pPr>
              <w:jc w:val="center"/>
              <w:rPr>
                <w:rFonts w:ascii="Calibri Light" w:hAnsi="Calibri Light"/>
                <w:b/>
                <w:bCs/>
                <w:sz w:val="22"/>
                <w:szCs w:val="24"/>
                <w:lang w:eastAsia="pl-PL"/>
              </w:rPr>
            </w:pPr>
            <w:r w:rsidRPr="00886721">
              <w:rPr>
                <w:rFonts w:ascii="Calibri Light" w:hAnsi="Calibri Light"/>
                <w:b/>
                <w:bCs/>
                <w:sz w:val="22"/>
                <w:szCs w:val="24"/>
                <w:lang w:eastAsia="pl-PL"/>
              </w:rPr>
              <w:t>2021</w:t>
            </w:r>
          </w:p>
        </w:tc>
      </w:tr>
      <w:tr w:rsidR="000A1681" w:rsidRPr="00886721" w14:paraId="7FC3170E" w14:textId="171EB6F2" w:rsidTr="009C08F0">
        <w:trPr>
          <w:trHeight w:val="500"/>
          <w:jc w:val="center"/>
        </w:trPr>
        <w:tc>
          <w:tcPr>
            <w:tcW w:w="3854"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70D5596E" w14:textId="77777777" w:rsidR="00101133" w:rsidRPr="00886721" w:rsidRDefault="00101133" w:rsidP="00773514">
            <w:pPr>
              <w:rPr>
                <w:rFonts w:ascii="Calibri Light" w:hAnsi="Calibri Light"/>
                <w:b/>
                <w:sz w:val="22"/>
                <w:szCs w:val="24"/>
                <w:lang w:eastAsia="pl-PL"/>
              </w:rPr>
            </w:pPr>
            <w:r w:rsidRPr="00886721">
              <w:rPr>
                <w:rFonts w:ascii="Calibri Light" w:hAnsi="Calibri Light"/>
                <w:b/>
                <w:sz w:val="22"/>
                <w:szCs w:val="24"/>
                <w:lang w:eastAsia="pl-PL"/>
              </w:rPr>
              <w:t>Liczba osób, które odwiedziły Stadion Miejski</w:t>
            </w:r>
          </w:p>
        </w:tc>
        <w:tc>
          <w:tcPr>
            <w:tcW w:w="1071" w:type="dxa"/>
            <w:tcBorders>
              <w:top w:val="nil"/>
              <w:left w:val="nil"/>
              <w:bottom w:val="single" w:sz="4" w:space="0" w:color="auto"/>
              <w:right w:val="single" w:sz="4" w:space="0" w:color="auto"/>
            </w:tcBorders>
            <w:shd w:val="clear" w:color="auto" w:fill="auto"/>
            <w:noWrap/>
            <w:vAlign w:val="center"/>
            <w:hideMark/>
          </w:tcPr>
          <w:p w14:paraId="3350EBDA" w14:textId="5F893CA0" w:rsidR="00101133" w:rsidRPr="00886721" w:rsidRDefault="00101133" w:rsidP="00773514">
            <w:pPr>
              <w:jc w:val="center"/>
              <w:rPr>
                <w:rFonts w:ascii="Calibri Light" w:hAnsi="Calibri Light"/>
                <w:sz w:val="22"/>
                <w:szCs w:val="24"/>
                <w:lang w:eastAsia="pl-PL"/>
              </w:rPr>
            </w:pPr>
            <w:r w:rsidRPr="00886721">
              <w:rPr>
                <w:rFonts w:ascii="Calibri Light" w:hAnsi="Calibri Light"/>
                <w:sz w:val="22"/>
                <w:szCs w:val="24"/>
                <w:lang w:eastAsia="pl-PL"/>
              </w:rPr>
              <w:t>388 553</w:t>
            </w:r>
          </w:p>
        </w:tc>
        <w:tc>
          <w:tcPr>
            <w:tcW w:w="1072" w:type="dxa"/>
            <w:tcBorders>
              <w:top w:val="nil"/>
              <w:left w:val="nil"/>
              <w:bottom w:val="single" w:sz="4" w:space="0" w:color="auto"/>
              <w:right w:val="single" w:sz="4" w:space="0" w:color="auto"/>
            </w:tcBorders>
            <w:shd w:val="clear" w:color="auto" w:fill="auto"/>
            <w:noWrap/>
            <w:vAlign w:val="center"/>
            <w:hideMark/>
          </w:tcPr>
          <w:p w14:paraId="23ADDE32" w14:textId="0B3AA701" w:rsidR="00101133" w:rsidRPr="00886721" w:rsidRDefault="00101133" w:rsidP="00773514">
            <w:pPr>
              <w:jc w:val="center"/>
              <w:rPr>
                <w:rFonts w:ascii="Calibri Light" w:hAnsi="Calibri Light"/>
                <w:sz w:val="22"/>
                <w:szCs w:val="24"/>
                <w:lang w:eastAsia="pl-PL"/>
              </w:rPr>
            </w:pPr>
            <w:r w:rsidRPr="00886721">
              <w:rPr>
                <w:rFonts w:ascii="Calibri Light" w:hAnsi="Calibri Light"/>
                <w:sz w:val="22"/>
                <w:szCs w:val="24"/>
                <w:lang w:eastAsia="pl-PL"/>
              </w:rPr>
              <w:t>413 540</w:t>
            </w:r>
          </w:p>
        </w:tc>
        <w:tc>
          <w:tcPr>
            <w:tcW w:w="1071" w:type="dxa"/>
            <w:tcBorders>
              <w:top w:val="nil"/>
              <w:left w:val="nil"/>
              <w:bottom w:val="single" w:sz="4" w:space="0" w:color="auto"/>
              <w:right w:val="single" w:sz="4" w:space="0" w:color="auto"/>
            </w:tcBorders>
            <w:shd w:val="clear" w:color="auto" w:fill="auto"/>
            <w:noWrap/>
            <w:vAlign w:val="center"/>
            <w:hideMark/>
          </w:tcPr>
          <w:p w14:paraId="6D7F1047" w14:textId="0E2100E2" w:rsidR="00101133" w:rsidRPr="00886721" w:rsidRDefault="00101133" w:rsidP="00773514">
            <w:pPr>
              <w:jc w:val="center"/>
              <w:rPr>
                <w:rFonts w:ascii="Calibri Light" w:hAnsi="Calibri Light"/>
                <w:sz w:val="22"/>
                <w:szCs w:val="24"/>
                <w:lang w:eastAsia="pl-PL"/>
              </w:rPr>
            </w:pPr>
            <w:r w:rsidRPr="00886721">
              <w:rPr>
                <w:rFonts w:ascii="Calibri Light" w:hAnsi="Calibri Light"/>
                <w:sz w:val="22"/>
                <w:szCs w:val="24"/>
                <w:lang w:eastAsia="pl-PL"/>
              </w:rPr>
              <w:t>362 347</w:t>
            </w:r>
          </w:p>
        </w:tc>
        <w:tc>
          <w:tcPr>
            <w:tcW w:w="1072" w:type="dxa"/>
            <w:tcBorders>
              <w:top w:val="nil"/>
              <w:left w:val="nil"/>
              <w:bottom w:val="single" w:sz="4" w:space="0" w:color="auto"/>
              <w:right w:val="single" w:sz="4" w:space="0" w:color="auto"/>
            </w:tcBorders>
            <w:shd w:val="clear" w:color="auto" w:fill="auto"/>
            <w:noWrap/>
            <w:vAlign w:val="center"/>
            <w:hideMark/>
          </w:tcPr>
          <w:p w14:paraId="5242EB22" w14:textId="5CBE46EE" w:rsidR="00101133" w:rsidRPr="00886721" w:rsidRDefault="00101133" w:rsidP="00773514">
            <w:pPr>
              <w:jc w:val="center"/>
              <w:rPr>
                <w:rFonts w:ascii="Calibri Light" w:hAnsi="Calibri Light"/>
                <w:sz w:val="22"/>
                <w:szCs w:val="24"/>
                <w:lang w:eastAsia="pl-PL"/>
              </w:rPr>
            </w:pPr>
            <w:r w:rsidRPr="00886721">
              <w:rPr>
                <w:rFonts w:ascii="Calibri Light" w:hAnsi="Calibri Light"/>
                <w:sz w:val="22"/>
                <w:szCs w:val="24"/>
                <w:lang w:eastAsia="pl-PL"/>
              </w:rPr>
              <w:t>131 693</w:t>
            </w:r>
          </w:p>
        </w:tc>
        <w:tc>
          <w:tcPr>
            <w:tcW w:w="1072" w:type="dxa"/>
            <w:tcBorders>
              <w:top w:val="nil"/>
              <w:left w:val="nil"/>
              <w:bottom w:val="single" w:sz="4" w:space="0" w:color="auto"/>
              <w:right w:val="single" w:sz="4" w:space="0" w:color="auto"/>
            </w:tcBorders>
            <w:vAlign w:val="center"/>
          </w:tcPr>
          <w:p w14:paraId="105D2521" w14:textId="5E597D71" w:rsidR="00101133" w:rsidRPr="00886721" w:rsidRDefault="00101133" w:rsidP="0020264E">
            <w:pPr>
              <w:jc w:val="center"/>
              <w:rPr>
                <w:sz w:val="22"/>
                <w:szCs w:val="24"/>
                <w:lang w:eastAsia="pl-PL"/>
              </w:rPr>
            </w:pPr>
            <w:r w:rsidRPr="00886721">
              <w:rPr>
                <w:sz w:val="22"/>
              </w:rPr>
              <w:t>201 422</w:t>
            </w:r>
          </w:p>
        </w:tc>
      </w:tr>
      <w:tr w:rsidR="000A1681" w:rsidRPr="00886721" w14:paraId="43DED689" w14:textId="606613D7" w:rsidTr="009C08F0">
        <w:trPr>
          <w:trHeight w:val="522"/>
          <w:jc w:val="center"/>
        </w:trPr>
        <w:tc>
          <w:tcPr>
            <w:tcW w:w="3854" w:type="dxa"/>
            <w:tcBorders>
              <w:top w:val="nil"/>
              <w:left w:val="single" w:sz="4" w:space="0" w:color="auto"/>
              <w:bottom w:val="single" w:sz="4" w:space="0" w:color="auto"/>
              <w:right w:val="single" w:sz="4" w:space="0" w:color="auto"/>
            </w:tcBorders>
            <w:shd w:val="clear" w:color="auto" w:fill="F2F2F2" w:themeFill="background1" w:themeFillShade="F2"/>
            <w:vAlign w:val="bottom"/>
            <w:hideMark/>
          </w:tcPr>
          <w:p w14:paraId="101D9CC2" w14:textId="77777777" w:rsidR="00101133" w:rsidRPr="00886721" w:rsidRDefault="00101133" w:rsidP="00773514">
            <w:pPr>
              <w:rPr>
                <w:rFonts w:ascii="Calibri Light" w:hAnsi="Calibri Light"/>
                <w:b/>
                <w:sz w:val="22"/>
                <w:szCs w:val="24"/>
                <w:lang w:eastAsia="pl-PL"/>
              </w:rPr>
            </w:pPr>
            <w:r w:rsidRPr="00886721">
              <w:rPr>
                <w:rFonts w:ascii="Calibri Light" w:hAnsi="Calibri Light"/>
                <w:b/>
                <w:sz w:val="22"/>
                <w:szCs w:val="24"/>
                <w:lang w:eastAsia="pl-PL"/>
              </w:rPr>
              <w:t>Liczba wydarzeń, które odbyły się na Stadionie Miejskim</w:t>
            </w:r>
          </w:p>
        </w:tc>
        <w:tc>
          <w:tcPr>
            <w:tcW w:w="1071" w:type="dxa"/>
            <w:tcBorders>
              <w:top w:val="nil"/>
              <w:left w:val="nil"/>
              <w:bottom w:val="single" w:sz="4" w:space="0" w:color="auto"/>
              <w:right w:val="single" w:sz="4" w:space="0" w:color="auto"/>
            </w:tcBorders>
            <w:shd w:val="clear" w:color="auto" w:fill="auto"/>
            <w:noWrap/>
            <w:vAlign w:val="center"/>
            <w:hideMark/>
          </w:tcPr>
          <w:p w14:paraId="1DB7EDA4" w14:textId="39318E4B" w:rsidR="00101133" w:rsidRPr="00886721" w:rsidRDefault="00101133" w:rsidP="00773514">
            <w:pPr>
              <w:jc w:val="center"/>
              <w:rPr>
                <w:rFonts w:ascii="Calibri Light" w:hAnsi="Calibri Light"/>
                <w:sz w:val="22"/>
                <w:szCs w:val="24"/>
                <w:lang w:eastAsia="pl-PL"/>
              </w:rPr>
            </w:pPr>
            <w:r w:rsidRPr="00886721">
              <w:rPr>
                <w:rFonts w:ascii="Calibri Light" w:hAnsi="Calibri Light"/>
                <w:sz w:val="22"/>
                <w:szCs w:val="24"/>
                <w:lang w:eastAsia="pl-PL"/>
              </w:rPr>
              <w:t>2 379</w:t>
            </w:r>
          </w:p>
        </w:tc>
        <w:tc>
          <w:tcPr>
            <w:tcW w:w="1072" w:type="dxa"/>
            <w:tcBorders>
              <w:top w:val="nil"/>
              <w:left w:val="nil"/>
              <w:bottom w:val="single" w:sz="4" w:space="0" w:color="auto"/>
              <w:right w:val="single" w:sz="4" w:space="0" w:color="auto"/>
            </w:tcBorders>
            <w:shd w:val="clear" w:color="auto" w:fill="auto"/>
            <w:noWrap/>
            <w:vAlign w:val="center"/>
            <w:hideMark/>
          </w:tcPr>
          <w:p w14:paraId="4C49F0A7" w14:textId="760A35E3" w:rsidR="00101133" w:rsidRPr="00886721" w:rsidRDefault="00101133" w:rsidP="00773514">
            <w:pPr>
              <w:jc w:val="center"/>
              <w:rPr>
                <w:rFonts w:ascii="Calibri Light" w:hAnsi="Calibri Light"/>
                <w:sz w:val="22"/>
                <w:szCs w:val="24"/>
                <w:lang w:eastAsia="pl-PL"/>
              </w:rPr>
            </w:pPr>
            <w:r w:rsidRPr="00886721">
              <w:rPr>
                <w:rFonts w:ascii="Calibri Light" w:hAnsi="Calibri Light"/>
                <w:sz w:val="22"/>
                <w:szCs w:val="24"/>
                <w:lang w:eastAsia="pl-PL"/>
              </w:rPr>
              <w:t>2 885</w:t>
            </w:r>
          </w:p>
        </w:tc>
        <w:tc>
          <w:tcPr>
            <w:tcW w:w="1071" w:type="dxa"/>
            <w:tcBorders>
              <w:top w:val="nil"/>
              <w:left w:val="nil"/>
              <w:bottom w:val="single" w:sz="4" w:space="0" w:color="auto"/>
              <w:right w:val="single" w:sz="4" w:space="0" w:color="auto"/>
            </w:tcBorders>
            <w:shd w:val="clear" w:color="auto" w:fill="auto"/>
            <w:noWrap/>
            <w:vAlign w:val="center"/>
            <w:hideMark/>
          </w:tcPr>
          <w:p w14:paraId="2C0C6969" w14:textId="3431AE53" w:rsidR="00101133" w:rsidRPr="00886721" w:rsidRDefault="00101133" w:rsidP="00773514">
            <w:pPr>
              <w:jc w:val="center"/>
              <w:rPr>
                <w:rFonts w:ascii="Calibri Light" w:hAnsi="Calibri Light"/>
                <w:sz w:val="22"/>
                <w:szCs w:val="24"/>
                <w:lang w:eastAsia="pl-PL"/>
              </w:rPr>
            </w:pPr>
            <w:r w:rsidRPr="00886721">
              <w:rPr>
                <w:rFonts w:ascii="Calibri Light" w:hAnsi="Calibri Light"/>
                <w:sz w:val="22"/>
                <w:szCs w:val="24"/>
                <w:lang w:eastAsia="pl-PL"/>
              </w:rPr>
              <w:t>2 996</w:t>
            </w:r>
          </w:p>
        </w:tc>
        <w:tc>
          <w:tcPr>
            <w:tcW w:w="1072" w:type="dxa"/>
            <w:tcBorders>
              <w:top w:val="nil"/>
              <w:left w:val="nil"/>
              <w:bottom w:val="single" w:sz="4" w:space="0" w:color="auto"/>
              <w:right w:val="single" w:sz="4" w:space="0" w:color="auto"/>
            </w:tcBorders>
            <w:shd w:val="clear" w:color="auto" w:fill="auto"/>
            <w:noWrap/>
            <w:vAlign w:val="center"/>
            <w:hideMark/>
          </w:tcPr>
          <w:p w14:paraId="3C773129" w14:textId="2A746134" w:rsidR="00101133" w:rsidRPr="00886721" w:rsidRDefault="00101133" w:rsidP="00773514">
            <w:pPr>
              <w:jc w:val="center"/>
              <w:rPr>
                <w:rFonts w:ascii="Calibri Light" w:hAnsi="Calibri Light"/>
                <w:sz w:val="22"/>
                <w:szCs w:val="24"/>
                <w:lang w:eastAsia="pl-PL"/>
              </w:rPr>
            </w:pPr>
            <w:r w:rsidRPr="00886721">
              <w:rPr>
                <w:rFonts w:ascii="Calibri Light" w:hAnsi="Calibri Light"/>
                <w:sz w:val="22"/>
                <w:szCs w:val="24"/>
                <w:lang w:eastAsia="pl-PL"/>
              </w:rPr>
              <w:t>2 328</w:t>
            </w:r>
          </w:p>
        </w:tc>
        <w:tc>
          <w:tcPr>
            <w:tcW w:w="1072" w:type="dxa"/>
            <w:tcBorders>
              <w:top w:val="nil"/>
              <w:left w:val="nil"/>
              <w:bottom w:val="single" w:sz="4" w:space="0" w:color="auto"/>
              <w:right w:val="single" w:sz="4" w:space="0" w:color="auto"/>
            </w:tcBorders>
            <w:vAlign w:val="center"/>
          </w:tcPr>
          <w:p w14:paraId="4714096E" w14:textId="2A2E36FD" w:rsidR="00101133" w:rsidRPr="00886721" w:rsidRDefault="00101133" w:rsidP="0020264E">
            <w:pPr>
              <w:jc w:val="center"/>
              <w:rPr>
                <w:sz w:val="22"/>
                <w:szCs w:val="24"/>
                <w:lang w:eastAsia="pl-PL"/>
              </w:rPr>
            </w:pPr>
            <w:r w:rsidRPr="00886721">
              <w:rPr>
                <w:sz w:val="22"/>
              </w:rPr>
              <w:t>2 756</w:t>
            </w:r>
          </w:p>
        </w:tc>
      </w:tr>
    </w:tbl>
    <w:p w14:paraId="7CC96441" w14:textId="77777777" w:rsidR="00BC1DAE" w:rsidRPr="00886721" w:rsidRDefault="003276A0" w:rsidP="003276A0">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053ACADF" w14:textId="3F60B9EC" w:rsidR="00F314EA" w:rsidRPr="00886721" w:rsidRDefault="00F314EA">
      <w:pPr>
        <w:rPr>
          <w:rFonts w:ascii="Calibri Light" w:hAnsi="Calibri Light"/>
          <w:b/>
          <w:bCs/>
          <w:szCs w:val="24"/>
          <w:lang w:eastAsia="pl-PL"/>
        </w:rPr>
      </w:pPr>
      <w:r w:rsidRPr="00886721">
        <w:rPr>
          <w:rFonts w:ascii="Calibri Light" w:hAnsi="Calibri Light"/>
          <w:b/>
          <w:bCs/>
          <w:szCs w:val="24"/>
          <w:lang w:eastAsia="pl-PL"/>
        </w:rPr>
        <w:br w:type="page"/>
      </w:r>
    </w:p>
    <w:p w14:paraId="15486982" w14:textId="77777777" w:rsidR="00BC1DAE" w:rsidRPr="00886721" w:rsidRDefault="00736B1D" w:rsidP="00556F2F">
      <w:pPr>
        <w:autoSpaceDE w:val="0"/>
        <w:autoSpaceDN w:val="0"/>
        <w:adjustRightInd w:val="0"/>
        <w:rPr>
          <w:rFonts w:ascii="Calibri Light" w:hAnsi="Calibri Light"/>
          <w:b/>
          <w:bCs/>
          <w:szCs w:val="24"/>
          <w:lang w:eastAsia="pl-PL"/>
        </w:rPr>
      </w:pPr>
      <w:r w:rsidRPr="00886721">
        <w:rPr>
          <w:rFonts w:ascii="Calibri Light" w:hAnsi="Calibri Light"/>
          <w:b/>
          <w:bCs/>
          <w:szCs w:val="24"/>
          <w:lang w:eastAsia="pl-PL"/>
        </w:rPr>
        <w:lastRenderedPageBreak/>
        <w:t>INFRASTRUKTURA SPORTOWA MIASTA BIAŁEGOSTOKU</w:t>
      </w:r>
    </w:p>
    <w:p w14:paraId="20CA27BA" w14:textId="5518036E" w:rsidR="00736B1D" w:rsidRPr="00886721" w:rsidRDefault="001514B3" w:rsidP="00696201">
      <w:pPr>
        <w:pStyle w:val="Legenda"/>
        <w:rPr>
          <w:rFonts w:ascii="Calibri Light" w:hAnsi="Calibri Light"/>
          <w:bCs w:val="0"/>
          <w:sz w:val="24"/>
          <w:szCs w:val="24"/>
          <w:lang w:eastAsia="pl-PL"/>
        </w:rPr>
      </w:pPr>
      <w:bookmarkStart w:id="525" w:name="_Toc108781070"/>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246</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w:t>
      </w:r>
      <w:r w:rsidR="00736B1D" w:rsidRPr="00886721">
        <w:rPr>
          <w:rFonts w:ascii="Calibri Light" w:hAnsi="Calibri Light"/>
          <w:bCs w:val="0"/>
          <w:sz w:val="24"/>
          <w:szCs w:val="24"/>
          <w:lang w:eastAsia="pl-PL"/>
        </w:rPr>
        <w:t>Liczba i rodzaj obiektów sportowo-rekreacyjnyc</w:t>
      </w:r>
      <w:r w:rsidRPr="00886721">
        <w:rPr>
          <w:rFonts w:ascii="Calibri Light" w:hAnsi="Calibri Light"/>
          <w:bCs w:val="0"/>
          <w:sz w:val="24"/>
          <w:szCs w:val="24"/>
          <w:lang w:eastAsia="pl-PL"/>
        </w:rPr>
        <w:t>h funkcjonujących w Białymstoku</w:t>
      </w:r>
      <w:bookmarkEnd w:id="5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46. "/>
        <w:tblDescription w:val="Liczba i rodzaj obiektów sportowo-rekreacyjnych funkcjonujących w Białymstoku"/>
      </w:tblPr>
      <w:tblGrid>
        <w:gridCol w:w="7592"/>
        <w:gridCol w:w="1417"/>
      </w:tblGrid>
      <w:tr w:rsidR="001205AB" w:rsidRPr="00886721" w14:paraId="114D77AC" w14:textId="77777777" w:rsidTr="009C08F0">
        <w:trPr>
          <w:jc w:val="center"/>
        </w:trPr>
        <w:tc>
          <w:tcPr>
            <w:tcW w:w="7592" w:type="dxa"/>
            <w:shd w:val="clear" w:color="auto" w:fill="F2F2F2" w:themeFill="background1" w:themeFillShade="F2"/>
            <w:vAlign w:val="center"/>
          </w:tcPr>
          <w:p w14:paraId="1244FF97" w14:textId="77777777" w:rsidR="00A17FED" w:rsidRPr="00886721" w:rsidRDefault="00A17FED" w:rsidP="00F01A21">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Rodzaj obiektu</w:t>
            </w:r>
          </w:p>
        </w:tc>
        <w:tc>
          <w:tcPr>
            <w:tcW w:w="1417" w:type="dxa"/>
            <w:shd w:val="clear" w:color="auto" w:fill="F2F2F2" w:themeFill="background1" w:themeFillShade="F2"/>
            <w:vAlign w:val="center"/>
          </w:tcPr>
          <w:p w14:paraId="5DF5910C" w14:textId="77777777" w:rsidR="00A17FED" w:rsidRPr="00886721" w:rsidRDefault="00A17FED" w:rsidP="007973DF">
            <w:pPr>
              <w:autoSpaceDE w:val="0"/>
              <w:autoSpaceDN w:val="0"/>
              <w:adjustRightInd w:val="0"/>
              <w:jc w:val="center"/>
              <w:rPr>
                <w:rFonts w:ascii="Calibri Light" w:hAnsi="Calibri Light"/>
                <w:b/>
                <w:bCs/>
                <w:sz w:val="22"/>
                <w:lang w:eastAsia="pl-PL"/>
              </w:rPr>
            </w:pPr>
            <w:r w:rsidRPr="00886721">
              <w:rPr>
                <w:rFonts w:ascii="Calibri Light" w:hAnsi="Calibri Light"/>
                <w:b/>
                <w:bCs/>
                <w:sz w:val="22"/>
                <w:lang w:eastAsia="pl-PL"/>
              </w:rPr>
              <w:t>Liczba obiektów</w:t>
            </w:r>
          </w:p>
        </w:tc>
      </w:tr>
      <w:tr w:rsidR="001205AB" w:rsidRPr="00886721" w14:paraId="67C5B2DC" w14:textId="77777777" w:rsidTr="009C08F0">
        <w:trPr>
          <w:jc w:val="center"/>
        </w:trPr>
        <w:tc>
          <w:tcPr>
            <w:tcW w:w="7592" w:type="dxa"/>
            <w:shd w:val="clear" w:color="auto" w:fill="F2F2F2" w:themeFill="background1" w:themeFillShade="F2"/>
          </w:tcPr>
          <w:p w14:paraId="7FCAAD27" w14:textId="351FFFED" w:rsidR="00101133" w:rsidRPr="00886721" w:rsidRDefault="00101133" w:rsidP="00773514">
            <w:pPr>
              <w:autoSpaceDE w:val="0"/>
              <w:autoSpaceDN w:val="0"/>
              <w:adjustRightInd w:val="0"/>
              <w:rPr>
                <w:b/>
                <w:bCs/>
                <w:sz w:val="22"/>
                <w:lang w:eastAsia="pl-PL"/>
              </w:rPr>
            </w:pPr>
            <w:r w:rsidRPr="00886721">
              <w:rPr>
                <w:b/>
                <w:bCs/>
                <w:sz w:val="22"/>
                <w:lang w:eastAsia="pl-PL"/>
              </w:rPr>
              <w:t>Boiska sportowe, w tym:</w:t>
            </w:r>
          </w:p>
        </w:tc>
        <w:tc>
          <w:tcPr>
            <w:tcW w:w="1417" w:type="dxa"/>
            <w:shd w:val="clear" w:color="auto" w:fill="auto"/>
          </w:tcPr>
          <w:p w14:paraId="012E53A7" w14:textId="3E495C00" w:rsidR="00101133" w:rsidRPr="00886721" w:rsidRDefault="00101133" w:rsidP="00696201">
            <w:pPr>
              <w:autoSpaceDE w:val="0"/>
              <w:autoSpaceDN w:val="0"/>
              <w:adjustRightInd w:val="0"/>
              <w:jc w:val="center"/>
              <w:rPr>
                <w:bCs/>
                <w:sz w:val="22"/>
                <w:lang w:eastAsia="pl-PL"/>
              </w:rPr>
            </w:pPr>
            <w:r w:rsidRPr="00886721">
              <w:rPr>
                <w:bCs/>
                <w:sz w:val="22"/>
                <w:lang w:eastAsia="pl-PL"/>
              </w:rPr>
              <w:t>184</w:t>
            </w:r>
          </w:p>
        </w:tc>
      </w:tr>
      <w:tr w:rsidR="001205AB" w:rsidRPr="00886721" w14:paraId="2F2DB132" w14:textId="77777777" w:rsidTr="009C08F0">
        <w:trPr>
          <w:jc w:val="center"/>
        </w:trPr>
        <w:tc>
          <w:tcPr>
            <w:tcW w:w="7592" w:type="dxa"/>
            <w:shd w:val="clear" w:color="auto" w:fill="F2F2F2" w:themeFill="background1" w:themeFillShade="F2"/>
          </w:tcPr>
          <w:p w14:paraId="5D2D7DA2" w14:textId="0AEC6248" w:rsidR="00101133" w:rsidRPr="00886721" w:rsidRDefault="00101133" w:rsidP="00A17FED">
            <w:pPr>
              <w:autoSpaceDE w:val="0"/>
              <w:autoSpaceDN w:val="0"/>
              <w:adjustRightInd w:val="0"/>
              <w:jc w:val="right"/>
              <w:rPr>
                <w:b/>
                <w:bCs/>
                <w:sz w:val="22"/>
                <w:lang w:eastAsia="pl-PL"/>
              </w:rPr>
            </w:pPr>
            <w:r w:rsidRPr="00886721">
              <w:rPr>
                <w:b/>
                <w:bCs/>
                <w:sz w:val="22"/>
                <w:lang w:eastAsia="pl-PL"/>
              </w:rPr>
              <w:t>boiska do koszykówki o nawierzchni syntetycznej</w:t>
            </w:r>
          </w:p>
        </w:tc>
        <w:tc>
          <w:tcPr>
            <w:tcW w:w="1417" w:type="dxa"/>
            <w:shd w:val="clear" w:color="auto" w:fill="auto"/>
          </w:tcPr>
          <w:p w14:paraId="79F5008F" w14:textId="2670650A" w:rsidR="00101133" w:rsidRPr="00886721" w:rsidRDefault="00101133" w:rsidP="00696201">
            <w:pPr>
              <w:autoSpaceDE w:val="0"/>
              <w:autoSpaceDN w:val="0"/>
              <w:adjustRightInd w:val="0"/>
              <w:jc w:val="center"/>
              <w:rPr>
                <w:bCs/>
                <w:sz w:val="22"/>
                <w:lang w:eastAsia="pl-PL"/>
              </w:rPr>
            </w:pPr>
            <w:r w:rsidRPr="00886721">
              <w:rPr>
                <w:bCs/>
                <w:sz w:val="22"/>
                <w:lang w:eastAsia="pl-PL"/>
              </w:rPr>
              <w:t>43</w:t>
            </w:r>
          </w:p>
        </w:tc>
      </w:tr>
      <w:tr w:rsidR="001205AB" w:rsidRPr="00886721" w14:paraId="6DE6651C" w14:textId="77777777" w:rsidTr="009C08F0">
        <w:trPr>
          <w:jc w:val="center"/>
        </w:trPr>
        <w:tc>
          <w:tcPr>
            <w:tcW w:w="7592" w:type="dxa"/>
            <w:shd w:val="clear" w:color="auto" w:fill="F2F2F2" w:themeFill="background1" w:themeFillShade="F2"/>
          </w:tcPr>
          <w:p w14:paraId="7B0BE6A0" w14:textId="141C587A" w:rsidR="00101133" w:rsidRPr="00886721" w:rsidRDefault="00101133" w:rsidP="00A17FED">
            <w:pPr>
              <w:autoSpaceDE w:val="0"/>
              <w:autoSpaceDN w:val="0"/>
              <w:adjustRightInd w:val="0"/>
              <w:jc w:val="right"/>
              <w:rPr>
                <w:b/>
                <w:bCs/>
                <w:sz w:val="22"/>
                <w:lang w:eastAsia="pl-PL"/>
              </w:rPr>
            </w:pPr>
            <w:r w:rsidRPr="00886721">
              <w:rPr>
                <w:b/>
                <w:bCs/>
                <w:sz w:val="22"/>
                <w:lang w:eastAsia="pl-PL"/>
              </w:rPr>
              <w:t>boiska do piłki ręcznej o nawierzchni poliuretanowej</w:t>
            </w:r>
          </w:p>
        </w:tc>
        <w:tc>
          <w:tcPr>
            <w:tcW w:w="1417" w:type="dxa"/>
            <w:shd w:val="clear" w:color="auto" w:fill="auto"/>
          </w:tcPr>
          <w:p w14:paraId="19465177" w14:textId="6FED1380" w:rsidR="00101133" w:rsidRPr="00886721" w:rsidRDefault="00101133" w:rsidP="00696201">
            <w:pPr>
              <w:autoSpaceDE w:val="0"/>
              <w:autoSpaceDN w:val="0"/>
              <w:adjustRightInd w:val="0"/>
              <w:jc w:val="center"/>
              <w:rPr>
                <w:bCs/>
                <w:sz w:val="22"/>
                <w:lang w:eastAsia="pl-PL"/>
              </w:rPr>
            </w:pPr>
            <w:r w:rsidRPr="00886721">
              <w:rPr>
                <w:bCs/>
                <w:sz w:val="22"/>
                <w:lang w:eastAsia="pl-PL"/>
              </w:rPr>
              <w:t>38</w:t>
            </w:r>
          </w:p>
        </w:tc>
      </w:tr>
      <w:tr w:rsidR="001205AB" w:rsidRPr="00886721" w14:paraId="2FDD9FCC" w14:textId="77777777" w:rsidTr="009C08F0">
        <w:trPr>
          <w:jc w:val="center"/>
        </w:trPr>
        <w:tc>
          <w:tcPr>
            <w:tcW w:w="7592" w:type="dxa"/>
            <w:shd w:val="clear" w:color="auto" w:fill="F2F2F2" w:themeFill="background1" w:themeFillShade="F2"/>
          </w:tcPr>
          <w:p w14:paraId="74480F75" w14:textId="4FD7C328" w:rsidR="00101133" w:rsidRPr="00886721" w:rsidRDefault="00101133" w:rsidP="00A17FED">
            <w:pPr>
              <w:autoSpaceDE w:val="0"/>
              <w:autoSpaceDN w:val="0"/>
              <w:adjustRightInd w:val="0"/>
              <w:jc w:val="right"/>
              <w:rPr>
                <w:b/>
                <w:bCs/>
                <w:sz w:val="22"/>
                <w:lang w:eastAsia="pl-PL"/>
              </w:rPr>
            </w:pPr>
            <w:r w:rsidRPr="00886721">
              <w:rPr>
                <w:b/>
                <w:bCs/>
                <w:sz w:val="22"/>
                <w:lang w:eastAsia="pl-PL"/>
              </w:rPr>
              <w:t>boiska wielofunkcyjne o nawierzchni poliuretanowej</w:t>
            </w:r>
          </w:p>
        </w:tc>
        <w:tc>
          <w:tcPr>
            <w:tcW w:w="1417" w:type="dxa"/>
            <w:shd w:val="clear" w:color="auto" w:fill="auto"/>
          </w:tcPr>
          <w:p w14:paraId="3972BE0D" w14:textId="3711CDC9" w:rsidR="00101133" w:rsidRPr="00886721" w:rsidRDefault="00101133" w:rsidP="00696201">
            <w:pPr>
              <w:autoSpaceDE w:val="0"/>
              <w:autoSpaceDN w:val="0"/>
              <w:adjustRightInd w:val="0"/>
              <w:jc w:val="center"/>
              <w:rPr>
                <w:bCs/>
                <w:sz w:val="22"/>
                <w:lang w:eastAsia="pl-PL"/>
              </w:rPr>
            </w:pPr>
            <w:r w:rsidRPr="00886721">
              <w:rPr>
                <w:bCs/>
                <w:sz w:val="22"/>
                <w:lang w:eastAsia="pl-PL"/>
              </w:rPr>
              <w:t>29</w:t>
            </w:r>
          </w:p>
        </w:tc>
      </w:tr>
      <w:tr w:rsidR="001205AB" w:rsidRPr="00886721" w14:paraId="757B05C7" w14:textId="77777777" w:rsidTr="009C08F0">
        <w:trPr>
          <w:jc w:val="center"/>
        </w:trPr>
        <w:tc>
          <w:tcPr>
            <w:tcW w:w="7592" w:type="dxa"/>
            <w:shd w:val="clear" w:color="auto" w:fill="F2F2F2" w:themeFill="background1" w:themeFillShade="F2"/>
          </w:tcPr>
          <w:p w14:paraId="64BEE43E" w14:textId="2E34DEDF" w:rsidR="00101133" w:rsidRPr="00886721" w:rsidRDefault="00101133" w:rsidP="00A17FED">
            <w:pPr>
              <w:autoSpaceDE w:val="0"/>
              <w:autoSpaceDN w:val="0"/>
              <w:adjustRightInd w:val="0"/>
              <w:jc w:val="right"/>
              <w:rPr>
                <w:b/>
                <w:bCs/>
                <w:sz w:val="22"/>
                <w:lang w:eastAsia="pl-PL"/>
              </w:rPr>
            </w:pPr>
            <w:r w:rsidRPr="00886721">
              <w:rPr>
                <w:b/>
                <w:bCs/>
                <w:sz w:val="22"/>
                <w:lang w:eastAsia="pl-PL"/>
              </w:rPr>
              <w:t>boiska do siatkówki o nawierzchni poliuretanowej</w:t>
            </w:r>
          </w:p>
        </w:tc>
        <w:tc>
          <w:tcPr>
            <w:tcW w:w="1417" w:type="dxa"/>
            <w:shd w:val="clear" w:color="auto" w:fill="auto"/>
          </w:tcPr>
          <w:p w14:paraId="36446EF9" w14:textId="49B347EB" w:rsidR="00101133" w:rsidRPr="00886721" w:rsidRDefault="00101133" w:rsidP="00696201">
            <w:pPr>
              <w:autoSpaceDE w:val="0"/>
              <w:autoSpaceDN w:val="0"/>
              <w:adjustRightInd w:val="0"/>
              <w:jc w:val="center"/>
              <w:rPr>
                <w:bCs/>
                <w:sz w:val="22"/>
                <w:lang w:eastAsia="pl-PL"/>
              </w:rPr>
            </w:pPr>
            <w:r w:rsidRPr="00886721">
              <w:rPr>
                <w:bCs/>
                <w:sz w:val="22"/>
                <w:lang w:eastAsia="pl-PL"/>
              </w:rPr>
              <w:t>22</w:t>
            </w:r>
          </w:p>
        </w:tc>
      </w:tr>
      <w:tr w:rsidR="001205AB" w:rsidRPr="00886721" w14:paraId="6AAC39F0" w14:textId="77777777" w:rsidTr="009C08F0">
        <w:trPr>
          <w:jc w:val="center"/>
        </w:trPr>
        <w:tc>
          <w:tcPr>
            <w:tcW w:w="7592" w:type="dxa"/>
            <w:shd w:val="clear" w:color="auto" w:fill="F2F2F2" w:themeFill="background1" w:themeFillShade="F2"/>
          </w:tcPr>
          <w:p w14:paraId="6D39113B" w14:textId="532A33AA" w:rsidR="00101133" w:rsidRPr="00886721" w:rsidRDefault="00101133" w:rsidP="00A17FED">
            <w:pPr>
              <w:autoSpaceDE w:val="0"/>
              <w:autoSpaceDN w:val="0"/>
              <w:adjustRightInd w:val="0"/>
              <w:jc w:val="right"/>
              <w:rPr>
                <w:b/>
                <w:bCs/>
                <w:sz w:val="22"/>
                <w:lang w:eastAsia="pl-PL"/>
              </w:rPr>
            </w:pPr>
            <w:r w:rsidRPr="00886721">
              <w:rPr>
                <w:b/>
                <w:bCs/>
                <w:sz w:val="22"/>
                <w:lang w:eastAsia="pl-PL"/>
              </w:rPr>
              <w:t xml:space="preserve">boiska piłkarskie o nawierzchni sztucznej trawy </w:t>
            </w:r>
          </w:p>
        </w:tc>
        <w:tc>
          <w:tcPr>
            <w:tcW w:w="1417" w:type="dxa"/>
            <w:shd w:val="clear" w:color="auto" w:fill="auto"/>
          </w:tcPr>
          <w:p w14:paraId="5F146C41" w14:textId="2986ED1E" w:rsidR="00101133" w:rsidRPr="00886721" w:rsidRDefault="00101133" w:rsidP="00696201">
            <w:pPr>
              <w:autoSpaceDE w:val="0"/>
              <w:autoSpaceDN w:val="0"/>
              <w:adjustRightInd w:val="0"/>
              <w:jc w:val="center"/>
              <w:rPr>
                <w:bCs/>
                <w:sz w:val="22"/>
                <w:lang w:eastAsia="pl-PL"/>
              </w:rPr>
            </w:pPr>
            <w:r w:rsidRPr="00886721">
              <w:rPr>
                <w:bCs/>
                <w:sz w:val="22"/>
                <w:lang w:eastAsia="pl-PL"/>
              </w:rPr>
              <w:t>19</w:t>
            </w:r>
          </w:p>
        </w:tc>
      </w:tr>
      <w:tr w:rsidR="001205AB" w:rsidRPr="00886721" w14:paraId="065DE944" w14:textId="77777777" w:rsidTr="009C08F0">
        <w:trPr>
          <w:jc w:val="center"/>
        </w:trPr>
        <w:tc>
          <w:tcPr>
            <w:tcW w:w="7592" w:type="dxa"/>
            <w:shd w:val="clear" w:color="auto" w:fill="F2F2F2" w:themeFill="background1" w:themeFillShade="F2"/>
          </w:tcPr>
          <w:p w14:paraId="7DE7D299" w14:textId="0BDA0F15" w:rsidR="00101133" w:rsidRPr="00886721" w:rsidRDefault="00101133" w:rsidP="00A17FED">
            <w:pPr>
              <w:autoSpaceDE w:val="0"/>
              <w:autoSpaceDN w:val="0"/>
              <w:adjustRightInd w:val="0"/>
              <w:jc w:val="right"/>
              <w:rPr>
                <w:b/>
                <w:bCs/>
                <w:sz w:val="22"/>
                <w:lang w:eastAsia="pl-PL"/>
              </w:rPr>
            </w:pPr>
            <w:r w:rsidRPr="00886721">
              <w:rPr>
                <w:b/>
                <w:bCs/>
                <w:sz w:val="22"/>
                <w:lang w:eastAsia="pl-PL"/>
              </w:rPr>
              <w:t>boiska piłkarskie o nawierzchni poliuretanowej</w:t>
            </w:r>
          </w:p>
        </w:tc>
        <w:tc>
          <w:tcPr>
            <w:tcW w:w="1417" w:type="dxa"/>
            <w:shd w:val="clear" w:color="auto" w:fill="auto"/>
          </w:tcPr>
          <w:p w14:paraId="4BE94EFC" w14:textId="44910DA8" w:rsidR="00101133" w:rsidRPr="00886721" w:rsidRDefault="00101133" w:rsidP="00696201">
            <w:pPr>
              <w:autoSpaceDE w:val="0"/>
              <w:autoSpaceDN w:val="0"/>
              <w:adjustRightInd w:val="0"/>
              <w:jc w:val="center"/>
              <w:rPr>
                <w:bCs/>
                <w:sz w:val="22"/>
                <w:lang w:eastAsia="pl-PL"/>
              </w:rPr>
            </w:pPr>
            <w:r w:rsidRPr="00886721">
              <w:rPr>
                <w:bCs/>
                <w:sz w:val="22"/>
                <w:lang w:eastAsia="pl-PL"/>
              </w:rPr>
              <w:t>19</w:t>
            </w:r>
          </w:p>
        </w:tc>
      </w:tr>
      <w:tr w:rsidR="001205AB" w:rsidRPr="00886721" w14:paraId="3820F780" w14:textId="77777777" w:rsidTr="009C08F0">
        <w:trPr>
          <w:jc w:val="center"/>
        </w:trPr>
        <w:tc>
          <w:tcPr>
            <w:tcW w:w="7592" w:type="dxa"/>
            <w:shd w:val="clear" w:color="auto" w:fill="F2F2F2" w:themeFill="background1" w:themeFillShade="F2"/>
          </w:tcPr>
          <w:p w14:paraId="40A5EF44" w14:textId="3AE8F07F" w:rsidR="00101133" w:rsidRPr="00886721" w:rsidRDefault="00101133" w:rsidP="00A17FED">
            <w:pPr>
              <w:autoSpaceDE w:val="0"/>
              <w:autoSpaceDN w:val="0"/>
              <w:adjustRightInd w:val="0"/>
              <w:jc w:val="right"/>
              <w:rPr>
                <w:b/>
                <w:bCs/>
                <w:sz w:val="22"/>
                <w:lang w:eastAsia="pl-PL"/>
              </w:rPr>
            </w:pPr>
            <w:r w:rsidRPr="00886721">
              <w:rPr>
                <w:b/>
                <w:bCs/>
                <w:sz w:val="22"/>
                <w:lang w:eastAsia="pl-PL"/>
              </w:rPr>
              <w:t>boiska do siatkówki plażowej</w:t>
            </w:r>
          </w:p>
        </w:tc>
        <w:tc>
          <w:tcPr>
            <w:tcW w:w="1417" w:type="dxa"/>
            <w:shd w:val="clear" w:color="auto" w:fill="auto"/>
          </w:tcPr>
          <w:p w14:paraId="2A0C9F1B" w14:textId="7AFC7898" w:rsidR="00101133" w:rsidRPr="00886721" w:rsidRDefault="00101133" w:rsidP="00696201">
            <w:pPr>
              <w:autoSpaceDE w:val="0"/>
              <w:autoSpaceDN w:val="0"/>
              <w:adjustRightInd w:val="0"/>
              <w:jc w:val="center"/>
              <w:rPr>
                <w:bCs/>
                <w:sz w:val="22"/>
                <w:lang w:eastAsia="pl-PL"/>
              </w:rPr>
            </w:pPr>
            <w:r w:rsidRPr="00886721">
              <w:rPr>
                <w:bCs/>
                <w:sz w:val="22"/>
                <w:lang w:eastAsia="pl-PL"/>
              </w:rPr>
              <w:t>6</w:t>
            </w:r>
          </w:p>
        </w:tc>
      </w:tr>
      <w:tr w:rsidR="001205AB" w:rsidRPr="00886721" w14:paraId="2C4337DC" w14:textId="77777777" w:rsidTr="009C08F0">
        <w:trPr>
          <w:jc w:val="center"/>
        </w:trPr>
        <w:tc>
          <w:tcPr>
            <w:tcW w:w="7592" w:type="dxa"/>
            <w:shd w:val="clear" w:color="auto" w:fill="F2F2F2" w:themeFill="background1" w:themeFillShade="F2"/>
          </w:tcPr>
          <w:p w14:paraId="640A9D16" w14:textId="40FA60B1" w:rsidR="00101133" w:rsidRPr="00886721" w:rsidRDefault="00101133" w:rsidP="00A17FED">
            <w:pPr>
              <w:autoSpaceDE w:val="0"/>
              <w:autoSpaceDN w:val="0"/>
              <w:adjustRightInd w:val="0"/>
              <w:jc w:val="right"/>
              <w:rPr>
                <w:b/>
                <w:bCs/>
                <w:sz w:val="22"/>
                <w:lang w:eastAsia="pl-PL"/>
              </w:rPr>
            </w:pPr>
            <w:r w:rsidRPr="00886721">
              <w:rPr>
                <w:b/>
                <w:bCs/>
                <w:sz w:val="22"/>
                <w:lang w:eastAsia="pl-PL"/>
              </w:rPr>
              <w:t>boiska do koszykówki o nawierzchni asfaltowej</w:t>
            </w:r>
          </w:p>
        </w:tc>
        <w:tc>
          <w:tcPr>
            <w:tcW w:w="1417" w:type="dxa"/>
            <w:shd w:val="clear" w:color="auto" w:fill="auto"/>
          </w:tcPr>
          <w:p w14:paraId="2F5836BE" w14:textId="4E2F5596" w:rsidR="00101133" w:rsidRPr="00886721" w:rsidRDefault="00101133" w:rsidP="00696201">
            <w:pPr>
              <w:autoSpaceDE w:val="0"/>
              <w:autoSpaceDN w:val="0"/>
              <w:adjustRightInd w:val="0"/>
              <w:jc w:val="center"/>
              <w:rPr>
                <w:bCs/>
                <w:sz w:val="22"/>
                <w:lang w:eastAsia="pl-PL"/>
              </w:rPr>
            </w:pPr>
            <w:r w:rsidRPr="00886721">
              <w:rPr>
                <w:bCs/>
                <w:sz w:val="22"/>
                <w:lang w:eastAsia="pl-PL"/>
              </w:rPr>
              <w:t>4</w:t>
            </w:r>
          </w:p>
        </w:tc>
      </w:tr>
      <w:tr w:rsidR="001205AB" w:rsidRPr="00886721" w14:paraId="78F61E6B" w14:textId="77777777" w:rsidTr="009C08F0">
        <w:trPr>
          <w:jc w:val="center"/>
        </w:trPr>
        <w:tc>
          <w:tcPr>
            <w:tcW w:w="7592" w:type="dxa"/>
            <w:shd w:val="clear" w:color="auto" w:fill="F2F2F2" w:themeFill="background1" w:themeFillShade="F2"/>
          </w:tcPr>
          <w:p w14:paraId="67F1E0BE" w14:textId="75716E20" w:rsidR="00101133" w:rsidRPr="00886721" w:rsidRDefault="00101133" w:rsidP="00A17FED">
            <w:pPr>
              <w:autoSpaceDE w:val="0"/>
              <w:autoSpaceDN w:val="0"/>
              <w:adjustRightInd w:val="0"/>
              <w:jc w:val="right"/>
              <w:rPr>
                <w:b/>
                <w:bCs/>
                <w:sz w:val="22"/>
                <w:lang w:eastAsia="pl-PL"/>
              </w:rPr>
            </w:pPr>
            <w:r w:rsidRPr="00886721">
              <w:rPr>
                <w:b/>
                <w:bCs/>
                <w:sz w:val="22"/>
                <w:lang w:eastAsia="pl-PL"/>
              </w:rPr>
              <w:t>boiska piłkarskie o nawierzchni naturalnej trawy</w:t>
            </w:r>
          </w:p>
        </w:tc>
        <w:tc>
          <w:tcPr>
            <w:tcW w:w="1417" w:type="dxa"/>
            <w:shd w:val="clear" w:color="auto" w:fill="auto"/>
          </w:tcPr>
          <w:p w14:paraId="11260408" w14:textId="19EE207E" w:rsidR="00101133" w:rsidRPr="00886721" w:rsidRDefault="00101133" w:rsidP="00696201">
            <w:pPr>
              <w:autoSpaceDE w:val="0"/>
              <w:autoSpaceDN w:val="0"/>
              <w:adjustRightInd w:val="0"/>
              <w:jc w:val="center"/>
              <w:rPr>
                <w:bCs/>
                <w:sz w:val="22"/>
                <w:lang w:eastAsia="pl-PL"/>
              </w:rPr>
            </w:pPr>
            <w:r w:rsidRPr="00886721">
              <w:rPr>
                <w:bCs/>
                <w:sz w:val="22"/>
                <w:lang w:eastAsia="pl-PL"/>
              </w:rPr>
              <w:t>3</w:t>
            </w:r>
          </w:p>
        </w:tc>
      </w:tr>
      <w:tr w:rsidR="001205AB" w:rsidRPr="00886721" w14:paraId="32327E96" w14:textId="77777777" w:rsidTr="009C08F0">
        <w:trPr>
          <w:jc w:val="center"/>
        </w:trPr>
        <w:tc>
          <w:tcPr>
            <w:tcW w:w="7592" w:type="dxa"/>
            <w:shd w:val="clear" w:color="auto" w:fill="F2F2F2" w:themeFill="background1" w:themeFillShade="F2"/>
          </w:tcPr>
          <w:p w14:paraId="268B44CE" w14:textId="32D9A0AB" w:rsidR="00101133" w:rsidRPr="00886721" w:rsidRDefault="00101133" w:rsidP="00A17FED">
            <w:pPr>
              <w:autoSpaceDE w:val="0"/>
              <w:autoSpaceDN w:val="0"/>
              <w:adjustRightInd w:val="0"/>
              <w:jc w:val="right"/>
              <w:rPr>
                <w:b/>
                <w:bCs/>
                <w:sz w:val="22"/>
                <w:lang w:eastAsia="pl-PL"/>
              </w:rPr>
            </w:pPr>
            <w:r w:rsidRPr="00886721">
              <w:rPr>
                <w:b/>
                <w:bCs/>
                <w:sz w:val="22"/>
                <w:lang w:eastAsia="pl-PL"/>
              </w:rPr>
              <w:t>boisko wielofunkcyjne o nawierzchni sztucznej trawy</w:t>
            </w:r>
          </w:p>
        </w:tc>
        <w:tc>
          <w:tcPr>
            <w:tcW w:w="1417" w:type="dxa"/>
            <w:shd w:val="clear" w:color="auto" w:fill="auto"/>
          </w:tcPr>
          <w:p w14:paraId="2D791D6F" w14:textId="24853689" w:rsidR="00101133" w:rsidRPr="00886721" w:rsidRDefault="00101133" w:rsidP="00696201">
            <w:pPr>
              <w:autoSpaceDE w:val="0"/>
              <w:autoSpaceDN w:val="0"/>
              <w:adjustRightInd w:val="0"/>
              <w:jc w:val="center"/>
              <w:rPr>
                <w:bCs/>
                <w:sz w:val="22"/>
                <w:lang w:eastAsia="pl-PL"/>
              </w:rPr>
            </w:pPr>
            <w:r w:rsidRPr="00886721">
              <w:rPr>
                <w:bCs/>
                <w:sz w:val="22"/>
                <w:lang w:eastAsia="pl-PL"/>
              </w:rPr>
              <w:t>1</w:t>
            </w:r>
          </w:p>
        </w:tc>
      </w:tr>
      <w:tr w:rsidR="001205AB" w:rsidRPr="00886721" w14:paraId="188DFEE5" w14:textId="77777777" w:rsidTr="009C08F0">
        <w:trPr>
          <w:jc w:val="center"/>
        </w:trPr>
        <w:tc>
          <w:tcPr>
            <w:tcW w:w="7592" w:type="dxa"/>
            <w:shd w:val="clear" w:color="auto" w:fill="F2F2F2" w:themeFill="background1" w:themeFillShade="F2"/>
          </w:tcPr>
          <w:p w14:paraId="3F976CE2" w14:textId="3662A069" w:rsidR="00101133" w:rsidRPr="00886721" w:rsidRDefault="00101133" w:rsidP="00773514">
            <w:pPr>
              <w:autoSpaceDE w:val="0"/>
              <w:autoSpaceDN w:val="0"/>
              <w:adjustRightInd w:val="0"/>
              <w:jc w:val="both"/>
              <w:rPr>
                <w:b/>
                <w:bCs/>
                <w:sz w:val="22"/>
                <w:lang w:eastAsia="pl-PL"/>
              </w:rPr>
            </w:pPr>
            <w:r w:rsidRPr="00886721">
              <w:rPr>
                <w:b/>
                <w:bCs/>
                <w:sz w:val="22"/>
                <w:lang w:eastAsia="pl-PL"/>
              </w:rPr>
              <w:t>Hale sportowe i sale gimnastyczne</w:t>
            </w:r>
          </w:p>
        </w:tc>
        <w:tc>
          <w:tcPr>
            <w:tcW w:w="1417" w:type="dxa"/>
            <w:shd w:val="clear" w:color="auto" w:fill="auto"/>
          </w:tcPr>
          <w:p w14:paraId="773FCC1C" w14:textId="14E0C621" w:rsidR="00101133" w:rsidRPr="00886721" w:rsidRDefault="00101133" w:rsidP="00696201">
            <w:pPr>
              <w:autoSpaceDE w:val="0"/>
              <w:autoSpaceDN w:val="0"/>
              <w:adjustRightInd w:val="0"/>
              <w:jc w:val="center"/>
              <w:rPr>
                <w:bCs/>
                <w:sz w:val="22"/>
                <w:lang w:eastAsia="pl-PL"/>
              </w:rPr>
            </w:pPr>
            <w:r w:rsidRPr="00886721">
              <w:rPr>
                <w:bCs/>
                <w:sz w:val="22"/>
                <w:lang w:eastAsia="pl-PL"/>
              </w:rPr>
              <w:t>83</w:t>
            </w:r>
          </w:p>
        </w:tc>
      </w:tr>
      <w:tr w:rsidR="001205AB" w:rsidRPr="00886721" w14:paraId="61E7206B" w14:textId="77777777" w:rsidTr="009C08F0">
        <w:trPr>
          <w:jc w:val="center"/>
        </w:trPr>
        <w:tc>
          <w:tcPr>
            <w:tcW w:w="7592" w:type="dxa"/>
            <w:shd w:val="clear" w:color="auto" w:fill="F2F2F2" w:themeFill="background1" w:themeFillShade="F2"/>
          </w:tcPr>
          <w:p w14:paraId="641D68B4" w14:textId="20D72C16" w:rsidR="00101133" w:rsidRPr="00886721" w:rsidRDefault="00101133" w:rsidP="00773514">
            <w:pPr>
              <w:autoSpaceDE w:val="0"/>
              <w:autoSpaceDN w:val="0"/>
              <w:adjustRightInd w:val="0"/>
              <w:jc w:val="both"/>
              <w:rPr>
                <w:b/>
                <w:bCs/>
                <w:sz w:val="22"/>
                <w:lang w:eastAsia="pl-PL"/>
              </w:rPr>
            </w:pPr>
            <w:r w:rsidRPr="00886721">
              <w:rPr>
                <w:b/>
                <w:bCs/>
                <w:sz w:val="22"/>
                <w:lang w:eastAsia="pl-PL"/>
              </w:rPr>
              <w:t>Siłownie zewnętrzne</w:t>
            </w:r>
          </w:p>
        </w:tc>
        <w:tc>
          <w:tcPr>
            <w:tcW w:w="1417" w:type="dxa"/>
            <w:shd w:val="clear" w:color="auto" w:fill="auto"/>
          </w:tcPr>
          <w:p w14:paraId="369B5FBD" w14:textId="49F7D807" w:rsidR="00101133" w:rsidRPr="00886721" w:rsidRDefault="00101133" w:rsidP="00696201">
            <w:pPr>
              <w:autoSpaceDE w:val="0"/>
              <w:autoSpaceDN w:val="0"/>
              <w:adjustRightInd w:val="0"/>
              <w:jc w:val="center"/>
              <w:rPr>
                <w:bCs/>
                <w:sz w:val="22"/>
                <w:lang w:eastAsia="pl-PL"/>
              </w:rPr>
            </w:pPr>
            <w:r w:rsidRPr="00886721">
              <w:rPr>
                <w:bCs/>
                <w:sz w:val="22"/>
                <w:lang w:eastAsia="pl-PL"/>
              </w:rPr>
              <w:t>15</w:t>
            </w:r>
          </w:p>
        </w:tc>
      </w:tr>
      <w:tr w:rsidR="001205AB" w:rsidRPr="00886721" w14:paraId="251397E7" w14:textId="77777777" w:rsidTr="009C08F0">
        <w:trPr>
          <w:jc w:val="center"/>
        </w:trPr>
        <w:tc>
          <w:tcPr>
            <w:tcW w:w="7592" w:type="dxa"/>
            <w:shd w:val="clear" w:color="auto" w:fill="F2F2F2" w:themeFill="background1" w:themeFillShade="F2"/>
          </w:tcPr>
          <w:p w14:paraId="055846A1" w14:textId="33853C7C" w:rsidR="00101133" w:rsidRPr="00886721" w:rsidRDefault="00101133" w:rsidP="00773514">
            <w:pPr>
              <w:autoSpaceDE w:val="0"/>
              <w:autoSpaceDN w:val="0"/>
              <w:adjustRightInd w:val="0"/>
              <w:jc w:val="both"/>
              <w:rPr>
                <w:b/>
                <w:bCs/>
                <w:sz w:val="22"/>
                <w:lang w:eastAsia="pl-PL"/>
              </w:rPr>
            </w:pPr>
            <w:r w:rsidRPr="00886721">
              <w:rPr>
                <w:b/>
                <w:bCs/>
                <w:sz w:val="22"/>
                <w:lang w:eastAsia="pl-PL"/>
              </w:rPr>
              <w:t>Korty tenisowe o nawierzchni poliuretanowej</w:t>
            </w:r>
          </w:p>
        </w:tc>
        <w:tc>
          <w:tcPr>
            <w:tcW w:w="1417" w:type="dxa"/>
            <w:shd w:val="clear" w:color="auto" w:fill="auto"/>
          </w:tcPr>
          <w:p w14:paraId="46A73A20" w14:textId="32914243" w:rsidR="00101133" w:rsidRPr="00886721" w:rsidRDefault="00101133" w:rsidP="00696201">
            <w:pPr>
              <w:autoSpaceDE w:val="0"/>
              <w:autoSpaceDN w:val="0"/>
              <w:adjustRightInd w:val="0"/>
              <w:jc w:val="center"/>
              <w:rPr>
                <w:bCs/>
                <w:sz w:val="22"/>
                <w:lang w:eastAsia="pl-PL"/>
              </w:rPr>
            </w:pPr>
            <w:r w:rsidRPr="00886721">
              <w:rPr>
                <w:bCs/>
                <w:sz w:val="22"/>
                <w:lang w:eastAsia="pl-PL"/>
              </w:rPr>
              <w:t>13</w:t>
            </w:r>
          </w:p>
        </w:tc>
      </w:tr>
      <w:tr w:rsidR="001205AB" w:rsidRPr="00886721" w14:paraId="4F0723DB" w14:textId="77777777" w:rsidTr="009C08F0">
        <w:trPr>
          <w:jc w:val="center"/>
        </w:trPr>
        <w:tc>
          <w:tcPr>
            <w:tcW w:w="7592" w:type="dxa"/>
            <w:shd w:val="clear" w:color="auto" w:fill="F2F2F2" w:themeFill="background1" w:themeFillShade="F2"/>
          </w:tcPr>
          <w:p w14:paraId="641D894C" w14:textId="06377114" w:rsidR="00101133" w:rsidRPr="00886721" w:rsidRDefault="00101133" w:rsidP="00773514">
            <w:pPr>
              <w:autoSpaceDE w:val="0"/>
              <w:autoSpaceDN w:val="0"/>
              <w:adjustRightInd w:val="0"/>
              <w:jc w:val="both"/>
              <w:rPr>
                <w:b/>
                <w:bCs/>
                <w:sz w:val="22"/>
                <w:lang w:eastAsia="pl-PL"/>
              </w:rPr>
            </w:pPr>
            <w:r w:rsidRPr="00886721">
              <w:rPr>
                <w:b/>
                <w:bCs/>
                <w:sz w:val="22"/>
                <w:lang w:eastAsia="pl-PL"/>
              </w:rPr>
              <w:t>Pływalnie kryte - 25 m</w:t>
            </w:r>
          </w:p>
        </w:tc>
        <w:tc>
          <w:tcPr>
            <w:tcW w:w="1417" w:type="dxa"/>
            <w:shd w:val="clear" w:color="auto" w:fill="auto"/>
          </w:tcPr>
          <w:p w14:paraId="6717837B" w14:textId="6440620E" w:rsidR="00101133" w:rsidRPr="00886721" w:rsidRDefault="00101133" w:rsidP="00696201">
            <w:pPr>
              <w:autoSpaceDE w:val="0"/>
              <w:autoSpaceDN w:val="0"/>
              <w:adjustRightInd w:val="0"/>
              <w:jc w:val="center"/>
              <w:rPr>
                <w:bCs/>
                <w:sz w:val="22"/>
                <w:lang w:eastAsia="pl-PL"/>
              </w:rPr>
            </w:pPr>
            <w:r w:rsidRPr="00886721">
              <w:rPr>
                <w:bCs/>
                <w:sz w:val="22"/>
                <w:lang w:eastAsia="pl-PL"/>
              </w:rPr>
              <w:t>5</w:t>
            </w:r>
          </w:p>
        </w:tc>
      </w:tr>
      <w:tr w:rsidR="001205AB" w:rsidRPr="00886721" w14:paraId="392B5ADB" w14:textId="77777777" w:rsidTr="009C08F0">
        <w:trPr>
          <w:jc w:val="center"/>
        </w:trPr>
        <w:tc>
          <w:tcPr>
            <w:tcW w:w="7592" w:type="dxa"/>
            <w:shd w:val="clear" w:color="auto" w:fill="F2F2F2" w:themeFill="background1" w:themeFillShade="F2"/>
          </w:tcPr>
          <w:p w14:paraId="273D1EF4" w14:textId="06489C90" w:rsidR="00101133" w:rsidRPr="00886721" w:rsidRDefault="00101133" w:rsidP="00773514">
            <w:pPr>
              <w:autoSpaceDE w:val="0"/>
              <w:autoSpaceDN w:val="0"/>
              <w:adjustRightInd w:val="0"/>
              <w:jc w:val="both"/>
              <w:rPr>
                <w:b/>
                <w:bCs/>
                <w:sz w:val="22"/>
                <w:lang w:eastAsia="pl-PL"/>
              </w:rPr>
            </w:pPr>
            <w:proofErr w:type="spellStart"/>
            <w:r w:rsidRPr="00886721">
              <w:rPr>
                <w:b/>
                <w:bCs/>
                <w:sz w:val="22"/>
                <w:lang w:eastAsia="pl-PL"/>
              </w:rPr>
              <w:t>Skateparki</w:t>
            </w:r>
            <w:proofErr w:type="spellEnd"/>
          </w:p>
        </w:tc>
        <w:tc>
          <w:tcPr>
            <w:tcW w:w="1417" w:type="dxa"/>
            <w:shd w:val="clear" w:color="auto" w:fill="auto"/>
          </w:tcPr>
          <w:p w14:paraId="3FDA55E9" w14:textId="7D79857B" w:rsidR="00101133" w:rsidRPr="00886721" w:rsidRDefault="00101133" w:rsidP="00696201">
            <w:pPr>
              <w:autoSpaceDE w:val="0"/>
              <w:autoSpaceDN w:val="0"/>
              <w:adjustRightInd w:val="0"/>
              <w:jc w:val="center"/>
              <w:rPr>
                <w:bCs/>
                <w:sz w:val="22"/>
                <w:lang w:eastAsia="pl-PL"/>
              </w:rPr>
            </w:pPr>
            <w:r w:rsidRPr="00886721">
              <w:rPr>
                <w:bCs/>
                <w:sz w:val="22"/>
                <w:lang w:eastAsia="pl-PL"/>
              </w:rPr>
              <w:t>2</w:t>
            </w:r>
          </w:p>
        </w:tc>
      </w:tr>
      <w:tr w:rsidR="001205AB" w:rsidRPr="00886721" w14:paraId="51474E40" w14:textId="77777777" w:rsidTr="009C08F0">
        <w:trPr>
          <w:jc w:val="center"/>
        </w:trPr>
        <w:tc>
          <w:tcPr>
            <w:tcW w:w="7592" w:type="dxa"/>
            <w:shd w:val="clear" w:color="auto" w:fill="F2F2F2" w:themeFill="background1" w:themeFillShade="F2"/>
          </w:tcPr>
          <w:p w14:paraId="7CB35657" w14:textId="141B5526" w:rsidR="00101133" w:rsidRPr="00886721" w:rsidRDefault="00101133" w:rsidP="00773514">
            <w:pPr>
              <w:autoSpaceDE w:val="0"/>
              <w:autoSpaceDN w:val="0"/>
              <w:adjustRightInd w:val="0"/>
              <w:jc w:val="both"/>
              <w:rPr>
                <w:b/>
                <w:bCs/>
                <w:sz w:val="22"/>
                <w:lang w:eastAsia="pl-PL"/>
              </w:rPr>
            </w:pPr>
            <w:r w:rsidRPr="00886721">
              <w:rPr>
                <w:b/>
                <w:bCs/>
                <w:sz w:val="22"/>
                <w:lang w:eastAsia="pl-PL"/>
              </w:rPr>
              <w:t>Strzelnice sportowe</w:t>
            </w:r>
          </w:p>
        </w:tc>
        <w:tc>
          <w:tcPr>
            <w:tcW w:w="1417" w:type="dxa"/>
            <w:shd w:val="clear" w:color="auto" w:fill="auto"/>
          </w:tcPr>
          <w:p w14:paraId="4EAFC971" w14:textId="10201121" w:rsidR="00101133" w:rsidRPr="00886721" w:rsidRDefault="00101133" w:rsidP="00696201">
            <w:pPr>
              <w:autoSpaceDE w:val="0"/>
              <w:autoSpaceDN w:val="0"/>
              <w:adjustRightInd w:val="0"/>
              <w:jc w:val="center"/>
              <w:rPr>
                <w:bCs/>
                <w:sz w:val="22"/>
                <w:lang w:eastAsia="pl-PL"/>
              </w:rPr>
            </w:pPr>
            <w:r w:rsidRPr="00886721">
              <w:rPr>
                <w:bCs/>
                <w:sz w:val="22"/>
                <w:lang w:eastAsia="pl-PL"/>
              </w:rPr>
              <w:t>2</w:t>
            </w:r>
          </w:p>
        </w:tc>
      </w:tr>
      <w:tr w:rsidR="001205AB" w:rsidRPr="00886721" w14:paraId="267B4574" w14:textId="77777777" w:rsidTr="009C08F0">
        <w:trPr>
          <w:jc w:val="center"/>
        </w:trPr>
        <w:tc>
          <w:tcPr>
            <w:tcW w:w="7592" w:type="dxa"/>
            <w:shd w:val="clear" w:color="auto" w:fill="F2F2F2" w:themeFill="background1" w:themeFillShade="F2"/>
          </w:tcPr>
          <w:p w14:paraId="2CD876B0" w14:textId="1677919C" w:rsidR="00101133" w:rsidRPr="00886721" w:rsidRDefault="00101133" w:rsidP="00773514">
            <w:pPr>
              <w:autoSpaceDE w:val="0"/>
              <w:autoSpaceDN w:val="0"/>
              <w:adjustRightInd w:val="0"/>
              <w:jc w:val="both"/>
              <w:rPr>
                <w:b/>
                <w:bCs/>
                <w:sz w:val="22"/>
                <w:lang w:eastAsia="pl-PL"/>
              </w:rPr>
            </w:pPr>
            <w:r w:rsidRPr="00886721">
              <w:rPr>
                <w:b/>
                <w:bCs/>
                <w:sz w:val="22"/>
                <w:lang w:eastAsia="pl-PL"/>
              </w:rPr>
              <w:t>Hala badmintonowa</w:t>
            </w:r>
          </w:p>
        </w:tc>
        <w:tc>
          <w:tcPr>
            <w:tcW w:w="1417" w:type="dxa"/>
            <w:shd w:val="clear" w:color="auto" w:fill="auto"/>
          </w:tcPr>
          <w:p w14:paraId="44B38454" w14:textId="6B0820FE" w:rsidR="00101133" w:rsidRPr="00886721" w:rsidRDefault="00101133" w:rsidP="00696201">
            <w:pPr>
              <w:autoSpaceDE w:val="0"/>
              <w:autoSpaceDN w:val="0"/>
              <w:adjustRightInd w:val="0"/>
              <w:jc w:val="center"/>
              <w:rPr>
                <w:bCs/>
                <w:sz w:val="22"/>
                <w:lang w:eastAsia="pl-PL"/>
              </w:rPr>
            </w:pPr>
            <w:r w:rsidRPr="00886721">
              <w:rPr>
                <w:bCs/>
                <w:sz w:val="22"/>
                <w:lang w:eastAsia="pl-PL"/>
              </w:rPr>
              <w:t>1</w:t>
            </w:r>
          </w:p>
        </w:tc>
      </w:tr>
      <w:tr w:rsidR="001205AB" w:rsidRPr="00886721" w14:paraId="59FCED5E" w14:textId="77777777" w:rsidTr="009C08F0">
        <w:trPr>
          <w:jc w:val="center"/>
        </w:trPr>
        <w:tc>
          <w:tcPr>
            <w:tcW w:w="7592" w:type="dxa"/>
            <w:shd w:val="clear" w:color="auto" w:fill="F2F2F2" w:themeFill="background1" w:themeFillShade="F2"/>
          </w:tcPr>
          <w:p w14:paraId="7024DCE3" w14:textId="76B4709A" w:rsidR="00101133" w:rsidRPr="00886721" w:rsidRDefault="00101133" w:rsidP="00773514">
            <w:pPr>
              <w:autoSpaceDE w:val="0"/>
              <w:autoSpaceDN w:val="0"/>
              <w:adjustRightInd w:val="0"/>
              <w:jc w:val="both"/>
              <w:rPr>
                <w:b/>
                <w:bCs/>
                <w:sz w:val="22"/>
                <w:lang w:eastAsia="pl-PL"/>
              </w:rPr>
            </w:pPr>
            <w:r w:rsidRPr="00886721">
              <w:rPr>
                <w:b/>
                <w:bCs/>
                <w:sz w:val="22"/>
                <w:lang w:eastAsia="pl-PL"/>
              </w:rPr>
              <w:t>Stadion piłkarski</w:t>
            </w:r>
          </w:p>
        </w:tc>
        <w:tc>
          <w:tcPr>
            <w:tcW w:w="1417" w:type="dxa"/>
            <w:shd w:val="clear" w:color="auto" w:fill="auto"/>
          </w:tcPr>
          <w:p w14:paraId="5F8F8901" w14:textId="4D8D0B73" w:rsidR="00101133" w:rsidRPr="00886721" w:rsidRDefault="00101133" w:rsidP="00696201">
            <w:pPr>
              <w:autoSpaceDE w:val="0"/>
              <w:autoSpaceDN w:val="0"/>
              <w:adjustRightInd w:val="0"/>
              <w:jc w:val="center"/>
              <w:rPr>
                <w:bCs/>
                <w:sz w:val="22"/>
                <w:lang w:eastAsia="pl-PL"/>
              </w:rPr>
            </w:pPr>
            <w:r w:rsidRPr="00886721">
              <w:rPr>
                <w:bCs/>
                <w:sz w:val="22"/>
                <w:lang w:eastAsia="pl-PL"/>
              </w:rPr>
              <w:t>1</w:t>
            </w:r>
          </w:p>
        </w:tc>
      </w:tr>
      <w:tr w:rsidR="001205AB" w:rsidRPr="00886721" w14:paraId="048129BE" w14:textId="77777777" w:rsidTr="009C08F0">
        <w:trPr>
          <w:jc w:val="center"/>
        </w:trPr>
        <w:tc>
          <w:tcPr>
            <w:tcW w:w="7592" w:type="dxa"/>
            <w:shd w:val="clear" w:color="auto" w:fill="F2F2F2" w:themeFill="background1" w:themeFillShade="F2"/>
          </w:tcPr>
          <w:p w14:paraId="58FB6B55" w14:textId="2609FA34" w:rsidR="00101133" w:rsidRPr="00886721" w:rsidRDefault="00101133" w:rsidP="00773514">
            <w:pPr>
              <w:autoSpaceDE w:val="0"/>
              <w:autoSpaceDN w:val="0"/>
              <w:adjustRightInd w:val="0"/>
              <w:jc w:val="both"/>
              <w:rPr>
                <w:b/>
                <w:bCs/>
                <w:sz w:val="22"/>
                <w:lang w:eastAsia="pl-PL"/>
              </w:rPr>
            </w:pPr>
            <w:r w:rsidRPr="00886721">
              <w:rPr>
                <w:b/>
                <w:bCs/>
                <w:sz w:val="22"/>
                <w:lang w:eastAsia="pl-PL"/>
              </w:rPr>
              <w:t>Stadion lekkoatletyczny</w:t>
            </w:r>
          </w:p>
        </w:tc>
        <w:tc>
          <w:tcPr>
            <w:tcW w:w="1417" w:type="dxa"/>
            <w:shd w:val="clear" w:color="auto" w:fill="auto"/>
          </w:tcPr>
          <w:p w14:paraId="7DA1BD88" w14:textId="4298BEEB" w:rsidR="00101133" w:rsidRPr="00886721" w:rsidRDefault="00101133" w:rsidP="00696201">
            <w:pPr>
              <w:autoSpaceDE w:val="0"/>
              <w:autoSpaceDN w:val="0"/>
              <w:adjustRightInd w:val="0"/>
              <w:jc w:val="center"/>
              <w:rPr>
                <w:bCs/>
                <w:sz w:val="22"/>
                <w:lang w:eastAsia="pl-PL"/>
              </w:rPr>
            </w:pPr>
            <w:r w:rsidRPr="00886721">
              <w:rPr>
                <w:bCs/>
                <w:sz w:val="22"/>
                <w:lang w:eastAsia="pl-PL"/>
              </w:rPr>
              <w:t>1</w:t>
            </w:r>
          </w:p>
        </w:tc>
      </w:tr>
      <w:tr w:rsidR="001205AB" w:rsidRPr="00886721" w14:paraId="7DF75DC3" w14:textId="77777777" w:rsidTr="009C08F0">
        <w:trPr>
          <w:jc w:val="center"/>
        </w:trPr>
        <w:tc>
          <w:tcPr>
            <w:tcW w:w="7592" w:type="dxa"/>
            <w:shd w:val="clear" w:color="auto" w:fill="F2F2F2" w:themeFill="background1" w:themeFillShade="F2"/>
          </w:tcPr>
          <w:p w14:paraId="54ACB266" w14:textId="6CAC16A7" w:rsidR="00101133" w:rsidRPr="00886721" w:rsidRDefault="00101133" w:rsidP="00773514">
            <w:pPr>
              <w:autoSpaceDE w:val="0"/>
              <w:autoSpaceDN w:val="0"/>
              <w:adjustRightInd w:val="0"/>
              <w:jc w:val="both"/>
              <w:rPr>
                <w:b/>
                <w:bCs/>
                <w:sz w:val="22"/>
                <w:lang w:eastAsia="pl-PL"/>
              </w:rPr>
            </w:pPr>
            <w:r w:rsidRPr="00886721">
              <w:rPr>
                <w:b/>
                <w:bCs/>
                <w:sz w:val="22"/>
                <w:lang w:eastAsia="pl-PL"/>
              </w:rPr>
              <w:t>Lodowisko sztucznie mrożone, kryte</w:t>
            </w:r>
          </w:p>
        </w:tc>
        <w:tc>
          <w:tcPr>
            <w:tcW w:w="1417" w:type="dxa"/>
            <w:shd w:val="clear" w:color="auto" w:fill="auto"/>
          </w:tcPr>
          <w:p w14:paraId="3DF28B8D" w14:textId="61E262EF" w:rsidR="00101133" w:rsidRPr="00886721" w:rsidRDefault="00101133" w:rsidP="00696201">
            <w:pPr>
              <w:autoSpaceDE w:val="0"/>
              <w:autoSpaceDN w:val="0"/>
              <w:adjustRightInd w:val="0"/>
              <w:jc w:val="center"/>
              <w:rPr>
                <w:bCs/>
                <w:sz w:val="22"/>
                <w:lang w:eastAsia="pl-PL"/>
              </w:rPr>
            </w:pPr>
            <w:r w:rsidRPr="00886721">
              <w:rPr>
                <w:bCs/>
                <w:sz w:val="22"/>
                <w:lang w:eastAsia="pl-PL"/>
              </w:rPr>
              <w:t>1</w:t>
            </w:r>
          </w:p>
        </w:tc>
      </w:tr>
      <w:tr w:rsidR="001205AB" w:rsidRPr="00886721" w14:paraId="53A73B11" w14:textId="77777777" w:rsidTr="009C08F0">
        <w:trPr>
          <w:jc w:val="center"/>
        </w:trPr>
        <w:tc>
          <w:tcPr>
            <w:tcW w:w="7592" w:type="dxa"/>
            <w:shd w:val="clear" w:color="auto" w:fill="F2F2F2" w:themeFill="background1" w:themeFillShade="F2"/>
          </w:tcPr>
          <w:p w14:paraId="2BED52C1" w14:textId="550B672C" w:rsidR="00101133" w:rsidRPr="00886721" w:rsidRDefault="00101133" w:rsidP="00773514">
            <w:pPr>
              <w:autoSpaceDE w:val="0"/>
              <w:autoSpaceDN w:val="0"/>
              <w:adjustRightInd w:val="0"/>
              <w:jc w:val="both"/>
              <w:rPr>
                <w:b/>
                <w:bCs/>
                <w:sz w:val="22"/>
                <w:lang w:eastAsia="pl-PL"/>
              </w:rPr>
            </w:pPr>
            <w:r w:rsidRPr="00886721">
              <w:rPr>
                <w:b/>
                <w:bCs/>
                <w:sz w:val="22"/>
                <w:lang w:eastAsia="pl-PL"/>
              </w:rPr>
              <w:t>Tor wyścigowy</w:t>
            </w:r>
          </w:p>
        </w:tc>
        <w:tc>
          <w:tcPr>
            <w:tcW w:w="1417" w:type="dxa"/>
            <w:shd w:val="clear" w:color="auto" w:fill="auto"/>
          </w:tcPr>
          <w:p w14:paraId="761C8D3A" w14:textId="5F7FAB1F" w:rsidR="00101133" w:rsidRPr="00886721" w:rsidRDefault="00101133" w:rsidP="00696201">
            <w:pPr>
              <w:autoSpaceDE w:val="0"/>
              <w:autoSpaceDN w:val="0"/>
              <w:adjustRightInd w:val="0"/>
              <w:jc w:val="center"/>
              <w:rPr>
                <w:bCs/>
                <w:sz w:val="22"/>
                <w:lang w:eastAsia="pl-PL"/>
              </w:rPr>
            </w:pPr>
            <w:r w:rsidRPr="00886721">
              <w:rPr>
                <w:bCs/>
                <w:sz w:val="22"/>
                <w:lang w:eastAsia="pl-PL"/>
              </w:rPr>
              <w:t>1</w:t>
            </w:r>
          </w:p>
        </w:tc>
      </w:tr>
    </w:tbl>
    <w:p w14:paraId="723832CA" w14:textId="77777777" w:rsidR="00BC1DAE" w:rsidRPr="00886721" w:rsidRDefault="00576047" w:rsidP="00576047">
      <w:pPr>
        <w:jc w:val="both"/>
        <w:rPr>
          <w:rFonts w:ascii="Calibri Light" w:hAnsi="Calibri Light"/>
          <w:sz w:val="20"/>
          <w:szCs w:val="24"/>
        </w:rPr>
      </w:pPr>
      <w:r w:rsidRPr="00886721">
        <w:rPr>
          <w:rFonts w:ascii="Calibri Light" w:hAnsi="Calibri Light"/>
          <w:sz w:val="20"/>
          <w:szCs w:val="24"/>
        </w:rPr>
        <w:t>Źródło: Referat Sportu w Departamencie Kultury, Promocji i Sportu</w:t>
      </w:r>
    </w:p>
    <w:p w14:paraId="5AE4878F" w14:textId="74441074" w:rsidR="009E64F3" w:rsidRPr="00696201" w:rsidRDefault="009E64F3" w:rsidP="00696201">
      <w:pPr>
        <w:rPr>
          <w:rFonts w:ascii="Calibri Light" w:eastAsia="Times New Roman" w:hAnsi="Calibri Light"/>
          <w:bCs/>
          <w:lang w:eastAsia="pl-PL"/>
        </w:rPr>
      </w:pPr>
      <w:r w:rsidRPr="00696201">
        <w:rPr>
          <w:rFonts w:ascii="Calibri Light" w:eastAsia="Times New Roman" w:hAnsi="Calibri Light"/>
          <w:bCs/>
          <w:lang w:eastAsia="pl-PL"/>
        </w:rPr>
        <w:t>Zadania inwestycyjne w 202</w:t>
      </w:r>
      <w:r w:rsidR="000D7897" w:rsidRPr="00696201">
        <w:rPr>
          <w:rFonts w:ascii="Calibri Light" w:eastAsia="Times New Roman" w:hAnsi="Calibri Light"/>
          <w:bCs/>
          <w:lang w:eastAsia="pl-PL"/>
        </w:rPr>
        <w:t>1</w:t>
      </w:r>
      <w:r w:rsidRPr="00696201">
        <w:rPr>
          <w:rFonts w:ascii="Calibri Light" w:eastAsia="Times New Roman" w:hAnsi="Calibri Light"/>
          <w:bCs/>
          <w:lang w:eastAsia="pl-PL"/>
        </w:rPr>
        <w:t xml:space="preserve"> roku</w:t>
      </w:r>
      <w:r w:rsidR="00B63ABA" w:rsidRPr="00696201">
        <w:rPr>
          <w:rFonts w:ascii="Calibri Light" w:eastAsia="Times New Roman" w:hAnsi="Calibri Light"/>
          <w:bCs/>
          <w:lang w:eastAsia="pl-PL"/>
        </w:rPr>
        <w:t xml:space="preserve"> w zakresie sportu</w:t>
      </w:r>
      <w:r w:rsidRPr="00696201">
        <w:rPr>
          <w:rFonts w:ascii="Calibri Light" w:eastAsia="Times New Roman" w:hAnsi="Calibri Light"/>
          <w:bCs/>
          <w:lang w:eastAsia="pl-PL"/>
        </w:rPr>
        <w:t>:</w:t>
      </w:r>
    </w:p>
    <w:p w14:paraId="2AF0D4EE" w14:textId="58C0567D" w:rsidR="009E64F3" w:rsidRPr="00886721" w:rsidRDefault="009E64F3" w:rsidP="00696201">
      <w:pPr>
        <w:pStyle w:val="Akapitzlist"/>
        <w:numPr>
          <w:ilvl w:val="3"/>
          <w:numId w:val="55"/>
        </w:numPr>
        <w:ind w:left="709"/>
        <w:rPr>
          <w:rFonts w:ascii="Calibri Light" w:eastAsia="Times New Roman" w:hAnsi="Calibri Light"/>
          <w:bCs/>
          <w:lang w:eastAsia="pl-PL"/>
        </w:rPr>
      </w:pPr>
      <w:r w:rsidRPr="00886721">
        <w:rPr>
          <w:rFonts w:ascii="Calibri Light" w:eastAsia="Times New Roman" w:hAnsi="Calibri Light"/>
          <w:bCs/>
          <w:lang w:eastAsia="pl-PL"/>
        </w:rPr>
        <w:t>Zakończone:</w:t>
      </w:r>
    </w:p>
    <w:p w14:paraId="00A5A61C" w14:textId="172B8CF6" w:rsidR="000D7897" w:rsidRPr="00886721" w:rsidRDefault="000D7897" w:rsidP="00696201">
      <w:pPr>
        <w:pStyle w:val="Akapitzlist"/>
        <w:numPr>
          <w:ilvl w:val="0"/>
          <w:numId w:val="139"/>
        </w:numPr>
        <w:autoSpaceDE w:val="0"/>
        <w:autoSpaceDN w:val="0"/>
        <w:adjustRightInd w:val="0"/>
        <w:rPr>
          <w:szCs w:val="24"/>
        </w:rPr>
      </w:pPr>
      <w:r w:rsidRPr="00886721">
        <w:rPr>
          <w:b/>
        </w:rPr>
        <w:t xml:space="preserve">budowa sali gimnastycznej przy Szkole Podstawowej </w:t>
      </w:r>
      <w:r w:rsidR="00156186" w:rsidRPr="00886721">
        <w:rPr>
          <w:b/>
        </w:rPr>
        <w:t>Nr</w:t>
      </w:r>
      <w:r w:rsidRPr="00886721">
        <w:rPr>
          <w:b/>
        </w:rPr>
        <w:t xml:space="preserve"> 17 Specjalnej, </w:t>
      </w:r>
      <w:r w:rsidRPr="00886721">
        <w:rPr>
          <w:b/>
        </w:rPr>
        <w:br/>
        <w:t>ul. Rzemieślnicza 12/3</w:t>
      </w:r>
      <w:r w:rsidRPr="00886721">
        <w:t xml:space="preserve"> – w ramach inwestycji zrealizowana została rozbudowa Szkoły Podstawowej </w:t>
      </w:r>
      <w:r w:rsidR="00156186" w:rsidRPr="00886721">
        <w:t>Nr</w:t>
      </w:r>
      <w:r w:rsidRPr="00886721">
        <w:t xml:space="preserve"> 17 Specjalnej o część 2- kondygnacyjną i 1-kondygnacyjną.</w:t>
      </w:r>
      <w:r w:rsidR="00735C3C" w:rsidRPr="00886721">
        <w:br/>
      </w:r>
      <w:r w:rsidRPr="00886721">
        <w:t>W części 2-kondygnacyjnej znajdują się sale do rewalidacji i dydaktyczne. Budynek wyposażony jest w wydzieloną przeciwpożarowo klatkę schodową z podnośnikiem pionowym. W części 1-kondygnacyjnej jest umiejscowiona sala gimnastyczna</w:t>
      </w:r>
      <w:r w:rsidR="00735C3C" w:rsidRPr="00886721">
        <w:br/>
      </w:r>
      <w:r w:rsidRPr="00886721">
        <w:t xml:space="preserve">z zapleczem szatniowo-sanitarnym i pomieszczeniami magazynowymi. Sala gimnastyczna została wyposażona w składane trybuny dla 90 widzów i składaną scenę. Nowa sala sportowa posiada boisko do siatkówki (pełnowymiarowe z pomniejszoną strefą boczną) o wymiarach 24x12m, oraz niepełnowymiarowe boisko do piłki ręcznej i mini koszykówki. Zaplecze sali stanowi magazyn sprzętu sportowego, pokój nauczycieli </w:t>
      </w:r>
      <w:proofErr w:type="spellStart"/>
      <w:r w:rsidRPr="00886721">
        <w:t>wf</w:t>
      </w:r>
      <w:proofErr w:type="spellEnd"/>
      <w:r w:rsidRPr="00886721">
        <w:t xml:space="preserve"> i dwa węzły szatniowo-sanitarne, oba dostosowane dla osób niepełnosprawnych oraz toaleta ogólnodostępna dostosowana do potrzeb osób niepełnosprawnych</w:t>
      </w:r>
      <w:r w:rsidR="00735C3C" w:rsidRPr="00886721">
        <w:br/>
      </w:r>
      <w:r w:rsidRPr="00886721">
        <w:t xml:space="preserve">i pomieszczenie siłowni. </w:t>
      </w:r>
      <w:r w:rsidRPr="00886721">
        <w:rPr>
          <w:szCs w:val="24"/>
        </w:rPr>
        <w:t>Koszt realizacji</w:t>
      </w:r>
      <w:r w:rsidRPr="00886721">
        <w:t xml:space="preserve"> </w:t>
      </w:r>
      <w:r w:rsidRPr="00886721">
        <w:rPr>
          <w:szCs w:val="24"/>
        </w:rPr>
        <w:t>– ok. 4,5 mln zł. Na budowę sali Miasto otrzymało dofinansowanie ze środków PFRON w kwocie 480 </w:t>
      </w:r>
      <w:proofErr w:type="spellStart"/>
      <w:r w:rsidRPr="00886721">
        <w:rPr>
          <w:szCs w:val="24"/>
        </w:rPr>
        <w:t>tys</w:t>
      </w:r>
      <w:proofErr w:type="spellEnd"/>
      <w:r w:rsidRPr="00886721">
        <w:rPr>
          <w:szCs w:val="24"/>
        </w:rPr>
        <w:t xml:space="preserve"> zł;</w:t>
      </w:r>
    </w:p>
    <w:p w14:paraId="69480DAA" w14:textId="5122AE09" w:rsidR="000D7897" w:rsidRPr="00886721" w:rsidRDefault="000D7897" w:rsidP="00696201">
      <w:pPr>
        <w:pStyle w:val="Akapitzlist"/>
        <w:numPr>
          <w:ilvl w:val="0"/>
          <w:numId w:val="139"/>
        </w:numPr>
        <w:autoSpaceDE w:val="0"/>
        <w:autoSpaceDN w:val="0"/>
        <w:adjustRightInd w:val="0"/>
        <w:rPr>
          <w:szCs w:val="24"/>
        </w:rPr>
      </w:pPr>
      <w:r w:rsidRPr="00886721">
        <w:rPr>
          <w:b/>
        </w:rPr>
        <w:t>budowa sali gimnastycznej przy XI Liceum Ogólnokształcącym, ul. A. Grottgera 9</w:t>
      </w:r>
      <w:r w:rsidRPr="00886721">
        <w:t xml:space="preserve"> – realizacja zadania obejmowała budowę</w:t>
      </w:r>
      <w:r w:rsidRPr="00886721">
        <w:rPr>
          <w:szCs w:val="24"/>
        </w:rPr>
        <w:t xml:space="preserve"> sali o powierzchni użytkowej 1 582,6 m</w:t>
      </w:r>
      <w:r w:rsidRPr="00886721">
        <w:rPr>
          <w:szCs w:val="24"/>
          <w:vertAlign w:val="superscript"/>
        </w:rPr>
        <w:t>2</w:t>
      </w:r>
      <w:r w:rsidRPr="00886721">
        <w:rPr>
          <w:szCs w:val="24"/>
        </w:rPr>
        <w:t>, powierzchni całkowitej 2 807,5 m</w:t>
      </w:r>
      <w:r w:rsidRPr="00886721">
        <w:rPr>
          <w:szCs w:val="24"/>
          <w:vertAlign w:val="superscript"/>
        </w:rPr>
        <w:t>2</w:t>
      </w:r>
      <w:r w:rsidRPr="00886721">
        <w:rPr>
          <w:szCs w:val="24"/>
        </w:rPr>
        <w:t xml:space="preserve"> i wymiarach głównego boiska 18 m x 31,15 m,</w:t>
      </w:r>
      <w:r w:rsidR="00735C3C" w:rsidRPr="00886721">
        <w:rPr>
          <w:szCs w:val="24"/>
        </w:rPr>
        <w:br/>
      </w:r>
      <w:r w:rsidRPr="00886721">
        <w:rPr>
          <w:szCs w:val="24"/>
        </w:rPr>
        <w:t xml:space="preserve">z zapleczem socjalnym w postaci przebieralni, magazynków na sprzęt, sanitariatów, siłowni i pokoju nauczyciela </w:t>
      </w:r>
      <w:r w:rsidR="00735C3C" w:rsidRPr="00886721">
        <w:rPr>
          <w:szCs w:val="24"/>
        </w:rPr>
        <w:t>WF</w:t>
      </w:r>
      <w:r w:rsidRPr="00886721">
        <w:rPr>
          <w:szCs w:val="24"/>
        </w:rPr>
        <w:t xml:space="preserve"> oraz pełnym wyposażeniem technicznym, połączoną</w:t>
      </w:r>
      <w:r w:rsidR="00735C3C" w:rsidRPr="00886721">
        <w:rPr>
          <w:szCs w:val="24"/>
        </w:rPr>
        <w:br/>
      </w:r>
      <w:r w:rsidRPr="00886721">
        <w:rPr>
          <w:szCs w:val="24"/>
        </w:rPr>
        <w:lastRenderedPageBreak/>
        <w:t>z istniejącą szkołą łącznikiem. Dodatkowo zaplanowano monitoring zewnętrzny</w:t>
      </w:r>
      <w:r w:rsidR="00735C3C" w:rsidRPr="00886721">
        <w:rPr>
          <w:szCs w:val="24"/>
        </w:rPr>
        <w:br/>
      </w:r>
      <w:r w:rsidRPr="00886721">
        <w:rPr>
          <w:szCs w:val="24"/>
        </w:rPr>
        <w:t xml:space="preserve">i wewnętrzny, oświetlenie zewnętrzne terenu, mural na elewacji oraz zagospodarowanie terenu, w tym miejsca postojowe. </w:t>
      </w:r>
      <w:r w:rsidRPr="00886721">
        <w:t xml:space="preserve">Sala gimnastyczna została dostosowana do potrzeb osób niepełnosprawnych. </w:t>
      </w:r>
      <w:r w:rsidRPr="00886721">
        <w:rPr>
          <w:szCs w:val="24"/>
        </w:rPr>
        <w:t xml:space="preserve">Koszt realizacji inwestycji – ponad 8,5 mln zł (w tym kwota 135 tys. zł na budowę ścianki wspinaczkowej, która planowana jest do wykonana do dnia 31.03.2022 r.). Na budowę sali Miasto otrzymało od Wojewody Podlaskiego dotację celową w kwocie 3,8 mln zł (w roku 2020 – 300 tys. </w:t>
      </w:r>
      <w:r w:rsidR="00735C3C" w:rsidRPr="00886721">
        <w:rPr>
          <w:szCs w:val="24"/>
        </w:rPr>
        <w:t>z</w:t>
      </w:r>
      <w:r w:rsidRPr="00886721">
        <w:rPr>
          <w:szCs w:val="24"/>
        </w:rPr>
        <w:t>ł, w roku 2021 – 3,5 mln zł);</w:t>
      </w:r>
    </w:p>
    <w:p w14:paraId="0576B4DD" w14:textId="0C412E78" w:rsidR="000D7897" w:rsidRPr="00886721" w:rsidRDefault="000D7897" w:rsidP="00696201">
      <w:pPr>
        <w:pStyle w:val="Akapitzlist"/>
        <w:numPr>
          <w:ilvl w:val="0"/>
          <w:numId w:val="139"/>
        </w:numPr>
        <w:autoSpaceDE w:val="0"/>
        <w:autoSpaceDN w:val="0"/>
        <w:adjustRightInd w:val="0"/>
        <w:rPr>
          <w:szCs w:val="24"/>
        </w:rPr>
      </w:pPr>
      <w:r w:rsidRPr="00886721">
        <w:rPr>
          <w:rFonts w:eastAsia="Times New Roman"/>
          <w:b/>
          <w:bCs/>
          <w:lang w:eastAsia="pl-PL"/>
        </w:rPr>
        <w:t>inwestycji zgłoszonych przez mieszkańców miasta do realizacji w ramach Budżetu Obywatelskiego</w:t>
      </w:r>
      <w:r w:rsidRPr="00886721">
        <w:rPr>
          <w:rFonts w:eastAsia="Times New Roman"/>
          <w:bCs/>
          <w:lang w:eastAsia="pl-PL"/>
        </w:rPr>
        <w:t>:</w:t>
      </w:r>
    </w:p>
    <w:p w14:paraId="36053024" w14:textId="3A7B660A" w:rsidR="000D7897" w:rsidRPr="00886721" w:rsidRDefault="000D7897" w:rsidP="00696201">
      <w:pPr>
        <w:numPr>
          <w:ilvl w:val="0"/>
          <w:numId w:val="140"/>
        </w:numPr>
      </w:pPr>
      <w:r w:rsidRPr="00886721">
        <w:t xml:space="preserve">Strefa aktywności - kompleks sportowo rekreacyjny przy Zespole Szkół </w:t>
      </w:r>
      <w:r w:rsidR="00156186" w:rsidRPr="00886721">
        <w:t>Nr</w:t>
      </w:r>
      <w:r w:rsidRPr="00886721">
        <w:t xml:space="preserve"> 16, </w:t>
      </w:r>
      <w:r w:rsidRPr="00886721">
        <w:br/>
        <w:t>ul. Zwycięstwa 28 - zadanie realizowane w ramach Budżetu Obywatelskiego 2020;</w:t>
      </w:r>
    </w:p>
    <w:p w14:paraId="0014B537" w14:textId="2B064E26" w:rsidR="000D7897" w:rsidRPr="00886721" w:rsidRDefault="000D7897" w:rsidP="00696201">
      <w:pPr>
        <w:numPr>
          <w:ilvl w:val="0"/>
          <w:numId w:val="140"/>
        </w:numPr>
      </w:pPr>
      <w:r w:rsidRPr="00886721">
        <w:t xml:space="preserve">Sport, rekreacja i zabawa dla każdego od małego do dużego przy Szkole Podstawowej </w:t>
      </w:r>
      <w:r w:rsidR="00156186" w:rsidRPr="00886721">
        <w:t>Nr</w:t>
      </w:r>
      <w:r w:rsidRPr="00886721">
        <w:t xml:space="preserve"> 34, ul. Pogodna 12 – zadanie realizowane w ramach Budżetu Obywatelskiego 2020.</w:t>
      </w:r>
    </w:p>
    <w:p w14:paraId="61CD2B55" w14:textId="0FD69638" w:rsidR="000D7897" w:rsidRPr="00886721" w:rsidRDefault="000D7897" w:rsidP="00696201">
      <w:pPr>
        <w:pStyle w:val="Akapitzlist"/>
        <w:numPr>
          <w:ilvl w:val="3"/>
          <w:numId w:val="55"/>
        </w:numPr>
        <w:ind w:left="709"/>
        <w:rPr>
          <w:rFonts w:cstheme="majorHAnsi"/>
          <w:bCs/>
        </w:rPr>
      </w:pPr>
      <w:r w:rsidRPr="00886721">
        <w:rPr>
          <w:rFonts w:cstheme="majorHAnsi"/>
          <w:bCs/>
        </w:rPr>
        <w:t>W realizacji:</w:t>
      </w:r>
    </w:p>
    <w:p w14:paraId="72A52133" w14:textId="4F8F50D5" w:rsidR="000D7897" w:rsidRPr="00886721" w:rsidRDefault="000D7897" w:rsidP="00696201">
      <w:pPr>
        <w:numPr>
          <w:ilvl w:val="0"/>
          <w:numId w:val="141"/>
        </w:numPr>
        <w:tabs>
          <w:tab w:val="left" w:pos="-4395"/>
        </w:tabs>
        <w:rPr>
          <w:szCs w:val="24"/>
        </w:rPr>
      </w:pPr>
      <w:r w:rsidRPr="00886721">
        <w:rPr>
          <w:b/>
        </w:rPr>
        <w:t xml:space="preserve">budowa sali gimnastycznej przy Szkole Podstawowej </w:t>
      </w:r>
      <w:r w:rsidR="00156186" w:rsidRPr="00886721">
        <w:rPr>
          <w:b/>
        </w:rPr>
        <w:t>Nr</w:t>
      </w:r>
      <w:r w:rsidRPr="00886721">
        <w:rPr>
          <w:b/>
        </w:rPr>
        <w:t xml:space="preserve"> 46 Specjalnej</w:t>
      </w:r>
      <w:r w:rsidRPr="00886721">
        <w:t xml:space="preserve">, </w:t>
      </w:r>
      <w:r w:rsidRPr="00886721">
        <w:br/>
        <w:t>ul. Słonimska 38</w:t>
      </w:r>
      <w:r w:rsidR="00735C3C" w:rsidRPr="00886721">
        <w:t>;</w:t>
      </w:r>
    </w:p>
    <w:p w14:paraId="43F79CDC" w14:textId="11AB0F20" w:rsidR="000D7897" w:rsidRPr="00886721" w:rsidRDefault="000D7897" w:rsidP="00696201">
      <w:pPr>
        <w:numPr>
          <w:ilvl w:val="0"/>
          <w:numId w:val="141"/>
        </w:numPr>
        <w:tabs>
          <w:tab w:val="left" w:pos="-4395"/>
        </w:tabs>
        <w:rPr>
          <w:szCs w:val="24"/>
        </w:rPr>
      </w:pPr>
      <w:r w:rsidRPr="00886721">
        <w:t xml:space="preserve">wykonanie </w:t>
      </w:r>
      <w:r w:rsidRPr="00886721">
        <w:rPr>
          <w:b/>
        </w:rPr>
        <w:t>ścianki wspinaczkowej w XI Liceum Ogólnokształcącym</w:t>
      </w:r>
      <w:r w:rsidRPr="00886721">
        <w:t xml:space="preserve">, </w:t>
      </w:r>
      <w:r w:rsidRPr="00886721">
        <w:br/>
        <w:t>ul. A. Grottgera 9</w:t>
      </w:r>
      <w:r w:rsidR="00735C3C" w:rsidRPr="00886721">
        <w:t>.</w:t>
      </w:r>
    </w:p>
    <w:p w14:paraId="0D497D2A" w14:textId="4EC7C47B" w:rsidR="000D7897" w:rsidRPr="00886721" w:rsidRDefault="000D7897" w:rsidP="00696201">
      <w:pPr>
        <w:pStyle w:val="Akapitzlist"/>
        <w:numPr>
          <w:ilvl w:val="3"/>
          <w:numId w:val="55"/>
        </w:numPr>
        <w:ind w:left="709"/>
      </w:pPr>
      <w:r w:rsidRPr="00886721">
        <w:t>W przygotowaniu:</w:t>
      </w:r>
    </w:p>
    <w:p w14:paraId="37AAF2DB" w14:textId="4BF77FD0" w:rsidR="000D7897" w:rsidRPr="00886721" w:rsidRDefault="000D7897" w:rsidP="00696201">
      <w:pPr>
        <w:numPr>
          <w:ilvl w:val="0"/>
          <w:numId w:val="142"/>
        </w:numPr>
      </w:pPr>
      <w:r w:rsidRPr="00886721">
        <w:t>budowa sali sportowej przy V LO, ul. Miodowa 5;</w:t>
      </w:r>
    </w:p>
    <w:p w14:paraId="343386CA" w14:textId="2038DCC0" w:rsidR="000D7897" w:rsidRPr="00886721" w:rsidRDefault="000D7897" w:rsidP="00696201">
      <w:pPr>
        <w:numPr>
          <w:ilvl w:val="0"/>
          <w:numId w:val="142"/>
        </w:numPr>
      </w:pPr>
      <w:r w:rsidRPr="00886721">
        <w:t>budowa sali gimnastycznej w Zespole Szkół Gastronomicznych, ul. Knyszyńska 12;</w:t>
      </w:r>
    </w:p>
    <w:p w14:paraId="37C6B4F2" w14:textId="0E049E89" w:rsidR="000D7897" w:rsidRPr="00886721" w:rsidRDefault="000D7897" w:rsidP="00696201">
      <w:pPr>
        <w:numPr>
          <w:ilvl w:val="0"/>
          <w:numId w:val="142"/>
        </w:numPr>
      </w:pPr>
      <w:r w:rsidRPr="00886721">
        <w:t xml:space="preserve">budowa sali gimnastycznej przy Specjalnym Ośrodku Szkolno-Wychowawczym, </w:t>
      </w:r>
      <w:r w:rsidRPr="00886721">
        <w:br/>
        <w:t>ul. Antoniuk Fabryczny 40;</w:t>
      </w:r>
    </w:p>
    <w:p w14:paraId="5D187F47" w14:textId="3352E6FD" w:rsidR="000D7897" w:rsidRPr="00886721" w:rsidRDefault="000D7897" w:rsidP="00696201">
      <w:pPr>
        <w:numPr>
          <w:ilvl w:val="0"/>
          <w:numId w:val="142"/>
        </w:numPr>
      </w:pPr>
      <w:r w:rsidRPr="00886721">
        <w:t xml:space="preserve">modernizacja sali gimnastycznej w I LO, ul. Brukowej - zadanie planowane do realizacji </w:t>
      </w:r>
      <w:r w:rsidRPr="00886721">
        <w:br/>
        <w:t xml:space="preserve">w ramach Budżetu Obywatelskiego 2020; </w:t>
      </w:r>
    </w:p>
    <w:p w14:paraId="0FD7BF0E" w14:textId="1D04205C" w:rsidR="000D7897" w:rsidRPr="00886721" w:rsidRDefault="000D7897" w:rsidP="00696201">
      <w:pPr>
        <w:numPr>
          <w:ilvl w:val="0"/>
          <w:numId w:val="142"/>
        </w:numPr>
      </w:pPr>
      <w:r w:rsidRPr="00886721">
        <w:t>modernizacja sali gimnastycznej w Zespole Szkół Elektrycznych, Al. Tysiąclecia Państwa Polskiego 14 - zadanie planowane do realizacji w ramach Budżetu Obywatelskiego 2020;</w:t>
      </w:r>
    </w:p>
    <w:p w14:paraId="62C94404" w14:textId="36D8E2A2" w:rsidR="000D7897" w:rsidRPr="00886721" w:rsidRDefault="000D7897" w:rsidP="00696201">
      <w:pPr>
        <w:numPr>
          <w:ilvl w:val="0"/>
          <w:numId w:val="142"/>
        </w:numPr>
        <w:rPr>
          <w:szCs w:val="24"/>
        </w:rPr>
      </w:pPr>
      <w:r w:rsidRPr="00886721">
        <w:rPr>
          <w:szCs w:val="24"/>
        </w:rPr>
        <w:t xml:space="preserve">budowa hali widowiskowo-sportowej na </w:t>
      </w:r>
      <w:proofErr w:type="spellStart"/>
      <w:r w:rsidRPr="00886721">
        <w:rPr>
          <w:szCs w:val="24"/>
        </w:rPr>
        <w:t>Krywlanach</w:t>
      </w:r>
      <w:proofErr w:type="spellEnd"/>
      <w:r w:rsidRPr="00886721">
        <w:rPr>
          <w:szCs w:val="24"/>
        </w:rPr>
        <w:t>;</w:t>
      </w:r>
    </w:p>
    <w:p w14:paraId="5E706741" w14:textId="77777777" w:rsidR="00BC1DAE" w:rsidRPr="00886721" w:rsidRDefault="000D7897" w:rsidP="00696201">
      <w:pPr>
        <w:numPr>
          <w:ilvl w:val="0"/>
          <w:numId w:val="142"/>
        </w:numPr>
      </w:pPr>
      <w:r w:rsidRPr="00886721">
        <w:rPr>
          <w:rFonts w:eastAsia="Times New Roman"/>
          <w:bCs/>
          <w:lang w:eastAsia="pl-PL"/>
        </w:rPr>
        <w:t>budowa Galerii Sportu</w:t>
      </w:r>
      <w:r w:rsidRPr="00886721">
        <w:t>.</w:t>
      </w:r>
    </w:p>
    <w:p w14:paraId="536F2116" w14:textId="71016AF0" w:rsidR="000D7897" w:rsidRPr="00886721" w:rsidRDefault="000D7897" w:rsidP="00696201">
      <w:pPr>
        <w:ind w:firstLine="708"/>
        <w:rPr>
          <w:szCs w:val="24"/>
        </w:rPr>
      </w:pPr>
      <w:r w:rsidRPr="00886721">
        <w:t>Działania podjęte w roku 2021 w celu pozyskania środków zewnętrznych na infrastrukturę sportową</w:t>
      </w:r>
      <w:r w:rsidRPr="00886721">
        <w:rPr>
          <w:szCs w:val="24"/>
        </w:rPr>
        <w:t>:</w:t>
      </w:r>
    </w:p>
    <w:p w14:paraId="695530C4" w14:textId="481CE46E" w:rsidR="000D7897" w:rsidRPr="00886721" w:rsidRDefault="000D7897" w:rsidP="00696201">
      <w:pPr>
        <w:numPr>
          <w:ilvl w:val="0"/>
          <w:numId w:val="143"/>
        </w:numPr>
        <w:tabs>
          <w:tab w:val="clear" w:pos="720"/>
        </w:tabs>
        <w:rPr>
          <w:b/>
          <w:szCs w:val="24"/>
          <w:u w:val="single"/>
        </w:rPr>
      </w:pPr>
      <w:r w:rsidRPr="00886721">
        <w:t xml:space="preserve">złożenie wniosku o dofinansowanie zadania pn. „Przebudowa i rozbudowa budynku Szkoły Podstawowej </w:t>
      </w:r>
      <w:r w:rsidR="00156186" w:rsidRPr="00886721">
        <w:t>Nr</w:t>
      </w:r>
      <w:r w:rsidRPr="00886721">
        <w:t xml:space="preserve"> 46 Specjalnej w Białymstoku, ul. Słonimska 38 o pomieszczenia dydaktyczne, salę gimnastyczną z zapleczem wraz z budową instalacji wewnętrznych </w:t>
      </w:r>
      <w:r w:rsidRPr="00886721">
        <w:br/>
        <w:t xml:space="preserve">i zewnętrznych oraz budową parkingu” ze środków PFRON będących w dyspozycji Marszałka Województwa Podlaskiego. Wartość wnioskowanego dofinansowania – </w:t>
      </w:r>
      <w:r w:rsidRPr="00886721">
        <w:br/>
      </w:r>
      <w:r w:rsidRPr="00886721">
        <w:rPr>
          <w:szCs w:val="24"/>
        </w:rPr>
        <w:t>1 200 000,00</w:t>
      </w:r>
      <w:r w:rsidRPr="00886721">
        <w:t xml:space="preserve"> zł. W trakcie rozpatrzenia;</w:t>
      </w:r>
    </w:p>
    <w:p w14:paraId="043CBF00" w14:textId="77777777" w:rsidR="000D7897" w:rsidRPr="00886721" w:rsidRDefault="000D7897" w:rsidP="00696201">
      <w:pPr>
        <w:numPr>
          <w:ilvl w:val="0"/>
          <w:numId w:val="143"/>
        </w:numPr>
        <w:tabs>
          <w:tab w:val="clear" w:pos="720"/>
        </w:tabs>
      </w:pPr>
      <w:r w:rsidRPr="00886721">
        <w:t xml:space="preserve">złożenie wniosku o dofinansowanie zadania pn. „Budowa sali gimnastycznej </w:t>
      </w:r>
      <w:r w:rsidRPr="00886721">
        <w:br/>
        <w:t>przy Specjalnym Ośrodku Szkolno-Wychowawczym, ul. Antoniuk Fabryczny 40”</w:t>
      </w:r>
      <w:r w:rsidRPr="00886721">
        <w:rPr>
          <w:bCs/>
        </w:rPr>
        <w:t xml:space="preserve"> </w:t>
      </w:r>
      <w:r w:rsidRPr="00886721">
        <w:rPr>
          <w:bCs/>
        </w:rPr>
        <w:br/>
        <w:t xml:space="preserve">z Funduszu Rozwoju Kultury Fizycznej </w:t>
      </w:r>
      <w:r w:rsidRPr="00886721">
        <w:t xml:space="preserve">będącego w dyspozycji Ministra Kultury </w:t>
      </w:r>
      <w:r w:rsidRPr="00886721">
        <w:br/>
        <w:t xml:space="preserve">i Dziedzictwa Narodowego i  Sportu. Wartość wnioskowanego dofinansowania – </w:t>
      </w:r>
      <w:r w:rsidRPr="00886721">
        <w:br/>
      </w:r>
      <w:r w:rsidRPr="00886721">
        <w:rPr>
          <w:szCs w:val="24"/>
        </w:rPr>
        <w:t>1 474 860,00</w:t>
      </w:r>
      <w:r w:rsidRPr="00886721">
        <w:t xml:space="preserve"> zł. Nie przyznano dofinansowania;</w:t>
      </w:r>
    </w:p>
    <w:p w14:paraId="297816C7" w14:textId="17741CC4" w:rsidR="000D7897" w:rsidRPr="00886721" w:rsidRDefault="000D7897" w:rsidP="00696201">
      <w:pPr>
        <w:numPr>
          <w:ilvl w:val="0"/>
          <w:numId w:val="143"/>
        </w:numPr>
        <w:tabs>
          <w:tab w:val="clear" w:pos="720"/>
        </w:tabs>
      </w:pPr>
      <w:r w:rsidRPr="00886721">
        <w:t xml:space="preserve">złożenie wniosku o dofinansowanie zadania pn. „Budowa sali gimnastycznej przy Szkole Podstawowej </w:t>
      </w:r>
      <w:r w:rsidR="00156186" w:rsidRPr="00886721">
        <w:t>Nr</w:t>
      </w:r>
      <w:r w:rsidRPr="00886721">
        <w:t xml:space="preserve"> 17 Specjalnej, ul. Rzemieślnicza 12/3 w Białymstoku”</w:t>
      </w:r>
      <w:r w:rsidR="00B63ABA" w:rsidRPr="00886721">
        <w:br/>
      </w:r>
      <w:r w:rsidRPr="00886721">
        <w:rPr>
          <w:bCs/>
        </w:rPr>
        <w:t xml:space="preserve">z Funduszu Rozwoju Kultury Fizycznej </w:t>
      </w:r>
      <w:r w:rsidRPr="00886721">
        <w:t>będącego w dyspozycji Ministra Kultury</w:t>
      </w:r>
      <w:r w:rsidR="00B63ABA" w:rsidRPr="00886721">
        <w:br/>
      </w:r>
      <w:r w:rsidRPr="00886721">
        <w:lastRenderedPageBreak/>
        <w:t xml:space="preserve">i Dziedzictwa Narodowego i  Sportu. Wartość wnioskowanego dofinansowania – </w:t>
      </w:r>
      <w:r w:rsidRPr="00886721">
        <w:rPr>
          <w:szCs w:val="24"/>
        </w:rPr>
        <w:t xml:space="preserve">863 000,00 </w:t>
      </w:r>
      <w:r w:rsidRPr="00886721">
        <w:t>zł. Nie przyznano dofinansowania;</w:t>
      </w:r>
    </w:p>
    <w:p w14:paraId="4CD176B8" w14:textId="77777777" w:rsidR="00BC1DAE" w:rsidRPr="00886721" w:rsidRDefault="000D7897" w:rsidP="00696201">
      <w:pPr>
        <w:numPr>
          <w:ilvl w:val="0"/>
          <w:numId w:val="143"/>
        </w:numPr>
        <w:tabs>
          <w:tab w:val="clear" w:pos="720"/>
        </w:tabs>
      </w:pPr>
      <w:r w:rsidRPr="00886721">
        <w:t xml:space="preserve">złożenie wniosku o dofinansowanie zadania pn. „Budowa sali gimnastycznej przy Szkole Podstawowej </w:t>
      </w:r>
      <w:r w:rsidR="00156186" w:rsidRPr="00886721">
        <w:t>Nr</w:t>
      </w:r>
      <w:r w:rsidRPr="00886721">
        <w:t xml:space="preserve"> 46 Specjalnej, ul. Słonimska 38 w Białymstoku”</w:t>
      </w:r>
      <w:r w:rsidRPr="00886721">
        <w:rPr>
          <w:bCs/>
        </w:rPr>
        <w:t xml:space="preserve"> z Funduszu Rozwoju Kultury Fizycznej </w:t>
      </w:r>
      <w:r w:rsidRPr="00886721">
        <w:t xml:space="preserve">będącego w dyspozycji Ministra Kultury i Dziedzictwa Narodowego i  Sportu. Wartość wnioskowanego dofinansowania – </w:t>
      </w:r>
      <w:r w:rsidRPr="00886721">
        <w:rPr>
          <w:szCs w:val="24"/>
        </w:rPr>
        <w:t>1 228 780,00</w:t>
      </w:r>
      <w:r w:rsidRPr="00886721">
        <w:t xml:space="preserve"> zł. Nie przyznano dofinansowania.</w:t>
      </w:r>
    </w:p>
    <w:p w14:paraId="5384DDFF" w14:textId="19362260" w:rsidR="00B63ABA" w:rsidRPr="00696201" w:rsidRDefault="00B63ABA" w:rsidP="00696201">
      <w:pPr>
        <w:rPr>
          <w:rFonts w:ascii="Calibri Light" w:eastAsia="Times New Roman" w:hAnsi="Calibri Light"/>
          <w:bCs/>
          <w:lang w:eastAsia="pl-PL"/>
        </w:rPr>
      </w:pPr>
      <w:r w:rsidRPr="00696201">
        <w:rPr>
          <w:rFonts w:ascii="Calibri Light" w:eastAsia="Times New Roman" w:hAnsi="Calibri Light"/>
          <w:bCs/>
          <w:lang w:eastAsia="pl-PL"/>
        </w:rPr>
        <w:t>Zadania inwestycyjne w 2021 roku  w zakresie rekreacji:</w:t>
      </w:r>
    </w:p>
    <w:p w14:paraId="26F964AF" w14:textId="3C01F1D2" w:rsidR="00B63ABA" w:rsidRPr="00886721" w:rsidRDefault="00B63ABA" w:rsidP="00696201">
      <w:pPr>
        <w:pStyle w:val="Akapitzlist"/>
        <w:numPr>
          <w:ilvl w:val="3"/>
          <w:numId w:val="145"/>
        </w:numPr>
        <w:ind w:left="709"/>
      </w:pPr>
      <w:r w:rsidRPr="00886721">
        <w:t>Zakończone:</w:t>
      </w:r>
    </w:p>
    <w:p w14:paraId="48984EFD" w14:textId="440D0EA3" w:rsidR="00B63ABA" w:rsidRPr="00886721" w:rsidRDefault="00B63ABA" w:rsidP="00696201">
      <w:pPr>
        <w:pStyle w:val="Akapitzlist"/>
        <w:numPr>
          <w:ilvl w:val="0"/>
          <w:numId w:val="146"/>
        </w:numPr>
        <w:tabs>
          <w:tab w:val="left" w:pos="-4395"/>
        </w:tabs>
        <w:rPr>
          <w:b/>
          <w:szCs w:val="24"/>
        </w:rPr>
      </w:pPr>
      <w:r w:rsidRPr="00886721">
        <w:rPr>
          <w:b/>
          <w:szCs w:val="24"/>
        </w:rPr>
        <w:t>tereny rekreacyjne:</w:t>
      </w:r>
    </w:p>
    <w:p w14:paraId="161B0958" w14:textId="77777777" w:rsidR="00B63ABA" w:rsidRPr="00886721" w:rsidRDefault="00B63ABA" w:rsidP="00696201">
      <w:pPr>
        <w:numPr>
          <w:ilvl w:val="0"/>
          <w:numId w:val="85"/>
        </w:numPr>
        <w:ind w:left="782" w:hanging="425"/>
        <w:rPr>
          <w:szCs w:val="24"/>
        </w:rPr>
      </w:pPr>
      <w:r w:rsidRPr="00886721">
        <w:rPr>
          <w:b/>
        </w:rPr>
        <w:t>budowa placu zabaw dla dzieci w parku Konstytucji 3 Maja z wykorzystaniem urządzeń zabawowych edukacyjno-wodnych</w:t>
      </w:r>
      <w:r w:rsidRPr="00886721">
        <w:t xml:space="preserve"> – </w:t>
      </w:r>
      <w:r w:rsidRPr="00886721">
        <w:rPr>
          <w:szCs w:val="24"/>
        </w:rPr>
        <w:t xml:space="preserve">w ramach inwestycji zrealizowano: </w:t>
      </w:r>
    </w:p>
    <w:p w14:paraId="264228BF" w14:textId="77777777" w:rsidR="00B63ABA" w:rsidRPr="00886721" w:rsidRDefault="00B63ABA" w:rsidP="00696201">
      <w:pPr>
        <w:pStyle w:val="Akapitzlist"/>
        <w:numPr>
          <w:ilvl w:val="0"/>
          <w:numId w:val="144"/>
        </w:numPr>
        <w:autoSpaceDE w:val="0"/>
        <w:autoSpaceDN w:val="0"/>
        <w:adjustRightInd w:val="0"/>
        <w:ind w:left="993" w:hanging="284"/>
        <w:rPr>
          <w:szCs w:val="24"/>
        </w:rPr>
      </w:pPr>
      <w:r w:rsidRPr="00886721">
        <w:rPr>
          <w:szCs w:val="24"/>
        </w:rPr>
        <w:t xml:space="preserve">plac zabaw dla dzieci – wyposażony w urządzenia zabawowe edukacyjno-wodne </w:t>
      </w:r>
      <w:r w:rsidRPr="00886721">
        <w:rPr>
          <w:szCs w:val="24"/>
        </w:rPr>
        <w:br/>
        <w:t>(6 zestawów) wraz z zewnętrznymi instalacjami doziemnymi wodociągowymi, ustawieniem tablicy z regulaminem,</w:t>
      </w:r>
    </w:p>
    <w:p w14:paraId="5321EE91" w14:textId="77777777" w:rsidR="00B63ABA" w:rsidRPr="00886721" w:rsidRDefault="00B63ABA" w:rsidP="00696201">
      <w:pPr>
        <w:pStyle w:val="Akapitzlist"/>
        <w:numPr>
          <w:ilvl w:val="0"/>
          <w:numId w:val="144"/>
        </w:numPr>
        <w:autoSpaceDE w:val="0"/>
        <w:autoSpaceDN w:val="0"/>
        <w:adjustRightInd w:val="0"/>
        <w:ind w:left="993" w:hanging="284"/>
        <w:rPr>
          <w:szCs w:val="24"/>
        </w:rPr>
      </w:pPr>
      <w:r w:rsidRPr="00886721">
        <w:rPr>
          <w:szCs w:val="24"/>
        </w:rPr>
        <w:t>obiekty małej architektury, tj. ławki z oparciem, kosze na śmieci, stojak na rowery, natrysk typu „zdrój uliczny” z doziemnymi instalacjami zewnętrznymi wod.-kan.,</w:t>
      </w:r>
    </w:p>
    <w:p w14:paraId="57CA1FF1" w14:textId="77777777" w:rsidR="00B63ABA" w:rsidRPr="00886721" w:rsidRDefault="00B63ABA" w:rsidP="00696201">
      <w:pPr>
        <w:pStyle w:val="Akapitzlist"/>
        <w:numPr>
          <w:ilvl w:val="0"/>
          <w:numId w:val="144"/>
        </w:numPr>
        <w:autoSpaceDE w:val="0"/>
        <w:autoSpaceDN w:val="0"/>
        <w:adjustRightInd w:val="0"/>
        <w:ind w:left="993" w:hanging="284"/>
        <w:rPr>
          <w:szCs w:val="24"/>
        </w:rPr>
      </w:pPr>
      <w:r w:rsidRPr="00886721">
        <w:rPr>
          <w:szCs w:val="24"/>
        </w:rPr>
        <w:t xml:space="preserve">budynek toalety publicznej, dostępnej dla osób niepełnosprawnych, </w:t>
      </w:r>
      <w:r w:rsidRPr="00886721">
        <w:rPr>
          <w:szCs w:val="24"/>
        </w:rPr>
        <w:br/>
        <w:t xml:space="preserve">wraz z zapleczem technicznym oraz doziemnymi, zewnętrznymi instalacjami </w:t>
      </w:r>
      <w:r w:rsidRPr="00886721">
        <w:rPr>
          <w:szCs w:val="24"/>
        </w:rPr>
        <w:br/>
        <w:t>wod.-kan. i instalacja elektroenergetyczną,</w:t>
      </w:r>
    </w:p>
    <w:p w14:paraId="003856A4" w14:textId="77777777" w:rsidR="00B63ABA" w:rsidRPr="00886721" w:rsidRDefault="00B63ABA" w:rsidP="00696201">
      <w:pPr>
        <w:pStyle w:val="Akapitzlist"/>
        <w:numPr>
          <w:ilvl w:val="0"/>
          <w:numId w:val="144"/>
        </w:numPr>
        <w:autoSpaceDE w:val="0"/>
        <w:autoSpaceDN w:val="0"/>
        <w:adjustRightInd w:val="0"/>
        <w:ind w:left="993" w:hanging="284"/>
        <w:rPr>
          <w:szCs w:val="24"/>
        </w:rPr>
      </w:pPr>
      <w:r w:rsidRPr="00886721">
        <w:rPr>
          <w:szCs w:val="24"/>
        </w:rPr>
        <w:t>oświetlenie terenu placu zabaw,</w:t>
      </w:r>
    </w:p>
    <w:p w14:paraId="0C608F3F" w14:textId="77777777" w:rsidR="00B63ABA" w:rsidRPr="00886721" w:rsidRDefault="00B63ABA" w:rsidP="00696201">
      <w:pPr>
        <w:pStyle w:val="Akapitzlist"/>
        <w:numPr>
          <w:ilvl w:val="0"/>
          <w:numId w:val="144"/>
        </w:numPr>
        <w:autoSpaceDE w:val="0"/>
        <w:autoSpaceDN w:val="0"/>
        <w:adjustRightInd w:val="0"/>
        <w:ind w:left="993" w:hanging="284"/>
        <w:rPr>
          <w:szCs w:val="24"/>
        </w:rPr>
      </w:pPr>
      <w:r w:rsidRPr="00886721">
        <w:rPr>
          <w:szCs w:val="24"/>
        </w:rPr>
        <w:t>monitoring wizyjny terenu placu zabaw,</w:t>
      </w:r>
    </w:p>
    <w:p w14:paraId="6F642A2B" w14:textId="77777777" w:rsidR="00B63ABA" w:rsidRPr="00886721" w:rsidRDefault="00B63ABA" w:rsidP="00696201">
      <w:pPr>
        <w:pStyle w:val="Akapitzlist"/>
        <w:numPr>
          <w:ilvl w:val="0"/>
          <w:numId w:val="144"/>
        </w:numPr>
        <w:autoSpaceDE w:val="0"/>
        <w:autoSpaceDN w:val="0"/>
        <w:adjustRightInd w:val="0"/>
        <w:ind w:left="993" w:hanging="284"/>
        <w:rPr>
          <w:szCs w:val="24"/>
        </w:rPr>
      </w:pPr>
      <w:r w:rsidRPr="00886721">
        <w:rPr>
          <w:szCs w:val="24"/>
        </w:rPr>
        <w:t xml:space="preserve">nawierzchnie utwardzone (żwirowej na alejkach spacerowych, bezpiecznej nawierzchni piaskowej pod urządzeniami zabawowymi, z desek tarasowych </w:t>
      </w:r>
      <w:r w:rsidRPr="00886721">
        <w:rPr>
          <w:szCs w:val="24"/>
        </w:rPr>
        <w:br/>
        <w:t>oraz z kostki betonowej),</w:t>
      </w:r>
    </w:p>
    <w:p w14:paraId="70B2AA5F" w14:textId="77777777" w:rsidR="00B63ABA" w:rsidRPr="00886721" w:rsidRDefault="00B63ABA" w:rsidP="00696201">
      <w:pPr>
        <w:pStyle w:val="Akapitzlist"/>
        <w:numPr>
          <w:ilvl w:val="0"/>
          <w:numId w:val="144"/>
        </w:numPr>
        <w:autoSpaceDE w:val="0"/>
        <w:autoSpaceDN w:val="0"/>
        <w:adjustRightInd w:val="0"/>
        <w:ind w:left="993" w:hanging="284"/>
        <w:rPr>
          <w:szCs w:val="24"/>
        </w:rPr>
      </w:pPr>
      <w:r w:rsidRPr="00886721">
        <w:rPr>
          <w:szCs w:val="24"/>
        </w:rPr>
        <w:t>urządzenie zieleni niskiej ozdobnej i odtworzenie trawników;</w:t>
      </w:r>
    </w:p>
    <w:p w14:paraId="113EEBAF" w14:textId="77777777" w:rsidR="00B63ABA" w:rsidRPr="00886721" w:rsidRDefault="00B63ABA" w:rsidP="00696201">
      <w:pPr>
        <w:numPr>
          <w:ilvl w:val="0"/>
          <w:numId w:val="85"/>
        </w:numPr>
      </w:pPr>
      <w:r w:rsidRPr="00886721">
        <w:rPr>
          <w:b/>
        </w:rPr>
        <w:t>budowa mostku nad rowem w Rezerwacie Zwierzyniec</w:t>
      </w:r>
      <w:r w:rsidRPr="00886721">
        <w:t xml:space="preserve"> (lokalizacja na osi ulicy Żwirki i Wigury) - zadanie zrealizowane w ramach Budżetu Obywatelskiego 2019;</w:t>
      </w:r>
    </w:p>
    <w:p w14:paraId="35E46514" w14:textId="59C987DB" w:rsidR="00B63ABA" w:rsidRPr="00886721" w:rsidRDefault="00B63ABA" w:rsidP="00696201">
      <w:pPr>
        <w:numPr>
          <w:ilvl w:val="0"/>
          <w:numId w:val="85"/>
        </w:numPr>
      </w:pPr>
      <w:r w:rsidRPr="00886721">
        <w:rPr>
          <w:b/>
        </w:rPr>
        <w:t xml:space="preserve">plac zabaw </w:t>
      </w:r>
      <w:r w:rsidR="00735C3C" w:rsidRPr="00886721">
        <w:rPr>
          <w:b/>
        </w:rPr>
        <w:t>„</w:t>
      </w:r>
      <w:r w:rsidRPr="00886721">
        <w:rPr>
          <w:b/>
        </w:rPr>
        <w:t>Na łąkach</w:t>
      </w:r>
      <w:r w:rsidR="00735C3C" w:rsidRPr="00886721">
        <w:rPr>
          <w:b/>
        </w:rPr>
        <w:t>”</w:t>
      </w:r>
      <w:r w:rsidRPr="00886721">
        <w:rPr>
          <w:b/>
        </w:rPr>
        <w:t xml:space="preserve"> - ogólnodostępny skwer rekreacyjny przy ul. Jarzębinowej</w:t>
      </w:r>
      <w:r w:rsidRPr="00886721">
        <w:t xml:space="preserve"> - zadanie zrealizowane w ramach Budżetu Obywatelskiego 2019.</w:t>
      </w:r>
    </w:p>
    <w:p w14:paraId="16067534" w14:textId="060359C0" w:rsidR="00B63ABA" w:rsidRPr="00886721" w:rsidRDefault="00B63ABA" w:rsidP="00696201">
      <w:pPr>
        <w:pStyle w:val="Akapitzlist"/>
        <w:numPr>
          <w:ilvl w:val="0"/>
          <w:numId w:val="145"/>
        </w:numPr>
      </w:pPr>
      <w:r w:rsidRPr="00886721">
        <w:t>W realizacji:</w:t>
      </w:r>
    </w:p>
    <w:p w14:paraId="10CB0391" w14:textId="77777777" w:rsidR="00B63ABA" w:rsidRPr="00886721" w:rsidRDefault="00B63ABA" w:rsidP="00696201">
      <w:pPr>
        <w:numPr>
          <w:ilvl w:val="0"/>
          <w:numId w:val="147"/>
        </w:numPr>
      </w:pPr>
      <w:r w:rsidRPr="00886721">
        <w:rPr>
          <w:b/>
        </w:rPr>
        <w:t>plac zabaw na Zawadach</w:t>
      </w:r>
      <w:r w:rsidRPr="00886721">
        <w:t xml:space="preserve"> - zadanie realizowane w ramach Budżetu Obywatelskiego 2020;</w:t>
      </w:r>
    </w:p>
    <w:p w14:paraId="57548394" w14:textId="77777777" w:rsidR="00B63ABA" w:rsidRPr="00886721" w:rsidRDefault="00B63ABA" w:rsidP="00696201">
      <w:pPr>
        <w:numPr>
          <w:ilvl w:val="0"/>
          <w:numId w:val="147"/>
        </w:numPr>
      </w:pPr>
      <w:proofErr w:type="spellStart"/>
      <w:r w:rsidRPr="00886721">
        <w:rPr>
          <w:b/>
        </w:rPr>
        <w:t>FitPark</w:t>
      </w:r>
      <w:proofErr w:type="spellEnd"/>
      <w:r w:rsidRPr="00886721">
        <w:rPr>
          <w:b/>
        </w:rPr>
        <w:t xml:space="preserve"> dla Zawad</w:t>
      </w:r>
      <w:r w:rsidRPr="00886721">
        <w:t xml:space="preserve"> - zadanie realizowane w ramach Budżetu Obywatelskiego 2020;</w:t>
      </w:r>
    </w:p>
    <w:p w14:paraId="60489D8E" w14:textId="1C5793A5" w:rsidR="00B63ABA" w:rsidRPr="00886721" w:rsidRDefault="00B63ABA" w:rsidP="00696201">
      <w:pPr>
        <w:pStyle w:val="Akapitzlist"/>
        <w:numPr>
          <w:ilvl w:val="0"/>
          <w:numId w:val="145"/>
        </w:numPr>
        <w:tabs>
          <w:tab w:val="left" w:pos="426"/>
        </w:tabs>
      </w:pPr>
      <w:r w:rsidRPr="00886721">
        <w:t>Przygotowane do realizacji:</w:t>
      </w:r>
    </w:p>
    <w:p w14:paraId="5E881E25" w14:textId="025DAC55" w:rsidR="00B63ABA" w:rsidRPr="00886721" w:rsidRDefault="00B63ABA" w:rsidP="00696201">
      <w:pPr>
        <w:ind w:left="360"/>
      </w:pPr>
      <w:r w:rsidRPr="00886721">
        <w:t>-</w:t>
      </w:r>
      <w:r w:rsidRPr="00886721">
        <w:tab/>
      </w:r>
      <w:r w:rsidRPr="00886721">
        <w:rPr>
          <w:b/>
        </w:rPr>
        <w:t>przebudowa bulwarów</w:t>
      </w:r>
      <w:r w:rsidRPr="00886721">
        <w:t xml:space="preserve"> nad rzeką Białą (od ul. Miłosza do ul. Świętojańskiej).</w:t>
      </w:r>
    </w:p>
    <w:p w14:paraId="717BBDF0" w14:textId="77777777" w:rsidR="0020078F" w:rsidRPr="00886721" w:rsidRDefault="0020078F" w:rsidP="00696201">
      <w:pPr>
        <w:rPr>
          <w:rFonts w:ascii="Calibri Light" w:hAnsi="Calibri Light"/>
          <w:b/>
          <w:bCs/>
          <w:szCs w:val="24"/>
          <w:lang w:eastAsia="pl-PL"/>
        </w:rPr>
      </w:pPr>
      <w:r w:rsidRPr="00886721">
        <w:rPr>
          <w:b/>
        </w:rPr>
        <w:br w:type="page"/>
      </w:r>
    </w:p>
    <w:p w14:paraId="78BF5E3E" w14:textId="77777777" w:rsidR="00BC1DAE" w:rsidRPr="00886721" w:rsidRDefault="00051F26" w:rsidP="00696201">
      <w:pPr>
        <w:pStyle w:val="Spis2"/>
        <w:rPr>
          <w:b/>
        </w:rPr>
      </w:pPr>
      <w:bookmarkStart w:id="526" w:name="_Toc104374397"/>
      <w:r w:rsidRPr="00886721">
        <w:rPr>
          <w:b/>
        </w:rPr>
        <w:lastRenderedPageBreak/>
        <w:t>11</w:t>
      </w:r>
      <w:r w:rsidR="00D81404" w:rsidRPr="00886721">
        <w:rPr>
          <w:b/>
        </w:rPr>
        <w:t xml:space="preserve">.3. </w:t>
      </w:r>
      <w:r w:rsidR="001518FA" w:rsidRPr="00886721">
        <w:rPr>
          <w:b/>
        </w:rPr>
        <w:t>Promocja i t</w:t>
      </w:r>
      <w:r w:rsidR="00D81404" w:rsidRPr="00886721">
        <w:rPr>
          <w:b/>
        </w:rPr>
        <w:t>urystyka</w:t>
      </w:r>
      <w:bookmarkEnd w:id="526"/>
    </w:p>
    <w:p w14:paraId="40767145" w14:textId="1AC45361" w:rsidR="00736B1D" w:rsidRPr="00886721" w:rsidRDefault="00C17BBA" w:rsidP="00696201">
      <w:pPr>
        <w:spacing w:after="160" w:line="259" w:lineRule="auto"/>
        <w:ind w:firstLine="360"/>
        <w:rPr>
          <w:b/>
          <w:szCs w:val="24"/>
        </w:rPr>
      </w:pPr>
      <w:r w:rsidRPr="00886721">
        <w:rPr>
          <w:b/>
          <w:szCs w:val="24"/>
        </w:rPr>
        <w:t>PROMOCJA BIAŁEGOSTOKU</w:t>
      </w:r>
    </w:p>
    <w:p w14:paraId="572B304C" w14:textId="4D906F84" w:rsidR="00533060" w:rsidRPr="00886721" w:rsidRDefault="00533060" w:rsidP="00696201">
      <w:pPr>
        <w:rPr>
          <w:b/>
          <w:szCs w:val="24"/>
        </w:rPr>
      </w:pPr>
      <w:r w:rsidRPr="00886721">
        <w:rPr>
          <w:b/>
          <w:szCs w:val="24"/>
        </w:rPr>
        <w:t>Promocja Białegostoku poprzez promocję turystyczną</w:t>
      </w:r>
    </w:p>
    <w:p w14:paraId="2EE8AECC" w14:textId="08BB4B33" w:rsidR="00533060" w:rsidRPr="00886721" w:rsidRDefault="00533060" w:rsidP="00696201">
      <w:pPr>
        <w:numPr>
          <w:ilvl w:val="0"/>
          <w:numId w:val="226"/>
        </w:numPr>
        <w:ind w:left="426"/>
        <w:rPr>
          <w:szCs w:val="24"/>
        </w:rPr>
      </w:pPr>
      <w:r w:rsidRPr="00886721">
        <w:rPr>
          <w:szCs w:val="24"/>
        </w:rPr>
        <w:t>kampania promująca wydarzenia kulturalne, zabytki i atrakcje turystyczne Miasta Białystok wraz z praktycznymi informacjami dla turystów w białoruskim serwisie społecznościowym VK.com;</w:t>
      </w:r>
    </w:p>
    <w:p w14:paraId="2F86A41F" w14:textId="5DAC0148" w:rsidR="00533060" w:rsidRPr="00886721" w:rsidRDefault="00533060" w:rsidP="00696201">
      <w:pPr>
        <w:numPr>
          <w:ilvl w:val="0"/>
          <w:numId w:val="226"/>
        </w:numPr>
        <w:ind w:left="426"/>
        <w:rPr>
          <w:szCs w:val="24"/>
        </w:rPr>
      </w:pPr>
      <w:r w:rsidRPr="00886721">
        <w:rPr>
          <w:szCs w:val="24"/>
        </w:rPr>
        <w:t>druk materiałów poligraficznych na potrzeby promocji atrakcji turystycznych Białegostoku (przewodniki po Białymstoku, mapy i inne publikacje);</w:t>
      </w:r>
    </w:p>
    <w:p w14:paraId="5B531533" w14:textId="30629DCE" w:rsidR="00533060" w:rsidRPr="00886721" w:rsidRDefault="00533060" w:rsidP="00696201">
      <w:pPr>
        <w:numPr>
          <w:ilvl w:val="0"/>
          <w:numId w:val="226"/>
        </w:numPr>
        <w:ind w:left="426"/>
        <w:rPr>
          <w:szCs w:val="24"/>
        </w:rPr>
      </w:pPr>
      <w:r w:rsidRPr="00886721">
        <w:rPr>
          <w:szCs w:val="24"/>
        </w:rPr>
        <w:t xml:space="preserve">reklama atrakcyjności turystycznej Białegostoku z wykorzystaniem systemów rowerów miejskich </w:t>
      </w:r>
      <w:r w:rsidRPr="00886721">
        <w:rPr>
          <w:rFonts w:eastAsia="Times New Roman"/>
          <w:szCs w:val="24"/>
          <w:lang w:eastAsia="pl-PL"/>
        </w:rPr>
        <w:t xml:space="preserve">w ramach warszawskiego systemu </w:t>
      </w:r>
      <w:proofErr w:type="spellStart"/>
      <w:r w:rsidRPr="00886721">
        <w:rPr>
          <w:rFonts w:eastAsia="Times New Roman"/>
          <w:szCs w:val="24"/>
          <w:lang w:eastAsia="pl-PL"/>
        </w:rPr>
        <w:t>Veturilo</w:t>
      </w:r>
      <w:proofErr w:type="spellEnd"/>
      <w:r w:rsidRPr="00886721">
        <w:rPr>
          <w:szCs w:val="24"/>
        </w:rPr>
        <w:t>;</w:t>
      </w:r>
    </w:p>
    <w:p w14:paraId="1D611A80" w14:textId="49C21BDE" w:rsidR="00533060" w:rsidRPr="00886721" w:rsidRDefault="00533060" w:rsidP="00696201">
      <w:pPr>
        <w:numPr>
          <w:ilvl w:val="0"/>
          <w:numId w:val="226"/>
        </w:numPr>
        <w:ind w:left="426"/>
        <w:rPr>
          <w:szCs w:val="24"/>
        </w:rPr>
      </w:pPr>
      <w:r w:rsidRPr="00886721">
        <w:rPr>
          <w:szCs w:val="24"/>
        </w:rPr>
        <w:t xml:space="preserve">prowadzenie miejskiego profilu turystycznego na </w:t>
      </w:r>
      <w:proofErr w:type="spellStart"/>
      <w:r w:rsidRPr="00886721">
        <w:rPr>
          <w:szCs w:val="24"/>
        </w:rPr>
        <w:t>facebooku</w:t>
      </w:r>
      <w:proofErr w:type="spellEnd"/>
      <w:r w:rsidRPr="00886721">
        <w:rPr>
          <w:szCs w:val="24"/>
        </w:rPr>
        <w:t xml:space="preserve"> pn. „Odkryj Białystok”;</w:t>
      </w:r>
    </w:p>
    <w:p w14:paraId="3142533A" w14:textId="61980550" w:rsidR="00533060" w:rsidRPr="00886721" w:rsidRDefault="00533060" w:rsidP="00696201">
      <w:pPr>
        <w:numPr>
          <w:ilvl w:val="0"/>
          <w:numId w:val="226"/>
        </w:numPr>
        <w:ind w:left="426"/>
        <w:rPr>
          <w:szCs w:val="24"/>
        </w:rPr>
      </w:pPr>
      <w:r w:rsidRPr="00886721">
        <w:rPr>
          <w:szCs w:val="24"/>
        </w:rPr>
        <w:t>stworzenie punktu widokowego w wieży Kościoła Św. Rocha w Białymstoku;</w:t>
      </w:r>
    </w:p>
    <w:p w14:paraId="587FB0C9" w14:textId="25F6ABEB" w:rsidR="00533060" w:rsidRPr="00886721" w:rsidRDefault="00533060" w:rsidP="00696201">
      <w:pPr>
        <w:numPr>
          <w:ilvl w:val="0"/>
          <w:numId w:val="226"/>
        </w:numPr>
        <w:ind w:left="426"/>
        <w:rPr>
          <w:szCs w:val="24"/>
        </w:rPr>
      </w:pPr>
      <w:r w:rsidRPr="00886721">
        <w:rPr>
          <w:szCs w:val="24"/>
        </w:rPr>
        <w:t>inscenizacje tradycji bożonarodzeniowych wraz z elementami religijnymi i artystycznymi, w tym usytuowanie na Rynku Kościuszki Szopki Bożonarodzeniowej;</w:t>
      </w:r>
    </w:p>
    <w:p w14:paraId="35ADEB42" w14:textId="3A889CDD" w:rsidR="00533060" w:rsidRPr="00886721" w:rsidRDefault="00533060" w:rsidP="00696201">
      <w:pPr>
        <w:numPr>
          <w:ilvl w:val="0"/>
          <w:numId w:val="226"/>
        </w:numPr>
        <w:ind w:left="426"/>
        <w:rPr>
          <w:szCs w:val="24"/>
        </w:rPr>
      </w:pPr>
      <w:r w:rsidRPr="00886721">
        <w:rPr>
          <w:szCs w:val="24"/>
        </w:rPr>
        <w:t>stworzenie tzw. selfie place, miejsca z ramką do robienia zdjęć z tłem Miasta Białystok na Rynku Kościuszki;</w:t>
      </w:r>
    </w:p>
    <w:p w14:paraId="6C270D74" w14:textId="71CF58A5" w:rsidR="00533060" w:rsidRPr="00886721" w:rsidRDefault="00533060" w:rsidP="00696201">
      <w:pPr>
        <w:numPr>
          <w:ilvl w:val="0"/>
          <w:numId w:val="226"/>
        </w:numPr>
        <w:ind w:left="426"/>
        <w:rPr>
          <w:szCs w:val="24"/>
        </w:rPr>
      </w:pPr>
      <w:r w:rsidRPr="00886721">
        <w:rPr>
          <w:szCs w:val="24"/>
        </w:rPr>
        <w:t>promocja szlaków turystycznych prowadzonych przez miasto poprzez wykonanie ich wizytówek i ich dystrybucja w hotelach na terenie woj. podlaskiego;</w:t>
      </w:r>
    </w:p>
    <w:p w14:paraId="313C0A1C" w14:textId="35CE1DB6" w:rsidR="00533060" w:rsidRPr="00886721" w:rsidRDefault="00533060" w:rsidP="00696201">
      <w:pPr>
        <w:numPr>
          <w:ilvl w:val="0"/>
          <w:numId w:val="226"/>
        </w:numPr>
        <w:ind w:left="426"/>
        <w:rPr>
          <w:szCs w:val="24"/>
        </w:rPr>
      </w:pPr>
      <w:r w:rsidRPr="00886721">
        <w:rPr>
          <w:szCs w:val="24"/>
        </w:rPr>
        <w:t>promocja turystyczna Miasta Białegostoku w ramach wystawy plenerowej „Polska Naj” – największe atrakcje, najlepsze szlaki turystyczne, miejsca jedyne-unikatowe” w mieście Warszawa;</w:t>
      </w:r>
    </w:p>
    <w:p w14:paraId="675CAE75" w14:textId="21D9A650" w:rsidR="00533060" w:rsidRPr="00886721" w:rsidRDefault="00533060" w:rsidP="00696201">
      <w:pPr>
        <w:numPr>
          <w:ilvl w:val="0"/>
          <w:numId w:val="226"/>
        </w:numPr>
        <w:ind w:left="426"/>
        <w:rPr>
          <w:szCs w:val="24"/>
        </w:rPr>
      </w:pPr>
      <w:r w:rsidRPr="00886721">
        <w:rPr>
          <w:szCs w:val="24"/>
        </w:rPr>
        <w:t>promocja Białegostoku podczas Międzynarodowych Targów Poznańskich;</w:t>
      </w:r>
    </w:p>
    <w:p w14:paraId="699DB9FC" w14:textId="5C8E9D1A" w:rsidR="00533060" w:rsidRPr="00886721" w:rsidRDefault="00533060" w:rsidP="00696201">
      <w:pPr>
        <w:numPr>
          <w:ilvl w:val="0"/>
          <w:numId w:val="226"/>
        </w:numPr>
        <w:ind w:left="426"/>
        <w:rPr>
          <w:szCs w:val="24"/>
        </w:rPr>
      </w:pPr>
      <w:r w:rsidRPr="00886721">
        <w:rPr>
          <w:szCs w:val="24"/>
        </w:rPr>
        <w:t>promocja turystyczna Białegostoku podczas Podlaskiego Śniadania Mistrzów (2 edycje);</w:t>
      </w:r>
    </w:p>
    <w:p w14:paraId="62F4DF92" w14:textId="57C285AA" w:rsidR="00533060" w:rsidRPr="00886721" w:rsidRDefault="00533060" w:rsidP="00696201">
      <w:pPr>
        <w:numPr>
          <w:ilvl w:val="0"/>
          <w:numId w:val="226"/>
        </w:numPr>
        <w:ind w:left="426"/>
        <w:rPr>
          <w:szCs w:val="24"/>
        </w:rPr>
      </w:pPr>
      <w:r w:rsidRPr="00886721">
        <w:rPr>
          <w:szCs w:val="24"/>
        </w:rPr>
        <w:t>aktualizacja, modernizacja i naprawa oznakowania turystycznego na terenie Miasta Białystok;</w:t>
      </w:r>
    </w:p>
    <w:p w14:paraId="772CC09C" w14:textId="77777777" w:rsidR="00BC1DAE" w:rsidRPr="00886721" w:rsidRDefault="00533060" w:rsidP="00696201">
      <w:pPr>
        <w:numPr>
          <w:ilvl w:val="0"/>
          <w:numId w:val="226"/>
        </w:numPr>
        <w:ind w:left="426"/>
        <w:rPr>
          <w:szCs w:val="24"/>
        </w:rPr>
      </w:pPr>
      <w:r w:rsidRPr="00886721">
        <w:rPr>
          <w:szCs w:val="24"/>
        </w:rPr>
        <w:t xml:space="preserve">realizacja zadania inwestycyjnego Białystok </w:t>
      </w:r>
      <w:proofErr w:type="spellStart"/>
      <w:r w:rsidRPr="00886721">
        <w:rPr>
          <w:szCs w:val="24"/>
        </w:rPr>
        <w:t>WidziMisie</w:t>
      </w:r>
      <w:proofErr w:type="spellEnd"/>
      <w:r w:rsidRPr="00886721">
        <w:rPr>
          <w:szCs w:val="24"/>
        </w:rPr>
        <w:t xml:space="preserve"> w ramach Budżetu Obywatelskiego 2018</w:t>
      </w:r>
      <w:r w:rsidRPr="00886721">
        <w:rPr>
          <w:rFonts w:eastAsia="Batang"/>
          <w:bCs/>
          <w:szCs w:val="24"/>
          <w:lang w:eastAsia="pl-PL"/>
        </w:rPr>
        <w:t xml:space="preserve">, w tym wykonanie 8 figurek Misiów-Niedźwiadków, tworzących nowy szlak turystyczny „Białystok </w:t>
      </w:r>
      <w:proofErr w:type="spellStart"/>
      <w:r w:rsidRPr="00886721">
        <w:rPr>
          <w:rFonts w:eastAsia="Batang"/>
          <w:bCs/>
          <w:szCs w:val="24"/>
          <w:lang w:eastAsia="pl-PL"/>
        </w:rPr>
        <w:t>WidziMisie</w:t>
      </w:r>
      <w:proofErr w:type="spellEnd"/>
      <w:r w:rsidRPr="00886721">
        <w:rPr>
          <w:rFonts w:eastAsia="Batang"/>
          <w:bCs/>
          <w:szCs w:val="24"/>
          <w:lang w:eastAsia="pl-PL"/>
        </w:rPr>
        <w:t>”.</w:t>
      </w:r>
    </w:p>
    <w:p w14:paraId="5FF91C76" w14:textId="608F5E97" w:rsidR="00533060" w:rsidRPr="00886721" w:rsidRDefault="00533060" w:rsidP="00696201">
      <w:pPr>
        <w:rPr>
          <w:b/>
          <w:szCs w:val="24"/>
        </w:rPr>
      </w:pPr>
      <w:r w:rsidRPr="00886721">
        <w:rPr>
          <w:b/>
          <w:szCs w:val="24"/>
        </w:rPr>
        <w:t>Promocja przez działania lokalnych twórców oraz w ramach pozostałych działań</w:t>
      </w:r>
    </w:p>
    <w:p w14:paraId="3F4DF777" w14:textId="6ACC02FE" w:rsidR="00533060" w:rsidRPr="00886721" w:rsidRDefault="00533060" w:rsidP="00696201">
      <w:pPr>
        <w:pStyle w:val="Akapitzlist"/>
        <w:numPr>
          <w:ilvl w:val="0"/>
          <w:numId w:val="225"/>
        </w:numPr>
        <w:ind w:left="426" w:hanging="357"/>
        <w:rPr>
          <w:szCs w:val="24"/>
          <w:u w:val="single"/>
        </w:rPr>
      </w:pPr>
      <w:r w:rsidRPr="00886721">
        <w:rPr>
          <w:szCs w:val="24"/>
        </w:rPr>
        <w:t xml:space="preserve">lokalni twórcy: Karolina Czarnecka (projekt Córy), Michał </w:t>
      </w:r>
      <w:proofErr w:type="spellStart"/>
      <w:r w:rsidRPr="00886721">
        <w:rPr>
          <w:szCs w:val="24"/>
        </w:rPr>
        <w:t>Ciruk</w:t>
      </w:r>
      <w:proofErr w:type="spellEnd"/>
      <w:r w:rsidRPr="00886721">
        <w:rPr>
          <w:szCs w:val="24"/>
        </w:rPr>
        <w:t xml:space="preserve"> (pocztówka z Miasta B.), zespół </w:t>
      </w:r>
      <w:proofErr w:type="spellStart"/>
      <w:r w:rsidRPr="00886721">
        <w:rPr>
          <w:szCs w:val="24"/>
        </w:rPr>
        <w:t>Świtanak</w:t>
      </w:r>
      <w:proofErr w:type="spellEnd"/>
      <w:r w:rsidRPr="00886721">
        <w:rPr>
          <w:szCs w:val="24"/>
        </w:rPr>
        <w:t>,</w:t>
      </w:r>
      <w:r w:rsidRPr="00886721">
        <w:rPr>
          <w:b/>
          <w:szCs w:val="24"/>
        </w:rPr>
        <w:t xml:space="preserve"> </w:t>
      </w:r>
      <w:r w:rsidRPr="00886721">
        <w:rPr>
          <w:szCs w:val="24"/>
        </w:rPr>
        <w:t xml:space="preserve">zespół </w:t>
      </w:r>
      <w:proofErr w:type="spellStart"/>
      <w:r w:rsidRPr="00886721">
        <w:rPr>
          <w:szCs w:val="24"/>
        </w:rPr>
        <w:t>Szeptucha</w:t>
      </w:r>
      <w:proofErr w:type="spellEnd"/>
      <w:r w:rsidRPr="00886721">
        <w:rPr>
          <w:szCs w:val="24"/>
        </w:rPr>
        <w:t>, Fundacja Muzyka Cerkiewna („</w:t>
      </w:r>
      <w:proofErr w:type="spellStart"/>
      <w:r w:rsidRPr="00886721">
        <w:rPr>
          <w:szCs w:val="24"/>
        </w:rPr>
        <w:t>Tiebie</w:t>
      </w:r>
      <w:proofErr w:type="spellEnd"/>
      <w:r w:rsidRPr="00886721">
        <w:rPr>
          <w:szCs w:val="24"/>
        </w:rPr>
        <w:t xml:space="preserve"> Boga Chwalim”);</w:t>
      </w:r>
    </w:p>
    <w:p w14:paraId="2D1B6E31" w14:textId="2F9BB2CD" w:rsidR="00533060" w:rsidRPr="00886721" w:rsidRDefault="00533060" w:rsidP="00696201">
      <w:pPr>
        <w:numPr>
          <w:ilvl w:val="0"/>
          <w:numId w:val="231"/>
        </w:numPr>
        <w:ind w:left="426" w:hanging="357"/>
        <w:rPr>
          <w:b/>
          <w:szCs w:val="24"/>
        </w:rPr>
      </w:pPr>
      <w:r w:rsidRPr="00886721">
        <w:rPr>
          <w:szCs w:val="24"/>
        </w:rPr>
        <w:t xml:space="preserve">13. Tyskiego Festiwalu Monodramów </w:t>
      </w:r>
      <w:proofErr w:type="spellStart"/>
      <w:r w:rsidRPr="00886721">
        <w:rPr>
          <w:szCs w:val="24"/>
        </w:rPr>
        <w:t>MoTyF</w:t>
      </w:r>
      <w:proofErr w:type="spellEnd"/>
      <w:r w:rsidRPr="00886721">
        <w:rPr>
          <w:szCs w:val="24"/>
        </w:rPr>
        <w:t xml:space="preserve"> z prezentacją spektaklu „Trzy ćwierci do śmierci”;</w:t>
      </w:r>
    </w:p>
    <w:p w14:paraId="105F1F1A" w14:textId="7108E9CD" w:rsidR="00533060" w:rsidRPr="00886721" w:rsidRDefault="00533060" w:rsidP="00696201">
      <w:pPr>
        <w:numPr>
          <w:ilvl w:val="0"/>
          <w:numId w:val="231"/>
        </w:numPr>
        <w:ind w:left="426" w:hanging="357"/>
        <w:rPr>
          <w:szCs w:val="24"/>
        </w:rPr>
      </w:pPr>
      <w:r w:rsidRPr="00886721">
        <w:rPr>
          <w:szCs w:val="24"/>
        </w:rPr>
        <w:t>autorskiego projektu słowno-muzycznego pt. Anna Markowa;</w:t>
      </w:r>
    </w:p>
    <w:p w14:paraId="2C38DEFF" w14:textId="7DFE40E6" w:rsidR="00533060" w:rsidRPr="00886721" w:rsidRDefault="00533060" w:rsidP="00696201">
      <w:pPr>
        <w:numPr>
          <w:ilvl w:val="0"/>
          <w:numId w:val="231"/>
        </w:numPr>
        <w:ind w:left="426" w:hanging="357"/>
        <w:rPr>
          <w:szCs w:val="24"/>
        </w:rPr>
      </w:pPr>
      <w:r w:rsidRPr="00886721">
        <w:rPr>
          <w:szCs w:val="24"/>
        </w:rPr>
        <w:t xml:space="preserve">projektu „Hobby </w:t>
      </w:r>
      <w:proofErr w:type="spellStart"/>
      <w:r w:rsidRPr="00886721">
        <w:rPr>
          <w:szCs w:val="24"/>
        </w:rPr>
        <w:t>Scool</w:t>
      </w:r>
      <w:proofErr w:type="spellEnd"/>
      <w:r w:rsidRPr="00886721">
        <w:rPr>
          <w:szCs w:val="24"/>
        </w:rPr>
        <w:t>”;</w:t>
      </w:r>
    </w:p>
    <w:p w14:paraId="3A7C580E" w14:textId="77777777" w:rsidR="00BC1DAE" w:rsidRPr="00886721" w:rsidRDefault="00533060" w:rsidP="00696201">
      <w:pPr>
        <w:numPr>
          <w:ilvl w:val="0"/>
          <w:numId w:val="231"/>
        </w:numPr>
        <w:ind w:left="426" w:hanging="357"/>
        <w:rPr>
          <w:szCs w:val="24"/>
        </w:rPr>
      </w:pPr>
      <w:r w:rsidRPr="00886721">
        <w:rPr>
          <w:szCs w:val="24"/>
        </w:rPr>
        <w:t>w publikacji Lucji Orzechowskiej pt. „Dom chlebem pachnący”.</w:t>
      </w:r>
    </w:p>
    <w:p w14:paraId="79D6BF85" w14:textId="0AE6273F" w:rsidR="00533060" w:rsidRPr="00886721" w:rsidRDefault="00533060" w:rsidP="00696201">
      <w:pPr>
        <w:rPr>
          <w:b/>
          <w:szCs w:val="24"/>
        </w:rPr>
      </w:pPr>
      <w:r w:rsidRPr="00886721">
        <w:rPr>
          <w:b/>
          <w:szCs w:val="24"/>
        </w:rPr>
        <w:t>Promocja Białegostoku poprzez sport</w:t>
      </w:r>
    </w:p>
    <w:p w14:paraId="3E7E4C80" w14:textId="4650927E" w:rsidR="00533060" w:rsidRPr="00886721" w:rsidRDefault="00533060" w:rsidP="00696201">
      <w:pPr>
        <w:numPr>
          <w:ilvl w:val="0"/>
          <w:numId w:val="227"/>
        </w:numPr>
        <w:ind w:left="426"/>
        <w:rPr>
          <w:szCs w:val="24"/>
        </w:rPr>
      </w:pPr>
      <w:r w:rsidRPr="00886721">
        <w:rPr>
          <w:szCs w:val="24"/>
        </w:rPr>
        <w:t xml:space="preserve">w </w:t>
      </w:r>
      <w:proofErr w:type="spellStart"/>
      <w:r w:rsidRPr="00886721">
        <w:rPr>
          <w:szCs w:val="24"/>
        </w:rPr>
        <w:t>Futsalu</w:t>
      </w:r>
      <w:proofErr w:type="spellEnd"/>
      <w:r w:rsidRPr="00886721">
        <w:rPr>
          <w:szCs w:val="24"/>
        </w:rPr>
        <w:t xml:space="preserve"> przez drużynę MOKS Słoneczny Stok Białystok;</w:t>
      </w:r>
    </w:p>
    <w:p w14:paraId="0E4995A8" w14:textId="4D346A48" w:rsidR="00533060" w:rsidRPr="00886721" w:rsidRDefault="00533060" w:rsidP="00696201">
      <w:pPr>
        <w:numPr>
          <w:ilvl w:val="0"/>
          <w:numId w:val="227"/>
        </w:numPr>
        <w:ind w:left="426"/>
        <w:rPr>
          <w:szCs w:val="24"/>
        </w:rPr>
      </w:pPr>
      <w:r w:rsidRPr="00886721">
        <w:rPr>
          <w:bCs/>
          <w:szCs w:val="24"/>
        </w:rPr>
        <w:t>w tenisie stołowym mężczyzn</w:t>
      </w:r>
      <w:r w:rsidRPr="00886721">
        <w:rPr>
          <w:szCs w:val="24"/>
        </w:rPr>
        <w:t xml:space="preserve"> </w:t>
      </w:r>
      <w:r w:rsidRPr="00886721">
        <w:rPr>
          <w:bCs/>
          <w:szCs w:val="24"/>
        </w:rPr>
        <w:t xml:space="preserve">przez </w:t>
      </w:r>
      <w:r w:rsidRPr="00886721">
        <w:rPr>
          <w:szCs w:val="24"/>
        </w:rPr>
        <w:t>Uczniowski Klub Sportowy Dojlidy Białystok</w:t>
      </w:r>
      <w:r w:rsidRPr="00886721">
        <w:rPr>
          <w:bCs/>
          <w:szCs w:val="24"/>
        </w:rPr>
        <w:t>;</w:t>
      </w:r>
    </w:p>
    <w:p w14:paraId="37FF08A0" w14:textId="6EDE2192" w:rsidR="00533060" w:rsidRPr="00886721" w:rsidRDefault="00533060" w:rsidP="00696201">
      <w:pPr>
        <w:numPr>
          <w:ilvl w:val="0"/>
          <w:numId w:val="227"/>
        </w:numPr>
        <w:ind w:left="426"/>
        <w:rPr>
          <w:rFonts w:eastAsia="Times New Roman"/>
          <w:b/>
          <w:szCs w:val="24"/>
          <w:lang w:eastAsia="pl-PL"/>
        </w:rPr>
      </w:pPr>
      <w:r w:rsidRPr="00886721">
        <w:rPr>
          <w:szCs w:val="24"/>
        </w:rPr>
        <w:t xml:space="preserve">przez drużynę </w:t>
      </w:r>
      <w:r w:rsidRPr="00886721">
        <w:rPr>
          <w:rFonts w:eastAsia="Times New Roman"/>
          <w:szCs w:val="24"/>
          <w:lang w:eastAsia="pl-PL"/>
        </w:rPr>
        <w:t xml:space="preserve">Futbolu Amerykańskiego </w:t>
      </w:r>
      <w:proofErr w:type="spellStart"/>
      <w:r w:rsidRPr="00886721">
        <w:rPr>
          <w:rFonts w:eastAsia="Times New Roman"/>
          <w:szCs w:val="24"/>
          <w:lang w:eastAsia="pl-PL"/>
        </w:rPr>
        <w:t>Lowlanders</w:t>
      </w:r>
      <w:proofErr w:type="spellEnd"/>
      <w:r w:rsidRPr="00886721">
        <w:rPr>
          <w:rFonts w:eastAsia="Times New Roman"/>
          <w:szCs w:val="24"/>
          <w:lang w:eastAsia="pl-PL"/>
        </w:rPr>
        <w:t xml:space="preserve"> Białystok;</w:t>
      </w:r>
    </w:p>
    <w:p w14:paraId="4DFABD9D" w14:textId="10CC957E" w:rsidR="00533060" w:rsidRPr="00886721" w:rsidRDefault="00533060" w:rsidP="00696201">
      <w:pPr>
        <w:numPr>
          <w:ilvl w:val="0"/>
          <w:numId w:val="227"/>
        </w:numPr>
        <w:ind w:left="426"/>
        <w:rPr>
          <w:b/>
          <w:szCs w:val="24"/>
        </w:rPr>
      </w:pPr>
      <w:r w:rsidRPr="00886721">
        <w:rPr>
          <w:szCs w:val="24"/>
        </w:rPr>
        <w:t>w ramach gali boksu zawodowego w Białymstoku;</w:t>
      </w:r>
    </w:p>
    <w:p w14:paraId="2749018F" w14:textId="18B77C68" w:rsidR="00533060" w:rsidRPr="00886721" w:rsidRDefault="00533060" w:rsidP="00696201">
      <w:pPr>
        <w:numPr>
          <w:ilvl w:val="0"/>
          <w:numId w:val="227"/>
        </w:numPr>
        <w:ind w:left="426"/>
        <w:rPr>
          <w:szCs w:val="24"/>
        </w:rPr>
      </w:pPr>
      <w:r w:rsidRPr="00886721">
        <w:rPr>
          <w:szCs w:val="24"/>
        </w:rPr>
        <w:t>w piłce nożnej mężczyzn przez zespół Jagiellonia Białystok;</w:t>
      </w:r>
    </w:p>
    <w:p w14:paraId="36CD9667" w14:textId="5BA255FF" w:rsidR="00533060" w:rsidRPr="00886721" w:rsidRDefault="00533060" w:rsidP="00696201">
      <w:pPr>
        <w:numPr>
          <w:ilvl w:val="0"/>
          <w:numId w:val="227"/>
        </w:numPr>
        <w:ind w:left="426"/>
        <w:rPr>
          <w:szCs w:val="24"/>
        </w:rPr>
      </w:pPr>
      <w:r w:rsidRPr="00886721">
        <w:rPr>
          <w:szCs w:val="24"/>
        </w:rPr>
        <w:t>przez drużynę Klubu Sportowego Białostockiej Ak</w:t>
      </w:r>
      <w:r w:rsidR="00D9077B" w:rsidRPr="00886721">
        <w:rPr>
          <w:szCs w:val="24"/>
        </w:rPr>
        <w:t>ademii Siatkówki uczestniczącej</w:t>
      </w:r>
      <w:r w:rsidR="00D9077B" w:rsidRPr="00886721">
        <w:rPr>
          <w:szCs w:val="24"/>
        </w:rPr>
        <w:br/>
      </w:r>
      <w:r w:rsidRPr="00886721">
        <w:rPr>
          <w:szCs w:val="24"/>
        </w:rPr>
        <w:t>w rozgrywkach 1 Ligi Siatkówki Kobiet;</w:t>
      </w:r>
    </w:p>
    <w:p w14:paraId="080FC3E4" w14:textId="3E8F74BD" w:rsidR="00533060" w:rsidRPr="00886721" w:rsidRDefault="00533060" w:rsidP="00696201">
      <w:pPr>
        <w:numPr>
          <w:ilvl w:val="0"/>
          <w:numId w:val="227"/>
        </w:numPr>
        <w:ind w:left="426"/>
        <w:rPr>
          <w:szCs w:val="24"/>
        </w:rPr>
      </w:pPr>
      <w:r w:rsidRPr="00886721">
        <w:rPr>
          <w:szCs w:val="24"/>
        </w:rPr>
        <w:t>przez drużynę Białostockiej Akademii Siatkówki uczestniczącą w rozgrywkach 2 Ligi Siatkówki Mężczyzn;</w:t>
      </w:r>
    </w:p>
    <w:p w14:paraId="5FDAA677" w14:textId="43881264" w:rsidR="00533060" w:rsidRPr="00886721" w:rsidRDefault="00533060" w:rsidP="00696201">
      <w:pPr>
        <w:numPr>
          <w:ilvl w:val="0"/>
          <w:numId w:val="227"/>
        </w:numPr>
        <w:ind w:left="426"/>
        <w:rPr>
          <w:szCs w:val="24"/>
        </w:rPr>
      </w:pPr>
      <w:r w:rsidRPr="00886721">
        <w:rPr>
          <w:szCs w:val="24"/>
        </w:rPr>
        <w:lastRenderedPageBreak/>
        <w:t>przez drużynę Białostockiej Akademii Siatkówki uczestniczącą w rozgrywkach Tauron</w:t>
      </w:r>
      <w:r w:rsidR="00735C3C" w:rsidRPr="00886721">
        <w:rPr>
          <w:szCs w:val="24"/>
        </w:rPr>
        <w:br/>
      </w:r>
      <w:r w:rsidRPr="00886721">
        <w:rPr>
          <w:szCs w:val="24"/>
        </w:rPr>
        <w:t>1</w:t>
      </w:r>
      <w:r w:rsidR="00735C3C" w:rsidRPr="00886721">
        <w:rPr>
          <w:szCs w:val="24"/>
        </w:rPr>
        <w:t xml:space="preserve"> </w:t>
      </w:r>
      <w:r w:rsidRPr="00886721">
        <w:rPr>
          <w:szCs w:val="24"/>
        </w:rPr>
        <w:t>Ligi Mężczyzn;</w:t>
      </w:r>
    </w:p>
    <w:p w14:paraId="62311C9D" w14:textId="0FEF6C91" w:rsidR="00533060" w:rsidRPr="00886721" w:rsidRDefault="00533060" w:rsidP="00696201">
      <w:pPr>
        <w:numPr>
          <w:ilvl w:val="0"/>
          <w:numId w:val="227"/>
        </w:numPr>
        <w:ind w:left="426"/>
        <w:rPr>
          <w:szCs w:val="24"/>
        </w:rPr>
      </w:pPr>
      <w:r w:rsidRPr="00886721">
        <w:rPr>
          <w:szCs w:val="24"/>
        </w:rPr>
        <w:t xml:space="preserve">w ramach Mistrzostw Polski K-1 </w:t>
      </w:r>
      <w:proofErr w:type="spellStart"/>
      <w:r w:rsidRPr="00886721">
        <w:rPr>
          <w:szCs w:val="24"/>
        </w:rPr>
        <w:t>Rules</w:t>
      </w:r>
      <w:proofErr w:type="spellEnd"/>
      <w:r w:rsidRPr="00886721">
        <w:rPr>
          <w:szCs w:val="24"/>
        </w:rPr>
        <w:t xml:space="preserve"> Pro Am w Nowej (kickboxing);</w:t>
      </w:r>
    </w:p>
    <w:p w14:paraId="112396C5" w14:textId="400885F5" w:rsidR="00533060" w:rsidRPr="00886721" w:rsidRDefault="00533060" w:rsidP="00696201">
      <w:pPr>
        <w:numPr>
          <w:ilvl w:val="0"/>
          <w:numId w:val="227"/>
        </w:numPr>
        <w:ind w:left="426"/>
        <w:rPr>
          <w:szCs w:val="24"/>
        </w:rPr>
      </w:pPr>
      <w:r w:rsidRPr="00886721">
        <w:rPr>
          <w:szCs w:val="24"/>
        </w:rPr>
        <w:t xml:space="preserve">podczas Międzynarodowego Turnieju </w:t>
      </w:r>
      <w:proofErr w:type="spellStart"/>
      <w:r w:rsidRPr="00886721">
        <w:rPr>
          <w:szCs w:val="24"/>
        </w:rPr>
        <w:t>Myau</w:t>
      </w:r>
      <w:proofErr w:type="spellEnd"/>
      <w:r w:rsidRPr="00886721">
        <w:rPr>
          <w:szCs w:val="24"/>
        </w:rPr>
        <w:t xml:space="preserve"> </w:t>
      </w:r>
      <w:proofErr w:type="spellStart"/>
      <w:r w:rsidRPr="00886721">
        <w:rPr>
          <w:szCs w:val="24"/>
        </w:rPr>
        <w:t>Thai</w:t>
      </w:r>
      <w:proofErr w:type="spellEnd"/>
      <w:r w:rsidRPr="00886721">
        <w:rPr>
          <w:szCs w:val="24"/>
        </w:rPr>
        <w:t>;</w:t>
      </w:r>
    </w:p>
    <w:p w14:paraId="1D5BADFA" w14:textId="50E3E1EC" w:rsidR="00533060" w:rsidRPr="00886721" w:rsidRDefault="00533060" w:rsidP="00696201">
      <w:pPr>
        <w:numPr>
          <w:ilvl w:val="0"/>
          <w:numId w:val="227"/>
        </w:numPr>
        <w:ind w:left="426"/>
        <w:rPr>
          <w:szCs w:val="24"/>
        </w:rPr>
      </w:pPr>
      <w:r w:rsidRPr="00886721">
        <w:rPr>
          <w:szCs w:val="24"/>
        </w:rPr>
        <w:t>podczas Mistrzostw Świata IRONMAN w triathlonie w USA;</w:t>
      </w:r>
    </w:p>
    <w:p w14:paraId="612E2251" w14:textId="04E2B286" w:rsidR="00533060" w:rsidRPr="00886721" w:rsidRDefault="00533060" w:rsidP="00696201">
      <w:pPr>
        <w:numPr>
          <w:ilvl w:val="0"/>
          <w:numId w:val="227"/>
        </w:numPr>
        <w:ind w:left="426"/>
        <w:rPr>
          <w:szCs w:val="24"/>
        </w:rPr>
      </w:pPr>
      <w:r w:rsidRPr="00886721">
        <w:rPr>
          <w:szCs w:val="24"/>
        </w:rPr>
        <w:t xml:space="preserve">podczas Mistrzostw Polski </w:t>
      </w:r>
      <w:proofErr w:type="spellStart"/>
      <w:r w:rsidRPr="00886721">
        <w:rPr>
          <w:szCs w:val="24"/>
        </w:rPr>
        <w:t>Strongman</w:t>
      </w:r>
      <w:proofErr w:type="spellEnd"/>
      <w:r w:rsidRPr="00886721">
        <w:rPr>
          <w:szCs w:val="24"/>
        </w:rPr>
        <w:t xml:space="preserve"> OPEN w parach 2021 w Białymstoku;</w:t>
      </w:r>
    </w:p>
    <w:p w14:paraId="41E756BE" w14:textId="38AFFD52" w:rsidR="00533060" w:rsidRPr="00886721" w:rsidRDefault="00533060" w:rsidP="00696201">
      <w:pPr>
        <w:numPr>
          <w:ilvl w:val="0"/>
          <w:numId w:val="227"/>
        </w:numPr>
        <w:ind w:left="426"/>
        <w:rPr>
          <w:szCs w:val="24"/>
        </w:rPr>
      </w:pPr>
      <w:r w:rsidRPr="00886721">
        <w:rPr>
          <w:szCs w:val="24"/>
        </w:rPr>
        <w:t>w ramach Mistrzostw Świata Seniorów WAKO we Włoszech;</w:t>
      </w:r>
    </w:p>
    <w:p w14:paraId="07518137" w14:textId="77777777" w:rsidR="00BC1DAE" w:rsidRPr="00886721" w:rsidRDefault="00533060" w:rsidP="00696201">
      <w:pPr>
        <w:numPr>
          <w:ilvl w:val="0"/>
          <w:numId w:val="227"/>
        </w:numPr>
        <w:ind w:left="426"/>
        <w:rPr>
          <w:strike/>
          <w:szCs w:val="24"/>
        </w:rPr>
      </w:pPr>
      <w:r w:rsidRPr="00886721">
        <w:rPr>
          <w:szCs w:val="24"/>
        </w:rPr>
        <w:t>podczas XI Mityngu Pamięci Andrzeja Mera.</w:t>
      </w:r>
    </w:p>
    <w:p w14:paraId="61D4DE82" w14:textId="4F4AE574" w:rsidR="00533060" w:rsidRPr="00886721" w:rsidRDefault="00533060" w:rsidP="00696201">
      <w:pPr>
        <w:rPr>
          <w:b/>
          <w:szCs w:val="24"/>
        </w:rPr>
      </w:pPr>
      <w:r w:rsidRPr="00886721">
        <w:rPr>
          <w:b/>
          <w:szCs w:val="24"/>
        </w:rPr>
        <w:t>Inne działania we współpracy z jednostkami organizacyjnymi Miasta oraz kampanie zewnętrzne</w:t>
      </w:r>
    </w:p>
    <w:p w14:paraId="3E6905A2" w14:textId="4321334C" w:rsidR="00533060" w:rsidRPr="00886721" w:rsidRDefault="00533060" w:rsidP="00696201">
      <w:pPr>
        <w:numPr>
          <w:ilvl w:val="0"/>
          <w:numId w:val="228"/>
        </w:numPr>
        <w:ind w:left="426"/>
        <w:rPr>
          <w:szCs w:val="24"/>
        </w:rPr>
      </w:pPr>
      <w:r w:rsidRPr="00886721">
        <w:rPr>
          <w:szCs w:val="24"/>
        </w:rPr>
        <w:t>w ramach akcji #</w:t>
      </w:r>
      <w:proofErr w:type="spellStart"/>
      <w:r w:rsidRPr="00886721">
        <w:rPr>
          <w:szCs w:val="24"/>
        </w:rPr>
        <w:t>SłodkiBiałystok</w:t>
      </w:r>
      <w:proofErr w:type="spellEnd"/>
      <w:r w:rsidRPr="00886721">
        <w:rPr>
          <w:szCs w:val="24"/>
        </w:rPr>
        <w:t>;</w:t>
      </w:r>
    </w:p>
    <w:p w14:paraId="5E09DA9C" w14:textId="1ABE76EA" w:rsidR="00533060" w:rsidRPr="00886721" w:rsidRDefault="00533060" w:rsidP="00696201">
      <w:pPr>
        <w:numPr>
          <w:ilvl w:val="0"/>
          <w:numId w:val="228"/>
        </w:numPr>
        <w:ind w:left="426"/>
        <w:rPr>
          <w:szCs w:val="24"/>
        </w:rPr>
      </w:pPr>
      <w:r w:rsidRPr="00886721">
        <w:rPr>
          <w:szCs w:val="24"/>
        </w:rPr>
        <w:t>podczas koncertu online Solidarni z Białorusią na Dzień Woli;</w:t>
      </w:r>
    </w:p>
    <w:p w14:paraId="3B148CCE" w14:textId="4C1B6F1F" w:rsidR="00533060" w:rsidRPr="00886721" w:rsidRDefault="00533060" w:rsidP="00696201">
      <w:pPr>
        <w:numPr>
          <w:ilvl w:val="0"/>
          <w:numId w:val="228"/>
        </w:numPr>
        <w:ind w:left="426"/>
        <w:rPr>
          <w:szCs w:val="24"/>
        </w:rPr>
      </w:pPr>
      <w:r w:rsidRPr="00886721">
        <w:rPr>
          <w:szCs w:val="24"/>
        </w:rPr>
        <w:t>poprzez nadanie miastu tytułu Partnera Paszportów Polityki za rok 2020 i 2021</w:t>
      </w:r>
      <w:r w:rsidR="00D9077B" w:rsidRPr="00886721">
        <w:rPr>
          <w:szCs w:val="24"/>
        </w:rPr>
        <w:br/>
      </w:r>
      <w:r w:rsidRPr="00886721">
        <w:rPr>
          <w:szCs w:val="24"/>
        </w:rPr>
        <w:t>w kategorii Muzyka Poważna/Teatr;</w:t>
      </w:r>
    </w:p>
    <w:p w14:paraId="1E6A9786" w14:textId="7A7F7C48" w:rsidR="00533060" w:rsidRPr="00886721" w:rsidRDefault="00533060" w:rsidP="00696201">
      <w:pPr>
        <w:numPr>
          <w:ilvl w:val="0"/>
          <w:numId w:val="228"/>
        </w:numPr>
        <w:ind w:left="426"/>
        <w:rPr>
          <w:szCs w:val="24"/>
        </w:rPr>
      </w:pPr>
      <w:r w:rsidRPr="00886721">
        <w:rPr>
          <w:szCs w:val="24"/>
        </w:rPr>
        <w:t>podczas cyklu audycji w radiu ORTHODOXIA pod nazwą „W moim mieście”;</w:t>
      </w:r>
    </w:p>
    <w:p w14:paraId="7A43BD9A" w14:textId="7A86945A" w:rsidR="00533060" w:rsidRPr="00886721" w:rsidRDefault="00533060" w:rsidP="00696201">
      <w:pPr>
        <w:numPr>
          <w:ilvl w:val="0"/>
          <w:numId w:val="228"/>
        </w:numPr>
        <w:ind w:left="426"/>
        <w:rPr>
          <w:szCs w:val="24"/>
        </w:rPr>
      </w:pPr>
      <w:r w:rsidRPr="00886721">
        <w:rPr>
          <w:szCs w:val="24"/>
        </w:rPr>
        <w:t>w autorskich audycjach Radia Jard;</w:t>
      </w:r>
    </w:p>
    <w:p w14:paraId="13CDB98E" w14:textId="18F2F52C" w:rsidR="00533060" w:rsidRPr="00886721" w:rsidRDefault="00533060" w:rsidP="00696201">
      <w:pPr>
        <w:numPr>
          <w:ilvl w:val="0"/>
          <w:numId w:val="228"/>
        </w:numPr>
        <w:ind w:left="426"/>
        <w:rPr>
          <w:szCs w:val="24"/>
        </w:rPr>
      </w:pPr>
      <w:r w:rsidRPr="00886721">
        <w:rPr>
          <w:szCs w:val="24"/>
        </w:rPr>
        <w:t>w ramach wydania płyty z homiliami Arcybiskupa Jakuba;</w:t>
      </w:r>
    </w:p>
    <w:p w14:paraId="565432C2" w14:textId="790043B8" w:rsidR="00533060" w:rsidRPr="00886721" w:rsidRDefault="00533060" w:rsidP="00696201">
      <w:pPr>
        <w:numPr>
          <w:ilvl w:val="0"/>
          <w:numId w:val="228"/>
        </w:numPr>
        <w:ind w:left="426"/>
        <w:rPr>
          <w:szCs w:val="24"/>
        </w:rPr>
      </w:pPr>
      <w:r w:rsidRPr="00886721">
        <w:rPr>
          <w:szCs w:val="24"/>
        </w:rPr>
        <w:t>podczas VI Nocnego Marszu Wilcze Tropy 2021;</w:t>
      </w:r>
    </w:p>
    <w:p w14:paraId="772C22D3" w14:textId="6B088830" w:rsidR="00533060" w:rsidRPr="00886721" w:rsidRDefault="00533060" w:rsidP="00696201">
      <w:pPr>
        <w:numPr>
          <w:ilvl w:val="0"/>
          <w:numId w:val="228"/>
        </w:numPr>
        <w:ind w:left="426"/>
        <w:rPr>
          <w:szCs w:val="24"/>
        </w:rPr>
      </w:pPr>
      <w:r w:rsidRPr="00886721">
        <w:rPr>
          <w:szCs w:val="24"/>
        </w:rPr>
        <w:t xml:space="preserve">w ramach projektu </w:t>
      </w:r>
      <w:proofErr w:type="spellStart"/>
      <w:r w:rsidRPr="00886721">
        <w:rPr>
          <w:szCs w:val="24"/>
        </w:rPr>
        <w:t>SuperMiasta</w:t>
      </w:r>
      <w:proofErr w:type="spellEnd"/>
      <w:r w:rsidRPr="00886721">
        <w:rPr>
          <w:szCs w:val="24"/>
        </w:rPr>
        <w:t>;</w:t>
      </w:r>
    </w:p>
    <w:p w14:paraId="7340FD7F" w14:textId="1E1208EB" w:rsidR="00533060" w:rsidRPr="00886721" w:rsidRDefault="00533060" w:rsidP="00696201">
      <w:pPr>
        <w:numPr>
          <w:ilvl w:val="0"/>
          <w:numId w:val="228"/>
        </w:numPr>
        <w:ind w:left="426"/>
        <w:rPr>
          <w:szCs w:val="24"/>
        </w:rPr>
      </w:pPr>
      <w:r w:rsidRPr="00886721">
        <w:rPr>
          <w:szCs w:val="24"/>
        </w:rPr>
        <w:t>podczas Gali Medalu Wolności Słowa w Gdańsku;</w:t>
      </w:r>
    </w:p>
    <w:p w14:paraId="1F49F34A" w14:textId="7D26B942" w:rsidR="00533060" w:rsidRPr="00886721" w:rsidRDefault="00533060" w:rsidP="00696201">
      <w:pPr>
        <w:numPr>
          <w:ilvl w:val="0"/>
          <w:numId w:val="228"/>
        </w:numPr>
        <w:ind w:left="426"/>
        <w:rPr>
          <w:szCs w:val="24"/>
        </w:rPr>
      </w:pPr>
      <w:r w:rsidRPr="00886721">
        <w:rPr>
          <w:szCs w:val="24"/>
        </w:rPr>
        <w:t xml:space="preserve">podczas Międzynarodowego Festiwalu Iluzji </w:t>
      </w:r>
      <w:proofErr w:type="spellStart"/>
      <w:r w:rsidRPr="00886721">
        <w:rPr>
          <w:szCs w:val="24"/>
        </w:rPr>
        <w:t>Champions</w:t>
      </w:r>
      <w:proofErr w:type="spellEnd"/>
      <w:r w:rsidRPr="00886721">
        <w:rPr>
          <w:szCs w:val="24"/>
        </w:rPr>
        <w:t xml:space="preserve"> of </w:t>
      </w:r>
      <w:proofErr w:type="spellStart"/>
      <w:r w:rsidRPr="00886721">
        <w:rPr>
          <w:szCs w:val="24"/>
        </w:rPr>
        <w:t>Illusion</w:t>
      </w:r>
      <w:proofErr w:type="spellEnd"/>
      <w:r w:rsidRPr="00886721">
        <w:rPr>
          <w:szCs w:val="24"/>
        </w:rPr>
        <w:t>;</w:t>
      </w:r>
    </w:p>
    <w:p w14:paraId="730724FD" w14:textId="6AEBFBB2" w:rsidR="00533060" w:rsidRPr="00886721" w:rsidRDefault="00533060" w:rsidP="00696201">
      <w:pPr>
        <w:numPr>
          <w:ilvl w:val="0"/>
          <w:numId w:val="228"/>
        </w:numPr>
        <w:ind w:left="426"/>
        <w:rPr>
          <w:szCs w:val="24"/>
        </w:rPr>
      </w:pPr>
      <w:r w:rsidRPr="00886721">
        <w:rPr>
          <w:szCs w:val="24"/>
        </w:rPr>
        <w:t>poprzez ekspozycję letniej dekoracji na ul. Kilińskiego;</w:t>
      </w:r>
    </w:p>
    <w:p w14:paraId="7422E635" w14:textId="3209CA4D" w:rsidR="00533060" w:rsidRPr="00886721" w:rsidRDefault="00533060" w:rsidP="00696201">
      <w:pPr>
        <w:numPr>
          <w:ilvl w:val="0"/>
          <w:numId w:val="228"/>
        </w:numPr>
        <w:ind w:left="426"/>
        <w:rPr>
          <w:szCs w:val="24"/>
        </w:rPr>
      </w:pPr>
      <w:r w:rsidRPr="00886721">
        <w:rPr>
          <w:szCs w:val="24"/>
        </w:rPr>
        <w:t>w ramach 29. Finału Wielkiej Orkiestry Świątecznej Pomocy;</w:t>
      </w:r>
    </w:p>
    <w:p w14:paraId="79E67975" w14:textId="54460811" w:rsidR="00533060" w:rsidRPr="00886721" w:rsidRDefault="00533060" w:rsidP="00696201">
      <w:pPr>
        <w:numPr>
          <w:ilvl w:val="0"/>
          <w:numId w:val="228"/>
        </w:numPr>
        <w:ind w:left="426"/>
        <w:rPr>
          <w:szCs w:val="24"/>
        </w:rPr>
      </w:pPr>
      <w:r w:rsidRPr="00886721">
        <w:rPr>
          <w:szCs w:val="24"/>
        </w:rPr>
        <w:t>w ramach jubileuszu 20-lecia istnienia Stowarzyszenia Przewoźników Podlasia;</w:t>
      </w:r>
    </w:p>
    <w:p w14:paraId="19CE8799" w14:textId="10968EED" w:rsidR="00533060" w:rsidRPr="00886721" w:rsidRDefault="00533060" w:rsidP="00696201">
      <w:pPr>
        <w:numPr>
          <w:ilvl w:val="0"/>
          <w:numId w:val="228"/>
        </w:numPr>
        <w:ind w:left="426"/>
        <w:rPr>
          <w:szCs w:val="24"/>
        </w:rPr>
      </w:pPr>
      <w:r w:rsidRPr="00886721">
        <w:rPr>
          <w:szCs w:val="24"/>
        </w:rPr>
        <w:t>podczas wystawy z okazji 100-lecia bitwy białostockiej;</w:t>
      </w:r>
    </w:p>
    <w:p w14:paraId="2334C96F" w14:textId="1DB05F53" w:rsidR="00533060" w:rsidRPr="00886721" w:rsidRDefault="00533060" w:rsidP="00696201">
      <w:pPr>
        <w:numPr>
          <w:ilvl w:val="0"/>
          <w:numId w:val="228"/>
        </w:numPr>
        <w:ind w:left="426"/>
        <w:rPr>
          <w:szCs w:val="24"/>
        </w:rPr>
      </w:pPr>
      <w:r w:rsidRPr="00886721">
        <w:rPr>
          <w:szCs w:val="24"/>
        </w:rPr>
        <w:t>w ramach rajdu charytatywnego „</w:t>
      </w:r>
      <w:proofErr w:type="spellStart"/>
      <w:r w:rsidRPr="00886721">
        <w:rPr>
          <w:szCs w:val="24"/>
        </w:rPr>
        <w:t>Złombol</w:t>
      </w:r>
      <w:proofErr w:type="spellEnd"/>
      <w:r w:rsidRPr="00886721">
        <w:rPr>
          <w:szCs w:val="24"/>
        </w:rPr>
        <w:t>” w Turcji;</w:t>
      </w:r>
    </w:p>
    <w:p w14:paraId="3B205A6D" w14:textId="1EBA4085" w:rsidR="00533060" w:rsidRPr="00886721" w:rsidRDefault="00533060" w:rsidP="00696201">
      <w:pPr>
        <w:numPr>
          <w:ilvl w:val="0"/>
          <w:numId w:val="228"/>
        </w:numPr>
        <w:ind w:left="426"/>
        <w:rPr>
          <w:szCs w:val="24"/>
        </w:rPr>
      </w:pPr>
      <w:r w:rsidRPr="00886721">
        <w:rPr>
          <w:szCs w:val="24"/>
        </w:rPr>
        <w:t>podczas spotkania edukacyjnego z okazji dnia dziecka;</w:t>
      </w:r>
    </w:p>
    <w:p w14:paraId="6339DCCA" w14:textId="193B4A52" w:rsidR="00533060" w:rsidRPr="00886721" w:rsidRDefault="00533060" w:rsidP="00696201">
      <w:pPr>
        <w:numPr>
          <w:ilvl w:val="0"/>
          <w:numId w:val="228"/>
        </w:numPr>
        <w:ind w:left="426"/>
        <w:rPr>
          <w:szCs w:val="24"/>
        </w:rPr>
      </w:pPr>
      <w:r w:rsidRPr="00886721">
        <w:rPr>
          <w:szCs w:val="24"/>
        </w:rPr>
        <w:t>wykonanie iluminacji świątecznych promujących Białystok w okresie bożonarodzeniowym;</w:t>
      </w:r>
    </w:p>
    <w:p w14:paraId="3DD81F61" w14:textId="78084E72" w:rsidR="00533060" w:rsidRPr="00886721" w:rsidRDefault="00533060" w:rsidP="00696201">
      <w:pPr>
        <w:numPr>
          <w:ilvl w:val="0"/>
          <w:numId w:val="228"/>
        </w:numPr>
        <w:ind w:left="426"/>
        <w:rPr>
          <w:szCs w:val="24"/>
        </w:rPr>
      </w:pPr>
      <w:r w:rsidRPr="00886721">
        <w:rPr>
          <w:szCs w:val="24"/>
        </w:rPr>
        <w:t>w ramach projektu Świątecznej Zbiórki Żywności;</w:t>
      </w:r>
    </w:p>
    <w:p w14:paraId="27389898" w14:textId="7759ECA6" w:rsidR="00533060" w:rsidRPr="00886721" w:rsidRDefault="00533060" w:rsidP="00696201">
      <w:pPr>
        <w:numPr>
          <w:ilvl w:val="0"/>
          <w:numId w:val="228"/>
        </w:numPr>
        <w:ind w:left="426"/>
        <w:rPr>
          <w:szCs w:val="24"/>
        </w:rPr>
      </w:pPr>
      <w:r w:rsidRPr="00886721">
        <w:rPr>
          <w:szCs w:val="24"/>
        </w:rPr>
        <w:t>podczas 8. Konkursu literackiego im. A. Markowej;</w:t>
      </w:r>
    </w:p>
    <w:p w14:paraId="4142B637" w14:textId="7919947D" w:rsidR="00533060" w:rsidRPr="00886721" w:rsidRDefault="00533060" w:rsidP="00696201">
      <w:pPr>
        <w:numPr>
          <w:ilvl w:val="0"/>
          <w:numId w:val="228"/>
        </w:numPr>
        <w:ind w:left="426"/>
        <w:rPr>
          <w:szCs w:val="24"/>
        </w:rPr>
      </w:pPr>
      <w:r w:rsidRPr="00886721">
        <w:rPr>
          <w:szCs w:val="24"/>
        </w:rPr>
        <w:t>w ramach Festiwalu Przebudzonych;</w:t>
      </w:r>
    </w:p>
    <w:p w14:paraId="37554242" w14:textId="612569A9" w:rsidR="00533060" w:rsidRPr="00886721" w:rsidRDefault="00533060" w:rsidP="00696201">
      <w:pPr>
        <w:numPr>
          <w:ilvl w:val="0"/>
          <w:numId w:val="228"/>
        </w:numPr>
        <w:ind w:left="426"/>
        <w:rPr>
          <w:szCs w:val="24"/>
        </w:rPr>
      </w:pPr>
      <w:r w:rsidRPr="00886721">
        <w:rPr>
          <w:szCs w:val="24"/>
        </w:rPr>
        <w:t>w ramach projektu „Nowe życie Starych rzeczy”;</w:t>
      </w:r>
    </w:p>
    <w:p w14:paraId="5CDBB57E" w14:textId="73535EBE" w:rsidR="00533060" w:rsidRPr="00886721" w:rsidRDefault="00533060" w:rsidP="00696201">
      <w:pPr>
        <w:numPr>
          <w:ilvl w:val="0"/>
          <w:numId w:val="228"/>
        </w:numPr>
        <w:ind w:left="426"/>
        <w:rPr>
          <w:szCs w:val="24"/>
        </w:rPr>
      </w:pPr>
      <w:r w:rsidRPr="00886721">
        <w:rPr>
          <w:szCs w:val="24"/>
        </w:rPr>
        <w:t xml:space="preserve">w ramach </w:t>
      </w:r>
      <w:proofErr w:type="spellStart"/>
      <w:r w:rsidRPr="00886721">
        <w:rPr>
          <w:szCs w:val="24"/>
        </w:rPr>
        <w:t>Traktoriady</w:t>
      </w:r>
      <w:proofErr w:type="spellEnd"/>
      <w:r w:rsidRPr="00886721">
        <w:rPr>
          <w:szCs w:val="24"/>
        </w:rPr>
        <w:t xml:space="preserve"> i Green Smart City Forum;</w:t>
      </w:r>
    </w:p>
    <w:p w14:paraId="73CE829B" w14:textId="6D4BE881" w:rsidR="00533060" w:rsidRPr="00886721" w:rsidRDefault="00533060" w:rsidP="00696201">
      <w:pPr>
        <w:numPr>
          <w:ilvl w:val="0"/>
          <w:numId w:val="229"/>
        </w:numPr>
        <w:ind w:left="426"/>
        <w:rPr>
          <w:szCs w:val="24"/>
        </w:rPr>
      </w:pPr>
      <w:r w:rsidRPr="00886721">
        <w:rPr>
          <w:szCs w:val="24"/>
        </w:rPr>
        <w:t>w ramach wystawy fotograficznej z okazji 40-lecia istnienia Bractwa Młodzieży Prawosławnej w Polsce;</w:t>
      </w:r>
    </w:p>
    <w:p w14:paraId="54755A5C" w14:textId="14237E33" w:rsidR="00533060" w:rsidRPr="00886721" w:rsidRDefault="00533060" w:rsidP="00696201">
      <w:pPr>
        <w:numPr>
          <w:ilvl w:val="0"/>
          <w:numId w:val="229"/>
        </w:numPr>
        <w:ind w:left="426"/>
        <w:rPr>
          <w:szCs w:val="24"/>
        </w:rPr>
      </w:pPr>
      <w:r w:rsidRPr="00886721">
        <w:rPr>
          <w:szCs w:val="24"/>
        </w:rPr>
        <w:t>podczas 39. Dni Kultury Chrześcijańskiej pod hasłem „Epidemia Nadziei”;</w:t>
      </w:r>
    </w:p>
    <w:p w14:paraId="3518648C" w14:textId="6E0CEB48" w:rsidR="00533060" w:rsidRPr="00886721" w:rsidRDefault="00533060" w:rsidP="00696201">
      <w:pPr>
        <w:numPr>
          <w:ilvl w:val="0"/>
          <w:numId w:val="229"/>
        </w:numPr>
        <w:ind w:left="426"/>
        <w:rPr>
          <w:szCs w:val="24"/>
        </w:rPr>
      </w:pPr>
      <w:r w:rsidRPr="00886721">
        <w:rPr>
          <w:szCs w:val="24"/>
        </w:rPr>
        <w:t>podczas Dni Zamenhofa;</w:t>
      </w:r>
    </w:p>
    <w:p w14:paraId="03D622A2" w14:textId="22DDF012" w:rsidR="00533060" w:rsidRPr="00886721" w:rsidRDefault="00533060" w:rsidP="00696201">
      <w:pPr>
        <w:numPr>
          <w:ilvl w:val="0"/>
          <w:numId w:val="229"/>
        </w:numPr>
        <w:ind w:left="426"/>
        <w:rPr>
          <w:szCs w:val="24"/>
        </w:rPr>
      </w:pPr>
      <w:r w:rsidRPr="00886721">
        <w:rPr>
          <w:szCs w:val="24"/>
        </w:rPr>
        <w:t>podczas Międzynarodowego Tygodnia Kultury Białoruskiej;</w:t>
      </w:r>
    </w:p>
    <w:p w14:paraId="48FB572D" w14:textId="660B8E9A" w:rsidR="00533060" w:rsidRPr="00886721" w:rsidRDefault="00533060" w:rsidP="00696201">
      <w:pPr>
        <w:numPr>
          <w:ilvl w:val="0"/>
          <w:numId w:val="229"/>
        </w:numPr>
        <w:ind w:left="426"/>
        <w:rPr>
          <w:szCs w:val="24"/>
        </w:rPr>
      </w:pPr>
      <w:r w:rsidRPr="00886721">
        <w:rPr>
          <w:szCs w:val="24"/>
        </w:rPr>
        <w:t>podczas Warsztatów kultury ukraińskiej „U źródeł” dla dzieci i młodzieży z Białegostoku;</w:t>
      </w:r>
    </w:p>
    <w:p w14:paraId="6D4C2745" w14:textId="1261148B" w:rsidR="00533060" w:rsidRPr="00886721" w:rsidRDefault="00533060" w:rsidP="00696201">
      <w:pPr>
        <w:numPr>
          <w:ilvl w:val="0"/>
          <w:numId w:val="229"/>
        </w:numPr>
        <w:ind w:left="426"/>
        <w:rPr>
          <w:szCs w:val="24"/>
        </w:rPr>
      </w:pPr>
      <w:r w:rsidRPr="00886721">
        <w:rPr>
          <w:szCs w:val="24"/>
        </w:rPr>
        <w:t>udział Miasta w organizacji obchodów uroczystości Objawienia Pańskiego w 2021 r. (Orszak Trzech Króli);</w:t>
      </w:r>
    </w:p>
    <w:p w14:paraId="1D8B7EAD" w14:textId="1AACF48F" w:rsidR="00533060" w:rsidRPr="00886721" w:rsidRDefault="00533060" w:rsidP="00696201">
      <w:pPr>
        <w:numPr>
          <w:ilvl w:val="0"/>
          <w:numId w:val="229"/>
        </w:numPr>
        <w:ind w:left="426"/>
        <w:rPr>
          <w:szCs w:val="24"/>
        </w:rPr>
      </w:pPr>
      <w:r w:rsidRPr="00886721">
        <w:rPr>
          <w:szCs w:val="24"/>
        </w:rPr>
        <w:t>dostawa materiałów na potrzeby promocji miasta Białystok;</w:t>
      </w:r>
    </w:p>
    <w:p w14:paraId="36C11B6E" w14:textId="77777777" w:rsidR="00BC1DAE" w:rsidRPr="00886721" w:rsidRDefault="00533060" w:rsidP="00696201">
      <w:pPr>
        <w:numPr>
          <w:ilvl w:val="0"/>
          <w:numId w:val="229"/>
        </w:numPr>
        <w:ind w:left="426"/>
        <w:rPr>
          <w:b/>
          <w:szCs w:val="24"/>
        </w:rPr>
      </w:pPr>
      <w:r w:rsidRPr="00886721">
        <w:rPr>
          <w:szCs w:val="24"/>
        </w:rPr>
        <w:t>w ramach  koprodukcji filmów i programów telewizyjnych.</w:t>
      </w:r>
    </w:p>
    <w:p w14:paraId="08E75A86" w14:textId="5CD6C7F0" w:rsidR="00533060" w:rsidRPr="00886721" w:rsidRDefault="00533060" w:rsidP="00696201">
      <w:pPr>
        <w:rPr>
          <w:b/>
          <w:szCs w:val="24"/>
        </w:rPr>
      </w:pPr>
      <w:r w:rsidRPr="00886721">
        <w:rPr>
          <w:b/>
          <w:szCs w:val="24"/>
        </w:rPr>
        <w:t>Promocja Białegostoku Promocja Białegostoku jako ośrodka wiedzy i nauki</w:t>
      </w:r>
    </w:p>
    <w:p w14:paraId="2E8886BF" w14:textId="53C03EF4" w:rsidR="00533060" w:rsidRPr="00886721" w:rsidRDefault="00533060" w:rsidP="00696201">
      <w:pPr>
        <w:numPr>
          <w:ilvl w:val="0"/>
          <w:numId w:val="230"/>
        </w:numPr>
        <w:ind w:left="426" w:hanging="426"/>
        <w:rPr>
          <w:szCs w:val="24"/>
        </w:rPr>
      </w:pPr>
      <w:r w:rsidRPr="00886721">
        <w:rPr>
          <w:szCs w:val="24"/>
        </w:rPr>
        <w:t>kontynuacja działań związanych z kampanią „Studiuj w Białymstoku”;</w:t>
      </w:r>
    </w:p>
    <w:p w14:paraId="46A60C7A" w14:textId="45B8D702" w:rsidR="00533060" w:rsidRPr="00886721" w:rsidRDefault="00533060" w:rsidP="00696201">
      <w:pPr>
        <w:numPr>
          <w:ilvl w:val="0"/>
          <w:numId w:val="229"/>
        </w:numPr>
        <w:ind w:left="426"/>
        <w:rPr>
          <w:szCs w:val="24"/>
        </w:rPr>
      </w:pPr>
      <w:bookmarkStart w:id="527" w:name="OLE_LINK1"/>
      <w:r w:rsidRPr="00886721">
        <w:rPr>
          <w:szCs w:val="24"/>
        </w:rPr>
        <w:lastRenderedPageBreak/>
        <w:t>podczas ogólnopolskich Olimpiad organizowanych w Białymstoku</w:t>
      </w:r>
      <w:bookmarkEnd w:id="527"/>
      <w:r w:rsidRPr="00886721">
        <w:rPr>
          <w:szCs w:val="24"/>
        </w:rPr>
        <w:t>;</w:t>
      </w:r>
    </w:p>
    <w:p w14:paraId="6B397BE9" w14:textId="380A0471" w:rsidR="00533060" w:rsidRPr="00886721" w:rsidRDefault="00533060" w:rsidP="00696201">
      <w:pPr>
        <w:numPr>
          <w:ilvl w:val="0"/>
          <w:numId w:val="229"/>
        </w:numPr>
        <w:ind w:left="426"/>
        <w:rPr>
          <w:szCs w:val="24"/>
        </w:rPr>
      </w:pPr>
      <w:r w:rsidRPr="00886721">
        <w:rPr>
          <w:szCs w:val="24"/>
        </w:rPr>
        <w:t xml:space="preserve">w ramach III Podlaskiego Tygodnia Profilaktyki i leczenia chorób Nowotworowych </w:t>
      </w:r>
      <w:proofErr w:type="spellStart"/>
      <w:r w:rsidRPr="00886721">
        <w:rPr>
          <w:szCs w:val="24"/>
        </w:rPr>
        <w:t>ONCOweek</w:t>
      </w:r>
      <w:proofErr w:type="spellEnd"/>
      <w:r w:rsidRPr="00886721">
        <w:rPr>
          <w:szCs w:val="24"/>
        </w:rPr>
        <w:t>;</w:t>
      </w:r>
    </w:p>
    <w:p w14:paraId="17538073" w14:textId="2D9C69F7" w:rsidR="00533060" w:rsidRPr="00886721" w:rsidRDefault="00533060" w:rsidP="00696201">
      <w:pPr>
        <w:numPr>
          <w:ilvl w:val="0"/>
          <w:numId w:val="229"/>
        </w:numPr>
        <w:ind w:left="426"/>
        <w:rPr>
          <w:szCs w:val="24"/>
        </w:rPr>
      </w:pPr>
      <w:r w:rsidRPr="00886721">
        <w:rPr>
          <w:szCs w:val="24"/>
        </w:rPr>
        <w:t>w ramach I Międzynarodowej Konferencji Naukowej pt. Transformacje Gospodarki Regionu;</w:t>
      </w:r>
    </w:p>
    <w:p w14:paraId="79737758" w14:textId="467B40D9" w:rsidR="00533060" w:rsidRPr="00886721" w:rsidRDefault="00533060" w:rsidP="00696201">
      <w:pPr>
        <w:numPr>
          <w:ilvl w:val="0"/>
          <w:numId w:val="229"/>
        </w:numPr>
        <w:ind w:left="426"/>
        <w:rPr>
          <w:szCs w:val="24"/>
        </w:rPr>
      </w:pPr>
      <w:r w:rsidRPr="00886721">
        <w:rPr>
          <w:szCs w:val="24"/>
        </w:rPr>
        <w:t>w ramach projektu ekologiczno-technicznego licealistów EW-</w:t>
      </w:r>
      <w:proofErr w:type="spellStart"/>
      <w:r w:rsidRPr="00886721">
        <w:rPr>
          <w:szCs w:val="24"/>
        </w:rPr>
        <w:t>Wozdych</w:t>
      </w:r>
      <w:proofErr w:type="spellEnd"/>
      <w:r w:rsidRPr="00886721">
        <w:rPr>
          <w:szCs w:val="24"/>
        </w:rPr>
        <w:t xml:space="preserve"> 1., służącemu badaniu jakości powietrza;</w:t>
      </w:r>
    </w:p>
    <w:p w14:paraId="5DB65451" w14:textId="5891C1F7" w:rsidR="00533060" w:rsidRPr="00886721" w:rsidRDefault="00533060" w:rsidP="00696201">
      <w:pPr>
        <w:numPr>
          <w:ilvl w:val="0"/>
          <w:numId w:val="229"/>
        </w:numPr>
        <w:ind w:left="426"/>
        <w:rPr>
          <w:szCs w:val="24"/>
        </w:rPr>
      </w:pPr>
      <w:r w:rsidRPr="00886721">
        <w:rPr>
          <w:szCs w:val="24"/>
        </w:rPr>
        <w:t>podczas jubileuszu Fundacji na rzecz rozwoju Politechniki Białostockiej;</w:t>
      </w:r>
    </w:p>
    <w:p w14:paraId="7F2A6A3E" w14:textId="77777777" w:rsidR="00BC1DAE" w:rsidRPr="00886721" w:rsidRDefault="00533060" w:rsidP="00696201">
      <w:pPr>
        <w:numPr>
          <w:ilvl w:val="0"/>
          <w:numId w:val="229"/>
        </w:numPr>
        <w:ind w:left="426"/>
        <w:rPr>
          <w:szCs w:val="24"/>
        </w:rPr>
      </w:pPr>
      <w:r w:rsidRPr="00886721">
        <w:rPr>
          <w:szCs w:val="24"/>
        </w:rPr>
        <w:t>przy realizacji projektu Podlaski Uniwersytet Dziecięcy  promocja Białegostoku na wynalazkach stworzonych przez studentów i pracowników Politechniki białostockiej.</w:t>
      </w:r>
    </w:p>
    <w:p w14:paraId="43D88A7B" w14:textId="29460B40" w:rsidR="00533060" w:rsidRPr="00886721" w:rsidRDefault="00533060" w:rsidP="00696201">
      <w:pPr>
        <w:rPr>
          <w:b/>
          <w:szCs w:val="24"/>
        </w:rPr>
      </w:pPr>
      <w:r w:rsidRPr="00886721">
        <w:rPr>
          <w:b/>
          <w:szCs w:val="24"/>
        </w:rPr>
        <w:t>Promocja Białegostoku poprzez muzykę – działania:</w:t>
      </w:r>
    </w:p>
    <w:p w14:paraId="65457503" w14:textId="79AF7E72" w:rsidR="00533060" w:rsidRPr="00886721" w:rsidRDefault="00533060" w:rsidP="00696201">
      <w:pPr>
        <w:numPr>
          <w:ilvl w:val="0"/>
          <w:numId w:val="229"/>
        </w:numPr>
        <w:ind w:left="426"/>
        <w:rPr>
          <w:szCs w:val="24"/>
        </w:rPr>
      </w:pPr>
      <w:r w:rsidRPr="00886721">
        <w:rPr>
          <w:szCs w:val="24"/>
        </w:rPr>
        <w:t>impreza taneczna STREET NOISE;</w:t>
      </w:r>
    </w:p>
    <w:p w14:paraId="34A6ED40" w14:textId="09508A87" w:rsidR="00533060" w:rsidRPr="00886721" w:rsidRDefault="00533060" w:rsidP="00696201">
      <w:pPr>
        <w:numPr>
          <w:ilvl w:val="0"/>
          <w:numId w:val="229"/>
        </w:numPr>
        <w:ind w:left="426"/>
        <w:rPr>
          <w:szCs w:val="24"/>
        </w:rPr>
      </w:pPr>
      <w:r w:rsidRPr="00886721">
        <w:rPr>
          <w:szCs w:val="24"/>
        </w:rPr>
        <w:t>festiwal tańca BREAKSTOK;</w:t>
      </w:r>
    </w:p>
    <w:p w14:paraId="7D9C4675" w14:textId="77777777" w:rsidR="00BC1DAE" w:rsidRPr="00886721" w:rsidRDefault="00533060" w:rsidP="00696201">
      <w:pPr>
        <w:numPr>
          <w:ilvl w:val="0"/>
          <w:numId w:val="229"/>
        </w:numPr>
        <w:ind w:left="426"/>
        <w:rPr>
          <w:szCs w:val="24"/>
        </w:rPr>
      </w:pPr>
      <w:r w:rsidRPr="00886721">
        <w:rPr>
          <w:szCs w:val="24"/>
        </w:rPr>
        <w:t>New Pop Festiwal.</w:t>
      </w:r>
    </w:p>
    <w:p w14:paraId="367173D8" w14:textId="77777777" w:rsidR="00BC1DAE" w:rsidRPr="00886721" w:rsidRDefault="0079135F" w:rsidP="00696201">
      <w:pPr>
        <w:spacing w:line="259" w:lineRule="auto"/>
        <w:rPr>
          <w:rFonts w:cstheme="majorHAnsi"/>
          <w:b/>
          <w:szCs w:val="24"/>
        </w:rPr>
      </w:pPr>
      <w:r w:rsidRPr="00886721">
        <w:rPr>
          <w:rFonts w:cstheme="majorHAnsi"/>
          <w:b/>
          <w:szCs w:val="24"/>
        </w:rPr>
        <w:t>TURYSTYKA W BIAŁYMSTOKU</w:t>
      </w:r>
    </w:p>
    <w:p w14:paraId="7B6D2F56" w14:textId="6F47F43B" w:rsidR="009F3A6D" w:rsidRPr="00886721" w:rsidRDefault="009F3A6D" w:rsidP="00696201">
      <w:pPr>
        <w:pStyle w:val="Legenda"/>
        <w:rPr>
          <w:rFonts w:cstheme="majorHAnsi"/>
          <w:sz w:val="24"/>
          <w:szCs w:val="24"/>
        </w:rPr>
      </w:pPr>
      <w:bookmarkStart w:id="528" w:name="_Toc108781071"/>
      <w:r w:rsidRPr="00886721">
        <w:rPr>
          <w:rFonts w:cstheme="majorHAnsi"/>
          <w:sz w:val="24"/>
          <w:szCs w:val="24"/>
        </w:rPr>
        <w:t xml:space="preserve">Tabela </w:t>
      </w:r>
      <w:r w:rsidRPr="00886721">
        <w:rPr>
          <w:rFonts w:cstheme="majorHAnsi"/>
          <w:sz w:val="24"/>
          <w:szCs w:val="24"/>
        </w:rPr>
        <w:fldChar w:fldCharType="begin"/>
      </w:r>
      <w:r w:rsidRPr="00886721">
        <w:rPr>
          <w:rFonts w:cstheme="majorHAnsi"/>
          <w:sz w:val="24"/>
          <w:szCs w:val="24"/>
        </w:rPr>
        <w:instrText xml:space="preserve"> SEQ Tabela \* ARABIC </w:instrText>
      </w:r>
      <w:r w:rsidRPr="00886721">
        <w:rPr>
          <w:rFonts w:cstheme="majorHAnsi"/>
          <w:sz w:val="24"/>
          <w:szCs w:val="24"/>
        </w:rPr>
        <w:fldChar w:fldCharType="separate"/>
      </w:r>
      <w:r w:rsidR="00604057" w:rsidRPr="00886721">
        <w:rPr>
          <w:rFonts w:cstheme="majorHAnsi"/>
          <w:noProof/>
          <w:sz w:val="24"/>
          <w:szCs w:val="24"/>
        </w:rPr>
        <w:t>247</w:t>
      </w:r>
      <w:r w:rsidRPr="00886721">
        <w:rPr>
          <w:rFonts w:cstheme="majorHAnsi"/>
          <w:sz w:val="24"/>
          <w:szCs w:val="24"/>
        </w:rPr>
        <w:fldChar w:fldCharType="end"/>
      </w:r>
      <w:r w:rsidRPr="00886721">
        <w:rPr>
          <w:rFonts w:cstheme="majorHAnsi"/>
          <w:sz w:val="24"/>
          <w:szCs w:val="24"/>
        </w:rPr>
        <w:t>. Turystyka grupowa i indywidualna w porównaniu do lat poprzednich</w:t>
      </w:r>
      <w:bookmarkEnd w:id="528"/>
    </w:p>
    <w:tbl>
      <w:tblPr>
        <w:tblW w:w="9147" w:type="dxa"/>
        <w:tblInd w:w="-5" w:type="dxa"/>
        <w:tblLayout w:type="fixed"/>
        <w:tblCellMar>
          <w:left w:w="10" w:type="dxa"/>
          <w:right w:w="10" w:type="dxa"/>
        </w:tblCellMar>
        <w:tblLook w:val="04A0" w:firstRow="1" w:lastRow="0" w:firstColumn="1" w:lastColumn="0" w:noHBand="0" w:noVBand="1"/>
        <w:tblCaption w:val="Tabela 247. "/>
        <w:tblDescription w:val="Turystyka grupowa i indywidualna w porównaniu do lat poprzednich"/>
      </w:tblPr>
      <w:tblGrid>
        <w:gridCol w:w="3052"/>
        <w:gridCol w:w="1523"/>
        <w:gridCol w:w="1524"/>
        <w:gridCol w:w="1524"/>
        <w:gridCol w:w="1524"/>
      </w:tblGrid>
      <w:tr w:rsidR="000A1681" w:rsidRPr="00886721" w14:paraId="4AEAE323" w14:textId="77777777" w:rsidTr="009C08F0">
        <w:trPr>
          <w:trHeight w:val="20"/>
          <w:tblHeader/>
        </w:trPr>
        <w:tc>
          <w:tcPr>
            <w:tcW w:w="3052"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tcMar>
              <w:top w:w="0" w:type="dxa"/>
              <w:left w:w="70" w:type="dxa"/>
              <w:bottom w:w="0" w:type="dxa"/>
              <w:right w:w="70" w:type="dxa"/>
            </w:tcMar>
            <w:vAlign w:val="center"/>
          </w:tcPr>
          <w:p w14:paraId="26BDFA91" w14:textId="77777777" w:rsidR="009F3A6D" w:rsidRPr="00886721" w:rsidRDefault="009F3A6D" w:rsidP="006412D8">
            <w:pPr>
              <w:pStyle w:val="Normalny1"/>
              <w:spacing w:after="0"/>
              <w:rPr>
                <w:rFonts w:asciiTheme="majorHAnsi" w:hAnsiTheme="majorHAnsi" w:cstheme="majorHAnsi"/>
                <w:b/>
                <w:bCs/>
              </w:rPr>
            </w:pPr>
            <w:r w:rsidRPr="00886721">
              <w:rPr>
                <w:rFonts w:asciiTheme="majorHAnsi" w:hAnsiTheme="majorHAnsi" w:cstheme="majorHAnsi"/>
                <w:b/>
                <w:bCs/>
              </w:rPr>
              <w:t>Wyszczególnienie</w:t>
            </w:r>
          </w:p>
        </w:tc>
        <w:tc>
          <w:tcPr>
            <w:tcW w:w="1523" w:type="dxa"/>
            <w:tcBorders>
              <w:top w:val="single" w:sz="4" w:space="0" w:color="000001"/>
              <w:bottom w:val="single" w:sz="4" w:space="0" w:color="000001"/>
              <w:right w:val="single" w:sz="4" w:space="0" w:color="000001"/>
            </w:tcBorders>
            <w:shd w:val="clear" w:color="auto" w:fill="F2F2F2" w:themeFill="background1" w:themeFillShade="F2"/>
            <w:tcMar>
              <w:top w:w="0" w:type="dxa"/>
              <w:left w:w="70" w:type="dxa"/>
              <w:bottom w:w="0" w:type="dxa"/>
              <w:right w:w="70" w:type="dxa"/>
            </w:tcMar>
            <w:vAlign w:val="center"/>
          </w:tcPr>
          <w:p w14:paraId="61425E1F" w14:textId="77777777" w:rsidR="009F3A6D" w:rsidRPr="00886721" w:rsidRDefault="009F3A6D" w:rsidP="006412D8">
            <w:pPr>
              <w:pStyle w:val="Normalny1"/>
              <w:spacing w:after="0"/>
              <w:jc w:val="center"/>
              <w:rPr>
                <w:rFonts w:asciiTheme="majorHAnsi" w:hAnsiTheme="majorHAnsi" w:cstheme="majorHAnsi"/>
                <w:b/>
                <w:bCs/>
              </w:rPr>
            </w:pPr>
            <w:r w:rsidRPr="00886721">
              <w:rPr>
                <w:rFonts w:asciiTheme="majorHAnsi" w:hAnsiTheme="majorHAnsi" w:cstheme="majorHAnsi"/>
                <w:b/>
                <w:bCs/>
              </w:rPr>
              <w:t>2018 (V-IX)</w:t>
            </w:r>
          </w:p>
        </w:tc>
        <w:tc>
          <w:tcPr>
            <w:tcW w:w="1524" w:type="dxa"/>
            <w:tcBorders>
              <w:top w:val="single" w:sz="4" w:space="0" w:color="000001"/>
              <w:bottom w:val="single" w:sz="4" w:space="0" w:color="000001"/>
              <w:right w:val="single" w:sz="4" w:space="0" w:color="000001"/>
            </w:tcBorders>
            <w:shd w:val="clear" w:color="auto" w:fill="F2F2F2" w:themeFill="background1" w:themeFillShade="F2"/>
            <w:vAlign w:val="center"/>
          </w:tcPr>
          <w:p w14:paraId="4A21B61C" w14:textId="77777777" w:rsidR="009F3A6D" w:rsidRPr="00886721" w:rsidRDefault="009F3A6D" w:rsidP="006412D8">
            <w:pPr>
              <w:pStyle w:val="Normalny1"/>
              <w:spacing w:after="0"/>
              <w:jc w:val="center"/>
              <w:rPr>
                <w:rFonts w:asciiTheme="majorHAnsi" w:hAnsiTheme="majorHAnsi" w:cstheme="majorHAnsi"/>
                <w:b/>
                <w:bCs/>
              </w:rPr>
            </w:pPr>
            <w:r w:rsidRPr="00886721">
              <w:rPr>
                <w:rFonts w:asciiTheme="majorHAnsi" w:hAnsiTheme="majorHAnsi" w:cstheme="majorHAnsi"/>
                <w:b/>
                <w:bCs/>
              </w:rPr>
              <w:t>2019 (V-IX)</w:t>
            </w:r>
          </w:p>
        </w:tc>
        <w:tc>
          <w:tcPr>
            <w:tcW w:w="1524" w:type="dxa"/>
            <w:tcBorders>
              <w:top w:val="single" w:sz="4" w:space="0" w:color="000001"/>
              <w:bottom w:val="single" w:sz="4" w:space="0" w:color="000001"/>
              <w:right w:val="single" w:sz="4" w:space="0" w:color="000001"/>
            </w:tcBorders>
            <w:shd w:val="clear" w:color="auto" w:fill="F2F2F2" w:themeFill="background1" w:themeFillShade="F2"/>
            <w:vAlign w:val="center"/>
          </w:tcPr>
          <w:p w14:paraId="0A542AC4" w14:textId="77777777" w:rsidR="009F3A6D" w:rsidRPr="00886721" w:rsidRDefault="009F3A6D" w:rsidP="006412D8">
            <w:pPr>
              <w:pStyle w:val="Normalny1"/>
              <w:spacing w:after="0"/>
              <w:jc w:val="center"/>
              <w:rPr>
                <w:rFonts w:asciiTheme="majorHAnsi" w:hAnsiTheme="majorHAnsi" w:cstheme="majorHAnsi"/>
                <w:b/>
                <w:bCs/>
              </w:rPr>
            </w:pPr>
            <w:r w:rsidRPr="00886721">
              <w:rPr>
                <w:rFonts w:asciiTheme="majorHAnsi" w:hAnsiTheme="majorHAnsi" w:cstheme="majorHAnsi"/>
                <w:b/>
                <w:bCs/>
              </w:rPr>
              <w:t>2020 (VI-IX)</w:t>
            </w:r>
          </w:p>
        </w:tc>
        <w:tc>
          <w:tcPr>
            <w:tcW w:w="1524" w:type="dxa"/>
            <w:tcBorders>
              <w:top w:val="single" w:sz="4" w:space="0" w:color="000001"/>
              <w:bottom w:val="single" w:sz="4" w:space="0" w:color="000001"/>
              <w:right w:val="single" w:sz="4" w:space="0" w:color="000001"/>
            </w:tcBorders>
            <w:shd w:val="clear" w:color="auto" w:fill="F2F2F2" w:themeFill="background1" w:themeFillShade="F2"/>
            <w:vAlign w:val="center"/>
          </w:tcPr>
          <w:p w14:paraId="59F94578" w14:textId="77777777" w:rsidR="009F3A6D" w:rsidRPr="00886721" w:rsidRDefault="009F3A6D" w:rsidP="006412D8">
            <w:pPr>
              <w:pStyle w:val="Normalny1"/>
              <w:spacing w:after="0"/>
              <w:jc w:val="center"/>
              <w:rPr>
                <w:rFonts w:asciiTheme="majorHAnsi" w:hAnsiTheme="majorHAnsi" w:cstheme="majorHAnsi"/>
                <w:b/>
                <w:bCs/>
              </w:rPr>
            </w:pPr>
            <w:r w:rsidRPr="00886721">
              <w:rPr>
                <w:rFonts w:asciiTheme="majorHAnsi" w:hAnsiTheme="majorHAnsi" w:cstheme="majorHAnsi"/>
                <w:b/>
                <w:bCs/>
              </w:rPr>
              <w:t>2021 (V-X)</w:t>
            </w:r>
          </w:p>
        </w:tc>
      </w:tr>
      <w:tr w:rsidR="000A1681" w:rsidRPr="00886721" w14:paraId="5C17B24A" w14:textId="77777777" w:rsidTr="009C08F0">
        <w:trPr>
          <w:trHeight w:val="20"/>
        </w:trPr>
        <w:tc>
          <w:tcPr>
            <w:tcW w:w="3052" w:type="dxa"/>
            <w:tcBorders>
              <w:left w:val="single" w:sz="4" w:space="0" w:color="000001"/>
              <w:bottom w:val="single" w:sz="4" w:space="0" w:color="000001"/>
              <w:right w:val="single" w:sz="4" w:space="0" w:color="000001"/>
            </w:tcBorders>
            <w:shd w:val="clear" w:color="auto" w:fill="F2F2F2" w:themeFill="background1" w:themeFillShade="F2"/>
            <w:tcMar>
              <w:top w:w="0" w:type="dxa"/>
              <w:left w:w="70" w:type="dxa"/>
              <w:bottom w:w="0" w:type="dxa"/>
              <w:right w:w="70" w:type="dxa"/>
            </w:tcMar>
            <w:vAlign w:val="center"/>
          </w:tcPr>
          <w:p w14:paraId="301887B0" w14:textId="77777777" w:rsidR="009F3A6D" w:rsidRPr="00886721" w:rsidRDefault="009F3A6D" w:rsidP="009C08F0">
            <w:pPr>
              <w:pStyle w:val="Normalny1"/>
              <w:spacing w:after="0" w:line="240" w:lineRule="auto"/>
              <w:rPr>
                <w:rFonts w:asciiTheme="majorHAnsi" w:hAnsiTheme="majorHAnsi" w:cstheme="majorHAnsi"/>
                <w:b/>
              </w:rPr>
            </w:pPr>
            <w:r w:rsidRPr="00886721">
              <w:rPr>
                <w:rFonts w:asciiTheme="majorHAnsi" w:hAnsiTheme="majorHAnsi" w:cstheme="majorHAnsi"/>
                <w:b/>
              </w:rPr>
              <w:t>Liczba turystów łącznie</w:t>
            </w:r>
          </w:p>
        </w:tc>
        <w:tc>
          <w:tcPr>
            <w:tcW w:w="1523" w:type="dxa"/>
            <w:tcBorders>
              <w:bottom w:val="single" w:sz="4" w:space="0" w:color="000001"/>
              <w:right w:val="single" w:sz="4" w:space="0" w:color="000001"/>
            </w:tcBorders>
            <w:shd w:val="clear" w:color="auto" w:fill="FFFFFF"/>
            <w:tcMar>
              <w:top w:w="0" w:type="dxa"/>
              <w:left w:w="70" w:type="dxa"/>
              <w:bottom w:w="0" w:type="dxa"/>
              <w:right w:w="70" w:type="dxa"/>
            </w:tcMar>
            <w:vAlign w:val="center"/>
          </w:tcPr>
          <w:p w14:paraId="381A39D6"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15 240</w:t>
            </w:r>
          </w:p>
        </w:tc>
        <w:tc>
          <w:tcPr>
            <w:tcW w:w="1524" w:type="dxa"/>
            <w:tcBorders>
              <w:bottom w:val="single" w:sz="4" w:space="0" w:color="000001"/>
              <w:right w:val="single" w:sz="4" w:space="0" w:color="000001"/>
            </w:tcBorders>
            <w:shd w:val="clear" w:color="auto" w:fill="FFFFFF"/>
            <w:vAlign w:val="center"/>
          </w:tcPr>
          <w:p w14:paraId="6129AAD8"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bCs/>
              </w:rPr>
              <w:t>16 562</w:t>
            </w:r>
          </w:p>
        </w:tc>
        <w:tc>
          <w:tcPr>
            <w:tcW w:w="1524" w:type="dxa"/>
            <w:tcBorders>
              <w:bottom w:val="single" w:sz="4" w:space="0" w:color="000001"/>
              <w:right w:val="single" w:sz="4" w:space="0" w:color="000001"/>
            </w:tcBorders>
            <w:shd w:val="clear" w:color="auto" w:fill="FFFFFF"/>
            <w:vAlign w:val="center"/>
          </w:tcPr>
          <w:p w14:paraId="168C1416" w14:textId="77777777" w:rsidR="009F3A6D" w:rsidRPr="00886721" w:rsidRDefault="009F3A6D" w:rsidP="006412D8">
            <w:pPr>
              <w:pStyle w:val="Normalny1"/>
              <w:spacing w:after="0"/>
              <w:jc w:val="center"/>
              <w:rPr>
                <w:rFonts w:asciiTheme="majorHAnsi" w:hAnsiTheme="majorHAnsi" w:cstheme="majorHAnsi"/>
                <w:bCs/>
              </w:rPr>
            </w:pPr>
            <w:r w:rsidRPr="00886721">
              <w:rPr>
                <w:rFonts w:asciiTheme="majorHAnsi" w:hAnsiTheme="majorHAnsi" w:cstheme="majorHAnsi"/>
                <w:bCs/>
              </w:rPr>
              <w:t>7 800</w:t>
            </w:r>
          </w:p>
        </w:tc>
        <w:tc>
          <w:tcPr>
            <w:tcW w:w="1524" w:type="dxa"/>
            <w:tcBorders>
              <w:bottom w:val="single" w:sz="4" w:space="0" w:color="000001"/>
              <w:right w:val="single" w:sz="4" w:space="0" w:color="000001"/>
            </w:tcBorders>
            <w:shd w:val="clear" w:color="auto" w:fill="FFFFFF"/>
            <w:vAlign w:val="center"/>
          </w:tcPr>
          <w:p w14:paraId="16EB4DE3" w14:textId="77777777" w:rsidR="009F3A6D" w:rsidRPr="00886721" w:rsidRDefault="009F3A6D" w:rsidP="006412D8">
            <w:pPr>
              <w:pStyle w:val="Normalny1"/>
              <w:spacing w:after="0"/>
              <w:jc w:val="center"/>
              <w:rPr>
                <w:rFonts w:asciiTheme="majorHAnsi" w:hAnsiTheme="majorHAnsi" w:cstheme="majorHAnsi"/>
                <w:bCs/>
              </w:rPr>
            </w:pPr>
            <w:r w:rsidRPr="00886721">
              <w:rPr>
                <w:rFonts w:ascii="Calibri Light" w:hAnsi="Calibri Light" w:cstheme="majorHAnsi"/>
                <w:bCs/>
              </w:rPr>
              <w:t>14 726</w:t>
            </w:r>
          </w:p>
        </w:tc>
      </w:tr>
      <w:tr w:rsidR="000A1681" w:rsidRPr="00886721" w14:paraId="0A91B9A4" w14:textId="77777777" w:rsidTr="009C08F0">
        <w:trPr>
          <w:trHeight w:val="20"/>
        </w:trPr>
        <w:tc>
          <w:tcPr>
            <w:tcW w:w="3052" w:type="dxa"/>
            <w:tcBorders>
              <w:left w:val="single" w:sz="4" w:space="0" w:color="000001"/>
              <w:bottom w:val="single" w:sz="4" w:space="0" w:color="000001"/>
              <w:right w:val="single" w:sz="4" w:space="0" w:color="000001"/>
            </w:tcBorders>
            <w:shd w:val="clear" w:color="auto" w:fill="F2F2F2" w:themeFill="background1" w:themeFillShade="F2"/>
            <w:tcMar>
              <w:top w:w="0" w:type="dxa"/>
              <w:left w:w="70" w:type="dxa"/>
              <w:bottom w:w="0" w:type="dxa"/>
              <w:right w:w="70" w:type="dxa"/>
            </w:tcMar>
            <w:vAlign w:val="center"/>
          </w:tcPr>
          <w:p w14:paraId="141F9CE6" w14:textId="77777777" w:rsidR="009F3A6D" w:rsidRPr="00886721" w:rsidRDefault="009F3A6D" w:rsidP="009C08F0">
            <w:pPr>
              <w:pStyle w:val="Normalny1"/>
              <w:spacing w:after="0" w:line="240" w:lineRule="auto"/>
              <w:rPr>
                <w:rFonts w:asciiTheme="majorHAnsi" w:hAnsiTheme="majorHAnsi" w:cstheme="majorHAnsi"/>
                <w:b/>
              </w:rPr>
            </w:pPr>
            <w:r w:rsidRPr="00886721">
              <w:rPr>
                <w:rFonts w:asciiTheme="majorHAnsi" w:hAnsiTheme="majorHAnsi" w:cstheme="majorHAnsi"/>
                <w:b/>
              </w:rPr>
              <w:t>Liczba indywidualnych turystów polskich</w:t>
            </w:r>
          </w:p>
        </w:tc>
        <w:tc>
          <w:tcPr>
            <w:tcW w:w="1523" w:type="dxa"/>
            <w:tcBorders>
              <w:bottom w:val="single" w:sz="4" w:space="0" w:color="000001"/>
              <w:right w:val="single" w:sz="4" w:space="0" w:color="000001"/>
            </w:tcBorders>
            <w:shd w:val="clear" w:color="auto" w:fill="FFFFFF"/>
            <w:tcMar>
              <w:top w:w="0" w:type="dxa"/>
              <w:left w:w="70" w:type="dxa"/>
              <w:bottom w:w="0" w:type="dxa"/>
              <w:right w:w="70" w:type="dxa"/>
            </w:tcMar>
            <w:vAlign w:val="center"/>
          </w:tcPr>
          <w:p w14:paraId="1BD2D922"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7 070</w:t>
            </w:r>
          </w:p>
        </w:tc>
        <w:tc>
          <w:tcPr>
            <w:tcW w:w="1524" w:type="dxa"/>
            <w:tcBorders>
              <w:bottom w:val="single" w:sz="4" w:space="0" w:color="000001"/>
              <w:right w:val="single" w:sz="4" w:space="0" w:color="000001"/>
            </w:tcBorders>
            <w:shd w:val="clear" w:color="auto" w:fill="FFFFFF"/>
            <w:vAlign w:val="center"/>
          </w:tcPr>
          <w:p w14:paraId="02E09BF6"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7 018</w:t>
            </w:r>
          </w:p>
        </w:tc>
        <w:tc>
          <w:tcPr>
            <w:tcW w:w="1524" w:type="dxa"/>
            <w:tcBorders>
              <w:bottom w:val="single" w:sz="4" w:space="0" w:color="000001"/>
              <w:right w:val="single" w:sz="4" w:space="0" w:color="000001"/>
            </w:tcBorders>
            <w:shd w:val="clear" w:color="auto" w:fill="FFFFFF"/>
            <w:vAlign w:val="center"/>
          </w:tcPr>
          <w:p w14:paraId="7DCBDF17"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6 003</w:t>
            </w:r>
          </w:p>
        </w:tc>
        <w:tc>
          <w:tcPr>
            <w:tcW w:w="1524" w:type="dxa"/>
            <w:tcBorders>
              <w:bottom w:val="single" w:sz="4" w:space="0" w:color="000001"/>
              <w:right w:val="single" w:sz="4" w:space="0" w:color="000001"/>
            </w:tcBorders>
            <w:shd w:val="clear" w:color="auto" w:fill="FFFFFF"/>
            <w:vAlign w:val="center"/>
          </w:tcPr>
          <w:p w14:paraId="113A7470" w14:textId="77777777" w:rsidR="009F3A6D" w:rsidRPr="00886721" w:rsidRDefault="009F3A6D" w:rsidP="006412D8">
            <w:pPr>
              <w:pStyle w:val="Normalny1"/>
              <w:spacing w:after="0"/>
              <w:jc w:val="center"/>
              <w:rPr>
                <w:rFonts w:asciiTheme="majorHAnsi" w:hAnsiTheme="majorHAnsi" w:cstheme="majorHAnsi"/>
              </w:rPr>
            </w:pPr>
            <w:r w:rsidRPr="00886721">
              <w:rPr>
                <w:rFonts w:ascii="Calibri Light" w:hAnsi="Calibri Light" w:cstheme="majorHAnsi"/>
                <w:bCs/>
              </w:rPr>
              <w:t>9 426</w:t>
            </w:r>
          </w:p>
        </w:tc>
      </w:tr>
      <w:tr w:rsidR="000A1681" w:rsidRPr="00886721" w14:paraId="2B8F00DD" w14:textId="77777777" w:rsidTr="009C08F0">
        <w:trPr>
          <w:trHeight w:val="20"/>
        </w:trPr>
        <w:tc>
          <w:tcPr>
            <w:tcW w:w="3052" w:type="dxa"/>
            <w:tcBorders>
              <w:left w:val="single" w:sz="4" w:space="0" w:color="000001"/>
              <w:bottom w:val="single" w:sz="4" w:space="0" w:color="000001"/>
              <w:right w:val="single" w:sz="4" w:space="0" w:color="000001"/>
            </w:tcBorders>
            <w:shd w:val="clear" w:color="auto" w:fill="F2F2F2" w:themeFill="background1" w:themeFillShade="F2"/>
            <w:tcMar>
              <w:top w:w="0" w:type="dxa"/>
              <w:left w:w="70" w:type="dxa"/>
              <w:bottom w:w="0" w:type="dxa"/>
              <w:right w:w="70" w:type="dxa"/>
            </w:tcMar>
            <w:vAlign w:val="center"/>
          </w:tcPr>
          <w:p w14:paraId="138B90F6" w14:textId="77777777" w:rsidR="009F3A6D" w:rsidRPr="00886721" w:rsidRDefault="009F3A6D" w:rsidP="009C08F0">
            <w:pPr>
              <w:pStyle w:val="Normalny1"/>
              <w:spacing w:after="0" w:line="240" w:lineRule="auto"/>
              <w:rPr>
                <w:rFonts w:asciiTheme="majorHAnsi" w:hAnsiTheme="majorHAnsi" w:cstheme="majorHAnsi"/>
                <w:b/>
              </w:rPr>
            </w:pPr>
            <w:r w:rsidRPr="00886721">
              <w:rPr>
                <w:rFonts w:asciiTheme="majorHAnsi" w:hAnsiTheme="majorHAnsi" w:cstheme="majorHAnsi"/>
                <w:b/>
              </w:rPr>
              <w:t>Liczba indywidualnych turystów zagranicznych</w:t>
            </w:r>
          </w:p>
        </w:tc>
        <w:tc>
          <w:tcPr>
            <w:tcW w:w="1523" w:type="dxa"/>
            <w:tcBorders>
              <w:bottom w:val="single" w:sz="4" w:space="0" w:color="000001"/>
              <w:right w:val="single" w:sz="4" w:space="0" w:color="000001"/>
            </w:tcBorders>
            <w:shd w:val="clear" w:color="auto" w:fill="FFFFFF"/>
            <w:tcMar>
              <w:top w:w="0" w:type="dxa"/>
              <w:left w:w="70" w:type="dxa"/>
              <w:bottom w:w="0" w:type="dxa"/>
              <w:right w:w="70" w:type="dxa"/>
            </w:tcMar>
            <w:vAlign w:val="center"/>
          </w:tcPr>
          <w:p w14:paraId="6C44F2AC"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1 617</w:t>
            </w:r>
          </w:p>
        </w:tc>
        <w:tc>
          <w:tcPr>
            <w:tcW w:w="1524" w:type="dxa"/>
            <w:tcBorders>
              <w:bottom w:val="single" w:sz="4" w:space="0" w:color="000001"/>
              <w:right w:val="single" w:sz="4" w:space="0" w:color="000001"/>
            </w:tcBorders>
            <w:shd w:val="clear" w:color="auto" w:fill="FFFFFF"/>
            <w:vAlign w:val="center"/>
          </w:tcPr>
          <w:p w14:paraId="2C1EB15D"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1 429</w:t>
            </w:r>
          </w:p>
        </w:tc>
        <w:tc>
          <w:tcPr>
            <w:tcW w:w="1524" w:type="dxa"/>
            <w:tcBorders>
              <w:bottom w:val="single" w:sz="4" w:space="0" w:color="000001"/>
              <w:right w:val="single" w:sz="4" w:space="0" w:color="000001"/>
            </w:tcBorders>
            <w:shd w:val="clear" w:color="auto" w:fill="FFFFFF"/>
            <w:vAlign w:val="center"/>
          </w:tcPr>
          <w:p w14:paraId="30870072"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286</w:t>
            </w:r>
          </w:p>
        </w:tc>
        <w:tc>
          <w:tcPr>
            <w:tcW w:w="1524" w:type="dxa"/>
            <w:tcBorders>
              <w:bottom w:val="single" w:sz="4" w:space="0" w:color="000001"/>
              <w:right w:val="single" w:sz="4" w:space="0" w:color="000001"/>
            </w:tcBorders>
            <w:shd w:val="clear" w:color="auto" w:fill="FFFFFF"/>
            <w:vAlign w:val="center"/>
          </w:tcPr>
          <w:p w14:paraId="4628F014" w14:textId="77777777" w:rsidR="009F3A6D" w:rsidRPr="00886721" w:rsidRDefault="009F3A6D" w:rsidP="006412D8">
            <w:pPr>
              <w:pStyle w:val="Normalny1"/>
              <w:spacing w:after="0"/>
              <w:jc w:val="center"/>
              <w:rPr>
                <w:rFonts w:asciiTheme="majorHAnsi" w:hAnsiTheme="majorHAnsi" w:cstheme="majorHAnsi"/>
              </w:rPr>
            </w:pPr>
            <w:r w:rsidRPr="00886721">
              <w:rPr>
                <w:rFonts w:ascii="Calibri Light" w:hAnsi="Calibri Light" w:cstheme="majorHAnsi"/>
              </w:rPr>
              <w:t>723</w:t>
            </w:r>
          </w:p>
        </w:tc>
      </w:tr>
      <w:tr w:rsidR="000A1681" w:rsidRPr="00886721" w14:paraId="004D4AE5" w14:textId="77777777" w:rsidTr="009C08F0">
        <w:trPr>
          <w:trHeight w:val="20"/>
        </w:trPr>
        <w:tc>
          <w:tcPr>
            <w:tcW w:w="3052" w:type="dxa"/>
            <w:tcBorders>
              <w:left w:val="single" w:sz="4" w:space="0" w:color="000001"/>
              <w:bottom w:val="single" w:sz="4" w:space="0" w:color="000001"/>
              <w:right w:val="single" w:sz="4" w:space="0" w:color="000001"/>
            </w:tcBorders>
            <w:shd w:val="clear" w:color="auto" w:fill="F2F2F2" w:themeFill="background1" w:themeFillShade="F2"/>
            <w:tcMar>
              <w:top w:w="0" w:type="dxa"/>
              <w:left w:w="70" w:type="dxa"/>
              <w:bottom w:w="0" w:type="dxa"/>
              <w:right w:w="70" w:type="dxa"/>
            </w:tcMar>
            <w:vAlign w:val="center"/>
          </w:tcPr>
          <w:p w14:paraId="2820F0B5" w14:textId="77777777" w:rsidR="009F3A6D" w:rsidRPr="00886721" w:rsidRDefault="009F3A6D" w:rsidP="009C08F0">
            <w:pPr>
              <w:pStyle w:val="Normalny1"/>
              <w:spacing w:after="0" w:line="240" w:lineRule="auto"/>
              <w:rPr>
                <w:rFonts w:asciiTheme="majorHAnsi" w:hAnsiTheme="majorHAnsi" w:cstheme="majorHAnsi"/>
                <w:b/>
              </w:rPr>
            </w:pPr>
            <w:r w:rsidRPr="00886721">
              <w:rPr>
                <w:rFonts w:asciiTheme="majorHAnsi" w:hAnsiTheme="majorHAnsi" w:cstheme="majorHAnsi"/>
                <w:b/>
              </w:rPr>
              <w:t>Liczba turystów indywidualnych</w:t>
            </w:r>
          </w:p>
        </w:tc>
        <w:tc>
          <w:tcPr>
            <w:tcW w:w="1523" w:type="dxa"/>
            <w:tcBorders>
              <w:bottom w:val="single" w:sz="4" w:space="0" w:color="000001"/>
              <w:right w:val="single" w:sz="4" w:space="0" w:color="000001"/>
            </w:tcBorders>
            <w:shd w:val="clear" w:color="auto" w:fill="FFFFFF"/>
            <w:tcMar>
              <w:top w:w="0" w:type="dxa"/>
              <w:left w:w="70" w:type="dxa"/>
              <w:bottom w:w="0" w:type="dxa"/>
              <w:right w:w="70" w:type="dxa"/>
            </w:tcMar>
            <w:vAlign w:val="center"/>
          </w:tcPr>
          <w:p w14:paraId="12BF221A"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8 687</w:t>
            </w:r>
          </w:p>
        </w:tc>
        <w:tc>
          <w:tcPr>
            <w:tcW w:w="1524" w:type="dxa"/>
            <w:tcBorders>
              <w:bottom w:val="single" w:sz="4" w:space="0" w:color="000001"/>
              <w:right w:val="single" w:sz="4" w:space="0" w:color="000001"/>
            </w:tcBorders>
            <w:shd w:val="clear" w:color="auto" w:fill="FFFFFF"/>
            <w:vAlign w:val="center"/>
          </w:tcPr>
          <w:p w14:paraId="498C0AD3"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8 447</w:t>
            </w:r>
          </w:p>
        </w:tc>
        <w:tc>
          <w:tcPr>
            <w:tcW w:w="1524" w:type="dxa"/>
            <w:tcBorders>
              <w:bottom w:val="single" w:sz="4" w:space="0" w:color="000001"/>
              <w:right w:val="single" w:sz="4" w:space="0" w:color="000001"/>
            </w:tcBorders>
            <w:shd w:val="clear" w:color="auto" w:fill="FFFFFF"/>
            <w:vAlign w:val="center"/>
          </w:tcPr>
          <w:p w14:paraId="1C881027"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6 289</w:t>
            </w:r>
          </w:p>
        </w:tc>
        <w:tc>
          <w:tcPr>
            <w:tcW w:w="1524" w:type="dxa"/>
            <w:tcBorders>
              <w:bottom w:val="single" w:sz="4" w:space="0" w:color="000001"/>
              <w:right w:val="single" w:sz="4" w:space="0" w:color="000001"/>
            </w:tcBorders>
            <w:shd w:val="clear" w:color="auto" w:fill="FFFFFF"/>
            <w:vAlign w:val="center"/>
          </w:tcPr>
          <w:p w14:paraId="2AE0774B" w14:textId="77777777" w:rsidR="009F3A6D" w:rsidRPr="00886721" w:rsidRDefault="009F3A6D" w:rsidP="006412D8">
            <w:pPr>
              <w:pStyle w:val="Normalny1"/>
              <w:spacing w:after="0"/>
              <w:jc w:val="center"/>
              <w:rPr>
                <w:rFonts w:asciiTheme="majorHAnsi" w:hAnsiTheme="majorHAnsi" w:cstheme="majorHAnsi"/>
              </w:rPr>
            </w:pPr>
            <w:r w:rsidRPr="00886721">
              <w:rPr>
                <w:rFonts w:ascii="Calibri Light" w:hAnsi="Calibri Light" w:cstheme="majorHAnsi"/>
                <w:bCs/>
              </w:rPr>
              <w:t>10 149</w:t>
            </w:r>
          </w:p>
        </w:tc>
      </w:tr>
      <w:tr w:rsidR="000A1681" w:rsidRPr="00886721" w14:paraId="04F40480" w14:textId="77777777" w:rsidTr="009C08F0">
        <w:trPr>
          <w:trHeight w:val="20"/>
        </w:trPr>
        <w:tc>
          <w:tcPr>
            <w:tcW w:w="3052" w:type="dxa"/>
            <w:tcBorders>
              <w:left w:val="single" w:sz="4" w:space="0" w:color="000001"/>
              <w:bottom w:val="single" w:sz="4" w:space="0" w:color="auto"/>
              <w:right w:val="single" w:sz="4" w:space="0" w:color="000001"/>
            </w:tcBorders>
            <w:shd w:val="clear" w:color="auto" w:fill="F2F2F2" w:themeFill="background1" w:themeFillShade="F2"/>
            <w:tcMar>
              <w:top w:w="0" w:type="dxa"/>
              <w:left w:w="70" w:type="dxa"/>
              <w:bottom w:w="0" w:type="dxa"/>
              <w:right w:w="70" w:type="dxa"/>
            </w:tcMar>
            <w:vAlign w:val="center"/>
          </w:tcPr>
          <w:p w14:paraId="303EF415" w14:textId="77777777" w:rsidR="009F3A6D" w:rsidRPr="00886721" w:rsidRDefault="009F3A6D" w:rsidP="009C08F0">
            <w:pPr>
              <w:pStyle w:val="Normalny1"/>
              <w:spacing w:after="0" w:line="240" w:lineRule="auto"/>
              <w:rPr>
                <w:rFonts w:asciiTheme="majorHAnsi" w:hAnsiTheme="majorHAnsi" w:cstheme="majorHAnsi"/>
                <w:b/>
              </w:rPr>
            </w:pPr>
            <w:r w:rsidRPr="00886721">
              <w:rPr>
                <w:rFonts w:asciiTheme="majorHAnsi" w:hAnsiTheme="majorHAnsi" w:cstheme="majorHAnsi"/>
                <w:b/>
              </w:rPr>
              <w:t>Liczba grup turystycznych</w:t>
            </w:r>
          </w:p>
        </w:tc>
        <w:tc>
          <w:tcPr>
            <w:tcW w:w="1523" w:type="dxa"/>
            <w:tcBorders>
              <w:bottom w:val="single" w:sz="4" w:space="0" w:color="auto"/>
              <w:right w:val="single" w:sz="4" w:space="0" w:color="000001"/>
            </w:tcBorders>
            <w:shd w:val="clear" w:color="auto" w:fill="FFFFFF"/>
            <w:tcMar>
              <w:top w:w="0" w:type="dxa"/>
              <w:left w:w="70" w:type="dxa"/>
              <w:bottom w:w="0" w:type="dxa"/>
              <w:right w:w="70" w:type="dxa"/>
            </w:tcMar>
            <w:vAlign w:val="center"/>
          </w:tcPr>
          <w:p w14:paraId="7A2688A4"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201</w:t>
            </w:r>
          </w:p>
        </w:tc>
        <w:tc>
          <w:tcPr>
            <w:tcW w:w="1524" w:type="dxa"/>
            <w:tcBorders>
              <w:bottom w:val="single" w:sz="4" w:space="0" w:color="auto"/>
              <w:right w:val="single" w:sz="4" w:space="0" w:color="000001"/>
            </w:tcBorders>
            <w:shd w:val="clear" w:color="auto" w:fill="FFFFFF"/>
            <w:vAlign w:val="center"/>
          </w:tcPr>
          <w:p w14:paraId="335500F4"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220</w:t>
            </w:r>
          </w:p>
        </w:tc>
        <w:tc>
          <w:tcPr>
            <w:tcW w:w="1524" w:type="dxa"/>
            <w:tcBorders>
              <w:bottom w:val="single" w:sz="4" w:space="0" w:color="auto"/>
              <w:right w:val="single" w:sz="4" w:space="0" w:color="000001"/>
            </w:tcBorders>
            <w:shd w:val="clear" w:color="auto" w:fill="FFFFFF"/>
            <w:vAlign w:val="center"/>
          </w:tcPr>
          <w:p w14:paraId="5F125067"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46</w:t>
            </w:r>
          </w:p>
        </w:tc>
        <w:tc>
          <w:tcPr>
            <w:tcW w:w="1524" w:type="dxa"/>
            <w:tcBorders>
              <w:bottom w:val="single" w:sz="4" w:space="0" w:color="auto"/>
              <w:right w:val="single" w:sz="4" w:space="0" w:color="000001"/>
            </w:tcBorders>
            <w:shd w:val="clear" w:color="auto" w:fill="FFFFFF"/>
            <w:vAlign w:val="center"/>
          </w:tcPr>
          <w:p w14:paraId="5CA36F5C" w14:textId="77777777" w:rsidR="009F3A6D" w:rsidRPr="00886721" w:rsidRDefault="009F3A6D" w:rsidP="006412D8">
            <w:pPr>
              <w:pStyle w:val="Normalny1"/>
              <w:spacing w:after="0"/>
              <w:jc w:val="center"/>
              <w:rPr>
                <w:rFonts w:asciiTheme="majorHAnsi" w:hAnsiTheme="majorHAnsi" w:cstheme="majorHAnsi"/>
              </w:rPr>
            </w:pPr>
            <w:r w:rsidRPr="00886721">
              <w:rPr>
                <w:rFonts w:ascii="Calibri Light" w:hAnsi="Calibri Light" w:cstheme="majorHAnsi"/>
              </w:rPr>
              <w:t>143</w:t>
            </w:r>
          </w:p>
        </w:tc>
      </w:tr>
      <w:tr w:rsidR="000A1681" w:rsidRPr="00886721" w14:paraId="0DF22224"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vAlign w:val="center"/>
          </w:tcPr>
          <w:p w14:paraId="205D6171" w14:textId="77777777" w:rsidR="009F3A6D" w:rsidRPr="00886721" w:rsidRDefault="009F3A6D" w:rsidP="009C08F0">
            <w:pPr>
              <w:pStyle w:val="Normalny1"/>
              <w:spacing w:after="0" w:line="240" w:lineRule="auto"/>
              <w:rPr>
                <w:rFonts w:asciiTheme="majorHAnsi" w:hAnsiTheme="majorHAnsi" w:cstheme="majorHAnsi"/>
                <w:b/>
              </w:rPr>
            </w:pPr>
            <w:r w:rsidRPr="00886721">
              <w:rPr>
                <w:rFonts w:asciiTheme="majorHAnsi" w:hAnsiTheme="majorHAnsi" w:cstheme="majorHAnsi"/>
                <w:b/>
              </w:rPr>
              <w:t>Liczba osób w grupach</w:t>
            </w:r>
          </w:p>
        </w:tc>
        <w:tc>
          <w:tcPr>
            <w:tcW w:w="1523"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396FF5B5"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6 553</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1731E970"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8 115</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70D52881"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1 511</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3C7FCD42" w14:textId="77777777" w:rsidR="009F3A6D" w:rsidRPr="00886721" w:rsidRDefault="009F3A6D" w:rsidP="006412D8">
            <w:pPr>
              <w:pStyle w:val="Normalny1"/>
              <w:spacing w:after="0"/>
              <w:jc w:val="center"/>
              <w:rPr>
                <w:rFonts w:asciiTheme="majorHAnsi" w:hAnsiTheme="majorHAnsi" w:cstheme="majorHAnsi"/>
              </w:rPr>
            </w:pPr>
            <w:r w:rsidRPr="00886721">
              <w:rPr>
                <w:rFonts w:ascii="Calibri Light" w:hAnsi="Calibri Light" w:cstheme="majorHAnsi"/>
              </w:rPr>
              <w:t>4 577</w:t>
            </w:r>
          </w:p>
        </w:tc>
      </w:tr>
      <w:tr w:rsidR="000A1681" w:rsidRPr="00886721" w14:paraId="293A0807"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vAlign w:val="center"/>
          </w:tcPr>
          <w:p w14:paraId="1D14654B" w14:textId="77777777" w:rsidR="009F3A6D" w:rsidRPr="00886721" w:rsidRDefault="009F3A6D" w:rsidP="009C08F0">
            <w:pPr>
              <w:pStyle w:val="Normalny1"/>
              <w:spacing w:after="0" w:line="240" w:lineRule="auto"/>
              <w:rPr>
                <w:rFonts w:asciiTheme="majorHAnsi" w:hAnsiTheme="majorHAnsi" w:cstheme="majorHAnsi"/>
                <w:b/>
              </w:rPr>
            </w:pPr>
            <w:r w:rsidRPr="00886721">
              <w:rPr>
                <w:rFonts w:asciiTheme="majorHAnsi" w:hAnsiTheme="majorHAnsi" w:cstheme="majorHAnsi"/>
                <w:b/>
              </w:rPr>
              <w:t>Liczba osób w grupach polskich</w:t>
            </w:r>
          </w:p>
        </w:tc>
        <w:tc>
          <w:tcPr>
            <w:tcW w:w="1523"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327EBA26"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5 500</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42B81DB8"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7 313</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2C58F47C"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1 491</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6BA80E50" w14:textId="77777777" w:rsidR="009F3A6D" w:rsidRPr="00886721" w:rsidRDefault="009F3A6D" w:rsidP="006412D8">
            <w:pPr>
              <w:pStyle w:val="Normalny1"/>
              <w:spacing w:after="0"/>
              <w:jc w:val="center"/>
              <w:rPr>
                <w:rFonts w:asciiTheme="majorHAnsi" w:hAnsiTheme="majorHAnsi" w:cstheme="majorHAnsi"/>
              </w:rPr>
            </w:pPr>
            <w:r w:rsidRPr="00886721">
              <w:rPr>
                <w:rFonts w:ascii="Calibri Light" w:hAnsi="Calibri Light" w:cstheme="majorHAnsi"/>
              </w:rPr>
              <w:t>4 577</w:t>
            </w:r>
          </w:p>
        </w:tc>
      </w:tr>
      <w:tr w:rsidR="000A1681" w:rsidRPr="00886721" w14:paraId="3EB7D5A0" w14:textId="77777777" w:rsidTr="009C08F0">
        <w:trPr>
          <w:trHeight w:val="20"/>
        </w:trPr>
        <w:tc>
          <w:tcPr>
            <w:tcW w:w="30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70" w:type="dxa"/>
              <w:bottom w:w="0" w:type="dxa"/>
              <w:right w:w="70" w:type="dxa"/>
            </w:tcMar>
            <w:vAlign w:val="center"/>
          </w:tcPr>
          <w:p w14:paraId="3252BCDA" w14:textId="77777777" w:rsidR="009F3A6D" w:rsidRPr="00886721" w:rsidRDefault="009F3A6D" w:rsidP="009C08F0">
            <w:pPr>
              <w:pStyle w:val="Normalny1"/>
              <w:spacing w:after="0" w:line="240" w:lineRule="auto"/>
              <w:rPr>
                <w:rFonts w:asciiTheme="majorHAnsi" w:hAnsiTheme="majorHAnsi" w:cstheme="majorHAnsi"/>
                <w:b/>
              </w:rPr>
            </w:pPr>
            <w:r w:rsidRPr="00886721">
              <w:rPr>
                <w:rFonts w:asciiTheme="majorHAnsi" w:hAnsiTheme="majorHAnsi" w:cstheme="majorHAnsi"/>
                <w:b/>
              </w:rPr>
              <w:t>Liczba osób w grupach zagranicznych</w:t>
            </w:r>
          </w:p>
        </w:tc>
        <w:tc>
          <w:tcPr>
            <w:tcW w:w="1523"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vAlign w:val="center"/>
          </w:tcPr>
          <w:p w14:paraId="2B23B58A"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1 053</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13F82768"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802</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320C8411" w14:textId="77777777" w:rsidR="009F3A6D" w:rsidRPr="00886721" w:rsidRDefault="009F3A6D" w:rsidP="006412D8">
            <w:pPr>
              <w:pStyle w:val="Normalny1"/>
              <w:spacing w:after="0"/>
              <w:jc w:val="center"/>
              <w:rPr>
                <w:rFonts w:asciiTheme="majorHAnsi" w:hAnsiTheme="majorHAnsi" w:cstheme="majorHAnsi"/>
              </w:rPr>
            </w:pPr>
            <w:r w:rsidRPr="00886721">
              <w:rPr>
                <w:rFonts w:asciiTheme="majorHAnsi" w:hAnsiTheme="majorHAnsi" w:cstheme="majorHAnsi"/>
              </w:rPr>
              <w:t>20</w:t>
            </w:r>
          </w:p>
        </w:tc>
        <w:tc>
          <w:tcPr>
            <w:tcW w:w="1524" w:type="dxa"/>
            <w:tcBorders>
              <w:top w:val="single" w:sz="4" w:space="0" w:color="auto"/>
              <w:left w:val="single" w:sz="4" w:space="0" w:color="auto"/>
              <w:bottom w:val="single" w:sz="4" w:space="0" w:color="auto"/>
              <w:right w:val="single" w:sz="4" w:space="0" w:color="auto"/>
            </w:tcBorders>
            <w:shd w:val="clear" w:color="auto" w:fill="FFFFFF"/>
            <w:vAlign w:val="center"/>
          </w:tcPr>
          <w:p w14:paraId="25335E5D" w14:textId="77777777" w:rsidR="009F3A6D" w:rsidRPr="00886721" w:rsidRDefault="009F3A6D" w:rsidP="006412D8">
            <w:pPr>
              <w:pStyle w:val="Normalny1"/>
              <w:spacing w:after="0"/>
              <w:jc w:val="center"/>
              <w:rPr>
                <w:rFonts w:asciiTheme="majorHAnsi" w:hAnsiTheme="majorHAnsi" w:cstheme="majorHAnsi"/>
              </w:rPr>
            </w:pPr>
            <w:r w:rsidRPr="00886721">
              <w:rPr>
                <w:rFonts w:ascii="Calibri Light" w:hAnsi="Calibri Light" w:cstheme="majorHAnsi"/>
              </w:rPr>
              <w:t>-</w:t>
            </w:r>
          </w:p>
        </w:tc>
      </w:tr>
    </w:tbl>
    <w:p w14:paraId="6ABA3BA3" w14:textId="77777777" w:rsidR="00BC1DAE" w:rsidRPr="00886721" w:rsidRDefault="009F3A6D" w:rsidP="009F3A6D">
      <w:pPr>
        <w:spacing w:line="276" w:lineRule="auto"/>
        <w:jc w:val="both"/>
        <w:rPr>
          <w:rFonts w:cstheme="majorHAnsi"/>
          <w:sz w:val="20"/>
          <w:szCs w:val="20"/>
        </w:rPr>
      </w:pPr>
      <w:r w:rsidRPr="00886721">
        <w:rPr>
          <w:rFonts w:cstheme="majorHAnsi"/>
          <w:sz w:val="20"/>
          <w:szCs w:val="20"/>
        </w:rPr>
        <w:t>Źródło: Referat Promocji i Turystyki w Departamencie Kultury, Promocji i Sportu</w:t>
      </w:r>
    </w:p>
    <w:p w14:paraId="5382B3DD" w14:textId="77777777" w:rsidR="00BC1DAE" w:rsidRPr="00886721" w:rsidRDefault="00D9077B" w:rsidP="00696201">
      <w:pPr>
        <w:spacing w:line="276" w:lineRule="auto"/>
        <w:rPr>
          <w:rFonts w:eastAsia="Times New Roman"/>
          <w:lang w:eastAsia="pl-PL"/>
        </w:rPr>
      </w:pPr>
      <w:r w:rsidRPr="00886721">
        <w:rPr>
          <w:rFonts w:eastAsia="Times New Roman"/>
          <w:lang w:eastAsia="pl-PL"/>
        </w:rPr>
        <w:t>Od maja do października 2021 r. funkcjonował w Bramie Wielkiej Pałacu Branickich miejski punkt informacji turystycznej MCIT. Odwiedziło go 9</w:t>
      </w:r>
      <w:r w:rsidR="000F358B" w:rsidRPr="00886721">
        <w:rPr>
          <w:rFonts w:eastAsia="Times New Roman"/>
          <w:lang w:eastAsia="pl-PL"/>
        </w:rPr>
        <w:t xml:space="preserve"> </w:t>
      </w:r>
      <w:r w:rsidRPr="00886721">
        <w:rPr>
          <w:rFonts w:eastAsia="Times New Roman"/>
          <w:lang w:eastAsia="pl-PL"/>
        </w:rPr>
        <w:t>426 osób z Polski i 723</w:t>
      </w:r>
      <w:r w:rsidR="000F358B" w:rsidRPr="00886721">
        <w:rPr>
          <w:rFonts w:eastAsia="Times New Roman"/>
          <w:lang w:eastAsia="pl-PL"/>
        </w:rPr>
        <w:br/>
      </w:r>
      <w:r w:rsidRPr="00886721">
        <w:rPr>
          <w:rFonts w:eastAsia="Times New Roman"/>
          <w:lang w:eastAsia="pl-PL"/>
        </w:rPr>
        <w:t xml:space="preserve">z zagranicy. Zanotowano również odwiedziny 143 grup turystycznych, </w:t>
      </w:r>
      <w:r w:rsidR="000F358B" w:rsidRPr="00886721">
        <w:rPr>
          <w:rFonts w:eastAsia="Times New Roman"/>
          <w:lang w:eastAsia="pl-PL"/>
        </w:rPr>
        <w:t xml:space="preserve">liczących </w:t>
      </w:r>
      <w:r w:rsidRPr="00886721">
        <w:rPr>
          <w:rFonts w:eastAsia="Times New Roman"/>
          <w:lang w:eastAsia="pl-PL"/>
        </w:rPr>
        <w:t>4</w:t>
      </w:r>
      <w:r w:rsidR="000F358B" w:rsidRPr="00886721">
        <w:rPr>
          <w:rFonts w:eastAsia="Times New Roman"/>
          <w:lang w:eastAsia="pl-PL"/>
        </w:rPr>
        <w:t xml:space="preserve"> </w:t>
      </w:r>
      <w:r w:rsidRPr="00886721">
        <w:rPr>
          <w:rFonts w:eastAsia="Times New Roman"/>
          <w:lang w:eastAsia="pl-PL"/>
        </w:rPr>
        <w:t>577 osób.  Wśród turystów zagranicznych pojawili się mieszkańcy z Litwy, Niemiec, USA, Białorusi oraz Wielkiej Brytanii, a z Polski dominowały osoby z województwa mazowieckiego, podlaskiego</w:t>
      </w:r>
      <w:r w:rsidR="000F358B" w:rsidRPr="00886721">
        <w:rPr>
          <w:rFonts w:eastAsia="Times New Roman"/>
          <w:lang w:eastAsia="pl-PL"/>
        </w:rPr>
        <w:t xml:space="preserve"> </w:t>
      </w:r>
      <w:r w:rsidRPr="00886721">
        <w:rPr>
          <w:rFonts w:eastAsia="Times New Roman"/>
          <w:lang w:eastAsia="pl-PL"/>
        </w:rPr>
        <w:t xml:space="preserve">i pomorskiego. Ze zgromadzonych w punkcie informacji turystycznej danych wynika, że Białystok najczęściej odwiedzają turyści indywidulani i rodziny. Z uwagi na epidemię </w:t>
      </w:r>
      <w:proofErr w:type="spellStart"/>
      <w:r w:rsidRPr="00886721">
        <w:rPr>
          <w:rFonts w:eastAsia="Times New Roman"/>
          <w:lang w:eastAsia="pl-PL"/>
        </w:rPr>
        <w:t>koronawirusa</w:t>
      </w:r>
      <w:proofErr w:type="spellEnd"/>
      <w:r w:rsidRPr="00886721">
        <w:rPr>
          <w:rFonts w:eastAsia="Times New Roman"/>
          <w:lang w:eastAsia="pl-PL"/>
        </w:rPr>
        <w:t xml:space="preserve"> grupy turystyczne wróciły do miasta dopiero we wrześniu</w:t>
      </w:r>
      <w:r w:rsidR="000F358B" w:rsidRPr="00886721">
        <w:rPr>
          <w:rFonts w:eastAsia="Times New Roman"/>
          <w:lang w:eastAsia="pl-PL"/>
        </w:rPr>
        <w:br/>
      </w:r>
      <w:r w:rsidRPr="00886721">
        <w:rPr>
          <w:rFonts w:eastAsia="Times New Roman"/>
          <w:lang w:eastAsia="pl-PL"/>
        </w:rPr>
        <w:t>i październiku. Białystok w głównej mierze był przystankiem w podróżowaniu po województwie podlaskim.</w:t>
      </w:r>
      <w:r w:rsidR="000F358B" w:rsidRPr="00886721">
        <w:rPr>
          <w:rFonts w:eastAsia="Times New Roman"/>
          <w:lang w:eastAsia="pl-PL"/>
        </w:rPr>
        <w:t xml:space="preserve"> </w:t>
      </w:r>
      <w:r w:rsidRPr="00886721">
        <w:rPr>
          <w:rFonts w:eastAsia="Times New Roman"/>
          <w:lang w:eastAsia="pl-PL"/>
        </w:rPr>
        <w:t>W porównaniu z 2020 r. gdy ten sam punkt turystyczny odwiedziło zaledwie 7</w:t>
      </w:r>
      <w:r w:rsidR="00735C3C" w:rsidRPr="00886721">
        <w:rPr>
          <w:rFonts w:eastAsia="Times New Roman"/>
          <w:lang w:eastAsia="pl-PL"/>
        </w:rPr>
        <w:t xml:space="preserve"> </w:t>
      </w:r>
      <w:r w:rsidRPr="00886721">
        <w:rPr>
          <w:rFonts w:eastAsia="Times New Roman"/>
          <w:lang w:eastAsia="pl-PL"/>
        </w:rPr>
        <w:t>800 osób to</w:t>
      </w:r>
      <w:r w:rsidR="000F358B" w:rsidRPr="00886721">
        <w:rPr>
          <w:rFonts w:eastAsia="Times New Roman"/>
          <w:lang w:eastAsia="pl-PL"/>
        </w:rPr>
        <w:t xml:space="preserve"> </w:t>
      </w:r>
      <w:r w:rsidRPr="00886721">
        <w:rPr>
          <w:rFonts w:eastAsia="Times New Roman"/>
          <w:lang w:eastAsia="pl-PL"/>
        </w:rPr>
        <w:t xml:space="preserve">w 2021 r. nastąpił wzrost odwiedzających do </w:t>
      </w:r>
      <w:r w:rsidRPr="00886721">
        <w:t>14</w:t>
      </w:r>
      <w:r w:rsidR="000F358B" w:rsidRPr="00886721">
        <w:t xml:space="preserve"> 726</w:t>
      </w:r>
      <w:r w:rsidRPr="00886721">
        <w:t>.</w:t>
      </w:r>
    </w:p>
    <w:p w14:paraId="3F281FC4" w14:textId="77777777" w:rsidR="00921D01" w:rsidRDefault="00921D01">
      <w:pPr>
        <w:rPr>
          <w:b/>
          <w:bCs/>
          <w:szCs w:val="20"/>
        </w:rPr>
      </w:pPr>
      <w:bookmarkStart w:id="529" w:name="_Toc108781072"/>
      <w:r>
        <w:br w:type="page"/>
      </w:r>
    </w:p>
    <w:p w14:paraId="55D27EE0" w14:textId="1282CE11" w:rsidR="009F3A6D" w:rsidRPr="00886721" w:rsidRDefault="009F3A6D" w:rsidP="00696201">
      <w:pPr>
        <w:pStyle w:val="Legenda"/>
        <w:keepNext/>
        <w:rPr>
          <w:b w:val="0"/>
          <w:sz w:val="24"/>
        </w:rPr>
      </w:pPr>
      <w:r w:rsidRPr="00886721">
        <w:rPr>
          <w:sz w:val="24"/>
        </w:rPr>
        <w:lastRenderedPageBreak/>
        <w:t xml:space="preserve">Tabela </w:t>
      </w:r>
      <w:r w:rsidRPr="00886721">
        <w:rPr>
          <w:sz w:val="24"/>
        </w:rPr>
        <w:fldChar w:fldCharType="begin"/>
      </w:r>
      <w:r w:rsidRPr="00886721">
        <w:rPr>
          <w:sz w:val="24"/>
        </w:rPr>
        <w:instrText xml:space="preserve"> SEQ Tabela \* ARABIC </w:instrText>
      </w:r>
      <w:r w:rsidRPr="00886721">
        <w:rPr>
          <w:sz w:val="24"/>
        </w:rPr>
        <w:fldChar w:fldCharType="separate"/>
      </w:r>
      <w:r w:rsidR="00604057" w:rsidRPr="00886721">
        <w:rPr>
          <w:noProof/>
          <w:sz w:val="24"/>
        </w:rPr>
        <w:t>248</w:t>
      </w:r>
      <w:r w:rsidRPr="00886721">
        <w:rPr>
          <w:sz w:val="24"/>
        </w:rPr>
        <w:fldChar w:fldCharType="end"/>
      </w:r>
      <w:r w:rsidRPr="00886721">
        <w:rPr>
          <w:sz w:val="24"/>
        </w:rPr>
        <w:t>. Przyjazdy turystyczne mieszkańców Polski do Białegostoku w 2021 r. z podziałem na województwa</w:t>
      </w:r>
      <w:bookmarkEnd w:id="529"/>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48. "/>
        <w:tblDescription w:val="Przyjazdy turystyczne mieszkańców Polski do Białegostoku w 2021 r. z podziałem na województwa"/>
      </w:tblPr>
      <w:tblGrid>
        <w:gridCol w:w="2992"/>
        <w:gridCol w:w="6095"/>
      </w:tblGrid>
      <w:tr w:rsidR="001205AB" w:rsidRPr="00886721" w14:paraId="00F0B14C" w14:textId="77777777" w:rsidTr="009C08F0">
        <w:trPr>
          <w:trHeight w:val="20"/>
        </w:trPr>
        <w:tc>
          <w:tcPr>
            <w:tcW w:w="2992" w:type="dxa"/>
            <w:shd w:val="clear" w:color="auto" w:fill="F2F2F2" w:themeFill="background1" w:themeFillShade="F2"/>
            <w:vAlign w:val="center"/>
            <w:hideMark/>
          </w:tcPr>
          <w:p w14:paraId="075A31BE"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Województwo</w:t>
            </w:r>
          </w:p>
        </w:tc>
        <w:tc>
          <w:tcPr>
            <w:tcW w:w="6095" w:type="dxa"/>
            <w:shd w:val="clear" w:color="auto" w:fill="F2F2F2" w:themeFill="background1" w:themeFillShade="F2"/>
            <w:vAlign w:val="center"/>
            <w:hideMark/>
          </w:tcPr>
          <w:p w14:paraId="2A32FBC0" w14:textId="05D27B0E" w:rsidR="009F3A6D" w:rsidRPr="00886721" w:rsidRDefault="00F01A21" w:rsidP="00F01A21">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Turyści i</w:t>
            </w:r>
            <w:r w:rsidR="009F3A6D" w:rsidRPr="00886721">
              <w:rPr>
                <w:rFonts w:ascii="Calibri Light" w:eastAsia="Times New Roman" w:hAnsi="Calibri Light"/>
                <w:b/>
                <w:sz w:val="22"/>
                <w:lang w:eastAsia="pl-PL"/>
              </w:rPr>
              <w:t>ndywidualni</w:t>
            </w:r>
          </w:p>
        </w:tc>
      </w:tr>
      <w:tr w:rsidR="001205AB" w:rsidRPr="00886721" w14:paraId="4D2DC8C5" w14:textId="77777777" w:rsidTr="009C08F0">
        <w:trPr>
          <w:trHeight w:val="20"/>
        </w:trPr>
        <w:tc>
          <w:tcPr>
            <w:tcW w:w="2992" w:type="dxa"/>
            <w:shd w:val="clear" w:color="auto" w:fill="F2F2F2" w:themeFill="background1" w:themeFillShade="F2"/>
            <w:vAlign w:val="center"/>
            <w:hideMark/>
          </w:tcPr>
          <w:p w14:paraId="2CCE5B18"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dolnośląskie</w:t>
            </w:r>
          </w:p>
        </w:tc>
        <w:tc>
          <w:tcPr>
            <w:tcW w:w="6095" w:type="dxa"/>
            <w:shd w:val="clear" w:color="auto" w:fill="auto"/>
            <w:vAlign w:val="center"/>
            <w:hideMark/>
          </w:tcPr>
          <w:p w14:paraId="03898130"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512</w:t>
            </w:r>
          </w:p>
        </w:tc>
      </w:tr>
      <w:tr w:rsidR="001205AB" w:rsidRPr="00886721" w14:paraId="51340FCA" w14:textId="77777777" w:rsidTr="009C08F0">
        <w:trPr>
          <w:trHeight w:val="20"/>
        </w:trPr>
        <w:tc>
          <w:tcPr>
            <w:tcW w:w="2992" w:type="dxa"/>
            <w:shd w:val="clear" w:color="auto" w:fill="F2F2F2" w:themeFill="background1" w:themeFillShade="F2"/>
            <w:vAlign w:val="center"/>
            <w:hideMark/>
          </w:tcPr>
          <w:p w14:paraId="707C03D8"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kujawsko-pomorskie</w:t>
            </w:r>
          </w:p>
        </w:tc>
        <w:tc>
          <w:tcPr>
            <w:tcW w:w="6095" w:type="dxa"/>
            <w:shd w:val="clear" w:color="auto" w:fill="auto"/>
            <w:vAlign w:val="center"/>
            <w:hideMark/>
          </w:tcPr>
          <w:p w14:paraId="60AC688F"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461</w:t>
            </w:r>
          </w:p>
        </w:tc>
      </w:tr>
      <w:tr w:rsidR="001205AB" w:rsidRPr="00886721" w14:paraId="14055A8C" w14:textId="77777777" w:rsidTr="009C08F0">
        <w:trPr>
          <w:trHeight w:val="20"/>
        </w:trPr>
        <w:tc>
          <w:tcPr>
            <w:tcW w:w="2992" w:type="dxa"/>
            <w:shd w:val="clear" w:color="auto" w:fill="F2F2F2" w:themeFill="background1" w:themeFillShade="F2"/>
            <w:vAlign w:val="center"/>
            <w:hideMark/>
          </w:tcPr>
          <w:p w14:paraId="554E8A0E"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lubelskie</w:t>
            </w:r>
          </w:p>
        </w:tc>
        <w:tc>
          <w:tcPr>
            <w:tcW w:w="6095" w:type="dxa"/>
            <w:shd w:val="clear" w:color="auto" w:fill="auto"/>
            <w:vAlign w:val="center"/>
            <w:hideMark/>
          </w:tcPr>
          <w:p w14:paraId="4113147A"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281</w:t>
            </w:r>
          </w:p>
        </w:tc>
      </w:tr>
      <w:tr w:rsidR="001205AB" w:rsidRPr="00886721" w14:paraId="12AEB2FA" w14:textId="77777777" w:rsidTr="009C08F0">
        <w:trPr>
          <w:trHeight w:val="20"/>
        </w:trPr>
        <w:tc>
          <w:tcPr>
            <w:tcW w:w="2992" w:type="dxa"/>
            <w:shd w:val="clear" w:color="auto" w:fill="F2F2F2" w:themeFill="background1" w:themeFillShade="F2"/>
            <w:vAlign w:val="center"/>
            <w:hideMark/>
          </w:tcPr>
          <w:p w14:paraId="2C6F789D"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lubuskie</w:t>
            </w:r>
          </w:p>
        </w:tc>
        <w:tc>
          <w:tcPr>
            <w:tcW w:w="6095" w:type="dxa"/>
            <w:shd w:val="clear" w:color="auto" w:fill="auto"/>
            <w:vAlign w:val="center"/>
            <w:hideMark/>
          </w:tcPr>
          <w:p w14:paraId="4B72EB03"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105</w:t>
            </w:r>
          </w:p>
        </w:tc>
      </w:tr>
      <w:tr w:rsidR="001205AB" w:rsidRPr="00886721" w14:paraId="3D17FA4F" w14:textId="77777777" w:rsidTr="009C08F0">
        <w:trPr>
          <w:trHeight w:val="20"/>
        </w:trPr>
        <w:tc>
          <w:tcPr>
            <w:tcW w:w="2992" w:type="dxa"/>
            <w:shd w:val="clear" w:color="auto" w:fill="F2F2F2" w:themeFill="background1" w:themeFillShade="F2"/>
            <w:vAlign w:val="center"/>
            <w:hideMark/>
          </w:tcPr>
          <w:p w14:paraId="5314CEFA"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łódzkie</w:t>
            </w:r>
          </w:p>
        </w:tc>
        <w:tc>
          <w:tcPr>
            <w:tcW w:w="6095" w:type="dxa"/>
            <w:shd w:val="clear" w:color="auto" w:fill="auto"/>
            <w:vAlign w:val="center"/>
            <w:hideMark/>
          </w:tcPr>
          <w:p w14:paraId="60552276"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544</w:t>
            </w:r>
          </w:p>
        </w:tc>
      </w:tr>
      <w:tr w:rsidR="001205AB" w:rsidRPr="00886721" w14:paraId="16D7C102" w14:textId="77777777" w:rsidTr="009C08F0">
        <w:trPr>
          <w:trHeight w:val="20"/>
        </w:trPr>
        <w:tc>
          <w:tcPr>
            <w:tcW w:w="2992" w:type="dxa"/>
            <w:shd w:val="clear" w:color="auto" w:fill="F2F2F2" w:themeFill="background1" w:themeFillShade="F2"/>
            <w:vAlign w:val="center"/>
            <w:hideMark/>
          </w:tcPr>
          <w:p w14:paraId="5BEA82B0"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małopolskie</w:t>
            </w:r>
          </w:p>
        </w:tc>
        <w:tc>
          <w:tcPr>
            <w:tcW w:w="6095" w:type="dxa"/>
            <w:shd w:val="clear" w:color="auto" w:fill="auto"/>
            <w:vAlign w:val="center"/>
            <w:hideMark/>
          </w:tcPr>
          <w:p w14:paraId="4EA4798C"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645</w:t>
            </w:r>
          </w:p>
        </w:tc>
      </w:tr>
      <w:tr w:rsidR="001205AB" w:rsidRPr="00886721" w14:paraId="01ECACA8" w14:textId="77777777" w:rsidTr="009C08F0">
        <w:trPr>
          <w:trHeight w:val="20"/>
        </w:trPr>
        <w:tc>
          <w:tcPr>
            <w:tcW w:w="2992" w:type="dxa"/>
            <w:shd w:val="clear" w:color="auto" w:fill="F2F2F2" w:themeFill="background1" w:themeFillShade="F2"/>
            <w:vAlign w:val="center"/>
            <w:hideMark/>
          </w:tcPr>
          <w:p w14:paraId="6E1438B3"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mazowieckie</w:t>
            </w:r>
          </w:p>
        </w:tc>
        <w:tc>
          <w:tcPr>
            <w:tcW w:w="6095" w:type="dxa"/>
            <w:shd w:val="clear" w:color="auto" w:fill="auto"/>
            <w:vAlign w:val="center"/>
            <w:hideMark/>
          </w:tcPr>
          <w:p w14:paraId="18D0161A"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2065</w:t>
            </w:r>
          </w:p>
        </w:tc>
      </w:tr>
      <w:tr w:rsidR="001205AB" w:rsidRPr="00886721" w14:paraId="66AB8003" w14:textId="77777777" w:rsidTr="009C08F0">
        <w:trPr>
          <w:trHeight w:val="20"/>
        </w:trPr>
        <w:tc>
          <w:tcPr>
            <w:tcW w:w="2992" w:type="dxa"/>
            <w:shd w:val="clear" w:color="auto" w:fill="F2F2F2" w:themeFill="background1" w:themeFillShade="F2"/>
            <w:vAlign w:val="center"/>
            <w:hideMark/>
          </w:tcPr>
          <w:p w14:paraId="6FA847E6"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opolskie</w:t>
            </w:r>
          </w:p>
        </w:tc>
        <w:tc>
          <w:tcPr>
            <w:tcW w:w="6095" w:type="dxa"/>
            <w:shd w:val="clear" w:color="auto" w:fill="auto"/>
            <w:vAlign w:val="center"/>
            <w:hideMark/>
          </w:tcPr>
          <w:p w14:paraId="25DB3C78"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170</w:t>
            </w:r>
          </w:p>
        </w:tc>
      </w:tr>
      <w:tr w:rsidR="001205AB" w:rsidRPr="00886721" w14:paraId="712F6055" w14:textId="77777777" w:rsidTr="009C08F0">
        <w:trPr>
          <w:trHeight w:val="20"/>
        </w:trPr>
        <w:tc>
          <w:tcPr>
            <w:tcW w:w="2992" w:type="dxa"/>
            <w:shd w:val="clear" w:color="auto" w:fill="F2F2F2" w:themeFill="background1" w:themeFillShade="F2"/>
            <w:vAlign w:val="center"/>
            <w:hideMark/>
          </w:tcPr>
          <w:p w14:paraId="5C5AEAAD"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podkarpackie</w:t>
            </w:r>
          </w:p>
        </w:tc>
        <w:tc>
          <w:tcPr>
            <w:tcW w:w="6095" w:type="dxa"/>
            <w:shd w:val="clear" w:color="auto" w:fill="auto"/>
            <w:vAlign w:val="center"/>
            <w:hideMark/>
          </w:tcPr>
          <w:p w14:paraId="26E9C4CB"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167</w:t>
            </w:r>
          </w:p>
        </w:tc>
      </w:tr>
      <w:tr w:rsidR="001205AB" w:rsidRPr="00886721" w14:paraId="0A471712" w14:textId="77777777" w:rsidTr="009C08F0">
        <w:trPr>
          <w:trHeight w:val="20"/>
        </w:trPr>
        <w:tc>
          <w:tcPr>
            <w:tcW w:w="2992" w:type="dxa"/>
            <w:shd w:val="clear" w:color="auto" w:fill="F2F2F2" w:themeFill="background1" w:themeFillShade="F2"/>
            <w:vAlign w:val="center"/>
            <w:hideMark/>
          </w:tcPr>
          <w:p w14:paraId="418F8CBF"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podlaskie</w:t>
            </w:r>
          </w:p>
        </w:tc>
        <w:tc>
          <w:tcPr>
            <w:tcW w:w="6095" w:type="dxa"/>
            <w:shd w:val="clear" w:color="auto" w:fill="auto"/>
            <w:vAlign w:val="center"/>
            <w:hideMark/>
          </w:tcPr>
          <w:p w14:paraId="3B175C92"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1152</w:t>
            </w:r>
          </w:p>
        </w:tc>
      </w:tr>
      <w:tr w:rsidR="001205AB" w:rsidRPr="00886721" w14:paraId="7F7DAB35" w14:textId="77777777" w:rsidTr="009C08F0">
        <w:trPr>
          <w:trHeight w:val="20"/>
        </w:trPr>
        <w:tc>
          <w:tcPr>
            <w:tcW w:w="2992" w:type="dxa"/>
            <w:shd w:val="clear" w:color="auto" w:fill="F2F2F2" w:themeFill="background1" w:themeFillShade="F2"/>
            <w:vAlign w:val="center"/>
            <w:hideMark/>
          </w:tcPr>
          <w:p w14:paraId="644CD2B2"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pomorskie</w:t>
            </w:r>
          </w:p>
        </w:tc>
        <w:tc>
          <w:tcPr>
            <w:tcW w:w="6095" w:type="dxa"/>
            <w:shd w:val="clear" w:color="auto" w:fill="auto"/>
            <w:vAlign w:val="center"/>
            <w:hideMark/>
          </w:tcPr>
          <w:p w14:paraId="723BE99A"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1026</w:t>
            </w:r>
          </w:p>
        </w:tc>
      </w:tr>
      <w:tr w:rsidR="001205AB" w:rsidRPr="00886721" w14:paraId="77708D63" w14:textId="77777777" w:rsidTr="009C08F0">
        <w:trPr>
          <w:trHeight w:val="20"/>
        </w:trPr>
        <w:tc>
          <w:tcPr>
            <w:tcW w:w="2992" w:type="dxa"/>
            <w:shd w:val="clear" w:color="auto" w:fill="F2F2F2" w:themeFill="background1" w:themeFillShade="F2"/>
            <w:vAlign w:val="center"/>
            <w:hideMark/>
          </w:tcPr>
          <w:p w14:paraId="131E109C"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śląskie</w:t>
            </w:r>
          </w:p>
        </w:tc>
        <w:tc>
          <w:tcPr>
            <w:tcW w:w="6095" w:type="dxa"/>
            <w:shd w:val="clear" w:color="auto" w:fill="auto"/>
            <w:vAlign w:val="center"/>
            <w:hideMark/>
          </w:tcPr>
          <w:p w14:paraId="036FE9FF"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630</w:t>
            </w:r>
          </w:p>
        </w:tc>
      </w:tr>
      <w:tr w:rsidR="001205AB" w:rsidRPr="00886721" w14:paraId="203D5A60" w14:textId="77777777" w:rsidTr="009C08F0">
        <w:trPr>
          <w:trHeight w:val="20"/>
        </w:trPr>
        <w:tc>
          <w:tcPr>
            <w:tcW w:w="2992" w:type="dxa"/>
            <w:shd w:val="clear" w:color="auto" w:fill="F2F2F2" w:themeFill="background1" w:themeFillShade="F2"/>
            <w:vAlign w:val="center"/>
            <w:hideMark/>
          </w:tcPr>
          <w:p w14:paraId="33ED002F"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świętokrzyskie</w:t>
            </w:r>
          </w:p>
        </w:tc>
        <w:tc>
          <w:tcPr>
            <w:tcW w:w="6095" w:type="dxa"/>
            <w:shd w:val="clear" w:color="auto" w:fill="auto"/>
            <w:vAlign w:val="center"/>
            <w:hideMark/>
          </w:tcPr>
          <w:p w14:paraId="262CD03C"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193</w:t>
            </w:r>
          </w:p>
        </w:tc>
      </w:tr>
      <w:tr w:rsidR="001205AB" w:rsidRPr="00886721" w14:paraId="37ED25E5" w14:textId="77777777" w:rsidTr="009C08F0">
        <w:trPr>
          <w:trHeight w:val="20"/>
        </w:trPr>
        <w:tc>
          <w:tcPr>
            <w:tcW w:w="2992" w:type="dxa"/>
            <w:shd w:val="clear" w:color="auto" w:fill="F2F2F2" w:themeFill="background1" w:themeFillShade="F2"/>
            <w:vAlign w:val="center"/>
            <w:hideMark/>
          </w:tcPr>
          <w:p w14:paraId="6CC0E0C6"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warmińsko-mazurskie</w:t>
            </w:r>
          </w:p>
        </w:tc>
        <w:tc>
          <w:tcPr>
            <w:tcW w:w="6095" w:type="dxa"/>
            <w:shd w:val="clear" w:color="auto" w:fill="auto"/>
            <w:vAlign w:val="center"/>
            <w:hideMark/>
          </w:tcPr>
          <w:p w14:paraId="3E7C0C35"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343</w:t>
            </w:r>
          </w:p>
        </w:tc>
      </w:tr>
      <w:tr w:rsidR="001205AB" w:rsidRPr="00886721" w14:paraId="585CBBD3" w14:textId="77777777" w:rsidTr="009C08F0">
        <w:trPr>
          <w:trHeight w:val="20"/>
        </w:trPr>
        <w:tc>
          <w:tcPr>
            <w:tcW w:w="2992" w:type="dxa"/>
            <w:shd w:val="clear" w:color="auto" w:fill="F2F2F2" w:themeFill="background1" w:themeFillShade="F2"/>
            <w:vAlign w:val="center"/>
            <w:hideMark/>
          </w:tcPr>
          <w:p w14:paraId="1FD39776"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wielkopolskie</w:t>
            </w:r>
          </w:p>
        </w:tc>
        <w:tc>
          <w:tcPr>
            <w:tcW w:w="6095" w:type="dxa"/>
            <w:shd w:val="clear" w:color="auto" w:fill="auto"/>
            <w:vAlign w:val="center"/>
            <w:hideMark/>
          </w:tcPr>
          <w:p w14:paraId="13665878"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795</w:t>
            </w:r>
          </w:p>
        </w:tc>
      </w:tr>
      <w:tr w:rsidR="001205AB" w:rsidRPr="00886721" w14:paraId="0FEB5745" w14:textId="77777777" w:rsidTr="009C08F0">
        <w:trPr>
          <w:trHeight w:val="20"/>
        </w:trPr>
        <w:tc>
          <w:tcPr>
            <w:tcW w:w="2992" w:type="dxa"/>
            <w:shd w:val="clear" w:color="auto" w:fill="F2F2F2" w:themeFill="background1" w:themeFillShade="F2"/>
            <w:vAlign w:val="center"/>
            <w:hideMark/>
          </w:tcPr>
          <w:p w14:paraId="789E6B62"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zachodniopomorskie</w:t>
            </w:r>
          </w:p>
        </w:tc>
        <w:tc>
          <w:tcPr>
            <w:tcW w:w="6095" w:type="dxa"/>
            <w:shd w:val="clear" w:color="auto" w:fill="auto"/>
            <w:vAlign w:val="center"/>
            <w:hideMark/>
          </w:tcPr>
          <w:p w14:paraId="708A97B8" w14:textId="77777777" w:rsidR="009F3A6D" w:rsidRPr="00886721" w:rsidRDefault="009F3A6D" w:rsidP="006412D8">
            <w:pPr>
              <w:jc w:val="center"/>
              <w:rPr>
                <w:rFonts w:ascii="Calibri Light" w:eastAsia="Times New Roman" w:hAnsi="Calibri Light"/>
                <w:sz w:val="22"/>
                <w:lang w:eastAsia="pl-PL"/>
              </w:rPr>
            </w:pPr>
            <w:r w:rsidRPr="00886721">
              <w:rPr>
                <w:rFonts w:ascii="Calibri Light" w:eastAsia="Times New Roman" w:hAnsi="Calibri Light"/>
                <w:sz w:val="22"/>
                <w:lang w:eastAsia="pl-PL"/>
              </w:rPr>
              <w:t>269</w:t>
            </w:r>
          </w:p>
        </w:tc>
      </w:tr>
      <w:tr w:rsidR="001205AB" w:rsidRPr="00886721" w14:paraId="5B4AEE15" w14:textId="77777777" w:rsidTr="009C08F0">
        <w:trPr>
          <w:trHeight w:val="145"/>
        </w:trPr>
        <w:tc>
          <w:tcPr>
            <w:tcW w:w="2992" w:type="dxa"/>
            <w:shd w:val="clear" w:color="auto" w:fill="F2F2F2" w:themeFill="background1" w:themeFillShade="F2"/>
            <w:vAlign w:val="center"/>
            <w:hideMark/>
          </w:tcPr>
          <w:p w14:paraId="527FBB6C"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brak wskazania</w:t>
            </w:r>
          </w:p>
        </w:tc>
        <w:tc>
          <w:tcPr>
            <w:tcW w:w="6095" w:type="dxa"/>
            <w:shd w:val="clear" w:color="auto" w:fill="auto"/>
            <w:vAlign w:val="center"/>
            <w:hideMark/>
          </w:tcPr>
          <w:p w14:paraId="0945F169" w14:textId="77777777" w:rsidR="009F3A6D" w:rsidRPr="00886721" w:rsidRDefault="009F3A6D" w:rsidP="006412D8">
            <w:pPr>
              <w:jc w:val="center"/>
              <w:rPr>
                <w:rFonts w:ascii="Calibri Light" w:eastAsia="Times New Roman" w:hAnsi="Calibri Light"/>
                <w:b/>
                <w:sz w:val="22"/>
                <w:lang w:eastAsia="pl-PL"/>
              </w:rPr>
            </w:pPr>
            <w:r w:rsidRPr="00886721">
              <w:rPr>
                <w:rFonts w:ascii="Calibri Light" w:eastAsia="Times New Roman" w:hAnsi="Calibri Light"/>
                <w:sz w:val="22"/>
                <w:lang w:eastAsia="pl-PL"/>
              </w:rPr>
              <w:t>68</w:t>
            </w:r>
          </w:p>
        </w:tc>
      </w:tr>
      <w:tr w:rsidR="001205AB" w:rsidRPr="00886721" w14:paraId="5F389B5E" w14:textId="77777777" w:rsidTr="009C08F0">
        <w:trPr>
          <w:trHeight w:val="145"/>
        </w:trPr>
        <w:tc>
          <w:tcPr>
            <w:tcW w:w="2992" w:type="dxa"/>
            <w:shd w:val="clear" w:color="auto" w:fill="F2F2F2" w:themeFill="background1" w:themeFillShade="F2"/>
            <w:vAlign w:val="center"/>
          </w:tcPr>
          <w:p w14:paraId="649C8A85" w14:textId="77777777" w:rsidR="009F3A6D" w:rsidRPr="00886721" w:rsidRDefault="009F3A6D" w:rsidP="006412D8">
            <w:pPr>
              <w:rPr>
                <w:rFonts w:ascii="Calibri Light" w:eastAsia="Times New Roman" w:hAnsi="Calibri Light"/>
                <w:b/>
                <w:sz w:val="22"/>
                <w:lang w:eastAsia="pl-PL"/>
              </w:rPr>
            </w:pPr>
            <w:r w:rsidRPr="00886721">
              <w:rPr>
                <w:rFonts w:ascii="Calibri Light" w:eastAsia="Times New Roman" w:hAnsi="Calibri Light"/>
                <w:b/>
                <w:sz w:val="22"/>
                <w:lang w:eastAsia="pl-PL"/>
              </w:rPr>
              <w:t>RAZEM</w:t>
            </w:r>
          </w:p>
        </w:tc>
        <w:tc>
          <w:tcPr>
            <w:tcW w:w="6095" w:type="dxa"/>
            <w:shd w:val="clear" w:color="auto" w:fill="auto"/>
            <w:vAlign w:val="center"/>
          </w:tcPr>
          <w:p w14:paraId="647B09EC" w14:textId="77777777" w:rsidR="009F3A6D" w:rsidRPr="00886721" w:rsidRDefault="009F3A6D" w:rsidP="006412D8">
            <w:pPr>
              <w:jc w:val="center"/>
              <w:rPr>
                <w:rFonts w:ascii="Calibri Light" w:eastAsia="Times New Roman" w:hAnsi="Calibri Light"/>
                <w:b/>
                <w:sz w:val="22"/>
                <w:lang w:eastAsia="pl-PL"/>
              </w:rPr>
            </w:pPr>
            <w:r w:rsidRPr="00886721">
              <w:rPr>
                <w:rFonts w:ascii="Calibri Light" w:eastAsia="Times New Roman" w:hAnsi="Calibri Light"/>
                <w:b/>
                <w:sz w:val="22"/>
                <w:lang w:eastAsia="pl-PL"/>
              </w:rPr>
              <w:t>9 426</w:t>
            </w:r>
          </w:p>
        </w:tc>
      </w:tr>
    </w:tbl>
    <w:p w14:paraId="4E09B07D" w14:textId="77777777" w:rsidR="00BC1DAE" w:rsidRPr="00886721" w:rsidRDefault="009F3A6D" w:rsidP="009F3A6D">
      <w:pPr>
        <w:jc w:val="both"/>
        <w:rPr>
          <w:rFonts w:ascii="Calibri Light" w:hAnsi="Calibri Light"/>
          <w:sz w:val="20"/>
          <w:szCs w:val="20"/>
        </w:rPr>
      </w:pPr>
      <w:r w:rsidRPr="00886721">
        <w:rPr>
          <w:rFonts w:ascii="Calibri Light" w:hAnsi="Calibri Light"/>
          <w:sz w:val="20"/>
          <w:szCs w:val="20"/>
        </w:rPr>
        <w:t>Źródło: Referat Promocji i Turystyki w Departamencie Kultury, Promocji i Sportu na podstawie danych</w:t>
      </w:r>
      <w:r w:rsidRPr="00886721">
        <w:rPr>
          <w:rFonts w:ascii="Calibri Light" w:hAnsi="Calibri Light"/>
          <w:sz w:val="20"/>
          <w:szCs w:val="20"/>
        </w:rPr>
        <w:br/>
        <w:t>z Multimedialnego Centrum Informacji Turystycznej</w:t>
      </w:r>
    </w:p>
    <w:p w14:paraId="03431993" w14:textId="0F5514C0" w:rsidR="009F3A6D" w:rsidRPr="00886721" w:rsidRDefault="009F3A6D" w:rsidP="00696201">
      <w:pPr>
        <w:pStyle w:val="Legenda"/>
        <w:rPr>
          <w:rFonts w:ascii="Calibri Light" w:hAnsi="Calibri Light"/>
          <w:sz w:val="24"/>
        </w:rPr>
      </w:pPr>
      <w:bookmarkStart w:id="530" w:name="_Toc108781073"/>
      <w:r w:rsidRPr="00886721">
        <w:rPr>
          <w:rFonts w:ascii="Calibri Light" w:hAnsi="Calibri Light"/>
          <w:sz w:val="24"/>
        </w:rPr>
        <w:t xml:space="preserve">Tabela </w:t>
      </w:r>
      <w:r w:rsidRPr="00886721">
        <w:rPr>
          <w:rFonts w:ascii="Calibri Light" w:hAnsi="Calibri Light"/>
          <w:sz w:val="24"/>
        </w:rPr>
        <w:fldChar w:fldCharType="begin"/>
      </w:r>
      <w:r w:rsidRPr="00886721">
        <w:rPr>
          <w:rFonts w:ascii="Calibri Light" w:hAnsi="Calibri Light"/>
          <w:sz w:val="24"/>
        </w:rPr>
        <w:instrText xml:space="preserve"> SEQ Tabela \* ARABIC </w:instrText>
      </w:r>
      <w:r w:rsidRPr="00886721">
        <w:rPr>
          <w:rFonts w:ascii="Calibri Light" w:hAnsi="Calibri Light"/>
          <w:sz w:val="24"/>
        </w:rPr>
        <w:fldChar w:fldCharType="separate"/>
      </w:r>
      <w:r w:rsidR="00604057" w:rsidRPr="00886721">
        <w:rPr>
          <w:rFonts w:ascii="Calibri Light" w:hAnsi="Calibri Light"/>
          <w:noProof/>
          <w:sz w:val="24"/>
        </w:rPr>
        <w:t>249</w:t>
      </w:r>
      <w:r w:rsidRPr="00886721">
        <w:rPr>
          <w:rFonts w:ascii="Calibri Light" w:hAnsi="Calibri Light"/>
          <w:sz w:val="24"/>
        </w:rPr>
        <w:fldChar w:fldCharType="end"/>
      </w:r>
      <w:r w:rsidRPr="00886721">
        <w:rPr>
          <w:rFonts w:ascii="Calibri Light" w:hAnsi="Calibri Light"/>
          <w:sz w:val="24"/>
        </w:rPr>
        <w:t>. Turyści odwiedzający Białystok</w:t>
      </w:r>
      <w:bookmarkEnd w:id="530"/>
    </w:p>
    <w:tbl>
      <w:tblPr>
        <w:tblStyle w:val="Tabela-Siatka"/>
        <w:tblW w:w="0" w:type="auto"/>
        <w:tblInd w:w="108" w:type="dxa"/>
        <w:tblLook w:val="04A0" w:firstRow="1" w:lastRow="0" w:firstColumn="1" w:lastColumn="0" w:noHBand="0" w:noVBand="1"/>
        <w:tblCaption w:val="Tabela 249. "/>
        <w:tblDescription w:val="Turyści odwiedzający Białystok"/>
      </w:tblPr>
      <w:tblGrid>
        <w:gridCol w:w="2268"/>
        <w:gridCol w:w="1367"/>
        <w:gridCol w:w="1367"/>
        <w:gridCol w:w="1367"/>
        <w:gridCol w:w="1367"/>
        <w:gridCol w:w="1368"/>
      </w:tblGrid>
      <w:tr w:rsidR="001205AB" w:rsidRPr="00886721" w14:paraId="2737D4F3" w14:textId="77777777" w:rsidTr="00C05604">
        <w:trPr>
          <w:tblHeader/>
        </w:trPr>
        <w:tc>
          <w:tcPr>
            <w:tcW w:w="2268" w:type="dxa"/>
            <w:shd w:val="clear" w:color="auto" w:fill="F2F2F2" w:themeFill="background1" w:themeFillShade="F2"/>
          </w:tcPr>
          <w:p w14:paraId="4038C4F0" w14:textId="77777777" w:rsidR="009F3A6D" w:rsidRPr="00886721" w:rsidRDefault="009F3A6D" w:rsidP="006412D8">
            <w:pPr>
              <w:rPr>
                <w:sz w:val="22"/>
              </w:rPr>
            </w:pPr>
            <w:r w:rsidRPr="00886721">
              <w:rPr>
                <w:b/>
                <w:sz w:val="22"/>
              </w:rPr>
              <w:t>Sezon turystyczny</w:t>
            </w:r>
            <w:r w:rsidRPr="00886721">
              <w:rPr>
                <w:b/>
                <w:sz w:val="22"/>
              </w:rPr>
              <w:br/>
              <w:t>(maj-wrzesień)</w:t>
            </w:r>
          </w:p>
        </w:tc>
        <w:tc>
          <w:tcPr>
            <w:tcW w:w="1367" w:type="dxa"/>
            <w:shd w:val="clear" w:color="auto" w:fill="F2F2F2" w:themeFill="background1" w:themeFillShade="F2"/>
            <w:vAlign w:val="center"/>
          </w:tcPr>
          <w:p w14:paraId="5CE80F4B" w14:textId="77777777" w:rsidR="009F3A6D" w:rsidRPr="00886721" w:rsidRDefault="009F3A6D" w:rsidP="006412D8">
            <w:pPr>
              <w:jc w:val="center"/>
              <w:rPr>
                <w:sz w:val="22"/>
              </w:rPr>
            </w:pPr>
            <w:r w:rsidRPr="00886721">
              <w:rPr>
                <w:b/>
                <w:bCs/>
                <w:sz w:val="22"/>
              </w:rPr>
              <w:t>2017</w:t>
            </w:r>
          </w:p>
        </w:tc>
        <w:tc>
          <w:tcPr>
            <w:tcW w:w="1367" w:type="dxa"/>
            <w:shd w:val="clear" w:color="auto" w:fill="F2F2F2" w:themeFill="background1" w:themeFillShade="F2"/>
            <w:vAlign w:val="center"/>
          </w:tcPr>
          <w:p w14:paraId="4D9F9480" w14:textId="77777777" w:rsidR="009F3A6D" w:rsidRPr="00886721" w:rsidRDefault="009F3A6D" w:rsidP="006412D8">
            <w:pPr>
              <w:jc w:val="center"/>
              <w:rPr>
                <w:sz w:val="22"/>
              </w:rPr>
            </w:pPr>
            <w:r w:rsidRPr="00886721">
              <w:rPr>
                <w:b/>
                <w:bCs/>
                <w:sz w:val="22"/>
              </w:rPr>
              <w:t>2018</w:t>
            </w:r>
          </w:p>
        </w:tc>
        <w:tc>
          <w:tcPr>
            <w:tcW w:w="1367" w:type="dxa"/>
            <w:shd w:val="clear" w:color="auto" w:fill="F2F2F2" w:themeFill="background1" w:themeFillShade="F2"/>
            <w:vAlign w:val="center"/>
          </w:tcPr>
          <w:p w14:paraId="7E10CDAF" w14:textId="77777777" w:rsidR="009F3A6D" w:rsidRPr="00886721" w:rsidRDefault="009F3A6D" w:rsidP="006412D8">
            <w:pPr>
              <w:jc w:val="center"/>
              <w:rPr>
                <w:sz w:val="22"/>
              </w:rPr>
            </w:pPr>
            <w:r w:rsidRPr="00886721">
              <w:rPr>
                <w:b/>
                <w:sz w:val="22"/>
              </w:rPr>
              <w:t>2019</w:t>
            </w:r>
          </w:p>
        </w:tc>
        <w:tc>
          <w:tcPr>
            <w:tcW w:w="1367" w:type="dxa"/>
            <w:shd w:val="clear" w:color="auto" w:fill="F2F2F2" w:themeFill="background1" w:themeFillShade="F2"/>
            <w:vAlign w:val="center"/>
          </w:tcPr>
          <w:p w14:paraId="65AFB4F3" w14:textId="77777777" w:rsidR="009F3A6D" w:rsidRPr="00886721" w:rsidRDefault="009F3A6D" w:rsidP="006412D8">
            <w:pPr>
              <w:jc w:val="center"/>
              <w:rPr>
                <w:sz w:val="22"/>
              </w:rPr>
            </w:pPr>
            <w:r w:rsidRPr="00886721">
              <w:rPr>
                <w:b/>
                <w:sz w:val="22"/>
              </w:rPr>
              <w:t>2020</w:t>
            </w:r>
          </w:p>
        </w:tc>
        <w:tc>
          <w:tcPr>
            <w:tcW w:w="1368" w:type="dxa"/>
            <w:shd w:val="clear" w:color="auto" w:fill="F2F2F2" w:themeFill="background1" w:themeFillShade="F2"/>
            <w:vAlign w:val="center"/>
          </w:tcPr>
          <w:p w14:paraId="20BDAA37" w14:textId="77777777" w:rsidR="009F3A6D" w:rsidRPr="00886721" w:rsidRDefault="009F3A6D" w:rsidP="006412D8">
            <w:pPr>
              <w:jc w:val="center"/>
              <w:rPr>
                <w:b/>
                <w:sz w:val="22"/>
              </w:rPr>
            </w:pPr>
            <w:r w:rsidRPr="00886721">
              <w:rPr>
                <w:b/>
                <w:sz w:val="22"/>
              </w:rPr>
              <w:t>2021</w:t>
            </w:r>
          </w:p>
        </w:tc>
      </w:tr>
      <w:tr w:rsidR="001205AB" w:rsidRPr="00886721" w14:paraId="4D0E41D5" w14:textId="77777777" w:rsidTr="00AC7CA4">
        <w:tc>
          <w:tcPr>
            <w:tcW w:w="2268" w:type="dxa"/>
            <w:shd w:val="clear" w:color="auto" w:fill="F2F2F2" w:themeFill="background1" w:themeFillShade="F2"/>
          </w:tcPr>
          <w:p w14:paraId="23F1475E" w14:textId="77777777" w:rsidR="009F3A6D" w:rsidRPr="00886721" w:rsidRDefault="009F3A6D" w:rsidP="006412D8">
            <w:pPr>
              <w:rPr>
                <w:sz w:val="22"/>
              </w:rPr>
            </w:pPr>
            <w:r w:rsidRPr="00886721">
              <w:rPr>
                <w:b/>
                <w:bCs/>
                <w:sz w:val="22"/>
              </w:rPr>
              <w:t>Turyści odwiedzający Białystok</w:t>
            </w:r>
          </w:p>
        </w:tc>
        <w:tc>
          <w:tcPr>
            <w:tcW w:w="1367" w:type="dxa"/>
            <w:vAlign w:val="center"/>
          </w:tcPr>
          <w:p w14:paraId="7A4BB9DC" w14:textId="77777777" w:rsidR="009F3A6D" w:rsidRPr="00886721" w:rsidRDefault="009F3A6D" w:rsidP="006412D8">
            <w:pPr>
              <w:jc w:val="center"/>
              <w:rPr>
                <w:sz w:val="22"/>
              </w:rPr>
            </w:pPr>
            <w:r w:rsidRPr="00886721">
              <w:rPr>
                <w:rFonts w:ascii="Calibri Light" w:hAnsi="Calibri Light"/>
                <w:sz w:val="22"/>
              </w:rPr>
              <w:t>18 493</w:t>
            </w:r>
          </w:p>
        </w:tc>
        <w:tc>
          <w:tcPr>
            <w:tcW w:w="1367" w:type="dxa"/>
            <w:vAlign w:val="center"/>
          </w:tcPr>
          <w:p w14:paraId="46262F86" w14:textId="77777777" w:rsidR="009F3A6D" w:rsidRPr="00886721" w:rsidRDefault="009F3A6D" w:rsidP="006412D8">
            <w:pPr>
              <w:jc w:val="center"/>
              <w:rPr>
                <w:sz w:val="22"/>
              </w:rPr>
            </w:pPr>
            <w:r w:rsidRPr="00886721">
              <w:rPr>
                <w:rFonts w:ascii="Calibri Light" w:hAnsi="Calibri Light"/>
                <w:sz w:val="22"/>
              </w:rPr>
              <w:t>16 360</w:t>
            </w:r>
          </w:p>
        </w:tc>
        <w:tc>
          <w:tcPr>
            <w:tcW w:w="1367" w:type="dxa"/>
            <w:vAlign w:val="center"/>
          </w:tcPr>
          <w:p w14:paraId="41F9F23C" w14:textId="77777777" w:rsidR="009F3A6D" w:rsidRPr="00886721" w:rsidRDefault="009F3A6D" w:rsidP="006412D8">
            <w:pPr>
              <w:jc w:val="center"/>
              <w:rPr>
                <w:sz w:val="22"/>
              </w:rPr>
            </w:pPr>
            <w:r w:rsidRPr="00886721">
              <w:rPr>
                <w:sz w:val="22"/>
              </w:rPr>
              <w:t>17 787</w:t>
            </w:r>
          </w:p>
        </w:tc>
        <w:tc>
          <w:tcPr>
            <w:tcW w:w="1367" w:type="dxa"/>
            <w:vAlign w:val="center"/>
          </w:tcPr>
          <w:p w14:paraId="2CCEB75F" w14:textId="77777777" w:rsidR="009F3A6D" w:rsidRPr="00886721" w:rsidRDefault="009F3A6D" w:rsidP="006412D8">
            <w:pPr>
              <w:jc w:val="center"/>
              <w:rPr>
                <w:sz w:val="22"/>
              </w:rPr>
            </w:pPr>
            <w:r w:rsidRPr="00886721">
              <w:rPr>
                <w:sz w:val="22"/>
              </w:rPr>
              <w:t>7 800</w:t>
            </w:r>
            <w:r w:rsidRPr="00886721">
              <w:rPr>
                <w:rStyle w:val="Odwoanieprzypisudolnego"/>
                <w:sz w:val="22"/>
              </w:rPr>
              <w:footnoteReference w:id="41"/>
            </w:r>
          </w:p>
        </w:tc>
        <w:tc>
          <w:tcPr>
            <w:tcW w:w="1368" w:type="dxa"/>
            <w:vAlign w:val="center"/>
          </w:tcPr>
          <w:p w14:paraId="115D8D9C" w14:textId="77777777" w:rsidR="009F3A6D" w:rsidRPr="00886721" w:rsidRDefault="009F3A6D" w:rsidP="006412D8">
            <w:pPr>
              <w:jc w:val="center"/>
              <w:rPr>
                <w:sz w:val="22"/>
              </w:rPr>
            </w:pPr>
            <w:r w:rsidRPr="00886721">
              <w:rPr>
                <w:sz w:val="22"/>
              </w:rPr>
              <w:t>14 726</w:t>
            </w:r>
          </w:p>
        </w:tc>
      </w:tr>
    </w:tbl>
    <w:p w14:paraId="22329BE9" w14:textId="77777777" w:rsidR="00BC1DAE" w:rsidRPr="00886721" w:rsidRDefault="009F3A6D" w:rsidP="009F3A6D">
      <w:pPr>
        <w:jc w:val="both"/>
        <w:rPr>
          <w:rFonts w:cstheme="majorHAnsi"/>
          <w:sz w:val="20"/>
          <w:szCs w:val="20"/>
        </w:rPr>
      </w:pPr>
      <w:r w:rsidRPr="00886721">
        <w:rPr>
          <w:rFonts w:cstheme="majorHAnsi"/>
          <w:sz w:val="20"/>
          <w:szCs w:val="20"/>
        </w:rPr>
        <w:t>Źródło: Referat Promocji i Turystyki w Departamencie Kultury, Promocji i Sportu</w:t>
      </w:r>
    </w:p>
    <w:p w14:paraId="7B7A7AA9" w14:textId="129CBE06" w:rsidR="009F3A6D" w:rsidRPr="00886721" w:rsidRDefault="009F3A6D" w:rsidP="00696201">
      <w:pPr>
        <w:pStyle w:val="Legenda"/>
        <w:rPr>
          <w:b w:val="0"/>
          <w:sz w:val="24"/>
        </w:rPr>
      </w:pPr>
      <w:bookmarkStart w:id="531" w:name="_Toc108781074"/>
      <w:r w:rsidRPr="00886721">
        <w:rPr>
          <w:sz w:val="24"/>
        </w:rPr>
        <w:t xml:space="preserve">Tabela </w:t>
      </w:r>
      <w:r w:rsidRPr="00886721">
        <w:rPr>
          <w:sz w:val="24"/>
        </w:rPr>
        <w:fldChar w:fldCharType="begin"/>
      </w:r>
      <w:r w:rsidRPr="00886721">
        <w:rPr>
          <w:sz w:val="24"/>
        </w:rPr>
        <w:instrText xml:space="preserve"> SEQ Tabela \* ARABIC </w:instrText>
      </w:r>
      <w:r w:rsidRPr="00886721">
        <w:rPr>
          <w:sz w:val="24"/>
        </w:rPr>
        <w:fldChar w:fldCharType="separate"/>
      </w:r>
      <w:r w:rsidR="00604057" w:rsidRPr="00886721">
        <w:rPr>
          <w:noProof/>
          <w:sz w:val="24"/>
        </w:rPr>
        <w:t>250</w:t>
      </w:r>
      <w:r w:rsidRPr="00886721">
        <w:rPr>
          <w:sz w:val="24"/>
        </w:rPr>
        <w:fldChar w:fldCharType="end"/>
      </w:r>
      <w:r w:rsidRPr="00886721">
        <w:rPr>
          <w:sz w:val="24"/>
        </w:rPr>
        <w:t>. Liczba turystów odwiedzających Białystok w sezonie turystycznym w 2021 r.</w:t>
      </w:r>
      <w:bookmarkEnd w:id="531"/>
    </w:p>
    <w:tbl>
      <w:tblPr>
        <w:tblW w:w="91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50. "/>
        <w:tblDescription w:val="Liczba turystów odwiedzających Białystok w sezonie turystycznym w 2021 r."/>
      </w:tblPr>
      <w:tblGrid>
        <w:gridCol w:w="1819"/>
        <w:gridCol w:w="754"/>
        <w:gridCol w:w="1133"/>
        <w:gridCol w:w="968"/>
        <w:gridCol w:w="1098"/>
        <w:gridCol w:w="1138"/>
        <w:gridCol w:w="1140"/>
        <w:gridCol w:w="1107"/>
      </w:tblGrid>
      <w:tr w:rsidR="001205AB" w:rsidRPr="00886721" w14:paraId="05528603" w14:textId="77777777" w:rsidTr="009C08F0">
        <w:trPr>
          <w:trHeight w:val="20"/>
        </w:trPr>
        <w:tc>
          <w:tcPr>
            <w:tcW w:w="1821" w:type="dxa"/>
            <w:shd w:val="clear" w:color="auto" w:fill="F2F2F2" w:themeFill="background1" w:themeFillShade="F2"/>
            <w:vAlign w:val="center"/>
            <w:hideMark/>
          </w:tcPr>
          <w:p w14:paraId="24C0B03D" w14:textId="77777777" w:rsidR="009F3A6D" w:rsidRPr="00886721" w:rsidRDefault="009F3A6D" w:rsidP="006412D8">
            <w:pPr>
              <w:rPr>
                <w:rFonts w:ascii="Calibri Light" w:eastAsia="Times New Roman" w:hAnsi="Calibri Light"/>
                <w:b/>
                <w:bCs/>
                <w:sz w:val="22"/>
                <w:lang w:eastAsia="pl-PL"/>
              </w:rPr>
            </w:pPr>
            <w:r w:rsidRPr="00886721">
              <w:rPr>
                <w:rFonts w:ascii="Calibri Light" w:eastAsia="Times New Roman" w:hAnsi="Calibri Light"/>
                <w:b/>
                <w:bCs/>
                <w:sz w:val="22"/>
                <w:lang w:eastAsia="pl-PL"/>
              </w:rPr>
              <w:t>Wyszczególnienie</w:t>
            </w:r>
          </w:p>
        </w:tc>
        <w:tc>
          <w:tcPr>
            <w:tcW w:w="757" w:type="dxa"/>
            <w:shd w:val="clear" w:color="auto" w:fill="F2F2F2" w:themeFill="background1" w:themeFillShade="F2"/>
            <w:vAlign w:val="center"/>
          </w:tcPr>
          <w:p w14:paraId="0F35DDF8"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maj</w:t>
            </w:r>
          </w:p>
        </w:tc>
        <w:tc>
          <w:tcPr>
            <w:tcW w:w="1135" w:type="dxa"/>
            <w:shd w:val="clear" w:color="auto" w:fill="F2F2F2" w:themeFill="background1" w:themeFillShade="F2"/>
            <w:vAlign w:val="center"/>
            <w:hideMark/>
          </w:tcPr>
          <w:p w14:paraId="2091235A"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czerwiec</w:t>
            </w:r>
          </w:p>
        </w:tc>
        <w:tc>
          <w:tcPr>
            <w:tcW w:w="972" w:type="dxa"/>
            <w:shd w:val="clear" w:color="auto" w:fill="F2F2F2" w:themeFill="background1" w:themeFillShade="F2"/>
            <w:vAlign w:val="center"/>
            <w:hideMark/>
          </w:tcPr>
          <w:p w14:paraId="7B05E645"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lipiec</w:t>
            </w:r>
          </w:p>
        </w:tc>
        <w:tc>
          <w:tcPr>
            <w:tcW w:w="1101" w:type="dxa"/>
            <w:shd w:val="clear" w:color="auto" w:fill="F2F2F2" w:themeFill="background1" w:themeFillShade="F2"/>
            <w:vAlign w:val="center"/>
            <w:hideMark/>
          </w:tcPr>
          <w:p w14:paraId="2C5FD636"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sierpień</w:t>
            </w:r>
          </w:p>
        </w:tc>
        <w:tc>
          <w:tcPr>
            <w:tcW w:w="1140" w:type="dxa"/>
            <w:shd w:val="clear" w:color="auto" w:fill="F2F2F2" w:themeFill="background1" w:themeFillShade="F2"/>
            <w:vAlign w:val="center"/>
            <w:hideMark/>
          </w:tcPr>
          <w:p w14:paraId="73A993E1"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wrzesień</w:t>
            </w:r>
          </w:p>
        </w:tc>
        <w:tc>
          <w:tcPr>
            <w:tcW w:w="1120" w:type="dxa"/>
            <w:shd w:val="clear" w:color="auto" w:fill="F2F2F2" w:themeFill="background1" w:themeFillShade="F2"/>
            <w:vAlign w:val="center"/>
          </w:tcPr>
          <w:p w14:paraId="4B9B1CC4"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październik</w:t>
            </w:r>
          </w:p>
        </w:tc>
        <w:tc>
          <w:tcPr>
            <w:tcW w:w="1111" w:type="dxa"/>
            <w:shd w:val="clear" w:color="auto" w:fill="F2F2F2" w:themeFill="background1" w:themeFillShade="F2"/>
            <w:vAlign w:val="center"/>
            <w:hideMark/>
          </w:tcPr>
          <w:p w14:paraId="18AB7920"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RAZEM</w:t>
            </w:r>
          </w:p>
        </w:tc>
      </w:tr>
      <w:tr w:rsidR="001205AB" w:rsidRPr="00886721" w14:paraId="47CF07CB" w14:textId="77777777" w:rsidTr="009C08F0">
        <w:trPr>
          <w:trHeight w:val="20"/>
        </w:trPr>
        <w:tc>
          <w:tcPr>
            <w:tcW w:w="1821" w:type="dxa"/>
            <w:shd w:val="clear" w:color="auto" w:fill="F2F2F2" w:themeFill="background1" w:themeFillShade="F2"/>
            <w:vAlign w:val="center"/>
            <w:hideMark/>
          </w:tcPr>
          <w:p w14:paraId="49EBDC35" w14:textId="77777777" w:rsidR="009F3A6D" w:rsidRPr="00886721" w:rsidRDefault="009F3A6D" w:rsidP="006412D8">
            <w:pPr>
              <w:rPr>
                <w:rFonts w:ascii="Calibri Light" w:eastAsia="Times New Roman" w:hAnsi="Calibri Light"/>
                <w:b/>
                <w:bCs/>
                <w:sz w:val="22"/>
                <w:lang w:eastAsia="pl-PL"/>
              </w:rPr>
            </w:pPr>
            <w:r w:rsidRPr="00886721">
              <w:rPr>
                <w:rFonts w:ascii="Calibri Light" w:hAnsi="Calibri Light" w:cstheme="majorHAnsi"/>
                <w:b/>
                <w:sz w:val="22"/>
              </w:rPr>
              <w:t>Liczba indywidualnych turystów polskich</w:t>
            </w:r>
          </w:p>
        </w:tc>
        <w:tc>
          <w:tcPr>
            <w:tcW w:w="757" w:type="dxa"/>
            <w:vAlign w:val="center"/>
          </w:tcPr>
          <w:p w14:paraId="786BC327"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1 166</w:t>
            </w:r>
          </w:p>
        </w:tc>
        <w:tc>
          <w:tcPr>
            <w:tcW w:w="1135" w:type="dxa"/>
            <w:shd w:val="clear" w:color="auto" w:fill="auto"/>
            <w:vAlign w:val="center"/>
            <w:hideMark/>
          </w:tcPr>
          <w:p w14:paraId="592AB091"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1 440</w:t>
            </w:r>
          </w:p>
        </w:tc>
        <w:tc>
          <w:tcPr>
            <w:tcW w:w="972" w:type="dxa"/>
            <w:shd w:val="clear" w:color="auto" w:fill="auto"/>
            <w:vAlign w:val="center"/>
            <w:hideMark/>
          </w:tcPr>
          <w:p w14:paraId="55C49F30"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2 301</w:t>
            </w:r>
          </w:p>
        </w:tc>
        <w:tc>
          <w:tcPr>
            <w:tcW w:w="1101" w:type="dxa"/>
            <w:shd w:val="clear" w:color="auto" w:fill="auto"/>
            <w:vAlign w:val="center"/>
            <w:hideMark/>
          </w:tcPr>
          <w:p w14:paraId="731BDF95"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3 151</w:t>
            </w:r>
          </w:p>
        </w:tc>
        <w:tc>
          <w:tcPr>
            <w:tcW w:w="1140" w:type="dxa"/>
            <w:shd w:val="clear" w:color="auto" w:fill="auto"/>
            <w:vAlign w:val="center"/>
            <w:hideMark/>
          </w:tcPr>
          <w:p w14:paraId="0F5D4D98"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956</w:t>
            </w:r>
          </w:p>
        </w:tc>
        <w:tc>
          <w:tcPr>
            <w:tcW w:w="1120" w:type="dxa"/>
            <w:vAlign w:val="center"/>
          </w:tcPr>
          <w:p w14:paraId="09767A71"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412</w:t>
            </w:r>
          </w:p>
        </w:tc>
        <w:tc>
          <w:tcPr>
            <w:tcW w:w="1111" w:type="dxa"/>
            <w:shd w:val="clear" w:color="auto" w:fill="auto"/>
            <w:vAlign w:val="center"/>
            <w:hideMark/>
          </w:tcPr>
          <w:p w14:paraId="2143F9B3"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9 426</w:t>
            </w:r>
          </w:p>
        </w:tc>
      </w:tr>
      <w:tr w:rsidR="001205AB" w:rsidRPr="00886721" w14:paraId="3FB278C9" w14:textId="77777777" w:rsidTr="009C08F0">
        <w:trPr>
          <w:trHeight w:val="20"/>
        </w:trPr>
        <w:tc>
          <w:tcPr>
            <w:tcW w:w="1821" w:type="dxa"/>
            <w:shd w:val="clear" w:color="auto" w:fill="F2F2F2" w:themeFill="background1" w:themeFillShade="F2"/>
            <w:vAlign w:val="center"/>
            <w:hideMark/>
          </w:tcPr>
          <w:p w14:paraId="6C6AC053" w14:textId="77777777" w:rsidR="009F3A6D" w:rsidRPr="00886721" w:rsidRDefault="009F3A6D" w:rsidP="006412D8">
            <w:pPr>
              <w:rPr>
                <w:rFonts w:ascii="Calibri Light" w:eastAsia="Times New Roman" w:hAnsi="Calibri Light"/>
                <w:b/>
                <w:bCs/>
                <w:sz w:val="22"/>
                <w:lang w:eastAsia="pl-PL"/>
              </w:rPr>
            </w:pPr>
            <w:r w:rsidRPr="00886721">
              <w:rPr>
                <w:rFonts w:ascii="Calibri Light" w:hAnsi="Calibri Light" w:cstheme="majorHAnsi"/>
                <w:b/>
                <w:sz w:val="22"/>
              </w:rPr>
              <w:t>Liczba indywidualnych turystów zagranicznych</w:t>
            </w:r>
          </w:p>
        </w:tc>
        <w:tc>
          <w:tcPr>
            <w:tcW w:w="757" w:type="dxa"/>
            <w:vAlign w:val="center"/>
          </w:tcPr>
          <w:p w14:paraId="5661183A"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26</w:t>
            </w:r>
          </w:p>
        </w:tc>
        <w:tc>
          <w:tcPr>
            <w:tcW w:w="1135" w:type="dxa"/>
            <w:shd w:val="clear" w:color="auto" w:fill="auto"/>
            <w:vAlign w:val="center"/>
            <w:hideMark/>
          </w:tcPr>
          <w:p w14:paraId="65EB4E72"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64</w:t>
            </w:r>
          </w:p>
        </w:tc>
        <w:tc>
          <w:tcPr>
            <w:tcW w:w="972" w:type="dxa"/>
            <w:shd w:val="clear" w:color="auto" w:fill="auto"/>
            <w:vAlign w:val="center"/>
            <w:hideMark/>
          </w:tcPr>
          <w:p w14:paraId="0F2D6267"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118</w:t>
            </w:r>
          </w:p>
        </w:tc>
        <w:tc>
          <w:tcPr>
            <w:tcW w:w="1101" w:type="dxa"/>
            <w:shd w:val="clear" w:color="auto" w:fill="auto"/>
            <w:vAlign w:val="center"/>
            <w:hideMark/>
          </w:tcPr>
          <w:p w14:paraId="5B24CDFA"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205</w:t>
            </w:r>
          </w:p>
        </w:tc>
        <w:tc>
          <w:tcPr>
            <w:tcW w:w="1140" w:type="dxa"/>
            <w:shd w:val="clear" w:color="auto" w:fill="auto"/>
            <w:vAlign w:val="center"/>
            <w:hideMark/>
          </w:tcPr>
          <w:p w14:paraId="2DFED161"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111</w:t>
            </w:r>
          </w:p>
        </w:tc>
        <w:tc>
          <w:tcPr>
            <w:tcW w:w="1120" w:type="dxa"/>
            <w:vAlign w:val="center"/>
          </w:tcPr>
          <w:p w14:paraId="23B33CBF"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199</w:t>
            </w:r>
          </w:p>
        </w:tc>
        <w:tc>
          <w:tcPr>
            <w:tcW w:w="1111" w:type="dxa"/>
            <w:shd w:val="clear" w:color="auto" w:fill="auto"/>
            <w:vAlign w:val="center"/>
            <w:hideMark/>
          </w:tcPr>
          <w:p w14:paraId="2E2E424E"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723</w:t>
            </w:r>
          </w:p>
        </w:tc>
      </w:tr>
      <w:tr w:rsidR="001205AB" w:rsidRPr="00886721" w14:paraId="50F12E63" w14:textId="77777777" w:rsidTr="009C08F0">
        <w:trPr>
          <w:trHeight w:val="20"/>
        </w:trPr>
        <w:tc>
          <w:tcPr>
            <w:tcW w:w="1821" w:type="dxa"/>
            <w:shd w:val="clear" w:color="auto" w:fill="F2F2F2" w:themeFill="background1" w:themeFillShade="F2"/>
            <w:vAlign w:val="center"/>
            <w:hideMark/>
          </w:tcPr>
          <w:p w14:paraId="3CD097AD" w14:textId="77777777" w:rsidR="009F3A6D" w:rsidRPr="00886721" w:rsidRDefault="009F3A6D" w:rsidP="006412D8">
            <w:pPr>
              <w:rPr>
                <w:rFonts w:ascii="Calibri Light" w:eastAsia="Times New Roman" w:hAnsi="Calibri Light"/>
                <w:b/>
                <w:bCs/>
                <w:sz w:val="22"/>
                <w:lang w:eastAsia="pl-PL"/>
              </w:rPr>
            </w:pPr>
            <w:r w:rsidRPr="00886721">
              <w:rPr>
                <w:rFonts w:ascii="Calibri Light" w:eastAsia="Times New Roman" w:hAnsi="Calibri Light"/>
                <w:b/>
                <w:bCs/>
                <w:sz w:val="22"/>
                <w:lang w:eastAsia="pl-PL"/>
              </w:rPr>
              <w:t>Osoby w grupach zorganizowanych</w:t>
            </w:r>
          </w:p>
        </w:tc>
        <w:tc>
          <w:tcPr>
            <w:tcW w:w="757" w:type="dxa"/>
            <w:vAlign w:val="center"/>
          </w:tcPr>
          <w:p w14:paraId="2957ADD4"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300</w:t>
            </w:r>
          </w:p>
        </w:tc>
        <w:tc>
          <w:tcPr>
            <w:tcW w:w="1135" w:type="dxa"/>
            <w:shd w:val="clear" w:color="auto" w:fill="auto"/>
            <w:vAlign w:val="center"/>
            <w:hideMark/>
          </w:tcPr>
          <w:p w14:paraId="23B459A9"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716</w:t>
            </w:r>
          </w:p>
        </w:tc>
        <w:tc>
          <w:tcPr>
            <w:tcW w:w="972" w:type="dxa"/>
            <w:shd w:val="clear" w:color="auto" w:fill="auto"/>
            <w:vAlign w:val="center"/>
            <w:hideMark/>
          </w:tcPr>
          <w:p w14:paraId="58E07259"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284</w:t>
            </w:r>
          </w:p>
        </w:tc>
        <w:tc>
          <w:tcPr>
            <w:tcW w:w="1101" w:type="dxa"/>
            <w:shd w:val="clear" w:color="auto" w:fill="auto"/>
            <w:vAlign w:val="center"/>
            <w:hideMark/>
          </w:tcPr>
          <w:p w14:paraId="358FA4E3"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855</w:t>
            </w:r>
          </w:p>
        </w:tc>
        <w:tc>
          <w:tcPr>
            <w:tcW w:w="1140" w:type="dxa"/>
            <w:shd w:val="clear" w:color="auto" w:fill="auto"/>
            <w:vAlign w:val="center"/>
            <w:hideMark/>
          </w:tcPr>
          <w:p w14:paraId="62B56929"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1 638</w:t>
            </w:r>
          </w:p>
        </w:tc>
        <w:tc>
          <w:tcPr>
            <w:tcW w:w="1120" w:type="dxa"/>
            <w:vAlign w:val="center"/>
          </w:tcPr>
          <w:p w14:paraId="64903BC9" w14:textId="77777777" w:rsidR="009F3A6D" w:rsidRPr="00886721" w:rsidRDefault="009F3A6D" w:rsidP="006412D8">
            <w:pPr>
              <w:jc w:val="center"/>
              <w:rPr>
                <w:rFonts w:ascii="Calibri Light" w:eastAsia="Times New Roman" w:hAnsi="Calibri Light"/>
                <w:bCs/>
                <w:sz w:val="22"/>
                <w:lang w:eastAsia="pl-PL"/>
              </w:rPr>
            </w:pPr>
            <w:r w:rsidRPr="00886721">
              <w:rPr>
                <w:rFonts w:ascii="Calibri Light" w:eastAsia="Times New Roman" w:hAnsi="Calibri Light"/>
                <w:bCs/>
                <w:sz w:val="22"/>
                <w:lang w:eastAsia="pl-PL"/>
              </w:rPr>
              <w:t>784</w:t>
            </w:r>
          </w:p>
        </w:tc>
        <w:tc>
          <w:tcPr>
            <w:tcW w:w="1111" w:type="dxa"/>
            <w:shd w:val="clear" w:color="auto" w:fill="auto"/>
            <w:vAlign w:val="center"/>
            <w:hideMark/>
          </w:tcPr>
          <w:p w14:paraId="0C526B75"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4 577</w:t>
            </w:r>
          </w:p>
        </w:tc>
      </w:tr>
      <w:tr w:rsidR="001205AB" w:rsidRPr="00886721" w14:paraId="33ACAB46" w14:textId="77777777" w:rsidTr="009C08F0">
        <w:trPr>
          <w:trHeight w:val="20"/>
        </w:trPr>
        <w:tc>
          <w:tcPr>
            <w:tcW w:w="1821" w:type="dxa"/>
            <w:shd w:val="clear" w:color="auto" w:fill="F2F2F2" w:themeFill="background1" w:themeFillShade="F2"/>
            <w:vAlign w:val="center"/>
            <w:hideMark/>
          </w:tcPr>
          <w:p w14:paraId="4F8D5F5C" w14:textId="0439B729" w:rsidR="009F3A6D" w:rsidRPr="00886721" w:rsidRDefault="00490B37" w:rsidP="006412D8">
            <w:pPr>
              <w:rPr>
                <w:rFonts w:ascii="Calibri Light" w:eastAsia="Times New Roman" w:hAnsi="Calibri Light"/>
                <w:b/>
                <w:bCs/>
                <w:sz w:val="22"/>
                <w:lang w:eastAsia="pl-PL"/>
              </w:rPr>
            </w:pPr>
            <w:r w:rsidRPr="00886721">
              <w:rPr>
                <w:rFonts w:ascii="Calibri Light" w:eastAsia="Times New Roman" w:hAnsi="Calibri Light"/>
                <w:b/>
                <w:bCs/>
                <w:sz w:val="22"/>
                <w:lang w:eastAsia="pl-PL"/>
              </w:rPr>
              <w:t>RAZEM</w:t>
            </w:r>
          </w:p>
        </w:tc>
        <w:tc>
          <w:tcPr>
            <w:tcW w:w="757" w:type="dxa"/>
          </w:tcPr>
          <w:p w14:paraId="7D902CA0"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1 492</w:t>
            </w:r>
          </w:p>
        </w:tc>
        <w:tc>
          <w:tcPr>
            <w:tcW w:w="1135" w:type="dxa"/>
            <w:shd w:val="clear" w:color="auto" w:fill="auto"/>
            <w:vAlign w:val="center"/>
            <w:hideMark/>
          </w:tcPr>
          <w:p w14:paraId="1F0CFF05"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2 220</w:t>
            </w:r>
          </w:p>
        </w:tc>
        <w:tc>
          <w:tcPr>
            <w:tcW w:w="972" w:type="dxa"/>
            <w:shd w:val="clear" w:color="auto" w:fill="auto"/>
            <w:vAlign w:val="center"/>
            <w:hideMark/>
          </w:tcPr>
          <w:p w14:paraId="50A03743"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2 703</w:t>
            </w:r>
          </w:p>
        </w:tc>
        <w:tc>
          <w:tcPr>
            <w:tcW w:w="1101" w:type="dxa"/>
            <w:shd w:val="clear" w:color="auto" w:fill="auto"/>
            <w:vAlign w:val="center"/>
            <w:hideMark/>
          </w:tcPr>
          <w:p w14:paraId="2D74D404"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4 211</w:t>
            </w:r>
          </w:p>
        </w:tc>
        <w:tc>
          <w:tcPr>
            <w:tcW w:w="1140" w:type="dxa"/>
            <w:shd w:val="clear" w:color="auto" w:fill="auto"/>
            <w:vAlign w:val="center"/>
            <w:hideMark/>
          </w:tcPr>
          <w:p w14:paraId="75F66CA6"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2 705</w:t>
            </w:r>
          </w:p>
        </w:tc>
        <w:tc>
          <w:tcPr>
            <w:tcW w:w="1120" w:type="dxa"/>
          </w:tcPr>
          <w:p w14:paraId="09B31C49"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1 395</w:t>
            </w:r>
          </w:p>
        </w:tc>
        <w:tc>
          <w:tcPr>
            <w:tcW w:w="1111" w:type="dxa"/>
            <w:shd w:val="clear" w:color="auto" w:fill="auto"/>
            <w:vAlign w:val="center"/>
            <w:hideMark/>
          </w:tcPr>
          <w:p w14:paraId="3750D94A" w14:textId="77777777" w:rsidR="009F3A6D" w:rsidRPr="00886721" w:rsidRDefault="009F3A6D" w:rsidP="006412D8">
            <w:pPr>
              <w:jc w:val="center"/>
              <w:rPr>
                <w:rFonts w:ascii="Calibri Light" w:eastAsia="Times New Roman" w:hAnsi="Calibri Light"/>
                <w:b/>
                <w:bCs/>
                <w:sz w:val="22"/>
                <w:lang w:eastAsia="pl-PL"/>
              </w:rPr>
            </w:pPr>
            <w:r w:rsidRPr="00886721">
              <w:rPr>
                <w:rFonts w:ascii="Calibri Light" w:eastAsia="Times New Roman" w:hAnsi="Calibri Light"/>
                <w:b/>
                <w:bCs/>
                <w:sz w:val="22"/>
                <w:lang w:eastAsia="pl-PL"/>
              </w:rPr>
              <w:t>14 726</w:t>
            </w:r>
          </w:p>
        </w:tc>
      </w:tr>
    </w:tbl>
    <w:p w14:paraId="02336989" w14:textId="6A7204C2" w:rsidR="00696201" w:rsidRDefault="009F3A6D" w:rsidP="009F3A6D">
      <w:pPr>
        <w:jc w:val="both"/>
        <w:rPr>
          <w:rFonts w:ascii="Calibri Light" w:hAnsi="Calibri Light"/>
          <w:sz w:val="20"/>
          <w:szCs w:val="20"/>
        </w:rPr>
      </w:pPr>
      <w:r w:rsidRPr="00886721">
        <w:rPr>
          <w:rFonts w:ascii="Calibri Light" w:hAnsi="Calibri Light"/>
          <w:sz w:val="20"/>
          <w:szCs w:val="20"/>
        </w:rPr>
        <w:t>Źródło: Referat Promocji i Turystyki w Departamencie Kultury, Promocji i Sportu na podstawie danych</w:t>
      </w:r>
      <w:r w:rsidRPr="00886721">
        <w:rPr>
          <w:rFonts w:ascii="Calibri Light" w:hAnsi="Calibri Light"/>
          <w:sz w:val="20"/>
          <w:szCs w:val="20"/>
        </w:rPr>
        <w:br/>
        <w:t>z Multimedialnego Centrum Informacji Turystycznej</w:t>
      </w:r>
    </w:p>
    <w:p w14:paraId="15153A80" w14:textId="1528E94B" w:rsidR="009F3A6D" w:rsidRPr="00886721" w:rsidRDefault="00696201" w:rsidP="00696201">
      <w:pPr>
        <w:rPr>
          <w:rFonts w:ascii="Calibri Light" w:hAnsi="Calibri Light"/>
          <w:sz w:val="20"/>
          <w:szCs w:val="20"/>
        </w:rPr>
      </w:pPr>
      <w:r>
        <w:rPr>
          <w:rFonts w:ascii="Calibri Light" w:hAnsi="Calibri Light"/>
          <w:sz w:val="20"/>
          <w:szCs w:val="20"/>
        </w:rPr>
        <w:br w:type="page"/>
      </w:r>
    </w:p>
    <w:p w14:paraId="6A4608A3" w14:textId="77777777" w:rsidR="009F3A6D" w:rsidRPr="00886721" w:rsidRDefault="009F3A6D" w:rsidP="009F3A6D">
      <w:pPr>
        <w:pStyle w:val="Legenda"/>
        <w:jc w:val="both"/>
        <w:rPr>
          <w:sz w:val="24"/>
          <w:szCs w:val="24"/>
        </w:rPr>
      </w:pPr>
      <w:bookmarkStart w:id="532" w:name="_Toc102392836"/>
      <w:bookmarkStart w:id="533" w:name="_Hlk69388568"/>
      <w:r w:rsidRPr="00886721">
        <w:rPr>
          <w:sz w:val="24"/>
          <w:szCs w:val="24"/>
        </w:rPr>
        <w:lastRenderedPageBreak/>
        <w:t xml:space="preserve">Wykres </w:t>
      </w:r>
      <w:r w:rsidRPr="00886721">
        <w:rPr>
          <w:sz w:val="24"/>
          <w:szCs w:val="24"/>
        </w:rPr>
        <w:fldChar w:fldCharType="begin"/>
      </w:r>
      <w:r w:rsidRPr="00886721">
        <w:rPr>
          <w:sz w:val="24"/>
          <w:szCs w:val="24"/>
        </w:rPr>
        <w:instrText xml:space="preserve"> SEQ Wykres \* ARABIC </w:instrText>
      </w:r>
      <w:r w:rsidRPr="00886721">
        <w:rPr>
          <w:sz w:val="24"/>
          <w:szCs w:val="24"/>
        </w:rPr>
        <w:fldChar w:fldCharType="separate"/>
      </w:r>
      <w:r w:rsidR="00604057" w:rsidRPr="00886721">
        <w:rPr>
          <w:noProof/>
          <w:sz w:val="24"/>
          <w:szCs w:val="24"/>
        </w:rPr>
        <w:t>6</w:t>
      </w:r>
      <w:r w:rsidRPr="00886721">
        <w:rPr>
          <w:sz w:val="24"/>
          <w:szCs w:val="24"/>
        </w:rPr>
        <w:fldChar w:fldCharType="end"/>
      </w:r>
      <w:r w:rsidRPr="00886721">
        <w:rPr>
          <w:sz w:val="24"/>
          <w:szCs w:val="24"/>
        </w:rPr>
        <w:t>. Przyjazdy turystyczne Polaków do Białegostoku w 2021 roku według województw</w:t>
      </w:r>
      <w:bookmarkEnd w:id="532"/>
    </w:p>
    <w:p w14:paraId="7EC81405" w14:textId="77777777" w:rsidR="00BC1DAE" w:rsidRPr="00886721" w:rsidRDefault="009F3A6D" w:rsidP="009F3A6D">
      <w:pPr>
        <w:jc w:val="both"/>
        <w:rPr>
          <w:rFonts w:ascii="Calibri Light" w:hAnsi="Calibri Light"/>
          <w:sz w:val="20"/>
          <w:szCs w:val="24"/>
        </w:rPr>
      </w:pPr>
      <w:r w:rsidRPr="00886721">
        <w:rPr>
          <w:noProof/>
          <w:lang w:eastAsia="pl-PL"/>
        </w:rPr>
        <w:drawing>
          <wp:inline distT="0" distB="0" distL="0" distR="0" wp14:anchorId="20B0B796" wp14:editId="24AC5806">
            <wp:extent cx="5762445" cy="3795622"/>
            <wp:effectExtent l="0" t="0" r="10160" b="14605"/>
            <wp:docPr id="8" name="Wykres 8" descr="Przyjazdy turystyczne Polaków do Białegostoku w 2021 roku według województw" title="Wykres 6.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000000-0008-0000-0A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Pr="00886721">
        <w:rPr>
          <w:rFonts w:ascii="Calibri Light" w:hAnsi="Calibri Light"/>
          <w:sz w:val="20"/>
          <w:szCs w:val="24"/>
        </w:rPr>
        <w:t>Źródło: Referat Promocji i Turystyki w Departamencie Kultury, Promocji i Sportu na podstawie danyc</w:t>
      </w:r>
      <w:r w:rsidRPr="00886721">
        <w:rPr>
          <w:rFonts w:ascii="Calibri Light" w:hAnsi="Calibri Light"/>
          <w:sz w:val="20"/>
          <w:szCs w:val="20"/>
        </w:rPr>
        <w:t>h</w:t>
      </w:r>
      <w:r w:rsidRPr="00886721">
        <w:rPr>
          <w:rFonts w:ascii="Calibri Light" w:hAnsi="Calibri Light"/>
          <w:sz w:val="20"/>
          <w:szCs w:val="20"/>
        </w:rPr>
        <w:br/>
        <w:t>z Multimedialnego Centrum Informacji Turystycznej i Centrum Informacji Turystycznej</w:t>
      </w:r>
      <w:bookmarkEnd w:id="533"/>
    </w:p>
    <w:p w14:paraId="265F9177" w14:textId="77777777" w:rsidR="00BC1DAE" w:rsidRPr="00886721" w:rsidRDefault="009F3A6D" w:rsidP="00945E03">
      <w:pPr>
        <w:spacing w:line="276" w:lineRule="auto"/>
      </w:pPr>
      <w:r w:rsidRPr="00886721">
        <w:rPr>
          <w:b/>
        </w:rPr>
        <w:t>W 2021 r. funkcjonował również punktu widokowy na wieży kościoła św. Rocha przy</w:t>
      </w:r>
      <w:r w:rsidRPr="00886721">
        <w:rPr>
          <w:b/>
        </w:rPr>
        <w:br/>
        <w:t>ul. Abramowicza 1</w:t>
      </w:r>
      <w:r w:rsidRPr="00886721">
        <w:t xml:space="preserve"> w sezonie, tj. od maja do października odwiedziło łącznie 434 osoby.</w:t>
      </w:r>
    </w:p>
    <w:p w14:paraId="51FD7D08" w14:textId="5CB4FD20" w:rsidR="00175CAA" w:rsidRPr="00886721" w:rsidRDefault="00175CAA" w:rsidP="00175CAA">
      <w:pPr>
        <w:pStyle w:val="Legenda"/>
        <w:rPr>
          <w:sz w:val="24"/>
          <w:szCs w:val="24"/>
        </w:rPr>
      </w:pPr>
      <w:bookmarkStart w:id="534" w:name="_Toc108781075"/>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251</w:t>
      </w:r>
      <w:r w:rsidRPr="00886721">
        <w:rPr>
          <w:sz w:val="24"/>
          <w:szCs w:val="24"/>
        </w:rPr>
        <w:fldChar w:fldCharType="end"/>
      </w:r>
      <w:r w:rsidRPr="00886721">
        <w:rPr>
          <w:sz w:val="24"/>
          <w:szCs w:val="24"/>
        </w:rPr>
        <w:t>. Liczba osób odwiedzających punkt widokowy na wieży kościoła św. Rocha</w:t>
      </w:r>
      <w:bookmarkEnd w:id="53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1. "/>
        <w:tblDescription w:val="Liczba osób odwiedzających punkt widokowy na wieży kościoła św. Rocha"/>
      </w:tblPr>
      <w:tblGrid>
        <w:gridCol w:w="2518"/>
        <w:gridCol w:w="1665"/>
        <w:gridCol w:w="1666"/>
        <w:gridCol w:w="1665"/>
        <w:gridCol w:w="1666"/>
      </w:tblGrid>
      <w:tr w:rsidR="001205AB" w:rsidRPr="00886721" w14:paraId="13A2C36B" w14:textId="77777777" w:rsidTr="009C08F0">
        <w:trPr>
          <w:jc w:val="center"/>
        </w:trPr>
        <w:tc>
          <w:tcPr>
            <w:tcW w:w="2518" w:type="dxa"/>
            <w:shd w:val="clear" w:color="auto" w:fill="F2F2F2" w:themeFill="background1" w:themeFillShade="F2"/>
            <w:vAlign w:val="center"/>
          </w:tcPr>
          <w:p w14:paraId="60A7D7E1" w14:textId="344E455F" w:rsidR="00175CAA" w:rsidRPr="00886721" w:rsidRDefault="00175CAA" w:rsidP="009C08F0">
            <w:pPr>
              <w:rPr>
                <w:b/>
                <w:sz w:val="22"/>
                <w:szCs w:val="24"/>
              </w:rPr>
            </w:pPr>
            <w:r w:rsidRPr="00886721">
              <w:rPr>
                <w:b/>
                <w:sz w:val="22"/>
                <w:szCs w:val="24"/>
              </w:rPr>
              <w:t>Rok</w:t>
            </w:r>
          </w:p>
        </w:tc>
        <w:tc>
          <w:tcPr>
            <w:tcW w:w="1665" w:type="dxa"/>
            <w:shd w:val="clear" w:color="auto" w:fill="F2F2F2" w:themeFill="background1" w:themeFillShade="F2"/>
          </w:tcPr>
          <w:p w14:paraId="04B283B0" w14:textId="3DCC460B" w:rsidR="00175CAA" w:rsidRPr="00886721" w:rsidRDefault="00175CAA" w:rsidP="00A777A2">
            <w:pPr>
              <w:jc w:val="center"/>
              <w:rPr>
                <w:b/>
                <w:sz w:val="22"/>
                <w:szCs w:val="24"/>
              </w:rPr>
            </w:pPr>
            <w:r w:rsidRPr="00886721">
              <w:rPr>
                <w:b/>
                <w:sz w:val="22"/>
                <w:szCs w:val="24"/>
              </w:rPr>
              <w:t>2018</w:t>
            </w:r>
          </w:p>
        </w:tc>
        <w:tc>
          <w:tcPr>
            <w:tcW w:w="1666" w:type="dxa"/>
            <w:shd w:val="clear" w:color="auto" w:fill="F2F2F2" w:themeFill="background1" w:themeFillShade="F2"/>
          </w:tcPr>
          <w:p w14:paraId="4F729A01" w14:textId="77777777" w:rsidR="00175CAA" w:rsidRPr="00886721" w:rsidRDefault="00175CAA" w:rsidP="00A777A2">
            <w:pPr>
              <w:jc w:val="center"/>
              <w:rPr>
                <w:b/>
                <w:sz w:val="22"/>
                <w:szCs w:val="24"/>
              </w:rPr>
            </w:pPr>
            <w:r w:rsidRPr="00886721">
              <w:rPr>
                <w:b/>
                <w:sz w:val="22"/>
                <w:szCs w:val="24"/>
              </w:rPr>
              <w:t>2019</w:t>
            </w:r>
          </w:p>
        </w:tc>
        <w:tc>
          <w:tcPr>
            <w:tcW w:w="1665" w:type="dxa"/>
            <w:shd w:val="clear" w:color="auto" w:fill="F2F2F2" w:themeFill="background1" w:themeFillShade="F2"/>
          </w:tcPr>
          <w:p w14:paraId="7A8AF280" w14:textId="77777777" w:rsidR="00175CAA" w:rsidRPr="00886721" w:rsidRDefault="00175CAA" w:rsidP="00A777A2">
            <w:pPr>
              <w:jc w:val="center"/>
              <w:rPr>
                <w:b/>
                <w:sz w:val="22"/>
                <w:szCs w:val="24"/>
              </w:rPr>
            </w:pPr>
            <w:r w:rsidRPr="00886721">
              <w:rPr>
                <w:b/>
                <w:sz w:val="22"/>
                <w:szCs w:val="24"/>
              </w:rPr>
              <w:t>2020</w:t>
            </w:r>
          </w:p>
        </w:tc>
        <w:tc>
          <w:tcPr>
            <w:tcW w:w="1666" w:type="dxa"/>
            <w:shd w:val="clear" w:color="auto" w:fill="F2F2F2" w:themeFill="background1" w:themeFillShade="F2"/>
          </w:tcPr>
          <w:p w14:paraId="3F86060C" w14:textId="77777777" w:rsidR="00175CAA" w:rsidRPr="00886721" w:rsidRDefault="00175CAA" w:rsidP="00A777A2">
            <w:pPr>
              <w:jc w:val="center"/>
              <w:rPr>
                <w:b/>
                <w:sz w:val="22"/>
                <w:szCs w:val="24"/>
              </w:rPr>
            </w:pPr>
            <w:r w:rsidRPr="00886721">
              <w:rPr>
                <w:b/>
                <w:sz w:val="22"/>
                <w:szCs w:val="24"/>
              </w:rPr>
              <w:t>2021</w:t>
            </w:r>
          </w:p>
        </w:tc>
      </w:tr>
      <w:tr w:rsidR="001205AB" w:rsidRPr="00886721" w14:paraId="731F512D" w14:textId="77777777" w:rsidTr="009C08F0">
        <w:trPr>
          <w:jc w:val="center"/>
        </w:trPr>
        <w:tc>
          <w:tcPr>
            <w:tcW w:w="2518" w:type="dxa"/>
            <w:shd w:val="clear" w:color="auto" w:fill="F2F2F2" w:themeFill="background1" w:themeFillShade="F2"/>
            <w:vAlign w:val="center"/>
          </w:tcPr>
          <w:p w14:paraId="1E5815EF" w14:textId="46E534E3" w:rsidR="00175CAA" w:rsidRPr="00886721" w:rsidRDefault="00175CAA" w:rsidP="009C08F0">
            <w:pPr>
              <w:rPr>
                <w:b/>
                <w:sz w:val="22"/>
                <w:szCs w:val="24"/>
              </w:rPr>
            </w:pPr>
            <w:r w:rsidRPr="00886721">
              <w:rPr>
                <w:b/>
                <w:sz w:val="22"/>
                <w:szCs w:val="24"/>
              </w:rPr>
              <w:t>Liczba odwiedzających</w:t>
            </w:r>
          </w:p>
        </w:tc>
        <w:tc>
          <w:tcPr>
            <w:tcW w:w="1665" w:type="dxa"/>
            <w:shd w:val="clear" w:color="auto" w:fill="auto"/>
          </w:tcPr>
          <w:p w14:paraId="662F972B" w14:textId="2211C24F" w:rsidR="00175CAA" w:rsidRPr="00886721" w:rsidRDefault="00175CAA" w:rsidP="00A777A2">
            <w:pPr>
              <w:jc w:val="center"/>
              <w:rPr>
                <w:sz w:val="22"/>
                <w:szCs w:val="24"/>
              </w:rPr>
            </w:pPr>
            <w:r w:rsidRPr="00886721">
              <w:rPr>
                <w:sz w:val="22"/>
                <w:szCs w:val="24"/>
              </w:rPr>
              <w:t>215</w:t>
            </w:r>
          </w:p>
        </w:tc>
        <w:tc>
          <w:tcPr>
            <w:tcW w:w="1666" w:type="dxa"/>
            <w:shd w:val="clear" w:color="auto" w:fill="auto"/>
          </w:tcPr>
          <w:p w14:paraId="4AC72868" w14:textId="77777777" w:rsidR="00175CAA" w:rsidRPr="00886721" w:rsidRDefault="00175CAA" w:rsidP="00A777A2">
            <w:pPr>
              <w:jc w:val="center"/>
              <w:rPr>
                <w:sz w:val="22"/>
                <w:szCs w:val="24"/>
              </w:rPr>
            </w:pPr>
            <w:r w:rsidRPr="00886721">
              <w:rPr>
                <w:sz w:val="22"/>
                <w:szCs w:val="24"/>
              </w:rPr>
              <w:t>440</w:t>
            </w:r>
          </w:p>
        </w:tc>
        <w:tc>
          <w:tcPr>
            <w:tcW w:w="1665" w:type="dxa"/>
            <w:shd w:val="clear" w:color="auto" w:fill="auto"/>
          </w:tcPr>
          <w:p w14:paraId="55660B2D" w14:textId="77777777" w:rsidR="00175CAA" w:rsidRPr="00886721" w:rsidRDefault="00175CAA" w:rsidP="00A777A2">
            <w:pPr>
              <w:jc w:val="center"/>
              <w:rPr>
                <w:sz w:val="22"/>
                <w:szCs w:val="24"/>
              </w:rPr>
            </w:pPr>
            <w:r w:rsidRPr="00886721">
              <w:rPr>
                <w:sz w:val="22"/>
                <w:szCs w:val="24"/>
              </w:rPr>
              <w:t>550</w:t>
            </w:r>
          </w:p>
        </w:tc>
        <w:tc>
          <w:tcPr>
            <w:tcW w:w="1666" w:type="dxa"/>
            <w:shd w:val="clear" w:color="auto" w:fill="auto"/>
          </w:tcPr>
          <w:p w14:paraId="46C79EAE" w14:textId="77777777" w:rsidR="00175CAA" w:rsidRPr="00886721" w:rsidRDefault="00175CAA" w:rsidP="00A777A2">
            <w:pPr>
              <w:jc w:val="center"/>
              <w:rPr>
                <w:sz w:val="22"/>
                <w:szCs w:val="24"/>
              </w:rPr>
            </w:pPr>
            <w:r w:rsidRPr="00886721">
              <w:rPr>
                <w:sz w:val="22"/>
                <w:szCs w:val="24"/>
              </w:rPr>
              <w:t>434</w:t>
            </w:r>
          </w:p>
        </w:tc>
      </w:tr>
    </w:tbl>
    <w:p w14:paraId="060D2A07" w14:textId="77777777" w:rsidR="00BC1DAE" w:rsidRPr="00886721" w:rsidRDefault="00175CAA" w:rsidP="00175CAA">
      <w:pPr>
        <w:jc w:val="both"/>
        <w:rPr>
          <w:rFonts w:cstheme="majorHAnsi"/>
          <w:sz w:val="20"/>
          <w:szCs w:val="20"/>
        </w:rPr>
      </w:pPr>
      <w:r w:rsidRPr="00886721">
        <w:rPr>
          <w:rFonts w:cstheme="majorHAnsi"/>
          <w:sz w:val="20"/>
          <w:szCs w:val="20"/>
        </w:rPr>
        <w:t>Źródło: Referat Promocji i Turystyki w Departamencie Kultury, Promocji i Sportu</w:t>
      </w:r>
    </w:p>
    <w:p w14:paraId="4620FFCB" w14:textId="77777777" w:rsidR="00BC1DAE" w:rsidRPr="00886721" w:rsidRDefault="00293E46" w:rsidP="00945E03">
      <w:pPr>
        <w:spacing w:line="276" w:lineRule="auto"/>
        <w:rPr>
          <w:b/>
        </w:rPr>
      </w:pPr>
      <w:r w:rsidRPr="00886721">
        <w:rPr>
          <w:b/>
        </w:rPr>
        <w:t>WSPÓŁPRACA NA RZECZ ROZWOJU TURYSTYKI</w:t>
      </w:r>
    </w:p>
    <w:p w14:paraId="167C0660" w14:textId="4211F641" w:rsidR="00293E46" w:rsidRPr="00886721" w:rsidRDefault="00293E46" w:rsidP="00945E03">
      <w:pPr>
        <w:spacing w:line="276" w:lineRule="auto"/>
        <w:rPr>
          <w:b/>
        </w:rPr>
      </w:pPr>
      <w:r w:rsidRPr="00886721">
        <w:t>Otwarte konkursy ofert na realizację zadań publicznych w dziedzinie turystyki</w:t>
      </w:r>
      <w:r w:rsidRPr="00886721">
        <w:br/>
        <w:t>i krajoznawstwa</w:t>
      </w:r>
      <w:r w:rsidRPr="00886721">
        <w:rPr>
          <w:b/>
        </w:rPr>
        <w:t xml:space="preserve"> </w:t>
      </w:r>
      <w:r w:rsidR="00203051" w:rsidRPr="00886721">
        <w:t>w 2021 r.</w:t>
      </w:r>
    </w:p>
    <w:p w14:paraId="2D2BE98A" w14:textId="554A71EA" w:rsidR="00293E46" w:rsidRPr="00886721" w:rsidRDefault="00293E46" w:rsidP="00945E03">
      <w:pPr>
        <w:spacing w:line="276" w:lineRule="auto"/>
      </w:pPr>
      <w:r w:rsidRPr="00886721">
        <w:t>Liczba konkursów ofert – 3</w:t>
      </w:r>
      <w:r w:rsidR="00203051" w:rsidRPr="00886721">
        <w:t>.</w:t>
      </w:r>
    </w:p>
    <w:p w14:paraId="08AB148D" w14:textId="3C157723" w:rsidR="00293E46" w:rsidRPr="00886721" w:rsidRDefault="00293E46" w:rsidP="00945E03">
      <w:pPr>
        <w:spacing w:line="276" w:lineRule="auto"/>
      </w:pPr>
      <w:r w:rsidRPr="00886721">
        <w:t xml:space="preserve">Liczba zawartych umów </w:t>
      </w:r>
      <w:r w:rsidR="00203051" w:rsidRPr="00886721">
        <w:t>–</w:t>
      </w:r>
      <w:r w:rsidRPr="00886721">
        <w:t xml:space="preserve"> 5</w:t>
      </w:r>
      <w:r w:rsidR="00203051" w:rsidRPr="00886721">
        <w:t>.</w:t>
      </w:r>
    </w:p>
    <w:p w14:paraId="126CFDDE" w14:textId="77777777" w:rsidR="00BC1DAE" w:rsidRPr="00886721" w:rsidRDefault="00293E46" w:rsidP="00945E03">
      <w:pPr>
        <w:spacing w:line="276" w:lineRule="auto"/>
      </w:pPr>
      <w:r w:rsidRPr="00886721">
        <w:t>Ogłoszone konkursy dot. prowadzenia sezonowego punktu Informacji Turystycznej</w:t>
      </w:r>
      <w:r w:rsidRPr="00886721">
        <w:br/>
        <w:t>w Mieście Białystok, promocji i prezentacji walorów turystycznych Miasta Białystok, organizacji wycieczek tematycznych po Białymstoku z wykorzystaniem zabytkowych autobusów komunikacji miejskiej</w:t>
      </w:r>
      <w:r w:rsidR="00203051" w:rsidRPr="00886721">
        <w:t>.</w:t>
      </w:r>
    </w:p>
    <w:p w14:paraId="7F355731" w14:textId="600E0689" w:rsidR="00945E03" w:rsidRDefault="00CA1E79" w:rsidP="00945E03">
      <w:pPr>
        <w:spacing w:line="276" w:lineRule="auto"/>
        <w:rPr>
          <w:rFonts w:cstheme="majorHAnsi"/>
        </w:rPr>
      </w:pPr>
      <w:r w:rsidRPr="00886721">
        <w:rPr>
          <w:rFonts w:cstheme="majorHAnsi"/>
        </w:rPr>
        <w:t>W 202</w:t>
      </w:r>
      <w:r w:rsidR="00F20FAA" w:rsidRPr="00886721">
        <w:rPr>
          <w:rFonts w:cstheme="majorHAnsi"/>
        </w:rPr>
        <w:t>1</w:t>
      </w:r>
      <w:r w:rsidRPr="00886721">
        <w:rPr>
          <w:rFonts w:cstheme="majorHAnsi"/>
        </w:rPr>
        <w:t xml:space="preserve"> roku najwięcej turystów przyjechało do Białegostoku</w:t>
      </w:r>
      <w:r w:rsidR="00F20FAA" w:rsidRPr="00886721">
        <w:rPr>
          <w:rFonts w:cstheme="majorHAnsi"/>
        </w:rPr>
        <w:t xml:space="preserve"> </w:t>
      </w:r>
      <w:r w:rsidRPr="00886721">
        <w:rPr>
          <w:rFonts w:cstheme="majorHAnsi"/>
        </w:rPr>
        <w:t>z województwa mazowieckiego (2</w:t>
      </w:r>
      <w:r w:rsidR="00F20FAA" w:rsidRPr="00886721">
        <w:rPr>
          <w:rFonts w:cstheme="majorHAnsi"/>
        </w:rPr>
        <w:t xml:space="preserve"> 065 </w:t>
      </w:r>
      <w:r w:rsidRPr="00886721">
        <w:rPr>
          <w:rFonts w:cstheme="majorHAnsi"/>
        </w:rPr>
        <w:t>osób), na drugim miejscu uplasowało się województwo podlaskie</w:t>
      </w:r>
      <w:r w:rsidR="00F20FAA" w:rsidRPr="00886721">
        <w:rPr>
          <w:rFonts w:cstheme="majorHAnsi"/>
        </w:rPr>
        <w:br/>
      </w:r>
      <w:r w:rsidRPr="00886721">
        <w:rPr>
          <w:rFonts w:cstheme="majorHAnsi"/>
        </w:rPr>
        <w:t>(1</w:t>
      </w:r>
      <w:r w:rsidR="000F16CD" w:rsidRPr="00886721">
        <w:rPr>
          <w:rFonts w:cstheme="majorHAnsi"/>
        </w:rPr>
        <w:t xml:space="preserve"> </w:t>
      </w:r>
      <w:r w:rsidR="00F20FAA" w:rsidRPr="00886721">
        <w:rPr>
          <w:rFonts w:cstheme="majorHAnsi"/>
        </w:rPr>
        <w:t>152</w:t>
      </w:r>
      <w:r w:rsidRPr="00886721">
        <w:rPr>
          <w:rFonts w:cstheme="majorHAnsi"/>
        </w:rPr>
        <w:t xml:space="preserve"> osoby), a na trzecim województwo pomorskie (</w:t>
      </w:r>
      <w:r w:rsidR="00F20FAA" w:rsidRPr="00886721">
        <w:rPr>
          <w:rFonts w:cstheme="majorHAnsi"/>
        </w:rPr>
        <w:t>1 026</w:t>
      </w:r>
      <w:r w:rsidRPr="00886721">
        <w:rPr>
          <w:rFonts w:cstheme="majorHAnsi"/>
        </w:rPr>
        <w:t xml:space="preserve"> os</w:t>
      </w:r>
      <w:r w:rsidR="00F20FAA" w:rsidRPr="00886721">
        <w:rPr>
          <w:rFonts w:cstheme="majorHAnsi"/>
        </w:rPr>
        <w:t>ób</w:t>
      </w:r>
      <w:r w:rsidRPr="00886721">
        <w:rPr>
          <w:rFonts w:cstheme="majorHAnsi"/>
        </w:rPr>
        <w:t>).</w:t>
      </w:r>
    </w:p>
    <w:p w14:paraId="2AE2F642" w14:textId="4E1DC4C1" w:rsidR="00BC1DAE" w:rsidRPr="00886721" w:rsidRDefault="00945E03" w:rsidP="00945E03">
      <w:pPr>
        <w:rPr>
          <w:rFonts w:cstheme="majorHAnsi"/>
        </w:rPr>
      </w:pPr>
      <w:r>
        <w:rPr>
          <w:rFonts w:cstheme="majorHAnsi"/>
        </w:rPr>
        <w:br w:type="page"/>
      </w:r>
    </w:p>
    <w:p w14:paraId="5A392D0B" w14:textId="7A53E2EB" w:rsidR="00CA1E79" w:rsidRPr="00886721" w:rsidRDefault="00E507D6" w:rsidP="00945E03">
      <w:pPr>
        <w:pStyle w:val="Legenda"/>
        <w:rPr>
          <w:rFonts w:cstheme="majorHAnsi"/>
          <w:sz w:val="24"/>
          <w:szCs w:val="24"/>
        </w:rPr>
      </w:pPr>
      <w:bookmarkStart w:id="535" w:name="_Toc108781076"/>
      <w:r w:rsidRPr="00886721">
        <w:rPr>
          <w:rFonts w:cstheme="majorHAnsi"/>
          <w:sz w:val="24"/>
          <w:szCs w:val="24"/>
        </w:rPr>
        <w:lastRenderedPageBreak/>
        <w:t xml:space="preserve">Tabela </w:t>
      </w:r>
      <w:r w:rsidRPr="00886721">
        <w:rPr>
          <w:rFonts w:cstheme="majorHAnsi"/>
          <w:sz w:val="24"/>
          <w:szCs w:val="24"/>
        </w:rPr>
        <w:fldChar w:fldCharType="begin"/>
      </w:r>
      <w:r w:rsidRPr="00886721">
        <w:rPr>
          <w:rFonts w:cstheme="majorHAnsi"/>
          <w:sz w:val="24"/>
          <w:szCs w:val="24"/>
        </w:rPr>
        <w:instrText xml:space="preserve"> SEQ Tabela \* ARABIC </w:instrText>
      </w:r>
      <w:r w:rsidRPr="00886721">
        <w:rPr>
          <w:rFonts w:cstheme="majorHAnsi"/>
          <w:sz w:val="24"/>
          <w:szCs w:val="24"/>
        </w:rPr>
        <w:fldChar w:fldCharType="separate"/>
      </w:r>
      <w:r w:rsidR="00604057" w:rsidRPr="00886721">
        <w:rPr>
          <w:rFonts w:cstheme="majorHAnsi"/>
          <w:noProof/>
          <w:sz w:val="24"/>
          <w:szCs w:val="24"/>
        </w:rPr>
        <w:t>252</w:t>
      </w:r>
      <w:r w:rsidRPr="00886721">
        <w:rPr>
          <w:rFonts w:cstheme="majorHAnsi"/>
          <w:sz w:val="24"/>
          <w:szCs w:val="24"/>
        </w:rPr>
        <w:fldChar w:fldCharType="end"/>
      </w:r>
      <w:r w:rsidRPr="00886721">
        <w:rPr>
          <w:rFonts w:cstheme="majorHAnsi"/>
          <w:sz w:val="24"/>
          <w:szCs w:val="24"/>
        </w:rPr>
        <w:t xml:space="preserve">. </w:t>
      </w:r>
      <w:r w:rsidR="00E235B6" w:rsidRPr="00886721">
        <w:rPr>
          <w:rFonts w:cstheme="majorHAnsi"/>
          <w:sz w:val="24"/>
          <w:szCs w:val="24"/>
        </w:rPr>
        <w:t>Liczba wpisów do ewidencji innych obiektów, w których świadczone są usługi hotelarskie na terenie Miasta Białystok</w:t>
      </w:r>
      <w:r w:rsidR="00B34D49" w:rsidRPr="00886721">
        <w:rPr>
          <w:rStyle w:val="Odwoanieprzypisudolnego"/>
          <w:rFonts w:cstheme="majorHAnsi"/>
          <w:sz w:val="24"/>
          <w:szCs w:val="24"/>
        </w:rPr>
        <w:footnoteReference w:id="42"/>
      </w:r>
      <w:bookmarkEnd w:id="535"/>
    </w:p>
    <w:tbl>
      <w:tblPr>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2.  "/>
        <w:tblDescription w:val="Liczba wpisów do ewidencji innych obiektów, w których świadczone są usługi hotelarskie na terenie Miasta Białystok"/>
      </w:tblPr>
      <w:tblGrid>
        <w:gridCol w:w="1817"/>
        <w:gridCol w:w="1817"/>
        <w:gridCol w:w="1818"/>
        <w:gridCol w:w="1818"/>
        <w:gridCol w:w="1818"/>
      </w:tblGrid>
      <w:tr w:rsidR="001205AB" w:rsidRPr="00886721" w14:paraId="03CF6C55" w14:textId="77777777" w:rsidTr="009C08F0">
        <w:trPr>
          <w:trHeight w:val="283"/>
        </w:trPr>
        <w:tc>
          <w:tcPr>
            <w:tcW w:w="1817" w:type="dxa"/>
            <w:shd w:val="clear" w:color="auto" w:fill="F2F2F2" w:themeFill="background1" w:themeFillShade="F2"/>
            <w:vAlign w:val="center"/>
          </w:tcPr>
          <w:p w14:paraId="5E81DFE0" w14:textId="6639BB30" w:rsidR="00BE732D" w:rsidRPr="00886721" w:rsidRDefault="00BE732D" w:rsidP="001225BD">
            <w:pPr>
              <w:spacing w:line="276" w:lineRule="auto"/>
              <w:jc w:val="center"/>
              <w:rPr>
                <w:rFonts w:cstheme="majorHAnsi"/>
                <w:b/>
                <w:sz w:val="22"/>
                <w:szCs w:val="20"/>
              </w:rPr>
            </w:pPr>
            <w:r w:rsidRPr="00886721">
              <w:rPr>
                <w:rFonts w:cstheme="majorHAnsi"/>
                <w:b/>
                <w:sz w:val="22"/>
                <w:szCs w:val="20"/>
              </w:rPr>
              <w:t>2017</w:t>
            </w:r>
          </w:p>
        </w:tc>
        <w:tc>
          <w:tcPr>
            <w:tcW w:w="1817" w:type="dxa"/>
            <w:shd w:val="clear" w:color="auto" w:fill="F2F2F2" w:themeFill="background1" w:themeFillShade="F2"/>
            <w:vAlign w:val="center"/>
          </w:tcPr>
          <w:p w14:paraId="37768F42" w14:textId="5507C913" w:rsidR="00BE732D" w:rsidRPr="00886721" w:rsidRDefault="00BE732D" w:rsidP="001225BD">
            <w:pPr>
              <w:spacing w:line="276" w:lineRule="auto"/>
              <w:jc w:val="center"/>
              <w:rPr>
                <w:rFonts w:cstheme="majorHAnsi"/>
                <w:b/>
                <w:sz w:val="22"/>
                <w:szCs w:val="20"/>
              </w:rPr>
            </w:pPr>
            <w:r w:rsidRPr="00886721">
              <w:rPr>
                <w:rFonts w:cstheme="majorHAnsi"/>
                <w:b/>
                <w:sz w:val="22"/>
                <w:szCs w:val="20"/>
              </w:rPr>
              <w:t>2018</w:t>
            </w:r>
          </w:p>
        </w:tc>
        <w:tc>
          <w:tcPr>
            <w:tcW w:w="1818" w:type="dxa"/>
            <w:shd w:val="clear" w:color="auto" w:fill="F2F2F2" w:themeFill="background1" w:themeFillShade="F2"/>
            <w:vAlign w:val="center"/>
          </w:tcPr>
          <w:p w14:paraId="5A62AC9E" w14:textId="3C5236A3" w:rsidR="00BE732D" w:rsidRPr="00886721" w:rsidRDefault="00BE732D" w:rsidP="001225BD">
            <w:pPr>
              <w:spacing w:line="276" w:lineRule="auto"/>
              <w:jc w:val="center"/>
              <w:rPr>
                <w:rFonts w:cstheme="majorHAnsi"/>
                <w:b/>
                <w:sz w:val="22"/>
                <w:szCs w:val="20"/>
              </w:rPr>
            </w:pPr>
            <w:r w:rsidRPr="00886721">
              <w:rPr>
                <w:rFonts w:cstheme="majorHAnsi"/>
                <w:b/>
                <w:sz w:val="22"/>
                <w:szCs w:val="20"/>
              </w:rPr>
              <w:t>2019</w:t>
            </w:r>
          </w:p>
        </w:tc>
        <w:tc>
          <w:tcPr>
            <w:tcW w:w="1818" w:type="dxa"/>
            <w:shd w:val="clear" w:color="auto" w:fill="F2F2F2" w:themeFill="background1" w:themeFillShade="F2"/>
            <w:vAlign w:val="center"/>
          </w:tcPr>
          <w:p w14:paraId="16851AD8" w14:textId="58E737BF" w:rsidR="00BE732D" w:rsidRPr="00886721" w:rsidRDefault="00BE732D" w:rsidP="001225BD">
            <w:pPr>
              <w:spacing w:line="276" w:lineRule="auto"/>
              <w:jc w:val="center"/>
              <w:rPr>
                <w:rFonts w:cstheme="majorHAnsi"/>
                <w:b/>
                <w:sz w:val="22"/>
                <w:szCs w:val="20"/>
              </w:rPr>
            </w:pPr>
            <w:r w:rsidRPr="00886721">
              <w:rPr>
                <w:rFonts w:cstheme="majorHAnsi"/>
                <w:b/>
                <w:sz w:val="22"/>
                <w:szCs w:val="20"/>
              </w:rPr>
              <w:t>2020</w:t>
            </w:r>
          </w:p>
        </w:tc>
        <w:tc>
          <w:tcPr>
            <w:tcW w:w="1818" w:type="dxa"/>
            <w:shd w:val="clear" w:color="auto" w:fill="F2F2F2" w:themeFill="background1" w:themeFillShade="F2"/>
            <w:vAlign w:val="center"/>
          </w:tcPr>
          <w:p w14:paraId="0B638419" w14:textId="238D7B47" w:rsidR="00BE732D" w:rsidRPr="00886721" w:rsidRDefault="00BE732D" w:rsidP="001225BD">
            <w:pPr>
              <w:spacing w:line="276" w:lineRule="auto"/>
              <w:jc w:val="center"/>
              <w:rPr>
                <w:rFonts w:cstheme="majorHAnsi"/>
                <w:b/>
                <w:sz w:val="22"/>
                <w:szCs w:val="20"/>
              </w:rPr>
            </w:pPr>
            <w:r w:rsidRPr="00886721">
              <w:rPr>
                <w:rFonts w:cstheme="majorHAnsi"/>
                <w:b/>
                <w:sz w:val="22"/>
                <w:szCs w:val="20"/>
              </w:rPr>
              <w:t>2021</w:t>
            </w:r>
          </w:p>
        </w:tc>
      </w:tr>
      <w:tr w:rsidR="001205AB" w:rsidRPr="00886721" w14:paraId="3E3771FF" w14:textId="77777777" w:rsidTr="000F16CD">
        <w:trPr>
          <w:trHeight w:val="283"/>
        </w:trPr>
        <w:tc>
          <w:tcPr>
            <w:tcW w:w="1817" w:type="dxa"/>
            <w:shd w:val="clear" w:color="auto" w:fill="auto"/>
            <w:vAlign w:val="center"/>
          </w:tcPr>
          <w:p w14:paraId="477BA3AA" w14:textId="2F0A5B29" w:rsidR="00BE732D" w:rsidRPr="00886721" w:rsidRDefault="00BE732D" w:rsidP="001225BD">
            <w:pPr>
              <w:spacing w:line="276" w:lineRule="auto"/>
              <w:jc w:val="center"/>
              <w:rPr>
                <w:rFonts w:cstheme="majorHAnsi"/>
                <w:sz w:val="22"/>
                <w:szCs w:val="20"/>
              </w:rPr>
            </w:pPr>
            <w:r w:rsidRPr="00886721">
              <w:rPr>
                <w:rFonts w:cstheme="majorHAnsi"/>
                <w:sz w:val="22"/>
                <w:szCs w:val="20"/>
              </w:rPr>
              <w:t>3 obiekty</w:t>
            </w:r>
          </w:p>
        </w:tc>
        <w:tc>
          <w:tcPr>
            <w:tcW w:w="1817" w:type="dxa"/>
            <w:shd w:val="clear" w:color="auto" w:fill="auto"/>
            <w:vAlign w:val="center"/>
          </w:tcPr>
          <w:p w14:paraId="6D427FBB" w14:textId="3ADA6511" w:rsidR="00BE732D" w:rsidRPr="00886721" w:rsidRDefault="00BE732D" w:rsidP="001225BD">
            <w:pPr>
              <w:spacing w:line="276" w:lineRule="auto"/>
              <w:jc w:val="center"/>
              <w:rPr>
                <w:rFonts w:cstheme="majorHAnsi"/>
                <w:sz w:val="22"/>
                <w:szCs w:val="20"/>
              </w:rPr>
            </w:pPr>
            <w:r w:rsidRPr="00886721">
              <w:rPr>
                <w:rFonts w:cstheme="majorHAnsi"/>
                <w:sz w:val="22"/>
                <w:szCs w:val="20"/>
              </w:rPr>
              <w:t>6 obiektów</w:t>
            </w:r>
          </w:p>
        </w:tc>
        <w:tc>
          <w:tcPr>
            <w:tcW w:w="1818" w:type="dxa"/>
            <w:shd w:val="clear" w:color="auto" w:fill="auto"/>
            <w:vAlign w:val="center"/>
          </w:tcPr>
          <w:p w14:paraId="2B2B1402" w14:textId="04163A2D" w:rsidR="00BE732D" w:rsidRPr="00886721" w:rsidRDefault="00BE732D" w:rsidP="001225BD">
            <w:pPr>
              <w:spacing w:line="276" w:lineRule="auto"/>
              <w:jc w:val="center"/>
              <w:rPr>
                <w:rFonts w:cstheme="majorHAnsi"/>
                <w:sz w:val="22"/>
                <w:szCs w:val="20"/>
              </w:rPr>
            </w:pPr>
            <w:r w:rsidRPr="00886721">
              <w:rPr>
                <w:rFonts w:cstheme="majorHAnsi"/>
                <w:sz w:val="22"/>
                <w:szCs w:val="20"/>
              </w:rPr>
              <w:t>62 obiekty</w:t>
            </w:r>
          </w:p>
        </w:tc>
        <w:tc>
          <w:tcPr>
            <w:tcW w:w="1818" w:type="dxa"/>
            <w:shd w:val="clear" w:color="auto" w:fill="auto"/>
            <w:vAlign w:val="center"/>
          </w:tcPr>
          <w:p w14:paraId="2EAB59EF" w14:textId="36343F40" w:rsidR="00BE732D" w:rsidRPr="00886721" w:rsidRDefault="00BE732D" w:rsidP="001225BD">
            <w:pPr>
              <w:spacing w:line="276" w:lineRule="auto"/>
              <w:jc w:val="center"/>
              <w:rPr>
                <w:rFonts w:cstheme="majorHAnsi"/>
                <w:sz w:val="22"/>
                <w:szCs w:val="20"/>
              </w:rPr>
            </w:pPr>
            <w:r w:rsidRPr="00886721">
              <w:rPr>
                <w:rFonts w:cstheme="majorHAnsi"/>
                <w:sz w:val="22"/>
                <w:szCs w:val="20"/>
              </w:rPr>
              <w:t>54 obiekty</w:t>
            </w:r>
          </w:p>
        </w:tc>
        <w:tc>
          <w:tcPr>
            <w:tcW w:w="1818" w:type="dxa"/>
            <w:shd w:val="clear" w:color="auto" w:fill="auto"/>
            <w:vAlign w:val="center"/>
          </w:tcPr>
          <w:p w14:paraId="7EA5EB0E" w14:textId="7BD836C0" w:rsidR="00BE732D" w:rsidRPr="00886721" w:rsidRDefault="00BE732D" w:rsidP="001225BD">
            <w:pPr>
              <w:spacing w:line="276" w:lineRule="auto"/>
              <w:jc w:val="center"/>
              <w:rPr>
                <w:rFonts w:cstheme="majorHAnsi"/>
                <w:sz w:val="22"/>
                <w:szCs w:val="20"/>
              </w:rPr>
            </w:pPr>
            <w:r w:rsidRPr="00886721">
              <w:rPr>
                <w:rFonts w:cstheme="majorHAnsi"/>
                <w:sz w:val="22"/>
                <w:szCs w:val="20"/>
              </w:rPr>
              <w:t>28 obiektów</w:t>
            </w:r>
          </w:p>
        </w:tc>
      </w:tr>
    </w:tbl>
    <w:p w14:paraId="4C901D4E" w14:textId="77777777" w:rsidR="00BC1DAE" w:rsidRPr="00886721" w:rsidRDefault="000F16CD" w:rsidP="00CA1E79">
      <w:pPr>
        <w:spacing w:line="276" w:lineRule="auto"/>
        <w:jc w:val="both"/>
        <w:rPr>
          <w:rFonts w:cstheme="majorHAnsi"/>
        </w:rPr>
      </w:pPr>
      <w:r w:rsidRPr="00886721">
        <w:rPr>
          <w:rFonts w:ascii="Calibri Light" w:hAnsi="Calibri Light"/>
          <w:sz w:val="20"/>
          <w:szCs w:val="24"/>
        </w:rPr>
        <w:t>Źródło: Referat Promocji i Turystyki w Departamencie Kultury, Promocji i Sportu</w:t>
      </w:r>
    </w:p>
    <w:p w14:paraId="3EB00402" w14:textId="77777777" w:rsidR="00BC1DAE" w:rsidRPr="00886721" w:rsidRDefault="00630868" w:rsidP="00945E03">
      <w:pPr>
        <w:spacing w:line="276" w:lineRule="auto"/>
      </w:pPr>
      <w:r w:rsidRPr="00886721">
        <w:t>W prowadzonej przez Prezydenta Miasta Białegostoku ewidencji innych obiektów,</w:t>
      </w:r>
      <w:r w:rsidRPr="00886721">
        <w:br/>
        <w:t>w których są świadczone usługi hotelarskie na terenie Miasta Białystok znajduje się</w:t>
      </w:r>
      <w:r w:rsidRPr="00886721">
        <w:br/>
      </w:r>
      <w:r w:rsidR="00BE732D" w:rsidRPr="00886721">
        <w:t>128</w:t>
      </w:r>
      <w:r w:rsidRPr="00886721">
        <w:t xml:space="preserve"> obiektów (stan na </w:t>
      </w:r>
      <w:r w:rsidR="00BE732D" w:rsidRPr="00886721">
        <w:t>31.12.</w:t>
      </w:r>
      <w:r w:rsidRPr="00886721">
        <w:t>2021 r.)</w:t>
      </w:r>
    </w:p>
    <w:p w14:paraId="0AD6D14A" w14:textId="77777777" w:rsidR="00BC1DAE" w:rsidRPr="00886721" w:rsidRDefault="004300D7" w:rsidP="00945E03">
      <w:pPr>
        <w:spacing w:line="276" w:lineRule="auto"/>
        <w:rPr>
          <w:rFonts w:ascii="Calibri Light" w:hAnsi="Calibri Light"/>
        </w:rPr>
      </w:pPr>
      <w:r w:rsidRPr="00886721">
        <w:rPr>
          <w:rFonts w:ascii="Calibri Light" w:hAnsi="Calibri Light"/>
        </w:rPr>
        <w:t>Noclegi udzielone t</w:t>
      </w:r>
      <w:r w:rsidR="00D137C1" w:rsidRPr="00886721">
        <w:rPr>
          <w:rFonts w:ascii="Calibri Light" w:hAnsi="Calibri Light"/>
        </w:rPr>
        <w:t>u</w:t>
      </w:r>
      <w:r w:rsidR="00234E98" w:rsidRPr="00886721">
        <w:rPr>
          <w:rFonts w:ascii="Calibri Light" w:hAnsi="Calibri Light"/>
        </w:rPr>
        <w:t xml:space="preserve">rystom zagranicznym stanowiły </w:t>
      </w:r>
      <w:r w:rsidR="00B70F86" w:rsidRPr="00886721">
        <w:rPr>
          <w:rFonts w:ascii="Calibri Light" w:hAnsi="Calibri Light"/>
        </w:rPr>
        <w:t>1</w:t>
      </w:r>
      <w:r w:rsidR="001B73BB" w:rsidRPr="00886721">
        <w:rPr>
          <w:rFonts w:ascii="Calibri Light" w:hAnsi="Calibri Light"/>
        </w:rPr>
        <w:t>3</w:t>
      </w:r>
      <w:r w:rsidR="00B70F86" w:rsidRPr="00886721">
        <w:rPr>
          <w:rFonts w:ascii="Calibri Light" w:hAnsi="Calibri Light"/>
        </w:rPr>
        <w:t>,5</w:t>
      </w:r>
      <w:r w:rsidRPr="00886721">
        <w:rPr>
          <w:rFonts w:ascii="Calibri Light" w:hAnsi="Calibri Light"/>
        </w:rPr>
        <w:t>% ogółu noclegów</w:t>
      </w:r>
      <w:r w:rsidR="00B70A00" w:rsidRPr="00886721">
        <w:rPr>
          <w:rFonts w:ascii="Calibri Light" w:hAnsi="Calibri Light"/>
        </w:rPr>
        <w:t>, przy czym t</w:t>
      </w:r>
      <w:r w:rsidR="00234E98" w:rsidRPr="00886721">
        <w:rPr>
          <w:rFonts w:ascii="Calibri Light" w:hAnsi="Calibri Light"/>
        </w:rPr>
        <w:t xml:space="preserve">uryści zagraniczni stanowili </w:t>
      </w:r>
      <w:r w:rsidR="001B73BB" w:rsidRPr="00886721">
        <w:rPr>
          <w:rFonts w:ascii="Calibri Light" w:hAnsi="Calibri Light"/>
        </w:rPr>
        <w:t>15,4</w:t>
      </w:r>
      <w:r w:rsidR="009E5F2E" w:rsidRPr="00886721">
        <w:rPr>
          <w:rFonts w:ascii="Calibri Light" w:hAnsi="Calibri Light"/>
        </w:rPr>
        <w:t xml:space="preserve">% ogółu turystów. </w:t>
      </w:r>
      <w:r w:rsidR="006E1E72" w:rsidRPr="00886721">
        <w:rPr>
          <w:rFonts w:ascii="Calibri Light" w:hAnsi="Calibri Light"/>
        </w:rPr>
        <w:t xml:space="preserve">Liczba </w:t>
      </w:r>
      <w:r w:rsidR="00D137C1" w:rsidRPr="00886721">
        <w:rPr>
          <w:rFonts w:ascii="Calibri Light" w:hAnsi="Calibri Light"/>
        </w:rPr>
        <w:t>obiektów w 20</w:t>
      </w:r>
      <w:r w:rsidR="00B70F86" w:rsidRPr="00886721">
        <w:rPr>
          <w:rFonts w:ascii="Calibri Light" w:hAnsi="Calibri Light"/>
        </w:rPr>
        <w:t>2</w:t>
      </w:r>
      <w:r w:rsidR="00B3332D" w:rsidRPr="00886721">
        <w:rPr>
          <w:rFonts w:ascii="Calibri Light" w:hAnsi="Calibri Light"/>
        </w:rPr>
        <w:t>1</w:t>
      </w:r>
      <w:r w:rsidR="00D137C1" w:rsidRPr="00886721">
        <w:rPr>
          <w:rFonts w:ascii="Calibri Light" w:hAnsi="Calibri Light"/>
        </w:rPr>
        <w:t xml:space="preserve"> roku wynosiła</w:t>
      </w:r>
      <w:r w:rsidR="00073DB0" w:rsidRPr="00886721">
        <w:rPr>
          <w:rFonts w:ascii="Calibri Light" w:hAnsi="Calibri Light"/>
        </w:rPr>
        <w:br/>
      </w:r>
      <w:r w:rsidR="001B73BB" w:rsidRPr="00886721">
        <w:rPr>
          <w:rFonts w:ascii="Calibri Light" w:hAnsi="Calibri Light"/>
        </w:rPr>
        <w:t>30</w:t>
      </w:r>
      <w:r w:rsidR="00D137C1" w:rsidRPr="00886721">
        <w:rPr>
          <w:rFonts w:ascii="Calibri Light" w:hAnsi="Calibri Light"/>
        </w:rPr>
        <w:t xml:space="preserve"> </w:t>
      </w:r>
      <w:r w:rsidR="006E1E72" w:rsidRPr="00886721">
        <w:rPr>
          <w:rFonts w:ascii="Calibri Light" w:hAnsi="Calibri Light"/>
        </w:rPr>
        <w:t>(</w:t>
      </w:r>
      <w:r w:rsidR="001B73BB" w:rsidRPr="00886721">
        <w:rPr>
          <w:rFonts w:ascii="Calibri Light" w:hAnsi="Calibri Light"/>
        </w:rPr>
        <w:t>wzrost</w:t>
      </w:r>
      <w:r w:rsidR="00D137C1" w:rsidRPr="00886721">
        <w:rPr>
          <w:rFonts w:ascii="Calibri Light" w:hAnsi="Calibri Light"/>
        </w:rPr>
        <w:t xml:space="preserve"> o </w:t>
      </w:r>
      <w:r w:rsidR="001B73BB" w:rsidRPr="00886721">
        <w:rPr>
          <w:rFonts w:ascii="Calibri Light" w:hAnsi="Calibri Light"/>
        </w:rPr>
        <w:t>1</w:t>
      </w:r>
      <w:r w:rsidR="006E1E72" w:rsidRPr="00886721">
        <w:rPr>
          <w:rFonts w:ascii="Calibri Light" w:hAnsi="Calibri Light"/>
        </w:rPr>
        <w:t xml:space="preserve"> obiekt</w:t>
      </w:r>
      <w:r w:rsidR="00D137C1" w:rsidRPr="00886721">
        <w:rPr>
          <w:rFonts w:ascii="Calibri Light" w:hAnsi="Calibri Light"/>
        </w:rPr>
        <w:t xml:space="preserve"> w</w:t>
      </w:r>
      <w:r w:rsidR="006E1E72" w:rsidRPr="00886721">
        <w:rPr>
          <w:rFonts w:ascii="Calibri Light" w:hAnsi="Calibri Light"/>
        </w:rPr>
        <w:t xml:space="preserve"> porównaniu z rokiem poprzednim). </w:t>
      </w:r>
      <w:r w:rsidRPr="00886721">
        <w:rPr>
          <w:rFonts w:ascii="Calibri Light" w:hAnsi="Calibri Light"/>
        </w:rPr>
        <w:t xml:space="preserve">Liczba miejsc noclegowych </w:t>
      </w:r>
      <w:r w:rsidR="001B73BB" w:rsidRPr="00886721">
        <w:rPr>
          <w:rFonts w:ascii="Calibri Light" w:hAnsi="Calibri Light"/>
        </w:rPr>
        <w:t>wzrosł</w:t>
      </w:r>
      <w:r w:rsidR="007C2D09" w:rsidRPr="00886721">
        <w:rPr>
          <w:rFonts w:ascii="Calibri Light" w:hAnsi="Calibri Light"/>
        </w:rPr>
        <w:t xml:space="preserve">a o </w:t>
      </w:r>
      <w:r w:rsidR="001B73BB" w:rsidRPr="00886721">
        <w:rPr>
          <w:rFonts w:ascii="Calibri Light" w:hAnsi="Calibri Light"/>
        </w:rPr>
        <w:t>2,0</w:t>
      </w:r>
      <w:r w:rsidR="00C91F33" w:rsidRPr="00886721">
        <w:rPr>
          <w:rFonts w:ascii="Calibri Light" w:hAnsi="Calibri Light"/>
        </w:rPr>
        <w:t>% w porównaniu z rokiem 20</w:t>
      </w:r>
      <w:r w:rsidR="00B3332D" w:rsidRPr="00886721">
        <w:rPr>
          <w:rFonts w:ascii="Calibri Light" w:hAnsi="Calibri Light"/>
        </w:rPr>
        <w:t>20</w:t>
      </w:r>
      <w:r w:rsidR="00C91F33" w:rsidRPr="00886721">
        <w:rPr>
          <w:rFonts w:ascii="Calibri Light" w:hAnsi="Calibri Light"/>
        </w:rPr>
        <w:t xml:space="preserve"> osiągając poziom </w:t>
      </w:r>
      <w:r w:rsidR="00FD76D7" w:rsidRPr="00886721">
        <w:rPr>
          <w:rFonts w:ascii="Calibri Light" w:hAnsi="Calibri Light"/>
        </w:rPr>
        <w:t>2</w:t>
      </w:r>
      <w:r w:rsidR="001B73BB" w:rsidRPr="00886721">
        <w:rPr>
          <w:rFonts w:ascii="Calibri Light" w:hAnsi="Calibri Light"/>
        </w:rPr>
        <w:t xml:space="preserve"> 813 </w:t>
      </w:r>
      <w:r w:rsidR="00C91F33" w:rsidRPr="00886721">
        <w:rPr>
          <w:rFonts w:ascii="Calibri Light" w:hAnsi="Calibri Light"/>
        </w:rPr>
        <w:t>miejsc.</w:t>
      </w:r>
    </w:p>
    <w:p w14:paraId="70584085" w14:textId="0196A223" w:rsidR="007E6EC6" w:rsidRPr="00886721" w:rsidRDefault="007E6EC6" w:rsidP="00E16557">
      <w:pPr>
        <w:pStyle w:val="Legenda"/>
        <w:keepNext/>
        <w:rPr>
          <w:rFonts w:ascii="Calibri Light" w:hAnsi="Calibri Light"/>
          <w:sz w:val="24"/>
        </w:rPr>
      </w:pPr>
      <w:bookmarkStart w:id="536" w:name="_Toc108781077"/>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253</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Baza noclegowa turystyki</w:t>
      </w:r>
      <w:bookmarkEnd w:id="536"/>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53. "/>
        <w:tblDescription w:val="Baza noclegowa turystyki"/>
      </w:tblPr>
      <w:tblGrid>
        <w:gridCol w:w="1779"/>
        <w:gridCol w:w="1456"/>
        <w:gridCol w:w="1458"/>
        <w:gridCol w:w="1459"/>
        <w:gridCol w:w="1459"/>
        <w:gridCol w:w="1459"/>
      </w:tblGrid>
      <w:tr w:rsidR="001205AB" w:rsidRPr="00886721" w14:paraId="7C83E5D3" w14:textId="77777777" w:rsidTr="009C08F0">
        <w:tc>
          <w:tcPr>
            <w:tcW w:w="1779" w:type="dxa"/>
            <w:shd w:val="clear" w:color="auto" w:fill="F2F2F2" w:themeFill="background1" w:themeFillShade="F2"/>
          </w:tcPr>
          <w:p w14:paraId="4CF807DF" w14:textId="77777777" w:rsidR="00B3332D" w:rsidRPr="00886721" w:rsidRDefault="00B3332D" w:rsidP="00B3332D">
            <w:pPr>
              <w:rPr>
                <w:rFonts w:ascii="Calibri Light" w:hAnsi="Calibri Light"/>
                <w:b/>
                <w:bCs/>
                <w:sz w:val="22"/>
              </w:rPr>
            </w:pPr>
            <w:r w:rsidRPr="00886721">
              <w:rPr>
                <w:rFonts w:ascii="Calibri Light" w:hAnsi="Calibri Light"/>
                <w:b/>
                <w:bCs/>
                <w:sz w:val="22"/>
              </w:rPr>
              <w:t>Wyszczególnienie</w:t>
            </w:r>
          </w:p>
        </w:tc>
        <w:tc>
          <w:tcPr>
            <w:tcW w:w="1456" w:type="dxa"/>
            <w:shd w:val="clear" w:color="auto" w:fill="F2F2F2" w:themeFill="background1" w:themeFillShade="F2"/>
            <w:vAlign w:val="center"/>
          </w:tcPr>
          <w:p w14:paraId="4B51FEC6" w14:textId="5F9735F9" w:rsidR="00B3332D" w:rsidRPr="00886721" w:rsidRDefault="00B3332D" w:rsidP="00B3332D">
            <w:pPr>
              <w:jc w:val="center"/>
              <w:rPr>
                <w:rFonts w:ascii="Calibri Light" w:hAnsi="Calibri Light"/>
                <w:b/>
                <w:bCs/>
                <w:sz w:val="22"/>
              </w:rPr>
            </w:pPr>
            <w:r w:rsidRPr="00886721">
              <w:rPr>
                <w:rFonts w:ascii="Calibri Light" w:hAnsi="Calibri Light"/>
                <w:b/>
                <w:bCs/>
                <w:sz w:val="22"/>
              </w:rPr>
              <w:t>2017</w:t>
            </w:r>
          </w:p>
        </w:tc>
        <w:tc>
          <w:tcPr>
            <w:tcW w:w="1458" w:type="dxa"/>
            <w:shd w:val="clear" w:color="auto" w:fill="F2F2F2" w:themeFill="background1" w:themeFillShade="F2"/>
            <w:vAlign w:val="center"/>
          </w:tcPr>
          <w:p w14:paraId="0BCB75A8" w14:textId="2A474A32" w:rsidR="00B3332D" w:rsidRPr="00886721" w:rsidRDefault="00B3332D" w:rsidP="00B3332D">
            <w:pPr>
              <w:jc w:val="center"/>
              <w:rPr>
                <w:rFonts w:ascii="Calibri Light" w:hAnsi="Calibri Light"/>
                <w:b/>
                <w:bCs/>
                <w:sz w:val="22"/>
              </w:rPr>
            </w:pPr>
            <w:r w:rsidRPr="00886721">
              <w:rPr>
                <w:rFonts w:ascii="Calibri Light" w:hAnsi="Calibri Light"/>
                <w:b/>
                <w:bCs/>
                <w:sz w:val="22"/>
              </w:rPr>
              <w:t>2018</w:t>
            </w:r>
          </w:p>
        </w:tc>
        <w:tc>
          <w:tcPr>
            <w:tcW w:w="1459" w:type="dxa"/>
            <w:shd w:val="clear" w:color="auto" w:fill="F2F2F2" w:themeFill="background1" w:themeFillShade="F2"/>
            <w:vAlign w:val="center"/>
          </w:tcPr>
          <w:p w14:paraId="78272E5E" w14:textId="7DDD23E6" w:rsidR="00B3332D" w:rsidRPr="00886721" w:rsidRDefault="00B3332D" w:rsidP="00B3332D">
            <w:pPr>
              <w:jc w:val="center"/>
              <w:rPr>
                <w:rFonts w:ascii="Calibri Light" w:hAnsi="Calibri Light"/>
                <w:b/>
                <w:bCs/>
                <w:sz w:val="22"/>
              </w:rPr>
            </w:pPr>
            <w:r w:rsidRPr="00886721">
              <w:rPr>
                <w:rFonts w:ascii="Calibri Light" w:hAnsi="Calibri Light"/>
                <w:b/>
                <w:bCs/>
                <w:sz w:val="22"/>
              </w:rPr>
              <w:t>2019</w:t>
            </w:r>
          </w:p>
        </w:tc>
        <w:tc>
          <w:tcPr>
            <w:tcW w:w="1459" w:type="dxa"/>
            <w:shd w:val="clear" w:color="auto" w:fill="F2F2F2" w:themeFill="background1" w:themeFillShade="F2"/>
            <w:vAlign w:val="center"/>
          </w:tcPr>
          <w:p w14:paraId="5323D07C" w14:textId="36817D24" w:rsidR="00B3332D" w:rsidRPr="00886721" w:rsidRDefault="00B3332D" w:rsidP="00B3332D">
            <w:pPr>
              <w:jc w:val="center"/>
              <w:rPr>
                <w:rFonts w:ascii="Calibri Light" w:hAnsi="Calibri Light"/>
                <w:b/>
                <w:bCs/>
                <w:sz w:val="22"/>
              </w:rPr>
            </w:pPr>
            <w:r w:rsidRPr="00886721">
              <w:rPr>
                <w:rFonts w:ascii="Calibri Light" w:hAnsi="Calibri Light"/>
                <w:b/>
                <w:bCs/>
                <w:sz w:val="22"/>
              </w:rPr>
              <w:t>2020</w:t>
            </w:r>
          </w:p>
        </w:tc>
        <w:tc>
          <w:tcPr>
            <w:tcW w:w="1459" w:type="dxa"/>
            <w:shd w:val="clear" w:color="auto" w:fill="F2F2F2" w:themeFill="background1" w:themeFillShade="F2"/>
            <w:vAlign w:val="center"/>
          </w:tcPr>
          <w:p w14:paraId="689032E0" w14:textId="03BDDCC6" w:rsidR="00B3332D" w:rsidRPr="00886721" w:rsidRDefault="00B3332D" w:rsidP="00B3332D">
            <w:pPr>
              <w:jc w:val="center"/>
              <w:rPr>
                <w:rFonts w:ascii="Calibri Light" w:hAnsi="Calibri Light"/>
                <w:b/>
                <w:bCs/>
                <w:sz w:val="22"/>
              </w:rPr>
            </w:pPr>
            <w:r w:rsidRPr="00886721">
              <w:rPr>
                <w:rFonts w:ascii="Calibri Light" w:hAnsi="Calibri Light"/>
                <w:b/>
                <w:bCs/>
                <w:sz w:val="22"/>
              </w:rPr>
              <w:t>2021</w:t>
            </w:r>
          </w:p>
        </w:tc>
      </w:tr>
      <w:tr w:rsidR="001205AB" w:rsidRPr="00886721" w14:paraId="7B3E247E" w14:textId="77777777" w:rsidTr="009C08F0">
        <w:tc>
          <w:tcPr>
            <w:tcW w:w="1779" w:type="dxa"/>
            <w:shd w:val="clear" w:color="auto" w:fill="F2F2F2" w:themeFill="background1" w:themeFillShade="F2"/>
            <w:vAlign w:val="center"/>
          </w:tcPr>
          <w:p w14:paraId="3F53244F" w14:textId="77777777" w:rsidR="00B3332D" w:rsidRPr="00886721" w:rsidRDefault="00B3332D" w:rsidP="00B3332D">
            <w:pPr>
              <w:rPr>
                <w:rFonts w:ascii="Calibri Light" w:hAnsi="Calibri Light"/>
                <w:b/>
                <w:bCs/>
                <w:sz w:val="22"/>
              </w:rPr>
            </w:pPr>
            <w:r w:rsidRPr="00886721">
              <w:rPr>
                <w:rFonts w:ascii="Calibri Light" w:hAnsi="Calibri Light"/>
                <w:b/>
                <w:bCs/>
                <w:sz w:val="22"/>
              </w:rPr>
              <w:t>Obiekty</w:t>
            </w:r>
          </w:p>
        </w:tc>
        <w:tc>
          <w:tcPr>
            <w:tcW w:w="1456" w:type="dxa"/>
            <w:shd w:val="clear" w:color="auto" w:fill="auto"/>
            <w:vAlign w:val="center"/>
          </w:tcPr>
          <w:p w14:paraId="2A10E49C" w14:textId="4EF88888" w:rsidR="00B3332D" w:rsidRPr="00886721" w:rsidRDefault="00B3332D" w:rsidP="00B3332D">
            <w:pPr>
              <w:jc w:val="center"/>
              <w:rPr>
                <w:rFonts w:ascii="Calibri Light" w:hAnsi="Calibri Light"/>
                <w:sz w:val="22"/>
              </w:rPr>
            </w:pPr>
            <w:r w:rsidRPr="00886721">
              <w:rPr>
                <w:rFonts w:ascii="Calibri Light" w:hAnsi="Calibri Light"/>
                <w:sz w:val="22"/>
              </w:rPr>
              <w:t>25</w:t>
            </w:r>
          </w:p>
        </w:tc>
        <w:tc>
          <w:tcPr>
            <w:tcW w:w="1458" w:type="dxa"/>
            <w:shd w:val="clear" w:color="auto" w:fill="auto"/>
            <w:vAlign w:val="center"/>
          </w:tcPr>
          <w:p w14:paraId="5FAB5BB5" w14:textId="5CEAFD3C" w:rsidR="00B3332D" w:rsidRPr="00886721" w:rsidRDefault="00B3332D" w:rsidP="00B3332D">
            <w:pPr>
              <w:jc w:val="center"/>
              <w:rPr>
                <w:rFonts w:ascii="Calibri Light" w:hAnsi="Calibri Light"/>
                <w:sz w:val="22"/>
              </w:rPr>
            </w:pPr>
            <w:r w:rsidRPr="00886721">
              <w:rPr>
                <w:rFonts w:ascii="Calibri Light" w:hAnsi="Calibri Light"/>
                <w:sz w:val="22"/>
              </w:rPr>
              <w:t>29</w:t>
            </w:r>
          </w:p>
        </w:tc>
        <w:tc>
          <w:tcPr>
            <w:tcW w:w="1459" w:type="dxa"/>
            <w:shd w:val="clear" w:color="auto" w:fill="auto"/>
            <w:vAlign w:val="center"/>
          </w:tcPr>
          <w:p w14:paraId="3EB6AABA" w14:textId="66F1403C" w:rsidR="00B3332D" w:rsidRPr="00886721" w:rsidRDefault="00B3332D" w:rsidP="00B3332D">
            <w:pPr>
              <w:jc w:val="center"/>
              <w:rPr>
                <w:rFonts w:ascii="Calibri Light" w:hAnsi="Calibri Light"/>
                <w:sz w:val="22"/>
              </w:rPr>
            </w:pPr>
            <w:r w:rsidRPr="00886721">
              <w:rPr>
                <w:rFonts w:ascii="Calibri Light" w:hAnsi="Calibri Light"/>
                <w:sz w:val="22"/>
              </w:rPr>
              <w:t>31</w:t>
            </w:r>
          </w:p>
        </w:tc>
        <w:tc>
          <w:tcPr>
            <w:tcW w:w="1459" w:type="dxa"/>
            <w:shd w:val="clear" w:color="auto" w:fill="auto"/>
            <w:vAlign w:val="center"/>
          </w:tcPr>
          <w:p w14:paraId="189BA5FE" w14:textId="62B496D6" w:rsidR="00B3332D" w:rsidRPr="00886721" w:rsidRDefault="00B3332D" w:rsidP="00B3332D">
            <w:pPr>
              <w:jc w:val="center"/>
              <w:rPr>
                <w:rFonts w:ascii="Calibri Light" w:hAnsi="Calibri Light"/>
                <w:sz w:val="22"/>
              </w:rPr>
            </w:pPr>
            <w:r w:rsidRPr="00886721">
              <w:rPr>
                <w:rFonts w:ascii="Calibri Light" w:hAnsi="Calibri Light"/>
                <w:sz w:val="22"/>
              </w:rPr>
              <w:t>29</w:t>
            </w:r>
          </w:p>
        </w:tc>
        <w:tc>
          <w:tcPr>
            <w:tcW w:w="1459" w:type="dxa"/>
            <w:shd w:val="clear" w:color="auto" w:fill="auto"/>
            <w:vAlign w:val="center"/>
          </w:tcPr>
          <w:p w14:paraId="24CE85B4" w14:textId="44F9EAB2" w:rsidR="00B3332D" w:rsidRPr="00886721" w:rsidRDefault="001B73BB" w:rsidP="00B3332D">
            <w:pPr>
              <w:jc w:val="center"/>
              <w:rPr>
                <w:rFonts w:ascii="Calibri Light" w:hAnsi="Calibri Light"/>
                <w:sz w:val="22"/>
              </w:rPr>
            </w:pPr>
            <w:r w:rsidRPr="00886721">
              <w:rPr>
                <w:rFonts w:ascii="Calibri Light" w:hAnsi="Calibri Light"/>
                <w:sz w:val="22"/>
              </w:rPr>
              <w:t>30</w:t>
            </w:r>
          </w:p>
        </w:tc>
      </w:tr>
      <w:tr w:rsidR="001205AB" w:rsidRPr="00886721" w14:paraId="43F26C7D" w14:textId="77777777" w:rsidTr="009C08F0">
        <w:tc>
          <w:tcPr>
            <w:tcW w:w="1779" w:type="dxa"/>
            <w:shd w:val="clear" w:color="auto" w:fill="F2F2F2" w:themeFill="background1" w:themeFillShade="F2"/>
            <w:vAlign w:val="center"/>
          </w:tcPr>
          <w:p w14:paraId="4AF9A16C" w14:textId="77777777" w:rsidR="00B3332D" w:rsidRPr="00886721" w:rsidRDefault="00B3332D" w:rsidP="00B3332D">
            <w:pPr>
              <w:jc w:val="right"/>
              <w:rPr>
                <w:rFonts w:ascii="Calibri Light" w:hAnsi="Calibri Light"/>
                <w:b/>
                <w:bCs/>
                <w:sz w:val="22"/>
              </w:rPr>
            </w:pPr>
            <w:r w:rsidRPr="00886721">
              <w:rPr>
                <w:rFonts w:ascii="Calibri Light" w:hAnsi="Calibri Light"/>
                <w:b/>
                <w:bCs/>
                <w:sz w:val="22"/>
              </w:rPr>
              <w:t>w tym hotele</w:t>
            </w:r>
          </w:p>
        </w:tc>
        <w:tc>
          <w:tcPr>
            <w:tcW w:w="1456" w:type="dxa"/>
            <w:shd w:val="clear" w:color="auto" w:fill="auto"/>
            <w:vAlign w:val="center"/>
          </w:tcPr>
          <w:p w14:paraId="196B620F" w14:textId="66E8F0BB" w:rsidR="00B3332D" w:rsidRPr="00886721" w:rsidRDefault="00B3332D" w:rsidP="00B3332D">
            <w:pPr>
              <w:jc w:val="center"/>
              <w:rPr>
                <w:rFonts w:ascii="Calibri Light" w:hAnsi="Calibri Light"/>
                <w:sz w:val="22"/>
              </w:rPr>
            </w:pPr>
            <w:r w:rsidRPr="00886721">
              <w:rPr>
                <w:rFonts w:ascii="Calibri Light" w:hAnsi="Calibri Light"/>
                <w:sz w:val="22"/>
              </w:rPr>
              <w:t>22</w:t>
            </w:r>
          </w:p>
        </w:tc>
        <w:tc>
          <w:tcPr>
            <w:tcW w:w="1458" w:type="dxa"/>
            <w:shd w:val="clear" w:color="auto" w:fill="auto"/>
            <w:vAlign w:val="center"/>
          </w:tcPr>
          <w:p w14:paraId="3570C972" w14:textId="648A5E8D" w:rsidR="00B3332D" w:rsidRPr="00886721" w:rsidRDefault="00B3332D" w:rsidP="00B3332D">
            <w:pPr>
              <w:jc w:val="center"/>
              <w:rPr>
                <w:rFonts w:ascii="Calibri Light" w:hAnsi="Calibri Light"/>
                <w:sz w:val="22"/>
              </w:rPr>
            </w:pPr>
            <w:r w:rsidRPr="00886721">
              <w:rPr>
                <w:rFonts w:ascii="Calibri Light" w:hAnsi="Calibri Light"/>
                <w:sz w:val="22"/>
              </w:rPr>
              <w:t>16</w:t>
            </w:r>
          </w:p>
        </w:tc>
        <w:tc>
          <w:tcPr>
            <w:tcW w:w="1459" w:type="dxa"/>
            <w:shd w:val="clear" w:color="auto" w:fill="auto"/>
            <w:vAlign w:val="center"/>
          </w:tcPr>
          <w:p w14:paraId="45E4CBC7" w14:textId="3E1778F0" w:rsidR="00B3332D" w:rsidRPr="00886721" w:rsidRDefault="00B3332D" w:rsidP="00B3332D">
            <w:pPr>
              <w:jc w:val="center"/>
              <w:rPr>
                <w:rFonts w:ascii="Calibri Light" w:hAnsi="Calibri Light"/>
                <w:sz w:val="22"/>
              </w:rPr>
            </w:pPr>
            <w:r w:rsidRPr="00886721">
              <w:rPr>
                <w:rFonts w:ascii="Calibri Light" w:hAnsi="Calibri Light"/>
                <w:sz w:val="22"/>
              </w:rPr>
              <w:t>18</w:t>
            </w:r>
          </w:p>
        </w:tc>
        <w:tc>
          <w:tcPr>
            <w:tcW w:w="1459" w:type="dxa"/>
            <w:shd w:val="clear" w:color="auto" w:fill="auto"/>
            <w:vAlign w:val="center"/>
          </w:tcPr>
          <w:p w14:paraId="71729EA7" w14:textId="57731C1A" w:rsidR="00B3332D" w:rsidRPr="00886721" w:rsidRDefault="00B3332D" w:rsidP="00B3332D">
            <w:pPr>
              <w:jc w:val="center"/>
              <w:rPr>
                <w:rFonts w:ascii="Calibri Light" w:hAnsi="Calibri Light"/>
                <w:sz w:val="22"/>
              </w:rPr>
            </w:pPr>
            <w:r w:rsidRPr="00886721">
              <w:rPr>
                <w:rFonts w:ascii="Calibri Light" w:hAnsi="Calibri Light"/>
                <w:sz w:val="22"/>
              </w:rPr>
              <w:t>18</w:t>
            </w:r>
          </w:p>
        </w:tc>
        <w:tc>
          <w:tcPr>
            <w:tcW w:w="1459" w:type="dxa"/>
            <w:shd w:val="clear" w:color="auto" w:fill="auto"/>
            <w:vAlign w:val="center"/>
          </w:tcPr>
          <w:p w14:paraId="25AB6CE7" w14:textId="42AD9A7C" w:rsidR="00B3332D" w:rsidRPr="00886721" w:rsidRDefault="001B73BB" w:rsidP="00B3332D">
            <w:pPr>
              <w:jc w:val="center"/>
              <w:rPr>
                <w:rFonts w:ascii="Calibri Light" w:hAnsi="Calibri Light"/>
                <w:sz w:val="22"/>
              </w:rPr>
            </w:pPr>
            <w:r w:rsidRPr="00886721">
              <w:rPr>
                <w:rFonts w:ascii="Calibri Light" w:hAnsi="Calibri Light"/>
                <w:sz w:val="22"/>
              </w:rPr>
              <w:t>19</w:t>
            </w:r>
          </w:p>
        </w:tc>
      </w:tr>
      <w:tr w:rsidR="001205AB" w:rsidRPr="00886721" w14:paraId="585B00FD" w14:textId="77777777" w:rsidTr="009C08F0">
        <w:tc>
          <w:tcPr>
            <w:tcW w:w="1779" w:type="dxa"/>
            <w:shd w:val="clear" w:color="auto" w:fill="F2F2F2" w:themeFill="background1" w:themeFillShade="F2"/>
            <w:vAlign w:val="center"/>
          </w:tcPr>
          <w:p w14:paraId="066E2089" w14:textId="77777777" w:rsidR="00B3332D" w:rsidRPr="00886721" w:rsidRDefault="00B3332D" w:rsidP="00B3332D">
            <w:pPr>
              <w:rPr>
                <w:rFonts w:ascii="Calibri Light" w:hAnsi="Calibri Light"/>
                <w:b/>
                <w:bCs/>
                <w:sz w:val="22"/>
              </w:rPr>
            </w:pPr>
            <w:r w:rsidRPr="00886721">
              <w:rPr>
                <w:rFonts w:ascii="Calibri Light" w:hAnsi="Calibri Light"/>
                <w:b/>
                <w:bCs/>
                <w:sz w:val="22"/>
              </w:rPr>
              <w:t>Miejsca noclegowe</w:t>
            </w:r>
          </w:p>
        </w:tc>
        <w:tc>
          <w:tcPr>
            <w:tcW w:w="1456" w:type="dxa"/>
            <w:shd w:val="clear" w:color="auto" w:fill="auto"/>
            <w:vAlign w:val="center"/>
          </w:tcPr>
          <w:p w14:paraId="2F991BBF" w14:textId="7609FBE3" w:rsidR="00B3332D" w:rsidRPr="00886721" w:rsidRDefault="00B3332D" w:rsidP="00B3332D">
            <w:pPr>
              <w:jc w:val="center"/>
              <w:rPr>
                <w:rFonts w:ascii="Calibri Light" w:hAnsi="Calibri Light"/>
                <w:sz w:val="22"/>
              </w:rPr>
            </w:pPr>
            <w:r w:rsidRPr="00886721">
              <w:rPr>
                <w:rFonts w:ascii="Calibri Light" w:hAnsi="Calibri Light"/>
                <w:sz w:val="22"/>
              </w:rPr>
              <w:t>2 357</w:t>
            </w:r>
          </w:p>
        </w:tc>
        <w:tc>
          <w:tcPr>
            <w:tcW w:w="1458" w:type="dxa"/>
            <w:shd w:val="clear" w:color="auto" w:fill="auto"/>
            <w:vAlign w:val="center"/>
          </w:tcPr>
          <w:p w14:paraId="03E11585" w14:textId="44969449" w:rsidR="00B3332D" w:rsidRPr="00886721" w:rsidRDefault="00B3332D" w:rsidP="00B3332D">
            <w:pPr>
              <w:jc w:val="center"/>
              <w:rPr>
                <w:rFonts w:ascii="Calibri Light" w:hAnsi="Calibri Light"/>
                <w:sz w:val="22"/>
              </w:rPr>
            </w:pPr>
            <w:r w:rsidRPr="00886721">
              <w:rPr>
                <w:rFonts w:ascii="Calibri Light" w:hAnsi="Calibri Light"/>
                <w:sz w:val="22"/>
              </w:rPr>
              <w:t>2 527</w:t>
            </w:r>
          </w:p>
        </w:tc>
        <w:tc>
          <w:tcPr>
            <w:tcW w:w="1459" w:type="dxa"/>
            <w:shd w:val="clear" w:color="auto" w:fill="auto"/>
            <w:vAlign w:val="center"/>
          </w:tcPr>
          <w:p w14:paraId="373B4454" w14:textId="6BE8B4B6" w:rsidR="00B3332D" w:rsidRPr="00886721" w:rsidRDefault="00B3332D" w:rsidP="00B3332D">
            <w:pPr>
              <w:jc w:val="center"/>
              <w:rPr>
                <w:rFonts w:ascii="Calibri Light" w:hAnsi="Calibri Light"/>
                <w:sz w:val="22"/>
              </w:rPr>
            </w:pPr>
            <w:r w:rsidRPr="00886721">
              <w:rPr>
                <w:rFonts w:ascii="Calibri Light" w:hAnsi="Calibri Light"/>
                <w:sz w:val="22"/>
              </w:rPr>
              <w:t>2 796</w:t>
            </w:r>
          </w:p>
        </w:tc>
        <w:tc>
          <w:tcPr>
            <w:tcW w:w="1459" w:type="dxa"/>
            <w:shd w:val="clear" w:color="auto" w:fill="auto"/>
            <w:vAlign w:val="center"/>
          </w:tcPr>
          <w:p w14:paraId="74EB1D8C" w14:textId="45B21DCB" w:rsidR="00B3332D" w:rsidRPr="00886721" w:rsidRDefault="00B3332D" w:rsidP="00B3332D">
            <w:pPr>
              <w:jc w:val="center"/>
              <w:rPr>
                <w:rFonts w:ascii="Calibri Light" w:hAnsi="Calibri Light"/>
                <w:sz w:val="22"/>
              </w:rPr>
            </w:pPr>
            <w:r w:rsidRPr="00886721">
              <w:rPr>
                <w:rFonts w:ascii="Calibri Light" w:hAnsi="Calibri Light"/>
                <w:sz w:val="22"/>
              </w:rPr>
              <w:t>2 759</w:t>
            </w:r>
          </w:p>
        </w:tc>
        <w:tc>
          <w:tcPr>
            <w:tcW w:w="1459" w:type="dxa"/>
            <w:shd w:val="clear" w:color="auto" w:fill="auto"/>
            <w:vAlign w:val="center"/>
          </w:tcPr>
          <w:p w14:paraId="67A31AF6" w14:textId="190C6F80" w:rsidR="00B3332D" w:rsidRPr="00886721" w:rsidRDefault="001B73BB" w:rsidP="00B3332D">
            <w:pPr>
              <w:jc w:val="center"/>
              <w:rPr>
                <w:rFonts w:ascii="Calibri Light" w:hAnsi="Calibri Light"/>
                <w:sz w:val="22"/>
              </w:rPr>
            </w:pPr>
            <w:r w:rsidRPr="00886721">
              <w:rPr>
                <w:rFonts w:ascii="Calibri Light" w:hAnsi="Calibri Light"/>
                <w:sz w:val="22"/>
              </w:rPr>
              <w:t>2 813</w:t>
            </w:r>
          </w:p>
        </w:tc>
      </w:tr>
      <w:tr w:rsidR="001205AB" w:rsidRPr="00886721" w14:paraId="47F489F9" w14:textId="77777777" w:rsidTr="009C08F0">
        <w:tc>
          <w:tcPr>
            <w:tcW w:w="1779" w:type="dxa"/>
            <w:shd w:val="clear" w:color="auto" w:fill="F2F2F2" w:themeFill="background1" w:themeFillShade="F2"/>
            <w:vAlign w:val="center"/>
          </w:tcPr>
          <w:p w14:paraId="11BD1ECE" w14:textId="77777777" w:rsidR="00B3332D" w:rsidRPr="00886721" w:rsidRDefault="00B3332D" w:rsidP="00B3332D">
            <w:pPr>
              <w:rPr>
                <w:rFonts w:ascii="Calibri Light" w:hAnsi="Calibri Light"/>
                <w:b/>
                <w:bCs/>
                <w:sz w:val="22"/>
              </w:rPr>
            </w:pPr>
            <w:r w:rsidRPr="00886721">
              <w:rPr>
                <w:rFonts w:ascii="Calibri Light" w:hAnsi="Calibri Light"/>
                <w:b/>
                <w:bCs/>
                <w:sz w:val="22"/>
              </w:rPr>
              <w:t>Korzystający z noclegów</w:t>
            </w:r>
          </w:p>
        </w:tc>
        <w:tc>
          <w:tcPr>
            <w:tcW w:w="1456" w:type="dxa"/>
            <w:shd w:val="clear" w:color="auto" w:fill="auto"/>
            <w:vAlign w:val="center"/>
          </w:tcPr>
          <w:p w14:paraId="0648DDA2" w14:textId="439168B0" w:rsidR="00B3332D" w:rsidRPr="00886721" w:rsidRDefault="00B3332D" w:rsidP="00B3332D">
            <w:pPr>
              <w:jc w:val="center"/>
              <w:rPr>
                <w:rFonts w:ascii="Calibri Light" w:hAnsi="Calibri Light"/>
                <w:sz w:val="22"/>
              </w:rPr>
            </w:pPr>
            <w:r w:rsidRPr="00886721">
              <w:rPr>
                <w:rFonts w:ascii="Calibri Light" w:hAnsi="Calibri Light"/>
                <w:sz w:val="22"/>
              </w:rPr>
              <w:t>238 812</w:t>
            </w:r>
          </w:p>
        </w:tc>
        <w:tc>
          <w:tcPr>
            <w:tcW w:w="1458" w:type="dxa"/>
            <w:shd w:val="clear" w:color="auto" w:fill="auto"/>
            <w:vAlign w:val="center"/>
          </w:tcPr>
          <w:p w14:paraId="0371671A" w14:textId="48D32C79" w:rsidR="00B3332D" w:rsidRPr="00886721" w:rsidRDefault="00B3332D" w:rsidP="00B3332D">
            <w:pPr>
              <w:jc w:val="center"/>
              <w:rPr>
                <w:rFonts w:ascii="Calibri Light" w:hAnsi="Calibri Light"/>
                <w:sz w:val="22"/>
              </w:rPr>
            </w:pPr>
            <w:r w:rsidRPr="00886721">
              <w:rPr>
                <w:rFonts w:ascii="Calibri Light" w:hAnsi="Calibri Light"/>
                <w:sz w:val="22"/>
              </w:rPr>
              <w:t>232 236</w:t>
            </w:r>
          </w:p>
        </w:tc>
        <w:tc>
          <w:tcPr>
            <w:tcW w:w="1459" w:type="dxa"/>
            <w:shd w:val="clear" w:color="auto" w:fill="auto"/>
            <w:vAlign w:val="center"/>
          </w:tcPr>
          <w:p w14:paraId="777BE52A" w14:textId="7B1FDA70" w:rsidR="00B3332D" w:rsidRPr="00886721" w:rsidRDefault="00B3332D" w:rsidP="00B3332D">
            <w:pPr>
              <w:jc w:val="center"/>
              <w:rPr>
                <w:rFonts w:ascii="Calibri Light" w:hAnsi="Calibri Light"/>
                <w:sz w:val="22"/>
              </w:rPr>
            </w:pPr>
            <w:r w:rsidRPr="00886721">
              <w:rPr>
                <w:rFonts w:ascii="Calibri Light" w:hAnsi="Calibri Light"/>
                <w:sz w:val="22"/>
              </w:rPr>
              <w:t>259 679</w:t>
            </w:r>
          </w:p>
        </w:tc>
        <w:tc>
          <w:tcPr>
            <w:tcW w:w="1459" w:type="dxa"/>
            <w:shd w:val="clear" w:color="auto" w:fill="auto"/>
            <w:vAlign w:val="center"/>
          </w:tcPr>
          <w:p w14:paraId="4C657444" w14:textId="35827BB6" w:rsidR="00B3332D" w:rsidRPr="00886721" w:rsidRDefault="00B3332D" w:rsidP="00B3332D">
            <w:pPr>
              <w:jc w:val="center"/>
              <w:rPr>
                <w:rFonts w:ascii="Calibri Light" w:hAnsi="Calibri Light"/>
                <w:sz w:val="22"/>
              </w:rPr>
            </w:pPr>
            <w:r w:rsidRPr="00886721">
              <w:rPr>
                <w:rFonts w:ascii="Calibri Light" w:hAnsi="Calibri Light"/>
                <w:sz w:val="22"/>
              </w:rPr>
              <w:t>130 797</w:t>
            </w:r>
          </w:p>
        </w:tc>
        <w:tc>
          <w:tcPr>
            <w:tcW w:w="1459" w:type="dxa"/>
            <w:shd w:val="clear" w:color="auto" w:fill="auto"/>
            <w:vAlign w:val="center"/>
          </w:tcPr>
          <w:p w14:paraId="05A57F4D" w14:textId="0D1E3CEC" w:rsidR="00B3332D" w:rsidRPr="00886721" w:rsidRDefault="001B73BB" w:rsidP="00B3332D">
            <w:pPr>
              <w:jc w:val="center"/>
              <w:rPr>
                <w:rFonts w:ascii="Calibri Light" w:hAnsi="Calibri Light"/>
                <w:sz w:val="22"/>
              </w:rPr>
            </w:pPr>
            <w:r w:rsidRPr="00886721">
              <w:rPr>
                <w:rFonts w:ascii="Calibri Light" w:hAnsi="Calibri Light"/>
                <w:sz w:val="22"/>
              </w:rPr>
              <w:t>179 248</w:t>
            </w:r>
          </w:p>
        </w:tc>
      </w:tr>
      <w:tr w:rsidR="001205AB" w:rsidRPr="00886721" w14:paraId="448AE4DB" w14:textId="77777777" w:rsidTr="009C08F0">
        <w:tc>
          <w:tcPr>
            <w:tcW w:w="1779" w:type="dxa"/>
            <w:shd w:val="clear" w:color="auto" w:fill="F2F2F2" w:themeFill="background1" w:themeFillShade="F2"/>
            <w:vAlign w:val="center"/>
          </w:tcPr>
          <w:p w14:paraId="512BB72B" w14:textId="77777777" w:rsidR="00B3332D" w:rsidRPr="00886721" w:rsidRDefault="00B3332D" w:rsidP="00B3332D">
            <w:pPr>
              <w:jc w:val="right"/>
              <w:rPr>
                <w:rFonts w:ascii="Calibri Light" w:hAnsi="Calibri Light"/>
                <w:b/>
                <w:bCs/>
                <w:sz w:val="22"/>
              </w:rPr>
            </w:pPr>
            <w:r w:rsidRPr="00886721">
              <w:rPr>
                <w:rFonts w:ascii="Calibri Light" w:hAnsi="Calibri Light"/>
                <w:b/>
                <w:bCs/>
                <w:sz w:val="22"/>
              </w:rPr>
              <w:t>w tym turyści zagraniczni</w:t>
            </w:r>
          </w:p>
        </w:tc>
        <w:tc>
          <w:tcPr>
            <w:tcW w:w="1456" w:type="dxa"/>
            <w:shd w:val="clear" w:color="auto" w:fill="auto"/>
            <w:vAlign w:val="center"/>
          </w:tcPr>
          <w:p w14:paraId="0A7333E7" w14:textId="0BC8715C" w:rsidR="00B3332D" w:rsidRPr="00886721" w:rsidRDefault="00B3332D" w:rsidP="00B3332D">
            <w:pPr>
              <w:jc w:val="center"/>
              <w:rPr>
                <w:rFonts w:ascii="Calibri Light" w:hAnsi="Calibri Light"/>
                <w:sz w:val="22"/>
              </w:rPr>
            </w:pPr>
            <w:r w:rsidRPr="00886721">
              <w:rPr>
                <w:rFonts w:ascii="Calibri Light" w:hAnsi="Calibri Light"/>
                <w:sz w:val="22"/>
              </w:rPr>
              <w:t>86 064</w:t>
            </w:r>
          </w:p>
        </w:tc>
        <w:tc>
          <w:tcPr>
            <w:tcW w:w="1458" w:type="dxa"/>
            <w:shd w:val="clear" w:color="auto" w:fill="auto"/>
            <w:vAlign w:val="center"/>
          </w:tcPr>
          <w:p w14:paraId="2B7B0E2A" w14:textId="6C93F345" w:rsidR="00B3332D" w:rsidRPr="00886721" w:rsidRDefault="00B3332D" w:rsidP="00B3332D">
            <w:pPr>
              <w:jc w:val="center"/>
              <w:rPr>
                <w:rFonts w:ascii="Calibri Light" w:hAnsi="Calibri Light"/>
                <w:sz w:val="22"/>
              </w:rPr>
            </w:pPr>
            <w:r w:rsidRPr="00886721">
              <w:rPr>
                <w:rFonts w:ascii="Calibri Light" w:hAnsi="Calibri Light"/>
                <w:sz w:val="22"/>
              </w:rPr>
              <w:t>78 248</w:t>
            </w:r>
          </w:p>
        </w:tc>
        <w:tc>
          <w:tcPr>
            <w:tcW w:w="1459" w:type="dxa"/>
            <w:shd w:val="clear" w:color="auto" w:fill="auto"/>
            <w:vAlign w:val="center"/>
          </w:tcPr>
          <w:p w14:paraId="2F532786" w14:textId="2C526556" w:rsidR="00B3332D" w:rsidRPr="00886721" w:rsidRDefault="00B3332D" w:rsidP="00B3332D">
            <w:pPr>
              <w:jc w:val="center"/>
              <w:rPr>
                <w:rFonts w:ascii="Calibri Light" w:hAnsi="Calibri Light"/>
                <w:sz w:val="22"/>
              </w:rPr>
            </w:pPr>
            <w:r w:rsidRPr="00886721">
              <w:rPr>
                <w:rFonts w:ascii="Calibri Light" w:hAnsi="Calibri Light"/>
                <w:sz w:val="22"/>
              </w:rPr>
              <w:t>89 013</w:t>
            </w:r>
          </w:p>
        </w:tc>
        <w:tc>
          <w:tcPr>
            <w:tcW w:w="1459" w:type="dxa"/>
            <w:shd w:val="clear" w:color="auto" w:fill="auto"/>
            <w:vAlign w:val="center"/>
          </w:tcPr>
          <w:p w14:paraId="756CD26C" w14:textId="3F4A405E" w:rsidR="00B3332D" w:rsidRPr="00886721" w:rsidRDefault="00B3332D" w:rsidP="00B3332D">
            <w:pPr>
              <w:jc w:val="center"/>
              <w:rPr>
                <w:rFonts w:ascii="Calibri Light" w:hAnsi="Calibri Light"/>
                <w:sz w:val="22"/>
              </w:rPr>
            </w:pPr>
            <w:r w:rsidRPr="00886721">
              <w:rPr>
                <w:rFonts w:ascii="Calibri Light" w:hAnsi="Calibri Light"/>
                <w:sz w:val="22"/>
              </w:rPr>
              <w:t>23 967</w:t>
            </w:r>
          </w:p>
        </w:tc>
        <w:tc>
          <w:tcPr>
            <w:tcW w:w="1459" w:type="dxa"/>
            <w:shd w:val="clear" w:color="auto" w:fill="auto"/>
            <w:vAlign w:val="center"/>
          </w:tcPr>
          <w:p w14:paraId="2B587737" w14:textId="70CEC9F9" w:rsidR="00B3332D" w:rsidRPr="00886721" w:rsidRDefault="001B73BB" w:rsidP="001B73BB">
            <w:pPr>
              <w:jc w:val="center"/>
              <w:rPr>
                <w:rFonts w:ascii="Calibri Light" w:hAnsi="Calibri Light"/>
                <w:sz w:val="22"/>
              </w:rPr>
            </w:pPr>
            <w:r w:rsidRPr="00886721">
              <w:rPr>
                <w:rFonts w:ascii="Calibri Light" w:hAnsi="Calibri Light"/>
                <w:sz w:val="22"/>
              </w:rPr>
              <w:t>27 565</w:t>
            </w:r>
          </w:p>
        </w:tc>
      </w:tr>
      <w:tr w:rsidR="001205AB" w:rsidRPr="00886721" w14:paraId="12064E6B" w14:textId="77777777" w:rsidTr="009C08F0">
        <w:tc>
          <w:tcPr>
            <w:tcW w:w="1779" w:type="dxa"/>
            <w:shd w:val="clear" w:color="auto" w:fill="F2F2F2" w:themeFill="background1" w:themeFillShade="F2"/>
            <w:vAlign w:val="center"/>
          </w:tcPr>
          <w:p w14:paraId="0F244A10" w14:textId="77777777" w:rsidR="00B3332D" w:rsidRPr="00886721" w:rsidRDefault="00B3332D" w:rsidP="00B3332D">
            <w:pPr>
              <w:rPr>
                <w:rFonts w:ascii="Calibri Light" w:hAnsi="Calibri Light"/>
                <w:b/>
                <w:bCs/>
                <w:sz w:val="22"/>
              </w:rPr>
            </w:pPr>
            <w:r w:rsidRPr="00886721">
              <w:rPr>
                <w:rFonts w:ascii="Calibri Light" w:hAnsi="Calibri Light"/>
                <w:b/>
                <w:bCs/>
                <w:sz w:val="22"/>
              </w:rPr>
              <w:t>Udzielone noclegi</w:t>
            </w:r>
          </w:p>
        </w:tc>
        <w:tc>
          <w:tcPr>
            <w:tcW w:w="1456" w:type="dxa"/>
            <w:shd w:val="clear" w:color="auto" w:fill="auto"/>
            <w:vAlign w:val="center"/>
          </w:tcPr>
          <w:p w14:paraId="0FDABEAB" w14:textId="365DCA72" w:rsidR="00B3332D" w:rsidRPr="00886721" w:rsidRDefault="00B3332D" w:rsidP="00B3332D">
            <w:pPr>
              <w:jc w:val="center"/>
              <w:rPr>
                <w:rFonts w:ascii="Calibri Light" w:hAnsi="Calibri Light"/>
                <w:sz w:val="22"/>
              </w:rPr>
            </w:pPr>
            <w:r w:rsidRPr="00886721">
              <w:rPr>
                <w:rFonts w:ascii="Calibri Light" w:hAnsi="Calibri Light"/>
                <w:sz w:val="22"/>
              </w:rPr>
              <w:t>332 839</w:t>
            </w:r>
          </w:p>
        </w:tc>
        <w:tc>
          <w:tcPr>
            <w:tcW w:w="1458" w:type="dxa"/>
            <w:shd w:val="clear" w:color="auto" w:fill="auto"/>
            <w:vAlign w:val="center"/>
          </w:tcPr>
          <w:p w14:paraId="76BB2920" w14:textId="07A0DA09" w:rsidR="00B3332D" w:rsidRPr="00886721" w:rsidRDefault="00B3332D" w:rsidP="00B3332D">
            <w:pPr>
              <w:jc w:val="center"/>
              <w:rPr>
                <w:rFonts w:ascii="Calibri Light" w:hAnsi="Calibri Light"/>
                <w:sz w:val="22"/>
              </w:rPr>
            </w:pPr>
            <w:r w:rsidRPr="00886721">
              <w:rPr>
                <w:rFonts w:ascii="Calibri Light" w:hAnsi="Calibri Light"/>
                <w:sz w:val="22"/>
              </w:rPr>
              <w:t>324 441</w:t>
            </w:r>
          </w:p>
        </w:tc>
        <w:tc>
          <w:tcPr>
            <w:tcW w:w="1459" w:type="dxa"/>
            <w:shd w:val="clear" w:color="auto" w:fill="auto"/>
            <w:vAlign w:val="center"/>
          </w:tcPr>
          <w:p w14:paraId="69FDD122" w14:textId="67888B3B" w:rsidR="00B3332D" w:rsidRPr="00886721" w:rsidRDefault="00B3332D" w:rsidP="00B3332D">
            <w:pPr>
              <w:jc w:val="center"/>
              <w:rPr>
                <w:rFonts w:ascii="Calibri Light" w:hAnsi="Calibri Light"/>
                <w:sz w:val="22"/>
              </w:rPr>
            </w:pPr>
            <w:r w:rsidRPr="00886721">
              <w:rPr>
                <w:rFonts w:ascii="Calibri Light" w:hAnsi="Calibri Light"/>
                <w:sz w:val="22"/>
              </w:rPr>
              <w:t>359 795</w:t>
            </w:r>
          </w:p>
        </w:tc>
        <w:tc>
          <w:tcPr>
            <w:tcW w:w="1459" w:type="dxa"/>
            <w:shd w:val="clear" w:color="auto" w:fill="auto"/>
            <w:vAlign w:val="center"/>
          </w:tcPr>
          <w:p w14:paraId="56BB4BEC" w14:textId="7C5CCDB2" w:rsidR="00B3332D" w:rsidRPr="00886721" w:rsidRDefault="00B3332D" w:rsidP="00B3332D">
            <w:pPr>
              <w:jc w:val="center"/>
              <w:rPr>
                <w:rFonts w:ascii="Calibri Light" w:hAnsi="Calibri Light"/>
                <w:sz w:val="22"/>
              </w:rPr>
            </w:pPr>
            <w:r w:rsidRPr="00886721">
              <w:rPr>
                <w:rFonts w:ascii="Calibri Light" w:hAnsi="Calibri Light"/>
                <w:sz w:val="22"/>
              </w:rPr>
              <w:t>197 227</w:t>
            </w:r>
          </w:p>
        </w:tc>
        <w:tc>
          <w:tcPr>
            <w:tcW w:w="1459" w:type="dxa"/>
            <w:shd w:val="clear" w:color="auto" w:fill="auto"/>
            <w:vAlign w:val="center"/>
          </w:tcPr>
          <w:p w14:paraId="1C9FF928" w14:textId="277E5826" w:rsidR="00B3332D" w:rsidRPr="00886721" w:rsidRDefault="001B73BB" w:rsidP="00B3332D">
            <w:pPr>
              <w:jc w:val="center"/>
              <w:rPr>
                <w:rFonts w:ascii="Calibri Light" w:hAnsi="Calibri Light"/>
                <w:sz w:val="22"/>
              </w:rPr>
            </w:pPr>
            <w:r w:rsidRPr="00886721">
              <w:rPr>
                <w:rFonts w:ascii="Calibri Light" w:hAnsi="Calibri Light"/>
                <w:sz w:val="22"/>
              </w:rPr>
              <w:t>292 687</w:t>
            </w:r>
          </w:p>
        </w:tc>
      </w:tr>
      <w:tr w:rsidR="001205AB" w:rsidRPr="00886721" w14:paraId="22FA34A3" w14:textId="77777777" w:rsidTr="009C08F0">
        <w:tc>
          <w:tcPr>
            <w:tcW w:w="1779" w:type="dxa"/>
            <w:shd w:val="clear" w:color="auto" w:fill="F2F2F2" w:themeFill="background1" w:themeFillShade="F2"/>
            <w:vAlign w:val="center"/>
          </w:tcPr>
          <w:p w14:paraId="7157F721" w14:textId="77777777" w:rsidR="00B3332D" w:rsidRPr="00886721" w:rsidRDefault="00B3332D" w:rsidP="00B3332D">
            <w:pPr>
              <w:jc w:val="right"/>
              <w:rPr>
                <w:rFonts w:ascii="Calibri Light" w:hAnsi="Calibri Light"/>
                <w:b/>
                <w:bCs/>
                <w:sz w:val="22"/>
              </w:rPr>
            </w:pPr>
            <w:r w:rsidRPr="00886721">
              <w:rPr>
                <w:rFonts w:ascii="Calibri Light" w:hAnsi="Calibri Light"/>
                <w:b/>
                <w:bCs/>
                <w:sz w:val="22"/>
              </w:rPr>
              <w:t>w tym turystom zagranicznym</w:t>
            </w:r>
          </w:p>
        </w:tc>
        <w:tc>
          <w:tcPr>
            <w:tcW w:w="1456" w:type="dxa"/>
            <w:shd w:val="clear" w:color="auto" w:fill="auto"/>
            <w:vAlign w:val="center"/>
          </w:tcPr>
          <w:p w14:paraId="540635CA" w14:textId="77108A7F" w:rsidR="00B3332D" w:rsidRPr="00886721" w:rsidRDefault="00B3332D" w:rsidP="00B3332D">
            <w:pPr>
              <w:jc w:val="center"/>
              <w:rPr>
                <w:rFonts w:ascii="Calibri Light" w:hAnsi="Calibri Light"/>
                <w:sz w:val="22"/>
              </w:rPr>
            </w:pPr>
            <w:r w:rsidRPr="00886721">
              <w:rPr>
                <w:rFonts w:ascii="Calibri Light" w:hAnsi="Calibri Light"/>
                <w:sz w:val="22"/>
              </w:rPr>
              <w:t>109 870</w:t>
            </w:r>
          </w:p>
        </w:tc>
        <w:tc>
          <w:tcPr>
            <w:tcW w:w="1458" w:type="dxa"/>
            <w:shd w:val="clear" w:color="auto" w:fill="auto"/>
            <w:vAlign w:val="center"/>
          </w:tcPr>
          <w:p w14:paraId="75425DEC" w14:textId="5D584E1C" w:rsidR="00B3332D" w:rsidRPr="00886721" w:rsidRDefault="00B3332D" w:rsidP="00B3332D">
            <w:pPr>
              <w:jc w:val="center"/>
              <w:rPr>
                <w:rFonts w:ascii="Calibri Light" w:hAnsi="Calibri Light"/>
                <w:sz w:val="22"/>
              </w:rPr>
            </w:pPr>
            <w:r w:rsidRPr="00886721">
              <w:rPr>
                <w:rFonts w:ascii="Calibri Light" w:hAnsi="Calibri Light"/>
                <w:sz w:val="22"/>
              </w:rPr>
              <w:t>101 680</w:t>
            </w:r>
          </w:p>
        </w:tc>
        <w:tc>
          <w:tcPr>
            <w:tcW w:w="1459" w:type="dxa"/>
            <w:shd w:val="clear" w:color="auto" w:fill="auto"/>
            <w:vAlign w:val="center"/>
          </w:tcPr>
          <w:p w14:paraId="43B26069" w14:textId="272570ED" w:rsidR="00B3332D" w:rsidRPr="00886721" w:rsidRDefault="00B3332D" w:rsidP="00B3332D">
            <w:pPr>
              <w:jc w:val="center"/>
              <w:rPr>
                <w:rFonts w:ascii="Calibri Light" w:hAnsi="Calibri Light"/>
                <w:sz w:val="22"/>
              </w:rPr>
            </w:pPr>
            <w:r w:rsidRPr="00886721">
              <w:rPr>
                <w:rFonts w:ascii="Calibri Light" w:hAnsi="Calibri Light"/>
                <w:sz w:val="22"/>
              </w:rPr>
              <w:t>115 816</w:t>
            </w:r>
          </w:p>
        </w:tc>
        <w:tc>
          <w:tcPr>
            <w:tcW w:w="1459" w:type="dxa"/>
            <w:shd w:val="clear" w:color="auto" w:fill="auto"/>
            <w:vAlign w:val="center"/>
          </w:tcPr>
          <w:p w14:paraId="0E4E5E62" w14:textId="16BD035C" w:rsidR="00B3332D" w:rsidRPr="00886721" w:rsidRDefault="00B3332D" w:rsidP="00B3332D">
            <w:pPr>
              <w:jc w:val="center"/>
              <w:rPr>
                <w:rFonts w:ascii="Calibri Light" w:hAnsi="Calibri Light"/>
                <w:sz w:val="22"/>
              </w:rPr>
            </w:pPr>
            <w:r w:rsidRPr="00886721">
              <w:rPr>
                <w:rFonts w:ascii="Calibri Light" w:hAnsi="Calibri Light"/>
                <w:sz w:val="22"/>
              </w:rPr>
              <w:t>32 437</w:t>
            </w:r>
          </w:p>
        </w:tc>
        <w:tc>
          <w:tcPr>
            <w:tcW w:w="1459" w:type="dxa"/>
            <w:shd w:val="clear" w:color="auto" w:fill="auto"/>
            <w:vAlign w:val="center"/>
          </w:tcPr>
          <w:p w14:paraId="71D8AC1E" w14:textId="350870FD" w:rsidR="00B3332D" w:rsidRPr="00886721" w:rsidRDefault="001B73BB" w:rsidP="00B3332D">
            <w:pPr>
              <w:jc w:val="center"/>
              <w:rPr>
                <w:rFonts w:ascii="Calibri Light" w:hAnsi="Calibri Light"/>
                <w:sz w:val="22"/>
              </w:rPr>
            </w:pPr>
            <w:r w:rsidRPr="00886721">
              <w:rPr>
                <w:rFonts w:ascii="Calibri Light" w:hAnsi="Calibri Light"/>
                <w:sz w:val="22"/>
              </w:rPr>
              <w:t>39 434</w:t>
            </w:r>
          </w:p>
        </w:tc>
      </w:tr>
    </w:tbl>
    <w:p w14:paraId="6189C78D" w14:textId="77777777" w:rsidR="00B912A9" w:rsidRPr="00886721" w:rsidRDefault="00B912A9" w:rsidP="00E16557">
      <w:pPr>
        <w:rPr>
          <w:rFonts w:ascii="Calibri Light" w:hAnsi="Calibri Light"/>
          <w:sz w:val="20"/>
        </w:rPr>
      </w:pPr>
      <w:r w:rsidRPr="00886721">
        <w:rPr>
          <w:rFonts w:ascii="Calibri Light" w:hAnsi="Calibri Light"/>
          <w:sz w:val="20"/>
        </w:rPr>
        <w:t>Źródło: Urząd Statystyczny w Białymstoku</w:t>
      </w:r>
    </w:p>
    <w:p w14:paraId="47B0220D" w14:textId="47F19CA7" w:rsidR="002065BE" w:rsidRPr="00886721" w:rsidRDefault="0020078F">
      <w:r w:rsidRPr="00886721">
        <w:br w:type="page"/>
      </w:r>
    </w:p>
    <w:p w14:paraId="5C3EF94C" w14:textId="77777777" w:rsidR="00BC1DAE" w:rsidRPr="00886721" w:rsidRDefault="00114E11" w:rsidP="00E16557">
      <w:pPr>
        <w:rPr>
          <w:rStyle w:val="Spis1Znak"/>
        </w:rPr>
      </w:pPr>
      <w:r w:rsidRPr="00886721">
        <w:rPr>
          <w:rFonts w:ascii="Calibri Light" w:hAnsi="Calibri Light"/>
          <w:bCs/>
          <w:noProof/>
          <w:szCs w:val="24"/>
          <w:lang w:eastAsia="pl-PL"/>
        </w:rPr>
        <w:lastRenderedPageBreak/>
        <w:drawing>
          <wp:anchor distT="0" distB="0" distL="114300" distR="114300" simplePos="0" relativeHeight="251662336" behindDoc="0" locked="0" layoutInCell="1" allowOverlap="1" wp14:anchorId="7113583F" wp14:editId="02B9A870">
            <wp:simplePos x="0" y="0"/>
            <wp:positionH relativeFrom="column">
              <wp:posOffset>-907746</wp:posOffset>
            </wp:positionH>
            <wp:positionV relativeFrom="paragraph">
              <wp:posOffset>-899796</wp:posOffset>
            </wp:positionV>
            <wp:extent cx="7601447" cy="10750283"/>
            <wp:effectExtent l="0" t="0" r="0" b="0"/>
            <wp:wrapNone/>
            <wp:docPr id="51" name="Obraz 51" descr="Dział 12: majątek i budżet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m.bialystok\pliki\BOI\Katarzyna Górska\Raport o stanie miasta za 2021 rok\Okładka\raport 2022_przekladka front 12.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604109" cy="10754047"/>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537" w:name="_Toc104374398"/>
      <w:r w:rsidR="00D81404" w:rsidRPr="00886721">
        <w:rPr>
          <w:rStyle w:val="Spis1Znak"/>
        </w:rPr>
        <w:t>1</w:t>
      </w:r>
      <w:r w:rsidR="00051F26" w:rsidRPr="00886721">
        <w:rPr>
          <w:rStyle w:val="Spis1Znak"/>
        </w:rPr>
        <w:t>2</w:t>
      </w:r>
      <w:r w:rsidR="00D81404" w:rsidRPr="00886721">
        <w:rPr>
          <w:rStyle w:val="Spis1Znak"/>
        </w:rPr>
        <w:t>. MAJĄTEK I BUDŻET MIASTA</w:t>
      </w:r>
      <w:bookmarkEnd w:id="537"/>
    </w:p>
    <w:p w14:paraId="3EB0D268" w14:textId="0542BD21" w:rsidR="00BC1DAE" w:rsidRPr="00683E86" w:rsidRDefault="00E774A7" w:rsidP="00683E86">
      <w:pPr>
        <w:pStyle w:val="Spis2"/>
        <w:jc w:val="both"/>
      </w:pPr>
      <w:r w:rsidRPr="00886721">
        <w:br w:type="page"/>
      </w:r>
      <w:bookmarkStart w:id="538" w:name="_Toc104374399"/>
      <w:r w:rsidR="00051F26" w:rsidRPr="00886721">
        <w:rPr>
          <w:b/>
        </w:rPr>
        <w:lastRenderedPageBreak/>
        <w:t>12</w:t>
      </w:r>
      <w:r w:rsidR="00D81404" w:rsidRPr="00886721">
        <w:rPr>
          <w:b/>
        </w:rPr>
        <w:t>.1. Nieruchomości gruntowe</w:t>
      </w:r>
      <w:bookmarkEnd w:id="538"/>
    </w:p>
    <w:p w14:paraId="700245A8" w14:textId="76EEB55E" w:rsidR="002C559C" w:rsidRPr="00886721" w:rsidRDefault="002C559C" w:rsidP="004A306D">
      <w:pPr>
        <w:pStyle w:val="Legenda"/>
        <w:rPr>
          <w:rFonts w:ascii="Calibri Light" w:hAnsi="Calibri Light"/>
          <w:sz w:val="24"/>
        </w:rPr>
      </w:pPr>
      <w:bookmarkStart w:id="539" w:name="_Toc108781078"/>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254</w:t>
      </w:r>
      <w:r w:rsidR="0037179A" w:rsidRPr="00886721">
        <w:rPr>
          <w:rFonts w:ascii="Calibri Light" w:hAnsi="Calibri Light"/>
          <w:sz w:val="24"/>
        </w:rPr>
        <w:fldChar w:fldCharType="end"/>
      </w:r>
      <w:r w:rsidR="000C54A1" w:rsidRPr="00886721">
        <w:rPr>
          <w:rFonts w:ascii="Calibri Light" w:hAnsi="Calibri Light"/>
          <w:sz w:val="24"/>
        </w:rPr>
        <w:t>.</w:t>
      </w:r>
      <w:r w:rsidRPr="00886721">
        <w:rPr>
          <w:rFonts w:ascii="Calibri Light" w:hAnsi="Calibri Light"/>
          <w:sz w:val="24"/>
        </w:rPr>
        <w:t xml:space="preserve"> Struktur</w:t>
      </w:r>
      <w:r w:rsidR="00D0177E" w:rsidRPr="00886721">
        <w:rPr>
          <w:rFonts w:ascii="Calibri Light" w:hAnsi="Calibri Light"/>
          <w:sz w:val="24"/>
        </w:rPr>
        <w:t>a własności gruntów</w:t>
      </w:r>
      <w:bookmarkEnd w:id="539"/>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54. "/>
        <w:tblDescription w:val="Struktura własności gruntów"/>
      </w:tblPr>
      <w:tblGrid>
        <w:gridCol w:w="1771"/>
        <w:gridCol w:w="1488"/>
        <w:gridCol w:w="1488"/>
        <w:gridCol w:w="1488"/>
        <w:gridCol w:w="1488"/>
        <w:gridCol w:w="1489"/>
      </w:tblGrid>
      <w:tr w:rsidR="000A1681" w:rsidRPr="00886721" w14:paraId="011C905C" w14:textId="37CAD726" w:rsidTr="009C08F0">
        <w:trPr>
          <w:trHeight w:val="375"/>
        </w:trPr>
        <w:tc>
          <w:tcPr>
            <w:tcW w:w="1771" w:type="dxa"/>
            <w:shd w:val="clear" w:color="auto" w:fill="F2F2F2" w:themeFill="background1" w:themeFillShade="F2"/>
            <w:noWrap/>
            <w:vAlign w:val="center"/>
            <w:hideMark/>
          </w:tcPr>
          <w:p w14:paraId="080BE4E9" w14:textId="77777777" w:rsidR="00D0177E" w:rsidRPr="00886721" w:rsidRDefault="00D0177E" w:rsidP="00CF2DBB">
            <w:pPr>
              <w:rPr>
                <w:rFonts w:ascii="Calibri Light" w:eastAsia="Times New Roman" w:hAnsi="Calibri Light" w:cs="Calibri"/>
                <w:b/>
                <w:sz w:val="20"/>
                <w:szCs w:val="20"/>
                <w:lang w:eastAsia="pl-PL"/>
              </w:rPr>
            </w:pPr>
            <w:r w:rsidRPr="00886721">
              <w:rPr>
                <w:rFonts w:ascii="Calibri Light" w:hAnsi="Calibri Light"/>
                <w:b/>
                <w:sz w:val="20"/>
                <w:szCs w:val="20"/>
              </w:rPr>
              <w:t>Wyszczególnienie</w:t>
            </w:r>
          </w:p>
        </w:tc>
        <w:tc>
          <w:tcPr>
            <w:tcW w:w="1488" w:type="dxa"/>
            <w:shd w:val="clear" w:color="auto" w:fill="F2F2F2" w:themeFill="background1" w:themeFillShade="F2"/>
            <w:noWrap/>
            <w:vAlign w:val="center"/>
            <w:hideMark/>
          </w:tcPr>
          <w:p w14:paraId="7380F254" w14:textId="57246FFC" w:rsidR="00D0177E" w:rsidRPr="00886721" w:rsidRDefault="00D0177E" w:rsidP="005813EF">
            <w:pPr>
              <w:jc w:val="center"/>
              <w:rPr>
                <w:rFonts w:ascii="Calibri Light" w:eastAsia="Times New Roman" w:hAnsi="Calibri Light" w:cs="Calibri"/>
                <w:b/>
                <w:bCs/>
                <w:sz w:val="20"/>
                <w:szCs w:val="20"/>
                <w:lang w:eastAsia="pl-PL"/>
              </w:rPr>
            </w:pPr>
            <w:r w:rsidRPr="00886721">
              <w:rPr>
                <w:rFonts w:ascii="Calibri Light" w:eastAsia="Times New Roman" w:hAnsi="Calibri Light" w:cs="Calibri"/>
                <w:b/>
                <w:bCs/>
                <w:sz w:val="20"/>
                <w:szCs w:val="20"/>
                <w:lang w:eastAsia="pl-PL"/>
              </w:rPr>
              <w:t>31.12.2017</w:t>
            </w:r>
          </w:p>
        </w:tc>
        <w:tc>
          <w:tcPr>
            <w:tcW w:w="1488" w:type="dxa"/>
            <w:shd w:val="clear" w:color="auto" w:fill="F2F2F2" w:themeFill="background1" w:themeFillShade="F2"/>
            <w:noWrap/>
            <w:vAlign w:val="center"/>
            <w:hideMark/>
          </w:tcPr>
          <w:p w14:paraId="67AAAA81" w14:textId="220D3B21" w:rsidR="00D0177E" w:rsidRPr="00886721" w:rsidRDefault="00D0177E" w:rsidP="005813EF">
            <w:pPr>
              <w:jc w:val="center"/>
              <w:rPr>
                <w:rFonts w:ascii="Calibri Light" w:eastAsia="Times New Roman" w:hAnsi="Calibri Light" w:cs="Calibri"/>
                <w:b/>
                <w:bCs/>
                <w:sz w:val="20"/>
                <w:szCs w:val="20"/>
                <w:lang w:eastAsia="pl-PL"/>
              </w:rPr>
            </w:pPr>
            <w:r w:rsidRPr="00886721">
              <w:rPr>
                <w:rFonts w:ascii="Calibri Light" w:eastAsia="Times New Roman" w:hAnsi="Calibri Light" w:cs="Calibri"/>
                <w:b/>
                <w:bCs/>
                <w:sz w:val="20"/>
                <w:szCs w:val="20"/>
                <w:lang w:eastAsia="pl-PL"/>
              </w:rPr>
              <w:t>31.12.2018</w:t>
            </w:r>
          </w:p>
        </w:tc>
        <w:tc>
          <w:tcPr>
            <w:tcW w:w="1488" w:type="dxa"/>
            <w:shd w:val="clear" w:color="auto" w:fill="F2F2F2" w:themeFill="background1" w:themeFillShade="F2"/>
            <w:noWrap/>
            <w:vAlign w:val="center"/>
            <w:hideMark/>
          </w:tcPr>
          <w:p w14:paraId="6135171B" w14:textId="1A13D010" w:rsidR="00D0177E" w:rsidRPr="00886721" w:rsidRDefault="00D0177E" w:rsidP="005813EF">
            <w:pPr>
              <w:jc w:val="center"/>
              <w:rPr>
                <w:rFonts w:ascii="Calibri Light" w:eastAsia="Times New Roman" w:hAnsi="Calibri Light" w:cs="Calibri"/>
                <w:b/>
                <w:bCs/>
                <w:sz w:val="20"/>
                <w:szCs w:val="20"/>
                <w:lang w:eastAsia="pl-PL"/>
              </w:rPr>
            </w:pPr>
            <w:r w:rsidRPr="00886721">
              <w:rPr>
                <w:rFonts w:ascii="Calibri Light" w:eastAsia="Times New Roman" w:hAnsi="Calibri Light" w:cs="Calibri"/>
                <w:b/>
                <w:bCs/>
                <w:sz w:val="20"/>
                <w:szCs w:val="20"/>
                <w:lang w:eastAsia="pl-PL"/>
              </w:rPr>
              <w:t>31.12.2019</w:t>
            </w:r>
          </w:p>
        </w:tc>
        <w:tc>
          <w:tcPr>
            <w:tcW w:w="1488" w:type="dxa"/>
            <w:shd w:val="clear" w:color="auto" w:fill="F2F2F2" w:themeFill="background1" w:themeFillShade="F2"/>
            <w:noWrap/>
            <w:vAlign w:val="center"/>
            <w:hideMark/>
          </w:tcPr>
          <w:p w14:paraId="44B7483A" w14:textId="780F060D" w:rsidR="00D0177E" w:rsidRPr="00886721" w:rsidRDefault="00D0177E" w:rsidP="005813EF">
            <w:pPr>
              <w:jc w:val="center"/>
              <w:rPr>
                <w:rFonts w:ascii="Calibri Light" w:eastAsia="Times New Roman" w:hAnsi="Calibri Light" w:cs="Calibri"/>
                <w:b/>
                <w:bCs/>
                <w:sz w:val="20"/>
                <w:szCs w:val="20"/>
                <w:lang w:eastAsia="pl-PL"/>
              </w:rPr>
            </w:pPr>
            <w:r w:rsidRPr="00886721">
              <w:rPr>
                <w:rFonts w:ascii="Calibri Light" w:eastAsia="Times New Roman" w:hAnsi="Calibri Light" w:cs="Calibri"/>
                <w:b/>
                <w:bCs/>
                <w:sz w:val="20"/>
                <w:szCs w:val="20"/>
                <w:lang w:eastAsia="pl-PL"/>
              </w:rPr>
              <w:t>31.12.2020</w:t>
            </w:r>
          </w:p>
        </w:tc>
        <w:tc>
          <w:tcPr>
            <w:tcW w:w="1489" w:type="dxa"/>
            <w:shd w:val="clear" w:color="auto" w:fill="F2F2F2" w:themeFill="background1" w:themeFillShade="F2"/>
            <w:vAlign w:val="center"/>
          </w:tcPr>
          <w:p w14:paraId="7BACA42B" w14:textId="343D78F6" w:rsidR="00D0177E" w:rsidRPr="00886721" w:rsidRDefault="00D0177E" w:rsidP="00D0177E">
            <w:pPr>
              <w:jc w:val="center"/>
              <w:rPr>
                <w:rFonts w:ascii="Calibri Light" w:eastAsia="Times New Roman" w:hAnsi="Calibri Light" w:cs="Calibri"/>
                <w:b/>
                <w:bCs/>
                <w:sz w:val="20"/>
                <w:szCs w:val="20"/>
                <w:lang w:eastAsia="pl-PL"/>
              </w:rPr>
            </w:pPr>
            <w:r w:rsidRPr="00886721">
              <w:rPr>
                <w:rFonts w:ascii="Calibri Light" w:eastAsia="Times New Roman" w:hAnsi="Calibri Light" w:cs="Calibri"/>
                <w:b/>
                <w:bCs/>
                <w:sz w:val="20"/>
                <w:szCs w:val="20"/>
                <w:lang w:eastAsia="pl-PL"/>
              </w:rPr>
              <w:t>31.12.2021</w:t>
            </w:r>
          </w:p>
        </w:tc>
      </w:tr>
      <w:tr w:rsidR="000A1681" w:rsidRPr="00886721" w14:paraId="28A41213" w14:textId="2922FDE2" w:rsidTr="009C08F0">
        <w:trPr>
          <w:trHeight w:val="1134"/>
        </w:trPr>
        <w:tc>
          <w:tcPr>
            <w:tcW w:w="1771" w:type="dxa"/>
            <w:shd w:val="clear" w:color="auto" w:fill="F2F2F2" w:themeFill="background1" w:themeFillShade="F2"/>
            <w:noWrap/>
            <w:vAlign w:val="center"/>
            <w:hideMark/>
          </w:tcPr>
          <w:p w14:paraId="6EB6D248" w14:textId="687DB123" w:rsidR="00D0177E" w:rsidRPr="00886721" w:rsidRDefault="00D0177E" w:rsidP="003C6D3B">
            <w:pP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Wyszczególnienie gruntów wchodzących</w:t>
            </w:r>
            <w:r w:rsidR="003C6D3B" w:rsidRPr="00886721">
              <w:rPr>
                <w:rFonts w:ascii="Calibri Light" w:eastAsia="Times New Roman" w:hAnsi="Calibri Light" w:cs="Calibri"/>
                <w:b/>
                <w:sz w:val="20"/>
                <w:szCs w:val="20"/>
                <w:lang w:eastAsia="pl-PL"/>
              </w:rPr>
              <w:br/>
            </w:r>
            <w:r w:rsidRPr="00886721">
              <w:rPr>
                <w:rFonts w:ascii="Calibri Light" w:eastAsia="Times New Roman" w:hAnsi="Calibri Light" w:cs="Calibri"/>
                <w:b/>
                <w:sz w:val="20"/>
                <w:szCs w:val="20"/>
                <w:lang w:eastAsia="pl-PL"/>
              </w:rPr>
              <w:t>w skład grupy rejestrowej</w:t>
            </w:r>
          </w:p>
        </w:tc>
        <w:tc>
          <w:tcPr>
            <w:tcW w:w="1488" w:type="dxa"/>
            <w:shd w:val="clear" w:color="auto" w:fill="F2F2F2" w:themeFill="background1" w:themeFillShade="F2"/>
            <w:vAlign w:val="center"/>
            <w:hideMark/>
          </w:tcPr>
          <w:p w14:paraId="7B5F85E1" w14:textId="77777777" w:rsidR="00D0177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Powierzchnia gruntów (ha)</w:t>
            </w:r>
          </w:p>
          <w:p w14:paraId="3E6DA58B" w14:textId="1A9FF576" w:rsidR="00D0177E" w:rsidRPr="00886721" w:rsidRDefault="00D0177E" w:rsidP="005813EF">
            <w:pPr>
              <w:jc w:val="cente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 powierzchni jednostki ewidencyjnej</w:t>
            </w:r>
          </w:p>
        </w:tc>
        <w:tc>
          <w:tcPr>
            <w:tcW w:w="1488" w:type="dxa"/>
            <w:shd w:val="clear" w:color="auto" w:fill="F2F2F2" w:themeFill="background1" w:themeFillShade="F2"/>
            <w:vAlign w:val="center"/>
            <w:hideMark/>
          </w:tcPr>
          <w:p w14:paraId="4563D365" w14:textId="77777777" w:rsidR="00D0177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Powierzchnia gruntów (ha)</w:t>
            </w:r>
          </w:p>
          <w:p w14:paraId="02799D6B" w14:textId="21B1A57B" w:rsidR="00D0177E" w:rsidRPr="00886721" w:rsidRDefault="00D0177E" w:rsidP="005813EF">
            <w:pPr>
              <w:jc w:val="cente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 powierzchni jednostki ewidencyjnej</w:t>
            </w:r>
          </w:p>
        </w:tc>
        <w:tc>
          <w:tcPr>
            <w:tcW w:w="1488" w:type="dxa"/>
            <w:shd w:val="clear" w:color="auto" w:fill="F2F2F2" w:themeFill="background1" w:themeFillShade="F2"/>
            <w:vAlign w:val="center"/>
            <w:hideMark/>
          </w:tcPr>
          <w:p w14:paraId="4DA81BD0" w14:textId="77777777" w:rsidR="00D0177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Powierzchnia gruntów (ha)</w:t>
            </w:r>
          </w:p>
          <w:p w14:paraId="50E8083D" w14:textId="453FD287" w:rsidR="00D0177E" w:rsidRPr="00886721" w:rsidRDefault="00D0177E" w:rsidP="005813EF">
            <w:pPr>
              <w:jc w:val="cente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 powierzchni jednostki ewidencyjnej</w:t>
            </w:r>
          </w:p>
        </w:tc>
        <w:tc>
          <w:tcPr>
            <w:tcW w:w="1488" w:type="dxa"/>
            <w:shd w:val="clear" w:color="auto" w:fill="F2F2F2" w:themeFill="background1" w:themeFillShade="F2"/>
            <w:vAlign w:val="center"/>
            <w:hideMark/>
          </w:tcPr>
          <w:p w14:paraId="0BBB057B" w14:textId="77777777" w:rsidR="00D0177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Powierzchnia gruntów (ha)</w:t>
            </w:r>
          </w:p>
          <w:p w14:paraId="483AC6D9" w14:textId="20CE048C" w:rsidR="00D0177E" w:rsidRPr="00886721" w:rsidRDefault="00D0177E" w:rsidP="005813EF">
            <w:pPr>
              <w:jc w:val="cente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 powierzchni jednostki ewidencyjnej</w:t>
            </w:r>
          </w:p>
        </w:tc>
        <w:tc>
          <w:tcPr>
            <w:tcW w:w="1489" w:type="dxa"/>
            <w:shd w:val="clear" w:color="auto" w:fill="F2F2F2" w:themeFill="background1" w:themeFillShade="F2"/>
            <w:vAlign w:val="center"/>
          </w:tcPr>
          <w:p w14:paraId="229C9066" w14:textId="26B3E29B" w:rsidR="00D0177E" w:rsidRPr="00886721" w:rsidRDefault="00D0177E" w:rsidP="00655120">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Powierzchnia gruntów (ha)</w:t>
            </w:r>
          </w:p>
          <w:p w14:paraId="3E728F1C" w14:textId="6B5C68A0" w:rsidR="00D0177E" w:rsidRPr="00886721" w:rsidRDefault="00D0177E" w:rsidP="00096E98">
            <w:pPr>
              <w:jc w:val="center"/>
              <w:rPr>
                <w:rFonts w:ascii="Calibri Light" w:eastAsia="Times New Roman" w:hAnsi="Calibri Light" w:cs="Calibri"/>
                <w:sz w:val="20"/>
                <w:szCs w:val="20"/>
                <w:lang w:eastAsia="pl-PL"/>
              </w:rPr>
            </w:pPr>
            <w:r w:rsidRPr="00886721">
              <w:rPr>
                <w:rFonts w:ascii="Calibri Light" w:eastAsia="Times New Roman" w:hAnsi="Calibri Light" w:cs="Calibri"/>
                <w:b/>
                <w:sz w:val="20"/>
                <w:szCs w:val="20"/>
                <w:lang w:eastAsia="pl-PL"/>
              </w:rPr>
              <w:t>% powierzchni jednostki ewidencyjnej</w:t>
            </w:r>
          </w:p>
        </w:tc>
      </w:tr>
      <w:tr w:rsidR="000A1681" w:rsidRPr="00886721" w14:paraId="0FED98A7" w14:textId="4BE8EE00" w:rsidTr="009C08F0">
        <w:trPr>
          <w:trHeight w:val="935"/>
        </w:trPr>
        <w:tc>
          <w:tcPr>
            <w:tcW w:w="1771" w:type="dxa"/>
            <w:shd w:val="clear" w:color="auto" w:fill="F2F2F2" w:themeFill="background1" w:themeFillShade="F2"/>
            <w:noWrap/>
            <w:vAlign w:val="center"/>
            <w:hideMark/>
          </w:tcPr>
          <w:p w14:paraId="768ADD93" w14:textId="77777777" w:rsidR="00D0177E" w:rsidRPr="00886721" w:rsidRDefault="00D0177E" w:rsidP="005813EF">
            <w:pP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Grunty Skarbu Państwa przekazane w użytkowanie wieczyste</w:t>
            </w:r>
            <w:r w:rsidRPr="00886721">
              <w:rPr>
                <w:rFonts w:ascii="Calibri Light" w:eastAsia="Times New Roman" w:hAnsi="Calibri Light" w:cs="Calibri"/>
                <w:b/>
                <w:sz w:val="20"/>
                <w:szCs w:val="20"/>
                <w:lang w:eastAsia="pl-PL"/>
              </w:rPr>
              <w:br/>
              <w:t>(grupa rejestrowa 2)</w:t>
            </w:r>
          </w:p>
        </w:tc>
        <w:tc>
          <w:tcPr>
            <w:tcW w:w="1488" w:type="dxa"/>
            <w:shd w:val="clear" w:color="auto" w:fill="auto"/>
            <w:noWrap/>
            <w:vAlign w:val="center"/>
            <w:hideMark/>
          </w:tcPr>
          <w:p w14:paraId="564DE91A"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717</w:t>
            </w:r>
          </w:p>
          <w:p w14:paraId="718BF4D0" w14:textId="6BA28ED1"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7,0%</w:t>
            </w:r>
          </w:p>
        </w:tc>
        <w:tc>
          <w:tcPr>
            <w:tcW w:w="1488" w:type="dxa"/>
            <w:shd w:val="clear" w:color="auto" w:fill="auto"/>
            <w:noWrap/>
            <w:vAlign w:val="center"/>
            <w:hideMark/>
          </w:tcPr>
          <w:p w14:paraId="0C928C5E"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716</w:t>
            </w:r>
          </w:p>
          <w:p w14:paraId="1F045A17" w14:textId="05F469FC"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7,0%</w:t>
            </w:r>
          </w:p>
        </w:tc>
        <w:tc>
          <w:tcPr>
            <w:tcW w:w="1488" w:type="dxa"/>
            <w:shd w:val="clear" w:color="auto" w:fill="auto"/>
            <w:noWrap/>
            <w:vAlign w:val="center"/>
            <w:hideMark/>
          </w:tcPr>
          <w:p w14:paraId="711F086F"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684</w:t>
            </w:r>
          </w:p>
          <w:p w14:paraId="3DF0C970" w14:textId="6D1F9EE1"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6,7%</w:t>
            </w:r>
          </w:p>
        </w:tc>
        <w:tc>
          <w:tcPr>
            <w:tcW w:w="1488" w:type="dxa"/>
            <w:shd w:val="clear" w:color="auto" w:fill="auto"/>
            <w:noWrap/>
            <w:vAlign w:val="center"/>
            <w:hideMark/>
          </w:tcPr>
          <w:p w14:paraId="0B3C458E"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681</w:t>
            </w:r>
          </w:p>
          <w:p w14:paraId="481048AF" w14:textId="4E937D57"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6,7%</w:t>
            </w:r>
          </w:p>
        </w:tc>
        <w:tc>
          <w:tcPr>
            <w:tcW w:w="1489" w:type="dxa"/>
            <w:vAlign w:val="center"/>
          </w:tcPr>
          <w:p w14:paraId="4E5CAE71" w14:textId="77777777" w:rsidR="00BC1DAE" w:rsidRPr="00886721" w:rsidRDefault="00D0177E" w:rsidP="004E5907">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678</w:t>
            </w:r>
          </w:p>
          <w:p w14:paraId="41FF651E" w14:textId="22450EFC" w:rsidR="00D0177E" w:rsidRPr="00886721" w:rsidRDefault="00D0177E" w:rsidP="00096E98">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6,6%</w:t>
            </w:r>
          </w:p>
        </w:tc>
      </w:tr>
      <w:tr w:rsidR="000A1681" w:rsidRPr="00886721" w14:paraId="16F857D6" w14:textId="7DD7180C" w:rsidTr="009C08F0">
        <w:trPr>
          <w:trHeight w:val="920"/>
        </w:trPr>
        <w:tc>
          <w:tcPr>
            <w:tcW w:w="1771" w:type="dxa"/>
            <w:shd w:val="clear" w:color="auto" w:fill="F2F2F2" w:themeFill="background1" w:themeFillShade="F2"/>
            <w:noWrap/>
            <w:vAlign w:val="center"/>
            <w:hideMark/>
          </w:tcPr>
          <w:p w14:paraId="7D1191BB" w14:textId="09DD7981" w:rsidR="00D0177E" w:rsidRPr="00886721" w:rsidRDefault="00D0177E" w:rsidP="003C6D3B">
            <w:pP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Grunty Gminy Białystok</w:t>
            </w:r>
            <w:r w:rsidR="003C6D3B" w:rsidRPr="00886721">
              <w:rPr>
                <w:rFonts w:ascii="Calibri Light" w:eastAsia="Times New Roman" w:hAnsi="Calibri Light" w:cs="Calibri"/>
                <w:b/>
                <w:sz w:val="20"/>
                <w:szCs w:val="20"/>
                <w:lang w:eastAsia="pl-PL"/>
              </w:rPr>
              <w:br/>
            </w:r>
            <w:r w:rsidRPr="00886721">
              <w:rPr>
                <w:rFonts w:ascii="Calibri Light" w:eastAsia="Times New Roman" w:hAnsi="Calibri Light" w:cs="Calibri"/>
                <w:b/>
                <w:sz w:val="20"/>
                <w:szCs w:val="20"/>
                <w:lang w:eastAsia="pl-PL"/>
              </w:rPr>
              <w:t>z wyłączeniem gruntów przekazanych</w:t>
            </w:r>
            <w:r w:rsidR="003C6D3B" w:rsidRPr="00886721">
              <w:rPr>
                <w:rFonts w:ascii="Calibri Light" w:eastAsia="Times New Roman" w:hAnsi="Calibri Light" w:cs="Calibri"/>
                <w:b/>
                <w:sz w:val="20"/>
                <w:szCs w:val="20"/>
                <w:lang w:eastAsia="pl-PL"/>
              </w:rPr>
              <w:br/>
            </w:r>
            <w:r w:rsidRPr="00886721">
              <w:rPr>
                <w:rFonts w:ascii="Calibri Light" w:eastAsia="Times New Roman" w:hAnsi="Calibri Light" w:cs="Calibri"/>
                <w:b/>
                <w:sz w:val="20"/>
                <w:szCs w:val="20"/>
                <w:lang w:eastAsia="pl-PL"/>
              </w:rPr>
              <w:t>w użytkowanie wieczyste</w:t>
            </w:r>
            <w:r w:rsidRPr="00886721">
              <w:rPr>
                <w:rFonts w:ascii="Calibri Light" w:eastAsia="Times New Roman" w:hAnsi="Calibri Light" w:cs="Calibri"/>
                <w:b/>
                <w:sz w:val="20"/>
                <w:szCs w:val="20"/>
                <w:lang w:eastAsia="pl-PL"/>
              </w:rPr>
              <w:br/>
              <w:t>(grupa rejestrowa 4)</w:t>
            </w:r>
          </w:p>
        </w:tc>
        <w:tc>
          <w:tcPr>
            <w:tcW w:w="1488" w:type="dxa"/>
            <w:shd w:val="clear" w:color="auto" w:fill="auto"/>
            <w:noWrap/>
            <w:vAlign w:val="center"/>
            <w:hideMark/>
          </w:tcPr>
          <w:p w14:paraId="24C32FD3"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1 945</w:t>
            </w:r>
          </w:p>
          <w:p w14:paraId="603D7129" w14:textId="549CF72C" w:rsidR="00D0177E" w:rsidRPr="00886721" w:rsidRDefault="00D0177E" w:rsidP="005813EF">
            <w:pPr>
              <w:jc w:val="cente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19,0%</w:t>
            </w:r>
          </w:p>
        </w:tc>
        <w:tc>
          <w:tcPr>
            <w:tcW w:w="1488" w:type="dxa"/>
            <w:shd w:val="clear" w:color="auto" w:fill="auto"/>
            <w:noWrap/>
            <w:vAlign w:val="center"/>
            <w:hideMark/>
          </w:tcPr>
          <w:p w14:paraId="1698112C"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1 939</w:t>
            </w:r>
          </w:p>
          <w:p w14:paraId="384D62CB" w14:textId="6F0E6726" w:rsidR="00D0177E" w:rsidRPr="00886721" w:rsidRDefault="00D0177E" w:rsidP="005813EF">
            <w:pPr>
              <w:jc w:val="cente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19,0%</w:t>
            </w:r>
          </w:p>
        </w:tc>
        <w:tc>
          <w:tcPr>
            <w:tcW w:w="1488" w:type="dxa"/>
            <w:shd w:val="clear" w:color="auto" w:fill="auto"/>
            <w:noWrap/>
            <w:vAlign w:val="center"/>
            <w:hideMark/>
          </w:tcPr>
          <w:p w14:paraId="7FB95296"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1 937</w:t>
            </w:r>
          </w:p>
          <w:p w14:paraId="432605C3" w14:textId="62D77BE8" w:rsidR="00D0177E" w:rsidRPr="00886721" w:rsidRDefault="00D0177E" w:rsidP="005813EF">
            <w:pPr>
              <w:jc w:val="cente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19,0%</w:t>
            </w:r>
          </w:p>
        </w:tc>
        <w:tc>
          <w:tcPr>
            <w:tcW w:w="1488" w:type="dxa"/>
            <w:shd w:val="clear" w:color="auto" w:fill="auto"/>
            <w:noWrap/>
            <w:vAlign w:val="center"/>
            <w:hideMark/>
          </w:tcPr>
          <w:p w14:paraId="03772F50"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1 943</w:t>
            </w:r>
          </w:p>
          <w:p w14:paraId="0113673E" w14:textId="03A2467F" w:rsidR="00D0177E" w:rsidRPr="00886721" w:rsidRDefault="00D0177E" w:rsidP="005813EF">
            <w:pPr>
              <w:jc w:val="cente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19,0%</w:t>
            </w:r>
          </w:p>
        </w:tc>
        <w:tc>
          <w:tcPr>
            <w:tcW w:w="1489" w:type="dxa"/>
            <w:vAlign w:val="center"/>
          </w:tcPr>
          <w:p w14:paraId="622791D5" w14:textId="77777777" w:rsidR="00BC1DAE" w:rsidRPr="00886721" w:rsidRDefault="00D0177E" w:rsidP="004E5907">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1 927</w:t>
            </w:r>
          </w:p>
          <w:p w14:paraId="3FC270A2" w14:textId="0E5EB3E2" w:rsidR="00D0177E" w:rsidRPr="00886721" w:rsidRDefault="00D0177E" w:rsidP="00096E98">
            <w:pPr>
              <w:jc w:val="center"/>
              <w:rPr>
                <w:rFonts w:ascii="Calibri Light" w:eastAsia="Times New Roman" w:hAnsi="Calibri Light" w:cs="Calibri"/>
                <w:sz w:val="20"/>
                <w:szCs w:val="20"/>
                <w:lang w:eastAsia="pl-PL"/>
              </w:rPr>
            </w:pPr>
            <w:r w:rsidRPr="00886721">
              <w:rPr>
                <w:rFonts w:ascii="Calibri Light" w:eastAsia="Times New Roman" w:hAnsi="Calibri Light" w:cs="Calibri"/>
                <w:b/>
                <w:sz w:val="20"/>
                <w:szCs w:val="20"/>
                <w:lang w:eastAsia="pl-PL"/>
              </w:rPr>
              <w:t>18,9%</w:t>
            </w:r>
          </w:p>
        </w:tc>
      </w:tr>
      <w:tr w:rsidR="000A1681" w:rsidRPr="00886721" w14:paraId="1A067F3F" w14:textId="2167BC76" w:rsidTr="009C08F0">
        <w:trPr>
          <w:trHeight w:val="935"/>
        </w:trPr>
        <w:tc>
          <w:tcPr>
            <w:tcW w:w="1771" w:type="dxa"/>
            <w:shd w:val="clear" w:color="auto" w:fill="F2F2F2" w:themeFill="background1" w:themeFillShade="F2"/>
            <w:noWrap/>
            <w:vAlign w:val="center"/>
            <w:hideMark/>
          </w:tcPr>
          <w:p w14:paraId="08A6689D" w14:textId="108B1026" w:rsidR="00D0177E" w:rsidRPr="00886721" w:rsidRDefault="00D0177E" w:rsidP="003C6D3B">
            <w:pP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Grunty Gminy Białystok przekazane</w:t>
            </w:r>
            <w:r w:rsidR="003C6D3B" w:rsidRPr="00886721">
              <w:rPr>
                <w:rFonts w:ascii="Calibri Light" w:eastAsia="Times New Roman" w:hAnsi="Calibri Light" w:cs="Calibri"/>
                <w:b/>
                <w:sz w:val="20"/>
                <w:szCs w:val="20"/>
                <w:lang w:eastAsia="pl-PL"/>
              </w:rPr>
              <w:br/>
            </w:r>
            <w:r w:rsidRPr="00886721">
              <w:rPr>
                <w:rFonts w:ascii="Calibri Light" w:eastAsia="Times New Roman" w:hAnsi="Calibri Light" w:cs="Calibri"/>
                <w:b/>
                <w:sz w:val="20"/>
                <w:szCs w:val="20"/>
                <w:lang w:eastAsia="pl-PL"/>
              </w:rPr>
              <w:t>w użytkowanie wieczyste</w:t>
            </w:r>
            <w:r w:rsidRPr="00886721">
              <w:rPr>
                <w:rFonts w:ascii="Calibri Light" w:eastAsia="Times New Roman" w:hAnsi="Calibri Light" w:cs="Calibri"/>
                <w:b/>
                <w:sz w:val="20"/>
                <w:szCs w:val="20"/>
                <w:lang w:eastAsia="pl-PL"/>
              </w:rPr>
              <w:br/>
              <w:t>(grupa rejestrowa 5)</w:t>
            </w:r>
          </w:p>
        </w:tc>
        <w:tc>
          <w:tcPr>
            <w:tcW w:w="1488" w:type="dxa"/>
            <w:shd w:val="clear" w:color="auto" w:fill="auto"/>
            <w:noWrap/>
            <w:vAlign w:val="center"/>
            <w:hideMark/>
          </w:tcPr>
          <w:p w14:paraId="183B62EC"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349</w:t>
            </w:r>
          </w:p>
          <w:p w14:paraId="5589EF53" w14:textId="23128314"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3,4%</w:t>
            </w:r>
          </w:p>
        </w:tc>
        <w:tc>
          <w:tcPr>
            <w:tcW w:w="1488" w:type="dxa"/>
            <w:shd w:val="clear" w:color="auto" w:fill="auto"/>
            <w:noWrap/>
            <w:vAlign w:val="center"/>
            <w:hideMark/>
          </w:tcPr>
          <w:p w14:paraId="18FFB452"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347</w:t>
            </w:r>
          </w:p>
          <w:p w14:paraId="582E260C" w14:textId="394EA43E"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3,4%</w:t>
            </w:r>
          </w:p>
        </w:tc>
        <w:tc>
          <w:tcPr>
            <w:tcW w:w="1488" w:type="dxa"/>
            <w:shd w:val="clear" w:color="auto" w:fill="auto"/>
            <w:noWrap/>
            <w:vAlign w:val="center"/>
            <w:hideMark/>
          </w:tcPr>
          <w:p w14:paraId="5D41A0CC"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330</w:t>
            </w:r>
          </w:p>
          <w:p w14:paraId="4F5EC231" w14:textId="24B56071"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3,2%</w:t>
            </w:r>
          </w:p>
        </w:tc>
        <w:tc>
          <w:tcPr>
            <w:tcW w:w="1488" w:type="dxa"/>
            <w:shd w:val="clear" w:color="auto" w:fill="auto"/>
            <w:noWrap/>
            <w:vAlign w:val="center"/>
            <w:hideMark/>
          </w:tcPr>
          <w:p w14:paraId="7879CFB2"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316</w:t>
            </w:r>
          </w:p>
          <w:p w14:paraId="6508F65A" w14:textId="39C29278"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3,1%</w:t>
            </w:r>
          </w:p>
        </w:tc>
        <w:tc>
          <w:tcPr>
            <w:tcW w:w="1489" w:type="dxa"/>
            <w:vAlign w:val="center"/>
          </w:tcPr>
          <w:p w14:paraId="508810FC" w14:textId="77777777" w:rsidR="00BC1DAE" w:rsidRPr="00886721" w:rsidRDefault="00D0177E" w:rsidP="004E5907">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306</w:t>
            </w:r>
          </w:p>
          <w:p w14:paraId="23B5CAE5" w14:textId="7421D227" w:rsidR="00D0177E" w:rsidRPr="00886721" w:rsidRDefault="00D0177E" w:rsidP="00096E98">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3,0%</w:t>
            </w:r>
          </w:p>
        </w:tc>
      </w:tr>
      <w:tr w:rsidR="000A1681" w:rsidRPr="00886721" w14:paraId="3BBA265E" w14:textId="1035665F" w:rsidTr="009C08F0">
        <w:trPr>
          <w:trHeight w:val="925"/>
        </w:trPr>
        <w:tc>
          <w:tcPr>
            <w:tcW w:w="1771" w:type="dxa"/>
            <w:shd w:val="clear" w:color="auto" w:fill="F2F2F2" w:themeFill="background1" w:themeFillShade="F2"/>
            <w:noWrap/>
            <w:vAlign w:val="center"/>
            <w:hideMark/>
          </w:tcPr>
          <w:p w14:paraId="1A9515F9" w14:textId="77777777" w:rsidR="00D0177E" w:rsidRPr="00886721" w:rsidRDefault="00D0177E" w:rsidP="005813EF">
            <w:pP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Grunty osób fizycznych</w:t>
            </w:r>
            <w:r w:rsidRPr="00886721">
              <w:rPr>
                <w:rFonts w:ascii="Calibri Light" w:eastAsia="Times New Roman" w:hAnsi="Calibri Light" w:cs="Calibri"/>
                <w:b/>
                <w:sz w:val="20"/>
                <w:szCs w:val="20"/>
                <w:lang w:eastAsia="pl-PL"/>
              </w:rPr>
              <w:br/>
              <w:t>(grupa rejestrowa 7)</w:t>
            </w:r>
          </w:p>
        </w:tc>
        <w:tc>
          <w:tcPr>
            <w:tcW w:w="1488" w:type="dxa"/>
            <w:shd w:val="clear" w:color="auto" w:fill="auto"/>
            <w:noWrap/>
            <w:vAlign w:val="center"/>
            <w:hideMark/>
          </w:tcPr>
          <w:p w14:paraId="222B95B4"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3 728</w:t>
            </w:r>
          </w:p>
          <w:p w14:paraId="4047BF6F" w14:textId="0F008644"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36,5%</w:t>
            </w:r>
          </w:p>
        </w:tc>
        <w:tc>
          <w:tcPr>
            <w:tcW w:w="1488" w:type="dxa"/>
            <w:shd w:val="clear" w:color="auto" w:fill="auto"/>
            <w:noWrap/>
            <w:vAlign w:val="center"/>
            <w:hideMark/>
          </w:tcPr>
          <w:p w14:paraId="0A35B9DB"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3 721</w:t>
            </w:r>
          </w:p>
          <w:p w14:paraId="553F15DC" w14:textId="7D1ADA4D"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36,4%</w:t>
            </w:r>
          </w:p>
        </w:tc>
        <w:tc>
          <w:tcPr>
            <w:tcW w:w="1488" w:type="dxa"/>
            <w:shd w:val="clear" w:color="auto" w:fill="auto"/>
            <w:noWrap/>
            <w:vAlign w:val="center"/>
            <w:hideMark/>
          </w:tcPr>
          <w:p w14:paraId="71FEB298"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3 764</w:t>
            </w:r>
          </w:p>
          <w:p w14:paraId="5556413A" w14:textId="4A27C007"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36,9%</w:t>
            </w:r>
          </w:p>
        </w:tc>
        <w:tc>
          <w:tcPr>
            <w:tcW w:w="1488" w:type="dxa"/>
            <w:shd w:val="clear" w:color="auto" w:fill="auto"/>
            <w:noWrap/>
            <w:vAlign w:val="center"/>
            <w:hideMark/>
          </w:tcPr>
          <w:p w14:paraId="1B8EF613"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3 782</w:t>
            </w:r>
          </w:p>
          <w:p w14:paraId="32C3D9B6" w14:textId="53165A31"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37,0%</w:t>
            </w:r>
          </w:p>
        </w:tc>
        <w:tc>
          <w:tcPr>
            <w:tcW w:w="1489" w:type="dxa"/>
            <w:vAlign w:val="center"/>
          </w:tcPr>
          <w:p w14:paraId="7A1B1DBD" w14:textId="77777777" w:rsidR="00BC1DAE" w:rsidRPr="00886721" w:rsidRDefault="00D0177E" w:rsidP="004E5907">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3 794</w:t>
            </w:r>
          </w:p>
          <w:p w14:paraId="6BA5004F" w14:textId="5682FC6F" w:rsidR="00D0177E" w:rsidRPr="00886721" w:rsidRDefault="00D0177E" w:rsidP="00096E98">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37,2%</w:t>
            </w:r>
          </w:p>
        </w:tc>
      </w:tr>
      <w:tr w:rsidR="000A1681" w:rsidRPr="00886721" w14:paraId="692D24F8" w14:textId="3409C093" w:rsidTr="009C08F0">
        <w:trPr>
          <w:trHeight w:val="935"/>
        </w:trPr>
        <w:tc>
          <w:tcPr>
            <w:tcW w:w="1771" w:type="dxa"/>
            <w:shd w:val="clear" w:color="auto" w:fill="F2F2F2" w:themeFill="background1" w:themeFillShade="F2"/>
            <w:noWrap/>
            <w:vAlign w:val="center"/>
            <w:hideMark/>
          </w:tcPr>
          <w:p w14:paraId="62CB5DB5" w14:textId="45F183BD" w:rsidR="00D0177E" w:rsidRPr="00886721" w:rsidRDefault="00D0177E" w:rsidP="003C6D3B">
            <w:pP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Grunty Powiatu</w:t>
            </w:r>
            <w:r w:rsidR="003C6D3B" w:rsidRPr="00886721">
              <w:rPr>
                <w:rFonts w:ascii="Calibri Light" w:eastAsia="Times New Roman" w:hAnsi="Calibri Light" w:cs="Calibri"/>
                <w:b/>
                <w:sz w:val="20"/>
                <w:szCs w:val="20"/>
                <w:lang w:eastAsia="pl-PL"/>
              </w:rPr>
              <w:br/>
            </w:r>
            <w:r w:rsidRPr="00886721">
              <w:rPr>
                <w:rFonts w:ascii="Calibri Light" w:eastAsia="Times New Roman" w:hAnsi="Calibri Light" w:cs="Calibri"/>
                <w:b/>
                <w:sz w:val="20"/>
                <w:szCs w:val="20"/>
                <w:lang w:eastAsia="pl-PL"/>
              </w:rPr>
              <w:t>m. Białystok (drogi, szkoły, szpitale</w:t>
            </w:r>
            <w:r w:rsidR="003C6D3B" w:rsidRPr="00886721">
              <w:rPr>
                <w:rFonts w:ascii="Calibri Light" w:eastAsia="Times New Roman" w:hAnsi="Calibri Light" w:cs="Calibri"/>
                <w:b/>
                <w:sz w:val="20"/>
                <w:szCs w:val="20"/>
                <w:lang w:eastAsia="pl-PL"/>
              </w:rPr>
              <w:br/>
            </w:r>
            <w:r w:rsidRPr="00886721">
              <w:rPr>
                <w:rFonts w:ascii="Calibri Light" w:eastAsia="Times New Roman" w:hAnsi="Calibri Light" w:cs="Calibri"/>
                <w:b/>
                <w:sz w:val="20"/>
                <w:szCs w:val="20"/>
                <w:lang w:eastAsia="pl-PL"/>
              </w:rPr>
              <w:t>i inne)</w:t>
            </w:r>
            <w:r w:rsidRPr="00886721">
              <w:rPr>
                <w:rFonts w:ascii="Calibri Light" w:eastAsia="Times New Roman" w:hAnsi="Calibri Light" w:cs="Calibri"/>
                <w:b/>
                <w:sz w:val="20"/>
                <w:szCs w:val="20"/>
                <w:lang w:eastAsia="pl-PL"/>
              </w:rPr>
              <w:br/>
              <w:t>(grupa rejestrowa 11)</w:t>
            </w:r>
          </w:p>
        </w:tc>
        <w:tc>
          <w:tcPr>
            <w:tcW w:w="1488" w:type="dxa"/>
            <w:shd w:val="clear" w:color="auto" w:fill="auto"/>
            <w:noWrap/>
            <w:vAlign w:val="center"/>
            <w:hideMark/>
          </w:tcPr>
          <w:p w14:paraId="22A21883"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354</w:t>
            </w:r>
          </w:p>
          <w:p w14:paraId="31924FE0" w14:textId="7D50DFAE"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3,5%</w:t>
            </w:r>
          </w:p>
        </w:tc>
        <w:tc>
          <w:tcPr>
            <w:tcW w:w="1488" w:type="dxa"/>
            <w:shd w:val="clear" w:color="auto" w:fill="auto"/>
            <w:noWrap/>
            <w:vAlign w:val="center"/>
            <w:hideMark/>
          </w:tcPr>
          <w:p w14:paraId="0C70DCEA"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348</w:t>
            </w:r>
          </w:p>
          <w:p w14:paraId="5CA6AC4E" w14:textId="3F932EA2"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3,4%</w:t>
            </w:r>
          </w:p>
        </w:tc>
        <w:tc>
          <w:tcPr>
            <w:tcW w:w="1488" w:type="dxa"/>
            <w:shd w:val="clear" w:color="auto" w:fill="auto"/>
            <w:noWrap/>
            <w:vAlign w:val="center"/>
            <w:hideMark/>
          </w:tcPr>
          <w:p w14:paraId="4CD11FC5"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348</w:t>
            </w:r>
          </w:p>
          <w:p w14:paraId="0A400FE2" w14:textId="60D7AB3D"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3,4%</w:t>
            </w:r>
          </w:p>
        </w:tc>
        <w:tc>
          <w:tcPr>
            <w:tcW w:w="1488" w:type="dxa"/>
            <w:shd w:val="clear" w:color="auto" w:fill="auto"/>
            <w:noWrap/>
            <w:vAlign w:val="center"/>
            <w:hideMark/>
          </w:tcPr>
          <w:p w14:paraId="1B9A9FD5"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352</w:t>
            </w:r>
          </w:p>
          <w:p w14:paraId="00C574F7" w14:textId="0DBCB5E4"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3,4%</w:t>
            </w:r>
          </w:p>
        </w:tc>
        <w:tc>
          <w:tcPr>
            <w:tcW w:w="1489" w:type="dxa"/>
            <w:vAlign w:val="center"/>
          </w:tcPr>
          <w:p w14:paraId="0EF71C5B" w14:textId="77777777" w:rsidR="00BC1DAE" w:rsidRPr="00886721" w:rsidRDefault="00D0177E" w:rsidP="004E5907">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349</w:t>
            </w:r>
          </w:p>
          <w:p w14:paraId="752D9433" w14:textId="15F2641B" w:rsidR="00D0177E" w:rsidRPr="00886721" w:rsidRDefault="00D0177E" w:rsidP="00096E98">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3,4%</w:t>
            </w:r>
          </w:p>
        </w:tc>
      </w:tr>
      <w:tr w:rsidR="000A1681" w:rsidRPr="00886721" w14:paraId="149DBE4F" w14:textId="709B6FB2" w:rsidTr="009C08F0">
        <w:trPr>
          <w:trHeight w:val="935"/>
        </w:trPr>
        <w:tc>
          <w:tcPr>
            <w:tcW w:w="1771" w:type="dxa"/>
            <w:shd w:val="clear" w:color="auto" w:fill="F2F2F2" w:themeFill="background1" w:themeFillShade="F2"/>
            <w:noWrap/>
            <w:vAlign w:val="center"/>
          </w:tcPr>
          <w:p w14:paraId="7440F74C" w14:textId="77777777" w:rsidR="00D0177E" w:rsidRPr="00886721" w:rsidRDefault="00D0177E" w:rsidP="005813EF">
            <w:pP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t>Pozostałe grunty: Skarbu Państwa, spółdzielni, kościołów, wspólnot gruntowych, województwa, spółek prawa handlowego i innych podmiotów ewidencyjnych</w:t>
            </w:r>
            <w:r w:rsidRPr="00886721">
              <w:rPr>
                <w:rFonts w:ascii="Calibri Light" w:eastAsia="Times New Roman" w:hAnsi="Calibri Light" w:cs="Calibri"/>
                <w:b/>
                <w:sz w:val="20"/>
                <w:szCs w:val="20"/>
                <w:lang w:eastAsia="pl-PL"/>
              </w:rPr>
              <w:br/>
              <w:t>(grupy rejestrowe: 1, 3, 6, 8, 9, 10, 11, 12, 13, 14, 15)</w:t>
            </w:r>
          </w:p>
        </w:tc>
        <w:tc>
          <w:tcPr>
            <w:tcW w:w="1488" w:type="dxa"/>
            <w:shd w:val="clear" w:color="auto" w:fill="auto"/>
            <w:noWrap/>
            <w:vAlign w:val="center"/>
          </w:tcPr>
          <w:p w14:paraId="6ECEA2F5"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3 120</w:t>
            </w:r>
          </w:p>
          <w:p w14:paraId="79D90FD2" w14:textId="3907798B"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30,6%</w:t>
            </w:r>
          </w:p>
        </w:tc>
        <w:tc>
          <w:tcPr>
            <w:tcW w:w="1488" w:type="dxa"/>
            <w:shd w:val="clear" w:color="auto" w:fill="auto"/>
            <w:noWrap/>
            <w:vAlign w:val="center"/>
          </w:tcPr>
          <w:p w14:paraId="48733805"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3 142</w:t>
            </w:r>
          </w:p>
          <w:p w14:paraId="09B3CA84" w14:textId="084E8C90"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30,8%</w:t>
            </w:r>
          </w:p>
        </w:tc>
        <w:tc>
          <w:tcPr>
            <w:tcW w:w="1488" w:type="dxa"/>
            <w:shd w:val="clear" w:color="auto" w:fill="auto"/>
            <w:noWrap/>
            <w:vAlign w:val="center"/>
          </w:tcPr>
          <w:p w14:paraId="2DA176F5"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3 150</w:t>
            </w:r>
          </w:p>
          <w:p w14:paraId="6ABE2C65" w14:textId="0738EB24"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30,8%</w:t>
            </w:r>
          </w:p>
        </w:tc>
        <w:tc>
          <w:tcPr>
            <w:tcW w:w="1488" w:type="dxa"/>
            <w:shd w:val="clear" w:color="auto" w:fill="auto"/>
            <w:noWrap/>
            <w:vAlign w:val="center"/>
          </w:tcPr>
          <w:p w14:paraId="659DF23D" w14:textId="77777777" w:rsidR="00BC1DAE" w:rsidRPr="00886721" w:rsidRDefault="00D0177E" w:rsidP="00884A5E">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3 139</w:t>
            </w:r>
          </w:p>
          <w:p w14:paraId="11A3936A" w14:textId="265D554B"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30,8%</w:t>
            </w:r>
          </w:p>
        </w:tc>
        <w:tc>
          <w:tcPr>
            <w:tcW w:w="1489" w:type="dxa"/>
            <w:vAlign w:val="center"/>
          </w:tcPr>
          <w:p w14:paraId="2BFA50AD" w14:textId="77777777" w:rsidR="00BC1DAE" w:rsidRPr="00886721" w:rsidRDefault="00D0177E" w:rsidP="004E5907">
            <w:pPr>
              <w:jc w:val="center"/>
              <w:rPr>
                <w:rFonts w:ascii="Calibri Light" w:eastAsia="Times New Roman" w:hAnsi="Calibri Light" w:cs="Calibri"/>
                <w:sz w:val="20"/>
                <w:szCs w:val="20"/>
                <w:lang w:eastAsia="pl-PL"/>
              </w:rPr>
            </w:pPr>
            <w:r w:rsidRPr="00886721">
              <w:rPr>
                <w:rFonts w:ascii="Calibri Light" w:eastAsia="Times New Roman" w:hAnsi="Calibri Light" w:cs="Calibri"/>
                <w:sz w:val="20"/>
                <w:szCs w:val="20"/>
                <w:lang w:eastAsia="pl-PL"/>
              </w:rPr>
              <w:t>3 159</w:t>
            </w:r>
          </w:p>
          <w:p w14:paraId="1618F395" w14:textId="7762FFC0" w:rsidR="00D0177E" w:rsidRPr="00886721" w:rsidRDefault="00D0177E" w:rsidP="00096E98">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30,9%</w:t>
            </w:r>
          </w:p>
        </w:tc>
      </w:tr>
      <w:tr w:rsidR="000A1681" w:rsidRPr="00886721" w14:paraId="0A45A519" w14:textId="56454E9B" w:rsidTr="009C08F0">
        <w:trPr>
          <w:trHeight w:val="300"/>
        </w:trPr>
        <w:tc>
          <w:tcPr>
            <w:tcW w:w="1771" w:type="dxa"/>
            <w:shd w:val="clear" w:color="auto" w:fill="F2F2F2" w:themeFill="background1" w:themeFillShade="F2"/>
            <w:noWrap/>
            <w:vAlign w:val="center"/>
            <w:hideMark/>
          </w:tcPr>
          <w:p w14:paraId="51A112BB" w14:textId="6D545448" w:rsidR="00D0177E" w:rsidRPr="00886721" w:rsidRDefault="00D0177E" w:rsidP="005813EF">
            <w:pPr>
              <w:rPr>
                <w:rFonts w:ascii="Calibri Light" w:eastAsia="Times New Roman" w:hAnsi="Calibri Light" w:cs="Calibri"/>
                <w:b/>
                <w:sz w:val="20"/>
                <w:szCs w:val="20"/>
                <w:lang w:eastAsia="pl-PL"/>
              </w:rPr>
            </w:pPr>
            <w:r w:rsidRPr="00886721">
              <w:rPr>
                <w:rFonts w:ascii="Calibri Light" w:eastAsia="Times New Roman" w:hAnsi="Calibri Light" w:cs="Calibri"/>
                <w:b/>
                <w:sz w:val="20"/>
                <w:szCs w:val="20"/>
                <w:lang w:eastAsia="pl-PL"/>
              </w:rPr>
              <w:lastRenderedPageBreak/>
              <w:t>Powierzchnia jednostki ewidencyjnej (ha)</w:t>
            </w:r>
          </w:p>
        </w:tc>
        <w:tc>
          <w:tcPr>
            <w:tcW w:w="1488" w:type="dxa"/>
            <w:shd w:val="clear" w:color="auto" w:fill="auto"/>
            <w:noWrap/>
            <w:vAlign w:val="center"/>
          </w:tcPr>
          <w:p w14:paraId="7726F1CD" w14:textId="6678B380"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10 213</w:t>
            </w:r>
          </w:p>
        </w:tc>
        <w:tc>
          <w:tcPr>
            <w:tcW w:w="1488" w:type="dxa"/>
            <w:shd w:val="clear" w:color="auto" w:fill="auto"/>
            <w:noWrap/>
            <w:vAlign w:val="center"/>
          </w:tcPr>
          <w:p w14:paraId="6A557FCA" w14:textId="59CED51D"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10 213</w:t>
            </w:r>
          </w:p>
        </w:tc>
        <w:tc>
          <w:tcPr>
            <w:tcW w:w="1488" w:type="dxa"/>
            <w:shd w:val="clear" w:color="auto" w:fill="auto"/>
            <w:noWrap/>
            <w:vAlign w:val="center"/>
          </w:tcPr>
          <w:p w14:paraId="28BDE2C9" w14:textId="2257F9ED"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10 213</w:t>
            </w:r>
          </w:p>
        </w:tc>
        <w:tc>
          <w:tcPr>
            <w:tcW w:w="1488" w:type="dxa"/>
            <w:shd w:val="clear" w:color="auto" w:fill="auto"/>
            <w:noWrap/>
            <w:vAlign w:val="center"/>
          </w:tcPr>
          <w:p w14:paraId="34486157" w14:textId="551450EF" w:rsidR="00D0177E" w:rsidRPr="00886721" w:rsidRDefault="00D0177E" w:rsidP="005813EF">
            <w:pPr>
              <w:jc w:val="center"/>
              <w:rPr>
                <w:rFonts w:ascii="Calibri Light" w:eastAsia="Times New Roman" w:hAnsi="Calibri Light" w:cs="Calibri"/>
                <w:sz w:val="20"/>
                <w:szCs w:val="20"/>
                <w:lang w:eastAsia="pl-PL"/>
              </w:rPr>
            </w:pPr>
            <w:r w:rsidRPr="00886721">
              <w:rPr>
                <w:rFonts w:ascii="Calibri Light" w:eastAsia="Times New Roman" w:hAnsi="Calibri Light" w:cs="Calibri"/>
                <w:b/>
                <w:bCs/>
                <w:sz w:val="20"/>
                <w:szCs w:val="20"/>
                <w:lang w:eastAsia="pl-PL"/>
              </w:rPr>
              <w:t>10 213</w:t>
            </w:r>
          </w:p>
        </w:tc>
        <w:tc>
          <w:tcPr>
            <w:tcW w:w="1489" w:type="dxa"/>
            <w:vAlign w:val="center"/>
          </w:tcPr>
          <w:p w14:paraId="3BE561FB" w14:textId="2C45BE1E" w:rsidR="00D0177E" w:rsidRPr="00886721" w:rsidRDefault="00D0177E" w:rsidP="00096E98">
            <w:pPr>
              <w:jc w:val="center"/>
              <w:rPr>
                <w:rFonts w:ascii="Calibri Light" w:eastAsia="Times New Roman" w:hAnsi="Calibri Light" w:cs="Calibri"/>
                <w:b/>
                <w:bCs/>
                <w:sz w:val="20"/>
                <w:szCs w:val="20"/>
                <w:lang w:eastAsia="pl-PL"/>
              </w:rPr>
            </w:pPr>
            <w:r w:rsidRPr="00886721">
              <w:rPr>
                <w:rFonts w:ascii="Calibri Light" w:eastAsia="Times New Roman" w:hAnsi="Calibri Light" w:cs="Calibri"/>
                <w:b/>
                <w:bCs/>
                <w:sz w:val="20"/>
                <w:szCs w:val="20"/>
                <w:lang w:eastAsia="pl-PL"/>
              </w:rPr>
              <w:t>10 213</w:t>
            </w:r>
          </w:p>
        </w:tc>
      </w:tr>
    </w:tbl>
    <w:p w14:paraId="3DDDF3C0" w14:textId="77777777" w:rsidR="00BC1DAE" w:rsidRPr="00886721" w:rsidRDefault="002C559C" w:rsidP="009E67AF">
      <w:pPr>
        <w:jc w:val="both"/>
        <w:rPr>
          <w:rFonts w:ascii="Calibri Light" w:hAnsi="Calibri Light"/>
          <w:sz w:val="20"/>
          <w:szCs w:val="24"/>
        </w:rPr>
      </w:pPr>
      <w:r w:rsidRPr="00886721">
        <w:rPr>
          <w:rFonts w:ascii="Calibri Light" w:hAnsi="Calibri Light"/>
          <w:sz w:val="20"/>
          <w:szCs w:val="24"/>
        </w:rPr>
        <w:t>Źródło: Departament Geodezji</w:t>
      </w:r>
    </w:p>
    <w:p w14:paraId="5396C55E" w14:textId="77777777" w:rsidR="00BC1DAE" w:rsidRPr="00886721" w:rsidRDefault="00577EAA" w:rsidP="004A306D">
      <w:pPr>
        <w:pStyle w:val="Spis2"/>
        <w:spacing w:line="276" w:lineRule="auto"/>
        <w:rPr>
          <w:b/>
        </w:rPr>
      </w:pPr>
      <w:bookmarkStart w:id="540" w:name="_Toc104374400"/>
      <w:r w:rsidRPr="00886721">
        <w:rPr>
          <w:b/>
        </w:rPr>
        <w:t>12.2. Gospodarowanie mieniem G</w:t>
      </w:r>
      <w:r w:rsidR="00FD5221" w:rsidRPr="00886721">
        <w:rPr>
          <w:b/>
        </w:rPr>
        <w:t>miny Białystok</w:t>
      </w:r>
      <w:bookmarkEnd w:id="540"/>
    </w:p>
    <w:p w14:paraId="5E3627DE" w14:textId="77777777" w:rsidR="00BC1DAE" w:rsidRPr="00886721" w:rsidRDefault="003B2237" w:rsidP="004A306D">
      <w:pPr>
        <w:spacing w:line="276" w:lineRule="auto"/>
        <w:rPr>
          <w:rFonts w:ascii="Calibri Light" w:hAnsi="Calibri Light"/>
          <w:b/>
          <w:szCs w:val="24"/>
        </w:rPr>
      </w:pPr>
      <w:r w:rsidRPr="00886721">
        <w:rPr>
          <w:rFonts w:ascii="Calibri Light" w:hAnsi="Calibri Light"/>
          <w:b/>
          <w:szCs w:val="24"/>
        </w:rPr>
        <w:t>DOCHODY Z TYTUŁU GOSPODAROWANIA MIENIEM GMINY BIAŁYSTOK</w:t>
      </w:r>
    </w:p>
    <w:p w14:paraId="60C0A547" w14:textId="77777777" w:rsidR="00BC1DAE" w:rsidRPr="00886721" w:rsidRDefault="00117F6E" w:rsidP="004A306D">
      <w:pPr>
        <w:pStyle w:val="Legenda"/>
        <w:spacing w:line="276" w:lineRule="auto"/>
        <w:rPr>
          <w:rFonts w:eastAsiaTheme="minorHAnsi" w:cstheme="majorHAnsi"/>
          <w:b w:val="0"/>
          <w:bCs w:val="0"/>
          <w:sz w:val="24"/>
          <w:szCs w:val="24"/>
        </w:rPr>
      </w:pPr>
      <w:r w:rsidRPr="00886721">
        <w:rPr>
          <w:rFonts w:eastAsiaTheme="minorHAnsi" w:cstheme="majorHAnsi"/>
          <w:b w:val="0"/>
          <w:bCs w:val="0"/>
          <w:sz w:val="24"/>
          <w:szCs w:val="24"/>
        </w:rPr>
        <w:t>Wpływy z tytułu gospodarowania mieniem w 202</w:t>
      </w:r>
      <w:r w:rsidR="003251D2" w:rsidRPr="00886721">
        <w:rPr>
          <w:rFonts w:eastAsiaTheme="minorHAnsi" w:cstheme="majorHAnsi"/>
          <w:b w:val="0"/>
          <w:bCs w:val="0"/>
          <w:sz w:val="24"/>
          <w:szCs w:val="24"/>
        </w:rPr>
        <w:t>1</w:t>
      </w:r>
      <w:r w:rsidRPr="00886721">
        <w:rPr>
          <w:rFonts w:eastAsiaTheme="minorHAnsi" w:cstheme="majorHAnsi"/>
          <w:b w:val="0"/>
          <w:bCs w:val="0"/>
          <w:sz w:val="24"/>
          <w:szCs w:val="24"/>
        </w:rPr>
        <w:t xml:space="preserve"> roku, na które składają się dochody z tytułu opłat za trwały zarząd, użytkowanie, służebność, użytkowanie wieczyste, najem, dzierżawę, czasowe zajęcie terenu oraz odpłatne nabycie prawa własności oraz prawa użytkowania wieczystego nieruchomości wyniosły </w:t>
      </w:r>
      <w:r w:rsidR="003251D2" w:rsidRPr="00886721">
        <w:rPr>
          <w:rFonts w:eastAsiaTheme="minorHAnsi" w:cstheme="majorHAnsi"/>
          <w:b w:val="0"/>
          <w:bCs w:val="0"/>
          <w:sz w:val="24"/>
          <w:szCs w:val="24"/>
        </w:rPr>
        <w:t xml:space="preserve">104 052 502,90 </w:t>
      </w:r>
      <w:r w:rsidRPr="00886721">
        <w:rPr>
          <w:rFonts w:eastAsiaTheme="minorHAnsi" w:cstheme="majorHAnsi"/>
          <w:b w:val="0"/>
          <w:bCs w:val="0"/>
          <w:sz w:val="24"/>
          <w:szCs w:val="24"/>
        </w:rPr>
        <w:t>zł.</w:t>
      </w:r>
    </w:p>
    <w:p w14:paraId="53873BFA" w14:textId="5EA450E7" w:rsidR="009A2148" w:rsidRPr="00886721" w:rsidRDefault="003B2C86" w:rsidP="004A306D">
      <w:pPr>
        <w:pStyle w:val="Legenda"/>
        <w:rPr>
          <w:b w:val="0"/>
          <w:sz w:val="24"/>
          <w:szCs w:val="24"/>
        </w:rPr>
      </w:pPr>
      <w:bookmarkStart w:id="541" w:name="_Toc108781079"/>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255</w:t>
      </w:r>
      <w:r w:rsidRPr="00886721">
        <w:rPr>
          <w:sz w:val="24"/>
          <w:szCs w:val="24"/>
        </w:rPr>
        <w:fldChar w:fldCharType="end"/>
      </w:r>
      <w:r w:rsidR="009A2148" w:rsidRPr="00886721">
        <w:rPr>
          <w:sz w:val="24"/>
          <w:szCs w:val="24"/>
        </w:rPr>
        <w:t>. Dochody z tytułu gospodarowania mieniem Gminy Białystok</w:t>
      </w:r>
      <w:bookmarkEnd w:id="54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55. "/>
        <w:tblDescription w:val="Dochody z tytułu gospodarowania mieniem Gminy Białystok"/>
      </w:tblPr>
      <w:tblGrid>
        <w:gridCol w:w="2376"/>
        <w:gridCol w:w="1360"/>
        <w:gridCol w:w="1361"/>
        <w:gridCol w:w="1361"/>
        <w:gridCol w:w="1361"/>
        <w:gridCol w:w="1361"/>
      </w:tblGrid>
      <w:tr w:rsidR="000A1681" w:rsidRPr="00886721" w14:paraId="1FB80206" w14:textId="77777777" w:rsidTr="009C08F0">
        <w:trPr>
          <w:trHeight w:val="170"/>
          <w:jc w:val="center"/>
        </w:trPr>
        <w:tc>
          <w:tcPr>
            <w:tcW w:w="2376" w:type="dxa"/>
            <w:shd w:val="clear" w:color="auto" w:fill="F2F2F2" w:themeFill="background1" w:themeFillShade="F2"/>
            <w:noWrap/>
            <w:hideMark/>
          </w:tcPr>
          <w:p w14:paraId="0614D804" w14:textId="77777777" w:rsidR="00576356" w:rsidRPr="00886721" w:rsidRDefault="00576356" w:rsidP="00117F6E">
            <w:pPr>
              <w:jc w:val="both"/>
              <w:rPr>
                <w:rFonts w:ascii="Calibri Light" w:hAnsi="Calibri Light"/>
                <w:b/>
                <w:sz w:val="22"/>
                <w:szCs w:val="24"/>
              </w:rPr>
            </w:pPr>
            <w:r w:rsidRPr="00886721">
              <w:rPr>
                <w:rFonts w:ascii="Calibri Light" w:hAnsi="Calibri Light"/>
                <w:b/>
                <w:sz w:val="22"/>
                <w:szCs w:val="24"/>
              </w:rPr>
              <w:t>Wyszczególnienie</w:t>
            </w:r>
          </w:p>
        </w:tc>
        <w:tc>
          <w:tcPr>
            <w:tcW w:w="1360" w:type="dxa"/>
            <w:shd w:val="clear" w:color="auto" w:fill="F2F2F2" w:themeFill="background1" w:themeFillShade="F2"/>
            <w:noWrap/>
            <w:vAlign w:val="center"/>
            <w:hideMark/>
          </w:tcPr>
          <w:p w14:paraId="68AFBE09" w14:textId="36C5C286" w:rsidR="00576356" w:rsidRPr="00886721" w:rsidRDefault="00576356" w:rsidP="00117F6E">
            <w:pPr>
              <w:jc w:val="center"/>
              <w:rPr>
                <w:rFonts w:ascii="Calibri Light" w:hAnsi="Calibri Light"/>
                <w:b/>
                <w:sz w:val="22"/>
                <w:szCs w:val="24"/>
              </w:rPr>
            </w:pPr>
            <w:r w:rsidRPr="00886721">
              <w:rPr>
                <w:rFonts w:ascii="Calibri Light" w:hAnsi="Calibri Light"/>
                <w:b/>
                <w:sz w:val="22"/>
                <w:szCs w:val="24"/>
              </w:rPr>
              <w:t>2017</w:t>
            </w:r>
          </w:p>
        </w:tc>
        <w:tc>
          <w:tcPr>
            <w:tcW w:w="1361" w:type="dxa"/>
            <w:shd w:val="clear" w:color="auto" w:fill="F2F2F2" w:themeFill="background1" w:themeFillShade="F2"/>
            <w:noWrap/>
            <w:vAlign w:val="center"/>
            <w:hideMark/>
          </w:tcPr>
          <w:p w14:paraId="391A3C08" w14:textId="150DB47B" w:rsidR="00576356" w:rsidRPr="00886721" w:rsidRDefault="00576356" w:rsidP="00117F6E">
            <w:pPr>
              <w:jc w:val="center"/>
              <w:rPr>
                <w:rFonts w:ascii="Calibri Light" w:hAnsi="Calibri Light"/>
                <w:b/>
                <w:sz w:val="22"/>
                <w:szCs w:val="24"/>
              </w:rPr>
            </w:pPr>
            <w:r w:rsidRPr="00886721">
              <w:rPr>
                <w:rFonts w:ascii="Calibri Light" w:hAnsi="Calibri Light"/>
                <w:b/>
                <w:sz w:val="22"/>
                <w:szCs w:val="24"/>
              </w:rPr>
              <w:t>2018</w:t>
            </w:r>
          </w:p>
        </w:tc>
        <w:tc>
          <w:tcPr>
            <w:tcW w:w="1361" w:type="dxa"/>
            <w:shd w:val="clear" w:color="auto" w:fill="F2F2F2" w:themeFill="background1" w:themeFillShade="F2"/>
            <w:noWrap/>
            <w:hideMark/>
          </w:tcPr>
          <w:p w14:paraId="3E7DD3CD" w14:textId="05BE6873" w:rsidR="00576356" w:rsidRPr="00886721" w:rsidRDefault="00576356" w:rsidP="00117F6E">
            <w:pPr>
              <w:jc w:val="center"/>
              <w:rPr>
                <w:rFonts w:ascii="Calibri Light" w:hAnsi="Calibri Light"/>
                <w:b/>
                <w:sz w:val="22"/>
                <w:szCs w:val="24"/>
              </w:rPr>
            </w:pPr>
            <w:r w:rsidRPr="00886721">
              <w:rPr>
                <w:rFonts w:ascii="Calibri Light" w:hAnsi="Calibri Light"/>
                <w:b/>
                <w:sz w:val="22"/>
                <w:szCs w:val="24"/>
              </w:rPr>
              <w:t>2019</w:t>
            </w:r>
          </w:p>
        </w:tc>
        <w:tc>
          <w:tcPr>
            <w:tcW w:w="1361" w:type="dxa"/>
            <w:shd w:val="clear" w:color="auto" w:fill="F2F2F2" w:themeFill="background1" w:themeFillShade="F2"/>
            <w:noWrap/>
            <w:hideMark/>
          </w:tcPr>
          <w:p w14:paraId="7C333197" w14:textId="14EE7C52" w:rsidR="00576356" w:rsidRPr="00886721" w:rsidRDefault="00576356" w:rsidP="00117F6E">
            <w:pPr>
              <w:jc w:val="center"/>
              <w:rPr>
                <w:rFonts w:ascii="Calibri Light" w:hAnsi="Calibri Light"/>
                <w:b/>
                <w:sz w:val="22"/>
                <w:szCs w:val="24"/>
              </w:rPr>
            </w:pPr>
            <w:r w:rsidRPr="00886721">
              <w:rPr>
                <w:rFonts w:ascii="Calibri Light" w:hAnsi="Calibri Light"/>
                <w:b/>
                <w:sz w:val="22"/>
                <w:szCs w:val="24"/>
              </w:rPr>
              <w:t>2020</w:t>
            </w:r>
          </w:p>
        </w:tc>
        <w:tc>
          <w:tcPr>
            <w:tcW w:w="1361" w:type="dxa"/>
            <w:shd w:val="clear" w:color="auto" w:fill="F2F2F2" w:themeFill="background1" w:themeFillShade="F2"/>
          </w:tcPr>
          <w:p w14:paraId="5302710E" w14:textId="2C1479A4" w:rsidR="00576356" w:rsidRPr="00886721" w:rsidRDefault="00576356" w:rsidP="00576356">
            <w:pPr>
              <w:jc w:val="center"/>
              <w:rPr>
                <w:rFonts w:ascii="Calibri Light" w:hAnsi="Calibri Light"/>
                <w:b/>
                <w:sz w:val="22"/>
                <w:szCs w:val="24"/>
              </w:rPr>
            </w:pPr>
            <w:r w:rsidRPr="00886721">
              <w:rPr>
                <w:rFonts w:ascii="Calibri Light" w:hAnsi="Calibri Light"/>
                <w:b/>
                <w:sz w:val="22"/>
                <w:szCs w:val="24"/>
              </w:rPr>
              <w:t>2021</w:t>
            </w:r>
          </w:p>
        </w:tc>
      </w:tr>
      <w:tr w:rsidR="000A1681" w:rsidRPr="00886721" w14:paraId="63DCEFEF" w14:textId="77777777" w:rsidTr="009C08F0">
        <w:trPr>
          <w:trHeight w:val="170"/>
          <w:jc w:val="center"/>
        </w:trPr>
        <w:tc>
          <w:tcPr>
            <w:tcW w:w="2376" w:type="dxa"/>
            <w:shd w:val="clear" w:color="auto" w:fill="F2F2F2" w:themeFill="background1" w:themeFillShade="F2"/>
            <w:noWrap/>
            <w:vAlign w:val="center"/>
            <w:hideMark/>
          </w:tcPr>
          <w:p w14:paraId="71327525" w14:textId="0149F633" w:rsidR="00576356" w:rsidRPr="00886721" w:rsidRDefault="00576356" w:rsidP="00117F6E">
            <w:pPr>
              <w:rPr>
                <w:b/>
                <w:sz w:val="22"/>
              </w:rPr>
            </w:pPr>
            <w:r w:rsidRPr="00886721">
              <w:rPr>
                <w:rFonts w:eastAsia="Times New Roman"/>
                <w:b/>
                <w:sz w:val="22"/>
                <w:lang w:eastAsia="pl-PL"/>
              </w:rPr>
              <w:t>Dochody z tytułu zarządu, użytkowania</w:t>
            </w:r>
            <w:r w:rsidRPr="00886721">
              <w:rPr>
                <w:rFonts w:eastAsia="Times New Roman"/>
                <w:b/>
                <w:sz w:val="22"/>
                <w:lang w:eastAsia="pl-PL"/>
              </w:rPr>
              <w:br/>
              <w:t>i trwałego zarządu użytkowanie wieczyste</w:t>
            </w:r>
          </w:p>
        </w:tc>
        <w:tc>
          <w:tcPr>
            <w:tcW w:w="1360" w:type="dxa"/>
            <w:shd w:val="clear" w:color="auto" w:fill="auto"/>
            <w:noWrap/>
            <w:vAlign w:val="center"/>
            <w:hideMark/>
          </w:tcPr>
          <w:p w14:paraId="37C50BE5" w14:textId="2FC32D83" w:rsidR="00576356" w:rsidRPr="00886721" w:rsidRDefault="00576356" w:rsidP="00117F6E">
            <w:pPr>
              <w:jc w:val="center"/>
              <w:rPr>
                <w:sz w:val="22"/>
              </w:rPr>
            </w:pPr>
            <w:r w:rsidRPr="00886721">
              <w:rPr>
                <w:rFonts w:eastAsia="Times New Roman"/>
                <w:sz w:val="22"/>
                <w:lang w:eastAsia="pl-PL"/>
              </w:rPr>
              <w:t>13 521 904</w:t>
            </w:r>
          </w:p>
        </w:tc>
        <w:tc>
          <w:tcPr>
            <w:tcW w:w="1361" w:type="dxa"/>
            <w:shd w:val="clear" w:color="auto" w:fill="auto"/>
            <w:noWrap/>
            <w:vAlign w:val="center"/>
            <w:hideMark/>
          </w:tcPr>
          <w:p w14:paraId="1D6628FC" w14:textId="70C9327B" w:rsidR="00576356" w:rsidRPr="00886721" w:rsidRDefault="00576356" w:rsidP="00117F6E">
            <w:pPr>
              <w:jc w:val="center"/>
              <w:rPr>
                <w:sz w:val="22"/>
              </w:rPr>
            </w:pPr>
            <w:r w:rsidRPr="00886721">
              <w:rPr>
                <w:rFonts w:eastAsia="Times New Roman"/>
                <w:sz w:val="22"/>
                <w:lang w:eastAsia="pl-PL"/>
              </w:rPr>
              <w:t>14 389 883</w:t>
            </w:r>
          </w:p>
        </w:tc>
        <w:tc>
          <w:tcPr>
            <w:tcW w:w="1361" w:type="dxa"/>
            <w:shd w:val="clear" w:color="auto" w:fill="auto"/>
            <w:noWrap/>
            <w:vAlign w:val="center"/>
            <w:hideMark/>
          </w:tcPr>
          <w:p w14:paraId="733F0863" w14:textId="01A2BE53" w:rsidR="00576356" w:rsidRPr="00886721" w:rsidRDefault="00576356" w:rsidP="00117F6E">
            <w:pPr>
              <w:jc w:val="center"/>
              <w:rPr>
                <w:sz w:val="22"/>
              </w:rPr>
            </w:pPr>
            <w:r w:rsidRPr="00886721">
              <w:rPr>
                <w:rFonts w:ascii="Calibri Light" w:hAnsi="Calibri Light"/>
                <w:sz w:val="22"/>
                <w:szCs w:val="24"/>
              </w:rPr>
              <w:t>12 909 606</w:t>
            </w:r>
          </w:p>
        </w:tc>
        <w:tc>
          <w:tcPr>
            <w:tcW w:w="1361" w:type="dxa"/>
            <w:shd w:val="clear" w:color="auto" w:fill="auto"/>
            <w:noWrap/>
            <w:vAlign w:val="center"/>
            <w:hideMark/>
          </w:tcPr>
          <w:p w14:paraId="5431AAAF" w14:textId="60494E5E" w:rsidR="00576356" w:rsidRPr="00886721" w:rsidRDefault="00576356" w:rsidP="00117F6E">
            <w:pPr>
              <w:jc w:val="center"/>
              <w:rPr>
                <w:sz w:val="22"/>
              </w:rPr>
            </w:pPr>
            <w:r w:rsidRPr="00886721">
              <w:rPr>
                <w:rFonts w:ascii="Calibri Light" w:hAnsi="Calibri Light"/>
                <w:sz w:val="22"/>
              </w:rPr>
              <w:t>9 059 652</w:t>
            </w:r>
          </w:p>
        </w:tc>
        <w:tc>
          <w:tcPr>
            <w:tcW w:w="1361" w:type="dxa"/>
            <w:vAlign w:val="center"/>
          </w:tcPr>
          <w:p w14:paraId="106DEAFF" w14:textId="25100F4B" w:rsidR="00576356" w:rsidRPr="00886721" w:rsidRDefault="00576356" w:rsidP="00117F6E">
            <w:pPr>
              <w:jc w:val="center"/>
              <w:rPr>
                <w:rFonts w:ascii="Calibri Light" w:hAnsi="Calibri Light"/>
                <w:sz w:val="22"/>
              </w:rPr>
            </w:pPr>
            <w:r w:rsidRPr="00886721">
              <w:rPr>
                <w:rFonts w:ascii="Calibri Light" w:hAnsi="Calibri Light"/>
                <w:sz w:val="22"/>
                <w:szCs w:val="21"/>
              </w:rPr>
              <w:t>14 016 094</w:t>
            </w:r>
          </w:p>
        </w:tc>
      </w:tr>
      <w:tr w:rsidR="000A1681" w:rsidRPr="00886721" w14:paraId="62FE6A28" w14:textId="77777777" w:rsidTr="009C08F0">
        <w:trPr>
          <w:trHeight w:val="170"/>
          <w:jc w:val="center"/>
        </w:trPr>
        <w:tc>
          <w:tcPr>
            <w:tcW w:w="2376" w:type="dxa"/>
            <w:shd w:val="clear" w:color="auto" w:fill="F2F2F2" w:themeFill="background1" w:themeFillShade="F2"/>
            <w:noWrap/>
            <w:vAlign w:val="center"/>
            <w:hideMark/>
          </w:tcPr>
          <w:p w14:paraId="2DED7F9D" w14:textId="23235C9D" w:rsidR="00576356" w:rsidRPr="00886721" w:rsidRDefault="00576356" w:rsidP="00117F6E">
            <w:pPr>
              <w:rPr>
                <w:b/>
                <w:sz w:val="22"/>
              </w:rPr>
            </w:pPr>
            <w:r w:rsidRPr="00886721">
              <w:rPr>
                <w:rFonts w:eastAsia="Times New Roman"/>
                <w:b/>
                <w:sz w:val="22"/>
                <w:lang w:eastAsia="pl-PL"/>
              </w:rPr>
              <w:t>Dochody z najmu</w:t>
            </w:r>
            <w:r w:rsidRPr="00886721">
              <w:rPr>
                <w:rFonts w:eastAsia="Times New Roman"/>
                <w:b/>
                <w:sz w:val="22"/>
                <w:lang w:eastAsia="pl-PL"/>
              </w:rPr>
              <w:br/>
              <w:t>i dzierżawy</w:t>
            </w:r>
          </w:p>
        </w:tc>
        <w:tc>
          <w:tcPr>
            <w:tcW w:w="1360" w:type="dxa"/>
            <w:shd w:val="clear" w:color="auto" w:fill="auto"/>
            <w:noWrap/>
            <w:vAlign w:val="center"/>
            <w:hideMark/>
          </w:tcPr>
          <w:p w14:paraId="0B457112" w14:textId="5D7FEDBF" w:rsidR="00576356" w:rsidRPr="00886721" w:rsidRDefault="00576356" w:rsidP="00117F6E">
            <w:pPr>
              <w:jc w:val="center"/>
              <w:rPr>
                <w:sz w:val="22"/>
              </w:rPr>
            </w:pPr>
            <w:r w:rsidRPr="00886721">
              <w:rPr>
                <w:rFonts w:eastAsia="Times New Roman"/>
                <w:sz w:val="22"/>
                <w:lang w:eastAsia="pl-PL"/>
              </w:rPr>
              <w:t>693 523</w:t>
            </w:r>
          </w:p>
        </w:tc>
        <w:tc>
          <w:tcPr>
            <w:tcW w:w="1361" w:type="dxa"/>
            <w:shd w:val="clear" w:color="auto" w:fill="auto"/>
            <w:noWrap/>
            <w:vAlign w:val="center"/>
            <w:hideMark/>
          </w:tcPr>
          <w:p w14:paraId="020F7A83" w14:textId="4F474F96" w:rsidR="00576356" w:rsidRPr="00886721" w:rsidRDefault="00576356" w:rsidP="00117F6E">
            <w:pPr>
              <w:jc w:val="center"/>
              <w:rPr>
                <w:sz w:val="22"/>
              </w:rPr>
            </w:pPr>
            <w:r w:rsidRPr="00886721">
              <w:rPr>
                <w:rFonts w:eastAsia="Times New Roman"/>
                <w:sz w:val="22"/>
                <w:lang w:eastAsia="pl-PL"/>
              </w:rPr>
              <w:t>872 228</w:t>
            </w:r>
          </w:p>
        </w:tc>
        <w:tc>
          <w:tcPr>
            <w:tcW w:w="1361" w:type="dxa"/>
            <w:shd w:val="clear" w:color="auto" w:fill="auto"/>
            <w:noWrap/>
            <w:vAlign w:val="center"/>
            <w:hideMark/>
          </w:tcPr>
          <w:p w14:paraId="26DBA532" w14:textId="0CBC8247" w:rsidR="00576356" w:rsidRPr="00886721" w:rsidRDefault="00576356" w:rsidP="00117F6E">
            <w:pPr>
              <w:jc w:val="center"/>
              <w:rPr>
                <w:sz w:val="22"/>
              </w:rPr>
            </w:pPr>
            <w:r w:rsidRPr="00886721">
              <w:rPr>
                <w:rFonts w:ascii="Calibri Light" w:hAnsi="Calibri Light"/>
                <w:sz w:val="22"/>
                <w:szCs w:val="24"/>
              </w:rPr>
              <w:t>304 408</w:t>
            </w:r>
          </w:p>
        </w:tc>
        <w:tc>
          <w:tcPr>
            <w:tcW w:w="1361" w:type="dxa"/>
            <w:shd w:val="clear" w:color="auto" w:fill="auto"/>
            <w:noWrap/>
            <w:vAlign w:val="center"/>
            <w:hideMark/>
          </w:tcPr>
          <w:p w14:paraId="535D2C15" w14:textId="117DEC81" w:rsidR="00576356" w:rsidRPr="00886721" w:rsidRDefault="00576356" w:rsidP="00117F6E">
            <w:pPr>
              <w:jc w:val="center"/>
              <w:rPr>
                <w:sz w:val="22"/>
              </w:rPr>
            </w:pPr>
            <w:r w:rsidRPr="00886721">
              <w:rPr>
                <w:rFonts w:ascii="Calibri Light" w:hAnsi="Calibri Light"/>
                <w:sz w:val="22"/>
              </w:rPr>
              <w:t>155 755</w:t>
            </w:r>
          </w:p>
        </w:tc>
        <w:tc>
          <w:tcPr>
            <w:tcW w:w="1361" w:type="dxa"/>
            <w:vAlign w:val="center"/>
          </w:tcPr>
          <w:p w14:paraId="387105F5" w14:textId="74276AE9" w:rsidR="00576356" w:rsidRPr="00886721" w:rsidRDefault="00576356" w:rsidP="00117F6E">
            <w:pPr>
              <w:jc w:val="center"/>
              <w:rPr>
                <w:rFonts w:ascii="Calibri Light" w:hAnsi="Calibri Light"/>
                <w:sz w:val="22"/>
              </w:rPr>
            </w:pPr>
            <w:r w:rsidRPr="00886721">
              <w:rPr>
                <w:rFonts w:ascii="Calibri Light" w:hAnsi="Calibri Light"/>
                <w:sz w:val="22"/>
                <w:szCs w:val="21"/>
              </w:rPr>
              <w:t>425 991</w:t>
            </w:r>
          </w:p>
        </w:tc>
      </w:tr>
      <w:tr w:rsidR="000A1681" w:rsidRPr="00886721" w14:paraId="08CBD698" w14:textId="77777777" w:rsidTr="009C08F0">
        <w:trPr>
          <w:trHeight w:val="170"/>
          <w:jc w:val="center"/>
        </w:trPr>
        <w:tc>
          <w:tcPr>
            <w:tcW w:w="2376" w:type="dxa"/>
            <w:shd w:val="clear" w:color="auto" w:fill="F2F2F2" w:themeFill="background1" w:themeFillShade="F2"/>
            <w:noWrap/>
            <w:vAlign w:val="center"/>
            <w:hideMark/>
          </w:tcPr>
          <w:p w14:paraId="553B7EC9" w14:textId="04F9E2D0" w:rsidR="00576356" w:rsidRPr="00886721" w:rsidRDefault="00576356" w:rsidP="00117F6E">
            <w:pPr>
              <w:rPr>
                <w:b/>
                <w:sz w:val="22"/>
              </w:rPr>
            </w:pPr>
            <w:r w:rsidRPr="00886721">
              <w:rPr>
                <w:rFonts w:eastAsia="Times New Roman"/>
                <w:b/>
                <w:sz w:val="22"/>
                <w:lang w:eastAsia="pl-PL"/>
              </w:rPr>
              <w:t>Dochody z tytułu odpłatnego nabycia prawa własności oraz prawa użytkowania wieczystego</w:t>
            </w:r>
          </w:p>
        </w:tc>
        <w:tc>
          <w:tcPr>
            <w:tcW w:w="1360" w:type="dxa"/>
            <w:shd w:val="clear" w:color="auto" w:fill="auto"/>
            <w:noWrap/>
            <w:vAlign w:val="center"/>
            <w:hideMark/>
          </w:tcPr>
          <w:p w14:paraId="667BC154" w14:textId="7D6BD642" w:rsidR="00576356" w:rsidRPr="00886721" w:rsidRDefault="00576356" w:rsidP="00117F6E">
            <w:pPr>
              <w:jc w:val="center"/>
              <w:rPr>
                <w:sz w:val="22"/>
              </w:rPr>
            </w:pPr>
            <w:r w:rsidRPr="00886721">
              <w:rPr>
                <w:rFonts w:eastAsia="Times New Roman"/>
                <w:sz w:val="22"/>
                <w:lang w:eastAsia="pl-PL"/>
              </w:rPr>
              <w:t>26 324 726</w:t>
            </w:r>
          </w:p>
        </w:tc>
        <w:tc>
          <w:tcPr>
            <w:tcW w:w="1361" w:type="dxa"/>
            <w:shd w:val="clear" w:color="auto" w:fill="auto"/>
            <w:noWrap/>
            <w:vAlign w:val="center"/>
            <w:hideMark/>
          </w:tcPr>
          <w:p w14:paraId="34B4AB54" w14:textId="17AF1E6D" w:rsidR="00576356" w:rsidRPr="00886721" w:rsidRDefault="00576356" w:rsidP="00117F6E">
            <w:pPr>
              <w:jc w:val="center"/>
              <w:rPr>
                <w:sz w:val="22"/>
              </w:rPr>
            </w:pPr>
            <w:r w:rsidRPr="00886721">
              <w:rPr>
                <w:rFonts w:eastAsia="Times New Roman"/>
                <w:sz w:val="22"/>
                <w:lang w:eastAsia="pl-PL"/>
              </w:rPr>
              <w:t>39 659 153</w:t>
            </w:r>
          </w:p>
        </w:tc>
        <w:tc>
          <w:tcPr>
            <w:tcW w:w="1361" w:type="dxa"/>
            <w:shd w:val="clear" w:color="auto" w:fill="auto"/>
            <w:noWrap/>
            <w:vAlign w:val="center"/>
            <w:hideMark/>
          </w:tcPr>
          <w:p w14:paraId="121D7A01" w14:textId="0C05EA7E" w:rsidR="00576356" w:rsidRPr="00886721" w:rsidRDefault="00576356" w:rsidP="00117F6E">
            <w:pPr>
              <w:jc w:val="center"/>
              <w:rPr>
                <w:sz w:val="22"/>
              </w:rPr>
            </w:pPr>
            <w:r w:rsidRPr="00886721">
              <w:rPr>
                <w:rFonts w:ascii="Calibri Light" w:hAnsi="Calibri Light"/>
                <w:sz w:val="22"/>
              </w:rPr>
              <w:t>17 575 032</w:t>
            </w:r>
          </w:p>
        </w:tc>
        <w:tc>
          <w:tcPr>
            <w:tcW w:w="1361" w:type="dxa"/>
            <w:shd w:val="clear" w:color="auto" w:fill="auto"/>
            <w:noWrap/>
            <w:vAlign w:val="center"/>
            <w:hideMark/>
          </w:tcPr>
          <w:p w14:paraId="0FDE2C97" w14:textId="0D477F11" w:rsidR="00576356" w:rsidRPr="00886721" w:rsidRDefault="00576356" w:rsidP="00117F6E">
            <w:pPr>
              <w:jc w:val="center"/>
              <w:rPr>
                <w:sz w:val="22"/>
              </w:rPr>
            </w:pPr>
            <w:r w:rsidRPr="00886721">
              <w:rPr>
                <w:rFonts w:ascii="Calibri Light" w:hAnsi="Calibri Light"/>
                <w:sz w:val="22"/>
              </w:rPr>
              <w:t>17 250 692</w:t>
            </w:r>
          </w:p>
        </w:tc>
        <w:tc>
          <w:tcPr>
            <w:tcW w:w="1361" w:type="dxa"/>
            <w:vAlign w:val="center"/>
          </w:tcPr>
          <w:p w14:paraId="5961677C" w14:textId="273D7577" w:rsidR="00576356" w:rsidRPr="00886721" w:rsidRDefault="00576356" w:rsidP="00117F6E">
            <w:pPr>
              <w:jc w:val="center"/>
              <w:rPr>
                <w:rFonts w:ascii="Calibri Light" w:hAnsi="Calibri Light"/>
                <w:sz w:val="22"/>
              </w:rPr>
            </w:pPr>
            <w:r w:rsidRPr="00886721">
              <w:rPr>
                <w:rFonts w:ascii="Calibri Light" w:hAnsi="Calibri Light"/>
                <w:sz w:val="22"/>
                <w:szCs w:val="21"/>
              </w:rPr>
              <w:t>89 609 625</w:t>
            </w:r>
          </w:p>
        </w:tc>
      </w:tr>
    </w:tbl>
    <w:p w14:paraId="4FE800DB" w14:textId="77777777" w:rsidR="00BC1DAE" w:rsidRPr="00886721" w:rsidRDefault="009A2148" w:rsidP="009A2148">
      <w:pPr>
        <w:jc w:val="both"/>
        <w:rPr>
          <w:rFonts w:ascii="Calibri Light" w:hAnsi="Calibri Light"/>
          <w:sz w:val="20"/>
          <w:szCs w:val="24"/>
        </w:rPr>
      </w:pPr>
      <w:r w:rsidRPr="00886721">
        <w:rPr>
          <w:rFonts w:ascii="Calibri Light" w:hAnsi="Calibri Light"/>
          <w:sz w:val="20"/>
          <w:szCs w:val="24"/>
        </w:rPr>
        <w:t>Źródło: Departament Skarbu</w:t>
      </w:r>
    </w:p>
    <w:p w14:paraId="3436302A" w14:textId="397EC8BE" w:rsidR="003B2237" w:rsidRPr="00886721" w:rsidRDefault="003B2237" w:rsidP="004A306D">
      <w:pPr>
        <w:pStyle w:val="Legenda"/>
        <w:rPr>
          <w:rFonts w:ascii="Calibri Light" w:hAnsi="Calibri Light"/>
          <w:b w:val="0"/>
          <w:sz w:val="24"/>
          <w:szCs w:val="24"/>
        </w:rPr>
      </w:pPr>
      <w:bookmarkStart w:id="542" w:name="_Toc108781080"/>
      <w:r w:rsidRPr="00886721">
        <w:rPr>
          <w:rFonts w:ascii="Calibri Light" w:hAnsi="Calibri Light"/>
          <w:sz w:val="24"/>
          <w:szCs w:val="24"/>
        </w:rPr>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256</w:t>
      </w:r>
      <w:r w:rsidRPr="00886721">
        <w:rPr>
          <w:rFonts w:ascii="Calibri Light" w:hAnsi="Calibri Light"/>
          <w:sz w:val="24"/>
          <w:szCs w:val="24"/>
        </w:rPr>
        <w:fldChar w:fldCharType="end"/>
      </w:r>
      <w:r w:rsidRPr="00886721">
        <w:rPr>
          <w:rFonts w:ascii="Calibri Light" w:hAnsi="Calibri Light"/>
          <w:sz w:val="24"/>
          <w:szCs w:val="24"/>
        </w:rPr>
        <w:t>. Sprzedaż mieszkań komunalnych, lokali użytkowych i garaży Gminy Białystok</w:t>
      </w:r>
      <w:bookmarkEnd w:id="54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56. "/>
        <w:tblDescription w:val="Sprzedaż mieszkań komunalnych, lokali użytkowych i garaży Gminy Białystok"/>
      </w:tblPr>
      <w:tblGrid>
        <w:gridCol w:w="2376"/>
        <w:gridCol w:w="1360"/>
        <w:gridCol w:w="1361"/>
        <w:gridCol w:w="1361"/>
        <w:gridCol w:w="1361"/>
        <w:gridCol w:w="1361"/>
      </w:tblGrid>
      <w:tr w:rsidR="000A1681" w:rsidRPr="00886721" w14:paraId="743EDC90" w14:textId="77777777" w:rsidTr="009C08F0">
        <w:trPr>
          <w:trHeight w:val="57"/>
          <w:jc w:val="center"/>
        </w:trPr>
        <w:tc>
          <w:tcPr>
            <w:tcW w:w="2376" w:type="dxa"/>
            <w:shd w:val="clear" w:color="auto" w:fill="F2F2F2" w:themeFill="background1" w:themeFillShade="F2"/>
            <w:noWrap/>
            <w:hideMark/>
          </w:tcPr>
          <w:p w14:paraId="1DE28FB4" w14:textId="77777777" w:rsidR="00D22D3B" w:rsidRPr="00886721" w:rsidRDefault="00D22D3B" w:rsidP="00117F6E">
            <w:pPr>
              <w:jc w:val="both"/>
              <w:rPr>
                <w:rFonts w:ascii="Calibri Light" w:hAnsi="Calibri Light"/>
                <w:b/>
                <w:sz w:val="22"/>
                <w:szCs w:val="24"/>
              </w:rPr>
            </w:pPr>
            <w:r w:rsidRPr="00886721">
              <w:rPr>
                <w:rFonts w:ascii="Calibri Light" w:hAnsi="Calibri Light"/>
                <w:b/>
                <w:sz w:val="22"/>
                <w:szCs w:val="24"/>
              </w:rPr>
              <w:t>Wyszczególnienie</w:t>
            </w:r>
          </w:p>
        </w:tc>
        <w:tc>
          <w:tcPr>
            <w:tcW w:w="1360" w:type="dxa"/>
            <w:shd w:val="clear" w:color="auto" w:fill="F2F2F2" w:themeFill="background1" w:themeFillShade="F2"/>
            <w:noWrap/>
            <w:vAlign w:val="center"/>
            <w:hideMark/>
          </w:tcPr>
          <w:p w14:paraId="17AFBB11" w14:textId="086F9297" w:rsidR="00D22D3B" w:rsidRPr="00886721" w:rsidRDefault="00D22D3B" w:rsidP="00117F6E">
            <w:pPr>
              <w:jc w:val="center"/>
              <w:rPr>
                <w:rFonts w:ascii="Calibri Light" w:hAnsi="Calibri Light"/>
                <w:b/>
                <w:sz w:val="22"/>
                <w:szCs w:val="24"/>
              </w:rPr>
            </w:pPr>
            <w:r w:rsidRPr="00886721">
              <w:rPr>
                <w:rFonts w:ascii="Calibri Light" w:hAnsi="Calibri Light"/>
                <w:b/>
                <w:sz w:val="22"/>
                <w:szCs w:val="24"/>
              </w:rPr>
              <w:t>2017</w:t>
            </w:r>
          </w:p>
        </w:tc>
        <w:tc>
          <w:tcPr>
            <w:tcW w:w="1361" w:type="dxa"/>
            <w:shd w:val="clear" w:color="auto" w:fill="F2F2F2" w:themeFill="background1" w:themeFillShade="F2"/>
            <w:noWrap/>
            <w:vAlign w:val="center"/>
            <w:hideMark/>
          </w:tcPr>
          <w:p w14:paraId="4BA84A60" w14:textId="20E1DF07" w:rsidR="00D22D3B" w:rsidRPr="00886721" w:rsidRDefault="00D22D3B" w:rsidP="00117F6E">
            <w:pPr>
              <w:jc w:val="center"/>
              <w:rPr>
                <w:rFonts w:ascii="Calibri Light" w:hAnsi="Calibri Light"/>
                <w:b/>
                <w:sz w:val="22"/>
                <w:szCs w:val="24"/>
              </w:rPr>
            </w:pPr>
            <w:r w:rsidRPr="00886721">
              <w:rPr>
                <w:rFonts w:ascii="Calibri Light" w:hAnsi="Calibri Light"/>
                <w:b/>
                <w:sz w:val="22"/>
                <w:szCs w:val="24"/>
              </w:rPr>
              <w:t>2018</w:t>
            </w:r>
          </w:p>
        </w:tc>
        <w:tc>
          <w:tcPr>
            <w:tcW w:w="1361" w:type="dxa"/>
            <w:shd w:val="clear" w:color="auto" w:fill="F2F2F2" w:themeFill="background1" w:themeFillShade="F2"/>
            <w:noWrap/>
            <w:hideMark/>
          </w:tcPr>
          <w:p w14:paraId="123A1E7E" w14:textId="717E1AD5" w:rsidR="00D22D3B" w:rsidRPr="00886721" w:rsidRDefault="00D22D3B" w:rsidP="00117F6E">
            <w:pPr>
              <w:jc w:val="center"/>
              <w:rPr>
                <w:rFonts w:ascii="Calibri Light" w:hAnsi="Calibri Light"/>
                <w:b/>
                <w:sz w:val="22"/>
                <w:szCs w:val="24"/>
              </w:rPr>
            </w:pPr>
            <w:r w:rsidRPr="00886721">
              <w:rPr>
                <w:rFonts w:ascii="Calibri Light" w:hAnsi="Calibri Light"/>
                <w:b/>
                <w:sz w:val="22"/>
                <w:szCs w:val="24"/>
              </w:rPr>
              <w:t>2019</w:t>
            </w:r>
          </w:p>
        </w:tc>
        <w:tc>
          <w:tcPr>
            <w:tcW w:w="1361" w:type="dxa"/>
            <w:shd w:val="clear" w:color="auto" w:fill="F2F2F2" w:themeFill="background1" w:themeFillShade="F2"/>
            <w:noWrap/>
            <w:hideMark/>
          </w:tcPr>
          <w:p w14:paraId="5AB0848A" w14:textId="40EF8A6D" w:rsidR="00D22D3B" w:rsidRPr="00886721" w:rsidRDefault="00D22D3B" w:rsidP="00117F6E">
            <w:pPr>
              <w:jc w:val="center"/>
              <w:rPr>
                <w:rFonts w:ascii="Calibri Light" w:hAnsi="Calibri Light"/>
                <w:b/>
                <w:sz w:val="22"/>
                <w:szCs w:val="24"/>
              </w:rPr>
            </w:pPr>
            <w:r w:rsidRPr="00886721">
              <w:rPr>
                <w:rFonts w:ascii="Calibri Light" w:hAnsi="Calibri Light"/>
                <w:b/>
                <w:sz w:val="22"/>
                <w:szCs w:val="24"/>
              </w:rPr>
              <w:t>2020</w:t>
            </w:r>
          </w:p>
        </w:tc>
        <w:tc>
          <w:tcPr>
            <w:tcW w:w="1361" w:type="dxa"/>
            <w:shd w:val="clear" w:color="auto" w:fill="F2F2F2" w:themeFill="background1" w:themeFillShade="F2"/>
          </w:tcPr>
          <w:p w14:paraId="40D987E3" w14:textId="0A74B606" w:rsidR="00D22D3B" w:rsidRPr="00886721" w:rsidRDefault="00D22D3B" w:rsidP="00117F6E">
            <w:pPr>
              <w:jc w:val="center"/>
              <w:rPr>
                <w:rFonts w:ascii="Calibri Light" w:hAnsi="Calibri Light"/>
                <w:b/>
                <w:sz w:val="22"/>
                <w:szCs w:val="24"/>
              </w:rPr>
            </w:pPr>
            <w:r w:rsidRPr="00886721">
              <w:rPr>
                <w:rFonts w:ascii="Calibri Light" w:hAnsi="Calibri Light"/>
                <w:b/>
                <w:sz w:val="22"/>
                <w:szCs w:val="24"/>
              </w:rPr>
              <w:t>2021</w:t>
            </w:r>
          </w:p>
        </w:tc>
      </w:tr>
      <w:tr w:rsidR="000A1681" w:rsidRPr="00886721" w14:paraId="19AF8DF4" w14:textId="77777777" w:rsidTr="009C08F0">
        <w:trPr>
          <w:trHeight w:val="57"/>
          <w:jc w:val="center"/>
        </w:trPr>
        <w:tc>
          <w:tcPr>
            <w:tcW w:w="2376" w:type="dxa"/>
            <w:shd w:val="clear" w:color="auto" w:fill="F2F2F2" w:themeFill="background1" w:themeFillShade="F2"/>
            <w:noWrap/>
            <w:vAlign w:val="center"/>
            <w:hideMark/>
          </w:tcPr>
          <w:p w14:paraId="2AA07CFF" w14:textId="77777777" w:rsidR="00D22D3B" w:rsidRPr="00886721" w:rsidRDefault="00D22D3B" w:rsidP="00CE208D">
            <w:pPr>
              <w:rPr>
                <w:rFonts w:ascii="Calibri Light" w:hAnsi="Calibri Light"/>
                <w:b/>
                <w:sz w:val="22"/>
                <w:szCs w:val="24"/>
              </w:rPr>
            </w:pPr>
            <w:r w:rsidRPr="00886721">
              <w:rPr>
                <w:rFonts w:ascii="Calibri Light" w:hAnsi="Calibri Light"/>
                <w:b/>
                <w:sz w:val="22"/>
                <w:szCs w:val="24"/>
              </w:rPr>
              <w:t>Liczba sprzedanych mieszkań komunalnych</w:t>
            </w:r>
          </w:p>
        </w:tc>
        <w:tc>
          <w:tcPr>
            <w:tcW w:w="1360" w:type="dxa"/>
            <w:shd w:val="clear" w:color="auto" w:fill="auto"/>
            <w:noWrap/>
            <w:vAlign w:val="center"/>
            <w:hideMark/>
          </w:tcPr>
          <w:p w14:paraId="69E7FFB3" w14:textId="124E4264"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213</w:t>
            </w:r>
          </w:p>
        </w:tc>
        <w:tc>
          <w:tcPr>
            <w:tcW w:w="1361" w:type="dxa"/>
            <w:shd w:val="clear" w:color="auto" w:fill="auto"/>
            <w:noWrap/>
            <w:vAlign w:val="center"/>
            <w:hideMark/>
          </w:tcPr>
          <w:p w14:paraId="044977A8" w14:textId="76E6D868"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190</w:t>
            </w:r>
          </w:p>
        </w:tc>
        <w:tc>
          <w:tcPr>
            <w:tcW w:w="1361" w:type="dxa"/>
            <w:shd w:val="clear" w:color="auto" w:fill="auto"/>
            <w:noWrap/>
            <w:vAlign w:val="center"/>
            <w:hideMark/>
          </w:tcPr>
          <w:p w14:paraId="118024A7" w14:textId="225EFA66"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89</w:t>
            </w:r>
          </w:p>
        </w:tc>
        <w:tc>
          <w:tcPr>
            <w:tcW w:w="1361" w:type="dxa"/>
            <w:shd w:val="clear" w:color="auto" w:fill="auto"/>
            <w:noWrap/>
            <w:vAlign w:val="center"/>
            <w:hideMark/>
          </w:tcPr>
          <w:p w14:paraId="7C0ACC1E" w14:textId="3ECF1272" w:rsidR="00D22D3B" w:rsidRPr="00886721" w:rsidRDefault="00D22D3B" w:rsidP="00CE208D">
            <w:pPr>
              <w:jc w:val="center"/>
              <w:rPr>
                <w:rFonts w:ascii="Calibri Light" w:hAnsi="Calibri Light"/>
                <w:sz w:val="22"/>
                <w:szCs w:val="24"/>
              </w:rPr>
            </w:pPr>
            <w:r w:rsidRPr="00886721">
              <w:rPr>
                <w:rFonts w:ascii="Calibri Light" w:eastAsia="Times New Roman" w:hAnsi="Calibri Light" w:cs="Calibri Light"/>
                <w:sz w:val="22"/>
                <w:lang w:eastAsia="pl-PL"/>
              </w:rPr>
              <w:t>85</w:t>
            </w:r>
          </w:p>
        </w:tc>
        <w:tc>
          <w:tcPr>
            <w:tcW w:w="1361" w:type="dxa"/>
            <w:vAlign w:val="center"/>
          </w:tcPr>
          <w:p w14:paraId="4545969B" w14:textId="251A84A4" w:rsidR="00D22D3B" w:rsidRPr="00886721" w:rsidRDefault="00D22D3B" w:rsidP="00CE208D">
            <w:pPr>
              <w:jc w:val="center"/>
              <w:rPr>
                <w:rFonts w:ascii="Calibri Light" w:hAnsi="Calibri Light"/>
                <w:sz w:val="22"/>
              </w:rPr>
            </w:pPr>
            <w:r w:rsidRPr="00886721">
              <w:rPr>
                <w:rFonts w:ascii="Calibri Light" w:eastAsia="Times New Roman" w:hAnsi="Calibri Light" w:cs="Calibri Light"/>
                <w:sz w:val="22"/>
                <w:lang w:eastAsia="pl-PL"/>
              </w:rPr>
              <w:t>91</w:t>
            </w:r>
          </w:p>
        </w:tc>
      </w:tr>
      <w:tr w:rsidR="000A1681" w:rsidRPr="00886721" w14:paraId="67A3E832" w14:textId="77777777" w:rsidTr="009C08F0">
        <w:trPr>
          <w:trHeight w:val="57"/>
          <w:jc w:val="center"/>
        </w:trPr>
        <w:tc>
          <w:tcPr>
            <w:tcW w:w="2376" w:type="dxa"/>
            <w:shd w:val="clear" w:color="auto" w:fill="F2F2F2" w:themeFill="background1" w:themeFillShade="F2"/>
            <w:noWrap/>
            <w:vAlign w:val="center"/>
            <w:hideMark/>
          </w:tcPr>
          <w:p w14:paraId="7EE594B7" w14:textId="77777777" w:rsidR="00D22D3B" w:rsidRPr="00886721" w:rsidRDefault="00D22D3B" w:rsidP="00CE208D">
            <w:pPr>
              <w:rPr>
                <w:rFonts w:ascii="Calibri Light" w:hAnsi="Calibri Light"/>
                <w:b/>
                <w:sz w:val="22"/>
                <w:szCs w:val="24"/>
              </w:rPr>
            </w:pPr>
            <w:r w:rsidRPr="00886721">
              <w:rPr>
                <w:rFonts w:ascii="Calibri Light" w:hAnsi="Calibri Light"/>
                <w:b/>
                <w:sz w:val="22"/>
                <w:szCs w:val="24"/>
              </w:rPr>
              <w:t>Dochód ze sprzedaży mieszkań ogółem (w zł)</w:t>
            </w:r>
          </w:p>
        </w:tc>
        <w:tc>
          <w:tcPr>
            <w:tcW w:w="1360" w:type="dxa"/>
            <w:shd w:val="clear" w:color="auto" w:fill="auto"/>
            <w:noWrap/>
            <w:vAlign w:val="center"/>
            <w:hideMark/>
          </w:tcPr>
          <w:p w14:paraId="488730D5" w14:textId="066657BF"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14 316 563</w:t>
            </w:r>
          </w:p>
        </w:tc>
        <w:tc>
          <w:tcPr>
            <w:tcW w:w="1361" w:type="dxa"/>
            <w:shd w:val="clear" w:color="auto" w:fill="auto"/>
            <w:noWrap/>
            <w:vAlign w:val="center"/>
            <w:hideMark/>
          </w:tcPr>
          <w:p w14:paraId="05693B11" w14:textId="1676C58A"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15 301 768</w:t>
            </w:r>
          </w:p>
        </w:tc>
        <w:tc>
          <w:tcPr>
            <w:tcW w:w="1361" w:type="dxa"/>
            <w:shd w:val="clear" w:color="auto" w:fill="auto"/>
            <w:noWrap/>
            <w:vAlign w:val="center"/>
            <w:hideMark/>
          </w:tcPr>
          <w:p w14:paraId="310BACEE" w14:textId="3C8C4C1B"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8 611 562</w:t>
            </w:r>
          </w:p>
        </w:tc>
        <w:tc>
          <w:tcPr>
            <w:tcW w:w="1361" w:type="dxa"/>
            <w:shd w:val="clear" w:color="auto" w:fill="auto"/>
            <w:noWrap/>
            <w:vAlign w:val="center"/>
            <w:hideMark/>
          </w:tcPr>
          <w:p w14:paraId="27F5F151" w14:textId="4414B447" w:rsidR="00D22D3B" w:rsidRPr="00886721" w:rsidRDefault="00D22D3B" w:rsidP="00CE208D">
            <w:pPr>
              <w:jc w:val="center"/>
              <w:rPr>
                <w:rFonts w:ascii="Calibri Light" w:hAnsi="Calibri Light"/>
                <w:sz w:val="22"/>
                <w:szCs w:val="24"/>
              </w:rPr>
            </w:pPr>
            <w:r w:rsidRPr="00886721">
              <w:rPr>
                <w:rFonts w:ascii="Calibri Light" w:eastAsia="Times New Roman" w:hAnsi="Calibri Light" w:cs="Calibri Light"/>
                <w:sz w:val="22"/>
                <w:lang w:eastAsia="pl-PL"/>
              </w:rPr>
              <w:t>9 213 704</w:t>
            </w:r>
          </w:p>
        </w:tc>
        <w:tc>
          <w:tcPr>
            <w:tcW w:w="1361" w:type="dxa"/>
            <w:vAlign w:val="center"/>
          </w:tcPr>
          <w:p w14:paraId="21377583" w14:textId="055F5E80" w:rsidR="00D22D3B" w:rsidRPr="00886721" w:rsidRDefault="00D22D3B" w:rsidP="00CE208D">
            <w:pPr>
              <w:jc w:val="center"/>
              <w:rPr>
                <w:rFonts w:ascii="Calibri Light" w:hAnsi="Calibri Light"/>
                <w:sz w:val="22"/>
              </w:rPr>
            </w:pPr>
            <w:r w:rsidRPr="00886721">
              <w:rPr>
                <w:rFonts w:ascii="Calibri Light" w:eastAsia="Times New Roman" w:hAnsi="Calibri Light" w:cs="Calibri Light"/>
                <w:sz w:val="22"/>
                <w:lang w:eastAsia="pl-PL"/>
              </w:rPr>
              <w:t>11 579 581</w:t>
            </w:r>
          </w:p>
        </w:tc>
      </w:tr>
      <w:tr w:rsidR="000A1681" w:rsidRPr="00886721" w14:paraId="265A1399" w14:textId="77777777" w:rsidTr="009C08F0">
        <w:trPr>
          <w:trHeight w:val="57"/>
          <w:jc w:val="center"/>
        </w:trPr>
        <w:tc>
          <w:tcPr>
            <w:tcW w:w="2376" w:type="dxa"/>
            <w:shd w:val="clear" w:color="auto" w:fill="F2F2F2" w:themeFill="background1" w:themeFillShade="F2"/>
            <w:noWrap/>
            <w:vAlign w:val="center"/>
            <w:hideMark/>
          </w:tcPr>
          <w:p w14:paraId="160FBC8E" w14:textId="56C7DC82" w:rsidR="00D22D3B" w:rsidRPr="00886721" w:rsidRDefault="009F6C29" w:rsidP="00CE208D">
            <w:pPr>
              <w:rPr>
                <w:rFonts w:ascii="Calibri Light" w:hAnsi="Calibri Light"/>
                <w:b/>
                <w:sz w:val="22"/>
                <w:szCs w:val="24"/>
              </w:rPr>
            </w:pPr>
            <w:r w:rsidRPr="00886721">
              <w:rPr>
                <w:rFonts w:ascii="Calibri Light" w:hAnsi="Calibri Light"/>
                <w:b/>
                <w:sz w:val="22"/>
                <w:szCs w:val="24"/>
              </w:rPr>
              <w:t>Liczba s</w:t>
            </w:r>
            <w:r w:rsidR="00D22D3B" w:rsidRPr="00886721">
              <w:rPr>
                <w:rFonts w:ascii="Calibri Light" w:hAnsi="Calibri Light"/>
                <w:b/>
                <w:sz w:val="22"/>
                <w:szCs w:val="24"/>
              </w:rPr>
              <w:t>przeda</w:t>
            </w:r>
            <w:r w:rsidRPr="00886721">
              <w:rPr>
                <w:rFonts w:ascii="Calibri Light" w:hAnsi="Calibri Light"/>
                <w:b/>
                <w:sz w:val="22"/>
                <w:szCs w:val="24"/>
              </w:rPr>
              <w:t>nych</w:t>
            </w:r>
            <w:r w:rsidR="00D22D3B" w:rsidRPr="00886721">
              <w:rPr>
                <w:rFonts w:ascii="Calibri Light" w:hAnsi="Calibri Light"/>
                <w:b/>
                <w:sz w:val="22"/>
                <w:szCs w:val="24"/>
              </w:rPr>
              <w:t xml:space="preserve"> lokali użytkowych</w:t>
            </w:r>
          </w:p>
        </w:tc>
        <w:tc>
          <w:tcPr>
            <w:tcW w:w="1360" w:type="dxa"/>
            <w:shd w:val="clear" w:color="auto" w:fill="auto"/>
            <w:noWrap/>
            <w:vAlign w:val="center"/>
            <w:hideMark/>
          </w:tcPr>
          <w:p w14:paraId="74C146C2" w14:textId="7AA57B65"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1</w:t>
            </w:r>
          </w:p>
        </w:tc>
        <w:tc>
          <w:tcPr>
            <w:tcW w:w="1361" w:type="dxa"/>
            <w:shd w:val="clear" w:color="auto" w:fill="auto"/>
            <w:noWrap/>
            <w:vAlign w:val="center"/>
            <w:hideMark/>
          </w:tcPr>
          <w:p w14:paraId="35C48301" w14:textId="4C635A3E" w:rsidR="00D22D3B" w:rsidRPr="00886721" w:rsidRDefault="00D22D3B" w:rsidP="003C6D3B">
            <w:pPr>
              <w:jc w:val="center"/>
              <w:rPr>
                <w:rFonts w:ascii="Calibri Light" w:hAnsi="Calibri Light"/>
                <w:sz w:val="22"/>
                <w:szCs w:val="24"/>
              </w:rPr>
            </w:pPr>
            <w:r w:rsidRPr="00886721">
              <w:rPr>
                <w:rFonts w:ascii="Calibri Light" w:hAnsi="Calibri Light"/>
                <w:sz w:val="22"/>
              </w:rPr>
              <w:t>1</w:t>
            </w:r>
          </w:p>
        </w:tc>
        <w:tc>
          <w:tcPr>
            <w:tcW w:w="1361" w:type="dxa"/>
            <w:shd w:val="clear" w:color="auto" w:fill="auto"/>
            <w:noWrap/>
            <w:vAlign w:val="center"/>
            <w:hideMark/>
          </w:tcPr>
          <w:p w14:paraId="4EE28106" w14:textId="5F46A078" w:rsidR="00D22D3B" w:rsidRPr="00886721" w:rsidRDefault="00D22D3B" w:rsidP="00CE208D">
            <w:pPr>
              <w:jc w:val="center"/>
              <w:rPr>
                <w:rFonts w:ascii="Calibri Light" w:hAnsi="Calibri Light"/>
                <w:sz w:val="22"/>
                <w:szCs w:val="24"/>
              </w:rPr>
            </w:pPr>
            <w:r w:rsidRPr="00886721">
              <w:rPr>
                <w:rFonts w:ascii="Calibri Light" w:hAnsi="Calibri Light"/>
                <w:sz w:val="22"/>
              </w:rPr>
              <w:t>-</w:t>
            </w:r>
          </w:p>
        </w:tc>
        <w:tc>
          <w:tcPr>
            <w:tcW w:w="1361" w:type="dxa"/>
            <w:shd w:val="clear" w:color="auto" w:fill="auto"/>
            <w:noWrap/>
            <w:vAlign w:val="center"/>
            <w:hideMark/>
          </w:tcPr>
          <w:p w14:paraId="627C9DD7" w14:textId="5BD2F160" w:rsidR="00D22D3B" w:rsidRPr="00886721" w:rsidRDefault="00D22D3B" w:rsidP="00CE208D">
            <w:pPr>
              <w:jc w:val="center"/>
              <w:rPr>
                <w:rFonts w:ascii="Calibri Light" w:hAnsi="Calibri Light"/>
                <w:sz w:val="22"/>
                <w:szCs w:val="24"/>
              </w:rPr>
            </w:pPr>
            <w:r w:rsidRPr="00886721">
              <w:rPr>
                <w:rFonts w:ascii="Calibri Light" w:eastAsia="Times New Roman" w:hAnsi="Calibri Light" w:cs="Calibri Light"/>
                <w:sz w:val="22"/>
                <w:lang w:eastAsia="pl-PL"/>
              </w:rPr>
              <w:t>-</w:t>
            </w:r>
          </w:p>
        </w:tc>
        <w:tc>
          <w:tcPr>
            <w:tcW w:w="1361" w:type="dxa"/>
            <w:vAlign w:val="center"/>
          </w:tcPr>
          <w:p w14:paraId="61C03910" w14:textId="1A89CF66" w:rsidR="00D22D3B" w:rsidRPr="00886721" w:rsidRDefault="00210ED3" w:rsidP="00CE208D">
            <w:pPr>
              <w:jc w:val="center"/>
              <w:rPr>
                <w:rFonts w:ascii="Calibri Light" w:hAnsi="Calibri Light"/>
                <w:sz w:val="22"/>
              </w:rPr>
            </w:pPr>
            <w:r w:rsidRPr="00886721">
              <w:rPr>
                <w:rFonts w:ascii="Calibri Light" w:eastAsia="Times New Roman" w:hAnsi="Calibri Light" w:cs="Calibri Light"/>
                <w:sz w:val="22"/>
                <w:lang w:eastAsia="pl-PL"/>
              </w:rPr>
              <w:t>-</w:t>
            </w:r>
          </w:p>
        </w:tc>
      </w:tr>
      <w:tr w:rsidR="000A1681" w:rsidRPr="00886721" w14:paraId="6C9AC17F" w14:textId="77777777" w:rsidTr="009C08F0">
        <w:trPr>
          <w:trHeight w:val="57"/>
          <w:jc w:val="center"/>
        </w:trPr>
        <w:tc>
          <w:tcPr>
            <w:tcW w:w="2376" w:type="dxa"/>
            <w:shd w:val="clear" w:color="auto" w:fill="F2F2F2" w:themeFill="background1" w:themeFillShade="F2"/>
            <w:noWrap/>
            <w:vAlign w:val="center"/>
            <w:hideMark/>
          </w:tcPr>
          <w:p w14:paraId="68AEA6ED" w14:textId="33E62B7C" w:rsidR="00D22D3B" w:rsidRPr="00886721" w:rsidRDefault="00D22D3B" w:rsidP="00206286">
            <w:pPr>
              <w:rPr>
                <w:rFonts w:ascii="Calibri Light" w:hAnsi="Calibri Light"/>
                <w:b/>
                <w:sz w:val="22"/>
                <w:szCs w:val="24"/>
              </w:rPr>
            </w:pPr>
            <w:r w:rsidRPr="00886721">
              <w:rPr>
                <w:rFonts w:ascii="Calibri Light" w:hAnsi="Calibri Light"/>
                <w:b/>
                <w:sz w:val="22"/>
                <w:szCs w:val="24"/>
              </w:rPr>
              <w:t>Dochód ze sprzedaży lokali użytkowych</w:t>
            </w:r>
            <w:r w:rsidR="00206286" w:rsidRPr="00886721">
              <w:rPr>
                <w:rFonts w:ascii="Calibri Light" w:hAnsi="Calibri Light"/>
                <w:b/>
                <w:sz w:val="22"/>
                <w:szCs w:val="24"/>
              </w:rPr>
              <w:br/>
            </w:r>
            <w:r w:rsidRPr="00886721">
              <w:rPr>
                <w:rFonts w:ascii="Calibri Light" w:hAnsi="Calibri Light"/>
                <w:b/>
                <w:sz w:val="22"/>
                <w:szCs w:val="24"/>
              </w:rPr>
              <w:t>(w zł)</w:t>
            </w:r>
            <w:r w:rsidR="009F6C29" w:rsidRPr="00886721">
              <w:rPr>
                <w:rStyle w:val="Odwoanieprzypisudolnego"/>
                <w:rFonts w:ascii="Calibri Light" w:hAnsi="Calibri Light"/>
                <w:b/>
                <w:sz w:val="22"/>
                <w:szCs w:val="24"/>
              </w:rPr>
              <w:footnoteReference w:id="43"/>
            </w:r>
          </w:p>
        </w:tc>
        <w:tc>
          <w:tcPr>
            <w:tcW w:w="1360" w:type="dxa"/>
            <w:shd w:val="clear" w:color="auto" w:fill="auto"/>
            <w:noWrap/>
            <w:vAlign w:val="center"/>
            <w:hideMark/>
          </w:tcPr>
          <w:p w14:paraId="0F46C3D8" w14:textId="22648473"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93 183</w:t>
            </w:r>
          </w:p>
        </w:tc>
        <w:tc>
          <w:tcPr>
            <w:tcW w:w="1361" w:type="dxa"/>
            <w:shd w:val="clear" w:color="auto" w:fill="auto"/>
            <w:noWrap/>
            <w:vAlign w:val="center"/>
            <w:hideMark/>
          </w:tcPr>
          <w:p w14:paraId="28D3DE9B" w14:textId="201F0D10" w:rsidR="00D22D3B" w:rsidRPr="00886721" w:rsidRDefault="00D22D3B" w:rsidP="009F6C29">
            <w:pPr>
              <w:jc w:val="center"/>
              <w:rPr>
                <w:rFonts w:ascii="Calibri Light" w:hAnsi="Calibri Light"/>
                <w:sz w:val="22"/>
                <w:szCs w:val="24"/>
              </w:rPr>
            </w:pPr>
            <w:r w:rsidRPr="00886721">
              <w:rPr>
                <w:rFonts w:ascii="Calibri Light" w:hAnsi="Calibri Light"/>
                <w:sz w:val="22"/>
              </w:rPr>
              <w:t>10 060</w:t>
            </w:r>
          </w:p>
        </w:tc>
        <w:tc>
          <w:tcPr>
            <w:tcW w:w="1361" w:type="dxa"/>
            <w:shd w:val="clear" w:color="auto" w:fill="auto"/>
            <w:noWrap/>
            <w:vAlign w:val="center"/>
            <w:hideMark/>
          </w:tcPr>
          <w:p w14:paraId="630FAF6E" w14:textId="23C0E993" w:rsidR="00D22D3B" w:rsidRPr="00886721" w:rsidRDefault="00D22D3B" w:rsidP="00CE208D">
            <w:pPr>
              <w:jc w:val="center"/>
              <w:rPr>
                <w:rFonts w:ascii="Calibri Light" w:hAnsi="Calibri Light"/>
                <w:sz w:val="22"/>
                <w:szCs w:val="24"/>
              </w:rPr>
            </w:pPr>
            <w:r w:rsidRPr="00886721">
              <w:rPr>
                <w:rFonts w:ascii="Calibri Light" w:hAnsi="Calibri Light"/>
                <w:sz w:val="22"/>
              </w:rPr>
              <w:t>-</w:t>
            </w:r>
          </w:p>
        </w:tc>
        <w:tc>
          <w:tcPr>
            <w:tcW w:w="1361" w:type="dxa"/>
            <w:shd w:val="clear" w:color="auto" w:fill="auto"/>
            <w:noWrap/>
            <w:vAlign w:val="center"/>
            <w:hideMark/>
          </w:tcPr>
          <w:p w14:paraId="6BCA07F8" w14:textId="767EEE67" w:rsidR="00D22D3B" w:rsidRPr="00886721" w:rsidRDefault="00D22D3B" w:rsidP="00CE208D">
            <w:pPr>
              <w:jc w:val="center"/>
              <w:rPr>
                <w:rFonts w:ascii="Calibri Light" w:hAnsi="Calibri Light"/>
                <w:sz w:val="22"/>
                <w:szCs w:val="24"/>
              </w:rPr>
            </w:pPr>
            <w:r w:rsidRPr="00886721">
              <w:rPr>
                <w:rFonts w:ascii="Calibri Light" w:eastAsia="Times New Roman" w:hAnsi="Calibri Light" w:cs="Calibri Light"/>
                <w:sz w:val="22"/>
                <w:lang w:eastAsia="pl-PL"/>
              </w:rPr>
              <w:t>-</w:t>
            </w:r>
          </w:p>
        </w:tc>
        <w:tc>
          <w:tcPr>
            <w:tcW w:w="1361" w:type="dxa"/>
            <w:vAlign w:val="center"/>
          </w:tcPr>
          <w:p w14:paraId="40A09C58" w14:textId="6244F08F" w:rsidR="00D22D3B" w:rsidRPr="00886721" w:rsidRDefault="00210ED3" w:rsidP="00CE208D">
            <w:pPr>
              <w:jc w:val="center"/>
              <w:rPr>
                <w:rFonts w:ascii="Calibri Light" w:hAnsi="Calibri Light"/>
                <w:sz w:val="22"/>
              </w:rPr>
            </w:pPr>
            <w:r w:rsidRPr="00886721">
              <w:rPr>
                <w:rFonts w:ascii="Calibri Light" w:eastAsia="Times New Roman" w:hAnsi="Calibri Light" w:cs="Calibri Light"/>
                <w:sz w:val="22"/>
                <w:lang w:eastAsia="pl-PL"/>
              </w:rPr>
              <w:t>-</w:t>
            </w:r>
          </w:p>
        </w:tc>
      </w:tr>
      <w:tr w:rsidR="000A1681" w:rsidRPr="00886721" w14:paraId="5D95DE34" w14:textId="77777777" w:rsidTr="009C08F0">
        <w:trPr>
          <w:trHeight w:val="57"/>
          <w:jc w:val="center"/>
        </w:trPr>
        <w:tc>
          <w:tcPr>
            <w:tcW w:w="2376" w:type="dxa"/>
            <w:shd w:val="clear" w:color="auto" w:fill="F2F2F2" w:themeFill="background1" w:themeFillShade="F2"/>
            <w:noWrap/>
            <w:vAlign w:val="center"/>
            <w:hideMark/>
          </w:tcPr>
          <w:p w14:paraId="07FE03B3" w14:textId="77777777" w:rsidR="00D22D3B" w:rsidRPr="00886721" w:rsidRDefault="00D22D3B" w:rsidP="00CE208D">
            <w:pPr>
              <w:rPr>
                <w:rFonts w:ascii="Calibri Light" w:hAnsi="Calibri Light"/>
                <w:b/>
                <w:sz w:val="22"/>
                <w:szCs w:val="24"/>
              </w:rPr>
            </w:pPr>
            <w:r w:rsidRPr="00886721">
              <w:rPr>
                <w:rFonts w:ascii="Calibri Light" w:hAnsi="Calibri Light"/>
                <w:b/>
                <w:sz w:val="22"/>
                <w:szCs w:val="24"/>
              </w:rPr>
              <w:t>Liczba sprzedanych garaży</w:t>
            </w:r>
          </w:p>
        </w:tc>
        <w:tc>
          <w:tcPr>
            <w:tcW w:w="1360" w:type="dxa"/>
            <w:shd w:val="clear" w:color="auto" w:fill="auto"/>
            <w:noWrap/>
            <w:vAlign w:val="center"/>
            <w:hideMark/>
          </w:tcPr>
          <w:p w14:paraId="36E0A67F" w14:textId="7EB3921C"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11</w:t>
            </w:r>
          </w:p>
        </w:tc>
        <w:tc>
          <w:tcPr>
            <w:tcW w:w="1361" w:type="dxa"/>
            <w:shd w:val="clear" w:color="auto" w:fill="auto"/>
            <w:noWrap/>
            <w:vAlign w:val="center"/>
            <w:hideMark/>
          </w:tcPr>
          <w:p w14:paraId="63602004" w14:textId="76CAE06F"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w:t>
            </w:r>
          </w:p>
        </w:tc>
        <w:tc>
          <w:tcPr>
            <w:tcW w:w="1361" w:type="dxa"/>
            <w:shd w:val="clear" w:color="auto" w:fill="auto"/>
            <w:noWrap/>
            <w:vAlign w:val="center"/>
            <w:hideMark/>
          </w:tcPr>
          <w:p w14:paraId="79B91709" w14:textId="0547C17D"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4</w:t>
            </w:r>
          </w:p>
        </w:tc>
        <w:tc>
          <w:tcPr>
            <w:tcW w:w="1361" w:type="dxa"/>
            <w:shd w:val="clear" w:color="auto" w:fill="auto"/>
            <w:noWrap/>
            <w:vAlign w:val="center"/>
            <w:hideMark/>
          </w:tcPr>
          <w:p w14:paraId="4CB5AF74" w14:textId="3F0BE644" w:rsidR="00D22D3B" w:rsidRPr="00886721" w:rsidRDefault="00D22D3B" w:rsidP="00CE208D">
            <w:pPr>
              <w:jc w:val="center"/>
              <w:rPr>
                <w:rFonts w:ascii="Calibri Light" w:hAnsi="Calibri Light"/>
                <w:sz w:val="22"/>
                <w:szCs w:val="24"/>
              </w:rPr>
            </w:pPr>
            <w:r w:rsidRPr="00886721">
              <w:rPr>
                <w:rFonts w:ascii="Calibri Light" w:eastAsia="Times New Roman" w:hAnsi="Calibri Light" w:cs="Calibri Light"/>
                <w:sz w:val="22"/>
                <w:lang w:eastAsia="pl-PL"/>
              </w:rPr>
              <w:t>4</w:t>
            </w:r>
          </w:p>
        </w:tc>
        <w:tc>
          <w:tcPr>
            <w:tcW w:w="1361" w:type="dxa"/>
            <w:vAlign w:val="center"/>
          </w:tcPr>
          <w:p w14:paraId="7118C04B" w14:textId="43B682C8" w:rsidR="00D22D3B" w:rsidRPr="00886721" w:rsidRDefault="00D22D3B" w:rsidP="00CE208D">
            <w:pPr>
              <w:jc w:val="center"/>
              <w:rPr>
                <w:rFonts w:ascii="Calibri Light" w:hAnsi="Calibri Light"/>
                <w:sz w:val="22"/>
              </w:rPr>
            </w:pPr>
            <w:r w:rsidRPr="00886721">
              <w:rPr>
                <w:rFonts w:ascii="Calibri Light" w:eastAsia="Times New Roman" w:hAnsi="Calibri Light" w:cs="Calibri Light"/>
                <w:sz w:val="22"/>
                <w:lang w:eastAsia="pl-PL"/>
              </w:rPr>
              <w:t>1</w:t>
            </w:r>
          </w:p>
        </w:tc>
      </w:tr>
      <w:tr w:rsidR="000A1681" w:rsidRPr="00886721" w14:paraId="26954837" w14:textId="77777777" w:rsidTr="009C08F0">
        <w:trPr>
          <w:trHeight w:val="57"/>
          <w:jc w:val="center"/>
        </w:trPr>
        <w:tc>
          <w:tcPr>
            <w:tcW w:w="2376" w:type="dxa"/>
            <w:shd w:val="clear" w:color="auto" w:fill="F2F2F2" w:themeFill="background1" w:themeFillShade="F2"/>
            <w:noWrap/>
            <w:vAlign w:val="center"/>
            <w:hideMark/>
          </w:tcPr>
          <w:p w14:paraId="597A4C87" w14:textId="77777777" w:rsidR="00D22D3B" w:rsidRPr="00886721" w:rsidRDefault="00D22D3B" w:rsidP="00CE208D">
            <w:pPr>
              <w:rPr>
                <w:rFonts w:ascii="Calibri Light" w:hAnsi="Calibri Light"/>
                <w:b/>
                <w:sz w:val="22"/>
                <w:szCs w:val="24"/>
              </w:rPr>
            </w:pPr>
            <w:r w:rsidRPr="00886721">
              <w:rPr>
                <w:rFonts w:ascii="Calibri Light" w:hAnsi="Calibri Light"/>
                <w:b/>
                <w:sz w:val="22"/>
                <w:szCs w:val="24"/>
              </w:rPr>
              <w:t>Dochód ze sprzedaży garaży ogółem (w zł)</w:t>
            </w:r>
          </w:p>
        </w:tc>
        <w:tc>
          <w:tcPr>
            <w:tcW w:w="1360" w:type="dxa"/>
            <w:shd w:val="clear" w:color="auto" w:fill="auto"/>
            <w:noWrap/>
            <w:vAlign w:val="center"/>
            <w:hideMark/>
          </w:tcPr>
          <w:p w14:paraId="43D6B680" w14:textId="3F08565A"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62 073</w:t>
            </w:r>
          </w:p>
        </w:tc>
        <w:tc>
          <w:tcPr>
            <w:tcW w:w="1361" w:type="dxa"/>
            <w:shd w:val="clear" w:color="auto" w:fill="auto"/>
            <w:noWrap/>
            <w:vAlign w:val="center"/>
            <w:hideMark/>
          </w:tcPr>
          <w:p w14:paraId="1F243614" w14:textId="2BF03866"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w:t>
            </w:r>
          </w:p>
        </w:tc>
        <w:tc>
          <w:tcPr>
            <w:tcW w:w="1361" w:type="dxa"/>
            <w:shd w:val="clear" w:color="auto" w:fill="auto"/>
            <w:noWrap/>
            <w:vAlign w:val="center"/>
            <w:hideMark/>
          </w:tcPr>
          <w:p w14:paraId="4B3B4E1E" w14:textId="413F622F" w:rsidR="00D22D3B" w:rsidRPr="00886721" w:rsidRDefault="00D22D3B" w:rsidP="00CE208D">
            <w:pPr>
              <w:jc w:val="center"/>
              <w:rPr>
                <w:rFonts w:ascii="Calibri Light" w:hAnsi="Calibri Light"/>
                <w:sz w:val="22"/>
                <w:szCs w:val="24"/>
              </w:rPr>
            </w:pPr>
            <w:r w:rsidRPr="00886721">
              <w:rPr>
                <w:rFonts w:ascii="Calibri Light" w:hAnsi="Calibri Light"/>
                <w:sz w:val="22"/>
                <w:szCs w:val="24"/>
              </w:rPr>
              <w:t>96 089</w:t>
            </w:r>
          </w:p>
        </w:tc>
        <w:tc>
          <w:tcPr>
            <w:tcW w:w="1361" w:type="dxa"/>
            <w:shd w:val="clear" w:color="auto" w:fill="auto"/>
            <w:noWrap/>
            <w:vAlign w:val="center"/>
            <w:hideMark/>
          </w:tcPr>
          <w:p w14:paraId="3D30BF39" w14:textId="09AD4531" w:rsidR="00D22D3B" w:rsidRPr="00886721" w:rsidRDefault="00D22D3B" w:rsidP="00CE208D">
            <w:pPr>
              <w:jc w:val="center"/>
              <w:rPr>
                <w:rFonts w:ascii="Calibri Light" w:hAnsi="Calibri Light"/>
                <w:sz w:val="22"/>
                <w:szCs w:val="24"/>
              </w:rPr>
            </w:pPr>
            <w:r w:rsidRPr="00886721">
              <w:rPr>
                <w:rFonts w:ascii="Calibri Light" w:eastAsia="Times New Roman" w:hAnsi="Calibri Light" w:cs="Calibri Light"/>
                <w:sz w:val="22"/>
                <w:lang w:eastAsia="pl-PL"/>
              </w:rPr>
              <w:t>10 986</w:t>
            </w:r>
          </w:p>
        </w:tc>
        <w:tc>
          <w:tcPr>
            <w:tcW w:w="1361" w:type="dxa"/>
            <w:vAlign w:val="center"/>
          </w:tcPr>
          <w:p w14:paraId="1224BDE2" w14:textId="4BC414BD" w:rsidR="00D22D3B" w:rsidRPr="00886721" w:rsidRDefault="00D22D3B" w:rsidP="00CE208D">
            <w:pPr>
              <w:jc w:val="center"/>
              <w:rPr>
                <w:rFonts w:ascii="Calibri Light" w:hAnsi="Calibri Light"/>
                <w:sz w:val="22"/>
              </w:rPr>
            </w:pPr>
            <w:r w:rsidRPr="00886721">
              <w:rPr>
                <w:rFonts w:ascii="Calibri Light" w:eastAsia="Times New Roman" w:hAnsi="Calibri Light" w:cs="Calibri Light"/>
                <w:sz w:val="22"/>
                <w:lang w:eastAsia="pl-PL"/>
              </w:rPr>
              <w:t>11 680</w:t>
            </w:r>
          </w:p>
        </w:tc>
      </w:tr>
    </w:tbl>
    <w:p w14:paraId="6AAF0287" w14:textId="77777777" w:rsidR="00BC1DAE" w:rsidRPr="00886721" w:rsidRDefault="003B2237" w:rsidP="003B2237">
      <w:pPr>
        <w:jc w:val="both"/>
        <w:rPr>
          <w:rFonts w:ascii="Calibri Light" w:hAnsi="Calibri Light"/>
          <w:sz w:val="20"/>
          <w:szCs w:val="24"/>
        </w:rPr>
      </w:pPr>
      <w:r w:rsidRPr="00886721">
        <w:rPr>
          <w:rFonts w:ascii="Calibri Light" w:hAnsi="Calibri Light"/>
          <w:sz w:val="20"/>
          <w:szCs w:val="24"/>
        </w:rPr>
        <w:t>Źródło: Departament Skarbu</w:t>
      </w:r>
    </w:p>
    <w:p w14:paraId="3D180565" w14:textId="05D22A57" w:rsidR="003B2237" w:rsidRPr="00886721" w:rsidRDefault="003B2237" w:rsidP="004A306D">
      <w:pPr>
        <w:pStyle w:val="Legenda"/>
        <w:keepNext/>
        <w:rPr>
          <w:rFonts w:ascii="Calibri Light" w:hAnsi="Calibri Light"/>
          <w:sz w:val="24"/>
          <w:szCs w:val="24"/>
        </w:rPr>
      </w:pPr>
      <w:bookmarkStart w:id="543" w:name="_Toc108781081"/>
      <w:r w:rsidRPr="00886721">
        <w:rPr>
          <w:rFonts w:ascii="Calibri Light" w:hAnsi="Calibri Light"/>
          <w:sz w:val="24"/>
          <w:szCs w:val="24"/>
        </w:rPr>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257</w:t>
      </w:r>
      <w:r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eastAsia="Times New Roman" w:hAnsi="Calibri Light"/>
          <w:sz w:val="24"/>
          <w:szCs w:val="24"/>
          <w:lang w:eastAsia="pl-PL"/>
        </w:rPr>
        <w:t>Sprzedaż pozostałych nieruchomości Miasta Białegostoku</w:t>
      </w:r>
      <w:bookmarkEnd w:id="543"/>
      <w:r w:rsidRPr="00886721">
        <w:rPr>
          <w:rFonts w:ascii="Calibri Light" w:eastAsia="Times New Roman" w:hAnsi="Calibri Light"/>
          <w:sz w:val="24"/>
          <w:szCs w:val="24"/>
          <w:lang w:eastAsia="pl-PL"/>
        </w:rPr>
        <w:t xml:space="preserve"> </w:t>
      </w:r>
    </w:p>
    <w:tbl>
      <w:tblPr>
        <w:tblW w:w="9162" w:type="dxa"/>
        <w:jc w:val="center"/>
        <w:tblLayout w:type="fixed"/>
        <w:tblCellMar>
          <w:left w:w="70" w:type="dxa"/>
          <w:right w:w="70" w:type="dxa"/>
        </w:tblCellMar>
        <w:tblLook w:val="04A0" w:firstRow="1" w:lastRow="0" w:firstColumn="1" w:lastColumn="0" w:noHBand="0" w:noVBand="1"/>
        <w:tblCaption w:val="Tabela 257. "/>
        <w:tblDescription w:val="Sprzedaż pozostałych nieruchomości Miasta Białegostoku "/>
      </w:tblPr>
      <w:tblGrid>
        <w:gridCol w:w="2358"/>
        <w:gridCol w:w="1360"/>
        <w:gridCol w:w="1361"/>
        <w:gridCol w:w="1361"/>
        <w:gridCol w:w="1361"/>
        <w:gridCol w:w="1361"/>
      </w:tblGrid>
      <w:tr w:rsidR="000A1681" w:rsidRPr="00886721" w14:paraId="48D6F487" w14:textId="77777777" w:rsidTr="009C08F0">
        <w:trPr>
          <w:trHeight w:val="283"/>
          <w:jc w:val="center"/>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93CAAF" w14:textId="77777777" w:rsidR="00D22D3B" w:rsidRPr="00886721" w:rsidRDefault="00D22D3B" w:rsidP="00CE208D">
            <w:pPr>
              <w:jc w:val="both"/>
              <w:rPr>
                <w:rFonts w:ascii="Calibri Light" w:eastAsia="Times New Roman" w:hAnsi="Calibri Light"/>
                <w:sz w:val="22"/>
                <w:szCs w:val="24"/>
                <w:lang w:eastAsia="pl-PL"/>
              </w:rPr>
            </w:pPr>
            <w:r w:rsidRPr="00886721">
              <w:rPr>
                <w:rFonts w:ascii="Calibri Light" w:hAnsi="Calibri Light"/>
                <w:b/>
                <w:sz w:val="22"/>
                <w:szCs w:val="24"/>
              </w:rPr>
              <w:t>Wyszczególnienie</w:t>
            </w:r>
          </w:p>
        </w:tc>
        <w:tc>
          <w:tcPr>
            <w:tcW w:w="136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9D370FF" w14:textId="09A9194B" w:rsidR="00D22D3B" w:rsidRPr="00886721" w:rsidRDefault="00D22D3B" w:rsidP="004C032C">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2017</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FA29CD0" w14:textId="15EACDEA" w:rsidR="00D22D3B" w:rsidRPr="00886721" w:rsidRDefault="00D22D3B" w:rsidP="004C032C">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2018</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C66978D" w14:textId="167EB61D" w:rsidR="00D22D3B" w:rsidRPr="00886721" w:rsidRDefault="00D22D3B" w:rsidP="004C032C">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2019</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6D0DAB5" w14:textId="7C03572B" w:rsidR="00D22D3B" w:rsidRPr="00886721" w:rsidRDefault="00D22D3B" w:rsidP="004C032C">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2020</w:t>
            </w:r>
          </w:p>
        </w:tc>
        <w:tc>
          <w:tcPr>
            <w:tcW w:w="136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5632D8C" w14:textId="2E6B4792" w:rsidR="00D22D3B" w:rsidRPr="00886721" w:rsidRDefault="00D22D3B" w:rsidP="004C032C">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2021</w:t>
            </w:r>
          </w:p>
        </w:tc>
      </w:tr>
      <w:tr w:rsidR="000A1681" w:rsidRPr="00886721" w14:paraId="14BA7481" w14:textId="77777777" w:rsidTr="009C08F0">
        <w:trPr>
          <w:trHeight w:val="283"/>
          <w:jc w:val="center"/>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6FC05F" w14:textId="77777777" w:rsidR="00D22D3B" w:rsidRPr="00886721" w:rsidRDefault="00D22D3B" w:rsidP="00CE208D">
            <w:pP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Powierzchnia (w ha)</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4F33FAD7" w14:textId="0FBDB05B" w:rsidR="00D22D3B" w:rsidRPr="00886721" w:rsidRDefault="00D22D3B" w:rsidP="004C032C">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3,3345</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182AED8A" w14:textId="1386A53F" w:rsidR="00D22D3B" w:rsidRPr="00886721" w:rsidRDefault="00D22D3B" w:rsidP="004C032C">
            <w:pPr>
              <w:jc w:val="center"/>
              <w:rPr>
                <w:rFonts w:ascii="Calibri Light" w:eastAsia="Times New Roman" w:hAnsi="Calibri Light"/>
                <w:sz w:val="22"/>
                <w:szCs w:val="24"/>
                <w:lang w:eastAsia="pl-PL"/>
              </w:rPr>
            </w:pPr>
            <w:r w:rsidRPr="00886721">
              <w:rPr>
                <w:rFonts w:ascii="Calibri Light" w:hAnsi="Calibri Light"/>
                <w:sz w:val="22"/>
                <w:szCs w:val="24"/>
              </w:rPr>
              <w:t>11,1523</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41E77C08" w14:textId="13F7D799" w:rsidR="00D22D3B" w:rsidRPr="00886721" w:rsidRDefault="00D22D3B" w:rsidP="004C032C">
            <w:pPr>
              <w:jc w:val="center"/>
              <w:rPr>
                <w:rFonts w:ascii="Calibri Light" w:eastAsia="Times New Roman" w:hAnsi="Calibri Light"/>
                <w:sz w:val="22"/>
                <w:szCs w:val="24"/>
                <w:lang w:eastAsia="pl-PL"/>
              </w:rPr>
            </w:pPr>
            <w:r w:rsidRPr="00886721">
              <w:rPr>
                <w:rFonts w:ascii="Calibri Light" w:hAnsi="Calibri Light"/>
                <w:sz w:val="22"/>
                <w:szCs w:val="24"/>
              </w:rPr>
              <w:t>2,6638</w:t>
            </w:r>
          </w:p>
        </w:tc>
        <w:tc>
          <w:tcPr>
            <w:tcW w:w="1361" w:type="dxa"/>
            <w:tcBorders>
              <w:top w:val="single" w:sz="4" w:space="0" w:color="auto"/>
              <w:left w:val="nil"/>
              <w:bottom w:val="single" w:sz="4" w:space="0" w:color="auto"/>
              <w:right w:val="single" w:sz="4" w:space="0" w:color="auto"/>
            </w:tcBorders>
            <w:shd w:val="clear" w:color="auto" w:fill="auto"/>
            <w:vAlign w:val="center"/>
            <w:hideMark/>
          </w:tcPr>
          <w:p w14:paraId="688E21E2" w14:textId="51059F73" w:rsidR="00D22D3B" w:rsidRPr="00886721" w:rsidRDefault="00D22D3B" w:rsidP="004C032C">
            <w:pPr>
              <w:jc w:val="center"/>
              <w:rPr>
                <w:rFonts w:ascii="Calibri Light" w:eastAsia="Times New Roman" w:hAnsi="Calibri Light"/>
                <w:sz w:val="22"/>
                <w:szCs w:val="24"/>
                <w:lang w:eastAsia="pl-PL"/>
              </w:rPr>
            </w:pPr>
            <w:r w:rsidRPr="00886721">
              <w:rPr>
                <w:rFonts w:ascii="Calibri Light" w:eastAsia="Times New Roman" w:hAnsi="Calibri Light" w:cs="Calibri Light"/>
                <w:sz w:val="22"/>
                <w:lang w:eastAsia="pl-PL"/>
              </w:rPr>
              <w:t>1,1154</w:t>
            </w:r>
          </w:p>
        </w:tc>
        <w:tc>
          <w:tcPr>
            <w:tcW w:w="1361" w:type="dxa"/>
            <w:tcBorders>
              <w:top w:val="single" w:sz="4" w:space="0" w:color="auto"/>
              <w:left w:val="nil"/>
              <w:bottom w:val="single" w:sz="4" w:space="0" w:color="auto"/>
              <w:right w:val="single" w:sz="4" w:space="0" w:color="auto"/>
            </w:tcBorders>
            <w:vAlign w:val="center"/>
          </w:tcPr>
          <w:p w14:paraId="2FB6D948" w14:textId="6ADD37B9" w:rsidR="00D22D3B" w:rsidRPr="00886721" w:rsidRDefault="00D22D3B" w:rsidP="004C032C">
            <w:pPr>
              <w:jc w:val="center"/>
              <w:rPr>
                <w:rFonts w:ascii="Calibri Light" w:hAnsi="Calibri Light"/>
                <w:sz w:val="22"/>
              </w:rPr>
            </w:pPr>
            <w:r w:rsidRPr="00886721">
              <w:rPr>
                <w:rFonts w:ascii="Calibri Light" w:eastAsia="Times New Roman" w:hAnsi="Calibri Light" w:cs="Calibri Light"/>
                <w:sz w:val="22"/>
                <w:szCs w:val="24"/>
                <w:lang w:eastAsia="pl-PL"/>
              </w:rPr>
              <w:t>38,7635</w:t>
            </w:r>
          </w:p>
        </w:tc>
      </w:tr>
      <w:tr w:rsidR="000A1681" w:rsidRPr="00886721" w14:paraId="576643F0" w14:textId="77777777" w:rsidTr="009C08F0">
        <w:trPr>
          <w:trHeight w:val="283"/>
          <w:jc w:val="center"/>
        </w:trPr>
        <w:tc>
          <w:tcPr>
            <w:tcW w:w="23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142811" w14:textId="77777777" w:rsidR="00D22D3B" w:rsidRPr="00886721" w:rsidRDefault="00D22D3B" w:rsidP="00CE208D">
            <w:pPr>
              <w:rPr>
                <w:rFonts w:ascii="Calibri Light" w:eastAsia="Times New Roman" w:hAnsi="Calibri Light"/>
                <w:b/>
                <w:sz w:val="22"/>
                <w:szCs w:val="24"/>
                <w:lang w:eastAsia="pl-PL"/>
              </w:rPr>
            </w:pPr>
            <w:r w:rsidRPr="00886721">
              <w:rPr>
                <w:rFonts w:ascii="Calibri Light" w:eastAsia="Times New Roman" w:hAnsi="Calibri Light"/>
                <w:b/>
                <w:bCs/>
                <w:sz w:val="22"/>
                <w:lang w:eastAsia="pl-PL"/>
              </w:rPr>
              <w:t>Dochód ogółem (w zł)</w:t>
            </w:r>
            <w:r w:rsidRPr="00886721">
              <w:rPr>
                <w:rStyle w:val="Odwoanieprzypisudolnego"/>
                <w:rFonts w:ascii="Calibri Light" w:eastAsia="Times New Roman" w:hAnsi="Calibri Light"/>
                <w:b/>
                <w:bCs/>
                <w:sz w:val="22"/>
                <w:lang w:eastAsia="pl-PL"/>
              </w:rPr>
              <w:footnoteReference w:id="44"/>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1FEA6" w14:textId="5089FC3E" w:rsidR="00D22D3B" w:rsidRPr="00886721" w:rsidRDefault="00D22D3B" w:rsidP="004C032C">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11 918 352</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3046A" w14:textId="5C845E93" w:rsidR="00D22D3B" w:rsidRPr="00886721" w:rsidRDefault="00D22D3B" w:rsidP="004C032C">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24 357 385</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D35BF" w14:textId="253C1306" w:rsidR="00D22D3B" w:rsidRPr="00886721" w:rsidRDefault="00D22D3B" w:rsidP="004C032C">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8 867 381</w:t>
            </w:r>
          </w:p>
        </w:tc>
        <w:tc>
          <w:tcPr>
            <w:tcW w:w="13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38EB2" w14:textId="3851AF72" w:rsidR="00D22D3B" w:rsidRPr="00886721" w:rsidRDefault="00D22D3B" w:rsidP="004C032C">
            <w:pPr>
              <w:jc w:val="center"/>
              <w:rPr>
                <w:rFonts w:ascii="Calibri Light" w:eastAsia="Times New Roman" w:hAnsi="Calibri Light"/>
                <w:sz w:val="22"/>
                <w:szCs w:val="24"/>
                <w:lang w:eastAsia="pl-PL"/>
              </w:rPr>
            </w:pPr>
            <w:r w:rsidRPr="00886721">
              <w:rPr>
                <w:rFonts w:ascii="Calibri Light" w:eastAsia="Times New Roman" w:hAnsi="Calibri Light" w:cs="Calibri Light"/>
                <w:sz w:val="22"/>
                <w:lang w:eastAsia="pl-PL"/>
              </w:rPr>
              <w:t>8 026 002</w:t>
            </w:r>
          </w:p>
        </w:tc>
        <w:tc>
          <w:tcPr>
            <w:tcW w:w="1361" w:type="dxa"/>
            <w:tcBorders>
              <w:top w:val="single" w:sz="4" w:space="0" w:color="auto"/>
              <w:left w:val="single" w:sz="4" w:space="0" w:color="auto"/>
              <w:bottom w:val="single" w:sz="4" w:space="0" w:color="auto"/>
              <w:right w:val="single" w:sz="4" w:space="0" w:color="auto"/>
            </w:tcBorders>
            <w:vAlign w:val="center"/>
          </w:tcPr>
          <w:p w14:paraId="6BF5FFE1" w14:textId="43AFA905" w:rsidR="00D22D3B" w:rsidRPr="00886721" w:rsidRDefault="00D22D3B" w:rsidP="004C032C">
            <w:pPr>
              <w:jc w:val="center"/>
              <w:rPr>
                <w:rFonts w:ascii="Calibri Light" w:eastAsia="Times New Roman" w:hAnsi="Calibri Light"/>
                <w:sz w:val="22"/>
                <w:lang w:eastAsia="pl-PL"/>
              </w:rPr>
            </w:pPr>
            <w:r w:rsidRPr="00886721">
              <w:rPr>
                <w:rFonts w:ascii="Calibri Light" w:eastAsia="Times New Roman" w:hAnsi="Calibri Light" w:cs="Calibri Light"/>
                <w:sz w:val="22"/>
                <w:szCs w:val="24"/>
                <w:lang w:eastAsia="pl-PL"/>
              </w:rPr>
              <w:t>78 018 363</w:t>
            </w:r>
          </w:p>
        </w:tc>
      </w:tr>
    </w:tbl>
    <w:p w14:paraId="0CCF3175" w14:textId="77777777" w:rsidR="00BC1DAE" w:rsidRPr="00886721" w:rsidRDefault="003B2237" w:rsidP="003B2237">
      <w:pPr>
        <w:jc w:val="both"/>
        <w:rPr>
          <w:rFonts w:ascii="Calibri Light" w:hAnsi="Calibri Light"/>
          <w:sz w:val="20"/>
          <w:szCs w:val="24"/>
        </w:rPr>
      </w:pPr>
      <w:r w:rsidRPr="00886721">
        <w:rPr>
          <w:rFonts w:ascii="Calibri Light" w:hAnsi="Calibri Light"/>
          <w:sz w:val="20"/>
          <w:szCs w:val="24"/>
        </w:rPr>
        <w:t>Źródło: Departament Skarbu</w:t>
      </w:r>
    </w:p>
    <w:p w14:paraId="21897E79" w14:textId="77777777" w:rsidR="00921D01" w:rsidRDefault="00921D01">
      <w:pPr>
        <w:rPr>
          <w:rFonts w:ascii="Calibri Light" w:hAnsi="Calibri Light"/>
          <w:b/>
          <w:bCs/>
          <w:szCs w:val="24"/>
        </w:rPr>
      </w:pPr>
      <w:bookmarkStart w:id="544" w:name="_Toc108781082"/>
      <w:r>
        <w:rPr>
          <w:rFonts w:ascii="Calibri Light" w:hAnsi="Calibri Light"/>
          <w:szCs w:val="24"/>
        </w:rPr>
        <w:br w:type="page"/>
      </w:r>
    </w:p>
    <w:p w14:paraId="1BDCE4F6" w14:textId="5DDA7A0F" w:rsidR="003B2237" w:rsidRPr="00886721" w:rsidRDefault="003B2237" w:rsidP="003B2237">
      <w:pPr>
        <w:pStyle w:val="Legenda"/>
        <w:jc w:val="both"/>
        <w:rPr>
          <w:rFonts w:ascii="Calibri Light" w:hAnsi="Calibri Light"/>
          <w:sz w:val="24"/>
          <w:szCs w:val="24"/>
        </w:rPr>
      </w:pPr>
      <w:r w:rsidRPr="00886721">
        <w:rPr>
          <w:rFonts w:ascii="Calibri Light" w:hAnsi="Calibri Light"/>
          <w:sz w:val="24"/>
          <w:szCs w:val="24"/>
        </w:rPr>
        <w:lastRenderedPageBreak/>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258</w:t>
      </w:r>
      <w:r w:rsidRPr="00886721">
        <w:rPr>
          <w:rFonts w:ascii="Calibri Light" w:hAnsi="Calibri Light"/>
          <w:sz w:val="24"/>
          <w:szCs w:val="24"/>
        </w:rPr>
        <w:fldChar w:fldCharType="end"/>
      </w:r>
      <w:r w:rsidRPr="00886721">
        <w:rPr>
          <w:rFonts w:ascii="Calibri Light" w:hAnsi="Calibri Light"/>
          <w:sz w:val="24"/>
          <w:szCs w:val="24"/>
        </w:rPr>
        <w:t xml:space="preserve">. </w:t>
      </w:r>
      <w:r w:rsidRPr="00886721">
        <w:rPr>
          <w:rFonts w:ascii="Calibri Light" w:eastAsia="Times New Roman" w:hAnsi="Calibri Light"/>
          <w:sz w:val="24"/>
          <w:szCs w:val="24"/>
          <w:lang w:eastAsia="pl-PL"/>
        </w:rPr>
        <w:t>Oddanie działek Gminy Białystok w trwały zarząd i użyczenie</w:t>
      </w:r>
      <w:bookmarkEnd w:id="544"/>
      <w:r w:rsidRPr="00886721">
        <w:rPr>
          <w:rFonts w:ascii="Calibri Light" w:eastAsia="Times New Roman" w:hAnsi="Calibri Light"/>
          <w:sz w:val="24"/>
          <w:szCs w:val="24"/>
          <w:lang w:eastAsia="pl-PL"/>
        </w:rPr>
        <w:t xml:space="preserve"> </w:t>
      </w:r>
    </w:p>
    <w:tbl>
      <w:tblPr>
        <w:tblW w:w="9107" w:type="dxa"/>
        <w:jc w:val="center"/>
        <w:tblLayout w:type="fixed"/>
        <w:tblCellMar>
          <w:left w:w="70" w:type="dxa"/>
          <w:right w:w="70" w:type="dxa"/>
        </w:tblCellMar>
        <w:tblLook w:val="04A0" w:firstRow="1" w:lastRow="0" w:firstColumn="1" w:lastColumn="0" w:noHBand="0" w:noVBand="1"/>
      </w:tblPr>
      <w:tblGrid>
        <w:gridCol w:w="3118"/>
        <w:gridCol w:w="1197"/>
        <w:gridCol w:w="1198"/>
        <w:gridCol w:w="1198"/>
        <w:gridCol w:w="1198"/>
        <w:gridCol w:w="1198"/>
      </w:tblGrid>
      <w:tr w:rsidR="000A1681" w:rsidRPr="00886721" w14:paraId="24C6C977" w14:textId="77777777" w:rsidTr="009C08F0">
        <w:trPr>
          <w:trHeight w:val="315"/>
          <w:jc w:val="center"/>
        </w:trPr>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4487B2D" w14:textId="77777777" w:rsidR="00A4369C" w:rsidRPr="00886721" w:rsidRDefault="00A4369C" w:rsidP="00F118DB">
            <w:pPr>
              <w:jc w:val="both"/>
              <w:rPr>
                <w:rFonts w:ascii="Calibri Light" w:eastAsia="Times New Roman" w:hAnsi="Calibri Light"/>
                <w:sz w:val="22"/>
                <w:szCs w:val="24"/>
                <w:lang w:eastAsia="pl-PL"/>
              </w:rPr>
            </w:pPr>
            <w:r w:rsidRPr="00886721">
              <w:rPr>
                <w:rFonts w:ascii="Calibri Light" w:hAnsi="Calibri Light"/>
                <w:b/>
                <w:sz w:val="22"/>
                <w:szCs w:val="24"/>
              </w:rPr>
              <w:t>Wyszczególnienie</w:t>
            </w:r>
          </w:p>
        </w:tc>
        <w:tc>
          <w:tcPr>
            <w:tcW w:w="119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BAA1D99" w14:textId="58C17094" w:rsidR="00A4369C" w:rsidRPr="00886721" w:rsidRDefault="00A4369C" w:rsidP="00F118DB">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2017</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83E75E2" w14:textId="3C80A410" w:rsidR="00A4369C" w:rsidRPr="00886721" w:rsidRDefault="00A4369C" w:rsidP="00F118DB">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2018</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F3D5052" w14:textId="09078061" w:rsidR="00A4369C" w:rsidRPr="00886721" w:rsidRDefault="00A4369C" w:rsidP="00F118DB">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2019</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E3F1EF3" w14:textId="1E78543E" w:rsidR="00A4369C" w:rsidRPr="00886721" w:rsidRDefault="00A4369C" w:rsidP="00F118DB">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2020</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6931CDB" w14:textId="0ACE47B7" w:rsidR="00A4369C" w:rsidRPr="00886721" w:rsidRDefault="00A4369C" w:rsidP="00F118DB">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2021</w:t>
            </w:r>
          </w:p>
        </w:tc>
      </w:tr>
      <w:tr w:rsidR="000A1681" w:rsidRPr="00886721" w14:paraId="40F58672" w14:textId="77777777" w:rsidTr="009C08F0">
        <w:trPr>
          <w:trHeight w:val="397"/>
          <w:jc w:val="center"/>
        </w:trPr>
        <w:tc>
          <w:tcPr>
            <w:tcW w:w="311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92B8DC7" w14:textId="789050AD" w:rsidR="00A4369C" w:rsidRPr="00886721" w:rsidRDefault="00A4369C" w:rsidP="00F118DB">
            <w:pP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Powierzchnia (w ha)</w:t>
            </w:r>
          </w:p>
        </w:tc>
        <w:tc>
          <w:tcPr>
            <w:tcW w:w="1197" w:type="dxa"/>
            <w:tcBorders>
              <w:top w:val="nil"/>
              <w:left w:val="nil"/>
              <w:bottom w:val="single" w:sz="4" w:space="0" w:color="auto"/>
              <w:right w:val="single" w:sz="4" w:space="0" w:color="auto"/>
            </w:tcBorders>
            <w:shd w:val="clear" w:color="auto" w:fill="auto"/>
            <w:noWrap/>
            <w:vAlign w:val="center"/>
            <w:hideMark/>
          </w:tcPr>
          <w:p w14:paraId="16EB0A4D" w14:textId="2658735C" w:rsidR="00A4369C" w:rsidRPr="00886721" w:rsidRDefault="00A4369C" w:rsidP="00F118DB">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242,5501</w:t>
            </w:r>
          </w:p>
        </w:tc>
        <w:tc>
          <w:tcPr>
            <w:tcW w:w="1198" w:type="dxa"/>
            <w:tcBorders>
              <w:top w:val="nil"/>
              <w:left w:val="nil"/>
              <w:bottom w:val="single" w:sz="4" w:space="0" w:color="auto"/>
              <w:right w:val="single" w:sz="4" w:space="0" w:color="auto"/>
            </w:tcBorders>
            <w:shd w:val="clear" w:color="auto" w:fill="auto"/>
            <w:noWrap/>
            <w:vAlign w:val="center"/>
            <w:hideMark/>
          </w:tcPr>
          <w:p w14:paraId="51F6DAF4" w14:textId="1C1EABB9" w:rsidR="00A4369C" w:rsidRPr="00886721" w:rsidRDefault="00A4369C" w:rsidP="00F118DB">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242,4805</w:t>
            </w:r>
          </w:p>
        </w:tc>
        <w:tc>
          <w:tcPr>
            <w:tcW w:w="1198" w:type="dxa"/>
            <w:tcBorders>
              <w:top w:val="nil"/>
              <w:left w:val="nil"/>
              <w:bottom w:val="single" w:sz="4" w:space="0" w:color="auto"/>
              <w:right w:val="single" w:sz="4" w:space="0" w:color="auto"/>
            </w:tcBorders>
            <w:shd w:val="clear" w:color="auto" w:fill="auto"/>
            <w:noWrap/>
            <w:vAlign w:val="center"/>
            <w:hideMark/>
          </w:tcPr>
          <w:p w14:paraId="063A9836" w14:textId="4859716A" w:rsidR="00A4369C" w:rsidRPr="00886721" w:rsidRDefault="00A4369C" w:rsidP="00F118DB">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241,1787</w:t>
            </w:r>
          </w:p>
        </w:tc>
        <w:tc>
          <w:tcPr>
            <w:tcW w:w="1198" w:type="dxa"/>
            <w:tcBorders>
              <w:top w:val="nil"/>
              <w:left w:val="nil"/>
              <w:bottom w:val="single" w:sz="4" w:space="0" w:color="auto"/>
              <w:right w:val="single" w:sz="4" w:space="0" w:color="auto"/>
            </w:tcBorders>
            <w:shd w:val="clear" w:color="auto" w:fill="auto"/>
            <w:noWrap/>
            <w:vAlign w:val="center"/>
            <w:hideMark/>
          </w:tcPr>
          <w:p w14:paraId="10EE13BB" w14:textId="602FD4F3" w:rsidR="00A4369C" w:rsidRPr="00886721" w:rsidRDefault="00A4369C" w:rsidP="00F118DB">
            <w:pPr>
              <w:jc w:val="center"/>
              <w:rPr>
                <w:rFonts w:ascii="Calibri Light" w:eastAsia="Times New Roman" w:hAnsi="Calibri Light"/>
                <w:sz w:val="22"/>
                <w:szCs w:val="24"/>
                <w:lang w:eastAsia="pl-PL"/>
              </w:rPr>
            </w:pPr>
            <w:r w:rsidRPr="00886721">
              <w:rPr>
                <w:rFonts w:ascii="Calibri Light" w:eastAsia="Times New Roman" w:hAnsi="Calibri Light" w:cs="Calibri Light"/>
                <w:sz w:val="22"/>
                <w:lang w:eastAsia="pl-PL"/>
              </w:rPr>
              <w:t>241,5550</w:t>
            </w:r>
          </w:p>
        </w:tc>
        <w:tc>
          <w:tcPr>
            <w:tcW w:w="1198" w:type="dxa"/>
            <w:tcBorders>
              <w:top w:val="nil"/>
              <w:left w:val="nil"/>
              <w:bottom w:val="single" w:sz="4" w:space="0" w:color="auto"/>
              <w:right w:val="single" w:sz="4" w:space="0" w:color="auto"/>
            </w:tcBorders>
            <w:vAlign w:val="center"/>
          </w:tcPr>
          <w:p w14:paraId="1877A4AF" w14:textId="1A61A7E6" w:rsidR="00A4369C" w:rsidRPr="00886721" w:rsidRDefault="00A4369C" w:rsidP="00A4369C">
            <w:pPr>
              <w:jc w:val="center"/>
              <w:rPr>
                <w:rFonts w:ascii="Calibri Light" w:eastAsia="Times New Roman" w:hAnsi="Calibri Light"/>
                <w:sz w:val="22"/>
                <w:lang w:eastAsia="pl-PL"/>
              </w:rPr>
            </w:pPr>
            <w:r w:rsidRPr="00886721">
              <w:rPr>
                <w:rFonts w:ascii="Calibri Light" w:eastAsia="Times New Roman" w:hAnsi="Calibri Light" w:cs="Calibri Light"/>
                <w:sz w:val="22"/>
                <w:szCs w:val="24"/>
                <w:lang w:eastAsia="pl-PL"/>
              </w:rPr>
              <w:t>241,8073</w:t>
            </w:r>
          </w:p>
        </w:tc>
      </w:tr>
      <w:tr w:rsidR="000A1681" w:rsidRPr="00886721" w14:paraId="28CF68F0" w14:textId="77777777" w:rsidTr="009C08F0">
        <w:trPr>
          <w:trHeight w:val="397"/>
          <w:jc w:val="center"/>
        </w:trPr>
        <w:tc>
          <w:tcPr>
            <w:tcW w:w="3118"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6339816" w14:textId="1F133400" w:rsidR="00A4369C" w:rsidRPr="00886721" w:rsidRDefault="00A4369C" w:rsidP="00F118DB">
            <w:pP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Dochód ogółem (w tys. zł)</w:t>
            </w:r>
          </w:p>
        </w:tc>
        <w:tc>
          <w:tcPr>
            <w:tcW w:w="1197" w:type="dxa"/>
            <w:tcBorders>
              <w:top w:val="nil"/>
              <w:left w:val="nil"/>
              <w:bottom w:val="single" w:sz="4" w:space="0" w:color="auto"/>
              <w:right w:val="single" w:sz="4" w:space="0" w:color="auto"/>
            </w:tcBorders>
            <w:shd w:val="clear" w:color="auto" w:fill="auto"/>
            <w:noWrap/>
            <w:vAlign w:val="center"/>
            <w:hideMark/>
          </w:tcPr>
          <w:p w14:paraId="245E4136" w14:textId="4D2BF80D" w:rsidR="00A4369C" w:rsidRPr="00886721" w:rsidRDefault="00A4369C" w:rsidP="00F118DB">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312</w:t>
            </w:r>
          </w:p>
        </w:tc>
        <w:tc>
          <w:tcPr>
            <w:tcW w:w="1198" w:type="dxa"/>
            <w:tcBorders>
              <w:top w:val="nil"/>
              <w:left w:val="nil"/>
              <w:bottom w:val="single" w:sz="4" w:space="0" w:color="auto"/>
              <w:right w:val="single" w:sz="4" w:space="0" w:color="auto"/>
            </w:tcBorders>
            <w:shd w:val="clear" w:color="auto" w:fill="auto"/>
            <w:noWrap/>
            <w:vAlign w:val="center"/>
            <w:hideMark/>
          </w:tcPr>
          <w:p w14:paraId="4EF87774" w14:textId="3A9E54FF" w:rsidR="00A4369C" w:rsidRPr="00886721" w:rsidRDefault="00A4369C" w:rsidP="00F118DB">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399</w:t>
            </w:r>
          </w:p>
        </w:tc>
        <w:tc>
          <w:tcPr>
            <w:tcW w:w="1198" w:type="dxa"/>
            <w:tcBorders>
              <w:top w:val="nil"/>
              <w:left w:val="nil"/>
              <w:bottom w:val="single" w:sz="4" w:space="0" w:color="auto"/>
              <w:right w:val="single" w:sz="4" w:space="0" w:color="auto"/>
            </w:tcBorders>
            <w:shd w:val="clear" w:color="auto" w:fill="auto"/>
            <w:noWrap/>
            <w:vAlign w:val="center"/>
            <w:hideMark/>
          </w:tcPr>
          <w:p w14:paraId="2D0B77E1" w14:textId="28E6CC68" w:rsidR="00A4369C" w:rsidRPr="00886721" w:rsidRDefault="00A4369C" w:rsidP="00F118DB">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576</w:t>
            </w:r>
          </w:p>
        </w:tc>
        <w:tc>
          <w:tcPr>
            <w:tcW w:w="1198" w:type="dxa"/>
            <w:tcBorders>
              <w:top w:val="nil"/>
              <w:left w:val="nil"/>
              <w:bottom w:val="single" w:sz="4" w:space="0" w:color="auto"/>
              <w:right w:val="single" w:sz="4" w:space="0" w:color="auto"/>
            </w:tcBorders>
            <w:shd w:val="clear" w:color="auto" w:fill="auto"/>
            <w:noWrap/>
            <w:vAlign w:val="center"/>
            <w:hideMark/>
          </w:tcPr>
          <w:p w14:paraId="2C02CB4E" w14:textId="5F330D8F" w:rsidR="00A4369C" w:rsidRPr="00886721" w:rsidRDefault="00A4369C" w:rsidP="00F118DB">
            <w:pPr>
              <w:jc w:val="center"/>
              <w:rPr>
                <w:rFonts w:ascii="Calibri Light" w:eastAsia="Times New Roman" w:hAnsi="Calibri Light"/>
                <w:sz w:val="22"/>
                <w:szCs w:val="24"/>
                <w:lang w:eastAsia="pl-PL"/>
              </w:rPr>
            </w:pPr>
            <w:r w:rsidRPr="00886721">
              <w:rPr>
                <w:rFonts w:ascii="Calibri Light" w:eastAsia="Times New Roman" w:hAnsi="Calibri Light" w:cs="Calibri Light"/>
                <w:sz w:val="22"/>
                <w:lang w:eastAsia="pl-PL"/>
              </w:rPr>
              <w:t>575 </w:t>
            </w:r>
          </w:p>
        </w:tc>
        <w:tc>
          <w:tcPr>
            <w:tcW w:w="1198" w:type="dxa"/>
            <w:tcBorders>
              <w:top w:val="nil"/>
              <w:left w:val="nil"/>
              <w:bottom w:val="single" w:sz="4" w:space="0" w:color="auto"/>
              <w:right w:val="single" w:sz="4" w:space="0" w:color="auto"/>
            </w:tcBorders>
            <w:vAlign w:val="center"/>
          </w:tcPr>
          <w:p w14:paraId="023E3DA4" w14:textId="2F72D5CF" w:rsidR="00A4369C" w:rsidRPr="00886721" w:rsidRDefault="00A4369C" w:rsidP="00A4369C">
            <w:pPr>
              <w:jc w:val="center"/>
              <w:rPr>
                <w:rFonts w:ascii="Calibri Light" w:eastAsia="Times New Roman" w:hAnsi="Calibri Light"/>
                <w:sz w:val="22"/>
                <w:lang w:eastAsia="pl-PL"/>
              </w:rPr>
            </w:pPr>
            <w:r w:rsidRPr="00886721">
              <w:rPr>
                <w:rFonts w:ascii="Calibri Light" w:eastAsia="Times New Roman" w:hAnsi="Calibri Light" w:cs="Calibri Light"/>
                <w:sz w:val="22"/>
                <w:szCs w:val="24"/>
                <w:lang w:eastAsia="pl-PL"/>
              </w:rPr>
              <w:t>542</w:t>
            </w:r>
          </w:p>
        </w:tc>
      </w:tr>
    </w:tbl>
    <w:p w14:paraId="52292E65" w14:textId="77777777" w:rsidR="00BC1DAE" w:rsidRPr="00886721" w:rsidRDefault="003B2237" w:rsidP="003B2237">
      <w:pPr>
        <w:jc w:val="both"/>
        <w:rPr>
          <w:rFonts w:ascii="Calibri Light" w:hAnsi="Calibri Light"/>
          <w:sz w:val="20"/>
          <w:szCs w:val="24"/>
        </w:rPr>
      </w:pPr>
      <w:r w:rsidRPr="00886721">
        <w:rPr>
          <w:rFonts w:ascii="Calibri Light" w:hAnsi="Calibri Light"/>
          <w:sz w:val="20"/>
          <w:szCs w:val="24"/>
        </w:rPr>
        <w:t>Źródło: Departament Skarbu</w:t>
      </w:r>
    </w:p>
    <w:p w14:paraId="7F7010E7" w14:textId="4E454306" w:rsidR="003B2237" w:rsidRPr="00886721" w:rsidRDefault="003B2237" w:rsidP="004A306D">
      <w:pPr>
        <w:pStyle w:val="Legenda"/>
        <w:rPr>
          <w:rFonts w:ascii="Calibri Light" w:hAnsi="Calibri Light"/>
          <w:sz w:val="24"/>
          <w:szCs w:val="24"/>
        </w:rPr>
      </w:pPr>
      <w:bookmarkStart w:id="545" w:name="_Toc108781083"/>
      <w:bookmarkStart w:id="546" w:name="_Hlk68849419"/>
      <w:r w:rsidRPr="00886721">
        <w:rPr>
          <w:rFonts w:ascii="Calibri Light" w:hAnsi="Calibri Light"/>
          <w:sz w:val="24"/>
          <w:szCs w:val="24"/>
        </w:rPr>
        <w:t xml:space="preserve">Tabela </w:t>
      </w:r>
      <w:r w:rsidRPr="00886721">
        <w:rPr>
          <w:rFonts w:ascii="Calibri Light" w:hAnsi="Calibri Light"/>
          <w:sz w:val="24"/>
          <w:szCs w:val="24"/>
        </w:rPr>
        <w:fldChar w:fldCharType="begin"/>
      </w:r>
      <w:r w:rsidRPr="00886721">
        <w:rPr>
          <w:rFonts w:ascii="Calibri Light" w:hAnsi="Calibri Light"/>
          <w:sz w:val="24"/>
          <w:szCs w:val="24"/>
        </w:rPr>
        <w:instrText xml:space="preserve"> SEQ Tabela \* ARABIC </w:instrText>
      </w:r>
      <w:r w:rsidRPr="00886721">
        <w:rPr>
          <w:rFonts w:ascii="Calibri Light" w:hAnsi="Calibri Light"/>
          <w:sz w:val="24"/>
          <w:szCs w:val="24"/>
        </w:rPr>
        <w:fldChar w:fldCharType="separate"/>
      </w:r>
      <w:r w:rsidR="00604057" w:rsidRPr="00886721">
        <w:rPr>
          <w:rFonts w:ascii="Calibri Light" w:hAnsi="Calibri Light"/>
          <w:noProof/>
          <w:sz w:val="24"/>
          <w:szCs w:val="24"/>
        </w:rPr>
        <w:t>259</w:t>
      </w:r>
      <w:r w:rsidRPr="00886721">
        <w:rPr>
          <w:rFonts w:ascii="Calibri Light" w:hAnsi="Calibri Light"/>
          <w:sz w:val="24"/>
          <w:szCs w:val="24"/>
        </w:rPr>
        <w:fldChar w:fldCharType="end"/>
      </w:r>
      <w:r w:rsidRPr="00886721">
        <w:rPr>
          <w:rFonts w:ascii="Calibri Light" w:hAnsi="Calibri Light"/>
          <w:sz w:val="24"/>
          <w:szCs w:val="24"/>
        </w:rPr>
        <w:t>. Nieruchomości z zasobu Miasta Białystok w gospodarowaniu Zarządu Mienia Komunalnego oddane w najem, dzierżawę i użyczenie</w:t>
      </w:r>
      <w:bookmarkEnd w:id="54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59. "/>
        <w:tblDescription w:val="Nieruchomości z zasobu Miasta Białystok w gospodarowaniu Zarządu Mienia Komunalnego oddane w najem, dzierżawę i użyczenie"/>
      </w:tblPr>
      <w:tblGrid>
        <w:gridCol w:w="3288"/>
        <w:gridCol w:w="1172"/>
        <w:gridCol w:w="1172"/>
        <w:gridCol w:w="1173"/>
        <w:gridCol w:w="1172"/>
        <w:gridCol w:w="1173"/>
      </w:tblGrid>
      <w:tr w:rsidR="000A1681" w:rsidRPr="00886721" w14:paraId="7F2559D5" w14:textId="77777777" w:rsidTr="009C08F0">
        <w:trPr>
          <w:trHeight w:val="397"/>
          <w:jc w:val="center"/>
        </w:trPr>
        <w:tc>
          <w:tcPr>
            <w:tcW w:w="3288" w:type="dxa"/>
            <w:shd w:val="clear" w:color="auto" w:fill="F2F2F2" w:themeFill="background1" w:themeFillShade="F2"/>
            <w:noWrap/>
            <w:vAlign w:val="center"/>
            <w:hideMark/>
          </w:tcPr>
          <w:p w14:paraId="09457C83" w14:textId="77777777" w:rsidR="00A4369C" w:rsidRPr="00886721" w:rsidRDefault="00A4369C" w:rsidP="00F118DB">
            <w:pPr>
              <w:rPr>
                <w:rFonts w:ascii="Calibri Light" w:hAnsi="Calibri Light"/>
                <w:sz w:val="22"/>
                <w:szCs w:val="24"/>
              </w:rPr>
            </w:pPr>
            <w:r w:rsidRPr="00886721">
              <w:rPr>
                <w:rFonts w:ascii="Calibri Light" w:hAnsi="Calibri Light"/>
                <w:b/>
                <w:sz w:val="22"/>
                <w:szCs w:val="24"/>
              </w:rPr>
              <w:t>Wyszczególnienie</w:t>
            </w:r>
          </w:p>
        </w:tc>
        <w:tc>
          <w:tcPr>
            <w:tcW w:w="1172" w:type="dxa"/>
            <w:shd w:val="clear" w:color="auto" w:fill="F2F2F2" w:themeFill="background1" w:themeFillShade="F2"/>
            <w:noWrap/>
            <w:vAlign w:val="center"/>
            <w:hideMark/>
          </w:tcPr>
          <w:p w14:paraId="49C6542D" w14:textId="501352D8" w:rsidR="00A4369C" w:rsidRPr="00886721" w:rsidRDefault="00A4369C" w:rsidP="00F118DB">
            <w:pPr>
              <w:jc w:val="center"/>
              <w:rPr>
                <w:rFonts w:ascii="Calibri Light" w:hAnsi="Calibri Light"/>
                <w:b/>
                <w:bCs/>
                <w:sz w:val="22"/>
                <w:szCs w:val="24"/>
              </w:rPr>
            </w:pPr>
            <w:r w:rsidRPr="00886721">
              <w:rPr>
                <w:rFonts w:ascii="Calibri Light" w:hAnsi="Calibri Light"/>
                <w:b/>
                <w:bCs/>
                <w:sz w:val="22"/>
                <w:szCs w:val="24"/>
              </w:rPr>
              <w:t>2017</w:t>
            </w:r>
          </w:p>
        </w:tc>
        <w:tc>
          <w:tcPr>
            <w:tcW w:w="1172" w:type="dxa"/>
            <w:shd w:val="clear" w:color="auto" w:fill="F2F2F2" w:themeFill="background1" w:themeFillShade="F2"/>
            <w:noWrap/>
            <w:vAlign w:val="center"/>
            <w:hideMark/>
          </w:tcPr>
          <w:p w14:paraId="58983117" w14:textId="048ADFD8" w:rsidR="00A4369C" w:rsidRPr="00886721" w:rsidRDefault="00A4369C" w:rsidP="00F118DB">
            <w:pPr>
              <w:jc w:val="center"/>
              <w:rPr>
                <w:rFonts w:ascii="Calibri Light" w:hAnsi="Calibri Light"/>
                <w:b/>
                <w:bCs/>
                <w:sz w:val="22"/>
                <w:szCs w:val="24"/>
              </w:rPr>
            </w:pPr>
            <w:r w:rsidRPr="00886721">
              <w:rPr>
                <w:rFonts w:ascii="Calibri Light" w:hAnsi="Calibri Light"/>
                <w:b/>
                <w:bCs/>
                <w:sz w:val="22"/>
                <w:szCs w:val="24"/>
              </w:rPr>
              <w:t>2018</w:t>
            </w:r>
          </w:p>
        </w:tc>
        <w:tc>
          <w:tcPr>
            <w:tcW w:w="1173" w:type="dxa"/>
            <w:shd w:val="clear" w:color="auto" w:fill="F2F2F2" w:themeFill="background1" w:themeFillShade="F2"/>
            <w:noWrap/>
            <w:vAlign w:val="center"/>
            <w:hideMark/>
          </w:tcPr>
          <w:p w14:paraId="61A02B07" w14:textId="2585A549" w:rsidR="00A4369C" w:rsidRPr="00886721" w:rsidRDefault="00A4369C" w:rsidP="00F118DB">
            <w:pPr>
              <w:jc w:val="center"/>
              <w:rPr>
                <w:rFonts w:ascii="Calibri Light" w:hAnsi="Calibri Light"/>
                <w:b/>
                <w:bCs/>
                <w:sz w:val="22"/>
                <w:szCs w:val="24"/>
              </w:rPr>
            </w:pPr>
            <w:r w:rsidRPr="00886721">
              <w:rPr>
                <w:rFonts w:ascii="Calibri Light" w:hAnsi="Calibri Light"/>
                <w:b/>
                <w:bCs/>
                <w:sz w:val="22"/>
                <w:szCs w:val="24"/>
              </w:rPr>
              <w:t>2019</w:t>
            </w:r>
          </w:p>
        </w:tc>
        <w:tc>
          <w:tcPr>
            <w:tcW w:w="1172" w:type="dxa"/>
            <w:shd w:val="clear" w:color="auto" w:fill="F2F2F2" w:themeFill="background1" w:themeFillShade="F2"/>
            <w:noWrap/>
            <w:vAlign w:val="center"/>
            <w:hideMark/>
          </w:tcPr>
          <w:p w14:paraId="589F860E" w14:textId="316FE42A" w:rsidR="00A4369C" w:rsidRPr="00886721" w:rsidRDefault="00A4369C" w:rsidP="00F118DB">
            <w:pPr>
              <w:jc w:val="center"/>
              <w:rPr>
                <w:rFonts w:ascii="Calibri Light" w:hAnsi="Calibri Light"/>
                <w:b/>
                <w:bCs/>
                <w:sz w:val="22"/>
                <w:szCs w:val="24"/>
              </w:rPr>
            </w:pPr>
            <w:r w:rsidRPr="00886721">
              <w:rPr>
                <w:rFonts w:ascii="Calibri Light" w:hAnsi="Calibri Light"/>
                <w:b/>
                <w:bCs/>
                <w:sz w:val="22"/>
                <w:szCs w:val="24"/>
              </w:rPr>
              <w:t>2020</w:t>
            </w:r>
          </w:p>
        </w:tc>
        <w:tc>
          <w:tcPr>
            <w:tcW w:w="1173" w:type="dxa"/>
            <w:shd w:val="clear" w:color="auto" w:fill="F2F2F2" w:themeFill="background1" w:themeFillShade="F2"/>
            <w:vAlign w:val="center"/>
          </w:tcPr>
          <w:p w14:paraId="7AE6B11B" w14:textId="011F8CE3" w:rsidR="00A4369C" w:rsidRPr="00886721" w:rsidRDefault="00A4369C" w:rsidP="00F118DB">
            <w:pPr>
              <w:jc w:val="center"/>
              <w:rPr>
                <w:rFonts w:ascii="Calibri Light" w:hAnsi="Calibri Light"/>
                <w:b/>
                <w:bCs/>
                <w:sz w:val="22"/>
                <w:szCs w:val="24"/>
              </w:rPr>
            </w:pPr>
            <w:r w:rsidRPr="00886721">
              <w:rPr>
                <w:rFonts w:ascii="Calibri Light" w:hAnsi="Calibri Light"/>
                <w:b/>
                <w:bCs/>
                <w:sz w:val="22"/>
                <w:szCs w:val="24"/>
              </w:rPr>
              <w:t>2021</w:t>
            </w:r>
          </w:p>
        </w:tc>
      </w:tr>
      <w:tr w:rsidR="000A1681" w:rsidRPr="00886721" w14:paraId="4D3FB1B9" w14:textId="77777777" w:rsidTr="009C08F0">
        <w:trPr>
          <w:trHeight w:val="285"/>
          <w:jc w:val="center"/>
        </w:trPr>
        <w:tc>
          <w:tcPr>
            <w:tcW w:w="3288" w:type="dxa"/>
            <w:shd w:val="clear" w:color="auto" w:fill="F2F2F2" w:themeFill="background1" w:themeFillShade="F2"/>
            <w:hideMark/>
          </w:tcPr>
          <w:p w14:paraId="56F4387D" w14:textId="77777777" w:rsidR="00A4369C" w:rsidRPr="00886721" w:rsidRDefault="00A4369C" w:rsidP="00F118DB">
            <w:pPr>
              <w:rPr>
                <w:rFonts w:ascii="Calibri Light" w:hAnsi="Calibri Light"/>
                <w:b/>
                <w:sz w:val="22"/>
                <w:szCs w:val="24"/>
              </w:rPr>
            </w:pPr>
            <w:r w:rsidRPr="00886721">
              <w:rPr>
                <w:rFonts w:ascii="Calibri Light" w:hAnsi="Calibri Light"/>
                <w:b/>
                <w:sz w:val="22"/>
                <w:szCs w:val="24"/>
              </w:rPr>
              <w:t>Liczba zawartych umów najmu w danym roku</w:t>
            </w:r>
          </w:p>
        </w:tc>
        <w:tc>
          <w:tcPr>
            <w:tcW w:w="1172" w:type="dxa"/>
            <w:shd w:val="clear" w:color="auto" w:fill="auto"/>
            <w:noWrap/>
            <w:vAlign w:val="center"/>
            <w:hideMark/>
          </w:tcPr>
          <w:p w14:paraId="7227F3D7" w14:textId="4C36195B"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38</w:t>
            </w:r>
          </w:p>
        </w:tc>
        <w:tc>
          <w:tcPr>
            <w:tcW w:w="1172" w:type="dxa"/>
            <w:shd w:val="clear" w:color="auto" w:fill="auto"/>
            <w:noWrap/>
            <w:vAlign w:val="center"/>
            <w:hideMark/>
          </w:tcPr>
          <w:p w14:paraId="01C2768C" w14:textId="4F47A02F"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44</w:t>
            </w:r>
          </w:p>
        </w:tc>
        <w:tc>
          <w:tcPr>
            <w:tcW w:w="1173" w:type="dxa"/>
            <w:shd w:val="clear" w:color="auto" w:fill="auto"/>
            <w:noWrap/>
            <w:vAlign w:val="center"/>
            <w:hideMark/>
          </w:tcPr>
          <w:p w14:paraId="1C4A7AA8" w14:textId="671CA57A"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58</w:t>
            </w:r>
          </w:p>
        </w:tc>
        <w:tc>
          <w:tcPr>
            <w:tcW w:w="1172" w:type="dxa"/>
            <w:shd w:val="clear" w:color="auto" w:fill="auto"/>
            <w:noWrap/>
            <w:vAlign w:val="center"/>
            <w:hideMark/>
          </w:tcPr>
          <w:p w14:paraId="70502F6F" w14:textId="4EC4CF23" w:rsidR="00A4369C" w:rsidRPr="00886721" w:rsidRDefault="00A4369C" w:rsidP="00F118DB">
            <w:pPr>
              <w:jc w:val="center"/>
              <w:rPr>
                <w:rFonts w:ascii="Calibri Light" w:hAnsi="Calibri Light"/>
                <w:sz w:val="22"/>
                <w:szCs w:val="24"/>
              </w:rPr>
            </w:pPr>
            <w:r w:rsidRPr="00886721">
              <w:rPr>
                <w:rFonts w:ascii="Calibri Light" w:hAnsi="Calibri Light"/>
                <w:sz w:val="22"/>
              </w:rPr>
              <w:t>77</w:t>
            </w:r>
          </w:p>
        </w:tc>
        <w:tc>
          <w:tcPr>
            <w:tcW w:w="1173" w:type="dxa"/>
            <w:vAlign w:val="center"/>
          </w:tcPr>
          <w:p w14:paraId="4F38B334" w14:textId="311ABCDB" w:rsidR="00A4369C" w:rsidRPr="00886721" w:rsidRDefault="00A4369C" w:rsidP="00F118DB">
            <w:pPr>
              <w:jc w:val="center"/>
              <w:rPr>
                <w:rFonts w:ascii="Calibri Light" w:hAnsi="Calibri Light"/>
                <w:sz w:val="22"/>
              </w:rPr>
            </w:pPr>
            <w:r w:rsidRPr="00886721">
              <w:rPr>
                <w:rFonts w:ascii="Calibri Light" w:hAnsi="Calibri Light"/>
                <w:sz w:val="22"/>
              </w:rPr>
              <w:t>82</w:t>
            </w:r>
          </w:p>
        </w:tc>
      </w:tr>
      <w:tr w:rsidR="000A1681" w:rsidRPr="00886721" w14:paraId="09D46CA3" w14:textId="77777777" w:rsidTr="009C08F0">
        <w:trPr>
          <w:trHeight w:val="285"/>
          <w:jc w:val="center"/>
        </w:trPr>
        <w:tc>
          <w:tcPr>
            <w:tcW w:w="3288" w:type="dxa"/>
            <w:shd w:val="clear" w:color="auto" w:fill="F2F2F2" w:themeFill="background1" w:themeFillShade="F2"/>
            <w:hideMark/>
          </w:tcPr>
          <w:p w14:paraId="1F91EC43" w14:textId="77777777" w:rsidR="00A4369C" w:rsidRPr="00886721" w:rsidRDefault="00A4369C" w:rsidP="00F118DB">
            <w:pPr>
              <w:rPr>
                <w:rFonts w:ascii="Calibri Light" w:hAnsi="Calibri Light"/>
                <w:b/>
                <w:sz w:val="22"/>
                <w:szCs w:val="24"/>
              </w:rPr>
            </w:pPr>
            <w:r w:rsidRPr="00886721">
              <w:rPr>
                <w:rFonts w:ascii="Calibri Light" w:hAnsi="Calibri Light"/>
                <w:b/>
                <w:sz w:val="22"/>
                <w:szCs w:val="24"/>
              </w:rPr>
              <w:t>Liczba zawartych umów dzierżawy w danym roku</w:t>
            </w:r>
          </w:p>
        </w:tc>
        <w:tc>
          <w:tcPr>
            <w:tcW w:w="1172" w:type="dxa"/>
            <w:shd w:val="clear" w:color="auto" w:fill="auto"/>
            <w:noWrap/>
            <w:vAlign w:val="center"/>
            <w:hideMark/>
          </w:tcPr>
          <w:p w14:paraId="3C2188F4" w14:textId="390E1C32"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139</w:t>
            </w:r>
          </w:p>
        </w:tc>
        <w:tc>
          <w:tcPr>
            <w:tcW w:w="1172" w:type="dxa"/>
            <w:shd w:val="clear" w:color="auto" w:fill="auto"/>
            <w:noWrap/>
            <w:vAlign w:val="center"/>
            <w:hideMark/>
          </w:tcPr>
          <w:p w14:paraId="6D8FBE79" w14:textId="0F69813F"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123</w:t>
            </w:r>
          </w:p>
        </w:tc>
        <w:tc>
          <w:tcPr>
            <w:tcW w:w="1173" w:type="dxa"/>
            <w:shd w:val="clear" w:color="auto" w:fill="auto"/>
            <w:noWrap/>
            <w:vAlign w:val="center"/>
            <w:hideMark/>
          </w:tcPr>
          <w:p w14:paraId="3E8B0CE3" w14:textId="7C11F61B"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138</w:t>
            </w:r>
          </w:p>
        </w:tc>
        <w:tc>
          <w:tcPr>
            <w:tcW w:w="1172" w:type="dxa"/>
            <w:shd w:val="clear" w:color="auto" w:fill="auto"/>
            <w:noWrap/>
            <w:vAlign w:val="center"/>
            <w:hideMark/>
          </w:tcPr>
          <w:p w14:paraId="777A2DB6" w14:textId="2BB6A9C2" w:rsidR="00A4369C" w:rsidRPr="00886721" w:rsidRDefault="00A4369C" w:rsidP="00F118DB">
            <w:pPr>
              <w:jc w:val="center"/>
              <w:rPr>
                <w:rFonts w:ascii="Calibri Light" w:hAnsi="Calibri Light"/>
                <w:sz w:val="22"/>
                <w:szCs w:val="24"/>
              </w:rPr>
            </w:pPr>
            <w:r w:rsidRPr="00886721">
              <w:rPr>
                <w:rFonts w:ascii="Calibri Light" w:hAnsi="Calibri Light"/>
                <w:sz w:val="22"/>
              </w:rPr>
              <w:t>63</w:t>
            </w:r>
          </w:p>
        </w:tc>
        <w:tc>
          <w:tcPr>
            <w:tcW w:w="1173" w:type="dxa"/>
            <w:vAlign w:val="center"/>
          </w:tcPr>
          <w:p w14:paraId="2538A9BD" w14:textId="69CBE137" w:rsidR="00A4369C" w:rsidRPr="00886721" w:rsidRDefault="00A4369C" w:rsidP="00F118DB">
            <w:pPr>
              <w:jc w:val="center"/>
              <w:rPr>
                <w:rFonts w:ascii="Calibri Light" w:hAnsi="Calibri Light"/>
                <w:sz w:val="22"/>
              </w:rPr>
            </w:pPr>
            <w:r w:rsidRPr="00886721">
              <w:rPr>
                <w:rFonts w:ascii="Calibri Light" w:hAnsi="Calibri Light"/>
                <w:sz w:val="22"/>
              </w:rPr>
              <w:t>106</w:t>
            </w:r>
          </w:p>
        </w:tc>
      </w:tr>
      <w:tr w:rsidR="000A1681" w:rsidRPr="00886721" w14:paraId="3F2646BD" w14:textId="77777777" w:rsidTr="009C08F0">
        <w:trPr>
          <w:trHeight w:val="285"/>
          <w:jc w:val="center"/>
        </w:trPr>
        <w:tc>
          <w:tcPr>
            <w:tcW w:w="3288" w:type="dxa"/>
            <w:shd w:val="clear" w:color="auto" w:fill="F2F2F2" w:themeFill="background1" w:themeFillShade="F2"/>
            <w:hideMark/>
          </w:tcPr>
          <w:p w14:paraId="35586CCD" w14:textId="77777777" w:rsidR="00A4369C" w:rsidRPr="00886721" w:rsidRDefault="00A4369C" w:rsidP="00F118DB">
            <w:pPr>
              <w:rPr>
                <w:rFonts w:ascii="Calibri Light" w:hAnsi="Calibri Light"/>
                <w:b/>
                <w:sz w:val="22"/>
                <w:szCs w:val="24"/>
              </w:rPr>
            </w:pPr>
            <w:r w:rsidRPr="00886721">
              <w:rPr>
                <w:rFonts w:ascii="Calibri Light" w:hAnsi="Calibri Light"/>
                <w:b/>
                <w:sz w:val="22"/>
                <w:szCs w:val="24"/>
              </w:rPr>
              <w:t>Liczba zawartych umów użyczenia w danym roku</w:t>
            </w:r>
          </w:p>
        </w:tc>
        <w:tc>
          <w:tcPr>
            <w:tcW w:w="1172" w:type="dxa"/>
            <w:shd w:val="clear" w:color="auto" w:fill="auto"/>
            <w:noWrap/>
            <w:vAlign w:val="center"/>
            <w:hideMark/>
          </w:tcPr>
          <w:p w14:paraId="1C52C82C" w14:textId="71CB78CD"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87</w:t>
            </w:r>
          </w:p>
        </w:tc>
        <w:tc>
          <w:tcPr>
            <w:tcW w:w="1172" w:type="dxa"/>
            <w:shd w:val="clear" w:color="auto" w:fill="auto"/>
            <w:noWrap/>
            <w:vAlign w:val="center"/>
            <w:hideMark/>
          </w:tcPr>
          <w:p w14:paraId="2ED5EF57" w14:textId="0C679491"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87</w:t>
            </w:r>
          </w:p>
        </w:tc>
        <w:tc>
          <w:tcPr>
            <w:tcW w:w="1173" w:type="dxa"/>
            <w:shd w:val="clear" w:color="auto" w:fill="auto"/>
            <w:noWrap/>
            <w:vAlign w:val="center"/>
            <w:hideMark/>
          </w:tcPr>
          <w:p w14:paraId="604BAEA6" w14:textId="337FFF5A"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75</w:t>
            </w:r>
          </w:p>
        </w:tc>
        <w:tc>
          <w:tcPr>
            <w:tcW w:w="1172" w:type="dxa"/>
            <w:shd w:val="clear" w:color="auto" w:fill="auto"/>
            <w:noWrap/>
            <w:vAlign w:val="center"/>
            <w:hideMark/>
          </w:tcPr>
          <w:p w14:paraId="52781289" w14:textId="09A3AC31" w:rsidR="00A4369C" w:rsidRPr="00886721" w:rsidRDefault="00A4369C" w:rsidP="00F118DB">
            <w:pPr>
              <w:jc w:val="center"/>
              <w:rPr>
                <w:rFonts w:ascii="Calibri Light" w:hAnsi="Calibri Light"/>
                <w:sz w:val="22"/>
                <w:szCs w:val="24"/>
              </w:rPr>
            </w:pPr>
            <w:r w:rsidRPr="00886721">
              <w:rPr>
                <w:rFonts w:ascii="Calibri Light" w:hAnsi="Calibri Light"/>
                <w:sz w:val="22"/>
              </w:rPr>
              <w:t>35</w:t>
            </w:r>
          </w:p>
        </w:tc>
        <w:tc>
          <w:tcPr>
            <w:tcW w:w="1173" w:type="dxa"/>
            <w:vAlign w:val="center"/>
          </w:tcPr>
          <w:p w14:paraId="636BF1C0" w14:textId="4D8BFC02" w:rsidR="00A4369C" w:rsidRPr="00886721" w:rsidRDefault="00A4369C" w:rsidP="00F118DB">
            <w:pPr>
              <w:jc w:val="center"/>
              <w:rPr>
                <w:rFonts w:ascii="Calibri Light" w:hAnsi="Calibri Light"/>
                <w:sz w:val="22"/>
              </w:rPr>
            </w:pPr>
            <w:r w:rsidRPr="00886721">
              <w:rPr>
                <w:rFonts w:ascii="Calibri Light" w:hAnsi="Calibri Light"/>
                <w:sz w:val="22"/>
              </w:rPr>
              <w:t>76</w:t>
            </w:r>
          </w:p>
        </w:tc>
      </w:tr>
      <w:tr w:rsidR="000A1681" w:rsidRPr="00886721" w14:paraId="1EB32CF5" w14:textId="77777777" w:rsidTr="009C08F0">
        <w:trPr>
          <w:trHeight w:val="570"/>
          <w:jc w:val="center"/>
        </w:trPr>
        <w:tc>
          <w:tcPr>
            <w:tcW w:w="3288" w:type="dxa"/>
            <w:shd w:val="clear" w:color="auto" w:fill="F2F2F2" w:themeFill="background1" w:themeFillShade="F2"/>
            <w:hideMark/>
          </w:tcPr>
          <w:p w14:paraId="3A74A165" w14:textId="77777777" w:rsidR="00A4369C" w:rsidRPr="00886721" w:rsidRDefault="00A4369C" w:rsidP="00F118DB">
            <w:pPr>
              <w:rPr>
                <w:rFonts w:ascii="Calibri Light" w:hAnsi="Calibri Light"/>
                <w:b/>
                <w:sz w:val="22"/>
                <w:szCs w:val="24"/>
              </w:rPr>
            </w:pPr>
            <w:r w:rsidRPr="00886721">
              <w:rPr>
                <w:rFonts w:ascii="Calibri Light" w:hAnsi="Calibri Light"/>
                <w:b/>
                <w:sz w:val="22"/>
                <w:szCs w:val="24"/>
              </w:rPr>
              <w:t>Liczba obciążeń z tytułu korzystania z nieruchomości stan na 31 grudnia</w:t>
            </w:r>
          </w:p>
        </w:tc>
        <w:tc>
          <w:tcPr>
            <w:tcW w:w="1172" w:type="dxa"/>
            <w:shd w:val="clear" w:color="auto" w:fill="auto"/>
            <w:noWrap/>
            <w:vAlign w:val="center"/>
            <w:hideMark/>
          </w:tcPr>
          <w:p w14:paraId="27606647" w14:textId="24BF14A4"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2 257</w:t>
            </w:r>
          </w:p>
        </w:tc>
        <w:tc>
          <w:tcPr>
            <w:tcW w:w="1172" w:type="dxa"/>
            <w:shd w:val="clear" w:color="auto" w:fill="auto"/>
            <w:noWrap/>
            <w:vAlign w:val="center"/>
            <w:hideMark/>
          </w:tcPr>
          <w:p w14:paraId="38406951" w14:textId="5C38785B"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2 229</w:t>
            </w:r>
          </w:p>
        </w:tc>
        <w:tc>
          <w:tcPr>
            <w:tcW w:w="1173" w:type="dxa"/>
            <w:shd w:val="clear" w:color="auto" w:fill="auto"/>
            <w:noWrap/>
            <w:vAlign w:val="center"/>
            <w:hideMark/>
          </w:tcPr>
          <w:p w14:paraId="1A1512C2" w14:textId="02DF9056"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2 260</w:t>
            </w:r>
          </w:p>
        </w:tc>
        <w:tc>
          <w:tcPr>
            <w:tcW w:w="1172" w:type="dxa"/>
            <w:shd w:val="clear" w:color="auto" w:fill="auto"/>
            <w:noWrap/>
            <w:vAlign w:val="center"/>
            <w:hideMark/>
          </w:tcPr>
          <w:p w14:paraId="357D5725" w14:textId="7C178EF7"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1 178</w:t>
            </w:r>
          </w:p>
        </w:tc>
        <w:tc>
          <w:tcPr>
            <w:tcW w:w="1173" w:type="dxa"/>
            <w:vAlign w:val="center"/>
          </w:tcPr>
          <w:p w14:paraId="248508E6" w14:textId="0E4FAA54"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1 185</w:t>
            </w:r>
          </w:p>
        </w:tc>
      </w:tr>
      <w:tr w:rsidR="000A1681" w:rsidRPr="00886721" w14:paraId="60AFEC74" w14:textId="77777777" w:rsidTr="009C08F0">
        <w:trPr>
          <w:trHeight w:val="615"/>
          <w:jc w:val="center"/>
        </w:trPr>
        <w:tc>
          <w:tcPr>
            <w:tcW w:w="3288" w:type="dxa"/>
            <w:shd w:val="clear" w:color="auto" w:fill="F2F2F2" w:themeFill="background1" w:themeFillShade="F2"/>
            <w:hideMark/>
          </w:tcPr>
          <w:p w14:paraId="5AD07ED4" w14:textId="77777777" w:rsidR="00A4369C" w:rsidRPr="00886721" w:rsidRDefault="00A4369C" w:rsidP="00F118DB">
            <w:pPr>
              <w:rPr>
                <w:rFonts w:ascii="Calibri Light" w:hAnsi="Calibri Light"/>
                <w:b/>
                <w:sz w:val="22"/>
                <w:szCs w:val="24"/>
              </w:rPr>
            </w:pPr>
            <w:r w:rsidRPr="00886721">
              <w:rPr>
                <w:rFonts w:ascii="Calibri Light" w:hAnsi="Calibri Light"/>
                <w:b/>
                <w:sz w:val="22"/>
                <w:szCs w:val="24"/>
              </w:rPr>
              <w:t>Powierzchnia objęta naliczeniami za korzystanie z nieruchomości stan na 31 grudnia (w m</w:t>
            </w:r>
            <w:r w:rsidRPr="00886721">
              <w:rPr>
                <w:rFonts w:ascii="Calibri Light" w:hAnsi="Calibri Light"/>
                <w:b/>
                <w:sz w:val="22"/>
                <w:szCs w:val="24"/>
                <w:vertAlign w:val="superscript"/>
              </w:rPr>
              <w:t>2</w:t>
            </w:r>
            <w:r w:rsidRPr="00886721">
              <w:rPr>
                <w:rFonts w:ascii="Calibri Light" w:hAnsi="Calibri Light"/>
                <w:b/>
                <w:sz w:val="22"/>
                <w:szCs w:val="24"/>
              </w:rPr>
              <w:t>)</w:t>
            </w:r>
          </w:p>
        </w:tc>
        <w:tc>
          <w:tcPr>
            <w:tcW w:w="1172" w:type="dxa"/>
            <w:shd w:val="clear" w:color="auto" w:fill="auto"/>
            <w:noWrap/>
            <w:vAlign w:val="center"/>
            <w:hideMark/>
          </w:tcPr>
          <w:p w14:paraId="0B9E8454" w14:textId="2E6708E2"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1 626 093</w:t>
            </w:r>
          </w:p>
        </w:tc>
        <w:tc>
          <w:tcPr>
            <w:tcW w:w="1172" w:type="dxa"/>
            <w:shd w:val="clear" w:color="auto" w:fill="auto"/>
            <w:noWrap/>
            <w:vAlign w:val="center"/>
            <w:hideMark/>
          </w:tcPr>
          <w:p w14:paraId="5B4740EA" w14:textId="61435C2E"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1 654 692</w:t>
            </w:r>
          </w:p>
        </w:tc>
        <w:tc>
          <w:tcPr>
            <w:tcW w:w="1173" w:type="dxa"/>
            <w:shd w:val="clear" w:color="auto" w:fill="auto"/>
            <w:noWrap/>
            <w:vAlign w:val="center"/>
            <w:hideMark/>
          </w:tcPr>
          <w:p w14:paraId="579225E7" w14:textId="1DCF83B2"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1 659 979</w:t>
            </w:r>
          </w:p>
        </w:tc>
        <w:tc>
          <w:tcPr>
            <w:tcW w:w="1172" w:type="dxa"/>
            <w:shd w:val="clear" w:color="auto" w:fill="auto"/>
            <w:noWrap/>
            <w:vAlign w:val="center"/>
            <w:hideMark/>
          </w:tcPr>
          <w:p w14:paraId="1CC4E10B" w14:textId="2D4FC332"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1 496 573</w:t>
            </w:r>
          </w:p>
        </w:tc>
        <w:tc>
          <w:tcPr>
            <w:tcW w:w="1173" w:type="dxa"/>
            <w:vAlign w:val="center"/>
          </w:tcPr>
          <w:p w14:paraId="47FA1978" w14:textId="21460493" w:rsidR="00A4369C" w:rsidRPr="00886721" w:rsidRDefault="00A4369C" w:rsidP="00F118DB">
            <w:pPr>
              <w:jc w:val="center"/>
              <w:rPr>
                <w:rFonts w:ascii="Calibri Light" w:hAnsi="Calibri Light"/>
                <w:sz w:val="22"/>
                <w:szCs w:val="24"/>
              </w:rPr>
            </w:pPr>
            <w:r w:rsidRPr="00886721">
              <w:rPr>
                <w:rFonts w:ascii="Calibri Light" w:hAnsi="Calibri Light"/>
                <w:sz w:val="22"/>
                <w:szCs w:val="24"/>
              </w:rPr>
              <w:t>1 569 869</w:t>
            </w:r>
          </w:p>
        </w:tc>
      </w:tr>
    </w:tbl>
    <w:p w14:paraId="044C1474" w14:textId="77777777" w:rsidR="00BC1DAE" w:rsidRPr="00886721" w:rsidRDefault="003B2237" w:rsidP="003B2237">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bookmarkEnd w:id="546"/>
    </w:p>
    <w:p w14:paraId="62B593CF" w14:textId="77777777" w:rsidR="00BC1DAE" w:rsidRPr="00886721" w:rsidRDefault="003B2237" w:rsidP="004A306D">
      <w:pPr>
        <w:spacing w:line="276" w:lineRule="auto"/>
        <w:rPr>
          <w:rFonts w:ascii="Calibri Light" w:hAnsi="Calibri Light"/>
          <w:b/>
          <w:szCs w:val="24"/>
        </w:rPr>
      </w:pPr>
      <w:r w:rsidRPr="00886721">
        <w:rPr>
          <w:rFonts w:ascii="Calibri Light" w:hAnsi="Calibri Light"/>
          <w:b/>
          <w:szCs w:val="24"/>
        </w:rPr>
        <w:t>Wpływy związane ze zbyciem nieruchomości</w:t>
      </w:r>
    </w:p>
    <w:p w14:paraId="6FDE8490" w14:textId="75B959C3" w:rsidR="00C037E3" w:rsidRPr="00886721" w:rsidRDefault="00C037E3" w:rsidP="004A306D">
      <w:pPr>
        <w:spacing w:line="276" w:lineRule="auto"/>
        <w:rPr>
          <w:rFonts w:ascii="Calibri Light" w:hAnsi="Calibri Light"/>
          <w:szCs w:val="24"/>
        </w:rPr>
      </w:pPr>
      <w:r w:rsidRPr="00886721">
        <w:rPr>
          <w:rFonts w:ascii="Calibri Light" w:hAnsi="Calibri Light"/>
          <w:szCs w:val="24"/>
        </w:rPr>
        <w:t>W 2021 roku aktami notarialnymi wykonano 53 zarządzenia Prezydenta Miasta Białegostoku w sprawie przeznaczenia do zbycia 85 działek stanowiących własność Gminy</w:t>
      </w:r>
      <w:r w:rsidR="00CE2C0C" w:rsidRPr="00886721">
        <w:rPr>
          <w:rFonts w:ascii="Calibri Light" w:hAnsi="Calibri Light"/>
          <w:szCs w:val="24"/>
        </w:rPr>
        <w:br/>
      </w:r>
      <w:r w:rsidRPr="00886721">
        <w:rPr>
          <w:rFonts w:ascii="Calibri Light" w:hAnsi="Calibri Light"/>
          <w:szCs w:val="24"/>
        </w:rPr>
        <w:t xml:space="preserve">i Miasta Białystok, o łącznej powierzchni 38,7635 ha. Spośród sprzedanych działek: </w:t>
      </w:r>
    </w:p>
    <w:p w14:paraId="469083B8" w14:textId="77777777" w:rsidR="00C037E3" w:rsidRPr="00886721" w:rsidRDefault="00C037E3" w:rsidP="004A306D">
      <w:pPr>
        <w:pStyle w:val="Tekstpodstawowy"/>
        <w:numPr>
          <w:ilvl w:val="0"/>
          <w:numId w:val="37"/>
        </w:numPr>
        <w:tabs>
          <w:tab w:val="clear" w:pos="-142"/>
        </w:tabs>
        <w:spacing w:line="276" w:lineRule="auto"/>
        <w:jc w:val="left"/>
        <w:rPr>
          <w:rFonts w:ascii="Calibri Light" w:hAnsi="Calibri Light"/>
          <w:bCs/>
          <w:szCs w:val="24"/>
        </w:rPr>
      </w:pPr>
      <w:r w:rsidRPr="00886721">
        <w:rPr>
          <w:rFonts w:ascii="Calibri Light" w:hAnsi="Calibri Light"/>
          <w:bCs/>
          <w:szCs w:val="24"/>
        </w:rPr>
        <w:t>45 działek zostało zbytych w trybie przetargu ustnego nieograniczonego,</w:t>
      </w:r>
    </w:p>
    <w:p w14:paraId="311A09FA" w14:textId="77777777" w:rsidR="00C037E3" w:rsidRPr="00886721" w:rsidRDefault="00C037E3" w:rsidP="004A306D">
      <w:pPr>
        <w:pStyle w:val="Tekstpodstawowy"/>
        <w:numPr>
          <w:ilvl w:val="0"/>
          <w:numId w:val="37"/>
        </w:numPr>
        <w:tabs>
          <w:tab w:val="clear" w:pos="-142"/>
        </w:tabs>
        <w:spacing w:line="276" w:lineRule="auto"/>
        <w:jc w:val="left"/>
        <w:rPr>
          <w:rFonts w:ascii="Calibri Light" w:hAnsi="Calibri Light"/>
          <w:bCs/>
          <w:szCs w:val="24"/>
        </w:rPr>
      </w:pPr>
      <w:r w:rsidRPr="00886721">
        <w:rPr>
          <w:rFonts w:ascii="Calibri Light" w:hAnsi="Calibri Light"/>
          <w:bCs/>
          <w:szCs w:val="24"/>
        </w:rPr>
        <w:t>4 działki zostały zbyte w trybie przetargu ustnego ograniczonego,</w:t>
      </w:r>
    </w:p>
    <w:p w14:paraId="4EFD9762" w14:textId="77777777" w:rsidR="00C037E3" w:rsidRPr="00886721" w:rsidRDefault="00C037E3" w:rsidP="004A306D">
      <w:pPr>
        <w:pStyle w:val="Tekstpodstawowy"/>
        <w:numPr>
          <w:ilvl w:val="0"/>
          <w:numId w:val="37"/>
        </w:numPr>
        <w:tabs>
          <w:tab w:val="clear" w:pos="-142"/>
        </w:tabs>
        <w:spacing w:line="276" w:lineRule="auto"/>
        <w:jc w:val="left"/>
        <w:rPr>
          <w:rFonts w:ascii="Calibri Light" w:hAnsi="Calibri Light"/>
          <w:bCs/>
          <w:szCs w:val="24"/>
        </w:rPr>
      </w:pPr>
      <w:r w:rsidRPr="00886721">
        <w:rPr>
          <w:rFonts w:ascii="Calibri Light" w:hAnsi="Calibri Light"/>
          <w:bCs/>
          <w:szCs w:val="24"/>
        </w:rPr>
        <w:t>3 działki zostały zbyte w trybie przetargu pisemnego ograniczonego,</w:t>
      </w:r>
    </w:p>
    <w:p w14:paraId="71A56317" w14:textId="77777777" w:rsidR="00C037E3" w:rsidRPr="00886721" w:rsidRDefault="00C037E3" w:rsidP="004A306D">
      <w:pPr>
        <w:pStyle w:val="Tekstpodstawowy"/>
        <w:numPr>
          <w:ilvl w:val="0"/>
          <w:numId w:val="37"/>
        </w:numPr>
        <w:tabs>
          <w:tab w:val="clear" w:pos="-142"/>
        </w:tabs>
        <w:spacing w:line="276" w:lineRule="auto"/>
        <w:jc w:val="left"/>
        <w:rPr>
          <w:rFonts w:ascii="Calibri Light" w:hAnsi="Calibri Light"/>
          <w:bCs/>
          <w:szCs w:val="24"/>
        </w:rPr>
      </w:pPr>
      <w:r w:rsidRPr="00886721">
        <w:rPr>
          <w:rFonts w:ascii="Calibri Light" w:hAnsi="Calibri Light"/>
          <w:szCs w:val="24"/>
        </w:rPr>
        <w:t>33 działki zostały zbyte w trybie bezprzetargowym, w tym:</w:t>
      </w:r>
      <w:r w:rsidRPr="00886721">
        <w:rPr>
          <w:rFonts w:ascii="Calibri Light" w:hAnsi="Calibri Light"/>
          <w:bCs/>
          <w:szCs w:val="24"/>
        </w:rPr>
        <w:t xml:space="preserve"> </w:t>
      </w:r>
    </w:p>
    <w:p w14:paraId="70D7570C" w14:textId="77777777" w:rsidR="00C037E3" w:rsidRPr="00886721" w:rsidRDefault="00C037E3" w:rsidP="004A306D">
      <w:pPr>
        <w:pStyle w:val="Tekstpodstawowy"/>
        <w:numPr>
          <w:ilvl w:val="0"/>
          <w:numId w:val="155"/>
        </w:numPr>
        <w:tabs>
          <w:tab w:val="clear" w:pos="-142"/>
        </w:tabs>
        <w:spacing w:line="276" w:lineRule="auto"/>
        <w:jc w:val="left"/>
        <w:rPr>
          <w:rFonts w:ascii="Calibri Light" w:hAnsi="Calibri Light"/>
          <w:bCs/>
          <w:szCs w:val="24"/>
        </w:rPr>
      </w:pPr>
      <w:r w:rsidRPr="00886721">
        <w:rPr>
          <w:rFonts w:ascii="Calibri Light" w:hAnsi="Calibri Light"/>
          <w:bCs/>
          <w:szCs w:val="24"/>
        </w:rPr>
        <w:t>w 3 działkach zostały zbyte udziały po 1/9 części,</w:t>
      </w:r>
    </w:p>
    <w:p w14:paraId="10336491" w14:textId="77777777" w:rsidR="00C037E3" w:rsidRPr="00886721" w:rsidRDefault="00C037E3" w:rsidP="004A306D">
      <w:pPr>
        <w:pStyle w:val="Tekstpodstawowy"/>
        <w:numPr>
          <w:ilvl w:val="0"/>
          <w:numId w:val="155"/>
        </w:numPr>
        <w:tabs>
          <w:tab w:val="clear" w:pos="-142"/>
        </w:tabs>
        <w:spacing w:line="276" w:lineRule="auto"/>
        <w:jc w:val="left"/>
        <w:rPr>
          <w:rFonts w:ascii="Calibri Light" w:hAnsi="Calibri Light"/>
          <w:bCs/>
          <w:szCs w:val="24"/>
        </w:rPr>
      </w:pPr>
      <w:r w:rsidRPr="00886721">
        <w:rPr>
          <w:rFonts w:ascii="Calibri Light" w:hAnsi="Calibri Light"/>
          <w:bCs/>
          <w:szCs w:val="24"/>
        </w:rPr>
        <w:t>3 działki zostały zbyte na rzecz użytkownika wieczystego,</w:t>
      </w:r>
    </w:p>
    <w:p w14:paraId="1EA5D63C" w14:textId="77777777" w:rsidR="00C037E3" w:rsidRPr="00886721" w:rsidRDefault="00C037E3" w:rsidP="004A306D">
      <w:pPr>
        <w:pStyle w:val="Akapitzlist"/>
        <w:numPr>
          <w:ilvl w:val="0"/>
          <w:numId w:val="37"/>
        </w:numPr>
        <w:spacing w:line="276" w:lineRule="auto"/>
        <w:rPr>
          <w:rFonts w:ascii="Calibri Light" w:hAnsi="Calibri Light" w:cs="Calibri Light"/>
          <w:szCs w:val="24"/>
        </w:rPr>
      </w:pPr>
      <w:r w:rsidRPr="00886721">
        <w:rPr>
          <w:rFonts w:ascii="Calibri Light" w:hAnsi="Calibri Light" w:cs="Calibri Light"/>
          <w:szCs w:val="24"/>
        </w:rPr>
        <w:t>2 działki udział 1/8 części.</w:t>
      </w:r>
    </w:p>
    <w:p w14:paraId="5620A331" w14:textId="53B381F8" w:rsidR="00C037E3" w:rsidRPr="00886721" w:rsidRDefault="00C037E3" w:rsidP="004A306D">
      <w:pPr>
        <w:spacing w:line="276" w:lineRule="auto"/>
        <w:rPr>
          <w:rFonts w:ascii="Calibri Light" w:hAnsi="Calibri Light"/>
          <w:szCs w:val="24"/>
        </w:rPr>
      </w:pPr>
      <w:r w:rsidRPr="00886721">
        <w:rPr>
          <w:rFonts w:ascii="Calibri Light" w:hAnsi="Calibri Light"/>
          <w:szCs w:val="24"/>
        </w:rPr>
        <w:t>Z tytułu sprzedaży wyżej wymienionych nieruchomości oraz z tytułu wpłat wniesionych</w:t>
      </w:r>
      <w:r w:rsidRPr="00886721">
        <w:rPr>
          <w:rFonts w:ascii="Calibri Light" w:hAnsi="Calibri Light"/>
          <w:szCs w:val="24"/>
        </w:rPr>
        <w:br/>
        <w:t>za sprzedane na raty nieruchomości w latach poprzednich wraz z odsetkami w 2021 roku do budżetu gminy wpłynęła kwota 78 018 362,56 zł.</w:t>
      </w:r>
    </w:p>
    <w:p w14:paraId="3CA20C18" w14:textId="77777777" w:rsidR="00BC1DAE" w:rsidRPr="00886721" w:rsidRDefault="00C037E3" w:rsidP="004A306D">
      <w:pPr>
        <w:spacing w:line="276" w:lineRule="auto"/>
        <w:rPr>
          <w:rFonts w:ascii="Calibri Light" w:hAnsi="Calibri Light" w:cs="Calibri Light"/>
          <w:szCs w:val="24"/>
        </w:rPr>
      </w:pPr>
      <w:r w:rsidRPr="00886721">
        <w:rPr>
          <w:rFonts w:ascii="Calibri Light" w:hAnsi="Calibri Light" w:cs="Calibri Light"/>
          <w:szCs w:val="24"/>
        </w:rPr>
        <w:t>W 2021 roku prowadzono procedury zbycia nieruchomości w ramach Specjalnej Suwalskiej Strefy Ekonomicznej – w wyniku przedmiotowych postępowań sprzedanych zostało 14 działek.</w:t>
      </w:r>
    </w:p>
    <w:p w14:paraId="37FD7AE2" w14:textId="6AF463B5" w:rsidR="00327684" w:rsidRPr="00886721" w:rsidRDefault="00327684" w:rsidP="004A306D">
      <w:pPr>
        <w:spacing w:line="276" w:lineRule="auto"/>
        <w:rPr>
          <w:b/>
          <w:szCs w:val="24"/>
        </w:rPr>
      </w:pPr>
      <w:r w:rsidRPr="00886721">
        <w:rPr>
          <w:b/>
          <w:szCs w:val="24"/>
        </w:rPr>
        <w:br w:type="page"/>
      </w:r>
    </w:p>
    <w:p w14:paraId="0FFA39D6" w14:textId="41BDA877" w:rsidR="00BC1DAE" w:rsidRPr="00886721" w:rsidRDefault="00E146EB" w:rsidP="004A306D">
      <w:pPr>
        <w:spacing w:line="276" w:lineRule="auto"/>
        <w:rPr>
          <w:b/>
          <w:szCs w:val="24"/>
        </w:rPr>
      </w:pPr>
      <w:r w:rsidRPr="00886721">
        <w:rPr>
          <w:b/>
          <w:szCs w:val="24"/>
        </w:rPr>
        <w:lastRenderedPageBreak/>
        <w:t>PLAN WYKORZYSTANIA ZASOBU NIERU</w:t>
      </w:r>
      <w:r w:rsidR="004A306D">
        <w:rPr>
          <w:b/>
          <w:szCs w:val="24"/>
        </w:rPr>
        <w:t xml:space="preserve">CHOMOŚCI GMINY MIASTA BIAŁYSTOK </w:t>
      </w:r>
      <w:r w:rsidRPr="00886721">
        <w:rPr>
          <w:b/>
          <w:szCs w:val="24"/>
        </w:rPr>
        <w:t xml:space="preserve">NA LATA </w:t>
      </w:r>
      <w:r w:rsidR="00F118DB" w:rsidRPr="00886721">
        <w:rPr>
          <w:b/>
          <w:szCs w:val="24"/>
        </w:rPr>
        <w:t>2020-2022</w:t>
      </w:r>
    </w:p>
    <w:p w14:paraId="6E84439E" w14:textId="77777777" w:rsidR="00BC1DAE" w:rsidRPr="00886721" w:rsidRDefault="00E146EB" w:rsidP="004A306D">
      <w:pPr>
        <w:spacing w:line="276" w:lineRule="auto"/>
        <w:rPr>
          <w:b/>
          <w:szCs w:val="24"/>
        </w:rPr>
      </w:pPr>
      <w:r w:rsidRPr="00886721">
        <w:rPr>
          <w:b/>
          <w:szCs w:val="24"/>
        </w:rPr>
        <w:t>Nabywanie nieruchomości do zasobu Gminy Białystok</w:t>
      </w:r>
    </w:p>
    <w:p w14:paraId="73215C9A" w14:textId="0D897CC5" w:rsidR="00CE2C0C" w:rsidRPr="00886721" w:rsidRDefault="00CE2C0C" w:rsidP="004A306D">
      <w:pPr>
        <w:spacing w:line="276" w:lineRule="auto"/>
        <w:rPr>
          <w:rFonts w:ascii="Calibri Light" w:hAnsi="Calibri Light" w:cs="Calibri Light"/>
          <w:szCs w:val="24"/>
        </w:rPr>
      </w:pPr>
      <w:r w:rsidRPr="00886721">
        <w:rPr>
          <w:rFonts w:ascii="Calibri Light" w:hAnsi="Calibri Light" w:cs="Calibri Light"/>
          <w:szCs w:val="24"/>
        </w:rPr>
        <w:t xml:space="preserve">Konieczność pozyskania nieruchomości oceniana była w kontekście celu publicznego </w:t>
      </w:r>
      <w:r w:rsidRPr="00886721">
        <w:rPr>
          <w:rFonts w:ascii="Calibri Light" w:hAnsi="Calibri Light" w:cs="Calibri Light"/>
          <w:szCs w:val="24"/>
        </w:rPr>
        <w:br/>
        <w:t>lub zadań własnych Gminy, zdefiniowanych w przepisach:</w:t>
      </w:r>
    </w:p>
    <w:p w14:paraId="61EA7B93" w14:textId="0362F340" w:rsidR="00CE2C0C" w:rsidRPr="00886721" w:rsidRDefault="00CE2C0C" w:rsidP="004A306D">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t>ustawy z dnia 21 sierpnia 1997 r. o gospodarce nieruchomościami (Dz.U. z 2021 r.,</w:t>
      </w:r>
      <w:r w:rsidRPr="00886721">
        <w:rPr>
          <w:rFonts w:ascii="Calibri Light" w:hAnsi="Calibri Light" w:cs="Calibri Light"/>
          <w:szCs w:val="24"/>
        </w:rPr>
        <w:br/>
        <w:t>poz. 1899 ze zm.);</w:t>
      </w:r>
    </w:p>
    <w:p w14:paraId="7B93AB83" w14:textId="1A37286A" w:rsidR="00CE2C0C" w:rsidRPr="00886721" w:rsidRDefault="00210ED3" w:rsidP="004A306D">
      <w:pPr>
        <w:pStyle w:val="Akapitzlist"/>
        <w:numPr>
          <w:ilvl w:val="0"/>
          <w:numId w:val="70"/>
        </w:numPr>
        <w:spacing w:line="276" w:lineRule="auto"/>
        <w:rPr>
          <w:rFonts w:ascii="Calibri Light" w:eastAsiaTheme="minorHAnsi" w:hAnsi="Calibri Light" w:cstheme="minorBidi"/>
          <w:szCs w:val="24"/>
        </w:rPr>
      </w:pPr>
      <w:r w:rsidRPr="00886721">
        <w:rPr>
          <w:rFonts w:ascii="Calibri Light" w:eastAsiaTheme="minorHAnsi" w:hAnsi="Calibri Light" w:cstheme="minorBidi"/>
          <w:szCs w:val="24"/>
        </w:rPr>
        <w:t xml:space="preserve">uchwały </w:t>
      </w:r>
      <w:r w:rsidR="00156186" w:rsidRPr="00886721">
        <w:rPr>
          <w:rFonts w:ascii="Calibri Light" w:eastAsiaTheme="minorHAnsi" w:hAnsi="Calibri Light" w:cstheme="minorBidi"/>
          <w:szCs w:val="24"/>
        </w:rPr>
        <w:t>Nr</w:t>
      </w:r>
      <w:r w:rsidR="00CE2C0C" w:rsidRPr="00886721">
        <w:rPr>
          <w:rFonts w:ascii="Calibri Light" w:eastAsiaTheme="minorHAnsi" w:hAnsi="Calibri Light" w:cstheme="minorBidi"/>
          <w:szCs w:val="24"/>
        </w:rPr>
        <w:t xml:space="preserve"> XXXIV/377/12 Rady Miasta Białystok z dnia 5 listopada 2012 r. w sprawie określenia zasad nabywania, zbywania i obciążania nieruchomości oraz ich wydzierżawiania lub wynajmowania na czas oznaczony dłuższy niż trzy lata lub na czas nieoznaczony (Dz. Urz. Woj. </w:t>
      </w:r>
      <w:proofErr w:type="spellStart"/>
      <w:r w:rsidR="00CE2C0C" w:rsidRPr="00886721">
        <w:rPr>
          <w:rFonts w:ascii="Calibri Light" w:eastAsiaTheme="minorHAnsi" w:hAnsi="Calibri Light" w:cstheme="minorBidi"/>
          <w:szCs w:val="24"/>
        </w:rPr>
        <w:t>Podl</w:t>
      </w:r>
      <w:proofErr w:type="spellEnd"/>
      <w:r w:rsidR="00CE2C0C" w:rsidRPr="00886721">
        <w:rPr>
          <w:rFonts w:ascii="Calibri Light" w:eastAsiaTheme="minorHAnsi" w:hAnsi="Calibri Light" w:cstheme="minorBidi"/>
          <w:szCs w:val="24"/>
        </w:rPr>
        <w:t>. z 6 kwietnia 2021 r., poz. 1462)</w:t>
      </w:r>
      <w:r w:rsidR="00206286" w:rsidRPr="00886721">
        <w:rPr>
          <w:rFonts w:ascii="Calibri Light" w:eastAsiaTheme="minorHAnsi" w:hAnsi="Calibri Light" w:cstheme="minorBidi"/>
          <w:szCs w:val="24"/>
        </w:rPr>
        <w:t>;</w:t>
      </w:r>
    </w:p>
    <w:p w14:paraId="6B27BD1E" w14:textId="43016A39" w:rsidR="00CE2C0C" w:rsidRPr="00886721" w:rsidRDefault="00CE2C0C" w:rsidP="004A306D">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t xml:space="preserve">ustawy z dnia 8 marca 1990 r. o samorządzie gminnym (Dz.U. z </w:t>
      </w:r>
      <w:r w:rsidR="006C410B" w:rsidRPr="00886721">
        <w:rPr>
          <w:rFonts w:ascii="Calibri Light" w:hAnsi="Calibri Light" w:cs="Calibri Light"/>
          <w:szCs w:val="24"/>
        </w:rPr>
        <w:t xml:space="preserve">2022 </w:t>
      </w:r>
      <w:r w:rsidRPr="00886721">
        <w:rPr>
          <w:rFonts w:ascii="Calibri Light" w:hAnsi="Calibri Light" w:cs="Calibri Light"/>
          <w:szCs w:val="24"/>
        </w:rPr>
        <w:t xml:space="preserve">r., poz. </w:t>
      </w:r>
      <w:r w:rsidR="006C410B" w:rsidRPr="00886721">
        <w:rPr>
          <w:rFonts w:ascii="Calibri Light" w:hAnsi="Calibri Light" w:cs="Calibri Light"/>
          <w:szCs w:val="24"/>
        </w:rPr>
        <w:t>559</w:t>
      </w:r>
      <w:r w:rsidR="00210ED3" w:rsidRPr="00886721">
        <w:rPr>
          <w:rFonts w:ascii="Calibri Light" w:hAnsi="Calibri Light" w:cs="Calibri Light"/>
          <w:szCs w:val="24"/>
        </w:rPr>
        <w:t xml:space="preserve"> </w:t>
      </w:r>
      <w:r w:rsidRPr="00886721">
        <w:rPr>
          <w:rFonts w:ascii="Calibri Light" w:hAnsi="Calibri Light" w:cs="Calibri Light"/>
          <w:szCs w:val="24"/>
        </w:rPr>
        <w:t>z</w:t>
      </w:r>
      <w:r w:rsidR="00210ED3" w:rsidRPr="00886721">
        <w:rPr>
          <w:rFonts w:ascii="Calibri Light" w:hAnsi="Calibri Light" w:cs="Calibri Light"/>
          <w:szCs w:val="24"/>
        </w:rPr>
        <w:t xml:space="preserve"> </w:t>
      </w:r>
      <w:proofErr w:type="spellStart"/>
      <w:r w:rsidR="00210ED3" w:rsidRPr="00886721">
        <w:rPr>
          <w:rFonts w:ascii="Calibri Light" w:hAnsi="Calibri Light" w:cs="Calibri Light"/>
          <w:szCs w:val="24"/>
        </w:rPr>
        <w:t>późn</w:t>
      </w:r>
      <w:proofErr w:type="spellEnd"/>
      <w:r w:rsidR="00210ED3" w:rsidRPr="00886721">
        <w:rPr>
          <w:rFonts w:ascii="Calibri Light" w:hAnsi="Calibri Light" w:cs="Calibri Light"/>
          <w:szCs w:val="24"/>
        </w:rPr>
        <w:t>.</w:t>
      </w:r>
      <w:r w:rsidRPr="00886721">
        <w:rPr>
          <w:rFonts w:ascii="Calibri Light" w:hAnsi="Calibri Light" w:cs="Calibri Light"/>
          <w:szCs w:val="24"/>
        </w:rPr>
        <w:t xml:space="preserve"> zm.);</w:t>
      </w:r>
    </w:p>
    <w:p w14:paraId="6E8F23E7" w14:textId="2854E426" w:rsidR="00CE2C0C" w:rsidRPr="00886721" w:rsidRDefault="00CE2C0C" w:rsidP="004A306D">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t>ustawy z dnia 29 sierpnia 1997 r. Ordynacja Podatkowa (Dz.U. z 2021 r., poz. 1540</w:t>
      </w:r>
      <w:r w:rsidRPr="00886721">
        <w:rPr>
          <w:rFonts w:ascii="Calibri Light" w:hAnsi="Calibri Light" w:cs="Calibri Light"/>
          <w:szCs w:val="24"/>
        </w:rPr>
        <w:br/>
        <w:t>z</w:t>
      </w:r>
      <w:r w:rsidR="00134C52" w:rsidRPr="00886721">
        <w:rPr>
          <w:rFonts w:ascii="Calibri Light" w:hAnsi="Calibri Light" w:cs="Calibri Light"/>
          <w:szCs w:val="24"/>
        </w:rPr>
        <w:t xml:space="preserve"> </w:t>
      </w:r>
      <w:proofErr w:type="spellStart"/>
      <w:r w:rsidR="00134C52" w:rsidRPr="00886721">
        <w:rPr>
          <w:rFonts w:ascii="Calibri Light" w:hAnsi="Calibri Light" w:cs="Calibri Light"/>
          <w:szCs w:val="24"/>
        </w:rPr>
        <w:t>późn</w:t>
      </w:r>
      <w:proofErr w:type="spellEnd"/>
      <w:r w:rsidR="00134C52" w:rsidRPr="00886721">
        <w:rPr>
          <w:rFonts w:ascii="Calibri Light" w:hAnsi="Calibri Light" w:cs="Calibri Light"/>
          <w:szCs w:val="24"/>
        </w:rPr>
        <w:t>.</w:t>
      </w:r>
      <w:r w:rsidRPr="00886721">
        <w:rPr>
          <w:rFonts w:ascii="Calibri Light" w:hAnsi="Calibri Light" w:cs="Calibri Light"/>
          <w:szCs w:val="24"/>
        </w:rPr>
        <w:t xml:space="preserve"> zm.).</w:t>
      </w:r>
    </w:p>
    <w:p w14:paraId="4DA305AA" w14:textId="77777777" w:rsidR="00BC1DAE" w:rsidRPr="00886721" w:rsidRDefault="00CE2C0C" w:rsidP="004A306D">
      <w:pPr>
        <w:spacing w:line="276" w:lineRule="auto"/>
        <w:rPr>
          <w:rFonts w:ascii="Calibri Light" w:hAnsi="Calibri Light" w:cs="Calibri Light"/>
          <w:szCs w:val="24"/>
        </w:rPr>
      </w:pPr>
      <w:r w:rsidRPr="00886721">
        <w:rPr>
          <w:rFonts w:ascii="Calibri Light" w:hAnsi="Calibri Light" w:cs="Calibri Light"/>
          <w:szCs w:val="24"/>
        </w:rPr>
        <w:t>Podstawowym trybem nabywania gruntów do zasobu gminnego był wykup w drodze umowy cywilnoprawnej, która kończy negocjacje w sprawie warunków nabycia nieruchomości. Jedna nieruchomość została nabyta na podstawie prawomocnego wyroku sądu cywilnego. Jedna nieruchomość została nabyta na podstawie prawomocnego postanowienia sądu cywilnego o przysądzeniu własności nieruchomości.</w:t>
      </w:r>
    </w:p>
    <w:p w14:paraId="026B2745" w14:textId="6322EB20" w:rsidR="002117AD" w:rsidRPr="00886721" w:rsidRDefault="003B2C86" w:rsidP="00760A28">
      <w:pPr>
        <w:pStyle w:val="Legenda"/>
        <w:rPr>
          <w:sz w:val="24"/>
          <w:szCs w:val="24"/>
        </w:rPr>
      </w:pPr>
      <w:bookmarkStart w:id="547" w:name="_Toc108781084"/>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260</w:t>
      </w:r>
      <w:r w:rsidRPr="00886721">
        <w:rPr>
          <w:sz w:val="24"/>
          <w:szCs w:val="24"/>
        </w:rPr>
        <w:fldChar w:fldCharType="end"/>
      </w:r>
      <w:r w:rsidR="002117AD" w:rsidRPr="00886721">
        <w:rPr>
          <w:sz w:val="24"/>
          <w:szCs w:val="24"/>
        </w:rPr>
        <w:t>. N</w:t>
      </w:r>
      <w:r w:rsidR="002117AD" w:rsidRPr="00886721">
        <w:rPr>
          <w:rFonts w:eastAsia="Times New Roman"/>
          <w:sz w:val="24"/>
          <w:szCs w:val="24"/>
          <w:lang w:eastAsia="pl-PL"/>
        </w:rPr>
        <w:t>ieruchomości nabyte przez Miasto Białystok</w:t>
      </w:r>
      <w:bookmarkEnd w:id="547"/>
      <w:r w:rsidR="002117AD" w:rsidRPr="00886721">
        <w:rPr>
          <w:rFonts w:eastAsia="Times New Roman"/>
          <w:sz w:val="24"/>
          <w:szCs w:val="24"/>
          <w:lang w:eastAsia="pl-PL"/>
        </w:rPr>
        <w:t xml:space="preserve"> </w:t>
      </w:r>
    </w:p>
    <w:tbl>
      <w:tblPr>
        <w:tblW w:w="9162" w:type="dxa"/>
        <w:jc w:val="center"/>
        <w:tblLayout w:type="fixed"/>
        <w:tblCellMar>
          <w:left w:w="70" w:type="dxa"/>
          <w:right w:w="70" w:type="dxa"/>
        </w:tblCellMar>
        <w:tblLook w:val="04A0" w:firstRow="1" w:lastRow="0" w:firstColumn="1" w:lastColumn="0" w:noHBand="0" w:noVBand="1"/>
        <w:tblCaption w:val="Tabela 260. "/>
        <w:tblDescription w:val="Nieruchomości nabyte przez Miasto Białystok "/>
      </w:tblPr>
      <w:tblGrid>
        <w:gridCol w:w="2597"/>
        <w:gridCol w:w="1313"/>
        <w:gridCol w:w="1313"/>
        <w:gridCol w:w="1313"/>
        <w:gridCol w:w="1313"/>
        <w:gridCol w:w="1313"/>
      </w:tblGrid>
      <w:tr w:rsidR="000A1681" w:rsidRPr="00886721" w14:paraId="1B2213C7" w14:textId="77777777" w:rsidTr="009C08F0">
        <w:trPr>
          <w:trHeight w:val="397"/>
          <w:jc w:val="center"/>
        </w:trPr>
        <w:tc>
          <w:tcPr>
            <w:tcW w:w="2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CE238F" w14:textId="77777777" w:rsidR="00CE2C0C" w:rsidRPr="00886721" w:rsidRDefault="00CE2C0C" w:rsidP="004F306D">
            <w:pPr>
              <w:jc w:val="both"/>
              <w:rPr>
                <w:rFonts w:ascii="Calibri Light" w:eastAsia="Times New Roman" w:hAnsi="Calibri Light"/>
                <w:sz w:val="22"/>
                <w:szCs w:val="24"/>
                <w:lang w:eastAsia="pl-PL"/>
              </w:rPr>
            </w:pPr>
            <w:r w:rsidRPr="00886721">
              <w:rPr>
                <w:rFonts w:ascii="Calibri Light" w:hAnsi="Calibri Light"/>
                <w:b/>
                <w:sz w:val="22"/>
                <w:szCs w:val="24"/>
              </w:rPr>
              <w:t>Wyszczególnienie</w:t>
            </w:r>
          </w:p>
        </w:tc>
        <w:tc>
          <w:tcPr>
            <w:tcW w:w="131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6370635" w14:textId="7CEBA120" w:rsidR="00CE2C0C" w:rsidRPr="00886721" w:rsidRDefault="00CE2C0C" w:rsidP="004F306D">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2017</w:t>
            </w:r>
          </w:p>
        </w:tc>
        <w:tc>
          <w:tcPr>
            <w:tcW w:w="131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7F60741" w14:textId="3D0E7113" w:rsidR="00CE2C0C" w:rsidRPr="00886721" w:rsidRDefault="00CE2C0C" w:rsidP="004F306D">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2018</w:t>
            </w:r>
          </w:p>
        </w:tc>
        <w:tc>
          <w:tcPr>
            <w:tcW w:w="131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48126F2" w14:textId="2A2CCECE" w:rsidR="00CE2C0C" w:rsidRPr="00886721" w:rsidRDefault="00CE2C0C" w:rsidP="004F306D">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2019</w:t>
            </w:r>
          </w:p>
        </w:tc>
        <w:tc>
          <w:tcPr>
            <w:tcW w:w="1313"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9C0060E" w14:textId="57B0F625" w:rsidR="00CE2C0C" w:rsidRPr="00886721" w:rsidRDefault="00CE2C0C" w:rsidP="004F306D">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2020</w:t>
            </w:r>
          </w:p>
        </w:tc>
        <w:tc>
          <w:tcPr>
            <w:tcW w:w="131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6B50F8A" w14:textId="1044418C" w:rsidR="00CE2C0C" w:rsidRPr="00886721" w:rsidRDefault="00CE2C0C" w:rsidP="00CE2C0C">
            <w:pPr>
              <w:jc w:val="cente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2021</w:t>
            </w:r>
          </w:p>
        </w:tc>
      </w:tr>
      <w:tr w:rsidR="000A1681" w:rsidRPr="00886721" w14:paraId="746700E3" w14:textId="77777777" w:rsidTr="009C08F0">
        <w:trPr>
          <w:trHeight w:val="397"/>
          <w:jc w:val="center"/>
        </w:trPr>
        <w:tc>
          <w:tcPr>
            <w:tcW w:w="259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5D697A" w14:textId="77777777" w:rsidR="00CE2C0C" w:rsidRPr="00886721" w:rsidRDefault="00CE2C0C" w:rsidP="004F306D">
            <w:pPr>
              <w:rPr>
                <w:rFonts w:ascii="Calibri Light" w:eastAsia="Times New Roman" w:hAnsi="Calibri Light"/>
                <w:b/>
                <w:sz w:val="22"/>
                <w:szCs w:val="24"/>
                <w:lang w:eastAsia="pl-PL"/>
              </w:rPr>
            </w:pPr>
            <w:r w:rsidRPr="00886721">
              <w:rPr>
                <w:rFonts w:ascii="Calibri Light" w:eastAsia="Times New Roman" w:hAnsi="Calibri Light"/>
                <w:b/>
                <w:sz w:val="22"/>
                <w:szCs w:val="24"/>
                <w:lang w:eastAsia="pl-PL"/>
              </w:rPr>
              <w:t>Powierzchnia (w ha)</w:t>
            </w:r>
          </w:p>
        </w:tc>
        <w:tc>
          <w:tcPr>
            <w:tcW w:w="1313" w:type="dxa"/>
            <w:tcBorders>
              <w:top w:val="single" w:sz="4" w:space="0" w:color="auto"/>
              <w:left w:val="nil"/>
              <w:bottom w:val="single" w:sz="4" w:space="0" w:color="auto"/>
              <w:right w:val="single" w:sz="4" w:space="0" w:color="auto"/>
            </w:tcBorders>
            <w:shd w:val="clear" w:color="auto" w:fill="auto"/>
            <w:vAlign w:val="center"/>
          </w:tcPr>
          <w:p w14:paraId="6BA418ED" w14:textId="34DAB843" w:rsidR="00CE2C0C" w:rsidRPr="00886721" w:rsidRDefault="00CE2C0C" w:rsidP="004F306D">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2,8732</w:t>
            </w:r>
          </w:p>
        </w:tc>
        <w:tc>
          <w:tcPr>
            <w:tcW w:w="1313" w:type="dxa"/>
            <w:tcBorders>
              <w:top w:val="single" w:sz="4" w:space="0" w:color="auto"/>
              <w:left w:val="nil"/>
              <w:bottom w:val="single" w:sz="4" w:space="0" w:color="auto"/>
              <w:right w:val="single" w:sz="4" w:space="0" w:color="auto"/>
            </w:tcBorders>
            <w:shd w:val="clear" w:color="auto" w:fill="auto"/>
            <w:vAlign w:val="center"/>
          </w:tcPr>
          <w:p w14:paraId="115D315D" w14:textId="16EF237E" w:rsidR="00CE2C0C" w:rsidRPr="00886721" w:rsidRDefault="00CE2C0C" w:rsidP="004F306D">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0,5430</w:t>
            </w:r>
          </w:p>
        </w:tc>
        <w:tc>
          <w:tcPr>
            <w:tcW w:w="1313" w:type="dxa"/>
            <w:tcBorders>
              <w:top w:val="single" w:sz="4" w:space="0" w:color="auto"/>
              <w:left w:val="nil"/>
              <w:bottom w:val="single" w:sz="4" w:space="0" w:color="auto"/>
              <w:right w:val="single" w:sz="4" w:space="0" w:color="auto"/>
            </w:tcBorders>
            <w:shd w:val="clear" w:color="auto" w:fill="auto"/>
            <w:vAlign w:val="center"/>
          </w:tcPr>
          <w:p w14:paraId="3F3B7A9A" w14:textId="5415A497" w:rsidR="00CE2C0C" w:rsidRPr="00886721" w:rsidRDefault="00CE2C0C" w:rsidP="004F306D">
            <w:pPr>
              <w:jc w:val="center"/>
              <w:rPr>
                <w:rFonts w:ascii="Calibri Light" w:eastAsia="Times New Roman" w:hAnsi="Calibri Light"/>
                <w:sz w:val="22"/>
                <w:szCs w:val="24"/>
                <w:lang w:eastAsia="pl-PL"/>
              </w:rPr>
            </w:pPr>
            <w:r w:rsidRPr="00886721">
              <w:rPr>
                <w:rFonts w:ascii="Calibri Light" w:hAnsi="Calibri Light"/>
                <w:sz w:val="22"/>
                <w:szCs w:val="24"/>
              </w:rPr>
              <w:t>1,4119</w:t>
            </w:r>
          </w:p>
        </w:tc>
        <w:tc>
          <w:tcPr>
            <w:tcW w:w="1313" w:type="dxa"/>
            <w:tcBorders>
              <w:top w:val="single" w:sz="4" w:space="0" w:color="auto"/>
              <w:left w:val="nil"/>
              <w:bottom w:val="single" w:sz="4" w:space="0" w:color="auto"/>
              <w:right w:val="single" w:sz="4" w:space="0" w:color="auto"/>
            </w:tcBorders>
            <w:shd w:val="clear" w:color="auto" w:fill="auto"/>
            <w:vAlign w:val="center"/>
          </w:tcPr>
          <w:p w14:paraId="67DB3A2A" w14:textId="16FC0B8B" w:rsidR="00CE2C0C" w:rsidRPr="00886721" w:rsidRDefault="00CE2C0C" w:rsidP="004F306D">
            <w:pPr>
              <w:jc w:val="center"/>
              <w:rPr>
                <w:rFonts w:ascii="Calibri Light" w:eastAsia="Times New Roman" w:hAnsi="Calibri Light"/>
                <w:sz w:val="22"/>
                <w:szCs w:val="24"/>
                <w:lang w:eastAsia="pl-PL"/>
              </w:rPr>
            </w:pPr>
            <w:r w:rsidRPr="00886721">
              <w:rPr>
                <w:rFonts w:ascii="Calibri Light" w:eastAsia="Times New Roman" w:hAnsi="Calibri Light" w:cs="Calibri Light"/>
                <w:sz w:val="22"/>
                <w:lang w:eastAsia="pl-PL"/>
              </w:rPr>
              <w:t>0,8341</w:t>
            </w:r>
          </w:p>
        </w:tc>
        <w:tc>
          <w:tcPr>
            <w:tcW w:w="1313" w:type="dxa"/>
            <w:tcBorders>
              <w:top w:val="single" w:sz="4" w:space="0" w:color="auto"/>
              <w:left w:val="nil"/>
              <w:bottom w:val="single" w:sz="4" w:space="0" w:color="auto"/>
              <w:right w:val="single" w:sz="4" w:space="0" w:color="auto"/>
            </w:tcBorders>
            <w:vAlign w:val="center"/>
          </w:tcPr>
          <w:p w14:paraId="60533D64" w14:textId="742BDA52" w:rsidR="00CE2C0C" w:rsidRPr="00886721" w:rsidRDefault="00CE2C0C" w:rsidP="00CE2C0C">
            <w:pPr>
              <w:jc w:val="center"/>
              <w:rPr>
                <w:rFonts w:ascii="Calibri Light" w:hAnsi="Calibri Light"/>
                <w:sz w:val="22"/>
              </w:rPr>
            </w:pPr>
            <w:r w:rsidRPr="00886721">
              <w:rPr>
                <w:rFonts w:ascii="Calibri Light" w:eastAsia="Times New Roman" w:hAnsi="Calibri Light" w:cs="Calibri Light"/>
                <w:sz w:val="22"/>
                <w:szCs w:val="24"/>
                <w:lang w:eastAsia="pl-PL"/>
              </w:rPr>
              <w:t>3,1559</w:t>
            </w:r>
          </w:p>
        </w:tc>
      </w:tr>
      <w:tr w:rsidR="000A1681" w:rsidRPr="00886721" w14:paraId="2E702D13" w14:textId="77777777" w:rsidTr="009C08F0">
        <w:trPr>
          <w:trHeight w:val="397"/>
          <w:jc w:val="center"/>
        </w:trPr>
        <w:tc>
          <w:tcPr>
            <w:tcW w:w="2597" w:type="dxa"/>
            <w:tcBorders>
              <w:top w:val="nil"/>
              <w:left w:val="single" w:sz="4" w:space="0" w:color="auto"/>
              <w:bottom w:val="single" w:sz="4" w:space="0" w:color="auto"/>
              <w:right w:val="nil"/>
            </w:tcBorders>
            <w:shd w:val="clear" w:color="auto" w:fill="F2F2F2" w:themeFill="background1" w:themeFillShade="F2"/>
            <w:vAlign w:val="center"/>
            <w:hideMark/>
          </w:tcPr>
          <w:p w14:paraId="2E9A0352" w14:textId="4E284439" w:rsidR="00CE2C0C" w:rsidRPr="00886721" w:rsidRDefault="00CE2C0C" w:rsidP="004F306D">
            <w:pPr>
              <w:rPr>
                <w:rFonts w:ascii="Calibri Light" w:eastAsia="Times New Roman" w:hAnsi="Calibri Light"/>
                <w:b/>
                <w:sz w:val="22"/>
                <w:szCs w:val="24"/>
                <w:lang w:eastAsia="pl-PL"/>
              </w:rPr>
            </w:pPr>
            <w:r w:rsidRPr="00886721">
              <w:rPr>
                <w:rFonts w:ascii="Calibri Light" w:eastAsia="Times New Roman" w:hAnsi="Calibri Light"/>
                <w:b/>
                <w:bCs/>
                <w:sz w:val="22"/>
                <w:lang w:eastAsia="pl-PL"/>
              </w:rPr>
              <w:t>Poniesiony wydatek (w zł)</w:t>
            </w:r>
            <w:r w:rsidRPr="00886721">
              <w:rPr>
                <w:rStyle w:val="Odwoanieprzypisudolnego"/>
                <w:rFonts w:ascii="Calibri Light" w:eastAsia="Times New Roman" w:hAnsi="Calibri Light"/>
                <w:b/>
                <w:bCs/>
                <w:sz w:val="22"/>
                <w:lang w:eastAsia="pl-PL"/>
              </w:rPr>
              <w:footnoteReference w:id="45"/>
            </w:r>
          </w:p>
        </w:tc>
        <w:tc>
          <w:tcPr>
            <w:tcW w:w="1313" w:type="dxa"/>
            <w:tcBorders>
              <w:top w:val="nil"/>
              <w:left w:val="single" w:sz="4" w:space="0" w:color="auto"/>
              <w:bottom w:val="single" w:sz="4" w:space="0" w:color="auto"/>
              <w:right w:val="single" w:sz="4" w:space="0" w:color="auto"/>
            </w:tcBorders>
            <w:shd w:val="clear" w:color="auto" w:fill="auto"/>
            <w:vAlign w:val="center"/>
          </w:tcPr>
          <w:p w14:paraId="657E2832" w14:textId="495BE2DD" w:rsidR="00CE2C0C" w:rsidRPr="00886721" w:rsidRDefault="00CE2C0C" w:rsidP="004F306D">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3 070 236</w:t>
            </w:r>
          </w:p>
        </w:tc>
        <w:tc>
          <w:tcPr>
            <w:tcW w:w="1313" w:type="dxa"/>
            <w:tcBorders>
              <w:top w:val="nil"/>
              <w:left w:val="nil"/>
              <w:bottom w:val="single" w:sz="4" w:space="0" w:color="auto"/>
              <w:right w:val="single" w:sz="4" w:space="0" w:color="auto"/>
            </w:tcBorders>
            <w:shd w:val="clear" w:color="auto" w:fill="auto"/>
            <w:vAlign w:val="center"/>
          </w:tcPr>
          <w:p w14:paraId="33D8E3FA" w14:textId="5CD20D6E" w:rsidR="00CE2C0C" w:rsidRPr="00886721" w:rsidRDefault="00CE2C0C" w:rsidP="004F306D">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w:t>
            </w:r>
          </w:p>
        </w:tc>
        <w:tc>
          <w:tcPr>
            <w:tcW w:w="1313" w:type="dxa"/>
            <w:tcBorders>
              <w:top w:val="nil"/>
              <w:left w:val="nil"/>
              <w:bottom w:val="single" w:sz="4" w:space="0" w:color="auto"/>
              <w:right w:val="single" w:sz="4" w:space="0" w:color="auto"/>
            </w:tcBorders>
            <w:shd w:val="clear" w:color="auto" w:fill="auto"/>
            <w:vAlign w:val="center"/>
          </w:tcPr>
          <w:p w14:paraId="22AEB12F" w14:textId="79DC3EC6" w:rsidR="00CE2C0C" w:rsidRPr="00886721" w:rsidRDefault="00CE2C0C" w:rsidP="004F306D">
            <w:pPr>
              <w:jc w:val="center"/>
              <w:rPr>
                <w:rFonts w:ascii="Calibri Light" w:eastAsia="Times New Roman" w:hAnsi="Calibri Light"/>
                <w:sz w:val="22"/>
                <w:szCs w:val="24"/>
                <w:lang w:eastAsia="pl-PL"/>
              </w:rPr>
            </w:pPr>
            <w:r w:rsidRPr="00886721">
              <w:rPr>
                <w:rFonts w:ascii="Calibri Light" w:eastAsia="Times New Roman" w:hAnsi="Calibri Light"/>
                <w:sz w:val="22"/>
                <w:szCs w:val="24"/>
                <w:lang w:eastAsia="pl-PL"/>
              </w:rPr>
              <w:t>1 604 977</w:t>
            </w:r>
          </w:p>
        </w:tc>
        <w:tc>
          <w:tcPr>
            <w:tcW w:w="1313" w:type="dxa"/>
            <w:tcBorders>
              <w:top w:val="nil"/>
              <w:left w:val="nil"/>
              <w:bottom w:val="single" w:sz="4" w:space="0" w:color="auto"/>
              <w:right w:val="single" w:sz="4" w:space="0" w:color="auto"/>
            </w:tcBorders>
            <w:shd w:val="clear" w:color="auto" w:fill="auto"/>
            <w:vAlign w:val="center"/>
          </w:tcPr>
          <w:p w14:paraId="22D016DE" w14:textId="5A5F8D88" w:rsidR="00CE2C0C" w:rsidRPr="00886721" w:rsidRDefault="00CE2C0C" w:rsidP="004F306D">
            <w:pPr>
              <w:jc w:val="center"/>
              <w:rPr>
                <w:rFonts w:ascii="Calibri Light" w:eastAsia="Times New Roman" w:hAnsi="Calibri Light"/>
                <w:sz w:val="22"/>
                <w:szCs w:val="24"/>
                <w:lang w:eastAsia="pl-PL"/>
              </w:rPr>
            </w:pPr>
            <w:r w:rsidRPr="00886721">
              <w:rPr>
                <w:rFonts w:ascii="Calibri Light" w:eastAsia="Times New Roman" w:hAnsi="Calibri Light" w:cs="Calibri Light"/>
                <w:sz w:val="22"/>
                <w:lang w:eastAsia="pl-PL"/>
              </w:rPr>
              <w:t>2 216 125</w:t>
            </w:r>
          </w:p>
        </w:tc>
        <w:tc>
          <w:tcPr>
            <w:tcW w:w="1313" w:type="dxa"/>
            <w:tcBorders>
              <w:top w:val="nil"/>
              <w:left w:val="nil"/>
              <w:bottom w:val="single" w:sz="4" w:space="0" w:color="auto"/>
              <w:right w:val="single" w:sz="4" w:space="0" w:color="auto"/>
            </w:tcBorders>
            <w:vAlign w:val="center"/>
          </w:tcPr>
          <w:p w14:paraId="2409FE5E" w14:textId="51636A9B" w:rsidR="00CE2C0C" w:rsidRPr="00886721" w:rsidRDefault="00CE2C0C" w:rsidP="00CE2C0C">
            <w:pPr>
              <w:jc w:val="center"/>
              <w:rPr>
                <w:rFonts w:ascii="Calibri Light" w:eastAsia="Times New Roman" w:hAnsi="Calibri Light"/>
                <w:sz w:val="22"/>
                <w:lang w:eastAsia="pl-PL"/>
              </w:rPr>
            </w:pPr>
            <w:r w:rsidRPr="00886721">
              <w:rPr>
                <w:rFonts w:ascii="Calibri Light" w:eastAsia="Times New Roman" w:hAnsi="Calibri Light" w:cs="Calibri Light"/>
                <w:sz w:val="22"/>
                <w:szCs w:val="24"/>
                <w:lang w:eastAsia="pl-PL"/>
              </w:rPr>
              <w:t>18 111 979</w:t>
            </w:r>
          </w:p>
        </w:tc>
      </w:tr>
    </w:tbl>
    <w:p w14:paraId="3C9F7C46" w14:textId="77777777" w:rsidR="00BC1DAE" w:rsidRPr="00886721" w:rsidRDefault="002117AD" w:rsidP="002117AD">
      <w:pPr>
        <w:jc w:val="both"/>
        <w:rPr>
          <w:rFonts w:ascii="Calibri Light" w:hAnsi="Calibri Light"/>
          <w:sz w:val="20"/>
          <w:szCs w:val="24"/>
        </w:rPr>
      </w:pPr>
      <w:r w:rsidRPr="00886721">
        <w:rPr>
          <w:rFonts w:ascii="Calibri Light" w:hAnsi="Calibri Light"/>
          <w:sz w:val="20"/>
          <w:szCs w:val="24"/>
        </w:rPr>
        <w:t>Źródło: Departament Skarbu</w:t>
      </w:r>
    </w:p>
    <w:p w14:paraId="3CBFE90A" w14:textId="064FC0AE" w:rsidR="003B2237" w:rsidRPr="00886721" w:rsidRDefault="003B2237" w:rsidP="00760A28">
      <w:pPr>
        <w:spacing w:line="276" w:lineRule="auto"/>
        <w:rPr>
          <w:rFonts w:cstheme="majorHAnsi"/>
          <w:szCs w:val="24"/>
        </w:rPr>
      </w:pPr>
      <w:bookmarkStart w:id="548" w:name="_Hlk68851115"/>
      <w:r w:rsidRPr="00886721">
        <w:rPr>
          <w:rFonts w:cstheme="majorHAnsi"/>
          <w:szCs w:val="24"/>
        </w:rPr>
        <w:t>W budżecie Miasta Białegostoku na 20</w:t>
      </w:r>
      <w:r w:rsidR="005A4DBC" w:rsidRPr="00886721">
        <w:rPr>
          <w:rFonts w:cstheme="majorHAnsi"/>
          <w:szCs w:val="24"/>
        </w:rPr>
        <w:t>2</w:t>
      </w:r>
      <w:r w:rsidR="00CE2C0C" w:rsidRPr="00886721">
        <w:rPr>
          <w:rFonts w:cstheme="majorHAnsi"/>
          <w:szCs w:val="24"/>
        </w:rPr>
        <w:t>1</w:t>
      </w:r>
      <w:r w:rsidRPr="00886721">
        <w:rPr>
          <w:rFonts w:cstheme="majorHAnsi"/>
          <w:szCs w:val="24"/>
        </w:rPr>
        <w:t xml:space="preserve"> r. wydatkowano środki finansowe na:</w:t>
      </w:r>
    </w:p>
    <w:bookmarkEnd w:id="548"/>
    <w:p w14:paraId="697E73F9" w14:textId="070D2C10" w:rsidR="00CE2C0C" w:rsidRPr="00886721" w:rsidRDefault="00CE2C0C" w:rsidP="00760A28">
      <w:pPr>
        <w:spacing w:line="276" w:lineRule="auto"/>
        <w:ind w:left="709" w:hanging="283"/>
        <w:rPr>
          <w:rFonts w:ascii="Calibri Light" w:hAnsi="Calibri Light" w:cstheme="majorHAnsi"/>
        </w:rPr>
      </w:pPr>
      <w:r w:rsidRPr="00886721">
        <w:rPr>
          <w:rFonts w:ascii="Calibri Light" w:hAnsi="Calibri Light" w:cstheme="majorHAnsi"/>
        </w:rPr>
        <w:t>1)</w:t>
      </w:r>
      <w:r w:rsidRPr="00886721">
        <w:rPr>
          <w:rFonts w:ascii="Calibri Light" w:hAnsi="Calibri Light" w:cstheme="majorHAnsi"/>
        </w:rPr>
        <w:tab/>
        <w:t xml:space="preserve">koszty związane z przejęciem do zasobu nieruchomości pod drogi w trybie art. 98 ustawy </w:t>
      </w:r>
      <w:r w:rsidRPr="00886721">
        <w:rPr>
          <w:rFonts w:ascii="Calibri Light" w:hAnsi="Calibri Light" w:cs="Calibri Light"/>
        </w:rPr>
        <w:t>o gospodarce nieruchomościami –</w:t>
      </w:r>
      <w:r w:rsidRPr="00886721">
        <w:rPr>
          <w:rFonts w:ascii="Calibri Light" w:hAnsi="Calibri Light" w:cstheme="majorHAnsi"/>
        </w:rPr>
        <w:t xml:space="preserve"> 1 176 999,00 zł;</w:t>
      </w:r>
    </w:p>
    <w:p w14:paraId="333400CF" w14:textId="1F600721" w:rsidR="00CE2C0C" w:rsidRPr="00886721" w:rsidRDefault="00CE2C0C" w:rsidP="00760A28">
      <w:pPr>
        <w:spacing w:line="276" w:lineRule="auto"/>
        <w:ind w:left="709" w:hanging="283"/>
        <w:rPr>
          <w:rFonts w:ascii="Calibri Light" w:hAnsi="Calibri Light" w:cstheme="majorHAnsi"/>
        </w:rPr>
      </w:pPr>
      <w:r w:rsidRPr="00886721">
        <w:rPr>
          <w:rFonts w:ascii="Calibri Light" w:hAnsi="Calibri Light" w:cstheme="majorHAnsi"/>
        </w:rPr>
        <w:t>2)</w:t>
      </w:r>
      <w:r w:rsidRPr="00886721">
        <w:rPr>
          <w:rFonts w:ascii="Calibri Light" w:hAnsi="Calibri Light" w:cstheme="majorHAnsi"/>
        </w:rPr>
        <w:tab/>
        <w:t>koszty związane z przejęciem do zasobu nieruchomości w trybie specustawy drogowej – 8 310 702,39 zł (drogi gminne i powiatowe);</w:t>
      </w:r>
    </w:p>
    <w:p w14:paraId="6D0FC782" w14:textId="77777777" w:rsidR="00CE2C0C" w:rsidRPr="00886721" w:rsidRDefault="00CE2C0C" w:rsidP="00760A28">
      <w:pPr>
        <w:spacing w:line="276" w:lineRule="auto"/>
        <w:ind w:left="709" w:hanging="283"/>
        <w:rPr>
          <w:rFonts w:ascii="Calibri Light" w:hAnsi="Calibri Light" w:cstheme="majorHAnsi"/>
        </w:rPr>
      </w:pPr>
      <w:r w:rsidRPr="00886721">
        <w:rPr>
          <w:rFonts w:ascii="Calibri Light" w:hAnsi="Calibri Light" w:cstheme="majorHAnsi"/>
        </w:rPr>
        <w:t>3)</w:t>
      </w:r>
      <w:r w:rsidRPr="00886721">
        <w:rPr>
          <w:rFonts w:ascii="Calibri Light" w:hAnsi="Calibri Light" w:cstheme="majorHAnsi"/>
        </w:rPr>
        <w:tab/>
        <w:t>operaty szacunkowe i opisy stanu nieruchomości – 34 529,30 zł;</w:t>
      </w:r>
    </w:p>
    <w:p w14:paraId="3F72A439" w14:textId="77777777" w:rsidR="00BC1DAE" w:rsidRPr="00886721" w:rsidRDefault="00CE2C0C" w:rsidP="00760A28">
      <w:pPr>
        <w:spacing w:line="276" w:lineRule="auto"/>
        <w:ind w:left="709" w:hanging="283"/>
        <w:rPr>
          <w:rFonts w:ascii="Calibri Light" w:hAnsi="Calibri Light" w:cstheme="majorHAnsi"/>
        </w:rPr>
      </w:pPr>
      <w:r w:rsidRPr="00886721">
        <w:rPr>
          <w:rFonts w:ascii="Calibri Light" w:hAnsi="Calibri Light" w:cstheme="majorHAnsi"/>
        </w:rPr>
        <w:t>4)</w:t>
      </w:r>
      <w:r w:rsidRPr="00886721">
        <w:rPr>
          <w:rFonts w:ascii="Calibri Light" w:hAnsi="Calibri Light" w:cstheme="majorHAnsi"/>
        </w:rPr>
        <w:tab/>
        <w:t>koszty notarialne nabytych nieruchomości – 4 623,70 zł.</w:t>
      </w:r>
    </w:p>
    <w:p w14:paraId="6D23D80F" w14:textId="158314E3" w:rsidR="00BC1DAE" w:rsidRPr="00886721" w:rsidRDefault="00CD317A" w:rsidP="00760A28">
      <w:pPr>
        <w:spacing w:line="276" w:lineRule="auto"/>
        <w:contextualSpacing/>
        <w:rPr>
          <w:rFonts w:ascii="Calibri Light" w:hAnsi="Calibri Light"/>
          <w:b/>
          <w:szCs w:val="24"/>
        </w:rPr>
      </w:pPr>
      <w:r w:rsidRPr="00886721">
        <w:rPr>
          <w:rFonts w:ascii="Calibri Light" w:hAnsi="Calibri Light"/>
          <w:b/>
          <w:szCs w:val="24"/>
        </w:rPr>
        <w:t>Wydatki obejmujące wypłatę odszkodowań za grunty</w:t>
      </w:r>
      <w:r w:rsidR="00760A28">
        <w:rPr>
          <w:rFonts w:ascii="Calibri Light" w:hAnsi="Calibri Light"/>
          <w:b/>
          <w:szCs w:val="24"/>
        </w:rPr>
        <w:t xml:space="preserve"> przejęte pod drogi wojewódzkie </w:t>
      </w:r>
      <w:r w:rsidRPr="00886721">
        <w:rPr>
          <w:rFonts w:ascii="Calibri Light" w:hAnsi="Calibri Light"/>
          <w:b/>
          <w:szCs w:val="24"/>
        </w:rPr>
        <w:t>i krajowe</w:t>
      </w:r>
    </w:p>
    <w:p w14:paraId="6547082D" w14:textId="2C12ED3C" w:rsidR="00BE76A0" w:rsidRPr="00886721" w:rsidRDefault="00BE76A0" w:rsidP="00760A28">
      <w:pPr>
        <w:spacing w:line="276" w:lineRule="auto"/>
        <w:rPr>
          <w:rFonts w:ascii="Calibri Light" w:hAnsi="Calibri Light" w:cs="Calibri Light"/>
        </w:rPr>
      </w:pPr>
      <w:r w:rsidRPr="00886721">
        <w:rPr>
          <w:rFonts w:ascii="Calibri Light" w:hAnsi="Calibri Light" w:cs="Calibri Light"/>
        </w:rPr>
        <w:t>Wydatki obejmujące wypłatę odszkodowań za grunty przejęte pod drogi wojewódzkie i krajowe w związku z realizacją inwestycji drogowych na gruntach niebędących w zasobie miasta w 2021 r. wyniosły 4 010 943,20 zł, w tym:</w:t>
      </w:r>
    </w:p>
    <w:p w14:paraId="71119CBB" w14:textId="77777777" w:rsidR="00BE76A0" w:rsidRPr="00886721" w:rsidRDefault="00BE76A0" w:rsidP="00760A28">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t>Trasa Niepodległości I etap – 2 237 059,71 zł,</w:t>
      </w:r>
    </w:p>
    <w:p w14:paraId="4BB6B1D6" w14:textId="77777777" w:rsidR="00BE76A0" w:rsidRPr="00886721" w:rsidRDefault="00BE76A0" w:rsidP="00760A28">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t>Węzeł Porosły – 1 009 212,70 zł,</w:t>
      </w:r>
    </w:p>
    <w:p w14:paraId="3AD13AFB" w14:textId="77777777" w:rsidR="00BE76A0" w:rsidRPr="00886721" w:rsidRDefault="00BE76A0" w:rsidP="00760A28">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lastRenderedPageBreak/>
        <w:t>Aleja 1000-lecia Państwa Polskiego (Wileńska – Poleska) – 439 248,84 zł,</w:t>
      </w:r>
    </w:p>
    <w:p w14:paraId="07D079AB" w14:textId="77777777" w:rsidR="00BE76A0" w:rsidRPr="00886721" w:rsidRDefault="00BE76A0" w:rsidP="00760A28">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t>Aleja 1000-lecia Państwa Polskiego (Gen. Maczka – Wileńska) – 225 334,00 zł,</w:t>
      </w:r>
    </w:p>
    <w:p w14:paraId="63D8375D" w14:textId="77777777" w:rsidR="00BE76A0" w:rsidRPr="00886721" w:rsidRDefault="00BE76A0" w:rsidP="00760A28">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t>Ciołkowskiego – 91 971,36 zł,</w:t>
      </w:r>
    </w:p>
    <w:p w14:paraId="78D0C4FF" w14:textId="77777777" w:rsidR="00BE76A0" w:rsidRPr="00886721" w:rsidRDefault="00BE76A0" w:rsidP="00760A28">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t>Gen. Andersa (Wasilkowska – granica miasta) – 4 789,00 zł,</w:t>
      </w:r>
    </w:p>
    <w:p w14:paraId="7C225F26" w14:textId="77777777" w:rsidR="00BE76A0" w:rsidRPr="00886721" w:rsidRDefault="00BE76A0" w:rsidP="00760A28">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t>Trasa Niepodległości III etap – 2 709,23 zł,</w:t>
      </w:r>
    </w:p>
    <w:p w14:paraId="7E1A27DD" w14:textId="77777777" w:rsidR="00BC1DAE" w:rsidRPr="00886721" w:rsidRDefault="00BE76A0" w:rsidP="00760A28">
      <w:pPr>
        <w:pStyle w:val="Akapitzlist"/>
        <w:numPr>
          <w:ilvl w:val="0"/>
          <w:numId w:val="70"/>
        </w:numPr>
        <w:spacing w:line="276" w:lineRule="auto"/>
        <w:rPr>
          <w:rFonts w:ascii="Calibri Light" w:hAnsi="Calibri Light" w:cs="Calibri Light"/>
          <w:szCs w:val="24"/>
        </w:rPr>
      </w:pPr>
      <w:r w:rsidRPr="00886721">
        <w:rPr>
          <w:rFonts w:ascii="Calibri Light" w:hAnsi="Calibri Light" w:cs="Calibri Light"/>
          <w:szCs w:val="24"/>
        </w:rPr>
        <w:t>Gen. Maczka (DK 8) – 618,36 zł.</w:t>
      </w:r>
    </w:p>
    <w:p w14:paraId="3CD63BAC" w14:textId="77777777" w:rsidR="00BC1DAE" w:rsidRPr="00886721" w:rsidRDefault="003B2237" w:rsidP="00760A28">
      <w:pPr>
        <w:spacing w:line="276" w:lineRule="auto"/>
        <w:rPr>
          <w:rFonts w:ascii="Calibri Light" w:hAnsi="Calibri Light"/>
          <w:b/>
          <w:szCs w:val="24"/>
        </w:rPr>
      </w:pPr>
      <w:r w:rsidRPr="00886721">
        <w:rPr>
          <w:rFonts w:ascii="Calibri Light" w:hAnsi="Calibri Light"/>
          <w:b/>
          <w:szCs w:val="24"/>
        </w:rPr>
        <w:t>Udostępnianie nieruchomości zasobu Gminy Białystok</w:t>
      </w:r>
    </w:p>
    <w:p w14:paraId="670B75C8" w14:textId="4C784404" w:rsidR="0072429F" w:rsidRPr="00886721" w:rsidRDefault="0072429F" w:rsidP="00760A28">
      <w:pPr>
        <w:spacing w:line="276" w:lineRule="auto"/>
        <w:rPr>
          <w:rFonts w:ascii="Calibri Light" w:hAnsi="Calibri Light" w:cs="Calibri Light"/>
          <w:szCs w:val="24"/>
        </w:rPr>
      </w:pPr>
      <w:r w:rsidRPr="00886721">
        <w:rPr>
          <w:rFonts w:ascii="Calibri Light" w:hAnsi="Calibri Light" w:cs="Calibri Light"/>
          <w:szCs w:val="24"/>
        </w:rPr>
        <w:t>Udostępnianie nieruchomości zasobu Gminy w 2021 r. następowało poprzez sprzedaż, trwały zarząd, dzierżawę, najem, użyczenie – zgodnie z obowiązującymi w tym zakresie przepisami prawa.</w:t>
      </w:r>
    </w:p>
    <w:p w14:paraId="3DB263C2" w14:textId="77777777" w:rsidR="0072429F" w:rsidRPr="00886721" w:rsidRDefault="0072429F" w:rsidP="00760A28">
      <w:pPr>
        <w:spacing w:line="276" w:lineRule="auto"/>
        <w:rPr>
          <w:rFonts w:ascii="Calibri Light" w:hAnsi="Calibri Light" w:cs="Calibri Light"/>
          <w:szCs w:val="24"/>
        </w:rPr>
      </w:pPr>
      <w:r w:rsidRPr="00886721">
        <w:rPr>
          <w:rFonts w:ascii="Calibri Light" w:hAnsi="Calibri Light" w:cs="Calibri Light"/>
          <w:szCs w:val="24"/>
        </w:rPr>
        <w:t>Nabywanie nieruchomości na rzecz Gminy Białystok następowało w drodze kupna oraz innych formach przewidzianych prawem w związku z koniecznością realizacji zadań własnych, obowiązkami wynikającymi z przepisów szczególnych oraz realizacją celów publicznych.</w:t>
      </w:r>
    </w:p>
    <w:p w14:paraId="7FA9D035" w14:textId="152508EF" w:rsidR="0072429F" w:rsidRPr="00886721" w:rsidRDefault="0072429F" w:rsidP="00760A28">
      <w:pPr>
        <w:spacing w:line="276" w:lineRule="auto"/>
        <w:rPr>
          <w:rFonts w:ascii="Calibri Light" w:hAnsi="Calibri Light" w:cs="Calibri Light"/>
          <w:szCs w:val="24"/>
        </w:rPr>
      </w:pPr>
      <w:r w:rsidRPr="00886721">
        <w:rPr>
          <w:rFonts w:ascii="Calibri Light" w:hAnsi="Calibri Light" w:cs="Calibri Light"/>
          <w:szCs w:val="24"/>
        </w:rPr>
        <w:t>W 2021 roku wydzierżawiane (wynajmowane) były nieruchomości dotychczas wydzierżawiane oraz nieruchomości, w stosunku do których wpływały wnioski</w:t>
      </w:r>
      <w:r w:rsidR="0017598B" w:rsidRPr="00886721">
        <w:rPr>
          <w:rFonts w:ascii="Calibri Light" w:hAnsi="Calibri Light" w:cs="Calibri Light"/>
          <w:szCs w:val="24"/>
        </w:rPr>
        <w:br/>
      </w:r>
      <w:r w:rsidRPr="00886721">
        <w:rPr>
          <w:rFonts w:ascii="Calibri Light" w:hAnsi="Calibri Light" w:cs="Calibri Light"/>
          <w:szCs w:val="24"/>
        </w:rPr>
        <w:t>o wydzierżawienie (wynajęcie).</w:t>
      </w:r>
    </w:p>
    <w:p w14:paraId="30A56D14" w14:textId="601D87E4" w:rsidR="0072429F" w:rsidRPr="00886721" w:rsidRDefault="0072429F" w:rsidP="00760A28">
      <w:pPr>
        <w:spacing w:line="276" w:lineRule="auto"/>
        <w:rPr>
          <w:rFonts w:ascii="Calibri Light" w:hAnsi="Calibri Light" w:cs="Calibri Light"/>
          <w:szCs w:val="24"/>
        </w:rPr>
      </w:pPr>
      <w:r w:rsidRPr="00886721">
        <w:rPr>
          <w:rFonts w:ascii="Calibri Light" w:hAnsi="Calibri Light" w:cs="Calibri Light"/>
          <w:szCs w:val="24"/>
        </w:rPr>
        <w:t xml:space="preserve">Kontynuowane było również obciążanie nieruchomości gminnych służebnością (gruntową i </w:t>
      </w:r>
      <w:proofErr w:type="spellStart"/>
      <w:r w:rsidRPr="00886721">
        <w:rPr>
          <w:rFonts w:ascii="Calibri Light" w:hAnsi="Calibri Light" w:cs="Calibri Light"/>
          <w:szCs w:val="24"/>
        </w:rPr>
        <w:t>przesyłu</w:t>
      </w:r>
      <w:proofErr w:type="spellEnd"/>
      <w:r w:rsidRPr="00886721">
        <w:rPr>
          <w:rFonts w:ascii="Calibri Light" w:hAnsi="Calibri Light" w:cs="Calibri Light"/>
          <w:szCs w:val="24"/>
        </w:rPr>
        <w:t xml:space="preserve">) następujące na wniosek zainteresowanych podmiotów. </w:t>
      </w:r>
    </w:p>
    <w:p w14:paraId="55565A6D" w14:textId="04E1BD6D" w:rsidR="0072429F" w:rsidRPr="00886721" w:rsidRDefault="0072429F" w:rsidP="00760A28">
      <w:pPr>
        <w:spacing w:line="276" w:lineRule="auto"/>
        <w:rPr>
          <w:rFonts w:ascii="Calibri Light" w:hAnsi="Calibri Light" w:cs="Calibri Light"/>
          <w:szCs w:val="24"/>
        </w:rPr>
      </w:pPr>
      <w:r w:rsidRPr="00886721">
        <w:rPr>
          <w:rFonts w:ascii="Calibri Light" w:hAnsi="Calibri Light" w:cs="Calibri Light"/>
          <w:szCs w:val="24"/>
        </w:rPr>
        <w:t>Udostępnianie nieruchomości z zasobu związane jest z ponoszeniem przez Gminę</w:t>
      </w:r>
      <w:r w:rsidRPr="00886721">
        <w:rPr>
          <w:rFonts w:ascii="Calibri Light" w:hAnsi="Calibri Light" w:cs="Calibri Light"/>
          <w:szCs w:val="24"/>
        </w:rPr>
        <w:br/>
        <w:t>i Miasto Białystok kosztów. W szczególności są to koszty podziałów geodezyjnych, zlecenia wycen nieruchomości, opłat notarialnych, ogłoszeń prasowych i inne wydatki związane</w:t>
      </w:r>
      <w:r w:rsidRPr="00886721">
        <w:rPr>
          <w:rFonts w:ascii="Calibri Light" w:hAnsi="Calibri Light" w:cs="Calibri Light"/>
          <w:szCs w:val="24"/>
        </w:rPr>
        <w:br/>
        <w:t>z koniecznością pozyskania dokumentacji.</w:t>
      </w:r>
    </w:p>
    <w:p w14:paraId="6CD7F058" w14:textId="2D71695B" w:rsidR="0072429F" w:rsidRPr="00886721" w:rsidRDefault="0072429F" w:rsidP="00760A28">
      <w:pPr>
        <w:spacing w:line="276" w:lineRule="auto"/>
        <w:rPr>
          <w:rFonts w:ascii="Calibri Light" w:hAnsi="Calibri Light" w:cs="Calibri Light"/>
          <w:szCs w:val="24"/>
        </w:rPr>
      </w:pPr>
      <w:r w:rsidRPr="00886721">
        <w:rPr>
          <w:rFonts w:ascii="Calibri Light" w:hAnsi="Calibri Light" w:cs="Calibri Light"/>
          <w:szCs w:val="24"/>
        </w:rPr>
        <w:t>W związku z powyższym, na realizację zadań z zakresu geodezji i kartografii - zakup usług pozostałych w 2021 r. środki finansowe wydatkowano w szczególności na:</w:t>
      </w:r>
    </w:p>
    <w:p w14:paraId="332C5DA0" w14:textId="71B98EE5" w:rsidR="0072429F" w:rsidRPr="00886721" w:rsidRDefault="0072429F" w:rsidP="00760A28">
      <w:pPr>
        <w:pStyle w:val="Akapitzlist"/>
        <w:numPr>
          <w:ilvl w:val="0"/>
          <w:numId w:val="80"/>
        </w:numPr>
        <w:spacing w:line="276" w:lineRule="auto"/>
        <w:ind w:left="709" w:hanging="425"/>
        <w:rPr>
          <w:rFonts w:ascii="Calibri Light" w:hAnsi="Calibri Light" w:cs="Calibri Light"/>
          <w:szCs w:val="24"/>
        </w:rPr>
      </w:pPr>
      <w:r w:rsidRPr="00886721">
        <w:rPr>
          <w:rFonts w:ascii="Calibri Light" w:hAnsi="Calibri Light" w:cs="Calibri Light"/>
          <w:szCs w:val="24"/>
        </w:rPr>
        <w:t xml:space="preserve">opracowania geodezyjne, np. wypisy z ewidencji gruntów, wyjaśnienia geodezyjne – </w:t>
      </w:r>
      <w:r w:rsidRPr="00886721">
        <w:rPr>
          <w:rFonts w:ascii="Calibri Light" w:hAnsi="Calibri Light" w:cs="Calibri Light"/>
          <w:szCs w:val="24"/>
        </w:rPr>
        <w:br/>
        <w:t>31 194,40</w:t>
      </w:r>
      <w:r w:rsidR="0017598B" w:rsidRPr="00886721">
        <w:rPr>
          <w:rFonts w:ascii="Calibri Light" w:hAnsi="Calibri Light" w:cs="Calibri Light"/>
          <w:szCs w:val="24"/>
        </w:rPr>
        <w:t xml:space="preserve"> zł,</w:t>
      </w:r>
    </w:p>
    <w:p w14:paraId="48108E21" w14:textId="77777777" w:rsidR="0072429F" w:rsidRPr="00886721" w:rsidRDefault="0072429F" w:rsidP="00760A28">
      <w:pPr>
        <w:pStyle w:val="Akapitzlist"/>
        <w:numPr>
          <w:ilvl w:val="0"/>
          <w:numId w:val="80"/>
        </w:numPr>
        <w:spacing w:line="276" w:lineRule="auto"/>
        <w:ind w:left="709" w:hanging="425"/>
        <w:rPr>
          <w:rFonts w:ascii="Calibri Light" w:hAnsi="Calibri Light" w:cs="Calibri Light"/>
          <w:szCs w:val="24"/>
        </w:rPr>
      </w:pPr>
      <w:r w:rsidRPr="00886721">
        <w:rPr>
          <w:rFonts w:ascii="Calibri Light" w:hAnsi="Calibri Light" w:cs="Calibri Light"/>
          <w:szCs w:val="24"/>
        </w:rPr>
        <w:t>operaty szacunkowe – 376 801,52 zł,</w:t>
      </w:r>
    </w:p>
    <w:p w14:paraId="3E295B02" w14:textId="77777777" w:rsidR="0072429F" w:rsidRPr="00886721" w:rsidRDefault="0072429F" w:rsidP="00760A28">
      <w:pPr>
        <w:pStyle w:val="Akapitzlist"/>
        <w:numPr>
          <w:ilvl w:val="0"/>
          <w:numId w:val="80"/>
        </w:numPr>
        <w:spacing w:line="276" w:lineRule="auto"/>
        <w:ind w:left="709" w:hanging="425"/>
        <w:rPr>
          <w:rFonts w:ascii="Calibri Light" w:hAnsi="Calibri Light" w:cs="Calibri Light"/>
          <w:szCs w:val="24"/>
        </w:rPr>
      </w:pPr>
      <w:r w:rsidRPr="00886721">
        <w:rPr>
          <w:rFonts w:ascii="Calibri Light" w:hAnsi="Calibri Light" w:cs="Calibri Light"/>
          <w:szCs w:val="24"/>
        </w:rPr>
        <w:t>usługi notarialne – 34 719,20 zł,</w:t>
      </w:r>
    </w:p>
    <w:p w14:paraId="53953F75" w14:textId="77777777" w:rsidR="0072429F" w:rsidRPr="00886721" w:rsidRDefault="0072429F" w:rsidP="00760A28">
      <w:pPr>
        <w:pStyle w:val="Akapitzlist"/>
        <w:numPr>
          <w:ilvl w:val="0"/>
          <w:numId w:val="80"/>
        </w:numPr>
        <w:spacing w:line="276" w:lineRule="auto"/>
        <w:ind w:left="709" w:hanging="425"/>
        <w:rPr>
          <w:rFonts w:ascii="Calibri Light" w:hAnsi="Calibri Light" w:cs="Calibri Light"/>
          <w:szCs w:val="24"/>
        </w:rPr>
      </w:pPr>
      <w:r w:rsidRPr="00886721">
        <w:rPr>
          <w:rFonts w:ascii="Calibri Light" w:hAnsi="Calibri Light" w:cs="Calibri Light"/>
          <w:szCs w:val="24"/>
        </w:rPr>
        <w:t>ogłoszenia prasowe – 8 584,54 zł,</w:t>
      </w:r>
    </w:p>
    <w:p w14:paraId="27C14806" w14:textId="77777777" w:rsidR="00BC1DAE" w:rsidRPr="00886721" w:rsidRDefault="0072429F" w:rsidP="00760A28">
      <w:pPr>
        <w:pStyle w:val="Akapitzlist"/>
        <w:numPr>
          <w:ilvl w:val="0"/>
          <w:numId w:val="80"/>
        </w:numPr>
        <w:spacing w:line="276" w:lineRule="auto"/>
        <w:ind w:left="709" w:hanging="425"/>
        <w:rPr>
          <w:rFonts w:ascii="Calibri Light" w:hAnsi="Calibri Light" w:cs="Calibri Light"/>
          <w:szCs w:val="24"/>
        </w:rPr>
      </w:pPr>
      <w:r w:rsidRPr="00886721">
        <w:rPr>
          <w:rFonts w:ascii="Calibri Light" w:hAnsi="Calibri Light" w:cs="Calibri Light"/>
          <w:szCs w:val="24"/>
        </w:rPr>
        <w:t>pozostałe usługi, w tym spłata długów spadkowych i opłaty za lokale nabyte w drodze spadku – 31 873,73 zł.</w:t>
      </w:r>
    </w:p>
    <w:p w14:paraId="16BE7B4D" w14:textId="77777777" w:rsidR="00BC1DAE" w:rsidRPr="00886721" w:rsidRDefault="00D06BE5" w:rsidP="00760A28">
      <w:pPr>
        <w:spacing w:line="276" w:lineRule="auto"/>
        <w:rPr>
          <w:rFonts w:ascii="Calibri Light" w:hAnsi="Calibri Light"/>
          <w:b/>
          <w:szCs w:val="24"/>
        </w:rPr>
      </w:pPr>
      <w:r w:rsidRPr="00886721">
        <w:rPr>
          <w:rFonts w:ascii="Calibri Light" w:hAnsi="Calibri Light"/>
          <w:b/>
          <w:szCs w:val="24"/>
        </w:rPr>
        <w:t>Dochody i wydatki związane z mieszkalnictwem</w:t>
      </w:r>
    </w:p>
    <w:p w14:paraId="691BCA49" w14:textId="3CF4CF38" w:rsidR="00D06BE5" w:rsidRPr="00886721" w:rsidRDefault="000844AE" w:rsidP="00760A28">
      <w:pPr>
        <w:pStyle w:val="Legenda"/>
        <w:rPr>
          <w:sz w:val="24"/>
          <w:szCs w:val="24"/>
        </w:rPr>
      </w:pPr>
      <w:bookmarkStart w:id="549" w:name="_Toc108781085"/>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261</w:t>
      </w:r>
      <w:r w:rsidRPr="00886721">
        <w:rPr>
          <w:sz w:val="24"/>
          <w:szCs w:val="24"/>
        </w:rPr>
        <w:fldChar w:fldCharType="end"/>
      </w:r>
      <w:r w:rsidR="00D06BE5" w:rsidRPr="00886721">
        <w:rPr>
          <w:sz w:val="24"/>
          <w:szCs w:val="24"/>
        </w:rPr>
        <w:t>. Dochody i wydatki związane z mieszkalnictwem</w:t>
      </w:r>
      <w:bookmarkEnd w:id="549"/>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1. "/>
        <w:tblDescription w:val="Dochody i wydatki związane z mieszkalnictwem"/>
      </w:tblPr>
      <w:tblGrid>
        <w:gridCol w:w="3225"/>
        <w:gridCol w:w="1190"/>
        <w:gridCol w:w="1191"/>
        <w:gridCol w:w="1191"/>
        <w:gridCol w:w="1191"/>
        <w:gridCol w:w="1191"/>
      </w:tblGrid>
      <w:tr w:rsidR="000A1681" w:rsidRPr="00886721" w14:paraId="0083EB99" w14:textId="28335B9E" w:rsidTr="009C08F0">
        <w:trPr>
          <w:trHeight w:val="397"/>
          <w:jc w:val="center"/>
        </w:trPr>
        <w:tc>
          <w:tcPr>
            <w:tcW w:w="3225" w:type="dxa"/>
            <w:shd w:val="clear" w:color="auto" w:fill="F2F2F2" w:themeFill="background1" w:themeFillShade="F2"/>
            <w:noWrap/>
            <w:vAlign w:val="center"/>
            <w:hideMark/>
          </w:tcPr>
          <w:p w14:paraId="6A2C3353" w14:textId="77777777" w:rsidR="0017598B" w:rsidRPr="00886721" w:rsidRDefault="0017598B" w:rsidP="0010436B">
            <w:pPr>
              <w:rPr>
                <w:rFonts w:ascii="Calibri Light" w:hAnsi="Calibri Light"/>
                <w:sz w:val="22"/>
                <w:szCs w:val="24"/>
              </w:rPr>
            </w:pPr>
            <w:r w:rsidRPr="00886721">
              <w:rPr>
                <w:rFonts w:ascii="Calibri Light" w:hAnsi="Calibri Light"/>
                <w:b/>
                <w:sz w:val="22"/>
                <w:szCs w:val="24"/>
              </w:rPr>
              <w:t>Wyszczególnienie</w:t>
            </w:r>
          </w:p>
        </w:tc>
        <w:tc>
          <w:tcPr>
            <w:tcW w:w="1190" w:type="dxa"/>
            <w:shd w:val="clear" w:color="auto" w:fill="F2F2F2" w:themeFill="background1" w:themeFillShade="F2"/>
            <w:noWrap/>
            <w:vAlign w:val="center"/>
            <w:hideMark/>
          </w:tcPr>
          <w:p w14:paraId="437BC4F1" w14:textId="46340895" w:rsidR="0017598B" w:rsidRPr="00886721" w:rsidRDefault="0017598B" w:rsidP="001E2A9A">
            <w:pPr>
              <w:jc w:val="center"/>
              <w:rPr>
                <w:rFonts w:ascii="Calibri Light" w:hAnsi="Calibri Light"/>
                <w:b/>
                <w:bCs/>
                <w:sz w:val="22"/>
                <w:szCs w:val="24"/>
              </w:rPr>
            </w:pPr>
            <w:r w:rsidRPr="00886721">
              <w:rPr>
                <w:rFonts w:ascii="Calibri Light" w:hAnsi="Calibri Light"/>
                <w:b/>
                <w:bCs/>
                <w:sz w:val="22"/>
                <w:szCs w:val="24"/>
              </w:rPr>
              <w:t>2017</w:t>
            </w:r>
          </w:p>
        </w:tc>
        <w:tc>
          <w:tcPr>
            <w:tcW w:w="1191" w:type="dxa"/>
            <w:shd w:val="clear" w:color="auto" w:fill="F2F2F2" w:themeFill="background1" w:themeFillShade="F2"/>
            <w:noWrap/>
            <w:vAlign w:val="center"/>
            <w:hideMark/>
          </w:tcPr>
          <w:p w14:paraId="7E3F1C40" w14:textId="33189DDC" w:rsidR="0017598B" w:rsidRPr="00886721" w:rsidRDefault="0017598B" w:rsidP="001E2A9A">
            <w:pPr>
              <w:jc w:val="center"/>
              <w:rPr>
                <w:rFonts w:ascii="Calibri Light" w:hAnsi="Calibri Light"/>
                <w:b/>
                <w:bCs/>
                <w:sz w:val="22"/>
                <w:szCs w:val="24"/>
              </w:rPr>
            </w:pPr>
            <w:r w:rsidRPr="00886721">
              <w:rPr>
                <w:rFonts w:ascii="Calibri Light" w:hAnsi="Calibri Light"/>
                <w:b/>
                <w:bCs/>
                <w:sz w:val="22"/>
                <w:szCs w:val="24"/>
              </w:rPr>
              <w:t>2018</w:t>
            </w:r>
          </w:p>
        </w:tc>
        <w:tc>
          <w:tcPr>
            <w:tcW w:w="1191" w:type="dxa"/>
            <w:shd w:val="clear" w:color="auto" w:fill="F2F2F2" w:themeFill="background1" w:themeFillShade="F2"/>
            <w:noWrap/>
            <w:vAlign w:val="center"/>
            <w:hideMark/>
          </w:tcPr>
          <w:p w14:paraId="562BC71F" w14:textId="312049E8" w:rsidR="0017598B" w:rsidRPr="00886721" w:rsidRDefault="0017598B" w:rsidP="001E2A9A">
            <w:pPr>
              <w:jc w:val="center"/>
              <w:rPr>
                <w:rFonts w:ascii="Calibri Light" w:hAnsi="Calibri Light"/>
                <w:b/>
                <w:bCs/>
                <w:sz w:val="22"/>
                <w:szCs w:val="24"/>
              </w:rPr>
            </w:pPr>
            <w:r w:rsidRPr="00886721">
              <w:rPr>
                <w:rFonts w:ascii="Calibri Light" w:hAnsi="Calibri Light"/>
                <w:b/>
                <w:bCs/>
                <w:sz w:val="22"/>
                <w:szCs w:val="24"/>
              </w:rPr>
              <w:t>2019</w:t>
            </w:r>
          </w:p>
        </w:tc>
        <w:tc>
          <w:tcPr>
            <w:tcW w:w="1191" w:type="dxa"/>
            <w:shd w:val="clear" w:color="auto" w:fill="F2F2F2" w:themeFill="background1" w:themeFillShade="F2"/>
            <w:vAlign w:val="center"/>
          </w:tcPr>
          <w:p w14:paraId="6882E479" w14:textId="6A4CE23C" w:rsidR="0017598B" w:rsidRPr="00886721" w:rsidRDefault="0017598B" w:rsidP="001E2A9A">
            <w:pPr>
              <w:jc w:val="center"/>
              <w:rPr>
                <w:rFonts w:ascii="Calibri Light" w:hAnsi="Calibri Light"/>
                <w:b/>
                <w:bCs/>
                <w:sz w:val="22"/>
                <w:szCs w:val="24"/>
              </w:rPr>
            </w:pPr>
            <w:r w:rsidRPr="00886721">
              <w:rPr>
                <w:rFonts w:ascii="Calibri Light" w:hAnsi="Calibri Light"/>
                <w:b/>
                <w:bCs/>
                <w:sz w:val="22"/>
                <w:szCs w:val="24"/>
              </w:rPr>
              <w:t>2020</w:t>
            </w:r>
          </w:p>
        </w:tc>
        <w:tc>
          <w:tcPr>
            <w:tcW w:w="1191" w:type="dxa"/>
            <w:shd w:val="clear" w:color="auto" w:fill="F2F2F2" w:themeFill="background1" w:themeFillShade="F2"/>
            <w:vAlign w:val="center"/>
          </w:tcPr>
          <w:p w14:paraId="554E9317" w14:textId="4D0B5841" w:rsidR="0017598B" w:rsidRPr="00886721" w:rsidRDefault="0017598B" w:rsidP="0017598B">
            <w:pPr>
              <w:jc w:val="center"/>
              <w:rPr>
                <w:rFonts w:ascii="Calibri Light" w:hAnsi="Calibri Light"/>
                <w:b/>
                <w:bCs/>
                <w:sz w:val="22"/>
                <w:szCs w:val="24"/>
              </w:rPr>
            </w:pPr>
            <w:r w:rsidRPr="00886721">
              <w:rPr>
                <w:rFonts w:ascii="Calibri Light" w:hAnsi="Calibri Light"/>
                <w:b/>
                <w:bCs/>
                <w:sz w:val="22"/>
                <w:szCs w:val="24"/>
              </w:rPr>
              <w:t>2021</w:t>
            </w:r>
          </w:p>
        </w:tc>
      </w:tr>
      <w:tr w:rsidR="000A1681" w:rsidRPr="00886721" w14:paraId="4FFEE8F6" w14:textId="426DB944" w:rsidTr="009C08F0">
        <w:trPr>
          <w:trHeight w:val="285"/>
          <w:jc w:val="center"/>
        </w:trPr>
        <w:tc>
          <w:tcPr>
            <w:tcW w:w="3225" w:type="dxa"/>
            <w:shd w:val="clear" w:color="auto" w:fill="F2F2F2" w:themeFill="background1" w:themeFillShade="F2"/>
            <w:vAlign w:val="center"/>
            <w:hideMark/>
          </w:tcPr>
          <w:p w14:paraId="5FF206CD" w14:textId="31F59120" w:rsidR="0017598B" w:rsidRPr="00886721" w:rsidRDefault="0017598B" w:rsidP="001E2A9A">
            <w:pPr>
              <w:rPr>
                <w:b/>
                <w:sz w:val="22"/>
              </w:rPr>
            </w:pPr>
            <w:r w:rsidRPr="00886721">
              <w:rPr>
                <w:b/>
                <w:sz w:val="22"/>
              </w:rPr>
              <w:t>Dochody ogółem (w zł)</w:t>
            </w:r>
          </w:p>
        </w:tc>
        <w:tc>
          <w:tcPr>
            <w:tcW w:w="1190" w:type="dxa"/>
            <w:shd w:val="clear" w:color="auto" w:fill="auto"/>
            <w:noWrap/>
            <w:vAlign w:val="center"/>
            <w:hideMark/>
          </w:tcPr>
          <w:p w14:paraId="6FD3F146" w14:textId="0C1DF360" w:rsidR="0017598B" w:rsidRPr="00886721" w:rsidRDefault="0017598B" w:rsidP="001E2A9A">
            <w:pPr>
              <w:jc w:val="center"/>
              <w:rPr>
                <w:sz w:val="22"/>
              </w:rPr>
            </w:pPr>
            <w:r w:rsidRPr="00886721">
              <w:rPr>
                <w:sz w:val="22"/>
              </w:rPr>
              <w:t>45 406,93</w:t>
            </w:r>
          </w:p>
        </w:tc>
        <w:tc>
          <w:tcPr>
            <w:tcW w:w="1191" w:type="dxa"/>
            <w:shd w:val="clear" w:color="auto" w:fill="auto"/>
            <w:noWrap/>
            <w:vAlign w:val="center"/>
            <w:hideMark/>
          </w:tcPr>
          <w:p w14:paraId="30DBF25B" w14:textId="66623464" w:rsidR="0017598B" w:rsidRPr="00886721" w:rsidRDefault="0017598B" w:rsidP="001E2A9A">
            <w:pPr>
              <w:jc w:val="center"/>
              <w:rPr>
                <w:sz w:val="22"/>
              </w:rPr>
            </w:pPr>
            <w:r w:rsidRPr="00886721">
              <w:rPr>
                <w:sz w:val="22"/>
              </w:rPr>
              <w:t>44 212,11</w:t>
            </w:r>
          </w:p>
        </w:tc>
        <w:tc>
          <w:tcPr>
            <w:tcW w:w="1191" w:type="dxa"/>
            <w:shd w:val="clear" w:color="auto" w:fill="auto"/>
            <w:noWrap/>
            <w:vAlign w:val="center"/>
            <w:hideMark/>
          </w:tcPr>
          <w:p w14:paraId="00ED6481" w14:textId="486F72E4" w:rsidR="0017598B" w:rsidRPr="00886721" w:rsidRDefault="0017598B" w:rsidP="001E2A9A">
            <w:pPr>
              <w:jc w:val="center"/>
              <w:rPr>
                <w:sz w:val="22"/>
              </w:rPr>
            </w:pPr>
            <w:r w:rsidRPr="00886721">
              <w:rPr>
                <w:sz w:val="22"/>
              </w:rPr>
              <w:t>43 786,83</w:t>
            </w:r>
          </w:p>
        </w:tc>
        <w:tc>
          <w:tcPr>
            <w:tcW w:w="1191" w:type="dxa"/>
            <w:vAlign w:val="center"/>
          </w:tcPr>
          <w:p w14:paraId="2E355B5E" w14:textId="2CDECC61" w:rsidR="0017598B" w:rsidRPr="00886721" w:rsidRDefault="0017598B" w:rsidP="001E2A9A">
            <w:pPr>
              <w:jc w:val="center"/>
              <w:rPr>
                <w:sz w:val="22"/>
              </w:rPr>
            </w:pPr>
            <w:r w:rsidRPr="00886721">
              <w:rPr>
                <w:rFonts w:ascii="Calibri Light" w:eastAsia="Times New Roman" w:hAnsi="Calibri Light" w:cs="Calibri Light"/>
                <w:sz w:val="22"/>
                <w:lang w:eastAsia="pl-PL"/>
              </w:rPr>
              <w:t>40 385,49</w:t>
            </w:r>
          </w:p>
        </w:tc>
        <w:tc>
          <w:tcPr>
            <w:tcW w:w="1191" w:type="dxa"/>
          </w:tcPr>
          <w:p w14:paraId="06692C5D" w14:textId="5C870370" w:rsidR="0017598B" w:rsidRPr="00886721" w:rsidRDefault="0017598B" w:rsidP="001E2A9A">
            <w:pPr>
              <w:jc w:val="center"/>
              <w:rPr>
                <w:sz w:val="22"/>
              </w:rPr>
            </w:pPr>
            <w:r w:rsidRPr="00886721">
              <w:rPr>
                <w:rFonts w:ascii="Calibri Light" w:eastAsia="Times New Roman" w:hAnsi="Calibri Light" w:cs="Calibri Light"/>
                <w:sz w:val="22"/>
                <w:szCs w:val="24"/>
                <w:lang w:eastAsia="pl-PL"/>
              </w:rPr>
              <w:t>41 995,08</w:t>
            </w:r>
          </w:p>
        </w:tc>
      </w:tr>
      <w:tr w:rsidR="000A1681" w:rsidRPr="00886721" w14:paraId="0043A359" w14:textId="0BD7AA47" w:rsidTr="009C08F0">
        <w:trPr>
          <w:trHeight w:val="285"/>
          <w:jc w:val="center"/>
        </w:trPr>
        <w:tc>
          <w:tcPr>
            <w:tcW w:w="3225" w:type="dxa"/>
            <w:shd w:val="clear" w:color="auto" w:fill="F2F2F2" w:themeFill="background1" w:themeFillShade="F2"/>
            <w:vAlign w:val="center"/>
            <w:hideMark/>
          </w:tcPr>
          <w:p w14:paraId="013BF31C" w14:textId="34CD3518" w:rsidR="0017598B" w:rsidRPr="00886721" w:rsidRDefault="0017598B" w:rsidP="001E2A9A">
            <w:pPr>
              <w:rPr>
                <w:b/>
                <w:sz w:val="22"/>
              </w:rPr>
            </w:pPr>
            <w:r w:rsidRPr="00886721">
              <w:rPr>
                <w:b/>
                <w:sz w:val="22"/>
              </w:rPr>
              <w:t>Dochody bieżące (w zł)</w:t>
            </w:r>
          </w:p>
        </w:tc>
        <w:tc>
          <w:tcPr>
            <w:tcW w:w="1190" w:type="dxa"/>
            <w:shd w:val="clear" w:color="auto" w:fill="auto"/>
            <w:noWrap/>
            <w:vAlign w:val="center"/>
            <w:hideMark/>
          </w:tcPr>
          <w:p w14:paraId="7977D135" w14:textId="6BC127AA" w:rsidR="0017598B" w:rsidRPr="00886721" w:rsidRDefault="0017598B" w:rsidP="001E2A9A">
            <w:pPr>
              <w:jc w:val="center"/>
              <w:rPr>
                <w:sz w:val="22"/>
              </w:rPr>
            </w:pPr>
            <w:r w:rsidRPr="00886721">
              <w:rPr>
                <w:sz w:val="22"/>
              </w:rPr>
              <w:t>45 394,64</w:t>
            </w:r>
          </w:p>
        </w:tc>
        <w:tc>
          <w:tcPr>
            <w:tcW w:w="1191" w:type="dxa"/>
            <w:shd w:val="clear" w:color="auto" w:fill="auto"/>
            <w:noWrap/>
            <w:vAlign w:val="center"/>
            <w:hideMark/>
          </w:tcPr>
          <w:p w14:paraId="04A1DD90" w14:textId="7B5AC5B2" w:rsidR="0017598B" w:rsidRPr="00886721" w:rsidRDefault="0017598B" w:rsidP="001E2A9A">
            <w:pPr>
              <w:jc w:val="center"/>
              <w:rPr>
                <w:sz w:val="22"/>
              </w:rPr>
            </w:pPr>
            <w:r w:rsidRPr="00886721">
              <w:rPr>
                <w:sz w:val="22"/>
              </w:rPr>
              <w:t>44 195,99</w:t>
            </w:r>
          </w:p>
        </w:tc>
        <w:tc>
          <w:tcPr>
            <w:tcW w:w="1191" w:type="dxa"/>
            <w:shd w:val="clear" w:color="auto" w:fill="auto"/>
            <w:noWrap/>
            <w:vAlign w:val="center"/>
            <w:hideMark/>
          </w:tcPr>
          <w:p w14:paraId="50BD81CD" w14:textId="36ACAA30" w:rsidR="0017598B" w:rsidRPr="00886721" w:rsidRDefault="0017598B" w:rsidP="001E2A9A">
            <w:pPr>
              <w:jc w:val="center"/>
              <w:rPr>
                <w:sz w:val="22"/>
              </w:rPr>
            </w:pPr>
            <w:r w:rsidRPr="00886721">
              <w:rPr>
                <w:sz w:val="22"/>
              </w:rPr>
              <w:t>43 772,95</w:t>
            </w:r>
          </w:p>
        </w:tc>
        <w:tc>
          <w:tcPr>
            <w:tcW w:w="1191" w:type="dxa"/>
            <w:vAlign w:val="center"/>
          </w:tcPr>
          <w:p w14:paraId="112980EC" w14:textId="2582AC15" w:rsidR="0017598B" w:rsidRPr="00886721" w:rsidRDefault="0017598B" w:rsidP="001E2A9A">
            <w:pPr>
              <w:jc w:val="center"/>
              <w:rPr>
                <w:sz w:val="22"/>
              </w:rPr>
            </w:pPr>
            <w:r w:rsidRPr="00886721">
              <w:rPr>
                <w:rFonts w:ascii="Calibri Light" w:eastAsia="Times New Roman" w:hAnsi="Calibri Light" w:cs="Calibri Light"/>
                <w:sz w:val="22"/>
                <w:lang w:eastAsia="pl-PL"/>
              </w:rPr>
              <w:t>40 380,33</w:t>
            </w:r>
          </w:p>
        </w:tc>
        <w:tc>
          <w:tcPr>
            <w:tcW w:w="1191" w:type="dxa"/>
          </w:tcPr>
          <w:p w14:paraId="6BAC2C00" w14:textId="429BD267" w:rsidR="0017598B" w:rsidRPr="00886721" w:rsidRDefault="0017598B" w:rsidP="001E2A9A">
            <w:pPr>
              <w:jc w:val="center"/>
              <w:rPr>
                <w:sz w:val="22"/>
              </w:rPr>
            </w:pPr>
            <w:r w:rsidRPr="00886721">
              <w:rPr>
                <w:rFonts w:ascii="Calibri Light" w:eastAsia="Times New Roman" w:hAnsi="Calibri Light" w:cs="Calibri Light"/>
                <w:sz w:val="22"/>
                <w:szCs w:val="24"/>
                <w:lang w:eastAsia="pl-PL"/>
              </w:rPr>
              <w:t>41 963,76</w:t>
            </w:r>
          </w:p>
        </w:tc>
      </w:tr>
      <w:tr w:rsidR="000A1681" w:rsidRPr="00886721" w14:paraId="560428F7" w14:textId="4720DD68" w:rsidTr="009C08F0">
        <w:trPr>
          <w:trHeight w:val="285"/>
          <w:jc w:val="center"/>
        </w:trPr>
        <w:tc>
          <w:tcPr>
            <w:tcW w:w="3225" w:type="dxa"/>
            <w:shd w:val="clear" w:color="auto" w:fill="F2F2F2" w:themeFill="background1" w:themeFillShade="F2"/>
            <w:vAlign w:val="center"/>
            <w:hideMark/>
          </w:tcPr>
          <w:p w14:paraId="3DDE36FE" w14:textId="3F7AA399" w:rsidR="0017598B" w:rsidRPr="00886721" w:rsidRDefault="0017598B" w:rsidP="001E2A9A">
            <w:pPr>
              <w:rPr>
                <w:b/>
                <w:sz w:val="22"/>
              </w:rPr>
            </w:pPr>
            <w:r w:rsidRPr="00886721">
              <w:rPr>
                <w:b/>
                <w:sz w:val="22"/>
              </w:rPr>
              <w:t>Dochody majątkowe (w zł)</w:t>
            </w:r>
          </w:p>
        </w:tc>
        <w:tc>
          <w:tcPr>
            <w:tcW w:w="1190" w:type="dxa"/>
            <w:shd w:val="clear" w:color="auto" w:fill="auto"/>
            <w:noWrap/>
            <w:vAlign w:val="center"/>
            <w:hideMark/>
          </w:tcPr>
          <w:p w14:paraId="7697211C" w14:textId="0DFEF78F" w:rsidR="0017598B" w:rsidRPr="00886721" w:rsidRDefault="0017598B" w:rsidP="001E2A9A">
            <w:pPr>
              <w:jc w:val="center"/>
              <w:rPr>
                <w:sz w:val="22"/>
              </w:rPr>
            </w:pPr>
            <w:r w:rsidRPr="00886721">
              <w:rPr>
                <w:sz w:val="22"/>
              </w:rPr>
              <w:t>12,29</w:t>
            </w:r>
          </w:p>
        </w:tc>
        <w:tc>
          <w:tcPr>
            <w:tcW w:w="1191" w:type="dxa"/>
            <w:shd w:val="clear" w:color="auto" w:fill="auto"/>
            <w:noWrap/>
            <w:vAlign w:val="center"/>
            <w:hideMark/>
          </w:tcPr>
          <w:p w14:paraId="1EDE1441" w14:textId="07F74A2A" w:rsidR="0017598B" w:rsidRPr="00886721" w:rsidRDefault="0017598B" w:rsidP="001E2A9A">
            <w:pPr>
              <w:jc w:val="center"/>
              <w:rPr>
                <w:sz w:val="22"/>
              </w:rPr>
            </w:pPr>
            <w:r w:rsidRPr="00886721">
              <w:rPr>
                <w:sz w:val="22"/>
              </w:rPr>
              <w:t>16,12</w:t>
            </w:r>
          </w:p>
        </w:tc>
        <w:tc>
          <w:tcPr>
            <w:tcW w:w="1191" w:type="dxa"/>
            <w:shd w:val="clear" w:color="auto" w:fill="auto"/>
            <w:noWrap/>
            <w:vAlign w:val="center"/>
            <w:hideMark/>
          </w:tcPr>
          <w:p w14:paraId="48BBB670" w14:textId="4B913DD7" w:rsidR="0017598B" w:rsidRPr="00886721" w:rsidRDefault="0017598B" w:rsidP="001E2A9A">
            <w:pPr>
              <w:jc w:val="center"/>
              <w:rPr>
                <w:sz w:val="22"/>
              </w:rPr>
            </w:pPr>
            <w:r w:rsidRPr="00886721">
              <w:rPr>
                <w:sz w:val="22"/>
              </w:rPr>
              <w:t>13,87</w:t>
            </w:r>
          </w:p>
        </w:tc>
        <w:tc>
          <w:tcPr>
            <w:tcW w:w="1191" w:type="dxa"/>
            <w:vAlign w:val="center"/>
          </w:tcPr>
          <w:p w14:paraId="6452C2B3" w14:textId="3C78CF7A" w:rsidR="0017598B" w:rsidRPr="00886721" w:rsidRDefault="0017598B" w:rsidP="001E2A9A">
            <w:pPr>
              <w:jc w:val="center"/>
              <w:rPr>
                <w:sz w:val="22"/>
              </w:rPr>
            </w:pPr>
            <w:r w:rsidRPr="00886721">
              <w:rPr>
                <w:rFonts w:ascii="Calibri Light" w:eastAsia="Times New Roman" w:hAnsi="Calibri Light" w:cs="Calibri Light"/>
                <w:sz w:val="22"/>
                <w:lang w:eastAsia="pl-PL"/>
              </w:rPr>
              <w:t>5,19</w:t>
            </w:r>
          </w:p>
        </w:tc>
        <w:tc>
          <w:tcPr>
            <w:tcW w:w="1191" w:type="dxa"/>
          </w:tcPr>
          <w:p w14:paraId="52DABDB7" w14:textId="6EE396C7" w:rsidR="0017598B" w:rsidRPr="00886721" w:rsidRDefault="0017598B" w:rsidP="001E2A9A">
            <w:pPr>
              <w:jc w:val="center"/>
              <w:rPr>
                <w:sz w:val="22"/>
              </w:rPr>
            </w:pPr>
            <w:r w:rsidRPr="00886721">
              <w:rPr>
                <w:rFonts w:ascii="Calibri Light" w:eastAsia="Times New Roman" w:hAnsi="Calibri Light" w:cs="Calibri Light"/>
                <w:sz w:val="22"/>
                <w:szCs w:val="24"/>
                <w:lang w:eastAsia="pl-PL"/>
              </w:rPr>
              <w:t>31,32</w:t>
            </w:r>
          </w:p>
        </w:tc>
      </w:tr>
      <w:tr w:rsidR="000A1681" w:rsidRPr="00886721" w14:paraId="699DA0D5" w14:textId="2CACF4A4" w:rsidTr="009C08F0">
        <w:trPr>
          <w:trHeight w:val="283"/>
          <w:jc w:val="center"/>
        </w:trPr>
        <w:tc>
          <w:tcPr>
            <w:tcW w:w="3225" w:type="dxa"/>
            <w:shd w:val="clear" w:color="auto" w:fill="F2F2F2" w:themeFill="background1" w:themeFillShade="F2"/>
            <w:vAlign w:val="center"/>
            <w:hideMark/>
          </w:tcPr>
          <w:p w14:paraId="78A460B2" w14:textId="1FCD15D9" w:rsidR="0017598B" w:rsidRPr="00886721" w:rsidRDefault="0017598B" w:rsidP="00134C52">
            <w:pPr>
              <w:rPr>
                <w:b/>
                <w:sz w:val="22"/>
              </w:rPr>
            </w:pPr>
            <w:r w:rsidRPr="00886721">
              <w:rPr>
                <w:b/>
                <w:sz w:val="22"/>
              </w:rPr>
              <w:t>Wydatki ogółem (dział 700</w:t>
            </w:r>
            <w:r w:rsidR="00134C52" w:rsidRPr="00886721">
              <w:rPr>
                <w:b/>
                <w:sz w:val="22"/>
              </w:rPr>
              <w:t xml:space="preserve"> </w:t>
            </w:r>
            <w:r w:rsidRPr="00886721">
              <w:rPr>
                <w:b/>
                <w:sz w:val="22"/>
              </w:rPr>
              <w:t>w zł)</w:t>
            </w:r>
          </w:p>
        </w:tc>
        <w:tc>
          <w:tcPr>
            <w:tcW w:w="1190" w:type="dxa"/>
            <w:shd w:val="clear" w:color="auto" w:fill="auto"/>
            <w:noWrap/>
            <w:vAlign w:val="center"/>
            <w:hideMark/>
          </w:tcPr>
          <w:p w14:paraId="0FF233B1" w14:textId="2E7855F6" w:rsidR="0017598B" w:rsidRPr="00886721" w:rsidRDefault="0017598B" w:rsidP="001E2A9A">
            <w:pPr>
              <w:jc w:val="center"/>
              <w:rPr>
                <w:sz w:val="22"/>
              </w:rPr>
            </w:pPr>
            <w:r w:rsidRPr="00886721">
              <w:rPr>
                <w:sz w:val="22"/>
              </w:rPr>
              <w:t>1 423,33</w:t>
            </w:r>
          </w:p>
        </w:tc>
        <w:tc>
          <w:tcPr>
            <w:tcW w:w="1191" w:type="dxa"/>
            <w:shd w:val="clear" w:color="auto" w:fill="auto"/>
            <w:noWrap/>
            <w:vAlign w:val="center"/>
            <w:hideMark/>
          </w:tcPr>
          <w:p w14:paraId="59B5CA24" w14:textId="172064C2" w:rsidR="0017598B" w:rsidRPr="00886721" w:rsidRDefault="0017598B" w:rsidP="001E2A9A">
            <w:pPr>
              <w:jc w:val="center"/>
              <w:rPr>
                <w:sz w:val="22"/>
              </w:rPr>
            </w:pPr>
            <w:r w:rsidRPr="00886721">
              <w:rPr>
                <w:sz w:val="22"/>
              </w:rPr>
              <w:t>232,4</w:t>
            </w:r>
          </w:p>
        </w:tc>
        <w:tc>
          <w:tcPr>
            <w:tcW w:w="1191" w:type="dxa"/>
            <w:shd w:val="clear" w:color="auto" w:fill="auto"/>
            <w:noWrap/>
            <w:vAlign w:val="center"/>
            <w:hideMark/>
          </w:tcPr>
          <w:p w14:paraId="2E18B3CD" w14:textId="5AB07961" w:rsidR="0017598B" w:rsidRPr="00886721" w:rsidRDefault="0017598B" w:rsidP="001E2A9A">
            <w:pPr>
              <w:jc w:val="center"/>
              <w:rPr>
                <w:sz w:val="22"/>
              </w:rPr>
            </w:pPr>
            <w:r w:rsidRPr="00886721">
              <w:rPr>
                <w:sz w:val="22"/>
              </w:rPr>
              <w:t>314,57</w:t>
            </w:r>
          </w:p>
        </w:tc>
        <w:tc>
          <w:tcPr>
            <w:tcW w:w="1191" w:type="dxa"/>
            <w:vAlign w:val="center"/>
          </w:tcPr>
          <w:p w14:paraId="04B68875" w14:textId="4DA95A1F" w:rsidR="0017598B" w:rsidRPr="00886721" w:rsidRDefault="0017598B" w:rsidP="001E2A9A">
            <w:pPr>
              <w:jc w:val="center"/>
              <w:rPr>
                <w:sz w:val="22"/>
              </w:rPr>
            </w:pPr>
            <w:r w:rsidRPr="00886721">
              <w:rPr>
                <w:sz w:val="22"/>
              </w:rPr>
              <w:t>-</w:t>
            </w:r>
          </w:p>
        </w:tc>
        <w:tc>
          <w:tcPr>
            <w:tcW w:w="1191" w:type="dxa"/>
            <w:vAlign w:val="center"/>
          </w:tcPr>
          <w:p w14:paraId="02320548" w14:textId="08307671" w:rsidR="0017598B" w:rsidRPr="00886721" w:rsidRDefault="00543909" w:rsidP="001E2A9A">
            <w:pPr>
              <w:jc w:val="center"/>
              <w:rPr>
                <w:sz w:val="22"/>
              </w:rPr>
            </w:pPr>
            <w:r w:rsidRPr="00886721">
              <w:rPr>
                <w:sz w:val="22"/>
              </w:rPr>
              <w:t>-</w:t>
            </w:r>
          </w:p>
        </w:tc>
      </w:tr>
      <w:tr w:rsidR="000A1681" w:rsidRPr="00886721" w14:paraId="77AD211D" w14:textId="54015C7E" w:rsidTr="009C08F0">
        <w:trPr>
          <w:trHeight w:val="510"/>
          <w:jc w:val="center"/>
        </w:trPr>
        <w:tc>
          <w:tcPr>
            <w:tcW w:w="3225" w:type="dxa"/>
            <w:shd w:val="clear" w:color="auto" w:fill="F2F2F2" w:themeFill="background1" w:themeFillShade="F2"/>
            <w:vAlign w:val="center"/>
            <w:hideMark/>
          </w:tcPr>
          <w:p w14:paraId="5F2FEB49" w14:textId="19CBEF31" w:rsidR="0017598B" w:rsidRPr="00886721" w:rsidRDefault="0017598B" w:rsidP="00206286">
            <w:pPr>
              <w:rPr>
                <w:b/>
                <w:sz w:val="22"/>
              </w:rPr>
            </w:pPr>
            <w:r w:rsidRPr="00886721">
              <w:rPr>
                <w:b/>
                <w:sz w:val="22"/>
              </w:rPr>
              <w:t>Wydatki zw. z przygotowaniem</w:t>
            </w:r>
            <w:r w:rsidR="00206286" w:rsidRPr="00886721">
              <w:rPr>
                <w:b/>
                <w:sz w:val="22"/>
              </w:rPr>
              <w:br/>
            </w:r>
            <w:r w:rsidRPr="00886721">
              <w:rPr>
                <w:b/>
                <w:sz w:val="22"/>
              </w:rPr>
              <w:t>i budową budynków mieszkalnych i wielorodzinnych (w zł)</w:t>
            </w:r>
          </w:p>
        </w:tc>
        <w:tc>
          <w:tcPr>
            <w:tcW w:w="1190" w:type="dxa"/>
            <w:shd w:val="clear" w:color="auto" w:fill="auto"/>
            <w:noWrap/>
            <w:vAlign w:val="center"/>
            <w:hideMark/>
          </w:tcPr>
          <w:p w14:paraId="6FB95EFC" w14:textId="3144FD65" w:rsidR="0017598B" w:rsidRPr="00886721" w:rsidRDefault="0017598B" w:rsidP="001E2A9A">
            <w:pPr>
              <w:jc w:val="center"/>
              <w:rPr>
                <w:sz w:val="22"/>
              </w:rPr>
            </w:pPr>
            <w:r w:rsidRPr="00886721">
              <w:rPr>
                <w:sz w:val="22"/>
              </w:rPr>
              <w:t>1 423,33</w:t>
            </w:r>
          </w:p>
        </w:tc>
        <w:tc>
          <w:tcPr>
            <w:tcW w:w="1191" w:type="dxa"/>
            <w:shd w:val="clear" w:color="auto" w:fill="auto"/>
            <w:noWrap/>
            <w:vAlign w:val="center"/>
            <w:hideMark/>
          </w:tcPr>
          <w:p w14:paraId="357DD61E" w14:textId="793D8B64" w:rsidR="0017598B" w:rsidRPr="00886721" w:rsidRDefault="0017598B" w:rsidP="001E2A9A">
            <w:pPr>
              <w:jc w:val="center"/>
              <w:rPr>
                <w:sz w:val="22"/>
              </w:rPr>
            </w:pPr>
            <w:r w:rsidRPr="00886721">
              <w:rPr>
                <w:sz w:val="22"/>
              </w:rPr>
              <w:t>232,4</w:t>
            </w:r>
          </w:p>
        </w:tc>
        <w:tc>
          <w:tcPr>
            <w:tcW w:w="1191" w:type="dxa"/>
            <w:shd w:val="clear" w:color="auto" w:fill="auto"/>
            <w:noWrap/>
            <w:vAlign w:val="center"/>
            <w:hideMark/>
          </w:tcPr>
          <w:p w14:paraId="378C1E62" w14:textId="6F99B9B0" w:rsidR="0017598B" w:rsidRPr="00886721" w:rsidRDefault="0017598B" w:rsidP="001E2A9A">
            <w:pPr>
              <w:jc w:val="center"/>
              <w:rPr>
                <w:sz w:val="22"/>
              </w:rPr>
            </w:pPr>
            <w:r w:rsidRPr="00886721">
              <w:rPr>
                <w:sz w:val="22"/>
              </w:rPr>
              <w:t>261,96</w:t>
            </w:r>
          </w:p>
        </w:tc>
        <w:tc>
          <w:tcPr>
            <w:tcW w:w="1191" w:type="dxa"/>
            <w:vAlign w:val="center"/>
          </w:tcPr>
          <w:p w14:paraId="15765525" w14:textId="734C4A3E" w:rsidR="0017598B" w:rsidRPr="00886721" w:rsidRDefault="0017598B" w:rsidP="001E2A9A">
            <w:pPr>
              <w:jc w:val="center"/>
              <w:rPr>
                <w:sz w:val="22"/>
              </w:rPr>
            </w:pPr>
            <w:r w:rsidRPr="00886721">
              <w:rPr>
                <w:sz w:val="22"/>
              </w:rPr>
              <w:t>-</w:t>
            </w:r>
          </w:p>
        </w:tc>
        <w:tc>
          <w:tcPr>
            <w:tcW w:w="1191" w:type="dxa"/>
            <w:vAlign w:val="center"/>
          </w:tcPr>
          <w:p w14:paraId="53463699" w14:textId="1780AAB9" w:rsidR="0017598B" w:rsidRPr="00886721" w:rsidRDefault="00543909" w:rsidP="001E2A9A">
            <w:pPr>
              <w:jc w:val="center"/>
              <w:rPr>
                <w:sz w:val="22"/>
              </w:rPr>
            </w:pPr>
            <w:r w:rsidRPr="00886721">
              <w:rPr>
                <w:sz w:val="22"/>
              </w:rPr>
              <w:t>471,63</w:t>
            </w:r>
          </w:p>
        </w:tc>
      </w:tr>
    </w:tbl>
    <w:p w14:paraId="756B6085" w14:textId="77777777" w:rsidR="00BC1DAE" w:rsidRPr="00886721" w:rsidRDefault="00D06BE5" w:rsidP="00D06BE5">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61437399" w14:textId="3EC0618E" w:rsidR="00D06BE5" w:rsidRPr="00886721" w:rsidRDefault="000844AE" w:rsidP="00760A28">
      <w:pPr>
        <w:pStyle w:val="Legenda"/>
        <w:rPr>
          <w:sz w:val="24"/>
          <w:szCs w:val="24"/>
        </w:rPr>
      </w:pPr>
      <w:bookmarkStart w:id="550" w:name="_Toc108781086"/>
      <w:bookmarkStart w:id="551" w:name="_Hlk68851766"/>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262</w:t>
      </w:r>
      <w:r w:rsidRPr="00886721">
        <w:rPr>
          <w:sz w:val="24"/>
          <w:szCs w:val="24"/>
        </w:rPr>
        <w:fldChar w:fldCharType="end"/>
      </w:r>
      <w:r w:rsidR="00D06BE5" w:rsidRPr="00886721">
        <w:rPr>
          <w:sz w:val="24"/>
          <w:szCs w:val="24"/>
        </w:rPr>
        <w:t xml:space="preserve">. </w:t>
      </w:r>
      <w:r w:rsidR="002011FB" w:rsidRPr="00886721">
        <w:rPr>
          <w:sz w:val="24"/>
          <w:szCs w:val="24"/>
        </w:rPr>
        <w:t>Koszty i wydatki związane z mieszkaniami komunalnymi</w:t>
      </w:r>
      <w:bookmarkEnd w:id="550"/>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62. "/>
        <w:tblDescription w:val="Koszty i wydatki związane z mieszkaniami komunalnymi"/>
      </w:tblPr>
      <w:tblGrid>
        <w:gridCol w:w="1936"/>
        <w:gridCol w:w="1450"/>
        <w:gridCol w:w="1451"/>
        <w:gridCol w:w="1451"/>
        <w:gridCol w:w="1451"/>
        <w:gridCol w:w="1451"/>
      </w:tblGrid>
      <w:tr w:rsidR="000A1681" w:rsidRPr="00886721" w14:paraId="5775D62E" w14:textId="441FCEAD" w:rsidTr="009C08F0">
        <w:trPr>
          <w:trHeight w:val="397"/>
          <w:jc w:val="center"/>
        </w:trPr>
        <w:tc>
          <w:tcPr>
            <w:tcW w:w="1936" w:type="dxa"/>
            <w:shd w:val="clear" w:color="auto" w:fill="F2F2F2" w:themeFill="background1" w:themeFillShade="F2"/>
            <w:noWrap/>
            <w:vAlign w:val="center"/>
            <w:hideMark/>
          </w:tcPr>
          <w:p w14:paraId="73B69C34" w14:textId="77777777" w:rsidR="0017598B" w:rsidRPr="00886721" w:rsidRDefault="0017598B" w:rsidP="0010436B">
            <w:pPr>
              <w:rPr>
                <w:rFonts w:ascii="Calibri Light" w:hAnsi="Calibri Light"/>
                <w:sz w:val="22"/>
                <w:szCs w:val="24"/>
              </w:rPr>
            </w:pPr>
            <w:r w:rsidRPr="00886721">
              <w:rPr>
                <w:rFonts w:ascii="Calibri Light" w:hAnsi="Calibri Light"/>
                <w:b/>
                <w:sz w:val="22"/>
                <w:szCs w:val="24"/>
              </w:rPr>
              <w:t>Wyszczególnienie</w:t>
            </w:r>
          </w:p>
        </w:tc>
        <w:tc>
          <w:tcPr>
            <w:tcW w:w="1450" w:type="dxa"/>
            <w:shd w:val="clear" w:color="auto" w:fill="F2F2F2" w:themeFill="background1" w:themeFillShade="F2"/>
            <w:noWrap/>
            <w:vAlign w:val="center"/>
            <w:hideMark/>
          </w:tcPr>
          <w:p w14:paraId="3F937F1C" w14:textId="42644F8D" w:rsidR="0017598B" w:rsidRPr="00886721" w:rsidRDefault="0017598B" w:rsidP="0010436B">
            <w:pPr>
              <w:jc w:val="center"/>
              <w:rPr>
                <w:rFonts w:ascii="Calibri Light" w:hAnsi="Calibri Light"/>
                <w:b/>
                <w:bCs/>
                <w:sz w:val="22"/>
                <w:szCs w:val="24"/>
              </w:rPr>
            </w:pPr>
            <w:r w:rsidRPr="00886721">
              <w:rPr>
                <w:rFonts w:ascii="Calibri Light" w:hAnsi="Calibri Light"/>
                <w:b/>
                <w:bCs/>
                <w:sz w:val="22"/>
                <w:szCs w:val="24"/>
              </w:rPr>
              <w:t>2017</w:t>
            </w:r>
          </w:p>
        </w:tc>
        <w:tc>
          <w:tcPr>
            <w:tcW w:w="1451" w:type="dxa"/>
            <w:shd w:val="clear" w:color="auto" w:fill="F2F2F2" w:themeFill="background1" w:themeFillShade="F2"/>
            <w:noWrap/>
            <w:vAlign w:val="center"/>
            <w:hideMark/>
          </w:tcPr>
          <w:p w14:paraId="188037B5" w14:textId="1EB93046" w:rsidR="0017598B" w:rsidRPr="00886721" w:rsidRDefault="0017598B" w:rsidP="0010436B">
            <w:pPr>
              <w:jc w:val="center"/>
              <w:rPr>
                <w:rFonts w:ascii="Calibri Light" w:hAnsi="Calibri Light"/>
                <w:b/>
                <w:bCs/>
                <w:sz w:val="22"/>
                <w:szCs w:val="24"/>
              </w:rPr>
            </w:pPr>
            <w:r w:rsidRPr="00886721">
              <w:rPr>
                <w:rFonts w:ascii="Calibri Light" w:hAnsi="Calibri Light"/>
                <w:b/>
                <w:bCs/>
                <w:sz w:val="22"/>
                <w:szCs w:val="24"/>
              </w:rPr>
              <w:t>2018</w:t>
            </w:r>
          </w:p>
        </w:tc>
        <w:tc>
          <w:tcPr>
            <w:tcW w:w="1451" w:type="dxa"/>
            <w:shd w:val="clear" w:color="auto" w:fill="F2F2F2" w:themeFill="background1" w:themeFillShade="F2"/>
            <w:noWrap/>
            <w:vAlign w:val="center"/>
            <w:hideMark/>
          </w:tcPr>
          <w:p w14:paraId="09E5C8C3" w14:textId="10A8DB5F" w:rsidR="0017598B" w:rsidRPr="00886721" w:rsidRDefault="0017598B" w:rsidP="0010436B">
            <w:pPr>
              <w:jc w:val="center"/>
              <w:rPr>
                <w:rFonts w:ascii="Calibri Light" w:hAnsi="Calibri Light"/>
                <w:b/>
                <w:bCs/>
                <w:sz w:val="22"/>
                <w:szCs w:val="24"/>
              </w:rPr>
            </w:pPr>
            <w:r w:rsidRPr="00886721">
              <w:rPr>
                <w:rFonts w:ascii="Calibri Light" w:hAnsi="Calibri Light"/>
                <w:b/>
                <w:bCs/>
                <w:sz w:val="22"/>
                <w:szCs w:val="24"/>
              </w:rPr>
              <w:t>2019</w:t>
            </w:r>
          </w:p>
        </w:tc>
        <w:tc>
          <w:tcPr>
            <w:tcW w:w="1451" w:type="dxa"/>
            <w:shd w:val="clear" w:color="auto" w:fill="F2F2F2" w:themeFill="background1" w:themeFillShade="F2"/>
            <w:vAlign w:val="center"/>
          </w:tcPr>
          <w:p w14:paraId="4F53A88C" w14:textId="18988BFD" w:rsidR="0017598B" w:rsidRPr="00886721" w:rsidRDefault="0017598B" w:rsidP="0010436B">
            <w:pPr>
              <w:jc w:val="center"/>
              <w:rPr>
                <w:rFonts w:ascii="Calibri Light" w:hAnsi="Calibri Light"/>
                <w:b/>
                <w:bCs/>
                <w:sz w:val="22"/>
                <w:szCs w:val="24"/>
              </w:rPr>
            </w:pPr>
            <w:r w:rsidRPr="00886721">
              <w:rPr>
                <w:rFonts w:ascii="Calibri Light" w:hAnsi="Calibri Light"/>
                <w:b/>
                <w:bCs/>
                <w:sz w:val="22"/>
                <w:szCs w:val="24"/>
              </w:rPr>
              <w:t>2020</w:t>
            </w:r>
          </w:p>
        </w:tc>
        <w:tc>
          <w:tcPr>
            <w:tcW w:w="1451" w:type="dxa"/>
            <w:shd w:val="clear" w:color="auto" w:fill="F2F2F2" w:themeFill="background1" w:themeFillShade="F2"/>
            <w:vAlign w:val="center"/>
          </w:tcPr>
          <w:p w14:paraId="13489B91" w14:textId="3C808333" w:rsidR="0017598B" w:rsidRPr="00886721" w:rsidRDefault="0017598B" w:rsidP="001E2A9A">
            <w:pPr>
              <w:jc w:val="center"/>
              <w:rPr>
                <w:rFonts w:ascii="Calibri Light" w:hAnsi="Calibri Light"/>
                <w:b/>
                <w:bCs/>
                <w:sz w:val="22"/>
                <w:szCs w:val="24"/>
              </w:rPr>
            </w:pPr>
            <w:r w:rsidRPr="00886721">
              <w:rPr>
                <w:rFonts w:ascii="Calibri Light" w:hAnsi="Calibri Light"/>
                <w:b/>
                <w:bCs/>
                <w:sz w:val="22"/>
                <w:szCs w:val="24"/>
              </w:rPr>
              <w:t>2021</w:t>
            </w:r>
          </w:p>
        </w:tc>
      </w:tr>
      <w:tr w:rsidR="000A1681" w:rsidRPr="00886721" w14:paraId="7298B849" w14:textId="6384BF8C" w:rsidTr="009C08F0">
        <w:trPr>
          <w:trHeight w:val="285"/>
          <w:jc w:val="center"/>
        </w:trPr>
        <w:tc>
          <w:tcPr>
            <w:tcW w:w="1936" w:type="dxa"/>
            <w:shd w:val="clear" w:color="auto" w:fill="F2F2F2" w:themeFill="background1" w:themeFillShade="F2"/>
            <w:vAlign w:val="center"/>
            <w:hideMark/>
          </w:tcPr>
          <w:p w14:paraId="5EA67BF3" w14:textId="38A03222" w:rsidR="0017598B" w:rsidRPr="00886721" w:rsidRDefault="00206286" w:rsidP="009C08F0">
            <w:pPr>
              <w:ind w:left="170"/>
              <w:rPr>
                <w:b/>
                <w:sz w:val="22"/>
              </w:rPr>
            </w:pPr>
            <w:r w:rsidRPr="00886721">
              <w:rPr>
                <w:b/>
                <w:sz w:val="22"/>
              </w:rPr>
              <w:t>Administrowanie</w:t>
            </w:r>
          </w:p>
        </w:tc>
        <w:tc>
          <w:tcPr>
            <w:tcW w:w="1450" w:type="dxa"/>
            <w:shd w:val="clear" w:color="auto" w:fill="auto"/>
            <w:noWrap/>
            <w:vAlign w:val="center"/>
            <w:hideMark/>
          </w:tcPr>
          <w:p w14:paraId="33EDFFEE" w14:textId="2378B068" w:rsidR="0017598B" w:rsidRPr="00886721" w:rsidRDefault="0017598B" w:rsidP="001E2A9A">
            <w:pPr>
              <w:jc w:val="right"/>
              <w:rPr>
                <w:sz w:val="22"/>
              </w:rPr>
            </w:pPr>
            <w:r w:rsidRPr="00886721">
              <w:rPr>
                <w:sz w:val="22"/>
              </w:rPr>
              <w:t>1 080 310,72</w:t>
            </w:r>
          </w:p>
        </w:tc>
        <w:tc>
          <w:tcPr>
            <w:tcW w:w="1451" w:type="dxa"/>
            <w:shd w:val="clear" w:color="auto" w:fill="auto"/>
            <w:noWrap/>
            <w:vAlign w:val="center"/>
            <w:hideMark/>
          </w:tcPr>
          <w:p w14:paraId="4C802175" w14:textId="6CA2F69A" w:rsidR="0017598B" w:rsidRPr="00886721" w:rsidRDefault="0017598B" w:rsidP="001E2A9A">
            <w:pPr>
              <w:jc w:val="right"/>
              <w:rPr>
                <w:sz w:val="22"/>
              </w:rPr>
            </w:pPr>
            <w:r w:rsidRPr="00886721">
              <w:rPr>
                <w:sz w:val="22"/>
              </w:rPr>
              <w:t>1 115 890,27</w:t>
            </w:r>
          </w:p>
        </w:tc>
        <w:tc>
          <w:tcPr>
            <w:tcW w:w="1451" w:type="dxa"/>
            <w:shd w:val="clear" w:color="auto" w:fill="auto"/>
            <w:noWrap/>
            <w:vAlign w:val="center"/>
            <w:hideMark/>
          </w:tcPr>
          <w:p w14:paraId="6A9050BB" w14:textId="73E87951" w:rsidR="0017598B" w:rsidRPr="00886721" w:rsidRDefault="0017598B" w:rsidP="001E2A9A">
            <w:pPr>
              <w:jc w:val="right"/>
              <w:rPr>
                <w:sz w:val="22"/>
              </w:rPr>
            </w:pPr>
            <w:r w:rsidRPr="00886721">
              <w:rPr>
                <w:sz w:val="22"/>
                <w:szCs w:val="24"/>
              </w:rPr>
              <w:t>976 501,55</w:t>
            </w:r>
          </w:p>
        </w:tc>
        <w:tc>
          <w:tcPr>
            <w:tcW w:w="1451" w:type="dxa"/>
            <w:vAlign w:val="center"/>
          </w:tcPr>
          <w:p w14:paraId="3D75FDDC" w14:textId="14E7F1C2" w:rsidR="0017598B" w:rsidRPr="00886721" w:rsidRDefault="0017598B" w:rsidP="001E2A9A">
            <w:pPr>
              <w:jc w:val="right"/>
              <w:rPr>
                <w:sz w:val="22"/>
              </w:rPr>
            </w:pPr>
            <w:r w:rsidRPr="00886721">
              <w:rPr>
                <w:rFonts w:ascii="Calibri Light" w:eastAsia="Times New Roman" w:hAnsi="Calibri Light"/>
                <w:sz w:val="22"/>
                <w:lang w:eastAsia="pl-PL"/>
              </w:rPr>
              <w:t>1 363 260,48</w:t>
            </w:r>
          </w:p>
        </w:tc>
        <w:tc>
          <w:tcPr>
            <w:tcW w:w="1451" w:type="dxa"/>
            <w:vAlign w:val="center"/>
          </w:tcPr>
          <w:p w14:paraId="76B54EB3" w14:textId="383D312E" w:rsidR="0017598B" w:rsidRPr="00886721" w:rsidRDefault="0017598B" w:rsidP="001E2A9A">
            <w:pPr>
              <w:jc w:val="right"/>
              <w:rPr>
                <w:sz w:val="22"/>
              </w:rPr>
            </w:pPr>
            <w:r w:rsidRPr="00886721">
              <w:rPr>
                <w:rFonts w:ascii="Calibri Light" w:hAnsi="Calibri Light"/>
                <w:sz w:val="22"/>
              </w:rPr>
              <w:t>1 532 387,27</w:t>
            </w:r>
          </w:p>
        </w:tc>
      </w:tr>
      <w:tr w:rsidR="000A1681" w:rsidRPr="00886721" w14:paraId="0A7803AD" w14:textId="24991800" w:rsidTr="009C08F0">
        <w:trPr>
          <w:trHeight w:val="285"/>
          <w:jc w:val="center"/>
        </w:trPr>
        <w:tc>
          <w:tcPr>
            <w:tcW w:w="1936" w:type="dxa"/>
            <w:shd w:val="clear" w:color="auto" w:fill="F2F2F2" w:themeFill="background1" w:themeFillShade="F2"/>
            <w:vAlign w:val="center"/>
            <w:hideMark/>
          </w:tcPr>
          <w:p w14:paraId="67E2C0C7" w14:textId="208D1420" w:rsidR="0017598B" w:rsidRPr="00886721" w:rsidRDefault="00206286" w:rsidP="009C08F0">
            <w:pPr>
              <w:ind w:left="170"/>
              <w:rPr>
                <w:b/>
                <w:sz w:val="22"/>
              </w:rPr>
            </w:pPr>
            <w:r w:rsidRPr="00886721">
              <w:rPr>
                <w:b/>
                <w:sz w:val="22"/>
              </w:rPr>
              <w:t>Konserwacja</w:t>
            </w:r>
          </w:p>
        </w:tc>
        <w:tc>
          <w:tcPr>
            <w:tcW w:w="1450" w:type="dxa"/>
            <w:shd w:val="clear" w:color="auto" w:fill="auto"/>
            <w:noWrap/>
            <w:vAlign w:val="center"/>
            <w:hideMark/>
          </w:tcPr>
          <w:p w14:paraId="010A80AB" w14:textId="234EC4AF" w:rsidR="0017598B" w:rsidRPr="00886721" w:rsidRDefault="0017598B" w:rsidP="001E2A9A">
            <w:pPr>
              <w:jc w:val="right"/>
              <w:rPr>
                <w:sz w:val="22"/>
              </w:rPr>
            </w:pPr>
            <w:r w:rsidRPr="00886721">
              <w:rPr>
                <w:sz w:val="22"/>
              </w:rPr>
              <w:t>97 401,33</w:t>
            </w:r>
          </w:p>
        </w:tc>
        <w:tc>
          <w:tcPr>
            <w:tcW w:w="1451" w:type="dxa"/>
            <w:shd w:val="clear" w:color="auto" w:fill="auto"/>
            <w:noWrap/>
            <w:vAlign w:val="center"/>
            <w:hideMark/>
          </w:tcPr>
          <w:p w14:paraId="0AF6C297" w14:textId="5EA9F654" w:rsidR="0017598B" w:rsidRPr="00886721" w:rsidRDefault="0017598B" w:rsidP="001E2A9A">
            <w:pPr>
              <w:jc w:val="right"/>
              <w:rPr>
                <w:sz w:val="22"/>
              </w:rPr>
            </w:pPr>
            <w:r w:rsidRPr="00886721">
              <w:rPr>
                <w:sz w:val="22"/>
              </w:rPr>
              <w:t>94 241,85</w:t>
            </w:r>
          </w:p>
        </w:tc>
        <w:tc>
          <w:tcPr>
            <w:tcW w:w="1451" w:type="dxa"/>
            <w:shd w:val="clear" w:color="auto" w:fill="auto"/>
            <w:noWrap/>
            <w:vAlign w:val="center"/>
            <w:hideMark/>
          </w:tcPr>
          <w:p w14:paraId="3793E39D" w14:textId="13475C61" w:rsidR="0017598B" w:rsidRPr="00886721" w:rsidRDefault="0017598B" w:rsidP="001E2A9A">
            <w:pPr>
              <w:jc w:val="right"/>
              <w:rPr>
                <w:sz w:val="22"/>
              </w:rPr>
            </w:pPr>
            <w:r w:rsidRPr="00886721">
              <w:rPr>
                <w:sz w:val="22"/>
                <w:szCs w:val="24"/>
              </w:rPr>
              <w:t>90 699,76</w:t>
            </w:r>
          </w:p>
        </w:tc>
        <w:tc>
          <w:tcPr>
            <w:tcW w:w="1451" w:type="dxa"/>
            <w:vAlign w:val="center"/>
          </w:tcPr>
          <w:p w14:paraId="3F8FCB53" w14:textId="754721E2" w:rsidR="0017598B" w:rsidRPr="00886721" w:rsidRDefault="0017598B" w:rsidP="001E2A9A">
            <w:pPr>
              <w:jc w:val="right"/>
              <w:rPr>
                <w:sz w:val="22"/>
              </w:rPr>
            </w:pPr>
            <w:r w:rsidRPr="00886721">
              <w:rPr>
                <w:rFonts w:ascii="Calibri Light" w:hAnsi="Calibri Light"/>
                <w:sz w:val="22"/>
              </w:rPr>
              <w:t>126 262,79</w:t>
            </w:r>
          </w:p>
        </w:tc>
        <w:tc>
          <w:tcPr>
            <w:tcW w:w="1451" w:type="dxa"/>
            <w:vAlign w:val="center"/>
          </w:tcPr>
          <w:p w14:paraId="203A6BED" w14:textId="1E948B41" w:rsidR="0017598B" w:rsidRPr="00886721" w:rsidRDefault="0017598B" w:rsidP="001E2A9A">
            <w:pPr>
              <w:jc w:val="right"/>
              <w:rPr>
                <w:sz w:val="22"/>
              </w:rPr>
            </w:pPr>
            <w:r w:rsidRPr="00886721">
              <w:rPr>
                <w:rFonts w:ascii="Calibri Light" w:hAnsi="Calibri Light"/>
                <w:sz w:val="22"/>
              </w:rPr>
              <w:t>144 814,22</w:t>
            </w:r>
          </w:p>
        </w:tc>
      </w:tr>
      <w:tr w:rsidR="000A1681" w:rsidRPr="00886721" w14:paraId="2A0EFE16" w14:textId="7C4B3836" w:rsidTr="009C08F0">
        <w:trPr>
          <w:trHeight w:val="285"/>
          <w:jc w:val="center"/>
        </w:trPr>
        <w:tc>
          <w:tcPr>
            <w:tcW w:w="1936" w:type="dxa"/>
            <w:shd w:val="clear" w:color="auto" w:fill="F2F2F2" w:themeFill="background1" w:themeFillShade="F2"/>
            <w:vAlign w:val="center"/>
            <w:hideMark/>
          </w:tcPr>
          <w:p w14:paraId="3931B321" w14:textId="2E63B060" w:rsidR="0017598B" w:rsidRPr="00886721" w:rsidRDefault="00206286" w:rsidP="009C08F0">
            <w:pPr>
              <w:ind w:left="170"/>
              <w:rPr>
                <w:b/>
                <w:sz w:val="22"/>
              </w:rPr>
            </w:pPr>
            <w:r w:rsidRPr="00886721">
              <w:rPr>
                <w:b/>
                <w:sz w:val="22"/>
              </w:rPr>
              <w:t>Remonty</w:t>
            </w:r>
          </w:p>
        </w:tc>
        <w:tc>
          <w:tcPr>
            <w:tcW w:w="1450" w:type="dxa"/>
            <w:shd w:val="clear" w:color="auto" w:fill="auto"/>
            <w:noWrap/>
            <w:vAlign w:val="center"/>
            <w:hideMark/>
          </w:tcPr>
          <w:p w14:paraId="42B1C411" w14:textId="2415D604" w:rsidR="0017598B" w:rsidRPr="00886721" w:rsidRDefault="0017598B" w:rsidP="001E2A9A">
            <w:pPr>
              <w:jc w:val="right"/>
              <w:rPr>
                <w:sz w:val="22"/>
              </w:rPr>
            </w:pPr>
            <w:r w:rsidRPr="00886721">
              <w:rPr>
                <w:sz w:val="22"/>
              </w:rPr>
              <w:t>1 074 391,50</w:t>
            </w:r>
          </w:p>
        </w:tc>
        <w:tc>
          <w:tcPr>
            <w:tcW w:w="1451" w:type="dxa"/>
            <w:shd w:val="clear" w:color="auto" w:fill="auto"/>
            <w:noWrap/>
            <w:vAlign w:val="center"/>
            <w:hideMark/>
          </w:tcPr>
          <w:p w14:paraId="38BB9A2A" w14:textId="0BFEFE1F" w:rsidR="0017598B" w:rsidRPr="00886721" w:rsidRDefault="0017598B" w:rsidP="001E2A9A">
            <w:pPr>
              <w:jc w:val="right"/>
              <w:rPr>
                <w:sz w:val="22"/>
              </w:rPr>
            </w:pPr>
            <w:r w:rsidRPr="00886721">
              <w:rPr>
                <w:sz w:val="22"/>
              </w:rPr>
              <w:t>925 028,07</w:t>
            </w:r>
          </w:p>
        </w:tc>
        <w:tc>
          <w:tcPr>
            <w:tcW w:w="1451" w:type="dxa"/>
            <w:shd w:val="clear" w:color="auto" w:fill="auto"/>
            <w:noWrap/>
            <w:vAlign w:val="center"/>
            <w:hideMark/>
          </w:tcPr>
          <w:p w14:paraId="10161CDF" w14:textId="3133567D" w:rsidR="0017598B" w:rsidRPr="00886721" w:rsidRDefault="0017598B" w:rsidP="001E2A9A">
            <w:pPr>
              <w:jc w:val="right"/>
              <w:rPr>
                <w:sz w:val="22"/>
              </w:rPr>
            </w:pPr>
            <w:r w:rsidRPr="00886721">
              <w:rPr>
                <w:sz w:val="22"/>
                <w:szCs w:val="24"/>
              </w:rPr>
              <w:t>1 404 718,84</w:t>
            </w:r>
          </w:p>
        </w:tc>
        <w:tc>
          <w:tcPr>
            <w:tcW w:w="1451" w:type="dxa"/>
            <w:vAlign w:val="center"/>
          </w:tcPr>
          <w:p w14:paraId="3B5E41CC" w14:textId="57F88A3B" w:rsidR="0017598B" w:rsidRPr="00886721" w:rsidRDefault="0017598B" w:rsidP="001E2A9A">
            <w:pPr>
              <w:jc w:val="right"/>
              <w:rPr>
                <w:sz w:val="22"/>
              </w:rPr>
            </w:pPr>
            <w:r w:rsidRPr="00886721">
              <w:rPr>
                <w:rFonts w:ascii="Calibri Light" w:eastAsia="Times New Roman" w:hAnsi="Calibri Light"/>
                <w:sz w:val="22"/>
                <w:lang w:eastAsia="pl-PL"/>
              </w:rPr>
              <w:t>656 504,88</w:t>
            </w:r>
          </w:p>
        </w:tc>
        <w:tc>
          <w:tcPr>
            <w:tcW w:w="1451" w:type="dxa"/>
            <w:vAlign w:val="center"/>
          </w:tcPr>
          <w:p w14:paraId="6CB87D01" w14:textId="43AEF269" w:rsidR="0017598B" w:rsidRPr="00886721" w:rsidRDefault="0017598B" w:rsidP="001E2A9A">
            <w:pPr>
              <w:jc w:val="right"/>
              <w:rPr>
                <w:sz w:val="22"/>
              </w:rPr>
            </w:pPr>
            <w:r w:rsidRPr="00886721">
              <w:rPr>
                <w:rFonts w:ascii="Calibri Light" w:hAnsi="Calibri Light"/>
                <w:sz w:val="22"/>
              </w:rPr>
              <w:t>907 370,30</w:t>
            </w:r>
          </w:p>
        </w:tc>
      </w:tr>
      <w:tr w:rsidR="000A1681" w:rsidRPr="00886721" w14:paraId="0054EB7A" w14:textId="7CA08645" w:rsidTr="009C08F0">
        <w:trPr>
          <w:trHeight w:val="283"/>
          <w:jc w:val="center"/>
        </w:trPr>
        <w:tc>
          <w:tcPr>
            <w:tcW w:w="1936" w:type="dxa"/>
            <w:shd w:val="clear" w:color="auto" w:fill="F2F2F2" w:themeFill="background1" w:themeFillShade="F2"/>
            <w:vAlign w:val="center"/>
            <w:hideMark/>
          </w:tcPr>
          <w:p w14:paraId="1C3656B4" w14:textId="7935D048" w:rsidR="0017598B" w:rsidRPr="00886721" w:rsidRDefault="00206286" w:rsidP="009C08F0">
            <w:pPr>
              <w:ind w:left="170"/>
              <w:rPr>
                <w:b/>
                <w:sz w:val="22"/>
              </w:rPr>
            </w:pPr>
            <w:r w:rsidRPr="00886721">
              <w:rPr>
                <w:b/>
                <w:sz w:val="22"/>
              </w:rPr>
              <w:t>C.O.</w:t>
            </w:r>
          </w:p>
        </w:tc>
        <w:tc>
          <w:tcPr>
            <w:tcW w:w="1450" w:type="dxa"/>
            <w:shd w:val="clear" w:color="auto" w:fill="auto"/>
            <w:noWrap/>
            <w:vAlign w:val="center"/>
            <w:hideMark/>
          </w:tcPr>
          <w:p w14:paraId="6BA90085" w14:textId="31C624C6" w:rsidR="0017598B" w:rsidRPr="00886721" w:rsidRDefault="0017598B" w:rsidP="001E2A9A">
            <w:pPr>
              <w:jc w:val="right"/>
              <w:rPr>
                <w:sz w:val="22"/>
              </w:rPr>
            </w:pPr>
            <w:r w:rsidRPr="00886721">
              <w:rPr>
                <w:sz w:val="22"/>
              </w:rPr>
              <w:t>2 680 040,51</w:t>
            </w:r>
          </w:p>
        </w:tc>
        <w:tc>
          <w:tcPr>
            <w:tcW w:w="1451" w:type="dxa"/>
            <w:shd w:val="clear" w:color="auto" w:fill="auto"/>
            <w:noWrap/>
            <w:vAlign w:val="center"/>
            <w:hideMark/>
          </w:tcPr>
          <w:p w14:paraId="4D85D2F2" w14:textId="002B0724" w:rsidR="0017598B" w:rsidRPr="00886721" w:rsidRDefault="0017598B" w:rsidP="001E2A9A">
            <w:pPr>
              <w:jc w:val="right"/>
              <w:rPr>
                <w:sz w:val="22"/>
              </w:rPr>
            </w:pPr>
            <w:r w:rsidRPr="00886721">
              <w:rPr>
                <w:sz w:val="22"/>
              </w:rPr>
              <w:t>2 660 941,13</w:t>
            </w:r>
          </w:p>
        </w:tc>
        <w:tc>
          <w:tcPr>
            <w:tcW w:w="1451" w:type="dxa"/>
            <w:shd w:val="clear" w:color="auto" w:fill="auto"/>
            <w:noWrap/>
            <w:vAlign w:val="center"/>
            <w:hideMark/>
          </w:tcPr>
          <w:p w14:paraId="21FA65A8" w14:textId="4120FA46" w:rsidR="0017598B" w:rsidRPr="00886721" w:rsidRDefault="0017598B" w:rsidP="001E2A9A">
            <w:pPr>
              <w:jc w:val="right"/>
              <w:rPr>
                <w:sz w:val="22"/>
              </w:rPr>
            </w:pPr>
            <w:r w:rsidRPr="00886721">
              <w:rPr>
                <w:sz w:val="22"/>
                <w:szCs w:val="24"/>
              </w:rPr>
              <w:t>1 597 748,27</w:t>
            </w:r>
          </w:p>
        </w:tc>
        <w:tc>
          <w:tcPr>
            <w:tcW w:w="1451" w:type="dxa"/>
            <w:vAlign w:val="center"/>
          </w:tcPr>
          <w:p w14:paraId="1E1AAC69" w14:textId="6B86CF10" w:rsidR="0017598B" w:rsidRPr="00886721" w:rsidRDefault="0017598B" w:rsidP="001E2A9A">
            <w:pPr>
              <w:jc w:val="right"/>
              <w:rPr>
                <w:sz w:val="22"/>
              </w:rPr>
            </w:pPr>
            <w:r w:rsidRPr="00886721">
              <w:rPr>
                <w:rFonts w:ascii="Calibri Light" w:hAnsi="Calibri Light"/>
                <w:sz w:val="22"/>
              </w:rPr>
              <w:t>2 599 830,75</w:t>
            </w:r>
          </w:p>
        </w:tc>
        <w:tc>
          <w:tcPr>
            <w:tcW w:w="1451" w:type="dxa"/>
            <w:vAlign w:val="center"/>
          </w:tcPr>
          <w:p w14:paraId="354C0F76" w14:textId="29969005" w:rsidR="0017598B" w:rsidRPr="00886721" w:rsidRDefault="0017598B" w:rsidP="001E2A9A">
            <w:pPr>
              <w:jc w:val="right"/>
              <w:rPr>
                <w:sz w:val="22"/>
              </w:rPr>
            </w:pPr>
            <w:r w:rsidRPr="00886721">
              <w:rPr>
                <w:rFonts w:ascii="Calibri Light" w:hAnsi="Calibri Light"/>
                <w:sz w:val="22"/>
              </w:rPr>
              <w:t>2 854 074,85</w:t>
            </w:r>
          </w:p>
        </w:tc>
      </w:tr>
      <w:tr w:rsidR="000A1681" w:rsidRPr="00886721" w14:paraId="543CE165" w14:textId="41F9E83A" w:rsidTr="009C08F0">
        <w:trPr>
          <w:trHeight w:val="283"/>
          <w:jc w:val="center"/>
        </w:trPr>
        <w:tc>
          <w:tcPr>
            <w:tcW w:w="1936" w:type="dxa"/>
            <w:shd w:val="clear" w:color="auto" w:fill="F2F2F2" w:themeFill="background1" w:themeFillShade="F2"/>
            <w:vAlign w:val="center"/>
            <w:hideMark/>
          </w:tcPr>
          <w:p w14:paraId="54DA44B1" w14:textId="10910CEA" w:rsidR="0017598B" w:rsidRPr="00886721" w:rsidRDefault="00206286" w:rsidP="009C08F0">
            <w:pPr>
              <w:ind w:left="170"/>
              <w:rPr>
                <w:b/>
                <w:sz w:val="22"/>
              </w:rPr>
            </w:pPr>
            <w:r w:rsidRPr="00886721">
              <w:rPr>
                <w:b/>
                <w:sz w:val="22"/>
              </w:rPr>
              <w:t>C.W.</w:t>
            </w:r>
          </w:p>
        </w:tc>
        <w:tc>
          <w:tcPr>
            <w:tcW w:w="1450" w:type="dxa"/>
            <w:shd w:val="clear" w:color="auto" w:fill="auto"/>
            <w:noWrap/>
            <w:vAlign w:val="center"/>
            <w:hideMark/>
          </w:tcPr>
          <w:p w14:paraId="548A1BEF" w14:textId="1A6FC311" w:rsidR="0017598B" w:rsidRPr="00886721" w:rsidRDefault="0017598B" w:rsidP="002011FB">
            <w:pPr>
              <w:jc w:val="right"/>
              <w:rPr>
                <w:sz w:val="22"/>
              </w:rPr>
            </w:pPr>
            <w:r w:rsidRPr="00886721">
              <w:rPr>
                <w:sz w:val="22"/>
              </w:rPr>
              <w:t>5 407,02</w:t>
            </w:r>
          </w:p>
        </w:tc>
        <w:tc>
          <w:tcPr>
            <w:tcW w:w="1451" w:type="dxa"/>
            <w:shd w:val="clear" w:color="auto" w:fill="auto"/>
            <w:noWrap/>
            <w:vAlign w:val="center"/>
            <w:hideMark/>
          </w:tcPr>
          <w:p w14:paraId="515E7BB0" w14:textId="762DE5EA" w:rsidR="0017598B" w:rsidRPr="00886721" w:rsidRDefault="0017598B" w:rsidP="002011FB">
            <w:pPr>
              <w:jc w:val="right"/>
              <w:rPr>
                <w:sz w:val="22"/>
              </w:rPr>
            </w:pPr>
            <w:r w:rsidRPr="00886721">
              <w:rPr>
                <w:sz w:val="22"/>
              </w:rPr>
              <w:t>4 648,19</w:t>
            </w:r>
          </w:p>
        </w:tc>
        <w:tc>
          <w:tcPr>
            <w:tcW w:w="1451" w:type="dxa"/>
            <w:shd w:val="clear" w:color="auto" w:fill="auto"/>
            <w:noWrap/>
            <w:vAlign w:val="center"/>
            <w:hideMark/>
          </w:tcPr>
          <w:p w14:paraId="30BBDCF0" w14:textId="2167EE9E" w:rsidR="0017598B" w:rsidRPr="00886721" w:rsidRDefault="0017598B" w:rsidP="002011FB">
            <w:pPr>
              <w:jc w:val="right"/>
              <w:rPr>
                <w:sz w:val="22"/>
              </w:rPr>
            </w:pPr>
            <w:r w:rsidRPr="00886721">
              <w:rPr>
                <w:sz w:val="22"/>
                <w:szCs w:val="24"/>
              </w:rPr>
              <w:t>5 945,15</w:t>
            </w:r>
          </w:p>
        </w:tc>
        <w:tc>
          <w:tcPr>
            <w:tcW w:w="1451" w:type="dxa"/>
            <w:vAlign w:val="center"/>
          </w:tcPr>
          <w:p w14:paraId="3217C066" w14:textId="64CFC2BA" w:rsidR="0017598B" w:rsidRPr="00886721" w:rsidRDefault="0017598B" w:rsidP="002011FB">
            <w:pPr>
              <w:jc w:val="right"/>
              <w:rPr>
                <w:sz w:val="22"/>
              </w:rPr>
            </w:pPr>
            <w:r w:rsidRPr="00886721">
              <w:rPr>
                <w:rFonts w:ascii="Calibri Light" w:hAnsi="Calibri Light"/>
                <w:sz w:val="22"/>
                <w:szCs w:val="24"/>
              </w:rPr>
              <w:t>8 148,27</w:t>
            </w:r>
          </w:p>
        </w:tc>
        <w:tc>
          <w:tcPr>
            <w:tcW w:w="1451" w:type="dxa"/>
            <w:vAlign w:val="center"/>
          </w:tcPr>
          <w:p w14:paraId="2B4EC20D" w14:textId="101FDC8C" w:rsidR="0017598B" w:rsidRPr="00886721" w:rsidRDefault="0017598B" w:rsidP="001E2A9A">
            <w:pPr>
              <w:jc w:val="right"/>
              <w:rPr>
                <w:sz w:val="22"/>
                <w:szCs w:val="24"/>
              </w:rPr>
            </w:pPr>
            <w:r w:rsidRPr="00886721">
              <w:rPr>
                <w:rFonts w:ascii="Calibri Light" w:hAnsi="Calibri Light"/>
                <w:sz w:val="22"/>
                <w:szCs w:val="24"/>
              </w:rPr>
              <w:t>6 988,94</w:t>
            </w:r>
          </w:p>
        </w:tc>
      </w:tr>
      <w:tr w:rsidR="000A1681" w:rsidRPr="00886721" w14:paraId="7206B722" w14:textId="0777436B" w:rsidTr="009C08F0">
        <w:trPr>
          <w:trHeight w:val="283"/>
          <w:jc w:val="center"/>
        </w:trPr>
        <w:tc>
          <w:tcPr>
            <w:tcW w:w="1936" w:type="dxa"/>
            <w:shd w:val="clear" w:color="auto" w:fill="F2F2F2" w:themeFill="background1" w:themeFillShade="F2"/>
            <w:vAlign w:val="center"/>
          </w:tcPr>
          <w:p w14:paraId="77B3689F" w14:textId="1E0DE9B2" w:rsidR="0017598B" w:rsidRPr="00886721" w:rsidRDefault="00206286" w:rsidP="009C08F0">
            <w:pPr>
              <w:ind w:left="170"/>
              <w:rPr>
                <w:b/>
                <w:sz w:val="22"/>
              </w:rPr>
            </w:pPr>
            <w:r w:rsidRPr="00886721">
              <w:rPr>
                <w:b/>
                <w:sz w:val="22"/>
              </w:rPr>
              <w:t>Z.W.</w:t>
            </w:r>
          </w:p>
        </w:tc>
        <w:tc>
          <w:tcPr>
            <w:tcW w:w="1450" w:type="dxa"/>
            <w:shd w:val="clear" w:color="auto" w:fill="auto"/>
            <w:noWrap/>
            <w:vAlign w:val="center"/>
          </w:tcPr>
          <w:p w14:paraId="38C18D5B" w14:textId="4DED5B57" w:rsidR="0017598B" w:rsidRPr="00886721" w:rsidRDefault="0017598B" w:rsidP="002011FB">
            <w:pPr>
              <w:jc w:val="right"/>
              <w:rPr>
                <w:sz w:val="22"/>
              </w:rPr>
            </w:pPr>
            <w:r w:rsidRPr="00886721">
              <w:rPr>
                <w:sz w:val="22"/>
              </w:rPr>
              <w:t>650 937,55</w:t>
            </w:r>
          </w:p>
        </w:tc>
        <w:tc>
          <w:tcPr>
            <w:tcW w:w="1451" w:type="dxa"/>
            <w:shd w:val="clear" w:color="auto" w:fill="auto"/>
            <w:noWrap/>
            <w:vAlign w:val="center"/>
          </w:tcPr>
          <w:p w14:paraId="74589D9E" w14:textId="1AC2FC99" w:rsidR="0017598B" w:rsidRPr="00886721" w:rsidRDefault="0017598B" w:rsidP="002011FB">
            <w:pPr>
              <w:jc w:val="right"/>
              <w:rPr>
                <w:sz w:val="22"/>
              </w:rPr>
            </w:pPr>
            <w:r w:rsidRPr="00886721">
              <w:rPr>
                <w:sz w:val="22"/>
              </w:rPr>
              <w:t>673 912,72</w:t>
            </w:r>
          </w:p>
        </w:tc>
        <w:tc>
          <w:tcPr>
            <w:tcW w:w="1451" w:type="dxa"/>
            <w:shd w:val="clear" w:color="auto" w:fill="auto"/>
            <w:noWrap/>
            <w:vAlign w:val="center"/>
          </w:tcPr>
          <w:p w14:paraId="06A3B422" w14:textId="3F3225C8" w:rsidR="0017598B" w:rsidRPr="00886721" w:rsidRDefault="0017598B" w:rsidP="002011FB">
            <w:pPr>
              <w:jc w:val="right"/>
              <w:rPr>
                <w:sz w:val="22"/>
              </w:rPr>
            </w:pPr>
            <w:r w:rsidRPr="00886721">
              <w:rPr>
                <w:sz w:val="22"/>
                <w:szCs w:val="24"/>
              </w:rPr>
              <w:t>647 619,02</w:t>
            </w:r>
          </w:p>
        </w:tc>
        <w:tc>
          <w:tcPr>
            <w:tcW w:w="1451" w:type="dxa"/>
            <w:vAlign w:val="center"/>
          </w:tcPr>
          <w:p w14:paraId="51422809" w14:textId="1267DDE0" w:rsidR="0017598B" w:rsidRPr="00886721" w:rsidRDefault="0017598B" w:rsidP="002011FB">
            <w:pPr>
              <w:jc w:val="right"/>
              <w:rPr>
                <w:sz w:val="22"/>
              </w:rPr>
            </w:pPr>
            <w:r w:rsidRPr="00886721">
              <w:rPr>
                <w:rFonts w:ascii="Calibri Light" w:hAnsi="Calibri Light"/>
                <w:sz w:val="22"/>
                <w:szCs w:val="24"/>
              </w:rPr>
              <w:t>754 198,66</w:t>
            </w:r>
          </w:p>
        </w:tc>
        <w:tc>
          <w:tcPr>
            <w:tcW w:w="1451" w:type="dxa"/>
            <w:vAlign w:val="center"/>
          </w:tcPr>
          <w:p w14:paraId="0562196C" w14:textId="315C9A56" w:rsidR="0017598B" w:rsidRPr="00886721" w:rsidRDefault="0017598B" w:rsidP="001E2A9A">
            <w:pPr>
              <w:jc w:val="right"/>
              <w:rPr>
                <w:sz w:val="22"/>
                <w:szCs w:val="24"/>
              </w:rPr>
            </w:pPr>
            <w:r w:rsidRPr="00886721">
              <w:rPr>
                <w:rFonts w:ascii="Calibri Light" w:hAnsi="Calibri Light"/>
                <w:sz w:val="22"/>
                <w:szCs w:val="24"/>
              </w:rPr>
              <w:t>734 077,97</w:t>
            </w:r>
          </w:p>
        </w:tc>
      </w:tr>
      <w:tr w:rsidR="000A1681" w:rsidRPr="00886721" w14:paraId="3A19E90F" w14:textId="1F75E488" w:rsidTr="009C08F0">
        <w:trPr>
          <w:trHeight w:val="283"/>
          <w:jc w:val="center"/>
        </w:trPr>
        <w:tc>
          <w:tcPr>
            <w:tcW w:w="1936" w:type="dxa"/>
            <w:shd w:val="clear" w:color="auto" w:fill="F2F2F2" w:themeFill="background1" w:themeFillShade="F2"/>
            <w:vAlign w:val="center"/>
          </w:tcPr>
          <w:p w14:paraId="57631D29" w14:textId="0B9346FA" w:rsidR="0017598B" w:rsidRPr="00886721" w:rsidRDefault="00206286" w:rsidP="009C08F0">
            <w:pPr>
              <w:ind w:left="170"/>
              <w:rPr>
                <w:b/>
                <w:sz w:val="22"/>
              </w:rPr>
            </w:pPr>
            <w:r w:rsidRPr="00886721">
              <w:rPr>
                <w:b/>
                <w:sz w:val="22"/>
              </w:rPr>
              <w:t>Kanalizacja</w:t>
            </w:r>
          </w:p>
        </w:tc>
        <w:tc>
          <w:tcPr>
            <w:tcW w:w="1450" w:type="dxa"/>
            <w:shd w:val="clear" w:color="auto" w:fill="auto"/>
            <w:noWrap/>
            <w:vAlign w:val="center"/>
          </w:tcPr>
          <w:p w14:paraId="1062A0B0" w14:textId="5CDB379A" w:rsidR="0017598B" w:rsidRPr="00886721" w:rsidRDefault="0017598B" w:rsidP="002011FB">
            <w:pPr>
              <w:jc w:val="right"/>
              <w:rPr>
                <w:sz w:val="22"/>
              </w:rPr>
            </w:pPr>
            <w:r w:rsidRPr="00886721">
              <w:rPr>
                <w:sz w:val="22"/>
              </w:rPr>
              <w:t>629 565,32</w:t>
            </w:r>
          </w:p>
        </w:tc>
        <w:tc>
          <w:tcPr>
            <w:tcW w:w="1451" w:type="dxa"/>
            <w:shd w:val="clear" w:color="auto" w:fill="auto"/>
            <w:noWrap/>
            <w:vAlign w:val="center"/>
          </w:tcPr>
          <w:p w14:paraId="32BB3DE8" w14:textId="18F64C77" w:rsidR="0017598B" w:rsidRPr="00886721" w:rsidRDefault="0017598B" w:rsidP="002011FB">
            <w:pPr>
              <w:jc w:val="right"/>
              <w:rPr>
                <w:sz w:val="22"/>
              </w:rPr>
            </w:pPr>
            <w:r w:rsidRPr="00886721">
              <w:rPr>
                <w:sz w:val="22"/>
              </w:rPr>
              <w:t>641 146,64</w:t>
            </w:r>
          </w:p>
        </w:tc>
        <w:tc>
          <w:tcPr>
            <w:tcW w:w="1451" w:type="dxa"/>
            <w:shd w:val="clear" w:color="auto" w:fill="auto"/>
            <w:noWrap/>
            <w:vAlign w:val="center"/>
          </w:tcPr>
          <w:p w14:paraId="5442A913" w14:textId="225CF4E0" w:rsidR="0017598B" w:rsidRPr="00886721" w:rsidRDefault="0017598B" w:rsidP="002011FB">
            <w:pPr>
              <w:jc w:val="right"/>
              <w:rPr>
                <w:sz w:val="22"/>
              </w:rPr>
            </w:pPr>
            <w:r w:rsidRPr="00886721">
              <w:rPr>
                <w:sz w:val="22"/>
                <w:szCs w:val="24"/>
              </w:rPr>
              <w:t>595 454,69</w:t>
            </w:r>
          </w:p>
        </w:tc>
        <w:tc>
          <w:tcPr>
            <w:tcW w:w="1451" w:type="dxa"/>
            <w:vAlign w:val="center"/>
          </w:tcPr>
          <w:p w14:paraId="1C5D15CC" w14:textId="01927518" w:rsidR="0017598B" w:rsidRPr="00886721" w:rsidRDefault="0017598B" w:rsidP="002011FB">
            <w:pPr>
              <w:jc w:val="right"/>
              <w:rPr>
                <w:sz w:val="22"/>
              </w:rPr>
            </w:pPr>
            <w:r w:rsidRPr="00886721">
              <w:rPr>
                <w:rFonts w:ascii="Calibri Light" w:hAnsi="Calibri Light"/>
                <w:sz w:val="22"/>
                <w:szCs w:val="24"/>
              </w:rPr>
              <w:t>696 097,95</w:t>
            </w:r>
          </w:p>
        </w:tc>
        <w:tc>
          <w:tcPr>
            <w:tcW w:w="1451" w:type="dxa"/>
            <w:vAlign w:val="center"/>
          </w:tcPr>
          <w:p w14:paraId="08CCF3E6" w14:textId="4899A6EA" w:rsidR="0017598B" w:rsidRPr="00886721" w:rsidRDefault="0017598B" w:rsidP="001E2A9A">
            <w:pPr>
              <w:jc w:val="right"/>
              <w:rPr>
                <w:sz w:val="22"/>
                <w:szCs w:val="24"/>
              </w:rPr>
            </w:pPr>
            <w:r w:rsidRPr="00886721">
              <w:rPr>
                <w:rFonts w:ascii="Calibri Light" w:hAnsi="Calibri Light"/>
                <w:sz w:val="22"/>
                <w:szCs w:val="24"/>
              </w:rPr>
              <w:t>673 573,89</w:t>
            </w:r>
          </w:p>
        </w:tc>
      </w:tr>
      <w:tr w:rsidR="000A1681" w:rsidRPr="00886721" w14:paraId="43C8A480" w14:textId="39B584C3" w:rsidTr="009C08F0">
        <w:trPr>
          <w:trHeight w:val="283"/>
          <w:jc w:val="center"/>
        </w:trPr>
        <w:tc>
          <w:tcPr>
            <w:tcW w:w="1936" w:type="dxa"/>
            <w:shd w:val="clear" w:color="auto" w:fill="F2F2F2" w:themeFill="background1" w:themeFillShade="F2"/>
            <w:vAlign w:val="center"/>
          </w:tcPr>
          <w:p w14:paraId="154F31FE" w14:textId="4FD56A24" w:rsidR="0017598B" w:rsidRPr="00886721" w:rsidRDefault="00206286" w:rsidP="009C08F0">
            <w:pPr>
              <w:ind w:left="170"/>
              <w:rPr>
                <w:b/>
                <w:sz w:val="22"/>
              </w:rPr>
            </w:pPr>
            <w:r w:rsidRPr="00886721">
              <w:rPr>
                <w:b/>
                <w:sz w:val="22"/>
              </w:rPr>
              <w:t>Śmieci</w:t>
            </w:r>
          </w:p>
        </w:tc>
        <w:tc>
          <w:tcPr>
            <w:tcW w:w="1450" w:type="dxa"/>
            <w:shd w:val="clear" w:color="auto" w:fill="auto"/>
            <w:noWrap/>
            <w:vAlign w:val="center"/>
          </w:tcPr>
          <w:p w14:paraId="1A3DAC2D" w14:textId="01FA509A" w:rsidR="0017598B" w:rsidRPr="00886721" w:rsidRDefault="0017598B" w:rsidP="002011FB">
            <w:pPr>
              <w:jc w:val="right"/>
              <w:rPr>
                <w:sz w:val="22"/>
              </w:rPr>
            </w:pPr>
            <w:r w:rsidRPr="00886721">
              <w:rPr>
                <w:sz w:val="22"/>
              </w:rPr>
              <w:t>515 191,60</w:t>
            </w:r>
          </w:p>
        </w:tc>
        <w:tc>
          <w:tcPr>
            <w:tcW w:w="1451" w:type="dxa"/>
            <w:shd w:val="clear" w:color="auto" w:fill="auto"/>
            <w:noWrap/>
            <w:vAlign w:val="center"/>
          </w:tcPr>
          <w:p w14:paraId="4B02F817" w14:textId="4FB54DA0" w:rsidR="0017598B" w:rsidRPr="00886721" w:rsidRDefault="0017598B" w:rsidP="002011FB">
            <w:pPr>
              <w:jc w:val="right"/>
              <w:rPr>
                <w:sz w:val="22"/>
              </w:rPr>
            </w:pPr>
            <w:r w:rsidRPr="00886721">
              <w:rPr>
                <w:sz w:val="22"/>
              </w:rPr>
              <w:t>520 442,60</w:t>
            </w:r>
          </w:p>
        </w:tc>
        <w:tc>
          <w:tcPr>
            <w:tcW w:w="1451" w:type="dxa"/>
            <w:shd w:val="clear" w:color="auto" w:fill="auto"/>
            <w:noWrap/>
            <w:vAlign w:val="center"/>
          </w:tcPr>
          <w:p w14:paraId="4BF4579B" w14:textId="52D75D3A" w:rsidR="0017598B" w:rsidRPr="00886721" w:rsidRDefault="0017598B" w:rsidP="002011FB">
            <w:pPr>
              <w:jc w:val="right"/>
              <w:rPr>
                <w:sz w:val="22"/>
              </w:rPr>
            </w:pPr>
            <w:r w:rsidRPr="00886721">
              <w:rPr>
                <w:sz w:val="22"/>
                <w:szCs w:val="24"/>
              </w:rPr>
              <w:t>389 774,96</w:t>
            </w:r>
          </w:p>
        </w:tc>
        <w:tc>
          <w:tcPr>
            <w:tcW w:w="1451" w:type="dxa"/>
            <w:vAlign w:val="center"/>
          </w:tcPr>
          <w:p w14:paraId="77D1B98F" w14:textId="1398D3CD" w:rsidR="0017598B" w:rsidRPr="00886721" w:rsidRDefault="0017598B" w:rsidP="002011FB">
            <w:pPr>
              <w:jc w:val="right"/>
              <w:rPr>
                <w:sz w:val="22"/>
              </w:rPr>
            </w:pPr>
            <w:r w:rsidRPr="00886721">
              <w:rPr>
                <w:rFonts w:ascii="Calibri Light" w:hAnsi="Calibri Light"/>
                <w:sz w:val="22"/>
                <w:szCs w:val="24"/>
              </w:rPr>
              <w:t>746 166,01</w:t>
            </w:r>
          </w:p>
        </w:tc>
        <w:tc>
          <w:tcPr>
            <w:tcW w:w="1451" w:type="dxa"/>
            <w:vAlign w:val="center"/>
          </w:tcPr>
          <w:p w14:paraId="03B30E40" w14:textId="49A53866" w:rsidR="0017598B" w:rsidRPr="00886721" w:rsidRDefault="0017598B" w:rsidP="001E2A9A">
            <w:pPr>
              <w:jc w:val="right"/>
              <w:rPr>
                <w:sz w:val="22"/>
                <w:szCs w:val="24"/>
              </w:rPr>
            </w:pPr>
            <w:r w:rsidRPr="00886721">
              <w:rPr>
                <w:rFonts w:ascii="Calibri Light" w:hAnsi="Calibri Light"/>
                <w:sz w:val="22"/>
                <w:szCs w:val="24"/>
              </w:rPr>
              <w:t>837 870,93</w:t>
            </w:r>
          </w:p>
        </w:tc>
      </w:tr>
    </w:tbl>
    <w:p w14:paraId="6FDEBE8B" w14:textId="77777777" w:rsidR="00BC1DAE" w:rsidRPr="00886721" w:rsidRDefault="00D06BE5" w:rsidP="00D06BE5">
      <w:pPr>
        <w:jc w:val="both"/>
        <w:rPr>
          <w:rFonts w:ascii="Calibri Light" w:hAnsi="Calibri Light"/>
          <w:sz w:val="20"/>
          <w:szCs w:val="24"/>
        </w:rPr>
      </w:pPr>
      <w:r w:rsidRPr="00886721">
        <w:rPr>
          <w:rFonts w:ascii="Calibri Light" w:hAnsi="Calibri Light"/>
          <w:sz w:val="20"/>
          <w:szCs w:val="24"/>
        </w:rPr>
        <w:t>Źródło: Departament Skarbu na podstawie danych Zarządu Mienia Komunalnego</w:t>
      </w:r>
    </w:p>
    <w:p w14:paraId="1E8A31AB" w14:textId="77777777" w:rsidR="00BC1DAE" w:rsidRPr="00886721" w:rsidRDefault="00051F26" w:rsidP="00760A28">
      <w:pPr>
        <w:pStyle w:val="Spis2"/>
        <w:spacing w:line="276" w:lineRule="auto"/>
        <w:rPr>
          <w:b/>
        </w:rPr>
      </w:pPr>
      <w:bookmarkStart w:id="552" w:name="_Toc104374401"/>
      <w:r w:rsidRPr="00886721">
        <w:rPr>
          <w:b/>
        </w:rPr>
        <w:t>12</w:t>
      </w:r>
      <w:r w:rsidR="00FD5221" w:rsidRPr="00886721">
        <w:rPr>
          <w:b/>
        </w:rPr>
        <w:t>.3</w:t>
      </w:r>
      <w:r w:rsidR="00D81404" w:rsidRPr="00886721">
        <w:rPr>
          <w:b/>
        </w:rPr>
        <w:t xml:space="preserve">. Majątek </w:t>
      </w:r>
      <w:r w:rsidR="007968C9" w:rsidRPr="00886721">
        <w:rPr>
          <w:b/>
        </w:rPr>
        <w:t xml:space="preserve">trwały </w:t>
      </w:r>
      <w:r w:rsidR="007968C9" w:rsidRPr="00886721">
        <w:rPr>
          <w:rFonts w:cs="Calibri Light"/>
          <w:b/>
          <w:bCs w:val="0"/>
        </w:rPr>
        <w:t>spółek prawa handlowego Miasta Białegostoku</w:t>
      </w:r>
      <w:bookmarkEnd w:id="551"/>
      <w:bookmarkEnd w:id="552"/>
    </w:p>
    <w:p w14:paraId="3834BD93" w14:textId="77777777" w:rsidR="00BC1DAE" w:rsidRPr="00886721" w:rsidRDefault="00DC745A" w:rsidP="00760A28">
      <w:pPr>
        <w:spacing w:line="276" w:lineRule="auto"/>
      </w:pPr>
      <w:r w:rsidRPr="00886721">
        <w:t>Zestawienie majątku trwałego spółek prawa handlowego Miasta Białegostoku zawarte jest w Zarządzeniu Prezydenta 212/21 z dnia 30.03.2021 r. w sprawie sprawozdania</w:t>
      </w:r>
      <w:r w:rsidR="00384CE8" w:rsidRPr="00886721">
        <w:br/>
      </w:r>
      <w:r w:rsidRPr="00886721">
        <w:t>z wykonania budżetu, informacji o kształtowaniu się wieloletniej prognozy finansowej Miasta Białegostoku, informacji o stanie mienia komunalnego Miasta Białegosto</w:t>
      </w:r>
      <w:r w:rsidR="00384CE8" w:rsidRPr="00886721">
        <w:t>ku oraz informacji</w:t>
      </w:r>
      <w:r w:rsidR="00384CE8" w:rsidRPr="00886721">
        <w:br/>
      </w:r>
      <w:r w:rsidRPr="00886721">
        <w:t>o przebiegu wykonania planów finansowych samodzielnych publicznych zakładów opieki zdrowotnej i samorządowych instytucji kultury za 2020 r. Zarządzenie dostępne jest na stronie internetowej:</w:t>
      </w:r>
      <w:r w:rsidRPr="00886721">
        <w:rPr>
          <w:u w:val="single"/>
        </w:rPr>
        <w:t xml:space="preserve"> </w:t>
      </w:r>
      <w:r w:rsidRPr="00886721">
        <w:t>https://www.bip.bialystok.pl/finanse/budzet_miasta/budzet_2020/sprawozdanie-z-wykonania-budzetu-za-2020-r.html</w:t>
      </w:r>
    </w:p>
    <w:p w14:paraId="03AEF5B9" w14:textId="77777777" w:rsidR="00921D01" w:rsidRDefault="00921D01">
      <w:pPr>
        <w:rPr>
          <w:rFonts w:ascii="Calibri Light" w:hAnsi="Calibri Light"/>
          <w:b/>
          <w:bCs/>
          <w:szCs w:val="24"/>
          <w:lang w:eastAsia="pl-PL"/>
        </w:rPr>
      </w:pPr>
      <w:bookmarkStart w:id="553" w:name="_Toc104374402"/>
      <w:r>
        <w:rPr>
          <w:b/>
        </w:rPr>
        <w:br w:type="page"/>
      </w:r>
    </w:p>
    <w:p w14:paraId="571A2961" w14:textId="1854AE49" w:rsidR="00BC1DAE" w:rsidRPr="00886721" w:rsidRDefault="00051F26" w:rsidP="00760A28">
      <w:pPr>
        <w:pStyle w:val="Spis2"/>
        <w:spacing w:line="276" w:lineRule="auto"/>
        <w:rPr>
          <w:b/>
        </w:rPr>
      </w:pPr>
      <w:r w:rsidRPr="00886721">
        <w:rPr>
          <w:b/>
        </w:rPr>
        <w:lastRenderedPageBreak/>
        <w:t>12</w:t>
      </w:r>
      <w:r w:rsidR="005722BF" w:rsidRPr="00886721">
        <w:rPr>
          <w:b/>
        </w:rPr>
        <w:t>.4</w:t>
      </w:r>
      <w:r w:rsidR="00D81404" w:rsidRPr="00886721">
        <w:rPr>
          <w:b/>
        </w:rPr>
        <w:t>. Wy</w:t>
      </w:r>
      <w:r w:rsidR="00760A28">
        <w:rPr>
          <w:b/>
        </w:rPr>
        <w:t xml:space="preserve">konanie budżetu Miasta </w:t>
      </w:r>
      <w:proofErr w:type="spellStart"/>
      <w:r w:rsidR="00760A28">
        <w:rPr>
          <w:b/>
        </w:rPr>
        <w:t>Białegos</w:t>
      </w:r>
      <w:r w:rsidR="00D81404" w:rsidRPr="00886721">
        <w:rPr>
          <w:b/>
        </w:rPr>
        <w:t>oku</w:t>
      </w:r>
      <w:bookmarkEnd w:id="553"/>
      <w:proofErr w:type="spellEnd"/>
    </w:p>
    <w:p w14:paraId="324911C1" w14:textId="74D2D3F4" w:rsidR="00171097" w:rsidRPr="00886721" w:rsidRDefault="00683F25" w:rsidP="00987EA0">
      <w:pPr>
        <w:jc w:val="both"/>
        <w:rPr>
          <w:rFonts w:ascii="Calibri Light" w:hAnsi="Calibri Light"/>
          <w:b/>
          <w:szCs w:val="24"/>
        </w:rPr>
      </w:pPr>
      <w:bookmarkStart w:id="554" w:name="_Toc108781087"/>
      <w:r w:rsidRPr="00886721">
        <w:rPr>
          <w:rFonts w:ascii="Calibri Light" w:hAnsi="Calibri Light"/>
          <w:b/>
          <w:szCs w:val="24"/>
        </w:rPr>
        <w:t xml:space="preserve">Tabela </w:t>
      </w:r>
      <w:r w:rsidR="0037179A" w:rsidRPr="00886721">
        <w:rPr>
          <w:rFonts w:ascii="Calibri Light" w:hAnsi="Calibri Light"/>
          <w:b/>
          <w:szCs w:val="24"/>
        </w:rPr>
        <w:fldChar w:fldCharType="begin"/>
      </w:r>
      <w:r w:rsidR="0037179A" w:rsidRPr="00886721">
        <w:rPr>
          <w:rFonts w:ascii="Calibri Light" w:hAnsi="Calibri Light"/>
          <w:b/>
          <w:szCs w:val="24"/>
        </w:rPr>
        <w:instrText xml:space="preserve"> SEQ Tabela \* ARABIC </w:instrText>
      </w:r>
      <w:r w:rsidR="0037179A" w:rsidRPr="00886721">
        <w:rPr>
          <w:rFonts w:ascii="Calibri Light" w:hAnsi="Calibri Light"/>
          <w:b/>
          <w:szCs w:val="24"/>
        </w:rPr>
        <w:fldChar w:fldCharType="separate"/>
      </w:r>
      <w:r w:rsidR="00604057" w:rsidRPr="00886721">
        <w:rPr>
          <w:rFonts w:ascii="Calibri Light" w:hAnsi="Calibri Light"/>
          <w:b/>
          <w:noProof/>
          <w:szCs w:val="24"/>
        </w:rPr>
        <w:t>263</w:t>
      </w:r>
      <w:r w:rsidR="0037179A" w:rsidRPr="00886721">
        <w:rPr>
          <w:rFonts w:ascii="Calibri Light" w:hAnsi="Calibri Light"/>
          <w:b/>
          <w:szCs w:val="24"/>
        </w:rPr>
        <w:fldChar w:fldCharType="end"/>
      </w:r>
      <w:r w:rsidR="000C54A1" w:rsidRPr="00886721">
        <w:rPr>
          <w:rFonts w:ascii="Calibri Light" w:hAnsi="Calibri Light"/>
          <w:b/>
          <w:szCs w:val="24"/>
        </w:rPr>
        <w:t>.</w:t>
      </w:r>
      <w:r w:rsidRPr="00886721">
        <w:rPr>
          <w:rFonts w:ascii="Calibri Light" w:hAnsi="Calibri Light"/>
          <w:b/>
          <w:szCs w:val="24"/>
        </w:rPr>
        <w:t xml:space="preserve"> Wykonanie budżetu Miasta</w:t>
      </w:r>
      <w:r w:rsidR="00121142" w:rsidRPr="00886721">
        <w:rPr>
          <w:rFonts w:ascii="Calibri Light" w:hAnsi="Calibri Light"/>
          <w:b/>
          <w:szCs w:val="24"/>
        </w:rPr>
        <w:t xml:space="preserve"> </w:t>
      </w:r>
      <w:r w:rsidR="000F7BE6" w:rsidRPr="00886721">
        <w:rPr>
          <w:rFonts w:ascii="Calibri Light" w:hAnsi="Calibri Light"/>
          <w:b/>
        </w:rPr>
        <w:t>(</w:t>
      </w:r>
      <w:r w:rsidR="00121142" w:rsidRPr="00886721">
        <w:rPr>
          <w:rFonts w:ascii="Calibri Light" w:hAnsi="Calibri Light"/>
          <w:b/>
        </w:rPr>
        <w:t>w zł</w:t>
      </w:r>
      <w:r w:rsidR="000F7BE6" w:rsidRPr="00886721">
        <w:rPr>
          <w:rFonts w:ascii="Calibri Light" w:hAnsi="Calibri Light"/>
          <w:b/>
        </w:rPr>
        <w:t>)</w:t>
      </w:r>
      <w:bookmarkEnd w:id="554"/>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63. "/>
        <w:tblDescription w:val="Wykonanie budżetu Miasta (w zł)"/>
      </w:tblPr>
      <w:tblGrid>
        <w:gridCol w:w="2657"/>
        <w:gridCol w:w="1339"/>
        <w:gridCol w:w="1339"/>
        <w:gridCol w:w="1339"/>
        <w:gridCol w:w="1339"/>
        <w:gridCol w:w="1339"/>
      </w:tblGrid>
      <w:tr w:rsidR="000A1681" w:rsidRPr="00886721" w14:paraId="72E8E324" w14:textId="58455EEF" w:rsidTr="00327684">
        <w:trPr>
          <w:trHeight w:val="289"/>
          <w:tblHeader/>
          <w:jc w:val="center"/>
        </w:trPr>
        <w:tc>
          <w:tcPr>
            <w:tcW w:w="2657" w:type="dxa"/>
            <w:shd w:val="clear" w:color="auto" w:fill="F2F2F2" w:themeFill="background1" w:themeFillShade="F2"/>
          </w:tcPr>
          <w:p w14:paraId="7AA37DB9" w14:textId="3D08E44F" w:rsidR="005D6557" w:rsidRPr="00886721" w:rsidRDefault="005D6557" w:rsidP="00823F3D">
            <w:pPr>
              <w:jc w:val="center"/>
              <w:rPr>
                <w:rFonts w:ascii="Calibri Light" w:eastAsia="Times New Roman" w:hAnsi="Calibri Light"/>
                <w:b/>
                <w:sz w:val="20"/>
                <w:lang w:eastAsia="pl-PL"/>
              </w:rPr>
            </w:pPr>
            <w:r w:rsidRPr="00886721">
              <w:rPr>
                <w:rFonts w:ascii="Calibri Light" w:hAnsi="Calibri Light"/>
                <w:b/>
                <w:sz w:val="22"/>
                <w:szCs w:val="24"/>
              </w:rPr>
              <w:t>Wyszczególnienie</w:t>
            </w:r>
          </w:p>
        </w:tc>
        <w:tc>
          <w:tcPr>
            <w:tcW w:w="1339" w:type="dxa"/>
            <w:shd w:val="clear" w:color="auto" w:fill="F2F2F2" w:themeFill="background1" w:themeFillShade="F2"/>
            <w:noWrap/>
            <w:vAlign w:val="center"/>
            <w:hideMark/>
          </w:tcPr>
          <w:p w14:paraId="24254F2F" w14:textId="206EE5B7" w:rsidR="005D6557" w:rsidRPr="00886721" w:rsidRDefault="005D6557"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2017</w:t>
            </w:r>
          </w:p>
        </w:tc>
        <w:tc>
          <w:tcPr>
            <w:tcW w:w="1339" w:type="dxa"/>
            <w:shd w:val="clear" w:color="auto" w:fill="F2F2F2" w:themeFill="background1" w:themeFillShade="F2"/>
            <w:noWrap/>
            <w:vAlign w:val="center"/>
            <w:hideMark/>
          </w:tcPr>
          <w:p w14:paraId="4C415998" w14:textId="20F15C9D" w:rsidR="005D6557" w:rsidRPr="00886721" w:rsidRDefault="005D6557"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2018</w:t>
            </w:r>
          </w:p>
        </w:tc>
        <w:tc>
          <w:tcPr>
            <w:tcW w:w="1339" w:type="dxa"/>
            <w:shd w:val="clear" w:color="auto" w:fill="F2F2F2" w:themeFill="background1" w:themeFillShade="F2"/>
            <w:noWrap/>
            <w:vAlign w:val="center"/>
            <w:hideMark/>
          </w:tcPr>
          <w:p w14:paraId="02E2C0AC" w14:textId="0E383464" w:rsidR="005D6557" w:rsidRPr="00886721" w:rsidRDefault="005D6557"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2019</w:t>
            </w:r>
          </w:p>
        </w:tc>
        <w:tc>
          <w:tcPr>
            <w:tcW w:w="1339" w:type="dxa"/>
            <w:shd w:val="clear" w:color="auto" w:fill="F2F2F2" w:themeFill="background1" w:themeFillShade="F2"/>
            <w:noWrap/>
            <w:vAlign w:val="center"/>
            <w:hideMark/>
          </w:tcPr>
          <w:p w14:paraId="3B16235F" w14:textId="03128A86" w:rsidR="005D6557" w:rsidRPr="00886721" w:rsidRDefault="005D6557"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2020</w:t>
            </w:r>
          </w:p>
        </w:tc>
        <w:tc>
          <w:tcPr>
            <w:tcW w:w="1339" w:type="dxa"/>
            <w:shd w:val="clear" w:color="auto" w:fill="F2F2F2" w:themeFill="background1" w:themeFillShade="F2"/>
            <w:vAlign w:val="center"/>
          </w:tcPr>
          <w:p w14:paraId="7857CC9D" w14:textId="49A50B80" w:rsidR="005D6557" w:rsidRPr="00886721" w:rsidRDefault="005D6557"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2021</w:t>
            </w:r>
          </w:p>
        </w:tc>
      </w:tr>
      <w:tr w:rsidR="000A1681" w:rsidRPr="00886721" w14:paraId="7D04A222" w14:textId="5B51A269" w:rsidTr="009C08F0">
        <w:trPr>
          <w:trHeight w:val="398"/>
          <w:jc w:val="center"/>
        </w:trPr>
        <w:tc>
          <w:tcPr>
            <w:tcW w:w="2657" w:type="dxa"/>
            <w:shd w:val="clear" w:color="auto" w:fill="F2F2F2" w:themeFill="background1" w:themeFillShade="F2"/>
          </w:tcPr>
          <w:p w14:paraId="45546445" w14:textId="61BD212A" w:rsidR="008A22B9" w:rsidRPr="00886721" w:rsidRDefault="008A22B9" w:rsidP="00823F3D">
            <w:pPr>
              <w:rPr>
                <w:rFonts w:ascii="Calibri Light" w:eastAsia="Times New Roman" w:hAnsi="Calibri Light"/>
                <w:b/>
                <w:sz w:val="20"/>
                <w:lang w:eastAsia="pl-PL"/>
              </w:rPr>
            </w:pPr>
            <w:r w:rsidRPr="00886721">
              <w:rPr>
                <w:rFonts w:ascii="Calibri Light" w:eastAsia="Times New Roman" w:hAnsi="Calibri Light"/>
                <w:b/>
                <w:sz w:val="20"/>
                <w:lang w:eastAsia="pl-PL"/>
              </w:rPr>
              <w:t>I. Dochody, w tym: </w:t>
            </w:r>
          </w:p>
        </w:tc>
        <w:tc>
          <w:tcPr>
            <w:tcW w:w="1339" w:type="dxa"/>
            <w:shd w:val="clear" w:color="auto" w:fill="auto"/>
            <w:noWrap/>
            <w:vAlign w:val="center"/>
            <w:hideMark/>
          </w:tcPr>
          <w:p w14:paraId="1060779E" w14:textId="61D700D1" w:rsidR="008A22B9" w:rsidRPr="00886721" w:rsidRDefault="008A22B9"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1 784 420 094</w:t>
            </w:r>
          </w:p>
        </w:tc>
        <w:tc>
          <w:tcPr>
            <w:tcW w:w="1339" w:type="dxa"/>
            <w:shd w:val="clear" w:color="auto" w:fill="auto"/>
            <w:noWrap/>
            <w:vAlign w:val="center"/>
            <w:hideMark/>
          </w:tcPr>
          <w:p w14:paraId="79762FAF" w14:textId="19941FC5" w:rsidR="008A22B9" w:rsidRPr="00886721" w:rsidRDefault="008A22B9"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2 059 114 652</w:t>
            </w:r>
          </w:p>
        </w:tc>
        <w:tc>
          <w:tcPr>
            <w:tcW w:w="1339" w:type="dxa"/>
            <w:shd w:val="clear" w:color="auto" w:fill="auto"/>
            <w:noWrap/>
            <w:vAlign w:val="center"/>
            <w:hideMark/>
          </w:tcPr>
          <w:p w14:paraId="294283E5" w14:textId="4F32C1DB" w:rsidR="008A22B9" w:rsidRPr="00886721" w:rsidRDefault="008A22B9" w:rsidP="00823F3D">
            <w:pPr>
              <w:jc w:val="center"/>
              <w:rPr>
                <w:rFonts w:ascii="Calibri Light" w:eastAsia="Times New Roman" w:hAnsi="Calibri Light"/>
                <w:b/>
                <w:sz w:val="20"/>
                <w:lang w:eastAsia="pl-PL"/>
              </w:rPr>
            </w:pPr>
            <w:r w:rsidRPr="00886721">
              <w:rPr>
                <w:b/>
                <w:sz w:val="20"/>
              </w:rPr>
              <w:t>2 169 307 784</w:t>
            </w:r>
          </w:p>
        </w:tc>
        <w:tc>
          <w:tcPr>
            <w:tcW w:w="1339" w:type="dxa"/>
            <w:shd w:val="clear" w:color="auto" w:fill="auto"/>
            <w:noWrap/>
            <w:vAlign w:val="center"/>
            <w:hideMark/>
          </w:tcPr>
          <w:p w14:paraId="6FEC04BC" w14:textId="6B34A2A7" w:rsidR="008A22B9" w:rsidRPr="00886721" w:rsidRDefault="008A22B9" w:rsidP="00823F3D">
            <w:pPr>
              <w:jc w:val="center"/>
              <w:rPr>
                <w:rFonts w:ascii="Calibri Light" w:eastAsia="Times New Roman" w:hAnsi="Calibri Light"/>
                <w:b/>
                <w:sz w:val="20"/>
                <w:lang w:eastAsia="pl-PL"/>
              </w:rPr>
            </w:pPr>
            <w:r w:rsidRPr="00886721">
              <w:rPr>
                <w:rFonts w:cstheme="majorHAnsi"/>
                <w:b/>
                <w:bCs/>
                <w:sz w:val="20"/>
                <w:szCs w:val="20"/>
              </w:rPr>
              <w:t>2 240 105 246</w:t>
            </w:r>
          </w:p>
        </w:tc>
        <w:tc>
          <w:tcPr>
            <w:tcW w:w="1339" w:type="dxa"/>
            <w:vAlign w:val="center"/>
          </w:tcPr>
          <w:p w14:paraId="65D08E41" w14:textId="09225E17" w:rsidR="008A22B9" w:rsidRPr="00886721" w:rsidRDefault="008A22B9" w:rsidP="00823F3D">
            <w:pPr>
              <w:jc w:val="center"/>
              <w:rPr>
                <w:rFonts w:eastAsia="Times New Roman" w:cstheme="majorHAnsi"/>
                <w:b/>
                <w:bCs/>
                <w:sz w:val="20"/>
                <w:szCs w:val="20"/>
                <w:lang w:eastAsia="pl-PL"/>
              </w:rPr>
            </w:pPr>
            <w:r w:rsidRPr="00886721">
              <w:rPr>
                <w:b/>
                <w:sz w:val="20"/>
              </w:rPr>
              <w:t>2 370 830 610</w:t>
            </w:r>
          </w:p>
        </w:tc>
      </w:tr>
      <w:tr w:rsidR="000A1681" w:rsidRPr="00886721" w14:paraId="599FB7DC" w14:textId="0CEE33F9" w:rsidTr="009C08F0">
        <w:trPr>
          <w:trHeight w:val="398"/>
          <w:jc w:val="center"/>
        </w:trPr>
        <w:tc>
          <w:tcPr>
            <w:tcW w:w="2657" w:type="dxa"/>
            <w:shd w:val="clear" w:color="auto" w:fill="F2F2F2" w:themeFill="background1" w:themeFillShade="F2"/>
          </w:tcPr>
          <w:p w14:paraId="3DC3FF17" w14:textId="515C089A" w:rsidR="008A22B9" w:rsidRPr="00886721" w:rsidRDefault="008A22B9" w:rsidP="00823F3D">
            <w:pPr>
              <w:jc w:val="right"/>
              <w:rPr>
                <w:rFonts w:ascii="Calibri Light" w:eastAsia="Times New Roman" w:hAnsi="Calibri Light"/>
                <w:sz w:val="20"/>
                <w:lang w:eastAsia="pl-PL"/>
              </w:rPr>
            </w:pPr>
            <w:r w:rsidRPr="00886721">
              <w:rPr>
                <w:rFonts w:ascii="Calibri Light" w:eastAsia="Times New Roman" w:hAnsi="Calibri Light"/>
                <w:b/>
                <w:sz w:val="20"/>
                <w:lang w:eastAsia="pl-PL"/>
              </w:rPr>
              <w:t>bieżące </w:t>
            </w:r>
          </w:p>
        </w:tc>
        <w:tc>
          <w:tcPr>
            <w:tcW w:w="1339" w:type="dxa"/>
            <w:shd w:val="clear" w:color="auto" w:fill="auto"/>
            <w:noWrap/>
            <w:vAlign w:val="center"/>
            <w:hideMark/>
          </w:tcPr>
          <w:p w14:paraId="10AF2E73" w14:textId="7F0F87F3"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1 551 585 382</w:t>
            </w:r>
          </w:p>
        </w:tc>
        <w:tc>
          <w:tcPr>
            <w:tcW w:w="1339" w:type="dxa"/>
            <w:shd w:val="clear" w:color="auto" w:fill="auto"/>
            <w:noWrap/>
            <w:vAlign w:val="center"/>
            <w:hideMark/>
          </w:tcPr>
          <w:p w14:paraId="66240ACE" w14:textId="44F29E1F"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1 709 032 873</w:t>
            </w:r>
          </w:p>
        </w:tc>
        <w:tc>
          <w:tcPr>
            <w:tcW w:w="1339" w:type="dxa"/>
            <w:shd w:val="clear" w:color="auto" w:fill="auto"/>
            <w:noWrap/>
            <w:vAlign w:val="center"/>
            <w:hideMark/>
          </w:tcPr>
          <w:p w14:paraId="3D751655" w14:textId="2E277413" w:rsidR="008A22B9" w:rsidRPr="00886721" w:rsidRDefault="008A22B9" w:rsidP="00823F3D">
            <w:pPr>
              <w:jc w:val="center"/>
              <w:rPr>
                <w:rFonts w:ascii="Calibri Light" w:eastAsia="Times New Roman" w:hAnsi="Calibri Light"/>
                <w:sz w:val="20"/>
                <w:lang w:eastAsia="pl-PL"/>
              </w:rPr>
            </w:pPr>
            <w:r w:rsidRPr="00886721">
              <w:rPr>
                <w:sz w:val="20"/>
              </w:rPr>
              <w:t>1 856 395 703</w:t>
            </w:r>
          </w:p>
        </w:tc>
        <w:tc>
          <w:tcPr>
            <w:tcW w:w="1339" w:type="dxa"/>
            <w:shd w:val="clear" w:color="auto" w:fill="auto"/>
            <w:noWrap/>
            <w:vAlign w:val="center"/>
            <w:hideMark/>
          </w:tcPr>
          <w:p w14:paraId="121F481E" w14:textId="2A18948A"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2 006 690 831</w:t>
            </w:r>
          </w:p>
        </w:tc>
        <w:tc>
          <w:tcPr>
            <w:tcW w:w="1339" w:type="dxa"/>
            <w:vAlign w:val="center"/>
          </w:tcPr>
          <w:p w14:paraId="294CA190" w14:textId="06804CCF" w:rsidR="008A22B9" w:rsidRPr="00886721" w:rsidRDefault="008A22B9" w:rsidP="00823F3D">
            <w:pPr>
              <w:jc w:val="center"/>
              <w:rPr>
                <w:rFonts w:eastAsia="Times New Roman" w:cstheme="majorHAnsi"/>
                <w:sz w:val="20"/>
                <w:szCs w:val="20"/>
                <w:lang w:eastAsia="pl-PL"/>
              </w:rPr>
            </w:pPr>
            <w:r w:rsidRPr="00886721">
              <w:rPr>
                <w:sz w:val="20"/>
              </w:rPr>
              <w:t>2 201 689 555</w:t>
            </w:r>
          </w:p>
        </w:tc>
      </w:tr>
      <w:tr w:rsidR="000A1681" w:rsidRPr="00886721" w14:paraId="57D3E183" w14:textId="7BDEDD70" w:rsidTr="009C08F0">
        <w:trPr>
          <w:trHeight w:val="398"/>
          <w:jc w:val="center"/>
        </w:trPr>
        <w:tc>
          <w:tcPr>
            <w:tcW w:w="2657" w:type="dxa"/>
            <w:shd w:val="clear" w:color="auto" w:fill="F2F2F2" w:themeFill="background1" w:themeFillShade="F2"/>
          </w:tcPr>
          <w:p w14:paraId="4E3A652A" w14:textId="0834935B" w:rsidR="008A22B9" w:rsidRPr="00886721" w:rsidRDefault="008A22B9" w:rsidP="00823F3D">
            <w:pPr>
              <w:jc w:val="right"/>
              <w:rPr>
                <w:rFonts w:ascii="Calibri Light" w:eastAsia="Times New Roman" w:hAnsi="Calibri Light"/>
                <w:sz w:val="20"/>
                <w:lang w:eastAsia="pl-PL"/>
              </w:rPr>
            </w:pPr>
            <w:r w:rsidRPr="00886721">
              <w:rPr>
                <w:rFonts w:ascii="Calibri Light" w:eastAsia="Times New Roman" w:hAnsi="Calibri Light"/>
                <w:b/>
                <w:sz w:val="20"/>
                <w:lang w:eastAsia="pl-PL"/>
              </w:rPr>
              <w:t>majątkowe</w:t>
            </w:r>
          </w:p>
        </w:tc>
        <w:tc>
          <w:tcPr>
            <w:tcW w:w="1339" w:type="dxa"/>
            <w:shd w:val="clear" w:color="auto" w:fill="auto"/>
            <w:noWrap/>
            <w:vAlign w:val="center"/>
            <w:hideMark/>
          </w:tcPr>
          <w:p w14:paraId="2642F15C" w14:textId="0B8DA894"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232 834 712</w:t>
            </w:r>
          </w:p>
        </w:tc>
        <w:tc>
          <w:tcPr>
            <w:tcW w:w="1339" w:type="dxa"/>
            <w:shd w:val="clear" w:color="auto" w:fill="auto"/>
            <w:noWrap/>
            <w:vAlign w:val="center"/>
            <w:hideMark/>
          </w:tcPr>
          <w:p w14:paraId="773AC5B4" w14:textId="21FBB19F"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350 081 779</w:t>
            </w:r>
          </w:p>
        </w:tc>
        <w:tc>
          <w:tcPr>
            <w:tcW w:w="1339" w:type="dxa"/>
            <w:shd w:val="clear" w:color="auto" w:fill="auto"/>
            <w:noWrap/>
            <w:vAlign w:val="center"/>
            <w:hideMark/>
          </w:tcPr>
          <w:p w14:paraId="70DCDC49" w14:textId="7650700F" w:rsidR="008A22B9" w:rsidRPr="00886721" w:rsidRDefault="008A22B9" w:rsidP="00823F3D">
            <w:pPr>
              <w:jc w:val="center"/>
              <w:rPr>
                <w:rFonts w:ascii="Calibri Light" w:eastAsia="Times New Roman" w:hAnsi="Calibri Light"/>
                <w:sz w:val="20"/>
                <w:lang w:eastAsia="pl-PL"/>
              </w:rPr>
            </w:pPr>
            <w:r w:rsidRPr="00886721">
              <w:rPr>
                <w:sz w:val="20"/>
              </w:rPr>
              <w:t>312 912 081</w:t>
            </w:r>
          </w:p>
        </w:tc>
        <w:tc>
          <w:tcPr>
            <w:tcW w:w="1339" w:type="dxa"/>
            <w:shd w:val="clear" w:color="auto" w:fill="auto"/>
            <w:noWrap/>
            <w:vAlign w:val="center"/>
            <w:hideMark/>
          </w:tcPr>
          <w:p w14:paraId="621699C9" w14:textId="06CE3A4A"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233 414 415</w:t>
            </w:r>
          </w:p>
        </w:tc>
        <w:tc>
          <w:tcPr>
            <w:tcW w:w="1339" w:type="dxa"/>
            <w:vAlign w:val="center"/>
          </w:tcPr>
          <w:p w14:paraId="2FE20082" w14:textId="030F5A60" w:rsidR="008A22B9" w:rsidRPr="00886721" w:rsidRDefault="008A22B9" w:rsidP="00823F3D">
            <w:pPr>
              <w:jc w:val="center"/>
              <w:rPr>
                <w:rFonts w:eastAsia="Times New Roman" w:cstheme="majorHAnsi"/>
                <w:sz w:val="20"/>
                <w:szCs w:val="20"/>
                <w:lang w:eastAsia="pl-PL"/>
              </w:rPr>
            </w:pPr>
            <w:r w:rsidRPr="00886721">
              <w:rPr>
                <w:sz w:val="20"/>
              </w:rPr>
              <w:t>169 141 055</w:t>
            </w:r>
          </w:p>
        </w:tc>
      </w:tr>
      <w:tr w:rsidR="000A1681" w:rsidRPr="00886721" w14:paraId="26F0E376" w14:textId="0C3A4795" w:rsidTr="009C08F0">
        <w:trPr>
          <w:trHeight w:val="398"/>
          <w:jc w:val="center"/>
        </w:trPr>
        <w:tc>
          <w:tcPr>
            <w:tcW w:w="2657" w:type="dxa"/>
            <w:shd w:val="clear" w:color="auto" w:fill="F2F2F2" w:themeFill="background1" w:themeFillShade="F2"/>
          </w:tcPr>
          <w:p w14:paraId="2B7A53EE" w14:textId="411797BF" w:rsidR="008A22B9" w:rsidRPr="00886721" w:rsidRDefault="008A22B9" w:rsidP="00823F3D">
            <w:pPr>
              <w:rPr>
                <w:rFonts w:ascii="Calibri Light" w:eastAsia="Times New Roman" w:hAnsi="Calibri Light"/>
                <w:sz w:val="20"/>
                <w:lang w:eastAsia="pl-PL"/>
              </w:rPr>
            </w:pPr>
            <w:r w:rsidRPr="00886721">
              <w:rPr>
                <w:rFonts w:ascii="Calibri Light" w:eastAsia="Times New Roman" w:hAnsi="Calibri Light"/>
                <w:b/>
                <w:sz w:val="20"/>
                <w:lang w:eastAsia="pl-PL"/>
              </w:rPr>
              <w:t>II. Przychody </w:t>
            </w:r>
          </w:p>
        </w:tc>
        <w:tc>
          <w:tcPr>
            <w:tcW w:w="1339" w:type="dxa"/>
            <w:shd w:val="clear" w:color="auto" w:fill="auto"/>
            <w:noWrap/>
            <w:vAlign w:val="center"/>
            <w:hideMark/>
          </w:tcPr>
          <w:p w14:paraId="6E8945EE" w14:textId="595EA842"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200 978 648</w:t>
            </w:r>
          </w:p>
        </w:tc>
        <w:tc>
          <w:tcPr>
            <w:tcW w:w="1339" w:type="dxa"/>
            <w:shd w:val="clear" w:color="auto" w:fill="auto"/>
            <w:noWrap/>
            <w:vAlign w:val="center"/>
            <w:hideMark/>
          </w:tcPr>
          <w:p w14:paraId="066C4407" w14:textId="37949793"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256 468 996</w:t>
            </w:r>
          </w:p>
        </w:tc>
        <w:tc>
          <w:tcPr>
            <w:tcW w:w="1339" w:type="dxa"/>
            <w:shd w:val="clear" w:color="auto" w:fill="auto"/>
            <w:noWrap/>
            <w:vAlign w:val="center"/>
            <w:hideMark/>
          </w:tcPr>
          <w:p w14:paraId="1B68021D" w14:textId="21312C05" w:rsidR="008A22B9" w:rsidRPr="00886721" w:rsidRDefault="008A22B9" w:rsidP="00823F3D">
            <w:pPr>
              <w:jc w:val="center"/>
              <w:rPr>
                <w:rFonts w:ascii="Calibri Light" w:eastAsia="Times New Roman" w:hAnsi="Calibri Light"/>
                <w:sz w:val="20"/>
                <w:lang w:eastAsia="pl-PL"/>
              </w:rPr>
            </w:pPr>
            <w:r w:rsidRPr="00886721">
              <w:rPr>
                <w:sz w:val="20"/>
              </w:rPr>
              <w:t>235 780 923</w:t>
            </w:r>
          </w:p>
        </w:tc>
        <w:tc>
          <w:tcPr>
            <w:tcW w:w="1339" w:type="dxa"/>
            <w:shd w:val="clear" w:color="auto" w:fill="auto"/>
            <w:noWrap/>
            <w:vAlign w:val="center"/>
            <w:hideMark/>
          </w:tcPr>
          <w:p w14:paraId="19A129F4" w14:textId="236B90A6"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196 511 449</w:t>
            </w:r>
          </w:p>
        </w:tc>
        <w:tc>
          <w:tcPr>
            <w:tcW w:w="1339" w:type="dxa"/>
            <w:vAlign w:val="center"/>
          </w:tcPr>
          <w:p w14:paraId="32D8D621" w14:textId="7F0AB8B0" w:rsidR="008A22B9" w:rsidRPr="00886721" w:rsidRDefault="008A22B9" w:rsidP="00823F3D">
            <w:pPr>
              <w:jc w:val="center"/>
              <w:rPr>
                <w:rFonts w:eastAsia="Times New Roman" w:cstheme="majorHAnsi"/>
                <w:sz w:val="20"/>
                <w:szCs w:val="20"/>
                <w:lang w:eastAsia="pl-PL"/>
              </w:rPr>
            </w:pPr>
            <w:r w:rsidRPr="00886721">
              <w:rPr>
                <w:sz w:val="20"/>
              </w:rPr>
              <w:t>74 477 202</w:t>
            </w:r>
          </w:p>
        </w:tc>
      </w:tr>
      <w:tr w:rsidR="000A1681" w:rsidRPr="00886721" w14:paraId="1726EF05" w14:textId="439B6FE7" w:rsidTr="009C08F0">
        <w:trPr>
          <w:trHeight w:val="398"/>
          <w:jc w:val="center"/>
        </w:trPr>
        <w:tc>
          <w:tcPr>
            <w:tcW w:w="2657" w:type="dxa"/>
            <w:shd w:val="clear" w:color="auto" w:fill="F2F2F2" w:themeFill="background1" w:themeFillShade="F2"/>
            <w:vAlign w:val="center"/>
          </w:tcPr>
          <w:p w14:paraId="0A8669FB" w14:textId="60ABA90F" w:rsidR="008A22B9" w:rsidRPr="00886721" w:rsidRDefault="008A22B9" w:rsidP="00823F3D">
            <w:pPr>
              <w:rPr>
                <w:rFonts w:ascii="Calibri Light" w:eastAsia="Times New Roman" w:hAnsi="Calibri Light"/>
                <w:sz w:val="20"/>
                <w:lang w:eastAsia="pl-PL"/>
              </w:rPr>
            </w:pPr>
            <w:r w:rsidRPr="00886721">
              <w:rPr>
                <w:rFonts w:ascii="Calibri Light" w:eastAsia="Times New Roman" w:hAnsi="Calibri Light"/>
                <w:b/>
                <w:sz w:val="20"/>
                <w:lang w:eastAsia="pl-PL"/>
              </w:rPr>
              <w:t>RAZEM (I + II)</w:t>
            </w:r>
          </w:p>
        </w:tc>
        <w:tc>
          <w:tcPr>
            <w:tcW w:w="1339" w:type="dxa"/>
            <w:shd w:val="clear" w:color="auto" w:fill="auto"/>
            <w:noWrap/>
            <w:vAlign w:val="center"/>
            <w:hideMark/>
          </w:tcPr>
          <w:p w14:paraId="436C9CA0" w14:textId="34C33D31"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1 985 398 742</w:t>
            </w:r>
          </w:p>
        </w:tc>
        <w:tc>
          <w:tcPr>
            <w:tcW w:w="1339" w:type="dxa"/>
            <w:shd w:val="clear" w:color="auto" w:fill="auto"/>
            <w:noWrap/>
            <w:vAlign w:val="center"/>
            <w:hideMark/>
          </w:tcPr>
          <w:p w14:paraId="7B28AA03" w14:textId="0285B4BE"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2 315 583 648</w:t>
            </w:r>
          </w:p>
        </w:tc>
        <w:tc>
          <w:tcPr>
            <w:tcW w:w="1339" w:type="dxa"/>
            <w:shd w:val="clear" w:color="auto" w:fill="auto"/>
            <w:noWrap/>
            <w:vAlign w:val="center"/>
            <w:hideMark/>
          </w:tcPr>
          <w:p w14:paraId="6BE319CA" w14:textId="0F7EB294" w:rsidR="008A22B9" w:rsidRPr="00886721" w:rsidRDefault="008A22B9" w:rsidP="00823F3D">
            <w:pPr>
              <w:jc w:val="center"/>
              <w:rPr>
                <w:rFonts w:ascii="Calibri Light" w:eastAsia="Times New Roman" w:hAnsi="Calibri Light"/>
                <w:sz w:val="20"/>
                <w:lang w:eastAsia="pl-PL"/>
              </w:rPr>
            </w:pPr>
            <w:r w:rsidRPr="00886721">
              <w:rPr>
                <w:sz w:val="20"/>
              </w:rPr>
              <w:t>2 405 088 707</w:t>
            </w:r>
          </w:p>
        </w:tc>
        <w:tc>
          <w:tcPr>
            <w:tcW w:w="1339" w:type="dxa"/>
            <w:shd w:val="clear" w:color="auto" w:fill="auto"/>
            <w:noWrap/>
            <w:vAlign w:val="center"/>
            <w:hideMark/>
          </w:tcPr>
          <w:p w14:paraId="42A66785" w14:textId="26FA3077"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2 436 616 695</w:t>
            </w:r>
          </w:p>
        </w:tc>
        <w:tc>
          <w:tcPr>
            <w:tcW w:w="1339" w:type="dxa"/>
            <w:vAlign w:val="center"/>
          </w:tcPr>
          <w:p w14:paraId="3D20C86F" w14:textId="595C3166" w:rsidR="008A22B9" w:rsidRPr="00886721" w:rsidRDefault="008A22B9" w:rsidP="00823F3D">
            <w:pPr>
              <w:jc w:val="center"/>
              <w:rPr>
                <w:rFonts w:eastAsia="Times New Roman" w:cstheme="majorHAnsi"/>
                <w:sz w:val="20"/>
                <w:szCs w:val="20"/>
                <w:lang w:eastAsia="pl-PL"/>
              </w:rPr>
            </w:pPr>
            <w:r w:rsidRPr="00886721">
              <w:rPr>
                <w:sz w:val="20"/>
              </w:rPr>
              <w:t>2 445 307 812</w:t>
            </w:r>
          </w:p>
        </w:tc>
      </w:tr>
      <w:tr w:rsidR="000A1681" w:rsidRPr="00886721" w14:paraId="2D51D7D6" w14:textId="2DB62A29" w:rsidTr="009C08F0">
        <w:trPr>
          <w:trHeight w:val="398"/>
          <w:jc w:val="center"/>
        </w:trPr>
        <w:tc>
          <w:tcPr>
            <w:tcW w:w="2657" w:type="dxa"/>
            <w:shd w:val="clear" w:color="auto" w:fill="F2F2F2" w:themeFill="background1" w:themeFillShade="F2"/>
            <w:vAlign w:val="center"/>
          </w:tcPr>
          <w:p w14:paraId="4C1B11E4" w14:textId="348181F6" w:rsidR="008A22B9" w:rsidRPr="00886721" w:rsidRDefault="008A22B9" w:rsidP="00823F3D">
            <w:pPr>
              <w:rPr>
                <w:rFonts w:ascii="Calibri Light" w:eastAsia="Times New Roman" w:hAnsi="Calibri Light"/>
                <w:b/>
                <w:sz w:val="20"/>
                <w:lang w:eastAsia="pl-PL"/>
              </w:rPr>
            </w:pPr>
            <w:r w:rsidRPr="00886721">
              <w:rPr>
                <w:rFonts w:ascii="Calibri Light" w:eastAsia="Times New Roman" w:hAnsi="Calibri Light"/>
                <w:b/>
                <w:sz w:val="20"/>
                <w:lang w:eastAsia="pl-PL"/>
              </w:rPr>
              <w:t>III. Wydatki, w tym: </w:t>
            </w:r>
          </w:p>
        </w:tc>
        <w:tc>
          <w:tcPr>
            <w:tcW w:w="1339" w:type="dxa"/>
            <w:shd w:val="clear" w:color="auto" w:fill="auto"/>
            <w:noWrap/>
            <w:vAlign w:val="center"/>
            <w:hideMark/>
          </w:tcPr>
          <w:p w14:paraId="15D799D9" w14:textId="1DB964A5" w:rsidR="008A22B9" w:rsidRPr="00886721" w:rsidRDefault="008A22B9"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1 895 419 422</w:t>
            </w:r>
          </w:p>
        </w:tc>
        <w:tc>
          <w:tcPr>
            <w:tcW w:w="1339" w:type="dxa"/>
            <w:shd w:val="clear" w:color="auto" w:fill="auto"/>
            <w:noWrap/>
            <w:vAlign w:val="center"/>
            <w:hideMark/>
          </w:tcPr>
          <w:p w14:paraId="3DDBC158" w14:textId="575B16A3" w:rsidR="008A22B9" w:rsidRPr="00886721" w:rsidRDefault="008A22B9"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2 180 687 048</w:t>
            </w:r>
          </w:p>
        </w:tc>
        <w:tc>
          <w:tcPr>
            <w:tcW w:w="1339" w:type="dxa"/>
            <w:shd w:val="clear" w:color="auto" w:fill="auto"/>
            <w:noWrap/>
            <w:vAlign w:val="center"/>
            <w:hideMark/>
          </w:tcPr>
          <w:p w14:paraId="279CDE99" w14:textId="4144ABFB" w:rsidR="008A22B9" w:rsidRPr="00886721" w:rsidRDefault="008A22B9" w:rsidP="00823F3D">
            <w:pPr>
              <w:jc w:val="center"/>
              <w:rPr>
                <w:rFonts w:ascii="Calibri Light" w:eastAsia="Times New Roman" w:hAnsi="Calibri Light"/>
                <w:b/>
                <w:sz w:val="20"/>
                <w:lang w:eastAsia="pl-PL"/>
              </w:rPr>
            </w:pPr>
            <w:r w:rsidRPr="00886721">
              <w:rPr>
                <w:b/>
                <w:sz w:val="20"/>
              </w:rPr>
              <w:t>2 295 053 644</w:t>
            </w:r>
          </w:p>
        </w:tc>
        <w:tc>
          <w:tcPr>
            <w:tcW w:w="1339" w:type="dxa"/>
            <w:shd w:val="clear" w:color="auto" w:fill="auto"/>
            <w:noWrap/>
            <w:vAlign w:val="center"/>
            <w:hideMark/>
          </w:tcPr>
          <w:p w14:paraId="31B141D3" w14:textId="7F89BD9C" w:rsidR="008A22B9" w:rsidRPr="00886721" w:rsidRDefault="008A22B9" w:rsidP="00823F3D">
            <w:pPr>
              <w:jc w:val="center"/>
              <w:rPr>
                <w:rFonts w:ascii="Calibri Light" w:eastAsia="Times New Roman" w:hAnsi="Calibri Light"/>
                <w:b/>
                <w:sz w:val="20"/>
                <w:lang w:eastAsia="pl-PL"/>
              </w:rPr>
            </w:pPr>
            <w:r w:rsidRPr="00886721">
              <w:rPr>
                <w:rFonts w:cstheme="majorHAnsi"/>
                <w:b/>
                <w:bCs/>
                <w:sz w:val="20"/>
                <w:szCs w:val="20"/>
              </w:rPr>
              <w:t>2 274 312 945</w:t>
            </w:r>
          </w:p>
        </w:tc>
        <w:tc>
          <w:tcPr>
            <w:tcW w:w="1339" w:type="dxa"/>
            <w:vAlign w:val="center"/>
          </w:tcPr>
          <w:p w14:paraId="407C2695" w14:textId="40DFF164" w:rsidR="008A22B9" w:rsidRPr="00886721" w:rsidRDefault="008A22B9" w:rsidP="00823F3D">
            <w:pPr>
              <w:jc w:val="center"/>
              <w:rPr>
                <w:rFonts w:eastAsia="Times New Roman" w:cstheme="majorHAnsi"/>
                <w:b/>
                <w:bCs/>
                <w:sz w:val="20"/>
                <w:szCs w:val="20"/>
                <w:lang w:eastAsia="pl-PL"/>
              </w:rPr>
            </w:pPr>
            <w:r w:rsidRPr="00886721">
              <w:rPr>
                <w:b/>
                <w:sz w:val="20"/>
              </w:rPr>
              <w:t>2 234 834 597</w:t>
            </w:r>
          </w:p>
        </w:tc>
      </w:tr>
      <w:tr w:rsidR="000A1681" w:rsidRPr="00886721" w14:paraId="09178E93" w14:textId="75E10B1A" w:rsidTr="009C08F0">
        <w:trPr>
          <w:trHeight w:val="398"/>
          <w:jc w:val="center"/>
        </w:trPr>
        <w:tc>
          <w:tcPr>
            <w:tcW w:w="2657" w:type="dxa"/>
            <w:shd w:val="clear" w:color="auto" w:fill="F2F2F2" w:themeFill="background1" w:themeFillShade="F2"/>
            <w:vAlign w:val="center"/>
          </w:tcPr>
          <w:p w14:paraId="62F36F88" w14:textId="67638837" w:rsidR="008A22B9" w:rsidRPr="00886721" w:rsidRDefault="008A22B9" w:rsidP="00823F3D">
            <w:pPr>
              <w:jc w:val="right"/>
              <w:rPr>
                <w:rFonts w:ascii="Calibri Light" w:eastAsia="Times New Roman" w:hAnsi="Calibri Light"/>
                <w:sz w:val="20"/>
                <w:lang w:eastAsia="pl-PL"/>
              </w:rPr>
            </w:pPr>
            <w:r w:rsidRPr="00886721">
              <w:rPr>
                <w:rFonts w:ascii="Calibri Light" w:eastAsia="Times New Roman" w:hAnsi="Calibri Light"/>
                <w:b/>
                <w:sz w:val="20"/>
                <w:lang w:eastAsia="pl-PL"/>
              </w:rPr>
              <w:t>bieżące </w:t>
            </w:r>
          </w:p>
        </w:tc>
        <w:tc>
          <w:tcPr>
            <w:tcW w:w="1339" w:type="dxa"/>
            <w:shd w:val="clear" w:color="auto" w:fill="auto"/>
            <w:noWrap/>
            <w:vAlign w:val="center"/>
            <w:hideMark/>
          </w:tcPr>
          <w:p w14:paraId="1923E971" w14:textId="3112248E"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1 466 754 551</w:t>
            </w:r>
          </w:p>
        </w:tc>
        <w:tc>
          <w:tcPr>
            <w:tcW w:w="1339" w:type="dxa"/>
            <w:shd w:val="clear" w:color="auto" w:fill="auto"/>
            <w:noWrap/>
            <w:vAlign w:val="center"/>
            <w:hideMark/>
          </w:tcPr>
          <w:p w14:paraId="42644B39" w14:textId="4EAE8E9B"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1 568 886 934</w:t>
            </w:r>
          </w:p>
        </w:tc>
        <w:tc>
          <w:tcPr>
            <w:tcW w:w="1339" w:type="dxa"/>
            <w:shd w:val="clear" w:color="auto" w:fill="auto"/>
            <w:noWrap/>
            <w:vAlign w:val="center"/>
            <w:hideMark/>
          </w:tcPr>
          <w:p w14:paraId="4F00064D" w14:textId="6B7C14CB" w:rsidR="008A22B9" w:rsidRPr="00886721" w:rsidRDefault="008A22B9" w:rsidP="00823F3D">
            <w:pPr>
              <w:jc w:val="center"/>
              <w:rPr>
                <w:rFonts w:ascii="Calibri Light" w:eastAsia="Times New Roman" w:hAnsi="Calibri Light"/>
                <w:sz w:val="20"/>
                <w:lang w:eastAsia="pl-PL"/>
              </w:rPr>
            </w:pPr>
            <w:r w:rsidRPr="00886721">
              <w:rPr>
                <w:sz w:val="20"/>
              </w:rPr>
              <w:t>1 762 017 285</w:t>
            </w:r>
          </w:p>
        </w:tc>
        <w:tc>
          <w:tcPr>
            <w:tcW w:w="1339" w:type="dxa"/>
            <w:shd w:val="clear" w:color="auto" w:fill="auto"/>
            <w:noWrap/>
            <w:vAlign w:val="center"/>
            <w:hideMark/>
          </w:tcPr>
          <w:p w14:paraId="53CF3BDE" w14:textId="5209A8A6"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1 928 495 414</w:t>
            </w:r>
          </w:p>
        </w:tc>
        <w:tc>
          <w:tcPr>
            <w:tcW w:w="1339" w:type="dxa"/>
            <w:vAlign w:val="center"/>
          </w:tcPr>
          <w:p w14:paraId="5573D0A4" w14:textId="6A3C7346" w:rsidR="008A22B9" w:rsidRPr="00886721" w:rsidRDefault="008A22B9" w:rsidP="00823F3D">
            <w:pPr>
              <w:jc w:val="center"/>
              <w:rPr>
                <w:rFonts w:eastAsia="Times New Roman" w:cstheme="majorHAnsi"/>
                <w:sz w:val="20"/>
                <w:szCs w:val="20"/>
                <w:lang w:eastAsia="pl-PL"/>
              </w:rPr>
            </w:pPr>
            <w:r w:rsidRPr="00886721">
              <w:rPr>
                <w:sz w:val="20"/>
              </w:rPr>
              <w:t>2 035 498 306</w:t>
            </w:r>
          </w:p>
        </w:tc>
      </w:tr>
      <w:tr w:rsidR="000A1681" w:rsidRPr="00886721" w14:paraId="0F7A4513" w14:textId="57180881" w:rsidTr="009C08F0">
        <w:trPr>
          <w:trHeight w:val="398"/>
          <w:jc w:val="center"/>
        </w:trPr>
        <w:tc>
          <w:tcPr>
            <w:tcW w:w="2657" w:type="dxa"/>
            <w:shd w:val="clear" w:color="auto" w:fill="F2F2F2" w:themeFill="background1" w:themeFillShade="F2"/>
            <w:vAlign w:val="center"/>
          </w:tcPr>
          <w:p w14:paraId="21CBC3DE" w14:textId="706D9B9E" w:rsidR="008A22B9" w:rsidRPr="00886721" w:rsidRDefault="008A22B9" w:rsidP="00823F3D">
            <w:pPr>
              <w:jc w:val="right"/>
              <w:rPr>
                <w:rFonts w:ascii="Calibri Light" w:eastAsia="Times New Roman" w:hAnsi="Calibri Light"/>
                <w:sz w:val="20"/>
                <w:lang w:eastAsia="pl-PL"/>
              </w:rPr>
            </w:pPr>
            <w:r w:rsidRPr="00886721">
              <w:rPr>
                <w:rFonts w:ascii="Calibri Light" w:eastAsia="Times New Roman" w:hAnsi="Calibri Light"/>
                <w:b/>
                <w:sz w:val="20"/>
                <w:lang w:eastAsia="pl-PL"/>
              </w:rPr>
              <w:t>majątkowe, w tym m.in.:</w:t>
            </w:r>
          </w:p>
        </w:tc>
        <w:tc>
          <w:tcPr>
            <w:tcW w:w="1339" w:type="dxa"/>
            <w:shd w:val="clear" w:color="auto" w:fill="auto"/>
            <w:noWrap/>
            <w:vAlign w:val="center"/>
            <w:hideMark/>
          </w:tcPr>
          <w:p w14:paraId="6CEE2DF1" w14:textId="74E2ECE5"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428 664 871</w:t>
            </w:r>
          </w:p>
        </w:tc>
        <w:tc>
          <w:tcPr>
            <w:tcW w:w="1339" w:type="dxa"/>
            <w:shd w:val="clear" w:color="auto" w:fill="auto"/>
            <w:noWrap/>
            <w:vAlign w:val="center"/>
            <w:hideMark/>
          </w:tcPr>
          <w:p w14:paraId="284AA044" w14:textId="60DCAE57"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611 800 114</w:t>
            </w:r>
          </w:p>
        </w:tc>
        <w:tc>
          <w:tcPr>
            <w:tcW w:w="1339" w:type="dxa"/>
            <w:shd w:val="clear" w:color="auto" w:fill="auto"/>
            <w:noWrap/>
            <w:vAlign w:val="center"/>
            <w:hideMark/>
          </w:tcPr>
          <w:p w14:paraId="718FAE2F" w14:textId="192282DF" w:rsidR="008A22B9" w:rsidRPr="00886721" w:rsidRDefault="008A22B9" w:rsidP="00823F3D">
            <w:pPr>
              <w:jc w:val="center"/>
              <w:rPr>
                <w:rFonts w:ascii="Calibri Light" w:eastAsia="Times New Roman" w:hAnsi="Calibri Light"/>
                <w:sz w:val="20"/>
                <w:lang w:eastAsia="pl-PL"/>
              </w:rPr>
            </w:pPr>
            <w:r w:rsidRPr="00886721">
              <w:rPr>
                <w:sz w:val="20"/>
              </w:rPr>
              <w:t>533 036 359</w:t>
            </w:r>
          </w:p>
        </w:tc>
        <w:tc>
          <w:tcPr>
            <w:tcW w:w="1339" w:type="dxa"/>
            <w:shd w:val="clear" w:color="auto" w:fill="auto"/>
            <w:noWrap/>
            <w:vAlign w:val="center"/>
            <w:hideMark/>
          </w:tcPr>
          <w:p w14:paraId="130583D9" w14:textId="07A2E25F"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345 817 531</w:t>
            </w:r>
          </w:p>
        </w:tc>
        <w:tc>
          <w:tcPr>
            <w:tcW w:w="1339" w:type="dxa"/>
            <w:vAlign w:val="center"/>
          </w:tcPr>
          <w:p w14:paraId="500B3067" w14:textId="2C1F3E7D" w:rsidR="008A22B9" w:rsidRPr="00886721" w:rsidRDefault="008A22B9" w:rsidP="00823F3D">
            <w:pPr>
              <w:jc w:val="center"/>
              <w:rPr>
                <w:rFonts w:eastAsia="Times New Roman" w:cstheme="majorHAnsi"/>
                <w:sz w:val="20"/>
                <w:szCs w:val="20"/>
                <w:lang w:eastAsia="pl-PL"/>
              </w:rPr>
            </w:pPr>
            <w:r w:rsidRPr="00886721">
              <w:rPr>
                <w:sz w:val="20"/>
              </w:rPr>
              <w:t>199 336 291</w:t>
            </w:r>
          </w:p>
        </w:tc>
      </w:tr>
      <w:tr w:rsidR="000A1681" w:rsidRPr="00886721" w14:paraId="291D8B9A" w14:textId="584CBCB4" w:rsidTr="009C08F0">
        <w:trPr>
          <w:trHeight w:val="398"/>
          <w:jc w:val="center"/>
        </w:trPr>
        <w:tc>
          <w:tcPr>
            <w:tcW w:w="2657" w:type="dxa"/>
            <w:shd w:val="clear" w:color="auto" w:fill="F2F2F2" w:themeFill="background1" w:themeFillShade="F2"/>
            <w:vAlign w:val="center"/>
          </w:tcPr>
          <w:p w14:paraId="47225B46" w14:textId="37F7DCFB" w:rsidR="008A22B9" w:rsidRPr="00886721" w:rsidRDefault="008A22B9" w:rsidP="00823F3D">
            <w:pPr>
              <w:jc w:val="right"/>
              <w:rPr>
                <w:rFonts w:ascii="Calibri Light" w:eastAsia="Times New Roman" w:hAnsi="Calibri Light"/>
                <w:sz w:val="20"/>
                <w:lang w:eastAsia="pl-PL"/>
              </w:rPr>
            </w:pPr>
            <w:r w:rsidRPr="00886721">
              <w:rPr>
                <w:rFonts w:ascii="Calibri Light" w:eastAsia="Times New Roman" w:hAnsi="Calibri Light"/>
                <w:b/>
                <w:sz w:val="20"/>
                <w:lang w:eastAsia="pl-PL"/>
              </w:rPr>
              <w:t>wydatki inwestycyjne (bez środków pomocowych )</w:t>
            </w:r>
          </w:p>
        </w:tc>
        <w:tc>
          <w:tcPr>
            <w:tcW w:w="1339" w:type="dxa"/>
            <w:shd w:val="clear" w:color="auto" w:fill="auto"/>
            <w:noWrap/>
            <w:vAlign w:val="center"/>
            <w:hideMark/>
          </w:tcPr>
          <w:p w14:paraId="69BB0507" w14:textId="4FA9324D"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124 566 078</w:t>
            </w:r>
          </w:p>
        </w:tc>
        <w:tc>
          <w:tcPr>
            <w:tcW w:w="1339" w:type="dxa"/>
            <w:shd w:val="clear" w:color="auto" w:fill="auto"/>
            <w:noWrap/>
            <w:vAlign w:val="center"/>
            <w:hideMark/>
          </w:tcPr>
          <w:p w14:paraId="14AAD8AD" w14:textId="53CA29C3"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188 298 386</w:t>
            </w:r>
          </w:p>
        </w:tc>
        <w:tc>
          <w:tcPr>
            <w:tcW w:w="1339" w:type="dxa"/>
            <w:shd w:val="clear" w:color="auto" w:fill="auto"/>
            <w:noWrap/>
            <w:vAlign w:val="center"/>
            <w:hideMark/>
          </w:tcPr>
          <w:p w14:paraId="1F8280EC" w14:textId="5A4E320B" w:rsidR="008A22B9" w:rsidRPr="00886721" w:rsidRDefault="008A22B9" w:rsidP="00823F3D">
            <w:pPr>
              <w:jc w:val="center"/>
              <w:rPr>
                <w:rFonts w:ascii="Calibri Light" w:eastAsia="Times New Roman" w:hAnsi="Calibri Light"/>
                <w:sz w:val="20"/>
                <w:lang w:eastAsia="pl-PL"/>
              </w:rPr>
            </w:pPr>
            <w:r w:rsidRPr="00886721">
              <w:rPr>
                <w:sz w:val="20"/>
              </w:rPr>
              <w:t>134 729 844</w:t>
            </w:r>
          </w:p>
        </w:tc>
        <w:tc>
          <w:tcPr>
            <w:tcW w:w="1339" w:type="dxa"/>
            <w:shd w:val="clear" w:color="auto" w:fill="auto"/>
            <w:noWrap/>
            <w:vAlign w:val="center"/>
            <w:hideMark/>
          </w:tcPr>
          <w:p w14:paraId="1040710C" w14:textId="097187B3"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76 943 785</w:t>
            </w:r>
          </w:p>
        </w:tc>
        <w:tc>
          <w:tcPr>
            <w:tcW w:w="1339" w:type="dxa"/>
            <w:vAlign w:val="center"/>
          </w:tcPr>
          <w:p w14:paraId="12F024B4" w14:textId="45AD1721" w:rsidR="008A22B9" w:rsidRPr="00886721" w:rsidRDefault="008A22B9" w:rsidP="00823F3D">
            <w:pPr>
              <w:jc w:val="center"/>
              <w:rPr>
                <w:rFonts w:eastAsia="Times New Roman" w:cstheme="majorHAnsi"/>
                <w:sz w:val="20"/>
                <w:szCs w:val="20"/>
                <w:lang w:eastAsia="pl-PL"/>
              </w:rPr>
            </w:pPr>
            <w:r w:rsidRPr="00886721">
              <w:rPr>
                <w:sz w:val="20"/>
              </w:rPr>
              <w:t>71 757 395</w:t>
            </w:r>
          </w:p>
        </w:tc>
      </w:tr>
      <w:tr w:rsidR="000A1681" w:rsidRPr="00886721" w14:paraId="0C409312" w14:textId="21BCC2AB" w:rsidTr="009C08F0">
        <w:trPr>
          <w:trHeight w:val="398"/>
          <w:jc w:val="center"/>
        </w:trPr>
        <w:tc>
          <w:tcPr>
            <w:tcW w:w="2657" w:type="dxa"/>
            <w:shd w:val="clear" w:color="auto" w:fill="F2F2F2" w:themeFill="background1" w:themeFillShade="F2"/>
            <w:vAlign w:val="center"/>
          </w:tcPr>
          <w:p w14:paraId="0553BA5D" w14:textId="0949E533" w:rsidR="008A22B9" w:rsidRPr="00886721" w:rsidRDefault="008A22B9" w:rsidP="00823F3D">
            <w:pPr>
              <w:jc w:val="right"/>
              <w:rPr>
                <w:rFonts w:ascii="Calibri Light" w:eastAsia="Times New Roman" w:hAnsi="Calibri Light"/>
                <w:sz w:val="20"/>
                <w:lang w:eastAsia="pl-PL"/>
              </w:rPr>
            </w:pPr>
            <w:r w:rsidRPr="00886721">
              <w:rPr>
                <w:rFonts w:ascii="Calibri Light" w:eastAsia="Times New Roman" w:hAnsi="Calibri Light"/>
                <w:b/>
                <w:sz w:val="20"/>
                <w:lang w:eastAsia="pl-PL"/>
              </w:rPr>
              <w:t>udziały w spółkach</w:t>
            </w:r>
          </w:p>
        </w:tc>
        <w:tc>
          <w:tcPr>
            <w:tcW w:w="1339" w:type="dxa"/>
            <w:shd w:val="clear" w:color="auto" w:fill="auto"/>
            <w:noWrap/>
            <w:vAlign w:val="center"/>
            <w:hideMark/>
          </w:tcPr>
          <w:p w14:paraId="4A3B47F2" w14:textId="49170014"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5 826 500</w:t>
            </w:r>
          </w:p>
        </w:tc>
        <w:tc>
          <w:tcPr>
            <w:tcW w:w="1339" w:type="dxa"/>
            <w:shd w:val="clear" w:color="auto" w:fill="auto"/>
            <w:noWrap/>
            <w:vAlign w:val="center"/>
            <w:hideMark/>
          </w:tcPr>
          <w:p w14:paraId="1DA6B86F" w14:textId="2A707774"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7 208 000</w:t>
            </w:r>
          </w:p>
        </w:tc>
        <w:tc>
          <w:tcPr>
            <w:tcW w:w="1339" w:type="dxa"/>
            <w:shd w:val="clear" w:color="auto" w:fill="auto"/>
            <w:noWrap/>
            <w:vAlign w:val="center"/>
            <w:hideMark/>
          </w:tcPr>
          <w:p w14:paraId="25F5F22B" w14:textId="126F0B82" w:rsidR="008A22B9" w:rsidRPr="00886721" w:rsidRDefault="008A22B9" w:rsidP="00823F3D">
            <w:pPr>
              <w:jc w:val="center"/>
              <w:rPr>
                <w:rFonts w:ascii="Calibri Light" w:eastAsia="Times New Roman" w:hAnsi="Calibri Light"/>
                <w:sz w:val="20"/>
                <w:lang w:eastAsia="pl-PL"/>
              </w:rPr>
            </w:pPr>
            <w:r w:rsidRPr="00886721">
              <w:rPr>
                <w:sz w:val="20"/>
              </w:rPr>
              <w:t>5 704 000</w:t>
            </w:r>
          </w:p>
        </w:tc>
        <w:tc>
          <w:tcPr>
            <w:tcW w:w="1339" w:type="dxa"/>
            <w:shd w:val="clear" w:color="auto" w:fill="auto"/>
            <w:noWrap/>
            <w:vAlign w:val="center"/>
            <w:hideMark/>
          </w:tcPr>
          <w:p w14:paraId="30182DE6" w14:textId="688D6672"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5 333 500</w:t>
            </w:r>
          </w:p>
        </w:tc>
        <w:tc>
          <w:tcPr>
            <w:tcW w:w="1339" w:type="dxa"/>
            <w:vAlign w:val="center"/>
          </w:tcPr>
          <w:p w14:paraId="6184D337" w14:textId="1C5D1F0A" w:rsidR="008A22B9" w:rsidRPr="00886721" w:rsidRDefault="008A22B9" w:rsidP="00823F3D">
            <w:pPr>
              <w:jc w:val="center"/>
              <w:rPr>
                <w:rFonts w:eastAsia="Times New Roman" w:cstheme="majorHAnsi"/>
                <w:sz w:val="20"/>
                <w:szCs w:val="20"/>
                <w:lang w:eastAsia="pl-PL"/>
              </w:rPr>
            </w:pPr>
            <w:r w:rsidRPr="00886721">
              <w:rPr>
                <w:sz w:val="20"/>
              </w:rPr>
              <w:t>4 524 000</w:t>
            </w:r>
          </w:p>
        </w:tc>
      </w:tr>
      <w:tr w:rsidR="000A1681" w:rsidRPr="00886721" w14:paraId="05CC887D" w14:textId="3FA7CE8E" w:rsidTr="009C08F0">
        <w:trPr>
          <w:trHeight w:val="398"/>
          <w:jc w:val="center"/>
        </w:trPr>
        <w:tc>
          <w:tcPr>
            <w:tcW w:w="2657" w:type="dxa"/>
            <w:shd w:val="clear" w:color="auto" w:fill="F2F2F2" w:themeFill="background1" w:themeFillShade="F2"/>
            <w:vAlign w:val="center"/>
          </w:tcPr>
          <w:p w14:paraId="2CFF5D46" w14:textId="72EA9990" w:rsidR="008A22B9" w:rsidRPr="00886721" w:rsidRDefault="008A22B9" w:rsidP="00823F3D">
            <w:pPr>
              <w:jc w:val="right"/>
              <w:rPr>
                <w:rFonts w:ascii="Calibri Light" w:eastAsia="Times New Roman" w:hAnsi="Calibri Light"/>
                <w:sz w:val="20"/>
                <w:lang w:eastAsia="pl-PL"/>
              </w:rPr>
            </w:pPr>
            <w:r w:rsidRPr="00886721">
              <w:rPr>
                <w:rFonts w:ascii="Calibri Light" w:eastAsia="Times New Roman" w:hAnsi="Calibri Light"/>
                <w:b/>
                <w:sz w:val="20"/>
                <w:lang w:eastAsia="pl-PL"/>
              </w:rPr>
              <w:t>środki pomocowe</w:t>
            </w:r>
          </w:p>
        </w:tc>
        <w:tc>
          <w:tcPr>
            <w:tcW w:w="1339" w:type="dxa"/>
            <w:shd w:val="clear" w:color="auto" w:fill="auto"/>
            <w:noWrap/>
            <w:vAlign w:val="center"/>
            <w:hideMark/>
          </w:tcPr>
          <w:p w14:paraId="54C560C0" w14:textId="7DFF7E8C"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207 559 552</w:t>
            </w:r>
          </w:p>
        </w:tc>
        <w:tc>
          <w:tcPr>
            <w:tcW w:w="1339" w:type="dxa"/>
            <w:shd w:val="clear" w:color="auto" w:fill="auto"/>
            <w:noWrap/>
            <w:vAlign w:val="center"/>
            <w:hideMark/>
          </w:tcPr>
          <w:p w14:paraId="13801F1A" w14:textId="0F0D4E39"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387 228 707</w:t>
            </w:r>
          </w:p>
        </w:tc>
        <w:tc>
          <w:tcPr>
            <w:tcW w:w="1339" w:type="dxa"/>
            <w:shd w:val="clear" w:color="auto" w:fill="auto"/>
            <w:noWrap/>
            <w:vAlign w:val="center"/>
            <w:hideMark/>
          </w:tcPr>
          <w:p w14:paraId="777EE97C" w14:textId="7121288F" w:rsidR="008A22B9" w:rsidRPr="00886721" w:rsidRDefault="008A22B9" w:rsidP="00823F3D">
            <w:pPr>
              <w:jc w:val="center"/>
              <w:rPr>
                <w:rFonts w:ascii="Calibri Light" w:eastAsia="Times New Roman" w:hAnsi="Calibri Light"/>
                <w:sz w:val="20"/>
                <w:lang w:eastAsia="pl-PL"/>
              </w:rPr>
            </w:pPr>
            <w:r w:rsidRPr="00886721">
              <w:rPr>
                <w:sz w:val="20"/>
              </w:rPr>
              <w:t>355 281 707</w:t>
            </w:r>
          </w:p>
        </w:tc>
        <w:tc>
          <w:tcPr>
            <w:tcW w:w="1339" w:type="dxa"/>
            <w:shd w:val="clear" w:color="auto" w:fill="auto"/>
            <w:noWrap/>
            <w:vAlign w:val="center"/>
            <w:hideMark/>
          </w:tcPr>
          <w:p w14:paraId="46626F38" w14:textId="37E66E70"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236 640 316</w:t>
            </w:r>
          </w:p>
        </w:tc>
        <w:tc>
          <w:tcPr>
            <w:tcW w:w="1339" w:type="dxa"/>
            <w:vAlign w:val="center"/>
          </w:tcPr>
          <w:p w14:paraId="23ABF4CE" w14:textId="3B7C7223" w:rsidR="008A22B9" w:rsidRPr="00886721" w:rsidRDefault="008A22B9" w:rsidP="00823F3D">
            <w:pPr>
              <w:jc w:val="center"/>
              <w:rPr>
                <w:rFonts w:eastAsia="Times New Roman" w:cstheme="majorHAnsi"/>
                <w:sz w:val="20"/>
                <w:szCs w:val="20"/>
                <w:lang w:eastAsia="pl-PL"/>
              </w:rPr>
            </w:pPr>
            <w:r w:rsidRPr="00886721">
              <w:rPr>
                <w:sz w:val="20"/>
              </w:rPr>
              <w:t>66 547 661</w:t>
            </w:r>
          </w:p>
        </w:tc>
      </w:tr>
      <w:tr w:rsidR="000A1681" w:rsidRPr="00886721" w14:paraId="6397AFC8" w14:textId="16DB46CC" w:rsidTr="009C08F0">
        <w:trPr>
          <w:trHeight w:val="398"/>
          <w:jc w:val="center"/>
        </w:trPr>
        <w:tc>
          <w:tcPr>
            <w:tcW w:w="2657" w:type="dxa"/>
            <w:shd w:val="clear" w:color="auto" w:fill="F2F2F2" w:themeFill="background1" w:themeFillShade="F2"/>
            <w:vAlign w:val="center"/>
          </w:tcPr>
          <w:p w14:paraId="240FFD81" w14:textId="2D121773" w:rsidR="008A22B9" w:rsidRPr="00886721" w:rsidRDefault="008A22B9" w:rsidP="00823F3D">
            <w:pPr>
              <w:rPr>
                <w:rFonts w:ascii="Calibri Light" w:eastAsia="Times New Roman" w:hAnsi="Calibri Light"/>
                <w:sz w:val="20"/>
                <w:lang w:eastAsia="pl-PL"/>
              </w:rPr>
            </w:pPr>
            <w:r w:rsidRPr="00886721">
              <w:rPr>
                <w:rFonts w:ascii="Calibri Light" w:eastAsia="Times New Roman" w:hAnsi="Calibri Light"/>
                <w:b/>
                <w:sz w:val="20"/>
                <w:lang w:eastAsia="pl-PL"/>
              </w:rPr>
              <w:t>IV. Rozchody</w:t>
            </w:r>
          </w:p>
        </w:tc>
        <w:tc>
          <w:tcPr>
            <w:tcW w:w="1339" w:type="dxa"/>
            <w:shd w:val="clear" w:color="auto" w:fill="auto"/>
            <w:noWrap/>
            <w:vAlign w:val="center"/>
            <w:hideMark/>
          </w:tcPr>
          <w:p w14:paraId="64841A4D" w14:textId="6D028805"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76 667 524</w:t>
            </w:r>
          </w:p>
        </w:tc>
        <w:tc>
          <w:tcPr>
            <w:tcW w:w="1339" w:type="dxa"/>
            <w:shd w:val="clear" w:color="auto" w:fill="auto"/>
            <w:noWrap/>
            <w:vAlign w:val="center"/>
            <w:hideMark/>
          </w:tcPr>
          <w:p w14:paraId="05C5ECD9" w14:textId="630026E1"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79 275 110</w:t>
            </w:r>
          </w:p>
        </w:tc>
        <w:tc>
          <w:tcPr>
            <w:tcW w:w="1339" w:type="dxa"/>
            <w:shd w:val="clear" w:color="auto" w:fill="auto"/>
            <w:noWrap/>
            <w:vAlign w:val="center"/>
            <w:hideMark/>
          </w:tcPr>
          <w:p w14:paraId="1DF16238" w14:textId="19BBF488" w:rsidR="008A22B9" w:rsidRPr="00886721" w:rsidRDefault="008A22B9" w:rsidP="00823F3D">
            <w:pPr>
              <w:jc w:val="center"/>
              <w:rPr>
                <w:rFonts w:ascii="Calibri Light" w:eastAsia="Times New Roman" w:hAnsi="Calibri Light"/>
                <w:sz w:val="20"/>
                <w:lang w:eastAsia="pl-PL"/>
              </w:rPr>
            </w:pPr>
            <w:r w:rsidRPr="00886721">
              <w:rPr>
                <w:sz w:val="20"/>
              </w:rPr>
              <w:t>55 509 805</w:t>
            </w:r>
          </w:p>
        </w:tc>
        <w:tc>
          <w:tcPr>
            <w:tcW w:w="1339" w:type="dxa"/>
            <w:shd w:val="clear" w:color="auto" w:fill="auto"/>
            <w:noWrap/>
            <w:vAlign w:val="center"/>
            <w:hideMark/>
          </w:tcPr>
          <w:p w14:paraId="7DECF6FB" w14:textId="6209F179"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87 813 827</w:t>
            </w:r>
          </w:p>
        </w:tc>
        <w:tc>
          <w:tcPr>
            <w:tcW w:w="1339" w:type="dxa"/>
            <w:vAlign w:val="center"/>
          </w:tcPr>
          <w:p w14:paraId="7537D048" w14:textId="303388B3" w:rsidR="008A22B9" w:rsidRPr="00886721" w:rsidRDefault="008A22B9" w:rsidP="00823F3D">
            <w:pPr>
              <w:jc w:val="center"/>
              <w:rPr>
                <w:rFonts w:eastAsia="Times New Roman" w:cstheme="majorHAnsi"/>
                <w:sz w:val="20"/>
                <w:szCs w:val="20"/>
                <w:lang w:eastAsia="pl-PL"/>
              </w:rPr>
            </w:pPr>
            <w:r w:rsidRPr="00886721">
              <w:rPr>
                <w:sz w:val="20"/>
              </w:rPr>
              <w:t>59 710 382</w:t>
            </w:r>
          </w:p>
        </w:tc>
      </w:tr>
      <w:tr w:rsidR="000A1681" w:rsidRPr="00886721" w14:paraId="1124E4D3" w14:textId="793E41A1" w:rsidTr="009C08F0">
        <w:trPr>
          <w:trHeight w:val="398"/>
          <w:jc w:val="center"/>
        </w:trPr>
        <w:tc>
          <w:tcPr>
            <w:tcW w:w="2657" w:type="dxa"/>
            <w:shd w:val="clear" w:color="auto" w:fill="F2F2F2" w:themeFill="background1" w:themeFillShade="F2"/>
            <w:vAlign w:val="center"/>
          </w:tcPr>
          <w:p w14:paraId="1CF4F239" w14:textId="2A1A61EF" w:rsidR="008A22B9" w:rsidRPr="00886721" w:rsidRDefault="008A22B9" w:rsidP="00823F3D">
            <w:pPr>
              <w:rPr>
                <w:rFonts w:ascii="Calibri Light" w:eastAsia="Times New Roman" w:hAnsi="Calibri Light"/>
                <w:sz w:val="20"/>
                <w:lang w:eastAsia="pl-PL"/>
              </w:rPr>
            </w:pPr>
            <w:r w:rsidRPr="00886721">
              <w:rPr>
                <w:rFonts w:ascii="Calibri Light" w:eastAsia="Times New Roman" w:hAnsi="Calibri Light"/>
                <w:b/>
                <w:sz w:val="20"/>
                <w:lang w:eastAsia="pl-PL"/>
              </w:rPr>
              <w:t>RAZEM (III + IV)</w:t>
            </w:r>
          </w:p>
        </w:tc>
        <w:tc>
          <w:tcPr>
            <w:tcW w:w="1339" w:type="dxa"/>
            <w:shd w:val="clear" w:color="auto" w:fill="auto"/>
            <w:noWrap/>
            <w:vAlign w:val="center"/>
            <w:hideMark/>
          </w:tcPr>
          <w:p w14:paraId="47EFEEA7" w14:textId="2EABE8CF"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1 972 086 946</w:t>
            </w:r>
          </w:p>
        </w:tc>
        <w:tc>
          <w:tcPr>
            <w:tcW w:w="1339" w:type="dxa"/>
            <w:shd w:val="clear" w:color="auto" w:fill="auto"/>
            <w:noWrap/>
            <w:vAlign w:val="center"/>
            <w:hideMark/>
          </w:tcPr>
          <w:p w14:paraId="2E3DB0C0" w14:textId="21937C40"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2 259 962 158</w:t>
            </w:r>
          </w:p>
        </w:tc>
        <w:tc>
          <w:tcPr>
            <w:tcW w:w="1339" w:type="dxa"/>
            <w:shd w:val="clear" w:color="auto" w:fill="auto"/>
            <w:noWrap/>
            <w:vAlign w:val="center"/>
            <w:hideMark/>
          </w:tcPr>
          <w:p w14:paraId="423AF7D3" w14:textId="07956CB7" w:rsidR="008A22B9" w:rsidRPr="00886721" w:rsidRDefault="008A22B9" w:rsidP="00823F3D">
            <w:pPr>
              <w:jc w:val="center"/>
              <w:rPr>
                <w:rFonts w:ascii="Calibri Light" w:eastAsia="Times New Roman" w:hAnsi="Calibri Light"/>
                <w:sz w:val="20"/>
                <w:lang w:eastAsia="pl-PL"/>
              </w:rPr>
            </w:pPr>
            <w:r w:rsidRPr="00886721">
              <w:rPr>
                <w:sz w:val="20"/>
              </w:rPr>
              <w:t>2 350 563 449</w:t>
            </w:r>
          </w:p>
        </w:tc>
        <w:tc>
          <w:tcPr>
            <w:tcW w:w="1339" w:type="dxa"/>
            <w:shd w:val="clear" w:color="auto" w:fill="auto"/>
            <w:noWrap/>
            <w:vAlign w:val="center"/>
            <w:hideMark/>
          </w:tcPr>
          <w:p w14:paraId="00027AA3" w14:textId="482FE35F"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2 362 126 772</w:t>
            </w:r>
          </w:p>
        </w:tc>
        <w:tc>
          <w:tcPr>
            <w:tcW w:w="1339" w:type="dxa"/>
            <w:vAlign w:val="center"/>
          </w:tcPr>
          <w:p w14:paraId="6468B7D8" w14:textId="441008A7" w:rsidR="008A22B9" w:rsidRPr="00886721" w:rsidRDefault="008A22B9" w:rsidP="00823F3D">
            <w:pPr>
              <w:jc w:val="center"/>
              <w:rPr>
                <w:rFonts w:eastAsia="Times New Roman" w:cstheme="majorHAnsi"/>
                <w:sz w:val="20"/>
                <w:szCs w:val="20"/>
                <w:lang w:eastAsia="pl-PL"/>
              </w:rPr>
            </w:pPr>
            <w:r w:rsidRPr="00886721">
              <w:rPr>
                <w:sz w:val="20"/>
              </w:rPr>
              <w:t>2 294 544 979</w:t>
            </w:r>
          </w:p>
        </w:tc>
      </w:tr>
      <w:tr w:rsidR="000A1681" w:rsidRPr="00886721" w14:paraId="380ED196" w14:textId="2061CB23" w:rsidTr="009C08F0">
        <w:trPr>
          <w:trHeight w:val="398"/>
          <w:jc w:val="center"/>
        </w:trPr>
        <w:tc>
          <w:tcPr>
            <w:tcW w:w="2657" w:type="dxa"/>
            <w:shd w:val="clear" w:color="auto" w:fill="F2F2F2" w:themeFill="background1" w:themeFillShade="F2"/>
            <w:vAlign w:val="center"/>
          </w:tcPr>
          <w:p w14:paraId="3A79DF0E" w14:textId="512BC86B" w:rsidR="008A22B9" w:rsidRPr="00886721" w:rsidRDefault="008A22B9" w:rsidP="00823F3D">
            <w:pPr>
              <w:rPr>
                <w:rFonts w:ascii="Calibri Light" w:eastAsia="Times New Roman" w:hAnsi="Calibri Light"/>
                <w:b/>
                <w:sz w:val="20"/>
                <w:lang w:eastAsia="pl-PL"/>
              </w:rPr>
            </w:pPr>
            <w:r w:rsidRPr="00886721">
              <w:rPr>
                <w:rFonts w:ascii="Calibri Light" w:eastAsia="Times New Roman" w:hAnsi="Calibri Light"/>
                <w:b/>
                <w:sz w:val="20"/>
                <w:lang w:eastAsia="pl-PL"/>
              </w:rPr>
              <w:t>Wynik budżetu (nadwyżka/deficyt) /I – III/</w:t>
            </w:r>
          </w:p>
        </w:tc>
        <w:tc>
          <w:tcPr>
            <w:tcW w:w="1339" w:type="dxa"/>
            <w:shd w:val="clear" w:color="auto" w:fill="auto"/>
            <w:noWrap/>
            <w:vAlign w:val="center"/>
            <w:hideMark/>
          </w:tcPr>
          <w:p w14:paraId="1D2A7F56" w14:textId="5F1A9F38" w:rsidR="008A22B9" w:rsidRPr="00886721" w:rsidRDefault="008A22B9"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-110 999 328</w:t>
            </w:r>
          </w:p>
        </w:tc>
        <w:tc>
          <w:tcPr>
            <w:tcW w:w="1339" w:type="dxa"/>
            <w:shd w:val="clear" w:color="auto" w:fill="auto"/>
            <w:noWrap/>
            <w:vAlign w:val="center"/>
            <w:hideMark/>
          </w:tcPr>
          <w:p w14:paraId="2FC15751" w14:textId="0E90EB02" w:rsidR="008A22B9" w:rsidRPr="00886721" w:rsidRDefault="008A22B9"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-121 572 396</w:t>
            </w:r>
          </w:p>
        </w:tc>
        <w:tc>
          <w:tcPr>
            <w:tcW w:w="1339" w:type="dxa"/>
            <w:shd w:val="clear" w:color="auto" w:fill="auto"/>
            <w:noWrap/>
            <w:vAlign w:val="center"/>
            <w:hideMark/>
          </w:tcPr>
          <w:p w14:paraId="52259C79" w14:textId="1D99B0A3" w:rsidR="008A22B9" w:rsidRPr="00886721" w:rsidRDefault="008A22B9" w:rsidP="00823F3D">
            <w:pPr>
              <w:jc w:val="center"/>
              <w:rPr>
                <w:rFonts w:ascii="Calibri Light" w:eastAsia="Times New Roman" w:hAnsi="Calibri Light"/>
                <w:b/>
                <w:sz w:val="20"/>
                <w:lang w:eastAsia="pl-PL"/>
              </w:rPr>
            </w:pPr>
            <w:r w:rsidRPr="00886721">
              <w:rPr>
                <w:b/>
                <w:sz w:val="20"/>
              </w:rPr>
              <w:t>-125 745 860</w:t>
            </w:r>
          </w:p>
        </w:tc>
        <w:tc>
          <w:tcPr>
            <w:tcW w:w="1339" w:type="dxa"/>
            <w:shd w:val="clear" w:color="auto" w:fill="auto"/>
            <w:noWrap/>
            <w:vAlign w:val="center"/>
            <w:hideMark/>
          </w:tcPr>
          <w:p w14:paraId="6671B34A" w14:textId="7FF65CD9" w:rsidR="008A22B9" w:rsidRPr="00886721" w:rsidRDefault="008A22B9" w:rsidP="00823F3D">
            <w:pPr>
              <w:jc w:val="center"/>
              <w:rPr>
                <w:rFonts w:ascii="Calibri Light" w:eastAsia="Times New Roman" w:hAnsi="Calibri Light"/>
                <w:b/>
                <w:sz w:val="20"/>
                <w:lang w:eastAsia="pl-PL"/>
              </w:rPr>
            </w:pPr>
            <w:r w:rsidRPr="00886721">
              <w:rPr>
                <w:rFonts w:cstheme="majorHAnsi"/>
                <w:b/>
                <w:bCs/>
                <w:sz w:val="20"/>
                <w:szCs w:val="20"/>
              </w:rPr>
              <w:t>-34 207 699</w:t>
            </w:r>
          </w:p>
        </w:tc>
        <w:tc>
          <w:tcPr>
            <w:tcW w:w="1339" w:type="dxa"/>
            <w:vAlign w:val="center"/>
          </w:tcPr>
          <w:p w14:paraId="62BAC63E" w14:textId="3628CF67" w:rsidR="008A22B9" w:rsidRPr="00886721" w:rsidRDefault="008A22B9" w:rsidP="00823F3D">
            <w:pPr>
              <w:jc w:val="center"/>
              <w:rPr>
                <w:rFonts w:eastAsia="Times New Roman" w:cstheme="majorHAnsi"/>
                <w:b/>
                <w:bCs/>
                <w:sz w:val="20"/>
                <w:szCs w:val="20"/>
                <w:lang w:eastAsia="pl-PL"/>
              </w:rPr>
            </w:pPr>
            <w:r w:rsidRPr="00886721">
              <w:rPr>
                <w:b/>
                <w:sz w:val="20"/>
              </w:rPr>
              <w:t>135 996 013</w:t>
            </w:r>
          </w:p>
        </w:tc>
      </w:tr>
      <w:tr w:rsidR="000A1681" w:rsidRPr="00886721" w14:paraId="4B2605EC" w14:textId="32543222" w:rsidTr="009C08F0">
        <w:trPr>
          <w:trHeight w:val="398"/>
          <w:jc w:val="center"/>
        </w:trPr>
        <w:tc>
          <w:tcPr>
            <w:tcW w:w="2657" w:type="dxa"/>
            <w:shd w:val="clear" w:color="auto" w:fill="F2F2F2" w:themeFill="background1" w:themeFillShade="F2"/>
            <w:vAlign w:val="center"/>
          </w:tcPr>
          <w:p w14:paraId="6D64452E" w14:textId="17B48C5C" w:rsidR="008A22B9" w:rsidRPr="00886721" w:rsidRDefault="008A22B9" w:rsidP="00823F3D">
            <w:pPr>
              <w:rPr>
                <w:rFonts w:ascii="Calibri Light" w:eastAsia="Times New Roman" w:hAnsi="Calibri Light"/>
                <w:b/>
                <w:sz w:val="20"/>
                <w:lang w:eastAsia="pl-PL"/>
              </w:rPr>
            </w:pPr>
            <w:r w:rsidRPr="00886721">
              <w:rPr>
                <w:rFonts w:ascii="Calibri Light" w:eastAsia="Times New Roman" w:hAnsi="Calibri Light"/>
                <w:b/>
                <w:sz w:val="20"/>
                <w:lang w:eastAsia="pl-PL"/>
              </w:rPr>
              <w:t>Nadwyżka operacyjna /I bieżące – III bieżące/</w:t>
            </w:r>
          </w:p>
        </w:tc>
        <w:tc>
          <w:tcPr>
            <w:tcW w:w="1339" w:type="dxa"/>
            <w:shd w:val="clear" w:color="auto" w:fill="auto"/>
            <w:noWrap/>
            <w:vAlign w:val="center"/>
            <w:hideMark/>
          </w:tcPr>
          <w:p w14:paraId="65EE92D8" w14:textId="393FC892" w:rsidR="008A22B9" w:rsidRPr="00886721" w:rsidRDefault="008A22B9"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84 830 831</w:t>
            </w:r>
          </w:p>
        </w:tc>
        <w:tc>
          <w:tcPr>
            <w:tcW w:w="1339" w:type="dxa"/>
            <w:shd w:val="clear" w:color="auto" w:fill="auto"/>
            <w:noWrap/>
            <w:vAlign w:val="center"/>
            <w:hideMark/>
          </w:tcPr>
          <w:p w14:paraId="0DBF04BB" w14:textId="5FAE48B6" w:rsidR="008A22B9" w:rsidRPr="00886721" w:rsidRDefault="008A22B9" w:rsidP="00823F3D">
            <w:pPr>
              <w:jc w:val="center"/>
              <w:rPr>
                <w:rFonts w:ascii="Calibri Light" w:eastAsia="Times New Roman" w:hAnsi="Calibri Light"/>
                <w:b/>
                <w:sz w:val="20"/>
                <w:lang w:eastAsia="pl-PL"/>
              </w:rPr>
            </w:pPr>
            <w:r w:rsidRPr="00886721">
              <w:rPr>
                <w:rFonts w:ascii="Calibri Light" w:eastAsia="Times New Roman" w:hAnsi="Calibri Light"/>
                <w:b/>
                <w:sz w:val="20"/>
                <w:lang w:eastAsia="pl-PL"/>
              </w:rPr>
              <w:t>140 145 939</w:t>
            </w:r>
          </w:p>
        </w:tc>
        <w:tc>
          <w:tcPr>
            <w:tcW w:w="1339" w:type="dxa"/>
            <w:shd w:val="clear" w:color="auto" w:fill="auto"/>
            <w:noWrap/>
            <w:vAlign w:val="center"/>
            <w:hideMark/>
          </w:tcPr>
          <w:p w14:paraId="117139AF" w14:textId="729F19AE" w:rsidR="008A22B9" w:rsidRPr="00886721" w:rsidRDefault="008A22B9" w:rsidP="00823F3D">
            <w:pPr>
              <w:jc w:val="center"/>
              <w:rPr>
                <w:rFonts w:ascii="Calibri Light" w:eastAsia="Times New Roman" w:hAnsi="Calibri Light"/>
                <w:b/>
                <w:sz w:val="20"/>
                <w:lang w:eastAsia="pl-PL"/>
              </w:rPr>
            </w:pPr>
            <w:r w:rsidRPr="00886721">
              <w:rPr>
                <w:b/>
                <w:sz w:val="20"/>
              </w:rPr>
              <w:t>94 378 418</w:t>
            </w:r>
          </w:p>
        </w:tc>
        <w:tc>
          <w:tcPr>
            <w:tcW w:w="1339" w:type="dxa"/>
            <w:shd w:val="clear" w:color="auto" w:fill="auto"/>
            <w:noWrap/>
            <w:vAlign w:val="center"/>
            <w:hideMark/>
          </w:tcPr>
          <w:p w14:paraId="228F7621" w14:textId="5D08044A" w:rsidR="008A22B9" w:rsidRPr="00886721" w:rsidRDefault="008A22B9" w:rsidP="00823F3D">
            <w:pPr>
              <w:jc w:val="center"/>
              <w:rPr>
                <w:rFonts w:ascii="Calibri Light" w:eastAsia="Times New Roman" w:hAnsi="Calibri Light"/>
                <w:b/>
                <w:sz w:val="20"/>
                <w:lang w:eastAsia="pl-PL"/>
              </w:rPr>
            </w:pPr>
            <w:r w:rsidRPr="00886721">
              <w:rPr>
                <w:rFonts w:cstheme="majorHAnsi"/>
                <w:b/>
                <w:bCs/>
                <w:sz w:val="20"/>
                <w:szCs w:val="20"/>
              </w:rPr>
              <w:t>78 195 417</w:t>
            </w:r>
          </w:p>
        </w:tc>
        <w:tc>
          <w:tcPr>
            <w:tcW w:w="1339" w:type="dxa"/>
            <w:vAlign w:val="center"/>
          </w:tcPr>
          <w:p w14:paraId="6314149F" w14:textId="56A96900" w:rsidR="008A22B9" w:rsidRPr="00886721" w:rsidRDefault="008A22B9" w:rsidP="00823F3D">
            <w:pPr>
              <w:jc w:val="center"/>
              <w:rPr>
                <w:rFonts w:eastAsia="Times New Roman" w:cstheme="majorHAnsi"/>
                <w:b/>
                <w:bCs/>
                <w:sz w:val="20"/>
                <w:szCs w:val="20"/>
                <w:lang w:eastAsia="pl-PL"/>
              </w:rPr>
            </w:pPr>
            <w:r w:rsidRPr="00886721">
              <w:rPr>
                <w:b/>
                <w:sz w:val="20"/>
              </w:rPr>
              <w:t>166 191 249</w:t>
            </w:r>
          </w:p>
        </w:tc>
      </w:tr>
      <w:tr w:rsidR="000A1681" w:rsidRPr="00886721" w14:paraId="3BEF31F9" w14:textId="1468028A" w:rsidTr="009C08F0">
        <w:trPr>
          <w:trHeight w:val="398"/>
          <w:jc w:val="center"/>
        </w:trPr>
        <w:tc>
          <w:tcPr>
            <w:tcW w:w="2657" w:type="dxa"/>
            <w:shd w:val="clear" w:color="auto" w:fill="F2F2F2" w:themeFill="background1" w:themeFillShade="F2"/>
            <w:vAlign w:val="center"/>
          </w:tcPr>
          <w:p w14:paraId="47608C9F" w14:textId="047976F3" w:rsidR="008A22B9" w:rsidRPr="00886721" w:rsidRDefault="008A22B9" w:rsidP="00823F3D">
            <w:pPr>
              <w:rPr>
                <w:rFonts w:ascii="Calibri Light" w:eastAsia="Times New Roman" w:hAnsi="Calibri Light"/>
                <w:sz w:val="20"/>
                <w:lang w:eastAsia="pl-PL"/>
              </w:rPr>
            </w:pPr>
            <w:r w:rsidRPr="00886721">
              <w:rPr>
                <w:rFonts w:ascii="Calibri Light" w:eastAsia="Times New Roman" w:hAnsi="Calibri Light"/>
                <w:b/>
                <w:sz w:val="20"/>
                <w:lang w:eastAsia="pl-PL"/>
              </w:rPr>
              <w:t>Stan zadłużenia na koniec roku</w:t>
            </w:r>
          </w:p>
        </w:tc>
        <w:tc>
          <w:tcPr>
            <w:tcW w:w="1339" w:type="dxa"/>
            <w:shd w:val="clear" w:color="auto" w:fill="auto"/>
            <w:noWrap/>
            <w:vAlign w:val="center"/>
            <w:hideMark/>
          </w:tcPr>
          <w:p w14:paraId="2CE416E4" w14:textId="75DBDACB"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637 365 436</w:t>
            </w:r>
          </w:p>
        </w:tc>
        <w:tc>
          <w:tcPr>
            <w:tcW w:w="1339" w:type="dxa"/>
            <w:shd w:val="clear" w:color="auto" w:fill="auto"/>
            <w:noWrap/>
            <w:vAlign w:val="center"/>
            <w:hideMark/>
          </w:tcPr>
          <w:p w14:paraId="16748E3F" w14:textId="6B8323C8"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801 090 642</w:t>
            </w:r>
          </w:p>
        </w:tc>
        <w:tc>
          <w:tcPr>
            <w:tcW w:w="1339" w:type="dxa"/>
            <w:shd w:val="clear" w:color="auto" w:fill="auto"/>
            <w:noWrap/>
            <w:vAlign w:val="center"/>
            <w:hideMark/>
          </w:tcPr>
          <w:p w14:paraId="3A8D9574" w14:textId="3286FB52" w:rsidR="008A22B9" w:rsidRPr="00886721" w:rsidRDefault="008A22B9" w:rsidP="00823F3D">
            <w:pPr>
              <w:jc w:val="center"/>
              <w:rPr>
                <w:rFonts w:ascii="Calibri Light" w:eastAsia="Times New Roman" w:hAnsi="Calibri Light"/>
                <w:sz w:val="20"/>
                <w:lang w:eastAsia="pl-PL"/>
              </w:rPr>
            </w:pPr>
            <w:r w:rsidRPr="00886721">
              <w:rPr>
                <w:sz w:val="20"/>
              </w:rPr>
              <w:t>925 582 660</w:t>
            </w:r>
          </w:p>
        </w:tc>
        <w:tc>
          <w:tcPr>
            <w:tcW w:w="1339" w:type="dxa"/>
            <w:shd w:val="clear" w:color="auto" w:fill="auto"/>
            <w:noWrap/>
            <w:vAlign w:val="center"/>
            <w:hideMark/>
          </w:tcPr>
          <w:p w14:paraId="7DD2781D" w14:textId="47BCD0E9"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979 776 659</w:t>
            </w:r>
          </w:p>
        </w:tc>
        <w:tc>
          <w:tcPr>
            <w:tcW w:w="1339" w:type="dxa"/>
            <w:vAlign w:val="center"/>
          </w:tcPr>
          <w:p w14:paraId="75361563" w14:textId="3C2E02E3" w:rsidR="008A22B9" w:rsidRPr="00886721" w:rsidRDefault="008A22B9" w:rsidP="00823F3D">
            <w:pPr>
              <w:jc w:val="center"/>
              <w:rPr>
                <w:rFonts w:eastAsia="Times New Roman" w:cstheme="majorHAnsi"/>
                <w:sz w:val="20"/>
                <w:szCs w:val="20"/>
                <w:lang w:eastAsia="pl-PL"/>
              </w:rPr>
            </w:pPr>
            <w:r w:rsidRPr="00886721">
              <w:rPr>
                <w:sz w:val="20"/>
              </w:rPr>
              <w:t>920 055 852</w:t>
            </w:r>
          </w:p>
        </w:tc>
      </w:tr>
      <w:tr w:rsidR="000A1681" w:rsidRPr="00886721" w14:paraId="2BED1E99" w14:textId="36DF6C14" w:rsidTr="009C08F0">
        <w:trPr>
          <w:trHeight w:val="398"/>
          <w:jc w:val="center"/>
        </w:trPr>
        <w:tc>
          <w:tcPr>
            <w:tcW w:w="2657" w:type="dxa"/>
            <w:shd w:val="clear" w:color="auto" w:fill="F2F2F2" w:themeFill="background1" w:themeFillShade="F2"/>
            <w:vAlign w:val="center"/>
          </w:tcPr>
          <w:p w14:paraId="2FF842FD" w14:textId="42D4ED5E" w:rsidR="008A22B9" w:rsidRPr="00886721" w:rsidRDefault="008A22B9" w:rsidP="00823F3D">
            <w:pPr>
              <w:rPr>
                <w:rFonts w:ascii="Calibri Light" w:eastAsia="Times New Roman" w:hAnsi="Calibri Light"/>
                <w:sz w:val="20"/>
                <w:lang w:eastAsia="pl-PL"/>
              </w:rPr>
            </w:pPr>
            <w:r w:rsidRPr="00886721">
              <w:rPr>
                <w:rFonts w:ascii="Calibri Light" w:eastAsia="Times New Roman" w:hAnsi="Calibri Light"/>
                <w:b/>
                <w:bCs/>
                <w:sz w:val="20"/>
                <w:szCs w:val="20"/>
                <w:lang w:eastAsia="pl-PL"/>
              </w:rPr>
              <w:t>Wskaźnik zadłużenia (zadłużenie/dochody ogółem)</w:t>
            </w:r>
            <w:r w:rsidRPr="00886721">
              <w:rPr>
                <w:rStyle w:val="Odwoanieprzypisudolnego"/>
                <w:rFonts w:ascii="Calibri Light" w:eastAsia="Times New Roman" w:hAnsi="Calibri Light"/>
                <w:b/>
                <w:bCs/>
                <w:sz w:val="20"/>
                <w:szCs w:val="20"/>
                <w:lang w:eastAsia="pl-PL"/>
              </w:rPr>
              <w:footnoteReference w:id="46"/>
            </w:r>
          </w:p>
        </w:tc>
        <w:tc>
          <w:tcPr>
            <w:tcW w:w="1339" w:type="dxa"/>
            <w:shd w:val="clear" w:color="auto" w:fill="auto"/>
            <w:noWrap/>
            <w:vAlign w:val="center"/>
            <w:hideMark/>
          </w:tcPr>
          <w:p w14:paraId="3E3B6F8F" w14:textId="7955C241"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35,7</w:t>
            </w:r>
          </w:p>
        </w:tc>
        <w:tc>
          <w:tcPr>
            <w:tcW w:w="1339" w:type="dxa"/>
            <w:shd w:val="clear" w:color="auto" w:fill="auto"/>
            <w:noWrap/>
            <w:vAlign w:val="center"/>
            <w:hideMark/>
          </w:tcPr>
          <w:p w14:paraId="52E0D170" w14:textId="2265BD32" w:rsidR="008A22B9" w:rsidRPr="00886721" w:rsidRDefault="008A22B9" w:rsidP="00823F3D">
            <w:pPr>
              <w:jc w:val="center"/>
              <w:rPr>
                <w:rFonts w:ascii="Calibri Light" w:eastAsia="Times New Roman" w:hAnsi="Calibri Light"/>
                <w:sz w:val="20"/>
                <w:lang w:eastAsia="pl-PL"/>
              </w:rPr>
            </w:pPr>
            <w:r w:rsidRPr="00886721">
              <w:rPr>
                <w:rFonts w:ascii="Calibri Light" w:eastAsia="Times New Roman" w:hAnsi="Calibri Light"/>
                <w:sz w:val="20"/>
                <w:lang w:eastAsia="pl-PL"/>
              </w:rPr>
              <w:t>38,9</w:t>
            </w:r>
          </w:p>
        </w:tc>
        <w:tc>
          <w:tcPr>
            <w:tcW w:w="1339" w:type="dxa"/>
            <w:shd w:val="clear" w:color="auto" w:fill="auto"/>
            <w:noWrap/>
            <w:vAlign w:val="center"/>
            <w:hideMark/>
          </w:tcPr>
          <w:p w14:paraId="725EA311" w14:textId="152B14B9" w:rsidR="008A22B9" w:rsidRPr="00886721" w:rsidRDefault="008A22B9" w:rsidP="00823F3D">
            <w:pPr>
              <w:jc w:val="center"/>
              <w:rPr>
                <w:rFonts w:ascii="Calibri Light" w:eastAsia="Times New Roman" w:hAnsi="Calibri Light"/>
                <w:sz w:val="20"/>
                <w:lang w:eastAsia="pl-PL"/>
              </w:rPr>
            </w:pPr>
            <w:r w:rsidRPr="00886721">
              <w:rPr>
                <w:sz w:val="20"/>
              </w:rPr>
              <w:t>42,7</w:t>
            </w:r>
          </w:p>
        </w:tc>
        <w:tc>
          <w:tcPr>
            <w:tcW w:w="1339" w:type="dxa"/>
            <w:shd w:val="clear" w:color="auto" w:fill="auto"/>
            <w:noWrap/>
            <w:vAlign w:val="center"/>
            <w:hideMark/>
          </w:tcPr>
          <w:p w14:paraId="2E81A58A" w14:textId="533846F1" w:rsidR="008A22B9" w:rsidRPr="00886721" w:rsidRDefault="008A22B9" w:rsidP="00823F3D">
            <w:pPr>
              <w:jc w:val="center"/>
              <w:rPr>
                <w:rFonts w:ascii="Calibri Light" w:eastAsia="Times New Roman" w:hAnsi="Calibri Light"/>
                <w:sz w:val="20"/>
                <w:lang w:eastAsia="pl-PL"/>
              </w:rPr>
            </w:pPr>
            <w:r w:rsidRPr="00886721">
              <w:rPr>
                <w:rFonts w:cstheme="majorHAnsi"/>
                <w:sz w:val="20"/>
                <w:szCs w:val="20"/>
              </w:rPr>
              <w:t>43,7</w:t>
            </w:r>
          </w:p>
        </w:tc>
        <w:tc>
          <w:tcPr>
            <w:tcW w:w="1339" w:type="dxa"/>
            <w:vAlign w:val="center"/>
          </w:tcPr>
          <w:p w14:paraId="34421182" w14:textId="4C3188CB" w:rsidR="008A22B9" w:rsidRPr="00886721" w:rsidRDefault="008A22B9" w:rsidP="00823F3D">
            <w:pPr>
              <w:jc w:val="center"/>
              <w:rPr>
                <w:rFonts w:eastAsia="Times New Roman" w:cstheme="majorHAnsi"/>
                <w:sz w:val="20"/>
                <w:szCs w:val="20"/>
                <w:lang w:eastAsia="pl-PL"/>
              </w:rPr>
            </w:pPr>
            <w:r w:rsidRPr="00886721">
              <w:rPr>
                <w:sz w:val="20"/>
              </w:rPr>
              <w:t>38,8</w:t>
            </w:r>
          </w:p>
        </w:tc>
      </w:tr>
    </w:tbl>
    <w:p w14:paraId="29B6CA8C" w14:textId="77777777" w:rsidR="00BC1DAE" w:rsidRPr="00886721" w:rsidRDefault="00683F25" w:rsidP="00CE78CE">
      <w:pPr>
        <w:rPr>
          <w:rFonts w:ascii="Calibri Light" w:hAnsi="Calibri Light"/>
          <w:sz w:val="20"/>
        </w:rPr>
      </w:pPr>
      <w:r w:rsidRPr="00886721">
        <w:rPr>
          <w:rFonts w:ascii="Calibri Light" w:hAnsi="Calibri Light"/>
          <w:sz w:val="20"/>
        </w:rPr>
        <w:t>Źródło: Departament Finansów Miasta</w:t>
      </w:r>
    </w:p>
    <w:p w14:paraId="069787FF" w14:textId="31371895" w:rsidR="00683F25" w:rsidRPr="00886721" w:rsidRDefault="00121142" w:rsidP="00760A28">
      <w:pPr>
        <w:rPr>
          <w:rFonts w:ascii="Calibri Light" w:hAnsi="Calibri Light"/>
          <w:b/>
          <w:szCs w:val="24"/>
        </w:rPr>
      </w:pPr>
      <w:bookmarkStart w:id="555" w:name="_Toc108781088"/>
      <w:r w:rsidRPr="00886721">
        <w:rPr>
          <w:rFonts w:ascii="Calibri Light" w:hAnsi="Calibri Light"/>
          <w:b/>
          <w:szCs w:val="24"/>
        </w:rPr>
        <w:t xml:space="preserve">Tabela </w:t>
      </w:r>
      <w:r w:rsidR="0037179A" w:rsidRPr="00886721">
        <w:rPr>
          <w:rFonts w:ascii="Calibri Light" w:hAnsi="Calibri Light"/>
          <w:b/>
          <w:szCs w:val="24"/>
        </w:rPr>
        <w:fldChar w:fldCharType="begin"/>
      </w:r>
      <w:r w:rsidR="0037179A" w:rsidRPr="00886721">
        <w:rPr>
          <w:rFonts w:ascii="Calibri Light" w:hAnsi="Calibri Light"/>
          <w:b/>
          <w:szCs w:val="24"/>
        </w:rPr>
        <w:instrText xml:space="preserve"> SEQ Tabela \* ARABIC </w:instrText>
      </w:r>
      <w:r w:rsidR="0037179A" w:rsidRPr="00886721">
        <w:rPr>
          <w:rFonts w:ascii="Calibri Light" w:hAnsi="Calibri Light"/>
          <w:b/>
          <w:szCs w:val="24"/>
        </w:rPr>
        <w:fldChar w:fldCharType="separate"/>
      </w:r>
      <w:r w:rsidR="00604057" w:rsidRPr="00886721">
        <w:rPr>
          <w:rFonts w:ascii="Calibri Light" w:hAnsi="Calibri Light"/>
          <w:b/>
          <w:noProof/>
          <w:szCs w:val="24"/>
        </w:rPr>
        <w:t>264</w:t>
      </w:r>
      <w:r w:rsidR="0037179A" w:rsidRPr="00886721">
        <w:rPr>
          <w:rFonts w:ascii="Calibri Light" w:hAnsi="Calibri Light"/>
          <w:b/>
          <w:szCs w:val="24"/>
        </w:rPr>
        <w:fldChar w:fldCharType="end"/>
      </w:r>
      <w:r w:rsidR="00BB0E92" w:rsidRPr="00886721">
        <w:rPr>
          <w:rFonts w:ascii="Calibri Light" w:hAnsi="Calibri Light"/>
          <w:b/>
          <w:szCs w:val="24"/>
        </w:rPr>
        <w:t>.</w:t>
      </w:r>
      <w:r w:rsidRPr="00886721">
        <w:rPr>
          <w:rFonts w:ascii="Calibri Light" w:hAnsi="Calibri Light"/>
          <w:b/>
          <w:szCs w:val="24"/>
        </w:rPr>
        <w:t xml:space="preserve"> Wykonanie dochodów według źródeł finansowania</w:t>
      </w:r>
      <w:r w:rsidR="00A46EEE" w:rsidRPr="00886721">
        <w:rPr>
          <w:rFonts w:ascii="Calibri Light" w:hAnsi="Calibri Light"/>
          <w:b/>
          <w:szCs w:val="24"/>
        </w:rPr>
        <w:t xml:space="preserve"> (</w:t>
      </w:r>
      <w:r w:rsidRPr="00886721">
        <w:rPr>
          <w:rFonts w:ascii="Calibri Light" w:hAnsi="Calibri Light"/>
          <w:b/>
          <w:szCs w:val="24"/>
        </w:rPr>
        <w:t>w zł</w:t>
      </w:r>
      <w:r w:rsidR="00A46EEE" w:rsidRPr="00886721">
        <w:rPr>
          <w:rFonts w:ascii="Calibri Light" w:hAnsi="Calibri Light"/>
          <w:b/>
          <w:szCs w:val="24"/>
        </w:rPr>
        <w:t>)</w:t>
      </w:r>
      <w:bookmarkEnd w:id="555"/>
    </w:p>
    <w:tbl>
      <w:tblPr>
        <w:tblW w:w="9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Tabela 264. "/>
        <w:tblDescription w:val="Wykonanie dochodów według źródeł finansowania (w zł)"/>
      </w:tblPr>
      <w:tblGrid>
        <w:gridCol w:w="2246"/>
        <w:gridCol w:w="1417"/>
        <w:gridCol w:w="1400"/>
        <w:gridCol w:w="1400"/>
        <w:gridCol w:w="1400"/>
        <w:gridCol w:w="1400"/>
      </w:tblGrid>
      <w:tr w:rsidR="001205AB" w:rsidRPr="00886721" w14:paraId="20765DA8" w14:textId="4ADE2E41" w:rsidTr="009C08F0">
        <w:trPr>
          <w:trHeight w:val="289"/>
          <w:jc w:val="center"/>
        </w:trPr>
        <w:tc>
          <w:tcPr>
            <w:tcW w:w="2246" w:type="dxa"/>
            <w:shd w:val="clear" w:color="auto" w:fill="F2F2F2" w:themeFill="background1" w:themeFillShade="F2"/>
            <w:noWrap/>
            <w:vAlign w:val="bottom"/>
            <w:hideMark/>
          </w:tcPr>
          <w:p w14:paraId="1180845E" w14:textId="77777777" w:rsidR="005D6557" w:rsidRPr="00886721" w:rsidRDefault="005D6557" w:rsidP="00ED1856">
            <w:pPr>
              <w:rPr>
                <w:rFonts w:ascii="Calibri Light" w:eastAsia="Times New Roman" w:hAnsi="Calibri Light"/>
                <w:b/>
                <w:sz w:val="20"/>
                <w:szCs w:val="20"/>
                <w:lang w:eastAsia="pl-PL"/>
              </w:rPr>
            </w:pPr>
            <w:r w:rsidRPr="00886721">
              <w:rPr>
                <w:rFonts w:ascii="Calibri Light" w:hAnsi="Calibri Light"/>
                <w:b/>
                <w:sz w:val="22"/>
                <w:szCs w:val="24"/>
              </w:rPr>
              <w:t>Wyszczególnienie</w:t>
            </w:r>
          </w:p>
        </w:tc>
        <w:tc>
          <w:tcPr>
            <w:tcW w:w="1417" w:type="dxa"/>
            <w:shd w:val="clear" w:color="auto" w:fill="F2F2F2" w:themeFill="background1" w:themeFillShade="F2"/>
            <w:noWrap/>
            <w:vAlign w:val="center"/>
            <w:hideMark/>
          </w:tcPr>
          <w:p w14:paraId="53B302FF" w14:textId="1D5CA7A5" w:rsidR="005D6557" w:rsidRPr="00886721" w:rsidRDefault="005D6557" w:rsidP="00ED1856">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2017</w:t>
            </w:r>
          </w:p>
        </w:tc>
        <w:tc>
          <w:tcPr>
            <w:tcW w:w="1400" w:type="dxa"/>
            <w:shd w:val="clear" w:color="auto" w:fill="F2F2F2" w:themeFill="background1" w:themeFillShade="F2"/>
            <w:noWrap/>
            <w:vAlign w:val="center"/>
            <w:hideMark/>
          </w:tcPr>
          <w:p w14:paraId="58D837D5" w14:textId="16ED1004" w:rsidR="005D6557" w:rsidRPr="00886721" w:rsidRDefault="005D6557" w:rsidP="00ED1856">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2018</w:t>
            </w:r>
          </w:p>
        </w:tc>
        <w:tc>
          <w:tcPr>
            <w:tcW w:w="1400" w:type="dxa"/>
            <w:shd w:val="clear" w:color="auto" w:fill="F2F2F2" w:themeFill="background1" w:themeFillShade="F2"/>
            <w:noWrap/>
            <w:vAlign w:val="center"/>
            <w:hideMark/>
          </w:tcPr>
          <w:p w14:paraId="4F23CADC" w14:textId="5F01F3D4" w:rsidR="005D6557" w:rsidRPr="00886721" w:rsidRDefault="005D6557" w:rsidP="00ED1856">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2019</w:t>
            </w:r>
          </w:p>
        </w:tc>
        <w:tc>
          <w:tcPr>
            <w:tcW w:w="1400" w:type="dxa"/>
            <w:shd w:val="clear" w:color="auto" w:fill="F2F2F2" w:themeFill="background1" w:themeFillShade="F2"/>
            <w:noWrap/>
            <w:vAlign w:val="center"/>
            <w:hideMark/>
          </w:tcPr>
          <w:p w14:paraId="4177604A" w14:textId="707AEC15" w:rsidR="005D6557" w:rsidRPr="00886721" w:rsidRDefault="005D6557" w:rsidP="00ED1856">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2020</w:t>
            </w:r>
          </w:p>
        </w:tc>
        <w:tc>
          <w:tcPr>
            <w:tcW w:w="1400" w:type="dxa"/>
            <w:shd w:val="clear" w:color="auto" w:fill="F2F2F2" w:themeFill="background1" w:themeFillShade="F2"/>
            <w:vAlign w:val="center"/>
          </w:tcPr>
          <w:p w14:paraId="48A14F1A" w14:textId="15FA8060" w:rsidR="005D6557" w:rsidRPr="00886721" w:rsidRDefault="005D6557" w:rsidP="00ED1856">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2021</w:t>
            </w:r>
          </w:p>
        </w:tc>
      </w:tr>
      <w:tr w:rsidR="001205AB" w:rsidRPr="00886721" w14:paraId="556BB3AC" w14:textId="6F6469F7" w:rsidTr="009C08F0">
        <w:trPr>
          <w:trHeight w:val="170"/>
          <w:jc w:val="center"/>
        </w:trPr>
        <w:tc>
          <w:tcPr>
            <w:tcW w:w="2246" w:type="dxa"/>
            <w:shd w:val="clear" w:color="auto" w:fill="F2F2F2" w:themeFill="background1" w:themeFillShade="F2"/>
            <w:noWrap/>
            <w:vAlign w:val="center"/>
            <w:hideMark/>
          </w:tcPr>
          <w:p w14:paraId="5709F933" w14:textId="77777777" w:rsidR="008A22B9" w:rsidRPr="00886721" w:rsidRDefault="008A22B9" w:rsidP="00945AC7">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Dochody własne</w:t>
            </w:r>
          </w:p>
        </w:tc>
        <w:tc>
          <w:tcPr>
            <w:tcW w:w="1417" w:type="dxa"/>
            <w:shd w:val="clear" w:color="auto" w:fill="auto"/>
            <w:noWrap/>
            <w:vAlign w:val="center"/>
            <w:hideMark/>
          </w:tcPr>
          <w:p w14:paraId="775053CF" w14:textId="75CC8DA6"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487 615 152</w:t>
            </w:r>
          </w:p>
        </w:tc>
        <w:tc>
          <w:tcPr>
            <w:tcW w:w="1400" w:type="dxa"/>
            <w:shd w:val="clear" w:color="auto" w:fill="auto"/>
            <w:noWrap/>
            <w:vAlign w:val="center"/>
            <w:hideMark/>
          </w:tcPr>
          <w:p w14:paraId="389AFC65" w14:textId="4AF90C02"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570 983 087</w:t>
            </w:r>
          </w:p>
        </w:tc>
        <w:tc>
          <w:tcPr>
            <w:tcW w:w="1400" w:type="dxa"/>
            <w:shd w:val="clear" w:color="auto" w:fill="auto"/>
            <w:noWrap/>
            <w:vAlign w:val="center"/>
            <w:hideMark/>
          </w:tcPr>
          <w:p w14:paraId="6A1B3EB8" w14:textId="0FC8FF50" w:rsidR="008A22B9" w:rsidRPr="00886721" w:rsidRDefault="008A22B9" w:rsidP="00945AC7">
            <w:pPr>
              <w:jc w:val="center"/>
              <w:rPr>
                <w:rFonts w:ascii="Calibri Light" w:eastAsia="Times New Roman" w:hAnsi="Calibri Light"/>
                <w:sz w:val="20"/>
                <w:szCs w:val="20"/>
                <w:lang w:eastAsia="pl-PL"/>
              </w:rPr>
            </w:pPr>
            <w:r w:rsidRPr="00886721">
              <w:rPr>
                <w:sz w:val="20"/>
              </w:rPr>
              <w:t>566 149 895</w:t>
            </w:r>
          </w:p>
        </w:tc>
        <w:tc>
          <w:tcPr>
            <w:tcW w:w="1400" w:type="dxa"/>
            <w:shd w:val="clear" w:color="auto" w:fill="auto"/>
            <w:noWrap/>
            <w:vAlign w:val="center"/>
            <w:hideMark/>
          </w:tcPr>
          <w:p w14:paraId="6AF575FE" w14:textId="25B1994D" w:rsidR="008A22B9" w:rsidRPr="00886721" w:rsidRDefault="008A22B9" w:rsidP="00945AC7">
            <w:pPr>
              <w:jc w:val="center"/>
              <w:rPr>
                <w:rFonts w:ascii="Calibri Light" w:eastAsia="Times New Roman" w:hAnsi="Calibri Light"/>
                <w:sz w:val="20"/>
                <w:szCs w:val="20"/>
                <w:lang w:eastAsia="pl-PL"/>
              </w:rPr>
            </w:pPr>
            <w:r w:rsidRPr="00886721">
              <w:rPr>
                <w:rFonts w:cstheme="majorHAnsi"/>
                <w:sz w:val="20"/>
                <w:szCs w:val="20"/>
              </w:rPr>
              <w:t>555 866 217</w:t>
            </w:r>
          </w:p>
        </w:tc>
        <w:tc>
          <w:tcPr>
            <w:tcW w:w="1400" w:type="dxa"/>
            <w:vAlign w:val="center"/>
          </w:tcPr>
          <w:p w14:paraId="7A421A8B" w14:textId="01E1071F" w:rsidR="008A22B9" w:rsidRPr="00886721" w:rsidRDefault="008A22B9" w:rsidP="00945AC7">
            <w:pPr>
              <w:jc w:val="center"/>
              <w:rPr>
                <w:rFonts w:eastAsia="Times New Roman" w:cstheme="majorHAnsi"/>
                <w:sz w:val="20"/>
                <w:szCs w:val="20"/>
                <w:lang w:eastAsia="pl-PL"/>
              </w:rPr>
            </w:pPr>
            <w:r w:rsidRPr="00886721">
              <w:rPr>
                <w:sz w:val="20"/>
                <w:szCs w:val="20"/>
              </w:rPr>
              <w:t>643 221 224</w:t>
            </w:r>
          </w:p>
        </w:tc>
      </w:tr>
      <w:tr w:rsidR="001205AB" w:rsidRPr="00886721" w14:paraId="7D6D0A20" w14:textId="55014367" w:rsidTr="009C08F0">
        <w:trPr>
          <w:trHeight w:val="227"/>
          <w:jc w:val="center"/>
        </w:trPr>
        <w:tc>
          <w:tcPr>
            <w:tcW w:w="2246" w:type="dxa"/>
            <w:shd w:val="clear" w:color="auto" w:fill="F2F2F2" w:themeFill="background1" w:themeFillShade="F2"/>
            <w:noWrap/>
            <w:vAlign w:val="center"/>
            <w:hideMark/>
          </w:tcPr>
          <w:p w14:paraId="514BAD67" w14:textId="77777777" w:rsidR="008A22B9" w:rsidRPr="00886721" w:rsidRDefault="008A22B9" w:rsidP="00945AC7">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Udziały w PIT i CIT</w:t>
            </w:r>
          </w:p>
        </w:tc>
        <w:tc>
          <w:tcPr>
            <w:tcW w:w="1417" w:type="dxa"/>
            <w:shd w:val="clear" w:color="auto" w:fill="auto"/>
            <w:noWrap/>
            <w:vAlign w:val="center"/>
            <w:hideMark/>
          </w:tcPr>
          <w:p w14:paraId="1EEE8547" w14:textId="6B62E04C"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376 865 543</w:t>
            </w:r>
          </w:p>
        </w:tc>
        <w:tc>
          <w:tcPr>
            <w:tcW w:w="1400" w:type="dxa"/>
            <w:shd w:val="clear" w:color="auto" w:fill="auto"/>
            <w:noWrap/>
            <w:vAlign w:val="center"/>
            <w:hideMark/>
          </w:tcPr>
          <w:p w14:paraId="151F3443" w14:textId="005A4425"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426 793 127</w:t>
            </w:r>
          </w:p>
        </w:tc>
        <w:tc>
          <w:tcPr>
            <w:tcW w:w="1400" w:type="dxa"/>
            <w:shd w:val="clear" w:color="auto" w:fill="auto"/>
            <w:noWrap/>
            <w:vAlign w:val="center"/>
            <w:hideMark/>
          </w:tcPr>
          <w:p w14:paraId="723399D9" w14:textId="4E4005B9" w:rsidR="008A22B9" w:rsidRPr="00886721" w:rsidRDefault="008A22B9" w:rsidP="00945AC7">
            <w:pPr>
              <w:jc w:val="center"/>
              <w:rPr>
                <w:rFonts w:ascii="Calibri Light" w:eastAsia="Times New Roman" w:hAnsi="Calibri Light"/>
                <w:sz w:val="20"/>
                <w:szCs w:val="20"/>
                <w:lang w:eastAsia="pl-PL"/>
              </w:rPr>
            </w:pPr>
            <w:r w:rsidRPr="00886721">
              <w:rPr>
                <w:sz w:val="20"/>
              </w:rPr>
              <w:t>467 788 569</w:t>
            </w:r>
          </w:p>
        </w:tc>
        <w:tc>
          <w:tcPr>
            <w:tcW w:w="1400" w:type="dxa"/>
            <w:shd w:val="clear" w:color="auto" w:fill="auto"/>
            <w:noWrap/>
            <w:vAlign w:val="center"/>
            <w:hideMark/>
          </w:tcPr>
          <w:p w14:paraId="53C910B8" w14:textId="6F4ABE3E" w:rsidR="008A22B9" w:rsidRPr="00886721" w:rsidRDefault="008A22B9" w:rsidP="00945AC7">
            <w:pPr>
              <w:jc w:val="center"/>
              <w:rPr>
                <w:rFonts w:ascii="Calibri Light" w:eastAsia="Times New Roman" w:hAnsi="Calibri Light"/>
                <w:sz w:val="20"/>
                <w:szCs w:val="20"/>
                <w:lang w:eastAsia="pl-PL"/>
              </w:rPr>
            </w:pPr>
            <w:r w:rsidRPr="00886721">
              <w:rPr>
                <w:rFonts w:cstheme="majorHAnsi"/>
                <w:sz w:val="20"/>
                <w:szCs w:val="20"/>
              </w:rPr>
              <w:t>460 990 209</w:t>
            </w:r>
          </w:p>
        </w:tc>
        <w:tc>
          <w:tcPr>
            <w:tcW w:w="1400" w:type="dxa"/>
            <w:vAlign w:val="center"/>
          </w:tcPr>
          <w:p w14:paraId="2C839877" w14:textId="30DADDAB" w:rsidR="008A22B9" w:rsidRPr="00886721" w:rsidRDefault="008A22B9" w:rsidP="00945AC7">
            <w:pPr>
              <w:jc w:val="center"/>
              <w:rPr>
                <w:rFonts w:eastAsia="Times New Roman" w:cstheme="majorHAnsi"/>
                <w:sz w:val="20"/>
                <w:szCs w:val="20"/>
                <w:lang w:eastAsia="pl-PL"/>
              </w:rPr>
            </w:pPr>
            <w:r w:rsidRPr="00886721">
              <w:rPr>
                <w:sz w:val="20"/>
                <w:szCs w:val="20"/>
              </w:rPr>
              <w:t>528 683 993</w:t>
            </w:r>
          </w:p>
        </w:tc>
      </w:tr>
      <w:tr w:rsidR="001205AB" w:rsidRPr="00886721" w14:paraId="546A7E10" w14:textId="4F7CE319" w:rsidTr="009C08F0">
        <w:trPr>
          <w:trHeight w:val="227"/>
          <w:jc w:val="center"/>
        </w:trPr>
        <w:tc>
          <w:tcPr>
            <w:tcW w:w="2246" w:type="dxa"/>
            <w:shd w:val="clear" w:color="auto" w:fill="F2F2F2" w:themeFill="background1" w:themeFillShade="F2"/>
            <w:noWrap/>
            <w:vAlign w:val="center"/>
            <w:hideMark/>
          </w:tcPr>
          <w:p w14:paraId="59A207AA" w14:textId="77777777" w:rsidR="008A22B9" w:rsidRPr="00886721" w:rsidRDefault="008A22B9" w:rsidP="00945AC7">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Subwencje</w:t>
            </w:r>
          </w:p>
        </w:tc>
        <w:tc>
          <w:tcPr>
            <w:tcW w:w="1417" w:type="dxa"/>
            <w:shd w:val="clear" w:color="auto" w:fill="auto"/>
            <w:noWrap/>
            <w:vAlign w:val="center"/>
            <w:hideMark/>
          </w:tcPr>
          <w:p w14:paraId="639A45CB" w14:textId="10A07F03"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400 556 223</w:t>
            </w:r>
          </w:p>
        </w:tc>
        <w:tc>
          <w:tcPr>
            <w:tcW w:w="1400" w:type="dxa"/>
            <w:shd w:val="clear" w:color="auto" w:fill="auto"/>
            <w:noWrap/>
            <w:vAlign w:val="center"/>
            <w:hideMark/>
          </w:tcPr>
          <w:p w14:paraId="2F073E9E" w14:textId="2F0C3495"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416 930 510</w:t>
            </w:r>
          </w:p>
        </w:tc>
        <w:tc>
          <w:tcPr>
            <w:tcW w:w="1400" w:type="dxa"/>
            <w:shd w:val="clear" w:color="auto" w:fill="auto"/>
            <w:noWrap/>
            <w:vAlign w:val="center"/>
            <w:hideMark/>
          </w:tcPr>
          <w:p w14:paraId="6430EAE0" w14:textId="6CC2FE3B" w:rsidR="008A22B9" w:rsidRPr="00886721" w:rsidRDefault="008A22B9" w:rsidP="00945AC7">
            <w:pPr>
              <w:jc w:val="center"/>
              <w:rPr>
                <w:rFonts w:ascii="Calibri Light" w:eastAsia="Times New Roman" w:hAnsi="Calibri Light"/>
                <w:sz w:val="20"/>
                <w:szCs w:val="20"/>
                <w:lang w:eastAsia="pl-PL"/>
              </w:rPr>
            </w:pPr>
            <w:r w:rsidRPr="00886721">
              <w:rPr>
                <w:sz w:val="20"/>
              </w:rPr>
              <w:t>458 670 905</w:t>
            </w:r>
          </w:p>
        </w:tc>
        <w:tc>
          <w:tcPr>
            <w:tcW w:w="1400" w:type="dxa"/>
            <w:shd w:val="clear" w:color="auto" w:fill="auto"/>
            <w:noWrap/>
            <w:vAlign w:val="center"/>
            <w:hideMark/>
          </w:tcPr>
          <w:p w14:paraId="601984AD" w14:textId="0B956ACB" w:rsidR="008A22B9" w:rsidRPr="00886721" w:rsidRDefault="008A22B9" w:rsidP="00945AC7">
            <w:pPr>
              <w:jc w:val="center"/>
              <w:rPr>
                <w:rFonts w:ascii="Calibri Light" w:eastAsia="Times New Roman" w:hAnsi="Calibri Light"/>
                <w:sz w:val="20"/>
                <w:szCs w:val="20"/>
                <w:lang w:eastAsia="pl-PL"/>
              </w:rPr>
            </w:pPr>
            <w:r w:rsidRPr="00886721">
              <w:rPr>
                <w:rFonts w:cstheme="majorHAnsi"/>
                <w:sz w:val="20"/>
                <w:szCs w:val="20"/>
              </w:rPr>
              <w:t>505 298 114</w:t>
            </w:r>
          </w:p>
        </w:tc>
        <w:tc>
          <w:tcPr>
            <w:tcW w:w="1400" w:type="dxa"/>
            <w:vAlign w:val="center"/>
          </w:tcPr>
          <w:p w14:paraId="05211612" w14:textId="5776C5CF" w:rsidR="008A22B9" w:rsidRPr="00886721" w:rsidRDefault="008A22B9" w:rsidP="00945AC7">
            <w:pPr>
              <w:jc w:val="center"/>
              <w:rPr>
                <w:rFonts w:eastAsia="Times New Roman" w:cstheme="majorHAnsi"/>
                <w:sz w:val="20"/>
                <w:szCs w:val="20"/>
                <w:lang w:eastAsia="pl-PL"/>
              </w:rPr>
            </w:pPr>
            <w:r w:rsidRPr="00886721">
              <w:rPr>
                <w:sz w:val="20"/>
                <w:szCs w:val="20"/>
              </w:rPr>
              <w:t>610 788 353</w:t>
            </w:r>
          </w:p>
        </w:tc>
      </w:tr>
      <w:tr w:rsidR="001205AB" w:rsidRPr="00886721" w14:paraId="4E736085" w14:textId="615857CD" w:rsidTr="009C08F0">
        <w:trPr>
          <w:trHeight w:val="283"/>
          <w:jc w:val="center"/>
        </w:trPr>
        <w:tc>
          <w:tcPr>
            <w:tcW w:w="2246" w:type="dxa"/>
            <w:shd w:val="clear" w:color="auto" w:fill="F2F2F2" w:themeFill="background1" w:themeFillShade="F2"/>
            <w:noWrap/>
            <w:vAlign w:val="center"/>
            <w:hideMark/>
          </w:tcPr>
          <w:p w14:paraId="1FD176C8" w14:textId="77777777" w:rsidR="008A22B9" w:rsidRPr="00886721" w:rsidRDefault="008A22B9" w:rsidP="00945AC7">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Środki na finansowanie zadań z udziałem UE,</w:t>
            </w:r>
            <w:r w:rsidRPr="00886721">
              <w:rPr>
                <w:rFonts w:ascii="Calibri Light" w:eastAsia="Times New Roman" w:hAnsi="Calibri Light"/>
                <w:b/>
                <w:sz w:val="20"/>
                <w:szCs w:val="20"/>
                <w:lang w:eastAsia="pl-PL"/>
              </w:rPr>
              <w:br/>
              <w:t xml:space="preserve">w tym: </w:t>
            </w:r>
          </w:p>
        </w:tc>
        <w:tc>
          <w:tcPr>
            <w:tcW w:w="1417" w:type="dxa"/>
            <w:shd w:val="clear" w:color="auto" w:fill="auto"/>
            <w:noWrap/>
            <w:vAlign w:val="center"/>
            <w:hideMark/>
          </w:tcPr>
          <w:p w14:paraId="5D949DF3" w14:textId="5BD25190"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190 453 410</w:t>
            </w:r>
          </w:p>
        </w:tc>
        <w:tc>
          <w:tcPr>
            <w:tcW w:w="1400" w:type="dxa"/>
            <w:shd w:val="clear" w:color="auto" w:fill="auto"/>
            <w:noWrap/>
            <w:vAlign w:val="center"/>
            <w:hideMark/>
          </w:tcPr>
          <w:p w14:paraId="6670A5CF" w14:textId="604A33AA"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286 535 335</w:t>
            </w:r>
          </w:p>
        </w:tc>
        <w:tc>
          <w:tcPr>
            <w:tcW w:w="1400" w:type="dxa"/>
            <w:shd w:val="clear" w:color="auto" w:fill="auto"/>
            <w:noWrap/>
            <w:vAlign w:val="center"/>
            <w:hideMark/>
          </w:tcPr>
          <w:p w14:paraId="6A8B9B8B" w14:textId="1B44837A" w:rsidR="008A22B9" w:rsidRPr="00886721" w:rsidRDefault="008A22B9" w:rsidP="00945AC7">
            <w:pPr>
              <w:jc w:val="center"/>
              <w:rPr>
                <w:rFonts w:ascii="Calibri Light" w:eastAsia="Times New Roman" w:hAnsi="Calibri Light"/>
                <w:sz w:val="20"/>
                <w:szCs w:val="20"/>
                <w:lang w:eastAsia="pl-PL"/>
              </w:rPr>
            </w:pPr>
            <w:r w:rsidRPr="00886721">
              <w:rPr>
                <w:sz w:val="20"/>
              </w:rPr>
              <w:t>253 030 050</w:t>
            </w:r>
          </w:p>
        </w:tc>
        <w:tc>
          <w:tcPr>
            <w:tcW w:w="1400" w:type="dxa"/>
            <w:shd w:val="clear" w:color="auto" w:fill="auto"/>
            <w:noWrap/>
            <w:vAlign w:val="center"/>
            <w:hideMark/>
          </w:tcPr>
          <w:p w14:paraId="5688C515" w14:textId="48F6F05E" w:rsidR="008A22B9" w:rsidRPr="00886721" w:rsidRDefault="008A22B9" w:rsidP="00945AC7">
            <w:pPr>
              <w:jc w:val="center"/>
              <w:rPr>
                <w:rFonts w:ascii="Calibri Light" w:eastAsia="Times New Roman" w:hAnsi="Calibri Light"/>
                <w:sz w:val="20"/>
                <w:szCs w:val="20"/>
                <w:lang w:eastAsia="pl-PL"/>
              </w:rPr>
            </w:pPr>
            <w:r w:rsidRPr="00886721">
              <w:rPr>
                <w:rFonts w:cstheme="majorHAnsi"/>
                <w:sz w:val="20"/>
                <w:szCs w:val="20"/>
              </w:rPr>
              <w:t>206 966 587</w:t>
            </w:r>
          </w:p>
        </w:tc>
        <w:tc>
          <w:tcPr>
            <w:tcW w:w="1400" w:type="dxa"/>
            <w:vAlign w:val="center"/>
          </w:tcPr>
          <w:p w14:paraId="152D3435" w14:textId="028F7B22" w:rsidR="008A22B9" w:rsidRPr="00886721" w:rsidRDefault="008A22B9" w:rsidP="00945AC7">
            <w:pPr>
              <w:jc w:val="center"/>
              <w:rPr>
                <w:rFonts w:eastAsia="Times New Roman" w:cstheme="majorHAnsi"/>
                <w:sz w:val="20"/>
                <w:szCs w:val="20"/>
                <w:lang w:eastAsia="pl-PL"/>
              </w:rPr>
            </w:pPr>
            <w:r w:rsidRPr="00886721">
              <w:rPr>
                <w:sz w:val="20"/>
                <w:szCs w:val="20"/>
              </w:rPr>
              <w:t>80 400 337</w:t>
            </w:r>
          </w:p>
        </w:tc>
      </w:tr>
      <w:tr w:rsidR="001205AB" w:rsidRPr="00886721" w14:paraId="6CA7D69B" w14:textId="02389BD7" w:rsidTr="009C08F0">
        <w:trPr>
          <w:trHeight w:val="227"/>
          <w:jc w:val="center"/>
        </w:trPr>
        <w:tc>
          <w:tcPr>
            <w:tcW w:w="2246" w:type="dxa"/>
            <w:shd w:val="clear" w:color="auto" w:fill="F2F2F2" w:themeFill="background1" w:themeFillShade="F2"/>
            <w:noWrap/>
            <w:vAlign w:val="center"/>
            <w:hideMark/>
          </w:tcPr>
          <w:p w14:paraId="017404F5" w14:textId="77777777" w:rsidR="008A22B9" w:rsidRPr="00886721" w:rsidRDefault="008A22B9"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środki z UE</w:t>
            </w:r>
          </w:p>
        </w:tc>
        <w:tc>
          <w:tcPr>
            <w:tcW w:w="1417" w:type="dxa"/>
            <w:shd w:val="clear" w:color="auto" w:fill="auto"/>
            <w:noWrap/>
            <w:vAlign w:val="center"/>
            <w:hideMark/>
          </w:tcPr>
          <w:p w14:paraId="4DDC7ACF" w14:textId="1D513588"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189 668 451</w:t>
            </w:r>
          </w:p>
        </w:tc>
        <w:tc>
          <w:tcPr>
            <w:tcW w:w="1400" w:type="dxa"/>
            <w:shd w:val="clear" w:color="auto" w:fill="auto"/>
            <w:noWrap/>
            <w:vAlign w:val="center"/>
            <w:hideMark/>
          </w:tcPr>
          <w:p w14:paraId="38D7ECD1" w14:textId="65C071BC"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285 321 055</w:t>
            </w:r>
          </w:p>
        </w:tc>
        <w:tc>
          <w:tcPr>
            <w:tcW w:w="1400" w:type="dxa"/>
            <w:shd w:val="clear" w:color="auto" w:fill="auto"/>
            <w:noWrap/>
            <w:vAlign w:val="center"/>
            <w:hideMark/>
          </w:tcPr>
          <w:p w14:paraId="611A857D" w14:textId="5793A9AD" w:rsidR="008A22B9" w:rsidRPr="00886721" w:rsidRDefault="008A22B9" w:rsidP="00945AC7">
            <w:pPr>
              <w:jc w:val="center"/>
              <w:rPr>
                <w:rFonts w:ascii="Calibri Light" w:eastAsia="Times New Roman" w:hAnsi="Calibri Light"/>
                <w:sz w:val="20"/>
                <w:szCs w:val="20"/>
                <w:lang w:eastAsia="pl-PL"/>
              </w:rPr>
            </w:pPr>
            <w:r w:rsidRPr="00886721">
              <w:rPr>
                <w:sz w:val="20"/>
              </w:rPr>
              <w:t>249 528 360</w:t>
            </w:r>
          </w:p>
        </w:tc>
        <w:tc>
          <w:tcPr>
            <w:tcW w:w="1400" w:type="dxa"/>
            <w:shd w:val="clear" w:color="auto" w:fill="auto"/>
            <w:noWrap/>
            <w:vAlign w:val="center"/>
            <w:hideMark/>
          </w:tcPr>
          <w:p w14:paraId="5E1C3D1C" w14:textId="1ACB28C8" w:rsidR="008A22B9" w:rsidRPr="00886721" w:rsidRDefault="008A22B9" w:rsidP="00945AC7">
            <w:pPr>
              <w:jc w:val="center"/>
              <w:rPr>
                <w:rFonts w:ascii="Calibri Light" w:eastAsia="Times New Roman" w:hAnsi="Calibri Light"/>
                <w:sz w:val="20"/>
                <w:szCs w:val="20"/>
                <w:lang w:eastAsia="pl-PL"/>
              </w:rPr>
            </w:pPr>
            <w:r w:rsidRPr="00886721">
              <w:rPr>
                <w:rFonts w:cstheme="majorHAnsi"/>
                <w:sz w:val="20"/>
                <w:szCs w:val="20"/>
              </w:rPr>
              <w:t>203 483 536</w:t>
            </w:r>
          </w:p>
        </w:tc>
        <w:tc>
          <w:tcPr>
            <w:tcW w:w="1400" w:type="dxa"/>
            <w:vAlign w:val="center"/>
          </w:tcPr>
          <w:p w14:paraId="50BF3EA0" w14:textId="55736E2A" w:rsidR="008A22B9" w:rsidRPr="00886721" w:rsidRDefault="008A22B9" w:rsidP="00945AC7">
            <w:pPr>
              <w:jc w:val="center"/>
              <w:rPr>
                <w:rFonts w:eastAsia="Times New Roman" w:cstheme="majorHAnsi"/>
                <w:sz w:val="20"/>
                <w:szCs w:val="20"/>
                <w:lang w:eastAsia="pl-PL"/>
              </w:rPr>
            </w:pPr>
            <w:r w:rsidRPr="00886721">
              <w:rPr>
                <w:sz w:val="20"/>
                <w:szCs w:val="20"/>
              </w:rPr>
              <w:t>78 467 091</w:t>
            </w:r>
          </w:p>
        </w:tc>
      </w:tr>
      <w:tr w:rsidR="001205AB" w:rsidRPr="00886721" w14:paraId="6E113DDA" w14:textId="53D270D2" w:rsidTr="009C08F0">
        <w:trPr>
          <w:trHeight w:val="170"/>
          <w:jc w:val="center"/>
        </w:trPr>
        <w:tc>
          <w:tcPr>
            <w:tcW w:w="2246" w:type="dxa"/>
            <w:shd w:val="clear" w:color="auto" w:fill="F2F2F2" w:themeFill="background1" w:themeFillShade="F2"/>
            <w:noWrap/>
            <w:vAlign w:val="center"/>
            <w:hideMark/>
          </w:tcPr>
          <w:p w14:paraId="502D17B6" w14:textId="77777777" w:rsidR="008A22B9" w:rsidRPr="00886721" w:rsidRDefault="008A22B9" w:rsidP="00945AC7">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Dotacje celowe</w:t>
            </w:r>
          </w:p>
        </w:tc>
        <w:tc>
          <w:tcPr>
            <w:tcW w:w="1417" w:type="dxa"/>
            <w:shd w:val="clear" w:color="auto" w:fill="auto"/>
            <w:noWrap/>
            <w:vAlign w:val="center"/>
            <w:hideMark/>
          </w:tcPr>
          <w:p w14:paraId="07BBC3F3" w14:textId="2C95147E"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328 929 766</w:t>
            </w:r>
          </w:p>
        </w:tc>
        <w:tc>
          <w:tcPr>
            <w:tcW w:w="1400" w:type="dxa"/>
            <w:shd w:val="clear" w:color="auto" w:fill="auto"/>
            <w:noWrap/>
            <w:vAlign w:val="center"/>
            <w:hideMark/>
          </w:tcPr>
          <w:p w14:paraId="23C64711" w14:textId="248F2621" w:rsidR="008A22B9" w:rsidRPr="00886721" w:rsidRDefault="008A22B9"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357 872 593</w:t>
            </w:r>
          </w:p>
        </w:tc>
        <w:tc>
          <w:tcPr>
            <w:tcW w:w="1400" w:type="dxa"/>
            <w:shd w:val="clear" w:color="auto" w:fill="auto"/>
            <w:noWrap/>
            <w:vAlign w:val="center"/>
            <w:hideMark/>
          </w:tcPr>
          <w:p w14:paraId="71AD5EE9" w14:textId="4DC5DEE6" w:rsidR="008A22B9" w:rsidRPr="00886721" w:rsidRDefault="008A22B9" w:rsidP="00945AC7">
            <w:pPr>
              <w:jc w:val="center"/>
              <w:rPr>
                <w:rFonts w:ascii="Calibri Light" w:eastAsia="Times New Roman" w:hAnsi="Calibri Light"/>
                <w:sz w:val="20"/>
                <w:szCs w:val="20"/>
                <w:lang w:eastAsia="pl-PL"/>
              </w:rPr>
            </w:pPr>
            <w:r w:rsidRPr="00886721">
              <w:rPr>
                <w:sz w:val="20"/>
              </w:rPr>
              <w:t>423 668 365</w:t>
            </w:r>
          </w:p>
        </w:tc>
        <w:tc>
          <w:tcPr>
            <w:tcW w:w="1400" w:type="dxa"/>
            <w:shd w:val="clear" w:color="auto" w:fill="auto"/>
            <w:noWrap/>
            <w:vAlign w:val="center"/>
            <w:hideMark/>
          </w:tcPr>
          <w:p w14:paraId="18116ADD" w14:textId="4B9BCC72" w:rsidR="008A22B9" w:rsidRPr="00886721" w:rsidRDefault="008A22B9" w:rsidP="00945AC7">
            <w:pPr>
              <w:jc w:val="center"/>
              <w:rPr>
                <w:rFonts w:ascii="Calibri Light" w:eastAsia="Times New Roman" w:hAnsi="Calibri Light"/>
                <w:sz w:val="20"/>
                <w:szCs w:val="20"/>
                <w:lang w:eastAsia="pl-PL"/>
              </w:rPr>
            </w:pPr>
            <w:r w:rsidRPr="00886721">
              <w:rPr>
                <w:rFonts w:cstheme="majorHAnsi"/>
                <w:sz w:val="20"/>
                <w:szCs w:val="20"/>
              </w:rPr>
              <w:t>510 984 119</w:t>
            </w:r>
          </w:p>
        </w:tc>
        <w:tc>
          <w:tcPr>
            <w:tcW w:w="1400" w:type="dxa"/>
            <w:vAlign w:val="center"/>
          </w:tcPr>
          <w:p w14:paraId="4B3EF9F6" w14:textId="48561E8C" w:rsidR="008A22B9" w:rsidRPr="00886721" w:rsidRDefault="008A22B9" w:rsidP="00945AC7">
            <w:pPr>
              <w:jc w:val="center"/>
              <w:rPr>
                <w:rFonts w:eastAsia="Times New Roman" w:cstheme="majorHAnsi"/>
                <w:sz w:val="20"/>
                <w:szCs w:val="20"/>
                <w:lang w:eastAsia="pl-PL"/>
              </w:rPr>
            </w:pPr>
            <w:r w:rsidRPr="00886721">
              <w:rPr>
                <w:sz w:val="20"/>
                <w:szCs w:val="20"/>
              </w:rPr>
              <w:t>507 736 703</w:t>
            </w:r>
          </w:p>
        </w:tc>
      </w:tr>
      <w:tr w:rsidR="001205AB" w:rsidRPr="00886721" w14:paraId="5A5E908B" w14:textId="4A082BC2" w:rsidTr="009C08F0">
        <w:trPr>
          <w:trHeight w:val="227"/>
          <w:jc w:val="center"/>
        </w:trPr>
        <w:tc>
          <w:tcPr>
            <w:tcW w:w="2246" w:type="dxa"/>
            <w:shd w:val="clear" w:color="auto" w:fill="F2F2F2" w:themeFill="background1" w:themeFillShade="F2"/>
            <w:noWrap/>
            <w:vAlign w:val="center"/>
            <w:hideMark/>
          </w:tcPr>
          <w:p w14:paraId="132079C3" w14:textId="77777777" w:rsidR="008A22B9" w:rsidRPr="00886721" w:rsidRDefault="008A22B9" w:rsidP="00945AC7">
            <w:pPr>
              <w:jc w:val="right"/>
              <w:rPr>
                <w:rFonts w:ascii="Calibri Light" w:eastAsia="Times New Roman" w:hAnsi="Calibri Light"/>
                <w:b/>
                <w:sz w:val="20"/>
                <w:szCs w:val="20"/>
                <w:lang w:eastAsia="pl-PL"/>
              </w:rPr>
            </w:pPr>
            <w:r w:rsidRPr="00886721">
              <w:rPr>
                <w:rFonts w:ascii="Calibri Light" w:eastAsia="Times New Roman" w:hAnsi="Calibri Light"/>
                <w:b/>
                <w:bCs/>
                <w:sz w:val="20"/>
                <w:szCs w:val="20"/>
                <w:lang w:eastAsia="pl-PL"/>
              </w:rPr>
              <w:t>RAZEM</w:t>
            </w:r>
          </w:p>
        </w:tc>
        <w:tc>
          <w:tcPr>
            <w:tcW w:w="1417" w:type="dxa"/>
            <w:shd w:val="clear" w:color="auto" w:fill="auto"/>
            <w:noWrap/>
            <w:vAlign w:val="center"/>
            <w:hideMark/>
          </w:tcPr>
          <w:p w14:paraId="3A69C7EF" w14:textId="7D488F51" w:rsidR="008A22B9" w:rsidRPr="00886721" w:rsidRDefault="008A22B9" w:rsidP="00945AC7">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1 784 420 094</w:t>
            </w:r>
          </w:p>
        </w:tc>
        <w:tc>
          <w:tcPr>
            <w:tcW w:w="1400" w:type="dxa"/>
            <w:shd w:val="clear" w:color="auto" w:fill="auto"/>
            <w:noWrap/>
            <w:vAlign w:val="center"/>
            <w:hideMark/>
          </w:tcPr>
          <w:p w14:paraId="7105584D" w14:textId="4E23BA52" w:rsidR="008A22B9" w:rsidRPr="00886721" w:rsidRDefault="008A22B9" w:rsidP="00945AC7">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2 059 114 652</w:t>
            </w:r>
          </w:p>
        </w:tc>
        <w:tc>
          <w:tcPr>
            <w:tcW w:w="1400" w:type="dxa"/>
            <w:shd w:val="clear" w:color="auto" w:fill="auto"/>
            <w:noWrap/>
            <w:vAlign w:val="center"/>
            <w:hideMark/>
          </w:tcPr>
          <w:p w14:paraId="5A8A9CC2" w14:textId="31FF6ED2" w:rsidR="008A22B9" w:rsidRPr="00886721" w:rsidRDefault="008A22B9" w:rsidP="00945AC7">
            <w:pPr>
              <w:jc w:val="center"/>
              <w:rPr>
                <w:rFonts w:ascii="Calibri Light" w:eastAsia="Times New Roman" w:hAnsi="Calibri Light"/>
                <w:b/>
                <w:bCs/>
                <w:sz w:val="20"/>
                <w:szCs w:val="20"/>
                <w:lang w:eastAsia="pl-PL"/>
              </w:rPr>
            </w:pPr>
            <w:r w:rsidRPr="00886721">
              <w:rPr>
                <w:b/>
                <w:bCs/>
                <w:sz w:val="20"/>
              </w:rPr>
              <w:t>2 169 307 784</w:t>
            </w:r>
          </w:p>
        </w:tc>
        <w:tc>
          <w:tcPr>
            <w:tcW w:w="1400" w:type="dxa"/>
            <w:shd w:val="clear" w:color="auto" w:fill="auto"/>
            <w:noWrap/>
            <w:vAlign w:val="center"/>
            <w:hideMark/>
          </w:tcPr>
          <w:p w14:paraId="5CC97EF1" w14:textId="74F898B8" w:rsidR="008A22B9" w:rsidRPr="00886721" w:rsidRDefault="008A22B9" w:rsidP="00945AC7">
            <w:pPr>
              <w:jc w:val="center"/>
              <w:rPr>
                <w:rFonts w:ascii="Calibri Light" w:eastAsia="Times New Roman" w:hAnsi="Calibri Light"/>
                <w:b/>
                <w:bCs/>
                <w:sz w:val="20"/>
                <w:szCs w:val="20"/>
                <w:lang w:eastAsia="pl-PL"/>
              </w:rPr>
            </w:pPr>
            <w:r w:rsidRPr="00886721">
              <w:rPr>
                <w:rFonts w:cstheme="majorHAnsi"/>
                <w:b/>
                <w:bCs/>
                <w:sz w:val="20"/>
                <w:szCs w:val="20"/>
              </w:rPr>
              <w:t>2 240 105 246</w:t>
            </w:r>
          </w:p>
        </w:tc>
        <w:tc>
          <w:tcPr>
            <w:tcW w:w="1400" w:type="dxa"/>
            <w:vAlign w:val="center"/>
          </w:tcPr>
          <w:p w14:paraId="36837FB4" w14:textId="2ADEB0CF" w:rsidR="008A22B9" w:rsidRPr="00886721" w:rsidRDefault="008A22B9" w:rsidP="00945AC7">
            <w:pPr>
              <w:jc w:val="center"/>
              <w:rPr>
                <w:rFonts w:eastAsia="Times New Roman" w:cstheme="majorHAnsi"/>
                <w:b/>
                <w:bCs/>
                <w:sz w:val="20"/>
                <w:szCs w:val="20"/>
                <w:lang w:eastAsia="pl-PL"/>
              </w:rPr>
            </w:pPr>
            <w:r w:rsidRPr="00886721">
              <w:rPr>
                <w:b/>
                <w:bCs/>
                <w:sz w:val="20"/>
                <w:szCs w:val="20"/>
              </w:rPr>
              <w:t>2 370 830 610</w:t>
            </w:r>
          </w:p>
        </w:tc>
      </w:tr>
    </w:tbl>
    <w:p w14:paraId="2ADAAD6C" w14:textId="375BEA3C" w:rsidR="0067616B" w:rsidRPr="00886721" w:rsidRDefault="0067616B" w:rsidP="00CE78CE">
      <w:pPr>
        <w:rPr>
          <w:rFonts w:ascii="Calibri Light" w:hAnsi="Calibri Light"/>
          <w:sz w:val="20"/>
        </w:rPr>
      </w:pPr>
      <w:r w:rsidRPr="00886721">
        <w:rPr>
          <w:rFonts w:ascii="Calibri Light" w:hAnsi="Calibri Light"/>
          <w:sz w:val="20"/>
        </w:rPr>
        <w:t>Źródło: Departament Finansów Miasta</w:t>
      </w:r>
    </w:p>
    <w:p w14:paraId="3FCB74A5" w14:textId="4A0077D2" w:rsidR="00361DD4" w:rsidRPr="00886721" w:rsidRDefault="00D85F56" w:rsidP="00BD0685">
      <w:pPr>
        <w:pStyle w:val="Legenda"/>
        <w:rPr>
          <w:rFonts w:ascii="Calibri Light" w:hAnsi="Calibri Light"/>
          <w:sz w:val="24"/>
          <w:szCs w:val="24"/>
        </w:rPr>
      </w:pPr>
      <w:r w:rsidRPr="00886721">
        <w:rPr>
          <w:rFonts w:ascii="Calibri Light" w:hAnsi="Calibri Light"/>
          <w:sz w:val="24"/>
          <w:szCs w:val="24"/>
        </w:rPr>
        <w:br w:type="page"/>
      </w:r>
      <w:bookmarkStart w:id="556" w:name="_Toc108781089"/>
      <w:r w:rsidR="005D7E9B"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265</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005D7E9B" w:rsidRPr="00886721">
        <w:rPr>
          <w:rFonts w:ascii="Calibri Light" w:hAnsi="Calibri Light"/>
          <w:sz w:val="24"/>
          <w:szCs w:val="24"/>
        </w:rPr>
        <w:t xml:space="preserve"> Wykonanie dochodów własnych </w:t>
      </w:r>
      <w:r w:rsidR="00A46EEE" w:rsidRPr="00886721">
        <w:rPr>
          <w:rFonts w:ascii="Calibri Light" w:hAnsi="Calibri Light"/>
          <w:sz w:val="24"/>
          <w:szCs w:val="24"/>
        </w:rPr>
        <w:t>(</w:t>
      </w:r>
      <w:r w:rsidR="005D7E9B" w:rsidRPr="00886721">
        <w:rPr>
          <w:rFonts w:ascii="Calibri Light" w:hAnsi="Calibri Light"/>
          <w:sz w:val="24"/>
          <w:szCs w:val="24"/>
        </w:rPr>
        <w:t xml:space="preserve">w </w:t>
      </w:r>
      <w:r w:rsidR="00A46EEE" w:rsidRPr="00886721">
        <w:rPr>
          <w:rFonts w:ascii="Calibri Light" w:hAnsi="Calibri Light"/>
          <w:sz w:val="24"/>
          <w:szCs w:val="24"/>
        </w:rPr>
        <w:t>zł)</w:t>
      </w:r>
      <w:bookmarkEnd w:id="556"/>
    </w:p>
    <w:tbl>
      <w:tblPr>
        <w:tblW w:w="9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65. "/>
        <w:tblDescription w:val="Wykonanie dochodów własnych (w zł)"/>
      </w:tblPr>
      <w:tblGrid>
        <w:gridCol w:w="2735"/>
        <w:gridCol w:w="1277"/>
        <w:gridCol w:w="1277"/>
        <w:gridCol w:w="1277"/>
        <w:gridCol w:w="1277"/>
        <w:gridCol w:w="1278"/>
      </w:tblGrid>
      <w:tr w:rsidR="000A1681" w:rsidRPr="00886721" w14:paraId="38A082D3" w14:textId="4D8B034C" w:rsidTr="009C08F0">
        <w:trPr>
          <w:trHeight w:val="436"/>
          <w:jc w:val="center"/>
        </w:trPr>
        <w:tc>
          <w:tcPr>
            <w:tcW w:w="2735" w:type="dxa"/>
            <w:shd w:val="clear" w:color="auto" w:fill="F2F2F2" w:themeFill="background1" w:themeFillShade="F2"/>
            <w:noWrap/>
            <w:vAlign w:val="center"/>
            <w:hideMark/>
          </w:tcPr>
          <w:p w14:paraId="0A89D238" w14:textId="77777777" w:rsidR="005D6557" w:rsidRPr="00886721" w:rsidRDefault="005D6557" w:rsidP="00945AC7">
            <w:pPr>
              <w:rPr>
                <w:rFonts w:ascii="Calibri Light" w:eastAsia="Times New Roman" w:hAnsi="Calibri Light"/>
                <w:b/>
                <w:sz w:val="20"/>
                <w:szCs w:val="20"/>
                <w:lang w:eastAsia="pl-PL"/>
              </w:rPr>
            </w:pPr>
            <w:r w:rsidRPr="00886721">
              <w:rPr>
                <w:rFonts w:ascii="Calibri Light" w:hAnsi="Calibri Light"/>
                <w:b/>
                <w:sz w:val="22"/>
                <w:szCs w:val="24"/>
              </w:rPr>
              <w:t>Wyszczególnienie</w:t>
            </w:r>
          </w:p>
        </w:tc>
        <w:tc>
          <w:tcPr>
            <w:tcW w:w="1277" w:type="dxa"/>
            <w:shd w:val="clear" w:color="auto" w:fill="F2F2F2" w:themeFill="background1" w:themeFillShade="F2"/>
            <w:noWrap/>
            <w:vAlign w:val="center"/>
            <w:hideMark/>
          </w:tcPr>
          <w:p w14:paraId="01EBBDA7" w14:textId="37C547D9" w:rsidR="005D6557" w:rsidRPr="00886721" w:rsidRDefault="005D6557" w:rsidP="00945AC7">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2017</w:t>
            </w:r>
          </w:p>
        </w:tc>
        <w:tc>
          <w:tcPr>
            <w:tcW w:w="1277" w:type="dxa"/>
            <w:shd w:val="clear" w:color="auto" w:fill="F2F2F2" w:themeFill="background1" w:themeFillShade="F2"/>
            <w:noWrap/>
            <w:vAlign w:val="center"/>
            <w:hideMark/>
          </w:tcPr>
          <w:p w14:paraId="11A37D1A" w14:textId="206F4B71" w:rsidR="005D6557" w:rsidRPr="00886721" w:rsidRDefault="005D6557" w:rsidP="00945AC7">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2018</w:t>
            </w:r>
          </w:p>
        </w:tc>
        <w:tc>
          <w:tcPr>
            <w:tcW w:w="1277" w:type="dxa"/>
            <w:shd w:val="clear" w:color="auto" w:fill="F2F2F2" w:themeFill="background1" w:themeFillShade="F2"/>
            <w:noWrap/>
            <w:vAlign w:val="center"/>
            <w:hideMark/>
          </w:tcPr>
          <w:p w14:paraId="2D4510AC" w14:textId="734157BC" w:rsidR="005D6557" w:rsidRPr="00886721" w:rsidRDefault="005D6557" w:rsidP="00945AC7">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2019</w:t>
            </w:r>
          </w:p>
        </w:tc>
        <w:tc>
          <w:tcPr>
            <w:tcW w:w="1277" w:type="dxa"/>
            <w:shd w:val="clear" w:color="auto" w:fill="F2F2F2" w:themeFill="background1" w:themeFillShade="F2"/>
            <w:noWrap/>
            <w:vAlign w:val="center"/>
            <w:hideMark/>
          </w:tcPr>
          <w:p w14:paraId="1F47079F" w14:textId="3A78A76C" w:rsidR="005D6557" w:rsidRPr="00886721" w:rsidRDefault="005D6557" w:rsidP="00945AC7">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2020</w:t>
            </w:r>
          </w:p>
        </w:tc>
        <w:tc>
          <w:tcPr>
            <w:tcW w:w="1278" w:type="dxa"/>
            <w:shd w:val="clear" w:color="auto" w:fill="F2F2F2" w:themeFill="background1" w:themeFillShade="F2"/>
            <w:vAlign w:val="center"/>
          </w:tcPr>
          <w:p w14:paraId="690A6754" w14:textId="1B4AD12E" w:rsidR="005D6557" w:rsidRPr="00886721" w:rsidRDefault="005D6557" w:rsidP="00945AC7">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2021</w:t>
            </w:r>
          </w:p>
        </w:tc>
      </w:tr>
      <w:tr w:rsidR="000A1681" w:rsidRPr="00886721" w14:paraId="532E03FF" w14:textId="4F2AF0DC" w:rsidTr="009C08F0">
        <w:trPr>
          <w:trHeight w:val="398"/>
          <w:jc w:val="center"/>
        </w:trPr>
        <w:tc>
          <w:tcPr>
            <w:tcW w:w="2735" w:type="dxa"/>
            <w:shd w:val="clear" w:color="auto" w:fill="F2F2F2" w:themeFill="background1" w:themeFillShade="F2"/>
            <w:noWrap/>
            <w:vAlign w:val="center"/>
            <w:hideMark/>
          </w:tcPr>
          <w:p w14:paraId="2BF9BE72" w14:textId="77777777" w:rsidR="005D1807" w:rsidRPr="00886721" w:rsidRDefault="005D1807" w:rsidP="00945AC7">
            <w:pP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Wykonanie dochodów własnych, w tym m.in.:</w:t>
            </w:r>
          </w:p>
        </w:tc>
        <w:tc>
          <w:tcPr>
            <w:tcW w:w="1277" w:type="dxa"/>
            <w:shd w:val="clear" w:color="auto" w:fill="auto"/>
            <w:noWrap/>
            <w:vAlign w:val="center"/>
            <w:hideMark/>
          </w:tcPr>
          <w:p w14:paraId="67E0EA89" w14:textId="583D36FB" w:rsidR="005D1807" w:rsidRPr="00886721" w:rsidRDefault="005D1807" w:rsidP="00945AC7">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487 615 152</w:t>
            </w:r>
          </w:p>
        </w:tc>
        <w:tc>
          <w:tcPr>
            <w:tcW w:w="1277" w:type="dxa"/>
            <w:shd w:val="clear" w:color="auto" w:fill="auto"/>
            <w:noWrap/>
            <w:vAlign w:val="center"/>
            <w:hideMark/>
          </w:tcPr>
          <w:p w14:paraId="76DCA9D3" w14:textId="3CCF3ACB" w:rsidR="005D1807" w:rsidRPr="00886721" w:rsidRDefault="005D1807" w:rsidP="00945AC7">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570 983 087</w:t>
            </w:r>
          </w:p>
        </w:tc>
        <w:tc>
          <w:tcPr>
            <w:tcW w:w="1277" w:type="dxa"/>
            <w:shd w:val="clear" w:color="auto" w:fill="auto"/>
            <w:noWrap/>
            <w:vAlign w:val="center"/>
            <w:hideMark/>
          </w:tcPr>
          <w:p w14:paraId="2B39A902" w14:textId="6652A1AC" w:rsidR="005D1807" w:rsidRPr="00886721" w:rsidRDefault="005D1807" w:rsidP="00945AC7">
            <w:pPr>
              <w:jc w:val="center"/>
              <w:rPr>
                <w:rFonts w:ascii="Calibri Light" w:eastAsia="Times New Roman" w:hAnsi="Calibri Light"/>
                <w:b/>
                <w:bCs/>
                <w:sz w:val="20"/>
                <w:szCs w:val="20"/>
                <w:lang w:eastAsia="pl-PL"/>
              </w:rPr>
            </w:pPr>
            <w:r w:rsidRPr="00886721">
              <w:rPr>
                <w:b/>
                <w:bCs/>
                <w:sz w:val="20"/>
              </w:rPr>
              <w:t>566 149 895</w:t>
            </w:r>
          </w:p>
        </w:tc>
        <w:tc>
          <w:tcPr>
            <w:tcW w:w="1277" w:type="dxa"/>
            <w:shd w:val="clear" w:color="auto" w:fill="auto"/>
            <w:noWrap/>
            <w:vAlign w:val="center"/>
            <w:hideMark/>
          </w:tcPr>
          <w:p w14:paraId="7E5B5A65" w14:textId="306FC7D6" w:rsidR="005D1807" w:rsidRPr="00886721" w:rsidRDefault="005D1807" w:rsidP="00945AC7">
            <w:pPr>
              <w:jc w:val="center"/>
              <w:rPr>
                <w:rFonts w:ascii="Calibri Light" w:eastAsia="Times New Roman" w:hAnsi="Calibri Light"/>
                <w:b/>
                <w:bCs/>
                <w:sz w:val="20"/>
                <w:szCs w:val="20"/>
                <w:lang w:eastAsia="pl-PL"/>
              </w:rPr>
            </w:pPr>
            <w:r w:rsidRPr="00886721">
              <w:rPr>
                <w:rFonts w:cstheme="majorHAnsi"/>
                <w:b/>
                <w:bCs/>
                <w:sz w:val="20"/>
                <w:szCs w:val="20"/>
              </w:rPr>
              <w:t>555 866 217</w:t>
            </w:r>
          </w:p>
        </w:tc>
        <w:tc>
          <w:tcPr>
            <w:tcW w:w="1278" w:type="dxa"/>
            <w:vAlign w:val="center"/>
          </w:tcPr>
          <w:p w14:paraId="3D66FE9D" w14:textId="24CF9ECA" w:rsidR="005D1807" w:rsidRPr="00886721" w:rsidRDefault="005D1807" w:rsidP="00945AC7">
            <w:pPr>
              <w:jc w:val="center"/>
              <w:rPr>
                <w:rFonts w:eastAsia="Times New Roman" w:cstheme="majorHAnsi"/>
                <w:bCs/>
                <w:sz w:val="20"/>
                <w:szCs w:val="20"/>
                <w:lang w:eastAsia="pl-PL"/>
              </w:rPr>
            </w:pPr>
            <w:r w:rsidRPr="00886721">
              <w:rPr>
                <w:b/>
                <w:bCs/>
                <w:sz w:val="20"/>
                <w:szCs w:val="20"/>
              </w:rPr>
              <w:t>643 221 224</w:t>
            </w:r>
          </w:p>
        </w:tc>
      </w:tr>
      <w:tr w:rsidR="000A1681" w:rsidRPr="00886721" w14:paraId="00098EC5" w14:textId="3342ACF2" w:rsidTr="009C08F0">
        <w:trPr>
          <w:trHeight w:val="398"/>
          <w:jc w:val="center"/>
        </w:trPr>
        <w:tc>
          <w:tcPr>
            <w:tcW w:w="2735" w:type="dxa"/>
            <w:shd w:val="clear" w:color="auto" w:fill="F2F2F2" w:themeFill="background1" w:themeFillShade="F2"/>
            <w:noWrap/>
            <w:vAlign w:val="center"/>
            <w:hideMark/>
          </w:tcPr>
          <w:p w14:paraId="211A4D2A" w14:textId="10D12428" w:rsidR="005D1807" w:rsidRPr="00886721" w:rsidRDefault="005D1807" w:rsidP="00111D32">
            <w:pPr>
              <w:numPr>
                <w:ilvl w:val="3"/>
                <w:numId w:val="31"/>
              </w:numPr>
              <w:ind w:left="239" w:hanging="231"/>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Podatki i opłaty lokalne,</w:t>
            </w:r>
            <w:r w:rsidRPr="00886721">
              <w:rPr>
                <w:rFonts w:ascii="Calibri Light" w:eastAsia="Times New Roman" w:hAnsi="Calibri Light"/>
                <w:b/>
                <w:sz w:val="20"/>
                <w:szCs w:val="20"/>
                <w:lang w:eastAsia="pl-PL"/>
              </w:rPr>
              <w:br/>
              <w:t>w tym:</w:t>
            </w:r>
          </w:p>
        </w:tc>
        <w:tc>
          <w:tcPr>
            <w:tcW w:w="1277" w:type="dxa"/>
            <w:shd w:val="clear" w:color="auto" w:fill="auto"/>
            <w:noWrap/>
            <w:vAlign w:val="center"/>
            <w:hideMark/>
          </w:tcPr>
          <w:p w14:paraId="21425826" w14:textId="283EEF42"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236 059 222</w:t>
            </w:r>
          </w:p>
        </w:tc>
        <w:tc>
          <w:tcPr>
            <w:tcW w:w="1277" w:type="dxa"/>
            <w:shd w:val="clear" w:color="auto" w:fill="auto"/>
            <w:noWrap/>
            <w:vAlign w:val="center"/>
            <w:hideMark/>
          </w:tcPr>
          <w:p w14:paraId="7CE21358" w14:textId="2E127062"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246 544 373</w:t>
            </w:r>
          </w:p>
        </w:tc>
        <w:tc>
          <w:tcPr>
            <w:tcW w:w="1277" w:type="dxa"/>
            <w:shd w:val="clear" w:color="auto" w:fill="auto"/>
            <w:noWrap/>
            <w:vAlign w:val="center"/>
            <w:hideMark/>
          </w:tcPr>
          <w:p w14:paraId="2A82949B" w14:textId="609C1861" w:rsidR="005D1807" w:rsidRPr="00886721" w:rsidRDefault="005D1807" w:rsidP="00945AC7">
            <w:pPr>
              <w:jc w:val="center"/>
              <w:rPr>
                <w:rFonts w:ascii="Calibri Light" w:eastAsia="Times New Roman" w:hAnsi="Calibri Light"/>
                <w:sz w:val="20"/>
                <w:szCs w:val="20"/>
                <w:lang w:eastAsia="pl-PL"/>
              </w:rPr>
            </w:pPr>
            <w:r w:rsidRPr="00886721">
              <w:rPr>
                <w:sz w:val="20"/>
              </w:rPr>
              <w:t>251 862 696</w:t>
            </w:r>
          </w:p>
        </w:tc>
        <w:tc>
          <w:tcPr>
            <w:tcW w:w="1277" w:type="dxa"/>
            <w:shd w:val="clear" w:color="auto" w:fill="auto"/>
            <w:noWrap/>
            <w:vAlign w:val="center"/>
            <w:hideMark/>
          </w:tcPr>
          <w:p w14:paraId="54D51266" w14:textId="0973AC78"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270 789 837</w:t>
            </w:r>
          </w:p>
        </w:tc>
        <w:tc>
          <w:tcPr>
            <w:tcW w:w="1278" w:type="dxa"/>
            <w:vAlign w:val="center"/>
          </w:tcPr>
          <w:p w14:paraId="1FF18693" w14:textId="4C0B81A0" w:rsidR="005D1807" w:rsidRPr="00886721" w:rsidRDefault="005D1807" w:rsidP="00945AC7">
            <w:pPr>
              <w:jc w:val="center"/>
              <w:rPr>
                <w:rFonts w:eastAsia="Times New Roman" w:cstheme="majorHAnsi"/>
                <w:sz w:val="20"/>
                <w:szCs w:val="20"/>
                <w:lang w:eastAsia="pl-PL"/>
              </w:rPr>
            </w:pPr>
            <w:r w:rsidRPr="00886721">
              <w:rPr>
                <w:sz w:val="20"/>
                <w:szCs w:val="20"/>
              </w:rPr>
              <w:t>296 753 868</w:t>
            </w:r>
          </w:p>
        </w:tc>
      </w:tr>
      <w:tr w:rsidR="000A1681" w:rsidRPr="00886721" w14:paraId="6CD388CA" w14:textId="0FC473E5" w:rsidTr="009C08F0">
        <w:trPr>
          <w:trHeight w:val="398"/>
          <w:jc w:val="center"/>
        </w:trPr>
        <w:tc>
          <w:tcPr>
            <w:tcW w:w="2735" w:type="dxa"/>
            <w:shd w:val="clear" w:color="auto" w:fill="F2F2F2" w:themeFill="background1" w:themeFillShade="F2"/>
            <w:noWrap/>
            <w:vAlign w:val="center"/>
            <w:hideMark/>
          </w:tcPr>
          <w:p w14:paraId="2A969E79" w14:textId="6BB6D035" w:rsidR="005D1807" w:rsidRPr="00886721" w:rsidRDefault="005D1807" w:rsidP="006D0498">
            <w:pPr>
              <w:jc w:val="right"/>
              <w:rPr>
                <w:rFonts w:ascii="Calibri Light" w:eastAsia="Times New Roman" w:hAnsi="Calibri Light"/>
                <w:b/>
                <w:sz w:val="20"/>
                <w:szCs w:val="20"/>
                <w:lang w:eastAsia="pl-PL"/>
              </w:rPr>
            </w:pPr>
            <w:r w:rsidRPr="00886721">
              <w:rPr>
                <w:rFonts w:ascii="Calibri Light" w:eastAsia="Times New Roman" w:hAnsi="Calibri Light"/>
                <w:b/>
                <w:bCs/>
                <w:sz w:val="20"/>
                <w:szCs w:val="20"/>
                <w:lang w:eastAsia="pl-PL"/>
              </w:rPr>
              <w:t>podatek od nieruchomości</w:t>
            </w:r>
          </w:p>
        </w:tc>
        <w:tc>
          <w:tcPr>
            <w:tcW w:w="1277" w:type="dxa"/>
            <w:shd w:val="clear" w:color="auto" w:fill="auto"/>
            <w:noWrap/>
            <w:vAlign w:val="center"/>
            <w:hideMark/>
          </w:tcPr>
          <w:p w14:paraId="7C5B40E8" w14:textId="2A5613B2"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152 460 268</w:t>
            </w:r>
          </w:p>
        </w:tc>
        <w:tc>
          <w:tcPr>
            <w:tcW w:w="1277" w:type="dxa"/>
            <w:shd w:val="clear" w:color="auto" w:fill="auto"/>
            <w:noWrap/>
            <w:vAlign w:val="center"/>
            <w:hideMark/>
          </w:tcPr>
          <w:p w14:paraId="2CA94AD1" w14:textId="47CBBB49"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160 429 964</w:t>
            </w:r>
          </w:p>
        </w:tc>
        <w:tc>
          <w:tcPr>
            <w:tcW w:w="1277" w:type="dxa"/>
            <w:shd w:val="clear" w:color="auto" w:fill="auto"/>
            <w:noWrap/>
            <w:vAlign w:val="center"/>
            <w:hideMark/>
          </w:tcPr>
          <w:p w14:paraId="6FED1298" w14:textId="458C6971" w:rsidR="005D1807" w:rsidRPr="00886721" w:rsidRDefault="005D1807" w:rsidP="00945AC7">
            <w:pPr>
              <w:jc w:val="center"/>
              <w:rPr>
                <w:rFonts w:ascii="Calibri Light" w:eastAsia="Times New Roman" w:hAnsi="Calibri Light"/>
                <w:sz w:val="20"/>
                <w:szCs w:val="20"/>
                <w:lang w:eastAsia="pl-PL"/>
              </w:rPr>
            </w:pPr>
            <w:r w:rsidRPr="00886721">
              <w:rPr>
                <w:sz w:val="20"/>
              </w:rPr>
              <w:t>162 121 851</w:t>
            </w:r>
          </w:p>
        </w:tc>
        <w:tc>
          <w:tcPr>
            <w:tcW w:w="1277" w:type="dxa"/>
            <w:shd w:val="clear" w:color="auto" w:fill="auto"/>
            <w:noWrap/>
            <w:vAlign w:val="center"/>
            <w:hideMark/>
          </w:tcPr>
          <w:p w14:paraId="167EC912" w14:textId="7CB91265"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168 586 230</w:t>
            </w:r>
          </w:p>
        </w:tc>
        <w:tc>
          <w:tcPr>
            <w:tcW w:w="1278" w:type="dxa"/>
            <w:vAlign w:val="center"/>
          </w:tcPr>
          <w:p w14:paraId="7E9EDE65" w14:textId="7078B395" w:rsidR="005D1807" w:rsidRPr="00886721" w:rsidRDefault="005D1807" w:rsidP="00945AC7">
            <w:pPr>
              <w:jc w:val="center"/>
              <w:rPr>
                <w:rFonts w:eastAsia="Times New Roman" w:cstheme="majorHAnsi"/>
                <w:sz w:val="20"/>
                <w:szCs w:val="20"/>
                <w:lang w:eastAsia="pl-PL"/>
              </w:rPr>
            </w:pPr>
            <w:r w:rsidRPr="00886721">
              <w:rPr>
                <w:sz w:val="20"/>
                <w:szCs w:val="20"/>
              </w:rPr>
              <w:t>179 586 752</w:t>
            </w:r>
          </w:p>
        </w:tc>
      </w:tr>
      <w:tr w:rsidR="000A1681" w:rsidRPr="00886721" w14:paraId="7D9087C5" w14:textId="2FC6D076" w:rsidTr="009C08F0">
        <w:trPr>
          <w:trHeight w:val="398"/>
          <w:jc w:val="center"/>
        </w:trPr>
        <w:tc>
          <w:tcPr>
            <w:tcW w:w="2735" w:type="dxa"/>
            <w:shd w:val="clear" w:color="auto" w:fill="F2F2F2" w:themeFill="background1" w:themeFillShade="F2"/>
            <w:noWrap/>
            <w:vAlign w:val="center"/>
            <w:hideMark/>
          </w:tcPr>
          <w:p w14:paraId="69016A27"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podatek rolny i leśny</w:t>
            </w:r>
          </w:p>
        </w:tc>
        <w:tc>
          <w:tcPr>
            <w:tcW w:w="1277" w:type="dxa"/>
            <w:shd w:val="clear" w:color="auto" w:fill="auto"/>
            <w:noWrap/>
            <w:vAlign w:val="center"/>
            <w:hideMark/>
          </w:tcPr>
          <w:p w14:paraId="6AFC2DB4" w14:textId="1BA885FF"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226 697</w:t>
            </w:r>
          </w:p>
        </w:tc>
        <w:tc>
          <w:tcPr>
            <w:tcW w:w="1277" w:type="dxa"/>
            <w:shd w:val="clear" w:color="auto" w:fill="auto"/>
            <w:noWrap/>
            <w:vAlign w:val="center"/>
            <w:hideMark/>
          </w:tcPr>
          <w:p w14:paraId="6681DCB5" w14:textId="6B5150BA"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187 304</w:t>
            </w:r>
          </w:p>
        </w:tc>
        <w:tc>
          <w:tcPr>
            <w:tcW w:w="1277" w:type="dxa"/>
            <w:shd w:val="clear" w:color="auto" w:fill="auto"/>
            <w:noWrap/>
            <w:vAlign w:val="center"/>
            <w:hideMark/>
          </w:tcPr>
          <w:p w14:paraId="2A344603" w14:textId="015F1AC9" w:rsidR="005D1807" w:rsidRPr="00886721" w:rsidRDefault="005D1807" w:rsidP="00945AC7">
            <w:pPr>
              <w:jc w:val="center"/>
              <w:rPr>
                <w:rFonts w:ascii="Calibri Light" w:eastAsia="Times New Roman" w:hAnsi="Calibri Light"/>
                <w:sz w:val="20"/>
                <w:szCs w:val="20"/>
                <w:lang w:eastAsia="pl-PL"/>
              </w:rPr>
            </w:pPr>
            <w:r w:rsidRPr="00886721">
              <w:rPr>
                <w:sz w:val="20"/>
              </w:rPr>
              <w:t>210 918</w:t>
            </w:r>
          </w:p>
        </w:tc>
        <w:tc>
          <w:tcPr>
            <w:tcW w:w="1277" w:type="dxa"/>
            <w:shd w:val="clear" w:color="auto" w:fill="auto"/>
            <w:noWrap/>
            <w:vAlign w:val="center"/>
            <w:hideMark/>
          </w:tcPr>
          <w:p w14:paraId="30FB9B64" w14:textId="063B9C5B"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209 678</w:t>
            </w:r>
          </w:p>
        </w:tc>
        <w:tc>
          <w:tcPr>
            <w:tcW w:w="1278" w:type="dxa"/>
            <w:vAlign w:val="center"/>
          </w:tcPr>
          <w:p w14:paraId="79381DCC" w14:textId="618E60E0" w:rsidR="005D1807" w:rsidRPr="00886721" w:rsidRDefault="005D1807" w:rsidP="00945AC7">
            <w:pPr>
              <w:jc w:val="center"/>
              <w:rPr>
                <w:rFonts w:eastAsia="Times New Roman" w:cstheme="majorHAnsi"/>
                <w:sz w:val="20"/>
                <w:szCs w:val="20"/>
                <w:lang w:eastAsia="pl-PL"/>
              </w:rPr>
            </w:pPr>
            <w:r w:rsidRPr="00886721">
              <w:rPr>
                <w:sz w:val="20"/>
                <w:szCs w:val="20"/>
              </w:rPr>
              <w:t>217 622</w:t>
            </w:r>
          </w:p>
        </w:tc>
      </w:tr>
      <w:tr w:rsidR="000A1681" w:rsidRPr="00886721" w14:paraId="5E8C317D" w14:textId="78DC20A1" w:rsidTr="009C08F0">
        <w:trPr>
          <w:trHeight w:val="398"/>
          <w:jc w:val="center"/>
        </w:trPr>
        <w:tc>
          <w:tcPr>
            <w:tcW w:w="2735" w:type="dxa"/>
            <w:shd w:val="clear" w:color="auto" w:fill="F2F2F2" w:themeFill="background1" w:themeFillShade="F2"/>
            <w:noWrap/>
            <w:vAlign w:val="center"/>
            <w:hideMark/>
          </w:tcPr>
          <w:p w14:paraId="6880A5C4" w14:textId="5F5E6F66" w:rsidR="005D1807" w:rsidRPr="00886721" w:rsidRDefault="005D1807" w:rsidP="006D0498">
            <w:pPr>
              <w:jc w:val="right"/>
              <w:rPr>
                <w:rFonts w:ascii="Calibri Light" w:eastAsia="Times New Roman" w:hAnsi="Calibri Light"/>
                <w:b/>
                <w:sz w:val="20"/>
                <w:szCs w:val="20"/>
                <w:lang w:eastAsia="pl-PL"/>
              </w:rPr>
            </w:pPr>
            <w:r w:rsidRPr="00886721">
              <w:rPr>
                <w:rFonts w:ascii="Calibri Light" w:eastAsia="Times New Roman" w:hAnsi="Calibri Light"/>
                <w:b/>
                <w:bCs/>
                <w:sz w:val="20"/>
                <w:szCs w:val="20"/>
                <w:lang w:eastAsia="pl-PL"/>
              </w:rPr>
              <w:t>podatek od środków transportowych</w:t>
            </w:r>
          </w:p>
        </w:tc>
        <w:tc>
          <w:tcPr>
            <w:tcW w:w="1277" w:type="dxa"/>
            <w:shd w:val="clear" w:color="auto" w:fill="auto"/>
            <w:noWrap/>
            <w:vAlign w:val="center"/>
            <w:hideMark/>
          </w:tcPr>
          <w:p w14:paraId="25142D8C" w14:textId="2633E1AB"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8 857 870</w:t>
            </w:r>
          </w:p>
        </w:tc>
        <w:tc>
          <w:tcPr>
            <w:tcW w:w="1277" w:type="dxa"/>
            <w:shd w:val="clear" w:color="auto" w:fill="auto"/>
            <w:noWrap/>
            <w:vAlign w:val="center"/>
            <w:hideMark/>
          </w:tcPr>
          <w:p w14:paraId="4A13904E" w14:textId="57DAD9F8"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9 551 532</w:t>
            </w:r>
          </w:p>
        </w:tc>
        <w:tc>
          <w:tcPr>
            <w:tcW w:w="1277" w:type="dxa"/>
            <w:shd w:val="clear" w:color="auto" w:fill="auto"/>
            <w:noWrap/>
            <w:vAlign w:val="center"/>
            <w:hideMark/>
          </w:tcPr>
          <w:p w14:paraId="09B60D22" w14:textId="610A2A20" w:rsidR="005D1807" w:rsidRPr="00886721" w:rsidRDefault="005D1807" w:rsidP="00945AC7">
            <w:pPr>
              <w:jc w:val="center"/>
              <w:rPr>
                <w:rFonts w:ascii="Calibri Light" w:eastAsia="Times New Roman" w:hAnsi="Calibri Light"/>
                <w:sz w:val="20"/>
                <w:szCs w:val="20"/>
                <w:lang w:eastAsia="pl-PL"/>
              </w:rPr>
            </w:pPr>
            <w:r w:rsidRPr="00886721">
              <w:rPr>
                <w:sz w:val="20"/>
              </w:rPr>
              <w:t>9 929 330</w:t>
            </w:r>
          </w:p>
        </w:tc>
        <w:tc>
          <w:tcPr>
            <w:tcW w:w="1277" w:type="dxa"/>
            <w:shd w:val="clear" w:color="auto" w:fill="auto"/>
            <w:noWrap/>
            <w:vAlign w:val="center"/>
            <w:hideMark/>
          </w:tcPr>
          <w:p w14:paraId="3D26EE20" w14:textId="1BAE731C"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9 972 809</w:t>
            </w:r>
          </w:p>
        </w:tc>
        <w:tc>
          <w:tcPr>
            <w:tcW w:w="1278" w:type="dxa"/>
            <w:vAlign w:val="center"/>
          </w:tcPr>
          <w:p w14:paraId="2FDCB4B4" w14:textId="2E27540F" w:rsidR="005D1807" w:rsidRPr="00886721" w:rsidRDefault="005D1807" w:rsidP="00945AC7">
            <w:pPr>
              <w:jc w:val="center"/>
              <w:rPr>
                <w:rFonts w:eastAsia="Times New Roman" w:cstheme="majorHAnsi"/>
                <w:sz w:val="20"/>
                <w:szCs w:val="20"/>
                <w:lang w:eastAsia="pl-PL"/>
              </w:rPr>
            </w:pPr>
            <w:r w:rsidRPr="00886721">
              <w:rPr>
                <w:sz w:val="20"/>
                <w:szCs w:val="20"/>
              </w:rPr>
              <w:t>10 791 004</w:t>
            </w:r>
          </w:p>
        </w:tc>
      </w:tr>
      <w:tr w:rsidR="000A1681" w:rsidRPr="00886721" w14:paraId="56862EBB" w14:textId="410D2CBD" w:rsidTr="009C08F0">
        <w:trPr>
          <w:trHeight w:val="398"/>
          <w:jc w:val="center"/>
        </w:trPr>
        <w:tc>
          <w:tcPr>
            <w:tcW w:w="2735" w:type="dxa"/>
            <w:shd w:val="clear" w:color="auto" w:fill="F2F2F2" w:themeFill="background1" w:themeFillShade="F2"/>
            <w:noWrap/>
            <w:vAlign w:val="center"/>
            <w:hideMark/>
          </w:tcPr>
          <w:p w14:paraId="3A82680D"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opłata targowa</w:t>
            </w:r>
          </w:p>
        </w:tc>
        <w:tc>
          <w:tcPr>
            <w:tcW w:w="1277" w:type="dxa"/>
            <w:shd w:val="clear" w:color="auto" w:fill="auto"/>
            <w:noWrap/>
            <w:vAlign w:val="center"/>
            <w:hideMark/>
          </w:tcPr>
          <w:p w14:paraId="1BBBA181" w14:textId="468509B5"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236 318</w:t>
            </w:r>
          </w:p>
        </w:tc>
        <w:tc>
          <w:tcPr>
            <w:tcW w:w="1277" w:type="dxa"/>
            <w:shd w:val="clear" w:color="auto" w:fill="auto"/>
            <w:noWrap/>
            <w:vAlign w:val="center"/>
            <w:hideMark/>
          </w:tcPr>
          <w:p w14:paraId="03410BE3" w14:textId="3744A189"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189 560</w:t>
            </w:r>
          </w:p>
        </w:tc>
        <w:tc>
          <w:tcPr>
            <w:tcW w:w="1277" w:type="dxa"/>
            <w:shd w:val="clear" w:color="auto" w:fill="auto"/>
            <w:noWrap/>
            <w:vAlign w:val="center"/>
            <w:hideMark/>
          </w:tcPr>
          <w:p w14:paraId="2687C132" w14:textId="17253278" w:rsidR="005D1807" w:rsidRPr="00886721" w:rsidRDefault="005D1807" w:rsidP="00945AC7">
            <w:pPr>
              <w:jc w:val="center"/>
              <w:rPr>
                <w:rFonts w:ascii="Calibri Light" w:eastAsia="Times New Roman" w:hAnsi="Calibri Light"/>
                <w:sz w:val="20"/>
                <w:szCs w:val="20"/>
                <w:lang w:eastAsia="pl-PL"/>
              </w:rPr>
            </w:pPr>
            <w:r w:rsidRPr="00886721">
              <w:rPr>
                <w:sz w:val="20"/>
              </w:rPr>
              <w:t>157 694</w:t>
            </w:r>
          </w:p>
        </w:tc>
        <w:tc>
          <w:tcPr>
            <w:tcW w:w="1277" w:type="dxa"/>
            <w:shd w:val="clear" w:color="auto" w:fill="auto"/>
            <w:noWrap/>
            <w:vAlign w:val="center"/>
            <w:hideMark/>
          </w:tcPr>
          <w:p w14:paraId="0D748938" w14:textId="77412BAF"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132 667</w:t>
            </w:r>
          </w:p>
        </w:tc>
        <w:tc>
          <w:tcPr>
            <w:tcW w:w="1278" w:type="dxa"/>
            <w:vAlign w:val="center"/>
          </w:tcPr>
          <w:p w14:paraId="317A3636" w14:textId="35D07F65" w:rsidR="005D1807" w:rsidRPr="00886721" w:rsidRDefault="005D1807" w:rsidP="00945AC7">
            <w:pPr>
              <w:jc w:val="center"/>
              <w:rPr>
                <w:rFonts w:eastAsia="Times New Roman" w:cstheme="majorHAnsi"/>
                <w:sz w:val="20"/>
                <w:szCs w:val="20"/>
                <w:lang w:eastAsia="pl-PL"/>
              </w:rPr>
            </w:pPr>
            <w:r w:rsidRPr="00886721">
              <w:rPr>
                <w:sz w:val="20"/>
                <w:szCs w:val="20"/>
              </w:rPr>
              <w:t>5 817</w:t>
            </w:r>
          </w:p>
        </w:tc>
      </w:tr>
      <w:tr w:rsidR="000A1681" w:rsidRPr="00886721" w14:paraId="3BAA134D" w14:textId="387E9082" w:rsidTr="009C08F0">
        <w:trPr>
          <w:trHeight w:val="398"/>
          <w:jc w:val="center"/>
        </w:trPr>
        <w:tc>
          <w:tcPr>
            <w:tcW w:w="2735" w:type="dxa"/>
            <w:shd w:val="clear" w:color="auto" w:fill="F2F2F2" w:themeFill="background1" w:themeFillShade="F2"/>
            <w:noWrap/>
            <w:vAlign w:val="center"/>
            <w:hideMark/>
          </w:tcPr>
          <w:p w14:paraId="1100B2FB"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opłata za posiadanie psów</w:t>
            </w:r>
          </w:p>
        </w:tc>
        <w:tc>
          <w:tcPr>
            <w:tcW w:w="1277" w:type="dxa"/>
            <w:shd w:val="clear" w:color="auto" w:fill="auto"/>
            <w:noWrap/>
            <w:vAlign w:val="center"/>
            <w:hideMark/>
          </w:tcPr>
          <w:p w14:paraId="1E0632B9" w14:textId="1FCCD067"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0</w:t>
            </w:r>
          </w:p>
        </w:tc>
        <w:tc>
          <w:tcPr>
            <w:tcW w:w="1277" w:type="dxa"/>
            <w:shd w:val="clear" w:color="auto" w:fill="auto"/>
            <w:noWrap/>
            <w:vAlign w:val="center"/>
            <w:hideMark/>
          </w:tcPr>
          <w:p w14:paraId="65E5DFA2" w14:textId="01B58BA1"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0</w:t>
            </w:r>
          </w:p>
        </w:tc>
        <w:tc>
          <w:tcPr>
            <w:tcW w:w="1277" w:type="dxa"/>
            <w:shd w:val="clear" w:color="auto" w:fill="auto"/>
            <w:noWrap/>
            <w:vAlign w:val="center"/>
            <w:hideMark/>
          </w:tcPr>
          <w:p w14:paraId="75AAEBFA" w14:textId="053E2631" w:rsidR="005D1807" w:rsidRPr="00886721" w:rsidRDefault="005D1807" w:rsidP="00945AC7">
            <w:pPr>
              <w:jc w:val="center"/>
              <w:rPr>
                <w:rFonts w:ascii="Calibri Light" w:eastAsia="Times New Roman" w:hAnsi="Calibri Light"/>
                <w:sz w:val="20"/>
                <w:szCs w:val="20"/>
                <w:lang w:eastAsia="pl-PL"/>
              </w:rPr>
            </w:pPr>
            <w:r w:rsidRPr="00886721">
              <w:rPr>
                <w:sz w:val="20"/>
              </w:rPr>
              <w:t>0</w:t>
            </w:r>
          </w:p>
        </w:tc>
        <w:tc>
          <w:tcPr>
            <w:tcW w:w="1277" w:type="dxa"/>
            <w:shd w:val="clear" w:color="auto" w:fill="auto"/>
            <w:noWrap/>
            <w:vAlign w:val="center"/>
            <w:hideMark/>
          </w:tcPr>
          <w:p w14:paraId="24DD44AF" w14:textId="42CA6243"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0</w:t>
            </w:r>
          </w:p>
        </w:tc>
        <w:tc>
          <w:tcPr>
            <w:tcW w:w="1278" w:type="dxa"/>
            <w:vAlign w:val="center"/>
          </w:tcPr>
          <w:p w14:paraId="6A7A8B5D" w14:textId="1AB40529" w:rsidR="005D1807" w:rsidRPr="00886721" w:rsidRDefault="005D1807" w:rsidP="00945AC7">
            <w:pPr>
              <w:jc w:val="center"/>
              <w:rPr>
                <w:rFonts w:eastAsia="Times New Roman" w:cstheme="majorHAnsi"/>
                <w:sz w:val="20"/>
                <w:szCs w:val="20"/>
                <w:lang w:eastAsia="pl-PL"/>
              </w:rPr>
            </w:pPr>
            <w:r w:rsidRPr="00886721">
              <w:rPr>
                <w:sz w:val="20"/>
                <w:szCs w:val="20"/>
              </w:rPr>
              <w:t>0</w:t>
            </w:r>
          </w:p>
        </w:tc>
      </w:tr>
      <w:tr w:rsidR="000A1681" w:rsidRPr="00886721" w14:paraId="2870BEBE" w14:textId="7A415B34" w:rsidTr="009C08F0">
        <w:trPr>
          <w:trHeight w:val="398"/>
          <w:jc w:val="center"/>
        </w:trPr>
        <w:tc>
          <w:tcPr>
            <w:tcW w:w="2735" w:type="dxa"/>
            <w:shd w:val="clear" w:color="auto" w:fill="F2F2F2" w:themeFill="background1" w:themeFillShade="F2"/>
            <w:noWrap/>
            <w:vAlign w:val="center"/>
            <w:hideMark/>
          </w:tcPr>
          <w:p w14:paraId="0B200B96"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opłata skarbowa</w:t>
            </w:r>
          </w:p>
        </w:tc>
        <w:tc>
          <w:tcPr>
            <w:tcW w:w="1277" w:type="dxa"/>
            <w:shd w:val="clear" w:color="auto" w:fill="auto"/>
            <w:noWrap/>
            <w:vAlign w:val="center"/>
            <w:hideMark/>
          </w:tcPr>
          <w:p w14:paraId="2571532A" w14:textId="50134CAD"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4 711 432</w:t>
            </w:r>
          </w:p>
        </w:tc>
        <w:tc>
          <w:tcPr>
            <w:tcW w:w="1277" w:type="dxa"/>
            <w:shd w:val="clear" w:color="auto" w:fill="auto"/>
            <w:noWrap/>
            <w:vAlign w:val="center"/>
            <w:hideMark/>
          </w:tcPr>
          <w:p w14:paraId="1EC48577" w14:textId="0EE628F4"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5 164 511</w:t>
            </w:r>
          </w:p>
        </w:tc>
        <w:tc>
          <w:tcPr>
            <w:tcW w:w="1277" w:type="dxa"/>
            <w:shd w:val="clear" w:color="auto" w:fill="auto"/>
            <w:noWrap/>
            <w:vAlign w:val="center"/>
            <w:hideMark/>
          </w:tcPr>
          <w:p w14:paraId="4505E8B8" w14:textId="43719F61" w:rsidR="005D1807" w:rsidRPr="00886721" w:rsidRDefault="005D1807" w:rsidP="00945AC7">
            <w:pPr>
              <w:jc w:val="center"/>
              <w:rPr>
                <w:rFonts w:ascii="Calibri Light" w:eastAsia="Times New Roman" w:hAnsi="Calibri Light"/>
                <w:sz w:val="20"/>
                <w:szCs w:val="20"/>
                <w:lang w:eastAsia="pl-PL"/>
              </w:rPr>
            </w:pPr>
            <w:r w:rsidRPr="00886721">
              <w:rPr>
                <w:sz w:val="20"/>
              </w:rPr>
              <w:t>5 418 733</w:t>
            </w:r>
          </w:p>
        </w:tc>
        <w:tc>
          <w:tcPr>
            <w:tcW w:w="1277" w:type="dxa"/>
            <w:shd w:val="clear" w:color="auto" w:fill="auto"/>
            <w:noWrap/>
            <w:vAlign w:val="center"/>
            <w:hideMark/>
          </w:tcPr>
          <w:p w14:paraId="0EA96244" w14:textId="7C7B9CDD"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5 448 387</w:t>
            </w:r>
          </w:p>
        </w:tc>
        <w:tc>
          <w:tcPr>
            <w:tcW w:w="1278" w:type="dxa"/>
            <w:vAlign w:val="center"/>
          </w:tcPr>
          <w:p w14:paraId="3854D3BA" w14:textId="0736A39B" w:rsidR="005D1807" w:rsidRPr="00886721" w:rsidRDefault="005D1807" w:rsidP="00945AC7">
            <w:pPr>
              <w:jc w:val="center"/>
              <w:rPr>
                <w:rFonts w:eastAsia="Times New Roman" w:cstheme="majorHAnsi"/>
                <w:sz w:val="20"/>
                <w:szCs w:val="20"/>
                <w:lang w:eastAsia="pl-PL"/>
              </w:rPr>
            </w:pPr>
            <w:r w:rsidRPr="00886721">
              <w:rPr>
                <w:sz w:val="20"/>
                <w:szCs w:val="20"/>
              </w:rPr>
              <w:t>6 175 003</w:t>
            </w:r>
          </w:p>
        </w:tc>
      </w:tr>
      <w:tr w:rsidR="000A1681" w:rsidRPr="00886721" w14:paraId="0D5DC5F0" w14:textId="294B4789" w:rsidTr="009C08F0">
        <w:trPr>
          <w:trHeight w:val="398"/>
          <w:jc w:val="center"/>
        </w:trPr>
        <w:tc>
          <w:tcPr>
            <w:tcW w:w="2735" w:type="dxa"/>
            <w:shd w:val="clear" w:color="auto" w:fill="F2F2F2" w:themeFill="background1" w:themeFillShade="F2"/>
            <w:noWrap/>
            <w:vAlign w:val="center"/>
            <w:hideMark/>
          </w:tcPr>
          <w:p w14:paraId="619D4BEA"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opłata miejscowa</w:t>
            </w:r>
          </w:p>
        </w:tc>
        <w:tc>
          <w:tcPr>
            <w:tcW w:w="1277" w:type="dxa"/>
            <w:shd w:val="clear" w:color="auto" w:fill="auto"/>
            <w:noWrap/>
            <w:vAlign w:val="center"/>
            <w:hideMark/>
          </w:tcPr>
          <w:p w14:paraId="0CF20E0E" w14:textId="38205D0D"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0</w:t>
            </w:r>
          </w:p>
        </w:tc>
        <w:tc>
          <w:tcPr>
            <w:tcW w:w="1277" w:type="dxa"/>
            <w:shd w:val="clear" w:color="auto" w:fill="auto"/>
            <w:noWrap/>
            <w:vAlign w:val="center"/>
            <w:hideMark/>
          </w:tcPr>
          <w:p w14:paraId="48514104" w14:textId="7B9D1E51"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0</w:t>
            </w:r>
          </w:p>
        </w:tc>
        <w:tc>
          <w:tcPr>
            <w:tcW w:w="1277" w:type="dxa"/>
            <w:shd w:val="clear" w:color="auto" w:fill="auto"/>
            <w:noWrap/>
            <w:vAlign w:val="center"/>
            <w:hideMark/>
          </w:tcPr>
          <w:p w14:paraId="33AD784E" w14:textId="1CC7A500" w:rsidR="005D1807" w:rsidRPr="00886721" w:rsidRDefault="005D1807" w:rsidP="00945AC7">
            <w:pPr>
              <w:jc w:val="center"/>
              <w:rPr>
                <w:rFonts w:ascii="Calibri Light" w:eastAsia="Times New Roman" w:hAnsi="Calibri Light"/>
                <w:sz w:val="20"/>
                <w:szCs w:val="20"/>
                <w:lang w:eastAsia="pl-PL"/>
              </w:rPr>
            </w:pPr>
            <w:r w:rsidRPr="00886721">
              <w:rPr>
                <w:sz w:val="20"/>
              </w:rPr>
              <w:t>0</w:t>
            </w:r>
          </w:p>
        </w:tc>
        <w:tc>
          <w:tcPr>
            <w:tcW w:w="1277" w:type="dxa"/>
            <w:shd w:val="clear" w:color="auto" w:fill="auto"/>
            <w:noWrap/>
            <w:vAlign w:val="center"/>
            <w:hideMark/>
          </w:tcPr>
          <w:p w14:paraId="144DD106" w14:textId="6CA5AE0C"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0</w:t>
            </w:r>
          </w:p>
        </w:tc>
        <w:tc>
          <w:tcPr>
            <w:tcW w:w="1278" w:type="dxa"/>
            <w:vAlign w:val="center"/>
          </w:tcPr>
          <w:p w14:paraId="480418C1" w14:textId="562F1D24" w:rsidR="005D1807" w:rsidRPr="00886721" w:rsidRDefault="005D1807" w:rsidP="00945AC7">
            <w:pPr>
              <w:jc w:val="center"/>
              <w:rPr>
                <w:rFonts w:eastAsia="Times New Roman" w:cstheme="majorHAnsi"/>
                <w:sz w:val="20"/>
                <w:szCs w:val="20"/>
                <w:lang w:eastAsia="pl-PL"/>
              </w:rPr>
            </w:pPr>
            <w:r w:rsidRPr="00886721">
              <w:rPr>
                <w:sz w:val="20"/>
                <w:szCs w:val="20"/>
              </w:rPr>
              <w:t>0</w:t>
            </w:r>
          </w:p>
        </w:tc>
      </w:tr>
      <w:tr w:rsidR="000A1681" w:rsidRPr="00886721" w14:paraId="0C622C87" w14:textId="6036709D" w:rsidTr="009C08F0">
        <w:trPr>
          <w:trHeight w:val="398"/>
          <w:jc w:val="center"/>
        </w:trPr>
        <w:tc>
          <w:tcPr>
            <w:tcW w:w="2735" w:type="dxa"/>
            <w:shd w:val="clear" w:color="auto" w:fill="F2F2F2" w:themeFill="background1" w:themeFillShade="F2"/>
            <w:noWrap/>
            <w:vAlign w:val="center"/>
            <w:hideMark/>
          </w:tcPr>
          <w:p w14:paraId="655CD7B3"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opłata eksploatacyjna</w:t>
            </w:r>
          </w:p>
        </w:tc>
        <w:tc>
          <w:tcPr>
            <w:tcW w:w="1277" w:type="dxa"/>
            <w:shd w:val="clear" w:color="auto" w:fill="auto"/>
            <w:noWrap/>
            <w:vAlign w:val="center"/>
            <w:hideMark/>
          </w:tcPr>
          <w:p w14:paraId="36BB86BE" w14:textId="10342412"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0</w:t>
            </w:r>
          </w:p>
        </w:tc>
        <w:tc>
          <w:tcPr>
            <w:tcW w:w="1277" w:type="dxa"/>
            <w:shd w:val="clear" w:color="auto" w:fill="auto"/>
            <w:noWrap/>
            <w:vAlign w:val="center"/>
            <w:hideMark/>
          </w:tcPr>
          <w:p w14:paraId="460FBD00" w14:textId="4C115FD7"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0</w:t>
            </w:r>
          </w:p>
        </w:tc>
        <w:tc>
          <w:tcPr>
            <w:tcW w:w="1277" w:type="dxa"/>
            <w:shd w:val="clear" w:color="auto" w:fill="auto"/>
            <w:noWrap/>
            <w:vAlign w:val="center"/>
            <w:hideMark/>
          </w:tcPr>
          <w:p w14:paraId="1F50A559" w14:textId="1A44296C" w:rsidR="005D1807" w:rsidRPr="00886721" w:rsidRDefault="005D1807" w:rsidP="00945AC7">
            <w:pPr>
              <w:jc w:val="center"/>
              <w:rPr>
                <w:rFonts w:ascii="Calibri Light" w:eastAsia="Times New Roman" w:hAnsi="Calibri Light"/>
                <w:sz w:val="20"/>
                <w:szCs w:val="20"/>
                <w:lang w:eastAsia="pl-PL"/>
              </w:rPr>
            </w:pPr>
            <w:r w:rsidRPr="00886721">
              <w:rPr>
                <w:sz w:val="20"/>
              </w:rPr>
              <w:t>0</w:t>
            </w:r>
          </w:p>
        </w:tc>
        <w:tc>
          <w:tcPr>
            <w:tcW w:w="1277" w:type="dxa"/>
            <w:shd w:val="clear" w:color="auto" w:fill="auto"/>
            <w:noWrap/>
            <w:vAlign w:val="center"/>
            <w:hideMark/>
          </w:tcPr>
          <w:p w14:paraId="07F7D52F" w14:textId="4A345DAC"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0</w:t>
            </w:r>
          </w:p>
        </w:tc>
        <w:tc>
          <w:tcPr>
            <w:tcW w:w="1278" w:type="dxa"/>
            <w:vAlign w:val="center"/>
          </w:tcPr>
          <w:p w14:paraId="238B2256" w14:textId="687DD1E1" w:rsidR="005D1807" w:rsidRPr="00886721" w:rsidRDefault="005D1807" w:rsidP="00945AC7">
            <w:pPr>
              <w:jc w:val="center"/>
              <w:rPr>
                <w:rFonts w:eastAsia="Times New Roman" w:cstheme="majorHAnsi"/>
                <w:sz w:val="20"/>
                <w:szCs w:val="20"/>
                <w:lang w:eastAsia="pl-PL"/>
              </w:rPr>
            </w:pPr>
            <w:r w:rsidRPr="00886721">
              <w:rPr>
                <w:sz w:val="20"/>
                <w:szCs w:val="20"/>
              </w:rPr>
              <w:t>0</w:t>
            </w:r>
          </w:p>
        </w:tc>
      </w:tr>
      <w:tr w:rsidR="000A1681" w:rsidRPr="00886721" w14:paraId="585F8DE7" w14:textId="2BB0F4EA" w:rsidTr="009C08F0">
        <w:trPr>
          <w:trHeight w:val="398"/>
          <w:jc w:val="center"/>
        </w:trPr>
        <w:tc>
          <w:tcPr>
            <w:tcW w:w="2735" w:type="dxa"/>
            <w:shd w:val="clear" w:color="auto" w:fill="F2F2F2" w:themeFill="background1" w:themeFillShade="F2"/>
            <w:noWrap/>
            <w:vAlign w:val="center"/>
            <w:hideMark/>
          </w:tcPr>
          <w:p w14:paraId="1F2FE6CB"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opłata za gospodarowanie odpadami</w:t>
            </w:r>
          </w:p>
        </w:tc>
        <w:tc>
          <w:tcPr>
            <w:tcW w:w="1277" w:type="dxa"/>
            <w:shd w:val="clear" w:color="auto" w:fill="auto"/>
            <w:noWrap/>
            <w:vAlign w:val="center"/>
            <w:hideMark/>
          </w:tcPr>
          <w:p w14:paraId="285A7FDF" w14:textId="03903C5A"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40 204 016</w:t>
            </w:r>
          </w:p>
        </w:tc>
        <w:tc>
          <w:tcPr>
            <w:tcW w:w="1277" w:type="dxa"/>
            <w:shd w:val="clear" w:color="auto" w:fill="auto"/>
            <w:noWrap/>
            <w:vAlign w:val="center"/>
            <w:hideMark/>
          </w:tcPr>
          <w:p w14:paraId="45962B95" w14:textId="64E882A5"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40 852 044</w:t>
            </w:r>
          </w:p>
        </w:tc>
        <w:tc>
          <w:tcPr>
            <w:tcW w:w="1277" w:type="dxa"/>
            <w:shd w:val="clear" w:color="auto" w:fill="auto"/>
            <w:noWrap/>
            <w:vAlign w:val="center"/>
            <w:hideMark/>
          </w:tcPr>
          <w:p w14:paraId="152F1527" w14:textId="6D4D9644" w:rsidR="005D1807" w:rsidRPr="00886721" w:rsidRDefault="005D1807" w:rsidP="00945AC7">
            <w:pPr>
              <w:jc w:val="center"/>
              <w:rPr>
                <w:rFonts w:ascii="Calibri Light" w:eastAsia="Times New Roman" w:hAnsi="Calibri Light"/>
                <w:sz w:val="20"/>
                <w:szCs w:val="20"/>
                <w:lang w:eastAsia="pl-PL"/>
              </w:rPr>
            </w:pPr>
            <w:r w:rsidRPr="00886721">
              <w:rPr>
                <w:sz w:val="20"/>
              </w:rPr>
              <w:t>41 772 686</w:t>
            </w:r>
          </w:p>
        </w:tc>
        <w:tc>
          <w:tcPr>
            <w:tcW w:w="1277" w:type="dxa"/>
            <w:shd w:val="clear" w:color="auto" w:fill="auto"/>
            <w:noWrap/>
            <w:vAlign w:val="center"/>
            <w:hideMark/>
          </w:tcPr>
          <w:p w14:paraId="0719B4FF" w14:textId="62712522"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58 738 933</w:t>
            </w:r>
          </w:p>
        </w:tc>
        <w:tc>
          <w:tcPr>
            <w:tcW w:w="1278" w:type="dxa"/>
            <w:vAlign w:val="center"/>
          </w:tcPr>
          <w:p w14:paraId="3EB08D46" w14:textId="3DE9A2D8" w:rsidR="005D1807" w:rsidRPr="00886721" w:rsidRDefault="005D1807" w:rsidP="00945AC7">
            <w:pPr>
              <w:jc w:val="center"/>
              <w:rPr>
                <w:rFonts w:eastAsia="Times New Roman" w:cstheme="majorHAnsi"/>
                <w:sz w:val="20"/>
                <w:szCs w:val="20"/>
                <w:lang w:eastAsia="pl-PL"/>
              </w:rPr>
            </w:pPr>
            <w:r w:rsidRPr="00886721">
              <w:rPr>
                <w:sz w:val="20"/>
                <w:szCs w:val="20"/>
              </w:rPr>
              <w:t>66 034 522</w:t>
            </w:r>
          </w:p>
        </w:tc>
      </w:tr>
      <w:tr w:rsidR="000A1681" w:rsidRPr="00886721" w14:paraId="3B0E3766" w14:textId="16288F39" w:rsidTr="009C08F0">
        <w:trPr>
          <w:trHeight w:val="398"/>
          <w:jc w:val="center"/>
        </w:trPr>
        <w:tc>
          <w:tcPr>
            <w:tcW w:w="2735" w:type="dxa"/>
            <w:shd w:val="clear" w:color="auto" w:fill="F2F2F2" w:themeFill="background1" w:themeFillShade="F2"/>
            <w:noWrap/>
            <w:vAlign w:val="center"/>
            <w:hideMark/>
          </w:tcPr>
          <w:p w14:paraId="5A027295"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pozostałe opłaty</w:t>
            </w:r>
          </w:p>
        </w:tc>
        <w:tc>
          <w:tcPr>
            <w:tcW w:w="1277" w:type="dxa"/>
            <w:shd w:val="clear" w:color="auto" w:fill="auto"/>
            <w:noWrap/>
            <w:vAlign w:val="center"/>
            <w:hideMark/>
          </w:tcPr>
          <w:p w14:paraId="11F7B670" w14:textId="0CD6907F"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29 362 621</w:t>
            </w:r>
          </w:p>
        </w:tc>
        <w:tc>
          <w:tcPr>
            <w:tcW w:w="1277" w:type="dxa"/>
            <w:shd w:val="clear" w:color="auto" w:fill="auto"/>
            <w:noWrap/>
            <w:vAlign w:val="center"/>
            <w:hideMark/>
          </w:tcPr>
          <w:p w14:paraId="750C484F" w14:textId="18FAAEC9"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30 169 458</w:t>
            </w:r>
          </w:p>
        </w:tc>
        <w:tc>
          <w:tcPr>
            <w:tcW w:w="1277" w:type="dxa"/>
            <w:shd w:val="clear" w:color="auto" w:fill="auto"/>
            <w:noWrap/>
            <w:vAlign w:val="center"/>
            <w:hideMark/>
          </w:tcPr>
          <w:p w14:paraId="23F160D3" w14:textId="5972BBA8" w:rsidR="005D1807" w:rsidRPr="00886721" w:rsidRDefault="005D1807" w:rsidP="00945AC7">
            <w:pPr>
              <w:jc w:val="center"/>
              <w:rPr>
                <w:rFonts w:ascii="Calibri Light" w:eastAsia="Times New Roman" w:hAnsi="Calibri Light"/>
                <w:sz w:val="20"/>
                <w:szCs w:val="20"/>
                <w:lang w:eastAsia="pl-PL"/>
              </w:rPr>
            </w:pPr>
            <w:r w:rsidRPr="00886721">
              <w:rPr>
                <w:sz w:val="20"/>
              </w:rPr>
              <w:t>32 251 484</w:t>
            </w:r>
          </w:p>
        </w:tc>
        <w:tc>
          <w:tcPr>
            <w:tcW w:w="1277" w:type="dxa"/>
            <w:shd w:val="clear" w:color="auto" w:fill="auto"/>
            <w:noWrap/>
            <w:vAlign w:val="center"/>
            <w:hideMark/>
          </w:tcPr>
          <w:p w14:paraId="2049EB1A" w14:textId="12BE09E6"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27 701 133</w:t>
            </w:r>
          </w:p>
        </w:tc>
        <w:tc>
          <w:tcPr>
            <w:tcW w:w="1278" w:type="dxa"/>
            <w:vAlign w:val="center"/>
          </w:tcPr>
          <w:p w14:paraId="2D0B3A8D" w14:textId="471906D8" w:rsidR="005D1807" w:rsidRPr="00886721" w:rsidRDefault="005D1807" w:rsidP="00945AC7">
            <w:pPr>
              <w:jc w:val="center"/>
              <w:rPr>
                <w:rFonts w:eastAsia="Times New Roman" w:cstheme="majorHAnsi"/>
                <w:sz w:val="20"/>
                <w:szCs w:val="20"/>
                <w:lang w:eastAsia="pl-PL"/>
              </w:rPr>
            </w:pPr>
            <w:r w:rsidRPr="00886721">
              <w:rPr>
                <w:sz w:val="20"/>
                <w:szCs w:val="20"/>
              </w:rPr>
              <w:t>33 943 148</w:t>
            </w:r>
          </w:p>
        </w:tc>
      </w:tr>
      <w:tr w:rsidR="000A1681" w:rsidRPr="00886721" w14:paraId="18097474" w14:textId="22D1F995" w:rsidTr="009C08F0">
        <w:trPr>
          <w:trHeight w:val="398"/>
          <w:jc w:val="center"/>
        </w:trPr>
        <w:tc>
          <w:tcPr>
            <w:tcW w:w="2735" w:type="dxa"/>
            <w:shd w:val="clear" w:color="auto" w:fill="F2F2F2" w:themeFill="background1" w:themeFillShade="F2"/>
            <w:noWrap/>
            <w:vAlign w:val="center"/>
            <w:hideMark/>
          </w:tcPr>
          <w:p w14:paraId="3C44A182" w14:textId="1C9C4F6C" w:rsidR="005D1807" w:rsidRPr="00886721" w:rsidRDefault="005D1807" w:rsidP="00111D32">
            <w:pPr>
              <w:numPr>
                <w:ilvl w:val="3"/>
                <w:numId w:val="31"/>
              </w:numPr>
              <w:ind w:left="239" w:hanging="231"/>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Podatki i opłaty pobierane przez Urzędy Skarbowe,</w:t>
            </w:r>
            <w:r w:rsidRPr="00886721">
              <w:rPr>
                <w:rFonts w:ascii="Calibri Light" w:eastAsia="Times New Roman" w:hAnsi="Calibri Light"/>
                <w:b/>
                <w:sz w:val="20"/>
                <w:szCs w:val="20"/>
                <w:lang w:eastAsia="pl-PL"/>
              </w:rPr>
              <w:br/>
              <w:t>w tym:</w:t>
            </w:r>
          </w:p>
        </w:tc>
        <w:tc>
          <w:tcPr>
            <w:tcW w:w="1277" w:type="dxa"/>
            <w:shd w:val="clear" w:color="auto" w:fill="auto"/>
            <w:noWrap/>
            <w:vAlign w:val="center"/>
            <w:hideMark/>
          </w:tcPr>
          <w:p w14:paraId="0316E71B" w14:textId="399A2FFB"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29 117 925</w:t>
            </w:r>
          </w:p>
        </w:tc>
        <w:tc>
          <w:tcPr>
            <w:tcW w:w="1277" w:type="dxa"/>
            <w:shd w:val="clear" w:color="auto" w:fill="auto"/>
            <w:noWrap/>
            <w:vAlign w:val="center"/>
            <w:hideMark/>
          </w:tcPr>
          <w:p w14:paraId="70F2FE43" w14:textId="17705524"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25 279 555</w:t>
            </w:r>
          </w:p>
        </w:tc>
        <w:tc>
          <w:tcPr>
            <w:tcW w:w="1277" w:type="dxa"/>
            <w:shd w:val="clear" w:color="auto" w:fill="auto"/>
            <w:noWrap/>
            <w:vAlign w:val="center"/>
            <w:hideMark/>
          </w:tcPr>
          <w:p w14:paraId="7C3025E4" w14:textId="64FE62CD" w:rsidR="005D1807" w:rsidRPr="00886721" w:rsidRDefault="005D1807" w:rsidP="00945AC7">
            <w:pPr>
              <w:jc w:val="center"/>
              <w:rPr>
                <w:rFonts w:ascii="Calibri Light" w:eastAsia="Times New Roman" w:hAnsi="Calibri Light"/>
                <w:sz w:val="20"/>
                <w:szCs w:val="20"/>
                <w:lang w:eastAsia="pl-PL"/>
              </w:rPr>
            </w:pPr>
            <w:r w:rsidRPr="00886721">
              <w:rPr>
                <w:sz w:val="20"/>
              </w:rPr>
              <w:t>28 470 506</w:t>
            </w:r>
          </w:p>
        </w:tc>
        <w:tc>
          <w:tcPr>
            <w:tcW w:w="1277" w:type="dxa"/>
            <w:shd w:val="clear" w:color="auto" w:fill="auto"/>
            <w:noWrap/>
            <w:vAlign w:val="center"/>
            <w:hideMark/>
          </w:tcPr>
          <w:p w14:paraId="6E610867" w14:textId="2ED24F81"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26 946 932</w:t>
            </w:r>
          </w:p>
        </w:tc>
        <w:tc>
          <w:tcPr>
            <w:tcW w:w="1278" w:type="dxa"/>
            <w:vAlign w:val="center"/>
          </w:tcPr>
          <w:p w14:paraId="6C60921B" w14:textId="26286629" w:rsidR="005D1807" w:rsidRPr="00886721" w:rsidRDefault="005D1807" w:rsidP="00945AC7">
            <w:pPr>
              <w:jc w:val="center"/>
              <w:rPr>
                <w:rFonts w:eastAsia="Times New Roman" w:cstheme="majorHAnsi"/>
                <w:sz w:val="20"/>
                <w:szCs w:val="20"/>
                <w:lang w:eastAsia="pl-PL"/>
              </w:rPr>
            </w:pPr>
            <w:r w:rsidRPr="00886721">
              <w:rPr>
                <w:sz w:val="20"/>
                <w:szCs w:val="20"/>
              </w:rPr>
              <w:t>38 782 430</w:t>
            </w:r>
          </w:p>
        </w:tc>
      </w:tr>
      <w:tr w:rsidR="000A1681" w:rsidRPr="00886721" w14:paraId="0FACB835" w14:textId="4FD212DD" w:rsidTr="009C08F0">
        <w:trPr>
          <w:trHeight w:val="398"/>
          <w:jc w:val="center"/>
        </w:trPr>
        <w:tc>
          <w:tcPr>
            <w:tcW w:w="2735" w:type="dxa"/>
            <w:shd w:val="clear" w:color="auto" w:fill="F2F2F2" w:themeFill="background1" w:themeFillShade="F2"/>
            <w:noWrap/>
            <w:vAlign w:val="center"/>
            <w:hideMark/>
          </w:tcPr>
          <w:p w14:paraId="33728608"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podatek od czynności cywilnoprawnych</w:t>
            </w:r>
          </w:p>
        </w:tc>
        <w:tc>
          <w:tcPr>
            <w:tcW w:w="1277" w:type="dxa"/>
            <w:shd w:val="clear" w:color="auto" w:fill="auto"/>
            <w:noWrap/>
            <w:vAlign w:val="center"/>
            <w:hideMark/>
          </w:tcPr>
          <w:p w14:paraId="57AA9E8B" w14:textId="33E91608"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26 394 327</w:t>
            </w:r>
          </w:p>
        </w:tc>
        <w:tc>
          <w:tcPr>
            <w:tcW w:w="1277" w:type="dxa"/>
            <w:shd w:val="clear" w:color="auto" w:fill="auto"/>
            <w:noWrap/>
            <w:vAlign w:val="center"/>
            <w:hideMark/>
          </w:tcPr>
          <w:p w14:paraId="4269B859" w14:textId="43F06E38"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22 431 156</w:t>
            </w:r>
          </w:p>
        </w:tc>
        <w:tc>
          <w:tcPr>
            <w:tcW w:w="1277" w:type="dxa"/>
            <w:shd w:val="clear" w:color="auto" w:fill="auto"/>
            <w:noWrap/>
            <w:vAlign w:val="center"/>
            <w:hideMark/>
          </w:tcPr>
          <w:p w14:paraId="5C67D9B1" w14:textId="0160DEC1" w:rsidR="005D1807" w:rsidRPr="00886721" w:rsidRDefault="005D1807" w:rsidP="00945AC7">
            <w:pPr>
              <w:jc w:val="center"/>
              <w:rPr>
                <w:rFonts w:ascii="Calibri Light" w:eastAsia="Times New Roman" w:hAnsi="Calibri Light"/>
                <w:sz w:val="20"/>
                <w:szCs w:val="20"/>
                <w:lang w:eastAsia="pl-PL"/>
              </w:rPr>
            </w:pPr>
            <w:r w:rsidRPr="00886721">
              <w:rPr>
                <w:sz w:val="20"/>
              </w:rPr>
              <w:t>24 995 601</w:t>
            </w:r>
          </w:p>
        </w:tc>
        <w:tc>
          <w:tcPr>
            <w:tcW w:w="1277" w:type="dxa"/>
            <w:shd w:val="clear" w:color="auto" w:fill="auto"/>
            <w:noWrap/>
            <w:vAlign w:val="center"/>
            <w:hideMark/>
          </w:tcPr>
          <w:p w14:paraId="249FD133" w14:textId="61520938"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23 957 634</w:t>
            </w:r>
          </w:p>
        </w:tc>
        <w:tc>
          <w:tcPr>
            <w:tcW w:w="1278" w:type="dxa"/>
            <w:vAlign w:val="center"/>
          </w:tcPr>
          <w:p w14:paraId="492A8845" w14:textId="76E3F6A0" w:rsidR="005D1807" w:rsidRPr="00886721" w:rsidRDefault="005D1807" w:rsidP="00945AC7">
            <w:pPr>
              <w:jc w:val="center"/>
              <w:rPr>
                <w:rFonts w:eastAsia="Times New Roman" w:cstheme="majorHAnsi"/>
                <w:sz w:val="20"/>
                <w:szCs w:val="20"/>
                <w:lang w:eastAsia="pl-PL"/>
              </w:rPr>
            </w:pPr>
            <w:r w:rsidRPr="00886721">
              <w:rPr>
                <w:sz w:val="20"/>
                <w:szCs w:val="20"/>
              </w:rPr>
              <w:t>32 452 548</w:t>
            </w:r>
          </w:p>
        </w:tc>
      </w:tr>
      <w:tr w:rsidR="000A1681" w:rsidRPr="00886721" w14:paraId="11CA9A4C" w14:textId="7FBA8CB0" w:rsidTr="009C08F0">
        <w:trPr>
          <w:trHeight w:val="398"/>
          <w:jc w:val="center"/>
        </w:trPr>
        <w:tc>
          <w:tcPr>
            <w:tcW w:w="2735" w:type="dxa"/>
            <w:shd w:val="clear" w:color="auto" w:fill="F2F2F2" w:themeFill="background1" w:themeFillShade="F2"/>
            <w:noWrap/>
            <w:vAlign w:val="center"/>
            <w:hideMark/>
          </w:tcPr>
          <w:p w14:paraId="286019ED"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podatki opłacane w formie karty podatkowej</w:t>
            </w:r>
          </w:p>
        </w:tc>
        <w:tc>
          <w:tcPr>
            <w:tcW w:w="1277" w:type="dxa"/>
            <w:shd w:val="clear" w:color="auto" w:fill="auto"/>
            <w:noWrap/>
            <w:vAlign w:val="center"/>
            <w:hideMark/>
          </w:tcPr>
          <w:p w14:paraId="2DE17BBA" w14:textId="4A2472B6"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663 003</w:t>
            </w:r>
          </w:p>
        </w:tc>
        <w:tc>
          <w:tcPr>
            <w:tcW w:w="1277" w:type="dxa"/>
            <w:shd w:val="clear" w:color="auto" w:fill="auto"/>
            <w:noWrap/>
            <w:vAlign w:val="center"/>
            <w:hideMark/>
          </w:tcPr>
          <w:p w14:paraId="0CACB6BB" w14:textId="1AE40525"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653 185</w:t>
            </w:r>
          </w:p>
        </w:tc>
        <w:tc>
          <w:tcPr>
            <w:tcW w:w="1277" w:type="dxa"/>
            <w:shd w:val="clear" w:color="auto" w:fill="auto"/>
            <w:noWrap/>
            <w:vAlign w:val="center"/>
            <w:hideMark/>
          </w:tcPr>
          <w:p w14:paraId="1DB0D326" w14:textId="552802C4" w:rsidR="005D1807" w:rsidRPr="00886721" w:rsidRDefault="005D1807" w:rsidP="00945AC7">
            <w:pPr>
              <w:jc w:val="center"/>
              <w:rPr>
                <w:rFonts w:ascii="Calibri Light" w:eastAsia="Times New Roman" w:hAnsi="Calibri Light"/>
                <w:sz w:val="20"/>
                <w:szCs w:val="20"/>
                <w:lang w:eastAsia="pl-PL"/>
              </w:rPr>
            </w:pPr>
            <w:r w:rsidRPr="00886721">
              <w:rPr>
                <w:sz w:val="20"/>
              </w:rPr>
              <w:t>687 621</w:t>
            </w:r>
          </w:p>
        </w:tc>
        <w:tc>
          <w:tcPr>
            <w:tcW w:w="1277" w:type="dxa"/>
            <w:shd w:val="clear" w:color="auto" w:fill="auto"/>
            <w:noWrap/>
            <w:vAlign w:val="center"/>
            <w:hideMark/>
          </w:tcPr>
          <w:p w14:paraId="6BE33333" w14:textId="250BD8A6"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677 263</w:t>
            </w:r>
          </w:p>
        </w:tc>
        <w:tc>
          <w:tcPr>
            <w:tcW w:w="1278" w:type="dxa"/>
            <w:vAlign w:val="center"/>
          </w:tcPr>
          <w:p w14:paraId="32B44309" w14:textId="2279601F" w:rsidR="005D1807" w:rsidRPr="00886721" w:rsidRDefault="005D1807" w:rsidP="00945AC7">
            <w:pPr>
              <w:jc w:val="center"/>
              <w:rPr>
                <w:rFonts w:eastAsia="Times New Roman" w:cstheme="majorHAnsi"/>
                <w:sz w:val="20"/>
                <w:szCs w:val="20"/>
                <w:lang w:eastAsia="pl-PL"/>
              </w:rPr>
            </w:pPr>
            <w:r w:rsidRPr="00886721">
              <w:rPr>
                <w:sz w:val="20"/>
                <w:szCs w:val="20"/>
              </w:rPr>
              <w:t>1 993 091</w:t>
            </w:r>
          </w:p>
        </w:tc>
      </w:tr>
      <w:tr w:rsidR="000A1681" w:rsidRPr="00886721" w14:paraId="37E5A8D4" w14:textId="487C76ED" w:rsidTr="009C08F0">
        <w:trPr>
          <w:trHeight w:val="398"/>
          <w:jc w:val="center"/>
        </w:trPr>
        <w:tc>
          <w:tcPr>
            <w:tcW w:w="2735" w:type="dxa"/>
            <w:shd w:val="clear" w:color="auto" w:fill="F2F2F2" w:themeFill="background1" w:themeFillShade="F2"/>
            <w:noWrap/>
            <w:vAlign w:val="center"/>
            <w:hideMark/>
          </w:tcPr>
          <w:p w14:paraId="10AB94D5" w14:textId="77777777" w:rsidR="005D1807" w:rsidRPr="00886721" w:rsidRDefault="005D1807"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podatek od spadków i darowizn</w:t>
            </w:r>
          </w:p>
        </w:tc>
        <w:tc>
          <w:tcPr>
            <w:tcW w:w="1277" w:type="dxa"/>
            <w:shd w:val="clear" w:color="auto" w:fill="auto"/>
            <w:noWrap/>
            <w:vAlign w:val="center"/>
            <w:hideMark/>
          </w:tcPr>
          <w:p w14:paraId="3ACB4437" w14:textId="0ABDAE6F"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2 001 575</w:t>
            </w:r>
          </w:p>
        </w:tc>
        <w:tc>
          <w:tcPr>
            <w:tcW w:w="1277" w:type="dxa"/>
            <w:shd w:val="clear" w:color="auto" w:fill="auto"/>
            <w:noWrap/>
            <w:vAlign w:val="center"/>
            <w:hideMark/>
          </w:tcPr>
          <w:p w14:paraId="1A1DBBF5" w14:textId="17C9E0AF"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2 139 741</w:t>
            </w:r>
          </w:p>
        </w:tc>
        <w:tc>
          <w:tcPr>
            <w:tcW w:w="1277" w:type="dxa"/>
            <w:shd w:val="clear" w:color="auto" w:fill="auto"/>
            <w:noWrap/>
            <w:vAlign w:val="center"/>
            <w:hideMark/>
          </w:tcPr>
          <w:p w14:paraId="2CF6FFE2" w14:textId="1A5B19B4" w:rsidR="005D1807" w:rsidRPr="00886721" w:rsidRDefault="005D1807" w:rsidP="00945AC7">
            <w:pPr>
              <w:jc w:val="center"/>
              <w:rPr>
                <w:rFonts w:ascii="Calibri Light" w:eastAsia="Times New Roman" w:hAnsi="Calibri Light"/>
                <w:sz w:val="20"/>
                <w:szCs w:val="20"/>
                <w:lang w:eastAsia="pl-PL"/>
              </w:rPr>
            </w:pPr>
            <w:r w:rsidRPr="00886721">
              <w:rPr>
                <w:sz w:val="20"/>
              </w:rPr>
              <w:t>2 718 144</w:t>
            </w:r>
          </w:p>
        </w:tc>
        <w:tc>
          <w:tcPr>
            <w:tcW w:w="1277" w:type="dxa"/>
            <w:shd w:val="clear" w:color="auto" w:fill="auto"/>
            <w:noWrap/>
            <w:vAlign w:val="center"/>
            <w:hideMark/>
          </w:tcPr>
          <w:p w14:paraId="2A81DB75" w14:textId="780F5CD1"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2 233 272</w:t>
            </w:r>
          </w:p>
        </w:tc>
        <w:tc>
          <w:tcPr>
            <w:tcW w:w="1278" w:type="dxa"/>
            <w:vAlign w:val="center"/>
          </w:tcPr>
          <w:p w14:paraId="69EB46F3" w14:textId="256952D0" w:rsidR="005D1807" w:rsidRPr="00886721" w:rsidRDefault="005D1807" w:rsidP="00945AC7">
            <w:pPr>
              <w:jc w:val="center"/>
              <w:rPr>
                <w:rFonts w:eastAsia="Times New Roman" w:cstheme="majorHAnsi"/>
                <w:sz w:val="20"/>
                <w:szCs w:val="20"/>
                <w:lang w:eastAsia="pl-PL"/>
              </w:rPr>
            </w:pPr>
            <w:r w:rsidRPr="00886721">
              <w:rPr>
                <w:sz w:val="20"/>
                <w:szCs w:val="20"/>
              </w:rPr>
              <w:t>3 518 861</w:t>
            </w:r>
          </w:p>
        </w:tc>
      </w:tr>
      <w:tr w:rsidR="000A1681" w:rsidRPr="00886721" w14:paraId="307B3472" w14:textId="77777777" w:rsidTr="009C08F0">
        <w:trPr>
          <w:trHeight w:val="398"/>
          <w:jc w:val="center"/>
        </w:trPr>
        <w:tc>
          <w:tcPr>
            <w:tcW w:w="2735" w:type="dxa"/>
            <w:shd w:val="clear" w:color="auto" w:fill="F2F2F2" w:themeFill="background1" w:themeFillShade="F2"/>
            <w:noWrap/>
            <w:vAlign w:val="center"/>
          </w:tcPr>
          <w:p w14:paraId="5143007F" w14:textId="63189EB1" w:rsidR="002878E4" w:rsidRPr="00886721" w:rsidRDefault="002878E4"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wpływy z części opłaty za zezwolenie na sprzedaż napojów alkoholowych w obrocie hurtowym</w:t>
            </w:r>
          </w:p>
        </w:tc>
        <w:tc>
          <w:tcPr>
            <w:tcW w:w="1277" w:type="dxa"/>
            <w:shd w:val="clear" w:color="auto" w:fill="auto"/>
            <w:noWrap/>
            <w:vAlign w:val="center"/>
          </w:tcPr>
          <w:p w14:paraId="1276F83C" w14:textId="428CCD7C" w:rsidR="002878E4" w:rsidRPr="00886721" w:rsidRDefault="002878E4"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0</w:t>
            </w:r>
          </w:p>
        </w:tc>
        <w:tc>
          <w:tcPr>
            <w:tcW w:w="1277" w:type="dxa"/>
            <w:shd w:val="clear" w:color="auto" w:fill="auto"/>
            <w:noWrap/>
            <w:vAlign w:val="center"/>
          </w:tcPr>
          <w:p w14:paraId="791DBF14" w14:textId="2EB3D814" w:rsidR="002878E4" w:rsidRPr="00886721" w:rsidRDefault="002878E4"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0</w:t>
            </w:r>
          </w:p>
        </w:tc>
        <w:tc>
          <w:tcPr>
            <w:tcW w:w="1277" w:type="dxa"/>
            <w:shd w:val="clear" w:color="auto" w:fill="auto"/>
            <w:noWrap/>
            <w:vAlign w:val="center"/>
          </w:tcPr>
          <w:p w14:paraId="053865B2" w14:textId="44753C6D" w:rsidR="002878E4" w:rsidRPr="00886721" w:rsidRDefault="002878E4" w:rsidP="00945AC7">
            <w:pPr>
              <w:jc w:val="center"/>
              <w:rPr>
                <w:sz w:val="20"/>
              </w:rPr>
            </w:pPr>
            <w:r w:rsidRPr="00886721">
              <w:rPr>
                <w:sz w:val="20"/>
              </w:rPr>
              <w:t>0</w:t>
            </w:r>
          </w:p>
        </w:tc>
        <w:tc>
          <w:tcPr>
            <w:tcW w:w="1277" w:type="dxa"/>
            <w:shd w:val="clear" w:color="auto" w:fill="auto"/>
            <w:noWrap/>
            <w:vAlign w:val="center"/>
          </w:tcPr>
          <w:p w14:paraId="5FA201DA" w14:textId="609BEE2C" w:rsidR="002878E4" w:rsidRPr="00886721" w:rsidRDefault="002878E4" w:rsidP="00945AC7">
            <w:pPr>
              <w:jc w:val="center"/>
              <w:rPr>
                <w:rFonts w:cstheme="majorHAnsi"/>
                <w:sz w:val="20"/>
                <w:szCs w:val="20"/>
              </w:rPr>
            </w:pPr>
            <w:r w:rsidRPr="00886721">
              <w:rPr>
                <w:rFonts w:cstheme="majorHAnsi"/>
                <w:sz w:val="20"/>
                <w:szCs w:val="20"/>
              </w:rPr>
              <w:t>0</w:t>
            </w:r>
          </w:p>
        </w:tc>
        <w:tc>
          <w:tcPr>
            <w:tcW w:w="1278" w:type="dxa"/>
            <w:vAlign w:val="center"/>
          </w:tcPr>
          <w:p w14:paraId="652DFE21" w14:textId="683816B7" w:rsidR="002878E4" w:rsidRPr="00886721" w:rsidRDefault="002878E4" w:rsidP="00945AC7">
            <w:pPr>
              <w:jc w:val="center"/>
              <w:rPr>
                <w:sz w:val="20"/>
                <w:szCs w:val="20"/>
              </w:rPr>
            </w:pPr>
            <w:r w:rsidRPr="00886721">
              <w:rPr>
                <w:sz w:val="20"/>
                <w:szCs w:val="20"/>
              </w:rPr>
              <w:t>759 094</w:t>
            </w:r>
          </w:p>
        </w:tc>
      </w:tr>
      <w:tr w:rsidR="000A1681" w:rsidRPr="00886721" w14:paraId="654AE865" w14:textId="020DC4DA" w:rsidTr="009C08F0">
        <w:trPr>
          <w:trHeight w:val="398"/>
          <w:jc w:val="center"/>
        </w:trPr>
        <w:tc>
          <w:tcPr>
            <w:tcW w:w="2735" w:type="dxa"/>
            <w:shd w:val="clear" w:color="auto" w:fill="F2F2F2" w:themeFill="background1" w:themeFillShade="F2"/>
            <w:noWrap/>
            <w:vAlign w:val="center"/>
            <w:hideMark/>
          </w:tcPr>
          <w:p w14:paraId="34A9CDBE" w14:textId="77777777" w:rsidR="002878E4" w:rsidRPr="00886721" w:rsidRDefault="002878E4" w:rsidP="00945AC7">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odsetki od nieterminowych wpłat, pozostałe opłaty</w:t>
            </w:r>
          </w:p>
        </w:tc>
        <w:tc>
          <w:tcPr>
            <w:tcW w:w="1277" w:type="dxa"/>
            <w:shd w:val="clear" w:color="auto" w:fill="auto"/>
            <w:noWrap/>
            <w:vAlign w:val="center"/>
            <w:hideMark/>
          </w:tcPr>
          <w:p w14:paraId="1D2919A2" w14:textId="4947F84B" w:rsidR="002878E4" w:rsidRPr="00886721" w:rsidRDefault="002878E4"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59 020</w:t>
            </w:r>
          </w:p>
        </w:tc>
        <w:tc>
          <w:tcPr>
            <w:tcW w:w="1277" w:type="dxa"/>
            <w:shd w:val="clear" w:color="auto" w:fill="auto"/>
            <w:noWrap/>
            <w:vAlign w:val="center"/>
            <w:hideMark/>
          </w:tcPr>
          <w:p w14:paraId="0AFA4542" w14:textId="38EB6987" w:rsidR="002878E4" w:rsidRPr="00886721" w:rsidRDefault="002878E4"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55 473</w:t>
            </w:r>
          </w:p>
        </w:tc>
        <w:tc>
          <w:tcPr>
            <w:tcW w:w="1277" w:type="dxa"/>
            <w:shd w:val="clear" w:color="auto" w:fill="auto"/>
            <w:noWrap/>
            <w:vAlign w:val="center"/>
            <w:hideMark/>
          </w:tcPr>
          <w:p w14:paraId="449A4AF5" w14:textId="3104619D" w:rsidR="002878E4" w:rsidRPr="00886721" w:rsidRDefault="002878E4" w:rsidP="00945AC7">
            <w:pPr>
              <w:jc w:val="center"/>
              <w:rPr>
                <w:rFonts w:ascii="Calibri Light" w:eastAsia="Times New Roman" w:hAnsi="Calibri Light"/>
                <w:sz w:val="20"/>
                <w:szCs w:val="20"/>
                <w:lang w:eastAsia="pl-PL"/>
              </w:rPr>
            </w:pPr>
            <w:r w:rsidRPr="00886721">
              <w:rPr>
                <w:sz w:val="20"/>
              </w:rPr>
              <w:t>69 140</w:t>
            </w:r>
          </w:p>
        </w:tc>
        <w:tc>
          <w:tcPr>
            <w:tcW w:w="1277" w:type="dxa"/>
            <w:shd w:val="clear" w:color="auto" w:fill="auto"/>
            <w:noWrap/>
            <w:vAlign w:val="center"/>
            <w:hideMark/>
          </w:tcPr>
          <w:p w14:paraId="107C2EA8" w14:textId="745F0FCB" w:rsidR="002878E4" w:rsidRPr="00886721" w:rsidRDefault="002878E4" w:rsidP="00945AC7">
            <w:pPr>
              <w:jc w:val="center"/>
              <w:rPr>
                <w:rFonts w:ascii="Calibri Light" w:eastAsia="Times New Roman" w:hAnsi="Calibri Light"/>
                <w:sz w:val="20"/>
                <w:szCs w:val="20"/>
                <w:lang w:eastAsia="pl-PL"/>
              </w:rPr>
            </w:pPr>
            <w:r w:rsidRPr="00886721">
              <w:rPr>
                <w:rFonts w:cstheme="majorHAnsi"/>
                <w:sz w:val="20"/>
                <w:szCs w:val="20"/>
              </w:rPr>
              <w:t>78 763</w:t>
            </w:r>
          </w:p>
        </w:tc>
        <w:tc>
          <w:tcPr>
            <w:tcW w:w="1278" w:type="dxa"/>
            <w:vAlign w:val="center"/>
          </w:tcPr>
          <w:p w14:paraId="65459A3D" w14:textId="1ADE5E86" w:rsidR="002878E4" w:rsidRPr="00886721" w:rsidRDefault="002878E4" w:rsidP="00945AC7">
            <w:pPr>
              <w:jc w:val="center"/>
              <w:rPr>
                <w:rFonts w:eastAsia="Times New Roman" w:cstheme="majorHAnsi"/>
                <w:sz w:val="20"/>
                <w:szCs w:val="20"/>
                <w:lang w:eastAsia="pl-PL"/>
              </w:rPr>
            </w:pPr>
            <w:r w:rsidRPr="00886721">
              <w:rPr>
                <w:sz w:val="20"/>
                <w:szCs w:val="20"/>
              </w:rPr>
              <w:t>58 836</w:t>
            </w:r>
          </w:p>
        </w:tc>
      </w:tr>
      <w:tr w:rsidR="000A1681" w:rsidRPr="00886721" w14:paraId="7B710624" w14:textId="3A3AF519" w:rsidTr="009C08F0">
        <w:trPr>
          <w:trHeight w:val="398"/>
          <w:jc w:val="center"/>
        </w:trPr>
        <w:tc>
          <w:tcPr>
            <w:tcW w:w="2735" w:type="dxa"/>
            <w:shd w:val="clear" w:color="auto" w:fill="F2F2F2" w:themeFill="background1" w:themeFillShade="F2"/>
            <w:noWrap/>
            <w:vAlign w:val="center"/>
            <w:hideMark/>
          </w:tcPr>
          <w:p w14:paraId="7584A52B" w14:textId="77777777" w:rsidR="002878E4" w:rsidRPr="00886721" w:rsidRDefault="002878E4" w:rsidP="00111D32">
            <w:pPr>
              <w:numPr>
                <w:ilvl w:val="3"/>
                <w:numId w:val="31"/>
              </w:numPr>
              <w:ind w:left="239" w:hanging="284"/>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Dochody z mienia</w:t>
            </w:r>
          </w:p>
        </w:tc>
        <w:tc>
          <w:tcPr>
            <w:tcW w:w="1277" w:type="dxa"/>
            <w:shd w:val="clear" w:color="auto" w:fill="auto"/>
            <w:noWrap/>
            <w:vAlign w:val="center"/>
            <w:hideMark/>
          </w:tcPr>
          <w:p w14:paraId="40CA726B" w14:textId="2A273B19" w:rsidR="002878E4" w:rsidRPr="00886721" w:rsidRDefault="002878E4"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122 979 494</w:t>
            </w:r>
          </w:p>
        </w:tc>
        <w:tc>
          <w:tcPr>
            <w:tcW w:w="1277" w:type="dxa"/>
            <w:shd w:val="clear" w:color="auto" w:fill="auto"/>
            <w:noWrap/>
            <w:vAlign w:val="center"/>
            <w:hideMark/>
          </w:tcPr>
          <w:p w14:paraId="709E2129" w14:textId="7718E8F6" w:rsidR="002878E4" w:rsidRPr="00886721" w:rsidRDefault="002878E4"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133 423 620</w:t>
            </w:r>
          </w:p>
        </w:tc>
        <w:tc>
          <w:tcPr>
            <w:tcW w:w="1277" w:type="dxa"/>
            <w:shd w:val="clear" w:color="auto" w:fill="auto"/>
            <w:noWrap/>
            <w:vAlign w:val="center"/>
            <w:hideMark/>
          </w:tcPr>
          <w:p w14:paraId="7E852F13" w14:textId="5EEFFA49" w:rsidR="002878E4" w:rsidRPr="00886721" w:rsidRDefault="002878E4" w:rsidP="00945AC7">
            <w:pPr>
              <w:jc w:val="center"/>
              <w:rPr>
                <w:rFonts w:ascii="Calibri Light" w:eastAsia="Times New Roman" w:hAnsi="Calibri Light"/>
                <w:sz w:val="20"/>
                <w:szCs w:val="20"/>
                <w:lang w:eastAsia="pl-PL"/>
              </w:rPr>
            </w:pPr>
            <w:r w:rsidRPr="00886721">
              <w:rPr>
                <w:sz w:val="20"/>
              </w:rPr>
              <w:t>141 375 286</w:t>
            </w:r>
          </w:p>
        </w:tc>
        <w:tc>
          <w:tcPr>
            <w:tcW w:w="1277" w:type="dxa"/>
            <w:shd w:val="clear" w:color="auto" w:fill="auto"/>
            <w:noWrap/>
            <w:vAlign w:val="center"/>
            <w:hideMark/>
          </w:tcPr>
          <w:p w14:paraId="156A5645" w14:textId="3BABEE10" w:rsidR="002878E4" w:rsidRPr="00886721" w:rsidRDefault="002878E4" w:rsidP="00945AC7">
            <w:pPr>
              <w:jc w:val="center"/>
              <w:rPr>
                <w:rFonts w:ascii="Calibri Light" w:eastAsia="Times New Roman" w:hAnsi="Calibri Light"/>
                <w:sz w:val="20"/>
                <w:szCs w:val="20"/>
                <w:lang w:eastAsia="pl-PL"/>
              </w:rPr>
            </w:pPr>
            <w:r w:rsidRPr="00886721">
              <w:rPr>
                <w:rFonts w:cstheme="majorHAnsi"/>
                <w:sz w:val="20"/>
                <w:szCs w:val="20"/>
              </w:rPr>
              <w:t>101 082 736</w:t>
            </w:r>
          </w:p>
        </w:tc>
        <w:tc>
          <w:tcPr>
            <w:tcW w:w="1278" w:type="dxa"/>
            <w:vAlign w:val="center"/>
          </w:tcPr>
          <w:p w14:paraId="02D98FE2" w14:textId="392DABC4" w:rsidR="002878E4" w:rsidRPr="00886721" w:rsidRDefault="002878E4" w:rsidP="00945AC7">
            <w:pPr>
              <w:jc w:val="center"/>
              <w:rPr>
                <w:rFonts w:eastAsia="Times New Roman" w:cstheme="majorHAnsi"/>
                <w:sz w:val="20"/>
                <w:szCs w:val="20"/>
                <w:lang w:eastAsia="pl-PL"/>
              </w:rPr>
            </w:pPr>
            <w:r w:rsidRPr="00886721">
              <w:rPr>
                <w:sz w:val="20"/>
                <w:szCs w:val="20"/>
              </w:rPr>
              <w:t>179 604 769</w:t>
            </w:r>
          </w:p>
        </w:tc>
      </w:tr>
      <w:tr w:rsidR="000A1681" w:rsidRPr="00886721" w14:paraId="317A7C89" w14:textId="6F7195BC" w:rsidTr="009C08F0">
        <w:trPr>
          <w:trHeight w:val="398"/>
          <w:jc w:val="center"/>
        </w:trPr>
        <w:tc>
          <w:tcPr>
            <w:tcW w:w="2735" w:type="dxa"/>
            <w:shd w:val="clear" w:color="auto" w:fill="F2F2F2" w:themeFill="background1" w:themeFillShade="F2"/>
            <w:noWrap/>
            <w:vAlign w:val="center"/>
            <w:hideMark/>
          </w:tcPr>
          <w:p w14:paraId="7A85ADF7" w14:textId="77777777" w:rsidR="002878E4" w:rsidRPr="00886721" w:rsidRDefault="002878E4" w:rsidP="00111D32">
            <w:pPr>
              <w:numPr>
                <w:ilvl w:val="3"/>
                <w:numId w:val="31"/>
              </w:numPr>
              <w:ind w:left="239" w:hanging="231"/>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Opłata za zezwolenie na sprzedaż napojów alkoholowych</w:t>
            </w:r>
          </w:p>
        </w:tc>
        <w:tc>
          <w:tcPr>
            <w:tcW w:w="1277" w:type="dxa"/>
            <w:shd w:val="clear" w:color="auto" w:fill="auto"/>
            <w:noWrap/>
            <w:vAlign w:val="center"/>
            <w:hideMark/>
          </w:tcPr>
          <w:p w14:paraId="4932B123" w14:textId="0B8752D2" w:rsidR="002878E4" w:rsidRPr="00886721" w:rsidRDefault="002878E4"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6 760 219</w:t>
            </w:r>
          </w:p>
        </w:tc>
        <w:tc>
          <w:tcPr>
            <w:tcW w:w="1277" w:type="dxa"/>
            <w:shd w:val="clear" w:color="auto" w:fill="auto"/>
            <w:noWrap/>
            <w:vAlign w:val="center"/>
            <w:hideMark/>
          </w:tcPr>
          <w:p w14:paraId="3ED87C02" w14:textId="2C3E87EB" w:rsidR="002878E4" w:rsidRPr="00886721" w:rsidRDefault="002878E4"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6 879 277</w:t>
            </w:r>
          </w:p>
        </w:tc>
        <w:tc>
          <w:tcPr>
            <w:tcW w:w="1277" w:type="dxa"/>
            <w:shd w:val="clear" w:color="auto" w:fill="auto"/>
            <w:noWrap/>
            <w:vAlign w:val="center"/>
            <w:hideMark/>
          </w:tcPr>
          <w:p w14:paraId="4F6A7D9D" w14:textId="3C33480B" w:rsidR="002878E4" w:rsidRPr="00886721" w:rsidRDefault="002878E4" w:rsidP="00945AC7">
            <w:pPr>
              <w:jc w:val="center"/>
              <w:rPr>
                <w:rFonts w:ascii="Calibri Light" w:eastAsia="Times New Roman" w:hAnsi="Calibri Light"/>
                <w:sz w:val="20"/>
                <w:szCs w:val="20"/>
                <w:lang w:eastAsia="pl-PL"/>
              </w:rPr>
            </w:pPr>
            <w:r w:rsidRPr="00886721">
              <w:rPr>
                <w:sz w:val="20"/>
              </w:rPr>
              <w:t>7 125 988</w:t>
            </w:r>
          </w:p>
        </w:tc>
        <w:tc>
          <w:tcPr>
            <w:tcW w:w="1277" w:type="dxa"/>
            <w:shd w:val="clear" w:color="auto" w:fill="auto"/>
            <w:noWrap/>
            <w:vAlign w:val="center"/>
            <w:hideMark/>
          </w:tcPr>
          <w:p w14:paraId="56FF4786" w14:textId="6C386B1F" w:rsidR="002878E4" w:rsidRPr="00886721" w:rsidRDefault="002878E4" w:rsidP="00945AC7">
            <w:pPr>
              <w:jc w:val="center"/>
              <w:rPr>
                <w:rFonts w:ascii="Calibri Light" w:eastAsia="Times New Roman" w:hAnsi="Calibri Light"/>
                <w:sz w:val="20"/>
                <w:szCs w:val="20"/>
                <w:lang w:eastAsia="pl-PL"/>
              </w:rPr>
            </w:pPr>
            <w:r w:rsidRPr="00886721">
              <w:rPr>
                <w:rFonts w:cstheme="majorHAnsi"/>
                <w:sz w:val="20"/>
                <w:szCs w:val="20"/>
              </w:rPr>
              <w:t>7 425 371</w:t>
            </w:r>
          </w:p>
        </w:tc>
        <w:tc>
          <w:tcPr>
            <w:tcW w:w="1278" w:type="dxa"/>
            <w:vAlign w:val="center"/>
          </w:tcPr>
          <w:p w14:paraId="738A35D2" w14:textId="6CB3A9A9" w:rsidR="002878E4" w:rsidRPr="00886721" w:rsidRDefault="002878E4" w:rsidP="00945AC7">
            <w:pPr>
              <w:jc w:val="center"/>
              <w:rPr>
                <w:rFonts w:eastAsia="Times New Roman" w:cstheme="majorHAnsi"/>
                <w:sz w:val="20"/>
                <w:szCs w:val="20"/>
                <w:lang w:eastAsia="pl-PL"/>
              </w:rPr>
            </w:pPr>
            <w:r w:rsidRPr="00886721">
              <w:rPr>
                <w:sz w:val="20"/>
                <w:szCs w:val="20"/>
              </w:rPr>
              <w:t>7 473 393</w:t>
            </w:r>
          </w:p>
        </w:tc>
      </w:tr>
      <w:tr w:rsidR="000A1681" w:rsidRPr="00886721" w14:paraId="4DDF3B37" w14:textId="183FB90B" w:rsidTr="009C08F0">
        <w:trPr>
          <w:trHeight w:val="563"/>
          <w:jc w:val="center"/>
        </w:trPr>
        <w:tc>
          <w:tcPr>
            <w:tcW w:w="2735" w:type="dxa"/>
            <w:shd w:val="clear" w:color="auto" w:fill="F2F2F2" w:themeFill="background1" w:themeFillShade="F2"/>
            <w:noWrap/>
            <w:vAlign w:val="center"/>
            <w:hideMark/>
          </w:tcPr>
          <w:p w14:paraId="2E6D2669" w14:textId="610802D9" w:rsidR="005D1807" w:rsidRPr="00886721" w:rsidRDefault="005D1807" w:rsidP="00111D32">
            <w:pPr>
              <w:numPr>
                <w:ilvl w:val="3"/>
                <w:numId w:val="31"/>
              </w:numPr>
              <w:ind w:left="381" w:hanging="310"/>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Udział w dochodach</w:t>
            </w:r>
            <w:r w:rsidRPr="00886721">
              <w:rPr>
                <w:rFonts w:ascii="Calibri Light" w:eastAsia="Times New Roman" w:hAnsi="Calibri Light"/>
                <w:b/>
                <w:sz w:val="20"/>
                <w:szCs w:val="20"/>
                <w:lang w:eastAsia="pl-PL"/>
              </w:rPr>
              <w:br/>
              <w:t>z gospodarowania nieruchomościami Skarbu Państwa</w:t>
            </w:r>
          </w:p>
        </w:tc>
        <w:tc>
          <w:tcPr>
            <w:tcW w:w="1277" w:type="dxa"/>
            <w:shd w:val="clear" w:color="auto" w:fill="auto"/>
            <w:noWrap/>
            <w:vAlign w:val="center"/>
            <w:hideMark/>
          </w:tcPr>
          <w:p w14:paraId="514BFB9E" w14:textId="025F25D8"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6 849 168</w:t>
            </w:r>
          </w:p>
        </w:tc>
        <w:tc>
          <w:tcPr>
            <w:tcW w:w="1277" w:type="dxa"/>
            <w:shd w:val="clear" w:color="auto" w:fill="auto"/>
            <w:noWrap/>
            <w:vAlign w:val="center"/>
            <w:hideMark/>
          </w:tcPr>
          <w:p w14:paraId="586C29FC" w14:textId="6237E2C9" w:rsidR="005D1807" w:rsidRPr="00886721" w:rsidRDefault="005D1807" w:rsidP="00945AC7">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6 096 644</w:t>
            </w:r>
          </w:p>
        </w:tc>
        <w:tc>
          <w:tcPr>
            <w:tcW w:w="1277" w:type="dxa"/>
            <w:shd w:val="clear" w:color="auto" w:fill="auto"/>
            <w:noWrap/>
            <w:vAlign w:val="center"/>
            <w:hideMark/>
          </w:tcPr>
          <w:p w14:paraId="2D9C996A" w14:textId="580F56B2" w:rsidR="005D1807" w:rsidRPr="00886721" w:rsidRDefault="005D1807" w:rsidP="00945AC7">
            <w:pPr>
              <w:jc w:val="center"/>
              <w:rPr>
                <w:rFonts w:ascii="Calibri Light" w:eastAsia="Times New Roman" w:hAnsi="Calibri Light"/>
                <w:sz w:val="20"/>
                <w:szCs w:val="20"/>
                <w:lang w:eastAsia="pl-PL"/>
              </w:rPr>
            </w:pPr>
            <w:r w:rsidRPr="00886721">
              <w:rPr>
                <w:sz w:val="20"/>
              </w:rPr>
              <w:t>6 607 673</w:t>
            </w:r>
          </w:p>
        </w:tc>
        <w:tc>
          <w:tcPr>
            <w:tcW w:w="1277" w:type="dxa"/>
            <w:shd w:val="clear" w:color="auto" w:fill="auto"/>
            <w:noWrap/>
            <w:vAlign w:val="center"/>
            <w:hideMark/>
          </w:tcPr>
          <w:p w14:paraId="17F4AF95" w14:textId="7A29F507" w:rsidR="005D1807" w:rsidRPr="00886721" w:rsidRDefault="005D1807" w:rsidP="00945AC7">
            <w:pPr>
              <w:jc w:val="center"/>
              <w:rPr>
                <w:rFonts w:ascii="Calibri Light" w:eastAsia="Times New Roman" w:hAnsi="Calibri Light"/>
                <w:sz w:val="20"/>
                <w:szCs w:val="20"/>
                <w:lang w:eastAsia="pl-PL"/>
              </w:rPr>
            </w:pPr>
            <w:r w:rsidRPr="00886721">
              <w:rPr>
                <w:rFonts w:cstheme="majorHAnsi"/>
                <w:sz w:val="20"/>
                <w:szCs w:val="20"/>
              </w:rPr>
              <w:t>6 173 614</w:t>
            </w:r>
          </w:p>
        </w:tc>
        <w:tc>
          <w:tcPr>
            <w:tcW w:w="1278" w:type="dxa"/>
            <w:vAlign w:val="center"/>
          </w:tcPr>
          <w:p w14:paraId="5FAAA94B" w14:textId="2D3BB25A" w:rsidR="005D1807" w:rsidRPr="00886721" w:rsidRDefault="002878E4" w:rsidP="00945AC7">
            <w:pPr>
              <w:jc w:val="center"/>
              <w:rPr>
                <w:rFonts w:eastAsia="Times New Roman" w:cstheme="majorHAnsi"/>
                <w:sz w:val="20"/>
                <w:szCs w:val="20"/>
                <w:lang w:eastAsia="pl-PL"/>
              </w:rPr>
            </w:pPr>
            <w:r w:rsidRPr="00886721">
              <w:rPr>
                <w:rFonts w:eastAsia="Times New Roman" w:cstheme="majorHAnsi"/>
                <w:sz w:val="20"/>
                <w:szCs w:val="20"/>
                <w:lang w:eastAsia="pl-PL"/>
              </w:rPr>
              <w:t>7 088 473</w:t>
            </w:r>
          </w:p>
        </w:tc>
      </w:tr>
    </w:tbl>
    <w:p w14:paraId="613A1D9B" w14:textId="77777777" w:rsidR="005D7E9B" w:rsidRPr="00886721" w:rsidRDefault="005D7E9B" w:rsidP="005D7E9B">
      <w:pPr>
        <w:rPr>
          <w:rFonts w:ascii="Calibri Light" w:hAnsi="Calibri Light"/>
          <w:sz w:val="20"/>
        </w:rPr>
      </w:pPr>
      <w:r w:rsidRPr="00886721">
        <w:rPr>
          <w:rFonts w:ascii="Calibri Light" w:hAnsi="Calibri Light"/>
          <w:sz w:val="20"/>
        </w:rPr>
        <w:t>Źródło: Departament Finansów Miasta</w:t>
      </w:r>
    </w:p>
    <w:p w14:paraId="7C4805C8" w14:textId="77777777" w:rsidR="00AD3A3E" w:rsidRPr="00886721" w:rsidRDefault="00AD3A3E" w:rsidP="00CE78CE">
      <w:pPr>
        <w:rPr>
          <w:rFonts w:ascii="Calibri Light" w:hAnsi="Calibri Light"/>
        </w:rPr>
        <w:sectPr w:rsidR="00AD3A3E" w:rsidRPr="00886721">
          <w:pgSz w:w="11906" w:h="16838"/>
          <w:pgMar w:top="1417" w:right="1417" w:bottom="1417" w:left="1417" w:header="708" w:footer="708" w:gutter="0"/>
          <w:cols w:space="708"/>
          <w:docGrid w:linePitch="360"/>
        </w:sectPr>
      </w:pPr>
    </w:p>
    <w:p w14:paraId="39A24D83" w14:textId="4C1F5F2C" w:rsidR="00AD3A3E" w:rsidRPr="00886721" w:rsidRDefault="00AD3A3E" w:rsidP="00BD0685">
      <w:pPr>
        <w:pStyle w:val="Legenda"/>
        <w:rPr>
          <w:rFonts w:ascii="Calibri Light" w:hAnsi="Calibri Light"/>
          <w:sz w:val="24"/>
          <w:szCs w:val="24"/>
        </w:rPr>
      </w:pPr>
      <w:bookmarkStart w:id="557" w:name="_Toc108781090"/>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266</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Pr="00886721">
        <w:rPr>
          <w:rFonts w:ascii="Calibri Light" w:hAnsi="Calibri Light"/>
          <w:sz w:val="24"/>
          <w:szCs w:val="24"/>
        </w:rPr>
        <w:t xml:space="preserve"> Struktura wydatków budżetu </w:t>
      </w:r>
      <w:r w:rsidR="00134C52" w:rsidRPr="00886721">
        <w:rPr>
          <w:rFonts w:ascii="Calibri Light" w:hAnsi="Calibri Light"/>
          <w:sz w:val="24"/>
          <w:szCs w:val="24"/>
        </w:rPr>
        <w:t>M</w:t>
      </w:r>
      <w:r w:rsidRPr="00886721">
        <w:rPr>
          <w:rFonts w:ascii="Calibri Light" w:hAnsi="Calibri Light"/>
          <w:sz w:val="24"/>
          <w:szCs w:val="24"/>
        </w:rPr>
        <w:t xml:space="preserve">iasta Białystok wg klasyfikacji </w:t>
      </w:r>
      <w:r w:rsidR="005D6557" w:rsidRPr="00886721">
        <w:rPr>
          <w:rFonts w:ascii="Calibri Light" w:hAnsi="Calibri Light"/>
          <w:sz w:val="24"/>
          <w:szCs w:val="24"/>
        </w:rPr>
        <w:t>budżetowej wykonanie za lata 2020</w:t>
      </w:r>
      <w:r w:rsidRPr="00886721">
        <w:rPr>
          <w:rFonts w:ascii="Calibri Light" w:hAnsi="Calibri Light"/>
          <w:sz w:val="24"/>
          <w:szCs w:val="24"/>
        </w:rPr>
        <w:t>-20</w:t>
      </w:r>
      <w:r w:rsidR="00945AC7" w:rsidRPr="00886721">
        <w:rPr>
          <w:rFonts w:ascii="Calibri Light" w:hAnsi="Calibri Light"/>
          <w:sz w:val="24"/>
          <w:szCs w:val="24"/>
        </w:rPr>
        <w:t>2</w:t>
      </w:r>
      <w:r w:rsidR="005D6557" w:rsidRPr="00886721">
        <w:rPr>
          <w:rFonts w:ascii="Calibri Light" w:hAnsi="Calibri Light"/>
          <w:sz w:val="24"/>
          <w:szCs w:val="24"/>
        </w:rPr>
        <w:t>1</w:t>
      </w:r>
      <w:r w:rsidRPr="00886721">
        <w:rPr>
          <w:rFonts w:ascii="Calibri Light" w:hAnsi="Calibri Light"/>
          <w:sz w:val="24"/>
          <w:szCs w:val="24"/>
        </w:rPr>
        <w:t xml:space="preserve"> </w:t>
      </w:r>
      <w:r w:rsidR="008A46A5" w:rsidRPr="00886721">
        <w:rPr>
          <w:rFonts w:ascii="Calibri Light" w:hAnsi="Calibri Light"/>
          <w:sz w:val="24"/>
          <w:szCs w:val="24"/>
        </w:rPr>
        <w:t>(</w:t>
      </w:r>
      <w:r w:rsidRPr="00886721">
        <w:rPr>
          <w:rFonts w:ascii="Calibri Light" w:hAnsi="Calibri Light"/>
          <w:sz w:val="24"/>
          <w:szCs w:val="24"/>
        </w:rPr>
        <w:t>w zł</w:t>
      </w:r>
      <w:r w:rsidR="008A46A5" w:rsidRPr="00886721">
        <w:rPr>
          <w:rFonts w:ascii="Calibri Light" w:hAnsi="Calibri Light"/>
          <w:sz w:val="24"/>
          <w:szCs w:val="24"/>
        </w:rPr>
        <w:t>)</w:t>
      </w:r>
      <w:bookmarkEnd w:id="557"/>
    </w:p>
    <w:tbl>
      <w:tblPr>
        <w:tblW w:w="15336" w:type="dxa"/>
        <w:tblInd w:w="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266. "/>
        <w:tblDescription w:val="Struktura wydatków budżetu Miasta Białystok wg klasyfikacji budżetowej wykonanie za lata 2020-2021 (w zł)"/>
      </w:tblPr>
      <w:tblGrid>
        <w:gridCol w:w="582"/>
        <w:gridCol w:w="4678"/>
        <w:gridCol w:w="1703"/>
        <w:gridCol w:w="1703"/>
        <w:gridCol w:w="1703"/>
        <w:gridCol w:w="1655"/>
        <w:gridCol w:w="1656"/>
        <w:gridCol w:w="1656"/>
      </w:tblGrid>
      <w:tr w:rsidR="00BD0685" w:rsidRPr="00886721" w14:paraId="3E9EA5B2" w14:textId="7D680485" w:rsidTr="00FF77FF">
        <w:trPr>
          <w:trHeight w:val="732"/>
        </w:trPr>
        <w:tc>
          <w:tcPr>
            <w:tcW w:w="582" w:type="dxa"/>
            <w:shd w:val="clear" w:color="auto" w:fill="F2F2F2" w:themeFill="background1" w:themeFillShade="F2"/>
            <w:noWrap/>
            <w:vAlign w:val="center"/>
            <w:hideMark/>
          </w:tcPr>
          <w:p w14:paraId="109684BB" w14:textId="43621005"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Nr</w:t>
            </w:r>
          </w:p>
        </w:tc>
        <w:tc>
          <w:tcPr>
            <w:tcW w:w="4678" w:type="dxa"/>
            <w:shd w:val="clear" w:color="auto" w:fill="F2F2F2" w:themeFill="background1" w:themeFillShade="F2"/>
            <w:vAlign w:val="center"/>
          </w:tcPr>
          <w:p w14:paraId="6B087FE5" w14:textId="0DC46454"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Nazwa</w:t>
            </w:r>
          </w:p>
        </w:tc>
        <w:tc>
          <w:tcPr>
            <w:tcW w:w="1703" w:type="dxa"/>
            <w:shd w:val="clear" w:color="auto" w:fill="F2F2F2" w:themeFill="background1" w:themeFillShade="F2"/>
            <w:vAlign w:val="center"/>
            <w:hideMark/>
          </w:tcPr>
          <w:p w14:paraId="35A7F67E" w14:textId="77777777"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 xml:space="preserve">Wykonanie budżetu za 2020 r. </w:t>
            </w:r>
          </w:p>
          <w:p w14:paraId="02716471" w14:textId="07A81053"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bieżące</w:t>
            </w:r>
          </w:p>
        </w:tc>
        <w:tc>
          <w:tcPr>
            <w:tcW w:w="1703" w:type="dxa"/>
            <w:shd w:val="clear" w:color="auto" w:fill="F2F2F2" w:themeFill="background1" w:themeFillShade="F2"/>
            <w:vAlign w:val="center"/>
          </w:tcPr>
          <w:p w14:paraId="1AE8CF52" w14:textId="77777777"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Wykonanie budżetu za 2020 r</w:t>
            </w:r>
          </w:p>
          <w:p w14:paraId="5326F1A8" w14:textId="70662CBE"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majątkowe</w:t>
            </w:r>
          </w:p>
        </w:tc>
        <w:tc>
          <w:tcPr>
            <w:tcW w:w="1703" w:type="dxa"/>
            <w:shd w:val="clear" w:color="auto" w:fill="F2F2F2" w:themeFill="background1" w:themeFillShade="F2"/>
            <w:vAlign w:val="center"/>
          </w:tcPr>
          <w:p w14:paraId="079A70DC" w14:textId="77777777"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Wykonanie budżetu za 2020 r</w:t>
            </w:r>
          </w:p>
          <w:p w14:paraId="05074C9A" w14:textId="4AE86A27"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ogółem</w:t>
            </w:r>
          </w:p>
        </w:tc>
        <w:tc>
          <w:tcPr>
            <w:tcW w:w="1655" w:type="dxa"/>
            <w:shd w:val="clear" w:color="auto" w:fill="F2F2F2" w:themeFill="background1" w:themeFillShade="F2"/>
          </w:tcPr>
          <w:p w14:paraId="2D208AF6" w14:textId="77777777" w:rsidR="00BD0685" w:rsidRPr="00886721" w:rsidRDefault="00BD0685" w:rsidP="005D6557">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Wykonanie budżetu za 2021 r.</w:t>
            </w:r>
          </w:p>
          <w:p w14:paraId="097DD28F" w14:textId="547FC02E"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bieżące</w:t>
            </w:r>
          </w:p>
        </w:tc>
        <w:tc>
          <w:tcPr>
            <w:tcW w:w="1656" w:type="dxa"/>
            <w:shd w:val="clear" w:color="auto" w:fill="F2F2F2" w:themeFill="background1" w:themeFillShade="F2"/>
          </w:tcPr>
          <w:p w14:paraId="4EFC9CD3" w14:textId="77777777" w:rsidR="00BD0685" w:rsidRPr="00886721" w:rsidRDefault="00BD0685" w:rsidP="005D6557">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Wykonanie budżetu za 2021 r.</w:t>
            </w:r>
          </w:p>
          <w:p w14:paraId="3B037C5C" w14:textId="4C192F35"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majątkowe</w:t>
            </w:r>
          </w:p>
        </w:tc>
        <w:tc>
          <w:tcPr>
            <w:tcW w:w="1656" w:type="dxa"/>
            <w:shd w:val="clear" w:color="auto" w:fill="F2F2F2" w:themeFill="background1" w:themeFillShade="F2"/>
          </w:tcPr>
          <w:p w14:paraId="4B396365" w14:textId="77777777" w:rsidR="00BD0685" w:rsidRPr="00886721" w:rsidRDefault="00BD0685" w:rsidP="005D6557">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Wykonanie budżetu za 2021 r.</w:t>
            </w:r>
          </w:p>
          <w:p w14:paraId="1A826884" w14:textId="73A70044" w:rsidR="00BD0685" w:rsidRPr="00886721" w:rsidRDefault="00BD0685" w:rsidP="009D7AA5">
            <w:pPr>
              <w:jc w:val="cente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ogółem</w:t>
            </w:r>
          </w:p>
        </w:tc>
      </w:tr>
      <w:tr w:rsidR="000A1681" w:rsidRPr="00886721" w14:paraId="76357C20" w14:textId="1D6F8A50" w:rsidTr="00BD0685">
        <w:trPr>
          <w:trHeight w:val="270"/>
        </w:trPr>
        <w:tc>
          <w:tcPr>
            <w:tcW w:w="582" w:type="dxa"/>
            <w:shd w:val="clear" w:color="auto" w:fill="F2F2F2" w:themeFill="background1" w:themeFillShade="F2"/>
            <w:noWrap/>
            <w:vAlign w:val="center"/>
            <w:hideMark/>
          </w:tcPr>
          <w:p w14:paraId="1A877258"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010</w:t>
            </w:r>
          </w:p>
        </w:tc>
        <w:tc>
          <w:tcPr>
            <w:tcW w:w="4678" w:type="dxa"/>
            <w:shd w:val="clear" w:color="auto" w:fill="F2F2F2" w:themeFill="background1" w:themeFillShade="F2"/>
            <w:noWrap/>
            <w:vAlign w:val="center"/>
            <w:hideMark/>
          </w:tcPr>
          <w:p w14:paraId="17EFA21A"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Rolnictwo i łowiectwo</w:t>
            </w:r>
          </w:p>
        </w:tc>
        <w:tc>
          <w:tcPr>
            <w:tcW w:w="1703" w:type="dxa"/>
            <w:shd w:val="clear" w:color="auto" w:fill="auto"/>
            <w:noWrap/>
            <w:vAlign w:val="center"/>
          </w:tcPr>
          <w:p w14:paraId="397B3BBA" w14:textId="719A09A0"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4 441</w:t>
            </w:r>
          </w:p>
        </w:tc>
        <w:tc>
          <w:tcPr>
            <w:tcW w:w="1703" w:type="dxa"/>
            <w:shd w:val="clear" w:color="000000" w:fill="FFFFFF"/>
            <w:noWrap/>
            <w:vAlign w:val="center"/>
          </w:tcPr>
          <w:p w14:paraId="491EEA4E" w14:textId="129F94DB"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auto" w:fill="auto"/>
            <w:noWrap/>
            <w:vAlign w:val="center"/>
          </w:tcPr>
          <w:p w14:paraId="3BE2D926" w14:textId="16F05AF0"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4 441</w:t>
            </w:r>
          </w:p>
        </w:tc>
        <w:tc>
          <w:tcPr>
            <w:tcW w:w="1655" w:type="dxa"/>
            <w:vAlign w:val="center"/>
          </w:tcPr>
          <w:p w14:paraId="562250DC" w14:textId="6513323C" w:rsidR="00845816" w:rsidRPr="00886721" w:rsidRDefault="00845816" w:rsidP="00945AC7">
            <w:pPr>
              <w:jc w:val="right"/>
              <w:rPr>
                <w:rFonts w:cstheme="majorHAnsi"/>
                <w:sz w:val="20"/>
                <w:szCs w:val="20"/>
              </w:rPr>
            </w:pPr>
            <w:r w:rsidRPr="00886721">
              <w:rPr>
                <w:rFonts w:cs="Arial"/>
                <w:sz w:val="20"/>
                <w:szCs w:val="20"/>
              </w:rPr>
              <w:t>7 245</w:t>
            </w:r>
          </w:p>
        </w:tc>
        <w:tc>
          <w:tcPr>
            <w:tcW w:w="1656" w:type="dxa"/>
            <w:vAlign w:val="center"/>
          </w:tcPr>
          <w:p w14:paraId="69C1ED2A" w14:textId="096194B4" w:rsidR="00845816" w:rsidRPr="00886721" w:rsidRDefault="00845816" w:rsidP="00945AC7">
            <w:pPr>
              <w:jc w:val="right"/>
              <w:rPr>
                <w:rFonts w:cstheme="majorHAnsi"/>
                <w:sz w:val="20"/>
                <w:szCs w:val="20"/>
              </w:rPr>
            </w:pPr>
            <w:r w:rsidRPr="00886721">
              <w:rPr>
                <w:rFonts w:cs="Arial"/>
                <w:sz w:val="20"/>
                <w:szCs w:val="20"/>
              </w:rPr>
              <w:t>0</w:t>
            </w:r>
          </w:p>
        </w:tc>
        <w:tc>
          <w:tcPr>
            <w:tcW w:w="1656" w:type="dxa"/>
            <w:vAlign w:val="center"/>
          </w:tcPr>
          <w:p w14:paraId="5B19DE13" w14:textId="32878939" w:rsidR="00845816" w:rsidRPr="00886721" w:rsidRDefault="00845816" w:rsidP="00945AC7">
            <w:pPr>
              <w:jc w:val="right"/>
              <w:rPr>
                <w:rFonts w:cstheme="majorHAnsi"/>
                <w:sz w:val="20"/>
                <w:szCs w:val="20"/>
              </w:rPr>
            </w:pPr>
            <w:r w:rsidRPr="00886721">
              <w:rPr>
                <w:rFonts w:cs="Arial"/>
                <w:sz w:val="20"/>
                <w:szCs w:val="20"/>
              </w:rPr>
              <w:t>7 245</w:t>
            </w:r>
          </w:p>
        </w:tc>
      </w:tr>
      <w:tr w:rsidR="000A1681" w:rsidRPr="00886721" w14:paraId="59170FFF" w14:textId="0A6975E4" w:rsidTr="00BD0685">
        <w:trPr>
          <w:trHeight w:val="255"/>
        </w:trPr>
        <w:tc>
          <w:tcPr>
            <w:tcW w:w="582" w:type="dxa"/>
            <w:shd w:val="clear" w:color="auto" w:fill="F2F2F2" w:themeFill="background1" w:themeFillShade="F2"/>
            <w:noWrap/>
            <w:vAlign w:val="center"/>
            <w:hideMark/>
          </w:tcPr>
          <w:p w14:paraId="29F33BCD"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020</w:t>
            </w:r>
          </w:p>
        </w:tc>
        <w:tc>
          <w:tcPr>
            <w:tcW w:w="4678" w:type="dxa"/>
            <w:shd w:val="clear" w:color="auto" w:fill="F2F2F2" w:themeFill="background1" w:themeFillShade="F2"/>
            <w:noWrap/>
            <w:vAlign w:val="center"/>
            <w:hideMark/>
          </w:tcPr>
          <w:p w14:paraId="0E01713B"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Leśnictwo</w:t>
            </w:r>
          </w:p>
        </w:tc>
        <w:tc>
          <w:tcPr>
            <w:tcW w:w="1703" w:type="dxa"/>
            <w:shd w:val="clear" w:color="auto" w:fill="auto"/>
            <w:noWrap/>
            <w:vAlign w:val="center"/>
          </w:tcPr>
          <w:p w14:paraId="1C79E1D3" w14:textId="0000374C"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57 400</w:t>
            </w:r>
          </w:p>
        </w:tc>
        <w:tc>
          <w:tcPr>
            <w:tcW w:w="1703" w:type="dxa"/>
            <w:shd w:val="clear" w:color="000000" w:fill="FFFFFF"/>
            <w:noWrap/>
            <w:vAlign w:val="center"/>
          </w:tcPr>
          <w:p w14:paraId="6D00651A" w14:textId="37CA0A20"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auto" w:fill="auto"/>
            <w:noWrap/>
            <w:vAlign w:val="center"/>
          </w:tcPr>
          <w:p w14:paraId="27A2FB66" w14:textId="7885BA61"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57 400</w:t>
            </w:r>
          </w:p>
        </w:tc>
        <w:tc>
          <w:tcPr>
            <w:tcW w:w="1655" w:type="dxa"/>
            <w:vAlign w:val="center"/>
          </w:tcPr>
          <w:p w14:paraId="6C885683" w14:textId="11463D6F" w:rsidR="00845816" w:rsidRPr="00886721" w:rsidRDefault="00845816" w:rsidP="00945AC7">
            <w:pPr>
              <w:jc w:val="right"/>
              <w:rPr>
                <w:rFonts w:cstheme="majorHAnsi"/>
                <w:sz w:val="20"/>
                <w:szCs w:val="20"/>
              </w:rPr>
            </w:pPr>
            <w:r w:rsidRPr="00886721">
              <w:rPr>
                <w:rFonts w:cs="Arial"/>
                <w:sz w:val="20"/>
                <w:szCs w:val="20"/>
              </w:rPr>
              <w:t>24 040</w:t>
            </w:r>
          </w:p>
        </w:tc>
        <w:tc>
          <w:tcPr>
            <w:tcW w:w="1656" w:type="dxa"/>
            <w:vAlign w:val="center"/>
          </w:tcPr>
          <w:p w14:paraId="5636F7C5" w14:textId="3CE298AE" w:rsidR="00845816" w:rsidRPr="00886721" w:rsidRDefault="00845816" w:rsidP="00945AC7">
            <w:pPr>
              <w:jc w:val="right"/>
              <w:rPr>
                <w:rFonts w:cstheme="majorHAnsi"/>
                <w:sz w:val="20"/>
                <w:szCs w:val="20"/>
              </w:rPr>
            </w:pPr>
            <w:r w:rsidRPr="00886721">
              <w:rPr>
                <w:rFonts w:cs="Arial"/>
                <w:sz w:val="20"/>
                <w:szCs w:val="20"/>
              </w:rPr>
              <w:t>0</w:t>
            </w:r>
          </w:p>
        </w:tc>
        <w:tc>
          <w:tcPr>
            <w:tcW w:w="1656" w:type="dxa"/>
            <w:vAlign w:val="center"/>
          </w:tcPr>
          <w:p w14:paraId="0ADC7064" w14:textId="3FF53039" w:rsidR="00845816" w:rsidRPr="00886721" w:rsidRDefault="00845816" w:rsidP="00945AC7">
            <w:pPr>
              <w:jc w:val="right"/>
              <w:rPr>
                <w:rFonts w:cstheme="majorHAnsi"/>
                <w:sz w:val="20"/>
                <w:szCs w:val="20"/>
              </w:rPr>
            </w:pPr>
            <w:r w:rsidRPr="00886721">
              <w:rPr>
                <w:rFonts w:cs="Arial"/>
                <w:sz w:val="20"/>
                <w:szCs w:val="20"/>
              </w:rPr>
              <w:t>24 040</w:t>
            </w:r>
          </w:p>
        </w:tc>
      </w:tr>
      <w:tr w:rsidR="000A1681" w:rsidRPr="00886721" w14:paraId="774D3C48" w14:textId="45D06785" w:rsidTr="00BD0685">
        <w:trPr>
          <w:trHeight w:val="510"/>
        </w:trPr>
        <w:tc>
          <w:tcPr>
            <w:tcW w:w="582" w:type="dxa"/>
            <w:shd w:val="clear" w:color="auto" w:fill="F2F2F2" w:themeFill="background1" w:themeFillShade="F2"/>
            <w:vAlign w:val="center"/>
            <w:hideMark/>
          </w:tcPr>
          <w:p w14:paraId="49F4389C"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400</w:t>
            </w:r>
          </w:p>
        </w:tc>
        <w:tc>
          <w:tcPr>
            <w:tcW w:w="4678" w:type="dxa"/>
            <w:shd w:val="clear" w:color="auto" w:fill="F2F2F2" w:themeFill="background1" w:themeFillShade="F2"/>
            <w:vAlign w:val="center"/>
            <w:hideMark/>
          </w:tcPr>
          <w:p w14:paraId="4A422D60"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Wytwarzanie i zaopatrzanie w energię elektryczną, gaz</w:t>
            </w:r>
            <w:r w:rsidRPr="00886721">
              <w:rPr>
                <w:rFonts w:ascii="Calibri Light" w:eastAsia="Times New Roman" w:hAnsi="Calibri Light" w:cs="Arial"/>
                <w:b/>
                <w:sz w:val="20"/>
                <w:szCs w:val="20"/>
                <w:lang w:eastAsia="pl-PL"/>
              </w:rPr>
              <w:br/>
              <w:t>i wodę</w:t>
            </w:r>
          </w:p>
        </w:tc>
        <w:tc>
          <w:tcPr>
            <w:tcW w:w="1703" w:type="dxa"/>
            <w:shd w:val="clear" w:color="000000" w:fill="FFFFFF"/>
            <w:noWrap/>
            <w:vAlign w:val="center"/>
          </w:tcPr>
          <w:p w14:paraId="773167E5" w14:textId="55F6E0FA"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000000" w:fill="FFFFFF"/>
            <w:noWrap/>
            <w:vAlign w:val="center"/>
          </w:tcPr>
          <w:p w14:paraId="47C98D5E" w14:textId="5851E03E"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000000" w:fill="FFFFFF"/>
            <w:noWrap/>
            <w:vAlign w:val="center"/>
          </w:tcPr>
          <w:p w14:paraId="22A713CD" w14:textId="2A26076B"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655" w:type="dxa"/>
            <w:shd w:val="clear" w:color="000000" w:fill="FFFFFF"/>
            <w:vAlign w:val="center"/>
          </w:tcPr>
          <w:p w14:paraId="535064B4" w14:textId="28EBA4F7" w:rsidR="00845816" w:rsidRPr="00886721" w:rsidRDefault="00845816" w:rsidP="00945AC7">
            <w:pPr>
              <w:jc w:val="right"/>
              <w:rPr>
                <w:rFonts w:cstheme="majorHAnsi"/>
                <w:sz w:val="20"/>
                <w:szCs w:val="20"/>
              </w:rPr>
            </w:pPr>
            <w:r w:rsidRPr="00886721">
              <w:rPr>
                <w:rFonts w:cs="Arial"/>
                <w:sz w:val="20"/>
                <w:szCs w:val="20"/>
              </w:rPr>
              <w:t>0</w:t>
            </w:r>
          </w:p>
        </w:tc>
        <w:tc>
          <w:tcPr>
            <w:tcW w:w="1656" w:type="dxa"/>
            <w:shd w:val="clear" w:color="000000" w:fill="FFFFFF"/>
            <w:vAlign w:val="center"/>
          </w:tcPr>
          <w:p w14:paraId="55FD8CD6" w14:textId="57EC424C" w:rsidR="00845816" w:rsidRPr="00886721" w:rsidRDefault="00845816" w:rsidP="00945AC7">
            <w:pPr>
              <w:jc w:val="right"/>
              <w:rPr>
                <w:rFonts w:cstheme="majorHAnsi"/>
                <w:sz w:val="20"/>
                <w:szCs w:val="20"/>
              </w:rPr>
            </w:pPr>
            <w:r w:rsidRPr="00886721">
              <w:rPr>
                <w:rFonts w:cs="Arial"/>
                <w:sz w:val="20"/>
                <w:szCs w:val="20"/>
              </w:rPr>
              <w:t>0</w:t>
            </w:r>
          </w:p>
        </w:tc>
        <w:tc>
          <w:tcPr>
            <w:tcW w:w="1656" w:type="dxa"/>
            <w:shd w:val="clear" w:color="000000" w:fill="FFFFFF"/>
            <w:vAlign w:val="center"/>
          </w:tcPr>
          <w:p w14:paraId="6720462F" w14:textId="4002FF23" w:rsidR="00845816" w:rsidRPr="00886721" w:rsidRDefault="00845816" w:rsidP="00945AC7">
            <w:pPr>
              <w:jc w:val="right"/>
              <w:rPr>
                <w:rFonts w:cstheme="majorHAnsi"/>
                <w:sz w:val="20"/>
                <w:szCs w:val="20"/>
              </w:rPr>
            </w:pPr>
            <w:r w:rsidRPr="00886721">
              <w:rPr>
                <w:rFonts w:cs="Arial"/>
                <w:sz w:val="20"/>
                <w:szCs w:val="20"/>
              </w:rPr>
              <w:t>0</w:t>
            </w:r>
          </w:p>
        </w:tc>
      </w:tr>
      <w:tr w:rsidR="000A1681" w:rsidRPr="00886721" w14:paraId="6774CFFB" w14:textId="5C31765A" w:rsidTr="00BD0685">
        <w:trPr>
          <w:trHeight w:val="255"/>
        </w:trPr>
        <w:tc>
          <w:tcPr>
            <w:tcW w:w="582" w:type="dxa"/>
            <w:shd w:val="clear" w:color="auto" w:fill="F2F2F2" w:themeFill="background1" w:themeFillShade="F2"/>
            <w:noWrap/>
            <w:vAlign w:val="center"/>
            <w:hideMark/>
          </w:tcPr>
          <w:p w14:paraId="1167D52E"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600</w:t>
            </w:r>
          </w:p>
        </w:tc>
        <w:tc>
          <w:tcPr>
            <w:tcW w:w="4678" w:type="dxa"/>
            <w:shd w:val="clear" w:color="auto" w:fill="F2F2F2" w:themeFill="background1" w:themeFillShade="F2"/>
            <w:noWrap/>
            <w:vAlign w:val="center"/>
            <w:hideMark/>
          </w:tcPr>
          <w:p w14:paraId="5FE6C88B"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Transport i łączność</w:t>
            </w:r>
          </w:p>
        </w:tc>
        <w:tc>
          <w:tcPr>
            <w:tcW w:w="1703" w:type="dxa"/>
            <w:shd w:val="clear" w:color="auto" w:fill="auto"/>
            <w:noWrap/>
            <w:vAlign w:val="center"/>
          </w:tcPr>
          <w:p w14:paraId="49B06F8D" w14:textId="6DBFE77A"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148 098 417</w:t>
            </w:r>
          </w:p>
        </w:tc>
        <w:tc>
          <w:tcPr>
            <w:tcW w:w="1703" w:type="dxa"/>
            <w:shd w:val="clear" w:color="auto" w:fill="auto"/>
            <w:noWrap/>
            <w:vAlign w:val="center"/>
          </w:tcPr>
          <w:p w14:paraId="47DA0057" w14:textId="4A2C4708"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190 750 479</w:t>
            </w:r>
          </w:p>
        </w:tc>
        <w:tc>
          <w:tcPr>
            <w:tcW w:w="1703" w:type="dxa"/>
            <w:shd w:val="clear" w:color="auto" w:fill="auto"/>
            <w:noWrap/>
            <w:vAlign w:val="center"/>
          </w:tcPr>
          <w:p w14:paraId="68531C24" w14:textId="6DC42ED4"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338 848 896</w:t>
            </w:r>
          </w:p>
        </w:tc>
        <w:tc>
          <w:tcPr>
            <w:tcW w:w="1655" w:type="dxa"/>
            <w:vAlign w:val="center"/>
          </w:tcPr>
          <w:p w14:paraId="433EE3AE" w14:textId="5B57B772" w:rsidR="00845816" w:rsidRPr="00886721" w:rsidRDefault="00845816" w:rsidP="00945AC7">
            <w:pPr>
              <w:jc w:val="right"/>
              <w:rPr>
                <w:rFonts w:cstheme="majorHAnsi"/>
                <w:sz w:val="20"/>
                <w:szCs w:val="20"/>
              </w:rPr>
            </w:pPr>
            <w:r w:rsidRPr="00886721">
              <w:rPr>
                <w:rFonts w:cs="Arial"/>
                <w:sz w:val="20"/>
                <w:szCs w:val="20"/>
              </w:rPr>
              <w:t>151 566 447</w:t>
            </w:r>
          </w:p>
        </w:tc>
        <w:tc>
          <w:tcPr>
            <w:tcW w:w="1656" w:type="dxa"/>
            <w:vAlign w:val="center"/>
          </w:tcPr>
          <w:p w14:paraId="4D5B1596" w14:textId="698C8FBB" w:rsidR="00845816" w:rsidRPr="00886721" w:rsidRDefault="00845816" w:rsidP="00945AC7">
            <w:pPr>
              <w:jc w:val="right"/>
              <w:rPr>
                <w:rFonts w:cstheme="majorHAnsi"/>
                <w:sz w:val="20"/>
                <w:szCs w:val="20"/>
              </w:rPr>
            </w:pPr>
            <w:r w:rsidRPr="00886721">
              <w:rPr>
                <w:rFonts w:cs="Arial"/>
                <w:sz w:val="20"/>
                <w:szCs w:val="20"/>
              </w:rPr>
              <w:t>52 704 841</w:t>
            </w:r>
          </w:p>
        </w:tc>
        <w:tc>
          <w:tcPr>
            <w:tcW w:w="1656" w:type="dxa"/>
            <w:vAlign w:val="center"/>
          </w:tcPr>
          <w:p w14:paraId="70964F82" w14:textId="6411D94D" w:rsidR="00845816" w:rsidRPr="00886721" w:rsidRDefault="00845816" w:rsidP="00945AC7">
            <w:pPr>
              <w:jc w:val="right"/>
              <w:rPr>
                <w:rFonts w:cstheme="majorHAnsi"/>
                <w:sz w:val="20"/>
                <w:szCs w:val="20"/>
              </w:rPr>
            </w:pPr>
            <w:r w:rsidRPr="00886721">
              <w:rPr>
                <w:rFonts w:cs="Arial"/>
                <w:sz w:val="20"/>
                <w:szCs w:val="20"/>
              </w:rPr>
              <w:t>204 271 288</w:t>
            </w:r>
          </w:p>
        </w:tc>
      </w:tr>
      <w:tr w:rsidR="000A1681" w:rsidRPr="00886721" w14:paraId="67EE3297" w14:textId="51750EE2" w:rsidTr="00BD0685">
        <w:trPr>
          <w:trHeight w:val="255"/>
        </w:trPr>
        <w:tc>
          <w:tcPr>
            <w:tcW w:w="582" w:type="dxa"/>
            <w:shd w:val="clear" w:color="auto" w:fill="F2F2F2" w:themeFill="background1" w:themeFillShade="F2"/>
            <w:noWrap/>
            <w:vAlign w:val="center"/>
            <w:hideMark/>
          </w:tcPr>
          <w:p w14:paraId="56871B55"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630</w:t>
            </w:r>
          </w:p>
        </w:tc>
        <w:tc>
          <w:tcPr>
            <w:tcW w:w="4678" w:type="dxa"/>
            <w:shd w:val="clear" w:color="auto" w:fill="F2F2F2" w:themeFill="background1" w:themeFillShade="F2"/>
            <w:noWrap/>
            <w:vAlign w:val="center"/>
            <w:hideMark/>
          </w:tcPr>
          <w:p w14:paraId="2A257AD6"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Turystyka</w:t>
            </w:r>
          </w:p>
        </w:tc>
        <w:tc>
          <w:tcPr>
            <w:tcW w:w="1703" w:type="dxa"/>
            <w:shd w:val="clear" w:color="auto" w:fill="auto"/>
            <w:noWrap/>
            <w:vAlign w:val="center"/>
          </w:tcPr>
          <w:p w14:paraId="27D08C9C" w14:textId="29F2E725"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490 065</w:t>
            </w:r>
          </w:p>
        </w:tc>
        <w:tc>
          <w:tcPr>
            <w:tcW w:w="1703" w:type="dxa"/>
            <w:shd w:val="clear" w:color="auto" w:fill="auto"/>
            <w:noWrap/>
            <w:vAlign w:val="center"/>
          </w:tcPr>
          <w:p w14:paraId="601D93E0" w14:textId="475D3EF8"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auto" w:fill="auto"/>
            <w:noWrap/>
            <w:vAlign w:val="center"/>
          </w:tcPr>
          <w:p w14:paraId="0006E850" w14:textId="0922AF00"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490 065</w:t>
            </w:r>
          </w:p>
        </w:tc>
        <w:tc>
          <w:tcPr>
            <w:tcW w:w="1655" w:type="dxa"/>
            <w:vAlign w:val="center"/>
          </w:tcPr>
          <w:p w14:paraId="5854E181" w14:textId="3B00320F" w:rsidR="00845816" w:rsidRPr="00886721" w:rsidRDefault="00845816" w:rsidP="00945AC7">
            <w:pPr>
              <w:jc w:val="right"/>
              <w:rPr>
                <w:rFonts w:cstheme="majorHAnsi"/>
                <w:sz w:val="20"/>
                <w:szCs w:val="20"/>
              </w:rPr>
            </w:pPr>
            <w:r w:rsidRPr="00886721">
              <w:rPr>
                <w:rFonts w:cs="Arial"/>
                <w:sz w:val="20"/>
                <w:szCs w:val="20"/>
              </w:rPr>
              <w:t>521 480</w:t>
            </w:r>
          </w:p>
        </w:tc>
        <w:tc>
          <w:tcPr>
            <w:tcW w:w="1656" w:type="dxa"/>
            <w:vAlign w:val="center"/>
          </w:tcPr>
          <w:p w14:paraId="5B37D1E1" w14:textId="72080ED0" w:rsidR="00845816" w:rsidRPr="00886721" w:rsidRDefault="00845816" w:rsidP="00945AC7">
            <w:pPr>
              <w:jc w:val="right"/>
              <w:rPr>
                <w:rFonts w:cstheme="majorHAnsi"/>
                <w:sz w:val="20"/>
                <w:szCs w:val="20"/>
              </w:rPr>
            </w:pPr>
            <w:r w:rsidRPr="00886721">
              <w:rPr>
                <w:rFonts w:cs="Arial"/>
                <w:sz w:val="20"/>
                <w:szCs w:val="20"/>
              </w:rPr>
              <w:t>75 030</w:t>
            </w:r>
          </w:p>
        </w:tc>
        <w:tc>
          <w:tcPr>
            <w:tcW w:w="1656" w:type="dxa"/>
            <w:vAlign w:val="center"/>
          </w:tcPr>
          <w:p w14:paraId="12C8DA3B" w14:textId="73526431" w:rsidR="00845816" w:rsidRPr="00886721" w:rsidRDefault="00845816" w:rsidP="00945AC7">
            <w:pPr>
              <w:jc w:val="right"/>
              <w:rPr>
                <w:rFonts w:cstheme="majorHAnsi"/>
                <w:sz w:val="20"/>
                <w:szCs w:val="20"/>
              </w:rPr>
            </w:pPr>
            <w:r w:rsidRPr="00886721">
              <w:rPr>
                <w:rFonts w:cs="Arial"/>
                <w:sz w:val="20"/>
                <w:szCs w:val="20"/>
              </w:rPr>
              <w:t>596 510</w:t>
            </w:r>
          </w:p>
        </w:tc>
      </w:tr>
      <w:tr w:rsidR="000A1681" w:rsidRPr="00886721" w14:paraId="069376EF" w14:textId="3E68D303" w:rsidTr="00BD0685">
        <w:trPr>
          <w:trHeight w:val="255"/>
        </w:trPr>
        <w:tc>
          <w:tcPr>
            <w:tcW w:w="582" w:type="dxa"/>
            <w:shd w:val="clear" w:color="auto" w:fill="F2F2F2" w:themeFill="background1" w:themeFillShade="F2"/>
            <w:noWrap/>
            <w:vAlign w:val="center"/>
            <w:hideMark/>
          </w:tcPr>
          <w:p w14:paraId="4E53F8BC"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700</w:t>
            </w:r>
          </w:p>
        </w:tc>
        <w:tc>
          <w:tcPr>
            <w:tcW w:w="4678" w:type="dxa"/>
            <w:shd w:val="clear" w:color="auto" w:fill="F2F2F2" w:themeFill="background1" w:themeFillShade="F2"/>
            <w:noWrap/>
            <w:vAlign w:val="center"/>
            <w:hideMark/>
          </w:tcPr>
          <w:p w14:paraId="44FE323C"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Gospodarka mieszkaniowa</w:t>
            </w:r>
          </w:p>
        </w:tc>
        <w:tc>
          <w:tcPr>
            <w:tcW w:w="1703" w:type="dxa"/>
            <w:shd w:val="clear" w:color="auto" w:fill="auto"/>
            <w:noWrap/>
            <w:vAlign w:val="center"/>
          </w:tcPr>
          <w:p w14:paraId="108943F3" w14:textId="74B142CC"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41 068 784</w:t>
            </w:r>
          </w:p>
        </w:tc>
        <w:tc>
          <w:tcPr>
            <w:tcW w:w="1703" w:type="dxa"/>
            <w:shd w:val="clear" w:color="auto" w:fill="auto"/>
            <w:noWrap/>
            <w:vAlign w:val="center"/>
          </w:tcPr>
          <w:p w14:paraId="69E86E16" w14:textId="2D20A392"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37 517 599</w:t>
            </w:r>
          </w:p>
        </w:tc>
        <w:tc>
          <w:tcPr>
            <w:tcW w:w="1703" w:type="dxa"/>
            <w:shd w:val="clear" w:color="auto" w:fill="auto"/>
            <w:noWrap/>
            <w:vAlign w:val="center"/>
          </w:tcPr>
          <w:p w14:paraId="24313135" w14:textId="3D826E69"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78 586 383</w:t>
            </w:r>
          </w:p>
        </w:tc>
        <w:tc>
          <w:tcPr>
            <w:tcW w:w="1655" w:type="dxa"/>
            <w:vAlign w:val="center"/>
          </w:tcPr>
          <w:p w14:paraId="2048CBBF" w14:textId="6FFD2B97" w:rsidR="00845816" w:rsidRPr="00886721" w:rsidRDefault="00845816" w:rsidP="00945AC7">
            <w:pPr>
              <w:jc w:val="right"/>
              <w:rPr>
                <w:rFonts w:cstheme="majorHAnsi"/>
                <w:sz w:val="20"/>
                <w:szCs w:val="20"/>
              </w:rPr>
            </w:pPr>
            <w:r w:rsidRPr="00886721">
              <w:rPr>
                <w:rFonts w:cs="Arial"/>
                <w:sz w:val="20"/>
                <w:szCs w:val="20"/>
              </w:rPr>
              <w:t>41 123 429</w:t>
            </w:r>
          </w:p>
        </w:tc>
        <w:tc>
          <w:tcPr>
            <w:tcW w:w="1656" w:type="dxa"/>
            <w:vAlign w:val="center"/>
          </w:tcPr>
          <w:p w14:paraId="2740CA9D" w14:textId="2B3E7EDA" w:rsidR="00845816" w:rsidRPr="00886721" w:rsidRDefault="00845816" w:rsidP="00945AC7">
            <w:pPr>
              <w:jc w:val="right"/>
              <w:rPr>
                <w:rFonts w:cstheme="majorHAnsi"/>
                <w:sz w:val="20"/>
                <w:szCs w:val="20"/>
              </w:rPr>
            </w:pPr>
            <w:r w:rsidRPr="00886721">
              <w:rPr>
                <w:rFonts w:cs="Arial"/>
                <w:sz w:val="20"/>
                <w:szCs w:val="20"/>
              </w:rPr>
              <w:t>46 218 442</w:t>
            </w:r>
          </w:p>
        </w:tc>
        <w:tc>
          <w:tcPr>
            <w:tcW w:w="1656" w:type="dxa"/>
            <w:vAlign w:val="center"/>
          </w:tcPr>
          <w:p w14:paraId="5674022A" w14:textId="534D2262" w:rsidR="00845816" w:rsidRPr="00886721" w:rsidRDefault="00845816" w:rsidP="00945AC7">
            <w:pPr>
              <w:jc w:val="right"/>
              <w:rPr>
                <w:rFonts w:cstheme="majorHAnsi"/>
                <w:sz w:val="20"/>
                <w:szCs w:val="20"/>
              </w:rPr>
            </w:pPr>
            <w:r w:rsidRPr="00886721">
              <w:rPr>
                <w:rFonts w:cs="Arial"/>
                <w:sz w:val="20"/>
                <w:szCs w:val="20"/>
              </w:rPr>
              <w:t>87 341 871</w:t>
            </w:r>
          </w:p>
        </w:tc>
      </w:tr>
      <w:tr w:rsidR="000A1681" w:rsidRPr="00886721" w14:paraId="72F57628" w14:textId="3B83EA90" w:rsidTr="00BD0685">
        <w:trPr>
          <w:trHeight w:val="255"/>
        </w:trPr>
        <w:tc>
          <w:tcPr>
            <w:tcW w:w="582" w:type="dxa"/>
            <w:shd w:val="clear" w:color="auto" w:fill="F2F2F2" w:themeFill="background1" w:themeFillShade="F2"/>
            <w:noWrap/>
            <w:vAlign w:val="center"/>
            <w:hideMark/>
          </w:tcPr>
          <w:p w14:paraId="1E780353"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710</w:t>
            </w:r>
          </w:p>
        </w:tc>
        <w:tc>
          <w:tcPr>
            <w:tcW w:w="4678" w:type="dxa"/>
            <w:shd w:val="clear" w:color="auto" w:fill="F2F2F2" w:themeFill="background1" w:themeFillShade="F2"/>
            <w:noWrap/>
            <w:vAlign w:val="center"/>
            <w:hideMark/>
          </w:tcPr>
          <w:p w14:paraId="6A8447EB"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Działalność usługowa</w:t>
            </w:r>
          </w:p>
        </w:tc>
        <w:tc>
          <w:tcPr>
            <w:tcW w:w="1703" w:type="dxa"/>
            <w:shd w:val="clear" w:color="auto" w:fill="auto"/>
            <w:noWrap/>
            <w:vAlign w:val="center"/>
          </w:tcPr>
          <w:p w14:paraId="3D3AEA96" w14:textId="78177DE3"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12 267 524</w:t>
            </w:r>
          </w:p>
        </w:tc>
        <w:tc>
          <w:tcPr>
            <w:tcW w:w="1703" w:type="dxa"/>
            <w:shd w:val="clear" w:color="auto" w:fill="auto"/>
            <w:noWrap/>
            <w:vAlign w:val="center"/>
          </w:tcPr>
          <w:p w14:paraId="64DDDD87" w14:textId="5853E479"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65 000</w:t>
            </w:r>
          </w:p>
        </w:tc>
        <w:tc>
          <w:tcPr>
            <w:tcW w:w="1703" w:type="dxa"/>
            <w:shd w:val="clear" w:color="auto" w:fill="auto"/>
            <w:noWrap/>
            <w:vAlign w:val="center"/>
          </w:tcPr>
          <w:p w14:paraId="080FFCE4" w14:textId="766759AE"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12 332 524</w:t>
            </w:r>
          </w:p>
        </w:tc>
        <w:tc>
          <w:tcPr>
            <w:tcW w:w="1655" w:type="dxa"/>
            <w:vAlign w:val="center"/>
          </w:tcPr>
          <w:p w14:paraId="2999637B" w14:textId="43CA8474" w:rsidR="00845816" w:rsidRPr="00886721" w:rsidRDefault="00845816" w:rsidP="00945AC7">
            <w:pPr>
              <w:jc w:val="right"/>
              <w:rPr>
                <w:rFonts w:cstheme="majorHAnsi"/>
                <w:sz w:val="20"/>
                <w:szCs w:val="20"/>
              </w:rPr>
            </w:pPr>
            <w:r w:rsidRPr="00886721">
              <w:rPr>
                <w:rFonts w:cs="Arial"/>
                <w:sz w:val="20"/>
                <w:szCs w:val="20"/>
              </w:rPr>
              <w:t>15 200 629</w:t>
            </w:r>
          </w:p>
        </w:tc>
        <w:tc>
          <w:tcPr>
            <w:tcW w:w="1656" w:type="dxa"/>
            <w:vAlign w:val="center"/>
          </w:tcPr>
          <w:p w14:paraId="3689CC62" w14:textId="2B4BA305" w:rsidR="00845816" w:rsidRPr="00886721" w:rsidRDefault="00845816" w:rsidP="00945AC7">
            <w:pPr>
              <w:jc w:val="right"/>
              <w:rPr>
                <w:rFonts w:cstheme="majorHAnsi"/>
                <w:sz w:val="20"/>
                <w:szCs w:val="20"/>
              </w:rPr>
            </w:pPr>
            <w:r w:rsidRPr="00886721">
              <w:rPr>
                <w:rFonts w:cs="Arial"/>
                <w:sz w:val="20"/>
                <w:szCs w:val="20"/>
              </w:rPr>
              <w:t>2 279 587</w:t>
            </w:r>
          </w:p>
        </w:tc>
        <w:tc>
          <w:tcPr>
            <w:tcW w:w="1656" w:type="dxa"/>
            <w:vAlign w:val="center"/>
          </w:tcPr>
          <w:p w14:paraId="4ECA5FF7" w14:textId="664471AD" w:rsidR="00845816" w:rsidRPr="00886721" w:rsidRDefault="00845816" w:rsidP="00945AC7">
            <w:pPr>
              <w:jc w:val="right"/>
              <w:rPr>
                <w:rFonts w:cstheme="majorHAnsi"/>
                <w:sz w:val="20"/>
                <w:szCs w:val="20"/>
              </w:rPr>
            </w:pPr>
            <w:r w:rsidRPr="00886721">
              <w:rPr>
                <w:rFonts w:cs="Arial"/>
                <w:sz w:val="20"/>
                <w:szCs w:val="20"/>
              </w:rPr>
              <w:t>17 480 216</w:t>
            </w:r>
          </w:p>
        </w:tc>
      </w:tr>
      <w:tr w:rsidR="000A1681" w:rsidRPr="00886721" w14:paraId="4A2D6BC8" w14:textId="44D075C6" w:rsidTr="00BD0685">
        <w:trPr>
          <w:trHeight w:val="255"/>
        </w:trPr>
        <w:tc>
          <w:tcPr>
            <w:tcW w:w="582" w:type="dxa"/>
            <w:shd w:val="clear" w:color="auto" w:fill="F2F2F2" w:themeFill="background1" w:themeFillShade="F2"/>
            <w:noWrap/>
            <w:vAlign w:val="center"/>
            <w:hideMark/>
          </w:tcPr>
          <w:p w14:paraId="064B8AE0"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720</w:t>
            </w:r>
          </w:p>
        </w:tc>
        <w:tc>
          <w:tcPr>
            <w:tcW w:w="4678" w:type="dxa"/>
            <w:shd w:val="clear" w:color="auto" w:fill="F2F2F2" w:themeFill="background1" w:themeFillShade="F2"/>
            <w:noWrap/>
            <w:vAlign w:val="center"/>
            <w:hideMark/>
          </w:tcPr>
          <w:p w14:paraId="4250FE77"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Informatyka</w:t>
            </w:r>
          </w:p>
        </w:tc>
        <w:tc>
          <w:tcPr>
            <w:tcW w:w="1703" w:type="dxa"/>
            <w:shd w:val="clear" w:color="000000" w:fill="FFFFFF"/>
            <w:noWrap/>
            <w:vAlign w:val="center"/>
          </w:tcPr>
          <w:p w14:paraId="7D564AD3" w14:textId="6DB83CD6"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000000" w:fill="FFFFFF"/>
            <w:noWrap/>
            <w:vAlign w:val="center"/>
          </w:tcPr>
          <w:p w14:paraId="71D4D060" w14:textId="14AB310C"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000000" w:fill="FFFFFF"/>
            <w:noWrap/>
            <w:vAlign w:val="center"/>
          </w:tcPr>
          <w:p w14:paraId="3FC5F568" w14:textId="43AD963B"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655" w:type="dxa"/>
            <w:shd w:val="clear" w:color="000000" w:fill="FFFFFF"/>
            <w:vAlign w:val="center"/>
          </w:tcPr>
          <w:p w14:paraId="5DB3F4DC" w14:textId="5E6E5A37" w:rsidR="00845816" w:rsidRPr="00886721" w:rsidRDefault="00845816" w:rsidP="00945AC7">
            <w:pPr>
              <w:jc w:val="right"/>
              <w:rPr>
                <w:rFonts w:cstheme="majorHAnsi"/>
                <w:sz w:val="20"/>
                <w:szCs w:val="20"/>
              </w:rPr>
            </w:pPr>
            <w:r w:rsidRPr="00886721">
              <w:rPr>
                <w:rFonts w:cs="Arial"/>
                <w:sz w:val="20"/>
                <w:szCs w:val="20"/>
              </w:rPr>
              <w:t>0</w:t>
            </w:r>
          </w:p>
        </w:tc>
        <w:tc>
          <w:tcPr>
            <w:tcW w:w="1656" w:type="dxa"/>
            <w:shd w:val="clear" w:color="000000" w:fill="FFFFFF"/>
            <w:vAlign w:val="center"/>
          </w:tcPr>
          <w:p w14:paraId="48425FC3" w14:textId="5AA05D8F" w:rsidR="00845816" w:rsidRPr="00886721" w:rsidRDefault="00845816" w:rsidP="00945AC7">
            <w:pPr>
              <w:jc w:val="right"/>
              <w:rPr>
                <w:rFonts w:cstheme="majorHAnsi"/>
                <w:sz w:val="20"/>
                <w:szCs w:val="20"/>
              </w:rPr>
            </w:pPr>
            <w:r w:rsidRPr="00886721">
              <w:rPr>
                <w:rFonts w:cs="Arial"/>
                <w:sz w:val="20"/>
                <w:szCs w:val="20"/>
              </w:rPr>
              <w:t>0</w:t>
            </w:r>
          </w:p>
        </w:tc>
        <w:tc>
          <w:tcPr>
            <w:tcW w:w="1656" w:type="dxa"/>
            <w:shd w:val="clear" w:color="000000" w:fill="FFFFFF"/>
            <w:vAlign w:val="center"/>
          </w:tcPr>
          <w:p w14:paraId="0C430E1D" w14:textId="7C75EA28" w:rsidR="00845816" w:rsidRPr="00886721" w:rsidRDefault="00845816" w:rsidP="00945AC7">
            <w:pPr>
              <w:jc w:val="right"/>
              <w:rPr>
                <w:rFonts w:cstheme="majorHAnsi"/>
                <w:sz w:val="20"/>
                <w:szCs w:val="20"/>
              </w:rPr>
            </w:pPr>
            <w:r w:rsidRPr="00886721">
              <w:rPr>
                <w:rFonts w:cs="Arial"/>
                <w:sz w:val="20"/>
                <w:szCs w:val="20"/>
              </w:rPr>
              <w:t>0</w:t>
            </w:r>
          </w:p>
        </w:tc>
      </w:tr>
      <w:tr w:rsidR="000A1681" w:rsidRPr="00886721" w14:paraId="6D4F19B0" w14:textId="03813891" w:rsidTr="00BD0685">
        <w:trPr>
          <w:trHeight w:val="255"/>
        </w:trPr>
        <w:tc>
          <w:tcPr>
            <w:tcW w:w="582" w:type="dxa"/>
            <w:shd w:val="clear" w:color="auto" w:fill="F2F2F2" w:themeFill="background1" w:themeFillShade="F2"/>
            <w:noWrap/>
            <w:vAlign w:val="center"/>
            <w:hideMark/>
          </w:tcPr>
          <w:p w14:paraId="2CAFE0AE"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730</w:t>
            </w:r>
          </w:p>
        </w:tc>
        <w:tc>
          <w:tcPr>
            <w:tcW w:w="4678" w:type="dxa"/>
            <w:shd w:val="clear" w:color="auto" w:fill="F2F2F2" w:themeFill="background1" w:themeFillShade="F2"/>
            <w:noWrap/>
            <w:vAlign w:val="center"/>
            <w:hideMark/>
          </w:tcPr>
          <w:p w14:paraId="30E5D294"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Nauka</w:t>
            </w:r>
          </w:p>
        </w:tc>
        <w:tc>
          <w:tcPr>
            <w:tcW w:w="1703" w:type="dxa"/>
            <w:shd w:val="clear" w:color="auto" w:fill="auto"/>
            <w:noWrap/>
            <w:vAlign w:val="center"/>
          </w:tcPr>
          <w:p w14:paraId="3BF04239" w14:textId="1583FEE2"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2 750 403</w:t>
            </w:r>
          </w:p>
        </w:tc>
        <w:tc>
          <w:tcPr>
            <w:tcW w:w="1703" w:type="dxa"/>
            <w:shd w:val="clear" w:color="000000" w:fill="FFFFFF"/>
            <w:noWrap/>
            <w:vAlign w:val="center"/>
          </w:tcPr>
          <w:p w14:paraId="78368048" w14:textId="4159B0CB"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16 210 803</w:t>
            </w:r>
          </w:p>
        </w:tc>
        <w:tc>
          <w:tcPr>
            <w:tcW w:w="1703" w:type="dxa"/>
            <w:shd w:val="clear" w:color="auto" w:fill="auto"/>
            <w:noWrap/>
            <w:vAlign w:val="center"/>
          </w:tcPr>
          <w:p w14:paraId="11958182" w14:textId="3EBEF2C8"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18 961 206</w:t>
            </w:r>
          </w:p>
        </w:tc>
        <w:tc>
          <w:tcPr>
            <w:tcW w:w="1655" w:type="dxa"/>
            <w:vAlign w:val="center"/>
          </w:tcPr>
          <w:p w14:paraId="446E270B" w14:textId="1C9BDAC2" w:rsidR="00845816" w:rsidRPr="00886721" w:rsidRDefault="00845816" w:rsidP="00945AC7">
            <w:pPr>
              <w:jc w:val="right"/>
              <w:rPr>
                <w:rFonts w:cstheme="majorHAnsi"/>
                <w:sz w:val="20"/>
                <w:szCs w:val="20"/>
              </w:rPr>
            </w:pPr>
            <w:r w:rsidRPr="00886721">
              <w:rPr>
                <w:rFonts w:cs="Arial"/>
                <w:sz w:val="20"/>
                <w:szCs w:val="20"/>
              </w:rPr>
              <w:t>3 462 660</w:t>
            </w:r>
          </w:p>
        </w:tc>
        <w:tc>
          <w:tcPr>
            <w:tcW w:w="1656" w:type="dxa"/>
            <w:vAlign w:val="center"/>
          </w:tcPr>
          <w:p w14:paraId="56AE369F" w14:textId="5905FC26" w:rsidR="00845816" w:rsidRPr="00886721" w:rsidRDefault="00845816" w:rsidP="00945AC7">
            <w:pPr>
              <w:jc w:val="right"/>
              <w:rPr>
                <w:rFonts w:cstheme="majorHAnsi"/>
                <w:sz w:val="20"/>
                <w:szCs w:val="20"/>
              </w:rPr>
            </w:pPr>
            <w:r w:rsidRPr="00886721">
              <w:rPr>
                <w:rFonts w:cs="Arial"/>
                <w:sz w:val="20"/>
                <w:szCs w:val="20"/>
              </w:rPr>
              <w:t>0</w:t>
            </w:r>
          </w:p>
        </w:tc>
        <w:tc>
          <w:tcPr>
            <w:tcW w:w="1656" w:type="dxa"/>
            <w:vAlign w:val="center"/>
          </w:tcPr>
          <w:p w14:paraId="0F63D7D6" w14:textId="06628532" w:rsidR="00845816" w:rsidRPr="00886721" w:rsidRDefault="00845816" w:rsidP="00945AC7">
            <w:pPr>
              <w:jc w:val="right"/>
              <w:rPr>
                <w:rFonts w:cstheme="majorHAnsi"/>
                <w:sz w:val="20"/>
                <w:szCs w:val="20"/>
              </w:rPr>
            </w:pPr>
            <w:r w:rsidRPr="00886721">
              <w:rPr>
                <w:rFonts w:cs="Arial"/>
                <w:sz w:val="20"/>
                <w:szCs w:val="20"/>
              </w:rPr>
              <w:t>3 462 660</w:t>
            </w:r>
          </w:p>
        </w:tc>
      </w:tr>
      <w:tr w:rsidR="000A1681" w:rsidRPr="00886721" w14:paraId="046D6B25" w14:textId="045BF953" w:rsidTr="00BD0685">
        <w:trPr>
          <w:trHeight w:val="255"/>
        </w:trPr>
        <w:tc>
          <w:tcPr>
            <w:tcW w:w="582" w:type="dxa"/>
            <w:shd w:val="clear" w:color="auto" w:fill="F2F2F2" w:themeFill="background1" w:themeFillShade="F2"/>
            <w:noWrap/>
            <w:vAlign w:val="center"/>
            <w:hideMark/>
          </w:tcPr>
          <w:p w14:paraId="25FB564C"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750</w:t>
            </w:r>
          </w:p>
        </w:tc>
        <w:tc>
          <w:tcPr>
            <w:tcW w:w="4678" w:type="dxa"/>
            <w:shd w:val="clear" w:color="auto" w:fill="F2F2F2" w:themeFill="background1" w:themeFillShade="F2"/>
            <w:noWrap/>
            <w:vAlign w:val="center"/>
            <w:hideMark/>
          </w:tcPr>
          <w:p w14:paraId="00597CE1"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Administracja publiczna</w:t>
            </w:r>
          </w:p>
        </w:tc>
        <w:tc>
          <w:tcPr>
            <w:tcW w:w="1703" w:type="dxa"/>
            <w:shd w:val="clear" w:color="auto" w:fill="auto"/>
            <w:noWrap/>
            <w:vAlign w:val="center"/>
          </w:tcPr>
          <w:p w14:paraId="5ADA29B0" w14:textId="3A827FE7"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122 136 021</w:t>
            </w:r>
          </w:p>
        </w:tc>
        <w:tc>
          <w:tcPr>
            <w:tcW w:w="1703" w:type="dxa"/>
            <w:shd w:val="clear" w:color="auto" w:fill="auto"/>
            <w:noWrap/>
            <w:vAlign w:val="center"/>
          </w:tcPr>
          <w:p w14:paraId="2821D59C" w14:textId="0F5F20C2"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4 840 561</w:t>
            </w:r>
          </w:p>
        </w:tc>
        <w:tc>
          <w:tcPr>
            <w:tcW w:w="1703" w:type="dxa"/>
            <w:shd w:val="clear" w:color="auto" w:fill="auto"/>
            <w:noWrap/>
            <w:vAlign w:val="center"/>
          </w:tcPr>
          <w:p w14:paraId="67ED0C86" w14:textId="57C120C3"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126 976 582</w:t>
            </w:r>
          </w:p>
        </w:tc>
        <w:tc>
          <w:tcPr>
            <w:tcW w:w="1655" w:type="dxa"/>
            <w:vAlign w:val="center"/>
          </w:tcPr>
          <w:p w14:paraId="3AD23997" w14:textId="6A300C0D" w:rsidR="00845816" w:rsidRPr="00886721" w:rsidRDefault="00845816" w:rsidP="00945AC7">
            <w:pPr>
              <w:jc w:val="right"/>
              <w:rPr>
                <w:rFonts w:cstheme="majorHAnsi"/>
                <w:sz w:val="20"/>
                <w:szCs w:val="20"/>
              </w:rPr>
            </w:pPr>
            <w:r w:rsidRPr="00886721">
              <w:rPr>
                <w:rFonts w:cs="Arial"/>
                <w:sz w:val="20"/>
                <w:szCs w:val="20"/>
              </w:rPr>
              <w:t>118 977 620</w:t>
            </w:r>
          </w:p>
        </w:tc>
        <w:tc>
          <w:tcPr>
            <w:tcW w:w="1656" w:type="dxa"/>
            <w:vAlign w:val="center"/>
          </w:tcPr>
          <w:p w14:paraId="61970FEC" w14:textId="71F4E4BA" w:rsidR="00845816" w:rsidRPr="00886721" w:rsidRDefault="00845816" w:rsidP="00945AC7">
            <w:pPr>
              <w:jc w:val="right"/>
              <w:rPr>
                <w:rFonts w:cstheme="majorHAnsi"/>
                <w:sz w:val="20"/>
                <w:szCs w:val="20"/>
              </w:rPr>
            </w:pPr>
            <w:r w:rsidRPr="00886721">
              <w:rPr>
                <w:rFonts w:cs="Arial"/>
                <w:sz w:val="20"/>
                <w:szCs w:val="20"/>
              </w:rPr>
              <w:t>7 088 308</w:t>
            </w:r>
          </w:p>
        </w:tc>
        <w:tc>
          <w:tcPr>
            <w:tcW w:w="1656" w:type="dxa"/>
            <w:vAlign w:val="center"/>
          </w:tcPr>
          <w:p w14:paraId="57788AB1" w14:textId="6A1D7718" w:rsidR="00845816" w:rsidRPr="00886721" w:rsidRDefault="00845816" w:rsidP="00945AC7">
            <w:pPr>
              <w:jc w:val="right"/>
              <w:rPr>
                <w:rFonts w:cstheme="majorHAnsi"/>
                <w:sz w:val="20"/>
                <w:szCs w:val="20"/>
              </w:rPr>
            </w:pPr>
            <w:r w:rsidRPr="00886721">
              <w:rPr>
                <w:rFonts w:cs="Arial"/>
                <w:sz w:val="20"/>
                <w:szCs w:val="20"/>
              </w:rPr>
              <w:t>126 065 928</w:t>
            </w:r>
          </w:p>
        </w:tc>
      </w:tr>
      <w:tr w:rsidR="000A1681" w:rsidRPr="00886721" w14:paraId="62C74218" w14:textId="466D8237" w:rsidTr="00BD0685">
        <w:trPr>
          <w:trHeight w:val="510"/>
        </w:trPr>
        <w:tc>
          <w:tcPr>
            <w:tcW w:w="582" w:type="dxa"/>
            <w:shd w:val="clear" w:color="auto" w:fill="F2F2F2" w:themeFill="background1" w:themeFillShade="F2"/>
            <w:vAlign w:val="center"/>
            <w:hideMark/>
          </w:tcPr>
          <w:p w14:paraId="7A96C2D6"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751</w:t>
            </w:r>
          </w:p>
        </w:tc>
        <w:tc>
          <w:tcPr>
            <w:tcW w:w="4678" w:type="dxa"/>
            <w:shd w:val="clear" w:color="auto" w:fill="F2F2F2" w:themeFill="background1" w:themeFillShade="F2"/>
            <w:vAlign w:val="center"/>
            <w:hideMark/>
          </w:tcPr>
          <w:p w14:paraId="4AE2905A"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 xml:space="preserve">Urzędy naczelnych organów władzy państwowej, kontroli i ochrony prawa oraz sądownictwa </w:t>
            </w:r>
          </w:p>
        </w:tc>
        <w:tc>
          <w:tcPr>
            <w:tcW w:w="1703" w:type="dxa"/>
            <w:shd w:val="clear" w:color="auto" w:fill="auto"/>
            <w:vAlign w:val="center"/>
          </w:tcPr>
          <w:p w14:paraId="10F1223B" w14:textId="13A1EB60"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1 775 243</w:t>
            </w:r>
          </w:p>
        </w:tc>
        <w:tc>
          <w:tcPr>
            <w:tcW w:w="1703" w:type="dxa"/>
            <w:shd w:val="clear" w:color="000000" w:fill="FFFFFF"/>
            <w:vAlign w:val="center"/>
          </w:tcPr>
          <w:p w14:paraId="786D2650" w14:textId="46B8629F"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auto" w:fill="auto"/>
            <w:noWrap/>
            <w:vAlign w:val="center"/>
          </w:tcPr>
          <w:p w14:paraId="515F3223" w14:textId="2D3B3C84"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1 775 243</w:t>
            </w:r>
          </w:p>
        </w:tc>
        <w:tc>
          <w:tcPr>
            <w:tcW w:w="1655" w:type="dxa"/>
            <w:vAlign w:val="center"/>
          </w:tcPr>
          <w:p w14:paraId="23D4E226" w14:textId="3E07A179" w:rsidR="00845816" w:rsidRPr="00886721" w:rsidRDefault="00845816" w:rsidP="00945AC7">
            <w:pPr>
              <w:jc w:val="right"/>
              <w:rPr>
                <w:rFonts w:cstheme="majorHAnsi"/>
                <w:sz w:val="20"/>
                <w:szCs w:val="20"/>
              </w:rPr>
            </w:pPr>
            <w:r w:rsidRPr="00886721">
              <w:rPr>
                <w:rFonts w:cs="Arial"/>
                <w:sz w:val="20"/>
                <w:szCs w:val="20"/>
              </w:rPr>
              <w:t>56 438</w:t>
            </w:r>
          </w:p>
        </w:tc>
        <w:tc>
          <w:tcPr>
            <w:tcW w:w="1656" w:type="dxa"/>
            <w:vAlign w:val="center"/>
          </w:tcPr>
          <w:p w14:paraId="7F1EE5CA" w14:textId="02276BB1" w:rsidR="00845816" w:rsidRPr="00886721" w:rsidRDefault="00845816" w:rsidP="00945AC7">
            <w:pPr>
              <w:jc w:val="right"/>
              <w:rPr>
                <w:rFonts w:cstheme="majorHAnsi"/>
                <w:sz w:val="20"/>
                <w:szCs w:val="20"/>
              </w:rPr>
            </w:pPr>
            <w:r w:rsidRPr="00886721">
              <w:rPr>
                <w:rFonts w:cs="Arial"/>
                <w:sz w:val="20"/>
                <w:szCs w:val="20"/>
              </w:rPr>
              <w:t>0</w:t>
            </w:r>
          </w:p>
        </w:tc>
        <w:tc>
          <w:tcPr>
            <w:tcW w:w="1656" w:type="dxa"/>
            <w:vAlign w:val="center"/>
          </w:tcPr>
          <w:p w14:paraId="7229509E" w14:textId="6BFA6EA5" w:rsidR="00845816" w:rsidRPr="00886721" w:rsidRDefault="00845816" w:rsidP="00945AC7">
            <w:pPr>
              <w:jc w:val="right"/>
              <w:rPr>
                <w:rFonts w:cstheme="majorHAnsi"/>
                <w:sz w:val="20"/>
                <w:szCs w:val="20"/>
              </w:rPr>
            </w:pPr>
            <w:r w:rsidRPr="00886721">
              <w:rPr>
                <w:rFonts w:cs="Arial"/>
                <w:sz w:val="20"/>
                <w:szCs w:val="20"/>
              </w:rPr>
              <w:t>56 438</w:t>
            </w:r>
          </w:p>
        </w:tc>
      </w:tr>
      <w:tr w:rsidR="000A1681" w:rsidRPr="00886721" w14:paraId="6EB5E041" w14:textId="3606B908" w:rsidTr="00BD0685">
        <w:trPr>
          <w:trHeight w:val="255"/>
        </w:trPr>
        <w:tc>
          <w:tcPr>
            <w:tcW w:w="582" w:type="dxa"/>
            <w:shd w:val="clear" w:color="auto" w:fill="F2F2F2" w:themeFill="background1" w:themeFillShade="F2"/>
            <w:vAlign w:val="center"/>
            <w:hideMark/>
          </w:tcPr>
          <w:p w14:paraId="685474EC"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752</w:t>
            </w:r>
          </w:p>
        </w:tc>
        <w:tc>
          <w:tcPr>
            <w:tcW w:w="4678" w:type="dxa"/>
            <w:shd w:val="clear" w:color="auto" w:fill="F2F2F2" w:themeFill="background1" w:themeFillShade="F2"/>
            <w:vAlign w:val="center"/>
            <w:hideMark/>
          </w:tcPr>
          <w:p w14:paraId="182FA086"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 xml:space="preserve">Obrona narodowa </w:t>
            </w:r>
          </w:p>
        </w:tc>
        <w:tc>
          <w:tcPr>
            <w:tcW w:w="1703" w:type="dxa"/>
            <w:shd w:val="clear" w:color="auto" w:fill="auto"/>
            <w:vAlign w:val="center"/>
          </w:tcPr>
          <w:p w14:paraId="18780F9F" w14:textId="7CE14D81"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229 628</w:t>
            </w:r>
          </w:p>
        </w:tc>
        <w:tc>
          <w:tcPr>
            <w:tcW w:w="1703" w:type="dxa"/>
            <w:shd w:val="clear" w:color="auto" w:fill="auto"/>
            <w:vAlign w:val="center"/>
          </w:tcPr>
          <w:p w14:paraId="1C409FAD" w14:textId="168706CF"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auto" w:fill="auto"/>
            <w:noWrap/>
            <w:vAlign w:val="center"/>
          </w:tcPr>
          <w:p w14:paraId="4BA9CEE9" w14:textId="4FF2B638"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229 628</w:t>
            </w:r>
          </w:p>
        </w:tc>
        <w:tc>
          <w:tcPr>
            <w:tcW w:w="1655" w:type="dxa"/>
            <w:vAlign w:val="center"/>
          </w:tcPr>
          <w:p w14:paraId="1C3E7FB8" w14:textId="4B7BECBE" w:rsidR="00845816" w:rsidRPr="00886721" w:rsidRDefault="00845816" w:rsidP="00945AC7">
            <w:pPr>
              <w:jc w:val="right"/>
              <w:rPr>
                <w:rFonts w:cstheme="majorHAnsi"/>
                <w:sz w:val="20"/>
                <w:szCs w:val="20"/>
              </w:rPr>
            </w:pPr>
            <w:r w:rsidRPr="00886721">
              <w:rPr>
                <w:rFonts w:cs="Arial"/>
                <w:sz w:val="20"/>
                <w:szCs w:val="20"/>
              </w:rPr>
              <w:t>6 322</w:t>
            </w:r>
          </w:p>
        </w:tc>
        <w:tc>
          <w:tcPr>
            <w:tcW w:w="1656" w:type="dxa"/>
            <w:vAlign w:val="center"/>
          </w:tcPr>
          <w:p w14:paraId="5DE53BD3" w14:textId="73159833" w:rsidR="00845816" w:rsidRPr="00886721" w:rsidRDefault="00845816" w:rsidP="00945AC7">
            <w:pPr>
              <w:jc w:val="right"/>
              <w:rPr>
                <w:rFonts w:cstheme="majorHAnsi"/>
                <w:sz w:val="20"/>
                <w:szCs w:val="20"/>
              </w:rPr>
            </w:pPr>
            <w:r w:rsidRPr="00886721">
              <w:rPr>
                <w:rFonts w:cs="Arial"/>
                <w:sz w:val="20"/>
                <w:szCs w:val="20"/>
              </w:rPr>
              <w:t>0</w:t>
            </w:r>
          </w:p>
        </w:tc>
        <w:tc>
          <w:tcPr>
            <w:tcW w:w="1656" w:type="dxa"/>
            <w:vAlign w:val="center"/>
          </w:tcPr>
          <w:p w14:paraId="3AF536A8" w14:textId="363B4E8B" w:rsidR="00845816" w:rsidRPr="00886721" w:rsidRDefault="00845816" w:rsidP="00945AC7">
            <w:pPr>
              <w:jc w:val="right"/>
              <w:rPr>
                <w:rFonts w:cstheme="majorHAnsi"/>
                <w:sz w:val="20"/>
                <w:szCs w:val="20"/>
              </w:rPr>
            </w:pPr>
            <w:r w:rsidRPr="00886721">
              <w:rPr>
                <w:rFonts w:cs="Arial"/>
                <w:sz w:val="20"/>
                <w:szCs w:val="20"/>
              </w:rPr>
              <w:t>6 322</w:t>
            </w:r>
          </w:p>
        </w:tc>
      </w:tr>
      <w:tr w:rsidR="000A1681" w:rsidRPr="00886721" w14:paraId="60BF8086" w14:textId="6C3EA132" w:rsidTr="00BD0685">
        <w:trPr>
          <w:trHeight w:val="338"/>
        </w:trPr>
        <w:tc>
          <w:tcPr>
            <w:tcW w:w="582" w:type="dxa"/>
            <w:shd w:val="clear" w:color="auto" w:fill="F2F2F2" w:themeFill="background1" w:themeFillShade="F2"/>
            <w:vAlign w:val="center"/>
            <w:hideMark/>
          </w:tcPr>
          <w:p w14:paraId="19C06E0D"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754</w:t>
            </w:r>
          </w:p>
        </w:tc>
        <w:tc>
          <w:tcPr>
            <w:tcW w:w="4678" w:type="dxa"/>
            <w:shd w:val="clear" w:color="auto" w:fill="F2F2F2" w:themeFill="background1" w:themeFillShade="F2"/>
            <w:vAlign w:val="center"/>
            <w:hideMark/>
          </w:tcPr>
          <w:p w14:paraId="32665B4C"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 xml:space="preserve">Bezpieczeństwo publiczne i ochrona przeciwpożarowa </w:t>
            </w:r>
          </w:p>
        </w:tc>
        <w:tc>
          <w:tcPr>
            <w:tcW w:w="1703" w:type="dxa"/>
            <w:shd w:val="clear" w:color="auto" w:fill="auto"/>
            <w:vAlign w:val="center"/>
          </w:tcPr>
          <w:p w14:paraId="7D373A47" w14:textId="54FBC77E"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40 253 557</w:t>
            </w:r>
          </w:p>
        </w:tc>
        <w:tc>
          <w:tcPr>
            <w:tcW w:w="1703" w:type="dxa"/>
            <w:shd w:val="clear" w:color="auto" w:fill="auto"/>
            <w:vAlign w:val="center"/>
          </w:tcPr>
          <w:p w14:paraId="13750693" w14:textId="40BC9E8F"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635 109</w:t>
            </w:r>
          </w:p>
        </w:tc>
        <w:tc>
          <w:tcPr>
            <w:tcW w:w="1703" w:type="dxa"/>
            <w:shd w:val="clear" w:color="auto" w:fill="auto"/>
            <w:noWrap/>
            <w:vAlign w:val="center"/>
          </w:tcPr>
          <w:p w14:paraId="51DE203A" w14:textId="052BC172"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40 888 666</w:t>
            </w:r>
          </w:p>
        </w:tc>
        <w:tc>
          <w:tcPr>
            <w:tcW w:w="1655" w:type="dxa"/>
            <w:vAlign w:val="center"/>
          </w:tcPr>
          <w:p w14:paraId="0834DAF6" w14:textId="066CBC1D" w:rsidR="00845816" w:rsidRPr="00886721" w:rsidRDefault="00845816" w:rsidP="00945AC7">
            <w:pPr>
              <w:jc w:val="right"/>
              <w:rPr>
                <w:rFonts w:cstheme="majorHAnsi"/>
                <w:sz w:val="20"/>
                <w:szCs w:val="20"/>
              </w:rPr>
            </w:pPr>
            <w:r w:rsidRPr="00886721">
              <w:rPr>
                <w:rFonts w:cs="Arial"/>
                <w:sz w:val="20"/>
                <w:szCs w:val="20"/>
              </w:rPr>
              <w:t>41 067 221</w:t>
            </w:r>
          </w:p>
        </w:tc>
        <w:tc>
          <w:tcPr>
            <w:tcW w:w="1656" w:type="dxa"/>
            <w:vAlign w:val="center"/>
          </w:tcPr>
          <w:p w14:paraId="131C8AD9" w14:textId="103A855B" w:rsidR="00845816" w:rsidRPr="00886721" w:rsidRDefault="00845816" w:rsidP="00945AC7">
            <w:pPr>
              <w:jc w:val="right"/>
              <w:rPr>
                <w:rFonts w:cstheme="majorHAnsi"/>
                <w:sz w:val="20"/>
                <w:szCs w:val="20"/>
              </w:rPr>
            </w:pPr>
            <w:r w:rsidRPr="00886721">
              <w:rPr>
                <w:rFonts w:cs="Arial"/>
                <w:sz w:val="20"/>
                <w:szCs w:val="20"/>
              </w:rPr>
              <w:t>3 696 753</w:t>
            </w:r>
          </w:p>
        </w:tc>
        <w:tc>
          <w:tcPr>
            <w:tcW w:w="1656" w:type="dxa"/>
            <w:vAlign w:val="center"/>
          </w:tcPr>
          <w:p w14:paraId="39BAF705" w14:textId="0CBC005D" w:rsidR="00845816" w:rsidRPr="00886721" w:rsidRDefault="00845816" w:rsidP="00945AC7">
            <w:pPr>
              <w:jc w:val="right"/>
              <w:rPr>
                <w:rFonts w:cstheme="majorHAnsi"/>
                <w:sz w:val="20"/>
                <w:szCs w:val="20"/>
              </w:rPr>
            </w:pPr>
            <w:r w:rsidRPr="00886721">
              <w:rPr>
                <w:rFonts w:cs="Arial"/>
                <w:sz w:val="20"/>
                <w:szCs w:val="20"/>
              </w:rPr>
              <w:t>44 763 974</w:t>
            </w:r>
          </w:p>
        </w:tc>
      </w:tr>
      <w:tr w:rsidR="000A1681" w:rsidRPr="00886721" w14:paraId="1FCCA345" w14:textId="54A35E65" w:rsidTr="00BD0685">
        <w:trPr>
          <w:trHeight w:val="255"/>
        </w:trPr>
        <w:tc>
          <w:tcPr>
            <w:tcW w:w="582" w:type="dxa"/>
            <w:shd w:val="clear" w:color="auto" w:fill="F2F2F2" w:themeFill="background1" w:themeFillShade="F2"/>
            <w:vAlign w:val="center"/>
            <w:hideMark/>
          </w:tcPr>
          <w:p w14:paraId="5C0BB93A"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755</w:t>
            </w:r>
          </w:p>
        </w:tc>
        <w:tc>
          <w:tcPr>
            <w:tcW w:w="4678" w:type="dxa"/>
            <w:shd w:val="clear" w:color="auto" w:fill="F2F2F2" w:themeFill="background1" w:themeFillShade="F2"/>
            <w:vAlign w:val="center"/>
            <w:hideMark/>
          </w:tcPr>
          <w:p w14:paraId="37DDFD4D"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 xml:space="preserve">Wymiar sprawiedliwości </w:t>
            </w:r>
          </w:p>
        </w:tc>
        <w:tc>
          <w:tcPr>
            <w:tcW w:w="1703" w:type="dxa"/>
            <w:shd w:val="clear" w:color="auto" w:fill="auto"/>
            <w:vAlign w:val="center"/>
          </w:tcPr>
          <w:p w14:paraId="70A2AD21" w14:textId="336BA4F0"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791 699</w:t>
            </w:r>
          </w:p>
        </w:tc>
        <w:tc>
          <w:tcPr>
            <w:tcW w:w="1703" w:type="dxa"/>
            <w:shd w:val="clear" w:color="000000" w:fill="FFFFFF"/>
            <w:vAlign w:val="center"/>
          </w:tcPr>
          <w:p w14:paraId="1417730F" w14:textId="6CD53852"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auto" w:fill="auto"/>
            <w:noWrap/>
            <w:vAlign w:val="center"/>
          </w:tcPr>
          <w:p w14:paraId="584B3211" w14:textId="58C5CCC8"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791 699</w:t>
            </w:r>
          </w:p>
        </w:tc>
        <w:tc>
          <w:tcPr>
            <w:tcW w:w="1655" w:type="dxa"/>
            <w:vAlign w:val="center"/>
          </w:tcPr>
          <w:p w14:paraId="730E3500" w14:textId="33ABF1D9" w:rsidR="00845816" w:rsidRPr="00886721" w:rsidRDefault="00845816" w:rsidP="00945AC7">
            <w:pPr>
              <w:jc w:val="right"/>
              <w:rPr>
                <w:rFonts w:cstheme="majorHAnsi"/>
                <w:sz w:val="20"/>
                <w:szCs w:val="20"/>
              </w:rPr>
            </w:pPr>
            <w:r w:rsidRPr="00886721">
              <w:rPr>
                <w:rFonts w:cs="Arial"/>
                <w:sz w:val="20"/>
                <w:szCs w:val="20"/>
              </w:rPr>
              <w:t>791 372</w:t>
            </w:r>
          </w:p>
        </w:tc>
        <w:tc>
          <w:tcPr>
            <w:tcW w:w="1656" w:type="dxa"/>
            <w:vAlign w:val="center"/>
          </w:tcPr>
          <w:p w14:paraId="3ADB31F7" w14:textId="08A295BD" w:rsidR="00845816" w:rsidRPr="00886721" w:rsidRDefault="00845816" w:rsidP="00945AC7">
            <w:pPr>
              <w:jc w:val="right"/>
              <w:rPr>
                <w:rFonts w:cstheme="majorHAnsi"/>
                <w:sz w:val="20"/>
                <w:szCs w:val="20"/>
              </w:rPr>
            </w:pPr>
            <w:r w:rsidRPr="00886721">
              <w:rPr>
                <w:rFonts w:cs="Arial"/>
                <w:sz w:val="20"/>
                <w:szCs w:val="20"/>
              </w:rPr>
              <w:t>0</w:t>
            </w:r>
          </w:p>
        </w:tc>
        <w:tc>
          <w:tcPr>
            <w:tcW w:w="1656" w:type="dxa"/>
            <w:vAlign w:val="center"/>
          </w:tcPr>
          <w:p w14:paraId="1A6931E5" w14:textId="0968A832" w:rsidR="00845816" w:rsidRPr="00886721" w:rsidRDefault="00845816" w:rsidP="00945AC7">
            <w:pPr>
              <w:jc w:val="right"/>
              <w:rPr>
                <w:rFonts w:cstheme="majorHAnsi"/>
                <w:sz w:val="20"/>
                <w:szCs w:val="20"/>
              </w:rPr>
            </w:pPr>
            <w:r w:rsidRPr="00886721">
              <w:rPr>
                <w:rFonts w:cs="Arial"/>
                <w:sz w:val="20"/>
                <w:szCs w:val="20"/>
              </w:rPr>
              <w:t>791 372</w:t>
            </w:r>
          </w:p>
        </w:tc>
      </w:tr>
      <w:tr w:rsidR="000A1681" w:rsidRPr="00886721" w14:paraId="60B0E85D" w14:textId="50ABD291" w:rsidTr="00BD0685">
        <w:trPr>
          <w:trHeight w:val="255"/>
        </w:trPr>
        <w:tc>
          <w:tcPr>
            <w:tcW w:w="582" w:type="dxa"/>
            <w:shd w:val="clear" w:color="auto" w:fill="F2F2F2" w:themeFill="background1" w:themeFillShade="F2"/>
            <w:noWrap/>
            <w:vAlign w:val="center"/>
            <w:hideMark/>
          </w:tcPr>
          <w:p w14:paraId="139AA9ED"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757</w:t>
            </w:r>
          </w:p>
        </w:tc>
        <w:tc>
          <w:tcPr>
            <w:tcW w:w="4678" w:type="dxa"/>
            <w:shd w:val="clear" w:color="auto" w:fill="F2F2F2" w:themeFill="background1" w:themeFillShade="F2"/>
            <w:noWrap/>
            <w:vAlign w:val="center"/>
            <w:hideMark/>
          </w:tcPr>
          <w:p w14:paraId="1DD6F614"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Obsługa długu publicznego</w:t>
            </w:r>
          </w:p>
        </w:tc>
        <w:tc>
          <w:tcPr>
            <w:tcW w:w="1703" w:type="dxa"/>
            <w:shd w:val="clear" w:color="auto" w:fill="auto"/>
            <w:noWrap/>
            <w:vAlign w:val="center"/>
          </w:tcPr>
          <w:p w14:paraId="20F613A4" w14:textId="76003F33"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12 955 481</w:t>
            </w:r>
          </w:p>
        </w:tc>
        <w:tc>
          <w:tcPr>
            <w:tcW w:w="1703" w:type="dxa"/>
            <w:shd w:val="clear" w:color="000000" w:fill="FFFFFF"/>
            <w:noWrap/>
            <w:vAlign w:val="center"/>
          </w:tcPr>
          <w:p w14:paraId="0367391E" w14:textId="56591267"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auto" w:fill="auto"/>
            <w:noWrap/>
            <w:vAlign w:val="center"/>
          </w:tcPr>
          <w:p w14:paraId="6EA9492B" w14:textId="256EFC81"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12 955 481</w:t>
            </w:r>
          </w:p>
        </w:tc>
        <w:tc>
          <w:tcPr>
            <w:tcW w:w="1655" w:type="dxa"/>
            <w:vAlign w:val="center"/>
          </w:tcPr>
          <w:p w14:paraId="3B2D389A" w14:textId="6DCA5335" w:rsidR="00845816" w:rsidRPr="00886721" w:rsidRDefault="00845816" w:rsidP="00945AC7">
            <w:pPr>
              <w:jc w:val="right"/>
              <w:rPr>
                <w:rFonts w:cstheme="majorHAnsi"/>
                <w:sz w:val="20"/>
                <w:szCs w:val="20"/>
              </w:rPr>
            </w:pPr>
            <w:r w:rsidRPr="00886721">
              <w:rPr>
                <w:rFonts w:cs="Arial"/>
                <w:sz w:val="20"/>
                <w:szCs w:val="20"/>
              </w:rPr>
              <w:t>7 952 650</w:t>
            </w:r>
          </w:p>
        </w:tc>
        <w:tc>
          <w:tcPr>
            <w:tcW w:w="1656" w:type="dxa"/>
            <w:vAlign w:val="center"/>
          </w:tcPr>
          <w:p w14:paraId="7B5D1452" w14:textId="0C0704AC" w:rsidR="00845816" w:rsidRPr="00886721" w:rsidRDefault="00845816" w:rsidP="00945AC7">
            <w:pPr>
              <w:jc w:val="right"/>
              <w:rPr>
                <w:rFonts w:cstheme="majorHAnsi"/>
                <w:sz w:val="20"/>
                <w:szCs w:val="20"/>
              </w:rPr>
            </w:pPr>
            <w:r w:rsidRPr="00886721">
              <w:rPr>
                <w:rFonts w:cs="Arial"/>
                <w:sz w:val="20"/>
                <w:szCs w:val="20"/>
              </w:rPr>
              <w:t>0</w:t>
            </w:r>
          </w:p>
        </w:tc>
        <w:tc>
          <w:tcPr>
            <w:tcW w:w="1656" w:type="dxa"/>
            <w:vAlign w:val="center"/>
          </w:tcPr>
          <w:p w14:paraId="6AB9DD3D" w14:textId="4B9A50E4" w:rsidR="00845816" w:rsidRPr="00886721" w:rsidRDefault="00845816" w:rsidP="00945AC7">
            <w:pPr>
              <w:jc w:val="right"/>
              <w:rPr>
                <w:rFonts w:cstheme="majorHAnsi"/>
                <w:sz w:val="20"/>
                <w:szCs w:val="20"/>
              </w:rPr>
            </w:pPr>
            <w:r w:rsidRPr="00886721">
              <w:rPr>
                <w:rFonts w:cs="Arial"/>
                <w:sz w:val="20"/>
                <w:szCs w:val="20"/>
              </w:rPr>
              <w:t>7 952 650</w:t>
            </w:r>
          </w:p>
        </w:tc>
      </w:tr>
      <w:tr w:rsidR="000A1681" w:rsidRPr="00886721" w14:paraId="53351DDF" w14:textId="776961D2" w:rsidTr="00BD0685">
        <w:trPr>
          <w:trHeight w:val="255"/>
        </w:trPr>
        <w:tc>
          <w:tcPr>
            <w:tcW w:w="582" w:type="dxa"/>
            <w:shd w:val="clear" w:color="auto" w:fill="F2F2F2" w:themeFill="background1" w:themeFillShade="F2"/>
            <w:noWrap/>
            <w:vAlign w:val="center"/>
            <w:hideMark/>
          </w:tcPr>
          <w:p w14:paraId="16A833DB"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758</w:t>
            </w:r>
          </w:p>
        </w:tc>
        <w:tc>
          <w:tcPr>
            <w:tcW w:w="4678" w:type="dxa"/>
            <w:shd w:val="clear" w:color="auto" w:fill="F2F2F2" w:themeFill="background1" w:themeFillShade="F2"/>
            <w:noWrap/>
            <w:vAlign w:val="center"/>
            <w:hideMark/>
          </w:tcPr>
          <w:p w14:paraId="20A607BB"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Różne rozliczenia</w:t>
            </w:r>
          </w:p>
        </w:tc>
        <w:tc>
          <w:tcPr>
            <w:tcW w:w="1703" w:type="dxa"/>
            <w:shd w:val="clear" w:color="000000" w:fill="FFFFFF"/>
            <w:noWrap/>
            <w:vAlign w:val="center"/>
          </w:tcPr>
          <w:p w14:paraId="384B5589" w14:textId="73EBB13A"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663 934</w:t>
            </w:r>
          </w:p>
        </w:tc>
        <w:tc>
          <w:tcPr>
            <w:tcW w:w="1703" w:type="dxa"/>
            <w:shd w:val="clear" w:color="000000" w:fill="FFFFFF"/>
            <w:noWrap/>
            <w:vAlign w:val="center"/>
          </w:tcPr>
          <w:p w14:paraId="17785619" w14:textId="400AA8F7"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000000" w:fill="FFFFFF"/>
            <w:noWrap/>
            <w:vAlign w:val="center"/>
          </w:tcPr>
          <w:p w14:paraId="04057523" w14:textId="624B7A02"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663 934</w:t>
            </w:r>
          </w:p>
        </w:tc>
        <w:tc>
          <w:tcPr>
            <w:tcW w:w="1655" w:type="dxa"/>
            <w:shd w:val="clear" w:color="000000" w:fill="FFFFFF"/>
            <w:vAlign w:val="center"/>
          </w:tcPr>
          <w:p w14:paraId="6F082421" w14:textId="6DAA25B3" w:rsidR="00845816" w:rsidRPr="00886721" w:rsidRDefault="00845816" w:rsidP="00945AC7">
            <w:pPr>
              <w:jc w:val="right"/>
              <w:rPr>
                <w:rFonts w:cstheme="majorHAnsi"/>
                <w:sz w:val="20"/>
                <w:szCs w:val="20"/>
              </w:rPr>
            </w:pPr>
            <w:r w:rsidRPr="00886721">
              <w:rPr>
                <w:rFonts w:cs="Arial"/>
                <w:sz w:val="20"/>
                <w:szCs w:val="20"/>
              </w:rPr>
              <w:t>142 143</w:t>
            </w:r>
          </w:p>
        </w:tc>
        <w:tc>
          <w:tcPr>
            <w:tcW w:w="1656" w:type="dxa"/>
            <w:shd w:val="clear" w:color="000000" w:fill="FFFFFF"/>
            <w:vAlign w:val="center"/>
          </w:tcPr>
          <w:p w14:paraId="32259110" w14:textId="303291F2" w:rsidR="00845816" w:rsidRPr="00886721" w:rsidRDefault="00845816" w:rsidP="00945AC7">
            <w:pPr>
              <w:jc w:val="right"/>
              <w:rPr>
                <w:rFonts w:cstheme="majorHAnsi"/>
                <w:sz w:val="20"/>
                <w:szCs w:val="20"/>
              </w:rPr>
            </w:pPr>
            <w:r w:rsidRPr="00886721">
              <w:rPr>
                <w:rFonts w:cs="Arial"/>
                <w:sz w:val="20"/>
                <w:szCs w:val="20"/>
              </w:rPr>
              <w:t>7 555 038</w:t>
            </w:r>
          </w:p>
        </w:tc>
        <w:tc>
          <w:tcPr>
            <w:tcW w:w="1656" w:type="dxa"/>
            <w:shd w:val="clear" w:color="000000" w:fill="FFFFFF"/>
            <w:vAlign w:val="center"/>
          </w:tcPr>
          <w:p w14:paraId="20DAAE60" w14:textId="220D3FEB" w:rsidR="00845816" w:rsidRPr="00886721" w:rsidRDefault="00845816" w:rsidP="00945AC7">
            <w:pPr>
              <w:jc w:val="right"/>
              <w:rPr>
                <w:rFonts w:cstheme="majorHAnsi"/>
                <w:sz w:val="20"/>
                <w:szCs w:val="20"/>
              </w:rPr>
            </w:pPr>
            <w:r w:rsidRPr="00886721">
              <w:rPr>
                <w:rFonts w:cs="Arial"/>
                <w:sz w:val="20"/>
                <w:szCs w:val="20"/>
              </w:rPr>
              <w:t>7 697 181</w:t>
            </w:r>
          </w:p>
        </w:tc>
      </w:tr>
      <w:tr w:rsidR="000A1681" w:rsidRPr="00886721" w14:paraId="4EB6F1BC" w14:textId="006060BC" w:rsidTr="00BD0685">
        <w:trPr>
          <w:trHeight w:val="255"/>
        </w:trPr>
        <w:tc>
          <w:tcPr>
            <w:tcW w:w="582" w:type="dxa"/>
            <w:shd w:val="clear" w:color="auto" w:fill="F2F2F2" w:themeFill="background1" w:themeFillShade="F2"/>
            <w:noWrap/>
            <w:vAlign w:val="center"/>
            <w:hideMark/>
          </w:tcPr>
          <w:p w14:paraId="47986CE2"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801</w:t>
            </w:r>
          </w:p>
        </w:tc>
        <w:tc>
          <w:tcPr>
            <w:tcW w:w="4678" w:type="dxa"/>
            <w:shd w:val="clear" w:color="auto" w:fill="F2F2F2" w:themeFill="background1" w:themeFillShade="F2"/>
            <w:noWrap/>
            <w:vAlign w:val="center"/>
            <w:hideMark/>
          </w:tcPr>
          <w:p w14:paraId="77E407E7"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Oświata i wychowanie</w:t>
            </w:r>
          </w:p>
        </w:tc>
        <w:tc>
          <w:tcPr>
            <w:tcW w:w="1703" w:type="dxa"/>
            <w:shd w:val="clear" w:color="auto" w:fill="auto"/>
            <w:noWrap/>
            <w:vAlign w:val="center"/>
          </w:tcPr>
          <w:p w14:paraId="73B3EAB6" w14:textId="3417B18B"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739 360 740</w:t>
            </w:r>
          </w:p>
        </w:tc>
        <w:tc>
          <w:tcPr>
            <w:tcW w:w="1703" w:type="dxa"/>
            <w:shd w:val="clear" w:color="auto" w:fill="auto"/>
            <w:noWrap/>
            <w:vAlign w:val="center"/>
          </w:tcPr>
          <w:p w14:paraId="7DF1B54A" w14:textId="6A9616B8"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50 875 523</w:t>
            </w:r>
          </w:p>
        </w:tc>
        <w:tc>
          <w:tcPr>
            <w:tcW w:w="1703" w:type="dxa"/>
            <w:shd w:val="clear" w:color="auto" w:fill="auto"/>
            <w:noWrap/>
            <w:vAlign w:val="center"/>
          </w:tcPr>
          <w:p w14:paraId="03064801" w14:textId="66E148F6"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790 236 263</w:t>
            </w:r>
          </w:p>
        </w:tc>
        <w:tc>
          <w:tcPr>
            <w:tcW w:w="1655" w:type="dxa"/>
            <w:vAlign w:val="center"/>
          </w:tcPr>
          <w:p w14:paraId="249A6D47" w14:textId="1DC7A92B" w:rsidR="00845816" w:rsidRPr="00886721" w:rsidRDefault="00845816" w:rsidP="00945AC7">
            <w:pPr>
              <w:jc w:val="right"/>
              <w:rPr>
                <w:rFonts w:cstheme="majorHAnsi"/>
                <w:sz w:val="20"/>
                <w:szCs w:val="20"/>
              </w:rPr>
            </w:pPr>
            <w:r w:rsidRPr="00886721">
              <w:rPr>
                <w:rFonts w:cs="Arial"/>
                <w:sz w:val="20"/>
                <w:szCs w:val="20"/>
              </w:rPr>
              <w:t>798 725 555</w:t>
            </w:r>
          </w:p>
        </w:tc>
        <w:tc>
          <w:tcPr>
            <w:tcW w:w="1656" w:type="dxa"/>
            <w:vAlign w:val="center"/>
          </w:tcPr>
          <w:p w14:paraId="79E3DEE3" w14:textId="2D3902A5" w:rsidR="00845816" w:rsidRPr="00886721" w:rsidRDefault="00845816" w:rsidP="00945AC7">
            <w:pPr>
              <w:jc w:val="right"/>
              <w:rPr>
                <w:rFonts w:cstheme="majorHAnsi"/>
                <w:sz w:val="20"/>
                <w:szCs w:val="20"/>
              </w:rPr>
            </w:pPr>
            <w:r w:rsidRPr="00886721">
              <w:rPr>
                <w:rFonts w:cs="Arial"/>
                <w:sz w:val="20"/>
                <w:szCs w:val="20"/>
              </w:rPr>
              <w:t>42 765 644</w:t>
            </w:r>
          </w:p>
        </w:tc>
        <w:tc>
          <w:tcPr>
            <w:tcW w:w="1656" w:type="dxa"/>
            <w:vAlign w:val="center"/>
          </w:tcPr>
          <w:p w14:paraId="0C6BC732" w14:textId="22080185" w:rsidR="00845816" w:rsidRPr="00886721" w:rsidRDefault="00845816" w:rsidP="00945AC7">
            <w:pPr>
              <w:jc w:val="right"/>
              <w:rPr>
                <w:rFonts w:cstheme="majorHAnsi"/>
                <w:sz w:val="20"/>
                <w:szCs w:val="20"/>
              </w:rPr>
            </w:pPr>
            <w:r w:rsidRPr="00886721">
              <w:rPr>
                <w:rFonts w:cs="Arial"/>
                <w:sz w:val="20"/>
                <w:szCs w:val="20"/>
              </w:rPr>
              <w:t>841 491 199</w:t>
            </w:r>
          </w:p>
        </w:tc>
      </w:tr>
      <w:tr w:rsidR="000A1681" w:rsidRPr="00886721" w14:paraId="36914B42" w14:textId="1DC573CD" w:rsidTr="00BD0685">
        <w:trPr>
          <w:trHeight w:val="255"/>
        </w:trPr>
        <w:tc>
          <w:tcPr>
            <w:tcW w:w="582" w:type="dxa"/>
            <w:shd w:val="clear" w:color="auto" w:fill="F2F2F2" w:themeFill="background1" w:themeFillShade="F2"/>
            <w:noWrap/>
            <w:vAlign w:val="center"/>
            <w:hideMark/>
          </w:tcPr>
          <w:p w14:paraId="1D6B4D3E"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851</w:t>
            </w:r>
          </w:p>
        </w:tc>
        <w:tc>
          <w:tcPr>
            <w:tcW w:w="4678" w:type="dxa"/>
            <w:shd w:val="clear" w:color="auto" w:fill="F2F2F2" w:themeFill="background1" w:themeFillShade="F2"/>
            <w:noWrap/>
            <w:vAlign w:val="center"/>
            <w:hideMark/>
          </w:tcPr>
          <w:p w14:paraId="1981709E"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Ochrona zdrowia</w:t>
            </w:r>
          </w:p>
        </w:tc>
        <w:tc>
          <w:tcPr>
            <w:tcW w:w="1703" w:type="dxa"/>
            <w:shd w:val="clear" w:color="auto" w:fill="auto"/>
            <w:noWrap/>
            <w:vAlign w:val="center"/>
          </w:tcPr>
          <w:p w14:paraId="2EEFB222" w14:textId="4AEF0F24"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13 714 616</w:t>
            </w:r>
          </w:p>
        </w:tc>
        <w:tc>
          <w:tcPr>
            <w:tcW w:w="1703" w:type="dxa"/>
            <w:shd w:val="clear" w:color="auto" w:fill="auto"/>
            <w:noWrap/>
            <w:vAlign w:val="center"/>
          </w:tcPr>
          <w:p w14:paraId="39380F1C" w14:textId="2C73C2E7"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906 660</w:t>
            </w:r>
          </w:p>
        </w:tc>
        <w:tc>
          <w:tcPr>
            <w:tcW w:w="1703" w:type="dxa"/>
            <w:shd w:val="clear" w:color="auto" w:fill="auto"/>
            <w:noWrap/>
            <w:vAlign w:val="center"/>
          </w:tcPr>
          <w:p w14:paraId="0E633414" w14:textId="22B3AB34"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14 621 276</w:t>
            </w:r>
          </w:p>
        </w:tc>
        <w:tc>
          <w:tcPr>
            <w:tcW w:w="1655" w:type="dxa"/>
            <w:vAlign w:val="center"/>
          </w:tcPr>
          <w:p w14:paraId="7D736A61" w14:textId="30BA6359" w:rsidR="00845816" w:rsidRPr="00886721" w:rsidRDefault="00845816" w:rsidP="00945AC7">
            <w:pPr>
              <w:jc w:val="right"/>
              <w:rPr>
                <w:rFonts w:cstheme="majorHAnsi"/>
                <w:sz w:val="20"/>
                <w:szCs w:val="20"/>
              </w:rPr>
            </w:pPr>
            <w:r w:rsidRPr="00886721">
              <w:rPr>
                <w:rFonts w:cs="Arial"/>
                <w:sz w:val="20"/>
                <w:szCs w:val="20"/>
              </w:rPr>
              <w:t>14 712 723</w:t>
            </w:r>
          </w:p>
        </w:tc>
        <w:tc>
          <w:tcPr>
            <w:tcW w:w="1656" w:type="dxa"/>
            <w:vAlign w:val="center"/>
          </w:tcPr>
          <w:p w14:paraId="02C84028" w14:textId="0D657FDB" w:rsidR="00845816" w:rsidRPr="00886721" w:rsidRDefault="00845816" w:rsidP="00945AC7">
            <w:pPr>
              <w:jc w:val="right"/>
              <w:rPr>
                <w:rFonts w:cstheme="majorHAnsi"/>
                <w:sz w:val="20"/>
                <w:szCs w:val="20"/>
              </w:rPr>
            </w:pPr>
            <w:r w:rsidRPr="00886721">
              <w:rPr>
                <w:rFonts w:cs="Arial"/>
                <w:sz w:val="20"/>
                <w:szCs w:val="20"/>
              </w:rPr>
              <w:t>1 657 726</w:t>
            </w:r>
          </w:p>
        </w:tc>
        <w:tc>
          <w:tcPr>
            <w:tcW w:w="1656" w:type="dxa"/>
            <w:vAlign w:val="center"/>
          </w:tcPr>
          <w:p w14:paraId="3AF84EE3" w14:textId="7005BBBC" w:rsidR="00845816" w:rsidRPr="00886721" w:rsidRDefault="00845816" w:rsidP="00945AC7">
            <w:pPr>
              <w:jc w:val="right"/>
              <w:rPr>
                <w:rFonts w:cstheme="majorHAnsi"/>
                <w:sz w:val="20"/>
                <w:szCs w:val="20"/>
              </w:rPr>
            </w:pPr>
            <w:r w:rsidRPr="00886721">
              <w:rPr>
                <w:rFonts w:cs="Arial"/>
                <w:sz w:val="20"/>
                <w:szCs w:val="20"/>
              </w:rPr>
              <w:t>16 370 449</w:t>
            </w:r>
          </w:p>
        </w:tc>
      </w:tr>
      <w:tr w:rsidR="000A1681" w:rsidRPr="00886721" w14:paraId="1D0505BA" w14:textId="62F739BC" w:rsidTr="00BD0685">
        <w:trPr>
          <w:trHeight w:val="255"/>
        </w:trPr>
        <w:tc>
          <w:tcPr>
            <w:tcW w:w="582" w:type="dxa"/>
            <w:shd w:val="clear" w:color="auto" w:fill="F2F2F2" w:themeFill="background1" w:themeFillShade="F2"/>
            <w:noWrap/>
            <w:vAlign w:val="center"/>
            <w:hideMark/>
          </w:tcPr>
          <w:p w14:paraId="00009C36"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852</w:t>
            </w:r>
          </w:p>
        </w:tc>
        <w:tc>
          <w:tcPr>
            <w:tcW w:w="4678" w:type="dxa"/>
            <w:shd w:val="clear" w:color="auto" w:fill="F2F2F2" w:themeFill="background1" w:themeFillShade="F2"/>
            <w:noWrap/>
            <w:vAlign w:val="center"/>
            <w:hideMark/>
          </w:tcPr>
          <w:p w14:paraId="44EC310E"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Pomoc społeczna</w:t>
            </w:r>
          </w:p>
        </w:tc>
        <w:tc>
          <w:tcPr>
            <w:tcW w:w="1703" w:type="dxa"/>
            <w:shd w:val="clear" w:color="auto" w:fill="auto"/>
            <w:noWrap/>
            <w:vAlign w:val="center"/>
          </w:tcPr>
          <w:p w14:paraId="7C3FA9A9" w14:textId="10FD25A5"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119 267 654</w:t>
            </w:r>
          </w:p>
        </w:tc>
        <w:tc>
          <w:tcPr>
            <w:tcW w:w="1703" w:type="dxa"/>
            <w:shd w:val="clear" w:color="auto" w:fill="auto"/>
            <w:noWrap/>
            <w:vAlign w:val="center"/>
          </w:tcPr>
          <w:p w14:paraId="0B598F88" w14:textId="5B63E723"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915 405</w:t>
            </w:r>
          </w:p>
        </w:tc>
        <w:tc>
          <w:tcPr>
            <w:tcW w:w="1703" w:type="dxa"/>
            <w:shd w:val="clear" w:color="auto" w:fill="auto"/>
            <w:noWrap/>
            <w:vAlign w:val="center"/>
          </w:tcPr>
          <w:p w14:paraId="7379790A" w14:textId="7EEF3158"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120 183 059</w:t>
            </w:r>
          </w:p>
        </w:tc>
        <w:tc>
          <w:tcPr>
            <w:tcW w:w="1655" w:type="dxa"/>
            <w:vAlign w:val="center"/>
          </w:tcPr>
          <w:p w14:paraId="55B39B74" w14:textId="461B3E10" w:rsidR="00845816" w:rsidRPr="00886721" w:rsidRDefault="00845816" w:rsidP="00945AC7">
            <w:pPr>
              <w:jc w:val="right"/>
              <w:rPr>
                <w:rFonts w:cstheme="majorHAnsi"/>
                <w:sz w:val="20"/>
                <w:szCs w:val="20"/>
              </w:rPr>
            </w:pPr>
            <w:r w:rsidRPr="00886721">
              <w:rPr>
                <w:rFonts w:cs="Arial"/>
                <w:sz w:val="20"/>
                <w:szCs w:val="20"/>
              </w:rPr>
              <w:t>124 873 012</w:t>
            </w:r>
          </w:p>
        </w:tc>
        <w:tc>
          <w:tcPr>
            <w:tcW w:w="1656" w:type="dxa"/>
            <w:vAlign w:val="center"/>
          </w:tcPr>
          <w:p w14:paraId="7CC9B364" w14:textId="1D86C597" w:rsidR="00845816" w:rsidRPr="00886721" w:rsidRDefault="00845816" w:rsidP="00945AC7">
            <w:pPr>
              <w:jc w:val="right"/>
              <w:rPr>
                <w:rFonts w:cstheme="majorHAnsi"/>
                <w:sz w:val="20"/>
                <w:szCs w:val="20"/>
              </w:rPr>
            </w:pPr>
            <w:r w:rsidRPr="00886721">
              <w:rPr>
                <w:rFonts w:cs="Arial"/>
                <w:sz w:val="20"/>
                <w:szCs w:val="20"/>
              </w:rPr>
              <w:t>1 003 828</w:t>
            </w:r>
          </w:p>
        </w:tc>
        <w:tc>
          <w:tcPr>
            <w:tcW w:w="1656" w:type="dxa"/>
            <w:vAlign w:val="center"/>
          </w:tcPr>
          <w:p w14:paraId="416ECC98" w14:textId="63ADA5BD" w:rsidR="00845816" w:rsidRPr="00886721" w:rsidRDefault="00845816" w:rsidP="00945AC7">
            <w:pPr>
              <w:jc w:val="right"/>
              <w:rPr>
                <w:rFonts w:cstheme="majorHAnsi"/>
                <w:sz w:val="20"/>
                <w:szCs w:val="20"/>
              </w:rPr>
            </w:pPr>
            <w:r w:rsidRPr="00886721">
              <w:rPr>
                <w:rFonts w:cs="Arial"/>
                <w:sz w:val="20"/>
                <w:szCs w:val="20"/>
              </w:rPr>
              <w:t>125 876 840</w:t>
            </w:r>
          </w:p>
        </w:tc>
      </w:tr>
      <w:tr w:rsidR="000A1681" w:rsidRPr="00886721" w14:paraId="1EB74C46" w14:textId="52ABC141" w:rsidTr="00BD0685">
        <w:trPr>
          <w:trHeight w:val="255"/>
        </w:trPr>
        <w:tc>
          <w:tcPr>
            <w:tcW w:w="582" w:type="dxa"/>
            <w:shd w:val="clear" w:color="auto" w:fill="F2F2F2" w:themeFill="background1" w:themeFillShade="F2"/>
            <w:noWrap/>
            <w:vAlign w:val="center"/>
            <w:hideMark/>
          </w:tcPr>
          <w:p w14:paraId="3A2396BF"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853</w:t>
            </w:r>
          </w:p>
        </w:tc>
        <w:tc>
          <w:tcPr>
            <w:tcW w:w="4678" w:type="dxa"/>
            <w:shd w:val="clear" w:color="auto" w:fill="F2F2F2" w:themeFill="background1" w:themeFillShade="F2"/>
            <w:vAlign w:val="center"/>
            <w:hideMark/>
          </w:tcPr>
          <w:p w14:paraId="7D8DAA74"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Pozostałe zadania w zakresie polityki społecznej</w:t>
            </w:r>
          </w:p>
        </w:tc>
        <w:tc>
          <w:tcPr>
            <w:tcW w:w="1703" w:type="dxa"/>
            <w:shd w:val="clear" w:color="auto" w:fill="auto"/>
            <w:vAlign w:val="center"/>
          </w:tcPr>
          <w:p w14:paraId="582E2ECE" w14:textId="2D9546A3"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14 630 094</w:t>
            </w:r>
          </w:p>
        </w:tc>
        <w:tc>
          <w:tcPr>
            <w:tcW w:w="1703" w:type="dxa"/>
            <w:shd w:val="clear" w:color="auto" w:fill="auto"/>
            <w:noWrap/>
            <w:vAlign w:val="center"/>
          </w:tcPr>
          <w:p w14:paraId="11753EA4" w14:textId="363FABB4"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0</w:t>
            </w:r>
          </w:p>
        </w:tc>
        <w:tc>
          <w:tcPr>
            <w:tcW w:w="1703" w:type="dxa"/>
            <w:shd w:val="clear" w:color="auto" w:fill="auto"/>
            <w:noWrap/>
            <w:vAlign w:val="center"/>
          </w:tcPr>
          <w:p w14:paraId="3F235DA9" w14:textId="0D5B52CB"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14 630 094</w:t>
            </w:r>
          </w:p>
        </w:tc>
        <w:tc>
          <w:tcPr>
            <w:tcW w:w="1655" w:type="dxa"/>
            <w:vAlign w:val="center"/>
          </w:tcPr>
          <w:p w14:paraId="7CF0137F" w14:textId="2C5928E6" w:rsidR="00845816" w:rsidRPr="00886721" w:rsidRDefault="00845816" w:rsidP="00945AC7">
            <w:pPr>
              <w:jc w:val="right"/>
              <w:rPr>
                <w:rFonts w:cstheme="majorHAnsi"/>
                <w:sz w:val="20"/>
                <w:szCs w:val="20"/>
              </w:rPr>
            </w:pPr>
            <w:r w:rsidRPr="00886721">
              <w:rPr>
                <w:rFonts w:cs="Arial"/>
                <w:sz w:val="20"/>
                <w:szCs w:val="20"/>
              </w:rPr>
              <w:t>16 761 919</w:t>
            </w:r>
          </w:p>
        </w:tc>
        <w:tc>
          <w:tcPr>
            <w:tcW w:w="1656" w:type="dxa"/>
            <w:vAlign w:val="center"/>
          </w:tcPr>
          <w:p w14:paraId="0A9A5CC8" w14:textId="7B8D83DF" w:rsidR="00845816" w:rsidRPr="00886721" w:rsidRDefault="00845816" w:rsidP="00945AC7">
            <w:pPr>
              <w:jc w:val="right"/>
              <w:rPr>
                <w:rFonts w:cstheme="majorHAnsi"/>
                <w:sz w:val="20"/>
                <w:szCs w:val="20"/>
              </w:rPr>
            </w:pPr>
            <w:r w:rsidRPr="00886721">
              <w:rPr>
                <w:rFonts w:cs="Arial"/>
                <w:sz w:val="20"/>
                <w:szCs w:val="20"/>
              </w:rPr>
              <w:t>0</w:t>
            </w:r>
          </w:p>
        </w:tc>
        <w:tc>
          <w:tcPr>
            <w:tcW w:w="1656" w:type="dxa"/>
            <w:vAlign w:val="center"/>
          </w:tcPr>
          <w:p w14:paraId="2221B2E2" w14:textId="17B808F4" w:rsidR="00845816" w:rsidRPr="00886721" w:rsidRDefault="00845816" w:rsidP="00945AC7">
            <w:pPr>
              <w:jc w:val="right"/>
              <w:rPr>
                <w:rFonts w:cstheme="majorHAnsi"/>
                <w:sz w:val="20"/>
                <w:szCs w:val="20"/>
              </w:rPr>
            </w:pPr>
            <w:r w:rsidRPr="00886721">
              <w:rPr>
                <w:rFonts w:cs="Arial"/>
                <w:sz w:val="20"/>
                <w:szCs w:val="20"/>
              </w:rPr>
              <w:t>16 761 919</w:t>
            </w:r>
          </w:p>
        </w:tc>
      </w:tr>
      <w:tr w:rsidR="000A1681" w:rsidRPr="00886721" w14:paraId="0D43117F" w14:textId="01D83A88" w:rsidTr="00BD0685">
        <w:trPr>
          <w:trHeight w:val="255"/>
        </w:trPr>
        <w:tc>
          <w:tcPr>
            <w:tcW w:w="582" w:type="dxa"/>
            <w:shd w:val="clear" w:color="auto" w:fill="F2F2F2" w:themeFill="background1" w:themeFillShade="F2"/>
            <w:noWrap/>
            <w:vAlign w:val="center"/>
            <w:hideMark/>
          </w:tcPr>
          <w:p w14:paraId="0653285A"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854</w:t>
            </w:r>
          </w:p>
        </w:tc>
        <w:tc>
          <w:tcPr>
            <w:tcW w:w="4678" w:type="dxa"/>
            <w:shd w:val="clear" w:color="auto" w:fill="F2F2F2" w:themeFill="background1" w:themeFillShade="F2"/>
            <w:noWrap/>
            <w:vAlign w:val="center"/>
            <w:hideMark/>
          </w:tcPr>
          <w:p w14:paraId="5CF3993D"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Edukacyjna opieka wychowawcza</w:t>
            </w:r>
          </w:p>
        </w:tc>
        <w:tc>
          <w:tcPr>
            <w:tcW w:w="1703" w:type="dxa"/>
            <w:shd w:val="clear" w:color="auto" w:fill="auto"/>
            <w:noWrap/>
            <w:vAlign w:val="center"/>
          </w:tcPr>
          <w:p w14:paraId="15BD1F96" w14:textId="2C19A1C0"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56 834 829</w:t>
            </w:r>
          </w:p>
        </w:tc>
        <w:tc>
          <w:tcPr>
            <w:tcW w:w="1703" w:type="dxa"/>
            <w:shd w:val="clear" w:color="auto" w:fill="auto"/>
            <w:noWrap/>
            <w:vAlign w:val="center"/>
          </w:tcPr>
          <w:p w14:paraId="4BDF4A3B" w14:textId="4D29F475"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6 686 202</w:t>
            </w:r>
          </w:p>
        </w:tc>
        <w:tc>
          <w:tcPr>
            <w:tcW w:w="1703" w:type="dxa"/>
            <w:shd w:val="clear" w:color="auto" w:fill="auto"/>
            <w:noWrap/>
            <w:vAlign w:val="center"/>
          </w:tcPr>
          <w:p w14:paraId="337E8715" w14:textId="1187FDDF"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63 521 031</w:t>
            </w:r>
          </w:p>
        </w:tc>
        <w:tc>
          <w:tcPr>
            <w:tcW w:w="1655" w:type="dxa"/>
            <w:vAlign w:val="center"/>
          </w:tcPr>
          <w:p w14:paraId="382B2888" w14:textId="447D69A7" w:rsidR="00845816" w:rsidRPr="00886721" w:rsidRDefault="00845816" w:rsidP="00945AC7">
            <w:pPr>
              <w:jc w:val="right"/>
              <w:rPr>
                <w:rFonts w:cstheme="majorHAnsi"/>
                <w:sz w:val="20"/>
                <w:szCs w:val="20"/>
              </w:rPr>
            </w:pPr>
            <w:r w:rsidRPr="00886721">
              <w:rPr>
                <w:rFonts w:cs="Arial"/>
                <w:sz w:val="20"/>
                <w:szCs w:val="20"/>
              </w:rPr>
              <w:t>59 908 587</w:t>
            </w:r>
          </w:p>
        </w:tc>
        <w:tc>
          <w:tcPr>
            <w:tcW w:w="1656" w:type="dxa"/>
            <w:vAlign w:val="center"/>
          </w:tcPr>
          <w:p w14:paraId="3A24D9F3" w14:textId="4B081EEF" w:rsidR="00845816" w:rsidRPr="00886721" w:rsidRDefault="00845816" w:rsidP="00945AC7">
            <w:pPr>
              <w:jc w:val="right"/>
              <w:rPr>
                <w:rFonts w:cstheme="majorHAnsi"/>
                <w:sz w:val="20"/>
                <w:szCs w:val="20"/>
              </w:rPr>
            </w:pPr>
            <w:r w:rsidRPr="00886721">
              <w:rPr>
                <w:rFonts w:cs="Arial"/>
                <w:sz w:val="20"/>
                <w:szCs w:val="20"/>
              </w:rPr>
              <w:t>11 363 561</w:t>
            </w:r>
          </w:p>
        </w:tc>
        <w:tc>
          <w:tcPr>
            <w:tcW w:w="1656" w:type="dxa"/>
            <w:vAlign w:val="center"/>
          </w:tcPr>
          <w:p w14:paraId="5F4A303F" w14:textId="7DB56583" w:rsidR="00845816" w:rsidRPr="00886721" w:rsidRDefault="00845816" w:rsidP="00945AC7">
            <w:pPr>
              <w:jc w:val="right"/>
              <w:rPr>
                <w:rFonts w:cstheme="majorHAnsi"/>
                <w:sz w:val="20"/>
                <w:szCs w:val="20"/>
              </w:rPr>
            </w:pPr>
            <w:r w:rsidRPr="00886721">
              <w:rPr>
                <w:rFonts w:cs="Arial"/>
                <w:sz w:val="20"/>
                <w:szCs w:val="20"/>
              </w:rPr>
              <w:t>71 272 148</w:t>
            </w:r>
          </w:p>
        </w:tc>
      </w:tr>
      <w:tr w:rsidR="000A1681" w:rsidRPr="00886721" w14:paraId="4A9460E8" w14:textId="3C29CD9C" w:rsidTr="00BD0685">
        <w:trPr>
          <w:trHeight w:val="255"/>
        </w:trPr>
        <w:tc>
          <w:tcPr>
            <w:tcW w:w="582" w:type="dxa"/>
            <w:shd w:val="clear" w:color="auto" w:fill="F2F2F2" w:themeFill="background1" w:themeFillShade="F2"/>
            <w:noWrap/>
            <w:vAlign w:val="center"/>
            <w:hideMark/>
          </w:tcPr>
          <w:p w14:paraId="73E3A436"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855</w:t>
            </w:r>
          </w:p>
        </w:tc>
        <w:tc>
          <w:tcPr>
            <w:tcW w:w="4678" w:type="dxa"/>
            <w:shd w:val="clear" w:color="auto" w:fill="F2F2F2" w:themeFill="background1" w:themeFillShade="F2"/>
            <w:noWrap/>
            <w:vAlign w:val="center"/>
            <w:hideMark/>
          </w:tcPr>
          <w:p w14:paraId="5DD8F68C"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Rodzina</w:t>
            </w:r>
          </w:p>
        </w:tc>
        <w:tc>
          <w:tcPr>
            <w:tcW w:w="1703" w:type="dxa"/>
            <w:shd w:val="clear" w:color="auto" w:fill="auto"/>
            <w:noWrap/>
            <w:vAlign w:val="center"/>
          </w:tcPr>
          <w:p w14:paraId="3AF33612" w14:textId="7A7FD159"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443 179 633</w:t>
            </w:r>
          </w:p>
        </w:tc>
        <w:tc>
          <w:tcPr>
            <w:tcW w:w="1703" w:type="dxa"/>
            <w:shd w:val="clear" w:color="auto" w:fill="auto"/>
            <w:noWrap/>
            <w:vAlign w:val="center"/>
          </w:tcPr>
          <w:p w14:paraId="46B7EBE1" w14:textId="53EE553E"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9 669 062</w:t>
            </w:r>
          </w:p>
        </w:tc>
        <w:tc>
          <w:tcPr>
            <w:tcW w:w="1703" w:type="dxa"/>
            <w:shd w:val="clear" w:color="auto" w:fill="auto"/>
            <w:noWrap/>
            <w:vAlign w:val="center"/>
          </w:tcPr>
          <w:p w14:paraId="3EA2DF37" w14:textId="05450596"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452 848 695</w:t>
            </w:r>
          </w:p>
        </w:tc>
        <w:tc>
          <w:tcPr>
            <w:tcW w:w="1655" w:type="dxa"/>
            <w:vAlign w:val="center"/>
          </w:tcPr>
          <w:p w14:paraId="32274724" w14:textId="4A056F2E" w:rsidR="00845816" w:rsidRPr="00886721" w:rsidRDefault="00845816" w:rsidP="00945AC7">
            <w:pPr>
              <w:jc w:val="right"/>
              <w:rPr>
                <w:rFonts w:cstheme="majorHAnsi"/>
                <w:sz w:val="20"/>
                <w:szCs w:val="20"/>
              </w:rPr>
            </w:pPr>
            <w:r w:rsidRPr="00886721">
              <w:rPr>
                <w:rFonts w:cs="Arial"/>
                <w:sz w:val="20"/>
                <w:szCs w:val="20"/>
              </w:rPr>
              <w:t>439 539 519</w:t>
            </w:r>
          </w:p>
        </w:tc>
        <w:tc>
          <w:tcPr>
            <w:tcW w:w="1656" w:type="dxa"/>
            <w:vAlign w:val="center"/>
          </w:tcPr>
          <w:p w14:paraId="0D664EC1" w14:textId="5193C193" w:rsidR="00845816" w:rsidRPr="00886721" w:rsidRDefault="00845816" w:rsidP="00945AC7">
            <w:pPr>
              <w:jc w:val="right"/>
              <w:rPr>
                <w:rFonts w:cstheme="majorHAnsi"/>
                <w:sz w:val="20"/>
                <w:szCs w:val="20"/>
              </w:rPr>
            </w:pPr>
            <w:r w:rsidRPr="00886721">
              <w:rPr>
                <w:rFonts w:cs="Arial"/>
                <w:sz w:val="20"/>
                <w:szCs w:val="20"/>
              </w:rPr>
              <w:t>279 995</w:t>
            </w:r>
          </w:p>
        </w:tc>
        <w:tc>
          <w:tcPr>
            <w:tcW w:w="1656" w:type="dxa"/>
            <w:vAlign w:val="center"/>
          </w:tcPr>
          <w:p w14:paraId="2AC1B9A8" w14:textId="47DDA8B8" w:rsidR="00845816" w:rsidRPr="00886721" w:rsidRDefault="00845816" w:rsidP="00945AC7">
            <w:pPr>
              <w:jc w:val="right"/>
              <w:rPr>
                <w:rFonts w:cstheme="majorHAnsi"/>
                <w:sz w:val="20"/>
                <w:szCs w:val="20"/>
              </w:rPr>
            </w:pPr>
            <w:r w:rsidRPr="00886721">
              <w:rPr>
                <w:rFonts w:cs="Arial"/>
                <w:sz w:val="20"/>
                <w:szCs w:val="20"/>
              </w:rPr>
              <w:t>439 819 514</w:t>
            </w:r>
          </w:p>
        </w:tc>
      </w:tr>
      <w:tr w:rsidR="000A1681" w:rsidRPr="00886721" w14:paraId="2B570FE4" w14:textId="64FC2FA8" w:rsidTr="00BD0685">
        <w:trPr>
          <w:trHeight w:val="255"/>
        </w:trPr>
        <w:tc>
          <w:tcPr>
            <w:tcW w:w="582" w:type="dxa"/>
            <w:shd w:val="clear" w:color="auto" w:fill="F2F2F2" w:themeFill="background1" w:themeFillShade="F2"/>
            <w:noWrap/>
            <w:vAlign w:val="center"/>
            <w:hideMark/>
          </w:tcPr>
          <w:p w14:paraId="71E46982"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900</w:t>
            </w:r>
          </w:p>
        </w:tc>
        <w:tc>
          <w:tcPr>
            <w:tcW w:w="4678" w:type="dxa"/>
            <w:shd w:val="clear" w:color="auto" w:fill="F2F2F2" w:themeFill="background1" w:themeFillShade="F2"/>
            <w:vAlign w:val="center"/>
            <w:hideMark/>
          </w:tcPr>
          <w:p w14:paraId="0DE9843E"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Gospodarka komunalna i ochrona środowiska</w:t>
            </w:r>
          </w:p>
        </w:tc>
        <w:tc>
          <w:tcPr>
            <w:tcW w:w="1703" w:type="dxa"/>
            <w:shd w:val="clear" w:color="auto" w:fill="auto"/>
            <w:noWrap/>
            <w:vAlign w:val="center"/>
          </w:tcPr>
          <w:p w14:paraId="456AC51C" w14:textId="19831BB5"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93 337 205</w:t>
            </w:r>
          </w:p>
        </w:tc>
        <w:tc>
          <w:tcPr>
            <w:tcW w:w="1703" w:type="dxa"/>
            <w:shd w:val="clear" w:color="auto" w:fill="auto"/>
            <w:noWrap/>
            <w:vAlign w:val="center"/>
          </w:tcPr>
          <w:p w14:paraId="48AFD1AA" w14:textId="5C848329"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9 588 166</w:t>
            </w:r>
          </w:p>
        </w:tc>
        <w:tc>
          <w:tcPr>
            <w:tcW w:w="1703" w:type="dxa"/>
            <w:shd w:val="clear" w:color="auto" w:fill="auto"/>
            <w:noWrap/>
            <w:vAlign w:val="center"/>
          </w:tcPr>
          <w:p w14:paraId="705A5E39" w14:textId="7B22E0D5"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102 925 371</w:t>
            </w:r>
          </w:p>
        </w:tc>
        <w:tc>
          <w:tcPr>
            <w:tcW w:w="1655" w:type="dxa"/>
            <w:vAlign w:val="center"/>
          </w:tcPr>
          <w:p w14:paraId="7B105E89" w14:textId="61EF5AC1" w:rsidR="00845816" w:rsidRPr="00886721" w:rsidRDefault="00845816" w:rsidP="00945AC7">
            <w:pPr>
              <w:jc w:val="right"/>
              <w:rPr>
                <w:rFonts w:cstheme="majorHAnsi"/>
                <w:sz w:val="20"/>
                <w:szCs w:val="20"/>
              </w:rPr>
            </w:pPr>
            <w:r w:rsidRPr="00886721">
              <w:rPr>
                <w:rFonts w:cs="Arial"/>
                <w:sz w:val="20"/>
                <w:szCs w:val="20"/>
              </w:rPr>
              <w:t>130 643 565</w:t>
            </w:r>
          </w:p>
        </w:tc>
        <w:tc>
          <w:tcPr>
            <w:tcW w:w="1656" w:type="dxa"/>
            <w:vAlign w:val="center"/>
          </w:tcPr>
          <w:p w14:paraId="694EEACA" w14:textId="702358F8" w:rsidR="00845816" w:rsidRPr="00886721" w:rsidRDefault="00845816" w:rsidP="00945AC7">
            <w:pPr>
              <w:jc w:val="right"/>
              <w:rPr>
                <w:rFonts w:cstheme="majorHAnsi"/>
                <w:sz w:val="20"/>
                <w:szCs w:val="20"/>
              </w:rPr>
            </w:pPr>
            <w:r w:rsidRPr="00886721">
              <w:rPr>
                <w:rFonts w:cs="Arial"/>
                <w:sz w:val="20"/>
                <w:szCs w:val="20"/>
              </w:rPr>
              <w:t>11 899 040</w:t>
            </w:r>
          </w:p>
        </w:tc>
        <w:tc>
          <w:tcPr>
            <w:tcW w:w="1656" w:type="dxa"/>
            <w:vAlign w:val="center"/>
          </w:tcPr>
          <w:p w14:paraId="39BD20C4" w14:textId="39233C7E" w:rsidR="00845816" w:rsidRPr="00886721" w:rsidRDefault="00845816" w:rsidP="00945AC7">
            <w:pPr>
              <w:jc w:val="right"/>
              <w:rPr>
                <w:rFonts w:cstheme="majorHAnsi"/>
                <w:sz w:val="20"/>
                <w:szCs w:val="20"/>
              </w:rPr>
            </w:pPr>
            <w:r w:rsidRPr="00886721">
              <w:rPr>
                <w:rFonts w:cs="Arial"/>
                <w:sz w:val="20"/>
                <w:szCs w:val="20"/>
              </w:rPr>
              <w:t>142 542 605</w:t>
            </w:r>
          </w:p>
        </w:tc>
      </w:tr>
      <w:tr w:rsidR="000A1681" w:rsidRPr="00886721" w14:paraId="13DD7F2F" w14:textId="279EC5CA" w:rsidTr="00BD0685">
        <w:trPr>
          <w:trHeight w:val="255"/>
        </w:trPr>
        <w:tc>
          <w:tcPr>
            <w:tcW w:w="582" w:type="dxa"/>
            <w:shd w:val="clear" w:color="auto" w:fill="F2F2F2" w:themeFill="background1" w:themeFillShade="F2"/>
            <w:noWrap/>
            <w:vAlign w:val="center"/>
            <w:hideMark/>
          </w:tcPr>
          <w:p w14:paraId="484E9DBB"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921</w:t>
            </w:r>
          </w:p>
        </w:tc>
        <w:tc>
          <w:tcPr>
            <w:tcW w:w="4678" w:type="dxa"/>
            <w:shd w:val="clear" w:color="auto" w:fill="F2F2F2" w:themeFill="background1" w:themeFillShade="F2"/>
            <w:vAlign w:val="center"/>
            <w:hideMark/>
          </w:tcPr>
          <w:p w14:paraId="556BDEC0"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Kultura i ochrona dziedzictwa narodowego</w:t>
            </w:r>
          </w:p>
        </w:tc>
        <w:tc>
          <w:tcPr>
            <w:tcW w:w="1703" w:type="dxa"/>
            <w:shd w:val="clear" w:color="auto" w:fill="auto"/>
            <w:noWrap/>
            <w:vAlign w:val="center"/>
          </w:tcPr>
          <w:p w14:paraId="1A648094" w14:textId="24A48C6D"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34 651 155</w:t>
            </w:r>
          </w:p>
        </w:tc>
        <w:tc>
          <w:tcPr>
            <w:tcW w:w="1703" w:type="dxa"/>
            <w:shd w:val="clear" w:color="auto" w:fill="auto"/>
            <w:noWrap/>
            <w:vAlign w:val="center"/>
          </w:tcPr>
          <w:p w14:paraId="19603AFD" w14:textId="7A010A3E"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11 759 829</w:t>
            </w:r>
          </w:p>
        </w:tc>
        <w:tc>
          <w:tcPr>
            <w:tcW w:w="1703" w:type="dxa"/>
            <w:shd w:val="clear" w:color="auto" w:fill="auto"/>
            <w:noWrap/>
            <w:vAlign w:val="center"/>
          </w:tcPr>
          <w:p w14:paraId="043268B4" w14:textId="441A8838"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46 410 984</w:t>
            </w:r>
          </w:p>
        </w:tc>
        <w:tc>
          <w:tcPr>
            <w:tcW w:w="1655" w:type="dxa"/>
            <w:vAlign w:val="center"/>
          </w:tcPr>
          <w:p w14:paraId="4939894D" w14:textId="508B7663" w:rsidR="00845816" w:rsidRPr="00886721" w:rsidRDefault="00845816" w:rsidP="00945AC7">
            <w:pPr>
              <w:jc w:val="right"/>
              <w:rPr>
                <w:rFonts w:cstheme="majorHAnsi"/>
                <w:sz w:val="20"/>
                <w:szCs w:val="20"/>
              </w:rPr>
            </w:pPr>
            <w:r w:rsidRPr="00886721">
              <w:rPr>
                <w:rFonts w:cs="Arial"/>
                <w:sz w:val="20"/>
                <w:szCs w:val="20"/>
              </w:rPr>
              <w:t>39 633 311</w:t>
            </w:r>
          </w:p>
        </w:tc>
        <w:tc>
          <w:tcPr>
            <w:tcW w:w="1656" w:type="dxa"/>
            <w:vAlign w:val="center"/>
          </w:tcPr>
          <w:p w14:paraId="68EEAF6B" w14:textId="4D61CE8D" w:rsidR="00845816" w:rsidRPr="00886721" w:rsidRDefault="00845816" w:rsidP="00945AC7">
            <w:pPr>
              <w:jc w:val="right"/>
              <w:rPr>
                <w:rFonts w:cstheme="majorHAnsi"/>
                <w:sz w:val="20"/>
                <w:szCs w:val="20"/>
              </w:rPr>
            </w:pPr>
            <w:r w:rsidRPr="00886721">
              <w:rPr>
                <w:rFonts w:cs="Arial"/>
                <w:sz w:val="20"/>
                <w:szCs w:val="20"/>
              </w:rPr>
              <w:t>5 764 636</w:t>
            </w:r>
          </w:p>
        </w:tc>
        <w:tc>
          <w:tcPr>
            <w:tcW w:w="1656" w:type="dxa"/>
            <w:vAlign w:val="center"/>
          </w:tcPr>
          <w:p w14:paraId="11168DE8" w14:textId="2B8FB8B8" w:rsidR="00845816" w:rsidRPr="00886721" w:rsidRDefault="00845816" w:rsidP="00945AC7">
            <w:pPr>
              <w:jc w:val="right"/>
              <w:rPr>
                <w:rFonts w:cstheme="majorHAnsi"/>
                <w:sz w:val="20"/>
                <w:szCs w:val="20"/>
              </w:rPr>
            </w:pPr>
            <w:r w:rsidRPr="00886721">
              <w:rPr>
                <w:rFonts w:cs="Arial"/>
                <w:sz w:val="20"/>
                <w:szCs w:val="20"/>
              </w:rPr>
              <w:t>45 397 947</w:t>
            </w:r>
          </w:p>
        </w:tc>
      </w:tr>
      <w:tr w:rsidR="000A1681" w:rsidRPr="00886721" w14:paraId="2330717C" w14:textId="294EC79D" w:rsidTr="00BD0685">
        <w:trPr>
          <w:trHeight w:val="510"/>
        </w:trPr>
        <w:tc>
          <w:tcPr>
            <w:tcW w:w="582" w:type="dxa"/>
            <w:shd w:val="clear" w:color="auto" w:fill="F2F2F2" w:themeFill="background1" w:themeFillShade="F2"/>
            <w:noWrap/>
            <w:vAlign w:val="center"/>
            <w:hideMark/>
          </w:tcPr>
          <w:p w14:paraId="4F94EF60"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925</w:t>
            </w:r>
          </w:p>
        </w:tc>
        <w:tc>
          <w:tcPr>
            <w:tcW w:w="4678" w:type="dxa"/>
            <w:shd w:val="clear" w:color="auto" w:fill="F2F2F2" w:themeFill="background1" w:themeFillShade="F2"/>
            <w:vAlign w:val="center"/>
            <w:hideMark/>
          </w:tcPr>
          <w:p w14:paraId="4094012E"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Ogrody botaniczne i zoologiczne oraz naturalne obszary i obiekty chronionej przyrody</w:t>
            </w:r>
          </w:p>
        </w:tc>
        <w:tc>
          <w:tcPr>
            <w:tcW w:w="1703" w:type="dxa"/>
            <w:shd w:val="clear" w:color="auto" w:fill="auto"/>
            <w:noWrap/>
            <w:vAlign w:val="center"/>
          </w:tcPr>
          <w:p w14:paraId="233A6670" w14:textId="2E21D881"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847 930</w:t>
            </w:r>
          </w:p>
        </w:tc>
        <w:tc>
          <w:tcPr>
            <w:tcW w:w="1703" w:type="dxa"/>
            <w:shd w:val="clear" w:color="000000" w:fill="FFFFFF"/>
            <w:noWrap/>
            <w:vAlign w:val="center"/>
          </w:tcPr>
          <w:p w14:paraId="274D8F8F" w14:textId="16E59987"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42 084</w:t>
            </w:r>
          </w:p>
        </w:tc>
        <w:tc>
          <w:tcPr>
            <w:tcW w:w="1703" w:type="dxa"/>
            <w:shd w:val="clear" w:color="auto" w:fill="auto"/>
            <w:noWrap/>
            <w:vAlign w:val="center"/>
          </w:tcPr>
          <w:p w14:paraId="35C42091" w14:textId="7C5D7A38"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890 014</w:t>
            </w:r>
          </w:p>
        </w:tc>
        <w:tc>
          <w:tcPr>
            <w:tcW w:w="1655" w:type="dxa"/>
            <w:vAlign w:val="center"/>
          </w:tcPr>
          <w:p w14:paraId="4375896E" w14:textId="0B07535E" w:rsidR="00845816" w:rsidRPr="00886721" w:rsidRDefault="00845816" w:rsidP="00945AC7">
            <w:pPr>
              <w:jc w:val="right"/>
              <w:rPr>
                <w:rFonts w:cstheme="majorHAnsi"/>
                <w:sz w:val="20"/>
                <w:szCs w:val="20"/>
              </w:rPr>
            </w:pPr>
            <w:r w:rsidRPr="00886721">
              <w:rPr>
                <w:rFonts w:cs="Arial"/>
                <w:sz w:val="20"/>
                <w:szCs w:val="20"/>
              </w:rPr>
              <w:t>953 755</w:t>
            </w:r>
          </w:p>
        </w:tc>
        <w:tc>
          <w:tcPr>
            <w:tcW w:w="1656" w:type="dxa"/>
            <w:vAlign w:val="center"/>
          </w:tcPr>
          <w:p w14:paraId="6DEB8953" w14:textId="6D58094D" w:rsidR="00845816" w:rsidRPr="00886721" w:rsidRDefault="00845816" w:rsidP="00945AC7">
            <w:pPr>
              <w:jc w:val="right"/>
              <w:rPr>
                <w:rFonts w:cstheme="majorHAnsi"/>
                <w:sz w:val="20"/>
                <w:szCs w:val="20"/>
              </w:rPr>
            </w:pPr>
            <w:r w:rsidRPr="00886721">
              <w:rPr>
                <w:rFonts w:cs="Arial"/>
                <w:sz w:val="20"/>
                <w:szCs w:val="20"/>
              </w:rPr>
              <w:t>4 974</w:t>
            </w:r>
          </w:p>
        </w:tc>
        <w:tc>
          <w:tcPr>
            <w:tcW w:w="1656" w:type="dxa"/>
            <w:vAlign w:val="center"/>
          </w:tcPr>
          <w:p w14:paraId="4E4C8CB4" w14:textId="2518BBB9" w:rsidR="00845816" w:rsidRPr="00886721" w:rsidRDefault="00845816" w:rsidP="00945AC7">
            <w:pPr>
              <w:jc w:val="right"/>
              <w:rPr>
                <w:rFonts w:cstheme="majorHAnsi"/>
                <w:sz w:val="20"/>
                <w:szCs w:val="20"/>
              </w:rPr>
            </w:pPr>
            <w:r w:rsidRPr="00886721">
              <w:rPr>
                <w:rFonts w:cs="Arial"/>
                <w:sz w:val="20"/>
                <w:szCs w:val="20"/>
              </w:rPr>
              <w:t>958 729</w:t>
            </w:r>
          </w:p>
        </w:tc>
      </w:tr>
      <w:tr w:rsidR="000A1681" w:rsidRPr="00886721" w14:paraId="5D2682CE" w14:textId="69BEB7D8" w:rsidTr="00BD0685">
        <w:trPr>
          <w:trHeight w:val="270"/>
        </w:trPr>
        <w:tc>
          <w:tcPr>
            <w:tcW w:w="582" w:type="dxa"/>
            <w:shd w:val="clear" w:color="auto" w:fill="F2F2F2" w:themeFill="background1" w:themeFillShade="F2"/>
            <w:noWrap/>
            <w:vAlign w:val="center"/>
            <w:hideMark/>
          </w:tcPr>
          <w:p w14:paraId="46E1D391" w14:textId="77777777" w:rsidR="00845816" w:rsidRPr="00886721" w:rsidRDefault="00845816" w:rsidP="00945AC7">
            <w:pPr>
              <w:jc w:val="cente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926</w:t>
            </w:r>
          </w:p>
        </w:tc>
        <w:tc>
          <w:tcPr>
            <w:tcW w:w="4678" w:type="dxa"/>
            <w:shd w:val="clear" w:color="auto" w:fill="F2F2F2" w:themeFill="background1" w:themeFillShade="F2"/>
            <w:noWrap/>
            <w:vAlign w:val="center"/>
            <w:hideMark/>
          </w:tcPr>
          <w:p w14:paraId="150972B3"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 xml:space="preserve">Kultura fizyczna </w:t>
            </w:r>
          </w:p>
        </w:tc>
        <w:tc>
          <w:tcPr>
            <w:tcW w:w="1703" w:type="dxa"/>
            <w:shd w:val="clear" w:color="auto" w:fill="auto"/>
            <w:noWrap/>
            <w:vAlign w:val="center"/>
          </w:tcPr>
          <w:p w14:paraId="368D84E4" w14:textId="71B42484"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29 128 961</w:t>
            </w:r>
          </w:p>
        </w:tc>
        <w:tc>
          <w:tcPr>
            <w:tcW w:w="1703" w:type="dxa"/>
            <w:shd w:val="clear" w:color="auto" w:fill="auto"/>
            <w:noWrap/>
            <w:vAlign w:val="center"/>
          </w:tcPr>
          <w:p w14:paraId="38974982" w14:textId="72EC70A8"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5 355 049</w:t>
            </w:r>
          </w:p>
        </w:tc>
        <w:tc>
          <w:tcPr>
            <w:tcW w:w="1703" w:type="dxa"/>
            <w:shd w:val="clear" w:color="auto" w:fill="auto"/>
            <w:noWrap/>
            <w:vAlign w:val="center"/>
          </w:tcPr>
          <w:p w14:paraId="549B96AD" w14:textId="78756C7A" w:rsidR="00845816" w:rsidRPr="00886721" w:rsidRDefault="00845816" w:rsidP="00945AC7">
            <w:pPr>
              <w:jc w:val="right"/>
              <w:rPr>
                <w:rFonts w:eastAsia="Times New Roman" w:cstheme="majorHAnsi"/>
                <w:sz w:val="20"/>
                <w:szCs w:val="20"/>
                <w:lang w:eastAsia="pl-PL"/>
              </w:rPr>
            </w:pPr>
            <w:r w:rsidRPr="00886721">
              <w:rPr>
                <w:rFonts w:cstheme="majorHAnsi"/>
                <w:sz w:val="20"/>
                <w:szCs w:val="20"/>
              </w:rPr>
              <w:t>34 484 010</w:t>
            </w:r>
          </w:p>
        </w:tc>
        <w:tc>
          <w:tcPr>
            <w:tcW w:w="1655" w:type="dxa"/>
            <w:vAlign w:val="center"/>
          </w:tcPr>
          <w:p w14:paraId="4340E342" w14:textId="634098C0" w:rsidR="00845816" w:rsidRPr="00886721" w:rsidRDefault="00845816" w:rsidP="00945AC7">
            <w:pPr>
              <w:jc w:val="right"/>
              <w:rPr>
                <w:rFonts w:cstheme="majorHAnsi"/>
                <w:sz w:val="20"/>
                <w:szCs w:val="20"/>
              </w:rPr>
            </w:pPr>
            <w:r w:rsidRPr="00886721">
              <w:rPr>
                <w:rFonts w:cs="Arial"/>
                <w:sz w:val="20"/>
                <w:szCs w:val="20"/>
              </w:rPr>
              <w:t>28 846 664</w:t>
            </w:r>
          </w:p>
        </w:tc>
        <w:tc>
          <w:tcPr>
            <w:tcW w:w="1656" w:type="dxa"/>
            <w:vAlign w:val="center"/>
          </w:tcPr>
          <w:p w14:paraId="208AB293" w14:textId="2DBFE289" w:rsidR="00845816" w:rsidRPr="00886721" w:rsidRDefault="00845816" w:rsidP="00945AC7">
            <w:pPr>
              <w:jc w:val="right"/>
              <w:rPr>
                <w:rFonts w:cstheme="majorHAnsi"/>
                <w:sz w:val="20"/>
                <w:szCs w:val="20"/>
              </w:rPr>
            </w:pPr>
            <w:r w:rsidRPr="00886721">
              <w:rPr>
                <w:rFonts w:cs="Arial"/>
                <w:sz w:val="20"/>
                <w:szCs w:val="20"/>
              </w:rPr>
              <w:t>4 978 888</w:t>
            </w:r>
          </w:p>
        </w:tc>
        <w:tc>
          <w:tcPr>
            <w:tcW w:w="1656" w:type="dxa"/>
            <w:vAlign w:val="center"/>
          </w:tcPr>
          <w:p w14:paraId="549FCD3B" w14:textId="1D5B0AC9" w:rsidR="00845816" w:rsidRPr="00886721" w:rsidRDefault="00845816" w:rsidP="00945AC7">
            <w:pPr>
              <w:jc w:val="right"/>
              <w:rPr>
                <w:rFonts w:cstheme="majorHAnsi"/>
                <w:sz w:val="20"/>
                <w:szCs w:val="20"/>
              </w:rPr>
            </w:pPr>
            <w:r w:rsidRPr="00886721">
              <w:rPr>
                <w:rFonts w:cs="Arial"/>
                <w:sz w:val="20"/>
                <w:szCs w:val="20"/>
              </w:rPr>
              <w:t>33 825 552</w:t>
            </w:r>
          </w:p>
        </w:tc>
      </w:tr>
      <w:tr w:rsidR="000A1681" w:rsidRPr="00886721" w14:paraId="1435AD2F" w14:textId="119142A1" w:rsidTr="00BD0685">
        <w:trPr>
          <w:trHeight w:val="330"/>
        </w:trPr>
        <w:tc>
          <w:tcPr>
            <w:tcW w:w="582" w:type="dxa"/>
            <w:shd w:val="clear" w:color="auto" w:fill="F2F2F2" w:themeFill="background1" w:themeFillShade="F2"/>
            <w:noWrap/>
            <w:vAlign w:val="center"/>
            <w:hideMark/>
          </w:tcPr>
          <w:p w14:paraId="15AA318D" w14:textId="77777777" w:rsidR="00845816" w:rsidRPr="00886721" w:rsidRDefault="00845816" w:rsidP="00945AC7">
            <w:pPr>
              <w:rPr>
                <w:rFonts w:ascii="Calibri Light" w:eastAsia="Times New Roman" w:hAnsi="Calibri Light" w:cs="Arial"/>
                <w:b/>
                <w:sz w:val="20"/>
                <w:szCs w:val="20"/>
                <w:lang w:eastAsia="pl-PL"/>
              </w:rPr>
            </w:pPr>
            <w:r w:rsidRPr="00886721">
              <w:rPr>
                <w:rFonts w:ascii="Calibri Light" w:eastAsia="Times New Roman" w:hAnsi="Calibri Light" w:cs="Arial"/>
                <w:b/>
                <w:sz w:val="20"/>
                <w:szCs w:val="20"/>
                <w:lang w:eastAsia="pl-PL"/>
              </w:rPr>
              <w:t> </w:t>
            </w:r>
          </w:p>
        </w:tc>
        <w:tc>
          <w:tcPr>
            <w:tcW w:w="4678" w:type="dxa"/>
            <w:shd w:val="clear" w:color="auto" w:fill="F2F2F2" w:themeFill="background1" w:themeFillShade="F2"/>
            <w:noWrap/>
            <w:vAlign w:val="center"/>
            <w:hideMark/>
          </w:tcPr>
          <w:p w14:paraId="0DE25B2F" w14:textId="77777777" w:rsidR="00845816" w:rsidRPr="00886721" w:rsidRDefault="00845816" w:rsidP="00945AC7">
            <w:pPr>
              <w:rPr>
                <w:rFonts w:ascii="Calibri Light" w:eastAsia="Times New Roman" w:hAnsi="Calibri Light" w:cs="Arial"/>
                <w:b/>
                <w:bCs/>
                <w:sz w:val="20"/>
                <w:szCs w:val="20"/>
                <w:lang w:eastAsia="pl-PL"/>
              </w:rPr>
            </w:pPr>
            <w:r w:rsidRPr="00886721">
              <w:rPr>
                <w:rFonts w:ascii="Calibri Light" w:eastAsia="Times New Roman" w:hAnsi="Calibri Light" w:cs="Arial"/>
                <w:b/>
                <w:bCs/>
                <w:sz w:val="20"/>
                <w:szCs w:val="20"/>
                <w:lang w:eastAsia="pl-PL"/>
              </w:rPr>
              <w:t>Razem:</w:t>
            </w:r>
          </w:p>
        </w:tc>
        <w:tc>
          <w:tcPr>
            <w:tcW w:w="1703" w:type="dxa"/>
            <w:shd w:val="clear" w:color="auto" w:fill="auto"/>
            <w:noWrap/>
            <w:vAlign w:val="center"/>
          </w:tcPr>
          <w:p w14:paraId="7B50D6C8" w14:textId="3F5097BF" w:rsidR="00845816" w:rsidRPr="00886721" w:rsidRDefault="00845816" w:rsidP="00945AC7">
            <w:pPr>
              <w:jc w:val="right"/>
              <w:rPr>
                <w:rFonts w:eastAsia="Times New Roman" w:cstheme="majorHAnsi"/>
                <w:b/>
                <w:bCs/>
                <w:sz w:val="20"/>
                <w:szCs w:val="20"/>
                <w:lang w:eastAsia="pl-PL"/>
              </w:rPr>
            </w:pPr>
            <w:r w:rsidRPr="00886721">
              <w:rPr>
                <w:rFonts w:cstheme="majorHAnsi"/>
                <w:b/>
                <w:bCs/>
                <w:sz w:val="20"/>
                <w:szCs w:val="20"/>
              </w:rPr>
              <w:t>1 928 495 414</w:t>
            </w:r>
          </w:p>
        </w:tc>
        <w:tc>
          <w:tcPr>
            <w:tcW w:w="1703" w:type="dxa"/>
            <w:shd w:val="clear" w:color="auto" w:fill="auto"/>
            <w:noWrap/>
            <w:vAlign w:val="center"/>
          </w:tcPr>
          <w:p w14:paraId="60E87295" w14:textId="7D34C564" w:rsidR="00845816" w:rsidRPr="00886721" w:rsidRDefault="00845816" w:rsidP="00945AC7">
            <w:pPr>
              <w:jc w:val="right"/>
              <w:rPr>
                <w:rFonts w:eastAsia="Times New Roman" w:cstheme="majorHAnsi"/>
                <w:b/>
                <w:bCs/>
                <w:sz w:val="20"/>
                <w:szCs w:val="20"/>
                <w:lang w:eastAsia="pl-PL"/>
              </w:rPr>
            </w:pPr>
            <w:r w:rsidRPr="00886721">
              <w:rPr>
                <w:rFonts w:cstheme="majorHAnsi"/>
                <w:b/>
                <w:bCs/>
                <w:sz w:val="20"/>
                <w:szCs w:val="20"/>
              </w:rPr>
              <w:t>345 817 531</w:t>
            </w:r>
          </w:p>
        </w:tc>
        <w:tc>
          <w:tcPr>
            <w:tcW w:w="1703" w:type="dxa"/>
            <w:shd w:val="clear" w:color="auto" w:fill="auto"/>
            <w:noWrap/>
            <w:vAlign w:val="center"/>
          </w:tcPr>
          <w:p w14:paraId="52B5DA90" w14:textId="5765F0AD" w:rsidR="00845816" w:rsidRPr="00886721" w:rsidRDefault="00845816" w:rsidP="00945AC7">
            <w:pPr>
              <w:jc w:val="right"/>
              <w:rPr>
                <w:rFonts w:eastAsia="Times New Roman" w:cstheme="majorHAnsi"/>
                <w:b/>
                <w:bCs/>
                <w:sz w:val="20"/>
                <w:szCs w:val="20"/>
                <w:lang w:eastAsia="pl-PL"/>
              </w:rPr>
            </w:pPr>
            <w:r w:rsidRPr="00886721">
              <w:rPr>
                <w:rFonts w:cstheme="majorHAnsi"/>
                <w:b/>
                <w:bCs/>
                <w:sz w:val="20"/>
                <w:szCs w:val="20"/>
              </w:rPr>
              <w:t>2 274 312 945</w:t>
            </w:r>
          </w:p>
        </w:tc>
        <w:tc>
          <w:tcPr>
            <w:tcW w:w="1655" w:type="dxa"/>
            <w:vAlign w:val="center"/>
          </w:tcPr>
          <w:p w14:paraId="646DAE73" w14:textId="127CA6D9" w:rsidR="00845816" w:rsidRPr="00886721" w:rsidRDefault="00845816" w:rsidP="00945AC7">
            <w:pPr>
              <w:jc w:val="right"/>
              <w:rPr>
                <w:rFonts w:cstheme="majorHAnsi"/>
                <w:b/>
                <w:bCs/>
                <w:sz w:val="20"/>
                <w:szCs w:val="20"/>
              </w:rPr>
            </w:pPr>
            <w:r w:rsidRPr="00886721">
              <w:rPr>
                <w:rFonts w:cs="Arial"/>
                <w:b/>
                <w:bCs/>
                <w:sz w:val="20"/>
                <w:szCs w:val="20"/>
              </w:rPr>
              <w:t>2 035 498 306</w:t>
            </w:r>
          </w:p>
        </w:tc>
        <w:tc>
          <w:tcPr>
            <w:tcW w:w="1656" w:type="dxa"/>
            <w:vAlign w:val="center"/>
          </w:tcPr>
          <w:p w14:paraId="5E648EF2" w14:textId="172DE042" w:rsidR="00845816" w:rsidRPr="00886721" w:rsidRDefault="00845816" w:rsidP="00945AC7">
            <w:pPr>
              <w:jc w:val="right"/>
              <w:rPr>
                <w:rFonts w:cstheme="majorHAnsi"/>
                <w:b/>
                <w:bCs/>
                <w:sz w:val="20"/>
                <w:szCs w:val="20"/>
              </w:rPr>
            </w:pPr>
            <w:r w:rsidRPr="00886721">
              <w:rPr>
                <w:rFonts w:cs="Arial"/>
                <w:b/>
                <w:bCs/>
                <w:sz w:val="20"/>
                <w:szCs w:val="20"/>
              </w:rPr>
              <w:t>199 336 291</w:t>
            </w:r>
          </w:p>
        </w:tc>
        <w:tc>
          <w:tcPr>
            <w:tcW w:w="1656" w:type="dxa"/>
            <w:vAlign w:val="center"/>
          </w:tcPr>
          <w:p w14:paraId="0CB5C713" w14:textId="01B125D2" w:rsidR="00845816" w:rsidRPr="00886721" w:rsidRDefault="00845816" w:rsidP="00945AC7">
            <w:pPr>
              <w:jc w:val="right"/>
              <w:rPr>
                <w:rFonts w:cstheme="majorHAnsi"/>
                <w:b/>
                <w:bCs/>
                <w:sz w:val="20"/>
                <w:szCs w:val="20"/>
              </w:rPr>
            </w:pPr>
            <w:r w:rsidRPr="00886721">
              <w:rPr>
                <w:rFonts w:cs="Arial"/>
                <w:b/>
                <w:bCs/>
                <w:sz w:val="20"/>
                <w:szCs w:val="20"/>
              </w:rPr>
              <w:t>2 234 834 597</w:t>
            </w:r>
          </w:p>
        </w:tc>
      </w:tr>
    </w:tbl>
    <w:p w14:paraId="0A0076F1" w14:textId="56723938" w:rsidR="00AD3A3E" w:rsidRPr="00886721" w:rsidRDefault="00A22A58" w:rsidP="00CE78CE">
      <w:pPr>
        <w:rPr>
          <w:rFonts w:ascii="Calibri Light" w:hAnsi="Calibri Light"/>
        </w:rPr>
      </w:pPr>
      <w:r w:rsidRPr="00886721">
        <w:rPr>
          <w:rFonts w:ascii="Calibri Light" w:hAnsi="Calibri Light"/>
          <w:sz w:val="20"/>
        </w:rPr>
        <w:t>Źródło: Departament Finansów Miasta</w:t>
      </w:r>
    </w:p>
    <w:p w14:paraId="7F35D852" w14:textId="77777777" w:rsidR="00AD3A3E" w:rsidRPr="00886721" w:rsidRDefault="00AD3A3E" w:rsidP="00CE78CE">
      <w:pPr>
        <w:rPr>
          <w:rFonts w:ascii="Calibri Light" w:hAnsi="Calibri Light"/>
        </w:rPr>
        <w:sectPr w:rsidR="00AD3A3E" w:rsidRPr="00886721" w:rsidSect="00644596">
          <w:pgSz w:w="16838" w:h="11906" w:orient="landscape"/>
          <w:pgMar w:top="720" w:right="720" w:bottom="720" w:left="720" w:header="708" w:footer="708" w:gutter="0"/>
          <w:cols w:space="708"/>
          <w:docGrid w:linePitch="360"/>
        </w:sectPr>
      </w:pPr>
    </w:p>
    <w:p w14:paraId="3A64A3DF" w14:textId="77777777" w:rsidR="00BC1DAE" w:rsidRPr="00886721" w:rsidRDefault="00D81404" w:rsidP="00B17F4A">
      <w:pPr>
        <w:pStyle w:val="Spis2"/>
        <w:spacing w:line="276" w:lineRule="auto"/>
        <w:rPr>
          <w:b/>
        </w:rPr>
      </w:pPr>
      <w:bookmarkStart w:id="558" w:name="_Toc104374403"/>
      <w:r w:rsidRPr="00886721">
        <w:rPr>
          <w:b/>
        </w:rPr>
        <w:lastRenderedPageBreak/>
        <w:t>1</w:t>
      </w:r>
      <w:r w:rsidR="00051F26" w:rsidRPr="00886721">
        <w:rPr>
          <w:b/>
        </w:rPr>
        <w:t>2</w:t>
      </w:r>
      <w:r w:rsidR="005722BF" w:rsidRPr="00886721">
        <w:rPr>
          <w:b/>
        </w:rPr>
        <w:t>.5</w:t>
      </w:r>
      <w:r w:rsidRPr="00886721">
        <w:rPr>
          <w:b/>
        </w:rPr>
        <w:t>. Bezzwrotne środki finansowe z funduszy Unii Europejskiej</w:t>
      </w:r>
      <w:bookmarkEnd w:id="558"/>
    </w:p>
    <w:p w14:paraId="249BA05F" w14:textId="135B8E09" w:rsidR="00513618" w:rsidRPr="00886721" w:rsidRDefault="00B57993" w:rsidP="00B17F4A">
      <w:pPr>
        <w:pStyle w:val="Legenda"/>
        <w:rPr>
          <w:sz w:val="24"/>
          <w:szCs w:val="24"/>
        </w:rPr>
      </w:pPr>
      <w:bookmarkStart w:id="559" w:name="_Toc108781091"/>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267</w:t>
      </w:r>
      <w:r w:rsidR="0037179A" w:rsidRPr="00886721">
        <w:rPr>
          <w:rFonts w:ascii="Calibri Light" w:hAnsi="Calibri Light"/>
          <w:sz w:val="24"/>
        </w:rPr>
        <w:fldChar w:fldCharType="end"/>
      </w:r>
      <w:r w:rsidR="00BB0E92" w:rsidRPr="00886721">
        <w:rPr>
          <w:rFonts w:ascii="Calibri Light" w:hAnsi="Calibri Light"/>
          <w:sz w:val="24"/>
        </w:rPr>
        <w:t>.</w:t>
      </w:r>
      <w:r w:rsidRPr="00886721">
        <w:rPr>
          <w:rFonts w:ascii="Calibri Light" w:hAnsi="Calibri Light"/>
          <w:sz w:val="24"/>
        </w:rPr>
        <w:t xml:space="preserve"> </w:t>
      </w:r>
      <w:r w:rsidR="00FE4DFF" w:rsidRPr="00886721">
        <w:rPr>
          <w:rFonts w:ascii="Calibri Light" w:hAnsi="Calibri Light"/>
          <w:sz w:val="24"/>
        </w:rPr>
        <w:t>Projekty zrealizowane i realizowane</w:t>
      </w:r>
      <w:bookmarkEnd w:id="559"/>
    </w:p>
    <w:tbl>
      <w:tblPr>
        <w:tblStyle w:val="Tabela-Siatka"/>
        <w:tblW w:w="14829" w:type="dxa"/>
        <w:jc w:val="center"/>
        <w:tblLayout w:type="fixed"/>
        <w:tblLook w:val="04A0" w:firstRow="1" w:lastRow="0" w:firstColumn="1" w:lastColumn="0" w:noHBand="0" w:noVBand="1"/>
        <w:tblCaption w:val="Tabela 267. "/>
        <w:tblDescription w:val="Projekty zrealizowane i realizowane"/>
      </w:tblPr>
      <w:tblGrid>
        <w:gridCol w:w="1701"/>
        <w:gridCol w:w="1418"/>
        <w:gridCol w:w="1510"/>
        <w:gridCol w:w="1460"/>
        <w:gridCol w:w="1134"/>
        <w:gridCol w:w="1275"/>
        <w:gridCol w:w="3261"/>
        <w:gridCol w:w="1510"/>
        <w:gridCol w:w="1560"/>
      </w:tblGrid>
      <w:tr w:rsidR="000A1681" w:rsidRPr="00886721" w14:paraId="3E61DF62" w14:textId="77777777" w:rsidTr="009C08F0">
        <w:trPr>
          <w:trHeight w:val="1592"/>
          <w:tblHeader/>
          <w:jc w:val="center"/>
        </w:trPr>
        <w:tc>
          <w:tcPr>
            <w:tcW w:w="1701" w:type="dxa"/>
            <w:shd w:val="clear" w:color="auto" w:fill="F2F2F2" w:themeFill="background1" w:themeFillShade="F2"/>
            <w:vAlign w:val="center"/>
          </w:tcPr>
          <w:p w14:paraId="61FF0B4A" w14:textId="77777777" w:rsidR="00CA41E0" w:rsidRPr="00886721" w:rsidRDefault="00CA41E0" w:rsidP="008E5967">
            <w:pPr>
              <w:jc w:val="center"/>
              <w:rPr>
                <w:rFonts w:cstheme="majorHAnsi"/>
                <w:b/>
                <w:sz w:val="20"/>
                <w:szCs w:val="20"/>
              </w:rPr>
            </w:pPr>
            <w:r w:rsidRPr="00886721">
              <w:rPr>
                <w:rFonts w:cstheme="majorHAnsi"/>
                <w:b/>
                <w:sz w:val="20"/>
                <w:szCs w:val="20"/>
              </w:rPr>
              <w:t>Tytuł projektu</w:t>
            </w:r>
          </w:p>
        </w:tc>
        <w:tc>
          <w:tcPr>
            <w:tcW w:w="1418" w:type="dxa"/>
            <w:shd w:val="clear" w:color="auto" w:fill="F2F2F2" w:themeFill="background1" w:themeFillShade="F2"/>
            <w:vAlign w:val="center"/>
          </w:tcPr>
          <w:p w14:paraId="74F2BA2F" w14:textId="1C1CCE39" w:rsidR="00CA41E0" w:rsidRPr="00886721" w:rsidRDefault="00CA41E0" w:rsidP="00002AD9">
            <w:pPr>
              <w:jc w:val="center"/>
              <w:rPr>
                <w:rFonts w:cstheme="majorHAnsi"/>
                <w:b/>
                <w:sz w:val="20"/>
                <w:szCs w:val="20"/>
              </w:rPr>
            </w:pPr>
            <w:r w:rsidRPr="00886721">
              <w:rPr>
                <w:rFonts w:cstheme="majorHAnsi"/>
                <w:b/>
                <w:sz w:val="20"/>
                <w:szCs w:val="20"/>
              </w:rPr>
              <w:t>Fundusz</w:t>
            </w:r>
          </w:p>
        </w:tc>
        <w:tc>
          <w:tcPr>
            <w:tcW w:w="1510" w:type="dxa"/>
            <w:shd w:val="clear" w:color="auto" w:fill="F2F2F2" w:themeFill="background1" w:themeFillShade="F2"/>
            <w:vAlign w:val="center"/>
          </w:tcPr>
          <w:p w14:paraId="50F68572" w14:textId="1820148F" w:rsidR="00CA41E0" w:rsidRPr="00886721" w:rsidRDefault="00CA41E0" w:rsidP="00002AD9">
            <w:pPr>
              <w:jc w:val="center"/>
              <w:rPr>
                <w:rFonts w:cstheme="majorHAnsi"/>
                <w:b/>
                <w:sz w:val="20"/>
                <w:szCs w:val="20"/>
              </w:rPr>
            </w:pPr>
            <w:r w:rsidRPr="00886721">
              <w:rPr>
                <w:rFonts w:cstheme="majorHAnsi"/>
                <w:b/>
                <w:sz w:val="20"/>
                <w:szCs w:val="20"/>
              </w:rPr>
              <w:t>Program/ Działanie</w:t>
            </w:r>
          </w:p>
        </w:tc>
        <w:tc>
          <w:tcPr>
            <w:tcW w:w="1460" w:type="dxa"/>
            <w:shd w:val="clear" w:color="auto" w:fill="F2F2F2" w:themeFill="background1" w:themeFillShade="F2"/>
            <w:vAlign w:val="center"/>
          </w:tcPr>
          <w:p w14:paraId="34D93C25" w14:textId="77777777" w:rsidR="00CA41E0" w:rsidRPr="00886721" w:rsidRDefault="00CA41E0" w:rsidP="008E5967">
            <w:pPr>
              <w:jc w:val="center"/>
              <w:rPr>
                <w:rFonts w:cstheme="majorHAnsi"/>
                <w:b/>
                <w:sz w:val="20"/>
                <w:szCs w:val="20"/>
              </w:rPr>
            </w:pPr>
            <w:r w:rsidRPr="00886721">
              <w:rPr>
                <w:rFonts w:cstheme="majorHAnsi"/>
                <w:b/>
                <w:sz w:val="20"/>
                <w:szCs w:val="20"/>
              </w:rPr>
              <w:t>Jednostka odpowiedzialna za realizację</w:t>
            </w:r>
          </w:p>
        </w:tc>
        <w:tc>
          <w:tcPr>
            <w:tcW w:w="1134" w:type="dxa"/>
            <w:shd w:val="clear" w:color="auto" w:fill="F2F2F2" w:themeFill="background1" w:themeFillShade="F2"/>
            <w:vAlign w:val="center"/>
          </w:tcPr>
          <w:p w14:paraId="0CE534BB" w14:textId="77777777" w:rsidR="00CA41E0" w:rsidRPr="00886721" w:rsidRDefault="00CA41E0" w:rsidP="008E5967">
            <w:pPr>
              <w:jc w:val="center"/>
              <w:rPr>
                <w:rFonts w:cstheme="majorHAnsi"/>
                <w:b/>
                <w:sz w:val="20"/>
                <w:szCs w:val="20"/>
              </w:rPr>
            </w:pPr>
            <w:r w:rsidRPr="00886721">
              <w:rPr>
                <w:rFonts w:cstheme="majorHAnsi"/>
                <w:b/>
                <w:sz w:val="20"/>
                <w:szCs w:val="20"/>
              </w:rPr>
              <w:t>Data podpisania umowy o dofinansowanie</w:t>
            </w:r>
          </w:p>
        </w:tc>
        <w:tc>
          <w:tcPr>
            <w:tcW w:w="1275" w:type="dxa"/>
            <w:shd w:val="clear" w:color="auto" w:fill="F2F2F2" w:themeFill="background1" w:themeFillShade="F2"/>
            <w:vAlign w:val="center"/>
          </w:tcPr>
          <w:p w14:paraId="5024A2E1" w14:textId="77777777" w:rsidR="00CA41E0" w:rsidRPr="00886721" w:rsidRDefault="00CA41E0" w:rsidP="008E5967">
            <w:pPr>
              <w:jc w:val="center"/>
              <w:rPr>
                <w:rFonts w:cstheme="majorHAnsi"/>
                <w:b/>
                <w:sz w:val="20"/>
                <w:szCs w:val="20"/>
              </w:rPr>
            </w:pPr>
            <w:r w:rsidRPr="00886721">
              <w:rPr>
                <w:rFonts w:cstheme="majorHAnsi"/>
                <w:b/>
                <w:sz w:val="20"/>
                <w:szCs w:val="20"/>
              </w:rPr>
              <w:t>Okres realizacji</w:t>
            </w:r>
          </w:p>
        </w:tc>
        <w:tc>
          <w:tcPr>
            <w:tcW w:w="3261" w:type="dxa"/>
            <w:shd w:val="clear" w:color="auto" w:fill="F2F2F2" w:themeFill="background1" w:themeFillShade="F2"/>
            <w:vAlign w:val="center"/>
          </w:tcPr>
          <w:p w14:paraId="28896D61" w14:textId="77777777" w:rsidR="00CA41E0" w:rsidRPr="00886721" w:rsidRDefault="00CA41E0" w:rsidP="008E5967">
            <w:pPr>
              <w:jc w:val="center"/>
              <w:rPr>
                <w:rFonts w:cstheme="majorHAnsi"/>
                <w:b/>
                <w:sz w:val="20"/>
                <w:szCs w:val="20"/>
              </w:rPr>
            </w:pPr>
            <w:r w:rsidRPr="00886721">
              <w:rPr>
                <w:rFonts w:cstheme="majorHAnsi"/>
                <w:b/>
                <w:sz w:val="20"/>
                <w:szCs w:val="20"/>
              </w:rPr>
              <w:t>Zakres projektu</w:t>
            </w:r>
          </w:p>
        </w:tc>
        <w:tc>
          <w:tcPr>
            <w:tcW w:w="1510" w:type="dxa"/>
            <w:shd w:val="clear" w:color="auto" w:fill="F2F2F2" w:themeFill="background1" w:themeFillShade="F2"/>
            <w:vAlign w:val="center"/>
          </w:tcPr>
          <w:p w14:paraId="1C2C3575" w14:textId="2F2AE841" w:rsidR="00CA41E0" w:rsidRPr="00886721" w:rsidRDefault="00CA41E0" w:rsidP="00002AD9">
            <w:pPr>
              <w:jc w:val="center"/>
              <w:rPr>
                <w:rFonts w:cstheme="majorHAnsi"/>
                <w:b/>
                <w:sz w:val="20"/>
                <w:szCs w:val="20"/>
              </w:rPr>
            </w:pPr>
            <w:r w:rsidRPr="00886721">
              <w:rPr>
                <w:rFonts w:cstheme="majorHAnsi"/>
                <w:b/>
                <w:sz w:val="20"/>
                <w:szCs w:val="20"/>
              </w:rPr>
              <w:t>Całkowita wartość projektu</w:t>
            </w:r>
            <w:r w:rsidR="00002AD9" w:rsidRPr="00886721">
              <w:rPr>
                <w:rFonts w:cstheme="majorHAnsi"/>
                <w:b/>
                <w:sz w:val="20"/>
                <w:szCs w:val="20"/>
              </w:rPr>
              <w:t xml:space="preserve"> </w:t>
            </w:r>
            <w:r w:rsidRPr="00886721">
              <w:rPr>
                <w:rFonts w:cstheme="majorHAnsi"/>
                <w:b/>
                <w:sz w:val="20"/>
                <w:szCs w:val="20"/>
              </w:rPr>
              <w:t>(PLN)</w:t>
            </w:r>
          </w:p>
        </w:tc>
        <w:tc>
          <w:tcPr>
            <w:tcW w:w="1560" w:type="dxa"/>
            <w:shd w:val="clear" w:color="auto" w:fill="F2F2F2" w:themeFill="background1" w:themeFillShade="F2"/>
            <w:vAlign w:val="center"/>
          </w:tcPr>
          <w:p w14:paraId="670B7A5B" w14:textId="47496C64" w:rsidR="00CA41E0" w:rsidRPr="00886721" w:rsidRDefault="00CA41E0" w:rsidP="008E5967">
            <w:pPr>
              <w:jc w:val="center"/>
              <w:rPr>
                <w:rFonts w:cstheme="majorHAnsi"/>
                <w:b/>
                <w:sz w:val="20"/>
                <w:szCs w:val="20"/>
              </w:rPr>
            </w:pPr>
            <w:r w:rsidRPr="00886721">
              <w:rPr>
                <w:rFonts w:cstheme="majorHAnsi"/>
                <w:b/>
                <w:sz w:val="20"/>
                <w:szCs w:val="20"/>
              </w:rPr>
              <w:t>Dofinansowanie UE</w:t>
            </w:r>
          </w:p>
        </w:tc>
      </w:tr>
      <w:tr w:rsidR="000A1681" w:rsidRPr="00886721" w14:paraId="7D197F8A" w14:textId="77777777" w:rsidTr="00002AD9">
        <w:trPr>
          <w:jc w:val="center"/>
        </w:trPr>
        <w:tc>
          <w:tcPr>
            <w:tcW w:w="1701" w:type="dxa"/>
            <w:vAlign w:val="center"/>
          </w:tcPr>
          <w:p w14:paraId="4BC382C6" w14:textId="2244C3B0" w:rsidR="0005453A" w:rsidRPr="00886721" w:rsidRDefault="0005453A" w:rsidP="00E1174A">
            <w:pPr>
              <w:rPr>
                <w:rFonts w:cstheme="majorHAnsi"/>
                <w:sz w:val="20"/>
                <w:szCs w:val="20"/>
              </w:rPr>
            </w:pPr>
            <w:r w:rsidRPr="00886721">
              <w:rPr>
                <w:rFonts w:cstheme="majorHAnsi"/>
                <w:sz w:val="20"/>
                <w:szCs w:val="20"/>
              </w:rPr>
              <w:t>Poprawa dostępności centrum Białegostoku</w:t>
            </w:r>
            <w:r w:rsidR="00E1174A" w:rsidRPr="00886721">
              <w:rPr>
                <w:rFonts w:cstheme="majorHAnsi"/>
                <w:sz w:val="20"/>
                <w:szCs w:val="20"/>
              </w:rPr>
              <w:br/>
            </w:r>
            <w:r w:rsidRPr="00886721">
              <w:rPr>
                <w:rFonts w:cstheme="majorHAnsi"/>
                <w:sz w:val="20"/>
                <w:szCs w:val="20"/>
              </w:rPr>
              <w:t>dla komunikacji miejskiej</w:t>
            </w:r>
          </w:p>
        </w:tc>
        <w:tc>
          <w:tcPr>
            <w:tcW w:w="1418" w:type="dxa"/>
            <w:vAlign w:val="center"/>
          </w:tcPr>
          <w:p w14:paraId="267CCD68" w14:textId="77777777" w:rsidR="0005453A" w:rsidRPr="00886721" w:rsidRDefault="0005453A" w:rsidP="008E5967">
            <w:pPr>
              <w:rPr>
                <w:rFonts w:cstheme="majorHAnsi"/>
                <w:sz w:val="20"/>
                <w:szCs w:val="20"/>
              </w:rPr>
            </w:pPr>
            <w:r w:rsidRPr="00886721">
              <w:rPr>
                <w:rFonts w:cstheme="majorHAnsi"/>
                <w:sz w:val="20"/>
                <w:szCs w:val="20"/>
              </w:rPr>
              <w:t>Europejski Fundusz Rozwoju Regionalnego</w:t>
            </w:r>
          </w:p>
        </w:tc>
        <w:tc>
          <w:tcPr>
            <w:tcW w:w="1510" w:type="dxa"/>
            <w:vAlign w:val="center"/>
          </w:tcPr>
          <w:p w14:paraId="7A65D7A6" w14:textId="77777777" w:rsidR="0005453A" w:rsidRPr="00886721" w:rsidRDefault="0005453A" w:rsidP="008E5967">
            <w:pPr>
              <w:rPr>
                <w:rFonts w:cstheme="majorHAnsi"/>
                <w:sz w:val="20"/>
                <w:szCs w:val="20"/>
              </w:rPr>
            </w:pPr>
            <w:r w:rsidRPr="00886721">
              <w:rPr>
                <w:rFonts w:cstheme="majorHAnsi"/>
                <w:sz w:val="20"/>
                <w:szCs w:val="20"/>
              </w:rPr>
              <w:t>Program Operacyjny Polska Wschodnia</w:t>
            </w:r>
          </w:p>
          <w:p w14:paraId="432F674B" w14:textId="77777777" w:rsidR="00BC1DAE" w:rsidRPr="00886721" w:rsidRDefault="0005453A" w:rsidP="008E5967">
            <w:pPr>
              <w:rPr>
                <w:rFonts w:cstheme="majorHAnsi"/>
                <w:sz w:val="20"/>
                <w:szCs w:val="20"/>
              </w:rPr>
            </w:pPr>
            <w:r w:rsidRPr="00886721">
              <w:rPr>
                <w:rFonts w:cstheme="majorHAnsi"/>
                <w:sz w:val="20"/>
                <w:szCs w:val="20"/>
              </w:rPr>
              <w:t>2014 – 2020</w:t>
            </w:r>
          </w:p>
          <w:p w14:paraId="4E82915B" w14:textId="111A90BD" w:rsidR="0005453A" w:rsidRPr="00886721" w:rsidRDefault="0005453A" w:rsidP="008E5967">
            <w:pPr>
              <w:rPr>
                <w:rFonts w:cstheme="majorHAnsi"/>
                <w:sz w:val="20"/>
                <w:szCs w:val="20"/>
              </w:rPr>
            </w:pPr>
            <w:r w:rsidRPr="00886721">
              <w:rPr>
                <w:rFonts w:cstheme="majorHAnsi"/>
                <w:sz w:val="20"/>
                <w:szCs w:val="20"/>
              </w:rPr>
              <w:t>2.1</w:t>
            </w:r>
          </w:p>
          <w:p w14:paraId="300EE75A" w14:textId="020F2927" w:rsidR="0005453A" w:rsidRPr="00886721" w:rsidRDefault="0005453A" w:rsidP="008E5967">
            <w:pPr>
              <w:rPr>
                <w:rFonts w:cstheme="majorHAnsi"/>
                <w:sz w:val="20"/>
                <w:szCs w:val="20"/>
              </w:rPr>
            </w:pPr>
            <w:r w:rsidRPr="00886721">
              <w:rPr>
                <w:rFonts w:cstheme="majorHAnsi"/>
                <w:sz w:val="20"/>
                <w:szCs w:val="20"/>
              </w:rPr>
              <w:t>Zrównoważony transport miejski</w:t>
            </w:r>
          </w:p>
        </w:tc>
        <w:tc>
          <w:tcPr>
            <w:tcW w:w="1460" w:type="dxa"/>
            <w:vAlign w:val="center"/>
          </w:tcPr>
          <w:p w14:paraId="44784260" w14:textId="37FC4D5C" w:rsidR="0005453A" w:rsidRPr="00886721" w:rsidRDefault="0005453A" w:rsidP="008E5967">
            <w:pPr>
              <w:rPr>
                <w:rFonts w:cstheme="majorHAnsi"/>
                <w:sz w:val="20"/>
                <w:szCs w:val="20"/>
              </w:rPr>
            </w:pPr>
            <w:r w:rsidRPr="00886721">
              <w:rPr>
                <w:rFonts w:cstheme="majorHAnsi"/>
                <w:sz w:val="20"/>
                <w:szCs w:val="20"/>
              </w:rPr>
              <w:t>Biuro Funduszy Europejskich/ Zarząd Dróg Miejskich</w:t>
            </w:r>
          </w:p>
        </w:tc>
        <w:tc>
          <w:tcPr>
            <w:tcW w:w="1134" w:type="dxa"/>
            <w:vAlign w:val="center"/>
          </w:tcPr>
          <w:p w14:paraId="5497440D" w14:textId="52FB7648" w:rsidR="0005453A" w:rsidRPr="00886721" w:rsidRDefault="0005453A" w:rsidP="008E5967">
            <w:pPr>
              <w:rPr>
                <w:rFonts w:cstheme="majorHAnsi"/>
                <w:sz w:val="20"/>
                <w:szCs w:val="20"/>
              </w:rPr>
            </w:pPr>
            <w:r w:rsidRPr="00886721">
              <w:rPr>
                <w:rFonts w:cstheme="majorHAnsi"/>
                <w:sz w:val="20"/>
                <w:szCs w:val="20"/>
              </w:rPr>
              <w:t>28.02.2017</w:t>
            </w:r>
          </w:p>
        </w:tc>
        <w:tc>
          <w:tcPr>
            <w:tcW w:w="1275" w:type="dxa"/>
            <w:vAlign w:val="center"/>
          </w:tcPr>
          <w:p w14:paraId="4A1A8522" w14:textId="3AF3A42A" w:rsidR="0005453A" w:rsidRPr="00886721" w:rsidRDefault="0005453A" w:rsidP="008E5967">
            <w:pPr>
              <w:rPr>
                <w:rFonts w:cstheme="majorHAnsi"/>
                <w:sz w:val="20"/>
                <w:szCs w:val="20"/>
              </w:rPr>
            </w:pPr>
            <w:r w:rsidRPr="00886721">
              <w:rPr>
                <w:rFonts w:cstheme="majorHAnsi"/>
                <w:sz w:val="20"/>
                <w:szCs w:val="20"/>
                <w:shd w:val="clear" w:color="auto" w:fill="FAFAFA"/>
              </w:rPr>
              <w:t>20.04.2015 -30.06.2022</w:t>
            </w:r>
          </w:p>
        </w:tc>
        <w:tc>
          <w:tcPr>
            <w:tcW w:w="3261" w:type="dxa"/>
            <w:vAlign w:val="center"/>
          </w:tcPr>
          <w:p w14:paraId="76723E18" w14:textId="77777777" w:rsidR="0005453A" w:rsidRPr="00886721" w:rsidRDefault="0005453A" w:rsidP="008E5967">
            <w:pPr>
              <w:rPr>
                <w:rFonts w:cstheme="majorHAnsi"/>
                <w:sz w:val="20"/>
                <w:szCs w:val="20"/>
              </w:rPr>
            </w:pPr>
            <w:r w:rsidRPr="00886721">
              <w:rPr>
                <w:rFonts w:cstheme="majorHAnsi"/>
                <w:sz w:val="20"/>
                <w:szCs w:val="20"/>
              </w:rPr>
              <w:t>Projekt zakłada rozbudowę zrównoważonego systemu transportowego w Białymstoku oraz poprawę mobilności mieszkańców Białegostoku i tym samym jego obszaru funkcjonalnego.</w:t>
            </w:r>
          </w:p>
          <w:p w14:paraId="4327AF92" w14:textId="4313F295" w:rsidR="0005453A" w:rsidRPr="00886721" w:rsidRDefault="0005453A" w:rsidP="008E5967">
            <w:pPr>
              <w:rPr>
                <w:rFonts w:cstheme="majorHAnsi"/>
                <w:sz w:val="20"/>
                <w:szCs w:val="20"/>
              </w:rPr>
            </w:pPr>
            <w:r w:rsidRPr="00886721">
              <w:rPr>
                <w:rFonts w:cstheme="majorHAnsi"/>
                <w:sz w:val="20"/>
                <w:szCs w:val="20"/>
              </w:rPr>
              <w:t>Zakres rzeczowy projektu obejmuje budowę ul. Sitarskiej, przebudowę</w:t>
            </w:r>
            <w:r w:rsidRPr="00886721">
              <w:rPr>
                <w:rFonts w:cstheme="majorHAnsi"/>
                <w:sz w:val="20"/>
                <w:szCs w:val="20"/>
              </w:rPr>
              <w:br/>
              <w:t>ul. 1000-leci</w:t>
            </w:r>
            <w:r w:rsidR="00E1174A" w:rsidRPr="00886721">
              <w:rPr>
                <w:rFonts w:cstheme="majorHAnsi"/>
                <w:sz w:val="20"/>
                <w:szCs w:val="20"/>
              </w:rPr>
              <w:t>a</w:t>
            </w:r>
            <w:r w:rsidRPr="00886721">
              <w:rPr>
                <w:rFonts w:cstheme="majorHAnsi"/>
                <w:sz w:val="20"/>
                <w:szCs w:val="20"/>
              </w:rPr>
              <w:t xml:space="preserve"> Państwa Polskiego, przebudowę ul. Jurowieckiej</w:t>
            </w:r>
            <w:r w:rsidR="00E1174A" w:rsidRPr="00886721">
              <w:rPr>
                <w:rFonts w:cstheme="majorHAnsi"/>
                <w:sz w:val="20"/>
                <w:szCs w:val="20"/>
              </w:rPr>
              <w:br/>
            </w:r>
            <w:r w:rsidRPr="00886721">
              <w:rPr>
                <w:rFonts w:cstheme="majorHAnsi"/>
                <w:sz w:val="20"/>
                <w:szCs w:val="20"/>
              </w:rPr>
              <w:t>w Białymstoku, zakup niskoemisyjnego taboru, systemu informacyjny dla przewozu osób niepełnosprawnych, kampanię promocyjną komunikacji miejskiej oraz poniesienie kosztów związanych z wykupem gruntów, nadzorem inżynierskim oraz promocją projektu.</w:t>
            </w:r>
          </w:p>
          <w:p w14:paraId="17C50945" w14:textId="72A871EE" w:rsidR="0005453A" w:rsidRPr="00886721" w:rsidRDefault="0005453A" w:rsidP="008E5967">
            <w:pPr>
              <w:rPr>
                <w:rFonts w:cstheme="majorHAnsi"/>
                <w:sz w:val="20"/>
                <w:szCs w:val="20"/>
              </w:rPr>
            </w:pPr>
          </w:p>
        </w:tc>
        <w:tc>
          <w:tcPr>
            <w:tcW w:w="1510" w:type="dxa"/>
            <w:vAlign w:val="center"/>
          </w:tcPr>
          <w:p w14:paraId="7D015AEE" w14:textId="453052FB" w:rsidR="0005453A" w:rsidRPr="00886721" w:rsidRDefault="0005453A" w:rsidP="008E5967">
            <w:pPr>
              <w:rPr>
                <w:rFonts w:cstheme="majorHAnsi"/>
                <w:sz w:val="20"/>
                <w:szCs w:val="20"/>
              </w:rPr>
            </w:pPr>
            <w:r w:rsidRPr="00886721">
              <w:rPr>
                <w:rFonts w:cstheme="minorHAnsi"/>
                <w:sz w:val="20"/>
                <w:szCs w:val="20"/>
              </w:rPr>
              <w:t>132 054 096,51</w:t>
            </w:r>
          </w:p>
        </w:tc>
        <w:tc>
          <w:tcPr>
            <w:tcW w:w="1560" w:type="dxa"/>
            <w:vAlign w:val="center"/>
          </w:tcPr>
          <w:p w14:paraId="380A4583" w14:textId="25F4E6F6" w:rsidR="0005453A" w:rsidRPr="00886721" w:rsidRDefault="0005453A" w:rsidP="008E5967">
            <w:pPr>
              <w:rPr>
                <w:rFonts w:cstheme="majorHAnsi"/>
                <w:sz w:val="20"/>
                <w:szCs w:val="20"/>
              </w:rPr>
            </w:pPr>
            <w:r w:rsidRPr="00886721">
              <w:rPr>
                <w:rFonts w:cstheme="minorHAnsi"/>
                <w:sz w:val="20"/>
                <w:szCs w:val="20"/>
              </w:rPr>
              <w:t>84 413 565,73</w:t>
            </w:r>
          </w:p>
        </w:tc>
      </w:tr>
      <w:tr w:rsidR="000A1681" w:rsidRPr="00886721" w14:paraId="568CEBD6" w14:textId="77777777" w:rsidTr="0005453A">
        <w:trPr>
          <w:jc w:val="center"/>
        </w:trPr>
        <w:tc>
          <w:tcPr>
            <w:tcW w:w="1701" w:type="dxa"/>
            <w:vAlign w:val="center"/>
          </w:tcPr>
          <w:p w14:paraId="563EBFE0" w14:textId="6F4E0815" w:rsidR="0005453A" w:rsidRPr="00886721" w:rsidRDefault="0005453A" w:rsidP="00E1174A">
            <w:pPr>
              <w:rPr>
                <w:rFonts w:cstheme="majorHAnsi"/>
                <w:sz w:val="20"/>
                <w:szCs w:val="20"/>
              </w:rPr>
            </w:pPr>
            <w:r w:rsidRPr="00886721">
              <w:rPr>
                <w:rFonts w:cstheme="majorHAnsi"/>
                <w:sz w:val="20"/>
                <w:szCs w:val="20"/>
              </w:rPr>
              <w:t>Rozwój infrastruktury transportu miejskiego</w:t>
            </w:r>
            <w:r w:rsidR="00E1174A" w:rsidRPr="00886721">
              <w:rPr>
                <w:rFonts w:cstheme="majorHAnsi"/>
                <w:sz w:val="20"/>
                <w:szCs w:val="20"/>
              </w:rPr>
              <w:br/>
            </w:r>
            <w:r w:rsidRPr="00886721">
              <w:rPr>
                <w:rFonts w:cstheme="majorHAnsi"/>
                <w:sz w:val="20"/>
                <w:szCs w:val="20"/>
              </w:rPr>
              <w:t>w Białymstoku</w:t>
            </w:r>
          </w:p>
        </w:tc>
        <w:tc>
          <w:tcPr>
            <w:tcW w:w="1418" w:type="dxa"/>
            <w:vAlign w:val="center"/>
          </w:tcPr>
          <w:p w14:paraId="4053E032" w14:textId="77777777" w:rsidR="0005453A" w:rsidRPr="00886721" w:rsidRDefault="0005453A" w:rsidP="0005453A">
            <w:pPr>
              <w:rPr>
                <w:rFonts w:cstheme="majorHAnsi"/>
                <w:sz w:val="20"/>
                <w:szCs w:val="20"/>
              </w:rPr>
            </w:pPr>
            <w:r w:rsidRPr="00886721">
              <w:rPr>
                <w:rFonts w:cstheme="majorHAnsi"/>
                <w:sz w:val="20"/>
                <w:szCs w:val="20"/>
              </w:rPr>
              <w:t>Europejski Fundusz Rozwoju Regionalnego</w:t>
            </w:r>
          </w:p>
        </w:tc>
        <w:tc>
          <w:tcPr>
            <w:tcW w:w="1510" w:type="dxa"/>
            <w:vAlign w:val="center"/>
          </w:tcPr>
          <w:p w14:paraId="06EC56D2" w14:textId="77777777" w:rsidR="0005453A" w:rsidRPr="00886721" w:rsidRDefault="0005453A" w:rsidP="0005453A">
            <w:pPr>
              <w:rPr>
                <w:rFonts w:cstheme="majorHAnsi"/>
                <w:sz w:val="20"/>
                <w:szCs w:val="20"/>
              </w:rPr>
            </w:pPr>
            <w:r w:rsidRPr="00886721">
              <w:rPr>
                <w:rFonts w:cstheme="majorHAnsi"/>
                <w:sz w:val="20"/>
                <w:szCs w:val="20"/>
              </w:rPr>
              <w:t>Program Operacyjny Polska Wschodnia</w:t>
            </w:r>
          </w:p>
          <w:p w14:paraId="20B0BE52" w14:textId="77777777" w:rsidR="00BC1DAE" w:rsidRPr="00886721" w:rsidRDefault="0005453A" w:rsidP="0005453A">
            <w:pPr>
              <w:rPr>
                <w:rFonts w:cstheme="majorHAnsi"/>
                <w:sz w:val="20"/>
                <w:szCs w:val="20"/>
              </w:rPr>
            </w:pPr>
            <w:r w:rsidRPr="00886721">
              <w:rPr>
                <w:rFonts w:cstheme="majorHAnsi"/>
                <w:sz w:val="20"/>
                <w:szCs w:val="20"/>
              </w:rPr>
              <w:t>2014 – 2020</w:t>
            </w:r>
          </w:p>
          <w:p w14:paraId="1B8F1410" w14:textId="0C9A90C6" w:rsidR="0005453A" w:rsidRPr="00886721" w:rsidRDefault="0005453A" w:rsidP="0005453A">
            <w:pPr>
              <w:rPr>
                <w:rFonts w:cstheme="majorHAnsi"/>
                <w:sz w:val="20"/>
                <w:szCs w:val="20"/>
              </w:rPr>
            </w:pPr>
            <w:r w:rsidRPr="00886721">
              <w:rPr>
                <w:rFonts w:cstheme="majorHAnsi"/>
                <w:sz w:val="20"/>
                <w:szCs w:val="20"/>
              </w:rPr>
              <w:t>2.1</w:t>
            </w:r>
          </w:p>
          <w:p w14:paraId="33CB6B6A" w14:textId="5B016B26" w:rsidR="0005453A" w:rsidRPr="00886721" w:rsidRDefault="0005453A" w:rsidP="0005453A">
            <w:pPr>
              <w:rPr>
                <w:rFonts w:cstheme="majorHAnsi"/>
                <w:sz w:val="20"/>
                <w:szCs w:val="20"/>
              </w:rPr>
            </w:pPr>
            <w:r w:rsidRPr="00886721">
              <w:rPr>
                <w:rFonts w:cstheme="majorHAnsi"/>
                <w:sz w:val="20"/>
                <w:szCs w:val="20"/>
              </w:rPr>
              <w:t xml:space="preserve">Zrównoważony transport </w:t>
            </w:r>
            <w:r w:rsidRPr="00886721">
              <w:rPr>
                <w:rFonts w:cstheme="majorHAnsi"/>
                <w:sz w:val="20"/>
                <w:szCs w:val="20"/>
              </w:rPr>
              <w:lastRenderedPageBreak/>
              <w:t>miejski</w:t>
            </w:r>
          </w:p>
        </w:tc>
        <w:tc>
          <w:tcPr>
            <w:tcW w:w="1460" w:type="dxa"/>
            <w:vAlign w:val="center"/>
          </w:tcPr>
          <w:p w14:paraId="68E250E3" w14:textId="3C111583" w:rsidR="0005453A" w:rsidRPr="00886721" w:rsidRDefault="0005453A" w:rsidP="0005453A">
            <w:pPr>
              <w:rPr>
                <w:rFonts w:cstheme="majorHAnsi"/>
                <w:sz w:val="20"/>
                <w:szCs w:val="20"/>
              </w:rPr>
            </w:pPr>
            <w:r w:rsidRPr="00886721">
              <w:rPr>
                <w:rFonts w:cstheme="majorHAnsi"/>
                <w:sz w:val="20"/>
                <w:szCs w:val="20"/>
              </w:rPr>
              <w:lastRenderedPageBreak/>
              <w:t>Biuro Funduszy Europejskich/ Zarząd Dróg Miejskich</w:t>
            </w:r>
          </w:p>
        </w:tc>
        <w:tc>
          <w:tcPr>
            <w:tcW w:w="1134" w:type="dxa"/>
            <w:vAlign w:val="center"/>
          </w:tcPr>
          <w:p w14:paraId="4D4605D5" w14:textId="2B45ABA1" w:rsidR="0005453A" w:rsidRPr="00886721" w:rsidRDefault="0005453A" w:rsidP="0005453A">
            <w:pPr>
              <w:rPr>
                <w:rFonts w:cstheme="majorHAnsi"/>
                <w:sz w:val="20"/>
                <w:szCs w:val="20"/>
              </w:rPr>
            </w:pPr>
            <w:r w:rsidRPr="00886721">
              <w:rPr>
                <w:rFonts w:cstheme="majorHAnsi"/>
                <w:sz w:val="20"/>
                <w:szCs w:val="20"/>
              </w:rPr>
              <w:t>27.06.2017</w:t>
            </w:r>
          </w:p>
        </w:tc>
        <w:tc>
          <w:tcPr>
            <w:tcW w:w="1275" w:type="dxa"/>
            <w:vAlign w:val="center"/>
          </w:tcPr>
          <w:p w14:paraId="125A8F67" w14:textId="767328DD" w:rsidR="0005453A" w:rsidRPr="00886721" w:rsidRDefault="0005453A" w:rsidP="0005453A">
            <w:pPr>
              <w:rPr>
                <w:rFonts w:cstheme="majorHAnsi"/>
                <w:sz w:val="20"/>
                <w:szCs w:val="20"/>
              </w:rPr>
            </w:pPr>
            <w:r w:rsidRPr="00886721">
              <w:rPr>
                <w:rFonts w:cstheme="majorHAnsi"/>
                <w:sz w:val="20"/>
                <w:szCs w:val="20"/>
              </w:rPr>
              <w:t xml:space="preserve">29.08.2016 -31.05.2021 </w:t>
            </w:r>
          </w:p>
        </w:tc>
        <w:tc>
          <w:tcPr>
            <w:tcW w:w="3261" w:type="dxa"/>
            <w:vAlign w:val="center"/>
          </w:tcPr>
          <w:p w14:paraId="36C07708" w14:textId="2BA8C833" w:rsidR="0005453A" w:rsidRPr="00886721" w:rsidRDefault="0005453A" w:rsidP="0005453A">
            <w:pPr>
              <w:rPr>
                <w:rFonts w:cstheme="majorHAnsi"/>
                <w:sz w:val="20"/>
                <w:szCs w:val="20"/>
              </w:rPr>
            </w:pPr>
            <w:r w:rsidRPr="00886721">
              <w:rPr>
                <w:rFonts w:cstheme="majorHAnsi"/>
                <w:sz w:val="20"/>
                <w:szCs w:val="20"/>
              </w:rPr>
              <w:t xml:space="preserve">Głównym celem projektu jest zwiększenie wykorzystania transportu miejskiego w M. Białystok i na obszarze BOF poprzez poprawę jakości i atrakcyjności transportu miejskiego poprzez skrócenie czasu podróży komunikacja miejską, upłynnienie ruchu, w szczególności </w:t>
            </w:r>
            <w:r w:rsidRPr="00886721">
              <w:rPr>
                <w:rFonts w:cstheme="majorHAnsi"/>
                <w:sz w:val="20"/>
                <w:szCs w:val="20"/>
              </w:rPr>
              <w:lastRenderedPageBreak/>
              <w:t xml:space="preserve">autobusów  w obszarach objętych koncesją oraz zwiększenie komfortu podróży. </w:t>
            </w:r>
            <w:r w:rsidR="00136305" w:rsidRPr="00886721">
              <w:rPr>
                <w:rFonts w:cstheme="majorHAnsi"/>
                <w:sz w:val="20"/>
                <w:szCs w:val="20"/>
              </w:rPr>
              <w:t xml:space="preserve">Projekt </w:t>
            </w:r>
            <w:r w:rsidRPr="00886721">
              <w:rPr>
                <w:rFonts w:cstheme="majorHAnsi"/>
                <w:sz w:val="20"/>
                <w:szCs w:val="20"/>
              </w:rPr>
              <w:t>umożliwi uruchomienie nowych połączeń na terenie gmin ościennych</w:t>
            </w:r>
            <w:r w:rsidR="00E1174A" w:rsidRPr="00886721">
              <w:rPr>
                <w:rFonts w:cstheme="majorHAnsi"/>
                <w:sz w:val="20"/>
                <w:szCs w:val="20"/>
              </w:rPr>
              <w:br/>
            </w:r>
            <w:r w:rsidRPr="00886721">
              <w:rPr>
                <w:rFonts w:cstheme="majorHAnsi"/>
                <w:sz w:val="20"/>
                <w:szCs w:val="20"/>
              </w:rPr>
              <w:t>i zwiększenie oddziaływania komunikacji miejskiej. Inwestycjom</w:t>
            </w:r>
            <w:r w:rsidRPr="00886721">
              <w:rPr>
                <w:rFonts w:cstheme="majorHAnsi"/>
                <w:sz w:val="20"/>
                <w:szCs w:val="20"/>
              </w:rPr>
              <w:br/>
              <w:t>w infrastrukturę drogową, będzie towarzyszył zakup taboru, co przyczyni się do poprawy stanu środowiska naturalnego, redukcji emisji zanieczyszczeń oraz rozwoju zrównoważonego układu urbanistycznego. Projekt wpłynie na wzrost komfortu podróżujących dzięki realizacji zadań dedykowanych pasażerom komunikacji miejskiej.</w:t>
            </w:r>
          </w:p>
          <w:p w14:paraId="373C1FC9" w14:textId="64875478" w:rsidR="0005453A" w:rsidRPr="00886721" w:rsidRDefault="0005453A" w:rsidP="0005453A">
            <w:pPr>
              <w:rPr>
                <w:rFonts w:cstheme="majorHAnsi"/>
                <w:sz w:val="20"/>
                <w:szCs w:val="20"/>
              </w:rPr>
            </w:pPr>
          </w:p>
        </w:tc>
        <w:tc>
          <w:tcPr>
            <w:tcW w:w="1510" w:type="dxa"/>
            <w:vAlign w:val="center"/>
          </w:tcPr>
          <w:p w14:paraId="189C32CC" w14:textId="16BB7DD7" w:rsidR="0005453A" w:rsidRPr="00886721" w:rsidRDefault="00286F64" w:rsidP="0005453A">
            <w:pPr>
              <w:rPr>
                <w:rFonts w:cstheme="majorHAnsi"/>
                <w:sz w:val="20"/>
                <w:szCs w:val="20"/>
              </w:rPr>
            </w:pPr>
            <w:r w:rsidRPr="00886721">
              <w:rPr>
                <w:rFonts w:cstheme="majorHAnsi"/>
                <w:sz w:val="20"/>
                <w:szCs w:val="20"/>
              </w:rPr>
              <w:lastRenderedPageBreak/>
              <w:t>178 157 068,85</w:t>
            </w:r>
          </w:p>
        </w:tc>
        <w:tc>
          <w:tcPr>
            <w:tcW w:w="1560" w:type="dxa"/>
            <w:vAlign w:val="center"/>
          </w:tcPr>
          <w:p w14:paraId="3B55683E" w14:textId="5E873188" w:rsidR="0005453A" w:rsidRPr="00886721" w:rsidRDefault="0005453A" w:rsidP="0005453A">
            <w:pPr>
              <w:rPr>
                <w:rFonts w:cstheme="majorHAnsi"/>
                <w:sz w:val="20"/>
                <w:szCs w:val="20"/>
              </w:rPr>
            </w:pPr>
            <w:r w:rsidRPr="00886721">
              <w:rPr>
                <w:sz w:val="20"/>
                <w:szCs w:val="20"/>
              </w:rPr>
              <w:t>124 829 995,21</w:t>
            </w:r>
          </w:p>
        </w:tc>
      </w:tr>
      <w:tr w:rsidR="000A1681" w:rsidRPr="00886721" w14:paraId="14891A1E" w14:textId="77777777" w:rsidTr="0005453A">
        <w:trPr>
          <w:trHeight w:val="1984"/>
          <w:jc w:val="center"/>
        </w:trPr>
        <w:tc>
          <w:tcPr>
            <w:tcW w:w="1701" w:type="dxa"/>
            <w:vAlign w:val="center"/>
          </w:tcPr>
          <w:p w14:paraId="77405E5C" w14:textId="308EFEDE" w:rsidR="0005453A" w:rsidRPr="00886721" w:rsidRDefault="0005453A" w:rsidP="002E5DA4">
            <w:pPr>
              <w:rPr>
                <w:rFonts w:cstheme="majorHAnsi"/>
                <w:sz w:val="20"/>
                <w:szCs w:val="20"/>
              </w:rPr>
            </w:pPr>
            <w:r w:rsidRPr="00886721">
              <w:rPr>
                <w:rFonts w:cstheme="majorHAnsi"/>
                <w:sz w:val="20"/>
                <w:szCs w:val="20"/>
              </w:rPr>
              <w:t>Intermodalny węzeł komunikacyjny</w:t>
            </w:r>
            <w:r w:rsidR="002E5DA4" w:rsidRPr="00886721">
              <w:rPr>
                <w:rFonts w:cstheme="majorHAnsi"/>
                <w:sz w:val="20"/>
                <w:szCs w:val="20"/>
              </w:rPr>
              <w:br/>
            </w:r>
            <w:r w:rsidRPr="00886721">
              <w:rPr>
                <w:rFonts w:cstheme="majorHAnsi"/>
                <w:sz w:val="20"/>
                <w:szCs w:val="20"/>
              </w:rPr>
              <w:t>w Białymstoku (centrum przesiadkowe wraz</w:t>
            </w:r>
            <w:r w:rsidR="002E5DA4" w:rsidRPr="00886721">
              <w:rPr>
                <w:rFonts w:cstheme="majorHAnsi"/>
                <w:sz w:val="20"/>
                <w:szCs w:val="20"/>
              </w:rPr>
              <w:br/>
            </w:r>
            <w:r w:rsidRPr="00886721">
              <w:rPr>
                <w:rFonts w:cstheme="majorHAnsi"/>
                <w:sz w:val="20"/>
                <w:szCs w:val="20"/>
              </w:rPr>
              <w:t>z korytarzami publicznego transportu zbiorowego)</w:t>
            </w:r>
          </w:p>
        </w:tc>
        <w:tc>
          <w:tcPr>
            <w:tcW w:w="1418" w:type="dxa"/>
            <w:vAlign w:val="center"/>
          </w:tcPr>
          <w:p w14:paraId="7B70E5A8" w14:textId="77777777" w:rsidR="0005453A" w:rsidRPr="00886721" w:rsidRDefault="0005453A" w:rsidP="0005453A">
            <w:pPr>
              <w:rPr>
                <w:rFonts w:cstheme="majorHAnsi"/>
                <w:sz w:val="20"/>
                <w:szCs w:val="20"/>
              </w:rPr>
            </w:pPr>
            <w:r w:rsidRPr="00886721">
              <w:rPr>
                <w:rFonts w:cstheme="majorHAnsi"/>
                <w:sz w:val="20"/>
                <w:szCs w:val="20"/>
              </w:rPr>
              <w:t>Europejski Fundusz Rozwoju Regionalnego</w:t>
            </w:r>
          </w:p>
        </w:tc>
        <w:tc>
          <w:tcPr>
            <w:tcW w:w="1510" w:type="dxa"/>
            <w:vAlign w:val="center"/>
          </w:tcPr>
          <w:p w14:paraId="403A8DDB" w14:textId="77777777" w:rsidR="0005453A" w:rsidRPr="00886721" w:rsidRDefault="0005453A" w:rsidP="0005453A">
            <w:pPr>
              <w:rPr>
                <w:rFonts w:cstheme="majorHAnsi"/>
                <w:sz w:val="20"/>
                <w:szCs w:val="20"/>
              </w:rPr>
            </w:pPr>
            <w:r w:rsidRPr="00886721">
              <w:rPr>
                <w:rFonts w:cstheme="majorHAnsi"/>
                <w:sz w:val="20"/>
                <w:szCs w:val="20"/>
              </w:rPr>
              <w:t>Program Operacyjny Polska Wschodnia</w:t>
            </w:r>
          </w:p>
          <w:p w14:paraId="11625DC6" w14:textId="77777777" w:rsidR="00BC1DAE" w:rsidRPr="00886721" w:rsidRDefault="0005453A" w:rsidP="0005453A">
            <w:pPr>
              <w:rPr>
                <w:rFonts w:cstheme="majorHAnsi"/>
                <w:sz w:val="20"/>
                <w:szCs w:val="20"/>
              </w:rPr>
            </w:pPr>
            <w:r w:rsidRPr="00886721">
              <w:rPr>
                <w:rFonts w:cstheme="majorHAnsi"/>
                <w:sz w:val="20"/>
                <w:szCs w:val="20"/>
              </w:rPr>
              <w:t>2014 – 2020</w:t>
            </w:r>
          </w:p>
          <w:p w14:paraId="2BC82DA5" w14:textId="378200B8" w:rsidR="0005453A" w:rsidRPr="00886721" w:rsidRDefault="0005453A" w:rsidP="0005453A">
            <w:pPr>
              <w:rPr>
                <w:rFonts w:cstheme="majorHAnsi"/>
                <w:sz w:val="20"/>
                <w:szCs w:val="20"/>
              </w:rPr>
            </w:pPr>
            <w:r w:rsidRPr="00886721">
              <w:rPr>
                <w:rFonts w:cstheme="majorHAnsi"/>
                <w:sz w:val="20"/>
                <w:szCs w:val="20"/>
              </w:rPr>
              <w:t>2.1</w:t>
            </w:r>
          </w:p>
          <w:p w14:paraId="2160F269" w14:textId="398BE5E4" w:rsidR="0005453A" w:rsidRPr="00886721" w:rsidRDefault="0005453A" w:rsidP="0005453A">
            <w:pPr>
              <w:rPr>
                <w:rFonts w:cstheme="majorHAnsi"/>
                <w:sz w:val="20"/>
                <w:szCs w:val="20"/>
              </w:rPr>
            </w:pPr>
            <w:r w:rsidRPr="00886721">
              <w:rPr>
                <w:rFonts w:cstheme="majorHAnsi"/>
                <w:sz w:val="20"/>
                <w:szCs w:val="20"/>
              </w:rPr>
              <w:t>Zrównoważony transport miejski</w:t>
            </w:r>
          </w:p>
        </w:tc>
        <w:tc>
          <w:tcPr>
            <w:tcW w:w="1460" w:type="dxa"/>
            <w:vAlign w:val="center"/>
          </w:tcPr>
          <w:p w14:paraId="2051F783" w14:textId="3CCA6853" w:rsidR="0005453A" w:rsidRPr="00886721" w:rsidRDefault="0005453A" w:rsidP="0005453A">
            <w:pPr>
              <w:rPr>
                <w:rFonts w:cstheme="majorHAnsi"/>
                <w:sz w:val="20"/>
                <w:szCs w:val="20"/>
              </w:rPr>
            </w:pPr>
            <w:r w:rsidRPr="00886721">
              <w:rPr>
                <w:rFonts w:cstheme="majorHAnsi"/>
                <w:sz w:val="20"/>
                <w:szCs w:val="20"/>
              </w:rPr>
              <w:t>Biuro Funduszy Europejskich/ Zarząd Dróg Miejskich</w:t>
            </w:r>
          </w:p>
        </w:tc>
        <w:tc>
          <w:tcPr>
            <w:tcW w:w="1134" w:type="dxa"/>
            <w:vAlign w:val="center"/>
          </w:tcPr>
          <w:p w14:paraId="039121FA" w14:textId="401F4453" w:rsidR="0005453A" w:rsidRPr="00886721" w:rsidRDefault="0005453A" w:rsidP="0005453A">
            <w:pPr>
              <w:rPr>
                <w:rFonts w:cstheme="majorHAnsi"/>
                <w:sz w:val="20"/>
                <w:szCs w:val="20"/>
              </w:rPr>
            </w:pPr>
            <w:r w:rsidRPr="00886721">
              <w:rPr>
                <w:rFonts w:cstheme="majorHAnsi"/>
                <w:sz w:val="20"/>
                <w:szCs w:val="20"/>
              </w:rPr>
              <w:t>22.12.2017</w:t>
            </w:r>
          </w:p>
        </w:tc>
        <w:tc>
          <w:tcPr>
            <w:tcW w:w="1275" w:type="dxa"/>
            <w:vAlign w:val="center"/>
          </w:tcPr>
          <w:p w14:paraId="71D12EF0" w14:textId="033D4DD5" w:rsidR="0005453A" w:rsidRPr="00886721" w:rsidRDefault="00286F64" w:rsidP="0005453A">
            <w:pPr>
              <w:rPr>
                <w:rFonts w:cstheme="majorHAnsi"/>
                <w:sz w:val="20"/>
                <w:szCs w:val="20"/>
              </w:rPr>
            </w:pPr>
            <w:r w:rsidRPr="00886721">
              <w:rPr>
                <w:rFonts w:cstheme="majorHAnsi"/>
                <w:sz w:val="20"/>
                <w:szCs w:val="20"/>
              </w:rPr>
              <w:t>17.11.2020 -30.09.2023</w:t>
            </w:r>
          </w:p>
        </w:tc>
        <w:tc>
          <w:tcPr>
            <w:tcW w:w="3261" w:type="dxa"/>
            <w:vAlign w:val="center"/>
          </w:tcPr>
          <w:p w14:paraId="2C6AB27A" w14:textId="33DA3869" w:rsidR="0005453A" w:rsidRPr="00886721" w:rsidRDefault="0005453A" w:rsidP="0005453A">
            <w:pPr>
              <w:rPr>
                <w:rFonts w:cstheme="majorHAnsi"/>
                <w:sz w:val="20"/>
                <w:szCs w:val="20"/>
              </w:rPr>
            </w:pPr>
            <w:r w:rsidRPr="00886721">
              <w:rPr>
                <w:rFonts w:cstheme="majorHAnsi"/>
                <w:sz w:val="20"/>
                <w:szCs w:val="20"/>
              </w:rPr>
              <w:t>Przedmiotem projektu jest rozwój transportu miejskiego zintegrowanego z komunikacją kolejową i regionalną autobusową oraz poprawa mobilności mieszkańców Białegostoku i jego obszaru funkcjonalnego.</w:t>
            </w:r>
          </w:p>
          <w:p w14:paraId="06FA39F1" w14:textId="77777777" w:rsidR="0005453A" w:rsidRPr="00886721" w:rsidRDefault="0005453A" w:rsidP="0005453A">
            <w:pPr>
              <w:rPr>
                <w:rFonts w:cstheme="majorHAnsi"/>
                <w:sz w:val="20"/>
                <w:szCs w:val="20"/>
              </w:rPr>
            </w:pPr>
            <w:r w:rsidRPr="00886721">
              <w:rPr>
                <w:rFonts w:cstheme="majorHAnsi"/>
                <w:sz w:val="20"/>
                <w:szCs w:val="20"/>
              </w:rPr>
              <w:t>Zakres projektu obejmuje:</w:t>
            </w:r>
          </w:p>
          <w:p w14:paraId="488D8A4C" w14:textId="3F8CAF72" w:rsidR="0005453A" w:rsidRPr="00886721" w:rsidRDefault="0005453A" w:rsidP="0005453A">
            <w:pPr>
              <w:rPr>
                <w:rFonts w:cstheme="majorHAnsi"/>
                <w:sz w:val="20"/>
                <w:szCs w:val="20"/>
              </w:rPr>
            </w:pPr>
            <w:r w:rsidRPr="00886721">
              <w:rPr>
                <w:rFonts w:cstheme="majorHAnsi"/>
                <w:sz w:val="20"/>
                <w:szCs w:val="20"/>
              </w:rPr>
              <w:t>- budow</w:t>
            </w:r>
            <w:r w:rsidR="002E5DA4" w:rsidRPr="00886721">
              <w:rPr>
                <w:rFonts w:cstheme="majorHAnsi"/>
                <w:sz w:val="20"/>
                <w:szCs w:val="20"/>
              </w:rPr>
              <w:t>ę</w:t>
            </w:r>
            <w:r w:rsidRPr="00886721">
              <w:rPr>
                <w:rFonts w:cstheme="majorHAnsi"/>
                <w:sz w:val="20"/>
                <w:szCs w:val="20"/>
              </w:rPr>
              <w:t xml:space="preserve"> centrum przesiadkowego</w:t>
            </w:r>
            <w:r w:rsidR="000E49D2" w:rsidRPr="00886721">
              <w:rPr>
                <w:rFonts w:cstheme="majorHAnsi"/>
                <w:sz w:val="20"/>
                <w:szCs w:val="20"/>
              </w:rPr>
              <w:br/>
            </w:r>
            <w:r w:rsidRPr="00886721">
              <w:rPr>
                <w:rFonts w:cstheme="majorHAnsi"/>
                <w:sz w:val="20"/>
                <w:szCs w:val="20"/>
              </w:rPr>
              <w:t>w Białymst</w:t>
            </w:r>
            <w:r w:rsidR="000E49D2" w:rsidRPr="00886721">
              <w:rPr>
                <w:rFonts w:cstheme="majorHAnsi"/>
                <w:sz w:val="20"/>
                <w:szCs w:val="20"/>
              </w:rPr>
              <w:t>oku w okolicy dworców PKP i PKS</w:t>
            </w:r>
            <w:r w:rsidRPr="00886721">
              <w:rPr>
                <w:rFonts w:cstheme="majorHAnsi"/>
                <w:sz w:val="20"/>
                <w:szCs w:val="20"/>
              </w:rPr>
              <w:t xml:space="preserve"> (w ramach zadania planowana jest budowa, po </w:t>
            </w:r>
            <w:r w:rsidRPr="00886721">
              <w:rPr>
                <w:rFonts w:cstheme="majorHAnsi"/>
                <w:sz w:val="20"/>
                <w:szCs w:val="20"/>
              </w:rPr>
              <w:lastRenderedPageBreak/>
              <w:t>południowej stronie torów kolejowych, centrum przesiadkowego w rejonie dworca PKP i PKS wraz</w:t>
            </w:r>
            <w:r w:rsidR="002E5DA4" w:rsidRPr="00886721">
              <w:rPr>
                <w:rFonts w:cstheme="majorHAnsi"/>
                <w:sz w:val="20"/>
                <w:szCs w:val="20"/>
              </w:rPr>
              <w:br/>
            </w:r>
            <w:r w:rsidRPr="00886721">
              <w:rPr>
                <w:rFonts w:cstheme="majorHAnsi"/>
                <w:sz w:val="20"/>
                <w:szCs w:val="20"/>
              </w:rPr>
              <w:t>z budową przejścia pieszo-rowerowego pod torami PKP na przedłużeniu ul. Św. Rocha, korekta układu drogowego skrzyżowania ulic: Kolejow</w:t>
            </w:r>
            <w:r w:rsidR="001641BC" w:rsidRPr="00886721">
              <w:rPr>
                <w:rFonts w:cstheme="majorHAnsi"/>
                <w:sz w:val="20"/>
                <w:szCs w:val="20"/>
              </w:rPr>
              <w:t>ej</w:t>
            </w:r>
            <w:r w:rsidRPr="00886721">
              <w:rPr>
                <w:rFonts w:cstheme="majorHAnsi"/>
                <w:sz w:val="20"/>
                <w:szCs w:val="20"/>
              </w:rPr>
              <w:t xml:space="preserve"> – Zwycięstwa, tj. zmiany</w:t>
            </w:r>
            <w:r w:rsidR="002E5DA4" w:rsidRPr="00886721">
              <w:rPr>
                <w:rFonts w:cstheme="majorHAnsi"/>
                <w:sz w:val="20"/>
                <w:szCs w:val="20"/>
              </w:rPr>
              <w:br/>
            </w:r>
            <w:r w:rsidRPr="00886721">
              <w:rPr>
                <w:rFonts w:cstheme="majorHAnsi"/>
                <w:sz w:val="20"/>
                <w:szCs w:val="20"/>
              </w:rPr>
              <w:t>w układzie drogowym na</w:t>
            </w:r>
            <w:r w:rsidR="002E5DA4" w:rsidRPr="00886721">
              <w:rPr>
                <w:rFonts w:cstheme="majorHAnsi"/>
                <w:sz w:val="20"/>
                <w:szCs w:val="20"/>
              </w:rPr>
              <w:br/>
            </w:r>
            <w:r w:rsidRPr="00886721">
              <w:rPr>
                <w:rFonts w:cstheme="majorHAnsi"/>
                <w:sz w:val="20"/>
                <w:szCs w:val="20"/>
              </w:rPr>
              <w:t>ul. Kole</w:t>
            </w:r>
            <w:r w:rsidR="000E49D2" w:rsidRPr="00886721">
              <w:rPr>
                <w:rFonts w:cstheme="majorHAnsi"/>
                <w:sz w:val="20"/>
                <w:szCs w:val="20"/>
              </w:rPr>
              <w:t>jowej</w:t>
            </w:r>
            <w:r w:rsidRPr="00886721">
              <w:rPr>
                <w:rFonts w:cstheme="majorHAnsi"/>
                <w:sz w:val="20"/>
                <w:szCs w:val="20"/>
              </w:rPr>
              <w:t xml:space="preserve"> w niezbędnym zakresie, w związku z budową przejścia podziemnego);</w:t>
            </w:r>
          </w:p>
          <w:p w14:paraId="78FF64D7" w14:textId="38301F45" w:rsidR="0005453A" w:rsidRPr="00886721" w:rsidRDefault="0005453A" w:rsidP="0005453A">
            <w:pPr>
              <w:rPr>
                <w:rFonts w:cstheme="majorHAnsi"/>
                <w:sz w:val="20"/>
                <w:szCs w:val="20"/>
              </w:rPr>
            </w:pPr>
            <w:r w:rsidRPr="00886721">
              <w:rPr>
                <w:rFonts w:cstheme="majorHAnsi"/>
                <w:sz w:val="20"/>
                <w:szCs w:val="20"/>
              </w:rPr>
              <w:t>- budow</w:t>
            </w:r>
            <w:r w:rsidR="001641BC" w:rsidRPr="00886721">
              <w:rPr>
                <w:rFonts w:cstheme="majorHAnsi"/>
                <w:sz w:val="20"/>
                <w:szCs w:val="20"/>
              </w:rPr>
              <w:t>ę</w:t>
            </w:r>
            <w:r w:rsidRPr="00886721">
              <w:rPr>
                <w:rFonts w:cstheme="majorHAnsi"/>
                <w:sz w:val="20"/>
                <w:szCs w:val="20"/>
              </w:rPr>
              <w:t>/przebudow</w:t>
            </w:r>
            <w:r w:rsidR="001641BC" w:rsidRPr="00886721">
              <w:rPr>
                <w:rFonts w:cstheme="majorHAnsi"/>
                <w:sz w:val="20"/>
                <w:szCs w:val="20"/>
              </w:rPr>
              <w:t>ę</w:t>
            </w:r>
            <w:r w:rsidRPr="00886721">
              <w:rPr>
                <w:rFonts w:cstheme="majorHAnsi"/>
                <w:sz w:val="20"/>
                <w:szCs w:val="20"/>
              </w:rPr>
              <w:t xml:space="preserve"> układu drogowego wokół centrum przesiadkowego (w ramach zadania planowana jest przebudowa </w:t>
            </w:r>
          </w:p>
          <w:p w14:paraId="59692D71" w14:textId="209AC80A" w:rsidR="0005453A" w:rsidRPr="00886721" w:rsidRDefault="0005453A" w:rsidP="0005453A">
            <w:pPr>
              <w:rPr>
                <w:rFonts w:cstheme="majorHAnsi"/>
                <w:sz w:val="20"/>
                <w:szCs w:val="20"/>
              </w:rPr>
            </w:pPr>
            <w:r w:rsidRPr="00886721">
              <w:rPr>
                <w:rFonts w:cstheme="majorHAnsi"/>
                <w:sz w:val="20"/>
                <w:szCs w:val="20"/>
              </w:rPr>
              <w:t>ul. Bohaterów Monte Cassino od</w:t>
            </w:r>
            <w:r w:rsidR="000E49D2" w:rsidRPr="00886721">
              <w:rPr>
                <w:rFonts w:cstheme="majorHAnsi"/>
                <w:sz w:val="20"/>
                <w:szCs w:val="20"/>
              </w:rPr>
              <w:br/>
            </w:r>
            <w:r w:rsidRPr="00886721">
              <w:rPr>
                <w:rFonts w:cstheme="majorHAnsi"/>
                <w:sz w:val="20"/>
                <w:szCs w:val="20"/>
              </w:rPr>
              <w:t>ul. Św. Rocha do ul. Łomżyńskiej wraz ze skrzyżowaniem ulic: Kard.</w:t>
            </w:r>
            <w:r w:rsidR="002E5DA4" w:rsidRPr="00886721">
              <w:rPr>
                <w:rFonts w:cstheme="majorHAnsi"/>
                <w:sz w:val="20"/>
                <w:szCs w:val="20"/>
              </w:rPr>
              <w:br/>
            </w:r>
            <w:r w:rsidRPr="00886721">
              <w:rPr>
                <w:rFonts w:cstheme="majorHAnsi"/>
                <w:sz w:val="20"/>
                <w:szCs w:val="20"/>
              </w:rPr>
              <w:t>St. W</w:t>
            </w:r>
            <w:r w:rsidR="000E49D2" w:rsidRPr="00886721">
              <w:rPr>
                <w:rFonts w:cstheme="majorHAnsi"/>
                <w:sz w:val="20"/>
                <w:szCs w:val="20"/>
              </w:rPr>
              <w:t xml:space="preserve">yszyńskiego i Bohaterów Monte </w:t>
            </w:r>
            <w:r w:rsidRPr="00886721">
              <w:rPr>
                <w:rFonts w:cstheme="majorHAnsi"/>
                <w:sz w:val="20"/>
                <w:szCs w:val="20"/>
              </w:rPr>
              <w:t>Cassino oraz przebudowa</w:t>
            </w:r>
            <w:r w:rsidR="002E5DA4" w:rsidRPr="00886721">
              <w:rPr>
                <w:rFonts w:cstheme="majorHAnsi"/>
                <w:sz w:val="20"/>
                <w:szCs w:val="20"/>
              </w:rPr>
              <w:br/>
            </w:r>
            <w:r w:rsidRPr="00886721">
              <w:rPr>
                <w:rFonts w:cstheme="majorHAnsi"/>
                <w:sz w:val="20"/>
                <w:szCs w:val="20"/>
              </w:rPr>
              <w:t>ul. Ło</w:t>
            </w:r>
            <w:r w:rsidR="000E49D2" w:rsidRPr="00886721">
              <w:rPr>
                <w:rFonts w:cstheme="majorHAnsi"/>
                <w:sz w:val="20"/>
                <w:szCs w:val="20"/>
              </w:rPr>
              <w:t>mżyńskiej wraz ze skrzyżowaniem</w:t>
            </w:r>
            <w:r w:rsidR="002E5DA4" w:rsidRPr="00886721">
              <w:rPr>
                <w:rFonts w:cstheme="majorHAnsi"/>
                <w:sz w:val="20"/>
                <w:szCs w:val="20"/>
              </w:rPr>
              <w:t xml:space="preserve"> </w:t>
            </w:r>
            <w:r w:rsidRPr="00886721">
              <w:rPr>
                <w:rFonts w:cstheme="majorHAnsi"/>
                <w:sz w:val="20"/>
                <w:szCs w:val="20"/>
              </w:rPr>
              <w:t>z uli</w:t>
            </w:r>
            <w:r w:rsidR="000E49D2" w:rsidRPr="00886721">
              <w:rPr>
                <w:rFonts w:cstheme="majorHAnsi"/>
                <w:sz w:val="20"/>
                <w:szCs w:val="20"/>
              </w:rPr>
              <w:t>cą M. Kopernika i ul. Młynową);</w:t>
            </w:r>
          </w:p>
          <w:p w14:paraId="33013F43" w14:textId="61106994" w:rsidR="0005453A" w:rsidRPr="00886721" w:rsidRDefault="0005453A" w:rsidP="0005453A">
            <w:pPr>
              <w:rPr>
                <w:rFonts w:cstheme="majorHAnsi"/>
                <w:sz w:val="20"/>
                <w:szCs w:val="20"/>
              </w:rPr>
            </w:pPr>
            <w:r w:rsidRPr="00886721">
              <w:rPr>
                <w:rFonts w:cstheme="majorHAnsi"/>
                <w:sz w:val="20"/>
                <w:szCs w:val="20"/>
              </w:rPr>
              <w:t>- ponadnormatywne rozwiązania dl</w:t>
            </w:r>
            <w:r w:rsidR="000E49D2" w:rsidRPr="00886721">
              <w:rPr>
                <w:rFonts w:cstheme="majorHAnsi"/>
                <w:sz w:val="20"/>
                <w:szCs w:val="20"/>
              </w:rPr>
              <w:t>a osób z niepełnosprawnościami;</w:t>
            </w:r>
          </w:p>
          <w:p w14:paraId="1F8D8116" w14:textId="77777777" w:rsidR="0005453A" w:rsidRPr="00886721" w:rsidRDefault="0005453A" w:rsidP="0005453A">
            <w:pPr>
              <w:rPr>
                <w:rFonts w:cstheme="majorHAnsi"/>
                <w:sz w:val="20"/>
                <w:szCs w:val="20"/>
              </w:rPr>
            </w:pPr>
            <w:r w:rsidRPr="00886721">
              <w:rPr>
                <w:rFonts w:cstheme="majorHAnsi"/>
                <w:sz w:val="20"/>
                <w:szCs w:val="20"/>
              </w:rPr>
              <w:t>- zakup 20 szt. zeroemisyjnego taboru, wraz z infrastrukturą do ładowania.</w:t>
            </w:r>
          </w:p>
          <w:p w14:paraId="260377B2" w14:textId="6743652E" w:rsidR="0005453A" w:rsidRPr="00886721" w:rsidRDefault="0005453A" w:rsidP="0005453A">
            <w:pPr>
              <w:rPr>
                <w:rFonts w:cstheme="majorHAnsi"/>
                <w:sz w:val="20"/>
                <w:szCs w:val="20"/>
              </w:rPr>
            </w:pPr>
          </w:p>
        </w:tc>
        <w:tc>
          <w:tcPr>
            <w:tcW w:w="1510" w:type="dxa"/>
            <w:vAlign w:val="center"/>
          </w:tcPr>
          <w:p w14:paraId="6E13AFD1" w14:textId="0C1A1633" w:rsidR="0005453A" w:rsidRPr="00886721" w:rsidRDefault="0005453A" w:rsidP="0005453A">
            <w:pPr>
              <w:rPr>
                <w:rFonts w:cstheme="majorHAnsi"/>
                <w:sz w:val="20"/>
                <w:szCs w:val="20"/>
              </w:rPr>
            </w:pPr>
            <w:r w:rsidRPr="00886721">
              <w:rPr>
                <w:rFonts w:cstheme="majorHAnsi"/>
                <w:sz w:val="20"/>
                <w:szCs w:val="20"/>
              </w:rPr>
              <w:lastRenderedPageBreak/>
              <w:t>194 756 076,39</w:t>
            </w:r>
          </w:p>
        </w:tc>
        <w:tc>
          <w:tcPr>
            <w:tcW w:w="1560" w:type="dxa"/>
            <w:vAlign w:val="center"/>
          </w:tcPr>
          <w:p w14:paraId="044CE20F" w14:textId="23D56F0E" w:rsidR="0005453A" w:rsidRPr="00886721" w:rsidRDefault="0005453A" w:rsidP="0005453A">
            <w:pPr>
              <w:rPr>
                <w:rFonts w:cstheme="majorHAnsi"/>
                <w:sz w:val="20"/>
                <w:szCs w:val="20"/>
              </w:rPr>
            </w:pPr>
            <w:r w:rsidRPr="00886721">
              <w:rPr>
                <w:rFonts w:cstheme="majorHAnsi"/>
                <w:sz w:val="20"/>
                <w:szCs w:val="20"/>
              </w:rPr>
              <w:t>135 102 251,30</w:t>
            </w:r>
          </w:p>
        </w:tc>
      </w:tr>
      <w:tr w:rsidR="000A1681" w:rsidRPr="00886721" w14:paraId="3214CE59" w14:textId="77777777" w:rsidTr="000E49D2">
        <w:trPr>
          <w:jc w:val="center"/>
        </w:trPr>
        <w:tc>
          <w:tcPr>
            <w:tcW w:w="1701" w:type="dxa"/>
            <w:vAlign w:val="center"/>
          </w:tcPr>
          <w:p w14:paraId="535C9545" w14:textId="037316E4" w:rsidR="000E49D2" w:rsidRPr="00886721" w:rsidRDefault="000E49D2" w:rsidP="000E49D2">
            <w:pPr>
              <w:rPr>
                <w:rFonts w:cstheme="majorHAnsi"/>
                <w:sz w:val="20"/>
                <w:szCs w:val="20"/>
              </w:rPr>
            </w:pPr>
            <w:r w:rsidRPr="00886721">
              <w:rPr>
                <w:rFonts w:cstheme="majorHAnsi"/>
                <w:sz w:val="20"/>
                <w:szCs w:val="20"/>
              </w:rPr>
              <w:lastRenderedPageBreak/>
              <w:t>Przebudowa DK 8 na odcinku od granicy miasta Białystok do węzła Porosły (DK8) oraz przebudowa DW 676 na odcinku od skrzyżowania</w:t>
            </w:r>
            <w:r w:rsidR="001641BC" w:rsidRPr="00886721">
              <w:rPr>
                <w:rFonts w:cstheme="majorHAnsi"/>
                <w:sz w:val="20"/>
                <w:szCs w:val="20"/>
              </w:rPr>
              <w:br/>
            </w:r>
            <w:r w:rsidRPr="00886721">
              <w:rPr>
                <w:rFonts w:cstheme="majorHAnsi"/>
                <w:sz w:val="20"/>
                <w:szCs w:val="20"/>
              </w:rPr>
              <w:t>Al. Jana Pawła II</w:t>
            </w:r>
            <w:r w:rsidR="001641BC" w:rsidRPr="00886721">
              <w:rPr>
                <w:rFonts w:cstheme="majorHAnsi"/>
                <w:sz w:val="20"/>
                <w:szCs w:val="20"/>
              </w:rPr>
              <w:br/>
            </w:r>
            <w:r w:rsidRPr="00886721">
              <w:rPr>
                <w:rFonts w:cstheme="majorHAnsi"/>
                <w:sz w:val="20"/>
                <w:szCs w:val="20"/>
              </w:rPr>
              <w:t>z ul. Narodowych Sił Zbrojnych</w:t>
            </w:r>
            <w:r w:rsidR="001641BC" w:rsidRPr="00886721">
              <w:rPr>
                <w:rFonts w:cstheme="majorHAnsi"/>
                <w:sz w:val="20"/>
                <w:szCs w:val="20"/>
              </w:rPr>
              <w:br/>
            </w:r>
            <w:r w:rsidRPr="00886721">
              <w:rPr>
                <w:rFonts w:cstheme="majorHAnsi"/>
                <w:sz w:val="20"/>
                <w:szCs w:val="20"/>
              </w:rPr>
              <w:t>w Białymstoku (DW676/DW 669) do węzła Porosły (DK 8) - wyprowadzenie ruchu w kierunku S8</w:t>
            </w:r>
          </w:p>
          <w:p w14:paraId="6ABB9B02" w14:textId="03AB07F3" w:rsidR="000E49D2" w:rsidRPr="00886721" w:rsidRDefault="000E49D2" w:rsidP="000E49D2">
            <w:pPr>
              <w:rPr>
                <w:rFonts w:cstheme="majorHAnsi"/>
                <w:sz w:val="20"/>
                <w:szCs w:val="20"/>
              </w:rPr>
            </w:pPr>
          </w:p>
        </w:tc>
        <w:tc>
          <w:tcPr>
            <w:tcW w:w="1418" w:type="dxa"/>
            <w:vAlign w:val="center"/>
          </w:tcPr>
          <w:p w14:paraId="3A3678B7" w14:textId="77777777" w:rsidR="000E49D2" w:rsidRPr="00886721" w:rsidRDefault="000E49D2" w:rsidP="000E49D2">
            <w:pPr>
              <w:rPr>
                <w:rFonts w:cstheme="majorHAnsi"/>
                <w:sz w:val="20"/>
                <w:szCs w:val="20"/>
              </w:rPr>
            </w:pPr>
            <w:r w:rsidRPr="00886721">
              <w:rPr>
                <w:rFonts w:cstheme="majorHAnsi"/>
                <w:sz w:val="20"/>
                <w:szCs w:val="20"/>
              </w:rPr>
              <w:t>Europejski Fundusz Rozwoju Regionalnego</w:t>
            </w:r>
          </w:p>
        </w:tc>
        <w:tc>
          <w:tcPr>
            <w:tcW w:w="1510" w:type="dxa"/>
            <w:vAlign w:val="center"/>
          </w:tcPr>
          <w:p w14:paraId="631F4821" w14:textId="77777777" w:rsidR="000E49D2" w:rsidRPr="00886721" w:rsidRDefault="000E49D2" w:rsidP="000E49D2">
            <w:pPr>
              <w:rPr>
                <w:rFonts w:cstheme="majorHAnsi"/>
                <w:sz w:val="20"/>
                <w:szCs w:val="20"/>
              </w:rPr>
            </w:pPr>
            <w:r w:rsidRPr="00886721">
              <w:rPr>
                <w:rFonts w:cstheme="majorHAnsi"/>
                <w:sz w:val="20"/>
                <w:szCs w:val="20"/>
              </w:rPr>
              <w:t>Program Operacyjny Polska Wschodnia</w:t>
            </w:r>
          </w:p>
          <w:p w14:paraId="6F2DC508" w14:textId="77777777" w:rsidR="00BC1DAE" w:rsidRPr="00886721" w:rsidRDefault="000E49D2" w:rsidP="000E49D2">
            <w:pPr>
              <w:rPr>
                <w:rFonts w:cstheme="majorHAnsi"/>
                <w:sz w:val="20"/>
                <w:szCs w:val="20"/>
              </w:rPr>
            </w:pPr>
            <w:r w:rsidRPr="00886721">
              <w:rPr>
                <w:rFonts w:cstheme="majorHAnsi"/>
                <w:sz w:val="20"/>
                <w:szCs w:val="20"/>
              </w:rPr>
              <w:t>2014 – 2020</w:t>
            </w:r>
          </w:p>
          <w:p w14:paraId="7AC53845" w14:textId="05B440FC" w:rsidR="000E49D2" w:rsidRPr="00886721" w:rsidRDefault="000E49D2" w:rsidP="000E49D2">
            <w:pPr>
              <w:rPr>
                <w:rFonts w:cstheme="majorHAnsi"/>
                <w:sz w:val="20"/>
                <w:szCs w:val="20"/>
              </w:rPr>
            </w:pPr>
            <w:r w:rsidRPr="00886721">
              <w:rPr>
                <w:rFonts w:cstheme="majorHAnsi"/>
                <w:sz w:val="20"/>
                <w:szCs w:val="20"/>
              </w:rPr>
              <w:t>2.2</w:t>
            </w:r>
          </w:p>
          <w:p w14:paraId="421EF7F3" w14:textId="7141CD8A" w:rsidR="000E49D2" w:rsidRPr="00886721" w:rsidRDefault="000E49D2" w:rsidP="000E49D2">
            <w:pPr>
              <w:rPr>
                <w:rFonts w:cstheme="majorHAnsi"/>
                <w:sz w:val="20"/>
                <w:szCs w:val="20"/>
              </w:rPr>
            </w:pPr>
            <w:r w:rsidRPr="00886721">
              <w:rPr>
                <w:rFonts w:cstheme="majorHAnsi"/>
                <w:sz w:val="20"/>
                <w:szCs w:val="20"/>
              </w:rPr>
              <w:t>Infrastruktura drogowa</w:t>
            </w:r>
          </w:p>
        </w:tc>
        <w:tc>
          <w:tcPr>
            <w:tcW w:w="1460" w:type="dxa"/>
            <w:vAlign w:val="center"/>
          </w:tcPr>
          <w:p w14:paraId="40C1F012" w14:textId="615D31C3" w:rsidR="000E49D2" w:rsidRPr="00886721" w:rsidRDefault="000E49D2" w:rsidP="000E49D2">
            <w:pPr>
              <w:rPr>
                <w:rFonts w:cstheme="majorHAnsi"/>
                <w:sz w:val="20"/>
                <w:szCs w:val="20"/>
              </w:rPr>
            </w:pPr>
            <w:r w:rsidRPr="00886721">
              <w:rPr>
                <w:rFonts w:cstheme="majorHAnsi"/>
                <w:sz w:val="20"/>
                <w:szCs w:val="20"/>
              </w:rPr>
              <w:t>Zarząd Dróg Miejskich</w:t>
            </w:r>
          </w:p>
        </w:tc>
        <w:tc>
          <w:tcPr>
            <w:tcW w:w="1134" w:type="dxa"/>
            <w:vAlign w:val="center"/>
          </w:tcPr>
          <w:p w14:paraId="6B23C046" w14:textId="6C85A84F" w:rsidR="000E49D2" w:rsidRPr="00886721" w:rsidRDefault="000E49D2" w:rsidP="000E49D2">
            <w:pPr>
              <w:rPr>
                <w:rFonts w:cstheme="majorHAnsi"/>
                <w:sz w:val="20"/>
                <w:szCs w:val="20"/>
              </w:rPr>
            </w:pPr>
            <w:r w:rsidRPr="00886721">
              <w:rPr>
                <w:rFonts w:cstheme="majorHAnsi"/>
                <w:sz w:val="20"/>
                <w:szCs w:val="20"/>
              </w:rPr>
              <w:t>06.04.2018</w:t>
            </w:r>
          </w:p>
        </w:tc>
        <w:tc>
          <w:tcPr>
            <w:tcW w:w="1275" w:type="dxa"/>
            <w:vAlign w:val="center"/>
          </w:tcPr>
          <w:p w14:paraId="5594202F" w14:textId="6A329FBA" w:rsidR="00F53797" w:rsidRPr="00886721" w:rsidRDefault="000E49D2" w:rsidP="000E49D2">
            <w:pPr>
              <w:rPr>
                <w:rFonts w:cstheme="majorHAnsi"/>
                <w:sz w:val="20"/>
                <w:szCs w:val="20"/>
              </w:rPr>
            </w:pPr>
            <w:r w:rsidRPr="00886721">
              <w:rPr>
                <w:rFonts w:cstheme="majorHAnsi"/>
                <w:sz w:val="20"/>
                <w:szCs w:val="20"/>
              </w:rPr>
              <w:t>06.04.2018 -</w:t>
            </w:r>
            <w:r w:rsidR="00F53797" w:rsidRPr="00886721">
              <w:rPr>
                <w:rFonts w:cstheme="majorHAnsi"/>
                <w:sz w:val="20"/>
                <w:szCs w:val="20"/>
              </w:rPr>
              <w:t>30.06.2021</w:t>
            </w:r>
          </w:p>
        </w:tc>
        <w:tc>
          <w:tcPr>
            <w:tcW w:w="3261" w:type="dxa"/>
            <w:vAlign w:val="center"/>
          </w:tcPr>
          <w:p w14:paraId="2EA39480" w14:textId="3326A10D" w:rsidR="000E49D2" w:rsidRPr="00886721" w:rsidRDefault="000E49D2" w:rsidP="001641BC">
            <w:pPr>
              <w:rPr>
                <w:rFonts w:cstheme="majorHAnsi"/>
                <w:sz w:val="20"/>
                <w:szCs w:val="20"/>
              </w:rPr>
            </w:pPr>
            <w:r w:rsidRPr="00886721">
              <w:rPr>
                <w:rFonts w:cstheme="majorHAnsi"/>
                <w:sz w:val="20"/>
                <w:szCs w:val="20"/>
              </w:rPr>
              <w:t>Przedsięwzięcie obejmuje kompleksową przebudowę DK8 na wlocie do Białegostoku z kierunku Warszawy. Objęte projektem fragmenty DK 8, DW 676 oraz DW 669 stanowią jedyne połączenie komunikacyjne województwa podlaskiego z centralnymi</w:t>
            </w:r>
            <w:r w:rsidR="001641BC" w:rsidRPr="00886721">
              <w:rPr>
                <w:rFonts w:cstheme="majorHAnsi"/>
                <w:sz w:val="20"/>
                <w:szCs w:val="20"/>
              </w:rPr>
              <w:br/>
            </w:r>
            <w:r w:rsidRPr="00886721">
              <w:rPr>
                <w:rFonts w:cstheme="majorHAnsi"/>
                <w:sz w:val="20"/>
                <w:szCs w:val="20"/>
              </w:rPr>
              <w:t>i południowo-zachodnimi regionami Polski, a ponadto stanowią element obwodnicy miejskiej wyprowadzającej ruch zarówno do obwodnicy śródmiejskiej jak i do dróg tranzytowych w kierunku Warszawy, Ełku, Augustowa, Bobrownik, Lublina.</w:t>
            </w:r>
          </w:p>
        </w:tc>
        <w:tc>
          <w:tcPr>
            <w:tcW w:w="1510" w:type="dxa"/>
            <w:vAlign w:val="center"/>
          </w:tcPr>
          <w:p w14:paraId="5484BBC7" w14:textId="6BFD3A93" w:rsidR="000E49D2" w:rsidRPr="00886721" w:rsidRDefault="00F53797" w:rsidP="000E49D2">
            <w:pPr>
              <w:rPr>
                <w:rFonts w:cstheme="majorHAnsi"/>
                <w:sz w:val="20"/>
                <w:szCs w:val="20"/>
              </w:rPr>
            </w:pPr>
            <w:r w:rsidRPr="00886721">
              <w:rPr>
                <w:rFonts w:cstheme="majorHAnsi"/>
                <w:sz w:val="20"/>
                <w:szCs w:val="20"/>
              </w:rPr>
              <w:t>318 727 849,06</w:t>
            </w:r>
          </w:p>
        </w:tc>
        <w:tc>
          <w:tcPr>
            <w:tcW w:w="1560" w:type="dxa"/>
            <w:vAlign w:val="center"/>
          </w:tcPr>
          <w:p w14:paraId="0324B3DD" w14:textId="2A6FE4F5" w:rsidR="000E49D2" w:rsidRPr="00886721" w:rsidRDefault="00F53797" w:rsidP="000E49D2">
            <w:pPr>
              <w:rPr>
                <w:rFonts w:cstheme="majorHAnsi"/>
                <w:sz w:val="20"/>
                <w:szCs w:val="20"/>
              </w:rPr>
            </w:pPr>
            <w:r w:rsidRPr="00886721">
              <w:rPr>
                <w:rFonts w:cstheme="majorHAnsi"/>
                <w:sz w:val="20"/>
                <w:szCs w:val="20"/>
              </w:rPr>
              <w:t>252 847 439,09</w:t>
            </w:r>
          </w:p>
        </w:tc>
      </w:tr>
      <w:tr w:rsidR="000A1681" w:rsidRPr="00886721" w14:paraId="639C9494" w14:textId="77777777" w:rsidTr="000E49D2">
        <w:trPr>
          <w:jc w:val="center"/>
        </w:trPr>
        <w:tc>
          <w:tcPr>
            <w:tcW w:w="1701" w:type="dxa"/>
            <w:vAlign w:val="center"/>
          </w:tcPr>
          <w:p w14:paraId="633CF47D" w14:textId="77777777" w:rsidR="000E49D2" w:rsidRPr="00886721" w:rsidRDefault="000E49D2" w:rsidP="008E5967">
            <w:pPr>
              <w:rPr>
                <w:rFonts w:cstheme="majorHAnsi"/>
                <w:sz w:val="20"/>
                <w:szCs w:val="20"/>
              </w:rPr>
            </w:pPr>
            <w:r w:rsidRPr="00886721">
              <w:rPr>
                <w:rFonts w:cstheme="majorHAnsi"/>
                <w:sz w:val="20"/>
                <w:szCs w:val="20"/>
              </w:rPr>
              <w:t>Wiemy więcej-budujemy więcej (projekt zintegrowany)</w:t>
            </w:r>
          </w:p>
        </w:tc>
        <w:tc>
          <w:tcPr>
            <w:tcW w:w="1418" w:type="dxa"/>
            <w:vAlign w:val="center"/>
          </w:tcPr>
          <w:p w14:paraId="347C4D2E" w14:textId="77777777" w:rsidR="000E49D2" w:rsidRPr="00886721" w:rsidRDefault="000E49D2" w:rsidP="008E5967">
            <w:pPr>
              <w:rPr>
                <w:rFonts w:cstheme="majorHAnsi"/>
                <w:sz w:val="20"/>
                <w:szCs w:val="20"/>
              </w:rPr>
            </w:pPr>
            <w:r w:rsidRPr="00886721">
              <w:rPr>
                <w:rFonts w:cstheme="majorHAnsi"/>
                <w:sz w:val="20"/>
                <w:szCs w:val="20"/>
              </w:rPr>
              <w:t>Europejski Fundusz Rozwoju Regionalnego</w:t>
            </w:r>
          </w:p>
          <w:p w14:paraId="19C20837" w14:textId="77777777" w:rsidR="00BC1DAE" w:rsidRPr="00886721" w:rsidRDefault="000E49D2" w:rsidP="008E5967">
            <w:pPr>
              <w:rPr>
                <w:rFonts w:cstheme="majorHAnsi"/>
                <w:sz w:val="20"/>
                <w:szCs w:val="20"/>
              </w:rPr>
            </w:pPr>
            <w:r w:rsidRPr="00886721">
              <w:rPr>
                <w:rFonts w:cstheme="majorHAnsi"/>
                <w:sz w:val="20"/>
                <w:szCs w:val="20"/>
              </w:rPr>
              <w:t>(dla projektu twardego)</w:t>
            </w:r>
          </w:p>
          <w:p w14:paraId="065FAFCA" w14:textId="49ECBAAB" w:rsidR="000E49D2" w:rsidRPr="00886721" w:rsidRDefault="000E49D2" w:rsidP="008E5967">
            <w:pPr>
              <w:rPr>
                <w:rFonts w:cstheme="majorHAnsi"/>
                <w:sz w:val="20"/>
                <w:szCs w:val="20"/>
              </w:rPr>
            </w:pPr>
            <w:r w:rsidRPr="00886721">
              <w:rPr>
                <w:rFonts w:cstheme="majorHAnsi"/>
                <w:sz w:val="20"/>
                <w:szCs w:val="20"/>
              </w:rPr>
              <w:t>Europejski Fundusz Społeczny (dla projektu miękkiego)</w:t>
            </w:r>
          </w:p>
        </w:tc>
        <w:tc>
          <w:tcPr>
            <w:tcW w:w="1510" w:type="dxa"/>
            <w:vAlign w:val="center"/>
          </w:tcPr>
          <w:p w14:paraId="02CDE07E" w14:textId="77777777" w:rsidR="00BC1DAE" w:rsidRPr="00886721" w:rsidRDefault="000E49D2" w:rsidP="008E5967">
            <w:pPr>
              <w:rPr>
                <w:rFonts w:cstheme="majorHAnsi"/>
                <w:sz w:val="20"/>
                <w:szCs w:val="20"/>
              </w:rPr>
            </w:pPr>
            <w:r w:rsidRPr="00886721">
              <w:rPr>
                <w:rFonts w:cstheme="majorHAnsi"/>
                <w:sz w:val="20"/>
                <w:szCs w:val="20"/>
              </w:rPr>
              <w:t>Regionalny Program Operacyjny Województwa Podlaskiego na lata 2014-2020</w:t>
            </w:r>
          </w:p>
          <w:p w14:paraId="1A535A5A" w14:textId="43C1F481" w:rsidR="000E49D2" w:rsidRPr="00886721" w:rsidRDefault="000E49D2" w:rsidP="008E5967">
            <w:pPr>
              <w:rPr>
                <w:rFonts w:cstheme="majorHAnsi"/>
                <w:sz w:val="20"/>
                <w:szCs w:val="20"/>
              </w:rPr>
            </w:pPr>
            <w:r w:rsidRPr="00886721">
              <w:rPr>
                <w:rFonts w:cstheme="majorHAnsi"/>
                <w:sz w:val="20"/>
                <w:szCs w:val="20"/>
              </w:rPr>
              <w:t>8.2.2</w:t>
            </w:r>
          </w:p>
          <w:p w14:paraId="12297A5F" w14:textId="21AF42AE" w:rsidR="000E49D2" w:rsidRPr="00886721" w:rsidRDefault="000E49D2" w:rsidP="008E5967">
            <w:pPr>
              <w:rPr>
                <w:rFonts w:cstheme="majorHAnsi"/>
                <w:sz w:val="20"/>
                <w:szCs w:val="20"/>
              </w:rPr>
            </w:pPr>
            <w:r w:rsidRPr="00886721">
              <w:rPr>
                <w:rFonts w:cstheme="majorHAnsi"/>
                <w:sz w:val="20"/>
                <w:szCs w:val="20"/>
              </w:rPr>
              <w:t>Infrastruktura edukacyjna</w:t>
            </w:r>
            <w:r w:rsidR="00EA45BD" w:rsidRPr="00886721">
              <w:rPr>
                <w:rFonts w:cstheme="majorHAnsi"/>
                <w:sz w:val="20"/>
                <w:szCs w:val="20"/>
              </w:rPr>
              <w:br/>
            </w:r>
            <w:r w:rsidRPr="00886721">
              <w:rPr>
                <w:rFonts w:cstheme="majorHAnsi"/>
                <w:sz w:val="20"/>
                <w:szCs w:val="20"/>
              </w:rPr>
              <w:t xml:space="preserve">w obszarze Białostockiego </w:t>
            </w:r>
            <w:r w:rsidRPr="00886721">
              <w:rPr>
                <w:rFonts w:cstheme="majorHAnsi"/>
                <w:sz w:val="20"/>
                <w:szCs w:val="20"/>
              </w:rPr>
              <w:lastRenderedPageBreak/>
              <w:t>Obszaru Funkcjonalnego</w:t>
            </w:r>
          </w:p>
        </w:tc>
        <w:tc>
          <w:tcPr>
            <w:tcW w:w="1460" w:type="dxa"/>
            <w:vAlign w:val="center"/>
          </w:tcPr>
          <w:p w14:paraId="383F8BE6" w14:textId="5B4FA03E" w:rsidR="000E49D2" w:rsidRPr="00886721" w:rsidRDefault="000E49D2" w:rsidP="008E5967">
            <w:pPr>
              <w:rPr>
                <w:rFonts w:cstheme="majorHAnsi"/>
                <w:sz w:val="20"/>
                <w:szCs w:val="20"/>
              </w:rPr>
            </w:pPr>
            <w:r w:rsidRPr="00886721">
              <w:rPr>
                <w:rFonts w:cstheme="majorHAnsi"/>
                <w:sz w:val="20"/>
                <w:szCs w:val="20"/>
              </w:rPr>
              <w:lastRenderedPageBreak/>
              <w:t xml:space="preserve">Biuro Funduszy Europejskich/ Departament Inwestycji  </w:t>
            </w:r>
          </w:p>
        </w:tc>
        <w:tc>
          <w:tcPr>
            <w:tcW w:w="1134" w:type="dxa"/>
            <w:vAlign w:val="center"/>
          </w:tcPr>
          <w:p w14:paraId="78E6BF62" w14:textId="09A00795" w:rsidR="000E49D2" w:rsidRPr="00886721" w:rsidRDefault="000E49D2" w:rsidP="008E5967">
            <w:pPr>
              <w:rPr>
                <w:rFonts w:cstheme="majorHAnsi"/>
                <w:sz w:val="20"/>
                <w:szCs w:val="20"/>
              </w:rPr>
            </w:pPr>
            <w:r w:rsidRPr="00886721">
              <w:rPr>
                <w:rFonts w:cstheme="majorHAnsi"/>
                <w:sz w:val="20"/>
                <w:szCs w:val="20"/>
              </w:rPr>
              <w:t>28.09.2017</w:t>
            </w:r>
          </w:p>
        </w:tc>
        <w:tc>
          <w:tcPr>
            <w:tcW w:w="1275" w:type="dxa"/>
            <w:vAlign w:val="center"/>
          </w:tcPr>
          <w:p w14:paraId="78E5FC15" w14:textId="77777777" w:rsidR="00BC1DAE" w:rsidRPr="00886721" w:rsidRDefault="000E49D2" w:rsidP="008E5967">
            <w:pPr>
              <w:rPr>
                <w:rFonts w:cstheme="majorHAnsi"/>
                <w:sz w:val="20"/>
                <w:szCs w:val="20"/>
              </w:rPr>
            </w:pPr>
            <w:r w:rsidRPr="00886721">
              <w:rPr>
                <w:rFonts w:cstheme="majorHAnsi"/>
                <w:sz w:val="20"/>
                <w:szCs w:val="20"/>
              </w:rPr>
              <w:t>01.09.2017 -30.06.2022 (dla projektu miękkiego)</w:t>
            </w:r>
          </w:p>
          <w:p w14:paraId="1814F76B" w14:textId="2F29FD45" w:rsidR="000E49D2" w:rsidRPr="00886721" w:rsidRDefault="000E49D2" w:rsidP="008E5967">
            <w:pPr>
              <w:rPr>
                <w:rFonts w:cstheme="majorHAnsi"/>
                <w:sz w:val="20"/>
                <w:szCs w:val="20"/>
              </w:rPr>
            </w:pPr>
            <w:r w:rsidRPr="00886721">
              <w:rPr>
                <w:rFonts w:cstheme="majorHAnsi"/>
                <w:sz w:val="20"/>
                <w:szCs w:val="20"/>
              </w:rPr>
              <w:t>28.09.2017 - 28.12.2020</w:t>
            </w:r>
          </w:p>
          <w:p w14:paraId="77648548" w14:textId="77777777" w:rsidR="000E49D2" w:rsidRPr="00886721" w:rsidRDefault="000E49D2" w:rsidP="008E5967">
            <w:pPr>
              <w:rPr>
                <w:rFonts w:cstheme="majorHAnsi"/>
                <w:sz w:val="20"/>
                <w:szCs w:val="20"/>
              </w:rPr>
            </w:pPr>
            <w:r w:rsidRPr="00886721">
              <w:rPr>
                <w:rFonts w:cstheme="majorHAnsi"/>
                <w:sz w:val="20"/>
                <w:szCs w:val="20"/>
              </w:rPr>
              <w:t>(dla projektu twardego)</w:t>
            </w:r>
          </w:p>
        </w:tc>
        <w:tc>
          <w:tcPr>
            <w:tcW w:w="3261" w:type="dxa"/>
            <w:vAlign w:val="center"/>
          </w:tcPr>
          <w:p w14:paraId="558EC2CB" w14:textId="2A98EAC8" w:rsidR="000E49D2" w:rsidRPr="00886721" w:rsidRDefault="000E49D2" w:rsidP="008E5967">
            <w:pPr>
              <w:rPr>
                <w:rFonts w:cstheme="majorHAnsi"/>
                <w:sz w:val="20"/>
                <w:szCs w:val="20"/>
              </w:rPr>
            </w:pPr>
            <w:r w:rsidRPr="00886721">
              <w:rPr>
                <w:rFonts w:cstheme="majorHAnsi"/>
                <w:sz w:val="20"/>
                <w:szCs w:val="20"/>
              </w:rPr>
              <w:t xml:space="preserve">Projekt polega na budowie Centrum Kształcenia Praktycznego Zespołu Szkół Budowlano-Geodezyjnych wraz z instalacją kanalizacji deszczowej oraz zagospodarowaniem terenu, wyposażeniu w sprzęt techno-dydaktyczny pracowni Centrum Kształcenia Praktycznego, adaptacji/modernizacji </w:t>
            </w:r>
            <w:r w:rsidR="001641BC" w:rsidRPr="00886721">
              <w:rPr>
                <w:rFonts w:cstheme="majorHAnsi"/>
                <w:sz w:val="20"/>
                <w:szCs w:val="20"/>
              </w:rPr>
              <w:t>s</w:t>
            </w:r>
            <w:r w:rsidRPr="00886721">
              <w:rPr>
                <w:rFonts w:cstheme="majorHAnsi"/>
                <w:sz w:val="20"/>
                <w:szCs w:val="20"/>
              </w:rPr>
              <w:t>ali 205</w:t>
            </w:r>
            <w:r w:rsidRPr="00886721">
              <w:rPr>
                <w:rFonts w:cstheme="majorHAnsi"/>
                <w:sz w:val="20"/>
                <w:szCs w:val="20"/>
              </w:rPr>
              <w:br/>
              <w:t xml:space="preserve">w istniejącym budynku szkoły na salę ćwiczeniową w zawodzie technik </w:t>
            </w:r>
            <w:r w:rsidRPr="00886721">
              <w:rPr>
                <w:rFonts w:cstheme="majorHAnsi"/>
                <w:sz w:val="20"/>
                <w:szCs w:val="20"/>
              </w:rPr>
              <w:lastRenderedPageBreak/>
              <w:t xml:space="preserve">geodeta oraz sali praktycznych spotkań zawodowych z pracodawcą, modernizacji i wyposażeniu pracowni językowej, budowie sieci </w:t>
            </w:r>
            <w:proofErr w:type="spellStart"/>
            <w:r w:rsidRPr="00886721">
              <w:rPr>
                <w:rFonts w:cstheme="majorHAnsi"/>
                <w:sz w:val="20"/>
                <w:szCs w:val="20"/>
              </w:rPr>
              <w:t>WiFi</w:t>
            </w:r>
            <w:proofErr w:type="spellEnd"/>
            <w:r w:rsidRPr="00886721">
              <w:rPr>
                <w:rFonts w:cstheme="majorHAnsi"/>
                <w:sz w:val="20"/>
                <w:szCs w:val="20"/>
              </w:rPr>
              <w:t>, doposażeniu sal dydaktycznych</w:t>
            </w:r>
            <w:r w:rsidRPr="00886721">
              <w:rPr>
                <w:rFonts w:cstheme="majorHAnsi"/>
                <w:sz w:val="20"/>
                <w:szCs w:val="20"/>
              </w:rPr>
              <w:br/>
              <w:t>w istniejącym budynku szkoły</w:t>
            </w:r>
            <w:r w:rsidR="001641BC" w:rsidRPr="00886721">
              <w:rPr>
                <w:rFonts w:cstheme="majorHAnsi"/>
                <w:sz w:val="20"/>
                <w:szCs w:val="20"/>
              </w:rPr>
              <w:br/>
            </w:r>
            <w:r w:rsidRPr="00886721">
              <w:rPr>
                <w:rFonts w:cstheme="majorHAnsi"/>
                <w:sz w:val="20"/>
                <w:szCs w:val="20"/>
              </w:rPr>
              <w:t>w sprzęt komputerowy</w:t>
            </w:r>
            <w:r w:rsidR="001641BC" w:rsidRPr="00886721">
              <w:rPr>
                <w:rFonts w:cstheme="majorHAnsi"/>
                <w:sz w:val="20"/>
                <w:szCs w:val="20"/>
              </w:rPr>
              <w:br/>
            </w:r>
            <w:r w:rsidRPr="00886721">
              <w:rPr>
                <w:rFonts w:cstheme="majorHAnsi"/>
                <w:sz w:val="20"/>
                <w:szCs w:val="20"/>
              </w:rPr>
              <w:t>i multimedialny. Projekt będzie realizowany zgodnie zasadami projektowania uniwersalnego.</w:t>
            </w:r>
          </w:p>
          <w:p w14:paraId="665A0AF2" w14:textId="154D67AB" w:rsidR="000E49D2" w:rsidRPr="00886721" w:rsidRDefault="000E49D2" w:rsidP="008E5967">
            <w:pPr>
              <w:rPr>
                <w:rFonts w:cstheme="majorHAnsi"/>
                <w:sz w:val="20"/>
                <w:szCs w:val="20"/>
              </w:rPr>
            </w:pPr>
          </w:p>
        </w:tc>
        <w:tc>
          <w:tcPr>
            <w:tcW w:w="1510" w:type="dxa"/>
            <w:vAlign w:val="center"/>
          </w:tcPr>
          <w:p w14:paraId="52C9BE33" w14:textId="77777777" w:rsidR="000E49D2" w:rsidRPr="00886721" w:rsidRDefault="000E49D2" w:rsidP="000E49D2">
            <w:pPr>
              <w:pStyle w:val="text"/>
              <w:spacing w:before="0" w:line="240" w:lineRule="auto"/>
              <w:jc w:val="left"/>
              <w:rPr>
                <w:rFonts w:asciiTheme="majorHAnsi" w:hAnsiTheme="majorHAnsi" w:cstheme="minorHAnsi"/>
                <w:color w:val="auto"/>
                <w:szCs w:val="20"/>
              </w:rPr>
            </w:pPr>
            <w:r w:rsidRPr="00886721">
              <w:rPr>
                <w:rFonts w:asciiTheme="majorHAnsi" w:hAnsiTheme="majorHAnsi" w:cstheme="minorHAnsi"/>
                <w:color w:val="auto"/>
                <w:szCs w:val="20"/>
              </w:rPr>
              <w:lastRenderedPageBreak/>
              <w:t xml:space="preserve">4 675 127,20 </w:t>
            </w:r>
          </w:p>
          <w:p w14:paraId="1A5187CC" w14:textId="77777777" w:rsidR="00812008" w:rsidRPr="00886721" w:rsidRDefault="000E49D2" w:rsidP="000E49D2">
            <w:pPr>
              <w:pStyle w:val="text"/>
              <w:spacing w:before="0" w:line="240" w:lineRule="auto"/>
              <w:jc w:val="left"/>
              <w:rPr>
                <w:rFonts w:asciiTheme="majorHAnsi" w:hAnsiTheme="majorHAnsi" w:cstheme="minorHAnsi"/>
                <w:color w:val="auto"/>
                <w:szCs w:val="20"/>
              </w:rPr>
            </w:pPr>
            <w:r w:rsidRPr="00886721">
              <w:rPr>
                <w:rFonts w:asciiTheme="majorHAnsi" w:hAnsiTheme="majorHAnsi" w:cstheme="minorHAnsi"/>
                <w:color w:val="auto"/>
                <w:szCs w:val="20"/>
              </w:rPr>
              <w:t>(dla projektu miękkiego)</w:t>
            </w:r>
          </w:p>
          <w:p w14:paraId="1EADFBCC" w14:textId="1D09C183" w:rsidR="000E49D2" w:rsidRPr="00886721" w:rsidRDefault="000E49D2" w:rsidP="000E49D2">
            <w:pPr>
              <w:rPr>
                <w:rFonts w:cstheme="minorHAnsi"/>
                <w:sz w:val="20"/>
                <w:szCs w:val="20"/>
              </w:rPr>
            </w:pPr>
            <w:r w:rsidRPr="00886721">
              <w:rPr>
                <w:rFonts w:cstheme="minorHAnsi"/>
                <w:sz w:val="20"/>
                <w:szCs w:val="20"/>
              </w:rPr>
              <w:t xml:space="preserve">16 461 687,16 </w:t>
            </w:r>
          </w:p>
          <w:p w14:paraId="1CE6127B" w14:textId="13A18F6A" w:rsidR="000E49D2" w:rsidRPr="00886721" w:rsidRDefault="000E49D2" w:rsidP="000E49D2">
            <w:pPr>
              <w:rPr>
                <w:rFonts w:cstheme="majorHAnsi"/>
                <w:sz w:val="20"/>
                <w:szCs w:val="20"/>
              </w:rPr>
            </w:pPr>
            <w:r w:rsidRPr="00886721">
              <w:rPr>
                <w:rFonts w:cstheme="minorHAnsi"/>
                <w:sz w:val="20"/>
                <w:szCs w:val="20"/>
              </w:rPr>
              <w:t>(dla projektu miękkiego)</w:t>
            </w:r>
          </w:p>
        </w:tc>
        <w:tc>
          <w:tcPr>
            <w:tcW w:w="1560" w:type="dxa"/>
            <w:vAlign w:val="center"/>
          </w:tcPr>
          <w:p w14:paraId="130DE982" w14:textId="77777777" w:rsidR="000E49D2" w:rsidRPr="00886721" w:rsidRDefault="000E49D2" w:rsidP="000E49D2">
            <w:pPr>
              <w:pStyle w:val="text"/>
              <w:spacing w:before="0" w:line="240" w:lineRule="auto"/>
              <w:jc w:val="left"/>
              <w:rPr>
                <w:rFonts w:asciiTheme="majorHAnsi" w:hAnsiTheme="majorHAnsi" w:cstheme="minorHAnsi"/>
                <w:color w:val="auto"/>
                <w:szCs w:val="20"/>
              </w:rPr>
            </w:pPr>
            <w:r w:rsidRPr="00886721">
              <w:rPr>
                <w:rFonts w:asciiTheme="majorHAnsi" w:hAnsiTheme="majorHAnsi" w:cstheme="minorHAnsi"/>
                <w:color w:val="auto"/>
                <w:szCs w:val="20"/>
              </w:rPr>
              <w:t xml:space="preserve">4 440 067,20 </w:t>
            </w:r>
          </w:p>
          <w:p w14:paraId="7C709D83" w14:textId="77777777" w:rsidR="00812008" w:rsidRPr="00886721" w:rsidRDefault="000E49D2" w:rsidP="000E49D2">
            <w:pPr>
              <w:pStyle w:val="text"/>
              <w:spacing w:before="0" w:line="240" w:lineRule="auto"/>
              <w:jc w:val="left"/>
              <w:rPr>
                <w:rFonts w:asciiTheme="majorHAnsi" w:hAnsiTheme="majorHAnsi" w:cstheme="minorHAnsi"/>
                <w:color w:val="auto"/>
                <w:szCs w:val="20"/>
              </w:rPr>
            </w:pPr>
            <w:r w:rsidRPr="00886721">
              <w:rPr>
                <w:rFonts w:asciiTheme="majorHAnsi" w:hAnsiTheme="majorHAnsi" w:cstheme="minorHAnsi"/>
                <w:color w:val="auto"/>
                <w:szCs w:val="20"/>
              </w:rPr>
              <w:t>(dla projektu miękkiego)</w:t>
            </w:r>
          </w:p>
          <w:p w14:paraId="7E440230" w14:textId="44D36258" w:rsidR="000E49D2" w:rsidRPr="00886721" w:rsidRDefault="000E49D2" w:rsidP="000E49D2">
            <w:pPr>
              <w:pStyle w:val="text"/>
              <w:spacing w:before="0" w:line="240" w:lineRule="auto"/>
              <w:jc w:val="left"/>
              <w:rPr>
                <w:rFonts w:asciiTheme="majorHAnsi" w:hAnsiTheme="majorHAnsi" w:cstheme="minorHAnsi"/>
                <w:color w:val="auto"/>
                <w:szCs w:val="20"/>
              </w:rPr>
            </w:pPr>
            <w:r w:rsidRPr="00886721">
              <w:rPr>
                <w:rFonts w:asciiTheme="majorHAnsi" w:hAnsiTheme="majorHAnsi" w:cstheme="minorHAnsi"/>
                <w:color w:val="auto"/>
                <w:szCs w:val="20"/>
              </w:rPr>
              <w:t>10 320 067,90</w:t>
            </w:r>
          </w:p>
          <w:p w14:paraId="3CDF751C" w14:textId="1214DA2F" w:rsidR="000E49D2" w:rsidRPr="00886721" w:rsidRDefault="000E49D2" w:rsidP="000E49D2">
            <w:pPr>
              <w:pStyle w:val="text"/>
              <w:spacing w:before="0" w:line="240" w:lineRule="auto"/>
              <w:jc w:val="left"/>
              <w:rPr>
                <w:rFonts w:asciiTheme="majorHAnsi" w:hAnsiTheme="majorHAnsi" w:cstheme="majorHAnsi"/>
                <w:color w:val="auto"/>
                <w:szCs w:val="20"/>
              </w:rPr>
            </w:pPr>
            <w:r w:rsidRPr="00886721">
              <w:rPr>
                <w:rFonts w:asciiTheme="majorHAnsi" w:hAnsiTheme="majorHAnsi" w:cstheme="minorHAnsi"/>
                <w:color w:val="auto"/>
                <w:szCs w:val="20"/>
              </w:rPr>
              <w:t>(dla projektu miękkiego)</w:t>
            </w:r>
          </w:p>
        </w:tc>
      </w:tr>
      <w:tr w:rsidR="000A1681" w:rsidRPr="00886721" w14:paraId="2CE94E82" w14:textId="77777777" w:rsidTr="00002AD9">
        <w:trPr>
          <w:jc w:val="center"/>
        </w:trPr>
        <w:tc>
          <w:tcPr>
            <w:tcW w:w="1701" w:type="dxa"/>
            <w:vAlign w:val="center"/>
          </w:tcPr>
          <w:p w14:paraId="08FCD0B4" w14:textId="77777777" w:rsidR="006C1670" w:rsidRPr="00886721" w:rsidRDefault="006C1670" w:rsidP="008E5967">
            <w:pPr>
              <w:rPr>
                <w:rFonts w:cstheme="majorHAnsi"/>
                <w:sz w:val="20"/>
                <w:szCs w:val="20"/>
              </w:rPr>
            </w:pPr>
            <w:r w:rsidRPr="00886721">
              <w:rPr>
                <w:rFonts w:cstheme="majorHAnsi"/>
                <w:sz w:val="20"/>
                <w:szCs w:val="20"/>
              </w:rPr>
              <w:t>Gastronomik Białystok. Przepis na sukces!</w:t>
            </w:r>
          </w:p>
        </w:tc>
        <w:tc>
          <w:tcPr>
            <w:tcW w:w="1418" w:type="dxa"/>
            <w:vAlign w:val="center"/>
          </w:tcPr>
          <w:p w14:paraId="65DF422F" w14:textId="77777777" w:rsidR="006C1670" w:rsidRPr="00886721" w:rsidRDefault="006C1670" w:rsidP="008E5967">
            <w:pPr>
              <w:rPr>
                <w:rFonts w:cstheme="majorHAnsi"/>
                <w:sz w:val="20"/>
                <w:szCs w:val="20"/>
              </w:rPr>
            </w:pPr>
            <w:r w:rsidRPr="00886721">
              <w:rPr>
                <w:rFonts w:cstheme="majorHAnsi"/>
                <w:sz w:val="20"/>
                <w:szCs w:val="20"/>
              </w:rPr>
              <w:t>Europejski Fundusz Rozwoju Regionalnego</w:t>
            </w:r>
          </w:p>
          <w:p w14:paraId="43E06613" w14:textId="77777777" w:rsidR="00BC1DAE" w:rsidRPr="00886721" w:rsidRDefault="006C1670" w:rsidP="008E5967">
            <w:pPr>
              <w:rPr>
                <w:rFonts w:cstheme="majorHAnsi"/>
                <w:sz w:val="20"/>
                <w:szCs w:val="20"/>
              </w:rPr>
            </w:pPr>
            <w:r w:rsidRPr="00886721">
              <w:rPr>
                <w:rFonts w:cstheme="majorHAnsi"/>
                <w:sz w:val="20"/>
                <w:szCs w:val="20"/>
              </w:rPr>
              <w:t>(dla projektu twardego)</w:t>
            </w:r>
          </w:p>
          <w:p w14:paraId="383B1A55" w14:textId="304AE282" w:rsidR="006C1670" w:rsidRPr="00886721" w:rsidRDefault="006C1670" w:rsidP="008E5967">
            <w:pPr>
              <w:rPr>
                <w:rFonts w:cstheme="majorHAnsi"/>
                <w:sz w:val="20"/>
                <w:szCs w:val="20"/>
              </w:rPr>
            </w:pPr>
            <w:r w:rsidRPr="00886721">
              <w:rPr>
                <w:rFonts w:cstheme="majorHAnsi"/>
                <w:sz w:val="20"/>
                <w:szCs w:val="20"/>
              </w:rPr>
              <w:t>Europejski Fundusz Społeczny (dla projektu miękkiego)</w:t>
            </w:r>
          </w:p>
        </w:tc>
        <w:tc>
          <w:tcPr>
            <w:tcW w:w="1510" w:type="dxa"/>
            <w:vAlign w:val="center"/>
          </w:tcPr>
          <w:p w14:paraId="54B8AB57" w14:textId="77777777" w:rsidR="00BC1DAE" w:rsidRPr="00886721" w:rsidRDefault="006C1670" w:rsidP="008E5967">
            <w:pPr>
              <w:rPr>
                <w:rFonts w:cstheme="majorHAnsi"/>
                <w:sz w:val="20"/>
                <w:szCs w:val="20"/>
              </w:rPr>
            </w:pPr>
            <w:r w:rsidRPr="00886721">
              <w:rPr>
                <w:rFonts w:cstheme="majorHAnsi"/>
                <w:sz w:val="20"/>
                <w:szCs w:val="20"/>
              </w:rPr>
              <w:t>Regionalny Program Operacyjny Województwa Podlaskiego na lata 2014-2020</w:t>
            </w:r>
          </w:p>
          <w:p w14:paraId="616E33AB" w14:textId="12B8C05F" w:rsidR="006C1670" w:rsidRPr="00886721" w:rsidRDefault="006C1670" w:rsidP="008E5967">
            <w:pPr>
              <w:rPr>
                <w:rFonts w:cstheme="majorHAnsi"/>
                <w:sz w:val="20"/>
                <w:szCs w:val="20"/>
              </w:rPr>
            </w:pPr>
            <w:r w:rsidRPr="00886721">
              <w:rPr>
                <w:rFonts w:cstheme="majorHAnsi"/>
                <w:sz w:val="20"/>
                <w:szCs w:val="20"/>
              </w:rPr>
              <w:t>8.2.2</w:t>
            </w:r>
          </w:p>
          <w:p w14:paraId="6EFDC4C1" w14:textId="4773C3A3" w:rsidR="006C1670" w:rsidRPr="00886721" w:rsidRDefault="006C1670" w:rsidP="00EA45BD">
            <w:pPr>
              <w:rPr>
                <w:rFonts w:cstheme="majorHAnsi"/>
                <w:sz w:val="20"/>
                <w:szCs w:val="20"/>
              </w:rPr>
            </w:pPr>
            <w:r w:rsidRPr="00886721">
              <w:rPr>
                <w:rFonts w:cstheme="majorHAnsi"/>
                <w:sz w:val="20"/>
                <w:szCs w:val="20"/>
              </w:rPr>
              <w:t>Infrastruktura edukacyjna</w:t>
            </w:r>
            <w:r w:rsidR="00EA45BD" w:rsidRPr="00886721">
              <w:rPr>
                <w:rFonts w:cstheme="majorHAnsi"/>
                <w:sz w:val="20"/>
                <w:szCs w:val="20"/>
              </w:rPr>
              <w:br/>
            </w:r>
            <w:r w:rsidRPr="00886721">
              <w:rPr>
                <w:rFonts w:cstheme="majorHAnsi"/>
                <w:sz w:val="20"/>
                <w:szCs w:val="20"/>
              </w:rPr>
              <w:t>w obszarze Białostockiego Obszaru Funkcjonalnego</w:t>
            </w:r>
          </w:p>
        </w:tc>
        <w:tc>
          <w:tcPr>
            <w:tcW w:w="1460" w:type="dxa"/>
            <w:vAlign w:val="center"/>
          </w:tcPr>
          <w:p w14:paraId="2E60CEEE" w14:textId="02F480CB" w:rsidR="006C1670" w:rsidRPr="00886721" w:rsidRDefault="006C1670" w:rsidP="008E5967">
            <w:pPr>
              <w:rPr>
                <w:rFonts w:cstheme="majorHAnsi"/>
                <w:sz w:val="20"/>
                <w:szCs w:val="20"/>
              </w:rPr>
            </w:pPr>
            <w:r w:rsidRPr="00886721">
              <w:rPr>
                <w:rFonts w:cstheme="majorHAnsi"/>
                <w:sz w:val="20"/>
                <w:szCs w:val="20"/>
              </w:rPr>
              <w:t xml:space="preserve">Biuro Funduszy Europejskich/ Departament Inwestycji/ </w:t>
            </w:r>
          </w:p>
          <w:p w14:paraId="52EF3FA0" w14:textId="77777777" w:rsidR="006C1670" w:rsidRPr="00886721" w:rsidRDefault="006C1670" w:rsidP="008E5967">
            <w:pPr>
              <w:rPr>
                <w:rFonts w:cstheme="majorHAnsi"/>
                <w:sz w:val="20"/>
                <w:szCs w:val="20"/>
              </w:rPr>
            </w:pPr>
            <w:r w:rsidRPr="00886721">
              <w:rPr>
                <w:rFonts w:cstheme="majorHAnsi"/>
                <w:sz w:val="20"/>
                <w:szCs w:val="20"/>
              </w:rPr>
              <w:t xml:space="preserve">Zespół Szkół Gastronomicznych w Białymstoku </w:t>
            </w:r>
          </w:p>
        </w:tc>
        <w:tc>
          <w:tcPr>
            <w:tcW w:w="1134" w:type="dxa"/>
            <w:vAlign w:val="center"/>
          </w:tcPr>
          <w:p w14:paraId="3F68BBAF" w14:textId="333CD19E" w:rsidR="006C1670" w:rsidRPr="00886721" w:rsidRDefault="006C1670" w:rsidP="008E5967">
            <w:pPr>
              <w:rPr>
                <w:rFonts w:cstheme="majorHAnsi"/>
                <w:sz w:val="20"/>
                <w:szCs w:val="20"/>
              </w:rPr>
            </w:pPr>
            <w:r w:rsidRPr="00886721">
              <w:rPr>
                <w:rFonts w:cstheme="majorHAnsi"/>
                <w:sz w:val="20"/>
                <w:szCs w:val="20"/>
              </w:rPr>
              <w:t>28.09.2017</w:t>
            </w:r>
          </w:p>
        </w:tc>
        <w:tc>
          <w:tcPr>
            <w:tcW w:w="1275" w:type="dxa"/>
            <w:vAlign w:val="center"/>
          </w:tcPr>
          <w:p w14:paraId="2FF50B42" w14:textId="77B92D65" w:rsidR="006C1670" w:rsidRPr="00886721" w:rsidRDefault="006C1670" w:rsidP="008E5967">
            <w:pPr>
              <w:rPr>
                <w:rFonts w:cstheme="majorHAnsi"/>
                <w:sz w:val="20"/>
                <w:szCs w:val="20"/>
              </w:rPr>
            </w:pPr>
            <w:r w:rsidRPr="00886721">
              <w:rPr>
                <w:rFonts w:cstheme="majorHAnsi"/>
                <w:sz w:val="20"/>
                <w:szCs w:val="20"/>
              </w:rPr>
              <w:t xml:space="preserve">19.06.2017 -31.03.2020 </w:t>
            </w:r>
          </w:p>
          <w:p w14:paraId="3E79DE4C" w14:textId="77777777" w:rsidR="00BC1DAE" w:rsidRPr="00886721" w:rsidRDefault="006C1670" w:rsidP="008E5967">
            <w:pPr>
              <w:rPr>
                <w:rFonts w:cstheme="majorHAnsi"/>
                <w:sz w:val="20"/>
                <w:szCs w:val="20"/>
              </w:rPr>
            </w:pPr>
            <w:r w:rsidRPr="00886721">
              <w:rPr>
                <w:rFonts w:cstheme="majorHAnsi"/>
                <w:sz w:val="20"/>
                <w:szCs w:val="20"/>
              </w:rPr>
              <w:t>(dla projektu twardego)</w:t>
            </w:r>
          </w:p>
          <w:p w14:paraId="2A640F99" w14:textId="4B92169A" w:rsidR="006C1670" w:rsidRPr="00886721" w:rsidRDefault="006C1670" w:rsidP="008E5967">
            <w:pPr>
              <w:rPr>
                <w:rFonts w:cstheme="majorHAnsi"/>
                <w:sz w:val="20"/>
                <w:szCs w:val="20"/>
              </w:rPr>
            </w:pPr>
            <w:r w:rsidRPr="00886721">
              <w:rPr>
                <w:rFonts w:cstheme="majorHAnsi"/>
                <w:sz w:val="20"/>
                <w:szCs w:val="20"/>
              </w:rPr>
              <w:t>19.06.2017 -31.12.2022 (dla projektu miękkiego)</w:t>
            </w:r>
          </w:p>
        </w:tc>
        <w:tc>
          <w:tcPr>
            <w:tcW w:w="3261" w:type="dxa"/>
            <w:vAlign w:val="center"/>
          </w:tcPr>
          <w:p w14:paraId="5BB732C7" w14:textId="0D861631" w:rsidR="006C1670" w:rsidRPr="00886721" w:rsidRDefault="006C1670" w:rsidP="008E5967">
            <w:pPr>
              <w:pStyle w:val="text"/>
              <w:spacing w:before="0" w:line="240" w:lineRule="auto"/>
              <w:jc w:val="left"/>
              <w:rPr>
                <w:rFonts w:asciiTheme="majorHAnsi" w:hAnsiTheme="majorHAnsi" w:cstheme="majorHAnsi"/>
                <w:color w:val="auto"/>
                <w:szCs w:val="20"/>
              </w:rPr>
            </w:pPr>
            <w:r w:rsidRPr="00886721">
              <w:rPr>
                <w:rFonts w:asciiTheme="majorHAnsi" w:hAnsiTheme="majorHAnsi" w:cstheme="majorHAnsi"/>
                <w:color w:val="auto"/>
                <w:szCs w:val="20"/>
              </w:rPr>
              <w:t>Projekt zakłada przebudowę</w:t>
            </w:r>
            <w:r w:rsidRPr="00886721">
              <w:rPr>
                <w:rFonts w:asciiTheme="majorHAnsi" w:hAnsiTheme="majorHAnsi" w:cstheme="majorHAnsi"/>
                <w:color w:val="auto"/>
                <w:szCs w:val="20"/>
              </w:rPr>
              <w:br/>
              <w:t xml:space="preserve">z rozbudową istniejącego obiektu dydaktycznego Centrum Kształcenia Praktycznego </w:t>
            </w:r>
            <w:r w:rsidR="00156186" w:rsidRPr="00886721">
              <w:rPr>
                <w:rFonts w:asciiTheme="majorHAnsi" w:hAnsiTheme="majorHAnsi" w:cstheme="majorHAnsi"/>
                <w:color w:val="auto"/>
                <w:szCs w:val="20"/>
              </w:rPr>
              <w:t>Nr</w:t>
            </w:r>
            <w:r w:rsidRPr="00886721">
              <w:rPr>
                <w:rFonts w:asciiTheme="majorHAnsi" w:hAnsiTheme="majorHAnsi" w:cstheme="majorHAnsi"/>
                <w:color w:val="auto"/>
                <w:szCs w:val="20"/>
              </w:rPr>
              <w:t xml:space="preserve"> 3 przy Zespole Szkół Gastronomicznych</w:t>
            </w:r>
            <w:r w:rsidR="001641BC" w:rsidRPr="00886721">
              <w:rPr>
                <w:rFonts w:asciiTheme="majorHAnsi" w:hAnsiTheme="majorHAnsi" w:cstheme="majorHAnsi"/>
                <w:color w:val="auto"/>
                <w:szCs w:val="20"/>
              </w:rPr>
              <w:t xml:space="preserve"> </w:t>
            </w:r>
            <w:r w:rsidRPr="00886721">
              <w:rPr>
                <w:rFonts w:asciiTheme="majorHAnsi" w:hAnsiTheme="majorHAnsi" w:cstheme="majorHAnsi"/>
                <w:color w:val="auto"/>
                <w:szCs w:val="20"/>
              </w:rPr>
              <w:t>przy</w:t>
            </w:r>
            <w:r w:rsidR="001641BC" w:rsidRPr="00886721">
              <w:rPr>
                <w:rFonts w:asciiTheme="majorHAnsi" w:hAnsiTheme="majorHAnsi" w:cstheme="majorHAnsi"/>
                <w:color w:val="auto"/>
                <w:szCs w:val="20"/>
              </w:rPr>
              <w:br/>
            </w:r>
            <w:r w:rsidRPr="00886721">
              <w:rPr>
                <w:rFonts w:asciiTheme="majorHAnsi" w:hAnsiTheme="majorHAnsi" w:cstheme="majorHAnsi"/>
                <w:color w:val="auto"/>
                <w:szCs w:val="20"/>
              </w:rPr>
              <w:t>ul. Knyszyńskiej 12 w Białymstoku, wraz z adaptacją niewykorzystanej infrastruktury na potrzeby placówki (pomieszczenia</w:t>
            </w:r>
            <w:r w:rsidR="001641BC" w:rsidRPr="00886721">
              <w:rPr>
                <w:rFonts w:asciiTheme="majorHAnsi" w:hAnsiTheme="majorHAnsi" w:cstheme="majorHAnsi"/>
                <w:color w:val="auto"/>
                <w:szCs w:val="20"/>
              </w:rPr>
              <w:t xml:space="preserve"> </w:t>
            </w:r>
            <w:r w:rsidRPr="00886721">
              <w:rPr>
                <w:rFonts w:asciiTheme="majorHAnsi" w:hAnsiTheme="majorHAnsi" w:cstheme="majorHAnsi"/>
                <w:color w:val="auto"/>
                <w:szCs w:val="20"/>
              </w:rPr>
              <w:t>w przyziemiu)</w:t>
            </w:r>
            <w:r w:rsidR="001641BC" w:rsidRPr="00886721">
              <w:rPr>
                <w:rFonts w:asciiTheme="majorHAnsi" w:hAnsiTheme="majorHAnsi" w:cstheme="majorHAnsi"/>
                <w:color w:val="auto"/>
                <w:szCs w:val="20"/>
              </w:rPr>
              <w:br/>
            </w:r>
            <w:r w:rsidRPr="00886721">
              <w:rPr>
                <w:rFonts w:asciiTheme="majorHAnsi" w:hAnsiTheme="majorHAnsi" w:cstheme="majorHAnsi"/>
                <w:color w:val="auto"/>
                <w:szCs w:val="20"/>
              </w:rPr>
              <w:t>i z zagospodarowaniem terenu. Przebudowa z rozbudową istniejącego obiektu budowlanego</w:t>
            </w:r>
            <w:r w:rsidRPr="00886721">
              <w:rPr>
                <w:rFonts w:asciiTheme="majorHAnsi" w:hAnsiTheme="majorHAnsi" w:cstheme="majorHAnsi"/>
                <w:color w:val="auto"/>
                <w:szCs w:val="20"/>
              </w:rPr>
              <w:br/>
              <w:t xml:space="preserve">i dydaktycznego wraz z infrastrukturą techniczną będzie polegała na dostosowaniu budynku do aktualnie obowiązujących przepisów prawa budowlanego i warunków technicznych jakim powinny odpowiadać budynki i ich </w:t>
            </w:r>
            <w:r w:rsidRPr="00886721">
              <w:rPr>
                <w:rFonts w:asciiTheme="majorHAnsi" w:hAnsiTheme="majorHAnsi" w:cstheme="majorHAnsi"/>
                <w:color w:val="auto"/>
                <w:szCs w:val="20"/>
              </w:rPr>
              <w:lastRenderedPageBreak/>
              <w:t>usytuowanie, systemów bezpieczeństwa jakości żywności</w:t>
            </w:r>
            <w:r w:rsidRPr="00886721">
              <w:rPr>
                <w:rFonts w:asciiTheme="majorHAnsi" w:hAnsiTheme="majorHAnsi" w:cstheme="majorHAnsi"/>
                <w:color w:val="auto"/>
                <w:szCs w:val="20"/>
              </w:rPr>
              <w:br/>
              <w:t>i dostosowanie do potrzeb osób niepełnosprawnych sal dydaktycznych obsługi konsumenta (wykonanie podjazdów dla osób niepełnosprawnych oraz przebudowa łazienek w parterze budynku). Przebudowane zostaną również fragmenty istniejących zewnętrznych instalacji infrastruktury technicznej oraz zostanie wyremontowana nawierzchnia przy budynku, ze wskazaniem miejsc parkingowych dla samochodów osobowych. Dodatkowo w ramach projektu zostanie zakupione nowoczesne</w:t>
            </w:r>
            <w:r w:rsidRPr="00886721">
              <w:rPr>
                <w:rFonts w:asciiTheme="majorHAnsi" w:hAnsiTheme="majorHAnsi" w:cstheme="majorHAnsi"/>
                <w:color w:val="auto"/>
                <w:szCs w:val="20"/>
              </w:rPr>
              <w:br/>
              <w:t>i specjalistyczne wyposażenie z branży gastronomicznej.</w:t>
            </w:r>
          </w:p>
          <w:p w14:paraId="1E23E01A" w14:textId="1D0C351E" w:rsidR="006C1670" w:rsidRPr="00886721" w:rsidRDefault="006C1670" w:rsidP="008E5967">
            <w:pPr>
              <w:pStyle w:val="NormalnyWeb"/>
              <w:spacing w:before="0" w:beforeAutospacing="0" w:after="0" w:afterAutospacing="0"/>
              <w:rPr>
                <w:rFonts w:cstheme="majorHAnsi"/>
                <w:sz w:val="20"/>
                <w:szCs w:val="20"/>
              </w:rPr>
            </w:pPr>
            <w:r w:rsidRPr="00886721">
              <w:rPr>
                <w:rFonts w:cstheme="majorHAnsi"/>
                <w:sz w:val="20"/>
                <w:szCs w:val="20"/>
              </w:rPr>
              <w:t>Dzięki realizacji projektu uczniowie „Gastronomika” zyskują kompetencje dostosowane do potrzeb podlaskiego rynku pracy. Chodzi o młodzież kształcącą się w zawodach: kucharz</w:t>
            </w:r>
            <w:r w:rsidRPr="00886721">
              <w:rPr>
                <w:rFonts w:cstheme="majorHAnsi"/>
                <w:sz w:val="20"/>
                <w:szCs w:val="20"/>
              </w:rPr>
              <w:br/>
              <w:t xml:space="preserve">i cukiernik, technik żywienia i usług gastronomicznych oraz kelner. Projekt objął 350 uczniów i 20 nauczycieli. W jego ramach odbyły się m.in. praktyki i staże u pracodawców, kursy zawodowe oraz kursy, które </w:t>
            </w:r>
            <w:r w:rsidRPr="00886721">
              <w:rPr>
                <w:rFonts w:cstheme="majorHAnsi"/>
                <w:sz w:val="20"/>
                <w:szCs w:val="20"/>
              </w:rPr>
              <w:lastRenderedPageBreak/>
              <w:t>pomogły w zwiększeniu mobilności młodych ludzi na rynku pracy. Uczniowie mogli skorzystać</w:t>
            </w:r>
            <w:r w:rsidRPr="00886721">
              <w:rPr>
                <w:rFonts w:cstheme="majorHAnsi"/>
                <w:sz w:val="20"/>
                <w:szCs w:val="20"/>
              </w:rPr>
              <w:br/>
              <w:t>z nowoczesnego poradnictwa zawodowego. Szczególnie zdolni uczniowie otrzymują stypendia.</w:t>
            </w:r>
          </w:p>
          <w:p w14:paraId="48663D60" w14:textId="77777777" w:rsidR="006C1670" w:rsidRPr="00886721" w:rsidRDefault="006C1670" w:rsidP="008E5967">
            <w:pPr>
              <w:pStyle w:val="NormalnyWeb"/>
              <w:spacing w:before="0" w:beforeAutospacing="0" w:after="0" w:afterAutospacing="0"/>
              <w:rPr>
                <w:rFonts w:cstheme="majorHAnsi"/>
                <w:sz w:val="20"/>
                <w:szCs w:val="20"/>
              </w:rPr>
            </w:pPr>
            <w:r w:rsidRPr="00886721">
              <w:rPr>
                <w:rFonts w:cstheme="majorHAnsi"/>
                <w:sz w:val="20"/>
                <w:szCs w:val="20"/>
              </w:rPr>
              <w:t>Z kolei dla nauczycieli zawodu biorą udział w kursach kwalifikacyjnych i studiach podyplomowych. W ZSG zostały też wyposażone pracownie dydaktyczne.</w:t>
            </w:r>
          </w:p>
          <w:p w14:paraId="6158F6D2" w14:textId="03009524" w:rsidR="006C1670" w:rsidRPr="00886721" w:rsidRDefault="006C1670" w:rsidP="008E5967">
            <w:pPr>
              <w:pStyle w:val="NormalnyWeb"/>
              <w:spacing w:before="0" w:beforeAutospacing="0" w:after="0" w:afterAutospacing="0"/>
              <w:rPr>
                <w:rFonts w:cstheme="majorHAnsi"/>
                <w:sz w:val="20"/>
                <w:szCs w:val="20"/>
              </w:rPr>
            </w:pPr>
          </w:p>
        </w:tc>
        <w:tc>
          <w:tcPr>
            <w:tcW w:w="1510" w:type="dxa"/>
            <w:vAlign w:val="center"/>
          </w:tcPr>
          <w:p w14:paraId="74C2F4F4" w14:textId="77777777" w:rsidR="006C1670" w:rsidRPr="00886721" w:rsidRDefault="006C1670" w:rsidP="006C1670">
            <w:pPr>
              <w:rPr>
                <w:rFonts w:cstheme="minorHAnsi"/>
                <w:sz w:val="20"/>
                <w:szCs w:val="20"/>
              </w:rPr>
            </w:pPr>
            <w:r w:rsidRPr="00886721">
              <w:rPr>
                <w:rFonts w:cstheme="minorHAnsi"/>
                <w:sz w:val="20"/>
                <w:szCs w:val="20"/>
              </w:rPr>
              <w:lastRenderedPageBreak/>
              <w:t>6 971 924,90</w:t>
            </w:r>
          </w:p>
          <w:p w14:paraId="35169E5F" w14:textId="77777777" w:rsidR="00BC1DAE" w:rsidRPr="00886721" w:rsidRDefault="006C1670" w:rsidP="006C1670">
            <w:pPr>
              <w:rPr>
                <w:rFonts w:cstheme="minorHAnsi"/>
                <w:sz w:val="20"/>
                <w:szCs w:val="20"/>
              </w:rPr>
            </w:pPr>
            <w:r w:rsidRPr="00886721">
              <w:rPr>
                <w:rFonts w:cstheme="minorHAnsi"/>
                <w:sz w:val="20"/>
                <w:szCs w:val="20"/>
              </w:rPr>
              <w:t>(dla projektu twardego)</w:t>
            </w:r>
          </w:p>
          <w:p w14:paraId="5180893A" w14:textId="6451E6F8" w:rsidR="006C1670" w:rsidRPr="00886721" w:rsidRDefault="006C1670" w:rsidP="006C1670">
            <w:pPr>
              <w:rPr>
                <w:rFonts w:cstheme="minorHAnsi"/>
                <w:sz w:val="20"/>
                <w:szCs w:val="20"/>
              </w:rPr>
            </w:pPr>
            <w:r w:rsidRPr="00886721">
              <w:rPr>
                <w:rFonts w:cstheme="minorHAnsi"/>
                <w:sz w:val="20"/>
                <w:szCs w:val="20"/>
              </w:rPr>
              <w:t>3 340 580,49</w:t>
            </w:r>
          </w:p>
          <w:p w14:paraId="6006ED09" w14:textId="6EA8D963" w:rsidR="006C1670" w:rsidRPr="00886721" w:rsidRDefault="006C1670" w:rsidP="006C1670">
            <w:pPr>
              <w:rPr>
                <w:rFonts w:cstheme="majorHAnsi"/>
                <w:sz w:val="20"/>
                <w:szCs w:val="20"/>
              </w:rPr>
            </w:pPr>
            <w:r w:rsidRPr="00886721">
              <w:rPr>
                <w:rFonts w:cstheme="minorHAnsi"/>
                <w:sz w:val="20"/>
                <w:szCs w:val="20"/>
              </w:rPr>
              <w:t>(dla projektu miękkiego)</w:t>
            </w:r>
          </w:p>
        </w:tc>
        <w:tc>
          <w:tcPr>
            <w:tcW w:w="1560" w:type="dxa"/>
            <w:vAlign w:val="center"/>
          </w:tcPr>
          <w:p w14:paraId="27881A49" w14:textId="77777777" w:rsidR="006C1670" w:rsidRPr="00886721" w:rsidRDefault="006C1670" w:rsidP="006C1670">
            <w:pPr>
              <w:rPr>
                <w:rFonts w:cstheme="minorHAnsi"/>
                <w:sz w:val="20"/>
                <w:szCs w:val="20"/>
              </w:rPr>
            </w:pPr>
            <w:r w:rsidRPr="00886721">
              <w:rPr>
                <w:rFonts w:cstheme="minorHAnsi"/>
                <w:sz w:val="20"/>
                <w:szCs w:val="20"/>
              </w:rPr>
              <w:t>5 276 813,27</w:t>
            </w:r>
          </w:p>
          <w:p w14:paraId="3C443E60" w14:textId="77777777" w:rsidR="00BC1DAE" w:rsidRPr="00886721" w:rsidRDefault="006C1670" w:rsidP="006C1670">
            <w:pPr>
              <w:rPr>
                <w:rFonts w:cstheme="minorHAnsi"/>
                <w:sz w:val="20"/>
                <w:szCs w:val="20"/>
              </w:rPr>
            </w:pPr>
            <w:r w:rsidRPr="00886721">
              <w:rPr>
                <w:rFonts w:cstheme="minorHAnsi"/>
                <w:sz w:val="20"/>
                <w:szCs w:val="20"/>
              </w:rPr>
              <w:t>(dla projektu twardego)</w:t>
            </w:r>
          </w:p>
          <w:p w14:paraId="5D23B466" w14:textId="3FC67A07" w:rsidR="006C1670" w:rsidRPr="00886721" w:rsidRDefault="006C1670" w:rsidP="006C1670">
            <w:pPr>
              <w:rPr>
                <w:rFonts w:cstheme="minorHAnsi"/>
                <w:sz w:val="20"/>
                <w:szCs w:val="20"/>
              </w:rPr>
            </w:pPr>
            <w:r w:rsidRPr="00886721">
              <w:rPr>
                <w:rFonts w:cstheme="minorHAnsi"/>
                <w:sz w:val="20"/>
                <w:szCs w:val="20"/>
              </w:rPr>
              <w:t>3 173 551,46</w:t>
            </w:r>
          </w:p>
          <w:p w14:paraId="575682EB" w14:textId="1B0D775D" w:rsidR="006C1670" w:rsidRPr="00886721" w:rsidRDefault="006C1670" w:rsidP="006C1670">
            <w:pPr>
              <w:rPr>
                <w:rFonts w:cstheme="majorHAnsi"/>
                <w:sz w:val="20"/>
                <w:szCs w:val="20"/>
              </w:rPr>
            </w:pPr>
            <w:r w:rsidRPr="00886721">
              <w:rPr>
                <w:rFonts w:cstheme="minorHAnsi"/>
                <w:sz w:val="20"/>
                <w:szCs w:val="20"/>
              </w:rPr>
              <w:t>(dla projektu miękkiego)</w:t>
            </w:r>
          </w:p>
        </w:tc>
      </w:tr>
      <w:tr w:rsidR="000A1681" w:rsidRPr="00886721" w14:paraId="721B1A34" w14:textId="77777777" w:rsidTr="00F85AED">
        <w:trPr>
          <w:jc w:val="center"/>
        </w:trPr>
        <w:tc>
          <w:tcPr>
            <w:tcW w:w="1701" w:type="dxa"/>
            <w:vAlign w:val="center"/>
          </w:tcPr>
          <w:p w14:paraId="0D75A29A" w14:textId="6C0E1C75" w:rsidR="00F85AED" w:rsidRPr="00886721" w:rsidRDefault="00F85AED" w:rsidP="005F5DCE">
            <w:pPr>
              <w:rPr>
                <w:rFonts w:cstheme="majorHAnsi"/>
                <w:sz w:val="20"/>
                <w:szCs w:val="20"/>
              </w:rPr>
            </w:pPr>
            <w:r w:rsidRPr="00886721">
              <w:rPr>
                <w:rFonts w:cstheme="majorHAnsi"/>
                <w:sz w:val="20"/>
                <w:szCs w:val="20"/>
              </w:rPr>
              <w:lastRenderedPageBreak/>
              <w:t xml:space="preserve">Zespół Szkół Zawodowych </w:t>
            </w:r>
            <w:r w:rsidR="00156186" w:rsidRPr="00886721">
              <w:rPr>
                <w:rFonts w:cstheme="majorHAnsi"/>
                <w:sz w:val="20"/>
                <w:szCs w:val="20"/>
              </w:rPr>
              <w:t>Nr</w:t>
            </w:r>
            <w:r w:rsidRPr="00886721">
              <w:rPr>
                <w:rFonts w:cstheme="majorHAnsi"/>
                <w:sz w:val="20"/>
                <w:szCs w:val="20"/>
              </w:rPr>
              <w:t xml:space="preserve"> 2 – Szkoła Inteligentnych Specjalizacji</w:t>
            </w:r>
          </w:p>
        </w:tc>
        <w:tc>
          <w:tcPr>
            <w:tcW w:w="1418" w:type="dxa"/>
            <w:vAlign w:val="center"/>
          </w:tcPr>
          <w:p w14:paraId="74EBAB75" w14:textId="77777777" w:rsidR="00F85AED" w:rsidRPr="00886721" w:rsidRDefault="00F85AED" w:rsidP="008E5967">
            <w:pPr>
              <w:rPr>
                <w:rFonts w:cstheme="majorHAnsi"/>
                <w:sz w:val="20"/>
                <w:szCs w:val="20"/>
              </w:rPr>
            </w:pPr>
            <w:r w:rsidRPr="00886721">
              <w:rPr>
                <w:rFonts w:cstheme="majorHAnsi"/>
                <w:sz w:val="20"/>
                <w:szCs w:val="20"/>
              </w:rPr>
              <w:t>Europejski Fundusz Rozwoju Regionalnego</w:t>
            </w:r>
          </w:p>
          <w:p w14:paraId="76244312" w14:textId="77777777" w:rsidR="00BC1DAE" w:rsidRPr="00886721" w:rsidRDefault="00F85AED" w:rsidP="008E5967">
            <w:pPr>
              <w:rPr>
                <w:rFonts w:cstheme="majorHAnsi"/>
                <w:sz w:val="20"/>
                <w:szCs w:val="20"/>
              </w:rPr>
            </w:pPr>
            <w:r w:rsidRPr="00886721">
              <w:rPr>
                <w:rFonts w:cstheme="majorHAnsi"/>
                <w:sz w:val="20"/>
                <w:szCs w:val="20"/>
              </w:rPr>
              <w:t>(dla projektu twardego)</w:t>
            </w:r>
          </w:p>
          <w:p w14:paraId="0AD9BDE2" w14:textId="2119CEEE" w:rsidR="00F85AED" w:rsidRPr="00886721" w:rsidRDefault="00F85AED" w:rsidP="008E5967">
            <w:pPr>
              <w:rPr>
                <w:rFonts w:cstheme="majorHAnsi"/>
                <w:sz w:val="20"/>
                <w:szCs w:val="20"/>
              </w:rPr>
            </w:pPr>
            <w:r w:rsidRPr="00886721">
              <w:rPr>
                <w:rFonts w:cstheme="majorHAnsi"/>
                <w:sz w:val="20"/>
                <w:szCs w:val="20"/>
              </w:rPr>
              <w:t>Europejski Fundusz Społeczny (dla projektu miękkiego)</w:t>
            </w:r>
          </w:p>
        </w:tc>
        <w:tc>
          <w:tcPr>
            <w:tcW w:w="1510" w:type="dxa"/>
            <w:vAlign w:val="center"/>
          </w:tcPr>
          <w:p w14:paraId="2EFABB74" w14:textId="77777777" w:rsidR="00F85AED" w:rsidRPr="00886721" w:rsidRDefault="00F85AED" w:rsidP="008E5967">
            <w:pPr>
              <w:rPr>
                <w:rFonts w:cstheme="majorHAnsi"/>
                <w:sz w:val="20"/>
                <w:szCs w:val="20"/>
              </w:rPr>
            </w:pPr>
            <w:r w:rsidRPr="00886721">
              <w:rPr>
                <w:rFonts w:cstheme="majorHAnsi"/>
                <w:sz w:val="20"/>
                <w:szCs w:val="20"/>
              </w:rPr>
              <w:t>Regionalny Program</w:t>
            </w:r>
          </w:p>
          <w:p w14:paraId="4639123A" w14:textId="77777777" w:rsidR="00BC1DAE" w:rsidRPr="00886721" w:rsidRDefault="00F85AED" w:rsidP="008E5967">
            <w:pPr>
              <w:rPr>
                <w:rFonts w:cstheme="majorHAnsi"/>
                <w:sz w:val="20"/>
                <w:szCs w:val="20"/>
              </w:rPr>
            </w:pPr>
            <w:r w:rsidRPr="00886721">
              <w:rPr>
                <w:rFonts w:cstheme="majorHAnsi"/>
                <w:sz w:val="20"/>
                <w:szCs w:val="20"/>
              </w:rPr>
              <w:t>Operacyjny Województwa Podlaskiego na lata 2014-2020</w:t>
            </w:r>
          </w:p>
          <w:p w14:paraId="611EF4CD" w14:textId="682DF5BC" w:rsidR="00F85AED" w:rsidRPr="00886721" w:rsidRDefault="00F85AED" w:rsidP="008E5967">
            <w:pPr>
              <w:rPr>
                <w:rFonts w:cstheme="majorHAnsi"/>
                <w:sz w:val="20"/>
                <w:szCs w:val="20"/>
              </w:rPr>
            </w:pPr>
            <w:r w:rsidRPr="00886721">
              <w:rPr>
                <w:rFonts w:cstheme="majorHAnsi"/>
                <w:sz w:val="20"/>
                <w:szCs w:val="20"/>
              </w:rPr>
              <w:t>8.2.2</w:t>
            </w:r>
          </w:p>
          <w:p w14:paraId="63F6207D" w14:textId="7466995B" w:rsidR="00F85AED" w:rsidRPr="00886721" w:rsidRDefault="00F85AED" w:rsidP="00EA45BD">
            <w:pPr>
              <w:rPr>
                <w:rFonts w:cstheme="majorHAnsi"/>
                <w:sz w:val="20"/>
                <w:szCs w:val="20"/>
              </w:rPr>
            </w:pPr>
            <w:r w:rsidRPr="00886721">
              <w:rPr>
                <w:rFonts w:cstheme="majorHAnsi"/>
                <w:sz w:val="20"/>
                <w:szCs w:val="20"/>
              </w:rPr>
              <w:t>Infrastruktura edukacyjna</w:t>
            </w:r>
            <w:r w:rsidR="00EA45BD" w:rsidRPr="00886721">
              <w:rPr>
                <w:rFonts w:cstheme="majorHAnsi"/>
                <w:sz w:val="20"/>
                <w:szCs w:val="20"/>
              </w:rPr>
              <w:br/>
            </w:r>
            <w:r w:rsidRPr="00886721">
              <w:rPr>
                <w:rFonts w:cstheme="majorHAnsi"/>
                <w:sz w:val="20"/>
                <w:szCs w:val="20"/>
              </w:rPr>
              <w:t>w obszarze Białostockiego Obszaru Funkcjonalnego</w:t>
            </w:r>
          </w:p>
        </w:tc>
        <w:tc>
          <w:tcPr>
            <w:tcW w:w="1460" w:type="dxa"/>
            <w:vAlign w:val="center"/>
          </w:tcPr>
          <w:p w14:paraId="7EB54E30" w14:textId="4A2BBE11" w:rsidR="00F85AED" w:rsidRPr="00886721" w:rsidRDefault="00F85AED" w:rsidP="00C70086">
            <w:pPr>
              <w:rPr>
                <w:rFonts w:cstheme="majorHAnsi"/>
                <w:sz w:val="20"/>
                <w:szCs w:val="20"/>
              </w:rPr>
            </w:pPr>
            <w:r w:rsidRPr="00886721">
              <w:rPr>
                <w:rFonts w:cstheme="majorHAnsi"/>
                <w:sz w:val="20"/>
                <w:szCs w:val="20"/>
              </w:rPr>
              <w:t xml:space="preserve">Biuro Funduszy Europejskich/ Departament Inwestycji  </w:t>
            </w:r>
          </w:p>
        </w:tc>
        <w:tc>
          <w:tcPr>
            <w:tcW w:w="1134" w:type="dxa"/>
            <w:vAlign w:val="center"/>
          </w:tcPr>
          <w:p w14:paraId="0C857AD5" w14:textId="28BC40F8" w:rsidR="00F85AED" w:rsidRPr="00886721" w:rsidRDefault="00F85AED" w:rsidP="008E5967">
            <w:pPr>
              <w:jc w:val="center"/>
              <w:rPr>
                <w:rFonts w:cstheme="majorHAnsi"/>
                <w:sz w:val="20"/>
                <w:szCs w:val="20"/>
              </w:rPr>
            </w:pPr>
            <w:r w:rsidRPr="00886721">
              <w:rPr>
                <w:rFonts w:cstheme="majorHAnsi"/>
                <w:sz w:val="20"/>
                <w:szCs w:val="20"/>
              </w:rPr>
              <w:t>18.09.2018</w:t>
            </w:r>
          </w:p>
        </w:tc>
        <w:tc>
          <w:tcPr>
            <w:tcW w:w="1275" w:type="dxa"/>
            <w:vAlign w:val="center"/>
          </w:tcPr>
          <w:p w14:paraId="55B2362C" w14:textId="77777777" w:rsidR="00BC1DAE" w:rsidRPr="00886721" w:rsidRDefault="00F85AED" w:rsidP="008E5967">
            <w:pPr>
              <w:rPr>
                <w:rFonts w:cstheme="majorHAnsi"/>
                <w:sz w:val="20"/>
                <w:szCs w:val="20"/>
              </w:rPr>
            </w:pPr>
            <w:r w:rsidRPr="00886721">
              <w:rPr>
                <w:rFonts w:cstheme="majorHAnsi"/>
                <w:sz w:val="20"/>
                <w:szCs w:val="20"/>
              </w:rPr>
              <w:t>14.04.2017 -31.05.2021 (dla projektu twardego)</w:t>
            </w:r>
          </w:p>
          <w:p w14:paraId="2EF36F48" w14:textId="167D0840" w:rsidR="00F85AED" w:rsidRPr="00886721" w:rsidRDefault="00F85AED" w:rsidP="008E5967">
            <w:pPr>
              <w:rPr>
                <w:rFonts w:cstheme="majorHAnsi"/>
                <w:sz w:val="20"/>
                <w:szCs w:val="20"/>
              </w:rPr>
            </w:pPr>
            <w:r w:rsidRPr="00886721">
              <w:rPr>
                <w:rFonts w:cstheme="majorHAnsi"/>
                <w:sz w:val="20"/>
                <w:szCs w:val="20"/>
              </w:rPr>
              <w:t>14.04.2017 - 31.05.2021 (dla projektu miękkiego)</w:t>
            </w:r>
          </w:p>
        </w:tc>
        <w:tc>
          <w:tcPr>
            <w:tcW w:w="3261" w:type="dxa"/>
            <w:vAlign w:val="center"/>
          </w:tcPr>
          <w:p w14:paraId="4C00EB4E" w14:textId="77777777" w:rsidR="00F85AED" w:rsidRPr="00886721" w:rsidRDefault="00F85AED" w:rsidP="008E5967">
            <w:pPr>
              <w:rPr>
                <w:rFonts w:cstheme="majorHAnsi"/>
                <w:sz w:val="20"/>
                <w:szCs w:val="20"/>
              </w:rPr>
            </w:pPr>
            <w:r w:rsidRPr="00886721">
              <w:rPr>
                <w:rFonts w:cstheme="majorHAnsi"/>
                <w:sz w:val="20"/>
                <w:szCs w:val="20"/>
              </w:rPr>
              <w:t xml:space="preserve">Projekt zakłada </w:t>
            </w:r>
          </w:p>
          <w:p w14:paraId="7F49A939" w14:textId="171D7B6E" w:rsidR="00F85AED" w:rsidRPr="00886721" w:rsidRDefault="00F85AED" w:rsidP="002F7A33">
            <w:pPr>
              <w:rPr>
                <w:rFonts w:cstheme="majorHAnsi"/>
                <w:sz w:val="20"/>
                <w:szCs w:val="20"/>
              </w:rPr>
            </w:pPr>
            <w:r w:rsidRPr="00886721">
              <w:rPr>
                <w:rFonts w:cstheme="majorHAnsi"/>
                <w:sz w:val="20"/>
                <w:szCs w:val="20"/>
              </w:rPr>
              <w:t>remont budynku warsztatowo-dydaktycznego oraz sali B12</w:t>
            </w:r>
            <w:r w:rsidR="001641BC" w:rsidRPr="00886721">
              <w:rPr>
                <w:rFonts w:cstheme="majorHAnsi"/>
                <w:sz w:val="20"/>
                <w:szCs w:val="20"/>
              </w:rPr>
              <w:br/>
            </w:r>
            <w:r w:rsidRPr="00886721">
              <w:rPr>
                <w:rFonts w:cstheme="majorHAnsi"/>
                <w:sz w:val="20"/>
                <w:szCs w:val="20"/>
              </w:rPr>
              <w:t>w budynku szkoły przy</w:t>
            </w:r>
            <w:r w:rsidR="001641BC" w:rsidRPr="00886721">
              <w:rPr>
                <w:rFonts w:cstheme="majorHAnsi"/>
                <w:sz w:val="20"/>
                <w:szCs w:val="20"/>
              </w:rPr>
              <w:br/>
            </w:r>
            <w:r w:rsidRPr="00886721">
              <w:rPr>
                <w:rFonts w:cstheme="majorHAnsi"/>
                <w:sz w:val="20"/>
                <w:szCs w:val="20"/>
              </w:rPr>
              <w:t xml:space="preserve">ul. Świętojańskiej 1 i dostosowania ich do potrzeb kształcenia w zakresie zawodów operator maszyn i urządzeń do przetwórstwa tworzyw sztucznych oraz technik automatyk, a także zakup wyposażenia bazy dydaktyczno-technicznej oraz pomocy dydaktycznych IT. Realizacja projektu pozwoli na pełny rozwój szkolnictwa zawodowego na obszarze woj. podlaskiego i BOF, podniesienie jego atrakcyjność, zwiększy poziom kształcenia zawodowego w regionie. W ramach projektu </w:t>
            </w:r>
            <w:proofErr w:type="spellStart"/>
            <w:r w:rsidRPr="00886721">
              <w:rPr>
                <w:rFonts w:cstheme="majorHAnsi"/>
                <w:sz w:val="20"/>
                <w:szCs w:val="20"/>
              </w:rPr>
              <w:lastRenderedPageBreak/>
              <w:t>nieinwestycyjnego</w:t>
            </w:r>
            <w:proofErr w:type="spellEnd"/>
            <w:r w:rsidRPr="00886721">
              <w:rPr>
                <w:rFonts w:cstheme="majorHAnsi"/>
                <w:sz w:val="20"/>
                <w:szCs w:val="20"/>
              </w:rPr>
              <w:t xml:space="preserve"> planowane jest podniesienie poziomu kształcenia zawodowego oraz kształtowanie kompetencji 165 uczniów</w:t>
            </w:r>
            <w:r w:rsidR="001641BC" w:rsidRPr="00886721">
              <w:rPr>
                <w:rFonts w:cstheme="majorHAnsi"/>
                <w:sz w:val="20"/>
                <w:szCs w:val="20"/>
              </w:rPr>
              <w:br/>
            </w:r>
            <w:r w:rsidRPr="00886721">
              <w:rPr>
                <w:rFonts w:cstheme="majorHAnsi"/>
                <w:sz w:val="20"/>
                <w:szCs w:val="20"/>
              </w:rPr>
              <w:t xml:space="preserve">i 15 nauczycieli w Zespole Szkół Zawodowych </w:t>
            </w:r>
            <w:r w:rsidR="00156186" w:rsidRPr="00886721">
              <w:rPr>
                <w:rFonts w:cstheme="majorHAnsi"/>
                <w:sz w:val="20"/>
                <w:szCs w:val="20"/>
              </w:rPr>
              <w:t>Nr</w:t>
            </w:r>
            <w:r w:rsidRPr="00886721">
              <w:rPr>
                <w:rFonts w:cstheme="majorHAnsi"/>
                <w:sz w:val="20"/>
                <w:szCs w:val="20"/>
              </w:rPr>
              <w:t xml:space="preserve"> 2 w Białymstoku, czyli na terenie BOF wraz z dostosowaniem go do oczekiwań</w:t>
            </w:r>
            <w:r w:rsidRPr="00886721">
              <w:rPr>
                <w:rFonts w:cstheme="majorHAnsi"/>
                <w:sz w:val="20"/>
                <w:szCs w:val="20"/>
              </w:rPr>
              <w:br/>
              <w:t>i potrzeb regionalnego rynku pracy</w:t>
            </w:r>
            <w:r w:rsidRPr="00886721">
              <w:rPr>
                <w:rFonts w:cstheme="majorHAnsi"/>
                <w:sz w:val="20"/>
                <w:szCs w:val="20"/>
              </w:rPr>
              <w:br/>
              <w:t>(w tym istniejących i powstających miejsc pracy) oraz utworzenie nowych kierunków nauczania</w:t>
            </w:r>
            <w:r w:rsidRPr="00886721">
              <w:rPr>
                <w:rFonts w:cstheme="majorHAnsi"/>
                <w:sz w:val="20"/>
                <w:szCs w:val="20"/>
              </w:rPr>
              <w:br/>
              <w:t xml:space="preserve">tj. </w:t>
            </w:r>
            <w:r w:rsidR="001641BC" w:rsidRPr="00886721">
              <w:rPr>
                <w:rFonts w:cstheme="majorHAnsi"/>
                <w:sz w:val="20"/>
                <w:szCs w:val="20"/>
              </w:rPr>
              <w:t xml:space="preserve">operator </w:t>
            </w:r>
            <w:r w:rsidRPr="00886721">
              <w:rPr>
                <w:rFonts w:cstheme="majorHAnsi"/>
                <w:sz w:val="20"/>
                <w:szCs w:val="20"/>
              </w:rPr>
              <w:t xml:space="preserve">maszyn i urządzeń do przetwórstw sztucznych oraz </w:t>
            </w:r>
            <w:r w:rsidR="001641BC" w:rsidRPr="00886721">
              <w:rPr>
                <w:rFonts w:cstheme="majorHAnsi"/>
                <w:sz w:val="20"/>
                <w:szCs w:val="20"/>
              </w:rPr>
              <w:t>technik automatyk</w:t>
            </w:r>
            <w:r w:rsidRPr="00886721">
              <w:rPr>
                <w:rFonts w:cstheme="majorHAnsi"/>
                <w:sz w:val="20"/>
                <w:szCs w:val="20"/>
              </w:rPr>
              <w:t>, w latach 2018-2021.</w:t>
            </w:r>
          </w:p>
          <w:p w14:paraId="5A4FFA7B" w14:textId="3440FFA1" w:rsidR="00F85AED" w:rsidRPr="00886721" w:rsidRDefault="00F85AED" w:rsidP="002F7A33">
            <w:pPr>
              <w:rPr>
                <w:rFonts w:cstheme="majorHAnsi"/>
                <w:sz w:val="20"/>
                <w:szCs w:val="20"/>
              </w:rPr>
            </w:pPr>
          </w:p>
        </w:tc>
        <w:tc>
          <w:tcPr>
            <w:tcW w:w="1510" w:type="dxa"/>
            <w:vAlign w:val="center"/>
          </w:tcPr>
          <w:p w14:paraId="799EB9E1" w14:textId="77777777" w:rsidR="00BC1DAE" w:rsidRPr="00886721" w:rsidRDefault="00F85AED" w:rsidP="00F85AED">
            <w:pPr>
              <w:rPr>
                <w:rFonts w:cstheme="majorHAnsi"/>
                <w:sz w:val="20"/>
                <w:szCs w:val="20"/>
              </w:rPr>
            </w:pPr>
            <w:r w:rsidRPr="00886721">
              <w:rPr>
                <w:rFonts w:cstheme="majorHAnsi"/>
                <w:sz w:val="20"/>
                <w:szCs w:val="20"/>
              </w:rPr>
              <w:lastRenderedPageBreak/>
              <w:t>3 175 802,31 (dla projektu twardego)</w:t>
            </w:r>
          </w:p>
          <w:p w14:paraId="4A06847A" w14:textId="30D5154B" w:rsidR="00F85AED" w:rsidRPr="00886721" w:rsidRDefault="00F85AED" w:rsidP="00F85AED">
            <w:pPr>
              <w:rPr>
                <w:rFonts w:cstheme="minorHAnsi"/>
                <w:sz w:val="20"/>
                <w:szCs w:val="20"/>
              </w:rPr>
            </w:pPr>
            <w:r w:rsidRPr="00886721">
              <w:rPr>
                <w:rFonts w:cstheme="minorHAnsi"/>
                <w:sz w:val="20"/>
                <w:szCs w:val="20"/>
              </w:rPr>
              <w:t>1 029 441,59</w:t>
            </w:r>
          </w:p>
          <w:p w14:paraId="4DDB5051" w14:textId="7715067F" w:rsidR="00F85AED" w:rsidRPr="00886721" w:rsidRDefault="00F85AED" w:rsidP="00F85AED">
            <w:pPr>
              <w:rPr>
                <w:rFonts w:cstheme="majorHAnsi"/>
                <w:sz w:val="20"/>
                <w:szCs w:val="20"/>
              </w:rPr>
            </w:pPr>
            <w:r w:rsidRPr="00886721">
              <w:rPr>
                <w:rFonts w:cstheme="minorHAnsi"/>
                <w:sz w:val="20"/>
                <w:szCs w:val="20"/>
              </w:rPr>
              <w:t>(dla projektu miękkiego)</w:t>
            </w:r>
          </w:p>
        </w:tc>
        <w:tc>
          <w:tcPr>
            <w:tcW w:w="1560" w:type="dxa"/>
            <w:vAlign w:val="center"/>
          </w:tcPr>
          <w:p w14:paraId="1E5F41AD" w14:textId="77777777" w:rsidR="00BC1DAE" w:rsidRPr="00886721" w:rsidRDefault="00F85AED" w:rsidP="00F85AED">
            <w:pPr>
              <w:rPr>
                <w:rFonts w:cstheme="majorHAnsi"/>
                <w:sz w:val="20"/>
                <w:szCs w:val="20"/>
              </w:rPr>
            </w:pPr>
            <w:r w:rsidRPr="00886721">
              <w:rPr>
                <w:rFonts w:cstheme="majorHAnsi"/>
                <w:sz w:val="20"/>
                <w:szCs w:val="20"/>
              </w:rPr>
              <w:t>2 698 343,89 (dla projektu twardego)</w:t>
            </w:r>
          </w:p>
          <w:p w14:paraId="0B0F5AD1" w14:textId="594DF28F" w:rsidR="00F85AED" w:rsidRPr="00886721" w:rsidRDefault="00F85AED" w:rsidP="00F85AED">
            <w:pPr>
              <w:rPr>
                <w:rFonts w:cstheme="minorHAnsi"/>
                <w:sz w:val="20"/>
                <w:szCs w:val="20"/>
              </w:rPr>
            </w:pPr>
            <w:r w:rsidRPr="00886721">
              <w:rPr>
                <w:rFonts w:cstheme="minorHAnsi"/>
                <w:sz w:val="20"/>
                <w:szCs w:val="20"/>
              </w:rPr>
              <w:t>977 969,53</w:t>
            </w:r>
          </w:p>
          <w:p w14:paraId="7B2FC164" w14:textId="10F0C1DB" w:rsidR="00F85AED" w:rsidRPr="00886721" w:rsidRDefault="00F85AED" w:rsidP="00F85AED">
            <w:pPr>
              <w:rPr>
                <w:rFonts w:cstheme="majorHAnsi"/>
                <w:sz w:val="20"/>
                <w:szCs w:val="20"/>
              </w:rPr>
            </w:pPr>
            <w:r w:rsidRPr="00886721">
              <w:rPr>
                <w:rFonts w:cstheme="minorHAnsi"/>
                <w:sz w:val="20"/>
                <w:szCs w:val="20"/>
              </w:rPr>
              <w:t>(dla projektu miękkiego)</w:t>
            </w:r>
          </w:p>
        </w:tc>
      </w:tr>
      <w:tr w:rsidR="000A1681" w:rsidRPr="00886721" w14:paraId="2F4FDEDA" w14:textId="77777777" w:rsidTr="00205F94">
        <w:trPr>
          <w:jc w:val="center"/>
        </w:trPr>
        <w:tc>
          <w:tcPr>
            <w:tcW w:w="1701" w:type="dxa"/>
            <w:vAlign w:val="center"/>
          </w:tcPr>
          <w:p w14:paraId="14C926EB" w14:textId="0B08127E" w:rsidR="00205F94" w:rsidRPr="00886721" w:rsidRDefault="00205F94" w:rsidP="00EA45BD">
            <w:pPr>
              <w:rPr>
                <w:rFonts w:cstheme="majorHAnsi"/>
                <w:sz w:val="20"/>
                <w:szCs w:val="20"/>
              </w:rPr>
            </w:pPr>
            <w:r w:rsidRPr="00886721">
              <w:rPr>
                <w:rFonts w:cstheme="majorHAnsi"/>
                <w:sz w:val="20"/>
                <w:szCs w:val="20"/>
              </w:rPr>
              <w:t>Rozbudowa</w:t>
            </w:r>
            <w:r w:rsidR="00EA45BD" w:rsidRPr="00886721">
              <w:rPr>
                <w:rFonts w:cstheme="majorHAnsi"/>
                <w:sz w:val="20"/>
                <w:szCs w:val="20"/>
              </w:rPr>
              <w:br/>
            </w:r>
            <w:r w:rsidRPr="00886721">
              <w:rPr>
                <w:rFonts w:cstheme="majorHAnsi"/>
                <w:sz w:val="20"/>
                <w:szCs w:val="20"/>
              </w:rPr>
              <w:t>i modernizacja bazy kształcenia zawodowego</w:t>
            </w:r>
            <w:r w:rsidR="00EA45BD" w:rsidRPr="00886721">
              <w:rPr>
                <w:rFonts w:cstheme="majorHAnsi"/>
                <w:sz w:val="20"/>
                <w:szCs w:val="20"/>
              </w:rPr>
              <w:br/>
            </w:r>
            <w:r w:rsidRPr="00886721">
              <w:rPr>
                <w:rFonts w:cstheme="majorHAnsi"/>
                <w:sz w:val="20"/>
                <w:szCs w:val="20"/>
              </w:rPr>
              <w:t>w Zespole Szkół Rolniczych CKP</w:t>
            </w:r>
            <w:r w:rsidR="00EA45BD" w:rsidRPr="00886721">
              <w:rPr>
                <w:rFonts w:cstheme="majorHAnsi"/>
                <w:sz w:val="20"/>
                <w:szCs w:val="20"/>
              </w:rPr>
              <w:br/>
            </w:r>
            <w:r w:rsidRPr="00886721">
              <w:rPr>
                <w:rFonts w:cstheme="majorHAnsi"/>
                <w:sz w:val="20"/>
                <w:szCs w:val="20"/>
              </w:rPr>
              <w:t>w Białymstoku</w:t>
            </w:r>
          </w:p>
        </w:tc>
        <w:tc>
          <w:tcPr>
            <w:tcW w:w="1418" w:type="dxa"/>
            <w:vAlign w:val="center"/>
          </w:tcPr>
          <w:p w14:paraId="03E6B9C0" w14:textId="77777777" w:rsidR="00205F94" w:rsidRPr="00886721" w:rsidRDefault="00205F94" w:rsidP="00205F94">
            <w:pPr>
              <w:rPr>
                <w:rFonts w:cstheme="majorHAnsi"/>
                <w:sz w:val="20"/>
                <w:szCs w:val="20"/>
              </w:rPr>
            </w:pPr>
            <w:r w:rsidRPr="00886721">
              <w:rPr>
                <w:rFonts w:cstheme="majorHAnsi"/>
                <w:sz w:val="20"/>
                <w:szCs w:val="20"/>
              </w:rPr>
              <w:t>Europejski Fundusz Rozwoju Regionalnego</w:t>
            </w:r>
          </w:p>
          <w:p w14:paraId="605A774B" w14:textId="77777777" w:rsidR="00BC1DAE" w:rsidRPr="00886721" w:rsidRDefault="00205F94" w:rsidP="00205F94">
            <w:pPr>
              <w:rPr>
                <w:rFonts w:cstheme="majorHAnsi"/>
                <w:sz w:val="20"/>
                <w:szCs w:val="20"/>
              </w:rPr>
            </w:pPr>
            <w:r w:rsidRPr="00886721">
              <w:rPr>
                <w:rFonts w:cstheme="majorHAnsi"/>
                <w:sz w:val="20"/>
                <w:szCs w:val="20"/>
              </w:rPr>
              <w:t>(dla projektu twardego)</w:t>
            </w:r>
          </w:p>
          <w:p w14:paraId="58872245" w14:textId="476748A3" w:rsidR="00205F94" w:rsidRPr="00886721" w:rsidRDefault="00205F94" w:rsidP="00205F94">
            <w:pPr>
              <w:rPr>
                <w:rFonts w:cstheme="majorHAnsi"/>
                <w:sz w:val="20"/>
                <w:szCs w:val="20"/>
              </w:rPr>
            </w:pPr>
            <w:r w:rsidRPr="00886721">
              <w:rPr>
                <w:rFonts w:cstheme="majorHAnsi"/>
                <w:sz w:val="20"/>
                <w:szCs w:val="20"/>
              </w:rPr>
              <w:t>Europejski Fundusz Społeczny (dla projektu miękkiego)</w:t>
            </w:r>
          </w:p>
        </w:tc>
        <w:tc>
          <w:tcPr>
            <w:tcW w:w="1510" w:type="dxa"/>
            <w:vAlign w:val="center"/>
          </w:tcPr>
          <w:p w14:paraId="0AFD94C8" w14:textId="77777777" w:rsidR="00205F94" w:rsidRPr="00886721" w:rsidRDefault="00205F94" w:rsidP="00205F94">
            <w:pPr>
              <w:rPr>
                <w:rFonts w:cstheme="majorHAnsi"/>
                <w:sz w:val="20"/>
                <w:szCs w:val="20"/>
              </w:rPr>
            </w:pPr>
            <w:r w:rsidRPr="00886721">
              <w:rPr>
                <w:rFonts w:cstheme="majorHAnsi"/>
                <w:sz w:val="20"/>
                <w:szCs w:val="20"/>
              </w:rPr>
              <w:t>Regionalny Program</w:t>
            </w:r>
          </w:p>
          <w:p w14:paraId="448694D7" w14:textId="77777777" w:rsidR="00BC1DAE" w:rsidRPr="00886721" w:rsidRDefault="00205F94" w:rsidP="00205F94">
            <w:pPr>
              <w:rPr>
                <w:rFonts w:cstheme="majorHAnsi"/>
                <w:sz w:val="20"/>
                <w:szCs w:val="20"/>
              </w:rPr>
            </w:pPr>
            <w:r w:rsidRPr="00886721">
              <w:rPr>
                <w:rFonts w:cstheme="majorHAnsi"/>
                <w:sz w:val="20"/>
                <w:szCs w:val="20"/>
              </w:rPr>
              <w:t>Operacyjny Województwa Podlaskiego na lata 2014-2020</w:t>
            </w:r>
          </w:p>
          <w:p w14:paraId="414EC669" w14:textId="099F6F89" w:rsidR="00205F94" w:rsidRPr="00886721" w:rsidRDefault="00205F94" w:rsidP="00205F94">
            <w:pPr>
              <w:rPr>
                <w:rFonts w:cstheme="majorHAnsi"/>
                <w:sz w:val="20"/>
                <w:szCs w:val="20"/>
              </w:rPr>
            </w:pPr>
            <w:r w:rsidRPr="00886721">
              <w:rPr>
                <w:rFonts w:cstheme="majorHAnsi"/>
                <w:sz w:val="20"/>
                <w:szCs w:val="20"/>
              </w:rPr>
              <w:t>8.2.2</w:t>
            </w:r>
          </w:p>
          <w:p w14:paraId="3D41674A" w14:textId="4FBA1E59" w:rsidR="00205F94" w:rsidRPr="00886721" w:rsidRDefault="00205F94" w:rsidP="00EA45BD">
            <w:pPr>
              <w:rPr>
                <w:rFonts w:cstheme="majorHAnsi"/>
                <w:sz w:val="20"/>
                <w:szCs w:val="20"/>
              </w:rPr>
            </w:pPr>
            <w:r w:rsidRPr="00886721">
              <w:rPr>
                <w:rFonts w:cstheme="majorHAnsi"/>
                <w:sz w:val="20"/>
                <w:szCs w:val="20"/>
              </w:rPr>
              <w:t>Infrastruktura edukacyjna</w:t>
            </w:r>
            <w:r w:rsidR="00EA45BD" w:rsidRPr="00886721">
              <w:rPr>
                <w:rFonts w:cstheme="majorHAnsi"/>
                <w:sz w:val="20"/>
                <w:szCs w:val="20"/>
              </w:rPr>
              <w:br/>
            </w:r>
            <w:r w:rsidRPr="00886721">
              <w:rPr>
                <w:rFonts w:cstheme="majorHAnsi"/>
                <w:sz w:val="20"/>
                <w:szCs w:val="20"/>
              </w:rPr>
              <w:t>w obszarze Białostockiego Obszaru Funkcjonalnego</w:t>
            </w:r>
          </w:p>
        </w:tc>
        <w:tc>
          <w:tcPr>
            <w:tcW w:w="1460" w:type="dxa"/>
            <w:vAlign w:val="center"/>
          </w:tcPr>
          <w:p w14:paraId="26E80457" w14:textId="0888D55B" w:rsidR="00205F94" w:rsidRPr="00886721" w:rsidRDefault="00205F94" w:rsidP="00205F94">
            <w:pPr>
              <w:rPr>
                <w:rFonts w:cstheme="majorHAnsi"/>
                <w:sz w:val="20"/>
                <w:szCs w:val="20"/>
              </w:rPr>
            </w:pPr>
            <w:r w:rsidRPr="00886721">
              <w:rPr>
                <w:rFonts w:cstheme="majorHAnsi"/>
                <w:sz w:val="20"/>
                <w:szCs w:val="20"/>
              </w:rPr>
              <w:t xml:space="preserve">Biuro Funduszy Europejskich/ Departament Inwestycji  </w:t>
            </w:r>
          </w:p>
        </w:tc>
        <w:tc>
          <w:tcPr>
            <w:tcW w:w="1134" w:type="dxa"/>
            <w:vAlign w:val="center"/>
          </w:tcPr>
          <w:p w14:paraId="2DFB42EA" w14:textId="23AE1178" w:rsidR="00205F94" w:rsidRPr="00886721" w:rsidRDefault="00205F94" w:rsidP="00205F94">
            <w:pPr>
              <w:rPr>
                <w:rFonts w:cstheme="majorHAnsi"/>
                <w:sz w:val="20"/>
                <w:szCs w:val="20"/>
              </w:rPr>
            </w:pPr>
            <w:r w:rsidRPr="00886721">
              <w:rPr>
                <w:rFonts w:cstheme="majorHAnsi"/>
                <w:sz w:val="20"/>
                <w:szCs w:val="20"/>
              </w:rPr>
              <w:t>08.02.2019</w:t>
            </w:r>
          </w:p>
        </w:tc>
        <w:tc>
          <w:tcPr>
            <w:tcW w:w="1275" w:type="dxa"/>
            <w:vAlign w:val="center"/>
          </w:tcPr>
          <w:p w14:paraId="1B42E586" w14:textId="2E69DB55" w:rsidR="00205F94" w:rsidRPr="00886721" w:rsidRDefault="00205F94" w:rsidP="00205F94">
            <w:pPr>
              <w:rPr>
                <w:rFonts w:cstheme="majorHAnsi"/>
                <w:sz w:val="20"/>
                <w:szCs w:val="20"/>
              </w:rPr>
            </w:pPr>
            <w:r w:rsidRPr="00886721">
              <w:rPr>
                <w:rFonts w:cstheme="majorHAnsi"/>
                <w:sz w:val="20"/>
                <w:szCs w:val="20"/>
              </w:rPr>
              <w:t>15.02.2019-31.03.2022</w:t>
            </w:r>
          </w:p>
          <w:p w14:paraId="3EB425B8" w14:textId="77777777" w:rsidR="00BC1DAE" w:rsidRPr="00886721" w:rsidRDefault="00205F94" w:rsidP="00205F94">
            <w:pPr>
              <w:rPr>
                <w:rFonts w:cstheme="majorHAnsi"/>
                <w:sz w:val="20"/>
                <w:szCs w:val="20"/>
              </w:rPr>
            </w:pPr>
            <w:r w:rsidRPr="00886721">
              <w:rPr>
                <w:rFonts w:cstheme="majorHAnsi"/>
                <w:sz w:val="20"/>
                <w:szCs w:val="20"/>
              </w:rPr>
              <w:t>(dla projektu twardego)</w:t>
            </w:r>
          </w:p>
          <w:p w14:paraId="6751C4FE" w14:textId="7A08CD2D" w:rsidR="00205F94" w:rsidRPr="00886721" w:rsidRDefault="00205F94" w:rsidP="00205F94">
            <w:pPr>
              <w:rPr>
                <w:rFonts w:cstheme="majorHAnsi"/>
                <w:sz w:val="20"/>
                <w:szCs w:val="20"/>
              </w:rPr>
            </w:pPr>
            <w:r w:rsidRPr="00886721">
              <w:rPr>
                <w:rFonts w:cstheme="majorHAnsi"/>
                <w:sz w:val="20"/>
                <w:szCs w:val="20"/>
              </w:rPr>
              <w:t>01.01.2019-31.12.2022 (dla projektu miękkiego)</w:t>
            </w:r>
          </w:p>
        </w:tc>
        <w:tc>
          <w:tcPr>
            <w:tcW w:w="3261" w:type="dxa"/>
            <w:vAlign w:val="center"/>
          </w:tcPr>
          <w:p w14:paraId="48A27D20" w14:textId="7C53ED93" w:rsidR="00205F94" w:rsidRPr="00886721" w:rsidRDefault="00205F94" w:rsidP="00205F94">
            <w:pPr>
              <w:rPr>
                <w:rFonts w:cstheme="majorHAnsi"/>
                <w:sz w:val="20"/>
                <w:szCs w:val="20"/>
              </w:rPr>
            </w:pPr>
            <w:r w:rsidRPr="00886721">
              <w:rPr>
                <w:rFonts w:cstheme="majorHAnsi"/>
                <w:sz w:val="20"/>
                <w:szCs w:val="20"/>
              </w:rPr>
              <w:t>Projekt przewiduje rozbudowę</w:t>
            </w:r>
            <w:r w:rsidRPr="00886721">
              <w:rPr>
                <w:rFonts w:cstheme="majorHAnsi"/>
                <w:sz w:val="20"/>
                <w:szCs w:val="20"/>
              </w:rPr>
              <w:br/>
              <w:t>i modernizację bazy kształcenia zawodowego wraz</w:t>
            </w:r>
            <w:r w:rsidRPr="00886721">
              <w:rPr>
                <w:rFonts w:cstheme="majorHAnsi"/>
                <w:sz w:val="20"/>
                <w:szCs w:val="20"/>
              </w:rPr>
              <w:br/>
              <w:t xml:space="preserve">z zagospodarowaniem terenu oraz zakupem wyposażenia do Centrum Kształcenia Praktycznego, działającego przy Zespole Szkół Rolniczych, przy ul. Ks. St. </w:t>
            </w:r>
            <w:proofErr w:type="spellStart"/>
            <w:r w:rsidRPr="00886721">
              <w:rPr>
                <w:rFonts w:cstheme="majorHAnsi"/>
                <w:sz w:val="20"/>
                <w:szCs w:val="20"/>
              </w:rPr>
              <w:t>Suchowolca</w:t>
            </w:r>
            <w:proofErr w:type="spellEnd"/>
            <w:r w:rsidRPr="00886721">
              <w:rPr>
                <w:rFonts w:cstheme="majorHAnsi"/>
                <w:sz w:val="20"/>
                <w:szCs w:val="20"/>
              </w:rPr>
              <w:t xml:space="preserve"> 26 w Białymstoku, w celu stworzenia nowoczesnej placówki szkoleniowej, zgodnie z wymaganiami bezpieczeństwa, zapotrzebowaniem rynku pracy, co wpłynie na podniesienie poziomu kształcenia </w:t>
            </w:r>
            <w:r w:rsidRPr="00886721">
              <w:rPr>
                <w:rFonts w:cstheme="majorHAnsi"/>
                <w:sz w:val="20"/>
                <w:szCs w:val="20"/>
              </w:rPr>
              <w:lastRenderedPageBreak/>
              <w:t>zawodowego w rolnictwie na terenie BOF, a tym samym w regionie</w:t>
            </w:r>
          </w:p>
        </w:tc>
        <w:tc>
          <w:tcPr>
            <w:tcW w:w="1510" w:type="dxa"/>
            <w:vAlign w:val="center"/>
          </w:tcPr>
          <w:p w14:paraId="56292602" w14:textId="77777777" w:rsidR="00205F94" w:rsidRPr="00886721" w:rsidRDefault="00205F94" w:rsidP="00205F94">
            <w:pPr>
              <w:rPr>
                <w:rFonts w:cstheme="majorHAnsi"/>
                <w:sz w:val="20"/>
                <w:szCs w:val="20"/>
              </w:rPr>
            </w:pPr>
            <w:r w:rsidRPr="00886721">
              <w:rPr>
                <w:rFonts w:cstheme="majorHAnsi"/>
                <w:sz w:val="20"/>
                <w:szCs w:val="20"/>
              </w:rPr>
              <w:lastRenderedPageBreak/>
              <w:t>11 307 415,63</w:t>
            </w:r>
          </w:p>
          <w:p w14:paraId="4C16B179" w14:textId="77777777" w:rsidR="00BC1DAE" w:rsidRPr="00886721" w:rsidRDefault="00205F94" w:rsidP="00205F94">
            <w:pPr>
              <w:rPr>
                <w:rFonts w:cstheme="majorHAnsi"/>
                <w:sz w:val="20"/>
                <w:szCs w:val="20"/>
              </w:rPr>
            </w:pPr>
            <w:r w:rsidRPr="00886721">
              <w:rPr>
                <w:rFonts w:cstheme="majorHAnsi"/>
                <w:sz w:val="20"/>
                <w:szCs w:val="20"/>
              </w:rPr>
              <w:t>(dla projektu twardego)</w:t>
            </w:r>
          </w:p>
          <w:p w14:paraId="37242327" w14:textId="2017CCC0" w:rsidR="00205F94" w:rsidRPr="00886721" w:rsidRDefault="00205F94" w:rsidP="00205F94">
            <w:pPr>
              <w:rPr>
                <w:rFonts w:cstheme="majorHAnsi"/>
                <w:sz w:val="20"/>
                <w:szCs w:val="20"/>
              </w:rPr>
            </w:pPr>
            <w:r w:rsidRPr="00886721">
              <w:rPr>
                <w:rFonts w:cstheme="majorHAnsi"/>
                <w:sz w:val="20"/>
                <w:szCs w:val="20"/>
              </w:rPr>
              <w:t xml:space="preserve">3 532 399,96 </w:t>
            </w:r>
          </w:p>
          <w:p w14:paraId="1DB37A32" w14:textId="77777777" w:rsidR="00BC1DAE" w:rsidRPr="00886721" w:rsidRDefault="00205F94" w:rsidP="00205F94">
            <w:pPr>
              <w:rPr>
                <w:rFonts w:cstheme="minorHAnsi"/>
                <w:sz w:val="20"/>
                <w:szCs w:val="20"/>
              </w:rPr>
            </w:pPr>
            <w:r w:rsidRPr="00886721">
              <w:rPr>
                <w:rFonts w:cstheme="minorHAnsi"/>
                <w:sz w:val="20"/>
                <w:szCs w:val="20"/>
              </w:rPr>
              <w:t>(dla projektu miękkiego)</w:t>
            </w:r>
          </w:p>
          <w:p w14:paraId="685F5D82" w14:textId="1DA352FD" w:rsidR="00205F94" w:rsidRPr="00886721" w:rsidRDefault="00205F94" w:rsidP="00205F94">
            <w:pPr>
              <w:rPr>
                <w:rFonts w:cstheme="majorHAnsi"/>
                <w:sz w:val="20"/>
                <w:szCs w:val="20"/>
              </w:rPr>
            </w:pPr>
            <w:r w:rsidRPr="00886721">
              <w:rPr>
                <w:rFonts w:cstheme="majorHAnsi"/>
                <w:sz w:val="20"/>
                <w:szCs w:val="20"/>
              </w:rPr>
              <w:t xml:space="preserve">W dniu 21 lipca 2021 r. Instytucja Zarządzająca RPOWP wyraziła zgodę na podwyższenie </w:t>
            </w:r>
            <w:r w:rsidRPr="00886721">
              <w:rPr>
                <w:rFonts w:cstheme="majorHAnsi"/>
                <w:sz w:val="20"/>
                <w:szCs w:val="20"/>
              </w:rPr>
              <w:lastRenderedPageBreak/>
              <w:t>kwoty dofinansowania w niniejszym projekcie.</w:t>
            </w:r>
          </w:p>
          <w:p w14:paraId="0D4A0618" w14:textId="322B2D7A" w:rsidR="00205F94" w:rsidRPr="00886721" w:rsidRDefault="00205F94" w:rsidP="00EA45BD">
            <w:pPr>
              <w:rPr>
                <w:rFonts w:cstheme="majorHAnsi"/>
                <w:sz w:val="20"/>
                <w:szCs w:val="20"/>
              </w:rPr>
            </w:pPr>
            <w:r w:rsidRPr="00886721">
              <w:rPr>
                <w:rFonts w:cstheme="majorHAnsi"/>
                <w:sz w:val="20"/>
                <w:szCs w:val="20"/>
              </w:rPr>
              <w:t>W dniu 15 września 2021 Stowarzyszenie BOF na wniosek Miasta Białystok (beneficjent projektu) zwróciło się ponownie do Instytucji Zarządzającej RPOWP</w:t>
            </w:r>
            <w:r w:rsidR="00EA45BD" w:rsidRPr="00886721">
              <w:rPr>
                <w:rFonts w:cstheme="majorHAnsi"/>
                <w:sz w:val="20"/>
                <w:szCs w:val="20"/>
              </w:rPr>
              <w:br/>
            </w:r>
            <w:r w:rsidRPr="00886721">
              <w:rPr>
                <w:rFonts w:cstheme="majorHAnsi"/>
                <w:sz w:val="20"/>
                <w:szCs w:val="20"/>
              </w:rPr>
              <w:t xml:space="preserve">o zwiększenie poziomu dofinansowania w przedmiotowym projekcie. </w:t>
            </w:r>
          </w:p>
        </w:tc>
        <w:tc>
          <w:tcPr>
            <w:tcW w:w="1560" w:type="dxa"/>
            <w:vAlign w:val="center"/>
          </w:tcPr>
          <w:p w14:paraId="78E8777E" w14:textId="77777777" w:rsidR="00205F94" w:rsidRPr="00886721" w:rsidRDefault="00205F94" w:rsidP="00205F94">
            <w:pPr>
              <w:rPr>
                <w:rFonts w:cstheme="majorHAnsi"/>
                <w:sz w:val="20"/>
                <w:szCs w:val="20"/>
              </w:rPr>
            </w:pPr>
            <w:r w:rsidRPr="00886721">
              <w:rPr>
                <w:rFonts w:cstheme="majorHAnsi"/>
                <w:sz w:val="20"/>
                <w:szCs w:val="20"/>
              </w:rPr>
              <w:lastRenderedPageBreak/>
              <w:t>9 103 444,79</w:t>
            </w:r>
          </w:p>
          <w:p w14:paraId="4BEBA329" w14:textId="77777777" w:rsidR="00BC1DAE" w:rsidRPr="00886721" w:rsidRDefault="00205F94" w:rsidP="00205F94">
            <w:pPr>
              <w:rPr>
                <w:rFonts w:cstheme="majorHAnsi"/>
                <w:sz w:val="20"/>
                <w:szCs w:val="20"/>
              </w:rPr>
            </w:pPr>
            <w:r w:rsidRPr="00886721">
              <w:rPr>
                <w:rFonts w:cstheme="majorHAnsi"/>
                <w:sz w:val="20"/>
                <w:szCs w:val="20"/>
              </w:rPr>
              <w:t>(dla projektu twardego)</w:t>
            </w:r>
          </w:p>
          <w:p w14:paraId="3B5275BD" w14:textId="0963922E" w:rsidR="00205F94" w:rsidRPr="00886721" w:rsidRDefault="00205F94" w:rsidP="00205F94">
            <w:pPr>
              <w:rPr>
                <w:rFonts w:cstheme="majorHAnsi"/>
                <w:sz w:val="20"/>
                <w:szCs w:val="20"/>
              </w:rPr>
            </w:pPr>
            <w:r w:rsidRPr="00886721">
              <w:rPr>
                <w:rFonts w:cstheme="majorHAnsi"/>
                <w:sz w:val="20"/>
                <w:szCs w:val="20"/>
              </w:rPr>
              <w:t>3 355 777,08</w:t>
            </w:r>
          </w:p>
          <w:p w14:paraId="589A377F" w14:textId="657BA5DB" w:rsidR="00205F94" w:rsidRPr="00886721" w:rsidRDefault="00205F94" w:rsidP="00205F94">
            <w:pPr>
              <w:rPr>
                <w:rFonts w:cstheme="majorHAnsi"/>
                <w:sz w:val="20"/>
                <w:szCs w:val="20"/>
              </w:rPr>
            </w:pPr>
            <w:r w:rsidRPr="00886721">
              <w:rPr>
                <w:rFonts w:cstheme="minorHAnsi"/>
                <w:sz w:val="20"/>
                <w:szCs w:val="20"/>
              </w:rPr>
              <w:t>(dla projektu miękkiego)</w:t>
            </w:r>
          </w:p>
        </w:tc>
      </w:tr>
      <w:tr w:rsidR="000A1681" w:rsidRPr="00886721" w14:paraId="5E22ACBF" w14:textId="77777777" w:rsidTr="00AD7C7B">
        <w:trPr>
          <w:jc w:val="center"/>
        </w:trPr>
        <w:tc>
          <w:tcPr>
            <w:tcW w:w="1701" w:type="dxa"/>
            <w:vAlign w:val="center"/>
          </w:tcPr>
          <w:p w14:paraId="7FB6F45A" w14:textId="6ECE7EDF" w:rsidR="00AD7C7B" w:rsidRPr="00886721" w:rsidRDefault="00AD7C7B" w:rsidP="00AD7C7B">
            <w:pPr>
              <w:rPr>
                <w:rFonts w:cstheme="majorHAnsi"/>
                <w:sz w:val="20"/>
                <w:szCs w:val="20"/>
              </w:rPr>
            </w:pPr>
            <w:r w:rsidRPr="00886721">
              <w:rPr>
                <w:rFonts w:cstheme="majorHAnsi"/>
                <w:sz w:val="20"/>
                <w:szCs w:val="20"/>
              </w:rPr>
              <w:t>Zawodowe perspektywy Zespołu Szkół Technicznych – kierunek przyszłość!</w:t>
            </w:r>
          </w:p>
        </w:tc>
        <w:tc>
          <w:tcPr>
            <w:tcW w:w="1418" w:type="dxa"/>
            <w:vAlign w:val="center"/>
          </w:tcPr>
          <w:p w14:paraId="73F7B523" w14:textId="77777777" w:rsidR="00BC1DAE" w:rsidRPr="00886721" w:rsidRDefault="00AD7C7B" w:rsidP="00AD7C7B">
            <w:pPr>
              <w:rPr>
                <w:rFonts w:cstheme="majorHAnsi"/>
                <w:sz w:val="20"/>
                <w:szCs w:val="20"/>
              </w:rPr>
            </w:pPr>
            <w:r w:rsidRPr="00886721">
              <w:rPr>
                <w:rFonts w:cstheme="majorHAnsi"/>
                <w:sz w:val="20"/>
                <w:szCs w:val="20"/>
              </w:rPr>
              <w:t>Europejski Fundusz Rozwoju Regionalnego (dla projektu twardego)</w:t>
            </w:r>
          </w:p>
          <w:p w14:paraId="7B15CE62" w14:textId="29DF3B6E" w:rsidR="00AD7C7B" w:rsidRPr="00886721" w:rsidRDefault="00AD7C7B" w:rsidP="00AD7C7B">
            <w:pPr>
              <w:rPr>
                <w:rFonts w:cstheme="majorHAnsi"/>
                <w:sz w:val="20"/>
                <w:szCs w:val="20"/>
              </w:rPr>
            </w:pPr>
            <w:r w:rsidRPr="00886721">
              <w:rPr>
                <w:rFonts w:cstheme="majorHAnsi"/>
                <w:sz w:val="20"/>
                <w:szCs w:val="20"/>
              </w:rPr>
              <w:t xml:space="preserve">Europejski </w:t>
            </w:r>
            <w:r w:rsidRPr="00886721">
              <w:rPr>
                <w:rFonts w:cstheme="majorHAnsi"/>
                <w:sz w:val="20"/>
                <w:szCs w:val="20"/>
              </w:rPr>
              <w:lastRenderedPageBreak/>
              <w:t>Fundusz Społeczny</w:t>
            </w:r>
          </w:p>
          <w:p w14:paraId="28C91FB3" w14:textId="7FE49C18" w:rsidR="00AD7C7B" w:rsidRPr="00886721" w:rsidRDefault="00AD7C7B" w:rsidP="00AD7C7B">
            <w:pPr>
              <w:rPr>
                <w:rFonts w:cstheme="majorHAnsi"/>
                <w:sz w:val="20"/>
                <w:szCs w:val="20"/>
              </w:rPr>
            </w:pPr>
            <w:r w:rsidRPr="00886721">
              <w:rPr>
                <w:rFonts w:cstheme="majorHAnsi"/>
                <w:sz w:val="20"/>
                <w:szCs w:val="20"/>
              </w:rPr>
              <w:t>(dla projektu miękkiego)</w:t>
            </w:r>
          </w:p>
        </w:tc>
        <w:tc>
          <w:tcPr>
            <w:tcW w:w="1510" w:type="dxa"/>
            <w:vAlign w:val="center"/>
          </w:tcPr>
          <w:p w14:paraId="1E1FF7C2" w14:textId="77777777" w:rsidR="00BC1DAE" w:rsidRPr="00886721" w:rsidRDefault="00AD7C7B" w:rsidP="00AD7C7B">
            <w:pPr>
              <w:rPr>
                <w:rFonts w:cstheme="majorHAnsi"/>
                <w:sz w:val="20"/>
                <w:szCs w:val="20"/>
              </w:rPr>
            </w:pPr>
            <w:r w:rsidRPr="00886721">
              <w:rPr>
                <w:rFonts w:cstheme="majorHAnsi"/>
                <w:sz w:val="20"/>
                <w:szCs w:val="20"/>
              </w:rPr>
              <w:lastRenderedPageBreak/>
              <w:t>Regionalny Program Operacyjny Województwa Podlaskiego na lata 2014-2020</w:t>
            </w:r>
          </w:p>
          <w:p w14:paraId="5B8BA397" w14:textId="00ECF92E" w:rsidR="00AD7C7B" w:rsidRPr="00886721" w:rsidRDefault="00AD7C7B" w:rsidP="00AD7C7B">
            <w:pPr>
              <w:rPr>
                <w:rFonts w:cstheme="majorHAnsi"/>
                <w:sz w:val="20"/>
                <w:szCs w:val="20"/>
              </w:rPr>
            </w:pPr>
            <w:r w:rsidRPr="00886721">
              <w:rPr>
                <w:rFonts w:cstheme="majorHAnsi"/>
                <w:sz w:val="20"/>
                <w:szCs w:val="20"/>
              </w:rPr>
              <w:t>8.2.2</w:t>
            </w:r>
          </w:p>
          <w:p w14:paraId="46D1EB5F" w14:textId="3D7C5F70" w:rsidR="00AD7C7B" w:rsidRPr="00886721" w:rsidRDefault="00AD7C7B" w:rsidP="00EA45BD">
            <w:pPr>
              <w:rPr>
                <w:rFonts w:cstheme="majorHAnsi"/>
                <w:sz w:val="20"/>
                <w:szCs w:val="20"/>
              </w:rPr>
            </w:pPr>
            <w:r w:rsidRPr="00886721">
              <w:rPr>
                <w:rFonts w:cstheme="majorHAnsi"/>
                <w:sz w:val="20"/>
                <w:szCs w:val="20"/>
              </w:rPr>
              <w:lastRenderedPageBreak/>
              <w:t>Infrastruktura edukacyjna</w:t>
            </w:r>
            <w:r w:rsidR="00EA45BD" w:rsidRPr="00886721">
              <w:rPr>
                <w:rFonts w:cstheme="majorHAnsi"/>
                <w:sz w:val="20"/>
                <w:szCs w:val="20"/>
              </w:rPr>
              <w:br/>
            </w:r>
            <w:r w:rsidRPr="00886721">
              <w:rPr>
                <w:rFonts w:cstheme="majorHAnsi"/>
                <w:sz w:val="20"/>
                <w:szCs w:val="20"/>
              </w:rPr>
              <w:t>w obszarze Białostockiego Obszaru Funkcjonalnego</w:t>
            </w:r>
          </w:p>
        </w:tc>
        <w:tc>
          <w:tcPr>
            <w:tcW w:w="1460" w:type="dxa"/>
            <w:vAlign w:val="center"/>
          </w:tcPr>
          <w:p w14:paraId="7E3F7114" w14:textId="57A1F3E0" w:rsidR="00AD7C7B" w:rsidRPr="00886721" w:rsidRDefault="00AD7C7B" w:rsidP="00AD7C7B">
            <w:pPr>
              <w:rPr>
                <w:rFonts w:cstheme="majorHAnsi"/>
                <w:sz w:val="20"/>
                <w:szCs w:val="20"/>
              </w:rPr>
            </w:pPr>
            <w:r w:rsidRPr="00886721">
              <w:rPr>
                <w:rFonts w:cstheme="majorHAnsi"/>
                <w:sz w:val="20"/>
                <w:szCs w:val="20"/>
              </w:rPr>
              <w:lastRenderedPageBreak/>
              <w:t>Biuro Funduszy Europejskich/ Departament Inwestycji</w:t>
            </w:r>
          </w:p>
        </w:tc>
        <w:tc>
          <w:tcPr>
            <w:tcW w:w="1134" w:type="dxa"/>
            <w:vAlign w:val="center"/>
          </w:tcPr>
          <w:p w14:paraId="62E1F6BD" w14:textId="2C66BE20" w:rsidR="00AD7C7B" w:rsidRPr="00886721" w:rsidRDefault="00AD7C7B" w:rsidP="00AD7C7B">
            <w:pPr>
              <w:rPr>
                <w:rFonts w:cstheme="majorHAnsi"/>
                <w:sz w:val="20"/>
                <w:szCs w:val="20"/>
              </w:rPr>
            </w:pPr>
            <w:r w:rsidRPr="00886721">
              <w:rPr>
                <w:rFonts w:cstheme="majorHAnsi"/>
                <w:sz w:val="20"/>
                <w:szCs w:val="20"/>
              </w:rPr>
              <w:t xml:space="preserve">14.02.2019 </w:t>
            </w:r>
          </w:p>
        </w:tc>
        <w:tc>
          <w:tcPr>
            <w:tcW w:w="1275" w:type="dxa"/>
            <w:vAlign w:val="center"/>
          </w:tcPr>
          <w:p w14:paraId="55E04A0B" w14:textId="77777777" w:rsidR="00AD7C7B" w:rsidRPr="00886721" w:rsidRDefault="00AD7C7B" w:rsidP="00AD7C7B">
            <w:pPr>
              <w:rPr>
                <w:rFonts w:cstheme="majorHAnsi"/>
                <w:sz w:val="20"/>
                <w:szCs w:val="20"/>
              </w:rPr>
            </w:pPr>
            <w:r w:rsidRPr="00886721">
              <w:rPr>
                <w:rFonts w:cstheme="majorHAnsi"/>
                <w:sz w:val="20"/>
                <w:szCs w:val="20"/>
              </w:rPr>
              <w:t xml:space="preserve">30.04.2019- </w:t>
            </w:r>
          </w:p>
          <w:p w14:paraId="18855D58" w14:textId="41881B3F" w:rsidR="00AD7C7B" w:rsidRPr="00886721" w:rsidRDefault="00AD7C7B" w:rsidP="00AD7C7B">
            <w:pPr>
              <w:rPr>
                <w:rFonts w:cstheme="majorHAnsi"/>
                <w:sz w:val="20"/>
                <w:szCs w:val="20"/>
              </w:rPr>
            </w:pPr>
            <w:r w:rsidRPr="00886721">
              <w:rPr>
                <w:rFonts w:cstheme="majorHAnsi"/>
                <w:sz w:val="20"/>
                <w:szCs w:val="20"/>
              </w:rPr>
              <w:t>30.04.2022</w:t>
            </w:r>
          </w:p>
          <w:p w14:paraId="3AE11655" w14:textId="77777777" w:rsidR="00BC1DAE" w:rsidRPr="00886721" w:rsidRDefault="00AD7C7B" w:rsidP="00AD7C7B">
            <w:pPr>
              <w:rPr>
                <w:rFonts w:cstheme="majorHAnsi"/>
                <w:sz w:val="20"/>
                <w:szCs w:val="20"/>
              </w:rPr>
            </w:pPr>
            <w:r w:rsidRPr="00886721">
              <w:rPr>
                <w:rFonts w:cstheme="majorHAnsi"/>
                <w:sz w:val="20"/>
                <w:szCs w:val="20"/>
              </w:rPr>
              <w:t>(dla projektu twardego)</w:t>
            </w:r>
          </w:p>
          <w:p w14:paraId="6AB6889D" w14:textId="4B70A119" w:rsidR="00AD7C7B" w:rsidRPr="00886721" w:rsidRDefault="00AD7C7B" w:rsidP="00AD7C7B">
            <w:pPr>
              <w:rPr>
                <w:rFonts w:cstheme="minorHAnsi"/>
                <w:sz w:val="20"/>
                <w:szCs w:val="20"/>
              </w:rPr>
            </w:pPr>
            <w:r w:rsidRPr="00886721">
              <w:rPr>
                <w:rFonts w:cstheme="minorHAnsi"/>
                <w:sz w:val="20"/>
                <w:szCs w:val="20"/>
              </w:rPr>
              <w:t>04.02.2019-.</w:t>
            </w:r>
          </w:p>
          <w:p w14:paraId="77A3CE44" w14:textId="1D8A245E" w:rsidR="00AD7C7B" w:rsidRPr="00886721" w:rsidRDefault="00AD7C7B" w:rsidP="00AD7C7B">
            <w:pPr>
              <w:rPr>
                <w:rFonts w:cstheme="minorHAnsi"/>
                <w:sz w:val="20"/>
                <w:szCs w:val="20"/>
              </w:rPr>
            </w:pPr>
            <w:r w:rsidRPr="00886721">
              <w:rPr>
                <w:rFonts w:cstheme="minorHAnsi"/>
                <w:sz w:val="20"/>
                <w:szCs w:val="20"/>
              </w:rPr>
              <w:t>30.06.2023</w:t>
            </w:r>
          </w:p>
          <w:p w14:paraId="11C38ED9" w14:textId="622D01BC" w:rsidR="00AD7C7B" w:rsidRPr="00886721" w:rsidRDefault="00AD7C7B" w:rsidP="00AD7C7B">
            <w:pPr>
              <w:rPr>
                <w:rFonts w:cstheme="majorHAnsi"/>
                <w:sz w:val="20"/>
                <w:szCs w:val="20"/>
              </w:rPr>
            </w:pPr>
            <w:r w:rsidRPr="00886721">
              <w:rPr>
                <w:rFonts w:cstheme="minorHAnsi"/>
                <w:sz w:val="20"/>
                <w:szCs w:val="20"/>
              </w:rPr>
              <w:t xml:space="preserve">(dla projektu </w:t>
            </w:r>
            <w:r w:rsidRPr="00886721">
              <w:rPr>
                <w:rFonts w:cstheme="minorHAnsi"/>
                <w:sz w:val="20"/>
                <w:szCs w:val="20"/>
              </w:rPr>
              <w:lastRenderedPageBreak/>
              <w:t>miękkiego)</w:t>
            </w:r>
          </w:p>
        </w:tc>
        <w:tc>
          <w:tcPr>
            <w:tcW w:w="3261" w:type="dxa"/>
            <w:vAlign w:val="center"/>
          </w:tcPr>
          <w:p w14:paraId="64CCFB45" w14:textId="36880037" w:rsidR="00AD7C7B" w:rsidRPr="00886721" w:rsidRDefault="00AD7C7B" w:rsidP="00846C99">
            <w:pPr>
              <w:rPr>
                <w:sz w:val="20"/>
                <w:szCs w:val="20"/>
              </w:rPr>
            </w:pPr>
            <w:r w:rsidRPr="00886721">
              <w:rPr>
                <w:rFonts w:cstheme="majorHAnsi"/>
                <w:sz w:val="20"/>
                <w:szCs w:val="20"/>
              </w:rPr>
              <w:lastRenderedPageBreak/>
              <w:t>Projekt zakłada przebudowę</w:t>
            </w:r>
            <w:r w:rsidR="00EA45BD" w:rsidRPr="00886721">
              <w:rPr>
                <w:rFonts w:cstheme="majorHAnsi"/>
                <w:sz w:val="20"/>
                <w:szCs w:val="20"/>
              </w:rPr>
              <w:br/>
            </w:r>
            <w:r w:rsidRPr="00886721">
              <w:rPr>
                <w:rFonts w:cstheme="majorHAnsi"/>
                <w:sz w:val="20"/>
                <w:szCs w:val="20"/>
              </w:rPr>
              <w:t>z rozbudową i wyposażeniem Pracowni Zajęć Praktycznych ZST wraz z zagospodarowaniem terenu przy ul. Grunwaldzkiej 18</w:t>
            </w:r>
            <w:r w:rsidR="00EA45BD" w:rsidRPr="00886721">
              <w:rPr>
                <w:rFonts w:cstheme="majorHAnsi"/>
                <w:sz w:val="20"/>
                <w:szCs w:val="20"/>
              </w:rPr>
              <w:br/>
            </w:r>
            <w:r w:rsidRPr="00886721">
              <w:rPr>
                <w:rFonts w:cstheme="majorHAnsi"/>
                <w:sz w:val="20"/>
                <w:szCs w:val="20"/>
              </w:rPr>
              <w:t xml:space="preserve">w Białymstoku, budowę budynku magazynowego z wiatą na </w:t>
            </w:r>
            <w:r w:rsidRPr="00886721">
              <w:rPr>
                <w:rFonts w:cstheme="majorHAnsi"/>
                <w:sz w:val="20"/>
                <w:szCs w:val="20"/>
              </w:rPr>
              <w:lastRenderedPageBreak/>
              <w:t>składowanie materiałów drzewnych</w:t>
            </w:r>
            <w:r w:rsidR="00EA45BD" w:rsidRPr="00886721">
              <w:rPr>
                <w:rFonts w:cstheme="majorHAnsi"/>
                <w:sz w:val="20"/>
                <w:szCs w:val="20"/>
              </w:rPr>
              <w:br/>
            </w:r>
            <w:r w:rsidRPr="00886721">
              <w:rPr>
                <w:rFonts w:cstheme="majorHAnsi"/>
                <w:sz w:val="20"/>
                <w:szCs w:val="20"/>
              </w:rPr>
              <w:t xml:space="preserve">i boksem garażowym oraz zakup wyposażenia do placówki w celu stworzenia nowoczesnej placówki szkoleniowej, zgodnie z wymaganiami bezpieczeństwa i zapotrzebowaniem rynku pracy, co wpłynie na podniesienie poziomu kształcenia zawodowego w branży drzewnej, mechanicznej i spożywczej na terenie BOF, a tym samym w </w:t>
            </w:r>
            <w:r w:rsidR="00846C99" w:rsidRPr="00886721">
              <w:rPr>
                <w:rFonts w:cstheme="majorHAnsi"/>
                <w:sz w:val="20"/>
                <w:szCs w:val="20"/>
              </w:rPr>
              <w:t xml:space="preserve">regionie. </w:t>
            </w:r>
            <w:r w:rsidRPr="00886721">
              <w:rPr>
                <w:sz w:val="20"/>
                <w:szCs w:val="20"/>
              </w:rPr>
              <w:t>Celem projektu jest umożliwienie młodzieży zdobycia szerokich kwalifikacji zawodowych, wsparcie ich</w:t>
            </w:r>
            <w:r w:rsidR="00EA45BD" w:rsidRPr="00886721">
              <w:rPr>
                <w:sz w:val="20"/>
                <w:szCs w:val="20"/>
              </w:rPr>
              <w:br/>
            </w:r>
            <w:r w:rsidRPr="00886721">
              <w:rPr>
                <w:sz w:val="20"/>
                <w:szCs w:val="20"/>
              </w:rPr>
              <w:t>w osiąganiu lepszych wyników na egzaminach zewnętrznych, motywowanie do rozwijania swoich zainteresowań, kontynuowanie</w:t>
            </w:r>
            <w:r w:rsidR="00EA45BD" w:rsidRPr="00886721">
              <w:rPr>
                <w:sz w:val="20"/>
                <w:szCs w:val="20"/>
              </w:rPr>
              <w:br/>
            </w:r>
            <w:r w:rsidRPr="00886721">
              <w:rPr>
                <w:sz w:val="20"/>
                <w:szCs w:val="20"/>
              </w:rPr>
              <w:t>i rozwijanie współpracy</w:t>
            </w:r>
            <w:r w:rsidR="00EA45BD" w:rsidRPr="00886721">
              <w:rPr>
                <w:sz w:val="20"/>
                <w:szCs w:val="20"/>
              </w:rPr>
              <w:br/>
            </w:r>
            <w:r w:rsidRPr="00886721">
              <w:rPr>
                <w:sz w:val="20"/>
                <w:szCs w:val="20"/>
              </w:rPr>
              <w:t xml:space="preserve">z pracodawcami, instytucjami rynku pracy oraz ze środowiskiem lokalnym. Duży nacisk w projekcie zostanie położony na doskonalenie zawodowe nauczycieli, by mogli być prawdziwymi ekspertami branżowymi i przewodnikami dla uczniów w zawodzie. Oba projekty realizowane w ramach ZIT współfinansowane ze środków EFS i EFRR są ze sobą powiązane i gwarantują </w:t>
            </w:r>
            <w:r w:rsidRPr="00886721">
              <w:rPr>
                <w:sz w:val="20"/>
                <w:szCs w:val="20"/>
              </w:rPr>
              <w:lastRenderedPageBreak/>
              <w:t>kompleksowość wsparcia placówki</w:t>
            </w:r>
            <w:r w:rsidR="00EA45BD" w:rsidRPr="00886721">
              <w:rPr>
                <w:sz w:val="20"/>
                <w:szCs w:val="20"/>
              </w:rPr>
              <w:br/>
            </w:r>
            <w:r w:rsidRPr="00886721">
              <w:rPr>
                <w:sz w:val="20"/>
                <w:szCs w:val="20"/>
              </w:rPr>
              <w:t>w odniesieniu do potrzeb szkoły</w:t>
            </w:r>
            <w:r w:rsidR="00EA45BD" w:rsidRPr="00886721">
              <w:rPr>
                <w:sz w:val="20"/>
                <w:szCs w:val="20"/>
              </w:rPr>
              <w:br/>
            </w:r>
            <w:r w:rsidRPr="00886721">
              <w:rPr>
                <w:sz w:val="20"/>
                <w:szCs w:val="20"/>
              </w:rPr>
              <w:t>i regionalnego rynku pracy.</w:t>
            </w:r>
          </w:p>
          <w:p w14:paraId="164BDAAC" w14:textId="64A454F2" w:rsidR="003D5FF7" w:rsidRPr="00886721" w:rsidRDefault="003D5FF7" w:rsidP="00846C99">
            <w:pPr>
              <w:rPr>
                <w:rFonts w:cstheme="majorHAnsi"/>
                <w:sz w:val="20"/>
                <w:szCs w:val="20"/>
              </w:rPr>
            </w:pPr>
          </w:p>
        </w:tc>
        <w:tc>
          <w:tcPr>
            <w:tcW w:w="1510" w:type="dxa"/>
            <w:vAlign w:val="center"/>
          </w:tcPr>
          <w:p w14:paraId="78A6D412" w14:textId="77777777" w:rsidR="00AD7C7B" w:rsidRPr="00886721" w:rsidRDefault="00AD7C7B" w:rsidP="00AD7C7B">
            <w:pPr>
              <w:rPr>
                <w:rFonts w:cstheme="majorHAnsi"/>
                <w:sz w:val="20"/>
                <w:szCs w:val="20"/>
              </w:rPr>
            </w:pPr>
            <w:r w:rsidRPr="00886721">
              <w:rPr>
                <w:rFonts w:cstheme="majorHAnsi"/>
                <w:sz w:val="20"/>
                <w:szCs w:val="20"/>
              </w:rPr>
              <w:lastRenderedPageBreak/>
              <w:t>17 453 917,28</w:t>
            </w:r>
          </w:p>
          <w:p w14:paraId="1356B582" w14:textId="77777777" w:rsidR="00BC1DAE" w:rsidRPr="00886721" w:rsidRDefault="00AD7C7B" w:rsidP="00AD7C7B">
            <w:pPr>
              <w:rPr>
                <w:rFonts w:cstheme="majorHAnsi"/>
                <w:sz w:val="20"/>
                <w:szCs w:val="20"/>
              </w:rPr>
            </w:pPr>
            <w:r w:rsidRPr="00886721">
              <w:rPr>
                <w:rFonts w:cstheme="majorHAnsi"/>
                <w:sz w:val="20"/>
                <w:szCs w:val="20"/>
              </w:rPr>
              <w:t>(dla projektu twardego)</w:t>
            </w:r>
          </w:p>
          <w:p w14:paraId="39305034" w14:textId="68229FBB" w:rsidR="00AD7C7B" w:rsidRPr="00886721" w:rsidRDefault="00AD7C7B" w:rsidP="00AD7C7B">
            <w:pPr>
              <w:rPr>
                <w:rFonts w:cstheme="minorHAnsi"/>
                <w:sz w:val="20"/>
                <w:szCs w:val="20"/>
              </w:rPr>
            </w:pPr>
            <w:r w:rsidRPr="00886721">
              <w:rPr>
                <w:rFonts w:cstheme="minorHAnsi"/>
                <w:sz w:val="20"/>
                <w:szCs w:val="20"/>
              </w:rPr>
              <w:t>5 978 085,28</w:t>
            </w:r>
          </w:p>
          <w:p w14:paraId="7710C907" w14:textId="0D81BD93" w:rsidR="00AD7C7B" w:rsidRPr="00886721" w:rsidRDefault="00AD7C7B" w:rsidP="00AD7C7B">
            <w:pPr>
              <w:rPr>
                <w:rFonts w:cstheme="majorHAnsi"/>
                <w:sz w:val="20"/>
                <w:szCs w:val="20"/>
              </w:rPr>
            </w:pPr>
            <w:r w:rsidRPr="00886721">
              <w:rPr>
                <w:rFonts w:cstheme="minorHAnsi"/>
                <w:sz w:val="20"/>
                <w:szCs w:val="20"/>
              </w:rPr>
              <w:t>(dla projektu miękkiego)</w:t>
            </w:r>
          </w:p>
        </w:tc>
        <w:tc>
          <w:tcPr>
            <w:tcW w:w="1560" w:type="dxa"/>
            <w:vAlign w:val="center"/>
          </w:tcPr>
          <w:p w14:paraId="2E35D32E" w14:textId="77777777" w:rsidR="00AD7C7B" w:rsidRPr="00886721" w:rsidRDefault="00AD7C7B" w:rsidP="00AD7C7B">
            <w:pPr>
              <w:rPr>
                <w:rFonts w:cstheme="majorHAnsi"/>
                <w:sz w:val="20"/>
                <w:szCs w:val="20"/>
              </w:rPr>
            </w:pPr>
            <w:r w:rsidRPr="00886721">
              <w:rPr>
                <w:rFonts w:cstheme="majorHAnsi"/>
                <w:sz w:val="20"/>
                <w:szCs w:val="20"/>
              </w:rPr>
              <w:t>11 203 054,07</w:t>
            </w:r>
          </w:p>
          <w:p w14:paraId="7B83F0FF" w14:textId="77777777" w:rsidR="00BC1DAE" w:rsidRPr="00886721" w:rsidRDefault="00AD7C7B" w:rsidP="00AD7C7B">
            <w:pPr>
              <w:rPr>
                <w:rFonts w:cstheme="majorHAnsi"/>
                <w:sz w:val="20"/>
                <w:szCs w:val="20"/>
              </w:rPr>
            </w:pPr>
            <w:r w:rsidRPr="00886721">
              <w:rPr>
                <w:rFonts w:cstheme="majorHAnsi"/>
                <w:sz w:val="20"/>
                <w:szCs w:val="20"/>
              </w:rPr>
              <w:t>(dla projektu twardego)</w:t>
            </w:r>
          </w:p>
          <w:p w14:paraId="050D30BD" w14:textId="007DF746" w:rsidR="00AD7C7B" w:rsidRPr="00886721" w:rsidRDefault="00AD7C7B" w:rsidP="00AD7C7B">
            <w:pPr>
              <w:rPr>
                <w:rFonts w:cs="Open Sans"/>
                <w:sz w:val="20"/>
                <w:szCs w:val="20"/>
              </w:rPr>
            </w:pPr>
            <w:r w:rsidRPr="00886721">
              <w:rPr>
                <w:rFonts w:cs="Open Sans"/>
                <w:sz w:val="20"/>
                <w:szCs w:val="20"/>
              </w:rPr>
              <w:t>5 678 805,28</w:t>
            </w:r>
          </w:p>
          <w:p w14:paraId="59FD1BDC" w14:textId="18A65FDF" w:rsidR="00AD7C7B" w:rsidRPr="00886721" w:rsidRDefault="00AD7C7B" w:rsidP="00AD7C7B">
            <w:pPr>
              <w:rPr>
                <w:rFonts w:cstheme="majorHAnsi"/>
                <w:sz w:val="20"/>
                <w:szCs w:val="20"/>
              </w:rPr>
            </w:pPr>
            <w:r w:rsidRPr="00886721">
              <w:rPr>
                <w:rFonts w:cs="Open Sans"/>
                <w:sz w:val="20"/>
                <w:szCs w:val="20"/>
              </w:rPr>
              <w:t>(dla projektu miękkiego)</w:t>
            </w:r>
          </w:p>
        </w:tc>
      </w:tr>
      <w:tr w:rsidR="000A1681" w:rsidRPr="00886721" w14:paraId="30A9426B" w14:textId="77777777" w:rsidTr="00A179ED">
        <w:trPr>
          <w:jc w:val="center"/>
        </w:trPr>
        <w:tc>
          <w:tcPr>
            <w:tcW w:w="1701" w:type="dxa"/>
            <w:vAlign w:val="center"/>
          </w:tcPr>
          <w:p w14:paraId="51539CD3" w14:textId="1A7D1F2A" w:rsidR="00A179ED" w:rsidRPr="00886721" w:rsidRDefault="00A179ED" w:rsidP="00EA45BD">
            <w:pPr>
              <w:rPr>
                <w:rFonts w:cstheme="majorHAnsi"/>
                <w:sz w:val="20"/>
                <w:szCs w:val="20"/>
              </w:rPr>
            </w:pPr>
            <w:r w:rsidRPr="00886721">
              <w:rPr>
                <w:rFonts w:cstheme="majorHAnsi"/>
                <w:sz w:val="20"/>
                <w:szCs w:val="20"/>
              </w:rPr>
              <w:lastRenderedPageBreak/>
              <w:t>Z</w:t>
            </w:r>
            <w:r w:rsidR="001641BC" w:rsidRPr="00886721">
              <w:rPr>
                <w:rFonts w:cstheme="majorHAnsi"/>
                <w:sz w:val="20"/>
                <w:szCs w:val="20"/>
              </w:rPr>
              <w:t xml:space="preserve">espół </w:t>
            </w:r>
            <w:r w:rsidRPr="00886721">
              <w:rPr>
                <w:rFonts w:cstheme="majorHAnsi"/>
                <w:sz w:val="20"/>
                <w:szCs w:val="20"/>
              </w:rPr>
              <w:t>S</w:t>
            </w:r>
            <w:r w:rsidR="001641BC" w:rsidRPr="00886721">
              <w:rPr>
                <w:rFonts w:cstheme="majorHAnsi"/>
                <w:sz w:val="20"/>
                <w:szCs w:val="20"/>
              </w:rPr>
              <w:t xml:space="preserve">zkół </w:t>
            </w:r>
            <w:r w:rsidRPr="00886721">
              <w:rPr>
                <w:rFonts w:cstheme="majorHAnsi"/>
                <w:sz w:val="20"/>
                <w:szCs w:val="20"/>
              </w:rPr>
              <w:t>E</w:t>
            </w:r>
            <w:r w:rsidR="001641BC" w:rsidRPr="00886721">
              <w:rPr>
                <w:rFonts w:cstheme="majorHAnsi"/>
                <w:sz w:val="20"/>
                <w:szCs w:val="20"/>
              </w:rPr>
              <w:t>lektrycznych</w:t>
            </w:r>
            <w:r w:rsidR="00EA45BD" w:rsidRPr="00886721">
              <w:rPr>
                <w:rFonts w:cstheme="majorHAnsi"/>
                <w:sz w:val="20"/>
                <w:szCs w:val="20"/>
              </w:rPr>
              <w:br/>
            </w:r>
            <w:r w:rsidRPr="00886721">
              <w:rPr>
                <w:rFonts w:cstheme="majorHAnsi"/>
                <w:sz w:val="20"/>
                <w:szCs w:val="20"/>
              </w:rPr>
              <w:t>w Białymstoku – nowy wymiar edukacji</w:t>
            </w:r>
          </w:p>
        </w:tc>
        <w:tc>
          <w:tcPr>
            <w:tcW w:w="1418" w:type="dxa"/>
            <w:vAlign w:val="center"/>
          </w:tcPr>
          <w:p w14:paraId="0A5F3A23" w14:textId="77777777" w:rsidR="00BC1DAE" w:rsidRPr="00886721" w:rsidRDefault="00A179ED" w:rsidP="00A179ED">
            <w:pPr>
              <w:rPr>
                <w:rFonts w:cstheme="majorHAnsi"/>
                <w:sz w:val="20"/>
                <w:szCs w:val="20"/>
              </w:rPr>
            </w:pPr>
            <w:r w:rsidRPr="00886721">
              <w:rPr>
                <w:rFonts w:cstheme="majorHAnsi"/>
                <w:sz w:val="20"/>
                <w:szCs w:val="20"/>
              </w:rPr>
              <w:t>Europejski Fundusz Rozwoju Regionalnego (dla projektu twardego)</w:t>
            </w:r>
          </w:p>
          <w:p w14:paraId="77ABBBCA" w14:textId="0FC16C2A" w:rsidR="00A179ED" w:rsidRPr="00886721" w:rsidRDefault="00A179ED" w:rsidP="00A179ED">
            <w:pPr>
              <w:rPr>
                <w:rFonts w:cstheme="majorHAnsi"/>
                <w:sz w:val="20"/>
                <w:szCs w:val="20"/>
              </w:rPr>
            </w:pPr>
            <w:r w:rsidRPr="00886721">
              <w:rPr>
                <w:rFonts w:cstheme="majorHAnsi"/>
                <w:sz w:val="20"/>
                <w:szCs w:val="20"/>
              </w:rPr>
              <w:t>Europejski Fundusz Społeczny</w:t>
            </w:r>
          </w:p>
          <w:p w14:paraId="0FB42D1D" w14:textId="1250327E" w:rsidR="00A179ED" w:rsidRPr="00886721" w:rsidRDefault="00A179ED" w:rsidP="00A179ED">
            <w:pPr>
              <w:rPr>
                <w:rFonts w:cstheme="majorHAnsi"/>
                <w:sz w:val="20"/>
                <w:szCs w:val="20"/>
              </w:rPr>
            </w:pPr>
            <w:r w:rsidRPr="00886721">
              <w:rPr>
                <w:rFonts w:cstheme="majorHAnsi"/>
                <w:sz w:val="20"/>
                <w:szCs w:val="20"/>
              </w:rPr>
              <w:t>(dla projektu miękkiego)</w:t>
            </w:r>
          </w:p>
        </w:tc>
        <w:tc>
          <w:tcPr>
            <w:tcW w:w="1510" w:type="dxa"/>
            <w:vAlign w:val="center"/>
          </w:tcPr>
          <w:p w14:paraId="5507275B" w14:textId="77777777" w:rsidR="00BC1DAE" w:rsidRPr="00886721" w:rsidRDefault="00A179ED" w:rsidP="00A179ED">
            <w:pPr>
              <w:rPr>
                <w:rFonts w:cstheme="majorHAnsi"/>
                <w:sz w:val="20"/>
                <w:szCs w:val="20"/>
              </w:rPr>
            </w:pPr>
            <w:r w:rsidRPr="00886721">
              <w:rPr>
                <w:rFonts w:cstheme="majorHAnsi"/>
                <w:sz w:val="20"/>
                <w:szCs w:val="20"/>
              </w:rPr>
              <w:t>Regionalny Program Operacyjny Województwa Podlaskiego na lata 2014-2020</w:t>
            </w:r>
          </w:p>
          <w:p w14:paraId="1AC94FB2" w14:textId="02461102" w:rsidR="00A179ED" w:rsidRPr="00886721" w:rsidRDefault="00A179ED" w:rsidP="00A179ED">
            <w:pPr>
              <w:rPr>
                <w:rFonts w:cstheme="majorHAnsi"/>
                <w:sz w:val="20"/>
                <w:szCs w:val="20"/>
              </w:rPr>
            </w:pPr>
            <w:r w:rsidRPr="00886721">
              <w:rPr>
                <w:rFonts w:cstheme="majorHAnsi"/>
                <w:sz w:val="20"/>
                <w:szCs w:val="20"/>
              </w:rPr>
              <w:t>8.2.2</w:t>
            </w:r>
          </w:p>
          <w:p w14:paraId="0E335893" w14:textId="4D215849" w:rsidR="00A179ED" w:rsidRPr="00886721" w:rsidRDefault="00A179ED" w:rsidP="00A179ED">
            <w:pPr>
              <w:rPr>
                <w:rFonts w:cstheme="majorHAnsi"/>
                <w:sz w:val="20"/>
                <w:szCs w:val="20"/>
              </w:rPr>
            </w:pPr>
            <w:r w:rsidRPr="00886721">
              <w:rPr>
                <w:rFonts w:cstheme="majorHAnsi"/>
                <w:sz w:val="20"/>
                <w:szCs w:val="20"/>
              </w:rPr>
              <w:t>Infrastruktura edukacyjna</w:t>
            </w:r>
            <w:r w:rsidR="00EA45BD" w:rsidRPr="00886721">
              <w:rPr>
                <w:rFonts w:cstheme="majorHAnsi"/>
                <w:sz w:val="20"/>
                <w:szCs w:val="20"/>
              </w:rPr>
              <w:br/>
            </w:r>
            <w:r w:rsidRPr="00886721">
              <w:rPr>
                <w:rFonts w:cstheme="majorHAnsi"/>
                <w:sz w:val="20"/>
                <w:szCs w:val="20"/>
              </w:rPr>
              <w:t>w obszarze Białostockiego Obszaru Funkcjonalnego</w:t>
            </w:r>
          </w:p>
        </w:tc>
        <w:tc>
          <w:tcPr>
            <w:tcW w:w="1460" w:type="dxa"/>
            <w:vAlign w:val="center"/>
          </w:tcPr>
          <w:p w14:paraId="62D9CB3A" w14:textId="0576182E" w:rsidR="00A179ED" w:rsidRPr="00886721" w:rsidRDefault="00A179ED" w:rsidP="00A179ED">
            <w:pPr>
              <w:rPr>
                <w:rFonts w:cstheme="majorHAnsi"/>
                <w:sz w:val="20"/>
                <w:szCs w:val="20"/>
              </w:rPr>
            </w:pPr>
            <w:r w:rsidRPr="00886721">
              <w:rPr>
                <w:rFonts w:cstheme="majorHAnsi"/>
                <w:sz w:val="20"/>
                <w:szCs w:val="20"/>
              </w:rPr>
              <w:t>Biuro Funduszy Europejskich/ Departament Inwestycji</w:t>
            </w:r>
          </w:p>
        </w:tc>
        <w:tc>
          <w:tcPr>
            <w:tcW w:w="1134" w:type="dxa"/>
            <w:vAlign w:val="center"/>
          </w:tcPr>
          <w:p w14:paraId="58566961" w14:textId="5582E468" w:rsidR="00A179ED" w:rsidRPr="00886721" w:rsidRDefault="00A179ED" w:rsidP="00A179ED">
            <w:pPr>
              <w:rPr>
                <w:rFonts w:cstheme="majorHAnsi"/>
                <w:sz w:val="20"/>
                <w:szCs w:val="20"/>
              </w:rPr>
            </w:pPr>
            <w:r w:rsidRPr="00886721">
              <w:rPr>
                <w:rFonts w:cstheme="majorHAnsi"/>
                <w:sz w:val="20"/>
                <w:szCs w:val="20"/>
              </w:rPr>
              <w:t>26.03.2021</w:t>
            </w:r>
          </w:p>
        </w:tc>
        <w:tc>
          <w:tcPr>
            <w:tcW w:w="1275" w:type="dxa"/>
            <w:vAlign w:val="center"/>
          </w:tcPr>
          <w:p w14:paraId="06158B01" w14:textId="40F7207E" w:rsidR="00A179ED" w:rsidRPr="00886721" w:rsidRDefault="00A179ED" w:rsidP="00A179ED">
            <w:pPr>
              <w:rPr>
                <w:rFonts w:cstheme="majorHAnsi"/>
                <w:sz w:val="20"/>
                <w:szCs w:val="20"/>
              </w:rPr>
            </w:pPr>
            <w:r w:rsidRPr="00886721">
              <w:rPr>
                <w:rFonts w:cstheme="majorHAnsi"/>
                <w:sz w:val="20"/>
                <w:szCs w:val="20"/>
              </w:rPr>
              <w:t>26.03.2021- 28.02.2023</w:t>
            </w:r>
          </w:p>
        </w:tc>
        <w:tc>
          <w:tcPr>
            <w:tcW w:w="3261" w:type="dxa"/>
            <w:vAlign w:val="center"/>
          </w:tcPr>
          <w:p w14:paraId="29ADB3DD" w14:textId="31DCB14E" w:rsidR="00A179ED" w:rsidRPr="00886721" w:rsidRDefault="00A179ED" w:rsidP="00A179ED">
            <w:pPr>
              <w:rPr>
                <w:rFonts w:cstheme="majorHAnsi"/>
                <w:sz w:val="20"/>
                <w:szCs w:val="20"/>
              </w:rPr>
            </w:pPr>
            <w:r w:rsidRPr="00886721">
              <w:rPr>
                <w:rFonts w:cstheme="majorHAnsi"/>
                <w:sz w:val="20"/>
                <w:szCs w:val="20"/>
              </w:rPr>
              <w:t xml:space="preserve">Przedmiotem projektu jest budowa Centrum Kształcenia Zawodowego </w:t>
            </w:r>
            <w:r w:rsidR="00156186" w:rsidRPr="00886721">
              <w:rPr>
                <w:rFonts w:cstheme="majorHAnsi"/>
                <w:sz w:val="20"/>
                <w:szCs w:val="20"/>
              </w:rPr>
              <w:t>Nr</w:t>
            </w:r>
            <w:r w:rsidRPr="00886721">
              <w:rPr>
                <w:rFonts w:cstheme="majorHAnsi"/>
                <w:sz w:val="20"/>
                <w:szCs w:val="20"/>
              </w:rPr>
              <w:t xml:space="preserve"> 1 w Zespole Szkół Elektrycznych im. prof. Janusza Groszkowskiego</w:t>
            </w:r>
            <w:r w:rsidR="00EA45BD" w:rsidRPr="00886721">
              <w:rPr>
                <w:rFonts w:cstheme="majorHAnsi"/>
                <w:sz w:val="20"/>
                <w:szCs w:val="20"/>
              </w:rPr>
              <w:br/>
            </w:r>
            <w:r w:rsidRPr="00886721">
              <w:rPr>
                <w:rFonts w:cstheme="majorHAnsi"/>
                <w:sz w:val="20"/>
                <w:szCs w:val="20"/>
              </w:rPr>
              <w:t>w Białymstoku w Białymstoku przy A</w:t>
            </w:r>
            <w:r w:rsidR="001641BC" w:rsidRPr="00886721">
              <w:rPr>
                <w:rFonts w:cstheme="majorHAnsi"/>
                <w:sz w:val="20"/>
                <w:szCs w:val="20"/>
              </w:rPr>
              <w:t>l</w:t>
            </w:r>
            <w:r w:rsidRPr="00886721">
              <w:rPr>
                <w:rFonts w:cstheme="majorHAnsi"/>
                <w:sz w:val="20"/>
                <w:szCs w:val="20"/>
              </w:rPr>
              <w:t>. 1000-lecia Państwa Polskiego, która ma na celu dostosowanie infrastruktury ZSE do aktualnie obowiązujących przepisów prawa budowlanego, systemów bezpieczeństwa oraz potrzeb szkoły niezbędnych do spełnienia wymagań kształcenia uczniów.</w:t>
            </w:r>
          </w:p>
          <w:p w14:paraId="038253E6" w14:textId="66A62059" w:rsidR="00A179ED" w:rsidRPr="00886721" w:rsidRDefault="00A179ED" w:rsidP="00A179ED">
            <w:pPr>
              <w:rPr>
                <w:rFonts w:cstheme="majorHAnsi"/>
                <w:sz w:val="20"/>
                <w:szCs w:val="20"/>
              </w:rPr>
            </w:pPr>
          </w:p>
        </w:tc>
        <w:tc>
          <w:tcPr>
            <w:tcW w:w="1510" w:type="dxa"/>
            <w:vAlign w:val="center"/>
          </w:tcPr>
          <w:p w14:paraId="0E33D5DE" w14:textId="77777777" w:rsidR="00A179ED" w:rsidRPr="00886721" w:rsidRDefault="00A179ED" w:rsidP="00A179ED">
            <w:pPr>
              <w:rPr>
                <w:rFonts w:cstheme="majorHAnsi"/>
                <w:sz w:val="20"/>
                <w:szCs w:val="20"/>
              </w:rPr>
            </w:pPr>
            <w:r w:rsidRPr="00886721">
              <w:rPr>
                <w:rFonts w:cstheme="majorHAnsi"/>
                <w:sz w:val="20"/>
                <w:szCs w:val="20"/>
              </w:rPr>
              <w:t>21 852 196,39</w:t>
            </w:r>
          </w:p>
          <w:p w14:paraId="092E423D" w14:textId="77777777" w:rsidR="00BC1DAE" w:rsidRPr="00886721" w:rsidRDefault="00A179ED" w:rsidP="00A179ED">
            <w:pPr>
              <w:rPr>
                <w:rFonts w:cstheme="majorHAnsi"/>
                <w:sz w:val="20"/>
                <w:szCs w:val="20"/>
              </w:rPr>
            </w:pPr>
            <w:r w:rsidRPr="00886721">
              <w:rPr>
                <w:rFonts w:cstheme="majorHAnsi"/>
                <w:sz w:val="20"/>
                <w:szCs w:val="20"/>
              </w:rPr>
              <w:t>(dla projektu twardego)</w:t>
            </w:r>
          </w:p>
          <w:p w14:paraId="36BE7BF2" w14:textId="0E7DBFA8" w:rsidR="00A179ED" w:rsidRPr="00886721" w:rsidRDefault="00A179ED" w:rsidP="00A179ED">
            <w:pPr>
              <w:rPr>
                <w:rFonts w:cstheme="majorHAnsi"/>
                <w:sz w:val="20"/>
                <w:szCs w:val="20"/>
              </w:rPr>
            </w:pPr>
            <w:r w:rsidRPr="00886721">
              <w:rPr>
                <w:rFonts w:cstheme="majorHAnsi"/>
                <w:sz w:val="20"/>
                <w:szCs w:val="20"/>
              </w:rPr>
              <w:t>19 738 400,00</w:t>
            </w:r>
          </w:p>
          <w:p w14:paraId="39D94A50" w14:textId="7D6CA08B" w:rsidR="00A179ED" w:rsidRPr="00886721" w:rsidRDefault="00A179ED" w:rsidP="00A179ED">
            <w:pPr>
              <w:rPr>
                <w:rFonts w:cstheme="majorHAnsi"/>
                <w:sz w:val="20"/>
                <w:szCs w:val="20"/>
              </w:rPr>
            </w:pPr>
            <w:r w:rsidRPr="00886721">
              <w:rPr>
                <w:rFonts w:cstheme="minorHAnsi"/>
                <w:sz w:val="20"/>
                <w:szCs w:val="20"/>
              </w:rPr>
              <w:t>(dla projektu miękkiego)</w:t>
            </w:r>
          </w:p>
        </w:tc>
        <w:tc>
          <w:tcPr>
            <w:tcW w:w="1560" w:type="dxa"/>
            <w:vAlign w:val="center"/>
          </w:tcPr>
          <w:p w14:paraId="6C57787B" w14:textId="77777777" w:rsidR="00A179ED" w:rsidRPr="00886721" w:rsidRDefault="00A179ED" w:rsidP="00A179ED">
            <w:pPr>
              <w:rPr>
                <w:rFonts w:cstheme="majorHAnsi"/>
                <w:sz w:val="20"/>
                <w:szCs w:val="20"/>
              </w:rPr>
            </w:pPr>
            <w:r w:rsidRPr="00886721">
              <w:rPr>
                <w:rFonts w:cstheme="majorHAnsi"/>
                <w:sz w:val="20"/>
                <w:szCs w:val="20"/>
              </w:rPr>
              <w:t>14 991 896,39</w:t>
            </w:r>
          </w:p>
          <w:p w14:paraId="484F7FCD" w14:textId="77777777" w:rsidR="00BC1DAE" w:rsidRPr="00886721" w:rsidRDefault="00A179ED" w:rsidP="00A179ED">
            <w:pPr>
              <w:rPr>
                <w:rFonts w:cstheme="majorHAnsi"/>
                <w:sz w:val="20"/>
                <w:szCs w:val="20"/>
              </w:rPr>
            </w:pPr>
            <w:r w:rsidRPr="00886721">
              <w:rPr>
                <w:rFonts w:cstheme="majorHAnsi"/>
                <w:sz w:val="20"/>
                <w:szCs w:val="20"/>
              </w:rPr>
              <w:t>(dla projektu twardego)</w:t>
            </w:r>
          </w:p>
          <w:p w14:paraId="60416E64" w14:textId="4EAFC619" w:rsidR="00A179ED" w:rsidRPr="00886721" w:rsidRDefault="00A179ED" w:rsidP="00A179ED">
            <w:pPr>
              <w:rPr>
                <w:rFonts w:cstheme="minorHAnsi"/>
                <w:sz w:val="20"/>
                <w:szCs w:val="20"/>
              </w:rPr>
            </w:pPr>
            <w:r w:rsidRPr="00886721">
              <w:rPr>
                <w:rFonts w:cstheme="minorHAnsi"/>
                <w:sz w:val="20"/>
                <w:szCs w:val="20"/>
              </w:rPr>
              <w:t xml:space="preserve">17 183 353,00 </w:t>
            </w:r>
          </w:p>
          <w:p w14:paraId="6004BBE6" w14:textId="09B7B8BE" w:rsidR="00A179ED" w:rsidRPr="00886721" w:rsidRDefault="00A179ED" w:rsidP="00A179ED">
            <w:pPr>
              <w:rPr>
                <w:rFonts w:cstheme="majorHAnsi"/>
                <w:sz w:val="20"/>
                <w:szCs w:val="20"/>
              </w:rPr>
            </w:pPr>
            <w:r w:rsidRPr="00886721">
              <w:rPr>
                <w:rFonts w:cstheme="minorHAnsi"/>
                <w:sz w:val="20"/>
                <w:szCs w:val="20"/>
              </w:rPr>
              <w:t>(dla projektu miękkiego)</w:t>
            </w:r>
          </w:p>
        </w:tc>
      </w:tr>
      <w:tr w:rsidR="000A1681" w:rsidRPr="00886721" w14:paraId="7FD21699" w14:textId="77777777" w:rsidTr="00A179ED">
        <w:trPr>
          <w:jc w:val="center"/>
        </w:trPr>
        <w:tc>
          <w:tcPr>
            <w:tcW w:w="1701" w:type="dxa"/>
            <w:vAlign w:val="center"/>
          </w:tcPr>
          <w:p w14:paraId="7615F9DF" w14:textId="3B708AE4" w:rsidR="006C27A0" w:rsidRPr="00886721" w:rsidRDefault="006C27A0" w:rsidP="00EA45BD">
            <w:pPr>
              <w:rPr>
                <w:rFonts w:cstheme="majorHAnsi"/>
                <w:sz w:val="20"/>
                <w:szCs w:val="20"/>
              </w:rPr>
            </w:pPr>
            <w:r w:rsidRPr="00886721">
              <w:rPr>
                <w:rFonts w:cstheme="majorHAnsi"/>
                <w:sz w:val="20"/>
                <w:szCs w:val="20"/>
              </w:rPr>
              <w:t>Zintegrowany program rozwoju systemu kształcenia ustawicznego zorientowanego na jakość</w:t>
            </w:r>
            <w:r w:rsidR="00EA45BD" w:rsidRPr="00886721">
              <w:rPr>
                <w:rFonts w:cstheme="majorHAnsi"/>
                <w:sz w:val="20"/>
                <w:szCs w:val="20"/>
              </w:rPr>
              <w:br/>
            </w:r>
            <w:r w:rsidRPr="00886721">
              <w:rPr>
                <w:rFonts w:cstheme="majorHAnsi"/>
                <w:sz w:val="20"/>
                <w:szCs w:val="20"/>
              </w:rPr>
              <w:t>i potrzeby regionalnej gospodarki</w:t>
            </w:r>
            <w:r w:rsidR="00EA45BD" w:rsidRPr="00886721">
              <w:rPr>
                <w:rFonts w:cstheme="majorHAnsi"/>
                <w:sz w:val="20"/>
                <w:szCs w:val="20"/>
              </w:rPr>
              <w:br/>
            </w:r>
            <w:r w:rsidRPr="00886721">
              <w:rPr>
                <w:rFonts w:cstheme="majorHAnsi"/>
                <w:sz w:val="20"/>
                <w:szCs w:val="20"/>
              </w:rPr>
              <w:t>w ramach poddziałania 3.2.1</w:t>
            </w:r>
          </w:p>
        </w:tc>
        <w:tc>
          <w:tcPr>
            <w:tcW w:w="1418" w:type="dxa"/>
            <w:vAlign w:val="center"/>
          </w:tcPr>
          <w:p w14:paraId="441FD9B2" w14:textId="0DF067A8" w:rsidR="006C27A0" w:rsidRPr="00886721" w:rsidRDefault="006C27A0" w:rsidP="00A179ED">
            <w:pPr>
              <w:rPr>
                <w:rFonts w:cstheme="majorHAnsi"/>
                <w:sz w:val="20"/>
                <w:szCs w:val="20"/>
              </w:rPr>
            </w:pPr>
            <w:r w:rsidRPr="00886721">
              <w:rPr>
                <w:rFonts w:cstheme="majorHAnsi"/>
                <w:sz w:val="20"/>
                <w:szCs w:val="20"/>
              </w:rPr>
              <w:t>Europejski Fundusz Społeczny</w:t>
            </w:r>
          </w:p>
        </w:tc>
        <w:tc>
          <w:tcPr>
            <w:tcW w:w="1510" w:type="dxa"/>
            <w:vAlign w:val="center"/>
          </w:tcPr>
          <w:p w14:paraId="5AC55519" w14:textId="77777777" w:rsidR="006C27A0" w:rsidRPr="00886721" w:rsidRDefault="006C27A0" w:rsidP="00884A5E">
            <w:pPr>
              <w:rPr>
                <w:rFonts w:cstheme="majorHAnsi"/>
                <w:sz w:val="20"/>
                <w:szCs w:val="20"/>
              </w:rPr>
            </w:pPr>
            <w:r w:rsidRPr="00886721">
              <w:rPr>
                <w:rFonts w:cstheme="majorHAnsi"/>
                <w:sz w:val="20"/>
                <w:szCs w:val="20"/>
              </w:rPr>
              <w:t>Regionalny Program</w:t>
            </w:r>
          </w:p>
          <w:p w14:paraId="2CD46C8F" w14:textId="77777777" w:rsidR="00BC1DAE" w:rsidRPr="00886721" w:rsidRDefault="006C27A0" w:rsidP="00884A5E">
            <w:pPr>
              <w:rPr>
                <w:rFonts w:cstheme="majorHAnsi"/>
                <w:sz w:val="20"/>
                <w:szCs w:val="20"/>
              </w:rPr>
            </w:pPr>
            <w:r w:rsidRPr="00886721">
              <w:rPr>
                <w:rFonts w:cstheme="majorHAnsi"/>
                <w:sz w:val="20"/>
                <w:szCs w:val="20"/>
              </w:rPr>
              <w:t>Operacyjny Województwa Podlaskiego na lata 2014-2020</w:t>
            </w:r>
          </w:p>
          <w:p w14:paraId="14EF5AE8" w14:textId="2CE6C9B2" w:rsidR="006C27A0" w:rsidRPr="00886721" w:rsidRDefault="006C27A0" w:rsidP="00EA45BD">
            <w:pPr>
              <w:rPr>
                <w:rFonts w:cstheme="majorHAnsi"/>
                <w:sz w:val="20"/>
                <w:szCs w:val="20"/>
              </w:rPr>
            </w:pPr>
            <w:r w:rsidRPr="00886721">
              <w:rPr>
                <w:rFonts w:cstheme="majorHAnsi"/>
                <w:sz w:val="20"/>
                <w:szCs w:val="20"/>
              </w:rPr>
              <w:t>3.2.1 Rozwój kompetencji językowych</w:t>
            </w:r>
            <w:r w:rsidR="00EA45BD" w:rsidRPr="00886721">
              <w:rPr>
                <w:rFonts w:cstheme="majorHAnsi"/>
                <w:sz w:val="20"/>
                <w:szCs w:val="20"/>
              </w:rPr>
              <w:br/>
            </w:r>
            <w:r w:rsidRPr="00886721">
              <w:rPr>
                <w:rFonts w:cstheme="majorHAnsi"/>
                <w:sz w:val="20"/>
                <w:szCs w:val="20"/>
              </w:rPr>
              <w:t xml:space="preserve">i TIK oraz wsparcie wybranych </w:t>
            </w:r>
            <w:r w:rsidRPr="00886721">
              <w:rPr>
                <w:rFonts w:cstheme="majorHAnsi"/>
                <w:sz w:val="20"/>
                <w:szCs w:val="20"/>
              </w:rPr>
              <w:lastRenderedPageBreak/>
              <w:t>form kształcenia ustawicznego zgodnie</w:t>
            </w:r>
            <w:r w:rsidR="00EA45BD" w:rsidRPr="00886721">
              <w:rPr>
                <w:rFonts w:cstheme="majorHAnsi"/>
                <w:sz w:val="20"/>
                <w:szCs w:val="20"/>
              </w:rPr>
              <w:br/>
            </w:r>
            <w:r w:rsidRPr="00886721">
              <w:rPr>
                <w:rFonts w:cstheme="majorHAnsi"/>
                <w:sz w:val="20"/>
                <w:szCs w:val="20"/>
              </w:rPr>
              <w:t>z potrzebami regionalnej gospodarki</w:t>
            </w:r>
          </w:p>
        </w:tc>
        <w:tc>
          <w:tcPr>
            <w:tcW w:w="1460" w:type="dxa"/>
            <w:vAlign w:val="center"/>
          </w:tcPr>
          <w:p w14:paraId="3D7F3692" w14:textId="4E73F110" w:rsidR="006C27A0" w:rsidRPr="00886721" w:rsidRDefault="006C27A0" w:rsidP="00A179ED">
            <w:pPr>
              <w:rPr>
                <w:rFonts w:cstheme="majorHAnsi"/>
                <w:sz w:val="20"/>
                <w:szCs w:val="20"/>
              </w:rPr>
            </w:pPr>
            <w:r w:rsidRPr="00886721">
              <w:rPr>
                <w:rFonts w:cstheme="majorHAnsi"/>
                <w:sz w:val="20"/>
                <w:szCs w:val="20"/>
              </w:rPr>
              <w:lastRenderedPageBreak/>
              <w:t>Biuro Funduszy Europejskich</w:t>
            </w:r>
          </w:p>
        </w:tc>
        <w:tc>
          <w:tcPr>
            <w:tcW w:w="1134" w:type="dxa"/>
            <w:vAlign w:val="center"/>
          </w:tcPr>
          <w:p w14:paraId="545D5308" w14:textId="50F3C861" w:rsidR="006C27A0" w:rsidRPr="00886721" w:rsidRDefault="006C27A0" w:rsidP="00A179ED">
            <w:pPr>
              <w:rPr>
                <w:rFonts w:cstheme="majorHAnsi"/>
                <w:sz w:val="20"/>
                <w:szCs w:val="20"/>
              </w:rPr>
            </w:pPr>
            <w:r w:rsidRPr="00886721">
              <w:rPr>
                <w:rFonts w:cstheme="majorHAnsi"/>
                <w:sz w:val="20"/>
                <w:szCs w:val="20"/>
              </w:rPr>
              <w:t>31.08.2017</w:t>
            </w:r>
          </w:p>
        </w:tc>
        <w:tc>
          <w:tcPr>
            <w:tcW w:w="1275" w:type="dxa"/>
            <w:vAlign w:val="center"/>
          </w:tcPr>
          <w:p w14:paraId="1B474B80" w14:textId="335B1BB6" w:rsidR="006C27A0" w:rsidRPr="00886721" w:rsidRDefault="006C27A0" w:rsidP="00A179ED">
            <w:pPr>
              <w:rPr>
                <w:rFonts w:cstheme="majorHAnsi"/>
                <w:sz w:val="20"/>
                <w:szCs w:val="20"/>
              </w:rPr>
            </w:pPr>
            <w:r w:rsidRPr="00886721">
              <w:rPr>
                <w:rFonts w:cstheme="majorHAnsi"/>
                <w:sz w:val="20"/>
                <w:szCs w:val="20"/>
              </w:rPr>
              <w:t>15.01.2018 -31.12.2020</w:t>
            </w:r>
          </w:p>
        </w:tc>
        <w:tc>
          <w:tcPr>
            <w:tcW w:w="3261" w:type="dxa"/>
            <w:vAlign w:val="center"/>
          </w:tcPr>
          <w:p w14:paraId="19282F11" w14:textId="0D5D792A" w:rsidR="006C27A0" w:rsidRPr="00886721" w:rsidRDefault="006C27A0" w:rsidP="00A179ED">
            <w:pPr>
              <w:rPr>
                <w:rFonts w:cstheme="majorHAnsi"/>
                <w:sz w:val="20"/>
                <w:szCs w:val="20"/>
              </w:rPr>
            </w:pPr>
            <w:r w:rsidRPr="00886721">
              <w:rPr>
                <w:rFonts w:cstheme="majorHAnsi"/>
                <w:sz w:val="20"/>
                <w:szCs w:val="20"/>
              </w:rPr>
              <w:t>Celem projektu jest podniesienie kompetencji i kwalifikacji 3</w:t>
            </w:r>
            <w:r w:rsidR="00EA45BD" w:rsidRPr="00886721">
              <w:rPr>
                <w:rFonts w:cstheme="majorHAnsi"/>
                <w:sz w:val="20"/>
                <w:szCs w:val="20"/>
              </w:rPr>
              <w:t xml:space="preserve"> </w:t>
            </w:r>
            <w:r w:rsidRPr="00886721">
              <w:rPr>
                <w:rFonts w:cstheme="majorHAnsi"/>
                <w:sz w:val="20"/>
                <w:szCs w:val="20"/>
              </w:rPr>
              <w:t xml:space="preserve">629 osób dorosłych z terenu subregionu białostockiego, które z własnej inicjatywy są zainteresowane podnoszeniem umiejętności, poprzez udzielenie tzw. „bonów na szkolenie” w terminie do 30.06.2020 r. Wsparcie obejmuje osoby dorosłe zarówno pracujące, jak i pozostające bez pracy oraz prowadzące działalność gospodarczą, zamieszkałe na terenie </w:t>
            </w:r>
            <w:r w:rsidRPr="00886721">
              <w:rPr>
                <w:rFonts w:cstheme="majorHAnsi"/>
                <w:sz w:val="20"/>
                <w:szCs w:val="20"/>
              </w:rPr>
              <w:lastRenderedPageBreak/>
              <w:t>miasta Białegostoku, powiatu sokólskiego i powiatu białostockiego, które z własnej inicjatywy są zainteresowane podnoszeniem umiejętności, poprzez udzielenie</w:t>
            </w:r>
            <w:r w:rsidRPr="00886721">
              <w:rPr>
                <w:rFonts w:cstheme="majorHAnsi"/>
                <w:sz w:val="20"/>
                <w:szCs w:val="20"/>
              </w:rPr>
              <w:br/>
              <w:t>tzw. „bonów na szkolenie”.</w:t>
            </w:r>
          </w:p>
        </w:tc>
        <w:tc>
          <w:tcPr>
            <w:tcW w:w="1510" w:type="dxa"/>
            <w:vAlign w:val="center"/>
          </w:tcPr>
          <w:p w14:paraId="265A7D51" w14:textId="77777777" w:rsidR="00BC1DAE" w:rsidRPr="00886721" w:rsidRDefault="006C27A0" w:rsidP="00884A5E">
            <w:pPr>
              <w:rPr>
                <w:rFonts w:cstheme="majorHAnsi"/>
                <w:sz w:val="20"/>
                <w:szCs w:val="20"/>
              </w:rPr>
            </w:pPr>
            <w:r w:rsidRPr="00886721">
              <w:rPr>
                <w:rFonts w:cstheme="majorHAnsi"/>
                <w:sz w:val="20"/>
                <w:szCs w:val="20"/>
              </w:rPr>
              <w:lastRenderedPageBreak/>
              <w:t>37 265 558,33</w:t>
            </w:r>
          </w:p>
          <w:p w14:paraId="35A2502E" w14:textId="6C557AF2" w:rsidR="006C27A0" w:rsidRPr="00886721" w:rsidRDefault="006C27A0" w:rsidP="00A179ED">
            <w:pPr>
              <w:rPr>
                <w:rFonts w:cstheme="majorHAnsi"/>
                <w:sz w:val="20"/>
                <w:szCs w:val="20"/>
              </w:rPr>
            </w:pPr>
            <w:r w:rsidRPr="00886721">
              <w:rPr>
                <w:rFonts w:cstheme="majorHAnsi"/>
                <w:sz w:val="20"/>
                <w:szCs w:val="20"/>
              </w:rPr>
              <w:t>W tym Miasto Białystok:</w:t>
            </w:r>
            <w:r w:rsidRPr="00886721">
              <w:rPr>
                <w:rFonts w:cstheme="majorHAnsi"/>
                <w:sz w:val="20"/>
                <w:szCs w:val="20"/>
              </w:rPr>
              <w:br/>
              <w:t>19 377 574,00</w:t>
            </w:r>
          </w:p>
        </w:tc>
        <w:tc>
          <w:tcPr>
            <w:tcW w:w="1560" w:type="dxa"/>
            <w:vAlign w:val="center"/>
          </w:tcPr>
          <w:p w14:paraId="551FA69E" w14:textId="77777777" w:rsidR="00BC1DAE" w:rsidRPr="00886721" w:rsidRDefault="006C27A0" w:rsidP="00884A5E">
            <w:pPr>
              <w:rPr>
                <w:rFonts w:cstheme="majorHAnsi"/>
                <w:sz w:val="20"/>
                <w:szCs w:val="20"/>
              </w:rPr>
            </w:pPr>
            <w:r w:rsidRPr="00886721">
              <w:rPr>
                <w:rFonts w:cstheme="majorHAnsi"/>
                <w:sz w:val="20"/>
                <w:szCs w:val="20"/>
              </w:rPr>
              <w:t>33 539 002,20</w:t>
            </w:r>
          </w:p>
          <w:p w14:paraId="2EEAC69C" w14:textId="78865960" w:rsidR="006C27A0" w:rsidRPr="00886721" w:rsidRDefault="006C27A0" w:rsidP="00A179ED">
            <w:pPr>
              <w:rPr>
                <w:rFonts w:cstheme="majorHAnsi"/>
                <w:sz w:val="20"/>
                <w:szCs w:val="20"/>
              </w:rPr>
            </w:pPr>
            <w:r w:rsidRPr="00886721">
              <w:rPr>
                <w:rFonts w:cstheme="majorHAnsi"/>
                <w:sz w:val="20"/>
                <w:szCs w:val="20"/>
              </w:rPr>
              <w:t>W tym Miasto Białystok:</w:t>
            </w:r>
            <w:r w:rsidRPr="00886721">
              <w:rPr>
                <w:rFonts w:cstheme="majorHAnsi"/>
                <w:sz w:val="20"/>
                <w:szCs w:val="20"/>
              </w:rPr>
              <w:br/>
              <w:t xml:space="preserve">17 331 376,00 </w:t>
            </w:r>
          </w:p>
        </w:tc>
      </w:tr>
      <w:tr w:rsidR="000A1681" w:rsidRPr="00886721" w14:paraId="62D164D4" w14:textId="77777777" w:rsidTr="006C27A0">
        <w:trPr>
          <w:jc w:val="center"/>
        </w:trPr>
        <w:tc>
          <w:tcPr>
            <w:tcW w:w="1701" w:type="dxa"/>
            <w:vAlign w:val="center"/>
          </w:tcPr>
          <w:p w14:paraId="2F2BBBB2" w14:textId="3F32C8C6" w:rsidR="006C27A0" w:rsidRPr="00886721" w:rsidRDefault="006C27A0" w:rsidP="00EA45BD">
            <w:pPr>
              <w:rPr>
                <w:rFonts w:cstheme="majorHAnsi"/>
                <w:sz w:val="20"/>
                <w:szCs w:val="20"/>
              </w:rPr>
            </w:pPr>
            <w:r w:rsidRPr="00886721">
              <w:rPr>
                <w:rFonts w:cstheme="majorHAnsi"/>
                <w:sz w:val="20"/>
                <w:szCs w:val="20"/>
              </w:rPr>
              <w:t>Zintegrowany program rozwoju systemu kształcenia ustawicznego zorientowanego na jakość</w:t>
            </w:r>
            <w:r w:rsidR="00EA45BD" w:rsidRPr="00886721">
              <w:rPr>
                <w:rFonts w:cstheme="majorHAnsi"/>
                <w:sz w:val="20"/>
                <w:szCs w:val="20"/>
              </w:rPr>
              <w:br/>
            </w:r>
            <w:r w:rsidRPr="00886721">
              <w:rPr>
                <w:rFonts w:cstheme="majorHAnsi"/>
                <w:sz w:val="20"/>
                <w:szCs w:val="20"/>
              </w:rPr>
              <w:t>i potrzeby regionalnej gospodarki</w:t>
            </w:r>
            <w:r w:rsidR="00EA45BD" w:rsidRPr="00886721">
              <w:rPr>
                <w:rFonts w:cstheme="majorHAnsi"/>
                <w:sz w:val="20"/>
                <w:szCs w:val="20"/>
              </w:rPr>
              <w:br/>
            </w:r>
            <w:r w:rsidRPr="00886721">
              <w:rPr>
                <w:rFonts w:cstheme="majorHAnsi"/>
                <w:sz w:val="20"/>
                <w:szCs w:val="20"/>
              </w:rPr>
              <w:t>w ramach poddziałania 3.2.2</w:t>
            </w:r>
          </w:p>
        </w:tc>
        <w:tc>
          <w:tcPr>
            <w:tcW w:w="1418" w:type="dxa"/>
            <w:vAlign w:val="center"/>
          </w:tcPr>
          <w:p w14:paraId="3BCC694B" w14:textId="43D2C816" w:rsidR="006C27A0" w:rsidRPr="00886721" w:rsidRDefault="006C27A0" w:rsidP="00A179ED">
            <w:pPr>
              <w:rPr>
                <w:rFonts w:cstheme="majorHAnsi"/>
                <w:sz w:val="20"/>
                <w:szCs w:val="20"/>
              </w:rPr>
            </w:pPr>
            <w:r w:rsidRPr="00886721">
              <w:rPr>
                <w:rFonts w:cstheme="majorHAnsi"/>
                <w:sz w:val="20"/>
                <w:szCs w:val="20"/>
              </w:rPr>
              <w:t>Europejski Fundusz Społeczny</w:t>
            </w:r>
          </w:p>
        </w:tc>
        <w:tc>
          <w:tcPr>
            <w:tcW w:w="1510" w:type="dxa"/>
            <w:vAlign w:val="center"/>
          </w:tcPr>
          <w:p w14:paraId="737E37CA" w14:textId="77777777" w:rsidR="00BC1DAE" w:rsidRPr="00886721" w:rsidRDefault="006C27A0" w:rsidP="00884A5E">
            <w:pPr>
              <w:rPr>
                <w:rFonts w:cstheme="majorHAnsi"/>
                <w:sz w:val="20"/>
                <w:szCs w:val="20"/>
              </w:rPr>
            </w:pPr>
            <w:r w:rsidRPr="00886721">
              <w:rPr>
                <w:rFonts w:cstheme="majorHAnsi"/>
                <w:sz w:val="20"/>
                <w:szCs w:val="20"/>
              </w:rPr>
              <w:t>Regionalny Program Operacyjny Województwa Podlaskiego na lata 2014-2020</w:t>
            </w:r>
          </w:p>
          <w:p w14:paraId="62FA5E75" w14:textId="3A47E739" w:rsidR="006C27A0" w:rsidRPr="00886721" w:rsidRDefault="006C27A0" w:rsidP="00884A5E">
            <w:pPr>
              <w:rPr>
                <w:rFonts w:cstheme="majorHAnsi"/>
                <w:sz w:val="20"/>
                <w:szCs w:val="20"/>
              </w:rPr>
            </w:pPr>
            <w:r w:rsidRPr="00886721">
              <w:rPr>
                <w:rFonts w:cstheme="majorHAnsi"/>
                <w:sz w:val="20"/>
                <w:szCs w:val="20"/>
              </w:rPr>
              <w:t>3.2.2</w:t>
            </w:r>
          </w:p>
          <w:p w14:paraId="2BF0339F" w14:textId="3A069708" w:rsidR="006C27A0" w:rsidRPr="00886721" w:rsidRDefault="006C27A0" w:rsidP="00A179ED">
            <w:pPr>
              <w:rPr>
                <w:rFonts w:cstheme="majorHAnsi"/>
                <w:sz w:val="20"/>
                <w:szCs w:val="20"/>
              </w:rPr>
            </w:pPr>
            <w:r w:rsidRPr="00886721">
              <w:rPr>
                <w:rFonts w:cstheme="majorHAnsi"/>
                <w:sz w:val="20"/>
                <w:szCs w:val="20"/>
              </w:rPr>
              <w:t>Pozaszkolne formy kształcenia dorosłych</w:t>
            </w:r>
          </w:p>
        </w:tc>
        <w:tc>
          <w:tcPr>
            <w:tcW w:w="1460" w:type="dxa"/>
            <w:vAlign w:val="center"/>
          </w:tcPr>
          <w:p w14:paraId="38F91847" w14:textId="29DCD04B" w:rsidR="006C27A0" w:rsidRPr="00886721" w:rsidRDefault="006C27A0" w:rsidP="00A179ED">
            <w:pPr>
              <w:rPr>
                <w:rFonts w:cstheme="majorHAnsi"/>
                <w:sz w:val="20"/>
                <w:szCs w:val="20"/>
              </w:rPr>
            </w:pPr>
            <w:r w:rsidRPr="00886721">
              <w:rPr>
                <w:rFonts w:cstheme="majorHAnsi"/>
                <w:sz w:val="20"/>
                <w:szCs w:val="20"/>
              </w:rPr>
              <w:t>Biuro Funduszy Europejskich</w:t>
            </w:r>
          </w:p>
        </w:tc>
        <w:tc>
          <w:tcPr>
            <w:tcW w:w="1134" w:type="dxa"/>
            <w:vAlign w:val="center"/>
          </w:tcPr>
          <w:p w14:paraId="47253A81" w14:textId="172FA48A" w:rsidR="006C27A0" w:rsidRPr="00886721" w:rsidRDefault="006C27A0" w:rsidP="00A179ED">
            <w:pPr>
              <w:rPr>
                <w:rFonts w:cstheme="majorHAnsi"/>
                <w:sz w:val="20"/>
                <w:szCs w:val="20"/>
              </w:rPr>
            </w:pPr>
            <w:r w:rsidRPr="00886721">
              <w:rPr>
                <w:rFonts w:cstheme="majorHAnsi"/>
                <w:sz w:val="20"/>
                <w:szCs w:val="20"/>
              </w:rPr>
              <w:t>31.08.2017</w:t>
            </w:r>
          </w:p>
        </w:tc>
        <w:tc>
          <w:tcPr>
            <w:tcW w:w="1275" w:type="dxa"/>
            <w:vAlign w:val="center"/>
          </w:tcPr>
          <w:p w14:paraId="7A42311D" w14:textId="19C80D10" w:rsidR="006C27A0" w:rsidRPr="00886721" w:rsidRDefault="006C27A0" w:rsidP="00A179ED">
            <w:pPr>
              <w:rPr>
                <w:rFonts w:cstheme="majorHAnsi"/>
                <w:sz w:val="20"/>
                <w:szCs w:val="20"/>
              </w:rPr>
            </w:pPr>
            <w:r w:rsidRPr="00886721">
              <w:rPr>
                <w:rFonts w:cstheme="majorHAnsi"/>
                <w:sz w:val="20"/>
                <w:szCs w:val="20"/>
              </w:rPr>
              <w:t>01.06.2017 -31.12.2020</w:t>
            </w:r>
          </w:p>
        </w:tc>
        <w:tc>
          <w:tcPr>
            <w:tcW w:w="3261" w:type="dxa"/>
            <w:vAlign w:val="center"/>
          </w:tcPr>
          <w:p w14:paraId="2AA9EADE" w14:textId="1EB0A6EE" w:rsidR="006C27A0" w:rsidRPr="00886721" w:rsidRDefault="006C27A0" w:rsidP="00884A5E">
            <w:pPr>
              <w:rPr>
                <w:rFonts w:cstheme="majorHAnsi"/>
                <w:sz w:val="20"/>
                <w:szCs w:val="20"/>
              </w:rPr>
            </w:pPr>
            <w:r w:rsidRPr="00886721">
              <w:rPr>
                <w:rFonts w:cstheme="majorHAnsi"/>
                <w:sz w:val="20"/>
                <w:szCs w:val="20"/>
              </w:rPr>
              <w:t>Celem projektu jest podniesienie kompetencji i kwalifikacji 1 092 osób dorosłych z terenu subregionu białostockiego, które z własnej inicjatywy są zainteresowane podnoszeniem umiejętności, poprzez udzielenie tzw. „bonów na szkolenie” w terminie do 30.06.2020 r. Wsparcie obejmuje pozaszkolne formy kształcenia dorosłych,</w:t>
            </w:r>
            <w:r w:rsidR="00EA45BD" w:rsidRPr="00886721">
              <w:rPr>
                <w:rFonts w:cstheme="majorHAnsi"/>
                <w:sz w:val="20"/>
                <w:szCs w:val="20"/>
              </w:rPr>
              <w:br/>
            </w:r>
            <w:r w:rsidRPr="00886721">
              <w:rPr>
                <w:rFonts w:cstheme="majorHAnsi"/>
                <w:sz w:val="20"/>
                <w:szCs w:val="20"/>
              </w:rPr>
              <w:t>tj. kwalifikacyjne kursy zawodowe</w:t>
            </w:r>
            <w:r w:rsidR="00EA45BD" w:rsidRPr="00886721">
              <w:rPr>
                <w:rFonts w:cstheme="majorHAnsi"/>
                <w:sz w:val="20"/>
                <w:szCs w:val="20"/>
              </w:rPr>
              <w:br/>
            </w:r>
            <w:r w:rsidRPr="00886721">
              <w:rPr>
                <w:rFonts w:cstheme="majorHAnsi"/>
                <w:sz w:val="20"/>
                <w:szCs w:val="20"/>
              </w:rPr>
              <w:t>i kursy umiejętności zawodowych uzupełnione o poradnictwo edukacyjno-zawodowe.</w:t>
            </w:r>
          </w:p>
          <w:p w14:paraId="53A40823" w14:textId="77777777" w:rsidR="006C27A0" w:rsidRPr="00886721" w:rsidRDefault="006C27A0" w:rsidP="00884A5E">
            <w:pPr>
              <w:rPr>
                <w:rFonts w:cstheme="majorHAnsi"/>
                <w:sz w:val="20"/>
                <w:szCs w:val="20"/>
              </w:rPr>
            </w:pPr>
            <w:r w:rsidRPr="00886721">
              <w:rPr>
                <w:rFonts w:cstheme="majorHAnsi"/>
                <w:sz w:val="20"/>
                <w:szCs w:val="20"/>
              </w:rPr>
              <w:t xml:space="preserve">Grupę docelową stanowią osoby dorosłe , tj. w wieku 18 lat i więcej, zamieszkałe zgodnie z KC na terenie powiatów: sokólskiego, białostockiego i m. Białystok, województwa podlaskiego (subregion białostocki), które podejmują kształcenie z własnej inicjatywy. Wybór oferty edukacyjnej i instytucji </w:t>
            </w:r>
            <w:r w:rsidRPr="00886721">
              <w:rPr>
                <w:rFonts w:cstheme="majorHAnsi"/>
                <w:sz w:val="20"/>
                <w:szCs w:val="20"/>
              </w:rPr>
              <w:lastRenderedPageBreak/>
              <w:t>szkoleniowej nastąpi na podstawie indywidulanego wyboru przez uczestnika projektu. Wsparcie skierowane jest do osób pracujących, biernych zawodowo, bezrobotnych, uczących się lub studiujących. Wsparcie będzie udzielane niezależnie od poziomu wykształcenia.</w:t>
            </w:r>
          </w:p>
          <w:p w14:paraId="586325F6" w14:textId="77777777" w:rsidR="006C27A0" w:rsidRPr="00886721" w:rsidRDefault="006C27A0" w:rsidP="00A179ED">
            <w:pPr>
              <w:rPr>
                <w:rFonts w:cstheme="majorHAnsi"/>
                <w:sz w:val="20"/>
                <w:szCs w:val="20"/>
              </w:rPr>
            </w:pPr>
          </w:p>
        </w:tc>
        <w:tc>
          <w:tcPr>
            <w:tcW w:w="1510" w:type="dxa"/>
            <w:vAlign w:val="center"/>
          </w:tcPr>
          <w:p w14:paraId="4CFE3E88" w14:textId="77777777" w:rsidR="00BC1DAE" w:rsidRPr="00886721" w:rsidRDefault="006C27A0" w:rsidP="006C27A0">
            <w:pPr>
              <w:rPr>
                <w:rFonts w:cstheme="majorHAnsi"/>
                <w:sz w:val="20"/>
                <w:szCs w:val="20"/>
              </w:rPr>
            </w:pPr>
            <w:r w:rsidRPr="00886721">
              <w:rPr>
                <w:rFonts w:cstheme="majorHAnsi"/>
                <w:sz w:val="20"/>
                <w:szCs w:val="20"/>
              </w:rPr>
              <w:lastRenderedPageBreak/>
              <w:t>18 463 434,00</w:t>
            </w:r>
          </w:p>
          <w:p w14:paraId="08921380" w14:textId="4C2F4887" w:rsidR="006C27A0" w:rsidRPr="00886721" w:rsidRDefault="00884A5E" w:rsidP="006C27A0">
            <w:pPr>
              <w:rPr>
                <w:rFonts w:cstheme="majorHAnsi"/>
                <w:sz w:val="20"/>
                <w:szCs w:val="20"/>
              </w:rPr>
            </w:pPr>
            <w:r w:rsidRPr="00886721">
              <w:rPr>
                <w:rFonts w:cstheme="majorHAnsi"/>
                <w:sz w:val="20"/>
                <w:szCs w:val="20"/>
              </w:rPr>
              <w:t>W tym Miasto Białystok:</w:t>
            </w:r>
          </w:p>
          <w:p w14:paraId="4D104DEA" w14:textId="77777777" w:rsidR="00BC1DAE" w:rsidRPr="00886721" w:rsidRDefault="006C27A0" w:rsidP="006C27A0">
            <w:pPr>
              <w:rPr>
                <w:rFonts w:cstheme="minorHAnsi"/>
                <w:sz w:val="20"/>
                <w:szCs w:val="20"/>
              </w:rPr>
            </w:pPr>
            <w:r w:rsidRPr="00886721">
              <w:rPr>
                <w:rFonts w:cstheme="minorHAnsi"/>
                <w:sz w:val="20"/>
                <w:szCs w:val="20"/>
              </w:rPr>
              <w:t>9 598 234,14</w:t>
            </w:r>
          </w:p>
          <w:p w14:paraId="6EB43517" w14:textId="50B1B8ED" w:rsidR="006C27A0" w:rsidRPr="00886721" w:rsidRDefault="006C27A0" w:rsidP="006C27A0">
            <w:pPr>
              <w:rPr>
                <w:rFonts w:cstheme="majorHAnsi"/>
                <w:sz w:val="20"/>
                <w:szCs w:val="20"/>
              </w:rPr>
            </w:pPr>
            <w:r w:rsidRPr="00886721">
              <w:rPr>
                <w:rFonts w:cstheme="minorHAnsi"/>
                <w:sz w:val="20"/>
                <w:szCs w:val="20"/>
              </w:rPr>
              <w:t>Wykonanie: 9 475 016,56</w:t>
            </w:r>
          </w:p>
        </w:tc>
        <w:tc>
          <w:tcPr>
            <w:tcW w:w="1560" w:type="dxa"/>
            <w:vAlign w:val="center"/>
          </w:tcPr>
          <w:p w14:paraId="15757354" w14:textId="77777777" w:rsidR="00BC1DAE" w:rsidRPr="00886721" w:rsidRDefault="006C27A0" w:rsidP="006C27A0">
            <w:pPr>
              <w:rPr>
                <w:rFonts w:cstheme="majorHAnsi"/>
                <w:sz w:val="20"/>
                <w:szCs w:val="20"/>
              </w:rPr>
            </w:pPr>
            <w:r w:rsidRPr="00886721">
              <w:rPr>
                <w:rFonts w:cstheme="majorHAnsi"/>
                <w:sz w:val="20"/>
                <w:szCs w:val="20"/>
              </w:rPr>
              <w:t>16 617 090,60</w:t>
            </w:r>
          </w:p>
          <w:p w14:paraId="76332E72" w14:textId="0589E07B" w:rsidR="006C27A0" w:rsidRPr="00886721" w:rsidRDefault="006C27A0" w:rsidP="006C27A0">
            <w:pPr>
              <w:rPr>
                <w:rFonts w:cstheme="majorHAnsi"/>
                <w:sz w:val="20"/>
                <w:szCs w:val="20"/>
              </w:rPr>
            </w:pPr>
            <w:r w:rsidRPr="00886721">
              <w:rPr>
                <w:rFonts w:cstheme="majorHAnsi"/>
                <w:sz w:val="20"/>
                <w:szCs w:val="20"/>
              </w:rPr>
              <w:t xml:space="preserve">W tym Miasto Białystok: </w:t>
            </w:r>
          </w:p>
          <w:p w14:paraId="0F511DB8" w14:textId="77777777" w:rsidR="00BC1DAE" w:rsidRPr="00886721" w:rsidRDefault="006C27A0" w:rsidP="006C27A0">
            <w:pPr>
              <w:rPr>
                <w:rFonts w:cstheme="minorHAnsi"/>
                <w:sz w:val="20"/>
                <w:szCs w:val="20"/>
              </w:rPr>
            </w:pPr>
            <w:r w:rsidRPr="00886721">
              <w:rPr>
                <w:rFonts w:cstheme="minorHAnsi"/>
                <w:sz w:val="20"/>
                <w:szCs w:val="20"/>
              </w:rPr>
              <w:t>8 525 134,14</w:t>
            </w:r>
          </w:p>
          <w:p w14:paraId="1265B4AF" w14:textId="55D60A2C" w:rsidR="006C27A0" w:rsidRPr="00886721" w:rsidRDefault="006C27A0" w:rsidP="006C27A0">
            <w:pPr>
              <w:rPr>
                <w:rFonts w:cstheme="majorHAnsi"/>
                <w:sz w:val="20"/>
                <w:szCs w:val="20"/>
              </w:rPr>
            </w:pPr>
            <w:r w:rsidRPr="00886721">
              <w:rPr>
                <w:rFonts w:cstheme="minorHAnsi"/>
                <w:sz w:val="20"/>
                <w:szCs w:val="20"/>
              </w:rPr>
              <w:t>Wykonanie 8 401 916,56</w:t>
            </w:r>
          </w:p>
        </w:tc>
      </w:tr>
      <w:tr w:rsidR="000A1681" w:rsidRPr="00886721" w14:paraId="57129AA7" w14:textId="77777777" w:rsidTr="00002AD9">
        <w:trPr>
          <w:jc w:val="center"/>
        </w:trPr>
        <w:tc>
          <w:tcPr>
            <w:tcW w:w="1701" w:type="dxa"/>
            <w:vAlign w:val="center"/>
          </w:tcPr>
          <w:p w14:paraId="081947E6" w14:textId="0846970D" w:rsidR="006C27A0" w:rsidRPr="00886721" w:rsidRDefault="006C27A0" w:rsidP="00EA45BD">
            <w:pPr>
              <w:rPr>
                <w:rFonts w:cstheme="majorHAnsi"/>
                <w:sz w:val="20"/>
                <w:szCs w:val="20"/>
              </w:rPr>
            </w:pPr>
            <w:r w:rsidRPr="00886721">
              <w:rPr>
                <w:rFonts w:cstheme="majorHAnsi"/>
                <w:sz w:val="20"/>
                <w:szCs w:val="20"/>
              </w:rPr>
              <w:t>Projekt partnerski: Rozwój niskoemisyjnego transportu zbiorowego</w:t>
            </w:r>
            <w:r w:rsidR="00EA45BD" w:rsidRPr="00886721">
              <w:rPr>
                <w:rFonts w:cstheme="majorHAnsi"/>
                <w:sz w:val="20"/>
                <w:szCs w:val="20"/>
              </w:rPr>
              <w:br/>
            </w:r>
            <w:r w:rsidRPr="00886721">
              <w:rPr>
                <w:rFonts w:cstheme="majorHAnsi"/>
                <w:sz w:val="20"/>
                <w:szCs w:val="20"/>
              </w:rPr>
              <w:t>i rowerowego</w:t>
            </w:r>
            <w:r w:rsidR="00EA45BD" w:rsidRPr="00886721">
              <w:rPr>
                <w:rFonts w:cstheme="majorHAnsi"/>
                <w:sz w:val="20"/>
                <w:szCs w:val="20"/>
              </w:rPr>
              <w:br/>
            </w:r>
            <w:r w:rsidRPr="00886721">
              <w:rPr>
                <w:rFonts w:cstheme="majorHAnsi"/>
                <w:sz w:val="20"/>
                <w:szCs w:val="20"/>
              </w:rPr>
              <w:t>w BOF</w:t>
            </w:r>
          </w:p>
        </w:tc>
        <w:tc>
          <w:tcPr>
            <w:tcW w:w="1418" w:type="dxa"/>
            <w:vAlign w:val="center"/>
          </w:tcPr>
          <w:p w14:paraId="4CE80577" w14:textId="77777777" w:rsidR="006C27A0" w:rsidRPr="00886721" w:rsidRDefault="006C27A0" w:rsidP="008E5967">
            <w:pPr>
              <w:rPr>
                <w:rFonts w:cstheme="majorHAnsi"/>
                <w:sz w:val="20"/>
                <w:szCs w:val="20"/>
              </w:rPr>
            </w:pPr>
            <w:r w:rsidRPr="00886721">
              <w:rPr>
                <w:rFonts w:cstheme="majorHAnsi"/>
                <w:sz w:val="20"/>
                <w:szCs w:val="20"/>
              </w:rPr>
              <w:t>Europejski Fundusz Rozwoju Regionalnego</w:t>
            </w:r>
          </w:p>
        </w:tc>
        <w:tc>
          <w:tcPr>
            <w:tcW w:w="1510" w:type="dxa"/>
            <w:vAlign w:val="center"/>
          </w:tcPr>
          <w:p w14:paraId="7DDB7E1B" w14:textId="77777777" w:rsidR="00BC1DAE" w:rsidRPr="00886721" w:rsidRDefault="006C27A0" w:rsidP="008E5967">
            <w:pPr>
              <w:rPr>
                <w:rFonts w:cstheme="majorHAnsi"/>
                <w:sz w:val="20"/>
                <w:szCs w:val="20"/>
              </w:rPr>
            </w:pPr>
            <w:r w:rsidRPr="00886721">
              <w:rPr>
                <w:rFonts w:cstheme="majorHAnsi"/>
                <w:sz w:val="20"/>
                <w:szCs w:val="20"/>
              </w:rPr>
              <w:t>Regionalny Program Operacyjny Województwa Podlaskiego na lata 2014-2020</w:t>
            </w:r>
          </w:p>
          <w:p w14:paraId="6D39D6A1" w14:textId="35EDC641" w:rsidR="006C27A0" w:rsidRPr="00886721" w:rsidRDefault="006C27A0" w:rsidP="008E5967">
            <w:pPr>
              <w:rPr>
                <w:rFonts w:cstheme="majorHAnsi"/>
                <w:sz w:val="20"/>
                <w:szCs w:val="20"/>
              </w:rPr>
            </w:pPr>
            <w:r w:rsidRPr="00886721">
              <w:rPr>
                <w:rFonts w:cstheme="majorHAnsi"/>
                <w:sz w:val="20"/>
                <w:szCs w:val="20"/>
              </w:rPr>
              <w:t>5.4.2 Strategie niskoemisyjne BOF</w:t>
            </w:r>
          </w:p>
        </w:tc>
        <w:tc>
          <w:tcPr>
            <w:tcW w:w="1460" w:type="dxa"/>
            <w:vAlign w:val="center"/>
          </w:tcPr>
          <w:p w14:paraId="18219131" w14:textId="171D821A" w:rsidR="006C27A0" w:rsidRPr="00886721" w:rsidRDefault="006C27A0" w:rsidP="00617998">
            <w:pPr>
              <w:rPr>
                <w:rFonts w:cstheme="majorHAnsi"/>
                <w:sz w:val="20"/>
                <w:szCs w:val="20"/>
              </w:rPr>
            </w:pPr>
            <w:r w:rsidRPr="00886721">
              <w:rPr>
                <w:rFonts w:cstheme="majorHAnsi"/>
                <w:sz w:val="20"/>
                <w:szCs w:val="20"/>
              </w:rPr>
              <w:t>Biuro Funduszy Europejskich</w:t>
            </w:r>
            <w:r w:rsidR="00F53797" w:rsidRPr="00886721">
              <w:rPr>
                <w:rFonts w:cstheme="majorHAnsi"/>
                <w:sz w:val="20"/>
                <w:szCs w:val="20"/>
              </w:rPr>
              <w:t>/ Zarząd Dróg Miejskich</w:t>
            </w:r>
          </w:p>
        </w:tc>
        <w:tc>
          <w:tcPr>
            <w:tcW w:w="1134" w:type="dxa"/>
            <w:vAlign w:val="center"/>
          </w:tcPr>
          <w:p w14:paraId="5ACBBAE6" w14:textId="17196533" w:rsidR="006C27A0" w:rsidRPr="00886721" w:rsidRDefault="006C27A0" w:rsidP="008E5967">
            <w:pPr>
              <w:rPr>
                <w:rFonts w:cstheme="majorHAnsi"/>
                <w:sz w:val="20"/>
                <w:szCs w:val="20"/>
              </w:rPr>
            </w:pPr>
            <w:r w:rsidRPr="00886721">
              <w:rPr>
                <w:rFonts w:cstheme="majorHAnsi"/>
                <w:sz w:val="20"/>
                <w:szCs w:val="20"/>
              </w:rPr>
              <w:t>07.11.2017</w:t>
            </w:r>
          </w:p>
        </w:tc>
        <w:tc>
          <w:tcPr>
            <w:tcW w:w="1275" w:type="dxa"/>
            <w:vAlign w:val="center"/>
          </w:tcPr>
          <w:p w14:paraId="54CDE8F0" w14:textId="714F1E3F" w:rsidR="006C27A0" w:rsidRPr="00886721" w:rsidRDefault="006C27A0" w:rsidP="0019766C">
            <w:pPr>
              <w:rPr>
                <w:rFonts w:cstheme="majorHAnsi"/>
                <w:sz w:val="20"/>
                <w:szCs w:val="20"/>
              </w:rPr>
            </w:pPr>
            <w:r w:rsidRPr="00886721">
              <w:rPr>
                <w:rFonts w:cstheme="majorHAnsi"/>
                <w:sz w:val="20"/>
                <w:szCs w:val="20"/>
              </w:rPr>
              <w:t>24.08.2016 -30.06.202</w:t>
            </w:r>
            <w:r w:rsidR="0019766C" w:rsidRPr="00886721">
              <w:rPr>
                <w:rFonts w:cstheme="majorHAnsi"/>
                <w:sz w:val="20"/>
                <w:szCs w:val="20"/>
              </w:rPr>
              <w:t>2</w:t>
            </w:r>
          </w:p>
        </w:tc>
        <w:tc>
          <w:tcPr>
            <w:tcW w:w="3261" w:type="dxa"/>
            <w:vAlign w:val="center"/>
          </w:tcPr>
          <w:p w14:paraId="7A6E21CA" w14:textId="58713834" w:rsidR="006C27A0" w:rsidRPr="00886721" w:rsidRDefault="006C27A0" w:rsidP="008E5967">
            <w:pPr>
              <w:rPr>
                <w:rFonts w:cstheme="majorHAnsi"/>
                <w:sz w:val="20"/>
                <w:szCs w:val="20"/>
              </w:rPr>
            </w:pPr>
            <w:r w:rsidRPr="00886721">
              <w:rPr>
                <w:rFonts w:cstheme="majorHAnsi"/>
                <w:sz w:val="20"/>
                <w:szCs w:val="20"/>
              </w:rPr>
              <w:t>Projekt obejmuje swoim zakresem:</w:t>
            </w:r>
            <w:r w:rsidRPr="00886721">
              <w:rPr>
                <w:rFonts w:cstheme="majorHAnsi"/>
                <w:sz w:val="20"/>
                <w:szCs w:val="20"/>
              </w:rPr>
              <w:br/>
              <w:t>- zakup niskoemisyjnego taboru na potrzeby transportu miejskiego,</w:t>
            </w:r>
            <w:r w:rsidRPr="00886721">
              <w:rPr>
                <w:rFonts w:cstheme="majorHAnsi"/>
                <w:sz w:val="20"/>
                <w:szCs w:val="20"/>
              </w:rPr>
              <w:br/>
              <w:t>- wyposażenie dróg i ulic</w:t>
            </w:r>
            <w:r w:rsidRPr="00886721">
              <w:rPr>
                <w:rFonts w:cstheme="majorHAnsi"/>
                <w:sz w:val="20"/>
                <w:szCs w:val="20"/>
              </w:rPr>
              <w:br/>
              <w:t>w infrastrukturę służącą obsłudze  transportu miejskiego (zatoki, pętle autobusowe) oraz pasażerów (przystanki, wiaty autobusowe),</w:t>
            </w:r>
            <w:r w:rsidRPr="00886721">
              <w:rPr>
                <w:rFonts w:cstheme="majorHAnsi"/>
                <w:sz w:val="20"/>
                <w:szCs w:val="20"/>
              </w:rPr>
              <w:br/>
              <w:t>- budowę liniowej infrastruktury dla rozwoju niezmotoryzowanego transportu indywidualnego – dróg rowerowych oraz ciągów pieszo – rowerowych wraz z infrastrukturą towarzyszącą,</w:t>
            </w:r>
            <w:r w:rsidRPr="00886721">
              <w:rPr>
                <w:rFonts w:cstheme="majorHAnsi"/>
                <w:sz w:val="20"/>
                <w:szCs w:val="20"/>
              </w:rPr>
              <w:br/>
              <w:t>- budowę i przebudowę dróg gminnych i powiatowych, które stanowią jedynie niezbędny uzupełniający element projektu.</w:t>
            </w:r>
          </w:p>
          <w:p w14:paraId="2F86CBDC" w14:textId="246F5FF9" w:rsidR="006C27A0" w:rsidRPr="00886721" w:rsidRDefault="006C27A0" w:rsidP="008E5967">
            <w:pPr>
              <w:rPr>
                <w:rFonts w:cstheme="majorHAnsi"/>
                <w:sz w:val="20"/>
                <w:szCs w:val="20"/>
              </w:rPr>
            </w:pPr>
            <w:r w:rsidRPr="00886721">
              <w:rPr>
                <w:rFonts w:cstheme="majorHAnsi"/>
                <w:sz w:val="20"/>
                <w:szCs w:val="20"/>
              </w:rPr>
              <w:t xml:space="preserve">Projekt jest realizowany przez Miasto </w:t>
            </w:r>
            <w:r w:rsidRPr="00886721">
              <w:rPr>
                <w:rFonts w:cstheme="majorHAnsi"/>
                <w:sz w:val="20"/>
                <w:szCs w:val="20"/>
              </w:rPr>
              <w:lastRenderedPageBreak/>
              <w:t>Białystok (Lider) w partnerstwie z</w:t>
            </w:r>
            <w:r w:rsidR="001641BC" w:rsidRPr="00886721">
              <w:rPr>
                <w:rFonts w:cstheme="majorHAnsi"/>
                <w:sz w:val="20"/>
                <w:szCs w:val="20"/>
              </w:rPr>
              <w:t xml:space="preserve"> gminami</w:t>
            </w:r>
            <w:r w:rsidRPr="00886721">
              <w:rPr>
                <w:rFonts w:cstheme="majorHAnsi"/>
                <w:sz w:val="20"/>
                <w:szCs w:val="20"/>
              </w:rPr>
              <w:t>:</w:t>
            </w:r>
            <w:r w:rsidR="001641BC" w:rsidRPr="00886721">
              <w:rPr>
                <w:rFonts w:cstheme="majorHAnsi"/>
                <w:sz w:val="20"/>
                <w:szCs w:val="20"/>
              </w:rPr>
              <w:t xml:space="preserve"> </w:t>
            </w:r>
            <w:r w:rsidRPr="00886721">
              <w:rPr>
                <w:rFonts w:cstheme="majorHAnsi"/>
                <w:sz w:val="20"/>
                <w:szCs w:val="20"/>
              </w:rPr>
              <w:t>Choroszcz,</w:t>
            </w:r>
            <w:r w:rsidR="001641BC" w:rsidRPr="00886721">
              <w:rPr>
                <w:rFonts w:cstheme="majorHAnsi"/>
                <w:sz w:val="20"/>
                <w:szCs w:val="20"/>
              </w:rPr>
              <w:t xml:space="preserve"> </w:t>
            </w:r>
            <w:r w:rsidRPr="00886721">
              <w:rPr>
                <w:rFonts w:cstheme="majorHAnsi"/>
                <w:sz w:val="20"/>
                <w:szCs w:val="20"/>
              </w:rPr>
              <w:t>Czarna Białostocka,</w:t>
            </w:r>
            <w:r w:rsidR="001641BC" w:rsidRPr="00886721">
              <w:rPr>
                <w:rFonts w:cstheme="majorHAnsi"/>
                <w:sz w:val="20"/>
                <w:szCs w:val="20"/>
              </w:rPr>
              <w:t xml:space="preserve"> </w:t>
            </w:r>
            <w:r w:rsidRPr="00886721">
              <w:rPr>
                <w:rFonts w:cstheme="majorHAnsi"/>
                <w:sz w:val="20"/>
                <w:szCs w:val="20"/>
              </w:rPr>
              <w:t>Dobrzyniewo Duże,</w:t>
            </w:r>
            <w:r w:rsidR="001641BC" w:rsidRPr="00886721">
              <w:rPr>
                <w:rFonts w:cstheme="majorHAnsi"/>
                <w:sz w:val="20"/>
                <w:szCs w:val="20"/>
              </w:rPr>
              <w:t xml:space="preserve"> </w:t>
            </w:r>
            <w:r w:rsidRPr="00886721">
              <w:rPr>
                <w:rFonts w:cstheme="majorHAnsi"/>
                <w:sz w:val="20"/>
                <w:szCs w:val="20"/>
              </w:rPr>
              <w:t>Juchnowiec Kościelny,</w:t>
            </w:r>
            <w:r w:rsidR="001641BC" w:rsidRPr="00886721">
              <w:rPr>
                <w:rFonts w:cstheme="majorHAnsi"/>
                <w:sz w:val="20"/>
                <w:szCs w:val="20"/>
              </w:rPr>
              <w:t xml:space="preserve"> </w:t>
            </w:r>
            <w:r w:rsidRPr="00886721">
              <w:rPr>
                <w:rFonts w:cstheme="majorHAnsi"/>
                <w:sz w:val="20"/>
                <w:szCs w:val="20"/>
              </w:rPr>
              <w:t>Supraśl,</w:t>
            </w:r>
            <w:r w:rsidR="001641BC" w:rsidRPr="00886721">
              <w:rPr>
                <w:rFonts w:cstheme="majorHAnsi"/>
                <w:sz w:val="20"/>
                <w:szCs w:val="20"/>
              </w:rPr>
              <w:t xml:space="preserve"> </w:t>
            </w:r>
            <w:r w:rsidRPr="00886721">
              <w:rPr>
                <w:rFonts w:cstheme="majorHAnsi"/>
                <w:sz w:val="20"/>
                <w:szCs w:val="20"/>
              </w:rPr>
              <w:t>Wasilków,</w:t>
            </w:r>
            <w:r w:rsidR="001641BC" w:rsidRPr="00886721">
              <w:rPr>
                <w:rFonts w:cstheme="majorHAnsi"/>
                <w:sz w:val="20"/>
                <w:szCs w:val="20"/>
              </w:rPr>
              <w:t xml:space="preserve"> </w:t>
            </w:r>
            <w:r w:rsidRPr="00886721">
              <w:rPr>
                <w:rFonts w:cstheme="majorHAnsi"/>
                <w:sz w:val="20"/>
                <w:szCs w:val="20"/>
              </w:rPr>
              <w:t>Zabłudów</w:t>
            </w:r>
            <w:r w:rsidR="001641BC" w:rsidRPr="00886721">
              <w:rPr>
                <w:rFonts w:cstheme="majorHAnsi"/>
                <w:sz w:val="20"/>
                <w:szCs w:val="20"/>
              </w:rPr>
              <w:t xml:space="preserve"> oraz Miastem Łapy.</w:t>
            </w:r>
          </w:p>
          <w:p w14:paraId="2E48D8B4" w14:textId="1AB86852" w:rsidR="006C27A0" w:rsidRPr="00886721" w:rsidRDefault="006C27A0" w:rsidP="008E5967">
            <w:pPr>
              <w:rPr>
                <w:rFonts w:cstheme="majorHAnsi"/>
                <w:sz w:val="20"/>
                <w:szCs w:val="20"/>
              </w:rPr>
            </w:pPr>
          </w:p>
        </w:tc>
        <w:tc>
          <w:tcPr>
            <w:tcW w:w="1510" w:type="dxa"/>
            <w:vAlign w:val="center"/>
          </w:tcPr>
          <w:p w14:paraId="3BAE344D" w14:textId="77777777" w:rsidR="006C27A0" w:rsidRPr="00886721" w:rsidRDefault="006C27A0" w:rsidP="008E5967">
            <w:pPr>
              <w:rPr>
                <w:rFonts w:cstheme="majorHAnsi"/>
                <w:sz w:val="20"/>
                <w:szCs w:val="20"/>
              </w:rPr>
            </w:pPr>
            <w:r w:rsidRPr="00886721">
              <w:rPr>
                <w:rFonts w:cstheme="majorHAnsi"/>
                <w:sz w:val="20"/>
                <w:szCs w:val="20"/>
              </w:rPr>
              <w:lastRenderedPageBreak/>
              <w:t>159 335 612,90</w:t>
            </w:r>
          </w:p>
        </w:tc>
        <w:tc>
          <w:tcPr>
            <w:tcW w:w="1560" w:type="dxa"/>
            <w:vAlign w:val="center"/>
          </w:tcPr>
          <w:p w14:paraId="25194FAE" w14:textId="77777777" w:rsidR="006C27A0" w:rsidRPr="00886721" w:rsidRDefault="006C27A0" w:rsidP="008E5967">
            <w:pPr>
              <w:rPr>
                <w:rFonts w:cstheme="majorHAnsi"/>
                <w:sz w:val="20"/>
                <w:szCs w:val="20"/>
              </w:rPr>
            </w:pPr>
            <w:r w:rsidRPr="00886721">
              <w:rPr>
                <w:rFonts w:cstheme="majorHAnsi"/>
                <w:sz w:val="20"/>
                <w:szCs w:val="20"/>
              </w:rPr>
              <w:t>90 382 473,62</w:t>
            </w:r>
          </w:p>
        </w:tc>
      </w:tr>
      <w:tr w:rsidR="000A1681" w:rsidRPr="00886721" w14:paraId="3EB26086" w14:textId="77777777" w:rsidTr="00002AD9">
        <w:trPr>
          <w:jc w:val="center"/>
        </w:trPr>
        <w:tc>
          <w:tcPr>
            <w:tcW w:w="1701" w:type="dxa"/>
            <w:vAlign w:val="center"/>
          </w:tcPr>
          <w:p w14:paraId="7FC3EDB4" w14:textId="5FC19A0A" w:rsidR="008262D1" w:rsidRPr="00886721" w:rsidRDefault="008262D1" w:rsidP="00EA45BD">
            <w:pPr>
              <w:rPr>
                <w:rFonts w:cstheme="majorHAnsi"/>
                <w:sz w:val="20"/>
                <w:szCs w:val="20"/>
              </w:rPr>
            </w:pPr>
            <w:r w:rsidRPr="00886721">
              <w:rPr>
                <w:rFonts w:cstheme="majorHAnsi"/>
                <w:sz w:val="20"/>
                <w:szCs w:val="20"/>
              </w:rPr>
              <w:t>Modernizacja indywidualnych źródeł energii cieplnej lub elektrycznej</w:t>
            </w:r>
            <w:r w:rsidR="00EA45BD" w:rsidRPr="00886721">
              <w:rPr>
                <w:rFonts w:cstheme="majorHAnsi"/>
                <w:sz w:val="20"/>
                <w:szCs w:val="20"/>
              </w:rPr>
              <w:br/>
            </w:r>
            <w:r w:rsidRPr="00886721">
              <w:rPr>
                <w:rFonts w:cstheme="majorHAnsi"/>
                <w:sz w:val="20"/>
                <w:szCs w:val="20"/>
              </w:rPr>
              <w:t>w Białymstoku</w:t>
            </w:r>
          </w:p>
        </w:tc>
        <w:tc>
          <w:tcPr>
            <w:tcW w:w="1418" w:type="dxa"/>
            <w:vAlign w:val="center"/>
          </w:tcPr>
          <w:p w14:paraId="1A8307F5" w14:textId="77777777" w:rsidR="008262D1" w:rsidRPr="00886721" w:rsidRDefault="008262D1" w:rsidP="008E5967">
            <w:pPr>
              <w:rPr>
                <w:rFonts w:cstheme="majorHAnsi"/>
                <w:sz w:val="20"/>
                <w:szCs w:val="20"/>
              </w:rPr>
            </w:pPr>
            <w:r w:rsidRPr="00886721">
              <w:rPr>
                <w:rFonts w:cstheme="majorHAnsi"/>
                <w:sz w:val="20"/>
                <w:szCs w:val="20"/>
              </w:rPr>
              <w:t>Europejski Fundusz Rozwoju Regionalnego</w:t>
            </w:r>
          </w:p>
        </w:tc>
        <w:tc>
          <w:tcPr>
            <w:tcW w:w="1510" w:type="dxa"/>
            <w:vAlign w:val="center"/>
          </w:tcPr>
          <w:p w14:paraId="574E6FAA" w14:textId="77777777" w:rsidR="00BC1DAE" w:rsidRPr="00886721" w:rsidRDefault="008262D1" w:rsidP="008E5967">
            <w:pPr>
              <w:rPr>
                <w:rFonts w:cstheme="majorHAnsi"/>
                <w:sz w:val="20"/>
                <w:szCs w:val="20"/>
              </w:rPr>
            </w:pPr>
            <w:r w:rsidRPr="00886721">
              <w:rPr>
                <w:rFonts w:cstheme="majorHAnsi"/>
                <w:sz w:val="20"/>
                <w:szCs w:val="20"/>
              </w:rPr>
              <w:t>Regionalny Program Operacyjny Województwa Podlaskiego na lata 2014-2020</w:t>
            </w:r>
          </w:p>
          <w:p w14:paraId="17D4819E" w14:textId="6881D17C" w:rsidR="008262D1" w:rsidRPr="00886721" w:rsidRDefault="008262D1" w:rsidP="008E5967">
            <w:pPr>
              <w:rPr>
                <w:rFonts w:cstheme="majorHAnsi"/>
                <w:sz w:val="20"/>
                <w:szCs w:val="20"/>
              </w:rPr>
            </w:pPr>
            <w:r w:rsidRPr="00886721">
              <w:rPr>
                <w:rFonts w:cstheme="majorHAnsi"/>
                <w:sz w:val="20"/>
                <w:szCs w:val="20"/>
              </w:rPr>
              <w:t>5.4.2 Strategie niskoemisyjne BOF</w:t>
            </w:r>
          </w:p>
        </w:tc>
        <w:tc>
          <w:tcPr>
            <w:tcW w:w="1460" w:type="dxa"/>
            <w:vAlign w:val="center"/>
          </w:tcPr>
          <w:p w14:paraId="36E67E99" w14:textId="77777777" w:rsidR="008262D1" w:rsidRPr="00886721" w:rsidRDefault="008262D1" w:rsidP="008E5967">
            <w:pPr>
              <w:rPr>
                <w:rFonts w:cstheme="majorHAnsi"/>
                <w:sz w:val="20"/>
                <w:szCs w:val="20"/>
              </w:rPr>
            </w:pPr>
            <w:r w:rsidRPr="00886721">
              <w:rPr>
                <w:rFonts w:cstheme="majorHAnsi"/>
                <w:sz w:val="20"/>
                <w:szCs w:val="20"/>
              </w:rPr>
              <w:t>Departament Ochrony Środowiska/ Biuro Funduszy Europejskich</w:t>
            </w:r>
          </w:p>
        </w:tc>
        <w:tc>
          <w:tcPr>
            <w:tcW w:w="1134" w:type="dxa"/>
            <w:vAlign w:val="center"/>
          </w:tcPr>
          <w:p w14:paraId="43938661" w14:textId="0E326B42" w:rsidR="008262D1" w:rsidRPr="00886721" w:rsidRDefault="008262D1" w:rsidP="008E5967">
            <w:pPr>
              <w:rPr>
                <w:rFonts w:cstheme="majorHAnsi"/>
                <w:sz w:val="20"/>
                <w:szCs w:val="20"/>
              </w:rPr>
            </w:pPr>
            <w:r w:rsidRPr="00886721">
              <w:rPr>
                <w:rFonts w:cstheme="majorHAnsi"/>
                <w:sz w:val="20"/>
                <w:szCs w:val="20"/>
              </w:rPr>
              <w:t>23.11.2017</w:t>
            </w:r>
          </w:p>
        </w:tc>
        <w:tc>
          <w:tcPr>
            <w:tcW w:w="1275" w:type="dxa"/>
            <w:vAlign w:val="center"/>
          </w:tcPr>
          <w:p w14:paraId="0D970611" w14:textId="42E1E0FF" w:rsidR="008262D1" w:rsidRPr="00886721" w:rsidRDefault="008262D1" w:rsidP="008E5967">
            <w:pPr>
              <w:rPr>
                <w:rFonts w:cstheme="majorHAnsi"/>
                <w:sz w:val="20"/>
                <w:szCs w:val="20"/>
              </w:rPr>
            </w:pPr>
            <w:r w:rsidRPr="00886721">
              <w:rPr>
                <w:rFonts w:cstheme="majorHAnsi"/>
                <w:sz w:val="20"/>
                <w:szCs w:val="20"/>
              </w:rPr>
              <w:t>28.03.2017 -30.04.2021</w:t>
            </w:r>
          </w:p>
        </w:tc>
        <w:tc>
          <w:tcPr>
            <w:tcW w:w="3261" w:type="dxa"/>
            <w:vAlign w:val="center"/>
          </w:tcPr>
          <w:p w14:paraId="103909A5" w14:textId="77777777" w:rsidR="008262D1" w:rsidRPr="00886721" w:rsidRDefault="008262D1" w:rsidP="008E5967">
            <w:pPr>
              <w:rPr>
                <w:rFonts w:cstheme="majorHAnsi"/>
                <w:sz w:val="20"/>
                <w:szCs w:val="20"/>
              </w:rPr>
            </w:pPr>
            <w:r w:rsidRPr="00886721">
              <w:rPr>
                <w:rFonts w:cstheme="majorHAnsi"/>
                <w:sz w:val="20"/>
                <w:szCs w:val="20"/>
              </w:rPr>
              <w:t>Główny celem przedsięwzięcia jest poprawa jakości poprawa stanu środowiska naturalnego na terenie Miasta Białystok, w szczególności poprawa jakości powietrza atmosferycznego poprzez ograniczenie emisji szkodliwych pyłów i gazów (w tym CO</w:t>
            </w:r>
            <w:r w:rsidRPr="00886721">
              <w:rPr>
                <w:rFonts w:cstheme="majorHAnsi"/>
                <w:sz w:val="20"/>
                <w:szCs w:val="20"/>
                <w:vertAlign w:val="subscript"/>
              </w:rPr>
              <w:t>2</w:t>
            </w:r>
            <w:r w:rsidRPr="00886721">
              <w:rPr>
                <w:rFonts w:cstheme="majorHAnsi"/>
                <w:sz w:val="20"/>
                <w:szCs w:val="20"/>
              </w:rPr>
              <w:t>) pochodzących z domowych pieców grzewczych w ramach tzw. niskiej emisji. Obok zanieczyszczeń pochodzenia komunikacyjnego tzw. niska emisja powoduje, że na obszarze Miasta Białystok występują stężenia przewyższające standardy jakości powietrza wymagane prawem krajowym i unijnym.</w:t>
            </w:r>
          </w:p>
          <w:p w14:paraId="75D070F2" w14:textId="614787FE" w:rsidR="008262D1" w:rsidRPr="00886721" w:rsidRDefault="008262D1" w:rsidP="008E5967">
            <w:pPr>
              <w:rPr>
                <w:rFonts w:cstheme="majorHAnsi"/>
                <w:sz w:val="20"/>
                <w:szCs w:val="20"/>
              </w:rPr>
            </w:pPr>
          </w:p>
        </w:tc>
        <w:tc>
          <w:tcPr>
            <w:tcW w:w="1510" w:type="dxa"/>
            <w:vAlign w:val="center"/>
          </w:tcPr>
          <w:p w14:paraId="5889EBA6" w14:textId="2E45C761" w:rsidR="008262D1" w:rsidRPr="00886721" w:rsidRDefault="008262D1" w:rsidP="008E5967">
            <w:pPr>
              <w:rPr>
                <w:rFonts w:cstheme="majorHAnsi"/>
                <w:sz w:val="20"/>
                <w:szCs w:val="20"/>
              </w:rPr>
            </w:pPr>
            <w:r w:rsidRPr="00886721">
              <w:rPr>
                <w:sz w:val="20"/>
                <w:szCs w:val="20"/>
              </w:rPr>
              <w:t>7 006 064,99 </w:t>
            </w:r>
          </w:p>
        </w:tc>
        <w:tc>
          <w:tcPr>
            <w:tcW w:w="1560" w:type="dxa"/>
            <w:vAlign w:val="center"/>
          </w:tcPr>
          <w:p w14:paraId="3E222356" w14:textId="52DCAFCE" w:rsidR="008262D1" w:rsidRPr="00886721" w:rsidRDefault="008262D1" w:rsidP="008E5967">
            <w:pPr>
              <w:rPr>
                <w:rFonts w:cstheme="majorHAnsi"/>
                <w:sz w:val="20"/>
                <w:szCs w:val="20"/>
              </w:rPr>
            </w:pPr>
            <w:r w:rsidRPr="00886721">
              <w:rPr>
                <w:sz w:val="20"/>
                <w:szCs w:val="20"/>
              </w:rPr>
              <w:t>6 448 813,08  </w:t>
            </w:r>
          </w:p>
        </w:tc>
      </w:tr>
      <w:tr w:rsidR="000A1681" w:rsidRPr="00886721" w14:paraId="44336369" w14:textId="77777777" w:rsidTr="00002AD9">
        <w:trPr>
          <w:jc w:val="center"/>
        </w:trPr>
        <w:tc>
          <w:tcPr>
            <w:tcW w:w="1701" w:type="dxa"/>
            <w:vAlign w:val="center"/>
          </w:tcPr>
          <w:p w14:paraId="5C2DDD0E" w14:textId="77777777" w:rsidR="00E84632" w:rsidRPr="00886721" w:rsidRDefault="00E84632" w:rsidP="008E5967">
            <w:pPr>
              <w:rPr>
                <w:rFonts w:cstheme="majorHAnsi"/>
                <w:sz w:val="20"/>
                <w:szCs w:val="20"/>
              </w:rPr>
            </w:pPr>
            <w:r w:rsidRPr="00886721">
              <w:rPr>
                <w:rFonts w:cstheme="majorHAnsi"/>
                <w:sz w:val="20"/>
                <w:szCs w:val="20"/>
              </w:rPr>
              <w:t xml:space="preserve">Poprawa efektywności energetycznej budynku przy ulicy Białówny 11 </w:t>
            </w:r>
            <w:r w:rsidRPr="00886721">
              <w:rPr>
                <w:rFonts w:cstheme="majorHAnsi"/>
                <w:sz w:val="20"/>
                <w:szCs w:val="20"/>
              </w:rPr>
              <w:lastRenderedPageBreak/>
              <w:t>w Białymstoku</w:t>
            </w:r>
          </w:p>
        </w:tc>
        <w:tc>
          <w:tcPr>
            <w:tcW w:w="1418" w:type="dxa"/>
            <w:vAlign w:val="center"/>
          </w:tcPr>
          <w:p w14:paraId="66863CE6" w14:textId="77777777" w:rsidR="00E84632" w:rsidRPr="00886721" w:rsidRDefault="00E84632" w:rsidP="008E5967">
            <w:pPr>
              <w:rPr>
                <w:rFonts w:cstheme="majorHAnsi"/>
                <w:sz w:val="20"/>
                <w:szCs w:val="20"/>
              </w:rPr>
            </w:pPr>
            <w:r w:rsidRPr="00886721">
              <w:rPr>
                <w:rFonts w:cstheme="majorHAnsi"/>
                <w:sz w:val="20"/>
                <w:szCs w:val="20"/>
              </w:rPr>
              <w:lastRenderedPageBreak/>
              <w:t>Europejski Fundusz Rozwoju Regionalnego</w:t>
            </w:r>
          </w:p>
        </w:tc>
        <w:tc>
          <w:tcPr>
            <w:tcW w:w="1510" w:type="dxa"/>
            <w:vAlign w:val="center"/>
          </w:tcPr>
          <w:p w14:paraId="722B7C3D" w14:textId="77777777" w:rsidR="00BC1DAE" w:rsidRPr="00886721" w:rsidRDefault="00E84632" w:rsidP="008E5967">
            <w:pPr>
              <w:rPr>
                <w:rFonts w:cstheme="majorHAnsi"/>
                <w:sz w:val="20"/>
                <w:szCs w:val="20"/>
              </w:rPr>
            </w:pPr>
            <w:r w:rsidRPr="00886721">
              <w:rPr>
                <w:rFonts w:cstheme="majorHAnsi"/>
                <w:sz w:val="20"/>
                <w:szCs w:val="20"/>
              </w:rPr>
              <w:t xml:space="preserve">Regionalny Program Operacyjny Województwa Podlaskiego na </w:t>
            </w:r>
            <w:r w:rsidRPr="00886721">
              <w:rPr>
                <w:rFonts w:cstheme="majorHAnsi"/>
                <w:sz w:val="20"/>
                <w:szCs w:val="20"/>
              </w:rPr>
              <w:lastRenderedPageBreak/>
              <w:t>lata 2014-2020</w:t>
            </w:r>
          </w:p>
          <w:p w14:paraId="1883BFB0" w14:textId="771EC2FE" w:rsidR="00E84632" w:rsidRPr="00886721" w:rsidRDefault="00E84632" w:rsidP="008E5967">
            <w:pPr>
              <w:rPr>
                <w:rFonts w:cstheme="majorHAnsi"/>
                <w:sz w:val="20"/>
                <w:szCs w:val="20"/>
              </w:rPr>
            </w:pPr>
            <w:r w:rsidRPr="00886721">
              <w:rPr>
                <w:rFonts w:cstheme="majorHAnsi"/>
                <w:sz w:val="20"/>
                <w:szCs w:val="20"/>
              </w:rPr>
              <w:t>5.3 Efektywność energetyczna</w:t>
            </w:r>
            <w:r w:rsidR="00EA45BD" w:rsidRPr="00886721">
              <w:rPr>
                <w:rFonts w:cstheme="majorHAnsi"/>
                <w:sz w:val="20"/>
                <w:szCs w:val="20"/>
              </w:rPr>
              <w:br/>
            </w:r>
            <w:r w:rsidRPr="00886721">
              <w:rPr>
                <w:rFonts w:cstheme="majorHAnsi"/>
                <w:sz w:val="20"/>
                <w:szCs w:val="20"/>
              </w:rPr>
              <w:t>w sektorze mieszkaniowym i budynkach użyteczności publiczne</w:t>
            </w:r>
          </w:p>
          <w:p w14:paraId="5FDDF388" w14:textId="7733C7C5" w:rsidR="00E84632" w:rsidRPr="00886721" w:rsidRDefault="00E84632" w:rsidP="008E5967">
            <w:pPr>
              <w:rPr>
                <w:rFonts w:cstheme="majorHAnsi"/>
                <w:sz w:val="20"/>
                <w:szCs w:val="20"/>
              </w:rPr>
            </w:pPr>
          </w:p>
        </w:tc>
        <w:tc>
          <w:tcPr>
            <w:tcW w:w="1460" w:type="dxa"/>
            <w:vAlign w:val="center"/>
          </w:tcPr>
          <w:p w14:paraId="70EAE132" w14:textId="09AB0633" w:rsidR="00E84632" w:rsidRPr="00886721" w:rsidRDefault="00E84632" w:rsidP="008E5967">
            <w:pPr>
              <w:rPr>
                <w:rFonts w:cstheme="majorHAnsi"/>
                <w:sz w:val="20"/>
                <w:szCs w:val="20"/>
              </w:rPr>
            </w:pPr>
            <w:r w:rsidRPr="00886721">
              <w:rPr>
                <w:rFonts w:cstheme="majorHAnsi"/>
                <w:sz w:val="20"/>
                <w:szCs w:val="20"/>
              </w:rPr>
              <w:lastRenderedPageBreak/>
              <w:t xml:space="preserve">Biuro Funduszy Europejskich/ Zarząd Mienia Komunalnego </w:t>
            </w:r>
          </w:p>
        </w:tc>
        <w:tc>
          <w:tcPr>
            <w:tcW w:w="1134" w:type="dxa"/>
            <w:vAlign w:val="center"/>
          </w:tcPr>
          <w:p w14:paraId="7DCE3465" w14:textId="3F0DA621" w:rsidR="00E84632" w:rsidRPr="00886721" w:rsidRDefault="00E84632" w:rsidP="008E5967">
            <w:pPr>
              <w:rPr>
                <w:rFonts w:cstheme="majorHAnsi"/>
                <w:sz w:val="20"/>
                <w:szCs w:val="20"/>
              </w:rPr>
            </w:pPr>
            <w:r w:rsidRPr="00886721">
              <w:rPr>
                <w:rFonts w:cstheme="majorHAnsi"/>
                <w:sz w:val="20"/>
                <w:szCs w:val="20"/>
              </w:rPr>
              <w:t>25.07.2019</w:t>
            </w:r>
          </w:p>
        </w:tc>
        <w:tc>
          <w:tcPr>
            <w:tcW w:w="1275" w:type="dxa"/>
            <w:vAlign w:val="center"/>
          </w:tcPr>
          <w:p w14:paraId="6ABD02FF" w14:textId="68FA7DA4" w:rsidR="00E84632" w:rsidRPr="00886721" w:rsidRDefault="00E84632" w:rsidP="00E84632">
            <w:pPr>
              <w:rPr>
                <w:rFonts w:cstheme="majorHAnsi"/>
                <w:sz w:val="20"/>
                <w:szCs w:val="20"/>
              </w:rPr>
            </w:pPr>
            <w:r w:rsidRPr="00886721">
              <w:rPr>
                <w:rFonts w:cstheme="majorHAnsi"/>
                <w:sz w:val="20"/>
                <w:szCs w:val="20"/>
              </w:rPr>
              <w:t xml:space="preserve">25.07.2019- 19.11.2020 </w:t>
            </w:r>
          </w:p>
        </w:tc>
        <w:tc>
          <w:tcPr>
            <w:tcW w:w="3261" w:type="dxa"/>
            <w:vAlign w:val="center"/>
          </w:tcPr>
          <w:p w14:paraId="7028D7A9" w14:textId="603404DB" w:rsidR="00E84632" w:rsidRPr="00886721" w:rsidRDefault="00E84632" w:rsidP="002F7A33">
            <w:pPr>
              <w:rPr>
                <w:rFonts w:cstheme="majorHAnsi"/>
                <w:sz w:val="20"/>
                <w:szCs w:val="20"/>
              </w:rPr>
            </w:pPr>
            <w:r w:rsidRPr="00886721">
              <w:rPr>
                <w:rFonts w:cstheme="majorHAnsi"/>
                <w:sz w:val="20"/>
                <w:szCs w:val="20"/>
              </w:rPr>
              <w:t>Przedmiotem projektu jest głęboka modernizacja energetyczna budynku użyteczności publicznej</w:t>
            </w:r>
            <w:r w:rsidRPr="00886721">
              <w:rPr>
                <w:rFonts w:cstheme="majorHAnsi"/>
                <w:sz w:val="20"/>
                <w:szCs w:val="20"/>
              </w:rPr>
              <w:br/>
              <w:t>w Białymstoku przy ul. Białówny 11.</w:t>
            </w:r>
          </w:p>
        </w:tc>
        <w:tc>
          <w:tcPr>
            <w:tcW w:w="1510" w:type="dxa"/>
            <w:vAlign w:val="center"/>
          </w:tcPr>
          <w:p w14:paraId="69E6653B" w14:textId="70FEBDAA" w:rsidR="00E84632" w:rsidRPr="00886721" w:rsidRDefault="00E84632" w:rsidP="005F5DCE">
            <w:pPr>
              <w:rPr>
                <w:rFonts w:cstheme="majorHAnsi"/>
                <w:sz w:val="20"/>
                <w:szCs w:val="20"/>
              </w:rPr>
            </w:pPr>
            <w:r w:rsidRPr="00886721">
              <w:rPr>
                <w:rFonts w:cstheme="majorHAnsi"/>
                <w:sz w:val="20"/>
                <w:szCs w:val="20"/>
              </w:rPr>
              <w:t>2 958 676,50</w:t>
            </w:r>
          </w:p>
        </w:tc>
        <w:tc>
          <w:tcPr>
            <w:tcW w:w="1560" w:type="dxa"/>
            <w:vAlign w:val="center"/>
          </w:tcPr>
          <w:p w14:paraId="46C66592" w14:textId="7606FEA7" w:rsidR="00E84632" w:rsidRPr="00886721" w:rsidRDefault="00E84632" w:rsidP="005F5DCE">
            <w:pPr>
              <w:rPr>
                <w:rFonts w:cstheme="majorHAnsi"/>
                <w:sz w:val="20"/>
                <w:szCs w:val="20"/>
              </w:rPr>
            </w:pPr>
            <w:r w:rsidRPr="00886721">
              <w:rPr>
                <w:rFonts w:cstheme="majorHAnsi"/>
                <w:sz w:val="20"/>
                <w:szCs w:val="20"/>
              </w:rPr>
              <w:t>698 942,42</w:t>
            </w:r>
          </w:p>
        </w:tc>
      </w:tr>
      <w:tr w:rsidR="000A1681" w:rsidRPr="00886721" w14:paraId="179F5AF6" w14:textId="77777777" w:rsidTr="00002AD9">
        <w:trPr>
          <w:jc w:val="center"/>
        </w:trPr>
        <w:tc>
          <w:tcPr>
            <w:tcW w:w="1701" w:type="dxa"/>
            <w:vAlign w:val="center"/>
          </w:tcPr>
          <w:p w14:paraId="02799707" w14:textId="0FAB3161" w:rsidR="006C27A0" w:rsidRPr="00886721" w:rsidRDefault="006C27A0" w:rsidP="00EE38DA">
            <w:pPr>
              <w:rPr>
                <w:rFonts w:cstheme="majorHAnsi"/>
                <w:sz w:val="20"/>
                <w:szCs w:val="20"/>
              </w:rPr>
            </w:pPr>
            <w:r w:rsidRPr="00886721">
              <w:rPr>
                <w:rFonts w:cstheme="majorHAnsi"/>
                <w:sz w:val="20"/>
                <w:szCs w:val="20"/>
              </w:rPr>
              <w:t>Poprawa efektywności energetycznej</w:t>
            </w:r>
            <w:r w:rsidR="00EA45BD" w:rsidRPr="00886721">
              <w:rPr>
                <w:rFonts w:cstheme="majorHAnsi"/>
                <w:sz w:val="20"/>
                <w:szCs w:val="20"/>
              </w:rPr>
              <w:br/>
            </w:r>
            <w:r w:rsidRPr="00886721">
              <w:rPr>
                <w:rFonts w:cstheme="majorHAnsi"/>
                <w:sz w:val="20"/>
                <w:szCs w:val="20"/>
              </w:rPr>
              <w:t xml:space="preserve">PS </w:t>
            </w:r>
            <w:r w:rsidR="00156186" w:rsidRPr="00886721">
              <w:rPr>
                <w:rFonts w:cstheme="majorHAnsi"/>
                <w:sz w:val="20"/>
                <w:szCs w:val="20"/>
              </w:rPr>
              <w:t>Nr</w:t>
            </w:r>
            <w:r w:rsidRPr="00886721">
              <w:rPr>
                <w:rFonts w:cstheme="majorHAnsi"/>
                <w:sz w:val="20"/>
                <w:szCs w:val="20"/>
              </w:rPr>
              <w:t xml:space="preserve"> 7,</w:t>
            </w:r>
            <w:r w:rsidR="00EA45BD" w:rsidRPr="00886721">
              <w:rPr>
                <w:rFonts w:cstheme="majorHAnsi"/>
                <w:sz w:val="20"/>
                <w:szCs w:val="20"/>
              </w:rPr>
              <w:br/>
            </w:r>
            <w:r w:rsidRPr="00886721">
              <w:rPr>
                <w:rFonts w:cstheme="majorHAnsi"/>
                <w:sz w:val="20"/>
                <w:szCs w:val="20"/>
              </w:rPr>
              <w:t xml:space="preserve">PS </w:t>
            </w:r>
            <w:r w:rsidR="00156186" w:rsidRPr="00886721">
              <w:rPr>
                <w:rFonts w:cstheme="majorHAnsi"/>
                <w:sz w:val="20"/>
                <w:szCs w:val="20"/>
              </w:rPr>
              <w:t>Nr</w:t>
            </w:r>
            <w:r w:rsidRPr="00886721">
              <w:rPr>
                <w:rFonts w:cstheme="majorHAnsi"/>
                <w:sz w:val="20"/>
                <w:szCs w:val="20"/>
              </w:rPr>
              <w:t xml:space="preserve"> 52,</w:t>
            </w:r>
            <w:r w:rsidR="00EA45BD" w:rsidRPr="00886721">
              <w:rPr>
                <w:rFonts w:cstheme="majorHAnsi"/>
                <w:sz w:val="20"/>
                <w:szCs w:val="20"/>
              </w:rPr>
              <w:br/>
            </w:r>
            <w:r w:rsidRPr="00886721">
              <w:rPr>
                <w:rFonts w:cstheme="majorHAnsi"/>
                <w:sz w:val="20"/>
                <w:szCs w:val="20"/>
              </w:rPr>
              <w:t xml:space="preserve">PS </w:t>
            </w:r>
            <w:r w:rsidR="00156186" w:rsidRPr="00886721">
              <w:rPr>
                <w:rFonts w:cstheme="majorHAnsi"/>
                <w:sz w:val="20"/>
                <w:szCs w:val="20"/>
              </w:rPr>
              <w:t>Nr</w:t>
            </w:r>
            <w:r w:rsidRPr="00886721">
              <w:rPr>
                <w:rFonts w:cstheme="majorHAnsi"/>
                <w:sz w:val="20"/>
                <w:szCs w:val="20"/>
              </w:rPr>
              <w:t xml:space="preserve"> 73,</w:t>
            </w:r>
            <w:r w:rsidR="00EA45BD" w:rsidRPr="00886721">
              <w:rPr>
                <w:rFonts w:cstheme="majorHAnsi"/>
                <w:sz w:val="20"/>
                <w:szCs w:val="20"/>
              </w:rPr>
              <w:br/>
            </w:r>
            <w:r w:rsidRPr="00886721">
              <w:rPr>
                <w:rFonts w:cstheme="majorHAnsi"/>
                <w:sz w:val="20"/>
                <w:szCs w:val="20"/>
              </w:rPr>
              <w:t xml:space="preserve">PS </w:t>
            </w:r>
            <w:r w:rsidR="00156186" w:rsidRPr="00886721">
              <w:rPr>
                <w:rFonts w:cstheme="majorHAnsi"/>
                <w:sz w:val="20"/>
                <w:szCs w:val="20"/>
              </w:rPr>
              <w:t>Nr</w:t>
            </w:r>
            <w:r w:rsidRPr="00886721">
              <w:rPr>
                <w:rFonts w:cstheme="majorHAnsi"/>
                <w:sz w:val="20"/>
                <w:szCs w:val="20"/>
              </w:rPr>
              <w:t xml:space="preserve"> 42</w:t>
            </w:r>
            <w:r w:rsidR="00EE38DA" w:rsidRPr="00886721">
              <w:rPr>
                <w:rFonts w:cstheme="majorHAnsi"/>
                <w:sz w:val="20"/>
                <w:szCs w:val="20"/>
              </w:rPr>
              <w:br/>
            </w:r>
            <w:r w:rsidRPr="00886721">
              <w:rPr>
                <w:rFonts w:cstheme="majorHAnsi"/>
                <w:sz w:val="20"/>
                <w:szCs w:val="20"/>
              </w:rPr>
              <w:t xml:space="preserve">i PS </w:t>
            </w:r>
            <w:r w:rsidR="00156186" w:rsidRPr="00886721">
              <w:rPr>
                <w:rFonts w:cstheme="majorHAnsi"/>
                <w:sz w:val="20"/>
                <w:szCs w:val="20"/>
              </w:rPr>
              <w:t>Nr</w:t>
            </w:r>
            <w:r w:rsidRPr="00886721">
              <w:rPr>
                <w:rFonts w:cstheme="majorHAnsi"/>
                <w:sz w:val="20"/>
                <w:szCs w:val="20"/>
              </w:rPr>
              <w:t xml:space="preserve"> 71</w:t>
            </w:r>
          </w:p>
        </w:tc>
        <w:tc>
          <w:tcPr>
            <w:tcW w:w="1418" w:type="dxa"/>
            <w:vAlign w:val="center"/>
          </w:tcPr>
          <w:p w14:paraId="0DA39FE4" w14:textId="77777777" w:rsidR="006C27A0" w:rsidRPr="00886721" w:rsidRDefault="006C27A0" w:rsidP="008E5967">
            <w:pPr>
              <w:rPr>
                <w:rFonts w:cstheme="majorHAnsi"/>
                <w:sz w:val="20"/>
                <w:szCs w:val="20"/>
              </w:rPr>
            </w:pPr>
            <w:r w:rsidRPr="00886721">
              <w:rPr>
                <w:rFonts w:cstheme="majorHAnsi"/>
                <w:sz w:val="20"/>
                <w:szCs w:val="20"/>
              </w:rPr>
              <w:t>Europejski Fundusz Rozwoju Regionalnego</w:t>
            </w:r>
          </w:p>
        </w:tc>
        <w:tc>
          <w:tcPr>
            <w:tcW w:w="1510" w:type="dxa"/>
            <w:vAlign w:val="center"/>
          </w:tcPr>
          <w:p w14:paraId="7A06A161" w14:textId="77777777" w:rsidR="00BC1DAE" w:rsidRPr="00886721" w:rsidRDefault="006C27A0" w:rsidP="008E5967">
            <w:pPr>
              <w:rPr>
                <w:rFonts w:cstheme="majorHAnsi"/>
                <w:sz w:val="20"/>
                <w:szCs w:val="20"/>
              </w:rPr>
            </w:pPr>
            <w:r w:rsidRPr="00886721">
              <w:rPr>
                <w:rFonts w:cstheme="majorHAnsi"/>
                <w:sz w:val="20"/>
                <w:szCs w:val="20"/>
              </w:rPr>
              <w:t>Regionalny Program Operacyjny Województwa Podlaskiego na lata 2014-2020</w:t>
            </w:r>
          </w:p>
          <w:p w14:paraId="71930A6A" w14:textId="094A14A5" w:rsidR="006C27A0" w:rsidRPr="00886721" w:rsidRDefault="006C27A0" w:rsidP="00E0103E">
            <w:pPr>
              <w:rPr>
                <w:rFonts w:cstheme="majorHAnsi"/>
                <w:sz w:val="20"/>
                <w:szCs w:val="20"/>
              </w:rPr>
            </w:pPr>
            <w:r w:rsidRPr="00886721">
              <w:rPr>
                <w:rFonts w:cstheme="majorHAnsi"/>
                <w:sz w:val="20"/>
                <w:szCs w:val="20"/>
              </w:rPr>
              <w:t xml:space="preserve">5.3 </w:t>
            </w:r>
          </w:p>
          <w:p w14:paraId="1657EEB3" w14:textId="35920931" w:rsidR="006C27A0" w:rsidRPr="00886721" w:rsidRDefault="006C27A0" w:rsidP="00EE38DA">
            <w:pPr>
              <w:rPr>
                <w:rFonts w:cstheme="majorHAnsi"/>
                <w:sz w:val="20"/>
                <w:szCs w:val="20"/>
              </w:rPr>
            </w:pPr>
            <w:r w:rsidRPr="00886721">
              <w:rPr>
                <w:rFonts w:cstheme="majorHAnsi"/>
                <w:sz w:val="20"/>
                <w:szCs w:val="20"/>
              </w:rPr>
              <w:t>Efektywność energetyczna</w:t>
            </w:r>
            <w:r w:rsidR="00EE38DA" w:rsidRPr="00886721">
              <w:rPr>
                <w:rFonts w:cstheme="majorHAnsi"/>
                <w:sz w:val="20"/>
                <w:szCs w:val="20"/>
              </w:rPr>
              <w:br/>
            </w:r>
            <w:r w:rsidRPr="00886721">
              <w:rPr>
                <w:rFonts w:cstheme="majorHAnsi"/>
                <w:sz w:val="20"/>
                <w:szCs w:val="20"/>
              </w:rPr>
              <w:t>w sektorze mieszkaniowym i budynkach użyteczności publicznej</w:t>
            </w:r>
          </w:p>
        </w:tc>
        <w:tc>
          <w:tcPr>
            <w:tcW w:w="1460" w:type="dxa"/>
            <w:vAlign w:val="center"/>
          </w:tcPr>
          <w:p w14:paraId="1C8B4FCE" w14:textId="5A0622B8" w:rsidR="006C27A0" w:rsidRPr="00886721" w:rsidRDefault="006C27A0" w:rsidP="00F53797">
            <w:pPr>
              <w:rPr>
                <w:rFonts w:cstheme="majorHAnsi"/>
                <w:sz w:val="20"/>
                <w:szCs w:val="20"/>
              </w:rPr>
            </w:pPr>
            <w:r w:rsidRPr="00886721">
              <w:rPr>
                <w:rFonts w:cstheme="majorHAnsi"/>
                <w:sz w:val="20"/>
                <w:szCs w:val="20"/>
              </w:rPr>
              <w:t>Biuro Funduszy Europejskich</w:t>
            </w:r>
            <w:r w:rsidR="00617998" w:rsidRPr="00886721">
              <w:rPr>
                <w:rFonts w:cstheme="majorHAnsi"/>
                <w:sz w:val="20"/>
                <w:szCs w:val="20"/>
              </w:rPr>
              <w:t>/ Departament Inwestycji</w:t>
            </w:r>
          </w:p>
        </w:tc>
        <w:tc>
          <w:tcPr>
            <w:tcW w:w="1134" w:type="dxa"/>
            <w:vAlign w:val="center"/>
          </w:tcPr>
          <w:p w14:paraId="27814C0F" w14:textId="62D26048" w:rsidR="006C27A0" w:rsidRPr="00886721" w:rsidRDefault="006C27A0" w:rsidP="008E5967">
            <w:pPr>
              <w:rPr>
                <w:rFonts w:cstheme="majorHAnsi"/>
                <w:sz w:val="20"/>
                <w:szCs w:val="20"/>
              </w:rPr>
            </w:pPr>
            <w:r w:rsidRPr="00886721">
              <w:rPr>
                <w:rFonts w:cstheme="majorHAnsi"/>
                <w:sz w:val="20"/>
                <w:szCs w:val="20"/>
              </w:rPr>
              <w:t>02.08.2019</w:t>
            </w:r>
          </w:p>
        </w:tc>
        <w:tc>
          <w:tcPr>
            <w:tcW w:w="1275" w:type="dxa"/>
            <w:vAlign w:val="center"/>
          </w:tcPr>
          <w:p w14:paraId="264F9419" w14:textId="70EDC256" w:rsidR="006C27A0" w:rsidRPr="00886721" w:rsidRDefault="006C27A0" w:rsidP="008E5967">
            <w:pPr>
              <w:rPr>
                <w:rFonts w:cstheme="majorHAnsi"/>
                <w:sz w:val="20"/>
                <w:szCs w:val="20"/>
              </w:rPr>
            </w:pPr>
            <w:r w:rsidRPr="00886721">
              <w:rPr>
                <w:rFonts w:cstheme="majorHAnsi"/>
                <w:sz w:val="20"/>
                <w:szCs w:val="20"/>
              </w:rPr>
              <w:t>02.08.2019 -</w:t>
            </w:r>
          </w:p>
          <w:p w14:paraId="55F142D8" w14:textId="601194C5" w:rsidR="006C27A0" w:rsidRPr="00886721" w:rsidRDefault="006C27A0" w:rsidP="008E5967">
            <w:pPr>
              <w:rPr>
                <w:rFonts w:cstheme="majorHAnsi"/>
                <w:sz w:val="20"/>
                <w:szCs w:val="20"/>
              </w:rPr>
            </w:pPr>
            <w:r w:rsidRPr="00886721">
              <w:rPr>
                <w:rFonts w:cstheme="majorHAnsi"/>
                <w:sz w:val="20"/>
                <w:szCs w:val="20"/>
              </w:rPr>
              <w:t>31.05.2021</w:t>
            </w:r>
          </w:p>
        </w:tc>
        <w:tc>
          <w:tcPr>
            <w:tcW w:w="3261" w:type="dxa"/>
            <w:vAlign w:val="center"/>
          </w:tcPr>
          <w:p w14:paraId="4CF2C5D2" w14:textId="3B737FA6" w:rsidR="006C27A0" w:rsidRPr="00886721" w:rsidRDefault="006C27A0" w:rsidP="008E5967">
            <w:pPr>
              <w:rPr>
                <w:rFonts w:cstheme="majorHAnsi"/>
                <w:sz w:val="20"/>
                <w:szCs w:val="20"/>
              </w:rPr>
            </w:pPr>
            <w:r w:rsidRPr="00886721">
              <w:rPr>
                <w:rFonts w:cstheme="majorHAnsi"/>
                <w:sz w:val="20"/>
                <w:szCs w:val="20"/>
              </w:rPr>
              <w:t>Celem głównym przedmiotowego projektu jest poprawa efektywności energetycznej budynków użyteczności publicznej</w:t>
            </w:r>
            <w:r w:rsidRPr="00886721">
              <w:rPr>
                <w:rFonts w:cstheme="majorHAnsi"/>
                <w:sz w:val="20"/>
                <w:szCs w:val="20"/>
              </w:rPr>
              <w:br/>
              <w:t>w Białymstoku, a tym samym zmniejszenie nadmiernego zużycia energii w usługach publicznych. Cel ten zostanie osiągnięty poprzez kompleksową termomodernizację budynków użyteczności publicznej, zlokalizowanych przy ul. Bydgoskiej 4, ul. J. Waszyngtona 16, ul. Gajowej 66, ul. Ciepłej 19A oraz ul. Dziesięciny 50 w Białymstoku, stanowiących publiczne placówki oświatowe. Realizacja projektu przyczyni się to do poprawy efektywności energetycznej.</w:t>
            </w:r>
          </w:p>
          <w:p w14:paraId="239E486A" w14:textId="345F7405" w:rsidR="006C27A0" w:rsidRPr="00886721" w:rsidRDefault="006C27A0" w:rsidP="008E5967">
            <w:pPr>
              <w:rPr>
                <w:rFonts w:cstheme="majorHAnsi"/>
                <w:sz w:val="20"/>
                <w:szCs w:val="20"/>
              </w:rPr>
            </w:pPr>
          </w:p>
        </w:tc>
        <w:tc>
          <w:tcPr>
            <w:tcW w:w="1510" w:type="dxa"/>
            <w:vAlign w:val="center"/>
          </w:tcPr>
          <w:p w14:paraId="0A4CCC39" w14:textId="77777777" w:rsidR="006C27A0" w:rsidRPr="00886721" w:rsidRDefault="006C27A0" w:rsidP="008E5967">
            <w:pPr>
              <w:rPr>
                <w:rFonts w:cstheme="majorHAnsi"/>
                <w:sz w:val="20"/>
                <w:szCs w:val="20"/>
              </w:rPr>
            </w:pPr>
            <w:r w:rsidRPr="00886721">
              <w:rPr>
                <w:rFonts w:cstheme="majorHAnsi"/>
                <w:sz w:val="20"/>
                <w:szCs w:val="20"/>
              </w:rPr>
              <w:t>4 462 981,95</w:t>
            </w:r>
          </w:p>
        </w:tc>
        <w:tc>
          <w:tcPr>
            <w:tcW w:w="1560" w:type="dxa"/>
            <w:vAlign w:val="center"/>
          </w:tcPr>
          <w:p w14:paraId="3F4365A6" w14:textId="77777777" w:rsidR="006C27A0" w:rsidRPr="00886721" w:rsidRDefault="006C27A0" w:rsidP="008E5967">
            <w:pPr>
              <w:rPr>
                <w:rFonts w:cstheme="majorHAnsi"/>
                <w:sz w:val="20"/>
                <w:szCs w:val="20"/>
              </w:rPr>
            </w:pPr>
            <w:r w:rsidRPr="00886721">
              <w:rPr>
                <w:rFonts w:cstheme="majorHAnsi"/>
                <w:sz w:val="20"/>
                <w:szCs w:val="20"/>
              </w:rPr>
              <w:t>3 786 226,87</w:t>
            </w:r>
          </w:p>
        </w:tc>
      </w:tr>
      <w:tr w:rsidR="000A1681" w:rsidRPr="00886721" w14:paraId="606E5627" w14:textId="77777777" w:rsidTr="00002AD9">
        <w:trPr>
          <w:jc w:val="center"/>
        </w:trPr>
        <w:tc>
          <w:tcPr>
            <w:tcW w:w="1701" w:type="dxa"/>
            <w:vAlign w:val="center"/>
          </w:tcPr>
          <w:p w14:paraId="5771580C" w14:textId="785D32C0" w:rsidR="006C27A0" w:rsidRPr="00886721" w:rsidRDefault="006C27A0" w:rsidP="008E5967">
            <w:pPr>
              <w:rPr>
                <w:rFonts w:cstheme="majorHAnsi"/>
                <w:sz w:val="20"/>
                <w:szCs w:val="20"/>
              </w:rPr>
            </w:pPr>
            <w:r w:rsidRPr="00886721">
              <w:rPr>
                <w:rFonts w:cstheme="majorHAnsi"/>
                <w:sz w:val="20"/>
                <w:szCs w:val="20"/>
              </w:rPr>
              <w:t xml:space="preserve">Poprawa efektywności </w:t>
            </w:r>
            <w:r w:rsidRPr="00886721">
              <w:rPr>
                <w:rFonts w:cstheme="majorHAnsi"/>
                <w:sz w:val="20"/>
                <w:szCs w:val="20"/>
              </w:rPr>
              <w:lastRenderedPageBreak/>
              <w:t>energetycznej</w:t>
            </w:r>
            <w:r w:rsidR="00EE38DA" w:rsidRPr="00886721">
              <w:rPr>
                <w:rFonts w:cstheme="majorHAnsi"/>
                <w:sz w:val="20"/>
                <w:szCs w:val="20"/>
              </w:rPr>
              <w:br/>
            </w:r>
            <w:r w:rsidRPr="00886721">
              <w:rPr>
                <w:rFonts w:cstheme="majorHAnsi"/>
                <w:sz w:val="20"/>
                <w:szCs w:val="20"/>
              </w:rPr>
              <w:t xml:space="preserve">SP </w:t>
            </w:r>
            <w:r w:rsidR="00156186" w:rsidRPr="00886721">
              <w:rPr>
                <w:rFonts w:cstheme="majorHAnsi"/>
                <w:sz w:val="20"/>
                <w:szCs w:val="20"/>
              </w:rPr>
              <w:t>Nr</w:t>
            </w:r>
            <w:r w:rsidRPr="00886721">
              <w:rPr>
                <w:rFonts w:cstheme="majorHAnsi"/>
                <w:sz w:val="20"/>
                <w:szCs w:val="20"/>
              </w:rPr>
              <w:t xml:space="preserve"> 11 i ZST</w:t>
            </w:r>
            <w:r w:rsidR="00EE38DA" w:rsidRPr="00886721">
              <w:rPr>
                <w:rFonts w:cstheme="majorHAnsi"/>
                <w:sz w:val="20"/>
                <w:szCs w:val="20"/>
              </w:rPr>
              <w:br/>
            </w:r>
            <w:r w:rsidRPr="00886721">
              <w:rPr>
                <w:rFonts w:cstheme="majorHAnsi"/>
                <w:sz w:val="20"/>
                <w:szCs w:val="20"/>
              </w:rPr>
              <w:t>w Białymstoku</w:t>
            </w:r>
          </w:p>
        </w:tc>
        <w:tc>
          <w:tcPr>
            <w:tcW w:w="1418" w:type="dxa"/>
            <w:vAlign w:val="center"/>
          </w:tcPr>
          <w:p w14:paraId="324BA58B" w14:textId="77777777" w:rsidR="006C27A0" w:rsidRPr="00886721" w:rsidRDefault="006C27A0" w:rsidP="008E5967">
            <w:pPr>
              <w:rPr>
                <w:rFonts w:cstheme="majorHAnsi"/>
                <w:sz w:val="20"/>
                <w:szCs w:val="20"/>
              </w:rPr>
            </w:pPr>
            <w:r w:rsidRPr="00886721">
              <w:rPr>
                <w:rFonts w:cstheme="majorHAnsi"/>
                <w:sz w:val="20"/>
                <w:szCs w:val="20"/>
              </w:rPr>
              <w:lastRenderedPageBreak/>
              <w:t xml:space="preserve">Europejski Fundusz </w:t>
            </w:r>
            <w:r w:rsidRPr="00886721">
              <w:rPr>
                <w:rFonts w:cstheme="majorHAnsi"/>
                <w:sz w:val="20"/>
                <w:szCs w:val="20"/>
              </w:rPr>
              <w:lastRenderedPageBreak/>
              <w:t>Rozwoju Regionalnego</w:t>
            </w:r>
          </w:p>
        </w:tc>
        <w:tc>
          <w:tcPr>
            <w:tcW w:w="1510" w:type="dxa"/>
            <w:vAlign w:val="center"/>
          </w:tcPr>
          <w:p w14:paraId="6500F333" w14:textId="77777777" w:rsidR="006C27A0" w:rsidRPr="00886721" w:rsidRDefault="006C27A0" w:rsidP="008E5967">
            <w:pPr>
              <w:rPr>
                <w:rFonts w:cstheme="majorHAnsi"/>
                <w:sz w:val="20"/>
                <w:szCs w:val="20"/>
              </w:rPr>
            </w:pPr>
            <w:r w:rsidRPr="00886721">
              <w:rPr>
                <w:rFonts w:cstheme="majorHAnsi"/>
                <w:sz w:val="20"/>
                <w:szCs w:val="20"/>
              </w:rPr>
              <w:lastRenderedPageBreak/>
              <w:t xml:space="preserve">Regionalny Program </w:t>
            </w:r>
            <w:r w:rsidRPr="00886721">
              <w:rPr>
                <w:rFonts w:cstheme="majorHAnsi"/>
                <w:sz w:val="20"/>
                <w:szCs w:val="20"/>
              </w:rPr>
              <w:lastRenderedPageBreak/>
              <w:t>Operacyjny Województwa Podlaskiego na lata 2014-2020</w:t>
            </w:r>
          </w:p>
        </w:tc>
        <w:tc>
          <w:tcPr>
            <w:tcW w:w="1460" w:type="dxa"/>
            <w:vAlign w:val="center"/>
          </w:tcPr>
          <w:p w14:paraId="4E296D7F" w14:textId="18F98F74" w:rsidR="006C27A0" w:rsidRPr="00886721" w:rsidRDefault="006C27A0" w:rsidP="008E5967">
            <w:pPr>
              <w:rPr>
                <w:rFonts w:cstheme="majorHAnsi"/>
                <w:sz w:val="20"/>
                <w:szCs w:val="20"/>
              </w:rPr>
            </w:pPr>
            <w:r w:rsidRPr="00886721">
              <w:rPr>
                <w:rFonts w:cstheme="majorHAnsi"/>
                <w:sz w:val="20"/>
                <w:szCs w:val="20"/>
              </w:rPr>
              <w:lastRenderedPageBreak/>
              <w:t xml:space="preserve">Biuro Funduszy Europejskich/ </w:t>
            </w:r>
            <w:r w:rsidRPr="00886721">
              <w:rPr>
                <w:rFonts w:cstheme="majorHAnsi"/>
                <w:sz w:val="20"/>
                <w:szCs w:val="20"/>
              </w:rPr>
              <w:lastRenderedPageBreak/>
              <w:t>Dep. Inwestycji/ Zespół Szkół Technicznych</w:t>
            </w:r>
          </w:p>
        </w:tc>
        <w:tc>
          <w:tcPr>
            <w:tcW w:w="1134" w:type="dxa"/>
            <w:vAlign w:val="center"/>
          </w:tcPr>
          <w:p w14:paraId="265A7B21" w14:textId="2D26A569" w:rsidR="006C27A0" w:rsidRPr="00886721" w:rsidRDefault="006C27A0" w:rsidP="008E5967">
            <w:pPr>
              <w:rPr>
                <w:rFonts w:cstheme="majorHAnsi"/>
                <w:sz w:val="20"/>
                <w:szCs w:val="20"/>
              </w:rPr>
            </w:pPr>
            <w:r w:rsidRPr="00886721">
              <w:rPr>
                <w:rFonts w:cstheme="majorHAnsi"/>
                <w:sz w:val="20"/>
                <w:szCs w:val="20"/>
              </w:rPr>
              <w:lastRenderedPageBreak/>
              <w:t>02.08.2019</w:t>
            </w:r>
          </w:p>
        </w:tc>
        <w:tc>
          <w:tcPr>
            <w:tcW w:w="1275" w:type="dxa"/>
            <w:vAlign w:val="center"/>
          </w:tcPr>
          <w:p w14:paraId="78325A3B" w14:textId="4245201D" w:rsidR="006C27A0" w:rsidRPr="00886721" w:rsidRDefault="006C27A0" w:rsidP="008E5967">
            <w:pPr>
              <w:rPr>
                <w:rFonts w:cstheme="majorHAnsi"/>
                <w:sz w:val="20"/>
                <w:szCs w:val="20"/>
              </w:rPr>
            </w:pPr>
            <w:r w:rsidRPr="00886721">
              <w:rPr>
                <w:rFonts w:cstheme="majorHAnsi"/>
                <w:sz w:val="20"/>
                <w:szCs w:val="20"/>
              </w:rPr>
              <w:t>02.08.2019 - 28.02.2022</w:t>
            </w:r>
          </w:p>
        </w:tc>
        <w:tc>
          <w:tcPr>
            <w:tcW w:w="3261" w:type="dxa"/>
            <w:vAlign w:val="center"/>
          </w:tcPr>
          <w:p w14:paraId="32C393DD" w14:textId="5A9471BF" w:rsidR="006C27A0" w:rsidRPr="00886721" w:rsidRDefault="006C27A0" w:rsidP="008E5967">
            <w:pPr>
              <w:rPr>
                <w:rFonts w:cstheme="majorHAnsi"/>
                <w:sz w:val="20"/>
                <w:szCs w:val="20"/>
              </w:rPr>
            </w:pPr>
            <w:r w:rsidRPr="00886721">
              <w:rPr>
                <w:rFonts w:cstheme="majorHAnsi"/>
                <w:sz w:val="20"/>
                <w:szCs w:val="20"/>
              </w:rPr>
              <w:t xml:space="preserve">Celem głównym przedmiotowego projektu jest poprawa efektywności </w:t>
            </w:r>
            <w:r w:rsidRPr="00886721">
              <w:rPr>
                <w:rFonts w:cstheme="majorHAnsi"/>
                <w:sz w:val="20"/>
                <w:szCs w:val="20"/>
              </w:rPr>
              <w:lastRenderedPageBreak/>
              <w:t>energetycznej budynków użyteczności publicznej</w:t>
            </w:r>
            <w:r w:rsidRPr="00886721">
              <w:rPr>
                <w:rFonts w:cstheme="majorHAnsi"/>
                <w:sz w:val="20"/>
                <w:szCs w:val="20"/>
              </w:rPr>
              <w:br/>
              <w:t>w Białymstoku, a tym samym zmniejszenie nadmiernego zużycia energii w usługach publicznych. Cel ten zostanie osiągnięty poprzez kompleksową termomodernizację budynków użyteczności publicznej, zlokalizowanych przy ul. Poleskiej 27</w:t>
            </w:r>
            <w:r w:rsidRPr="00886721">
              <w:rPr>
                <w:rFonts w:cstheme="majorHAnsi"/>
                <w:sz w:val="20"/>
                <w:szCs w:val="20"/>
              </w:rPr>
              <w:br/>
              <w:t>i ul. Stołecznej 21 w Białymstoku, stanowiących publiczne placówki oświatowe. Realizacja projektu przyczyni się to do poprawy efektywności energetycznej</w:t>
            </w:r>
            <w:r w:rsidRPr="00886721">
              <w:rPr>
                <w:rFonts w:cstheme="majorHAnsi"/>
                <w:sz w:val="20"/>
                <w:szCs w:val="20"/>
              </w:rPr>
              <w:br/>
              <w:t>ww. budynków.</w:t>
            </w:r>
          </w:p>
          <w:p w14:paraId="3EBC80F2" w14:textId="189BF99C" w:rsidR="006C27A0" w:rsidRPr="00886721" w:rsidRDefault="006C27A0" w:rsidP="008E5967">
            <w:pPr>
              <w:rPr>
                <w:rFonts w:cstheme="majorHAnsi"/>
                <w:sz w:val="20"/>
                <w:szCs w:val="20"/>
              </w:rPr>
            </w:pPr>
          </w:p>
        </w:tc>
        <w:tc>
          <w:tcPr>
            <w:tcW w:w="1510" w:type="dxa"/>
            <w:vAlign w:val="center"/>
          </w:tcPr>
          <w:p w14:paraId="60AB92F6" w14:textId="77777777" w:rsidR="006C27A0" w:rsidRPr="00886721" w:rsidRDefault="006C27A0" w:rsidP="008E5967">
            <w:pPr>
              <w:rPr>
                <w:rFonts w:cstheme="majorHAnsi"/>
                <w:sz w:val="20"/>
                <w:szCs w:val="20"/>
              </w:rPr>
            </w:pPr>
            <w:r w:rsidRPr="00886721">
              <w:rPr>
                <w:rFonts w:cstheme="majorHAnsi"/>
                <w:sz w:val="20"/>
                <w:szCs w:val="20"/>
              </w:rPr>
              <w:lastRenderedPageBreak/>
              <w:t>7 063 255,90</w:t>
            </w:r>
          </w:p>
        </w:tc>
        <w:tc>
          <w:tcPr>
            <w:tcW w:w="1560" w:type="dxa"/>
            <w:vAlign w:val="center"/>
          </w:tcPr>
          <w:p w14:paraId="3131D969" w14:textId="77777777" w:rsidR="006C27A0" w:rsidRPr="00886721" w:rsidRDefault="006C27A0" w:rsidP="008E5967">
            <w:pPr>
              <w:rPr>
                <w:rFonts w:cstheme="majorHAnsi"/>
                <w:sz w:val="20"/>
                <w:szCs w:val="20"/>
              </w:rPr>
            </w:pPr>
            <w:r w:rsidRPr="00886721">
              <w:rPr>
                <w:rFonts w:cstheme="majorHAnsi"/>
                <w:sz w:val="20"/>
                <w:szCs w:val="20"/>
              </w:rPr>
              <w:t>5 983 111,01</w:t>
            </w:r>
          </w:p>
        </w:tc>
      </w:tr>
      <w:tr w:rsidR="000A1681" w:rsidRPr="00886721" w14:paraId="0ABD10EE" w14:textId="77777777" w:rsidTr="00002AD9">
        <w:trPr>
          <w:jc w:val="center"/>
        </w:trPr>
        <w:tc>
          <w:tcPr>
            <w:tcW w:w="1701" w:type="dxa"/>
            <w:vAlign w:val="center"/>
          </w:tcPr>
          <w:p w14:paraId="124DABB7" w14:textId="2A70FA85" w:rsidR="0077702C" w:rsidRPr="00886721" w:rsidRDefault="0077702C" w:rsidP="008E5967">
            <w:pPr>
              <w:rPr>
                <w:rFonts w:cstheme="majorHAnsi"/>
                <w:sz w:val="20"/>
                <w:szCs w:val="20"/>
              </w:rPr>
            </w:pPr>
            <w:r w:rsidRPr="00886721">
              <w:rPr>
                <w:rFonts w:cstheme="majorHAnsi"/>
                <w:sz w:val="20"/>
                <w:szCs w:val="20"/>
              </w:rPr>
              <w:t xml:space="preserve">Poprawa efektywności energetycznej ZSZ </w:t>
            </w:r>
            <w:r w:rsidR="00156186" w:rsidRPr="00886721">
              <w:rPr>
                <w:rFonts w:cstheme="majorHAnsi"/>
                <w:sz w:val="20"/>
                <w:szCs w:val="20"/>
              </w:rPr>
              <w:t>Nr</w:t>
            </w:r>
            <w:r w:rsidRPr="00886721">
              <w:rPr>
                <w:rFonts w:cstheme="majorHAnsi"/>
                <w:sz w:val="20"/>
                <w:szCs w:val="20"/>
              </w:rPr>
              <w:t xml:space="preserve"> 5, X LO oraz Bursy Szkolnej przy ul. Dobrej 3 w Białymstoku</w:t>
            </w:r>
          </w:p>
        </w:tc>
        <w:tc>
          <w:tcPr>
            <w:tcW w:w="1418" w:type="dxa"/>
            <w:vAlign w:val="center"/>
          </w:tcPr>
          <w:p w14:paraId="48C14C25" w14:textId="0424D234" w:rsidR="0077702C" w:rsidRPr="00886721" w:rsidRDefault="0077702C" w:rsidP="008E5967">
            <w:pPr>
              <w:rPr>
                <w:rFonts w:cstheme="majorHAnsi"/>
                <w:sz w:val="20"/>
                <w:szCs w:val="20"/>
              </w:rPr>
            </w:pPr>
            <w:r w:rsidRPr="00886721">
              <w:rPr>
                <w:rFonts w:cstheme="majorHAnsi"/>
                <w:sz w:val="20"/>
                <w:szCs w:val="20"/>
              </w:rPr>
              <w:t>Europejski Fundusz Rozwoju Regionalnego</w:t>
            </w:r>
          </w:p>
        </w:tc>
        <w:tc>
          <w:tcPr>
            <w:tcW w:w="1510" w:type="dxa"/>
            <w:vAlign w:val="center"/>
          </w:tcPr>
          <w:p w14:paraId="5D0A5448" w14:textId="77777777" w:rsidR="00BC1DAE" w:rsidRPr="00886721" w:rsidRDefault="0077702C" w:rsidP="008E5967">
            <w:pPr>
              <w:rPr>
                <w:rFonts w:cstheme="majorHAnsi"/>
                <w:sz w:val="20"/>
                <w:szCs w:val="20"/>
              </w:rPr>
            </w:pPr>
            <w:r w:rsidRPr="00886721">
              <w:rPr>
                <w:rFonts w:cstheme="majorHAnsi"/>
                <w:sz w:val="20"/>
                <w:szCs w:val="20"/>
              </w:rPr>
              <w:t>Regionalny Program Operacyjny Województwa Podlaskiego na lata 2014-2020</w:t>
            </w:r>
          </w:p>
          <w:p w14:paraId="6FDA76E9" w14:textId="6B6A0337" w:rsidR="0077702C" w:rsidRPr="00886721" w:rsidRDefault="0077702C" w:rsidP="0077702C">
            <w:pPr>
              <w:rPr>
                <w:rFonts w:cstheme="majorHAnsi"/>
                <w:sz w:val="20"/>
                <w:szCs w:val="20"/>
              </w:rPr>
            </w:pPr>
            <w:r w:rsidRPr="00886721">
              <w:rPr>
                <w:rFonts w:cstheme="majorHAnsi"/>
                <w:sz w:val="20"/>
                <w:szCs w:val="20"/>
              </w:rPr>
              <w:t xml:space="preserve">5.3 </w:t>
            </w:r>
          </w:p>
          <w:p w14:paraId="3A92F7EA" w14:textId="4B478314" w:rsidR="0077702C" w:rsidRPr="00886721" w:rsidRDefault="0077702C" w:rsidP="00EE38DA">
            <w:pPr>
              <w:rPr>
                <w:rFonts w:cstheme="majorHAnsi"/>
                <w:sz w:val="20"/>
                <w:szCs w:val="20"/>
              </w:rPr>
            </w:pPr>
            <w:r w:rsidRPr="00886721">
              <w:rPr>
                <w:rFonts w:cstheme="majorHAnsi"/>
                <w:sz w:val="20"/>
                <w:szCs w:val="20"/>
              </w:rPr>
              <w:t>Efektywność energetyczna</w:t>
            </w:r>
            <w:r w:rsidR="00EE38DA" w:rsidRPr="00886721">
              <w:rPr>
                <w:rFonts w:cstheme="majorHAnsi"/>
                <w:sz w:val="20"/>
                <w:szCs w:val="20"/>
              </w:rPr>
              <w:br/>
            </w:r>
            <w:r w:rsidRPr="00886721">
              <w:rPr>
                <w:rFonts w:cstheme="majorHAnsi"/>
                <w:sz w:val="20"/>
                <w:szCs w:val="20"/>
              </w:rPr>
              <w:t>w sektorze mieszkaniowym i budynkach użyteczności publicznej</w:t>
            </w:r>
          </w:p>
        </w:tc>
        <w:tc>
          <w:tcPr>
            <w:tcW w:w="1460" w:type="dxa"/>
            <w:vAlign w:val="center"/>
          </w:tcPr>
          <w:p w14:paraId="333DA8FF" w14:textId="6A864E54" w:rsidR="0077702C" w:rsidRPr="00886721" w:rsidRDefault="0077702C" w:rsidP="008E5967">
            <w:pPr>
              <w:rPr>
                <w:rFonts w:cstheme="majorHAnsi"/>
                <w:sz w:val="20"/>
                <w:szCs w:val="20"/>
              </w:rPr>
            </w:pPr>
            <w:r w:rsidRPr="00886721">
              <w:rPr>
                <w:rFonts w:cstheme="majorHAnsi"/>
                <w:sz w:val="20"/>
                <w:szCs w:val="20"/>
              </w:rPr>
              <w:t>Biuro Funduszy Europejskich/ Departament Inwestycji</w:t>
            </w:r>
          </w:p>
        </w:tc>
        <w:tc>
          <w:tcPr>
            <w:tcW w:w="1134" w:type="dxa"/>
            <w:vAlign w:val="center"/>
          </w:tcPr>
          <w:p w14:paraId="5F890212" w14:textId="182E1F86" w:rsidR="0077702C" w:rsidRPr="00886721" w:rsidRDefault="0077702C" w:rsidP="008E5967">
            <w:pPr>
              <w:rPr>
                <w:rFonts w:cstheme="majorHAnsi"/>
                <w:sz w:val="20"/>
                <w:szCs w:val="20"/>
              </w:rPr>
            </w:pPr>
            <w:r w:rsidRPr="00886721">
              <w:rPr>
                <w:rFonts w:cstheme="majorHAnsi"/>
                <w:sz w:val="20"/>
                <w:szCs w:val="20"/>
              </w:rPr>
              <w:t>12.09.2019</w:t>
            </w:r>
          </w:p>
        </w:tc>
        <w:tc>
          <w:tcPr>
            <w:tcW w:w="1275" w:type="dxa"/>
            <w:vAlign w:val="center"/>
          </w:tcPr>
          <w:p w14:paraId="262158AA" w14:textId="1A560E21" w:rsidR="0077702C" w:rsidRPr="00886721" w:rsidRDefault="0077702C" w:rsidP="008E5967">
            <w:pPr>
              <w:rPr>
                <w:rFonts w:cstheme="majorHAnsi"/>
                <w:sz w:val="20"/>
                <w:szCs w:val="20"/>
              </w:rPr>
            </w:pPr>
            <w:r w:rsidRPr="00886721">
              <w:rPr>
                <w:rFonts w:cstheme="majorHAnsi"/>
                <w:sz w:val="20"/>
                <w:szCs w:val="20"/>
              </w:rPr>
              <w:t>12.09.2019 - 31.07.2021</w:t>
            </w:r>
          </w:p>
        </w:tc>
        <w:tc>
          <w:tcPr>
            <w:tcW w:w="3261" w:type="dxa"/>
            <w:vAlign w:val="center"/>
          </w:tcPr>
          <w:p w14:paraId="0C07227B" w14:textId="6CFCB7F4" w:rsidR="0077702C" w:rsidRPr="00886721" w:rsidRDefault="0077702C" w:rsidP="008E5967">
            <w:pPr>
              <w:rPr>
                <w:rFonts w:cstheme="majorHAnsi"/>
                <w:sz w:val="20"/>
                <w:szCs w:val="20"/>
              </w:rPr>
            </w:pPr>
            <w:r w:rsidRPr="00886721">
              <w:rPr>
                <w:rFonts w:cstheme="majorHAnsi"/>
                <w:sz w:val="20"/>
                <w:szCs w:val="20"/>
              </w:rPr>
              <w:t>Celem głównym przedmiotowego projektu jest poprawa efektywności energetycznej budynków użyteczności publicznej</w:t>
            </w:r>
            <w:r w:rsidR="00EE38DA" w:rsidRPr="00886721">
              <w:rPr>
                <w:rFonts w:cstheme="majorHAnsi"/>
                <w:sz w:val="20"/>
                <w:szCs w:val="20"/>
              </w:rPr>
              <w:br/>
            </w:r>
            <w:r w:rsidRPr="00886721">
              <w:rPr>
                <w:rFonts w:cstheme="majorHAnsi"/>
                <w:sz w:val="20"/>
                <w:szCs w:val="20"/>
              </w:rPr>
              <w:t xml:space="preserve">w Białymstoku, a tym samym zmniejszenie nadmiernego zużycia energii w usługach publicznych. Cel ten zostanie osiągnięty poprzez kompleksową termomodernizację budynków użyteczności publicznej: ZSZ </w:t>
            </w:r>
            <w:r w:rsidR="00156186" w:rsidRPr="00886721">
              <w:rPr>
                <w:rFonts w:cstheme="majorHAnsi"/>
                <w:sz w:val="20"/>
                <w:szCs w:val="20"/>
              </w:rPr>
              <w:t>Nr</w:t>
            </w:r>
            <w:r w:rsidRPr="00886721">
              <w:rPr>
                <w:rFonts w:cstheme="majorHAnsi"/>
                <w:sz w:val="20"/>
                <w:szCs w:val="20"/>
              </w:rPr>
              <w:t xml:space="preserve"> 5, X LO oraz Bursy Szkolnej przy ul. Dobrej 3 w Białymstoku. Realizacja projektu przyczyni się to do poprawy efektywności energetycznej </w:t>
            </w:r>
            <w:r w:rsidRPr="00886721">
              <w:rPr>
                <w:rFonts w:cstheme="majorHAnsi"/>
                <w:sz w:val="20"/>
                <w:szCs w:val="20"/>
              </w:rPr>
              <w:lastRenderedPageBreak/>
              <w:t>ww. budynków.</w:t>
            </w:r>
          </w:p>
          <w:p w14:paraId="6853295A" w14:textId="447D3B1D" w:rsidR="00845816" w:rsidRPr="00886721" w:rsidRDefault="00845816" w:rsidP="008E5967">
            <w:pPr>
              <w:rPr>
                <w:rFonts w:cstheme="majorHAnsi"/>
                <w:sz w:val="20"/>
                <w:szCs w:val="20"/>
              </w:rPr>
            </w:pPr>
          </w:p>
        </w:tc>
        <w:tc>
          <w:tcPr>
            <w:tcW w:w="1510" w:type="dxa"/>
            <w:vAlign w:val="center"/>
          </w:tcPr>
          <w:p w14:paraId="5966595B" w14:textId="1351A5A6" w:rsidR="0077702C" w:rsidRPr="00886721" w:rsidRDefault="0077702C" w:rsidP="008E5967">
            <w:pPr>
              <w:rPr>
                <w:rFonts w:cstheme="majorHAnsi"/>
                <w:sz w:val="20"/>
                <w:szCs w:val="20"/>
              </w:rPr>
            </w:pPr>
            <w:r w:rsidRPr="00886721">
              <w:rPr>
                <w:rFonts w:cstheme="majorHAnsi"/>
                <w:sz w:val="20"/>
                <w:szCs w:val="20"/>
              </w:rPr>
              <w:lastRenderedPageBreak/>
              <w:t>8 075 271,60</w:t>
            </w:r>
          </w:p>
        </w:tc>
        <w:tc>
          <w:tcPr>
            <w:tcW w:w="1560" w:type="dxa"/>
            <w:vAlign w:val="center"/>
          </w:tcPr>
          <w:p w14:paraId="467ED4F8" w14:textId="3E4C8A2D" w:rsidR="0077702C" w:rsidRPr="00886721" w:rsidRDefault="0077702C" w:rsidP="008E5967">
            <w:pPr>
              <w:rPr>
                <w:rFonts w:cstheme="majorHAnsi"/>
                <w:sz w:val="20"/>
                <w:szCs w:val="20"/>
              </w:rPr>
            </w:pPr>
            <w:r w:rsidRPr="00886721">
              <w:rPr>
                <w:rFonts w:cstheme="majorHAnsi"/>
                <w:sz w:val="20"/>
                <w:szCs w:val="20"/>
              </w:rPr>
              <w:t>6 821 830,24</w:t>
            </w:r>
          </w:p>
        </w:tc>
      </w:tr>
      <w:tr w:rsidR="000A1681" w:rsidRPr="00886721" w14:paraId="0420AD51" w14:textId="77777777" w:rsidTr="00002AD9">
        <w:trPr>
          <w:jc w:val="center"/>
        </w:trPr>
        <w:tc>
          <w:tcPr>
            <w:tcW w:w="1701" w:type="dxa"/>
            <w:vAlign w:val="center"/>
          </w:tcPr>
          <w:p w14:paraId="2EF1B036" w14:textId="78028CD9" w:rsidR="0077702C" w:rsidRPr="00886721" w:rsidRDefault="0077702C" w:rsidP="00EE38DA">
            <w:pPr>
              <w:rPr>
                <w:rFonts w:cstheme="majorHAnsi"/>
                <w:sz w:val="20"/>
                <w:szCs w:val="20"/>
              </w:rPr>
            </w:pPr>
            <w:r w:rsidRPr="00886721">
              <w:rPr>
                <w:rFonts w:cstheme="majorHAnsi"/>
                <w:sz w:val="20"/>
                <w:szCs w:val="20"/>
              </w:rPr>
              <w:t xml:space="preserve">Poprawa efektywności energetycznej Internatu przy ZSZ </w:t>
            </w:r>
            <w:r w:rsidR="00156186" w:rsidRPr="00886721">
              <w:rPr>
                <w:rFonts w:cstheme="majorHAnsi"/>
                <w:sz w:val="20"/>
                <w:szCs w:val="20"/>
              </w:rPr>
              <w:t>Nr</w:t>
            </w:r>
            <w:r w:rsidRPr="00886721">
              <w:rPr>
                <w:rFonts w:cstheme="majorHAnsi"/>
                <w:sz w:val="20"/>
                <w:szCs w:val="20"/>
              </w:rPr>
              <w:t xml:space="preserve"> 2, Internatu przy ZSH-E oraz</w:t>
            </w:r>
            <w:r w:rsidR="00EE38DA" w:rsidRPr="00886721">
              <w:rPr>
                <w:rFonts w:cstheme="majorHAnsi"/>
                <w:sz w:val="20"/>
                <w:szCs w:val="20"/>
              </w:rPr>
              <w:br/>
            </w:r>
            <w:r w:rsidRPr="00886721">
              <w:rPr>
                <w:rFonts w:cstheme="majorHAnsi"/>
                <w:sz w:val="20"/>
                <w:szCs w:val="20"/>
              </w:rPr>
              <w:t>PS 31</w:t>
            </w:r>
            <w:r w:rsidR="00EE38DA" w:rsidRPr="00886721">
              <w:rPr>
                <w:rFonts w:cstheme="majorHAnsi"/>
                <w:sz w:val="20"/>
                <w:szCs w:val="20"/>
              </w:rPr>
              <w:br/>
            </w:r>
            <w:r w:rsidRPr="00886721">
              <w:rPr>
                <w:rFonts w:cstheme="majorHAnsi"/>
                <w:sz w:val="20"/>
                <w:szCs w:val="20"/>
              </w:rPr>
              <w:t xml:space="preserve">w Białymstoku </w:t>
            </w:r>
          </w:p>
        </w:tc>
        <w:tc>
          <w:tcPr>
            <w:tcW w:w="1418" w:type="dxa"/>
            <w:vAlign w:val="center"/>
          </w:tcPr>
          <w:p w14:paraId="0901D3AD" w14:textId="1B8C804E" w:rsidR="0077702C" w:rsidRPr="00886721" w:rsidRDefault="0077702C" w:rsidP="008E5967">
            <w:pPr>
              <w:rPr>
                <w:rFonts w:cstheme="majorHAnsi"/>
                <w:sz w:val="20"/>
                <w:szCs w:val="20"/>
              </w:rPr>
            </w:pPr>
            <w:r w:rsidRPr="00886721">
              <w:rPr>
                <w:rFonts w:cstheme="majorHAnsi"/>
                <w:sz w:val="20"/>
                <w:szCs w:val="20"/>
              </w:rPr>
              <w:t>Europejski Fundusz Rozwoju Regionalnego</w:t>
            </w:r>
          </w:p>
        </w:tc>
        <w:tc>
          <w:tcPr>
            <w:tcW w:w="1510" w:type="dxa"/>
            <w:vAlign w:val="center"/>
          </w:tcPr>
          <w:p w14:paraId="519C0AF5" w14:textId="77777777" w:rsidR="00BC1DAE" w:rsidRPr="00886721" w:rsidRDefault="0077702C" w:rsidP="008E5967">
            <w:pPr>
              <w:rPr>
                <w:rFonts w:cstheme="majorHAnsi"/>
                <w:sz w:val="20"/>
                <w:szCs w:val="20"/>
              </w:rPr>
            </w:pPr>
            <w:r w:rsidRPr="00886721">
              <w:rPr>
                <w:rFonts w:cstheme="majorHAnsi"/>
                <w:sz w:val="20"/>
                <w:szCs w:val="20"/>
              </w:rPr>
              <w:t>Regionalny Program Operacyjny Województwa Podlaskiego na lata 2014-2020</w:t>
            </w:r>
          </w:p>
          <w:p w14:paraId="579CE283" w14:textId="70503F5F" w:rsidR="0077702C" w:rsidRPr="00886721" w:rsidRDefault="0077702C" w:rsidP="0077702C">
            <w:pPr>
              <w:rPr>
                <w:rFonts w:cstheme="majorHAnsi"/>
                <w:sz w:val="20"/>
                <w:szCs w:val="20"/>
              </w:rPr>
            </w:pPr>
            <w:r w:rsidRPr="00886721">
              <w:rPr>
                <w:rFonts w:cstheme="majorHAnsi"/>
                <w:sz w:val="20"/>
                <w:szCs w:val="20"/>
              </w:rPr>
              <w:t xml:space="preserve">5.3 </w:t>
            </w:r>
          </w:p>
          <w:p w14:paraId="26223D5C" w14:textId="14E26695" w:rsidR="0077702C" w:rsidRPr="00886721" w:rsidRDefault="0077702C" w:rsidP="00EE38DA">
            <w:pPr>
              <w:rPr>
                <w:rFonts w:cstheme="majorHAnsi"/>
                <w:sz w:val="20"/>
                <w:szCs w:val="20"/>
              </w:rPr>
            </w:pPr>
            <w:r w:rsidRPr="00886721">
              <w:rPr>
                <w:rFonts w:cstheme="majorHAnsi"/>
                <w:sz w:val="20"/>
                <w:szCs w:val="20"/>
              </w:rPr>
              <w:t>Efektywność energetyczna</w:t>
            </w:r>
            <w:r w:rsidR="00EE38DA" w:rsidRPr="00886721">
              <w:rPr>
                <w:rFonts w:cstheme="majorHAnsi"/>
                <w:sz w:val="20"/>
                <w:szCs w:val="20"/>
              </w:rPr>
              <w:br/>
            </w:r>
            <w:r w:rsidRPr="00886721">
              <w:rPr>
                <w:rFonts w:cstheme="majorHAnsi"/>
                <w:sz w:val="20"/>
                <w:szCs w:val="20"/>
              </w:rPr>
              <w:t>w sektorze mieszkaniowym i budynkach użyteczności publicznej</w:t>
            </w:r>
          </w:p>
        </w:tc>
        <w:tc>
          <w:tcPr>
            <w:tcW w:w="1460" w:type="dxa"/>
            <w:vAlign w:val="center"/>
          </w:tcPr>
          <w:p w14:paraId="0A98BE07" w14:textId="7CDA26B5" w:rsidR="0077702C" w:rsidRPr="00886721" w:rsidRDefault="0077702C" w:rsidP="008E5967">
            <w:pPr>
              <w:rPr>
                <w:rFonts w:cstheme="majorHAnsi"/>
                <w:sz w:val="20"/>
                <w:szCs w:val="20"/>
              </w:rPr>
            </w:pPr>
            <w:r w:rsidRPr="00886721">
              <w:rPr>
                <w:rFonts w:cstheme="majorHAnsi"/>
                <w:sz w:val="20"/>
                <w:szCs w:val="20"/>
              </w:rPr>
              <w:t>Biuro Funduszy Europejskich</w:t>
            </w:r>
            <w:r w:rsidR="00244133" w:rsidRPr="00886721">
              <w:rPr>
                <w:rFonts w:cstheme="majorHAnsi"/>
                <w:sz w:val="20"/>
                <w:szCs w:val="20"/>
              </w:rPr>
              <w:t xml:space="preserve"> / Departament Inwestycji</w:t>
            </w:r>
          </w:p>
        </w:tc>
        <w:tc>
          <w:tcPr>
            <w:tcW w:w="1134" w:type="dxa"/>
            <w:vAlign w:val="center"/>
          </w:tcPr>
          <w:p w14:paraId="20BED096" w14:textId="3AF63E09" w:rsidR="0077702C" w:rsidRPr="00886721" w:rsidRDefault="0077702C" w:rsidP="008E5967">
            <w:pPr>
              <w:rPr>
                <w:rFonts w:cstheme="majorHAnsi"/>
                <w:sz w:val="20"/>
                <w:szCs w:val="20"/>
              </w:rPr>
            </w:pPr>
            <w:r w:rsidRPr="00886721">
              <w:rPr>
                <w:rFonts w:cstheme="majorHAnsi"/>
                <w:sz w:val="20"/>
                <w:szCs w:val="20"/>
              </w:rPr>
              <w:t>12.09.2019</w:t>
            </w:r>
          </w:p>
        </w:tc>
        <w:tc>
          <w:tcPr>
            <w:tcW w:w="1275" w:type="dxa"/>
            <w:vAlign w:val="center"/>
          </w:tcPr>
          <w:p w14:paraId="13B6A21C" w14:textId="77777777" w:rsidR="0077702C" w:rsidRPr="00886721" w:rsidRDefault="0077702C" w:rsidP="00DB07AD">
            <w:pPr>
              <w:rPr>
                <w:rFonts w:cstheme="majorHAnsi"/>
                <w:sz w:val="20"/>
                <w:szCs w:val="20"/>
              </w:rPr>
            </w:pPr>
            <w:r w:rsidRPr="00886721">
              <w:rPr>
                <w:rFonts w:cstheme="majorHAnsi"/>
                <w:sz w:val="20"/>
                <w:szCs w:val="20"/>
              </w:rPr>
              <w:t>12.09.2019-</w:t>
            </w:r>
          </w:p>
          <w:p w14:paraId="5354CD41" w14:textId="6075C08C" w:rsidR="0077702C" w:rsidRPr="00886721" w:rsidRDefault="0077702C" w:rsidP="008E5967">
            <w:pPr>
              <w:rPr>
                <w:rFonts w:cstheme="majorHAnsi"/>
                <w:sz w:val="20"/>
                <w:szCs w:val="20"/>
              </w:rPr>
            </w:pPr>
            <w:r w:rsidRPr="00886721">
              <w:rPr>
                <w:rFonts w:cstheme="majorHAnsi"/>
                <w:sz w:val="20"/>
                <w:szCs w:val="20"/>
              </w:rPr>
              <w:t>30.09.2022</w:t>
            </w:r>
          </w:p>
        </w:tc>
        <w:tc>
          <w:tcPr>
            <w:tcW w:w="3261" w:type="dxa"/>
            <w:vAlign w:val="center"/>
          </w:tcPr>
          <w:p w14:paraId="77530A61" w14:textId="2D9AB78E" w:rsidR="00845816" w:rsidRPr="00886721" w:rsidRDefault="0077702C" w:rsidP="00EE38DA">
            <w:pPr>
              <w:rPr>
                <w:rFonts w:cstheme="majorHAnsi"/>
                <w:sz w:val="20"/>
                <w:szCs w:val="20"/>
              </w:rPr>
            </w:pPr>
            <w:r w:rsidRPr="00886721">
              <w:rPr>
                <w:rFonts w:cstheme="majorHAnsi"/>
                <w:sz w:val="20"/>
                <w:szCs w:val="20"/>
              </w:rPr>
              <w:t>Celem głównym przedmiotowego projektu jest poprawa efektywności energetycznej budynków użyteczności publicznej</w:t>
            </w:r>
            <w:r w:rsidR="00EE38DA" w:rsidRPr="00886721">
              <w:rPr>
                <w:rFonts w:cstheme="majorHAnsi"/>
                <w:sz w:val="20"/>
                <w:szCs w:val="20"/>
              </w:rPr>
              <w:br/>
            </w:r>
            <w:r w:rsidRPr="00886721">
              <w:rPr>
                <w:rFonts w:cstheme="majorHAnsi"/>
                <w:sz w:val="20"/>
                <w:szCs w:val="20"/>
              </w:rPr>
              <w:t xml:space="preserve">w Białymstoku, a tym samym zmniejszenie nadmiernego zużycia energii w usługach publicznych. Cel ten zostanie osiągnięty poprzez kompleksową termomodernizację budynków użyteczności publicznej Internatu </w:t>
            </w:r>
            <w:r w:rsidR="00EE38DA" w:rsidRPr="00886721">
              <w:rPr>
                <w:rFonts w:cstheme="majorHAnsi"/>
                <w:sz w:val="20"/>
                <w:szCs w:val="20"/>
              </w:rPr>
              <w:t xml:space="preserve">ZSZ </w:t>
            </w:r>
            <w:r w:rsidR="00156186" w:rsidRPr="00886721">
              <w:rPr>
                <w:rFonts w:cstheme="majorHAnsi"/>
                <w:sz w:val="20"/>
                <w:szCs w:val="20"/>
              </w:rPr>
              <w:t>Nr</w:t>
            </w:r>
            <w:r w:rsidRPr="00886721">
              <w:rPr>
                <w:rFonts w:cstheme="majorHAnsi"/>
                <w:sz w:val="20"/>
                <w:szCs w:val="20"/>
              </w:rPr>
              <w:t xml:space="preserve"> 2, Internatu przy </w:t>
            </w:r>
            <w:r w:rsidR="00EE38DA" w:rsidRPr="00886721">
              <w:rPr>
                <w:rFonts w:cstheme="majorHAnsi"/>
                <w:sz w:val="20"/>
                <w:szCs w:val="20"/>
              </w:rPr>
              <w:t>ZSH</w:t>
            </w:r>
            <w:r w:rsidRPr="00886721">
              <w:rPr>
                <w:rFonts w:cstheme="majorHAnsi"/>
                <w:sz w:val="20"/>
                <w:szCs w:val="20"/>
              </w:rPr>
              <w:t>-E oraz PS31</w:t>
            </w:r>
            <w:r w:rsidR="00845816" w:rsidRPr="00886721">
              <w:rPr>
                <w:rFonts w:cstheme="majorHAnsi"/>
                <w:sz w:val="20"/>
                <w:szCs w:val="20"/>
              </w:rPr>
              <w:t>.</w:t>
            </w:r>
          </w:p>
        </w:tc>
        <w:tc>
          <w:tcPr>
            <w:tcW w:w="1510" w:type="dxa"/>
            <w:vAlign w:val="center"/>
          </w:tcPr>
          <w:p w14:paraId="47C22E4A" w14:textId="66EC8AE5" w:rsidR="0077702C" w:rsidRPr="00886721" w:rsidRDefault="0077702C" w:rsidP="008E5967">
            <w:pPr>
              <w:rPr>
                <w:rFonts w:cstheme="majorHAnsi"/>
                <w:sz w:val="20"/>
                <w:szCs w:val="20"/>
              </w:rPr>
            </w:pPr>
            <w:r w:rsidRPr="00886721">
              <w:rPr>
                <w:rFonts w:cstheme="majorHAnsi"/>
                <w:sz w:val="20"/>
                <w:szCs w:val="20"/>
              </w:rPr>
              <w:t>4 861 755,59</w:t>
            </w:r>
          </w:p>
        </w:tc>
        <w:tc>
          <w:tcPr>
            <w:tcW w:w="1560" w:type="dxa"/>
            <w:vAlign w:val="center"/>
          </w:tcPr>
          <w:p w14:paraId="7F769AE1" w14:textId="1B996C47" w:rsidR="0077702C" w:rsidRPr="00886721" w:rsidRDefault="0077702C" w:rsidP="008E5967">
            <w:pPr>
              <w:rPr>
                <w:rFonts w:cstheme="majorHAnsi"/>
                <w:sz w:val="20"/>
                <w:szCs w:val="20"/>
              </w:rPr>
            </w:pPr>
            <w:r w:rsidRPr="00886721">
              <w:rPr>
                <w:rFonts w:cstheme="majorHAnsi"/>
                <w:sz w:val="20"/>
                <w:szCs w:val="20"/>
              </w:rPr>
              <w:t>4 127 183,00</w:t>
            </w:r>
          </w:p>
        </w:tc>
      </w:tr>
      <w:tr w:rsidR="000A1681" w:rsidRPr="00886721" w14:paraId="3386257A" w14:textId="77777777" w:rsidTr="00002AD9">
        <w:trPr>
          <w:jc w:val="center"/>
        </w:trPr>
        <w:tc>
          <w:tcPr>
            <w:tcW w:w="1701" w:type="dxa"/>
            <w:vAlign w:val="center"/>
          </w:tcPr>
          <w:p w14:paraId="0E6C7FD1" w14:textId="680E9A75" w:rsidR="00F53797" w:rsidRPr="00886721" w:rsidRDefault="00F53797" w:rsidP="003845C1">
            <w:pPr>
              <w:rPr>
                <w:rFonts w:cstheme="majorHAnsi"/>
                <w:sz w:val="20"/>
                <w:szCs w:val="20"/>
              </w:rPr>
            </w:pPr>
            <w:r w:rsidRPr="00886721">
              <w:rPr>
                <w:rFonts w:cstheme="minorHAnsi"/>
                <w:sz w:val="20"/>
                <w:szCs w:val="20"/>
              </w:rPr>
              <w:t>Uzbrojenie terenów inwestycyjnych</w:t>
            </w:r>
            <w:r w:rsidR="003845C1" w:rsidRPr="00886721">
              <w:rPr>
                <w:rFonts w:cstheme="minorHAnsi"/>
                <w:sz w:val="20"/>
                <w:szCs w:val="20"/>
              </w:rPr>
              <w:br/>
            </w:r>
            <w:r w:rsidRPr="00886721">
              <w:rPr>
                <w:rFonts w:cstheme="minorHAnsi"/>
                <w:sz w:val="20"/>
                <w:szCs w:val="20"/>
              </w:rPr>
              <w:t>w Białymstoku</w:t>
            </w:r>
          </w:p>
        </w:tc>
        <w:tc>
          <w:tcPr>
            <w:tcW w:w="1418" w:type="dxa"/>
            <w:vAlign w:val="center"/>
          </w:tcPr>
          <w:p w14:paraId="73702CBF" w14:textId="7BC3E971" w:rsidR="00F53797" w:rsidRPr="00886721" w:rsidRDefault="00F53797" w:rsidP="008E5967">
            <w:pPr>
              <w:rPr>
                <w:rFonts w:cstheme="majorHAnsi"/>
                <w:sz w:val="20"/>
                <w:szCs w:val="20"/>
              </w:rPr>
            </w:pPr>
            <w:r w:rsidRPr="00886721">
              <w:rPr>
                <w:rFonts w:cstheme="minorHAnsi"/>
                <w:sz w:val="20"/>
                <w:szCs w:val="20"/>
              </w:rPr>
              <w:t>Europejski Fundusz Rozwoju Regionalnego</w:t>
            </w:r>
          </w:p>
        </w:tc>
        <w:tc>
          <w:tcPr>
            <w:tcW w:w="1510" w:type="dxa"/>
            <w:vAlign w:val="center"/>
          </w:tcPr>
          <w:p w14:paraId="1731BA97" w14:textId="77777777" w:rsidR="00BC1DAE" w:rsidRPr="00886721" w:rsidRDefault="00F53797" w:rsidP="00156186">
            <w:pPr>
              <w:rPr>
                <w:rFonts w:cstheme="minorHAnsi"/>
                <w:sz w:val="20"/>
                <w:szCs w:val="20"/>
              </w:rPr>
            </w:pPr>
            <w:r w:rsidRPr="00886721">
              <w:rPr>
                <w:rFonts w:cstheme="minorHAnsi"/>
                <w:sz w:val="20"/>
                <w:szCs w:val="20"/>
              </w:rPr>
              <w:t>Regionalny Program Operacyjny Województwa Podlaskiego na lata 2014-2020</w:t>
            </w:r>
          </w:p>
          <w:p w14:paraId="667C6B4B" w14:textId="77777777" w:rsidR="00BC1DAE" w:rsidRPr="00886721" w:rsidRDefault="00F53797" w:rsidP="008E5967">
            <w:pPr>
              <w:rPr>
                <w:rFonts w:cstheme="minorHAnsi"/>
                <w:sz w:val="20"/>
                <w:szCs w:val="20"/>
              </w:rPr>
            </w:pPr>
            <w:r w:rsidRPr="00886721">
              <w:rPr>
                <w:rFonts w:cstheme="minorHAnsi"/>
                <w:sz w:val="20"/>
                <w:szCs w:val="20"/>
              </w:rPr>
              <w:t xml:space="preserve">1.4 Promocja przedsiębiorczości oraz podniesienie atrakcyjności inwestycyjnej województwa, Poddziałanie </w:t>
            </w:r>
          </w:p>
          <w:p w14:paraId="31718197" w14:textId="69CFDDCA" w:rsidR="00F53797" w:rsidRPr="00886721" w:rsidRDefault="00F53797" w:rsidP="008E5967">
            <w:pPr>
              <w:rPr>
                <w:rFonts w:cstheme="majorHAnsi"/>
                <w:sz w:val="20"/>
                <w:szCs w:val="20"/>
              </w:rPr>
            </w:pPr>
            <w:r w:rsidRPr="00886721">
              <w:rPr>
                <w:rFonts w:cstheme="minorHAnsi"/>
                <w:sz w:val="20"/>
                <w:szCs w:val="20"/>
              </w:rPr>
              <w:lastRenderedPageBreak/>
              <w:t>1.4.2 Podniesienie atrakcyjności inwestycyjnej BOF</w:t>
            </w:r>
          </w:p>
        </w:tc>
        <w:tc>
          <w:tcPr>
            <w:tcW w:w="1460" w:type="dxa"/>
            <w:vAlign w:val="center"/>
          </w:tcPr>
          <w:p w14:paraId="6A854E67" w14:textId="0E76B682" w:rsidR="00F53797" w:rsidRPr="00886721" w:rsidRDefault="00F53797" w:rsidP="008E5967">
            <w:pPr>
              <w:rPr>
                <w:rFonts w:cstheme="majorHAnsi"/>
                <w:sz w:val="20"/>
                <w:szCs w:val="20"/>
              </w:rPr>
            </w:pPr>
            <w:r w:rsidRPr="00886721">
              <w:rPr>
                <w:rFonts w:cstheme="minorHAnsi"/>
                <w:sz w:val="20"/>
                <w:szCs w:val="20"/>
              </w:rPr>
              <w:lastRenderedPageBreak/>
              <w:t>Biuro Funduszy Europejskich/ Zarząd Dróg Miejskich</w:t>
            </w:r>
          </w:p>
        </w:tc>
        <w:tc>
          <w:tcPr>
            <w:tcW w:w="1134" w:type="dxa"/>
            <w:vAlign w:val="center"/>
          </w:tcPr>
          <w:p w14:paraId="171DA960" w14:textId="7B444F3F" w:rsidR="00F53797" w:rsidRPr="00886721" w:rsidRDefault="00F53797" w:rsidP="008E5967">
            <w:pPr>
              <w:rPr>
                <w:rFonts w:cstheme="majorHAnsi"/>
                <w:sz w:val="20"/>
                <w:szCs w:val="20"/>
              </w:rPr>
            </w:pPr>
            <w:r w:rsidRPr="00886721">
              <w:rPr>
                <w:rFonts w:cstheme="minorHAnsi"/>
                <w:sz w:val="20"/>
                <w:szCs w:val="20"/>
              </w:rPr>
              <w:t>28.09.2017</w:t>
            </w:r>
          </w:p>
        </w:tc>
        <w:tc>
          <w:tcPr>
            <w:tcW w:w="1275" w:type="dxa"/>
            <w:vAlign w:val="center"/>
          </w:tcPr>
          <w:p w14:paraId="67F78730" w14:textId="06A122AB" w:rsidR="00F53797" w:rsidRPr="00886721" w:rsidRDefault="00F53797" w:rsidP="00DB07AD">
            <w:pPr>
              <w:rPr>
                <w:rFonts w:cstheme="majorHAnsi"/>
                <w:sz w:val="20"/>
                <w:szCs w:val="20"/>
              </w:rPr>
            </w:pPr>
            <w:r w:rsidRPr="00886721">
              <w:rPr>
                <w:rFonts w:cstheme="minorHAnsi"/>
                <w:sz w:val="20"/>
                <w:szCs w:val="20"/>
                <w:shd w:val="clear" w:color="auto" w:fill="FAFAFA"/>
              </w:rPr>
              <w:t>19.12.2016 -30.11.2019</w:t>
            </w:r>
          </w:p>
        </w:tc>
        <w:tc>
          <w:tcPr>
            <w:tcW w:w="3261" w:type="dxa"/>
            <w:vAlign w:val="center"/>
          </w:tcPr>
          <w:p w14:paraId="1E0A28F0" w14:textId="6EBBBA7B" w:rsidR="00F53797" w:rsidRPr="00886721" w:rsidRDefault="00F53797" w:rsidP="00845816">
            <w:pPr>
              <w:rPr>
                <w:rFonts w:cstheme="majorHAnsi"/>
                <w:sz w:val="20"/>
                <w:szCs w:val="20"/>
              </w:rPr>
            </w:pPr>
            <w:r w:rsidRPr="00886721">
              <w:rPr>
                <w:rFonts w:cstheme="minorHAnsi"/>
                <w:sz w:val="20"/>
                <w:szCs w:val="20"/>
              </w:rPr>
              <w:t xml:space="preserve">Projekt przyczynił się do zwiększenia potencjału województwa podlaskiego w zakresie dostępności nowych terenów inwestycyjnych, w pełni uzbrojonych. Zakres rzeczowy projektu obejmował: </w:t>
            </w:r>
            <w:r w:rsidRPr="00886721">
              <w:rPr>
                <w:rFonts w:eastAsia="Times New Roman" w:cstheme="minorHAnsi"/>
                <w:sz w:val="20"/>
                <w:szCs w:val="20"/>
                <w:lang w:eastAsia="pl-PL"/>
              </w:rPr>
              <w:t xml:space="preserve">budowę nawierzchni ulic, chodników, dróg rowerowych oraz parkingów, budowę uzbrojenia: kanalizacji deszczowej, kanalizacji sanitarnej, sieci wodociągowej, kanalizacji teletechnicznej, przebudowę kolizji (sieć gazowa, linie </w:t>
            </w:r>
            <w:proofErr w:type="spellStart"/>
            <w:r w:rsidRPr="00886721">
              <w:rPr>
                <w:rFonts w:eastAsia="Times New Roman" w:cstheme="minorHAnsi"/>
                <w:sz w:val="20"/>
                <w:szCs w:val="20"/>
                <w:lang w:eastAsia="pl-PL"/>
              </w:rPr>
              <w:t>nn</w:t>
            </w:r>
            <w:proofErr w:type="spellEnd"/>
            <w:r w:rsidRPr="00886721">
              <w:rPr>
                <w:rFonts w:eastAsia="Times New Roman" w:cstheme="minorHAnsi"/>
                <w:sz w:val="20"/>
                <w:szCs w:val="20"/>
                <w:lang w:eastAsia="pl-PL"/>
              </w:rPr>
              <w:t>), budowę oświetlenia, sygnalizacji świetlnych.</w:t>
            </w:r>
          </w:p>
        </w:tc>
        <w:tc>
          <w:tcPr>
            <w:tcW w:w="1510" w:type="dxa"/>
            <w:vAlign w:val="center"/>
          </w:tcPr>
          <w:p w14:paraId="06D13344" w14:textId="32EE0203" w:rsidR="00F53797" w:rsidRPr="00886721" w:rsidRDefault="00F53797" w:rsidP="008E5967">
            <w:pPr>
              <w:rPr>
                <w:rFonts w:cstheme="majorHAnsi"/>
                <w:sz w:val="20"/>
                <w:szCs w:val="20"/>
              </w:rPr>
            </w:pPr>
            <w:r w:rsidRPr="00886721">
              <w:rPr>
                <w:rFonts w:cstheme="minorHAnsi"/>
                <w:sz w:val="20"/>
                <w:szCs w:val="20"/>
              </w:rPr>
              <w:t>40 805 833,77</w:t>
            </w:r>
          </w:p>
        </w:tc>
        <w:tc>
          <w:tcPr>
            <w:tcW w:w="1560" w:type="dxa"/>
            <w:vAlign w:val="center"/>
          </w:tcPr>
          <w:p w14:paraId="22A87466" w14:textId="6FCFF458" w:rsidR="00F53797" w:rsidRPr="00886721" w:rsidRDefault="00F53797" w:rsidP="008E5967">
            <w:pPr>
              <w:rPr>
                <w:rFonts w:cstheme="majorHAnsi"/>
                <w:sz w:val="20"/>
                <w:szCs w:val="20"/>
              </w:rPr>
            </w:pPr>
            <w:r w:rsidRPr="00886721">
              <w:rPr>
                <w:rFonts w:cstheme="minorHAnsi"/>
                <w:sz w:val="20"/>
                <w:szCs w:val="20"/>
              </w:rPr>
              <w:t>24 151 413,19</w:t>
            </w:r>
          </w:p>
        </w:tc>
      </w:tr>
      <w:tr w:rsidR="000A1681" w:rsidRPr="00886721" w14:paraId="7BD19C38" w14:textId="77777777" w:rsidTr="00002AD9">
        <w:trPr>
          <w:jc w:val="center"/>
        </w:trPr>
        <w:tc>
          <w:tcPr>
            <w:tcW w:w="1701" w:type="dxa"/>
            <w:vAlign w:val="center"/>
          </w:tcPr>
          <w:p w14:paraId="7384AD05" w14:textId="3FA7BCD0" w:rsidR="00F53797" w:rsidRPr="00886721" w:rsidRDefault="00F53797" w:rsidP="00EE38DA">
            <w:pPr>
              <w:rPr>
                <w:rFonts w:cstheme="majorHAnsi"/>
                <w:sz w:val="20"/>
                <w:szCs w:val="20"/>
              </w:rPr>
            </w:pPr>
            <w:r w:rsidRPr="00886721">
              <w:rPr>
                <w:rFonts w:cstheme="minorHAnsi"/>
                <w:sz w:val="20"/>
                <w:szCs w:val="20"/>
              </w:rPr>
              <w:t>Przebudowa DW 678 w Białymstoku na odcinku od skrzyżowania</w:t>
            </w:r>
            <w:r w:rsidR="00EE38DA" w:rsidRPr="00886721">
              <w:rPr>
                <w:rFonts w:cstheme="minorHAnsi"/>
                <w:sz w:val="20"/>
                <w:szCs w:val="20"/>
              </w:rPr>
              <w:br/>
            </w:r>
            <w:r w:rsidRPr="00886721">
              <w:rPr>
                <w:rFonts w:cstheme="minorHAnsi"/>
                <w:sz w:val="20"/>
                <w:szCs w:val="20"/>
              </w:rPr>
              <w:t>ul. K. Ciołkowskiego</w:t>
            </w:r>
            <w:r w:rsidR="00EE38DA" w:rsidRPr="00886721">
              <w:rPr>
                <w:rFonts w:cstheme="minorHAnsi"/>
                <w:sz w:val="20"/>
                <w:szCs w:val="20"/>
              </w:rPr>
              <w:br/>
            </w:r>
            <w:r w:rsidRPr="00886721">
              <w:rPr>
                <w:rFonts w:cstheme="minorHAnsi"/>
                <w:sz w:val="20"/>
                <w:szCs w:val="20"/>
              </w:rPr>
              <w:t>z ul.</w:t>
            </w:r>
            <w:r w:rsidR="00EE38DA" w:rsidRPr="00886721">
              <w:rPr>
                <w:rFonts w:cstheme="minorHAnsi"/>
                <w:sz w:val="20"/>
                <w:szCs w:val="20"/>
              </w:rPr>
              <w:br/>
            </w:r>
            <w:r w:rsidRPr="00886721">
              <w:rPr>
                <w:rFonts w:cstheme="minorHAnsi"/>
                <w:sz w:val="20"/>
                <w:szCs w:val="20"/>
              </w:rPr>
              <w:t>A. Mickiewicza do skrz</w:t>
            </w:r>
            <w:r w:rsidR="00EE38DA" w:rsidRPr="00886721">
              <w:rPr>
                <w:rFonts w:cstheme="minorHAnsi"/>
                <w:sz w:val="20"/>
                <w:szCs w:val="20"/>
              </w:rPr>
              <w:t>yżowania</w:t>
            </w:r>
            <w:r w:rsidR="00EE38DA" w:rsidRPr="00886721">
              <w:rPr>
                <w:rFonts w:cstheme="minorHAnsi"/>
                <w:sz w:val="20"/>
                <w:szCs w:val="20"/>
              </w:rPr>
              <w:br/>
            </w:r>
            <w:r w:rsidRPr="00886721">
              <w:rPr>
                <w:rFonts w:cstheme="minorHAnsi"/>
                <w:sz w:val="20"/>
                <w:szCs w:val="20"/>
              </w:rPr>
              <w:t>ul. K. Ciołkowskiego</w:t>
            </w:r>
            <w:r w:rsidR="00EE38DA" w:rsidRPr="00886721">
              <w:rPr>
                <w:rFonts w:cstheme="minorHAnsi"/>
                <w:sz w:val="20"/>
                <w:szCs w:val="20"/>
              </w:rPr>
              <w:br/>
            </w:r>
            <w:r w:rsidRPr="00886721">
              <w:rPr>
                <w:rFonts w:cstheme="minorHAnsi"/>
                <w:sz w:val="20"/>
                <w:szCs w:val="20"/>
              </w:rPr>
              <w:t>z ul. Gen. N. Sulika (DK 65)”;</w:t>
            </w:r>
          </w:p>
        </w:tc>
        <w:tc>
          <w:tcPr>
            <w:tcW w:w="1418" w:type="dxa"/>
            <w:vAlign w:val="center"/>
          </w:tcPr>
          <w:p w14:paraId="43EE95F2" w14:textId="32A31F02" w:rsidR="00F53797" w:rsidRPr="00886721" w:rsidRDefault="00F53797" w:rsidP="008E5967">
            <w:pPr>
              <w:rPr>
                <w:rFonts w:cstheme="majorHAnsi"/>
                <w:sz w:val="20"/>
                <w:szCs w:val="20"/>
              </w:rPr>
            </w:pPr>
            <w:r w:rsidRPr="00886721">
              <w:rPr>
                <w:rFonts w:cstheme="minorHAnsi"/>
                <w:sz w:val="20"/>
                <w:szCs w:val="20"/>
              </w:rPr>
              <w:t>Europejski Fundusz Rozwoju Regionalnego</w:t>
            </w:r>
          </w:p>
        </w:tc>
        <w:tc>
          <w:tcPr>
            <w:tcW w:w="1510" w:type="dxa"/>
            <w:vAlign w:val="center"/>
          </w:tcPr>
          <w:p w14:paraId="36E95BB4" w14:textId="77777777" w:rsidR="00F53797" w:rsidRPr="00886721" w:rsidRDefault="00F53797" w:rsidP="00156186">
            <w:pPr>
              <w:rPr>
                <w:rFonts w:cstheme="minorHAnsi"/>
                <w:sz w:val="20"/>
                <w:szCs w:val="20"/>
              </w:rPr>
            </w:pPr>
            <w:r w:rsidRPr="00886721">
              <w:rPr>
                <w:rFonts w:cstheme="minorHAnsi"/>
                <w:sz w:val="20"/>
                <w:szCs w:val="20"/>
              </w:rPr>
              <w:t>Program Operacyjny Polska Wschodnia</w:t>
            </w:r>
          </w:p>
          <w:p w14:paraId="2F426C25" w14:textId="77777777" w:rsidR="00BC1DAE" w:rsidRPr="00886721" w:rsidRDefault="00F53797" w:rsidP="00156186">
            <w:pPr>
              <w:rPr>
                <w:rFonts w:cstheme="minorHAnsi"/>
                <w:sz w:val="20"/>
                <w:szCs w:val="20"/>
              </w:rPr>
            </w:pPr>
            <w:r w:rsidRPr="00886721">
              <w:rPr>
                <w:rFonts w:cstheme="minorHAnsi"/>
                <w:sz w:val="20"/>
                <w:szCs w:val="20"/>
              </w:rPr>
              <w:t>2014 – 2020</w:t>
            </w:r>
          </w:p>
          <w:p w14:paraId="32FB4BF1" w14:textId="4E2CFF13" w:rsidR="00F53797" w:rsidRPr="00886721" w:rsidRDefault="00F53797" w:rsidP="008E5967">
            <w:pPr>
              <w:rPr>
                <w:rFonts w:cstheme="majorHAnsi"/>
                <w:sz w:val="20"/>
                <w:szCs w:val="20"/>
              </w:rPr>
            </w:pPr>
            <w:r w:rsidRPr="00886721">
              <w:rPr>
                <w:rFonts w:cstheme="minorHAnsi"/>
                <w:sz w:val="20"/>
                <w:szCs w:val="20"/>
              </w:rPr>
              <w:t>2.2 Infrastruktura drogowa</w:t>
            </w:r>
          </w:p>
        </w:tc>
        <w:tc>
          <w:tcPr>
            <w:tcW w:w="1460" w:type="dxa"/>
            <w:vAlign w:val="center"/>
          </w:tcPr>
          <w:p w14:paraId="6D9D2D05" w14:textId="26C131D0" w:rsidR="00F53797" w:rsidRPr="00886721" w:rsidRDefault="00F53797" w:rsidP="008E5967">
            <w:pPr>
              <w:rPr>
                <w:rFonts w:cstheme="majorHAnsi"/>
                <w:sz w:val="20"/>
                <w:szCs w:val="20"/>
              </w:rPr>
            </w:pPr>
            <w:r w:rsidRPr="00886721">
              <w:rPr>
                <w:rFonts w:cstheme="minorHAnsi"/>
                <w:sz w:val="20"/>
                <w:szCs w:val="20"/>
              </w:rPr>
              <w:t>Zarząd Dróg Miejskich</w:t>
            </w:r>
          </w:p>
        </w:tc>
        <w:tc>
          <w:tcPr>
            <w:tcW w:w="1134" w:type="dxa"/>
            <w:vAlign w:val="center"/>
          </w:tcPr>
          <w:p w14:paraId="41D51C2A" w14:textId="5CA0D28D" w:rsidR="00F53797" w:rsidRPr="00886721" w:rsidRDefault="00F53797" w:rsidP="008E5967">
            <w:pPr>
              <w:rPr>
                <w:rFonts w:cstheme="majorHAnsi"/>
                <w:sz w:val="20"/>
                <w:szCs w:val="20"/>
              </w:rPr>
            </w:pPr>
            <w:r w:rsidRPr="00886721">
              <w:rPr>
                <w:rFonts w:cstheme="minorHAnsi"/>
                <w:sz w:val="20"/>
                <w:szCs w:val="20"/>
                <w:shd w:val="clear" w:color="auto" w:fill="FAFAFA"/>
              </w:rPr>
              <w:t>30.08.2016</w:t>
            </w:r>
          </w:p>
        </w:tc>
        <w:tc>
          <w:tcPr>
            <w:tcW w:w="1275" w:type="dxa"/>
            <w:vAlign w:val="center"/>
          </w:tcPr>
          <w:p w14:paraId="27A66122" w14:textId="20BA4AD5" w:rsidR="00F53797" w:rsidRPr="00886721" w:rsidRDefault="00F53797" w:rsidP="00DB07AD">
            <w:pPr>
              <w:rPr>
                <w:rFonts w:cstheme="majorHAnsi"/>
                <w:sz w:val="20"/>
                <w:szCs w:val="20"/>
              </w:rPr>
            </w:pPr>
            <w:r w:rsidRPr="00886721">
              <w:rPr>
                <w:rFonts w:cstheme="minorHAnsi"/>
                <w:sz w:val="20"/>
                <w:szCs w:val="20"/>
                <w:shd w:val="clear" w:color="auto" w:fill="FAFAFA"/>
              </w:rPr>
              <w:t>24.11.2016 – 21.12.2018</w:t>
            </w:r>
          </w:p>
        </w:tc>
        <w:tc>
          <w:tcPr>
            <w:tcW w:w="3261" w:type="dxa"/>
            <w:vAlign w:val="center"/>
          </w:tcPr>
          <w:p w14:paraId="34E92214" w14:textId="1570E3F3" w:rsidR="00F53797" w:rsidRPr="00886721" w:rsidRDefault="00F53797" w:rsidP="00EE38DA">
            <w:pPr>
              <w:rPr>
                <w:rFonts w:cstheme="majorHAnsi"/>
                <w:sz w:val="20"/>
                <w:szCs w:val="20"/>
              </w:rPr>
            </w:pPr>
            <w:r w:rsidRPr="00886721">
              <w:rPr>
                <w:rFonts w:eastAsiaTheme="minorHAnsi" w:cstheme="minorHAnsi"/>
                <w:sz w:val="20"/>
                <w:szCs w:val="20"/>
              </w:rPr>
              <w:t>Przedmiotem projektu była przebudowa odcinka</w:t>
            </w:r>
            <w:r w:rsidR="00EE38DA" w:rsidRPr="00886721">
              <w:rPr>
                <w:rFonts w:eastAsiaTheme="minorHAnsi" w:cstheme="minorHAnsi"/>
                <w:sz w:val="20"/>
                <w:szCs w:val="20"/>
              </w:rPr>
              <w:br/>
            </w:r>
            <w:r w:rsidRPr="00886721">
              <w:rPr>
                <w:rFonts w:eastAsiaTheme="minorHAnsi" w:cstheme="minorHAnsi"/>
                <w:sz w:val="20"/>
                <w:szCs w:val="20"/>
              </w:rPr>
              <w:t>ul. K. Ciołkowskiego od skrzyżowania z ul. A. Mickiewicza, do skrzyżowania ul. K. Ciołkowskiego z ul. Gen.</w:t>
            </w:r>
            <w:r w:rsidR="00EE38DA" w:rsidRPr="00886721">
              <w:rPr>
                <w:rFonts w:eastAsiaTheme="minorHAnsi" w:cstheme="minorHAnsi"/>
                <w:sz w:val="20"/>
                <w:szCs w:val="20"/>
              </w:rPr>
              <w:br/>
            </w:r>
            <w:r w:rsidRPr="00886721">
              <w:rPr>
                <w:rFonts w:eastAsiaTheme="minorHAnsi" w:cstheme="minorHAnsi"/>
                <w:sz w:val="20"/>
                <w:szCs w:val="20"/>
              </w:rPr>
              <w:t>N. Sulika (DK 65).</w:t>
            </w:r>
            <w:r w:rsidRPr="00886721">
              <w:rPr>
                <w:rFonts w:eastAsia="Times New Roman" w:cstheme="minorHAnsi"/>
                <w:sz w:val="20"/>
                <w:szCs w:val="20"/>
              </w:rPr>
              <w:t xml:space="preserve"> Przedsięwzięcie obejmowało przebudowę jezdni ul. K Ciołkowskiego, budowę obiektów inżynierskich, wlotów ulic bocznych, chodników i ścieżek rowerowych oraz budowę dróg serwisowych, budowę ekranów akustycznych przebudowę infrastruktury podziemnej</w:t>
            </w:r>
            <w:r w:rsidR="00EE38DA" w:rsidRPr="00886721">
              <w:rPr>
                <w:rFonts w:eastAsia="Times New Roman" w:cstheme="minorHAnsi"/>
                <w:sz w:val="20"/>
                <w:szCs w:val="20"/>
              </w:rPr>
              <w:br/>
            </w:r>
            <w:r w:rsidRPr="00886721">
              <w:rPr>
                <w:rFonts w:eastAsia="Times New Roman" w:cstheme="minorHAnsi"/>
                <w:sz w:val="20"/>
                <w:szCs w:val="20"/>
              </w:rPr>
              <w:t>i naziemnej.</w:t>
            </w:r>
          </w:p>
        </w:tc>
        <w:tc>
          <w:tcPr>
            <w:tcW w:w="1510" w:type="dxa"/>
            <w:vAlign w:val="center"/>
          </w:tcPr>
          <w:p w14:paraId="6ECD331A" w14:textId="0F2F7005" w:rsidR="00F53797" w:rsidRPr="00886721" w:rsidRDefault="00F53797" w:rsidP="008E5967">
            <w:pPr>
              <w:rPr>
                <w:rFonts w:cstheme="majorHAnsi"/>
                <w:sz w:val="20"/>
                <w:szCs w:val="20"/>
              </w:rPr>
            </w:pPr>
            <w:r w:rsidRPr="00886721">
              <w:rPr>
                <w:rFonts w:cstheme="minorHAnsi"/>
                <w:sz w:val="20"/>
                <w:szCs w:val="20"/>
              </w:rPr>
              <w:t>113 779 835,03</w:t>
            </w:r>
          </w:p>
        </w:tc>
        <w:tc>
          <w:tcPr>
            <w:tcW w:w="1560" w:type="dxa"/>
            <w:vAlign w:val="center"/>
          </w:tcPr>
          <w:p w14:paraId="512E647B" w14:textId="29E93487" w:rsidR="00F53797" w:rsidRPr="00886721" w:rsidRDefault="00F53797" w:rsidP="008E5967">
            <w:pPr>
              <w:rPr>
                <w:rFonts w:cstheme="majorHAnsi"/>
                <w:sz w:val="20"/>
                <w:szCs w:val="20"/>
              </w:rPr>
            </w:pPr>
            <w:r w:rsidRPr="00886721">
              <w:rPr>
                <w:rFonts w:cstheme="minorHAnsi"/>
                <w:sz w:val="20"/>
                <w:szCs w:val="20"/>
              </w:rPr>
              <w:t>79 781 085,00</w:t>
            </w:r>
          </w:p>
        </w:tc>
      </w:tr>
      <w:tr w:rsidR="000A1681" w:rsidRPr="00886721" w14:paraId="74E05B55" w14:textId="77777777" w:rsidTr="00002AD9">
        <w:trPr>
          <w:jc w:val="center"/>
        </w:trPr>
        <w:tc>
          <w:tcPr>
            <w:tcW w:w="1701" w:type="dxa"/>
            <w:vAlign w:val="center"/>
          </w:tcPr>
          <w:p w14:paraId="60D597D3" w14:textId="3519D134" w:rsidR="00F53797" w:rsidRPr="00886721" w:rsidRDefault="00F53797" w:rsidP="00EE38DA">
            <w:pPr>
              <w:rPr>
                <w:rFonts w:cstheme="majorHAnsi"/>
                <w:sz w:val="20"/>
                <w:szCs w:val="20"/>
              </w:rPr>
            </w:pPr>
            <w:r w:rsidRPr="00886721">
              <w:rPr>
                <w:rFonts w:cstheme="minorHAnsi"/>
                <w:sz w:val="20"/>
                <w:szCs w:val="20"/>
              </w:rPr>
              <w:t>Budowa DW 669 w Białyms</w:t>
            </w:r>
            <w:r w:rsidR="00EE38DA" w:rsidRPr="00886721">
              <w:rPr>
                <w:rFonts w:cstheme="minorHAnsi"/>
                <w:sz w:val="20"/>
                <w:szCs w:val="20"/>
              </w:rPr>
              <w:t>toku na odcinku od skrzyżowania</w:t>
            </w:r>
            <w:r w:rsidR="00EE38DA" w:rsidRPr="00886721">
              <w:rPr>
                <w:rFonts w:cstheme="minorHAnsi"/>
                <w:sz w:val="20"/>
                <w:szCs w:val="20"/>
              </w:rPr>
              <w:br/>
            </w:r>
            <w:r w:rsidRPr="00886721">
              <w:rPr>
                <w:rFonts w:cstheme="minorHAnsi"/>
                <w:sz w:val="20"/>
                <w:szCs w:val="20"/>
              </w:rPr>
              <w:t>al. Jana Pawła II</w:t>
            </w:r>
            <w:r w:rsidR="00EE38DA" w:rsidRPr="00886721">
              <w:rPr>
                <w:rFonts w:cstheme="minorHAnsi"/>
                <w:sz w:val="20"/>
                <w:szCs w:val="20"/>
              </w:rPr>
              <w:br/>
            </w:r>
            <w:r w:rsidRPr="00886721">
              <w:rPr>
                <w:rFonts w:cstheme="minorHAnsi"/>
                <w:sz w:val="20"/>
                <w:szCs w:val="20"/>
              </w:rPr>
              <w:t xml:space="preserve">z ul. Narodowych Sił Zbrojnych (DW 676/DW 669) do ul. K. Ciołkowskiego </w:t>
            </w:r>
            <w:r w:rsidRPr="00886721">
              <w:rPr>
                <w:rFonts w:cstheme="minorHAnsi"/>
                <w:sz w:val="20"/>
                <w:szCs w:val="20"/>
              </w:rPr>
              <w:lastRenderedPageBreak/>
              <w:t>(DW 678);</w:t>
            </w:r>
          </w:p>
        </w:tc>
        <w:tc>
          <w:tcPr>
            <w:tcW w:w="1418" w:type="dxa"/>
            <w:vAlign w:val="center"/>
          </w:tcPr>
          <w:p w14:paraId="7D2E71FC" w14:textId="3C27C49D" w:rsidR="00F53797" w:rsidRPr="00886721" w:rsidRDefault="00F53797" w:rsidP="008E5967">
            <w:pPr>
              <w:rPr>
                <w:rFonts w:cstheme="majorHAnsi"/>
                <w:sz w:val="20"/>
                <w:szCs w:val="20"/>
              </w:rPr>
            </w:pPr>
            <w:r w:rsidRPr="00886721">
              <w:rPr>
                <w:rFonts w:cstheme="minorHAnsi"/>
                <w:sz w:val="20"/>
                <w:szCs w:val="20"/>
              </w:rPr>
              <w:lastRenderedPageBreak/>
              <w:t>Europejski Fundusz Rozwoju Regionalnego</w:t>
            </w:r>
          </w:p>
        </w:tc>
        <w:tc>
          <w:tcPr>
            <w:tcW w:w="1510" w:type="dxa"/>
            <w:vAlign w:val="center"/>
          </w:tcPr>
          <w:p w14:paraId="5CAE92C6" w14:textId="77777777" w:rsidR="00F53797" w:rsidRPr="00886721" w:rsidRDefault="00F53797" w:rsidP="00156186">
            <w:pPr>
              <w:rPr>
                <w:rFonts w:cstheme="minorHAnsi"/>
                <w:sz w:val="20"/>
                <w:szCs w:val="20"/>
              </w:rPr>
            </w:pPr>
            <w:r w:rsidRPr="00886721">
              <w:rPr>
                <w:rFonts w:cstheme="minorHAnsi"/>
                <w:sz w:val="20"/>
                <w:szCs w:val="20"/>
              </w:rPr>
              <w:t>Program Operacyjny Polska Wschodnia</w:t>
            </w:r>
          </w:p>
          <w:p w14:paraId="6536D25C" w14:textId="77777777" w:rsidR="00BC1DAE" w:rsidRPr="00886721" w:rsidRDefault="00F53797" w:rsidP="00156186">
            <w:pPr>
              <w:rPr>
                <w:rFonts w:cstheme="minorHAnsi"/>
                <w:sz w:val="20"/>
                <w:szCs w:val="20"/>
              </w:rPr>
            </w:pPr>
            <w:r w:rsidRPr="00886721">
              <w:rPr>
                <w:rFonts w:cstheme="minorHAnsi"/>
                <w:sz w:val="20"/>
                <w:szCs w:val="20"/>
              </w:rPr>
              <w:t>2014 – 2020</w:t>
            </w:r>
          </w:p>
          <w:p w14:paraId="622C5E4C" w14:textId="223BA507" w:rsidR="00F53797" w:rsidRPr="00886721" w:rsidRDefault="00F53797" w:rsidP="00156186">
            <w:pPr>
              <w:rPr>
                <w:rFonts w:cstheme="minorHAnsi"/>
                <w:sz w:val="20"/>
                <w:szCs w:val="20"/>
              </w:rPr>
            </w:pPr>
            <w:r w:rsidRPr="00886721">
              <w:rPr>
                <w:rFonts w:cstheme="minorHAnsi"/>
                <w:sz w:val="20"/>
                <w:szCs w:val="20"/>
              </w:rPr>
              <w:t>2.2 Infrastruktura drogowa</w:t>
            </w:r>
          </w:p>
          <w:p w14:paraId="79D7C5CE" w14:textId="77777777" w:rsidR="00F53797" w:rsidRPr="00886721" w:rsidRDefault="00F53797" w:rsidP="008E5967">
            <w:pPr>
              <w:rPr>
                <w:rFonts w:cstheme="majorHAnsi"/>
                <w:sz w:val="20"/>
                <w:szCs w:val="20"/>
              </w:rPr>
            </w:pPr>
          </w:p>
        </w:tc>
        <w:tc>
          <w:tcPr>
            <w:tcW w:w="1460" w:type="dxa"/>
            <w:vAlign w:val="center"/>
          </w:tcPr>
          <w:p w14:paraId="65CC7A60" w14:textId="5B2A6B3D" w:rsidR="00F53797" w:rsidRPr="00886721" w:rsidRDefault="00F53797" w:rsidP="008E5967">
            <w:pPr>
              <w:rPr>
                <w:rFonts w:cstheme="majorHAnsi"/>
                <w:sz w:val="20"/>
                <w:szCs w:val="20"/>
              </w:rPr>
            </w:pPr>
            <w:r w:rsidRPr="00886721">
              <w:rPr>
                <w:rFonts w:cstheme="minorHAnsi"/>
                <w:sz w:val="20"/>
                <w:szCs w:val="20"/>
              </w:rPr>
              <w:t>Zarząd Dróg Miejskich</w:t>
            </w:r>
          </w:p>
        </w:tc>
        <w:tc>
          <w:tcPr>
            <w:tcW w:w="1134" w:type="dxa"/>
            <w:vAlign w:val="center"/>
          </w:tcPr>
          <w:p w14:paraId="707FAF88" w14:textId="0560F701" w:rsidR="00F53797" w:rsidRPr="00886721" w:rsidRDefault="00F53797" w:rsidP="008E5967">
            <w:pPr>
              <w:rPr>
                <w:rFonts w:cstheme="majorHAnsi"/>
                <w:sz w:val="20"/>
                <w:szCs w:val="20"/>
              </w:rPr>
            </w:pPr>
            <w:r w:rsidRPr="00886721">
              <w:rPr>
                <w:rFonts w:cstheme="minorHAnsi"/>
                <w:bCs/>
                <w:sz w:val="20"/>
                <w:szCs w:val="20"/>
                <w:shd w:val="clear" w:color="auto" w:fill="FAFAFA"/>
              </w:rPr>
              <w:t>30.08.2016</w:t>
            </w:r>
          </w:p>
        </w:tc>
        <w:tc>
          <w:tcPr>
            <w:tcW w:w="1275" w:type="dxa"/>
            <w:vAlign w:val="center"/>
          </w:tcPr>
          <w:p w14:paraId="6D7DDB81" w14:textId="73F08DCB" w:rsidR="00F53797" w:rsidRPr="00886721" w:rsidRDefault="00F53797" w:rsidP="00DB07AD">
            <w:pPr>
              <w:rPr>
                <w:rFonts w:cstheme="majorHAnsi"/>
                <w:sz w:val="20"/>
                <w:szCs w:val="20"/>
              </w:rPr>
            </w:pPr>
            <w:r w:rsidRPr="00886721">
              <w:rPr>
                <w:rFonts w:cstheme="minorHAnsi"/>
                <w:bCs/>
                <w:sz w:val="20"/>
                <w:szCs w:val="20"/>
                <w:shd w:val="clear" w:color="auto" w:fill="FAFAFA"/>
              </w:rPr>
              <w:t>29.11. 2016  – 30.09.2019</w:t>
            </w:r>
          </w:p>
        </w:tc>
        <w:tc>
          <w:tcPr>
            <w:tcW w:w="3261" w:type="dxa"/>
            <w:vAlign w:val="center"/>
          </w:tcPr>
          <w:p w14:paraId="105AE1AC" w14:textId="6E7C99EE" w:rsidR="00F53797" w:rsidRPr="00886721" w:rsidRDefault="00F53797" w:rsidP="00845816">
            <w:pPr>
              <w:rPr>
                <w:rFonts w:cstheme="majorHAnsi"/>
                <w:sz w:val="20"/>
                <w:szCs w:val="20"/>
              </w:rPr>
            </w:pPr>
            <w:r w:rsidRPr="00886721">
              <w:rPr>
                <w:rFonts w:eastAsia="Times New Roman" w:cstheme="minorHAnsi"/>
                <w:sz w:val="20"/>
                <w:szCs w:val="20"/>
                <w:lang w:eastAsia="pl-PL"/>
              </w:rPr>
              <w:t>Przedmiotem projektu była budowa Trasy Niepodległości, która pozwoliła na domknięcie pierścienia obwodnicy miasta od strony zachodniej.</w:t>
            </w:r>
          </w:p>
        </w:tc>
        <w:tc>
          <w:tcPr>
            <w:tcW w:w="1510" w:type="dxa"/>
            <w:vAlign w:val="center"/>
          </w:tcPr>
          <w:p w14:paraId="09903611" w14:textId="3D2A42F6" w:rsidR="00F53797" w:rsidRPr="00886721" w:rsidRDefault="00F53797" w:rsidP="008E5967">
            <w:pPr>
              <w:rPr>
                <w:rFonts w:cstheme="majorHAnsi"/>
                <w:sz w:val="20"/>
                <w:szCs w:val="20"/>
              </w:rPr>
            </w:pPr>
            <w:r w:rsidRPr="00886721">
              <w:rPr>
                <w:rFonts w:cstheme="minorHAnsi"/>
                <w:sz w:val="20"/>
                <w:szCs w:val="20"/>
              </w:rPr>
              <w:t>330 978 409,34</w:t>
            </w:r>
          </w:p>
        </w:tc>
        <w:tc>
          <w:tcPr>
            <w:tcW w:w="1560" w:type="dxa"/>
            <w:vAlign w:val="center"/>
          </w:tcPr>
          <w:p w14:paraId="7C76CE96" w14:textId="1957A8D1" w:rsidR="00F53797" w:rsidRPr="00886721" w:rsidRDefault="00F53797" w:rsidP="008E5967">
            <w:pPr>
              <w:rPr>
                <w:rFonts w:cstheme="majorHAnsi"/>
                <w:sz w:val="20"/>
                <w:szCs w:val="20"/>
              </w:rPr>
            </w:pPr>
            <w:r w:rsidRPr="00886721">
              <w:rPr>
                <w:rFonts w:cstheme="minorHAnsi"/>
                <w:sz w:val="20"/>
                <w:szCs w:val="20"/>
              </w:rPr>
              <w:t>258 992 913,91</w:t>
            </w:r>
          </w:p>
        </w:tc>
      </w:tr>
      <w:tr w:rsidR="000A1681" w:rsidRPr="00886721" w14:paraId="127A6EE0" w14:textId="77777777" w:rsidTr="00002AD9">
        <w:trPr>
          <w:jc w:val="center"/>
        </w:trPr>
        <w:tc>
          <w:tcPr>
            <w:tcW w:w="1701" w:type="dxa"/>
            <w:vAlign w:val="center"/>
          </w:tcPr>
          <w:p w14:paraId="2407ADE6" w14:textId="2286B10C" w:rsidR="00F53797" w:rsidRPr="00886721" w:rsidRDefault="00F53797" w:rsidP="00EE38DA">
            <w:pPr>
              <w:rPr>
                <w:rFonts w:cstheme="majorHAnsi"/>
                <w:sz w:val="20"/>
                <w:szCs w:val="20"/>
              </w:rPr>
            </w:pPr>
            <w:r w:rsidRPr="00886721">
              <w:rPr>
                <w:rFonts w:cstheme="minorHAnsi"/>
                <w:sz w:val="20"/>
                <w:szCs w:val="20"/>
              </w:rPr>
              <w:t>Zagospodarowanie wód deszczowych poprzez budowę kanalizacji deszczowej</w:t>
            </w:r>
            <w:r w:rsidR="00EE38DA" w:rsidRPr="00886721">
              <w:rPr>
                <w:rFonts w:cstheme="minorHAnsi"/>
                <w:sz w:val="20"/>
                <w:szCs w:val="20"/>
              </w:rPr>
              <w:br/>
            </w:r>
            <w:r w:rsidRPr="00886721">
              <w:rPr>
                <w:rFonts w:cstheme="minorHAnsi"/>
                <w:sz w:val="20"/>
                <w:szCs w:val="20"/>
              </w:rPr>
              <w:t>i zbiorników retencyjnych</w:t>
            </w:r>
            <w:r w:rsidR="00EE38DA" w:rsidRPr="00886721">
              <w:rPr>
                <w:rFonts w:cstheme="minorHAnsi"/>
                <w:sz w:val="20"/>
                <w:szCs w:val="20"/>
              </w:rPr>
              <w:br/>
            </w:r>
            <w:r w:rsidRPr="00886721">
              <w:rPr>
                <w:rFonts w:cstheme="minorHAnsi"/>
                <w:sz w:val="20"/>
                <w:szCs w:val="20"/>
              </w:rPr>
              <w:t>w Białymstoku</w:t>
            </w:r>
          </w:p>
        </w:tc>
        <w:tc>
          <w:tcPr>
            <w:tcW w:w="1418" w:type="dxa"/>
            <w:vAlign w:val="center"/>
          </w:tcPr>
          <w:p w14:paraId="55A713C4" w14:textId="7A3F7CBB" w:rsidR="00F53797" w:rsidRPr="00886721" w:rsidRDefault="00F53797" w:rsidP="008E5967">
            <w:pPr>
              <w:rPr>
                <w:rFonts w:cstheme="majorHAnsi"/>
                <w:sz w:val="20"/>
                <w:szCs w:val="20"/>
              </w:rPr>
            </w:pPr>
            <w:r w:rsidRPr="00886721">
              <w:rPr>
                <w:rFonts w:cstheme="minorHAnsi"/>
                <w:sz w:val="20"/>
                <w:szCs w:val="20"/>
              </w:rPr>
              <w:t>Europejski Fundusz Rozwoju Regionalnego</w:t>
            </w:r>
          </w:p>
        </w:tc>
        <w:tc>
          <w:tcPr>
            <w:tcW w:w="1510" w:type="dxa"/>
            <w:vAlign w:val="center"/>
          </w:tcPr>
          <w:p w14:paraId="0A974C26" w14:textId="77777777" w:rsidR="00BC1DAE" w:rsidRPr="00886721" w:rsidRDefault="00F53797" w:rsidP="00156186">
            <w:pPr>
              <w:rPr>
                <w:rFonts w:cstheme="minorHAnsi"/>
                <w:sz w:val="20"/>
                <w:szCs w:val="20"/>
              </w:rPr>
            </w:pPr>
            <w:r w:rsidRPr="00886721">
              <w:rPr>
                <w:rFonts w:cstheme="minorHAnsi"/>
                <w:sz w:val="20"/>
                <w:szCs w:val="20"/>
              </w:rPr>
              <w:t>Program Operacyjny Infrastruktura i Środowisko 2014-2020</w:t>
            </w:r>
          </w:p>
          <w:p w14:paraId="05AE1D6C" w14:textId="033104F1" w:rsidR="00F53797" w:rsidRPr="00886721" w:rsidRDefault="00F53797" w:rsidP="00EE38DA">
            <w:pPr>
              <w:rPr>
                <w:rFonts w:cstheme="majorHAnsi"/>
                <w:sz w:val="20"/>
                <w:szCs w:val="20"/>
              </w:rPr>
            </w:pPr>
            <w:r w:rsidRPr="00886721">
              <w:rPr>
                <w:rFonts w:cstheme="minorHAnsi"/>
                <w:sz w:val="20"/>
                <w:szCs w:val="20"/>
              </w:rPr>
              <w:t>2.1 Adaptacja do zmian klimatu wraz</w:t>
            </w:r>
            <w:r w:rsidR="00EE38DA" w:rsidRPr="00886721">
              <w:rPr>
                <w:rFonts w:cstheme="minorHAnsi"/>
                <w:sz w:val="20"/>
                <w:szCs w:val="20"/>
              </w:rPr>
              <w:br/>
            </w:r>
            <w:r w:rsidRPr="00886721">
              <w:rPr>
                <w:rFonts w:cstheme="minorHAnsi"/>
                <w:sz w:val="20"/>
                <w:szCs w:val="20"/>
              </w:rPr>
              <w:t>z zabezpieczeniem</w:t>
            </w:r>
            <w:r w:rsidR="00EE38DA" w:rsidRPr="00886721">
              <w:rPr>
                <w:rFonts w:cstheme="minorHAnsi"/>
                <w:sz w:val="20"/>
                <w:szCs w:val="20"/>
              </w:rPr>
              <w:br/>
            </w:r>
            <w:r w:rsidRPr="00886721">
              <w:rPr>
                <w:rFonts w:cstheme="minorHAnsi"/>
                <w:sz w:val="20"/>
                <w:szCs w:val="20"/>
              </w:rPr>
              <w:t>i zwiększeniem odporności na klęski żywiołowe,</w:t>
            </w:r>
            <w:r w:rsidR="00EE38DA" w:rsidRPr="00886721">
              <w:rPr>
                <w:rFonts w:cstheme="minorHAnsi"/>
                <w:sz w:val="20"/>
                <w:szCs w:val="20"/>
              </w:rPr>
              <w:br/>
            </w:r>
            <w:r w:rsidRPr="00886721">
              <w:rPr>
                <w:rFonts w:cstheme="minorHAnsi"/>
                <w:sz w:val="20"/>
                <w:szCs w:val="20"/>
              </w:rPr>
              <w:t>w szczególności katastrofy naturalne oraz monitoring środowiska</w:t>
            </w:r>
          </w:p>
        </w:tc>
        <w:tc>
          <w:tcPr>
            <w:tcW w:w="1460" w:type="dxa"/>
            <w:vAlign w:val="center"/>
          </w:tcPr>
          <w:p w14:paraId="03AB7C33" w14:textId="73F6A99F" w:rsidR="00F53797" w:rsidRPr="00886721" w:rsidRDefault="00F53797" w:rsidP="008E5967">
            <w:pPr>
              <w:rPr>
                <w:rFonts w:cstheme="majorHAnsi"/>
                <w:sz w:val="20"/>
                <w:szCs w:val="20"/>
              </w:rPr>
            </w:pPr>
            <w:r w:rsidRPr="00886721">
              <w:rPr>
                <w:rFonts w:cstheme="minorHAnsi"/>
                <w:sz w:val="20"/>
                <w:szCs w:val="20"/>
              </w:rPr>
              <w:t>Biuro Funduszy Europejskich/ Zarząd Dróg Miejskich</w:t>
            </w:r>
          </w:p>
        </w:tc>
        <w:tc>
          <w:tcPr>
            <w:tcW w:w="1134" w:type="dxa"/>
            <w:vAlign w:val="center"/>
          </w:tcPr>
          <w:p w14:paraId="64C85A56" w14:textId="58D63511" w:rsidR="00F53797" w:rsidRPr="00886721" w:rsidRDefault="00F53797" w:rsidP="008E5967">
            <w:pPr>
              <w:rPr>
                <w:rFonts w:cstheme="majorHAnsi"/>
                <w:sz w:val="20"/>
                <w:szCs w:val="20"/>
              </w:rPr>
            </w:pPr>
            <w:r w:rsidRPr="00886721">
              <w:rPr>
                <w:rFonts w:cstheme="minorHAnsi"/>
                <w:sz w:val="20"/>
                <w:szCs w:val="20"/>
              </w:rPr>
              <w:t>01.08.2019</w:t>
            </w:r>
          </w:p>
        </w:tc>
        <w:tc>
          <w:tcPr>
            <w:tcW w:w="1275" w:type="dxa"/>
            <w:vAlign w:val="center"/>
          </w:tcPr>
          <w:p w14:paraId="753E7CB7" w14:textId="2CBEB434" w:rsidR="00F53797" w:rsidRPr="00886721" w:rsidRDefault="00F53797" w:rsidP="00DB07AD">
            <w:pPr>
              <w:rPr>
                <w:rFonts w:cstheme="majorHAnsi"/>
                <w:sz w:val="20"/>
                <w:szCs w:val="20"/>
              </w:rPr>
            </w:pPr>
            <w:r w:rsidRPr="00886721">
              <w:rPr>
                <w:rFonts w:cstheme="minorHAnsi"/>
                <w:sz w:val="20"/>
                <w:szCs w:val="20"/>
                <w:shd w:val="clear" w:color="auto" w:fill="FAFAFA"/>
              </w:rPr>
              <w:t>23.03.2017 - 31.08.2020</w:t>
            </w:r>
          </w:p>
        </w:tc>
        <w:tc>
          <w:tcPr>
            <w:tcW w:w="3261" w:type="dxa"/>
            <w:vAlign w:val="center"/>
          </w:tcPr>
          <w:p w14:paraId="794372C3" w14:textId="2B13FF5D" w:rsidR="00F53797" w:rsidRPr="00886721" w:rsidRDefault="00F53797" w:rsidP="00845816">
            <w:pPr>
              <w:rPr>
                <w:rFonts w:cstheme="majorHAnsi"/>
                <w:sz w:val="20"/>
                <w:szCs w:val="20"/>
              </w:rPr>
            </w:pPr>
            <w:r w:rsidRPr="00886721">
              <w:rPr>
                <w:rFonts w:cstheme="minorHAnsi"/>
                <w:sz w:val="20"/>
                <w:szCs w:val="20"/>
              </w:rPr>
              <w:t>Celem głównym projektu była poprawa systemu gospodarowania wodami opadowymi w mieście Białystok. Zakres projektu obejmował budowę kanalizacji deszczowej, budowę zbiornika retencyjnego, zespołu urządzeń podczyszczających.</w:t>
            </w:r>
          </w:p>
        </w:tc>
        <w:tc>
          <w:tcPr>
            <w:tcW w:w="1510" w:type="dxa"/>
            <w:vAlign w:val="center"/>
          </w:tcPr>
          <w:p w14:paraId="2B968D77" w14:textId="39386FC6" w:rsidR="00F53797" w:rsidRPr="00886721" w:rsidRDefault="00F53797" w:rsidP="008E5967">
            <w:pPr>
              <w:rPr>
                <w:rFonts w:cstheme="majorHAnsi"/>
                <w:sz w:val="20"/>
                <w:szCs w:val="20"/>
              </w:rPr>
            </w:pPr>
            <w:r w:rsidRPr="00886721">
              <w:rPr>
                <w:rFonts w:cstheme="minorHAnsi"/>
                <w:sz w:val="20"/>
                <w:szCs w:val="20"/>
              </w:rPr>
              <w:t>17 469 721,10</w:t>
            </w:r>
          </w:p>
        </w:tc>
        <w:tc>
          <w:tcPr>
            <w:tcW w:w="1560" w:type="dxa"/>
            <w:vAlign w:val="center"/>
          </w:tcPr>
          <w:p w14:paraId="49BDD3FD" w14:textId="4524C25D" w:rsidR="00F53797" w:rsidRPr="00886721" w:rsidRDefault="00F53797" w:rsidP="008E5967">
            <w:pPr>
              <w:rPr>
                <w:rFonts w:cstheme="majorHAnsi"/>
                <w:sz w:val="20"/>
                <w:szCs w:val="20"/>
              </w:rPr>
            </w:pPr>
            <w:r w:rsidRPr="00886721">
              <w:rPr>
                <w:rFonts w:cstheme="minorHAnsi"/>
                <w:bCs/>
                <w:sz w:val="20"/>
                <w:szCs w:val="20"/>
              </w:rPr>
              <w:t>12 028 359,52</w:t>
            </w:r>
          </w:p>
        </w:tc>
      </w:tr>
      <w:tr w:rsidR="000A1681" w:rsidRPr="00886721" w14:paraId="2B7D5B74" w14:textId="77777777" w:rsidTr="00002AD9">
        <w:trPr>
          <w:jc w:val="center"/>
        </w:trPr>
        <w:tc>
          <w:tcPr>
            <w:tcW w:w="1701" w:type="dxa"/>
            <w:vAlign w:val="center"/>
          </w:tcPr>
          <w:p w14:paraId="32357300" w14:textId="2E4155E8" w:rsidR="00F53797" w:rsidRPr="00886721" w:rsidRDefault="00F53797" w:rsidP="008E5967">
            <w:pPr>
              <w:rPr>
                <w:rFonts w:cstheme="majorHAnsi"/>
                <w:sz w:val="20"/>
                <w:szCs w:val="20"/>
              </w:rPr>
            </w:pPr>
            <w:r w:rsidRPr="00886721">
              <w:rPr>
                <w:rFonts w:cstheme="minorHAnsi"/>
                <w:sz w:val="20"/>
                <w:szCs w:val="20"/>
              </w:rPr>
              <w:t>Rozwój systemu gospodarowania wodami opadowymi na terenie Białegostoku</w:t>
            </w:r>
          </w:p>
        </w:tc>
        <w:tc>
          <w:tcPr>
            <w:tcW w:w="1418" w:type="dxa"/>
            <w:vAlign w:val="center"/>
          </w:tcPr>
          <w:p w14:paraId="4789997F" w14:textId="1B89833E" w:rsidR="00F53797" w:rsidRPr="00886721" w:rsidRDefault="00F53797" w:rsidP="008E5967">
            <w:pPr>
              <w:rPr>
                <w:rFonts w:cstheme="majorHAnsi"/>
                <w:sz w:val="20"/>
                <w:szCs w:val="20"/>
              </w:rPr>
            </w:pPr>
            <w:r w:rsidRPr="00886721">
              <w:rPr>
                <w:rFonts w:cstheme="minorHAnsi"/>
                <w:sz w:val="20"/>
                <w:szCs w:val="20"/>
              </w:rPr>
              <w:t>Europejski Fundusz Rozwoju Regionalnego</w:t>
            </w:r>
          </w:p>
        </w:tc>
        <w:tc>
          <w:tcPr>
            <w:tcW w:w="1510" w:type="dxa"/>
            <w:vAlign w:val="center"/>
          </w:tcPr>
          <w:p w14:paraId="63EA4CFA" w14:textId="77777777" w:rsidR="00BC1DAE" w:rsidRPr="00886721" w:rsidRDefault="00F53797" w:rsidP="00156186">
            <w:pPr>
              <w:rPr>
                <w:rFonts w:cstheme="minorHAnsi"/>
                <w:sz w:val="20"/>
                <w:szCs w:val="20"/>
              </w:rPr>
            </w:pPr>
            <w:r w:rsidRPr="00886721">
              <w:rPr>
                <w:rFonts w:cstheme="minorHAnsi"/>
                <w:sz w:val="20"/>
                <w:szCs w:val="20"/>
              </w:rPr>
              <w:t>Program Operacyjny Infrastruktura</w:t>
            </w:r>
            <w:r w:rsidR="00EE38DA" w:rsidRPr="00886721">
              <w:rPr>
                <w:rFonts w:cstheme="minorHAnsi"/>
                <w:sz w:val="20"/>
                <w:szCs w:val="20"/>
              </w:rPr>
              <w:br/>
            </w:r>
            <w:r w:rsidRPr="00886721">
              <w:rPr>
                <w:rFonts w:cstheme="minorHAnsi"/>
                <w:sz w:val="20"/>
                <w:szCs w:val="20"/>
              </w:rPr>
              <w:t>i Środowisko 2014-2020</w:t>
            </w:r>
          </w:p>
          <w:p w14:paraId="04D27675" w14:textId="695102EE" w:rsidR="00F53797" w:rsidRPr="00886721" w:rsidRDefault="00F53797" w:rsidP="00EE38DA">
            <w:pPr>
              <w:rPr>
                <w:rFonts w:cstheme="majorHAnsi"/>
                <w:sz w:val="20"/>
                <w:szCs w:val="20"/>
              </w:rPr>
            </w:pPr>
            <w:r w:rsidRPr="00886721">
              <w:rPr>
                <w:rFonts w:cstheme="minorHAnsi"/>
                <w:sz w:val="20"/>
                <w:szCs w:val="20"/>
              </w:rPr>
              <w:t>2.1 Adaptacja do zmian klimatu wraz</w:t>
            </w:r>
            <w:r w:rsidR="00EE38DA" w:rsidRPr="00886721">
              <w:rPr>
                <w:rFonts w:cstheme="minorHAnsi"/>
                <w:sz w:val="20"/>
                <w:szCs w:val="20"/>
              </w:rPr>
              <w:br/>
            </w:r>
            <w:r w:rsidRPr="00886721">
              <w:rPr>
                <w:rFonts w:cstheme="minorHAnsi"/>
                <w:sz w:val="20"/>
                <w:szCs w:val="20"/>
              </w:rPr>
              <w:t xml:space="preserve">z </w:t>
            </w:r>
            <w:r w:rsidRPr="00886721">
              <w:rPr>
                <w:rFonts w:cstheme="minorHAnsi"/>
                <w:sz w:val="20"/>
                <w:szCs w:val="20"/>
              </w:rPr>
              <w:lastRenderedPageBreak/>
              <w:t>zabezpieczeniem</w:t>
            </w:r>
            <w:r w:rsidR="00EE38DA" w:rsidRPr="00886721">
              <w:rPr>
                <w:rFonts w:cstheme="minorHAnsi"/>
                <w:sz w:val="20"/>
                <w:szCs w:val="20"/>
              </w:rPr>
              <w:br/>
            </w:r>
            <w:r w:rsidRPr="00886721">
              <w:rPr>
                <w:rFonts w:cstheme="minorHAnsi"/>
                <w:sz w:val="20"/>
                <w:szCs w:val="20"/>
              </w:rPr>
              <w:t>i zwiększeniem odporności na klęski żywiołowe,</w:t>
            </w:r>
            <w:r w:rsidR="00EE38DA" w:rsidRPr="00886721">
              <w:rPr>
                <w:rFonts w:cstheme="minorHAnsi"/>
                <w:sz w:val="20"/>
                <w:szCs w:val="20"/>
              </w:rPr>
              <w:br/>
            </w:r>
            <w:r w:rsidRPr="00886721">
              <w:rPr>
                <w:rFonts w:cstheme="minorHAnsi"/>
                <w:sz w:val="20"/>
                <w:szCs w:val="20"/>
              </w:rPr>
              <w:t>w szczególności katastrofy naturalne oraz monitoring środowiska</w:t>
            </w:r>
          </w:p>
        </w:tc>
        <w:tc>
          <w:tcPr>
            <w:tcW w:w="1460" w:type="dxa"/>
            <w:vAlign w:val="center"/>
          </w:tcPr>
          <w:p w14:paraId="19170766" w14:textId="3B1F2A5C" w:rsidR="00F53797" w:rsidRPr="00886721" w:rsidRDefault="00F53797" w:rsidP="008E5967">
            <w:pPr>
              <w:rPr>
                <w:rFonts w:cstheme="majorHAnsi"/>
                <w:sz w:val="20"/>
                <w:szCs w:val="20"/>
              </w:rPr>
            </w:pPr>
            <w:r w:rsidRPr="00886721">
              <w:rPr>
                <w:rFonts w:cstheme="minorHAnsi"/>
                <w:sz w:val="20"/>
                <w:szCs w:val="20"/>
              </w:rPr>
              <w:lastRenderedPageBreak/>
              <w:t>Zarząd Dróg Miejskich</w:t>
            </w:r>
          </w:p>
        </w:tc>
        <w:tc>
          <w:tcPr>
            <w:tcW w:w="1134" w:type="dxa"/>
            <w:vAlign w:val="center"/>
          </w:tcPr>
          <w:p w14:paraId="2383A3EE" w14:textId="35A8D54D" w:rsidR="00F53797" w:rsidRPr="00886721" w:rsidRDefault="00F53797" w:rsidP="008E5967">
            <w:pPr>
              <w:rPr>
                <w:rFonts w:cstheme="majorHAnsi"/>
                <w:sz w:val="20"/>
                <w:szCs w:val="20"/>
              </w:rPr>
            </w:pPr>
            <w:r w:rsidRPr="00886721">
              <w:rPr>
                <w:rFonts w:cstheme="minorHAnsi"/>
                <w:bCs/>
                <w:sz w:val="20"/>
                <w:szCs w:val="20"/>
                <w:shd w:val="clear" w:color="auto" w:fill="FAFAFA"/>
              </w:rPr>
              <w:t>29.04.2021</w:t>
            </w:r>
          </w:p>
        </w:tc>
        <w:tc>
          <w:tcPr>
            <w:tcW w:w="1275" w:type="dxa"/>
            <w:vAlign w:val="center"/>
          </w:tcPr>
          <w:p w14:paraId="0C34AD11" w14:textId="290BC88F" w:rsidR="00F53797" w:rsidRPr="00886721" w:rsidRDefault="00F53797" w:rsidP="00DB07AD">
            <w:pPr>
              <w:rPr>
                <w:rFonts w:cstheme="majorHAnsi"/>
                <w:sz w:val="20"/>
                <w:szCs w:val="20"/>
              </w:rPr>
            </w:pPr>
            <w:r w:rsidRPr="00886721">
              <w:rPr>
                <w:rFonts w:cstheme="minorHAnsi"/>
                <w:sz w:val="20"/>
                <w:szCs w:val="20"/>
                <w:shd w:val="clear" w:color="auto" w:fill="FAFAFA"/>
              </w:rPr>
              <w:t>08.11.2019 – 31.08.2022</w:t>
            </w:r>
          </w:p>
        </w:tc>
        <w:tc>
          <w:tcPr>
            <w:tcW w:w="3261" w:type="dxa"/>
            <w:vAlign w:val="center"/>
          </w:tcPr>
          <w:p w14:paraId="5BE02337" w14:textId="4419EAC5" w:rsidR="00F53797" w:rsidRPr="00886721" w:rsidRDefault="00F53797" w:rsidP="00845816">
            <w:pPr>
              <w:rPr>
                <w:rFonts w:cstheme="majorHAnsi"/>
                <w:sz w:val="20"/>
                <w:szCs w:val="20"/>
              </w:rPr>
            </w:pPr>
            <w:r w:rsidRPr="00886721">
              <w:rPr>
                <w:rFonts w:cstheme="minorHAnsi"/>
                <w:sz w:val="20"/>
                <w:szCs w:val="20"/>
              </w:rPr>
              <w:t xml:space="preserve">Celem głównym projektu jest poprawa systemu gospodarowania wodami opadowymi w Mieście Białystok niedostosowany do zmieniających się warunków klimatycznych. Zakres projektu obejmuje budowę kanalizacji deszczowej, budowę zbiornika retencyjnego, zespołu urządzeń </w:t>
            </w:r>
            <w:r w:rsidRPr="00886721">
              <w:rPr>
                <w:rFonts w:cstheme="minorHAnsi"/>
                <w:sz w:val="20"/>
                <w:szCs w:val="20"/>
              </w:rPr>
              <w:lastRenderedPageBreak/>
              <w:t>podczyszczających.</w:t>
            </w:r>
          </w:p>
        </w:tc>
        <w:tc>
          <w:tcPr>
            <w:tcW w:w="1510" w:type="dxa"/>
            <w:vAlign w:val="center"/>
          </w:tcPr>
          <w:p w14:paraId="40B3DE1B" w14:textId="315052B9" w:rsidR="00F53797" w:rsidRPr="00886721" w:rsidRDefault="00F53797" w:rsidP="008E5967">
            <w:pPr>
              <w:rPr>
                <w:rFonts w:cstheme="majorHAnsi"/>
                <w:sz w:val="20"/>
                <w:szCs w:val="20"/>
              </w:rPr>
            </w:pPr>
            <w:r w:rsidRPr="00886721">
              <w:rPr>
                <w:rFonts w:cstheme="minorHAnsi"/>
                <w:sz w:val="20"/>
                <w:szCs w:val="20"/>
              </w:rPr>
              <w:lastRenderedPageBreak/>
              <w:t>15 223 316,31</w:t>
            </w:r>
          </w:p>
        </w:tc>
        <w:tc>
          <w:tcPr>
            <w:tcW w:w="1560" w:type="dxa"/>
            <w:vAlign w:val="center"/>
          </w:tcPr>
          <w:p w14:paraId="4F5C8594" w14:textId="71823DCC" w:rsidR="00F53797" w:rsidRPr="00886721" w:rsidRDefault="00F53797" w:rsidP="008E5967">
            <w:pPr>
              <w:rPr>
                <w:rFonts w:cstheme="majorHAnsi"/>
                <w:sz w:val="20"/>
                <w:szCs w:val="20"/>
              </w:rPr>
            </w:pPr>
            <w:r w:rsidRPr="00886721">
              <w:rPr>
                <w:rFonts w:cstheme="minorHAnsi"/>
                <w:sz w:val="20"/>
                <w:szCs w:val="20"/>
              </w:rPr>
              <w:t>10 520 177,94</w:t>
            </w:r>
          </w:p>
        </w:tc>
      </w:tr>
    </w:tbl>
    <w:p w14:paraId="5085072F" w14:textId="07AD63CE" w:rsidR="008E5967" w:rsidRPr="00886721" w:rsidRDefault="008E5967" w:rsidP="008E5967">
      <w:pPr>
        <w:rPr>
          <w:rFonts w:cstheme="majorHAnsi"/>
          <w:sz w:val="20"/>
          <w:szCs w:val="20"/>
        </w:rPr>
      </w:pPr>
      <w:r w:rsidRPr="00886721">
        <w:rPr>
          <w:rFonts w:cstheme="majorHAnsi"/>
          <w:sz w:val="20"/>
          <w:szCs w:val="20"/>
        </w:rPr>
        <w:t>Źródło: Biuro Funduszy Europejskich</w:t>
      </w:r>
    </w:p>
    <w:p w14:paraId="6DF1D2CB" w14:textId="77777777" w:rsidR="008E5967" w:rsidRPr="00886721" w:rsidRDefault="008E5967" w:rsidP="008E5967">
      <w:pPr>
        <w:pStyle w:val="Legenda"/>
        <w:jc w:val="both"/>
        <w:rPr>
          <w:rFonts w:cstheme="majorHAnsi"/>
        </w:rPr>
        <w:sectPr w:rsidR="008E5967" w:rsidRPr="00886721" w:rsidSect="00B57993">
          <w:pgSz w:w="16838" w:h="11906" w:orient="landscape"/>
          <w:pgMar w:top="1417" w:right="1417" w:bottom="1417" w:left="1417" w:header="708" w:footer="708" w:gutter="0"/>
          <w:cols w:space="708"/>
          <w:docGrid w:linePitch="360"/>
        </w:sectPr>
      </w:pPr>
    </w:p>
    <w:p w14:paraId="36186A0C" w14:textId="238094C9" w:rsidR="00295DFD" w:rsidRPr="00886721" w:rsidRDefault="00295DFD" w:rsidP="00020982">
      <w:pPr>
        <w:pStyle w:val="Legenda"/>
        <w:rPr>
          <w:rFonts w:ascii="Calibri Light" w:hAnsi="Calibri Light"/>
          <w:sz w:val="24"/>
          <w:szCs w:val="24"/>
        </w:rPr>
      </w:pPr>
      <w:bookmarkStart w:id="560" w:name="_Toc108781092"/>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268</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Pr="00886721">
        <w:rPr>
          <w:rFonts w:ascii="Calibri Light" w:hAnsi="Calibri Light"/>
          <w:sz w:val="24"/>
          <w:szCs w:val="24"/>
        </w:rPr>
        <w:t xml:space="preserve"> Bezzwrotne środki finansowe pozyskan</w:t>
      </w:r>
      <w:r w:rsidR="00233EB0" w:rsidRPr="00886721">
        <w:rPr>
          <w:rFonts w:ascii="Calibri Light" w:hAnsi="Calibri Light"/>
          <w:sz w:val="24"/>
          <w:szCs w:val="24"/>
        </w:rPr>
        <w:t>e z funduszy Unii Europejskiej (</w:t>
      </w:r>
      <w:r w:rsidRPr="00886721">
        <w:rPr>
          <w:rFonts w:ascii="Calibri Light" w:hAnsi="Calibri Light"/>
          <w:sz w:val="24"/>
          <w:szCs w:val="24"/>
        </w:rPr>
        <w:t>w zł</w:t>
      </w:r>
      <w:r w:rsidR="00233EB0" w:rsidRPr="00886721">
        <w:rPr>
          <w:rFonts w:ascii="Calibri Light" w:hAnsi="Calibri Light"/>
          <w:sz w:val="24"/>
          <w:szCs w:val="24"/>
        </w:rPr>
        <w:t>)</w:t>
      </w:r>
      <w:bookmarkEnd w:id="560"/>
    </w:p>
    <w:tbl>
      <w:tblPr>
        <w:tblW w:w="908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268. "/>
        <w:tblDescription w:val="Bezzwrotne środki finansowe pozyskane z funduszy Unii Europejskiej (w zł)"/>
      </w:tblPr>
      <w:tblGrid>
        <w:gridCol w:w="2850"/>
        <w:gridCol w:w="1247"/>
        <w:gridCol w:w="1247"/>
        <w:gridCol w:w="1248"/>
        <w:gridCol w:w="1247"/>
        <w:gridCol w:w="1248"/>
      </w:tblGrid>
      <w:tr w:rsidR="000A1681" w:rsidRPr="00886721" w14:paraId="6CA6A8D6" w14:textId="7C958B7E" w:rsidTr="009C08F0">
        <w:trPr>
          <w:trHeight w:val="289"/>
        </w:trPr>
        <w:tc>
          <w:tcPr>
            <w:tcW w:w="2850" w:type="dxa"/>
            <w:shd w:val="clear" w:color="auto" w:fill="F2F2F2" w:themeFill="background1" w:themeFillShade="F2"/>
            <w:noWrap/>
            <w:vAlign w:val="bottom"/>
            <w:hideMark/>
          </w:tcPr>
          <w:p w14:paraId="7E6CBB21" w14:textId="77777777" w:rsidR="003452A1" w:rsidRPr="00886721" w:rsidRDefault="003452A1" w:rsidP="001E118B">
            <w:pP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Wyszczególnienie</w:t>
            </w:r>
          </w:p>
        </w:tc>
        <w:tc>
          <w:tcPr>
            <w:tcW w:w="1247" w:type="dxa"/>
            <w:shd w:val="clear" w:color="auto" w:fill="F2F2F2" w:themeFill="background1" w:themeFillShade="F2"/>
            <w:noWrap/>
            <w:vAlign w:val="center"/>
            <w:hideMark/>
          </w:tcPr>
          <w:p w14:paraId="79F2A129" w14:textId="1FFF46B9" w:rsidR="003452A1" w:rsidRPr="00886721" w:rsidRDefault="003452A1" w:rsidP="001E118B">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2017</w:t>
            </w:r>
          </w:p>
        </w:tc>
        <w:tc>
          <w:tcPr>
            <w:tcW w:w="1247" w:type="dxa"/>
            <w:shd w:val="clear" w:color="auto" w:fill="F2F2F2" w:themeFill="background1" w:themeFillShade="F2"/>
            <w:noWrap/>
            <w:vAlign w:val="center"/>
            <w:hideMark/>
          </w:tcPr>
          <w:p w14:paraId="6AE26833" w14:textId="4B8F5F80" w:rsidR="003452A1" w:rsidRPr="00886721" w:rsidRDefault="003452A1" w:rsidP="001E118B">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2018</w:t>
            </w:r>
          </w:p>
        </w:tc>
        <w:tc>
          <w:tcPr>
            <w:tcW w:w="1248" w:type="dxa"/>
            <w:shd w:val="clear" w:color="auto" w:fill="F2F2F2" w:themeFill="background1" w:themeFillShade="F2"/>
            <w:noWrap/>
            <w:vAlign w:val="center"/>
            <w:hideMark/>
          </w:tcPr>
          <w:p w14:paraId="6833BE13" w14:textId="463F47A8" w:rsidR="003452A1" w:rsidRPr="00886721" w:rsidRDefault="003452A1" w:rsidP="001E118B">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2019</w:t>
            </w:r>
          </w:p>
        </w:tc>
        <w:tc>
          <w:tcPr>
            <w:tcW w:w="1247" w:type="dxa"/>
            <w:shd w:val="clear" w:color="auto" w:fill="F2F2F2" w:themeFill="background1" w:themeFillShade="F2"/>
            <w:noWrap/>
            <w:vAlign w:val="center"/>
            <w:hideMark/>
          </w:tcPr>
          <w:p w14:paraId="40A281F7" w14:textId="7239097F" w:rsidR="003452A1" w:rsidRPr="00886721" w:rsidRDefault="003452A1" w:rsidP="001E118B">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2020</w:t>
            </w:r>
          </w:p>
        </w:tc>
        <w:tc>
          <w:tcPr>
            <w:tcW w:w="1248" w:type="dxa"/>
            <w:shd w:val="clear" w:color="auto" w:fill="F2F2F2" w:themeFill="background1" w:themeFillShade="F2"/>
            <w:vAlign w:val="center"/>
          </w:tcPr>
          <w:p w14:paraId="10156DB8" w14:textId="0F59C853" w:rsidR="003452A1" w:rsidRPr="00886721" w:rsidRDefault="003452A1" w:rsidP="001E118B">
            <w:pPr>
              <w:jc w:val="center"/>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2021</w:t>
            </w:r>
          </w:p>
        </w:tc>
      </w:tr>
      <w:tr w:rsidR="000A1681" w:rsidRPr="00886721" w14:paraId="36A1FAB5" w14:textId="211ED295" w:rsidTr="009C08F0">
        <w:trPr>
          <w:trHeight w:val="398"/>
        </w:trPr>
        <w:tc>
          <w:tcPr>
            <w:tcW w:w="2850" w:type="dxa"/>
            <w:shd w:val="clear" w:color="auto" w:fill="F2F2F2" w:themeFill="background1" w:themeFillShade="F2"/>
            <w:noWrap/>
            <w:vAlign w:val="center"/>
            <w:hideMark/>
          </w:tcPr>
          <w:p w14:paraId="13C9A3DB" w14:textId="77777777" w:rsidR="003452A1" w:rsidRPr="00886721" w:rsidRDefault="003452A1" w:rsidP="001E118B">
            <w:pP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 xml:space="preserve">Środki pozyskane na finansowanie zadań z udziałem UE, z czego: </w:t>
            </w:r>
          </w:p>
        </w:tc>
        <w:tc>
          <w:tcPr>
            <w:tcW w:w="1247" w:type="dxa"/>
            <w:shd w:val="clear" w:color="auto" w:fill="auto"/>
            <w:noWrap/>
            <w:vAlign w:val="center"/>
            <w:hideMark/>
          </w:tcPr>
          <w:p w14:paraId="41DE4862" w14:textId="34FB7B27" w:rsidR="003452A1" w:rsidRPr="00886721" w:rsidRDefault="003452A1" w:rsidP="001E118B">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190 453 410</w:t>
            </w:r>
          </w:p>
        </w:tc>
        <w:tc>
          <w:tcPr>
            <w:tcW w:w="1247" w:type="dxa"/>
            <w:shd w:val="clear" w:color="auto" w:fill="auto"/>
            <w:noWrap/>
            <w:vAlign w:val="center"/>
            <w:hideMark/>
          </w:tcPr>
          <w:p w14:paraId="154144A4" w14:textId="3C0E235C" w:rsidR="003452A1" w:rsidRPr="00886721" w:rsidRDefault="003452A1" w:rsidP="001E118B">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286 535 335</w:t>
            </w:r>
          </w:p>
        </w:tc>
        <w:tc>
          <w:tcPr>
            <w:tcW w:w="1248" w:type="dxa"/>
            <w:shd w:val="clear" w:color="auto" w:fill="auto"/>
            <w:noWrap/>
            <w:vAlign w:val="center"/>
            <w:hideMark/>
          </w:tcPr>
          <w:p w14:paraId="40596C78" w14:textId="1CF1E1FD" w:rsidR="003452A1" w:rsidRPr="00886721" w:rsidRDefault="003452A1" w:rsidP="001E118B">
            <w:pPr>
              <w:jc w:val="center"/>
              <w:rPr>
                <w:rFonts w:ascii="Calibri Light" w:eastAsia="Times New Roman" w:hAnsi="Calibri Light"/>
                <w:b/>
                <w:bCs/>
                <w:sz w:val="20"/>
                <w:szCs w:val="20"/>
                <w:lang w:eastAsia="pl-PL"/>
              </w:rPr>
            </w:pPr>
            <w:r w:rsidRPr="00886721">
              <w:rPr>
                <w:b/>
                <w:bCs/>
                <w:sz w:val="20"/>
              </w:rPr>
              <w:t>253 030 050</w:t>
            </w:r>
          </w:p>
        </w:tc>
        <w:tc>
          <w:tcPr>
            <w:tcW w:w="1247" w:type="dxa"/>
            <w:shd w:val="clear" w:color="auto" w:fill="auto"/>
            <w:noWrap/>
            <w:vAlign w:val="center"/>
            <w:hideMark/>
          </w:tcPr>
          <w:p w14:paraId="6FC0A693" w14:textId="2BD079C4" w:rsidR="003452A1" w:rsidRPr="00886721" w:rsidRDefault="003452A1" w:rsidP="001E118B">
            <w:pPr>
              <w:jc w:val="center"/>
              <w:rPr>
                <w:rFonts w:ascii="Calibri Light" w:eastAsia="Times New Roman" w:hAnsi="Calibri Light"/>
                <w:b/>
                <w:bCs/>
                <w:sz w:val="20"/>
                <w:szCs w:val="20"/>
                <w:lang w:eastAsia="pl-PL"/>
              </w:rPr>
            </w:pPr>
            <w:r w:rsidRPr="00886721">
              <w:rPr>
                <w:rFonts w:cstheme="majorHAnsi"/>
                <w:b/>
                <w:bCs/>
                <w:sz w:val="20"/>
                <w:szCs w:val="20"/>
              </w:rPr>
              <w:t>206 966 587</w:t>
            </w:r>
          </w:p>
        </w:tc>
        <w:tc>
          <w:tcPr>
            <w:tcW w:w="1248" w:type="dxa"/>
            <w:vAlign w:val="center"/>
          </w:tcPr>
          <w:p w14:paraId="36817472" w14:textId="4016613B" w:rsidR="003452A1" w:rsidRPr="00886721" w:rsidRDefault="003452A1" w:rsidP="001E118B">
            <w:pPr>
              <w:jc w:val="center"/>
              <w:rPr>
                <w:rFonts w:eastAsia="Times New Roman" w:cstheme="majorHAnsi"/>
                <w:b/>
                <w:bCs/>
                <w:sz w:val="20"/>
                <w:szCs w:val="20"/>
                <w:lang w:eastAsia="pl-PL"/>
              </w:rPr>
            </w:pPr>
            <w:r w:rsidRPr="00886721">
              <w:rPr>
                <w:b/>
                <w:bCs/>
                <w:sz w:val="20"/>
                <w:szCs w:val="20"/>
              </w:rPr>
              <w:t>80 400 337</w:t>
            </w:r>
          </w:p>
        </w:tc>
      </w:tr>
      <w:tr w:rsidR="000A1681" w:rsidRPr="00886721" w14:paraId="0578918B" w14:textId="1F5D1CD9" w:rsidTr="009C08F0">
        <w:trPr>
          <w:trHeight w:val="398"/>
        </w:trPr>
        <w:tc>
          <w:tcPr>
            <w:tcW w:w="2850" w:type="dxa"/>
            <w:shd w:val="clear" w:color="auto" w:fill="F2F2F2" w:themeFill="background1" w:themeFillShade="F2"/>
            <w:noWrap/>
            <w:vAlign w:val="center"/>
            <w:hideMark/>
          </w:tcPr>
          <w:p w14:paraId="5B1C7C6F" w14:textId="77777777" w:rsidR="003452A1" w:rsidRPr="00886721" w:rsidRDefault="003452A1" w:rsidP="00111D32">
            <w:pPr>
              <w:numPr>
                <w:ilvl w:val="3"/>
                <w:numId w:val="36"/>
              </w:numPr>
              <w:ind w:left="654"/>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środki krajowe, w tym:</w:t>
            </w:r>
          </w:p>
        </w:tc>
        <w:tc>
          <w:tcPr>
            <w:tcW w:w="1247" w:type="dxa"/>
            <w:shd w:val="clear" w:color="auto" w:fill="auto"/>
            <w:noWrap/>
            <w:vAlign w:val="center"/>
            <w:hideMark/>
          </w:tcPr>
          <w:p w14:paraId="468E34C2" w14:textId="556C0754"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784 959</w:t>
            </w:r>
          </w:p>
        </w:tc>
        <w:tc>
          <w:tcPr>
            <w:tcW w:w="1247" w:type="dxa"/>
            <w:shd w:val="clear" w:color="auto" w:fill="auto"/>
            <w:noWrap/>
            <w:vAlign w:val="center"/>
            <w:hideMark/>
          </w:tcPr>
          <w:p w14:paraId="07388E07" w14:textId="4A21F39F"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1 214 280</w:t>
            </w:r>
          </w:p>
        </w:tc>
        <w:tc>
          <w:tcPr>
            <w:tcW w:w="1248" w:type="dxa"/>
            <w:shd w:val="clear" w:color="auto" w:fill="auto"/>
            <w:noWrap/>
            <w:vAlign w:val="center"/>
            <w:hideMark/>
          </w:tcPr>
          <w:p w14:paraId="167AF53C" w14:textId="7B5BC7CE" w:rsidR="003452A1" w:rsidRPr="00886721" w:rsidRDefault="003452A1" w:rsidP="001E118B">
            <w:pPr>
              <w:jc w:val="center"/>
              <w:rPr>
                <w:rFonts w:ascii="Calibri Light" w:eastAsia="Times New Roman" w:hAnsi="Calibri Light"/>
                <w:sz w:val="20"/>
                <w:szCs w:val="20"/>
                <w:lang w:eastAsia="pl-PL"/>
              </w:rPr>
            </w:pPr>
            <w:r w:rsidRPr="00886721">
              <w:rPr>
                <w:sz w:val="20"/>
              </w:rPr>
              <w:t>3 501 690</w:t>
            </w:r>
          </w:p>
        </w:tc>
        <w:tc>
          <w:tcPr>
            <w:tcW w:w="1247" w:type="dxa"/>
            <w:shd w:val="clear" w:color="auto" w:fill="auto"/>
            <w:noWrap/>
            <w:vAlign w:val="center"/>
            <w:hideMark/>
          </w:tcPr>
          <w:p w14:paraId="76FD3A1E" w14:textId="101BB586" w:rsidR="003452A1" w:rsidRPr="00886721" w:rsidRDefault="003452A1" w:rsidP="001E118B">
            <w:pPr>
              <w:jc w:val="center"/>
              <w:rPr>
                <w:rFonts w:ascii="Calibri Light" w:eastAsia="Times New Roman" w:hAnsi="Calibri Light"/>
                <w:sz w:val="20"/>
                <w:szCs w:val="20"/>
                <w:lang w:eastAsia="pl-PL"/>
              </w:rPr>
            </w:pPr>
            <w:r w:rsidRPr="00886721">
              <w:rPr>
                <w:rFonts w:cstheme="majorHAnsi"/>
                <w:sz w:val="20"/>
                <w:szCs w:val="20"/>
              </w:rPr>
              <w:t>3 483 051</w:t>
            </w:r>
          </w:p>
        </w:tc>
        <w:tc>
          <w:tcPr>
            <w:tcW w:w="1248" w:type="dxa"/>
            <w:vAlign w:val="center"/>
          </w:tcPr>
          <w:p w14:paraId="522865BB" w14:textId="359CE7D4" w:rsidR="003452A1" w:rsidRPr="00886721" w:rsidRDefault="003452A1" w:rsidP="001E118B">
            <w:pPr>
              <w:jc w:val="center"/>
              <w:rPr>
                <w:rFonts w:eastAsia="Times New Roman" w:cstheme="majorHAnsi"/>
                <w:sz w:val="20"/>
                <w:szCs w:val="20"/>
                <w:lang w:eastAsia="pl-PL"/>
              </w:rPr>
            </w:pPr>
            <w:r w:rsidRPr="00886721">
              <w:rPr>
                <w:sz w:val="20"/>
                <w:szCs w:val="20"/>
              </w:rPr>
              <w:t>1 933 246</w:t>
            </w:r>
          </w:p>
        </w:tc>
      </w:tr>
      <w:tr w:rsidR="000A1681" w:rsidRPr="00886721" w14:paraId="28B7FD45" w14:textId="72D399E9" w:rsidTr="009C08F0">
        <w:trPr>
          <w:trHeight w:val="398"/>
        </w:trPr>
        <w:tc>
          <w:tcPr>
            <w:tcW w:w="2850" w:type="dxa"/>
            <w:shd w:val="clear" w:color="auto" w:fill="F2F2F2" w:themeFill="background1" w:themeFillShade="F2"/>
            <w:noWrap/>
            <w:vAlign w:val="center"/>
            <w:hideMark/>
          </w:tcPr>
          <w:p w14:paraId="5A179B08" w14:textId="77777777" w:rsidR="003452A1" w:rsidRPr="00886721" w:rsidRDefault="003452A1" w:rsidP="001E118B">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bieżące</w:t>
            </w:r>
          </w:p>
        </w:tc>
        <w:tc>
          <w:tcPr>
            <w:tcW w:w="1247" w:type="dxa"/>
            <w:shd w:val="clear" w:color="auto" w:fill="auto"/>
            <w:noWrap/>
            <w:vAlign w:val="center"/>
            <w:hideMark/>
          </w:tcPr>
          <w:p w14:paraId="77840156" w14:textId="7C189227"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783 837</w:t>
            </w:r>
          </w:p>
        </w:tc>
        <w:tc>
          <w:tcPr>
            <w:tcW w:w="1247" w:type="dxa"/>
            <w:shd w:val="clear" w:color="auto" w:fill="auto"/>
            <w:noWrap/>
            <w:vAlign w:val="center"/>
            <w:hideMark/>
          </w:tcPr>
          <w:p w14:paraId="71C89561" w14:textId="3D631055"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1 213 590</w:t>
            </w:r>
          </w:p>
        </w:tc>
        <w:tc>
          <w:tcPr>
            <w:tcW w:w="1248" w:type="dxa"/>
            <w:shd w:val="clear" w:color="auto" w:fill="auto"/>
            <w:noWrap/>
            <w:vAlign w:val="center"/>
            <w:hideMark/>
          </w:tcPr>
          <w:p w14:paraId="39430A2B" w14:textId="03E822AF" w:rsidR="003452A1" w:rsidRPr="00886721" w:rsidRDefault="003452A1" w:rsidP="001E118B">
            <w:pPr>
              <w:jc w:val="center"/>
              <w:rPr>
                <w:rFonts w:ascii="Calibri Light" w:eastAsia="Times New Roman" w:hAnsi="Calibri Light"/>
                <w:sz w:val="20"/>
                <w:szCs w:val="20"/>
                <w:lang w:eastAsia="pl-PL"/>
              </w:rPr>
            </w:pPr>
            <w:r w:rsidRPr="00886721">
              <w:rPr>
                <w:sz w:val="20"/>
              </w:rPr>
              <w:t>3 087 326</w:t>
            </w:r>
          </w:p>
        </w:tc>
        <w:tc>
          <w:tcPr>
            <w:tcW w:w="1247" w:type="dxa"/>
            <w:shd w:val="clear" w:color="auto" w:fill="auto"/>
            <w:noWrap/>
            <w:vAlign w:val="center"/>
            <w:hideMark/>
          </w:tcPr>
          <w:p w14:paraId="6BD6559C" w14:textId="1221D3DA" w:rsidR="003452A1" w:rsidRPr="00886721" w:rsidRDefault="003452A1" w:rsidP="001E118B">
            <w:pPr>
              <w:jc w:val="center"/>
              <w:rPr>
                <w:rFonts w:ascii="Calibri Light" w:eastAsia="Times New Roman" w:hAnsi="Calibri Light"/>
                <w:sz w:val="20"/>
                <w:szCs w:val="20"/>
                <w:lang w:eastAsia="pl-PL"/>
              </w:rPr>
            </w:pPr>
            <w:r w:rsidRPr="00886721">
              <w:rPr>
                <w:rFonts w:cstheme="majorHAnsi"/>
                <w:sz w:val="20"/>
                <w:szCs w:val="20"/>
              </w:rPr>
              <w:t>2 935 643</w:t>
            </w:r>
          </w:p>
        </w:tc>
        <w:tc>
          <w:tcPr>
            <w:tcW w:w="1248" w:type="dxa"/>
            <w:vAlign w:val="center"/>
          </w:tcPr>
          <w:p w14:paraId="3AC47DD3" w14:textId="5F769039" w:rsidR="003452A1" w:rsidRPr="00886721" w:rsidRDefault="003452A1" w:rsidP="001E118B">
            <w:pPr>
              <w:jc w:val="center"/>
              <w:rPr>
                <w:rFonts w:eastAsia="Times New Roman" w:cstheme="majorHAnsi"/>
                <w:sz w:val="20"/>
                <w:szCs w:val="20"/>
                <w:lang w:eastAsia="pl-PL"/>
              </w:rPr>
            </w:pPr>
            <w:r w:rsidRPr="00886721">
              <w:rPr>
                <w:sz w:val="20"/>
                <w:szCs w:val="20"/>
              </w:rPr>
              <w:t>1 925 560</w:t>
            </w:r>
          </w:p>
        </w:tc>
      </w:tr>
      <w:tr w:rsidR="000A1681" w:rsidRPr="00886721" w14:paraId="4E19DAB6" w14:textId="1F1BDCFF" w:rsidTr="009C08F0">
        <w:trPr>
          <w:trHeight w:val="398"/>
        </w:trPr>
        <w:tc>
          <w:tcPr>
            <w:tcW w:w="2850" w:type="dxa"/>
            <w:shd w:val="clear" w:color="auto" w:fill="F2F2F2" w:themeFill="background1" w:themeFillShade="F2"/>
            <w:noWrap/>
            <w:vAlign w:val="center"/>
            <w:hideMark/>
          </w:tcPr>
          <w:p w14:paraId="6B5F027C" w14:textId="77777777" w:rsidR="003452A1" w:rsidRPr="00886721" w:rsidRDefault="003452A1" w:rsidP="001E118B">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majątkowe</w:t>
            </w:r>
          </w:p>
        </w:tc>
        <w:tc>
          <w:tcPr>
            <w:tcW w:w="1247" w:type="dxa"/>
            <w:shd w:val="clear" w:color="auto" w:fill="auto"/>
            <w:noWrap/>
            <w:vAlign w:val="center"/>
            <w:hideMark/>
          </w:tcPr>
          <w:p w14:paraId="7F4CB03B" w14:textId="598C61EA"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1 122</w:t>
            </w:r>
          </w:p>
        </w:tc>
        <w:tc>
          <w:tcPr>
            <w:tcW w:w="1247" w:type="dxa"/>
            <w:shd w:val="clear" w:color="auto" w:fill="auto"/>
            <w:noWrap/>
            <w:vAlign w:val="center"/>
            <w:hideMark/>
          </w:tcPr>
          <w:p w14:paraId="2417EEBD" w14:textId="69FE4350"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690</w:t>
            </w:r>
          </w:p>
        </w:tc>
        <w:tc>
          <w:tcPr>
            <w:tcW w:w="1248" w:type="dxa"/>
            <w:shd w:val="clear" w:color="auto" w:fill="auto"/>
            <w:noWrap/>
            <w:vAlign w:val="center"/>
            <w:hideMark/>
          </w:tcPr>
          <w:p w14:paraId="3F2907E5" w14:textId="12E72801" w:rsidR="003452A1" w:rsidRPr="00886721" w:rsidRDefault="003452A1" w:rsidP="001E118B">
            <w:pPr>
              <w:jc w:val="center"/>
              <w:rPr>
                <w:rFonts w:ascii="Calibri Light" w:eastAsia="Times New Roman" w:hAnsi="Calibri Light"/>
                <w:sz w:val="20"/>
                <w:szCs w:val="20"/>
                <w:lang w:eastAsia="pl-PL"/>
              </w:rPr>
            </w:pPr>
            <w:r w:rsidRPr="00886721">
              <w:rPr>
                <w:sz w:val="20"/>
              </w:rPr>
              <w:t>414 364</w:t>
            </w:r>
          </w:p>
        </w:tc>
        <w:tc>
          <w:tcPr>
            <w:tcW w:w="1247" w:type="dxa"/>
            <w:shd w:val="clear" w:color="auto" w:fill="auto"/>
            <w:noWrap/>
            <w:vAlign w:val="center"/>
            <w:hideMark/>
          </w:tcPr>
          <w:p w14:paraId="108B3C90" w14:textId="2E9B8C36" w:rsidR="003452A1" w:rsidRPr="00886721" w:rsidRDefault="003452A1" w:rsidP="001E118B">
            <w:pPr>
              <w:jc w:val="center"/>
              <w:rPr>
                <w:rFonts w:ascii="Calibri Light" w:eastAsia="Times New Roman" w:hAnsi="Calibri Light"/>
                <w:sz w:val="20"/>
                <w:szCs w:val="20"/>
                <w:lang w:eastAsia="pl-PL"/>
              </w:rPr>
            </w:pPr>
            <w:r w:rsidRPr="00886721">
              <w:rPr>
                <w:rFonts w:cstheme="majorHAnsi"/>
                <w:sz w:val="20"/>
                <w:szCs w:val="20"/>
              </w:rPr>
              <w:t>547 408</w:t>
            </w:r>
          </w:p>
        </w:tc>
        <w:tc>
          <w:tcPr>
            <w:tcW w:w="1248" w:type="dxa"/>
            <w:vAlign w:val="center"/>
          </w:tcPr>
          <w:p w14:paraId="0AF9F835" w14:textId="6287BD3C" w:rsidR="003452A1" w:rsidRPr="00886721" w:rsidRDefault="003452A1" w:rsidP="001E118B">
            <w:pPr>
              <w:jc w:val="center"/>
              <w:rPr>
                <w:rFonts w:eastAsia="Times New Roman" w:cstheme="majorHAnsi"/>
                <w:sz w:val="20"/>
                <w:szCs w:val="20"/>
                <w:lang w:eastAsia="pl-PL"/>
              </w:rPr>
            </w:pPr>
            <w:r w:rsidRPr="00886721">
              <w:rPr>
                <w:sz w:val="20"/>
                <w:szCs w:val="20"/>
              </w:rPr>
              <w:t>7 686</w:t>
            </w:r>
          </w:p>
        </w:tc>
      </w:tr>
      <w:tr w:rsidR="000A1681" w:rsidRPr="00886721" w14:paraId="1ADC63FD" w14:textId="32B3CD5D" w:rsidTr="009C08F0">
        <w:trPr>
          <w:trHeight w:val="398"/>
        </w:trPr>
        <w:tc>
          <w:tcPr>
            <w:tcW w:w="2850" w:type="dxa"/>
            <w:shd w:val="clear" w:color="auto" w:fill="F2F2F2" w:themeFill="background1" w:themeFillShade="F2"/>
            <w:noWrap/>
            <w:vAlign w:val="center"/>
            <w:hideMark/>
          </w:tcPr>
          <w:p w14:paraId="5942900C" w14:textId="77777777" w:rsidR="003452A1" w:rsidRPr="00886721" w:rsidRDefault="003452A1" w:rsidP="00111D32">
            <w:pPr>
              <w:numPr>
                <w:ilvl w:val="3"/>
                <w:numId w:val="36"/>
              </w:numPr>
              <w:ind w:left="654"/>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środki z UE, w tym:</w:t>
            </w:r>
          </w:p>
        </w:tc>
        <w:tc>
          <w:tcPr>
            <w:tcW w:w="1247" w:type="dxa"/>
            <w:shd w:val="clear" w:color="auto" w:fill="auto"/>
            <w:noWrap/>
            <w:vAlign w:val="center"/>
            <w:hideMark/>
          </w:tcPr>
          <w:p w14:paraId="79828829" w14:textId="6D1CF448"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189 668 451</w:t>
            </w:r>
          </w:p>
        </w:tc>
        <w:tc>
          <w:tcPr>
            <w:tcW w:w="1247" w:type="dxa"/>
            <w:shd w:val="clear" w:color="auto" w:fill="auto"/>
            <w:noWrap/>
            <w:vAlign w:val="center"/>
            <w:hideMark/>
          </w:tcPr>
          <w:p w14:paraId="6CCAAE75" w14:textId="0FA9730E"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285 321 055</w:t>
            </w:r>
          </w:p>
        </w:tc>
        <w:tc>
          <w:tcPr>
            <w:tcW w:w="1248" w:type="dxa"/>
            <w:shd w:val="clear" w:color="auto" w:fill="auto"/>
            <w:noWrap/>
            <w:vAlign w:val="center"/>
            <w:hideMark/>
          </w:tcPr>
          <w:p w14:paraId="2BB46114" w14:textId="568B9829" w:rsidR="003452A1" w:rsidRPr="00886721" w:rsidRDefault="003452A1" w:rsidP="001E118B">
            <w:pPr>
              <w:jc w:val="center"/>
              <w:rPr>
                <w:rFonts w:ascii="Calibri Light" w:eastAsia="Times New Roman" w:hAnsi="Calibri Light"/>
                <w:sz w:val="20"/>
                <w:szCs w:val="20"/>
                <w:lang w:eastAsia="pl-PL"/>
              </w:rPr>
            </w:pPr>
            <w:r w:rsidRPr="00886721">
              <w:rPr>
                <w:sz w:val="20"/>
              </w:rPr>
              <w:t>249 528 360</w:t>
            </w:r>
          </w:p>
        </w:tc>
        <w:tc>
          <w:tcPr>
            <w:tcW w:w="1247" w:type="dxa"/>
            <w:shd w:val="clear" w:color="auto" w:fill="auto"/>
            <w:noWrap/>
            <w:vAlign w:val="center"/>
            <w:hideMark/>
          </w:tcPr>
          <w:p w14:paraId="7112A2A5" w14:textId="3194EDEE" w:rsidR="003452A1" w:rsidRPr="00886721" w:rsidRDefault="003452A1" w:rsidP="001E118B">
            <w:pPr>
              <w:jc w:val="center"/>
              <w:rPr>
                <w:rFonts w:ascii="Calibri Light" w:eastAsia="Times New Roman" w:hAnsi="Calibri Light"/>
                <w:sz w:val="20"/>
                <w:szCs w:val="20"/>
                <w:lang w:eastAsia="pl-PL"/>
              </w:rPr>
            </w:pPr>
            <w:r w:rsidRPr="00886721">
              <w:rPr>
                <w:rFonts w:cstheme="majorHAnsi"/>
                <w:sz w:val="20"/>
                <w:szCs w:val="20"/>
              </w:rPr>
              <w:t>203 483 536</w:t>
            </w:r>
          </w:p>
        </w:tc>
        <w:tc>
          <w:tcPr>
            <w:tcW w:w="1248" w:type="dxa"/>
            <w:vAlign w:val="center"/>
          </w:tcPr>
          <w:p w14:paraId="36DA46E5" w14:textId="0C73A188" w:rsidR="003452A1" w:rsidRPr="00886721" w:rsidRDefault="003452A1" w:rsidP="001E118B">
            <w:pPr>
              <w:jc w:val="center"/>
              <w:rPr>
                <w:rFonts w:eastAsia="Times New Roman" w:cstheme="majorHAnsi"/>
                <w:sz w:val="20"/>
                <w:szCs w:val="20"/>
                <w:lang w:eastAsia="pl-PL"/>
              </w:rPr>
            </w:pPr>
            <w:r w:rsidRPr="00886721">
              <w:rPr>
                <w:sz w:val="20"/>
                <w:szCs w:val="20"/>
              </w:rPr>
              <w:t>78 467 091</w:t>
            </w:r>
          </w:p>
        </w:tc>
      </w:tr>
      <w:tr w:rsidR="000A1681" w:rsidRPr="00886721" w14:paraId="5A6EAFF0" w14:textId="6EDE9E6C" w:rsidTr="009C08F0">
        <w:trPr>
          <w:trHeight w:val="398"/>
        </w:trPr>
        <w:tc>
          <w:tcPr>
            <w:tcW w:w="2850" w:type="dxa"/>
            <w:shd w:val="clear" w:color="auto" w:fill="F2F2F2" w:themeFill="background1" w:themeFillShade="F2"/>
            <w:noWrap/>
            <w:vAlign w:val="center"/>
            <w:hideMark/>
          </w:tcPr>
          <w:p w14:paraId="5423D788" w14:textId="77777777" w:rsidR="003452A1" w:rsidRPr="00886721" w:rsidRDefault="003452A1" w:rsidP="001E118B">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bieżące</w:t>
            </w:r>
          </w:p>
        </w:tc>
        <w:tc>
          <w:tcPr>
            <w:tcW w:w="1247" w:type="dxa"/>
            <w:shd w:val="clear" w:color="auto" w:fill="auto"/>
            <w:noWrap/>
            <w:vAlign w:val="center"/>
            <w:hideMark/>
          </w:tcPr>
          <w:p w14:paraId="1638D0CE" w14:textId="61C1B575"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11 262 582</w:t>
            </w:r>
          </w:p>
        </w:tc>
        <w:tc>
          <w:tcPr>
            <w:tcW w:w="1247" w:type="dxa"/>
            <w:shd w:val="clear" w:color="auto" w:fill="auto"/>
            <w:noWrap/>
            <w:vAlign w:val="center"/>
            <w:hideMark/>
          </w:tcPr>
          <w:p w14:paraId="4526558B" w14:textId="4622BBBF"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16 403 282</w:t>
            </w:r>
          </w:p>
        </w:tc>
        <w:tc>
          <w:tcPr>
            <w:tcW w:w="1248" w:type="dxa"/>
            <w:shd w:val="clear" w:color="auto" w:fill="auto"/>
            <w:noWrap/>
            <w:vAlign w:val="center"/>
            <w:hideMark/>
          </w:tcPr>
          <w:p w14:paraId="469A4E08" w14:textId="58F22774" w:rsidR="003452A1" w:rsidRPr="00886721" w:rsidRDefault="003452A1" w:rsidP="001E118B">
            <w:pPr>
              <w:jc w:val="center"/>
              <w:rPr>
                <w:rFonts w:ascii="Calibri Light" w:eastAsia="Times New Roman" w:hAnsi="Calibri Light"/>
                <w:sz w:val="20"/>
                <w:szCs w:val="20"/>
                <w:lang w:eastAsia="pl-PL"/>
              </w:rPr>
            </w:pPr>
            <w:r w:rsidRPr="00886721">
              <w:rPr>
                <w:sz w:val="20"/>
              </w:rPr>
              <w:t>28 687 178</w:t>
            </w:r>
          </w:p>
        </w:tc>
        <w:tc>
          <w:tcPr>
            <w:tcW w:w="1247" w:type="dxa"/>
            <w:shd w:val="clear" w:color="auto" w:fill="auto"/>
            <w:noWrap/>
            <w:vAlign w:val="center"/>
            <w:hideMark/>
          </w:tcPr>
          <w:p w14:paraId="197CC7B8" w14:textId="26EA07B8" w:rsidR="003452A1" w:rsidRPr="00886721" w:rsidRDefault="003452A1" w:rsidP="001E118B">
            <w:pPr>
              <w:jc w:val="center"/>
              <w:rPr>
                <w:rFonts w:ascii="Calibri Light" w:eastAsia="Times New Roman" w:hAnsi="Calibri Light"/>
                <w:sz w:val="20"/>
                <w:szCs w:val="20"/>
                <w:lang w:eastAsia="pl-PL"/>
              </w:rPr>
            </w:pPr>
            <w:r w:rsidRPr="00886721">
              <w:rPr>
                <w:rFonts w:cstheme="majorHAnsi"/>
                <w:sz w:val="20"/>
                <w:szCs w:val="20"/>
              </w:rPr>
              <w:t>45 996 790</w:t>
            </w:r>
          </w:p>
        </w:tc>
        <w:tc>
          <w:tcPr>
            <w:tcW w:w="1248" w:type="dxa"/>
            <w:vAlign w:val="center"/>
          </w:tcPr>
          <w:p w14:paraId="6D709044" w14:textId="4B08A61D" w:rsidR="003452A1" w:rsidRPr="00886721" w:rsidRDefault="003452A1" w:rsidP="001E118B">
            <w:pPr>
              <w:jc w:val="center"/>
              <w:rPr>
                <w:rFonts w:eastAsia="Times New Roman" w:cstheme="majorHAnsi"/>
                <w:sz w:val="20"/>
                <w:szCs w:val="20"/>
                <w:lang w:eastAsia="pl-PL"/>
              </w:rPr>
            </w:pPr>
            <w:r w:rsidRPr="00886721">
              <w:rPr>
                <w:sz w:val="20"/>
                <w:szCs w:val="20"/>
              </w:rPr>
              <w:t>22 295 900</w:t>
            </w:r>
          </w:p>
        </w:tc>
      </w:tr>
      <w:tr w:rsidR="000A1681" w:rsidRPr="00886721" w14:paraId="407D135B" w14:textId="125B6470" w:rsidTr="009C08F0">
        <w:trPr>
          <w:trHeight w:val="398"/>
        </w:trPr>
        <w:tc>
          <w:tcPr>
            <w:tcW w:w="2850" w:type="dxa"/>
            <w:shd w:val="clear" w:color="auto" w:fill="F2F2F2" w:themeFill="background1" w:themeFillShade="F2"/>
            <w:noWrap/>
            <w:vAlign w:val="center"/>
            <w:hideMark/>
          </w:tcPr>
          <w:p w14:paraId="3111F558" w14:textId="77777777" w:rsidR="003452A1" w:rsidRPr="00886721" w:rsidRDefault="003452A1" w:rsidP="001E118B">
            <w:pPr>
              <w:jc w:val="right"/>
              <w:rPr>
                <w:rFonts w:ascii="Calibri Light" w:eastAsia="Times New Roman" w:hAnsi="Calibri Light"/>
                <w:b/>
                <w:sz w:val="20"/>
                <w:szCs w:val="20"/>
                <w:lang w:eastAsia="pl-PL"/>
              </w:rPr>
            </w:pPr>
            <w:r w:rsidRPr="00886721">
              <w:rPr>
                <w:rFonts w:ascii="Calibri Light" w:eastAsia="Times New Roman" w:hAnsi="Calibri Light"/>
                <w:b/>
                <w:sz w:val="20"/>
                <w:szCs w:val="20"/>
                <w:lang w:eastAsia="pl-PL"/>
              </w:rPr>
              <w:t>majątkowe</w:t>
            </w:r>
          </w:p>
        </w:tc>
        <w:tc>
          <w:tcPr>
            <w:tcW w:w="1247" w:type="dxa"/>
            <w:shd w:val="clear" w:color="auto" w:fill="auto"/>
            <w:noWrap/>
            <w:vAlign w:val="center"/>
            <w:hideMark/>
          </w:tcPr>
          <w:p w14:paraId="54AC5062" w14:textId="06DA0579"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178 405 869</w:t>
            </w:r>
          </w:p>
        </w:tc>
        <w:tc>
          <w:tcPr>
            <w:tcW w:w="1247" w:type="dxa"/>
            <w:shd w:val="clear" w:color="auto" w:fill="auto"/>
            <w:noWrap/>
            <w:vAlign w:val="center"/>
            <w:hideMark/>
          </w:tcPr>
          <w:p w14:paraId="1CB8C35D" w14:textId="1CC7AB3D" w:rsidR="003452A1" w:rsidRPr="00886721" w:rsidRDefault="003452A1" w:rsidP="001E118B">
            <w:pPr>
              <w:jc w:val="center"/>
              <w:rPr>
                <w:rFonts w:ascii="Calibri Light" w:eastAsia="Times New Roman" w:hAnsi="Calibri Light"/>
                <w:sz w:val="20"/>
                <w:szCs w:val="20"/>
                <w:lang w:eastAsia="pl-PL"/>
              </w:rPr>
            </w:pPr>
            <w:r w:rsidRPr="00886721">
              <w:rPr>
                <w:rFonts w:ascii="Calibri Light" w:eastAsia="Times New Roman" w:hAnsi="Calibri Light"/>
                <w:sz w:val="20"/>
                <w:szCs w:val="20"/>
                <w:lang w:eastAsia="pl-PL"/>
              </w:rPr>
              <w:t>268 917 773</w:t>
            </w:r>
          </w:p>
        </w:tc>
        <w:tc>
          <w:tcPr>
            <w:tcW w:w="1248" w:type="dxa"/>
            <w:shd w:val="clear" w:color="auto" w:fill="auto"/>
            <w:noWrap/>
            <w:vAlign w:val="center"/>
            <w:hideMark/>
          </w:tcPr>
          <w:p w14:paraId="5FEB52CF" w14:textId="47811732" w:rsidR="003452A1" w:rsidRPr="00886721" w:rsidRDefault="003452A1" w:rsidP="001E118B">
            <w:pPr>
              <w:jc w:val="center"/>
              <w:rPr>
                <w:rFonts w:ascii="Calibri Light" w:eastAsia="Times New Roman" w:hAnsi="Calibri Light"/>
                <w:sz w:val="20"/>
                <w:szCs w:val="20"/>
                <w:lang w:eastAsia="pl-PL"/>
              </w:rPr>
            </w:pPr>
            <w:r w:rsidRPr="00886721">
              <w:rPr>
                <w:sz w:val="20"/>
              </w:rPr>
              <w:t>220 841 182</w:t>
            </w:r>
          </w:p>
        </w:tc>
        <w:tc>
          <w:tcPr>
            <w:tcW w:w="1247" w:type="dxa"/>
            <w:shd w:val="clear" w:color="auto" w:fill="auto"/>
            <w:noWrap/>
            <w:vAlign w:val="center"/>
            <w:hideMark/>
          </w:tcPr>
          <w:p w14:paraId="3D1A079B" w14:textId="13582DB5" w:rsidR="003452A1" w:rsidRPr="00886721" w:rsidRDefault="003452A1" w:rsidP="001E118B">
            <w:pPr>
              <w:jc w:val="center"/>
              <w:rPr>
                <w:rFonts w:ascii="Calibri Light" w:eastAsia="Times New Roman" w:hAnsi="Calibri Light"/>
                <w:sz w:val="20"/>
                <w:szCs w:val="20"/>
                <w:lang w:eastAsia="pl-PL"/>
              </w:rPr>
            </w:pPr>
            <w:r w:rsidRPr="00886721">
              <w:rPr>
                <w:rFonts w:cstheme="majorHAnsi"/>
                <w:sz w:val="20"/>
                <w:szCs w:val="20"/>
              </w:rPr>
              <w:t>157 486 746</w:t>
            </w:r>
          </w:p>
        </w:tc>
        <w:tc>
          <w:tcPr>
            <w:tcW w:w="1248" w:type="dxa"/>
            <w:vAlign w:val="center"/>
          </w:tcPr>
          <w:p w14:paraId="5728C72C" w14:textId="25D979DB" w:rsidR="003452A1" w:rsidRPr="00886721" w:rsidRDefault="003452A1" w:rsidP="001E118B">
            <w:pPr>
              <w:jc w:val="center"/>
              <w:rPr>
                <w:rFonts w:eastAsia="Times New Roman" w:cstheme="majorHAnsi"/>
                <w:sz w:val="20"/>
                <w:szCs w:val="20"/>
                <w:lang w:eastAsia="pl-PL"/>
              </w:rPr>
            </w:pPr>
            <w:r w:rsidRPr="00886721">
              <w:rPr>
                <w:sz w:val="20"/>
                <w:szCs w:val="20"/>
              </w:rPr>
              <w:t>56 171 191</w:t>
            </w:r>
          </w:p>
        </w:tc>
      </w:tr>
      <w:tr w:rsidR="000A1681" w:rsidRPr="00886721" w14:paraId="6554859B" w14:textId="526DBC73" w:rsidTr="009C08F0">
        <w:trPr>
          <w:trHeight w:val="398"/>
        </w:trPr>
        <w:tc>
          <w:tcPr>
            <w:tcW w:w="2850" w:type="dxa"/>
            <w:shd w:val="clear" w:color="auto" w:fill="F2F2F2" w:themeFill="background1" w:themeFillShade="F2"/>
            <w:noWrap/>
            <w:vAlign w:val="center"/>
            <w:hideMark/>
          </w:tcPr>
          <w:p w14:paraId="496BD670" w14:textId="77777777" w:rsidR="003452A1" w:rsidRPr="00886721" w:rsidRDefault="003452A1" w:rsidP="001E118B">
            <w:pP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RAZEM BIEŻĄCE</w:t>
            </w:r>
          </w:p>
        </w:tc>
        <w:tc>
          <w:tcPr>
            <w:tcW w:w="1247" w:type="dxa"/>
            <w:shd w:val="clear" w:color="auto" w:fill="auto"/>
            <w:noWrap/>
            <w:vAlign w:val="center"/>
            <w:hideMark/>
          </w:tcPr>
          <w:p w14:paraId="0FE0CF6C" w14:textId="41BD7DCA" w:rsidR="003452A1" w:rsidRPr="00886721" w:rsidRDefault="003452A1" w:rsidP="001E118B">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12 046 419</w:t>
            </w:r>
          </w:p>
        </w:tc>
        <w:tc>
          <w:tcPr>
            <w:tcW w:w="1247" w:type="dxa"/>
            <w:shd w:val="clear" w:color="auto" w:fill="auto"/>
            <w:noWrap/>
            <w:vAlign w:val="center"/>
            <w:hideMark/>
          </w:tcPr>
          <w:p w14:paraId="128F422C" w14:textId="28526E65" w:rsidR="003452A1" w:rsidRPr="00886721" w:rsidRDefault="003452A1" w:rsidP="001E118B">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17 616 872</w:t>
            </w:r>
          </w:p>
        </w:tc>
        <w:tc>
          <w:tcPr>
            <w:tcW w:w="1248" w:type="dxa"/>
            <w:shd w:val="clear" w:color="auto" w:fill="auto"/>
            <w:noWrap/>
            <w:vAlign w:val="center"/>
            <w:hideMark/>
          </w:tcPr>
          <w:p w14:paraId="78CC6359" w14:textId="300FAF2F" w:rsidR="003452A1" w:rsidRPr="00886721" w:rsidRDefault="003452A1" w:rsidP="001E118B">
            <w:pPr>
              <w:jc w:val="center"/>
              <w:rPr>
                <w:rFonts w:ascii="Calibri Light" w:eastAsia="Times New Roman" w:hAnsi="Calibri Light"/>
                <w:b/>
                <w:bCs/>
                <w:sz w:val="20"/>
                <w:szCs w:val="20"/>
                <w:lang w:eastAsia="pl-PL"/>
              </w:rPr>
            </w:pPr>
            <w:r w:rsidRPr="00886721">
              <w:rPr>
                <w:b/>
                <w:bCs/>
                <w:sz w:val="20"/>
              </w:rPr>
              <w:t>31 774 504</w:t>
            </w:r>
          </w:p>
        </w:tc>
        <w:tc>
          <w:tcPr>
            <w:tcW w:w="1247" w:type="dxa"/>
            <w:shd w:val="clear" w:color="auto" w:fill="auto"/>
            <w:noWrap/>
            <w:vAlign w:val="center"/>
            <w:hideMark/>
          </w:tcPr>
          <w:p w14:paraId="07D22DF8" w14:textId="46F31B9C" w:rsidR="003452A1" w:rsidRPr="00886721" w:rsidRDefault="003452A1" w:rsidP="001E118B">
            <w:pPr>
              <w:jc w:val="center"/>
              <w:rPr>
                <w:rFonts w:ascii="Calibri Light" w:eastAsia="Times New Roman" w:hAnsi="Calibri Light"/>
                <w:b/>
                <w:bCs/>
                <w:sz w:val="20"/>
                <w:szCs w:val="20"/>
                <w:lang w:eastAsia="pl-PL"/>
              </w:rPr>
            </w:pPr>
            <w:r w:rsidRPr="00886721">
              <w:rPr>
                <w:rFonts w:cstheme="majorHAnsi"/>
                <w:b/>
                <w:bCs/>
                <w:sz w:val="20"/>
                <w:szCs w:val="20"/>
              </w:rPr>
              <w:t>48 932 433</w:t>
            </w:r>
          </w:p>
        </w:tc>
        <w:tc>
          <w:tcPr>
            <w:tcW w:w="1248" w:type="dxa"/>
            <w:vAlign w:val="center"/>
          </w:tcPr>
          <w:p w14:paraId="56E35CF8" w14:textId="23249FCD" w:rsidR="003452A1" w:rsidRPr="00886721" w:rsidRDefault="003452A1" w:rsidP="001E118B">
            <w:pPr>
              <w:jc w:val="center"/>
              <w:rPr>
                <w:rFonts w:eastAsia="Times New Roman" w:cstheme="majorHAnsi"/>
                <w:b/>
                <w:bCs/>
                <w:sz w:val="20"/>
                <w:szCs w:val="20"/>
                <w:lang w:eastAsia="pl-PL"/>
              </w:rPr>
            </w:pPr>
            <w:r w:rsidRPr="00886721">
              <w:rPr>
                <w:b/>
                <w:bCs/>
                <w:sz w:val="20"/>
                <w:szCs w:val="20"/>
              </w:rPr>
              <w:t>24 221 460</w:t>
            </w:r>
          </w:p>
        </w:tc>
      </w:tr>
      <w:tr w:rsidR="000A1681" w:rsidRPr="00886721" w14:paraId="01FD045E" w14:textId="6B728416" w:rsidTr="009C08F0">
        <w:trPr>
          <w:trHeight w:val="398"/>
        </w:trPr>
        <w:tc>
          <w:tcPr>
            <w:tcW w:w="2850" w:type="dxa"/>
            <w:shd w:val="clear" w:color="auto" w:fill="F2F2F2" w:themeFill="background1" w:themeFillShade="F2"/>
            <w:noWrap/>
            <w:vAlign w:val="center"/>
            <w:hideMark/>
          </w:tcPr>
          <w:p w14:paraId="63148AE2" w14:textId="77777777" w:rsidR="003452A1" w:rsidRPr="00886721" w:rsidRDefault="003452A1" w:rsidP="001E118B">
            <w:pP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RAZEM MAJĄTKOWE</w:t>
            </w:r>
          </w:p>
        </w:tc>
        <w:tc>
          <w:tcPr>
            <w:tcW w:w="1247" w:type="dxa"/>
            <w:shd w:val="clear" w:color="auto" w:fill="auto"/>
            <w:noWrap/>
            <w:vAlign w:val="center"/>
            <w:hideMark/>
          </w:tcPr>
          <w:p w14:paraId="769D2214" w14:textId="2E41666B" w:rsidR="003452A1" w:rsidRPr="00886721" w:rsidRDefault="003452A1" w:rsidP="001E118B">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178 406 991</w:t>
            </w:r>
          </w:p>
        </w:tc>
        <w:tc>
          <w:tcPr>
            <w:tcW w:w="1247" w:type="dxa"/>
            <w:shd w:val="clear" w:color="auto" w:fill="auto"/>
            <w:noWrap/>
            <w:vAlign w:val="center"/>
            <w:hideMark/>
          </w:tcPr>
          <w:p w14:paraId="22259D9E" w14:textId="6D0AFF23" w:rsidR="003452A1" w:rsidRPr="00886721" w:rsidRDefault="003452A1" w:rsidP="001E118B">
            <w:pPr>
              <w:jc w:val="center"/>
              <w:rPr>
                <w:rFonts w:ascii="Calibri Light" w:eastAsia="Times New Roman" w:hAnsi="Calibri Light"/>
                <w:b/>
                <w:bCs/>
                <w:sz w:val="20"/>
                <w:szCs w:val="20"/>
                <w:lang w:eastAsia="pl-PL"/>
              </w:rPr>
            </w:pPr>
            <w:r w:rsidRPr="00886721">
              <w:rPr>
                <w:rFonts w:ascii="Calibri Light" w:eastAsia="Times New Roman" w:hAnsi="Calibri Light"/>
                <w:b/>
                <w:bCs/>
                <w:sz w:val="20"/>
                <w:szCs w:val="20"/>
                <w:lang w:eastAsia="pl-PL"/>
              </w:rPr>
              <w:t>268 918 463</w:t>
            </w:r>
          </w:p>
        </w:tc>
        <w:tc>
          <w:tcPr>
            <w:tcW w:w="1248" w:type="dxa"/>
            <w:shd w:val="clear" w:color="auto" w:fill="auto"/>
            <w:noWrap/>
            <w:vAlign w:val="center"/>
            <w:hideMark/>
          </w:tcPr>
          <w:p w14:paraId="601322E5" w14:textId="22B60873" w:rsidR="003452A1" w:rsidRPr="00886721" w:rsidRDefault="003452A1" w:rsidP="001E118B">
            <w:pPr>
              <w:jc w:val="center"/>
              <w:rPr>
                <w:rFonts w:ascii="Calibri Light" w:eastAsia="Times New Roman" w:hAnsi="Calibri Light"/>
                <w:b/>
                <w:bCs/>
                <w:sz w:val="20"/>
                <w:szCs w:val="20"/>
                <w:lang w:eastAsia="pl-PL"/>
              </w:rPr>
            </w:pPr>
            <w:r w:rsidRPr="00886721">
              <w:rPr>
                <w:b/>
                <w:bCs/>
                <w:sz w:val="20"/>
              </w:rPr>
              <w:t>221 255 546</w:t>
            </w:r>
          </w:p>
        </w:tc>
        <w:tc>
          <w:tcPr>
            <w:tcW w:w="1247" w:type="dxa"/>
            <w:shd w:val="clear" w:color="auto" w:fill="auto"/>
            <w:noWrap/>
            <w:vAlign w:val="center"/>
            <w:hideMark/>
          </w:tcPr>
          <w:p w14:paraId="320E7131" w14:textId="03DD036F" w:rsidR="003452A1" w:rsidRPr="00886721" w:rsidRDefault="003452A1" w:rsidP="001E118B">
            <w:pPr>
              <w:jc w:val="center"/>
              <w:rPr>
                <w:rFonts w:ascii="Calibri Light" w:eastAsia="Times New Roman" w:hAnsi="Calibri Light"/>
                <w:b/>
                <w:bCs/>
                <w:sz w:val="20"/>
                <w:szCs w:val="20"/>
                <w:lang w:eastAsia="pl-PL"/>
              </w:rPr>
            </w:pPr>
            <w:r w:rsidRPr="00886721">
              <w:rPr>
                <w:rFonts w:cstheme="majorHAnsi"/>
                <w:b/>
                <w:bCs/>
                <w:sz w:val="20"/>
                <w:szCs w:val="20"/>
              </w:rPr>
              <w:t>158 034 154</w:t>
            </w:r>
          </w:p>
        </w:tc>
        <w:tc>
          <w:tcPr>
            <w:tcW w:w="1248" w:type="dxa"/>
            <w:vAlign w:val="center"/>
          </w:tcPr>
          <w:p w14:paraId="234232B6" w14:textId="4F133BC3" w:rsidR="003452A1" w:rsidRPr="00886721" w:rsidRDefault="003452A1" w:rsidP="001E118B">
            <w:pPr>
              <w:jc w:val="center"/>
              <w:rPr>
                <w:rFonts w:eastAsia="Times New Roman" w:cstheme="majorHAnsi"/>
                <w:b/>
                <w:bCs/>
                <w:sz w:val="20"/>
                <w:szCs w:val="20"/>
                <w:lang w:eastAsia="pl-PL"/>
              </w:rPr>
            </w:pPr>
            <w:r w:rsidRPr="00886721">
              <w:rPr>
                <w:b/>
                <w:bCs/>
                <w:sz w:val="20"/>
                <w:szCs w:val="20"/>
              </w:rPr>
              <w:t>56 178 877</w:t>
            </w:r>
          </w:p>
        </w:tc>
      </w:tr>
    </w:tbl>
    <w:p w14:paraId="155081B7" w14:textId="77777777" w:rsidR="00BC1DAE" w:rsidRPr="00886721" w:rsidRDefault="00295DFD" w:rsidP="00295DFD">
      <w:pPr>
        <w:rPr>
          <w:rFonts w:ascii="Calibri Light" w:hAnsi="Calibri Light"/>
          <w:sz w:val="20"/>
        </w:rPr>
      </w:pPr>
      <w:r w:rsidRPr="00886721">
        <w:rPr>
          <w:rFonts w:ascii="Calibri Light" w:hAnsi="Calibri Light"/>
          <w:sz w:val="20"/>
        </w:rPr>
        <w:t>Źródło: Departament Finansów Miasta</w:t>
      </w:r>
    </w:p>
    <w:p w14:paraId="0A6AA79F" w14:textId="77777777" w:rsidR="00BC1DAE" w:rsidRPr="00886721" w:rsidRDefault="00660B96" w:rsidP="00020982">
      <w:pPr>
        <w:pStyle w:val="Spis2"/>
        <w:spacing w:line="276" w:lineRule="auto"/>
        <w:rPr>
          <w:b/>
        </w:rPr>
      </w:pPr>
      <w:bookmarkStart w:id="561" w:name="_Toc104374404"/>
      <w:r w:rsidRPr="00886721">
        <w:rPr>
          <w:b/>
        </w:rPr>
        <w:t>12.</w:t>
      </w:r>
      <w:r w:rsidR="005722BF" w:rsidRPr="00886721">
        <w:rPr>
          <w:b/>
        </w:rPr>
        <w:t>6</w:t>
      </w:r>
      <w:r w:rsidR="00EA4D5D" w:rsidRPr="00886721">
        <w:rPr>
          <w:b/>
        </w:rPr>
        <w:t xml:space="preserve">. </w:t>
      </w:r>
      <w:r w:rsidR="00880A1A" w:rsidRPr="00886721">
        <w:rPr>
          <w:b/>
        </w:rPr>
        <w:t>Ocena wiarygodności kredytowej (rating) Białegostoku</w:t>
      </w:r>
      <w:bookmarkEnd w:id="561"/>
    </w:p>
    <w:p w14:paraId="42C3EC7B" w14:textId="6A884FCF" w:rsidR="005964B4" w:rsidRPr="00886721" w:rsidRDefault="005964B4" w:rsidP="00020982">
      <w:pPr>
        <w:autoSpaceDE w:val="0"/>
        <w:autoSpaceDN w:val="0"/>
        <w:adjustRightInd w:val="0"/>
        <w:spacing w:line="276" w:lineRule="auto"/>
        <w:rPr>
          <w:rFonts w:cstheme="majorHAnsi"/>
        </w:rPr>
      </w:pPr>
      <w:r w:rsidRPr="00886721">
        <w:rPr>
          <w:rFonts w:cstheme="majorHAnsi"/>
        </w:rPr>
        <w:t>Białystok po raz pierwszy uzyskał długoterminową ocenę wiarygodności kredytowej</w:t>
      </w:r>
      <w:r w:rsidR="00EE38DA" w:rsidRPr="00886721">
        <w:rPr>
          <w:rFonts w:cstheme="majorHAnsi"/>
        </w:rPr>
        <w:br/>
      </w:r>
      <w:r w:rsidRPr="00886721">
        <w:rPr>
          <w:rFonts w:cstheme="majorHAnsi"/>
        </w:rPr>
        <w:t xml:space="preserve">w 2008 roku. Od tej pory ocena ta podlega corocznej aktualizacji. Opiera się ona na kompleksowych danych dotyczących m.in. finansów i gospodarki przygotowywanych przez Departamenty/ Biura oraz miejskie jednostki organizacyjne. </w:t>
      </w:r>
    </w:p>
    <w:p w14:paraId="67FFB93C" w14:textId="77777777" w:rsidR="00BC1DAE" w:rsidRPr="00886721" w:rsidRDefault="005964B4" w:rsidP="00020982">
      <w:pPr>
        <w:autoSpaceDE w:val="0"/>
        <w:autoSpaceDN w:val="0"/>
        <w:adjustRightInd w:val="0"/>
        <w:spacing w:line="276" w:lineRule="auto"/>
        <w:rPr>
          <w:rFonts w:cstheme="majorHAnsi"/>
        </w:rPr>
      </w:pPr>
      <w:r w:rsidRPr="00886721">
        <w:rPr>
          <w:rFonts w:cstheme="majorHAnsi"/>
        </w:rPr>
        <w:t xml:space="preserve">W 2021 roku Fitch </w:t>
      </w:r>
      <w:proofErr w:type="spellStart"/>
      <w:r w:rsidRPr="00886721">
        <w:rPr>
          <w:rFonts w:cstheme="majorHAnsi"/>
        </w:rPr>
        <w:t>Ratings</w:t>
      </w:r>
      <w:proofErr w:type="spellEnd"/>
      <w:r w:rsidRPr="00886721">
        <w:rPr>
          <w:rFonts w:cstheme="majorHAnsi"/>
        </w:rPr>
        <w:t xml:space="preserve"> potwierdził międzynarodowe długoterminowe ratingi Miasta Białystok dla zadłużenia w walucie zagranicznej i krajowej na poziomie „BBB” i krajowy rating długoterminowy na poziomie „A+(</w:t>
      </w:r>
      <w:proofErr w:type="spellStart"/>
      <w:r w:rsidRPr="00886721">
        <w:rPr>
          <w:rFonts w:cstheme="majorHAnsi"/>
        </w:rPr>
        <w:t>pol</w:t>
      </w:r>
      <w:proofErr w:type="spellEnd"/>
      <w:r w:rsidRPr="00886721">
        <w:rPr>
          <w:rFonts w:cstheme="majorHAnsi"/>
        </w:rPr>
        <w:t>)”. Perspektywa ratingów jest stabilna.</w:t>
      </w:r>
    </w:p>
    <w:p w14:paraId="545EDF9F" w14:textId="38AD360F" w:rsidR="00880A1A" w:rsidRPr="00886721" w:rsidRDefault="00880A1A" w:rsidP="00020982">
      <w:pPr>
        <w:pStyle w:val="Legenda"/>
        <w:rPr>
          <w:rFonts w:ascii="Calibri Light" w:hAnsi="Calibri Light"/>
          <w:sz w:val="24"/>
          <w:szCs w:val="24"/>
        </w:rPr>
      </w:pPr>
      <w:bookmarkStart w:id="562" w:name="_Toc10878109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269</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Pr="00886721">
        <w:rPr>
          <w:rFonts w:ascii="Calibri Light" w:hAnsi="Calibri Light"/>
          <w:sz w:val="24"/>
          <w:szCs w:val="24"/>
        </w:rPr>
        <w:t xml:space="preserve"> Rating Miasta Białegostoku</w:t>
      </w:r>
      <w:bookmarkEnd w:id="5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69. "/>
        <w:tblDescription w:val="Rating Miasta Białegostoku"/>
      </w:tblPr>
      <w:tblGrid>
        <w:gridCol w:w="2263"/>
        <w:gridCol w:w="3544"/>
        <w:gridCol w:w="3255"/>
      </w:tblGrid>
      <w:tr w:rsidR="001205AB" w:rsidRPr="00886721" w14:paraId="0642BD17" w14:textId="77777777" w:rsidTr="009C08F0">
        <w:tc>
          <w:tcPr>
            <w:tcW w:w="2263" w:type="dxa"/>
            <w:shd w:val="clear" w:color="auto" w:fill="F2F2F2" w:themeFill="background1" w:themeFillShade="F2"/>
            <w:vAlign w:val="center"/>
          </w:tcPr>
          <w:p w14:paraId="78AC626E" w14:textId="77777777" w:rsidR="00880A1A" w:rsidRPr="00886721" w:rsidRDefault="00880A1A" w:rsidP="009C08F0">
            <w:pPr>
              <w:autoSpaceDE w:val="0"/>
              <w:autoSpaceDN w:val="0"/>
              <w:adjustRightInd w:val="0"/>
              <w:rPr>
                <w:rFonts w:ascii="Calibri Light" w:hAnsi="Calibri Light"/>
                <w:b/>
                <w:sz w:val="22"/>
                <w:szCs w:val="24"/>
              </w:rPr>
            </w:pPr>
            <w:r w:rsidRPr="00886721">
              <w:rPr>
                <w:rFonts w:ascii="Calibri Light" w:hAnsi="Calibri Light"/>
                <w:b/>
                <w:sz w:val="22"/>
                <w:szCs w:val="24"/>
              </w:rPr>
              <w:t>Rok aktualizacji ratingu</w:t>
            </w:r>
          </w:p>
        </w:tc>
        <w:tc>
          <w:tcPr>
            <w:tcW w:w="3544" w:type="dxa"/>
            <w:shd w:val="clear" w:color="auto" w:fill="F2F2F2" w:themeFill="background1" w:themeFillShade="F2"/>
            <w:vAlign w:val="center"/>
          </w:tcPr>
          <w:p w14:paraId="2893BA9B" w14:textId="77777777" w:rsidR="00880A1A" w:rsidRPr="00886721" w:rsidRDefault="00880A1A" w:rsidP="009D7AA5">
            <w:pPr>
              <w:autoSpaceDE w:val="0"/>
              <w:autoSpaceDN w:val="0"/>
              <w:adjustRightInd w:val="0"/>
              <w:jc w:val="center"/>
              <w:rPr>
                <w:rFonts w:ascii="Calibri Light" w:hAnsi="Calibri Light"/>
                <w:b/>
                <w:sz w:val="22"/>
                <w:szCs w:val="24"/>
              </w:rPr>
            </w:pPr>
            <w:r w:rsidRPr="00886721">
              <w:rPr>
                <w:rFonts w:ascii="Calibri Light" w:hAnsi="Calibri Light"/>
                <w:b/>
                <w:sz w:val="22"/>
                <w:szCs w:val="24"/>
              </w:rPr>
              <w:t>Długoterminowy rating</w:t>
            </w:r>
          </w:p>
          <w:p w14:paraId="58140BCF" w14:textId="77777777" w:rsidR="00880A1A" w:rsidRPr="00886721" w:rsidRDefault="00880A1A" w:rsidP="009D7AA5">
            <w:pPr>
              <w:autoSpaceDE w:val="0"/>
              <w:autoSpaceDN w:val="0"/>
              <w:adjustRightInd w:val="0"/>
              <w:jc w:val="center"/>
              <w:rPr>
                <w:rFonts w:ascii="Calibri Light" w:hAnsi="Calibri Light"/>
                <w:b/>
                <w:sz w:val="22"/>
                <w:szCs w:val="24"/>
              </w:rPr>
            </w:pPr>
            <w:r w:rsidRPr="00886721">
              <w:rPr>
                <w:rFonts w:ascii="Calibri Light" w:hAnsi="Calibri Light"/>
                <w:b/>
                <w:sz w:val="22"/>
                <w:szCs w:val="24"/>
              </w:rPr>
              <w:t>międzynarodowy w walucie</w:t>
            </w:r>
          </w:p>
          <w:p w14:paraId="6664E237" w14:textId="77777777" w:rsidR="00880A1A" w:rsidRPr="00886721" w:rsidRDefault="00880A1A" w:rsidP="009D7AA5">
            <w:pPr>
              <w:autoSpaceDE w:val="0"/>
              <w:autoSpaceDN w:val="0"/>
              <w:adjustRightInd w:val="0"/>
              <w:jc w:val="center"/>
              <w:rPr>
                <w:rFonts w:ascii="Calibri Light" w:hAnsi="Calibri Light"/>
                <w:b/>
                <w:sz w:val="22"/>
                <w:szCs w:val="24"/>
              </w:rPr>
            </w:pPr>
            <w:r w:rsidRPr="00886721">
              <w:rPr>
                <w:rFonts w:ascii="Calibri Light" w:hAnsi="Calibri Light"/>
                <w:b/>
                <w:sz w:val="22"/>
                <w:szCs w:val="24"/>
              </w:rPr>
              <w:t>zagranicznej i krajowej/Perspektywa</w:t>
            </w:r>
          </w:p>
        </w:tc>
        <w:tc>
          <w:tcPr>
            <w:tcW w:w="3255" w:type="dxa"/>
            <w:shd w:val="clear" w:color="auto" w:fill="F2F2F2" w:themeFill="background1" w:themeFillShade="F2"/>
            <w:vAlign w:val="center"/>
          </w:tcPr>
          <w:p w14:paraId="0098EB79" w14:textId="77777777" w:rsidR="00880A1A" w:rsidRPr="00886721" w:rsidRDefault="00880A1A" w:rsidP="009D7AA5">
            <w:pPr>
              <w:autoSpaceDE w:val="0"/>
              <w:autoSpaceDN w:val="0"/>
              <w:adjustRightInd w:val="0"/>
              <w:jc w:val="center"/>
              <w:rPr>
                <w:rFonts w:ascii="Calibri Light" w:hAnsi="Calibri Light"/>
                <w:b/>
                <w:sz w:val="22"/>
                <w:szCs w:val="24"/>
              </w:rPr>
            </w:pPr>
            <w:r w:rsidRPr="00886721">
              <w:rPr>
                <w:rFonts w:ascii="Calibri Light" w:hAnsi="Calibri Light"/>
                <w:b/>
                <w:sz w:val="22"/>
                <w:szCs w:val="24"/>
              </w:rPr>
              <w:t>Krajowy rating międzynarodowy</w:t>
            </w:r>
          </w:p>
          <w:p w14:paraId="10009DD1" w14:textId="77777777" w:rsidR="00880A1A" w:rsidRPr="00886721" w:rsidRDefault="00880A1A" w:rsidP="009D7AA5">
            <w:pPr>
              <w:autoSpaceDE w:val="0"/>
              <w:autoSpaceDN w:val="0"/>
              <w:adjustRightInd w:val="0"/>
              <w:jc w:val="center"/>
              <w:rPr>
                <w:rFonts w:ascii="Calibri Light" w:hAnsi="Calibri Light"/>
                <w:b/>
                <w:sz w:val="22"/>
                <w:szCs w:val="24"/>
              </w:rPr>
            </w:pPr>
            <w:r w:rsidRPr="00886721">
              <w:rPr>
                <w:rFonts w:ascii="Calibri Light" w:hAnsi="Calibri Light"/>
                <w:b/>
                <w:sz w:val="22"/>
                <w:szCs w:val="24"/>
              </w:rPr>
              <w:t>w walucie krajowej/Perspektywa</w:t>
            </w:r>
          </w:p>
        </w:tc>
      </w:tr>
      <w:tr w:rsidR="001205AB" w:rsidRPr="00886721" w14:paraId="147C6382" w14:textId="77777777" w:rsidTr="009C08F0">
        <w:trPr>
          <w:trHeight w:val="286"/>
        </w:trPr>
        <w:tc>
          <w:tcPr>
            <w:tcW w:w="2263" w:type="dxa"/>
            <w:shd w:val="clear" w:color="auto" w:fill="F2F2F2" w:themeFill="background1" w:themeFillShade="F2"/>
            <w:vAlign w:val="center"/>
          </w:tcPr>
          <w:p w14:paraId="79BA197A" w14:textId="10EA90F5" w:rsidR="005964B4" w:rsidRPr="00886721" w:rsidRDefault="005964B4" w:rsidP="009C08F0">
            <w:pPr>
              <w:autoSpaceDE w:val="0"/>
              <w:autoSpaceDN w:val="0"/>
              <w:adjustRightInd w:val="0"/>
              <w:rPr>
                <w:rFonts w:ascii="Calibri Light" w:hAnsi="Calibri Light"/>
                <w:b/>
                <w:sz w:val="22"/>
                <w:szCs w:val="24"/>
              </w:rPr>
            </w:pPr>
            <w:r w:rsidRPr="00886721">
              <w:rPr>
                <w:rFonts w:ascii="Calibri Light" w:hAnsi="Calibri Light"/>
                <w:b/>
                <w:sz w:val="22"/>
                <w:szCs w:val="24"/>
              </w:rPr>
              <w:t>2017</w:t>
            </w:r>
          </w:p>
        </w:tc>
        <w:tc>
          <w:tcPr>
            <w:tcW w:w="3544" w:type="dxa"/>
            <w:shd w:val="clear" w:color="auto" w:fill="auto"/>
            <w:vAlign w:val="center"/>
          </w:tcPr>
          <w:p w14:paraId="40D38582" w14:textId="36B9ED50" w:rsidR="005964B4" w:rsidRPr="00886721" w:rsidRDefault="005964B4" w:rsidP="006F5A7A">
            <w:pPr>
              <w:autoSpaceDE w:val="0"/>
              <w:autoSpaceDN w:val="0"/>
              <w:adjustRightInd w:val="0"/>
              <w:jc w:val="center"/>
              <w:rPr>
                <w:rFonts w:ascii="Calibri Light" w:hAnsi="Calibri Light"/>
                <w:sz w:val="22"/>
                <w:szCs w:val="24"/>
              </w:rPr>
            </w:pPr>
            <w:r w:rsidRPr="00886721">
              <w:rPr>
                <w:rFonts w:ascii="Calibri Light" w:hAnsi="Calibri Light"/>
                <w:sz w:val="22"/>
                <w:szCs w:val="24"/>
              </w:rPr>
              <w:t>BBB/Stabilna</w:t>
            </w:r>
          </w:p>
        </w:tc>
        <w:tc>
          <w:tcPr>
            <w:tcW w:w="3255" w:type="dxa"/>
            <w:shd w:val="clear" w:color="auto" w:fill="auto"/>
            <w:vAlign w:val="center"/>
          </w:tcPr>
          <w:p w14:paraId="605B4D82" w14:textId="30C52FE9" w:rsidR="005964B4" w:rsidRPr="00886721" w:rsidRDefault="005964B4" w:rsidP="006F5A7A">
            <w:pPr>
              <w:autoSpaceDE w:val="0"/>
              <w:autoSpaceDN w:val="0"/>
              <w:adjustRightInd w:val="0"/>
              <w:jc w:val="center"/>
              <w:rPr>
                <w:rFonts w:ascii="Calibri Light" w:hAnsi="Calibri Light"/>
                <w:sz w:val="22"/>
                <w:szCs w:val="24"/>
              </w:rPr>
            </w:pPr>
            <w:r w:rsidRPr="00886721">
              <w:rPr>
                <w:rFonts w:ascii="Calibri Light" w:hAnsi="Calibri Light"/>
                <w:sz w:val="22"/>
                <w:szCs w:val="24"/>
              </w:rPr>
              <w:t>A+/ Stabilna</w:t>
            </w:r>
          </w:p>
        </w:tc>
      </w:tr>
      <w:tr w:rsidR="001205AB" w:rsidRPr="00886721" w14:paraId="36BC663D" w14:textId="77777777" w:rsidTr="009C08F0">
        <w:trPr>
          <w:trHeight w:val="286"/>
        </w:trPr>
        <w:tc>
          <w:tcPr>
            <w:tcW w:w="2263" w:type="dxa"/>
            <w:shd w:val="clear" w:color="auto" w:fill="F2F2F2" w:themeFill="background1" w:themeFillShade="F2"/>
            <w:vAlign w:val="center"/>
          </w:tcPr>
          <w:p w14:paraId="21D37341" w14:textId="02641E3B" w:rsidR="005964B4" w:rsidRPr="00886721" w:rsidRDefault="005964B4" w:rsidP="009C08F0">
            <w:pPr>
              <w:autoSpaceDE w:val="0"/>
              <w:autoSpaceDN w:val="0"/>
              <w:adjustRightInd w:val="0"/>
              <w:rPr>
                <w:rFonts w:ascii="Calibri Light" w:hAnsi="Calibri Light"/>
                <w:b/>
                <w:sz w:val="22"/>
                <w:szCs w:val="24"/>
              </w:rPr>
            </w:pPr>
            <w:r w:rsidRPr="00886721">
              <w:rPr>
                <w:rFonts w:ascii="Calibri Light" w:hAnsi="Calibri Light"/>
                <w:b/>
                <w:sz w:val="22"/>
                <w:szCs w:val="24"/>
              </w:rPr>
              <w:t>2018</w:t>
            </w:r>
          </w:p>
        </w:tc>
        <w:tc>
          <w:tcPr>
            <w:tcW w:w="3544" w:type="dxa"/>
            <w:shd w:val="clear" w:color="auto" w:fill="auto"/>
            <w:vAlign w:val="center"/>
          </w:tcPr>
          <w:p w14:paraId="7073EA58" w14:textId="51C1C680" w:rsidR="005964B4" w:rsidRPr="00886721" w:rsidRDefault="005964B4" w:rsidP="006F5A7A">
            <w:pPr>
              <w:autoSpaceDE w:val="0"/>
              <w:autoSpaceDN w:val="0"/>
              <w:adjustRightInd w:val="0"/>
              <w:jc w:val="center"/>
              <w:rPr>
                <w:rFonts w:ascii="Calibri Light" w:hAnsi="Calibri Light"/>
                <w:sz w:val="22"/>
                <w:szCs w:val="24"/>
              </w:rPr>
            </w:pPr>
            <w:r w:rsidRPr="00886721">
              <w:rPr>
                <w:rFonts w:ascii="Calibri Light" w:hAnsi="Calibri Light"/>
                <w:sz w:val="22"/>
                <w:szCs w:val="24"/>
              </w:rPr>
              <w:t>BBB/Stabilna</w:t>
            </w:r>
          </w:p>
        </w:tc>
        <w:tc>
          <w:tcPr>
            <w:tcW w:w="3255" w:type="dxa"/>
            <w:shd w:val="clear" w:color="auto" w:fill="auto"/>
            <w:vAlign w:val="center"/>
          </w:tcPr>
          <w:p w14:paraId="22996BB5" w14:textId="2FD50993" w:rsidR="005964B4" w:rsidRPr="00886721" w:rsidRDefault="005964B4" w:rsidP="006F5A7A">
            <w:pPr>
              <w:autoSpaceDE w:val="0"/>
              <w:autoSpaceDN w:val="0"/>
              <w:adjustRightInd w:val="0"/>
              <w:jc w:val="center"/>
              <w:rPr>
                <w:rFonts w:ascii="Calibri Light" w:hAnsi="Calibri Light"/>
                <w:sz w:val="22"/>
                <w:szCs w:val="24"/>
              </w:rPr>
            </w:pPr>
            <w:r w:rsidRPr="00886721">
              <w:rPr>
                <w:rFonts w:ascii="Calibri Light" w:hAnsi="Calibri Light"/>
                <w:sz w:val="22"/>
                <w:szCs w:val="24"/>
              </w:rPr>
              <w:t>A+/ Stabilna</w:t>
            </w:r>
          </w:p>
        </w:tc>
      </w:tr>
      <w:tr w:rsidR="001205AB" w:rsidRPr="00886721" w14:paraId="56CA1011" w14:textId="77777777" w:rsidTr="009C08F0">
        <w:trPr>
          <w:trHeight w:val="286"/>
        </w:trPr>
        <w:tc>
          <w:tcPr>
            <w:tcW w:w="2263" w:type="dxa"/>
            <w:shd w:val="clear" w:color="auto" w:fill="F2F2F2" w:themeFill="background1" w:themeFillShade="F2"/>
            <w:vAlign w:val="center"/>
          </w:tcPr>
          <w:p w14:paraId="7203455D" w14:textId="2E5389C1" w:rsidR="005964B4" w:rsidRPr="00886721" w:rsidRDefault="005964B4" w:rsidP="009C08F0">
            <w:pPr>
              <w:autoSpaceDE w:val="0"/>
              <w:autoSpaceDN w:val="0"/>
              <w:adjustRightInd w:val="0"/>
              <w:rPr>
                <w:rFonts w:ascii="Calibri Light" w:hAnsi="Calibri Light"/>
                <w:b/>
                <w:sz w:val="22"/>
                <w:szCs w:val="24"/>
              </w:rPr>
            </w:pPr>
            <w:r w:rsidRPr="00886721">
              <w:rPr>
                <w:rFonts w:ascii="Calibri Light" w:hAnsi="Calibri Light"/>
                <w:b/>
                <w:sz w:val="22"/>
                <w:szCs w:val="24"/>
              </w:rPr>
              <w:t>2019</w:t>
            </w:r>
          </w:p>
        </w:tc>
        <w:tc>
          <w:tcPr>
            <w:tcW w:w="3544" w:type="dxa"/>
            <w:shd w:val="clear" w:color="auto" w:fill="auto"/>
            <w:vAlign w:val="center"/>
          </w:tcPr>
          <w:p w14:paraId="582F72AB" w14:textId="6ABCF955" w:rsidR="005964B4" w:rsidRPr="00886721" w:rsidRDefault="005964B4" w:rsidP="006F5A7A">
            <w:pPr>
              <w:autoSpaceDE w:val="0"/>
              <w:autoSpaceDN w:val="0"/>
              <w:adjustRightInd w:val="0"/>
              <w:jc w:val="center"/>
              <w:rPr>
                <w:rFonts w:ascii="Calibri Light" w:hAnsi="Calibri Light"/>
                <w:sz w:val="22"/>
                <w:szCs w:val="24"/>
              </w:rPr>
            </w:pPr>
            <w:r w:rsidRPr="00886721">
              <w:rPr>
                <w:rFonts w:ascii="Calibri Light" w:hAnsi="Calibri Light"/>
                <w:sz w:val="22"/>
                <w:szCs w:val="24"/>
              </w:rPr>
              <w:t>BBB/Stabilna</w:t>
            </w:r>
          </w:p>
        </w:tc>
        <w:tc>
          <w:tcPr>
            <w:tcW w:w="3255" w:type="dxa"/>
            <w:shd w:val="clear" w:color="auto" w:fill="auto"/>
            <w:vAlign w:val="center"/>
          </w:tcPr>
          <w:p w14:paraId="79034A7B" w14:textId="5EDA1F3B" w:rsidR="005964B4" w:rsidRPr="00886721" w:rsidRDefault="005964B4" w:rsidP="006F5A7A">
            <w:pPr>
              <w:autoSpaceDE w:val="0"/>
              <w:autoSpaceDN w:val="0"/>
              <w:adjustRightInd w:val="0"/>
              <w:jc w:val="center"/>
              <w:rPr>
                <w:rFonts w:ascii="Calibri Light" w:hAnsi="Calibri Light"/>
                <w:sz w:val="22"/>
                <w:szCs w:val="24"/>
              </w:rPr>
            </w:pPr>
            <w:r w:rsidRPr="00886721">
              <w:rPr>
                <w:rFonts w:ascii="Calibri Light" w:hAnsi="Calibri Light"/>
                <w:sz w:val="22"/>
                <w:szCs w:val="24"/>
              </w:rPr>
              <w:t>A+/ Stabilna</w:t>
            </w:r>
          </w:p>
        </w:tc>
      </w:tr>
      <w:tr w:rsidR="001205AB" w:rsidRPr="00886721" w14:paraId="2205392F" w14:textId="77777777" w:rsidTr="009C08F0">
        <w:trPr>
          <w:trHeight w:val="286"/>
        </w:trPr>
        <w:tc>
          <w:tcPr>
            <w:tcW w:w="2263" w:type="dxa"/>
            <w:shd w:val="clear" w:color="auto" w:fill="F2F2F2" w:themeFill="background1" w:themeFillShade="F2"/>
            <w:vAlign w:val="center"/>
          </w:tcPr>
          <w:p w14:paraId="55FD6C7F" w14:textId="4EF660FF" w:rsidR="005964B4" w:rsidRPr="00886721" w:rsidRDefault="005964B4" w:rsidP="009C08F0">
            <w:pPr>
              <w:autoSpaceDE w:val="0"/>
              <w:autoSpaceDN w:val="0"/>
              <w:adjustRightInd w:val="0"/>
              <w:rPr>
                <w:rFonts w:ascii="Calibri Light" w:hAnsi="Calibri Light"/>
                <w:b/>
                <w:sz w:val="22"/>
                <w:szCs w:val="24"/>
              </w:rPr>
            </w:pPr>
            <w:r w:rsidRPr="00886721">
              <w:rPr>
                <w:rFonts w:ascii="Calibri Light" w:hAnsi="Calibri Light"/>
                <w:b/>
                <w:sz w:val="22"/>
                <w:szCs w:val="24"/>
              </w:rPr>
              <w:t>2020</w:t>
            </w:r>
          </w:p>
        </w:tc>
        <w:tc>
          <w:tcPr>
            <w:tcW w:w="3544" w:type="dxa"/>
            <w:shd w:val="clear" w:color="auto" w:fill="auto"/>
            <w:vAlign w:val="center"/>
          </w:tcPr>
          <w:p w14:paraId="5E5BB909" w14:textId="15184D19" w:rsidR="005964B4" w:rsidRPr="00886721" w:rsidRDefault="005964B4" w:rsidP="006F5A7A">
            <w:pPr>
              <w:autoSpaceDE w:val="0"/>
              <w:autoSpaceDN w:val="0"/>
              <w:adjustRightInd w:val="0"/>
              <w:jc w:val="center"/>
              <w:rPr>
                <w:rFonts w:ascii="Calibri Light" w:hAnsi="Calibri Light"/>
                <w:sz w:val="22"/>
                <w:szCs w:val="24"/>
              </w:rPr>
            </w:pPr>
            <w:r w:rsidRPr="00886721">
              <w:rPr>
                <w:rFonts w:ascii="Calibri Light" w:hAnsi="Calibri Light"/>
                <w:sz w:val="22"/>
                <w:szCs w:val="24"/>
              </w:rPr>
              <w:t>BBB/Stabilna</w:t>
            </w:r>
          </w:p>
        </w:tc>
        <w:tc>
          <w:tcPr>
            <w:tcW w:w="3255" w:type="dxa"/>
            <w:shd w:val="clear" w:color="auto" w:fill="auto"/>
            <w:vAlign w:val="center"/>
          </w:tcPr>
          <w:p w14:paraId="7DC48F20" w14:textId="5836B91E" w:rsidR="005964B4" w:rsidRPr="00886721" w:rsidRDefault="005964B4" w:rsidP="006F5A7A">
            <w:pPr>
              <w:autoSpaceDE w:val="0"/>
              <w:autoSpaceDN w:val="0"/>
              <w:adjustRightInd w:val="0"/>
              <w:jc w:val="center"/>
              <w:rPr>
                <w:rFonts w:ascii="Calibri Light" w:hAnsi="Calibri Light"/>
                <w:sz w:val="22"/>
                <w:szCs w:val="24"/>
              </w:rPr>
            </w:pPr>
            <w:r w:rsidRPr="00886721">
              <w:rPr>
                <w:rFonts w:ascii="Calibri Light" w:hAnsi="Calibri Light"/>
                <w:sz w:val="22"/>
                <w:szCs w:val="24"/>
              </w:rPr>
              <w:t>A+/ Stabilna</w:t>
            </w:r>
          </w:p>
        </w:tc>
      </w:tr>
      <w:tr w:rsidR="001205AB" w:rsidRPr="00886721" w14:paraId="05D2A6D7" w14:textId="77777777" w:rsidTr="009C08F0">
        <w:trPr>
          <w:trHeight w:val="286"/>
        </w:trPr>
        <w:tc>
          <w:tcPr>
            <w:tcW w:w="2263" w:type="dxa"/>
            <w:shd w:val="clear" w:color="auto" w:fill="F2F2F2" w:themeFill="background1" w:themeFillShade="F2"/>
            <w:vAlign w:val="center"/>
          </w:tcPr>
          <w:p w14:paraId="1A32B755" w14:textId="1078A075" w:rsidR="00233EB0" w:rsidRPr="00886721" w:rsidRDefault="00233EB0" w:rsidP="009C08F0">
            <w:pPr>
              <w:autoSpaceDE w:val="0"/>
              <w:autoSpaceDN w:val="0"/>
              <w:adjustRightInd w:val="0"/>
              <w:rPr>
                <w:rFonts w:ascii="Calibri Light" w:hAnsi="Calibri Light"/>
                <w:b/>
                <w:sz w:val="22"/>
                <w:szCs w:val="24"/>
              </w:rPr>
            </w:pPr>
            <w:r w:rsidRPr="00886721">
              <w:rPr>
                <w:rFonts w:ascii="Calibri Light" w:hAnsi="Calibri Light"/>
                <w:b/>
                <w:sz w:val="22"/>
                <w:szCs w:val="24"/>
              </w:rPr>
              <w:t>20</w:t>
            </w:r>
            <w:r w:rsidR="005964B4" w:rsidRPr="00886721">
              <w:rPr>
                <w:rFonts w:ascii="Calibri Light" w:hAnsi="Calibri Light"/>
                <w:b/>
                <w:sz w:val="22"/>
                <w:szCs w:val="24"/>
              </w:rPr>
              <w:t>21</w:t>
            </w:r>
          </w:p>
        </w:tc>
        <w:tc>
          <w:tcPr>
            <w:tcW w:w="3544" w:type="dxa"/>
            <w:shd w:val="clear" w:color="auto" w:fill="auto"/>
            <w:vAlign w:val="center"/>
          </w:tcPr>
          <w:p w14:paraId="26B000F0" w14:textId="70DB4969" w:rsidR="00233EB0" w:rsidRPr="00886721" w:rsidRDefault="00233EB0" w:rsidP="009D7AA5">
            <w:pPr>
              <w:autoSpaceDE w:val="0"/>
              <w:autoSpaceDN w:val="0"/>
              <w:adjustRightInd w:val="0"/>
              <w:jc w:val="center"/>
              <w:rPr>
                <w:rFonts w:ascii="Calibri Light" w:hAnsi="Calibri Light"/>
                <w:sz w:val="22"/>
                <w:szCs w:val="24"/>
              </w:rPr>
            </w:pPr>
            <w:r w:rsidRPr="00886721">
              <w:rPr>
                <w:rFonts w:ascii="Calibri Light" w:hAnsi="Calibri Light"/>
                <w:sz w:val="22"/>
                <w:szCs w:val="24"/>
              </w:rPr>
              <w:t>BBB/Stabilna</w:t>
            </w:r>
          </w:p>
        </w:tc>
        <w:tc>
          <w:tcPr>
            <w:tcW w:w="3255" w:type="dxa"/>
            <w:shd w:val="clear" w:color="auto" w:fill="auto"/>
            <w:vAlign w:val="center"/>
          </w:tcPr>
          <w:p w14:paraId="4920AE7C" w14:textId="279C251A" w:rsidR="00233EB0" w:rsidRPr="00886721" w:rsidRDefault="00233EB0" w:rsidP="009D7AA5">
            <w:pPr>
              <w:autoSpaceDE w:val="0"/>
              <w:autoSpaceDN w:val="0"/>
              <w:adjustRightInd w:val="0"/>
              <w:jc w:val="center"/>
              <w:rPr>
                <w:rFonts w:ascii="Calibri Light" w:hAnsi="Calibri Light"/>
                <w:sz w:val="22"/>
                <w:szCs w:val="24"/>
              </w:rPr>
            </w:pPr>
            <w:r w:rsidRPr="00886721">
              <w:rPr>
                <w:rFonts w:ascii="Calibri Light" w:hAnsi="Calibri Light"/>
                <w:sz w:val="22"/>
                <w:szCs w:val="24"/>
              </w:rPr>
              <w:t>A+/ Stabilna</w:t>
            </w:r>
          </w:p>
        </w:tc>
      </w:tr>
    </w:tbl>
    <w:p w14:paraId="09793323" w14:textId="77777777" w:rsidR="00880A1A" w:rsidRPr="00886721" w:rsidRDefault="00880A1A" w:rsidP="00880A1A">
      <w:pPr>
        <w:autoSpaceDE w:val="0"/>
        <w:autoSpaceDN w:val="0"/>
        <w:adjustRightInd w:val="0"/>
        <w:jc w:val="both"/>
        <w:rPr>
          <w:rFonts w:ascii="Calibri Light" w:hAnsi="Calibri Light"/>
          <w:sz w:val="20"/>
          <w:szCs w:val="24"/>
        </w:rPr>
      </w:pPr>
      <w:r w:rsidRPr="00886721">
        <w:rPr>
          <w:rFonts w:ascii="Calibri Light" w:hAnsi="Calibri Light"/>
          <w:sz w:val="20"/>
          <w:szCs w:val="24"/>
        </w:rPr>
        <w:t>Źródło: Departament Finansów Miasta</w:t>
      </w:r>
    </w:p>
    <w:p w14:paraId="516D8089" w14:textId="77777777" w:rsidR="00CC4E5B" w:rsidRPr="00886721" w:rsidRDefault="00CC4E5B">
      <w:pPr>
        <w:rPr>
          <w:rFonts w:ascii="Calibri Light" w:hAnsi="Calibri Light"/>
          <w:b/>
          <w:bCs/>
          <w:szCs w:val="24"/>
          <w:lang w:eastAsia="pl-PL"/>
        </w:rPr>
      </w:pPr>
      <w:r w:rsidRPr="00886721">
        <w:br w:type="page"/>
      </w:r>
    </w:p>
    <w:p w14:paraId="05D0F3DA" w14:textId="77777777" w:rsidR="00BC1DAE" w:rsidRPr="00886721" w:rsidRDefault="00114E11" w:rsidP="003C78C5">
      <w:pPr>
        <w:pStyle w:val="Spis1"/>
        <w:jc w:val="both"/>
      </w:pPr>
      <w:bookmarkStart w:id="563" w:name="_Toc104374405"/>
      <w:r w:rsidRPr="00886721">
        <w:rPr>
          <w:noProof/>
        </w:rPr>
        <w:lastRenderedPageBreak/>
        <w:drawing>
          <wp:anchor distT="0" distB="0" distL="114300" distR="114300" simplePos="0" relativeHeight="251663360" behindDoc="0" locked="0" layoutInCell="1" allowOverlap="1" wp14:anchorId="4AD29C70" wp14:editId="277F8464">
            <wp:simplePos x="0" y="0"/>
            <wp:positionH relativeFrom="column">
              <wp:posOffset>-907746</wp:posOffset>
            </wp:positionH>
            <wp:positionV relativeFrom="paragraph">
              <wp:posOffset>-915698</wp:posOffset>
            </wp:positionV>
            <wp:extent cx="7578874" cy="10718359"/>
            <wp:effectExtent l="0" t="0" r="3175" b="6985"/>
            <wp:wrapNone/>
            <wp:docPr id="53" name="Obraz 53" descr="Dział 13: zarządzanie mia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m.bialystok\pliki\BOI\Katarzyna Górska\Raport o stanie miasta za 2021 rok\Okładka\raport 2022_przekladka front 13.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584108" cy="10725762"/>
                    </a:xfrm>
                    <a:prstGeom prst="rect">
                      <a:avLst/>
                    </a:prstGeom>
                    <a:noFill/>
                    <a:ln>
                      <a:noFill/>
                    </a:ln>
                  </pic:spPr>
                </pic:pic>
              </a:graphicData>
            </a:graphic>
            <wp14:sizeRelH relativeFrom="page">
              <wp14:pctWidth>0</wp14:pctWidth>
            </wp14:sizeRelH>
            <wp14:sizeRelV relativeFrom="page">
              <wp14:pctHeight>0</wp14:pctHeight>
            </wp14:sizeRelV>
          </wp:anchor>
        </w:drawing>
      </w:r>
      <w:r w:rsidR="00051F26" w:rsidRPr="00886721">
        <w:t>13</w:t>
      </w:r>
      <w:r w:rsidR="00D81404" w:rsidRPr="00886721">
        <w:t>. ZARZĄDZANIE MIASTEM</w:t>
      </w:r>
      <w:bookmarkEnd w:id="563"/>
    </w:p>
    <w:p w14:paraId="57B54D09" w14:textId="1F6B527E" w:rsidR="00BC1DAE" w:rsidRPr="00683E86" w:rsidRDefault="00C0137F" w:rsidP="00683E86">
      <w:pPr>
        <w:pStyle w:val="Spis2"/>
        <w:jc w:val="both"/>
      </w:pPr>
      <w:r w:rsidRPr="00886721">
        <w:br w:type="page"/>
      </w:r>
      <w:bookmarkStart w:id="564" w:name="_Toc104374406"/>
      <w:r w:rsidR="00D81404" w:rsidRPr="00886721">
        <w:rPr>
          <w:b/>
        </w:rPr>
        <w:lastRenderedPageBreak/>
        <w:t>1</w:t>
      </w:r>
      <w:r w:rsidR="00051F26" w:rsidRPr="00886721">
        <w:rPr>
          <w:b/>
        </w:rPr>
        <w:t>3</w:t>
      </w:r>
      <w:r w:rsidR="00D81404" w:rsidRPr="00886721">
        <w:rPr>
          <w:b/>
        </w:rPr>
        <w:t>.1. Władze Miasta</w:t>
      </w:r>
      <w:bookmarkEnd w:id="564"/>
    </w:p>
    <w:p w14:paraId="363471E1" w14:textId="77777777" w:rsidR="00BC1DAE" w:rsidRPr="00886721" w:rsidRDefault="00AC7BCF" w:rsidP="00BA6C5C">
      <w:pPr>
        <w:spacing w:line="276" w:lineRule="auto"/>
        <w:rPr>
          <w:szCs w:val="24"/>
        </w:rPr>
      </w:pPr>
      <w:r w:rsidRPr="00886721">
        <w:rPr>
          <w:rFonts w:ascii="Calibri Light" w:hAnsi="Calibri Light"/>
          <w:szCs w:val="24"/>
        </w:rPr>
        <w:t>Białystok jest miastem na prawach powiatu oraz gminą miejską.</w:t>
      </w:r>
      <w:r w:rsidR="009336F2" w:rsidRPr="00886721">
        <w:t xml:space="preserve"> </w:t>
      </w:r>
      <w:r w:rsidR="00B776B3" w:rsidRPr="00886721">
        <w:rPr>
          <w:szCs w:val="24"/>
        </w:rPr>
        <w:t>Zgodnie ze Statutem Miasta organem stanowiącym i kontrolnym jest Rada Miasta Białystok, a organem wykonawczym – Prezydent Miasta Białegostoku. Informacje na temat Rady Miasta Białystok znajdują się na stronie internetowej www.bip.bialystok.pl w zakładce Rada Miasta Białystok.</w:t>
      </w:r>
    </w:p>
    <w:p w14:paraId="34CD8A81" w14:textId="77777777" w:rsidR="00BC1DAE" w:rsidRPr="00886721" w:rsidRDefault="00C423EE" w:rsidP="00BA6C5C">
      <w:pPr>
        <w:pStyle w:val="Spis3"/>
        <w:spacing w:line="276" w:lineRule="auto"/>
        <w:rPr>
          <w:b/>
        </w:rPr>
      </w:pPr>
      <w:bookmarkStart w:id="565" w:name="_Toc104374407"/>
      <w:r w:rsidRPr="00886721">
        <w:rPr>
          <w:b/>
        </w:rPr>
        <w:t>13.1.1. Rada Miasta Biał</w:t>
      </w:r>
      <w:r w:rsidR="00374997" w:rsidRPr="00886721">
        <w:rPr>
          <w:b/>
        </w:rPr>
        <w:t>ystok</w:t>
      </w:r>
      <w:bookmarkEnd w:id="565"/>
    </w:p>
    <w:p w14:paraId="518C25F8" w14:textId="5FDF3AD9" w:rsidR="00186D0A" w:rsidRPr="00886721" w:rsidRDefault="00186D0A" w:rsidP="00BA6C5C">
      <w:pPr>
        <w:pStyle w:val="Legenda"/>
        <w:rPr>
          <w:rFonts w:ascii="Calibri Light" w:hAnsi="Calibri Light"/>
          <w:sz w:val="24"/>
          <w:szCs w:val="24"/>
        </w:rPr>
      </w:pPr>
      <w:bookmarkStart w:id="566" w:name="_Toc108781094"/>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270</w:t>
      </w:r>
      <w:r w:rsidR="0037179A" w:rsidRPr="00886721">
        <w:rPr>
          <w:rFonts w:ascii="Calibri Light" w:hAnsi="Calibri Light"/>
          <w:sz w:val="24"/>
        </w:rPr>
        <w:fldChar w:fldCharType="end"/>
      </w:r>
      <w:r w:rsidR="00BB0E92" w:rsidRPr="00886721">
        <w:rPr>
          <w:rFonts w:ascii="Calibri Light" w:hAnsi="Calibri Light"/>
          <w:sz w:val="24"/>
        </w:rPr>
        <w:t>.</w:t>
      </w:r>
      <w:r w:rsidRPr="00886721">
        <w:rPr>
          <w:rFonts w:ascii="Calibri Light" w:hAnsi="Calibri Light"/>
          <w:sz w:val="24"/>
        </w:rPr>
        <w:t xml:space="preserve"> Rada Miasta Białystok w 20</w:t>
      </w:r>
      <w:r w:rsidR="008D2397" w:rsidRPr="00886721">
        <w:rPr>
          <w:rFonts w:ascii="Calibri Light" w:hAnsi="Calibri Light"/>
          <w:sz w:val="24"/>
        </w:rPr>
        <w:t>2</w:t>
      </w:r>
      <w:r w:rsidR="00D01F4E" w:rsidRPr="00886721">
        <w:rPr>
          <w:rFonts w:ascii="Calibri Light" w:hAnsi="Calibri Light"/>
          <w:sz w:val="24"/>
        </w:rPr>
        <w:t>1</w:t>
      </w:r>
      <w:r w:rsidRPr="00886721">
        <w:rPr>
          <w:rFonts w:ascii="Calibri Light" w:hAnsi="Calibri Light"/>
          <w:sz w:val="24"/>
        </w:rPr>
        <w:t xml:space="preserve"> </w:t>
      </w:r>
      <w:r w:rsidR="00357BAD" w:rsidRPr="00886721">
        <w:rPr>
          <w:sz w:val="24"/>
          <w:szCs w:val="24"/>
        </w:rPr>
        <w:t>roku</w:t>
      </w:r>
      <w:r w:rsidR="00BA6C5C">
        <w:rPr>
          <w:sz w:val="24"/>
          <w:szCs w:val="24"/>
        </w:rPr>
        <w:t xml:space="preserve"> (VIII kadencja)</w:t>
      </w:r>
      <w:bookmarkEnd w:id="5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0. "/>
        <w:tblDescription w:val="Rada Miasta Białystok w 2021 roku (VIII kadencja)"/>
      </w:tblPr>
      <w:tblGrid>
        <w:gridCol w:w="4606"/>
        <w:gridCol w:w="4606"/>
      </w:tblGrid>
      <w:tr w:rsidR="001205AB" w:rsidRPr="00886721" w14:paraId="7B2FB527" w14:textId="77777777" w:rsidTr="009C08F0">
        <w:tc>
          <w:tcPr>
            <w:tcW w:w="4606" w:type="dxa"/>
            <w:shd w:val="clear" w:color="auto" w:fill="F2F2F2" w:themeFill="background1" w:themeFillShade="F2"/>
            <w:vAlign w:val="center"/>
          </w:tcPr>
          <w:p w14:paraId="49E13877" w14:textId="77777777" w:rsidR="00186D0A" w:rsidRPr="00886721" w:rsidRDefault="00186D0A" w:rsidP="00F05245">
            <w:pPr>
              <w:jc w:val="center"/>
              <w:rPr>
                <w:rFonts w:ascii="Calibri Light" w:hAnsi="Calibri Light"/>
                <w:b/>
                <w:sz w:val="22"/>
                <w:szCs w:val="24"/>
              </w:rPr>
            </w:pPr>
            <w:r w:rsidRPr="00886721">
              <w:rPr>
                <w:rFonts w:ascii="Calibri Light" w:hAnsi="Calibri Light"/>
                <w:b/>
                <w:sz w:val="22"/>
                <w:szCs w:val="24"/>
              </w:rPr>
              <w:t>Funkcja</w:t>
            </w:r>
          </w:p>
        </w:tc>
        <w:tc>
          <w:tcPr>
            <w:tcW w:w="4606" w:type="dxa"/>
            <w:shd w:val="clear" w:color="auto" w:fill="F2F2F2" w:themeFill="background1" w:themeFillShade="F2"/>
            <w:vAlign w:val="center"/>
          </w:tcPr>
          <w:p w14:paraId="744E50EE" w14:textId="77777777" w:rsidR="00186D0A" w:rsidRPr="00886721" w:rsidRDefault="00186D0A" w:rsidP="00F05245">
            <w:pPr>
              <w:jc w:val="center"/>
              <w:rPr>
                <w:rFonts w:ascii="Calibri Light" w:hAnsi="Calibri Light"/>
                <w:b/>
                <w:sz w:val="22"/>
                <w:szCs w:val="24"/>
              </w:rPr>
            </w:pPr>
            <w:r w:rsidRPr="00886721">
              <w:rPr>
                <w:rFonts w:ascii="Calibri Light" w:hAnsi="Calibri Light"/>
                <w:b/>
                <w:sz w:val="22"/>
                <w:szCs w:val="24"/>
              </w:rPr>
              <w:t xml:space="preserve">Imię i </w:t>
            </w:r>
            <w:r w:rsidR="00154914" w:rsidRPr="00886721">
              <w:rPr>
                <w:rFonts w:ascii="Calibri Light" w:hAnsi="Calibri Light"/>
                <w:b/>
                <w:sz w:val="22"/>
                <w:szCs w:val="24"/>
              </w:rPr>
              <w:t>nazwisko</w:t>
            </w:r>
          </w:p>
        </w:tc>
      </w:tr>
      <w:tr w:rsidR="001205AB" w:rsidRPr="00886721" w14:paraId="1F8E6DDF" w14:textId="77777777" w:rsidTr="009C08F0">
        <w:tc>
          <w:tcPr>
            <w:tcW w:w="4606" w:type="dxa"/>
            <w:shd w:val="clear" w:color="auto" w:fill="F2F2F2" w:themeFill="background1" w:themeFillShade="F2"/>
            <w:vAlign w:val="center"/>
          </w:tcPr>
          <w:p w14:paraId="69FC2ECC" w14:textId="77777777" w:rsidR="00186D0A" w:rsidRPr="00886721" w:rsidRDefault="00186D0A" w:rsidP="00F05245">
            <w:pPr>
              <w:jc w:val="center"/>
              <w:rPr>
                <w:rFonts w:ascii="Calibri Light" w:hAnsi="Calibri Light"/>
                <w:b/>
                <w:sz w:val="22"/>
                <w:szCs w:val="24"/>
              </w:rPr>
            </w:pPr>
            <w:r w:rsidRPr="00886721">
              <w:rPr>
                <w:rFonts w:ascii="Calibri Light" w:hAnsi="Calibri Light"/>
                <w:b/>
                <w:sz w:val="22"/>
                <w:szCs w:val="24"/>
              </w:rPr>
              <w:t>Przewodniczący</w:t>
            </w:r>
          </w:p>
        </w:tc>
        <w:tc>
          <w:tcPr>
            <w:tcW w:w="4606" w:type="dxa"/>
            <w:shd w:val="clear" w:color="auto" w:fill="auto"/>
            <w:vAlign w:val="center"/>
          </w:tcPr>
          <w:p w14:paraId="525C81C4" w14:textId="77777777" w:rsidR="00186D0A" w:rsidRPr="00886721" w:rsidRDefault="00186D0A" w:rsidP="00F05245">
            <w:pPr>
              <w:jc w:val="center"/>
              <w:rPr>
                <w:rFonts w:ascii="Calibri Light" w:hAnsi="Calibri Light"/>
                <w:sz w:val="22"/>
                <w:szCs w:val="24"/>
              </w:rPr>
            </w:pPr>
            <w:r w:rsidRPr="00886721">
              <w:rPr>
                <w:rFonts w:ascii="Calibri Light" w:hAnsi="Calibri Light"/>
                <w:sz w:val="22"/>
                <w:szCs w:val="24"/>
              </w:rPr>
              <w:t xml:space="preserve">Łukasz </w:t>
            </w:r>
            <w:proofErr w:type="spellStart"/>
            <w:r w:rsidRPr="00886721">
              <w:rPr>
                <w:rFonts w:ascii="Calibri Light" w:hAnsi="Calibri Light"/>
                <w:sz w:val="22"/>
                <w:szCs w:val="24"/>
              </w:rPr>
              <w:t>Prokorym</w:t>
            </w:r>
            <w:proofErr w:type="spellEnd"/>
          </w:p>
        </w:tc>
      </w:tr>
      <w:tr w:rsidR="001205AB" w:rsidRPr="00886721" w14:paraId="6ED94DD6" w14:textId="77777777" w:rsidTr="009C08F0">
        <w:tc>
          <w:tcPr>
            <w:tcW w:w="4606" w:type="dxa"/>
            <w:shd w:val="clear" w:color="auto" w:fill="F2F2F2" w:themeFill="background1" w:themeFillShade="F2"/>
            <w:vAlign w:val="center"/>
          </w:tcPr>
          <w:p w14:paraId="08B84863" w14:textId="77777777" w:rsidR="00186D0A" w:rsidRPr="00886721" w:rsidRDefault="00186D0A" w:rsidP="00F05245">
            <w:pPr>
              <w:jc w:val="center"/>
              <w:rPr>
                <w:rFonts w:ascii="Calibri Light" w:hAnsi="Calibri Light"/>
                <w:b/>
                <w:sz w:val="22"/>
                <w:szCs w:val="24"/>
              </w:rPr>
            </w:pPr>
            <w:r w:rsidRPr="00886721">
              <w:rPr>
                <w:rFonts w:ascii="Calibri Light" w:hAnsi="Calibri Light"/>
                <w:b/>
                <w:sz w:val="22"/>
                <w:szCs w:val="24"/>
              </w:rPr>
              <w:t>Wiceprzewodniczący</w:t>
            </w:r>
          </w:p>
        </w:tc>
        <w:tc>
          <w:tcPr>
            <w:tcW w:w="4606" w:type="dxa"/>
            <w:shd w:val="clear" w:color="auto" w:fill="auto"/>
            <w:vAlign w:val="center"/>
          </w:tcPr>
          <w:p w14:paraId="1EF9B897" w14:textId="77777777" w:rsidR="00186D0A" w:rsidRPr="00886721" w:rsidRDefault="00186D0A" w:rsidP="00F05245">
            <w:pPr>
              <w:jc w:val="center"/>
              <w:rPr>
                <w:rFonts w:ascii="Calibri Light" w:hAnsi="Calibri Light"/>
                <w:sz w:val="22"/>
                <w:szCs w:val="24"/>
              </w:rPr>
            </w:pPr>
            <w:r w:rsidRPr="00886721">
              <w:rPr>
                <w:rFonts w:ascii="Calibri Light" w:hAnsi="Calibri Light"/>
                <w:sz w:val="22"/>
                <w:szCs w:val="24"/>
              </w:rPr>
              <w:t>Katarzyna Kisielewska – Martyniuk</w:t>
            </w:r>
          </w:p>
          <w:p w14:paraId="74CA5286" w14:textId="77777777" w:rsidR="00186D0A" w:rsidRPr="00886721" w:rsidRDefault="00186D0A" w:rsidP="00F05245">
            <w:pPr>
              <w:jc w:val="center"/>
              <w:rPr>
                <w:rFonts w:ascii="Calibri Light" w:hAnsi="Calibri Light"/>
                <w:sz w:val="22"/>
                <w:szCs w:val="24"/>
              </w:rPr>
            </w:pPr>
            <w:r w:rsidRPr="00886721">
              <w:rPr>
                <w:rFonts w:ascii="Calibri Light" w:hAnsi="Calibri Light"/>
                <w:sz w:val="22"/>
                <w:szCs w:val="24"/>
              </w:rPr>
              <w:t>Stefan Nikiciuk</w:t>
            </w:r>
          </w:p>
        </w:tc>
      </w:tr>
    </w:tbl>
    <w:p w14:paraId="2C2BAF8B" w14:textId="77777777" w:rsidR="00BC1DAE" w:rsidRPr="00886721" w:rsidRDefault="00186D0A" w:rsidP="00AC7BCF">
      <w:pPr>
        <w:jc w:val="both"/>
        <w:rPr>
          <w:rFonts w:ascii="Calibri Light" w:hAnsi="Calibri Light"/>
          <w:sz w:val="20"/>
          <w:szCs w:val="24"/>
        </w:rPr>
      </w:pPr>
      <w:r w:rsidRPr="00886721">
        <w:rPr>
          <w:rFonts w:ascii="Calibri Light" w:hAnsi="Calibri Light"/>
          <w:sz w:val="20"/>
          <w:szCs w:val="24"/>
        </w:rPr>
        <w:t>Źródło: Biuro Rady Miasta</w:t>
      </w:r>
    </w:p>
    <w:p w14:paraId="66A0E572" w14:textId="2EC08E9B" w:rsidR="00AC7BCF" w:rsidRPr="00886721" w:rsidRDefault="007D7625" w:rsidP="00FF77FF">
      <w:pPr>
        <w:pStyle w:val="Legenda"/>
        <w:rPr>
          <w:rFonts w:ascii="Calibri Light" w:hAnsi="Calibri Light"/>
          <w:sz w:val="24"/>
          <w:szCs w:val="24"/>
        </w:rPr>
      </w:pPr>
      <w:bookmarkStart w:id="567" w:name="_Toc10878109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271</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Pr="00886721">
        <w:rPr>
          <w:rFonts w:ascii="Calibri Light" w:hAnsi="Calibri Light"/>
          <w:sz w:val="24"/>
          <w:szCs w:val="24"/>
        </w:rPr>
        <w:t xml:space="preserve"> </w:t>
      </w:r>
      <w:r w:rsidR="00AC7BCF" w:rsidRPr="00886721">
        <w:rPr>
          <w:rFonts w:ascii="Calibri Light" w:hAnsi="Calibri Light"/>
          <w:sz w:val="24"/>
          <w:szCs w:val="24"/>
        </w:rPr>
        <w:t>Działaln</w:t>
      </w:r>
      <w:r w:rsidR="006F2595" w:rsidRPr="00886721">
        <w:rPr>
          <w:rFonts w:ascii="Calibri Light" w:hAnsi="Calibri Light"/>
          <w:sz w:val="24"/>
          <w:szCs w:val="24"/>
        </w:rPr>
        <w:t>ość Rady Miasta Białystok w 2021</w:t>
      </w:r>
      <w:r w:rsidR="00AC7BCF" w:rsidRPr="00886721">
        <w:rPr>
          <w:rFonts w:ascii="Calibri Light" w:hAnsi="Calibri Light"/>
          <w:sz w:val="24"/>
          <w:szCs w:val="24"/>
        </w:rPr>
        <w:t xml:space="preserve"> </w:t>
      </w:r>
      <w:r w:rsidR="00357BAD" w:rsidRPr="00886721">
        <w:rPr>
          <w:sz w:val="24"/>
          <w:szCs w:val="24"/>
        </w:rPr>
        <w:t>roku</w:t>
      </w:r>
      <w:bookmarkEnd w:id="5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1. "/>
        <w:tblDescription w:val="Działalność Rady Miasta Białystok w 2021 roku"/>
      </w:tblPr>
      <w:tblGrid>
        <w:gridCol w:w="4606"/>
        <w:gridCol w:w="4606"/>
      </w:tblGrid>
      <w:tr w:rsidR="001205AB" w:rsidRPr="00886721" w14:paraId="09D9C791" w14:textId="77777777" w:rsidTr="009C08F0">
        <w:tc>
          <w:tcPr>
            <w:tcW w:w="4606" w:type="dxa"/>
            <w:shd w:val="clear" w:color="auto" w:fill="F2F2F2" w:themeFill="background1" w:themeFillShade="F2"/>
          </w:tcPr>
          <w:p w14:paraId="295CC71C" w14:textId="77777777" w:rsidR="007D7625" w:rsidRPr="00886721" w:rsidRDefault="007D7625" w:rsidP="007D7625">
            <w:pPr>
              <w:rPr>
                <w:rFonts w:ascii="Calibri Light" w:hAnsi="Calibri Light"/>
                <w:b/>
                <w:sz w:val="22"/>
                <w:szCs w:val="24"/>
              </w:rPr>
            </w:pPr>
            <w:r w:rsidRPr="00886721">
              <w:rPr>
                <w:rFonts w:ascii="Calibri Light" w:hAnsi="Calibri Light"/>
                <w:b/>
                <w:sz w:val="22"/>
                <w:szCs w:val="24"/>
              </w:rPr>
              <w:t>Odbyte sesje</w:t>
            </w:r>
          </w:p>
        </w:tc>
        <w:tc>
          <w:tcPr>
            <w:tcW w:w="4606" w:type="dxa"/>
            <w:shd w:val="clear" w:color="auto" w:fill="auto"/>
          </w:tcPr>
          <w:p w14:paraId="7057CD80" w14:textId="5824644D" w:rsidR="007D7625" w:rsidRPr="00886721" w:rsidRDefault="007D7625" w:rsidP="00B776B3">
            <w:pPr>
              <w:jc w:val="center"/>
              <w:rPr>
                <w:rFonts w:ascii="Calibri Light" w:hAnsi="Calibri Light"/>
                <w:sz w:val="22"/>
                <w:szCs w:val="24"/>
              </w:rPr>
            </w:pPr>
            <w:r w:rsidRPr="00886721">
              <w:rPr>
                <w:rFonts w:ascii="Calibri Light" w:hAnsi="Calibri Light"/>
                <w:sz w:val="22"/>
                <w:szCs w:val="24"/>
              </w:rPr>
              <w:t>1</w:t>
            </w:r>
            <w:r w:rsidR="006F2595" w:rsidRPr="00886721">
              <w:rPr>
                <w:rFonts w:ascii="Calibri Light" w:hAnsi="Calibri Light"/>
                <w:sz w:val="22"/>
                <w:szCs w:val="24"/>
              </w:rPr>
              <w:t>3</w:t>
            </w:r>
          </w:p>
        </w:tc>
      </w:tr>
      <w:tr w:rsidR="001205AB" w:rsidRPr="00886721" w14:paraId="600A6DA0" w14:textId="77777777" w:rsidTr="009C08F0">
        <w:tc>
          <w:tcPr>
            <w:tcW w:w="4606" w:type="dxa"/>
            <w:shd w:val="clear" w:color="auto" w:fill="F2F2F2" w:themeFill="background1" w:themeFillShade="F2"/>
          </w:tcPr>
          <w:p w14:paraId="2A63F444" w14:textId="77777777" w:rsidR="007D7625" w:rsidRPr="00886721" w:rsidRDefault="007D7625" w:rsidP="007D7625">
            <w:pPr>
              <w:rPr>
                <w:rFonts w:ascii="Calibri Light" w:hAnsi="Calibri Light"/>
                <w:b/>
                <w:sz w:val="22"/>
                <w:szCs w:val="24"/>
              </w:rPr>
            </w:pPr>
            <w:r w:rsidRPr="00886721">
              <w:rPr>
                <w:rFonts w:ascii="Calibri Light" w:hAnsi="Calibri Light"/>
                <w:b/>
                <w:sz w:val="22"/>
                <w:szCs w:val="24"/>
              </w:rPr>
              <w:t>Podjęte uchwały</w:t>
            </w:r>
          </w:p>
        </w:tc>
        <w:tc>
          <w:tcPr>
            <w:tcW w:w="4606" w:type="dxa"/>
            <w:shd w:val="clear" w:color="auto" w:fill="auto"/>
          </w:tcPr>
          <w:p w14:paraId="18D89FCE" w14:textId="44D3E958" w:rsidR="007D7625" w:rsidRPr="00886721" w:rsidRDefault="006F2595" w:rsidP="00F05245">
            <w:pPr>
              <w:jc w:val="center"/>
              <w:rPr>
                <w:rFonts w:ascii="Calibri Light" w:hAnsi="Calibri Light"/>
                <w:sz w:val="22"/>
                <w:szCs w:val="24"/>
              </w:rPr>
            </w:pPr>
            <w:r w:rsidRPr="00886721">
              <w:rPr>
                <w:rFonts w:ascii="Calibri Light" w:hAnsi="Calibri Light"/>
                <w:sz w:val="22"/>
                <w:szCs w:val="24"/>
              </w:rPr>
              <w:t>179</w:t>
            </w:r>
          </w:p>
        </w:tc>
      </w:tr>
      <w:tr w:rsidR="001205AB" w:rsidRPr="00886721" w14:paraId="56BA8E20" w14:textId="77777777" w:rsidTr="009C08F0">
        <w:tc>
          <w:tcPr>
            <w:tcW w:w="4606" w:type="dxa"/>
            <w:shd w:val="clear" w:color="auto" w:fill="F2F2F2" w:themeFill="background1" w:themeFillShade="F2"/>
          </w:tcPr>
          <w:p w14:paraId="46E06406" w14:textId="77777777" w:rsidR="007D7625" w:rsidRPr="00886721" w:rsidRDefault="007D7625" w:rsidP="007D7625">
            <w:pPr>
              <w:rPr>
                <w:rFonts w:ascii="Calibri Light" w:hAnsi="Calibri Light"/>
                <w:b/>
                <w:sz w:val="22"/>
                <w:szCs w:val="24"/>
              </w:rPr>
            </w:pPr>
            <w:r w:rsidRPr="00886721">
              <w:rPr>
                <w:rFonts w:ascii="Calibri Light" w:hAnsi="Calibri Light"/>
                <w:b/>
                <w:sz w:val="22"/>
                <w:szCs w:val="24"/>
              </w:rPr>
              <w:t>Podjęte stanowiska</w:t>
            </w:r>
          </w:p>
        </w:tc>
        <w:tc>
          <w:tcPr>
            <w:tcW w:w="4606" w:type="dxa"/>
            <w:shd w:val="clear" w:color="auto" w:fill="auto"/>
          </w:tcPr>
          <w:p w14:paraId="274FB9BE" w14:textId="26D69BEE" w:rsidR="007D7625" w:rsidRPr="00886721" w:rsidRDefault="006F2595" w:rsidP="00F05245">
            <w:pPr>
              <w:jc w:val="center"/>
              <w:rPr>
                <w:rFonts w:ascii="Calibri Light" w:hAnsi="Calibri Light"/>
                <w:sz w:val="22"/>
                <w:szCs w:val="24"/>
              </w:rPr>
            </w:pPr>
            <w:r w:rsidRPr="00886721">
              <w:rPr>
                <w:rFonts w:ascii="Calibri Light" w:hAnsi="Calibri Light"/>
                <w:sz w:val="22"/>
                <w:szCs w:val="24"/>
              </w:rPr>
              <w:t>14</w:t>
            </w:r>
          </w:p>
        </w:tc>
      </w:tr>
      <w:tr w:rsidR="001205AB" w:rsidRPr="00886721" w14:paraId="68FC769C" w14:textId="77777777" w:rsidTr="009C08F0">
        <w:tc>
          <w:tcPr>
            <w:tcW w:w="4606" w:type="dxa"/>
            <w:shd w:val="clear" w:color="auto" w:fill="F2F2F2" w:themeFill="background1" w:themeFillShade="F2"/>
          </w:tcPr>
          <w:p w14:paraId="07206383" w14:textId="77777777" w:rsidR="007D7625" w:rsidRPr="00886721" w:rsidRDefault="007D7625" w:rsidP="007D7625">
            <w:pPr>
              <w:rPr>
                <w:rFonts w:ascii="Calibri Light" w:hAnsi="Calibri Light"/>
                <w:b/>
                <w:sz w:val="22"/>
                <w:szCs w:val="24"/>
              </w:rPr>
            </w:pPr>
            <w:r w:rsidRPr="00886721">
              <w:rPr>
                <w:rFonts w:ascii="Calibri Light" w:hAnsi="Calibri Light"/>
                <w:b/>
                <w:sz w:val="22"/>
                <w:szCs w:val="24"/>
              </w:rPr>
              <w:t>Złożone interpelacje</w:t>
            </w:r>
          </w:p>
        </w:tc>
        <w:tc>
          <w:tcPr>
            <w:tcW w:w="4606" w:type="dxa"/>
            <w:shd w:val="clear" w:color="auto" w:fill="auto"/>
          </w:tcPr>
          <w:p w14:paraId="2A17E941" w14:textId="0BC89EB3" w:rsidR="007D7625" w:rsidRPr="00886721" w:rsidRDefault="006F2595" w:rsidP="00F05245">
            <w:pPr>
              <w:jc w:val="center"/>
              <w:rPr>
                <w:rFonts w:ascii="Calibri Light" w:hAnsi="Calibri Light"/>
                <w:sz w:val="22"/>
                <w:szCs w:val="24"/>
              </w:rPr>
            </w:pPr>
            <w:r w:rsidRPr="00886721">
              <w:rPr>
                <w:rFonts w:ascii="Calibri Light" w:hAnsi="Calibri Light"/>
                <w:sz w:val="22"/>
                <w:szCs w:val="24"/>
              </w:rPr>
              <w:t>216</w:t>
            </w:r>
          </w:p>
        </w:tc>
      </w:tr>
    </w:tbl>
    <w:p w14:paraId="6A9AD5E1" w14:textId="77777777" w:rsidR="00BC1DAE" w:rsidRPr="00886721" w:rsidRDefault="007D7625" w:rsidP="007D7625">
      <w:pPr>
        <w:jc w:val="both"/>
        <w:rPr>
          <w:rFonts w:ascii="Calibri Light" w:hAnsi="Calibri Light"/>
          <w:sz w:val="20"/>
          <w:szCs w:val="24"/>
        </w:rPr>
      </w:pPr>
      <w:r w:rsidRPr="00886721">
        <w:rPr>
          <w:rFonts w:ascii="Calibri Light" w:hAnsi="Calibri Light"/>
          <w:sz w:val="20"/>
          <w:szCs w:val="24"/>
        </w:rPr>
        <w:t>Źródło: Biuro Rady Miasta</w:t>
      </w:r>
    </w:p>
    <w:p w14:paraId="6302BE83" w14:textId="4ED8B4BF" w:rsidR="00AC7BCF" w:rsidRPr="00886721" w:rsidRDefault="00077FFB" w:rsidP="00FF77FF">
      <w:pPr>
        <w:pStyle w:val="Legenda"/>
        <w:keepNext/>
        <w:rPr>
          <w:sz w:val="24"/>
          <w:szCs w:val="24"/>
        </w:rPr>
      </w:pPr>
      <w:bookmarkStart w:id="568" w:name="_Toc108781096"/>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272</w:t>
      </w:r>
      <w:r w:rsidRPr="00886721">
        <w:rPr>
          <w:sz w:val="24"/>
          <w:szCs w:val="24"/>
        </w:rPr>
        <w:fldChar w:fldCharType="end"/>
      </w:r>
      <w:r w:rsidR="00BB0E92" w:rsidRPr="00886721">
        <w:rPr>
          <w:sz w:val="24"/>
          <w:szCs w:val="24"/>
        </w:rPr>
        <w:t>.</w:t>
      </w:r>
      <w:r w:rsidR="00C55B75" w:rsidRPr="00886721">
        <w:rPr>
          <w:sz w:val="24"/>
          <w:szCs w:val="24"/>
        </w:rPr>
        <w:t xml:space="preserve"> </w:t>
      </w:r>
      <w:r w:rsidR="00AC7BCF" w:rsidRPr="00886721">
        <w:rPr>
          <w:sz w:val="24"/>
          <w:szCs w:val="24"/>
        </w:rPr>
        <w:t xml:space="preserve">Struktura </w:t>
      </w:r>
      <w:r w:rsidR="00375500" w:rsidRPr="00886721">
        <w:rPr>
          <w:sz w:val="24"/>
          <w:szCs w:val="24"/>
        </w:rPr>
        <w:t>p</w:t>
      </w:r>
      <w:r w:rsidR="00AC7BCF" w:rsidRPr="00886721">
        <w:rPr>
          <w:sz w:val="24"/>
          <w:szCs w:val="24"/>
        </w:rPr>
        <w:t>olityczna Rady Miast</w:t>
      </w:r>
      <w:r w:rsidR="00B776B3" w:rsidRPr="00886721">
        <w:rPr>
          <w:sz w:val="24"/>
          <w:szCs w:val="24"/>
        </w:rPr>
        <w:t xml:space="preserve">a Białystok VIII </w:t>
      </w:r>
      <w:r w:rsidR="00375500" w:rsidRPr="00886721">
        <w:rPr>
          <w:sz w:val="24"/>
          <w:szCs w:val="24"/>
        </w:rPr>
        <w:t xml:space="preserve">kadencji </w:t>
      </w:r>
      <w:r w:rsidR="00B776B3" w:rsidRPr="00886721">
        <w:rPr>
          <w:sz w:val="24"/>
          <w:szCs w:val="24"/>
        </w:rPr>
        <w:t>w 20</w:t>
      </w:r>
      <w:r w:rsidR="008D2397" w:rsidRPr="00886721">
        <w:rPr>
          <w:sz w:val="24"/>
          <w:szCs w:val="24"/>
        </w:rPr>
        <w:t>2</w:t>
      </w:r>
      <w:r w:rsidR="006F2595" w:rsidRPr="00886721">
        <w:rPr>
          <w:sz w:val="24"/>
          <w:szCs w:val="24"/>
        </w:rPr>
        <w:t>1</w:t>
      </w:r>
      <w:r w:rsidR="00AC7BCF" w:rsidRPr="00886721">
        <w:rPr>
          <w:sz w:val="24"/>
          <w:szCs w:val="24"/>
        </w:rPr>
        <w:t xml:space="preserve"> </w:t>
      </w:r>
      <w:r w:rsidR="00357BAD" w:rsidRPr="00886721">
        <w:rPr>
          <w:sz w:val="24"/>
          <w:szCs w:val="24"/>
        </w:rPr>
        <w:t>roku</w:t>
      </w:r>
      <w:bookmarkEnd w:id="5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2. "/>
        <w:tblDescription w:val="Struktura polityczna Rady Miasta Białystok VIII kadencji w 2021 roku"/>
      </w:tblPr>
      <w:tblGrid>
        <w:gridCol w:w="3652"/>
        <w:gridCol w:w="3119"/>
        <w:gridCol w:w="2409"/>
      </w:tblGrid>
      <w:tr w:rsidR="001205AB" w:rsidRPr="00886721" w14:paraId="382D2BC9" w14:textId="77777777" w:rsidTr="009C08F0">
        <w:tc>
          <w:tcPr>
            <w:tcW w:w="3652" w:type="dxa"/>
            <w:shd w:val="clear" w:color="auto" w:fill="F2F2F2" w:themeFill="background1" w:themeFillShade="F2"/>
          </w:tcPr>
          <w:p w14:paraId="40B033E1" w14:textId="77777777" w:rsidR="00AC7BCF" w:rsidRPr="00886721" w:rsidRDefault="00AC7BCF" w:rsidP="00AC7BCF">
            <w:pPr>
              <w:rPr>
                <w:rFonts w:ascii="Calibri Light" w:hAnsi="Calibri Light"/>
                <w:b/>
                <w:sz w:val="22"/>
                <w:szCs w:val="24"/>
              </w:rPr>
            </w:pPr>
            <w:r w:rsidRPr="00886721">
              <w:rPr>
                <w:rFonts w:ascii="Calibri Light" w:hAnsi="Calibri Light"/>
                <w:b/>
                <w:sz w:val="22"/>
                <w:szCs w:val="24"/>
              </w:rPr>
              <w:t>Klub</w:t>
            </w:r>
          </w:p>
        </w:tc>
        <w:tc>
          <w:tcPr>
            <w:tcW w:w="3119" w:type="dxa"/>
            <w:shd w:val="clear" w:color="auto" w:fill="F2F2F2" w:themeFill="background1" w:themeFillShade="F2"/>
          </w:tcPr>
          <w:p w14:paraId="17BB1B29" w14:textId="77777777" w:rsidR="00AC7BCF" w:rsidRPr="00886721" w:rsidRDefault="00AC7BCF" w:rsidP="00AC7BCF">
            <w:pPr>
              <w:rPr>
                <w:rFonts w:ascii="Calibri Light" w:hAnsi="Calibri Light"/>
                <w:b/>
                <w:sz w:val="22"/>
                <w:szCs w:val="24"/>
              </w:rPr>
            </w:pPr>
            <w:r w:rsidRPr="00886721">
              <w:rPr>
                <w:rFonts w:ascii="Calibri Light" w:hAnsi="Calibri Light"/>
                <w:b/>
                <w:sz w:val="22"/>
                <w:szCs w:val="24"/>
              </w:rPr>
              <w:t>Przewodniczący</w:t>
            </w:r>
          </w:p>
        </w:tc>
        <w:tc>
          <w:tcPr>
            <w:tcW w:w="2409" w:type="dxa"/>
            <w:shd w:val="clear" w:color="auto" w:fill="F2F2F2" w:themeFill="background1" w:themeFillShade="F2"/>
          </w:tcPr>
          <w:p w14:paraId="0346B69C" w14:textId="77777777" w:rsidR="00AC7BCF" w:rsidRPr="00886721" w:rsidRDefault="00AC7BCF" w:rsidP="00F05245">
            <w:pPr>
              <w:jc w:val="center"/>
              <w:rPr>
                <w:rFonts w:ascii="Calibri Light" w:hAnsi="Calibri Light"/>
                <w:b/>
                <w:sz w:val="22"/>
                <w:szCs w:val="24"/>
              </w:rPr>
            </w:pPr>
            <w:r w:rsidRPr="00886721">
              <w:rPr>
                <w:rFonts w:ascii="Calibri Light" w:hAnsi="Calibri Light"/>
                <w:b/>
                <w:sz w:val="22"/>
                <w:szCs w:val="24"/>
              </w:rPr>
              <w:t>Liczba radnych</w:t>
            </w:r>
          </w:p>
        </w:tc>
      </w:tr>
      <w:tr w:rsidR="001205AB" w:rsidRPr="00886721" w14:paraId="33C2598D" w14:textId="77777777" w:rsidTr="00F05245">
        <w:tc>
          <w:tcPr>
            <w:tcW w:w="3652" w:type="dxa"/>
            <w:shd w:val="clear" w:color="auto" w:fill="auto"/>
          </w:tcPr>
          <w:p w14:paraId="631D0C2E" w14:textId="77777777" w:rsidR="00AC7BCF" w:rsidRPr="00886721" w:rsidRDefault="00AC7BCF" w:rsidP="00AC7BCF">
            <w:pPr>
              <w:rPr>
                <w:rFonts w:ascii="Calibri Light" w:hAnsi="Calibri Light"/>
                <w:sz w:val="22"/>
                <w:szCs w:val="24"/>
              </w:rPr>
            </w:pPr>
            <w:r w:rsidRPr="00886721">
              <w:rPr>
                <w:rFonts w:ascii="Calibri Light" w:hAnsi="Calibri Light"/>
                <w:sz w:val="22"/>
                <w:szCs w:val="24"/>
              </w:rPr>
              <w:t>Koalicja Obywatelska</w:t>
            </w:r>
          </w:p>
        </w:tc>
        <w:tc>
          <w:tcPr>
            <w:tcW w:w="3119" w:type="dxa"/>
            <w:shd w:val="clear" w:color="auto" w:fill="auto"/>
          </w:tcPr>
          <w:p w14:paraId="1BAAABE5" w14:textId="77777777" w:rsidR="00AC7BCF" w:rsidRPr="00886721" w:rsidRDefault="00AC7BCF" w:rsidP="00AC7BCF">
            <w:pPr>
              <w:rPr>
                <w:rFonts w:ascii="Calibri Light" w:hAnsi="Calibri Light"/>
                <w:sz w:val="22"/>
                <w:szCs w:val="24"/>
              </w:rPr>
            </w:pPr>
            <w:r w:rsidRPr="00886721">
              <w:rPr>
                <w:rFonts w:ascii="Calibri Light" w:hAnsi="Calibri Light"/>
                <w:sz w:val="22"/>
                <w:szCs w:val="24"/>
              </w:rPr>
              <w:t>Katarzyna Jamróz</w:t>
            </w:r>
          </w:p>
        </w:tc>
        <w:tc>
          <w:tcPr>
            <w:tcW w:w="2409" w:type="dxa"/>
            <w:shd w:val="clear" w:color="auto" w:fill="auto"/>
          </w:tcPr>
          <w:p w14:paraId="0346E3C2" w14:textId="79717E98" w:rsidR="00AC7BCF" w:rsidRPr="00886721" w:rsidRDefault="008D2397" w:rsidP="00F05245">
            <w:pPr>
              <w:jc w:val="center"/>
              <w:rPr>
                <w:rFonts w:ascii="Calibri Light" w:hAnsi="Calibri Light"/>
                <w:sz w:val="22"/>
                <w:szCs w:val="24"/>
              </w:rPr>
            </w:pPr>
            <w:r w:rsidRPr="00886721">
              <w:rPr>
                <w:rFonts w:ascii="Calibri Light" w:hAnsi="Calibri Light"/>
                <w:sz w:val="22"/>
                <w:szCs w:val="24"/>
              </w:rPr>
              <w:t>14</w:t>
            </w:r>
          </w:p>
        </w:tc>
      </w:tr>
      <w:tr w:rsidR="001205AB" w:rsidRPr="00886721" w14:paraId="553301DC" w14:textId="77777777" w:rsidTr="00F05245">
        <w:tc>
          <w:tcPr>
            <w:tcW w:w="3652" w:type="dxa"/>
            <w:shd w:val="clear" w:color="auto" w:fill="auto"/>
          </w:tcPr>
          <w:p w14:paraId="31666C2B" w14:textId="77777777" w:rsidR="00AC7BCF" w:rsidRPr="00886721" w:rsidRDefault="00AC7BCF" w:rsidP="00AC7BCF">
            <w:pPr>
              <w:rPr>
                <w:rFonts w:ascii="Calibri Light" w:hAnsi="Calibri Light"/>
                <w:sz w:val="22"/>
                <w:szCs w:val="24"/>
              </w:rPr>
            </w:pPr>
            <w:r w:rsidRPr="00886721">
              <w:rPr>
                <w:rFonts w:ascii="Calibri Light" w:hAnsi="Calibri Light"/>
                <w:sz w:val="22"/>
                <w:szCs w:val="24"/>
              </w:rPr>
              <w:t>Prawo i Sprawiedliwość</w:t>
            </w:r>
          </w:p>
        </w:tc>
        <w:tc>
          <w:tcPr>
            <w:tcW w:w="3119" w:type="dxa"/>
            <w:shd w:val="clear" w:color="auto" w:fill="auto"/>
          </w:tcPr>
          <w:p w14:paraId="5560C72B" w14:textId="66A6F568" w:rsidR="00AC7BCF" w:rsidRPr="00886721" w:rsidRDefault="00AC7BCF" w:rsidP="00375500">
            <w:pPr>
              <w:rPr>
                <w:rFonts w:ascii="Calibri Light" w:hAnsi="Calibri Light"/>
                <w:sz w:val="22"/>
                <w:szCs w:val="24"/>
              </w:rPr>
            </w:pPr>
            <w:r w:rsidRPr="00886721">
              <w:rPr>
                <w:rFonts w:ascii="Calibri Light" w:hAnsi="Calibri Light"/>
                <w:sz w:val="22"/>
                <w:szCs w:val="24"/>
              </w:rPr>
              <w:t>He</w:t>
            </w:r>
            <w:r w:rsidR="00375500" w:rsidRPr="00886721">
              <w:rPr>
                <w:rFonts w:ascii="Calibri Light" w:hAnsi="Calibri Light"/>
                <w:sz w:val="22"/>
                <w:szCs w:val="24"/>
              </w:rPr>
              <w:t>n</w:t>
            </w:r>
            <w:r w:rsidR="00156186" w:rsidRPr="00886721">
              <w:rPr>
                <w:rFonts w:ascii="Calibri Light" w:hAnsi="Calibri Light"/>
                <w:sz w:val="22"/>
                <w:szCs w:val="24"/>
              </w:rPr>
              <w:t>r</w:t>
            </w:r>
            <w:r w:rsidRPr="00886721">
              <w:rPr>
                <w:rFonts w:ascii="Calibri Light" w:hAnsi="Calibri Light"/>
                <w:sz w:val="22"/>
                <w:szCs w:val="24"/>
              </w:rPr>
              <w:t>yk Dębowski</w:t>
            </w:r>
          </w:p>
        </w:tc>
        <w:tc>
          <w:tcPr>
            <w:tcW w:w="2409" w:type="dxa"/>
            <w:shd w:val="clear" w:color="auto" w:fill="auto"/>
          </w:tcPr>
          <w:p w14:paraId="2812774A" w14:textId="77777777" w:rsidR="00AC7BCF" w:rsidRPr="00886721" w:rsidRDefault="00AC7BCF" w:rsidP="00F05245">
            <w:pPr>
              <w:jc w:val="center"/>
              <w:rPr>
                <w:rFonts w:ascii="Calibri Light" w:hAnsi="Calibri Light"/>
                <w:sz w:val="22"/>
                <w:szCs w:val="24"/>
              </w:rPr>
            </w:pPr>
            <w:r w:rsidRPr="00886721">
              <w:rPr>
                <w:rFonts w:ascii="Calibri Light" w:hAnsi="Calibri Light"/>
                <w:sz w:val="22"/>
                <w:szCs w:val="24"/>
              </w:rPr>
              <w:t>12</w:t>
            </w:r>
          </w:p>
        </w:tc>
      </w:tr>
      <w:tr w:rsidR="001205AB" w:rsidRPr="00886721" w14:paraId="770312ED" w14:textId="77777777" w:rsidTr="00F05245">
        <w:tc>
          <w:tcPr>
            <w:tcW w:w="3652" w:type="dxa"/>
            <w:shd w:val="clear" w:color="auto" w:fill="auto"/>
          </w:tcPr>
          <w:p w14:paraId="2C06E20A" w14:textId="14206CD0" w:rsidR="008D2397" w:rsidRPr="00886721" w:rsidRDefault="008D2397" w:rsidP="00AC7BCF">
            <w:pPr>
              <w:rPr>
                <w:rFonts w:ascii="Calibri Light" w:hAnsi="Calibri Light"/>
                <w:sz w:val="22"/>
                <w:szCs w:val="24"/>
              </w:rPr>
            </w:pPr>
            <w:r w:rsidRPr="00886721">
              <w:rPr>
                <w:rFonts w:ascii="Calibri Light" w:hAnsi="Calibri Light"/>
                <w:sz w:val="22"/>
                <w:szCs w:val="24"/>
              </w:rPr>
              <w:t>Radni niezależni</w:t>
            </w:r>
          </w:p>
        </w:tc>
        <w:tc>
          <w:tcPr>
            <w:tcW w:w="3119" w:type="dxa"/>
            <w:shd w:val="clear" w:color="auto" w:fill="auto"/>
          </w:tcPr>
          <w:p w14:paraId="1F1A5E32" w14:textId="68DA273E" w:rsidR="008D2397" w:rsidRPr="00886721" w:rsidRDefault="008D2397" w:rsidP="00AC7BCF">
            <w:pPr>
              <w:rPr>
                <w:rFonts w:ascii="Calibri Light" w:hAnsi="Calibri Light"/>
                <w:sz w:val="22"/>
                <w:szCs w:val="24"/>
              </w:rPr>
            </w:pPr>
            <w:r w:rsidRPr="00886721">
              <w:rPr>
                <w:rFonts w:ascii="Calibri Light" w:hAnsi="Calibri Light"/>
                <w:sz w:val="22"/>
                <w:szCs w:val="24"/>
              </w:rPr>
              <w:t>-</w:t>
            </w:r>
          </w:p>
        </w:tc>
        <w:tc>
          <w:tcPr>
            <w:tcW w:w="2409" w:type="dxa"/>
            <w:shd w:val="clear" w:color="auto" w:fill="auto"/>
          </w:tcPr>
          <w:p w14:paraId="519C5F5B" w14:textId="12127333" w:rsidR="008D2397" w:rsidRPr="00886721" w:rsidRDefault="008D2397" w:rsidP="00F05245">
            <w:pPr>
              <w:jc w:val="center"/>
              <w:rPr>
                <w:rFonts w:ascii="Calibri Light" w:hAnsi="Calibri Light"/>
                <w:sz w:val="22"/>
                <w:szCs w:val="24"/>
              </w:rPr>
            </w:pPr>
            <w:r w:rsidRPr="00886721">
              <w:rPr>
                <w:rFonts w:ascii="Calibri Light" w:hAnsi="Calibri Light"/>
                <w:sz w:val="22"/>
                <w:szCs w:val="24"/>
              </w:rPr>
              <w:t>2</w:t>
            </w:r>
          </w:p>
        </w:tc>
      </w:tr>
    </w:tbl>
    <w:p w14:paraId="0458FB37" w14:textId="77777777" w:rsidR="00BC1DAE" w:rsidRPr="00886721" w:rsidRDefault="00C55B75" w:rsidP="00C55B75">
      <w:pPr>
        <w:jc w:val="both"/>
        <w:rPr>
          <w:rFonts w:ascii="Calibri Light" w:hAnsi="Calibri Light"/>
          <w:sz w:val="20"/>
          <w:szCs w:val="24"/>
        </w:rPr>
      </w:pPr>
      <w:r w:rsidRPr="00886721">
        <w:rPr>
          <w:rFonts w:ascii="Calibri Light" w:hAnsi="Calibri Light"/>
          <w:sz w:val="20"/>
          <w:szCs w:val="24"/>
        </w:rPr>
        <w:t>Źródło: Biuro Rady Miasta</w:t>
      </w:r>
    </w:p>
    <w:p w14:paraId="3E32C71B" w14:textId="6226C4CE" w:rsidR="00AC7BCF" w:rsidRPr="00886721" w:rsidRDefault="00077FFB" w:rsidP="00FF77FF">
      <w:pPr>
        <w:pStyle w:val="Legenda"/>
        <w:rPr>
          <w:sz w:val="24"/>
          <w:szCs w:val="24"/>
        </w:rPr>
      </w:pPr>
      <w:bookmarkStart w:id="569" w:name="_Toc108781097"/>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273</w:t>
      </w:r>
      <w:r w:rsidRPr="00886721">
        <w:rPr>
          <w:sz w:val="24"/>
          <w:szCs w:val="24"/>
        </w:rPr>
        <w:fldChar w:fldCharType="end"/>
      </w:r>
      <w:r w:rsidR="00BB0E92" w:rsidRPr="00886721">
        <w:rPr>
          <w:sz w:val="24"/>
          <w:szCs w:val="24"/>
        </w:rPr>
        <w:t>.</w:t>
      </w:r>
      <w:r w:rsidR="00CC7F38" w:rsidRPr="00886721">
        <w:rPr>
          <w:sz w:val="24"/>
          <w:szCs w:val="24"/>
        </w:rPr>
        <w:t xml:space="preserve"> </w:t>
      </w:r>
      <w:r w:rsidR="00AC7BCF" w:rsidRPr="00886721">
        <w:rPr>
          <w:sz w:val="24"/>
          <w:szCs w:val="24"/>
        </w:rPr>
        <w:t xml:space="preserve">Stałe Komisje Rady Miasta Białystok VIII </w:t>
      </w:r>
      <w:r w:rsidR="00375500" w:rsidRPr="00886721">
        <w:rPr>
          <w:sz w:val="24"/>
          <w:szCs w:val="24"/>
        </w:rPr>
        <w:t xml:space="preserve">kadencji </w:t>
      </w:r>
      <w:r w:rsidR="00AC7BCF" w:rsidRPr="00886721">
        <w:rPr>
          <w:sz w:val="24"/>
          <w:szCs w:val="24"/>
        </w:rPr>
        <w:t>w 20</w:t>
      </w:r>
      <w:r w:rsidR="009C0DAE" w:rsidRPr="00886721">
        <w:rPr>
          <w:sz w:val="24"/>
          <w:szCs w:val="24"/>
        </w:rPr>
        <w:t>2</w:t>
      </w:r>
      <w:r w:rsidR="006F2595" w:rsidRPr="00886721">
        <w:rPr>
          <w:sz w:val="24"/>
          <w:szCs w:val="24"/>
        </w:rPr>
        <w:t>1</w:t>
      </w:r>
      <w:r w:rsidR="00AC7BCF" w:rsidRPr="00886721">
        <w:rPr>
          <w:sz w:val="24"/>
          <w:szCs w:val="24"/>
        </w:rPr>
        <w:t xml:space="preserve"> </w:t>
      </w:r>
      <w:r w:rsidR="00357BAD" w:rsidRPr="00886721">
        <w:rPr>
          <w:sz w:val="24"/>
          <w:szCs w:val="24"/>
        </w:rPr>
        <w:t>roku</w:t>
      </w:r>
      <w:bookmarkEnd w:id="5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3. "/>
        <w:tblDescription w:val="Stałe Komisje Rady Miasta Białystok VIII kadencji w 2021 roku"/>
      </w:tblPr>
      <w:tblGrid>
        <w:gridCol w:w="4644"/>
        <w:gridCol w:w="3148"/>
        <w:gridCol w:w="1388"/>
      </w:tblGrid>
      <w:tr w:rsidR="001205AB" w:rsidRPr="00886721" w14:paraId="2D1596A7" w14:textId="77777777" w:rsidTr="009C08F0">
        <w:tc>
          <w:tcPr>
            <w:tcW w:w="4644" w:type="dxa"/>
            <w:shd w:val="clear" w:color="auto" w:fill="F2F2F2" w:themeFill="background1" w:themeFillShade="F2"/>
            <w:vAlign w:val="center"/>
          </w:tcPr>
          <w:p w14:paraId="0CC194E6" w14:textId="77777777" w:rsidR="00AC7BCF" w:rsidRPr="00886721" w:rsidRDefault="00AC7BCF" w:rsidP="00694EA2">
            <w:pPr>
              <w:rPr>
                <w:rFonts w:ascii="Calibri Light" w:hAnsi="Calibri Light"/>
                <w:b/>
                <w:sz w:val="22"/>
                <w:szCs w:val="24"/>
              </w:rPr>
            </w:pPr>
            <w:r w:rsidRPr="00886721">
              <w:rPr>
                <w:rFonts w:ascii="Calibri Light" w:hAnsi="Calibri Light"/>
                <w:b/>
                <w:sz w:val="22"/>
                <w:szCs w:val="24"/>
              </w:rPr>
              <w:t>Nazwa</w:t>
            </w:r>
          </w:p>
        </w:tc>
        <w:tc>
          <w:tcPr>
            <w:tcW w:w="3148" w:type="dxa"/>
            <w:shd w:val="clear" w:color="auto" w:fill="F2F2F2" w:themeFill="background1" w:themeFillShade="F2"/>
            <w:vAlign w:val="center"/>
          </w:tcPr>
          <w:p w14:paraId="1E18444A" w14:textId="77777777" w:rsidR="00AC7BCF" w:rsidRPr="00886721" w:rsidRDefault="00AC7BCF" w:rsidP="007973DF">
            <w:pPr>
              <w:rPr>
                <w:rFonts w:ascii="Calibri Light" w:hAnsi="Calibri Light"/>
                <w:b/>
                <w:sz w:val="22"/>
                <w:szCs w:val="24"/>
              </w:rPr>
            </w:pPr>
            <w:r w:rsidRPr="00886721">
              <w:rPr>
                <w:rFonts w:ascii="Calibri Light" w:hAnsi="Calibri Light"/>
                <w:b/>
                <w:sz w:val="22"/>
                <w:szCs w:val="24"/>
              </w:rPr>
              <w:t>Przewodniczący</w:t>
            </w:r>
          </w:p>
        </w:tc>
        <w:tc>
          <w:tcPr>
            <w:tcW w:w="1388" w:type="dxa"/>
            <w:shd w:val="clear" w:color="auto" w:fill="F2F2F2" w:themeFill="background1" w:themeFillShade="F2"/>
            <w:vAlign w:val="center"/>
          </w:tcPr>
          <w:p w14:paraId="5F095C1C" w14:textId="77777777" w:rsidR="00AC7BCF" w:rsidRPr="00886721" w:rsidRDefault="00AC7BCF" w:rsidP="009C08F0">
            <w:pPr>
              <w:rPr>
                <w:rFonts w:ascii="Calibri Light" w:hAnsi="Calibri Light"/>
                <w:b/>
                <w:sz w:val="22"/>
                <w:szCs w:val="24"/>
              </w:rPr>
            </w:pPr>
            <w:r w:rsidRPr="00886721">
              <w:rPr>
                <w:rFonts w:ascii="Calibri Light" w:hAnsi="Calibri Light"/>
                <w:b/>
                <w:sz w:val="22"/>
                <w:szCs w:val="24"/>
              </w:rPr>
              <w:t>Liczba posiedzeń</w:t>
            </w:r>
          </w:p>
        </w:tc>
      </w:tr>
      <w:tr w:rsidR="001205AB" w:rsidRPr="00886721" w14:paraId="44FCB492" w14:textId="77777777" w:rsidTr="009C08F0">
        <w:tc>
          <w:tcPr>
            <w:tcW w:w="4644" w:type="dxa"/>
            <w:shd w:val="clear" w:color="auto" w:fill="F2F2F2" w:themeFill="background1" w:themeFillShade="F2"/>
          </w:tcPr>
          <w:p w14:paraId="667C9A0D" w14:textId="309B78B3" w:rsidR="006F2595" w:rsidRPr="00886721" w:rsidRDefault="006F2595" w:rsidP="00AC7BCF">
            <w:pPr>
              <w:rPr>
                <w:b/>
                <w:sz w:val="22"/>
                <w:szCs w:val="24"/>
              </w:rPr>
            </w:pPr>
            <w:r w:rsidRPr="00886721">
              <w:rPr>
                <w:rStyle w:val="Pogrubienie"/>
                <w:sz w:val="22"/>
                <w:szCs w:val="24"/>
              </w:rPr>
              <w:t>Komisja Rewizyjna</w:t>
            </w:r>
          </w:p>
        </w:tc>
        <w:tc>
          <w:tcPr>
            <w:tcW w:w="3148" w:type="dxa"/>
            <w:shd w:val="clear" w:color="auto" w:fill="auto"/>
          </w:tcPr>
          <w:p w14:paraId="2CAD1C1D" w14:textId="51AF9986" w:rsidR="006F2595" w:rsidRPr="00886721" w:rsidRDefault="006F2595" w:rsidP="00AC7BCF">
            <w:pPr>
              <w:rPr>
                <w:sz w:val="22"/>
                <w:szCs w:val="24"/>
              </w:rPr>
            </w:pPr>
            <w:r w:rsidRPr="00886721">
              <w:rPr>
                <w:sz w:val="22"/>
                <w:szCs w:val="24"/>
              </w:rPr>
              <w:t>Andrzej Perkowski</w:t>
            </w:r>
          </w:p>
        </w:tc>
        <w:tc>
          <w:tcPr>
            <w:tcW w:w="1388" w:type="dxa"/>
            <w:shd w:val="clear" w:color="auto" w:fill="auto"/>
            <w:vAlign w:val="center"/>
          </w:tcPr>
          <w:p w14:paraId="7DE74F4D" w14:textId="4861A9ED" w:rsidR="006F2595" w:rsidRPr="00886721" w:rsidRDefault="006F2595" w:rsidP="009C08F0">
            <w:pPr>
              <w:rPr>
                <w:sz w:val="22"/>
                <w:szCs w:val="24"/>
              </w:rPr>
            </w:pPr>
            <w:r w:rsidRPr="00886721">
              <w:rPr>
                <w:sz w:val="22"/>
                <w:szCs w:val="24"/>
              </w:rPr>
              <w:t>1</w:t>
            </w:r>
          </w:p>
        </w:tc>
      </w:tr>
      <w:tr w:rsidR="001205AB" w:rsidRPr="00886721" w14:paraId="119DB86C" w14:textId="77777777" w:rsidTr="009C08F0">
        <w:tc>
          <w:tcPr>
            <w:tcW w:w="4644" w:type="dxa"/>
            <w:shd w:val="clear" w:color="auto" w:fill="F2F2F2" w:themeFill="background1" w:themeFillShade="F2"/>
          </w:tcPr>
          <w:p w14:paraId="749E58AE" w14:textId="2FCF59AE" w:rsidR="006F2595" w:rsidRPr="00886721" w:rsidRDefault="006F2595" w:rsidP="00AC7BCF">
            <w:pPr>
              <w:rPr>
                <w:rStyle w:val="Pogrubienie"/>
                <w:b w:val="0"/>
                <w:sz w:val="22"/>
                <w:szCs w:val="24"/>
              </w:rPr>
            </w:pPr>
            <w:r w:rsidRPr="00886721">
              <w:rPr>
                <w:rStyle w:val="Pogrubienie"/>
                <w:sz w:val="22"/>
                <w:szCs w:val="24"/>
              </w:rPr>
              <w:t>Komisja Skarg, Wniosków i Petycji</w:t>
            </w:r>
          </w:p>
        </w:tc>
        <w:tc>
          <w:tcPr>
            <w:tcW w:w="3148" w:type="dxa"/>
            <w:shd w:val="clear" w:color="auto" w:fill="auto"/>
          </w:tcPr>
          <w:p w14:paraId="416964FD" w14:textId="4136C8AF" w:rsidR="006F2595" w:rsidRPr="00886721" w:rsidRDefault="006F2595" w:rsidP="00AC7BCF">
            <w:pPr>
              <w:rPr>
                <w:sz w:val="22"/>
                <w:szCs w:val="24"/>
              </w:rPr>
            </w:pPr>
            <w:r w:rsidRPr="00886721">
              <w:rPr>
                <w:sz w:val="22"/>
                <w:szCs w:val="24"/>
              </w:rPr>
              <w:t>Katarzyna Jamróz</w:t>
            </w:r>
          </w:p>
        </w:tc>
        <w:tc>
          <w:tcPr>
            <w:tcW w:w="1388" w:type="dxa"/>
            <w:shd w:val="clear" w:color="auto" w:fill="auto"/>
            <w:vAlign w:val="center"/>
          </w:tcPr>
          <w:p w14:paraId="4016B95B" w14:textId="23753B8D" w:rsidR="006F2595" w:rsidRPr="00886721" w:rsidRDefault="006F2595" w:rsidP="009C08F0">
            <w:pPr>
              <w:rPr>
                <w:sz w:val="22"/>
                <w:szCs w:val="24"/>
              </w:rPr>
            </w:pPr>
            <w:r w:rsidRPr="00886721">
              <w:rPr>
                <w:sz w:val="22"/>
                <w:szCs w:val="24"/>
              </w:rPr>
              <w:t>5</w:t>
            </w:r>
          </w:p>
        </w:tc>
      </w:tr>
      <w:tr w:rsidR="001205AB" w:rsidRPr="00886721" w14:paraId="2BFEF9A0" w14:textId="77777777" w:rsidTr="009C08F0">
        <w:tc>
          <w:tcPr>
            <w:tcW w:w="4644" w:type="dxa"/>
            <w:shd w:val="clear" w:color="auto" w:fill="F2F2F2" w:themeFill="background1" w:themeFillShade="F2"/>
          </w:tcPr>
          <w:p w14:paraId="3291C3C0" w14:textId="68441081" w:rsidR="006F2595" w:rsidRPr="00886721" w:rsidRDefault="006F2595" w:rsidP="00AC7BCF">
            <w:pPr>
              <w:rPr>
                <w:b/>
                <w:sz w:val="22"/>
                <w:szCs w:val="24"/>
              </w:rPr>
            </w:pPr>
            <w:r w:rsidRPr="00886721">
              <w:rPr>
                <w:rStyle w:val="Pogrubienie"/>
                <w:sz w:val="22"/>
                <w:szCs w:val="24"/>
              </w:rPr>
              <w:t>Komisja Budżetu i Finansów</w:t>
            </w:r>
          </w:p>
        </w:tc>
        <w:tc>
          <w:tcPr>
            <w:tcW w:w="3148" w:type="dxa"/>
            <w:shd w:val="clear" w:color="auto" w:fill="auto"/>
          </w:tcPr>
          <w:p w14:paraId="20C63F4B" w14:textId="4A8E09D2" w:rsidR="006F2595" w:rsidRPr="00886721" w:rsidRDefault="006F2595" w:rsidP="00AC7BCF">
            <w:pPr>
              <w:rPr>
                <w:sz w:val="22"/>
                <w:szCs w:val="24"/>
              </w:rPr>
            </w:pPr>
            <w:r w:rsidRPr="00886721">
              <w:rPr>
                <w:sz w:val="22"/>
                <w:szCs w:val="24"/>
              </w:rPr>
              <w:t>Marcin Moskwa</w:t>
            </w:r>
          </w:p>
        </w:tc>
        <w:tc>
          <w:tcPr>
            <w:tcW w:w="1388" w:type="dxa"/>
            <w:shd w:val="clear" w:color="auto" w:fill="auto"/>
            <w:vAlign w:val="center"/>
          </w:tcPr>
          <w:p w14:paraId="29523CF1" w14:textId="2B596079" w:rsidR="006F2595" w:rsidRPr="00886721" w:rsidRDefault="006F2595" w:rsidP="009C08F0">
            <w:pPr>
              <w:rPr>
                <w:sz w:val="22"/>
                <w:szCs w:val="24"/>
              </w:rPr>
            </w:pPr>
            <w:r w:rsidRPr="00886721">
              <w:rPr>
                <w:sz w:val="22"/>
                <w:szCs w:val="24"/>
              </w:rPr>
              <w:t>9</w:t>
            </w:r>
          </w:p>
        </w:tc>
      </w:tr>
      <w:tr w:rsidR="001205AB" w:rsidRPr="00886721" w14:paraId="0544DC6B" w14:textId="77777777" w:rsidTr="009C08F0">
        <w:tc>
          <w:tcPr>
            <w:tcW w:w="4644" w:type="dxa"/>
            <w:shd w:val="clear" w:color="auto" w:fill="F2F2F2" w:themeFill="background1" w:themeFillShade="F2"/>
          </w:tcPr>
          <w:p w14:paraId="68F1CBB4" w14:textId="30CF9468" w:rsidR="006F2595" w:rsidRPr="00886721" w:rsidRDefault="006F2595" w:rsidP="00AC7BCF">
            <w:pPr>
              <w:rPr>
                <w:b/>
                <w:sz w:val="22"/>
                <w:szCs w:val="24"/>
              </w:rPr>
            </w:pPr>
            <w:r w:rsidRPr="00886721">
              <w:rPr>
                <w:rStyle w:val="Pogrubienie"/>
                <w:sz w:val="22"/>
                <w:szCs w:val="24"/>
              </w:rPr>
              <w:t>Komisja Infrastruktury Komunalnej</w:t>
            </w:r>
          </w:p>
        </w:tc>
        <w:tc>
          <w:tcPr>
            <w:tcW w:w="3148" w:type="dxa"/>
            <w:shd w:val="clear" w:color="auto" w:fill="auto"/>
          </w:tcPr>
          <w:p w14:paraId="5B0FC28D" w14:textId="2BB971DE" w:rsidR="006F2595" w:rsidRPr="00886721" w:rsidRDefault="006F2595" w:rsidP="00AC7BCF">
            <w:pPr>
              <w:rPr>
                <w:sz w:val="22"/>
                <w:szCs w:val="24"/>
              </w:rPr>
            </w:pPr>
            <w:r w:rsidRPr="00886721">
              <w:rPr>
                <w:sz w:val="22"/>
                <w:szCs w:val="24"/>
              </w:rPr>
              <w:t>Maciej Biernacki</w:t>
            </w:r>
          </w:p>
        </w:tc>
        <w:tc>
          <w:tcPr>
            <w:tcW w:w="1388" w:type="dxa"/>
            <w:shd w:val="clear" w:color="auto" w:fill="auto"/>
            <w:vAlign w:val="center"/>
          </w:tcPr>
          <w:p w14:paraId="780CFB5E" w14:textId="5C7B4D30" w:rsidR="006F2595" w:rsidRPr="00886721" w:rsidRDefault="006F2595" w:rsidP="009C08F0">
            <w:pPr>
              <w:rPr>
                <w:sz w:val="22"/>
                <w:szCs w:val="24"/>
              </w:rPr>
            </w:pPr>
            <w:r w:rsidRPr="00886721">
              <w:rPr>
                <w:sz w:val="22"/>
                <w:szCs w:val="24"/>
              </w:rPr>
              <w:t>10</w:t>
            </w:r>
          </w:p>
        </w:tc>
      </w:tr>
      <w:tr w:rsidR="001205AB" w:rsidRPr="00886721" w14:paraId="48BA6214" w14:textId="77777777" w:rsidTr="009C08F0">
        <w:tc>
          <w:tcPr>
            <w:tcW w:w="4644" w:type="dxa"/>
            <w:shd w:val="clear" w:color="auto" w:fill="F2F2F2" w:themeFill="background1" w:themeFillShade="F2"/>
          </w:tcPr>
          <w:p w14:paraId="3831DD67" w14:textId="05788923" w:rsidR="006F2595" w:rsidRPr="00886721" w:rsidRDefault="006F2595" w:rsidP="00AC7BCF">
            <w:pPr>
              <w:rPr>
                <w:b/>
                <w:sz w:val="22"/>
                <w:szCs w:val="24"/>
              </w:rPr>
            </w:pPr>
            <w:r w:rsidRPr="00886721">
              <w:rPr>
                <w:rStyle w:val="Pogrubienie"/>
                <w:sz w:val="22"/>
                <w:szCs w:val="24"/>
              </w:rPr>
              <w:t>Komisja Edukacji i Wychowania</w:t>
            </w:r>
          </w:p>
        </w:tc>
        <w:tc>
          <w:tcPr>
            <w:tcW w:w="3148" w:type="dxa"/>
            <w:shd w:val="clear" w:color="auto" w:fill="auto"/>
          </w:tcPr>
          <w:p w14:paraId="318473A7" w14:textId="1B11272E" w:rsidR="006F2595" w:rsidRPr="00886721" w:rsidRDefault="006F2595" w:rsidP="00AC7BCF">
            <w:pPr>
              <w:rPr>
                <w:sz w:val="22"/>
                <w:szCs w:val="24"/>
              </w:rPr>
            </w:pPr>
            <w:r w:rsidRPr="00886721">
              <w:rPr>
                <w:sz w:val="22"/>
                <w:szCs w:val="24"/>
              </w:rPr>
              <w:t xml:space="preserve">Joanna </w:t>
            </w:r>
            <w:proofErr w:type="spellStart"/>
            <w:r w:rsidRPr="00886721">
              <w:rPr>
                <w:sz w:val="22"/>
                <w:szCs w:val="24"/>
              </w:rPr>
              <w:t>Misiuk</w:t>
            </w:r>
            <w:proofErr w:type="spellEnd"/>
          </w:p>
        </w:tc>
        <w:tc>
          <w:tcPr>
            <w:tcW w:w="1388" w:type="dxa"/>
            <w:shd w:val="clear" w:color="auto" w:fill="auto"/>
            <w:vAlign w:val="center"/>
          </w:tcPr>
          <w:p w14:paraId="7CC0E360" w14:textId="5C4162E7" w:rsidR="006F2595" w:rsidRPr="00886721" w:rsidRDefault="006F2595" w:rsidP="009C08F0">
            <w:pPr>
              <w:rPr>
                <w:sz w:val="22"/>
                <w:szCs w:val="24"/>
              </w:rPr>
            </w:pPr>
            <w:r w:rsidRPr="00886721">
              <w:rPr>
                <w:sz w:val="22"/>
                <w:szCs w:val="24"/>
              </w:rPr>
              <w:t>12</w:t>
            </w:r>
          </w:p>
        </w:tc>
      </w:tr>
      <w:tr w:rsidR="001205AB" w:rsidRPr="00886721" w14:paraId="140A3B4A" w14:textId="77777777" w:rsidTr="009C08F0">
        <w:tc>
          <w:tcPr>
            <w:tcW w:w="4644" w:type="dxa"/>
            <w:shd w:val="clear" w:color="auto" w:fill="F2F2F2" w:themeFill="background1" w:themeFillShade="F2"/>
          </w:tcPr>
          <w:p w14:paraId="1D0BDCEA" w14:textId="44EBBC68" w:rsidR="006F2595" w:rsidRPr="00886721" w:rsidRDefault="006F2595" w:rsidP="006F2595">
            <w:pPr>
              <w:rPr>
                <w:b/>
                <w:sz w:val="22"/>
                <w:szCs w:val="24"/>
              </w:rPr>
            </w:pPr>
            <w:r w:rsidRPr="00886721">
              <w:rPr>
                <w:rStyle w:val="Pogrubienie"/>
                <w:sz w:val="22"/>
                <w:szCs w:val="24"/>
              </w:rPr>
              <w:t>Komisja Spraw Społecznych, Rodziny i Zdrowia</w:t>
            </w:r>
          </w:p>
        </w:tc>
        <w:tc>
          <w:tcPr>
            <w:tcW w:w="3148" w:type="dxa"/>
            <w:shd w:val="clear" w:color="auto" w:fill="auto"/>
          </w:tcPr>
          <w:p w14:paraId="282ED492" w14:textId="15AEC336" w:rsidR="006F2595" w:rsidRPr="00886721" w:rsidRDefault="006F2595" w:rsidP="00AC7BCF">
            <w:pPr>
              <w:rPr>
                <w:sz w:val="22"/>
                <w:szCs w:val="24"/>
              </w:rPr>
            </w:pPr>
            <w:r w:rsidRPr="00886721">
              <w:rPr>
                <w:sz w:val="22"/>
                <w:szCs w:val="24"/>
              </w:rPr>
              <w:t>Tomasz Kalinowski</w:t>
            </w:r>
          </w:p>
        </w:tc>
        <w:tc>
          <w:tcPr>
            <w:tcW w:w="1388" w:type="dxa"/>
            <w:shd w:val="clear" w:color="auto" w:fill="auto"/>
            <w:vAlign w:val="center"/>
          </w:tcPr>
          <w:p w14:paraId="5BCBCCA6" w14:textId="14D69763" w:rsidR="006F2595" w:rsidRPr="00886721" w:rsidRDefault="006F2595" w:rsidP="009C08F0">
            <w:pPr>
              <w:rPr>
                <w:sz w:val="22"/>
                <w:szCs w:val="24"/>
              </w:rPr>
            </w:pPr>
            <w:r w:rsidRPr="00886721">
              <w:rPr>
                <w:sz w:val="22"/>
                <w:szCs w:val="24"/>
              </w:rPr>
              <w:t>8</w:t>
            </w:r>
          </w:p>
        </w:tc>
      </w:tr>
      <w:tr w:rsidR="001205AB" w:rsidRPr="00886721" w14:paraId="34A5743D" w14:textId="77777777" w:rsidTr="009C08F0">
        <w:tc>
          <w:tcPr>
            <w:tcW w:w="4644" w:type="dxa"/>
            <w:shd w:val="clear" w:color="auto" w:fill="F2F2F2" w:themeFill="background1" w:themeFillShade="F2"/>
          </w:tcPr>
          <w:p w14:paraId="4D093CBC" w14:textId="00ECEC61" w:rsidR="006F2595" w:rsidRPr="00886721" w:rsidRDefault="006F2595" w:rsidP="00AC7BCF">
            <w:pPr>
              <w:rPr>
                <w:b/>
                <w:sz w:val="22"/>
                <w:szCs w:val="24"/>
              </w:rPr>
            </w:pPr>
            <w:r w:rsidRPr="00886721">
              <w:rPr>
                <w:rStyle w:val="Pogrubienie"/>
                <w:sz w:val="22"/>
                <w:szCs w:val="24"/>
              </w:rPr>
              <w:t>Komisja Samorządności i Bezpieczeństwa</w:t>
            </w:r>
          </w:p>
        </w:tc>
        <w:tc>
          <w:tcPr>
            <w:tcW w:w="3148" w:type="dxa"/>
            <w:shd w:val="clear" w:color="auto" w:fill="auto"/>
          </w:tcPr>
          <w:p w14:paraId="6AA6CB16" w14:textId="342E3913" w:rsidR="006F2595" w:rsidRPr="00886721" w:rsidRDefault="006F2595" w:rsidP="00AC7BCF">
            <w:pPr>
              <w:rPr>
                <w:sz w:val="22"/>
                <w:szCs w:val="24"/>
              </w:rPr>
            </w:pPr>
            <w:r w:rsidRPr="00886721">
              <w:rPr>
                <w:sz w:val="22"/>
                <w:szCs w:val="24"/>
              </w:rPr>
              <w:t>Paweł Myszkowski</w:t>
            </w:r>
          </w:p>
        </w:tc>
        <w:tc>
          <w:tcPr>
            <w:tcW w:w="1388" w:type="dxa"/>
            <w:shd w:val="clear" w:color="auto" w:fill="auto"/>
            <w:vAlign w:val="center"/>
          </w:tcPr>
          <w:p w14:paraId="78561C98" w14:textId="5F96B493" w:rsidR="006F2595" w:rsidRPr="00886721" w:rsidRDefault="006F2595" w:rsidP="009C08F0">
            <w:pPr>
              <w:rPr>
                <w:sz w:val="22"/>
                <w:szCs w:val="24"/>
              </w:rPr>
            </w:pPr>
            <w:r w:rsidRPr="00886721">
              <w:rPr>
                <w:sz w:val="22"/>
                <w:szCs w:val="24"/>
              </w:rPr>
              <w:t>10</w:t>
            </w:r>
          </w:p>
        </w:tc>
      </w:tr>
      <w:tr w:rsidR="001205AB" w:rsidRPr="00886721" w14:paraId="46817266" w14:textId="77777777" w:rsidTr="009C08F0">
        <w:tc>
          <w:tcPr>
            <w:tcW w:w="4644" w:type="dxa"/>
            <w:shd w:val="clear" w:color="auto" w:fill="F2F2F2" w:themeFill="background1" w:themeFillShade="F2"/>
          </w:tcPr>
          <w:p w14:paraId="72EA391F" w14:textId="170F3D5C" w:rsidR="006F2595" w:rsidRPr="00886721" w:rsidRDefault="006F2595" w:rsidP="006F2595">
            <w:pPr>
              <w:rPr>
                <w:b/>
                <w:sz w:val="22"/>
                <w:szCs w:val="24"/>
              </w:rPr>
            </w:pPr>
            <w:r w:rsidRPr="00886721">
              <w:rPr>
                <w:rStyle w:val="Pogrubienie"/>
                <w:sz w:val="22"/>
                <w:szCs w:val="24"/>
              </w:rPr>
              <w:t>Komisja Zagospodarowania Przestrzennego</w:t>
            </w:r>
            <w:r w:rsidRPr="00886721">
              <w:rPr>
                <w:rStyle w:val="Pogrubienie"/>
                <w:sz w:val="22"/>
                <w:szCs w:val="24"/>
              </w:rPr>
              <w:br/>
              <w:t>i Ochrony Środowiska</w:t>
            </w:r>
          </w:p>
        </w:tc>
        <w:tc>
          <w:tcPr>
            <w:tcW w:w="3148" w:type="dxa"/>
            <w:shd w:val="clear" w:color="auto" w:fill="auto"/>
          </w:tcPr>
          <w:p w14:paraId="7506CA78" w14:textId="2DF7F26C" w:rsidR="006F2595" w:rsidRPr="00886721" w:rsidRDefault="006F2595" w:rsidP="00AC7BCF">
            <w:pPr>
              <w:rPr>
                <w:sz w:val="22"/>
                <w:szCs w:val="24"/>
              </w:rPr>
            </w:pPr>
            <w:r w:rsidRPr="00886721">
              <w:rPr>
                <w:sz w:val="22"/>
                <w:szCs w:val="24"/>
              </w:rPr>
              <w:t xml:space="preserve">Katarzyna </w:t>
            </w:r>
            <w:proofErr w:type="spellStart"/>
            <w:r w:rsidRPr="00886721">
              <w:rPr>
                <w:sz w:val="22"/>
                <w:szCs w:val="24"/>
              </w:rPr>
              <w:t>Bagan</w:t>
            </w:r>
            <w:proofErr w:type="spellEnd"/>
            <w:r w:rsidRPr="00886721">
              <w:rPr>
                <w:sz w:val="22"/>
                <w:szCs w:val="24"/>
              </w:rPr>
              <w:t xml:space="preserve"> – </w:t>
            </w:r>
            <w:proofErr w:type="spellStart"/>
            <w:r w:rsidRPr="00886721">
              <w:rPr>
                <w:sz w:val="22"/>
                <w:szCs w:val="24"/>
              </w:rPr>
              <w:t>Kurluta</w:t>
            </w:r>
            <w:proofErr w:type="spellEnd"/>
          </w:p>
        </w:tc>
        <w:tc>
          <w:tcPr>
            <w:tcW w:w="1388" w:type="dxa"/>
            <w:shd w:val="clear" w:color="auto" w:fill="auto"/>
            <w:vAlign w:val="center"/>
          </w:tcPr>
          <w:p w14:paraId="1BEEAD3C" w14:textId="740D16D1" w:rsidR="006F2595" w:rsidRPr="00886721" w:rsidRDefault="006F2595" w:rsidP="009C08F0">
            <w:pPr>
              <w:rPr>
                <w:sz w:val="22"/>
                <w:szCs w:val="24"/>
              </w:rPr>
            </w:pPr>
            <w:r w:rsidRPr="00886721">
              <w:rPr>
                <w:sz w:val="22"/>
                <w:szCs w:val="24"/>
              </w:rPr>
              <w:t>10</w:t>
            </w:r>
          </w:p>
        </w:tc>
      </w:tr>
      <w:tr w:rsidR="001205AB" w:rsidRPr="00886721" w14:paraId="0F1DE546" w14:textId="77777777" w:rsidTr="009C08F0">
        <w:tc>
          <w:tcPr>
            <w:tcW w:w="4644" w:type="dxa"/>
            <w:shd w:val="clear" w:color="auto" w:fill="F2F2F2" w:themeFill="background1" w:themeFillShade="F2"/>
          </w:tcPr>
          <w:p w14:paraId="6F9D7553" w14:textId="3F6E98A6" w:rsidR="006F2595" w:rsidRPr="00886721" w:rsidRDefault="006F2595" w:rsidP="00AC7BCF">
            <w:pPr>
              <w:rPr>
                <w:b/>
                <w:sz w:val="22"/>
                <w:szCs w:val="24"/>
              </w:rPr>
            </w:pPr>
            <w:r w:rsidRPr="00886721">
              <w:rPr>
                <w:rStyle w:val="tresc"/>
                <w:b/>
                <w:bCs/>
                <w:sz w:val="22"/>
                <w:szCs w:val="24"/>
              </w:rPr>
              <w:t>Komisja Sportu i Turystyki</w:t>
            </w:r>
          </w:p>
        </w:tc>
        <w:tc>
          <w:tcPr>
            <w:tcW w:w="3148" w:type="dxa"/>
            <w:shd w:val="clear" w:color="auto" w:fill="auto"/>
          </w:tcPr>
          <w:p w14:paraId="15DD3686" w14:textId="6EE3166D" w:rsidR="006F2595" w:rsidRPr="00886721" w:rsidRDefault="006F2595" w:rsidP="00AC7BCF">
            <w:pPr>
              <w:rPr>
                <w:sz w:val="22"/>
                <w:szCs w:val="24"/>
              </w:rPr>
            </w:pPr>
            <w:r w:rsidRPr="00886721">
              <w:rPr>
                <w:sz w:val="22"/>
                <w:szCs w:val="24"/>
              </w:rPr>
              <w:t>Jowita Chudzik</w:t>
            </w:r>
          </w:p>
        </w:tc>
        <w:tc>
          <w:tcPr>
            <w:tcW w:w="1388" w:type="dxa"/>
            <w:shd w:val="clear" w:color="auto" w:fill="auto"/>
            <w:vAlign w:val="center"/>
          </w:tcPr>
          <w:p w14:paraId="1E68DF3F" w14:textId="71BC48A0" w:rsidR="006F2595" w:rsidRPr="00886721" w:rsidRDefault="006F2595" w:rsidP="009C08F0">
            <w:pPr>
              <w:rPr>
                <w:sz w:val="22"/>
                <w:szCs w:val="24"/>
              </w:rPr>
            </w:pPr>
            <w:r w:rsidRPr="00886721">
              <w:rPr>
                <w:sz w:val="22"/>
                <w:szCs w:val="24"/>
              </w:rPr>
              <w:t>9</w:t>
            </w:r>
          </w:p>
        </w:tc>
      </w:tr>
      <w:tr w:rsidR="001205AB" w:rsidRPr="00886721" w14:paraId="0B299B85" w14:textId="77777777" w:rsidTr="009C08F0">
        <w:tc>
          <w:tcPr>
            <w:tcW w:w="4644" w:type="dxa"/>
            <w:shd w:val="clear" w:color="auto" w:fill="F2F2F2" w:themeFill="background1" w:themeFillShade="F2"/>
          </w:tcPr>
          <w:p w14:paraId="47360ACF" w14:textId="7B83D81E" w:rsidR="006F2595" w:rsidRPr="00886721" w:rsidRDefault="006F2595" w:rsidP="00AC7BCF">
            <w:pPr>
              <w:rPr>
                <w:b/>
                <w:sz w:val="22"/>
                <w:szCs w:val="24"/>
              </w:rPr>
            </w:pPr>
            <w:r w:rsidRPr="00886721">
              <w:rPr>
                <w:rStyle w:val="Pogrubienie"/>
                <w:sz w:val="22"/>
                <w:szCs w:val="24"/>
              </w:rPr>
              <w:t>Komisja Kultury i Promocji Miasta</w:t>
            </w:r>
          </w:p>
        </w:tc>
        <w:tc>
          <w:tcPr>
            <w:tcW w:w="3148" w:type="dxa"/>
            <w:shd w:val="clear" w:color="auto" w:fill="auto"/>
          </w:tcPr>
          <w:p w14:paraId="252E82A6" w14:textId="53F68FE7" w:rsidR="006F2595" w:rsidRPr="00886721" w:rsidRDefault="006F2595" w:rsidP="00AC7BCF">
            <w:pPr>
              <w:rPr>
                <w:sz w:val="22"/>
                <w:szCs w:val="24"/>
              </w:rPr>
            </w:pPr>
            <w:r w:rsidRPr="00886721">
              <w:rPr>
                <w:sz w:val="22"/>
                <w:szCs w:val="24"/>
              </w:rPr>
              <w:t xml:space="preserve">Karol </w:t>
            </w:r>
            <w:proofErr w:type="spellStart"/>
            <w:r w:rsidRPr="00886721">
              <w:rPr>
                <w:sz w:val="22"/>
                <w:szCs w:val="24"/>
              </w:rPr>
              <w:t>Ko</w:t>
            </w:r>
            <w:r w:rsidR="00156186" w:rsidRPr="00886721">
              <w:rPr>
                <w:sz w:val="22"/>
                <w:szCs w:val="24"/>
              </w:rPr>
              <w:t>Nr</w:t>
            </w:r>
            <w:r w:rsidRPr="00886721">
              <w:rPr>
                <w:sz w:val="22"/>
                <w:szCs w:val="24"/>
              </w:rPr>
              <w:t>ad</w:t>
            </w:r>
            <w:proofErr w:type="spellEnd"/>
            <w:r w:rsidRPr="00886721">
              <w:rPr>
                <w:sz w:val="22"/>
                <w:szCs w:val="24"/>
              </w:rPr>
              <w:t xml:space="preserve"> Masztalerz</w:t>
            </w:r>
          </w:p>
        </w:tc>
        <w:tc>
          <w:tcPr>
            <w:tcW w:w="1388" w:type="dxa"/>
            <w:shd w:val="clear" w:color="auto" w:fill="auto"/>
            <w:vAlign w:val="center"/>
          </w:tcPr>
          <w:p w14:paraId="4BED70AF" w14:textId="5EC594E6" w:rsidR="006F2595" w:rsidRPr="00886721" w:rsidRDefault="006F2595" w:rsidP="009C08F0">
            <w:pPr>
              <w:rPr>
                <w:sz w:val="22"/>
                <w:szCs w:val="24"/>
              </w:rPr>
            </w:pPr>
            <w:r w:rsidRPr="00886721">
              <w:rPr>
                <w:sz w:val="22"/>
                <w:szCs w:val="24"/>
              </w:rPr>
              <w:t>6</w:t>
            </w:r>
          </w:p>
        </w:tc>
      </w:tr>
    </w:tbl>
    <w:p w14:paraId="468B3EBC" w14:textId="77777777" w:rsidR="00812008" w:rsidRPr="00886721" w:rsidRDefault="00CC7F38" w:rsidP="00CC7F38">
      <w:pPr>
        <w:jc w:val="both"/>
        <w:rPr>
          <w:rFonts w:ascii="Calibri Light" w:hAnsi="Calibri Light"/>
          <w:sz w:val="20"/>
          <w:szCs w:val="24"/>
        </w:rPr>
      </w:pPr>
      <w:r w:rsidRPr="00886721">
        <w:rPr>
          <w:rFonts w:ascii="Calibri Light" w:hAnsi="Calibri Light"/>
          <w:sz w:val="20"/>
          <w:szCs w:val="24"/>
        </w:rPr>
        <w:t>Źródło: Biuro Rady Miasta</w:t>
      </w:r>
    </w:p>
    <w:p w14:paraId="455F3CA1" w14:textId="075798BD" w:rsidR="00BC1DAE" w:rsidRPr="00886721" w:rsidRDefault="0054258B" w:rsidP="0054258B">
      <w:pPr>
        <w:pStyle w:val="Spis3"/>
        <w:rPr>
          <w:b/>
        </w:rPr>
      </w:pPr>
      <w:bookmarkStart w:id="570" w:name="_Toc104374408"/>
      <w:r w:rsidRPr="00886721">
        <w:rPr>
          <w:b/>
        </w:rPr>
        <w:t>13.1.2. Prezydent Miasta Białegostoku</w:t>
      </w:r>
      <w:bookmarkEnd w:id="570"/>
    </w:p>
    <w:p w14:paraId="636D115A" w14:textId="41F093B4" w:rsidR="005373A3" w:rsidRPr="00886721" w:rsidRDefault="002107D6" w:rsidP="00FF77FF">
      <w:pPr>
        <w:spacing w:line="276" w:lineRule="auto"/>
        <w:rPr>
          <w:rFonts w:ascii="Calibri Light" w:hAnsi="Calibri Light"/>
        </w:rPr>
      </w:pPr>
      <w:r w:rsidRPr="00886721">
        <w:rPr>
          <w:rFonts w:ascii="Calibri Light" w:hAnsi="Calibri Light"/>
        </w:rPr>
        <w:t xml:space="preserve">Prezydent sprawuje </w:t>
      </w:r>
      <w:r w:rsidR="00D01990" w:rsidRPr="00886721">
        <w:rPr>
          <w:rFonts w:ascii="Calibri Light" w:hAnsi="Calibri Light"/>
        </w:rPr>
        <w:t xml:space="preserve">władzę </w:t>
      </w:r>
      <w:r w:rsidRPr="00886721">
        <w:rPr>
          <w:rFonts w:ascii="Calibri Light" w:hAnsi="Calibri Light"/>
        </w:rPr>
        <w:t>wyko</w:t>
      </w:r>
      <w:r w:rsidR="00A803B8" w:rsidRPr="00886721">
        <w:rPr>
          <w:rFonts w:ascii="Calibri Light" w:hAnsi="Calibri Light"/>
        </w:rPr>
        <w:t>nawczą, a do jego zadań należy wykonywanie</w:t>
      </w:r>
      <w:r w:rsidRPr="00886721">
        <w:rPr>
          <w:rFonts w:ascii="Calibri Light" w:hAnsi="Calibri Light"/>
        </w:rPr>
        <w:t xml:space="preserve"> </w:t>
      </w:r>
      <w:r w:rsidR="00C81491" w:rsidRPr="00886721">
        <w:rPr>
          <w:rFonts w:ascii="Calibri Light" w:hAnsi="Calibri Light"/>
        </w:rPr>
        <w:t>uchwał Rady Miasta Białystok</w:t>
      </w:r>
      <w:r w:rsidR="00A803B8" w:rsidRPr="00886721">
        <w:rPr>
          <w:rFonts w:ascii="Calibri Light" w:hAnsi="Calibri Light"/>
        </w:rPr>
        <w:t>, kierowanie bieżącymi sprawami oraz reprezentowanie Miasta na zewnątrz.</w:t>
      </w:r>
      <w:r w:rsidR="00E754EF" w:rsidRPr="00886721">
        <w:rPr>
          <w:rFonts w:ascii="Calibri Light" w:hAnsi="Calibri Light"/>
        </w:rPr>
        <w:t xml:space="preserve"> </w:t>
      </w:r>
      <w:r w:rsidR="00CC76A9" w:rsidRPr="00886721">
        <w:rPr>
          <w:rFonts w:ascii="Calibri Light" w:hAnsi="Calibri Light"/>
        </w:rPr>
        <w:t xml:space="preserve">Prezydent wykonuje swoje zadania przy pomocy Urzędu </w:t>
      </w:r>
      <w:r w:rsidR="00D01990" w:rsidRPr="00886721">
        <w:rPr>
          <w:rFonts w:ascii="Calibri Light" w:hAnsi="Calibri Light"/>
        </w:rPr>
        <w:t>Miejskiego w Białymstoku</w:t>
      </w:r>
      <w:r w:rsidR="00CC76A9" w:rsidRPr="00886721">
        <w:rPr>
          <w:rFonts w:ascii="Calibri Light" w:hAnsi="Calibri Light"/>
        </w:rPr>
        <w:t>, miejskich jednostek organizacyjnych oraz powiatowych służb, inspekcji i straży. Może powierzyć prowadzenie określonych spraw Zast</w:t>
      </w:r>
      <w:r w:rsidR="005373A3" w:rsidRPr="00886721">
        <w:rPr>
          <w:rFonts w:ascii="Calibri Light" w:hAnsi="Calibri Light"/>
        </w:rPr>
        <w:t>ępcom oraz Sekretarzowi Miasta.</w:t>
      </w:r>
      <w:r w:rsidR="00E754EF" w:rsidRPr="00886721">
        <w:rPr>
          <w:rFonts w:ascii="Calibri Light" w:hAnsi="Calibri Light"/>
        </w:rPr>
        <w:t xml:space="preserve"> </w:t>
      </w:r>
      <w:r w:rsidR="00B776B3" w:rsidRPr="00886721">
        <w:rPr>
          <w:rFonts w:ascii="Calibri Light" w:hAnsi="Calibri Light"/>
        </w:rPr>
        <w:t>W 20</w:t>
      </w:r>
      <w:r w:rsidR="00523EA9" w:rsidRPr="00886721">
        <w:rPr>
          <w:rFonts w:ascii="Calibri Light" w:hAnsi="Calibri Light"/>
        </w:rPr>
        <w:t xml:space="preserve">21 </w:t>
      </w:r>
      <w:r w:rsidR="005373A3" w:rsidRPr="00886721">
        <w:rPr>
          <w:rFonts w:ascii="Calibri Light" w:hAnsi="Calibri Light"/>
        </w:rPr>
        <w:t xml:space="preserve">roku Prezydentem Miasta Białegostoku był sprawujący 4. kadencję dr hab. </w:t>
      </w:r>
      <w:r w:rsidR="00C22932" w:rsidRPr="00886721">
        <w:rPr>
          <w:rFonts w:ascii="Calibri Light" w:hAnsi="Calibri Light"/>
        </w:rPr>
        <w:t>Tadeusz Truskolaski.</w:t>
      </w:r>
    </w:p>
    <w:p w14:paraId="235E9659" w14:textId="77777777" w:rsidR="00E918D9" w:rsidRPr="00886721" w:rsidRDefault="00E918D9" w:rsidP="00FF77FF">
      <w:pPr>
        <w:spacing w:line="276" w:lineRule="auto"/>
        <w:outlineLvl w:val="2"/>
        <w:rPr>
          <w:rFonts w:ascii="Calibri Light" w:eastAsia="Times New Roman" w:hAnsi="Calibri Light"/>
          <w:bCs/>
          <w:szCs w:val="24"/>
          <w:lang w:eastAsia="pl-PL"/>
        </w:rPr>
      </w:pPr>
      <w:r w:rsidRPr="00886721">
        <w:rPr>
          <w:rFonts w:ascii="Calibri Light" w:eastAsia="Times New Roman" w:hAnsi="Calibri Light"/>
          <w:bCs/>
          <w:szCs w:val="24"/>
          <w:lang w:eastAsia="pl-PL"/>
        </w:rPr>
        <w:t>Prezydent Miasta Białegostoku sprawuje bezpośredni nadzór nad pracą:</w:t>
      </w:r>
    </w:p>
    <w:p w14:paraId="55768AA3" w14:textId="77777777" w:rsidR="00523EA9" w:rsidRPr="00886721" w:rsidRDefault="00523EA9" w:rsidP="00FF77FF">
      <w:pPr>
        <w:numPr>
          <w:ilvl w:val="0"/>
          <w:numId w:val="38"/>
        </w:numPr>
        <w:spacing w:after="100" w:after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lastRenderedPageBreak/>
        <w:t>Biura Audytu Wewnętrznego,</w:t>
      </w:r>
    </w:p>
    <w:p w14:paraId="252B9AD3" w14:textId="3FB161A3" w:rsidR="00E918D9" w:rsidRPr="00886721" w:rsidRDefault="00E918D9" w:rsidP="00FF77FF">
      <w:pPr>
        <w:numPr>
          <w:ilvl w:val="0"/>
          <w:numId w:val="38"/>
        </w:numPr>
        <w:spacing w:after="100" w:after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Biura Funduszy Europejskich,</w:t>
      </w:r>
    </w:p>
    <w:p w14:paraId="181A7B1F" w14:textId="77777777" w:rsidR="00E918D9" w:rsidRPr="00886721" w:rsidRDefault="00E918D9" w:rsidP="00FF77FF">
      <w:pPr>
        <w:numPr>
          <w:ilvl w:val="0"/>
          <w:numId w:val="38"/>
        </w:numPr>
        <w:spacing w:before="100" w:beforeAutospacing="1" w:after="100" w:after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Biura Miejskiego Rzecznika Konsumentów,</w:t>
      </w:r>
    </w:p>
    <w:p w14:paraId="5A8675E2" w14:textId="77777777" w:rsidR="00E918D9" w:rsidRPr="00886721" w:rsidRDefault="00E918D9" w:rsidP="00FF77FF">
      <w:pPr>
        <w:numPr>
          <w:ilvl w:val="0"/>
          <w:numId w:val="38"/>
        </w:numPr>
        <w:spacing w:before="100" w:beforeAutospacing="1" w:after="100" w:after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Biura Nadzoru Właścicielskiego,</w:t>
      </w:r>
    </w:p>
    <w:p w14:paraId="240A20DC" w14:textId="77777777" w:rsidR="00E918D9" w:rsidRPr="00886721" w:rsidRDefault="00E918D9" w:rsidP="00FF77FF">
      <w:pPr>
        <w:numPr>
          <w:ilvl w:val="0"/>
          <w:numId w:val="38"/>
        </w:numPr>
        <w:spacing w:before="100" w:beforeAutospacing="1" w:after="100" w:after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Biura Prawnego,</w:t>
      </w:r>
    </w:p>
    <w:p w14:paraId="4763444D" w14:textId="77777777" w:rsidR="00E918D9" w:rsidRPr="00886721" w:rsidRDefault="00E918D9" w:rsidP="00FF77FF">
      <w:pPr>
        <w:numPr>
          <w:ilvl w:val="0"/>
          <w:numId w:val="38"/>
        </w:numPr>
        <w:spacing w:before="100" w:beforeAutospacing="1" w:after="100" w:after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Biura Rady Miasta,</w:t>
      </w:r>
    </w:p>
    <w:p w14:paraId="3E76849E" w14:textId="77777777" w:rsidR="00E918D9" w:rsidRPr="00886721" w:rsidRDefault="00E918D9" w:rsidP="00FF77FF">
      <w:pPr>
        <w:numPr>
          <w:ilvl w:val="0"/>
          <w:numId w:val="38"/>
        </w:numPr>
        <w:spacing w:before="100" w:beforeAutospacing="1" w:after="100" w:after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Biura Zamówień Publicznych,</w:t>
      </w:r>
    </w:p>
    <w:p w14:paraId="7313D7C5" w14:textId="77777777" w:rsidR="00E918D9" w:rsidRPr="00886721" w:rsidRDefault="00E918D9" w:rsidP="00FF77FF">
      <w:pPr>
        <w:numPr>
          <w:ilvl w:val="0"/>
          <w:numId w:val="38"/>
        </w:numPr>
        <w:spacing w:before="100" w:beforeAutospacing="1" w:after="100" w:after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Departamentu Komunikacji Społecznej,</w:t>
      </w:r>
    </w:p>
    <w:p w14:paraId="60D0E1DB" w14:textId="77777777" w:rsidR="00E918D9" w:rsidRPr="00886721" w:rsidRDefault="00E918D9" w:rsidP="00FF77FF">
      <w:pPr>
        <w:numPr>
          <w:ilvl w:val="0"/>
          <w:numId w:val="38"/>
        </w:numPr>
        <w:spacing w:before="100" w:beforeAutospacing="1" w:after="100" w:after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Departamentu Prezydenta Miasta,</w:t>
      </w:r>
    </w:p>
    <w:p w14:paraId="2A574C81" w14:textId="77777777" w:rsidR="00E918D9" w:rsidRPr="00886721" w:rsidRDefault="00E918D9" w:rsidP="00FF77FF">
      <w:pPr>
        <w:numPr>
          <w:ilvl w:val="0"/>
          <w:numId w:val="38"/>
        </w:numPr>
        <w:spacing w:before="100" w:beforeAutospacing="1" w:after="100" w:after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Departamentu Strategii i Rozwoju,</w:t>
      </w:r>
    </w:p>
    <w:p w14:paraId="5A325083" w14:textId="36C43E92" w:rsidR="00CC76A9" w:rsidRPr="00886721" w:rsidRDefault="00E918D9" w:rsidP="00FF77FF">
      <w:pPr>
        <w:numPr>
          <w:ilvl w:val="0"/>
          <w:numId w:val="38"/>
        </w:numPr>
        <w:spacing w:before="100" w:before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Pełnomocnika do spra</w:t>
      </w:r>
      <w:r w:rsidR="00F4218F" w:rsidRPr="00886721">
        <w:rPr>
          <w:rFonts w:ascii="Calibri Light" w:eastAsia="Times New Roman" w:hAnsi="Calibri Light"/>
          <w:szCs w:val="24"/>
          <w:lang w:eastAsia="pl-PL"/>
        </w:rPr>
        <w:t>w ochrony informacji niejawnych</w:t>
      </w:r>
      <w:r w:rsidR="00E02484" w:rsidRPr="00886721">
        <w:rPr>
          <w:rFonts w:ascii="Calibri Light" w:eastAsia="Times New Roman" w:hAnsi="Calibri Light"/>
          <w:szCs w:val="24"/>
          <w:lang w:eastAsia="pl-PL"/>
        </w:rPr>
        <w:t>,</w:t>
      </w:r>
    </w:p>
    <w:p w14:paraId="7D6910B2" w14:textId="77777777" w:rsidR="00BC1DAE" w:rsidRPr="00886721" w:rsidRDefault="00527CC0" w:rsidP="00FF77FF">
      <w:pPr>
        <w:numPr>
          <w:ilvl w:val="0"/>
          <w:numId w:val="38"/>
        </w:numPr>
        <w:spacing w:before="100" w:beforeAutospacing="1" w:line="276" w:lineRule="auto"/>
        <w:rPr>
          <w:rFonts w:ascii="Calibri Light" w:eastAsia="Times New Roman" w:hAnsi="Calibri Light"/>
          <w:szCs w:val="24"/>
          <w:lang w:eastAsia="pl-PL"/>
        </w:rPr>
      </w:pPr>
      <w:r w:rsidRPr="00886721">
        <w:rPr>
          <w:rFonts w:ascii="Calibri Light" w:eastAsia="Times New Roman" w:hAnsi="Calibri Light"/>
          <w:szCs w:val="24"/>
          <w:lang w:eastAsia="pl-PL"/>
        </w:rPr>
        <w:t>S</w:t>
      </w:r>
      <w:r w:rsidR="00781DEA" w:rsidRPr="00886721">
        <w:rPr>
          <w:rFonts w:ascii="Calibri Light" w:eastAsia="Times New Roman" w:hAnsi="Calibri Light"/>
          <w:szCs w:val="24"/>
          <w:lang w:eastAsia="pl-PL"/>
        </w:rPr>
        <w:t>amodzieln</w:t>
      </w:r>
      <w:r w:rsidR="00F63357" w:rsidRPr="00886721">
        <w:rPr>
          <w:rFonts w:ascii="Calibri Light" w:eastAsia="Times New Roman" w:hAnsi="Calibri Light"/>
          <w:szCs w:val="24"/>
          <w:lang w:eastAsia="pl-PL"/>
        </w:rPr>
        <w:t>ego</w:t>
      </w:r>
      <w:r w:rsidRPr="00886721">
        <w:rPr>
          <w:rFonts w:ascii="Calibri Light" w:eastAsia="Times New Roman" w:hAnsi="Calibri Light"/>
          <w:szCs w:val="24"/>
          <w:lang w:eastAsia="pl-PL"/>
        </w:rPr>
        <w:t xml:space="preserve"> stanowisk</w:t>
      </w:r>
      <w:r w:rsidR="00F63357" w:rsidRPr="00886721">
        <w:rPr>
          <w:rFonts w:ascii="Calibri Light" w:eastAsia="Times New Roman" w:hAnsi="Calibri Light"/>
          <w:szCs w:val="24"/>
          <w:lang w:eastAsia="pl-PL"/>
        </w:rPr>
        <w:t>a</w:t>
      </w:r>
      <w:r w:rsidRPr="00886721">
        <w:rPr>
          <w:rFonts w:ascii="Calibri Light" w:eastAsia="Times New Roman" w:hAnsi="Calibri Light"/>
          <w:szCs w:val="24"/>
          <w:lang w:eastAsia="pl-PL"/>
        </w:rPr>
        <w:t xml:space="preserve"> ds. BHP.</w:t>
      </w:r>
    </w:p>
    <w:p w14:paraId="7CB6F118" w14:textId="71A5B6F7" w:rsidR="00C955D2" w:rsidRPr="00886721" w:rsidRDefault="00C955D2" w:rsidP="00FF77FF">
      <w:pPr>
        <w:pStyle w:val="Legenda"/>
        <w:rPr>
          <w:rFonts w:ascii="Calibri Light" w:hAnsi="Calibri Light"/>
          <w:sz w:val="24"/>
        </w:rPr>
      </w:pPr>
      <w:bookmarkStart w:id="571" w:name="_Toc108781098"/>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274</w:t>
      </w:r>
      <w:r w:rsidR="0037179A" w:rsidRPr="00886721">
        <w:rPr>
          <w:rFonts w:ascii="Calibri Light" w:hAnsi="Calibri Light"/>
          <w:sz w:val="24"/>
        </w:rPr>
        <w:fldChar w:fldCharType="end"/>
      </w:r>
      <w:r w:rsidR="00BB0E92" w:rsidRPr="00886721">
        <w:rPr>
          <w:rFonts w:ascii="Calibri Light" w:hAnsi="Calibri Light"/>
          <w:sz w:val="24"/>
        </w:rPr>
        <w:t>.</w:t>
      </w:r>
      <w:r w:rsidRPr="00886721">
        <w:rPr>
          <w:rFonts w:ascii="Calibri Light" w:hAnsi="Calibri Light"/>
          <w:sz w:val="24"/>
        </w:rPr>
        <w:t xml:space="preserve"> Zastępcy Prezydenta, Skarbnik i Sekretarz w </w:t>
      </w:r>
      <w:r w:rsidR="0020750A" w:rsidRPr="00886721">
        <w:rPr>
          <w:rFonts w:ascii="Calibri Light" w:hAnsi="Calibri Light"/>
          <w:sz w:val="24"/>
        </w:rPr>
        <w:t>202</w:t>
      </w:r>
      <w:r w:rsidR="00523EA9" w:rsidRPr="00886721">
        <w:rPr>
          <w:rFonts w:ascii="Calibri Light" w:hAnsi="Calibri Light"/>
          <w:sz w:val="24"/>
        </w:rPr>
        <w:t>1</w:t>
      </w:r>
      <w:r w:rsidR="0020750A" w:rsidRPr="00886721">
        <w:rPr>
          <w:rFonts w:ascii="Calibri Light" w:hAnsi="Calibri Light"/>
          <w:sz w:val="24"/>
        </w:rPr>
        <w:t xml:space="preserve"> </w:t>
      </w:r>
      <w:r w:rsidR="00357BAD" w:rsidRPr="00886721">
        <w:rPr>
          <w:sz w:val="24"/>
          <w:szCs w:val="24"/>
        </w:rPr>
        <w:t>roku</w:t>
      </w:r>
      <w:bookmarkEnd w:id="57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4. "/>
        <w:tblDescription w:val="Zastępcy Prezydenta, Skarbnik i Sekretarz w 2021 roku"/>
      </w:tblPr>
      <w:tblGrid>
        <w:gridCol w:w="2459"/>
        <w:gridCol w:w="2655"/>
        <w:gridCol w:w="4110"/>
      </w:tblGrid>
      <w:tr w:rsidR="001205AB" w:rsidRPr="00886721" w14:paraId="15DBFA8D" w14:textId="77777777" w:rsidTr="009C08F0">
        <w:trPr>
          <w:trHeight w:val="340"/>
          <w:tblHeader/>
        </w:trPr>
        <w:tc>
          <w:tcPr>
            <w:tcW w:w="2415" w:type="dxa"/>
            <w:shd w:val="clear" w:color="auto" w:fill="F2F2F2" w:themeFill="background1" w:themeFillShade="F2"/>
            <w:vAlign w:val="center"/>
          </w:tcPr>
          <w:p w14:paraId="5EC3FEAC" w14:textId="77777777" w:rsidR="00E918D9" w:rsidRPr="00886721" w:rsidRDefault="00E918D9" w:rsidP="00694EA2">
            <w:pPr>
              <w:rPr>
                <w:rFonts w:ascii="Calibri Light" w:hAnsi="Calibri Light"/>
                <w:b/>
                <w:sz w:val="22"/>
              </w:rPr>
            </w:pPr>
            <w:r w:rsidRPr="00886721">
              <w:rPr>
                <w:rFonts w:ascii="Calibri Light" w:hAnsi="Calibri Light"/>
                <w:b/>
                <w:sz w:val="22"/>
              </w:rPr>
              <w:t>Kompetencje/stanowisko</w:t>
            </w:r>
          </w:p>
        </w:tc>
        <w:tc>
          <w:tcPr>
            <w:tcW w:w="2655" w:type="dxa"/>
            <w:shd w:val="clear" w:color="auto" w:fill="F2F2F2" w:themeFill="background1" w:themeFillShade="F2"/>
            <w:vAlign w:val="center"/>
          </w:tcPr>
          <w:p w14:paraId="2EA5FC14" w14:textId="77777777" w:rsidR="00E918D9" w:rsidRPr="00886721" w:rsidRDefault="00E918D9" w:rsidP="00694EA2">
            <w:pPr>
              <w:rPr>
                <w:rFonts w:ascii="Calibri Light" w:hAnsi="Calibri Light"/>
                <w:b/>
                <w:sz w:val="22"/>
              </w:rPr>
            </w:pPr>
            <w:r w:rsidRPr="00886721">
              <w:rPr>
                <w:rFonts w:ascii="Calibri Light" w:hAnsi="Calibri Light"/>
                <w:b/>
                <w:sz w:val="22"/>
              </w:rPr>
              <w:t>Imię i nazwisko</w:t>
            </w:r>
          </w:p>
        </w:tc>
        <w:tc>
          <w:tcPr>
            <w:tcW w:w="4110" w:type="dxa"/>
            <w:shd w:val="clear" w:color="auto" w:fill="F2F2F2" w:themeFill="background1" w:themeFillShade="F2"/>
            <w:vAlign w:val="center"/>
          </w:tcPr>
          <w:p w14:paraId="2A6B2E4B" w14:textId="77777777" w:rsidR="00E918D9" w:rsidRPr="00886721" w:rsidRDefault="00E918D9" w:rsidP="007973DF">
            <w:pPr>
              <w:rPr>
                <w:rFonts w:ascii="Calibri Light" w:hAnsi="Calibri Light"/>
                <w:b/>
                <w:sz w:val="22"/>
              </w:rPr>
            </w:pPr>
            <w:r w:rsidRPr="00886721">
              <w:rPr>
                <w:rFonts w:ascii="Calibri Light" w:hAnsi="Calibri Light"/>
                <w:b/>
                <w:sz w:val="22"/>
              </w:rPr>
              <w:t>Jednostka, nad którą sprawowany jest bezpośredni nadzór</w:t>
            </w:r>
          </w:p>
        </w:tc>
      </w:tr>
      <w:tr w:rsidR="001205AB" w:rsidRPr="00886721" w14:paraId="4B911D8A" w14:textId="77777777" w:rsidTr="009C08F0">
        <w:trPr>
          <w:trHeight w:val="340"/>
        </w:trPr>
        <w:tc>
          <w:tcPr>
            <w:tcW w:w="2415" w:type="dxa"/>
            <w:shd w:val="clear" w:color="auto" w:fill="F2F2F2" w:themeFill="background1" w:themeFillShade="F2"/>
          </w:tcPr>
          <w:p w14:paraId="3FAB336D" w14:textId="416AB959" w:rsidR="00E918D9" w:rsidRPr="00886721" w:rsidRDefault="00E918D9" w:rsidP="00527CC0">
            <w:pPr>
              <w:rPr>
                <w:rFonts w:ascii="Calibri Light" w:hAnsi="Calibri Light"/>
                <w:b/>
                <w:sz w:val="22"/>
              </w:rPr>
            </w:pPr>
            <w:r w:rsidRPr="00886721">
              <w:rPr>
                <w:rFonts w:ascii="Calibri Light" w:hAnsi="Calibri Light"/>
                <w:b/>
                <w:sz w:val="22"/>
              </w:rPr>
              <w:t>Zastępca Prezydenta</w:t>
            </w:r>
          </w:p>
        </w:tc>
        <w:tc>
          <w:tcPr>
            <w:tcW w:w="2655" w:type="dxa"/>
            <w:shd w:val="clear" w:color="auto" w:fill="auto"/>
          </w:tcPr>
          <w:p w14:paraId="33AD5EEB" w14:textId="77777777" w:rsidR="00E918D9" w:rsidRPr="00886721" w:rsidRDefault="00E918D9" w:rsidP="00527CC0">
            <w:pPr>
              <w:rPr>
                <w:rFonts w:ascii="Calibri Light" w:hAnsi="Calibri Light"/>
                <w:sz w:val="22"/>
              </w:rPr>
            </w:pPr>
            <w:r w:rsidRPr="00886721">
              <w:rPr>
                <w:rFonts w:ascii="Calibri Light" w:hAnsi="Calibri Light"/>
                <w:sz w:val="22"/>
              </w:rPr>
              <w:t>Rafał Rudnicki</w:t>
            </w:r>
          </w:p>
        </w:tc>
        <w:tc>
          <w:tcPr>
            <w:tcW w:w="4110" w:type="dxa"/>
          </w:tcPr>
          <w:p w14:paraId="417A9AE5" w14:textId="77777777" w:rsidR="00337B0E" w:rsidRPr="00886721" w:rsidRDefault="00337B0E" w:rsidP="00527CC0">
            <w:pPr>
              <w:rPr>
                <w:rFonts w:ascii="Calibri Light" w:hAnsi="Calibri Light"/>
                <w:sz w:val="22"/>
              </w:rPr>
            </w:pPr>
            <w:r w:rsidRPr="00886721">
              <w:rPr>
                <w:rFonts w:ascii="Calibri Light" w:hAnsi="Calibri Light"/>
                <w:sz w:val="22"/>
              </w:rPr>
              <w:t>Departament Edukacji</w:t>
            </w:r>
          </w:p>
          <w:p w14:paraId="3860E83F" w14:textId="77777777" w:rsidR="00337B0E" w:rsidRPr="00886721" w:rsidRDefault="00337B0E" w:rsidP="00527CC0">
            <w:pPr>
              <w:rPr>
                <w:rFonts w:ascii="Calibri Light" w:hAnsi="Calibri Light"/>
                <w:sz w:val="22"/>
              </w:rPr>
            </w:pPr>
            <w:r w:rsidRPr="00886721">
              <w:rPr>
                <w:rFonts w:ascii="Calibri Light" w:hAnsi="Calibri Light"/>
                <w:sz w:val="22"/>
              </w:rPr>
              <w:t>Departament Gospodarki Komunalnej</w:t>
            </w:r>
          </w:p>
          <w:p w14:paraId="114BAEFD" w14:textId="77777777" w:rsidR="00E918D9" w:rsidRPr="00886721" w:rsidRDefault="00337B0E" w:rsidP="00527CC0">
            <w:pPr>
              <w:rPr>
                <w:rFonts w:ascii="Calibri Light" w:hAnsi="Calibri Light"/>
                <w:sz w:val="22"/>
              </w:rPr>
            </w:pPr>
            <w:r w:rsidRPr="00886721">
              <w:rPr>
                <w:rFonts w:ascii="Calibri Light" w:hAnsi="Calibri Light"/>
                <w:sz w:val="22"/>
              </w:rPr>
              <w:t>Departament Kultury, Promocji i Sportu</w:t>
            </w:r>
          </w:p>
        </w:tc>
      </w:tr>
      <w:tr w:rsidR="001205AB" w:rsidRPr="00886721" w14:paraId="0D8BBEE8" w14:textId="77777777" w:rsidTr="009C08F0">
        <w:trPr>
          <w:trHeight w:val="340"/>
        </w:trPr>
        <w:tc>
          <w:tcPr>
            <w:tcW w:w="2415" w:type="dxa"/>
            <w:shd w:val="clear" w:color="auto" w:fill="F2F2F2" w:themeFill="background1" w:themeFillShade="F2"/>
          </w:tcPr>
          <w:p w14:paraId="45805385" w14:textId="7E3D5BF7" w:rsidR="00E918D9" w:rsidRPr="00886721" w:rsidRDefault="00E918D9" w:rsidP="00527CC0">
            <w:pPr>
              <w:rPr>
                <w:rFonts w:ascii="Calibri Light" w:hAnsi="Calibri Light"/>
                <w:b/>
                <w:sz w:val="22"/>
              </w:rPr>
            </w:pPr>
            <w:r w:rsidRPr="00886721">
              <w:rPr>
                <w:rFonts w:ascii="Calibri Light" w:hAnsi="Calibri Light"/>
                <w:b/>
                <w:sz w:val="22"/>
              </w:rPr>
              <w:t>Zastępca Prezydenta</w:t>
            </w:r>
          </w:p>
        </w:tc>
        <w:tc>
          <w:tcPr>
            <w:tcW w:w="2655" w:type="dxa"/>
            <w:shd w:val="clear" w:color="auto" w:fill="auto"/>
          </w:tcPr>
          <w:p w14:paraId="15D695DE" w14:textId="77777777" w:rsidR="00E918D9" w:rsidRPr="00886721" w:rsidRDefault="00E918D9" w:rsidP="00527CC0">
            <w:pPr>
              <w:rPr>
                <w:rFonts w:ascii="Calibri Light" w:hAnsi="Calibri Light"/>
                <w:sz w:val="22"/>
              </w:rPr>
            </w:pPr>
            <w:r w:rsidRPr="00886721">
              <w:rPr>
                <w:rFonts w:ascii="Calibri Light" w:hAnsi="Calibri Light"/>
                <w:sz w:val="22"/>
              </w:rPr>
              <w:t xml:space="preserve">Przemysław </w:t>
            </w:r>
            <w:proofErr w:type="spellStart"/>
            <w:r w:rsidRPr="00886721">
              <w:rPr>
                <w:rFonts w:ascii="Calibri Light" w:hAnsi="Calibri Light"/>
                <w:sz w:val="22"/>
              </w:rPr>
              <w:t>Tuchliński</w:t>
            </w:r>
            <w:proofErr w:type="spellEnd"/>
          </w:p>
        </w:tc>
        <w:tc>
          <w:tcPr>
            <w:tcW w:w="4110" w:type="dxa"/>
          </w:tcPr>
          <w:p w14:paraId="786C0EB4" w14:textId="77777777" w:rsidR="008522AE" w:rsidRPr="00886721" w:rsidRDefault="008522AE" w:rsidP="00527CC0">
            <w:pPr>
              <w:rPr>
                <w:rFonts w:ascii="Calibri Light" w:hAnsi="Calibri Light"/>
                <w:sz w:val="22"/>
              </w:rPr>
            </w:pPr>
            <w:r w:rsidRPr="00886721">
              <w:rPr>
                <w:rFonts w:ascii="Calibri Light" w:hAnsi="Calibri Light"/>
                <w:sz w:val="22"/>
              </w:rPr>
              <w:t>Centrum Aktywności Społecznej</w:t>
            </w:r>
          </w:p>
          <w:p w14:paraId="0C0B32B9" w14:textId="77777777" w:rsidR="008522AE" w:rsidRPr="00886721" w:rsidRDefault="00D160E4" w:rsidP="00527CC0">
            <w:pPr>
              <w:rPr>
                <w:rFonts w:ascii="Calibri Light" w:hAnsi="Calibri Light"/>
                <w:sz w:val="22"/>
              </w:rPr>
            </w:pPr>
            <w:r w:rsidRPr="00886721">
              <w:rPr>
                <w:rFonts w:ascii="Calibri Light" w:hAnsi="Calibri Light"/>
                <w:sz w:val="22"/>
              </w:rPr>
              <w:t>Departament</w:t>
            </w:r>
            <w:r w:rsidR="008522AE" w:rsidRPr="00886721">
              <w:rPr>
                <w:rFonts w:ascii="Calibri Light" w:hAnsi="Calibri Light"/>
                <w:sz w:val="22"/>
              </w:rPr>
              <w:t xml:space="preserve"> Inwestycji</w:t>
            </w:r>
          </w:p>
          <w:p w14:paraId="314CC37C" w14:textId="77777777" w:rsidR="00E918D9" w:rsidRPr="00886721" w:rsidRDefault="008522AE" w:rsidP="00527CC0">
            <w:pPr>
              <w:rPr>
                <w:rFonts w:ascii="Calibri Light" w:hAnsi="Calibri Light"/>
                <w:sz w:val="22"/>
              </w:rPr>
            </w:pPr>
            <w:r w:rsidRPr="00886721">
              <w:rPr>
                <w:rFonts w:ascii="Calibri Light" w:hAnsi="Calibri Light"/>
                <w:sz w:val="22"/>
              </w:rPr>
              <w:t>Zarząd Dróg Miejskich</w:t>
            </w:r>
          </w:p>
          <w:p w14:paraId="4D73C03F" w14:textId="68F43C98" w:rsidR="00527CC0" w:rsidRPr="00886721" w:rsidRDefault="00527CC0" w:rsidP="00527CC0">
            <w:pPr>
              <w:rPr>
                <w:rFonts w:ascii="Calibri Light" w:hAnsi="Calibri Light"/>
                <w:sz w:val="22"/>
              </w:rPr>
            </w:pPr>
            <w:r w:rsidRPr="00886721">
              <w:rPr>
                <w:rFonts w:ascii="Calibri Light" w:hAnsi="Calibri Light"/>
                <w:sz w:val="22"/>
              </w:rPr>
              <w:t>Biuro Zarządzania Kryzysowego</w:t>
            </w:r>
          </w:p>
        </w:tc>
      </w:tr>
      <w:tr w:rsidR="001205AB" w:rsidRPr="00886721" w14:paraId="74D5793C" w14:textId="77777777" w:rsidTr="009C08F0">
        <w:trPr>
          <w:trHeight w:val="340"/>
        </w:trPr>
        <w:tc>
          <w:tcPr>
            <w:tcW w:w="2415" w:type="dxa"/>
            <w:shd w:val="clear" w:color="auto" w:fill="F2F2F2" w:themeFill="background1" w:themeFillShade="F2"/>
          </w:tcPr>
          <w:p w14:paraId="3E48C910" w14:textId="0E34338D" w:rsidR="00F4218F" w:rsidRPr="00886721" w:rsidRDefault="00F4218F" w:rsidP="00527CC0">
            <w:pPr>
              <w:rPr>
                <w:rFonts w:ascii="Calibri Light" w:hAnsi="Calibri Light"/>
                <w:b/>
                <w:sz w:val="22"/>
              </w:rPr>
            </w:pPr>
            <w:r w:rsidRPr="00886721">
              <w:rPr>
                <w:rFonts w:ascii="Calibri Light" w:hAnsi="Calibri Light"/>
                <w:b/>
                <w:sz w:val="22"/>
              </w:rPr>
              <w:t>Zastępca Prezydenta</w:t>
            </w:r>
          </w:p>
        </w:tc>
        <w:tc>
          <w:tcPr>
            <w:tcW w:w="2655" w:type="dxa"/>
            <w:shd w:val="clear" w:color="auto" w:fill="auto"/>
          </w:tcPr>
          <w:p w14:paraId="095632AC" w14:textId="03AA4E11" w:rsidR="00F4218F" w:rsidRPr="00886721" w:rsidRDefault="00F4218F" w:rsidP="00527CC0">
            <w:pPr>
              <w:rPr>
                <w:rFonts w:ascii="Calibri Light" w:hAnsi="Calibri Light"/>
                <w:sz w:val="22"/>
              </w:rPr>
            </w:pPr>
            <w:r w:rsidRPr="00886721">
              <w:rPr>
                <w:rFonts w:ascii="Calibri Light" w:hAnsi="Calibri Light"/>
                <w:sz w:val="22"/>
              </w:rPr>
              <w:t xml:space="preserve">Zbigniew </w:t>
            </w:r>
            <w:proofErr w:type="spellStart"/>
            <w:r w:rsidRPr="00886721">
              <w:rPr>
                <w:rFonts w:ascii="Calibri Light" w:hAnsi="Calibri Light"/>
                <w:sz w:val="22"/>
              </w:rPr>
              <w:t>Nikitorowicz</w:t>
            </w:r>
            <w:proofErr w:type="spellEnd"/>
            <w:r w:rsidRPr="00886721">
              <w:rPr>
                <w:rFonts w:ascii="Calibri Light" w:hAnsi="Calibri Light"/>
                <w:sz w:val="22"/>
              </w:rPr>
              <w:t xml:space="preserve"> </w:t>
            </w:r>
          </w:p>
        </w:tc>
        <w:tc>
          <w:tcPr>
            <w:tcW w:w="4110" w:type="dxa"/>
          </w:tcPr>
          <w:p w14:paraId="37818B3D" w14:textId="77777777" w:rsidR="00F4218F" w:rsidRPr="00886721" w:rsidRDefault="00F4218F" w:rsidP="00527CC0">
            <w:pPr>
              <w:rPr>
                <w:rFonts w:ascii="Calibri Light" w:hAnsi="Calibri Light"/>
                <w:sz w:val="22"/>
              </w:rPr>
            </w:pPr>
            <w:r w:rsidRPr="00886721">
              <w:rPr>
                <w:rFonts w:ascii="Calibri Light" w:hAnsi="Calibri Light"/>
                <w:sz w:val="22"/>
              </w:rPr>
              <w:t>Biuro Strefy Płatnego Parkowania</w:t>
            </w:r>
          </w:p>
          <w:p w14:paraId="7FC76B50" w14:textId="77777777" w:rsidR="00F4218F" w:rsidRPr="00886721" w:rsidRDefault="00F4218F" w:rsidP="00527CC0">
            <w:pPr>
              <w:rPr>
                <w:rFonts w:ascii="Calibri Light" w:hAnsi="Calibri Light"/>
                <w:sz w:val="22"/>
              </w:rPr>
            </w:pPr>
            <w:r w:rsidRPr="00886721">
              <w:rPr>
                <w:rFonts w:ascii="Calibri Light" w:hAnsi="Calibri Light"/>
                <w:sz w:val="22"/>
              </w:rPr>
              <w:t>Departament Spraw Społecznych</w:t>
            </w:r>
          </w:p>
          <w:p w14:paraId="206CD932" w14:textId="77777777" w:rsidR="00F4218F" w:rsidRPr="00886721" w:rsidRDefault="00F4218F" w:rsidP="00527CC0">
            <w:pPr>
              <w:rPr>
                <w:rFonts w:ascii="Calibri Light" w:hAnsi="Calibri Light"/>
                <w:sz w:val="22"/>
              </w:rPr>
            </w:pPr>
            <w:r w:rsidRPr="00886721">
              <w:rPr>
                <w:rFonts w:ascii="Calibri Light" w:hAnsi="Calibri Light"/>
                <w:sz w:val="22"/>
              </w:rPr>
              <w:t>Departament Skarbu</w:t>
            </w:r>
          </w:p>
          <w:p w14:paraId="4AE2AB61" w14:textId="0AD513D5" w:rsidR="00F4218F" w:rsidRPr="00886721" w:rsidRDefault="00F4218F" w:rsidP="00527CC0">
            <w:pPr>
              <w:rPr>
                <w:rFonts w:ascii="Calibri Light" w:hAnsi="Calibri Light"/>
                <w:sz w:val="22"/>
              </w:rPr>
            </w:pPr>
            <w:r w:rsidRPr="00886721">
              <w:rPr>
                <w:rFonts w:ascii="Calibri Light" w:hAnsi="Calibri Light"/>
                <w:sz w:val="22"/>
              </w:rPr>
              <w:t>Zarząd Białostockiej Komunikacji Miejskiej</w:t>
            </w:r>
          </w:p>
        </w:tc>
      </w:tr>
      <w:tr w:rsidR="001205AB" w:rsidRPr="00886721" w14:paraId="65F46BF3" w14:textId="77777777" w:rsidTr="009C08F0">
        <w:trPr>
          <w:trHeight w:val="340"/>
        </w:trPr>
        <w:tc>
          <w:tcPr>
            <w:tcW w:w="2415" w:type="dxa"/>
            <w:shd w:val="clear" w:color="auto" w:fill="F2F2F2" w:themeFill="background1" w:themeFillShade="F2"/>
          </w:tcPr>
          <w:p w14:paraId="16404A16" w14:textId="12FDFD95" w:rsidR="00F4218F" w:rsidRPr="00886721" w:rsidRDefault="00F4218F" w:rsidP="00527CC0">
            <w:pPr>
              <w:rPr>
                <w:rFonts w:ascii="Calibri Light" w:hAnsi="Calibri Light"/>
                <w:b/>
                <w:sz w:val="22"/>
              </w:rPr>
            </w:pPr>
            <w:r w:rsidRPr="00886721">
              <w:rPr>
                <w:rFonts w:ascii="Calibri Light" w:hAnsi="Calibri Light"/>
                <w:b/>
                <w:sz w:val="22"/>
              </w:rPr>
              <w:t>Zastępca Prezydenta</w:t>
            </w:r>
          </w:p>
        </w:tc>
        <w:tc>
          <w:tcPr>
            <w:tcW w:w="2655" w:type="dxa"/>
            <w:shd w:val="clear" w:color="auto" w:fill="auto"/>
          </w:tcPr>
          <w:p w14:paraId="5530DD3D" w14:textId="77777777" w:rsidR="00F4218F" w:rsidRPr="00886721" w:rsidRDefault="00F4218F" w:rsidP="00527CC0">
            <w:pPr>
              <w:rPr>
                <w:rFonts w:ascii="Calibri Light" w:hAnsi="Calibri Light"/>
                <w:sz w:val="22"/>
              </w:rPr>
            </w:pPr>
            <w:r w:rsidRPr="00886721">
              <w:rPr>
                <w:rFonts w:ascii="Calibri Light" w:hAnsi="Calibri Light"/>
                <w:sz w:val="22"/>
              </w:rPr>
              <w:t xml:space="preserve">Adam </w:t>
            </w:r>
            <w:proofErr w:type="spellStart"/>
            <w:r w:rsidRPr="00886721">
              <w:rPr>
                <w:rFonts w:ascii="Calibri Light" w:hAnsi="Calibri Light"/>
                <w:sz w:val="22"/>
              </w:rPr>
              <w:t>Musiuk</w:t>
            </w:r>
            <w:proofErr w:type="spellEnd"/>
          </w:p>
        </w:tc>
        <w:tc>
          <w:tcPr>
            <w:tcW w:w="4110" w:type="dxa"/>
          </w:tcPr>
          <w:p w14:paraId="4E36A515" w14:textId="77777777" w:rsidR="00F4218F" w:rsidRPr="00886721" w:rsidRDefault="00F4218F" w:rsidP="00527CC0">
            <w:pPr>
              <w:rPr>
                <w:rFonts w:ascii="Calibri Light" w:hAnsi="Calibri Light"/>
                <w:sz w:val="22"/>
              </w:rPr>
            </w:pPr>
            <w:r w:rsidRPr="00886721">
              <w:rPr>
                <w:rFonts w:ascii="Calibri Light" w:hAnsi="Calibri Light"/>
                <w:sz w:val="22"/>
              </w:rPr>
              <w:t>Departament Geodezji</w:t>
            </w:r>
          </w:p>
          <w:p w14:paraId="5346FF45" w14:textId="77777777" w:rsidR="00F4218F" w:rsidRPr="00886721" w:rsidRDefault="00F4218F" w:rsidP="00527CC0">
            <w:pPr>
              <w:rPr>
                <w:rFonts w:ascii="Calibri Light" w:hAnsi="Calibri Light"/>
                <w:sz w:val="22"/>
              </w:rPr>
            </w:pPr>
            <w:r w:rsidRPr="00886721">
              <w:rPr>
                <w:rFonts w:ascii="Calibri Light" w:hAnsi="Calibri Light"/>
                <w:sz w:val="22"/>
              </w:rPr>
              <w:t>Departament Ochrony Środowiska</w:t>
            </w:r>
          </w:p>
          <w:p w14:paraId="74D17CB2" w14:textId="4AA12FD2" w:rsidR="00F4218F" w:rsidRPr="00886721" w:rsidRDefault="00F4218F" w:rsidP="00527CC0">
            <w:pPr>
              <w:rPr>
                <w:rFonts w:ascii="Calibri Light" w:hAnsi="Calibri Light"/>
                <w:sz w:val="22"/>
              </w:rPr>
            </w:pPr>
            <w:r w:rsidRPr="00886721">
              <w:rPr>
                <w:rFonts w:ascii="Calibri Light" w:hAnsi="Calibri Light"/>
                <w:sz w:val="22"/>
              </w:rPr>
              <w:t>Departament Urbanistyki</w:t>
            </w:r>
            <w:r w:rsidR="00523EA9" w:rsidRPr="00886721">
              <w:rPr>
                <w:rFonts w:ascii="Calibri Light" w:hAnsi="Calibri Light"/>
                <w:sz w:val="22"/>
              </w:rPr>
              <w:t xml:space="preserve"> i Architektury</w:t>
            </w:r>
          </w:p>
        </w:tc>
      </w:tr>
      <w:tr w:rsidR="001205AB" w:rsidRPr="00886721" w14:paraId="43B7302F" w14:textId="77777777" w:rsidTr="009C08F0">
        <w:trPr>
          <w:trHeight w:val="340"/>
        </w:trPr>
        <w:tc>
          <w:tcPr>
            <w:tcW w:w="2415" w:type="dxa"/>
            <w:shd w:val="clear" w:color="auto" w:fill="F2F2F2" w:themeFill="background1" w:themeFillShade="F2"/>
          </w:tcPr>
          <w:p w14:paraId="4E858256" w14:textId="77777777" w:rsidR="00F4218F" w:rsidRPr="00886721" w:rsidRDefault="00F4218F" w:rsidP="00527CC0">
            <w:pPr>
              <w:rPr>
                <w:rFonts w:ascii="Calibri Light" w:hAnsi="Calibri Light"/>
                <w:b/>
                <w:sz w:val="22"/>
              </w:rPr>
            </w:pPr>
            <w:r w:rsidRPr="00886721">
              <w:rPr>
                <w:rFonts w:ascii="Calibri Light" w:hAnsi="Calibri Light"/>
                <w:b/>
                <w:sz w:val="22"/>
              </w:rPr>
              <w:t>Sekretarz</w:t>
            </w:r>
          </w:p>
        </w:tc>
        <w:tc>
          <w:tcPr>
            <w:tcW w:w="2655" w:type="dxa"/>
            <w:shd w:val="clear" w:color="auto" w:fill="auto"/>
          </w:tcPr>
          <w:p w14:paraId="338E7E34" w14:textId="77777777" w:rsidR="00F4218F" w:rsidRPr="00886721" w:rsidRDefault="00F4218F" w:rsidP="00527CC0">
            <w:pPr>
              <w:rPr>
                <w:rFonts w:ascii="Calibri Light" w:hAnsi="Calibri Light"/>
                <w:sz w:val="22"/>
              </w:rPr>
            </w:pPr>
            <w:r w:rsidRPr="00886721">
              <w:rPr>
                <w:rFonts w:ascii="Calibri Light" w:hAnsi="Calibri Light"/>
                <w:sz w:val="22"/>
              </w:rPr>
              <w:t xml:space="preserve">Krzysztof Marek </w:t>
            </w:r>
            <w:proofErr w:type="spellStart"/>
            <w:r w:rsidRPr="00886721">
              <w:rPr>
                <w:rFonts w:ascii="Calibri Light" w:hAnsi="Calibri Light"/>
                <w:sz w:val="22"/>
              </w:rPr>
              <w:t>Karpieszuk</w:t>
            </w:r>
            <w:proofErr w:type="spellEnd"/>
          </w:p>
        </w:tc>
        <w:tc>
          <w:tcPr>
            <w:tcW w:w="4110" w:type="dxa"/>
          </w:tcPr>
          <w:p w14:paraId="28190567" w14:textId="77777777" w:rsidR="00F4218F" w:rsidRPr="00886721" w:rsidRDefault="00F4218F" w:rsidP="00527CC0">
            <w:pPr>
              <w:rPr>
                <w:rFonts w:ascii="Calibri Light" w:hAnsi="Calibri Light"/>
                <w:sz w:val="22"/>
              </w:rPr>
            </w:pPr>
            <w:r w:rsidRPr="00886721">
              <w:rPr>
                <w:rFonts w:ascii="Calibri Light" w:hAnsi="Calibri Light"/>
                <w:sz w:val="22"/>
              </w:rPr>
              <w:t>Biuro Zarządzania Kadrami</w:t>
            </w:r>
          </w:p>
          <w:p w14:paraId="24A82C33" w14:textId="77777777" w:rsidR="00F4218F" w:rsidRPr="00886721" w:rsidRDefault="00F4218F" w:rsidP="00527CC0">
            <w:pPr>
              <w:rPr>
                <w:rFonts w:ascii="Calibri Light" w:hAnsi="Calibri Light"/>
                <w:sz w:val="22"/>
              </w:rPr>
            </w:pPr>
            <w:r w:rsidRPr="00886721">
              <w:rPr>
                <w:rFonts w:ascii="Calibri Light" w:hAnsi="Calibri Light"/>
                <w:sz w:val="22"/>
              </w:rPr>
              <w:t>Biuro ds. Smart City</w:t>
            </w:r>
          </w:p>
          <w:p w14:paraId="78C0F929" w14:textId="77777777" w:rsidR="00F4218F" w:rsidRPr="00886721" w:rsidRDefault="00F4218F" w:rsidP="00527CC0">
            <w:pPr>
              <w:rPr>
                <w:rFonts w:ascii="Calibri Light" w:hAnsi="Calibri Light"/>
                <w:sz w:val="22"/>
              </w:rPr>
            </w:pPr>
            <w:r w:rsidRPr="00886721">
              <w:rPr>
                <w:rFonts w:ascii="Calibri Light" w:hAnsi="Calibri Light"/>
                <w:sz w:val="22"/>
              </w:rPr>
              <w:t>Departament Obsługi Mieszkańców</w:t>
            </w:r>
          </w:p>
          <w:p w14:paraId="7560BAC7" w14:textId="77777777" w:rsidR="00F4218F" w:rsidRPr="00886721" w:rsidRDefault="00F4218F" w:rsidP="00527CC0">
            <w:pPr>
              <w:rPr>
                <w:rFonts w:ascii="Calibri Light" w:hAnsi="Calibri Light"/>
                <w:sz w:val="22"/>
              </w:rPr>
            </w:pPr>
            <w:r w:rsidRPr="00886721">
              <w:rPr>
                <w:rFonts w:ascii="Calibri Light" w:hAnsi="Calibri Light"/>
                <w:sz w:val="22"/>
              </w:rPr>
              <w:t>Departament Obsługi Urzędu</w:t>
            </w:r>
          </w:p>
          <w:p w14:paraId="2CCCC9DC" w14:textId="77777777" w:rsidR="00F4218F" w:rsidRPr="00886721" w:rsidRDefault="00F4218F" w:rsidP="00527CC0">
            <w:pPr>
              <w:rPr>
                <w:rFonts w:ascii="Calibri Light" w:hAnsi="Calibri Light"/>
                <w:sz w:val="22"/>
              </w:rPr>
            </w:pPr>
            <w:r w:rsidRPr="00886721">
              <w:rPr>
                <w:rFonts w:ascii="Calibri Light" w:hAnsi="Calibri Light"/>
                <w:sz w:val="22"/>
              </w:rPr>
              <w:t>Departament Organizacyjny i Nadzoru</w:t>
            </w:r>
          </w:p>
          <w:p w14:paraId="7CC5772B" w14:textId="77777777" w:rsidR="00F4218F" w:rsidRPr="00886721" w:rsidRDefault="00F4218F" w:rsidP="00527CC0">
            <w:pPr>
              <w:rPr>
                <w:rFonts w:ascii="Calibri Light" w:hAnsi="Calibri Light"/>
                <w:sz w:val="22"/>
              </w:rPr>
            </w:pPr>
            <w:r w:rsidRPr="00886721">
              <w:rPr>
                <w:rFonts w:ascii="Calibri Light" w:hAnsi="Calibri Light"/>
                <w:sz w:val="22"/>
              </w:rPr>
              <w:t>Urząd Stanu Cywilnego</w:t>
            </w:r>
          </w:p>
          <w:p w14:paraId="3E79B8AA" w14:textId="77777777" w:rsidR="00527CC0" w:rsidRPr="00886721" w:rsidRDefault="00527CC0" w:rsidP="00527CC0">
            <w:pPr>
              <w:rPr>
                <w:rFonts w:ascii="Calibri Light" w:hAnsi="Calibri Light"/>
                <w:sz w:val="22"/>
              </w:rPr>
            </w:pPr>
            <w:r w:rsidRPr="00886721">
              <w:rPr>
                <w:rFonts w:ascii="Calibri Light" w:hAnsi="Calibri Light"/>
                <w:sz w:val="22"/>
              </w:rPr>
              <w:t>Biuro Kontroli</w:t>
            </w:r>
          </w:p>
          <w:p w14:paraId="5674199C" w14:textId="77777777" w:rsidR="00527CC0" w:rsidRPr="00886721" w:rsidRDefault="00527CC0" w:rsidP="00527CC0">
            <w:pPr>
              <w:rPr>
                <w:rFonts w:ascii="Calibri Light" w:hAnsi="Calibri Light"/>
                <w:sz w:val="22"/>
              </w:rPr>
            </w:pPr>
            <w:r w:rsidRPr="00886721">
              <w:rPr>
                <w:rFonts w:ascii="Calibri Light" w:hAnsi="Calibri Light"/>
                <w:sz w:val="22"/>
              </w:rPr>
              <w:t>Biuro Bezpieczeństwa Informacji</w:t>
            </w:r>
          </w:p>
          <w:p w14:paraId="6BA4C138" w14:textId="4EF9F3FA" w:rsidR="00E156B7" w:rsidRPr="00886721" w:rsidRDefault="00E156B7" w:rsidP="00527CC0">
            <w:pPr>
              <w:rPr>
                <w:rFonts w:ascii="Calibri Light" w:hAnsi="Calibri Light"/>
                <w:sz w:val="22"/>
              </w:rPr>
            </w:pPr>
          </w:p>
        </w:tc>
      </w:tr>
      <w:tr w:rsidR="001205AB" w:rsidRPr="00886721" w14:paraId="0E20279F" w14:textId="77777777" w:rsidTr="009C08F0">
        <w:trPr>
          <w:trHeight w:val="340"/>
        </w:trPr>
        <w:tc>
          <w:tcPr>
            <w:tcW w:w="2415" w:type="dxa"/>
            <w:shd w:val="clear" w:color="auto" w:fill="F2F2F2" w:themeFill="background1" w:themeFillShade="F2"/>
          </w:tcPr>
          <w:p w14:paraId="3843C033" w14:textId="4F140B15" w:rsidR="00F4218F" w:rsidRPr="00886721" w:rsidRDefault="00F4218F" w:rsidP="00527CC0">
            <w:pPr>
              <w:rPr>
                <w:rFonts w:ascii="Calibri Light" w:hAnsi="Calibri Light"/>
                <w:b/>
                <w:sz w:val="22"/>
              </w:rPr>
            </w:pPr>
            <w:r w:rsidRPr="00886721">
              <w:rPr>
                <w:rFonts w:ascii="Calibri Light" w:hAnsi="Calibri Light"/>
                <w:b/>
                <w:sz w:val="22"/>
              </w:rPr>
              <w:t>Skarbnik</w:t>
            </w:r>
          </w:p>
        </w:tc>
        <w:tc>
          <w:tcPr>
            <w:tcW w:w="2655" w:type="dxa"/>
            <w:shd w:val="clear" w:color="auto" w:fill="auto"/>
          </w:tcPr>
          <w:p w14:paraId="0DBDB984" w14:textId="77777777" w:rsidR="00F4218F" w:rsidRPr="00886721" w:rsidRDefault="00F4218F" w:rsidP="00527CC0">
            <w:pPr>
              <w:rPr>
                <w:rFonts w:ascii="Calibri Light" w:hAnsi="Calibri Light"/>
                <w:sz w:val="22"/>
              </w:rPr>
            </w:pPr>
            <w:r w:rsidRPr="00886721">
              <w:rPr>
                <w:rFonts w:ascii="Calibri Light" w:hAnsi="Calibri Light"/>
                <w:sz w:val="22"/>
              </w:rPr>
              <w:t>Stanisława Kozłowska</w:t>
            </w:r>
          </w:p>
        </w:tc>
        <w:tc>
          <w:tcPr>
            <w:tcW w:w="4110" w:type="dxa"/>
          </w:tcPr>
          <w:p w14:paraId="1C90BD07" w14:textId="6424FCD8" w:rsidR="00F4218F" w:rsidRPr="00886721" w:rsidRDefault="00F4218F" w:rsidP="00527CC0">
            <w:pPr>
              <w:rPr>
                <w:rFonts w:ascii="Calibri Light" w:hAnsi="Calibri Light"/>
                <w:sz w:val="22"/>
              </w:rPr>
            </w:pPr>
            <w:r w:rsidRPr="00886721">
              <w:rPr>
                <w:rFonts w:ascii="Calibri Light" w:hAnsi="Calibri Light"/>
                <w:sz w:val="22"/>
              </w:rPr>
              <w:t>Biuro Egzekucji Administracyjne</w:t>
            </w:r>
            <w:r w:rsidR="0020750A" w:rsidRPr="00886721">
              <w:rPr>
                <w:rFonts w:ascii="Calibri Light" w:hAnsi="Calibri Light"/>
                <w:sz w:val="22"/>
              </w:rPr>
              <w:t>j</w:t>
            </w:r>
          </w:p>
          <w:p w14:paraId="65E8419E" w14:textId="77777777" w:rsidR="00F4218F" w:rsidRPr="00886721" w:rsidRDefault="00F4218F" w:rsidP="00527CC0">
            <w:pPr>
              <w:rPr>
                <w:rFonts w:ascii="Calibri Light" w:hAnsi="Calibri Light"/>
                <w:sz w:val="22"/>
              </w:rPr>
            </w:pPr>
            <w:r w:rsidRPr="00886721">
              <w:rPr>
                <w:rFonts w:ascii="Calibri Light" w:hAnsi="Calibri Light"/>
                <w:sz w:val="22"/>
              </w:rPr>
              <w:t>Departament Finansów Miasta</w:t>
            </w:r>
          </w:p>
          <w:p w14:paraId="3BAF30DB" w14:textId="77777777" w:rsidR="00F4218F" w:rsidRPr="00886721" w:rsidRDefault="00F4218F" w:rsidP="00527CC0">
            <w:pPr>
              <w:rPr>
                <w:rFonts w:ascii="Calibri Light" w:hAnsi="Calibri Light"/>
                <w:sz w:val="22"/>
              </w:rPr>
            </w:pPr>
            <w:r w:rsidRPr="00886721">
              <w:rPr>
                <w:rFonts w:ascii="Calibri Light" w:hAnsi="Calibri Light"/>
                <w:sz w:val="22"/>
              </w:rPr>
              <w:t>Departament Rachunkowości</w:t>
            </w:r>
          </w:p>
        </w:tc>
      </w:tr>
    </w:tbl>
    <w:p w14:paraId="6C3CED68" w14:textId="77777777" w:rsidR="00BC1DAE" w:rsidRPr="00886721" w:rsidRDefault="00C955D2" w:rsidP="00E16557">
      <w:pPr>
        <w:jc w:val="both"/>
        <w:rPr>
          <w:rFonts w:ascii="Calibri Light" w:hAnsi="Calibri Light"/>
          <w:sz w:val="20"/>
        </w:rPr>
      </w:pPr>
      <w:r w:rsidRPr="00886721">
        <w:rPr>
          <w:rFonts w:ascii="Calibri Light" w:hAnsi="Calibri Light"/>
          <w:sz w:val="20"/>
        </w:rPr>
        <w:t xml:space="preserve">Źródło: </w:t>
      </w:r>
      <w:r w:rsidR="00786D87" w:rsidRPr="00886721">
        <w:rPr>
          <w:rFonts w:ascii="Calibri Light" w:hAnsi="Calibri Light"/>
          <w:sz w:val="20"/>
        </w:rPr>
        <w:t>Departament Strategii i Rozwoju</w:t>
      </w:r>
      <w:r w:rsidR="0047435B" w:rsidRPr="00886721">
        <w:rPr>
          <w:rFonts w:ascii="Calibri Light" w:hAnsi="Calibri Light"/>
          <w:sz w:val="20"/>
        </w:rPr>
        <w:t xml:space="preserve"> na podstawie www.bip.bialystok.pl</w:t>
      </w:r>
    </w:p>
    <w:p w14:paraId="309EF906" w14:textId="77777777" w:rsidR="00921D01" w:rsidRDefault="00921D01">
      <w:pPr>
        <w:rPr>
          <w:rFonts w:ascii="Calibri Light" w:hAnsi="Calibri Light"/>
          <w:b/>
          <w:bCs/>
          <w:szCs w:val="24"/>
        </w:rPr>
      </w:pPr>
      <w:bookmarkStart w:id="572" w:name="_Toc108781099"/>
      <w:r>
        <w:rPr>
          <w:rFonts w:ascii="Calibri Light" w:hAnsi="Calibri Light"/>
          <w:szCs w:val="24"/>
        </w:rPr>
        <w:br w:type="page"/>
      </w:r>
    </w:p>
    <w:p w14:paraId="2C0441B3" w14:textId="5010D3ED" w:rsidR="002C336B" w:rsidRPr="00886721" w:rsidRDefault="002C336B" w:rsidP="00FF77FF">
      <w:pPr>
        <w:pStyle w:val="Legenda"/>
        <w:rPr>
          <w:rFonts w:ascii="Calibri Light" w:hAnsi="Calibri Light"/>
          <w:sz w:val="24"/>
          <w:szCs w:val="24"/>
        </w:rPr>
      </w:pPr>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275</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Pr="00886721">
        <w:rPr>
          <w:rFonts w:ascii="Calibri Light" w:hAnsi="Calibri Light"/>
          <w:sz w:val="24"/>
          <w:szCs w:val="24"/>
        </w:rPr>
        <w:t xml:space="preserve"> </w:t>
      </w:r>
      <w:r w:rsidR="004A79D6" w:rsidRPr="00886721">
        <w:rPr>
          <w:rFonts w:ascii="Calibri Light" w:hAnsi="Calibri Light"/>
          <w:sz w:val="24"/>
          <w:szCs w:val="24"/>
        </w:rPr>
        <w:t>Podstawowe dane w zakresie zarządzania Miastem</w:t>
      </w:r>
      <w:bookmarkEnd w:id="57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275. "/>
        <w:tblDescription w:val="Podstawowe dane w zakresie zarządzania Miastem"/>
      </w:tblPr>
      <w:tblGrid>
        <w:gridCol w:w="4077"/>
        <w:gridCol w:w="1020"/>
        <w:gridCol w:w="1021"/>
        <w:gridCol w:w="1020"/>
        <w:gridCol w:w="1021"/>
        <w:gridCol w:w="1021"/>
      </w:tblGrid>
      <w:tr w:rsidR="00FF77FF" w:rsidRPr="00886721" w14:paraId="51A95CBF" w14:textId="4D44738C" w:rsidTr="00FF77FF">
        <w:trPr>
          <w:trHeight w:val="816"/>
        </w:trPr>
        <w:tc>
          <w:tcPr>
            <w:tcW w:w="4077" w:type="dxa"/>
            <w:shd w:val="clear" w:color="auto" w:fill="F2F2F2" w:themeFill="background1" w:themeFillShade="F2"/>
            <w:vAlign w:val="center"/>
          </w:tcPr>
          <w:p w14:paraId="0F32116F" w14:textId="77777777" w:rsidR="00FF77FF" w:rsidRPr="00886721" w:rsidRDefault="00FF77FF" w:rsidP="002C336B">
            <w:pPr>
              <w:pStyle w:val="Bezodstpw"/>
              <w:jc w:val="center"/>
              <w:rPr>
                <w:rFonts w:ascii="Calibri Light" w:hAnsi="Calibri Light"/>
                <w:b/>
                <w:sz w:val="22"/>
                <w:szCs w:val="22"/>
              </w:rPr>
            </w:pPr>
            <w:r w:rsidRPr="00886721">
              <w:rPr>
                <w:rFonts w:ascii="Calibri Light" w:hAnsi="Calibri Light"/>
                <w:b/>
                <w:sz w:val="22"/>
                <w:szCs w:val="22"/>
              </w:rPr>
              <w:t>Sprawy</w:t>
            </w:r>
          </w:p>
        </w:tc>
        <w:tc>
          <w:tcPr>
            <w:tcW w:w="1020" w:type="dxa"/>
            <w:shd w:val="clear" w:color="auto" w:fill="F2F2F2" w:themeFill="background1" w:themeFillShade="F2"/>
            <w:vAlign w:val="center"/>
          </w:tcPr>
          <w:p w14:paraId="28536583" w14:textId="77777777" w:rsidR="00FF77FF" w:rsidRPr="00886721" w:rsidRDefault="00FF77FF" w:rsidP="00FF77FF">
            <w:pPr>
              <w:pStyle w:val="Bezodstpw"/>
              <w:jc w:val="center"/>
              <w:rPr>
                <w:rFonts w:ascii="Calibri Light" w:hAnsi="Calibri Light"/>
                <w:b/>
                <w:sz w:val="22"/>
                <w:szCs w:val="22"/>
              </w:rPr>
            </w:pPr>
            <w:r w:rsidRPr="00886721">
              <w:rPr>
                <w:rFonts w:ascii="Calibri Light" w:hAnsi="Calibri Light"/>
                <w:b/>
                <w:sz w:val="22"/>
                <w:szCs w:val="22"/>
              </w:rPr>
              <w:t xml:space="preserve">Liczba </w:t>
            </w:r>
            <w:r>
              <w:rPr>
                <w:rFonts w:ascii="Calibri Light" w:hAnsi="Calibri Light"/>
                <w:b/>
                <w:sz w:val="22"/>
                <w:szCs w:val="22"/>
              </w:rPr>
              <w:t>spraw</w:t>
            </w:r>
          </w:p>
          <w:p w14:paraId="1886EFEC" w14:textId="226A2E14" w:rsidR="00FF77FF" w:rsidRPr="00886721" w:rsidRDefault="00FF77FF" w:rsidP="000A51FF">
            <w:pPr>
              <w:pStyle w:val="Bezodstpw"/>
              <w:jc w:val="center"/>
              <w:rPr>
                <w:rFonts w:ascii="Calibri Light" w:hAnsi="Calibri Light"/>
                <w:b/>
                <w:sz w:val="22"/>
                <w:szCs w:val="22"/>
              </w:rPr>
            </w:pPr>
            <w:r w:rsidRPr="00886721">
              <w:rPr>
                <w:rFonts w:ascii="Calibri Light" w:hAnsi="Calibri Light"/>
                <w:b/>
                <w:sz w:val="22"/>
                <w:szCs w:val="22"/>
              </w:rPr>
              <w:t>2017</w:t>
            </w:r>
          </w:p>
        </w:tc>
        <w:tc>
          <w:tcPr>
            <w:tcW w:w="1021" w:type="dxa"/>
            <w:shd w:val="clear" w:color="auto" w:fill="F2F2F2" w:themeFill="background1" w:themeFillShade="F2"/>
            <w:vAlign w:val="center"/>
          </w:tcPr>
          <w:p w14:paraId="37C4F792" w14:textId="77777777" w:rsidR="00FF77FF" w:rsidRPr="00886721" w:rsidRDefault="00FF77FF" w:rsidP="00FF77FF">
            <w:pPr>
              <w:pStyle w:val="Bezodstpw"/>
              <w:jc w:val="center"/>
              <w:rPr>
                <w:rFonts w:ascii="Calibri Light" w:hAnsi="Calibri Light"/>
                <w:b/>
                <w:sz w:val="22"/>
                <w:szCs w:val="22"/>
              </w:rPr>
            </w:pPr>
            <w:r w:rsidRPr="00886721">
              <w:rPr>
                <w:rFonts w:ascii="Calibri Light" w:hAnsi="Calibri Light"/>
                <w:b/>
                <w:sz w:val="22"/>
                <w:szCs w:val="22"/>
              </w:rPr>
              <w:t xml:space="preserve">Liczba </w:t>
            </w:r>
            <w:r>
              <w:rPr>
                <w:rFonts w:ascii="Calibri Light" w:hAnsi="Calibri Light"/>
                <w:b/>
                <w:sz w:val="22"/>
                <w:szCs w:val="22"/>
              </w:rPr>
              <w:t>spraw</w:t>
            </w:r>
          </w:p>
          <w:p w14:paraId="0BAEEEB4" w14:textId="1A5A7AD3" w:rsidR="00FF77FF" w:rsidRPr="00886721" w:rsidRDefault="00FF77FF" w:rsidP="000A51FF">
            <w:pPr>
              <w:pStyle w:val="Bezodstpw"/>
              <w:jc w:val="center"/>
              <w:rPr>
                <w:rFonts w:ascii="Calibri Light" w:hAnsi="Calibri Light"/>
                <w:b/>
                <w:sz w:val="22"/>
                <w:szCs w:val="22"/>
              </w:rPr>
            </w:pPr>
            <w:r w:rsidRPr="00886721">
              <w:rPr>
                <w:rFonts w:ascii="Calibri Light" w:hAnsi="Calibri Light"/>
                <w:b/>
                <w:sz w:val="22"/>
                <w:szCs w:val="22"/>
              </w:rPr>
              <w:t>2018</w:t>
            </w:r>
          </w:p>
        </w:tc>
        <w:tc>
          <w:tcPr>
            <w:tcW w:w="1020" w:type="dxa"/>
            <w:shd w:val="clear" w:color="auto" w:fill="F2F2F2" w:themeFill="background1" w:themeFillShade="F2"/>
            <w:vAlign w:val="center"/>
          </w:tcPr>
          <w:p w14:paraId="49EDFABF" w14:textId="77777777" w:rsidR="00FF77FF" w:rsidRPr="00886721" w:rsidRDefault="00FF77FF" w:rsidP="00FF77FF">
            <w:pPr>
              <w:pStyle w:val="Bezodstpw"/>
              <w:jc w:val="center"/>
              <w:rPr>
                <w:rFonts w:ascii="Calibri Light" w:hAnsi="Calibri Light"/>
                <w:b/>
                <w:sz w:val="22"/>
                <w:szCs w:val="22"/>
              </w:rPr>
            </w:pPr>
            <w:r w:rsidRPr="00886721">
              <w:rPr>
                <w:rFonts w:ascii="Calibri Light" w:hAnsi="Calibri Light"/>
                <w:b/>
                <w:sz w:val="22"/>
                <w:szCs w:val="22"/>
              </w:rPr>
              <w:t xml:space="preserve">Liczba </w:t>
            </w:r>
            <w:r>
              <w:rPr>
                <w:rFonts w:ascii="Calibri Light" w:hAnsi="Calibri Light"/>
                <w:b/>
                <w:sz w:val="22"/>
                <w:szCs w:val="22"/>
              </w:rPr>
              <w:t>spraw</w:t>
            </w:r>
          </w:p>
          <w:p w14:paraId="51082B2F" w14:textId="49B93DF7" w:rsidR="00FF77FF" w:rsidRPr="00886721" w:rsidRDefault="00FF77FF" w:rsidP="000A51FF">
            <w:pPr>
              <w:pStyle w:val="Bezodstpw"/>
              <w:jc w:val="center"/>
              <w:rPr>
                <w:rFonts w:ascii="Calibri Light" w:hAnsi="Calibri Light"/>
                <w:b/>
                <w:sz w:val="22"/>
                <w:szCs w:val="22"/>
              </w:rPr>
            </w:pPr>
            <w:r w:rsidRPr="00886721">
              <w:rPr>
                <w:rFonts w:ascii="Calibri Light" w:hAnsi="Calibri Light"/>
                <w:b/>
                <w:sz w:val="22"/>
                <w:szCs w:val="22"/>
              </w:rPr>
              <w:t>2019</w:t>
            </w:r>
          </w:p>
        </w:tc>
        <w:tc>
          <w:tcPr>
            <w:tcW w:w="1021" w:type="dxa"/>
            <w:shd w:val="clear" w:color="auto" w:fill="F2F2F2" w:themeFill="background1" w:themeFillShade="F2"/>
            <w:vAlign w:val="center"/>
          </w:tcPr>
          <w:p w14:paraId="061DB6EF" w14:textId="77777777" w:rsidR="00FF77FF" w:rsidRPr="00886721" w:rsidRDefault="00FF77FF" w:rsidP="00FF77FF">
            <w:pPr>
              <w:pStyle w:val="Bezodstpw"/>
              <w:jc w:val="center"/>
              <w:rPr>
                <w:rFonts w:ascii="Calibri Light" w:hAnsi="Calibri Light"/>
                <w:b/>
                <w:sz w:val="22"/>
                <w:szCs w:val="22"/>
              </w:rPr>
            </w:pPr>
            <w:r w:rsidRPr="00886721">
              <w:rPr>
                <w:rFonts w:ascii="Calibri Light" w:hAnsi="Calibri Light"/>
                <w:b/>
                <w:sz w:val="22"/>
                <w:szCs w:val="22"/>
              </w:rPr>
              <w:t xml:space="preserve">Liczba </w:t>
            </w:r>
            <w:r>
              <w:rPr>
                <w:rFonts w:ascii="Calibri Light" w:hAnsi="Calibri Light"/>
                <w:b/>
                <w:sz w:val="22"/>
                <w:szCs w:val="22"/>
              </w:rPr>
              <w:t>spraw</w:t>
            </w:r>
          </w:p>
          <w:p w14:paraId="416D81F7" w14:textId="3CFF96D6" w:rsidR="00FF77FF" w:rsidRPr="00886721" w:rsidRDefault="00FF77FF" w:rsidP="000A51FF">
            <w:pPr>
              <w:pStyle w:val="Bezodstpw"/>
              <w:jc w:val="center"/>
              <w:rPr>
                <w:rFonts w:ascii="Calibri Light" w:hAnsi="Calibri Light"/>
                <w:b/>
                <w:sz w:val="22"/>
                <w:szCs w:val="22"/>
              </w:rPr>
            </w:pPr>
            <w:r w:rsidRPr="00886721">
              <w:rPr>
                <w:rFonts w:ascii="Calibri Light" w:hAnsi="Calibri Light"/>
                <w:b/>
                <w:sz w:val="22"/>
                <w:szCs w:val="22"/>
              </w:rPr>
              <w:t>2020</w:t>
            </w:r>
          </w:p>
        </w:tc>
        <w:tc>
          <w:tcPr>
            <w:tcW w:w="1021" w:type="dxa"/>
            <w:shd w:val="clear" w:color="auto" w:fill="F2F2F2" w:themeFill="background1" w:themeFillShade="F2"/>
            <w:vAlign w:val="center"/>
          </w:tcPr>
          <w:p w14:paraId="1F902A4F" w14:textId="77777777" w:rsidR="00FF77FF" w:rsidRPr="00886721" w:rsidRDefault="00FF77FF" w:rsidP="00FF77FF">
            <w:pPr>
              <w:pStyle w:val="Bezodstpw"/>
              <w:jc w:val="center"/>
              <w:rPr>
                <w:rFonts w:ascii="Calibri Light" w:hAnsi="Calibri Light"/>
                <w:b/>
                <w:sz w:val="22"/>
                <w:szCs w:val="22"/>
              </w:rPr>
            </w:pPr>
            <w:r w:rsidRPr="00886721">
              <w:rPr>
                <w:rFonts w:ascii="Calibri Light" w:hAnsi="Calibri Light"/>
                <w:b/>
                <w:sz w:val="22"/>
                <w:szCs w:val="22"/>
              </w:rPr>
              <w:t xml:space="preserve">Liczba </w:t>
            </w:r>
            <w:r>
              <w:rPr>
                <w:rFonts w:ascii="Calibri Light" w:hAnsi="Calibri Light"/>
                <w:b/>
                <w:sz w:val="22"/>
                <w:szCs w:val="22"/>
              </w:rPr>
              <w:t>spraw</w:t>
            </w:r>
          </w:p>
          <w:p w14:paraId="5611A61D" w14:textId="78B3E400" w:rsidR="00FF77FF" w:rsidRPr="00886721" w:rsidRDefault="00FF77FF" w:rsidP="00F36392">
            <w:pPr>
              <w:pStyle w:val="Bezodstpw"/>
              <w:jc w:val="center"/>
              <w:rPr>
                <w:rFonts w:ascii="Calibri Light" w:hAnsi="Calibri Light"/>
                <w:b/>
                <w:sz w:val="22"/>
                <w:szCs w:val="22"/>
              </w:rPr>
            </w:pPr>
            <w:r w:rsidRPr="00886721">
              <w:rPr>
                <w:rFonts w:ascii="Calibri Light" w:hAnsi="Calibri Light"/>
                <w:b/>
                <w:sz w:val="22"/>
                <w:szCs w:val="22"/>
              </w:rPr>
              <w:t>2021</w:t>
            </w:r>
          </w:p>
        </w:tc>
      </w:tr>
      <w:tr w:rsidR="000A1681" w:rsidRPr="00886721" w14:paraId="46134862" w14:textId="4921AA48" w:rsidTr="009C08F0">
        <w:trPr>
          <w:trHeight w:val="20"/>
        </w:trPr>
        <w:tc>
          <w:tcPr>
            <w:tcW w:w="4077" w:type="dxa"/>
            <w:shd w:val="clear" w:color="auto" w:fill="F2F2F2" w:themeFill="background1" w:themeFillShade="F2"/>
            <w:vAlign w:val="center"/>
          </w:tcPr>
          <w:p w14:paraId="761A7BD9" w14:textId="77777777" w:rsidR="00F36392" w:rsidRPr="00886721" w:rsidRDefault="00F36392" w:rsidP="002C336B">
            <w:pPr>
              <w:pStyle w:val="Bezodstpw"/>
              <w:rPr>
                <w:rFonts w:ascii="Calibri Light" w:hAnsi="Calibri Light"/>
                <w:b/>
                <w:sz w:val="22"/>
                <w:szCs w:val="22"/>
              </w:rPr>
            </w:pPr>
            <w:r w:rsidRPr="00886721">
              <w:rPr>
                <w:rFonts w:ascii="Calibri Light" w:hAnsi="Calibri Light"/>
                <w:b/>
                <w:sz w:val="22"/>
                <w:szCs w:val="22"/>
              </w:rPr>
              <w:t>Zarządzenia i zarządzenia wewnętrzne Prezydenta Miasta</w:t>
            </w:r>
          </w:p>
        </w:tc>
        <w:tc>
          <w:tcPr>
            <w:tcW w:w="1020" w:type="dxa"/>
            <w:shd w:val="clear" w:color="auto" w:fill="auto"/>
            <w:vAlign w:val="center"/>
          </w:tcPr>
          <w:p w14:paraId="70BF6065" w14:textId="12809B12" w:rsidR="00F36392" w:rsidRPr="00886721" w:rsidRDefault="00F36392" w:rsidP="000A51FF">
            <w:pPr>
              <w:pStyle w:val="Bezodstpw"/>
              <w:jc w:val="center"/>
              <w:rPr>
                <w:rFonts w:ascii="Calibri Light" w:hAnsi="Calibri Light"/>
                <w:sz w:val="22"/>
                <w:szCs w:val="22"/>
              </w:rPr>
            </w:pPr>
            <w:r w:rsidRPr="00886721">
              <w:rPr>
                <w:rFonts w:ascii="Calibri Light" w:hAnsi="Calibri Light"/>
                <w:sz w:val="22"/>
                <w:szCs w:val="22"/>
              </w:rPr>
              <w:t>1 619</w:t>
            </w:r>
          </w:p>
        </w:tc>
        <w:tc>
          <w:tcPr>
            <w:tcW w:w="1021" w:type="dxa"/>
            <w:shd w:val="clear" w:color="auto" w:fill="auto"/>
            <w:vAlign w:val="center"/>
          </w:tcPr>
          <w:p w14:paraId="1114D24A" w14:textId="55B6BD32" w:rsidR="00F36392" w:rsidRPr="00886721" w:rsidRDefault="00F36392" w:rsidP="000A51FF">
            <w:pPr>
              <w:pStyle w:val="Bezodstpw"/>
              <w:jc w:val="center"/>
              <w:rPr>
                <w:rFonts w:ascii="Calibri Light" w:hAnsi="Calibri Light"/>
                <w:sz w:val="22"/>
                <w:szCs w:val="22"/>
              </w:rPr>
            </w:pPr>
            <w:r w:rsidRPr="00886721">
              <w:rPr>
                <w:rFonts w:ascii="Calibri Light" w:hAnsi="Calibri Light"/>
                <w:sz w:val="22"/>
                <w:szCs w:val="22"/>
              </w:rPr>
              <w:t>1 498</w:t>
            </w:r>
          </w:p>
        </w:tc>
        <w:tc>
          <w:tcPr>
            <w:tcW w:w="1020" w:type="dxa"/>
            <w:shd w:val="clear" w:color="auto" w:fill="auto"/>
            <w:vAlign w:val="center"/>
          </w:tcPr>
          <w:p w14:paraId="548F19B4" w14:textId="308149A8" w:rsidR="00F36392" w:rsidRPr="00886721" w:rsidRDefault="00F36392" w:rsidP="000A51FF">
            <w:pPr>
              <w:pStyle w:val="Bezodstpw"/>
              <w:jc w:val="center"/>
              <w:rPr>
                <w:rFonts w:ascii="Calibri Light" w:hAnsi="Calibri Light"/>
                <w:sz w:val="22"/>
                <w:szCs w:val="22"/>
              </w:rPr>
            </w:pPr>
            <w:r w:rsidRPr="00886721">
              <w:rPr>
                <w:rFonts w:asciiTheme="majorHAnsi" w:hAnsiTheme="majorHAnsi"/>
              </w:rPr>
              <w:t>1 214</w:t>
            </w:r>
          </w:p>
        </w:tc>
        <w:tc>
          <w:tcPr>
            <w:tcW w:w="1021" w:type="dxa"/>
            <w:shd w:val="clear" w:color="auto" w:fill="auto"/>
            <w:vAlign w:val="center"/>
          </w:tcPr>
          <w:p w14:paraId="41D8E35C" w14:textId="199D9A77" w:rsidR="00F36392" w:rsidRPr="00886721" w:rsidRDefault="00F36392" w:rsidP="000A51FF">
            <w:pPr>
              <w:pStyle w:val="Bezodstpw"/>
              <w:jc w:val="center"/>
              <w:rPr>
                <w:rFonts w:ascii="Calibri Light" w:hAnsi="Calibri Light"/>
                <w:sz w:val="22"/>
                <w:szCs w:val="22"/>
              </w:rPr>
            </w:pPr>
            <w:r w:rsidRPr="00886721">
              <w:rPr>
                <w:rFonts w:asciiTheme="majorHAnsi" w:hAnsiTheme="majorHAnsi"/>
                <w:sz w:val="22"/>
                <w:szCs w:val="22"/>
              </w:rPr>
              <w:t>1 202</w:t>
            </w:r>
          </w:p>
        </w:tc>
        <w:tc>
          <w:tcPr>
            <w:tcW w:w="1021" w:type="dxa"/>
            <w:vAlign w:val="center"/>
          </w:tcPr>
          <w:p w14:paraId="2B8E6134" w14:textId="69F8ECD3" w:rsidR="00F36392" w:rsidRPr="00886721" w:rsidRDefault="00F36392" w:rsidP="000A51FF">
            <w:pPr>
              <w:pStyle w:val="Bezodstpw"/>
              <w:jc w:val="center"/>
              <w:rPr>
                <w:rFonts w:asciiTheme="majorHAnsi" w:hAnsiTheme="majorHAnsi"/>
                <w:sz w:val="22"/>
                <w:szCs w:val="22"/>
              </w:rPr>
            </w:pPr>
            <w:r w:rsidRPr="00886721">
              <w:rPr>
                <w:rFonts w:asciiTheme="majorHAnsi" w:hAnsiTheme="majorHAnsi"/>
                <w:sz w:val="22"/>
              </w:rPr>
              <w:t>1 109</w:t>
            </w:r>
          </w:p>
        </w:tc>
      </w:tr>
      <w:tr w:rsidR="000A1681" w:rsidRPr="00886721" w14:paraId="2F315FF0" w14:textId="1033C197" w:rsidTr="009C08F0">
        <w:trPr>
          <w:trHeight w:val="20"/>
        </w:trPr>
        <w:tc>
          <w:tcPr>
            <w:tcW w:w="4077" w:type="dxa"/>
            <w:shd w:val="clear" w:color="auto" w:fill="F2F2F2" w:themeFill="background1" w:themeFillShade="F2"/>
            <w:vAlign w:val="center"/>
          </w:tcPr>
          <w:p w14:paraId="591E58C6" w14:textId="0DA23E63" w:rsidR="00F36392" w:rsidRPr="00886721" w:rsidRDefault="00F36392" w:rsidP="002C336B">
            <w:pPr>
              <w:pStyle w:val="Bezodstpw"/>
              <w:rPr>
                <w:rFonts w:ascii="Calibri Light" w:hAnsi="Calibri Light"/>
                <w:b/>
                <w:sz w:val="22"/>
                <w:szCs w:val="22"/>
              </w:rPr>
            </w:pPr>
            <w:r w:rsidRPr="00886721">
              <w:rPr>
                <w:rFonts w:ascii="Calibri Light" w:hAnsi="Calibri Light"/>
                <w:b/>
                <w:sz w:val="22"/>
                <w:szCs w:val="22"/>
              </w:rPr>
              <w:t>Interpelacje i zapytania radnych</w:t>
            </w:r>
            <w:r w:rsidRPr="00886721">
              <w:rPr>
                <w:rStyle w:val="Odwoanieprzypisudolnego"/>
                <w:rFonts w:ascii="Calibri Light" w:hAnsi="Calibri Light"/>
                <w:b/>
                <w:sz w:val="22"/>
                <w:szCs w:val="22"/>
              </w:rPr>
              <w:footnoteReference w:id="47"/>
            </w:r>
          </w:p>
        </w:tc>
        <w:tc>
          <w:tcPr>
            <w:tcW w:w="1020" w:type="dxa"/>
            <w:shd w:val="clear" w:color="auto" w:fill="auto"/>
            <w:vAlign w:val="center"/>
          </w:tcPr>
          <w:p w14:paraId="6609B1E5" w14:textId="5E0F9EB2" w:rsidR="00F36392" w:rsidRPr="00886721" w:rsidRDefault="00F36392" w:rsidP="000A51FF">
            <w:pPr>
              <w:pStyle w:val="Bezodstpw"/>
              <w:jc w:val="center"/>
              <w:rPr>
                <w:rFonts w:ascii="Calibri Light" w:hAnsi="Calibri Light"/>
                <w:sz w:val="22"/>
                <w:szCs w:val="22"/>
              </w:rPr>
            </w:pPr>
            <w:r w:rsidRPr="00886721">
              <w:rPr>
                <w:rFonts w:ascii="Calibri Light" w:hAnsi="Calibri Light"/>
                <w:sz w:val="22"/>
                <w:szCs w:val="22"/>
              </w:rPr>
              <w:t>339</w:t>
            </w:r>
          </w:p>
        </w:tc>
        <w:tc>
          <w:tcPr>
            <w:tcW w:w="1021" w:type="dxa"/>
            <w:shd w:val="clear" w:color="auto" w:fill="auto"/>
            <w:vAlign w:val="center"/>
          </w:tcPr>
          <w:p w14:paraId="578C4D62" w14:textId="1D0C02B9" w:rsidR="00F36392" w:rsidRPr="00886721" w:rsidRDefault="00F36392" w:rsidP="000A51FF">
            <w:pPr>
              <w:pStyle w:val="Bezodstpw"/>
              <w:jc w:val="center"/>
              <w:rPr>
                <w:rFonts w:ascii="Calibri Light" w:hAnsi="Calibri Light"/>
                <w:sz w:val="22"/>
                <w:szCs w:val="22"/>
              </w:rPr>
            </w:pPr>
            <w:r w:rsidRPr="00886721">
              <w:rPr>
                <w:rFonts w:ascii="Calibri Light" w:hAnsi="Calibri Light"/>
                <w:sz w:val="22"/>
                <w:szCs w:val="22"/>
              </w:rPr>
              <w:t>321</w:t>
            </w:r>
          </w:p>
        </w:tc>
        <w:tc>
          <w:tcPr>
            <w:tcW w:w="1020" w:type="dxa"/>
            <w:shd w:val="clear" w:color="auto" w:fill="auto"/>
            <w:vAlign w:val="center"/>
          </w:tcPr>
          <w:p w14:paraId="019C1F4B" w14:textId="2601B401" w:rsidR="00F36392" w:rsidRPr="00886721" w:rsidRDefault="00F36392" w:rsidP="000A51FF">
            <w:pPr>
              <w:pStyle w:val="Bezodstpw"/>
              <w:jc w:val="center"/>
              <w:rPr>
                <w:rFonts w:ascii="Calibri Light" w:hAnsi="Calibri Light"/>
                <w:sz w:val="22"/>
                <w:szCs w:val="22"/>
              </w:rPr>
            </w:pPr>
            <w:r w:rsidRPr="00886721">
              <w:rPr>
                <w:rFonts w:asciiTheme="majorHAnsi" w:hAnsiTheme="majorHAnsi"/>
              </w:rPr>
              <w:t>214</w:t>
            </w:r>
          </w:p>
        </w:tc>
        <w:tc>
          <w:tcPr>
            <w:tcW w:w="1021" w:type="dxa"/>
            <w:shd w:val="clear" w:color="auto" w:fill="auto"/>
            <w:vAlign w:val="center"/>
          </w:tcPr>
          <w:p w14:paraId="0B843998" w14:textId="216ED258" w:rsidR="00F36392" w:rsidRPr="00886721" w:rsidRDefault="00F36392" w:rsidP="00F36392">
            <w:pPr>
              <w:pStyle w:val="Bezodstpw"/>
              <w:jc w:val="center"/>
              <w:rPr>
                <w:rFonts w:ascii="Calibri Light" w:hAnsi="Calibri Light"/>
                <w:sz w:val="22"/>
                <w:szCs w:val="22"/>
              </w:rPr>
            </w:pPr>
            <w:r w:rsidRPr="00886721">
              <w:rPr>
                <w:rFonts w:asciiTheme="majorHAnsi" w:hAnsiTheme="majorHAnsi"/>
                <w:sz w:val="22"/>
                <w:szCs w:val="22"/>
              </w:rPr>
              <w:t>208</w:t>
            </w:r>
          </w:p>
        </w:tc>
        <w:tc>
          <w:tcPr>
            <w:tcW w:w="1021" w:type="dxa"/>
            <w:vAlign w:val="center"/>
          </w:tcPr>
          <w:p w14:paraId="2C966C16" w14:textId="58456D39" w:rsidR="00F36392" w:rsidRPr="00886721" w:rsidRDefault="00F36392" w:rsidP="000A51FF">
            <w:pPr>
              <w:pStyle w:val="Bezodstpw"/>
              <w:jc w:val="center"/>
              <w:rPr>
                <w:rFonts w:asciiTheme="majorHAnsi" w:hAnsiTheme="majorHAnsi"/>
                <w:sz w:val="22"/>
                <w:szCs w:val="22"/>
              </w:rPr>
            </w:pPr>
            <w:r w:rsidRPr="00886721">
              <w:rPr>
                <w:rFonts w:asciiTheme="majorHAnsi" w:hAnsiTheme="majorHAnsi"/>
                <w:sz w:val="22"/>
              </w:rPr>
              <w:t>205</w:t>
            </w:r>
          </w:p>
        </w:tc>
      </w:tr>
      <w:tr w:rsidR="000A1681" w:rsidRPr="00886721" w14:paraId="5BF3D258" w14:textId="21BD649B" w:rsidTr="009C08F0">
        <w:trPr>
          <w:trHeight w:val="20"/>
        </w:trPr>
        <w:tc>
          <w:tcPr>
            <w:tcW w:w="4077" w:type="dxa"/>
            <w:shd w:val="clear" w:color="auto" w:fill="F2F2F2" w:themeFill="background1" w:themeFillShade="F2"/>
            <w:vAlign w:val="center"/>
          </w:tcPr>
          <w:p w14:paraId="28C98E59" w14:textId="7C81CA51" w:rsidR="00F36392" w:rsidRPr="00886721" w:rsidRDefault="00F36392" w:rsidP="00E8202A">
            <w:pPr>
              <w:pStyle w:val="Bezodstpw"/>
              <w:rPr>
                <w:rFonts w:ascii="Calibri Light" w:hAnsi="Calibri Light"/>
                <w:b/>
                <w:sz w:val="22"/>
                <w:szCs w:val="22"/>
              </w:rPr>
            </w:pPr>
            <w:r w:rsidRPr="00886721">
              <w:rPr>
                <w:rFonts w:ascii="Calibri Light" w:hAnsi="Calibri Light"/>
                <w:b/>
                <w:sz w:val="22"/>
                <w:szCs w:val="22"/>
              </w:rPr>
              <w:t xml:space="preserve">Wnioski w zakresie informacji publicznej </w:t>
            </w:r>
            <w:r w:rsidRPr="00886721">
              <w:rPr>
                <w:rFonts w:ascii="Calibri Light" w:hAnsi="Calibri Light"/>
                <w:b/>
                <w:sz w:val="22"/>
                <w:szCs w:val="22"/>
              </w:rPr>
              <w:br/>
              <w:t>i ponownego wykorzystania informacji sektora publicznego</w:t>
            </w:r>
          </w:p>
        </w:tc>
        <w:tc>
          <w:tcPr>
            <w:tcW w:w="1020" w:type="dxa"/>
            <w:shd w:val="clear" w:color="auto" w:fill="auto"/>
            <w:vAlign w:val="center"/>
          </w:tcPr>
          <w:p w14:paraId="5531E061" w14:textId="3132DA8F" w:rsidR="00F36392" w:rsidRPr="00886721" w:rsidRDefault="00F36392" w:rsidP="000A51FF">
            <w:pPr>
              <w:pStyle w:val="Bezodstpw"/>
              <w:jc w:val="center"/>
              <w:rPr>
                <w:rFonts w:ascii="Calibri Light" w:hAnsi="Calibri Light"/>
                <w:sz w:val="22"/>
                <w:szCs w:val="22"/>
              </w:rPr>
            </w:pPr>
            <w:r w:rsidRPr="00886721">
              <w:rPr>
                <w:rFonts w:ascii="Calibri Light" w:hAnsi="Calibri Light"/>
                <w:sz w:val="22"/>
                <w:szCs w:val="22"/>
              </w:rPr>
              <w:t>560</w:t>
            </w:r>
          </w:p>
        </w:tc>
        <w:tc>
          <w:tcPr>
            <w:tcW w:w="1021" w:type="dxa"/>
            <w:shd w:val="clear" w:color="auto" w:fill="auto"/>
            <w:vAlign w:val="center"/>
          </w:tcPr>
          <w:p w14:paraId="0A97D4CF" w14:textId="5CBAC691" w:rsidR="00F36392" w:rsidRPr="00886721" w:rsidRDefault="00F36392" w:rsidP="000A51FF">
            <w:pPr>
              <w:pStyle w:val="Bezodstpw"/>
              <w:jc w:val="center"/>
              <w:rPr>
                <w:rFonts w:ascii="Calibri Light" w:hAnsi="Calibri Light"/>
                <w:sz w:val="22"/>
                <w:szCs w:val="22"/>
              </w:rPr>
            </w:pPr>
            <w:r w:rsidRPr="00886721">
              <w:rPr>
                <w:rFonts w:ascii="Calibri Light" w:hAnsi="Calibri Light"/>
                <w:sz w:val="22"/>
                <w:szCs w:val="22"/>
              </w:rPr>
              <w:t>531</w:t>
            </w:r>
          </w:p>
        </w:tc>
        <w:tc>
          <w:tcPr>
            <w:tcW w:w="1020" w:type="dxa"/>
            <w:shd w:val="clear" w:color="auto" w:fill="auto"/>
            <w:vAlign w:val="center"/>
          </w:tcPr>
          <w:p w14:paraId="08512D6C" w14:textId="058A32FB" w:rsidR="00F36392" w:rsidRPr="00886721" w:rsidRDefault="00F36392" w:rsidP="000A51FF">
            <w:pPr>
              <w:pStyle w:val="Bezodstpw"/>
              <w:jc w:val="center"/>
              <w:rPr>
                <w:rFonts w:ascii="Calibri Light" w:hAnsi="Calibri Light"/>
                <w:sz w:val="22"/>
                <w:szCs w:val="22"/>
              </w:rPr>
            </w:pPr>
            <w:r w:rsidRPr="00886721">
              <w:rPr>
                <w:rFonts w:asciiTheme="majorHAnsi" w:hAnsiTheme="majorHAnsi"/>
              </w:rPr>
              <w:t>473</w:t>
            </w:r>
          </w:p>
        </w:tc>
        <w:tc>
          <w:tcPr>
            <w:tcW w:w="1021" w:type="dxa"/>
            <w:shd w:val="clear" w:color="auto" w:fill="auto"/>
            <w:vAlign w:val="center"/>
          </w:tcPr>
          <w:p w14:paraId="428DBC86" w14:textId="25507932" w:rsidR="00F36392" w:rsidRPr="00886721" w:rsidRDefault="00F36392" w:rsidP="000A51FF">
            <w:pPr>
              <w:pStyle w:val="Bezodstpw"/>
              <w:jc w:val="center"/>
              <w:rPr>
                <w:rFonts w:ascii="Calibri Light" w:hAnsi="Calibri Light"/>
                <w:sz w:val="22"/>
                <w:szCs w:val="22"/>
              </w:rPr>
            </w:pPr>
            <w:r w:rsidRPr="00886721">
              <w:rPr>
                <w:rFonts w:asciiTheme="majorHAnsi" w:hAnsiTheme="majorHAnsi"/>
                <w:sz w:val="22"/>
                <w:szCs w:val="22"/>
              </w:rPr>
              <w:t>440</w:t>
            </w:r>
          </w:p>
        </w:tc>
        <w:tc>
          <w:tcPr>
            <w:tcW w:w="1021" w:type="dxa"/>
            <w:vAlign w:val="center"/>
          </w:tcPr>
          <w:p w14:paraId="79C95543" w14:textId="7A7C0CFB" w:rsidR="00F36392" w:rsidRPr="00886721" w:rsidRDefault="00F36392" w:rsidP="000A51FF">
            <w:pPr>
              <w:pStyle w:val="Bezodstpw"/>
              <w:jc w:val="center"/>
              <w:rPr>
                <w:rFonts w:asciiTheme="majorHAnsi" w:hAnsiTheme="majorHAnsi"/>
                <w:sz w:val="22"/>
                <w:szCs w:val="22"/>
              </w:rPr>
            </w:pPr>
            <w:r w:rsidRPr="00886721">
              <w:rPr>
                <w:rFonts w:asciiTheme="majorHAnsi" w:hAnsiTheme="majorHAnsi"/>
                <w:sz w:val="22"/>
              </w:rPr>
              <w:t>549</w:t>
            </w:r>
          </w:p>
        </w:tc>
      </w:tr>
      <w:tr w:rsidR="000A1681" w:rsidRPr="00886721" w14:paraId="7FF5E9A7" w14:textId="3BD8EC11" w:rsidTr="009C08F0">
        <w:trPr>
          <w:trHeight w:val="20"/>
        </w:trPr>
        <w:tc>
          <w:tcPr>
            <w:tcW w:w="4077" w:type="dxa"/>
            <w:shd w:val="clear" w:color="auto" w:fill="F2F2F2" w:themeFill="background1" w:themeFillShade="F2"/>
            <w:vAlign w:val="center"/>
          </w:tcPr>
          <w:p w14:paraId="4E2ADBED" w14:textId="77777777" w:rsidR="00F36392" w:rsidRPr="00886721" w:rsidRDefault="00F36392" w:rsidP="002C336B">
            <w:pPr>
              <w:pStyle w:val="Bezodstpw"/>
              <w:rPr>
                <w:rFonts w:ascii="Calibri Light" w:hAnsi="Calibri Light"/>
                <w:b/>
                <w:sz w:val="22"/>
                <w:szCs w:val="22"/>
              </w:rPr>
            </w:pPr>
            <w:r w:rsidRPr="00886721">
              <w:rPr>
                <w:rFonts w:ascii="Calibri Light" w:hAnsi="Calibri Light"/>
                <w:b/>
                <w:sz w:val="22"/>
                <w:szCs w:val="22"/>
              </w:rPr>
              <w:t xml:space="preserve">Petycje </w:t>
            </w:r>
          </w:p>
        </w:tc>
        <w:tc>
          <w:tcPr>
            <w:tcW w:w="1020" w:type="dxa"/>
            <w:shd w:val="clear" w:color="auto" w:fill="auto"/>
            <w:vAlign w:val="center"/>
          </w:tcPr>
          <w:p w14:paraId="5B9BC2F4" w14:textId="6E4507BD" w:rsidR="00F36392" w:rsidRPr="00886721" w:rsidRDefault="00F36392" w:rsidP="000A51FF">
            <w:pPr>
              <w:pStyle w:val="Bezodstpw"/>
              <w:jc w:val="center"/>
              <w:rPr>
                <w:rFonts w:ascii="Calibri Light" w:hAnsi="Calibri Light"/>
                <w:sz w:val="22"/>
                <w:szCs w:val="22"/>
              </w:rPr>
            </w:pPr>
            <w:r w:rsidRPr="00886721">
              <w:rPr>
                <w:rFonts w:ascii="Calibri Light" w:hAnsi="Calibri Light"/>
                <w:sz w:val="22"/>
                <w:szCs w:val="22"/>
              </w:rPr>
              <w:t>15</w:t>
            </w:r>
          </w:p>
        </w:tc>
        <w:tc>
          <w:tcPr>
            <w:tcW w:w="1021" w:type="dxa"/>
            <w:shd w:val="clear" w:color="auto" w:fill="auto"/>
            <w:vAlign w:val="center"/>
          </w:tcPr>
          <w:p w14:paraId="2CC92F8C" w14:textId="5B6FFEFF" w:rsidR="00F36392" w:rsidRPr="00886721" w:rsidRDefault="00F36392" w:rsidP="000A51FF">
            <w:pPr>
              <w:pStyle w:val="Bezodstpw"/>
              <w:jc w:val="center"/>
              <w:rPr>
                <w:rFonts w:ascii="Calibri Light" w:hAnsi="Calibri Light"/>
                <w:sz w:val="22"/>
                <w:szCs w:val="22"/>
              </w:rPr>
            </w:pPr>
            <w:r w:rsidRPr="00886721">
              <w:rPr>
                <w:rFonts w:ascii="Calibri Light" w:hAnsi="Calibri Light"/>
                <w:sz w:val="22"/>
                <w:szCs w:val="22"/>
              </w:rPr>
              <w:t>23</w:t>
            </w:r>
          </w:p>
        </w:tc>
        <w:tc>
          <w:tcPr>
            <w:tcW w:w="1020" w:type="dxa"/>
            <w:shd w:val="clear" w:color="auto" w:fill="auto"/>
            <w:vAlign w:val="center"/>
          </w:tcPr>
          <w:p w14:paraId="01A5C01F" w14:textId="1140414A" w:rsidR="00F36392" w:rsidRPr="00886721" w:rsidRDefault="00F36392" w:rsidP="000A51FF">
            <w:pPr>
              <w:pStyle w:val="Bezodstpw"/>
              <w:jc w:val="center"/>
              <w:rPr>
                <w:rFonts w:ascii="Calibri Light" w:hAnsi="Calibri Light"/>
                <w:sz w:val="22"/>
                <w:szCs w:val="22"/>
              </w:rPr>
            </w:pPr>
            <w:r w:rsidRPr="00886721">
              <w:rPr>
                <w:rFonts w:asciiTheme="majorHAnsi" w:hAnsiTheme="majorHAnsi"/>
              </w:rPr>
              <w:t>16</w:t>
            </w:r>
          </w:p>
        </w:tc>
        <w:tc>
          <w:tcPr>
            <w:tcW w:w="1021" w:type="dxa"/>
            <w:shd w:val="clear" w:color="auto" w:fill="auto"/>
            <w:vAlign w:val="center"/>
          </w:tcPr>
          <w:p w14:paraId="455CDB3A" w14:textId="7855A19F" w:rsidR="00F36392" w:rsidRPr="00886721" w:rsidRDefault="00F36392" w:rsidP="000A51FF">
            <w:pPr>
              <w:pStyle w:val="Bezodstpw"/>
              <w:jc w:val="center"/>
              <w:rPr>
                <w:rFonts w:ascii="Calibri Light" w:hAnsi="Calibri Light"/>
                <w:sz w:val="22"/>
                <w:szCs w:val="22"/>
              </w:rPr>
            </w:pPr>
            <w:r w:rsidRPr="00886721">
              <w:rPr>
                <w:rFonts w:asciiTheme="majorHAnsi" w:hAnsiTheme="majorHAnsi"/>
                <w:sz w:val="22"/>
                <w:szCs w:val="22"/>
              </w:rPr>
              <w:t>8</w:t>
            </w:r>
          </w:p>
        </w:tc>
        <w:tc>
          <w:tcPr>
            <w:tcW w:w="1021" w:type="dxa"/>
            <w:vAlign w:val="center"/>
          </w:tcPr>
          <w:p w14:paraId="0BE5246A" w14:textId="040AF1E6" w:rsidR="00F36392" w:rsidRPr="00886721" w:rsidRDefault="00F36392" w:rsidP="000A51FF">
            <w:pPr>
              <w:pStyle w:val="Bezodstpw"/>
              <w:jc w:val="center"/>
              <w:rPr>
                <w:rFonts w:asciiTheme="majorHAnsi" w:hAnsiTheme="majorHAnsi"/>
                <w:sz w:val="22"/>
                <w:szCs w:val="22"/>
              </w:rPr>
            </w:pPr>
            <w:r w:rsidRPr="00886721">
              <w:rPr>
                <w:rFonts w:asciiTheme="majorHAnsi" w:hAnsiTheme="majorHAnsi"/>
                <w:sz w:val="22"/>
              </w:rPr>
              <w:t>12</w:t>
            </w:r>
          </w:p>
        </w:tc>
      </w:tr>
      <w:tr w:rsidR="000A1681" w:rsidRPr="00886721" w14:paraId="559BA516" w14:textId="70B2C0FC" w:rsidTr="009C08F0">
        <w:trPr>
          <w:trHeight w:val="20"/>
        </w:trPr>
        <w:tc>
          <w:tcPr>
            <w:tcW w:w="4077" w:type="dxa"/>
            <w:shd w:val="clear" w:color="auto" w:fill="F2F2F2" w:themeFill="background1" w:themeFillShade="F2"/>
            <w:vAlign w:val="center"/>
          </w:tcPr>
          <w:p w14:paraId="1252D17C" w14:textId="1A3B7B37" w:rsidR="00F36392" w:rsidRPr="00886721" w:rsidRDefault="00F36392" w:rsidP="00E8202A">
            <w:pPr>
              <w:pStyle w:val="Bezodstpw"/>
              <w:rPr>
                <w:rFonts w:ascii="Calibri Light" w:hAnsi="Calibri Light"/>
                <w:b/>
                <w:sz w:val="22"/>
                <w:szCs w:val="22"/>
              </w:rPr>
            </w:pPr>
            <w:r w:rsidRPr="00886721">
              <w:rPr>
                <w:rFonts w:ascii="Calibri Light" w:hAnsi="Calibri Light"/>
                <w:b/>
                <w:sz w:val="22"/>
                <w:szCs w:val="22"/>
              </w:rPr>
              <w:t xml:space="preserve">Interesanci przyjęci w sprawach skarg </w:t>
            </w:r>
            <w:r w:rsidRPr="00886721">
              <w:rPr>
                <w:rFonts w:ascii="Calibri Light" w:hAnsi="Calibri Light"/>
                <w:b/>
                <w:sz w:val="22"/>
                <w:szCs w:val="22"/>
              </w:rPr>
              <w:br/>
              <w:t>i wniosków</w:t>
            </w:r>
          </w:p>
        </w:tc>
        <w:tc>
          <w:tcPr>
            <w:tcW w:w="1020" w:type="dxa"/>
            <w:shd w:val="clear" w:color="auto" w:fill="auto"/>
            <w:vAlign w:val="center"/>
          </w:tcPr>
          <w:p w14:paraId="59EAD9CA" w14:textId="3F3C79A7" w:rsidR="00F36392" w:rsidRPr="00886721" w:rsidRDefault="00F36392" w:rsidP="000A51FF">
            <w:pPr>
              <w:pStyle w:val="Bezodstpw"/>
              <w:jc w:val="center"/>
              <w:rPr>
                <w:rFonts w:ascii="Calibri Light" w:hAnsi="Calibri Light"/>
                <w:sz w:val="22"/>
                <w:szCs w:val="22"/>
              </w:rPr>
            </w:pPr>
            <w:r w:rsidRPr="00886721">
              <w:rPr>
                <w:rFonts w:ascii="Calibri Light" w:hAnsi="Calibri Light"/>
                <w:sz w:val="22"/>
                <w:szCs w:val="22"/>
              </w:rPr>
              <w:t>14</w:t>
            </w:r>
          </w:p>
        </w:tc>
        <w:tc>
          <w:tcPr>
            <w:tcW w:w="1021" w:type="dxa"/>
            <w:shd w:val="clear" w:color="auto" w:fill="auto"/>
            <w:vAlign w:val="center"/>
          </w:tcPr>
          <w:p w14:paraId="72ED1257" w14:textId="298852AF" w:rsidR="00F36392" w:rsidRPr="00886721" w:rsidRDefault="00F36392" w:rsidP="000A51FF">
            <w:pPr>
              <w:pStyle w:val="Bezodstpw"/>
              <w:jc w:val="center"/>
              <w:rPr>
                <w:rFonts w:ascii="Calibri Light" w:hAnsi="Calibri Light"/>
                <w:sz w:val="22"/>
                <w:szCs w:val="22"/>
              </w:rPr>
            </w:pPr>
            <w:r w:rsidRPr="00886721">
              <w:rPr>
                <w:rFonts w:ascii="Calibri Light" w:hAnsi="Calibri Light"/>
                <w:sz w:val="22"/>
                <w:szCs w:val="22"/>
              </w:rPr>
              <w:t>7</w:t>
            </w:r>
          </w:p>
        </w:tc>
        <w:tc>
          <w:tcPr>
            <w:tcW w:w="1020" w:type="dxa"/>
            <w:shd w:val="clear" w:color="auto" w:fill="auto"/>
            <w:vAlign w:val="center"/>
          </w:tcPr>
          <w:p w14:paraId="5E99BFA0" w14:textId="337C5FA3" w:rsidR="00F36392" w:rsidRPr="00886721" w:rsidRDefault="00F36392" w:rsidP="000A51FF">
            <w:pPr>
              <w:pStyle w:val="Bezodstpw"/>
              <w:jc w:val="center"/>
              <w:rPr>
                <w:rFonts w:ascii="Calibri Light" w:hAnsi="Calibri Light"/>
                <w:sz w:val="22"/>
                <w:szCs w:val="22"/>
              </w:rPr>
            </w:pPr>
            <w:r w:rsidRPr="00886721">
              <w:rPr>
                <w:rFonts w:asciiTheme="majorHAnsi" w:hAnsiTheme="majorHAnsi"/>
              </w:rPr>
              <w:t>7</w:t>
            </w:r>
          </w:p>
        </w:tc>
        <w:tc>
          <w:tcPr>
            <w:tcW w:w="1021" w:type="dxa"/>
            <w:shd w:val="clear" w:color="auto" w:fill="auto"/>
            <w:vAlign w:val="center"/>
          </w:tcPr>
          <w:p w14:paraId="624D2132" w14:textId="201B4AB1" w:rsidR="00F36392" w:rsidRPr="00886721" w:rsidRDefault="00F36392" w:rsidP="000A51FF">
            <w:pPr>
              <w:pStyle w:val="Bezodstpw"/>
              <w:jc w:val="center"/>
              <w:rPr>
                <w:rFonts w:ascii="Calibri Light" w:hAnsi="Calibri Light"/>
                <w:sz w:val="22"/>
                <w:szCs w:val="22"/>
              </w:rPr>
            </w:pPr>
            <w:r w:rsidRPr="00886721">
              <w:rPr>
                <w:rFonts w:asciiTheme="majorHAnsi" w:hAnsiTheme="majorHAnsi"/>
                <w:sz w:val="22"/>
                <w:szCs w:val="22"/>
              </w:rPr>
              <w:t>4</w:t>
            </w:r>
          </w:p>
        </w:tc>
        <w:tc>
          <w:tcPr>
            <w:tcW w:w="1021" w:type="dxa"/>
            <w:vAlign w:val="center"/>
          </w:tcPr>
          <w:p w14:paraId="14A27285" w14:textId="32EEA9A5" w:rsidR="00F36392" w:rsidRPr="00886721" w:rsidRDefault="00F36392" w:rsidP="000A51FF">
            <w:pPr>
              <w:pStyle w:val="Bezodstpw"/>
              <w:jc w:val="center"/>
              <w:rPr>
                <w:rFonts w:asciiTheme="majorHAnsi" w:hAnsiTheme="majorHAnsi"/>
                <w:sz w:val="22"/>
                <w:szCs w:val="22"/>
              </w:rPr>
            </w:pPr>
            <w:r w:rsidRPr="00886721">
              <w:rPr>
                <w:rFonts w:asciiTheme="majorHAnsi" w:hAnsiTheme="majorHAnsi"/>
                <w:sz w:val="22"/>
              </w:rPr>
              <w:t>0</w:t>
            </w:r>
          </w:p>
        </w:tc>
      </w:tr>
    </w:tbl>
    <w:p w14:paraId="5A97E146" w14:textId="77777777" w:rsidR="00BC1DAE" w:rsidRPr="00886721" w:rsidRDefault="002C336B" w:rsidP="002C336B">
      <w:pPr>
        <w:jc w:val="both"/>
        <w:rPr>
          <w:rFonts w:ascii="Calibri Light" w:hAnsi="Calibri Light"/>
          <w:sz w:val="20"/>
        </w:rPr>
      </w:pPr>
      <w:r w:rsidRPr="00886721">
        <w:rPr>
          <w:rFonts w:ascii="Calibri Light" w:hAnsi="Calibri Light"/>
          <w:sz w:val="20"/>
        </w:rPr>
        <w:t>Źródło: Departament Organizacyjny i Nadzoru</w:t>
      </w:r>
    </w:p>
    <w:p w14:paraId="596EFA3C" w14:textId="77777777" w:rsidR="00BC1DAE" w:rsidRPr="00886721" w:rsidRDefault="00D81404" w:rsidP="007A0902">
      <w:pPr>
        <w:pStyle w:val="Spis2"/>
        <w:spacing w:line="276" w:lineRule="auto"/>
        <w:rPr>
          <w:b/>
        </w:rPr>
      </w:pPr>
      <w:bookmarkStart w:id="573" w:name="_Toc104374409"/>
      <w:r w:rsidRPr="00886721">
        <w:rPr>
          <w:b/>
        </w:rPr>
        <w:t>1</w:t>
      </w:r>
      <w:r w:rsidR="00051F26" w:rsidRPr="00886721">
        <w:rPr>
          <w:b/>
        </w:rPr>
        <w:t>3</w:t>
      </w:r>
      <w:r w:rsidRPr="00886721">
        <w:rPr>
          <w:b/>
        </w:rPr>
        <w:t>.2. Udział białostoczan w zarządzaniu Miastem</w:t>
      </w:r>
      <w:bookmarkEnd w:id="573"/>
    </w:p>
    <w:p w14:paraId="5C67E73F" w14:textId="77777777" w:rsidR="00BC1DAE" w:rsidRPr="00886721" w:rsidRDefault="00C3232B" w:rsidP="007A0902">
      <w:pPr>
        <w:autoSpaceDE w:val="0"/>
        <w:autoSpaceDN w:val="0"/>
        <w:adjustRightInd w:val="0"/>
        <w:spacing w:line="276" w:lineRule="auto"/>
        <w:ind w:right="-426"/>
        <w:rPr>
          <w:rFonts w:ascii="Calibri Light" w:hAnsi="Calibri Light"/>
          <w:szCs w:val="24"/>
        </w:rPr>
      </w:pPr>
      <w:r w:rsidRPr="00886721">
        <w:rPr>
          <w:rFonts w:ascii="Calibri Light" w:hAnsi="Calibri Light"/>
          <w:b/>
          <w:szCs w:val="24"/>
        </w:rPr>
        <w:t>BUDŻET OBYWATELSKI</w:t>
      </w:r>
    </w:p>
    <w:p w14:paraId="6B51AB8F" w14:textId="1182A7B1" w:rsidR="00DA77AC" w:rsidRPr="00886721" w:rsidRDefault="00DA77AC" w:rsidP="007A0902">
      <w:pPr>
        <w:pStyle w:val="NormalnyWeb"/>
        <w:spacing w:before="0" w:beforeAutospacing="0" w:after="0" w:afterAutospacing="0" w:line="276" w:lineRule="auto"/>
        <w:textAlignment w:val="baseline"/>
        <w:rPr>
          <w:rFonts w:eastAsiaTheme="minorHAnsi"/>
          <w:lang w:eastAsia="en-US"/>
        </w:rPr>
      </w:pPr>
      <w:r w:rsidRPr="00886721">
        <w:rPr>
          <w:rFonts w:eastAsiaTheme="minorHAnsi"/>
          <w:lang w:eastAsia="en-US"/>
        </w:rPr>
        <w:t xml:space="preserve">Budżet Obywatelski to szczególna forma konsultacji społecznych, w której mieszkańcy decydują o przeznaczeniu części budżetu miasta: diagnozują potrzeby, zgłaszają </w:t>
      </w:r>
      <w:r w:rsidR="005E7444" w:rsidRPr="00886721">
        <w:rPr>
          <w:rFonts w:eastAsiaTheme="minorHAnsi"/>
          <w:lang w:eastAsia="en-US"/>
        </w:rPr>
        <w:t xml:space="preserve">pomysły, a następnie oddają </w:t>
      </w:r>
      <w:r w:rsidRPr="00886721">
        <w:rPr>
          <w:rFonts w:eastAsiaTheme="minorHAnsi"/>
          <w:lang w:eastAsia="en-US"/>
        </w:rPr>
        <w:t xml:space="preserve">głosy. Zwycięskie projekty realizuje Miasto. </w:t>
      </w:r>
    </w:p>
    <w:p w14:paraId="372F6D75" w14:textId="1D66FAC9" w:rsidR="00DA77AC" w:rsidRPr="00886721" w:rsidRDefault="00DA77AC" w:rsidP="007A0902">
      <w:pPr>
        <w:pStyle w:val="NormalnyWeb"/>
        <w:spacing w:before="0" w:beforeAutospacing="0" w:after="0" w:afterAutospacing="0" w:line="276" w:lineRule="auto"/>
        <w:textAlignment w:val="baseline"/>
        <w:rPr>
          <w:rFonts w:eastAsiaTheme="minorHAnsi"/>
          <w:lang w:eastAsia="en-US"/>
        </w:rPr>
      </w:pPr>
      <w:r w:rsidRPr="00886721">
        <w:rPr>
          <w:rFonts w:eastAsiaTheme="minorHAnsi"/>
          <w:lang w:eastAsia="en-US"/>
        </w:rPr>
        <w:t>Celem Budżetu Obywatelskiego jest zwiększenie aktywności mieszkańców i ich partycypacji w podejmowaniu decyzji dotyczących rozwoju Miasta.</w:t>
      </w:r>
    </w:p>
    <w:p w14:paraId="3186F98C" w14:textId="114FD337" w:rsidR="00DA77AC" w:rsidRPr="00886721" w:rsidRDefault="00DA77AC" w:rsidP="007A0902">
      <w:pPr>
        <w:pStyle w:val="NormalnyWeb"/>
        <w:spacing w:before="0" w:beforeAutospacing="0" w:after="0" w:afterAutospacing="0" w:line="276" w:lineRule="auto"/>
        <w:textAlignment w:val="baseline"/>
        <w:rPr>
          <w:rFonts w:eastAsiaTheme="minorHAnsi"/>
          <w:lang w:eastAsia="en-US"/>
        </w:rPr>
      </w:pPr>
      <w:r w:rsidRPr="00886721">
        <w:rPr>
          <w:rFonts w:eastAsiaTheme="minorHAnsi"/>
          <w:lang w:eastAsia="en-US"/>
        </w:rPr>
        <w:t>W 202</w:t>
      </w:r>
      <w:r w:rsidR="005E7444" w:rsidRPr="00886721">
        <w:rPr>
          <w:rFonts w:eastAsiaTheme="minorHAnsi"/>
          <w:lang w:eastAsia="en-US"/>
        </w:rPr>
        <w:t>1</w:t>
      </w:r>
      <w:r w:rsidRPr="00886721">
        <w:rPr>
          <w:rFonts w:eastAsiaTheme="minorHAnsi"/>
          <w:lang w:eastAsia="en-US"/>
        </w:rPr>
        <w:t xml:space="preserve"> r</w:t>
      </w:r>
      <w:r w:rsidR="00F51AA5" w:rsidRPr="00886721">
        <w:rPr>
          <w:rFonts w:eastAsiaTheme="minorHAnsi"/>
          <w:lang w:eastAsia="en-US"/>
        </w:rPr>
        <w:t>oku</w:t>
      </w:r>
      <w:r w:rsidRPr="00886721">
        <w:rPr>
          <w:rFonts w:eastAsiaTheme="minorHAnsi"/>
          <w:lang w:eastAsia="en-US"/>
        </w:rPr>
        <w:t xml:space="preserve"> przepr</w:t>
      </w:r>
      <w:r w:rsidR="005E7444" w:rsidRPr="00886721">
        <w:rPr>
          <w:rFonts w:eastAsiaTheme="minorHAnsi"/>
          <w:lang w:eastAsia="en-US"/>
        </w:rPr>
        <w:t xml:space="preserve">owadzono </w:t>
      </w:r>
      <w:r w:rsidRPr="00886721">
        <w:rPr>
          <w:rFonts w:eastAsiaTheme="minorHAnsi"/>
          <w:lang w:eastAsia="en-US"/>
        </w:rPr>
        <w:t>I</w:t>
      </w:r>
      <w:r w:rsidR="005E7444" w:rsidRPr="00886721">
        <w:rPr>
          <w:rFonts w:eastAsiaTheme="minorHAnsi"/>
          <w:lang w:eastAsia="en-US"/>
        </w:rPr>
        <w:t>X</w:t>
      </w:r>
      <w:r w:rsidRPr="00886721">
        <w:rPr>
          <w:rFonts w:eastAsiaTheme="minorHAnsi"/>
          <w:lang w:eastAsia="en-US"/>
        </w:rPr>
        <w:t xml:space="preserve"> edycję budżetu obywatelskiego w Białymstoku (Budżet Obywatelski 202</w:t>
      </w:r>
      <w:r w:rsidR="005E7444" w:rsidRPr="00886721">
        <w:rPr>
          <w:rFonts w:eastAsiaTheme="minorHAnsi"/>
          <w:lang w:eastAsia="en-US"/>
        </w:rPr>
        <w:t>2</w:t>
      </w:r>
      <w:r w:rsidRPr="00886721">
        <w:rPr>
          <w:rFonts w:eastAsiaTheme="minorHAnsi"/>
          <w:lang w:eastAsia="en-US"/>
        </w:rPr>
        <w:t>)</w:t>
      </w:r>
      <w:r w:rsidR="00F51AA5" w:rsidRPr="00886721">
        <w:rPr>
          <w:rFonts w:eastAsiaTheme="minorHAnsi"/>
          <w:lang w:eastAsia="en-US"/>
        </w:rPr>
        <w:t>,</w:t>
      </w:r>
      <w:r w:rsidRPr="00886721">
        <w:rPr>
          <w:rFonts w:eastAsiaTheme="minorHAnsi"/>
          <w:lang w:eastAsia="en-US"/>
        </w:rPr>
        <w:t xml:space="preserve"> obejmującą następujące etapy:</w:t>
      </w:r>
    </w:p>
    <w:p w14:paraId="668D7457" w14:textId="77777777" w:rsidR="005E7444" w:rsidRPr="00886721" w:rsidRDefault="005E7444" w:rsidP="007A0902">
      <w:pPr>
        <w:pStyle w:val="Akapitzlist"/>
        <w:numPr>
          <w:ilvl w:val="0"/>
          <w:numId w:val="156"/>
        </w:numPr>
        <w:autoSpaceDE w:val="0"/>
        <w:autoSpaceDN w:val="0"/>
        <w:adjustRightInd w:val="0"/>
        <w:spacing w:line="276" w:lineRule="auto"/>
        <w:ind w:left="567" w:right="-2"/>
        <w:rPr>
          <w:rFonts w:eastAsia="Times New Roman"/>
          <w:szCs w:val="24"/>
          <w:shd w:val="clear" w:color="auto" w:fill="FFFFFF"/>
          <w:lang w:eastAsia="pl-PL"/>
        </w:rPr>
      </w:pPr>
      <w:r w:rsidRPr="00886721">
        <w:rPr>
          <w:rFonts w:eastAsia="Times New Roman"/>
          <w:szCs w:val="24"/>
          <w:shd w:val="clear" w:color="auto" w:fill="FFFFFF"/>
          <w:lang w:eastAsia="pl-PL"/>
        </w:rPr>
        <w:t xml:space="preserve">od 25 marca do 25 maja 2021 r. </w:t>
      </w:r>
      <w:r w:rsidRPr="00886721">
        <w:rPr>
          <w:szCs w:val="24"/>
        </w:rPr>
        <w:t xml:space="preserve">– </w:t>
      </w:r>
      <w:r w:rsidRPr="00886721">
        <w:rPr>
          <w:rFonts w:eastAsia="Times New Roman"/>
          <w:szCs w:val="24"/>
          <w:shd w:val="clear" w:color="auto" w:fill="FFFFFF"/>
          <w:lang w:eastAsia="pl-PL"/>
        </w:rPr>
        <w:t>składanie przez mieszkańców Miasta Białegostoku propozycji projektów,</w:t>
      </w:r>
    </w:p>
    <w:p w14:paraId="5BB525A4" w14:textId="5BFE6853" w:rsidR="005E7444" w:rsidRPr="00886721" w:rsidRDefault="005E7444" w:rsidP="007A0902">
      <w:pPr>
        <w:pStyle w:val="Akapitzlist"/>
        <w:numPr>
          <w:ilvl w:val="0"/>
          <w:numId w:val="156"/>
        </w:numPr>
        <w:autoSpaceDE w:val="0"/>
        <w:autoSpaceDN w:val="0"/>
        <w:adjustRightInd w:val="0"/>
        <w:spacing w:line="276" w:lineRule="auto"/>
        <w:ind w:left="567" w:right="-426"/>
        <w:rPr>
          <w:rFonts w:eastAsia="Times New Roman"/>
          <w:szCs w:val="24"/>
          <w:shd w:val="clear" w:color="auto" w:fill="FFFFFF"/>
          <w:lang w:eastAsia="pl-PL"/>
        </w:rPr>
      </w:pPr>
      <w:r w:rsidRPr="00886721">
        <w:rPr>
          <w:rFonts w:eastAsia="Times New Roman"/>
          <w:szCs w:val="24"/>
          <w:shd w:val="clear" w:color="auto" w:fill="FFFFFF"/>
          <w:lang w:eastAsia="pl-PL"/>
        </w:rPr>
        <w:t xml:space="preserve">do 8 września </w:t>
      </w:r>
      <w:r w:rsidR="00F51AA5" w:rsidRPr="00886721">
        <w:rPr>
          <w:rFonts w:eastAsia="Times New Roman"/>
          <w:szCs w:val="24"/>
          <w:shd w:val="clear" w:color="auto" w:fill="FFFFFF"/>
          <w:lang w:eastAsia="pl-PL"/>
        </w:rPr>
        <w:t xml:space="preserve">2021 r. </w:t>
      </w:r>
      <w:r w:rsidRPr="00886721">
        <w:rPr>
          <w:szCs w:val="24"/>
        </w:rPr>
        <w:t xml:space="preserve">– </w:t>
      </w:r>
      <w:r w:rsidRPr="00886721">
        <w:rPr>
          <w:rFonts w:eastAsia="Times New Roman"/>
          <w:szCs w:val="24"/>
          <w:shd w:val="clear" w:color="auto" w:fill="FFFFFF"/>
          <w:lang w:eastAsia="pl-PL"/>
        </w:rPr>
        <w:t>weryfikacja zgłoszonych projektów,</w:t>
      </w:r>
    </w:p>
    <w:p w14:paraId="4F71DDF8" w14:textId="77777777" w:rsidR="005E7444" w:rsidRPr="00886721" w:rsidRDefault="005E7444" w:rsidP="007A0902">
      <w:pPr>
        <w:pStyle w:val="Akapitzlist"/>
        <w:numPr>
          <w:ilvl w:val="0"/>
          <w:numId w:val="156"/>
        </w:numPr>
        <w:autoSpaceDE w:val="0"/>
        <w:autoSpaceDN w:val="0"/>
        <w:adjustRightInd w:val="0"/>
        <w:spacing w:line="276" w:lineRule="auto"/>
        <w:ind w:left="567" w:right="-426"/>
        <w:rPr>
          <w:rFonts w:eastAsia="Times New Roman"/>
          <w:szCs w:val="24"/>
          <w:shd w:val="clear" w:color="auto" w:fill="FFFFFF"/>
          <w:lang w:eastAsia="pl-PL"/>
        </w:rPr>
      </w:pPr>
      <w:r w:rsidRPr="00886721">
        <w:rPr>
          <w:rFonts w:eastAsia="Times New Roman"/>
          <w:szCs w:val="24"/>
          <w:shd w:val="clear" w:color="auto" w:fill="FFFFFF"/>
          <w:lang w:eastAsia="pl-PL"/>
        </w:rPr>
        <w:t xml:space="preserve">od 1 do 15 października 2021 r. </w:t>
      </w:r>
      <w:r w:rsidRPr="00886721">
        <w:rPr>
          <w:szCs w:val="24"/>
        </w:rPr>
        <w:t>–</w:t>
      </w:r>
      <w:r w:rsidRPr="00886721">
        <w:rPr>
          <w:rFonts w:eastAsia="Times New Roman"/>
          <w:szCs w:val="24"/>
          <w:shd w:val="clear" w:color="auto" w:fill="FFFFFF"/>
          <w:lang w:eastAsia="pl-PL"/>
        </w:rPr>
        <w:t xml:space="preserve"> głosowanie mieszkańców Miasta Białegostoku,</w:t>
      </w:r>
    </w:p>
    <w:p w14:paraId="5E5D4151" w14:textId="77777777" w:rsidR="005E7444" w:rsidRPr="00886721" w:rsidRDefault="005E7444" w:rsidP="007A0902">
      <w:pPr>
        <w:pStyle w:val="Akapitzlist"/>
        <w:numPr>
          <w:ilvl w:val="0"/>
          <w:numId w:val="156"/>
        </w:numPr>
        <w:autoSpaceDE w:val="0"/>
        <w:autoSpaceDN w:val="0"/>
        <w:adjustRightInd w:val="0"/>
        <w:spacing w:line="276" w:lineRule="auto"/>
        <w:ind w:left="567" w:right="-426"/>
        <w:rPr>
          <w:rFonts w:eastAsia="Times New Roman"/>
          <w:szCs w:val="24"/>
          <w:shd w:val="clear" w:color="auto" w:fill="FFFFFF"/>
          <w:lang w:eastAsia="pl-PL"/>
        </w:rPr>
      </w:pPr>
      <w:r w:rsidRPr="00886721">
        <w:rPr>
          <w:rFonts w:eastAsia="Times New Roman"/>
          <w:szCs w:val="24"/>
          <w:shd w:val="clear" w:color="auto" w:fill="FFFFFF"/>
          <w:lang w:eastAsia="pl-PL"/>
        </w:rPr>
        <w:t>do 29 października 2021 r. – ogłoszenie wyników głosowania.</w:t>
      </w:r>
    </w:p>
    <w:p w14:paraId="3C20FFB8" w14:textId="004719F1" w:rsidR="00DA77AC" w:rsidRPr="00886721" w:rsidRDefault="00DA77AC" w:rsidP="007A0902">
      <w:pPr>
        <w:autoSpaceDE w:val="0"/>
        <w:autoSpaceDN w:val="0"/>
        <w:adjustRightInd w:val="0"/>
        <w:spacing w:line="276" w:lineRule="auto"/>
        <w:ind w:firstLine="708"/>
        <w:rPr>
          <w:szCs w:val="24"/>
        </w:rPr>
      </w:pPr>
      <w:r w:rsidRPr="00886721">
        <w:rPr>
          <w:szCs w:val="24"/>
        </w:rPr>
        <w:t xml:space="preserve">Do dyspozycji białostoczan </w:t>
      </w:r>
      <w:r w:rsidR="00F51AA5" w:rsidRPr="00886721">
        <w:rPr>
          <w:szCs w:val="24"/>
        </w:rPr>
        <w:t xml:space="preserve">przeznaczono </w:t>
      </w:r>
      <w:r w:rsidRPr="00886721">
        <w:rPr>
          <w:szCs w:val="24"/>
        </w:rPr>
        <w:t>12 mln zł</w:t>
      </w:r>
      <w:r w:rsidR="00F51AA5" w:rsidRPr="00886721">
        <w:rPr>
          <w:szCs w:val="24"/>
        </w:rPr>
        <w:t>,</w:t>
      </w:r>
      <w:r w:rsidRPr="00886721">
        <w:rPr>
          <w:szCs w:val="24"/>
        </w:rPr>
        <w:t xml:space="preserve"> z podziałem:</w:t>
      </w:r>
    </w:p>
    <w:p w14:paraId="58FF1022" w14:textId="6F79AC11" w:rsidR="00DA77AC" w:rsidRPr="00886721" w:rsidRDefault="005E7444" w:rsidP="007A0902">
      <w:pPr>
        <w:pStyle w:val="Akapitzlist"/>
        <w:numPr>
          <w:ilvl w:val="0"/>
          <w:numId w:val="77"/>
        </w:numPr>
        <w:autoSpaceDE w:val="0"/>
        <w:autoSpaceDN w:val="0"/>
        <w:adjustRightInd w:val="0"/>
        <w:spacing w:line="276" w:lineRule="auto"/>
        <w:ind w:left="709"/>
        <w:rPr>
          <w:szCs w:val="24"/>
        </w:rPr>
      </w:pPr>
      <w:r w:rsidRPr="00886721">
        <w:rPr>
          <w:szCs w:val="24"/>
        </w:rPr>
        <w:t>6</w:t>
      </w:r>
      <w:r w:rsidR="00DA77AC" w:rsidRPr="00886721">
        <w:rPr>
          <w:szCs w:val="24"/>
        </w:rPr>
        <w:t xml:space="preserve"> mln zł – na projekty </w:t>
      </w:r>
      <w:proofErr w:type="spellStart"/>
      <w:r w:rsidR="00DA77AC" w:rsidRPr="00886721">
        <w:rPr>
          <w:szCs w:val="24"/>
        </w:rPr>
        <w:t>ogólnomiejskie</w:t>
      </w:r>
      <w:proofErr w:type="spellEnd"/>
      <w:r w:rsidR="00DA77AC" w:rsidRPr="00886721">
        <w:rPr>
          <w:szCs w:val="24"/>
        </w:rPr>
        <w:t>,</w:t>
      </w:r>
    </w:p>
    <w:p w14:paraId="4C1ABD78" w14:textId="6BBFD1FC" w:rsidR="00DA77AC" w:rsidRPr="00886721" w:rsidRDefault="005E7444" w:rsidP="007A0902">
      <w:pPr>
        <w:pStyle w:val="Akapitzlist"/>
        <w:numPr>
          <w:ilvl w:val="0"/>
          <w:numId w:val="77"/>
        </w:numPr>
        <w:autoSpaceDE w:val="0"/>
        <w:autoSpaceDN w:val="0"/>
        <w:adjustRightInd w:val="0"/>
        <w:spacing w:line="276" w:lineRule="auto"/>
        <w:ind w:left="709"/>
        <w:rPr>
          <w:szCs w:val="24"/>
        </w:rPr>
      </w:pPr>
      <w:r w:rsidRPr="00886721">
        <w:rPr>
          <w:szCs w:val="24"/>
        </w:rPr>
        <w:t>6</w:t>
      </w:r>
      <w:r w:rsidR="00DA77AC" w:rsidRPr="00886721">
        <w:rPr>
          <w:szCs w:val="24"/>
        </w:rPr>
        <w:t xml:space="preserve"> mln zł – na projekty osiedlowe.</w:t>
      </w:r>
    </w:p>
    <w:p w14:paraId="0C70233D" w14:textId="04A3895B" w:rsidR="00DA77AC" w:rsidRPr="00886721" w:rsidRDefault="00DA77AC" w:rsidP="007A0902">
      <w:pPr>
        <w:autoSpaceDE w:val="0"/>
        <w:autoSpaceDN w:val="0"/>
        <w:adjustRightInd w:val="0"/>
        <w:spacing w:line="276" w:lineRule="auto"/>
        <w:rPr>
          <w:szCs w:val="24"/>
        </w:rPr>
      </w:pPr>
      <w:r w:rsidRPr="00886721">
        <w:rPr>
          <w:szCs w:val="24"/>
        </w:rPr>
        <w:t>Mieszkańcy Białegostoku zgłosili 1</w:t>
      </w:r>
      <w:r w:rsidR="005E7444" w:rsidRPr="00886721">
        <w:rPr>
          <w:szCs w:val="24"/>
        </w:rPr>
        <w:t>85</w:t>
      </w:r>
      <w:r w:rsidRPr="00886721">
        <w:rPr>
          <w:szCs w:val="24"/>
        </w:rPr>
        <w:t xml:space="preserve"> propozycji projektów. W wyniku dokonanej weryfikacji zakwalifikowanych do głosowania zostało 1</w:t>
      </w:r>
      <w:r w:rsidR="005E7444" w:rsidRPr="00886721">
        <w:rPr>
          <w:szCs w:val="24"/>
        </w:rPr>
        <w:t>12</w:t>
      </w:r>
      <w:r w:rsidRPr="00886721">
        <w:rPr>
          <w:szCs w:val="24"/>
        </w:rPr>
        <w:t> projektów</w:t>
      </w:r>
      <w:r w:rsidR="005E7444" w:rsidRPr="00886721">
        <w:rPr>
          <w:szCs w:val="24"/>
        </w:rPr>
        <w:t xml:space="preserve"> o łącznej wartości</w:t>
      </w:r>
      <w:r w:rsidR="005E7444" w:rsidRPr="00886721">
        <w:rPr>
          <w:szCs w:val="24"/>
        </w:rPr>
        <w:br/>
        <w:t>11 967 580,00 zł. Do realizacji w drodze głosowania mieszkańcy wybrali 32 projekty:</w:t>
      </w:r>
      <w:r w:rsidR="005E7444" w:rsidRPr="00886721">
        <w:rPr>
          <w:szCs w:val="24"/>
        </w:rPr>
        <w:br/>
        <w:t xml:space="preserve">15 </w:t>
      </w:r>
      <w:proofErr w:type="spellStart"/>
      <w:r w:rsidR="005E7444" w:rsidRPr="00886721">
        <w:rPr>
          <w:szCs w:val="24"/>
        </w:rPr>
        <w:t>ogólnomiejskich</w:t>
      </w:r>
      <w:proofErr w:type="spellEnd"/>
      <w:r w:rsidR="005E7444" w:rsidRPr="00886721">
        <w:rPr>
          <w:szCs w:val="24"/>
        </w:rPr>
        <w:t xml:space="preserve"> oraz 17 osiedlowych.</w:t>
      </w:r>
    </w:p>
    <w:p w14:paraId="61DABE83" w14:textId="77777777" w:rsidR="00BC1DAE" w:rsidRPr="00886721" w:rsidRDefault="005E7444" w:rsidP="007A0902">
      <w:pPr>
        <w:autoSpaceDE w:val="0"/>
        <w:autoSpaceDN w:val="0"/>
        <w:adjustRightInd w:val="0"/>
        <w:spacing w:line="276" w:lineRule="auto"/>
        <w:rPr>
          <w:szCs w:val="24"/>
        </w:rPr>
      </w:pPr>
      <w:r w:rsidRPr="00886721">
        <w:rPr>
          <w:szCs w:val="24"/>
        </w:rPr>
        <w:t>W czasie głosowania mieszkańcy Białegostoku wypełnili 57 499 kart – 33 636 w formie elektronicznej oraz 23 863 papierowych formularzy, 49 449 stanowiły karty ważne.</w:t>
      </w:r>
    </w:p>
    <w:p w14:paraId="1B9E0FE3" w14:textId="77777777" w:rsidR="00921D01" w:rsidRDefault="00921D01">
      <w:pPr>
        <w:rPr>
          <w:b/>
          <w:bCs/>
          <w:szCs w:val="24"/>
        </w:rPr>
      </w:pPr>
      <w:bookmarkStart w:id="574" w:name="_Toc108781100"/>
      <w:r>
        <w:rPr>
          <w:szCs w:val="24"/>
        </w:rPr>
        <w:br w:type="page"/>
      </w:r>
    </w:p>
    <w:p w14:paraId="5BA05D67" w14:textId="76EDCB52" w:rsidR="00C3232B" w:rsidRPr="00886721" w:rsidRDefault="00077FFB" w:rsidP="007A0902">
      <w:pPr>
        <w:pStyle w:val="Legenda"/>
        <w:rPr>
          <w:sz w:val="24"/>
          <w:szCs w:val="24"/>
        </w:rPr>
      </w:pPr>
      <w:r w:rsidRPr="00886721">
        <w:rPr>
          <w:sz w:val="24"/>
          <w:szCs w:val="24"/>
        </w:rPr>
        <w:lastRenderedPageBreak/>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276</w:t>
      </w:r>
      <w:r w:rsidRPr="00886721">
        <w:rPr>
          <w:sz w:val="24"/>
          <w:szCs w:val="24"/>
        </w:rPr>
        <w:fldChar w:fldCharType="end"/>
      </w:r>
      <w:r w:rsidRPr="00886721">
        <w:rPr>
          <w:sz w:val="24"/>
          <w:szCs w:val="24"/>
        </w:rPr>
        <w:t xml:space="preserve">. </w:t>
      </w:r>
      <w:r w:rsidR="000A68B9" w:rsidRPr="00886721">
        <w:rPr>
          <w:sz w:val="24"/>
          <w:szCs w:val="24"/>
        </w:rPr>
        <w:t>Wykaz p</w:t>
      </w:r>
      <w:r w:rsidR="000A68B9" w:rsidRPr="00886721">
        <w:rPr>
          <w:rFonts w:eastAsia="Times New Roman"/>
          <w:bCs w:val="0"/>
          <w:sz w:val="24"/>
          <w:szCs w:val="24"/>
          <w:lang w:eastAsia="pl-PL"/>
        </w:rPr>
        <w:t>rojektów</w:t>
      </w:r>
      <w:r w:rsidR="00C3232B" w:rsidRPr="00886721">
        <w:rPr>
          <w:rFonts w:eastAsia="Times New Roman"/>
          <w:bCs w:val="0"/>
          <w:sz w:val="24"/>
          <w:szCs w:val="24"/>
          <w:lang w:eastAsia="pl-PL"/>
        </w:rPr>
        <w:t xml:space="preserve"> </w:t>
      </w:r>
      <w:proofErr w:type="spellStart"/>
      <w:r w:rsidR="00C3232B" w:rsidRPr="00886721">
        <w:rPr>
          <w:rFonts w:eastAsia="Times New Roman"/>
          <w:bCs w:val="0"/>
          <w:sz w:val="24"/>
          <w:szCs w:val="24"/>
          <w:lang w:eastAsia="pl-PL"/>
        </w:rPr>
        <w:t>ogólnomiejski</w:t>
      </w:r>
      <w:r w:rsidR="000A68B9" w:rsidRPr="00886721">
        <w:rPr>
          <w:rFonts w:eastAsia="Times New Roman"/>
          <w:bCs w:val="0"/>
          <w:sz w:val="24"/>
          <w:szCs w:val="24"/>
          <w:lang w:eastAsia="pl-PL"/>
        </w:rPr>
        <w:t>ch</w:t>
      </w:r>
      <w:proofErr w:type="spellEnd"/>
      <w:r w:rsidR="00F51AA5" w:rsidRPr="00886721">
        <w:rPr>
          <w:rFonts w:eastAsia="Times New Roman"/>
          <w:bCs w:val="0"/>
          <w:sz w:val="24"/>
          <w:szCs w:val="24"/>
          <w:lang w:eastAsia="pl-PL"/>
        </w:rPr>
        <w:t>,</w:t>
      </w:r>
      <w:r w:rsidR="00C3232B" w:rsidRPr="00886721">
        <w:rPr>
          <w:rFonts w:eastAsia="Times New Roman"/>
          <w:bCs w:val="0"/>
          <w:sz w:val="24"/>
          <w:szCs w:val="24"/>
          <w:lang w:eastAsia="pl-PL"/>
        </w:rPr>
        <w:t xml:space="preserve"> wybran</w:t>
      </w:r>
      <w:r w:rsidR="000A68B9" w:rsidRPr="00886721">
        <w:rPr>
          <w:rFonts w:eastAsia="Times New Roman"/>
          <w:bCs w:val="0"/>
          <w:sz w:val="24"/>
          <w:szCs w:val="24"/>
          <w:lang w:eastAsia="pl-PL"/>
        </w:rPr>
        <w:t>ych</w:t>
      </w:r>
      <w:r w:rsidR="00C3232B" w:rsidRPr="00886721">
        <w:rPr>
          <w:rFonts w:eastAsia="Times New Roman"/>
          <w:bCs w:val="0"/>
          <w:sz w:val="24"/>
          <w:szCs w:val="24"/>
          <w:lang w:eastAsia="pl-PL"/>
        </w:rPr>
        <w:t xml:space="preserve"> do realizacji w ramach Budżetu Obywatelskiego 202</w:t>
      </w:r>
      <w:r w:rsidR="005E7444" w:rsidRPr="00886721">
        <w:rPr>
          <w:rFonts w:eastAsia="Times New Roman"/>
          <w:bCs w:val="0"/>
          <w:sz w:val="24"/>
          <w:szCs w:val="24"/>
          <w:lang w:eastAsia="pl-PL"/>
        </w:rPr>
        <w:t>2</w:t>
      </w:r>
      <w:bookmarkEnd w:id="574"/>
    </w:p>
    <w:tbl>
      <w:tblPr>
        <w:tblW w:w="9227" w:type="dxa"/>
        <w:tblCellMar>
          <w:left w:w="70" w:type="dxa"/>
          <w:right w:w="70" w:type="dxa"/>
        </w:tblCellMar>
        <w:tblLook w:val="04A0" w:firstRow="1" w:lastRow="0" w:firstColumn="1" w:lastColumn="0" w:noHBand="0" w:noVBand="1"/>
        <w:tblCaption w:val="Tabela 276. "/>
        <w:tblDescription w:val="Wykaz projektów ogólnomiejskich, wybranych do realizacji w ramach Budżetu Obywatelskiego 2022"/>
      </w:tblPr>
      <w:tblGrid>
        <w:gridCol w:w="580"/>
        <w:gridCol w:w="760"/>
        <w:gridCol w:w="4542"/>
        <w:gridCol w:w="1672"/>
        <w:gridCol w:w="1673"/>
      </w:tblGrid>
      <w:tr w:rsidR="001205AB" w:rsidRPr="00886721" w14:paraId="3D1F27B0" w14:textId="77777777" w:rsidTr="009C08F0">
        <w:trPr>
          <w:trHeight w:val="570"/>
        </w:trPr>
        <w:tc>
          <w:tcPr>
            <w:tcW w:w="58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673DFC21" w14:textId="1E09EB69" w:rsidR="00C3232B" w:rsidRPr="00886721" w:rsidRDefault="00C3232B" w:rsidP="00C3232B">
            <w:pPr>
              <w:jc w:val="center"/>
              <w:rPr>
                <w:rFonts w:eastAsia="Times New Roman"/>
                <w:b/>
                <w:bCs/>
                <w:sz w:val="22"/>
                <w:lang w:eastAsia="pl-PL"/>
              </w:rPr>
            </w:pPr>
            <w:r w:rsidRPr="00886721">
              <w:rPr>
                <w:rFonts w:eastAsia="Times New Roman"/>
                <w:b/>
                <w:bCs/>
                <w:sz w:val="22"/>
                <w:lang w:eastAsia="pl-PL"/>
              </w:rPr>
              <w:t>Lp</w:t>
            </w:r>
            <w:r w:rsidR="00CA042F" w:rsidRPr="00886721">
              <w:rPr>
                <w:rFonts w:eastAsia="Times New Roman"/>
                <w:b/>
                <w:bCs/>
                <w:sz w:val="22"/>
                <w:lang w:eastAsia="pl-PL"/>
              </w:rPr>
              <w:t>.</w:t>
            </w:r>
          </w:p>
        </w:tc>
        <w:tc>
          <w:tcPr>
            <w:tcW w:w="76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4FFE66E3" w14:textId="77777777" w:rsidR="00C3232B" w:rsidRPr="00886721" w:rsidRDefault="00C3232B" w:rsidP="00C3232B">
            <w:pPr>
              <w:jc w:val="center"/>
              <w:rPr>
                <w:rFonts w:eastAsia="Times New Roman"/>
                <w:b/>
                <w:bCs/>
                <w:sz w:val="22"/>
                <w:lang w:eastAsia="pl-PL"/>
              </w:rPr>
            </w:pPr>
            <w:r w:rsidRPr="00886721">
              <w:rPr>
                <w:rFonts w:eastAsia="Times New Roman"/>
                <w:b/>
                <w:bCs/>
                <w:sz w:val="22"/>
                <w:lang w:eastAsia="pl-PL"/>
              </w:rPr>
              <w:t>ID</w:t>
            </w:r>
          </w:p>
        </w:tc>
        <w:tc>
          <w:tcPr>
            <w:tcW w:w="4542"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6DBDF7B1" w14:textId="710EC0E5" w:rsidR="00C3232B" w:rsidRPr="00886721" w:rsidRDefault="00C3232B" w:rsidP="00C3232B">
            <w:pPr>
              <w:jc w:val="center"/>
              <w:rPr>
                <w:rFonts w:eastAsia="Times New Roman"/>
                <w:b/>
                <w:bCs/>
                <w:sz w:val="22"/>
                <w:lang w:eastAsia="pl-PL"/>
              </w:rPr>
            </w:pPr>
            <w:r w:rsidRPr="00886721">
              <w:rPr>
                <w:rFonts w:eastAsia="Times New Roman"/>
                <w:b/>
                <w:bCs/>
                <w:sz w:val="22"/>
                <w:lang w:eastAsia="pl-PL"/>
              </w:rPr>
              <w:t>Tytuł</w:t>
            </w:r>
            <w:r w:rsidR="00C37D33" w:rsidRPr="00886721">
              <w:rPr>
                <w:rFonts w:eastAsia="Times New Roman"/>
                <w:b/>
                <w:bCs/>
                <w:sz w:val="22"/>
                <w:lang w:eastAsia="pl-PL"/>
              </w:rPr>
              <w:t xml:space="preserve"> projektu</w:t>
            </w:r>
          </w:p>
        </w:tc>
        <w:tc>
          <w:tcPr>
            <w:tcW w:w="1672"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2BD42A5A" w14:textId="1AAD2540" w:rsidR="00C3232B" w:rsidRPr="00886721" w:rsidRDefault="00C3232B" w:rsidP="00D8483B">
            <w:pPr>
              <w:jc w:val="center"/>
              <w:rPr>
                <w:rFonts w:eastAsia="Times New Roman"/>
                <w:b/>
                <w:bCs/>
                <w:sz w:val="22"/>
                <w:lang w:eastAsia="pl-PL"/>
              </w:rPr>
            </w:pPr>
            <w:r w:rsidRPr="00886721">
              <w:rPr>
                <w:rFonts w:eastAsia="Times New Roman"/>
                <w:b/>
                <w:bCs/>
                <w:sz w:val="22"/>
                <w:lang w:eastAsia="pl-PL"/>
              </w:rPr>
              <w:t>Szacunkowy</w:t>
            </w:r>
            <w:r w:rsidRPr="00886721">
              <w:rPr>
                <w:rFonts w:eastAsia="Times New Roman"/>
                <w:b/>
                <w:bCs/>
                <w:sz w:val="22"/>
                <w:lang w:eastAsia="pl-PL"/>
              </w:rPr>
              <w:br/>
              <w:t xml:space="preserve">koszt </w:t>
            </w:r>
            <w:r w:rsidR="00D8483B" w:rsidRPr="00886721">
              <w:rPr>
                <w:rFonts w:eastAsia="Times New Roman"/>
                <w:b/>
                <w:bCs/>
                <w:sz w:val="22"/>
                <w:lang w:eastAsia="pl-PL"/>
              </w:rPr>
              <w:t>realizacji</w:t>
            </w:r>
            <w:r w:rsidRPr="00886721">
              <w:rPr>
                <w:rFonts w:eastAsia="Times New Roman"/>
                <w:b/>
                <w:bCs/>
                <w:sz w:val="22"/>
                <w:lang w:eastAsia="pl-PL"/>
              </w:rPr>
              <w:t>(zł)</w:t>
            </w:r>
          </w:p>
        </w:tc>
        <w:tc>
          <w:tcPr>
            <w:tcW w:w="1673"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05698BA7" w14:textId="7F7ABC19" w:rsidR="00C3232B" w:rsidRPr="00886721" w:rsidRDefault="00C3232B" w:rsidP="00C3232B">
            <w:pPr>
              <w:jc w:val="center"/>
              <w:rPr>
                <w:rFonts w:eastAsia="Times New Roman"/>
                <w:b/>
                <w:bCs/>
                <w:sz w:val="22"/>
                <w:lang w:eastAsia="pl-PL"/>
              </w:rPr>
            </w:pPr>
            <w:r w:rsidRPr="00886721">
              <w:rPr>
                <w:rFonts w:eastAsia="Times New Roman"/>
                <w:b/>
                <w:bCs/>
                <w:sz w:val="22"/>
                <w:lang w:eastAsia="pl-PL"/>
              </w:rPr>
              <w:t xml:space="preserve">Liczba </w:t>
            </w:r>
            <w:r w:rsidR="00D8483B" w:rsidRPr="00886721">
              <w:rPr>
                <w:rFonts w:eastAsia="Times New Roman"/>
                <w:b/>
                <w:bCs/>
                <w:sz w:val="22"/>
                <w:lang w:eastAsia="pl-PL"/>
              </w:rPr>
              <w:t xml:space="preserve">oddanych </w:t>
            </w:r>
            <w:r w:rsidRPr="00886721">
              <w:rPr>
                <w:rFonts w:eastAsia="Times New Roman"/>
                <w:b/>
                <w:bCs/>
                <w:sz w:val="22"/>
                <w:lang w:eastAsia="pl-PL"/>
              </w:rPr>
              <w:t>ważnych głosów</w:t>
            </w:r>
          </w:p>
        </w:tc>
      </w:tr>
      <w:tr w:rsidR="001205AB" w:rsidRPr="00886721" w14:paraId="28A3C8DF" w14:textId="77777777" w:rsidTr="009C08F0">
        <w:trPr>
          <w:trHeight w:val="20"/>
        </w:trPr>
        <w:tc>
          <w:tcPr>
            <w:tcW w:w="580" w:type="dxa"/>
            <w:tcBorders>
              <w:top w:val="single" w:sz="8"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42503E" w14:textId="6BB670CC" w:rsidR="00D8483B" w:rsidRPr="00886721" w:rsidRDefault="00D8483B" w:rsidP="00C3232B">
            <w:pPr>
              <w:jc w:val="center"/>
              <w:rPr>
                <w:rFonts w:eastAsia="Times New Roman" w:cs="Calibri"/>
                <w:sz w:val="22"/>
                <w:lang w:eastAsia="pl-PL"/>
              </w:rPr>
            </w:pPr>
            <w:r w:rsidRPr="00886721">
              <w:rPr>
                <w:sz w:val="22"/>
              </w:rPr>
              <w:t>1.</w:t>
            </w:r>
          </w:p>
        </w:tc>
        <w:tc>
          <w:tcPr>
            <w:tcW w:w="760" w:type="dxa"/>
            <w:tcBorders>
              <w:top w:val="single" w:sz="8" w:space="0" w:color="auto"/>
              <w:left w:val="nil"/>
              <w:bottom w:val="single" w:sz="4" w:space="0" w:color="auto"/>
              <w:right w:val="single" w:sz="4" w:space="0" w:color="auto"/>
            </w:tcBorders>
            <w:shd w:val="clear" w:color="auto" w:fill="F2F2F2" w:themeFill="background1" w:themeFillShade="F2"/>
            <w:vAlign w:val="center"/>
          </w:tcPr>
          <w:p w14:paraId="5E0D5B66" w14:textId="22144A13" w:rsidR="00D8483B" w:rsidRPr="00886721" w:rsidRDefault="00D8483B" w:rsidP="00C3232B">
            <w:pPr>
              <w:jc w:val="center"/>
              <w:rPr>
                <w:rFonts w:eastAsia="Times New Roman"/>
                <w:sz w:val="22"/>
                <w:lang w:eastAsia="pl-PL"/>
              </w:rPr>
            </w:pPr>
            <w:r w:rsidRPr="00886721">
              <w:rPr>
                <w:b/>
                <w:bCs/>
                <w:sz w:val="22"/>
              </w:rPr>
              <w:t>M29</w:t>
            </w:r>
          </w:p>
        </w:tc>
        <w:tc>
          <w:tcPr>
            <w:tcW w:w="4542" w:type="dxa"/>
            <w:tcBorders>
              <w:top w:val="single" w:sz="8" w:space="0" w:color="auto"/>
              <w:left w:val="nil"/>
              <w:bottom w:val="single" w:sz="4" w:space="0" w:color="auto"/>
              <w:right w:val="single" w:sz="4" w:space="0" w:color="auto"/>
            </w:tcBorders>
            <w:shd w:val="clear" w:color="auto" w:fill="auto"/>
            <w:vAlign w:val="center"/>
          </w:tcPr>
          <w:p w14:paraId="41784214" w14:textId="7F6A73EB" w:rsidR="00D8483B" w:rsidRPr="00886721" w:rsidRDefault="00D8483B" w:rsidP="00C3232B">
            <w:pPr>
              <w:rPr>
                <w:rFonts w:eastAsia="Times New Roman"/>
                <w:sz w:val="22"/>
                <w:lang w:eastAsia="pl-PL"/>
              </w:rPr>
            </w:pPr>
            <w:r w:rsidRPr="00886721">
              <w:rPr>
                <w:sz w:val="22"/>
              </w:rPr>
              <w:t>Gabinet weterynaryjny i szpital dla psów w Schronisku dla Zwierząt w Białymstoku</w:t>
            </w:r>
          </w:p>
        </w:tc>
        <w:tc>
          <w:tcPr>
            <w:tcW w:w="1672" w:type="dxa"/>
            <w:tcBorders>
              <w:top w:val="single" w:sz="8" w:space="0" w:color="auto"/>
              <w:left w:val="nil"/>
              <w:bottom w:val="single" w:sz="4" w:space="0" w:color="auto"/>
              <w:right w:val="single" w:sz="4" w:space="0" w:color="auto"/>
            </w:tcBorders>
            <w:shd w:val="clear" w:color="auto" w:fill="auto"/>
            <w:vAlign w:val="center"/>
          </w:tcPr>
          <w:p w14:paraId="3D8BD3EE" w14:textId="6958693B" w:rsidR="00D8483B" w:rsidRPr="00886721" w:rsidRDefault="003920C4" w:rsidP="003920C4">
            <w:pPr>
              <w:jc w:val="center"/>
              <w:rPr>
                <w:rFonts w:eastAsia="Times New Roman"/>
                <w:sz w:val="22"/>
                <w:lang w:eastAsia="pl-PL"/>
              </w:rPr>
            </w:pPr>
            <w:r w:rsidRPr="00886721">
              <w:rPr>
                <w:sz w:val="22"/>
              </w:rPr>
              <w:t>850 000</w:t>
            </w:r>
          </w:p>
        </w:tc>
        <w:tc>
          <w:tcPr>
            <w:tcW w:w="1673" w:type="dxa"/>
            <w:tcBorders>
              <w:top w:val="single" w:sz="8" w:space="0" w:color="auto"/>
              <w:left w:val="nil"/>
              <w:bottom w:val="single" w:sz="4" w:space="0" w:color="auto"/>
              <w:right w:val="single" w:sz="4" w:space="0" w:color="auto"/>
            </w:tcBorders>
            <w:shd w:val="clear" w:color="auto" w:fill="auto"/>
            <w:vAlign w:val="center"/>
          </w:tcPr>
          <w:p w14:paraId="384E230F" w14:textId="3AEDDBFC" w:rsidR="00D8483B" w:rsidRPr="00886721" w:rsidRDefault="00D8483B" w:rsidP="00203A94">
            <w:pPr>
              <w:jc w:val="center"/>
              <w:rPr>
                <w:rFonts w:eastAsia="Times New Roman"/>
                <w:sz w:val="22"/>
                <w:lang w:eastAsia="pl-PL"/>
              </w:rPr>
            </w:pPr>
            <w:r w:rsidRPr="00886721">
              <w:rPr>
                <w:sz w:val="22"/>
              </w:rPr>
              <w:t>6 829</w:t>
            </w:r>
          </w:p>
        </w:tc>
      </w:tr>
      <w:tr w:rsidR="001205AB" w:rsidRPr="00886721" w14:paraId="527A302E" w14:textId="77777777" w:rsidTr="009C08F0">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E5DE55C" w14:textId="6F4EB88D" w:rsidR="00D8483B" w:rsidRPr="00886721" w:rsidRDefault="00D8483B" w:rsidP="00C3232B">
            <w:pPr>
              <w:jc w:val="center"/>
              <w:rPr>
                <w:rFonts w:eastAsia="Times New Roman" w:cs="Calibri"/>
                <w:sz w:val="22"/>
                <w:lang w:eastAsia="pl-PL"/>
              </w:rPr>
            </w:pPr>
            <w:r w:rsidRPr="00886721">
              <w:rPr>
                <w:sz w:val="22"/>
              </w:rPr>
              <w:t>2.</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6334C5CC" w14:textId="737F5A7F" w:rsidR="00D8483B" w:rsidRPr="00886721" w:rsidRDefault="00D8483B" w:rsidP="00C3232B">
            <w:pPr>
              <w:jc w:val="center"/>
              <w:rPr>
                <w:rFonts w:eastAsia="Times New Roman"/>
                <w:sz w:val="22"/>
                <w:lang w:eastAsia="pl-PL"/>
              </w:rPr>
            </w:pPr>
            <w:r w:rsidRPr="00886721">
              <w:rPr>
                <w:b/>
                <w:bCs/>
                <w:sz w:val="22"/>
              </w:rPr>
              <w:t>M24</w:t>
            </w:r>
          </w:p>
        </w:tc>
        <w:tc>
          <w:tcPr>
            <w:tcW w:w="4542" w:type="dxa"/>
            <w:tcBorders>
              <w:top w:val="nil"/>
              <w:left w:val="nil"/>
              <w:bottom w:val="single" w:sz="4" w:space="0" w:color="auto"/>
              <w:right w:val="single" w:sz="4" w:space="0" w:color="auto"/>
            </w:tcBorders>
            <w:shd w:val="clear" w:color="auto" w:fill="auto"/>
            <w:vAlign w:val="center"/>
          </w:tcPr>
          <w:p w14:paraId="7A9518F8" w14:textId="77BFB431" w:rsidR="00D8483B" w:rsidRPr="00BD6002" w:rsidRDefault="00D8483B" w:rsidP="00C3232B">
            <w:pPr>
              <w:rPr>
                <w:rFonts w:eastAsia="Times New Roman"/>
                <w:sz w:val="22"/>
                <w:lang w:eastAsia="pl-PL"/>
              </w:rPr>
            </w:pPr>
            <w:r w:rsidRPr="00886721">
              <w:rPr>
                <w:sz w:val="22"/>
              </w:rPr>
              <w:t>Tężnia solankowa – „Po zdrowie do Białegostoku, w walce ze smogiem”</w:t>
            </w:r>
          </w:p>
        </w:tc>
        <w:tc>
          <w:tcPr>
            <w:tcW w:w="1672" w:type="dxa"/>
            <w:tcBorders>
              <w:top w:val="nil"/>
              <w:left w:val="nil"/>
              <w:bottom w:val="single" w:sz="4" w:space="0" w:color="auto"/>
              <w:right w:val="single" w:sz="4" w:space="0" w:color="auto"/>
            </w:tcBorders>
            <w:shd w:val="clear" w:color="auto" w:fill="auto"/>
            <w:vAlign w:val="center"/>
          </w:tcPr>
          <w:p w14:paraId="44EBD795" w14:textId="7A28D2C0" w:rsidR="00D8483B" w:rsidRPr="00886721" w:rsidRDefault="003920C4" w:rsidP="00203A94">
            <w:pPr>
              <w:jc w:val="center"/>
              <w:rPr>
                <w:rFonts w:eastAsia="Times New Roman"/>
                <w:sz w:val="22"/>
                <w:lang w:eastAsia="pl-PL"/>
              </w:rPr>
            </w:pPr>
            <w:r w:rsidRPr="00886721">
              <w:rPr>
                <w:sz w:val="22"/>
              </w:rPr>
              <w:t>1 000 000</w:t>
            </w:r>
          </w:p>
        </w:tc>
        <w:tc>
          <w:tcPr>
            <w:tcW w:w="1673" w:type="dxa"/>
            <w:tcBorders>
              <w:top w:val="nil"/>
              <w:left w:val="nil"/>
              <w:bottom w:val="single" w:sz="4" w:space="0" w:color="auto"/>
              <w:right w:val="single" w:sz="4" w:space="0" w:color="auto"/>
            </w:tcBorders>
            <w:shd w:val="clear" w:color="auto" w:fill="auto"/>
            <w:vAlign w:val="center"/>
          </w:tcPr>
          <w:p w14:paraId="26BA41C7" w14:textId="521D3527" w:rsidR="00D8483B" w:rsidRPr="00886721" w:rsidRDefault="00D8483B" w:rsidP="00203A94">
            <w:pPr>
              <w:jc w:val="center"/>
              <w:rPr>
                <w:rFonts w:eastAsia="Times New Roman"/>
                <w:sz w:val="22"/>
                <w:lang w:eastAsia="pl-PL"/>
              </w:rPr>
            </w:pPr>
            <w:r w:rsidRPr="00886721">
              <w:rPr>
                <w:sz w:val="22"/>
              </w:rPr>
              <w:t>6 096</w:t>
            </w:r>
          </w:p>
        </w:tc>
      </w:tr>
      <w:tr w:rsidR="001205AB" w:rsidRPr="00886721" w14:paraId="11DBD936" w14:textId="77777777" w:rsidTr="009C08F0">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4973A17" w14:textId="52965BB3" w:rsidR="00D8483B" w:rsidRPr="00886721" w:rsidRDefault="00D8483B" w:rsidP="00C3232B">
            <w:pPr>
              <w:jc w:val="center"/>
              <w:rPr>
                <w:rFonts w:eastAsia="Times New Roman" w:cs="Calibri"/>
                <w:sz w:val="22"/>
                <w:lang w:eastAsia="pl-PL"/>
              </w:rPr>
            </w:pPr>
            <w:r w:rsidRPr="00886721">
              <w:rPr>
                <w:sz w:val="22"/>
              </w:rPr>
              <w:t>3.</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289C54FB" w14:textId="000C7070" w:rsidR="00D8483B" w:rsidRPr="00886721" w:rsidRDefault="00D8483B" w:rsidP="00C3232B">
            <w:pPr>
              <w:jc w:val="center"/>
              <w:rPr>
                <w:rFonts w:eastAsia="Times New Roman"/>
                <w:sz w:val="22"/>
                <w:lang w:eastAsia="pl-PL"/>
              </w:rPr>
            </w:pPr>
            <w:r w:rsidRPr="00886721">
              <w:rPr>
                <w:b/>
                <w:bCs/>
                <w:sz w:val="22"/>
              </w:rPr>
              <w:t>M36</w:t>
            </w:r>
          </w:p>
        </w:tc>
        <w:tc>
          <w:tcPr>
            <w:tcW w:w="4542" w:type="dxa"/>
            <w:tcBorders>
              <w:top w:val="nil"/>
              <w:left w:val="nil"/>
              <w:bottom w:val="single" w:sz="4" w:space="0" w:color="auto"/>
              <w:right w:val="single" w:sz="4" w:space="0" w:color="auto"/>
            </w:tcBorders>
            <w:shd w:val="clear" w:color="auto" w:fill="auto"/>
            <w:vAlign w:val="center"/>
          </w:tcPr>
          <w:p w14:paraId="1074E5BF" w14:textId="78422E8F" w:rsidR="00D8483B" w:rsidRPr="00886721" w:rsidRDefault="00D8483B" w:rsidP="00C3232B">
            <w:pPr>
              <w:rPr>
                <w:rFonts w:eastAsia="Times New Roman"/>
                <w:sz w:val="22"/>
                <w:lang w:eastAsia="pl-PL"/>
              </w:rPr>
            </w:pPr>
            <w:r w:rsidRPr="00886721">
              <w:rPr>
                <w:sz w:val="22"/>
              </w:rPr>
              <w:t>Modernizacja alejek i nowe oświetlenie przy „Praczkach”</w:t>
            </w:r>
          </w:p>
        </w:tc>
        <w:tc>
          <w:tcPr>
            <w:tcW w:w="1672" w:type="dxa"/>
            <w:tcBorders>
              <w:top w:val="nil"/>
              <w:left w:val="nil"/>
              <w:bottom w:val="single" w:sz="4" w:space="0" w:color="auto"/>
              <w:right w:val="single" w:sz="4" w:space="0" w:color="auto"/>
            </w:tcBorders>
            <w:shd w:val="clear" w:color="auto" w:fill="auto"/>
            <w:vAlign w:val="center"/>
          </w:tcPr>
          <w:p w14:paraId="6F9E8B94" w14:textId="232ED8BC" w:rsidR="00D8483B" w:rsidRPr="00886721" w:rsidRDefault="003920C4" w:rsidP="00D8483B">
            <w:pPr>
              <w:jc w:val="center"/>
              <w:rPr>
                <w:rFonts w:eastAsia="Times New Roman"/>
                <w:sz w:val="22"/>
                <w:lang w:eastAsia="pl-PL"/>
              </w:rPr>
            </w:pPr>
            <w:r w:rsidRPr="00886721">
              <w:rPr>
                <w:sz w:val="22"/>
              </w:rPr>
              <w:t>1 000 000</w:t>
            </w:r>
          </w:p>
        </w:tc>
        <w:tc>
          <w:tcPr>
            <w:tcW w:w="1673" w:type="dxa"/>
            <w:tcBorders>
              <w:top w:val="nil"/>
              <w:left w:val="nil"/>
              <w:bottom w:val="single" w:sz="4" w:space="0" w:color="auto"/>
              <w:right w:val="single" w:sz="4" w:space="0" w:color="auto"/>
            </w:tcBorders>
            <w:shd w:val="clear" w:color="auto" w:fill="auto"/>
            <w:vAlign w:val="center"/>
          </w:tcPr>
          <w:p w14:paraId="305D99A3" w14:textId="458CF481" w:rsidR="00D8483B" w:rsidRPr="00886721" w:rsidRDefault="00D8483B" w:rsidP="00203A94">
            <w:pPr>
              <w:jc w:val="center"/>
              <w:rPr>
                <w:rFonts w:eastAsia="Times New Roman"/>
                <w:sz w:val="22"/>
                <w:lang w:eastAsia="pl-PL"/>
              </w:rPr>
            </w:pPr>
            <w:r w:rsidRPr="00886721">
              <w:rPr>
                <w:sz w:val="22"/>
              </w:rPr>
              <w:t>4 301</w:t>
            </w:r>
          </w:p>
        </w:tc>
      </w:tr>
      <w:tr w:rsidR="001205AB" w:rsidRPr="00886721" w14:paraId="434B3F9D" w14:textId="77777777" w:rsidTr="009C08F0">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289BAC" w14:textId="1DC6FF0C" w:rsidR="00D8483B" w:rsidRPr="00886721" w:rsidRDefault="00D8483B" w:rsidP="00C3232B">
            <w:pPr>
              <w:jc w:val="center"/>
              <w:rPr>
                <w:rFonts w:eastAsia="Times New Roman" w:cs="Calibri"/>
                <w:sz w:val="22"/>
                <w:lang w:eastAsia="pl-PL"/>
              </w:rPr>
            </w:pPr>
            <w:r w:rsidRPr="00886721">
              <w:rPr>
                <w:sz w:val="22"/>
              </w:rPr>
              <w:t>4.</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42E8F205" w14:textId="2C31D71D" w:rsidR="00D8483B" w:rsidRPr="00886721" w:rsidRDefault="00D8483B" w:rsidP="00C3232B">
            <w:pPr>
              <w:jc w:val="center"/>
              <w:rPr>
                <w:rFonts w:eastAsia="Times New Roman"/>
                <w:sz w:val="22"/>
                <w:lang w:eastAsia="pl-PL"/>
              </w:rPr>
            </w:pPr>
            <w:r w:rsidRPr="00886721">
              <w:rPr>
                <w:b/>
                <w:bCs/>
                <w:sz w:val="22"/>
              </w:rPr>
              <w:t>M11</w:t>
            </w:r>
          </w:p>
        </w:tc>
        <w:tc>
          <w:tcPr>
            <w:tcW w:w="4542" w:type="dxa"/>
            <w:tcBorders>
              <w:top w:val="nil"/>
              <w:left w:val="nil"/>
              <w:bottom w:val="single" w:sz="4" w:space="0" w:color="auto"/>
              <w:right w:val="single" w:sz="4" w:space="0" w:color="auto"/>
            </w:tcBorders>
            <w:shd w:val="clear" w:color="auto" w:fill="auto"/>
            <w:vAlign w:val="center"/>
          </w:tcPr>
          <w:p w14:paraId="7D99902A" w14:textId="0F164AAE" w:rsidR="00D8483B" w:rsidRPr="00886721" w:rsidRDefault="00D8483B" w:rsidP="00C3232B">
            <w:pPr>
              <w:rPr>
                <w:rFonts w:eastAsia="Times New Roman"/>
                <w:sz w:val="22"/>
                <w:lang w:eastAsia="pl-PL"/>
              </w:rPr>
            </w:pPr>
            <w:r w:rsidRPr="00886721">
              <w:rPr>
                <w:sz w:val="22"/>
              </w:rPr>
              <w:t>Zielone strefy relaksu na ul. Lipowej</w:t>
            </w:r>
          </w:p>
        </w:tc>
        <w:tc>
          <w:tcPr>
            <w:tcW w:w="1672" w:type="dxa"/>
            <w:tcBorders>
              <w:top w:val="nil"/>
              <w:left w:val="nil"/>
              <w:bottom w:val="single" w:sz="4" w:space="0" w:color="auto"/>
              <w:right w:val="single" w:sz="4" w:space="0" w:color="auto"/>
            </w:tcBorders>
            <w:shd w:val="clear" w:color="auto" w:fill="auto"/>
            <w:vAlign w:val="center"/>
          </w:tcPr>
          <w:p w14:paraId="073CA01C" w14:textId="523BCDE8" w:rsidR="00D8483B" w:rsidRPr="00886721" w:rsidRDefault="003920C4" w:rsidP="00203A94">
            <w:pPr>
              <w:jc w:val="center"/>
              <w:rPr>
                <w:rFonts w:eastAsia="Times New Roman"/>
                <w:sz w:val="22"/>
                <w:lang w:eastAsia="pl-PL"/>
              </w:rPr>
            </w:pPr>
            <w:r w:rsidRPr="00886721">
              <w:rPr>
                <w:sz w:val="22"/>
              </w:rPr>
              <w:t>327 680</w:t>
            </w:r>
          </w:p>
        </w:tc>
        <w:tc>
          <w:tcPr>
            <w:tcW w:w="1673" w:type="dxa"/>
            <w:tcBorders>
              <w:top w:val="nil"/>
              <w:left w:val="nil"/>
              <w:bottom w:val="single" w:sz="4" w:space="0" w:color="auto"/>
              <w:right w:val="single" w:sz="4" w:space="0" w:color="auto"/>
            </w:tcBorders>
            <w:shd w:val="clear" w:color="auto" w:fill="auto"/>
            <w:vAlign w:val="center"/>
          </w:tcPr>
          <w:p w14:paraId="3BD70799" w14:textId="4B8CE2D0" w:rsidR="00D8483B" w:rsidRPr="00886721" w:rsidRDefault="00D8483B" w:rsidP="00203A94">
            <w:pPr>
              <w:jc w:val="center"/>
              <w:rPr>
                <w:rFonts w:eastAsia="Times New Roman"/>
                <w:sz w:val="22"/>
                <w:lang w:eastAsia="pl-PL"/>
              </w:rPr>
            </w:pPr>
            <w:r w:rsidRPr="00886721">
              <w:rPr>
                <w:sz w:val="22"/>
              </w:rPr>
              <w:t>4 209</w:t>
            </w:r>
          </w:p>
        </w:tc>
      </w:tr>
      <w:tr w:rsidR="001205AB" w:rsidRPr="00886721" w14:paraId="25E96E07" w14:textId="77777777" w:rsidTr="009C08F0">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8D44B5E" w14:textId="03DEE628" w:rsidR="00D8483B" w:rsidRPr="00886721" w:rsidRDefault="00D8483B" w:rsidP="00C3232B">
            <w:pPr>
              <w:jc w:val="center"/>
              <w:rPr>
                <w:rFonts w:eastAsia="Times New Roman" w:cs="Calibri"/>
                <w:sz w:val="22"/>
                <w:lang w:eastAsia="pl-PL"/>
              </w:rPr>
            </w:pPr>
            <w:r w:rsidRPr="00886721">
              <w:rPr>
                <w:sz w:val="22"/>
              </w:rPr>
              <w:t>5.</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435C2D1D" w14:textId="5D74772D" w:rsidR="00D8483B" w:rsidRPr="00886721" w:rsidRDefault="00D8483B" w:rsidP="00C3232B">
            <w:pPr>
              <w:jc w:val="center"/>
              <w:rPr>
                <w:rFonts w:eastAsia="Times New Roman"/>
                <w:sz w:val="22"/>
                <w:lang w:eastAsia="pl-PL"/>
              </w:rPr>
            </w:pPr>
            <w:r w:rsidRPr="00886721">
              <w:rPr>
                <w:b/>
                <w:bCs/>
                <w:sz w:val="22"/>
              </w:rPr>
              <w:t>M01</w:t>
            </w:r>
          </w:p>
        </w:tc>
        <w:tc>
          <w:tcPr>
            <w:tcW w:w="4542" w:type="dxa"/>
            <w:tcBorders>
              <w:top w:val="nil"/>
              <w:left w:val="nil"/>
              <w:bottom w:val="single" w:sz="4" w:space="0" w:color="auto"/>
              <w:right w:val="single" w:sz="4" w:space="0" w:color="auto"/>
            </w:tcBorders>
            <w:shd w:val="clear" w:color="auto" w:fill="auto"/>
            <w:vAlign w:val="center"/>
          </w:tcPr>
          <w:p w14:paraId="423B94D1" w14:textId="580CD0CA" w:rsidR="00D8483B" w:rsidRPr="00886721" w:rsidRDefault="00D8483B" w:rsidP="00C3232B">
            <w:pPr>
              <w:rPr>
                <w:rFonts w:eastAsia="Times New Roman"/>
                <w:sz w:val="22"/>
                <w:lang w:eastAsia="pl-PL"/>
              </w:rPr>
            </w:pPr>
            <w:r w:rsidRPr="00886721">
              <w:rPr>
                <w:sz w:val="22"/>
              </w:rPr>
              <w:t>Mini tężnia w parku miejskim przy ul. Fredry</w:t>
            </w:r>
          </w:p>
        </w:tc>
        <w:tc>
          <w:tcPr>
            <w:tcW w:w="1672" w:type="dxa"/>
            <w:tcBorders>
              <w:top w:val="nil"/>
              <w:left w:val="nil"/>
              <w:bottom w:val="single" w:sz="4" w:space="0" w:color="auto"/>
              <w:right w:val="single" w:sz="4" w:space="0" w:color="auto"/>
            </w:tcBorders>
            <w:shd w:val="clear" w:color="auto" w:fill="auto"/>
            <w:vAlign w:val="center"/>
          </w:tcPr>
          <w:p w14:paraId="02C8E341" w14:textId="7F9D5D8E" w:rsidR="00D8483B" w:rsidRPr="00886721" w:rsidRDefault="003920C4" w:rsidP="00203A94">
            <w:pPr>
              <w:jc w:val="center"/>
              <w:rPr>
                <w:rFonts w:eastAsia="Times New Roman"/>
                <w:sz w:val="22"/>
                <w:lang w:eastAsia="pl-PL"/>
              </w:rPr>
            </w:pPr>
            <w:r w:rsidRPr="00886721">
              <w:rPr>
                <w:sz w:val="22"/>
              </w:rPr>
              <w:t>327 000</w:t>
            </w:r>
          </w:p>
        </w:tc>
        <w:tc>
          <w:tcPr>
            <w:tcW w:w="1673" w:type="dxa"/>
            <w:tcBorders>
              <w:top w:val="nil"/>
              <w:left w:val="nil"/>
              <w:bottom w:val="single" w:sz="4" w:space="0" w:color="auto"/>
              <w:right w:val="single" w:sz="4" w:space="0" w:color="auto"/>
            </w:tcBorders>
            <w:shd w:val="clear" w:color="auto" w:fill="auto"/>
            <w:vAlign w:val="center"/>
          </w:tcPr>
          <w:p w14:paraId="6FC2F978" w14:textId="76E61941" w:rsidR="00D8483B" w:rsidRPr="00886721" w:rsidRDefault="00D8483B" w:rsidP="00203A94">
            <w:pPr>
              <w:jc w:val="center"/>
              <w:rPr>
                <w:rFonts w:eastAsia="Times New Roman"/>
                <w:sz w:val="22"/>
                <w:lang w:eastAsia="pl-PL"/>
              </w:rPr>
            </w:pPr>
            <w:r w:rsidRPr="00886721">
              <w:rPr>
                <w:sz w:val="22"/>
              </w:rPr>
              <w:t>3 303</w:t>
            </w:r>
          </w:p>
        </w:tc>
      </w:tr>
      <w:tr w:rsidR="001205AB" w:rsidRPr="00886721" w14:paraId="064985A4" w14:textId="77777777" w:rsidTr="009C08F0">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72ECFA6" w14:textId="714749E9" w:rsidR="00D8483B" w:rsidRPr="00886721" w:rsidRDefault="00D8483B" w:rsidP="00C3232B">
            <w:pPr>
              <w:jc w:val="center"/>
              <w:rPr>
                <w:rFonts w:eastAsia="Times New Roman" w:cs="Calibri"/>
                <w:sz w:val="22"/>
                <w:lang w:eastAsia="pl-PL"/>
              </w:rPr>
            </w:pPr>
            <w:r w:rsidRPr="00886721">
              <w:rPr>
                <w:sz w:val="22"/>
              </w:rPr>
              <w:t>6.</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29E0C343" w14:textId="7A70D51F" w:rsidR="00D8483B" w:rsidRPr="00886721" w:rsidRDefault="00D8483B" w:rsidP="00C3232B">
            <w:pPr>
              <w:jc w:val="center"/>
              <w:rPr>
                <w:rFonts w:eastAsia="Times New Roman"/>
                <w:sz w:val="22"/>
                <w:lang w:eastAsia="pl-PL"/>
              </w:rPr>
            </w:pPr>
            <w:r w:rsidRPr="00886721">
              <w:rPr>
                <w:b/>
                <w:bCs/>
                <w:sz w:val="22"/>
              </w:rPr>
              <w:t>M21</w:t>
            </w:r>
          </w:p>
        </w:tc>
        <w:tc>
          <w:tcPr>
            <w:tcW w:w="4542" w:type="dxa"/>
            <w:tcBorders>
              <w:top w:val="nil"/>
              <w:left w:val="nil"/>
              <w:bottom w:val="single" w:sz="4" w:space="0" w:color="auto"/>
              <w:right w:val="single" w:sz="4" w:space="0" w:color="auto"/>
            </w:tcBorders>
            <w:shd w:val="clear" w:color="auto" w:fill="auto"/>
            <w:vAlign w:val="center"/>
          </w:tcPr>
          <w:p w14:paraId="2EAF9E68" w14:textId="55ACFCF2" w:rsidR="00D8483B" w:rsidRPr="00886721" w:rsidRDefault="00D8483B" w:rsidP="00C3232B">
            <w:pPr>
              <w:rPr>
                <w:rFonts w:eastAsia="Times New Roman"/>
                <w:sz w:val="22"/>
                <w:lang w:eastAsia="pl-PL"/>
              </w:rPr>
            </w:pPr>
            <w:r w:rsidRPr="00886721">
              <w:rPr>
                <w:sz w:val="22"/>
              </w:rPr>
              <w:t>Nowa Zachodnia</w:t>
            </w:r>
          </w:p>
        </w:tc>
        <w:tc>
          <w:tcPr>
            <w:tcW w:w="1672" w:type="dxa"/>
            <w:tcBorders>
              <w:top w:val="nil"/>
              <w:left w:val="nil"/>
              <w:bottom w:val="single" w:sz="4" w:space="0" w:color="auto"/>
              <w:right w:val="single" w:sz="4" w:space="0" w:color="auto"/>
            </w:tcBorders>
            <w:shd w:val="clear" w:color="auto" w:fill="auto"/>
            <w:vAlign w:val="center"/>
          </w:tcPr>
          <w:p w14:paraId="225CD70C" w14:textId="1BE74E9A" w:rsidR="00D8483B" w:rsidRPr="00886721" w:rsidRDefault="00D8483B" w:rsidP="00203A94">
            <w:pPr>
              <w:jc w:val="center"/>
              <w:rPr>
                <w:rFonts w:eastAsia="Times New Roman"/>
                <w:sz w:val="22"/>
                <w:lang w:eastAsia="pl-PL"/>
              </w:rPr>
            </w:pPr>
            <w:r w:rsidRPr="00886721">
              <w:rPr>
                <w:sz w:val="22"/>
              </w:rPr>
              <w:t>604</w:t>
            </w:r>
            <w:r w:rsidR="003920C4" w:rsidRPr="00886721">
              <w:rPr>
                <w:sz w:val="22"/>
              </w:rPr>
              <w:t xml:space="preserve"> 400</w:t>
            </w:r>
          </w:p>
        </w:tc>
        <w:tc>
          <w:tcPr>
            <w:tcW w:w="1673" w:type="dxa"/>
            <w:tcBorders>
              <w:top w:val="nil"/>
              <w:left w:val="nil"/>
              <w:bottom w:val="single" w:sz="4" w:space="0" w:color="auto"/>
              <w:right w:val="single" w:sz="4" w:space="0" w:color="auto"/>
            </w:tcBorders>
            <w:shd w:val="clear" w:color="auto" w:fill="auto"/>
            <w:vAlign w:val="center"/>
          </w:tcPr>
          <w:p w14:paraId="5EB2A3FA" w14:textId="7463CEB1" w:rsidR="00D8483B" w:rsidRPr="00886721" w:rsidRDefault="00D8483B" w:rsidP="00203A94">
            <w:pPr>
              <w:jc w:val="center"/>
              <w:rPr>
                <w:rFonts w:eastAsia="Times New Roman"/>
                <w:sz w:val="22"/>
                <w:lang w:eastAsia="pl-PL"/>
              </w:rPr>
            </w:pPr>
            <w:r w:rsidRPr="00886721">
              <w:rPr>
                <w:sz w:val="22"/>
              </w:rPr>
              <w:t>2 508</w:t>
            </w:r>
          </w:p>
        </w:tc>
      </w:tr>
      <w:tr w:rsidR="001205AB" w:rsidRPr="00886721" w14:paraId="211DBD79" w14:textId="77777777" w:rsidTr="009C08F0">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D98938F" w14:textId="52097894" w:rsidR="00D8483B" w:rsidRPr="00886721" w:rsidRDefault="00D8483B" w:rsidP="00C3232B">
            <w:pPr>
              <w:jc w:val="center"/>
              <w:rPr>
                <w:rFonts w:eastAsia="Times New Roman" w:cs="Calibri"/>
                <w:sz w:val="22"/>
                <w:lang w:eastAsia="pl-PL"/>
              </w:rPr>
            </w:pPr>
            <w:r w:rsidRPr="00886721">
              <w:rPr>
                <w:sz w:val="22"/>
              </w:rPr>
              <w:t>7.</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7161AA84" w14:textId="74D48A2C" w:rsidR="00D8483B" w:rsidRPr="00886721" w:rsidRDefault="00D8483B" w:rsidP="00C3232B">
            <w:pPr>
              <w:jc w:val="center"/>
              <w:rPr>
                <w:rFonts w:eastAsia="Times New Roman"/>
                <w:sz w:val="22"/>
                <w:lang w:eastAsia="pl-PL"/>
              </w:rPr>
            </w:pPr>
            <w:r w:rsidRPr="00886721">
              <w:rPr>
                <w:b/>
                <w:bCs/>
                <w:sz w:val="22"/>
              </w:rPr>
              <w:t>M23</w:t>
            </w:r>
          </w:p>
        </w:tc>
        <w:tc>
          <w:tcPr>
            <w:tcW w:w="4542" w:type="dxa"/>
            <w:tcBorders>
              <w:top w:val="nil"/>
              <w:left w:val="nil"/>
              <w:bottom w:val="single" w:sz="4" w:space="0" w:color="auto"/>
              <w:right w:val="single" w:sz="4" w:space="0" w:color="auto"/>
            </w:tcBorders>
            <w:shd w:val="clear" w:color="auto" w:fill="auto"/>
            <w:vAlign w:val="center"/>
          </w:tcPr>
          <w:p w14:paraId="4AD7746D" w14:textId="18C59EFE" w:rsidR="00D8483B" w:rsidRPr="00886721" w:rsidRDefault="00D8483B" w:rsidP="00C3232B">
            <w:pPr>
              <w:rPr>
                <w:rFonts w:eastAsia="Times New Roman"/>
                <w:sz w:val="22"/>
                <w:lang w:eastAsia="pl-PL"/>
              </w:rPr>
            </w:pPr>
            <w:r w:rsidRPr="00886721">
              <w:rPr>
                <w:sz w:val="22"/>
              </w:rPr>
              <w:t>Ławka pamięci Prezydenta Ryszarda Kaczorowskiego w rejonie ulicy R. Kaczorowskiego</w:t>
            </w:r>
          </w:p>
        </w:tc>
        <w:tc>
          <w:tcPr>
            <w:tcW w:w="1672" w:type="dxa"/>
            <w:tcBorders>
              <w:top w:val="nil"/>
              <w:left w:val="nil"/>
              <w:bottom w:val="single" w:sz="4" w:space="0" w:color="auto"/>
              <w:right w:val="single" w:sz="4" w:space="0" w:color="auto"/>
            </w:tcBorders>
            <w:shd w:val="clear" w:color="auto" w:fill="auto"/>
            <w:vAlign w:val="center"/>
          </w:tcPr>
          <w:p w14:paraId="469A57C8" w14:textId="52A8AD69" w:rsidR="00D8483B" w:rsidRPr="00886721" w:rsidRDefault="003920C4" w:rsidP="00203A94">
            <w:pPr>
              <w:jc w:val="center"/>
              <w:rPr>
                <w:rFonts w:eastAsia="Times New Roman"/>
                <w:sz w:val="22"/>
                <w:lang w:eastAsia="pl-PL"/>
              </w:rPr>
            </w:pPr>
            <w:r w:rsidRPr="00886721">
              <w:rPr>
                <w:sz w:val="22"/>
              </w:rPr>
              <w:t>700 000</w:t>
            </w:r>
          </w:p>
        </w:tc>
        <w:tc>
          <w:tcPr>
            <w:tcW w:w="1673" w:type="dxa"/>
            <w:tcBorders>
              <w:top w:val="nil"/>
              <w:left w:val="nil"/>
              <w:bottom w:val="single" w:sz="4" w:space="0" w:color="auto"/>
              <w:right w:val="single" w:sz="4" w:space="0" w:color="auto"/>
            </w:tcBorders>
            <w:shd w:val="clear" w:color="auto" w:fill="auto"/>
            <w:vAlign w:val="center"/>
          </w:tcPr>
          <w:p w14:paraId="2A2679DC" w14:textId="33FD54B6" w:rsidR="00D8483B" w:rsidRPr="00886721" w:rsidRDefault="00D8483B" w:rsidP="00203A94">
            <w:pPr>
              <w:jc w:val="center"/>
              <w:rPr>
                <w:rFonts w:eastAsia="Times New Roman"/>
                <w:sz w:val="22"/>
                <w:lang w:eastAsia="pl-PL"/>
              </w:rPr>
            </w:pPr>
            <w:r w:rsidRPr="00886721">
              <w:rPr>
                <w:sz w:val="22"/>
              </w:rPr>
              <w:t>2 430</w:t>
            </w:r>
          </w:p>
        </w:tc>
      </w:tr>
      <w:tr w:rsidR="001205AB" w:rsidRPr="00886721" w14:paraId="25EE4682" w14:textId="77777777" w:rsidTr="009C08F0">
        <w:trPr>
          <w:trHeight w:val="20"/>
        </w:trPr>
        <w:tc>
          <w:tcPr>
            <w:tcW w:w="5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CFA888D" w14:textId="3C852C1D" w:rsidR="00D8483B" w:rsidRPr="00886721" w:rsidRDefault="00D8483B" w:rsidP="00C3232B">
            <w:pPr>
              <w:jc w:val="center"/>
              <w:rPr>
                <w:rFonts w:eastAsia="Times New Roman" w:cs="Calibri"/>
                <w:sz w:val="22"/>
                <w:lang w:eastAsia="pl-PL"/>
              </w:rPr>
            </w:pPr>
            <w:r w:rsidRPr="00886721">
              <w:rPr>
                <w:sz w:val="22"/>
              </w:rPr>
              <w:t>8.</w:t>
            </w:r>
          </w:p>
        </w:tc>
        <w:tc>
          <w:tcPr>
            <w:tcW w:w="760" w:type="dxa"/>
            <w:tcBorders>
              <w:top w:val="nil"/>
              <w:left w:val="nil"/>
              <w:bottom w:val="single" w:sz="4" w:space="0" w:color="auto"/>
              <w:right w:val="single" w:sz="4" w:space="0" w:color="auto"/>
            </w:tcBorders>
            <w:shd w:val="clear" w:color="auto" w:fill="F2F2F2" w:themeFill="background1" w:themeFillShade="F2"/>
            <w:vAlign w:val="center"/>
          </w:tcPr>
          <w:p w14:paraId="0255488B" w14:textId="53D9A515" w:rsidR="00D8483B" w:rsidRPr="00886721" w:rsidRDefault="00D8483B" w:rsidP="00C3232B">
            <w:pPr>
              <w:jc w:val="center"/>
              <w:rPr>
                <w:rFonts w:eastAsia="Times New Roman"/>
                <w:sz w:val="22"/>
                <w:lang w:eastAsia="pl-PL"/>
              </w:rPr>
            </w:pPr>
            <w:r w:rsidRPr="00886721">
              <w:rPr>
                <w:b/>
                <w:bCs/>
                <w:sz w:val="22"/>
              </w:rPr>
              <w:t>M12</w:t>
            </w:r>
          </w:p>
        </w:tc>
        <w:tc>
          <w:tcPr>
            <w:tcW w:w="4542" w:type="dxa"/>
            <w:tcBorders>
              <w:top w:val="nil"/>
              <w:left w:val="nil"/>
              <w:bottom w:val="single" w:sz="4" w:space="0" w:color="auto"/>
              <w:right w:val="single" w:sz="4" w:space="0" w:color="auto"/>
            </w:tcBorders>
            <w:shd w:val="clear" w:color="auto" w:fill="auto"/>
            <w:vAlign w:val="center"/>
          </w:tcPr>
          <w:p w14:paraId="1CCC9C45" w14:textId="5F9EFCAE" w:rsidR="00D8483B" w:rsidRPr="00886721" w:rsidRDefault="00D8483B" w:rsidP="00C3232B">
            <w:pPr>
              <w:rPr>
                <w:rFonts w:eastAsia="Times New Roman"/>
                <w:sz w:val="22"/>
                <w:lang w:eastAsia="pl-PL"/>
              </w:rPr>
            </w:pPr>
            <w:r w:rsidRPr="00886721">
              <w:rPr>
                <w:sz w:val="22"/>
              </w:rPr>
              <w:t>Bezpiecznie i Zdrowo! Ścieżka pieszo-rowerowa ul. K. Ciołkowskiego</w:t>
            </w:r>
          </w:p>
        </w:tc>
        <w:tc>
          <w:tcPr>
            <w:tcW w:w="1672" w:type="dxa"/>
            <w:tcBorders>
              <w:top w:val="nil"/>
              <w:left w:val="nil"/>
              <w:bottom w:val="single" w:sz="4" w:space="0" w:color="auto"/>
              <w:right w:val="single" w:sz="4" w:space="0" w:color="auto"/>
            </w:tcBorders>
            <w:shd w:val="clear" w:color="auto" w:fill="auto"/>
            <w:vAlign w:val="center"/>
          </w:tcPr>
          <w:p w14:paraId="7093B724" w14:textId="76A552A8" w:rsidR="00D8483B" w:rsidRPr="00886721" w:rsidRDefault="003920C4" w:rsidP="00203A94">
            <w:pPr>
              <w:jc w:val="center"/>
              <w:rPr>
                <w:rFonts w:eastAsia="Times New Roman"/>
                <w:sz w:val="22"/>
                <w:lang w:eastAsia="pl-PL"/>
              </w:rPr>
            </w:pPr>
            <w:r w:rsidRPr="00886721">
              <w:rPr>
                <w:sz w:val="22"/>
              </w:rPr>
              <w:t>980 900</w:t>
            </w:r>
          </w:p>
        </w:tc>
        <w:tc>
          <w:tcPr>
            <w:tcW w:w="1673" w:type="dxa"/>
            <w:tcBorders>
              <w:top w:val="nil"/>
              <w:left w:val="nil"/>
              <w:bottom w:val="single" w:sz="4" w:space="0" w:color="auto"/>
              <w:right w:val="single" w:sz="4" w:space="0" w:color="auto"/>
            </w:tcBorders>
            <w:shd w:val="clear" w:color="auto" w:fill="auto"/>
            <w:vAlign w:val="center"/>
          </w:tcPr>
          <w:p w14:paraId="6DE5DA22" w14:textId="18A7A010" w:rsidR="00D8483B" w:rsidRPr="00886721" w:rsidRDefault="00D8483B" w:rsidP="00203A94">
            <w:pPr>
              <w:jc w:val="center"/>
              <w:rPr>
                <w:rFonts w:eastAsia="Times New Roman"/>
                <w:sz w:val="22"/>
                <w:lang w:eastAsia="pl-PL"/>
              </w:rPr>
            </w:pPr>
            <w:r w:rsidRPr="00886721">
              <w:rPr>
                <w:sz w:val="22"/>
              </w:rPr>
              <w:t>2 054</w:t>
            </w:r>
          </w:p>
        </w:tc>
      </w:tr>
      <w:tr w:rsidR="001205AB" w:rsidRPr="00886721" w14:paraId="6EE41837" w14:textId="77777777" w:rsidTr="009C08F0">
        <w:trPr>
          <w:trHeight w:val="20"/>
        </w:trPr>
        <w:tc>
          <w:tcPr>
            <w:tcW w:w="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6E94D3" w14:textId="1ADA34F4" w:rsidR="00D8483B" w:rsidRPr="00886721" w:rsidRDefault="00D8483B" w:rsidP="00C3232B">
            <w:pPr>
              <w:jc w:val="center"/>
              <w:rPr>
                <w:sz w:val="22"/>
              </w:rPr>
            </w:pPr>
            <w:r w:rsidRPr="00886721">
              <w:rPr>
                <w:sz w:val="22"/>
              </w:rPr>
              <w:t>9.</w:t>
            </w:r>
          </w:p>
        </w:tc>
        <w:tc>
          <w:tcPr>
            <w:tcW w:w="7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050360C" w14:textId="4CA4BEFF" w:rsidR="00D8483B" w:rsidRPr="00886721" w:rsidRDefault="00D8483B" w:rsidP="00C3232B">
            <w:pPr>
              <w:jc w:val="center"/>
              <w:rPr>
                <w:sz w:val="22"/>
              </w:rPr>
            </w:pPr>
            <w:r w:rsidRPr="00886721">
              <w:rPr>
                <w:b/>
                <w:bCs/>
                <w:sz w:val="22"/>
              </w:rPr>
              <w:t>M09</w:t>
            </w:r>
          </w:p>
        </w:tc>
        <w:tc>
          <w:tcPr>
            <w:tcW w:w="4542" w:type="dxa"/>
            <w:tcBorders>
              <w:top w:val="single" w:sz="4" w:space="0" w:color="auto"/>
              <w:left w:val="nil"/>
              <w:bottom w:val="single" w:sz="4" w:space="0" w:color="auto"/>
              <w:right w:val="single" w:sz="4" w:space="0" w:color="auto"/>
            </w:tcBorders>
            <w:shd w:val="clear" w:color="auto" w:fill="auto"/>
            <w:vAlign w:val="center"/>
          </w:tcPr>
          <w:p w14:paraId="00364A92" w14:textId="21922AC2" w:rsidR="00D8483B" w:rsidRPr="00886721" w:rsidRDefault="00D8483B" w:rsidP="000B1E83">
            <w:pPr>
              <w:rPr>
                <w:sz w:val="22"/>
              </w:rPr>
            </w:pPr>
            <w:r w:rsidRPr="00886721">
              <w:rPr>
                <w:sz w:val="22"/>
              </w:rPr>
              <w:t>Więcej zieleni na największym placu zabaw</w:t>
            </w:r>
            <w:r w:rsidR="000B1E83" w:rsidRPr="00886721">
              <w:rPr>
                <w:sz w:val="22"/>
              </w:rPr>
              <w:br/>
            </w:r>
            <w:r w:rsidRPr="00886721">
              <w:rPr>
                <w:sz w:val="22"/>
              </w:rPr>
              <w:t>i siłowni plenerowej</w:t>
            </w:r>
          </w:p>
        </w:tc>
        <w:tc>
          <w:tcPr>
            <w:tcW w:w="1672" w:type="dxa"/>
            <w:tcBorders>
              <w:top w:val="single" w:sz="4" w:space="0" w:color="auto"/>
              <w:left w:val="nil"/>
              <w:bottom w:val="single" w:sz="4" w:space="0" w:color="auto"/>
              <w:right w:val="single" w:sz="4" w:space="0" w:color="auto"/>
            </w:tcBorders>
            <w:shd w:val="clear" w:color="auto" w:fill="auto"/>
            <w:vAlign w:val="center"/>
          </w:tcPr>
          <w:p w14:paraId="3DD77F35" w14:textId="35FF3993" w:rsidR="00D8483B" w:rsidRPr="00886721" w:rsidRDefault="003920C4" w:rsidP="00203A94">
            <w:pPr>
              <w:jc w:val="center"/>
              <w:rPr>
                <w:sz w:val="22"/>
              </w:rPr>
            </w:pPr>
            <w:r w:rsidRPr="00886721">
              <w:rPr>
                <w:sz w:val="22"/>
              </w:rPr>
              <w:t>15 500</w:t>
            </w:r>
          </w:p>
        </w:tc>
        <w:tc>
          <w:tcPr>
            <w:tcW w:w="1673" w:type="dxa"/>
            <w:tcBorders>
              <w:top w:val="single" w:sz="4" w:space="0" w:color="auto"/>
              <w:left w:val="nil"/>
              <w:bottom w:val="single" w:sz="4" w:space="0" w:color="auto"/>
              <w:right w:val="single" w:sz="4" w:space="0" w:color="auto"/>
            </w:tcBorders>
            <w:shd w:val="clear" w:color="auto" w:fill="auto"/>
            <w:vAlign w:val="center"/>
          </w:tcPr>
          <w:p w14:paraId="0F37E8A1" w14:textId="71B44666" w:rsidR="00D8483B" w:rsidRPr="00886721" w:rsidRDefault="00D8483B" w:rsidP="00203A94">
            <w:pPr>
              <w:jc w:val="center"/>
              <w:rPr>
                <w:sz w:val="22"/>
              </w:rPr>
            </w:pPr>
            <w:r w:rsidRPr="00886721">
              <w:rPr>
                <w:sz w:val="22"/>
              </w:rPr>
              <w:t>1 780</w:t>
            </w:r>
          </w:p>
        </w:tc>
      </w:tr>
      <w:tr w:rsidR="001205AB" w:rsidRPr="00886721" w14:paraId="015DBB1D" w14:textId="77777777" w:rsidTr="009C08F0">
        <w:trPr>
          <w:trHeight w:val="20"/>
        </w:trPr>
        <w:tc>
          <w:tcPr>
            <w:tcW w:w="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A4BF6E" w14:textId="402E238C" w:rsidR="00D8483B" w:rsidRPr="00886721" w:rsidRDefault="00D8483B" w:rsidP="00C3232B">
            <w:pPr>
              <w:jc w:val="center"/>
              <w:rPr>
                <w:sz w:val="22"/>
              </w:rPr>
            </w:pPr>
            <w:r w:rsidRPr="00886721">
              <w:rPr>
                <w:sz w:val="22"/>
              </w:rPr>
              <w:t>10.</w:t>
            </w:r>
          </w:p>
        </w:tc>
        <w:tc>
          <w:tcPr>
            <w:tcW w:w="7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F508BEB" w14:textId="7D2A09B6" w:rsidR="00D8483B" w:rsidRPr="00886721" w:rsidRDefault="00D8483B" w:rsidP="00C3232B">
            <w:pPr>
              <w:jc w:val="center"/>
              <w:rPr>
                <w:sz w:val="22"/>
              </w:rPr>
            </w:pPr>
            <w:r w:rsidRPr="00886721">
              <w:rPr>
                <w:b/>
                <w:bCs/>
                <w:sz w:val="22"/>
              </w:rPr>
              <w:t>M26</w:t>
            </w:r>
          </w:p>
        </w:tc>
        <w:tc>
          <w:tcPr>
            <w:tcW w:w="4542" w:type="dxa"/>
            <w:tcBorders>
              <w:top w:val="single" w:sz="4" w:space="0" w:color="auto"/>
              <w:left w:val="nil"/>
              <w:bottom w:val="single" w:sz="4" w:space="0" w:color="auto"/>
              <w:right w:val="single" w:sz="4" w:space="0" w:color="auto"/>
            </w:tcBorders>
            <w:shd w:val="clear" w:color="auto" w:fill="auto"/>
            <w:vAlign w:val="center"/>
          </w:tcPr>
          <w:p w14:paraId="10148F9D" w14:textId="48C55D47" w:rsidR="00D8483B" w:rsidRPr="00886721" w:rsidRDefault="00D8483B" w:rsidP="000B1E83">
            <w:pPr>
              <w:rPr>
                <w:sz w:val="22"/>
              </w:rPr>
            </w:pPr>
            <w:r w:rsidRPr="00886721">
              <w:rPr>
                <w:sz w:val="22"/>
              </w:rPr>
              <w:t>Lustra bezpieczeństwa dla rowerzystów</w:t>
            </w:r>
            <w:r w:rsidR="000B1E83" w:rsidRPr="00886721">
              <w:rPr>
                <w:sz w:val="22"/>
              </w:rPr>
              <w:br/>
            </w:r>
            <w:r w:rsidRPr="00886721">
              <w:rPr>
                <w:sz w:val="22"/>
              </w:rPr>
              <w:t>i kierowców</w:t>
            </w:r>
          </w:p>
        </w:tc>
        <w:tc>
          <w:tcPr>
            <w:tcW w:w="1672" w:type="dxa"/>
            <w:tcBorders>
              <w:top w:val="single" w:sz="4" w:space="0" w:color="auto"/>
              <w:left w:val="nil"/>
              <w:bottom w:val="single" w:sz="4" w:space="0" w:color="auto"/>
              <w:right w:val="single" w:sz="4" w:space="0" w:color="auto"/>
            </w:tcBorders>
            <w:shd w:val="clear" w:color="auto" w:fill="auto"/>
            <w:vAlign w:val="center"/>
          </w:tcPr>
          <w:p w14:paraId="7FD63A52" w14:textId="66ED3E5A" w:rsidR="00D8483B" w:rsidRPr="00886721" w:rsidRDefault="003920C4" w:rsidP="00203A94">
            <w:pPr>
              <w:jc w:val="center"/>
              <w:rPr>
                <w:sz w:val="22"/>
              </w:rPr>
            </w:pPr>
            <w:r w:rsidRPr="00886721">
              <w:rPr>
                <w:sz w:val="22"/>
              </w:rPr>
              <w:t>59 300</w:t>
            </w:r>
          </w:p>
        </w:tc>
        <w:tc>
          <w:tcPr>
            <w:tcW w:w="1673" w:type="dxa"/>
            <w:tcBorders>
              <w:top w:val="single" w:sz="4" w:space="0" w:color="auto"/>
              <w:left w:val="nil"/>
              <w:bottom w:val="single" w:sz="4" w:space="0" w:color="auto"/>
              <w:right w:val="single" w:sz="4" w:space="0" w:color="auto"/>
            </w:tcBorders>
            <w:shd w:val="clear" w:color="auto" w:fill="auto"/>
            <w:vAlign w:val="center"/>
          </w:tcPr>
          <w:p w14:paraId="58885625" w14:textId="2BFDA6ED" w:rsidR="00D8483B" w:rsidRPr="00886721" w:rsidRDefault="00D8483B" w:rsidP="00203A94">
            <w:pPr>
              <w:jc w:val="center"/>
              <w:rPr>
                <w:sz w:val="22"/>
              </w:rPr>
            </w:pPr>
            <w:r w:rsidRPr="00886721">
              <w:rPr>
                <w:sz w:val="22"/>
              </w:rPr>
              <w:t>1 499</w:t>
            </w:r>
          </w:p>
        </w:tc>
      </w:tr>
      <w:tr w:rsidR="001205AB" w:rsidRPr="00886721" w14:paraId="6F458F40" w14:textId="77777777" w:rsidTr="009C08F0">
        <w:trPr>
          <w:trHeight w:val="20"/>
        </w:trPr>
        <w:tc>
          <w:tcPr>
            <w:tcW w:w="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547EBF" w14:textId="45168076" w:rsidR="00D8483B" w:rsidRPr="00886721" w:rsidRDefault="00D8483B" w:rsidP="00C3232B">
            <w:pPr>
              <w:jc w:val="center"/>
              <w:rPr>
                <w:sz w:val="22"/>
              </w:rPr>
            </w:pPr>
            <w:r w:rsidRPr="00886721">
              <w:rPr>
                <w:sz w:val="22"/>
              </w:rPr>
              <w:t>11.</w:t>
            </w:r>
          </w:p>
        </w:tc>
        <w:tc>
          <w:tcPr>
            <w:tcW w:w="7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78F4659" w14:textId="2F555757" w:rsidR="00D8483B" w:rsidRPr="00886721" w:rsidRDefault="00D8483B" w:rsidP="00C3232B">
            <w:pPr>
              <w:jc w:val="center"/>
              <w:rPr>
                <w:sz w:val="22"/>
              </w:rPr>
            </w:pPr>
            <w:r w:rsidRPr="00886721">
              <w:rPr>
                <w:b/>
                <w:bCs/>
                <w:sz w:val="22"/>
              </w:rPr>
              <w:t>M15</w:t>
            </w:r>
          </w:p>
        </w:tc>
        <w:tc>
          <w:tcPr>
            <w:tcW w:w="4542" w:type="dxa"/>
            <w:tcBorders>
              <w:top w:val="single" w:sz="4" w:space="0" w:color="auto"/>
              <w:left w:val="nil"/>
              <w:bottom w:val="single" w:sz="4" w:space="0" w:color="auto"/>
              <w:right w:val="single" w:sz="4" w:space="0" w:color="auto"/>
            </w:tcBorders>
            <w:shd w:val="clear" w:color="auto" w:fill="auto"/>
            <w:vAlign w:val="center"/>
          </w:tcPr>
          <w:p w14:paraId="6E8A799B" w14:textId="78048389" w:rsidR="00D8483B" w:rsidRPr="00886721" w:rsidRDefault="00D8483B" w:rsidP="00C3232B">
            <w:pPr>
              <w:rPr>
                <w:sz w:val="22"/>
              </w:rPr>
            </w:pPr>
            <w:r w:rsidRPr="00886721">
              <w:rPr>
                <w:sz w:val="22"/>
              </w:rPr>
              <w:t>Każda kropla się liczy – zbiorniki na deszczówkę</w:t>
            </w:r>
          </w:p>
        </w:tc>
        <w:tc>
          <w:tcPr>
            <w:tcW w:w="1672" w:type="dxa"/>
            <w:tcBorders>
              <w:top w:val="single" w:sz="4" w:space="0" w:color="auto"/>
              <w:left w:val="nil"/>
              <w:bottom w:val="single" w:sz="4" w:space="0" w:color="auto"/>
              <w:right w:val="single" w:sz="4" w:space="0" w:color="auto"/>
            </w:tcBorders>
            <w:shd w:val="clear" w:color="auto" w:fill="auto"/>
            <w:vAlign w:val="center"/>
          </w:tcPr>
          <w:p w14:paraId="51680EC4" w14:textId="74BDAFC6" w:rsidR="00D8483B" w:rsidRPr="00886721" w:rsidRDefault="003920C4" w:rsidP="00203A94">
            <w:pPr>
              <w:jc w:val="center"/>
              <w:rPr>
                <w:sz w:val="22"/>
              </w:rPr>
            </w:pPr>
            <w:r w:rsidRPr="00886721">
              <w:rPr>
                <w:sz w:val="22"/>
              </w:rPr>
              <w:t>20 000</w:t>
            </w:r>
          </w:p>
        </w:tc>
        <w:tc>
          <w:tcPr>
            <w:tcW w:w="1673" w:type="dxa"/>
            <w:tcBorders>
              <w:top w:val="single" w:sz="4" w:space="0" w:color="auto"/>
              <w:left w:val="nil"/>
              <w:bottom w:val="single" w:sz="4" w:space="0" w:color="auto"/>
              <w:right w:val="single" w:sz="4" w:space="0" w:color="auto"/>
            </w:tcBorders>
            <w:shd w:val="clear" w:color="auto" w:fill="auto"/>
            <w:vAlign w:val="center"/>
          </w:tcPr>
          <w:p w14:paraId="200B5EEE" w14:textId="3E781F19" w:rsidR="00D8483B" w:rsidRPr="00886721" w:rsidRDefault="00D8483B" w:rsidP="00203A94">
            <w:pPr>
              <w:jc w:val="center"/>
              <w:rPr>
                <w:sz w:val="22"/>
              </w:rPr>
            </w:pPr>
            <w:r w:rsidRPr="00886721">
              <w:rPr>
                <w:sz w:val="22"/>
              </w:rPr>
              <w:t>839</w:t>
            </w:r>
          </w:p>
        </w:tc>
      </w:tr>
      <w:tr w:rsidR="001205AB" w:rsidRPr="00886721" w14:paraId="2C7F386C" w14:textId="77777777" w:rsidTr="009C08F0">
        <w:trPr>
          <w:trHeight w:val="20"/>
        </w:trPr>
        <w:tc>
          <w:tcPr>
            <w:tcW w:w="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5E195F" w14:textId="0B4AF71A" w:rsidR="00D8483B" w:rsidRPr="00886721" w:rsidRDefault="00D8483B" w:rsidP="00C3232B">
            <w:pPr>
              <w:jc w:val="center"/>
              <w:rPr>
                <w:sz w:val="22"/>
              </w:rPr>
            </w:pPr>
            <w:r w:rsidRPr="00886721">
              <w:rPr>
                <w:sz w:val="22"/>
              </w:rPr>
              <w:t>12.</w:t>
            </w:r>
          </w:p>
        </w:tc>
        <w:tc>
          <w:tcPr>
            <w:tcW w:w="7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5005263" w14:textId="214DD15C" w:rsidR="00D8483B" w:rsidRPr="00886721" w:rsidRDefault="00D8483B" w:rsidP="00C3232B">
            <w:pPr>
              <w:jc w:val="center"/>
              <w:rPr>
                <w:sz w:val="22"/>
              </w:rPr>
            </w:pPr>
            <w:r w:rsidRPr="00886721">
              <w:rPr>
                <w:b/>
                <w:bCs/>
                <w:sz w:val="22"/>
              </w:rPr>
              <w:t>M13</w:t>
            </w:r>
          </w:p>
        </w:tc>
        <w:tc>
          <w:tcPr>
            <w:tcW w:w="4542" w:type="dxa"/>
            <w:tcBorders>
              <w:top w:val="single" w:sz="4" w:space="0" w:color="auto"/>
              <w:left w:val="nil"/>
              <w:bottom w:val="single" w:sz="4" w:space="0" w:color="auto"/>
              <w:right w:val="single" w:sz="4" w:space="0" w:color="auto"/>
            </w:tcBorders>
            <w:shd w:val="clear" w:color="auto" w:fill="auto"/>
            <w:vAlign w:val="center"/>
          </w:tcPr>
          <w:p w14:paraId="586589FD" w14:textId="416570A4" w:rsidR="00D8483B" w:rsidRPr="00886721" w:rsidRDefault="00D8483B" w:rsidP="00C3232B">
            <w:pPr>
              <w:rPr>
                <w:sz w:val="22"/>
              </w:rPr>
            </w:pPr>
            <w:r w:rsidRPr="00886721">
              <w:rPr>
                <w:sz w:val="22"/>
              </w:rPr>
              <w:t>Podpórki rowerowe</w:t>
            </w:r>
          </w:p>
        </w:tc>
        <w:tc>
          <w:tcPr>
            <w:tcW w:w="1672" w:type="dxa"/>
            <w:tcBorders>
              <w:top w:val="single" w:sz="4" w:space="0" w:color="auto"/>
              <w:left w:val="nil"/>
              <w:bottom w:val="single" w:sz="4" w:space="0" w:color="auto"/>
              <w:right w:val="single" w:sz="4" w:space="0" w:color="auto"/>
            </w:tcBorders>
            <w:shd w:val="clear" w:color="auto" w:fill="auto"/>
            <w:vAlign w:val="center"/>
          </w:tcPr>
          <w:p w14:paraId="4A6B8993" w14:textId="60ECB109" w:rsidR="00D8483B" w:rsidRPr="00886721" w:rsidRDefault="003920C4" w:rsidP="00203A94">
            <w:pPr>
              <w:jc w:val="center"/>
              <w:rPr>
                <w:sz w:val="22"/>
              </w:rPr>
            </w:pPr>
            <w:r w:rsidRPr="00886721">
              <w:rPr>
                <w:sz w:val="22"/>
              </w:rPr>
              <w:t>43 500</w:t>
            </w:r>
          </w:p>
        </w:tc>
        <w:tc>
          <w:tcPr>
            <w:tcW w:w="1673" w:type="dxa"/>
            <w:tcBorders>
              <w:top w:val="single" w:sz="4" w:space="0" w:color="auto"/>
              <w:left w:val="nil"/>
              <w:bottom w:val="single" w:sz="4" w:space="0" w:color="auto"/>
              <w:right w:val="single" w:sz="4" w:space="0" w:color="auto"/>
            </w:tcBorders>
            <w:shd w:val="clear" w:color="auto" w:fill="auto"/>
            <w:vAlign w:val="center"/>
          </w:tcPr>
          <w:p w14:paraId="1A899E00" w14:textId="52FEBA9E" w:rsidR="00D8483B" w:rsidRPr="00886721" w:rsidRDefault="00D8483B" w:rsidP="00203A94">
            <w:pPr>
              <w:jc w:val="center"/>
              <w:rPr>
                <w:sz w:val="22"/>
              </w:rPr>
            </w:pPr>
            <w:r w:rsidRPr="00886721">
              <w:rPr>
                <w:sz w:val="22"/>
              </w:rPr>
              <w:t>510</w:t>
            </w:r>
          </w:p>
        </w:tc>
      </w:tr>
      <w:tr w:rsidR="001205AB" w:rsidRPr="00886721" w14:paraId="1CAF0EC1" w14:textId="77777777" w:rsidTr="009C08F0">
        <w:trPr>
          <w:trHeight w:val="20"/>
        </w:trPr>
        <w:tc>
          <w:tcPr>
            <w:tcW w:w="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CBA4F3" w14:textId="55F657D1" w:rsidR="00D8483B" w:rsidRPr="00886721" w:rsidRDefault="00D8483B" w:rsidP="00C3232B">
            <w:pPr>
              <w:jc w:val="center"/>
              <w:rPr>
                <w:sz w:val="22"/>
              </w:rPr>
            </w:pPr>
            <w:r w:rsidRPr="00886721">
              <w:rPr>
                <w:sz w:val="22"/>
              </w:rPr>
              <w:t>13.</w:t>
            </w:r>
          </w:p>
        </w:tc>
        <w:tc>
          <w:tcPr>
            <w:tcW w:w="7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883E3CF" w14:textId="114A2F6B" w:rsidR="00D8483B" w:rsidRPr="00886721" w:rsidRDefault="00D8483B" w:rsidP="00C3232B">
            <w:pPr>
              <w:jc w:val="center"/>
              <w:rPr>
                <w:sz w:val="22"/>
              </w:rPr>
            </w:pPr>
            <w:r w:rsidRPr="00886721">
              <w:rPr>
                <w:b/>
                <w:bCs/>
                <w:sz w:val="22"/>
              </w:rPr>
              <w:t>M14</w:t>
            </w:r>
          </w:p>
        </w:tc>
        <w:tc>
          <w:tcPr>
            <w:tcW w:w="4542" w:type="dxa"/>
            <w:tcBorders>
              <w:top w:val="single" w:sz="4" w:space="0" w:color="auto"/>
              <w:left w:val="nil"/>
              <w:bottom w:val="single" w:sz="4" w:space="0" w:color="auto"/>
              <w:right w:val="single" w:sz="4" w:space="0" w:color="auto"/>
            </w:tcBorders>
            <w:shd w:val="clear" w:color="auto" w:fill="auto"/>
            <w:vAlign w:val="center"/>
          </w:tcPr>
          <w:p w14:paraId="16C73466" w14:textId="6609E48D" w:rsidR="00D8483B" w:rsidRPr="00886721" w:rsidRDefault="00D8483B" w:rsidP="00C3232B">
            <w:pPr>
              <w:rPr>
                <w:sz w:val="22"/>
              </w:rPr>
            </w:pPr>
            <w:r w:rsidRPr="00886721">
              <w:rPr>
                <w:sz w:val="22"/>
              </w:rPr>
              <w:t>Muzyczny Białystok – koncert plenerowy</w:t>
            </w:r>
          </w:p>
        </w:tc>
        <w:tc>
          <w:tcPr>
            <w:tcW w:w="1672" w:type="dxa"/>
            <w:tcBorders>
              <w:top w:val="single" w:sz="4" w:space="0" w:color="auto"/>
              <w:left w:val="nil"/>
              <w:bottom w:val="single" w:sz="4" w:space="0" w:color="auto"/>
              <w:right w:val="single" w:sz="4" w:space="0" w:color="auto"/>
            </w:tcBorders>
            <w:shd w:val="clear" w:color="auto" w:fill="auto"/>
            <w:vAlign w:val="center"/>
          </w:tcPr>
          <w:p w14:paraId="7331E95F" w14:textId="55D4299A" w:rsidR="00D8483B" w:rsidRPr="00886721" w:rsidRDefault="003920C4" w:rsidP="00203A94">
            <w:pPr>
              <w:jc w:val="center"/>
              <w:rPr>
                <w:sz w:val="22"/>
              </w:rPr>
            </w:pPr>
            <w:r w:rsidRPr="00886721">
              <w:rPr>
                <w:sz w:val="22"/>
              </w:rPr>
              <w:t>25 000</w:t>
            </w:r>
          </w:p>
        </w:tc>
        <w:tc>
          <w:tcPr>
            <w:tcW w:w="1673" w:type="dxa"/>
            <w:tcBorders>
              <w:top w:val="single" w:sz="4" w:space="0" w:color="auto"/>
              <w:left w:val="nil"/>
              <w:bottom w:val="single" w:sz="4" w:space="0" w:color="auto"/>
              <w:right w:val="single" w:sz="4" w:space="0" w:color="auto"/>
            </w:tcBorders>
            <w:shd w:val="clear" w:color="auto" w:fill="auto"/>
            <w:vAlign w:val="center"/>
          </w:tcPr>
          <w:p w14:paraId="5CD2C3D1" w14:textId="09DB1DD0" w:rsidR="00D8483B" w:rsidRPr="00886721" w:rsidRDefault="00D8483B" w:rsidP="00203A94">
            <w:pPr>
              <w:jc w:val="center"/>
              <w:rPr>
                <w:sz w:val="22"/>
              </w:rPr>
            </w:pPr>
            <w:r w:rsidRPr="00886721">
              <w:rPr>
                <w:sz w:val="22"/>
              </w:rPr>
              <w:t>419</w:t>
            </w:r>
          </w:p>
        </w:tc>
      </w:tr>
      <w:tr w:rsidR="001205AB" w:rsidRPr="00886721" w14:paraId="47AA138A" w14:textId="77777777" w:rsidTr="009C08F0">
        <w:trPr>
          <w:trHeight w:val="20"/>
        </w:trPr>
        <w:tc>
          <w:tcPr>
            <w:tcW w:w="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66A288" w14:textId="6693CFAE" w:rsidR="00D8483B" w:rsidRPr="00886721" w:rsidRDefault="00D8483B" w:rsidP="00C3232B">
            <w:pPr>
              <w:jc w:val="center"/>
              <w:rPr>
                <w:sz w:val="22"/>
              </w:rPr>
            </w:pPr>
            <w:r w:rsidRPr="00886721">
              <w:rPr>
                <w:sz w:val="22"/>
              </w:rPr>
              <w:t>14.</w:t>
            </w:r>
          </w:p>
        </w:tc>
        <w:tc>
          <w:tcPr>
            <w:tcW w:w="7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A76256E" w14:textId="361379B9" w:rsidR="00D8483B" w:rsidRPr="00886721" w:rsidRDefault="00D8483B" w:rsidP="00C3232B">
            <w:pPr>
              <w:jc w:val="center"/>
              <w:rPr>
                <w:sz w:val="22"/>
              </w:rPr>
            </w:pPr>
            <w:r w:rsidRPr="00886721">
              <w:rPr>
                <w:b/>
                <w:bCs/>
                <w:sz w:val="22"/>
              </w:rPr>
              <w:t>M33</w:t>
            </w:r>
          </w:p>
        </w:tc>
        <w:tc>
          <w:tcPr>
            <w:tcW w:w="4542" w:type="dxa"/>
            <w:tcBorders>
              <w:top w:val="single" w:sz="4" w:space="0" w:color="auto"/>
              <w:left w:val="nil"/>
              <w:bottom w:val="single" w:sz="4" w:space="0" w:color="auto"/>
              <w:right w:val="single" w:sz="4" w:space="0" w:color="auto"/>
            </w:tcBorders>
            <w:shd w:val="clear" w:color="auto" w:fill="auto"/>
            <w:vAlign w:val="center"/>
          </w:tcPr>
          <w:p w14:paraId="0186C7B4" w14:textId="24317AC9" w:rsidR="00D8483B" w:rsidRPr="00886721" w:rsidRDefault="00D8483B" w:rsidP="00C3232B">
            <w:pPr>
              <w:rPr>
                <w:sz w:val="22"/>
              </w:rPr>
            </w:pPr>
            <w:r w:rsidRPr="00886721">
              <w:rPr>
                <w:sz w:val="22"/>
              </w:rPr>
              <w:t>„Jestem widoczny – jestem bezpieczny!”</w:t>
            </w:r>
          </w:p>
        </w:tc>
        <w:tc>
          <w:tcPr>
            <w:tcW w:w="1672" w:type="dxa"/>
            <w:tcBorders>
              <w:top w:val="single" w:sz="4" w:space="0" w:color="auto"/>
              <w:left w:val="nil"/>
              <w:bottom w:val="single" w:sz="4" w:space="0" w:color="auto"/>
              <w:right w:val="single" w:sz="4" w:space="0" w:color="auto"/>
            </w:tcBorders>
            <w:shd w:val="clear" w:color="auto" w:fill="auto"/>
            <w:vAlign w:val="center"/>
          </w:tcPr>
          <w:p w14:paraId="2AA7F698" w14:textId="3A39D663" w:rsidR="00D8483B" w:rsidRPr="00886721" w:rsidRDefault="003920C4" w:rsidP="00203A94">
            <w:pPr>
              <w:jc w:val="center"/>
              <w:rPr>
                <w:sz w:val="22"/>
              </w:rPr>
            </w:pPr>
            <w:r w:rsidRPr="00886721">
              <w:rPr>
                <w:sz w:val="22"/>
              </w:rPr>
              <w:t>22 000</w:t>
            </w:r>
          </w:p>
        </w:tc>
        <w:tc>
          <w:tcPr>
            <w:tcW w:w="1673" w:type="dxa"/>
            <w:tcBorders>
              <w:top w:val="single" w:sz="4" w:space="0" w:color="auto"/>
              <w:left w:val="nil"/>
              <w:bottom w:val="single" w:sz="4" w:space="0" w:color="auto"/>
              <w:right w:val="single" w:sz="4" w:space="0" w:color="auto"/>
            </w:tcBorders>
            <w:shd w:val="clear" w:color="auto" w:fill="auto"/>
            <w:vAlign w:val="center"/>
          </w:tcPr>
          <w:p w14:paraId="08ABF386" w14:textId="506E03A6" w:rsidR="00D8483B" w:rsidRPr="00886721" w:rsidRDefault="00D8483B" w:rsidP="00203A94">
            <w:pPr>
              <w:jc w:val="center"/>
              <w:rPr>
                <w:sz w:val="22"/>
              </w:rPr>
            </w:pPr>
            <w:r w:rsidRPr="00886721">
              <w:rPr>
                <w:sz w:val="22"/>
              </w:rPr>
              <w:t>383</w:t>
            </w:r>
          </w:p>
        </w:tc>
      </w:tr>
      <w:tr w:rsidR="001205AB" w:rsidRPr="00886721" w14:paraId="56A88A9B" w14:textId="77777777" w:rsidTr="009C08F0">
        <w:trPr>
          <w:trHeight w:val="20"/>
        </w:trPr>
        <w:tc>
          <w:tcPr>
            <w:tcW w:w="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5EA1A3" w14:textId="4F932F7C" w:rsidR="00D8483B" w:rsidRPr="00886721" w:rsidRDefault="00D8483B" w:rsidP="00C3232B">
            <w:pPr>
              <w:jc w:val="center"/>
              <w:rPr>
                <w:sz w:val="22"/>
              </w:rPr>
            </w:pPr>
            <w:r w:rsidRPr="00886721">
              <w:rPr>
                <w:sz w:val="22"/>
              </w:rPr>
              <w:t>15.</w:t>
            </w:r>
          </w:p>
        </w:tc>
        <w:tc>
          <w:tcPr>
            <w:tcW w:w="76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E6BBA3D" w14:textId="278ECFF2" w:rsidR="00D8483B" w:rsidRPr="00886721" w:rsidRDefault="00D8483B" w:rsidP="00C3232B">
            <w:pPr>
              <w:jc w:val="center"/>
              <w:rPr>
                <w:sz w:val="22"/>
              </w:rPr>
            </w:pPr>
            <w:r w:rsidRPr="00886721">
              <w:rPr>
                <w:b/>
                <w:bCs/>
                <w:sz w:val="22"/>
              </w:rPr>
              <w:t>M03</w:t>
            </w:r>
          </w:p>
        </w:tc>
        <w:tc>
          <w:tcPr>
            <w:tcW w:w="4542" w:type="dxa"/>
            <w:tcBorders>
              <w:top w:val="single" w:sz="4" w:space="0" w:color="auto"/>
              <w:left w:val="nil"/>
              <w:bottom w:val="single" w:sz="4" w:space="0" w:color="auto"/>
              <w:right w:val="single" w:sz="4" w:space="0" w:color="auto"/>
            </w:tcBorders>
            <w:shd w:val="clear" w:color="auto" w:fill="auto"/>
            <w:vAlign w:val="center"/>
          </w:tcPr>
          <w:p w14:paraId="75D48FB2" w14:textId="28F79C40" w:rsidR="00D8483B" w:rsidRPr="00886721" w:rsidRDefault="00D8483B" w:rsidP="000B1E83">
            <w:pPr>
              <w:rPr>
                <w:sz w:val="22"/>
              </w:rPr>
            </w:pPr>
            <w:r w:rsidRPr="00886721">
              <w:rPr>
                <w:sz w:val="22"/>
              </w:rPr>
              <w:t>Poprawa oznakowania przejścia podziemnego</w:t>
            </w:r>
            <w:r w:rsidR="000B1E83" w:rsidRPr="00886721">
              <w:rPr>
                <w:sz w:val="22"/>
              </w:rPr>
              <w:br/>
            </w:r>
            <w:r w:rsidRPr="00886721">
              <w:rPr>
                <w:sz w:val="22"/>
              </w:rPr>
              <w:t>na ul. Piłsudskiego</w:t>
            </w:r>
          </w:p>
        </w:tc>
        <w:tc>
          <w:tcPr>
            <w:tcW w:w="1672" w:type="dxa"/>
            <w:tcBorders>
              <w:top w:val="single" w:sz="4" w:space="0" w:color="auto"/>
              <w:left w:val="nil"/>
              <w:bottom w:val="single" w:sz="4" w:space="0" w:color="auto"/>
              <w:right w:val="single" w:sz="4" w:space="0" w:color="auto"/>
            </w:tcBorders>
            <w:shd w:val="clear" w:color="auto" w:fill="auto"/>
            <w:vAlign w:val="center"/>
          </w:tcPr>
          <w:p w14:paraId="7699A230" w14:textId="14114F48" w:rsidR="00D8483B" w:rsidRPr="00886721" w:rsidRDefault="003920C4" w:rsidP="00203A94">
            <w:pPr>
              <w:jc w:val="center"/>
              <w:rPr>
                <w:sz w:val="22"/>
              </w:rPr>
            </w:pPr>
            <w:r w:rsidRPr="00886721">
              <w:rPr>
                <w:sz w:val="22"/>
              </w:rPr>
              <w:t>10 000</w:t>
            </w:r>
          </w:p>
        </w:tc>
        <w:tc>
          <w:tcPr>
            <w:tcW w:w="1673" w:type="dxa"/>
            <w:tcBorders>
              <w:top w:val="single" w:sz="4" w:space="0" w:color="auto"/>
              <w:left w:val="nil"/>
              <w:bottom w:val="single" w:sz="4" w:space="0" w:color="auto"/>
              <w:right w:val="single" w:sz="4" w:space="0" w:color="auto"/>
            </w:tcBorders>
            <w:shd w:val="clear" w:color="auto" w:fill="auto"/>
            <w:vAlign w:val="center"/>
          </w:tcPr>
          <w:p w14:paraId="7EEFF575" w14:textId="18163615" w:rsidR="00D8483B" w:rsidRPr="00886721" w:rsidRDefault="00D8483B" w:rsidP="00203A94">
            <w:pPr>
              <w:jc w:val="center"/>
              <w:rPr>
                <w:sz w:val="22"/>
              </w:rPr>
            </w:pPr>
            <w:r w:rsidRPr="00886721">
              <w:rPr>
                <w:sz w:val="22"/>
              </w:rPr>
              <w:t>312</w:t>
            </w:r>
          </w:p>
        </w:tc>
      </w:tr>
    </w:tbl>
    <w:p w14:paraId="439EC1E9" w14:textId="77777777" w:rsidR="00BC1DAE" w:rsidRPr="00886721" w:rsidRDefault="00C3232B" w:rsidP="00C3232B">
      <w:pPr>
        <w:jc w:val="both"/>
        <w:rPr>
          <w:rFonts w:ascii="Calibri Light" w:hAnsi="Calibri Light"/>
          <w:sz w:val="20"/>
        </w:rPr>
      </w:pPr>
      <w:r w:rsidRPr="00886721">
        <w:rPr>
          <w:rFonts w:ascii="Calibri Light" w:hAnsi="Calibri Light"/>
          <w:sz w:val="20"/>
        </w:rPr>
        <w:t>Źródło: Centrum Aktywności Społecznej</w:t>
      </w:r>
    </w:p>
    <w:p w14:paraId="5AE73BCC" w14:textId="63D02816" w:rsidR="00C37D33" w:rsidRPr="00886721" w:rsidRDefault="00077FFB" w:rsidP="007A0902">
      <w:pPr>
        <w:pStyle w:val="Legenda"/>
        <w:rPr>
          <w:sz w:val="24"/>
          <w:szCs w:val="24"/>
        </w:rPr>
      </w:pPr>
      <w:bookmarkStart w:id="575" w:name="_Toc108781101"/>
      <w:r w:rsidRPr="00886721">
        <w:rPr>
          <w:sz w:val="24"/>
          <w:szCs w:val="24"/>
        </w:rPr>
        <w:t xml:space="preserve">Tabela </w:t>
      </w:r>
      <w:r w:rsidRPr="00886721">
        <w:rPr>
          <w:sz w:val="24"/>
          <w:szCs w:val="24"/>
        </w:rPr>
        <w:fldChar w:fldCharType="begin"/>
      </w:r>
      <w:r w:rsidRPr="00886721">
        <w:rPr>
          <w:sz w:val="24"/>
          <w:szCs w:val="24"/>
        </w:rPr>
        <w:instrText xml:space="preserve"> SEQ Tabela \* ARABIC </w:instrText>
      </w:r>
      <w:r w:rsidRPr="00886721">
        <w:rPr>
          <w:sz w:val="24"/>
          <w:szCs w:val="24"/>
        </w:rPr>
        <w:fldChar w:fldCharType="separate"/>
      </w:r>
      <w:r w:rsidR="00604057" w:rsidRPr="00886721">
        <w:rPr>
          <w:noProof/>
          <w:sz w:val="24"/>
          <w:szCs w:val="24"/>
        </w:rPr>
        <w:t>277</w:t>
      </w:r>
      <w:r w:rsidRPr="00886721">
        <w:rPr>
          <w:sz w:val="24"/>
          <w:szCs w:val="24"/>
        </w:rPr>
        <w:fldChar w:fldCharType="end"/>
      </w:r>
      <w:r w:rsidR="00C3232B" w:rsidRPr="00886721">
        <w:rPr>
          <w:sz w:val="24"/>
          <w:szCs w:val="24"/>
        </w:rPr>
        <w:t xml:space="preserve">. </w:t>
      </w:r>
      <w:r w:rsidR="00C37D33" w:rsidRPr="00886721">
        <w:rPr>
          <w:sz w:val="24"/>
          <w:szCs w:val="24"/>
        </w:rPr>
        <w:t>Wykaz p</w:t>
      </w:r>
      <w:r w:rsidR="00C37D33" w:rsidRPr="00886721">
        <w:rPr>
          <w:rFonts w:eastAsia="Times New Roman"/>
          <w:bCs w:val="0"/>
          <w:sz w:val="24"/>
          <w:szCs w:val="24"/>
          <w:lang w:eastAsia="pl-PL"/>
        </w:rPr>
        <w:t>rojektów osiedlowych</w:t>
      </w:r>
      <w:r w:rsidR="00F51AA5" w:rsidRPr="00886721">
        <w:rPr>
          <w:rFonts w:eastAsia="Times New Roman"/>
          <w:bCs w:val="0"/>
          <w:sz w:val="24"/>
          <w:szCs w:val="24"/>
          <w:lang w:eastAsia="pl-PL"/>
        </w:rPr>
        <w:t>,</w:t>
      </w:r>
      <w:r w:rsidR="00C37D33" w:rsidRPr="00886721">
        <w:rPr>
          <w:rFonts w:eastAsia="Times New Roman"/>
          <w:bCs w:val="0"/>
          <w:sz w:val="24"/>
          <w:szCs w:val="24"/>
          <w:lang w:eastAsia="pl-PL"/>
        </w:rPr>
        <w:t xml:space="preserve"> wybranych do realizacji w ramach Budżetu Obywatelskiego 2022</w:t>
      </w:r>
      <w:bookmarkEnd w:id="575"/>
    </w:p>
    <w:tbl>
      <w:tblPr>
        <w:tblW w:w="92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Caption w:val="Tabela 277. "/>
        <w:tblDescription w:val="Wykaz projektów osiedlowych, wybranych do realizacji w ramach Budżetu Obywatelskiego 2022"/>
      </w:tblPr>
      <w:tblGrid>
        <w:gridCol w:w="637"/>
        <w:gridCol w:w="709"/>
        <w:gridCol w:w="4394"/>
        <w:gridCol w:w="1701"/>
        <w:gridCol w:w="1786"/>
      </w:tblGrid>
      <w:tr w:rsidR="000A1681" w:rsidRPr="00886721" w14:paraId="3E9FCC4E" w14:textId="77777777" w:rsidTr="009C08F0">
        <w:trPr>
          <w:trHeight w:val="20"/>
          <w:tblHeader/>
        </w:trPr>
        <w:tc>
          <w:tcPr>
            <w:tcW w:w="637" w:type="dxa"/>
            <w:shd w:val="clear" w:color="auto" w:fill="F2F2F2" w:themeFill="background1" w:themeFillShade="F2"/>
            <w:vAlign w:val="center"/>
            <w:hideMark/>
          </w:tcPr>
          <w:p w14:paraId="3ABBFA2F" w14:textId="77777777" w:rsidR="00C37D33" w:rsidRPr="00886721" w:rsidRDefault="00C37D33" w:rsidP="00C3232B">
            <w:pPr>
              <w:jc w:val="center"/>
              <w:rPr>
                <w:rFonts w:eastAsia="Times New Roman"/>
                <w:b/>
                <w:bCs/>
                <w:sz w:val="22"/>
                <w:lang w:eastAsia="pl-PL"/>
              </w:rPr>
            </w:pPr>
            <w:r w:rsidRPr="00886721">
              <w:rPr>
                <w:rFonts w:eastAsia="Times New Roman"/>
                <w:b/>
                <w:bCs/>
                <w:sz w:val="22"/>
                <w:lang w:eastAsia="pl-PL"/>
              </w:rPr>
              <w:t>Lp.</w:t>
            </w:r>
          </w:p>
        </w:tc>
        <w:tc>
          <w:tcPr>
            <w:tcW w:w="709" w:type="dxa"/>
            <w:shd w:val="clear" w:color="auto" w:fill="F2F2F2" w:themeFill="background1" w:themeFillShade="F2"/>
            <w:vAlign w:val="center"/>
            <w:hideMark/>
          </w:tcPr>
          <w:p w14:paraId="5879B723" w14:textId="77777777" w:rsidR="00C37D33" w:rsidRPr="00886721" w:rsidRDefault="00C37D33" w:rsidP="00C3232B">
            <w:pPr>
              <w:jc w:val="center"/>
              <w:rPr>
                <w:rFonts w:eastAsia="Times New Roman"/>
                <w:b/>
                <w:bCs/>
                <w:sz w:val="22"/>
                <w:lang w:eastAsia="pl-PL"/>
              </w:rPr>
            </w:pPr>
            <w:r w:rsidRPr="00886721">
              <w:rPr>
                <w:rFonts w:eastAsia="Times New Roman"/>
                <w:b/>
                <w:bCs/>
                <w:sz w:val="22"/>
                <w:lang w:eastAsia="pl-PL"/>
              </w:rPr>
              <w:t>ID</w:t>
            </w:r>
          </w:p>
        </w:tc>
        <w:tc>
          <w:tcPr>
            <w:tcW w:w="4394" w:type="dxa"/>
            <w:shd w:val="clear" w:color="auto" w:fill="F2F2F2" w:themeFill="background1" w:themeFillShade="F2"/>
            <w:vAlign w:val="center"/>
            <w:hideMark/>
          </w:tcPr>
          <w:p w14:paraId="5073A04A" w14:textId="330D7252" w:rsidR="00C37D33" w:rsidRPr="00886721" w:rsidRDefault="00C37D33" w:rsidP="00ED20DB">
            <w:pPr>
              <w:jc w:val="center"/>
              <w:rPr>
                <w:rFonts w:eastAsia="Times New Roman"/>
                <w:b/>
                <w:bCs/>
                <w:sz w:val="22"/>
                <w:lang w:eastAsia="pl-PL"/>
              </w:rPr>
            </w:pPr>
            <w:r w:rsidRPr="00886721">
              <w:rPr>
                <w:rFonts w:eastAsia="Times New Roman"/>
                <w:b/>
                <w:bCs/>
                <w:sz w:val="22"/>
                <w:lang w:eastAsia="pl-PL"/>
              </w:rPr>
              <w:t>Tytuł projektu</w:t>
            </w:r>
          </w:p>
        </w:tc>
        <w:tc>
          <w:tcPr>
            <w:tcW w:w="1701" w:type="dxa"/>
            <w:shd w:val="clear" w:color="auto" w:fill="F2F2F2" w:themeFill="background1" w:themeFillShade="F2"/>
            <w:vAlign w:val="center"/>
            <w:hideMark/>
          </w:tcPr>
          <w:p w14:paraId="6C378EC7" w14:textId="33BCDFA2" w:rsidR="00C37D33" w:rsidRPr="00886721" w:rsidRDefault="00C37D33" w:rsidP="00A5674C">
            <w:pPr>
              <w:jc w:val="center"/>
              <w:rPr>
                <w:rFonts w:eastAsia="Times New Roman"/>
                <w:b/>
                <w:bCs/>
                <w:sz w:val="22"/>
                <w:lang w:eastAsia="pl-PL"/>
              </w:rPr>
            </w:pPr>
            <w:r w:rsidRPr="00886721">
              <w:rPr>
                <w:rFonts w:eastAsia="Times New Roman"/>
                <w:b/>
                <w:bCs/>
                <w:sz w:val="22"/>
                <w:lang w:eastAsia="pl-PL"/>
              </w:rPr>
              <w:t>Szacunkowy</w:t>
            </w:r>
            <w:r w:rsidRPr="00886721">
              <w:rPr>
                <w:rFonts w:eastAsia="Times New Roman"/>
                <w:b/>
                <w:bCs/>
                <w:sz w:val="22"/>
                <w:lang w:eastAsia="pl-PL"/>
              </w:rPr>
              <w:br/>
              <w:t>koszt realizacji(zł)</w:t>
            </w:r>
          </w:p>
        </w:tc>
        <w:tc>
          <w:tcPr>
            <w:tcW w:w="1786" w:type="dxa"/>
            <w:shd w:val="clear" w:color="auto" w:fill="F2F2F2" w:themeFill="background1" w:themeFillShade="F2"/>
            <w:vAlign w:val="center"/>
            <w:hideMark/>
          </w:tcPr>
          <w:p w14:paraId="2A6D4FEC" w14:textId="69EABF23" w:rsidR="00C37D33" w:rsidRPr="00886721" w:rsidRDefault="00C37D33" w:rsidP="00C3232B">
            <w:pPr>
              <w:jc w:val="center"/>
              <w:rPr>
                <w:rFonts w:eastAsia="Times New Roman"/>
                <w:b/>
                <w:bCs/>
                <w:sz w:val="22"/>
                <w:lang w:eastAsia="pl-PL"/>
              </w:rPr>
            </w:pPr>
            <w:r w:rsidRPr="00886721">
              <w:rPr>
                <w:rFonts w:eastAsia="Times New Roman"/>
                <w:b/>
                <w:bCs/>
                <w:sz w:val="22"/>
                <w:lang w:eastAsia="pl-PL"/>
              </w:rPr>
              <w:t>Liczba oddanych ważnych głosów</w:t>
            </w:r>
          </w:p>
        </w:tc>
      </w:tr>
      <w:tr w:rsidR="000A1681" w:rsidRPr="00886721" w14:paraId="3634E388" w14:textId="77777777" w:rsidTr="009C08F0">
        <w:trPr>
          <w:trHeight w:val="20"/>
        </w:trPr>
        <w:tc>
          <w:tcPr>
            <w:tcW w:w="637" w:type="dxa"/>
            <w:shd w:val="clear" w:color="auto" w:fill="F2F2F2" w:themeFill="background1" w:themeFillShade="F2"/>
            <w:noWrap/>
            <w:vAlign w:val="center"/>
            <w:hideMark/>
          </w:tcPr>
          <w:p w14:paraId="136D8F53"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1.</w:t>
            </w:r>
          </w:p>
        </w:tc>
        <w:tc>
          <w:tcPr>
            <w:tcW w:w="709" w:type="dxa"/>
            <w:shd w:val="clear" w:color="auto" w:fill="F2F2F2" w:themeFill="background1" w:themeFillShade="F2"/>
            <w:noWrap/>
            <w:vAlign w:val="center"/>
          </w:tcPr>
          <w:p w14:paraId="6D202576" w14:textId="12D09CC9" w:rsidR="00C37D33" w:rsidRPr="00886721" w:rsidRDefault="00C37D33" w:rsidP="00C3232B">
            <w:pPr>
              <w:jc w:val="center"/>
              <w:rPr>
                <w:rFonts w:eastAsia="Times New Roman"/>
                <w:sz w:val="22"/>
                <w:lang w:eastAsia="pl-PL"/>
              </w:rPr>
            </w:pPr>
            <w:r w:rsidRPr="00886721">
              <w:rPr>
                <w:b/>
                <w:bCs/>
                <w:sz w:val="22"/>
              </w:rPr>
              <w:t>O57</w:t>
            </w:r>
          </w:p>
        </w:tc>
        <w:tc>
          <w:tcPr>
            <w:tcW w:w="4394" w:type="dxa"/>
            <w:shd w:val="clear" w:color="auto" w:fill="auto"/>
            <w:vAlign w:val="center"/>
          </w:tcPr>
          <w:p w14:paraId="054A168F" w14:textId="681B773A" w:rsidR="00C37D33" w:rsidRPr="00886721" w:rsidRDefault="00C37D33" w:rsidP="00C37D33">
            <w:pPr>
              <w:rPr>
                <w:rFonts w:eastAsia="Times New Roman"/>
                <w:sz w:val="22"/>
                <w:lang w:eastAsia="pl-PL"/>
              </w:rPr>
            </w:pPr>
            <w:r w:rsidRPr="00886721">
              <w:rPr>
                <w:sz w:val="22"/>
              </w:rPr>
              <w:t xml:space="preserve">Elektryk – </w:t>
            </w:r>
            <w:proofErr w:type="spellStart"/>
            <w:r w:rsidRPr="00886721">
              <w:rPr>
                <w:sz w:val="22"/>
              </w:rPr>
              <w:t>feel</w:t>
            </w:r>
            <w:proofErr w:type="spellEnd"/>
            <w:r w:rsidRPr="00886721">
              <w:rPr>
                <w:sz w:val="22"/>
              </w:rPr>
              <w:t xml:space="preserve"> </w:t>
            </w:r>
            <w:proofErr w:type="spellStart"/>
            <w:r w:rsidRPr="00886721">
              <w:rPr>
                <w:sz w:val="22"/>
              </w:rPr>
              <w:t>good</w:t>
            </w:r>
            <w:proofErr w:type="spellEnd"/>
            <w:r w:rsidRPr="00886721">
              <w:rPr>
                <w:sz w:val="22"/>
              </w:rPr>
              <w:t xml:space="preserve"> 2</w:t>
            </w:r>
          </w:p>
        </w:tc>
        <w:tc>
          <w:tcPr>
            <w:tcW w:w="1701" w:type="dxa"/>
            <w:shd w:val="clear" w:color="auto" w:fill="auto"/>
            <w:noWrap/>
            <w:vAlign w:val="center"/>
          </w:tcPr>
          <w:p w14:paraId="49347CE4" w14:textId="36F43B9D" w:rsidR="00C37D33" w:rsidRPr="00886721" w:rsidRDefault="00C37D33" w:rsidP="00006297">
            <w:pPr>
              <w:jc w:val="center"/>
              <w:rPr>
                <w:rFonts w:eastAsia="Times New Roman"/>
                <w:sz w:val="22"/>
                <w:lang w:eastAsia="pl-PL"/>
              </w:rPr>
            </w:pPr>
            <w:r w:rsidRPr="00886721">
              <w:rPr>
                <w:sz w:val="22"/>
              </w:rPr>
              <w:t>500 000</w:t>
            </w:r>
          </w:p>
        </w:tc>
        <w:tc>
          <w:tcPr>
            <w:tcW w:w="1786" w:type="dxa"/>
            <w:shd w:val="clear" w:color="auto" w:fill="auto"/>
            <w:noWrap/>
            <w:vAlign w:val="center"/>
          </w:tcPr>
          <w:p w14:paraId="7DA82232" w14:textId="009620B0" w:rsidR="00C37D33" w:rsidRPr="00886721" w:rsidRDefault="00C37D33" w:rsidP="00006297">
            <w:pPr>
              <w:jc w:val="center"/>
              <w:rPr>
                <w:rFonts w:eastAsia="Times New Roman"/>
                <w:sz w:val="22"/>
                <w:lang w:eastAsia="pl-PL"/>
              </w:rPr>
            </w:pPr>
            <w:r w:rsidRPr="00886721">
              <w:rPr>
                <w:sz w:val="22"/>
              </w:rPr>
              <w:t>4 430</w:t>
            </w:r>
          </w:p>
        </w:tc>
      </w:tr>
      <w:tr w:rsidR="000A1681" w:rsidRPr="00886721" w14:paraId="082A94D0" w14:textId="77777777" w:rsidTr="009C08F0">
        <w:trPr>
          <w:trHeight w:val="20"/>
        </w:trPr>
        <w:tc>
          <w:tcPr>
            <w:tcW w:w="637" w:type="dxa"/>
            <w:shd w:val="clear" w:color="auto" w:fill="F2F2F2" w:themeFill="background1" w:themeFillShade="F2"/>
            <w:noWrap/>
            <w:vAlign w:val="center"/>
            <w:hideMark/>
          </w:tcPr>
          <w:p w14:paraId="2609AC8D"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2.</w:t>
            </w:r>
          </w:p>
        </w:tc>
        <w:tc>
          <w:tcPr>
            <w:tcW w:w="709" w:type="dxa"/>
            <w:shd w:val="clear" w:color="auto" w:fill="F2F2F2" w:themeFill="background1" w:themeFillShade="F2"/>
            <w:noWrap/>
            <w:vAlign w:val="center"/>
          </w:tcPr>
          <w:p w14:paraId="5C2D7663" w14:textId="504C886A" w:rsidR="00C37D33" w:rsidRPr="00886721" w:rsidRDefault="00C37D33" w:rsidP="00C3232B">
            <w:pPr>
              <w:jc w:val="center"/>
              <w:rPr>
                <w:rFonts w:eastAsia="Times New Roman"/>
                <w:sz w:val="22"/>
                <w:lang w:eastAsia="pl-PL"/>
              </w:rPr>
            </w:pPr>
            <w:r w:rsidRPr="00886721">
              <w:rPr>
                <w:b/>
                <w:bCs/>
                <w:sz w:val="22"/>
              </w:rPr>
              <w:t>O38</w:t>
            </w:r>
          </w:p>
        </w:tc>
        <w:tc>
          <w:tcPr>
            <w:tcW w:w="4394" w:type="dxa"/>
            <w:shd w:val="clear" w:color="auto" w:fill="auto"/>
            <w:vAlign w:val="center"/>
          </w:tcPr>
          <w:p w14:paraId="572393A6" w14:textId="231A1E34" w:rsidR="00C37D33" w:rsidRPr="00886721" w:rsidRDefault="00C37D33" w:rsidP="00C37D33">
            <w:pPr>
              <w:rPr>
                <w:rFonts w:eastAsia="Times New Roman"/>
                <w:sz w:val="22"/>
                <w:lang w:eastAsia="pl-PL"/>
              </w:rPr>
            </w:pPr>
            <w:r w:rsidRPr="00886721">
              <w:rPr>
                <w:sz w:val="22"/>
              </w:rPr>
              <w:t>Winda szklana przejściowa z wejściem zewnętrznym</w:t>
            </w:r>
          </w:p>
        </w:tc>
        <w:tc>
          <w:tcPr>
            <w:tcW w:w="1701" w:type="dxa"/>
            <w:shd w:val="clear" w:color="auto" w:fill="auto"/>
            <w:noWrap/>
            <w:vAlign w:val="center"/>
          </w:tcPr>
          <w:p w14:paraId="6C963D16" w14:textId="529FBAAB" w:rsidR="00C37D33" w:rsidRPr="00886721" w:rsidRDefault="00C37D33" w:rsidP="00C37D33">
            <w:pPr>
              <w:jc w:val="center"/>
              <w:rPr>
                <w:rFonts w:eastAsia="Times New Roman"/>
                <w:sz w:val="22"/>
                <w:lang w:eastAsia="pl-PL"/>
              </w:rPr>
            </w:pPr>
            <w:r w:rsidRPr="00886721">
              <w:rPr>
                <w:sz w:val="22"/>
              </w:rPr>
              <w:t>500 000</w:t>
            </w:r>
          </w:p>
        </w:tc>
        <w:tc>
          <w:tcPr>
            <w:tcW w:w="1786" w:type="dxa"/>
            <w:shd w:val="clear" w:color="auto" w:fill="auto"/>
            <w:noWrap/>
            <w:vAlign w:val="center"/>
          </w:tcPr>
          <w:p w14:paraId="5AB26070" w14:textId="1A70A8B3" w:rsidR="00C37D33" w:rsidRPr="00886721" w:rsidRDefault="00C37D33" w:rsidP="00006297">
            <w:pPr>
              <w:jc w:val="center"/>
              <w:rPr>
                <w:rFonts w:eastAsia="Times New Roman"/>
                <w:sz w:val="22"/>
                <w:lang w:eastAsia="pl-PL"/>
              </w:rPr>
            </w:pPr>
            <w:r w:rsidRPr="00886721">
              <w:rPr>
                <w:sz w:val="22"/>
              </w:rPr>
              <w:t>4 368</w:t>
            </w:r>
          </w:p>
        </w:tc>
      </w:tr>
      <w:tr w:rsidR="000A1681" w:rsidRPr="00886721" w14:paraId="112B1C76" w14:textId="77777777" w:rsidTr="009C08F0">
        <w:trPr>
          <w:trHeight w:val="20"/>
        </w:trPr>
        <w:tc>
          <w:tcPr>
            <w:tcW w:w="637" w:type="dxa"/>
            <w:shd w:val="clear" w:color="auto" w:fill="F2F2F2" w:themeFill="background1" w:themeFillShade="F2"/>
            <w:noWrap/>
            <w:vAlign w:val="center"/>
            <w:hideMark/>
          </w:tcPr>
          <w:p w14:paraId="649BA728"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3.</w:t>
            </w:r>
          </w:p>
        </w:tc>
        <w:tc>
          <w:tcPr>
            <w:tcW w:w="709" w:type="dxa"/>
            <w:shd w:val="clear" w:color="auto" w:fill="F2F2F2" w:themeFill="background1" w:themeFillShade="F2"/>
            <w:noWrap/>
            <w:vAlign w:val="center"/>
          </w:tcPr>
          <w:p w14:paraId="4268A131" w14:textId="04FEC8B7" w:rsidR="00C37D33" w:rsidRPr="00886721" w:rsidRDefault="00C37D33" w:rsidP="00C3232B">
            <w:pPr>
              <w:jc w:val="center"/>
              <w:rPr>
                <w:rFonts w:eastAsia="Times New Roman"/>
                <w:sz w:val="22"/>
                <w:lang w:eastAsia="pl-PL"/>
              </w:rPr>
            </w:pPr>
            <w:r w:rsidRPr="00886721">
              <w:rPr>
                <w:b/>
                <w:bCs/>
                <w:sz w:val="22"/>
              </w:rPr>
              <w:t>O73</w:t>
            </w:r>
          </w:p>
        </w:tc>
        <w:tc>
          <w:tcPr>
            <w:tcW w:w="4394" w:type="dxa"/>
            <w:shd w:val="clear" w:color="auto" w:fill="auto"/>
            <w:vAlign w:val="center"/>
          </w:tcPr>
          <w:p w14:paraId="42FCB1B6" w14:textId="3D66CE1A" w:rsidR="00C37D33" w:rsidRPr="00886721" w:rsidRDefault="00C37D33" w:rsidP="00C37D33">
            <w:pPr>
              <w:rPr>
                <w:rFonts w:eastAsia="Times New Roman"/>
                <w:sz w:val="22"/>
                <w:lang w:eastAsia="pl-PL"/>
              </w:rPr>
            </w:pPr>
            <w:r w:rsidRPr="00886721">
              <w:rPr>
                <w:sz w:val="22"/>
              </w:rPr>
              <w:t>Sport kluczem do sukcesu – metamorfoza sali gimnastycznej w SP 20 przy ulicy Leśnej</w:t>
            </w:r>
          </w:p>
        </w:tc>
        <w:tc>
          <w:tcPr>
            <w:tcW w:w="1701" w:type="dxa"/>
            <w:shd w:val="clear" w:color="auto" w:fill="auto"/>
            <w:noWrap/>
            <w:vAlign w:val="center"/>
          </w:tcPr>
          <w:p w14:paraId="24CBB529" w14:textId="54C91AA5" w:rsidR="00C37D33" w:rsidRPr="00886721" w:rsidRDefault="00C37D33" w:rsidP="00C37D33">
            <w:pPr>
              <w:jc w:val="center"/>
              <w:rPr>
                <w:rFonts w:eastAsia="Times New Roman"/>
                <w:sz w:val="22"/>
                <w:lang w:eastAsia="pl-PL"/>
              </w:rPr>
            </w:pPr>
            <w:r w:rsidRPr="00886721">
              <w:rPr>
                <w:sz w:val="22"/>
              </w:rPr>
              <w:t>495 000</w:t>
            </w:r>
          </w:p>
        </w:tc>
        <w:tc>
          <w:tcPr>
            <w:tcW w:w="1786" w:type="dxa"/>
            <w:shd w:val="clear" w:color="auto" w:fill="auto"/>
            <w:noWrap/>
            <w:vAlign w:val="center"/>
          </w:tcPr>
          <w:p w14:paraId="35F19D44" w14:textId="6F04ADAC" w:rsidR="00C37D33" w:rsidRPr="00886721" w:rsidRDefault="00C37D33" w:rsidP="00006297">
            <w:pPr>
              <w:jc w:val="center"/>
              <w:rPr>
                <w:rFonts w:eastAsia="Times New Roman"/>
                <w:sz w:val="22"/>
                <w:lang w:eastAsia="pl-PL"/>
              </w:rPr>
            </w:pPr>
            <w:r w:rsidRPr="00886721">
              <w:rPr>
                <w:sz w:val="22"/>
              </w:rPr>
              <w:t>3 362</w:t>
            </w:r>
          </w:p>
        </w:tc>
      </w:tr>
      <w:tr w:rsidR="000A1681" w:rsidRPr="00886721" w14:paraId="56D6E270" w14:textId="77777777" w:rsidTr="009C08F0">
        <w:trPr>
          <w:trHeight w:val="20"/>
        </w:trPr>
        <w:tc>
          <w:tcPr>
            <w:tcW w:w="637" w:type="dxa"/>
            <w:shd w:val="clear" w:color="auto" w:fill="F2F2F2" w:themeFill="background1" w:themeFillShade="F2"/>
            <w:noWrap/>
            <w:vAlign w:val="center"/>
            <w:hideMark/>
          </w:tcPr>
          <w:p w14:paraId="3DEF9DC7"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4.</w:t>
            </w:r>
          </w:p>
        </w:tc>
        <w:tc>
          <w:tcPr>
            <w:tcW w:w="709" w:type="dxa"/>
            <w:shd w:val="clear" w:color="auto" w:fill="F2F2F2" w:themeFill="background1" w:themeFillShade="F2"/>
            <w:noWrap/>
            <w:vAlign w:val="center"/>
          </w:tcPr>
          <w:p w14:paraId="2C84BD00" w14:textId="2EC73C03" w:rsidR="00C37D33" w:rsidRPr="00886721" w:rsidRDefault="00C37D33" w:rsidP="00C3232B">
            <w:pPr>
              <w:jc w:val="center"/>
              <w:rPr>
                <w:rFonts w:eastAsia="Times New Roman"/>
                <w:sz w:val="22"/>
                <w:lang w:eastAsia="pl-PL"/>
              </w:rPr>
            </w:pPr>
            <w:r w:rsidRPr="00886721">
              <w:rPr>
                <w:b/>
                <w:bCs/>
                <w:sz w:val="22"/>
              </w:rPr>
              <w:t>O49</w:t>
            </w:r>
          </w:p>
        </w:tc>
        <w:tc>
          <w:tcPr>
            <w:tcW w:w="4394" w:type="dxa"/>
            <w:shd w:val="clear" w:color="auto" w:fill="auto"/>
            <w:vAlign w:val="center"/>
          </w:tcPr>
          <w:p w14:paraId="7B537D71" w14:textId="2C561CFA" w:rsidR="00C37D33" w:rsidRPr="00886721" w:rsidRDefault="00C37D33" w:rsidP="00C37D33">
            <w:pPr>
              <w:rPr>
                <w:rFonts w:eastAsia="Times New Roman"/>
                <w:sz w:val="22"/>
                <w:lang w:eastAsia="pl-PL"/>
              </w:rPr>
            </w:pPr>
            <w:r w:rsidRPr="00886721">
              <w:rPr>
                <w:sz w:val="22"/>
              </w:rPr>
              <w:t>Metamorfoza placu zabaw przy SP 20 na ul. Leśnej 30</w:t>
            </w:r>
          </w:p>
        </w:tc>
        <w:tc>
          <w:tcPr>
            <w:tcW w:w="1701" w:type="dxa"/>
            <w:shd w:val="clear" w:color="auto" w:fill="auto"/>
            <w:noWrap/>
            <w:vAlign w:val="center"/>
          </w:tcPr>
          <w:p w14:paraId="1F9A3AB5" w14:textId="421014B1" w:rsidR="00C37D33" w:rsidRPr="00886721" w:rsidRDefault="00C37D33" w:rsidP="00C37D33">
            <w:pPr>
              <w:jc w:val="center"/>
              <w:rPr>
                <w:rFonts w:eastAsia="Times New Roman"/>
                <w:sz w:val="22"/>
                <w:lang w:eastAsia="pl-PL"/>
              </w:rPr>
            </w:pPr>
            <w:r w:rsidRPr="00886721">
              <w:rPr>
                <w:sz w:val="22"/>
              </w:rPr>
              <w:t>200 000</w:t>
            </w:r>
          </w:p>
        </w:tc>
        <w:tc>
          <w:tcPr>
            <w:tcW w:w="1786" w:type="dxa"/>
            <w:shd w:val="clear" w:color="auto" w:fill="auto"/>
            <w:noWrap/>
            <w:vAlign w:val="center"/>
          </w:tcPr>
          <w:p w14:paraId="7ACAF2F0" w14:textId="2187923D" w:rsidR="00C37D33" w:rsidRPr="00886721" w:rsidRDefault="00C37D33" w:rsidP="00006297">
            <w:pPr>
              <w:jc w:val="center"/>
              <w:rPr>
                <w:rFonts w:eastAsia="Times New Roman"/>
                <w:sz w:val="22"/>
                <w:lang w:eastAsia="pl-PL"/>
              </w:rPr>
            </w:pPr>
            <w:r w:rsidRPr="00886721">
              <w:rPr>
                <w:sz w:val="22"/>
              </w:rPr>
              <w:t>3 354</w:t>
            </w:r>
          </w:p>
        </w:tc>
      </w:tr>
      <w:tr w:rsidR="000A1681" w:rsidRPr="00886721" w14:paraId="719B8F77" w14:textId="77777777" w:rsidTr="009C08F0">
        <w:trPr>
          <w:trHeight w:val="20"/>
        </w:trPr>
        <w:tc>
          <w:tcPr>
            <w:tcW w:w="637" w:type="dxa"/>
            <w:shd w:val="clear" w:color="auto" w:fill="F2F2F2" w:themeFill="background1" w:themeFillShade="F2"/>
            <w:noWrap/>
            <w:vAlign w:val="center"/>
            <w:hideMark/>
          </w:tcPr>
          <w:p w14:paraId="0CB9C945"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5.</w:t>
            </w:r>
          </w:p>
        </w:tc>
        <w:tc>
          <w:tcPr>
            <w:tcW w:w="709" w:type="dxa"/>
            <w:shd w:val="clear" w:color="auto" w:fill="F2F2F2" w:themeFill="background1" w:themeFillShade="F2"/>
            <w:noWrap/>
            <w:vAlign w:val="center"/>
          </w:tcPr>
          <w:p w14:paraId="4E6B02BB" w14:textId="5D989345" w:rsidR="00C37D33" w:rsidRPr="00886721" w:rsidRDefault="00C37D33" w:rsidP="00C3232B">
            <w:pPr>
              <w:jc w:val="center"/>
              <w:rPr>
                <w:rFonts w:eastAsia="Times New Roman"/>
                <w:sz w:val="22"/>
                <w:lang w:eastAsia="pl-PL"/>
              </w:rPr>
            </w:pPr>
            <w:r w:rsidRPr="00886721">
              <w:rPr>
                <w:b/>
                <w:bCs/>
                <w:sz w:val="22"/>
              </w:rPr>
              <w:t>O01</w:t>
            </w:r>
          </w:p>
        </w:tc>
        <w:tc>
          <w:tcPr>
            <w:tcW w:w="4394" w:type="dxa"/>
            <w:shd w:val="clear" w:color="auto" w:fill="auto"/>
            <w:vAlign w:val="center"/>
          </w:tcPr>
          <w:p w14:paraId="7A548F48" w14:textId="4156B8CD" w:rsidR="00C37D33" w:rsidRPr="00886721" w:rsidRDefault="00C37D33" w:rsidP="00C37D33">
            <w:pPr>
              <w:rPr>
                <w:rFonts w:eastAsia="Times New Roman"/>
                <w:sz w:val="22"/>
                <w:lang w:eastAsia="pl-PL"/>
              </w:rPr>
            </w:pPr>
            <w:r w:rsidRPr="00886721">
              <w:rPr>
                <w:sz w:val="22"/>
              </w:rPr>
              <w:t xml:space="preserve">Przydworcowe Aktywne z </w:t>
            </w:r>
            <w:proofErr w:type="spellStart"/>
            <w:r w:rsidRPr="00886721">
              <w:rPr>
                <w:sz w:val="22"/>
              </w:rPr>
              <w:t>Andersiakami</w:t>
            </w:r>
            <w:proofErr w:type="spellEnd"/>
          </w:p>
        </w:tc>
        <w:tc>
          <w:tcPr>
            <w:tcW w:w="1701" w:type="dxa"/>
            <w:shd w:val="clear" w:color="auto" w:fill="auto"/>
            <w:noWrap/>
            <w:vAlign w:val="center"/>
          </w:tcPr>
          <w:p w14:paraId="22008ECB" w14:textId="7DF6A197" w:rsidR="00C37D33" w:rsidRPr="00886721" w:rsidRDefault="00C37D33" w:rsidP="00C37D33">
            <w:pPr>
              <w:jc w:val="center"/>
              <w:rPr>
                <w:rFonts w:eastAsia="Times New Roman"/>
                <w:sz w:val="22"/>
                <w:lang w:eastAsia="pl-PL"/>
              </w:rPr>
            </w:pPr>
            <w:r w:rsidRPr="00886721">
              <w:rPr>
                <w:sz w:val="22"/>
              </w:rPr>
              <w:t>500 000</w:t>
            </w:r>
          </w:p>
        </w:tc>
        <w:tc>
          <w:tcPr>
            <w:tcW w:w="1786" w:type="dxa"/>
            <w:shd w:val="clear" w:color="auto" w:fill="auto"/>
            <w:noWrap/>
            <w:vAlign w:val="center"/>
          </w:tcPr>
          <w:p w14:paraId="0A72CFD3" w14:textId="6901FBDC" w:rsidR="00C37D33" w:rsidRPr="00886721" w:rsidRDefault="00C37D33" w:rsidP="00006297">
            <w:pPr>
              <w:jc w:val="center"/>
              <w:rPr>
                <w:rFonts w:eastAsia="Times New Roman"/>
                <w:sz w:val="22"/>
                <w:lang w:eastAsia="pl-PL"/>
              </w:rPr>
            </w:pPr>
            <w:r w:rsidRPr="00886721">
              <w:rPr>
                <w:sz w:val="22"/>
              </w:rPr>
              <w:t>3 076</w:t>
            </w:r>
          </w:p>
        </w:tc>
      </w:tr>
      <w:tr w:rsidR="000A1681" w:rsidRPr="00886721" w14:paraId="005B56E0" w14:textId="77777777" w:rsidTr="009C08F0">
        <w:trPr>
          <w:trHeight w:val="20"/>
        </w:trPr>
        <w:tc>
          <w:tcPr>
            <w:tcW w:w="637" w:type="dxa"/>
            <w:shd w:val="clear" w:color="auto" w:fill="F2F2F2" w:themeFill="background1" w:themeFillShade="F2"/>
            <w:noWrap/>
            <w:vAlign w:val="center"/>
            <w:hideMark/>
          </w:tcPr>
          <w:p w14:paraId="77DBC2CF"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6.</w:t>
            </w:r>
          </w:p>
        </w:tc>
        <w:tc>
          <w:tcPr>
            <w:tcW w:w="709" w:type="dxa"/>
            <w:shd w:val="clear" w:color="auto" w:fill="F2F2F2" w:themeFill="background1" w:themeFillShade="F2"/>
            <w:noWrap/>
            <w:vAlign w:val="center"/>
          </w:tcPr>
          <w:p w14:paraId="44CD85B2" w14:textId="7FA0FC24" w:rsidR="00C37D33" w:rsidRPr="00886721" w:rsidRDefault="00C37D33" w:rsidP="00C3232B">
            <w:pPr>
              <w:jc w:val="center"/>
              <w:rPr>
                <w:rFonts w:eastAsia="Times New Roman"/>
                <w:sz w:val="22"/>
                <w:lang w:eastAsia="pl-PL"/>
              </w:rPr>
            </w:pPr>
            <w:r w:rsidRPr="00886721">
              <w:rPr>
                <w:b/>
                <w:bCs/>
                <w:sz w:val="22"/>
              </w:rPr>
              <w:t>O08</w:t>
            </w:r>
          </w:p>
        </w:tc>
        <w:tc>
          <w:tcPr>
            <w:tcW w:w="4394" w:type="dxa"/>
            <w:shd w:val="clear" w:color="auto" w:fill="auto"/>
            <w:vAlign w:val="center"/>
          </w:tcPr>
          <w:p w14:paraId="1B8ED94E" w14:textId="5DF5FE17" w:rsidR="00C37D33" w:rsidRPr="00886721" w:rsidRDefault="00C37D33" w:rsidP="00C37D33">
            <w:pPr>
              <w:rPr>
                <w:rFonts w:eastAsia="Times New Roman"/>
                <w:sz w:val="22"/>
                <w:lang w:eastAsia="pl-PL"/>
              </w:rPr>
            </w:pPr>
            <w:r w:rsidRPr="00886721">
              <w:rPr>
                <w:sz w:val="22"/>
              </w:rPr>
              <w:t>Czytam, wiem, potrafię, pomagam – nowa funkcjonalność biblioteki Zespołu Szkół Technicznych</w:t>
            </w:r>
          </w:p>
        </w:tc>
        <w:tc>
          <w:tcPr>
            <w:tcW w:w="1701" w:type="dxa"/>
            <w:shd w:val="clear" w:color="auto" w:fill="auto"/>
            <w:noWrap/>
            <w:vAlign w:val="center"/>
          </w:tcPr>
          <w:p w14:paraId="12EEEB8A" w14:textId="79A20F25" w:rsidR="00C37D33" w:rsidRPr="00886721" w:rsidRDefault="00C37D33" w:rsidP="00C37D33">
            <w:pPr>
              <w:jc w:val="center"/>
              <w:rPr>
                <w:rFonts w:eastAsia="Times New Roman"/>
                <w:sz w:val="22"/>
                <w:lang w:eastAsia="pl-PL"/>
              </w:rPr>
            </w:pPr>
            <w:r w:rsidRPr="00886721">
              <w:rPr>
                <w:sz w:val="22"/>
              </w:rPr>
              <w:t>385 000</w:t>
            </w:r>
          </w:p>
        </w:tc>
        <w:tc>
          <w:tcPr>
            <w:tcW w:w="1786" w:type="dxa"/>
            <w:shd w:val="clear" w:color="auto" w:fill="auto"/>
            <w:noWrap/>
            <w:vAlign w:val="center"/>
          </w:tcPr>
          <w:p w14:paraId="72CEBDFC" w14:textId="0C280EA0" w:rsidR="00C37D33" w:rsidRPr="00886721" w:rsidRDefault="00C37D33" w:rsidP="00006297">
            <w:pPr>
              <w:jc w:val="center"/>
              <w:rPr>
                <w:rFonts w:eastAsia="Times New Roman"/>
                <w:sz w:val="22"/>
                <w:lang w:eastAsia="pl-PL"/>
              </w:rPr>
            </w:pPr>
            <w:r w:rsidRPr="00886721">
              <w:rPr>
                <w:sz w:val="22"/>
              </w:rPr>
              <w:t>3 040</w:t>
            </w:r>
          </w:p>
        </w:tc>
      </w:tr>
      <w:tr w:rsidR="000A1681" w:rsidRPr="00886721" w14:paraId="0DD4629D" w14:textId="77777777" w:rsidTr="009C08F0">
        <w:trPr>
          <w:trHeight w:val="20"/>
        </w:trPr>
        <w:tc>
          <w:tcPr>
            <w:tcW w:w="637" w:type="dxa"/>
            <w:shd w:val="clear" w:color="auto" w:fill="F2F2F2" w:themeFill="background1" w:themeFillShade="F2"/>
            <w:noWrap/>
            <w:vAlign w:val="center"/>
            <w:hideMark/>
          </w:tcPr>
          <w:p w14:paraId="4B207942"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7.</w:t>
            </w:r>
          </w:p>
        </w:tc>
        <w:tc>
          <w:tcPr>
            <w:tcW w:w="709" w:type="dxa"/>
            <w:shd w:val="clear" w:color="auto" w:fill="F2F2F2" w:themeFill="background1" w:themeFillShade="F2"/>
            <w:noWrap/>
            <w:vAlign w:val="center"/>
          </w:tcPr>
          <w:p w14:paraId="37D8C76C" w14:textId="1F599877" w:rsidR="00C37D33" w:rsidRPr="00886721" w:rsidRDefault="00C37D33" w:rsidP="00C3232B">
            <w:pPr>
              <w:jc w:val="center"/>
              <w:rPr>
                <w:rFonts w:eastAsia="Times New Roman"/>
                <w:sz w:val="22"/>
                <w:lang w:eastAsia="pl-PL"/>
              </w:rPr>
            </w:pPr>
            <w:r w:rsidRPr="00886721">
              <w:rPr>
                <w:b/>
                <w:bCs/>
                <w:sz w:val="22"/>
              </w:rPr>
              <w:t>O58</w:t>
            </w:r>
          </w:p>
        </w:tc>
        <w:tc>
          <w:tcPr>
            <w:tcW w:w="4394" w:type="dxa"/>
            <w:shd w:val="clear" w:color="auto" w:fill="auto"/>
            <w:vAlign w:val="center"/>
          </w:tcPr>
          <w:p w14:paraId="1267586C" w14:textId="0CDB6D78" w:rsidR="00C37D33" w:rsidRPr="00886721" w:rsidRDefault="00C37D33" w:rsidP="00EA6E78">
            <w:pPr>
              <w:rPr>
                <w:rFonts w:eastAsia="Times New Roman"/>
                <w:sz w:val="22"/>
                <w:lang w:eastAsia="pl-PL"/>
              </w:rPr>
            </w:pPr>
            <w:r w:rsidRPr="00886721">
              <w:rPr>
                <w:sz w:val="22"/>
              </w:rPr>
              <w:t>Modernizacja sali gimnastycznej w Zespole Szkół Handlowo-Ekonomicznych w Białymstoku</w:t>
            </w:r>
          </w:p>
        </w:tc>
        <w:tc>
          <w:tcPr>
            <w:tcW w:w="1701" w:type="dxa"/>
            <w:shd w:val="clear" w:color="auto" w:fill="auto"/>
            <w:noWrap/>
            <w:vAlign w:val="center"/>
          </w:tcPr>
          <w:p w14:paraId="27289474" w14:textId="592BF0DB" w:rsidR="00C37D33" w:rsidRPr="00886721" w:rsidRDefault="00C37D33" w:rsidP="00C37D33">
            <w:pPr>
              <w:jc w:val="center"/>
              <w:rPr>
                <w:rFonts w:eastAsia="Times New Roman"/>
                <w:sz w:val="22"/>
                <w:lang w:eastAsia="pl-PL"/>
              </w:rPr>
            </w:pPr>
            <w:r w:rsidRPr="00886721">
              <w:rPr>
                <w:sz w:val="22"/>
              </w:rPr>
              <w:t>500 000</w:t>
            </w:r>
          </w:p>
        </w:tc>
        <w:tc>
          <w:tcPr>
            <w:tcW w:w="1786" w:type="dxa"/>
            <w:shd w:val="clear" w:color="auto" w:fill="auto"/>
            <w:noWrap/>
            <w:vAlign w:val="center"/>
          </w:tcPr>
          <w:p w14:paraId="5AD3E3BB" w14:textId="77C5D295" w:rsidR="00C37D33" w:rsidRPr="00886721" w:rsidRDefault="00C37D33" w:rsidP="00006297">
            <w:pPr>
              <w:jc w:val="center"/>
              <w:rPr>
                <w:rFonts w:eastAsia="Times New Roman"/>
                <w:sz w:val="22"/>
                <w:lang w:eastAsia="pl-PL"/>
              </w:rPr>
            </w:pPr>
            <w:r w:rsidRPr="00886721">
              <w:rPr>
                <w:sz w:val="22"/>
              </w:rPr>
              <w:t>3 008</w:t>
            </w:r>
          </w:p>
        </w:tc>
      </w:tr>
      <w:tr w:rsidR="000A1681" w:rsidRPr="00886721" w14:paraId="6FCF1F7F" w14:textId="77777777" w:rsidTr="009C08F0">
        <w:trPr>
          <w:trHeight w:val="20"/>
        </w:trPr>
        <w:tc>
          <w:tcPr>
            <w:tcW w:w="637" w:type="dxa"/>
            <w:shd w:val="clear" w:color="auto" w:fill="F2F2F2" w:themeFill="background1" w:themeFillShade="F2"/>
            <w:noWrap/>
            <w:vAlign w:val="center"/>
            <w:hideMark/>
          </w:tcPr>
          <w:p w14:paraId="27D7E72B"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8.</w:t>
            </w:r>
          </w:p>
        </w:tc>
        <w:tc>
          <w:tcPr>
            <w:tcW w:w="709" w:type="dxa"/>
            <w:shd w:val="clear" w:color="auto" w:fill="F2F2F2" w:themeFill="background1" w:themeFillShade="F2"/>
            <w:noWrap/>
            <w:vAlign w:val="center"/>
          </w:tcPr>
          <w:p w14:paraId="20CC3710" w14:textId="3A343279" w:rsidR="00C37D33" w:rsidRPr="00886721" w:rsidRDefault="00C37D33" w:rsidP="00C3232B">
            <w:pPr>
              <w:jc w:val="center"/>
              <w:rPr>
                <w:rFonts w:eastAsia="Times New Roman"/>
                <w:sz w:val="22"/>
                <w:lang w:eastAsia="pl-PL"/>
              </w:rPr>
            </w:pPr>
            <w:r w:rsidRPr="00886721">
              <w:rPr>
                <w:b/>
                <w:bCs/>
                <w:sz w:val="22"/>
              </w:rPr>
              <w:t>O61</w:t>
            </w:r>
          </w:p>
        </w:tc>
        <w:tc>
          <w:tcPr>
            <w:tcW w:w="4394" w:type="dxa"/>
            <w:shd w:val="clear" w:color="auto" w:fill="auto"/>
            <w:vAlign w:val="center"/>
          </w:tcPr>
          <w:p w14:paraId="55691D81" w14:textId="7F811BFA" w:rsidR="00C37D33" w:rsidRPr="00886721" w:rsidRDefault="00C37D33" w:rsidP="00C37D33">
            <w:pPr>
              <w:rPr>
                <w:rFonts w:eastAsia="Times New Roman"/>
                <w:sz w:val="22"/>
                <w:lang w:eastAsia="pl-PL"/>
              </w:rPr>
            </w:pPr>
            <w:r w:rsidRPr="00886721">
              <w:rPr>
                <w:sz w:val="22"/>
              </w:rPr>
              <w:t>Tężnia na Szkolnej</w:t>
            </w:r>
          </w:p>
        </w:tc>
        <w:tc>
          <w:tcPr>
            <w:tcW w:w="1701" w:type="dxa"/>
            <w:shd w:val="clear" w:color="auto" w:fill="auto"/>
            <w:noWrap/>
            <w:vAlign w:val="center"/>
          </w:tcPr>
          <w:p w14:paraId="0A5AFD88" w14:textId="05C3E97D" w:rsidR="00C37D33" w:rsidRPr="00886721" w:rsidRDefault="00C37D33" w:rsidP="00C37D33">
            <w:pPr>
              <w:jc w:val="center"/>
              <w:rPr>
                <w:rFonts w:eastAsia="Times New Roman"/>
                <w:sz w:val="22"/>
                <w:lang w:eastAsia="pl-PL"/>
              </w:rPr>
            </w:pPr>
            <w:r w:rsidRPr="00886721">
              <w:rPr>
                <w:sz w:val="22"/>
              </w:rPr>
              <w:t>500 000</w:t>
            </w:r>
          </w:p>
        </w:tc>
        <w:tc>
          <w:tcPr>
            <w:tcW w:w="1786" w:type="dxa"/>
            <w:shd w:val="clear" w:color="auto" w:fill="auto"/>
            <w:noWrap/>
            <w:vAlign w:val="center"/>
          </w:tcPr>
          <w:p w14:paraId="5FBCF9FC" w14:textId="7B2CA2C0" w:rsidR="00C37D33" w:rsidRPr="00886721" w:rsidRDefault="00C37D33" w:rsidP="00006297">
            <w:pPr>
              <w:jc w:val="center"/>
              <w:rPr>
                <w:rFonts w:eastAsia="Times New Roman"/>
                <w:sz w:val="22"/>
                <w:lang w:eastAsia="pl-PL"/>
              </w:rPr>
            </w:pPr>
            <w:r w:rsidRPr="00886721">
              <w:rPr>
                <w:sz w:val="22"/>
              </w:rPr>
              <w:t>3 007</w:t>
            </w:r>
          </w:p>
        </w:tc>
      </w:tr>
      <w:tr w:rsidR="000A1681" w:rsidRPr="00886721" w14:paraId="17DA6C39" w14:textId="77777777" w:rsidTr="009C08F0">
        <w:trPr>
          <w:trHeight w:val="20"/>
        </w:trPr>
        <w:tc>
          <w:tcPr>
            <w:tcW w:w="637" w:type="dxa"/>
            <w:shd w:val="clear" w:color="auto" w:fill="F2F2F2" w:themeFill="background1" w:themeFillShade="F2"/>
            <w:noWrap/>
            <w:vAlign w:val="center"/>
            <w:hideMark/>
          </w:tcPr>
          <w:p w14:paraId="77F83B00"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9.</w:t>
            </w:r>
          </w:p>
        </w:tc>
        <w:tc>
          <w:tcPr>
            <w:tcW w:w="709" w:type="dxa"/>
            <w:shd w:val="clear" w:color="auto" w:fill="F2F2F2" w:themeFill="background1" w:themeFillShade="F2"/>
            <w:noWrap/>
            <w:vAlign w:val="center"/>
          </w:tcPr>
          <w:p w14:paraId="08FC768D" w14:textId="40542DE5" w:rsidR="00C37D33" w:rsidRPr="00886721" w:rsidRDefault="00C37D33" w:rsidP="00C3232B">
            <w:pPr>
              <w:jc w:val="center"/>
              <w:rPr>
                <w:rFonts w:eastAsia="Times New Roman"/>
                <w:sz w:val="22"/>
                <w:lang w:eastAsia="pl-PL"/>
              </w:rPr>
            </w:pPr>
            <w:r w:rsidRPr="00886721">
              <w:rPr>
                <w:b/>
                <w:bCs/>
                <w:sz w:val="22"/>
              </w:rPr>
              <w:t>O05</w:t>
            </w:r>
          </w:p>
        </w:tc>
        <w:tc>
          <w:tcPr>
            <w:tcW w:w="4394" w:type="dxa"/>
            <w:shd w:val="clear" w:color="auto" w:fill="auto"/>
            <w:vAlign w:val="center"/>
          </w:tcPr>
          <w:p w14:paraId="585CA2F6" w14:textId="787172CB" w:rsidR="00C37D33" w:rsidRPr="00886721" w:rsidRDefault="00C37D33" w:rsidP="00C37D33">
            <w:pPr>
              <w:rPr>
                <w:rFonts w:eastAsia="Times New Roman"/>
                <w:sz w:val="22"/>
                <w:lang w:eastAsia="pl-PL"/>
              </w:rPr>
            </w:pPr>
            <w:r w:rsidRPr="00886721">
              <w:rPr>
                <w:sz w:val="22"/>
              </w:rPr>
              <w:t>Spotkania u Norwida. Kawiarnia. Galeria. Strefa wypoczynku.</w:t>
            </w:r>
          </w:p>
        </w:tc>
        <w:tc>
          <w:tcPr>
            <w:tcW w:w="1701" w:type="dxa"/>
            <w:shd w:val="clear" w:color="auto" w:fill="auto"/>
            <w:noWrap/>
            <w:vAlign w:val="center"/>
          </w:tcPr>
          <w:p w14:paraId="03552562" w14:textId="47E1116A" w:rsidR="00C37D33" w:rsidRPr="00886721" w:rsidRDefault="00C37D33" w:rsidP="00C37D33">
            <w:pPr>
              <w:jc w:val="center"/>
              <w:rPr>
                <w:rFonts w:eastAsia="Times New Roman"/>
                <w:sz w:val="22"/>
                <w:lang w:eastAsia="pl-PL"/>
              </w:rPr>
            </w:pPr>
            <w:r w:rsidRPr="00886721">
              <w:rPr>
                <w:sz w:val="22"/>
              </w:rPr>
              <w:t>483 000</w:t>
            </w:r>
          </w:p>
        </w:tc>
        <w:tc>
          <w:tcPr>
            <w:tcW w:w="1786" w:type="dxa"/>
            <w:shd w:val="clear" w:color="auto" w:fill="auto"/>
            <w:noWrap/>
            <w:vAlign w:val="center"/>
          </w:tcPr>
          <w:p w14:paraId="7487C696" w14:textId="7A6C8D11" w:rsidR="00C37D33" w:rsidRPr="00886721" w:rsidRDefault="00C37D33" w:rsidP="00006297">
            <w:pPr>
              <w:jc w:val="center"/>
              <w:rPr>
                <w:rFonts w:eastAsia="Times New Roman"/>
                <w:sz w:val="22"/>
                <w:lang w:eastAsia="pl-PL"/>
              </w:rPr>
            </w:pPr>
            <w:r w:rsidRPr="00886721">
              <w:rPr>
                <w:sz w:val="22"/>
              </w:rPr>
              <w:t>2 922</w:t>
            </w:r>
          </w:p>
        </w:tc>
      </w:tr>
      <w:tr w:rsidR="000A1681" w:rsidRPr="00886721" w14:paraId="6D01A0F7" w14:textId="77777777" w:rsidTr="009C08F0">
        <w:trPr>
          <w:trHeight w:val="20"/>
        </w:trPr>
        <w:tc>
          <w:tcPr>
            <w:tcW w:w="637" w:type="dxa"/>
            <w:shd w:val="clear" w:color="auto" w:fill="F2F2F2" w:themeFill="background1" w:themeFillShade="F2"/>
            <w:noWrap/>
            <w:vAlign w:val="center"/>
            <w:hideMark/>
          </w:tcPr>
          <w:p w14:paraId="31767756"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lastRenderedPageBreak/>
              <w:t>10.</w:t>
            </w:r>
          </w:p>
        </w:tc>
        <w:tc>
          <w:tcPr>
            <w:tcW w:w="709" w:type="dxa"/>
            <w:shd w:val="clear" w:color="auto" w:fill="F2F2F2" w:themeFill="background1" w:themeFillShade="F2"/>
            <w:noWrap/>
            <w:vAlign w:val="center"/>
          </w:tcPr>
          <w:p w14:paraId="28CCF3AA" w14:textId="1B93011F" w:rsidR="00C37D33" w:rsidRPr="00886721" w:rsidRDefault="00C37D33" w:rsidP="00C3232B">
            <w:pPr>
              <w:jc w:val="center"/>
              <w:rPr>
                <w:rFonts w:eastAsia="Times New Roman"/>
                <w:sz w:val="22"/>
                <w:lang w:eastAsia="pl-PL"/>
              </w:rPr>
            </w:pPr>
            <w:r w:rsidRPr="00886721">
              <w:rPr>
                <w:b/>
                <w:bCs/>
                <w:sz w:val="22"/>
              </w:rPr>
              <w:t>O56</w:t>
            </w:r>
          </w:p>
        </w:tc>
        <w:tc>
          <w:tcPr>
            <w:tcW w:w="4394" w:type="dxa"/>
            <w:shd w:val="clear" w:color="auto" w:fill="auto"/>
            <w:vAlign w:val="center"/>
          </w:tcPr>
          <w:p w14:paraId="59AC76EE" w14:textId="719ED25B" w:rsidR="00C37D33" w:rsidRPr="00886721" w:rsidRDefault="00C37D33" w:rsidP="00C37D33">
            <w:pPr>
              <w:rPr>
                <w:rFonts w:eastAsia="Times New Roman"/>
                <w:sz w:val="22"/>
                <w:lang w:eastAsia="pl-PL"/>
              </w:rPr>
            </w:pPr>
            <w:r w:rsidRPr="00886721">
              <w:rPr>
                <w:sz w:val="22"/>
              </w:rPr>
              <w:t>Atrakcyjnie i zdrowo – fitness przy IV LO</w:t>
            </w:r>
          </w:p>
        </w:tc>
        <w:tc>
          <w:tcPr>
            <w:tcW w:w="1701" w:type="dxa"/>
            <w:shd w:val="clear" w:color="auto" w:fill="auto"/>
            <w:noWrap/>
            <w:vAlign w:val="center"/>
          </w:tcPr>
          <w:p w14:paraId="76B7000B" w14:textId="2065E168" w:rsidR="00C37D33" w:rsidRPr="00886721" w:rsidRDefault="00C37D33" w:rsidP="00C37D33">
            <w:pPr>
              <w:jc w:val="center"/>
              <w:rPr>
                <w:rFonts w:eastAsia="Times New Roman"/>
                <w:sz w:val="22"/>
                <w:lang w:eastAsia="pl-PL"/>
              </w:rPr>
            </w:pPr>
            <w:r w:rsidRPr="00886721">
              <w:rPr>
                <w:sz w:val="22"/>
              </w:rPr>
              <w:t>500 000</w:t>
            </w:r>
          </w:p>
        </w:tc>
        <w:tc>
          <w:tcPr>
            <w:tcW w:w="1786" w:type="dxa"/>
            <w:shd w:val="clear" w:color="auto" w:fill="auto"/>
            <w:noWrap/>
            <w:vAlign w:val="center"/>
          </w:tcPr>
          <w:p w14:paraId="6589A812" w14:textId="316CC5FB" w:rsidR="00C37D33" w:rsidRPr="00886721" w:rsidRDefault="00C37D33" w:rsidP="00006297">
            <w:pPr>
              <w:jc w:val="center"/>
              <w:rPr>
                <w:rFonts w:eastAsia="Times New Roman"/>
                <w:sz w:val="22"/>
                <w:lang w:eastAsia="pl-PL"/>
              </w:rPr>
            </w:pPr>
            <w:r w:rsidRPr="00886721">
              <w:rPr>
                <w:sz w:val="22"/>
              </w:rPr>
              <w:t>2 846</w:t>
            </w:r>
          </w:p>
        </w:tc>
      </w:tr>
      <w:tr w:rsidR="000A1681" w:rsidRPr="00886721" w14:paraId="5B1220A0" w14:textId="77777777" w:rsidTr="009C08F0">
        <w:trPr>
          <w:trHeight w:val="20"/>
        </w:trPr>
        <w:tc>
          <w:tcPr>
            <w:tcW w:w="637" w:type="dxa"/>
            <w:shd w:val="clear" w:color="auto" w:fill="F2F2F2" w:themeFill="background1" w:themeFillShade="F2"/>
            <w:noWrap/>
            <w:vAlign w:val="center"/>
            <w:hideMark/>
          </w:tcPr>
          <w:p w14:paraId="7289092E"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11.</w:t>
            </w:r>
          </w:p>
        </w:tc>
        <w:tc>
          <w:tcPr>
            <w:tcW w:w="709" w:type="dxa"/>
            <w:shd w:val="clear" w:color="auto" w:fill="F2F2F2" w:themeFill="background1" w:themeFillShade="F2"/>
            <w:noWrap/>
            <w:vAlign w:val="center"/>
          </w:tcPr>
          <w:p w14:paraId="0E3227D2" w14:textId="1EE91DD3" w:rsidR="00C37D33" w:rsidRPr="00886721" w:rsidRDefault="00C37D33" w:rsidP="00C3232B">
            <w:pPr>
              <w:jc w:val="center"/>
              <w:rPr>
                <w:rFonts w:eastAsia="Times New Roman"/>
                <w:sz w:val="22"/>
                <w:lang w:eastAsia="pl-PL"/>
              </w:rPr>
            </w:pPr>
            <w:r w:rsidRPr="00886721">
              <w:rPr>
                <w:b/>
                <w:bCs/>
                <w:sz w:val="22"/>
              </w:rPr>
              <w:t>O13</w:t>
            </w:r>
          </w:p>
        </w:tc>
        <w:tc>
          <w:tcPr>
            <w:tcW w:w="4394" w:type="dxa"/>
            <w:shd w:val="clear" w:color="auto" w:fill="auto"/>
            <w:vAlign w:val="center"/>
          </w:tcPr>
          <w:p w14:paraId="352E4B60" w14:textId="59033E1A" w:rsidR="00C37D33" w:rsidRPr="00886721" w:rsidRDefault="00C37D33" w:rsidP="00C37D33">
            <w:pPr>
              <w:rPr>
                <w:rFonts w:eastAsia="Times New Roman"/>
                <w:sz w:val="22"/>
                <w:lang w:eastAsia="pl-PL"/>
              </w:rPr>
            </w:pPr>
            <w:r w:rsidRPr="00886721">
              <w:rPr>
                <w:sz w:val="22"/>
              </w:rPr>
              <w:t xml:space="preserve">Modernizacja boiska wielofunkcyjnego przy ZSP </w:t>
            </w:r>
            <w:r w:rsidR="00156186" w:rsidRPr="00886721">
              <w:rPr>
                <w:sz w:val="22"/>
              </w:rPr>
              <w:t>Nr</w:t>
            </w:r>
            <w:r w:rsidRPr="00886721">
              <w:rPr>
                <w:sz w:val="22"/>
              </w:rPr>
              <w:t xml:space="preserve"> 4</w:t>
            </w:r>
          </w:p>
        </w:tc>
        <w:tc>
          <w:tcPr>
            <w:tcW w:w="1701" w:type="dxa"/>
            <w:shd w:val="clear" w:color="auto" w:fill="auto"/>
            <w:noWrap/>
            <w:vAlign w:val="center"/>
          </w:tcPr>
          <w:p w14:paraId="63B28162" w14:textId="7F851AB5" w:rsidR="00C37D33" w:rsidRPr="00886721" w:rsidRDefault="00C37D33" w:rsidP="00C37D33">
            <w:pPr>
              <w:jc w:val="center"/>
              <w:rPr>
                <w:rFonts w:eastAsia="Times New Roman"/>
                <w:sz w:val="22"/>
                <w:lang w:eastAsia="pl-PL"/>
              </w:rPr>
            </w:pPr>
            <w:r w:rsidRPr="00886721">
              <w:rPr>
                <w:sz w:val="22"/>
              </w:rPr>
              <w:t>500 000</w:t>
            </w:r>
          </w:p>
        </w:tc>
        <w:tc>
          <w:tcPr>
            <w:tcW w:w="1786" w:type="dxa"/>
            <w:shd w:val="clear" w:color="auto" w:fill="auto"/>
            <w:noWrap/>
            <w:vAlign w:val="center"/>
          </w:tcPr>
          <w:p w14:paraId="521A6E9B" w14:textId="34F3EAF4" w:rsidR="00C37D33" w:rsidRPr="00886721" w:rsidRDefault="00C37D33" w:rsidP="00006297">
            <w:pPr>
              <w:jc w:val="center"/>
              <w:rPr>
                <w:rFonts w:eastAsia="Times New Roman"/>
                <w:sz w:val="22"/>
                <w:lang w:eastAsia="pl-PL"/>
              </w:rPr>
            </w:pPr>
            <w:r w:rsidRPr="00886721">
              <w:rPr>
                <w:sz w:val="22"/>
              </w:rPr>
              <w:t>2 360</w:t>
            </w:r>
          </w:p>
        </w:tc>
      </w:tr>
      <w:tr w:rsidR="000A1681" w:rsidRPr="00886721" w14:paraId="02EB6175" w14:textId="77777777" w:rsidTr="009C08F0">
        <w:trPr>
          <w:trHeight w:val="20"/>
        </w:trPr>
        <w:tc>
          <w:tcPr>
            <w:tcW w:w="637" w:type="dxa"/>
            <w:shd w:val="clear" w:color="auto" w:fill="F2F2F2" w:themeFill="background1" w:themeFillShade="F2"/>
            <w:noWrap/>
            <w:vAlign w:val="center"/>
            <w:hideMark/>
          </w:tcPr>
          <w:p w14:paraId="617A7EAD"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12.</w:t>
            </w:r>
          </w:p>
        </w:tc>
        <w:tc>
          <w:tcPr>
            <w:tcW w:w="709" w:type="dxa"/>
            <w:shd w:val="clear" w:color="auto" w:fill="F2F2F2" w:themeFill="background1" w:themeFillShade="F2"/>
            <w:noWrap/>
            <w:vAlign w:val="center"/>
          </w:tcPr>
          <w:p w14:paraId="335AA9E9" w14:textId="519228C6" w:rsidR="00C37D33" w:rsidRPr="00886721" w:rsidRDefault="00C37D33" w:rsidP="00C3232B">
            <w:pPr>
              <w:jc w:val="center"/>
              <w:rPr>
                <w:rFonts w:eastAsia="Times New Roman"/>
                <w:sz w:val="22"/>
                <w:lang w:eastAsia="pl-PL"/>
              </w:rPr>
            </w:pPr>
            <w:r w:rsidRPr="00886721">
              <w:rPr>
                <w:b/>
                <w:bCs/>
                <w:sz w:val="22"/>
              </w:rPr>
              <w:t>O67</w:t>
            </w:r>
          </w:p>
        </w:tc>
        <w:tc>
          <w:tcPr>
            <w:tcW w:w="4394" w:type="dxa"/>
            <w:shd w:val="clear" w:color="auto" w:fill="auto"/>
            <w:vAlign w:val="center"/>
          </w:tcPr>
          <w:p w14:paraId="38351B2C" w14:textId="6F331BDA" w:rsidR="00C37D33" w:rsidRPr="00886721" w:rsidRDefault="00C37D33" w:rsidP="00C37D33">
            <w:pPr>
              <w:rPr>
                <w:rFonts w:eastAsia="Times New Roman"/>
                <w:sz w:val="22"/>
                <w:lang w:eastAsia="pl-PL"/>
              </w:rPr>
            </w:pPr>
            <w:r w:rsidRPr="00886721">
              <w:rPr>
                <w:sz w:val="22"/>
              </w:rPr>
              <w:t>SP 9 przestrzeń, rozwój, edukacja</w:t>
            </w:r>
          </w:p>
        </w:tc>
        <w:tc>
          <w:tcPr>
            <w:tcW w:w="1701" w:type="dxa"/>
            <w:shd w:val="clear" w:color="auto" w:fill="auto"/>
            <w:noWrap/>
            <w:vAlign w:val="center"/>
          </w:tcPr>
          <w:p w14:paraId="502DAA1E" w14:textId="305EA058" w:rsidR="00C37D33" w:rsidRPr="00886721" w:rsidRDefault="00C37D33" w:rsidP="00C37D33">
            <w:pPr>
              <w:jc w:val="center"/>
              <w:rPr>
                <w:rFonts w:eastAsia="Times New Roman"/>
                <w:sz w:val="22"/>
                <w:lang w:eastAsia="pl-PL"/>
              </w:rPr>
            </w:pPr>
            <w:r w:rsidRPr="00886721">
              <w:rPr>
                <w:sz w:val="22"/>
              </w:rPr>
              <w:t>478 300</w:t>
            </w:r>
          </w:p>
        </w:tc>
        <w:tc>
          <w:tcPr>
            <w:tcW w:w="1786" w:type="dxa"/>
            <w:shd w:val="clear" w:color="auto" w:fill="auto"/>
            <w:noWrap/>
            <w:vAlign w:val="center"/>
          </w:tcPr>
          <w:p w14:paraId="02E4144C" w14:textId="0C895209" w:rsidR="00C37D33" w:rsidRPr="00886721" w:rsidRDefault="00C37D33" w:rsidP="00006297">
            <w:pPr>
              <w:jc w:val="center"/>
              <w:rPr>
                <w:rFonts w:eastAsia="Times New Roman"/>
                <w:sz w:val="22"/>
                <w:lang w:eastAsia="pl-PL"/>
              </w:rPr>
            </w:pPr>
            <w:r w:rsidRPr="00886721">
              <w:rPr>
                <w:sz w:val="22"/>
              </w:rPr>
              <w:t>2 269</w:t>
            </w:r>
          </w:p>
        </w:tc>
      </w:tr>
      <w:tr w:rsidR="000A1681" w:rsidRPr="00886721" w14:paraId="10B2F448" w14:textId="77777777" w:rsidTr="009C08F0">
        <w:trPr>
          <w:trHeight w:val="20"/>
        </w:trPr>
        <w:tc>
          <w:tcPr>
            <w:tcW w:w="637" w:type="dxa"/>
            <w:shd w:val="clear" w:color="auto" w:fill="F2F2F2" w:themeFill="background1" w:themeFillShade="F2"/>
            <w:noWrap/>
            <w:vAlign w:val="center"/>
            <w:hideMark/>
          </w:tcPr>
          <w:p w14:paraId="1B0681AD"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13.</w:t>
            </w:r>
          </w:p>
        </w:tc>
        <w:tc>
          <w:tcPr>
            <w:tcW w:w="709" w:type="dxa"/>
            <w:shd w:val="clear" w:color="auto" w:fill="F2F2F2" w:themeFill="background1" w:themeFillShade="F2"/>
            <w:noWrap/>
            <w:vAlign w:val="center"/>
          </w:tcPr>
          <w:p w14:paraId="63A98EDA" w14:textId="665E0E4F" w:rsidR="00C37D33" w:rsidRPr="00886721" w:rsidRDefault="00C37D33" w:rsidP="00C3232B">
            <w:pPr>
              <w:jc w:val="center"/>
              <w:rPr>
                <w:rFonts w:eastAsia="Times New Roman"/>
                <w:sz w:val="22"/>
                <w:lang w:eastAsia="pl-PL"/>
              </w:rPr>
            </w:pPr>
            <w:r w:rsidRPr="00886721">
              <w:rPr>
                <w:b/>
                <w:bCs/>
                <w:sz w:val="22"/>
              </w:rPr>
              <w:t>O70</w:t>
            </w:r>
          </w:p>
        </w:tc>
        <w:tc>
          <w:tcPr>
            <w:tcW w:w="4394" w:type="dxa"/>
            <w:shd w:val="clear" w:color="auto" w:fill="auto"/>
            <w:vAlign w:val="center"/>
          </w:tcPr>
          <w:p w14:paraId="7ADA1E8D" w14:textId="4157CCD5" w:rsidR="00C37D33" w:rsidRPr="00886721" w:rsidRDefault="00C37D33" w:rsidP="00C37D33">
            <w:pPr>
              <w:rPr>
                <w:rFonts w:eastAsia="Times New Roman"/>
                <w:sz w:val="22"/>
                <w:lang w:eastAsia="pl-PL"/>
              </w:rPr>
            </w:pPr>
            <w:r w:rsidRPr="00886721">
              <w:rPr>
                <w:sz w:val="22"/>
              </w:rPr>
              <w:t>Bezpieczny Zakątek</w:t>
            </w:r>
          </w:p>
        </w:tc>
        <w:tc>
          <w:tcPr>
            <w:tcW w:w="1701" w:type="dxa"/>
            <w:shd w:val="clear" w:color="auto" w:fill="auto"/>
            <w:noWrap/>
            <w:vAlign w:val="center"/>
          </w:tcPr>
          <w:p w14:paraId="68ADDCE0" w14:textId="5750E1C4" w:rsidR="00C37D33" w:rsidRPr="00886721" w:rsidRDefault="00C37D33" w:rsidP="00C37D33">
            <w:pPr>
              <w:jc w:val="center"/>
              <w:rPr>
                <w:rFonts w:eastAsia="Times New Roman"/>
                <w:sz w:val="22"/>
                <w:lang w:eastAsia="pl-PL"/>
              </w:rPr>
            </w:pPr>
            <w:r w:rsidRPr="00886721">
              <w:rPr>
                <w:sz w:val="22"/>
              </w:rPr>
              <w:t>91 000</w:t>
            </w:r>
          </w:p>
        </w:tc>
        <w:tc>
          <w:tcPr>
            <w:tcW w:w="1786" w:type="dxa"/>
            <w:shd w:val="clear" w:color="auto" w:fill="auto"/>
            <w:noWrap/>
            <w:vAlign w:val="center"/>
          </w:tcPr>
          <w:p w14:paraId="70FF642D" w14:textId="0B1CCA03" w:rsidR="00C37D33" w:rsidRPr="00886721" w:rsidRDefault="00C37D33" w:rsidP="00006297">
            <w:pPr>
              <w:jc w:val="center"/>
              <w:rPr>
                <w:rFonts w:eastAsia="Times New Roman"/>
                <w:sz w:val="22"/>
                <w:lang w:eastAsia="pl-PL"/>
              </w:rPr>
            </w:pPr>
            <w:r w:rsidRPr="00886721">
              <w:rPr>
                <w:sz w:val="22"/>
              </w:rPr>
              <w:t>2 141</w:t>
            </w:r>
          </w:p>
        </w:tc>
      </w:tr>
      <w:tr w:rsidR="000A1681" w:rsidRPr="00886721" w14:paraId="5D321132" w14:textId="77777777" w:rsidTr="009C08F0">
        <w:trPr>
          <w:trHeight w:val="20"/>
        </w:trPr>
        <w:tc>
          <w:tcPr>
            <w:tcW w:w="637" w:type="dxa"/>
            <w:shd w:val="clear" w:color="auto" w:fill="F2F2F2" w:themeFill="background1" w:themeFillShade="F2"/>
            <w:noWrap/>
            <w:vAlign w:val="center"/>
            <w:hideMark/>
          </w:tcPr>
          <w:p w14:paraId="3C523138"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14.</w:t>
            </w:r>
          </w:p>
        </w:tc>
        <w:tc>
          <w:tcPr>
            <w:tcW w:w="709" w:type="dxa"/>
            <w:shd w:val="clear" w:color="auto" w:fill="F2F2F2" w:themeFill="background1" w:themeFillShade="F2"/>
            <w:noWrap/>
            <w:vAlign w:val="center"/>
          </w:tcPr>
          <w:p w14:paraId="3836FAA0" w14:textId="60C83D53" w:rsidR="00C37D33" w:rsidRPr="00886721" w:rsidRDefault="00C37D33" w:rsidP="00C3232B">
            <w:pPr>
              <w:jc w:val="center"/>
              <w:rPr>
                <w:rFonts w:eastAsia="Times New Roman"/>
                <w:sz w:val="22"/>
                <w:lang w:eastAsia="pl-PL"/>
              </w:rPr>
            </w:pPr>
            <w:r w:rsidRPr="00886721">
              <w:rPr>
                <w:b/>
                <w:bCs/>
                <w:sz w:val="22"/>
              </w:rPr>
              <w:t>O68</w:t>
            </w:r>
          </w:p>
        </w:tc>
        <w:tc>
          <w:tcPr>
            <w:tcW w:w="4394" w:type="dxa"/>
            <w:shd w:val="clear" w:color="auto" w:fill="auto"/>
            <w:vAlign w:val="center"/>
          </w:tcPr>
          <w:p w14:paraId="30399854" w14:textId="583DF46F" w:rsidR="00C37D33" w:rsidRPr="00886721" w:rsidRDefault="00C37D33" w:rsidP="00C37D33">
            <w:pPr>
              <w:rPr>
                <w:rFonts w:eastAsia="Times New Roman"/>
                <w:sz w:val="22"/>
                <w:lang w:eastAsia="pl-PL"/>
              </w:rPr>
            </w:pPr>
            <w:r w:rsidRPr="00886721">
              <w:rPr>
                <w:sz w:val="22"/>
              </w:rPr>
              <w:t>Wybieg dla psów „Psi</w:t>
            </w:r>
            <w:r w:rsidR="00EA6E78" w:rsidRPr="00886721">
              <w:rPr>
                <w:sz w:val="22"/>
              </w:rPr>
              <w:t xml:space="preserve"> </w:t>
            </w:r>
            <w:r w:rsidRPr="00886721">
              <w:rPr>
                <w:sz w:val="22"/>
              </w:rPr>
              <w:t>park Leśna Dolina”</w:t>
            </w:r>
          </w:p>
        </w:tc>
        <w:tc>
          <w:tcPr>
            <w:tcW w:w="1701" w:type="dxa"/>
            <w:shd w:val="clear" w:color="auto" w:fill="auto"/>
            <w:noWrap/>
            <w:vAlign w:val="center"/>
          </w:tcPr>
          <w:p w14:paraId="02D8EEB6" w14:textId="54F2063A" w:rsidR="00C37D33" w:rsidRPr="00886721" w:rsidRDefault="00C37D33" w:rsidP="00C37D33">
            <w:pPr>
              <w:jc w:val="center"/>
              <w:rPr>
                <w:rFonts w:eastAsia="Times New Roman"/>
                <w:sz w:val="22"/>
                <w:lang w:eastAsia="pl-PL"/>
              </w:rPr>
            </w:pPr>
            <w:r w:rsidRPr="00886721">
              <w:rPr>
                <w:sz w:val="22"/>
              </w:rPr>
              <w:t>250 000</w:t>
            </w:r>
          </w:p>
        </w:tc>
        <w:tc>
          <w:tcPr>
            <w:tcW w:w="1786" w:type="dxa"/>
            <w:shd w:val="clear" w:color="auto" w:fill="auto"/>
            <w:noWrap/>
            <w:vAlign w:val="center"/>
          </w:tcPr>
          <w:p w14:paraId="574A6C85" w14:textId="6A7E850B" w:rsidR="00C37D33" w:rsidRPr="00886721" w:rsidRDefault="00C37D33" w:rsidP="00006297">
            <w:pPr>
              <w:jc w:val="center"/>
              <w:rPr>
                <w:rFonts w:eastAsia="Times New Roman"/>
                <w:sz w:val="22"/>
                <w:lang w:eastAsia="pl-PL"/>
              </w:rPr>
            </w:pPr>
            <w:r w:rsidRPr="00886721">
              <w:rPr>
                <w:sz w:val="22"/>
              </w:rPr>
              <w:t>1 671</w:t>
            </w:r>
          </w:p>
        </w:tc>
      </w:tr>
      <w:tr w:rsidR="000A1681" w:rsidRPr="00886721" w14:paraId="08DCD4BB" w14:textId="77777777" w:rsidTr="009C08F0">
        <w:trPr>
          <w:trHeight w:val="20"/>
        </w:trPr>
        <w:tc>
          <w:tcPr>
            <w:tcW w:w="637" w:type="dxa"/>
            <w:shd w:val="clear" w:color="auto" w:fill="F2F2F2" w:themeFill="background1" w:themeFillShade="F2"/>
            <w:noWrap/>
            <w:vAlign w:val="center"/>
            <w:hideMark/>
          </w:tcPr>
          <w:p w14:paraId="64CA84B4"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15.</w:t>
            </w:r>
          </w:p>
        </w:tc>
        <w:tc>
          <w:tcPr>
            <w:tcW w:w="709" w:type="dxa"/>
            <w:shd w:val="clear" w:color="auto" w:fill="F2F2F2" w:themeFill="background1" w:themeFillShade="F2"/>
            <w:noWrap/>
            <w:vAlign w:val="center"/>
          </w:tcPr>
          <w:p w14:paraId="4851C98D" w14:textId="4C928A02" w:rsidR="00C37D33" w:rsidRPr="00886721" w:rsidRDefault="00C37D33" w:rsidP="00C3232B">
            <w:pPr>
              <w:jc w:val="center"/>
              <w:rPr>
                <w:rFonts w:eastAsia="Times New Roman"/>
                <w:sz w:val="22"/>
                <w:lang w:eastAsia="pl-PL"/>
              </w:rPr>
            </w:pPr>
            <w:r w:rsidRPr="00886721">
              <w:rPr>
                <w:b/>
                <w:bCs/>
                <w:sz w:val="22"/>
              </w:rPr>
              <w:t>O74</w:t>
            </w:r>
          </w:p>
        </w:tc>
        <w:tc>
          <w:tcPr>
            <w:tcW w:w="4394" w:type="dxa"/>
            <w:shd w:val="clear" w:color="auto" w:fill="auto"/>
            <w:vAlign w:val="center"/>
          </w:tcPr>
          <w:p w14:paraId="04AE101A" w14:textId="2CC54C04" w:rsidR="00C37D33" w:rsidRPr="00886721" w:rsidRDefault="00C37D33" w:rsidP="00C37D33">
            <w:pPr>
              <w:rPr>
                <w:rFonts w:eastAsia="Times New Roman"/>
                <w:sz w:val="22"/>
                <w:lang w:eastAsia="pl-PL"/>
              </w:rPr>
            </w:pPr>
            <w:r w:rsidRPr="00886721">
              <w:rPr>
                <w:sz w:val="22"/>
              </w:rPr>
              <w:t>„Ratujemy dzieci”</w:t>
            </w:r>
          </w:p>
        </w:tc>
        <w:tc>
          <w:tcPr>
            <w:tcW w:w="1701" w:type="dxa"/>
            <w:shd w:val="clear" w:color="auto" w:fill="auto"/>
            <w:noWrap/>
            <w:vAlign w:val="center"/>
          </w:tcPr>
          <w:p w14:paraId="034AEE0B" w14:textId="63E5B9BB" w:rsidR="00C37D33" w:rsidRPr="00886721" w:rsidRDefault="00C37D33" w:rsidP="00C37D33">
            <w:pPr>
              <w:jc w:val="center"/>
              <w:rPr>
                <w:rFonts w:eastAsia="Times New Roman"/>
                <w:sz w:val="22"/>
                <w:lang w:eastAsia="pl-PL"/>
              </w:rPr>
            </w:pPr>
            <w:r w:rsidRPr="00886721">
              <w:rPr>
                <w:sz w:val="22"/>
              </w:rPr>
              <w:t>50 000</w:t>
            </w:r>
          </w:p>
        </w:tc>
        <w:tc>
          <w:tcPr>
            <w:tcW w:w="1786" w:type="dxa"/>
            <w:shd w:val="clear" w:color="auto" w:fill="auto"/>
            <w:noWrap/>
            <w:vAlign w:val="center"/>
          </w:tcPr>
          <w:p w14:paraId="6C9AC74D" w14:textId="6D239AB1" w:rsidR="00C37D33" w:rsidRPr="00886721" w:rsidRDefault="00C37D33" w:rsidP="00006297">
            <w:pPr>
              <w:jc w:val="center"/>
              <w:rPr>
                <w:rFonts w:eastAsia="Times New Roman"/>
                <w:sz w:val="22"/>
                <w:lang w:eastAsia="pl-PL"/>
              </w:rPr>
            </w:pPr>
            <w:r w:rsidRPr="00886721">
              <w:rPr>
                <w:sz w:val="22"/>
              </w:rPr>
              <w:t>779</w:t>
            </w:r>
          </w:p>
        </w:tc>
      </w:tr>
      <w:tr w:rsidR="000A1681" w:rsidRPr="00886721" w14:paraId="5CDDCED9" w14:textId="77777777" w:rsidTr="009C08F0">
        <w:trPr>
          <w:trHeight w:val="20"/>
        </w:trPr>
        <w:tc>
          <w:tcPr>
            <w:tcW w:w="637" w:type="dxa"/>
            <w:shd w:val="clear" w:color="auto" w:fill="F2F2F2" w:themeFill="background1" w:themeFillShade="F2"/>
            <w:noWrap/>
            <w:vAlign w:val="center"/>
            <w:hideMark/>
          </w:tcPr>
          <w:p w14:paraId="1AD9C8CD"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16.</w:t>
            </w:r>
          </w:p>
        </w:tc>
        <w:tc>
          <w:tcPr>
            <w:tcW w:w="709" w:type="dxa"/>
            <w:shd w:val="clear" w:color="auto" w:fill="F2F2F2" w:themeFill="background1" w:themeFillShade="F2"/>
            <w:noWrap/>
            <w:vAlign w:val="center"/>
          </w:tcPr>
          <w:p w14:paraId="2FF92329" w14:textId="09F257C3" w:rsidR="00C37D33" w:rsidRPr="00886721" w:rsidRDefault="00C37D33" w:rsidP="00C3232B">
            <w:pPr>
              <w:jc w:val="center"/>
              <w:rPr>
                <w:rFonts w:eastAsia="Times New Roman"/>
                <w:sz w:val="22"/>
                <w:lang w:eastAsia="pl-PL"/>
              </w:rPr>
            </w:pPr>
            <w:r w:rsidRPr="00886721">
              <w:rPr>
                <w:b/>
                <w:bCs/>
                <w:sz w:val="22"/>
              </w:rPr>
              <w:t>O25</w:t>
            </w:r>
          </w:p>
        </w:tc>
        <w:tc>
          <w:tcPr>
            <w:tcW w:w="4394" w:type="dxa"/>
            <w:shd w:val="clear" w:color="auto" w:fill="auto"/>
            <w:vAlign w:val="center"/>
          </w:tcPr>
          <w:p w14:paraId="03C6A8B3" w14:textId="311D9734" w:rsidR="00C37D33" w:rsidRPr="00886721" w:rsidRDefault="00C37D33" w:rsidP="00C37D33">
            <w:pPr>
              <w:rPr>
                <w:rFonts w:eastAsia="Times New Roman"/>
                <w:sz w:val="22"/>
                <w:lang w:eastAsia="pl-PL"/>
              </w:rPr>
            </w:pPr>
            <w:r w:rsidRPr="00886721">
              <w:rPr>
                <w:sz w:val="22"/>
              </w:rPr>
              <w:t>Rozwijanie e-sportu w SP 45</w:t>
            </w:r>
          </w:p>
        </w:tc>
        <w:tc>
          <w:tcPr>
            <w:tcW w:w="1701" w:type="dxa"/>
            <w:shd w:val="clear" w:color="auto" w:fill="auto"/>
            <w:noWrap/>
            <w:vAlign w:val="center"/>
          </w:tcPr>
          <w:p w14:paraId="506D1082" w14:textId="7F1332E4" w:rsidR="00C37D33" w:rsidRPr="00886721" w:rsidRDefault="00C37D33" w:rsidP="00C37D33">
            <w:pPr>
              <w:jc w:val="center"/>
              <w:rPr>
                <w:rFonts w:eastAsia="Times New Roman"/>
                <w:sz w:val="22"/>
                <w:lang w:eastAsia="pl-PL"/>
              </w:rPr>
            </w:pPr>
            <w:r w:rsidRPr="00886721">
              <w:rPr>
                <w:sz w:val="22"/>
              </w:rPr>
              <w:t>25 000</w:t>
            </w:r>
          </w:p>
        </w:tc>
        <w:tc>
          <w:tcPr>
            <w:tcW w:w="1786" w:type="dxa"/>
            <w:shd w:val="clear" w:color="auto" w:fill="auto"/>
            <w:noWrap/>
            <w:vAlign w:val="center"/>
          </w:tcPr>
          <w:p w14:paraId="031F2512" w14:textId="0FA9494C" w:rsidR="00C37D33" w:rsidRPr="00886721" w:rsidRDefault="00C37D33" w:rsidP="00006297">
            <w:pPr>
              <w:jc w:val="center"/>
              <w:rPr>
                <w:rFonts w:eastAsia="Times New Roman"/>
                <w:sz w:val="22"/>
                <w:lang w:eastAsia="pl-PL"/>
              </w:rPr>
            </w:pPr>
            <w:r w:rsidRPr="00886721">
              <w:rPr>
                <w:sz w:val="22"/>
              </w:rPr>
              <w:t>766</w:t>
            </w:r>
          </w:p>
        </w:tc>
      </w:tr>
      <w:tr w:rsidR="000A1681" w:rsidRPr="00886721" w14:paraId="5EB91248" w14:textId="77777777" w:rsidTr="009C08F0">
        <w:trPr>
          <w:trHeight w:val="20"/>
        </w:trPr>
        <w:tc>
          <w:tcPr>
            <w:tcW w:w="637" w:type="dxa"/>
            <w:shd w:val="clear" w:color="auto" w:fill="F2F2F2" w:themeFill="background1" w:themeFillShade="F2"/>
            <w:noWrap/>
            <w:vAlign w:val="center"/>
            <w:hideMark/>
          </w:tcPr>
          <w:p w14:paraId="44553439" w14:textId="77777777" w:rsidR="00C37D33" w:rsidRPr="00886721" w:rsidRDefault="00C37D33" w:rsidP="00C3232B">
            <w:pPr>
              <w:jc w:val="center"/>
              <w:rPr>
                <w:rFonts w:eastAsia="Times New Roman"/>
                <w:sz w:val="22"/>
                <w:lang w:eastAsia="pl-PL"/>
              </w:rPr>
            </w:pPr>
            <w:r w:rsidRPr="00886721">
              <w:rPr>
                <w:rFonts w:eastAsia="Times New Roman"/>
                <w:sz w:val="22"/>
                <w:lang w:eastAsia="pl-PL"/>
              </w:rPr>
              <w:t>17.</w:t>
            </w:r>
          </w:p>
        </w:tc>
        <w:tc>
          <w:tcPr>
            <w:tcW w:w="709" w:type="dxa"/>
            <w:shd w:val="clear" w:color="auto" w:fill="F2F2F2" w:themeFill="background1" w:themeFillShade="F2"/>
            <w:noWrap/>
            <w:vAlign w:val="center"/>
          </w:tcPr>
          <w:p w14:paraId="13C153F0" w14:textId="6C6D932B" w:rsidR="00C37D33" w:rsidRPr="00886721" w:rsidRDefault="00C37D33" w:rsidP="00C3232B">
            <w:pPr>
              <w:jc w:val="center"/>
              <w:rPr>
                <w:rFonts w:eastAsia="Times New Roman"/>
                <w:sz w:val="22"/>
                <w:lang w:eastAsia="pl-PL"/>
              </w:rPr>
            </w:pPr>
            <w:r w:rsidRPr="00886721">
              <w:rPr>
                <w:b/>
                <w:bCs/>
                <w:sz w:val="22"/>
              </w:rPr>
              <w:t>O41</w:t>
            </w:r>
          </w:p>
        </w:tc>
        <w:tc>
          <w:tcPr>
            <w:tcW w:w="4394" w:type="dxa"/>
            <w:shd w:val="clear" w:color="auto" w:fill="auto"/>
            <w:vAlign w:val="center"/>
          </w:tcPr>
          <w:p w14:paraId="7ABDE0DF" w14:textId="42B3B90E" w:rsidR="00C37D33" w:rsidRPr="00886721" w:rsidRDefault="00C37D33" w:rsidP="00C37D33">
            <w:pPr>
              <w:rPr>
                <w:rFonts w:eastAsia="Times New Roman"/>
                <w:sz w:val="22"/>
                <w:lang w:eastAsia="pl-PL"/>
              </w:rPr>
            </w:pPr>
            <w:r w:rsidRPr="00886721">
              <w:rPr>
                <w:sz w:val="22"/>
              </w:rPr>
              <w:t>Aktywne Dziesięciny</w:t>
            </w:r>
          </w:p>
        </w:tc>
        <w:tc>
          <w:tcPr>
            <w:tcW w:w="1701" w:type="dxa"/>
            <w:shd w:val="clear" w:color="auto" w:fill="auto"/>
            <w:noWrap/>
            <w:vAlign w:val="center"/>
          </w:tcPr>
          <w:p w14:paraId="0A54A53C" w14:textId="4ECF44FB" w:rsidR="00C37D33" w:rsidRPr="00886721" w:rsidRDefault="00C37D33" w:rsidP="00C37D33">
            <w:pPr>
              <w:jc w:val="center"/>
              <w:rPr>
                <w:rFonts w:eastAsia="Times New Roman"/>
                <w:sz w:val="22"/>
                <w:lang w:eastAsia="pl-PL"/>
              </w:rPr>
            </w:pPr>
            <w:r w:rsidRPr="00886721">
              <w:rPr>
                <w:sz w:val="22"/>
              </w:rPr>
              <w:t>25 000</w:t>
            </w:r>
          </w:p>
        </w:tc>
        <w:tc>
          <w:tcPr>
            <w:tcW w:w="1786" w:type="dxa"/>
            <w:shd w:val="clear" w:color="auto" w:fill="auto"/>
            <w:noWrap/>
            <w:vAlign w:val="center"/>
          </w:tcPr>
          <w:p w14:paraId="6C539CF3" w14:textId="3BEE0FC6" w:rsidR="00C37D33" w:rsidRPr="00886721" w:rsidRDefault="00C37D33" w:rsidP="00006297">
            <w:pPr>
              <w:jc w:val="center"/>
              <w:rPr>
                <w:rFonts w:eastAsia="Times New Roman"/>
                <w:sz w:val="22"/>
                <w:lang w:eastAsia="pl-PL"/>
              </w:rPr>
            </w:pPr>
            <w:r w:rsidRPr="00886721">
              <w:rPr>
                <w:sz w:val="22"/>
              </w:rPr>
              <w:t>545</w:t>
            </w:r>
          </w:p>
        </w:tc>
      </w:tr>
    </w:tbl>
    <w:p w14:paraId="22A34473" w14:textId="77777777" w:rsidR="00BC1DAE" w:rsidRPr="00886721" w:rsidRDefault="00C3232B" w:rsidP="00C3232B">
      <w:pPr>
        <w:jc w:val="both"/>
        <w:rPr>
          <w:rFonts w:ascii="Calibri Light" w:hAnsi="Calibri Light"/>
          <w:sz w:val="20"/>
        </w:rPr>
      </w:pPr>
      <w:r w:rsidRPr="00886721">
        <w:rPr>
          <w:rFonts w:ascii="Calibri Light" w:hAnsi="Calibri Light"/>
          <w:sz w:val="20"/>
        </w:rPr>
        <w:t>Źródło: Centrum Aktywności Społecznej</w:t>
      </w:r>
    </w:p>
    <w:p w14:paraId="7DDCBFBA" w14:textId="3E0A0D0B" w:rsidR="00D735AC" w:rsidRPr="00886721" w:rsidRDefault="00D735AC" w:rsidP="007A0902">
      <w:pPr>
        <w:shd w:val="clear" w:color="auto" w:fill="FFFFFF"/>
        <w:spacing w:line="276" w:lineRule="auto"/>
        <w:rPr>
          <w:szCs w:val="24"/>
        </w:rPr>
      </w:pPr>
      <w:r w:rsidRPr="00886721">
        <w:rPr>
          <w:szCs w:val="24"/>
        </w:rPr>
        <w:t>W trakcie realizacji poszczególnych etapów Budżetu Obywatelskiego 2022 wdrażano działania informacyjno-promocyjne:</w:t>
      </w:r>
    </w:p>
    <w:p w14:paraId="18B44A31" w14:textId="77777777" w:rsidR="00D735AC" w:rsidRPr="00886721" w:rsidRDefault="00D735AC" w:rsidP="007A0902">
      <w:pPr>
        <w:numPr>
          <w:ilvl w:val="0"/>
          <w:numId w:val="157"/>
        </w:numPr>
        <w:spacing w:line="276" w:lineRule="auto"/>
        <w:ind w:left="426"/>
        <w:rPr>
          <w:szCs w:val="24"/>
        </w:rPr>
      </w:pPr>
      <w:r w:rsidRPr="00886721">
        <w:rPr>
          <w:szCs w:val="24"/>
        </w:rPr>
        <w:t>dystrybucja plakatów informacyjnych, ulotek oraz broszur informacyjnych (w tym</w:t>
      </w:r>
      <w:r w:rsidRPr="00886721">
        <w:rPr>
          <w:szCs w:val="24"/>
        </w:rPr>
        <w:br/>
        <w:t xml:space="preserve">w formie spacerów w kostiumie </w:t>
      </w:r>
      <w:proofErr w:type="spellStart"/>
      <w:r w:rsidRPr="00886721">
        <w:rPr>
          <w:szCs w:val="24"/>
        </w:rPr>
        <w:t>BOhatera</w:t>
      </w:r>
      <w:proofErr w:type="spellEnd"/>
      <w:r w:rsidRPr="00886721">
        <w:rPr>
          <w:szCs w:val="24"/>
        </w:rPr>
        <w:t>),</w:t>
      </w:r>
    </w:p>
    <w:p w14:paraId="578F0AF2" w14:textId="5BD739DD" w:rsidR="00D735AC" w:rsidRPr="00886721" w:rsidRDefault="00D735AC" w:rsidP="007A0902">
      <w:pPr>
        <w:numPr>
          <w:ilvl w:val="0"/>
          <w:numId w:val="157"/>
        </w:numPr>
        <w:spacing w:line="276" w:lineRule="auto"/>
        <w:ind w:left="426"/>
        <w:rPr>
          <w:szCs w:val="24"/>
        </w:rPr>
      </w:pPr>
      <w:r w:rsidRPr="00886721">
        <w:rPr>
          <w:szCs w:val="24"/>
        </w:rPr>
        <w:t>kolportaż do wszystkich skrzynek adresowych mieszkańców Białegostoku pocztówki informujące</w:t>
      </w:r>
      <w:r w:rsidR="00EA6E78" w:rsidRPr="00886721">
        <w:rPr>
          <w:szCs w:val="24"/>
        </w:rPr>
        <w:t>j</w:t>
      </w:r>
      <w:r w:rsidRPr="00886721">
        <w:rPr>
          <w:szCs w:val="24"/>
        </w:rPr>
        <w:t xml:space="preserve"> o zgłaszaniu projektów,</w:t>
      </w:r>
    </w:p>
    <w:p w14:paraId="25A3DB41" w14:textId="77777777" w:rsidR="00D735AC" w:rsidRPr="00886721" w:rsidRDefault="00D735AC" w:rsidP="007A0902">
      <w:pPr>
        <w:numPr>
          <w:ilvl w:val="0"/>
          <w:numId w:val="157"/>
        </w:numPr>
        <w:spacing w:line="276" w:lineRule="auto"/>
        <w:ind w:left="426"/>
        <w:rPr>
          <w:szCs w:val="24"/>
        </w:rPr>
      </w:pPr>
      <w:r w:rsidRPr="00886721">
        <w:rPr>
          <w:szCs w:val="24"/>
        </w:rPr>
        <w:t>organizacja V Białostockiego Festynu Obywatelskiego,</w:t>
      </w:r>
    </w:p>
    <w:p w14:paraId="1A1F1153" w14:textId="6AD3B092" w:rsidR="00D735AC" w:rsidRPr="00886721" w:rsidRDefault="00D735AC" w:rsidP="007A0902">
      <w:pPr>
        <w:numPr>
          <w:ilvl w:val="0"/>
          <w:numId w:val="157"/>
        </w:numPr>
        <w:spacing w:line="276" w:lineRule="auto"/>
        <w:ind w:left="426"/>
        <w:rPr>
          <w:szCs w:val="24"/>
        </w:rPr>
      </w:pPr>
      <w:r w:rsidRPr="00886721">
        <w:rPr>
          <w:szCs w:val="24"/>
        </w:rPr>
        <w:t>produkcja i emisja spotów informacyjnych</w:t>
      </w:r>
      <w:r w:rsidR="00EA6E78" w:rsidRPr="00886721">
        <w:rPr>
          <w:szCs w:val="24"/>
        </w:rPr>
        <w:t>,</w:t>
      </w:r>
      <w:r w:rsidRPr="00886721">
        <w:rPr>
          <w:szCs w:val="24"/>
        </w:rPr>
        <w:t xml:space="preserve"> dotyczących etapu zgłaszania projektów</w:t>
      </w:r>
      <w:r w:rsidRPr="00886721">
        <w:rPr>
          <w:szCs w:val="24"/>
        </w:rPr>
        <w:br/>
        <w:t>i głosowania w radiu lokalnym i autobusach białostockiej komunikacji miejskiej,</w:t>
      </w:r>
    </w:p>
    <w:p w14:paraId="34E86649" w14:textId="77777777" w:rsidR="00D735AC" w:rsidRPr="00886721" w:rsidRDefault="00D735AC" w:rsidP="007A0902">
      <w:pPr>
        <w:numPr>
          <w:ilvl w:val="0"/>
          <w:numId w:val="157"/>
        </w:numPr>
        <w:spacing w:line="276" w:lineRule="auto"/>
        <w:ind w:left="426"/>
        <w:rPr>
          <w:szCs w:val="24"/>
        </w:rPr>
      </w:pPr>
      <w:r w:rsidRPr="00886721">
        <w:rPr>
          <w:szCs w:val="24"/>
        </w:rPr>
        <w:t>produkcja filmu dotyczącego etapu zgłaszania projektów i głosowania,</w:t>
      </w:r>
    </w:p>
    <w:p w14:paraId="52A8BCC9" w14:textId="77777777" w:rsidR="00D735AC" w:rsidRPr="00886721" w:rsidRDefault="00D735AC" w:rsidP="007A0902">
      <w:pPr>
        <w:numPr>
          <w:ilvl w:val="0"/>
          <w:numId w:val="157"/>
        </w:numPr>
        <w:spacing w:line="276" w:lineRule="auto"/>
        <w:ind w:left="426"/>
        <w:rPr>
          <w:szCs w:val="24"/>
        </w:rPr>
      </w:pPr>
      <w:r w:rsidRPr="00886721">
        <w:rPr>
          <w:szCs w:val="24"/>
        </w:rPr>
        <w:t>10 audycji słownych na żywo w formule wywiadu w radiu lokalnym,</w:t>
      </w:r>
    </w:p>
    <w:p w14:paraId="2E5F42B0" w14:textId="77777777" w:rsidR="00D735AC" w:rsidRPr="00886721" w:rsidRDefault="00D735AC" w:rsidP="007A0902">
      <w:pPr>
        <w:numPr>
          <w:ilvl w:val="0"/>
          <w:numId w:val="157"/>
        </w:numPr>
        <w:spacing w:line="276" w:lineRule="auto"/>
        <w:ind w:left="426"/>
        <w:rPr>
          <w:szCs w:val="24"/>
        </w:rPr>
      </w:pPr>
      <w:r w:rsidRPr="00886721">
        <w:rPr>
          <w:szCs w:val="24"/>
        </w:rPr>
        <w:t>dystrybucja gadżetów promocyjnych,</w:t>
      </w:r>
    </w:p>
    <w:p w14:paraId="178E2159" w14:textId="77777777" w:rsidR="00D735AC" w:rsidRPr="00886721" w:rsidRDefault="00D735AC" w:rsidP="007A0902">
      <w:pPr>
        <w:numPr>
          <w:ilvl w:val="0"/>
          <w:numId w:val="157"/>
        </w:numPr>
        <w:spacing w:line="276" w:lineRule="auto"/>
        <w:ind w:left="426"/>
        <w:rPr>
          <w:szCs w:val="24"/>
        </w:rPr>
      </w:pPr>
      <w:r w:rsidRPr="00886721">
        <w:rPr>
          <w:szCs w:val="24"/>
        </w:rPr>
        <w:t>informacje na stronie www.cas.bialystok.pl, www.bialystok.pl oraz na portalu społecznościowym,</w:t>
      </w:r>
    </w:p>
    <w:p w14:paraId="42A20AC7" w14:textId="77777777" w:rsidR="00D735AC" w:rsidRPr="00886721" w:rsidRDefault="00D735AC" w:rsidP="007A0902">
      <w:pPr>
        <w:numPr>
          <w:ilvl w:val="0"/>
          <w:numId w:val="157"/>
        </w:numPr>
        <w:spacing w:line="276" w:lineRule="auto"/>
        <w:ind w:left="426"/>
        <w:rPr>
          <w:szCs w:val="24"/>
        </w:rPr>
      </w:pPr>
      <w:r w:rsidRPr="00886721">
        <w:rPr>
          <w:szCs w:val="24"/>
        </w:rPr>
        <w:t>utworzenie materiałów dla Projektodawców,</w:t>
      </w:r>
    </w:p>
    <w:p w14:paraId="5D845E04" w14:textId="77777777" w:rsidR="00D735AC" w:rsidRPr="00886721" w:rsidRDefault="00D735AC" w:rsidP="007A0902">
      <w:pPr>
        <w:numPr>
          <w:ilvl w:val="0"/>
          <w:numId w:val="157"/>
        </w:numPr>
        <w:spacing w:line="276" w:lineRule="auto"/>
        <w:ind w:left="426"/>
        <w:rPr>
          <w:szCs w:val="24"/>
        </w:rPr>
      </w:pPr>
      <w:r w:rsidRPr="00886721">
        <w:rPr>
          <w:szCs w:val="24"/>
        </w:rPr>
        <w:t>organizacja konferencji prasowych.</w:t>
      </w:r>
    </w:p>
    <w:p w14:paraId="633E47F3" w14:textId="77777777" w:rsidR="00BC1DAE" w:rsidRPr="00886721" w:rsidRDefault="00D735AC" w:rsidP="007A0902">
      <w:pPr>
        <w:autoSpaceDE w:val="0"/>
        <w:autoSpaceDN w:val="0"/>
        <w:adjustRightInd w:val="0"/>
        <w:spacing w:line="276" w:lineRule="auto"/>
        <w:rPr>
          <w:szCs w:val="24"/>
        </w:rPr>
      </w:pPr>
      <w:r w:rsidRPr="00886721">
        <w:rPr>
          <w:szCs w:val="24"/>
        </w:rPr>
        <w:t>W 2021 r</w:t>
      </w:r>
      <w:r w:rsidR="00EA6E78" w:rsidRPr="00886721">
        <w:rPr>
          <w:szCs w:val="24"/>
        </w:rPr>
        <w:t xml:space="preserve">oku </w:t>
      </w:r>
      <w:r w:rsidRPr="00886721">
        <w:rPr>
          <w:szCs w:val="24"/>
        </w:rPr>
        <w:t>rozpoczęto realizację projektów wybranych w 2020 r</w:t>
      </w:r>
      <w:r w:rsidR="00EA6E78" w:rsidRPr="00886721">
        <w:rPr>
          <w:szCs w:val="24"/>
        </w:rPr>
        <w:t xml:space="preserve">oku </w:t>
      </w:r>
      <w:r w:rsidRPr="00886721">
        <w:rPr>
          <w:szCs w:val="24"/>
        </w:rPr>
        <w:t xml:space="preserve">w ramach Budżetu Obywatelskiego 2021. </w:t>
      </w:r>
      <w:r w:rsidR="00EA6E78" w:rsidRPr="00886721">
        <w:rPr>
          <w:szCs w:val="24"/>
        </w:rPr>
        <w:t xml:space="preserve">Kwotę </w:t>
      </w:r>
      <w:r w:rsidRPr="00886721">
        <w:rPr>
          <w:szCs w:val="24"/>
        </w:rPr>
        <w:t>12 mln zł, o których przeznaczeniu zdecydowali</w:t>
      </w:r>
      <w:r w:rsidR="00EA6E78" w:rsidRPr="00886721">
        <w:rPr>
          <w:szCs w:val="24"/>
        </w:rPr>
        <w:br/>
      </w:r>
      <w:r w:rsidRPr="00886721">
        <w:rPr>
          <w:szCs w:val="24"/>
        </w:rPr>
        <w:t>w głosowaniu mieszkańcy Białegostoku rozdysponowano na 33 projekty – 25 osiedlowych</w:t>
      </w:r>
      <w:r w:rsidR="00EA6E78" w:rsidRPr="00886721">
        <w:rPr>
          <w:szCs w:val="24"/>
        </w:rPr>
        <w:br/>
      </w:r>
      <w:r w:rsidRPr="00886721">
        <w:rPr>
          <w:szCs w:val="24"/>
        </w:rPr>
        <w:t xml:space="preserve">i 8 </w:t>
      </w:r>
      <w:proofErr w:type="spellStart"/>
      <w:r w:rsidRPr="00886721">
        <w:rPr>
          <w:szCs w:val="24"/>
        </w:rPr>
        <w:t>ogólnomiejskich</w:t>
      </w:r>
      <w:proofErr w:type="spellEnd"/>
      <w:r w:rsidRPr="00886721">
        <w:rPr>
          <w:szCs w:val="24"/>
        </w:rPr>
        <w:t>.</w:t>
      </w:r>
    </w:p>
    <w:p w14:paraId="1F8208CA" w14:textId="6C85C75E" w:rsidR="007C0262" w:rsidRPr="00886721" w:rsidRDefault="007C0262" w:rsidP="007A0902">
      <w:pPr>
        <w:spacing w:after="240" w:line="276" w:lineRule="auto"/>
        <w:rPr>
          <w:b/>
          <w:szCs w:val="24"/>
        </w:rPr>
      </w:pPr>
      <w:r w:rsidRPr="00886721">
        <w:rPr>
          <w:b/>
          <w:szCs w:val="24"/>
        </w:rPr>
        <w:t>Przykładowe projekty Budżetu Obywatelskiego, których realizację zakończono w 2021 r</w:t>
      </w:r>
      <w:r w:rsidR="00EA6E78" w:rsidRPr="00886721">
        <w:rPr>
          <w:b/>
          <w:szCs w:val="24"/>
        </w:rPr>
        <w:t>oku:</w:t>
      </w:r>
    </w:p>
    <w:p w14:paraId="5A97E9EC" w14:textId="4D8C475A" w:rsidR="007C0262" w:rsidRPr="00886721" w:rsidRDefault="007C0262" w:rsidP="007A0902">
      <w:pPr>
        <w:pStyle w:val="NormalnyWeb"/>
        <w:numPr>
          <w:ilvl w:val="0"/>
          <w:numId w:val="246"/>
        </w:numPr>
        <w:spacing w:before="0" w:beforeAutospacing="0" w:after="0" w:afterAutospacing="0" w:line="276" w:lineRule="auto"/>
        <w:ind w:left="284"/>
        <w:rPr>
          <w:rFonts w:cstheme="minorHAnsi"/>
        </w:rPr>
      </w:pPr>
      <w:r w:rsidRPr="00886721">
        <w:rPr>
          <w:b/>
        </w:rPr>
        <w:t>Rozświetlone Muzeum (Pamięci Sybiru)</w:t>
      </w:r>
      <w:r w:rsidRPr="00886721">
        <w:t xml:space="preserve"> – w ramach projektu zainstalowano oświetlenie multimedialne siedziby Muzeum Pamięci Sybiru w Białymstoku. </w:t>
      </w:r>
      <w:r w:rsidR="00EA6E78" w:rsidRPr="00886721">
        <w:t xml:space="preserve">W dniu </w:t>
      </w:r>
      <w:r w:rsidRPr="00886721">
        <w:t>17 września 2021 r</w:t>
      </w:r>
      <w:r w:rsidR="00EA6E78" w:rsidRPr="00886721">
        <w:t>oku</w:t>
      </w:r>
      <w:r w:rsidRPr="00886721">
        <w:t xml:space="preserve"> odbył się wieczorny pokaz oświetlenia budynku Muzeum i projekcja </w:t>
      </w:r>
      <w:proofErr w:type="spellStart"/>
      <w:r w:rsidRPr="00886721">
        <w:t>mappingu</w:t>
      </w:r>
      <w:proofErr w:type="spellEnd"/>
      <w:r w:rsidR="00EA6E78" w:rsidRPr="00886721">
        <w:br/>
      </w:r>
      <w:r w:rsidRPr="00886721">
        <w:t>z okazji oficjalnego otwarcia Muzeum Pamięci Sybiru dla zwiedzających.</w:t>
      </w:r>
    </w:p>
    <w:p w14:paraId="10F5F9F3" w14:textId="77777777" w:rsidR="007C0262" w:rsidRPr="00886721" w:rsidRDefault="007C0262" w:rsidP="007A0902">
      <w:pPr>
        <w:spacing w:line="276" w:lineRule="auto"/>
        <w:ind w:firstLine="284"/>
        <w:rPr>
          <w:rFonts w:eastAsia="Times New Roman"/>
          <w:szCs w:val="24"/>
          <w:lang w:eastAsia="pl-PL"/>
        </w:rPr>
      </w:pPr>
      <w:r w:rsidRPr="00886721">
        <w:rPr>
          <w:rFonts w:eastAsia="Times New Roman"/>
          <w:szCs w:val="24"/>
          <w:lang w:eastAsia="pl-PL"/>
        </w:rPr>
        <w:t>Koszt realizacji projektu – 893 279,87 zł</w:t>
      </w:r>
    </w:p>
    <w:p w14:paraId="2C96359B" w14:textId="77777777" w:rsidR="00BC1DAE" w:rsidRPr="00886721" w:rsidRDefault="007C0262" w:rsidP="007A0902">
      <w:pPr>
        <w:spacing w:line="276" w:lineRule="auto"/>
        <w:ind w:firstLine="284"/>
        <w:rPr>
          <w:szCs w:val="24"/>
        </w:rPr>
      </w:pPr>
      <w:r w:rsidRPr="00886721">
        <w:rPr>
          <w:rFonts w:eastAsia="Times New Roman"/>
          <w:szCs w:val="24"/>
          <w:lang w:eastAsia="pl-PL"/>
        </w:rPr>
        <w:t>Liczba oddanych głosów mieszkańców Białegostoku – 2 704</w:t>
      </w:r>
    </w:p>
    <w:p w14:paraId="7D5131F4" w14:textId="675B1735" w:rsidR="007C0262" w:rsidRPr="00886721" w:rsidRDefault="007C0262" w:rsidP="007A0902">
      <w:pPr>
        <w:pStyle w:val="NormalnyWeb"/>
        <w:numPr>
          <w:ilvl w:val="0"/>
          <w:numId w:val="246"/>
        </w:numPr>
        <w:spacing w:before="0" w:beforeAutospacing="0" w:after="0" w:afterAutospacing="0" w:line="276" w:lineRule="auto"/>
        <w:ind w:left="426"/>
      </w:pPr>
      <w:r w:rsidRPr="00886721">
        <w:rPr>
          <w:b/>
        </w:rPr>
        <w:t>Zielone Przystanki Białostockiej Komunikacji Miejskiej</w:t>
      </w:r>
      <w:r w:rsidRPr="00886721">
        <w:t xml:space="preserve"> – w ramach projektu zamontowano</w:t>
      </w:r>
      <w:r w:rsidRPr="00886721">
        <w:br/>
        <w:t>8 wiat przystankowych (7 przystanków) wraz z roślinnością:</w:t>
      </w:r>
    </w:p>
    <w:p w14:paraId="2EF6505B" w14:textId="66FE3D24" w:rsidR="007C0262" w:rsidRPr="00886721" w:rsidRDefault="007C0262" w:rsidP="007A0902">
      <w:pPr>
        <w:pStyle w:val="Akapitzlist"/>
        <w:numPr>
          <w:ilvl w:val="0"/>
          <w:numId w:val="247"/>
        </w:numPr>
        <w:spacing w:line="276" w:lineRule="auto"/>
        <w:rPr>
          <w:rFonts w:eastAsia="Times New Roman"/>
          <w:szCs w:val="24"/>
          <w:lang w:eastAsia="pl-PL"/>
        </w:rPr>
      </w:pPr>
      <w:r w:rsidRPr="00886721">
        <w:rPr>
          <w:rFonts w:eastAsia="Times New Roman"/>
          <w:szCs w:val="24"/>
          <w:lang w:eastAsia="pl-PL"/>
        </w:rPr>
        <w:t xml:space="preserve">przystanek </w:t>
      </w:r>
      <w:r w:rsidR="00156186" w:rsidRPr="00886721">
        <w:rPr>
          <w:rFonts w:eastAsia="Times New Roman"/>
          <w:szCs w:val="24"/>
          <w:lang w:eastAsia="pl-PL"/>
        </w:rPr>
        <w:t>Nr</w:t>
      </w:r>
      <w:r w:rsidRPr="00886721">
        <w:rPr>
          <w:rFonts w:eastAsia="Times New Roman"/>
          <w:szCs w:val="24"/>
          <w:lang w:eastAsia="pl-PL"/>
        </w:rPr>
        <w:t xml:space="preserve"> 162 - Konstytucji 3-go Maja/</w:t>
      </w:r>
      <w:r w:rsidR="00EA6E78" w:rsidRPr="00886721">
        <w:rPr>
          <w:rFonts w:eastAsia="Times New Roman"/>
          <w:szCs w:val="24"/>
          <w:lang w:eastAsia="pl-PL"/>
        </w:rPr>
        <w:t xml:space="preserve"> </w:t>
      </w:r>
      <w:r w:rsidRPr="00886721">
        <w:rPr>
          <w:rFonts w:eastAsia="Times New Roman"/>
          <w:szCs w:val="24"/>
          <w:lang w:eastAsia="pl-PL"/>
        </w:rPr>
        <w:t>Studzienna,</w:t>
      </w:r>
    </w:p>
    <w:p w14:paraId="3A75907F" w14:textId="427C728F" w:rsidR="007C0262" w:rsidRPr="00886721" w:rsidRDefault="007C0262" w:rsidP="007A0902">
      <w:pPr>
        <w:pStyle w:val="Akapitzlist"/>
        <w:numPr>
          <w:ilvl w:val="0"/>
          <w:numId w:val="247"/>
        </w:numPr>
        <w:spacing w:line="276" w:lineRule="auto"/>
        <w:rPr>
          <w:rFonts w:eastAsia="Times New Roman"/>
          <w:szCs w:val="24"/>
          <w:lang w:eastAsia="pl-PL"/>
        </w:rPr>
      </w:pPr>
      <w:r w:rsidRPr="00886721">
        <w:rPr>
          <w:rFonts w:eastAsia="Times New Roman"/>
          <w:szCs w:val="24"/>
          <w:lang w:eastAsia="pl-PL"/>
        </w:rPr>
        <w:lastRenderedPageBreak/>
        <w:t xml:space="preserve">przystanek </w:t>
      </w:r>
      <w:r w:rsidR="00156186" w:rsidRPr="00886721">
        <w:rPr>
          <w:rFonts w:eastAsia="Times New Roman"/>
          <w:szCs w:val="24"/>
          <w:lang w:eastAsia="pl-PL"/>
        </w:rPr>
        <w:t>Nr</w:t>
      </w:r>
      <w:r w:rsidRPr="00886721">
        <w:rPr>
          <w:rFonts w:eastAsia="Times New Roman"/>
          <w:szCs w:val="24"/>
          <w:lang w:eastAsia="pl-PL"/>
        </w:rPr>
        <w:t xml:space="preserve"> 288 - Piastowska/</w:t>
      </w:r>
      <w:r w:rsidR="00EA6E78" w:rsidRPr="00886721">
        <w:rPr>
          <w:rFonts w:eastAsia="Times New Roman"/>
          <w:szCs w:val="24"/>
          <w:lang w:eastAsia="pl-PL"/>
        </w:rPr>
        <w:t xml:space="preserve"> </w:t>
      </w:r>
      <w:r w:rsidRPr="00886721">
        <w:rPr>
          <w:rFonts w:eastAsia="Times New Roman"/>
          <w:szCs w:val="24"/>
          <w:lang w:eastAsia="pl-PL"/>
        </w:rPr>
        <w:t>Kościół,</w:t>
      </w:r>
    </w:p>
    <w:p w14:paraId="4B351F05" w14:textId="3B43A1AE" w:rsidR="007C0262" w:rsidRPr="00886721" w:rsidRDefault="007C0262" w:rsidP="007A0902">
      <w:pPr>
        <w:pStyle w:val="Akapitzlist"/>
        <w:numPr>
          <w:ilvl w:val="0"/>
          <w:numId w:val="247"/>
        </w:numPr>
        <w:spacing w:line="276" w:lineRule="auto"/>
        <w:rPr>
          <w:rFonts w:eastAsia="Times New Roman"/>
          <w:szCs w:val="24"/>
          <w:lang w:eastAsia="pl-PL"/>
        </w:rPr>
      </w:pPr>
      <w:r w:rsidRPr="00886721">
        <w:rPr>
          <w:rFonts w:eastAsia="Times New Roman"/>
          <w:szCs w:val="24"/>
          <w:lang w:eastAsia="pl-PL"/>
        </w:rPr>
        <w:t xml:space="preserve">przystanek </w:t>
      </w:r>
      <w:r w:rsidR="00156186" w:rsidRPr="00886721">
        <w:rPr>
          <w:rFonts w:eastAsia="Times New Roman"/>
          <w:szCs w:val="24"/>
          <w:lang w:eastAsia="pl-PL"/>
        </w:rPr>
        <w:t>Nr</w:t>
      </w:r>
      <w:r w:rsidRPr="00886721">
        <w:rPr>
          <w:rFonts w:eastAsia="Times New Roman"/>
          <w:szCs w:val="24"/>
          <w:lang w:eastAsia="pl-PL"/>
        </w:rPr>
        <w:t xml:space="preserve"> 301 - Piłsudskiego/ Plac Niepodległości im. R. Dmowskiego,</w:t>
      </w:r>
    </w:p>
    <w:p w14:paraId="4FF3D636" w14:textId="2C9E5FDC" w:rsidR="007C0262" w:rsidRPr="00886721" w:rsidRDefault="007C0262" w:rsidP="007A0902">
      <w:pPr>
        <w:pStyle w:val="Akapitzlist"/>
        <w:numPr>
          <w:ilvl w:val="0"/>
          <w:numId w:val="247"/>
        </w:numPr>
        <w:spacing w:line="276" w:lineRule="auto"/>
        <w:rPr>
          <w:rFonts w:eastAsia="Times New Roman"/>
          <w:szCs w:val="24"/>
          <w:lang w:eastAsia="pl-PL"/>
        </w:rPr>
      </w:pPr>
      <w:r w:rsidRPr="00886721">
        <w:rPr>
          <w:rFonts w:eastAsia="Times New Roman"/>
          <w:szCs w:val="24"/>
          <w:lang w:eastAsia="pl-PL"/>
        </w:rPr>
        <w:t xml:space="preserve">przystanek </w:t>
      </w:r>
      <w:r w:rsidR="00156186" w:rsidRPr="00886721">
        <w:rPr>
          <w:rFonts w:eastAsia="Times New Roman"/>
          <w:szCs w:val="24"/>
          <w:lang w:eastAsia="pl-PL"/>
        </w:rPr>
        <w:t>Nr</w:t>
      </w:r>
      <w:r w:rsidRPr="00886721">
        <w:rPr>
          <w:rFonts w:eastAsia="Times New Roman"/>
          <w:szCs w:val="24"/>
          <w:lang w:eastAsia="pl-PL"/>
        </w:rPr>
        <w:t xml:space="preserve"> 459 - Swobodna/ Wysoki Stoczek,</w:t>
      </w:r>
    </w:p>
    <w:p w14:paraId="586DB5D3" w14:textId="52D057FB" w:rsidR="007C0262" w:rsidRPr="00886721" w:rsidRDefault="007C0262" w:rsidP="007A0902">
      <w:pPr>
        <w:pStyle w:val="Akapitzlist"/>
        <w:numPr>
          <w:ilvl w:val="0"/>
          <w:numId w:val="247"/>
        </w:numPr>
        <w:spacing w:line="276" w:lineRule="auto"/>
        <w:rPr>
          <w:rFonts w:eastAsia="Times New Roman"/>
          <w:szCs w:val="24"/>
          <w:lang w:eastAsia="pl-PL"/>
        </w:rPr>
      </w:pPr>
      <w:r w:rsidRPr="00886721">
        <w:rPr>
          <w:rFonts w:eastAsia="Times New Roman"/>
          <w:szCs w:val="24"/>
          <w:lang w:eastAsia="pl-PL"/>
        </w:rPr>
        <w:t xml:space="preserve">przystanek </w:t>
      </w:r>
      <w:r w:rsidR="00156186" w:rsidRPr="00886721">
        <w:rPr>
          <w:rFonts w:eastAsia="Times New Roman"/>
          <w:szCs w:val="24"/>
          <w:lang w:eastAsia="pl-PL"/>
        </w:rPr>
        <w:t>Nr</w:t>
      </w:r>
      <w:r w:rsidRPr="00886721">
        <w:rPr>
          <w:rFonts w:eastAsia="Times New Roman"/>
          <w:szCs w:val="24"/>
          <w:lang w:eastAsia="pl-PL"/>
        </w:rPr>
        <w:t xml:space="preserve"> 345 - Popiełuszki/ Kościół Św. Jadwigi,</w:t>
      </w:r>
    </w:p>
    <w:p w14:paraId="03E54230" w14:textId="1DCC28F4" w:rsidR="007C0262" w:rsidRPr="00886721" w:rsidRDefault="007C0262" w:rsidP="007A0902">
      <w:pPr>
        <w:pStyle w:val="Akapitzlist"/>
        <w:numPr>
          <w:ilvl w:val="0"/>
          <w:numId w:val="247"/>
        </w:numPr>
        <w:spacing w:line="276" w:lineRule="auto"/>
        <w:rPr>
          <w:rFonts w:eastAsia="Times New Roman"/>
          <w:szCs w:val="24"/>
          <w:lang w:eastAsia="pl-PL"/>
        </w:rPr>
      </w:pPr>
      <w:r w:rsidRPr="00886721">
        <w:rPr>
          <w:rFonts w:eastAsia="Times New Roman"/>
          <w:szCs w:val="24"/>
          <w:lang w:eastAsia="pl-PL"/>
        </w:rPr>
        <w:t xml:space="preserve">przystanek </w:t>
      </w:r>
      <w:r w:rsidR="00156186" w:rsidRPr="00886721">
        <w:rPr>
          <w:rFonts w:eastAsia="Times New Roman"/>
          <w:szCs w:val="24"/>
          <w:lang w:eastAsia="pl-PL"/>
        </w:rPr>
        <w:t>Nr</w:t>
      </w:r>
      <w:r w:rsidRPr="00886721">
        <w:rPr>
          <w:rFonts w:eastAsia="Times New Roman"/>
          <w:szCs w:val="24"/>
          <w:lang w:eastAsia="pl-PL"/>
        </w:rPr>
        <w:t xml:space="preserve"> 224 - Kopernika/ Prezydenta R. Kaczorowskiego,</w:t>
      </w:r>
    </w:p>
    <w:p w14:paraId="0D28D972" w14:textId="3C4BDA47" w:rsidR="007C0262" w:rsidRPr="00886721" w:rsidRDefault="007C0262" w:rsidP="007A0902">
      <w:pPr>
        <w:pStyle w:val="Akapitzlist"/>
        <w:numPr>
          <w:ilvl w:val="0"/>
          <w:numId w:val="247"/>
        </w:numPr>
        <w:spacing w:line="276" w:lineRule="auto"/>
        <w:rPr>
          <w:rFonts w:eastAsia="Times New Roman"/>
          <w:szCs w:val="24"/>
          <w:lang w:eastAsia="pl-PL"/>
        </w:rPr>
      </w:pPr>
      <w:r w:rsidRPr="00886721">
        <w:rPr>
          <w:rFonts w:eastAsia="Times New Roman"/>
          <w:szCs w:val="24"/>
          <w:lang w:eastAsia="pl-PL"/>
        </w:rPr>
        <w:t xml:space="preserve">przystanek </w:t>
      </w:r>
      <w:r w:rsidR="00156186" w:rsidRPr="00886721">
        <w:rPr>
          <w:rFonts w:eastAsia="Times New Roman"/>
          <w:szCs w:val="24"/>
          <w:lang w:eastAsia="pl-PL"/>
        </w:rPr>
        <w:t>Nr</w:t>
      </w:r>
      <w:r w:rsidRPr="00886721">
        <w:rPr>
          <w:rFonts w:eastAsia="Times New Roman"/>
          <w:szCs w:val="24"/>
          <w:lang w:eastAsia="pl-PL"/>
        </w:rPr>
        <w:t xml:space="preserve"> 535 - Wiejska/ Pogodna.</w:t>
      </w:r>
    </w:p>
    <w:p w14:paraId="732AB21E" w14:textId="77777777" w:rsidR="007C0262" w:rsidRPr="00886721" w:rsidRDefault="007C0262" w:rsidP="007A0902">
      <w:pPr>
        <w:spacing w:line="276" w:lineRule="auto"/>
        <w:ind w:firstLine="644"/>
        <w:rPr>
          <w:rFonts w:eastAsia="Times New Roman"/>
          <w:szCs w:val="24"/>
          <w:lang w:eastAsia="pl-PL"/>
        </w:rPr>
      </w:pPr>
      <w:r w:rsidRPr="00886721">
        <w:rPr>
          <w:rFonts w:eastAsia="Times New Roman"/>
          <w:szCs w:val="24"/>
          <w:lang w:eastAsia="pl-PL"/>
        </w:rPr>
        <w:t>Koszt realizacji projektu – 577 132,00 zł</w:t>
      </w:r>
    </w:p>
    <w:p w14:paraId="40AFCD16" w14:textId="77777777" w:rsidR="00BC1DAE" w:rsidRPr="00886721" w:rsidRDefault="007C0262" w:rsidP="007A0902">
      <w:pPr>
        <w:spacing w:line="276" w:lineRule="auto"/>
        <w:ind w:firstLine="644"/>
        <w:rPr>
          <w:szCs w:val="24"/>
        </w:rPr>
      </w:pPr>
      <w:r w:rsidRPr="00886721">
        <w:rPr>
          <w:rFonts w:eastAsia="Times New Roman"/>
          <w:szCs w:val="24"/>
          <w:lang w:eastAsia="pl-PL"/>
        </w:rPr>
        <w:t>Liczba oddanych głosów mieszkańców Białegostoku – 4 148</w:t>
      </w:r>
    </w:p>
    <w:p w14:paraId="2EC507CD" w14:textId="19933D9F" w:rsidR="007C0262" w:rsidRPr="00886721" w:rsidRDefault="007C0262" w:rsidP="007A0902">
      <w:pPr>
        <w:pStyle w:val="NormalnyWeb"/>
        <w:numPr>
          <w:ilvl w:val="0"/>
          <w:numId w:val="246"/>
        </w:numPr>
        <w:spacing w:before="0" w:beforeAutospacing="0" w:after="0" w:afterAutospacing="0" w:line="276" w:lineRule="auto"/>
        <w:ind w:left="426"/>
      </w:pPr>
      <w:r w:rsidRPr="00886721">
        <w:rPr>
          <w:b/>
        </w:rPr>
        <w:t xml:space="preserve">Wypożyczalnia planszówek </w:t>
      </w:r>
      <w:r w:rsidRPr="00886721">
        <w:t>– w ramach projektu zakupiono 436 sztuk gier planszowych, wśród których znalazły się tytuły najpopularniejszych i najciekawszych gier planszowych, dostępnych na rynku oraz gry dla osób ze szczególnymi potrzebami, np. w wersji dla słabowidzących. Zakupiono także 6 regałów do przechowywania gier. Wypożyczalnię planszówek uruchomiono</w:t>
      </w:r>
      <w:r w:rsidR="00EA6E78" w:rsidRPr="00886721">
        <w:t xml:space="preserve"> w dniu</w:t>
      </w:r>
      <w:r w:rsidRPr="00886721">
        <w:t xml:space="preserve"> 1 lipca 2021 r</w:t>
      </w:r>
      <w:r w:rsidR="001E2C37" w:rsidRPr="00886721">
        <w:t>oku</w:t>
      </w:r>
      <w:r w:rsidRPr="00886721">
        <w:t xml:space="preserve"> w dwóch lokalizacjach: w Filii </w:t>
      </w:r>
      <w:r w:rsidR="00156186" w:rsidRPr="00886721">
        <w:t>Nr</w:t>
      </w:r>
      <w:r w:rsidRPr="00886721">
        <w:t xml:space="preserve"> 4 (ul. Komisji Edukacji Narodowej 36/4)</w:t>
      </w:r>
      <w:r w:rsidR="003468FB" w:rsidRPr="00886721">
        <w:t xml:space="preserve"> </w:t>
      </w:r>
      <w:r w:rsidRPr="00886721">
        <w:t>oraz</w:t>
      </w:r>
      <w:r w:rsidR="00EA6E78" w:rsidRPr="00886721">
        <w:t xml:space="preserve"> </w:t>
      </w:r>
      <w:r w:rsidRPr="00886721">
        <w:t xml:space="preserve">w Filii </w:t>
      </w:r>
      <w:r w:rsidR="00156186" w:rsidRPr="00886721">
        <w:t>Nr</w:t>
      </w:r>
      <w:r w:rsidRPr="00886721">
        <w:t xml:space="preserve"> 15 (ul. M. Curie-Skłodowskiej 14B).</w:t>
      </w:r>
    </w:p>
    <w:p w14:paraId="57C91777" w14:textId="77777777" w:rsidR="007C0262" w:rsidRPr="00886721" w:rsidRDefault="007C0262" w:rsidP="007A0902">
      <w:pPr>
        <w:spacing w:line="276" w:lineRule="auto"/>
        <w:ind w:firstLine="426"/>
        <w:rPr>
          <w:rFonts w:eastAsia="Times New Roman"/>
          <w:szCs w:val="24"/>
          <w:lang w:eastAsia="pl-PL"/>
        </w:rPr>
      </w:pPr>
      <w:r w:rsidRPr="00886721">
        <w:rPr>
          <w:rFonts w:eastAsia="Times New Roman"/>
          <w:szCs w:val="24"/>
          <w:lang w:eastAsia="pl-PL"/>
        </w:rPr>
        <w:t>Koszt realizacji projektu – 25 000,00 zł</w:t>
      </w:r>
    </w:p>
    <w:p w14:paraId="5B4B35AC" w14:textId="77777777" w:rsidR="00BC1DAE" w:rsidRPr="00886721" w:rsidRDefault="007C0262" w:rsidP="007A0902">
      <w:pPr>
        <w:spacing w:line="276" w:lineRule="auto"/>
        <w:ind w:firstLine="426"/>
        <w:rPr>
          <w:szCs w:val="24"/>
        </w:rPr>
      </w:pPr>
      <w:r w:rsidRPr="00886721">
        <w:rPr>
          <w:rFonts w:eastAsia="Times New Roman"/>
          <w:szCs w:val="24"/>
          <w:lang w:eastAsia="pl-PL"/>
        </w:rPr>
        <w:t>Liczba oddanych głosów mieszkańców Białegostoku – 733</w:t>
      </w:r>
    </w:p>
    <w:p w14:paraId="13B0DE5A" w14:textId="335B940B" w:rsidR="007C0262" w:rsidRPr="00886721" w:rsidRDefault="007C0262" w:rsidP="007A0902">
      <w:pPr>
        <w:pStyle w:val="NormalnyWeb"/>
        <w:numPr>
          <w:ilvl w:val="0"/>
          <w:numId w:val="246"/>
        </w:numPr>
        <w:spacing w:before="0" w:beforeAutospacing="0" w:after="0" w:afterAutospacing="0" w:line="276" w:lineRule="auto"/>
        <w:ind w:left="426"/>
      </w:pPr>
      <w:r w:rsidRPr="00886721">
        <w:rPr>
          <w:b/>
        </w:rPr>
        <w:t xml:space="preserve">Defibrylatory na </w:t>
      </w:r>
      <w:proofErr w:type="spellStart"/>
      <w:r w:rsidRPr="00886721">
        <w:rPr>
          <w:b/>
        </w:rPr>
        <w:t>Starosielcach</w:t>
      </w:r>
      <w:proofErr w:type="spellEnd"/>
      <w:r w:rsidRPr="00886721">
        <w:rPr>
          <w:b/>
        </w:rPr>
        <w:t xml:space="preserve"> </w:t>
      </w:r>
      <w:r w:rsidRPr="00886721">
        <w:t>– w ramach projektu zakupiono i zamontowano 4 zestawy defibrylatorów zewnętrznych AED w następujących lokalizacjach: skrzyżowanie ulic Popiełuszki/Nowosielska/</w:t>
      </w:r>
      <w:proofErr w:type="spellStart"/>
      <w:r w:rsidRPr="00886721">
        <w:t>Elewatorska</w:t>
      </w:r>
      <w:proofErr w:type="spellEnd"/>
      <w:r w:rsidRPr="00886721">
        <w:t>, ul. Polowa 7 (SP 21), ul. Szkolna 4 (plac zabaw),</w:t>
      </w:r>
      <w:r w:rsidRPr="00886721">
        <w:br/>
        <w:t>ul. Klepacka 18 (MOPR).</w:t>
      </w:r>
    </w:p>
    <w:p w14:paraId="034ECE3C" w14:textId="77777777" w:rsidR="007C0262" w:rsidRPr="00886721" w:rsidRDefault="007C0262" w:rsidP="007A0902">
      <w:pPr>
        <w:spacing w:line="276" w:lineRule="auto"/>
        <w:ind w:firstLine="426"/>
        <w:rPr>
          <w:rFonts w:eastAsia="Times New Roman"/>
          <w:szCs w:val="24"/>
          <w:lang w:eastAsia="pl-PL"/>
        </w:rPr>
      </w:pPr>
      <w:r w:rsidRPr="00886721">
        <w:rPr>
          <w:rFonts w:eastAsia="Times New Roman"/>
          <w:szCs w:val="24"/>
          <w:lang w:eastAsia="pl-PL"/>
        </w:rPr>
        <w:t>Koszt realizacji projektu – 39 964,68 zł</w:t>
      </w:r>
    </w:p>
    <w:p w14:paraId="75AFA08F" w14:textId="77777777" w:rsidR="00BC1DAE" w:rsidRPr="00886721" w:rsidRDefault="007C0262" w:rsidP="007A0902">
      <w:pPr>
        <w:spacing w:line="276" w:lineRule="auto"/>
        <w:ind w:firstLine="426"/>
        <w:rPr>
          <w:szCs w:val="24"/>
        </w:rPr>
      </w:pPr>
      <w:r w:rsidRPr="00886721">
        <w:rPr>
          <w:rFonts w:eastAsia="Times New Roman"/>
          <w:szCs w:val="24"/>
          <w:lang w:eastAsia="pl-PL"/>
        </w:rPr>
        <w:t>Liczba oddanych głosów mieszkańców Białegostoku – 712</w:t>
      </w:r>
    </w:p>
    <w:p w14:paraId="36B4ABF7" w14:textId="6F56F2DB" w:rsidR="007C0262" w:rsidRPr="00886721" w:rsidRDefault="007C0262" w:rsidP="007A0902">
      <w:pPr>
        <w:pStyle w:val="NormalnyWeb"/>
        <w:numPr>
          <w:ilvl w:val="0"/>
          <w:numId w:val="246"/>
        </w:numPr>
        <w:spacing w:before="0" w:beforeAutospacing="0" w:after="0" w:afterAutospacing="0" w:line="276" w:lineRule="auto"/>
        <w:ind w:left="426"/>
      </w:pPr>
      <w:r w:rsidRPr="00886721">
        <w:rPr>
          <w:b/>
        </w:rPr>
        <w:t xml:space="preserve">Manufaktura mody </w:t>
      </w:r>
      <w:r w:rsidRPr="00886721">
        <w:t>– w ramach projektu utworzono w Z</w:t>
      </w:r>
      <w:r w:rsidR="001E2C37" w:rsidRPr="00886721">
        <w:t xml:space="preserve">espole </w:t>
      </w:r>
      <w:r w:rsidRPr="00886721">
        <w:t>S</w:t>
      </w:r>
      <w:r w:rsidR="001E2C37" w:rsidRPr="00886721">
        <w:t xml:space="preserve">zkół </w:t>
      </w:r>
      <w:r w:rsidRPr="00886721">
        <w:t>T</w:t>
      </w:r>
      <w:r w:rsidR="001E2C37" w:rsidRPr="00886721">
        <w:t xml:space="preserve">echnicznych </w:t>
      </w:r>
      <w:r w:rsidRPr="00886721">
        <w:t>i</w:t>
      </w:r>
      <w:r w:rsidR="001E2C37" w:rsidRPr="00886721">
        <w:t xml:space="preserve"> </w:t>
      </w:r>
      <w:r w:rsidRPr="00886721">
        <w:t>O</w:t>
      </w:r>
      <w:r w:rsidR="001E2C37" w:rsidRPr="00886721">
        <w:t xml:space="preserve">gólnokształcących </w:t>
      </w:r>
      <w:r w:rsidRPr="00886721">
        <w:t>z</w:t>
      </w:r>
      <w:r w:rsidR="001E2C37" w:rsidRPr="00886721">
        <w:t xml:space="preserve"> </w:t>
      </w:r>
      <w:r w:rsidRPr="00886721">
        <w:t>O</w:t>
      </w:r>
      <w:r w:rsidR="001E2C37" w:rsidRPr="00886721">
        <w:t xml:space="preserve">ddziałami </w:t>
      </w:r>
      <w:r w:rsidRPr="00886721">
        <w:t>I</w:t>
      </w:r>
      <w:r w:rsidR="001E2C37" w:rsidRPr="00886721">
        <w:t>ntegracyjnymi</w:t>
      </w:r>
      <w:r w:rsidRPr="00886721">
        <w:t xml:space="preserve"> przy ul. Sienkiewicza</w:t>
      </w:r>
      <w:r w:rsidR="001E2C37" w:rsidRPr="00886721">
        <w:t xml:space="preserve"> </w:t>
      </w:r>
      <w:r w:rsidRPr="00886721">
        <w:t>57 miejsc do wspólnego, twórczego projektowania, szycia, przerabiania, uszlachetniania odzieży, a także organizacji warsztatów krawieckich z zakresu projektowania. W ramach projektu został wykonany remont i zakupiono meble do dwóch pracowni krawieckich</w:t>
      </w:r>
      <w:r w:rsidR="00EA6E78" w:rsidRPr="00886721">
        <w:br/>
      </w:r>
      <w:r w:rsidRPr="00886721">
        <w:t>i części magazynowej.</w:t>
      </w:r>
    </w:p>
    <w:p w14:paraId="4C35EE4C" w14:textId="77777777" w:rsidR="007C0262" w:rsidRPr="00886721" w:rsidRDefault="007C0262" w:rsidP="007A0902">
      <w:pPr>
        <w:spacing w:line="276" w:lineRule="auto"/>
        <w:ind w:firstLine="426"/>
        <w:rPr>
          <w:rFonts w:eastAsia="Times New Roman"/>
          <w:szCs w:val="24"/>
          <w:lang w:eastAsia="pl-PL"/>
        </w:rPr>
      </w:pPr>
      <w:r w:rsidRPr="00886721">
        <w:rPr>
          <w:rFonts w:eastAsia="Times New Roman"/>
          <w:szCs w:val="24"/>
          <w:lang w:eastAsia="pl-PL"/>
        </w:rPr>
        <w:t>Koszt realizacji projektu – 497 732,29 zł</w:t>
      </w:r>
    </w:p>
    <w:p w14:paraId="0212C9BF" w14:textId="77777777" w:rsidR="00BC1DAE" w:rsidRPr="00886721" w:rsidRDefault="007C0262" w:rsidP="007A0902">
      <w:pPr>
        <w:spacing w:line="276" w:lineRule="auto"/>
        <w:ind w:firstLine="426"/>
        <w:rPr>
          <w:szCs w:val="24"/>
        </w:rPr>
      </w:pPr>
      <w:r w:rsidRPr="00886721">
        <w:rPr>
          <w:rFonts w:eastAsia="Times New Roman"/>
          <w:szCs w:val="24"/>
          <w:lang w:eastAsia="pl-PL"/>
        </w:rPr>
        <w:t>Liczba oddanych głosów mieszkańców Białegostoku – 919</w:t>
      </w:r>
    </w:p>
    <w:p w14:paraId="75E4D278" w14:textId="6DAF8874" w:rsidR="00A631D1" w:rsidRPr="00886721" w:rsidRDefault="00A631D1" w:rsidP="00A631D1">
      <w:pPr>
        <w:autoSpaceDE w:val="0"/>
        <w:autoSpaceDN w:val="0"/>
        <w:adjustRightInd w:val="0"/>
        <w:ind w:right="-426"/>
        <w:jc w:val="both"/>
        <w:rPr>
          <w:szCs w:val="24"/>
        </w:rPr>
        <w:sectPr w:rsidR="00A631D1" w:rsidRPr="00886721" w:rsidSect="004A4828">
          <w:pgSz w:w="11906" w:h="16838"/>
          <w:pgMar w:top="1417" w:right="1417" w:bottom="1417" w:left="1417" w:header="708" w:footer="708" w:gutter="0"/>
          <w:cols w:space="708"/>
          <w:docGrid w:linePitch="360"/>
        </w:sectPr>
      </w:pPr>
    </w:p>
    <w:p w14:paraId="69943D69" w14:textId="2D3F3A3C" w:rsidR="00037F2A" w:rsidRPr="00F11BC3" w:rsidRDefault="00037F2A" w:rsidP="00F11BC3">
      <w:pPr>
        <w:pStyle w:val="Legenda"/>
        <w:keepNext/>
        <w:jc w:val="both"/>
        <w:rPr>
          <w:rFonts w:ascii="Calibri Light" w:hAnsi="Calibri Light"/>
          <w:sz w:val="24"/>
          <w:szCs w:val="24"/>
        </w:rPr>
      </w:pPr>
      <w:bookmarkStart w:id="576" w:name="_Toc108781102"/>
      <w:r w:rsidRPr="00886721">
        <w:rPr>
          <w:rFonts w:ascii="Calibri Light" w:hAnsi="Calibri Light"/>
          <w:sz w:val="24"/>
          <w:szCs w:val="24"/>
        </w:rPr>
        <w:lastRenderedPageBreak/>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278</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Pr="00886721">
        <w:rPr>
          <w:rFonts w:ascii="Calibri Light" w:hAnsi="Calibri Light"/>
          <w:sz w:val="24"/>
          <w:szCs w:val="24"/>
        </w:rPr>
        <w:t xml:space="preserve"> Dane dotyczące realizacji budżetu obywatelskiego</w:t>
      </w:r>
      <w:bookmarkEnd w:id="576"/>
    </w:p>
    <w:tbl>
      <w:tblPr>
        <w:tblW w:w="14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Caption w:val="Tabela 278. "/>
        <w:tblDescription w:val="Dane dotyczące realizacji budżetu obywatelskiego"/>
      </w:tblPr>
      <w:tblGrid>
        <w:gridCol w:w="3488"/>
        <w:gridCol w:w="2102"/>
        <w:gridCol w:w="2103"/>
        <w:gridCol w:w="2103"/>
        <w:gridCol w:w="2103"/>
        <w:gridCol w:w="2103"/>
      </w:tblGrid>
      <w:tr w:rsidR="001205AB" w:rsidRPr="00886721" w14:paraId="05121964"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hideMark/>
          </w:tcPr>
          <w:p w14:paraId="31A8F0F2" w14:textId="77777777" w:rsidR="007A6C78" w:rsidRPr="00886721" w:rsidRDefault="007A6C78" w:rsidP="00FF61C6">
            <w:pPr>
              <w:autoSpaceDE w:val="0"/>
              <w:autoSpaceDN w:val="0"/>
              <w:adjustRightInd w:val="0"/>
              <w:rPr>
                <w:rFonts w:ascii="Calibri Light" w:hAnsi="Calibri Light"/>
                <w:b/>
                <w:sz w:val="20"/>
              </w:rPr>
            </w:pPr>
            <w:r w:rsidRPr="00886721">
              <w:rPr>
                <w:rFonts w:ascii="Calibri Light" w:hAnsi="Calibri Light"/>
                <w:b/>
                <w:sz w:val="20"/>
              </w:rPr>
              <w:t>Nazwa</w:t>
            </w:r>
          </w:p>
        </w:tc>
        <w:tc>
          <w:tcPr>
            <w:tcW w:w="2102" w:type="dxa"/>
            <w:shd w:val="clear" w:color="auto" w:fill="F2F2F2" w:themeFill="background1" w:themeFillShade="F2"/>
            <w:tcMar>
              <w:top w:w="15" w:type="dxa"/>
              <w:left w:w="15" w:type="dxa"/>
              <w:bottom w:w="0" w:type="dxa"/>
              <w:right w:w="15" w:type="dxa"/>
            </w:tcMar>
            <w:vAlign w:val="center"/>
            <w:hideMark/>
          </w:tcPr>
          <w:p w14:paraId="393042BD" w14:textId="3F3C2633" w:rsidR="007A6C78" w:rsidRPr="00886721" w:rsidRDefault="007A6C78" w:rsidP="00FF61C6">
            <w:pPr>
              <w:autoSpaceDE w:val="0"/>
              <w:autoSpaceDN w:val="0"/>
              <w:adjustRightInd w:val="0"/>
              <w:jc w:val="center"/>
              <w:rPr>
                <w:rFonts w:ascii="Calibri Light" w:hAnsi="Calibri Light"/>
                <w:b/>
                <w:sz w:val="20"/>
              </w:rPr>
            </w:pPr>
            <w:r w:rsidRPr="00886721">
              <w:rPr>
                <w:rFonts w:ascii="Calibri Light" w:hAnsi="Calibri Light"/>
                <w:b/>
                <w:sz w:val="20"/>
              </w:rPr>
              <w:t>BO</w:t>
            </w:r>
            <w:r w:rsidR="007A0902">
              <w:rPr>
                <w:rFonts w:ascii="Calibri Light" w:hAnsi="Calibri Light"/>
                <w:b/>
                <w:sz w:val="20"/>
              </w:rPr>
              <w:t xml:space="preserve"> </w:t>
            </w:r>
            <w:r w:rsidRPr="00886721">
              <w:rPr>
                <w:rFonts w:ascii="Calibri Light" w:hAnsi="Calibri Light"/>
                <w:b/>
                <w:sz w:val="20"/>
              </w:rPr>
              <w:t>2018</w:t>
            </w:r>
          </w:p>
        </w:tc>
        <w:tc>
          <w:tcPr>
            <w:tcW w:w="2103" w:type="dxa"/>
            <w:shd w:val="clear" w:color="auto" w:fill="F2F2F2" w:themeFill="background1" w:themeFillShade="F2"/>
            <w:tcMar>
              <w:top w:w="15" w:type="dxa"/>
              <w:left w:w="15" w:type="dxa"/>
              <w:bottom w:w="0" w:type="dxa"/>
              <w:right w:w="15" w:type="dxa"/>
            </w:tcMar>
            <w:vAlign w:val="center"/>
            <w:hideMark/>
          </w:tcPr>
          <w:p w14:paraId="0B7D29CD" w14:textId="58467283" w:rsidR="007A6C78" w:rsidRPr="00886721" w:rsidRDefault="007A6C78" w:rsidP="00FF61C6">
            <w:pPr>
              <w:autoSpaceDE w:val="0"/>
              <w:autoSpaceDN w:val="0"/>
              <w:adjustRightInd w:val="0"/>
              <w:jc w:val="center"/>
              <w:rPr>
                <w:rFonts w:ascii="Calibri Light" w:hAnsi="Calibri Light"/>
                <w:b/>
                <w:sz w:val="20"/>
              </w:rPr>
            </w:pPr>
            <w:r w:rsidRPr="00886721">
              <w:rPr>
                <w:rFonts w:ascii="Calibri Light" w:hAnsi="Calibri Light"/>
                <w:b/>
                <w:sz w:val="20"/>
              </w:rPr>
              <w:t>BO</w:t>
            </w:r>
            <w:r w:rsidR="007A0902">
              <w:rPr>
                <w:rFonts w:ascii="Calibri Light" w:hAnsi="Calibri Light"/>
                <w:b/>
                <w:sz w:val="20"/>
              </w:rPr>
              <w:t xml:space="preserve"> </w:t>
            </w:r>
            <w:r w:rsidRPr="00886721">
              <w:rPr>
                <w:rFonts w:ascii="Calibri Light" w:hAnsi="Calibri Light"/>
                <w:b/>
                <w:sz w:val="20"/>
              </w:rPr>
              <w:t>2019</w:t>
            </w:r>
          </w:p>
        </w:tc>
        <w:tc>
          <w:tcPr>
            <w:tcW w:w="2103" w:type="dxa"/>
            <w:shd w:val="clear" w:color="auto" w:fill="F2F2F2" w:themeFill="background1" w:themeFillShade="F2"/>
            <w:tcMar>
              <w:top w:w="15" w:type="dxa"/>
              <w:left w:w="15" w:type="dxa"/>
              <w:bottom w:w="0" w:type="dxa"/>
              <w:right w:w="15" w:type="dxa"/>
            </w:tcMar>
            <w:vAlign w:val="center"/>
            <w:hideMark/>
          </w:tcPr>
          <w:p w14:paraId="5BB9487B" w14:textId="3A2831B1" w:rsidR="007A6C78" w:rsidRPr="00886721" w:rsidRDefault="007A6C78" w:rsidP="00FF61C6">
            <w:pPr>
              <w:autoSpaceDE w:val="0"/>
              <w:autoSpaceDN w:val="0"/>
              <w:adjustRightInd w:val="0"/>
              <w:jc w:val="center"/>
              <w:rPr>
                <w:rFonts w:ascii="Calibri Light" w:hAnsi="Calibri Light"/>
                <w:b/>
                <w:sz w:val="20"/>
                <w:szCs w:val="20"/>
              </w:rPr>
            </w:pPr>
            <w:r w:rsidRPr="00886721">
              <w:rPr>
                <w:rFonts w:ascii="Calibri Light" w:hAnsi="Calibri Light"/>
                <w:b/>
                <w:sz w:val="20"/>
                <w:szCs w:val="20"/>
              </w:rPr>
              <w:t>BO</w:t>
            </w:r>
            <w:r w:rsidR="007A0902">
              <w:rPr>
                <w:rFonts w:ascii="Calibri Light" w:hAnsi="Calibri Light"/>
                <w:b/>
                <w:sz w:val="20"/>
                <w:szCs w:val="20"/>
              </w:rPr>
              <w:t xml:space="preserve"> </w:t>
            </w:r>
            <w:r w:rsidRPr="00886721">
              <w:rPr>
                <w:rFonts w:ascii="Calibri Light" w:hAnsi="Calibri Light"/>
                <w:b/>
                <w:sz w:val="20"/>
                <w:szCs w:val="20"/>
              </w:rPr>
              <w:t>2020</w:t>
            </w:r>
          </w:p>
        </w:tc>
        <w:tc>
          <w:tcPr>
            <w:tcW w:w="2103" w:type="dxa"/>
            <w:shd w:val="clear" w:color="auto" w:fill="F2F2F2" w:themeFill="background1" w:themeFillShade="F2"/>
            <w:tcMar>
              <w:top w:w="15" w:type="dxa"/>
              <w:left w:w="15" w:type="dxa"/>
              <w:bottom w:w="0" w:type="dxa"/>
              <w:right w:w="15" w:type="dxa"/>
            </w:tcMar>
            <w:vAlign w:val="center"/>
            <w:hideMark/>
          </w:tcPr>
          <w:p w14:paraId="6E1E7A8F" w14:textId="5F0A2562" w:rsidR="007A6C78" w:rsidRPr="00886721" w:rsidRDefault="007A6C78" w:rsidP="00FF61C6">
            <w:pPr>
              <w:autoSpaceDE w:val="0"/>
              <w:autoSpaceDN w:val="0"/>
              <w:adjustRightInd w:val="0"/>
              <w:jc w:val="center"/>
              <w:rPr>
                <w:rFonts w:ascii="Calibri Light" w:hAnsi="Calibri Light"/>
                <w:b/>
                <w:sz w:val="20"/>
                <w:szCs w:val="20"/>
              </w:rPr>
            </w:pPr>
            <w:r w:rsidRPr="00886721">
              <w:rPr>
                <w:b/>
                <w:sz w:val="20"/>
                <w:szCs w:val="20"/>
              </w:rPr>
              <w:t>BO</w:t>
            </w:r>
            <w:r w:rsidR="007A0902">
              <w:rPr>
                <w:b/>
                <w:sz w:val="20"/>
                <w:szCs w:val="20"/>
              </w:rPr>
              <w:t xml:space="preserve"> </w:t>
            </w:r>
            <w:r w:rsidRPr="00886721">
              <w:rPr>
                <w:b/>
                <w:sz w:val="20"/>
                <w:szCs w:val="20"/>
              </w:rPr>
              <w:t>2021</w:t>
            </w:r>
          </w:p>
        </w:tc>
        <w:tc>
          <w:tcPr>
            <w:tcW w:w="2103" w:type="dxa"/>
            <w:shd w:val="clear" w:color="auto" w:fill="F2F2F2" w:themeFill="background1" w:themeFillShade="F2"/>
            <w:tcMar>
              <w:top w:w="15" w:type="dxa"/>
              <w:left w:w="15" w:type="dxa"/>
              <w:bottom w:w="0" w:type="dxa"/>
              <w:right w:w="15" w:type="dxa"/>
            </w:tcMar>
            <w:vAlign w:val="center"/>
            <w:hideMark/>
          </w:tcPr>
          <w:p w14:paraId="2250C506" w14:textId="28C03E45" w:rsidR="007A6C78" w:rsidRPr="00886721" w:rsidRDefault="007A6C78" w:rsidP="00FF61C6">
            <w:pPr>
              <w:autoSpaceDE w:val="0"/>
              <w:autoSpaceDN w:val="0"/>
              <w:adjustRightInd w:val="0"/>
              <w:jc w:val="center"/>
              <w:rPr>
                <w:rFonts w:ascii="Calibri Light" w:hAnsi="Calibri Light"/>
                <w:b/>
                <w:sz w:val="20"/>
                <w:szCs w:val="20"/>
              </w:rPr>
            </w:pPr>
            <w:r w:rsidRPr="00886721">
              <w:rPr>
                <w:rFonts w:ascii="Calibri Light" w:hAnsi="Calibri Light"/>
                <w:b/>
                <w:sz w:val="20"/>
                <w:szCs w:val="20"/>
              </w:rPr>
              <w:t>BO</w:t>
            </w:r>
            <w:r w:rsidR="007A0902">
              <w:rPr>
                <w:rFonts w:ascii="Calibri Light" w:hAnsi="Calibri Light"/>
                <w:b/>
                <w:sz w:val="20"/>
                <w:szCs w:val="20"/>
              </w:rPr>
              <w:t xml:space="preserve"> </w:t>
            </w:r>
            <w:r w:rsidRPr="00886721">
              <w:rPr>
                <w:rFonts w:ascii="Calibri Light" w:hAnsi="Calibri Light"/>
                <w:b/>
                <w:sz w:val="20"/>
                <w:szCs w:val="20"/>
              </w:rPr>
              <w:t>2022</w:t>
            </w:r>
          </w:p>
        </w:tc>
      </w:tr>
      <w:tr w:rsidR="001205AB" w:rsidRPr="00886721" w14:paraId="0258B93C"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tcPr>
          <w:p w14:paraId="2264D18B" w14:textId="77777777" w:rsidR="002B4D22" w:rsidRPr="00886721" w:rsidRDefault="002B4D22" w:rsidP="002B4D22">
            <w:pPr>
              <w:autoSpaceDE w:val="0"/>
              <w:autoSpaceDN w:val="0"/>
              <w:adjustRightInd w:val="0"/>
              <w:rPr>
                <w:rFonts w:ascii="Calibri Light" w:hAnsi="Calibri Light"/>
                <w:b/>
                <w:sz w:val="20"/>
              </w:rPr>
            </w:pPr>
            <w:r w:rsidRPr="00886721">
              <w:rPr>
                <w:rFonts w:ascii="Calibri Light" w:hAnsi="Calibri Light"/>
                <w:b/>
                <w:sz w:val="20"/>
              </w:rPr>
              <w:t>Rok</w:t>
            </w:r>
          </w:p>
        </w:tc>
        <w:tc>
          <w:tcPr>
            <w:tcW w:w="2102" w:type="dxa"/>
            <w:shd w:val="clear" w:color="auto" w:fill="F2F2F2" w:themeFill="background1" w:themeFillShade="F2"/>
            <w:tcMar>
              <w:top w:w="15" w:type="dxa"/>
              <w:left w:w="15" w:type="dxa"/>
              <w:bottom w:w="0" w:type="dxa"/>
              <w:right w:w="15" w:type="dxa"/>
            </w:tcMar>
            <w:vAlign w:val="center"/>
          </w:tcPr>
          <w:p w14:paraId="10C78E87" w14:textId="1B2251A1" w:rsidR="002B4D22" w:rsidRPr="00886721" w:rsidRDefault="002B4D22" w:rsidP="002B4D22">
            <w:pPr>
              <w:autoSpaceDE w:val="0"/>
              <w:autoSpaceDN w:val="0"/>
              <w:adjustRightInd w:val="0"/>
              <w:jc w:val="center"/>
              <w:rPr>
                <w:rFonts w:ascii="Calibri Light" w:hAnsi="Calibri Light"/>
                <w:b/>
                <w:sz w:val="20"/>
              </w:rPr>
            </w:pPr>
            <w:r w:rsidRPr="00886721">
              <w:rPr>
                <w:rFonts w:ascii="Calibri Light" w:hAnsi="Calibri Light"/>
                <w:b/>
                <w:sz w:val="20"/>
              </w:rPr>
              <w:t>2017</w:t>
            </w:r>
          </w:p>
        </w:tc>
        <w:tc>
          <w:tcPr>
            <w:tcW w:w="2103" w:type="dxa"/>
            <w:shd w:val="clear" w:color="auto" w:fill="F2F2F2" w:themeFill="background1" w:themeFillShade="F2"/>
            <w:tcMar>
              <w:top w:w="15" w:type="dxa"/>
              <w:left w:w="15" w:type="dxa"/>
              <w:bottom w:w="0" w:type="dxa"/>
              <w:right w:w="15" w:type="dxa"/>
            </w:tcMar>
            <w:vAlign w:val="center"/>
          </w:tcPr>
          <w:p w14:paraId="52B37A07" w14:textId="05E48464" w:rsidR="002B4D22" w:rsidRPr="00886721" w:rsidRDefault="002B4D22" w:rsidP="002B4D22">
            <w:pPr>
              <w:autoSpaceDE w:val="0"/>
              <w:autoSpaceDN w:val="0"/>
              <w:adjustRightInd w:val="0"/>
              <w:jc w:val="center"/>
              <w:rPr>
                <w:rFonts w:ascii="Calibri Light" w:hAnsi="Calibri Light"/>
                <w:b/>
                <w:sz w:val="20"/>
              </w:rPr>
            </w:pPr>
            <w:r w:rsidRPr="00886721">
              <w:rPr>
                <w:rFonts w:ascii="Calibri Light" w:hAnsi="Calibri Light"/>
                <w:b/>
                <w:sz w:val="20"/>
              </w:rPr>
              <w:t>2018</w:t>
            </w:r>
          </w:p>
        </w:tc>
        <w:tc>
          <w:tcPr>
            <w:tcW w:w="2103" w:type="dxa"/>
            <w:shd w:val="clear" w:color="auto" w:fill="F2F2F2" w:themeFill="background1" w:themeFillShade="F2"/>
            <w:tcMar>
              <w:top w:w="15" w:type="dxa"/>
              <w:left w:w="15" w:type="dxa"/>
              <w:bottom w:w="0" w:type="dxa"/>
              <w:right w:w="15" w:type="dxa"/>
            </w:tcMar>
            <w:vAlign w:val="center"/>
          </w:tcPr>
          <w:p w14:paraId="4A5D4618" w14:textId="63A93545" w:rsidR="002B4D22" w:rsidRPr="00886721" w:rsidRDefault="002B4D22" w:rsidP="002B4D22">
            <w:pPr>
              <w:autoSpaceDE w:val="0"/>
              <w:autoSpaceDN w:val="0"/>
              <w:adjustRightInd w:val="0"/>
              <w:jc w:val="center"/>
              <w:rPr>
                <w:rFonts w:ascii="Calibri Light" w:hAnsi="Calibri Light"/>
                <w:b/>
                <w:sz w:val="20"/>
                <w:szCs w:val="20"/>
              </w:rPr>
            </w:pPr>
            <w:r w:rsidRPr="00886721">
              <w:rPr>
                <w:rFonts w:ascii="Calibri Light" w:hAnsi="Calibri Light"/>
                <w:b/>
                <w:sz w:val="20"/>
                <w:szCs w:val="20"/>
              </w:rPr>
              <w:t>2019</w:t>
            </w:r>
          </w:p>
        </w:tc>
        <w:tc>
          <w:tcPr>
            <w:tcW w:w="2103" w:type="dxa"/>
            <w:shd w:val="clear" w:color="auto" w:fill="F2F2F2" w:themeFill="background1" w:themeFillShade="F2"/>
            <w:tcMar>
              <w:top w:w="15" w:type="dxa"/>
              <w:left w:w="15" w:type="dxa"/>
              <w:bottom w:w="0" w:type="dxa"/>
              <w:right w:w="15" w:type="dxa"/>
            </w:tcMar>
            <w:vAlign w:val="center"/>
          </w:tcPr>
          <w:p w14:paraId="7756E19B" w14:textId="1F8E8B37" w:rsidR="002B4D22" w:rsidRPr="00886721" w:rsidRDefault="002B4D22" w:rsidP="002B4D22">
            <w:pPr>
              <w:autoSpaceDE w:val="0"/>
              <w:autoSpaceDN w:val="0"/>
              <w:adjustRightInd w:val="0"/>
              <w:jc w:val="center"/>
              <w:rPr>
                <w:rFonts w:ascii="Calibri Light" w:hAnsi="Calibri Light"/>
                <w:b/>
                <w:sz w:val="20"/>
                <w:szCs w:val="20"/>
              </w:rPr>
            </w:pPr>
            <w:r w:rsidRPr="00886721">
              <w:rPr>
                <w:b/>
                <w:sz w:val="20"/>
                <w:szCs w:val="20"/>
              </w:rPr>
              <w:t>2020</w:t>
            </w:r>
          </w:p>
        </w:tc>
        <w:tc>
          <w:tcPr>
            <w:tcW w:w="2103" w:type="dxa"/>
            <w:shd w:val="clear" w:color="auto" w:fill="F2F2F2" w:themeFill="background1" w:themeFillShade="F2"/>
            <w:tcMar>
              <w:top w:w="15" w:type="dxa"/>
              <w:left w:w="15" w:type="dxa"/>
              <w:bottom w:w="0" w:type="dxa"/>
              <w:right w:w="15" w:type="dxa"/>
            </w:tcMar>
          </w:tcPr>
          <w:p w14:paraId="5B19DDCF" w14:textId="27BB15B2" w:rsidR="002B4D22" w:rsidRPr="00886721" w:rsidRDefault="002B4D22" w:rsidP="002B4D22">
            <w:pPr>
              <w:autoSpaceDE w:val="0"/>
              <w:autoSpaceDN w:val="0"/>
              <w:adjustRightInd w:val="0"/>
              <w:jc w:val="center"/>
              <w:rPr>
                <w:b/>
                <w:sz w:val="20"/>
                <w:szCs w:val="20"/>
              </w:rPr>
            </w:pPr>
            <w:r w:rsidRPr="00886721">
              <w:rPr>
                <w:b/>
                <w:sz w:val="20"/>
                <w:szCs w:val="20"/>
              </w:rPr>
              <w:t>2021</w:t>
            </w:r>
          </w:p>
        </w:tc>
      </w:tr>
      <w:tr w:rsidR="001205AB" w:rsidRPr="00886721" w14:paraId="47D923BD"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hideMark/>
          </w:tcPr>
          <w:p w14:paraId="20C6F39D" w14:textId="6863B106" w:rsidR="002B4D22" w:rsidRPr="00886721" w:rsidRDefault="002B4D22" w:rsidP="002B4D22">
            <w:pPr>
              <w:autoSpaceDE w:val="0"/>
              <w:autoSpaceDN w:val="0"/>
              <w:adjustRightInd w:val="0"/>
              <w:rPr>
                <w:rFonts w:ascii="Calibri Light" w:hAnsi="Calibri Light"/>
                <w:b/>
                <w:sz w:val="20"/>
              </w:rPr>
            </w:pPr>
            <w:r w:rsidRPr="00886721">
              <w:rPr>
                <w:rFonts w:ascii="Calibri Light" w:hAnsi="Calibri Light"/>
                <w:b/>
                <w:sz w:val="20"/>
              </w:rPr>
              <w:t>Kwota</w:t>
            </w:r>
            <w:r w:rsidR="001E2C37" w:rsidRPr="00886721">
              <w:rPr>
                <w:rFonts w:ascii="Calibri Light" w:hAnsi="Calibri Light"/>
                <w:b/>
                <w:sz w:val="20"/>
              </w:rPr>
              <w:t xml:space="preserve"> (w zł)</w:t>
            </w:r>
          </w:p>
        </w:tc>
        <w:tc>
          <w:tcPr>
            <w:tcW w:w="2102" w:type="dxa"/>
            <w:shd w:val="clear" w:color="auto" w:fill="auto"/>
            <w:tcMar>
              <w:top w:w="15" w:type="dxa"/>
              <w:left w:w="15" w:type="dxa"/>
              <w:bottom w:w="0" w:type="dxa"/>
              <w:right w:w="15" w:type="dxa"/>
            </w:tcMar>
            <w:vAlign w:val="center"/>
            <w:hideMark/>
          </w:tcPr>
          <w:p w14:paraId="0B7C8616" w14:textId="4A039C65"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
                <w:bCs/>
                <w:sz w:val="20"/>
              </w:rPr>
              <w:t>10 mln</w:t>
            </w:r>
          </w:p>
        </w:tc>
        <w:tc>
          <w:tcPr>
            <w:tcW w:w="2103" w:type="dxa"/>
            <w:shd w:val="clear" w:color="auto" w:fill="auto"/>
            <w:tcMar>
              <w:top w:w="15" w:type="dxa"/>
              <w:left w:w="15" w:type="dxa"/>
              <w:bottom w:w="0" w:type="dxa"/>
              <w:right w:w="15" w:type="dxa"/>
            </w:tcMar>
            <w:vAlign w:val="center"/>
            <w:hideMark/>
          </w:tcPr>
          <w:p w14:paraId="4330BF60" w14:textId="467BBDAA"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
                <w:bCs/>
                <w:sz w:val="20"/>
              </w:rPr>
              <w:t>10 mln</w:t>
            </w:r>
          </w:p>
        </w:tc>
        <w:tc>
          <w:tcPr>
            <w:tcW w:w="2103" w:type="dxa"/>
            <w:shd w:val="clear" w:color="auto" w:fill="auto"/>
            <w:tcMar>
              <w:top w:w="15" w:type="dxa"/>
              <w:left w:w="15" w:type="dxa"/>
              <w:bottom w:w="0" w:type="dxa"/>
              <w:right w:w="15" w:type="dxa"/>
            </w:tcMar>
            <w:vAlign w:val="center"/>
            <w:hideMark/>
          </w:tcPr>
          <w:p w14:paraId="402AA75B" w14:textId="5DDB8233"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
                <w:bCs/>
                <w:sz w:val="20"/>
                <w:szCs w:val="20"/>
              </w:rPr>
              <w:t>12 mln</w:t>
            </w:r>
          </w:p>
        </w:tc>
        <w:tc>
          <w:tcPr>
            <w:tcW w:w="2103" w:type="dxa"/>
            <w:shd w:val="clear" w:color="auto" w:fill="auto"/>
            <w:tcMar>
              <w:top w:w="15" w:type="dxa"/>
              <w:left w:w="15" w:type="dxa"/>
              <w:bottom w:w="0" w:type="dxa"/>
              <w:right w:w="15" w:type="dxa"/>
            </w:tcMar>
            <w:vAlign w:val="center"/>
            <w:hideMark/>
          </w:tcPr>
          <w:p w14:paraId="3F6333F6" w14:textId="3D45A0C8" w:rsidR="002B4D22" w:rsidRPr="00886721" w:rsidRDefault="002B4D22" w:rsidP="002B4D22">
            <w:pPr>
              <w:autoSpaceDE w:val="0"/>
              <w:autoSpaceDN w:val="0"/>
              <w:adjustRightInd w:val="0"/>
              <w:jc w:val="center"/>
              <w:rPr>
                <w:rFonts w:ascii="Calibri Light" w:hAnsi="Calibri Light"/>
                <w:sz w:val="20"/>
                <w:szCs w:val="20"/>
              </w:rPr>
            </w:pPr>
            <w:r w:rsidRPr="00886721">
              <w:rPr>
                <w:b/>
                <w:bCs/>
                <w:sz w:val="20"/>
                <w:szCs w:val="20"/>
              </w:rPr>
              <w:t>12 mln</w:t>
            </w:r>
          </w:p>
        </w:tc>
        <w:tc>
          <w:tcPr>
            <w:tcW w:w="2103" w:type="dxa"/>
            <w:shd w:val="clear" w:color="auto" w:fill="auto"/>
            <w:tcMar>
              <w:top w:w="15" w:type="dxa"/>
              <w:left w:w="15" w:type="dxa"/>
              <w:bottom w:w="0" w:type="dxa"/>
              <w:right w:w="15" w:type="dxa"/>
            </w:tcMar>
          </w:tcPr>
          <w:p w14:paraId="5BCD3F67" w14:textId="4F3C032A" w:rsidR="002B4D22" w:rsidRPr="00886721" w:rsidRDefault="002B4D22" w:rsidP="002B4D22">
            <w:pPr>
              <w:autoSpaceDE w:val="0"/>
              <w:autoSpaceDN w:val="0"/>
              <w:adjustRightInd w:val="0"/>
              <w:jc w:val="center"/>
              <w:rPr>
                <w:sz w:val="20"/>
                <w:szCs w:val="20"/>
              </w:rPr>
            </w:pPr>
            <w:r w:rsidRPr="00886721">
              <w:rPr>
                <w:b/>
                <w:bCs/>
                <w:sz w:val="20"/>
                <w:szCs w:val="20"/>
              </w:rPr>
              <w:t>12 mln</w:t>
            </w:r>
          </w:p>
        </w:tc>
      </w:tr>
      <w:tr w:rsidR="001205AB" w:rsidRPr="00886721" w14:paraId="669B5A98"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hideMark/>
          </w:tcPr>
          <w:p w14:paraId="703CDDF4" w14:textId="77777777" w:rsidR="002B4D22" w:rsidRPr="00886721" w:rsidRDefault="002B4D22" w:rsidP="002B4D22">
            <w:pPr>
              <w:autoSpaceDE w:val="0"/>
              <w:autoSpaceDN w:val="0"/>
              <w:adjustRightInd w:val="0"/>
              <w:rPr>
                <w:rFonts w:ascii="Calibri Light" w:hAnsi="Calibri Light"/>
                <w:b/>
                <w:sz w:val="20"/>
              </w:rPr>
            </w:pPr>
            <w:r w:rsidRPr="00886721">
              <w:rPr>
                <w:rFonts w:ascii="Calibri Light" w:hAnsi="Calibri Light"/>
                <w:b/>
                <w:sz w:val="20"/>
              </w:rPr>
              <w:t>Liczba zgłoszonych projektów</w:t>
            </w:r>
          </w:p>
        </w:tc>
        <w:tc>
          <w:tcPr>
            <w:tcW w:w="2102" w:type="dxa"/>
            <w:shd w:val="clear" w:color="auto" w:fill="auto"/>
            <w:tcMar>
              <w:top w:w="15" w:type="dxa"/>
              <w:left w:w="15" w:type="dxa"/>
              <w:bottom w:w="0" w:type="dxa"/>
              <w:right w:w="15" w:type="dxa"/>
            </w:tcMar>
            <w:vAlign w:val="center"/>
            <w:hideMark/>
          </w:tcPr>
          <w:p w14:paraId="6A1BC0BD" w14:textId="38D5761A"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
                <w:bCs/>
                <w:sz w:val="20"/>
              </w:rPr>
              <w:t>104</w:t>
            </w:r>
          </w:p>
        </w:tc>
        <w:tc>
          <w:tcPr>
            <w:tcW w:w="2103" w:type="dxa"/>
            <w:shd w:val="clear" w:color="auto" w:fill="auto"/>
            <w:tcMar>
              <w:top w:w="15" w:type="dxa"/>
              <w:left w:w="15" w:type="dxa"/>
              <w:bottom w:w="0" w:type="dxa"/>
              <w:right w:w="15" w:type="dxa"/>
            </w:tcMar>
            <w:vAlign w:val="center"/>
            <w:hideMark/>
          </w:tcPr>
          <w:p w14:paraId="45BE1077" w14:textId="2BF46593"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
                <w:bCs/>
                <w:sz w:val="20"/>
              </w:rPr>
              <w:t>154</w:t>
            </w:r>
          </w:p>
        </w:tc>
        <w:tc>
          <w:tcPr>
            <w:tcW w:w="2103" w:type="dxa"/>
            <w:shd w:val="clear" w:color="auto" w:fill="auto"/>
            <w:tcMar>
              <w:top w:w="15" w:type="dxa"/>
              <w:left w:w="15" w:type="dxa"/>
              <w:bottom w:w="0" w:type="dxa"/>
              <w:right w:w="15" w:type="dxa"/>
            </w:tcMar>
            <w:vAlign w:val="center"/>
            <w:hideMark/>
          </w:tcPr>
          <w:p w14:paraId="278A7E19" w14:textId="70122C66"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
                <w:bCs/>
                <w:sz w:val="20"/>
                <w:szCs w:val="20"/>
              </w:rPr>
              <w:t>154</w:t>
            </w:r>
          </w:p>
        </w:tc>
        <w:tc>
          <w:tcPr>
            <w:tcW w:w="2103" w:type="dxa"/>
            <w:shd w:val="clear" w:color="auto" w:fill="auto"/>
            <w:tcMar>
              <w:top w:w="15" w:type="dxa"/>
              <w:left w:w="15" w:type="dxa"/>
              <w:bottom w:w="0" w:type="dxa"/>
              <w:right w:w="15" w:type="dxa"/>
            </w:tcMar>
            <w:vAlign w:val="center"/>
            <w:hideMark/>
          </w:tcPr>
          <w:p w14:paraId="071448E5" w14:textId="64C87D27" w:rsidR="002B4D22" w:rsidRPr="00886721" w:rsidRDefault="002B4D22" w:rsidP="002B4D22">
            <w:pPr>
              <w:autoSpaceDE w:val="0"/>
              <w:autoSpaceDN w:val="0"/>
              <w:adjustRightInd w:val="0"/>
              <w:jc w:val="center"/>
              <w:rPr>
                <w:rFonts w:ascii="Calibri Light" w:hAnsi="Calibri Light"/>
                <w:sz w:val="20"/>
                <w:szCs w:val="20"/>
              </w:rPr>
            </w:pPr>
            <w:r w:rsidRPr="00886721">
              <w:rPr>
                <w:b/>
                <w:bCs/>
                <w:sz w:val="20"/>
                <w:szCs w:val="20"/>
              </w:rPr>
              <w:t>150</w:t>
            </w:r>
          </w:p>
        </w:tc>
        <w:tc>
          <w:tcPr>
            <w:tcW w:w="2103" w:type="dxa"/>
            <w:shd w:val="clear" w:color="auto" w:fill="auto"/>
            <w:tcMar>
              <w:top w:w="15" w:type="dxa"/>
              <w:left w:w="15" w:type="dxa"/>
              <w:bottom w:w="0" w:type="dxa"/>
              <w:right w:w="15" w:type="dxa"/>
            </w:tcMar>
          </w:tcPr>
          <w:p w14:paraId="303D3B6E" w14:textId="4C524743" w:rsidR="002B4D22" w:rsidRPr="00886721" w:rsidRDefault="002B4D22" w:rsidP="002B4D22">
            <w:pPr>
              <w:autoSpaceDE w:val="0"/>
              <w:autoSpaceDN w:val="0"/>
              <w:adjustRightInd w:val="0"/>
              <w:jc w:val="center"/>
              <w:rPr>
                <w:sz w:val="20"/>
                <w:szCs w:val="20"/>
              </w:rPr>
            </w:pPr>
            <w:r w:rsidRPr="00886721">
              <w:rPr>
                <w:b/>
                <w:bCs/>
                <w:sz w:val="20"/>
                <w:szCs w:val="20"/>
              </w:rPr>
              <w:t>185</w:t>
            </w:r>
          </w:p>
        </w:tc>
      </w:tr>
      <w:tr w:rsidR="001205AB" w:rsidRPr="00886721" w14:paraId="2AC50C97"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hideMark/>
          </w:tcPr>
          <w:p w14:paraId="70EF6AE2" w14:textId="77777777" w:rsidR="002B4D22" w:rsidRPr="00886721" w:rsidRDefault="002B4D22" w:rsidP="002B4D22">
            <w:pPr>
              <w:autoSpaceDE w:val="0"/>
              <w:autoSpaceDN w:val="0"/>
              <w:adjustRightInd w:val="0"/>
              <w:jc w:val="right"/>
              <w:rPr>
                <w:rFonts w:ascii="Calibri Light" w:hAnsi="Calibri Light"/>
                <w:b/>
                <w:sz w:val="20"/>
              </w:rPr>
            </w:pPr>
            <w:r w:rsidRPr="00886721">
              <w:rPr>
                <w:rFonts w:ascii="Calibri Light" w:hAnsi="Calibri Light"/>
                <w:b/>
                <w:sz w:val="20"/>
              </w:rPr>
              <w:t>duże/</w:t>
            </w:r>
            <w:proofErr w:type="spellStart"/>
            <w:r w:rsidRPr="00886721">
              <w:rPr>
                <w:rFonts w:ascii="Calibri Light" w:hAnsi="Calibri Light"/>
                <w:b/>
                <w:sz w:val="20"/>
              </w:rPr>
              <w:t>ogólnomiejskie</w:t>
            </w:r>
            <w:proofErr w:type="spellEnd"/>
          </w:p>
        </w:tc>
        <w:tc>
          <w:tcPr>
            <w:tcW w:w="2102" w:type="dxa"/>
            <w:shd w:val="clear" w:color="auto" w:fill="auto"/>
            <w:tcMar>
              <w:top w:w="15" w:type="dxa"/>
              <w:left w:w="15" w:type="dxa"/>
              <w:bottom w:w="0" w:type="dxa"/>
              <w:right w:w="15" w:type="dxa"/>
            </w:tcMar>
            <w:vAlign w:val="center"/>
            <w:hideMark/>
          </w:tcPr>
          <w:p w14:paraId="2BE44EFF" w14:textId="213BBEC9"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45</w:t>
            </w:r>
          </w:p>
        </w:tc>
        <w:tc>
          <w:tcPr>
            <w:tcW w:w="2103" w:type="dxa"/>
            <w:shd w:val="clear" w:color="auto" w:fill="auto"/>
            <w:tcMar>
              <w:top w:w="15" w:type="dxa"/>
              <w:left w:w="15" w:type="dxa"/>
              <w:bottom w:w="0" w:type="dxa"/>
              <w:right w:w="15" w:type="dxa"/>
            </w:tcMar>
            <w:vAlign w:val="center"/>
            <w:hideMark/>
          </w:tcPr>
          <w:p w14:paraId="70B75FE1" w14:textId="4EED996C"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46</w:t>
            </w:r>
          </w:p>
        </w:tc>
        <w:tc>
          <w:tcPr>
            <w:tcW w:w="2103" w:type="dxa"/>
            <w:shd w:val="clear" w:color="auto" w:fill="auto"/>
            <w:tcMar>
              <w:top w:w="15" w:type="dxa"/>
              <w:left w:w="15" w:type="dxa"/>
              <w:bottom w:w="0" w:type="dxa"/>
              <w:right w:w="15" w:type="dxa"/>
            </w:tcMar>
            <w:vAlign w:val="center"/>
            <w:hideMark/>
          </w:tcPr>
          <w:p w14:paraId="45E6335F" w14:textId="4E54467C"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Cs/>
                <w:sz w:val="20"/>
                <w:szCs w:val="20"/>
              </w:rPr>
              <w:t>50</w:t>
            </w:r>
          </w:p>
        </w:tc>
        <w:tc>
          <w:tcPr>
            <w:tcW w:w="2103" w:type="dxa"/>
            <w:shd w:val="clear" w:color="auto" w:fill="auto"/>
            <w:tcMar>
              <w:top w:w="15" w:type="dxa"/>
              <w:left w:w="15" w:type="dxa"/>
              <w:bottom w:w="0" w:type="dxa"/>
              <w:right w:w="15" w:type="dxa"/>
            </w:tcMar>
            <w:vAlign w:val="center"/>
            <w:hideMark/>
          </w:tcPr>
          <w:p w14:paraId="2B4DAE70" w14:textId="154799CA" w:rsidR="002B4D22" w:rsidRPr="00886721" w:rsidRDefault="002B4D22" w:rsidP="002B4D22">
            <w:pPr>
              <w:autoSpaceDE w:val="0"/>
              <w:autoSpaceDN w:val="0"/>
              <w:adjustRightInd w:val="0"/>
              <w:jc w:val="center"/>
              <w:rPr>
                <w:rFonts w:ascii="Calibri Light" w:hAnsi="Calibri Light"/>
                <w:sz w:val="20"/>
                <w:szCs w:val="20"/>
              </w:rPr>
            </w:pPr>
            <w:r w:rsidRPr="00886721">
              <w:rPr>
                <w:bCs/>
                <w:sz w:val="20"/>
                <w:szCs w:val="20"/>
              </w:rPr>
              <w:t>48</w:t>
            </w:r>
          </w:p>
        </w:tc>
        <w:tc>
          <w:tcPr>
            <w:tcW w:w="2103" w:type="dxa"/>
            <w:shd w:val="clear" w:color="auto" w:fill="auto"/>
            <w:tcMar>
              <w:top w:w="15" w:type="dxa"/>
              <w:left w:w="15" w:type="dxa"/>
              <w:bottom w:w="0" w:type="dxa"/>
              <w:right w:w="15" w:type="dxa"/>
            </w:tcMar>
          </w:tcPr>
          <w:p w14:paraId="5E29B9E1" w14:textId="0B84A97D" w:rsidR="002B4D22" w:rsidRPr="00886721" w:rsidRDefault="002B4D22" w:rsidP="002B4D22">
            <w:pPr>
              <w:autoSpaceDE w:val="0"/>
              <w:autoSpaceDN w:val="0"/>
              <w:adjustRightInd w:val="0"/>
              <w:jc w:val="center"/>
              <w:rPr>
                <w:sz w:val="20"/>
                <w:szCs w:val="20"/>
              </w:rPr>
            </w:pPr>
            <w:r w:rsidRPr="00886721">
              <w:rPr>
                <w:bCs/>
                <w:sz w:val="20"/>
                <w:szCs w:val="20"/>
              </w:rPr>
              <w:t>69</w:t>
            </w:r>
          </w:p>
        </w:tc>
      </w:tr>
      <w:tr w:rsidR="001205AB" w:rsidRPr="00886721" w14:paraId="3E567B1D"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hideMark/>
          </w:tcPr>
          <w:p w14:paraId="6480CB4E" w14:textId="77777777" w:rsidR="002B4D22" w:rsidRPr="00886721" w:rsidRDefault="002B4D22" w:rsidP="002B4D22">
            <w:pPr>
              <w:autoSpaceDE w:val="0"/>
              <w:autoSpaceDN w:val="0"/>
              <w:adjustRightInd w:val="0"/>
              <w:jc w:val="right"/>
              <w:rPr>
                <w:rFonts w:ascii="Calibri Light" w:hAnsi="Calibri Light"/>
                <w:b/>
                <w:sz w:val="20"/>
              </w:rPr>
            </w:pPr>
            <w:r w:rsidRPr="00886721">
              <w:rPr>
                <w:rFonts w:ascii="Calibri Light" w:hAnsi="Calibri Light"/>
                <w:b/>
                <w:sz w:val="20"/>
              </w:rPr>
              <w:t>małe/osiedlowe</w:t>
            </w:r>
          </w:p>
        </w:tc>
        <w:tc>
          <w:tcPr>
            <w:tcW w:w="2102" w:type="dxa"/>
            <w:shd w:val="clear" w:color="auto" w:fill="auto"/>
            <w:tcMar>
              <w:top w:w="15" w:type="dxa"/>
              <w:left w:w="15" w:type="dxa"/>
              <w:bottom w:w="0" w:type="dxa"/>
              <w:right w:w="15" w:type="dxa"/>
            </w:tcMar>
            <w:vAlign w:val="center"/>
            <w:hideMark/>
          </w:tcPr>
          <w:p w14:paraId="3C0466FF" w14:textId="157DA34D"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59</w:t>
            </w:r>
          </w:p>
        </w:tc>
        <w:tc>
          <w:tcPr>
            <w:tcW w:w="2103" w:type="dxa"/>
            <w:shd w:val="clear" w:color="auto" w:fill="auto"/>
            <w:tcMar>
              <w:top w:w="15" w:type="dxa"/>
              <w:left w:w="15" w:type="dxa"/>
              <w:bottom w:w="0" w:type="dxa"/>
              <w:right w:w="15" w:type="dxa"/>
            </w:tcMar>
            <w:vAlign w:val="center"/>
            <w:hideMark/>
          </w:tcPr>
          <w:p w14:paraId="0FF0218D" w14:textId="49EAB1F7"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58</w:t>
            </w:r>
          </w:p>
        </w:tc>
        <w:tc>
          <w:tcPr>
            <w:tcW w:w="2103" w:type="dxa"/>
            <w:shd w:val="clear" w:color="auto" w:fill="auto"/>
            <w:tcMar>
              <w:top w:w="15" w:type="dxa"/>
              <w:left w:w="15" w:type="dxa"/>
              <w:bottom w:w="0" w:type="dxa"/>
              <w:right w:w="15" w:type="dxa"/>
            </w:tcMar>
            <w:vAlign w:val="center"/>
            <w:hideMark/>
          </w:tcPr>
          <w:p w14:paraId="0A43DAB2" w14:textId="42671909"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Cs/>
                <w:sz w:val="20"/>
                <w:szCs w:val="20"/>
              </w:rPr>
              <w:t>104</w:t>
            </w:r>
          </w:p>
        </w:tc>
        <w:tc>
          <w:tcPr>
            <w:tcW w:w="2103" w:type="dxa"/>
            <w:shd w:val="clear" w:color="auto" w:fill="auto"/>
            <w:tcMar>
              <w:top w:w="15" w:type="dxa"/>
              <w:left w:w="15" w:type="dxa"/>
              <w:bottom w:w="0" w:type="dxa"/>
              <w:right w:w="15" w:type="dxa"/>
            </w:tcMar>
            <w:vAlign w:val="center"/>
            <w:hideMark/>
          </w:tcPr>
          <w:p w14:paraId="6829822E" w14:textId="72332BD7" w:rsidR="002B4D22" w:rsidRPr="00886721" w:rsidRDefault="002B4D22" w:rsidP="002B4D22">
            <w:pPr>
              <w:autoSpaceDE w:val="0"/>
              <w:autoSpaceDN w:val="0"/>
              <w:adjustRightInd w:val="0"/>
              <w:jc w:val="center"/>
              <w:rPr>
                <w:rFonts w:ascii="Calibri Light" w:hAnsi="Calibri Light"/>
                <w:sz w:val="20"/>
                <w:szCs w:val="20"/>
              </w:rPr>
            </w:pPr>
            <w:r w:rsidRPr="00886721">
              <w:rPr>
                <w:bCs/>
                <w:sz w:val="20"/>
                <w:szCs w:val="20"/>
              </w:rPr>
              <w:t>102</w:t>
            </w:r>
          </w:p>
        </w:tc>
        <w:tc>
          <w:tcPr>
            <w:tcW w:w="2103" w:type="dxa"/>
            <w:shd w:val="clear" w:color="auto" w:fill="auto"/>
            <w:tcMar>
              <w:top w:w="15" w:type="dxa"/>
              <w:left w:w="15" w:type="dxa"/>
              <w:bottom w:w="0" w:type="dxa"/>
              <w:right w:w="15" w:type="dxa"/>
            </w:tcMar>
          </w:tcPr>
          <w:p w14:paraId="1B73FC4D" w14:textId="7B66D335" w:rsidR="002B4D22" w:rsidRPr="00886721" w:rsidRDefault="002B4D22" w:rsidP="002B4D22">
            <w:pPr>
              <w:autoSpaceDE w:val="0"/>
              <w:autoSpaceDN w:val="0"/>
              <w:adjustRightInd w:val="0"/>
              <w:jc w:val="center"/>
              <w:rPr>
                <w:sz w:val="20"/>
                <w:szCs w:val="20"/>
              </w:rPr>
            </w:pPr>
            <w:r w:rsidRPr="00886721">
              <w:rPr>
                <w:bCs/>
                <w:sz w:val="20"/>
                <w:szCs w:val="20"/>
              </w:rPr>
              <w:t>116</w:t>
            </w:r>
          </w:p>
        </w:tc>
      </w:tr>
      <w:tr w:rsidR="001205AB" w:rsidRPr="00886721" w14:paraId="3AE175FA"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hideMark/>
          </w:tcPr>
          <w:p w14:paraId="16BDE87F" w14:textId="77777777" w:rsidR="002B4D22" w:rsidRPr="00886721" w:rsidRDefault="002B4D22" w:rsidP="002B4D22">
            <w:pPr>
              <w:autoSpaceDE w:val="0"/>
              <w:autoSpaceDN w:val="0"/>
              <w:adjustRightInd w:val="0"/>
              <w:jc w:val="right"/>
              <w:rPr>
                <w:rFonts w:ascii="Calibri Light" w:hAnsi="Calibri Light"/>
                <w:b/>
                <w:sz w:val="20"/>
              </w:rPr>
            </w:pPr>
            <w:r w:rsidRPr="00886721">
              <w:rPr>
                <w:rFonts w:ascii="Calibri Light" w:hAnsi="Calibri Light"/>
                <w:b/>
                <w:sz w:val="20"/>
              </w:rPr>
              <w:t>oświatowe</w:t>
            </w:r>
          </w:p>
        </w:tc>
        <w:tc>
          <w:tcPr>
            <w:tcW w:w="2102" w:type="dxa"/>
            <w:shd w:val="clear" w:color="auto" w:fill="auto"/>
            <w:tcMar>
              <w:top w:w="15" w:type="dxa"/>
              <w:left w:w="15" w:type="dxa"/>
              <w:bottom w:w="0" w:type="dxa"/>
              <w:right w:w="15" w:type="dxa"/>
            </w:tcMar>
            <w:vAlign w:val="center"/>
            <w:hideMark/>
          </w:tcPr>
          <w:p w14:paraId="0E8D0544" w14:textId="36B08439"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w:t>
            </w:r>
          </w:p>
        </w:tc>
        <w:tc>
          <w:tcPr>
            <w:tcW w:w="2103" w:type="dxa"/>
            <w:shd w:val="clear" w:color="auto" w:fill="auto"/>
            <w:tcMar>
              <w:top w:w="15" w:type="dxa"/>
              <w:left w:w="15" w:type="dxa"/>
              <w:bottom w:w="0" w:type="dxa"/>
              <w:right w:w="15" w:type="dxa"/>
            </w:tcMar>
            <w:vAlign w:val="center"/>
            <w:hideMark/>
          </w:tcPr>
          <w:p w14:paraId="530FACDC" w14:textId="5BB9B0D1"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36</w:t>
            </w:r>
          </w:p>
        </w:tc>
        <w:tc>
          <w:tcPr>
            <w:tcW w:w="2103" w:type="dxa"/>
            <w:shd w:val="clear" w:color="auto" w:fill="auto"/>
            <w:tcMar>
              <w:top w:w="15" w:type="dxa"/>
              <w:left w:w="15" w:type="dxa"/>
              <w:bottom w:w="0" w:type="dxa"/>
              <w:right w:w="15" w:type="dxa"/>
            </w:tcMar>
            <w:vAlign w:val="center"/>
            <w:hideMark/>
          </w:tcPr>
          <w:p w14:paraId="1B6765BE" w14:textId="756F9312"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Cs/>
                <w:sz w:val="20"/>
                <w:szCs w:val="20"/>
              </w:rPr>
              <w:t>-</w:t>
            </w:r>
          </w:p>
        </w:tc>
        <w:tc>
          <w:tcPr>
            <w:tcW w:w="2103" w:type="dxa"/>
            <w:shd w:val="clear" w:color="auto" w:fill="auto"/>
            <w:tcMar>
              <w:top w:w="15" w:type="dxa"/>
              <w:left w:w="15" w:type="dxa"/>
              <w:bottom w:w="0" w:type="dxa"/>
              <w:right w:w="15" w:type="dxa"/>
            </w:tcMar>
            <w:vAlign w:val="center"/>
            <w:hideMark/>
          </w:tcPr>
          <w:p w14:paraId="68B6DA20" w14:textId="01B5CA74" w:rsidR="002B4D22" w:rsidRPr="00886721" w:rsidRDefault="002B4D22" w:rsidP="002B4D22">
            <w:pPr>
              <w:autoSpaceDE w:val="0"/>
              <w:autoSpaceDN w:val="0"/>
              <w:adjustRightInd w:val="0"/>
              <w:jc w:val="center"/>
              <w:rPr>
                <w:rFonts w:ascii="Calibri Light" w:hAnsi="Calibri Light"/>
                <w:sz w:val="20"/>
                <w:szCs w:val="20"/>
              </w:rPr>
            </w:pPr>
            <w:r w:rsidRPr="00886721">
              <w:rPr>
                <w:bCs/>
                <w:sz w:val="20"/>
                <w:szCs w:val="20"/>
              </w:rPr>
              <w:t>-</w:t>
            </w:r>
          </w:p>
        </w:tc>
        <w:tc>
          <w:tcPr>
            <w:tcW w:w="2103" w:type="dxa"/>
            <w:shd w:val="clear" w:color="auto" w:fill="auto"/>
            <w:tcMar>
              <w:top w:w="15" w:type="dxa"/>
              <w:left w:w="15" w:type="dxa"/>
              <w:bottom w:w="0" w:type="dxa"/>
              <w:right w:w="15" w:type="dxa"/>
            </w:tcMar>
          </w:tcPr>
          <w:p w14:paraId="49DAEEFE" w14:textId="32C19E4D" w:rsidR="002B4D22" w:rsidRPr="00886721" w:rsidRDefault="002B4D22" w:rsidP="002B4D22">
            <w:pPr>
              <w:autoSpaceDE w:val="0"/>
              <w:autoSpaceDN w:val="0"/>
              <w:adjustRightInd w:val="0"/>
              <w:jc w:val="center"/>
              <w:rPr>
                <w:sz w:val="20"/>
                <w:szCs w:val="20"/>
              </w:rPr>
            </w:pPr>
            <w:r w:rsidRPr="00886721">
              <w:rPr>
                <w:bCs/>
                <w:sz w:val="20"/>
                <w:szCs w:val="20"/>
              </w:rPr>
              <w:t>-</w:t>
            </w:r>
          </w:p>
        </w:tc>
      </w:tr>
      <w:tr w:rsidR="001205AB" w:rsidRPr="00886721" w14:paraId="3598A99C"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hideMark/>
          </w:tcPr>
          <w:p w14:paraId="7677C8AA" w14:textId="77777777" w:rsidR="002B4D22" w:rsidRPr="00886721" w:rsidRDefault="002B4D22" w:rsidP="002B4D22">
            <w:pPr>
              <w:autoSpaceDE w:val="0"/>
              <w:autoSpaceDN w:val="0"/>
              <w:adjustRightInd w:val="0"/>
              <w:jc w:val="right"/>
              <w:rPr>
                <w:rFonts w:ascii="Calibri Light" w:hAnsi="Calibri Light"/>
                <w:b/>
                <w:sz w:val="20"/>
              </w:rPr>
            </w:pPr>
            <w:r w:rsidRPr="00886721">
              <w:rPr>
                <w:rFonts w:ascii="Calibri Light" w:hAnsi="Calibri Light"/>
                <w:b/>
                <w:sz w:val="20"/>
              </w:rPr>
              <w:t>zielony budżet</w:t>
            </w:r>
          </w:p>
        </w:tc>
        <w:tc>
          <w:tcPr>
            <w:tcW w:w="2102" w:type="dxa"/>
            <w:shd w:val="clear" w:color="auto" w:fill="auto"/>
            <w:tcMar>
              <w:top w:w="15" w:type="dxa"/>
              <w:left w:w="15" w:type="dxa"/>
              <w:bottom w:w="0" w:type="dxa"/>
              <w:right w:w="15" w:type="dxa"/>
            </w:tcMar>
            <w:vAlign w:val="center"/>
            <w:hideMark/>
          </w:tcPr>
          <w:p w14:paraId="6C5A2195" w14:textId="2DDD334B"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w:t>
            </w:r>
          </w:p>
        </w:tc>
        <w:tc>
          <w:tcPr>
            <w:tcW w:w="2103" w:type="dxa"/>
            <w:shd w:val="clear" w:color="auto" w:fill="auto"/>
            <w:tcMar>
              <w:top w:w="15" w:type="dxa"/>
              <w:left w:w="15" w:type="dxa"/>
              <w:bottom w:w="0" w:type="dxa"/>
              <w:right w:w="15" w:type="dxa"/>
            </w:tcMar>
            <w:vAlign w:val="center"/>
            <w:hideMark/>
          </w:tcPr>
          <w:p w14:paraId="58C74CD6" w14:textId="61E26271"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14</w:t>
            </w:r>
          </w:p>
        </w:tc>
        <w:tc>
          <w:tcPr>
            <w:tcW w:w="2103" w:type="dxa"/>
            <w:shd w:val="clear" w:color="auto" w:fill="auto"/>
            <w:tcMar>
              <w:top w:w="15" w:type="dxa"/>
              <w:left w:w="15" w:type="dxa"/>
              <w:bottom w:w="0" w:type="dxa"/>
              <w:right w:w="15" w:type="dxa"/>
            </w:tcMar>
            <w:vAlign w:val="center"/>
            <w:hideMark/>
          </w:tcPr>
          <w:p w14:paraId="70DB8362" w14:textId="7EF9F1C5"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Cs/>
                <w:sz w:val="20"/>
                <w:szCs w:val="20"/>
              </w:rPr>
              <w:t>-</w:t>
            </w:r>
          </w:p>
        </w:tc>
        <w:tc>
          <w:tcPr>
            <w:tcW w:w="2103" w:type="dxa"/>
            <w:shd w:val="clear" w:color="auto" w:fill="auto"/>
            <w:tcMar>
              <w:top w:w="15" w:type="dxa"/>
              <w:left w:w="15" w:type="dxa"/>
              <w:bottom w:w="0" w:type="dxa"/>
              <w:right w:w="15" w:type="dxa"/>
            </w:tcMar>
            <w:vAlign w:val="center"/>
            <w:hideMark/>
          </w:tcPr>
          <w:p w14:paraId="304C380B" w14:textId="4E8943B7" w:rsidR="002B4D22" w:rsidRPr="00886721" w:rsidRDefault="002B4D22" w:rsidP="002B4D22">
            <w:pPr>
              <w:autoSpaceDE w:val="0"/>
              <w:autoSpaceDN w:val="0"/>
              <w:adjustRightInd w:val="0"/>
              <w:jc w:val="center"/>
              <w:rPr>
                <w:rFonts w:ascii="Calibri Light" w:hAnsi="Calibri Light"/>
                <w:sz w:val="20"/>
                <w:szCs w:val="20"/>
              </w:rPr>
            </w:pPr>
            <w:r w:rsidRPr="00886721">
              <w:rPr>
                <w:bCs/>
                <w:sz w:val="20"/>
                <w:szCs w:val="20"/>
              </w:rPr>
              <w:t>-</w:t>
            </w:r>
          </w:p>
        </w:tc>
        <w:tc>
          <w:tcPr>
            <w:tcW w:w="2103" w:type="dxa"/>
            <w:shd w:val="clear" w:color="auto" w:fill="auto"/>
            <w:tcMar>
              <w:top w:w="15" w:type="dxa"/>
              <w:left w:w="15" w:type="dxa"/>
              <w:bottom w:w="0" w:type="dxa"/>
              <w:right w:w="15" w:type="dxa"/>
            </w:tcMar>
          </w:tcPr>
          <w:p w14:paraId="770ED822" w14:textId="48E2C82A" w:rsidR="002B4D22" w:rsidRPr="00886721" w:rsidRDefault="002B4D22" w:rsidP="002B4D22">
            <w:pPr>
              <w:autoSpaceDE w:val="0"/>
              <w:autoSpaceDN w:val="0"/>
              <w:adjustRightInd w:val="0"/>
              <w:jc w:val="center"/>
              <w:rPr>
                <w:sz w:val="20"/>
                <w:szCs w:val="20"/>
              </w:rPr>
            </w:pPr>
            <w:r w:rsidRPr="00886721">
              <w:rPr>
                <w:bCs/>
                <w:sz w:val="20"/>
                <w:szCs w:val="20"/>
              </w:rPr>
              <w:t>-</w:t>
            </w:r>
          </w:p>
        </w:tc>
      </w:tr>
      <w:tr w:rsidR="001205AB" w:rsidRPr="00886721" w14:paraId="13BDF704" w14:textId="77777777" w:rsidTr="009C08F0">
        <w:trPr>
          <w:trHeight w:val="20"/>
          <w:jc w:val="center"/>
        </w:trPr>
        <w:tc>
          <w:tcPr>
            <w:tcW w:w="3488" w:type="dxa"/>
            <w:vMerge w:val="restart"/>
            <w:shd w:val="clear" w:color="auto" w:fill="F2F2F2" w:themeFill="background1" w:themeFillShade="F2"/>
            <w:tcMar>
              <w:top w:w="15" w:type="dxa"/>
              <w:left w:w="15" w:type="dxa"/>
              <w:bottom w:w="0" w:type="dxa"/>
              <w:right w:w="15" w:type="dxa"/>
            </w:tcMar>
            <w:vAlign w:val="center"/>
          </w:tcPr>
          <w:p w14:paraId="3CAFA355" w14:textId="77777777" w:rsidR="002B4D22" w:rsidRPr="00886721" w:rsidRDefault="002B4D22" w:rsidP="002B4D22">
            <w:pPr>
              <w:autoSpaceDE w:val="0"/>
              <w:autoSpaceDN w:val="0"/>
              <w:adjustRightInd w:val="0"/>
              <w:rPr>
                <w:rFonts w:ascii="Calibri Light" w:hAnsi="Calibri Light"/>
                <w:b/>
                <w:sz w:val="20"/>
              </w:rPr>
            </w:pPr>
            <w:r w:rsidRPr="00886721">
              <w:rPr>
                <w:rFonts w:ascii="Calibri Light" w:hAnsi="Calibri Light"/>
                <w:b/>
                <w:sz w:val="20"/>
              </w:rPr>
              <w:t>Liczba projektów zakwalifikowanych do głosowania</w:t>
            </w:r>
          </w:p>
        </w:tc>
        <w:tc>
          <w:tcPr>
            <w:tcW w:w="2102" w:type="dxa"/>
            <w:shd w:val="clear" w:color="auto" w:fill="auto"/>
            <w:tcMar>
              <w:top w:w="15" w:type="dxa"/>
              <w:left w:w="15" w:type="dxa"/>
              <w:bottom w:w="0" w:type="dxa"/>
              <w:right w:w="15" w:type="dxa"/>
            </w:tcMar>
            <w:vAlign w:val="center"/>
          </w:tcPr>
          <w:p w14:paraId="3919CFAB" w14:textId="6EE29566" w:rsidR="002B4D22" w:rsidRPr="00886721" w:rsidRDefault="002B4D22" w:rsidP="002B4D22">
            <w:pPr>
              <w:autoSpaceDE w:val="0"/>
              <w:autoSpaceDN w:val="0"/>
              <w:adjustRightInd w:val="0"/>
              <w:jc w:val="center"/>
              <w:rPr>
                <w:rFonts w:ascii="Calibri Light" w:hAnsi="Calibri Light"/>
                <w:b/>
                <w:bCs/>
                <w:sz w:val="20"/>
              </w:rPr>
            </w:pPr>
            <w:r w:rsidRPr="00886721">
              <w:rPr>
                <w:rFonts w:ascii="Calibri Light" w:hAnsi="Calibri Light"/>
                <w:b/>
                <w:bCs/>
                <w:sz w:val="20"/>
              </w:rPr>
              <w:t>44</w:t>
            </w:r>
          </w:p>
        </w:tc>
        <w:tc>
          <w:tcPr>
            <w:tcW w:w="2103" w:type="dxa"/>
            <w:shd w:val="clear" w:color="auto" w:fill="auto"/>
            <w:tcMar>
              <w:top w:w="15" w:type="dxa"/>
              <w:left w:w="15" w:type="dxa"/>
              <w:bottom w:w="0" w:type="dxa"/>
              <w:right w:w="15" w:type="dxa"/>
            </w:tcMar>
            <w:vAlign w:val="center"/>
          </w:tcPr>
          <w:p w14:paraId="2E409A28" w14:textId="2A746AB8" w:rsidR="002B4D22" w:rsidRPr="00886721" w:rsidRDefault="002B4D22" w:rsidP="002B4D22">
            <w:pPr>
              <w:autoSpaceDE w:val="0"/>
              <w:autoSpaceDN w:val="0"/>
              <w:adjustRightInd w:val="0"/>
              <w:jc w:val="center"/>
              <w:rPr>
                <w:rFonts w:ascii="Calibri Light" w:hAnsi="Calibri Light"/>
                <w:b/>
                <w:bCs/>
                <w:sz w:val="20"/>
              </w:rPr>
            </w:pPr>
            <w:r w:rsidRPr="00886721">
              <w:rPr>
                <w:rFonts w:ascii="Calibri Light" w:hAnsi="Calibri Light"/>
                <w:b/>
                <w:bCs/>
                <w:sz w:val="20"/>
              </w:rPr>
              <w:t>93</w:t>
            </w:r>
          </w:p>
        </w:tc>
        <w:tc>
          <w:tcPr>
            <w:tcW w:w="2103" w:type="dxa"/>
            <w:shd w:val="clear" w:color="auto" w:fill="auto"/>
            <w:tcMar>
              <w:top w:w="15" w:type="dxa"/>
              <w:left w:w="15" w:type="dxa"/>
              <w:bottom w:w="0" w:type="dxa"/>
              <w:right w:w="15" w:type="dxa"/>
            </w:tcMar>
            <w:vAlign w:val="center"/>
          </w:tcPr>
          <w:p w14:paraId="7F66AB7F" w14:textId="543FFB80" w:rsidR="002B4D22" w:rsidRPr="00886721" w:rsidRDefault="002B4D22" w:rsidP="002B4D22">
            <w:pPr>
              <w:autoSpaceDE w:val="0"/>
              <w:autoSpaceDN w:val="0"/>
              <w:adjustRightInd w:val="0"/>
              <w:jc w:val="center"/>
              <w:rPr>
                <w:rFonts w:ascii="Calibri Light" w:hAnsi="Calibri Light"/>
                <w:b/>
                <w:bCs/>
                <w:sz w:val="20"/>
                <w:szCs w:val="20"/>
              </w:rPr>
            </w:pPr>
            <w:r w:rsidRPr="00886721">
              <w:rPr>
                <w:rFonts w:ascii="Calibri Light" w:hAnsi="Calibri Light"/>
                <w:b/>
                <w:bCs/>
                <w:sz w:val="20"/>
                <w:szCs w:val="20"/>
              </w:rPr>
              <w:t>90</w:t>
            </w:r>
          </w:p>
        </w:tc>
        <w:tc>
          <w:tcPr>
            <w:tcW w:w="2103" w:type="dxa"/>
            <w:shd w:val="clear" w:color="auto" w:fill="auto"/>
            <w:tcMar>
              <w:top w:w="15" w:type="dxa"/>
              <w:left w:w="15" w:type="dxa"/>
              <w:bottom w:w="0" w:type="dxa"/>
              <w:right w:w="15" w:type="dxa"/>
            </w:tcMar>
            <w:vAlign w:val="center"/>
          </w:tcPr>
          <w:p w14:paraId="20CE2578" w14:textId="5D4A03DB" w:rsidR="002B4D22" w:rsidRPr="00886721" w:rsidRDefault="002B4D22" w:rsidP="002B4D22">
            <w:pPr>
              <w:autoSpaceDE w:val="0"/>
              <w:autoSpaceDN w:val="0"/>
              <w:adjustRightInd w:val="0"/>
              <w:jc w:val="center"/>
              <w:rPr>
                <w:rFonts w:ascii="Calibri Light" w:hAnsi="Calibri Light"/>
                <w:b/>
                <w:bCs/>
                <w:sz w:val="20"/>
                <w:szCs w:val="20"/>
              </w:rPr>
            </w:pPr>
            <w:r w:rsidRPr="00886721">
              <w:rPr>
                <w:b/>
                <w:bCs/>
                <w:sz w:val="20"/>
                <w:szCs w:val="20"/>
              </w:rPr>
              <w:t>117</w:t>
            </w:r>
          </w:p>
        </w:tc>
        <w:tc>
          <w:tcPr>
            <w:tcW w:w="2103" w:type="dxa"/>
            <w:shd w:val="clear" w:color="auto" w:fill="auto"/>
            <w:tcMar>
              <w:top w:w="15" w:type="dxa"/>
              <w:left w:w="15" w:type="dxa"/>
              <w:bottom w:w="0" w:type="dxa"/>
              <w:right w:w="15" w:type="dxa"/>
            </w:tcMar>
          </w:tcPr>
          <w:p w14:paraId="1F8029AA" w14:textId="3F25C514" w:rsidR="002B4D22" w:rsidRPr="00886721" w:rsidRDefault="002B4D22" w:rsidP="002B4D22">
            <w:pPr>
              <w:autoSpaceDE w:val="0"/>
              <w:autoSpaceDN w:val="0"/>
              <w:adjustRightInd w:val="0"/>
              <w:jc w:val="center"/>
              <w:rPr>
                <w:b/>
                <w:bCs/>
                <w:sz w:val="20"/>
                <w:szCs w:val="20"/>
              </w:rPr>
            </w:pPr>
            <w:r w:rsidRPr="00886721">
              <w:rPr>
                <w:b/>
                <w:bCs/>
                <w:sz w:val="20"/>
                <w:szCs w:val="20"/>
              </w:rPr>
              <w:t>112</w:t>
            </w:r>
          </w:p>
        </w:tc>
      </w:tr>
      <w:tr w:rsidR="001205AB" w:rsidRPr="00886721" w14:paraId="38052348" w14:textId="77777777" w:rsidTr="009C08F0">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79BA05E7" w14:textId="77777777" w:rsidR="002B4D22" w:rsidRPr="00886721" w:rsidRDefault="002B4D22" w:rsidP="002B4D22">
            <w:pPr>
              <w:autoSpaceDE w:val="0"/>
              <w:autoSpaceDN w:val="0"/>
              <w:adjustRightInd w:val="0"/>
              <w:rPr>
                <w:rFonts w:ascii="Calibri Light" w:hAnsi="Calibri Light"/>
                <w:b/>
                <w:sz w:val="20"/>
              </w:rPr>
            </w:pPr>
          </w:p>
        </w:tc>
        <w:tc>
          <w:tcPr>
            <w:tcW w:w="2102" w:type="dxa"/>
            <w:shd w:val="clear" w:color="auto" w:fill="auto"/>
            <w:tcMar>
              <w:top w:w="15" w:type="dxa"/>
              <w:left w:w="15" w:type="dxa"/>
              <w:bottom w:w="0" w:type="dxa"/>
              <w:right w:w="15" w:type="dxa"/>
            </w:tcMar>
            <w:vAlign w:val="center"/>
          </w:tcPr>
          <w:p w14:paraId="70816A9F" w14:textId="63F26302"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17</w:t>
            </w:r>
            <w:r w:rsidRPr="00886721">
              <w:rPr>
                <w:rFonts w:ascii="Calibri Light" w:hAnsi="Calibri Light"/>
                <w:sz w:val="20"/>
              </w:rPr>
              <w:t xml:space="preserve"> </w:t>
            </w:r>
            <w:proofErr w:type="spellStart"/>
            <w:r w:rsidRPr="00886721">
              <w:rPr>
                <w:rFonts w:ascii="Calibri Light" w:hAnsi="Calibri Light"/>
                <w:bCs/>
                <w:sz w:val="20"/>
              </w:rPr>
              <w:t>ogólnomiejskich</w:t>
            </w:r>
            <w:proofErr w:type="spellEnd"/>
          </w:p>
        </w:tc>
        <w:tc>
          <w:tcPr>
            <w:tcW w:w="2103" w:type="dxa"/>
            <w:shd w:val="clear" w:color="auto" w:fill="auto"/>
            <w:tcMar>
              <w:top w:w="15" w:type="dxa"/>
              <w:left w:w="15" w:type="dxa"/>
              <w:bottom w:w="0" w:type="dxa"/>
              <w:right w:w="15" w:type="dxa"/>
            </w:tcMar>
            <w:vAlign w:val="center"/>
          </w:tcPr>
          <w:p w14:paraId="2FE451C5" w14:textId="2D86833E"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 xml:space="preserve">16 </w:t>
            </w:r>
            <w:proofErr w:type="spellStart"/>
            <w:r w:rsidRPr="00886721">
              <w:rPr>
                <w:rFonts w:ascii="Calibri Light" w:hAnsi="Calibri Light"/>
                <w:bCs/>
                <w:sz w:val="20"/>
              </w:rPr>
              <w:t>ogólnomiejskich</w:t>
            </w:r>
            <w:proofErr w:type="spellEnd"/>
          </w:p>
        </w:tc>
        <w:tc>
          <w:tcPr>
            <w:tcW w:w="2103" w:type="dxa"/>
            <w:shd w:val="clear" w:color="auto" w:fill="auto"/>
            <w:tcMar>
              <w:top w:w="15" w:type="dxa"/>
              <w:left w:w="15" w:type="dxa"/>
              <w:bottom w:w="0" w:type="dxa"/>
              <w:right w:w="15" w:type="dxa"/>
            </w:tcMar>
            <w:vAlign w:val="center"/>
          </w:tcPr>
          <w:p w14:paraId="6521BDB8" w14:textId="0586F3D3"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Cs/>
                <w:sz w:val="20"/>
                <w:szCs w:val="20"/>
              </w:rPr>
              <w:t xml:space="preserve">29 </w:t>
            </w:r>
            <w:proofErr w:type="spellStart"/>
            <w:r w:rsidRPr="00886721">
              <w:rPr>
                <w:rFonts w:ascii="Calibri Light" w:hAnsi="Calibri Light"/>
                <w:bCs/>
                <w:sz w:val="20"/>
                <w:szCs w:val="20"/>
              </w:rPr>
              <w:t>ogólnomiejskich</w:t>
            </w:r>
            <w:proofErr w:type="spellEnd"/>
          </w:p>
        </w:tc>
        <w:tc>
          <w:tcPr>
            <w:tcW w:w="2103" w:type="dxa"/>
            <w:shd w:val="clear" w:color="auto" w:fill="auto"/>
            <w:tcMar>
              <w:top w:w="15" w:type="dxa"/>
              <w:left w:w="15" w:type="dxa"/>
              <w:bottom w:w="0" w:type="dxa"/>
              <w:right w:w="15" w:type="dxa"/>
            </w:tcMar>
            <w:vAlign w:val="center"/>
          </w:tcPr>
          <w:p w14:paraId="5A781CCD" w14:textId="52716725" w:rsidR="002B4D22" w:rsidRPr="00886721" w:rsidRDefault="002B4D22" w:rsidP="002B4D22">
            <w:pPr>
              <w:autoSpaceDE w:val="0"/>
              <w:autoSpaceDN w:val="0"/>
              <w:adjustRightInd w:val="0"/>
              <w:jc w:val="center"/>
              <w:rPr>
                <w:rFonts w:ascii="Calibri Light" w:hAnsi="Calibri Light"/>
                <w:sz w:val="20"/>
                <w:szCs w:val="20"/>
              </w:rPr>
            </w:pPr>
            <w:r w:rsidRPr="00886721">
              <w:rPr>
                <w:bCs/>
                <w:sz w:val="20"/>
                <w:szCs w:val="20"/>
              </w:rPr>
              <w:t xml:space="preserve">35 </w:t>
            </w:r>
            <w:proofErr w:type="spellStart"/>
            <w:r w:rsidRPr="00886721">
              <w:rPr>
                <w:bCs/>
                <w:sz w:val="20"/>
                <w:szCs w:val="20"/>
              </w:rPr>
              <w:t>ogólnomiejskich</w:t>
            </w:r>
            <w:proofErr w:type="spellEnd"/>
          </w:p>
        </w:tc>
        <w:tc>
          <w:tcPr>
            <w:tcW w:w="2103" w:type="dxa"/>
            <w:shd w:val="clear" w:color="auto" w:fill="auto"/>
            <w:tcMar>
              <w:top w:w="15" w:type="dxa"/>
              <w:left w:w="15" w:type="dxa"/>
              <w:bottom w:w="0" w:type="dxa"/>
              <w:right w:w="15" w:type="dxa"/>
            </w:tcMar>
          </w:tcPr>
          <w:p w14:paraId="4CF5BFF6" w14:textId="27067798" w:rsidR="002B4D22" w:rsidRPr="00886721" w:rsidRDefault="002B4D22" w:rsidP="002B4D22">
            <w:pPr>
              <w:autoSpaceDE w:val="0"/>
              <w:autoSpaceDN w:val="0"/>
              <w:adjustRightInd w:val="0"/>
              <w:jc w:val="center"/>
              <w:rPr>
                <w:bCs/>
                <w:sz w:val="20"/>
                <w:szCs w:val="20"/>
              </w:rPr>
            </w:pPr>
            <w:r w:rsidRPr="00886721">
              <w:rPr>
                <w:bCs/>
                <w:sz w:val="20"/>
                <w:szCs w:val="20"/>
              </w:rPr>
              <w:t xml:space="preserve">38 </w:t>
            </w:r>
            <w:proofErr w:type="spellStart"/>
            <w:r w:rsidRPr="00886721">
              <w:rPr>
                <w:bCs/>
                <w:sz w:val="20"/>
                <w:szCs w:val="20"/>
              </w:rPr>
              <w:t>ogólnomiejskich</w:t>
            </w:r>
            <w:proofErr w:type="spellEnd"/>
          </w:p>
        </w:tc>
      </w:tr>
      <w:tr w:rsidR="001205AB" w:rsidRPr="00886721" w14:paraId="424FFFBA" w14:textId="77777777" w:rsidTr="009C08F0">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382757A0" w14:textId="77777777" w:rsidR="002B4D22" w:rsidRPr="00886721" w:rsidRDefault="002B4D22" w:rsidP="002B4D22">
            <w:pPr>
              <w:autoSpaceDE w:val="0"/>
              <w:autoSpaceDN w:val="0"/>
              <w:adjustRightInd w:val="0"/>
              <w:rPr>
                <w:rFonts w:ascii="Calibri Light" w:hAnsi="Calibri Light"/>
                <w:b/>
                <w:sz w:val="20"/>
              </w:rPr>
            </w:pPr>
          </w:p>
        </w:tc>
        <w:tc>
          <w:tcPr>
            <w:tcW w:w="2102" w:type="dxa"/>
            <w:shd w:val="clear" w:color="auto" w:fill="auto"/>
            <w:tcMar>
              <w:top w:w="15" w:type="dxa"/>
              <w:left w:w="15" w:type="dxa"/>
              <w:bottom w:w="0" w:type="dxa"/>
              <w:right w:w="15" w:type="dxa"/>
            </w:tcMar>
            <w:vAlign w:val="center"/>
          </w:tcPr>
          <w:p w14:paraId="58596021" w14:textId="78F5EA88"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27</w:t>
            </w:r>
            <w:r w:rsidRPr="00886721">
              <w:rPr>
                <w:rFonts w:ascii="Calibri Light" w:hAnsi="Calibri Light"/>
                <w:sz w:val="20"/>
              </w:rPr>
              <w:t xml:space="preserve"> </w:t>
            </w:r>
            <w:r w:rsidRPr="00886721">
              <w:rPr>
                <w:rFonts w:ascii="Calibri Light" w:hAnsi="Calibri Light"/>
                <w:bCs/>
                <w:sz w:val="20"/>
              </w:rPr>
              <w:t>osiedlowych</w:t>
            </w:r>
          </w:p>
        </w:tc>
        <w:tc>
          <w:tcPr>
            <w:tcW w:w="2103" w:type="dxa"/>
            <w:shd w:val="clear" w:color="auto" w:fill="auto"/>
            <w:tcMar>
              <w:top w:w="15" w:type="dxa"/>
              <w:left w:w="15" w:type="dxa"/>
              <w:bottom w:w="0" w:type="dxa"/>
              <w:right w:w="15" w:type="dxa"/>
            </w:tcMar>
            <w:vAlign w:val="center"/>
          </w:tcPr>
          <w:p w14:paraId="77C9A501" w14:textId="0702AF1D"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36 osiedlowych</w:t>
            </w:r>
          </w:p>
        </w:tc>
        <w:tc>
          <w:tcPr>
            <w:tcW w:w="2103" w:type="dxa"/>
            <w:shd w:val="clear" w:color="auto" w:fill="auto"/>
            <w:tcMar>
              <w:top w:w="15" w:type="dxa"/>
              <w:left w:w="15" w:type="dxa"/>
              <w:bottom w:w="0" w:type="dxa"/>
              <w:right w:w="15" w:type="dxa"/>
            </w:tcMar>
            <w:vAlign w:val="center"/>
          </w:tcPr>
          <w:p w14:paraId="0DCC2176" w14:textId="04BCAE9F"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Cs/>
                <w:sz w:val="20"/>
                <w:szCs w:val="20"/>
              </w:rPr>
              <w:t>61 osiedlowych</w:t>
            </w:r>
          </w:p>
        </w:tc>
        <w:tc>
          <w:tcPr>
            <w:tcW w:w="2103" w:type="dxa"/>
            <w:shd w:val="clear" w:color="auto" w:fill="auto"/>
            <w:tcMar>
              <w:top w:w="15" w:type="dxa"/>
              <w:left w:w="15" w:type="dxa"/>
              <w:bottom w:w="0" w:type="dxa"/>
              <w:right w:w="15" w:type="dxa"/>
            </w:tcMar>
            <w:vAlign w:val="center"/>
          </w:tcPr>
          <w:p w14:paraId="6B2C5659" w14:textId="07B3470D" w:rsidR="002B4D22" w:rsidRPr="00886721" w:rsidRDefault="002B4D22" w:rsidP="00EC1533">
            <w:pPr>
              <w:autoSpaceDE w:val="0"/>
              <w:autoSpaceDN w:val="0"/>
              <w:adjustRightInd w:val="0"/>
              <w:jc w:val="center"/>
              <w:rPr>
                <w:rFonts w:ascii="Calibri Light" w:hAnsi="Calibri Light"/>
                <w:sz w:val="20"/>
                <w:szCs w:val="20"/>
              </w:rPr>
            </w:pPr>
            <w:r w:rsidRPr="00886721">
              <w:rPr>
                <w:bCs/>
                <w:sz w:val="20"/>
                <w:szCs w:val="20"/>
              </w:rPr>
              <w:t>82 osiedlow</w:t>
            </w:r>
            <w:r w:rsidR="00EC1533" w:rsidRPr="00886721">
              <w:rPr>
                <w:bCs/>
                <w:sz w:val="20"/>
                <w:szCs w:val="20"/>
              </w:rPr>
              <w:t>e</w:t>
            </w:r>
          </w:p>
        </w:tc>
        <w:tc>
          <w:tcPr>
            <w:tcW w:w="2103" w:type="dxa"/>
            <w:shd w:val="clear" w:color="auto" w:fill="auto"/>
            <w:tcMar>
              <w:top w:w="15" w:type="dxa"/>
              <w:left w:w="15" w:type="dxa"/>
              <w:bottom w:w="0" w:type="dxa"/>
              <w:right w:w="15" w:type="dxa"/>
            </w:tcMar>
          </w:tcPr>
          <w:p w14:paraId="1EF99429" w14:textId="3E26C834" w:rsidR="002B4D22" w:rsidRPr="00886721" w:rsidRDefault="002B4D22" w:rsidP="002B4D22">
            <w:pPr>
              <w:autoSpaceDE w:val="0"/>
              <w:autoSpaceDN w:val="0"/>
              <w:adjustRightInd w:val="0"/>
              <w:jc w:val="center"/>
              <w:rPr>
                <w:bCs/>
                <w:sz w:val="20"/>
                <w:szCs w:val="20"/>
              </w:rPr>
            </w:pPr>
            <w:r w:rsidRPr="00886721">
              <w:rPr>
                <w:bCs/>
                <w:sz w:val="20"/>
                <w:szCs w:val="20"/>
              </w:rPr>
              <w:t>74 osiedlowe</w:t>
            </w:r>
          </w:p>
        </w:tc>
      </w:tr>
      <w:tr w:rsidR="001205AB" w:rsidRPr="00886721" w14:paraId="0B5487D8" w14:textId="77777777" w:rsidTr="009C08F0">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12126D0C" w14:textId="77777777" w:rsidR="002B4D22" w:rsidRPr="00886721" w:rsidRDefault="002B4D22" w:rsidP="002B4D22">
            <w:pPr>
              <w:autoSpaceDE w:val="0"/>
              <w:autoSpaceDN w:val="0"/>
              <w:adjustRightInd w:val="0"/>
              <w:rPr>
                <w:rFonts w:ascii="Calibri Light" w:hAnsi="Calibri Light"/>
                <w:b/>
                <w:sz w:val="20"/>
              </w:rPr>
            </w:pPr>
          </w:p>
        </w:tc>
        <w:tc>
          <w:tcPr>
            <w:tcW w:w="2102" w:type="dxa"/>
            <w:shd w:val="clear" w:color="auto" w:fill="auto"/>
            <w:tcMar>
              <w:top w:w="15" w:type="dxa"/>
              <w:left w:w="15" w:type="dxa"/>
              <w:bottom w:w="0" w:type="dxa"/>
              <w:right w:w="15" w:type="dxa"/>
            </w:tcMar>
            <w:vAlign w:val="center"/>
          </w:tcPr>
          <w:p w14:paraId="67EE1D1B" w14:textId="294784BE" w:rsidR="002B4D22" w:rsidRPr="00886721" w:rsidRDefault="002B4D22" w:rsidP="002B4D22">
            <w:pPr>
              <w:autoSpaceDE w:val="0"/>
              <w:autoSpaceDN w:val="0"/>
              <w:adjustRightInd w:val="0"/>
              <w:jc w:val="center"/>
              <w:rPr>
                <w:rFonts w:ascii="Calibri Light" w:hAnsi="Calibri Light"/>
                <w:bCs/>
                <w:sz w:val="20"/>
              </w:rPr>
            </w:pPr>
            <w:r w:rsidRPr="00886721">
              <w:rPr>
                <w:rFonts w:ascii="Calibri Light" w:hAnsi="Calibri Light"/>
                <w:bCs/>
                <w:sz w:val="20"/>
              </w:rPr>
              <w:t>-</w:t>
            </w:r>
          </w:p>
        </w:tc>
        <w:tc>
          <w:tcPr>
            <w:tcW w:w="2103" w:type="dxa"/>
            <w:shd w:val="clear" w:color="auto" w:fill="auto"/>
            <w:tcMar>
              <w:top w:w="15" w:type="dxa"/>
              <w:left w:w="15" w:type="dxa"/>
              <w:bottom w:w="0" w:type="dxa"/>
              <w:right w:w="15" w:type="dxa"/>
            </w:tcMar>
            <w:vAlign w:val="center"/>
          </w:tcPr>
          <w:p w14:paraId="34DF740B" w14:textId="4AA458BA" w:rsidR="002B4D22" w:rsidRPr="00886721" w:rsidRDefault="002B4D22" w:rsidP="002B4D22">
            <w:pPr>
              <w:autoSpaceDE w:val="0"/>
              <w:autoSpaceDN w:val="0"/>
              <w:adjustRightInd w:val="0"/>
              <w:jc w:val="center"/>
              <w:rPr>
                <w:rFonts w:ascii="Calibri Light" w:hAnsi="Calibri Light"/>
                <w:bCs/>
                <w:sz w:val="20"/>
              </w:rPr>
            </w:pPr>
            <w:r w:rsidRPr="00886721">
              <w:rPr>
                <w:rFonts w:ascii="Calibri Light" w:hAnsi="Calibri Light"/>
                <w:bCs/>
                <w:sz w:val="20"/>
              </w:rPr>
              <w:t>33 oświatowe</w:t>
            </w:r>
          </w:p>
        </w:tc>
        <w:tc>
          <w:tcPr>
            <w:tcW w:w="2103" w:type="dxa"/>
            <w:shd w:val="clear" w:color="auto" w:fill="auto"/>
            <w:tcMar>
              <w:top w:w="15" w:type="dxa"/>
              <w:left w:w="15" w:type="dxa"/>
              <w:bottom w:w="0" w:type="dxa"/>
              <w:right w:w="15" w:type="dxa"/>
            </w:tcMar>
            <w:vAlign w:val="center"/>
          </w:tcPr>
          <w:p w14:paraId="7B739EA9" w14:textId="1DA96BF2" w:rsidR="002B4D22" w:rsidRPr="00886721" w:rsidRDefault="002B4D22" w:rsidP="002B4D22">
            <w:pPr>
              <w:autoSpaceDE w:val="0"/>
              <w:autoSpaceDN w:val="0"/>
              <w:adjustRightInd w:val="0"/>
              <w:jc w:val="center"/>
              <w:rPr>
                <w:rFonts w:ascii="Calibri Light" w:hAnsi="Calibri Light"/>
                <w:bCs/>
                <w:sz w:val="20"/>
                <w:szCs w:val="20"/>
              </w:rPr>
            </w:pPr>
            <w:r w:rsidRPr="00886721">
              <w:rPr>
                <w:rFonts w:ascii="Calibri Light" w:hAnsi="Calibri Light"/>
                <w:bCs/>
                <w:sz w:val="20"/>
                <w:szCs w:val="20"/>
              </w:rPr>
              <w:t>-</w:t>
            </w:r>
          </w:p>
        </w:tc>
        <w:tc>
          <w:tcPr>
            <w:tcW w:w="2103" w:type="dxa"/>
            <w:shd w:val="clear" w:color="auto" w:fill="auto"/>
            <w:tcMar>
              <w:top w:w="15" w:type="dxa"/>
              <w:left w:w="15" w:type="dxa"/>
              <w:bottom w:w="0" w:type="dxa"/>
              <w:right w:w="15" w:type="dxa"/>
            </w:tcMar>
            <w:vAlign w:val="center"/>
          </w:tcPr>
          <w:p w14:paraId="1D9AC357" w14:textId="7739C1F7" w:rsidR="002B4D22" w:rsidRPr="00886721" w:rsidRDefault="002B4D22" w:rsidP="002B4D22">
            <w:pPr>
              <w:autoSpaceDE w:val="0"/>
              <w:autoSpaceDN w:val="0"/>
              <w:adjustRightInd w:val="0"/>
              <w:jc w:val="center"/>
              <w:rPr>
                <w:rFonts w:ascii="Calibri Light" w:hAnsi="Calibri Light"/>
                <w:bCs/>
                <w:sz w:val="20"/>
                <w:szCs w:val="20"/>
              </w:rPr>
            </w:pPr>
            <w:r w:rsidRPr="00886721">
              <w:rPr>
                <w:bCs/>
                <w:sz w:val="20"/>
                <w:szCs w:val="20"/>
              </w:rPr>
              <w:t>-</w:t>
            </w:r>
          </w:p>
        </w:tc>
        <w:tc>
          <w:tcPr>
            <w:tcW w:w="2103" w:type="dxa"/>
            <w:shd w:val="clear" w:color="auto" w:fill="auto"/>
            <w:tcMar>
              <w:top w:w="15" w:type="dxa"/>
              <w:left w:w="15" w:type="dxa"/>
              <w:bottom w:w="0" w:type="dxa"/>
              <w:right w:w="15" w:type="dxa"/>
            </w:tcMar>
          </w:tcPr>
          <w:p w14:paraId="5544A384" w14:textId="70DB3F64" w:rsidR="002B4D22" w:rsidRPr="00886721" w:rsidRDefault="002B4D22" w:rsidP="002B4D22">
            <w:pPr>
              <w:autoSpaceDE w:val="0"/>
              <w:autoSpaceDN w:val="0"/>
              <w:adjustRightInd w:val="0"/>
              <w:jc w:val="center"/>
              <w:rPr>
                <w:bCs/>
                <w:sz w:val="20"/>
                <w:szCs w:val="20"/>
              </w:rPr>
            </w:pPr>
            <w:r w:rsidRPr="00886721">
              <w:rPr>
                <w:bCs/>
                <w:sz w:val="20"/>
                <w:szCs w:val="20"/>
              </w:rPr>
              <w:t>-</w:t>
            </w:r>
          </w:p>
        </w:tc>
      </w:tr>
      <w:tr w:rsidR="001205AB" w:rsidRPr="00886721" w14:paraId="45AA697F" w14:textId="77777777" w:rsidTr="009C08F0">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44EC11C8" w14:textId="77777777" w:rsidR="002B4D22" w:rsidRPr="00886721" w:rsidRDefault="002B4D22" w:rsidP="002B4D22">
            <w:pPr>
              <w:autoSpaceDE w:val="0"/>
              <w:autoSpaceDN w:val="0"/>
              <w:adjustRightInd w:val="0"/>
              <w:rPr>
                <w:rFonts w:ascii="Calibri Light" w:hAnsi="Calibri Light"/>
                <w:b/>
                <w:sz w:val="20"/>
              </w:rPr>
            </w:pPr>
          </w:p>
        </w:tc>
        <w:tc>
          <w:tcPr>
            <w:tcW w:w="2102" w:type="dxa"/>
            <w:shd w:val="clear" w:color="auto" w:fill="auto"/>
            <w:tcMar>
              <w:top w:w="15" w:type="dxa"/>
              <w:left w:w="15" w:type="dxa"/>
              <w:bottom w:w="0" w:type="dxa"/>
              <w:right w:w="15" w:type="dxa"/>
            </w:tcMar>
            <w:vAlign w:val="center"/>
          </w:tcPr>
          <w:p w14:paraId="2F72F4DB" w14:textId="28135D9B" w:rsidR="002B4D22" w:rsidRPr="00886721" w:rsidRDefault="002B4D22" w:rsidP="002B4D22">
            <w:pPr>
              <w:autoSpaceDE w:val="0"/>
              <w:autoSpaceDN w:val="0"/>
              <w:adjustRightInd w:val="0"/>
              <w:jc w:val="center"/>
              <w:rPr>
                <w:rFonts w:ascii="Calibri Light" w:hAnsi="Calibri Light"/>
                <w:bCs/>
                <w:sz w:val="20"/>
              </w:rPr>
            </w:pPr>
            <w:r w:rsidRPr="00886721">
              <w:rPr>
                <w:rFonts w:ascii="Calibri Light" w:hAnsi="Calibri Light"/>
                <w:bCs/>
                <w:sz w:val="20"/>
              </w:rPr>
              <w:t>-</w:t>
            </w:r>
          </w:p>
        </w:tc>
        <w:tc>
          <w:tcPr>
            <w:tcW w:w="2103" w:type="dxa"/>
            <w:shd w:val="clear" w:color="auto" w:fill="auto"/>
            <w:tcMar>
              <w:top w:w="15" w:type="dxa"/>
              <w:left w:w="15" w:type="dxa"/>
              <w:bottom w:w="0" w:type="dxa"/>
              <w:right w:w="15" w:type="dxa"/>
            </w:tcMar>
            <w:vAlign w:val="center"/>
          </w:tcPr>
          <w:p w14:paraId="68284F2C" w14:textId="733483D3" w:rsidR="002B4D22" w:rsidRPr="00886721" w:rsidRDefault="002B4D22" w:rsidP="002B4D22">
            <w:pPr>
              <w:autoSpaceDE w:val="0"/>
              <w:autoSpaceDN w:val="0"/>
              <w:adjustRightInd w:val="0"/>
              <w:jc w:val="center"/>
              <w:rPr>
                <w:rFonts w:ascii="Calibri Light" w:hAnsi="Calibri Light"/>
                <w:bCs/>
                <w:sz w:val="20"/>
              </w:rPr>
            </w:pPr>
            <w:r w:rsidRPr="00886721">
              <w:rPr>
                <w:rFonts w:ascii="Calibri Light" w:hAnsi="Calibri Light"/>
                <w:bCs/>
                <w:sz w:val="20"/>
              </w:rPr>
              <w:t>8 zielonego budżetu</w:t>
            </w:r>
          </w:p>
        </w:tc>
        <w:tc>
          <w:tcPr>
            <w:tcW w:w="2103" w:type="dxa"/>
            <w:shd w:val="clear" w:color="auto" w:fill="auto"/>
            <w:tcMar>
              <w:top w:w="15" w:type="dxa"/>
              <w:left w:w="15" w:type="dxa"/>
              <w:bottom w:w="0" w:type="dxa"/>
              <w:right w:w="15" w:type="dxa"/>
            </w:tcMar>
            <w:vAlign w:val="center"/>
          </w:tcPr>
          <w:p w14:paraId="6D722E1D" w14:textId="0F9526A3" w:rsidR="002B4D22" w:rsidRPr="00886721" w:rsidRDefault="002B4D22" w:rsidP="002B4D22">
            <w:pPr>
              <w:autoSpaceDE w:val="0"/>
              <w:autoSpaceDN w:val="0"/>
              <w:adjustRightInd w:val="0"/>
              <w:jc w:val="center"/>
              <w:rPr>
                <w:rFonts w:ascii="Calibri Light" w:hAnsi="Calibri Light"/>
                <w:bCs/>
                <w:sz w:val="20"/>
                <w:szCs w:val="20"/>
              </w:rPr>
            </w:pPr>
            <w:r w:rsidRPr="00886721">
              <w:rPr>
                <w:rFonts w:ascii="Calibri Light" w:hAnsi="Calibri Light"/>
                <w:bCs/>
                <w:sz w:val="20"/>
                <w:szCs w:val="20"/>
              </w:rPr>
              <w:t>-</w:t>
            </w:r>
          </w:p>
        </w:tc>
        <w:tc>
          <w:tcPr>
            <w:tcW w:w="2103" w:type="dxa"/>
            <w:shd w:val="clear" w:color="auto" w:fill="auto"/>
            <w:tcMar>
              <w:top w:w="15" w:type="dxa"/>
              <w:left w:w="15" w:type="dxa"/>
              <w:bottom w:w="0" w:type="dxa"/>
              <w:right w:w="15" w:type="dxa"/>
            </w:tcMar>
            <w:vAlign w:val="center"/>
          </w:tcPr>
          <w:p w14:paraId="505FF44A" w14:textId="2E25271F" w:rsidR="002B4D22" w:rsidRPr="00886721" w:rsidRDefault="002B4D22" w:rsidP="002B4D22">
            <w:pPr>
              <w:autoSpaceDE w:val="0"/>
              <w:autoSpaceDN w:val="0"/>
              <w:adjustRightInd w:val="0"/>
              <w:jc w:val="center"/>
              <w:rPr>
                <w:rFonts w:ascii="Calibri Light" w:hAnsi="Calibri Light"/>
                <w:bCs/>
                <w:sz w:val="20"/>
                <w:szCs w:val="20"/>
              </w:rPr>
            </w:pPr>
            <w:r w:rsidRPr="00886721">
              <w:rPr>
                <w:bCs/>
                <w:sz w:val="20"/>
                <w:szCs w:val="20"/>
              </w:rPr>
              <w:t>-</w:t>
            </w:r>
          </w:p>
        </w:tc>
        <w:tc>
          <w:tcPr>
            <w:tcW w:w="2103" w:type="dxa"/>
            <w:shd w:val="clear" w:color="auto" w:fill="auto"/>
            <w:tcMar>
              <w:top w:w="15" w:type="dxa"/>
              <w:left w:w="15" w:type="dxa"/>
              <w:bottom w:w="0" w:type="dxa"/>
              <w:right w:w="15" w:type="dxa"/>
            </w:tcMar>
          </w:tcPr>
          <w:p w14:paraId="0C2B8823" w14:textId="261BCAA1" w:rsidR="002B4D22" w:rsidRPr="00886721" w:rsidRDefault="002B4D22" w:rsidP="002B4D22">
            <w:pPr>
              <w:autoSpaceDE w:val="0"/>
              <w:autoSpaceDN w:val="0"/>
              <w:adjustRightInd w:val="0"/>
              <w:jc w:val="center"/>
              <w:rPr>
                <w:bCs/>
                <w:sz w:val="20"/>
                <w:szCs w:val="20"/>
              </w:rPr>
            </w:pPr>
            <w:r w:rsidRPr="00886721">
              <w:rPr>
                <w:bCs/>
                <w:sz w:val="20"/>
                <w:szCs w:val="20"/>
              </w:rPr>
              <w:t>-</w:t>
            </w:r>
          </w:p>
        </w:tc>
      </w:tr>
      <w:tr w:rsidR="001205AB" w:rsidRPr="00886721" w14:paraId="56E4299B"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tcPr>
          <w:p w14:paraId="359E0939" w14:textId="77777777" w:rsidR="002B4D22" w:rsidRPr="00886721" w:rsidRDefault="002B4D22" w:rsidP="002B4D22">
            <w:pPr>
              <w:autoSpaceDE w:val="0"/>
              <w:autoSpaceDN w:val="0"/>
              <w:adjustRightInd w:val="0"/>
              <w:rPr>
                <w:rFonts w:ascii="Calibri Light" w:hAnsi="Calibri Light"/>
                <w:b/>
                <w:sz w:val="20"/>
              </w:rPr>
            </w:pPr>
            <w:r w:rsidRPr="00886721">
              <w:rPr>
                <w:rFonts w:ascii="Calibri Light" w:hAnsi="Calibri Light"/>
                <w:b/>
                <w:sz w:val="20"/>
              </w:rPr>
              <w:t>Liczba wypełnionych kart do głosowania</w:t>
            </w:r>
          </w:p>
        </w:tc>
        <w:tc>
          <w:tcPr>
            <w:tcW w:w="2102" w:type="dxa"/>
            <w:shd w:val="clear" w:color="auto" w:fill="auto"/>
            <w:tcMar>
              <w:top w:w="15" w:type="dxa"/>
              <w:left w:w="15" w:type="dxa"/>
              <w:bottom w:w="0" w:type="dxa"/>
              <w:right w:w="15" w:type="dxa"/>
            </w:tcMar>
            <w:vAlign w:val="center"/>
          </w:tcPr>
          <w:p w14:paraId="0AD4B29E" w14:textId="472EC7CE" w:rsidR="002B4D22" w:rsidRPr="00886721" w:rsidRDefault="002B4D22" w:rsidP="002B4D22">
            <w:pPr>
              <w:autoSpaceDE w:val="0"/>
              <w:autoSpaceDN w:val="0"/>
              <w:adjustRightInd w:val="0"/>
              <w:jc w:val="center"/>
              <w:rPr>
                <w:rFonts w:ascii="Calibri Light" w:hAnsi="Calibri Light"/>
                <w:bCs/>
                <w:sz w:val="20"/>
              </w:rPr>
            </w:pPr>
            <w:r w:rsidRPr="00886721">
              <w:rPr>
                <w:rFonts w:ascii="Calibri Light" w:hAnsi="Calibri Light"/>
                <w:sz w:val="20"/>
              </w:rPr>
              <w:t>23 134</w:t>
            </w:r>
          </w:p>
        </w:tc>
        <w:tc>
          <w:tcPr>
            <w:tcW w:w="2103" w:type="dxa"/>
            <w:shd w:val="clear" w:color="auto" w:fill="auto"/>
            <w:tcMar>
              <w:top w:w="15" w:type="dxa"/>
              <w:left w:w="15" w:type="dxa"/>
              <w:bottom w:w="0" w:type="dxa"/>
              <w:right w:w="15" w:type="dxa"/>
            </w:tcMar>
            <w:vAlign w:val="center"/>
          </w:tcPr>
          <w:p w14:paraId="1CD501E3" w14:textId="5BA7C4E8" w:rsidR="002B4D22" w:rsidRPr="00886721" w:rsidRDefault="002B4D22" w:rsidP="002B4D22">
            <w:pPr>
              <w:autoSpaceDE w:val="0"/>
              <w:autoSpaceDN w:val="0"/>
              <w:adjustRightInd w:val="0"/>
              <w:jc w:val="center"/>
              <w:rPr>
                <w:rFonts w:ascii="Calibri Light" w:hAnsi="Calibri Light"/>
                <w:bCs/>
                <w:sz w:val="20"/>
              </w:rPr>
            </w:pPr>
            <w:r w:rsidRPr="00886721">
              <w:rPr>
                <w:rFonts w:ascii="Calibri Light" w:hAnsi="Calibri Light"/>
                <w:sz w:val="20"/>
              </w:rPr>
              <w:t>43 584</w:t>
            </w:r>
          </w:p>
        </w:tc>
        <w:tc>
          <w:tcPr>
            <w:tcW w:w="2103" w:type="dxa"/>
            <w:shd w:val="clear" w:color="auto" w:fill="auto"/>
            <w:tcMar>
              <w:top w:w="15" w:type="dxa"/>
              <w:left w:w="15" w:type="dxa"/>
              <w:bottom w:w="0" w:type="dxa"/>
              <w:right w:w="15" w:type="dxa"/>
            </w:tcMar>
            <w:vAlign w:val="center"/>
          </w:tcPr>
          <w:p w14:paraId="32B61491" w14:textId="1FAE2DDA" w:rsidR="002B4D22" w:rsidRPr="00886721" w:rsidRDefault="002B4D22" w:rsidP="002B4D22">
            <w:pPr>
              <w:autoSpaceDE w:val="0"/>
              <w:autoSpaceDN w:val="0"/>
              <w:adjustRightInd w:val="0"/>
              <w:jc w:val="center"/>
              <w:rPr>
                <w:rFonts w:ascii="Calibri Light" w:hAnsi="Calibri Light"/>
                <w:bCs/>
                <w:sz w:val="20"/>
                <w:szCs w:val="20"/>
              </w:rPr>
            </w:pPr>
            <w:r w:rsidRPr="00886721">
              <w:rPr>
                <w:rFonts w:ascii="Calibri Light" w:hAnsi="Calibri Light"/>
                <w:sz w:val="20"/>
                <w:szCs w:val="20"/>
              </w:rPr>
              <w:t>68 896</w:t>
            </w:r>
          </w:p>
        </w:tc>
        <w:tc>
          <w:tcPr>
            <w:tcW w:w="2103" w:type="dxa"/>
            <w:shd w:val="clear" w:color="auto" w:fill="auto"/>
            <w:tcMar>
              <w:top w:w="15" w:type="dxa"/>
              <w:left w:w="15" w:type="dxa"/>
              <w:bottom w:w="0" w:type="dxa"/>
              <w:right w:w="15" w:type="dxa"/>
            </w:tcMar>
            <w:vAlign w:val="center"/>
          </w:tcPr>
          <w:p w14:paraId="0E3FD3DF" w14:textId="43C34E4C" w:rsidR="002B4D22" w:rsidRPr="00886721" w:rsidRDefault="002B4D22" w:rsidP="002B4D22">
            <w:pPr>
              <w:autoSpaceDE w:val="0"/>
              <w:autoSpaceDN w:val="0"/>
              <w:adjustRightInd w:val="0"/>
              <w:jc w:val="center"/>
              <w:rPr>
                <w:rFonts w:ascii="Calibri Light" w:hAnsi="Calibri Light"/>
                <w:bCs/>
                <w:sz w:val="20"/>
                <w:szCs w:val="20"/>
              </w:rPr>
            </w:pPr>
            <w:r w:rsidRPr="00886721">
              <w:rPr>
                <w:sz w:val="20"/>
                <w:szCs w:val="20"/>
              </w:rPr>
              <w:t>31 176</w:t>
            </w:r>
          </w:p>
        </w:tc>
        <w:tc>
          <w:tcPr>
            <w:tcW w:w="2103" w:type="dxa"/>
            <w:shd w:val="clear" w:color="auto" w:fill="auto"/>
            <w:tcMar>
              <w:top w:w="15" w:type="dxa"/>
              <w:left w:w="15" w:type="dxa"/>
              <w:bottom w:w="0" w:type="dxa"/>
              <w:right w:w="15" w:type="dxa"/>
            </w:tcMar>
          </w:tcPr>
          <w:p w14:paraId="41AFD9A5" w14:textId="13393A2A" w:rsidR="002B4D22" w:rsidRPr="00886721" w:rsidRDefault="002B4D22" w:rsidP="002B4D22">
            <w:pPr>
              <w:autoSpaceDE w:val="0"/>
              <w:autoSpaceDN w:val="0"/>
              <w:adjustRightInd w:val="0"/>
              <w:jc w:val="center"/>
              <w:rPr>
                <w:bCs/>
                <w:sz w:val="20"/>
                <w:szCs w:val="20"/>
              </w:rPr>
            </w:pPr>
            <w:r w:rsidRPr="00886721">
              <w:rPr>
                <w:sz w:val="20"/>
                <w:szCs w:val="20"/>
              </w:rPr>
              <w:t>57 499</w:t>
            </w:r>
          </w:p>
        </w:tc>
      </w:tr>
      <w:tr w:rsidR="001205AB" w:rsidRPr="00886721" w14:paraId="62A3E2A6"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tcPr>
          <w:p w14:paraId="0A1D0597" w14:textId="77777777" w:rsidR="002B4D22" w:rsidRPr="00886721" w:rsidRDefault="002B4D22" w:rsidP="002B4D22">
            <w:pPr>
              <w:autoSpaceDE w:val="0"/>
              <w:autoSpaceDN w:val="0"/>
              <w:adjustRightInd w:val="0"/>
              <w:rPr>
                <w:rFonts w:ascii="Calibri Light" w:hAnsi="Calibri Light"/>
                <w:b/>
                <w:sz w:val="20"/>
              </w:rPr>
            </w:pPr>
            <w:r w:rsidRPr="00886721">
              <w:rPr>
                <w:rFonts w:ascii="Calibri Light" w:hAnsi="Calibri Light"/>
                <w:b/>
                <w:sz w:val="20"/>
              </w:rPr>
              <w:t>Liczba kart ważnych</w:t>
            </w:r>
          </w:p>
        </w:tc>
        <w:tc>
          <w:tcPr>
            <w:tcW w:w="2102" w:type="dxa"/>
            <w:shd w:val="clear" w:color="auto" w:fill="auto"/>
            <w:tcMar>
              <w:top w:w="15" w:type="dxa"/>
              <w:left w:w="15" w:type="dxa"/>
              <w:bottom w:w="0" w:type="dxa"/>
              <w:right w:w="15" w:type="dxa"/>
            </w:tcMar>
            <w:vAlign w:val="center"/>
          </w:tcPr>
          <w:p w14:paraId="166C2303" w14:textId="25105B9F" w:rsidR="002B4D22" w:rsidRPr="00886721" w:rsidRDefault="002B4D22" w:rsidP="002B4D22">
            <w:pPr>
              <w:autoSpaceDE w:val="0"/>
              <w:autoSpaceDN w:val="0"/>
              <w:adjustRightInd w:val="0"/>
              <w:jc w:val="center"/>
              <w:rPr>
                <w:rFonts w:ascii="Calibri Light" w:hAnsi="Calibri Light"/>
                <w:bCs/>
                <w:sz w:val="20"/>
              </w:rPr>
            </w:pPr>
            <w:r w:rsidRPr="00886721">
              <w:rPr>
                <w:rFonts w:ascii="Calibri Light" w:hAnsi="Calibri Light"/>
                <w:sz w:val="20"/>
              </w:rPr>
              <w:t>21 128</w:t>
            </w:r>
          </w:p>
        </w:tc>
        <w:tc>
          <w:tcPr>
            <w:tcW w:w="2103" w:type="dxa"/>
            <w:shd w:val="clear" w:color="auto" w:fill="auto"/>
            <w:tcMar>
              <w:top w:w="15" w:type="dxa"/>
              <w:left w:w="15" w:type="dxa"/>
              <w:bottom w:w="0" w:type="dxa"/>
              <w:right w:w="15" w:type="dxa"/>
            </w:tcMar>
            <w:vAlign w:val="center"/>
          </w:tcPr>
          <w:p w14:paraId="4D87E38F" w14:textId="77821BC6" w:rsidR="002B4D22" w:rsidRPr="00886721" w:rsidRDefault="002B4D22" w:rsidP="002B4D22">
            <w:pPr>
              <w:autoSpaceDE w:val="0"/>
              <w:autoSpaceDN w:val="0"/>
              <w:adjustRightInd w:val="0"/>
              <w:jc w:val="center"/>
              <w:rPr>
                <w:rFonts w:ascii="Calibri Light" w:hAnsi="Calibri Light"/>
                <w:bCs/>
                <w:sz w:val="20"/>
              </w:rPr>
            </w:pPr>
            <w:r w:rsidRPr="00886721">
              <w:rPr>
                <w:rFonts w:ascii="Calibri Light" w:hAnsi="Calibri Light"/>
                <w:sz w:val="20"/>
              </w:rPr>
              <w:t>39 111</w:t>
            </w:r>
          </w:p>
        </w:tc>
        <w:tc>
          <w:tcPr>
            <w:tcW w:w="2103" w:type="dxa"/>
            <w:shd w:val="clear" w:color="auto" w:fill="auto"/>
            <w:tcMar>
              <w:top w:w="15" w:type="dxa"/>
              <w:left w:w="15" w:type="dxa"/>
              <w:bottom w:w="0" w:type="dxa"/>
              <w:right w:w="15" w:type="dxa"/>
            </w:tcMar>
            <w:vAlign w:val="center"/>
          </w:tcPr>
          <w:p w14:paraId="7131CB00" w14:textId="573C1894" w:rsidR="002B4D22" w:rsidRPr="00886721" w:rsidRDefault="002B4D22" w:rsidP="002B4D22">
            <w:pPr>
              <w:autoSpaceDE w:val="0"/>
              <w:autoSpaceDN w:val="0"/>
              <w:adjustRightInd w:val="0"/>
              <w:jc w:val="center"/>
              <w:rPr>
                <w:rFonts w:ascii="Calibri Light" w:hAnsi="Calibri Light"/>
                <w:bCs/>
                <w:sz w:val="20"/>
                <w:szCs w:val="20"/>
              </w:rPr>
            </w:pPr>
            <w:r w:rsidRPr="00886721">
              <w:rPr>
                <w:rFonts w:ascii="Calibri Light" w:hAnsi="Calibri Light"/>
                <w:sz w:val="20"/>
                <w:szCs w:val="20"/>
              </w:rPr>
              <w:t>61 625</w:t>
            </w:r>
          </w:p>
        </w:tc>
        <w:tc>
          <w:tcPr>
            <w:tcW w:w="2103" w:type="dxa"/>
            <w:shd w:val="clear" w:color="auto" w:fill="auto"/>
            <w:tcMar>
              <w:top w:w="15" w:type="dxa"/>
              <w:left w:w="15" w:type="dxa"/>
              <w:bottom w:w="0" w:type="dxa"/>
              <w:right w:w="15" w:type="dxa"/>
            </w:tcMar>
            <w:vAlign w:val="center"/>
          </w:tcPr>
          <w:p w14:paraId="1E45A7FA" w14:textId="720FDDF7" w:rsidR="002B4D22" w:rsidRPr="00886721" w:rsidRDefault="002B4D22" w:rsidP="002B4D22">
            <w:pPr>
              <w:autoSpaceDE w:val="0"/>
              <w:autoSpaceDN w:val="0"/>
              <w:adjustRightInd w:val="0"/>
              <w:jc w:val="center"/>
              <w:rPr>
                <w:rFonts w:ascii="Calibri Light" w:hAnsi="Calibri Light"/>
                <w:bCs/>
                <w:sz w:val="20"/>
                <w:szCs w:val="20"/>
              </w:rPr>
            </w:pPr>
            <w:r w:rsidRPr="00886721">
              <w:rPr>
                <w:sz w:val="20"/>
                <w:szCs w:val="20"/>
              </w:rPr>
              <w:t>27 368</w:t>
            </w:r>
          </w:p>
        </w:tc>
        <w:tc>
          <w:tcPr>
            <w:tcW w:w="2103" w:type="dxa"/>
            <w:shd w:val="clear" w:color="auto" w:fill="auto"/>
            <w:tcMar>
              <w:top w:w="15" w:type="dxa"/>
              <w:left w:w="15" w:type="dxa"/>
              <w:bottom w:w="0" w:type="dxa"/>
              <w:right w:w="15" w:type="dxa"/>
            </w:tcMar>
          </w:tcPr>
          <w:p w14:paraId="7149E7BA" w14:textId="15790F2A" w:rsidR="002B4D22" w:rsidRPr="00886721" w:rsidRDefault="002B4D22" w:rsidP="002B4D22">
            <w:pPr>
              <w:autoSpaceDE w:val="0"/>
              <w:autoSpaceDN w:val="0"/>
              <w:adjustRightInd w:val="0"/>
              <w:jc w:val="center"/>
              <w:rPr>
                <w:bCs/>
                <w:sz w:val="20"/>
                <w:szCs w:val="20"/>
              </w:rPr>
            </w:pPr>
            <w:r w:rsidRPr="00886721">
              <w:rPr>
                <w:sz w:val="20"/>
                <w:szCs w:val="20"/>
              </w:rPr>
              <w:t>49 449</w:t>
            </w:r>
          </w:p>
        </w:tc>
      </w:tr>
      <w:tr w:rsidR="001205AB" w:rsidRPr="00886721" w14:paraId="0DDA7286" w14:textId="77777777" w:rsidTr="009C08F0">
        <w:trPr>
          <w:trHeight w:val="20"/>
          <w:jc w:val="center"/>
        </w:trPr>
        <w:tc>
          <w:tcPr>
            <w:tcW w:w="3488" w:type="dxa"/>
            <w:vMerge w:val="restart"/>
            <w:shd w:val="clear" w:color="auto" w:fill="F2F2F2" w:themeFill="background1" w:themeFillShade="F2"/>
            <w:tcMar>
              <w:top w:w="15" w:type="dxa"/>
              <w:left w:w="15" w:type="dxa"/>
              <w:bottom w:w="0" w:type="dxa"/>
              <w:right w:w="15" w:type="dxa"/>
            </w:tcMar>
            <w:vAlign w:val="center"/>
          </w:tcPr>
          <w:p w14:paraId="443AD7F7" w14:textId="77777777" w:rsidR="002B4D22" w:rsidRPr="00886721" w:rsidRDefault="002B4D22" w:rsidP="002B4D22">
            <w:pPr>
              <w:autoSpaceDE w:val="0"/>
              <w:autoSpaceDN w:val="0"/>
              <w:adjustRightInd w:val="0"/>
              <w:rPr>
                <w:rFonts w:ascii="Calibri Light" w:hAnsi="Calibri Light"/>
                <w:b/>
                <w:sz w:val="20"/>
              </w:rPr>
            </w:pPr>
            <w:r w:rsidRPr="00886721">
              <w:rPr>
                <w:rFonts w:ascii="Calibri Light" w:hAnsi="Calibri Light"/>
                <w:b/>
                <w:sz w:val="20"/>
              </w:rPr>
              <w:t>Liczba projektów wybranych do realizacji</w:t>
            </w:r>
          </w:p>
        </w:tc>
        <w:tc>
          <w:tcPr>
            <w:tcW w:w="2102" w:type="dxa"/>
            <w:shd w:val="clear" w:color="auto" w:fill="auto"/>
            <w:tcMar>
              <w:top w:w="15" w:type="dxa"/>
              <w:left w:w="15" w:type="dxa"/>
              <w:bottom w:w="0" w:type="dxa"/>
              <w:right w:w="15" w:type="dxa"/>
            </w:tcMar>
            <w:vAlign w:val="center"/>
          </w:tcPr>
          <w:p w14:paraId="207BFA85" w14:textId="0C40CE7B"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
                <w:bCs/>
                <w:sz w:val="20"/>
              </w:rPr>
              <w:t>36</w:t>
            </w:r>
          </w:p>
        </w:tc>
        <w:tc>
          <w:tcPr>
            <w:tcW w:w="2103" w:type="dxa"/>
            <w:shd w:val="clear" w:color="auto" w:fill="auto"/>
            <w:tcMar>
              <w:top w:w="15" w:type="dxa"/>
              <w:left w:w="15" w:type="dxa"/>
              <w:bottom w:w="0" w:type="dxa"/>
              <w:right w:w="15" w:type="dxa"/>
            </w:tcMar>
            <w:vAlign w:val="center"/>
          </w:tcPr>
          <w:p w14:paraId="4F468759" w14:textId="3C7D390B"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
                <w:bCs/>
                <w:sz w:val="20"/>
              </w:rPr>
              <w:t>27</w:t>
            </w:r>
          </w:p>
        </w:tc>
        <w:tc>
          <w:tcPr>
            <w:tcW w:w="2103" w:type="dxa"/>
            <w:shd w:val="clear" w:color="auto" w:fill="auto"/>
            <w:tcMar>
              <w:top w:w="15" w:type="dxa"/>
              <w:left w:w="15" w:type="dxa"/>
              <w:bottom w:w="0" w:type="dxa"/>
              <w:right w:w="15" w:type="dxa"/>
            </w:tcMar>
            <w:vAlign w:val="center"/>
          </w:tcPr>
          <w:p w14:paraId="5FC342AA" w14:textId="0CE8BBFB"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
                <w:bCs/>
                <w:sz w:val="20"/>
                <w:szCs w:val="20"/>
              </w:rPr>
              <w:t>32</w:t>
            </w:r>
          </w:p>
        </w:tc>
        <w:tc>
          <w:tcPr>
            <w:tcW w:w="2103" w:type="dxa"/>
            <w:shd w:val="clear" w:color="auto" w:fill="auto"/>
            <w:tcMar>
              <w:top w:w="15" w:type="dxa"/>
              <w:left w:w="15" w:type="dxa"/>
              <w:bottom w:w="0" w:type="dxa"/>
              <w:right w:w="15" w:type="dxa"/>
            </w:tcMar>
            <w:vAlign w:val="center"/>
          </w:tcPr>
          <w:p w14:paraId="60E14BB9" w14:textId="6E7BA38A" w:rsidR="002B4D22" w:rsidRPr="00886721" w:rsidRDefault="002B4D22" w:rsidP="002B4D22">
            <w:pPr>
              <w:autoSpaceDE w:val="0"/>
              <w:autoSpaceDN w:val="0"/>
              <w:adjustRightInd w:val="0"/>
              <w:jc w:val="center"/>
              <w:rPr>
                <w:rFonts w:ascii="Calibri Light" w:hAnsi="Calibri Light"/>
                <w:sz w:val="20"/>
                <w:szCs w:val="20"/>
              </w:rPr>
            </w:pPr>
            <w:r w:rsidRPr="00886721">
              <w:rPr>
                <w:b/>
                <w:bCs/>
                <w:sz w:val="20"/>
                <w:szCs w:val="20"/>
              </w:rPr>
              <w:t>33</w:t>
            </w:r>
          </w:p>
        </w:tc>
        <w:tc>
          <w:tcPr>
            <w:tcW w:w="2103" w:type="dxa"/>
            <w:shd w:val="clear" w:color="auto" w:fill="auto"/>
            <w:tcMar>
              <w:top w:w="15" w:type="dxa"/>
              <w:left w:w="15" w:type="dxa"/>
              <w:bottom w:w="0" w:type="dxa"/>
              <w:right w:w="15" w:type="dxa"/>
            </w:tcMar>
          </w:tcPr>
          <w:p w14:paraId="3E22DB7D" w14:textId="604770AF" w:rsidR="002B4D22" w:rsidRPr="00886721" w:rsidRDefault="002B4D22" w:rsidP="002B4D22">
            <w:pPr>
              <w:autoSpaceDE w:val="0"/>
              <w:autoSpaceDN w:val="0"/>
              <w:adjustRightInd w:val="0"/>
              <w:jc w:val="center"/>
              <w:rPr>
                <w:sz w:val="20"/>
                <w:szCs w:val="20"/>
              </w:rPr>
            </w:pPr>
            <w:r w:rsidRPr="00886721">
              <w:rPr>
                <w:b/>
                <w:bCs/>
                <w:sz w:val="20"/>
                <w:szCs w:val="20"/>
              </w:rPr>
              <w:t>32</w:t>
            </w:r>
          </w:p>
        </w:tc>
      </w:tr>
      <w:tr w:rsidR="001205AB" w:rsidRPr="00886721" w14:paraId="7CB2A487" w14:textId="77777777" w:rsidTr="009C08F0">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10682F63" w14:textId="77777777" w:rsidR="002B4D22" w:rsidRPr="00886721" w:rsidRDefault="002B4D22" w:rsidP="002B4D22">
            <w:pPr>
              <w:autoSpaceDE w:val="0"/>
              <w:autoSpaceDN w:val="0"/>
              <w:adjustRightInd w:val="0"/>
              <w:rPr>
                <w:rFonts w:ascii="Calibri Light" w:hAnsi="Calibri Light"/>
                <w:b/>
                <w:sz w:val="20"/>
              </w:rPr>
            </w:pPr>
          </w:p>
        </w:tc>
        <w:tc>
          <w:tcPr>
            <w:tcW w:w="2102" w:type="dxa"/>
            <w:shd w:val="clear" w:color="auto" w:fill="auto"/>
            <w:tcMar>
              <w:top w:w="15" w:type="dxa"/>
              <w:left w:w="15" w:type="dxa"/>
              <w:bottom w:w="0" w:type="dxa"/>
              <w:right w:w="15" w:type="dxa"/>
            </w:tcMar>
            <w:vAlign w:val="center"/>
          </w:tcPr>
          <w:p w14:paraId="07EE9EFE" w14:textId="15247900"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11</w:t>
            </w:r>
            <w:r w:rsidRPr="00886721">
              <w:rPr>
                <w:rFonts w:ascii="Calibri Light" w:hAnsi="Calibri Light"/>
                <w:sz w:val="20"/>
              </w:rPr>
              <w:t xml:space="preserve"> </w:t>
            </w:r>
            <w:proofErr w:type="spellStart"/>
            <w:r w:rsidRPr="00886721">
              <w:rPr>
                <w:rFonts w:ascii="Calibri Light" w:hAnsi="Calibri Light"/>
                <w:bCs/>
                <w:sz w:val="20"/>
              </w:rPr>
              <w:t>ogólnomiejskich</w:t>
            </w:r>
            <w:proofErr w:type="spellEnd"/>
          </w:p>
        </w:tc>
        <w:tc>
          <w:tcPr>
            <w:tcW w:w="2103" w:type="dxa"/>
            <w:shd w:val="clear" w:color="auto" w:fill="auto"/>
            <w:tcMar>
              <w:top w:w="15" w:type="dxa"/>
              <w:left w:w="15" w:type="dxa"/>
              <w:bottom w:w="0" w:type="dxa"/>
              <w:right w:w="15" w:type="dxa"/>
            </w:tcMar>
            <w:vAlign w:val="center"/>
          </w:tcPr>
          <w:p w14:paraId="68562853" w14:textId="21B02630"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 xml:space="preserve">8 </w:t>
            </w:r>
            <w:proofErr w:type="spellStart"/>
            <w:r w:rsidRPr="00886721">
              <w:rPr>
                <w:rFonts w:ascii="Calibri Light" w:hAnsi="Calibri Light"/>
                <w:bCs/>
                <w:sz w:val="20"/>
              </w:rPr>
              <w:t>ogólnomiejskich</w:t>
            </w:r>
            <w:proofErr w:type="spellEnd"/>
          </w:p>
        </w:tc>
        <w:tc>
          <w:tcPr>
            <w:tcW w:w="2103" w:type="dxa"/>
            <w:shd w:val="clear" w:color="auto" w:fill="auto"/>
            <w:tcMar>
              <w:top w:w="15" w:type="dxa"/>
              <w:left w:w="15" w:type="dxa"/>
              <w:bottom w:w="0" w:type="dxa"/>
              <w:right w:w="15" w:type="dxa"/>
            </w:tcMar>
            <w:vAlign w:val="center"/>
          </w:tcPr>
          <w:p w14:paraId="4C55DEE1" w14:textId="43BF3194"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Cs/>
                <w:sz w:val="20"/>
                <w:szCs w:val="20"/>
              </w:rPr>
              <w:t xml:space="preserve">11 </w:t>
            </w:r>
            <w:proofErr w:type="spellStart"/>
            <w:r w:rsidRPr="00886721">
              <w:rPr>
                <w:rFonts w:ascii="Calibri Light" w:hAnsi="Calibri Light"/>
                <w:bCs/>
                <w:sz w:val="20"/>
                <w:szCs w:val="20"/>
              </w:rPr>
              <w:t>ogólnomiejskich</w:t>
            </w:r>
            <w:proofErr w:type="spellEnd"/>
          </w:p>
        </w:tc>
        <w:tc>
          <w:tcPr>
            <w:tcW w:w="2103" w:type="dxa"/>
            <w:shd w:val="clear" w:color="auto" w:fill="auto"/>
            <w:tcMar>
              <w:top w:w="15" w:type="dxa"/>
              <w:left w:w="15" w:type="dxa"/>
              <w:bottom w:w="0" w:type="dxa"/>
              <w:right w:w="15" w:type="dxa"/>
            </w:tcMar>
            <w:vAlign w:val="center"/>
          </w:tcPr>
          <w:p w14:paraId="155438B4" w14:textId="109C96B5" w:rsidR="002B4D22" w:rsidRPr="00886721" w:rsidRDefault="002B4D22" w:rsidP="002B4D22">
            <w:pPr>
              <w:autoSpaceDE w:val="0"/>
              <w:autoSpaceDN w:val="0"/>
              <w:adjustRightInd w:val="0"/>
              <w:jc w:val="center"/>
              <w:rPr>
                <w:rFonts w:ascii="Calibri Light" w:hAnsi="Calibri Light"/>
                <w:sz w:val="20"/>
                <w:szCs w:val="20"/>
              </w:rPr>
            </w:pPr>
            <w:r w:rsidRPr="00886721">
              <w:rPr>
                <w:bCs/>
                <w:sz w:val="20"/>
                <w:szCs w:val="20"/>
              </w:rPr>
              <w:t xml:space="preserve">8 </w:t>
            </w:r>
            <w:proofErr w:type="spellStart"/>
            <w:r w:rsidRPr="00886721">
              <w:rPr>
                <w:bCs/>
                <w:sz w:val="20"/>
                <w:szCs w:val="20"/>
              </w:rPr>
              <w:t>ogólnomiejskich</w:t>
            </w:r>
            <w:proofErr w:type="spellEnd"/>
          </w:p>
        </w:tc>
        <w:tc>
          <w:tcPr>
            <w:tcW w:w="2103" w:type="dxa"/>
            <w:shd w:val="clear" w:color="auto" w:fill="auto"/>
            <w:tcMar>
              <w:top w:w="15" w:type="dxa"/>
              <w:left w:w="15" w:type="dxa"/>
              <w:bottom w:w="0" w:type="dxa"/>
              <w:right w:w="15" w:type="dxa"/>
            </w:tcMar>
          </w:tcPr>
          <w:p w14:paraId="5B10187F" w14:textId="2FBACCC8" w:rsidR="002B4D22" w:rsidRPr="00886721" w:rsidRDefault="002B4D22" w:rsidP="002B4D22">
            <w:pPr>
              <w:autoSpaceDE w:val="0"/>
              <w:autoSpaceDN w:val="0"/>
              <w:adjustRightInd w:val="0"/>
              <w:jc w:val="center"/>
              <w:rPr>
                <w:sz w:val="20"/>
                <w:szCs w:val="20"/>
              </w:rPr>
            </w:pPr>
            <w:r w:rsidRPr="00886721">
              <w:rPr>
                <w:bCs/>
                <w:sz w:val="20"/>
                <w:szCs w:val="20"/>
              </w:rPr>
              <w:t xml:space="preserve">15 </w:t>
            </w:r>
            <w:proofErr w:type="spellStart"/>
            <w:r w:rsidRPr="00886721">
              <w:rPr>
                <w:bCs/>
                <w:sz w:val="20"/>
                <w:szCs w:val="20"/>
              </w:rPr>
              <w:t>ogólnomiejskich</w:t>
            </w:r>
            <w:proofErr w:type="spellEnd"/>
          </w:p>
        </w:tc>
      </w:tr>
      <w:tr w:rsidR="001205AB" w:rsidRPr="00886721" w14:paraId="5DC0DEB7" w14:textId="77777777" w:rsidTr="009C08F0">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6C5ED90F" w14:textId="77777777" w:rsidR="002B4D22" w:rsidRPr="00886721" w:rsidRDefault="002B4D22" w:rsidP="002B4D22">
            <w:pPr>
              <w:autoSpaceDE w:val="0"/>
              <w:autoSpaceDN w:val="0"/>
              <w:adjustRightInd w:val="0"/>
              <w:rPr>
                <w:rFonts w:ascii="Calibri Light" w:hAnsi="Calibri Light"/>
                <w:b/>
                <w:sz w:val="20"/>
              </w:rPr>
            </w:pPr>
          </w:p>
        </w:tc>
        <w:tc>
          <w:tcPr>
            <w:tcW w:w="2102" w:type="dxa"/>
            <w:shd w:val="clear" w:color="auto" w:fill="auto"/>
            <w:tcMar>
              <w:top w:w="15" w:type="dxa"/>
              <w:left w:w="15" w:type="dxa"/>
              <w:bottom w:w="0" w:type="dxa"/>
              <w:right w:w="15" w:type="dxa"/>
            </w:tcMar>
            <w:vAlign w:val="center"/>
          </w:tcPr>
          <w:p w14:paraId="0DBA04C5" w14:textId="74DC3015"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25</w:t>
            </w:r>
            <w:r w:rsidRPr="00886721">
              <w:rPr>
                <w:rFonts w:ascii="Calibri Light" w:hAnsi="Calibri Light"/>
                <w:sz w:val="20"/>
              </w:rPr>
              <w:t xml:space="preserve"> </w:t>
            </w:r>
            <w:r w:rsidRPr="00886721">
              <w:rPr>
                <w:rFonts w:ascii="Calibri Light" w:hAnsi="Calibri Light"/>
                <w:bCs/>
                <w:sz w:val="20"/>
              </w:rPr>
              <w:t>osiedlowych</w:t>
            </w:r>
          </w:p>
        </w:tc>
        <w:tc>
          <w:tcPr>
            <w:tcW w:w="2103" w:type="dxa"/>
            <w:shd w:val="clear" w:color="auto" w:fill="auto"/>
            <w:tcMar>
              <w:top w:w="15" w:type="dxa"/>
              <w:left w:w="15" w:type="dxa"/>
              <w:bottom w:w="0" w:type="dxa"/>
              <w:right w:w="15" w:type="dxa"/>
            </w:tcMar>
            <w:vAlign w:val="center"/>
          </w:tcPr>
          <w:p w14:paraId="3455B7D5" w14:textId="72700570"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10 osiedlowych</w:t>
            </w:r>
          </w:p>
        </w:tc>
        <w:tc>
          <w:tcPr>
            <w:tcW w:w="2103" w:type="dxa"/>
            <w:shd w:val="clear" w:color="auto" w:fill="auto"/>
            <w:tcMar>
              <w:top w:w="15" w:type="dxa"/>
              <w:left w:w="15" w:type="dxa"/>
              <w:bottom w:w="0" w:type="dxa"/>
              <w:right w:w="15" w:type="dxa"/>
            </w:tcMar>
            <w:vAlign w:val="center"/>
          </w:tcPr>
          <w:p w14:paraId="577A3E0B" w14:textId="2855BD29"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Cs/>
                <w:sz w:val="20"/>
                <w:szCs w:val="20"/>
              </w:rPr>
              <w:t>21 osiedlowych</w:t>
            </w:r>
          </w:p>
        </w:tc>
        <w:tc>
          <w:tcPr>
            <w:tcW w:w="2103" w:type="dxa"/>
            <w:shd w:val="clear" w:color="auto" w:fill="auto"/>
            <w:tcMar>
              <w:top w:w="15" w:type="dxa"/>
              <w:left w:w="15" w:type="dxa"/>
              <w:bottom w:w="0" w:type="dxa"/>
              <w:right w:w="15" w:type="dxa"/>
            </w:tcMar>
            <w:vAlign w:val="center"/>
          </w:tcPr>
          <w:p w14:paraId="07AB19C5" w14:textId="3D1C4ECA" w:rsidR="002B4D22" w:rsidRPr="00886721" w:rsidRDefault="002B4D22" w:rsidP="002B4D22">
            <w:pPr>
              <w:autoSpaceDE w:val="0"/>
              <w:autoSpaceDN w:val="0"/>
              <w:adjustRightInd w:val="0"/>
              <w:jc w:val="center"/>
              <w:rPr>
                <w:rFonts w:ascii="Calibri Light" w:hAnsi="Calibri Light"/>
                <w:sz w:val="20"/>
                <w:szCs w:val="20"/>
              </w:rPr>
            </w:pPr>
            <w:r w:rsidRPr="00886721">
              <w:rPr>
                <w:bCs/>
                <w:sz w:val="20"/>
                <w:szCs w:val="20"/>
              </w:rPr>
              <w:t>25 osiedlowych</w:t>
            </w:r>
          </w:p>
        </w:tc>
        <w:tc>
          <w:tcPr>
            <w:tcW w:w="2103" w:type="dxa"/>
            <w:shd w:val="clear" w:color="auto" w:fill="auto"/>
            <w:tcMar>
              <w:top w:w="15" w:type="dxa"/>
              <w:left w:w="15" w:type="dxa"/>
              <w:bottom w:w="0" w:type="dxa"/>
              <w:right w:w="15" w:type="dxa"/>
            </w:tcMar>
          </w:tcPr>
          <w:p w14:paraId="4A085203" w14:textId="2C4EDB04" w:rsidR="002B4D22" w:rsidRPr="00886721" w:rsidRDefault="002B4D22" w:rsidP="002B4D22">
            <w:pPr>
              <w:autoSpaceDE w:val="0"/>
              <w:autoSpaceDN w:val="0"/>
              <w:adjustRightInd w:val="0"/>
              <w:jc w:val="center"/>
              <w:rPr>
                <w:sz w:val="20"/>
                <w:szCs w:val="20"/>
              </w:rPr>
            </w:pPr>
            <w:r w:rsidRPr="00886721">
              <w:rPr>
                <w:bCs/>
                <w:sz w:val="20"/>
                <w:szCs w:val="20"/>
              </w:rPr>
              <w:t>17 osiedlowych</w:t>
            </w:r>
          </w:p>
        </w:tc>
      </w:tr>
      <w:tr w:rsidR="001205AB" w:rsidRPr="00886721" w14:paraId="5B8F9590" w14:textId="77777777" w:rsidTr="009C08F0">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4B2CF490" w14:textId="77777777" w:rsidR="002B4D22" w:rsidRPr="00886721" w:rsidRDefault="002B4D22" w:rsidP="002B4D22">
            <w:pPr>
              <w:autoSpaceDE w:val="0"/>
              <w:autoSpaceDN w:val="0"/>
              <w:adjustRightInd w:val="0"/>
              <w:rPr>
                <w:rFonts w:ascii="Calibri Light" w:hAnsi="Calibri Light"/>
                <w:b/>
                <w:sz w:val="20"/>
              </w:rPr>
            </w:pPr>
          </w:p>
        </w:tc>
        <w:tc>
          <w:tcPr>
            <w:tcW w:w="2102" w:type="dxa"/>
            <w:shd w:val="clear" w:color="auto" w:fill="auto"/>
            <w:tcMar>
              <w:top w:w="15" w:type="dxa"/>
              <w:left w:w="15" w:type="dxa"/>
              <w:bottom w:w="0" w:type="dxa"/>
              <w:right w:w="15" w:type="dxa"/>
            </w:tcMar>
            <w:vAlign w:val="center"/>
          </w:tcPr>
          <w:p w14:paraId="16AF093D" w14:textId="72262904"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sz w:val="20"/>
              </w:rPr>
              <w:t>-</w:t>
            </w:r>
          </w:p>
        </w:tc>
        <w:tc>
          <w:tcPr>
            <w:tcW w:w="2103" w:type="dxa"/>
            <w:shd w:val="clear" w:color="auto" w:fill="auto"/>
            <w:tcMar>
              <w:top w:w="15" w:type="dxa"/>
              <w:left w:w="15" w:type="dxa"/>
              <w:bottom w:w="0" w:type="dxa"/>
              <w:right w:w="15" w:type="dxa"/>
            </w:tcMar>
            <w:vAlign w:val="center"/>
          </w:tcPr>
          <w:p w14:paraId="5402233B" w14:textId="550DF277"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8 oświatowych</w:t>
            </w:r>
          </w:p>
        </w:tc>
        <w:tc>
          <w:tcPr>
            <w:tcW w:w="2103" w:type="dxa"/>
            <w:shd w:val="clear" w:color="auto" w:fill="auto"/>
            <w:tcMar>
              <w:top w:w="15" w:type="dxa"/>
              <w:left w:w="15" w:type="dxa"/>
              <w:bottom w:w="0" w:type="dxa"/>
              <w:right w:w="15" w:type="dxa"/>
            </w:tcMar>
            <w:vAlign w:val="center"/>
          </w:tcPr>
          <w:p w14:paraId="710E5F81" w14:textId="2894CDA1"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Cs/>
                <w:sz w:val="20"/>
                <w:szCs w:val="20"/>
              </w:rPr>
              <w:t>-</w:t>
            </w:r>
          </w:p>
        </w:tc>
        <w:tc>
          <w:tcPr>
            <w:tcW w:w="2103" w:type="dxa"/>
            <w:shd w:val="clear" w:color="auto" w:fill="auto"/>
            <w:tcMar>
              <w:top w:w="15" w:type="dxa"/>
              <w:left w:w="15" w:type="dxa"/>
              <w:bottom w:w="0" w:type="dxa"/>
              <w:right w:w="15" w:type="dxa"/>
            </w:tcMar>
            <w:vAlign w:val="center"/>
          </w:tcPr>
          <w:p w14:paraId="4F72C63B" w14:textId="1E98DD49" w:rsidR="002B4D22" w:rsidRPr="00886721" w:rsidRDefault="002B4D22" w:rsidP="002B4D22">
            <w:pPr>
              <w:autoSpaceDE w:val="0"/>
              <w:autoSpaceDN w:val="0"/>
              <w:adjustRightInd w:val="0"/>
              <w:jc w:val="center"/>
              <w:rPr>
                <w:rFonts w:ascii="Calibri Light" w:hAnsi="Calibri Light"/>
                <w:sz w:val="20"/>
                <w:szCs w:val="20"/>
              </w:rPr>
            </w:pPr>
            <w:r w:rsidRPr="00886721">
              <w:rPr>
                <w:bCs/>
                <w:sz w:val="20"/>
                <w:szCs w:val="20"/>
              </w:rPr>
              <w:t>-</w:t>
            </w:r>
          </w:p>
        </w:tc>
        <w:tc>
          <w:tcPr>
            <w:tcW w:w="2103" w:type="dxa"/>
            <w:shd w:val="clear" w:color="auto" w:fill="auto"/>
            <w:tcMar>
              <w:top w:w="15" w:type="dxa"/>
              <w:left w:w="15" w:type="dxa"/>
              <w:bottom w:w="0" w:type="dxa"/>
              <w:right w:w="15" w:type="dxa"/>
            </w:tcMar>
          </w:tcPr>
          <w:p w14:paraId="012BB4B5" w14:textId="6834F16E" w:rsidR="002B4D22" w:rsidRPr="00886721" w:rsidRDefault="002B4D22" w:rsidP="002B4D22">
            <w:pPr>
              <w:autoSpaceDE w:val="0"/>
              <w:autoSpaceDN w:val="0"/>
              <w:adjustRightInd w:val="0"/>
              <w:jc w:val="center"/>
              <w:rPr>
                <w:sz w:val="20"/>
                <w:szCs w:val="20"/>
              </w:rPr>
            </w:pPr>
            <w:r w:rsidRPr="00886721">
              <w:rPr>
                <w:bCs/>
                <w:sz w:val="20"/>
                <w:szCs w:val="20"/>
              </w:rPr>
              <w:t>-</w:t>
            </w:r>
          </w:p>
        </w:tc>
      </w:tr>
      <w:tr w:rsidR="001205AB" w:rsidRPr="00886721" w14:paraId="759C8171" w14:textId="77777777" w:rsidTr="009C08F0">
        <w:trPr>
          <w:trHeight w:val="20"/>
          <w:jc w:val="center"/>
        </w:trPr>
        <w:tc>
          <w:tcPr>
            <w:tcW w:w="3488" w:type="dxa"/>
            <w:vMerge/>
            <w:shd w:val="clear" w:color="auto" w:fill="F2F2F2" w:themeFill="background1" w:themeFillShade="F2"/>
            <w:tcMar>
              <w:top w:w="15" w:type="dxa"/>
              <w:left w:w="15" w:type="dxa"/>
              <w:bottom w:w="0" w:type="dxa"/>
              <w:right w:w="15" w:type="dxa"/>
            </w:tcMar>
            <w:vAlign w:val="center"/>
          </w:tcPr>
          <w:p w14:paraId="2E69AD75" w14:textId="77777777" w:rsidR="002B4D22" w:rsidRPr="00886721" w:rsidRDefault="002B4D22" w:rsidP="002B4D22">
            <w:pPr>
              <w:autoSpaceDE w:val="0"/>
              <w:autoSpaceDN w:val="0"/>
              <w:adjustRightInd w:val="0"/>
              <w:rPr>
                <w:rFonts w:ascii="Calibri Light" w:hAnsi="Calibri Light"/>
                <w:b/>
                <w:sz w:val="20"/>
              </w:rPr>
            </w:pPr>
          </w:p>
        </w:tc>
        <w:tc>
          <w:tcPr>
            <w:tcW w:w="2102" w:type="dxa"/>
            <w:shd w:val="clear" w:color="auto" w:fill="auto"/>
            <w:tcMar>
              <w:top w:w="15" w:type="dxa"/>
              <w:left w:w="15" w:type="dxa"/>
              <w:bottom w:w="0" w:type="dxa"/>
              <w:right w:w="15" w:type="dxa"/>
            </w:tcMar>
            <w:vAlign w:val="center"/>
          </w:tcPr>
          <w:p w14:paraId="27302A90" w14:textId="3D2ED603"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sz w:val="20"/>
              </w:rPr>
              <w:t>-</w:t>
            </w:r>
          </w:p>
        </w:tc>
        <w:tc>
          <w:tcPr>
            <w:tcW w:w="2103" w:type="dxa"/>
            <w:shd w:val="clear" w:color="auto" w:fill="auto"/>
            <w:tcMar>
              <w:top w:w="15" w:type="dxa"/>
              <w:left w:w="15" w:type="dxa"/>
              <w:bottom w:w="0" w:type="dxa"/>
              <w:right w:w="15" w:type="dxa"/>
            </w:tcMar>
            <w:vAlign w:val="center"/>
          </w:tcPr>
          <w:p w14:paraId="7DDD8D9B" w14:textId="2D5F3D2C" w:rsidR="002B4D22" w:rsidRPr="00886721" w:rsidRDefault="002B4D22" w:rsidP="002B4D22">
            <w:pPr>
              <w:autoSpaceDE w:val="0"/>
              <w:autoSpaceDN w:val="0"/>
              <w:adjustRightInd w:val="0"/>
              <w:jc w:val="center"/>
              <w:rPr>
                <w:rFonts w:ascii="Calibri Light" w:hAnsi="Calibri Light"/>
                <w:sz w:val="20"/>
              </w:rPr>
            </w:pPr>
            <w:r w:rsidRPr="00886721">
              <w:rPr>
                <w:rFonts w:ascii="Calibri Light" w:hAnsi="Calibri Light"/>
                <w:bCs/>
                <w:sz w:val="20"/>
              </w:rPr>
              <w:t>1 zielonego budżetu</w:t>
            </w:r>
          </w:p>
        </w:tc>
        <w:tc>
          <w:tcPr>
            <w:tcW w:w="2103" w:type="dxa"/>
            <w:shd w:val="clear" w:color="auto" w:fill="auto"/>
            <w:tcMar>
              <w:top w:w="15" w:type="dxa"/>
              <w:left w:w="15" w:type="dxa"/>
              <w:bottom w:w="0" w:type="dxa"/>
              <w:right w:w="15" w:type="dxa"/>
            </w:tcMar>
            <w:vAlign w:val="center"/>
          </w:tcPr>
          <w:p w14:paraId="378E7576" w14:textId="457F3196" w:rsidR="002B4D22" w:rsidRPr="00886721" w:rsidRDefault="002B4D22" w:rsidP="002B4D22">
            <w:pPr>
              <w:autoSpaceDE w:val="0"/>
              <w:autoSpaceDN w:val="0"/>
              <w:adjustRightInd w:val="0"/>
              <w:jc w:val="center"/>
              <w:rPr>
                <w:rFonts w:ascii="Calibri Light" w:hAnsi="Calibri Light"/>
                <w:sz w:val="20"/>
                <w:szCs w:val="20"/>
              </w:rPr>
            </w:pPr>
            <w:r w:rsidRPr="00886721">
              <w:rPr>
                <w:rFonts w:ascii="Calibri Light" w:hAnsi="Calibri Light"/>
                <w:bCs/>
                <w:sz w:val="20"/>
                <w:szCs w:val="20"/>
              </w:rPr>
              <w:t>-</w:t>
            </w:r>
          </w:p>
        </w:tc>
        <w:tc>
          <w:tcPr>
            <w:tcW w:w="2103" w:type="dxa"/>
            <w:shd w:val="clear" w:color="auto" w:fill="auto"/>
            <w:tcMar>
              <w:top w:w="15" w:type="dxa"/>
              <w:left w:w="15" w:type="dxa"/>
              <w:bottom w:w="0" w:type="dxa"/>
              <w:right w:w="15" w:type="dxa"/>
            </w:tcMar>
            <w:vAlign w:val="center"/>
          </w:tcPr>
          <w:p w14:paraId="6F3CF6F9" w14:textId="3A8321CC" w:rsidR="002B4D22" w:rsidRPr="00886721" w:rsidRDefault="002B4D22" w:rsidP="002B4D22">
            <w:pPr>
              <w:autoSpaceDE w:val="0"/>
              <w:autoSpaceDN w:val="0"/>
              <w:adjustRightInd w:val="0"/>
              <w:jc w:val="center"/>
              <w:rPr>
                <w:rFonts w:ascii="Calibri Light" w:hAnsi="Calibri Light"/>
                <w:sz w:val="20"/>
                <w:szCs w:val="20"/>
              </w:rPr>
            </w:pPr>
            <w:r w:rsidRPr="00886721">
              <w:rPr>
                <w:bCs/>
                <w:sz w:val="20"/>
                <w:szCs w:val="20"/>
              </w:rPr>
              <w:t>-</w:t>
            </w:r>
          </w:p>
        </w:tc>
        <w:tc>
          <w:tcPr>
            <w:tcW w:w="2103" w:type="dxa"/>
            <w:shd w:val="clear" w:color="auto" w:fill="auto"/>
            <w:tcMar>
              <w:top w:w="15" w:type="dxa"/>
              <w:left w:w="15" w:type="dxa"/>
              <w:bottom w:w="0" w:type="dxa"/>
              <w:right w:w="15" w:type="dxa"/>
            </w:tcMar>
          </w:tcPr>
          <w:p w14:paraId="10DB96C3" w14:textId="521F0604" w:rsidR="002B4D22" w:rsidRPr="00886721" w:rsidRDefault="002B4D22" w:rsidP="002B4D22">
            <w:pPr>
              <w:autoSpaceDE w:val="0"/>
              <w:autoSpaceDN w:val="0"/>
              <w:adjustRightInd w:val="0"/>
              <w:jc w:val="center"/>
              <w:rPr>
                <w:sz w:val="20"/>
                <w:szCs w:val="20"/>
              </w:rPr>
            </w:pPr>
            <w:r w:rsidRPr="00886721">
              <w:rPr>
                <w:bCs/>
                <w:sz w:val="20"/>
                <w:szCs w:val="20"/>
              </w:rPr>
              <w:t>-</w:t>
            </w:r>
          </w:p>
        </w:tc>
      </w:tr>
      <w:tr w:rsidR="001205AB" w:rsidRPr="00886721" w14:paraId="5CD6CAD5" w14:textId="77777777" w:rsidTr="009C08F0">
        <w:trPr>
          <w:trHeight w:val="20"/>
          <w:jc w:val="center"/>
        </w:trPr>
        <w:tc>
          <w:tcPr>
            <w:tcW w:w="3488" w:type="dxa"/>
            <w:shd w:val="clear" w:color="auto" w:fill="F2F2F2" w:themeFill="background1" w:themeFillShade="F2"/>
            <w:tcMar>
              <w:top w:w="15" w:type="dxa"/>
              <w:left w:w="15" w:type="dxa"/>
              <w:bottom w:w="0" w:type="dxa"/>
              <w:right w:w="15" w:type="dxa"/>
            </w:tcMar>
            <w:vAlign w:val="center"/>
          </w:tcPr>
          <w:p w14:paraId="101EBC39" w14:textId="3C384326" w:rsidR="002B4D22" w:rsidRPr="00886721" w:rsidRDefault="002B4D22" w:rsidP="002B4D22">
            <w:pPr>
              <w:autoSpaceDE w:val="0"/>
              <w:autoSpaceDN w:val="0"/>
              <w:adjustRightInd w:val="0"/>
              <w:rPr>
                <w:rFonts w:ascii="Calibri Light" w:hAnsi="Calibri Light"/>
                <w:b/>
                <w:sz w:val="20"/>
              </w:rPr>
            </w:pPr>
            <w:r w:rsidRPr="00886721">
              <w:rPr>
                <w:rFonts w:ascii="Calibri Light" w:hAnsi="Calibri Light"/>
                <w:b/>
                <w:sz w:val="20"/>
              </w:rPr>
              <w:t>Stan realizacji projektów na dzień 31.12.2021 r.</w:t>
            </w:r>
          </w:p>
        </w:tc>
        <w:tc>
          <w:tcPr>
            <w:tcW w:w="2102" w:type="dxa"/>
            <w:shd w:val="clear" w:color="auto" w:fill="auto"/>
            <w:tcMar>
              <w:top w:w="15" w:type="dxa"/>
              <w:left w:w="15" w:type="dxa"/>
              <w:bottom w:w="0" w:type="dxa"/>
              <w:right w:w="15" w:type="dxa"/>
            </w:tcMar>
            <w:vAlign w:val="center"/>
          </w:tcPr>
          <w:p w14:paraId="48176762" w14:textId="320DC605" w:rsidR="002B4D22" w:rsidRPr="00886721" w:rsidRDefault="00CE058A" w:rsidP="002B4D22">
            <w:pPr>
              <w:autoSpaceDE w:val="0"/>
              <w:autoSpaceDN w:val="0"/>
              <w:adjustRightInd w:val="0"/>
              <w:jc w:val="center"/>
              <w:rPr>
                <w:rFonts w:ascii="Calibri Light" w:hAnsi="Calibri Light"/>
                <w:bCs/>
                <w:sz w:val="20"/>
              </w:rPr>
            </w:pPr>
            <w:r w:rsidRPr="00886721">
              <w:rPr>
                <w:rFonts w:ascii="Calibri Light" w:hAnsi="Calibri Light"/>
                <w:bCs/>
                <w:sz w:val="20"/>
              </w:rPr>
              <w:t>31</w:t>
            </w:r>
            <w:r w:rsidR="002B4D22" w:rsidRPr="00886721">
              <w:rPr>
                <w:rFonts w:ascii="Calibri Light" w:hAnsi="Calibri Light"/>
                <w:bCs/>
                <w:sz w:val="20"/>
              </w:rPr>
              <w:t xml:space="preserve"> zrealizowanych,</w:t>
            </w:r>
          </w:p>
          <w:p w14:paraId="44E604A0" w14:textId="25860CCF" w:rsidR="002B4D22" w:rsidRPr="00886721" w:rsidRDefault="00CE058A" w:rsidP="002B4D22">
            <w:pPr>
              <w:autoSpaceDE w:val="0"/>
              <w:autoSpaceDN w:val="0"/>
              <w:adjustRightInd w:val="0"/>
              <w:jc w:val="center"/>
              <w:rPr>
                <w:rFonts w:ascii="Calibri Light" w:hAnsi="Calibri Light"/>
                <w:bCs/>
                <w:sz w:val="20"/>
              </w:rPr>
            </w:pPr>
            <w:r w:rsidRPr="00886721">
              <w:rPr>
                <w:rFonts w:ascii="Calibri Light" w:hAnsi="Calibri Light"/>
                <w:bCs/>
                <w:sz w:val="20"/>
              </w:rPr>
              <w:t>4</w:t>
            </w:r>
            <w:r w:rsidR="002B4D22" w:rsidRPr="00886721">
              <w:rPr>
                <w:rFonts w:ascii="Calibri Light" w:hAnsi="Calibri Light"/>
                <w:bCs/>
                <w:sz w:val="20"/>
              </w:rPr>
              <w:t xml:space="preserve"> w trakcie realizacji, </w:t>
            </w:r>
          </w:p>
          <w:p w14:paraId="3574442E" w14:textId="474C48CA" w:rsidR="002B4D22" w:rsidRPr="00886721" w:rsidRDefault="002B4D22" w:rsidP="002B4D22">
            <w:pPr>
              <w:pStyle w:val="Akapitzlist"/>
              <w:autoSpaceDE w:val="0"/>
              <w:autoSpaceDN w:val="0"/>
              <w:adjustRightInd w:val="0"/>
              <w:ind w:left="0"/>
              <w:jc w:val="center"/>
              <w:rPr>
                <w:rFonts w:ascii="Calibri Light" w:hAnsi="Calibri Light"/>
                <w:bCs/>
                <w:sz w:val="20"/>
              </w:rPr>
            </w:pPr>
            <w:r w:rsidRPr="00886721">
              <w:rPr>
                <w:rFonts w:ascii="Calibri Light" w:hAnsi="Calibri Light"/>
                <w:bCs/>
                <w:sz w:val="20"/>
              </w:rPr>
              <w:t>1 odstąpienie od realizacji</w:t>
            </w:r>
          </w:p>
        </w:tc>
        <w:tc>
          <w:tcPr>
            <w:tcW w:w="2103" w:type="dxa"/>
            <w:shd w:val="clear" w:color="auto" w:fill="auto"/>
            <w:tcMar>
              <w:top w:w="15" w:type="dxa"/>
              <w:left w:w="15" w:type="dxa"/>
              <w:bottom w:w="0" w:type="dxa"/>
              <w:right w:w="15" w:type="dxa"/>
            </w:tcMar>
            <w:vAlign w:val="center"/>
          </w:tcPr>
          <w:p w14:paraId="62031729" w14:textId="77777777" w:rsidR="00EC1533" w:rsidRPr="00886721" w:rsidRDefault="00EC1533" w:rsidP="00EC1533">
            <w:pPr>
              <w:autoSpaceDE w:val="0"/>
              <w:autoSpaceDN w:val="0"/>
              <w:adjustRightInd w:val="0"/>
              <w:jc w:val="center"/>
              <w:rPr>
                <w:rFonts w:ascii="Calibri Light" w:hAnsi="Calibri Light"/>
                <w:bCs/>
                <w:sz w:val="20"/>
              </w:rPr>
            </w:pPr>
            <w:r w:rsidRPr="00886721">
              <w:rPr>
                <w:rFonts w:ascii="Calibri Light" w:hAnsi="Calibri Light"/>
                <w:bCs/>
                <w:sz w:val="20"/>
              </w:rPr>
              <w:t>25 zrealizowanych,</w:t>
            </w:r>
          </w:p>
          <w:p w14:paraId="671F7E00" w14:textId="2B9C5F81" w:rsidR="002B4D22" w:rsidRPr="00886721" w:rsidRDefault="00EC1533" w:rsidP="00EC1533">
            <w:pPr>
              <w:autoSpaceDE w:val="0"/>
              <w:autoSpaceDN w:val="0"/>
              <w:adjustRightInd w:val="0"/>
              <w:jc w:val="center"/>
              <w:rPr>
                <w:rFonts w:ascii="Calibri Light" w:hAnsi="Calibri Light"/>
                <w:b/>
                <w:bCs/>
                <w:sz w:val="20"/>
              </w:rPr>
            </w:pPr>
            <w:r w:rsidRPr="00886721">
              <w:rPr>
                <w:rFonts w:ascii="Calibri Light" w:hAnsi="Calibri Light"/>
                <w:bCs/>
                <w:sz w:val="20"/>
              </w:rPr>
              <w:t>2 wstrzymano</w:t>
            </w:r>
          </w:p>
        </w:tc>
        <w:tc>
          <w:tcPr>
            <w:tcW w:w="2103" w:type="dxa"/>
            <w:shd w:val="clear" w:color="auto" w:fill="auto"/>
            <w:tcMar>
              <w:top w:w="15" w:type="dxa"/>
              <w:left w:w="15" w:type="dxa"/>
              <w:bottom w:w="0" w:type="dxa"/>
              <w:right w:w="15" w:type="dxa"/>
            </w:tcMar>
            <w:vAlign w:val="center"/>
          </w:tcPr>
          <w:p w14:paraId="0D474FC0" w14:textId="77777777" w:rsidR="002B4D22" w:rsidRPr="00886721" w:rsidRDefault="002B4D22" w:rsidP="002B4D22">
            <w:pPr>
              <w:autoSpaceDE w:val="0"/>
              <w:autoSpaceDN w:val="0"/>
              <w:adjustRightInd w:val="0"/>
              <w:jc w:val="center"/>
              <w:rPr>
                <w:bCs/>
                <w:sz w:val="20"/>
                <w:szCs w:val="20"/>
              </w:rPr>
            </w:pPr>
            <w:r w:rsidRPr="00886721">
              <w:rPr>
                <w:bCs/>
                <w:sz w:val="20"/>
                <w:szCs w:val="20"/>
              </w:rPr>
              <w:t>24 zrealizowane,</w:t>
            </w:r>
          </w:p>
          <w:p w14:paraId="72F93058" w14:textId="03CB39A4" w:rsidR="002B4D22" w:rsidRPr="00886721" w:rsidRDefault="002B4D22" w:rsidP="002B4D22">
            <w:pPr>
              <w:autoSpaceDE w:val="0"/>
              <w:autoSpaceDN w:val="0"/>
              <w:adjustRightInd w:val="0"/>
              <w:jc w:val="center"/>
              <w:rPr>
                <w:bCs/>
                <w:sz w:val="20"/>
                <w:szCs w:val="20"/>
              </w:rPr>
            </w:pPr>
            <w:r w:rsidRPr="00886721">
              <w:rPr>
                <w:bCs/>
                <w:sz w:val="20"/>
                <w:szCs w:val="20"/>
              </w:rPr>
              <w:t>8 w trakcie realizacji</w:t>
            </w:r>
          </w:p>
        </w:tc>
        <w:tc>
          <w:tcPr>
            <w:tcW w:w="2103" w:type="dxa"/>
            <w:shd w:val="clear" w:color="auto" w:fill="auto"/>
            <w:tcMar>
              <w:top w:w="15" w:type="dxa"/>
              <w:left w:w="15" w:type="dxa"/>
              <w:bottom w:w="0" w:type="dxa"/>
              <w:right w:w="15" w:type="dxa"/>
            </w:tcMar>
          </w:tcPr>
          <w:p w14:paraId="0C8322D8" w14:textId="77777777" w:rsidR="002B4D22" w:rsidRPr="00886721" w:rsidRDefault="002B4D22" w:rsidP="002B4D22">
            <w:pPr>
              <w:autoSpaceDE w:val="0"/>
              <w:autoSpaceDN w:val="0"/>
              <w:adjustRightInd w:val="0"/>
              <w:jc w:val="center"/>
              <w:rPr>
                <w:bCs/>
                <w:sz w:val="20"/>
                <w:szCs w:val="20"/>
              </w:rPr>
            </w:pPr>
            <w:r w:rsidRPr="00886721">
              <w:rPr>
                <w:bCs/>
                <w:sz w:val="20"/>
                <w:szCs w:val="20"/>
              </w:rPr>
              <w:t>11 zrealizowanych,</w:t>
            </w:r>
          </w:p>
          <w:p w14:paraId="1DDC7D08" w14:textId="77777777" w:rsidR="002B4D22" w:rsidRPr="00886721" w:rsidRDefault="002B4D22" w:rsidP="002B4D22">
            <w:pPr>
              <w:autoSpaceDE w:val="0"/>
              <w:autoSpaceDN w:val="0"/>
              <w:adjustRightInd w:val="0"/>
              <w:jc w:val="center"/>
              <w:rPr>
                <w:bCs/>
                <w:sz w:val="20"/>
                <w:szCs w:val="20"/>
              </w:rPr>
            </w:pPr>
            <w:r w:rsidRPr="00886721">
              <w:rPr>
                <w:bCs/>
                <w:sz w:val="20"/>
                <w:szCs w:val="20"/>
              </w:rPr>
              <w:t>21 w trakcie realizacji,</w:t>
            </w:r>
          </w:p>
          <w:p w14:paraId="51B3E966" w14:textId="2EB5571A" w:rsidR="002B4D22" w:rsidRPr="00886721" w:rsidRDefault="002B4D22" w:rsidP="002B4D22">
            <w:pPr>
              <w:autoSpaceDE w:val="0"/>
              <w:autoSpaceDN w:val="0"/>
              <w:adjustRightInd w:val="0"/>
              <w:jc w:val="center"/>
              <w:rPr>
                <w:bCs/>
                <w:sz w:val="20"/>
                <w:szCs w:val="20"/>
              </w:rPr>
            </w:pPr>
            <w:r w:rsidRPr="00886721">
              <w:rPr>
                <w:bCs/>
                <w:sz w:val="20"/>
                <w:szCs w:val="20"/>
              </w:rPr>
              <w:t>1 odstąpienie od realizacji</w:t>
            </w:r>
          </w:p>
        </w:tc>
        <w:tc>
          <w:tcPr>
            <w:tcW w:w="2103" w:type="dxa"/>
            <w:shd w:val="clear" w:color="auto" w:fill="auto"/>
            <w:tcMar>
              <w:top w:w="15" w:type="dxa"/>
              <w:left w:w="15" w:type="dxa"/>
              <w:bottom w:w="0" w:type="dxa"/>
              <w:right w:w="15" w:type="dxa"/>
            </w:tcMar>
          </w:tcPr>
          <w:p w14:paraId="25D264C1" w14:textId="77777777" w:rsidR="00BC1DAE" w:rsidRPr="00886721" w:rsidRDefault="00BC1DAE" w:rsidP="002B4D22">
            <w:pPr>
              <w:autoSpaceDE w:val="0"/>
              <w:autoSpaceDN w:val="0"/>
              <w:adjustRightInd w:val="0"/>
              <w:jc w:val="center"/>
              <w:rPr>
                <w:bCs/>
                <w:sz w:val="20"/>
                <w:szCs w:val="20"/>
              </w:rPr>
            </w:pPr>
          </w:p>
          <w:p w14:paraId="7E0DCEA2" w14:textId="2B0A10E8" w:rsidR="002B4D22" w:rsidRPr="00886721" w:rsidRDefault="002B4D22" w:rsidP="002B4D22">
            <w:pPr>
              <w:autoSpaceDE w:val="0"/>
              <w:autoSpaceDN w:val="0"/>
              <w:adjustRightInd w:val="0"/>
              <w:jc w:val="center"/>
              <w:rPr>
                <w:bCs/>
                <w:sz w:val="20"/>
                <w:szCs w:val="20"/>
              </w:rPr>
            </w:pPr>
            <w:r w:rsidRPr="00886721">
              <w:rPr>
                <w:bCs/>
                <w:sz w:val="20"/>
                <w:szCs w:val="20"/>
              </w:rPr>
              <w:t>-</w:t>
            </w:r>
          </w:p>
        </w:tc>
      </w:tr>
    </w:tbl>
    <w:p w14:paraId="3F27E14B" w14:textId="74E188D4" w:rsidR="00037470" w:rsidRPr="00886721" w:rsidRDefault="00037F2A" w:rsidP="00037F2A">
      <w:pPr>
        <w:rPr>
          <w:rFonts w:ascii="Calibri Light" w:hAnsi="Calibri Light"/>
          <w:sz w:val="20"/>
        </w:rPr>
        <w:sectPr w:rsidR="00037470" w:rsidRPr="00886721" w:rsidSect="00037F2A">
          <w:pgSz w:w="16838" w:h="11906" w:orient="landscape"/>
          <w:pgMar w:top="1417" w:right="1417" w:bottom="1417" w:left="1417" w:header="708" w:footer="708" w:gutter="0"/>
          <w:cols w:space="708"/>
          <w:docGrid w:linePitch="360"/>
        </w:sectPr>
      </w:pPr>
      <w:r w:rsidRPr="00886721">
        <w:rPr>
          <w:rFonts w:ascii="Calibri Light" w:hAnsi="Calibri Light"/>
          <w:sz w:val="20"/>
        </w:rPr>
        <w:t>Źródło: Centrum Aktywności Społecznej</w:t>
      </w:r>
    </w:p>
    <w:p w14:paraId="490BEE97" w14:textId="77777777" w:rsidR="00BC1DAE" w:rsidRPr="00886721" w:rsidRDefault="00E30903" w:rsidP="007A0902">
      <w:pPr>
        <w:spacing w:line="276" w:lineRule="auto"/>
      </w:pPr>
      <w:r w:rsidRPr="00886721">
        <w:rPr>
          <w:b/>
          <w:bCs/>
        </w:rPr>
        <w:lastRenderedPageBreak/>
        <w:t>RADA GOSPODARCZA PRZY PREZYDENCIE MIASTA BIAŁEGOSTOKU NA LATA 2019-2023</w:t>
      </w:r>
    </w:p>
    <w:p w14:paraId="02F39CFC" w14:textId="136FF4B8" w:rsidR="000032C9" w:rsidRPr="00886721" w:rsidRDefault="000032C9" w:rsidP="007A0902">
      <w:pPr>
        <w:spacing w:line="276" w:lineRule="auto"/>
      </w:pPr>
      <w:r w:rsidRPr="00886721">
        <w:t xml:space="preserve">Rada Gospodarcza przy Prezydencie Miasta Białegostoku na lata 2019 – 2023 została powołana i funkcjonuje na podstawie </w:t>
      </w:r>
      <w:r w:rsidR="00860C8C" w:rsidRPr="00886721">
        <w:t xml:space="preserve">zarządzenia </w:t>
      </w:r>
      <w:r w:rsidRPr="00886721">
        <w:t xml:space="preserve">Prezydenta Miasta Białegostoku </w:t>
      </w:r>
      <w:r w:rsidR="00156186" w:rsidRPr="00886721">
        <w:t>Nr</w:t>
      </w:r>
      <w:r w:rsidRPr="00886721">
        <w:t xml:space="preserve"> 411/19 z dnia 07 czerwca 2019 r. Według stanu </w:t>
      </w:r>
      <w:r w:rsidR="00860C8C" w:rsidRPr="00886721">
        <w:t xml:space="preserve">na dzień </w:t>
      </w:r>
      <w:r w:rsidRPr="00886721">
        <w:t>31.12.2021 r., Rada składa się z 62 przedstawicieli lokalnych przedsiębiorstw</w:t>
      </w:r>
      <w:r w:rsidR="00860C8C" w:rsidRPr="00886721">
        <w:t>,</w:t>
      </w:r>
      <w:r w:rsidRPr="00886721">
        <w:t xml:space="preserve"> mających znaczący udział</w:t>
      </w:r>
      <w:r w:rsidR="00860C8C" w:rsidRPr="00886721">
        <w:br/>
      </w:r>
      <w:r w:rsidRPr="00886721">
        <w:t xml:space="preserve">w funkcjonowaniu i rozwoju gospodarki Białegostoku oraz przedstawicieli wiodących ośrodków naukowych. Rada Gospodarcza jest organem </w:t>
      </w:r>
      <w:proofErr w:type="spellStart"/>
      <w:r w:rsidRPr="00886721">
        <w:t>konsultacyjno</w:t>
      </w:r>
      <w:proofErr w:type="spellEnd"/>
      <w:r w:rsidRPr="00886721">
        <w:t xml:space="preserve"> - opiniodawczym Prezydenta w zakresie spraw dotyczących sfery gospodarczej i rozwoju Miasta.</w:t>
      </w:r>
    </w:p>
    <w:p w14:paraId="7709A505" w14:textId="77777777" w:rsidR="00BC1DAE" w:rsidRPr="00886721" w:rsidRDefault="000032C9" w:rsidP="007A0902">
      <w:pPr>
        <w:spacing w:line="276" w:lineRule="auto"/>
      </w:pPr>
      <w:r w:rsidRPr="00886721">
        <w:t>W 2021 roku odbyły się dwa posiedzenia Rady. Ze względu na sytuację epidemiczną (COVID-19), jedno ze spotkań odbyło się w formule hybrydowej – online i stacjonarnie</w:t>
      </w:r>
      <w:r w:rsidR="00860C8C" w:rsidRPr="00886721">
        <w:br/>
      </w:r>
      <w:r w:rsidRPr="00886721">
        <w:t xml:space="preserve">w siedzibie BPN-T, drugie zostało przeprowadzone online. W związku z inicjatywą członków Rady Gospodarczej, Centrum Kształcenia Zawodowego </w:t>
      </w:r>
      <w:r w:rsidR="00156186" w:rsidRPr="00886721">
        <w:t>Nr</w:t>
      </w:r>
      <w:r w:rsidRPr="00886721">
        <w:t xml:space="preserve"> 2 w Białymstoku, należącego do Zespołu Szkół Mechanicznych im. Św. Józefa w Białymstoku, nadano imię byłego członka Rady – przedsiębiorcy Zbigniewa Lenarta.</w:t>
      </w:r>
    </w:p>
    <w:p w14:paraId="2B658DC1" w14:textId="77777777" w:rsidR="00BC1DAE" w:rsidRPr="00886721" w:rsidRDefault="009C4194" w:rsidP="007A0902">
      <w:pPr>
        <w:spacing w:line="276" w:lineRule="auto"/>
        <w:rPr>
          <w:b/>
          <w:szCs w:val="24"/>
        </w:rPr>
      </w:pPr>
      <w:r w:rsidRPr="00886721">
        <w:rPr>
          <w:b/>
          <w:szCs w:val="24"/>
        </w:rPr>
        <w:t>MŁODZIEŻOWA RADA MIASTA BIAŁYSTOK</w:t>
      </w:r>
    </w:p>
    <w:p w14:paraId="38AF0692" w14:textId="480CBAC2" w:rsidR="007655ED" w:rsidRPr="00886721" w:rsidRDefault="007655ED" w:rsidP="007A0902">
      <w:pPr>
        <w:spacing w:line="276" w:lineRule="auto"/>
        <w:rPr>
          <w:rFonts w:eastAsiaTheme="minorHAnsi"/>
          <w:szCs w:val="24"/>
        </w:rPr>
      </w:pPr>
      <w:r w:rsidRPr="00886721">
        <w:rPr>
          <w:rFonts w:eastAsiaTheme="minorHAnsi"/>
          <w:szCs w:val="24"/>
        </w:rPr>
        <w:t>Młodzieżowa Rada Miasta Białystok jest reprezentacją młodzieży zamieszkałej i uczącej się na terenie Miasta Białegostoku.</w:t>
      </w:r>
      <w:r w:rsidRPr="00886721">
        <w:rPr>
          <w:szCs w:val="24"/>
        </w:rPr>
        <w:t xml:space="preserve"> Rada funkcjonuje na podstawie </w:t>
      </w:r>
      <w:r w:rsidR="00E719B9" w:rsidRPr="00886721">
        <w:rPr>
          <w:szCs w:val="24"/>
        </w:rPr>
        <w:t>u</w:t>
      </w:r>
      <w:r w:rsidRPr="00886721">
        <w:rPr>
          <w:szCs w:val="24"/>
        </w:rPr>
        <w:t xml:space="preserve">chwały </w:t>
      </w:r>
      <w:r w:rsidR="00156186" w:rsidRPr="00886721">
        <w:rPr>
          <w:szCs w:val="24"/>
        </w:rPr>
        <w:t>Nr</w:t>
      </w:r>
      <w:r w:rsidRPr="00886721">
        <w:rPr>
          <w:szCs w:val="24"/>
        </w:rPr>
        <w:t xml:space="preserve"> VIII/128/19 Rady Miasta Białystok z dnia 25 marca 2019 r. w sprawie powołania Młodzieżowej Rady Miasta Białystok i nadania jej statutu</w:t>
      </w:r>
      <w:r w:rsidR="00F53AB9" w:rsidRPr="00886721">
        <w:rPr>
          <w:szCs w:val="24"/>
        </w:rPr>
        <w:t xml:space="preserve"> (z </w:t>
      </w:r>
      <w:proofErr w:type="spellStart"/>
      <w:r w:rsidR="00F53AB9" w:rsidRPr="00886721">
        <w:rPr>
          <w:szCs w:val="24"/>
        </w:rPr>
        <w:t>późn</w:t>
      </w:r>
      <w:proofErr w:type="spellEnd"/>
      <w:r w:rsidR="00F53AB9" w:rsidRPr="00886721">
        <w:rPr>
          <w:szCs w:val="24"/>
        </w:rPr>
        <w:t>. zm.)</w:t>
      </w:r>
      <w:r w:rsidRPr="00886721">
        <w:rPr>
          <w:szCs w:val="24"/>
        </w:rPr>
        <w:t>.</w:t>
      </w:r>
    </w:p>
    <w:p w14:paraId="2D9BF1DF" w14:textId="621105E2" w:rsidR="007655ED" w:rsidRPr="00886721" w:rsidRDefault="007655ED" w:rsidP="007A0902">
      <w:pPr>
        <w:autoSpaceDE w:val="0"/>
        <w:autoSpaceDN w:val="0"/>
        <w:adjustRightInd w:val="0"/>
        <w:spacing w:line="276" w:lineRule="auto"/>
        <w:rPr>
          <w:rFonts w:eastAsiaTheme="minorHAnsi"/>
          <w:szCs w:val="24"/>
        </w:rPr>
      </w:pPr>
      <w:r w:rsidRPr="00886721">
        <w:rPr>
          <w:rFonts w:eastAsiaTheme="minorHAnsi"/>
          <w:szCs w:val="24"/>
        </w:rPr>
        <w:t>Kadencja Rady trwa od 1 października w danym roku szkolnym do 30 września</w:t>
      </w:r>
      <w:r w:rsidR="00FD5076" w:rsidRPr="00886721">
        <w:rPr>
          <w:rFonts w:eastAsiaTheme="minorHAnsi"/>
          <w:szCs w:val="24"/>
        </w:rPr>
        <w:br/>
      </w:r>
      <w:r w:rsidRPr="00886721">
        <w:rPr>
          <w:rFonts w:eastAsiaTheme="minorHAnsi"/>
          <w:szCs w:val="24"/>
        </w:rPr>
        <w:t>w kolejnym roku szkolnym. W skład Młodzieżowej Rady Miasta Białystok może wejść jeden przedstawiciel każdej szkoły</w:t>
      </w:r>
      <w:r w:rsidR="00860C8C" w:rsidRPr="00886721">
        <w:rPr>
          <w:rFonts w:eastAsiaTheme="minorHAnsi"/>
          <w:szCs w:val="24"/>
        </w:rPr>
        <w:t>,</w:t>
      </w:r>
      <w:r w:rsidRPr="00886721">
        <w:rPr>
          <w:rFonts w:eastAsiaTheme="minorHAnsi"/>
          <w:szCs w:val="24"/>
        </w:rPr>
        <w:t xml:space="preserve"> mającej siedzibę na terenie Miasta Białegostoku.</w:t>
      </w:r>
    </w:p>
    <w:p w14:paraId="529AC1E4" w14:textId="77777777" w:rsidR="007655ED" w:rsidRPr="00886721" w:rsidRDefault="007655ED" w:rsidP="007A0902">
      <w:pPr>
        <w:autoSpaceDE w:val="0"/>
        <w:autoSpaceDN w:val="0"/>
        <w:adjustRightInd w:val="0"/>
        <w:spacing w:line="276" w:lineRule="auto"/>
        <w:rPr>
          <w:rFonts w:eastAsiaTheme="minorHAnsi"/>
          <w:szCs w:val="24"/>
        </w:rPr>
      </w:pPr>
      <w:r w:rsidRPr="00886721">
        <w:rPr>
          <w:rFonts w:eastAsiaTheme="minorHAnsi"/>
          <w:szCs w:val="24"/>
        </w:rPr>
        <w:t>Celem działania Młodzieżowej Rady Miasta Białystok jest kształtowanie postaw prospołecznych, obywatelskich, demokratycznych i patriotycznych poprzez m.in.:</w:t>
      </w:r>
    </w:p>
    <w:p w14:paraId="160D256B" w14:textId="77777777" w:rsidR="007655ED" w:rsidRPr="00886721" w:rsidRDefault="007655ED" w:rsidP="007A0902">
      <w:pPr>
        <w:pStyle w:val="Akapitzlist"/>
        <w:numPr>
          <w:ilvl w:val="0"/>
          <w:numId w:val="109"/>
        </w:numPr>
        <w:autoSpaceDE w:val="0"/>
        <w:autoSpaceDN w:val="0"/>
        <w:adjustRightInd w:val="0"/>
        <w:spacing w:line="276" w:lineRule="auto"/>
        <w:rPr>
          <w:rFonts w:eastAsiaTheme="minorHAnsi"/>
          <w:szCs w:val="24"/>
        </w:rPr>
      </w:pPr>
      <w:r w:rsidRPr="00886721">
        <w:rPr>
          <w:rFonts w:eastAsiaTheme="minorHAnsi"/>
          <w:szCs w:val="24"/>
        </w:rPr>
        <w:t>rozwijanie, wspieranie i upowszechnianie idei samorządności wśród młodzieży,</w:t>
      </w:r>
    </w:p>
    <w:p w14:paraId="11612854" w14:textId="77777777" w:rsidR="007655ED" w:rsidRPr="00886721" w:rsidRDefault="007655ED" w:rsidP="007A0902">
      <w:pPr>
        <w:pStyle w:val="Akapitzlist"/>
        <w:numPr>
          <w:ilvl w:val="0"/>
          <w:numId w:val="109"/>
        </w:numPr>
        <w:autoSpaceDE w:val="0"/>
        <w:autoSpaceDN w:val="0"/>
        <w:adjustRightInd w:val="0"/>
        <w:spacing w:line="276" w:lineRule="auto"/>
        <w:rPr>
          <w:rFonts w:eastAsiaTheme="minorHAnsi"/>
          <w:szCs w:val="24"/>
        </w:rPr>
      </w:pPr>
      <w:r w:rsidRPr="00886721">
        <w:rPr>
          <w:rFonts w:eastAsiaTheme="minorHAnsi"/>
          <w:szCs w:val="24"/>
        </w:rPr>
        <w:t>promowanie idei społeczeństwa obywatelskiego,</w:t>
      </w:r>
    </w:p>
    <w:p w14:paraId="5754E9AB" w14:textId="77777777" w:rsidR="007655ED" w:rsidRPr="00886721" w:rsidRDefault="007655ED" w:rsidP="007A0902">
      <w:pPr>
        <w:pStyle w:val="Akapitzlist"/>
        <w:numPr>
          <w:ilvl w:val="0"/>
          <w:numId w:val="109"/>
        </w:numPr>
        <w:autoSpaceDE w:val="0"/>
        <w:autoSpaceDN w:val="0"/>
        <w:adjustRightInd w:val="0"/>
        <w:spacing w:line="276" w:lineRule="auto"/>
        <w:rPr>
          <w:rFonts w:eastAsiaTheme="minorHAnsi"/>
          <w:szCs w:val="24"/>
        </w:rPr>
      </w:pPr>
      <w:r w:rsidRPr="00886721">
        <w:rPr>
          <w:rFonts w:eastAsiaTheme="minorHAnsi"/>
          <w:szCs w:val="24"/>
        </w:rPr>
        <w:t>upowszechnianie zasad działania samorządu terytorialnego wśród młodzieży,</w:t>
      </w:r>
    </w:p>
    <w:p w14:paraId="6F952613" w14:textId="77777777" w:rsidR="007655ED" w:rsidRPr="00886721" w:rsidRDefault="007655ED" w:rsidP="007A0902">
      <w:pPr>
        <w:pStyle w:val="Akapitzlist"/>
        <w:numPr>
          <w:ilvl w:val="0"/>
          <w:numId w:val="109"/>
        </w:numPr>
        <w:autoSpaceDE w:val="0"/>
        <w:autoSpaceDN w:val="0"/>
        <w:adjustRightInd w:val="0"/>
        <w:spacing w:line="276" w:lineRule="auto"/>
        <w:rPr>
          <w:rFonts w:eastAsiaTheme="minorHAnsi"/>
          <w:szCs w:val="24"/>
        </w:rPr>
      </w:pPr>
      <w:r w:rsidRPr="00886721">
        <w:rPr>
          <w:rFonts w:eastAsiaTheme="minorHAnsi"/>
          <w:szCs w:val="24"/>
        </w:rPr>
        <w:t>inicjowanie, wspieranie i koordynowanie samorządowej działalności młodzieży,</w:t>
      </w:r>
    </w:p>
    <w:p w14:paraId="47E2A8C1" w14:textId="430AF525" w:rsidR="007655ED" w:rsidRPr="00886721" w:rsidRDefault="007655ED" w:rsidP="007A0902">
      <w:pPr>
        <w:pStyle w:val="Akapitzlist"/>
        <w:numPr>
          <w:ilvl w:val="0"/>
          <w:numId w:val="109"/>
        </w:numPr>
        <w:autoSpaceDE w:val="0"/>
        <w:autoSpaceDN w:val="0"/>
        <w:adjustRightInd w:val="0"/>
        <w:spacing w:line="276" w:lineRule="auto"/>
        <w:rPr>
          <w:rFonts w:eastAsiaTheme="minorHAnsi"/>
          <w:szCs w:val="24"/>
        </w:rPr>
      </w:pPr>
      <w:r w:rsidRPr="00886721">
        <w:rPr>
          <w:rFonts w:eastAsiaTheme="minorHAnsi"/>
          <w:szCs w:val="24"/>
        </w:rPr>
        <w:t>rozpoznawanie i reprezentowanie interesów młodzieży wobec instytucji publicznych</w:t>
      </w:r>
      <w:r w:rsidR="002336D8" w:rsidRPr="00886721">
        <w:rPr>
          <w:rFonts w:eastAsiaTheme="minorHAnsi"/>
          <w:szCs w:val="24"/>
        </w:rPr>
        <w:br/>
      </w:r>
      <w:r w:rsidRPr="00886721">
        <w:rPr>
          <w:rFonts w:eastAsiaTheme="minorHAnsi"/>
          <w:szCs w:val="24"/>
        </w:rPr>
        <w:t>i pozarządowych,</w:t>
      </w:r>
    </w:p>
    <w:p w14:paraId="5D70C5B5" w14:textId="77777777" w:rsidR="007655ED" w:rsidRPr="00886721" w:rsidRDefault="007655ED" w:rsidP="007A0902">
      <w:pPr>
        <w:pStyle w:val="Akapitzlist"/>
        <w:numPr>
          <w:ilvl w:val="0"/>
          <w:numId w:val="109"/>
        </w:numPr>
        <w:autoSpaceDE w:val="0"/>
        <w:autoSpaceDN w:val="0"/>
        <w:adjustRightInd w:val="0"/>
        <w:spacing w:line="276" w:lineRule="auto"/>
        <w:rPr>
          <w:rFonts w:eastAsiaTheme="minorHAnsi"/>
          <w:szCs w:val="24"/>
        </w:rPr>
      </w:pPr>
      <w:r w:rsidRPr="00886721">
        <w:rPr>
          <w:rFonts w:eastAsiaTheme="minorHAnsi"/>
          <w:szCs w:val="24"/>
        </w:rPr>
        <w:t>organizację aktywnego uczestnictwa młodzieży w życiu publicznym,</w:t>
      </w:r>
    </w:p>
    <w:p w14:paraId="4A5DA98A" w14:textId="77777777" w:rsidR="007655ED" w:rsidRPr="00886721" w:rsidRDefault="007655ED" w:rsidP="007A0902">
      <w:pPr>
        <w:pStyle w:val="Akapitzlist"/>
        <w:numPr>
          <w:ilvl w:val="0"/>
          <w:numId w:val="109"/>
        </w:numPr>
        <w:spacing w:line="276" w:lineRule="auto"/>
        <w:rPr>
          <w:rFonts w:eastAsiaTheme="minorHAnsi"/>
          <w:szCs w:val="24"/>
        </w:rPr>
      </w:pPr>
      <w:r w:rsidRPr="00886721">
        <w:rPr>
          <w:rFonts w:eastAsiaTheme="minorHAnsi"/>
          <w:szCs w:val="24"/>
        </w:rPr>
        <w:t>integrację i współpracę środowisk młodzieżowych na terenie Miasta Białegostoku.</w:t>
      </w:r>
    </w:p>
    <w:p w14:paraId="720B1DF5" w14:textId="286D2BBF" w:rsidR="009C4194" w:rsidRPr="00886721" w:rsidRDefault="009C4194" w:rsidP="007A0902">
      <w:pPr>
        <w:spacing w:line="276" w:lineRule="auto"/>
        <w:rPr>
          <w:szCs w:val="24"/>
        </w:rPr>
      </w:pPr>
      <w:r w:rsidRPr="00886721">
        <w:rPr>
          <w:szCs w:val="24"/>
        </w:rPr>
        <w:t>Przewodniczącą Młodzieżowej Rady</w:t>
      </w:r>
      <w:r w:rsidR="00F53AB9" w:rsidRPr="00886721">
        <w:rPr>
          <w:szCs w:val="24"/>
        </w:rPr>
        <w:t xml:space="preserve"> Miasta Białystok VII </w:t>
      </w:r>
      <w:r w:rsidR="001B733C" w:rsidRPr="00886721">
        <w:rPr>
          <w:szCs w:val="24"/>
        </w:rPr>
        <w:t xml:space="preserve">kadencji </w:t>
      </w:r>
      <w:r w:rsidR="00F53AB9" w:rsidRPr="00886721">
        <w:rPr>
          <w:szCs w:val="24"/>
        </w:rPr>
        <w:t>była</w:t>
      </w:r>
      <w:r w:rsidRPr="00886721">
        <w:rPr>
          <w:szCs w:val="24"/>
        </w:rPr>
        <w:t xml:space="preserve"> Dominika Łapińska; Wiceprzewodniczący: Karol Jamróz, Dominik </w:t>
      </w:r>
      <w:proofErr w:type="spellStart"/>
      <w:r w:rsidRPr="00886721">
        <w:rPr>
          <w:szCs w:val="24"/>
        </w:rPr>
        <w:t>Nikitorowicz</w:t>
      </w:r>
      <w:proofErr w:type="spellEnd"/>
      <w:r w:rsidRPr="00886721">
        <w:rPr>
          <w:szCs w:val="24"/>
        </w:rPr>
        <w:t xml:space="preserve">, Jan </w:t>
      </w:r>
      <w:proofErr w:type="spellStart"/>
      <w:r w:rsidRPr="00886721">
        <w:rPr>
          <w:szCs w:val="24"/>
        </w:rPr>
        <w:t>Kajdas</w:t>
      </w:r>
      <w:proofErr w:type="spellEnd"/>
      <w:r w:rsidRPr="00886721">
        <w:rPr>
          <w:szCs w:val="24"/>
        </w:rPr>
        <w:t>.</w:t>
      </w:r>
    </w:p>
    <w:p w14:paraId="21388217" w14:textId="0964BF58" w:rsidR="00F53AB9" w:rsidRPr="00886721" w:rsidRDefault="00F53AB9" w:rsidP="007A0902">
      <w:pPr>
        <w:spacing w:line="276" w:lineRule="auto"/>
        <w:rPr>
          <w:szCs w:val="24"/>
        </w:rPr>
      </w:pPr>
      <w:r w:rsidRPr="00886721">
        <w:rPr>
          <w:szCs w:val="24"/>
        </w:rPr>
        <w:t xml:space="preserve">Przewodniczącą Młodzieżowej Rady Miasta Białystok VIII Kadencji jest Gabriela </w:t>
      </w:r>
      <w:proofErr w:type="spellStart"/>
      <w:r w:rsidRPr="00886721">
        <w:rPr>
          <w:szCs w:val="24"/>
        </w:rPr>
        <w:t>Carvalhido</w:t>
      </w:r>
      <w:proofErr w:type="spellEnd"/>
      <w:r w:rsidRPr="00886721">
        <w:rPr>
          <w:szCs w:val="24"/>
        </w:rPr>
        <w:t xml:space="preserve"> </w:t>
      </w:r>
      <w:proofErr w:type="spellStart"/>
      <w:r w:rsidRPr="00886721">
        <w:rPr>
          <w:szCs w:val="24"/>
        </w:rPr>
        <w:t>Testa</w:t>
      </w:r>
      <w:proofErr w:type="spellEnd"/>
      <w:r w:rsidRPr="00886721">
        <w:rPr>
          <w:szCs w:val="24"/>
        </w:rPr>
        <w:t xml:space="preserve"> </w:t>
      </w:r>
      <w:proofErr w:type="spellStart"/>
      <w:r w:rsidRPr="00886721">
        <w:rPr>
          <w:szCs w:val="24"/>
        </w:rPr>
        <w:t>Delgado</w:t>
      </w:r>
      <w:proofErr w:type="spellEnd"/>
      <w:r w:rsidRPr="00886721">
        <w:rPr>
          <w:szCs w:val="24"/>
        </w:rPr>
        <w:t xml:space="preserve"> – </w:t>
      </w:r>
      <w:proofErr w:type="spellStart"/>
      <w:r w:rsidRPr="00886721">
        <w:rPr>
          <w:szCs w:val="24"/>
        </w:rPr>
        <w:t>Simoes</w:t>
      </w:r>
      <w:proofErr w:type="spellEnd"/>
      <w:r w:rsidRPr="00886721">
        <w:rPr>
          <w:szCs w:val="24"/>
        </w:rPr>
        <w:t xml:space="preserve">, a Wiceprzewodniczącymi: Aleksandra </w:t>
      </w:r>
      <w:proofErr w:type="spellStart"/>
      <w:r w:rsidRPr="00886721">
        <w:rPr>
          <w:szCs w:val="24"/>
        </w:rPr>
        <w:t>Chomczyk</w:t>
      </w:r>
      <w:proofErr w:type="spellEnd"/>
      <w:r w:rsidRPr="00886721">
        <w:rPr>
          <w:szCs w:val="24"/>
        </w:rPr>
        <w:t>, Karol Jamróz, Julita Nowacka. Rada VII Kadencji liczyła 28 radnych, a Rada VIII liczy 23 radnych.</w:t>
      </w:r>
      <w:r w:rsidRPr="00886721">
        <w:rPr>
          <w:szCs w:val="24"/>
        </w:rPr>
        <w:br/>
        <w:t>W 2021 r</w:t>
      </w:r>
      <w:r w:rsidR="001B733C" w:rsidRPr="00886721">
        <w:rPr>
          <w:szCs w:val="24"/>
        </w:rPr>
        <w:t xml:space="preserve">oku </w:t>
      </w:r>
      <w:r w:rsidRPr="00886721">
        <w:rPr>
          <w:szCs w:val="24"/>
        </w:rPr>
        <w:t>odbyło się 8 sesji Młodzieżowej Rady Miasta</w:t>
      </w:r>
      <w:r w:rsidR="001B733C" w:rsidRPr="00886721">
        <w:rPr>
          <w:szCs w:val="24"/>
        </w:rPr>
        <w:t xml:space="preserve"> Białystok</w:t>
      </w:r>
      <w:r w:rsidRPr="00886721">
        <w:rPr>
          <w:szCs w:val="24"/>
        </w:rPr>
        <w:t>.</w:t>
      </w:r>
    </w:p>
    <w:p w14:paraId="33490E85" w14:textId="77777777" w:rsidR="009F3687" w:rsidRPr="00886721" w:rsidRDefault="009F3687">
      <w:pPr>
        <w:rPr>
          <w:rFonts w:ascii="Calibri Light" w:hAnsi="Calibri Light"/>
          <w:b/>
          <w:bCs/>
          <w:szCs w:val="24"/>
          <w:lang w:eastAsia="pl-PL"/>
        </w:rPr>
      </w:pPr>
      <w:r w:rsidRPr="00886721">
        <w:rPr>
          <w:b/>
        </w:rPr>
        <w:br w:type="page"/>
      </w:r>
    </w:p>
    <w:p w14:paraId="66DEBCF2" w14:textId="77777777" w:rsidR="00BC1DAE" w:rsidRPr="00886721" w:rsidRDefault="00051F26" w:rsidP="00E16557">
      <w:pPr>
        <w:pStyle w:val="Spis2"/>
        <w:jc w:val="both"/>
        <w:rPr>
          <w:b/>
        </w:rPr>
      </w:pPr>
      <w:bookmarkStart w:id="577" w:name="_Toc104374410"/>
      <w:r w:rsidRPr="00886721">
        <w:rPr>
          <w:b/>
        </w:rPr>
        <w:lastRenderedPageBreak/>
        <w:t>13</w:t>
      </w:r>
      <w:r w:rsidR="00D81404" w:rsidRPr="00886721">
        <w:rPr>
          <w:b/>
        </w:rPr>
        <w:t>.3. Miejskie jednostki organizacyjne</w:t>
      </w:r>
      <w:bookmarkEnd w:id="577"/>
    </w:p>
    <w:p w14:paraId="70E32FAF" w14:textId="71FBE074" w:rsidR="00C25466" w:rsidRPr="00886721" w:rsidRDefault="005C0B26" w:rsidP="007A0902">
      <w:pPr>
        <w:pStyle w:val="Legenda"/>
        <w:rPr>
          <w:rFonts w:ascii="Calibri Light" w:hAnsi="Calibri Light"/>
          <w:sz w:val="24"/>
          <w:szCs w:val="24"/>
        </w:rPr>
      </w:pPr>
      <w:bookmarkStart w:id="578" w:name="_Toc108781103"/>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279</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Pr="00886721">
        <w:rPr>
          <w:rFonts w:ascii="Calibri Light" w:hAnsi="Calibri Light"/>
          <w:sz w:val="24"/>
          <w:szCs w:val="24"/>
        </w:rPr>
        <w:t xml:space="preserve"> M</w:t>
      </w:r>
      <w:r w:rsidR="00C25466" w:rsidRPr="00886721">
        <w:rPr>
          <w:rFonts w:ascii="Calibri Light" w:hAnsi="Calibri Light"/>
          <w:sz w:val="24"/>
          <w:szCs w:val="24"/>
        </w:rPr>
        <w:t>iejski</w:t>
      </w:r>
      <w:r w:rsidRPr="00886721">
        <w:rPr>
          <w:rFonts w:ascii="Calibri Light" w:hAnsi="Calibri Light"/>
          <w:sz w:val="24"/>
          <w:szCs w:val="24"/>
        </w:rPr>
        <w:t>e jednost</w:t>
      </w:r>
      <w:r w:rsidR="00C25466" w:rsidRPr="00886721">
        <w:rPr>
          <w:rFonts w:ascii="Calibri Light" w:hAnsi="Calibri Light"/>
          <w:sz w:val="24"/>
          <w:szCs w:val="24"/>
        </w:rPr>
        <w:t>k</w:t>
      </w:r>
      <w:r w:rsidRPr="00886721">
        <w:rPr>
          <w:rFonts w:ascii="Calibri Light" w:hAnsi="Calibri Light"/>
          <w:sz w:val="24"/>
          <w:szCs w:val="24"/>
        </w:rPr>
        <w:t>i</w:t>
      </w:r>
      <w:r w:rsidR="00C25466" w:rsidRPr="00886721">
        <w:rPr>
          <w:rFonts w:ascii="Calibri Light" w:hAnsi="Calibri Light"/>
          <w:sz w:val="24"/>
          <w:szCs w:val="24"/>
        </w:rPr>
        <w:t xml:space="preserve"> organizacyjn</w:t>
      </w:r>
      <w:r w:rsidRPr="00886721">
        <w:rPr>
          <w:rFonts w:ascii="Calibri Light" w:hAnsi="Calibri Light"/>
          <w:sz w:val="24"/>
          <w:szCs w:val="24"/>
        </w:rPr>
        <w:t>e</w:t>
      </w:r>
      <w:r w:rsidR="006E247F" w:rsidRPr="00886721">
        <w:rPr>
          <w:rFonts w:ascii="Calibri Light" w:hAnsi="Calibri Light"/>
          <w:sz w:val="24"/>
          <w:szCs w:val="24"/>
        </w:rPr>
        <w:t xml:space="preserve"> w 202</w:t>
      </w:r>
      <w:r w:rsidR="00621D26" w:rsidRPr="00886721">
        <w:rPr>
          <w:rFonts w:ascii="Calibri Light" w:hAnsi="Calibri Light"/>
          <w:sz w:val="24"/>
          <w:szCs w:val="24"/>
        </w:rPr>
        <w:t>1</w:t>
      </w:r>
      <w:r w:rsidR="006E247F" w:rsidRPr="00886721">
        <w:rPr>
          <w:rFonts w:ascii="Calibri Light" w:hAnsi="Calibri Light"/>
          <w:sz w:val="24"/>
          <w:szCs w:val="24"/>
        </w:rPr>
        <w:t xml:space="preserve"> </w:t>
      </w:r>
      <w:r w:rsidR="00C25466" w:rsidRPr="00886721">
        <w:rPr>
          <w:rFonts w:ascii="Calibri Light" w:hAnsi="Calibri Light"/>
          <w:sz w:val="24"/>
          <w:szCs w:val="24"/>
        </w:rPr>
        <w:t>roku</w:t>
      </w:r>
      <w:r w:rsidRPr="00886721">
        <w:rPr>
          <w:rFonts w:ascii="Calibri Light" w:hAnsi="Calibri Light"/>
          <w:sz w:val="24"/>
          <w:szCs w:val="24"/>
        </w:rPr>
        <w:t xml:space="preserve"> w</w:t>
      </w:r>
      <w:r w:rsidR="00C25466" w:rsidRPr="00886721">
        <w:rPr>
          <w:rFonts w:ascii="Calibri Light" w:hAnsi="Calibri Light"/>
          <w:sz w:val="24"/>
          <w:szCs w:val="24"/>
        </w:rPr>
        <w:t>edług formy organizacyjno-prawne</w:t>
      </w:r>
      <w:r w:rsidRPr="00886721">
        <w:rPr>
          <w:rFonts w:ascii="Calibri Light" w:hAnsi="Calibri Light"/>
          <w:sz w:val="24"/>
          <w:szCs w:val="24"/>
        </w:rPr>
        <w:t>j oraz przedmiotu działalności</w:t>
      </w:r>
      <w:bookmarkEnd w:id="578"/>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79. "/>
        <w:tblDescription w:val="Miejskie jednostki organizacyjne w 2021 roku według formy organizacyjno-prawnej oraz przedmiotu działalności"/>
      </w:tblPr>
      <w:tblGrid>
        <w:gridCol w:w="4251"/>
        <w:gridCol w:w="756"/>
        <w:gridCol w:w="4349"/>
      </w:tblGrid>
      <w:tr w:rsidR="007A0902" w:rsidRPr="00886721" w14:paraId="7C5BCFAB" w14:textId="77777777" w:rsidTr="007A0902">
        <w:trPr>
          <w:trHeight w:val="20"/>
        </w:trPr>
        <w:tc>
          <w:tcPr>
            <w:tcW w:w="4251" w:type="dxa"/>
            <w:shd w:val="clear" w:color="auto" w:fill="F2F2F2" w:themeFill="background1" w:themeFillShade="F2"/>
            <w:vAlign w:val="center"/>
          </w:tcPr>
          <w:p w14:paraId="484E8989" w14:textId="7C177926" w:rsidR="007A0902" w:rsidRPr="00886721" w:rsidRDefault="007A0902" w:rsidP="005C0B26">
            <w:pPr>
              <w:jc w:val="center"/>
              <w:rPr>
                <w:rFonts w:ascii="Calibri Light" w:hAnsi="Calibri Light"/>
                <w:b/>
                <w:sz w:val="22"/>
              </w:rPr>
            </w:pPr>
            <w:r>
              <w:rPr>
                <w:rFonts w:ascii="Calibri Light" w:hAnsi="Calibri Light"/>
                <w:b/>
                <w:sz w:val="22"/>
              </w:rPr>
              <w:t>Jednostki budżetowe</w:t>
            </w:r>
          </w:p>
        </w:tc>
        <w:tc>
          <w:tcPr>
            <w:tcW w:w="756" w:type="dxa"/>
            <w:shd w:val="clear" w:color="auto" w:fill="F2F2F2" w:themeFill="background1" w:themeFillShade="F2"/>
            <w:vAlign w:val="center"/>
          </w:tcPr>
          <w:p w14:paraId="2AC318BF" w14:textId="77777777" w:rsidR="007A0902" w:rsidRPr="00886721" w:rsidRDefault="007A0902" w:rsidP="005C0B26">
            <w:pPr>
              <w:jc w:val="center"/>
              <w:rPr>
                <w:rFonts w:ascii="Calibri Light" w:hAnsi="Calibri Light"/>
                <w:b/>
                <w:sz w:val="22"/>
              </w:rPr>
            </w:pPr>
            <w:r w:rsidRPr="00886721">
              <w:rPr>
                <w:rFonts w:ascii="Calibri Light" w:hAnsi="Calibri Light"/>
                <w:b/>
                <w:sz w:val="22"/>
              </w:rPr>
              <w:t>Liczba</w:t>
            </w:r>
          </w:p>
        </w:tc>
        <w:tc>
          <w:tcPr>
            <w:tcW w:w="4349" w:type="dxa"/>
            <w:shd w:val="clear" w:color="auto" w:fill="F2F2F2" w:themeFill="background1" w:themeFillShade="F2"/>
            <w:vAlign w:val="center"/>
          </w:tcPr>
          <w:p w14:paraId="3A0A4E4A" w14:textId="77777777" w:rsidR="007A0902" w:rsidRPr="00886721" w:rsidRDefault="007A0902" w:rsidP="005C0B26">
            <w:pPr>
              <w:jc w:val="center"/>
              <w:rPr>
                <w:rFonts w:ascii="Calibri Light" w:hAnsi="Calibri Light"/>
                <w:b/>
                <w:sz w:val="22"/>
              </w:rPr>
            </w:pPr>
            <w:r w:rsidRPr="00886721">
              <w:rPr>
                <w:rFonts w:ascii="Calibri Light" w:hAnsi="Calibri Light"/>
                <w:b/>
                <w:sz w:val="22"/>
              </w:rPr>
              <w:t>Nadzorująca jednostka Urzędu</w:t>
            </w:r>
          </w:p>
        </w:tc>
      </w:tr>
      <w:tr w:rsidR="007A0902" w:rsidRPr="00886721" w14:paraId="231463AE" w14:textId="77777777" w:rsidTr="007A0902">
        <w:trPr>
          <w:trHeight w:val="20"/>
        </w:trPr>
        <w:tc>
          <w:tcPr>
            <w:tcW w:w="4251" w:type="dxa"/>
            <w:shd w:val="clear" w:color="auto" w:fill="auto"/>
            <w:vAlign w:val="center"/>
          </w:tcPr>
          <w:p w14:paraId="03FE3356" w14:textId="77777777" w:rsidR="007A0902" w:rsidRPr="00886721" w:rsidRDefault="007A0902" w:rsidP="005C0B26">
            <w:pPr>
              <w:jc w:val="center"/>
              <w:rPr>
                <w:rFonts w:ascii="Calibri Light" w:hAnsi="Calibri Light"/>
                <w:sz w:val="22"/>
              </w:rPr>
            </w:pPr>
            <w:r w:rsidRPr="00886721">
              <w:rPr>
                <w:rFonts w:ascii="Calibri Light" w:hAnsi="Calibri Light"/>
                <w:sz w:val="22"/>
              </w:rPr>
              <w:t>Białostocki Park Naukowo-Technologiczny</w:t>
            </w:r>
          </w:p>
        </w:tc>
        <w:tc>
          <w:tcPr>
            <w:tcW w:w="756" w:type="dxa"/>
            <w:shd w:val="clear" w:color="auto" w:fill="auto"/>
            <w:vAlign w:val="center"/>
          </w:tcPr>
          <w:p w14:paraId="2AC8BD74" w14:textId="77777777" w:rsidR="007A0902" w:rsidRPr="00886721" w:rsidRDefault="007A0902" w:rsidP="005C0B26">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3CABC004" w14:textId="77777777" w:rsidR="007A0902" w:rsidRPr="00886721" w:rsidRDefault="007A0902" w:rsidP="005C0B26">
            <w:pPr>
              <w:jc w:val="center"/>
              <w:rPr>
                <w:rFonts w:ascii="Calibri Light" w:hAnsi="Calibri Light"/>
                <w:sz w:val="22"/>
              </w:rPr>
            </w:pPr>
            <w:r w:rsidRPr="00886721">
              <w:rPr>
                <w:rFonts w:ascii="Calibri Light" w:hAnsi="Calibri Light"/>
                <w:sz w:val="22"/>
              </w:rPr>
              <w:t>Departament Strategii</w:t>
            </w:r>
            <w:r w:rsidRPr="00886721">
              <w:rPr>
                <w:rFonts w:ascii="Calibri Light" w:hAnsi="Calibri Light"/>
                <w:sz w:val="22"/>
              </w:rPr>
              <w:br/>
              <w:t>i Rozwoju</w:t>
            </w:r>
          </w:p>
        </w:tc>
      </w:tr>
      <w:tr w:rsidR="007A0902" w:rsidRPr="00886721" w14:paraId="4CA11C94" w14:textId="77777777" w:rsidTr="007A0902">
        <w:trPr>
          <w:trHeight w:val="20"/>
        </w:trPr>
        <w:tc>
          <w:tcPr>
            <w:tcW w:w="4251" w:type="dxa"/>
            <w:shd w:val="clear" w:color="auto" w:fill="auto"/>
            <w:vAlign w:val="center"/>
          </w:tcPr>
          <w:p w14:paraId="18DFE4AE" w14:textId="0FEBCE76" w:rsidR="007A0902" w:rsidRPr="00886721" w:rsidRDefault="007A0902" w:rsidP="009F3687">
            <w:pPr>
              <w:jc w:val="center"/>
              <w:rPr>
                <w:rFonts w:ascii="Calibri Light" w:hAnsi="Calibri Light"/>
                <w:sz w:val="22"/>
              </w:rPr>
            </w:pPr>
            <w:r w:rsidRPr="00886721">
              <w:rPr>
                <w:rFonts w:ascii="Calibri Light" w:hAnsi="Calibri Light"/>
                <w:sz w:val="22"/>
              </w:rPr>
              <w:t>Zarząd Mienia Komunalnego w Białymstoku</w:t>
            </w:r>
          </w:p>
        </w:tc>
        <w:tc>
          <w:tcPr>
            <w:tcW w:w="756" w:type="dxa"/>
            <w:shd w:val="clear" w:color="auto" w:fill="auto"/>
            <w:vAlign w:val="center"/>
          </w:tcPr>
          <w:p w14:paraId="43426D51" w14:textId="77777777" w:rsidR="007A0902" w:rsidRPr="00886721" w:rsidRDefault="007A0902" w:rsidP="005C0B26">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6DB29ECE" w14:textId="77777777" w:rsidR="007A0902" w:rsidRPr="00886721" w:rsidRDefault="007A0902" w:rsidP="005C0B26">
            <w:pPr>
              <w:jc w:val="center"/>
              <w:rPr>
                <w:rFonts w:ascii="Calibri Light" w:hAnsi="Calibri Light"/>
                <w:sz w:val="22"/>
              </w:rPr>
            </w:pPr>
            <w:r w:rsidRPr="00886721">
              <w:rPr>
                <w:rFonts w:ascii="Calibri Light" w:hAnsi="Calibri Light"/>
                <w:sz w:val="22"/>
              </w:rPr>
              <w:t>Departament Skarbu</w:t>
            </w:r>
          </w:p>
        </w:tc>
      </w:tr>
      <w:tr w:rsidR="007A0902" w:rsidRPr="00886721" w14:paraId="619D9B2A" w14:textId="77777777" w:rsidTr="007A0902">
        <w:trPr>
          <w:trHeight w:val="20"/>
        </w:trPr>
        <w:tc>
          <w:tcPr>
            <w:tcW w:w="4251" w:type="dxa"/>
            <w:shd w:val="clear" w:color="auto" w:fill="auto"/>
            <w:vAlign w:val="center"/>
          </w:tcPr>
          <w:p w14:paraId="4C9504B0" w14:textId="72309036" w:rsidR="007A0902" w:rsidRPr="00886721" w:rsidRDefault="007A0902" w:rsidP="00327684">
            <w:pPr>
              <w:jc w:val="center"/>
              <w:rPr>
                <w:sz w:val="22"/>
              </w:rPr>
            </w:pPr>
            <w:r w:rsidRPr="00886721">
              <w:rPr>
                <w:sz w:val="22"/>
              </w:rPr>
              <w:t>Centrum Usług Informatycznych</w:t>
            </w:r>
            <w:r w:rsidRPr="00886721">
              <w:rPr>
                <w:sz w:val="22"/>
              </w:rPr>
              <w:br/>
              <w:t>w Białymstoku</w:t>
            </w:r>
          </w:p>
        </w:tc>
        <w:tc>
          <w:tcPr>
            <w:tcW w:w="756" w:type="dxa"/>
            <w:shd w:val="clear" w:color="auto" w:fill="auto"/>
            <w:vAlign w:val="center"/>
          </w:tcPr>
          <w:p w14:paraId="0BE1AB02" w14:textId="04B4538F" w:rsidR="007A0902" w:rsidRPr="00886721" w:rsidRDefault="007A0902" w:rsidP="005C0B26">
            <w:pPr>
              <w:jc w:val="center"/>
              <w:rPr>
                <w:sz w:val="22"/>
              </w:rPr>
            </w:pPr>
            <w:r w:rsidRPr="00886721">
              <w:rPr>
                <w:sz w:val="22"/>
              </w:rPr>
              <w:t>1</w:t>
            </w:r>
          </w:p>
        </w:tc>
        <w:tc>
          <w:tcPr>
            <w:tcW w:w="4349" w:type="dxa"/>
            <w:shd w:val="clear" w:color="auto" w:fill="auto"/>
            <w:vAlign w:val="center"/>
          </w:tcPr>
          <w:p w14:paraId="6B6A21BF" w14:textId="0F933B39" w:rsidR="007A0902" w:rsidRPr="00886721" w:rsidRDefault="007A0902" w:rsidP="004462EF">
            <w:pPr>
              <w:jc w:val="center"/>
              <w:rPr>
                <w:sz w:val="22"/>
              </w:rPr>
            </w:pPr>
            <w:r w:rsidRPr="00886721">
              <w:rPr>
                <w:sz w:val="22"/>
              </w:rPr>
              <w:t>Biuro ds. Smart City</w:t>
            </w:r>
          </w:p>
        </w:tc>
      </w:tr>
      <w:tr w:rsidR="007A0902" w:rsidRPr="00886721" w14:paraId="356DC47A" w14:textId="77777777" w:rsidTr="007A0902">
        <w:trPr>
          <w:trHeight w:val="20"/>
        </w:trPr>
        <w:tc>
          <w:tcPr>
            <w:tcW w:w="4251" w:type="dxa"/>
            <w:shd w:val="clear" w:color="auto" w:fill="auto"/>
            <w:vAlign w:val="center"/>
          </w:tcPr>
          <w:p w14:paraId="674DDA02" w14:textId="77777777" w:rsidR="007A0902" w:rsidRPr="00886721" w:rsidRDefault="007A0902" w:rsidP="005C0B26">
            <w:pPr>
              <w:jc w:val="center"/>
              <w:rPr>
                <w:rFonts w:ascii="Calibri Light" w:hAnsi="Calibri Light"/>
                <w:sz w:val="22"/>
              </w:rPr>
            </w:pPr>
            <w:r w:rsidRPr="00886721">
              <w:rPr>
                <w:rFonts w:ascii="Calibri Light" w:hAnsi="Calibri Light"/>
                <w:sz w:val="22"/>
              </w:rPr>
              <w:t>Izba Wytrzeźwień w Białymstoku</w:t>
            </w:r>
          </w:p>
        </w:tc>
        <w:tc>
          <w:tcPr>
            <w:tcW w:w="756" w:type="dxa"/>
            <w:shd w:val="clear" w:color="auto" w:fill="auto"/>
            <w:vAlign w:val="center"/>
          </w:tcPr>
          <w:p w14:paraId="1540DDCE" w14:textId="77777777" w:rsidR="007A0902" w:rsidRPr="00886721" w:rsidRDefault="007A0902" w:rsidP="005C0B26">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16B5745A" w14:textId="77777777" w:rsidR="007A0902" w:rsidRPr="00886721" w:rsidRDefault="007A0902" w:rsidP="005C0B26">
            <w:pPr>
              <w:jc w:val="center"/>
              <w:rPr>
                <w:rFonts w:ascii="Calibri Light" w:hAnsi="Calibri Light"/>
                <w:sz w:val="22"/>
              </w:rPr>
            </w:pPr>
            <w:r w:rsidRPr="00886721">
              <w:rPr>
                <w:rFonts w:ascii="Calibri Light" w:hAnsi="Calibri Light"/>
                <w:sz w:val="22"/>
              </w:rPr>
              <w:t>Departament Spraw Społecznych</w:t>
            </w:r>
          </w:p>
        </w:tc>
      </w:tr>
      <w:tr w:rsidR="007A0902" w:rsidRPr="00886721" w14:paraId="3D28A062" w14:textId="77777777" w:rsidTr="007A0902">
        <w:trPr>
          <w:trHeight w:val="20"/>
        </w:trPr>
        <w:tc>
          <w:tcPr>
            <w:tcW w:w="4251" w:type="dxa"/>
            <w:shd w:val="clear" w:color="auto" w:fill="auto"/>
            <w:vAlign w:val="center"/>
          </w:tcPr>
          <w:p w14:paraId="5DF9E293" w14:textId="4168D3F3" w:rsidR="007A0902" w:rsidRPr="00886721" w:rsidRDefault="007A0902" w:rsidP="009F3687">
            <w:pPr>
              <w:jc w:val="center"/>
              <w:rPr>
                <w:rFonts w:ascii="Calibri Light" w:hAnsi="Calibri Light"/>
                <w:sz w:val="22"/>
              </w:rPr>
            </w:pPr>
            <w:r w:rsidRPr="00886721">
              <w:rPr>
                <w:rFonts w:ascii="Calibri Light" w:hAnsi="Calibri Light"/>
                <w:sz w:val="22"/>
              </w:rPr>
              <w:t>Dzienny Dom Pomocy Społecznej w Białymstoku</w:t>
            </w:r>
          </w:p>
        </w:tc>
        <w:tc>
          <w:tcPr>
            <w:tcW w:w="756" w:type="dxa"/>
            <w:shd w:val="clear" w:color="auto" w:fill="auto"/>
            <w:vAlign w:val="center"/>
          </w:tcPr>
          <w:p w14:paraId="2D6C7174" w14:textId="77777777" w:rsidR="007A0902" w:rsidRPr="00886721" w:rsidRDefault="007A0902" w:rsidP="005C0B26">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630A26CE" w14:textId="28F25137" w:rsidR="007A0902" w:rsidRPr="00886721" w:rsidRDefault="007A0902" w:rsidP="005C0B26">
            <w:pPr>
              <w:jc w:val="center"/>
              <w:rPr>
                <w:rFonts w:ascii="Calibri Light" w:hAnsi="Calibri Light"/>
                <w:sz w:val="22"/>
              </w:rPr>
            </w:pPr>
            <w:r w:rsidRPr="00886721">
              <w:rPr>
                <w:rFonts w:ascii="Calibri Light" w:hAnsi="Calibri Light"/>
                <w:sz w:val="22"/>
              </w:rPr>
              <w:t>Departament Spraw Społecznych</w:t>
            </w:r>
          </w:p>
        </w:tc>
      </w:tr>
      <w:tr w:rsidR="007A0902" w:rsidRPr="00886721" w14:paraId="19B2A40B" w14:textId="77777777" w:rsidTr="007A0902">
        <w:trPr>
          <w:trHeight w:val="20"/>
        </w:trPr>
        <w:tc>
          <w:tcPr>
            <w:tcW w:w="4251" w:type="dxa"/>
            <w:shd w:val="clear" w:color="auto" w:fill="auto"/>
            <w:vAlign w:val="center"/>
          </w:tcPr>
          <w:p w14:paraId="6B4C3C23" w14:textId="79A4DE3D" w:rsidR="007A0902" w:rsidRPr="00886721" w:rsidRDefault="007A0902" w:rsidP="009F3687">
            <w:pPr>
              <w:jc w:val="center"/>
              <w:rPr>
                <w:rFonts w:ascii="Calibri Light" w:hAnsi="Calibri Light"/>
                <w:sz w:val="22"/>
              </w:rPr>
            </w:pPr>
            <w:r w:rsidRPr="00886721">
              <w:rPr>
                <w:rFonts w:ascii="Calibri Light" w:hAnsi="Calibri Light"/>
                <w:sz w:val="22"/>
              </w:rPr>
              <w:t>Miejski Ośrodek Pomocy Rodzinie w Białymstoku</w:t>
            </w:r>
          </w:p>
        </w:tc>
        <w:tc>
          <w:tcPr>
            <w:tcW w:w="756" w:type="dxa"/>
            <w:shd w:val="clear" w:color="auto" w:fill="auto"/>
            <w:vAlign w:val="center"/>
          </w:tcPr>
          <w:p w14:paraId="49B388EA" w14:textId="77777777" w:rsidR="007A0902" w:rsidRPr="00886721" w:rsidRDefault="007A0902" w:rsidP="005C0B26">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5D5E8550" w14:textId="350E34F3" w:rsidR="007A0902" w:rsidRPr="00886721" w:rsidRDefault="007A0902" w:rsidP="005C0B26">
            <w:pPr>
              <w:jc w:val="center"/>
              <w:rPr>
                <w:rFonts w:ascii="Calibri Light" w:hAnsi="Calibri Light"/>
                <w:sz w:val="22"/>
              </w:rPr>
            </w:pPr>
            <w:r w:rsidRPr="00886721">
              <w:rPr>
                <w:rFonts w:ascii="Calibri Light" w:hAnsi="Calibri Light"/>
                <w:sz w:val="22"/>
              </w:rPr>
              <w:t>Departament Spraw Społecznych</w:t>
            </w:r>
          </w:p>
        </w:tc>
      </w:tr>
      <w:tr w:rsidR="007A0902" w:rsidRPr="00886721" w14:paraId="088FC812" w14:textId="77777777" w:rsidTr="007A0902">
        <w:trPr>
          <w:trHeight w:val="20"/>
        </w:trPr>
        <w:tc>
          <w:tcPr>
            <w:tcW w:w="4251" w:type="dxa"/>
            <w:shd w:val="clear" w:color="auto" w:fill="auto"/>
            <w:vAlign w:val="center"/>
          </w:tcPr>
          <w:p w14:paraId="241D3826" w14:textId="15803E6F" w:rsidR="007A0902" w:rsidRPr="00886721" w:rsidRDefault="007A0902" w:rsidP="009F3687">
            <w:pPr>
              <w:jc w:val="center"/>
              <w:rPr>
                <w:rFonts w:ascii="Calibri Light" w:hAnsi="Calibri Light"/>
                <w:sz w:val="22"/>
              </w:rPr>
            </w:pPr>
            <w:r w:rsidRPr="00886721">
              <w:rPr>
                <w:rFonts w:ascii="Calibri Light" w:hAnsi="Calibri Light"/>
                <w:sz w:val="22"/>
              </w:rPr>
              <w:t>Samodzielny Szpital Miejski im. PCK w Białymstoku</w:t>
            </w:r>
          </w:p>
        </w:tc>
        <w:tc>
          <w:tcPr>
            <w:tcW w:w="756" w:type="dxa"/>
            <w:shd w:val="clear" w:color="auto" w:fill="auto"/>
            <w:vAlign w:val="center"/>
          </w:tcPr>
          <w:p w14:paraId="590A79C7" w14:textId="77777777" w:rsidR="007A0902" w:rsidRPr="00886721" w:rsidRDefault="007A0902" w:rsidP="005C0B26">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4CCFD793" w14:textId="4A6D9ABA" w:rsidR="007A0902" w:rsidRPr="00886721" w:rsidRDefault="007A0902" w:rsidP="005C0B26">
            <w:pPr>
              <w:jc w:val="center"/>
              <w:rPr>
                <w:rFonts w:ascii="Calibri Light" w:hAnsi="Calibri Light"/>
                <w:sz w:val="22"/>
              </w:rPr>
            </w:pPr>
            <w:r w:rsidRPr="00886721">
              <w:rPr>
                <w:rFonts w:ascii="Calibri Light" w:hAnsi="Calibri Light"/>
                <w:sz w:val="22"/>
              </w:rPr>
              <w:t>Departament Spraw Społecznych</w:t>
            </w:r>
          </w:p>
        </w:tc>
      </w:tr>
      <w:tr w:rsidR="007A0902" w:rsidRPr="00886721" w14:paraId="5372420F" w14:textId="77777777" w:rsidTr="007A0902">
        <w:trPr>
          <w:trHeight w:val="20"/>
        </w:trPr>
        <w:tc>
          <w:tcPr>
            <w:tcW w:w="4251" w:type="dxa"/>
            <w:shd w:val="clear" w:color="auto" w:fill="auto"/>
            <w:vAlign w:val="center"/>
          </w:tcPr>
          <w:p w14:paraId="36D2D598" w14:textId="66CCF3CD" w:rsidR="007A0902" w:rsidRPr="00886721" w:rsidRDefault="007A0902" w:rsidP="009F3687">
            <w:pPr>
              <w:jc w:val="center"/>
              <w:rPr>
                <w:rFonts w:ascii="Calibri Light" w:hAnsi="Calibri Light"/>
                <w:sz w:val="22"/>
              </w:rPr>
            </w:pPr>
            <w:r w:rsidRPr="00886721">
              <w:rPr>
                <w:rFonts w:ascii="Calibri Light" w:hAnsi="Calibri Light"/>
                <w:sz w:val="22"/>
              </w:rPr>
              <w:t>Dom Pomocy Społecznej ul. Baranowicka 203</w:t>
            </w:r>
            <w:r w:rsidRPr="00886721">
              <w:rPr>
                <w:rFonts w:ascii="Calibri Light" w:hAnsi="Calibri Light"/>
                <w:sz w:val="22"/>
              </w:rPr>
              <w:br/>
              <w:t>w Białymstoku</w:t>
            </w:r>
          </w:p>
        </w:tc>
        <w:tc>
          <w:tcPr>
            <w:tcW w:w="756" w:type="dxa"/>
            <w:shd w:val="clear" w:color="auto" w:fill="auto"/>
            <w:vAlign w:val="center"/>
          </w:tcPr>
          <w:p w14:paraId="1637F316" w14:textId="77777777" w:rsidR="007A0902" w:rsidRPr="00886721" w:rsidRDefault="007A0902" w:rsidP="005C0B26">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5613F765" w14:textId="7073F732" w:rsidR="007A0902" w:rsidRPr="00886721" w:rsidRDefault="007A0902" w:rsidP="005C0B26">
            <w:pPr>
              <w:jc w:val="center"/>
              <w:rPr>
                <w:rFonts w:ascii="Calibri Light" w:hAnsi="Calibri Light"/>
                <w:sz w:val="22"/>
              </w:rPr>
            </w:pPr>
            <w:r w:rsidRPr="00886721">
              <w:rPr>
                <w:rFonts w:ascii="Calibri Light" w:hAnsi="Calibri Light"/>
                <w:sz w:val="22"/>
              </w:rPr>
              <w:t>Departament Spraw Społecznych</w:t>
            </w:r>
          </w:p>
        </w:tc>
      </w:tr>
      <w:tr w:rsidR="007A0902" w:rsidRPr="00886721" w14:paraId="20F9FB15" w14:textId="77777777" w:rsidTr="007A0902">
        <w:trPr>
          <w:trHeight w:val="20"/>
        </w:trPr>
        <w:tc>
          <w:tcPr>
            <w:tcW w:w="4251" w:type="dxa"/>
            <w:shd w:val="clear" w:color="auto" w:fill="auto"/>
            <w:vAlign w:val="center"/>
          </w:tcPr>
          <w:p w14:paraId="6BDFB669" w14:textId="471E0A63" w:rsidR="007A0902" w:rsidRPr="00886721" w:rsidRDefault="007A0902" w:rsidP="009F3687">
            <w:pPr>
              <w:jc w:val="center"/>
              <w:rPr>
                <w:sz w:val="22"/>
              </w:rPr>
            </w:pPr>
            <w:r w:rsidRPr="00886721">
              <w:rPr>
                <w:sz w:val="22"/>
              </w:rPr>
              <w:t>Dom Pomocy Społecznej ul. Świerkowa 9</w:t>
            </w:r>
            <w:r w:rsidRPr="00886721">
              <w:rPr>
                <w:sz w:val="22"/>
              </w:rPr>
              <w:br/>
              <w:t>w Białymstoku</w:t>
            </w:r>
          </w:p>
        </w:tc>
        <w:tc>
          <w:tcPr>
            <w:tcW w:w="756" w:type="dxa"/>
            <w:shd w:val="clear" w:color="auto" w:fill="auto"/>
            <w:vAlign w:val="center"/>
          </w:tcPr>
          <w:p w14:paraId="0065D555" w14:textId="4AB23F99" w:rsidR="007A0902" w:rsidRPr="00886721" w:rsidRDefault="007A0902" w:rsidP="005C0B26">
            <w:pPr>
              <w:jc w:val="center"/>
              <w:rPr>
                <w:sz w:val="22"/>
              </w:rPr>
            </w:pPr>
            <w:r w:rsidRPr="00886721">
              <w:rPr>
                <w:sz w:val="22"/>
              </w:rPr>
              <w:t>1</w:t>
            </w:r>
          </w:p>
        </w:tc>
        <w:tc>
          <w:tcPr>
            <w:tcW w:w="4349" w:type="dxa"/>
            <w:shd w:val="clear" w:color="auto" w:fill="auto"/>
            <w:vAlign w:val="center"/>
          </w:tcPr>
          <w:p w14:paraId="5DB5C2AB" w14:textId="2533DAB5" w:rsidR="007A0902" w:rsidRPr="00886721" w:rsidRDefault="007A0902" w:rsidP="005C0B26">
            <w:pPr>
              <w:jc w:val="center"/>
              <w:rPr>
                <w:rFonts w:ascii="Calibri Light" w:hAnsi="Calibri Light"/>
                <w:sz w:val="22"/>
              </w:rPr>
            </w:pPr>
            <w:r w:rsidRPr="00886721">
              <w:rPr>
                <w:rFonts w:ascii="Calibri Light" w:hAnsi="Calibri Light"/>
                <w:sz w:val="22"/>
              </w:rPr>
              <w:t>Departament Spraw Społecznych</w:t>
            </w:r>
          </w:p>
        </w:tc>
      </w:tr>
      <w:tr w:rsidR="007A0902" w:rsidRPr="00886721" w14:paraId="65E5BA34" w14:textId="77777777" w:rsidTr="007A0902">
        <w:trPr>
          <w:trHeight w:val="20"/>
        </w:trPr>
        <w:tc>
          <w:tcPr>
            <w:tcW w:w="4251" w:type="dxa"/>
            <w:shd w:val="clear" w:color="auto" w:fill="auto"/>
            <w:vAlign w:val="center"/>
          </w:tcPr>
          <w:p w14:paraId="10912E9C" w14:textId="3E1C2E9E" w:rsidR="007A0902" w:rsidRPr="00886721" w:rsidRDefault="007A0902" w:rsidP="005C0B26">
            <w:pPr>
              <w:jc w:val="center"/>
              <w:rPr>
                <w:sz w:val="22"/>
              </w:rPr>
            </w:pPr>
            <w:r w:rsidRPr="00886721">
              <w:rPr>
                <w:sz w:val="22"/>
              </w:rPr>
              <w:t>Centrum Obsługi Placówek Opiekuńczo - Wychowawczych</w:t>
            </w:r>
          </w:p>
        </w:tc>
        <w:tc>
          <w:tcPr>
            <w:tcW w:w="756" w:type="dxa"/>
            <w:shd w:val="clear" w:color="auto" w:fill="auto"/>
            <w:vAlign w:val="center"/>
          </w:tcPr>
          <w:p w14:paraId="2CB5DF0E" w14:textId="5A35475A" w:rsidR="007A0902" w:rsidRPr="00886721" w:rsidRDefault="007A0902" w:rsidP="005C0B26">
            <w:pPr>
              <w:jc w:val="center"/>
              <w:rPr>
                <w:sz w:val="22"/>
              </w:rPr>
            </w:pPr>
            <w:r w:rsidRPr="00886721">
              <w:rPr>
                <w:sz w:val="22"/>
              </w:rPr>
              <w:t>1</w:t>
            </w:r>
          </w:p>
        </w:tc>
        <w:tc>
          <w:tcPr>
            <w:tcW w:w="4349" w:type="dxa"/>
            <w:shd w:val="clear" w:color="auto" w:fill="auto"/>
            <w:vAlign w:val="center"/>
          </w:tcPr>
          <w:p w14:paraId="583AE165" w14:textId="56C69B7C" w:rsidR="007A0902" w:rsidRPr="00886721" w:rsidRDefault="007A0902" w:rsidP="005C0B26">
            <w:pPr>
              <w:jc w:val="center"/>
              <w:rPr>
                <w:rFonts w:ascii="Calibri Light" w:hAnsi="Calibri Light"/>
                <w:sz w:val="22"/>
              </w:rPr>
            </w:pPr>
            <w:r w:rsidRPr="00886721">
              <w:rPr>
                <w:rFonts w:ascii="Calibri Light" w:hAnsi="Calibri Light"/>
                <w:sz w:val="22"/>
              </w:rPr>
              <w:t>Departament Spraw Społecznych</w:t>
            </w:r>
          </w:p>
        </w:tc>
      </w:tr>
      <w:tr w:rsidR="007A0902" w:rsidRPr="00886721" w14:paraId="59E1FF19" w14:textId="77777777" w:rsidTr="007A0902">
        <w:trPr>
          <w:trHeight w:val="20"/>
        </w:trPr>
        <w:tc>
          <w:tcPr>
            <w:tcW w:w="4251" w:type="dxa"/>
            <w:shd w:val="clear" w:color="auto" w:fill="auto"/>
            <w:vAlign w:val="center"/>
          </w:tcPr>
          <w:p w14:paraId="1321B445" w14:textId="103BE2C7" w:rsidR="007A0902" w:rsidRPr="00886721" w:rsidRDefault="007A0902" w:rsidP="005C0B26">
            <w:pPr>
              <w:jc w:val="center"/>
              <w:rPr>
                <w:sz w:val="22"/>
              </w:rPr>
            </w:pPr>
            <w:r w:rsidRPr="00886721">
              <w:rPr>
                <w:sz w:val="22"/>
              </w:rPr>
              <w:t>Środowiskowy Dom Samopomocy</w:t>
            </w:r>
          </w:p>
        </w:tc>
        <w:tc>
          <w:tcPr>
            <w:tcW w:w="756" w:type="dxa"/>
            <w:shd w:val="clear" w:color="auto" w:fill="auto"/>
            <w:vAlign w:val="center"/>
          </w:tcPr>
          <w:p w14:paraId="0F0D804E" w14:textId="64779773" w:rsidR="007A0902" w:rsidRPr="00886721" w:rsidRDefault="007A0902" w:rsidP="005C0B26">
            <w:pPr>
              <w:jc w:val="center"/>
              <w:rPr>
                <w:sz w:val="22"/>
              </w:rPr>
            </w:pPr>
            <w:r w:rsidRPr="00886721">
              <w:rPr>
                <w:sz w:val="22"/>
              </w:rPr>
              <w:t>1</w:t>
            </w:r>
          </w:p>
        </w:tc>
        <w:tc>
          <w:tcPr>
            <w:tcW w:w="4349" w:type="dxa"/>
            <w:shd w:val="clear" w:color="auto" w:fill="auto"/>
            <w:vAlign w:val="center"/>
          </w:tcPr>
          <w:p w14:paraId="13FFDD85" w14:textId="6D4E9181" w:rsidR="007A0902" w:rsidRPr="00886721" w:rsidRDefault="007A0902" w:rsidP="005C0B26">
            <w:pPr>
              <w:jc w:val="center"/>
              <w:rPr>
                <w:rFonts w:ascii="Calibri Light" w:hAnsi="Calibri Light"/>
                <w:sz w:val="22"/>
              </w:rPr>
            </w:pPr>
            <w:r w:rsidRPr="00886721">
              <w:rPr>
                <w:rFonts w:ascii="Calibri Light" w:hAnsi="Calibri Light"/>
                <w:sz w:val="22"/>
              </w:rPr>
              <w:t>Departament Spraw Społecznych</w:t>
            </w:r>
          </w:p>
        </w:tc>
      </w:tr>
      <w:tr w:rsidR="007A0902" w:rsidRPr="00886721" w14:paraId="278345ED" w14:textId="77777777" w:rsidTr="007A0902">
        <w:trPr>
          <w:trHeight w:val="20"/>
        </w:trPr>
        <w:tc>
          <w:tcPr>
            <w:tcW w:w="4251" w:type="dxa"/>
            <w:shd w:val="clear" w:color="auto" w:fill="auto"/>
            <w:vAlign w:val="center"/>
          </w:tcPr>
          <w:p w14:paraId="095FC792" w14:textId="77777777" w:rsidR="007A0902" w:rsidRPr="00886721" w:rsidRDefault="007A0902" w:rsidP="005C0B26">
            <w:pPr>
              <w:jc w:val="center"/>
              <w:rPr>
                <w:rFonts w:ascii="Calibri Light" w:hAnsi="Calibri Light"/>
                <w:sz w:val="22"/>
              </w:rPr>
            </w:pPr>
            <w:r w:rsidRPr="00886721">
              <w:rPr>
                <w:rFonts w:ascii="Calibri Light" w:hAnsi="Calibri Light"/>
                <w:sz w:val="22"/>
              </w:rPr>
              <w:t>Żłobki miejskie</w:t>
            </w:r>
          </w:p>
        </w:tc>
        <w:tc>
          <w:tcPr>
            <w:tcW w:w="756" w:type="dxa"/>
            <w:shd w:val="clear" w:color="auto" w:fill="auto"/>
            <w:vAlign w:val="center"/>
          </w:tcPr>
          <w:p w14:paraId="7AB37176" w14:textId="11ADE2CF" w:rsidR="007A0902" w:rsidRPr="00886721" w:rsidRDefault="007A0902" w:rsidP="005C0B26">
            <w:pPr>
              <w:jc w:val="center"/>
              <w:rPr>
                <w:rFonts w:ascii="Calibri Light" w:hAnsi="Calibri Light"/>
                <w:sz w:val="22"/>
              </w:rPr>
            </w:pPr>
            <w:r w:rsidRPr="00886721">
              <w:rPr>
                <w:rFonts w:ascii="Calibri Light" w:hAnsi="Calibri Light"/>
                <w:sz w:val="22"/>
              </w:rPr>
              <w:t>8</w:t>
            </w:r>
          </w:p>
        </w:tc>
        <w:tc>
          <w:tcPr>
            <w:tcW w:w="4349" w:type="dxa"/>
            <w:shd w:val="clear" w:color="auto" w:fill="auto"/>
            <w:vAlign w:val="center"/>
          </w:tcPr>
          <w:p w14:paraId="3E044A93" w14:textId="03CF5631" w:rsidR="007A0902" w:rsidRPr="00886721" w:rsidRDefault="007A0902" w:rsidP="005C0B26">
            <w:pPr>
              <w:jc w:val="center"/>
              <w:rPr>
                <w:rFonts w:ascii="Calibri Light" w:hAnsi="Calibri Light"/>
                <w:sz w:val="22"/>
              </w:rPr>
            </w:pPr>
            <w:r w:rsidRPr="00886721">
              <w:rPr>
                <w:rFonts w:ascii="Calibri Light" w:hAnsi="Calibri Light"/>
                <w:sz w:val="22"/>
              </w:rPr>
              <w:t>Departament Spraw Społecznych</w:t>
            </w:r>
          </w:p>
        </w:tc>
      </w:tr>
      <w:tr w:rsidR="007A0902" w:rsidRPr="00886721" w14:paraId="3A01DBAF" w14:textId="77777777" w:rsidTr="007A0902">
        <w:trPr>
          <w:trHeight w:val="20"/>
        </w:trPr>
        <w:tc>
          <w:tcPr>
            <w:tcW w:w="4251" w:type="dxa"/>
            <w:shd w:val="clear" w:color="auto" w:fill="auto"/>
            <w:vAlign w:val="center"/>
          </w:tcPr>
          <w:p w14:paraId="299BC7F6" w14:textId="77777777" w:rsidR="007A0902" w:rsidRPr="00886721" w:rsidRDefault="007A0902" w:rsidP="006A4881">
            <w:pPr>
              <w:jc w:val="center"/>
              <w:rPr>
                <w:rFonts w:ascii="Calibri Light" w:hAnsi="Calibri Light"/>
                <w:sz w:val="22"/>
              </w:rPr>
            </w:pPr>
            <w:r w:rsidRPr="00886721">
              <w:rPr>
                <w:rFonts w:ascii="Calibri Light" w:hAnsi="Calibri Light"/>
                <w:b/>
                <w:sz w:val="22"/>
              </w:rPr>
              <w:t>Publiczne jednostki oświatowe:</w:t>
            </w:r>
          </w:p>
        </w:tc>
        <w:tc>
          <w:tcPr>
            <w:tcW w:w="756" w:type="dxa"/>
            <w:shd w:val="clear" w:color="auto" w:fill="auto"/>
            <w:vAlign w:val="center"/>
          </w:tcPr>
          <w:p w14:paraId="72D49680" w14:textId="77777777" w:rsidR="007A0902" w:rsidRPr="00886721" w:rsidRDefault="007A0902" w:rsidP="005C0B26">
            <w:pPr>
              <w:jc w:val="center"/>
              <w:rPr>
                <w:rFonts w:ascii="Calibri Light" w:hAnsi="Calibri Light"/>
                <w:sz w:val="22"/>
              </w:rPr>
            </w:pPr>
          </w:p>
        </w:tc>
        <w:tc>
          <w:tcPr>
            <w:tcW w:w="4349" w:type="dxa"/>
            <w:shd w:val="clear" w:color="auto" w:fill="auto"/>
            <w:vAlign w:val="center"/>
          </w:tcPr>
          <w:p w14:paraId="0EC025EA" w14:textId="77777777" w:rsidR="007A0902" w:rsidRPr="00886721" w:rsidRDefault="007A0902" w:rsidP="005C0B26">
            <w:pPr>
              <w:jc w:val="center"/>
              <w:rPr>
                <w:rFonts w:ascii="Calibri Light" w:hAnsi="Calibri Light"/>
                <w:sz w:val="22"/>
              </w:rPr>
            </w:pPr>
            <w:r w:rsidRPr="00886721">
              <w:rPr>
                <w:rFonts w:ascii="Calibri Light" w:hAnsi="Calibri Light"/>
                <w:sz w:val="22"/>
              </w:rPr>
              <w:t>Departament Edukacji</w:t>
            </w:r>
          </w:p>
        </w:tc>
      </w:tr>
      <w:tr w:rsidR="007A0902" w:rsidRPr="00886721" w14:paraId="2A604E2B" w14:textId="77777777" w:rsidTr="007A0902">
        <w:trPr>
          <w:trHeight w:val="20"/>
        </w:trPr>
        <w:tc>
          <w:tcPr>
            <w:tcW w:w="4251" w:type="dxa"/>
            <w:shd w:val="clear" w:color="auto" w:fill="auto"/>
            <w:vAlign w:val="center"/>
          </w:tcPr>
          <w:p w14:paraId="5291EF39" w14:textId="77777777" w:rsidR="007A0902" w:rsidRPr="00886721" w:rsidRDefault="007A0902" w:rsidP="005C0B26">
            <w:pPr>
              <w:jc w:val="center"/>
              <w:rPr>
                <w:rFonts w:ascii="Calibri Light" w:hAnsi="Calibri Light"/>
                <w:sz w:val="22"/>
              </w:rPr>
            </w:pPr>
            <w:r w:rsidRPr="00886721">
              <w:rPr>
                <w:rFonts w:ascii="Calibri Light" w:hAnsi="Calibri Light"/>
                <w:sz w:val="22"/>
              </w:rPr>
              <w:t>Przedszkola</w:t>
            </w:r>
          </w:p>
        </w:tc>
        <w:tc>
          <w:tcPr>
            <w:tcW w:w="756" w:type="dxa"/>
            <w:shd w:val="clear" w:color="auto" w:fill="auto"/>
            <w:vAlign w:val="center"/>
          </w:tcPr>
          <w:p w14:paraId="26E03087" w14:textId="77777777" w:rsidR="007A0902" w:rsidRPr="00886721" w:rsidRDefault="007A0902" w:rsidP="005C0B26">
            <w:pPr>
              <w:jc w:val="center"/>
              <w:rPr>
                <w:rFonts w:ascii="Calibri Light" w:hAnsi="Calibri Light"/>
                <w:sz w:val="22"/>
              </w:rPr>
            </w:pPr>
            <w:r w:rsidRPr="00886721">
              <w:rPr>
                <w:rFonts w:ascii="Calibri Light" w:hAnsi="Calibri Light"/>
                <w:sz w:val="22"/>
              </w:rPr>
              <w:t>60</w:t>
            </w:r>
          </w:p>
        </w:tc>
        <w:tc>
          <w:tcPr>
            <w:tcW w:w="4349" w:type="dxa"/>
            <w:shd w:val="clear" w:color="auto" w:fill="auto"/>
            <w:vAlign w:val="center"/>
          </w:tcPr>
          <w:p w14:paraId="53C063DA" w14:textId="624DB3B5" w:rsidR="007A0902" w:rsidRPr="00886721" w:rsidRDefault="007A0902" w:rsidP="005C0B26">
            <w:pPr>
              <w:jc w:val="center"/>
              <w:rPr>
                <w:rFonts w:ascii="Calibri Light" w:hAnsi="Calibri Light"/>
                <w:sz w:val="22"/>
              </w:rPr>
            </w:pPr>
            <w:r w:rsidRPr="00886721">
              <w:rPr>
                <w:rFonts w:ascii="Calibri Light" w:hAnsi="Calibri Light"/>
                <w:sz w:val="22"/>
              </w:rPr>
              <w:t>Departament Edukacji</w:t>
            </w:r>
          </w:p>
        </w:tc>
      </w:tr>
      <w:tr w:rsidR="007A0902" w:rsidRPr="00886721" w14:paraId="15F2CF17" w14:textId="77777777" w:rsidTr="007A0902">
        <w:trPr>
          <w:trHeight w:val="20"/>
        </w:trPr>
        <w:tc>
          <w:tcPr>
            <w:tcW w:w="4251" w:type="dxa"/>
            <w:shd w:val="clear" w:color="auto" w:fill="auto"/>
            <w:vAlign w:val="center"/>
          </w:tcPr>
          <w:p w14:paraId="0025B757" w14:textId="77777777" w:rsidR="007A0902" w:rsidRPr="00886721" w:rsidRDefault="007A0902" w:rsidP="005C0B26">
            <w:pPr>
              <w:jc w:val="center"/>
              <w:rPr>
                <w:rFonts w:ascii="Calibri Light" w:hAnsi="Calibri Light"/>
                <w:sz w:val="22"/>
              </w:rPr>
            </w:pPr>
            <w:r w:rsidRPr="00886721">
              <w:rPr>
                <w:rFonts w:ascii="Calibri Light" w:hAnsi="Calibri Light"/>
                <w:sz w:val="22"/>
              </w:rPr>
              <w:t>Szkoły podstawowe</w:t>
            </w:r>
          </w:p>
        </w:tc>
        <w:tc>
          <w:tcPr>
            <w:tcW w:w="756" w:type="dxa"/>
            <w:shd w:val="clear" w:color="auto" w:fill="auto"/>
            <w:vAlign w:val="center"/>
          </w:tcPr>
          <w:p w14:paraId="28BC9F83" w14:textId="77777777" w:rsidR="007A0902" w:rsidRPr="00886721" w:rsidRDefault="007A0902" w:rsidP="005C0B26">
            <w:pPr>
              <w:jc w:val="center"/>
              <w:rPr>
                <w:rFonts w:ascii="Calibri Light" w:hAnsi="Calibri Light"/>
                <w:sz w:val="22"/>
              </w:rPr>
            </w:pPr>
            <w:r w:rsidRPr="00886721">
              <w:rPr>
                <w:rFonts w:ascii="Calibri Light" w:hAnsi="Calibri Light"/>
                <w:sz w:val="22"/>
              </w:rPr>
              <w:t>47</w:t>
            </w:r>
          </w:p>
        </w:tc>
        <w:tc>
          <w:tcPr>
            <w:tcW w:w="4349" w:type="dxa"/>
            <w:shd w:val="clear" w:color="auto" w:fill="auto"/>
            <w:vAlign w:val="center"/>
          </w:tcPr>
          <w:p w14:paraId="6EB6819B" w14:textId="558FC589" w:rsidR="007A0902" w:rsidRPr="00886721" w:rsidRDefault="007A0902" w:rsidP="005C0B26">
            <w:pPr>
              <w:jc w:val="center"/>
              <w:rPr>
                <w:rFonts w:ascii="Calibri Light" w:hAnsi="Calibri Light"/>
                <w:sz w:val="22"/>
              </w:rPr>
            </w:pPr>
            <w:r w:rsidRPr="00886721">
              <w:rPr>
                <w:rFonts w:ascii="Calibri Light" w:hAnsi="Calibri Light"/>
                <w:sz w:val="22"/>
              </w:rPr>
              <w:t>Departament Edukacji</w:t>
            </w:r>
          </w:p>
        </w:tc>
      </w:tr>
      <w:tr w:rsidR="007A0902" w:rsidRPr="00886721" w14:paraId="445B3A9C" w14:textId="77777777" w:rsidTr="007A0902">
        <w:trPr>
          <w:trHeight w:val="20"/>
        </w:trPr>
        <w:tc>
          <w:tcPr>
            <w:tcW w:w="4251" w:type="dxa"/>
            <w:shd w:val="clear" w:color="auto" w:fill="auto"/>
            <w:vAlign w:val="center"/>
          </w:tcPr>
          <w:p w14:paraId="196CEB09" w14:textId="77777777" w:rsidR="007A0902" w:rsidRPr="00886721" w:rsidRDefault="007A0902" w:rsidP="005C0B26">
            <w:pPr>
              <w:jc w:val="center"/>
              <w:rPr>
                <w:rFonts w:ascii="Calibri Light" w:hAnsi="Calibri Light"/>
                <w:sz w:val="22"/>
              </w:rPr>
            </w:pPr>
            <w:r w:rsidRPr="00886721">
              <w:rPr>
                <w:rFonts w:ascii="Calibri Light" w:hAnsi="Calibri Light"/>
                <w:sz w:val="22"/>
              </w:rPr>
              <w:t>Licea Ogólnokształcące</w:t>
            </w:r>
          </w:p>
        </w:tc>
        <w:tc>
          <w:tcPr>
            <w:tcW w:w="756" w:type="dxa"/>
            <w:shd w:val="clear" w:color="auto" w:fill="auto"/>
            <w:vAlign w:val="center"/>
          </w:tcPr>
          <w:p w14:paraId="672A30C5" w14:textId="59F293B7" w:rsidR="007A0902" w:rsidRPr="00886721" w:rsidRDefault="007A0902" w:rsidP="005C0B26">
            <w:pPr>
              <w:jc w:val="center"/>
              <w:rPr>
                <w:rFonts w:ascii="Calibri Light" w:hAnsi="Calibri Light"/>
                <w:sz w:val="22"/>
              </w:rPr>
            </w:pPr>
            <w:r w:rsidRPr="00886721">
              <w:rPr>
                <w:rFonts w:ascii="Calibri Light" w:hAnsi="Calibri Light"/>
                <w:sz w:val="22"/>
              </w:rPr>
              <w:t>17</w:t>
            </w:r>
          </w:p>
        </w:tc>
        <w:tc>
          <w:tcPr>
            <w:tcW w:w="4349" w:type="dxa"/>
            <w:shd w:val="clear" w:color="auto" w:fill="auto"/>
            <w:vAlign w:val="center"/>
          </w:tcPr>
          <w:p w14:paraId="5460F3D3" w14:textId="0484BA1B" w:rsidR="007A0902" w:rsidRPr="00886721" w:rsidRDefault="007A0902" w:rsidP="005C0B26">
            <w:pPr>
              <w:jc w:val="center"/>
              <w:rPr>
                <w:rFonts w:ascii="Calibri Light" w:hAnsi="Calibri Light"/>
                <w:sz w:val="22"/>
              </w:rPr>
            </w:pPr>
            <w:r w:rsidRPr="00886721">
              <w:rPr>
                <w:rFonts w:ascii="Calibri Light" w:hAnsi="Calibri Light"/>
                <w:sz w:val="22"/>
              </w:rPr>
              <w:t>Departament Edukacji</w:t>
            </w:r>
          </w:p>
        </w:tc>
      </w:tr>
      <w:tr w:rsidR="007A0902" w:rsidRPr="00886721" w14:paraId="76A96500" w14:textId="77777777" w:rsidTr="007A0902">
        <w:trPr>
          <w:trHeight w:val="20"/>
        </w:trPr>
        <w:tc>
          <w:tcPr>
            <w:tcW w:w="4251" w:type="dxa"/>
            <w:shd w:val="clear" w:color="auto" w:fill="auto"/>
            <w:vAlign w:val="center"/>
          </w:tcPr>
          <w:p w14:paraId="0610376A" w14:textId="77777777" w:rsidR="007A0902" w:rsidRPr="00886721" w:rsidRDefault="007A0902" w:rsidP="005C0B26">
            <w:pPr>
              <w:jc w:val="center"/>
              <w:rPr>
                <w:rFonts w:ascii="Calibri Light" w:hAnsi="Calibri Light"/>
                <w:sz w:val="22"/>
              </w:rPr>
            </w:pPr>
            <w:r w:rsidRPr="00886721">
              <w:rPr>
                <w:rFonts w:ascii="Calibri Light" w:hAnsi="Calibri Light"/>
                <w:sz w:val="22"/>
              </w:rPr>
              <w:t>Szkoły Zawodowe</w:t>
            </w:r>
          </w:p>
        </w:tc>
        <w:tc>
          <w:tcPr>
            <w:tcW w:w="756" w:type="dxa"/>
            <w:shd w:val="clear" w:color="auto" w:fill="auto"/>
            <w:vAlign w:val="center"/>
          </w:tcPr>
          <w:p w14:paraId="56AA0AFF" w14:textId="64E8F336" w:rsidR="007A0902" w:rsidRPr="00886721" w:rsidRDefault="007A0902" w:rsidP="005C0B26">
            <w:pPr>
              <w:jc w:val="center"/>
              <w:rPr>
                <w:rFonts w:ascii="Calibri Light" w:hAnsi="Calibri Light"/>
                <w:sz w:val="22"/>
              </w:rPr>
            </w:pPr>
            <w:r w:rsidRPr="00886721">
              <w:rPr>
                <w:rFonts w:ascii="Calibri Light" w:hAnsi="Calibri Light"/>
                <w:sz w:val="22"/>
              </w:rPr>
              <w:t>26</w:t>
            </w:r>
          </w:p>
        </w:tc>
        <w:tc>
          <w:tcPr>
            <w:tcW w:w="4349" w:type="dxa"/>
            <w:shd w:val="clear" w:color="auto" w:fill="auto"/>
            <w:vAlign w:val="center"/>
          </w:tcPr>
          <w:p w14:paraId="40F25CBB" w14:textId="6967F447" w:rsidR="007A0902" w:rsidRPr="00886721" w:rsidRDefault="007A0902" w:rsidP="005C0B26">
            <w:pPr>
              <w:jc w:val="center"/>
              <w:rPr>
                <w:rFonts w:ascii="Calibri Light" w:hAnsi="Calibri Light"/>
                <w:sz w:val="22"/>
              </w:rPr>
            </w:pPr>
            <w:r w:rsidRPr="00886721">
              <w:rPr>
                <w:rFonts w:ascii="Calibri Light" w:hAnsi="Calibri Light"/>
                <w:sz w:val="22"/>
              </w:rPr>
              <w:t>Departament Edukacji</w:t>
            </w:r>
          </w:p>
        </w:tc>
      </w:tr>
      <w:tr w:rsidR="007A0902" w:rsidRPr="00886721" w14:paraId="14DFD55B" w14:textId="77777777" w:rsidTr="007A0902">
        <w:trPr>
          <w:trHeight w:val="20"/>
        </w:trPr>
        <w:tc>
          <w:tcPr>
            <w:tcW w:w="4251" w:type="dxa"/>
            <w:shd w:val="clear" w:color="auto" w:fill="auto"/>
            <w:vAlign w:val="center"/>
          </w:tcPr>
          <w:p w14:paraId="6011ACAA" w14:textId="77777777" w:rsidR="007A0902" w:rsidRPr="00886721" w:rsidRDefault="007A0902" w:rsidP="005C0B26">
            <w:pPr>
              <w:jc w:val="center"/>
              <w:rPr>
                <w:rFonts w:ascii="Calibri Light" w:hAnsi="Calibri Light"/>
                <w:sz w:val="22"/>
              </w:rPr>
            </w:pPr>
            <w:r w:rsidRPr="00886721">
              <w:rPr>
                <w:rFonts w:ascii="Calibri Light" w:hAnsi="Calibri Light"/>
                <w:sz w:val="22"/>
              </w:rPr>
              <w:t>Szkoły dla Dorosłych</w:t>
            </w:r>
          </w:p>
        </w:tc>
        <w:tc>
          <w:tcPr>
            <w:tcW w:w="756" w:type="dxa"/>
            <w:shd w:val="clear" w:color="auto" w:fill="auto"/>
            <w:vAlign w:val="center"/>
          </w:tcPr>
          <w:p w14:paraId="376932C2" w14:textId="1BDE893A" w:rsidR="007A0902" w:rsidRPr="00886721" w:rsidRDefault="007A0902" w:rsidP="00621D26">
            <w:pPr>
              <w:jc w:val="center"/>
              <w:rPr>
                <w:rFonts w:ascii="Calibri Light" w:hAnsi="Calibri Light"/>
                <w:sz w:val="22"/>
              </w:rPr>
            </w:pPr>
            <w:r w:rsidRPr="00886721">
              <w:rPr>
                <w:rFonts w:ascii="Calibri Light" w:hAnsi="Calibri Light"/>
                <w:sz w:val="22"/>
              </w:rPr>
              <w:t>11</w:t>
            </w:r>
          </w:p>
        </w:tc>
        <w:tc>
          <w:tcPr>
            <w:tcW w:w="4349" w:type="dxa"/>
            <w:shd w:val="clear" w:color="auto" w:fill="auto"/>
            <w:vAlign w:val="center"/>
          </w:tcPr>
          <w:p w14:paraId="0C6C9684" w14:textId="38FA1595" w:rsidR="007A0902" w:rsidRPr="00886721" w:rsidRDefault="007A0902" w:rsidP="005C0B26">
            <w:pPr>
              <w:jc w:val="center"/>
              <w:rPr>
                <w:rFonts w:ascii="Calibri Light" w:hAnsi="Calibri Light"/>
                <w:sz w:val="22"/>
              </w:rPr>
            </w:pPr>
            <w:r w:rsidRPr="00886721">
              <w:rPr>
                <w:rFonts w:ascii="Calibri Light" w:hAnsi="Calibri Light"/>
                <w:sz w:val="22"/>
              </w:rPr>
              <w:t>Departament Edukacji</w:t>
            </w:r>
          </w:p>
        </w:tc>
      </w:tr>
      <w:tr w:rsidR="007A0902" w:rsidRPr="00886721" w14:paraId="081EA017" w14:textId="77777777" w:rsidTr="007A0902">
        <w:trPr>
          <w:trHeight w:val="20"/>
        </w:trPr>
        <w:tc>
          <w:tcPr>
            <w:tcW w:w="4251" w:type="dxa"/>
            <w:shd w:val="clear" w:color="auto" w:fill="auto"/>
            <w:vAlign w:val="center"/>
          </w:tcPr>
          <w:p w14:paraId="04D9D0AB" w14:textId="77777777" w:rsidR="007A0902" w:rsidRPr="00886721" w:rsidRDefault="007A0902" w:rsidP="005C0B26">
            <w:pPr>
              <w:jc w:val="center"/>
              <w:rPr>
                <w:rFonts w:ascii="Calibri Light" w:hAnsi="Calibri Light"/>
                <w:sz w:val="22"/>
              </w:rPr>
            </w:pPr>
            <w:r w:rsidRPr="00886721">
              <w:rPr>
                <w:rFonts w:ascii="Calibri Light" w:hAnsi="Calibri Light"/>
                <w:sz w:val="22"/>
              </w:rPr>
              <w:t>Placówki pozaszkolne</w:t>
            </w:r>
          </w:p>
        </w:tc>
        <w:tc>
          <w:tcPr>
            <w:tcW w:w="756" w:type="dxa"/>
            <w:shd w:val="clear" w:color="auto" w:fill="auto"/>
            <w:vAlign w:val="center"/>
          </w:tcPr>
          <w:p w14:paraId="39C67A54" w14:textId="42B6EC5E" w:rsidR="007A0902" w:rsidRPr="00886721" w:rsidRDefault="007A0902" w:rsidP="00685F67">
            <w:pPr>
              <w:jc w:val="center"/>
              <w:rPr>
                <w:rFonts w:ascii="Calibri Light" w:hAnsi="Calibri Light"/>
                <w:sz w:val="22"/>
              </w:rPr>
            </w:pPr>
            <w:r w:rsidRPr="00886721">
              <w:rPr>
                <w:rFonts w:ascii="Calibri Light" w:hAnsi="Calibri Light"/>
                <w:sz w:val="22"/>
              </w:rPr>
              <w:t>17</w:t>
            </w:r>
          </w:p>
        </w:tc>
        <w:tc>
          <w:tcPr>
            <w:tcW w:w="4349" w:type="dxa"/>
            <w:shd w:val="clear" w:color="auto" w:fill="auto"/>
            <w:vAlign w:val="center"/>
          </w:tcPr>
          <w:p w14:paraId="50F457A9" w14:textId="468E7817" w:rsidR="007A0902" w:rsidRPr="00886721" w:rsidRDefault="007A0902" w:rsidP="005C0B26">
            <w:pPr>
              <w:jc w:val="center"/>
              <w:rPr>
                <w:rFonts w:ascii="Calibri Light" w:hAnsi="Calibri Light"/>
                <w:sz w:val="22"/>
              </w:rPr>
            </w:pPr>
            <w:r w:rsidRPr="00886721">
              <w:rPr>
                <w:rFonts w:ascii="Calibri Light" w:hAnsi="Calibri Light"/>
                <w:sz w:val="22"/>
              </w:rPr>
              <w:t>Departament Edukacji</w:t>
            </w:r>
          </w:p>
        </w:tc>
      </w:tr>
      <w:tr w:rsidR="007A0902" w:rsidRPr="00886721" w14:paraId="127C936F" w14:textId="77777777" w:rsidTr="007A0902">
        <w:trPr>
          <w:trHeight w:val="20"/>
        </w:trPr>
        <w:tc>
          <w:tcPr>
            <w:tcW w:w="4251" w:type="dxa"/>
            <w:shd w:val="clear" w:color="auto" w:fill="auto"/>
            <w:vAlign w:val="center"/>
          </w:tcPr>
          <w:p w14:paraId="2F1603FC" w14:textId="77777777" w:rsidR="007A0902" w:rsidRPr="00886721" w:rsidRDefault="007A0902" w:rsidP="005C0B26">
            <w:pPr>
              <w:jc w:val="center"/>
              <w:rPr>
                <w:rFonts w:ascii="Calibri Light" w:hAnsi="Calibri Light"/>
                <w:sz w:val="22"/>
              </w:rPr>
            </w:pPr>
            <w:r w:rsidRPr="00886721">
              <w:rPr>
                <w:rFonts w:ascii="Calibri Light" w:hAnsi="Calibri Light"/>
                <w:sz w:val="22"/>
              </w:rPr>
              <w:t>Straż Miejska w Białymstoku</w:t>
            </w:r>
          </w:p>
        </w:tc>
        <w:tc>
          <w:tcPr>
            <w:tcW w:w="756" w:type="dxa"/>
            <w:shd w:val="clear" w:color="auto" w:fill="auto"/>
            <w:vAlign w:val="center"/>
          </w:tcPr>
          <w:p w14:paraId="110F3532" w14:textId="77777777" w:rsidR="007A0902" w:rsidRPr="00886721" w:rsidRDefault="007A0902" w:rsidP="005C0B26">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50133C5D" w14:textId="1E53C0AB" w:rsidR="007A0902" w:rsidRPr="00886721" w:rsidRDefault="007A0902" w:rsidP="004462EF">
            <w:pPr>
              <w:jc w:val="center"/>
              <w:rPr>
                <w:rFonts w:ascii="Calibri Light" w:hAnsi="Calibri Light"/>
                <w:sz w:val="22"/>
              </w:rPr>
            </w:pPr>
            <w:r w:rsidRPr="00886721">
              <w:rPr>
                <w:rFonts w:ascii="Calibri Light" w:hAnsi="Calibri Light"/>
                <w:sz w:val="22"/>
              </w:rPr>
              <w:t>Departament Organizacyjny</w:t>
            </w:r>
            <w:r w:rsidRPr="00886721">
              <w:rPr>
                <w:rFonts w:ascii="Calibri Light" w:hAnsi="Calibri Light"/>
                <w:sz w:val="22"/>
              </w:rPr>
              <w:br/>
              <w:t>i Nadzoru</w:t>
            </w:r>
          </w:p>
        </w:tc>
      </w:tr>
      <w:tr w:rsidR="007A0902" w:rsidRPr="00886721" w14:paraId="772AA942" w14:textId="77777777" w:rsidTr="007A0902">
        <w:trPr>
          <w:trHeight w:val="20"/>
        </w:trPr>
        <w:tc>
          <w:tcPr>
            <w:tcW w:w="4251" w:type="dxa"/>
            <w:shd w:val="clear" w:color="auto" w:fill="auto"/>
            <w:vAlign w:val="center"/>
          </w:tcPr>
          <w:p w14:paraId="2FC50913" w14:textId="77777777" w:rsidR="007A0902" w:rsidRPr="00886721" w:rsidRDefault="007A0902" w:rsidP="005C0B26">
            <w:pPr>
              <w:jc w:val="center"/>
              <w:rPr>
                <w:rFonts w:ascii="Calibri Light" w:hAnsi="Calibri Light"/>
                <w:b/>
                <w:sz w:val="22"/>
              </w:rPr>
            </w:pPr>
            <w:r w:rsidRPr="00886721">
              <w:rPr>
                <w:rFonts w:ascii="Calibri Light" w:hAnsi="Calibri Light"/>
                <w:b/>
                <w:sz w:val="22"/>
              </w:rPr>
              <w:t>Instytucje kultury:</w:t>
            </w:r>
          </w:p>
        </w:tc>
        <w:tc>
          <w:tcPr>
            <w:tcW w:w="756" w:type="dxa"/>
            <w:shd w:val="clear" w:color="auto" w:fill="auto"/>
            <w:vAlign w:val="center"/>
          </w:tcPr>
          <w:p w14:paraId="7F3C4B8E" w14:textId="77777777" w:rsidR="007A0902" w:rsidRPr="00886721" w:rsidRDefault="007A0902" w:rsidP="005C0B26">
            <w:pPr>
              <w:jc w:val="center"/>
              <w:rPr>
                <w:rFonts w:ascii="Calibri Light" w:hAnsi="Calibri Light"/>
                <w:sz w:val="22"/>
              </w:rPr>
            </w:pPr>
          </w:p>
        </w:tc>
        <w:tc>
          <w:tcPr>
            <w:tcW w:w="4349" w:type="dxa"/>
            <w:shd w:val="clear" w:color="auto" w:fill="auto"/>
            <w:vAlign w:val="center"/>
          </w:tcPr>
          <w:p w14:paraId="16FE0342" w14:textId="493DA44A" w:rsidR="007A0902" w:rsidRPr="00886721" w:rsidRDefault="007A0902" w:rsidP="005C0B26">
            <w:pPr>
              <w:jc w:val="center"/>
              <w:rPr>
                <w:rFonts w:ascii="Calibri Light" w:hAnsi="Calibri Light"/>
                <w:sz w:val="22"/>
              </w:rPr>
            </w:pPr>
            <w:r w:rsidRPr="00886721">
              <w:rPr>
                <w:rFonts w:ascii="Calibri Light" w:hAnsi="Calibri Light"/>
                <w:sz w:val="22"/>
              </w:rPr>
              <w:t>Departament Kultury, Promocji i Sportu</w:t>
            </w:r>
          </w:p>
        </w:tc>
      </w:tr>
      <w:tr w:rsidR="007A0902" w:rsidRPr="00886721" w14:paraId="4E76C709" w14:textId="77777777" w:rsidTr="007A0902">
        <w:trPr>
          <w:trHeight w:val="20"/>
        </w:trPr>
        <w:tc>
          <w:tcPr>
            <w:tcW w:w="4251" w:type="dxa"/>
            <w:shd w:val="clear" w:color="auto" w:fill="auto"/>
            <w:vAlign w:val="center"/>
          </w:tcPr>
          <w:p w14:paraId="642A5AAF" w14:textId="77777777" w:rsidR="007A0902" w:rsidRPr="00886721" w:rsidRDefault="007A0902" w:rsidP="007A0902">
            <w:pPr>
              <w:jc w:val="center"/>
              <w:rPr>
                <w:rFonts w:ascii="Calibri Light" w:hAnsi="Calibri Light"/>
                <w:sz w:val="22"/>
              </w:rPr>
            </w:pPr>
            <w:r w:rsidRPr="00886721">
              <w:rPr>
                <w:rFonts w:ascii="Calibri Light" w:hAnsi="Calibri Light"/>
                <w:sz w:val="22"/>
              </w:rPr>
              <w:t>Galeria Arsenał w Białymstoku</w:t>
            </w:r>
          </w:p>
        </w:tc>
        <w:tc>
          <w:tcPr>
            <w:tcW w:w="756" w:type="dxa"/>
            <w:shd w:val="clear" w:color="auto" w:fill="auto"/>
            <w:vAlign w:val="center"/>
          </w:tcPr>
          <w:p w14:paraId="045B571B" w14:textId="77777777" w:rsidR="007A0902" w:rsidRPr="00886721" w:rsidRDefault="007A0902" w:rsidP="007A0902">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2E21531C" w14:textId="0A3618AD" w:rsidR="007A0902" w:rsidRPr="00886721" w:rsidRDefault="007A0902" w:rsidP="007A0902">
            <w:pPr>
              <w:jc w:val="center"/>
              <w:rPr>
                <w:rFonts w:ascii="Calibri Light" w:hAnsi="Calibri Light"/>
                <w:sz w:val="22"/>
              </w:rPr>
            </w:pPr>
            <w:r w:rsidRPr="00886721">
              <w:rPr>
                <w:rFonts w:ascii="Calibri Light" w:hAnsi="Calibri Light"/>
                <w:sz w:val="22"/>
              </w:rPr>
              <w:t>Departament Kultury, Promocji i Sportu</w:t>
            </w:r>
          </w:p>
        </w:tc>
      </w:tr>
      <w:tr w:rsidR="007A0902" w:rsidRPr="00886721" w14:paraId="46778B92" w14:textId="77777777" w:rsidTr="007A0902">
        <w:trPr>
          <w:trHeight w:val="20"/>
        </w:trPr>
        <w:tc>
          <w:tcPr>
            <w:tcW w:w="4251" w:type="dxa"/>
            <w:shd w:val="clear" w:color="auto" w:fill="auto"/>
            <w:vAlign w:val="center"/>
          </w:tcPr>
          <w:p w14:paraId="667577D0" w14:textId="77777777" w:rsidR="007A0902" w:rsidRPr="00886721" w:rsidRDefault="007A0902" w:rsidP="007A0902">
            <w:pPr>
              <w:jc w:val="center"/>
              <w:rPr>
                <w:rFonts w:ascii="Calibri Light" w:hAnsi="Calibri Light"/>
                <w:sz w:val="22"/>
              </w:rPr>
            </w:pPr>
            <w:r w:rsidRPr="00886721">
              <w:rPr>
                <w:rFonts w:ascii="Calibri Light" w:hAnsi="Calibri Light"/>
                <w:sz w:val="22"/>
              </w:rPr>
              <w:t>Białostocki Ośrodek Kultury (BOK)</w:t>
            </w:r>
          </w:p>
        </w:tc>
        <w:tc>
          <w:tcPr>
            <w:tcW w:w="756" w:type="dxa"/>
            <w:shd w:val="clear" w:color="auto" w:fill="auto"/>
            <w:vAlign w:val="center"/>
          </w:tcPr>
          <w:p w14:paraId="109108E0" w14:textId="77777777" w:rsidR="007A0902" w:rsidRPr="00886721" w:rsidRDefault="007A0902" w:rsidP="007A0902">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7313C128" w14:textId="117F6C49" w:rsidR="007A0902" w:rsidRPr="00886721" w:rsidRDefault="007A0902" w:rsidP="007A0902">
            <w:pPr>
              <w:jc w:val="center"/>
              <w:rPr>
                <w:rFonts w:ascii="Calibri Light" w:hAnsi="Calibri Light"/>
                <w:sz w:val="22"/>
              </w:rPr>
            </w:pPr>
            <w:r w:rsidRPr="00886721">
              <w:rPr>
                <w:rFonts w:ascii="Calibri Light" w:hAnsi="Calibri Light"/>
                <w:sz w:val="22"/>
              </w:rPr>
              <w:t>Departament Kultury, Promocji i Sportu</w:t>
            </w:r>
          </w:p>
        </w:tc>
      </w:tr>
      <w:tr w:rsidR="007A0902" w:rsidRPr="00886721" w14:paraId="3B67D957" w14:textId="77777777" w:rsidTr="007A0902">
        <w:trPr>
          <w:trHeight w:val="20"/>
        </w:trPr>
        <w:tc>
          <w:tcPr>
            <w:tcW w:w="4251" w:type="dxa"/>
            <w:shd w:val="clear" w:color="auto" w:fill="auto"/>
            <w:vAlign w:val="center"/>
          </w:tcPr>
          <w:p w14:paraId="56B70322" w14:textId="77777777" w:rsidR="007A0902" w:rsidRPr="00886721" w:rsidRDefault="007A0902" w:rsidP="007A0902">
            <w:pPr>
              <w:jc w:val="center"/>
              <w:rPr>
                <w:rFonts w:ascii="Calibri Light" w:hAnsi="Calibri Light"/>
                <w:sz w:val="22"/>
              </w:rPr>
            </w:pPr>
            <w:r w:rsidRPr="00886721">
              <w:rPr>
                <w:rFonts w:ascii="Calibri Light" w:hAnsi="Calibri Light"/>
                <w:sz w:val="22"/>
              </w:rPr>
              <w:t>Białostocki Teatr Lalek</w:t>
            </w:r>
          </w:p>
        </w:tc>
        <w:tc>
          <w:tcPr>
            <w:tcW w:w="756" w:type="dxa"/>
            <w:shd w:val="clear" w:color="auto" w:fill="auto"/>
            <w:vAlign w:val="center"/>
          </w:tcPr>
          <w:p w14:paraId="28BF9496" w14:textId="77777777" w:rsidR="007A0902" w:rsidRPr="00886721" w:rsidRDefault="007A0902" w:rsidP="007A0902">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5BF459B2" w14:textId="615E2AD5" w:rsidR="007A0902" w:rsidRPr="00886721" w:rsidRDefault="007A0902" w:rsidP="007A0902">
            <w:pPr>
              <w:jc w:val="center"/>
              <w:rPr>
                <w:rFonts w:ascii="Calibri Light" w:hAnsi="Calibri Light"/>
                <w:sz w:val="22"/>
              </w:rPr>
            </w:pPr>
            <w:r w:rsidRPr="00886721">
              <w:rPr>
                <w:rFonts w:ascii="Calibri Light" w:hAnsi="Calibri Light"/>
                <w:sz w:val="22"/>
              </w:rPr>
              <w:t>Departament Kultury, Promocji i Sportu</w:t>
            </w:r>
          </w:p>
        </w:tc>
      </w:tr>
      <w:tr w:rsidR="007A0902" w:rsidRPr="00886721" w14:paraId="0CBEE518" w14:textId="77777777" w:rsidTr="007A0902">
        <w:trPr>
          <w:trHeight w:val="20"/>
        </w:trPr>
        <w:tc>
          <w:tcPr>
            <w:tcW w:w="4251" w:type="dxa"/>
            <w:shd w:val="clear" w:color="auto" w:fill="auto"/>
            <w:vAlign w:val="center"/>
          </w:tcPr>
          <w:p w14:paraId="66053263" w14:textId="09CA61E9" w:rsidR="007A0902" w:rsidRPr="00886721" w:rsidRDefault="007A0902" w:rsidP="007A0902">
            <w:pPr>
              <w:jc w:val="center"/>
              <w:rPr>
                <w:rFonts w:ascii="Calibri Light" w:hAnsi="Calibri Light"/>
                <w:sz w:val="22"/>
              </w:rPr>
            </w:pPr>
            <w:r w:rsidRPr="00886721">
              <w:rPr>
                <w:rFonts w:ascii="Calibri Light" w:hAnsi="Calibri Light"/>
                <w:sz w:val="22"/>
              </w:rPr>
              <w:t>Dom Kultury Śródmieście (DK Śródmieście)</w:t>
            </w:r>
            <w:r w:rsidRPr="00886721">
              <w:rPr>
                <w:rFonts w:ascii="Calibri Light" w:hAnsi="Calibri Light"/>
                <w:sz w:val="22"/>
              </w:rPr>
              <w:br/>
              <w:t>w Białymstoku</w:t>
            </w:r>
          </w:p>
        </w:tc>
        <w:tc>
          <w:tcPr>
            <w:tcW w:w="756" w:type="dxa"/>
            <w:shd w:val="clear" w:color="auto" w:fill="auto"/>
            <w:vAlign w:val="center"/>
          </w:tcPr>
          <w:p w14:paraId="4E855A23" w14:textId="77777777" w:rsidR="007A0902" w:rsidRPr="00886721" w:rsidRDefault="007A0902" w:rsidP="007A0902">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13727FAD" w14:textId="6E38AFDE" w:rsidR="007A0902" w:rsidRPr="00886721" w:rsidRDefault="007A0902" w:rsidP="007A0902">
            <w:pPr>
              <w:jc w:val="center"/>
              <w:rPr>
                <w:rFonts w:ascii="Calibri Light" w:hAnsi="Calibri Light"/>
                <w:sz w:val="22"/>
              </w:rPr>
            </w:pPr>
            <w:r w:rsidRPr="00886721">
              <w:rPr>
                <w:rFonts w:ascii="Calibri Light" w:hAnsi="Calibri Light"/>
                <w:sz w:val="22"/>
              </w:rPr>
              <w:t>Departament Kultury, Promocji i Sportu</w:t>
            </w:r>
          </w:p>
        </w:tc>
      </w:tr>
      <w:tr w:rsidR="007A0902" w:rsidRPr="00886721" w14:paraId="75C23184" w14:textId="77777777" w:rsidTr="007A0902">
        <w:trPr>
          <w:trHeight w:val="20"/>
        </w:trPr>
        <w:tc>
          <w:tcPr>
            <w:tcW w:w="4251" w:type="dxa"/>
            <w:shd w:val="clear" w:color="auto" w:fill="auto"/>
            <w:vAlign w:val="center"/>
          </w:tcPr>
          <w:p w14:paraId="6E5185EE" w14:textId="0CF7C55A" w:rsidR="007A0902" w:rsidRPr="00886721" w:rsidRDefault="007A0902" w:rsidP="007A0902">
            <w:pPr>
              <w:jc w:val="center"/>
              <w:rPr>
                <w:rFonts w:ascii="Calibri Light" w:hAnsi="Calibri Light"/>
                <w:sz w:val="22"/>
              </w:rPr>
            </w:pPr>
            <w:r w:rsidRPr="00886721">
              <w:rPr>
                <w:rFonts w:ascii="Calibri Light" w:hAnsi="Calibri Light"/>
                <w:sz w:val="22"/>
              </w:rPr>
              <w:t xml:space="preserve">Galeria im. </w:t>
            </w:r>
            <w:proofErr w:type="spellStart"/>
            <w:r w:rsidRPr="00886721">
              <w:rPr>
                <w:rFonts w:ascii="Calibri Light" w:hAnsi="Calibri Light"/>
                <w:sz w:val="22"/>
              </w:rPr>
              <w:t>Sleńdzińskich</w:t>
            </w:r>
            <w:proofErr w:type="spellEnd"/>
            <w:r w:rsidRPr="00886721">
              <w:rPr>
                <w:rFonts w:ascii="Calibri Light" w:hAnsi="Calibri Light"/>
                <w:sz w:val="22"/>
              </w:rPr>
              <w:t xml:space="preserve"> w Białymstoku</w:t>
            </w:r>
          </w:p>
        </w:tc>
        <w:tc>
          <w:tcPr>
            <w:tcW w:w="756" w:type="dxa"/>
            <w:shd w:val="clear" w:color="auto" w:fill="auto"/>
            <w:vAlign w:val="center"/>
          </w:tcPr>
          <w:p w14:paraId="31762EE5" w14:textId="77777777" w:rsidR="007A0902" w:rsidRPr="00886721" w:rsidRDefault="007A0902" w:rsidP="007A0902">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32DC1653" w14:textId="09ED5A59" w:rsidR="007A0902" w:rsidRPr="00886721" w:rsidRDefault="007A0902" w:rsidP="007A0902">
            <w:pPr>
              <w:jc w:val="center"/>
              <w:rPr>
                <w:rFonts w:ascii="Calibri Light" w:hAnsi="Calibri Light"/>
                <w:sz w:val="22"/>
              </w:rPr>
            </w:pPr>
            <w:r w:rsidRPr="00886721">
              <w:rPr>
                <w:rFonts w:ascii="Calibri Light" w:hAnsi="Calibri Light"/>
                <w:sz w:val="22"/>
              </w:rPr>
              <w:t>Departament Kultury, Promocji i Sportu</w:t>
            </w:r>
          </w:p>
        </w:tc>
      </w:tr>
      <w:tr w:rsidR="007A0902" w:rsidRPr="00886721" w14:paraId="632E7D89" w14:textId="77777777" w:rsidTr="007A0902">
        <w:trPr>
          <w:trHeight w:val="20"/>
        </w:trPr>
        <w:tc>
          <w:tcPr>
            <w:tcW w:w="4251" w:type="dxa"/>
            <w:shd w:val="clear" w:color="auto" w:fill="auto"/>
            <w:vAlign w:val="center"/>
          </w:tcPr>
          <w:p w14:paraId="7B0A4D43" w14:textId="77777777" w:rsidR="007A0902" w:rsidRPr="00886721" w:rsidRDefault="007A0902" w:rsidP="007A0902">
            <w:pPr>
              <w:jc w:val="center"/>
              <w:rPr>
                <w:rFonts w:ascii="Calibri Light" w:hAnsi="Calibri Light"/>
                <w:sz w:val="22"/>
              </w:rPr>
            </w:pPr>
            <w:r w:rsidRPr="00886721">
              <w:rPr>
                <w:rFonts w:ascii="Calibri Light" w:hAnsi="Calibri Light"/>
                <w:sz w:val="22"/>
              </w:rPr>
              <w:t>Muzeum Wojska w Białymstoku</w:t>
            </w:r>
          </w:p>
        </w:tc>
        <w:tc>
          <w:tcPr>
            <w:tcW w:w="756" w:type="dxa"/>
            <w:shd w:val="clear" w:color="auto" w:fill="auto"/>
            <w:vAlign w:val="center"/>
          </w:tcPr>
          <w:p w14:paraId="6CD352FA" w14:textId="77777777" w:rsidR="007A0902" w:rsidRPr="00886721" w:rsidRDefault="007A0902" w:rsidP="007A0902">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1F8D698D" w14:textId="06FE0BE3" w:rsidR="007A0902" w:rsidRPr="00886721" w:rsidRDefault="007A0902" w:rsidP="007A0902">
            <w:pPr>
              <w:jc w:val="center"/>
              <w:rPr>
                <w:rFonts w:ascii="Calibri Light" w:hAnsi="Calibri Light"/>
                <w:sz w:val="22"/>
              </w:rPr>
            </w:pPr>
            <w:r w:rsidRPr="00886721">
              <w:rPr>
                <w:rFonts w:ascii="Calibri Light" w:hAnsi="Calibri Light"/>
                <w:sz w:val="22"/>
              </w:rPr>
              <w:t>Departament Kultury, Promocji i Sportu</w:t>
            </w:r>
          </w:p>
        </w:tc>
      </w:tr>
      <w:tr w:rsidR="007A0902" w:rsidRPr="00886721" w14:paraId="0378BB75" w14:textId="77777777" w:rsidTr="007A0902">
        <w:trPr>
          <w:trHeight w:val="20"/>
        </w:trPr>
        <w:tc>
          <w:tcPr>
            <w:tcW w:w="4251" w:type="dxa"/>
            <w:shd w:val="clear" w:color="auto" w:fill="auto"/>
            <w:vAlign w:val="center"/>
          </w:tcPr>
          <w:p w14:paraId="57CE3820" w14:textId="77777777" w:rsidR="007A0902" w:rsidRPr="00886721" w:rsidRDefault="007A0902" w:rsidP="007A0902">
            <w:pPr>
              <w:jc w:val="center"/>
              <w:rPr>
                <w:rFonts w:ascii="Calibri Light" w:hAnsi="Calibri Light"/>
                <w:sz w:val="22"/>
              </w:rPr>
            </w:pPr>
            <w:r w:rsidRPr="00886721">
              <w:rPr>
                <w:rFonts w:ascii="Calibri Light" w:hAnsi="Calibri Light"/>
                <w:sz w:val="22"/>
              </w:rPr>
              <w:t>Muzeum Pamięci Sybiru w Białymstoku</w:t>
            </w:r>
          </w:p>
        </w:tc>
        <w:tc>
          <w:tcPr>
            <w:tcW w:w="756" w:type="dxa"/>
            <w:shd w:val="clear" w:color="auto" w:fill="auto"/>
            <w:vAlign w:val="center"/>
          </w:tcPr>
          <w:p w14:paraId="0BF688DF" w14:textId="77777777" w:rsidR="007A0902" w:rsidRPr="00886721" w:rsidRDefault="007A0902" w:rsidP="007A0902">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6DBF71D0" w14:textId="37A33FE1" w:rsidR="007A0902" w:rsidRPr="00886721" w:rsidRDefault="007A0902" w:rsidP="007A0902">
            <w:pPr>
              <w:jc w:val="center"/>
              <w:rPr>
                <w:rFonts w:ascii="Calibri Light" w:hAnsi="Calibri Light"/>
                <w:sz w:val="22"/>
              </w:rPr>
            </w:pPr>
            <w:r w:rsidRPr="00886721">
              <w:rPr>
                <w:rFonts w:ascii="Calibri Light" w:hAnsi="Calibri Light"/>
                <w:sz w:val="22"/>
              </w:rPr>
              <w:t>Departament Kultury, Promocji i Sportu</w:t>
            </w:r>
          </w:p>
        </w:tc>
      </w:tr>
      <w:tr w:rsidR="007A0902" w:rsidRPr="00886721" w14:paraId="4D19C930" w14:textId="77777777" w:rsidTr="007A0902">
        <w:trPr>
          <w:trHeight w:val="20"/>
        </w:trPr>
        <w:tc>
          <w:tcPr>
            <w:tcW w:w="4251" w:type="dxa"/>
            <w:shd w:val="clear" w:color="auto" w:fill="auto"/>
            <w:vAlign w:val="center"/>
          </w:tcPr>
          <w:p w14:paraId="1258D74C" w14:textId="57ED5F4C" w:rsidR="007A0902" w:rsidRPr="00886721" w:rsidRDefault="007A0902" w:rsidP="007A0902">
            <w:pPr>
              <w:jc w:val="center"/>
              <w:rPr>
                <w:rFonts w:ascii="Calibri Light" w:hAnsi="Calibri Light"/>
                <w:sz w:val="22"/>
              </w:rPr>
            </w:pPr>
            <w:r w:rsidRPr="00886721">
              <w:rPr>
                <w:rFonts w:ascii="Calibri Light" w:hAnsi="Calibri Light"/>
                <w:sz w:val="22"/>
              </w:rPr>
              <w:t>Schronisko dla Zwierząt w Białymstoku</w:t>
            </w:r>
          </w:p>
        </w:tc>
        <w:tc>
          <w:tcPr>
            <w:tcW w:w="756" w:type="dxa"/>
            <w:shd w:val="clear" w:color="auto" w:fill="auto"/>
            <w:vAlign w:val="center"/>
          </w:tcPr>
          <w:p w14:paraId="75484CD5" w14:textId="2F144CDB" w:rsidR="007A0902" w:rsidRPr="00886721" w:rsidRDefault="007A0902" w:rsidP="007A0902">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71B8797E" w14:textId="51A12BA5" w:rsidR="007A0902" w:rsidRPr="00886721" w:rsidRDefault="007A0902" w:rsidP="007A0902">
            <w:pPr>
              <w:jc w:val="center"/>
              <w:rPr>
                <w:rFonts w:ascii="Calibri Light" w:hAnsi="Calibri Light"/>
                <w:sz w:val="22"/>
              </w:rPr>
            </w:pPr>
            <w:r w:rsidRPr="00886721">
              <w:rPr>
                <w:rFonts w:ascii="Calibri Light" w:hAnsi="Calibri Light"/>
                <w:sz w:val="22"/>
              </w:rPr>
              <w:t>Departament Gospodarki Komunalnej</w:t>
            </w:r>
          </w:p>
        </w:tc>
      </w:tr>
      <w:tr w:rsidR="007A0902" w:rsidRPr="00886721" w14:paraId="126E9C40" w14:textId="77777777" w:rsidTr="007A0902">
        <w:trPr>
          <w:trHeight w:val="20"/>
        </w:trPr>
        <w:tc>
          <w:tcPr>
            <w:tcW w:w="4251" w:type="dxa"/>
            <w:shd w:val="clear" w:color="auto" w:fill="F2F2F2" w:themeFill="background1" w:themeFillShade="F2"/>
            <w:vAlign w:val="center"/>
          </w:tcPr>
          <w:p w14:paraId="358E6B7F" w14:textId="4CA12535" w:rsidR="007A0902" w:rsidRPr="00886721" w:rsidRDefault="007A0902" w:rsidP="007A0902">
            <w:pPr>
              <w:jc w:val="center"/>
              <w:rPr>
                <w:rFonts w:ascii="Calibri Light" w:hAnsi="Calibri Light"/>
                <w:sz w:val="22"/>
              </w:rPr>
            </w:pPr>
            <w:r w:rsidRPr="00886721">
              <w:rPr>
                <w:rFonts w:ascii="Calibri Light" w:hAnsi="Calibri Light"/>
                <w:b/>
                <w:sz w:val="22"/>
              </w:rPr>
              <w:t>Jednostki budżetowe ogółem:</w:t>
            </w:r>
          </w:p>
        </w:tc>
        <w:tc>
          <w:tcPr>
            <w:tcW w:w="756" w:type="dxa"/>
            <w:shd w:val="clear" w:color="auto" w:fill="auto"/>
            <w:vAlign w:val="center"/>
          </w:tcPr>
          <w:p w14:paraId="33BEAD0C" w14:textId="4E2143A8" w:rsidR="007A0902" w:rsidRPr="00886721" w:rsidRDefault="007A0902" w:rsidP="007A0902">
            <w:pPr>
              <w:jc w:val="center"/>
              <w:rPr>
                <w:rFonts w:ascii="Calibri Light" w:hAnsi="Calibri Light"/>
                <w:sz w:val="22"/>
              </w:rPr>
            </w:pPr>
            <w:r w:rsidRPr="00886721">
              <w:rPr>
                <w:rFonts w:ascii="Calibri Light" w:hAnsi="Calibri Light"/>
                <w:b/>
                <w:sz w:val="22"/>
              </w:rPr>
              <w:t>206</w:t>
            </w:r>
          </w:p>
        </w:tc>
        <w:tc>
          <w:tcPr>
            <w:tcW w:w="4349" w:type="dxa"/>
            <w:shd w:val="clear" w:color="auto" w:fill="auto"/>
            <w:vAlign w:val="center"/>
          </w:tcPr>
          <w:p w14:paraId="35016AE5" w14:textId="6D2D7313" w:rsidR="007A0902" w:rsidRPr="00886721" w:rsidRDefault="007A0902" w:rsidP="007A0902">
            <w:pPr>
              <w:jc w:val="center"/>
              <w:rPr>
                <w:rFonts w:ascii="Calibri Light" w:hAnsi="Calibri Light"/>
                <w:sz w:val="22"/>
              </w:rPr>
            </w:pPr>
            <w:r w:rsidRPr="00886721">
              <w:rPr>
                <w:rFonts w:ascii="Calibri Light" w:hAnsi="Calibri Light"/>
                <w:b/>
                <w:sz w:val="22"/>
              </w:rPr>
              <w:t>-</w:t>
            </w:r>
          </w:p>
        </w:tc>
      </w:tr>
    </w:tbl>
    <w:p w14:paraId="48384012" w14:textId="106155E3" w:rsidR="00327684" w:rsidRPr="00886721" w:rsidRDefault="00327684"/>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1"/>
        <w:gridCol w:w="756"/>
        <w:gridCol w:w="4349"/>
      </w:tblGrid>
      <w:tr w:rsidR="007A0902" w:rsidRPr="00886721" w14:paraId="0430A120" w14:textId="77777777" w:rsidTr="007A0902">
        <w:trPr>
          <w:trHeight w:val="20"/>
        </w:trPr>
        <w:tc>
          <w:tcPr>
            <w:tcW w:w="4251" w:type="dxa"/>
            <w:shd w:val="clear" w:color="auto" w:fill="F2F2F2" w:themeFill="background1" w:themeFillShade="F2"/>
            <w:vAlign w:val="center"/>
          </w:tcPr>
          <w:p w14:paraId="1A5787EF" w14:textId="4977A4E7" w:rsidR="007A0902" w:rsidRPr="00886721" w:rsidRDefault="007A0902" w:rsidP="007A0902">
            <w:pPr>
              <w:jc w:val="center"/>
              <w:rPr>
                <w:rFonts w:ascii="Calibri Light" w:hAnsi="Calibri Light"/>
                <w:b/>
                <w:sz w:val="22"/>
              </w:rPr>
            </w:pPr>
            <w:r>
              <w:rPr>
                <w:rFonts w:ascii="Calibri Light" w:hAnsi="Calibri Light"/>
                <w:b/>
                <w:sz w:val="22"/>
              </w:rPr>
              <w:t>Zakłady budżetowe</w:t>
            </w:r>
          </w:p>
        </w:tc>
        <w:tc>
          <w:tcPr>
            <w:tcW w:w="756" w:type="dxa"/>
            <w:shd w:val="clear" w:color="auto" w:fill="F2F2F2" w:themeFill="background1" w:themeFillShade="F2"/>
            <w:vAlign w:val="center"/>
          </w:tcPr>
          <w:p w14:paraId="2B06A2A2" w14:textId="59CA98B7" w:rsidR="007A0902" w:rsidRPr="00886721" w:rsidRDefault="007A0902" w:rsidP="00621D26">
            <w:pPr>
              <w:jc w:val="center"/>
              <w:rPr>
                <w:rFonts w:ascii="Calibri Light" w:hAnsi="Calibri Light"/>
                <w:b/>
                <w:sz w:val="22"/>
              </w:rPr>
            </w:pPr>
            <w:r w:rsidRPr="00886721">
              <w:rPr>
                <w:rFonts w:ascii="Calibri Light" w:hAnsi="Calibri Light"/>
                <w:b/>
                <w:sz w:val="22"/>
              </w:rPr>
              <w:t>Liczba</w:t>
            </w:r>
          </w:p>
        </w:tc>
        <w:tc>
          <w:tcPr>
            <w:tcW w:w="4349" w:type="dxa"/>
            <w:shd w:val="clear" w:color="auto" w:fill="F2F2F2" w:themeFill="background1" w:themeFillShade="F2"/>
            <w:vAlign w:val="center"/>
          </w:tcPr>
          <w:p w14:paraId="3899ED47" w14:textId="4C518C68" w:rsidR="007A0902" w:rsidRPr="00886721" w:rsidRDefault="007A0902" w:rsidP="005C0B26">
            <w:pPr>
              <w:jc w:val="center"/>
              <w:rPr>
                <w:rFonts w:ascii="Calibri Light" w:hAnsi="Calibri Light"/>
                <w:b/>
                <w:sz w:val="22"/>
              </w:rPr>
            </w:pPr>
            <w:r w:rsidRPr="00886721">
              <w:rPr>
                <w:rFonts w:ascii="Calibri Light" w:hAnsi="Calibri Light"/>
                <w:b/>
                <w:sz w:val="22"/>
              </w:rPr>
              <w:t>Nadzorująca jednostka Urzędu</w:t>
            </w:r>
          </w:p>
        </w:tc>
      </w:tr>
      <w:tr w:rsidR="007A0902" w:rsidRPr="00886721" w14:paraId="482B71D2" w14:textId="77777777" w:rsidTr="007A0902">
        <w:trPr>
          <w:trHeight w:val="20"/>
        </w:trPr>
        <w:tc>
          <w:tcPr>
            <w:tcW w:w="4251" w:type="dxa"/>
            <w:shd w:val="clear" w:color="auto" w:fill="auto"/>
            <w:vAlign w:val="center"/>
          </w:tcPr>
          <w:p w14:paraId="42B5D434" w14:textId="032A2121" w:rsidR="007A0902" w:rsidRPr="00886721" w:rsidRDefault="007A0902" w:rsidP="005C0B26">
            <w:pPr>
              <w:jc w:val="center"/>
              <w:rPr>
                <w:rFonts w:ascii="Calibri Light" w:hAnsi="Calibri Light"/>
                <w:sz w:val="22"/>
              </w:rPr>
            </w:pPr>
            <w:r w:rsidRPr="00886721">
              <w:rPr>
                <w:rFonts w:ascii="Calibri Light" w:hAnsi="Calibri Light"/>
                <w:sz w:val="22"/>
              </w:rPr>
              <w:t>Białostocki Ośrodek Sportu i Rekreacji</w:t>
            </w:r>
          </w:p>
        </w:tc>
        <w:tc>
          <w:tcPr>
            <w:tcW w:w="756" w:type="dxa"/>
            <w:shd w:val="clear" w:color="auto" w:fill="auto"/>
            <w:vAlign w:val="center"/>
          </w:tcPr>
          <w:p w14:paraId="3CB86190" w14:textId="77777777" w:rsidR="007A0902" w:rsidRPr="00886721" w:rsidRDefault="007A0902" w:rsidP="005C0B26">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1AC3E282" w14:textId="531E6A1D" w:rsidR="007A0902" w:rsidRPr="00886721" w:rsidRDefault="007A0902" w:rsidP="005C0B26">
            <w:pPr>
              <w:jc w:val="center"/>
              <w:rPr>
                <w:rFonts w:ascii="Calibri Light" w:hAnsi="Calibri Light"/>
                <w:sz w:val="22"/>
              </w:rPr>
            </w:pPr>
            <w:r w:rsidRPr="00886721">
              <w:rPr>
                <w:rFonts w:ascii="Calibri Light" w:hAnsi="Calibri Light"/>
                <w:sz w:val="22"/>
              </w:rPr>
              <w:t>Departament Kultury, Promocji i Sportu</w:t>
            </w:r>
          </w:p>
        </w:tc>
      </w:tr>
      <w:tr w:rsidR="007A0902" w:rsidRPr="00886721" w14:paraId="58AD37E2" w14:textId="77777777" w:rsidTr="007A0902">
        <w:trPr>
          <w:trHeight w:val="20"/>
        </w:trPr>
        <w:tc>
          <w:tcPr>
            <w:tcW w:w="4251" w:type="dxa"/>
            <w:shd w:val="clear" w:color="auto" w:fill="auto"/>
            <w:vAlign w:val="center"/>
          </w:tcPr>
          <w:p w14:paraId="6737C33F" w14:textId="77777777" w:rsidR="007A0902" w:rsidRPr="00886721" w:rsidRDefault="007A0902" w:rsidP="005C0B26">
            <w:pPr>
              <w:jc w:val="center"/>
              <w:rPr>
                <w:rFonts w:ascii="Calibri Light" w:hAnsi="Calibri Light"/>
                <w:sz w:val="22"/>
              </w:rPr>
            </w:pPr>
            <w:r w:rsidRPr="00886721">
              <w:rPr>
                <w:rFonts w:ascii="Calibri Light" w:hAnsi="Calibri Light"/>
                <w:sz w:val="22"/>
              </w:rPr>
              <w:t>Cmentarz Miejski w Białymstoku</w:t>
            </w:r>
          </w:p>
        </w:tc>
        <w:tc>
          <w:tcPr>
            <w:tcW w:w="756" w:type="dxa"/>
            <w:shd w:val="clear" w:color="auto" w:fill="auto"/>
            <w:vAlign w:val="center"/>
          </w:tcPr>
          <w:p w14:paraId="2126E8AC" w14:textId="77777777" w:rsidR="007A0902" w:rsidRPr="00886721" w:rsidRDefault="007A0902" w:rsidP="005C0B26">
            <w:pPr>
              <w:jc w:val="center"/>
              <w:rPr>
                <w:rFonts w:ascii="Calibri Light" w:hAnsi="Calibri Light"/>
                <w:sz w:val="22"/>
              </w:rPr>
            </w:pPr>
            <w:r w:rsidRPr="00886721">
              <w:rPr>
                <w:rFonts w:ascii="Calibri Light" w:hAnsi="Calibri Light"/>
                <w:sz w:val="22"/>
              </w:rPr>
              <w:t>1</w:t>
            </w:r>
          </w:p>
        </w:tc>
        <w:tc>
          <w:tcPr>
            <w:tcW w:w="4349" w:type="dxa"/>
            <w:shd w:val="clear" w:color="auto" w:fill="auto"/>
            <w:vAlign w:val="center"/>
          </w:tcPr>
          <w:p w14:paraId="2FF92CA3" w14:textId="5C65C0AD" w:rsidR="007A0902" w:rsidRPr="00886721" w:rsidRDefault="007A0902" w:rsidP="005C0B26">
            <w:pPr>
              <w:jc w:val="center"/>
              <w:rPr>
                <w:rFonts w:ascii="Calibri Light" w:hAnsi="Calibri Light"/>
                <w:sz w:val="22"/>
              </w:rPr>
            </w:pPr>
            <w:r w:rsidRPr="00886721">
              <w:rPr>
                <w:rFonts w:ascii="Calibri Light" w:hAnsi="Calibri Light"/>
                <w:sz w:val="22"/>
              </w:rPr>
              <w:t>Departament Gospodarki Komunalnej</w:t>
            </w:r>
          </w:p>
        </w:tc>
      </w:tr>
      <w:tr w:rsidR="007A0902" w:rsidRPr="00886721" w14:paraId="0530BD0D" w14:textId="77777777" w:rsidTr="007A0902">
        <w:trPr>
          <w:trHeight w:val="20"/>
        </w:trPr>
        <w:tc>
          <w:tcPr>
            <w:tcW w:w="4251" w:type="dxa"/>
            <w:shd w:val="clear" w:color="auto" w:fill="F2F2F2" w:themeFill="background1" w:themeFillShade="F2"/>
            <w:vAlign w:val="center"/>
          </w:tcPr>
          <w:p w14:paraId="5ED274C6" w14:textId="3BA7C4B3" w:rsidR="007A0902" w:rsidRPr="00886721" w:rsidRDefault="007A0902" w:rsidP="007A0902">
            <w:pPr>
              <w:jc w:val="center"/>
              <w:rPr>
                <w:rFonts w:ascii="Calibri Light" w:hAnsi="Calibri Light"/>
                <w:b/>
                <w:sz w:val="22"/>
              </w:rPr>
            </w:pPr>
            <w:r w:rsidRPr="00886721">
              <w:rPr>
                <w:rFonts w:ascii="Calibri Light" w:hAnsi="Calibri Light"/>
                <w:b/>
                <w:sz w:val="22"/>
              </w:rPr>
              <w:t>Zakłady budżetowe ogółem:</w:t>
            </w:r>
          </w:p>
        </w:tc>
        <w:tc>
          <w:tcPr>
            <w:tcW w:w="756" w:type="dxa"/>
            <w:shd w:val="clear" w:color="auto" w:fill="F2F2F2" w:themeFill="background1" w:themeFillShade="F2"/>
            <w:vAlign w:val="center"/>
          </w:tcPr>
          <w:p w14:paraId="6136F22E" w14:textId="77777777" w:rsidR="007A0902" w:rsidRPr="00886721" w:rsidRDefault="007A0902" w:rsidP="005C0B26">
            <w:pPr>
              <w:jc w:val="center"/>
              <w:rPr>
                <w:rFonts w:ascii="Calibri Light" w:hAnsi="Calibri Light"/>
                <w:b/>
                <w:sz w:val="22"/>
              </w:rPr>
            </w:pPr>
            <w:r w:rsidRPr="00886721">
              <w:rPr>
                <w:rFonts w:ascii="Calibri Light" w:hAnsi="Calibri Light"/>
                <w:b/>
                <w:sz w:val="22"/>
              </w:rPr>
              <w:t>2</w:t>
            </w:r>
          </w:p>
        </w:tc>
        <w:tc>
          <w:tcPr>
            <w:tcW w:w="4349" w:type="dxa"/>
            <w:shd w:val="clear" w:color="auto" w:fill="F2F2F2" w:themeFill="background1" w:themeFillShade="F2"/>
            <w:vAlign w:val="center"/>
          </w:tcPr>
          <w:p w14:paraId="1579FC3E" w14:textId="3F4FDBB4" w:rsidR="007A0902" w:rsidRPr="00886721" w:rsidRDefault="007A0902" w:rsidP="005C0B26">
            <w:pPr>
              <w:jc w:val="center"/>
              <w:rPr>
                <w:rFonts w:ascii="Calibri Light" w:hAnsi="Calibri Light"/>
                <w:b/>
                <w:sz w:val="22"/>
              </w:rPr>
            </w:pPr>
            <w:r w:rsidRPr="00886721">
              <w:rPr>
                <w:rFonts w:ascii="Calibri Light" w:hAnsi="Calibri Light"/>
                <w:b/>
                <w:sz w:val="22"/>
              </w:rPr>
              <w:t>-</w:t>
            </w:r>
          </w:p>
        </w:tc>
      </w:tr>
    </w:tbl>
    <w:p w14:paraId="3C64051C" w14:textId="77777777" w:rsidR="00BC1DAE" w:rsidRPr="00886721" w:rsidRDefault="005C3364" w:rsidP="005C3364">
      <w:pPr>
        <w:jc w:val="both"/>
        <w:rPr>
          <w:rFonts w:ascii="Calibri Light" w:hAnsi="Calibri Light"/>
          <w:sz w:val="20"/>
          <w:szCs w:val="24"/>
        </w:rPr>
      </w:pPr>
      <w:r w:rsidRPr="00886721">
        <w:rPr>
          <w:rFonts w:ascii="Calibri Light" w:hAnsi="Calibri Light"/>
          <w:sz w:val="20"/>
          <w:szCs w:val="24"/>
        </w:rPr>
        <w:t>Źródło: Departament Organizacyjny i Nadzoru</w:t>
      </w:r>
    </w:p>
    <w:p w14:paraId="512ECD14" w14:textId="77777777" w:rsidR="00BC1DAE" w:rsidRPr="00886721" w:rsidRDefault="00051F26" w:rsidP="00E16557">
      <w:pPr>
        <w:pStyle w:val="Spis2"/>
        <w:jc w:val="both"/>
        <w:rPr>
          <w:b/>
        </w:rPr>
      </w:pPr>
      <w:bookmarkStart w:id="579" w:name="_Toc104374411"/>
      <w:r w:rsidRPr="00886721">
        <w:rPr>
          <w:b/>
        </w:rPr>
        <w:lastRenderedPageBreak/>
        <w:t>13</w:t>
      </w:r>
      <w:r w:rsidR="0050530E" w:rsidRPr="00886721">
        <w:rPr>
          <w:b/>
        </w:rPr>
        <w:t xml:space="preserve">.4. Spółki miejskie i spółki </w:t>
      </w:r>
      <w:r w:rsidR="00D81404" w:rsidRPr="00886721">
        <w:rPr>
          <w:b/>
        </w:rPr>
        <w:t>z udziałem Białegostoku</w:t>
      </w:r>
      <w:bookmarkEnd w:id="579"/>
    </w:p>
    <w:p w14:paraId="1299A9EF" w14:textId="313ECC42" w:rsidR="0057642E" w:rsidRPr="00886721" w:rsidRDefault="0057642E" w:rsidP="00AB7975">
      <w:pPr>
        <w:pStyle w:val="Legenda"/>
        <w:spacing w:line="276" w:lineRule="auto"/>
        <w:rPr>
          <w:rFonts w:ascii="Calibri Light" w:hAnsi="Calibri Light"/>
          <w:sz w:val="32"/>
          <w:szCs w:val="22"/>
        </w:rPr>
      </w:pPr>
      <w:bookmarkStart w:id="580" w:name="_Toc108781104"/>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280</w:t>
      </w:r>
      <w:r w:rsidR="0037179A" w:rsidRPr="00886721">
        <w:rPr>
          <w:rFonts w:ascii="Calibri Light" w:hAnsi="Calibri Light"/>
          <w:sz w:val="24"/>
        </w:rPr>
        <w:fldChar w:fldCharType="end"/>
      </w:r>
      <w:r w:rsidR="00BB0E92" w:rsidRPr="00886721">
        <w:rPr>
          <w:rFonts w:ascii="Calibri Light" w:hAnsi="Calibri Light"/>
          <w:sz w:val="24"/>
        </w:rPr>
        <w:t>.</w:t>
      </w:r>
      <w:r w:rsidRPr="00886721">
        <w:rPr>
          <w:rFonts w:ascii="Calibri Light" w:hAnsi="Calibri Light"/>
          <w:sz w:val="24"/>
        </w:rPr>
        <w:t xml:space="preserve"> Jednoosobowe spółki </w:t>
      </w:r>
      <w:r w:rsidR="006D37D0" w:rsidRPr="00886721">
        <w:rPr>
          <w:rFonts w:ascii="Calibri Light" w:hAnsi="Calibri Light"/>
          <w:sz w:val="24"/>
        </w:rPr>
        <w:t>G</w:t>
      </w:r>
      <w:r w:rsidRPr="00886721">
        <w:rPr>
          <w:rFonts w:ascii="Calibri Light" w:hAnsi="Calibri Light"/>
          <w:sz w:val="24"/>
        </w:rPr>
        <w:t>miny</w:t>
      </w:r>
      <w:r w:rsidR="006D37D0" w:rsidRPr="00886721">
        <w:rPr>
          <w:rFonts w:ascii="Calibri Light" w:hAnsi="Calibri Light"/>
          <w:sz w:val="24"/>
        </w:rPr>
        <w:t xml:space="preserve"> Miasta</w:t>
      </w:r>
      <w:r w:rsidRPr="00886721">
        <w:rPr>
          <w:rFonts w:ascii="Calibri Light" w:hAnsi="Calibri Light"/>
          <w:sz w:val="24"/>
        </w:rPr>
        <w:t xml:space="preserve"> Białystok</w:t>
      </w:r>
      <w:bookmarkEnd w:id="580"/>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0. "/>
        <w:tblDescription w:val="Jednoosobowe spółki Gminy Miasta Białystok"/>
      </w:tblPr>
      <w:tblGrid>
        <w:gridCol w:w="4531"/>
        <w:gridCol w:w="4791"/>
      </w:tblGrid>
      <w:tr w:rsidR="001205AB" w:rsidRPr="00886721" w14:paraId="22568EFB" w14:textId="77777777" w:rsidTr="00327684">
        <w:tc>
          <w:tcPr>
            <w:tcW w:w="4531" w:type="dxa"/>
            <w:shd w:val="clear" w:color="auto" w:fill="F2F2F2" w:themeFill="background1" w:themeFillShade="F2"/>
          </w:tcPr>
          <w:p w14:paraId="2D02F0C5" w14:textId="42BDB579" w:rsidR="0057642E" w:rsidRPr="00886721" w:rsidRDefault="0057642E" w:rsidP="001E7868">
            <w:pPr>
              <w:jc w:val="both"/>
              <w:rPr>
                <w:rFonts w:ascii="Calibri Light" w:hAnsi="Calibri Light"/>
                <w:b/>
                <w:sz w:val="22"/>
              </w:rPr>
            </w:pPr>
            <w:r w:rsidRPr="00886721">
              <w:rPr>
                <w:rFonts w:ascii="Calibri Light" w:hAnsi="Calibri Light"/>
                <w:b/>
                <w:sz w:val="22"/>
              </w:rPr>
              <w:t>Spółk</w:t>
            </w:r>
            <w:r w:rsidR="006D37D0" w:rsidRPr="00886721">
              <w:rPr>
                <w:rFonts w:ascii="Calibri Light" w:hAnsi="Calibri Light"/>
                <w:b/>
                <w:sz w:val="22"/>
              </w:rPr>
              <w:t>a</w:t>
            </w:r>
          </w:p>
        </w:tc>
        <w:tc>
          <w:tcPr>
            <w:tcW w:w="4791" w:type="dxa"/>
            <w:shd w:val="clear" w:color="auto" w:fill="F2F2F2" w:themeFill="background1" w:themeFillShade="F2"/>
          </w:tcPr>
          <w:p w14:paraId="521107A0" w14:textId="77777777" w:rsidR="0057642E" w:rsidRPr="00886721" w:rsidRDefault="0057642E" w:rsidP="001E7868">
            <w:pPr>
              <w:jc w:val="both"/>
              <w:rPr>
                <w:rFonts w:ascii="Calibri Light" w:hAnsi="Calibri Light"/>
                <w:b/>
                <w:sz w:val="22"/>
              </w:rPr>
            </w:pPr>
            <w:r w:rsidRPr="00886721">
              <w:rPr>
                <w:rFonts w:ascii="Calibri Light" w:hAnsi="Calibri Light"/>
                <w:b/>
                <w:sz w:val="22"/>
              </w:rPr>
              <w:t>Główny przedmiot działalności</w:t>
            </w:r>
          </w:p>
        </w:tc>
      </w:tr>
      <w:tr w:rsidR="001205AB" w:rsidRPr="00886721" w14:paraId="4F33DFF4" w14:textId="77777777" w:rsidTr="00327684">
        <w:tc>
          <w:tcPr>
            <w:tcW w:w="4531" w:type="dxa"/>
            <w:shd w:val="clear" w:color="auto" w:fill="F2F2F2" w:themeFill="background1" w:themeFillShade="F2"/>
          </w:tcPr>
          <w:p w14:paraId="7D2CFC68" w14:textId="77777777" w:rsidR="0057642E" w:rsidRPr="00886721" w:rsidRDefault="0057642E" w:rsidP="00815228">
            <w:pPr>
              <w:rPr>
                <w:rFonts w:ascii="Calibri Light" w:hAnsi="Calibri Light"/>
                <w:b/>
                <w:sz w:val="22"/>
              </w:rPr>
            </w:pPr>
            <w:r w:rsidRPr="00886721">
              <w:rPr>
                <w:rFonts w:ascii="Calibri Light" w:hAnsi="Calibri Light"/>
                <w:b/>
                <w:sz w:val="22"/>
              </w:rPr>
              <w:t>„Stadion Miejski” Spółka z o.o.</w:t>
            </w:r>
          </w:p>
          <w:p w14:paraId="33598CCF" w14:textId="77777777" w:rsidR="0057642E" w:rsidRPr="00886721" w:rsidRDefault="0057642E" w:rsidP="00815228">
            <w:pPr>
              <w:rPr>
                <w:rFonts w:ascii="Calibri Light" w:hAnsi="Calibri Light"/>
                <w:b/>
                <w:sz w:val="22"/>
              </w:rPr>
            </w:pPr>
            <w:r w:rsidRPr="00886721">
              <w:rPr>
                <w:rFonts w:ascii="Calibri Light" w:hAnsi="Calibri Light"/>
                <w:b/>
                <w:sz w:val="22"/>
              </w:rPr>
              <w:t>ul. Słoneczna 1, 15-323 Białystok</w:t>
            </w:r>
          </w:p>
        </w:tc>
        <w:tc>
          <w:tcPr>
            <w:tcW w:w="4791" w:type="dxa"/>
            <w:shd w:val="clear" w:color="auto" w:fill="auto"/>
          </w:tcPr>
          <w:p w14:paraId="138F1D04" w14:textId="77777777" w:rsidR="0057642E" w:rsidRPr="00886721" w:rsidRDefault="0057642E" w:rsidP="00815228">
            <w:pPr>
              <w:rPr>
                <w:rFonts w:ascii="Calibri Light" w:hAnsi="Calibri Light"/>
                <w:sz w:val="22"/>
              </w:rPr>
            </w:pPr>
            <w:r w:rsidRPr="00886721">
              <w:rPr>
                <w:rFonts w:ascii="Calibri Light" w:hAnsi="Calibri Light"/>
                <w:sz w:val="22"/>
              </w:rPr>
              <w:t>działalność obiektów sportowych i obiektów służących poprawie kondycji fizycznej oraz pozostała działalność związana ze sportem</w:t>
            </w:r>
          </w:p>
        </w:tc>
      </w:tr>
      <w:tr w:rsidR="001205AB" w:rsidRPr="00886721" w14:paraId="4FEAB5E4" w14:textId="77777777" w:rsidTr="00327684">
        <w:tc>
          <w:tcPr>
            <w:tcW w:w="4531" w:type="dxa"/>
            <w:shd w:val="clear" w:color="auto" w:fill="F2F2F2" w:themeFill="background1" w:themeFillShade="F2"/>
          </w:tcPr>
          <w:p w14:paraId="47B86BCC" w14:textId="77777777" w:rsidR="0057642E" w:rsidRPr="00886721" w:rsidRDefault="0057642E" w:rsidP="00815228">
            <w:pPr>
              <w:rPr>
                <w:rFonts w:ascii="Calibri Light" w:hAnsi="Calibri Light"/>
                <w:b/>
                <w:sz w:val="22"/>
              </w:rPr>
            </w:pPr>
            <w:r w:rsidRPr="00886721">
              <w:rPr>
                <w:rFonts w:ascii="Calibri Light" w:hAnsi="Calibri Light"/>
                <w:b/>
                <w:sz w:val="22"/>
              </w:rPr>
              <w:t>Przedsiębiorstwo Usługowo - Handlowo - Produkcyjne „Lech” Spółka z o.o.</w:t>
            </w:r>
          </w:p>
          <w:p w14:paraId="50F5A767" w14:textId="02E7BDB3" w:rsidR="0057642E" w:rsidRPr="00886721" w:rsidRDefault="0057642E" w:rsidP="00815228">
            <w:pPr>
              <w:rPr>
                <w:rFonts w:ascii="Calibri Light" w:hAnsi="Calibri Light"/>
                <w:b/>
                <w:sz w:val="22"/>
              </w:rPr>
            </w:pPr>
            <w:r w:rsidRPr="00886721">
              <w:rPr>
                <w:rFonts w:ascii="Calibri Light" w:hAnsi="Calibri Light"/>
                <w:b/>
                <w:sz w:val="22"/>
              </w:rPr>
              <w:t>ul. Kombatantów 4</w:t>
            </w:r>
            <w:r w:rsidR="006D37D0" w:rsidRPr="00886721">
              <w:rPr>
                <w:rFonts w:ascii="Calibri Light" w:hAnsi="Calibri Light"/>
                <w:b/>
                <w:sz w:val="22"/>
              </w:rPr>
              <w:t xml:space="preserve">, </w:t>
            </w:r>
            <w:r w:rsidRPr="00886721">
              <w:rPr>
                <w:rFonts w:ascii="Calibri Light" w:hAnsi="Calibri Light"/>
                <w:b/>
                <w:sz w:val="22"/>
              </w:rPr>
              <w:t>15-110 Białystok</w:t>
            </w:r>
          </w:p>
        </w:tc>
        <w:tc>
          <w:tcPr>
            <w:tcW w:w="4791" w:type="dxa"/>
            <w:shd w:val="clear" w:color="auto" w:fill="auto"/>
          </w:tcPr>
          <w:p w14:paraId="1BDED771" w14:textId="4AB3F485" w:rsidR="0057642E" w:rsidRPr="00886721" w:rsidRDefault="0057642E" w:rsidP="00815228">
            <w:pPr>
              <w:rPr>
                <w:rFonts w:ascii="Calibri Light" w:hAnsi="Calibri Light"/>
                <w:sz w:val="22"/>
              </w:rPr>
            </w:pPr>
            <w:r w:rsidRPr="00886721">
              <w:rPr>
                <w:rFonts w:ascii="Calibri Light" w:hAnsi="Calibri Light"/>
                <w:sz w:val="22"/>
              </w:rPr>
              <w:t xml:space="preserve">prowadzenie </w:t>
            </w:r>
            <w:r w:rsidR="00327684" w:rsidRPr="00886721">
              <w:rPr>
                <w:rFonts w:ascii="Calibri Light" w:hAnsi="Calibri Light"/>
                <w:sz w:val="22"/>
              </w:rPr>
              <w:t>działalności w zakresie odzysku</w:t>
            </w:r>
            <w:r w:rsidR="00C528D4" w:rsidRPr="00886721">
              <w:rPr>
                <w:rFonts w:ascii="Calibri Light" w:hAnsi="Calibri Light"/>
                <w:sz w:val="22"/>
              </w:rPr>
              <w:br/>
            </w:r>
            <w:r w:rsidRPr="00886721">
              <w:rPr>
                <w:rFonts w:ascii="Calibri Light" w:hAnsi="Calibri Light"/>
                <w:sz w:val="22"/>
              </w:rPr>
              <w:t>i unieszkodliwiania odpadów komunalnych</w:t>
            </w:r>
          </w:p>
        </w:tc>
      </w:tr>
      <w:tr w:rsidR="001205AB" w:rsidRPr="00886721" w14:paraId="7B5D46C8" w14:textId="77777777" w:rsidTr="00327684">
        <w:tc>
          <w:tcPr>
            <w:tcW w:w="4531" w:type="dxa"/>
            <w:shd w:val="clear" w:color="auto" w:fill="F2F2F2" w:themeFill="background1" w:themeFillShade="F2"/>
          </w:tcPr>
          <w:p w14:paraId="6F084010" w14:textId="77777777" w:rsidR="0057642E" w:rsidRPr="00886721" w:rsidRDefault="0057642E" w:rsidP="00815228">
            <w:pPr>
              <w:rPr>
                <w:rFonts w:ascii="Calibri Light" w:hAnsi="Calibri Light"/>
                <w:b/>
                <w:sz w:val="22"/>
              </w:rPr>
            </w:pPr>
            <w:r w:rsidRPr="00886721">
              <w:rPr>
                <w:rFonts w:ascii="Calibri Light" w:hAnsi="Calibri Light"/>
                <w:b/>
                <w:sz w:val="22"/>
              </w:rPr>
              <w:t>Komunalny Zakład Komunikacyjny Sp. z o.o.</w:t>
            </w:r>
          </w:p>
          <w:p w14:paraId="4AA06B05" w14:textId="0F652E3C" w:rsidR="0057642E" w:rsidRPr="00886721" w:rsidRDefault="0057642E" w:rsidP="00815228">
            <w:pPr>
              <w:rPr>
                <w:rFonts w:ascii="Calibri Light" w:hAnsi="Calibri Light"/>
                <w:b/>
                <w:sz w:val="22"/>
              </w:rPr>
            </w:pPr>
            <w:r w:rsidRPr="00886721">
              <w:rPr>
                <w:rFonts w:ascii="Calibri Light" w:hAnsi="Calibri Light"/>
                <w:b/>
                <w:sz w:val="22"/>
              </w:rPr>
              <w:t>ul. Jurowiecka 46 a</w:t>
            </w:r>
            <w:r w:rsidR="006D37D0" w:rsidRPr="00886721">
              <w:rPr>
                <w:rFonts w:ascii="Calibri Light" w:hAnsi="Calibri Light"/>
                <w:b/>
                <w:sz w:val="22"/>
              </w:rPr>
              <w:t xml:space="preserve">, </w:t>
            </w:r>
            <w:r w:rsidRPr="00886721">
              <w:rPr>
                <w:rFonts w:ascii="Calibri Light" w:hAnsi="Calibri Light"/>
                <w:b/>
                <w:sz w:val="22"/>
              </w:rPr>
              <w:t>15-101 Białystok</w:t>
            </w:r>
          </w:p>
        </w:tc>
        <w:tc>
          <w:tcPr>
            <w:tcW w:w="4791" w:type="dxa"/>
            <w:shd w:val="clear" w:color="auto" w:fill="auto"/>
          </w:tcPr>
          <w:p w14:paraId="29563BF4" w14:textId="77777777" w:rsidR="0057642E" w:rsidRPr="00886721" w:rsidRDefault="0057642E" w:rsidP="00815228">
            <w:pPr>
              <w:rPr>
                <w:rFonts w:ascii="Calibri Light" w:hAnsi="Calibri Light"/>
                <w:sz w:val="22"/>
              </w:rPr>
            </w:pPr>
            <w:r w:rsidRPr="00886721">
              <w:rPr>
                <w:rFonts w:ascii="Calibri Light" w:hAnsi="Calibri Light"/>
                <w:sz w:val="22"/>
              </w:rPr>
              <w:t>wykonywanie zadań własnych Miasta Białegostoku w zakresie transportu zbiorowego</w:t>
            </w:r>
          </w:p>
        </w:tc>
      </w:tr>
      <w:tr w:rsidR="001205AB" w:rsidRPr="00886721" w14:paraId="409F89A5" w14:textId="77777777" w:rsidTr="00327684">
        <w:tc>
          <w:tcPr>
            <w:tcW w:w="4531" w:type="dxa"/>
            <w:shd w:val="clear" w:color="auto" w:fill="F2F2F2" w:themeFill="background1" w:themeFillShade="F2"/>
          </w:tcPr>
          <w:p w14:paraId="02867A49" w14:textId="77777777" w:rsidR="0057642E" w:rsidRPr="00886721" w:rsidRDefault="0057642E" w:rsidP="00815228">
            <w:pPr>
              <w:rPr>
                <w:rFonts w:ascii="Calibri Light" w:hAnsi="Calibri Light"/>
                <w:b/>
                <w:sz w:val="22"/>
              </w:rPr>
            </w:pPr>
            <w:r w:rsidRPr="00886721">
              <w:rPr>
                <w:rFonts w:ascii="Calibri Light" w:hAnsi="Calibri Light"/>
                <w:b/>
                <w:sz w:val="22"/>
              </w:rPr>
              <w:t>Komunalne Przedsiębiorstwo Komunikacyjne Spółka z o.o.</w:t>
            </w:r>
          </w:p>
          <w:p w14:paraId="4026D617" w14:textId="37AB5BBD" w:rsidR="0057642E" w:rsidRPr="00886721" w:rsidRDefault="0057642E" w:rsidP="006D37D0">
            <w:pPr>
              <w:rPr>
                <w:rFonts w:ascii="Calibri Light" w:hAnsi="Calibri Light"/>
                <w:b/>
                <w:sz w:val="22"/>
              </w:rPr>
            </w:pPr>
            <w:r w:rsidRPr="00886721">
              <w:rPr>
                <w:rFonts w:ascii="Calibri Light" w:hAnsi="Calibri Light"/>
                <w:b/>
                <w:sz w:val="22"/>
              </w:rPr>
              <w:t>ul. Składowa 7,</w:t>
            </w:r>
            <w:r w:rsidR="006D37D0" w:rsidRPr="00886721">
              <w:rPr>
                <w:rFonts w:ascii="Calibri Light" w:hAnsi="Calibri Light"/>
                <w:b/>
                <w:sz w:val="22"/>
              </w:rPr>
              <w:t xml:space="preserve"> </w:t>
            </w:r>
            <w:r w:rsidRPr="00886721">
              <w:rPr>
                <w:rFonts w:ascii="Calibri Light" w:hAnsi="Calibri Light"/>
                <w:b/>
                <w:sz w:val="22"/>
              </w:rPr>
              <w:t>15-399 Białystok</w:t>
            </w:r>
          </w:p>
        </w:tc>
        <w:tc>
          <w:tcPr>
            <w:tcW w:w="4791" w:type="dxa"/>
            <w:shd w:val="clear" w:color="auto" w:fill="auto"/>
          </w:tcPr>
          <w:p w14:paraId="42C50DF1" w14:textId="77777777" w:rsidR="0057642E" w:rsidRPr="00886721" w:rsidRDefault="0057642E" w:rsidP="00815228">
            <w:pPr>
              <w:rPr>
                <w:rFonts w:ascii="Calibri Light" w:hAnsi="Calibri Light"/>
                <w:sz w:val="22"/>
              </w:rPr>
            </w:pPr>
            <w:r w:rsidRPr="00886721">
              <w:rPr>
                <w:rFonts w:ascii="Calibri Light" w:hAnsi="Calibri Light"/>
                <w:sz w:val="22"/>
              </w:rPr>
              <w:t>wykonywanie zadań własnych Miasta Białegostoku w zakresie transportu zbiorowego</w:t>
            </w:r>
          </w:p>
        </w:tc>
      </w:tr>
      <w:tr w:rsidR="001205AB" w:rsidRPr="00886721" w14:paraId="4C5C27F1" w14:textId="77777777" w:rsidTr="00327684">
        <w:tc>
          <w:tcPr>
            <w:tcW w:w="4531" w:type="dxa"/>
            <w:shd w:val="clear" w:color="auto" w:fill="F2F2F2" w:themeFill="background1" w:themeFillShade="F2"/>
          </w:tcPr>
          <w:p w14:paraId="55E67DD5" w14:textId="77777777" w:rsidR="0057642E" w:rsidRPr="00886721" w:rsidRDefault="0057642E" w:rsidP="00815228">
            <w:pPr>
              <w:rPr>
                <w:rFonts w:ascii="Calibri Light" w:hAnsi="Calibri Light"/>
                <w:b/>
                <w:sz w:val="22"/>
              </w:rPr>
            </w:pPr>
            <w:r w:rsidRPr="00886721">
              <w:rPr>
                <w:rFonts w:ascii="Calibri Light" w:hAnsi="Calibri Light"/>
                <w:b/>
                <w:sz w:val="22"/>
              </w:rPr>
              <w:t>Komunalne Przedsiębiorstwo Komunikacji Miejskiej Sp. z o.o.</w:t>
            </w:r>
          </w:p>
          <w:p w14:paraId="718C96AC" w14:textId="43EB2505" w:rsidR="0057642E" w:rsidRPr="00886721" w:rsidRDefault="0057642E" w:rsidP="00815228">
            <w:pPr>
              <w:rPr>
                <w:rFonts w:ascii="Calibri Light" w:hAnsi="Calibri Light"/>
                <w:b/>
                <w:sz w:val="22"/>
              </w:rPr>
            </w:pPr>
            <w:r w:rsidRPr="00886721">
              <w:rPr>
                <w:rFonts w:ascii="Calibri Light" w:hAnsi="Calibri Light"/>
                <w:b/>
                <w:sz w:val="22"/>
              </w:rPr>
              <w:t>ul. Składowa 11,</w:t>
            </w:r>
            <w:r w:rsidR="006D37D0" w:rsidRPr="00886721">
              <w:rPr>
                <w:rFonts w:ascii="Calibri Light" w:hAnsi="Calibri Light"/>
                <w:b/>
                <w:sz w:val="22"/>
              </w:rPr>
              <w:t xml:space="preserve"> </w:t>
            </w:r>
            <w:r w:rsidRPr="00886721">
              <w:rPr>
                <w:rFonts w:ascii="Calibri Light" w:hAnsi="Calibri Light"/>
                <w:b/>
                <w:sz w:val="22"/>
              </w:rPr>
              <w:t>15-399 Białystok</w:t>
            </w:r>
          </w:p>
        </w:tc>
        <w:tc>
          <w:tcPr>
            <w:tcW w:w="4791" w:type="dxa"/>
            <w:shd w:val="clear" w:color="auto" w:fill="auto"/>
          </w:tcPr>
          <w:p w14:paraId="03593B7A" w14:textId="77777777" w:rsidR="0057642E" w:rsidRPr="00886721" w:rsidRDefault="0057642E" w:rsidP="00815228">
            <w:pPr>
              <w:rPr>
                <w:rFonts w:ascii="Calibri Light" w:hAnsi="Calibri Light"/>
                <w:sz w:val="22"/>
              </w:rPr>
            </w:pPr>
            <w:r w:rsidRPr="00886721">
              <w:rPr>
                <w:rFonts w:ascii="Calibri Light" w:hAnsi="Calibri Light"/>
                <w:sz w:val="22"/>
              </w:rPr>
              <w:t>wykonywanie zadań własnych Miasta Białegostoku w zakresie transportu zbiorowego</w:t>
            </w:r>
          </w:p>
        </w:tc>
      </w:tr>
      <w:tr w:rsidR="001205AB" w:rsidRPr="00886721" w14:paraId="2E2112F4" w14:textId="77777777" w:rsidTr="00327684">
        <w:tc>
          <w:tcPr>
            <w:tcW w:w="4531" w:type="dxa"/>
            <w:shd w:val="clear" w:color="auto" w:fill="F2F2F2" w:themeFill="background1" w:themeFillShade="F2"/>
          </w:tcPr>
          <w:p w14:paraId="5E5DBD7C" w14:textId="77777777" w:rsidR="0057642E" w:rsidRPr="00886721" w:rsidRDefault="0057642E" w:rsidP="00815228">
            <w:pPr>
              <w:rPr>
                <w:rFonts w:ascii="Calibri Light" w:hAnsi="Calibri Light"/>
                <w:b/>
                <w:sz w:val="22"/>
              </w:rPr>
            </w:pPr>
            <w:r w:rsidRPr="00886721">
              <w:rPr>
                <w:rFonts w:ascii="Calibri Light" w:hAnsi="Calibri Light"/>
                <w:b/>
                <w:sz w:val="22"/>
              </w:rPr>
              <w:t>Komunalne Towarzystwo Budownictwa Społecznego Sp. z o.o.</w:t>
            </w:r>
          </w:p>
          <w:p w14:paraId="0A4F5C85" w14:textId="6E336698" w:rsidR="0057642E" w:rsidRPr="00886721" w:rsidRDefault="0057642E" w:rsidP="00815228">
            <w:pPr>
              <w:rPr>
                <w:rFonts w:ascii="Calibri Light" w:hAnsi="Calibri Light"/>
                <w:b/>
                <w:sz w:val="22"/>
              </w:rPr>
            </w:pPr>
            <w:r w:rsidRPr="00886721">
              <w:rPr>
                <w:rFonts w:ascii="Calibri Light" w:hAnsi="Calibri Light"/>
                <w:b/>
                <w:sz w:val="22"/>
              </w:rPr>
              <w:t>ul. Komisji Edukacji Narodowej 36 lok</w:t>
            </w:r>
            <w:r w:rsidR="006D37D0" w:rsidRPr="00886721">
              <w:rPr>
                <w:rFonts w:ascii="Calibri Light" w:hAnsi="Calibri Light"/>
                <w:b/>
                <w:sz w:val="22"/>
              </w:rPr>
              <w:t>.</w:t>
            </w:r>
            <w:r w:rsidRPr="00886721">
              <w:rPr>
                <w:rFonts w:ascii="Calibri Light" w:hAnsi="Calibri Light"/>
                <w:b/>
                <w:sz w:val="22"/>
              </w:rPr>
              <w:t xml:space="preserve"> 5</w:t>
            </w:r>
            <w:r w:rsidR="006D37D0" w:rsidRPr="00886721">
              <w:rPr>
                <w:rFonts w:ascii="Calibri Light" w:hAnsi="Calibri Light"/>
                <w:b/>
                <w:sz w:val="22"/>
              </w:rPr>
              <w:t>,</w:t>
            </w:r>
            <w:r w:rsidR="006D37D0" w:rsidRPr="00886721">
              <w:rPr>
                <w:rFonts w:ascii="Calibri Light" w:hAnsi="Calibri Light"/>
                <w:b/>
                <w:sz w:val="22"/>
              </w:rPr>
              <w:br/>
            </w:r>
            <w:r w:rsidRPr="00886721">
              <w:rPr>
                <w:rFonts w:ascii="Calibri Light" w:hAnsi="Calibri Light"/>
                <w:b/>
                <w:sz w:val="22"/>
              </w:rPr>
              <w:t>15-687 Białystok</w:t>
            </w:r>
          </w:p>
        </w:tc>
        <w:tc>
          <w:tcPr>
            <w:tcW w:w="4791" w:type="dxa"/>
            <w:shd w:val="clear" w:color="auto" w:fill="auto"/>
          </w:tcPr>
          <w:p w14:paraId="651BCA7F" w14:textId="77777777" w:rsidR="0057642E" w:rsidRPr="00886721" w:rsidRDefault="0057642E" w:rsidP="00815228">
            <w:pPr>
              <w:rPr>
                <w:rFonts w:ascii="Calibri Light" w:hAnsi="Calibri Light"/>
                <w:sz w:val="22"/>
              </w:rPr>
            </w:pPr>
            <w:r w:rsidRPr="00886721">
              <w:rPr>
                <w:rFonts w:ascii="Calibri Light" w:hAnsi="Calibri Light"/>
                <w:sz w:val="22"/>
              </w:rPr>
              <w:t>budowa domów mieszkalnych i ich eksploatacja na zasadach najmu</w:t>
            </w:r>
          </w:p>
        </w:tc>
      </w:tr>
    </w:tbl>
    <w:p w14:paraId="7D9588F1" w14:textId="77777777" w:rsidR="00BC1DAE" w:rsidRPr="00886721" w:rsidRDefault="0057642E" w:rsidP="0057642E">
      <w:pPr>
        <w:jc w:val="both"/>
        <w:rPr>
          <w:rFonts w:ascii="Calibri Light" w:hAnsi="Calibri Light"/>
          <w:sz w:val="20"/>
        </w:rPr>
      </w:pPr>
      <w:r w:rsidRPr="00886721">
        <w:rPr>
          <w:rFonts w:ascii="Calibri Light" w:hAnsi="Calibri Light"/>
          <w:sz w:val="20"/>
        </w:rPr>
        <w:t>Źródło: Biuro Nadzoru Właścicielskiego</w:t>
      </w:r>
    </w:p>
    <w:p w14:paraId="0DF464C0" w14:textId="332A6C9D" w:rsidR="0057642E" w:rsidRPr="00886721" w:rsidRDefault="0057642E" w:rsidP="00AB7975">
      <w:pPr>
        <w:pStyle w:val="Legenda"/>
        <w:spacing w:line="276" w:lineRule="auto"/>
        <w:rPr>
          <w:rFonts w:ascii="Calibri Light" w:hAnsi="Calibri Light"/>
          <w:sz w:val="24"/>
          <w:szCs w:val="24"/>
        </w:rPr>
      </w:pPr>
      <w:bookmarkStart w:id="581" w:name="_Toc108781105"/>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281</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Pr="00886721">
        <w:rPr>
          <w:rFonts w:ascii="Calibri Light" w:hAnsi="Calibri Light"/>
          <w:sz w:val="24"/>
          <w:szCs w:val="24"/>
        </w:rPr>
        <w:t xml:space="preserve"> Spółki, w których </w:t>
      </w:r>
      <w:r w:rsidR="00FA3518" w:rsidRPr="00886721">
        <w:rPr>
          <w:rFonts w:ascii="Calibri Light" w:hAnsi="Calibri Light"/>
          <w:sz w:val="24"/>
          <w:szCs w:val="24"/>
        </w:rPr>
        <w:t>G</w:t>
      </w:r>
      <w:r w:rsidRPr="00886721">
        <w:rPr>
          <w:rFonts w:ascii="Calibri Light" w:hAnsi="Calibri Light"/>
          <w:sz w:val="24"/>
          <w:szCs w:val="24"/>
        </w:rPr>
        <w:t>mina</w:t>
      </w:r>
      <w:r w:rsidR="00FA3518" w:rsidRPr="00886721">
        <w:rPr>
          <w:rFonts w:ascii="Calibri Light" w:hAnsi="Calibri Light"/>
          <w:sz w:val="24"/>
          <w:szCs w:val="24"/>
        </w:rPr>
        <w:t xml:space="preserve"> Miasto</w:t>
      </w:r>
      <w:r w:rsidRPr="00886721">
        <w:rPr>
          <w:rFonts w:ascii="Calibri Light" w:hAnsi="Calibri Light"/>
          <w:sz w:val="24"/>
          <w:szCs w:val="24"/>
        </w:rPr>
        <w:t xml:space="preserve"> Białystok posiada udziały</w:t>
      </w:r>
      <w:bookmarkEnd w:id="5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1. "/>
        <w:tblDescription w:val="Spółki, w których Gmina Miasto Białystok posiada udziały"/>
      </w:tblPr>
      <w:tblGrid>
        <w:gridCol w:w="3020"/>
        <w:gridCol w:w="3021"/>
        <w:gridCol w:w="3021"/>
      </w:tblGrid>
      <w:tr w:rsidR="001205AB" w:rsidRPr="00886721" w14:paraId="59F8E1F3" w14:textId="77777777" w:rsidTr="009C08F0">
        <w:tc>
          <w:tcPr>
            <w:tcW w:w="3020" w:type="dxa"/>
            <w:shd w:val="clear" w:color="auto" w:fill="F2F2F2" w:themeFill="background1" w:themeFillShade="F2"/>
          </w:tcPr>
          <w:p w14:paraId="32187381" w14:textId="23D3FF80" w:rsidR="0057642E" w:rsidRPr="00886721" w:rsidRDefault="0057642E" w:rsidP="00FA3518">
            <w:pPr>
              <w:jc w:val="both"/>
              <w:rPr>
                <w:rFonts w:ascii="Calibri Light" w:hAnsi="Calibri Light"/>
                <w:b/>
                <w:sz w:val="22"/>
              </w:rPr>
            </w:pPr>
            <w:r w:rsidRPr="00886721">
              <w:rPr>
                <w:rFonts w:ascii="Calibri Light" w:hAnsi="Calibri Light"/>
                <w:b/>
                <w:sz w:val="22"/>
              </w:rPr>
              <w:t>Spółk</w:t>
            </w:r>
            <w:r w:rsidR="00FA3518" w:rsidRPr="00886721">
              <w:rPr>
                <w:rFonts w:ascii="Calibri Light" w:hAnsi="Calibri Light"/>
                <w:b/>
                <w:sz w:val="22"/>
              </w:rPr>
              <w:t>a</w:t>
            </w:r>
          </w:p>
        </w:tc>
        <w:tc>
          <w:tcPr>
            <w:tcW w:w="3021" w:type="dxa"/>
            <w:shd w:val="clear" w:color="auto" w:fill="F2F2F2" w:themeFill="background1" w:themeFillShade="F2"/>
          </w:tcPr>
          <w:p w14:paraId="26B73A9F" w14:textId="77777777" w:rsidR="0057642E" w:rsidRPr="00886721" w:rsidRDefault="0057642E" w:rsidP="001E7868">
            <w:pPr>
              <w:jc w:val="both"/>
              <w:rPr>
                <w:rFonts w:ascii="Calibri Light" w:hAnsi="Calibri Light"/>
                <w:b/>
                <w:sz w:val="22"/>
              </w:rPr>
            </w:pPr>
            <w:r w:rsidRPr="00886721">
              <w:rPr>
                <w:rFonts w:ascii="Calibri Light" w:hAnsi="Calibri Light"/>
                <w:b/>
                <w:sz w:val="22"/>
              </w:rPr>
              <w:t>Główny przedmiot działalności</w:t>
            </w:r>
          </w:p>
        </w:tc>
        <w:tc>
          <w:tcPr>
            <w:tcW w:w="3021" w:type="dxa"/>
            <w:shd w:val="clear" w:color="auto" w:fill="F2F2F2" w:themeFill="background1" w:themeFillShade="F2"/>
          </w:tcPr>
          <w:p w14:paraId="0D446F01" w14:textId="0CB7EEF1" w:rsidR="0057642E" w:rsidRPr="00886721" w:rsidRDefault="0057642E" w:rsidP="001E7868">
            <w:pPr>
              <w:jc w:val="both"/>
              <w:rPr>
                <w:rFonts w:ascii="Calibri Light" w:hAnsi="Calibri Light"/>
                <w:b/>
                <w:sz w:val="22"/>
              </w:rPr>
            </w:pPr>
            <w:r w:rsidRPr="00886721">
              <w:rPr>
                <w:rFonts w:ascii="Calibri Light" w:hAnsi="Calibri Light"/>
                <w:b/>
                <w:sz w:val="22"/>
              </w:rPr>
              <w:t xml:space="preserve">Udział Gminy </w:t>
            </w:r>
            <w:r w:rsidR="00FA3518" w:rsidRPr="00886721">
              <w:rPr>
                <w:rFonts w:ascii="Calibri Light" w:hAnsi="Calibri Light"/>
                <w:b/>
                <w:sz w:val="22"/>
              </w:rPr>
              <w:t xml:space="preserve">Miasta </w:t>
            </w:r>
            <w:r w:rsidRPr="00886721">
              <w:rPr>
                <w:rFonts w:ascii="Calibri Light" w:hAnsi="Calibri Light"/>
                <w:b/>
                <w:sz w:val="22"/>
              </w:rPr>
              <w:t>Białystok</w:t>
            </w:r>
          </w:p>
        </w:tc>
      </w:tr>
      <w:tr w:rsidR="001205AB" w:rsidRPr="00886721" w14:paraId="609E6C4B" w14:textId="77777777" w:rsidTr="009C08F0">
        <w:tc>
          <w:tcPr>
            <w:tcW w:w="3020" w:type="dxa"/>
            <w:shd w:val="clear" w:color="auto" w:fill="F2F2F2" w:themeFill="background1" w:themeFillShade="F2"/>
          </w:tcPr>
          <w:p w14:paraId="00F3F786" w14:textId="77777777" w:rsidR="0057642E" w:rsidRPr="00886721" w:rsidRDefault="0057642E" w:rsidP="00067A36">
            <w:pPr>
              <w:rPr>
                <w:rFonts w:ascii="Calibri Light" w:hAnsi="Calibri Light"/>
                <w:b/>
                <w:sz w:val="22"/>
              </w:rPr>
            </w:pPr>
            <w:r w:rsidRPr="00886721">
              <w:rPr>
                <w:rFonts w:ascii="Calibri Light" w:hAnsi="Calibri Light"/>
                <w:b/>
                <w:sz w:val="22"/>
              </w:rPr>
              <w:t>„Wodociągi Białostockie” Sp. z o.o.</w:t>
            </w:r>
          </w:p>
          <w:p w14:paraId="66B929D8" w14:textId="16FDA293" w:rsidR="0057642E" w:rsidRPr="00886721" w:rsidRDefault="0057642E" w:rsidP="00067A36">
            <w:pPr>
              <w:rPr>
                <w:rFonts w:ascii="Calibri Light" w:hAnsi="Calibri Light"/>
                <w:b/>
                <w:sz w:val="22"/>
              </w:rPr>
            </w:pPr>
            <w:r w:rsidRPr="00886721">
              <w:rPr>
                <w:rFonts w:ascii="Calibri Light" w:hAnsi="Calibri Light"/>
                <w:b/>
                <w:sz w:val="22"/>
              </w:rPr>
              <w:t>ul. Młynowa 52/1,</w:t>
            </w:r>
            <w:r w:rsidR="00FA792A" w:rsidRPr="00886721">
              <w:rPr>
                <w:rFonts w:ascii="Calibri Light" w:hAnsi="Calibri Light"/>
                <w:b/>
                <w:sz w:val="22"/>
              </w:rPr>
              <w:br/>
            </w:r>
            <w:r w:rsidRPr="00886721">
              <w:rPr>
                <w:rFonts w:ascii="Calibri Light" w:hAnsi="Calibri Light"/>
                <w:b/>
                <w:sz w:val="22"/>
              </w:rPr>
              <w:t>15-404 Bia</w:t>
            </w:r>
            <w:r w:rsidR="00D925ED" w:rsidRPr="00886721">
              <w:rPr>
                <w:rFonts w:ascii="Calibri Light" w:hAnsi="Calibri Light"/>
                <w:b/>
                <w:sz w:val="22"/>
              </w:rPr>
              <w:t>łystok</w:t>
            </w:r>
          </w:p>
        </w:tc>
        <w:tc>
          <w:tcPr>
            <w:tcW w:w="3021" w:type="dxa"/>
            <w:shd w:val="clear" w:color="auto" w:fill="auto"/>
          </w:tcPr>
          <w:p w14:paraId="2B9E772B" w14:textId="77777777" w:rsidR="0057642E" w:rsidRPr="00886721" w:rsidRDefault="0057642E" w:rsidP="00067A36">
            <w:pPr>
              <w:rPr>
                <w:rFonts w:ascii="Calibri Light" w:hAnsi="Calibri Light"/>
                <w:sz w:val="22"/>
              </w:rPr>
            </w:pPr>
            <w:r w:rsidRPr="00886721">
              <w:rPr>
                <w:rFonts w:ascii="Calibri Light" w:hAnsi="Calibri Light"/>
                <w:sz w:val="22"/>
              </w:rPr>
              <w:t>bieżące zaspakajanie potrzeb gminy Białegostoku i Wasilkowa w zakresie dostarczania wody i odprowadzania ścieków</w:t>
            </w:r>
          </w:p>
        </w:tc>
        <w:tc>
          <w:tcPr>
            <w:tcW w:w="3021" w:type="dxa"/>
            <w:shd w:val="clear" w:color="auto" w:fill="auto"/>
          </w:tcPr>
          <w:p w14:paraId="429A2DA9" w14:textId="77777777" w:rsidR="0057642E" w:rsidRPr="00886721" w:rsidRDefault="0057642E" w:rsidP="006A4881">
            <w:pPr>
              <w:rPr>
                <w:rFonts w:ascii="Calibri Light" w:hAnsi="Calibri Light"/>
                <w:sz w:val="22"/>
              </w:rPr>
            </w:pPr>
            <w:r w:rsidRPr="00886721">
              <w:rPr>
                <w:rFonts w:ascii="Calibri Light" w:hAnsi="Calibri Light"/>
                <w:sz w:val="22"/>
              </w:rPr>
              <w:t>90,26% udziałów spółki</w:t>
            </w:r>
            <w:r w:rsidR="006A4881" w:rsidRPr="00886721">
              <w:rPr>
                <w:rFonts w:ascii="Calibri Light" w:hAnsi="Calibri Light"/>
                <w:sz w:val="22"/>
              </w:rPr>
              <w:br/>
            </w:r>
            <w:r w:rsidRPr="00886721">
              <w:rPr>
                <w:rFonts w:ascii="Calibri Light" w:hAnsi="Calibri Light"/>
                <w:sz w:val="22"/>
              </w:rPr>
              <w:t>(298</w:t>
            </w:r>
            <w:r w:rsidR="006A4881" w:rsidRPr="00886721">
              <w:rPr>
                <w:rFonts w:ascii="Calibri Light" w:hAnsi="Calibri Light"/>
                <w:sz w:val="22"/>
              </w:rPr>
              <w:t xml:space="preserve"> </w:t>
            </w:r>
            <w:r w:rsidRPr="00886721">
              <w:rPr>
                <w:rFonts w:ascii="Calibri Light" w:hAnsi="Calibri Light"/>
                <w:sz w:val="22"/>
              </w:rPr>
              <w:t>849 udziałów o wartości nominalnej 500 zł każdy)</w:t>
            </w:r>
          </w:p>
        </w:tc>
      </w:tr>
    </w:tbl>
    <w:p w14:paraId="716EB0EB" w14:textId="77777777" w:rsidR="0057642E" w:rsidRPr="00886721" w:rsidRDefault="0057642E" w:rsidP="0057642E">
      <w:pPr>
        <w:jc w:val="both"/>
        <w:rPr>
          <w:rFonts w:ascii="Calibri Light" w:hAnsi="Calibri Light"/>
          <w:sz w:val="20"/>
        </w:rPr>
      </w:pPr>
      <w:r w:rsidRPr="00886721">
        <w:rPr>
          <w:rFonts w:ascii="Calibri Light" w:hAnsi="Calibri Light"/>
          <w:sz w:val="20"/>
        </w:rPr>
        <w:t>Źródło: Biuro Nadzoru Właścicielskiego</w:t>
      </w:r>
    </w:p>
    <w:p w14:paraId="1B27F638" w14:textId="77777777" w:rsidR="00340597" w:rsidRPr="00886721" w:rsidRDefault="00340597">
      <w:pPr>
        <w:rPr>
          <w:rFonts w:ascii="Calibri Light" w:hAnsi="Calibri Light"/>
          <w:b/>
          <w:bCs/>
          <w:szCs w:val="24"/>
          <w:lang w:eastAsia="pl-PL"/>
        </w:rPr>
      </w:pPr>
      <w:r w:rsidRPr="00886721">
        <w:rPr>
          <w:b/>
        </w:rPr>
        <w:br w:type="page"/>
      </w:r>
    </w:p>
    <w:p w14:paraId="65C4B732" w14:textId="77777777" w:rsidR="00BC1DAE" w:rsidRPr="00886721" w:rsidRDefault="003B18CB" w:rsidP="0090118C">
      <w:pPr>
        <w:pStyle w:val="Spis2"/>
        <w:jc w:val="both"/>
        <w:rPr>
          <w:b/>
        </w:rPr>
      </w:pPr>
      <w:bookmarkStart w:id="582" w:name="_Toc104374412"/>
      <w:r w:rsidRPr="00886721">
        <w:rPr>
          <w:b/>
        </w:rPr>
        <w:lastRenderedPageBreak/>
        <w:t xml:space="preserve">13.5. </w:t>
      </w:r>
      <w:r w:rsidR="0090118C" w:rsidRPr="00886721">
        <w:rPr>
          <w:b/>
        </w:rPr>
        <w:t>Stowarzyszenia, fundacj</w:t>
      </w:r>
      <w:r w:rsidR="008F67FB" w:rsidRPr="00886721">
        <w:rPr>
          <w:b/>
        </w:rPr>
        <w:t>e</w:t>
      </w:r>
      <w:r w:rsidR="0090118C" w:rsidRPr="00886721">
        <w:rPr>
          <w:b/>
        </w:rPr>
        <w:t xml:space="preserve"> i klub</w:t>
      </w:r>
      <w:r w:rsidR="00157F74" w:rsidRPr="00886721">
        <w:rPr>
          <w:b/>
        </w:rPr>
        <w:t>y</w:t>
      </w:r>
      <w:r w:rsidR="0090118C" w:rsidRPr="00886721">
        <w:rPr>
          <w:b/>
        </w:rPr>
        <w:t xml:space="preserve"> sportowe działające na terenie Białegostoku</w:t>
      </w:r>
      <w:bookmarkEnd w:id="582"/>
    </w:p>
    <w:p w14:paraId="360782F6" w14:textId="1E315633" w:rsidR="001F35A7" w:rsidRPr="00886721" w:rsidRDefault="001F35A7" w:rsidP="009110FE">
      <w:pPr>
        <w:pStyle w:val="Legenda"/>
        <w:rPr>
          <w:rFonts w:ascii="Calibri Light" w:hAnsi="Calibri Light"/>
          <w:sz w:val="24"/>
          <w:szCs w:val="24"/>
        </w:rPr>
      </w:pPr>
      <w:bookmarkStart w:id="583" w:name="_Toc108781106"/>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282</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Pr="00886721">
        <w:rPr>
          <w:rFonts w:ascii="Calibri Light" w:hAnsi="Calibri Light"/>
          <w:sz w:val="24"/>
          <w:szCs w:val="24"/>
        </w:rPr>
        <w:t xml:space="preserve"> Stowarzyszenia, fundacje i kluby sportowe działające na terenie Białegostoku</w:t>
      </w:r>
      <w:bookmarkEnd w:id="583"/>
    </w:p>
    <w:tbl>
      <w:tblPr>
        <w:tblW w:w="9283" w:type="dxa"/>
        <w:tblInd w:w="-71" w:type="dxa"/>
        <w:tblLayout w:type="fixed"/>
        <w:tblCellMar>
          <w:left w:w="70" w:type="dxa"/>
          <w:right w:w="70" w:type="dxa"/>
        </w:tblCellMar>
        <w:tblLook w:val="04A0" w:firstRow="1" w:lastRow="0" w:firstColumn="1" w:lastColumn="0" w:noHBand="0" w:noVBand="1"/>
        <w:tblCaption w:val="Tabela 282. "/>
        <w:tblDescription w:val="Stowarzyszenia, fundacje i kluby sportowe działające na terenie Białegostoku"/>
      </w:tblPr>
      <w:tblGrid>
        <w:gridCol w:w="708"/>
        <w:gridCol w:w="1395"/>
        <w:gridCol w:w="1558"/>
        <w:gridCol w:w="1558"/>
        <w:gridCol w:w="958"/>
        <w:gridCol w:w="1203"/>
        <w:gridCol w:w="1205"/>
        <w:gridCol w:w="698"/>
      </w:tblGrid>
      <w:tr w:rsidR="009110FE" w:rsidRPr="00886721" w14:paraId="2D0AD549" w14:textId="77777777" w:rsidTr="009110FE">
        <w:trPr>
          <w:trHeight w:val="2538"/>
        </w:trPr>
        <w:tc>
          <w:tcPr>
            <w:tcW w:w="708" w:type="dxa"/>
            <w:tcBorders>
              <w:top w:val="single" w:sz="8" w:space="0" w:color="auto"/>
              <w:left w:val="single" w:sz="8" w:space="0" w:color="auto"/>
              <w:bottom w:val="single" w:sz="4" w:space="0" w:color="auto"/>
              <w:right w:val="single" w:sz="8" w:space="0" w:color="auto"/>
            </w:tcBorders>
            <w:shd w:val="clear" w:color="auto" w:fill="F2F2F2" w:themeFill="background1" w:themeFillShade="F2"/>
            <w:noWrap/>
            <w:vAlign w:val="center"/>
            <w:hideMark/>
          </w:tcPr>
          <w:p w14:paraId="2F5741F1" w14:textId="77777777" w:rsidR="009110FE" w:rsidRPr="00886721" w:rsidRDefault="009110FE" w:rsidP="0050530E">
            <w:pPr>
              <w:jc w:val="center"/>
              <w:rPr>
                <w:rFonts w:ascii="Calibri Light" w:hAnsi="Calibri Light"/>
                <w:b/>
                <w:bCs/>
                <w:sz w:val="22"/>
              </w:rPr>
            </w:pPr>
            <w:r w:rsidRPr="00886721">
              <w:rPr>
                <w:rFonts w:ascii="Calibri Light" w:hAnsi="Calibri Light"/>
                <w:b/>
                <w:bCs/>
                <w:sz w:val="22"/>
              </w:rPr>
              <w:t>Rok</w:t>
            </w:r>
          </w:p>
        </w:tc>
        <w:tc>
          <w:tcPr>
            <w:tcW w:w="1395" w:type="dxa"/>
            <w:tcBorders>
              <w:top w:val="single" w:sz="8" w:space="0" w:color="auto"/>
              <w:left w:val="nil"/>
              <w:bottom w:val="single" w:sz="4" w:space="0" w:color="auto"/>
              <w:right w:val="single" w:sz="8" w:space="0" w:color="000000"/>
            </w:tcBorders>
            <w:shd w:val="clear" w:color="auto" w:fill="F2F2F2" w:themeFill="background1" w:themeFillShade="F2"/>
            <w:noWrap/>
            <w:vAlign w:val="center"/>
            <w:hideMark/>
          </w:tcPr>
          <w:p w14:paraId="1ADBD0EC" w14:textId="4A9CA6BE" w:rsidR="009110FE" w:rsidRPr="009110FE" w:rsidRDefault="009110FE" w:rsidP="0050530E">
            <w:pPr>
              <w:jc w:val="center"/>
              <w:rPr>
                <w:rFonts w:ascii="Calibri Light" w:hAnsi="Calibri Light"/>
                <w:b/>
                <w:bCs/>
                <w:sz w:val="20"/>
              </w:rPr>
            </w:pPr>
            <w:r w:rsidRPr="009110FE">
              <w:rPr>
                <w:rFonts w:ascii="Calibri Light" w:hAnsi="Calibri Light"/>
                <w:b/>
                <w:bCs/>
                <w:sz w:val="20"/>
              </w:rPr>
              <w:t>stowarzyszenia</w:t>
            </w:r>
          </w:p>
          <w:p w14:paraId="62BFF774" w14:textId="310E6E47" w:rsidR="009110FE" w:rsidRPr="009110FE" w:rsidRDefault="009110FE" w:rsidP="0050530E">
            <w:pPr>
              <w:jc w:val="center"/>
              <w:rPr>
                <w:rFonts w:ascii="Calibri Light" w:hAnsi="Calibri Light"/>
                <w:b/>
                <w:bCs/>
                <w:sz w:val="20"/>
              </w:rPr>
            </w:pPr>
            <w:r w:rsidRPr="009110FE">
              <w:rPr>
                <w:rFonts w:ascii="Calibri Light" w:hAnsi="Calibri Light"/>
                <w:b/>
                <w:bCs/>
                <w:sz w:val="20"/>
              </w:rPr>
              <w:t>z osobowością prawną</w:t>
            </w:r>
          </w:p>
        </w:tc>
        <w:tc>
          <w:tcPr>
            <w:tcW w:w="1558" w:type="dxa"/>
            <w:tcBorders>
              <w:top w:val="single" w:sz="8" w:space="0" w:color="auto"/>
              <w:left w:val="nil"/>
              <w:bottom w:val="single" w:sz="4" w:space="0" w:color="auto"/>
              <w:right w:val="single" w:sz="8" w:space="0" w:color="000000"/>
            </w:tcBorders>
            <w:shd w:val="clear" w:color="auto" w:fill="F2F2F2" w:themeFill="background1" w:themeFillShade="F2"/>
            <w:vAlign w:val="center"/>
          </w:tcPr>
          <w:p w14:paraId="33633E9F" w14:textId="2A6FFA6D" w:rsidR="009110FE" w:rsidRPr="009110FE" w:rsidRDefault="009110FE" w:rsidP="009110FE">
            <w:pPr>
              <w:jc w:val="center"/>
              <w:rPr>
                <w:rFonts w:ascii="Calibri Light" w:hAnsi="Calibri Light"/>
                <w:b/>
                <w:bCs/>
                <w:sz w:val="20"/>
              </w:rPr>
            </w:pPr>
            <w:r w:rsidRPr="009110FE">
              <w:rPr>
                <w:rFonts w:ascii="Calibri Light" w:hAnsi="Calibri Light"/>
                <w:b/>
                <w:bCs/>
                <w:sz w:val="20"/>
              </w:rPr>
              <w:t>stowarzyszenia</w:t>
            </w:r>
          </w:p>
          <w:p w14:paraId="798500A4" w14:textId="4957E397" w:rsidR="009110FE" w:rsidRPr="009110FE" w:rsidRDefault="009110FE" w:rsidP="0050530E">
            <w:pPr>
              <w:jc w:val="center"/>
              <w:rPr>
                <w:rFonts w:ascii="Calibri Light" w:hAnsi="Calibri Light"/>
                <w:b/>
                <w:bCs/>
                <w:sz w:val="20"/>
              </w:rPr>
            </w:pPr>
            <w:r w:rsidRPr="009110FE">
              <w:rPr>
                <w:rFonts w:ascii="Calibri Light" w:hAnsi="Calibri Light"/>
                <w:b/>
                <w:bCs/>
                <w:sz w:val="20"/>
              </w:rPr>
              <w:t>oddziały bez osobowości prawnej</w:t>
            </w:r>
          </w:p>
        </w:tc>
        <w:tc>
          <w:tcPr>
            <w:tcW w:w="1558" w:type="dxa"/>
            <w:tcBorders>
              <w:top w:val="single" w:sz="8" w:space="0" w:color="auto"/>
              <w:left w:val="nil"/>
              <w:bottom w:val="single" w:sz="4" w:space="0" w:color="auto"/>
              <w:right w:val="single" w:sz="8" w:space="0" w:color="000000"/>
            </w:tcBorders>
            <w:shd w:val="clear" w:color="auto" w:fill="F2F2F2" w:themeFill="background1" w:themeFillShade="F2"/>
            <w:vAlign w:val="center"/>
          </w:tcPr>
          <w:p w14:paraId="16981695" w14:textId="0F2C9D72" w:rsidR="009110FE" w:rsidRPr="009110FE" w:rsidRDefault="009110FE" w:rsidP="009110FE">
            <w:pPr>
              <w:jc w:val="center"/>
              <w:rPr>
                <w:rFonts w:ascii="Calibri Light" w:hAnsi="Calibri Light"/>
                <w:b/>
                <w:bCs/>
                <w:sz w:val="20"/>
              </w:rPr>
            </w:pPr>
            <w:r w:rsidRPr="009110FE">
              <w:rPr>
                <w:rFonts w:ascii="Calibri Light" w:hAnsi="Calibri Light"/>
                <w:b/>
                <w:bCs/>
                <w:sz w:val="20"/>
              </w:rPr>
              <w:t>stowarzyszenia</w:t>
            </w:r>
          </w:p>
          <w:p w14:paraId="64A1F165" w14:textId="5DC927B0" w:rsidR="009110FE" w:rsidRPr="009110FE" w:rsidRDefault="009110FE" w:rsidP="0050530E">
            <w:pPr>
              <w:jc w:val="center"/>
              <w:rPr>
                <w:rFonts w:ascii="Calibri Light" w:hAnsi="Calibri Light"/>
                <w:b/>
                <w:bCs/>
                <w:sz w:val="20"/>
              </w:rPr>
            </w:pPr>
            <w:r w:rsidRPr="009110FE">
              <w:rPr>
                <w:rFonts w:ascii="Calibri Light" w:hAnsi="Calibri Light"/>
                <w:b/>
                <w:bCs/>
                <w:sz w:val="20"/>
              </w:rPr>
              <w:t>zwykłe</w:t>
            </w:r>
          </w:p>
        </w:tc>
        <w:tc>
          <w:tcPr>
            <w:tcW w:w="958" w:type="dxa"/>
            <w:tcBorders>
              <w:top w:val="single" w:sz="8" w:space="0" w:color="auto"/>
              <w:left w:val="nil"/>
              <w:bottom w:val="single" w:sz="4" w:space="0" w:color="auto"/>
              <w:right w:val="single" w:sz="8" w:space="0" w:color="000000"/>
            </w:tcBorders>
            <w:shd w:val="clear" w:color="auto" w:fill="F2F2F2" w:themeFill="background1" w:themeFillShade="F2"/>
            <w:vAlign w:val="center"/>
          </w:tcPr>
          <w:p w14:paraId="33B6A2A2" w14:textId="0B63D7E5" w:rsidR="009110FE" w:rsidRPr="009110FE" w:rsidRDefault="009110FE" w:rsidP="0050530E">
            <w:pPr>
              <w:jc w:val="center"/>
              <w:rPr>
                <w:rFonts w:ascii="Calibri Light" w:hAnsi="Calibri Light"/>
                <w:b/>
                <w:bCs/>
                <w:sz w:val="20"/>
              </w:rPr>
            </w:pPr>
            <w:r w:rsidRPr="009110FE">
              <w:rPr>
                <w:rFonts w:ascii="Calibri Light" w:hAnsi="Calibri Light"/>
                <w:b/>
                <w:bCs/>
                <w:sz w:val="20"/>
              </w:rPr>
              <w:t>fundacje</w:t>
            </w:r>
          </w:p>
        </w:tc>
        <w:tc>
          <w:tcPr>
            <w:tcW w:w="1203" w:type="dxa"/>
            <w:tcBorders>
              <w:top w:val="single" w:sz="8" w:space="0" w:color="auto"/>
              <w:left w:val="nil"/>
              <w:bottom w:val="single" w:sz="4" w:space="0" w:color="auto"/>
              <w:right w:val="single" w:sz="8" w:space="0" w:color="000000"/>
            </w:tcBorders>
            <w:shd w:val="clear" w:color="auto" w:fill="F2F2F2" w:themeFill="background1" w:themeFillShade="F2"/>
            <w:vAlign w:val="center"/>
          </w:tcPr>
          <w:p w14:paraId="6C024EDD" w14:textId="07F15DC7" w:rsidR="009110FE" w:rsidRPr="009110FE" w:rsidRDefault="009110FE" w:rsidP="0050530E">
            <w:pPr>
              <w:jc w:val="center"/>
              <w:rPr>
                <w:rFonts w:ascii="Calibri Light" w:hAnsi="Calibri Light"/>
                <w:b/>
                <w:bCs/>
                <w:sz w:val="20"/>
              </w:rPr>
            </w:pPr>
            <w:r w:rsidRPr="009110FE">
              <w:rPr>
                <w:rFonts w:ascii="Calibri Light" w:hAnsi="Calibri Light"/>
                <w:b/>
                <w:bCs/>
                <w:sz w:val="20"/>
              </w:rPr>
              <w:t>kluby sportowe</w:t>
            </w:r>
          </w:p>
          <w:p w14:paraId="38551A62" w14:textId="6C155FA8" w:rsidR="009110FE" w:rsidRPr="009110FE" w:rsidRDefault="009110FE" w:rsidP="0050530E">
            <w:pPr>
              <w:jc w:val="center"/>
              <w:rPr>
                <w:rFonts w:ascii="Calibri Light" w:hAnsi="Calibri Light"/>
                <w:b/>
                <w:bCs/>
                <w:sz w:val="20"/>
              </w:rPr>
            </w:pPr>
            <w:r w:rsidRPr="009110FE">
              <w:rPr>
                <w:rFonts w:ascii="Calibri Light" w:hAnsi="Calibri Light"/>
                <w:b/>
                <w:bCs/>
                <w:sz w:val="20"/>
              </w:rPr>
              <w:t>uczniowskie</w:t>
            </w:r>
          </w:p>
        </w:tc>
        <w:tc>
          <w:tcPr>
            <w:tcW w:w="1205" w:type="dxa"/>
            <w:tcBorders>
              <w:top w:val="single" w:sz="8" w:space="0" w:color="auto"/>
              <w:left w:val="nil"/>
              <w:bottom w:val="single" w:sz="4" w:space="0" w:color="auto"/>
              <w:right w:val="single" w:sz="8" w:space="0" w:color="000000"/>
            </w:tcBorders>
            <w:shd w:val="clear" w:color="auto" w:fill="F2F2F2" w:themeFill="background1" w:themeFillShade="F2"/>
            <w:vAlign w:val="center"/>
          </w:tcPr>
          <w:p w14:paraId="42BB9216" w14:textId="26D4C7D3" w:rsidR="009110FE" w:rsidRPr="009110FE" w:rsidRDefault="009110FE" w:rsidP="009110FE">
            <w:pPr>
              <w:jc w:val="center"/>
              <w:rPr>
                <w:rFonts w:ascii="Calibri Light" w:hAnsi="Calibri Light"/>
                <w:b/>
                <w:bCs/>
                <w:sz w:val="20"/>
              </w:rPr>
            </w:pPr>
            <w:r w:rsidRPr="009110FE">
              <w:rPr>
                <w:rFonts w:ascii="Calibri Light" w:hAnsi="Calibri Light"/>
                <w:b/>
                <w:bCs/>
                <w:sz w:val="20"/>
              </w:rPr>
              <w:t>kluby sportowe</w:t>
            </w:r>
          </w:p>
          <w:p w14:paraId="79C78F1F" w14:textId="270F38C2" w:rsidR="009110FE" w:rsidRPr="009110FE" w:rsidRDefault="009110FE" w:rsidP="0050530E">
            <w:pPr>
              <w:jc w:val="center"/>
              <w:rPr>
                <w:rFonts w:ascii="Calibri Light" w:hAnsi="Calibri Light"/>
                <w:b/>
                <w:bCs/>
                <w:sz w:val="20"/>
              </w:rPr>
            </w:pPr>
            <w:proofErr w:type="spellStart"/>
            <w:r w:rsidRPr="009110FE">
              <w:rPr>
                <w:rFonts w:ascii="Calibri Light" w:hAnsi="Calibri Light"/>
                <w:b/>
                <w:bCs/>
                <w:sz w:val="20"/>
              </w:rPr>
              <w:t>nieprowadzą</w:t>
            </w:r>
            <w:proofErr w:type="spellEnd"/>
            <w:r>
              <w:rPr>
                <w:rFonts w:ascii="Calibri Light" w:hAnsi="Calibri Light"/>
                <w:b/>
                <w:bCs/>
                <w:sz w:val="20"/>
              </w:rPr>
              <w:t>-</w:t>
            </w:r>
            <w:r w:rsidRPr="009110FE">
              <w:rPr>
                <w:rFonts w:ascii="Calibri Light" w:hAnsi="Calibri Light"/>
                <w:b/>
                <w:bCs/>
                <w:sz w:val="20"/>
              </w:rPr>
              <w:t>ce działalności gospodarczej</w:t>
            </w:r>
          </w:p>
        </w:tc>
        <w:tc>
          <w:tcPr>
            <w:tcW w:w="698" w:type="dxa"/>
            <w:tcBorders>
              <w:top w:val="single" w:sz="8" w:space="0" w:color="auto"/>
              <w:left w:val="nil"/>
              <w:bottom w:val="single" w:sz="4" w:space="0" w:color="auto"/>
              <w:right w:val="single" w:sz="8" w:space="0" w:color="000000"/>
            </w:tcBorders>
            <w:shd w:val="clear" w:color="auto" w:fill="F2F2F2" w:themeFill="background1" w:themeFillShade="F2"/>
            <w:vAlign w:val="center"/>
          </w:tcPr>
          <w:p w14:paraId="102EB68B" w14:textId="55C9AB67" w:rsidR="009110FE" w:rsidRPr="009110FE" w:rsidRDefault="009110FE" w:rsidP="0050530E">
            <w:pPr>
              <w:jc w:val="center"/>
              <w:rPr>
                <w:rFonts w:ascii="Calibri Light" w:hAnsi="Calibri Light"/>
                <w:b/>
                <w:bCs/>
                <w:sz w:val="20"/>
              </w:rPr>
            </w:pPr>
            <w:r w:rsidRPr="009110FE">
              <w:rPr>
                <w:rFonts w:ascii="Calibri Light" w:hAnsi="Calibri Light"/>
                <w:b/>
                <w:bCs/>
                <w:sz w:val="20"/>
              </w:rPr>
              <w:t>razem</w:t>
            </w:r>
          </w:p>
        </w:tc>
      </w:tr>
      <w:tr w:rsidR="009110FE" w:rsidRPr="00886721" w14:paraId="3115D639" w14:textId="77777777" w:rsidTr="009110FE">
        <w:trPr>
          <w:trHeight w:val="300"/>
        </w:trPr>
        <w:tc>
          <w:tcPr>
            <w:tcW w:w="708" w:type="dxa"/>
            <w:tcBorders>
              <w:top w:val="single" w:sz="4" w:space="0" w:color="auto"/>
              <w:left w:val="single" w:sz="8" w:space="0" w:color="auto"/>
              <w:bottom w:val="single" w:sz="4" w:space="0" w:color="auto"/>
              <w:right w:val="single" w:sz="8" w:space="0" w:color="auto"/>
            </w:tcBorders>
            <w:shd w:val="clear" w:color="auto" w:fill="F2F2F2" w:themeFill="background1" w:themeFillShade="F2"/>
            <w:noWrap/>
            <w:vAlign w:val="center"/>
            <w:hideMark/>
          </w:tcPr>
          <w:p w14:paraId="31639374" w14:textId="032EF143" w:rsidR="004A3AB3" w:rsidRPr="00886721" w:rsidRDefault="004A3AB3" w:rsidP="0050530E">
            <w:pPr>
              <w:jc w:val="center"/>
              <w:rPr>
                <w:rFonts w:ascii="Calibri Light" w:hAnsi="Calibri Light"/>
                <w:b/>
                <w:bCs/>
                <w:sz w:val="22"/>
              </w:rPr>
            </w:pPr>
            <w:r w:rsidRPr="00886721">
              <w:rPr>
                <w:rFonts w:ascii="Calibri Light" w:hAnsi="Calibri Light"/>
                <w:b/>
                <w:bCs/>
                <w:sz w:val="22"/>
              </w:rPr>
              <w:t>2017</w:t>
            </w:r>
          </w:p>
        </w:tc>
        <w:tc>
          <w:tcPr>
            <w:tcW w:w="1395" w:type="dxa"/>
            <w:tcBorders>
              <w:top w:val="single" w:sz="4" w:space="0" w:color="auto"/>
              <w:left w:val="nil"/>
              <w:bottom w:val="single" w:sz="4" w:space="0" w:color="auto"/>
              <w:right w:val="single" w:sz="4" w:space="0" w:color="auto"/>
            </w:tcBorders>
            <w:shd w:val="clear" w:color="auto" w:fill="auto"/>
            <w:noWrap/>
            <w:vAlign w:val="center"/>
            <w:hideMark/>
          </w:tcPr>
          <w:p w14:paraId="23C7CBEC" w14:textId="4A41FA38" w:rsidR="004A3AB3" w:rsidRPr="00886721" w:rsidRDefault="004A3AB3" w:rsidP="0050530E">
            <w:pPr>
              <w:jc w:val="center"/>
              <w:rPr>
                <w:rFonts w:ascii="Calibri Light" w:hAnsi="Calibri Light"/>
                <w:sz w:val="22"/>
              </w:rPr>
            </w:pPr>
            <w:r w:rsidRPr="00886721">
              <w:rPr>
                <w:rFonts w:ascii="Calibri Light" w:hAnsi="Calibri Light"/>
                <w:sz w:val="22"/>
              </w:rPr>
              <w:t>640</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14:paraId="111296B8" w14:textId="232503D3" w:rsidR="004A3AB3" w:rsidRPr="00886721" w:rsidRDefault="004A3AB3" w:rsidP="0050530E">
            <w:pPr>
              <w:jc w:val="center"/>
              <w:rPr>
                <w:rFonts w:ascii="Calibri Light" w:hAnsi="Calibri Light"/>
                <w:sz w:val="22"/>
              </w:rPr>
            </w:pPr>
            <w:r w:rsidRPr="00886721">
              <w:rPr>
                <w:rFonts w:ascii="Calibri Light" w:hAnsi="Calibri Light"/>
                <w:sz w:val="22"/>
              </w:rPr>
              <w:t>143</w:t>
            </w:r>
          </w:p>
        </w:tc>
        <w:tc>
          <w:tcPr>
            <w:tcW w:w="1558" w:type="dxa"/>
            <w:tcBorders>
              <w:top w:val="single" w:sz="4" w:space="0" w:color="auto"/>
              <w:left w:val="nil"/>
              <w:bottom w:val="single" w:sz="4" w:space="0" w:color="auto"/>
              <w:right w:val="single" w:sz="8" w:space="0" w:color="auto"/>
            </w:tcBorders>
            <w:shd w:val="clear" w:color="auto" w:fill="auto"/>
            <w:noWrap/>
            <w:vAlign w:val="center"/>
            <w:hideMark/>
          </w:tcPr>
          <w:p w14:paraId="24B0C4AF" w14:textId="39EDE282" w:rsidR="004A3AB3" w:rsidRPr="00886721" w:rsidRDefault="004A3AB3" w:rsidP="0050530E">
            <w:pPr>
              <w:jc w:val="center"/>
              <w:rPr>
                <w:rFonts w:ascii="Calibri Light" w:hAnsi="Calibri Light"/>
                <w:sz w:val="22"/>
              </w:rPr>
            </w:pPr>
            <w:r w:rsidRPr="00886721">
              <w:rPr>
                <w:rFonts w:ascii="Calibri Light" w:hAnsi="Calibri Light"/>
                <w:sz w:val="22"/>
              </w:rPr>
              <w:t>87</w:t>
            </w:r>
          </w:p>
        </w:tc>
        <w:tc>
          <w:tcPr>
            <w:tcW w:w="958" w:type="dxa"/>
            <w:tcBorders>
              <w:top w:val="single" w:sz="4" w:space="0" w:color="auto"/>
              <w:left w:val="nil"/>
              <w:bottom w:val="single" w:sz="4" w:space="0" w:color="auto"/>
              <w:right w:val="single" w:sz="8" w:space="0" w:color="auto"/>
            </w:tcBorders>
            <w:shd w:val="clear" w:color="auto" w:fill="auto"/>
            <w:noWrap/>
            <w:vAlign w:val="center"/>
            <w:hideMark/>
          </w:tcPr>
          <w:p w14:paraId="6CDE2640" w14:textId="7DC47D0F" w:rsidR="004A3AB3" w:rsidRPr="00886721" w:rsidRDefault="004A3AB3" w:rsidP="0050530E">
            <w:pPr>
              <w:jc w:val="center"/>
              <w:rPr>
                <w:rFonts w:ascii="Calibri Light" w:hAnsi="Calibri Light"/>
                <w:sz w:val="22"/>
              </w:rPr>
            </w:pPr>
            <w:r w:rsidRPr="00886721">
              <w:rPr>
                <w:rFonts w:ascii="Calibri Light" w:hAnsi="Calibri Light"/>
                <w:sz w:val="22"/>
              </w:rPr>
              <w:t>338</w:t>
            </w:r>
          </w:p>
        </w:tc>
        <w:tc>
          <w:tcPr>
            <w:tcW w:w="1203" w:type="dxa"/>
            <w:tcBorders>
              <w:top w:val="single" w:sz="4" w:space="0" w:color="auto"/>
              <w:left w:val="nil"/>
              <w:bottom w:val="single" w:sz="4" w:space="0" w:color="auto"/>
              <w:right w:val="single" w:sz="4" w:space="0" w:color="auto"/>
            </w:tcBorders>
            <w:shd w:val="clear" w:color="auto" w:fill="auto"/>
            <w:noWrap/>
            <w:vAlign w:val="center"/>
            <w:hideMark/>
          </w:tcPr>
          <w:p w14:paraId="70568422" w14:textId="43097DE7" w:rsidR="004A3AB3" w:rsidRPr="00886721" w:rsidRDefault="004A3AB3" w:rsidP="0050530E">
            <w:pPr>
              <w:jc w:val="center"/>
              <w:rPr>
                <w:rFonts w:ascii="Calibri Light" w:hAnsi="Calibri Light"/>
                <w:sz w:val="22"/>
              </w:rPr>
            </w:pPr>
            <w:r w:rsidRPr="00886721">
              <w:rPr>
                <w:rFonts w:ascii="Calibri Light" w:hAnsi="Calibri Light"/>
                <w:sz w:val="22"/>
              </w:rPr>
              <w:t>57</w:t>
            </w:r>
          </w:p>
        </w:tc>
        <w:tc>
          <w:tcPr>
            <w:tcW w:w="1205" w:type="dxa"/>
            <w:tcBorders>
              <w:top w:val="single" w:sz="4" w:space="0" w:color="auto"/>
              <w:left w:val="nil"/>
              <w:bottom w:val="single" w:sz="4" w:space="0" w:color="auto"/>
              <w:right w:val="nil"/>
            </w:tcBorders>
            <w:shd w:val="clear" w:color="auto" w:fill="auto"/>
            <w:noWrap/>
            <w:vAlign w:val="center"/>
            <w:hideMark/>
          </w:tcPr>
          <w:p w14:paraId="20B2307A" w14:textId="6BDFDA64" w:rsidR="004A3AB3" w:rsidRPr="00886721" w:rsidRDefault="004A3AB3" w:rsidP="0050530E">
            <w:pPr>
              <w:jc w:val="center"/>
              <w:rPr>
                <w:rFonts w:ascii="Calibri Light" w:hAnsi="Calibri Light"/>
                <w:sz w:val="22"/>
              </w:rPr>
            </w:pPr>
            <w:r w:rsidRPr="00886721">
              <w:rPr>
                <w:rFonts w:ascii="Calibri Light" w:hAnsi="Calibri Light"/>
                <w:sz w:val="22"/>
              </w:rPr>
              <w:t>73</w:t>
            </w:r>
          </w:p>
        </w:tc>
        <w:tc>
          <w:tcPr>
            <w:tcW w:w="698"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B487171" w14:textId="35544C97" w:rsidR="004A3AB3" w:rsidRPr="00886721" w:rsidRDefault="004A3AB3" w:rsidP="0050530E">
            <w:pPr>
              <w:jc w:val="center"/>
              <w:rPr>
                <w:rFonts w:ascii="Calibri Light" w:hAnsi="Calibri Light"/>
                <w:b/>
                <w:bCs/>
                <w:sz w:val="22"/>
              </w:rPr>
            </w:pPr>
            <w:r w:rsidRPr="00886721">
              <w:rPr>
                <w:rFonts w:ascii="Calibri Light" w:hAnsi="Calibri Light"/>
                <w:b/>
                <w:bCs/>
                <w:sz w:val="22"/>
              </w:rPr>
              <w:t>1 338</w:t>
            </w:r>
          </w:p>
        </w:tc>
      </w:tr>
      <w:tr w:rsidR="009110FE" w:rsidRPr="00886721" w14:paraId="5AD0B945" w14:textId="77777777" w:rsidTr="009110FE">
        <w:trPr>
          <w:trHeight w:val="300"/>
        </w:trPr>
        <w:tc>
          <w:tcPr>
            <w:tcW w:w="708" w:type="dxa"/>
            <w:tcBorders>
              <w:top w:val="nil"/>
              <w:left w:val="single" w:sz="8" w:space="0" w:color="auto"/>
              <w:bottom w:val="single" w:sz="4" w:space="0" w:color="auto"/>
              <w:right w:val="single" w:sz="8" w:space="0" w:color="auto"/>
            </w:tcBorders>
            <w:shd w:val="clear" w:color="auto" w:fill="F2F2F2" w:themeFill="background1" w:themeFillShade="F2"/>
            <w:noWrap/>
            <w:vAlign w:val="center"/>
            <w:hideMark/>
          </w:tcPr>
          <w:p w14:paraId="7CCA07B1" w14:textId="082AF698" w:rsidR="004A3AB3" w:rsidRPr="00886721" w:rsidRDefault="004A3AB3" w:rsidP="0050530E">
            <w:pPr>
              <w:jc w:val="center"/>
              <w:rPr>
                <w:rFonts w:ascii="Calibri Light" w:hAnsi="Calibri Light"/>
                <w:b/>
                <w:bCs/>
                <w:sz w:val="22"/>
              </w:rPr>
            </w:pPr>
            <w:r w:rsidRPr="00886721">
              <w:rPr>
                <w:rFonts w:ascii="Calibri Light" w:hAnsi="Calibri Light"/>
                <w:b/>
                <w:bCs/>
                <w:sz w:val="22"/>
              </w:rPr>
              <w:t>2018</w:t>
            </w:r>
          </w:p>
        </w:tc>
        <w:tc>
          <w:tcPr>
            <w:tcW w:w="1395" w:type="dxa"/>
            <w:tcBorders>
              <w:top w:val="nil"/>
              <w:left w:val="nil"/>
              <w:bottom w:val="single" w:sz="4" w:space="0" w:color="auto"/>
              <w:right w:val="single" w:sz="4" w:space="0" w:color="auto"/>
            </w:tcBorders>
            <w:shd w:val="clear" w:color="auto" w:fill="auto"/>
            <w:noWrap/>
            <w:vAlign w:val="center"/>
            <w:hideMark/>
          </w:tcPr>
          <w:p w14:paraId="4C020177" w14:textId="655503C9" w:rsidR="004A3AB3" w:rsidRPr="00886721" w:rsidRDefault="004A3AB3" w:rsidP="0050530E">
            <w:pPr>
              <w:jc w:val="center"/>
              <w:rPr>
                <w:rFonts w:ascii="Calibri Light" w:hAnsi="Calibri Light"/>
                <w:sz w:val="22"/>
              </w:rPr>
            </w:pPr>
            <w:r w:rsidRPr="00886721">
              <w:rPr>
                <w:rFonts w:ascii="Calibri Light" w:hAnsi="Calibri Light"/>
                <w:sz w:val="22"/>
              </w:rPr>
              <w:t>633</w:t>
            </w:r>
          </w:p>
        </w:tc>
        <w:tc>
          <w:tcPr>
            <w:tcW w:w="1558" w:type="dxa"/>
            <w:tcBorders>
              <w:top w:val="nil"/>
              <w:left w:val="nil"/>
              <w:bottom w:val="single" w:sz="4" w:space="0" w:color="auto"/>
              <w:right w:val="single" w:sz="4" w:space="0" w:color="auto"/>
            </w:tcBorders>
            <w:shd w:val="clear" w:color="auto" w:fill="auto"/>
            <w:noWrap/>
            <w:vAlign w:val="center"/>
            <w:hideMark/>
          </w:tcPr>
          <w:p w14:paraId="4971A699" w14:textId="6B81B1BA" w:rsidR="004A3AB3" w:rsidRPr="00886721" w:rsidRDefault="004A3AB3" w:rsidP="0050530E">
            <w:pPr>
              <w:jc w:val="center"/>
              <w:rPr>
                <w:rFonts w:ascii="Calibri Light" w:hAnsi="Calibri Light"/>
                <w:sz w:val="22"/>
              </w:rPr>
            </w:pPr>
            <w:r w:rsidRPr="00886721">
              <w:rPr>
                <w:rFonts w:ascii="Calibri Light" w:hAnsi="Calibri Light"/>
                <w:sz w:val="22"/>
              </w:rPr>
              <w:t>143</w:t>
            </w:r>
          </w:p>
        </w:tc>
        <w:tc>
          <w:tcPr>
            <w:tcW w:w="1558" w:type="dxa"/>
            <w:tcBorders>
              <w:top w:val="nil"/>
              <w:left w:val="nil"/>
              <w:bottom w:val="single" w:sz="4" w:space="0" w:color="auto"/>
              <w:right w:val="single" w:sz="8" w:space="0" w:color="auto"/>
            </w:tcBorders>
            <w:shd w:val="clear" w:color="auto" w:fill="auto"/>
            <w:noWrap/>
            <w:vAlign w:val="center"/>
            <w:hideMark/>
          </w:tcPr>
          <w:p w14:paraId="26C94F2C" w14:textId="416ABC01" w:rsidR="004A3AB3" w:rsidRPr="00886721" w:rsidRDefault="004A3AB3" w:rsidP="0050530E">
            <w:pPr>
              <w:jc w:val="center"/>
              <w:rPr>
                <w:rFonts w:ascii="Calibri Light" w:hAnsi="Calibri Light"/>
                <w:sz w:val="22"/>
              </w:rPr>
            </w:pPr>
            <w:r w:rsidRPr="00886721">
              <w:rPr>
                <w:rFonts w:ascii="Calibri Light" w:hAnsi="Calibri Light"/>
                <w:sz w:val="22"/>
              </w:rPr>
              <w:t>45</w:t>
            </w:r>
          </w:p>
        </w:tc>
        <w:tc>
          <w:tcPr>
            <w:tcW w:w="958" w:type="dxa"/>
            <w:tcBorders>
              <w:top w:val="nil"/>
              <w:left w:val="nil"/>
              <w:bottom w:val="single" w:sz="4" w:space="0" w:color="auto"/>
              <w:right w:val="single" w:sz="8" w:space="0" w:color="auto"/>
            </w:tcBorders>
            <w:shd w:val="clear" w:color="auto" w:fill="auto"/>
            <w:noWrap/>
            <w:vAlign w:val="center"/>
            <w:hideMark/>
          </w:tcPr>
          <w:p w14:paraId="3E3901AC" w14:textId="4AFF91B5" w:rsidR="004A3AB3" w:rsidRPr="00886721" w:rsidRDefault="004A3AB3" w:rsidP="0050530E">
            <w:pPr>
              <w:jc w:val="center"/>
              <w:rPr>
                <w:rFonts w:ascii="Calibri Light" w:hAnsi="Calibri Light"/>
                <w:sz w:val="22"/>
              </w:rPr>
            </w:pPr>
            <w:r w:rsidRPr="00886721">
              <w:rPr>
                <w:rFonts w:ascii="Calibri Light" w:hAnsi="Calibri Light"/>
                <w:sz w:val="22"/>
              </w:rPr>
              <w:t>346</w:t>
            </w:r>
          </w:p>
        </w:tc>
        <w:tc>
          <w:tcPr>
            <w:tcW w:w="1203" w:type="dxa"/>
            <w:tcBorders>
              <w:top w:val="nil"/>
              <w:left w:val="nil"/>
              <w:bottom w:val="single" w:sz="4" w:space="0" w:color="auto"/>
              <w:right w:val="single" w:sz="4" w:space="0" w:color="auto"/>
            </w:tcBorders>
            <w:shd w:val="clear" w:color="auto" w:fill="auto"/>
            <w:noWrap/>
            <w:vAlign w:val="center"/>
            <w:hideMark/>
          </w:tcPr>
          <w:p w14:paraId="55A20D0B" w14:textId="2906F35D" w:rsidR="004A3AB3" w:rsidRPr="00886721" w:rsidRDefault="004A3AB3" w:rsidP="0050530E">
            <w:pPr>
              <w:jc w:val="center"/>
              <w:rPr>
                <w:rFonts w:ascii="Calibri Light" w:hAnsi="Calibri Light"/>
                <w:sz w:val="22"/>
              </w:rPr>
            </w:pPr>
            <w:r w:rsidRPr="00886721">
              <w:rPr>
                <w:rFonts w:ascii="Calibri Light" w:hAnsi="Calibri Light"/>
                <w:sz w:val="22"/>
              </w:rPr>
              <w:t>54</w:t>
            </w:r>
          </w:p>
        </w:tc>
        <w:tc>
          <w:tcPr>
            <w:tcW w:w="1205" w:type="dxa"/>
            <w:tcBorders>
              <w:top w:val="nil"/>
              <w:left w:val="nil"/>
              <w:bottom w:val="single" w:sz="4" w:space="0" w:color="auto"/>
              <w:right w:val="nil"/>
            </w:tcBorders>
            <w:shd w:val="clear" w:color="auto" w:fill="auto"/>
            <w:noWrap/>
            <w:vAlign w:val="center"/>
            <w:hideMark/>
          </w:tcPr>
          <w:p w14:paraId="4CA7F30F" w14:textId="113B8B31" w:rsidR="004A3AB3" w:rsidRPr="00886721" w:rsidRDefault="004A3AB3" w:rsidP="0050530E">
            <w:pPr>
              <w:jc w:val="center"/>
              <w:rPr>
                <w:rFonts w:ascii="Calibri Light" w:hAnsi="Calibri Light"/>
                <w:sz w:val="22"/>
              </w:rPr>
            </w:pPr>
            <w:r w:rsidRPr="00886721">
              <w:rPr>
                <w:rFonts w:ascii="Calibri Light" w:hAnsi="Calibri Light"/>
                <w:sz w:val="22"/>
              </w:rPr>
              <w:t>69</w:t>
            </w:r>
          </w:p>
        </w:tc>
        <w:tc>
          <w:tcPr>
            <w:tcW w:w="698" w:type="dxa"/>
            <w:tcBorders>
              <w:top w:val="nil"/>
              <w:left w:val="single" w:sz="8" w:space="0" w:color="auto"/>
              <w:bottom w:val="single" w:sz="4" w:space="0" w:color="auto"/>
              <w:right w:val="single" w:sz="8" w:space="0" w:color="auto"/>
            </w:tcBorders>
            <w:shd w:val="clear" w:color="auto" w:fill="auto"/>
            <w:noWrap/>
            <w:vAlign w:val="center"/>
            <w:hideMark/>
          </w:tcPr>
          <w:p w14:paraId="7763FF84" w14:textId="1C104699" w:rsidR="004A3AB3" w:rsidRPr="00886721" w:rsidRDefault="004A3AB3" w:rsidP="0050530E">
            <w:pPr>
              <w:jc w:val="center"/>
              <w:rPr>
                <w:rFonts w:ascii="Calibri Light" w:hAnsi="Calibri Light"/>
                <w:b/>
                <w:bCs/>
                <w:sz w:val="22"/>
              </w:rPr>
            </w:pPr>
            <w:r w:rsidRPr="00886721">
              <w:rPr>
                <w:rFonts w:ascii="Calibri Light" w:hAnsi="Calibri Light"/>
                <w:b/>
                <w:bCs/>
                <w:sz w:val="22"/>
              </w:rPr>
              <w:t>1 290</w:t>
            </w:r>
          </w:p>
        </w:tc>
      </w:tr>
      <w:tr w:rsidR="009110FE" w:rsidRPr="00886721" w14:paraId="5B29D1A9" w14:textId="77777777" w:rsidTr="009110FE">
        <w:trPr>
          <w:trHeight w:val="315"/>
        </w:trPr>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B6E8C80" w14:textId="0A8EBF44" w:rsidR="004A3AB3" w:rsidRPr="00886721" w:rsidRDefault="004A3AB3" w:rsidP="0050530E">
            <w:pPr>
              <w:jc w:val="center"/>
              <w:rPr>
                <w:rFonts w:ascii="Calibri Light" w:hAnsi="Calibri Light"/>
                <w:b/>
                <w:bCs/>
                <w:sz w:val="22"/>
              </w:rPr>
            </w:pPr>
            <w:r w:rsidRPr="00886721">
              <w:rPr>
                <w:rFonts w:ascii="Calibri Light" w:hAnsi="Calibri Light"/>
                <w:b/>
                <w:bCs/>
                <w:sz w:val="22"/>
              </w:rPr>
              <w:t>2019</w:t>
            </w:r>
          </w:p>
        </w:tc>
        <w:tc>
          <w:tcPr>
            <w:tcW w:w="13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5D208" w14:textId="087888AF" w:rsidR="004A3AB3" w:rsidRPr="00886721" w:rsidRDefault="004A3AB3" w:rsidP="0050530E">
            <w:pPr>
              <w:jc w:val="center"/>
              <w:rPr>
                <w:rFonts w:ascii="Calibri Light" w:hAnsi="Calibri Light"/>
                <w:sz w:val="22"/>
              </w:rPr>
            </w:pPr>
            <w:r w:rsidRPr="00886721">
              <w:rPr>
                <w:bCs/>
                <w:sz w:val="22"/>
              </w:rPr>
              <w:t>638</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88579" w14:textId="5D20663A" w:rsidR="004A3AB3" w:rsidRPr="00886721" w:rsidRDefault="004A3AB3" w:rsidP="0050530E">
            <w:pPr>
              <w:jc w:val="center"/>
              <w:rPr>
                <w:rFonts w:ascii="Calibri Light" w:hAnsi="Calibri Light"/>
                <w:sz w:val="22"/>
              </w:rPr>
            </w:pPr>
            <w:r w:rsidRPr="00886721">
              <w:rPr>
                <w:bCs/>
                <w:sz w:val="22"/>
              </w:rPr>
              <w:t>146</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90F1C" w14:textId="48CF8DB8" w:rsidR="004A3AB3" w:rsidRPr="00886721" w:rsidRDefault="004A3AB3" w:rsidP="0050530E">
            <w:pPr>
              <w:jc w:val="center"/>
              <w:rPr>
                <w:rFonts w:ascii="Calibri Light" w:hAnsi="Calibri Light"/>
                <w:sz w:val="22"/>
              </w:rPr>
            </w:pPr>
            <w:r w:rsidRPr="00886721">
              <w:rPr>
                <w:bCs/>
                <w:sz w:val="22"/>
              </w:rPr>
              <w:t>57</w:t>
            </w:r>
          </w:p>
        </w:tc>
        <w:tc>
          <w:tcPr>
            <w:tcW w:w="9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299DE" w14:textId="14DB3A7F" w:rsidR="004A3AB3" w:rsidRPr="00886721" w:rsidRDefault="004A3AB3" w:rsidP="0050530E">
            <w:pPr>
              <w:jc w:val="center"/>
              <w:rPr>
                <w:rFonts w:ascii="Calibri Light" w:hAnsi="Calibri Light"/>
                <w:sz w:val="22"/>
              </w:rPr>
            </w:pPr>
            <w:r w:rsidRPr="00886721">
              <w:rPr>
                <w:bCs/>
                <w:sz w:val="22"/>
              </w:rPr>
              <w:t>368</w:t>
            </w:r>
          </w:p>
        </w:tc>
        <w:tc>
          <w:tcPr>
            <w:tcW w:w="12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11DA4" w14:textId="2B17F4F1" w:rsidR="004A3AB3" w:rsidRPr="00886721" w:rsidRDefault="004A3AB3" w:rsidP="0050530E">
            <w:pPr>
              <w:jc w:val="center"/>
              <w:rPr>
                <w:rFonts w:ascii="Calibri Light" w:hAnsi="Calibri Light"/>
                <w:sz w:val="22"/>
              </w:rPr>
            </w:pPr>
            <w:r w:rsidRPr="00886721">
              <w:rPr>
                <w:bCs/>
                <w:sz w:val="22"/>
              </w:rPr>
              <w:t>52</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198C7" w14:textId="4FA21299" w:rsidR="004A3AB3" w:rsidRPr="00886721" w:rsidRDefault="004A3AB3" w:rsidP="0050530E">
            <w:pPr>
              <w:jc w:val="center"/>
              <w:rPr>
                <w:rFonts w:ascii="Calibri Light" w:hAnsi="Calibri Light"/>
                <w:sz w:val="22"/>
              </w:rPr>
            </w:pPr>
            <w:r w:rsidRPr="00886721">
              <w:rPr>
                <w:bCs/>
                <w:sz w:val="22"/>
              </w:rPr>
              <w:t>67</w:t>
            </w:r>
          </w:p>
        </w:tc>
        <w:tc>
          <w:tcPr>
            <w:tcW w:w="698" w:type="dxa"/>
            <w:tcBorders>
              <w:top w:val="nil"/>
              <w:left w:val="single" w:sz="4" w:space="0" w:color="auto"/>
              <w:bottom w:val="single" w:sz="4" w:space="0" w:color="auto"/>
              <w:right w:val="single" w:sz="8" w:space="0" w:color="auto"/>
            </w:tcBorders>
            <w:shd w:val="clear" w:color="auto" w:fill="auto"/>
            <w:noWrap/>
            <w:vAlign w:val="center"/>
            <w:hideMark/>
          </w:tcPr>
          <w:p w14:paraId="3721A21D" w14:textId="61C612B1" w:rsidR="004A3AB3" w:rsidRPr="00886721" w:rsidRDefault="004A3AB3" w:rsidP="0050530E">
            <w:pPr>
              <w:jc w:val="center"/>
              <w:rPr>
                <w:rFonts w:ascii="Calibri Light" w:hAnsi="Calibri Light"/>
                <w:b/>
                <w:bCs/>
                <w:sz w:val="22"/>
              </w:rPr>
            </w:pPr>
            <w:r w:rsidRPr="00886721">
              <w:rPr>
                <w:rFonts w:ascii="Calibri Light" w:hAnsi="Calibri Light"/>
                <w:b/>
                <w:bCs/>
                <w:sz w:val="22"/>
              </w:rPr>
              <w:t>1 328</w:t>
            </w:r>
          </w:p>
        </w:tc>
      </w:tr>
      <w:tr w:rsidR="009110FE" w:rsidRPr="00886721" w14:paraId="4DD96C2D" w14:textId="77777777" w:rsidTr="009110FE">
        <w:trPr>
          <w:trHeight w:val="315"/>
        </w:trPr>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ED2BA31" w14:textId="1402FA74" w:rsidR="000A51FF" w:rsidRPr="00886721" w:rsidRDefault="004A3AB3" w:rsidP="004A3AB3">
            <w:pPr>
              <w:jc w:val="center"/>
              <w:rPr>
                <w:rFonts w:ascii="Calibri Light" w:hAnsi="Calibri Light"/>
                <w:b/>
                <w:bCs/>
                <w:sz w:val="22"/>
              </w:rPr>
            </w:pPr>
            <w:r w:rsidRPr="00886721">
              <w:rPr>
                <w:rFonts w:ascii="Calibri Light" w:hAnsi="Calibri Light"/>
                <w:b/>
                <w:bCs/>
                <w:sz w:val="22"/>
              </w:rPr>
              <w:t>2020</w:t>
            </w:r>
          </w:p>
        </w:tc>
        <w:tc>
          <w:tcPr>
            <w:tcW w:w="1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3DD8EC" w14:textId="4BB8881C" w:rsidR="000A51FF" w:rsidRPr="00886721" w:rsidRDefault="00B8372D" w:rsidP="0050530E">
            <w:pPr>
              <w:jc w:val="center"/>
              <w:rPr>
                <w:sz w:val="22"/>
              </w:rPr>
            </w:pPr>
            <w:r w:rsidRPr="00886721">
              <w:rPr>
                <w:sz w:val="22"/>
              </w:rPr>
              <w:t>642</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B79798" w14:textId="014A69FA" w:rsidR="000A51FF" w:rsidRPr="00886721" w:rsidRDefault="00B8372D" w:rsidP="0050530E">
            <w:pPr>
              <w:jc w:val="center"/>
              <w:rPr>
                <w:sz w:val="22"/>
              </w:rPr>
            </w:pPr>
            <w:r w:rsidRPr="00886721">
              <w:rPr>
                <w:sz w:val="22"/>
              </w:rPr>
              <w:t>135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3F9576" w14:textId="1ED03A18" w:rsidR="000A51FF" w:rsidRPr="00886721" w:rsidRDefault="00B8372D" w:rsidP="0050530E">
            <w:pPr>
              <w:jc w:val="center"/>
              <w:rPr>
                <w:sz w:val="22"/>
              </w:rPr>
            </w:pPr>
            <w:r w:rsidRPr="00886721">
              <w:rPr>
                <w:sz w:val="22"/>
              </w:rPr>
              <w:t>63</w:t>
            </w:r>
          </w:p>
        </w:tc>
        <w:tc>
          <w:tcPr>
            <w:tcW w:w="9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559147" w14:textId="1337088A" w:rsidR="000A51FF" w:rsidRPr="00886721" w:rsidRDefault="00B8372D" w:rsidP="0050530E">
            <w:pPr>
              <w:jc w:val="center"/>
              <w:rPr>
                <w:sz w:val="22"/>
              </w:rPr>
            </w:pPr>
            <w:r w:rsidRPr="00886721">
              <w:rPr>
                <w:sz w:val="22"/>
              </w:rPr>
              <w:t>411</w:t>
            </w:r>
          </w:p>
        </w:tc>
        <w:tc>
          <w:tcPr>
            <w:tcW w:w="12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34096" w14:textId="12FE1E1C" w:rsidR="000A51FF" w:rsidRPr="00886721" w:rsidRDefault="004A3AB3" w:rsidP="0050530E">
            <w:pPr>
              <w:jc w:val="center"/>
              <w:rPr>
                <w:sz w:val="22"/>
              </w:rPr>
            </w:pPr>
            <w:r w:rsidRPr="00886721">
              <w:rPr>
                <w:sz w:val="22"/>
              </w:rPr>
              <w:t>51</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C194A2" w14:textId="39D5CDAC" w:rsidR="000A51FF" w:rsidRPr="00886721" w:rsidRDefault="004A3AB3" w:rsidP="0050530E">
            <w:pPr>
              <w:jc w:val="center"/>
              <w:rPr>
                <w:sz w:val="22"/>
              </w:rPr>
            </w:pPr>
            <w:r w:rsidRPr="00886721">
              <w:rPr>
                <w:sz w:val="22"/>
              </w:rPr>
              <w:t>66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6FD209" w14:textId="41F13C1F" w:rsidR="000A51FF" w:rsidRPr="00886721" w:rsidRDefault="004A3AB3" w:rsidP="00B8372D">
            <w:pPr>
              <w:jc w:val="center"/>
              <w:rPr>
                <w:rFonts w:ascii="Calibri Light" w:hAnsi="Calibri Light"/>
                <w:b/>
                <w:bCs/>
                <w:sz w:val="22"/>
              </w:rPr>
            </w:pPr>
            <w:r w:rsidRPr="00886721">
              <w:rPr>
                <w:rFonts w:ascii="Calibri Light" w:hAnsi="Calibri Light"/>
                <w:b/>
                <w:bCs/>
                <w:sz w:val="22"/>
              </w:rPr>
              <w:t>1 3</w:t>
            </w:r>
            <w:r w:rsidR="00B8372D" w:rsidRPr="00886721">
              <w:rPr>
                <w:rFonts w:ascii="Calibri Light" w:hAnsi="Calibri Light"/>
                <w:b/>
                <w:bCs/>
                <w:sz w:val="22"/>
              </w:rPr>
              <w:t>68</w:t>
            </w:r>
          </w:p>
        </w:tc>
      </w:tr>
      <w:tr w:rsidR="009110FE" w:rsidRPr="00886721" w14:paraId="4BAE4AC8" w14:textId="77777777" w:rsidTr="009110FE">
        <w:trPr>
          <w:trHeight w:val="315"/>
        </w:trPr>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E00C76F" w14:textId="7877ABF3" w:rsidR="009C7316" w:rsidRPr="00886721" w:rsidRDefault="009C7316" w:rsidP="004A3AB3">
            <w:pPr>
              <w:jc w:val="center"/>
              <w:rPr>
                <w:rFonts w:ascii="Calibri Light" w:hAnsi="Calibri Light"/>
                <w:b/>
                <w:bCs/>
                <w:sz w:val="22"/>
              </w:rPr>
            </w:pPr>
            <w:r w:rsidRPr="00886721">
              <w:rPr>
                <w:rFonts w:ascii="Calibri Light" w:hAnsi="Calibri Light"/>
                <w:b/>
                <w:bCs/>
                <w:sz w:val="22"/>
              </w:rPr>
              <w:t>2021</w:t>
            </w:r>
          </w:p>
        </w:tc>
        <w:tc>
          <w:tcPr>
            <w:tcW w:w="1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EFD52D" w14:textId="220C8C8E" w:rsidR="009C7316" w:rsidRPr="00886721" w:rsidRDefault="009C7316" w:rsidP="0050530E">
            <w:pPr>
              <w:jc w:val="center"/>
              <w:rPr>
                <w:sz w:val="22"/>
              </w:rPr>
            </w:pPr>
            <w:r w:rsidRPr="00886721">
              <w:rPr>
                <w:sz w:val="22"/>
              </w:rPr>
              <w:t>645</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D1EFE5" w14:textId="5678E00D" w:rsidR="009C7316" w:rsidRPr="00886721" w:rsidRDefault="009C7316" w:rsidP="0050530E">
            <w:pPr>
              <w:jc w:val="center"/>
              <w:rPr>
                <w:sz w:val="22"/>
              </w:rPr>
            </w:pPr>
            <w:r w:rsidRPr="00886721">
              <w:rPr>
                <w:sz w:val="22"/>
              </w:rPr>
              <w:t>133</w:t>
            </w:r>
          </w:p>
        </w:tc>
        <w:tc>
          <w:tcPr>
            <w:tcW w:w="15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D0826" w14:textId="763842F6" w:rsidR="009C7316" w:rsidRPr="00886721" w:rsidRDefault="009C7316" w:rsidP="0050530E">
            <w:pPr>
              <w:jc w:val="center"/>
              <w:rPr>
                <w:sz w:val="22"/>
              </w:rPr>
            </w:pPr>
            <w:r w:rsidRPr="00886721">
              <w:rPr>
                <w:sz w:val="22"/>
              </w:rPr>
              <w:t>71</w:t>
            </w:r>
          </w:p>
        </w:tc>
        <w:tc>
          <w:tcPr>
            <w:tcW w:w="9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5E591E" w14:textId="676DDB50" w:rsidR="009C7316" w:rsidRPr="00886721" w:rsidRDefault="009C7316" w:rsidP="0050530E">
            <w:pPr>
              <w:jc w:val="center"/>
              <w:rPr>
                <w:sz w:val="22"/>
              </w:rPr>
            </w:pPr>
            <w:r w:rsidRPr="00886721">
              <w:rPr>
                <w:sz w:val="22"/>
              </w:rPr>
              <w:t>431</w:t>
            </w:r>
          </w:p>
        </w:tc>
        <w:tc>
          <w:tcPr>
            <w:tcW w:w="12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8DC065" w14:textId="7C838751" w:rsidR="009C7316" w:rsidRPr="00886721" w:rsidRDefault="009C7316" w:rsidP="0050530E">
            <w:pPr>
              <w:jc w:val="center"/>
              <w:rPr>
                <w:sz w:val="22"/>
              </w:rPr>
            </w:pPr>
            <w:r w:rsidRPr="00886721">
              <w:rPr>
                <w:sz w:val="22"/>
              </w:rPr>
              <w:t>49</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1ABD21" w14:textId="5CEB26E9" w:rsidR="009C7316" w:rsidRPr="00886721" w:rsidRDefault="009C7316" w:rsidP="0050530E">
            <w:pPr>
              <w:jc w:val="center"/>
              <w:rPr>
                <w:sz w:val="22"/>
              </w:rPr>
            </w:pPr>
            <w:r w:rsidRPr="00886721">
              <w:rPr>
                <w:sz w:val="22"/>
              </w:rPr>
              <w:t>63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67E0A" w14:textId="4440957B" w:rsidR="009C7316" w:rsidRPr="00886721" w:rsidRDefault="009C7316" w:rsidP="00B8372D">
            <w:pPr>
              <w:jc w:val="center"/>
              <w:rPr>
                <w:rFonts w:ascii="Calibri Light" w:hAnsi="Calibri Light"/>
                <w:b/>
                <w:bCs/>
                <w:sz w:val="22"/>
              </w:rPr>
            </w:pPr>
            <w:r w:rsidRPr="00886721">
              <w:rPr>
                <w:rFonts w:ascii="Calibri Light" w:hAnsi="Calibri Light"/>
                <w:b/>
                <w:bCs/>
                <w:sz w:val="22"/>
              </w:rPr>
              <w:t>1 392</w:t>
            </w:r>
          </w:p>
        </w:tc>
      </w:tr>
    </w:tbl>
    <w:p w14:paraId="7C9FA881" w14:textId="77777777" w:rsidR="00BC1DAE" w:rsidRPr="00886721" w:rsidRDefault="0050530E" w:rsidP="006A4881">
      <w:pPr>
        <w:rPr>
          <w:rFonts w:ascii="Calibri Light" w:hAnsi="Calibri Light"/>
          <w:sz w:val="20"/>
        </w:rPr>
      </w:pPr>
      <w:r w:rsidRPr="00886721">
        <w:rPr>
          <w:rFonts w:ascii="Calibri Light" w:hAnsi="Calibri Light"/>
          <w:sz w:val="20"/>
        </w:rPr>
        <w:t>Źródło: Departament Organizacyjny i Nadzoru</w:t>
      </w:r>
    </w:p>
    <w:p w14:paraId="10383AC0" w14:textId="77777777" w:rsidR="00BC1DAE" w:rsidRPr="00886721" w:rsidRDefault="00D81404" w:rsidP="009110FE">
      <w:pPr>
        <w:pStyle w:val="Spis2"/>
        <w:spacing w:line="276" w:lineRule="auto"/>
        <w:rPr>
          <w:b/>
        </w:rPr>
      </w:pPr>
      <w:bookmarkStart w:id="584" w:name="_Toc104374413"/>
      <w:r w:rsidRPr="00886721">
        <w:rPr>
          <w:b/>
        </w:rPr>
        <w:t>1</w:t>
      </w:r>
      <w:r w:rsidR="00051F26" w:rsidRPr="00886721">
        <w:rPr>
          <w:b/>
        </w:rPr>
        <w:t>3</w:t>
      </w:r>
      <w:r w:rsidR="00B22349" w:rsidRPr="00886721">
        <w:rPr>
          <w:b/>
        </w:rPr>
        <w:t>.6</w:t>
      </w:r>
      <w:r w:rsidRPr="00886721">
        <w:rPr>
          <w:b/>
        </w:rPr>
        <w:t xml:space="preserve">. Współpraca </w:t>
      </w:r>
      <w:r w:rsidR="00B22349" w:rsidRPr="00886721">
        <w:rPr>
          <w:b/>
        </w:rPr>
        <w:t xml:space="preserve">krajowa i </w:t>
      </w:r>
      <w:r w:rsidRPr="00886721">
        <w:rPr>
          <w:b/>
        </w:rPr>
        <w:t>międzynarodowa</w:t>
      </w:r>
      <w:bookmarkEnd w:id="584"/>
    </w:p>
    <w:p w14:paraId="293E9D46" w14:textId="77777777" w:rsidR="00BC1DAE" w:rsidRPr="00886721" w:rsidRDefault="001847E2" w:rsidP="009110FE">
      <w:pPr>
        <w:spacing w:line="276" w:lineRule="auto"/>
        <w:rPr>
          <w:b/>
          <w:szCs w:val="24"/>
        </w:rPr>
      </w:pPr>
      <w:r w:rsidRPr="00886721">
        <w:rPr>
          <w:b/>
          <w:szCs w:val="24"/>
        </w:rPr>
        <w:t>UNIA METROPOLII POLSKICH</w:t>
      </w:r>
    </w:p>
    <w:p w14:paraId="206E2B0E" w14:textId="5832A05B" w:rsidR="001847E2" w:rsidRPr="00886721" w:rsidRDefault="001847E2" w:rsidP="009110FE">
      <w:pPr>
        <w:spacing w:line="276" w:lineRule="auto"/>
        <w:rPr>
          <w:szCs w:val="24"/>
        </w:rPr>
      </w:pPr>
      <w:r w:rsidRPr="00886721">
        <w:rPr>
          <w:szCs w:val="24"/>
        </w:rPr>
        <w:t>Miasto Białystok jest członkiem Unii Metropolii Polskich (UMP), do którego należy obecnie 12 miast. Od 25 marca 2019 r. Prezesem Zarządu jest Prezydent</w:t>
      </w:r>
      <w:r w:rsidR="00FA792A" w:rsidRPr="00886721">
        <w:rPr>
          <w:szCs w:val="24"/>
        </w:rPr>
        <w:t xml:space="preserve"> Miasta Białegostoku – dr hab.</w:t>
      </w:r>
      <w:r w:rsidRPr="00886721">
        <w:rPr>
          <w:szCs w:val="24"/>
        </w:rPr>
        <w:t xml:space="preserve"> Tadeusz Truskolaski. Misją Unii Metropolii Polskich jest włączenie metropolii Rzeczypospolitej w sieć metropolii UE. W UMP współdziałają prezydenci, wiceprezydenci, sekretarze, skarbnicy, dyrektorzy wydziałów i eksperci z miast: Białegostoku, Bydgoszczy, Gdańska, Katowic, Krakowa, Lublina, Łodzi, Poznania, Rzeszowa, Szczecina, Warszawy i Wrocławia. Celami UMP są: wspieranie rozwoju samorządności terytorialnej</w:t>
      </w:r>
      <w:r w:rsidR="00FA792A" w:rsidRPr="00886721">
        <w:rPr>
          <w:szCs w:val="24"/>
        </w:rPr>
        <w:br/>
      </w:r>
      <w:r w:rsidRPr="00886721">
        <w:rPr>
          <w:szCs w:val="24"/>
        </w:rPr>
        <w:t>i gospodarczej, promocja inicjatyw</w:t>
      </w:r>
      <w:r w:rsidR="00FA792A" w:rsidRPr="00886721">
        <w:rPr>
          <w:szCs w:val="24"/>
        </w:rPr>
        <w:t xml:space="preserve"> </w:t>
      </w:r>
      <w:r w:rsidRPr="00886721">
        <w:rPr>
          <w:szCs w:val="24"/>
        </w:rPr>
        <w:t>i działań związanych z tworzeniem i funkcjonowaniem struktur regionalnych i lokalnych, w szczególności powstających na obszarach metropolitalnych, wspólne rozwiązywanie specyficznych problemów wielkich miast, współpraca z organami państwa oraz organizacjami ogólnopolskimi i zagranicznymi, oraz międzynarodowymi dla zwiększenia roli metropolii w państwie i integracji europejskiej.</w:t>
      </w:r>
    </w:p>
    <w:p w14:paraId="26CD9CEA" w14:textId="77777777" w:rsidR="00BC1DAE" w:rsidRPr="00886721" w:rsidRDefault="001847E2" w:rsidP="009110FE">
      <w:pPr>
        <w:spacing w:line="276" w:lineRule="auto"/>
        <w:rPr>
          <w:szCs w:val="24"/>
        </w:rPr>
      </w:pPr>
      <w:r w:rsidRPr="00886721">
        <w:rPr>
          <w:szCs w:val="24"/>
        </w:rPr>
        <w:t>W 2021 r. odbyło się 6 spotkań</w:t>
      </w:r>
      <w:r w:rsidR="00FA792A" w:rsidRPr="00886721">
        <w:rPr>
          <w:szCs w:val="24"/>
        </w:rPr>
        <w:t>,</w:t>
      </w:r>
      <w:r w:rsidRPr="00886721">
        <w:rPr>
          <w:szCs w:val="24"/>
        </w:rPr>
        <w:t xml:space="preserve"> m.in. w: Warszawie, Gdańsku, Poznaniu, Białymstoku. Omawiano na nich sprawy związane ze skutkami: pandemii, kryzysu migracyjnego, Krajowego Planu Odbudowy oraz wprowadzenia nowego Polskiego Ładu. W ramach komisji i zespołów tematycznych poszczególne miasta prezentują stanowiska </w:t>
      </w:r>
      <w:r w:rsidR="00FA792A" w:rsidRPr="00886721">
        <w:rPr>
          <w:szCs w:val="24"/>
        </w:rPr>
        <w:t xml:space="preserve">dotyczące </w:t>
      </w:r>
      <w:r w:rsidRPr="00886721">
        <w:rPr>
          <w:szCs w:val="24"/>
        </w:rPr>
        <w:t xml:space="preserve">projektów ustaw. </w:t>
      </w:r>
    </w:p>
    <w:p w14:paraId="3E772551" w14:textId="77777777" w:rsidR="00BC1DAE" w:rsidRPr="00886721" w:rsidRDefault="001847E2" w:rsidP="009110FE">
      <w:pPr>
        <w:spacing w:line="276" w:lineRule="auto"/>
        <w:rPr>
          <w:b/>
          <w:szCs w:val="24"/>
        </w:rPr>
      </w:pPr>
      <w:r w:rsidRPr="00886721">
        <w:rPr>
          <w:b/>
          <w:szCs w:val="24"/>
        </w:rPr>
        <w:t>ZWIĄZEK MIAST POLSKICH</w:t>
      </w:r>
    </w:p>
    <w:p w14:paraId="545079B1" w14:textId="39098D1B" w:rsidR="001847E2" w:rsidRPr="00886721" w:rsidRDefault="001847E2" w:rsidP="009110FE">
      <w:pPr>
        <w:spacing w:line="276" w:lineRule="auto"/>
        <w:rPr>
          <w:szCs w:val="24"/>
        </w:rPr>
      </w:pPr>
      <w:r w:rsidRPr="00886721">
        <w:rPr>
          <w:szCs w:val="24"/>
        </w:rPr>
        <w:t>Związek Miast Polskich (ZMP) to najstarsza</w:t>
      </w:r>
      <w:r w:rsidR="00FA792A" w:rsidRPr="00886721">
        <w:rPr>
          <w:szCs w:val="24"/>
        </w:rPr>
        <w:t>,</w:t>
      </w:r>
      <w:r w:rsidRPr="00886721">
        <w:rPr>
          <w:szCs w:val="24"/>
        </w:rPr>
        <w:t xml:space="preserve"> polska organizacja samorządowa o tradycji sięgającej czasów II Rzeczpospolitej. Jest największą tego typu organizacją w Polsce, skupiającą ponad 350 miast, w których mieszka ok. 3/4 miejskiej ludności kraju. ZMP jest stowarzyszeniem miast, mającym na celu wspieranie idei samorządu terytorialnego oraz dążenie do gospodarczego i społeczno-kulturalnego rozwoju miast polskich.</w:t>
      </w:r>
    </w:p>
    <w:p w14:paraId="2E594BB3" w14:textId="77777777" w:rsidR="001847E2" w:rsidRPr="00886721" w:rsidRDefault="001847E2" w:rsidP="009110FE">
      <w:pPr>
        <w:spacing w:line="276" w:lineRule="auto"/>
        <w:rPr>
          <w:szCs w:val="24"/>
        </w:rPr>
      </w:pPr>
      <w:r w:rsidRPr="00886721">
        <w:rPr>
          <w:szCs w:val="24"/>
        </w:rPr>
        <w:lastRenderedPageBreak/>
        <w:t xml:space="preserve">Celem ZMP jest wspieranie polskich miast w działaniach na rzecz rozwoju społecznego i gospodarczego oraz upowszechnianie dobrych praktyk nowoczesnego i innowacyjnego zarządzania samorządowymi wspólnotami mieszkańców. </w:t>
      </w:r>
    </w:p>
    <w:p w14:paraId="32B9E80C" w14:textId="50F50C8A" w:rsidR="001847E2" w:rsidRPr="00886721" w:rsidRDefault="001847E2" w:rsidP="009110FE">
      <w:pPr>
        <w:spacing w:line="276" w:lineRule="auto"/>
        <w:rPr>
          <w:szCs w:val="24"/>
        </w:rPr>
      </w:pPr>
      <w:r w:rsidRPr="00886721">
        <w:rPr>
          <w:szCs w:val="24"/>
        </w:rPr>
        <w:t xml:space="preserve">W kadencji 2019-2024, </w:t>
      </w:r>
      <w:r w:rsidR="00FA792A" w:rsidRPr="00886721">
        <w:rPr>
          <w:szCs w:val="24"/>
        </w:rPr>
        <w:t>Prezydent Miasta Białegostoku</w:t>
      </w:r>
      <w:r w:rsidRPr="00886721">
        <w:rPr>
          <w:szCs w:val="24"/>
        </w:rPr>
        <w:t>, sprawuje funkcję członka Zarządu Związku Miast Polskich.</w:t>
      </w:r>
    </w:p>
    <w:p w14:paraId="4550FB7B" w14:textId="77777777" w:rsidR="00BC1DAE" w:rsidRPr="00886721" w:rsidRDefault="001847E2" w:rsidP="009110FE">
      <w:pPr>
        <w:spacing w:line="276" w:lineRule="auto"/>
        <w:rPr>
          <w:szCs w:val="24"/>
        </w:rPr>
      </w:pPr>
      <w:r w:rsidRPr="00886721">
        <w:rPr>
          <w:szCs w:val="24"/>
        </w:rPr>
        <w:t>W 2021 r. odbyło się 16 spotkań</w:t>
      </w:r>
      <w:r w:rsidR="00FA792A" w:rsidRPr="00886721">
        <w:rPr>
          <w:szCs w:val="24"/>
        </w:rPr>
        <w:t>,</w:t>
      </w:r>
      <w:r w:rsidRPr="00886721">
        <w:rPr>
          <w:szCs w:val="24"/>
        </w:rPr>
        <w:t xml:space="preserve"> m.in. w: Lublińcu, Krakowie i Tarnowie, w tym</w:t>
      </w:r>
      <w:r w:rsidRPr="00886721">
        <w:rPr>
          <w:szCs w:val="24"/>
        </w:rPr>
        <w:br/>
        <w:t xml:space="preserve">9 spotkań w trybie online. Omawiano na nich sprawy związane z nowelizacją Prawa oświatowego, przyjęciem Deklaracji </w:t>
      </w:r>
      <w:r w:rsidR="00FA792A" w:rsidRPr="00886721">
        <w:rPr>
          <w:szCs w:val="24"/>
        </w:rPr>
        <w:t>„</w:t>
      </w:r>
      <w:r w:rsidRPr="00886721">
        <w:rPr>
          <w:szCs w:val="24"/>
        </w:rPr>
        <w:t>Miasta Wolnych, Równych i Solidarnych Obywateli</w:t>
      </w:r>
      <w:r w:rsidR="00FA792A" w:rsidRPr="00886721">
        <w:rPr>
          <w:szCs w:val="24"/>
        </w:rPr>
        <w:t>”</w:t>
      </w:r>
      <w:r w:rsidRPr="00886721">
        <w:rPr>
          <w:szCs w:val="24"/>
        </w:rPr>
        <w:t xml:space="preserve">. Poruszono </w:t>
      </w:r>
      <w:r w:rsidR="00FA792A" w:rsidRPr="00886721">
        <w:rPr>
          <w:szCs w:val="24"/>
        </w:rPr>
        <w:t xml:space="preserve">m.in. </w:t>
      </w:r>
      <w:r w:rsidRPr="00886721">
        <w:rPr>
          <w:szCs w:val="24"/>
        </w:rPr>
        <w:t>temat zaopiniowania projektu ustaw - Prawo wodne oraz o modernizacji</w:t>
      </w:r>
      <w:r w:rsidR="00FA792A" w:rsidRPr="00886721">
        <w:rPr>
          <w:szCs w:val="24"/>
        </w:rPr>
        <w:t xml:space="preserve"> </w:t>
      </w:r>
      <w:r w:rsidRPr="00886721">
        <w:rPr>
          <w:szCs w:val="24"/>
        </w:rPr>
        <w:t>i poprawie efektywności szpitali.</w:t>
      </w:r>
    </w:p>
    <w:p w14:paraId="3BDA4C98" w14:textId="7BDF6C77" w:rsidR="001847E2" w:rsidRPr="00886721" w:rsidRDefault="001847E2" w:rsidP="009110FE">
      <w:pPr>
        <w:spacing w:line="276" w:lineRule="auto"/>
        <w:rPr>
          <w:b/>
          <w:szCs w:val="24"/>
        </w:rPr>
      </w:pPr>
      <w:r w:rsidRPr="00886721">
        <w:rPr>
          <w:b/>
          <w:szCs w:val="24"/>
        </w:rPr>
        <w:t>EUROREGION NIEMIEN</w:t>
      </w:r>
    </w:p>
    <w:p w14:paraId="40B9491F" w14:textId="0B4848B6" w:rsidR="001847E2" w:rsidRPr="00886721" w:rsidRDefault="001847E2" w:rsidP="009110FE">
      <w:pPr>
        <w:tabs>
          <w:tab w:val="num" w:pos="720"/>
        </w:tabs>
        <w:spacing w:before="100" w:beforeAutospacing="1" w:line="276" w:lineRule="auto"/>
        <w:rPr>
          <w:iCs/>
          <w:szCs w:val="24"/>
        </w:rPr>
      </w:pPr>
      <w:r w:rsidRPr="00886721">
        <w:rPr>
          <w:bCs/>
          <w:iCs/>
          <w:szCs w:val="24"/>
        </w:rPr>
        <w:t>Stowarzyszenie „Euroregion Niemen”</w:t>
      </w:r>
      <w:r w:rsidR="00FA792A" w:rsidRPr="00886721">
        <w:rPr>
          <w:bCs/>
          <w:iCs/>
          <w:szCs w:val="24"/>
        </w:rPr>
        <w:t>,</w:t>
      </w:r>
      <w:r w:rsidRPr="00886721">
        <w:rPr>
          <w:iCs/>
          <w:szCs w:val="24"/>
        </w:rPr>
        <w:t> </w:t>
      </w:r>
      <w:r w:rsidR="00FA792A" w:rsidRPr="00886721">
        <w:rPr>
          <w:iCs/>
          <w:szCs w:val="24"/>
        </w:rPr>
        <w:t xml:space="preserve">posiadające osobowość prawną, </w:t>
      </w:r>
      <w:r w:rsidRPr="00886721">
        <w:rPr>
          <w:iCs/>
          <w:szCs w:val="24"/>
        </w:rPr>
        <w:t>jest częścią Związku Transgranicznego EN po stronie polskiej. Swoim działaniem obejmuje obszar Rzeczypospolitej Polskiej, a w szczególności obszar „Euroregionu Niemen”. Stowarzyszenie zajmuje się: organizowaniem i koordynowaniem całokształtu współpracy transgranicznej podmiotów strony polskiej z podmiotami regionu innych krajów w ramach Euroregionu Niemen, zarządzaniem środkami Unii Europejskiej w ramach popierania współpracy przygranicznej, prowadzeniem Punktu Informacji Europejskiej Euroregionu Niemen, realizacją projektów własnych w ramach programów pomocowych, prowadzeniem działalności szkoleniowej i edukacyjnej.</w:t>
      </w:r>
    </w:p>
    <w:p w14:paraId="1F37054D" w14:textId="290A62F9" w:rsidR="001847E2" w:rsidRPr="00886721" w:rsidRDefault="001847E2" w:rsidP="009110FE">
      <w:pPr>
        <w:tabs>
          <w:tab w:val="num" w:pos="720"/>
        </w:tabs>
        <w:spacing w:line="276" w:lineRule="auto"/>
        <w:rPr>
          <w:iCs/>
          <w:szCs w:val="24"/>
        </w:rPr>
      </w:pPr>
      <w:r w:rsidRPr="00886721">
        <w:rPr>
          <w:iCs/>
          <w:szCs w:val="24"/>
        </w:rPr>
        <w:t>Stowarzyszenie łączy 35 członków po stronie polskiej</w:t>
      </w:r>
      <w:r w:rsidR="00FA792A" w:rsidRPr="00886721">
        <w:rPr>
          <w:iCs/>
          <w:szCs w:val="24"/>
        </w:rPr>
        <w:t>,</w:t>
      </w:r>
      <w:r w:rsidRPr="00886721">
        <w:rPr>
          <w:iCs/>
          <w:szCs w:val="24"/>
        </w:rPr>
        <w:t xml:space="preserve"> zlokalizowanych na terenie województwa podlaskiego i warmińsko-mazurskiego.</w:t>
      </w:r>
    </w:p>
    <w:p w14:paraId="1299BDCE" w14:textId="77777777" w:rsidR="00BC1DAE" w:rsidRPr="00886721" w:rsidRDefault="001847E2" w:rsidP="009110FE">
      <w:pPr>
        <w:spacing w:line="276" w:lineRule="auto"/>
        <w:rPr>
          <w:szCs w:val="24"/>
        </w:rPr>
      </w:pPr>
      <w:r w:rsidRPr="00886721">
        <w:rPr>
          <w:szCs w:val="24"/>
        </w:rPr>
        <w:t>Miasto Białystok należy do Euroregionu Niemen od 19 maja 2004 roku.</w:t>
      </w:r>
    </w:p>
    <w:p w14:paraId="1369549D" w14:textId="77777777" w:rsidR="00BC1DAE" w:rsidRPr="00886721" w:rsidRDefault="001847E2" w:rsidP="009110FE">
      <w:pPr>
        <w:spacing w:line="276" w:lineRule="auto"/>
        <w:rPr>
          <w:b/>
          <w:szCs w:val="24"/>
        </w:rPr>
      </w:pPr>
      <w:r w:rsidRPr="00886721">
        <w:rPr>
          <w:b/>
          <w:szCs w:val="24"/>
        </w:rPr>
        <w:t>EUROPEJSKI KOMITET REGIONÓW</w:t>
      </w:r>
    </w:p>
    <w:p w14:paraId="145E0795" w14:textId="2F135324" w:rsidR="001847E2" w:rsidRPr="00886721" w:rsidRDefault="001847E2" w:rsidP="009110FE">
      <w:pPr>
        <w:spacing w:line="276" w:lineRule="auto"/>
        <w:rPr>
          <w:szCs w:val="24"/>
        </w:rPr>
      </w:pPr>
      <w:r w:rsidRPr="00886721">
        <w:rPr>
          <w:szCs w:val="24"/>
        </w:rPr>
        <w:t>Komitet Regionów jest organem doradczym UE</w:t>
      </w:r>
      <w:r w:rsidR="002518FC" w:rsidRPr="00886721">
        <w:rPr>
          <w:szCs w:val="24"/>
        </w:rPr>
        <w:t>,</w:t>
      </w:r>
      <w:r w:rsidRPr="00886721">
        <w:rPr>
          <w:szCs w:val="24"/>
        </w:rPr>
        <w:t xml:space="preserve"> złożonym z wybranych na szczeblu lokalnym i regionalnym przedstawicieli ze wszystkich 27 państw członkowskich. Składa się</w:t>
      </w:r>
      <w:r w:rsidRPr="00886721">
        <w:rPr>
          <w:szCs w:val="24"/>
        </w:rPr>
        <w:br/>
        <w:t xml:space="preserve">z 350 członków. Za pośrednictwem Komitetu Regionów </w:t>
      </w:r>
      <w:r w:rsidR="002518FC" w:rsidRPr="00886721">
        <w:rPr>
          <w:szCs w:val="24"/>
        </w:rPr>
        <w:t xml:space="preserve">przedstawiciele </w:t>
      </w:r>
      <w:r w:rsidRPr="00886721">
        <w:rPr>
          <w:szCs w:val="24"/>
        </w:rPr>
        <w:t xml:space="preserve">mają możliwość wymiany opinii na temat aktów prawnych UE, które </w:t>
      </w:r>
      <w:r w:rsidR="00751C59" w:rsidRPr="00886721">
        <w:rPr>
          <w:szCs w:val="24"/>
        </w:rPr>
        <w:t xml:space="preserve">odgrywają </w:t>
      </w:r>
      <w:r w:rsidRPr="00886721">
        <w:rPr>
          <w:szCs w:val="24"/>
        </w:rPr>
        <w:t>bezpośredni wpływ na regiony</w:t>
      </w:r>
      <w:r w:rsidR="002518FC" w:rsidRPr="00886721">
        <w:rPr>
          <w:szCs w:val="24"/>
        </w:rPr>
        <w:br/>
      </w:r>
      <w:r w:rsidRPr="00886721">
        <w:rPr>
          <w:szCs w:val="24"/>
        </w:rPr>
        <w:t>i miasta. Dzięki tej instytucji regiony i miasta mogą formalnie wypowiedzieć się w procesie stanowienia prawa przez UE, zapewniając uwzględnienie stanowiska i potrzeb władz lokalnych i regionalnych.</w:t>
      </w:r>
    </w:p>
    <w:p w14:paraId="76559141" w14:textId="16850AC9" w:rsidR="001847E2" w:rsidRPr="00886721" w:rsidRDefault="001847E2" w:rsidP="009110FE">
      <w:pPr>
        <w:spacing w:line="276" w:lineRule="auto"/>
        <w:rPr>
          <w:szCs w:val="24"/>
        </w:rPr>
      </w:pPr>
      <w:r w:rsidRPr="00886721">
        <w:rPr>
          <w:szCs w:val="24"/>
        </w:rPr>
        <w:t xml:space="preserve">Komisja Europejska, Rada UE i Parlament Europejski są zobowiązane do zasięgania opinii Komitetu Regionów w ramach procesu stanowienia prawa w sprawach dotyczących samorządów lokalnych i regionalnych, </w:t>
      </w:r>
      <w:r w:rsidR="00751C59" w:rsidRPr="00886721">
        <w:rPr>
          <w:szCs w:val="24"/>
        </w:rPr>
        <w:t>np.</w:t>
      </w:r>
      <w:r w:rsidRPr="00886721">
        <w:rPr>
          <w:szCs w:val="24"/>
        </w:rPr>
        <w:t xml:space="preserve"> w kwestiach opieki zdrowotnej, edukacji, zatrudnienia, polityki społecznej, spójności gospodarczej i społecznej, transportu, energii i zmian klimatu.</w:t>
      </w:r>
    </w:p>
    <w:p w14:paraId="4BB2584F" w14:textId="77777777" w:rsidR="001847E2" w:rsidRPr="00886721" w:rsidRDefault="001847E2" w:rsidP="009110FE">
      <w:pPr>
        <w:spacing w:line="276" w:lineRule="auto"/>
        <w:rPr>
          <w:szCs w:val="24"/>
        </w:rPr>
      </w:pPr>
      <w:r w:rsidRPr="00886721">
        <w:rPr>
          <w:szCs w:val="24"/>
        </w:rPr>
        <w:t>W ciągu roku odbywa się do sześciu sesji plenarnych, podczas których przyjmuje się opinie dotyczące od 50 do 80 projektów legislacyjnych UE.</w:t>
      </w:r>
    </w:p>
    <w:p w14:paraId="13F2A58B" w14:textId="08FB6D9B" w:rsidR="001847E2" w:rsidRPr="00886721" w:rsidRDefault="001847E2" w:rsidP="009110FE">
      <w:pPr>
        <w:spacing w:line="276" w:lineRule="auto"/>
        <w:rPr>
          <w:szCs w:val="24"/>
        </w:rPr>
      </w:pPr>
      <w:r w:rsidRPr="00886721">
        <w:rPr>
          <w:szCs w:val="24"/>
        </w:rPr>
        <w:t>Prezydent Białegostoku jest członkiem grupy Przymierza Europejskiego w Komitecie Regionów. Jako członek, pracujący w Komisjach ECON (sprawuj</w:t>
      </w:r>
      <w:r w:rsidR="00751C59" w:rsidRPr="00886721">
        <w:rPr>
          <w:szCs w:val="24"/>
        </w:rPr>
        <w:t>ąc</w:t>
      </w:r>
      <w:r w:rsidRPr="00886721">
        <w:rPr>
          <w:szCs w:val="24"/>
        </w:rPr>
        <w:t xml:space="preserve"> funkcję koordynatora) </w:t>
      </w:r>
      <w:r w:rsidRPr="00886721">
        <w:rPr>
          <w:szCs w:val="24"/>
        </w:rPr>
        <w:br/>
      </w:r>
      <w:r w:rsidRPr="00886721">
        <w:rPr>
          <w:szCs w:val="24"/>
        </w:rPr>
        <w:lastRenderedPageBreak/>
        <w:t>i COTER w latach 2011-2020 przygotował setki poprawek do opinii Komitetu Regionów. Jest autorem pięciu opinii:</w:t>
      </w:r>
    </w:p>
    <w:p w14:paraId="5EC58CFA" w14:textId="77777777" w:rsidR="001847E2" w:rsidRPr="00BD6002" w:rsidRDefault="001847E2" w:rsidP="009110FE">
      <w:pPr>
        <w:numPr>
          <w:ilvl w:val="1"/>
          <w:numId w:val="132"/>
        </w:numPr>
        <w:tabs>
          <w:tab w:val="clear" w:pos="1080"/>
        </w:tabs>
        <w:spacing w:line="276" w:lineRule="auto"/>
        <w:ind w:left="709"/>
        <w:rPr>
          <w:szCs w:val="24"/>
          <w:lang w:val="en-US"/>
        </w:rPr>
      </w:pPr>
      <w:r w:rsidRPr="00BD6002">
        <w:rPr>
          <w:szCs w:val="24"/>
          <w:lang w:val="en-US"/>
        </w:rPr>
        <w:t>(CDR 1184/2015) - Building a Capital Markets Union;</w:t>
      </w:r>
    </w:p>
    <w:p w14:paraId="5BBE3799" w14:textId="77777777" w:rsidR="001847E2" w:rsidRPr="00886721" w:rsidRDefault="001847E2" w:rsidP="009110FE">
      <w:pPr>
        <w:numPr>
          <w:ilvl w:val="1"/>
          <w:numId w:val="132"/>
        </w:numPr>
        <w:tabs>
          <w:tab w:val="clear" w:pos="1080"/>
        </w:tabs>
        <w:spacing w:line="276" w:lineRule="auto"/>
        <w:ind w:left="709"/>
        <w:rPr>
          <w:szCs w:val="24"/>
          <w:lang w:val="en-US"/>
        </w:rPr>
      </w:pPr>
      <w:r w:rsidRPr="00BD6002">
        <w:rPr>
          <w:szCs w:val="24"/>
          <w:lang w:val="en-US"/>
        </w:rPr>
        <w:t>(CDR 32/2017) - Boosting start-ups and scale-ups in Europe: regional and lo</w:t>
      </w:r>
      <w:r w:rsidRPr="00886721">
        <w:rPr>
          <w:szCs w:val="24"/>
          <w:lang w:val="en-US"/>
        </w:rPr>
        <w:t>cal perspective;</w:t>
      </w:r>
    </w:p>
    <w:p w14:paraId="2B67CE30" w14:textId="77777777" w:rsidR="001847E2" w:rsidRPr="00886721" w:rsidRDefault="001847E2" w:rsidP="009110FE">
      <w:pPr>
        <w:numPr>
          <w:ilvl w:val="1"/>
          <w:numId w:val="132"/>
        </w:numPr>
        <w:tabs>
          <w:tab w:val="clear" w:pos="1080"/>
        </w:tabs>
        <w:spacing w:line="276" w:lineRule="auto"/>
        <w:ind w:left="709"/>
        <w:rPr>
          <w:szCs w:val="24"/>
          <w:lang w:val="en-US"/>
        </w:rPr>
      </w:pPr>
      <w:r w:rsidRPr="00886721">
        <w:rPr>
          <w:szCs w:val="24"/>
          <w:lang w:val="en-US"/>
        </w:rPr>
        <w:t>(CDR 2041/2019) - Contribution from regions and cities towards a new EU policy framework for SMEs;</w:t>
      </w:r>
    </w:p>
    <w:p w14:paraId="485DC69A" w14:textId="77777777" w:rsidR="001847E2" w:rsidRPr="00886721" w:rsidRDefault="001847E2" w:rsidP="009110FE">
      <w:pPr>
        <w:numPr>
          <w:ilvl w:val="1"/>
          <w:numId w:val="132"/>
        </w:numPr>
        <w:tabs>
          <w:tab w:val="clear" w:pos="1080"/>
        </w:tabs>
        <w:spacing w:line="276" w:lineRule="auto"/>
        <w:ind w:left="709"/>
        <w:rPr>
          <w:szCs w:val="24"/>
          <w:lang w:val="en-US"/>
        </w:rPr>
      </w:pPr>
      <w:r w:rsidRPr="00886721">
        <w:rPr>
          <w:szCs w:val="24"/>
          <w:lang w:val="en-US"/>
        </w:rPr>
        <w:t>(CDR 2355/2020) - Single Market Barriers Report and Single Market Enforcement Action Plan;</w:t>
      </w:r>
    </w:p>
    <w:p w14:paraId="039F84A5" w14:textId="77777777" w:rsidR="00BC1DAE" w:rsidRPr="00886721" w:rsidRDefault="001847E2" w:rsidP="009110FE">
      <w:pPr>
        <w:numPr>
          <w:ilvl w:val="1"/>
          <w:numId w:val="132"/>
        </w:numPr>
        <w:tabs>
          <w:tab w:val="clear" w:pos="1080"/>
        </w:tabs>
        <w:spacing w:line="276" w:lineRule="auto"/>
        <w:ind w:left="709"/>
        <w:rPr>
          <w:szCs w:val="24"/>
          <w:lang w:val="en-US"/>
        </w:rPr>
      </w:pPr>
      <w:r w:rsidRPr="00886721">
        <w:rPr>
          <w:szCs w:val="24"/>
          <w:lang w:val="en-US"/>
        </w:rPr>
        <w:t>(CDR 4309/2021) - European Commission Report on Competition Policy in 2020.</w:t>
      </w:r>
    </w:p>
    <w:p w14:paraId="4781C502" w14:textId="77777777" w:rsidR="009110FE" w:rsidRPr="00BD6002" w:rsidRDefault="009110FE" w:rsidP="009110FE">
      <w:pPr>
        <w:spacing w:line="276" w:lineRule="auto"/>
        <w:rPr>
          <w:b/>
          <w:lang w:val="en-US"/>
        </w:rPr>
      </w:pPr>
      <w:r w:rsidRPr="00BD6002">
        <w:rPr>
          <w:b/>
          <w:lang w:val="en-US"/>
        </w:rPr>
        <w:br w:type="page"/>
      </w:r>
    </w:p>
    <w:p w14:paraId="211FBA51" w14:textId="6577FF15" w:rsidR="00BC1DAE" w:rsidRPr="00886721" w:rsidRDefault="00B91FD2" w:rsidP="009110FE">
      <w:pPr>
        <w:spacing w:line="276" w:lineRule="auto"/>
        <w:rPr>
          <w:b/>
        </w:rPr>
      </w:pPr>
      <w:r w:rsidRPr="00886721">
        <w:rPr>
          <w:b/>
        </w:rPr>
        <w:lastRenderedPageBreak/>
        <w:t>ZAGRANICZNE MIASTA PARTNERSKIE</w:t>
      </w:r>
    </w:p>
    <w:p w14:paraId="526F446C" w14:textId="19B0725B" w:rsidR="00340062" w:rsidRPr="00886721" w:rsidRDefault="00340062" w:rsidP="009110FE">
      <w:pPr>
        <w:spacing w:line="276" w:lineRule="auto"/>
        <w:ind w:firstLine="708"/>
        <w:rPr>
          <w:szCs w:val="24"/>
        </w:rPr>
      </w:pPr>
      <w:r w:rsidRPr="00886721">
        <w:rPr>
          <w:szCs w:val="24"/>
        </w:rPr>
        <w:t>Białystok utrzymuje relacje partnerskie z następującymi miastami z zagranicy:</w:t>
      </w:r>
    </w:p>
    <w:p w14:paraId="36267EEE" w14:textId="77777777" w:rsidR="001847E2" w:rsidRPr="00886721" w:rsidRDefault="001847E2" w:rsidP="009110FE">
      <w:pPr>
        <w:pStyle w:val="Akapitzlist"/>
        <w:numPr>
          <w:ilvl w:val="0"/>
          <w:numId w:val="4"/>
        </w:numPr>
        <w:spacing w:after="120" w:line="276" w:lineRule="auto"/>
        <w:rPr>
          <w:szCs w:val="24"/>
        </w:rPr>
      </w:pPr>
      <w:proofErr w:type="spellStart"/>
      <w:r w:rsidRPr="00886721">
        <w:rPr>
          <w:szCs w:val="24"/>
        </w:rPr>
        <w:t>Bornova</w:t>
      </w:r>
      <w:proofErr w:type="spellEnd"/>
      <w:r w:rsidRPr="00886721">
        <w:rPr>
          <w:szCs w:val="24"/>
        </w:rPr>
        <w:t xml:space="preserve"> (Turcja),</w:t>
      </w:r>
    </w:p>
    <w:p w14:paraId="7DE03205" w14:textId="77777777" w:rsidR="001847E2" w:rsidRPr="00886721" w:rsidRDefault="001847E2" w:rsidP="009110FE">
      <w:pPr>
        <w:pStyle w:val="Akapitzlist"/>
        <w:numPr>
          <w:ilvl w:val="0"/>
          <w:numId w:val="4"/>
        </w:numPr>
        <w:spacing w:after="120" w:line="276" w:lineRule="auto"/>
        <w:rPr>
          <w:szCs w:val="24"/>
        </w:rPr>
      </w:pPr>
      <w:proofErr w:type="spellStart"/>
      <w:r w:rsidRPr="00886721">
        <w:rPr>
          <w:szCs w:val="24"/>
        </w:rPr>
        <w:t>Chongzuo</w:t>
      </w:r>
      <w:proofErr w:type="spellEnd"/>
      <w:r w:rsidRPr="00886721">
        <w:rPr>
          <w:szCs w:val="24"/>
        </w:rPr>
        <w:t xml:space="preserve"> (Chiny),</w:t>
      </w:r>
    </w:p>
    <w:p w14:paraId="1CEBE78C" w14:textId="77777777" w:rsidR="001847E2" w:rsidRPr="00886721" w:rsidRDefault="001847E2" w:rsidP="009110FE">
      <w:pPr>
        <w:pStyle w:val="Akapitzlist"/>
        <w:numPr>
          <w:ilvl w:val="0"/>
          <w:numId w:val="4"/>
        </w:numPr>
        <w:spacing w:after="120" w:line="276" w:lineRule="auto"/>
        <w:rPr>
          <w:szCs w:val="24"/>
        </w:rPr>
      </w:pPr>
      <w:r w:rsidRPr="00886721">
        <w:rPr>
          <w:szCs w:val="24"/>
        </w:rPr>
        <w:t xml:space="preserve">Dijon (Francja), </w:t>
      </w:r>
    </w:p>
    <w:p w14:paraId="211EB7E8" w14:textId="77777777" w:rsidR="001847E2" w:rsidRPr="00886721" w:rsidRDefault="001847E2" w:rsidP="009110FE">
      <w:pPr>
        <w:pStyle w:val="Akapitzlist"/>
        <w:numPr>
          <w:ilvl w:val="0"/>
          <w:numId w:val="4"/>
        </w:numPr>
        <w:spacing w:after="120" w:line="276" w:lineRule="auto"/>
        <w:rPr>
          <w:szCs w:val="24"/>
        </w:rPr>
      </w:pPr>
      <w:r w:rsidRPr="00886721">
        <w:rPr>
          <w:szCs w:val="24"/>
        </w:rPr>
        <w:t>Dobricz (Bułgaria),</w:t>
      </w:r>
    </w:p>
    <w:p w14:paraId="32821526" w14:textId="77777777" w:rsidR="001847E2" w:rsidRPr="00886721" w:rsidRDefault="001847E2" w:rsidP="009110FE">
      <w:pPr>
        <w:pStyle w:val="Akapitzlist"/>
        <w:numPr>
          <w:ilvl w:val="0"/>
          <w:numId w:val="4"/>
        </w:numPr>
        <w:spacing w:after="120" w:line="276" w:lineRule="auto"/>
        <w:rPr>
          <w:szCs w:val="24"/>
        </w:rPr>
      </w:pPr>
      <w:r w:rsidRPr="00886721">
        <w:rPr>
          <w:szCs w:val="24"/>
        </w:rPr>
        <w:t>Eindhoven (Holandia),</w:t>
      </w:r>
    </w:p>
    <w:p w14:paraId="437232CA" w14:textId="77777777" w:rsidR="001847E2" w:rsidRPr="00886721" w:rsidRDefault="001847E2" w:rsidP="009110FE">
      <w:pPr>
        <w:pStyle w:val="Akapitzlist"/>
        <w:numPr>
          <w:ilvl w:val="0"/>
          <w:numId w:val="4"/>
        </w:numPr>
        <w:spacing w:after="120" w:line="276" w:lineRule="auto"/>
        <w:rPr>
          <w:szCs w:val="24"/>
        </w:rPr>
      </w:pPr>
      <w:r w:rsidRPr="00886721">
        <w:rPr>
          <w:szCs w:val="24"/>
        </w:rPr>
        <w:t>Irkuck (Rosja),</w:t>
      </w:r>
    </w:p>
    <w:p w14:paraId="0F133D03" w14:textId="0EE99FE3" w:rsidR="001847E2" w:rsidRPr="00886721" w:rsidRDefault="001847E2" w:rsidP="009110FE">
      <w:pPr>
        <w:pStyle w:val="Akapitzlist"/>
        <w:numPr>
          <w:ilvl w:val="0"/>
          <w:numId w:val="4"/>
        </w:numPr>
        <w:spacing w:after="120" w:line="276" w:lineRule="auto"/>
        <w:rPr>
          <w:szCs w:val="24"/>
        </w:rPr>
      </w:pPr>
      <w:proofErr w:type="spellStart"/>
      <w:r w:rsidRPr="00886721">
        <w:rPr>
          <w:szCs w:val="24"/>
        </w:rPr>
        <w:t>Jełgawa</w:t>
      </w:r>
      <w:proofErr w:type="spellEnd"/>
      <w:r w:rsidRPr="00886721">
        <w:rPr>
          <w:szCs w:val="24"/>
        </w:rPr>
        <w:t xml:space="preserve"> (Łotwa),</w:t>
      </w:r>
    </w:p>
    <w:p w14:paraId="70B9B372" w14:textId="77777777" w:rsidR="001847E2" w:rsidRPr="00886721" w:rsidRDefault="001847E2" w:rsidP="009110FE">
      <w:pPr>
        <w:pStyle w:val="Akapitzlist"/>
        <w:numPr>
          <w:ilvl w:val="0"/>
          <w:numId w:val="4"/>
        </w:numPr>
        <w:spacing w:after="120" w:line="276" w:lineRule="auto"/>
        <w:rPr>
          <w:szCs w:val="24"/>
        </w:rPr>
      </w:pPr>
      <w:r w:rsidRPr="00886721">
        <w:rPr>
          <w:szCs w:val="24"/>
        </w:rPr>
        <w:t>Kowno (Litwa),</w:t>
      </w:r>
    </w:p>
    <w:p w14:paraId="1F2620D1" w14:textId="77777777" w:rsidR="001847E2" w:rsidRPr="00886721" w:rsidRDefault="001847E2" w:rsidP="009110FE">
      <w:pPr>
        <w:pStyle w:val="Akapitzlist"/>
        <w:numPr>
          <w:ilvl w:val="0"/>
          <w:numId w:val="4"/>
        </w:numPr>
        <w:spacing w:after="120" w:line="276" w:lineRule="auto"/>
        <w:rPr>
          <w:szCs w:val="24"/>
        </w:rPr>
      </w:pPr>
      <w:r w:rsidRPr="00886721">
        <w:rPr>
          <w:szCs w:val="24"/>
        </w:rPr>
        <w:t>Lusaka (Zambia),</w:t>
      </w:r>
    </w:p>
    <w:p w14:paraId="14C5A3E8" w14:textId="77777777" w:rsidR="001847E2" w:rsidRPr="00886721" w:rsidRDefault="001847E2" w:rsidP="009110FE">
      <w:pPr>
        <w:pStyle w:val="Akapitzlist"/>
        <w:numPr>
          <w:ilvl w:val="0"/>
          <w:numId w:val="4"/>
        </w:numPr>
        <w:spacing w:after="120" w:line="276" w:lineRule="auto"/>
        <w:rPr>
          <w:szCs w:val="24"/>
        </w:rPr>
      </w:pPr>
      <w:proofErr w:type="spellStart"/>
      <w:r w:rsidRPr="00886721">
        <w:rPr>
          <w:szCs w:val="24"/>
        </w:rPr>
        <w:t>Mazara</w:t>
      </w:r>
      <w:proofErr w:type="spellEnd"/>
      <w:r w:rsidRPr="00886721">
        <w:rPr>
          <w:szCs w:val="24"/>
        </w:rPr>
        <w:t xml:space="preserve"> del Vallo (Włochy),</w:t>
      </w:r>
    </w:p>
    <w:p w14:paraId="7D2DB4AC" w14:textId="77777777" w:rsidR="001847E2" w:rsidRPr="00886721" w:rsidRDefault="001847E2" w:rsidP="009110FE">
      <w:pPr>
        <w:pStyle w:val="Akapitzlist"/>
        <w:numPr>
          <w:ilvl w:val="0"/>
          <w:numId w:val="4"/>
        </w:numPr>
        <w:spacing w:after="120" w:line="276" w:lineRule="auto"/>
        <w:rPr>
          <w:szCs w:val="24"/>
        </w:rPr>
      </w:pPr>
      <w:r w:rsidRPr="00886721">
        <w:rPr>
          <w:szCs w:val="24"/>
          <w:lang w:val="es-ES"/>
        </w:rPr>
        <w:t>Milwaukee (USA),</w:t>
      </w:r>
    </w:p>
    <w:p w14:paraId="0D30AAA3" w14:textId="77777777" w:rsidR="001847E2" w:rsidRPr="00886721" w:rsidRDefault="001847E2" w:rsidP="009110FE">
      <w:pPr>
        <w:pStyle w:val="Akapitzlist"/>
        <w:numPr>
          <w:ilvl w:val="0"/>
          <w:numId w:val="4"/>
        </w:numPr>
        <w:spacing w:after="120" w:line="276" w:lineRule="auto"/>
        <w:rPr>
          <w:szCs w:val="24"/>
        </w:rPr>
      </w:pPr>
      <w:proofErr w:type="spellStart"/>
      <w:r w:rsidRPr="00886721">
        <w:rPr>
          <w:szCs w:val="24"/>
        </w:rPr>
        <w:t>Sliema</w:t>
      </w:r>
      <w:proofErr w:type="spellEnd"/>
      <w:r w:rsidRPr="00886721">
        <w:rPr>
          <w:szCs w:val="24"/>
        </w:rPr>
        <w:t xml:space="preserve"> (Malta),</w:t>
      </w:r>
    </w:p>
    <w:p w14:paraId="1F0ED548" w14:textId="77777777" w:rsidR="001847E2" w:rsidRPr="00886721" w:rsidRDefault="001847E2" w:rsidP="009110FE">
      <w:pPr>
        <w:pStyle w:val="Akapitzlist"/>
        <w:numPr>
          <w:ilvl w:val="0"/>
          <w:numId w:val="4"/>
        </w:numPr>
        <w:spacing w:after="120" w:line="276" w:lineRule="auto"/>
        <w:rPr>
          <w:szCs w:val="24"/>
        </w:rPr>
      </w:pPr>
      <w:r w:rsidRPr="00886721">
        <w:rPr>
          <w:szCs w:val="24"/>
        </w:rPr>
        <w:t>Tomsk (Rosja),</w:t>
      </w:r>
    </w:p>
    <w:p w14:paraId="1718E920" w14:textId="77777777" w:rsidR="001847E2" w:rsidRPr="00886721" w:rsidRDefault="001847E2" w:rsidP="009110FE">
      <w:pPr>
        <w:pStyle w:val="Akapitzlist"/>
        <w:numPr>
          <w:ilvl w:val="0"/>
          <w:numId w:val="4"/>
        </w:numPr>
        <w:spacing w:after="120" w:line="276" w:lineRule="auto"/>
        <w:rPr>
          <w:szCs w:val="24"/>
        </w:rPr>
      </w:pPr>
      <w:proofErr w:type="spellStart"/>
      <w:r w:rsidRPr="00886721">
        <w:rPr>
          <w:szCs w:val="24"/>
        </w:rPr>
        <w:t>Yehud</w:t>
      </w:r>
      <w:proofErr w:type="spellEnd"/>
      <w:r w:rsidRPr="00886721">
        <w:rPr>
          <w:szCs w:val="24"/>
        </w:rPr>
        <w:t xml:space="preserve"> (Izrael),</w:t>
      </w:r>
    </w:p>
    <w:p w14:paraId="5B4A8884" w14:textId="77777777" w:rsidR="00BC1DAE" w:rsidRPr="00886721" w:rsidRDefault="001847E2" w:rsidP="009110FE">
      <w:pPr>
        <w:pStyle w:val="Akapitzlist"/>
        <w:numPr>
          <w:ilvl w:val="0"/>
          <w:numId w:val="4"/>
        </w:numPr>
        <w:spacing w:after="120" w:line="276" w:lineRule="auto"/>
        <w:rPr>
          <w:szCs w:val="24"/>
        </w:rPr>
      </w:pPr>
      <w:proofErr w:type="spellStart"/>
      <w:r w:rsidRPr="00886721">
        <w:rPr>
          <w:szCs w:val="24"/>
        </w:rPr>
        <w:t>Bahir</w:t>
      </w:r>
      <w:proofErr w:type="spellEnd"/>
      <w:r w:rsidRPr="00886721">
        <w:rPr>
          <w:szCs w:val="24"/>
        </w:rPr>
        <w:t xml:space="preserve"> Dar (Etiopia).</w:t>
      </w:r>
    </w:p>
    <w:p w14:paraId="7931C9EA" w14:textId="77777777" w:rsidR="00BC1DAE" w:rsidRPr="00886721" w:rsidRDefault="00B91FD2" w:rsidP="009110FE">
      <w:pPr>
        <w:spacing w:line="276" w:lineRule="auto"/>
        <w:rPr>
          <w:rFonts w:ascii="Calibri Light" w:hAnsi="Calibri Light"/>
          <w:b/>
        </w:rPr>
      </w:pPr>
      <w:r w:rsidRPr="00886721">
        <w:rPr>
          <w:rFonts w:ascii="Calibri Light" w:hAnsi="Calibri Light"/>
          <w:b/>
        </w:rPr>
        <w:t>ZAGRANICZNE MIASTA PARTNERSKIE OBSZARU PARTNERSTWA WSCHODNIEGO</w:t>
      </w:r>
    </w:p>
    <w:p w14:paraId="57126330" w14:textId="55640572" w:rsidR="000C02BA" w:rsidRPr="00886721" w:rsidRDefault="000C02BA" w:rsidP="009110FE">
      <w:pPr>
        <w:pStyle w:val="NormalnyWeb"/>
        <w:spacing w:before="0" w:beforeAutospacing="0" w:after="0" w:afterAutospacing="0" w:line="276" w:lineRule="auto"/>
        <w:rPr>
          <w:rStyle w:val="Pogrubienie"/>
          <w:rFonts w:ascii="Calibri Light" w:hAnsi="Calibri Light"/>
          <w:b w:val="0"/>
        </w:rPr>
      </w:pPr>
      <w:r w:rsidRPr="00886721">
        <w:rPr>
          <w:rStyle w:val="Pogrubienie"/>
          <w:rFonts w:ascii="Calibri Light" w:hAnsi="Calibri Light"/>
          <w:b w:val="0"/>
        </w:rPr>
        <w:t>Partnerstwo Wschodnie (</w:t>
      </w:r>
      <w:proofErr w:type="spellStart"/>
      <w:r w:rsidRPr="00886721">
        <w:rPr>
          <w:rStyle w:val="Pogrubienie"/>
          <w:rFonts w:ascii="Calibri Light" w:hAnsi="Calibri Light"/>
          <w:b w:val="0"/>
        </w:rPr>
        <w:t>Eastern</w:t>
      </w:r>
      <w:proofErr w:type="spellEnd"/>
      <w:r w:rsidRPr="00886721">
        <w:rPr>
          <w:rStyle w:val="Pogrubienie"/>
          <w:rFonts w:ascii="Calibri Light" w:hAnsi="Calibri Light"/>
          <w:b w:val="0"/>
        </w:rPr>
        <w:t xml:space="preserve"> </w:t>
      </w:r>
      <w:proofErr w:type="spellStart"/>
      <w:r w:rsidRPr="00886721">
        <w:rPr>
          <w:rStyle w:val="Pogrubienie"/>
          <w:rFonts w:ascii="Calibri Light" w:hAnsi="Calibri Light"/>
          <w:b w:val="0"/>
        </w:rPr>
        <w:t>Partnership</w:t>
      </w:r>
      <w:proofErr w:type="spellEnd"/>
      <w:r w:rsidRPr="00886721">
        <w:rPr>
          <w:rStyle w:val="Pogrubienie"/>
          <w:rFonts w:ascii="Calibri Light" w:hAnsi="Calibri Light"/>
          <w:b w:val="0"/>
        </w:rPr>
        <w:t>) jest polityką zagraniczną Unii Europejskiej</w:t>
      </w:r>
      <w:r w:rsidR="00943D67" w:rsidRPr="00886721">
        <w:rPr>
          <w:rStyle w:val="Pogrubienie"/>
          <w:rFonts w:ascii="Calibri Light" w:hAnsi="Calibri Light"/>
          <w:b w:val="0"/>
        </w:rPr>
        <w:t>,</w:t>
      </w:r>
      <w:r w:rsidRPr="00886721">
        <w:rPr>
          <w:rStyle w:val="Pogrubienie"/>
          <w:rFonts w:ascii="Calibri Light" w:hAnsi="Calibri Light"/>
          <w:b w:val="0"/>
        </w:rPr>
        <w:t xml:space="preserve"> realizowaną w ramach Europejskiej Polityki Sąsiedztwa, rozpoczętą w 2009 r</w:t>
      </w:r>
      <w:r w:rsidR="00943D67" w:rsidRPr="00886721">
        <w:rPr>
          <w:rStyle w:val="Pogrubienie"/>
          <w:rFonts w:ascii="Calibri Light" w:hAnsi="Calibri Light"/>
          <w:b w:val="0"/>
        </w:rPr>
        <w:t>oku</w:t>
      </w:r>
      <w:r w:rsidRPr="00886721">
        <w:rPr>
          <w:rStyle w:val="Pogrubienie"/>
          <w:rFonts w:ascii="Calibri Light" w:hAnsi="Calibri Light"/>
          <w:b w:val="0"/>
        </w:rPr>
        <w:t xml:space="preserve">. Skierowana jest do sześciu państw Europy Wschodniej: Armenii, Azerbejdżanu, Białorusi, Gruzji, Mołdawii oraz Ukrainy. </w:t>
      </w:r>
    </w:p>
    <w:p w14:paraId="217BF82A" w14:textId="77777777" w:rsidR="00340062" w:rsidRPr="00886721" w:rsidRDefault="00340062" w:rsidP="009110FE">
      <w:pPr>
        <w:spacing w:line="276" w:lineRule="auto"/>
        <w:rPr>
          <w:rFonts w:ascii="Calibri Light" w:hAnsi="Calibri Light"/>
          <w:szCs w:val="24"/>
        </w:rPr>
      </w:pPr>
      <w:r w:rsidRPr="00886721">
        <w:rPr>
          <w:rFonts w:ascii="Calibri Light" w:hAnsi="Calibri Light"/>
          <w:szCs w:val="24"/>
        </w:rPr>
        <w:t>Białystok utrzymuje relacje partnerskie z następującymi miastami obszaru Partnerstwa Wschodniego:</w:t>
      </w:r>
    </w:p>
    <w:p w14:paraId="2813AEB3" w14:textId="77777777" w:rsidR="00340062" w:rsidRPr="00886721" w:rsidRDefault="00340062" w:rsidP="009110FE">
      <w:pPr>
        <w:pStyle w:val="Akapitzlist"/>
        <w:numPr>
          <w:ilvl w:val="0"/>
          <w:numId w:val="5"/>
        </w:numPr>
        <w:spacing w:line="276" w:lineRule="auto"/>
        <w:rPr>
          <w:rFonts w:ascii="Calibri Light" w:hAnsi="Calibri Light"/>
          <w:szCs w:val="24"/>
        </w:rPr>
      </w:pPr>
      <w:proofErr w:type="spellStart"/>
      <w:r w:rsidRPr="00886721">
        <w:rPr>
          <w:rFonts w:ascii="Calibri Light" w:hAnsi="Calibri Light"/>
          <w:szCs w:val="24"/>
        </w:rPr>
        <w:t>Bielce</w:t>
      </w:r>
      <w:proofErr w:type="spellEnd"/>
      <w:r w:rsidRPr="00886721">
        <w:rPr>
          <w:rFonts w:ascii="Calibri Light" w:hAnsi="Calibri Light"/>
          <w:szCs w:val="24"/>
        </w:rPr>
        <w:t xml:space="preserve"> (Mołdawia),</w:t>
      </w:r>
    </w:p>
    <w:p w14:paraId="58EA9240" w14:textId="77777777" w:rsidR="00340062" w:rsidRPr="00886721" w:rsidRDefault="00340062" w:rsidP="009110FE">
      <w:pPr>
        <w:pStyle w:val="Akapitzlist"/>
        <w:numPr>
          <w:ilvl w:val="0"/>
          <w:numId w:val="5"/>
        </w:numPr>
        <w:spacing w:line="276" w:lineRule="auto"/>
        <w:rPr>
          <w:rFonts w:ascii="Calibri Light" w:hAnsi="Calibri Light"/>
          <w:szCs w:val="24"/>
        </w:rPr>
      </w:pPr>
      <w:r w:rsidRPr="00886721">
        <w:rPr>
          <w:rFonts w:ascii="Calibri Light" w:hAnsi="Calibri Light"/>
          <w:szCs w:val="24"/>
        </w:rPr>
        <w:t>Giumri (Armenia),</w:t>
      </w:r>
    </w:p>
    <w:p w14:paraId="328DF52E" w14:textId="77777777" w:rsidR="00340062" w:rsidRPr="00886721" w:rsidRDefault="00340062" w:rsidP="009110FE">
      <w:pPr>
        <w:pStyle w:val="Akapitzlist"/>
        <w:numPr>
          <w:ilvl w:val="0"/>
          <w:numId w:val="5"/>
        </w:numPr>
        <w:spacing w:line="276" w:lineRule="auto"/>
        <w:rPr>
          <w:rFonts w:ascii="Calibri Light" w:hAnsi="Calibri Light"/>
          <w:szCs w:val="24"/>
        </w:rPr>
      </w:pPr>
      <w:r w:rsidRPr="00886721">
        <w:rPr>
          <w:rFonts w:ascii="Calibri Light" w:hAnsi="Calibri Light"/>
          <w:szCs w:val="24"/>
        </w:rPr>
        <w:t>Gori (Gruzja),</w:t>
      </w:r>
    </w:p>
    <w:p w14:paraId="3A3ADAED" w14:textId="77777777" w:rsidR="00340062" w:rsidRPr="00886721" w:rsidRDefault="00340062" w:rsidP="009110FE">
      <w:pPr>
        <w:pStyle w:val="Akapitzlist"/>
        <w:numPr>
          <w:ilvl w:val="0"/>
          <w:numId w:val="5"/>
        </w:numPr>
        <w:spacing w:line="276" w:lineRule="auto"/>
        <w:rPr>
          <w:rFonts w:ascii="Calibri Light" w:hAnsi="Calibri Light"/>
          <w:szCs w:val="24"/>
        </w:rPr>
      </w:pPr>
      <w:r w:rsidRPr="00886721">
        <w:rPr>
          <w:rFonts w:ascii="Calibri Light" w:hAnsi="Calibri Light"/>
          <w:szCs w:val="24"/>
        </w:rPr>
        <w:t>Grodno (Białoruś),</w:t>
      </w:r>
    </w:p>
    <w:p w14:paraId="65E9B99D" w14:textId="77777777" w:rsidR="00340062" w:rsidRPr="00886721" w:rsidRDefault="00340062" w:rsidP="009110FE">
      <w:pPr>
        <w:pStyle w:val="Akapitzlist"/>
        <w:numPr>
          <w:ilvl w:val="0"/>
          <w:numId w:val="5"/>
        </w:numPr>
        <w:spacing w:line="276" w:lineRule="auto"/>
        <w:rPr>
          <w:rFonts w:ascii="Calibri Light" w:hAnsi="Calibri Light"/>
          <w:szCs w:val="24"/>
        </w:rPr>
      </w:pPr>
      <w:r w:rsidRPr="00886721">
        <w:rPr>
          <w:rFonts w:ascii="Calibri Light" w:hAnsi="Calibri Light"/>
          <w:szCs w:val="24"/>
        </w:rPr>
        <w:t>Łuck (Ukraina),</w:t>
      </w:r>
    </w:p>
    <w:p w14:paraId="7AC52700" w14:textId="77777777" w:rsidR="00340062" w:rsidRPr="00886721" w:rsidRDefault="00340062" w:rsidP="009110FE">
      <w:pPr>
        <w:pStyle w:val="Akapitzlist"/>
        <w:numPr>
          <w:ilvl w:val="0"/>
          <w:numId w:val="5"/>
        </w:numPr>
        <w:spacing w:line="276" w:lineRule="auto"/>
        <w:rPr>
          <w:rFonts w:ascii="Calibri Light" w:hAnsi="Calibri Light"/>
          <w:szCs w:val="24"/>
        </w:rPr>
      </w:pPr>
      <w:proofErr w:type="spellStart"/>
      <w:r w:rsidRPr="00886721">
        <w:rPr>
          <w:rFonts w:ascii="Calibri Light" w:hAnsi="Calibri Light"/>
          <w:szCs w:val="24"/>
        </w:rPr>
        <w:t>Sumqayit</w:t>
      </w:r>
      <w:proofErr w:type="spellEnd"/>
      <w:r w:rsidRPr="00886721">
        <w:rPr>
          <w:rFonts w:ascii="Calibri Light" w:hAnsi="Calibri Light"/>
          <w:szCs w:val="24"/>
        </w:rPr>
        <w:t xml:space="preserve"> (Azerbejdżan).</w:t>
      </w:r>
    </w:p>
    <w:p w14:paraId="6F65D975" w14:textId="44AC29AE" w:rsidR="00E156B7" w:rsidRPr="00886721" w:rsidRDefault="00E156B7" w:rsidP="009110FE">
      <w:pPr>
        <w:spacing w:line="276" w:lineRule="auto"/>
        <w:rPr>
          <w:rFonts w:ascii="Calibri Light" w:hAnsi="Calibri Light"/>
          <w:szCs w:val="24"/>
        </w:rPr>
      </w:pPr>
      <w:r w:rsidRPr="00886721">
        <w:rPr>
          <w:rFonts w:ascii="Calibri Light" w:hAnsi="Calibri Light"/>
          <w:szCs w:val="24"/>
        </w:rPr>
        <w:br w:type="page"/>
      </w:r>
    </w:p>
    <w:p w14:paraId="7FCED8E0" w14:textId="77777777" w:rsidR="00BC1DAE" w:rsidRPr="00886721" w:rsidRDefault="00B91FD2" w:rsidP="009110FE">
      <w:pPr>
        <w:spacing w:line="276" w:lineRule="auto"/>
        <w:rPr>
          <w:rFonts w:ascii="Calibri Light" w:hAnsi="Calibri Light"/>
          <w:b/>
        </w:rPr>
      </w:pPr>
      <w:r w:rsidRPr="00886721">
        <w:rPr>
          <w:rFonts w:ascii="Calibri Light" w:hAnsi="Calibri Light"/>
          <w:b/>
        </w:rPr>
        <w:lastRenderedPageBreak/>
        <w:t>PRZYNALEŻNOŚĆ MIASTA BIAŁEGOSTOKU DO MIĘDZYNARODOWYCH ORGANIZACJI:</w:t>
      </w:r>
    </w:p>
    <w:p w14:paraId="1C3F5B68" w14:textId="77777777" w:rsidR="00BC1DAE" w:rsidRPr="00886721" w:rsidRDefault="00340062" w:rsidP="009110FE">
      <w:pPr>
        <w:pStyle w:val="Akapitzlist"/>
        <w:numPr>
          <w:ilvl w:val="0"/>
          <w:numId w:val="8"/>
        </w:numPr>
        <w:spacing w:line="276" w:lineRule="auto"/>
        <w:rPr>
          <w:rFonts w:ascii="Calibri Light" w:hAnsi="Calibri Light"/>
          <w:b/>
          <w:szCs w:val="24"/>
        </w:rPr>
      </w:pPr>
      <w:r w:rsidRPr="00886721">
        <w:rPr>
          <w:rFonts w:ascii="Calibri Light" w:hAnsi="Calibri Light"/>
          <w:b/>
          <w:szCs w:val="24"/>
        </w:rPr>
        <w:t>Stowarzyszenie EUROCITIES</w:t>
      </w:r>
    </w:p>
    <w:p w14:paraId="18D449B6" w14:textId="3D630EE6" w:rsidR="001847E2" w:rsidRPr="00886721" w:rsidRDefault="001847E2" w:rsidP="009110FE">
      <w:pPr>
        <w:spacing w:line="276" w:lineRule="auto"/>
        <w:rPr>
          <w:szCs w:val="24"/>
        </w:rPr>
      </w:pPr>
      <w:r w:rsidRPr="00886721">
        <w:rPr>
          <w:szCs w:val="24"/>
        </w:rPr>
        <w:t>Miasto Białystok przystąpiło do Stowarzyszenia EUROCITIES w 2015 roku.</w:t>
      </w:r>
    </w:p>
    <w:p w14:paraId="231C7D2C" w14:textId="77777777" w:rsidR="001847E2" w:rsidRPr="00886721" w:rsidRDefault="001847E2" w:rsidP="009110FE">
      <w:pPr>
        <w:spacing w:line="276" w:lineRule="auto"/>
        <w:rPr>
          <w:szCs w:val="24"/>
        </w:rPr>
      </w:pPr>
      <w:r w:rsidRPr="00886721">
        <w:rPr>
          <w:szCs w:val="24"/>
        </w:rPr>
        <w:t>Misją EUROCITIES jest reprezentowanie interesów miast wobec instytucji i agend Unii Europejskiej, a zwłaszcza wywieranie wpływu na kształt europejskiej polityki miejskiej, konsultowanie z miastami i proponowanie rozwiązań i zaleceń w tym zakresie.</w:t>
      </w:r>
    </w:p>
    <w:p w14:paraId="2CD84E4C" w14:textId="77101D6E" w:rsidR="001847E2" w:rsidRPr="00886721" w:rsidRDefault="001847E2" w:rsidP="009110FE">
      <w:pPr>
        <w:pStyle w:val="NormalnyWeb"/>
        <w:spacing w:before="0" w:beforeAutospacing="0" w:after="0" w:afterAutospacing="0" w:line="276" w:lineRule="auto"/>
      </w:pPr>
      <w:r w:rsidRPr="00886721">
        <w:t xml:space="preserve">EUROCITIES wspiera współpracę i wymianę doświadczeń między miastami </w:t>
      </w:r>
      <w:proofErr w:type="spellStart"/>
      <w:r w:rsidRPr="00886721">
        <w:t>członkowskimi</w:t>
      </w:r>
      <w:r w:rsidR="006324D6" w:rsidRPr="00886721">
        <w:t>.</w:t>
      </w:r>
      <w:r w:rsidRPr="00886721">
        <w:t>Miasto</w:t>
      </w:r>
      <w:proofErr w:type="spellEnd"/>
      <w:r w:rsidRPr="00886721">
        <w:t xml:space="preserve"> Białystok aktywnie uczestniczy w pracach dwóch grup roboczych: Grupy Roboczej ds. Europejskiej Polityki Sąsiedztwa i Rozszerzenia oraz Grupy Roboczej Międzynarodowe Stosunki Gospodarcze. </w:t>
      </w:r>
    </w:p>
    <w:p w14:paraId="044B1DAC" w14:textId="77777777" w:rsidR="00BC1DAE" w:rsidRPr="00886721" w:rsidRDefault="001847E2" w:rsidP="009110FE">
      <w:pPr>
        <w:spacing w:line="276" w:lineRule="auto"/>
        <w:rPr>
          <w:szCs w:val="24"/>
        </w:rPr>
      </w:pPr>
      <w:r w:rsidRPr="00886721">
        <w:rPr>
          <w:szCs w:val="24"/>
        </w:rPr>
        <w:t xml:space="preserve">W 2021 roku przedstawiciele </w:t>
      </w:r>
      <w:r w:rsidR="006324D6" w:rsidRPr="00886721">
        <w:rPr>
          <w:szCs w:val="24"/>
        </w:rPr>
        <w:t xml:space="preserve">Miasta </w:t>
      </w:r>
      <w:r w:rsidRPr="00886721">
        <w:rPr>
          <w:szCs w:val="24"/>
        </w:rPr>
        <w:t>Białegostoku wzięli udział w Dorocznym Walnym Zgromadzeniu stowarzyszenia zorganizowanym w Lipsku (Niemcy).</w:t>
      </w:r>
    </w:p>
    <w:p w14:paraId="254AC01E" w14:textId="77777777" w:rsidR="00BC1DAE" w:rsidRPr="00886721" w:rsidRDefault="00340062" w:rsidP="009110FE">
      <w:pPr>
        <w:pStyle w:val="Akapitzlist"/>
        <w:numPr>
          <w:ilvl w:val="0"/>
          <w:numId w:val="7"/>
        </w:numPr>
        <w:spacing w:line="276" w:lineRule="auto"/>
        <w:rPr>
          <w:rFonts w:ascii="Calibri Light" w:hAnsi="Calibri Light"/>
          <w:b/>
          <w:szCs w:val="24"/>
        </w:rPr>
      </w:pPr>
      <w:r w:rsidRPr="00886721">
        <w:rPr>
          <w:rFonts w:ascii="Calibri Light" w:hAnsi="Calibri Light"/>
          <w:b/>
          <w:szCs w:val="24"/>
        </w:rPr>
        <w:t>Międzynarodowe Stowarzyszenie Miast Przyjaznych Lalkarstwu AVIAMA z siedzibą</w:t>
      </w:r>
      <w:r w:rsidRPr="00886721">
        <w:rPr>
          <w:rFonts w:ascii="Calibri Light" w:hAnsi="Calibri Light"/>
          <w:b/>
          <w:szCs w:val="24"/>
        </w:rPr>
        <w:br/>
        <w:t xml:space="preserve">w </w:t>
      </w:r>
      <w:proofErr w:type="spellStart"/>
      <w:r w:rsidRPr="00886721">
        <w:rPr>
          <w:rFonts w:ascii="Calibri Light" w:hAnsi="Calibri Light"/>
          <w:b/>
          <w:szCs w:val="24"/>
        </w:rPr>
        <w:t>Charleville-Mezieres</w:t>
      </w:r>
      <w:proofErr w:type="spellEnd"/>
      <w:r w:rsidRPr="00886721">
        <w:rPr>
          <w:rFonts w:ascii="Calibri Light" w:hAnsi="Calibri Light"/>
          <w:b/>
          <w:szCs w:val="24"/>
        </w:rPr>
        <w:t xml:space="preserve"> we Francji</w:t>
      </w:r>
    </w:p>
    <w:p w14:paraId="298EAF97" w14:textId="50BE0821" w:rsidR="001847E2" w:rsidRPr="00886721" w:rsidRDefault="001847E2" w:rsidP="009110FE">
      <w:pPr>
        <w:pStyle w:val="Contenudetableau"/>
        <w:spacing w:line="276" w:lineRule="auto"/>
        <w:ind w:left="5"/>
        <w:rPr>
          <w:rFonts w:cs="Times New Roman"/>
          <w:lang w:val="pl-PL"/>
        </w:rPr>
      </w:pPr>
      <w:r w:rsidRPr="00886721">
        <w:rPr>
          <w:rFonts w:cs="Times New Roman"/>
        </w:rPr>
        <w:t>Miasto Białystok przystąpiło do Stowarzyszenia AVIAMA w 2013 roku. Celem działalności stowarzyszenia jest</w:t>
      </w:r>
      <w:r w:rsidRPr="00886721">
        <w:rPr>
          <w:rFonts w:cs="Times New Roman"/>
          <w:lang w:val="pl-PL"/>
        </w:rPr>
        <w:t xml:space="preserve"> promowanie sztuki lalkarskiej i wspieranie jej rozwoju, jednoczenie </w:t>
      </w:r>
      <w:r w:rsidR="006324D6" w:rsidRPr="00886721">
        <w:rPr>
          <w:rFonts w:cs="Times New Roman"/>
          <w:lang w:val="pl-PL"/>
        </w:rPr>
        <w:t xml:space="preserve">oraz </w:t>
      </w:r>
      <w:r w:rsidRPr="00886721">
        <w:rPr>
          <w:rFonts w:cs="Times New Roman"/>
          <w:lang w:val="pl-PL"/>
        </w:rPr>
        <w:t>zrzeszanie miast i samorządów terytorialnych z różnych krajów, które prowadzą działania w dziedzinie sztuki lalkarskiej</w:t>
      </w:r>
      <w:r w:rsidR="006324D6" w:rsidRPr="00886721">
        <w:rPr>
          <w:rFonts w:cs="Times New Roman"/>
          <w:lang w:val="pl-PL"/>
        </w:rPr>
        <w:t xml:space="preserve">, a </w:t>
      </w:r>
      <w:proofErr w:type="spellStart"/>
      <w:r w:rsidR="006324D6" w:rsidRPr="00886721">
        <w:rPr>
          <w:rFonts w:cs="Times New Roman"/>
          <w:lang w:val="pl-PL"/>
        </w:rPr>
        <w:t>także</w:t>
      </w:r>
      <w:r w:rsidRPr="00886721">
        <w:rPr>
          <w:rFonts w:cs="Times New Roman"/>
          <w:lang w:val="pl-PL"/>
        </w:rPr>
        <w:t>wspólne</w:t>
      </w:r>
      <w:proofErr w:type="spellEnd"/>
      <w:r w:rsidRPr="00886721">
        <w:rPr>
          <w:rFonts w:cs="Times New Roman"/>
          <w:lang w:val="pl-PL"/>
        </w:rPr>
        <w:t xml:space="preserve"> organizowanie wszelkich działań związanych ze sztuką lalkarską.</w:t>
      </w:r>
    </w:p>
    <w:p w14:paraId="38871866" w14:textId="77777777" w:rsidR="00BC1DAE" w:rsidRPr="00886721" w:rsidRDefault="001847E2" w:rsidP="009110FE">
      <w:pPr>
        <w:pStyle w:val="Contenudetableau"/>
        <w:spacing w:after="120" w:line="276" w:lineRule="auto"/>
        <w:ind w:left="5"/>
        <w:rPr>
          <w:rFonts w:cs="Times New Roman"/>
          <w:lang w:val="pl-PL"/>
        </w:rPr>
      </w:pPr>
      <w:r w:rsidRPr="00886721">
        <w:rPr>
          <w:rFonts w:cs="Times New Roman"/>
          <w:lang w:val="pl-PL"/>
        </w:rPr>
        <w:t xml:space="preserve">W 2021 roku przedstawiciel </w:t>
      </w:r>
      <w:r w:rsidR="006324D6" w:rsidRPr="00886721">
        <w:rPr>
          <w:rFonts w:cs="Times New Roman"/>
          <w:lang w:val="pl-PL"/>
        </w:rPr>
        <w:t xml:space="preserve">Miasta </w:t>
      </w:r>
      <w:r w:rsidRPr="00886721">
        <w:rPr>
          <w:rFonts w:cs="Times New Roman"/>
          <w:lang w:val="pl-PL"/>
        </w:rPr>
        <w:t>Białegostoku wziął udział w Zgromadzeniu Ogólnym Stowarzyszenia AVIAMA</w:t>
      </w:r>
      <w:r w:rsidR="006324D6" w:rsidRPr="00886721">
        <w:rPr>
          <w:rFonts w:cs="Times New Roman"/>
          <w:lang w:val="pl-PL"/>
        </w:rPr>
        <w:t>,</w:t>
      </w:r>
      <w:r w:rsidRPr="00886721">
        <w:rPr>
          <w:rFonts w:cs="Times New Roman"/>
          <w:lang w:val="pl-PL"/>
        </w:rPr>
        <w:t xml:space="preserve"> zorganizowanym w </w:t>
      </w:r>
      <w:proofErr w:type="spellStart"/>
      <w:r w:rsidRPr="00886721">
        <w:rPr>
          <w:rFonts w:cs="Times New Roman"/>
          <w:lang w:val="pl-PL"/>
        </w:rPr>
        <w:t>Charleville</w:t>
      </w:r>
      <w:proofErr w:type="spellEnd"/>
      <w:r w:rsidRPr="00886721">
        <w:rPr>
          <w:rFonts w:cs="Times New Roman"/>
          <w:lang w:val="pl-PL"/>
        </w:rPr>
        <w:t xml:space="preserve"> </w:t>
      </w:r>
      <w:proofErr w:type="spellStart"/>
      <w:r w:rsidRPr="00886721">
        <w:rPr>
          <w:rFonts w:cs="Times New Roman"/>
          <w:lang w:val="pl-PL"/>
        </w:rPr>
        <w:t>Mezieres</w:t>
      </w:r>
      <w:proofErr w:type="spellEnd"/>
      <w:r w:rsidRPr="00886721">
        <w:rPr>
          <w:rFonts w:cs="Times New Roman"/>
          <w:lang w:val="pl-PL"/>
        </w:rPr>
        <w:t xml:space="preserve"> (Francja).</w:t>
      </w:r>
    </w:p>
    <w:p w14:paraId="2435634B" w14:textId="77777777" w:rsidR="00BC1DAE" w:rsidRPr="00886721" w:rsidRDefault="00B91FD2" w:rsidP="009110FE">
      <w:pPr>
        <w:spacing w:line="276" w:lineRule="auto"/>
        <w:rPr>
          <w:b/>
        </w:rPr>
      </w:pPr>
      <w:r w:rsidRPr="00886721">
        <w:rPr>
          <w:b/>
        </w:rPr>
        <w:t>ORGANIZACJA WYDARZEŃ O CHARAKTERZE MIĘDZYNARODOWYM</w:t>
      </w:r>
    </w:p>
    <w:p w14:paraId="48B86224" w14:textId="31BFBFFF" w:rsidR="00A80650" w:rsidRPr="00886721" w:rsidRDefault="00A80650" w:rsidP="009110FE">
      <w:pPr>
        <w:pStyle w:val="Akapitzlist"/>
        <w:numPr>
          <w:ilvl w:val="0"/>
          <w:numId w:val="6"/>
        </w:numPr>
        <w:spacing w:after="120" w:line="276" w:lineRule="auto"/>
        <w:rPr>
          <w:b/>
          <w:szCs w:val="24"/>
        </w:rPr>
      </w:pPr>
      <w:r w:rsidRPr="00886721">
        <w:rPr>
          <w:b/>
          <w:szCs w:val="24"/>
        </w:rPr>
        <w:t>7</w:t>
      </w:r>
      <w:r w:rsidR="00384C27" w:rsidRPr="00886721">
        <w:rPr>
          <w:b/>
          <w:szCs w:val="24"/>
        </w:rPr>
        <w:t>8.</w:t>
      </w:r>
      <w:r w:rsidRPr="00886721">
        <w:rPr>
          <w:b/>
          <w:szCs w:val="24"/>
        </w:rPr>
        <w:t xml:space="preserve"> rocznica wybuchu Powstania w Getcie Białostockim</w:t>
      </w:r>
    </w:p>
    <w:p w14:paraId="38A9F148" w14:textId="77777777" w:rsidR="00BC1DAE" w:rsidRPr="00886721" w:rsidRDefault="006324D6" w:rsidP="009110FE">
      <w:pPr>
        <w:spacing w:line="276" w:lineRule="auto"/>
        <w:rPr>
          <w:rStyle w:val="Pogrubienie"/>
          <w:b w:val="0"/>
          <w:szCs w:val="24"/>
        </w:rPr>
      </w:pPr>
      <w:r w:rsidRPr="00886721">
        <w:rPr>
          <w:rStyle w:val="Pogrubienie"/>
          <w:b w:val="0"/>
          <w:szCs w:val="24"/>
        </w:rPr>
        <w:t xml:space="preserve">W dniu </w:t>
      </w:r>
      <w:r w:rsidR="00384C27" w:rsidRPr="00886721">
        <w:rPr>
          <w:rStyle w:val="Pogrubienie"/>
          <w:b w:val="0"/>
          <w:szCs w:val="24"/>
        </w:rPr>
        <w:t>16 sierpnia 2021 roku Białystok uczcił 78</w:t>
      </w:r>
      <w:r w:rsidR="00A80650" w:rsidRPr="00886721">
        <w:rPr>
          <w:rStyle w:val="Pogrubienie"/>
          <w:b w:val="0"/>
          <w:szCs w:val="24"/>
        </w:rPr>
        <w:t>. rocznicę wybuchu Powstania</w:t>
      </w:r>
      <w:r w:rsidRPr="00886721">
        <w:rPr>
          <w:rStyle w:val="Pogrubienie"/>
          <w:b w:val="0"/>
          <w:szCs w:val="24"/>
        </w:rPr>
        <w:br/>
      </w:r>
      <w:r w:rsidR="00A80650" w:rsidRPr="00886721">
        <w:rPr>
          <w:rStyle w:val="Pogrubienie"/>
          <w:b w:val="0"/>
          <w:szCs w:val="24"/>
        </w:rPr>
        <w:t>w Getcie Białostockim.</w:t>
      </w:r>
    </w:p>
    <w:p w14:paraId="3B0E0EAE" w14:textId="2F2EFCEE" w:rsidR="00A80650" w:rsidRPr="00886721" w:rsidRDefault="00A80650" w:rsidP="009110FE">
      <w:pPr>
        <w:pStyle w:val="Akapitzlist"/>
        <w:numPr>
          <w:ilvl w:val="0"/>
          <w:numId w:val="6"/>
        </w:numPr>
        <w:spacing w:after="120" w:line="276" w:lineRule="auto"/>
        <w:rPr>
          <w:b/>
          <w:szCs w:val="24"/>
        </w:rPr>
      </w:pPr>
      <w:r w:rsidRPr="00886721">
        <w:rPr>
          <w:b/>
          <w:szCs w:val="24"/>
        </w:rPr>
        <w:t>Dni Miasta Białegostoku</w:t>
      </w:r>
    </w:p>
    <w:p w14:paraId="35F7F399" w14:textId="77777777" w:rsidR="00BC1DAE" w:rsidRPr="00886721" w:rsidRDefault="00384C27" w:rsidP="009110FE">
      <w:pPr>
        <w:spacing w:line="276" w:lineRule="auto"/>
        <w:rPr>
          <w:szCs w:val="24"/>
        </w:rPr>
      </w:pPr>
      <w:r w:rsidRPr="00886721">
        <w:rPr>
          <w:szCs w:val="24"/>
        </w:rPr>
        <w:t>Dorocznie organizowane Dni Miasta Białegostok</w:t>
      </w:r>
      <w:r w:rsidR="009D4B6D" w:rsidRPr="00886721">
        <w:rPr>
          <w:szCs w:val="24"/>
        </w:rPr>
        <w:t>u są okazją do spotkań i rozmów</w:t>
      </w:r>
      <w:r w:rsidR="009D4B6D" w:rsidRPr="00886721">
        <w:rPr>
          <w:szCs w:val="24"/>
        </w:rPr>
        <w:br/>
      </w:r>
      <w:r w:rsidRPr="00886721">
        <w:rPr>
          <w:szCs w:val="24"/>
        </w:rPr>
        <w:t xml:space="preserve">z przedstawicielami zagranicznych miast partnerskich. W 2021 roku w uroczystościach wzięły udział dwie delegacje: </w:t>
      </w:r>
      <w:proofErr w:type="spellStart"/>
      <w:r w:rsidRPr="00886721">
        <w:rPr>
          <w:szCs w:val="24"/>
        </w:rPr>
        <w:t>Sliemy</w:t>
      </w:r>
      <w:proofErr w:type="spellEnd"/>
      <w:r w:rsidRPr="00886721">
        <w:rPr>
          <w:szCs w:val="24"/>
        </w:rPr>
        <w:t xml:space="preserve"> (Malta) oraz </w:t>
      </w:r>
      <w:proofErr w:type="spellStart"/>
      <w:r w:rsidRPr="00886721">
        <w:rPr>
          <w:szCs w:val="24"/>
        </w:rPr>
        <w:t>Bielc</w:t>
      </w:r>
      <w:proofErr w:type="spellEnd"/>
      <w:r w:rsidRPr="00886721">
        <w:rPr>
          <w:szCs w:val="24"/>
        </w:rPr>
        <w:t xml:space="preserve"> (Mołdawia).</w:t>
      </w:r>
    </w:p>
    <w:p w14:paraId="7FBE4DCB" w14:textId="77777777" w:rsidR="00BC1DAE" w:rsidRPr="00886721" w:rsidRDefault="00B91FD2" w:rsidP="009110FE">
      <w:pPr>
        <w:spacing w:line="276" w:lineRule="auto"/>
        <w:rPr>
          <w:rFonts w:ascii="Calibri Light" w:hAnsi="Calibri Light"/>
          <w:b/>
        </w:rPr>
      </w:pPr>
      <w:r w:rsidRPr="00886721">
        <w:rPr>
          <w:rFonts w:ascii="Calibri Light" w:hAnsi="Calibri Light"/>
          <w:b/>
        </w:rPr>
        <w:t>WYJAZDY ZAGRANICZNE</w:t>
      </w:r>
    </w:p>
    <w:p w14:paraId="405B1483" w14:textId="0449012A" w:rsidR="000A0A2E" w:rsidRPr="00886721" w:rsidRDefault="000A0A2E" w:rsidP="009110FE">
      <w:pPr>
        <w:spacing w:line="276" w:lineRule="auto"/>
        <w:rPr>
          <w:szCs w:val="24"/>
        </w:rPr>
      </w:pPr>
      <w:r w:rsidRPr="00886721">
        <w:rPr>
          <w:szCs w:val="24"/>
        </w:rPr>
        <w:t xml:space="preserve">Miasto Białystok realizuje współpracę zagraniczną poprzez wyjazdy służbowe. </w:t>
      </w:r>
    </w:p>
    <w:p w14:paraId="239C75DF" w14:textId="77777777" w:rsidR="009D4B6D" w:rsidRPr="00886721" w:rsidRDefault="009D4B6D" w:rsidP="009110FE">
      <w:pPr>
        <w:spacing w:line="276" w:lineRule="auto"/>
        <w:rPr>
          <w:szCs w:val="24"/>
        </w:rPr>
      </w:pPr>
      <w:r w:rsidRPr="00886721">
        <w:rPr>
          <w:szCs w:val="24"/>
        </w:rPr>
        <w:t>W 2021 roku przedstawiciele miasta wzięli udział w Konferencji Klimatycznej COP26 oraz w międzynarodowej konferencji EFUZ: Bezpieczeństwo, Demokracja i Miasta.</w:t>
      </w:r>
    </w:p>
    <w:p w14:paraId="2A1F6FD2" w14:textId="77777777" w:rsidR="00BC1DAE" w:rsidRPr="00886721" w:rsidRDefault="009D4B6D" w:rsidP="009110FE">
      <w:pPr>
        <w:spacing w:line="276" w:lineRule="auto"/>
        <w:rPr>
          <w:szCs w:val="24"/>
        </w:rPr>
      </w:pPr>
      <w:r w:rsidRPr="00886721">
        <w:rPr>
          <w:szCs w:val="24"/>
        </w:rPr>
        <w:t>Oficjalna miejska delegacja wzięła również udział w uroczystościach pogrzebowych</w:t>
      </w:r>
      <w:r w:rsidRPr="00886721">
        <w:rPr>
          <w:szCs w:val="24"/>
        </w:rPr>
        <w:br/>
        <w:t>śp. Karoliny Kaczorowskiej</w:t>
      </w:r>
      <w:r w:rsidR="006324D6" w:rsidRPr="00886721">
        <w:rPr>
          <w:szCs w:val="24"/>
        </w:rPr>
        <w:t>,</w:t>
      </w:r>
      <w:r w:rsidRPr="00886721">
        <w:rPr>
          <w:szCs w:val="24"/>
        </w:rPr>
        <w:t xml:space="preserve"> odbywających się w Londynie.</w:t>
      </w:r>
    </w:p>
    <w:p w14:paraId="26495C8D" w14:textId="77777777" w:rsidR="00BC1DAE" w:rsidRPr="00886721" w:rsidRDefault="00B91FD2" w:rsidP="009110FE">
      <w:pPr>
        <w:spacing w:line="276" w:lineRule="auto"/>
        <w:rPr>
          <w:rFonts w:ascii="Calibri Light" w:hAnsi="Calibri Light"/>
          <w:b/>
        </w:rPr>
      </w:pPr>
      <w:r w:rsidRPr="00886721">
        <w:rPr>
          <w:rFonts w:ascii="Calibri Light" w:hAnsi="Calibri Light"/>
          <w:b/>
        </w:rPr>
        <w:t>PRZYJMOWANIE DELEGACJI ZAGRANICZNYCH</w:t>
      </w:r>
    </w:p>
    <w:p w14:paraId="5B8B20E0" w14:textId="77777777" w:rsidR="00BC1DAE" w:rsidRPr="00886721" w:rsidRDefault="00AB244B" w:rsidP="009110FE">
      <w:pPr>
        <w:spacing w:line="276" w:lineRule="auto"/>
        <w:rPr>
          <w:szCs w:val="24"/>
        </w:rPr>
      </w:pPr>
      <w:r w:rsidRPr="00886721">
        <w:rPr>
          <w:szCs w:val="24"/>
        </w:rPr>
        <w:t>W 2021 roku miasto Białystok zostało odwiedzone przez dwie oficjalne delegacje zagraniczne podczas Dni Miasta Białegostoku (</w:t>
      </w:r>
      <w:proofErr w:type="spellStart"/>
      <w:r w:rsidRPr="00886721">
        <w:rPr>
          <w:szCs w:val="24"/>
        </w:rPr>
        <w:t>Bielce</w:t>
      </w:r>
      <w:proofErr w:type="spellEnd"/>
      <w:r w:rsidRPr="00886721">
        <w:rPr>
          <w:szCs w:val="24"/>
        </w:rPr>
        <w:t xml:space="preserve">, </w:t>
      </w:r>
      <w:proofErr w:type="spellStart"/>
      <w:r w:rsidRPr="00886721">
        <w:rPr>
          <w:szCs w:val="24"/>
        </w:rPr>
        <w:t>Sliema</w:t>
      </w:r>
      <w:proofErr w:type="spellEnd"/>
      <w:r w:rsidRPr="00886721">
        <w:rPr>
          <w:szCs w:val="24"/>
        </w:rPr>
        <w:t>).</w:t>
      </w:r>
    </w:p>
    <w:p w14:paraId="57061F43" w14:textId="77777777" w:rsidR="00BC1DAE" w:rsidRPr="009110FE" w:rsidRDefault="001579D7" w:rsidP="009110FE">
      <w:pPr>
        <w:spacing w:line="276" w:lineRule="auto"/>
        <w:rPr>
          <w:b/>
          <w:szCs w:val="24"/>
        </w:rPr>
      </w:pPr>
      <w:r w:rsidRPr="009110FE">
        <w:rPr>
          <w:b/>
          <w:szCs w:val="24"/>
        </w:rPr>
        <w:t>NADANIE PATRONATU HONOROWEGO</w:t>
      </w:r>
    </w:p>
    <w:p w14:paraId="531BB3CD" w14:textId="77777777" w:rsidR="00BC1DAE" w:rsidRPr="00886721" w:rsidRDefault="00AB244B" w:rsidP="009110FE">
      <w:pPr>
        <w:spacing w:line="276" w:lineRule="auto"/>
        <w:rPr>
          <w:szCs w:val="24"/>
        </w:rPr>
      </w:pPr>
      <w:r w:rsidRPr="00886721">
        <w:rPr>
          <w:szCs w:val="24"/>
        </w:rPr>
        <w:lastRenderedPageBreak/>
        <w:t>W 2021 r. o honorowy patronat Prezydenta Miasta Białegostoku wystąpiono 169 razy</w:t>
      </w:r>
      <w:r w:rsidR="006324D6" w:rsidRPr="00886721">
        <w:rPr>
          <w:szCs w:val="24"/>
        </w:rPr>
        <w:t>.</w:t>
      </w:r>
      <w:r w:rsidRPr="00886721">
        <w:rPr>
          <w:szCs w:val="24"/>
        </w:rPr>
        <w:t xml:space="preserve"> Prezydent przyznał </w:t>
      </w:r>
      <w:r w:rsidR="006324D6" w:rsidRPr="00886721">
        <w:rPr>
          <w:szCs w:val="24"/>
        </w:rPr>
        <w:t xml:space="preserve">patronat </w:t>
      </w:r>
      <w:r w:rsidRPr="00886721">
        <w:rPr>
          <w:szCs w:val="24"/>
        </w:rPr>
        <w:t xml:space="preserve">152 razy. </w:t>
      </w:r>
      <w:r w:rsidR="006324D6" w:rsidRPr="00886721">
        <w:rPr>
          <w:szCs w:val="24"/>
        </w:rPr>
        <w:t>W p</w:t>
      </w:r>
      <w:r w:rsidRPr="00886721">
        <w:rPr>
          <w:szCs w:val="24"/>
        </w:rPr>
        <w:t>ozosta</w:t>
      </w:r>
      <w:r w:rsidR="006324D6" w:rsidRPr="00886721">
        <w:rPr>
          <w:szCs w:val="24"/>
        </w:rPr>
        <w:t>łych przypadkach (17 wniosków)</w:t>
      </w:r>
      <w:r w:rsidRPr="00886721">
        <w:rPr>
          <w:szCs w:val="24"/>
        </w:rPr>
        <w:t xml:space="preserve"> wnioskodawcy nie spełnili wymogów formalnych (brak podpisu</w:t>
      </w:r>
      <w:r w:rsidR="006324D6" w:rsidRPr="00886721">
        <w:rPr>
          <w:szCs w:val="24"/>
        </w:rPr>
        <w:t>,</w:t>
      </w:r>
      <w:r w:rsidRPr="00886721">
        <w:rPr>
          <w:szCs w:val="24"/>
        </w:rPr>
        <w:t xml:space="preserve"> niewykorzystanie stosownego formularza</w:t>
      </w:r>
      <w:r w:rsidR="006324D6" w:rsidRPr="00886721">
        <w:rPr>
          <w:szCs w:val="24"/>
        </w:rPr>
        <w:t xml:space="preserve">, inne </w:t>
      </w:r>
      <w:r w:rsidRPr="00886721">
        <w:rPr>
          <w:szCs w:val="24"/>
        </w:rPr>
        <w:t>przyczyn</w:t>
      </w:r>
      <w:r w:rsidR="006324D6" w:rsidRPr="00886721">
        <w:rPr>
          <w:szCs w:val="24"/>
        </w:rPr>
        <w:t>y)</w:t>
      </w:r>
      <w:r w:rsidRPr="00886721">
        <w:rPr>
          <w:szCs w:val="24"/>
        </w:rPr>
        <w:t>.</w:t>
      </w:r>
    </w:p>
    <w:p w14:paraId="3692D4CA" w14:textId="77777777" w:rsidR="00BC1DAE" w:rsidRPr="009110FE" w:rsidRDefault="001579D7" w:rsidP="009110FE">
      <w:pPr>
        <w:spacing w:line="276" w:lineRule="auto"/>
        <w:rPr>
          <w:b/>
          <w:szCs w:val="24"/>
        </w:rPr>
      </w:pPr>
      <w:r w:rsidRPr="009110FE">
        <w:rPr>
          <w:b/>
          <w:szCs w:val="24"/>
        </w:rPr>
        <w:t>UROCZYSTOŚCI MIEJSKIE</w:t>
      </w:r>
    </w:p>
    <w:p w14:paraId="4C1D73C4" w14:textId="77777777" w:rsidR="00BC1DAE" w:rsidRPr="00886721" w:rsidRDefault="001579D7" w:rsidP="009110FE">
      <w:pPr>
        <w:spacing w:line="276" w:lineRule="auto"/>
        <w:rPr>
          <w:szCs w:val="24"/>
        </w:rPr>
      </w:pPr>
      <w:r w:rsidRPr="00886721">
        <w:rPr>
          <w:szCs w:val="24"/>
        </w:rPr>
        <w:t>Prezydent Miasta Białegostoku oraz Zastępcy Prezydenta w 202</w:t>
      </w:r>
      <w:r w:rsidR="00AB244B" w:rsidRPr="00886721">
        <w:rPr>
          <w:szCs w:val="24"/>
        </w:rPr>
        <w:t>1</w:t>
      </w:r>
      <w:r w:rsidRPr="00886721">
        <w:rPr>
          <w:szCs w:val="24"/>
        </w:rPr>
        <w:t xml:space="preserve"> roku uczestniczyli</w:t>
      </w:r>
      <w:r w:rsidR="00987E7D" w:rsidRPr="00886721">
        <w:rPr>
          <w:szCs w:val="24"/>
        </w:rPr>
        <w:br/>
      </w:r>
      <w:r w:rsidRPr="00886721">
        <w:rPr>
          <w:szCs w:val="24"/>
        </w:rPr>
        <w:t xml:space="preserve">w </w:t>
      </w:r>
      <w:r w:rsidR="004E7C5F" w:rsidRPr="00886721">
        <w:rPr>
          <w:szCs w:val="24"/>
        </w:rPr>
        <w:t xml:space="preserve">ok. </w:t>
      </w:r>
      <w:r w:rsidR="00AB244B" w:rsidRPr="00886721">
        <w:rPr>
          <w:szCs w:val="24"/>
        </w:rPr>
        <w:t>65</w:t>
      </w:r>
      <w:r w:rsidRPr="00886721">
        <w:rPr>
          <w:bCs/>
          <w:szCs w:val="24"/>
        </w:rPr>
        <w:t xml:space="preserve"> oficjalnych uroczystościach.</w:t>
      </w:r>
    </w:p>
    <w:p w14:paraId="6BE164E3" w14:textId="77777777" w:rsidR="00BC1DAE" w:rsidRPr="00886721" w:rsidRDefault="00051F26" w:rsidP="009110FE">
      <w:pPr>
        <w:pStyle w:val="Spis2"/>
        <w:spacing w:line="276" w:lineRule="auto"/>
        <w:rPr>
          <w:b/>
        </w:rPr>
      </w:pPr>
      <w:bookmarkStart w:id="585" w:name="_Toc104374414"/>
      <w:r w:rsidRPr="00886721">
        <w:rPr>
          <w:b/>
        </w:rPr>
        <w:t>13</w:t>
      </w:r>
      <w:r w:rsidR="00FA4E58" w:rsidRPr="00886721">
        <w:rPr>
          <w:b/>
        </w:rPr>
        <w:t>.7</w:t>
      </w:r>
      <w:r w:rsidR="00D81404" w:rsidRPr="00886721">
        <w:rPr>
          <w:b/>
        </w:rPr>
        <w:t>. Współpraca Białegostoku z organizacjami pozarządowymi (</w:t>
      </w:r>
      <w:proofErr w:type="spellStart"/>
      <w:r w:rsidR="00D81404" w:rsidRPr="00886721">
        <w:rPr>
          <w:b/>
        </w:rPr>
        <w:t>NGO</w:t>
      </w:r>
      <w:r w:rsidR="00750515" w:rsidRPr="00886721">
        <w:rPr>
          <w:b/>
        </w:rPr>
        <w:t>s</w:t>
      </w:r>
      <w:proofErr w:type="spellEnd"/>
      <w:r w:rsidR="00D81404" w:rsidRPr="00886721">
        <w:rPr>
          <w:b/>
        </w:rPr>
        <w:t>) i rozwój społeczeństwa obywatelskiego</w:t>
      </w:r>
      <w:bookmarkEnd w:id="585"/>
    </w:p>
    <w:p w14:paraId="4E3C3B4F" w14:textId="5CBD7940" w:rsidR="000D1257" w:rsidRPr="00886721" w:rsidRDefault="000D1257" w:rsidP="009110FE">
      <w:pPr>
        <w:pStyle w:val="Akapitzlist"/>
        <w:spacing w:after="160" w:line="276" w:lineRule="auto"/>
        <w:ind w:left="0"/>
        <w:textAlignment w:val="baseline"/>
        <w:rPr>
          <w:rFonts w:ascii="Calibri Light" w:hAnsi="Calibri Light"/>
          <w:b/>
          <w:szCs w:val="24"/>
        </w:rPr>
      </w:pPr>
      <w:r w:rsidRPr="00886721">
        <w:rPr>
          <w:rFonts w:ascii="Calibri Light" w:hAnsi="Calibri Light"/>
          <w:b/>
          <w:szCs w:val="24"/>
        </w:rPr>
        <w:t>Współpraca Miasta Białystok z organizacjami pozarządowymi w 20</w:t>
      </w:r>
      <w:r w:rsidR="00CE5603" w:rsidRPr="00886721">
        <w:rPr>
          <w:rFonts w:ascii="Calibri Light" w:hAnsi="Calibri Light"/>
          <w:b/>
          <w:szCs w:val="24"/>
        </w:rPr>
        <w:t>2</w:t>
      </w:r>
      <w:r w:rsidR="00120AB0" w:rsidRPr="00886721">
        <w:rPr>
          <w:rFonts w:ascii="Calibri Light" w:hAnsi="Calibri Light"/>
          <w:b/>
          <w:szCs w:val="24"/>
        </w:rPr>
        <w:t>1</w:t>
      </w:r>
      <w:r w:rsidRPr="00886721">
        <w:rPr>
          <w:rFonts w:ascii="Calibri Light" w:hAnsi="Calibri Light"/>
          <w:b/>
          <w:szCs w:val="24"/>
        </w:rPr>
        <w:t xml:space="preserve"> r</w:t>
      </w:r>
      <w:r w:rsidR="004E7C5F" w:rsidRPr="00886721">
        <w:rPr>
          <w:rFonts w:ascii="Calibri Light" w:hAnsi="Calibri Light"/>
          <w:b/>
          <w:szCs w:val="24"/>
        </w:rPr>
        <w:t>oku</w:t>
      </w:r>
    </w:p>
    <w:p w14:paraId="5BC711B3" w14:textId="29E755CB" w:rsidR="00120AB0" w:rsidRPr="00886721" w:rsidRDefault="00120AB0" w:rsidP="009110FE">
      <w:pPr>
        <w:spacing w:line="276" w:lineRule="auto"/>
        <w:ind w:right="-2"/>
        <w:rPr>
          <w:szCs w:val="24"/>
        </w:rPr>
      </w:pPr>
      <w:r w:rsidRPr="00886721">
        <w:rPr>
          <w:szCs w:val="24"/>
        </w:rPr>
        <w:t xml:space="preserve">Zasady i formy współpracy między Miastem Białystok a organizacjami pozarządowymi  wskazuje ustawa z dnia 24 kwietnia 2003 roku o działalności pożytku publicznego </w:t>
      </w:r>
      <w:r w:rsidRPr="00886721">
        <w:rPr>
          <w:szCs w:val="24"/>
        </w:rPr>
        <w:br/>
        <w:t>i o wolontariacie</w:t>
      </w:r>
      <w:r w:rsidR="004E7C5F" w:rsidRPr="00886721">
        <w:rPr>
          <w:szCs w:val="24"/>
        </w:rPr>
        <w:t xml:space="preserve"> (Dz. U. z 2020 r., poz. 1057  z </w:t>
      </w:r>
      <w:proofErr w:type="spellStart"/>
      <w:r w:rsidR="004E7C5F" w:rsidRPr="00886721">
        <w:rPr>
          <w:szCs w:val="24"/>
        </w:rPr>
        <w:t>późn</w:t>
      </w:r>
      <w:proofErr w:type="spellEnd"/>
      <w:r w:rsidR="004E7C5F" w:rsidRPr="00886721">
        <w:rPr>
          <w:szCs w:val="24"/>
        </w:rPr>
        <w:t>. zm.)</w:t>
      </w:r>
      <w:r w:rsidRPr="00886721">
        <w:rPr>
          <w:szCs w:val="24"/>
        </w:rPr>
        <w:t>. Szczegółowe rozwiązania, w tym priorytetowe zadania na 2021 rok określał „Program współpracy Miasta Białystok</w:t>
      </w:r>
      <w:r w:rsidR="004616F5" w:rsidRPr="00886721">
        <w:rPr>
          <w:szCs w:val="24"/>
        </w:rPr>
        <w:br/>
      </w:r>
      <w:r w:rsidRPr="00886721">
        <w:rPr>
          <w:szCs w:val="24"/>
        </w:rPr>
        <w:t>z organizacjami pozarządowymi oraz innymi podmiotami prowadzącymi działalność pożytku publicznego na 2021 rok”</w:t>
      </w:r>
      <w:r w:rsidR="004E7C5F" w:rsidRPr="00886721">
        <w:rPr>
          <w:szCs w:val="24"/>
        </w:rPr>
        <w:t>,</w:t>
      </w:r>
      <w:r w:rsidRPr="00886721">
        <w:rPr>
          <w:szCs w:val="24"/>
        </w:rPr>
        <w:t xml:space="preserve"> przyjęty uchwałą</w:t>
      </w:r>
      <w:r w:rsidR="004E7C5F" w:rsidRPr="00886721">
        <w:rPr>
          <w:szCs w:val="24"/>
        </w:rPr>
        <w:t xml:space="preserve"> </w:t>
      </w:r>
      <w:r w:rsidR="00156186" w:rsidRPr="00886721">
        <w:rPr>
          <w:szCs w:val="24"/>
        </w:rPr>
        <w:t>Nr</w:t>
      </w:r>
      <w:r w:rsidRPr="00886721">
        <w:rPr>
          <w:szCs w:val="24"/>
        </w:rPr>
        <w:t xml:space="preserve"> XXX/463/20 Rady Miasta Białystok z dnia 26 października 2020 r. Głównym celem Programu </w:t>
      </w:r>
      <w:r w:rsidR="007C608C" w:rsidRPr="00886721">
        <w:rPr>
          <w:szCs w:val="24"/>
        </w:rPr>
        <w:t>był</w:t>
      </w:r>
      <w:r w:rsidRPr="00886721">
        <w:rPr>
          <w:szCs w:val="24"/>
        </w:rPr>
        <w:t xml:space="preserve"> rozwój współpracy między pierwszym a trzecim sektorem w zakresie realizacji zadań publicznych na rzecz efektywnego zaspokajania potrzeb mieszkańców Białegostoku. Priorytetowe zadania publiczne były realizowane w zakresie bezpieczeństwa i porządku publicznego, dialogu międzysektorowego</w:t>
      </w:r>
      <w:r w:rsidR="004E7C5F" w:rsidRPr="00886721">
        <w:rPr>
          <w:szCs w:val="24"/>
        </w:rPr>
        <w:t xml:space="preserve"> </w:t>
      </w:r>
      <w:r w:rsidRPr="00886721">
        <w:rPr>
          <w:szCs w:val="24"/>
        </w:rPr>
        <w:t xml:space="preserve">i współpracy Miasta z organizacjami pozarządowymi, edukacji, gospodarki komunalnej, kultury, sztuki, ochrony dóbr kultury i dziedzictwa narodowego, ochrony środowiska, ochrony zdrowia, polityki społecznej, turystyki i krajoznawstwa, rozwoju demokracji i wspólnot lokalnych, wsparcia osób z niepełnosprawnościami, wsparcia rodziny i systemu pieczy zastępczej, wspierania i upowszechniania kultury fizycznej, zarządzania </w:t>
      </w:r>
      <w:proofErr w:type="spellStart"/>
      <w:r w:rsidRPr="00886721">
        <w:rPr>
          <w:szCs w:val="24"/>
        </w:rPr>
        <w:t>kryzysowego.</w:t>
      </w:r>
      <w:r w:rsidR="007C608C" w:rsidRPr="00886721">
        <w:rPr>
          <w:szCs w:val="24"/>
        </w:rPr>
        <w:t>Cele</w:t>
      </w:r>
      <w:proofErr w:type="spellEnd"/>
      <w:r w:rsidR="007C608C" w:rsidRPr="00886721">
        <w:rPr>
          <w:szCs w:val="24"/>
        </w:rPr>
        <w:t xml:space="preserve"> programu były realizowane poprzez</w:t>
      </w:r>
      <w:r w:rsidRPr="00886721">
        <w:rPr>
          <w:szCs w:val="24"/>
        </w:rPr>
        <w:t xml:space="preserve"> diagnozowanie potrzeb i problemów społecznych mieszkańców Białegostoku, poszukiwanie sposobów zaspokajania tych potrzeb i rozwiązywania problemów oraz ich wdrażanie, rozwijanie aktywności społecznej mieszkańców i wspieranie ich w zakresie realizacji różnorodnych inicjatyw społecznych, wspieranie aktywności organizacji pozarządowych i rozwój wolontariatu, budowanie partnerstwa i dialogu społecznego.</w:t>
      </w:r>
    </w:p>
    <w:p w14:paraId="67637FA4" w14:textId="7075D74F" w:rsidR="007C608C" w:rsidRPr="00886721" w:rsidRDefault="007C608C" w:rsidP="009110FE">
      <w:pPr>
        <w:spacing w:line="276" w:lineRule="auto"/>
        <w:ind w:right="-1"/>
        <w:rPr>
          <w:szCs w:val="24"/>
        </w:rPr>
      </w:pPr>
      <w:r w:rsidRPr="00886721">
        <w:rPr>
          <w:szCs w:val="24"/>
        </w:rPr>
        <w:t>W strukturze organizacyjnej Miasta – w ramach Centrum Aktywności Społecznej działa pełnomocnik Prezydenta Miasta Białegostoku ds. współpracy z organizacjami pozarządowymi oraz Centrum Współpracy Organizacji Pozarządowych jako ośrodek wsparcia białostockich organizacji pozarządowych.</w:t>
      </w:r>
    </w:p>
    <w:p w14:paraId="7EFEE0C2" w14:textId="77777777" w:rsidR="00120AB0" w:rsidRPr="00886721" w:rsidRDefault="00120AB0" w:rsidP="009110FE">
      <w:pPr>
        <w:spacing w:line="276" w:lineRule="auto"/>
        <w:ind w:right="-2"/>
        <w:rPr>
          <w:szCs w:val="24"/>
        </w:rPr>
      </w:pPr>
      <w:r w:rsidRPr="00886721">
        <w:rPr>
          <w:szCs w:val="24"/>
        </w:rPr>
        <w:t>Współpraca między Miastem a organizacjami pozarządowymi była realizowana</w:t>
      </w:r>
      <w:r w:rsidRPr="00886721">
        <w:rPr>
          <w:szCs w:val="24"/>
        </w:rPr>
        <w:br/>
        <w:t>w formie finansowej i pozafinansowej.</w:t>
      </w:r>
    </w:p>
    <w:p w14:paraId="2FF20C07" w14:textId="77777777" w:rsidR="00921D01" w:rsidRDefault="00921D01">
      <w:pPr>
        <w:rPr>
          <w:b/>
          <w:bCs/>
          <w:szCs w:val="20"/>
        </w:rPr>
      </w:pPr>
      <w:bookmarkStart w:id="586" w:name="_Toc108781107"/>
      <w:r>
        <w:br w:type="page"/>
      </w:r>
    </w:p>
    <w:p w14:paraId="2B2B03E9" w14:textId="25B1C57D" w:rsidR="00750515" w:rsidRPr="00886721" w:rsidRDefault="00750515" w:rsidP="009110FE">
      <w:pPr>
        <w:pStyle w:val="Legenda"/>
        <w:rPr>
          <w:rFonts w:cstheme="minorHAnsi"/>
          <w:sz w:val="24"/>
          <w:szCs w:val="24"/>
        </w:rPr>
      </w:pPr>
      <w:r w:rsidRPr="00886721">
        <w:rPr>
          <w:sz w:val="24"/>
        </w:rPr>
        <w:lastRenderedPageBreak/>
        <w:t xml:space="preserve">Tabela </w:t>
      </w:r>
      <w:r w:rsidRPr="00886721">
        <w:rPr>
          <w:sz w:val="24"/>
        </w:rPr>
        <w:fldChar w:fldCharType="begin"/>
      </w:r>
      <w:r w:rsidRPr="00886721">
        <w:rPr>
          <w:sz w:val="24"/>
        </w:rPr>
        <w:instrText xml:space="preserve"> SEQ Tabela \* ARABIC </w:instrText>
      </w:r>
      <w:r w:rsidRPr="00886721">
        <w:rPr>
          <w:sz w:val="24"/>
        </w:rPr>
        <w:fldChar w:fldCharType="separate"/>
      </w:r>
      <w:r w:rsidR="00604057" w:rsidRPr="00886721">
        <w:rPr>
          <w:noProof/>
          <w:sz w:val="24"/>
        </w:rPr>
        <w:t>283</w:t>
      </w:r>
      <w:r w:rsidRPr="00886721">
        <w:rPr>
          <w:sz w:val="24"/>
        </w:rPr>
        <w:fldChar w:fldCharType="end"/>
      </w:r>
      <w:r w:rsidRPr="00886721">
        <w:rPr>
          <w:sz w:val="24"/>
        </w:rPr>
        <w:t xml:space="preserve">. </w:t>
      </w:r>
      <w:r w:rsidRPr="00886721">
        <w:rPr>
          <w:rFonts w:cstheme="minorHAnsi"/>
          <w:sz w:val="24"/>
          <w:szCs w:val="24"/>
        </w:rPr>
        <w:t>Organizacje pozarządowe zarejestrowan</w:t>
      </w:r>
      <w:r w:rsidR="00120AB0" w:rsidRPr="00886721">
        <w:rPr>
          <w:rFonts w:cstheme="minorHAnsi"/>
          <w:sz w:val="24"/>
          <w:szCs w:val="24"/>
        </w:rPr>
        <w:t>e w Białymstoku w 2021</w:t>
      </w:r>
      <w:r w:rsidRPr="00886721">
        <w:rPr>
          <w:rFonts w:cstheme="minorHAnsi"/>
          <w:sz w:val="24"/>
          <w:szCs w:val="24"/>
        </w:rPr>
        <w:t xml:space="preserve"> roku</w:t>
      </w:r>
      <w:bookmarkEnd w:id="586"/>
    </w:p>
    <w:tbl>
      <w:tblPr>
        <w:tblStyle w:val="Tabela-Siatka"/>
        <w:tblW w:w="9072" w:type="dxa"/>
        <w:tblInd w:w="108" w:type="dxa"/>
        <w:tblLook w:val="04A0" w:firstRow="1" w:lastRow="0" w:firstColumn="1" w:lastColumn="0" w:noHBand="0" w:noVBand="1"/>
        <w:tblCaption w:val="Tabela 283. "/>
        <w:tblDescription w:val="Organizacje pozarządowe zarejestrowane w Białymstoku w 2021 roku"/>
      </w:tblPr>
      <w:tblGrid>
        <w:gridCol w:w="4712"/>
        <w:gridCol w:w="1984"/>
        <w:gridCol w:w="2376"/>
      </w:tblGrid>
      <w:tr w:rsidR="001205AB" w:rsidRPr="00886721" w14:paraId="0819792C" w14:textId="77777777" w:rsidTr="00C05604">
        <w:trPr>
          <w:trHeight w:val="20"/>
          <w:tblHeader/>
        </w:trPr>
        <w:tc>
          <w:tcPr>
            <w:tcW w:w="4712" w:type="dxa"/>
            <w:shd w:val="clear" w:color="auto" w:fill="F2F2F2" w:themeFill="background1" w:themeFillShade="F2"/>
            <w:vAlign w:val="center"/>
          </w:tcPr>
          <w:p w14:paraId="2C41B98B" w14:textId="77777777" w:rsidR="00750515" w:rsidRPr="00886721" w:rsidRDefault="00750515" w:rsidP="0011220B">
            <w:pPr>
              <w:rPr>
                <w:rFonts w:cs="Calibri"/>
                <w:b/>
                <w:sz w:val="22"/>
                <w:szCs w:val="24"/>
              </w:rPr>
            </w:pPr>
            <w:r w:rsidRPr="00886721">
              <w:rPr>
                <w:rFonts w:cs="Calibri"/>
                <w:b/>
                <w:sz w:val="22"/>
                <w:szCs w:val="24"/>
              </w:rPr>
              <w:t>Rodzaj organizacji pozarządowej</w:t>
            </w:r>
          </w:p>
        </w:tc>
        <w:tc>
          <w:tcPr>
            <w:tcW w:w="1984" w:type="dxa"/>
            <w:shd w:val="clear" w:color="auto" w:fill="F2F2F2" w:themeFill="background1" w:themeFillShade="F2"/>
            <w:vAlign w:val="center"/>
          </w:tcPr>
          <w:p w14:paraId="7077D04D" w14:textId="7D7E802D" w:rsidR="00750515" w:rsidRPr="00886721" w:rsidRDefault="00750515" w:rsidP="00120AB0">
            <w:pPr>
              <w:jc w:val="center"/>
              <w:rPr>
                <w:rFonts w:cs="Calibri"/>
                <w:b/>
                <w:sz w:val="22"/>
                <w:szCs w:val="24"/>
              </w:rPr>
            </w:pPr>
            <w:r w:rsidRPr="00886721">
              <w:rPr>
                <w:rFonts w:cs="Calibri"/>
                <w:b/>
                <w:sz w:val="22"/>
                <w:szCs w:val="24"/>
              </w:rPr>
              <w:t>Liczba organizacji na dzień 31 grudnia 202</w:t>
            </w:r>
            <w:r w:rsidR="00120AB0" w:rsidRPr="00886721">
              <w:rPr>
                <w:rFonts w:cs="Calibri"/>
                <w:b/>
                <w:sz w:val="22"/>
                <w:szCs w:val="24"/>
              </w:rPr>
              <w:t>1</w:t>
            </w:r>
            <w:r w:rsidRPr="00886721">
              <w:rPr>
                <w:rFonts w:cs="Calibri"/>
                <w:b/>
                <w:sz w:val="22"/>
                <w:szCs w:val="24"/>
              </w:rPr>
              <w:t xml:space="preserve"> r.</w:t>
            </w:r>
          </w:p>
        </w:tc>
        <w:tc>
          <w:tcPr>
            <w:tcW w:w="2376" w:type="dxa"/>
            <w:shd w:val="clear" w:color="auto" w:fill="F2F2F2" w:themeFill="background1" w:themeFillShade="F2"/>
            <w:vAlign w:val="center"/>
          </w:tcPr>
          <w:p w14:paraId="3F7F0CC3" w14:textId="21A9422C" w:rsidR="00750515" w:rsidRPr="00886721" w:rsidRDefault="00750515" w:rsidP="00120AB0">
            <w:pPr>
              <w:jc w:val="center"/>
              <w:rPr>
                <w:rFonts w:cs="Calibri"/>
                <w:b/>
                <w:sz w:val="22"/>
                <w:szCs w:val="24"/>
              </w:rPr>
            </w:pPr>
            <w:r w:rsidRPr="00886721">
              <w:rPr>
                <w:rFonts w:cs="Calibri"/>
                <w:b/>
                <w:sz w:val="22"/>
                <w:szCs w:val="24"/>
              </w:rPr>
              <w:t>W tym liczba organizacji zarejestrowanych w 202</w:t>
            </w:r>
            <w:r w:rsidR="00120AB0" w:rsidRPr="00886721">
              <w:rPr>
                <w:rFonts w:cs="Calibri"/>
                <w:b/>
                <w:sz w:val="22"/>
                <w:szCs w:val="24"/>
              </w:rPr>
              <w:t>1</w:t>
            </w:r>
            <w:r w:rsidRPr="00886721">
              <w:rPr>
                <w:rFonts w:cs="Calibri"/>
                <w:b/>
                <w:sz w:val="22"/>
                <w:szCs w:val="24"/>
              </w:rPr>
              <w:t xml:space="preserve"> r.</w:t>
            </w:r>
          </w:p>
        </w:tc>
      </w:tr>
      <w:tr w:rsidR="001205AB" w:rsidRPr="00886721" w14:paraId="1555746A" w14:textId="77777777" w:rsidTr="009C08F0">
        <w:trPr>
          <w:trHeight w:val="20"/>
        </w:trPr>
        <w:tc>
          <w:tcPr>
            <w:tcW w:w="4712" w:type="dxa"/>
            <w:shd w:val="clear" w:color="auto" w:fill="F2F2F2" w:themeFill="background1" w:themeFillShade="F2"/>
            <w:vAlign w:val="center"/>
          </w:tcPr>
          <w:p w14:paraId="544A48C7" w14:textId="77777777" w:rsidR="00ED2515" w:rsidRPr="00886721" w:rsidRDefault="00ED2515" w:rsidP="0011220B">
            <w:pPr>
              <w:rPr>
                <w:rFonts w:cs="Calibri"/>
                <w:b/>
                <w:sz w:val="22"/>
                <w:szCs w:val="24"/>
              </w:rPr>
            </w:pPr>
            <w:r w:rsidRPr="00886721">
              <w:rPr>
                <w:rFonts w:cs="Calibri"/>
                <w:b/>
                <w:sz w:val="22"/>
                <w:szCs w:val="24"/>
              </w:rPr>
              <w:t>Fundacja</w:t>
            </w:r>
          </w:p>
        </w:tc>
        <w:tc>
          <w:tcPr>
            <w:tcW w:w="1984" w:type="dxa"/>
            <w:shd w:val="clear" w:color="auto" w:fill="auto"/>
            <w:vAlign w:val="center"/>
          </w:tcPr>
          <w:p w14:paraId="40D6D22F" w14:textId="58287C69" w:rsidR="00ED2515" w:rsidRPr="00886721" w:rsidRDefault="00ED2515" w:rsidP="0011220B">
            <w:pPr>
              <w:jc w:val="center"/>
              <w:rPr>
                <w:rFonts w:cs="Calibri"/>
                <w:sz w:val="22"/>
                <w:szCs w:val="24"/>
              </w:rPr>
            </w:pPr>
            <w:r w:rsidRPr="00886721">
              <w:rPr>
                <w:rFonts w:cs="Calibri"/>
                <w:sz w:val="22"/>
                <w:szCs w:val="24"/>
              </w:rPr>
              <w:t>431</w:t>
            </w:r>
          </w:p>
        </w:tc>
        <w:tc>
          <w:tcPr>
            <w:tcW w:w="2376" w:type="dxa"/>
            <w:shd w:val="clear" w:color="auto" w:fill="auto"/>
            <w:vAlign w:val="center"/>
          </w:tcPr>
          <w:p w14:paraId="0C4A3164" w14:textId="482B7DEE" w:rsidR="00ED2515" w:rsidRPr="00886721" w:rsidRDefault="00ED2515" w:rsidP="0011220B">
            <w:pPr>
              <w:jc w:val="center"/>
              <w:rPr>
                <w:rFonts w:cs="Calibri"/>
                <w:sz w:val="22"/>
                <w:szCs w:val="24"/>
              </w:rPr>
            </w:pPr>
            <w:r w:rsidRPr="00886721">
              <w:rPr>
                <w:rFonts w:ascii="Calibri Light" w:hAnsi="Calibri Light" w:cs="Calibri"/>
                <w:sz w:val="22"/>
              </w:rPr>
              <w:t>28</w:t>
            </w:r>
          </w:p>
        </w:tc>
      </w:tr>
      <w:tr w:rsidR="001205AB" w:rsidRPr="00886721" w14:paraId="5AB7DB8C" w14:textId="77777777" w:rsidTr="009C08F0">
        <w:trPr>
          <w:trHeight w:val="20"/>
        </w:trPr>
        <w:tc>
          <w:tcPr>
            <w:tcW w:w="4712" w:type="dxa"/>
            <w:shd w:val="clear" w:color="auto" w:fill="F2F2F2" w:themeFill="background1" w:themeFillShade="F2"/>
            <w:vAlign w:val="center"/>
          </w:tcPr>
          <w:p w14:paraId="0A5FCAFF" w14:textId="77777777" w:rsidR="00ED2515" w:rsidRPr="00886721" w:rsidRDefault="00ED2515" w:rsidP="0011220B">
            <w:pPr>
              <w:rPr>
                <w:rFonts w:cs="Calibri"/>
                <w:b/>
                <w:sz w:val="22"/>
                <w:szCs w:val="24"/>
              </w:rPr>
            </w:pPr>
            <w:r w:rsidRPr="00886721">
              <w:rPr>
                <w:rFonts w:cs="Calibri"/>
                <w:b/>
                <w:sz w:val="22"/>
                <w:szCs w:val="24"/>
              </w:rPr>
              <w:t>Stowarzyszenie z osobowością prawną</w:t>
            </w:r>
          </w:p>
        </w:tc>
        <w:tc>
          <w:tcPr>
            <w:tcW w:w="1984" w:type="dxa"/>
            <w:shd w:val="clear" w:color="auto" w:fill="auto"/>
            <w:vAlign w:val="center"/>
          </w:tcPr>
          <w:p w14:paraId="17FB4CDD" w14:textId="0B3981DE" w:rsidR="00ED2515" w:rsidRPr="00886721" w:rsidRDefault="00ED2515" w:rsidP="0011220B">
            <w:pPr>
              <w:jc w:val="center"/>
              <w:rPr>
                <w:rFonts w:cs="Calibri"/>
                <w:sz w:val="22"/>
                <w:szCs w:val="24"/>
              </w:rPr>
            </w:pPr>
            <w:r w:rsidRPr="00886721">
              <w:rPr>
                <w:rFonts w:cs="Calibri"/>
                <w:sz w:val="22"/>
                <w:szCs w:val="24"/>
              </w:rPr>
              <w:t>645</w:t>
            </w:r>
          </w:p>
        </w:tc>
        <w:tc>
          <w:tcPr>
            <w:tcW w:w="2376" w:type="dxa"/>
            <w:shd w:val="clear" w:color="auto" w:fill="auto"/>
            <w:vAlign w:val="center"/>
          </w:tcPr>
          <w:p w14:paraId="1EC084EB" w14:textId="478AEA01" w:rsidR="00ED2515" w:rsidRPr="00886721" w:rsidRDefault="00ED2515" w:rsidP="0011220B">
            <w:pPr>
              <w:jc w:val="center"/>
              <w:rPr>
                <w:rFonts w:cs="Calibri"/>
                <w:sz w:val="22"/>
                <w:szCs w:val="24"/>
              </w:rPr>
            </w:pPr>
            <w:r w:rsidRPr="00886721">
              <w:rPr>
                <w:rFonts w:ascii="Calibri Light" w:hAnsi="Calibri Light" w:cs="Calibri"/>
                <w:sz w:val="22"/>
              </w:rPr>
              <w:t>15</w:t>
            </w:r>
          </w:p>
        </w:tc>
      </w:tr>
      <w:tr w:rsidR="001205AB" w:rsidRPr="00886721" w14:paraId="271588A0" w14:textId="77777777" w:rsidTr="009C08F0">
        <w:trPr>
          <w:trHeight w:val="20"/>
        </w:trPr>
        <w:tc>
          <w:tcPr>
            <w:tcW w:w="4712" w:type="dxa"/>
            <w:shd w:val="clear" w:color="auto" w:fill="F2F2F2" w:themeFill="background1" w:themeFillShade="F2"/>
            <w:vAlign w:val="center"/>
          </w:tcPr>
          <w:p w14:paraId="5A6E8231" w14:textId="77777777" w:rsidR="00ED2515" w:rsidRPr="00886721" w:rsidRDefault="00ED2515" w:rsidP="0011220B">
            <w:pPr>
              <w:rPr>
                <w:rFonts w:cs="Calibri"/>
                <w:b/>
                <w:sz w:val="22"/>
                <w:szCs w:val="24"/>
              </w:rPr>
            </w:pPr>
            <w:r w:rsidRPr="00886721">
              <w:rPr>
                <w:rFonts w:cs="Calibri"/>
                <w:b/>
                <w:sz w:val="22"/>
                <w:szCs w:val="24"/>
              </w:rPr>
              <w:t>Oddział stowarzyszenia bez osobowości prawnej</w:t>
            </w:r>
          </w:p>
        </w:tc>
        <w:tc>
          <w:tcPr>
            <w:tcW w:w="1984" w:type="dxa"/>
            <w:shd w:val="clear" w:color="auto" w:fill="auto"/>
            <w:vAlign w:val="center"/>
          </w:tcPr>
          <w:p w14:paraId="5C858710" w14:textId="3837DA72" w:rsidR="00ED2515" w:rsidRPr="00886721" w:rsidRDefault="00ED2515" w:rsidP="0011220B">
            <w:pPr>
              <w:jc w:val="center"/>
              <w:rPr>
                <w:rFonts w:cs="Calibri"/>
                <w:sz w:val="22"/>
                <w:szCs w:val="24"/>
              </w:rPr>
            </w:pPr>
            <w:r w:rsidRPr="00886721">
              <w:rPr>
                <w:rFonts w:cs="Calibri"/>
                <w:sz w:val="22"/>
                <w:szCs w:val="24"/>
              </w:rPr>
              <w:t>133</w:t>
            </w:r>
          </w:p>
        </w:tc>
        <w:tc>
          <w:tcPr>
            <w:tcW w:w="2376" w:type="dxa"/>
            <w:shd w:val="clear" w:color="auto" w:fill="auto"/>
            <w:vAlign w:val="center"/>
          </w:tcPr>
          <w:p w14:paraId="099B54EC" w14:textId="373FFA56" w:rsidR="00ED2515" w:rsidRPr="00886721" w:rsidRDefault="00ED2515" w:rsidP="0011220B">
            <w:pPr>
              <w:jc w:val="center"/>
              <w:rPr>
                <w:rFonts w:cs="Calibri"/>
                <w:sz w:val="22"/>
                <w:szCs w:val="24"/>
              </w:rPr>
            </w:pPr>
            <w:r w:rsidRPr="00886721">
              <w:rPr>
                <w:rFonts w:ascii="Calibri Light" w:hAnsi="Calibri Light" w:cs="Calibri"/>
                <w:sz w:val="22"/>
              </w:rPr>
              <w:t>1</w:t>
            </w:r>
          </w:p>
        </w:tc>
      </w:tr>
      <w:tr w:rsidR="001205AB" w:rsidRPr="00886721" w14:paraId="302E922E" w14:textId="77777777" w:rsidTr="009C08F0">
        <w:trPr>
          <w:trHeight w:val="20"/>
        </w:trPr>
        <w:tc>
          <w:tcPr>
            <w:tcW w:w="4712" w:type="dxa"/>
            <w:shd w:val="clear" w:color="auto" w:fill="F2F2F2" w:themeFill="background1" w:themeFillShade="F2"/>
            <w:vAlign w:val="center"/>
          </w:tcPr>
          <w:p w14:paraId="00272005" w14:textId="77777777" w:rsidR="00ED2515" w:rsidRPr="00886721" w:rsidRDefault="00ED2515" w:rsidP="0011220B">
            <w:pPr>
              <w:rPr>
                <w:rFonts w:cs="Calibri"/>
                <w:b/>
                <w:sz w:val="22"/>
                <w:szCs w:val="24"/>
              </w:rPr>
            </w:pPr>
            <w:r w:rsidRPr="00886721">
              <w:rPr>
                <w:rFonts w:cs="Calibri"/>
                <w:b/>
                <w:sz w:val="22"/>
                <w:szCs w:val="24"/>
              </w:rPr>
              <w:t>Stowarzyszenie zwykłe</w:t>
            </w:r>
          </w:p>
        </w:tc>
        <w:tc>
          <w:tcPr>
            <w:tcW w:w="1984" w:type="dxa"/>
            <w:shd w:val="clear" w:color="auto" w:fill="auto"/>
            <w:vAlign w:val="center"/>
          </w:tcPr>
          <w:p w14:paraId="780414A3" w14:textId="51C4151D" w:rsidR="00ED2515" w:rsidRPr="00886721" w:rsidRDefault="00ED2515" w:rsidP="0011220B">
            <w:pPr>
              <w:jc w:val="center"/>
              <w:rPr>
                <w:rFonts w:cs="Calibri"/>
                <w:sz w:val="22"/>
                <w:szCs w:val="24"/>
              </w:rPr>
            </w:pPr>
            <w:r w:rsidRPr="00886721">
              <w:rPr>
                <w:rFonts w:cs="Calibri"/>
                <w:sz w:val="22"/>
                <w:szCs w:val="24"/>
              </w:rPr>
              <w:t>71</w:t>
            </w:r>
          </w:p>
        </w:tc>
        <w:tc>
          <w:tcPr>
            <w:tcW w:w="2376" w:type="dxa"/>
            <w:shd w:val="clear" w:color="auto" w:fill="auto"/>
            <w:vAlign w:val="center"/>
          </w:tcPr>
          <w:p w14:paraId="4F98B397" w14:textId="2C738425" w:rsidR="00ED2515" w:rsidRPr="00886721" w:rsidRDefault="00ED2515" w:rsidP="0011220B">
            <w:pPr>
              <w:jc w:val="center"/>
              <w:rPr>
                <w:rFonts w:cs="Calibri"/>
                <w:sz w:val="22"/>
                <w:szCs w:val="24"/>
              </w:rPr>
            </w:pPr>
            <w:r w:rsidRPr="00886721">
              <w:rPr>
                <w:rFonts w:ascii="Calibri Light" w:hAnsi="Calibri Light" w:cs="Calibri"/>
                <w:sz w:val="22"/>
              </w:rPr>
              <w:t>12</w:t>
            </w:r>
          </w:p>
        </w:tc>
      </w:tr>
      <w:tr w:rsidR="001205AB" w:rsidRPr="00886721" w14:paraId="1DF3E434" w14:textId="77777777" w:rsidTr="009C08F0">
        <w:trPr>
          <w:trHeight w:val="20"/>
        </w:trPr>
        <w:tc>
          <w:tcPr>
            <w:tcW w:w="4712" w:type="dxa"/>
            <w:shd w:val="clear" w:color="auto" w:fill="F2F2F2" w:themeFill="background1" w:themeFillShade="F2"/>
            <w:vAlign w:val="center"/>
          </w:tcPr>
          <w:p w14:paraId="05AABEE3" w14:textId="77777777" w:rsidR="00ED2515" w:rsidRPr="00886721" w:rsidRDefault="00ED2515" w:rsidP="0011220B">
            <w:pPr>
              <w:rPr>
                <w:rFonts w:cs="Calibri"/>
                <w:b/>
                <w:sz w:val="22"/>
                <w:szCs w:val="24"/>
              </w:rPr>
            </w:pPr>
            <w:r w:rsidRPr="00886721">
              <w:rPr>
                <w:rFonts w:cs="Calibri"/>
                <w:b/>
                <w:sz w:val="22"/>
                <w:szCs w:val="24"/>
              </w:rPr>
              <w:t>Uczniowski Klub Sportowy</w:t>
            </w:r>
          </w:p>
        </w:tc>
        <w:tc>
          <w:tcPr>
            <w:tcW w:w="1984" w:type="dxa"/>
            <w:shd w:val="clear" w:color="auto" w:fill="auto"/>
            <w:vAlign w:val="center"/>
          </w:tcPr>
          <w:p w14:paraId="0269CB95" w14:textId="6A6AE13C" w:rsidR="00ED2515" w:rsidRPr="00886721" w:rsidRDefault="00ED2515" w:rsidP="0011220B">
            <w:pPr>
              <w:jc w:val="center"/>
              <w:rPr>
                <w:rFonts w:cs="Calibri"/>
                <w:sz w:val="22"/>
                <w:szCs w:val="24"/>
              </w:rPr>
            </w:pPr>
            <w:r w:rsidRPr="00886721">
              <w:rPr>
                <w:rFonts w:cs="Calibri"/>
                <w:sz w:val="22"/>
                <w:szCs w:val="24"/>
              </w:rPr>
              <w:t>49</w:t>
            </w:r>
          </w:p>
        </w:tc>
        <w:tc>
          <w:tcPr>
            <w:tcW w:w="2376" w:type="dxa"/>
            <w:shd w:val="clear" w:color="auto" w:fill="auto"/>
            <w:vAlign w:val="center"/>
          </w:tcPr>
          <w:p w14:paraId="2FB3C0B0" w14:textId="66A13D2E" w:rsidR="00ED2515" w:rsidRPr="00886721" w:rsidRDefault="00ED2515" w:rsidP="0011220B">
            <w:pPr>
              <w:jc w:val="center"/>
              <w:rPr>
                <w:rFonts w:cs="Calibri"/>
                <w:sz w:val="22"/>
                <w:szCs w:val="24"/>
              </w:rPr>
            </w:pPr>
            <w:r w:rsidRPr="00886721">
              <w:rPr>
                <w:rFonts w:ascii="Calibri Light" w:hAnsi="Calibri Light" w:cs="Calibri"/>
                <w:sz w:val="22"/>
              </w:rPr>
              <w:t>0</w:t>
            </w:r>
          </w:p>
        </w:tc>
      </w:tr>
      <w:tr w:rsidR="001205AB" w:rsidRPr="00886721" w14:paraId="01F42F25" w14:textId="77777777" w:rsidTr="009C08F0">
        <w:trPr>
          <w:trHeight w:val="20"/>
        </w:trPr>
        <w:tc>
          <w:tcPr>
            <w:tcW w:w="4712" w:type="dxa"/>
            <w:shd w:val="clear" w:color="auto" w:fill="F2F2F2" w:themeFill="background1" w:themeFillShade="F2"/>
            <w:vAlign w:val="center"/>
          </w:tcPr>
          <w:p w14:paraId="30865537" w14:textId="77777777" w:rsidR="00ED2515" w:rsidRPr="00886721" w:rsidRDefault="00ED2515" w:rsidP="0011220B">
            <w:pPr>
              <w:rPr>
                <w:rFonts w:cs="Calibri"/>
                <w:b/>
                <w:sz w:val="22"/>
                <w:szCs w:val="24"/>
              </w:rPr>
            </w:pPr>
            <w:r w:rsidRPr="00886721">
              <w:rPr>
                <w:rFonts w:cs="Calibri"/>
                <w:b/>
                <w:sz w:val="22"/>
                <w:szCs w:val="24"/>
              </w:rPr>
              <w:t>Stowarzyszenie kultury fizycznej nieprowadzące działalności gospodarczej</w:t>
            </w:r>
          </w:p>
        </w:tc>
        <w:tc>
          <w:tcPr>
            <w:tcW w:w="1984" w:type="dxa"/>
            <w:shd w:val="clear" w:color="auto" w:fill="auto"/>
            <w:vAlign w:val="center"/>
          </w:tcPr>
          <w:p w14:paraId="2C7FECE8" w14:textId="214FA3A0" w:rsidR="00ED2515" w:rsidRPr="00886721" w:rsidRDefault="00ED2515" w:rsidP="0011220B">
            <w:pPr>
              <w:jc w:val="center"/>
              <w:rPr>
                <w:rFonts w:cs="Calibri"/>
                <w:sz w:val="22"/>
                <w:szCs w:val="24"/>
              </w:rPr>
            </w:pPr>
            <w:r w:rsidRPr="00886721">
              <w:rPr>
                <w:rFonts w:cs="Calibri"/>
                <w:sz w:val="22"/>
                <w:szCs w:val="24"/>
              </w:rPr>
              <w:t>63</w:t>
            </w:r>
          </w:p>
        </w:tc>
        <w:tc>
          <w:tcPr>
            <w:tcW w:w="2376" w:type="dxa"/>
            <w:shd w:val="clear" w:color="auto" w:fill="auto"/>
            <w:vAlign w:val="center"/>
          </w:tcPr>
          <w:p w14:paraId="42B05686" w14:textId="52B50153" w:rsidR="00ED2515" w:rsidRPr="00886721" w:rsidRDefault="00ED2515" w:rsidP="0011220B">
            <w:pPr>
              <w:jc w:val="center"/>
              <w:rPr>
                <w:rFonts w:cs="Calibri"/>
                <w:sz w:val="22"/>
                <w:szCs w:val="24"/>
              </w:rPr>
            </w:pPr>
            <w:r w:rsidRPr="00886721">
              <w:rPr>
                <w:rFonts w:ascii="Calibri Light" w:hAnsi="Calibri Light" w:cs="Calibri"/>
                <w:sz w:val="22"/>
              </w:rPr>
              <w:t>2</w:t>
            </w:r>
          </w:p>
        </w:tc>
      </w:tr>
      <w:tr w:rsidR="001205AB" w:rsidRPr="00886721" w14:paraId="2D26147E" w14:textId="77777777" w:rsidTr="009C08F0">
        <w:trPr>
          <w:trHeight w:val="20"/>
        </w:trPr>
        <w:tc>
          <w:tcPr>
            <w:tcW w:w="4712" w:type="dxa"/>
            <w:shd w:val="clear" w:color="auto" w:fill="F2F2F2" w:themeFill="background1" w:themeFillShade="F2"/>
            <w:vAlign w:val="center"/>
          </w:tcPr>
          <w:p w14:paraId="0FC15777" w14:textId="77777777" w:rsidR="00ED2515" w:rsidRPr="00886721" w:rsidRDefault="00ED2515" w:rsidP="0011220B">
            <w:pPr>
              <w:rPr>
                <w:rFonts w:cs="Calibri"/>
                <w:b/>
                <w:sz w:val="22"/>
                <w:szCs w:val="24"/>
              </w:rPr>
            </w:pPr>
            <w:r w:rsidRPr="00886721">
              <w:rPr>
                <w:rFonts w:cs="Calibri"/>
                <w:b/>
                <w:sz w:val="22"/>
                <w:szCs w:val="24"/>
              </w:rPr>
              <w:t>Razem</w:t>
            </w:r>
          </w:p>
        </w:tc>
        <w:tc>
          <w:tcPr>
            <w:tcW w:w="1984" w:type="dxa"/>
            <w:shd w:val="clear" w:color="auto" w:fill="auto"/>
            <w:vAlign w:val="center"/>
          </w:tcPr>
          <w:p w14:paraId="07452C7B" w14:textId="0744E906" w:rsidR="00ED2515" w:rsidRPr="00886721" w:rsidRDefault="00ED2515" w:rsidP="0011220B">
            <w:pPr>
              <w:jc w:val="center"/>
              <w:rPr>
                <w:rFonts w:cs="Calibri"/>
                <w:b/>
                <w:sz w:val="22"/>
                <w:szCs w:val="24"/>
              </w:rPr>
            </w:pPr>
            <w:r w:rsidRPr="00886721">
              <w:rPr>
                <w:rFonts w:cs="Calibri"/>
                <w:b/>
                <w:sz w:val="22"/>
                <w:szCs w:val="24"/>
              </w:rPr>
              <w:t>1 392</w:t>
            </w:r>
          </w:p>
        </w:tc>
        <w:tc>
          <w:tcPr>
            <w:tcW w:w="2376" w:type="dxa"/>
            <w:shd w:val="clear" w:color="auto" w:fill="auto"/>
            <w:vAlign w:val="center"/>
          </w:tcPr>
          <w:p w14:paraId="03C8104D" w14:textId="0500B169" w:rsidR="00ED2515" w:rsidRPr="00886721" w:rsidRDefault="00ED2515" w:rsidP="0011220B">
            <w:pPr>
              <w:jc w:val="center"/>
              <w:rPr>
                <w:rFonts w:cs="Calibri"/>
                <w:b/>
                <w:sz w:val="22"/>
                <w:szCs w:val="24"/>
              </w:rPr>
            </w:pPr>
            <w:r w:rsidRPr="00886721">
              <w:rPr>
                <w:rFonts w:ascii="Calibri Light" w:hAnsi="Calibri Light" w:cs="Calibri"/>
                <w:b/>
                <w:sz w:val="22"/>
              </w:rPr>
              <w:t>58</w:t>
            </w:r>
          </w:p>
        </w:tc>
      </w:tr>
    </w:tbl>
    <w:p w14:paraId="2BEF11D5" w14:textId="77777777" w:rsidR="00BC1DAE" w:rsidRPr="00886721" w:rsidRDefault="00750515" w:rsidP="005C5C68">
      <w:pPr>
        <w:jc w:val="both"/>
        <w:rPr>
          <w:rFonts w:cstheme="minorHAnsi"/>
          <w:sz w:val="20"/>
          <w:szCs w:val="24"/>
        </w:rPr>
      </w:pPr>
      <w:r w:rsidRPr="00886721">
        <w:rPr>
          <w:rFonts w:cstheme="minorHAnsi"/>
          <w:sz w:val="20"/>
          <w:szCs w:val="24"/>
        </w:rPr>
        <w:t>Źródło danych: Departament Organizacyjny i Nadzoru</w:t>
      </w:r>
    </w:p>
    <w:p w14:paraId="4C4B465A" w14:textId="77777777" w:rsidR="00BC1DAE" w:rsidRPr="00886721" w:rsidRDefault="000D1257" w:rsidP="009110FE">
      <w:pPr>
        <w:spacing w:line="276" w:lineRule="auto"/>
        <w:rPr>
          <w:b/>
          <w:szCs w:val="24"/>
        </w:rPr>
      </w:pPr>
      <w:r w:rsidRPr="00886721">
        <w:rPr>
          <w:b/>
          <w:szCs w:val="24"/>
        </w:rPr>
        <w:t>WSPÓŁPRACA FINANSOWA</w:t>
      </w:r>
    </w:p>
    <w:p w14:paraId="6195ACA7" w14:textId="0D8BEE8D" w:rsidR="00381685" w:rsidRPr="00886721" w:rsidRDefault="00381685" w:rsidP="009110FE">
      <w:pPr>
        <w:spacing w:line="276" w:lineRule="auto"/>
        <w:rPr>
          <w:b/>
          <w:szCs w:val="24"/>
        </w:rPr>
      </w:pPr>
      <w:r w:rsidRPr="00886721">
        <w:rPr>
          <w:b/>
          <w:szCs w:val="24"/>
        </w:rPr>
        <w:t>Zlecanie zadań publicznych przez Miasto Białystok</w:t>
      </w:r>
    </w:p>
    <w:p w14:paraId="0CECF302" w14:textId="77777777" w:rsidR="00381685" w:rsidRPr="00886721" w:rsidRDefault="00381685" w:rsidP="009110FE">
      <w:pPr>
        <w:spacing w:line="276" w:lineRule="auto"/>
        <w:rPr>
          <w:rFonts w:eastAsia="Times New Roman"/>
          <w:szCs w:val="24"/>
          <w:lang w:eastAsia="pl-PL"/>
        </w:rPr>
      </w:pPr>
      <w:r w:rsidRPr="00886721">
        <w:rPr>
          <w:rFonts w:eastAsia="Times New Roman"/>
          <w:szCs w:val="24"/>
          <w:lang w:eastAsia="pl-PL"/>
        </w:rPr>
        <w:t>W 2021 roku Prezydent Miasta ogłosił 43 otwarte konkursy ofert na realizację zadań publicznych: 6 w formie powierzenia, 37 w formie wsparcia. W konkursach organizacje pozarządowe oraz inne podmioty prowadzące działalność pożytku publicznego złożyły</w:t>
      </w:r>
      <w:r w:rsidRPr="00886721">
        <w:rPr>
          <w:rFonts w:eastAsia="Times New Roman"/>
          <w:szCs w:val="24"/>
          <w:lang w:eastAsia="pl-PL"/>
        </w:rPr>
        <w:br/>
        <w:t xml:space="preserve">525 ofert, po ich rozpatrzeniu zawarto 324 umowy na łączna kwotę 21 998 787 zł. </w:t>
      </w:r>
    </w:p>
    <w:p w14:paraId="79335AE8" w14:textId="2E471CC9" w:rsidR="00381685" w:rsidRPr="00886721" w:rsidRDefault="00381685" w:rsidP="009110FE">
      <w:pPr>
        <w:spacing w:line="276" w:lineRule="auto"/>
        <w:rPr>
          <w:rFonts w:eastAsia="Times New Roman"/>
          <w:szCs w:val="24"/>
          <w:lang w:eastAsia="pl-PL"/>
        </w:rPr>
      </w:pPr>
      <w:r w:rsidRPr="00886721">
        <w:rPr>
          <w:rFonts w:eastAsia="Times New Roman"/>
          <w:szCs w:val="24"/>
          <w:lang w:eastAsia="pl-PL"/>
        </w:rPr>
        <w:t>Dodatkowo było realizowanych 41 umów wieloletnich</w:t>
      </w:r>
      <w:r w:rsidR="00E853B2" w:rsidRPr="00886721">
        <w:rPr>
          <w:rFonts w:eastAsia="Times New Roman"/>
          <w:szCs w:val="24"/>
          <w:lang w:eastAsia="pl-PL"/>
        </w:rPr>
        <w:t>,</w:t>
      </w:r>
      <w:r w:rsidRPr="00886721">
        <w:rPr>
          <w:rFonts w:eastAsia="Times New Roman"/>
          <w:szCs w:val="24"/>
          <w:lang w:eastAsia="pl-PL"/>
        </w:rPr>
        <w:t xml:space="preserve"> zawartych w poprzednich latach: 24 w formie powierzenia i 17 w formie wsparcia </w:t>
      </w:r>
      <w:r w:rsidR="00E853B2" w:rsidRPr="00886721">
        <w:rPr>
          <w:rFonts w:eastAsia="Times New Roman"/>
          <w:szCs w:val="24"/>
          <w:lang w:eastAsia="pl-PL"/>
        </w:rPr>
        <w:t xml:space="preserve">- </w:t>
      </w:r>
      <w:r w:rsidRPr="00886721">
        <w:rPr>
          <w:rFonts w:eastAsia="Times New Roman"/>
          <w:szCs w:val="24"/>
          <w:lang w:eastAsia="pl-PL"/>
        </w:rPr>
        <w:t xml:space="preserve">na łączną kwotę 10 376 583  zł. </w:t>
      </w:r>
    </w:p>
    <w:p w14:paraId="4233658D" w14:textId="50A70F36" w:rsidR="00381685" w:rsidRPr="00886721" w:rsidRDefault="00381685" w:rsidP="009110FE">
      <w:pPr>
        <w:spacing w:line="276" w:lineRule="auto"/>
        <w:rPr>
          <w:rFonts w:eastAsia="Times New Roman"/>
          <w:szCs w:val="24"/>
          <w:lang w:eastAsia="pl-PL"/>
        </w:rPr>
      </w:pPr>
      <w:r w:rsidRPr="00886721">
        <w:rPr>
          <w:rFonts w:eastAsia="Times New Roman"/>
          <w:szCs w:val="24"/>
          <w:lang w:eastAsia="pl-PL"/>
        </w:rPr>
        <w:t>W trybie</w:t>
      </w:r>
      <w:r w:rsidR="00E853B2" w:rsidRPr="00886721">
        <w:rPr>
          <w:rFonts w:eastAsia="Times New Roman"/>
          <w:szCs w:val="24"/>
          <w:lang w:eastAsia="pl-PL"/>
        </w:rPr>
        <w:t xml:space="preserve"> uproszczonym, pozakonkursowym </w:t>
      </w:r>
      <w:r w:rsidRPr="00886721">
        <w:rPr>
          <w:rFonts w:eastAsia="Times New Roman"/>
          <w:szCs w:val="24"/>
          <w:lang w:eastAsia="pl-PL"/>
        </w:rPr>
        <w:t xml:space="preserve">dofinansowanie </w:t>
      </w:r>
      <w:r w:rsidR="00E853B2" w:rsidRPr="00886721">
        <w:rPr>
          <w:rFonts w:eastAsia="Times New Roman"/>
          <w:szCs w:val="24"/>
          <w:lang w:eastAsia="pl-PL"/>
        </w:rPr>
        <w:t xml:space="preserve">otrzymało </w:t>
      </w:r>
      <w:r w:rsidRPr="00886721">
        <w:rPr>
          <w:rFonts w:eastAsia="Times New Roman"/>
          <w:szCs w:val="24"/>
          <w:lang w:eastAsia="pl-PL"/>
        </w:rPr>
        <w:t>45 inicjatyw organizacji pozarządowych</w:t>
      </w:r>
      <w:r w:rsidR="00E853B2" w:rsidRPr="00886721">
        <w:rPr>
          <w:rFonts w:eastAsia="Times New Roman"/>
          <w:szCs w:val="24"/>
          <w:lang w:eastAsia="pl-PL"/>
        </w:rPr>
        <w:t>:</w:t>
      </w:r>
      <w:r w:rsidRPr="00886721">
        <w:rPr>
          <w:rFonts w:eastAsia="Times New Roman"/>
          <w:szCs w:val="24"/>
          <w:lang w:eastAsia="pl-PL"/>
        </w:rPr>
        <w:t xml:space="preserve"> 27 w powierzeniu i 18 we wsparciu - na łączną kwotę 384 407 zł. </w:t>
      </w:r>
    </w:p>
    <w:p w14:paraId="48CBA205" w14:textId="77777777" w:rsidR="00381685" w:rsidRPr="00886721" w:rsidRDefault="00381685" w:rsidP="009110FE">
      <w:pPr>
        <w:spacing w:line="276" w:lineRule="auto"/>
        <w:rPr>
          <w:rFonts w:eastAsia="Times New Roman"/>
          <w:szCs w:val="24"/>
          <w:lang w:eastAsia="pl-PL"/>
        </w:rPr>
      </w:pPr>
      <w:r w:rsidRPr="00886721">
        <w:rPr>
          <w:rFonts w:eastAsia="Times New Roman"/>
          <w:szCs w:val="24"/>
          <w:lang w:eastAsia="pl-PL"/>
        </w:rPr>
        <w:t xml:space="preserve">W innym trybie niż ustawa z dnia 24 kwietnia 2003 roku </w:t>
      </w:r>
      <w:r w:rsidRPr="00886721">
        <w:rPr>
          <w:rFonts w:eastAsia="Times New Roman"/>
          <w:iCs/>
          <w:szCs w:val="24"/>
          <w:lang w:eastAsia="pl-PL"/>
        </w:rPr>
        <w:t xml:space="preserve">o działalności pożytku publicznego i o wolontariacie – </w:t>
      </w:r>
      <w:r w:rsidRPr="00886721">
        <w:rPr>
          <w:rFonts w:eastAsia="Times New Roman"/>
          <w:szCs w:val="24"/>
          <w:lang w:eastAsia="pl-PL"/>
        </w:rPr>
        <w:t>na podstawie</w:t>
      </w:r>
      <w:r w:rsidRPr="00886721">
        <w:rPr>
          <w:rFonts w:eastAsia="Times New Roman"/>
          <w:iCs/>
          <w:szCs w:val="24"/>
          <w:lang w:eastAsia="pl-PL"/>
        </w:rPr>
        <w:t xml:space="preserve"> </w:t>
      </w:r>
      <w:r w:rsidRPr="00886721">
        <w:rPr>
          <w:rFonts w:eastAsia="Times New Roman"/>
          <w:szCs w:val="24"/>
          <w:lang w:eastAsia="pl-PL"/>
        </w:rPr>
        <w:t xml:space="preserve">ustawy </w:t>
      </w:r>
      <w:r w:rsidRPr="00886721">
        <w:rPr>
          <w:rFonts w:eastAsia="Times New Roman"/>
          <w:iCs/>
          <w:szCs w:val="24"/>
          <w:lang w:eastAsia="pl-PL"/>
        </w:rPr>
        <w:t>Prawo zamówień publicznych</w:t>
      </w:r>
      <w:r w:rsidRPr="00886721">
        <w:rPr>
          <w:rFonts w:eastAsia="Times New Roman"/>
          <w:szCs w:val="24"/>
          <w:lang w:eastAsia="pl-PL"/>
        </w:rPr>
        <w:t xml:space="preserve"> podpisano 35 umów na łączną kwotę 1 398 110 zł. </w:t>
      </w:r>
    </w:p>
    <w:p w14:paraId="11B15CC3" w14:textId="77777777" w:rsidR="00BC1DAE" w:rsidRPr="00886721" w:rsidRDefault="00381685" w:rsidP="009110FE">
      <w:pPr>
        <w:spacing w:line="276" w:lineRule="auto"/>
        <w:rPr>
          <w:rFonts w:eastAsia="Times New Roman"/>
          <w:szCs w:val="24"/>
          <w:lang w:eastAsia="pl-PL"/>
        </w:rPr>
      </w:pPr>
      <w:r w:rsidRPr="00886721">
        <w:rPr>
          <w:rFonts w:eastAsia="Times New Roman"/>
          <w:szCs w:val="24"/>
          <w:lang w:eastAsia="pl-PL"/>
        </w:rPr>
        <w:t xml:space="preserve">Łączna kwota dotacji udzielonych organizacjom pozarządowym na realizację zadań publicznych w 2021 roku wyniosła 34 157 887 zł. </w:t>
      </w:r>
    </w:p>
    <w:p w14:paraId="7A89B718" w14:textId="3A3D5848" w:rsidR="009E7AF6" w:rsidRPr="00886721" w:rsidRDefault="00CE5603" w:rsidP="009110FE">
      <w:pPr>
        <w:spacing w:line="276" w:lineRule="auto"/>
        <w:rPr>
          <w:b/>
          <w:szCs w:val="24"/>
        </w:rPr>
      </w:pPr>
      <w:r w:rsidRPr="00886721">
        <w:rPr>
          <w:b/>
          <w:szCs w:val="24"/>
        </w:rPr>
        <w:t>Zlecanie zadań publicznych w formie otwartych konkursów ofert</w:t>
      </w:r>
      <w:r w:rsidR="009110FE">
        <w:rPr>
          <w:b/>
          <w:szCs w:val="24"/>
        </w:rPr>
        <w:t xml:space="preserve"> </w:t>
      </w:r>
      <w:r w:rsidR="009E7AF6" w:rsidRPr="00886721">
        <w:rPr>
          <w:b/>
          <w:szCs w:val="24"/>
        </w:rPr>
        <w:t>- Centrum Aktywności Społecznej</w:t>
      </w:r>
    </w:p>
    <w:p w14:paraId="48C0D0B7" w14:textId="7CD8EF92" w:rsidR="00120AB0" w:rsidRPr="00886721" w:rsidRDefault="00120AB0" w:rsidP="009110FE">
      <w:pPr>
        <w:spacing w:line="276" w:lineRule="auto"/>
        <w:ind w:right="-2"/>
        <w:rPr>
          <w:szCs w:val="24"/>
        </w:rPr>
      </w:pPr>
      <w:r w:rsidRPr="00886721">
        <w:rPr>
          <w:szCs w:val="24"/>
        </w:rPr>
        <w:t xml:space="preserve">Centrum Aktywności Społecznej przeprowadziło cztery postępowania konkursowe na łączną kwotę 186 130 zł. </w:t>
      </w:r>
      <w:r w:rsidRPr="00886721">
        <w:rPr>
          <w:rFonts w:eastAsia="Times New Roman"/>
          <w:szCs w:val="24"/>
          <w:lang w:eastAsia="pl-PL"/>
        </w:rPr>
        <w:t>Zlecono 13 zadań publicznych:</w:t>
      </w:r>
    </w:p>
    <w:p w14:paraId="2813E382" w14:textId="77777777" w:rsidR="00120AB0" w:rsidRPr="00886721" w:rsidRDefault="00120AB0" w:rsidP="009110FE">
      <w:pPr>
        <w:numPr>
          <w:ilvl w:val="0"/>
          <w:numId w:val="161"/>
        </w:numPr>
        <w:spacing w:line="276" w:lineRule="auto"/>
        <w:ind w:left="709"/>
        <w:rPr>
          <w:rFonts w:eastAsia="Times New Roman"/>
          <w:szCs w:val="24"/>
          <w:lang w:eastAsia="pl-PL"/>
        </w:rPr>
      </w:pPr>
      <w:r w:rsidRPr="00886721">
        <w:rPr>
          <w:rFonts w:eastAsia="Times New Roman"/>
          <w:szCs w:val="24"/>
          <w:lang w:eastAsia="pl-PL"/>
        </w:rPr>
        <w:t>dofinansowanie wkładów własnych do projektów finansowanych ze środków spoza budżetu Miasta – 4 zadania na łączną kwotę 46 220 zł;</w:t>
      </w:r>
    </w:p>
    <w:p w14:paraId="1E0BC2B4" w14:textId="16423E47" w:rsidR="00120AB0" w:rsidRPr="00886721" w:rsidRDefault="00120AB0" w:rsidP="009110FE">
      <w:pPr>
        <w:numPr>
          <w:ilvl w:val="0"/>
          <w:numId w:val="161"/>
        </w:numPr>
        <w:spacing w:line="276" w:lineRule="auto"/>
        <w:ind w:left="709"/>
        <w:rPr>
          <w:rFonts w:eastAsia="Times New Roman"/>
          <w:szCs w:val="24"/>
          <w:lang w:eastAsia="pl-PL"/>
        </w:rPr>
      </w:pPr>
      <w:r w:rsidRPr="00886721">
        <w:rPr>
          <w:rFonts w:eastAsia="Times New Roman"/>
          <w:szCs w:val="24"/>
          <w:lang w:eastAsia="pl-PL"/>
        </w:rPr>
        <w:t>wsparcie organizacji pozarządowych w zapewnieniu dostępności osobom ze szczególnymi potrzebami</w:t>
      </w:r>
      <w:r w:rsidR="009E7AF6" w:rsidRPr="00886721">
        <w:rPr>
          <w:rFonts w:eastAsia="Times New Roman"/>
          <w:szCs w:val="24"/>
          <w:lang w:eastAsia="pl-PL"/>
        </w:rPr>
        <w:t xml:space="preserve"> – </w:t>
      </w:r>
      <w:r w:rsidRPr="00886721">
        <w:rPr>
          <w:rFonts w:eastAsia="Times New Roman"/>
          <w:szCs w:val="24"/>
          <w:lang w:eastAsia="pl-PL"/>
        </w:rPr>
        <w:t>7 zadań na łączną kwotę 50 000 zł;</w:t>
      </w:r>
    </w:p>
    <w:p w14:paraId="44392A03" w14:textId="77777777" w:rsidR="00120AB0" w:rsidRPr="00886721" w:rsidRDefault="00120AB0" w:rsidP="009110FE">
      <w:pPr>
        <w:numPr>
          <w:ilvl w:val="0"/>
          <w:numId w:val="161"/>
        </w:numPr>
        <w:spacing w:line="276" w:lineRule="auto"/>
        <w:ind w:left="709"/>
        <w:rPr>
          <w:rFonts w:eastAsia="Times New Roman"/>
          <w:szCs w:val="24"/>
          <w:lang w:eastAsia="pl-PL"/>
        </w:rPr>
      </w:pPr>
      <w:r w:rsidRPr="00886721">
        <w:rPr>
          <w:rFonts w:eastAsia="Times New Roman"/>
          <w:szCs w:val="24"/>
          <w:lang w:eastAsia="pl-PL"/>
        </w:rPr>
        <w:t xml:space="preserve">prowadzenie międzypokoleniowego klubu osiedlowego przy ul. </w:t>
      </w:r>
      <w:proofErr w:type="spellStart"/>
      <w:r w:rsidRPr="00886721">
        <w:rPr>
          <w:rFonts w:eastAsia="Times New Roman"/>
          <w:szCs w:val="24"/>
          <w:lang w:eastAsia="pl-PL"/>
        </w:rPr>
        <w:t>Barszczańskiej</w:t>
      </w:r>
      <w:proofErr w:type="spellEnd"/>
      <w:r w:rsidRPr="00886721">
        <w:rPr>
          <w:rFonts w:eastAsia="Times New Roman"/>
          <w:szCs w:val="24"/>
          <w:lang w:eastAsia="pl-PL"/>
        </w:rPr>
        <w:t xml:space="preserve"> 5 na osiedlu </w:t>
      </w:r>
      <w:proofErr w:type="spellStart"/>
      <w:r w:rsidRPr="00886721">
        <w:rPr>
          <w:rFonts w:eastAsia="Times New Roman"/>
          <w:szCs w:val="24"/>
          <w:lang w:eastAsia="pl-PL"/>
        </w:rPr>
        <w:t>Starosielce</w:t>
      </w:r>
      <w:proofErr w:type="spellEnd"/>
      <w:r w:rsidRPr="00886721">
        <w:rPr>
          <w:rFonts w:eastAsia="Times New Roman"/>
          <w:szCs w:val="24"/>
          <w:lang w:eastAsia="pl-PL"/>
        </w:rPr>
        <w:t xml:space="preserve"> – 1 zadanie na kwotę 49 910 zł;</w:t>
      </w:r>
    </w:p>
    <w:p w14:paraId="600D9EE3" w14:textId="77777777" w:rsidR="00120AB0" w:rsidRPr="00886721" w:rsidRDefault="00120AB0" w:rsidP="009110FE">
      <w:pPr>
        <w:numPr>
          <w:ilvl w:val="0"/>
          <w:numId w:val="161"/>
        </w:numPr>
        <w:spacing w:line="276" w:lineRule="auto"/>
        <w:ind w:left="709"/>
        <w:rPr>
          <w:rFonts w:eastAsia="Times New Roman"/>
          <w:szCs w:val="24"/>
          <w:lang w:eastAsia="pl-PL"/>
        </w:rPr>
      </w:pPr>
      <w:r w:rsidRPr="00886721">
        <w:rPr>
          <w:rFonts w:eastAsia="Times New Roman"/>
          <w:szCs w:val="24"/>
          <w:lang w:eastAsia="pl-PL"/>
        </w:rPr>
        <w:t xml:space="preserve">prowadzenie białostockiej </w:t>
      </w:r>
      <w:proofErr w:type="spellStart"/>
      <w:r w:rsidRPr="00886721">
        <w:rPr>
          <w:rFonts w:eastAsia="Times New Roman"/>
          <w:szCs w:val="24"/>
          <w:lang w:eastAsia="pl-PL"/>
        </w:rPr>
        <w:t>Jadłodzielni</w:t>
      </w:r>
      <w:proofErr w:type="spellEnd"/>
      <w:r w:rsidRPr="00886721">
        <w:rPr>
          <w:rFonts w:eastAsia="Times New Roman"/>
          <w:szCs w:val="24"/>
          <w:lang w:eastAsia="pl-PL"/>
        </w:rPr>
        <w:t xml:space="preserve"> – 1 zadanie na kwotę 40 000 zł.</w:t>
      </w:r>
    </w:p>
    <w:p w14:paraId="128818D8" w14:textId="339433F3" w:rsidR="009E7AF6" w:rsidRPr="00886721" w:rsidRDefault="00CE5603" w:rsidP="009110FE">
      <w:pPr>
        <w:spacing w:line="276" w:lineRule="auto"/>
        <w:rPr>
          <w:b/>
          <w:szCs w:val="24"/>
        </w:rPr>
      </w:pPr>
      <w:r w:rsidRPr="00886721">
        <w:rPr>
          <w:b/>
          <w:szCs w:val="24"/>
        </w:rPr>
        <w:t>Zlecanie zadań publicznych w trybie uproszczonym</w:t>
      </w:r>
      <w:r w:rsidR="009110FE">
        <w:rPr>
          <w:b/>
          <w:szCs w:val="24"/>
        </w:rPr>
        <w:t xml:space="preserve"> </w:t>
      </w:r>
      <w:r w:rsidR="009E7AF6" w:rsidRPr="00886721">
        <w:rPr>
          <w:b/>
          <w:szCs w:val="24"/>
        </w:rPr>
        <w:t>- Centrum Aktywności Społecznej</w:t>
      </w:r>
    </w:p>
    <w:p w14:paraId="50E63AC3" w14:textId="0A2DE0A7" w:rsidR="00120AB0" w:rsidRPr="00886721" w:rsidRDefault="00120AB0" w:rsidP="009110FE">
      <w:pPr>
        <w:spacing w:line="276" w:lineRule="auto"/>
        <w:rPr>
          <w:b/>
          <w:szCs w:val="24"/>
        </w:rPr>
      </w:pPr>
      <w:r w:rsidRPr="00886721">
        <w:rPr>
          <w:rFonts w:eastAsia="Times New Roman"/>
          <w:szCs w:val="24"/>
          <w:lang w:eastAsia="pl-PL"/>
        </w:rPr>
        <w:t>W procedurze uproszczonej, pozakonkursowej w Centrum Aktywności Społecznej zlecono realizację 3 zadań:</w:t>
      </w:r>
    </w:p>
    <w:p w14:paraId="2B6938FC" w14:textId="296BC1CE" w:rsidR="00120AB0" w:rsidRPr="00886721" w:rsidRDefault="00120AB0" w:rsidP="009110FE">
      <w:pPr>
        <w:numPr>
          <w:ilvl w:val="0"/>
          <w:numId w:val="162"/>
        </w:numPr>
        <w:spacing w:line="276" w:lineRule="auto"/>
        <w:ind w:left="851"/>
        <w:rPr>
          <w:rFonts w:eastAsia="Times New Roman"/>
          <w:szCs w:val="24"/>
          <w:lang w:eastAsia="pl-PL"/>
        </w:rPr>
      </w:pPr>
      <w:r w:rsidRPr="00886721">
        <w:rPr>
          <w:rFonts w:eastAsia="Times New Roman"/>
          <w:szCs w:val="24"/>
          <w:lang w:eastAsia="pl-PL"/>
        </w:rPr>
        <w:t xml:space="preserve">Fundacji „Inny Świat Rodziny” </w:t>
      </w:r>
      <w:r w:rsidR="00703B18" w:rsidRPr="00886721">
        <w:rPr>
          <w:rFonts w:eastAsia="Times New Roman"/>
          <w:szCs w:val="24"/>
          <w:lang w:eastAsia="pl-PL"/>
        </w:rPr>
        <w:t xml:space="preserve">- </w:t>
      </w:r>
      <w:r w:rsidRPr="00886721">
        <w:rPr>
          <w:rFonts w:eastAsia="Times New Roman"/>
          <w:szCs w:val="24"/>
          <w:lang w:eastAsia="pl-PL"/>
        </w:rPr>
        <w:t>zadanie pn. „Bieg po zdrowie” na kwotę 7 160 zł;</w:t>
      </w:r>
    </w:p>
    <w:p w14:paraId="7EBBF5D5" w14:textId="0781B5C4" w:rsidR="00120AB0" w:rsidRPr="00886721" w:rsidRDefault="00120AB0" w:rsidP="009110FE">
      <w:pPr>
        <w:numPr>
          <w:ilvl w:val="0"/>
          <w:numId w:val="162"/>
        </w:numPr>
        <w:spacing w:line="276" w:lineRule="auto"/>
        <w:ind w:left="851"/>
        <w:rPr>
          <w:rFonts w:eastAsia="Times New Roman"/>
          <w:szCs w:val="24"/>
          <w:lang w:eastAsia="pl-PL"/>
        </w:rPr>
      </w:pPr>
      <w:r w:rsidRPr="00886721">
        <w:rPr>
          <w:rFonts w:eastAsia="Times New Roman"/>
          <w:szCs w:val="24"/>
          <w:lang w:eastAsia="pl-PL"/>
        </w:rPr>
        <w:lastRenderedPageBreak/>
        <w:t xml:space="preserve">Stowarzyszeniu </w:t>
      </w:r>
      <w:proofErr w:type="spellStart"/>
      <w:r w:rsidRPr="00886721">
        <w:rPr>
          <w:rFonts w:eastAsia="Times New Roman"/>
          <w:szCs w:val="24"/>
          <w:lang w:eastAsia="pl-PL"/>
        </w:rPr>
        <w:t>Starosielce</w:t>
      </w:r>
      <w:proofErr w:type="spellEnd"/>
      <w:r w:rsidRPr="00886721">
        <w:rPr>
          <w:rFonts w:eastAsia="Times New Roman"/>
          <w:szCs w:val="24"/>
          <w:lang w:eastAsia="pl-PL"/>
        </w:rPr>
        <w:t xml:space="preserve"> </w:t>
      </w:r>
      <w:r w:rsidR="00703B18" w:rsidRPr="00886721">
        <w:rPr>
          <w:rFonts w:eastAsia="Times New Roman"/>
          <w:szCs w:val="24"/>
          <w:lang w:eastAsia="pl-PL"/>
        </w:rPr>
        <w:t xml:space="preserve">- </w:t>
      </w:r>
      <w:r w:rsidRPr="00886721">
        <w:rPr>
          <w:rFonts w:eastAsia="Times New Roman"/>
          <w:szCs w:val="24"/>
          <w:lang w:eastAsia="pl-PL"/>
        </w:rPr>
        <w:t xml:space="preserve">zadanie pn. „Urodzinowy spacer po </w:t>
      </w:r>
      <w:proofErr w:type="spellStart"/>
      <w:r w:rsidRPr="00886721">
        <w:rPr>
          <w:rFonts w:eastAsia="Times New Roman"/>
          <w:szCs w:val="24"/>
          <w:lang w:eastAsia="pl-PL"/>
        </w:rPr>
        <w:t>Starosielcach</w:t>
      </w:r>
      <w:proofErr w:type="spellEnd"/>
      <w:r w:rsidR="00703B18" w:rsidRPr="00886721">
        <w:rPr>
          <w:rFonts w:eastAsia="Times New Roman"/>
          <w:szCs w:val="24"/>
          <w:lang w:eastAsia="pl-PL"/>
        </w:rPr>
        <w:br/>
      </w:r>
      <w:r w:rsidRPr="00886721">
        <w:rPr>
          <w:rFonts w:eastAsia="Times New Roman"/>
          <w:szCs w:val="24"/>
          <w:lang w:eastAsia="pl-PL"/>
        </w:rPr>
        <w:t>z historią w tle” na kwotę 1 410 zł;</w:t>
      </w:r>
    </w:p>
    <w:p w14:paraId="4F416BC0" w14:textId="207B0992" w:rsidR="009110FE" w:rsidRPr="00921D01" w:rsidRDefault="00120AB0" w:rsidP="00921D01">
      <w:pPr>
        <w:numPr>
          <w:ilvl w:val="0"/>
          <w:numId w:val="162"/>
        </w:numPr>
        <w:spacing w:line="276" w:lineRule="auto"/>
        <w:ind w:left="851"/>
        <w:rPr>
          <w:rFonts w:eastAsia="Times New Roman"/>
          <w:szCs w:val="24"/>
          <w:lang w:eastAsia="pl-PL"/>
        </w:rPr>
      </w:pPr>
      <w:r w:rsidRPr="00886721">
        <w:rPr>
          <w:rFonts w:eastAsia="Times New Roman"/>
          <w:szCs w:val="24"/>
          <w:lang w:eastAsia="pl-PL"/>
        </w:rPr>
        <w:t xml:space="preserve">Ośrodkowi Wspierania Organizacji Pozarządowych </w:t>
      </w:r>
      <w:r w:rsidR="00703B18" w:rsidRPr="00886721">
        <w:rPr>
          <w:rFonts w:eastAsia="Times New Roman"/>
          <w:szCs w:val="24"/>
          <w:lang w:eastAsia="pl-PL"/>
        </w:rPr>
        <w:t xml:space="preserve">- </w:t>
      </w:r>
      <w:r w:rsidRPr="00886721">
        <w:rPr>
          <w:rFonts w:eastAsia="Times New Roman"/>
          <w:szCs w:val="24"/>
          <w:lang w:eastAsia="pl-PL"/>
        </w:rPr>
        <w:t>zadanie pn. „Dostępne Miasto, Dostępne Organizacje, Dostępni MY” na kwotę 10 000 zł.</w:t>
      </w:r>
    </w:p>
    <w:p w14:paraId="5F768AF8" w14:textId="51DE1110" w:rsidR="00BC1DAE" w:rsidRPr="00886721" w:rsidRDefault="000D1257" w:rsidP="009110FE">
      <w:pPr>
        <w:spacing w:line="276" w:lineRule="auto"/>
        <w:rPr>
          <w:b/>
          <w:szCs w:val="24"/>
        </w:rPr>
      </w:pPr>
      <w:r w:rsidRPr="00886721">
        <w:rPr>
          <w:b/>
          <w:szCs w:val="24"/>
        </w:rPr>
        <w:t>WSPÓŁPRACA POZAFINANSOWA</w:t>
      </w:r>
    </w:p>
    <w:p w14:paraId="0BF74C69" w14:textId="09B0D20A" w:rsidR="000D1257" w:rsidRPr="00886721" w:rsidRDefault="000D1257" w:rsidP="009110FE">
      <w:pPr>
        <w:spacing w:line="276" w:lineRule="auto"/>
        <w:rPr>
          <w:b/>
          <w:szCs w:val="24"/>
        </w:rPr>
      </w:pPr>
      <w:r w:rsidRPr="00886721">
        <w:rPr>
          <w:b/>
          <w:szCs w:val="24"/>
        </w:rPr>
        <w:t>Nieodpłatne udostępnianie pomieszczeń na statutowe działania organizacji pozarządowych</w:t>
      </w:r>
    </w:p>
    <w:p w14:paraId="05AEC0C4" w14:textId="2E5E52B7" w:rsidR="00120AB0" w:rsidRPr="00886721" w:rsidRDefault="00120AB0" w:rsidP="009110FE">
      <w:pPr>
        <w:spacing w:line="276" w:lineRule="auto"/>
        <w:ind w:right="-2"/>
        <w:rPr>
          <w:szCs w:val="24"/>
        </w:rPr>
      </w:pPr>
      <w:r w:rsidRPr="00886721">
        <w:rPr>
          <w:szCs w:val="24"/>
        </w:rPr>
        <w:t xml:space="preserve">W Centrum Aktywności Społecznej przy ul. Św. Rocha 3 organizacje pozarządowe mogą </w:t>
      </w:r>
      <w:proofErr w:type="spellStart"/>
      <w:r w:rsidR="00703B18" w:rsidRPr="00886721">
        <w:rPr>
          <w:szCs w:val="24"/>
        </w:rPr>
        <w:t>bezkosztowo</w:t>
      </w:r>
      <w:proofErr w:type="spellEnd"/>
      <w:r w:rsidR="00703B18" w:rsidRPr="00886721">
        <w:rPr>
          <w:szCs w:val="24"/>
        </w:rPr>
        <w:t xml:space="preserve"> </w:t>
      </w:r>
      <w:r w:rsidRPr="00886721">
        <w:rPr>
          <w:szCs w:val="24"/>
        </w:rPr>
        <w:t xml:space="preserve">korzystać z pomieszczeń realizując </w:t>
      </w:r>
      <w:r w:rsidR="00954F92" w:rsidRPr="00886721">
        <w:rPr>
          <w:szCs w:val="24"/>
        </w:rPr>
        <w:t xml:space="preserve">nieodpłatne </w:t>
      </w:r>
      <w:r w:rsidRPr="00886721">
        <w:rPr>
          <w:szCs w:val="24"/>
        </w:rPr>
        <w:t xml:space="preserve">działania statutowe na rzecz mieszkańców </w:t>
      </w:r>
      <w:r w:rsidR="001535A1" w:rsidRPr="00886721">
        <w:rPr>
          <w:szCs w:val="24"/>
        </w:rPr>
        <w:t>Białegostoku</w:t>
      </w:r>
      <w:r w:rsidRPr="00886721">
        <w:rPr>
          <w:szCs w:val="24"/>
        </w:rPr>
        <w:t xml:space="preserve">. Pomieszczenia </w:t>
      </w:r>
      <w:r w:rsidR="00954F92" w:rsidRPr="00886721">
        <w:rPr>
          <w:szCs w:val="24"/>
        </w:rPr>
        <w:t xml:space="preserve">były </w:t>
      </w:r>
      <w:r w:rsidRPr="00886721">
        <w:rPr>
          <w:szCs w:val="24"/>
        </w:rPr>
        <w:t>dostępne</w:t>
      </w:r>
      <w:r w:rsidR="00954F92" w:rsidRPr="00886721">
        <w:rPr>
          <w:szCs w:val="24"/>
        </w:rPr>
        <w:t xml:space="preserve"> </w:t>
      </w:r>
      <w:r w:rsidRPr="00886721">
        <w:rPr>
          <w:szCs w:val="24"/>
        </w:rPr>
        <w:t>siedem dni w tygodniu</w:t>
      </w:r>
      <w:r w:rsidR="00703B18" w:rsidRPr="00886721">
        <w:rPr>
          <w:szCs w:val="24"/>
        </w:rPr>
        <w:t>,</w:t>
      </w:r>
      <w:r w:rsidRPr="00886721">
        <w:rPr>
          <w:szCs w:val="24"/>
        </w:rPr>
        <w:t xml:space="preserve"> od godz. 8.00 do 20.00. Udostępniane są pomieszczenia szkoleniowe, sala konferencyjna, biblioteka, stanowiska biurowe wyposażone w sprzęt komputerowy, hol wystawienniczy, szafki magazynowe, w których można przechowywać </w:t>
      </w:r>
      <w:r w:rsidR="00703B18" w:rsidRPr="00886721">
        <w:rPr>
          <w:szCs w:val="24"/>
        </w:rPr>
        <w:t xml:space="preserve">niezbędne </w:t>
      </w:r>
      <w:r w:rsidRPr="00886721">
        <w:rPr>
          <w:szCs w:val="24"/>
        </w:rPr>
        <w:t>do spotkań rzeczy.</w:t>
      </w:r>
    </w:p>
    <w:p w14:paraId="1C25C3D8" w14:textId="772CB9CE" w:rsidR="00120AB0" w:rsidRPr="00886721" w:rsidRDefault="00120AB0" w:rsidP="009110FE">
      <w:pPr>
        <w:spacing w:line="276" w:lineRule="auto"/>
        <w:ind w:right="-2"/>
        <w:rPr>
          <w:szCs w:val="24"/>
        </w:rPr>
      </w:pPr>
      <w:r w:rsidRPr="00886721">
        <w:rPr>
          <w:szCs w:val="24"/>
        </w:rPr>
        <w:t>W 2021 r., w związku z zagrożeniem spowodowanym pandemią COVID-19, udostępnianie pomieszczeń w Centrum Aktywności Społecznej rozpoczęło się od czerwca i odbywało się zgodnie z obowiązującymi wytycznymi rząd</w:t>
      </w:r>
      <w:r w:rsidR="00954F92" w:rsidRPr="00886721">
        <w:rPr>
          <w:szCs w:val="24"/>
        </w:rPr>
        <w:t>u</w:t>
      </w:r>
      <w:r w:rsidRPr="00886721">
        <w:rPr>
          <w:szCs w:val="24"/>
        </w:rPr>
        <w:t xml:space="preserve"> </w:t>
      </w:r>
      <w:r w:rsidR="00703B18" w:rsidRPr="00886721">
        <w:rPr>
          <w:szCs w:val="24"/>
        </w:rPr>
        <w:t xml:space="preserve">oraz </w:t>
      </w:r>
      <w:r w:rsidRPr="00886721">
        <w:rPr>
          <w:szCs w:val="24"/>
        </w:rPr>
        <w:t>obostrzeniami Głównego Inspektora Sanitarnego, z uwzględnianiem na bieżąco limitów w liczbie osób mogących korzystać z pomieszczeń.</w:t>
      </w:r>
    </w:p>
    <w:p w14:paraId="5900F9A1" w14:textId="77777777" w:rsidR="00BC1DAE" w:rsidRPr="00886721" w:rsidRDefault="00120AB0" w:rsidP="009110FE">
      <w:pPr>
        <w:spacing w:line="276" w:lineRule="auto"/>
        <w:ind w:right="-2"/>
        <w:rPr>
          <w:szCs w:val="24"/>
        </w:rPr>
      </w:pPr>
      <w:r w:rsidRPr="00886721">
        <w:rPr>
          <w:szCs w:val="24"/>
        </w:rPr>
        <w:t xml:space="preserve">W okresie od czerwca do grudnia 2021 r. rozpatrzono ogółem 260 wniosków </w:t>
      </w:r>
      <w:r w:rsidR="00703B18" w:rsidRPr="00886721">
        <w:rPr>
          <w:szCs w:val="24"/>
        </w:rPr>
        <w:t xml:space="preserve">złożonych przez organizacje pozarządowe </w:t>
      </w:r>
      <w:r w:rsidRPr="00886721">
        <w:rPr>
          <w:szCs w:val="24"/>
        </w:rPr>
        <w:t>o udostępnianie pomieszczeń i szafek magazynowych Centrum Aktywności Społecznej, w tym: 225 wniosków o jednorazowe udostępnienie pomieszczeń, 19 wniosków o cykliczne korzystanie z pomieszczeń i 9 wniosków o  korzystanie z szafek magazynowych</w:t>
      </w:r>
      <w:r w:rsidR="00703B18" w:rsidRPr="00886721">
        <w:rPr>
          <w:szCs w:val="24"/>
        </w:rPr>
        <w:t xml:space="preserve"> </w:t>
      </w:r>
      <w:r w:rsidRPr="00886721">
        <w:rPr>
          <w:szCs w:val="24"/>
        </w:rPr>
        <w:t>oraz 1 wniosek o jednorazowe udostępnienie sali, złożony przez inicjatywną grupę mieszkańców Białegostoku. W przestrzeniach Centrum Aktywności Społecznej odbyło się 460 spotkań, w których wzięło udział ponad 5</w:t>
      </w:r>
      <w:r w:rsidR="00954F92" w:rsidRPr="00886721">
        <w:rPr>
          <w:szCs w:val="24"/>
        </w:rPr>
        <w:t xml:space="preserve"> </w:t>
      </w:r>
      <w:r w:rsidRPr="00886721">
        <w:rPr>
          <w:szCs w:val="24"/>
        </w:rPr>
        <w:t xml:space="preserve">000 osób. </w:t>
      </w:r>
    </w:p>
    <w:p w14:paraId="628389F0" w14:textId="61BE34EB" w:rsidR="000D1257" w:rsidRPr="00886721" w:rsidRDefault="000D1257" w:rsidP="009110FE">
      <w:pPr>
        <w:spacing w:line="276" w:lineRule="auto"/>
        <w:rPr>
          <w:b/>
          <w:szCs w:val="24"/>
        </w:rPr>
      </w:pPr>
      <w:r w:rsidRPr="00886721">
        <w:rPr>
          <w:b/>
          <w:szCs w:val="24"/>
        </w:rPr>
        <w:t>Wsparcie merytoryczne</w:t>
      </w:r>
      <w:r w:rsidR="0061053C" w:rsidRPr="00886721">
        <w:rPr>
          <w:b/>
          <w:szCs w:val="24"/>
        </w:rPr>
        <w:t xml:space="preserve"> organizacji pozarządowych</w:t>
      </w:r>
    </w:p>
    <w:p w14:paraId="201E1DD5" w14:textId="40E4F3AA" w:rsidR="003B105B" w:rsidRPr="00886721" w:rsidRDefault="005B5A38" w:rsidP="009110FE">
      <w:pPr>
        <w:spacing w:line="276" w:lineRule="auto"/>
        <w:ind w:right="-2"/>
        <w:rPr>
          <w:szCs w:val="24"/>
        </w:rPr>
      </w:pPr>
      <w:r w:rsidRPr="00886721">
        <w:rPr>
          <w:szCs w:val="24"/>
        </w:rPr>
        <w:t>P</w:t>
      </w:r>
      <w:r w:rsidR="003B105B" w:rsidRPr="00886721">
        <w:rPr>
          <w:szCs w:val="24"/>
        </w:rPr>
        <w:t xml:space="preserve">ełnomocnik Prezydenta Miasta Białegostoku ds. współpracy z organizacjami pozarządowymi oraz Centrum Współpracy Organizacji Pozarządowych jako ośrodek wsparcia białostockich organizacji pozarządowych </w:t>
      </w:r>
      <w:r w:rsidRPr="00886721">
        <w:rPr>
          <w:szCs w:val="24"/>
        </w:rPr>
        <w:t>p</w:t>
      </w:r>
      <w:r w:rsidR="003B105B" w:rsidRPr="00886721">
        <w:rPr>
          <w:szCs w:val="24"/>
        </w:rPr>
        <w:t>odejm</w:t>
      </w:r>
      <w:r w:rsidRPr="00886721">
        <w:rPr>
          <w:szCs w:val="24"/>
        </w:rPr>
        <w:t>ują</w:t>
      </w:r>
      <w:r w:rsidR="003B105B" w:rsidRPr="00886721">
        <w:rPr>
          <w:szCs w:val="24"/>
        </w:rPr>
        <w:t xml:space="preserve"> działania o charakterze edukacyjnym i informacyjnym: szkolenia, spotkania robocze, indywidualne konsultacje</w:t>
      </w:r>
      <w:r w:rsidRPr="00886721">
        <w:rPr>
          <w:szCs w:val="24"/>
        </w:rPr>
        <w:t>. Zakres tematyczny obejmuje kwestie</w:t>
      </w:r>
      <w:r w:rsidR="003B105B" w:rsidRPr="00886721">
        <w:rPr>
          <w:szCs w:val="24"/>
        </w:rPr>
        <w:t xml:space="preserve"> dotyczące zarządzania organizacją pozarządową</w:t>
      </w:r>
      <w:r w:rsidRPr="00886721">
        <w:rPr>
          <w:szCs w:val="24"/>
        </w:rPr>
        <w:t>,</w:t>
      </w:r>
      <w:r w:rsidR="003B105B" w:rsidRPr="00886721">
        <w:rPr>
          <w:szCs w:val="24"/>
        </w:rPr>
        <w:t xml:space="preserve"> współpracy z samorządem miejskim, pozyskiwania środków finansowych</w:t>
      </w:r>
      <w:r w:rsidRPr="00886721">
        <w:rPr>
          <w:szCs w:val="24"/>
        </w:rPr>
        <w:t xml:space="preserve"> </w:t>
      </w:r>
      <w:r w:rsidR="003B105B" w:rsidRPr="00886721">
        <w:rPr>
          <w:szCs w:val="24"/>
        </w:rPr>
        <w:t>z różnych źródeł na działalność trzeciego sektora, partycypacji społecznej i rozwoju wolontariatu. W 2021 r. udzielono 119 indywidualnych konsultacji.</w:t>
      </w:r>
    </w:p>
    <w:p w14:paraId="582259D2" w14:textId="77777777" w:rsidR="00BC1DAE" w:rsidRPr="00886721" w:rsidRDefault="003B105B" w:rsidP="009110FE">
      <w:pPr>
        <w:spacing w:line="276" w:lineRule="auto"/>
        <w:ind w:right="-2"/>
        <w:rPr>
          <w:szCs w:val="24"/>
        </w:rPr>
      </w:pPr>
      <w:r w:rsidRPr="00886721">
        <w:rPr>
          <w:szCs w:val="24"/>
        </w:rPr>
        <w:t>W partnerstwie z Federacją Organizacji Pozarządowych Miasta Białystok i Ośrodkiem Wspierania Organizacji Pozarządowych zorganizowano w formule hybrydowej Forum Inicjatyw Społecznych Miasta Białystok. Wydarzenie pn. „Dostępne Miasto, Dostępne Organizacje, Dostępni MY”</w:t>
      </w:r>
      <w:r w:rsidR="00703B18" w:rsidRPr="00886721">
        <w:rPr>
          <w:szCs w:val="24"/>
        </w:rPr>
        <w:t>,</w:t>
      </w:r>
      <w:r w:rsidRPr="00886721">
        <w:rPr>
          <w:szCs w:val="24"/>
        </w:rPr>
        <w:t xml:space="preserve"> dedykowane edukacji i integracji przedstawicieli organizacji pozarządowych i samorządu miejskiego</w:t>
      </w:r>
      <w:r w:rsidR="00703B18" w:rsidRPr="00886721">
        <w:rPr>
          <w:szCs w:val="24"/>
        </w:rPr>
        <w:t>,</w:t>
      </w:r>
      <w:r w:rsidRPr="00886721">
        <w:rPr>
          <w:szCs w:val="24"/>
        </w:rPr>
        <w:t xml:space="preserve"> dotyczyło zagadnień związanych z dostępnością Miasta, w tym dla osób ze szczególnymi potrzebami.</w:t>
      </w:r>
    </w:p>
    <w:p w14:paraId="4E8250C2" w14:textId="77777777" w:rsidR="00921D01" w:rsidRDefault="00921D01">
      <w:pPr>
        <w:rPr>
          <w:b/>
          <w:szCs w:val="24"/>
        </w:rPr>
      </w:pPr>
      <w:r>
        <w:rPr>
          <w:b/>
          <w:szCs w:val="24"/>
        </w:rPr>
        <w:br w:type="page"/>
      </w:r>
    </w:p>
    <w:p w14:paraId="6C5A213D" w14:textId="41C570B9" w:rsidR="000D1257" w:rsidRPr="00886721" w:rsidRDefault="000D1257" w:rsidP="009110FE">
      <w:pPr>
        <w:spacing w:line="276" w:lineRule="auto"/>
        <w:rPr>
          <w:b/>
          <w:szCs w:val="24"/>
        </w:rPr>
      </w:pPr>
      <w:r w:rsidRPr="00886721">
        <w:rPr>
          <w:b/>
          <w:szCs w:val="24"/>
        </w:rPr>
        <w:lastRenderedPageBreak/>
        <w:t>Promocja działań trzeciego sektora</w:t>
      </w:r>
    </w:p>
    <w:p w14:paraId="52E2B4CA" w14:textId="77777777" w:rsidR="003B105B" w:rsidRPr="00886721" w:rsidRDefault="003B105B" w:rsidP="009110FE">
      <w:pPr>
        <w:spacing w:line="276" w:lineRule="auto"/>
        <w:ind w:right="-2"/>
        <w:rPr>
          <w:szCs w:val="24"/>
        </w:rPr>
      </w:pPr>
      <w:r w:rsidRPr="00886721">
        <w:rPr>
          <w:szCs w:val="24"/>
        </w:rPr>
        <w:t>Inicjatywy organizacji pozarządowych adresowane do mieszkańców były promowane</w:t>
      </w:r>
      <w:r w:rsidRPr="00886721">
        <w:rPr>
          <w:szCs w:val="24"/>
        </w:rPr>
        <w:br/>
        <w:t>przez Miasto w różnych formach:</w:t>
      </w:r>
    </w:p>
    <w:p w14:paraId="5E3E810C" w14:textId="720A000D" w:rsidR="003B105B" w:rsidRPr="00886721" w:rsidRDefault="003B105B" w:rsidP="009110FE">
      <w:pPr>
        <w:numPr>
          <w:ilvl w:val="0"/>
          <w:numId w:val="78"/>
        </w:numPr>
        <w:spacing w:line="276" w:lineRule="auto"/>
        <w:ind w:right="-286"/>
        <w:contextualSpacing/>
        <w:rPr>
          <w:szCs w:val="24"/>
        </w:rPr>
      </w:pPr>
      <w:r w:rsidRPr="00886721">
        <w:rPr>
          <w:szCs w:val="24"/>
        </w:rPr>
        <w:t>pocztą elektroniczną przekazano ponad 700 wiadomości o inicjatywach społecznych</w:t>
      </w:r>
      <w:r w:rsidR="006E00EB" w:rsidRPr="00886721">
        <w:rPr>
          <w:szCs w:val="24"/>
        </w:rPr>
        <w:t>;</w:t>
      </w:r>
    </w:p>
    <w:p w14:paraId="1EE99722" w14:textId="04B0E777" w:rsidR="003B105B" w:rsidRPr="00886721" w:rsidRDefault="003B105B" w:rsidP="009110FE">
      <w:pPr>
        <w:numPr>
          <w:ilvl w:val="0"/>
          <w:numId w:val="78"/>
        </w:numPr>
        <w:spacing w:line="276" w:lineRule="auto"/>
        <w:ind w:right="-2"/>
        <w:contextualSpacing/>
        <w:rPr>
          <w:szCs w:val="24"/>
        </w:rPr>
      </w:pPr>
      <w:r w:rsidRPr="00886721">
        <w:rPr>
          <w:szCs w:val="24"/>
        </w:rPr>
        <w:t>na portalach miejskich www.bialystok.pl i www.cas.bialystok.pl oraz na portalach społecznościowych Miasta systematycznie zamieszczano informacje o wydarzeniach</w:t>
      </w:r>
      <w:r w:rsidR="006E00EB" w:rsidRPr="00886721">
        <w:rPr>
          <w:szCs w:val="24"/>
        </w:rPr>
        <w:t>;</w:t>
      </w:r>
    </w:p>
    <w:p w14:paraId="0596DC8F" w14:textId="77777777" w:rsidR="00BC1DAE" w:rsidRPr="00886721" w:rsidRDefault="003B105B" w:rsidP="009110FE">
      <w:pPr>
        <w:numPr>
          <w:ilvl w:val="0"/>
          <w:numId w:val="78"/>
        </w:numPr>
        <w:spacing w:before="120" w:line="276" w:lineRule="auto"/>
        <w:ind w:right="-2"/>
        <w:contextualSpacing/>
        <w:rPr>
          <w:szCs w:val="24"/>
        </w:rPr>
      </w:pPr>
      <w:r w:rsidRPr="00886721">
        <w:rPr>
          <w:szCs w:val="24"/>
        </w:rPr>
        <w:t>na portalu miejskim udostępniono bazę kontaktową organizacji pozarządowych</w:t>
      </w:r>
      <w:r w:rsidR="00703B18" w:rsidRPr="00886721">
        <w:rPr>
          <w:szCs w:val="24"/>
        </w:rPr>
        <w:t>,</w:t>
      </w:r>
      <w:r w:rsidRPr="00886721">
        <w:rPr>
          <w:szCs w:val="24"/>
        </w:rPr>
        <w:t xml:space="preserve"> obejmującą 578 podmiotów.</w:t>
      </w:r>
    </w:p>
    <w:p w14:paraId="77AA3E03" w14:textId="38DCB19E" w:rsidR="000D1257" w:rsidRPr="00886721" w:rsidRDefault="000D1257" w:rsidP="009110FE">
      <w:pPr>
        <w:spacing w:line="276" w:lineRule="auto"/>
        <w:rPr>
          <w:b/>
          <w:szCs w:val="24"/>
        </w:rPr>
      </w:pPr>
      <w:r w:rsidRPr="00886721">
        <w:rPr>
          <w:b/>
          <w:szCs w:val="24"/>
        </w:rPr>
        <w:t>Komisje konkursowe</w:t>
      </w:r>
    </w:p>
    <w:p w14:paraId="6EFD23A1" w14:textId="77777777" w:rsidR="00BC1DAE" w:rsidRPr="00886721" w:rsidRDefault="003B105B" w:rsidP="009110FE">
      <w:pPr>
        <w:spacing w:line="276" w:lineRule="auto"/>
        <w:rPr>
          <w:szCs w:val="24"/>
        </w:rPr>
      </w:pPr>
      <w:r w:rsidRPr="00886721">
        <w:rPr>
          <w:szCs w:val="24"/>
        </w:rPr>
        <w:t>W procedurę zlecania zadań publicznych są zaangażowane komisje konkursowe</w:t>
      </w:r>
      <w:r w:rsidR="00726597" w:rsidRPr="00886721">
        <w:rPr>
          <w:szCs w:val="24"/>
        </w:rPr>
        <w:t>,</w:t>
      </w:r>
      <w:r w:rsidRPr="00886721">
        <w:rPr>
          <w:szCs w:val="24"/>
        </w:rPr>
        <w:t xml:space="preserve"> opiniujące oferty złożone przez organizacje pozarządowe w otwartych konkursach</w:t>
      </w:r>
      <w:r w:rsidR="00B26DCC" w:rsidRPr="00886721">
        <w:rPr>
          <w:szCs w:val="24"/>
        </w:rPr>
        <w:br/>
      </w:r>
      <w:r w:rsidRPr="00886721">
        <w:rPr>
          <w:szCs w:val="24"/>
        </w:rPr>
        <w:t>na realizację miejskich zadań publicznych. Każda komisja konkursowa składała się</w:t>
      </w:r>
      <w:r w:rsidR="00B26DCC" w:rsidRPr="00886721">
        <w:rPr>
          <w:szCs w:val="24"/>
        </w:rPr>
        <w:br/>
      </w:r>
      <w:r w:rsidRPr="00886721">
        <w:rPr>
          <w:szCs w:val="24"/>
        </w:rPr>
        <w:t>z przedstawicieli Prezydenta Miasta i osób wskazanych</w:t>
      </w:r>
      <w:r w:rsidR="00B26DCC" w:rsidRPr="00886721">
        <w:rPr>
          <w:szCs w:val="24"/>
        </w:rPr>
        <w:t xml:space="preserve"> przez organizacje pozarządowe.</w:t>
      </w:r>
      <w:r w:rsidR="00B26DCC" w:rsidRPr="00886721">
        <w:rPr>
          <w:szCs w:val="24"/>
        </w:rPr>
        <w:br/>
      </w:r>
      <w:r w:rsidRPr="00886721">
        <w:rPr>
          <w:szCs w:val="24"/>
        </w:rPr>
        <w:t>W odpowiedzi na zaproszenie Prezydenta Miasta organizacje wskazały</w:t>
      </w:r>
      <w:r w:rsidR="00726597" w:rsidRPr="00886721">
        <w:rPr>
          <w:szCs w:val="24"/>
        </w:rPr>
        <w:t xml:space="preserve"> </w:t>
      </w:r>
      <w:r w:rsidRPr="00886721">
        <w:rPr>
          <w:szCs w:val="24"/>
        </w:rPr>
        <w:t>18 kandydatów na członków komisji konkursowych</w:t>
      </w:r>
      <w:r w:rsidR="00726597" w:rsidRPr="00886721">
        <w:rPr>
          <w:szCs w:val="24"/>
        </w:rPr>
        <w:t>,</w:t>
      </w:r>
      <w:r w:rsidRPr="00886721">
        <w:rPr>
          <w:szCs w:val="24"/>
        </w:rPr>
        <w:t xml:space="preserve"> opiniujących w 2021 r. Spośród nich jednostki organizacyjne Miasta formowały poszczególne komisje konkursowe w takich obszarach tematycznych jak</w:t>
      </w:r>
      <w:r w:rsidR="00726597" w:rsidRPr="00886721">
        <w:rPr>
          <w:szCs w:val="24"/>
        </w:rPr>
        <w:t>:</w:t>
      </w:r>
      <w:r w:rsidRPr="00886721">
        <w:rPr>
          <w:szCs w:val="24"/>
        </w:rPr>
        <w:t xml:space="preserve"> polityka społeczna, kultura i dziedzictwo narodowe, sport, edukacja, ochrona środowiska i pomoc społeczna. </w:t>
      </w:r>
      <w:r w:rsidR="006E00EB" w:rsidRPr="00886721">
        <w:rPr>
          <w:szCs w:val="24"/>
        </w:rPr>
        <w:t>W grudniu p</w:t>
      </w:r>
      <w:r w:rsidRPr="00886721">
        <w:rPr>
          <w:szCs w:val="24"/>
        </w:rPr>
        <w:t>rzeprowadzono procedurę naboru kandydatów na</w:t>
      </w:r>
      <w:r w:rsidR="006373A6" w:rsidRPr="00886721">
        <w:rPr>
          <w:szCs w:val="24"/>
        </w:rPr>
        <w:t xml:space="preserve"> członków komisji konkursowych na</w:t>
      </w:r>
      <w:r w:rsidRPr="00886721">
        <w:rPr>
          <w:szCs w:val="24"/>
        </w:rPr>
        <w:t xml:space="preserve"> 2022 r</w:t>
      </w:r>
      <w:r w:rsidR="006373A6" w:rsidRPr="00886721">
        <w:rPr>
          <w:szCs w:val="24"/>
        </w:rPr>
        <w:t>ok</w:t>
      </w:r>
      <w:r w:rsidRPr="00886721">
        <w:rPr>
          <w:szCs w:val="24"/>
        </w:rPr>
        <w:t>.</w:t>
      </w:r>
    </w:p>
    <w:p w14:paraId="52FF3544" w14:textId="07980B7B" w:rsidR="000D1257" w:rsidRPr="00886721" w:rsidRDefault="00B26DCC" w:rsidP="009110FE">
      <w:pPr>
        <w:spacing w:line="276" w:lineRule="auto"/>
        <w:rPr>
          <w:b/>
          <w:szCs w:val="24"/>
        </w:rPr>
      </w:pPr>
      <w:r w:rsidRPr="00886721">
        <w:rPr>
          <w:b/>
          <w:szCs w:val="24"/>
        </w:rPr>
        <w:t>Zespoły</w:t>
      </w:r>
      <w:r w:rsidR="000D1257" w:rsidRPr="00886721">
        <w:rPr>
          <w:b/>
          <w:szCs w:val="24"/>
        </w:rPr>
        <w:t xml:space="preserve"> doradcze</w:t>
      </w:r>
    </w:p>
    <w:p w14:paraId="129C7ED1" w14:textId="431FE623" w:rsidR="00B26DCC" w:rsidRPr="00886721" w:rsidRDefault="00B26DCC" w:rsidP="009110FE">
      <w:pPr>
        <w:spacing w:line="276" w:lineRule="auto"/>
        <w:rPr>
          <w:szCs w:val="24"/>
        </w:rPr>
      </w:pPr>
      <w:r w:rsidRPr="00886721">
        <w:rPr>
          <w:szCs w:val="24"/>
        </w:rPr>
        <w:t xml:space="preserve">W 2021 r. Prezydent Miasta powołał dwa zespoły konsultacyjno-doradcze drugiej kadencji. </w:t>
      </w:r>
      <w:r w:rsidR="00726597" w:rsidRPr="00886721">
        <w:rPr>
          <w:szCs w:val="24"/>
        </w:rPr>
        <w:t xml:space="preserve">W dniu </w:t>
      </w:r>
      <w:r w:rsidRPr="00886721">
        <w:rPr>
          <w:szCs w:val="24"/>
        </w:rPr>
        <w:t xml:space="preserve">21 czerwca 2021 r. podjęto uchwałę </w:t>
      </w:r>
      <w:r w:rsidR="00156186" w:rsidRPr="00886721">
        <w:rPr>
          <w:szCs w:val="24"/>
        </w:rPr>
        <w:t>Nr</w:t>
      </w:r>
      <w:r w:rsidRPr="00886721">
        <w:rPr>
          <w:szCs w:val="24"/>
        </w:rPr>
        <w:t xml:space="preserve"> XL/601/21 Rady Miasta Białystok w sprawie określenia trybu powoływania oraz organizacji i trybu działania Białostockiej Rady Działalności Pożytku Publicznego</w:t>
      </w:r>
      <w:r w:rsidR="00726597" w:rsidRPr="00886721">
        <w:rPr>
          <w:szCs w:val="24"/>
        </w:rPr>
        <w:t xml:space="preserve"> (Dz. Urz. Woj. </w:t>
      </w:r>
      <w:proofErr w:type="spellStart"/>
      <w:r w:rsidR="00726597" w:rsidRPr="00886721">
        <w:rPr>
          <w:szCs w:val="24"/>
        </w:rPr>
        <w:t>Podl</w:t>
      </w:r>
      <w:proofErr w:type="spellEnd"/>
      <w:r w:rsidR="00726597" w:rsidRPr="00886721">
        <w:rPr>
          <w:szCs w:val="24"/>
        </w:rPr>
        <w:t>. z 2021 r., poz. 2578)</w:t>
      </w:r>
      <w:r w:rsidRPr="00886721">
        <w:rPr>
          <w:szCs w:val="24"/>
        </w:rPr>
        <w:t>. Na jej podstawie przeprowadzono proces naboru kandydatów spośród przedstawicieli organizacji pozarządowych do Białostockiej Rady Działalności Pożytku Publicznego.</w:t>
      </w:r>
    </w:p>
    <w:p w14:paraId="1DB98189" w14:textId="77777777" w:rsidR="00BC1DAE" w:rsidRPr="00886721" w:rsidRDefault="00B26DCC" w:rsidP="009110FE">
      <w:pPr>
        <w:spacing w:line="276" w:lineRule="auto"/>
        <w:rPr>
          <w:szCs w:val="24"/>
        </w:rPr>
      </w:pPr>
      <w:r w:rsidRPr="00886721">
        <w:rPr>
          <w:szCs w:val="24"/>
        </w:rPr>
        <w:t xml:space="preserve">Również </w:t>
      </w:r>
      <w:r w:rsidR="00726597" w:rsidRPr="00886721">
        <w:rPr>
          <w:szCs w:val="24"/>
        </w:rPr>
        <w:t xml:space="preserve">w dniu </w:t>
      </w:r>
      <w:r w:rsidRPr="00886721">
        <w:rPr>
          <w:szCs w:val="24"/>
        </w:rPr>
        <w:t xml:space="preserve">21 czerwca 2021 r. podjęto uchwałę </w:t>
      </w:r>
      <w:r w:rsidR="00156186" w:rsidRPr="00886721">
        <w:rPr>
          <w:szCs w:val="24"/>
        </w:rPr>
        <w:t>Nr</w:t>
      </w:r>
      <w:r w:rsidRPr="00886721">
        <w:rPr>
          <w:szCs w:val="24"/>
        </w:rPr>
        <w:t xml:space="preserve"> XL/600/21 Rady Miasta Białystok</w:t>
      </w:r>
      <w:r w:rsidR="00726597" w:rsidRPr="00886721">
        <w:rPr>
          <w:szCs w:val="24"/>
        </w:rPr>
        <w:t xml:space="preserve"> </w:t>
      </w:r>
      <w:r w:rsidRPr="00886721">
        <w:rPr>
          <w:szCs w:val="24"/>
        </w:rPr>
        <w:t>w sprawie powołania Białostockiej Rady Seniorów oraz nadania jej Statutu</w:t>
      </w:r>
      <w:r w:rsidR="00726597" w:rsidRPr="00886721">
        <w:rPr>
          <w:szCs w:val="24"/>
        </w:rPr>
        <w:t xml:space="preserve"> (Dz. Urz. Woj. </w:t>
      </w:r>
      <w:proofErr w:type="spellStart"/>
      <w:r w:rsidR="00726597" w:rsidRPr="00886721">
        <w:rPr>
          <w:szCs w:val="24"/>
        </w:rPr>
        <w:t>Podl</w:t>
      </w:r>
      <w:proofErr w:type="spellEnd"/>
      <w:r w:rsidR="00726597" w:rsidRPr="00886721">
        <w:rPr>
          <w:szCs w:val="24"/>
        </w:rPr>
        <w:t>. z 2021 r., poz. 2577)</w:t>
      </w:r>
      <w:r w:rsidRPr="00886721">
        <w:rPr>
          <w:szCs w:val="24"/>
        </w:rPr>
        <w:t xml:space="preserve">. Na jej podstawie przeprowadzono proces naboru kandydatów. Zarządzeniem </w:t>
      </w:r>
      <w:r w:rsidR="00156186" w:rsidRPr="00886721">
        <w:rPr>
          <w:szCs w:val="24"/>
        </w:rPr>
        <w:t>Nr</w:t>
      </w:r>
      <w:r w:rsidRPr="00886721">
        <w:rPr>
          <w:szCs w:val="24"/>
        </w:rPr>
        <w:t xml:space="preserve"> 940/21 Prezydenta Miasta Białegostoku z dnia 26 listopada 2021 r. w sprawie ustalenia składu osobowego Białostockiej Rady Seniorów wskazano 14 członków Rady, po czym w grudniu 2021 r</w:t>
      </w:r>
      <w:r w:rsidR="00697552" w:rsidRPr="00886721">
        <w:rPr>
          <w:szCs w:val="24"/>
        </w:rPr>
        <w:t xml:space="preserve">oku </w:t>
      </w:r>
      <w:r w:rsidRPr="00886721">
        <w:rPr>
          <w:szCs w:val="24"/>
        </w:rPr>
        <w:t>zwołano pierwsze posiedzenie.</w:t>
      </w:r>
    </w:p>
    <w:p w14:paraId="0129DAE2" w14:textId="004CCF4E" w:rsidR="000D1257" w:rsidRPr="00886721" w:rsidRDefault="000D1257" w:rsidP="009110FE">
      <w:pPr>
        <w:spacing w:line="276" w:lineRule="auto"/>
        <w:rPr>
          <w:b/>
          <w:szCs w:val="24"/>
        </w:rPr>
      </w:pPr>
      <w:r w:rsidRPr="00886721">
        <w:rPr>
          <w:b/>
          <w:szCs w:val="24"/>
        </w:rPr>
        <w:t>Promocja wolontariatu</w:t>
      </w:r>
    </w:p>
    <w:p w14:paraId="1978EA46" w14:textId="2FD3B5F2" w:rsidR="00230424" w:rsidRPr="00886721" w:rsidRDefault="00230424" w:rsidP="009110FE">
      <w:pPr>
        <w:spacing w:line="276" w:lineRule="auto"/>
        <w:ind w:right="-2"/>
        <w:rPr>
          <w:szCs w:val="24"/>
        </w:rPr>
      </w:pPr>
      <w:r w:rsidRPr="00886721">
        <w:rPr>
          <w:szCs w:val="24"/>
        </w:rPr>
        <w:t xml:space="preserve">W 2021 r. Miasto </w:t>
      </w:r>
      <w:r w:rsidR="00697552" w:rsidRPr="00886721">
        <w:rPr>
          <w:szCs w:val="24"/>
        </w:rPr>
        <w:t xml:space="preserve">Białystok </w:t>
      </w:r>
      <w:r w:rsidRPr="00886721">
        <w:rPr>
          <w:szCs w:val="24"/>
        </w:rPr>
        <w:t>zorganizowało 26</w:t>
      </w:r>
      <w:r w:rsidR="00721085" w:rsidRPr="00886721">
        <w:rPr>
          <w:szCs w:val="24"/>
        </w:rPr>
        <w:t>.</w:t>
      </w:r>
      <w:r w:rsidRPr="00886721">
        <w:rPr>
          <w:szCs w:val="24"/>
        </w:rPr>
        <w:t xml:space="preserve"> białostocką edycję ogólnopolskiego Samorządowego Konkursu Nastolatków „Ośmiu Wspaniałych”. Konkurs jest adresowany</w:t>
      </w:r>
      <w:r w:rsidRPr="00886721">
        <w:rPr>
          <w:szCs w:val="24"/>
        </w:rPr>
        <w:br/>
        <w:t>do młodzieży w wieku 10-20 lat</w:t>
      </w:r>
      <w:r w:rsidR="00697552" w:rsidRPr="00886721">
        <w:rPr>
          <w:szCs w:val="24"/>
        </w:rPr>
        <w:t>,</w:t>
      </w:r>
      <w:r w:rsidRPr="00886721">
        <w:rPr>
          <w:szCs w:val="24"/>
        </w:rPr>
        <w:t xml:space="preserve"> aktywnej społecznie na rzecz mieszkańców Białegostoku.</w:t>
      </w:r>
      <w:r w:rsidRPr="00886721">
        <w:rPr>
          <w:szCs w:val="24"/>
        </w:rPr>
        <w:br/>
      </w:r>
      <w:r w:rsidR="00697552" w:rsidRPr="00886721">
        <w:rPr>
          <w:szCs w:val="24"/>
        </w:rPr>
        <w:t xml:space="preserve">O honorowy tytuł: „Wspaniała Wolontariuszka” i „Wspaniały Wolontariusz” ubiegało się </w:t>
      </w:r>
      <w:r w:rsidRPr="00886721">
        <w:rPr>
          <w:szCs w:val="24"/>
        </w:rPr>
        <w:t>63 wolontariuszy oraz 8 grup zgłoszonych przez szkoły i organizacje pozarządowe</w:t>
      </w:r>
      <w:r w:rsidR="00697552" w:rsidRPr="00886721">
        <w:rPr>
          <w:szCs w:val="24"/>
        </w:rPr>
        <w:t>.</w:t>
      </w:r>
      <w:r w:rsidRPr="00886721">
        <w:rPr>
          <w:szCs w:val="24"/>
        </w:rPr>
        <w:t xml:space="preserve"> W finale </w:t>
      </w:r>
      <w:r w:rsidR="00697552" w:rsidRPr="00886721">
        <w:rPr>
          <w:szCs w:val="24"/>
        </w:rPr>
        <w:t xml:space="preserve">przyznanych zostało </w:t>
      </w:r>
      <w:r w:rsidRPr="00886721">
        <w:rPr>
          <w:szCs w:val="24"/>
        </w:rPr>
        <w:t>osiem tytułów w kategorii wiekowej „Ósemeczka” (IV-VI klasa szkoły podstawowej) i osiem w kategorii wiekowej „Ósemka” (VII klasa szkoły podstawowej – V klasa szkoły średniej).</w:t>
      </w:r>
    </w:p>
    <w:p w14:paraId="4EC0481C" w14:textId="71D2D4A4" w:rsidR="00230424" w:rsidRPr="00886721" w:rsidRDefault="00230424" w:rsidP="009110FE">
      <w:pPr>
        <w:spacing w:line="276" w:lineRule="auto"/>
        <w:ind w:right="-2"/>
        <w:rPr>
          <w:szCs w:val="24"/>
        </w:rPr>
      </w:pPr>
      <w:r w:rsidRPr="00886721">
        <w:rPr>
          <w:rFonts w:eastAsia="Times New Roman"/>
          <w:szCs w:val="24"/>
          <w:lang w:eastAsia="pl-PL"/>
        </w:rPr>
        <w:lastRenderedPageBreak/>
        <w:t xml:space="preserve">Promując ideę wolontariatu Centrum Aktywności Społecznej przeprowadziło 15 zajęć edukacyjnych dla uczniów białostockich szkół pn. „W stronę wolontariatu”. </w:t>
      </w:r>
      <w:r w:rsidR="00721085" w:rsidRPr="00886721">
        <w:rPr>
          <w:rFonts w:eastAsia="Times New Roman"/>
          <w:szCs w:val="24"/>
          <w:lang w:eastAsia="pl-PL"/>
        </w:rPr>
        <w:t xml:space="preserve">W związku z trwającą pandemią, </w:t>
      </w:r>
      <w:r w:rsidR="00AC25E6" w:rsidRPr="00886721">
        <w:rPr>
          <w:rFonts w:eastAsia="Times New Roman"/>
          <w:szCs w:val="24"/>
          <w:lang w:eastAsia="pl-PL"/>
        </w:rPr>
        <w:t>dwa</w:t>
      </w:r>
      <w:r w:rsidRPr="00886721">
        <w:rPr>
          <w:rFonts w:eastAsia="Times New Roman"/>
          <w:szCs w:val="24"/>
          <w:lang w:eastAsia="pl-PL"/>
        </w:rPr>
        <w:t xml:space="preserve"> zajęcia odbyły się stacjonarnie, 13</w:t>
      </w:r>
      <w:r w:rsidR="00AC25E6" w:rsidRPr="00886721">
        <w:rPr>
          <w:rFonts w:eastAsia="Times New Roman"/>
          <w:szCs w:val="24"/>
          <w:lang w:eastAsia="pl-PL"/>
        </w:rPr>
        <w:t xml:space="preserve"> - </w:t>
      </w:r>
      <w:r w:rsidRPr="00886721">
        <w:rPr>
          <w:rFonts w:eastAsia="Times New Roman"/>
          <w:szCs w:val="24"/>
          <w:lang w:eastAsia="pl-PL"/>
        </w:rPr>
        <w:t>w formule zdalnej.</w:t>
      </w:r>
    </w:p>
    <w:p w14:paraId="419B3B5B" w14:textId="3B56B4EC" w:rsidR="00230424" w:rsidRPr="00886721" w:rsidRDefault="00230424" w:rsidP="009110FE">
      <w:pPr>
        <w:spacing w:line="276" w:lineRule="auto"/>
        <w:ind w:right="-2"/>
        <w:rPr>
          <w:szCs w:val="24"/>
        </w:rPr>
      </w:pPr>
      <w:r w:rsidRPr="00886721">
        <w:rPr>
          <w:szCs w:val="24"/>
        </w:rPr>
        <w:t xml:space="preserve">Przeprowadzono spotkanie edukacyjne dla instruktorów harcerskich pn. „Jak harcerze tworzą Miasto” </w:t>
      </w:r>
      <w:r w:rsidR="00AC25E6" w:rsidRPr="00886721">
        <w:rPr>
          <w:szCs w:val="24"/>
        </w:rPr>
        <w:t>nt.</w:t>
      </w:r>
      <w:r w:rsidRPr="00886721">
        <w:rPr>
          <w:szCs w:val="24"/>
        </w:rPr>
        <w:t xml:space="preserve"> możliwości udziału harcerzy w społecznych inicjatywach samorządu miejskiego realizowanych na rzecz białostoczan (np. Budżet Obywatelski, zespoły konsultacyjno-doradcze, </w:t>
      </w:r>
      <w:proofErr w:type="spellStart"/>
      <w:r w:rsidRPr="00886721">
        <w:rPr>
          <w:szCs w:val="24"/>
        </w:rPr>
        <w:t>Jadłodzielnia</w:t>
      </w:r>
      <w:proofErr w:type="spellEnd"/>
      <w:r w:rsidRPr="00886721">
        <w:rPr>
          <w:szCs w:val="24"/>
        </w:rPr>
        <w:t xml:space="preserve"> i inne). W spotkaniu wzięło udział 12 instruktorów harcerskich – wychowawców młodzieży.</w:t>
      </w:r>
    </w:p>
    <w:p w14:paraId="6FF61B9F" w14:textId="77777777" w:rsidR="00BC1DAE" w:rsidRPr="00886721" w:rsidRDefault="00230424" w:rsidP="009110FE">
      <w:pPr>
        <w:spacing w:line="276" w:lineRule="auto"/>
        <w:ind w:right="-2"/>
        <w:rPr>
          <w:rFonts w:eastAsia="Times New Roman"/>
          <w:szCs w:val="24"/>
          <w:lang w:eastAsia="pl-PL"/>
        </w:rPr>
      </w:pPr>
      <w:r w:rsidRPr="00886721">
        <w:rPr>
          <w:rFonts w:eastAsia="Times New Roman"/>
          <w:szCs w:val="24"/>
          <w:lang w:eastAsia="pl-PL"/>
        </w:rPr>
        <w:t xml:space="preserve">Z okazji Światowego Dnia Wolontariusza zorganizowano wraz z Federacją Organizacji Pozarządowych Miasta Białystok i Fundacją „Okno na Wschód” </w:t>
      </w:r>
      <w:proofErr w:type="spellStart"/>
      <w:r w:rsidRPr="00886721">
        <w:rPr>
          <w:rFonts w:eastAsia="Times New Roman"/>
          <w:szCs w:val="24"/>
          <w:lang w:eastAsia="pl-PL"/>
        </w:rPr>
        <w:t>ogólnomiejską</w:t>
      </w:r>
      <w:proofErr w:type="spellEnd"/>
      <w:r w:rsidRPr="00886721">
        <w:rPr>
          <w:rFonts w:eastAsia="Times New Roman"/>
          <w:szCs w:val="24"/>
          <w:lang w:eastAsia="pl-PL"/>
        </w:rPr>
        <w:t xml:space="preserve"> Galę Wolontariatu, aby uhonorować 162 wolontariuszy działających w organizacjach pozarządowych. Zastępca Prezydenta Miasta wręczył wolontariuszom pamiątkowe dyplomy</w:t>
      </w:r>
      <w:r w:rsidRPr="00886721">
        <w:rPr>
          <w:rFonts w:eastAsia="Times New Roman"/>
          <w:szCs w:val="24"/>
          <w:lang w:eastAsia="pl-PL"/>
        </w:rPr>
        <w:br/>
        <w:t>i medale.</w:t>
      </w:r>
    </w:p>
    <w:p w14:paraId="6A5714E6" w14:textId="70AB1FF6" w:rsidR="005C531C" w:rsidRPr="00886721" w:rsidRDefault="005C531C" w:rsidP="009110FE">
      <w:pPr>
        <w:pStyle w:val="Akapitzlist"/>
        <w:spacing w:line="276" w:lineRule="auto"/>
        <w:ind w:left="0" w:right="-428"/>
        <w:rPr>
          <w:b/>
          <w:szCs w:val="24"/>
        </w:rPr>
      </w:pPr>
      <w:r w:rsidRPr="00886721">
        <w:rPr>
          <w:b/>
          <w:szCs w:val="24"/>
        </w:rPr>
        <w:t>Inne wydarzenia skierowane do mieszkańców</w:t>
      </w:r>
    </w:p>
    <w:p w14:paraId="29C99F83" w14:textId="77777777" w:rsidR="005C531C" w:rsidRPr="009110FE" w:rsidRDefault="005C531C" w:rsidP="009110FE">
      <w:pPr>
        <w:spacing w:line="276" w:lineRule="auto"/>
        <w:ind w:right="-428"/>
        <w:rPr>
          <w:szCs w:val="24"/>
        </w:rPr>
      </w:pPr>
      <w:r w:rsidRPr="009110FE">
        <w:rPr>
          <w:szCs w:val="24"/>
        </w:rPr>
        <w:t>W 2021 r. Centrum Aktywności Społecznej zorganizowało następujące wydarzenia:</w:t>
      </w:r>
    </w:p>
    <w:p w14:paraId="07ACEBFA" w14:textId="71D269F9" w:rsidR="005C531C" w:rsidRPr="00886721" w:rsidRDefault="005C531C" w:rsidP="009110FE">
      <w:pPr>
        <w:pStyle w:val="Akapitzlist"/>
        <w:numPr>
          <w:ilvl w:val="0"/>
          <w:numId w:val="164"/>
        </w:numPr>
        <w:spacing w:line="276" w:lineRule="auto"/>
        <w:rPr>
          <w:rFonts w:eastAsia="Times New Roman"/>
          <w:szCs w:val="24"/>
          <w:lang w:eastAsia="pl-PL"/>
        </w:rPr>
      </w:pPr>
      <w:r w:rsidRPr="00886721">
        <w:rPr>
          <w:rFonts w:eastAsia="Times New Roman"/>
          <w:szCs w:val="24"/>
          <w:lang w:eastAsia="pl-PL"/>
        </w:rPr>
        <w:t>rywalizacja o „Puchar Rowerowej Stolicy Polski” - projekt rekreacyjno-sportowy dedykowany osobom jeżdżącym rowerem</w:t>
      </w:r>
      <w:r w:rsidR="00AC25E6" w:rsidRPr="00886721">
        <w:rPr>
          <w:rFonts w:eastAsia="Times New Roman"/>
          <w:szCs w:val="24"/>
          <w:lang w:eastAsia="pl-PL"/>
        </w:rPr>
        <w:t>,</w:t>
      </w:r>
      <w:r w:rsidRPr="00886721">
        <w:rPr>
          <w:rFonts w:eastAsia="Times New Roman"/>
          <w:szCs w:val="24"/>
          <w:lang w:eastAsia="pl-PL"/>
        </w:rPr>
        <w:t xml:space="preserve"> promujący ideę zrównoważonej mobilności oraz korzystania z rowerów jako alternatywnego środka transportu. W rywalizacji</w:t>
      </w:r>
      <w:r w:rsidR="00A30E7A" w:rsidRPr="00886721">
        <w:rPr>
          <w:rFonts w:eastAsia="Times New Roman"/>
          <w:szCs w:val="24"/>
          <w:lang w:eastAsia="pl-PL"/>
        </w:rPr>
        <w:br/>
      </w:r>
      <w:r w:rsidRPr="00886721">
        <w:rPr>
          <w:rFonts w:eastAsia="Times New Roman"/>
          <w:szCs w:val="24"/>
          <w:lang w:eastAsia="pl-PL"/>
        </w:rPr>
        <w:t>o Puchar Rowerowej Stolicy Polski brało udział ponad 45 tys. uczestników. Aplikację, która zliczała przejechane kilometry, włączano w czasie trwania rywalizacji ponad</w:t>
      </w:r>
      <w:r w:rsidR="00A30E7A" w:rsidRPr="00886721">
        <w:rPr>
          <w:rFonts w:eastAsia="Times New Roman"/>
          <w:szCs w:val="24"/>
          <w:lang w:eastAsia="pl-PL"/>
        </w:rPr>
        <w:br/>
      </w:r>
      <w:r w:rsidRPr="00886721">
        <w:rPr>
          <w:rFonts w:eastAsia="Times New Roman"/>
          <w:szCs w:val="24"/>
          <w:lang w:eastAsia="pl-PL"/>
        </w:rPr>
        <w:t>2,5 mln razy. Użytkownicy kręcący kilometry dla Białegostoku przejechali ponad 80 tys. kilometrów;</w:t>
      </w:r>
    </w:p>
    <w:p w14:paraId="087603B1" w14:textId="0A214412" w:rsidR="005C531C" w:rsidRPr="00886721" w:rsidRDefault="005C531C" w:rsidP="009110FE">
      <w:pPr>
        <w:pStyle w:val="Akapitzlist"/>
        <w:numPr>
          <w:ilvl w:val="0"/>
          <w:numId w:val="164"/>
        </w:numPr>
        <w:spacing w:line="276" w:lineRule="auto"/>
        <w:rPr>
          <w:rFonts w:eastAsia="Times New Roman"/>
          <w:szCs w:val="24"/>
          <w:lang w:eastAsia="pl-PL"/>
        </w:rPr>
      </w:pPr>
      <w:r w:rsidRPr="00886721">
        <w:rPr>
          <w:rFonts w:eastAsia="Times New Roman"/>
          <w:szCs w:val="24"/>
          <w:lang w:eastAsia="pl-PL"/>
        </w:rPr>
        <w:t>wydarzenie „Dbam o rower” (</w:t>
      </w:r>
      <w:r w:rsidR="00AC25E6" w:rsidRPr="00886721">
        <w:rPr>
          <w:rFonts w:eastAsia="Times New Roman"/>
          <w:szCs w:val="24"/>
          <w:lang w:eastAsia="pl-PL"/>
        </w:rPr>
        <w:t>0</w:t>
      </w:r>
      <w:r w:rsidRPr="00886721">
        <w:rPr>
          <w:rFonts w:eastAsia="Times New Roman"/>
          <w:szCs w:val="24"/>
          <w:lang w:eastAsia="pl-PL"/>
        </w:rPr>
        <w:t>8.06.2021 r.) – punkt bezpłatnego przeglądu roweru,</w:t>
      </w:r>
      <w:r w:rsidR="00A30E7A" w:rsidRPr="00886721">
        <w:rPr>
          <w:rFonts w:eastAsia="Times New Roman"/>
          <w:szCs w:val="24"/>
          <w:lang w:eastAsia="pl-PL"/>
        </w:rPr>
        <w:br/>
      </w:r>
      <w:r w:rsidRPr="00886721">
        <w:rPr>
          <w:rFonts w:eastAsia="Times New Roman"/>
          <w:szCs w:val="24"/>
          <w:lang w:eastAsia="pl-PL"/>
        </w:rPr>
        <w:t xml:space="preserve">w którym </w:t>
      </w:r>
      <w:proofErr w:type="spellStart"/>
      <w:r w:rsidRPr="00886721">
        <w:rPr>
          <w:rFonts w:eastAsia="Times New Roman"/>
          <w:szCs w:val="24"/>
          <w:lang w:eastAsia="pl-PL"/>
        </w:rPr>
        <w:t>serwisant</w:t>
      </w:r>
      <w:proofErr w:type="spellEnd"/>
      <w:r w:rsidRPr="00886721">
        <w:rPr>
          <w:rFonts w:eastAsia="Times New Roman"/>
          <w:szCs w:val="24"/>
          <w:lang w:eastAsia="pl-PL"/>
        </w:rPr>
        <w:t xml:space="preserve"> przyprowadzał podstawowe naprawy rowerów (regulację hamulców i przerzutek, smarowanie łańcucha, regulację kierownicy lub pompowanie opon itp.). Uczestnikom rozdawane były gadżety rowerowe oraz materiały dotyczące bezpieczeństwa. Do współpracy zaproszono Komendę Miejską Policji i Straż Miejską</w:t>
      </w:r>
      <w:r w:rsidR="00A30E7A" w:rsidRPr="00886721">
        <w:rPr>
          <w:rFonts w:eastAsia="Times New Roman"/>
          <w:szCs w:val="24"/>
          <w:lang w:eastAsia="pl-PL"/>
        </w:rPr>
        <w:br/>
      </w:r>
      <w:r w:rsidRPr="00886721">
        <w:rPr>
          <w:rFonts w:eastAsia="Times New Roman"/>
          <w:szCs w:val="24"/>
          <w:lang w:eastAsia="pl-PL"/>
        </w:rPr>
        <w:t>w Białymstoku, które prowadziły prelekcje dotyczące bezpieczeństwa oraz doposażały rowery i rowerzystów w gadżety odblaskowe. W wydarzeniu wzięło udział ok</w:t>
      </w:r>
      <w:r w:rsidR="00AC25E6" w:rsidRPr="00886721">
        <w:rPr>
          <w:rFonts w:eastAsia="Times New Roman"/>
          <w:szCs w:val="24"/>
          <w:lang w:eastAsia="pl-PL"/>
        </w:rPr>
        <w:t>.</w:t>
      </w:r>
      <w:r w:rsidR="00A30E7A" w:rsidRPr="00886721">
        <w:rPr>
          <w:rFonts w:eastAsia="Times New Roman"/>
          <w:szCs w:val="24"/>
          <w:lang w:eastAsia="pl-PL"/>
        </w:rPr>
        <w:br/>
      </w:r>
      <w:r w:rsidRPr="00886721">
        <w:rPr>
          <w:rFonts w:eastAsia="Times New Roman"/>
          <w:szCs w:val="24"/>
          <w:lang w:eastAsia="pl-PL"/>
        </w:rPr>
        <w:t>100 mieszkańców;</w:t>
      </w:r>
    </w:p>
    <w:p w14:paraId="3F5159F2" w14:textId="10D30A59" w:rsidR="005C531C" w:rsidRPr="00886721" w:rsidRDefault="005C531C" w:rsidP="009110FE">
      <w:pPr>
        <w:pStyle w:val="Akapitzlist"/>
        <w:numPr>
          <w:ilvl w:val="0"/>
          <w:numId w:val="164"/>
        </w:numPr>
        <w:spacing w:line="276" w:lineRule="auto"/>
        <w:rPr>
          <w:rFonts w:eastAsia="Times New Roman"/>
          <w:szCs w:val="24"/>
          <w:lang w:eastAsia="pl-PL"/>
        </w:rPr>
      </w:pPr>
      <w:r w:rsidRPr="00886721">
        <w:rPr>
          <w:rFonts w:eastAsia="Times New Roman"/>
          <w:szCs w:val="24"/>
          <w:lang w:eastAsia="pl-PL"/>
        </w:rPr>
        <w:t>3 festyny osiedlowe</w:t>
      </w:r>
      <w:r w:rsidR="00B33A6C" w:rsidRPr="00886721">
        <w:rPr>
          <w:rFonts w:eastAsia="Times New Roman"/>
          <w:szCs w:val="24"/>
          <w:lang w:eastAsia="pl-PL"/>
        </w:rPr>
        <w:t>,</w:t>
      </w:r>
      <w:r w:rsidRPr="00886721">
        <w:rPr>
          <w:rFonts w:eastAsia="Times New Roman"/>
          <w:szCs w:val="24"/>
          <w:lang w:eastAsia="pl-PL"/>
        </w:rPr>
        <w:t xml:space="preserve"> w programie których znalazły się m.in. kąciki malucha,</w:t>
      </w:r>
      <w:r w:rsidR="00A30E7A" w:rsidRPr="00886721">
        <w:rPr>
          <w:rFonts w:eastAsia="Times New Roman"/>
          <w:szCs w:val="24"/>
          <w:lang w:eastAsia="pl-PL"/>
        </w:rPr>
        <w:br/>
      </w:r>
      <w:r w:rsidRPr="00886721">
        <w:rPr>
          <w:rFonts w:eastAsia="Times New Roman"/>
          <w:szCs w:val="24"/>
          <w:lang w:eastAsia="pl-PL"/>
        </w:rPr>
        <w:t xml:space="preserve">do malowania twarzy, skręcania balonów. Najmłodsi mogli pograć w duże gry planszowe oraz skorzystać z </w:t>
      </w:r>
      <w:proofErr w:type="spellStart"/>
      <w:r w:rsidRPr="00886721">
        <w:rPr>
          <w:rFonts w:eastAsia="Times New Roman"/>
          <w:szCs w:val="24"/>
          <w:lang w:eastAsia="pl-PL"/>
        </w:rPr>
        <w:t>dmuchańców</w:t>
      </w:r>
      <w:proofErr w:type="spellEnd"/>
      <w:r w:rsidRPr="00886721">
        <w:rPr>
          <w:rFonts w:eastAsia="Times New Roman"/>
          <w:szCs w:val="24"/>
          <w:lang w:eastAsia="pl-PL"/>
        </w:rPr>
        <w:t>. Podczas wydarzeń mieszkańcy mogli otrzymać materiały informacyjne oraz gadżety związane</w:t>
      </w:r>
      <w:r w:rsidR="00A30E7A" w:rsidRPr="00886721">
        <w:rPr>
          <w:rFonts w:eastAsia="Times New Roman"/>
          <w:szCs w:val="24"/>
          <w:lang w:eastAsia="pl-PL"/>
        </w:rPr>
        <w:br/>
      </w:r>
      <w:r w:rsidRPr="00886721">
        <w:rPr>
          <w:rFonts w:eastAsia="Times New Roman"/>
          <w:szCs w:val="24"/>
          <w:lang w:eastAsia="pl-PL"/>
        </w:rPr>
        <w:t>z Miastem Białystok. Zorganizowane były także koncerty, pokazy artystyczne oraz stoiska tematyczne białostockich instytucji i białostockich organizacji pozarządowych. Festyny odbyły się w następujących terminach:</w:t>
      </w:r>
    </w:p>
    <w:p w14:paraId="2EF47BF8" w14:textId="0B40AE36" w:rsidR="005C531C" w:rsidRPr="00886721" w:rsidRDefault="005C531C" w:rsidP="009110FE">
      <w:pPr>
        <w:pStyle w:val="Akapitzlist"/>
        <w:numPr>
          <w:ilvl w:val="0"/>
          <w:numId w:val="163"/>
        </w:numPr>
        <w:spacing w:line="276" w:lineRule="auto"/>
        <w:rPr>
          <w:rFonts w:eastAsia="Times New Roman"/>
          <w:szCs w:val="24"/>
          <w:lang w:eastAsia="pl-PL"/>
        </w:rPr>
      </w:pPr>
      <w:r w:rsidRPr="00886721">
        <w:rPr>
          <w:rFonts w:eastAsia="Times New Roman"/>
          <w:bCs/>
          <w:szCs w:val="24"/>
          <w:lang w:eastAsia="pl-PL"/>
        </w:rPr>
        <w:t xml:space="preserve">28 sierpnia 2021 r. (sobota) w </w:t>
      </w:r>
      <w:r w:rsidRPr="00886721">
        <w:rPr>
          <w:rFonts w:eastAsia="Times New Roman"/>
          <w:szCs w:val="24"/>
          <w:lang w:eastAsia="pl-PL"/>
        </w:rPr>
        <w:t>Parku Antoniuk przy ul. Wierzbowej</w:t>
      </w:r>
      <w:r w:rsidR="00B33A6C" w:rsidRPr="00886721">
        <w:rPr>
          <w:rFonts w:eastAsia="Times New Roman"/>
          <w:szCs w:val="24"/>
          <w:lang w:eastAsia="pl-PL"/>
        </w:rPr>
        <w:t>;</w:t>
      </w:r>
    </w:p>
    <w:p w14:paraId="7444B7E0" w14:textId="6DB181E6" w:rsidR="005C531C" w:rsidRPr="00886721" w:rsidRDefault="005C531C" w:rsidP="009110FE">
      <w:pPr>
        <w:pStyle w:val="Akapitzlist"/>
        <w:numPr>
          <w:ilvl w:val="0"/>
          <w:numId w:val="163"/>
        </w:numPr>
        <w:spacing w:line="276" w:lineRule="auto"/>
        <w:rPr>
          <w:rFonts w:eastAsia="Times New Roman"/>
          <w:szCs w:val="24"/>
          <w:lang w:eastAsia="pl-PL"/>
        </w:rPr>
      </w:pPr>
      <w:r w:rsidRPr="00886721">
        <w:rPr>
          <w:rFonts w:eastAsia="Times New Roman"/>
          <w:bCs/>
          <w:szCs w:val="24"/>
          <w:lang w:eastAsia="pl-PL"/>
        </w:rPr>
        <w:t xml:space="preserve">5 września 2021 r. (niedziela) na </w:t>
      </w:r>
      <w:r w:rsidRPr="00886721">
        <w:rPr>
          <w:rFonts w:eastAsia="Times New Roman"/>
          <w:szCs w:val="24"/>
          <w:lang w:eastAsia="pl-PL"/>
        </w:rPr>
        <w:t xml:space="preserve">boisku przy Szkole Podstawowej </w:t>
      </w:r>
      <w:r w:rsidR="00156186" w:rsidRPr="00886721">
        <w:rPr>
          <w:rFonts w:eastAsia="Times New Roman"/>
          <w:szCs w:val="24"/>
          <w:lang w:eastAsia="pl-PL"/>
        </w:rPr>
        <w:t>Nr</w:t>
      </w:r>
      <w:r w:rsidRPr="00886721">
        <w:rPr>
          <w:rFonts w:eastAsia="Times New Roman"/>
          <w:szCs w:val="24"/>
          <w:lang w:eastAsia="pl-PL"/>
        </w:rPr>
        <w:t xml:space="preserve"> 9 im. 42 Pułku Piechoty przy ul. Legionowej</w:t>
      </w:r>
      <w:r w:rsidR="00B33A6C" w:rsidRPr="00886721">
        <w:rPr>
          <w:rFonts w:eastAsia="Times New Roman"/>
          <w:szCs w:val="24"/>
          <w:lang w:eastAsia="pl-PL"/>
        </w:rPr>
        <w:t>;</w:t>
      </w:r>
    </w:p>
    <w:p w14:paraId="0B4F03F7" w14:textId="1AF7CE01" w:rsidR="005C531C" w:rsidRPr="00886721" w:rsidRDefault="005C531C" w:rsidP="009110FE">
      <w:pPr>
        <w:pStyle w:val="Akapitzlist"/>
        <w:numPr>
          <w:ilvl w:val="0"/>
          <w:numId w:val="163"/>
        </w:numPr>
        <w:spacing w:line="276" w:lineRule="auto"/>
        <w:rPr>
          <w:rFonts w:eastAsia="Times New Roman"/>
          <w:szCs w:val="24"/>
          <w:lang w:eastAsia="pl-PL"/>
        </w:rPr>
      </w:pPr>
      <w:r w:rsidRPr="00886721">
        <w:rPr>
          <w:rFonts w:eastAsia="Times New Roman"/>
          <w:szCs w:val="24"/>
          <w:lang w:eastAsia="pl-PL"/>
        </w:rPr>
        <w:lastRenderedPageBreak/>
        <w:t xml:space="preserve">12 września </w:t>
      </w:r>
      <w:r w:rsidRPr="00886721">
        <w:rPr>
          <w:rFonts w:eastAsia="Times New Roman"/>
          <w:bCs/>
          <w:szCs w:val="24"/>
          <w:lang w:eastAsia="pl-PL"/>
        </w:rPr>
        <w:t xml:space="preserve">2021 r. (niedziela) na </w:t>
      </w:r>
      <w:r w:rsidRPr="00886721">
        <w:rPr>
          <w:rFonts w:eastAsia="Times New Roman"/>
          <w:szCs w:val="24"/>
          <w:lang w:eastAsia="pl-PL"/>
        </w:rPr>
        <w:t>terenie wokół fontanny w Parku Planty przy Alei Zakochanych.</w:t>
      </w:r>
    </w:p>
    <w:p w14:paraId="2CE97CAC" w14:textId="77777777" w:rsidR="00BC1DAE" w:rsidRPr="00886721" w:rsidRDefault="005C531C" w:rsidP="009110FE">
      <w:pPr>
        <w:spacing w:line="276" w:lineRule="auto"/>
        <w:ind w:firstLine="708"/>
        <w:rPr>
          <w:rFonts w:eastAsia="Times New Roman"/>
          <w:szCs w:val="24"/>
          <w:lang w:eastAsia="pl-PL"/>
        </w:rPr>
      </w:pPr>
      <w:r w:rsidRPr="00886721">
        <w:rPr>
          <w:rFonts w:eastAsia="Times New Roman"/>
          <w:szCs w:val="24"/>
          <w:lang w:eastAsia="pl-PL"/>
        </w:rPr>
        <w:t>W wydarzeniach uczestniczyło ok</w:t>
      </w:r>
      <w:r w:rsidR="00AC25E6" w:rsidRPr="00886721">
        <w:rPr>
          <w:rFonts w:eastAsia="Times New Roman"/>
          <w:szCs w:val="24"/>
          <w:lang w:eastAsia="pl-PL"/>
        </w:rPr>
        <w:t>.</w:t>
      </w:r>
      <w:r w:rsidRPr="00886721">
        <w:rPr>
          <w:rFonts w:eastAsia="Times New Roman"/>
          <w:szCs w:val="24"/>
          <w:lang w:eastAsia="pl-PL"/>
        </w:rPr>
        <w:t xml:space="preserve"> 1</w:t>
      </w:r>
      <w:r w:rsidR="00B33A6C" w:rsidRPr="00886721">
        <w:rPr>
          <w:rFonts w:eastAsia="Times New Roman"/>
          <w:szCs w:val="24"/>
          <w:lang w:eastAsia="pl-PL"/>
        </w:rPr>
        <w:t xml:space="preserve"> </w:t>
      </w:r>
      <w:r w:rsidRPr="00886721">
        <w:rPr>
          <w:rFonts w:eastAsia="Times New Roman"/>
          <w:szCs w:val="24"/>
          <w:lang w:eastAsia="pl-PL"/>
        </w:rPr>
        <w:t>000 osób.</w:t>
      </w:r>
    </w:p>
    <w:p w14:paraId="62B9E67A" w14:textId="4F8E9B52" w:rsidR="002835D9" w:rsidRPr="00886721" w:rsidRDefault="002835D9" w:rsidP="009110FE">
      <w:pPr>
        <w:pStyle w:val="Akapitzlist"/>
        <w:spacing w:line="276" w:lineRule="auto"/>
        <w:ind w:left="0"/>
        <w:rPr>
          <w:b/>
          <w:szCs w:val="24"/>
        </w:rPr>
      </w:pPr>
      <w:proofErr w:type="spellStart"/>
      <w:r w:rsidRPr="00886721">
        <w:rPr>
          <w:b/>
          <w:szCs w:val="24"/>
        </w:rPr>
        <w:t>Jadłodzielnia</w:t>
      </w:r>
      <w:proofErr w:type="spellEnd"/>
    </w:p>
    <w:p w14:paraId="33542299" w14:textId="72BBC780" w:rsidR="00D004F4" w:rsidRPr="00886721" w:rsidRDefault="00D004F4" w:rsidP="009110FE">
      <w:pPr>
        <w:pStyle w:val="Akapitzlist"/>
        <w:spacing w:line="276" w:lineRule="auto"/>
        <w:ind w:left="0" w:right="-2"/>
        <w:rPr>
          <w:szCs w:val="24"/>
        </w:rPr>
      </w:pPr>
      <w:r w:rsidRPr="00886721">
        <w:rPr>
          <w:szCs w:val="24"/>
        </w:rPr>
        <w:t xml:space="preserve">W 2021 r. Miasto Białystok kontynuowało działalność uruchomionej w 2018 r. </w:t>
      </w:r>
      <w:r w:rsidR="00E853B2" w:rsidRPr="00886721">
        <w:rPr>
          <w:szCs w:val="24"/>
        </w:rPr>
        <w:t xml:space="preserve">białostockiej </w:t>
      </w:r>
      <w:proofErr w:type="spellStart"/>
      <w:r w:rsidRPr="00886721">
        <w:rPr>
          <w:szCs w:val="24"/>
        </w:rPr>
        <w:t>Jadłodzielni</w:t>
      </w:r>
      <w:proofErr w:type="spellEnd"/>
      <w:r w:rsidRPr="00886721">
        <w:rPr>
          <w:szCs w:val="24"/>
        </w:rPr>
        <w:t xml:space="preserve">, czyli punktu bezpłatnej wymiany żywności, mieszczącego się przy ul. Krakowskiej </w:t>
      </w:r>
      <w:r w:rsidR="001B42E4" w:rsidRPr="00886721">
        <w:rPr>
          <w:szCs w:val="24"/>
        </w:rPr>
        <w:t xml:space="preserve">1. </w:t>
      </w:r>
      <w:r w:rsidRPr="00886721">
        <w:rPr>
          <w:szCs w:val="24"/>
        </w:rPr>
        <w:t xml:space="preserve">Lokal był otwarty od poniedziałku do piątku w godzinach </w:t>
      </w:r>
      <w:r w:rsidR="00515281" w:rsidRPr="00886721">
        <w:rPr>
          <w:szCs w:val="24"/>
        </w:rPr>
        <w:t>0</w:t>
      </w:r>
      <w:r w:rsidRPr="00886721">
        <w:rPr>
          <w:szCs w:val="24"/>
        </w:rPr>
        <w:t xml:space="preserve">8.00-18.00, a w soboty w godzinach 10.00-14.00. Zadanie publiczne było realizowane przez Fundację </w:t>
      </w:r>
      <w:proofErr w:type="spellStart"/>
      <w:r w:rsidRPr="00886721">
        <w:rPr>
          <w:szCs w:val="24"/>
        </w:rPr>
        <w:t>Spe</w:t>
      </w:r>
      <w:proofErr w:type="spellEnd"/>
      <w:r w:rsidRPr="00886721">
        <w:rPr>
          <w:szCs w:val="24"/>
        </w:rPr>
        <w:t> </w:t>
      </w:r>
      <w:proofErr w:type="spellStart"/>
      <w:r w:rsidRPr="00886721">
        <w:rPr>
          <w:szCs w:val="24"/>
        </w:rPr>
        <w:t>Salvi</w:t>
      </w:r>
      <w:proofErr w:type="spellEnd"/>
      <w:r w:rsidRPr="00886721">
        <w:rPr>
          <w:szCs w:val="24"/>
        </w:rPr>
        <w:t xml:space="preserve"> w ramach dotacji udzielonej przez Miasto Białystok, która wyniosła 40 tys. zł.</w:t>
      </w:r>
    </w:p>
    <w:p w14:paraId="3DC01CDA" w14:textId="4CD40EAC" w:rsidR="00D004F4" w:rsidRPr="00886721" w:rsidRDefault="00D004F4" w:rsidP="009110FE">
      <w:pPr>
        <w:pStyle w:val="Akapitzlist"/>
        <w:spacing w:line="276" w:lineRule="auto"/>
        <w:ind w:left="0" w:right="-2"/>
        <w:rPr>
          <w:szCs w:val="24"/>
        </w:rPr>
      </w:pPr>
      <w:r w:rsidRPr="00886721">
        <w:rPr>
          <w:szCs w:val="24"/>
        </w:rPr>
        <w:t xml:space="preserve">Głównym celem działania Białostockiej </w:t>
      </w:r>
      <w:proofErr w:type="spellStart"/>
      <w:r w:rsidRPr="00886721">
        <w:rPr>
          <w:szCs w:val="24"/>
        </w:rPr>
        <w:t>Jadłodzielni</w:t>
      </w:r>
      <w:proofErr w:type="spellEnd"/>
      <w:r w:rsidRPr="00886721">
        <w:rPr>
          <w:szCs w:val="24"/>
        </w:rPr>
        <w:t xml:space="preserve"> jest uświadomienie mieszkańcom problematyki marnowania żywności i zapobieganie temu zjawisku. Ważnym aspektem działalności jest propagowanie idei dzielenia się nadmiarem żywności z innymi. Opiekująca się </w:t>
      </w:r>
      <w:r w:rsidR="00E853B2" w:rsidRPr="00886721">
        <w:rPr>
          <w:szCs w:val="24"/>
        </w:rPr>
        <w:t>b</w:t>
      </w:r>
      <w:r w:rsidRPr="00886721">
        <w:rPr>
          <w:szCs w:val="24"/>
        </w:rPr>
        <w:t xml:space="preserve">iałostocką </w:t>
      </w:r>
      <w:proofErr w:type="spellStart"/>
      <w:r w:rsidRPr="00886721">
        <w:rPr>
          <w:szCs w:val="24"/>
        </w:rPr>
        <w:t>Jadłodzielnią</w:t>
      </w:r>
      <w:proofErr w:type="spellEnd"/>
      <w:r w:rsidRPr="00886721">
        <w:rPr>
          <w:szCs w:val="24"/>
        </w:rPr>
        <w:t xml:space="preserve"> Fundacja prowadziła akcje informacyjno-edukacyjne w szkołach. Ideę niemarnowania żywności promowała również </w:t>
      </w:r>
      <w:r w:rsidR="00515281" w:rsidRPr="00886721">
        <w:rPr>
          <w:szCs w:val="24"/>
        </w:rPr>
        <w:t xml:space="preserve">w </w:t>
      </w:r>
      <w:r w:rsidRPr="00886721">
        <w:rPr>
          <w:szCs w:val="24"/>
        </w:rPr>
        <w:t xml:space="preserve">lokalnych mediach. Podczas organizowanych spotkań z mieszkańcami </w:t>
      </w:r>
      <w:r w:rsidR="00E853B2" w:rsidRPr="00886721">
        <w:rPr>
          <w:szCs w:val="24"/>
        </w:rPr>
        <w:t>prowadziła</w:t>
      </w:r>
      <w:r w:rsidRPr="00886721">
        <w:rPr>
          <w:szCs w:val="24"/>
        </w:rPr>
        <w:t xml:space="preserve"> zbiórki żywności oraz zapoznawała przybyłych ze skalą zjawiska marnowania żywności, zwłaszcza na poziomie gospodarstw domowych. Fundacja stale nawiązuje kontakty i podpisuje stosowne umowy ze sklepami wielkopowierzchniowymi, aby w ten sposób zapobiegać marnowaniu żywności i wspierać osoby potrzebujące.</w:t>
      </w:r>
    </w:p>
    <w:p w14:paraId="56BAD7A2" w14:textId="77777777" w:rsidR="00BC1DAE" w:rsidRPr="00886721" w:rsidRDefault="00D004F4" w:rsidP="009110FE">
      <w:pPr>
        <w:pStyle w:val="Akapitzlist"/>
        <w:spacing w:line="276" w:lineRule="auto"/>
        <w:ind w:left="0" w:right="-2"/>
        <w:rPr>
          <w:szCs w:val="24"/>
        </w:rPr>
      </w:pPr>
      <w:r w:rsidRPr="00886721">
        <w:rPr>
          <w:szCs w:val="24"/>
        </w:rPr>
        <w:t xml:space="preserve">Pomimo pandemii COVID-19, </w:t>
      </w:r>
      <w:r w:rsidR="00E853B2" w:rsidRPr="00886721">
        <w:rPr>
          <w:szCs w:val="24"/>
        </w:rPr>
        <w:t xml:space="preserve">białostocka </w:t>
      </w:r>
      <w:proofErr w:type="spellStart"/>
      <w:r w:rsidRPr="00886721">
        <w:rPr>
          <w:szCs w:val="24"/>
        </w:rPr>
        <w:t>Jadłodzielnia</w:t>
      </w:r>
      <w:proofErr w:type="spellEnd"/>
      <w:r w:rsidRPr="00886721">
        <w:rPr>
          <w:szCs w:val="24"/>
        </w:rPr>
        <w:t xml:space="preserve"> funkcjonowała bez przeszkód przez cały 2021 r</w:t>
      </w:r>
      <w:r w:rsidR="00515281" w:rsidRPr="00886721">
        <w:rPr>
          <w:szCs w:val="24"/>
        </w:rPr>
        <w:t>ok</w:t>
      </w:r>
      <w:r w:rsidRPr="00886721">
        <w:rPr>
          <w:szCs w:val="24"/>
        </w:rPr>
        <w:t>.</w:t>
      </w:r>
    </w:p>
    <w:p w14:paraId="33232E78" w14:textId="77777777" w:rsidR="00BC1DAE" w:rsidRPr="00886721" w:rsidRDefault="00166F82" w:rsidP="009110FE">
      <w:pPr>
        <w:pStyle w:val="Spis2"/>
        <w:spacing w:line="276" w:lineRule="auto"/>
        <w:rPr>
          <w:rFonts w:asciiTheme="majorHAnsi" w:hAnsiTheme="majorHAnsi"/>
          <w:b/>
        </w:rPr>
      </w:pPr>
      <w:bookmarkStart w:id="587" w:name="_Toc104374415"/>
      <w:r w:rsidRPr="00886721">
        <w:rPr>
          <w:rFonts w:asciiTheme="majorHAnsi" w:hAnsiTheme="majorHAnsi"/>
          <w:b/>
        </w:rPr>
        <w:t>13.8. Nagrody i wyróżnienia Miasta Białystok w 20</w:t>
      </w:r>
      <w:r w:rsidR="00095C51" w:rsidRPr="00886721">
        <w:rPr>
          <w:rFonts w:asciiTheme="majorHAnsi" w:hAnsiTheme="majorHAnsi"/>
          <w:b/>
        </w:rPr>
        <w:t xml:space="preserve">21 </w:t>
      </w:r>
      <w:r w:rsidRPr="00886721">
        <w:rPr>
          <w:rFonts w:asciiTheme="majorHAnsi" w:hAnsiTheme="majorHAnsi"/>
          <w:b/>
        </w:rPr>
        <w:t>roku</w:t>
      </w:r>
      <w:bookmarkEnd w:id="587"/>
    </w:p>
    <w:p w14:paraId="0AF32F0B" w14:textId="70421B6E" w:rsidR="00095C51" w:rsidRPr="00886721" w:rsidRDefault="00095C51" w:rsidP="009110FE">
      <w:pPr>
        <w:pStyle w:val="Akapitzlist"/>
        <w:numPr>
          <w:ilvl w:val="0"/>
          <w:numId w:val="121"/>
        </w:numPr>
        <w:shd w:val="clear" w:color="auto" w:fill="FFFFFF"/>
        <w:spacing w:line="276" w:lineRule="auto"/>
        <w:rPr>
          <w:rFonts w:eastAsia="Times New Roman"/>
          <w:szCs w:val="24"/>
          <w:lang w:eastAsia="pl-PL"/>
        </w:rPr>
      </w:pPr>
      <w:r w:rsidRPr="00886721">
        <w:rPr>
          <w:rFonts w:eastAsia="Times New Roman"/>
          <w:szCs w:val="24"/>
          <w:lang w:eastAsia="pl-PL"/>
        </w:rPr>
        <w:t xml:space="preserve">Według raportu Komisji Europejskiej „Jakość życia w miastach europejskich” Białystok jest najlepszym miejscem do życia na tle innych miast Europy. Komisja Europejska zbadała jakość życia mieszkańców </w:t>
      </w:r>
      <w:r w:rsidR="00E853B2" w:rsidRPr="00886721">
        <w:rPr>
          <w:rFonts w:eastAsia="Times New Roman"/>
          <w:szCs w:val="24"/>
          <w:lang w:eastAsia="pl-PL"/>
        </w:rPr>
        <w:t xml:space="preserve">wśród </w:t>
      </w:r>
      <w:r w:rsidRPr="00886721">
        <w:rPr>
          <w:rFonts w:eastAsia="Times New Roman"/>
          <w:szCs w:val="24"/>
          <w:lang w:eastAsia="pl-PL"/>
        </w:rPr>
        <w:t>83 miast Europy. W raporcie, poza Białymstokiem, uwzględniono jeszcze trzy polskie miasta: Gdańsk, Kraków i Warszawę. W kategorii „wzrost jakościowy” Białystok zajął pierwsze miejsce, wyprzedzając Gdańsk i czeską Ostrawę.</w:t>
      </w:r>
      <w:r w:rsidRPr="00886721">
        <w:rPr>
          <w:szCs w:val="24"/>
        </w:rPr>
        <w:t xml:space="preserve"> O</w:t>
      </w:r>
      <w:r w:rsidRPr="00886721">
        <w:rPr>
          <w:rFonts w:eastAsia="Times New Roman"/>
          <w:szCs w:val="24"/>
          <w:lang w:eastAsia="pl-PL"/>
        </w:rPr>
        <w:t>gólny poziom zadowolenia mieszkańców z życia</w:t>
      </w:r>
      <w:r w:rsidR="00E853B2" w:rsidRPr="00886721">
        <w:rPr>
          <w:rFonts w:eastAsia="Times New Roman"/>
          <w:szCs w:val="24"/>
          <w:lang w:eastAsia="pl-PL"/>
        </w:rPr>
        <w:br/>
      </w:r>
      <w:r w:rsidRPr="00886721">
        <w:rPr>
          <w:rFonts w:eastAsia="Times New Roman"/>
          <w:szCs w:val="24"/>
          <w:lang w:eastAsia="pl-PL"/>
        </w:rPr>
        <w:t>w Białymstoku osiągnął</w:t>
      </w:r>
      <w:r w:rsidR="00E853B2" w:rsidRPr="00886721">
        <w:rPr>
          <w:rFonts w:eastAsia="Times New Roman"/>
          <w:szCs w:val="24"/>
          <w:lang w:eastAsia="pl-PL"/>
        </w:rPr>
        <w:t xml:space="preserve"> </w:t>
      </w:r>
      <w:r w:rsidRPr="00886721">
        <w:rPr>
          <w:rFonts w:eastAsia="Times New Roman"/>
          <w:szCs w:val="24"/>
          <w:lang w:eastAsia="pl-PL"/>
        </w:rPr>
        <w:t>95</w:t>
      </w:r>
      <w:r w:rsidR="00E853B2" w:rsidRPr="00886721">
        <w:rPr>
          <w:rFonts w:eastAsia="Times New Roman"/>
          <w:szCs w:val="24"/>
          <w:lang w:eastAsia="pl-PL"/>
        </w:rPr>
        <w:t>%</w:t>
      </w:r>
      <w:r w:rsidRPr="00886721">
        <w:rPr>
          <w:rFonts w:eastAsia="Times New Roman"/>
          <w:szCs w:val="24"/>
          <w:lang w:eastAsia="pl-PL"/>
        </w:rPr>
        <w:t>.</w:t>
      </w:r>
    </w:p>
    <w:p w14:paraId="7F8829ED" w14:textId="72B3A28A" w:rsidR="00095C51" w:rsidRPr="00886721" w:rsidRDefault="00095C51" w:rsidP="009110FE">
      <w:pPr>
        <w:pStyle w:val="Akapitzlist"/>
        <w:numPr>
          <w:ilvl w:val="0"/>
          <w:numId w:val="121"/>
        </w:numPr>
        <w:shd w:val="clear" w:color="auto" w:fill="FFFFFF"/>
        <w:spacing w:line="276" w:lineRule="auto"/>
        <w:rPr>
          <w:rFonts w:eastAsia="Times New Roman"/>
          <w:szCs w:val="24"/>
          <w:lang w:eastAsia="pl-PL"/>
        </w:rPr>
      </w:pPr>
      <w:r w:rsidRPr="00886721">
        <w:rPr>
          <w:rFonts w:eastAsia="Times New Roman"/>
          <w:szCs w:val="24"/>
          <w:lang w:eastAsia="pl-PL"/>
        </w:rPr>
        <w:t xml:space="preserve">W 10. edycji rankingu tygodnika „Polityka” Galeria Arsenał </w:t>
      </w:r>
      <w:r w:rsidR="00E853B2" w:rsidRPr="00886721">
        <w:rPr>
          <w:rFonts w:eastAsia="Times New Roman"/>
          <w:szCs w:val="24"/>
          <w:lang w:eastAsia="pl-PL"/>
        </w:rPr>
        <w:t>uplasowała</w:t>
      </w:r>
      <w:r w:rsidRPr="00886721">
        <w:rPr>
          <w:rFonts w:eastAsia="Times New Roman"/>
          <w:szCs w:val="24"/>
          <w:lang w:eastAsia="pl-PL"/>
        </w:rPr>
        <w:t xml:space="preserve"> się na 3 miejscu wśród dwudziestu najlepiej ocenionych galerii w Polsce. Pierwsze miejsce zostało przyznane Muzeum Sztuki Nowoczesnej w Warszawie, na drugim znalazła się Narodowa Galeria Sztuki Zachęta w Warszawie.</w:t>
      </w:r>
    </w:p>
    <w:p w14:paraId="65749F64" w14:textId="2C91D085" w:rsidR="00095C51" w:rsidRPr="00886721" w:rsidRDefault="00095C51" w:rsidP="009110FE">
      <w:pPr>
        <w:pStyle w:val="Akapitzlist"/>
        <w:numPr>
          <w:ilvl w:val="0"/>
          <w:numId w:val="121"/>
        </w:numPr>
        <w:shd w:val="clear" w:color="auto" w:fill="FFFFFF"/>
        <w:spacing w:line="276" w:lineRule="auto"/>
        <w:rPr>
          <w:rFonts w:eastAsia="Times New Roman"/>
          <w:szCs w:val="24"/>
          <w:lang w:eastAsia="pl-PL"/>
        </w:rPr>
      </w:pPr>
      <w:r w:rsidRPr="00886721">
        <w:rPr>
          <w:rFonts w:eastAsia="Times New Roman"/>
          <w:szCs w:val="24"/>
          <w:lang w:eastAsia="pl-PL"/>
        </w:rPr>
        <w:t>Białystok został nagrodzony w konkursie „Innowacyjny Samorząd”, organizowanym przez Serwis Samorządowy Polskiej Agencji Prasowej. Białystok, który wraz</w:t>
      </w:r>
      <w:r w:rsidRPr="00886721">
        <w:rPr>
          <w:rFonts w:eastAsia="Times New Roman"/>
          <w:szCs w:val="24"/>
          <w:lang w:eastAsia="pl-PL"/>
        </w:rPr>
        <w:br/>
        <w:t>z Wrocławiem zajął 3 miejsce, ujął jury projektem zielonych przystanków z funkcją retencjonowania wód opadowych. Ideą budowy zielonych przystanków było przystosowanie Białegostoku do zmian klimatu poprzez miejscowe obniżenie temperatury, ograniczenie tzw. miejskiej wyspy ciepła oraz retencję wody opadowej.</w:t>
      </w:r>
    </w:p>
    <w:p w14:paraId="74B2E255" w14:textId="0EC1EEB2" w:rsidR="00095C51" w:rsidRPr="00886721" w:rsidRDefault="00095C51" w:rsidP="009110FE">
      <w:pPr>
        <w:pStyle w:val="Akapitzlist"/>
        <w:numPr>
          <w:ilvl w:val="0"/>
          <w:numId w:val="121"/>
        </w:numPr>
        <w:shd w:val="clear" w:color="auto" w:fill="FFFFFF"/>
        <w:spacing w:line="276" w:lineRule="auto"/>
        <w:rPr>
          <w:rFonts w:eastAsia="Times New Roman"/>
          <w:szCs w:val="24"/>
          <w:lang w:eastAsia="pl-PL"/>
        </w:rPr>
      </w:pPr>
      <w:r w:rsidRPr="00886721">
        <w:rPr>
          <w:rFonts w:eastAsia="Times New Roman"/>
          <w:szCs w:val="24"/>
          <w:lang w:eastAsia="pl-PL"/>
        </w:rPr>
        <w:t>Miasto Białystok zostało laureatem IX edycji rankingu „Perły Samorządu” Dziennika Gazety Prawnej. Stolica Podlasia znalazła się wśród dziesięciu najlepszych miast,</w:t>
      </w:r>
      <w:r w:rsidRPr="00886721">
        <w:rPr>
          <w:rFonts w:eastAsia="Times New Roman"/>
          <w:szCs w:val="24"/>
          <w:lang w:eastAsia="pl-PL"/>
        </w:rPr>
        <w:br/>
        <w:t xml:space="preserve">w kategorii powyżej 100 tys. mieszkańców. Perła Samorządu trafiła także do </w:t>
      </w:r>
      <w:r w:rsidR="00E853B2" w:rsidRPr="00886721">
        <w:rPr>
          <w:rFonts w:eastAsia="Times New Roman"/>
          <w:szCs w:val="24"/>
          <w:lang w:eastAsia="pl-PL"/>
        </w:rPr>
        <w:lastRenderedPageBreak/>
        <w:t xml:space="preserve">Prezydenta </w:t>
      </w:r>
      <w:r w:rsidRPr="00886721">
        <w:rPr>
          <w:rFonts w:eastAsia="Times New Roman"/>
          <w:szCs w:val="24"/>
          <w:lang w:eastAsia="pl-PL"/>
        </w:rPr>
        <w:t xml:space="preserve">Białegostoku. Tadeusz Truskolaski został wyróżniony </w:t>
      </w:r>
      <w:r w:rsidR="00E853B2" w:rsidRPr="00886721">
        <w:rPr>
          <w:rFonts w:eastAsia="Times New Roman"/>
          <w:szCs w:val="24"/>
          <w:lang w:eastAsia="pl-PL"/>
        </w:rPr>
        <w:t xml:space="preserve">w kategorii najlepszego </w:t>
      </w:r>
      <w:r w:rsidRPr="00886721">
        <w:rPr>
          <w:rFonts w:eastAsia="Times New Roman"/>
          <w:szCs w:val="24"/>
          <w:lang w:eastAsia="pl-PL"/>
        </w:rPr>
        <w:t>włodarz</w:t>
      </w:r>
      <w:r w:rsidR="00E853B2" w:rsidRPr="00886721">
        <w:rPr>
          <w:rFonts w:eastAsia="Times New Roman"/>
          <w:szCs w:val="24"/>
          <w:lang w:eastAsia="pl-PL"/>
        </w:rPr>
        <w:t>a</w:t>
      </w:r>
      <w:r w:rsidRPr="00886721">
        <w:rPr>
          <w:rFonts w:eastAsia="Times New Roman"/>
          <w:szCs w:val="24"/>
          <w:lang w:eastAsia="pl-PL"/>
        </w:rPr>
        <w:t xml:space="preserve"> gminy miejskiej powyżej 100 tys. mieszkańców. Perły Samorządu to prestiżowe wyróżnienie przyznawane przez Dziennik Gazeta Prawna. </w:t>
      </w:r>
    </w:p>
    <w:p w14:paraId="7B1E6482" w14:textId="54B37EEC" w:rsidR="00095C51" w:rsidRPr="00886721" w:rsidRDefault="00095C51" w:rsidP="009110FE">
      <w:pPr>
        <w:pStyle w:val="Akapitzlist"/>
        <w:numPr>
          <w:ilvl w:val="0"/>
          <w:numId w:val="121"/>
        </w:numPr>
        <w:shd w:val="clear" w:color="auto" w:fill="FFFFFF"/>
        <w:spacing w:line="276" w:lineRule="auto"/>
        <w:rPr>
          <w:rFonts w:eastAsia="Times New Roman"/>
          <w:szCs w:val="24"/>
          <w:lang w:eastAsia="pl-PL"/>
        </w:rPr>
      </w:pPr>
      <w:r w:rsidRPr="00886721">
        <w:rPr>
          <w:rFonts w:eastAsia="Times New Roman"/>
          <w:szCs w:val="24"/>
          <w:lang w:eastAsia="pl-PL"/>
        </w:rPr>
        <w:t>W trzeciej edycji rywalizacji o tytuł Rowerowej Stolicy Polski 2021 Białystok zajął</w:t>
      </w:r>
      <w:r w:rsidRPr="00886721">
        <w:rPr>
          <w:rFonts w:eastAsia="Times New Roman"/>
          <w:szCs w:val="24"/>
          <w:lang w:eastAsia="pl-PL"/>
        </w:rPr>
        <w:br/>
        <w:t>4. miejsce w kategorii miast powyżej 200 tys. mieszkańców. Kilometry dla naszego miasta kręciło prawie 700 uczestników.</w:t>
      </w:r>
      <w:r w:rsidRPr="00886721">
        <w:rPr>
          <w:szCs w:val="24"/>
        </w:rPr>
        <w:t xml:space="preserve"> </w:t>
      </w:r>
      <w:r w:rsidRPr="00886721">
        <w:rPr>
          <w:rFonts w:eastAsia="Times New Roman"/>
          <w:szCs w:val="24"/>
          <w:lang w:eastAsia="pl-PL"/>
        </w:rPr>
        <w:t>W rywalizacji o Puchar Rowerowej Stolicy Polski brało udział ponad 45 tys. uczestników. Użytkownicy zbierający punkty dla Białegostoku przejechali ponad 80 tys. kilometrów.</w:t>
      </w:r>
    </w:p>
    <w:p w14:paraId="66115F7E" w14:textId="77777777" w:rsidR="00095C51" w:rsidRPr="00886721" w:rsidRDefault="00095C51" w:rsidP="009110FE">
      <w:pPr>
        <w:pStyle w:val="Akapitzlist"/>
        <w:numPr>
          <w:ilvl w:val="0"/>
          <w:numId w:val="121"/>
        </w:numPr>
        <w:shd w:val="clear" w:color="auto" w:fill="FFFFFF"/>
        <w:spacing w:line="276" w:lineRule="auto"/>
        <w:rPr>
          <w:rFonts w:eastAsia="Times New Roman"/>
          <w:szCs w:val="24"/>
          <w:lang w:eastAsia="pl-PL"/>
        </w:rPr>
      </w:pPr>
      <w:r w:rsidRPr="00886721">
        <w:rPr>
          <w:rFonts w:eastAsia="Times New Roman"/>
          <w:szCs w:val="24"/>
          <w:bdr w:val="none" w:sz="0" w:space="0" w:color="auto" w:frame="1"/>
          <w:lang w:eastAsia="pl-PL"/>
        </w:rPr>
        <w:t>Białostocka Komunikacja Miejska otrzymała nagrodę w XI edycji konkursu LIDER ITS 2021. Jury przyznało Miastu Białystok statuetkę w kategorii „Najlepsze wdrożenie” za zainstalowanie mobilnych automatów biletowych w 255 pojazdach BKM oraz uruchomienie bezgotówkowego systemu płatności z wykorzystaniem modelu transakcyjnego MTT/</w:t>
      </w:r>
      <w:proofErr w:type="spellStart"/>
      <w:r w:rsidRPr="00886721">
        <w:rPr>
          <w:rFonts w:eastAsia="Times New Roman"/>
          <w:szCs w:val="24"/>
          <w:bdr w:val="none" w:sz="0" w:space="0" w:color="auto" w:frame="1"/>
          <w:lang w:eastAsia="pl-PL"/>
        </w:rPr>
        <w:t>PaYG</w:t>
      </w:r>
      <w:proofErr w:type="spellEnd"/>
      <w:r w:rsidRPr="00886721">
        <w:rPr>
          <w:rFonts w:eastAsia="Times New Roman"/>
          <w:szCs w:val="24"/>
          <w:bdr w:val="none" w:sz="0" w:space="0" w:color="auto" w:frame="1"/>
          <w:lang w:eastAsia="pl-PL"/>
        </w:rPr>
        <w:t>. </w:t>
      </w:r>
    </w:p>
    <w:p w14:paraId="3D964DA5" w14:textId="7C320BEC" w:rsidR="00095C51" w:rsidRPr="00886721" w:rsidRDefault="00095C51" w:rsidP="009110FE">
      <w:pPr>
        <w:pStyle w:val="Akapitzlist"/>
        <w:numPr>
          <w:ilvl w:val="0"/>
          <w:numId w:val="121"/>
        </w:numPr>
        <w:shd w:val="clear" w:color="auto" w:fill="FFFFFF"/>
        <w:spacing w:line="276" w:lineRule="auto"/>
        <w:rPr>
          <w:rFonts w:eastAsia="Times New Roman"/>
          <w:szCs w:val="24"/>
          <w:lang w:eastAsia="pl-PL"/>
        </w:rPr>
      </w:pPr>
      <w:r w:rsidRPr="00886721">
        <w:rPr>
          <w:rFonts w:eastAsia="Times New Roman"/>
          <w:szCs w:val="24"/>
          <w:lang w:eastAsia="pl-PL"/>
        </w:rPr>
        <w:t xml:space="preserve">W 20. Edycji konkursu </w:t>
      </w:r>
      <w:proofErr w:type="spellStart"/>
      <w:r w:rsidRPr="00886721">
        <w:rPr>
          <w:rFonts w:eastAsia="Times New Roman"/>
          <w:szCs w:val="24"/>
          <w:lang w:eastAsia="pl-PL"/>
        </w:rPr>
        <w:t>Ekolaury</w:t>
      </w:r>
      <w:proofErr w:type="spellEnd"/>
      <w:r w:rsidRPr="00886721">
        <w:rPr>
          <w:rFonts w:eastAsia="Times New Roman"/>
          <w:szCs w:val="24"/>
          <w:lang w:eastAsia="pl-PL"/>
        </w:rPr>
        <w:t xml:space="preserve"> Polskiej Izby Ekologii </w:t>
      </w:r>
      <w:r w:rsidR="00E853B2" w:rsidRPr="00886721">
        <w:rPr>
          <w:rFonts w:eastAsia="Times New Roman"/>
          <w:szCs w:val="24"/>
          <w:lang w:eastAsia="pl-PL"/>
        </w:rPr>
        <w:t>n</w:t>
      </w:r>
      <w:r w:rsidRPr="00886721">
        <w:rPr>
          <w:rFonts w:eastAsia="Times New Roman"/>
          <w:szCs w:val="24"/>
          <w:lang w:eastAsia="pl-PL"/>
        </w:rPr>
        <w:t>agroda EKOLAURY 20-lecia została przyznana Miastu Białystok za realizację projektów o znaczeniu proekologicznym w okresie ostatnich 20 lat – za oryginalne pomysły i innowacyjność oraz systematyczną pracę na rzecz dbałości o nasze środowisko naturalne. Kapituła konkursu doceniła przedsięwzięcia Miasta, które w skali 20-lecia znacząco poprawiły stan środowiska oraz przyniosły wymierne efekty ekologiczne. Miasto Białystok otrzymało w tym konkursie także wyróżnienie Polskiej Izby Ekologii za rewitalizację stawu przy ul. A. Mickiewicza wraz z otoczeniem, poprawę jakości wody w tym miejscu, a także zwiększenie bezpieczeństwa hydrologicznego i działania proekologiczne, jak budowa w okolicy stawu budki dla nietoperzy.</w:t>
      </w:r>
    </w:p>
    <w:p w14:paraId="2AC931AA" w14:textId="172E05F5" w:rsidR="00AC6FF2" w:rsidRPr="00886721" w:rsidRDefault="00906A37">
      <w:r w:rsidRPr="00886721">
        <w:br w:type="page"/>
      </w:r>
    </w:p>
    <w:p w14:paraId="7BCB2CC7" w14:textId="1ACACAD8" w:rsidR="00906A37" w:rsidRPr="00B410AC" w:rsidRDefault="00B410AC" w:rsidP="00B410AC">
      <w:pPr>
        <w:jc w:val="both"/>
        <w:rPr>
          <w:rFonts w:ascii="Calibri Light" w:hAnsi="Calibri Light"/>
          <w:b/>
          <w:bCs/>
          <w:szCs w:val="24"/>
        </w:rPr>
      </w:pPr>
      <w:bookmarkStart w:id="588" w:name="_Toc104374416"/>
      <w:r w:rsidRPr="00886721">
        <w:rPr>
          <w:rFonts w:ascii="Calibri Light" w:hAnsi="Calibri Light"/>
          <w:b/>
          <w:bCs/>
          <w:noProof/>
          <w:szCs w:val="24"/>
          <w:lang w:eastAsia="pl-PL"/>
        </w:rPr>
        <w:lastRenderedPageBreak/>
        <w:drawing>
          <wp:anchor distT="0" distB="0" distL="114300" distR="114300" simplePos="0" relativeHeight="251664384" behindDoc="0" locked="0" layoutInCell="1" allowOverlap="1" wp14:anchorId="66015BD7" wp14:editId="6206B08B">
            <wp:simplePos x="0" y="0"/>
            <wp:positionH relativeFrom="column">
              <wp:posOffset>-968714</wp:posOffset>
            </wp:positionH>
            <wp:positionV relativeFrom="paragraph">
              <wp:posOffset>-902202</wp:posOffset>
            </wp:positionV>
            <wp:extent cx="7617350" cy="10772773"/>
            <wp:effectExtent l="0" t="0" r="3175" b="0"/>
            <wp:wrapNone/>
            <wp:docPr id="54" name="Obraz 54" descr="Dział 14: komunikacja społecz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m.bialystok\pliki\BOI\Katarzyna Górska\Raport o stanie miasta za 2021 rok\Okładka\raport 2022_przekladka front 14.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617350" cy="10772773"/>
                    </a:xfrm>
                    <a:prstGeom prst="rect">
                      <a:avLst/>
                    </a:prstGeom>
                    <a:noFill/>
                    <a:ln>
                      <a:noFill/>
                    </a:ln>
                  </pic:spPr>
                </pic:pic>
              </a:graphicData>
            </a:graphic>
            <wp14:sizeRelH relativeFrom="page">
              <wp14:pctWidth>0</wp14:pctWidth>
            </wp14:sizeRelH>
            <wp14:sizeRelV relativeFrom="page">
              <wp14:pctHeight>0</wp14:pctHeight>
            </wp14:sizeRelV>
          </wp:anchor>
        </w:drawing>
      </w:r>
      <w:r w:rsidR="00D81404" w:rsidRPr="00886721">
        <w:rPr>
          <w:rStyle w:val="Spis1Znak"/>
        </w:rPr>
        <w:t>1</w:t>
      </w:r>
      <w:r w:rsidR="00051F26" w:rsidRPr="00886721">
        <w:rPr>
          <w:rStyle w:val="Spis1Znak"/>
        </w:rPr>
        <w:t>4</w:t>
      </w:r>
      <w:r w:rsidR="00D81404" w:rsidRPr="00886721">
        <w:rPr>
          <w:rStyle w:val="Spis1Znak"/>
        </w:rPr>
        <w:t>. KOMUNIKACJA SPOŁECZNA</w:t>
      </w:r>
      <w:bookmarkEnd w:id="588"/>
    </w:p>
    <w:p w14:paraId="13005BBD" w14:textId="54ABA9C1" w:rsidR="00BC1DAE" w:rsidRPr="00886721" w:rsidRDefault="00C0137F" w:rsidP="009110FE">
      <w:pPr>
        <w:pStyle w:val="Spis2"/>
        <w:spacing w:line="276" w:lineRule="auto"/>
        <w:rPr>
          <w:b/>
        </w:rPr>
      </w:pPr>
      <w:r w:rsidRPr="00886721">
        <w:br w:type="page"/>
      </w:r>
      <w:bookmarkStart w:id="589" w:name="_Toc104374417"/>
      <w:r w:rsidR="00051F26" w:rsidRPr="00886721">
        <w:rPr>
          <w:b/>
        </w:rPr>
        <w:lastRenderedPageBreak/>
        <w:t>14.</w:t>
      </w:r>
      <w:r w:rsidR="00D81404" w:rsidRPr="00886721">
        <w:rPr>
          <w:b/>
        </w:rPr>
        <w:t>1. Konsultacje społeczne</w:t>
      </w:r>
      <w:bookmarkEnd w:id="589"/>
    </w:p>
    <w:p w14:paraId="76E44E24" w14:textId="650885C2" w:rsidR="00065B11" w:rsidRPr="00886721" w:rsidRDefault="00065B11" w:rsidP="009110FE">
      <w:pPr>
        <w:spacing w:line="276" w:lineRule="auto"/>
        <w:ind w:right="-1"/>
        <w:rPr>
          <w:szCs w:val="24"/>
        </w:rPr>
      </w:pPr>
      <w:r w:rsidRPr="00886721">
        <w:rPr>
          <w:szCs w:val="24"/>
        </w:rPr>
        <w:t>Konsultacje społeczne są formą dialogu, którą miasto prowadzi z mieszkańcami w celu poznania ich opinii w sprawach ważnych dla prawidłowego funkcjonowania miasta. Służą włączeniu mieszkańców w procesy decyzyjne w sprawach mających wpływ na jakość ich życia, zbieraniu informacji odzwierciedlających zróżnicowane potrzeby społeczne, aktywizacji środowisk lokalnych i wzrostu zaangażowania w działania na rzecz miasta oraz wzmacnianiu zaufania społecznego.</w:t>
      </w:r>
    </w:p>
    <w:p w14:paraId="2F96BA62" w14:textId="77777777" w:rsidR="00065B11" w:rsidRPr="00886721" w:rsidRDefault="00065B11" w:rsidP="009110FE">
      <w:pPr>
        <w:autoSpaceDE w:val="0"/>
        <w:autoSpaceDN w:val="0"/>
        <w:adjustRightInd w:val="0"/>
        <w:spacing w:line="276" w:lineRule="auto"/>
        <w:ind w:right="-1"/>
        <w:rPr>
          <w:szCs w:val="24"/>
        </w:rPr>
      </w:pPr>
      <w:r w:rsidRPr="00886721">
        <w:rPr>
          <w:szCs w:val="24"/>
        </w:rPr>
        <w:t>Koordynacją procesu konsultacji społecznych zajmuje się Centrum Aktywności Społecznej Urzędu Miejskiego w Białymstoku, które funkcjonuje od 1 stycznia 2018 r.</w:t>
      </w:r>
    </w:p>
    <w:p w14:paraId="26646E15" w14:textId="77777777" w:rsidR="00BC1DAE" w:rsidRPr="00886721" w:rsidRDefault="00065B11" w:rsidP="009110FE">
      <w:pPr>
        <w:spacing w:line="276" w:lineRule="auto"/>
        <w:ind w:right="-1"/>
        <w:rPr>
          <w:szCs w:val="24"/>
        </w:rPr>
      </w:pPr>
      <w:r w:rsidRPr="00886721">
        <w:rPr>
          <w:szCs w:val="24"/>
        </w:rPr>
        <w:t>Obowiązującymi dokumentami, które regulują kwestie przeprowadzania w Białymstoku konsultacji społecznych (w przypadku braku uregulowań ustawowych) są: uchwała</w:t>
      </w:r>
      <w:r w:rsidRPr="00886721">
        <w:rPr>
          <w:szCs w:val="24"/>
        </w:rPr>
        <w:br/>
      </w:r>
      <w:r w:rsidR="00156186" w:rsidRPr="00886721">
        <w:rPr>
          <w:szCs w:val="24"/>
        </w:rPr>
        <w:t>Nr</w:t>
      </w:r>
      <w:r w:rsidRPr="00886721">
        <w:rPr>
          <w:szCs w:val="24"/>
        </w:rPr>
        <w:t xml:space="preserve"> XXXVI/590/17 Rady Miasta Białystok z dnia 29 maja 2017 r. w sprawie wprowadzenia Regulaminu konsultacji społecznych Miasta Białegostoku (Dz. Urz. Woj. </w:t>
      </w:r>
      <w:proofErr w:type="spellStart"/>
      <w:r w:rsidRPr="00886721">
        <w:rPr>
          <w:szCs w:val="24"/>
        </w:rPr>
        <w:t>Podl</w:t>
      </w:r>
      <w:proofErr w:type="spellEnd"/>
      <w:r w:rsidRPr="00886721">
        <w:rPr>
          <w:szCs w:val="24"/>
        </w:rPr>
        <w:t xml:space="preserve">. z 2017 r. poz. 2382) oraz uchwała </w:t>
      </w:r>
      <w:r w:rsidR="00156186" w:rsidRPr="00886721">
        <w:rPr>
          <w:szCs w:val="24"/>
        </w:rPr>
        <w:t>Nr</w:t>
      </w:r>
      <w:r w:rsidRPr="00886721">
        <w:rPr>
          <w:szCs w:val="24"/>
        </w:rPr>
        <w:t> LX/800/10 Rady Miejskiej Białegostoku z dnia 25 października 2010 r.</w:t>
      </w:r>
      <w:r w:rsidRPr="00886721">
        <w:rPr>
          <w:szCs w:val="24"/>
        </w:rPr>
        <w:br/>
        <w:t xml:space="preserve">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(Dz. Urz. Woj. </w:t>
      </w:r>
      <w:proofErr w:type="spellStart"/>
      <w:r w:rsidRPr="00886721">
        <w:rPr>
          <w:szCs w:val="24"/>
        </w:rPr>
        <w:t>Podl</w:t>
      </w:r>
      <w:proofErr w:type="spellEnd"/>
      <w:r w:rsidRPr="00886721">
        <w:rPr>
          <w:szCs w:val="24"/>
        </w:rPr>
        <w:t>. z 2010 r. poz. 3597).</w:t>
      </w:r>
    </w:p>
    <w:p w14:paraId="22DB27E5" w14:textId="0FCC2998" w:rsidR="00DA7797" w:rsidRPr="00886721" w:rsidRDefault="00065B11" w:rsidP="009110FE">
      <w:pPr>
        <w:autoSpaceDE w:val="0"/>
        <w:autoSpaceDN w:val="0"/>
        <w:adjustRightInd w:val="0"/>
        <w:spacing w:line="276" w:lineRule="auto"/>
        <w:ind w:right="-426"/>
        <w:rPr>
          <w:b/>
          <w:szCs w:val="24"/>
        </w:rPr>
      </w:pPr>
      <w:r w:rsidRPr="00886721">
        <w:rPr>
          <w:b/>
          <w:szCs w:val="24"/>
        </w:rPr>
        <w:t>Konsultacje społeczne w 2021</w:t>
      </w:r>
      <w:r w:rsidR="00DA7797" w:rsidRPr="00886721">
        <w:rPr>
          <w:b/>
          <w:szCs w:val="24"/>
        </w:rPr>
        <w:t xml:space="preserve"> r</w:t>
      </w:r>
      <w:r w:rsidR="00591C5F" w:rsidRPr="00886721">
        <w:rPr>
          <w:b/>
          <w:szCs w:val="24"/>
        </w:rPr>
        <w:t>oku</w:t>
      </w:r>
    </w:p>
    <w:p w14:paraId="76FF536B" w14:textId="77777777" w:rsidR="00065B11" w:rsidRPr="00886721" w:rsidRDefault="00065B11" w:rsidP="009110FE">
      <w:pPr>
        <w:autoSpaceDE w:val="0"/>
        <w:autoSpaceDN w:val="0"/>
        <w:adjustRightInd w:val="0"/>
        <w:spacing w:line="276" w:lineRule="auto"/>
        <w:ind w:right="-426"/>
        <w:rPr>
          <w:szCs w:val="24"/>
        </w:rPr>
      </w:pPr>
      <w:r w:rsidRPr="00886721">
        <w:rPr>
          <w:szCs w:val="24"/>
        </w:rPr>
        <w:t>W 2021 r. przeprowadzono łącznie 52 konsultacji społecznych:</w:t>
      </w:r>
    </w:p>
    <w:p w14:paraId="3C3026B5" w14:textId="3DC976E2" w:rsidR="00065B11" w:rsidRPr="00886721" w:rsidRDefault="00065B11" w:rsidP="009110FE">
      <w:pPr>
        <w:pStyle w:val="Akapitzlist"/>
        <w:numPr>
          <w:ilvl w:val="0"/>
          <w:numId w:val="158"/>
        </w:numPr>
        <w:autoSpaceDE w:val="0"/>
        <w:autoSpaceDN w:val="0"/>
        <w:adjustRightInd w:val="0"/>
        <w:spacing w:line="276" w:lineRule="auto"/>
        <w:ind w:left="567" w:right="-426"/>
        <w:rPr>
          <w:szCs w:val="24"/>
        </w:rPr>
      </w:pPr>
      <w:r w:rsidRPr="00886721">
        <w:rPr>
          <w:szCs w:val="24"/>
        </w:rPr>
        <w:t>liczba przeprowadzonych konsultacji społecznych z mieszkańcami – 6;</w:t>
      </w:r>
    </w:p>
    <w:p w14:paraId="1E49CAE4" w14:textId="5613A09A" w:rsidR="00065B11" w:rsidRPr="00886721" w:rsidRDefault="00065B11" w:rsidP="009110FE">
      <w:pPr>
        <w:pStyle w:val="Akapitzlist"/>
        <w:numPr>
          <w:ilvl w:val="0"/>
          <w:numId w:val="158"/>
        </w:numPr>
        <w:autoSpaceDE w:val="0"/>
        <w:autoSpaceDN w:val="0"/>
        <w:adjustRightInd w:val="0"/>
        <w:spacing w:line="276" w:lineRule="auto"/>
        <w:ind w:left="567" w:right="-426"/>
        <w:rPr>
          <w:szCs w:val="24"/>
        </w:rPr>
      </w:pPr>
      <w:r w:rsidRPr="00886721">
        <w:rPr>
          <w:szCs w:val="24"/>
        </w:rPr>
        <w:t>liczba przeprowadzonych konsultacji społecznych z organizacjami pozarządowymi – 24;</w:t>
      </w:r>
    </w:p>
    <w:p w14:paraId="29E784A4" w14:textId="77777777" w:rsidR="00BC1DAE" w:rsidRPr="00886721" w:rsidRDefault="00065B11" w:rsidP="009110FE">
      <w:pPr>
        <w:pStyle w:val="Akapitzlist"/>
        <w:numPr>
          <w:ilvl w:val="0"/>
          <w:numId w:val="158"/>
        </w:numPr>
        <w:autoSpaceDE w:val="0"/>
        <w:autoSpaceDN w:val="0"/>
        <w:adjustRightInd w:val="0"/>
        <w:spacing w:line="276" w:lineRule="auto"/>
        <w:ind w:left="567" w:right="-1"/>
        <w:rPr>
          <w:szCs w:val="24"/>
        </w:rPr>
      </w:pPr>
      <w:r w:rsidRPr="00886721">
        <w:rPr>
          <w:szCs w:val="24"/>
        </w:rPr>
        <w:t>liczba przeprowadzonych konsultacji społecznych z mieszkańcami i organizacjami pozarządowymi – 22, w tym: liczba konsultacji społecznych dotyczących planów zagospodarowania przestrzennego – 20.</w:t>
      </w:r>
    </w:p>
    <w:p w14:paraId="52AB73BC" w14:textId="77777777" w:rsidR="00BC1DAE" w:rsidRPr="00886721" w:rsidRDefault="00DA7797" w:rsidP="009110FE">
      <w:pPr>
        <w:spacing w:line="276" w:lineRule="auto"/>
        <w:rPr>
          <w:b/>
          <w:szCs w:val="24"/>
        </w:rPr>
      </w:pPr>
      <w:r w:rsidRPr="00886721">
        <w:rPr>
          <w:b/>
          <w:szCs w:val="24"/>
        </w:rPr>
        <w:t>PRZYKŁA</w:t>
      </w:r>
      <w:r w:rsidR="00052A43" w:rsidRPr="00886721">
        <w:rPr>
          <w:b/>
          <w:szCs w:val="24"/>
        </w:rPr>
        <w:t>DY KONSULTACJI SPOŁECZNYCH W 202</w:t>
      </w:r>
      <w:r w:rsidR="00065B11" w:rsidRPr="00886721">
        <w:rPr>
          <w:b/>
          <w:szCs w:val="24"/>
        </w:rPr>
        <w:t>1</w:t>
      </w:r>
      <w:r w:rsidRPr="00886721">
        <w:rPr>
          <w:b/>
          <w:szCs w:val="24"/>
        </w:rPr>
        <w:t xml:space="preserve"> R</w:t>
      </w:r>
      <w:r w:rsidR="00591C5F" w:rsidRPr="00886721">
        <w:rPr>
          <w:b/>
          <w:szCs w:val="24"/>
        </w:rPr>
        <w:t>OKU</w:t>
      </w:r>
    </w:p>
    <w:p w14:paraId="4298A73B" w14:textId="31D85115" w:rsidR="00DA7797" w:rsidRPr="00886721" w:rsidRDefault="00DA7797" w:rsidP="009110FE">
      <w:pPr>
        <w:spacing w:after="160" w:line="276" w:lineRule="auto"/>
        <w:ind w:right="-426"/>
        <w:rPr>
          <w:b/>
          <w:szCs w:val="24"/>
        </w:rPr>
      </w:pPr>
      <w:r w:rsidRPr="00886721">
        <w:rPr>
          <w:b/>
          <w:szCs w:val="24"/>
        </w:rPr>
        <w:t>Konsultacje społeczne z mieszkańcami</w:t>
      </w:r>
    </w:p>
    <w:p w14:paraId="730A0640" w14:textId="29ED7F6E" w:rsidR="00065B11" w:rsidRPr="00886721" w:rsidRDefault="00065B11" w:rsidP="009110FE">
      <w:pPr>
        <w:pStyle w:val="Akapitzlist"/>
        <w:numPr>
          <w:ilvl w:val="0"/>
          <w:numId w:val="159"/>
        </w:numPr>
        <w:spacing w:after="160" w:line="276" w:lineRule="auto"/>
        <w:ind w:left="567" w:hanging="283"/>
        <w:rPr>
          <w:bCs/>
          <w:szCs w:val="24"/>
        </w:rPr>
      </w:pPr>
      <w:r w:rsidRPr="00886721">
        <w:rPr>
          <w:bCs/>
          <w:szCs w:val="24"/>
        </w:rPr>
        <w:t>dotyczące utworzenia parku kieszonkowego przy ul. gen. W. Andersa w Białymstoku</w:t>
      </w:r>
    </w:p>
    <w:p w14:paraId="747C36B2" w14:textId="77777777" w:rsidR="00065B11" w:rsidRPr="00886721" w:rsidRDefault="00065B11" w:rsidP="009110FE">
      <w:pPr>
        <w:pStyle w:val="Akapitzlist"/>
        <w:spacing w:line="276" w:lineRule="auto"/>
        <w:ind w:left="0" w:right="-1"/>
        <w:rPr>
          <w:szCs w:val="24"/>
        </w:rPr>
      </w:pPr>
      <w:r w:rsidRPr="00886721">
        <w:rPr>
          <w:szCs w:val="24"/>
        </w:rPr>
        <w:t xml:space="preserve">Celem konsultacji było zebranie od mieszkańców Białegostoku uwag i opinii dotyczących opracowanej </w:t>
      </w:r>
      <w:r w:rsidRPr="00886721">
        <w:rPr>
          <w:bCs/>
          <w:szCs w:val="24"/>
        </w:rPr>
        <w:t>koncepcji zagospodarowania przestrzeni przy ul. gen. W. Andersa</w:t>
      </w:r>
      <w:r w:rsidRPr="00886721">
        <w:rPr>
          <w:szCs w:val="24"/>
        </w:rPr>
        <w:t>.</w:t>
      </w:r>
    </w:p>
    <w:p w14:paraId="7DC23F10" w14:textId="5C4B4DDD" w:rsidR="00065B11" w:rsidRPr="00886721" w:rsidRDefault="00065B11" w:rsidP="009110FE">
      <w:pPr>
        <w:pStyle w:val="Akapitzlist"/>
        <w:spacing w:line="276" w:lineRule="auto"/>
        <w:ind w:left="0" w:right="-1"/>
        <w:rPr>
          <w:bCs/>
          <w:szCs w:val="24"/>
        </w:rPr>
      </w:pPr>
      <w:r w:rsidRPr="00886721">
        <w:rPr>
          <w:szCs w:val="24"/>
        </w:rPr>
        <w:t xml:space="preserve">Konsultacje odbyły się </w:t>
      </w:r>
      <w:r w:rsidRPr="00886721">
        <w:rPr>
          <w:rFonts w:eastAsia="Times New Roman"/>
          <w:szCs w:val="24"/>
          <w:lang w:eastAsia="pl-PL"/>
        </w:rPr>
        <w:t xml:space="preserve">poprzez </w:t>
      </w:r>
      <w:r w:rsidRPr="00886721">
        <w:rPr>
          <w:szCs w:val="24"/>
        </w:rPr>
        <w:t>zbieranie opinii</w:t>
      </w:r>
      <w:r w:rsidRPr="00886721">
        <w:rPr>
          <w:rFonts w:eastAsia="Times New Roman"/>
          <w:szCs w:val="24"/>
          <w:lang w:eastAsia="pl-PL"/>
        </w:rPr>
        <w:t xml:space="preserve"> na formularzu konsultacyjnym w formie papierowej lub elektronicznej. </w:t>
      </w:r>
      <w:r w:rsidRPr="00886721">
        <w:rPr>
          <w:szCs w:val="24"/>
        </w:rPr>
        <w:t>Mieszkańcy wypełnili 6 ankiet.</w:t>
      </w:r>
    </w:p>
    <w:p w14:paraId="1FFA4126" w14:textId="173E5690" w:rsidR="00065B11" w:rsidRPr="00886721" w:rsidRDefault="00065B11" w:rsidP="009110FE">
      <w:pPr>
        <w:pStyle w:val="Akapitzlist"/>
        <w:numPr>
          <w:ilvl w:val="0"/>
          <w:numId w:val="159"/>
        </w:numPr>
        <w:spacing w:after="160" w:line="276" w:lineRule="auto"/>
        <w:ind w:left="567" w:hanging="283"/>
        <w:rPr>
          <w:szCs w:val="24"/>
        </w:rPr>
      </w:pPr>
      <w:r w:rsidRPr="00886721">
        <w:rPr>
          <w:bCs/>
          <w:szCs w:val="24"/>
        </w:rPr>
        <w:t>dotyczące projektu</w:t>
      </w:r>
      <w:r w:rsidRPr="00886721">
        <w:rPr>
          <w:szCs w:val="24"/>
        </w:rPr>
        <w:t xml:space="preserve"> „Strategii Rozwoju Miasta Białegostoku do 2030 roku”</w:t>
      </w:r>
    </w:p>
    <w:p w14:paraId="5EA21DDA" w14:textId="43C1A165" w:rsidR="00065B11" w:rsidRPr="00886721" w:rsidRDefault="00065B11" w:rsidP="009110FE">
      <w:pPr>
        <w:pStyle w:val="Akapitzlist"/>
        <w:tabs>
          <w:tab w:val="left" w:pos="176"/>
        </w:tabs>
        <w:spacing w:line="276" w:lineRule="auto"/>
        <w:ind w:left="34"/>
        <w:rPr>
          <w:szCs w:val="24"/>
        </w:rPr>
      </w:pPr>
      <w:r w:rsidRPr="00886721">
        <w:rPr>
          <w:rFonts w:eastAsia="Times New Roman"/>
          <w:szCs w:val="24"/>
          <w:lang w:val="x-none" w:eastAsia="x-none"/>
        </w:rPr>
        <w:t xml:space="preserve">Celem konsultacji było zebranie informacji i opinii </w:t>
      </w:r>
      <w:r w:rsidRPr="00886721">
        <w:rPr>
          <w:szCs w:val="24"/>
        </w:rPr>
        <w:t>do projektu „Strategii Rozwoju Miasta Białegostoku do 2030 roku”.</w:t>
      </w:r>
      <w:r w:rsidRPr="00886721">
        <w:rPr>
          <w:rFonts w:eastAsia="Times New Roman"/>
          <w:szCs w:val="24"/>
          <w:lang w:val="x-none" w:eastAsia="x-none"/>
        </w:rPr>
        <w:t xml:space="preserve"> Konsultacje odbyły się poprzez zbieranie opinii w formie ankiety papierowej lub</w:t>
      </w:r>
      <w:r w:rsidRPr="00886721">
        <w:rPr>
          <w:rFonts w:eastAsia="Times New Roman"/>
          <w:szCs w:val="24"/>
          <w:lang w:eastAsia="x-none"/>
        </w:rPr>
        <w:t> </w:t>
      </w:r>
      <w:r w:rsidRPr="00886721">
        <w:rPr>
          <w:rFonts w:eastAsia="Times New Roman"/>
          <w:szCs w:val="24"/>
          <w:lang w:val="x-none" w:eastAsia="x-none"/>
        </w:rPr>
        <w:t xml:space="preserve">elektronicznej, uczestnictwo </w:t>
      </w:r>
      <w:r w:rsidRPr="00886721">
        <w:rPr>
          <w:bCs/>
          <w:szCs w:val="24"/>
        </w:rPr>
        <w:t xml:space="preserve">w </w:t>
      </w:r>
      <w:r w:rsidRPr="00886721">
        <w:rPr>
          <w:szCs w:val="24"/>
        </w:rPr>
        <w:t xml:space="preserve">spotkaniach konsultacyjnych w formie stacjonarnej i zdalnej oraz zgłoszenie propozycji zmian do projektu drogą elektroniczną </w:t>
      </w:r>
      <w:r w:rsidRPr="00886721">
        <w:rPr>
          <w:bCs/>
          <w:szCs w:val="24"/>
        </w:rPr>
        <w:t>na adres e-mail</w:t>
      </w:r>
      <w:r w:rsidRPr="00886721">
        <w:rPr>
          <w:szCs w:val="24"/>
        </w:rPr>
        <w:t>.</w:t>
      </w:r>
    </w:p>
    <w:p w14:paraId="0C60263D" w14:textId="2CDFC6A8" w:rsidR="00065B11" w:rsidRPr="00886721" w:rsidRDefault="00065B11" w:rsidP="009110FE">
      <w:pPr>
        <w:pStyle w:val="Akapitzlist"/>
        <w:tabs>
          <w:tab w:val="left" w:pos="426"/>
        </w:tabs>
        <w:spacing w:line="276" w:lineRule="auto"/>
        <w:ind w:left="34"/>
        <w:rPr>
          <w:szCs w:val="24"/>
        </w:rPr>
      </w:pPr>
      <w:r w:rsidRPr="00886721">
        <w:rPr>
          <w:szCs w:val="24"/>
        </w:rPr>
        <w:t xml:space="preserve">W spotkaniach konsultacyjnych wzięło udział 33 uczestników. Ankiety złożyło </w:t>
      </w:r>
      <w:r w:rsidRPr="00886721">
        <w:rPr>
          <w:szCs w:val="24"/>
        </w:rPr>
        <w:br/>
        <w:t>27 mieszkańców oraz 3 organizacje pozarządowe. Pozostałe podmioty zgłosiły 7 propozycji.</w:t>
      </w:r>
    </w:p>
    <w:p w14:paraId="5FA7B72B" w14:textId="265C4B4B" w:rsidR="00065B11" w:rsidRPr="00886721" w:rsidRDefault="00591C5F" w:rsidP="009110FE">
      <w:pPr>
        <w:pStyle w:val="Akapitzlist"/>
        <w:tabs>
          <w:tab w:val="left" w:pos="709"/>
        </w:tabs>
        <w:spacing w:line="276" w:lineRule="auto"/>
        <w:ind w:left="34"/>
        <w:rPr>
          <w:szCs w:val="24"/>
        </w:rPr>
      </w:pPr>
      <w:r w:rsidRPr="00886721">
        <w:rPr>
          <w:szCs w:val="24"/>
        </w:rPr>
        <w:lastRenderedPageBreak/>
        <w:t>„</w:t>
      </w:r>
      <w:r w:rsidR="00065B11" w:rsidRPr="00886721">
        <w:rPr>
          <w:szCs w:val="24"/>
        </w:rPr>
        <w:t>Strategia Rozwoju Miasta Białegostoku do 2030 roku</w:t>
      </w:r>
      <w:r w:rsidRPr="00886721">
        <w:rPr>
          <w:szCs w:val="24"/>
        </w:rPr>
        <w:t>”</w:t>
      </w:r>
      <w:r w:rsidR="00065B11" w:rsidRPr="00886721">
        <w:rPr>
          <w:szCs w:val="24"/>
        </w:rPr>
        <w:t xml:space="preserve"> jest długofalowym scenariuszem rozwoju Białegostoku, określającym główne kierunki działania Miasta. Jej zapisy są ogólne, adekwatne do tego typu dokumentów. Realizowana będzie przez Urząd Miejski</w:t>
      </w:r>
      <w:r w:rsidRPr="00886721">
        <w:rPr>
          <w:szCs w:val="24"/>
        </w:rPr>
        <w:br/>
      </w:r>
      <w:r w:rsidR="00065B11" w:rsidRPr="00886721">
        <w:rPr>
          <w:szCs w:val="24"/>
        </w:rPr>
        <w:t>i interesariuszy poprzez programy wykonawcze i dokumenty szczegółowe. Katalog działań wskazanych w Strategii jest otwarty. Może być uzupełniany w miarę potrzeb dostępności zasobów finansowych i</w:t>
      </w:r>
      <w:r w:rsidR="00065B11" w:rsidRPr="00886721">
        <w:rPr>
          <w:spacing w:val="1"/>
          <w:szCs w:val="24"/>
        </w:rPr>
        <w:t xml:space="preserve"> </w:t>
      </w:r>
      <w:r w:rsidR="00065B11" w:rsidRPr="00886721">
        <w:rPr>
          <w:szCs w:val="24"/>
        </w:rPr>
        <w:t>organizacyjnych.</w:t>
      </w:r>
    </w:p>
    <w:p w14:paraId="402AD1A0" w14:textId="7B50B6CB" w:rsidR="00065B11" w:rsidRPr="00886721" w:rsidRDefault="00065B11" w:rsidP="009110FE">
      <w:pPr>
        <w:pStyle w:val="Akapitzlist"/>
        <w:numPr>
          <w:ilvl w:val="0"/>
          <w:numId w:val="159"/>
        </w:numPr>
        <w:spacing w:line="276" w:lineRule="auto"/>
        <w:ind w:left="567" w:right="-428" w:hanging="283"/>
        <w:rPr>
          <w:rFonts w:eastAsia="Times New Roman"/>
          <w:szCs w:val="24"/>
          <w:lang w:eastAsia="pl-PL"/>
        </w:rPr>
      </w:pPr>
      <w:r w:rsidRPr="00886721">
        <w:rPr>
          <w:rFonts w:eastAsia="Times New Roman"/>
          <w:szCs w:val="24"/>
          <w:lang w:eastAsia="pl-PL"/>
        </w:rPr>
        <w:t xml:space="preserve">dotyczące </w:t>
      </w:r>
      <w:r w:rsidRPr="00886721">
        <w:rPr>
          <w:bCs/>
          <w:szCs w:val="24"/>
        </w:rPr>
        <w:t>powołania Białostockiej Rady Seniorów oraz nadania jej Statutu</w:t>
      </w:r>
    </w:p>
    <w:p w14:paraId="5BB76E7C" w14:textId="77777777" w:rsidR="00BC1DAE" w:rsidRPr="00886721" w:rsidRDefault="00065B11" w:rsidP="009110FE">
      <w:pPr>
        <w:spacing w:line="276" w:lineRule="auto"/>
        <w:rPr>
          <w:szCs w:val="24"/>
        </w:rPr>
      </w:pPr>
      <w:r w:rsidRPr="00886721">
        <w:rPr>
          <w:rFonts w:eastAsia="Times New Roman"/>
          <w:szCs w:val="24"/>
          <w:lang w:eastAsia="pl-PL"/>
        </w:rPr>
        <w:t>Celem konsultacji było zebranie</w:t>
      </w:r>
      <w:r w:rsidRPr="00886721">
        <w:rPr>
          <w:szCs w:val="24"/>
        </w:rPr>
        <w:t xml:space="preserve"> uwag i opinii do </w:t>
      </w:r>
      <w:r w:rsidRPr="00886721">
        <w:rPr>
          <w:bCs/>
          <w:szCs w:val="24"/>
        </w:rPr>
        <w:t xml:space="preserve">projektu uchwały w sprawie powołania Białostockiej Rady Seniorów oraz nadania jej Statutu. </w:t>
      </w:r>
      <w:r w:rsidRPr="00886721">
        <w:rPr>
          <w:szCs w:val="24"/>
        </w:rPr>
        <w:t xml:space="preserve">Konsultacje skierowane były do mieszkańców Białegostoku. </w:t>
      </w:r>
      <w:r w:rsidR="00C17197" w:rsidRPr="00886721">
        <w:rPr>
          <w:rFonts w:eastAsia="Times New Roman"/>
          <w:szCs w:val="24"/>
          <w:lang w:eastAsia="x-none"/>
        </w:rPr>
        <w:t>Odbyły</w:t>
      </w:r>
      <w:r w:rsidRPr="00886721">
        <w:rPr>
          <w:rFonts w:eastAsia="Times New Roman"/>
          <w:szCs w:val="24"/>
          <w:lang w:val="x-none" w:eastAsia="x-none"/>
        </w:rPr>
        <w:t xml:space="preserve"> się poprzez zbieranie </w:t>
      </w:r>
      <w:r w:rsidRPr="00886721">
        <w:rPr>
          <w:rFonts w:eastAsia="Times New Roman"/>
          <w:szCs w:val="24"/>
          <w:lang w:eastAsia="x-none"/>
        </w:rPr>
        <w:t xml:space="preserve">uwag i </w:t>
      </w:r>
      <w:r w:rsidRPr="00886721">
        <w:rPr>
          <w:rFonts w:eastAsia="Times New Roman"/>
          <w:szCs w:val="24"/>
          <w:lang w:val="x-none" w:eastAsia="x-none"/>
        </w:rPr>
        <w:t>opinii</w:t>
      </w:r>
      <w:r w:rsidRPr="00886721">
        <w:rPr>
          <w:rFonts w:eastAsia="Times New Roman"/>
          <w:szCs w:val="24"/>
          <w:lang w:eastAsia="x-none"/>
        </w:rPr>
        <w:t xml:space="preserve"> na formularzu konsultacyjnym </w:t>
      </w:r>
      <w:r w:rsidRPr="00886721">
        <w:rPr>
          <w:bCs/>
          <w:szCs w:val="24"/>
        </w:rPr>
        <w:t>złożonych pisemnie, elektronicznie lub przesłanych pocztą tradycyjną oraz zgłoszonych podczas dyżurów konsultacyjnych</w:t>
      </w:r>
      <w:r w:rsidR="002507DF" w:rsidRPr="00886721">
        <w:rPr>
          <w:bCs/>
          <w:szCs w:val="24"/>
        </w:rPr>
        <w:t>,</w:t>
      </w:r>
      <w:r w:rsidRPr="00886721">
        <w:rPr>
          <w:bCs/>
          <w:szCs w:val="24"/>
        </w:rPr>
        <w:t xml:space="preserve"> odbywających się w siedzibie Centrum Aktywności Społecznej lub telefonicznie.</w:t>
      </w:r>
    </w:p>
    <w:p w14:paraId="24DDBF76" w14:textId="77777777" w:rsidR="00BC1DAE" w:rsidRPr="00886721" w:rsidRDefault="00DA7797" w:rsidP="009110FE">
      <w:pPr>
        <w:spacing w:line="276" w:lineRule="auto"/>
        <w:rPr>
          <w:b/>
          <w:szCs w:val="24"/>
        </w:rPr>
      </w:pPr>
      <w:r w:rsidRPr="00886721">
        <w:rPr>
          <w:b/>
          <w:szCs w:val="24"/>
        </w:rPr>
        <w:t>Konsultacje społeczne z organizacjami pozarządowymi</w:t>
      </w:r>
    </w:p>
    <w:p w14:paraId="7C439544" w14:textId="27167D9D" w:rsidR="00F231AD" w:rsidRPr="00886721" w:rsidRDefault="00F231AD" w:rsidP="009110FE">
      <w:pPr>
        <w:pStyle w:val="Akapitzlist"/>
        <w:spacing w:line="276" w:lineRule="auto"/>
        <w:ind w:left="0" w:right="-2"/>
        <w:rPr>
          <w:rFonts w:eastAsia="Times New Roman"/>
          <w:szCs w:val="24"/>
          <w:lang w:eastAsia="pl-PL"/>
        </w:rPr>
      </w:pPr>
      <w:r w:rsidRPr="00886721">
        <w:rPr>
          <w:szCs w:val="24"/>
        </w:rPr>
        <w:t xml:space="preserve">W 2021 r. </w:t>
      </w:r>
      <w:r w:rsidRPr="00886721">
        <w:rPr>
          <w:rFonts w:eastAsia="Times New Roman"/>
          <w:szCs w:val="24"/>
          <w:lang w:eastAsia="pl-PL"/>
        </w:rPr>
        <w:t>przeprowadzono 46 konsultacji społecznych z organizacjami pozarządowymi,</w:t>
      </w:r>
      <w:r w:rsidRPr="00886721">
        <w:rPr>
          <w:rFonts w:eastAsia="Times New Roman"/>
          <w:szCs w:val="24"/>
          <w:lang w:eastAsia="pl-PL"/>
        </w:rPr>
        <w:br/>
        <w:t>w tym 20 konsultacji na podstawie art.</w:t>
      </w:r>
      <w:r w:rsidR="002507DF" w:rsidRPr="00886721">
        <w:rPr>
          <w:rFonts w:eastAsia="Times New Roman"/>
          <w:szCs w:val="24"/>
          <w:lang w:eastAsia="pl-PL"/>
        </w:rPr>
        <w:t xml:space="preserve"> </w:t>
      </w:r>
      <w:r w:rsidRPr="00886721">
        <w:rPr>
          <w:rFonts w:eastAsia="Times New Roman"/>
          <w:szCs w:val="24"/>
          <w:lang w:eastAsia="pl-PL"/>
        </w:rPr>
        <w:t>17 pkt 1 ustawy z dnia 27 marca 2003 r. o planowaniu</w:t>
      </w:r>
      <w:r w:rsidRPr="00886721">
        <w:rPr>
          <w:rFonts w:eastAsia="Times New Roman"/>
          <w:szCs w:val="24"/>
          <w:lang w:eastAsia="pl-PL"/>
        </w:rPr>
        <w:br/>
        <w:t>i zagospodarowaniu przestrzennym. Konsultacje dotyczyły m.in.:</w:t>
      </w:r>
    </w:p>
    <w:p w14:paraId="47C2531B" w14:textId="77777777" w:rsidR="00F231AD" w:rsidRPr="00886721" w:rsidRDefault="00F231AD" w:rsidP="009110FE">
      <w:pPr>
        <w:pStyle w:val="Akapitzlist"/>
        <w:numPr>
          <w:ilvl w:val="0"/>
          <w:numId w:val="160"/>
        </w:numPr>
        <w:spacing w:line="276" w:lineRule="auto"/>
        <w:ind w:left="426" w:right="-2"/>
        <w:rPr>
          <w:szCs w:val="24"/>
        </w:rPr>
      </w:pPr>
      <w:r w:rsidRPr="00886721">
        <w:rPr>
          <w:szCs w:val="24"/>
        </w:rPr>
        <w:t>projektu uchwały w sprawie przyjęcia Programu współpracy Miasta Białystok</w:t>
      </w:r>
      <w:r w:rsidRPr="00886721">
        <w:rPr>
          <w:szCs w:val="24"/>
        </w:rPr>
        <w:br/>
        <w:t>z organizacjami pozarządowymi oraz innymi podmiotami prowadzącymi działalność pożytku publicznego na 2022 rok,</w:t>
      </w:r>
    </w:p>
    <w:p w14:paraId="04FB00F6" w14:textId="3E30C154" w:rsidR="00F231AD" w:rsidRPr="00886721" w:rsidRDefault="00F231AD" w:rsidP="009110FE">
      <w:pPr>
        <w:pStyle w:val="Akapitzlist"/>
        <w:numPr>
          <w:ilvl w:val="0"/>
          <w:numId w:val="160"/>
        </w:numPr>
        <w:spacing w:line="276" w:lineRule="auto"/>
        <w:ind w:left="426" w:right="-2"/>
        <w:rPr>
          <w:szCs w:val="24"/>
        </w:rPr>
      </w:pPr>
      <w:r w:rsidRPr="00886721">
        <w:rPr>
          <w:szCs w:val="24"/>
        </w:rPr>
        <w:t>projektu uchwały w sprawie określenia trybu powoływania członków oraz organizacji</w:t>
      </w:r>
      <w:r w:rsidRPr="00886721">
        <w:rPr>
          <w:szCs w:val="24"/>
        </w:rPr>
        <w:br/>
        <w:t xml:space="preserve">i trybu działania </w:t>
      </w:r>
      <w:r w:rsidRPr="00886721">
        <w:rPr>
          <w:bCs/>
          <w:szCs w:val="24"/>
        </w:rPr>
        <w:t>Białostockiej Rady Działalności Pożytku Publicznego,</w:t>
      </w:r>
    </w:p>
    <w:p w14:paraId="23E6EEF3" w14:textId="77777777" w:rsidR="00BC1DAE" w:rsidRPr="00886721" w:rsidRDefault="00F231AD" w:rsidP="009110FE">
      <w:pPr>
        <w:pStyle w:val="Akapitzlist"/>
        <w:numPr>
          <w:ilvl w:val="0"/>
          <w:numId w:val="160"/>
        </w:numPr>
        <w:spacing w:line="276" w:lineRule="auto"/>
        <w:ind w:left="426" w:right="-2"/>
        <w:rPr>
          <w:szCs w:val="24"/>
        </w:rPr>
      </w:pPr>
      <w:r w:rsidRPr="00886721">
        <w:rPr>
          <w:rFonts w:eastAsia="Times New Roman"/>
          <w:bCs/>
          <w:kern w:val="36"/>
          <w:szCs w:val="24"/>
          <w:lang w:eastAsia="pl-PL"/>
        </w:rPr>
        <w:t>projektu uchwały w sprawie przyjęcia „Programu Ochrony Środowiska dla miasta Białegostoku na lata 2021-2024 z perspektywą na lata 2025-2028”.</w:t>
      </w:r>
    </w:p>
    <w:p w14:paraId="7DED5AC1" w14:textId="77777777" w:rsidR="00BC1DAE" w:rsidRPr="00886721" w:rsidRDefault="00051F26" w:rsidP="009110FE">
      <w:pPr>
        <w:pStyle w:val="Spis2"/>
        <w:spacing w:line="276" w:lineRule="auto"/>
        <w:rPr>
          <w:b/>
        </w:rPr>
      </w:pPr>
      <w:bookmarkStart w:id="590" w:name="_Toc104374418"/>
      <w:r w:rsidRPr="00886721">
        <w:rPr>
          <w:b/>
        </w:rPr>
        <w:t>14</w:t>
      </w:r>
      <w:r w:rsidR="00D81404" w:rsidRPr="00886721">
        <w:rPr>
          <w:b/>
        </w:rPr>
        <w:t>.2. Miejskie kanały informacyjne</w:t>
      </w:r>
      <w:bookmarkEnd w:id="590"/>
    </w:p>
    <w:p w14:paraId="60FB7021" w14:textId="68D2E6CE" w:rsidR="00507CF1" w:rsidRPr="00886721" w:rsidRDefault="00507CF1" w:rsidP="009110FE">
      <w:pPr>
        <w:spacing w:line="276" w:lineRule="auto"/>
        <w:rPr>
          <w:rFonts w:ascii="Calibri Light" w:hAnsi="Calibri Light"/>
          <w:b/>
          <w:szCs w:val="24"/>
        </w:rPr>
      </w:pPr>
      <w:r w:rsidRPr="00886721">
        <w:rPr>
          <w:rFonts w:ascii="Calibri Light" w:hAnsi="Calibri Light"/>
          <w:b/>
          <w:szCs w:val="24"/>
        </w:rPr>
        <w:t>Infolinia Urzędu Miasta Białystok - 85 879 7979</w:t>
      </w:r>
    </w:p>
    <w:p w14:paraId="54787ABA" w14:textId="20826368" w:rsidR="00507CF1" w:rsidRPr="00886721" w:rsidRDefault="004D3D54" w:rsidP="009110FE">
      <w:pPr>
        <w:pStyle w:val="NormalnyWeb"/>
        <w:numPr>
          <w:ilvl w:val="0"/>
          <w:numId w:val="66"/>
        </w:numPr>
        <w:kinsoku w:val="0"/>
        <w:overflowPunct w:val="0"/>
        <w:spacing w:before="0" w:beforeAutospacing="0" w:after="0" w:afterAutospacing="0" w:line="276" w:lineRule="auto"/>
        <w:textAlignment w:val="baseline"/>
        <w:rPr>
          <w:b/>
        </w:rPr>
      </w:pPr>
      <w:r w:rsidRPr="00886721">
        <w:t>w roku</w:t>
      </w:r>
      <w:r w:rsidR="00507CF1" w:rsidRPr="00886721">
        <w:rPr>
          <w:b/>
        </w:rPr>
        <w:t xml:space="preserve"> </w:t>
      </w:r>
      <w:r w:rsidR="009960F5" w:rsidRPr="00886721">
        <w:t>202</w:t>
      </w:r>
      <w:r w:rsidR="003B7C06" w:rsidRPr="00886721">
        <w:t>1</w:t>
      </w:r>
      <w:r w:rsidR="00507CF1" w:rsidRPr="00886721">
        <w:t xml:space="preserve"> zarejestrowano </w:t>
      </w:r>
      <w:r w:rsidR="003B7C06" w:rsidRPr="00886721">
        <w:t>76 415</w:t>
      </w:r>
      <w:r w:rsidR="00507CF1" w:rsidRPr="00886721">
        <w:rPr>
          <w:b/>
        </w:rPr>
        <w:t xml:space="preserve"> </w:t>
      </w:r>
      <w:r w:rsidR="00507CF1" w:rsidRPr="00886721">
        <w:t>połącze</w:t>
      </w:r>
      <w:r w:rsidR="00556E81" w:rsidRPr="00886721">
        <w:t>ń</w:t>
      </w:r>
      <w:r w:rsidR="00507CF1" w:rsidRPr="00886721">
        <w:t>;</w:t>
      </w:r>
    </w:p>
    <w:p w14:paraId="17CD697E" w14:textId="54F3E15B" w:rsidR="009960F5" w:rsidRPr="00886721" w:rsidRDefault="009960F5" w:rsidP="009110FE">
      <w:pPr>
        <w:pStyle w:val="NormalnyWeb"/>
        <w:numPr>
          <w:ilvl w:val="0"/>
          <w:numId w:val="66"/>
        </w:numPr>
        <w:kinsoku w:val="0"/>
        <w:overflowPunct w:val="0"/>
        <w:spacing w:before="0" w:beforeAutospacing="0" w:after="0" w:afterAutospacing="0" w:line="276" w:lineRule="auto"/>
        <w:textAlignment w:val="baseline"/>
      </w:pPr>
      <w:r w:rsidRPr="00886721">
        <w:t xml:space="preserve">operatorzy Centrum Obsługi Teleinformatycznej </w:t>
      </w:r>
      <w:r w:rsidR="002507DF" w:rsidRPr="00886721">
        <w:t xml:space="preserve">(COT) </w:t>
      </w:r>
      <w:r w:rsidRPr="00886721">
        <w:t>udzielają informacji lub kierują zgłaszane sprawy do odpowiednich jednostek organizacyjnych Urzędu;</w:t>
      </w:r>
    </w:p>
    <w:p w14:paraId="3E54C51D" w14:textId="45BF20C4" w:rsidR="009960F5" w:rsidRPr="00886721" w:rsidRDefault="009960F5" w:rsidP="009110FE">
      <w:pPr>
        <w:pStyle w:val="NormalnyWeb"/>
        <w:numPr>
          <w:ilvl w:val="0"/>
          <w:numId w:val="66"/>
        </w:numPr>
        <w:kinsoku w:val="0"/>
        <w:overflowPunct w:val="0"/>
        <w:spacing w:before="0" w:beforeAutospacing="0" w:after="0" w:afterAutospacing="0" w:line="276" w:lineRule="auto"/>
        <w:textAlignment w:val="baseline"/>
      </w:pPr>
      <w:r w:rsidRPr="00886721">
        <w:t>sprawy są rejestrowane, co daje doskonałe narzędzie do analizy potrzeb i oczekiwań mieszkańców;</w:t>
      </w:r>
    </w:p>
    <w:p w14:paraId="551AC82B" w14:textId="35799C1A" w:rsidR="009960F5" w:rsidRPr="00886721" w:rsidRDefault="009960F5" w:rsidP="009110FE">
      <w:pPr>
        <w:pStyle w:val="Akapitzlist"/>
        <w:numPr>
          <w:ilvl w:val="0"/>
          <w:numId w:val="66"/>
        </w:numPr>
        <w:spacing w:line="276" w:lineRule="auto"/>
        <w:rPr>
          <w:szCs w:val="24"/>
        </w:rPr>
      </w:pPr>
      <w:r w:rsidRPr="00886721">
        <w:rPr>
          <w:szCs w:val="24"/>
        </w:rPr>
        <w:t>najwięcej informacji udzielono w zakresie rejestracji pojazdów (</w:t>
      </w:r>
      <w:r w:rsidR="003B7C06" w:rsidRPr="00886721">
        <w:rPr>
          <w:szCs w:val="24"/>
        </w:rPr>
        <w:t>15 846</w:t>
      </w:r>
      <w:r w:rsidRPr="00886721">
        <w:rPr>
          <w:szCs w:val="24"/>
        </w:rPr>
        <w:t xml:space="preserve"> połączeń);</w:t>
      </w:r>
    </w:p>
    <w:p w14:paraId="29DB5289" w14:textId="4927F791" w:rsidR="003B7C06" w:rsidRPr="00886721" w:rsidRDefault="003B7C06" w:rsidP="009110FE">
      <w:pPr>
        <w:pStyle w:val="Akapitzlist"/>
        <w:numPr>
          <w:ilvl w:val="0"/>
          <w:numId w:val="66"/>
        </w:numPr>
        <w:spacing w:line="276" w:lineRule="auto"/>
        <w:rPr>
          <w:szCs w:val="24"/>
        </w:rPr>
      </w:pPr>
      <w:r w:rsidRPr="00886721">
        <w:rPr>
          <w:szCs w:val="24"/>
        </w:rPr>
        <w:t>infolinia wspiera Departamenty/Biura merytoryczne w obsłudze spraw rutynowych udzielając niezbędnych i podstawowych informacji o danych procedurach, zdarzeniach i wszelkich inicjatywach mających miejsce w Białymstoku. Od kwietnia 2021</w:t>
      </w:r>
      <w:r w:rsidR="002507DF" w:rsidRPr="00886721">
        <w:rPr>
          <w:szCs w:val="24"/>
        </w:rPr>
        <w:t xml:space="preserve"> roku</w:t>
      </w:r>
      <w:r w:rsidRPr="00886721">
        <w:rPr>
          <w:szCs w:val="24"/>
        </w:rPr>
        <w:t xml:space="preserve"> zespół COT odebrał blisko 1 000 rozmów związanych ze Spisem Powszechnym. Udzielano informacji związanej z deklaracjami dotyczącymi tzw. programu „Dodatek osłonowy”, deklaracjami dot. źródeł ciepła i źródeł spalania oraz okresowo o warunkach udziału obywateli w głosowaniach zgodnie z kalendarzem wyborczym.</w:t>
      </w:r>
    </w:p>
    <w:p w14:paraId="770475D5" w14:textId="77777777" w:rsidR="00925896" w:rsidRPr="00886721" w:rsidRDefault="00925896">
      <w:pPr>
        <w:rPr>
          <w:szCs w:val="24"/>
        </w:rPr>
      </w:pPr>
      <w:bookmarkStart w:id="591" w:name="_Toc102392837"/>
      <w:r w:rsidRPr="00886721">
        <w:rPr>
          <w:b/>
          <w:bCs/>
          <w:szCs w:val="24"/>
        </w:rPr>
        <w:br w:type="page"/>
      </w:r>
    </w:p>
    <w:p w14:paraId="3E7E4205" w14:textId="3A981257" w:rsidR="00507CF1" w:rsidRPr="00886721" w:rsidRDefault="009960F5" w:rsidP="009960F5">
      <w:pPr>
        <w:pStyle w:val="Legenda"/>
        <w:jc w:val="both"/>
        <w:rPr>
          <w:sz w:val="24"/>
          <w:szCs w:val="24"/>
        </w:rPr>
      </w:pPr>
      <w:r w:rsidRPr="00886721">
        <w:rPr>
          <w:sz w:val="24"/>
        </w:rPr>
        <w:lastRenderedPageBreak/>
        <w:t xml:space="preserve">Wykres </w:t>
      </w:r>
      <w:r w:rsidRPr="00886721">
        <w:rPr>
          <w:sz w:val="24"/>
        </w:rPr>
        <w:fldChar w:fldCharType="begin"/>
      </w:r>
      <w:r w:rsidRPr="00886721">
        <w:rPr>
          <w:sz w:val="24"/>
        </w:rPr>
        <w:instrText xml:space="preserve"> SEQ Wykres \* ARABIC </w:instrText>
      </w:r>
      <w:r w:rsidRPr="00886721">
        <w:rPr>
          <w:sz w:val="24"/>
        </w:rPr>
        <w:fldChar w:fldCharType="separate"/>
      </w:r>
      <w:r w:rsidR="00604057" w:rsidRPr="00886721">
        <w:rPr>
          <w:noProof/>
          <w:sz w:val="24"/>
        </w:rPr>
        <w:t>7</w:t>
      </w:r>
      <w:r w:rsidRPr="00886721">
        <w:rPr>
          <w:sz w:val="24"/>
        </w:rPr>
        <w:fldChar w:fldCharType="end"/>
      </w:r>
      <w:r w:rsidRPr="00886721">
        <w:rPr>
          <w:sz w:val="24"/>
        </w:rPr>
        <w:t xml:space="preserve">. </w:t>
      </w:r>
      <w:r w:rsidR="006837A7" w:rsidRPr="00886721">
        <w:rPr>
          <w:sz w:val="24"/>
          <w:szCs w:val="24"/>
        </w:rPr>
        <w:t>Liczba połąc</w:t>
      </w:r>
      <w:r w:rsidRPr="00886721">
        <w:rPr>
          <w:sz w:val="24"/>
          <w:szCs w:val="24"/>
        </w:rPr>
        <w:t xml:space="preserve">zeń telefonicznych </w:t>
      </w:r>
      <w:r w:rsidR="006837A7" w:rsidRPr="00886721">
        <w:rPr>
          <w:sz w:val="24"/>
          <w:szCs w:val="24"/>
        </w:rPr>
        <w:t>obsłużonych przez Infolinię</w:t>
      </w:r>
      <w:bookmarkEnd w:id="591"/>
    </w:p>
    <w:p w14:paraId="70189E8D" w14:textId="77777777" w:rsidR="00BC1DAE" w:rsidRPr="00886721" w:rsidRDefault="003B7C06" w:rsidP="00B9284F">
      <w:pPr>
        <w:jc w:val="both"/>
        <w:rPr>
          <w:rFonts w:ascii="Calibri Light" w:hAnsi="Calibri Light"/>
          <w:sz w:val="20"/>
          <w:szCs w:val="24"/>
        </w:rPr>
      </w:pPr>
      <w:r w:rsidRPr="00886721">
        <w:rPr>
          <w:noProof/>
          <w:lang w:eastAsia="pl-PL"/>
        </w:rPr>
        <w:drawing>
          <wp:inline distT="0" distB="0" distL="0" distR="0" wp14:anchorId="6E55CF07" wp14:editId="35AFA887">
            <wp:extent cx="5756745" cy="2297927"/>
            <wp:effectExtent l="0" t="0" r="15875" b="7620"/>
            <wp:docPr id="10" name="Wykres 10" descr="Liczba połączeń telefonicznych obsłużonych przez Infolinię" title="Wykres 7.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sidR="00B9284F" w:rsidRPr="00886721">
        <w:rPr>
          <w:rFonts w:ascii="Calibri Light" w:hAnsi="Calibri Light"/>
          <w:sz w:val="20"/>
          <w:szCs w:val="24"/>
        </w:rPr>
        <w:t xml:space="preserve">Źródło: </w:t>
      </w:r>
      <w:r w:rsidR="00256059" w:rsidRPr="00886721">
        <w:rPr>
          <w:rFonts w:ascii="Calibri Light" w:hAnsi="Calibri Light"/>
          <w:sz w:val="20"/>
          <w:szCs w:val="24"/>
        </w:rPr>
        <w:t xml:space="preserve">Departament Komunikacji Społecznej na podstawie danych </w:t>
      </w:r>
      <w:r w:rsidR="00B9284F" w:rsidRPr="00886721">
        <w:rPr>
          <w:rFonts w:ascii="Calibri Light" w:hAnsi="Calibri Light"/>
          <w:sz w:val="20"/>
          <w:szCs w:val="24"/>
        </w:rPr>
        <w:t>Centrum Obsługi Teleinformatycznej</w:t>
      </w:r>
    </w:p>
    <w:p w14:paraId="22316173" w14:textId="15BF89DD" w:rsidR="00507CF1" w:rsidRPr="00886721" w:rsidRDefault="00BA6B90" w:rsidP="00BA6B90">
      <w:pPr>
        <w:pStyle w:val="Legenda"/>
        <w:jc w:val="both"/>
        <w:rPr>
          <w:sz w:val="24"/>
          <w:szCs w:val="24"/>
        </w:rPr>
      </w:pPr>
      <w:bookmarkStart w:id="592" w:name="_Toc102392838"/>
      <w:r w:rsidRPr="00886721">
        <w:rPr>
          <w:sz w:val="24"/>
          <w:szCs w:val="24"/>
        </w:rPr>
        <w:t xml:space="preserve">Wykres </w:t>
      </w:r>
      <w:r w:rsidRPr="00886721">
        <w:rPr>
          <w:sz w:val="24"/>
          <w:szCs w:val="24"/>
        </w:rPr>
        <w:fldChar w:fldCharType="begin"/>
      </w:r>
      <w:r w:rsidRPr="00886721">
        <w:rPr>
          <w:sz w:val="24"/>
          <w:szCs w:val="24"/>
        </w:rPr>
        <w:instrText xml:space="preserve"> SEQ Wykres \* ARABIC </w:instrText>
      </w:r>
      <w:r w:rsidRPr="00886721">
        <w:rPr>
          <w:sz w:val="24"/>
          <w:szCs w:val="24"/>
        </w:rPr>
        <w:fldChar w:fldCharType="separate"/>
      </w:r>
      <w:r w:rsidR="00604057" w:rsidRPr="00886721">
        <w:rPr>
          <w:noProof/>
          <w:sz w:val="24"/>
          <w:szCs w:val="24"/>
        </w:rPr>
        <w:t>8</w:t>
      </w:r>
      <w:r w:rsidRPr="00886721">
        <w:rPr>
          <w:sz w:val="24"/>
          <w:szCs w:val="24"/>
        </w:rPr>
        <w:fldChar w:fldCharType="end"/>
      </w:r>
      <w:r w:rsidR="00BB0E92" w:rsidRPr="00886721">
        <w:rPr>
          <w:sz w:val="24"/>
          <w:szCs w:val="24"/>
        </w:rPr>
        <w:t>.</w:t>
      </w:r>
      <w:r w:rsidR="00256059" w:rsidRPr="00886721">
        <w:rPr>
          <w:sz w:val="24"/>
          <w:szCs w:val="24"/>
        </w:rPr>
        <w:t xml:space="preserve"> </w:t>
      </w:r>
      <w:r w:rsidR="00507CF1" w:rsidRPr="00886721">
        <w:rPr>
          <w:sz w:val="24"/>
          <w:szCs w:val="24"/>
        </w:rPr>
        <w:t xml:space="preserve">Liczba najczęściej udzielanych informacji według kategorii w </w:t>
      </w:r>
      <w:r w:rsidR="006E1C12" w:rsidRPr="00886721">
        <w:rPr>
          <w:sz w:val="24"/>
          <w:szCs w:val="24"/>
        </w:rPr>
        <w:t>20</w:t>
      </w:r>
      <w:r w:rsidR="00EB3E94" w:rsidRPr="00886721">
        <w:rPr>
          <w:sz w:val="24"/>
          <w:szCs w:val="24"/>
        </w:rPr>
        <w:t>2</w:t>
      </w:r>
      <w:r w:rsidR="003B7C06" w:rsidRPr="00886721">
        <w:rPr>
          <w:sz w:val="24"/>
          <w:szCs w:val="24"/>
        </w:rPr>
        <w:t>1</w:t>
      </w:r>
      <w:r w:rsidR="006E1C12" w:rsidRPr="00886721">
        <w:rPr>
          <w:sz w:val="24"/>
          <w:szCs w:val="24"/>
        </w:rPr>
        <w:t xml:space="preserve"> </w:t>
      </w:r>
      <w:r w:rsidR="00357BAD" w:rsidRPr="00886721">
        <w:rPr>
          <w:sz w:val="24"/>
          <w:szCs w:val="24"/>
        </w:rPr>
        <w:t>roku</w:t>
      </w:r>
      <w:bookmarkEnd w:id="592"/>
    </w:p>
    <w:p w14:paraId="64322B74" w14:textId="77777777" w:rsidR="00BC1DAE" w:rsidRPr="00886721" w:rsidRDefault="00243996" w:rsidP="00256059">
      <w:pPr>
        <w:jc w:val="both"/>
        <w:rPr>
          <w:rFonts w:ascii="Calibri Light" w:hAnsi="Calibri Light"/>
          <w:sz w:val="20"/>
          <w:szCs w:val="24"/>
        </w:rPr>
      </w:pPr>
      <w:r w:rsidRPr="00886721">
        <w:rPr>
          <w:noProof/>
          <w:lang w:eastAsia="pl-PL"/>
        </w:rPr>
        <w:drawing>
          <wp:inline distT="0" distB="0" distL="0" distR="0" wp14:anchorId="709079B9" wp14:editId="2EE10954">
            <wp:extent cx="5760720" cy="3806190"/>
            <wp:effectExtent l="0" t="0" r="11430" b="3810"/>
            <wp:docPr id="16" name="Wykres 16" descr="Liczba najczęściej udzielanych informacji według kategorii w 2021 roku" title="Wykres 8.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00256059" w:rsidRPr="00886721">
        <w:rPr>
          <w:rFonts w:ascii="Calibri Light" w:hAnsi="Calibri Light"/>
          <w:sz w:val="20"/>
          <w:szCs w:val="24"/>
        </w:rPr>
        <w:t>Źródło: Departament Komunikacji Społecznej na podstawie danych Centrum Obsługi Teleinformatycznej</w:t>
      </w:r>
    </w:p>
    <w:p w14:paraId="23E4597C" w14:textId="3D7FA037" w:rsidR="00507CF1" w:rsidRPr="00886721" w:rsidRDefault="00507CF1" w:rsidP="0015722F">
      <w:pPr>
        <w:spacing w:line="276" w:lineRule="auto"/>
        <w:rPr>
          <w:rFonts w:ascii="Calibri Light" w:hAnsi="Calibri Light"/>
          <w:szCs w:val="24"/>
        </w:rPr>
      </w:pPr>
      <w:r w:rsidRPr="00886721">
        <w:rPr>
          <w:rFonts w:ascii="Calibri Light" w:hAnsi="Calibri Light"/>
          <w:b/>
          <w:szCs w:val="24"/>
        </w:rPr>
        <w:t>Miejska Platforma „</w:t>
      </w:r>
      <w:proofErr w:type="spellStart"/>
      <w:r w:rsidRPr="00886721">
        <w:rPr>
          <w:rFonts w:ascii="Calibri Light" w:hAnsi="Calibri Light"/>
          <w:b/>
          <w:szCs w:val="24"/>
        </w:rPr>
        <w:t>CiTTy</w:t>
      </w:r>
      <w:proofErr w:type="spellEnd"/>
      <w:r w:rsidRPr="00886721">
        <w:rPr>
          <w:rFonts w:ascii="Calibri Light" w:hAnsi="Calibri Light"/>
          <w:b/>
          <w:szCs w:val="24"/>
        </w:rPr>
        <w:t>”</w:t>
      </w:r>
      <w:r w:rsidRPr="00886721">
        <w:rPr>
          <w:rFonts w:ascii="Calibri Light" w:hAnsi="Calibri Light"/>
          <w:szCs w:val="24"/>
        </w:rPr>
        <w:t xml:space="preserve"> </w:t>
      </w:r>
    </w:p>
    <w:p w14:paraId="0EC47752" w14:textId="7983EAD1" w:rsidR="004A7EAC" w:rsidRPr="00886721" w:rsidRDefault="004A7EAC" w:rsidP="0015722F">
      <w:pPr>
        <w:pStyle w:val="Akapitzlist"/>
        <w:numPr>
          <w:ilvl w:val="0"/>
          <w:numId w:val="67"/>
        </w:numPr>
        <w:spacing w:line="276" w:lineRule="auto"/>
        <w:ind w:left="709"/>
        <w:rPr>
          <w:rFonts w:ascii="Calibri Light" w:hAnsi="Calibri Light"/>
          <w:szCs w:val="24"/>
        </w:rPr>
      </w:pPr>
      <w:r w:rsidRPr="00886721">
        <w:rPr>
          <w:rFonts w:ascii="Calibri Light" w:hAnsi="Calibri Light"/>
          <w:szCs w:val="24"/>
        </w:rPr>
        <w:t xml:space="preserve">usługa jest dostępna za pośrednictwem serwisu internetowego pod adresem </w:t>
      </w:r>
      <w:hyperlink r:id="rId63" w:history="1">
        <w:r w:rsidR="00BD6002">
          <w:rPr>
            <w:rStyle w:val="Hipercze"/>
            <w:rFonts w:ascii="Calibri Light" w:hAnsi="Calibri Light"/>
            <w:color w:val="auto"/>
            <w:szCs w:val="24"/>
          </w:rPr>
          <w:t>aplikacji "</w:t>
        </w:r>
        <w:proofErr w:type="spellStart"/>
        <w:r w:rsidR="00BD6002">
          <w:rPr>
            <w:rStyle w:val="Hipercze"/>
            <w:rFonts w:ascii="Calibri Light" w:hAnsi="Calibri Light"/>
            <w:color w:val="auto"/>
            <w:szCs w:val="24"/>
          </w:rPr>
          <w:t>Citty</w:t>
        </w:r>
        <w:proofErr w:type="spellEnd"/>
        <w:r w:rsidR="00BD6002">
          <w:rPr>
            <w:rStyle w:val="Hipercze"/>
            <w:rFonts w:ascii="Calibri Light" w:hAnsi="Calibri Light"/>
            <w:color w:val="auto"/>
            <w:szCs w:val="24"/>
          </w:rPr>
          <w:t>"</w:t>
        </w:r>
      </w:hyperlink>
      <w:r w:rsidRPr="00886721">
        <w:rPr>
          <w:rFonts w:ascii="Calibri Light" w:hAnsi="Calibri Light"/>
          <w:szCs w:val="24"/>
        </w:rPr>
        <w:t xml:space="preserve"> oraz w wersji mobilnej w postaci bezpłatnej aplikacji „</w:t>
      </w:r>
      <w:proofErr w:type="spellStart"/>
      <w:r w:rsidRPr="00886721">
        <w:rPr>
          <w:rFonts w:ascii="Calibri Light" w:hAnsi="Calibri Light"/>
          <w:szCs w:val="24"/>
        </w:rPr>
        <w:t>CiTTy</w:t>
      </w:r>
      <w:proofErr w:type="spellEnd"/>
      <w:r w:rsidRPr="00886721">
        <w:rPr>
          <w:rFonts w:ascii="Calibri Light" w:hAnsi="Calibri Light"/>
          <w:szCs w:val="24"/>
        </w:rPr>
        <w:t>”;</w:t>
      </w:r>
    </w:p>
    <w:p w14:paraId="7DE8672E" w14:textId="64C51F99" w:rsidR="008A4C32" w:rsidRPr="00886721" w:rsidRDefault="004A7EAC" w:rsidP="0015722F">
      <w:pPr>
        <w:pStyle w:val="Akapitzlist"/>
        <w:numPr>
          <w:ilvl w:val="0"/>
          <w:numId w:val="67"/>
        </w:numPr>
        <w:spacing w:line="276" w:lineRule="auto"/>
        <w:ind w:left="709"/>
        <w:rPr>
          <w:rFonts w:ascii="Calibri Light" w:hAnsi="Calibri Light"/>
          <w:szCs w:val="24"/>
        </w:rPr>
      </w:pPr>
      <w:r w:rsidRPr="00886721">
        <w:rPr>
          <w:rFonts w:ascii="Calibri Light" w:hAnsi="Calibri Light"/>
          <w:szCs w:val="24"/>
        </w:rPr>
        <w:t>za pośrednictwem platformy mieszkańcy mają możliwość zgłaszania niepożądanych zdarzeń ze swojego najbliższego otoczenia, dzięki czemu drobne sprawy są załatwiane bez zbędnych formalności w postaci petycji czy wniosków</w:t>
      </w:r>
      <w:r w:rsidR="008A4C32" w:rsidRPr="00886721">
        <w:rPr>
          <w:rFonts w:ascii="Calibri Light" w:hAnsi="Calibri Light"/>
          <w:szCs w:val="24"/>
        </w:rPr>
        <w:t>;</w:t>
      </w:r>
    </w:p>
    <w:p w14:paraId="0BBE9BE9" w14:textId="7F812402" w:rsidR="008A4C32" w:rsidRPr="00886721" w:rsidRDefault="008A4C32" w:rsidP="0015722F">
      <w:pPr>
        <w:pStyle w:val="Akapitzlist"/>
        <w:numPr>
          <w:ilvl w:val="0"/>
          <w:numId w:val="67"/>
        </w:numPr>
        <w:spacing w:line="276" w:lineRule="auto"/>
        <w:ind w:left="709"/>
        <w:rPr>
          <w:rFonts w:ascii="Calibri Light" w:hAnsi="Calibri Light"/>
          <w:szCs w:val="24"/>
        </w:rPr>
      </w:pPr>
      <w:r w:rsidRPr="00886721">
        <w:rPr>
          <w:szCs w:val="24"/>
          <w:lang w:eastAsia="pl-PL"/>
        </w:rPr>
        <w:t>przez portal w 2021 roku zgłoszonych zostało 3 894 interwencji;</w:t>
      </w:r>
    </w:p>
    <w:p w14:paraId="40C42ACC" w14:textId="77777777" w:rsidR="00BC1DAE" w:rsidRPr="00886721" w:rsidRDefault="008A4C32" w:rsidP="0015722F">
      <w:pPr>
        <w:pStyle w:val="Akapitzlist"/>
        <w:numPr>
          <w:ilvl w:val="0"/>
          <w:numId w:val="67"/>
        </w:numPr>
        <w:spacing w:line="276" w:lineRule="auto"/>
        <w:ind w:left="709"/>
        <w:rPr>
          <w:rFonts w:ascii="Calibri Light" w:hAnsi="Calibri Light"/>
          <w:szCs w:val="24"/>
        </w:rPr>
      </w:pPr>
      <w:r w:rsidRPr="00886721">
        <w:rPr>
          <w:szCs w:val="24"/>
          <w:lang w:eastAsia="pl-PL"/>
        </w:rPr>
        <w:lastRenderedPageBreak/>
        <w:t xml:space="preserve">najczęściej przyjmowane były interwencje dotyczące nieprawidłowo zaparkowanych pojazdów (712 interwencji), uszkodzonej nawierzchni drogi (670 interwencji) i awarii oświetlenia ulicznego (643 interwencje), co stanowi </w:t>
      </w:r>
      <w:r w:rsidR="00D0045C" w:rsidRPr="00886721">
        <w:rPr>
          <w:szCs w:val="24"/>
          <w:lang w:eastAsia="pl-PL"/>
        </w:rPr>
        <w:t xml:space="preserve">ok. </w:t>
      </w:r>
      <w:r w:rsidRPr="00886721">
        <w:rPr>
          <w:szCs w:val="24"/>
          <w:lang w:eastAsia="pl-PL"/>
        </w:rPr>
        <w:t>52% wszystkich zgłoszeń.</w:t>
      </w:r>
    </w:p>
    <w:p w14:paraId="25F83741" w14:textId="73B9FA4C" w:rsidR="00256059" w:rsidRPr="00886721" w:rsidRDefault="00BA6B90" w:rsidP="0015722F">
      <w:pPr>
        <w:pStyle w:val="Legenda"/>
        <w:rPr>
          <w:sz w:val="24"/>
          <w:szCs w:val="24"/>
        </w:rPr>
      </w:pPr>
      <w:bookmarkStart w:id="593" w:name="_Toc102392839"/>
      <w:r w:rsidRPr="00886721">
        <w:rPr>
          <w:sz w:val="24"/>
          <w:szCs w:val="24"/>
        </w:rPr>
        <w:t xml:space="preserve">Wykres </w:t>
      </w:r>
      <w:r w:rsidRPr="00886721">
        <w:rPr>
          <w:sz w:val="24"/>
          <w:szCs w:val="24"/>
        </w:rPr>
        <w:fldChar w:fldCharType="begin"/>
      </w:r>
      <w:r w:rsidRPr="00886721">
        <w:rPr>
          <w:sz w:val="24"/>
          <w:szCs w:val="24"/>
        </w:rPr>
        <w:instrText xml:space="preserve"> SEQ Wykres \* ARABIC </w:instrText>
      </w:r>
      <w:r w:rsidRPr="00886721">
        <w:rPr>
          <w:sz w:val="24"/>
          <w:szCs w:val="24"/>
        </w:rPr>
        <w:fldChar w:fldCharType="separate"/>
      </w:r>
      <w:r w:rsidR="00604057" w:rsidRPr="00886721">
        <w:rPr>
          <w:noProof/>
          <w:sz w:val="24"/>
          <w:szCs w:val="24"/>
        </w:rPr>
        <w:t>9</w:t>
      </w:r>
      <w:r w:rsidRPr="00886721">
        <w:rPr>
          <w:sz w:val="24"/>
          <w:szCs w:val="24"/>
        </w:rPr>
        <w:fldChar w:fldCharType="end"/>
      </w:r>
      <w:r w:rsidR="00BB0E92" w:rsidRPr="00886721">
        <w:rPr>
          <w:sz w:val="24"/>
          <w:szCs w:val="24"/>
        </w:rPr>
        <w:t>.</w:t>
      </w:r>
      <w:r w:rsidR="00256059" w:rsidRPr="00886721">
        <w:rPr>
          <w:sz w:val="24"/>
          <w:szCs w:val="24"/>
        </w:rPr>
        <w:t xml:space="preserve"> Liczba przyjętych zgłoszeń na pla</w:t>
      </w:r>
      <w:r w:rsidR="00F24BD1" w:rsidRPr="00886721">
        <w:rPr>
          <w:sz w:val="24"/>
          <w:szCs w:val="24"/>
        </w:rPr>
        <w:t>tformę „</w:t>
      </w:r>
      <w:proofErr w:type="spellStart"/>
      <w:r w:rsidR="00F24BD1" w:rsidRPr="00886721">
        <w:rPr>
          <w:sz w:val="24"/>
          <w:szCs w:val="24"/>
        </w:rPr>
        <w:t>CiTTy</w:t>
      </w:r>
      <w:proofErr w:type="spellEnd"/>
      <w:r w:rsidR="00F24BD1" w:rsidRPr="00886721">
        <w:rPr>
          <w:sz w:val="24"/>
          <w:szCs w:val="24"/>
        </w:rPr>
        <w:t>”</w:t>
      </w:r>
      <w:bookmarkEnd w:id="593"/>
    </w:p>
    <w:p w14:paraId="1704F605" w14:textId="77777777" w:rsidR="00BC1DAE" w:rsidRPr="00886721" w:rsidRDefault="00370C51" w:rsidP="00A52551">
      <w:pPr>
        <w:jc w:val="both"/>
        <w:rPr>
          <w:rFonts w:ascii="Calibri Light" w:hAnsi="Calibri Light"/>
          <w:sz w:val="20"/>
          <w:szCs w:val="24"/>
        </w:rPr>
      </w:pPr>
      <w:r w:rsidRPr="00886721">
        <w:rPr>
          <w:noProof/>
          <w:lang w:eastAsia="pl-PL"/>
        </w:rPr>
        <w:drawing>
          <wp:inline distT="0" distB="0" distL="0" distR="0" wp14:anchorId="31A33958" wp14:editId="0A2F9D88">
            <wp:extent cx="5748793" cy="1956021"/>
            <wp:effectExtent l="0" t="0" r="4445" b="6350"/>
            <wp:docPr id="21" name="Wykres 21" descr="Liczba przyjętych zgłoszeń na platformę „CiTTy”" title="Wykres 9.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000000-0008-0000-08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sidR="00256059" w:rsidRPr="00886721">
        <w:rPr>
          <w:rFonts w:ascii="Calibri Light" w:hAnsi="Calibri Light"/>
          <w:sz w:val="20"/>
          <w:szCs w:val="24"/>
        </w:rPr>
        <w:t>Źródło: Departament Komunikacji Społecznej na podstawie danych Centrum Obsługi Teleinformatycznej</w:t>
      </w:r>
    </w:p>
    <w:p w14:paraId="69A7B23A" w14:textId="02371A9F" w:rsidR="00507CF1" w:rsidRPr="00886721" w:rsidRDefault="00BA6B90" w:rsidP="0015722F">
      <w:pPr>
        <w:pStyle w:val="Legenda"/>
        <w:rPr>
          <w:sz w:val="24"/>
          <w:szCs w:val="24"/>
        </w:rPr>
      </w:pPr>
      <w:bookmarkStart w:id="594" w:name="_Toc102392840"/>
      <w:r w:rsidRPr="00886721">
        <w:rPr>
          <w:sz w:val="24"/>
          <w:szCs w:val="24"/>
        </w:rPr>
        <w:t xml:space="preserve">Wykres </w:t>
      </w:r>
      <w:r w:rsidRPr="00886721">
        <w:rPr>
          <w:sz w:val="24"/>
          <w:szCs w:val="24"/>
        </w:rPr>
        <w:fldChar w:fldCharType="begin"/>
      </w:r>
      <w:r w:rsidRPr="00886721">
        <w:rPr>
          <w:sz w:val="24"/>
          <w:szCs w:val="24"/>
        </w:rPr>
        <w:instrText xml:space="preserve"> SEQ Wykres \* ARABIC </w:instrText>
      </w:r>
      <w:r w:rsidRPr="00886721">
        <w:rPr>
          <w:sz w:val="24"/>
          <w:szCs w:val="24"/>
        </w:rPr>
        <w:fldChar w:fldCharType="separate"/>
      </w:r>
      <w:r w:rsidR="00604057" w:rsidRPr="00886721">
        <w:rPr>
          <w:noProof/>
          <w:sz w:val="24"/>
          <w:szCs w:val="24"/>
        </w:rPr>
        <w:t>10</w:t>
      </w:r>
      <w:r w:rsidRPr="00886721">
        <w:rPr>
          <w:sz w:val="24"/>
          <w:szCs w:val="24"/>
        </w:rPr>
        <w:fldChar w:fldCharType="end"/>
      </w:r>
      <w:r w:rsidR="00BB0E92" w:rsidRPr="00886721">
        <w:rPr>
          <w:sz w:val="24"/>
          <w:szCs w:val="24"/>
        </w:rPr>
        <w:t>.</w:t>
      </w:r>
      <w:r w:rsidR="00821F24" w:rsidRPr="00886721">
        <w:rPr>
          <w:sz w:val="24"/>
          <w:szCs w:val="24"/>
        </w:rPr>
        <w:t xml:space="preserve"> </w:t>
      </w:r>
      <w:r w:rsidR="00507CF1" w:rsidRPr="00886721">
        <w:rPr>
          <w:sz w:val="24"/>
          <w:szCs w:val="24"/>
        </w:rPr>
        <w:t>Najczęściej zgłaszane problemy na platformę „</w:t>
      </w:r>
      <w:proofErr w:type="spellStart"/>
      <w:r w:rsidR="00507CF1" w:rsidRPr="00886721">
        <w:rPr>
          <w:sz w:val="24"/>
          <w:szCs w:val="24"/>
        </w:rPr>
        <w:t>CiTTy</w:t>
      </w:r>
      <w:proofErr w:type="spellEnd"/>
      <w:r w:rsidR="00507CF1" w:rsidRPr="00886721">
        <w:rPr>
          <w:sz w:val="24"/>
          <w:szCs w:val="24"/>
        </w:rPr>
        <w:t xml:space="preserve">” w </w:t>
      </w:r>
      <w:r w:rsidR="001F6657" w:rsidRPr="00886721">
        <w:rPr>
          <w:sz w:val="24"/>
          <w:szCs w:val="24"/>
        </w:rPr>
        <w:t>202</w:t>
      </w:r>
      <w:r w:rsidR="008A4C32" w:rsidRPr="00886721">
        <w:rPr>
          <w:sz w:val="24"/>
          <w:szCs w:val="24"/>
        </w:rPr>
        <w:t>1</w:t>
      </w:r>
      <w:r w:rsidR="00A52551" w:rsidRPr="00886721">
        <w:rPr>
          <w:sz w:val="24"/>
          <w:szCs w:val="24"/>
        </w:rPr>
        <w:t xml:space="preserve"> </w:t>
      </w:r>
      <w:r w:rsidR="00357BAD" w:rsidRPr="00886721">
        <w:rPr>
          <w:sz w:val="24"/>
          <w:szCs w:val="24"/>
        </w:rPr>
        <w:t>roku</w:t>
      </w:r>
      <w:bookmarkEnd w:id="594"/>
    </w:p>
    <w:p w14:paraId="69BC5F6B" w14:textId="473B473C" w:rsidR="00821F24" w:rsidRPr="00886721" w:rsidRDefault="00736295" w:rsidP="00821F24">
      <w:pPr>
        <w:jc w:val="both"/>
        <w:rPr>
          <w:rFonts w:ascii="Calibri Light" w:hAnsi="Calibri Light"/>
          <w:sz w:val="20"/>
          <w:szCs w:val="24"/>
        </w:rPr>
      </w:pPr>
      <w:r w:rsidRPr="00886721">
        <w:rPr>
          <w:noProof/>
          <w:lang w:eastAsia="pl-PL"/>
        </w:rPr>
        <w:drawing>
          <wp:inline distT="0" distB="0" distL="0" distR="0" wp14:anchorId="4828B332" wp14:editId="5FBB1EDB">
            <wp:extent cx="5788550" cy="5327374"/>
            <wp:effectExtent l="0" t="0" r="3175" b="6985"/>
            <wp:docPr id="14" name="Wykres 14" descr="Najczęściej zgłaszane problemy na platformę „CiTTy” w 2021 roku" title="Wykres 10. ">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sidR="00821F24" w:rsidRPr="00886721">
        <w:rPr>
          <w:rFonts w:ascii="Calibri Light" w:hAnsi="Calibri Light"/>
          <w:sz w:val="20"/>
          <w:szCs w:val="24"/>
        </w:rPr>
        <w:t>Źródło: Departament Komunikacji Społecznej na podstawie danych Centrum Obsługi Teleinformatycznej</w:t>
      </w:r>
    </w:p>
    <w:p w14:paraId="34DAA328" w14:textId="77777777" w:rsidR="0015722F" w:rsidRDefault="0015722F">
      <w:pPr>
        <w:rPr>
          <w:b/>
          <w:szCs w:val="24"/>
        </w:rPr>
      </w:pPr>
      <w:r>
        <w:rPr>
          <w:b/>
          <w:szCs w:val="24"/>
        </w:rPr>
        <w:br w:type="page"/>
      </w:r>
    </w:p>
    <w:p w14:paraId="299B77BD" w14:textId="229E7AD3" w:rsidR="00BC1DAE" w:rsidRPr="00886721" w:rsidRDefault="001F6657" w:rsidP="0015722F">
      <w:pPr>
        <w:spacing w:line="276" w:lineRule="auto"/>
        <w:rPr>
          <w:b/>
          <w:szCs w:val="24"/>
        </w:rPr>
      </w:pPr>
      <w:r w:rsidRPr="00886721">
        <w:rPr>
          <w:b/>
          <w:szCs w:val="24"/>
        </w:rPr>
        <w:lastRenderedPageBreak/>
        <w:t>Kontakt z użytkownikami Internetu</w:t>
      </w:r>
    </w:p>
    <w:p w14:paraId="4E1B871B" w14:textId="77777777" w:rsidR="00BC1DAE" w:rsidRPr="00886721" w:rsidRDefault="00507CF1" w:rsidP="0015722F">
      <w:pPr>
        <w:spacing w:line="276" w:lineRule="auto"/>
        <w:rPr>
          <w:rFonts w:ascii="Calibri Light" w:hAnsi="Calibri Light"/>
          <w:szCs w:val="24"/>
        </w:rPr>
      </w:pPr>
      <w:r w:rsidRPr="00886721">
        <w:rPr>
          <w:rFonts w:ascii="Calibri Light" w:hAnsi="Calibri Light"/>
          <w:szCs w:val="24"/>
        </w:rPr>
        <w:t>Na Facebooku Wschodzący Białystok zamieszczane są posty zawierające zdjęcia lub video informujące mieszkańców m.in. o najważniejszych inwestycjach, zmianach w mieście, wydarzeniach kulturaln</w:t>
      </w:r>
      <w:r w:rsidR="00821F24" w:rsidRPr="00886721">
        <w:rPr>
          <w:rFonts w:ascii="Calibri Light" w:hAnsi="Calibri Light"/>
          <w:szCs w:val="24"/>
        </w:rPr>
        <w:t>ych, sportowych, ciekawostkach.</w:t>
      </w:r>
    </w:p>
    <w:p w14:paraId="73E5ABF5" w14:textId="4C4D5750" w:rsidR="00507CF1" w:rsidRPr="00886721" w:rsidRDefault="00E87252" w:rsidP="0015722F">
      <w:pPr>
        <w:pStyle w:val="Legenda"/>
        <w:rPr>
          <w:rFonts w:ascii="Calibri Light" w:hAnsi="Calibri Light"/>
          <w:sz w:val="24"/>
          <w:szCs w:val="24"/>
        </w:rPr>
      </w:pPr>
      <w:bookmarkStart w:id="595" w:name="_Toc108781108"/>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284</w:t>
      </w:r>
      <w:r w:rsidR="0037179A" w:rsidRPr="00886721">
        <w:rPr>
          <w:rFonts w:ascii="Calibri Light" w:hAnsi="Calibri Light"/>
          <w:sz w:val="24"/>
        </w:rPr>
        <w:fldChar w:fldCharType="end"/>
      </w:r>
      <w:r w:rsidR="00BB0E92" w:rsidRPr="00886721">
        <w:rPr>
          <w:rFonts w:ascii="Calibri Light" w:hAnsi="Calibri Light"/>
          <w:sz w:val="24"/>
        </w:rPr>
        <w:t>.</w:t>
      </w:r>
      <w:r w:rsidRPr="00886721">
        <w:rPr>
          <w:rFonts w:ascii="Calibri Light" w:hAnsi="Calibri Light"/>
          <w:sz w:val="24"/>
        </w:rPr>
        <w:t xml:space="preserve"> </w:t>
      </w:r>
      <w:r w:rsidRPr="00886721">
        <w:rPr>
          <w:rFonts w:ascii="Calibri Light" w:hAnsi="Calibri Light"/>
          <w:sz w:val="24"/>
          <w:szCs w:val="24"/>
        </w:rPr>
        <w:t>O</w:t>
      </w:r>
      <w:r w:rsidR="00507CF1" w:rsidRPr="00886721">
        <w:rPr>
          <w:rFonts w:ascii="Calibri Light" w:hAnsi="Calibri Light"/>
          <w:sz w:val="24"/>
          <w:szCs w:val="24"/>
        </w:rPr>
        <w:t>publikowan</w:t>
      </w:r>
      <w:r w:rsidRPr="00886721">
        <w:rPr>
          <w:rFonts w:ascii="Calibri Light" w:hAnsi="Calibri Light"/>
          <w:sz w:val="24"/>
          <w:szCs w:val="24"/>
        </w:rPr>
        <w:t>e</w:t>
      </w:r>
      <w:r w:rsidR="00507CF1" w:rsidRPr="00886721">
        <w:rPr>
          <w:rFonts w:ascii="Calibri Light" w:hAnsi="Calibri Light"/>
          <w:sz w:val="24"/>
          <w:szCs w:val="24"/>
        </w:rPr>
        <w:t xml:space="preserve"> post</w:t>
      </w:r>
      <w:r w:rsidRPr="00886721">
        <w:rPr>
          <w:rFonts w:ascii="Calibri Light" w:hAnsi="Calibri Light"/>
          <w:sz w:val="24"/>
          <w:szCs w:val="24"/>
        </w:rPr>
        <w:t>y na Facebooku Wschodzący Białystok</w:t>
      </w:r>
      <w:bookmarkEnd w:id="59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4. "/>
        <w:tblDescription w:val="Opublikowane posty na Facebooku Wschodzący Białystok"/>
      </w:tblPr>
      <w:tblGrid>
        <w:gridCol w:w="1817"/>
        <w:gridCol w:w="1518"/>
        <w:gridCol w:w="1517"/>
        <w:gridCol w:w="1518"/>
        <w:gridCol w:w="1518"/>
        <w:gridCol w:w="1400"/>
      </w:tblGrid>
      <w:tr w:rsidR="001205AB" w:rsidRPr="00886721" w14:paraId="318B3B65" w14:textId="6940D752" w:rsidTr="009C08F0">
        <w:tc>
          <w:tcPr>
            <w:tcW w:w="1817" w:type="dxa"/>
            <w:shd w:val="clear" w:color="auto" w:fill="F2F2F2" w:themeFill="background1" w:themeFillShade="F2"/>
          </w:tcPr>
          <w:p w14:paraId="2DC82DDE" w14:textId="77777777" w:rsidR="00E11354" w:rsidRPr="00886721" w:rsidRDefault="00E11354" w:rsidP="00E11354">
            <w:pPr>
              <w:rPr>
                <w:rFonts w:ascii="Calibri Light" w:hAnsi="Calibri Light"/>
                <w:b/>
                <w:sz w:val="22"/>
                <w:szCs w:val="24"/>
              </w:rPr>
            </w:pPr>
            <w:r w:rsidRPr="00886721">
              <w:rPr>
                <w:rFonts w:ascii="Calibri Light" w:hAnsi="Calibri Light"/>
                <w:b/>
                <w:sz w:val="22"/>
                <w:szCs w:val="24"/>
              </w:rPr>
              <w:t>Wyszczególnienie</w:t>
            </w:r>
          </w:p>
        </w:tc>
        <w:tc>
          <w:tcPr>
            <w:tcW w:w="1518" w:type="dxa"/>
            <w:shd w:val="clear" w:color="auto" w:fill="F2F2F2" w:themeFill="background1" w:themeFillShade="F2"/>
          </w:tcPr>
          <w:p w14:paraId="3A0593CC" w14:textId="5BFBF91E" w:rsidR="00E11354" w:rsidRPr="00886721" w:rsidRDefault="00E11354" w:rsidP="00E11354">
            <w:pPr>
              <w:jc w:val="center"/>
              <w:rPr>
                <w:rFonts w:ascii="Calibri Light" w:hAnsi="Calibri Light"/>
                <w:b/>
                <w:sz w:val="22"/>
                <w:szCs w:val="24"/>
              </w:rPr>
            </w:pPr>
            <w:r w:rsidRPr="00886721">
              <w:rPr>
                <w:rFonts w:ascii="Calibri Light" w:hAnsi="Calibri Light"/>
                <w:b/>
                <w:sz w:val="22"/>
                <w:szCs w:val="24"/>
              </w:rPr>
              <w:t>2017</w:t>
            </w:r>
          </w:p>
        </w:tc>
        <w:tc>
          <w:tcPr>
            <w:tcW w:w="1517" w:type="dxa"/>
            <w:shd w:val="clear" w:color="auto" w:fill="F2F2F2" w:themeFill="background1" w:themeFillShade="F2"/>
          </w:tcPr>
          <w:p w14:paraId="37ADD2C1" w14:textId="0EDD6789" w:rsidR="00E11354" w:rsidRPr="00886721" w:rsidRDefault="00E11354" w:rsidP="00E11354">
            <w:pPr>
              <w:jc w:val="center"/>
              <w:rPr>
                <w:rFonts w:ascii="Calibri Light" w:hAnsi="Calibri Light"/>
                <w:b/>
                <w:sz w:val="22"/>
                <w:szCs w:val="24"/>
              </w:rPr>
            </w:pPr>
            <w:r w:rsidRPr="00886721">
              <w:rPr>
                <w:rFonts w:ascii="Calibri Light" w:hAnsi="Calibri Light"/>
                <w:b/>
                <w:sz w:val="22"/>
                <w:szCs w:val="24"/>
              </w:rPr>
              <w:t>2018</w:t>
            </w:r>
          </w:p>
        </w:tc>
        <w:tc>
          <w:tcPr>
            <w:tcW w:w="1518" w:type="dxa"/>
            <w:shd w:val="clear" w:color="auto" w:fill="F2F2F2" w:themeFill="background1" w:themeFillShade="F2"/>
          </w:tcPr>
          <w:p w14:paraId="53C5CBE7" w14:textId="608BFC62" w:rsidR="00E11354" w:rsidRPr="00886721" w:rsidRDefault="00E11354" w:rsidP="00E11354">
            <w:pPr>
              <w:jc w:val="center"/>
              <w:rPr>
                <w:rFonts w:ascii="Calibri Light" w:hAnsi="Calibri Light"/>
                <w:b/>
                <w:sz w:val="22"/>
                <w:szCs w:val="24"/>
              </w:rPr>
            </w:pPr>
            <w:r w:rsidRPr="00886721">
              <w:rPr>
                <w:rFonts w:ascii="Calibri Light" w:hAnsi="Calibri Light"/>
                <w:b/>
                <w:sz w:val="22"/>
                <w:szCs w:val="24"/>
              </w:rPr>
              <w:t>2019</w:t>
            </w:r>
          </w:p>
        </w:tc>
        <w:tc>
          <w:tcPr>
            <w:tcW w:w="1518" w:type="dxa"/>
            <w:shd w:val="clear" w:color="auto" w:fill="F2F2F2" w:themeFill="background1" w:themeFillShade="F2"/>
          </w:tcPr>
          <w:p w14:paraId="6B4C9136" w14:textId="36BC9277" w:rsidR="00E11354" w:rsidRPr="00886721" w:rsidRDefault="00E11354" w:rsidP="00E11354">
            <w:pPr>
              <w:jc w:val="center"/>
              <w:rPr>
                <w:rFonts w:ascii="Calibri Light" w:hAnsi="Calibri Light"/>
                <w:b/>
                <w:sz w:val="22"/>
                <w:szCs w:val="24"/>
              </w:rPr>
            </w:pPr>
            <w:r w:rsidRPr="00886721">
              <w:rPr>
                <w:rFonts w:ascii="Calibri Light" w:hAnsi="Calibri Light"/>
                <w:b/>
                <w:sz w:val="22"/>
                <w:szCs w:val="24"/>
              </w:rPr>
              <w:t>2020</w:t>
            </w:r>
          </w:p>
        </w:tc>
        <w:tc>
          <w:tcPr>
            <w:tcW w:w="1400" w:type="dxa"/>
            <w:shd w:val="clear" w:color="auto" w:fill="F2F2F2" w:themeFill="background1" w:themeFillShade="F2"/>
          </w:tcPr>
          <w:p w14:paraId="77915135" w14:textId="792671F2" w:rsidR="00E11354" w:rsidRPr="00886721" w:rsidRDefault="00E11354" w:rsidP="00E11354">
            <w:pPr>
              <w:jc w:val="center"/>
              <w:rPr>
                <w:rFonts w:ascii="Calibri Light" w:hAnsi="Calibri Light"/>
                <w:b/>
                <w:sz w:val="22"/>
                <w:szCs w:val="24"/>
              </w:rPr>
            </w:pPr>
            <w:r w:rsidRPr="00886721">
              <w:rPr>
                <w:rFonts w:ascii="Calibri Light" w:hAnsi="Calibri Light"/>
                <w:b/>
                <w:sz w:val="22"/>
                <w:szCs w:val="24"/>
              </w:rPr>
              <w:t>2021</w:t>
            </w:r>
          </w:p>
        </w:tc>
      </w:tr>
      <w:tr w:rsidR="001205AB" w:rsidRPr="00886721" w14:paraId="1BF93DB8" w14:textId="1CE55817" w:rsidTr="009C08F0">
        <w:tc>
          <w:tcPr>
            <w:tcW w:w="1817" w:type="dxa"/>
            <w:shd w:val="clear" w:color="auto" w:fill="F2F2F2" w:themeFill="background1" w:themeFillShade="F2"/>
          </w:tcPr>
          <w:p w14:paraId="6BA03178" w14:textId="77777777" w:rsidR="00E11354" w:rsidRPr="00886721" w:rsidRDefault="00E11354" w:rsidP="00E11354">
            <w:pPr>
              <w:rPr>
                <w:rFonts w:ascii="Calibri Light" w:hAnsi="Calibri Light"/>
                <w:b/>
                <w:sz w:val="22"/>
                <w:szCs w:val="24"/>
              </w:rPr>
            </w:pPr>
            <w:r w:rsidRPr="00886721">
              <w:rPr>
                <w:rFonts w:ascii="Calibri Light" w:hAnsi="Calibri Light"/>
                <w:b/>
                <w:sz w:val="22"/>
                <w:szCs w:val="24"/>
              </w:rPr>
              <w:t>Liczba postów</w:t>
            </w:r>
          </w:p>
        </w:tc>
        <w:tc>
          <w:tcPr>
            <w:tcW w:w="1518" w:type="dxa"/>
            <w:shd w:val="clear" w:color="auto" w:fill="auto"/>
          </w:tcPr>
          <w:p w14:paraId="4D4567A0" w14:textId="1F13E6BC" w:rsidR="00E11354" w:rsidRPr="00886721" w:rsidRDefault="00E11354" w:rsidP="00E11354">
            <w:pPr>
              <w:jc w:val="center"/>
              <w:rPr>
                <w:rFonts w:ascii="Calibri Light" w:hAnsi="Calibri Light"/>
                <w:sz w:val="22"/>
                <w:szCs w:val="24"/>
              </w:rPr>
            </w:pPr>
            <w:r w:rsidRPr="00886721">
              <w:rPr>
                <w:rFonts w:ascii="Calibri Light" w:hAnsi="Calibri Light"/>
                <w:sz w:val="22"/>
                <w:szCs w:val="24"/>
              </w:rPr>
              <w:t>1 014</w:t>
            </w:r>
          </w:p>
        </w:tc>
        <w:tc>
          <w:tcPr>
            <w:tcW w:w="1517" w:type="dxa"/>
            <w:shd w:val="clear" w:color="auto" w:fill="auto"/>
          </w:tcPr>
          <w:p w14:paraId="653D9634" w14:textId="402B6152" w:rsidR="00E11354" w:rsidRPr="00886721" w:rsidRDefault="00E11354" w:rsidP="00E11354">
            <w:pPr>
              <w:jc w:val="center"/>
              <w:rPr>
                <w:rFonts w:ascii="Calibri Light" w:hAnsi="Calibri Light"/>
                <w:sz w:val="22"/>
                <w:szCs w:val="24"/>
              </w:rPr>
            </w:pPr>
            <w:r w:rsidRPr="00886721">
              <w:rPr>
                <w:rFonts w:ascii="Calibri Light" w:hAnsi="Calibri Light"/>
                <w:sz w:val="22"/>
                <w:szCs w:val="24"/>
              </w:rPr>
              <w:t>1 008</w:t>
            </w:r>
          </w:p>
        </w:tc>
        <w:tc>
          <w:tcPr>
            <w:tcW w:w="1518" w:type="dxa"/>
            <w:shd w:val="clear" w:color="auto" w:fill="auto"/>
          </w:tcPr>
          <w:p w14:paraId="3E656BB5" w14:textId="74982401" w:rsidR="00E11354" w:rsidRPr="00886721" w:rsidRDefault="00E11354" w:rsidP="00E11354">
            <w:pPr>
              <w:jc w:val="center"/>
              <w:rPr>
                <w:rFonts w:ascii="Calibri Light" w:hAnsi="Calibri Light"/>
                <w:sz w:val="22"/>
                <w:szCs w:val="24"/>
              </w:rPr>
            </w:pPr>
            <w:r w:rsidRPr="00886721">
              <w:rPr>
                <w:rFonts w:ascii="Calibri Light" w:hAnsi="Calibri Light"/>
                <w:sz w:val="22"/>
                <w:szCs w:val="24"/>
              </w:rPr>
              <w:t>1 030</w:t>
            </w:r>
          </w:p>
        </w:tc>
        <w:tc>
          <w:tcPr>
            <w:tcW w:w="1518" w:type="dxa"/>
            <w:shd w:val="clear" w:color="auto" w:fill="auto"/>
          </w:tcPr>
          <w:p w14:paraId="656C9BF4" w14:textId="1B81AAD7" w:rsidR="00E11354" w:rsidRPr="00886721" w:rsidRDefault="00E11354" w:rsidP="00E11354">
            <w:pPr>
              <w:jc w:val="center"/>
              <w:rPr>
                <w:rFonts w:ascii="Calibri Light" w:hAnsi="Calibri Light"/>
                <w:sz w:val="22"/>
                <w:szCs w:val="24"/>
              </w:rPr>
            </w:pPr>
            <w:r w:rsidRPr="00886721">
              <w:rPr>
                <w:rFonts w:ascii="Calibri Light" w:hAnsi="Calibri Light"/>
                <w:sz w:val="22"/>
                <w:szCs w:val="24"/>
              </w:rPr>
              <w:t>1 567</w:t>
            </w:r>
          </w:p>
        </w:tc>
        <w:tc>
          <w:tcPr>
            <w:tcW w:w="1400" w:type="dxa"/>
          </w:tcPr>
          <w:p w14:paraId="25712B52" w14:textId="3256FF10" w:rsidR="00E11354" w:rsidRPr="00886721" w:rsidRDefault="005761CC" w:rsidP="00E11354">
            <w:pPr>
              <w:jc w:val="center"/>
              <w:rPr>
                <w:rFonts w:ascii="Calibri Light" w:hAnsi="Calibri Light"/>
                <w:sz w:val="22"/>
                <w:szCs w:val="24"/>
              </w:rPr>
            </w:pPr>
            <w:r w:rsidRPr="00886721">
              <w:rPr>
                <w:rFonts w:ascii="Calibri Light" w:hAnsi="Calibri Light"/>
                <w:sz w:val="22"/>
                <w:szCs w:val="24"/>
              </w:rPr>
              <w:t>1 408</w:t>
            </w:r>
          </w:p>
        </w:tc>
      </w:tr>
    </w:tbl>
    <w:p w14:paraId="098632FF" w14:textId="77777777" w:rsidR="00BC1DAE" w:rsidRPr="00886721" w:rsidRDefault="00112336" w:rsidP="00112336">
      <w:pPr>
        <w:jc w:val="both"/>
        <w:rPr>
          <w:rFonts w:ascii="Calibri Light" w:hAnsi="Calibri Light"/>
          <w:sz w:val="20"/>
          <w:szCs w:val="24"/>
        </w:rPr>
      </w:pPr>
      <w:r w:rsidRPr="00886721">
        <w:rPr>
          <w:rFonts w:ascii="Calibri Light" w:hAnsi="Calibri Light"/>
          <w:sz w:val="20"/>
          <w:szCs w:val="24"/>
        </w:rPr>
        <w:t>Źródło: Departament Komunikacji Społecznej</w:t>
      </w:r>
    </w:p>
    <w:p w14:paraId="68DDD3D3" w14:textId="77777777" w:rsidR="00BC1DAE" w:rsidRPr="00886721" w:rsidRDefault="00507CF1" w:rsidP="0015722F">
      <w:pPr>
        <w:spacing w:line="276" w:lineRule="auto"/>
        <w:rPr>
          <w:rFonts w:eastAsia="Times New Roman"/>
          <w:szCs w:val="24"/>
          <w:lang w:eastAsia="pl-PL"/>
        </w:rPr>
      </w:pPr>
      <w:r w:rsidRPr="00886721">
        <w:rPr>
          <w:rFonts w:ascii="Calibri Light" w:hAnsi="Calibri Light"/>
          <w:szCs w:val="24"/>
        </w:rPr>
        <w:t xml:space="preserve">Wśród </w:t>
      </w:r>
      <w:r w:rsidR="00E87252" w:rsidRPr="00886721">
        <w:rPr>
          <w:rFonts w:ascii="Calibri Light" w:hAnsi="Calibri Light"/>
          <w:szCs w:val="24"/>
        </w:rPr>
        <w:t>postów</w:t>
      </w:r>
      <w:r w:rsidR="001F6657" w:rsidRPr="00886721">
        <w:rPr>
          <w:rFonts w:ascii="Calibri Light" w:hAnsi="Calibri Light"/>
          <w:szCs w:val="24"/>
        </w:rPr>
        <w:t xml:space="preserve"> </w:t>
      </w:r>
      <w:r w:rsidR="00D0045C" w:rsidRPr="00886721">
        <w:rPr>
          <w:rFonts w:ascii="Calibri Light" w:hAnsi="Calibri Light"/>
          <w:szCs w:val="24"/>
        </w:rPr>
        <w:t xml:space="preserve">opublikowano </w:t>
      </w:r>
      <w:r w:rsidR="001F6657" w:rsidRPr="00886721">
        <w:rPr>
          <w:rFonts w:ascii="Calibri Light" w:hAnsi="Calibri Light"/>
          <w:szCs w:val="24"/>
        </w:rPr>
        <w:t>215</w:t>
      </w:r>
      <w:r w:rsidR="008920F3" w:rsidRPr="00886721">
        <w:rPr>
          <w:rFonts w:ascii="Calibri Light" w:hAnsi="Calibri Light"/>
          <w:szCs w:val="24"/>
        </w:rPr>
        <w:t xml:space="preserve"> </w:t>
      </w:r>
      <w:r w:rsidRPr="00886721">
        <w:rPr>
          <w:rFonts w:ascii="Calibri Light" w:hAnsi="Calibri Light"/>
          <w:szCs w:val="24"/>
        </w:rPr>
        <w:t>filmów video</w:t>
      </w:r>
      <w:r w:rsidR="001F6657" w:rsidRPr="00886721">
        <w:rPr>
          <w:rFonts w:ascii="Calibri Light" w:hAnsi="Calibri Light"/>
          <w:szCs w:val="24"/>
        </w:rPr>
        <w:t xml:space="preserve"> </w:t>
      </w:r>
      <w:r w:rsidR="00AC2793" w:rsidRPr="00886721">
        <w:rPr>
          <w:rFonts w:ascii="Calibri Light" w:hAnsi="Calibri Light"/>
          <w:szCs w:val="24"/>
        </w:rPr>
        <w:t>(</w:t>
      </w:r>
      <w:r w:rsidR="001F6657" w:rsidRPr="00886721">
        <w:rPr>
          <w:rFonts w:ascii="Calibri Light" w:hAnsi="Calibri Light"/>
          <w:szCs w:val="24"/>
        </w:rPr>
        <w:t>w tym transmisje konferencji prasowych prezydenta Białegostoku i jego zastępców)</w:t>
      </w:r>
      <w:r w:rsidRPr="00886721">
        <w:rPr>
          <w:rFonts w:ascii="Calibri Light" w:hAnsi="Calibri Light"/>
          <w:szCs w:val="24"/>
        </w:rPr>
        <w:t xml:space="preserve">. W tym czasie profil </w:t>
      </w:r>
      <w:r w:rsidR="001F6657" w:rsidRPr="00886721">
        <w:rPr>
          <w:rFonts w:ascii="Calibri Light" w:hAnsi="Calibri Light"/>
          <w:szCs w:val="24"/>
        </w:rPr>
        <w:t>Miasto</w:t>
      </w:r>
      <w:r w:rsidR="00821F24" w:rsidRPr="00886721">
        <w:rPr>
          <w:rFonts w:ascii="Calibri Light" w:hAnsi="Calibri Light"/>
          <w:szCs w:val="24"/>
        </w:rPr>
        <w:t xml:space="preserve"> Białystok </w:t>
      </w:r>
      <w:r w:rsidR="00821F24" w:rsidRPr="00886721">
        <w:rPr>
          <w:szCs w:val="24"/>
        </w:rPr>
        <w:t>polubiło</w:t>
      </w:r>
      <w:r w:rsidR="00D0045C" w:rsidRPr="00886721">
        <w:rPr>
          <w:szCs w:val="24"/>
        </w:rPr>
        <w:t xml:space="preserve"> </w:t>
      </w:r>
      <w:r w:rsidR="001F6657" w:rsidRPr="00886721">
        <w:rPr>
          <w:szCs w:val="24"/>
        </w:rPr>
        <w:t>5 198</w:t>
      </w:r>
      <w:r w:rsidR="00821F24" w:rsidRPr="00886721">
        <w:rPr>
          <w:szCs w:val="24"/>
        </w:rPr>
        <w:t xml:space="preserve"> osób</w:t>
      </w:r>
      <w:r w:rsidR="008920F3" w:rsidRPr="00886721">
        <w:rPr>
          <w:szCs w:val="24"/>
        </w:rPr>
        <w:t xml:space="preserve">, co daje łączną liczbę </w:t>
      </w:r>
      <w:r w:rsidR="001F6657" w:rsidRPr="00886721">
        <w:rPr>
          <w:szCs w:val="24"/>
        </w:rPr>
        <w:t>64 363 fanów</w:t>
      </w:r>
      <w:r w:rsidR="008920F3" w:rsidRPr="00886721">
        <w:rPr>
          <w:szCs w:val="24"/>
        </w:rPr>
        <w:t>.</w:t>
      </w:r>
    </w:p>
    <w:p w14:paraId="1C7BF146" w14:textId="77777777" w:rsidR="00BC1DAE" w:rsidRPr="00886721" w:rsidRDefault="001B7489" w:rsidP="0015722F">
      <w:pPr>
        <w:spacing w:line="276" w:lineRule="auto"/>
        <w:rPr>
          <w:rFonts w:ascii="Calibri Light" w:hAnsi="Calibri Light"/>
          <w:b/>
          <w:szCs w:val="24"/>
        </w:rPr>
      </w:pPr>
      <w:r w:rsidRPr="00886721">
        <w:rPr>
          <w:rFonts w:ascii="Calibri Light" w:hAnsi="Calibri Light"/>
          <w:b/>
          <w:szCs w:val="24"/>
        </w:rPr>
        <w:t>Biuro prasowe</w:t>
      </w:r>
    </w:p>
    <w:p w14:paraId="14F2D12D" w14:textId="77777777" w:rsidR="00BC1DAE" w:rsidRPr="00886721" w:rsidRDefault="008920F3" w:rsidP="0015722F">
      <w:pPr>
        <w:spacing w:line="276" w:lineRule="auto"/>
        <w:rPr>
          <w:rFonts w:ascii="Calibri Light" w:hAnsi="Calibri Light"/>
          <w:szCs w:val="24"/>
        </w:rPr>
      </w:pPr>
      <w:r w:rsidRPr="00886721">
        <w:rPr>
          <w:rFonts w:ascii="Calibri Light" w:hAnsi="Calibri Light"/>
          <w:szCs w:val="24"/>
        </w:rPr>
        <w:t>W 20</w:t>
      </w:r>
      <w:r w:rsidR="00744B73" w:rsidRPr="00886721">
        <w:rPr>
          <w:rFonts w:ascii="Calibri Light" w:hAnsi="Calibri Light"/>
          <w:szCs w:val="24"/>
        </w:rPr>
        <w:t>2</w:t>
      </w:r>
      <w:r w:rsidR="008615E2" w:rsidRPr="00886721">
        <w:rPr>
          <w:rFonts w:ascii="Calibri Light" w:hAnsi="Calibri Light"/>
          <w:szCs w:val="24"/>
        </w:rPr>
        <w:t>1</w:t>
      </w:r>
      <w:r w:rsidRPr="00886721">
        <w:rPr>
          <w:rFonts w:ascii="Calibri Light" w:hAnsi="Calibri Light"/>
          <w:szCs w:val="24"/>
        </w:rPr>
        <w:t xml:space="preserve"> roku Biuro Prasowe przygotowało 25</w:t>
      </w:r>
      <w:r w:rsidR="008615E2" w:rsidRPr="00886721">
        <w:rPr>
          <w:rFonts w:ascii="Calibri Light" w:hAnsi="Calibri Light"/>
          <w:szCs w:val="24"/>
        </w:rPr>
        <w:t>1</w:t>
      </w:r>
      <w:r w:rsidR="00744B73" w:rsidRPr="00886721">
        <w:rPr>
          <w:rFonts w:ascii="Calibri Light" w:hAnsi="Calibri Light"/>
          <w:szCs w:val="24"/>
        </w:rPr>
        <w:t xml:space="preserve"> serwis</w:t>
      </w:r>
      <w:r w:rsidR="008615E2" w:rsidRPr="00886721">
        <w:rPr>
          <w:rFonts w:ascii="Calibri Light" w:hAnsi="Calibri Light"/>
          <w:szCs w:val="24"/>
        </w:rPr>
        <w:t xml:space="preserve">ów </w:t>
      </w:r>
      <w:r w:rsidRPr="00886721">
        <w:rPr>
          <w:rFonts w:ascii="Calibri Light" w:hAnsi="Calibri Light"/>
          <w:szCs w:val="24"/>
        </w:rPr>
        <w:t>prasow</w:t>
      </w:r>
      <w:r w:rsidR="008615E2" w:rsidRPr="00886721">
        <w:rPr>
          <w:rFonts w:ascii="Calibri Light" w:hAnsi="Calibri Light"/>
          <w:szCs w:val="24"/>
        </w:rPr>
        <w:t>ych.</w:t>
      </w:r>
      <w:r w:rsidRPr="00886721">
        <w:rPr>
          <w:rFonts w:ascii="Calibri Light" w:hAnsi="Calibri Light"/>
          <w:szCs w:val="24"/>
        </w:rPr>
        <w:t xml:space="preserve"> </w:t>
      </w:r>
      <w:r w:rsidR="00074CD5" w:rsidRPr="00886721">
        <w:rPr>
          <w:rFonts w:ascii="Calibri Light" w:hAnsi="Calibri Light"/>
          <w:szCs w:val="24"/>
        </w:rPr>
        <w:t xml:space="preserve">Na stronie internetowej </w:t>
      </w:r>
      <w:r w:rsidRPr="00886721">
        <w:rPr>
          <w:rFonts w:ascii="Calibri Light" w:hAnsi="Calibri Light"/>
          <w:szCs w:val="24"/>
        </w:rPr>
        <w:t>opubli</w:t>
      </w:r>
      <w:r w:rsidR="00730AC6" w:rsidRPr="00886721">
        <w:rPr>
          <w:rFonts w:ascii="Calibri Light" w:hAnsi="Calibri Light"/>
          <w:szCs w:val="24"/>
        </w:rPr>
        <w:t xml:space="preserve">kowano </w:t>
      </w:r>
      <w:r w:rsidR="008615E2" w:rsidRPr="00886721">
        <w:rPr>
          <w:rFonts w:ascii="Calibri Light" w:hAnsi="Calibri Light"/>
          <w:szCs w:val="24"/>
        </w:rPr>
        <w:t>483</w:t>
      </w:r>
      <w:r w:rsidRPr="00886721">
        <w:rPr>
          <w:rFonts w:ascii="Calibri Light" w:hAnsi="Calibri Light"/>
          <w:szCs w:val="24"/>
        </w:rPr>
        <w:t xml:space="preserve"> komunikat</w:t>
      </w:r>
      <w:r w:rsidR="008615E2" w:rsidRPr="00886721">
        <w:rPr>
          <w:rFonts w:ascii="Calibri Light" w:hAnsi="Calibri Light"/>
          <w:szCs w:val="24"/>
        </w:rPr>
        <w:t>y.</w:t>
      </w:r>
      <w:r w:rsidR="00730AC6" w:rsidRPr="00886721">
        <w:rPr>
          <w:rFonts w:ascii="Calibri Light" w:hAnsi="Calibri Light"/>
          <w:szCs w:val="24"/>
        </w:rPr>
        <w:t xml:space="preserve"> </w:t>
      </w:r>
      <w:r w:rsidR="00074CD5" w:rsidRPr="00886721">
        <w:rPr>
          <w:rFonts w:ascii="Calibri Light" w:hAnsi="Calibri Light"/>
          <w:szCs w:val="24"/>
        </w:rPr>
        <w:t>P</w:t>
      </w:r>
      <w:r w:rsidR="00730AC6" w:rsidRPr="00886721">
        <w:rPr>
          <w:rFonts w:ascii="Calibri Light" w:hAnsi="Calibri Light"/>
          <w:szCs w:val="24"/>
        </w:rPr>
        <w:t xml:space="preserve">isemnie udzielono </w:t>
      </w:r>
      <w:r w:rsidR="00D0045C" w:rsidRPr="00886721">
        <w:rPr>
          <w:rFonts w:ascii="Calibri Light" w:hAnsi="Calibri Light"/>
          <w:szCs w:val="24"/>
        </w:rPr>
        <w:t xml:space="preserve">ok. </w:t>
      </w:r>
      <w:r w:rsidR="008615E2" w:rsidRPr="00886721">
        <w:rPr>
          <w:rFonts w:ascii="Calibri Light" w:hAnsi="Calibri Light"/>
          <w:szCs w:val="24"/>
        </w:rPr>
        <w:t>15</w:t>
      </w:r>
      <w:r w:rsidR="00074CD5" w:rsidRPr="00886721">
        <w:rPr>
          <w:rFonts w:ascii="Calibri Light" w:hAnsi="Calibri Light"/>
          <w:szCs w:val="24"/>
        </w:rPr>
        <w:t xml:space="preserve">0 </w:t>
      </w:r>
      <w:r w:rsidRPr="00886721">
        <w:rPr>
          <w:rFonts w:ascii="Calibri Light" w:hAnsi="Calibri Light"/>
          <w:szCs w:val="24"/>
        </w:rPr>
        <w:t>odpowiedzi dla dziennikarzy</w:t>
      </w:r>
      <w:r w:rsidR="00D0045C" w:rsidRPr="00886721">
        <w:rPr>
          <w:rFonts w:ascii="Calibri Light" w:hAnsi="Calibri Light"/>
          <w:szCs w:val="24"/>
        </w:rPr>
        <w:t>,</w:t>
      </w:r>
      <w:r w:rsidR="008615E2" w:rsidRPr="00886721">
        <w:rPr>
          <w:rFonts w:ascii="Calibri Light" w:hAnsi="Calibri Light"/>
          <w:szCs w:val="24"/>
        </w:rPr>
        <w:t xml:space="preserve"> a także organizowano z nimi konferencje prasowe oraz spotkania.</w:t>
      </w:r>
    </w:p>
    <w:p w14:paraId="79BC18E8" w14:textId="38C8A14C" w:rsidR="00BC1DAE" w:rsidRPr="00886721" w:rsidRDefault="001B7489" w:rsidP="0015722F">
      <w:pPr>
        <w:spacing w:line="276" w:lineRule="auto"/>
        <w:rPr>
          <w:rFonts w:ascii="Calibri Light" w:hAnsi="Calibri Light"/>
          <w:b/>
          <w:szCs w:val="24"/>
        </w:rPr>
      </w:pPr>
      <w:r w:rsidRPr="00886721">
        <w:rPr>
          <w:rFonts w:ascii="Calibri Light" w:hAnsi="Calibri Light"/>
          <w:b/>
          <w:szCs w:val="24"/>
        </w:rPr>
        <w:t xml:space="preserve">Portal miejski </w:t>
      </w:r>
      <w:hyperlink r:id="rId66" w:history="1">
        <w:r w:rsidR="00BD6002">
          <w:rPr>
            <w:rStyle w:val="Hipercze"/>
            <w:rFonts w:ascii="Calibri Light" w:hAnsi="Calibri Light"/>
            <w:b/>
            <w:color w:val="auto"/>
            <w:szCs w:val="24"/>
            <w:u w:val="none"/>
          </w:rPr>
          <w:t>Urzędu Miejskiego w Białymstoku</w:t>
        </w:r>
      </w:hyperlink>
    </w:p>
    <w:p w14:paraId="6DC1A9BD" w14:textId="67DE630D" w:rsidR="00BC1DAE" w:rsidRPr="00886721" w:rsidRDefault="00EB0FB9" w:rsidP="0015722F">
      <w:pPr>
        <w:spacing w:line="276" w:lineRule="auto"/>
        <w:rPr>
          <w:rFonts w:ascii="Calibri Light" w:hAnsi="Calibri Light"/>
          <w:szCs w:val="24"/>
        </w:rPr>
      </w:pPr>
      <w:r w:rsidRPr="00886721">
        <w:rPr>
          <w:rFonts w:ascii="Calibri Light" w:hAnsi="Calibri Light"/>
          <w:szCs w:val="24"/>
        </w:rPr>
        <w:t xml:space="preserve">Strona </w:t>
      </w:r>
      <w:hyperlink r:id="rId67" w:history="1">
        <w:r w:rsidR="00BD6002">
          <w:rPr>
            <w:rStyle w:val="Hipercze"/>
            <w:rFonts w:ascii="Calibri Light" w:hAnsi="Calibri Light"/>
            <w:color w:val="auto"/>
            <w:szCs w:val="24"/>
            <w:u w:val="none"/>
          </w:rPr>
          <w:t>Urzędu Miejskiego w Białymstoku</w:t>
        </w:r>
      </w:hyperlink>
      <w:r w:rsidR="00234A6B" w:rsidRPr="00886721">
        <w:rPr>
          <w:rFonts w:ascii="Calibri Light" w:hAnsi="Calibri Light"/>
          <w:szCs w:val="24"/>
        </w:rPr>
        <w:t xml:space="preserve"> -</w:t>
      </w:r>
      <w:r w:rsidRPr="00886721">
        <w:rPr>
          <w:rFonts w:ascii="Calibri Light" w:hAnsi="Calibri Light"/>
          <w:szCs w:val="24"/>
        </w:rPr>
        <w:t xml:space="preserve"> oficjalny portal internetowy Urzędu Miejskiego</w:t>
      </w:r>
      <w:r w:rsidR="00234A6B" w:rsidRPr="00886721">
        <w:rPr>
          <w:rFonts w:ascii="Calibri Light" w:hAnsi="Calibri Light"/>
          <w:szCs w:val="24"/>
        </w:rPr>
        <w:t xml:space="preserve"> </w:t>
      </w:r>
      <w:r w:rsidRPr="00886721">
        <w:rPr>
          <w:rFonts w:ascii="Calibri Light" w:hAnsi="Calibri Light"/>
          <w:szCs w:val="24"/>
        </w:rPr>
        <w:t>w Białymstoku, jest platformą informacyjną skierowaną przede wszystkim do mieszkańców miasta, przedsiębiorców i turystów. Na stronie zamieszczane są aktualne informacje dotyczące działań podejmowanych i współfinansowanych przez Miasto i jednostki podległe, m.in. ośrodki kultury, obiekty sportowe, galerie sztuki i in</w:t>
      </w:r>
      <w:r w:rsidR="00234A6B" w:rsidRPr="00886721">
        <w:rPr>
          <w:rFonts w:ascii="Calibri Light" w:hAnsi="Calibri Light"/>
          <w:szCs w:val="24"/>
        </w:rPr>
        <w:t>ne</w:t>
      </w:r>
      <w:r w:rsidRPr="00886721">
        <w:rPr>
          <w:rFonts w:ascii="Calibri Light" w:hAnsi="Calibri Light"/>
          <w:szCs w:val="24"/>
        </w:rPr>
        <w:t>. Oprócz codziennie publikowanych aktualności, w poszczególnych zakładkach zamieszczane są informacje</w:t>
      </w:r>
      <w:r w:rsidR="00234A6B" w:rsidRPr="00886721">
        <w:rPr>
          <w:rFonts w:ascii="Calibri Light" w:hAnsi="Calibri Light"/>
          <w:szCs w:val="24"/>
        </w:rPr>
        <w:br/>
      </w:r>
      <w:r w:rsidRPr="00886721">
        <w:rPr>
          <w:rFonts w:ascii="Calibri Light" w:hAnsi="Calibri Light"/>
          <w:szCs w:val="24"/>
        </w:rPr>
        <w:t>z dziedzin</w:t>
      </w:r>
      <w:r w:rsidR="00234A6B" w:rsidRPr="00886721">
        <w:rPr>
          <w:rFonts w:ascii="Calibri Light" w:hAnsi="Calibri Light"/>
          <w:szCs w:val="24"/>
        </w:rPr>
        <w:t>,</w:t>
      </w:r>
      <w:r w:rsidRPr="00886721">
        <w:rPr>
          <w:rFonts w:ascii="Calibri Light" w:hAnsi="Calibri Light"/>
          <w:szCs w:val="24"/>
        </w:rPr>
        <w:t xml:space="preserve"> takich jak</w:t>
      </w:r>
      <w:r w:rsidR="00E873A2" w:rsidRPr="00886721">
        <w:rPr>
          <w:rFonts w:ascii="Calibri Light" w:hAnsi="Calibri Light"/>
          <w:szCs w:val="24"/>
        </w:rPr>
        <w:t>:</w:t>
      </w:r>
      <w:r w:rsidRPr="00886721">
        <w:rPr>
          <w:rFonts w:ascii="Calibri Light" w:hAnsi="Calibri Light"/>
          <w:szCs w:val="24"/>
        </w:rPr>
        <w:t xml:space="preserve"> konsultacje społeczne, wydarzenia kulturalne, edukacja, utrudnienia drogowe, przetargi, konkursy, inwestycje, nieruchomości, pomoc społeczna, ochrona środowiska i ochrona zdrowia.</w:t>
      </w:r>
    </w:p>
    <w:p w14:paraId="572CE21B" w14:textId="77777777" w:rsidR="00BC1DAE" w:rsidRPr="00886721" w:rsidRDefault="001B7489" w:rsidP="0015722F">
      <w:pPr>
        <w:pStyle w:val="Legenda"/>
        <w:keepNext/>
        <w:spacing w:line="276" w:lineRule="auto"/>
        <w:rPr>
          <w:rFonts w:ascii="Calibri Light" w:hAnsi="Calibri Light"/>
          <w:sz w:val="24"/>
        </w:rPr>
      </w:pPr>
      <w:r w:rsidRPr="00886721">
        <w:rPr>
          <w:rFonts w:ascii="Calibri Light" w:hAnsi="Calibri Light"/>
          <w:sz w:val="24"/>
        </w:rPr>
        <w:t>Elektroniczna skrzynka podawcza</w:t>
      </w:r>
    </w:p>
    <w:p w14:paraId="1C501C5F" w14:textId="3999AA73" w:rsidR="00480683" w:rsidRPr="00886721" w:rsidRDefault="00175C7C" w:rsidP="0015722F">
      <w:pPr>
        <w:pStyle w:val="Legenda"/>
        <w:keepNext/>
        <w:rPr>
          <w:rFonts w:ascii="Calibri Light" w:hAnsi="Calibri Light"/>
          <w:sz w:val="24"/>
        </w:rPr>
      </w:pPr>
      <w:bookmarkStart w:id="596" w:name="_Toc108781109"/>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285</w:t>
      </w:r>
      <w:r w:rsidR="0037179A" w:rsidRPr="00886721">
        <w:rPr>
          <w:rFonts w:ascii="Calibri Light" w:hAnsi="Calibri Light"/>
          <w:sz w:val="24"/>
        </w:rPr>
        <w:fldChar w:fldCharType="end"/>
      </w:r>
      <w:r w:rsidR="00BB0E92" w:rsidRPr="00886721">
        <w:rPr>
          <w:rFonts w:ascii="Calibri Light" w:hAnsi="Calibri Light"/>
          <w:sz w:val="24"/>
        </w:rPr>
        <w:t>.</w:t>
      </w:r>
      <w:r w:rsidRPr="00886721">
        <w:rPr>
          <w:rFonts w:ascii="Calibri Light" w:hAnsi="Calibri Light"/>
          <w:sz w:val="24"/>
        </w:rPr>
        <w:t xml:space="preserve"> </w:t>
      </w:r>
      <w:r w:rsidR="00480683" w:rsidRPr="00886721">
        <w:rPr>
          <w:rFonts w:ascii="Calibri Light" w:hAnsi="Calibri Light"/>
          <w:sz w:val="24"/>
        </w:rPr>
        <w:t>Elektroniczn</w:t>
      </w:r>
      <w:r w:rsidRPr="00886721">
        <w:rPr>
          <w:rFonts w:ascii="Calibri Light" w:hAnsi="Calibri Light"/>
          <w:sz w:val="24"/>
        </w:rPr>
        <w:t>a</w:t>
      </w:r>
      <w:r w:rsidR="00480683" w:rsidRPr="00886721">
        <w:rPr>
          <w:rFonts w:ascii="Calibri Light" w:hAnsi="Calibri Light"/>
          <w:sz w:val="24"/>
        </w:rPr>
        <w:t xml:space="preserve"> Skrzynk</w:t>
      </w:r>
      <w:r w:rsidRPr="00886721">
        <w:rPr>
          <w:rFonts w:ascii="Calibri Light" w:hAnsi="Calibri Light"/>
          <w:sz w:val="24"/>
        </w:rPr>
        <w:t>a</w:t>
      </w:r>
      <w:r w:rsidR="00480683" w:rsidRPr="00886721">
        <w:rPr>
          <w:rFonts w:ascii="Calibri Light" w:hAnsi="Calibri Light"/>
          <w:sz w:val="24"/>
        </w:rPr>
        <w:t xml:space="preserve"> Podawcz</w:t>
      </w:r>
      <w:r w:rsidRPr="00886721">
        <w:rPr>
          <w:rFonts w:ascii="Calibri Light" w:hAnsi="Calibri Light"/>
          <w:sz w:val="24"/>
        </w:rPr>
        <w:t xml:space="preserve">a </w:t>
      </w:r>
      <w:proofErr w:type="spellStart"/>
      <w:r w:rsidRPr="00886721">
        <w:rPr>
          <w:rFonts w:ascii="Calibri Light" w:hAnsi="Calibri Light"/>
          <w:sz w:val="24"/>
        </w:rPr>
        <w:t>ePUAP</w:t>
      </w:r>
      <w:proofErr w:type="spellEnd"/>
      <w:r w:rsidRPr="00886721">
        <w:rPr>
          <w:rFonts w:ascii="Calibri Light" w:hAnsi="Calibri Light"/>
          <w:sz w:val="24"/>
        </w:rPr>
        <w:t xml:space="preserve"> w </w:t>
      </w:r>
      <w:r w:rsidR="00A65E25" w:rsidRPr="00886721">
        <w:rPr>
          <w:rFonts w:ascii="Calibri Light" w:hAnsi="Calibri Light"/>
          <w:sz w:val="24"/>
        </w:rPr>
        <w:t xml:space="preserve">latach </w:t>
      </w:r>
      <w:r w:rsidRPr="00886721">
        <w:rPr>
          <w:rFonts w:ascii="Calibri Light" w:hAnsi="Calibri Light"/>
          <w:sz w:val="24"/>
        </w:rPr>
        <w:t>2018</w:t>
      </w:r>
      <w:r w:rsidR="00A65E25" w:rsidRPr="00886721">
        <w:rPr>
          <w:rFonts w:ascii="Calibri Light" w:hAnsi="Calibri Light"/>
          <w:sz w:val="24"/>
        </w:rPr>
        <w:t>-20</w:t>
      </w:r>
      <w:r w:rsidR="00835E28" w:rsidRPr="00886721">
        <w:rPr>
          <w:rFonts w:ascii="Calibri Light" w:hAnsi="Calibri Light"/>
          <w:sz w:val="24"/>
        </w:rPr>
        <w:t>2</w:t>
      </w:r>
      <w:r w:rsidR="002C7A9D" w:rsidRPr="00886721">
        <w:rPr>
          <w:rFonts w:ascii="Calibri Light" w:hAnsi="Calibri Light"/>
          <w:sz w:val="24"/>
        </w:rPr>
        <w:t>1</w:t>
      </w:r>
      <w:bookmarkEnd w:id="5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5. "/>
        <w:tblDescription w:val="Elektroniczna Skrzynka Podawcza ePUAP w latach 2018-2021"/>
      </w:tblPr>
      <w:tblGrid>
        <w:gridCol w:w="2547"/>
        <w:gridCol w:w="1919"/>
        <w:gridCol w:w="1715"/>
        <w:gridCol w:w="1613"/>
        <w:gridCol w:w="1494"/>
      </w:tblGrid>
      <w:tr w:rsidR="001205AB" w:rsidRPr="00886721" w14:paraId="2F51CAD7" w14:textId="77A53B20" w:rsidTr="009C08F0">
        <w:trPr>
          <w:trHeight w:val="113"/>
        </w:trPr>
        <w:tc>
          <w:tcPr>
            <w:tcW w:w="2547" w:type="dxa"/>
            <w:shd w:val="clear" w:color="auto" w:fill="F2F2F2" w:themeFill="background1" w:themeFillShade="F2"/>
            <w:vAlign w:val="center"/>
          </w:tcPr>
          <w:p w14:paraId="63BABCBF" w14:textId="6FDF6D0C" w:rsidR="002C7A9D" w:rsidRPr="00886721" w:rsidRDefault="002C7A9D" w:rsidP="00835E28">
            <w:pPr>
              <w:pStyle w:val="Styl122"/>
              <w:spacing w:line="240" w:lineRule="auto"/>
              <w:jc w:val="left"/>
              <w:rPr>
                <w:rFonts w:ascii="Calibri Light" w:hAnsi="Calibri Light"/>
                <w:b/>
                <w:sz w:val="22"/>
              </w:rPr>
            </w:pPr>
            <w:r w:rsidRPr="00886721">
              <w:rPr>
                <w:rFonts w:ascii="Calibri Light" w:hAnsi="Calibri Light"/>
                <w:b/>
                <w:sz w:val="22"/>
              </w:rPr>
              <w:t>Wyszczególnienie</w:t>
            </w:r>
          </w:p>
        </w:tc>
        <w:tc>
          <w:tcPr>
            <w:tcW w:w="1919" w:type="dxa"/>
            <w:shd w:val="clear" w:color="auto" w:fill="F2F2F2" w:themeFill="background1" w:themeFillShade="F2"/>
            <w:vAlign w:val="center"/>
          </w:tcPr>
          <w:p w14:paraId="0DE7CDD9" w14:textId="6967687B" w:rsidR="002C7A9D" w:rsidRPr="00886721" w:rsidRDefault="002C7A9D" w:rsidP="00835E28">
            <w:pPr>
              <w:pStyle w:val="Styl122"/>
              <w:spacing w:line="240" w:lineRule="auto"/>
              <w:jc w:val="center"/>
              <w:rPr>
                <w:rFonts w:ascii="Calibri Light" w:hAnsi="Calibri Light"/>
                <w:b/>
                <w:sz w:val="22"/>
              </w:rPr>
            </w:pPr>
            <w:r w:rsidRPr="00886721">
              <w:rPr>
                <w:rFonts w:ascii="Calibri Light" w:hAnsi="Calibri Light"/>
                <w:b/>
                <w:sz w:val="22"/>
              </w:rPr>
              <w:t>2018</w:t>
            </w:r>
          </w:p>
        </w:tc>
        <w:tc>
          <w:tcPr>
            <w:tcW w:w="1715" w:type="dxa"/>
            <w:shd w:val="clear" w:color="auto" w:fill="F2F2F2" w:themeFill="background1" w:themeFillShade="F2"/>
            <w:vAlign w:val="center"/>
          </w:tcPr>
          <w:p w14:paraId="10D0A4DF" w14:textId="3F203217" w:rsidR="002C7A9D" w:rsidRPr="00886721" w:rsidRDefault="002C7A9D" w:rsidP="00835E28">
            <w:pPr>
              <w:pStyle w:val="Styl122"/>
              <w:spacing w:line="240" w:lineRule="auto"/>
              <w:jc w:val="center"/>
              <w:rPr>
                <w:rFonts w:ascii="Calibri Light" w:hAnsi="Calibri Light"/>
                <w:b/>
                <w:sz w:val="22"/>
              </w:rPr>
            </w:pPr>
            <w:r w:rsidRPr="00886721">
              <w:rPr>
                <w:rFonts w:ascii="Calibri Light" w:hAnsi="Calibri Light"/>
                <w:b/>
                <w:sz w:val="22"/>
              </w:rPr>
              <w:t>2019</w:t>
            </w:r>
          </w:p>
        </w:tc>
        <w:tc>
          <w:tcPr>
            <w:tcW w:w="1613" w:type="dxa"/>
            <w:shd w:val="clear" w:color="auto" w:fill="F2F2F2" w:themeFill="background1" w:themeFillShade="F2"/>
            <w:vAlign w:val="center"/>
          </w:tcPr>
          <w:p w14:paraId="015FF8BF" w14:textId="37A515E8" w:rsidR="002C7A9D" w:rsidRPr="00886721" w:rsidRDefault="002C7A9D" w:rsidP="00835E28">
            <w:pPr>
              <w:pStyle w:val="Styl122"/>
              <w:spacing w:line="240" w:lineRule="auto"/>
              <w:jc w:val="center"/>
              <w:rPr>
                <w:rFonts w:ascii="Calibri Light" w:hAnsi="Calibri Light"/>
                <w:b/>
                <w:sz w:val="22"/>
              </w:rPr>
            </w:pPr>
            <w:r w:rsidRPr="00886721">
              <w:rPr>
                <w:rFonts w:ascii="Calibri Light" w:hAnsi="Calibri Light"/>
                <w:b/>
                <w:sz w:val="22"/>
              </w:rPr>
              <w:t>2020</w:t>
            </w:r>
          </w:p>
        </w:tc>
        <w:tc>
          <w:tcPr>
            <w:tcW w:w="1494" w:type="dxa"/>
            <w:shd w:val="clear" w:color="auto" w:fill="F2F2F2" w:themeFill="background1" w:themeFillShade="F2"/>
          </w:tcPr>
          <w:p w14:paraId="18DA35BC" w14:textId="3E272D00" w:rsidR="002C7A9D" w:rsidRPr="00886721" w:rsidRDefault="002C7A9D" w:rsidP="00835E28">
            <w:pPr>
              <w:pStyle w:val="Styl122"/>
              <w:spacing w:line="240" w:lineRule="auto"/>
              <w:jc w:val="center"/>
              <w:rPr>
                <w:rFonts w:ascii="Calibri Light" w:hAnsi="Calibri Light"/>
                <w:b/>
                <w:sz w:val="22"/>
              </w:rPr>
            </w:pPr>
            <w:r w:rsidRPr="00886721">
              <w:rPr>
                <w:rFonts w:ascii="Calibri Light" w:hAnsi="Calibri Light"/>
                <w:b/>
                <w:sz w:val="22"/>
              </w:rPr>
              <w:t>2021</w:t>
            </w:r>
          </w:p>
        </w:tc>
      </w:tr>
      <w:tr w:rsidR="001205AB" w:rsidRPr="00886721" w14:paraId="3CE33246" w14:textId="064C318F" w:rsidTr="009C08F0">
        <w:trPr>
          <w:trHeight w:val="113"/>
        </w:trPr>
        <w:tc>
          <w:tcPr>
            <w:tcW w:w="2547" w:type="dxa"/>
            <w:shd w:val="clear" w:color="auto" w:fill="F2F2F2" w:themeFill="background1" w:themeFillShade="F2"/>
            <w:vAlign w:val="center"/>
          </w:tcPr>
          <w:p w14:paraId="595C891A" w14:textId="77777777" w:rsidR="002C7A9D" w:rsidRPr="00886721" w:rsidRDefault="002C7A9D" w:rsidP="00835E28">
            <w:pPr>
              <w:pStyle w:val="Styl122"/>
              <w:spacing w:line="240" w:lineRule="auto"/>
              <w:jc w:val="left"/>
              <w:rPr>
                <w:rFonts w:ascii="Calibri Light" w:hAnsi="Calibri Light"/>
                <w:b/>
                <w:sz w:val="22"/>
              </w:rPr>
            </w:pPr>
            <w:r w:rsidRPr="00886721">
              <w:rPr>
                <w:rFonts w:ascii="Calibri Light" w:hAnsi="Calibri Light"/>
                <w:b/>
                <w:sz w:val="22"/>
              </w:rPr>
              <w:t xml:space="preserve">Liczba pism, odebranych drogą elektroniczną, za pośrednictwem </w:t>
            </w:r>
            <w:proofErr w:type="spellStart"/>
            <w:r w:rsidRPr="00886721">
              <w:rPr>
                <w:rFonts w:ascii="Calibri Light" w:hAnsi="Calibri Light"/>
                <w:b/>
                <w:sz w:val="22"/>
              </w:rPr>
              <w:t>ePUAP</w:t>
            </w:r>
            <w:proofErr w:type="spellEnd"/>
          </w:p>
        </w:tc>
        <w:tc>
          <w:tcPr>
            <w:tcW w:w="1919" w:type="dxa"/>
            <w:shd w:val="clear" w:color="auto" w:fill="auto"/>
            <w:vAlign w:val="center"/>
          </w:tcPr>
          <w:p w14:paraId="658AEB55" w14:textId="77777777" w:rsidR="002C7A9D" w:rsidRPr="00886721" w:rsidRDefault="002C7A9D" w:rsidP="00DC3EC2">
            <w:pPr>
              <w:pStyle w:val="Styl122"/>
              <w:spacing w:line="240" w:lineRule="auto"/>
              <w:jc w:val="center"/>
              <w:rPr>
                <w:rFonts w:ascii="Calibri Light" w:hAnsi="Calibri Light"/>
                <w:sz w:val="22"/>
              </w:rPr>
            </w:pPr>
            <w:r w:rsidRPr="00886721">
              <w:rPr>
                <w:rFonts w:ascii="Calibri Light" w:hAnsi="Calibri Light"/>
                <w:sz w:val="22"/>
              </w:rPr>
              <w:t>18 850</w:t>
            </w:r>
          </w:p>
        </w:tc>
        <w:tc>
          <w:tcPr>
            <w:tcW w:w="1715" w:type="dxa"/>
            <w:vAlign w:val="center"/>
          </w:tcPr>
          <w:p w14:paraId="34F96F6B" w14:textId="512E7C6A" w:rsidR="002C7A9D" w:rsidRPr="00886721" w:rsidRDefault="002C7A9D" w:rsidP="00A65E25">
            <w:pPr>
              <w:pStyle w:val="Styl122"/>
              <w:spacing w:line="240" w:lineRule="auto"/>
              <w:jc w:val="center"/>
              <w:rPr>
                <w:rFonts w:ascii="Calibri Light" w:hAnsi="Calibri Light"/>
                <w:sz w:val="22"/>
              </w:rPr>
            </w:pPr>
            <w:r w:rsidRPr="00886721">
              <w:rPr>
                <w:rFonts w:ascii="Calibri Light" w:hAnsi="Calibri Light"/>
                <w:sz w:val="22"/>
              </w:rPr>
              <w:t>25 970</w:t>
            </w:r>
          </w:p>
        </w:tc>
        <w:tc>
          <w:tcPr>
            <w:tcW w:w="1613" w:type="dxa"/>
            <w:vAlign w:val="center"/>
          </w:tcPr>
          <w:p w14:paraId="0F72CD1F" w14:textId="53463C46" w:rsidR="002C7A9D" w:rsidRPr="00886721" w:rsidRDefault="002C7A9D" w:rsidP="00835E28">
            <w:pPr>
              <w:pStyle w:val="Styl122"/>
              <w:spacing w:line="240" w:lineRule="auto"/>
              <w:jc w:val="center"/>
              <w:rPr>
                <w:rFonts w:ascii="Calibri Light" w:hAnsi="Calibri Light"/>
                <w:sz w:val="22"/>
              </w:rPr>
            </w:pPr>
            <w:r w:rsidRPr="00886721">
              <w:rPr>
                <w:rFonts w:ascii="Calibri Light" w:hAnsi="Calibri Light"/>
                <w:sz w:val="22"/>
              </w:rPr>
              <w:t>37 641</w:t>
            </w:r>
          </w:p>
        </w:tc>
        <w:tc>
          <w:tcPr>
            <w:tcW w:w="1494" w:type="dxa"/>
            <w:vAlign w:val="center"/>
          </w:tcPr>
          <w:p w14:paraId="341600A2" w14:textId="7FF63F59" w:rsidR="002C7A9D" w:rsidRPr="00886721" w:rsidRDefault="002C7A9D" w:rsidP="002C7A9D">
            <w:pPr>
              <w:pStyle w:val="Styl122"/>
              <w:spacing w:line="240" w:lineRule="auto"/>
              <w:jc w:val="center"/>
              <w:rPr>
                <w:rFonts w:ascii="Calibri Light" w:hAnsi="Calibri Light"/>
                <w:sz w:val="22"/>
              </w:rPr>
            </w:pPr>
            <w:r w:rsidRPr="00886721">
              <w:rPr>
                <w:rFonts w:ascii="Calibri Light" w:hAnsi="Calibri Light"/>
                <w:sz w:val="22"/>
              </w:rPr>
              <w:t>38 220</w:t>
            </w:r>
          </w:p>
        </w:tc>
      </w:tr>
      <w:tr w:rsidR="001205AB" w:rsidRPr="00886721" w14:paraId="6762AEC4" w14:textId="4B231DD8" w:rsidTr="009C08F0">
        <w:trPr>
          <w:trHeight w:val="113"/>
        </w:trPr>
        <w:tc>
          <w:tcPr>
            <w:tcW w:w="2547" w:type="dxa"/>
            <w:shd w:val="clear" w:color="auto" w:fill="F2F2F2" w:themeFill="background1" w:themeFillShade="F2"/>
            <w:vAlign w:val="center"/>
          </w:tcPr>
          <w:p w14:paraId="32C4A755" w14:textId="77777777" w:rsidR="002C7A9D" w:rsidRPr="00886721" w:rsidRDefault="002C7A9D" w:rsidP="00835E28">
            <w:pPr>
              <w:pStyle w:val="Styl122"/>
              <w:spacing w:line="240" w:lineRule="auto"/>
              <w:jc w:val="left"/>
              <w:rPr>
                <w:rFonts w:ascii="Calibri Light" w:hAnsi="Calibri Light"/>
                <w:b/>
                <w:sz w:val="22"/>
              </w:rPr>
            </w:pPr>
            <w:r w:rsidRPr="00886721">
              <w:rPr>
                <w:rFonts w:ascii="Calibri Light" w:hAnsi="Calibri Light"/>
                <w:b/>
                <w:sz w:val="22"/>
              </w:rPr>
              <w:t xml:space="preserve">Liczba pism wysłanych drogą elektroniczną, za pośrednictwem </w:t>
            </w:r>
            <w:proofErr w:type="spellStart"/>
            <w:r w:rsidRPr="00886721">
              <w:rPr>
                <w:rFonts w:ascii="Calibri Light" w:hAnsi="Calibri Light"/>
                <w:b/>
                <w:sz w:val="22"/>
              </w:rPr>
              <w:t>ePUAP</w:t>
            </w:r>
            <w:proofErr w:type="spellEnd"/>
          </w:p>
        </w:tc>
        <w:tc>
          <w:tcPr>
            <w:tcW w:w="1919" w:type="dxa"/>
            <w:shd w:val="clear" w:color="auto" w:fill="auto"/>
            <w:vAlign w:val="center"/>
          </w:tcPr>
          <w:p w14:paraId="21199815" w14:textId="77777777" w:rsidR="002C7A9D" w:rsidRPr="00886721" w:rsidRDefault="002C7A9D" w:rsidP="00DC3EC2">
            <w:pPr>
              <w:pStyle w:val="Styl122"/>
              <w:spacing w:line="240" w:lineRule="auto"/>
              <w:jc w:val="center"/>
              <w:rPr>
                <w:rFonts w:ascii="Calibri Light" w:hAnsi="Calibri Light"/>
                <w:sz w:val="22"/>
              </w:rPr>
            </w:pPr>
            <w:r w:rsidRPr="00886721">
              <w:rPr>
                <w:rFonts w:ascii="Calibri Light" w:hAnsi="Calibri Light"/>
                <w:sz w:val="22"/>
              </w:rPr>
              <w:t>9 805</w:t>
            </w:r>
          </w:p>
        </w:tc>
        <w:tc>
          <w:tcPr>
            <w:tcW w:w="1715" w:type="dxa"/>
            <w:vAlign w:val="center"/>
          </w:tcPr>
          <w:p w14:paraId="4C28CDDE" w14:textId="7F67C319" w:rsidR="002C7A9D" w:rsidRPr="00886721" w:rsidRDefault="002C7A9D" w:rsidP="00A65E25">
            <w:pPr>
              <w:pStyle w:val="Styl122"/>
              <w:spacing w:line="240" w:lineRule="auto"/>
              <w:jc w:val="center"/>
              <w:rPr>
                <w:rFonts w:ascii="Calibri Light" w:hAnsi="Calibri Light"/>
                <w:sz w:val="22"/>
              </w:rPr>
            </w:pPr>
            <w:r w:rsidRPr="00886721">
              <w:rPr>
                <w:rFonts w:ascii="Calibri Light" w:hAnsi="Calibri Light"/>
                <w:sz w:val="22"/>
              </w:rPr>
              <w:t>11 968</w:t>
            </w:r>
          </w:p>
        </w:tc>
        <w:tc>
          <w:tcPr>
            <w:tcW w:w="1613" w:type="dxa"/>
            <w:vAlign w:val="center"/>
          </w:tcPr>
          <w:p w14:paraId="581EFB8C" w14:textId="48831ED9" w:rsidR="002C7A9D" w:rsidRPr="00886721" w:rsidRDefault="002C7A9D" w:rsidP="00835E28">
            <w:pPr>
              <w:pStyle w:val="Styl122"/>
              <w:spacing w:line="240" w:lineRule="auto"/>
              <w:jc w:val="center"/>
              <w:rPr>
                <w:rFonts w:ascii="Calibri Light" w:hAnsi="Calibri Light"/>
                <w:sz w:val="22"/>
              </w:rPr>
            </w:pPr>
            <w:r w:rsidRPr="00886721">
              <w:rPr>
                <w:rFonts w:ascii="Calibri Light" w:hAnsi="Calibri Light"/>
                <w:sz w:val="22"/>
              </w:rPr>
              <w:t>11 892</w:t>
            </w:r>
          </w:p>
        </w:tc>
        <w:tc>
          <w:tcPr>
            <w:tcW w:w="1494" w:type="dxa"/>
            <w:vAlign w:val="center"/>
          </w:tcPr>
          <w:p w14:paraId="1D3CBCE4" w14:textId="24E93E2F" w:rsidR="002C7A9D" w:rsidRPr="00886721" w:rsidRDefault="002C7A9D" w:rsidP="002C7A9D">
            <w:pPr>
              <w:pStyle w:val="Styl122"/>
              <w:spacing w:line="240" w:lineRule="auto"/>
              <w:jc w:val="center"/>
              <w:rPr>
                <w:rFonts w:ascii="Calibri Light" w:hAnsi="Calibri Light"/>
                <w:sz w:val="22"/>
              </w:rPr>
            </w:pPr>
            <w:r w:rsidRPr="00886721">
              <w:rPr>
                <w:rFonts w:ascii="Calibri Light" w:hAnsi="Calibri Light"/>
                <w:sz w:val="22"/>
              </w:rPr>
              <w:t>13 963</w:t>
            </w:r>
          </w:p>
        </w:tc>
      </w:tr>
    </w:tbl>
    <w:p w14:paraId="04C2DFA1" w14:textId="77777777" w:rsidR="002C7A9D" w:rsidRPr="00886721" w:rsidRDefault="002C7A9D" w:rsidP="002C7A9D">
      <w:pPr>
        <w:rPr>
          <w:rFonts w:ascii="Calibri Light" w:hAnsi="Calibri Light"/>
          <w:sz w:val="20"/>
        </w:rPr>
      </w:pPr>
      <w:r w:rsidRPr="00886721">
        <w:rPr>
          <w:rFonts w:ascii="Calibri Light" w:hAnsi="Calibri Light"/>
          <w:sz w:val="20"/>
        </w:rPr>
        <w:t>Źródło: Centrum Usług Informatycznych</w:t>
      </w:r>
    </w:p>
    <w:p w14:paraId="23034680" w14:textId="77777777" w:rsidR="002C7A9D" w:rsidRPr="00886721" w:rsidRDefault="00175C7C" w:rsidP="00480683">
      <w:pPr>
        <w:tabs>
          <w:tab w:val="left" w:pos="765"/>
        </w:tabs>
        <w:jc w:val="both"/>
        <w:rPr>
          <w:rFonts w:ascii="Calibri Light" w:hAnsi="Calibri Light"/>
        </w:rPr>
      </w:pPr>
      <w:r w:rsidRPr="00886721">
        <w:rPr>
          <w:rFonts w:ascii="Calibri Light" w:hAnsi="Calibri Light"/>
        </w:rPr>
        <w:tab/>
      </w:r>
    </w:p>
    <w:p w14:paraId="54FB99EF" w14:textId="46459625" w:rsidR="00BC1DAE" w:rsidRPr="00886721" w:rsidRDefault="00480683" w:rsidP="0015722F">
      <w:pPr>
        <w:tabs>
          <w:tab w:val="left" w:pos="765"/>
        </w:tabs>
        <w:spacing w:line="276" w:lineRule="auto"/>
        <w:rPr>
          <w:rFonts w:ascii="Calibri Light" w:hAnsi="Calibri Light"/>
        </w:rPr>
      </w:pPr>
      <w:r w:rsidRPr="00886721">
        <w:rPr>
          <w:rFonts w:ascii="Calibri Light" w:hAnsi="Calibri Light"/>
        </w:rPr>
        <w:t>Zgodnie z art. 39</w:t>
      </w:r>
      <w:r w:rsidRPr="00886721">
        <w:rPr>
          <w:rFonts w:ascii="Calibri Light" w:hAnsi="Calibri Light"/>
          <w:vertAlign w:val="superscript"/>
        </w:rPr>
        <w:t>2</w:t>
      </w:r>
      <w:r w:rsidRPr="00886721">
        <w:rPr>
          <w:rFonts w:ascii="Calibri Light" w:hAnsi="Calibri Light"/>
        </w:rPr>
        <w:t xml:space="preserve"> Kodeksu postępowania administracyjnego (Dz.</w:t>
      </w:r>
      <w:r w:rsidR="00A04930" w:rsidRPr="00886721">
        <w:rPr>
          <w:rFonts w:ascii="Calibri Light" w:hAnsi="Calibri Light"/>
        </w:rPr>
        <w:t xml:space="preserve"> </w:t>
      </w:r>
      <w:r w:rsidR="00D67D41" w:rsidRPr="00886721">
        <w:rPr>
          <w:rFonts w:ascii="Calibri Light" w:hAnsi="Calibri Light"/>
        </w:rPr>
        <w:t>U. z 202</w:t>
      </w:r>
      <w:r w:rsidR="00D141A4" w:rsidRPr="00886721">
        <w:rPr>
          <w:rFonts w:ascii="Calibri Light" w:hAnsi="Calibri Light"/>
        </w:rPr>
        <w:t>1</w:t>
      </w:r>
      <w:r w:rsidRPr="00886721">
        <w:rPr>
          <w:rFonts w:ascii="Calibri Light" w:hAnsi="Calibri Light"/>
        </w:rPr>
        <w:t xml:space="preserve"> r.</w:t>
      </w:r>
      <w:r w:rsidR="0036254F" w:rsidRPr="00886721">
        <w:rPr>
          <w:rFonts w:ascii="Calibri Light" w:hAnsi="Calibri Light"/>
        </w:rPr>
        <w:t xml:space="preserve"> </w:t>
      </w:r>
      <w:r w:rsidRPr="00886721">
        <w:rPr>
          <w:rFonts w:ascii="Calibri Light" w:hAnsi="Calibri Light"/>
        </w:rPr>
        <w:t xml:space="preserve">poz. </w:t>
      </w:r>
      <w:r w:rsidR="00D141A4" w:rsidRPr="00886721">
        <w:rPr>
          <w:rFonts w:ascii="Calibri Light" w:hAnsi="Calibri Light"/>
        </w:rPr>
        <w:t>735</w:t>
      </w:r>
      <w:r w:rsidRPr="00886721">
        <w:rPr>
          <w:rFonts w:ascii="Calibri Light" w:hAnsi="Calibri Light"/>
        </w:rPr>
        <w:t xml:space="preserve"> z</w:t>
      </w:r>
      <w:r w:rsidR="00D67D41" w:rsidRPr="00886721">
        <w:rPr>
          <w:rFonts w:ascii="Calibri Light" w:hAnsi="Calibri Light"/>
        </w:rPr>
        <w:t xml:space="preserve"> </w:t>
      </w:r>
      <w:proofErr w:type="spellStart"/>
      <w:r w:rsidR="00D67D41" w:rsidRPr="00886721">
        <w:rPr>
          <w:rFonts w:ascii="Calibri Light" w:hAnsi="Calibri Light"/>
        </w:rPr>
        <w:t>późn</w:t>
      </w:r>
      <w:proofErr w:type="spellEnd"/>
      <w:r w:rsidR="00D67D41" w:rsidRPr="00886721">
        <w:rPr>
          <w:rFonts w:ascii="Calibri Light" w:hAnsi="Calibri Light"/>
        </w:rPr>
        <w:t>.</w:t>
      </w:r>
      <w:r w:rsidRPr="00886721">
        <w:rPr>
          <w:rFonts w:ascii="Calibri Light" w:hAnsi="Calibri Light"/>
        </w:rPr>
        <w:t xml:space="preserve"> zm.) obowiązek prowadzenia korespondencji za pośrednictwem elektronicznej skrzynki podawczej ciąży w postępowaniach administracyjnych, gdy stroną lub innym uczes</w:t>
      </w:r>
      <w:r w:rsidR="00175C7C" w:rsidRPr="00886721">
        <w:rPr>
          <w:rFonts w:ascii="Calibri Light" w:hAnsi="Calibri Light"/>
        </w:rPr>
        <w:t>tnikiem jest podmiot publiczny.</w:t>
      </w:r>
    </w:p>
    <w:p w14:paraId="11AC6CA3" w14:textId="77777777" w:rsidR="00BC1DAE" w:rsidRPr="00886721" w:rsidRDefault="00051F26" w:rsidP="0015722F">
      <w:pPr>
        <w:pStyle w:val="Spis2"/>
        <w:spacing w:line="276" w:lineRule="auto"/>
        <w:rPr>
          <w:b/>
        </w:rPr>
      </w:pPr>
      <w:bookmarkStart w:id="597" w:name="_Toc104374419"/>
      <w:r w:rsidRPr="00886721">
        <w:rPr>
          <w:b/>
        </w:rPr>
        <w:t>14</w:t>
      </w:r>
      <w:r w:rsidR="00D81404" w:rsidRPr="00886721">
        <w:rPr>
          <w:b/>
        </w:rPr>
        <w:t>.3. Biuletyn Informacji Publicznej</w:t>
      </w:r>
      <w:bookmarkEnd w:id="597"/>
    </w:p>
    <w:p w14:paraId="5B6589EC" w14:textId="77CD1506" w:rsidR="008C3EF5" w:rsidRPr="00886721" w:rsidRDefault="008C3EF5" w:rsidP="0015722F">
      <w:pPr>
        <w:spacing w:line="276" w:lineRule="auto"/>
        <w:rPr>
          <w:rFonts w:ascii="Calibri Light" w:hAnsi="Calibri Light"/>
        </w:rPr>
      </w:pPr>
      <w:r w:rsidRPr="00886721">
        <w:rPr>
          <w:rFonts w:ascii="Calibri Light" w:hAnsi="Calibri Light"/>
        </w:rPr>
        <w:t>Biuletyn Informacji Publicznej Urzędu Miejskiego w Białymstoku umożliwia mieszkańcom dostęp do danych publicznych na temat:</w:t>
      </w:r>
    </w:p>
    <w:p w14:paraId="11701CF8" w14:textId="4D847D49" w:rsidR="008C3EF5" w:rsidRPr="00886721" w:rsidRDefault="008C3EF5" w:rsidP="0015722F">
      <w:pPr>
        <w:pStyle w:val="Akapitzlist"/>
        <w:numPr>
          <w:ilvl w:val="0"/>
          <w:numId w:val="61"/>
        </w:numPr>
        <w:spacing w:line="276" w:lineRule="auto"/>
        <w:rPr>
          <w:rFonts w:ascii="Calibri Light" w:hAnsi="Calibri Light"/>
        </w:rPr>
      </w:pPr>
      <w:r w:rsidRPr="00886721">
        <w:rPr>
          <w:rFonts w:ascii="Calibri Light" w:hAnsi="Calibri Light"/>
        </w:rPr>
        <w:lastRenderedPageBreak/>
        <w:t>władz Miasta (Rady Miasta</w:t>
      </w:r>
      <w:r w:rsidR="00234A6B" w:rsidRPr="00886721">
        <w:rPr>
          <w:rFonts w:ascii="Calibri Light" w:hAnsi="Calibri Light"/>
        </w:rPr>
        <w:t xml:space="preserve"> Białystok</w:t>
      </w:r>
      <w:r w:rsidRPr="00886721">
        <w:rPr>
          <w:rFonts w:ascii="Calibri Light" w:hAnsi="Calibri Light"/>
        </w:rPr>
        <w:t>, Prezydenta) i ich działalności, w tym wydanych aktów prawnych (uchwały i zarządzenia) oraz otwarty dostęp do transmisji online posiedzeń Rady Miasta Białystok,</w:t>
      </w:r>
    </w:p>
    <w:p w14:paraId="4E78E5EF" w14:textId="5EFE49BC" w:rsidR="008C3EF5" w:rsidRPr="00886721" w:rsidRDefault="008C3EF5" w:rsidP="0015722F">
      <w:pPr>
        <w:pStyle w:val="Akapitzlist"/>
        <w:numPr>
          <w:ilvl w:val="0"/>
          <w:numId w:val="61"/>
        </w:numPr>
        <w:spacing w:line="276" w:lineRule="auto"/>
        <w:rPr>
          <w:rFonts w:ascii="Calibri Light" w:hAnsi="Calibri Light"/>
        </w:rPr>
      </w:pPr>
      <w:r w:rsidRPr="00886721">
        <w:rPr>
          <w:rFonts w:ascii="Calibri Light" w:hAnsi="Calibri Light"/>
        </w:rPr>
        <w:t>kompetencji Zastępców Prezydenta, Sekretarza i Skarbnika Miasta,</w:t>
      </w:r>
    </w:p>
    <w:p w14:paraId="380E463E" w14:textId="5974E35C" w:rsidR="008C3EF5" w:rsidRPr="00886721" w:rsidRDefault="008C3EF5" w:rsidP="0015722F">
      <w:pPr>
        <w:pStyle w:val="Akapitzlist"/>
        <w:numPr>
          <w:ilvl w:val="0"/>
          <w:numId w:val="61"/>
        </w:numPr>
        <w:spacing w:line="276" w:lineRule="auto"/>
        <w:rPr>
          <w:rFonts w:ascii="Calibri Light" w:hAnsi="Calibri Light"/>
        </w:rPr>
      </w:pPr>
      <w:r w:rsidRPr="00886721">
        <w:rPr>
          <w:rFonts w:ascii="Calibri Light" w:hAnsi="Calibri Light"/>
        </w:rPr>
        <w:t>struktury Urzędu Miejskiego w Białymstoku oraz zakresu właściwości poszczególnych jednostek organizacyjnych Urzędu i miejskich jednostek organizacyjnych,</w:t>
      </w:r>
    </w:p>
    <w:p w14:paraId="755DEF43" w14:textId="74431A2F" w:rsidR="008C3EF5" w:rsidRPr="00886721" w:rsidRDefault="008C3EF5" w:rsidP="0015722F">
      <w:pPr>
        <w:pStyle w:val="Akapitzlist"/>
        <w:numPr>
          <w:ilvl w:val="0"/>
          <w:numId w:val="61"/>
        </w:numPr>
        <w:spacing w:line="276" w:lineRule="auto"/>
        <w:rPr>
          <w:rFonts w:ascii="Calibri Light" w:hAnsi="Calibri Light"/>
        </w:rPr>
      </w:pPr>
      <w:r w:rsidRPr="00886721">
        <w:rPr>
          <w:rFonts w:ascii="Calibri Light" w:hAnsi="Calibri Light"/>
        </w:rPr>
        <w:t>finansów Miasta,</w:t>
      </w:r>
    </w:p>
    <w:p w14:paraId="5A7D8F8B" w14:textId="6EC73DD9" w:rsidR="008C3EF5" w:rsidRPr="00886721" w:rsidRDefault="008C3EF5" w:rsidP="0015722F">
      <w:pPr>
        <w:pStyle w:val="Akapitzlist"/>
        <w:numPr>
          <w:ilvl w:val="0"/>
          <w:numId w:val="61"/>
        </w:numPr>
        <w:spacing w:line="276" w:lineRule="auto"/>
        <w:rPr>
          <w:rFonts w:ascii="Calibri Light" w:hAnsi="Calibri Light"/>
        </w:rPr>
      </w:pPr>
      <w:r w:rsidRPr="00886721">
        <w:rPr>
          <w:rFonts w:ascii="Calibri Light" w:hAnsi="Calibri Light"/>
        </w:rPr>
        <w:t>spraw załatwianych w Urzędzie</w:t>
      </w:r>
      <w:r w:rsidR="00234A6B" w:rsidRPr="00886721">
        <w:rPr>
          <w:rFonts w:ascii="Calibri Light" w:hAnsi="Calibri Light"/>
        </w:rPr>
        <w:t>,</w:t>
      </w:r>
      <w:r w:rsidRPr="00886721">
        <w:rPr>
          <w:rFonts w:ascii="Calibri Light" w:hAnsi="Calibri Light"/>
        </w:rPr>
        <w:t xml:space="preserve"> istotnych z perspektywy mieszkańców (karty informacyjne usług),</w:t>
      </w:r>
    </w:p>
    <w:p w14:paraId="3A304798" w14:textId="77777777" w:rsidR="00BC1DAE" w:rsidRPr="00886721" w:rsidRDefault="0092751D" w:rsidP="0015722F">
      <w:pPr>
        <w:pStyle w:val="Akapitzlist"/>
        <w:numPr>
          <w:ilvl w:val="0"/>
          <w:numId w:val="61"/>
        </w:numPr>
        <w:spacing w:line="276" w:lineRule="auto"/>
        <w:rPr>
          <w:rFonts w:ascii="Calibri Light" w:hAnsi="Calibri Light"/>
        </w:rPr>
      </w:pPr>
      <w:r w:rsidRPr="00886721">
        <w:rPr>
          <w:rFonts w:ascii="Calibri Light" w:hAnsi="Calibri Light"/>
        </w:rPr>
        <w:t>rezerwacji</w:t>
      </w:r>
      <w:r w:rsidR="008C3EF5" w:rsidRPr="00886721">
        <w:rPr>
          <w:rFonts w:ascii="Calibri Light" w:hAnsi="Calibri Light"/>
        </w:rPr>
        <w:t xml:space="preserve"> wizyty w Urzędzie w sprawach obywatelskich</w:t>
      </w:r>
      <w:r w:rsidR="00234A6B" w:rsidRPr="00886721">
        <w:rPr>
          <w:rFonts w:ascii="Calibri Light" w:hAnsi="Calibri Light"/>
        </w:rPr>
        <w:t>,</w:t>
      </w:r>
      <w:r w:rsidR="008C3EF5" w:rsidRPr="00886721">
        <w:rPr>
          <w:rFonts w:ascii="Calibri Light" w:hAnsi="Calibri Light"/>
        </w:rPr>
        <w:t xml:space="preserve"> załatwianych przez Departament Obsługi Mieszkańców i Urząd Stanu Cywilnego.</w:t>
      </w:r>
    </w:p>
    <w:p w14:paraId="0E338D62" w14:textId="77777777" w:rsidR="00BC1DAE" w:rsidRPr="00886721" w:rsidRDefault="00C4051F" w:rsidP="0015722F">
      <w:pPr>
        <w:spacing w:line="276" w:lineRule="auto"/>
        <w:ind w:firstLine="708"/>
        <w:rPr>
          <w:rFonts w:cstheme="majorHAnsi"/>
          <w:bCs/>
          <w:iCs/>
          <w:szCs w:val="24"/>
        </w:rPr>
      </w:pPr>
      <w:r w:rsidRPr="00886721">
        <w:rPr>
          <w:rFonts w:cstheme="majorHAnsi"/>
          <w:bCs/>
          <w:iCs/>
          <w:szCs w:val="24"/>
        </w:rPr>
        <w:t xml:space="preserve">W 2021 roku </w:t>
      </w:r>
      <w:r w:rsidR="00234A6B" w:rsidRPr="00886721">
        <w:rPr>
          <w:rFonts w:cstheme="majorHAnsi"/>
          <w:bCs/>
          <w:iCs/>
          <w:szCs w:val="24"/>
        </w:rPr>
        <w:t xml:space="preserve">- </w:t>
      </w:r>
      <w:r w:rsidRPr="00886721">
        <w:rPr>
          <w:rFonts w:cstheme="majorHAnsi"/>
          <w:bCs/>
          <w:iCs/>
          <w:szCs w:val="24"/>
        </w:rPr>
        <w:t>decyzją Inspektora Ochrony Danych Osobowych Urzędu Miejskiego</w:t>
      </w:r>
      <w:r w:rsidR="002C7A9D" w:rsidRPr="00886721">
        <w:rPr>
          <w:rFonts w:cstheme="majorHAnsi"/>
          <w:bCs/>
          <w:iCs/>
          <w:szCs w:val="24"/>
        </w:rPr>
        <w:br/>
      </w:r>
      <w:r w:rsidRPr="00886721">
        <w:rPr>
          <w:rFonts w:cstheme="majorHAnsi"/>
          <w:bCs/>
          <w:iCs/>
          <w:szCs w:val="24"/>
        </w:rPr>
        <w:t>w Białymstoku</w:t>
      </w:r>
      <w:r w:rsidR="00234A6B" w:rsidRPr="00886721">
        <w:rPr>
          <w:rFonts w:cstheme="majorHAnsi"/>
          <w:bCs/>
          <w:iCs/>
          <w:szCs w:val="24"/>
        </w:rPr>
        <w:t>,</w:t>
      </w:r>
      <w:r w:rsidRPr="00886721">
        <w:rPr>
          <w:rFonts w:cstheme="majorHAnsi"/>
          <w:bCs/>
          <w:iCs/>
          <w:szCs w:val="24"/>
        </w:rPr>
        <w:t xml:space="preserve"> zbieranie statystyk dot</w:t>
      </w:r>
      <w:r w:rsidR="00234A6B" w:rsidRPr="00886721">
        <w:rPr>
          <w:rFonts w:cstheme="majorHAnsi"/>
          <w:bCs/>
          <w:iCs/>
          <w:szCs w:val="24"/>
        </w:rPr>
        <w:t>yczących</w:t>
      </w:r>
      <w:r w:rsidRPr="00886721">
        <w:rPr>
          <w:rFonts w:cstheme="majorHAnsi"/>
          <w:bCs/>
          <w:iCs/>
          <w:szCs w:val="24"/>
        </w:rPr>
        <w:t xml:space="preserve"> wejść na strony Urzędu Miejskiego zostało zaprzestane.</w:t>
      </w:r>
    </w:p>
    <w:p w14:paraId="370F4D56" w14:textId="69376BE8" w:rsidR="004039E9" w:rsidRPr="00886721" w:rsidRDefault="004039E9" w:rsidP="0015722F">
      <w:pPr>
        <w:pStyle w:val="Legenda"/>
        <w:rPr>
          <w:rFonts w:ascii="Calibri Light" w:hAnsi="Calibri Light"/>
          <w:sz w:val="24"/>
          <w:szCs w:val="24"/>
        </w:rPr>
      </w:pPr>
      <w:bookmarkStart w:id="598" w:name="_Toc108781110"/>
      <w:r w:rsidRPr="00886721">
        <w:rPr>
          <w:rFonts w:ascii="Calibri Light" w:hAnsi="Calibri Light"/>
          <w:sz w:val="24"/>
          <w:szCs w:val="24"/>
        </w:rPr>
        <w:t xml:space="preserve">Tabela </w:t>
      </w:r>
      <w:r w:rsidR="0037179A" w:rsidRPr="00886721">
        <w:rPr>
          <w:rFonts w:ascii="Calibri Light" w:hAnsi="Calibri Light"/>
          <w:sz w:val="24"/>
          <w:szCs w:val="24"/>
        </w:rPr>
        <w:fldChar w:fldCharType="begin"/>
      </w:r>
      <w:r w:rsidR="0037179A" w:rsidRPr="00886721">
        <w:rPr>
          <w:rFonts w:ascii="Calibri Light" w:hAnsi="Calibri Light"/>
          <w:sz w:val="24"/>
          <w:szCs w:val="24"/>
        </w:rPr>
        <w:instrText xml:space="preserve"> SEQ Tabela \* ARABIC </w:instrText>
      </w:r>
      <w:r w:rsidR="0037179A" w:rsidRPr="00886721">
        <w:rPr>
          <w:rFonts w:ascii="Calibri Light" w:hAnsi="Calibri Light"/>
          <w:sz w:val="24"/>
          <w:szCs w:val="24"/>
        </w:rPr>
        <w:fldChar w:fldCharType="separate"/>
      </w:r>
      <w:r w:rsidR="00604057" w:rsidRPr="00886721">
        <w:rPr>
          <w:rFonts w:ascii="Calibri Light" w:hAnsi="Calibri Light"/>
          <w:noProof/>
          <w:sz w:val="24"/>
          <w:szCs w:val="24"/>
        </w:rPr>
        <w:t>286</w:t>
      </w:r>
      <w:r w:rsidR="0037179A" w:rsidRPr="00886721">
        <w:rPr>
          <w:rFonts w:ascii="Calibri Light" w:hAnsi="Calibri Light"/>
          <w:sz w:val="24"/>
          <w:szCs w:val="24"/>
        </w:rPr>
        <w:fldChar w:fldCharType="end"/>
      </w:r>
      <w:r w:rsidR="00BB0E92" w:rsidRPr="00886721">
        <w:rPr>
          <w:rFonts w:ascii="Calibri Light" w:hAnsi="Calibri Light"/>
          <w:sz w:val="24"/>
          <w:szCs w:val="24"/>
        </w:rPr>
        <w:t>.</w:t>
      </w:r>
      <w:r w:rsidRPr="00886721">
        <w:rPr>
          <w:rFonts w:ascii="Calibri Light" w:hAnsi="Calibri Light"/>
          <w:sz w:val="24"/>
          <w:szCs w:val="24"/>
        </w:rPr>
        <w:t xml:space="preserve"> </w:t>
      </w:r>
      <w:r w:rsidR="00F74CBE" w:rsidRPr="00886721">
        <w:rPr>
          <w:rFonts w:ascii="Calibri Light" w:hAnsi="Calibri Light"/>
          <w:sz w:val="24"/>
          <w:szCs w:val="24"/>
        </w:rPr>
        <w:t>Liczba usług publicznych</w:t>
      </w:r>
      <w:r w:rsidR="00A04930" w:rsidRPr="00886721">
        <w:rPr>
          <w:rStyle w:val="Odwoanieprzypisudolnego"/>
          <w:rFonts w:ascii="Calibri Light" w:hAnsi="Calibri Light"/>
          <w:sz w:val="24"/>
          <w:szCs w:val="24"/>
        </w:rPr>
        <w:footnoteReference w:id="48"/>
      </w:r>
      <w:r w:rsidR="00F74CBE" w:rsidRPr="00886721">
        <w:rPr>
          <w:rFonts w:ascii="Calibri Light" w:hAnsi="Calibri Light"/>
          <w:sz w:val="24"/>
          <w:szCs w:val="24"/>
        </w:rPr>
        <w:t xml:space="preserve"> udostępnionych</w:t>
      </w:r>
      <w:r w:rsidR="001B7489" w:rsidRPr="00886721">
        <w:rPr>
          <w:rFonts w:ascii="Calibri Light" w:hAnsi="Calibri Light"/>
          <w:sz w:val="24"/>
          <w:szCs w:val="24"/>
        </w:rPr>
        <w:t xml:space="preserve"> </w:t>
      </w:r>
      <w:r w:rsidR="00F74CBE" w:rsidRPr="00886721">
        <w:rPr>
          <w:rFonts w:ascii="Calibri Light" w:hAnsi="Calibri Light"/>
          <w:sz w:val="24"/>
          <w:szCs w:val="24"/>
        </w:rPr>
        <w:t>przez Urząd Miejski w Białymstoku</w:t>
      </w:r>
      <w:r w:rsidR="00CC61F5" w:rsidRPr="00886721">
        <w:rPr>
          <w:rFonts w:ascii="Calibri Light" w:hAnsi="Calibri Light"/>
          <w:sz w:val="24"/>
          <w:szCs w:val="24"/>
        </w:rPr>
        <w:br/>
      </w:r>
      <w:r w:rsidR="00C4051F" w:rsidRPr="00886721">
        <w:rPr>
          <w:rFonts w:ascii="Calibri Light" w:hAnsi="Calibri Light"/>
          <w:sz w:val="24"/>
          <w:szCs w:val="24"/>
        </w:rPr>
        <w:t>w 2021</w:t>
      </w:r>
      <w:r w:rsidR="00214BF3" w:rsidRPr="00886721">
        <w:rPr>
          <w:rFonts w:ascii="Calibri Light" w:hAnsi="Calibri Light"/>
          <w:sz w:val="24"/>
          <w:szCs w:val="24"/>
        </w:rPr>
        <w:t xml:space="preserve"> </w:t>
      </w:r>
      <w:r w:rsidR="00357BAD" w:rsidRPr="00886721">
        <w:rPr>
          <w:sz w:val="24"/>
          <w:szCs w:val="24"/>
        </w:rPr>
        <w:t>roku</w:t>
      </w:r>
      <w:bookmarkEnd w:id="5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6. "/>
        <w:tblDescription w:val="Liczba usług publicznych  udostępnionych przez Urząd Miejski w Białymstoku"/>
      </w:tblPr>
      <w:tblGrid>
        <w:gridCol w:w="6629"/>
        <w:gridCol w:w="2433"/>
      </w:tblGrid>
      <w:tr w:rsidR="001205AB" w:rsidRPr="00886721" w14:paraId="785C912F" w14:textId="77777777" w:rsidTr="009C08F0">
        <w:tc>
          <w:tcPr>
            <w:tcW w:w="6629" w:type="dxa"/>
            <w:shd w:val="clear" w:color="auto" w:fill="F2F2F2" w:themeFill="background1" w:themeFillShade="F2"/>
            <w:vAlign w:val="center"/>
          </w:tcPr>
          <w:p w14:paraId="5838604C" w14:textId="739D3522" w:rsidR="00F74CBE" w:rsidRPr="00886721" w:rsidRDefault="00F74CBE" w:rsidP="00806B65">
            <w:pPr>
              <w:rPr>
                <w:rFonts w:ascii="Calibri Light" w:hAnsi="Calibri Light"/>
                <w:b/>
                <w:sz w:val="22"/>
              </w:rPr>
            </w:pPr>
            <w:r w:rsidRPr="00886721">
              <w:rPr>
                <w:rFonts w:ascii="Calibri Light" w:hAnsi="Calibri Light"/>
                <w:b/>
                <w:sz w:val="22"/>
              </w:rPr>
              <w:t>Liczba usług publicznych udostępnionych przez Urząd Miejski w Białymstoku</w:t>
            </w:r>
            <w:r w:rsidR="00214BF3" w:rsidRPr="00886721">
              <w:rPr>
                <w:rFonts w:ascii="Calibri Light" w:hAnsi="Calibri Light"/>
                <w:b/>
                <w:sz w:val="22"/>
              </w:rPr>
              <w:t>, w tym:</w:t>
            </w:r>
          </w:p>
        </w:tc>
        <w:tc>
          <w:tcPr>
            <w:tcW w:w="2433" w:type="dxa"/>
            <w:shd w:val="clear" w:color="auto" w:fill="auto"/>
            <w:vAlign w:val="center"/>
          </w:tcPr>
          <w:p w14:paraId="5F0E0266" w14:textId="2245B19F" w:rsidR="00F74CBE" w:rsidRPr="00886721" w:rsidRDefault="00214BF3" w:rsidP="00806B65">
            <w:pPr>
              <w:jc w:val="center"/>
              <w:rPr>
                <w:rFonts w:ascii="Calibri Light" w:hAnsi="Calibri Light"/>
                <w:b/>
                <w:sz w:val="22"/>
              </w:rPr>
            </w:pPr>
            <w:r w:rsidRPr="00886721">
              <w:rPr>
                <w:rFonts w:ascii="Calibri Light" w:hAnsi="Calibri Light"/>
                <w:b/>
                <w:sz w:val="22"/>
              </w:rPr>
              <w:t>324</w:t>
            </w:r>
          </w:p>
        </w:tc>
      </w:tr>
      <w:tr w:rsidR="001205AB" w:rsidRPr="00886721" w14:paraId="25D46406" w14:textId="77777777" w:rsidTr="009C08F0">
        <w:tc>
          <w:tcPr>
            <w:tcW w:w="6629" w:type="dxa"/>
            <w:shd w:val="clear" w:color="auto" w:fill="F2F2F2" w:themeFill="background1" w:themeFillShade="F2"/>
            <w:vAlign w:val="center"/>
          </w:tcPr>
          <w:p w14:paraId="4FCED01D" w14:textId="77777777" w:rsidR="00214BF3" w:rsidRPr="00886721" w:rsidRDefault="00214BF3" w:rsidP="00806B65">
            <w:pPr>
              <w:rPr>
                <w:rFonts w:ascii="Calibri Light" w:hAnsi="Calibri Light"/>
                <w:b/>
                <w:sz w:val="22"/>
              </w:rPr>
            </w:pPr>
            <w:r w:rsidRPr="00886721">
              <w:rPr>
                <w:rFonts w:ascii="Calibri Light" w:hAnsi="Calibri Light"/>
                <w:b/>
                <w:sz w:val="22"/>
              </w:rPr>
              <w:t>Liczba usług dostępna w formie elektronicznej</w:t>
            </w:r>
          </w:p>
        </w:tc>
        <w:tc>
          <w:tcPr>
            <w:tcW w:w="2433" w:type="dxa"/>
            <w:shd w:val="clear" w:color="auto" w:fill="auto"/>
            <w:vAlign w:val="center"/>
          </w:tcPr>
          <w:p w14:paraId="051FFCA3" w14:textId="5BF2A837" w:rsidR="00214BF3" w:rsidRPr="00886721" w:rsidRDefault="00214BF3" w:rsidP="00806B65">
            <w:pPr>
              <w:jc w:val="center"/>
              <w:rPr>
                <w:sz w:val="22"/>
              </w:rPr>
            </w:pPr>
            <w:r w:rsidRPr="00886721">
              <w:rPr>
                <w:sz w:val="22"/>
              </w:rPr>
              <w:t>244</w:t>
            </w:r>
          </w:p>
        </w:tc>
      </w:tr>
      <w:tr w:rsidR="001205AB" w:rsidRPr="00886721" w14:paraId="40C73ADD" w14:textId="77777777" w:rsidTr="009C08F0">
        <w:tc>
          <w:tcPr>
            <w:tcW w:w="6629" w:type="dxa"/>
            <w:shd w:val="clear" w:color="auto" w:fill="F2F2F2" w:themeFill="background1" w:themeFillShade="F2"/>
            <w:vAlign w:val="center"/>
          </w:tcPr>
          <w:p w14:paraId="55E80AF8" w14:textId="77777777" w:rsidR="00214BF3" w:rsidRPr="00886721" w:rsidRDefault="00214BF3" w:rsidP="00806B65">
            <w:pPr>
              <w:rPr>
                <w:rFonts w:ascii="Calibri Light" w:hAnsi="Calibri Light"/>
                <w:b/>
                <w:sz w:val="22"/>
              </w:rPr>
            </w:pPr>
            <w:r w:rsidRPr="00886721">
              <w:rPr>
                <w:rFonts w:ascii="Calibri Light" w:hAnsi="Calibri Light"/>
                <w:b/>
                <w:sz w:val="22"/>
              </w:rPr>
              <w:t>Liczba usług w całości realizowanych drogą elektroniczną</w:t>
            </w:r>
          </w:p>
        </w:tc>
        <w:tc>
          <w:tcPr>
            <w:tcW w:w="2433" w:type="dxa"/>
            <w:shd w:val="clear" w:color="auto" w:fill="auto"/>
            <w:vAlign w:val="center"/>
          </w:tcPr>
          <w:p w14:paraId="4610A2E3" w14:textId="46C15F70" w:rsidR="00214BF3" w:rsidRPr="00886721" w:rsidRDefault="00214BF3" w:rsidP="00806B65">
            <w:pPr>
              <w:jc w:val="center"/>
              <w:rPr>
                <w:sz w:val="22"/>
              </w:rPr>
            </w:pPr>
            <w:r w:rsidRPr="00886721">
              <w:rPr>
                <w:sz w:val="22"/>
              </w:rPr>
              <w:t>80</w:t>
            </w:r>
          </w:p>
        </w:tc>
      </w:tr>
      <w:tr w:rsidR="001205AB" w:rsidRPr="00886721" w14:paraId="19961A58" w14:textId="77777777" w:rsidTr="009C08F0">
        <w:tc>
          <w:tcPr>
            <w:tcW w:w="6629" w:type="dxa"/>
            <w:shd w:val="clear" w:color="auto" w:fill="F2F2F2" w:themeFill="background1" w:themeFillShade="F2"/>
            <w:vAlign w:val="center"/>
          </w:tcPr>
          <w:p w14:paraId="45AAE238" w14:textId="77777777" w:rsidR="00C4051F" w:rsidRPr="00886721" w:rsidRDefault="00C4051F" w:rsidP="00806B65">
            <w:pPr>
              <w:rPr>
                <w:rFonts w:ascii="Calibri Light" w:hAnsi="Calibri Light"/>
                <w:b/>
                <w:sz w:val="22"/>
              </w:rPr>
            </w:pPr>
            <w:r w:rsidRPr="00886721">
              <w:rPr>
                <w:rFonts w:ascii="Calibri Light" w:hAnsi="Calibri Light"/>
                <w:b/>
                <w:sz w:val="22"/>
              </w:rPr>
              <w:t>Liczba pism, które wpłynęły do Urzędu Miejskiego w Białymstoku drogą elektroniczną</w:t>
            </w:r>
          </w:p>
        </w:tc>
        <w:tc>
          <w:tcPr>
            <w:tcW w:w="2433" w:type="dxa"/>
            <w:shd w:val="clear" w:color="auto" w:fill="auto"/>
            <w:vAlign w:val="center"/>
          </w:tcPr>
          <w:p w14:paraId="3184F5B0" w14:textId="7CDBD68B" w:rsidR="00C4051F" w:rsidRPr="00886721" w:rsidRDefault="00C4051F" w:rsidP="00806B65">
            <w:pPr>
              <w:jc w:val="center"/>
              <w:rPr>
                <w:sz w:val="22"/>
              </w:rPr>
            </w:pPr>
            <w:r w:rsidRPr="00886721">
              <w:rPr>
                <w:rFonts w:cstheme="majorHAnsi"/>
              </w:rPr>
              <w:t>38 220</w:t>
            </w:r>
          </w:p>
        </w:tc>
      </w:tr>
      <w:tr w:rsidR="001205AB" w:rsidRPr="00886721" w14:paraId="0B983AD1" w14:textId="77777777" w:rsidTr="009C08F0">
        <w:tc>
          <w:tcPr>
            <w:tcW w:w="6629" w:type="dxa"/>
            <w:shd w:val="clear" w:color="auto" w:fill="F2F2F2" w:themeFill="background1" w:themeFillShade="F2"/>
            <w:vAlign w:val="center"/>
          </w:tcPr>
          <w:p w14:paraId="18C84EC1" w14:textId="77777777" w:rsidR="00C4051F" w:rsidRPr="00886721" w:rsidRDefault="00C4051F" w:rsidP="00806B65">
            <w:pPr>
              <w:rPr>
                <w:rFonts w:ascii="Calibri Light" w:hAnsi="Calibri Light"/>
                <w:b/>
                <w:sz w:val="22"/>
              </w:rPr>
            </w:pPr>
            <w:r w:rsidRPr="00886721">
              <w:rPr>
                <w:rFonts w:ascii="Calibri Light" w:hAnsi="Calibri Light"/>
                <w:b/>
                <w:sz w:val="22"/>
              </w:rPr>
              <w:t>Liczba pism wysłanych przez Urząd Miejski w Białymstoku drogą elektroniczną</w:t>
            </w:r>
          </w:p>
        </w:tc>
        <w:tc>
          <w:tcPr>
            <w:tcW w:w="2433" w:type="dxa"/>
            <w:shd w:val="clear" w:color="auto" w:fill="auto"/>
            <w:vAlign w:val="center"/>
          </w:tcPr>
          <w:p w14:paraId="05ABEB5B" w14:textId="18C298FF" w:rsidR="00C4051F" w:rsidRPr="00886721" w:rsidRDefault="00C4051F" w:rsidP="00806B65">
            <w:pPr>
              <w:jc w:val="center"/>
              <w:rPr>
                <w:sz w:val="22"/>
              </w:rPr>
            </w:pPr>
            <w:r w:rsidRPr="00886721">
              <w:rPr>
                <w:rFonts w:cstheme="majorHAnsi"/>
              </w:rPr>
              <w:t>13 963</w:t>
            </w:r>
          </w:p>
        </w:tc>
      </w:tr>
      <w:tr w:rsidR="001205AB" w:rsidRPr="00886721" w14:paraId="5C4D548C" w14:textId="77777777" w:rsidTr="009C08F0">
        <w:tc>
          <w:tcPr>
            <w:tcW w:w="6629" w:type="dxa"/>
            <w:shd w:val="clear" w:color="auto" w:fill="F2F2F2" w:themeFill="background1" w:themeFillShade="F2"/>
            <w:vAlign w:val="center"/>
          </w:tcPr>
          <w:p w14:paraId="3003533B" w14:textId="77777777" w:rsidR="00C4051F" w:rsidRPr="00886721" w:rsidRDefault="00C4051F" w:rsidP="00806B65">
            <w:pPr>
              <w:rPr>
                <w:rFonts w:ascii="Calibri Light" w:hAnsi="Calibri Light"/>
                <w:b/>
                <w:sz w:val="22"/>
              </w:rPr>
            </w:pPr>
            <w:r w:rsidRPr="00886721">
              <w:rPr>
                <w:rFonts w:ascii="Calibri Light" w:hAnsi="Calibri Light"/>
                <w:b/>
                <w:sz w:val="22"/>
              </w:rPr>
              <w:t>Liczba dokumentów opublikowanych na podstronach BIP Urzędu Miejskiego w Białymstoku</w:t>
            </w:r>
          </w:p>
        </w:tc>
        <w:tc>
          <w:tcPr>
            <w:tcW w:w="2433" w:type="dxa"/>
            <w:shd w:val="clear" w:color="auto" w:fill="auto"/>
            <w:vAlign w:val="center"/>
          </w:tcPr>
          <w:p w14:paraId="262D4ED4" w14:textId="7C7423E8" w:rsidR="00C4051F" w:rsidRPr="00886721" w:rsidRDefault="00C4051F" w:rsidP="00806B65">
            <w:pPr>
              <w:jc w:val="center"/>
              <w:rPr>
                <w:sz w:val="22"/>
              </w:rPr>
            </w:pPr>
            <w:r w:rsidRPr="00886721">
              <w:rPr>
                <w:rFonts w:cstheme="majorHAnsi"/>
              </w:rPr>
              <w:t>38 989</w:t>
            </w:r>
          </w:p>
        </w:tc>
      </w:tr>
    </w:tbl>
    <w:p w14:paraId="6BAA8FD8" w14:textId="2AE8FD83" w:rsidR="0077505E" w:rsidRPr="00921D01" w:rsidRDefault="004039E9">
      <w:pPr>
        <w:rPr>
          <w:rFonts w:ascii="Calibri Light" w:hAnsi="Calibri Light"/>
          <w:sz w:val="20"/>
        </w:rPr>
      </w:pPr>
      <w:r w:rsidRPr="00886721">
        <w:rPr>
          <w:rFonts w:ascii="Calibri Light" w:hAnsi="Calibri Light"/>
          <w:sz w:val="20"/>
        </w:rPr>
        <w:t xml:space="preserve">Źródło: </w:t>
      </w:r>
      <w:r w:rsidR="006712EF" w:rsidRPr="00886721">
        <w:rPr>
          <w:rFonts w:ascii="Calibri Light" w:hAnsi="Calibri Light"/>
          <w:sz w:val="20"/>
        </w:rPr>
        <w:t>Centrum Usług Informatycznych</w:t>
      </w:r>
    </w:p>
    <w:p w14:paraId="320FB36A" w14:textId="77777777" w:rsidR="00BC1DAE" w:rsidRPr="00886721" w:rsidRDefault="006C7135" w:rsidP="00621D26">
      <w:pPr>
        <w:pStyle w:val="Spis2"/>
        <w:rPr>
          <w:rFonts w:asciiTheme="majorHAnsi" w:hAnsiTheme="majorHAnsi"/>
          <w:b/>
        </w:rPr>
      </w:pPr>
      <w:bookmarkStart w:id="599" w:name="_Toc104374420"/>
      <w:r w:rsidRPr="00886721">
        <w:rPr>
          <w:rFonts w:asciiTheme="majorHAnsi" w:hAnsiTheme="majorHAnsi"/>
          <w:b/>
        </w:rPr>
        <w:t>14.4. Nieodpłatna pomoc prawna i edukacja prawna</w:t>
      </w:r>
      <w:bookmarkEnd w:id="599"/>
    </w:p>
    <w:p w14:paraId="4A9A8BA5" w14:textId="565911E0" w:rsidR="00621D26" w:rsidRPr="00886721" w:rsidRDefault="00621D26" w:rsidP="0015722F">
      <w:pPr>
        <w:spacing w:line="276" w:lineRule="auto"/>
        <w:contextualSpacing/>
        <w:rPr>
          <w:rFonts w:eastAsia="SimSun"/>
          <w:kern w:val="1"/>
          <w:lang w:eastAsia="zh-CN" w:bidi="hi-IN"/>
        </w:rPr>
      </w:pPr>
      <w:r w:rsidRPr="00886721">
        <w:rPr>
          <w:rFonts w:eastAsia="SimSun"/>
          <w:kern w:val="1"/>
          <w:lang w:eastAsia="zh-CN" w:bidi="hi-IN"/>
        </w:rPr>
        <w:t xml:space="preserve">Na terenie Miasta </w:t>
      </w:r>
      <w:r w:rsidR="00881739" w:rsidRPr="00886721">
        <w:rPr>
          <w:rFonts w:eastAsia="SimSun"/>
          <w:kern w:val="1"/>
          <w:lang w:eastAsia="zh-CN" w:bidi="hi-IN"/>
        </w:rPr>
        <w:t xml:space="preserve">Białegostoku </w:t>
      </w:r>
      <w:r w:rsidRPr="00886721">
        <w:rPr>
          <w:rFonts w:eastAsia="SimSun"/>
          <w:kern w:val="1"/>
          <w:lang w:eastAsia="zh-CN" w:bidi="hi-IN"/>
        </w:rPr>
        <w:t>w 2021 r. funkcjonowało łącznie 12 punktów nieodpłatnej pomocy (w 9 udzielana była nieodpłatna pomoc prawna, a w 3 świadczone było nieodpłatne poradnictwo obywatelskie). Sześć punktów było prowadzonych przez radców prawnych i adwokatów wskazanych przez dziekanów właściwych izb radcowskich i adwokackich, zaś sześć pozostałych przez organizacje pozarządowe: Fundację „</w:t>
      </w:r>
      <w:proofErr w:type="spellStart"/>
      <w:r w:rsidRPr="00886721">
        <w:rPr>
          <w:rFonts w:eastAsia="SimSun"/>
          <w:kern w:val="1"/>
          <w:lang w:eastAsia="zh-CN" w:bidi="hi-IN"/>
        </w:rPr>
        <w:t>Spe</w:t>
      </w:r>
      <w:proofErr w:type="spellEnd"/>
      <w:r w:rsidRPr="00886721">
        <w:rPr>
          <w:rFonts w:eastAsia="SimSun"/>
          <w:kern w:val="1"/>
          <w:lang w:eastAsia="zh-CN" w:bidi="hi-IN"/>
        </w:rPr>
        <w:t xml:space="preserve"> </w:t>
      </w:r>
      <w:proofErr w:type="spellStart"/>
      <w:r w:rsidRPr="00886721">
        <w:rPr>
          <w:rFonts w:eastAsia="SimSun"/>
          <w:kern w:val="1"/>
          <w:lang w:eastAsia="zh-CN" w:bidi="hi-IN"/>
        </w:rPr>
        <w:t>Salvi</w:t>
      </w:r>
      <w:proofErr w:type="spellEnd"/>
      <w:r w:rsidRPr="00886721">
        <w:rPr>
          <w:rFonts w:eastAsia="SimSun"/>
          <w:kern w:val="1"/>
          <w:lang w:eastAsia="zh-CN" w:bidi="hi-IN"/>
        </w:rPr>
        <w:t xml:space="preserve">” z siedzibą </w:t>
      </w:r>
      <w:r w:rsidRPr="00886721">
        <w:rPr>
          <w:rFonts w:eastAsia="SimSun"/>
          <w:kern w:val="1"/>
          <w:lang w:eastAsia="zh-CN" w:bidi="hi-IN"/>
        </w:rPr>
        <w:br/>
        <w:t>w Białymstoku (3 punkty nieodpłatnej pomocy prawnej) oraz Stowarzyszenie „</w:t>
      </w:r>
      <w:proofErr w:type="spellStart"/>
      <w:r w:rsidRPr="00886721">
        <w:rPr>
          <w:rFonts w:eastAsia="SimSun"/>
          <w:kern w:val="1"/>
          <w:lang w:eastAsia="zh-CN" w:bidi="hi-IN"/>
        </w:rPr>
        <w:t>Sursum</w:t>
      </w:r>
      <w:proofErr w:type="spellEnd"/>
      <w:r w:rsidRPr="00886721">
        <w:rPr>
          <w:rFonts w:eastAsia="SimSun"/>
          <w:kern w:val="1"/>
          <w:lang w:eastAsia="zh-CN" w:bidi="hi-IN"/>
        </w:rPr>
        <w:t xml:space="preserve"> </w:t>
      </w:r>
      <w:proofErr w:type="spellStart"/>
      <w:r w:rsidRPr="00886721">
        <w:rPr>
          <w:rFonts w:eastAsia="SimSun"/>
          <w:kern w:val="1"/>
          <w:lang w:eastAsia="zh-CN" w:bidi="hi-IN"/>
        </w:rPr>
        <w:t>Corda</w:t>
      </w:r>
      <w:proofErr w:type="spellEnd"/>
      <w:r w:rsidRPr="00886721">
        <w:rPr>
          <w:rFonts w:eastAsia="SimSun"/>
          <w:kern w:val="1"/>
          <w:lang w:eastAsia="zh-CN" w:bidi="hi-IN"/>
        </w:rPr>
        <w:t xml:space="preserve">” z siedzibą w Nowym Sączu (3 punkty nieodpłatnego poradnictwa obywatelskiego). </w:t>
      </w:r>
    </w:p>
    <w:p w14:paraId="2954D15F" w14:textId="77777777" w:rsidR="00BC1DAE" w:rsidRPr="00886721" w:rsidRDefault="00621D26" w:rsidP="0015722F">
      <w:pPr>
        <w:spacing w:line="276" w:lineRule="auto"/>
        <w:contextualSpacing/>
      </w:pPr>
      <w:r w:rsidRPr="00886721">
        <w:t>Z uwagi na obowiązujący w 2021 r</w:t>
      </w:r>
      <w:r w:rsidR="00881739" w:rsidRPr="00886721">
        <w:t>ok</w:t>
      </w:r>
      <w:r w:rsidRPr="00886721">
        <w:t xml:space="preserve"> stan epidemii, udzielanie nieodpłatnej pomocy prawnej oraz świadczenie nieodpłatnego poradnictwa obywatelskiego w punktach prowadzonych przez Miasto Białystok, do czerwca 2021 r</w:t>
      </w:r>
      <w:r w:rsidR="00881739" w:rsidRPr="00886721">
        <w:t>oku</w:t>
      </w:r>
      <w:r w:rsidRPr="00886721">
        <w:t xml:space="preserve">, </w:t>
      </w:r>
      <w:r w:rsidRPr="00886721">
        <w:rPr>
          <w:rStyle w:val="Pogrubienie"/>
          <w:b w:val="0"/>
        </w:rPr>
        <w:t xml:space="preserve">odbywało się wyłącznie telefonicznie bądź z wykorzystaniem innych środków porozumiewania się na odległość poza lokalem punktu, </w:t>
      </w:r>
      <w:r w:rsidRPr="00886721">
        <w:lastRenderedPageBreak/>
        <w:t>stosownie do art. 28a ustawy o nieodpłatnej pomocy prawnej, nieodpłatnym poradnictwie obywatelskim oraz edukacji prawnej.</w:t>
      </w:r>
    </w:p>
    <w:p w14:paraId="244FDC3A" w14:textId="1F62B8B6" w:rsidR="006C7135" w:rsidRPr="00886721" w:rsidRDefault="006C7135" w:rsidP="0015722F">
      <w:pPr>
        <w:pStyle w:val="Legenda"/>
        <w:rPr>
          <w:rFonts w:ascii="Calibri Light" w:eastAsia="SimSun" w:hAnsi="Calibri Light"/>
          <w:bCs w:val="0"/>
          <w:kern w:val="1"/>
          <w:sz w:val="24"/>
          <w:lang w:eastAsia="zh-CN" w:bidi="hi-IN"/>
        </w:rPr>
      </w:pPr>
      <w:bookmarkStart w:id="600" w:name="_Toc108781111"/>
      <w:r w:rsidRPr="00886721">
        <w:rPr>
          <w:rFonts w:ascii="Calibri Light" w:hAnsi="Calibri Light"/>
          <w:sz w:val="24"/>
        </w:rPr>
        <w:t xml:space="preserve">Tabela </w:t>
      </w:r>
      <w:r w:rsidR="0037179A" w:rsidRPr="00886721">
        <w:rPr>
          <w:rFonts w:ascii="Calibri Light" w:hAnsi="Calibri Light"/>
          <w:sz w:val="24"/>
        </w:rPr>
        <w:fldChar w:fldCharType="begin"/>
      </w:r>
      <w:r w:rsidR="0037179A" w:rsidRPr="00886721">
        <w:rPr>
          <w:rFonts w:ascii="Calibri Light" w:hAnsi="Calibri Light"/>
          <w:sz w:val="24"/>
        </w:rPr>
        <w:instrText xml:space="preserve"> SEQ Tabela \* ARABIC </w:instrText>
      </w:r>
      <w:r w:rsidR="0037179A" w:rsidRPr="00886721">
        <w:rPr>
          <w:rFonts w:ascii="Calibri Light" w:hAnsi="Calibri Light"/>
          <w:sz w:val="24"/>
        </w:rPr>
        <w:fldChar w:fldCharType="separate"/>
      </w:r>
      <w:r w:rsidR="00604057" w:rsidRPr="00886721">
        <w:rPr>
          <w:rFonts w:ascii="Calibri Light" w:hAnsi="Calibri Light"/>
          <w:noProof/>
          <w:sz w:val="24"/>
        </w:rPr>
        <w:t>287</w:t>
      </w:r>
      <w:r w:rsidR="0037179A" w:rsidRPr="00886721">
        <w:rPr>
          <w:rFonts w:ascii="Calibri Light" w:hAnsi="Calibri Light"/>
          <w:sz w:val="24"/>
        </w:rPr>
        <w:fldChar w:fldCharType="end"/>
      </w:r>
      <w:r w:rsidR="00BB0E92" w:rsidRPr="00886721">
        <w:rPr>
          <w:rFonts w:ascii="Calibri Light" w:hAnsi="Calibri Light"/>
          <w:sz w:val="24"/>
        </w:rPr>
        <w:t>.</w:t>
      </w:r>
      <w:r w:rsidRPr="00886721">
        <w:rPr>
          <w:rFonts w:ascii="Calibri Light" w:hAnsi="Calibri Light"/>
          <w:sz w:val="24"/>
        </w:rPr>
        <w:t xml:space="preserve"> </w:t>
      </w:r>
      <w:r w:rsidR="00EC5685" w:rsidRPr="00886721">
        <w:rPr>
          <w:rFonts w:ascii="Calibri Light" w:hAnsi="Calibri Light"/>
          <w:sz w:val="24"/>
        </w:rPr>
        <w:t>Nieodpłatna pomoc prawna</w:t>
      </w:r>
      <w:bookmarkEnd w:id="600"/>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87. "/>
        <w:tblDescription w:val="Nieodpłatna pomoc prawna"/>
      </w:tblPr>
      <w:tblGrid>
        <w:gridCol w:w="1040"/>
        <w:gridCol w:w="8104"/>
      </w:tblGrid>
      <w:tr w:rsidR="001205AB" w:rsidRPr="00886721" w14:paraId="08AE9A48" w14:textId="77777777" w:rsidTr="009C08F0">
        <w:trPr>
          <w:trHeight w:val="20"/>
          <w:jc w:val="center"/>
        </w:trPr>
        <w:tc>
          <w:tcPr>
            <w:tcW w:w="1040" w:type="dxa"/>
            <w:shd w:val="clear" w:color="auto" w:fill="F2F2F2" w:themeFill="background1" w:themeFillShade="F2"/>
            <w:vAlign w:val="center"/>
          </w:tcPr>
          <w:p w14:paraId="7EC2A02B" w14:textId="77777777" w:rsidR="006C7135" w:rsidRPr="00886721" w:rsidRDefault="006C7135" w:rsidP="009C08F0">
            <w:pPr>
              <w:spacing w:before="120"/>
              <w:rPr>
                <w:rFonts w:ascii="Calibri Light" w:eastAsia="SimSun" w:hAnsi="Calibri Light"/>
                <w:kern w:val="1"/>
                <w:sz w:val="22"/>
                <w:lang w:eastAsia="zh-CN" w:bidi="hi-IN"/>
              </w:rPr>
            </w:pPr>
            <w:r w:rsidRPr="00886721">
              <w:rPr>
                <w:rFonts w:ascii="Calibri Light" w:eastAsia="SimSun" w:hAnsi="Calibri Light"/>
                <w:b/>
                <w:bCs/>
                <w:kern w:val="1"/>
                <w:sz w:val="22"/>
                <w:lang w:eastAsia="zh-CN" w:bidi="hi-IN"/>
              </w:rPr>
              <w:t>Rok</w:t>
            </w:r>
            <w:r w:rsidRPr="00886721">
              <w:rPr>
                <w:rStyle w:val="Odwoanieprzypisudolnego"/>
                <w:rFonts w:ascii="Calibri Light" w:eastAsia="SimSun" w:hAnsi="Calibri Light"/>
                <w:b/>
                <w:bCs/>
                <w:kern w:val="1"/>
                <w:sz w:val="22"/>
                <w:lang w:eastAsia="zh-CN" w:bidi="hi-IN"/>
              </w:rPr>
              <w:footnoteReference w:id="49"/>
            </w:r>
          </w:p>
        </w:tc>
        <w:tc>
          <w:tcPr>
            <w:tcW w:w="8104" w:type="dxa"/>
            <w:shd w:val="clear" w:color="auto" w:fill="F2F2F2" w:themeFill="background1" w:themeFillShade="F2"/>
            <w:vAlign w:val="center"/>
          </w:tcPr>
          <w:p w14:paraId="741CEC25" w14:textId="77777777" w:rsidR="006C7135" w:rsidRPr="00886721" w:rsidRDefault="006C7135" w:rsidP="00EE2B7D">
            <w:pPr>
              <w:spacing w:before="120"/>
              <w:jc w:val="center"/>
              <w:rPr>
                <w:rFonts w:ascii="Calibri Light" w:eastAsia="SimSun" w:hAnsi="Calibri Light"/>
                <w:b/>
                <w:kern w:val="1"/>
                <w:sz w:val="22"/>
                <w:lang w:eastAsia="zh-CN" w:bidi="hi-IN"/>
              </w:rPr>
            </w:pPr>
            <w:r w:rsidRPr="00886721">
              <w:rPr>
                <w:rFonts w:ascii="Calibri Light" w:eastAsia="SimSun" w:hAnsi="Calibri Light"/>
                <w:b/>
                <w:kern w:val="1"/>
                <w:sz w:val="22"/>
                <w:lang w:eastAsia="zh-CN" w:bidi="hi-IN"/>
              </w:rPr>
              <w:t>Liczba osób, które skorzystały z nieodpłatnej pomocy prawnej</w:t>
            </w:r>
          </w:p>
        </w:tc>
      </w:tr>
      <w:tr w:rsidR="001205AB" w:rsidRPr="00886721" w14:paraId="5AB024A2" w14:textId="77777777" w:rsidTr="009C08F0">
        <w:trPr>
          <w:trHeight w:val="20"/>
          <w:jc w:val="center"/>
        </w:trPr>
        <w:tc>
          <w:tcPr>
            <w:tcW w:w="1040" w:type="dxa"/>
            <w:shd w:val="clear" w:color="auto" w:fill="F2F2F2" w:themeFill="background1" w:themeFillShade="F2"/>
            <w:vAlign w:val="center"/>
          </w:tcPr>
          <w:p w14:paraId="2D204A95" w14:textId="77777777" w:rsidR="006C7135" w:rsidRPr="00886721" w:rsidRDefault="006C7135" w:rsidP="009C08F0">
            <w:pPr>
              <w:spacing w:before="120"/>
              <w:rPr>
                <w:rFonts w:ascii="Calibri Light" w:eastAsia="SimSun" w:hAnsi="Calibri Light"/>
                <w:b/>
                <w:kern w:val="1"/>
                <w:sz w:val="22"/>
                <w:lang w:eastAsia="zh-CN" w:bidi="hi-IN"/>
              </w:rPr>
            </w:pPr>
            <w:r w:rsidRPr="00886721">
              <w:rPr>
                <w:rFonts w:ascii="Calibri Light" w:eastAsia="SimSun" w:hAnsi="Calibri Light"/>
                <w:b/>
                <w:kern w:val="1"/>
                <w:sz w:val="22"/>
                <w:lang w:eastAsia="zh-CN" w:bidi="hi-IN"/>
              </w:rPr>
              <w:t>2017</w:t>
            </w:r>
          </w:p>
        </w:tc>
        <w:tc>
          <w:tcPr>
            <w:tcW w:w="8104" w:type="dxa"/>
            <w:shd w:val="clear" w:color="auto" w:fill="auto"/>
            <w:vAlign w:val="center"/>
          </w:tcPr>
          <w:p w14:paraId="22C9C386" w14:textId="77777777" w:rsidR="006C7135" w:rsidRPr="00886721" w:rsidRDefault="006C7135" w:rsidP="00EE2B7D">
            <w:pPr>
              <w:spacing w:before="120"/>
              <w:jc w:val="center"/>
              <w:rPr>
                <w:rFonts w:ascii="Calibri Light" w:eastAsia="SimSun" w:hAnsi="Calibri Light"/>
                <w:kern w:val="1"/>
                <w:sz w:val="22"/>
                <w:lang w:eastAsia="zh-CN" w:bidi="hi-IN"/>
              </w:rPr>
            </w:pPr>
            <w:r w:rsidRPr="00886721">
              <w:rPr>
                <w:rFonts w:ascii="Calibri Light" w:eastAsia="SimSun" w:hAnsi="Calibri Light"/>
                <w:kern w:val="1"/>
                <w:sz w:val="22"/>
                <w:lang w:eastAsia="zh-CN" w:bidi="hi-IN"/>
              </w:rPr>
              <w:t>2 566</w:t>
            </w:r>
          </w:p>
        </w:tc>
      </w:tr>
      <w:tr w:rsidR="001205AB" w:rsidRPr="00886721" w14:paraId="1FCD2118" w14:textId="77777777" w:rsidTr="009C08F0">
        <w:trPr>
          <w:trHeight w:val="20"/>
          <w:jc w:val="center"/>
        </w:trPr>
        <w:tc>
          <w:tcPr>
            <w:tcW w:w="1040" w:type="dxa"/>
            <w:shd w:val="clear" w:color="auto" w:fill="F2F2F2" w:themeFill="background1" w:themeFillShade="F2"/>
            <w:vAlign w:val="center"/>
          </w:tcPr>
          <w:p w14:paraId="55EA0F53" w14:textId="77777777" w:rsidR="006C7135" w:rsidRPr="00886721" w:rsidRDefault="006C7135" w:rsidP="009C08F0">
            <w:pPr>
              <w:spacing w:before="120"/>
              <w:rPr>
                <w:rFonts w:ascii="Calibri Light" w:eastAsia="SimSun" w:hAnsi="Calibri Light"/>
                <w:b/>
                <w:kern w:val="1"/>
                <w:sz w:val="22"/>
                <w:lang w:eastAsia="zh-CN" w:bidi="hi-IN"/>
              </w:rPr>
            </w:pPr>
            <w:r w:rsidRPr="00886721">
              <w:rPr>
                <w:rFonts w:ascii="Calibri Light" w:eastAsia="SimSun" w:hAnsi="Calibri Light"/>
                <w:b/>
                <w:kern w:val="1"/>
                <w:sz w:val="22"/>
                <w:lang w:eastAsia="zh-CN" w:bidi="hi-IN"/>
              </w:rPr>
              <w:t>2018</w:t>
            </w:r>
          </w:p>
        </w:tc>
        <w:tc>
          <w:tcPr>
            <w:tcW w:w="8104" w:type="dxa"/>
            <w:shd w:val="clear" w:color="auto" w:fill="auto"/>
            <w:vAlign w:val="center"/>
          </w:tcPr>
          <w:p w14:paraId="6F004CEF" w14:textId="77777777" w:rsidR="006C7135" w:rsidRPr="00886721" w:rsidRDefault="006C7135" w:rsidP="00EE2B7D">
            <w:pPr>
              <w:spacing w:before="120"/>
              <w:jc w:val="center"/>
              <w:rPr>
                <w:rFonts w:ascii="Calibri Light" w:eastAsia="SimSun" w:hAnsi="Calibri Light"/>
                <w:kern w:val="1"/>
                <w:sz w:val="22"/>
                <w:lang w:eastAsia="zh-CN" w:bidi="hi-IN"/>
              </w:rPr>
            </w:pPr>
            <w:r w:rsidRPr="00886721">
              <w:rPr>
                <w:rFonts w:ascii="Calibri Light" w:eastAsia="SimSun" w:hAnsi="Calibri Light"/>
                <w:kern w:val="1"/>
                <w:sz w:val="22"/>
                <w:lang w:eastAsia="zh-CN" w:bidi="hi-IN"/>
              </w:rPr>
              <w:t>3 123</w:t>
            </w:r>
          </w:p>
        </w:tc>
      </w:tr>
      <w:tr w:rsidR="001205AB" w:rsidRPr="00886721" w14:paraId="3616C158" w14:textId="77777777" w:rsidTr="009C08F0">
        <w:trPr>
          <w:trHeight w:val="20"/>
          <w:jc w:val="center"/>
        </w:trPr>
        <w:tc>
          <w:tcPr>
            <w:tcW w:w="1040" w:type="dxa"/>
            <w:shd w:val="clear" w:color="auto" w:fill="F2F2F2" w:themeFill="background1" w:themeFillShade="F2"/>
            <w:vAlign w:val="center"/>
          </w:tcPr>
          <w:p w14:paraId="3B3D59FC" w14:textId="220411D4" w:rsidR="0036254F" w:rsidRPr="00886721" w:rsidRDefault="0036254F" w:rsidP="009C08F0">
            <w:pPr>
              <w:spacing w:before="120"/>
              <w:rPr>
                <w:rFonts w:ascii="Calibri Light" w:eastAsia="SimSun" w:hAnsi="Calibri Light"/>
                <w:b/>
                <w:kern w:val="1"/>
                <w:sz w:val="22"/>
                <w:lang w:eastAsia="zh-CN" w:bidi="hi-IN"/>
              </w:rPr>
            </w:pPr>
            <w:r w:rsidRPr="00886721">
              <w:rPr>
                <w:rFonts w:ascii="Calibri Light" w:eastAsia="SimSun" w:hAnsi="Calibri Light"/>
                <w:b/>
                <w:kern w:val="1"/>
                <w:sz w:val="22"/>
                <w:lang w:eastAsia="zh-CN" w:bidi="hi-IN"/>
              </w:rPr>
              <w:t>2019</w:t>
            </w:r>
          </w:p>
        </w:tc>
        <w:tc>
          <w:tcPr>
            <w:tcW w:w="8104" w:type="dxa"/>
            <w:shd w:val="clear" w:color="auto" w:fill="auto"/>
            <w:vAlign w:val="center"/>
          </w:tcPr>
          <w:p w14:paraId="3BB1FBD4" w14:textId="112CC916" w:rsidR="0036254F" w:rsidRPr="00886721" w:rsidRDefault="0036254F" w:rsidP="00EE2B7D">
            <w:pPr>
              <w:spacing w:before="120"/>
              <w:jc w:val="center"/>
              <w:rPr>
                <w:rFonts w:ascii="Calibri Light" w:eastAsia="SimSun" w:hAnsi="Calibri Light"/>
                <w:kern w:val="1"/>
                <w:sz w:val="22"/>
                <w:lang w:eastAsia="zh-CN" w:bidi="hi-IN"/>
              </w:rPr>
            </w:pPr>
            <w:r w:rsidRPr="00886721">
              <w:rPr>
                <w:rFonts w:ascii="Calibri Light" w:eastAsia="SimSun" w:hAnsi="Calibri Light"/>
                <w:kern w:val="1"/>
                <w:sz w:val="22"/>
                <w:lang w:eastAsia="zh-CN" w:bidi="hi-IN"/>
              </w:rPr>
              <w:t>4 620</w:t>
            </w:r>
          </w:p>
        </w:tc>
      </w:tr>
      <w:tr w:rsidR="001205AB" w:rsidRPr="00886721" w14:paraId="27F87401" w14:textId="77777777" w:rsidTr="009C08F0">
        <w:trPr>
          <w:trHeight w:val="20"/>
          <w:jc w:val="center"/>
        </w:trPr>
        <w:tc>
          <w:tcPr>
            <w:tcW w:w="1040" w:type="dxa"/>
            <w:shd w:val="clear" w:color="auto" w:fill="F2F2F2" w:themeFill="background1" w:themeFillShade="F2"/>
            <w:vAlign w:val="center"/>
          </w:tcPr>
          <w:p w14:paraId="7E48F0D3" w14:textId="01870676" w:rsidR="00575F4E" w:rsidRPr="00886721" w:rsidRDefault="00575F4E" w:rsidP="009C08F0">
            <w:pPr>
              <w:spacing w:before="120"/>
              <w:rPr>
                <w:rFonts w:ascii="Calibri Light" w:eastAsia="SimSun" w:hAnsi="Calibri Light"/>
                <w:b/>
                <w:kern w:val="1"/>
                <w:sz w:val="22"/>
                <w:lang w:eastAsia="zh-CN" w:bidi="hi-IN"/>
              </w:rPr>
            </w:pPr>
            <w:r w:rsidRPr="00886721">
              <w:rPr>
                <w:rFonts w:ascii="Calibri Light" w:eastAsia="SimSun" w:hAnsi="Calibri Light"/>
                <w:b/>
                <w:kern w:val="1"/>
                <w:sz w:val="22"/>
                <w:lang w:eastAsia="zh-CN" w:bidi="hi-IN"/>
              </w:rPr>
              <w:t>2020</w:t>
            </w:r>
          </w:p>
        </w:tc>
        <w:tc>
          <w:tcPr>
            <w:tcW w:w="8104" w:type="dxa"/>
            <w:shd w:val="clear" w:color="auto" w:fill="auto"/>
            <w:vAlign w:val="center"/>
          </w:tcPr>
          <w:p w14:paraId="4F4BBF58" w14:textId="340F83E8" w:rsidR="00575F4E" w:rsidRPr="00886721" w:rsidRDefault="00575F4E" w:rsidP="00EE2B7D">
            <w:pPr>
              <w:spacing w:before="120"/>
              <w:jc w:val="center"/>
              <w:rPr>
                <w:rFonts w:ascii="Calibri Light" w:eastAsia="SimSun" w:hAnsi="Calibri Light"/>
                <w:kern w:val="1"/>
                <w:sz w:val="22"/>
                <w:lang w:eastAsia="zh-CN" w:bidi="hi-IN"/>
              </w:rPr>
            </w:pPr>
            <w:r w:rsidRPr="00886721">
              <w:rPr>
                <w:rFonts w:ascii="Calibri Light" w:eastAsia="SimSun" w:hAnsi="Calibri Light"/>
                <w:kern w:val="1"/>
                <w:sz w:val="22"/>
                <w:lang w:eastAsia="zh-CN" w:bidi="hi-IN"/>
              </w:rPr>
              <w:t>3 537</w:t>
            </w:r>
          </w:p>
        </w:tc>
      </w:tr>
      <w:tr w:rsidR="001205AB" w:rsidRPr="00886721" w14:paraId="5A2CD717" w14:textId="77777777" w:rsidTr="009C08F0">
        <w:trPr>
          <w:trHeight w:val="20"/>
          <w:jc w:val="center"/>
        </w:trPr>
        <w:tc>
          <w:tcPr>
            <w:tcW w:w="1040" w:type="dxa"/>
            <w:shd w:val="clear" w:color="auto" w:fill="F2F2F2" w:themeFill="background1" w:themeFillShade="F2"/>
            <w:vAlign w:val="center"/>
          </w:tcPr>
          <w:p w14:paraId="2CBAED03" w14:textId="0544712A" w:rsidR="00621D26" w:rsidRPr="00886721" w:rsidRDefault="00621D26" w:rsidP="009C08F0">
            <w:pPr>
              <w:spacing w:before="120"/>
              <w:rPr>
                <w:rFonts w:ascii="Calibri Light" w:eastAsia="SimSun" w:hAnsi="Calibri Light"/>
                <w:b/>
                <w:kern w:val="1"/>
                <w:sz w:val="22"/>
                <w:lang w:eastAsia="zh-CN" w:bidi="hi-IN"/>
              </w:rPr>
            </w:pPr>
            <w:r w:rsidRPr="00886721">
              <w:rPr>
                <w:rFonts w:ascii="Calibri Light" w:eastAsia="SimSun" w:hAnsi="Calibri Light"/>
                <w:b/>
                <w:kern w:val="1"/>
                <w:sz w:val="22"/>
                <w:lang w:eastAsia="zh-CN" w:bidi="hi-IN"/>
              </w:rPr>
              <w:t>2021</w:t>
            </w:r>
          </w:p>
        </w:tc>
        <w:tc>
          <w:tcPr>
            <w:tcW w:w="8104" w:type="dxa"/>
            <w:shd w:val="clear" w:color="auto" w:fill="auto"/>
            <w:vAlign w:val="center"/>
          </w:tcPr>
          <w:p w14:paraId="1A236029" w14:textId="2DB609A3" w:rsidR="00621D26" w:rsidRPr="00886721" w:rsidRDefault="00621D26" w:rsidP="00EE2B7D">
            <w:pPr>
              <w:spacing w:before="120"/>
              <w:jc w:val="center"/>
              <w:rPr>
                <w:rFonts w:ascii="Calibri Light" w:eastAsia="SimSun" w:hAnsi="Calibri Light"/>
                <w:kern w:val="1"/>
                <w:sz w:val="22"/>
                <w:lang w:eastAsia="zh-CN" w:bidi="hi-IN"/>
              </w:rPr>
            </w:pPr>
            <w:r w:rsidRPr="00886721">
              <w:rPr>
                <w:rFonts w:ascii="Calibri Light" w:eastAsia="SimSun" w:hAnsi="Calibri Light"/>
                <w:kern w:val="1"/>
                <w:sz w:val="22"/>
                <w:lang w:eastAsia="zh-CN" w:bidi="hi-IN"/>
              </w:rPr>
              <w:t>4 341</w:t>
            </w:r>
          </w:p>
        </w:tc>
      </w:tr>
    </w:tbl>
    <w:p w14:paraId="3F930272" w14:textId="77777777" w:rsidR="00BC1DAE" w:rsidRPr="00886721" w:rsidRDefault="006C7135" w:rsidP="00982EF8">
      <w:pPr>
        <w:jc w:val="both"/>
        <w:rPr>
          <w:rFonts w:ascii="Calibri Light" w:eastAsia="SimSun" w:hAnsi="Calibri Light"/>
          <w:kern w:val="1"/>
          <w:sz w:val="20"/>
          <w:lang w:eastAsia="zh-CN" w:bidi="hi-IN"/>
        </w:rPr>
      </w:pPr>
      <w:r w:rsidRPr="00886721">
        <w:rPr>
          <w:rFonts w:ascii="Calibri Light" w:eastAsia="SimSun" w:hAnsi="Calibri Light"/>
          <w:kern w:val="1"/>
          <w:sz w:val="20"/>
          <w:lang w:eastAsia="zh-CN" w:bidi="hi-IN"/>
        </w:rPr>
        <w:t>Źródło: Departament Organizacyjny i Nadzoru</w:t>
      </w:r>
    </w:p>
    <w:p w14:paraId="2A1B90AC" w14:textId="0F44057B" w:rsidR="00621D26" w:rsidRPr="00886721" w:rsidRDefault="00621D26" w:rsidP="0015722F">
      <w:pPr>
        <w:spacing w:line="276" w:lineRule="auto"/>
        <w:rPr>
          <w:rFonts w:eastAsia="SimSun"/>
          <w:kern w:val="1"/>
          <w:lang w:eastAsia="zh-CN" w:bidi="hi-IN"/>
        </w:rPr>
      </w:pPr>
      <w:r w:rsidRPr="00886721">
        <w:rPr>
          <w:rFonts w:eastAsia="SimSun"/>
          <w:kern w:val="1"/>
          <w:lang w:eastAsia="zh-CN" w:bidi="hi-IN"/>
        </w:rPr>
        <w:t xml:space="preserve">System nieodpłatnej pomocy prawnej oraz nieodpłatnego poradnictwa obywatelskiego był promowany wśród mieszkańców za pośrednictwem podmiotów z listy jednostek nieodpłatnego poradnictwa z terenu Miasta </w:t>
      </w:r>
      <w:r w:rsidR="00881739" w:rsidRPr="00886721">
        <w:rPr>
          <w:rFonts w:eastAsia="SimSun"/>
          <w:kern w:val="1"/>
          <w:lang w:eastAsia="zh-CN" w:bidi="hi-IN"/>
        </w:rPr>
        <w:t>Białegostoku</w:t>
      </w:r>
      <w:r w:rsidRPr="00886721">
        <w:rPr>
          <w:rFonts w:eastAsia="SimSun"/>
          <w:kern w:val="1"/>
          <w:lang w:eastAsia="zh-CN" w:bidi="hi-IN"/>
        </w:rPr>
        <w:t>, domów pomocy społecznej, spółdzielni mieszkaniowych, a także w autobusach Białostockiej Komunikacji Miejskiej. Informacje dostępne były również w budynkach Urzędu Miejskiego w Białymstoku oraz niektórych miejskich jednostkach organizacyjnych, tj. w Izbie Wytrzeźwień, w Domu Pomocy Społecznej, w Miejskim Ośrodku Pomocy Rodzinie oraz w Zarządzie Mienia Komunalnego.</w:t>
      </w:r>
    </w:p>
    <w:p w14:paraId="7E89E96D" w14:textId="5E53C838" w:rsidR="00621D26" w:rsidRPr="00886721" w:rsidRDefault="00621D26" w:rsidP="0015722F">
      <w:pPr>
        <w:spacing w:line="276" w:lineRule="auto"/>
        <w:ind w:firstLine="708"/>
        <w:rPr>
          <w:rFonts w:eastAsia="SimSun"/>
          <w:kern w:val="1"/>
          <w:lang w:eastAsia="zh-CN" w:bidi="hi-IN"/>
        </w:rPr>
      </w:pPr>
      <w:r w:rsidRPr="00886721">
        <w:rPr>
          <w:rFonts w:eastAsia="SimSun"/>
          <w:kern w:val="1"/>
          <w:lang w:eastAsia="zh-CN" w:bidi="hi-IN"/>
        </w:rPr>
        <w:t>W ramach edukacji prawnej w 2021 r</w:t>
      </w:r>
      <w:r w:rsidR="00881739" w:rsidRPr="00886721">
        <w:rPr>
          <w:rFonts w:eastAsia="SimSun"/>
          <w:kern w:val="1"/>
          <w:lang w:eastAsia="zh-CN" w:bidi="hi-IN"/>
        </w:rPr>
        <w:t>oku</w:t>
      </w:r>
      <w:r w:rsidRPr="00886721">
        <w:rPr>
          <w:rFonts w:eastAsia="SimSun"/>
          <w:kern w:val="1"/>
          <w:lang w:eastAsia="zh-CN" w:bidi="hi-IN"/>
        </w:rPr>
        <w:t>:</w:t>
      </w:r>
    </w:p>
    <w:p w14:paraId="0BCCFDBA" w14:textId="77777777" w:rsidR="00621D26" w:rsidRPr="00886721" w:rsidRDefault="00621D26" w:rsidP="0015722F">
      <w:pPr>
        <w:pStyle w:val="Akapitzlist"/>
        <w:numPr>
          <w:ilvl w:val="0"/>
          <w:numId w:val="216"/>
        </w:numPr>
        <w:spacing w:after="120" w:line="276" w:lineRule="auto"/>
      </w:pPr>
      <w:r w:rsidRPr="00886721">
        <w:t>Fundacja „</w:t>
      </w:r>
      <w:proofErr w:type="spellStart"/>
      <w:r w:rsidRPr="00886721">
        <w:t>Spe</w:t>
      </w:r>
      <w:proofErr w:type="spellEnd"/>
      <w:r w:rsidRPr="00886721">
        <w:t xml:space="preserve"> </w:t>
      </w:r>
      <w:proofErr w:type="spellStart"/>
      <w:r w:rsidRPr="00886721">
        <w:t>Salvi</w:t>
      </w:r>
      <w:proofErr w:type="spellEnd"/>
      <w:r w:rsidRPr="00886721">
        <w:t xml:space="preserve">” z siedzibą w Białymstoku przeprowadziła 5 wykładów edukacyjnych, 2 warsztaty z redagowania pism procesowych, wydała 2 poradniki (z zakresu dziedziczenia oraz mediacji), trzykrotnie zorganizowała stanowisko informacyjno-promocyjne, przeprowadziła akcję reklamową w postaci billboardu wielkopowierzchniowego informującego o nieodpłatnych poradach prawnych oraz informowała o funkcjonowaniu systemu nieodpłatnej pomocy prawnej </w:t>
      </w:r>
      <w:r w:rsidRPr="00886721">
        <w:br/>
        <w:t xml:space="preserve">i nieodpłatnego poradnictwa obywatelskiego z wykorzystaniem plakatów i ulotek, </w:t>
      </w:r>
      <w:r w:rsidRPr="00886721">
        <w:br/>
        <w:t xml:space="preserve">a także ogłoszeń na stronie internetowej, profilu na Facebooku i za pośrednictwem </w:t>
      </w:r>
      <w:proofErr w:type="spellStart"/>
      <w:r w:rsidRPr="00886721">
        <w:t>newslettera</w:t>
      </w:r>
      <w:proofErr w:type="spellEnd"/>
      <w:r w:rsidRPr="00886721">
        <w:t xml:space="preserve"> Centrum Współpracy Organizacji Pozarządowych;</w:t>
      </w:r>
    </w:p>
    <w:p w14:paraId="522E7740" w14:textId="77777777" w:rsidR="00621D26" w:rsidRPr="00886721" w:rsidRDefault="00621D26" w:rsidP="0015722F">
      <w:pPr>
        <w:pStyle w:val="Akapitzlist"/>
        <w:numPr>
          <w:ilvl w:val="0"/>
          <w:numId w:val="216"/>
        </w:numPr>
        <w:spacing w:after="160" w:line="276" w:lineRule="auto"/>
      </w:pPr>
      <w:r w:rsidRPr="00886721">
        <w:rPr>
          <w:rFonts w:eastAsia="SimSun"/>
          <w:kern w:val="1"/>
          <w:lang w:eastAsia="zh-CN" w:bidi="hi-IN"/>
        </w:rPr>
        <w:t>Stowarzyszenie „</w:t>
      </w:r>
      <w:proofErr w:type="spellStart"/>
      <w:r w:rsidRPr="00886721">
        <w:rPr>
          <w:rFonts w:eastAsia="SimSun"/>
          <w:kern w:val="1"/>
          <w:lang w:eastAsia="zh-CN" w:bidi="hi-IN"/>
        </w:rPr>
        <w:t>Sursum</w:t>
      </w:r>
      <w:proofErr w:type="spellEnd"/>
      <w:r w:rsidRPr="00886721">
        <w:rPr>
          <w:rFonts w:eastAsia="SimSun"/>
          <w:kern w:val="1"/>
          <w:lang w:eastAsia="zh-CN" w:bidi="hi-IN"/>
        </w:rPr>
        <w:t xml:space="preserve"> </w:t>
      </w:r>
      <w:proofErr w:type="spellStart"/>
      <w:r w:rsidRPr="00886721">
        <w:rPr>
          <w:rFonts w:eastAsia="SimSun"/>
          <w:kern w:val="1"/>
          <w:lang w:eastAsia="zh-CN" w:bidi="hi-IN"/>
        </w:rPr>
        <w:t>Corda</w:t>
      </w:r>
      <w:proofErr w:type="spellEnd"/>
      <w:r w:rsidRPr="00886721">
        <w:rPr>
          <w:rFonts w:eastAsia="SimSun"/>
          <w:kern w:val="1"/>
          <w:lang w:eastAsia="zh-CN" w:bidi="hi-IN"/>
        </w:rPr>
        <w:t>” z siedzibą w Nowym Sączu zorganizowało warsztaty dla młodzieży pn. „Z prawem za pan brat”, przeprowadziło otwarty wykład online z zakresu systemu nieodpłatnych świadczeń, wydało poradnik z zakresu zadłużeń, opublikowało 4 artykuły w regionalnym portalu internetowym, rozkolportowało 4 tys. zakładek do książek promujących system nieodpłatnej pomocy prawnej. Ponadto Stowarzyszenie „</w:t>
      </w:r>
      <w:proofErr w:type="spellStart"/>
      <w:r w:rsidRPr="00886721">
        <w:rPr>
          <w:rFonts w:eastAsia="SimSun"/>
          <w:kern w:val="1"/>
          <w:lang w:eastAsia="zh-CN" w:bidi="hi-IN"/>
        </w:rPr>
        <w:t>Sursum</w:t>
      </w:r>
      <w:proofErr w:type="spellEnd"/>
      <w:r w:rsidRPr="00886721">
        <w:rPr>
          <w:rFonts w:eastAsia="SimSun"/>
          <w:kern w:val="1"/>
          <w:lang w:eastAsia="zh-CN" w:bidi="hi-IN"/>
        </w:rPr>
        <w:t xml:space="preserve"> </w:t>
      </w:r>
      <w:proofErr w:type="spellStart"/>
      <w:r w:rsidRPr="00886721">
        <w:rPr>
          <w:rFonts w:eastAsia="SimSun"/>
          <w:kern w:val="1"/>
          <w:lang w:eastAsia="zh-CN" w:bidi="hi-IN"/>
        </w:rPr>
        <w:t>Corda</w:t>
      </w:r>
      <w:proofErr w:type="spellEnd"/>
      <w:r w:rsidRPr="00886721">
        <w:rPr>
          <w:rFonts w:eastAsia="SimSun"/>
          <w:kern w:val="1"/>
          <w:lang w:eastAsia="zh-CN" w:bidi="hi-IN"/>
        </w:rPr>
        <w:t xml:space="preserve">” </w:t>
      </w:r>
      <w:r w:rsidRPr="00886721">
        <w:t xml:space="preserve">informowało także o funkcjonowaniu systemu nieodpłatnej pomocy prawnej i nieodpłatnego poradnictwa obywatelskiego </w:t>
      </w:r>
      <w:r w:rsidRPr="00886721">
        <w:br/>
        <w:t>z wykorzystaniem plakatów i ulotek, e-poradników oraz filmików edukacyjnych zamieszczanych na stronie internetowej i profilu na Facebooku</w:t>
      </w:r>
      <w:r w:rsidRPr="00886721">
        <w:rPr>
          <w:rFonts w:eastAsia="SimSun"/>
          <w:kern w:val="1"/>
          <w:lang w:eastAsia="zh-CN" w:bidi="hi-IN"/>
        </w:rPr>
        <w:t xml:space="preserve"> oraz wyemitowało spot promujący dostęp do nieodpłatnych usług na Facebooku.</w:t>
      </w:r>
    </w:p>
    <w:p w14:paraId="156F5FAB" w14:textId="77777777" w:rsidR="00987E7D" w:rsidRPr="00886721" w:rsidRDefault="00987E7D" w:rsidP="00621D26">
      <w:pPr>
        <w:jc w:val="both"/>
      </w:pPr>
      <w:r w:rsidRPr="00886721">
        <w:rPr>
          <w:b/>
          <w:bCs/>
        </w:rPr>
        <w:br w:type="page"/>
      </w:r>
    </w:p>
    <w:p w14:paraId="76CFB444" w14:textId="6745AF44" w:rsidR="00A7290A" w:rsidRPr="00886721" w:rsidRDefault="002A43FF" w:rsidP="003E1E7C">
      <w:pPr>
        <w:pStyle w:val="Spis1"/>
        <w:jc w:val="both"/>
      </w:pPr>
      <w:bookmarkStart w:id="601" w:name="_Toc104374421"/>
      <w:r w:rsidRPr="00886721">
        <w:rPr>
          <w:rFonts w:asciiTheme="majorHAnsi" w:hAnsiTheme="majorHAnsi" w:cstheme="majorHAnsi"/>
          <w:noProof/>
        </w:rPr>
        <w:lastRenderedPageBreak/>
        <w:drawing>
          <wp:anchor distT="0" distB="0" distL="114300" distR="114300" simplePos="0" relativeHeight="251665408" behindDoc="0" locked="0" layoutInCell="1" allowOverlap="1" wp14:anchorId="24E83CBD" wp14:editId="289B9718">
            <wp:simplePos x="0" y="0"/>
            <wp:positionH relativeFrom="column">
              <wp:posOffset>-907747</wp:posOffset>
            </wp:positionH>
            <wp:positionV relativeFrom="paragraph">
              <wp:posOffset>-899795</wp:posOffset>
            </wp:positionV>
            <wp:extent cx="7569641" cy="10705301"/>
            <wp:effectExtent l="0" t="0" r="0" b="1270"/>
            <wp:wrapNone/>
            <wp:docPr id="55" name="Obraz 55" descr="Dział 15: realizacja ,,strategii rozwoju Miasta Białegostoku do 2030 rok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m.bialystok\pliki\BOI\Katarzyna Górska\Raport o stanie miasta za 2021 rok\Okładka\raport 2022_przekladka front 15.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7574869" cy="10712695"/>
                    </a:xfrm>
                    <a:prstGeom prst="rect">
                      <a:avLst/>
                    </a:prstGeom>
                    <a:noFill/>
                    <a:ln>
                      <a:noFill/>
                    </a:ln>
                  </pic:spPr>
                </pic:pic>
              </a:graphicData>
            </a:graphic>
            <wp14:sizeRelH relativeFrom="page">
              <wp14:pctWidth>0</wp14:pctWidth>
            </wp14:sizeRelH>
            <wp14:sizeRelV relativeFrom="page">
              <wp14:pctHeight>0</wp14:pctHeight>
            </wp14:sizeRelV>
          </wp:anchor>
        </w:drawing>
      </w:r>
      <w:r w:rsidR="00330570" w:rsidRPr="00886721">
        <w:t>15.</w:t>
      </w:r>
      <w:r w:rsidR="00867973" w:rsidRPr="00886721">
        <w:t xml:space="preserve"> REALIZACJA „STRATEGII ROZWOJU MIASTA BIAŁEGOSTOKU DO 2030 ROKU”</w:t>
      </w:r>
      <w:bookmarkEnd w:id="601"/>
      <w:r w:rsidR="00330570" w:rsidRPr="00886721">
        <w:t xml:space="preserve"> </w:t>
      </w:r>
    </w:p>
    <w:p w14:paraId="4557029B" w14:textId="2110386A" w:rsidR="00F01F56" w:rsidRPr="00886721" w:rsidRDefault="00F01F56">
      <w:pPr>
        <w:rPr>
          <w:rFonts w:cstheme="majorHAnsi"/>
          <w:b/>
          <w:bCs/>
          <w:szCs w:val="24"/>
          <w:lang w:eastAsia="pl-PL"/>
        </w:rPr>
      </w:pPr>
      <w:r w:rsidRPr="00886721">
        <w:rPr>
          <w:rFonts w:cstheme="majorHAnsi"/>
        </w:rPr>
        <w:br w:type="page"/>
      </w:r>
    </w:p>
    <w:p w14:paraId="3AAEB238" w14:textId="2A004AD5" w:rsidR="00631777" w:rsidRPr="00886721" w:rsidRDefault="00631777" w:rsidP="007F4455">
      <w:pPr>
        <w:spacing w:line="276" w:lineRule="auto"/>
      </w:pPr>
      <w:r w:rsidRPr="00886721">
        <w:lastRenderedPageBreak/>
        <w:t xml:space="preserve">Na podstawie </w:t>
      </w:r>
      <w:r w:rsidR="00E719B9" w:rsidRPr="00886721">
        <w:t xml:space="preserve">uchwały </w:t>
      </w:r>
      <w:r w:rsidR="00156186" w:rsidRPr="00886721">
        <w:t>Nr</w:t>
      </w:r>
      <w:r w:rsidR="00CF0B9D" w:rsidRPr="00886721">
        <w:t xml:space="preserve"> XIV/209/19 Rady Miasta Białystok z dnia 23 września 2019 r</w:t>
      </w:r>
      <w:r w:rsidR="00913C5F" w:rsidRPr="00886721">
        <w:t>.</w:t>
      </w:r>
      <w:r w:rsidR="00CF0B9D" w:rsidRPr="00886721">
        <w:t xml:space="preserve"> </w:t>
      </w:r>
      <w:r w:rsidR="00CF0B9D" w:rsidRPr="00886721">
        <w:rPr>
          <w:szCs w:val="24"/>
        </w:rPr>
        <w:t>przystąpiono do opracowania „Strategii Rozwoju Miasta Białegos</w:t>
      </w:r>
      <w:r w:rsidRPr="00886721">
        <w:rPr>
          <w:szCs w:val="24"/>
        </w:rPr>
        <w:t xml:space="preserve">toku na lata 2021 – 2030 plus”, </w:t>
      </w:r>
      <w:r w:rsidR="004F0743" w:rsidRPr="00886721">
        <w:rPr>
          <w:szCs w:val="24"/>
        </w:rPr>
        <w:t>zgodnie z zasadami pl</w:t>
      </w:r>
      <w:r w:rsidRPr="00886721">
        <w:rPr>
          <w:szCs w:val="24"/>
        </w:rPr>
        <w:t xml:space="preserve">anowania zrównoważonego rozwoju </w:t>
      </w:r>
      <w:r w:rsidR="004F0743" w:rsidRPr="00886721">
        <w:rPr>
          <w:szCs w:val="24"/>
        </w:rPr>
        <w:t>spójn</w:t>
      </w:r>
      <w:r w:rsidR="00711151" w:rsidRPr="00886721">
        <w:rPr>
          <w:szCs w:val="24"/>
        </w:rPr>
        <w:t xml:space="preserve">ą </w:t>
      </w:r>
      <w:r w:rsidR="004F0743" w:rsidRPr="00886721">
        <w:rPr>
          <w:szCs w:val="24"/>
        </w:rPr>
        <w:t>z dokumentami programowymi na szczeblu krajowym</w:t>
      </w:r>
      <w:r w:rsidR="00110BF6" w:rsidRPr="00886721">
        <w:rPr>
          <w:szCs w:val="24"/>
        </w:rPr>
        <w:t xml:space="preserve"> </w:t>
      </w:r>
      <w:r w:rsidR="004F0743" w:rsidRPr="00886721">
        <w:rPr>
          <w:szCs w:val="24"/>
        </w:rPr>
        <w:t>i regionalnym.</w:t>
      </w:r>
      <w:r w:rsidR="009946AF" w:rsidRPr="00886721">
        <w:rPr>
          <w:szCs w:val="24"/>
        </w:rPr>
        <w:t xml:space="preserve"> </w:t>
      </w:r>
      <w:r w:rsidRPr="00886721">
        <w:t xml:space="preserve">Strategia rozwoju Białegostoku została opracowana w modelu partycypacyjno-administracyjno-eksperckim. W proces przygotowania dokumentu byli zaangażowani przedstawiciele Urzędu Miejskiego i jednostek organizacyjnych oraz eksperci </w:t>
      </w:r>
      <w:r w:rsidR="00711151" w:rsidRPr="00886721">
        <w:t xml:space="preserve">zewnętrzni </w:t>
      </w:r>
      <w:r w:rsidRPr="00886721">
        <w:t xml:space="preserve">z danych obszarów tematycznych powołani przez Prezydenta Miasta Białegostoku. W prace nad strategią </w:t>
      </w:r>
      <w:r w:rsidR="00711151" w:rsidRPr="00886721">
        <w:t xml:space="preserve">aktywnie </w:t>
      </w:r>
      <w:r w:rsidRPr="00886721">
        <w:t>włączyli się mieszkańcy i przedstawiciele różnych środowisk poprzez udział w konsultacjach społecznych i warsztatach.</w:t>
      </w:r>
      <w:r w:rsidR="00E022F7" w:rsidRPr="00886721">
        <w:t xml:space="preserve"> </w:t>
      </w:r>
      <w:r w:rsidR="00711151" w:rsidRPr="00886721">
        <w:t>Praca</w:t>
      </w:r>
      <w:r w:rsidR="00E022F7" w:rsidRPr="00886721">
        <w:t xml:space="preserve"> nad strategią została podzielona na sześć etapów: przygotowawczy, diagnostyczny, koncepcyjny, redakcyjny, przyjęcia strategii</w:t>
      </w:r>
      <w:r w:rsidR="006271B4" w:rsidRPr="00886721">
        <w:t xml:space="preserve"> </w:t>
      </w:r>
      <w:r w:rsidR="00E022F7" w:rsidRPr="00886721">
        <w:t xml:space="preserve">i wdrożeniowy. </w:t>
      </w:r>
      <w:r w:rsidR="009946AF" w:rsidRPr="00886721">
        <w:rPr>
          <w:szCs w:val="24"/>
        </w:rPr>
        <w:t>Uchwałą</w:t>
      </w:r>
      <w:r w:rsidR="00E022F7" w:rsidRPr="00886721">
        <w:rPr>
          <w:szCs w:val="24"/>
        </w:rPr>
        <w:t xml:space="preserve"> </w:t>
      </w:r>
      <w:r w:rsidR="00156186" w:rsidRPr="00886721">
        <w:rPr>
          <w:szCs w:val="24"/>
        </w:rPr>
        <w:t>Nr</w:t>
      </w:r>
      <w:r w:rsidR="009946AF" w:rsidRPr="00886721">
        <w:rPr>
          <w:szCs w:val="24"/>
        </w:rPr>
        <w:t xml:space="preserve"> XXXVII/552/21 </w:t>
      </w:r>
      <w:r w:rsidR="009946AF" w:rsidRPr="00886721">
        <w:t xml:space="preserve">Rady Miasta Białystok z dnia 29 marca 2021 r. </w:t>
      </w:r>
      <w:r w:rsidR="001C5D2B" w:rsidRPr="00886721">
        <w:rPr>
          <w:szCs w:val="24"/>
        </w:rPr>
        <w:t>określono szczegółowy tryb</w:t>
      </w:r>
      <w:r w:rsidR="00E022F7" w:rsidRPr="00886721">
        <w:rPr>
          <w:szCs w:val="24"/>
        </w:rPr>
        <w:t xml:space="preserve"> </w:t>
      </w:r>
      <w:r w:rsidR="009946AF" w:rsidRPr="00886721">
        <w:rPr>
          <w:szCs w:val="24"/>
        </w:rPr>
        <w:t>i harmonogram opracowania projektu „Strategii Rozwoju Miasta Białegostoku do 2030 roku”, w tym tryb konsultacji.</w:t>
      </w:r>
      <w:r w:rsidRPr="00886721">
        <w:t xml:space="preserve"> </w:t>
      </w:r>
    </w:p>
    <w:p w14:paraId="6B272C38" w14:textId="59E94135" w:rsidR="00392B8B" w:rsidRPr="00886721" w:rsidRDefault="00913C5F" w:rsidP="007F4455">
      <w:pPr>
        <w:spacing w:line="276" w:lineRule="auto"/>
        <w:rPr>
          <w:szCs w:val="24"/>
        </w:rPr>
      </w:pPr>
      <w:r w:rsidRPr="00886721">
        <w:rPr>
          <w:szCs w:val="24"/>
        </w:rPr>
        <w:t xml:space="preserve">Zgodnie z </w:t>
      </w:r>
      <w:r w:rsidR="00EB616C" w:rsidRPr="00886721">
        <w:rPr>
          <w:szCs w:val="24"/>
        </w:rPr>
        <w:t>harmonogramem</w:t>
      </w:r>
      <w:r w:rsidRPr="00886721">
        <w:rPr>
          <w:szCs w:val="24"/>
        </w:rPr>
        <w:t xml:space="preserve"> zostały wykonane wszystkie działania niezbędne do przygotowania „Strategii Rozwoju Mia</w:t>
      </w:r>
      <w:r w:rsidR="00FC03BD" w:rsidRPr="00886721">
        <w:rPr>
          <w:szCs w:val="24"/>
        </w:rPr>
        <w:t>sta Białegostoku do 2030 roku”, w tym</w:t>
      </w:r>
      <w:r w:rsidR="00392B8B" w:rsidRPr="00886721">
        <w:rPr>
          <w:szCs w:val="24"/>
        </w:rPr>
        <w:t>:</w:t>
      </w:r>
    </w:p>
    <w:p w14:paraId="4DCF44A1" w14:textId="2B4F363B" w:rsidR="00392B8B" w:rsidRPr="00886721" w:rsidRDefault="00913C5F" w:rsidP="007F4455">
      <w:pPr>
        <w:pStyle w:val="Akapitzlist"/>
        <w:numPr>
          <w:ilvl w:val="0"/>
          <w:numId w:val="237"/>
        </w:numPr>
        <w:spacing w:line="276" w:lineRule="auto"/>
        <w:rPr>
          <w:szCs w:val="24"/>
        </w:rPr>
      </w:pPr>
      <w:r w:rsidRPr="00886721">
        <w:rPr>
          <w:szCs w:val="24"/>
        </w:rPr>
        <w:t>opracowano „Diagnozę sytuacji społecznej, gospodarczej i przestrzennej Miasta Białystok”</w:t>
      </w:r>
      <w:r w:rsidR="00547612" w:rsidRPr="00886721">
        <w:rPr>
          <w:szCs w:val="24"/>
        </w:rPr>
        <w:t>;</w:t>
      </w:r>
    </w:p>
    <w:p w14:paraId="4E5AF543" w14:textId="6CB34B9D" w:rsidR="00392B8B" w:rsidRPr="00886721" w:rsidRDefault="00913C5F" w:rsidP="007F4455">
      <w:pPr>
        <w:pStyle w:val="Akapitzlist"/>
        <w:numPr>
          <w:ilvl w:val="0"/>
          <w:numId w:val="237"/>
        </w:numPr>
        <w:spacing w:line="276" w:lineRule="auto"/>
        <w:rPr>
          <w:szCs w:val="24"/>
        </w:rPr>
      </w:pPr>
      <w:r w:rsidRPr="00886721">
        <w:rPr>
          <w:szCs w:val="24"/>
        </w:rPr>
        <w:t>wypracowano założ</w:t>
      </w:r>
      <w:r w:rsidR="00FC03BD" w:rsidRPr="00886721">
        <w:rPr>
          <w:szCs w:val="24"/>
        </w:rPr>
        <w:t>enia funkcjonalno-przestrzenne</w:t>
      </w:r>
      <w:r w:rsidR="00547612" w:rsidRPr="00886721">
        <w:rPr>
          <w:szCs w:val="24"/>
        </w:rPr>
        <w:t>;</w:t>
      </w:r>
    </w:p>
    <w:p w14:paraId="52D7E13B" w14:textId="0C7EE6E2" w:rsidR="00392B8B" w:rsidRPr="00886721" w:rsidRDefault="00913C5F" w:rsidP="007F4455">
      <w:pPr>
        <w:pStyle w:val="Akapitzlist"/>
        <w:numPr>
          <w:ilvl w:val="0"/>
          <w:numId w:val="237"/>
        </w:numPr>
        <w:spacing w:line="276" w:lineRule="auto"/>
        <w:rPr>
          <w:szCs w:val="24"/>
        </w:rPr>
      </w:pPr>
      <w:r w:rsidRPr="00886721">
        <w:rPr>
          <w:szCs w:val="24"/>
        </w:rPr>
        <w:t>przeprowadzono konsultacje</w:t>
      </w:r>
      <w:r w:rsidR="00392B8B" w:rsidRPr="00886721">
        <w:rPr>
          <w:szCs w:val="24"/>
        </w:rPr>
        <w:t xml:space="preserve"> </w:t>
      </w:r>
      <w:r w:rsidRPr="00886721">
        <w:rPr>
          <w:bCs/>
          <w:szCs w:val="24"/>
        </w:rPr>
        <w:t>z sąsiednimi gminami i ich związkami, lokalnymi partnerami społecznymi</w:t>
      </w:r>
      <w:r w:rsidR="00FC03BD" w:rsidRPr="00886721">
        <w:rPr>
          <w:bCs/>
          <w:szCs w:val="24"/>
        </w:rPr>
        <w:t xml:space="preserve"> </w:t>
      </w:r>
      <w:r w:rsidRPr="00886721">
        <w:rPr>
          <w:bCs/>
          <w:szCs w:val="24"/>
        </w:rPr>
        <w:t>i gospodarczymi, mieszkańcami Miasta Białegostoku, a także</w:t>
      </w:r>
      <w:r w:rsidR="00347A21" w:rsidRPr="00886721">
        <w:rPr>
          <w:bCs/>
          <w:szCs w:val="24"/>
        </w:rPr>
        <w:br/>
      </w:r>
      <w:r w:rsidRPr="00886721">
        <w:rPr>
          <w:bCs/>
          <w:szCs w:val="24"/>
        </w:rPr>
        <w:t>z właściwym dyrektorem regionalnego zarządu gospodarki wodnej Państwowego Go</w:t>
      </w:r>
      <w:r w:rsidR="00FC03BD" w:rsidRPr="00886721">
        <w:rPr>
          <w:bCs/>
          <w:szCs w:val="24"/>
        </w:rPr>
        <w:t>spodarstwa Wodnego Wody Polskie</w:t>
      </w:r>
      <w:r w:rsidR="00547612" w:rsidRPr="00886721">
        <w:rPr>
          <w:bCs/>
          <w:szCs w:val="24"/>
        </w:rPr>
        <w:t>;</w:t>
      </w:r>
    </w:p>
    <w:p w14:paraId="77931150" w14:textId="1A264424" w:rsidR="00392B8B" w:rsidRPr="00886721" w:rsidRDefault="00913C5F" w:rsidP="007F4455">
      <w:pPr>
        <w:pStyle w:val="Akapitzlist"/>
        <w:numPr>
          <w:ilvl w:val="0"/>
          <w:numId w:val="237"/>
        </w:numPr>
        <w:spacing w:line="276" w:lineRule="auto"/>
        <w:rPr>
          <w:szCs w:val="24"/>
        </w:rPr>
      </w:pPr>
      <w:r w:rsidRPr="00886721">
        <w:rPr>
          <w:szCs w:val="24"/>
        </w:rPr>
        <w:t xml:space="preserve">przekazano </w:t>
      </w:r>
      <w:r w:rsidR="0072226C" w:rsidRPr="00886721">
        <w:rPr>
          <w:szCs w:val="24"/>
        </w:rPr>
        <w:t xml:space="preserve">do zaopiniowania </w:t>
      </w:r>
      <w:r w:rsidRPr="00886721">
        <w:rPr>
          <w:szCs w:val="24"/>
        </w:rPr>
        <w:t xml:space="preserve">projekt </w:t>
      </w:r>
      <w:r w:rsidRPr="00886721">
        <w:rPr>
          <w:bCs/>
          <w:szCs w:val="24"/>
        </w:rPr>
        <w:t xml:space="preserve">„Strategii Rozwoju Miasta Białegostoku </w:t>
      </w:r>
      <w:r w:rsidRPr="00886721">
        <w:rPr>
          <w:szCs w:val="24"/>
        </w:rPr>
        <w:t>do 2030 roku</w:t>
      </w:r>
      <w:r w:rsidRPr="00886721">
        <w:rPr>
          <w:bCs/>
          <w:szCs w:val="24"/>
        </w:rPr>
        <w:t xml:space="preserve">” </w:t>
      </w:r>
      <w:r w:rsidRPr="00886721">
        <w:rPr>
          <w:szCs w:val="24"/>
        </w:rPr>
        <w:t xml:space="preserve">do </w:t>
      </w:r>
      <w:r w:rsidRPr="00886721">
        <w:rPr>
          <w:szCs w:val="24"/>
          <w:lang w:bidi="pl-PL"/>
        </w:rPr>
        <w:t>Zarządu Województwa Podlaskiego</w:t>
      </w:r>
      <w:r w:rsidRPr="00886721">
        <w:rPr>
          <w:szCs w:val="24"/>
        </w:rPr>
        <w:t>;</w:t>
      </w:r>
    </w:p>
    <w:p w14:paraId="0FDACEDC" w14:textId="77777777" w:rsidR="000E5882" w:rsidRPr="00886721" w:rsidRDefault="00913C5F" w:rsidP="007F4455">
      <w:pPr>
        <w:pStyle w:val="Akapitzlist"/>
        <w:numPr>
          <w:ilvl w:val="0"/>
          <w:numId w:val="237"/>
        </w:numPr>
        <w:spacing w:line="276" w:lineRule="auto"/>
        <w:rPr>
          <w:szCs w:val="24"/>
        </w:rPr>
      </w:pPr>
      <w:r w:rsidRPr="00886721">
        <w:rPr>
          <w:szCs w:val="24"/>
        </w:rPr>
        <w:t>Regiona</w:t>
      </w:r>
      <w:r w:rsidR="00347A21" w:rsidRPr="00886721">
        <w:rPr>
          <w:szCs w:val="24"/>
        </w:rPr>
        <w:t>lny Dyrektor Ochrony Środowiska</w:t>
      </w:r>
      <w:r w:rsidR="000E5882" w:rsidRPr="00886721">
        <w:rPr>
          <w:szCs w:val="24"/>
        </w:rPr>
        <w:t xml:space="preserve"> </w:t>
      </w:r>
      <w:r w:rsidRPr="00886721">
        <w:rPr>
          <w:szCs w:val="24"/>
        </w:rPr>
        <w:t>w Białymstoku wyraził zgodę na odstąpienie od przeprowadzenia strategicznej oceny oddziaływania na śr</w:t>
      </w:r>
      <w:r w:rsidR="000E5882" w:rsidRPr="00886721">
        <w:rPr>
          <w:szCs w:val="24"/>
        </w:rPr>
        <w:t>odowisko dla projektu SRMB 2030;</w:t>
      </w:r>
    </w:p>
    <w:p w14:paraId="026C6041" w14:textId="3806DE48" w:rsidR="00913C5F" w:rsidRPr="00886721" w:rsidRDefault="00913C5F" w:rsidP="007F4455">
      <w:pPr>
        <w:pStyle w:val="Akapitzlist"/>
        <w:numPr>
          <w:ilvl w:val="0"/>
          <w:numId w:val="237"/>
        </w:numPr>
        <w:spacing w:line="276" w:lineRule="auto"/>
        <w:rPr>
          <w:szCs w:val="24"/>
        </w:rPr>
      </w:pPr>
      <w:r w:rsidRPr="00886721">
        <w:rPr>
          <w:szCs w:val="24"/>
        </w:rPr>
        <w:t>Podlaski Państwowy Wojewódzki Inspektor Sanitarny w Białymstoku stwierdził, że zachodzą okoliczności uzasadniające odstąpienie od przeprowadzenia strategicznej oceny oddziaływania n</w:t>
      </w:r>
      <w:r w:rsidR="00547612" w:rsidRPr="00886721">
        <w:rPr>
          <w:szCs w:val="24"/>
        </w:rPr>
        <w:t>a środowisko projektu SRMB 203</w:t>
      </w:r>
      <w:r w:rsidR="00551869" w:rsidRPr="00886721">
        <w:rPr>
          <w:szCs w:val="24"/>
        </w:rPr>
        <w:t>0;</w:t>
      </w:r>
    </w:p>
    <w:p w14:paraId="26C9A4B8" w14:textId="5EB4F360" w:rsidR="00551869" w:rsidRPr="00886721" w:rsidRDefault="00551869" w:rsidP="007F4455">
      <w:pPr>
        <w:pStyle w:val="Akapitzlist"/>
        <w:numPr>
          <w:ilvl w:val="0"/>
          <w:numId w:val="237"/>
        </w:numPr>
        <w:spacing w:line="276" w:lineRule="auto"/>
        <w:rPr>
          <w:szCs w:val="24"/>
        </w:rPr>
      </w:pPr>
      <w:r w:rsidRPr="00886721">
        <w:rPr>
          <w:szCs w:val="24"/>
          <w:lang w:bidi="pl-PL"/>
        </w:rPr>
        <w:t>przeprowadzono ewaluację ex-</w:t>
      </w:r>
      <w:proofErr w:type="spellStart"/>
      <w:r w:rsidRPr="00886721">
        <w:rPr>
          <w:szCs w:val="24"/>
          <w:lang w:bidi="pl-PL"/>
        </w:rPr>
        <w:t>ante</w:t>
      </w:r>
      <w:proofErr w:type="spellEnd"/>
      <w:r w:rsidRPr="00886721">
        <w:rPr>
          <w:szCs w:val="24"/>
          <w:lang w:bidi="pl-PL"/>
        </w:rPr>
        <w:t xml:space="preserve"> trafności, przewidywanej skuteczności</w:t>
      </w:r>
      <w:r w:rsidRPr="00886721">
        <w:rPr>
          <w:szCs w:val="24"/>
          <w:lang w:bidi="pl-PL"/>
        </w:rPr>
        <w:br/>
        <w:t xml:space="preserve">i efektywności realizacji </w:t>
      </w:r>
      <w:r w:rsidRPr="00886721">
        <w:rPr>
          <w:bCs/>
          <w:szCs w:val="24"/>
        </w:rPr>
        <w:t xml:space="preserve">„Strategii Rozwoju Miasta Białegostoku </w:t>
      </w:r>
      <w:r w:rsidRPr="00886721">
        <w:rPr>
          <w:szCs w:val="24"/>
        </w:rPr>
        <w:t>do 2030 roku</w:t>
      </w:r>
      <w:r w:rsidRPr="00886721">
        <w:rPr>
          <w:bCs/>
          <w:szCs w:val="24"/>
        </w:rPr>
        <w:t>”.</w:t>
      </w:r>
    </w:p>
    <w:p w14:paraId="5919D211" w14:textId="3274A822" w:rsidR="0004540D" w:rsidRPr="00886721" w:rsidRDefault="0004540D" w:rsidP="007F4455">
      <w:pPr>
        <w:tabs>
          <w:tab w:val="left" w:pos="0"/>
        </w:tabs>
        <w:spacing w:line="276" w:lineRule="auto"/>
        <w:rPr>
          <w:szCs w:val="24"/>
        </w:rPr>
      </w:pPr>
      <w:r w:rsidRPr="00886721">
        <w:t xml:space="preserve">„Strategia Rozwoju Miasta Białegostoku do 2030 roku” została przyjęta uchwałą </w:t>
      </w:r>
      <w:r w:rsidRPr="00886721">
        <w:br/>
      </w:r>
      <w:r w:rsidR="00156186" w:rsidRPr="00886721">
        <w:t>Nr</w:t>
      </w:r>
      <w:r w:rsidRPr="00886721">
        <w:t xml:space="preserve"> XLVI/666/21 Rady Miasta Białystok z dnia 20 grudnia 2021 roku. Dokument dostępny jest na stronie Biuletynu Informacji Publicznej Urzędu Miejskiego w Białymstoku pod adresem: </w:t>
      </w:r>
    </w:p>
    <w:p w14:paraId="6FB9D15A" w14:textId="6697EE6A" w:rsidR="0004540D" w:rsidRPr="00886721" w:rsidRDefault="00BD6002" w:rsidP="007F4455">
      <w:pPr>
        <w:tabs>
          <w:tab w:val="left" w:pos="0"/>
        </w:tabs>
        <w:spacing w:line="276" w:lineRule="auto"/>
      </w:pPr>
      <w:hyperlink r:id="rId69" w:history="1">
        <w:r>
          <w:rPr>
            <w:rStyle w:val="Hipercze"/>
            <w:color w:val="auto"/>
          </w:rPr>
          <w:t>Biuletynu Informacji Publicznej Urzędu Miejskiego w Białymstoku</w:t>
        </w:r>
      </w:hyperlink>
      <w:r w:rsidR="009F5ADD" w:rsidRPr="00886721">
        <w:t xml:space="preserve"> </w:t>
      </w:r>
      <w:r w:rsidR="0004540D" w:rsidRPr="00886721">
        <w:t xml:space="preserve">oraz na stronie portalu miejskiego: </w:t>
      </w:r>
    </w:p>
    <w:p w14:paraId="3554FD2C" w14:textId="2F86CCAC" w:rsidR="0004540D" w:rsidRPr="00886721" w:rsidRDefault="00BD6002" w:rsidP="007F4455">
      <w:pPr>
        <w:tabs>
          <w:tab w:val="left" w:pos="0"/>
        </w:tabs>
        <w:spacing w:line="276" w:lineRule="auto"/>
      </w:pPr>
      <w:hyperlink r:id="rId70" w:history="1">
        <w:r>
          <w:rPr>
            <w:rStyle w:val="Hipercze"/>
            <w:color w:val="auto"/>
          </w:rPr>
          <w:t>Urzędu Miejskiego w Białymstoku</w:t>
        </w:r>
      </w:hyperlink>
      <w:r w:rsidR="007218B6" w:rsidRPr="00886721">
        <w:t xml:space="preserve"> i </w:t>
      </w:r>
      <w:r w:rsidR="0004540D" w:rsidRPr="00886721">
        <w:rPr>
          <w:szCs w:val="24"/>
        </w:rPr>
        <w:t>na stronie internetowej „Strategia</w:t>
      </w:r>
      <w:r w:rsidR="0004540D" w:rsidRPr="00886721">
        <w:rPr>
          <w:spacing w:val="-5"/>
          <w:szCs w:val="24"/>
        </w:rPr>
        <w:t xml:space="preserve"> </w:t>
      </w:r>
      <w:r w:rsidR="0004540D" w:rsidRPr="00886721">
        <w:rPr>
          <w:szCs w:val="24"/>
        </w:rPr>
        <w:t>Białystok</w:t>
      </w:r>
      <w:r w:rsidR="0004540D" w:rsidRPr="00886721">
        <w:rPr>
          <w:spacing w:val="-3"/>
          <w:szCs w:val="24"/>
        </w:rPr>
        <w:t xml:space="preserve"> </w:t>
      </w:r>
      <w:r w:rsidR="0004540D" w:rsidRPr="00886721">
        <w:rPr>
          <w:szCs w:val="24"/>
        </w:rPr>
        <w:t>2030”</w:t>
      </w:r>
      <w:r w:rsidR="0004540D" w:rsidRPr="00886721">
        <w:rPr>
          <w:b/>
          <w:szCs w:val="24"/>
        </w:rPr>
        <w:t xml:space="preserve"> </w:t>
      </w:r>
      <w:r w:rsidR="0004540D" w:rsidRPr="00886721">
        <w:rPr>
          <w:szCs w:val="24"/>
        </w:rPr>
        <w:t xml:space="preserve">pod adresem: </w:t>
      </w:r>
      <w:hyperlink r:id="rId71" w:history="1">
        <w:r>
          <w:rPr>
            <w:rStyle w:val="Hipercze"/>
            <w:color w:val="auto"/>
            <w:szCs w:val="24"/>
          </w:rPr>
          <w:t>Strategii Białystok 2030</w:t>
        </w:r>
      </w:hyperlink>
      <w:r w:rsidR="009F5ADD" w:rsidRPr="00886721">
        <w:rPr>
          <w:szCs w:val="24"/>
        </w:rPr>
        <w:t>.</w:t>
      </w:r>
    </w:p>
    <w:p w14:paraId="629CB799" w14:textId="004C0C46" w:rsidR="005A7757" w:rsidRPr="00886721" w:rsidRDefault="005A7757" w:rsidP="007F4455">
      <w:pPr>
        <w:tabs>
          <w:tab w:val="left" w:pos="0"/>
        </w:tabs>
        <w:spacing w:line="276" w:lineRule="auto"/>
      </w:pPr>
      <w:r w:rsidRPr="00886721">
        <w:t>„Strategia Rozwoju Miasta Białegostoku do 2030 roku”</w:t>
      </w:r>
      <w:r w:rsidR="006612B2" w:rsidRPr="00886721">
        <w:t xml:space="preserve"> </w:t>
      </w:r>
      <w:r w:rsidRPr="00886721">
        <w:t xml:space="preserve">określa potencjały oraz główne kierunki rozwoju w zdefiniowanych obszarach: gospodarka, kapitał ludzki i społeczny, </w:t>
      </w:r>
      <w:r w:rsidRPr="00886721">
        <w:lastRenderedPageBreak/>
        <w:t xml:space="preserve">środowisko, zagospodarowanie przestrzenne, smart </w:t>
      </w:r>
      <w:proofErr w:type="spellStart"/>
      <w:r w:rsidRPr="00886721">
        <w:t>city</w:t>
      </w:r>
      <w:proofErr w:type="spellEnd"/>
      <w:r w:rsidRPr="00886721">
        <w:t xml:space="preserve"> i powiązania funkcjonalne</w:t>
      </w:r>
      <w:r w:rsidR="007218B6" w:rsidRPr="00886721">
        <w:br/>
      </w:r>
      <w:r w:rsidRPr="00886721">
        <w:t xml:space="preserve">z Białostockim Obszarem Funkcjonalnym (BOF). Adresatami Strategii są </w:t>
      </w:r>
      <w:r w:rsidR="006612B2" w:rsidRPr="00886721">
        <w:t>wszyscy mieszkańcy Białegostoku</w:t>
      </w:r>
      <w:r w:rsidRPr="00886721">
        <w:t xml:space="preserve">. Wyznaczone w Strategii cele horyzontalne i operacyjne oraz określone możliwe </w:t>
      </w:r>
      <w:r w:rsidR="00834BD7" w:rsidRPr="00886721">
        <w:t xml:space="preserve">do realizacji </w:t>
      </w:r>
      <w:r w:rsidRPr="00886721">
        <w:t xml:space="preserve">działania pozwolą wdrażać </w:t>
      </w:r>
      <w:r w:rsidR="00834BD7" w:rsidRPr="00886721">
        <w:t>spójną politykę we wszystkich</w:t>
      </w:r>
      <w:r w:rsidR="006612B2" w:rsidRPr="00886721">
        <w:t xml:space="preserve"> sferach funkcjonowania Miasta</w:t>
      </w:r>
      <w:r w:rsidR="00441BF4" w:rsidRPr="00886721">
        <w:t>.</w:t>
      </w:r>
    </w:p>
    <w:p w14:paraId="566E1EC2" w14:textId="77777777" w:rsidR="00BC1DAE" w:rsidRPr="00886721" w:rsidRDefault="005A7FBB" w:rsidP="007F4455">
      <w:pPr>
        <w:suppressAutoHyphens/>
        <w:spacing w:line="276" w:lineRule="auto"/>
        <w:rPr>
          <w:rFonts w:eastAsia="Times New Roman"/>
          <w:bCs/>
          <w:szCs w:val="24"/>
        </w:rPr>
      </w:pPr>
      <w:r w:rsidRPr="00886721">
        <w:rPr>
          <w:rFonts w:eastAsia="Times New Roman"/>
          <w:bCs/>
          <w:szCs w:val="24"/>
        </w:rPr>
        <w:t xml:space="preserve">Podstawą analizy </w:t>
      </w:r>
      <w:r w:rsidR="007218B6" w:rsidRPr="00886721">
        <w:rPr>
          <w:rFonts w:eastAsia="Times New Roman"/>
          <w:bCs/>
          <w:szCs w:val="24"/>
        </w:rPr>
        <w:t>oczekiwanych rezultatów</w:t>
      </w:r>
      <w:r w:rsidRPr="00886721">
        <w:rPr>
          <w:rFonts w:eastAsia="Times New Roman"/>
          <w:bCs/>
          <w:szCs w:val="24"/>
        </w:rPr>
        <w:t xml:space="preserve"> zaplanowanych w strategii jest dysponowanie obiektywną wiedzą na temat osiąganych postępów oraz zdolność reagowania na pojawiające się rozbieżności pomiędzy założ</w:t>
      </w:r>
      <w:r w:rsidR="0086555F" w:rsidRPr="00886721">
        <w:rPr>
          <w:rFonts w:eastAsia="Times New Roman"/>
          <w:bCs/>
          <w:szCs w:val="24"/>
        </w:rPr>
        <w:t>eniami a uzyskiwanymi efektami</w:t>
      </w:r>
      <w:r w:rsidR="007218B6" w:rsidRPr="00886721">
        <w:rPr>
          <w:rFonts w:eastAsia="Times New Roman"/>
          <w:bCs/>
          <w:szCs w:val="24"/>
        </w:rPr>
        <w:t>.</w:t>
      </w:r>
      <w:r w:rsidR="0086555F" w:rsidRPr="00886721">
        <w:rPr>
          <w:rFonts w:eastAsia="Times New Roman"/>
          <w:bCs/>
          <w:szCs w:val="24"/>
        </w:rPr>
        <w:t xml:space="preserve"> </w:t>
      </w:r>
      <w:r w:rsidR="007218B6" w:rsidRPr="00886721">
        <w:rPr>
          <w:rFonts w:eastAsia="Times New Roman"/>
          <w:bCs/>
          <w:szCs w:val="24"/>
        </w:rPr>
        <w:t>U</w:t>
      </w:r>
      <w:r w:rsidR="0086555F" w:rsidRPr="00886721">
        <w:rPr>
          <w:rFonts w:eastAsia="Times New Roman"/>
          <w:bCs/>
          <w:szCs w:val="24"/>
        </w:rPr>
        <w:t xml:space="preserve">możliwia </w:t>
      </w:r>
      <w:r w:rsidR="007218B6" w:rsidRPr="00886721">
        <w:rPr>
          <w:rFonts w:eastAsia="Times New Roman"/>
          <w:bCs/>
          <w:szCs w:val="24"/>
        </w:rPr>
        <w:t xml:space="preserve">to </w:t>
      </w:r>
      <w:r w:rsidR="0086555F" w:rsidRPr="00886721">
        <w:rPr>
          <w:rFonts w:eastAsia="Times New Roman"/>
          <w:bCs/>
          <w:szCs w:val="24"/>
        </w:rPr>
        <w:t>monitoring, ewaluacja oraz</w:t>
      </w:r>
      <w:r w:rsidRPr="00886721">
        <w:rPr>
          <w:rFonts w:eastAsia="Times New Roman"/>
          <w:bCs/>
          <w:szCs w:val="24"/>
        </w:rPr>
        <w:t xml:space="preserve"> w przypadku zidentyfikowania takiej potrzeby </w:t>
      </w:r>
      <w:r w:rsidR="007218B6" w:rsidRPr="00886721">
        <w:rPr>
          <w:rFonts w:eastAsia="Times New Roman"/>
          <w:bCs/>
          <w:szCs w:val="24"/>
        </w:rPr>
        <w:t xml:space="preserve">nawet </w:t>
      </w:r>
      <w:r w:rsidRPr="00886721">
        <w:rPr>
          <w:rFonts w:eastAsia="Times New Roman"/>
          <w:bCs/>
          <w:szCs w:val="24"/>
        </w:rPr>
        <w:t>aktualizacja strategii.</w:t>
      </w:r>
      <w:r w:rsidR="002201FE" w:rsidRPr="00886721">
        <w:rPr>
          <w:rFonts w:eastAsia="Times New Roman"/>
          <w:bCs/>
          <w:szCs w:val="24"/>
        </w:rPr>
        <w:t xml:space="preserve"> </w:t>
      </w:r>
      <w:r w:rsidR="006C23C3" w:rsidRPr="00886721">
        <w:rPr>
          <w:rFonts w:eastAsia="Times New Roman"/>
          <w:bCs/>
          <w:szCs w:val="24"/>
        </w:rPr>
        <w:t xml:space="preserve">W ramach monitoringu, w </w:t>
      </w:r>
      <w:r w:rsidR="00834BD7" w:rsidRPr="00886721">
        <w:rPr>
          <w:rFonts w:eastAsia="Times New Roman"/>
          <w:bCs/>
          <w:szCs w:val="24"/>
        </w:rPr>
        <w:t xml:space="preserve">corocznym </w:t>
      </w:r>
      <w:r w:rsidR="006C23C3" w:rsidRPr="00886721">
        <w:rPr>
          <w:rFonts w:eastAsia="Times New Roman"/>
          <w:bCs/>
          <w:szCs w:val="24"/>
        </w:rPr>
        <w:t xml:space="preserve">Raporcie o stanie miasta </w:t>
      </w:r>
      <w:r w:rsidR="007218B6" w:rsidRPr="00886721">
        <w:rPr>
          <w:rFonts w:eastAsia="Times New Roman"/>
          <w:bCs/>
          <w:szCs w:val="24"/>
        </w:rPr>
        <w:t>weryfikowany</w:t>
      </w:r>
      <w:r w:rsidR="00834BD7" w:rsidRPr="00886721">
        <w:rPr>
          <w:rFonts w:eastAsia="Times New Roman"/>
          <w:bCs/>
          <w:szCs w:val="24"/>
        </w:rPr>
        <w:t xml:space="preserve"> będzie </w:t>
      </w:r>
      <w:r w:rsidR="006C23C3" w:rsidRPr="00886721">
        <w:rPr>
          <w:rFonts w:eastAsia="Times New Roman"/>
          <w:bCs/>
          <w:szCs w:val="24"/>
        </w:rPr>
        <w:t xml:space="preserve">stan realizacji strategii </w:t>
      </w:r>
      <w:r w:rsidR="00834BD7" w:rsidRPr="00886721">
        <w:rPr>
          <w:rFonts w:eastAsia="Times New Roman"/>
          <w:bCs/>
          <w:szCs w:val="24"/>
        </w:rPr>
        <w:t>poprzez</w:t>
      </w:r>
      <w:r w:rsidR="006C23C3" w:rsidRPr="00886721">
        <w:rPr>
          <w:rFonts w:eastAsia="Times New Roman"/>
          <w:bCs/>
          <w:szCs w:val="24"/>
        </w:rPr>
        <w:t xml:space="preserve"> analiz</w:t>
      </w:r>
      <w:r w:rsidR="00834BD7" w:rsidRPr="00886721">
        <w:rPr>
          <w:rFonts w:eastAsia="Times New Roman"/>
          <w:bCs/>
          <w:szCs w:val="24"/>
        </w:rPr>
        <w:t>ę</w:t>
      </w:r>
      <w:r w:rsidR="006C23C3" w:rsidRPr="00886721">
        <w:rPr>
          <w:rFonts w:eastAsia="Times New Roman"/>
          <w:bCs/>
          <w:szCs w:val="24"/>
        </w:rPr>
        <w:t xml:space="preserve"> wskaźnikow</w:t>
      </w:r>
      <w:r w:rsidR="00834BD7" w:rsidRPr="00886721">
        <w:rPr>
          <w:rFonts w:eastAsia="Times New Roman"/>
          <w:bCs/>
          <w:szCs w:val="24"/>
        </w:rPr>
        <w:t>ą</w:t>
      </w:r>
      <w:r w:rsidR="006C23C3" w:rsidRPr="00886721">
        <w:rPr>
          <w:rFonts w:eastAsia="Times New Roman"/>
          <w:bCs/>
          <w:szCs w:val="24"/>
        </w:rPr>
        <w:t>, uwzględniając</w:t>
      </w:r>
      <w:r w:rsidR="00834BD7" w:rsidRPr="00886721">
        <w:rPr>
          <w:rFonts w:eastAsia="Times New Roman"/>
          <w:bCs/>
          <w:szCs w:val="24"/>
        </w:rPr>
        <w:t>ą</w:t>
      </w:r>
      <w:r w:rsidR="006C23C3" w:rsidRPr="00886721">
        <w:rPr>
          <w:rFonts w:eastAsia="Times New Roman"/>
          <w:bCs/>
          <w:szCs w:val="24"/>
        </w:rPr>
        <w:t xml:space="preserve"> kluczowe wskaźniki rezultatu.</w:t>
      </w:r>
    </w:p>
    <w:p w14:paraId="3A3D2DD9" w14:textId="05D1A330" w:rsidR="00A7290A" w:rsidRPr="00886721" w:rsidRDefault="00BD1DA5" w:rsidP="00BD1DA5">
      <w:pPr>
        <w:pStyle w:val="Legenda"/>
        <w:rPr>
          <w:rFonts w:eastAsia="Times New Roman" w:cstheme="majorHAnsi"/>
          <w:b w:val="0"/>
          <w:bCs w:val="0"/>
          <w:sz w:val="24"/>
          <w:szCs w:val="24"/>
        </w:rPr>
      </w:pPr>
      <w:bookmarkStart w:id="602" w:name="_Toc89170133"/>
      <w:bookmarkStart w:id="603" w:name="_Toc108781112"/>
      <w:r w:rsidRPr="00886721">
        <w:rPr>
          <w:rFonts w:cstheme="majorHAnsi"/>
          <w:sz w:val="24"/>
          <w:szCs w:val="24"/>
        </w:rPr>
        <w:t xml:space="preserve">Tabela </w:t>
      </w:r>
      <w:r w:rsidRPr="00886721">
        <w:rPr>
          <w:rFonts w:cstheme="majorHAnsi"/>
          <w:sz w:val="24"/>
          <w:szCs w:val="24"/>
        </w:rPr>
        <w:fldChar w:fldCharType="begin"/>
      </w:r>
      <w:r w:rsidRPr="00886721">
        <w:rPr>
          <w:rFonts w:cstheme="majorHAnsi"/>
          <w:sz w:val="24"/>
          <w:szCs w:val="24"/>
        </w:rPr>
        <w:instrText xml:space="preserve"> SEQ Tabela \* ARABIC </w:instrText>
      </w:r>
      <w:r w:rsidRPr="00886721">
        <w:rPr>
          <w:rFonts w:cstheme="majorHAnsi"/>
          <w:sz w:val="24"/>
          <w:szCs w:val="24"/>
        </w:rPr>
        <w:fldChar w:fldCharType="separate"/>
      </w:r>
      <w:r w:rsidR="00604057" w:rsidRPr="00886721">
        <w:rPr>
          <w:rFonts w:cstheme="majorHAnsi"/>
          <w:noProof/>
          <w:sz w:val="24"/>
          <w:szCs w:val="24"/>
        </w:rPr>
        <w:t>288</w:t>
      </w:r>
      <w:r w:rsidRPr="00886721">
        <w:rPr>
          <w:rFonts w:cstheme="majorHAnsi"/>
          <w:sz w:val="24"/>
          <w:szCs w:val="24"/>
        </w:rPr>
        <w:fldChar w:fldCharType="end"/>
      </w:r>
      <w:r w:rsidR="00A7290A" w:rsidRPr="00886721">
        <w:rPr>
          <w:rFonts w:cstheme="majorHAnsi"/>
          <w:sz w:val="24"/>
          <w:szCs w:val="24"/>
        </w:rPr>
        <w:t xml:space="preserve">. </w:t>
      </w:r>
      <w:r w:rsidR="00A7290A" w:rsidRPr="00886721">
        <w:rPr>
          <w:rFonts w:eastAsia="Times New Roman" w:cstheme="majorHAnsi"/>
          <w:sz w:val="24"/>
          <w:szCs w:val="24"/>
        </w:rPr>
        <w:t>Oczekiwane rezultaty planowanych działań oraz wskaźniki ich osiągnięcia</w:t>
      </w:r>
      <w:r w:rsidR="00A7290A" w:rsidRPr="00886721">
        <w:rPr>
          <w:rStyle w:val="Odwoanieprzypisudolnego"/>
          <w:rFonts w:eastAsia="Times New Roman" w:cstheme="majorHAnsi"/>
          <w:sz w:val="24"/>
          <w:szCs w:val="24"/>
        </w:rPr>
        <w:footnoteReference w:id="50"/>
      </w:r>
      <w:bookmarkEnd w:id="602"/>
      <w:bookmarkEnd w:id="603"/>
    </w:p>
    <w:tbl>
      <w:tblPr>
        <w:tblpPr w:leftFromText="141" w:rightFromText="141"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Tabela 288.  "/>
        <w:tblDescription w:val="Oczekiwane rezultaty planowanych działań oraz wskaźniki ich osiągnięcia"/>
      </w:tblPr>
      <w:tblGrid>
        <w:gridCol w:w="985"/>
        <w:gridCol w:w="1141"/>
        <w:gridCol w:w="1651"/>
        <w:gridCol w:w="1395"/>
        <w:gridCol w:w="1018"/>
        <w:gridCol w:w="977"/>
        <w:gridCol w:w="977"/>
        <w:gridCol w:w="1144"/>
      </w:tblGrid>
      <w:tr w:rsidR="001205AB" w:rsidRPr="00886721" w14:paraId="1904DFB4" w14:textId="77777777" w:rsidTr="009C08F0">
        <w:trPr>
          <w:tblHeader/>
        </w:trPr>
        <w:tc>
          <w:tcPr>
            <w:tcW w:w="530" w:type="pct"/>
            <w:shd w:val="clear" w:color="auto" w:fill="F2F2F2" w:themeFill="background1" w:themeFillShade="F2"/>
            <w:vAlign w:val="center"/>
          </w:tcPr>
          <w:p w14:paraId="5BB78B9C" w14:textId="77777777" w:rsidR="00EE0241" w:rsidRPr="00886721" w:rsidRDefault="00EE0241" w:rsidP="00EE0241">
            <w:pPr>
              <w:suppressAutoHyphens/>
              <w:rPr>
                <w:rFonts w:eastAsia="Times New Roman"/>
                <w:b/>
                <w:smallCaps/>
                <w:sz w:val="16"/>
                <w:szCs w:val="16"/>
              </w:rPr>
            </w:pPr>
            <w:r w:rsidRPr="00886721">
              <w:rPr>
                <w:rFonts w:eastAsia="Times New Roman"/>
                <w:b/>
                <w:smallCaps/>
                <w:sz w:val="16"/>
                <w:szCs w:val="16"/>
              </w:rPr>
              <w:t>Cel</w:t>
            </w:r>
          </w:p>
        </w:tc>
        <w:tc>
          <w:tcPr>
            <w:tcW w:w="614" w:type="pct"/>
            <w:shd w:val="clear" w:color="auto" w:fill="F2F2F2" w:themeFill="background1" w:themeFillShade="F2"/>
            <w:vAlign w:val="center"/>
          </w:tcPr>
          <w:p w14:paraId="2B73D922" w14:textId="77777777" w:rsidR="00EE0241" w:rsidRPr="00886721" w:rsidRDefault="00EE0241" w:rsidP="00EE0241">
            <w:pPr>
              <w:suppressAutoHyphens/>
              <w:jc w:val="center"/>
              <w:rPr>
                <w:rFonts w:eastAsia="Times New Roman"/>
                <w:b/>
                <w:smallCaps/>
                <w:sz w:val="16"/>
                <w:szCs w:val="16"/>
              </w:rPr>
            </w:pPr>
            <w:r w:rsidRPr="00886721">
              <w:rPr>
                <w:rFonts w:eastAsia="Times New Roman"/>
                <w:b/>
                <w:smallCaps/>
                <w:sz w:val="16"/>
                <w:szCs w:val="16"/>
              </w:rPr>
              <w:t>Rezultaty</w:t>
            </w:r>
          </w:p>
        </w:tc>
        <w:tc>
          <w:tcPr>
            <w:tcW w:w="889" w:type="pct"/>
            <w:shd w:val="clear" w:color="auto" w:fill="F2F2F2" w:themeFill="background1" w:themeFillShade="F2"/>
            <w:vAlign w:val="center"/>
          </w:tcPr>
          <w:p w14:paraId="165DB1B0" w14:textId="77777777" w:rsidR="00EE0241" w:rsidRPr="00886721" w:rsidRDefault="00EE0241" w:rsidP="00EE0241">
            <w:pPr>
              <w:suppressAutoHyphens/>
              <w:jc w:val="center"/>
              <w:rPr>
                <w:rFonts w:eastAsia="Times New Roman"/>
                <w:b/>
                <w:smallCaps/>
                <w:sz w:val="16"/>
                <w:szCs w:val="16"/>
              </w:rPr>
            </w:pPr>
            <w:r w:rsidRPr="00886721">
              <w:rPr>
                <w:rFonts w:eastAsia="Times New Roman"/>
                <w:b/>
                <w:smallCaps/>
                <w:sz w:val="16"/>
                <w:szCs w:val="16"/>
              </w:rPr>
              <w:t>Wskaźnik rezultatu</w:t>
            </w:r>
          </w:p>
        </w:tc>
        <w:tc>
          <w:tcPr>
            <w:tcW w:w="751" w:type="pct"/>
            <w:shd w:val="clear" w:color="auto" w:fill="F2F2F2" w:themeFill="background1" w:themeFillShade="F2"/>
            <w:vAlign w:val="center"/>
          </w:tcPr>
          <w:p w14:paraId="23767997" w14:textId="77777777" w:rsidR="00EE0241" w:rsidRPr="00886721" w:rsidRDefault="00EE0241" w:rsidP="00EE0241">
            <w:pPr>
              <w:suppressAutoHyphens/>
              <w:jc w:val="center"/>
              <w:rPr>
                <w:rFonts w:eastAsia="Times New Roman"/>
                <w:b/>
                <w:smallCaps/>
                <w:sz w:val="16"/>
                <w:szCs w:val="16"/>
              </w:rPr>
            </w:pPr>
            <w:r w:rsidRPr="00886721">
              <w:rPr>
                <w:rFonts w:eastAsia="Times New Roman"/>
                <w:b/>
                <w:smallCaps/>
                <w:sz w:val="16"/>
                <w:szCs w:val="16"/>
              </w:rPr>
              <w:t>Źródło pozyskiwania informacji</w:t>
            </w:r>
          </w:p>
        </w:tc>
        <w:tc>
          <w:tcPr>
            <w:tcW w:w="548" w:type="pct"/>
            <w:shd w:val="clear" w:color="auto" w:fill="F2F2F2" w:themeFill="background1" w:themeFillShade="F2"/>
            <w:vAlign w:val="center"/>
          </w:tcPr>
          <w:p w14:paraId="132368BB" w14:textId="77777777" w:rsidR="00EE0241" w:rsidRPr="00886721" w:rsidRDefault="00EE0241" w:rsidP="00EE0241">
            <w:pPr>
              <w:suppressAutoHyphens/>
              <w:jc w:val="center"/>
              <w:rPr>
                <w:rFonts w:eastAsia="Times New Roman"/>
                <w:b/>
                <w:smallCaps/>
                <w:sz w:val="16"/>
                <w:szCs w:val="16"/>
              </w:rPr>
            </w:pPr>
            <w:r w:rsidRPr="00886721">
              <w:rPr>
                <w:rFonts w:eastAsia="Times New Roman"/>
                <w:b/>
                <w:smallCaps/>
                <w:sz w:val="16"/>
                <w:szCs w:val="16"/>
              </w:rPr>
              <w:t>wartość bazowa wskaźnika w 2020 r.</w:t>
            </w:r>
          </w:p>
        </w:tc>
        <w:tc>
          <w:tcPr>
            <w:tcW w:w="526" w:type="pct"/>
            <w:shd w:val="clear" w:color="auto" w:fill="F2F2F2" w:themeFill="background1" w:themeFillShade="F2"/>
            <w:vAlign w:val="center"/>
          </w:tcPr>
          <w:p w14:paraId="50757D5D" w14:textId="77777777" w:rsidR="00EE0241" w:rsidRPr="00886721" w:rsidRDefault="00EE0241" w:rsidP="00EE0241">
            <w:pPr>
              <w:suppressAutoHyphens/>
              <w:jc w:val="center"/>
              <w:rPr>
                <w:rFonts w:eastAsia="Times New Roman"/>
                <w:b/>
                <w:smallCaps/>
                <w:sz w:val="16"/>
                <w:szCs w:val="16"/>
              </w:rPr>
            </w:pPr>
            <w:r w:rsidRPr="00886721">
              <w:rPr>
                <w:rFonts w:eastAsia="Times New Roman"/>
                <w:b/>
                <w:smallCaps/>
                <w:sz w:val="16"/>
                <w:szCs w:val="16"/>
              </w:rPr>
              <w:t>2021</w:t>
            </w:r>
          </w:p>
        </w:tc>
        <w:tc>
          <w:tcPr>
            <w:tcW w:w="526" w:type="pct"/>
            <w:shd w:val="clear" w:color="auto" w:fill="F2F2F2" w:themeFill="background1" w:themeFillShade="F2"/>
            <w:vAlign w:val="center"/>
          </w:tcPr>
          <w:p w14:paraId="465731CD" w14:textId="77777777" w:rsidR="00EE0241" w:rsidRPr="00886721" w:rsidRDefault="00EE0241" w:rsidP="00EE0241">
            <w:pPr>
              <w:suppressAutoHyphens/>
              <w:jc w:val="center"/>
              <w:rPr>
                <w:rFonts w:eastAsia="Times New Roman"/>
                <w:bCs/>
                <w:smallCaps/>
                <w:sz w:val="16"/>
                <w:szCs w:val="16"/>
              </w:rPr>
            </w:pPr>
            <w:r w:rsidRPr="00886721">
              <w:rPr>
                <w:rFonts w:eastAsia="Times New Roman"/>
                <w:b/>
                <w:smallCaps/>
                <w:sz w:val="16"/>
                <w:szCs w:val="16"/>
              </w:rPr>
              <w:t>Wartość docelowa wskaźnika w 2030 r.</w:t>
            </w:r>
          </w:p>
        </w:tc>
        <w:tc>
          <w:tcPr>
            <w:tcW w:w="616" w:type="pct"/>
            <w:shd w:val="clear" w:color="auto" w:fill="F2F2F2" w:themeFill="background1" w:themeFillShade="F2"/>
            <w:vAlign w:val="center"/>
          </w:tcPr>
          <w:p w14:paraId="1A1E5739" w14:textId="77777777" w:rsidR="00EE0241" w:rsidRPr="00886721" w:rsidRDefault="00EE0241" w:rsidP="00EE0241">
            <w:pPr>
              <w:suppressAutoHyphens/>
              <w:jc w:val="center"/>
              <w:rPr>
                <w:rFonts w:eastAsia="Times New Roman"/>
                <w:b/>
                <w:smallCaps/>
                <w:sz w:val="16"/>
                <w:szCs w:val="16"/>
              </w:rPr>
            </w:pPr>
            <w:r w:rsidRPr="00886721">
              <w:rPr>
                <w:rFonts w:eastAsia="Times New Roman"/>
                <w:b/>
                <w:smallCaps/>
                <w:sz w:val="16"/>
                <w:szCs w:val="16"/>
              </w:rPr>
              <w:t>Oczekiwany rezultat (wzrost, spadek, utrzymanie na zbliżonym poziomie)</w:t>
            </w:r>
          </w:p>
        </w:tc>
      </w:tr>
      <w:tr w:rsidR="001205AB" w:rsidRPr="00886721" w14:paraId="66B4B83F" w14:textId="77777777" w:rsidTr="009C08F0">
        <w:tc>
          <w:tcPr>
            <w:tcW w:w="5000" w:type="pct"/>
            <w:gridSpan w:val="8"/>
            <w:shd w:val="clear" w:color="auto" w:fill="F2F2F2" w:themeFill="background1" w:themeFillShade="F2"/>
          </w:tcPr>
          <w:p w14:paraId="719E7328" w14:textId="477C518C" w:rsidR="00B81682" w:rsidRPr="00886721" w:rsidRDefault="00B81682" w:rsidP="009C08F0">
            <w:pPr>
              <w:widowControl w:val="0"/>
              <w:pBdr>
                <w:top w:val="nil"/>
                <w:left w:val="nil"/>
                <w:bottom w:val="nil"/>
                <w:right w:val="nil"/>
                <w:between w:val="nil"/>
              </w:pBdr>
              <w:shd w:val="clear" w:color="auto" w:fill="F2F2F2" w:themeFill="background1" w:themeFillShade="F2"/>
              <w:suppressAutoHyphens/>
              <w:jc w:val="center"/>
              <w:rPr>
                <w:rFonts w:eastAsia="Times New Roman"/>
                <w:b/>
                <w:bCs/>
                <w:sz w:val="16"/>
                <w:szCs w:val="16"/>
              </w:rPr>
            </w:pPr>
            <w:r w:rsidRPr="00886721">
              <w:rPr>
                <w:rFonts w:eastAsia="Times New Roman"/>
                <w:b/>
                <w:bCs/>
                <w:sz w:val="16"/>
                <w:szCs w:val="16"/>
              </w:rPr>
              <w:t>CEL STRATEGICZNY K. WYSOKI POZIOM KAPITAŁU LUDZKIEGO I SPOŁECZNEGO</w:t>
            </w:r>
          </w:p>
        </w:tc>
      </w:tr>
      <w:tr w:rsidR="001205AB" w:rsidRPr="00886721" w14:paraId="103C757B" w14:textId="77777777" w:rsidTr="009C08F0">
        <w:tc>
          <w:tcPr>
            <w:tcW w:w="530" w:type="pct"/>
            <w:vMerge w:val="restart"/>
            <w:shd w:val="clear" w:color="auto" w:fill="F2F2F2" w:themeFill="background1" w:themeFillShade="F2"/>
            <w:vAlign w:val="center"/>
          </w:tcPr>
          <w:p w14:paraId="3E0D2653"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K1. Kompetentni mieszkańcy</w:t>
            </w:r>
          </w:p>
        </w:tc>
        <w:tc>
          <w:tcPr>
            <w:tcW w:w="614" w:type="pct"/>
            <w:vAlign w:val="center"/>
          </w:tcPr>
          <w:p w14:paraId="1984050A"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Wzrost przed</w:t>
            </w:r>
            <w:r w:rsidRPr="00886721">
              <w:rPr>
                <w:sz w:val="16"/>
                <w:szCs w:val="16"/>
              </w:rPr>
              <w:softHyphen/>
              <w:t>siębiorczości</w:t>
            </w:r>
          </w:p>
        </w:tc>
        <w:tc>
          <w:tcPr>
            <w:tcW w:w="889" w:type="pct"/>
            <w:vAlign w:val="center"/>
          </w:tcPr>
          <w:p w14:paraId="78C1FDA9" w14:textId="77777777" w:rsidR="00EE0241" w:rsidRPr="00886721" w:rsidRDefault="00EE0241" w:rsidP="00EE0241">
            <w:pPr>
              <w:suppressAutoHyphens/>
              <w:jc w:val="center"/>
              <w:rPr>
                <w:rFonts w:eastAsia="Times New Roman"/>
                <w:sz w:val="16"/>
                <w:szCs w:val="16"/>
              </w:rPr>
            </w:pPr>
            <w:r w:rsidRPr="00886721">
              <w:rPr>
                <w:sz w:val="16"/>
                <w:szCs w:val="16"/>
              </w:rPr>
              <w:t>Liczba podmiotów gospodarczych w rejestrze REGON na 10 tys. ludności w wieku produkcyjnym</w:t>
            </w:r>
          </w:p>
        </w:tc>
        <w:tc>
          <w:tcPr>
            <w:tcW w:w="751" w:type="pct"/>
            <w:shd w:val="clear" w:color="auto" w:fill="auto"/>
            <w:vAlign w:val="center"/>
          </w:tcPr>
          <w:p w14:paraId="452D42F7" w14:textId="77777777" w:rsidR="00EE0241" w:rsidRPr="00886721" w:rsidRDefault="00EE0241" w:rsidP="00EE0241">
            <w:pPr>
              <w:suppressAutoHyphens/>
              <w:jc w:val="center"/>
              <w:rPr>
                <w:rFonts w:eastAsia="Times New Roman"/>
                <w:sz w:val="16"/>
                <w:szCs w:val="16"/>
              </w:rPr>
            </w:pPr>
            <w:r w:rsidRPr="00886721">
              <w:rPr>
                <w:sz w:val="16"/>
                <w:szCs w:val="16"/>
              </w:rPr>
              <w:t>GUS</w:t>
            </w:r>
          </w:p>
        </w:tc>
        <w:tc>
          <w:tcPr>
            <w:tcW w:w="548" w:type="pct"/>
            <w:shd w:val="clear" w:color="auto" w:fill="auto"/>
            <w:vAlign w:val="center"/>
          </w:tcPr>
          <w:p w14:paraId="746EE04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2 318</w:t>
            </w:r>
          </w:p>
        </w:tc>
        <w:tc>
          <w:tcPr>
            <w:tcW w:w="526" w:type="pct"/>
            <w:shd w:val="clear" w:color="auto" w:fill="auto"/>
            <w:vAlign w:val="center"/>
          </w:tcPr>
          <w:p w14:paraId="5C9E3EB5" w14:textId="7EABB797" w:rsidR="00EE0241" w:rsidRPr="00886721" w:rsidRDefault="00D76399" w:rsidP="00EE0241">
            <w:pPr>
              <w:suppressAutoHyphens/>
              <w:jc w:val="center"/>
              <w:rPr>
                <w:rFonts w:eastAsia="Times New Roman"/>
                <w:sz w:val="16"/>
                <w:szCs w:val="16"/>
              </w:rPr>
            </w:pPr>
            <w:r w:rsidRPr="00886721">
              <w:rPr>
                <w:rFonts w:eastAsia="Times New Roman"/>
                <w:sz w:val="16"/>
                <w:szCs w:val="16"/>
              </w:rPr>
              <w:t>2 362</w:t>
            </w:r>
          </w:p>
        </w:tc>
        <w:tc>
          <w:tcPr>
            <w:tcW w:w="526" w:type="pct"/>
            <w:shd w:val="clear" w:color="auto" w:fill="auto"/>
            <w:vAlign w:val="center"/>
          </w:tcPr>
          <w:p w14:paraId="3DD893F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2 600</w:t>
            </w:r>
          </w:p>
        </w:tc>
        <w:tc>
          <w:tcPr>
            <w:tcW w:w="616" w:type="pct"/>
            <w:shd w:val="clear" w:color="auto" w:fill="auto"/>
            <w:vAlign w:val="center"/>
          </w:tcPr>
          <w:p w14:paraId="38B198B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677332C5" w14:textId="77777777" w:rsidTr="009C08F0">
        <w:tc>
          <w:tcPr>
            <w:tcW w:w="530" w:type="pct"/>
            <w:vMerge/>
            <w:shd w:val="clear" w:color="auto" w:fill="F2F2F2" w:themeFill="background1" w:themeFillShade="F2"/>
            <w:vAlign w:val="center"/>
          </w:tcPr>
          <w:p w14:paraId="7A73B0B8"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434F7629"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Wzrost dochodów</w:t>
            </w:r>
          </w:p>
        </w:tc>
        <w:tc>
          <w:tcPr>
            <w:tcW w:w="889" w:type="pct"/>
            <w:vAlign w:val="center"/>
          </w:tcPr>
          <w:p w14:paraId="5A74CB59" w14:textId="77777777" w:rsidR="00EE0241" w:rsidRPr="00886721" w:rsidRDefault="00EE0241" w:rsidP="00EE0241">
            <w:pPr>
              <w:suppressAutoHyphens/>
              <w:jc w:val="center"/>
              <w:rPr>
                <w:sz w:val="16"/>
                <w:szCs w:val="16"/>
              </w:rPr>
            </w:pPr>
            <w:r w:rsidRPr="00886721">
              <w:rPr>
                <w:sz w:val="16"/>
                <w:szCs w:val="16"/>
              </w:rPr>
              <w:t xml:space="preserve">Przeciętne miesięczne wynagrodzenie brutto </w:t>
            </w:r>
            <w:r w:rsidRPr="00886721">
              <w:rPr>
                <w:sz w:val="16"/>
                <w:szCs w:val="16"/>
              </w:rPr>
              <w:br/>
              <w:t>w relacji do średniej krajowej (w %)</w:t>
            </w:r>
          </w:p>
        </w:tc>
        <w:tc>
          <w:tcPr>
            <w:tcW w:w="751" w:type="pct"/>
            <w:shd w:val="clear" w:color="auto" w:fill="auto"/>
            <w:vAlign w:val="center"/>
          </w:tcPr>
          <w:p w14:paraId="4DAA07F9" w14:textId="77777777" w:rsidR="00EE0241" w:rsidRPr="00886721" w:rsidRDefault="00EE0241" w:rsidP="00EE0241">
            <w:pPr>
              <w:suppressAutoHyphens/>
              <w:jc w:val="center"/>
              <w:rPr>
                <w:sz w:val="16"/>
                <w:szCs w:val="16"/>
              </w:rPr>
            </w:pPr>
            <w:r w:rsidRPr="00886721">
              <w:rPr>
                <w:sz w:val="16"/>
                <w:szCs w:val="16"/>
              </w:rPr>
              <w:t>GUS</w:t>
            </w:r>
          </w:p>
        </w:tc>
        <w:tc>
          <w:tcPr>
            <w:tcW w:w="548" w:type="pct"/>
            <w:shd w:val="clear" w:color="auto" w:fill="auto"/>
            <w:vAlign w:val="center"/>
          </w:tcPr>
          <w:p w14:paraId="0F00B1D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92,8</w:t>
            </w:r>
          </w:p>
        </w:tc>
        <w:tc>
          <w:tcPr>
            <w:tcW w:w="526" w:type="pct"/>
            <w:shd w:val="clear" w:color="auto" w:fill="auto"/>
            <w:vAlign w:val="center"/>
          </w:tcPr>
          <w:p w14:paraId="28B3BC3B" w14:textId="35AC1C5E" w:rsidR="00EE0241" w:rsidRPr="00886721" w:rsidRDefault="001C54CB" w:rsidP="00EE0241">
            <w:pPr>
              <w:suppressAutoHyphens/>
              <w:jc w:val="center"/>
              <w:rPr>
                <w:rFonts w:eastAsia="Times New Roman"/>
                <w:sz w:val="16"/>
                <w:szCs w:val="16"/>
              </w:rPr>
            </w:pPr>
            <w:r w:rsidRPr="00886721">
              <w:rPr>
                <w:rFonts w:eastAsia="Times New Roman"/>
                <w:sz w:val="16"/>
                <w:szCs w:val="16"/>
              </w:rPr>
              <w:t>-</w:t>
            </w:r>
          </w:p>
        </w:tc>
        <w:tc>
          <w:tcPr>
            <w:tcW w:w="526" w:type="pct"/>
            <w:shd w:val="clear" w:color="auto" w:fill="auto"/>
            <w:vAlign w:val="center"/>
          </w:tcPr>
          <w:p w14:paraId="1248FA9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97,5</w:t>
            </w:r>
          </w:p>
        </w:tc>
        <w:tc>
          <w:tcPr>
            <w:tcW w:w="616" w:type="pct"/>
            <w:shd w:val="clear" w:color="auto" w:fill="auto"/>
            <w:vAlign w:val="center"/>
          </w:tcPr>
          <w:p w14:paraId="14C1BCC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2B9A8C9B" w14:textId="77777777" w:rsidTr="009C08F0">
        <w:trPr>
          <w:trHeight w:val="1484"/>
        </w:trPr>
        <w:tc>
          <w:tcPr>
            <w:tcW w:w="530" w:type="pct"/>
            <w:vMerge/>
            <w:shd w:val="clear" w:color="auto" w:fill="F2F2F2" w:themeFill="background1" w:themeFillShade="F2"/>
            <w:vAlign w:val="center"/>
          </w:tcPr>
          <w:p w14:paraId="496F96AB"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restart"/>
            <w:vAlign w:val="center"/>
          </w:tcPr>
          <w:p w14:paraId="58F3F590"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 xml:space="preserve">Zmniejszenie poziomu </w:t>
            </w:r>
            <w:proofErr w:type="spellStart"/>
            <w:r w:rsidRPr="00886721">
              <w:rPr>
                <w:sz w:val="16"/>
                <w:szCs w:val="16"/>
              </w:rPr>
              <w:t>wykluczeń</w:t>
            </w:r>
            <w:proofErr w:type="spellEnd"/>
            <w:r w:rsidRPr="00886721">
              <w:rPr>
                <w:sz w:val="16"/>
                <w:szCs w:val="16"/>
              </w:rPr>
              <w:t xml:space="preserve"> cyfrowych</w:t>
            </w:r>
          </w:p>
        </w:tc>
        <w:tc>
          <w:tcPr>
            <w:tcW w:w="889" w:type="pct"/>
            <w:vAlign w:val="center"/>
          </w:tcPr>
          <w:p w14:paraId="22206E2E" w14:textId="77777777" w:rsidR="00EE0241" w:rsidRPr="00886721" w:rsidRDefault="00EE0241" w:rsidP="00EE0241">
            <w:pPr>
              <w:suppressAutoHyphens/>
              <w:jc w:val="center"/>
              <w:rPr>
                <w:sz w:val="16"/>
                <w:szCs w:val="16"/>
              </w:rPr>
            </w:pPr>
            <w:r w:rsidRPr="00886721">
              <w:rPr>
                <w:sz w:val="16"/>
                <w:szCs w:val="16"/>
              </w:rPr>
              <w:t xml:space="preserve">Liczba korespondencji wpływającej za pośrednictwem </w:t>
            </w:r>
            <w:proofErr w:type="spellStart"/>
            <w:r w:rsidRPr="00886721">
              <w:rPr>
                <w:sz w:val="16"/>
                <w:szCs w:val="16"/>
              </w:rPr>
              <w:t>ePUAP</w:t>
            </w:r>
            <w:proofErr w:type="spellEnd"/>
          </w:p>
          <w:p w14:paraId="512F9E85" w14:textId="77777777" w:rsidR="00EE0241" w:rsidRPr="00886721" w:rsidRDefault="00EE0241" w:rsidP="00EE0241">
            <w:pPr>
              <w:suppressAutoHyphens/>
              <w:jc w:val="center"/>
              <w:rPr>
                <w:sz w:val="16"/>
                <w:szCs w:val="16"/>
              </w:rPr>
            </w:pPr>
            <w:r w:rsidRPr="00886721">
              <w:rPr>
                <w:sz w:val="16"/>
                <w:szCs w:val="16"/>
              </w:rPr>
              <w:t>w skali roku</w:t>
            </w:r>
          </w:p>
        </w:tc>
        <w:tc>
          <w:tcPr>
            <w:tcW w:w="751" w:type="pct"/>
            <w:vAlign w:val="center"/>
          </w:tcPr>
          <w:p w14:paraId="2AE13CEB" w14:textId="77777777" w:rsidR="00EE0241" w:rsidRPr="00886721" w:rsidRDefault="00EE0241" w:rsidP="00EE0241">
            <w:pPr>
              <w:suppressAutoHyphens/>
              <w:jc w:val="center"/>
              <w:rPr>
                <w:sz w:val="16"/>
                <w:szCs w:val="16"/>
              </w:rPr>
            </w:pPr>
            <w:r w:rsidRPr="00886721">
              <w:rPr>
                <w:sz w:val="16"/>
                <w:szCs w:val="16"/>
              </w:rPr>
              <w:t>UM w Białymstoku: ORN</w:t>
            </w:r>
          </w:p>
        </w:tc>
        <w:tc>
          <w:tcPr>
            <w:tcW w:w="548" w:type="pct"/>
            <w:vAlign w:val="center"/>
          </w:tcPr>
          <w:p w14:paraId="1DEACCB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37 643</w:t>
            </w:r>
          </w:p>
        </w:tc>
        <w:tc>
          <w:tcPr>
            <w:tcW w:w="526" w:type="pct"/>
            <w:shd w:val="clear" w:color="auto" w:fill="auto"/>
            <w:vAlign w:val="center"/>
          </w:tcPr>
          <w:p w14:paraId="53BCCEB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38 220</w:t>
            </w:r>
          </w:p>
        </w:tc>
        <w:tc>
          <w:tcPr>
            <w:tcW w:w="526" w:type="pct"/>
            <w:vAlign w:val="center"/>
          </w:tcPr>
          <w:p w14:paraId="0D541A5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60 000</w:t>
            </w:r>
          </w:p>
        </w:tc>
        <w:tc>
          <w:tcPr>
            <w:tcW w:w="616" w:type="pct"/>
            <w:vAlign w:val="center"/>
          </w:tcPr>
          <w:p w14:paraId="6E82D10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1C8A68BF" w14:textId="77777777" w:rsidTr="009C08F0">
        <w:trPr>
          <w:trHeight w:val="1484"/>
        </w:trPr>
        <w:tc>
          <w:tcPr>
            <w:tcW w:w="530" w:type="pct"/>
            <w:vMerge/>
            <w:shd w:val="clear" w:color="auto" w:fill="F2F2F2" w:themeFill="background1" w:themeFillShade="F2"/>
            <w:vAlign w:val="center"/>
          </w:tcPr>
          <w:p w14:paraId="6310E8A7"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1ABA4069"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7645CBA4" w14:textId="77777777" w:rsidR="00EE0241" w:rsidRPr="00886721" w:rsidDel="00DD63C1" w:rsidRDefault="00EE0241" w:rsidP="00EE0241">
            <w:pPr>
              <w:suppressAutoHyphens/>
              <w:jc w:val="center"/>
              <w:rPr>
                <w:sz w:val="16"/>
                <w:szCs w:val="16"/>
              </w:rPr>
            </w:pPr>
            <w:r w:rsidRPr="00886721">
              <w:rPr>
                <w:sz w:val="16"/>
                <w:szCs w:val="16"/>
              </w:rPr>
              <w:t xml:space="preserve">Liczba korespondencji wysyłanej za pośrednictwem </w:t>
            </w:r>
            <w:proofErr w:type="spellStart"/>
            <w:r w:rsidRPr="00886721">
              <w:rPr>
                <w:sz w:val="16"/>
                <w:szCs w:val="16"/>
              </w:rPr>
              <w:t>ePUAP</w:t>
            </w:r>
            <w:proofErr w:type="spellEnd"/>
            <w:r w:rsidRPr="00886721">
              <w:rPr>
                <w:sz w:val="16"/>
                <w:szCs w:val="16"/>
              </w:rPr>
              <w:t xml:space="preserve"> w skali roku </w:t>
            </w:r>
          </w:p>
        </w:tc>
        <w:tc>
          <w:tcPr>
            <w:tcW w:w="751" w:type="pct"/>
            <w:vAlign w:val="center"/>
          </w:tcPr>
          <w:p w14:paraId="6EA24810" w14:textId="77777777" w:rsidR="00EE0241" w:rsidRPr="00886721" w:rsidDel="00DD63C1" w:rsidRDefault="00EE0241" w:rsidP="00EE0241">
            <w:pPr>
              <w:suppressAutoHyphens/>
              <w:jc w:val="center"/>
              <w:rPr>
                <w:sz w:val="16"/>
                <w:szCs w:val="16"/>
              </w:rPr>
            </w:pPr>
            <w:r w:rsidRPr="00886721">
              <w:rPr>
                <w:sz w:val="16"/>
                <w:szCs w:val="16"/>
              </w:rPr>
              <w:t>UM w Białymstoku: ORN</w:t>
            </w:r>
          </w:p>
        </w:tc>
        <w:tc>
          <w:tcPr>
            <w:tcW w:w="548" w:type="pct"/>
            <w:vAlign w:val="center"/>
          </w:tcPr>
          <w:p w14:paraId="62B386D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11 892</w:t>
            </w:r>
          </w:p>
        </w:tc>
        <w:tc>
          <w:tcPr>
            <w:tcW w:w="526" w:type="pct"/>
            <w:shd w:val="clear" w:color="auto" w:fill="auto"/>
            <w:vAlign w:val="center"/>
          </w:tcPr>
          <w:p w14:paraId="1C480D9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13 963</w:t>
            </w:r>
          </w:p>
        </w:tc>
        <w:tc>
          <w:tcPr>
            <w:tcW w:w="526" w:type="pct"/>
            <w:vAlign w:val="center"/>
          </w:tcPr>
          <w:p w14:paraId="133F2C6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20 000</w:t>
            </w:r>
          </w:p>
        </w:tc>
        <w:tc>
          <w:tcPr>
            <w:tcW w:w="616" w:type="pct"/>
            <w:vAlign w:val="center"/>
          </w:tcPr>
          <w:p w14:paraId="7996781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5C6E6617" w14:textId="77777777" w:rsidTr="009C08F0">
        <w:tc>
          <w:tcPr>
            <w:tcW w:w="530" w:type="pct"/>
            <w:vMerge/>
            <w:shd w:val="clear" w:color="auto" w:fill="F2F2F2" w:themeFill="background1" w:themeFillShade="F2"/>
            <w:vAlign w:val="center"/>
          </w:tcPr>
          <w:p w14:paraId="04E11F10"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restart"/>
            <w:vAlign w:val="center"/>
          </w:tcPr>
          <w:p w14:paraId="4B715AB7"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Wzrost zatrudnienia</w:t>
            </w:r>
          </w:p>
        </w:tc>
        <w:tc>
          <w:tcPr>
            <w:tcW w:w="889" w:type="pct"/>
            <w:vAlign w:val="center"/>
          </w:tcPr>
          <w:p w14:paraId="59F4711F" w14:textId="77777777" w:rsidR="00EE0241" w:rsidRPr="00886721" w:rsidRDefault="00EE0241" w:rsidP="00EE0241">
            <w:pPr>
              <w:suppressAutoHyphens/>
              <w:jc w:val="center"/>
              <w:rPr>
                <w:sz w:val="16"/>
                <w:szCs w:val="16"/>
              </w:rPr>
            </w:pPr>
            <w:r w:rsidRPr="00886721">
              <w:rPr>
                <w:sz w:val="16"/>
                <w:szCs w:val="16"/>
              </w:rPr>
              <w:t>Stopa bezrobocia rejestrowanego (w %)</w:t>
            </w:r>
          </w:p>
          <w:p w14:paraId="56B1F745" w14:textId="77777777" w:rsidR="001E18B9" w:rsidRPr="00886721" w:rsidRDefault="001E18B9" w:rsidP="00EE0241">
            <w:pPr>
              <w:suppressAutoHyphens/>
              <w:jc w:val="center"/>
              <w:rPr>
                <w:sz w:val="16"/>
                <w:szCs w:val="16"/>
              </w:rPr>
            </w:pPr>
          </w:p>
        </w:tc>
        <w:tc>
          <w:tcPr>
            <w:tcW w:w="751" w:type="pct"/>
            <w:shd w:val="clear" w:color="auto" w:fill="auto"/>
            <w:vAlign w:val="center"/>
          </w:tcPr>
          <w:p w14:paraId="0467F547" w14:textId="77777777" w:rsidR="00EE0241" w:rsidRPr="00886721" w:rsidRDefault="00EE0241" w:rsidP="00EE0241">
            <w:pPr>
              <w:suppressAutoHyphens/>
              <w:jc w:val="center"/>
              <w:rPr>
                <w:sz w:val="16"/>
                <w:szCs w:val="16"/>
              </w:rPr>
            </w:pPr>
            <w:r w:rsidRPr="00886721">
              <w:rPr>
                <w:sz w:val="16"/>
                <w:szCs w:val="16"/>
              </w:rPr>
              <w:t>GUS</w:t>
            </w:r>
          </w:p>
        </w:tc>
        <w:tc>
          <w:tcPr>
            <w:tcW w:w="548" w:type="pct"/>
            <w:shd w:val="clear" w:color="auto" w:fill="auto"/>
            <w:vAlign w:val="center"/>
          </w:tcPr>
          <w:p w14:paraId="233944C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6,9</w:t>
            </w:r>
          </w:p>
        </w:tc>
        <w:tc>
          <w:tcPr>
            <w:tcW w:w="526" w:type="pct"/>
            <w:shd w:val="clear" w:color="auto" w:fill="auto"/>
            <w:vAlign w:val="center"/>
          </w:tcPr>
          <w:p w14:paraId="6710C25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6,2</w:t>
            </w:r>
          </w:p>
        </w:tc>
        <w:tc>
          <w:tcPr>
            <w:tcW w:w="526" w:type="pct"/>
            <w:shd w:val="clear" w:color="auto" w:fill="auto"/>
            <w:vAlign w:val="center"/>
          </w:tcPr>
          <w:p w14:paraId="08FD407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5,1</w:t>
            </w:r>
          </w:p>
        </w:tc>
        <w:tc>
          <w:tcPr>
            <w:tcW w:w="616" w:type="pct"/>
            <w:shd w:val="clear" w:color="auto" w:fill="auto"/>
            <w:vAlign w:val="center"/>
          </w:tcPr>
          <w:p w14:paraId="769F683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spadek</w:t>
            </w:r>
          </w:p>
        </w:tc>
      </w:tr>
      <w:tr w:rsidR="001205AB" w:rsidRPr="00886721" w14:paraId="652667D1" w14:textId="77777777" w:rsidTr="009C08F0">
        <w:tc>
          <w:tcPr>
            <w:tcW w:w="530" w:type="pct"/>
            <w:vMerge/>
            <w:shd w:val="clear" w:color="auto" w:fill="F2F2F2" w:themeFill="background1" w:themeFillShade="F2"/>
            <w:vAlign w:val="center"/>
          </w:tcPr>
          <w:p w14:paraId="124F6549"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0AED6EB3"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2E0F980C" w14:textId="77777777" w:rsidR="00EE0241" w:rsidRPr="00886721" w:rsidRDefault="00EE0241" w:rsidP="00EE0241">
            <w:pPr>
              <w:suppressAutoHyphens/>
              <w:jc w:val="center"/>
              <w:rPr>
                <w:sz w:val="16"/>
                <w:szCs w:val="16"/>
              </w:rPr>
            </w:pPr>
            <w:r w:rsidRPr="00886721">
              <w:rPr>
                <w:sz w:val="16"/>
                <w:szCs w:val="16"/>
              </w:rPr>
              <w:t>Pracujący na 1000 ludności</w:t>
            </w:r>
          </w:p>
          <w:p w14:paraId="51BC7FF3" w14:textId="77777777" w:rsidR="003B4F33" w:rsidRPr="00886721" w:rsidRDefault="003B4F33" w:rsidP="00EE0241">
            <w:pPr>
              <w:suppressAutoHyphens/>
              <w:jc w:val="center"/>
              <w:rPr>
                <w:sz w:val="16"/>
                <w:szCs w:val="16"/>
              </w:rPr>
            </w:pPr>
          </w:p>
        </w:tc>
        <w:tc>
          <w:tcPr>
            <w:tcW w:w="751" w:type="pct"/>
            <w:shd w:val="clear" w:color="auto" w:fill="auto"/>
            <w:vAlign w:val="center"/>
          </w:tcPr>
          <w:p w14:paraId="47856C96" w14:textId="77777777" w:rsidR="00EE0241" w:rsidRPr="00886721" w:rsidRDefault="00EE0241" w:rsidP="00EE0241">
            <w:pPr>
              <w:suppressAutoHyphens/>
              <w:jc w:val="center"/>
              <w:rPr>
                <w:sz w:val="16"/>
                <w:szCs w:val="16"/>
              </w:rPr>
            </w:pPr>
            <w:r w:rsidRPr="00886721">
              <w:rPr>
                <w:sz w:val="16"/>
                <w:szCs w:val="16"/>
              </w:rPr>
              <w:t>GUS</w:t>
            </w:r>
          </w:p>
        </w:tc>
        <w:tc>
          <w:tcPr>
            <w:tcW w:w="548" w:type="pct"/>
            <w:shd w:val="clear" w:color="auto" w:fill="auto"/>
            <w:vAlign w:val="center"/>
          </w:tcPr>
          <w:p w14:paraId="64A3922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298</w:t>
            </w:r>
          </w:p>
        </w:tc>
        <w:tc>
          <w:tcPr>
            <w:tcW w:w="526" w:type="pct"/>
            <w:shd w:val="clear" w:color="auto" w:fill="auto"/>
            <w:vAlign w:val="center"/>
          </w:tcPr>
          <w:p w14:paraId="7229DB72" w14:textId="0CEA4316" w:rsidR="00EE0241" w:rsidRPr="00886721" w:rsidRDefault="001C54CB" w:rsidP="00EE0241">
            <w:pPr>
              <w:suppressAutoHyphens/>
              <w:jc w:val="center"/>
              <w:rPr>
                <w:rFonts w:eastAsia="Times New Roman"/>
                <w:sz w:val="16"/>
                <w:szCs w:val="16"/>
              </w:rPr>
            </w:pPr>
            <w:r w:rsidRPr="00886721">
              <w:rPr>
                <w:rFonts w:eastAsia="Times New Roman"/>
                <w:sz w:val="16"/>
                <w:szCs w:val="16"/>
              </w:rPr>
              <w:t>-</w:t>
            </w:r>
          </w:p>
        </w:tc>
        <w:tc>
          <w:tcPr>
            <w:tcW w:w="526" w:type="pct"/>
            <w:shd w:val="clear" w:color="auto" w:fill="auto"/>
            <w:vAlign w:val="center"/>
          </w:tcPr>
          <w:p w14:paraId="4AD48DF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330</w:t>
            </w:r>
          </w:p>
        </w:tc>
        <w:tc>
          <w:tcPr>
            <w:tcW w:w="616" w:type="pct"/>
            <w:shd w:val="clear" w:color="auto" w:fill="auto"/>
            <w:vAlign w:val="center"/>
          </w:tcPr>
          <w:p w14:paraId="5757FA3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51D26361" w14:textId="77777777" w:rsidTr="009C08F0">
        <w:tc>
          <w:tcPr>
            <w:tcW w:w="530" w:type="pct"/>
            <w:vMerge/>
            <w:shd w:val="clear" w:color="auto" w:fill="F2F2F2" w:themeFill="background1" w:themeFillShade="F2"/>
            <w:vAlign w:val="center"/>
          </w:tcPr>
          <w:p w14:paraId="0D69AF58"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2A788475"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 xml:space="preserve">Dodatni bilans migracji na poziomie Białostockiego Obszaru </w:t>
            </w:r>
            <w:proofErr w:type="spellStart"/>
            <w:r w:rsidRPr="00886721">
              <w:rPr>
                <w:sz w:val="16"/>
                <w:szCs w:val="16"/>
              </w:rPr>
              <w:t>Funkcjonal-nego</w:t>
            </w:r>
            <w:proofErr w:type="spellEnd"/>
          </w:p>
        </w:tc>
        <w:tc>
          <w:tcPr>
            <w:tcW w:w="889" w:type="pct"/>
            <w:vAlign w:val="center"/>
          </w:tcPr>
          <w:p w14:paraId="6C7E4CE6" w14:textId="77777777" w:rsidR="00EE0241" w:rsidRPr="00886721" w:rsidRDefault="00EE0241" w:rsidP="00EE0241">
            <w:pPr>
              <w:suppressAutoHyphens/>
              <w:jc w:val="center"/>
              <w:rPr>
                <w:sz w:val="16"/>
                <w:szCs w:val="16"/>
              </w:rPr>
            </w:pPr>
            <w:r w:rsidRPr="00886721">
              <w:rPr>
                <w:sz w:val="16"/>
                <w:szCs w:val="16"/>
              </w:rPr>
              <w:t>Saldo migracji wewnętrznych na pobyt stały na 1000 ludności BOF</w:t>
            </w:r>
          </w:p>
        </w:tc>
        <w:tc>
          <w:tcPr>
            <w:tcW w:w="751" w:type="pct"/>
            <w:shd w:val="clear" w:color="auto" w:fill="auto"/>
            <w:vAlign w:val="center"/>
          </w:tcPr>
          <w:p w14:paraId="44590FF0" w14:textId="77777777" w:rsidR="00EE0241" w:rsidRPr="00886721" w:rsidRDefault="00EE0241" w:rsidP="00EE0241">
            <w:pPr>
              <w:suppressAutoHyphens/>
              <w:jc w:val="center"/>
              <w:rPr>
                <w:sz w:val="16"/>
                <w:szCs w:val="16"/>
              </w:rPr>
            </w:pPr>
            <w:r w:rsidRPr="00886721">
              <w:rPr>
                <w:sz w:val="16"/>
                <w:szCs w:val="16"/>
              </w:rPr>
              <w:t>GUS</w:t>
            </w:r>
          </w:p>
        </w:tc>
        <w:tc>
          <w:tcPr>
            <w:tcW w:w="548" w:type="pct"/>
            <w:shd w:val="clear" w:color="auto" w:fill="auto"/>
            <w:vAlign w:val="center"/>
          </w:tcPr>
          <w:p w14:paraId="27C531B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1,86</w:t>
            </w:r>
          </w:p>
        </w:tc>
        <w:tc>
          <w:tcPr>
            <w:tcW w:w="526" w:type="pct"/>
            <w:shd w:val="clear" w:color="auto" w:fill="auto"/>
            <w:vAlign w:val="center"/>
          </w:tcPr>
          <w:p w14:paraId="531231C5" w14:textId="03A94AA6" w:rsidR="00EE0241" w:rsidRPr="00886721" w:rsidRDefault="00D76399" w:rsidP="00EE0241">
            <w:pPr>
              <w:suppressAutoHyphens/>
              <w:jc w:val="center"/>
              <w:rPr>
                <w:rFonts w:eastAsia="Times New Roman"/>
                <w:sz w:val="16"/>
                <w:szCs w:val="16"/>
              </w:rPr>
            </w:pPr>
            <w:r w:rsidRPr="00886721">
              <w:rPr>
                <w:rFonts w:eastAsia="Times New Roman"/>
                <w:sz w:val="16"/>
                <w:szCs w:val="16"/>
              </w:rPr>
              <w:t>2,36</w:t>
            </w:r>
          </w:p>
        </w:tc>
        <w:tc>
          <w:tcPr>
            <w:tcW w:w="526" w:type="pct"/>
            <w:shd w:val="clear" w:color="auto" w:fill="auto"/>
            <w:vAlign w:val="center"/>
          </w:tcPr>
          <w:p w14:paraId="7C0C340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1,7</w:t>
            </w:r>
          </w:p>
        </w:tc>
        <w:tc>
          <w:tcPr>
            <w:tcW w:w="616" w:type="pct"/>
            <w:shd w:val="clear" w:color="auto" w:fill="auto"/>
            <w:vAlign w:val="center"/>
          </w:tcPr>
          <w:p w14:paraId="7B35964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spadek</w:t>
            </w:r>
          </w:p>
        </w:tc>
      </w:tr>
      <w:tr w:rsidR="001205AB" w:rsidRPr="00886721" w14:paraId="37A1B3B3" w14:textId="77777777" w:rsidTr="009C08F0">
        <w:tc>
          <w:tcPr>
            <w:tcW w:w="530" w:type="pct"/>
            <w:vMerge/>
            <w:shd w:val="clear" w:color="auto" w:fill="F2F2F2" w:themeFill="background1" w:themeFillShade="F2"/>
            <w:vAlign w:val="center"/>
          </w:tcPr>
          <w:p w14:paraId="0F3B4E64"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713B171C"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Wzrost kształcenia zawodowego</w:t>
            </w:r>
          </w:p>
        </w:tc>
        <w:tc>
          <w:tcPr>
            <w:tcW w:w="889" w:type="pct"/>
            <w:vAlign w:val="center"/>
          </w:tcPr>
          <w:p w14:paraId="02F283A3" w14:textId="77777777" w:rsidR="00EE0241" w:rsidRPr="00886721" w:rsidRDefault="00EE0241" w:rsidP="00EE0241">
            <w:pPr>
              <w:suppressAutoHyphens/>
              <w:jc w:val="center"/>
              <w:rPr>
                <w:rFonts w:eastAsia="Times New Roman"/>
                <w:sz w:val="16"/>
                <w:szCs w:val="16"/>
              </w:rPr>
            </w:pPr>
            <w:r w:rsidRPr="00886721">
              <w:rPr>
                <w:sz w:val="16"/>
                <w:szCs w:val="16"/>
              </w:rPr>
              <w:t xml:space="preserve">Udział uczniów szkół branżowych I </w:t>
            </w:r>
            <w:proofErr w:type="spellStart"/>
            <w:r w:rsidRPr="00886721">
              <w:rPr>
                <w:sz w:val="16"/>
                <w:szCs w:val="16"/>
              </w:rPr>
              <w:t>i</w:t>
            </w:r>
            <w:proofErr w:type="spellEnd"/>
            <w:r w:rsidRPr="00886721">
              <w:rPr>
                <w:sz w:val="16"/>
                <w:szCs w:val="16"/>
              </w:rPr>
              <w:t xml:space="preserve"> II stopnia w ogólnej liczbie uczniów szkół ponadpodstawowych</w:t>
            </w:r>
            <w:r w:rsidRPr="00886721">
              <w:rPr>
                <w:sz w:val="16"/>
                <w:szCs w:val="16"/>
              </w:rPr>
              <w:br/>
              <w:t>(w %)</w:t>
            </w:r>
          </w:p>
        </w:tc>
        <w:tc>
          <w:tcPr>
            <w:tcW w:w="751" w:type="pct"/>
            <w:shd w:val="clear" w:color="auto" w:fill="auto"/>
            <w:vAlign w:val="center"/>
          </w:tcPr>
          <w:p w14:paraId="2CB0BE7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GUS</w:t>
            </w:r>
          </w:p>
        </w:tc>
        <w:tc>
          <w:tcPr>
            <w:tcW w:w="548" w:type="pct"/>
            <w:shd w:val="clear" w:color="auto" w:fill="auto"/>
            <w:vAlign w:val="center"/>
          </w:tcPr>
          <w:p w14:paraId="1386875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6,0</w:t>
            </w:r>
          </w:p>
        </w:tc>
        <w:tc>
          <w:tcPr>
            <w:tcW w:w="526" w:type="pct"/>
            <w:shd w:val="clear" w:color="auto" w:fill="auto"/>
            <w:vAlign w:val="center"/>
          </w:tcPr>
          <w:p w14:paraId="2B02C503" w14:textId="62C99B4D" w:rsidR="00EE0241" w:rsidRPr="00886721" w:rsidRDefault="001C54CB" w:rsidP="00EE0241">
            <w:pPr>
              <w:suppressAutoHyphens/>
              <w:jc w:val="center"/>
              <w:rPr>
                <w:rFonts w:eastAsia="Times New Roman"/>
                <w:sz w:val="16"/>
                <w:szCs w:val="16"/>
              </w:rPr>
            </w:pPr>
            <w:r w:rsidRPr="00886721">
              <w:rPr>
                <w:rFonts w:eastAsia="Times New Roman"/>
                <w:sz w:val="16"/>
                <w:szCs w:val="16"/>
              </w:rPr>
              <w:t>-</w:t>
            </w:r>
          </w:p>
        </w:tc>
        <w:tc>
          <w:tcPr>
            <w:tcW w:w="526" w:type="pct"/>
            <w:shd w:val="clear" w:color="auto" w:fill="auto"/>
            <w:vAlign w:val="center"/>
          </w:tcPr>
          <w:p w14:paraId="244CC49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6,2</w:t>
            </w:r>
          </w:p>
        </w:tc>
        <w:tc>
          <w:tcPr>
            <w:tcW w:w="616" w:type="pct"/>
            <w:shd w:val="clear" w:color="auto" w:fill="auto"/>
            <w:vAlign w:val="center"/>
          </w:tcPr>
          <w:p w14:paraId="301F30D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2C22D384" w14:textId="77777777" w:rsidTr="009C08F0">
        <w:tc>
          <w:tcPr>
            <w:tcW w:w="530" w:type="pct"/>
            <w:vMerge w:val="restart"/>
            <w:shd w:val="clear" w:color="auto" w:fill="F2F2F2" w:themeFill="background1" w:themeFillShade="F2"/>
            <w:vAlign w:val="center"/>
          </w:tcPr>
          <w:p w14:paraId="51779CB6"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r w:rsidRPr="00886721">
              <w:rPr>
                <w:rFonts w:eastAsia="Times New Roman"/>
                <w:b/>
                <w:sz w:val="16"/>
                <w:szCs w:val="16"/>
              </w:rPr>
              <w:t>K2. Zdrowi mieszkańcy</w:t>
            </w:r>
          </w:p>
        </w:tc>
        <w:tc>
          <w:tcPr>
            <w:tcW w:w="614" w:type="pct"/>
            <w:vMerge w:val="restart"/>
            <w:vAlign w:val="center"/>
          </w:tcPr>
          <w:p w14:paraId="74C3E547" w14:textId="77777777" w:rsidR="00EE0241" w:rsidRPr="00886721" w:rsidRDefault="00EE0241" w:rsidP="00EE0241">
            <w:pPr>
              <w:keepNext/>
              <w:pBdr>
                <w:top w:val="nil"/>
                <w:left w:val="nil"/>
                <w:bottom w:val="nil"/>
                <w:right w:val="nil"/>
                <w:between w:val="nil"/>
              </w:pBdr>
              <w:suppressAutoHyphens/>
              <w:jc w:val="center"/>
              <w:rPr>
                <w:sz w:val="16"/>
                <w:szCs w:val="16"/>
              </w:rPr>
            </w:pPr>
            <w:r w:rsidRPr="00886721">
              <w:rPr>
                <w:sz w:val="16"/>
                <w:szCs w:val="16"/>
              </w:rPr>
              <w:t>Wzrost aktywności ruchowej mieszkańców miasta, w tym dostępność obiektów sportowych</w:t>
            </w:r>
          </w:p>
        </w:tc>
        <w:tc>
          <w:tcPr>
            <w:tcW w:w="889" w:type="pct"/>
            <w:vAlign w:val="center"/>
          </w:tcPr>
          <w:p w14:paraId="1A3FDBF7" w14:textId="77777777" w:rsidR="00EE0241" w:rsidRPr="00886721" w:rsidRDefault="00EE0241" w:rsidP="00EE0241">
            <w:pPr>
              <w:keepNext/>
              <w:suppressAutoHyphens/>
              <w:jc w:val="center"/>
              <w:rPr>
                <w:rFonts w:eastAsia="Times New Roman"/>
                <w:sz w:val="16"/>
                <w:szCs w:val="16"/>
              </w:rPr>
            </w:pPr>
            <w:r w:rsidRPr="00886721">
              <w:rPr>
                <w:sz w:val="16"/>
                <w:szCs w:val="16"/>
              </w:rPr>
              <w:t>Kluby sportowe łącznie z klubami wyznaniowymi i UKS (jedn.)</w:t>
            </w:r>
            <w:r w:rsidRPr="00886721">
              <w:rPr>
                <w:rStyle w:val="Odwoanieprzypisudolnego"/>
                <w:sz w:val="16"/>
                <w:szCs w:val="16"/>
              </w:rPr>
              <w:footnoteReference w:id="51"/>
            </w:r>
          </w:p>
        </w:tc>
        <w:tc>
          <w:tcPr>
            <w:tcW w:w="751" w:type="pct"/>
            <w:shd w:val="clear" w:color="auto" w:fill="auto"/>
            <w:vAlign w:val="center"/>
          </w:tcPr>
          <w:p w14:paraId="1EE66049" w14:textId="77777777" w:rsidR="00EE0241" w:rsidRPr="00886721" w:rsidRDefault="00EE0241" w:rsidP="00EE0241">
            <w:pPr>
              <w:keepNext/>
              <w:suppressAutoHyphens/>
              <w:jc w:val="center"/>
              <w:rPr>
                <w:rFonts w:eastAsia="Times New Roman"/>
                <w:sz w:val="16"/>
                <w:szCs w:val="16"/>
              </w:rPr>
            </w:pPr>
            <w:r w:rsidRPr="00886721">
              <w:rPr>
                <w:sz w:val="16"/>
                <w:szCs w:val="16"/>
              </w:rPr>
              <w:t xml:space="preserve">GUS </w:t>
            </w:r>
          </w:p>
        </w:tc>
        <w:tc>
          <w:tcPr>
            <w:tcW w:w="548" w:type="pct"/>
            <w:shd w:val="clear" w:color="auto" w:fill="auto"/>
            <w:vAlign w:val="center"/>
          </w:tcPr>
          <w:p w14:paraId="070883ED"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110</w:t>
            </w:r>
          </w:p>
        </w:tc>
        <w:tc>
          <w:tcPr>
            <w:tcW w:w="526" w:type="pct"/>
            <w:shd w:val="clear" w:color="auto" w:fill="auto"/>
            <w:vAlign w:val="center"/>
          </w:tcPr>
          <w:p w14:paraId="6CB9BF6F"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110*</w:t>
            </w:r>
          </w:p>
        </w:tc>
        <w:tc>
          <w:tcPr>
            <w:tcW w:w="526" w:type="pct"/>
            <w:shd w:val="clear" w:color="auto" w:fill="auto"/>
            <w:vAlign w:val="center"/>
          </w:tcPr>
          <w:p w14:paraId="2CF20933"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115</w:t>
            </w:r>
          </w:p>
        </w:tc>
        <w:tc>
          <w:tcPr>
            <w:tcW w:w="616" w:type="pct"/>
            <w:shd w:val="clear" w:color="auto" w:fill="auto"/>
            <w:vAlign w:val="center"/>
          </w:tcPr>
          <w:p w14:paraId="5C57B76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2055572D" w14:textId="77777777" w:rsidTr="009C08F0">
        <w:tc>
          <w:tcPr>
            <w:tcW w:w="530" w:type="pct"/>
            <w:vMerge/>
            <w:shd w:val="clear" w:color="auto" w:fill="F2F2F2" w:themeFill="background1" w:themeFillShade="F2"/>
            <w:vAlign w:val="center"/>
          </w:tcPr>
          <w:p w14:paraId="4F19292C"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134D5BFF"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19CF0567" w14:textId="77777777" w:rsidR="00EE0241" w:rsidRPr="00886721" w:rsidRDefault="00EE0241" w:rsidP="00EE0241">
            <w:pPr>
              <w:keepNext/>
              <w:suppressAutoHyphens/>
              <w:jc w:val="center"/>
              <w:rPr>
                <w:sz w:val="16"/>
                <w:szCs w:val="16"/>
              </w:rPr>
            </w:pPr>
            <w:r w:rsidRPr="00886721">
              <w:rPr>
                <w:sz w:val="16"/>
                <w:szCs w:val="16"/>
              </w:rPr>
              <w:t xml:space="preserve">Liczba imprez sportowych o charakterze ogólnopolskim i międzynarodowym </w:t>
            </w:r>
          </w:p>
          <w:p w14:paraId="360F0A00" w14:textId="77777777" w:rsidR="00EE0241" w:rsidRPr="00886721" w:rsidRDefault="00EE0241" w:rsidP="00EE0241">
            <w:pPr>
              <w:keepNext/>
              <w:suppressAutoHyphens/>
              <w:jc w:val="center"/>
              <w:rPr>
                <w:rFonts w:eastAsia="Times New Roman"/>
                <w:sz w:val="16"/>
                <w:szCs w:val="16"/>
              </w:rPr>
            </w:pPr>
            <w:r w:rsidRPr="00886721">
              <w:rPr>
                <w:sz w:val="16"/>
                <w:szCs w:val="16"/>
              </w:rPr>
              <w:t>w skali roku</w:t>
            </w:r>
          </w:p>
        </w:tc>
        <w:tc>
          <w:tcPr>
            <w:tcW w:w="751" w:type="pct"/>
            <w:vAlign w:val="center"/>
          </w:tcPr>
          <w:p w14:paraId="79FF63B5" w14:textId="77777777" w:rsidR="00EE0241" w:rsidRPr="00886721" w:rsidRDefault="00EE0241" w:rsidP="00EE0241">
            <w:pPr>
              <w:keepNext/>
              <w:suppressAutoHyphens/>
              <w:jc w:val="center"/>
              <w:rPr>
                <w:rFonts w:eastAsia="Times New Roman"/>
                <w:sz w:val="16"/>
                <w:szCs w:val="16"/>
              </w:rPr>
            </w:pPr>
            <w:r w:rsidRPr="00886721">
              <w:rPr>
                <w:sz w:val="16"/>
                <w:szCs w:val="16"/>
              </w:rPr>
              <w:t xml:space="preserve">UM w Białymstoku: KPS </w:t>
            </w:r>
          </w:p>
        </w:tc>
        <w:tc>
          <w:tcPr>
            <w:tcW w:w="548" w:type="pct"/>
            <w:vAlign w:val="center"/>
          </w:tcPr>
          <w:p w14:paraId="55A1226B"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6</w:t>
            </w:r>
          </w:p>
        </w:tc>
        <w:tc>
          <w:tcPr>
            <w:tcW w:w="526" w:type="pct"/>
            <w:shd w:val="clear" w:color="auto" w:fill="auto"/>
            <w:vAlign w:val="center"/>
          </w:tcPr>
          <w:p w14:paraId="21B252E4"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17</w:t>
            </w:r>
          </w:p>
        </w:tc>
        <w:tc>
          <w:tcPr>
            <w:tcW w:w="526" w:type="pct"/>
            <w:vAlign w:val="center"/>
          </w:tcPr>
          <w:p w14:paraId="5122BD8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8</w:t>
            </w:r>
          </w:p>
        </w:tc>
        <w:tc>
          <w:tcPr>
            <w:tcW w:w="616" w:type="pct"/>
            <w:vAlign w:val="center"/>
          </w:tcPr>
          <w:p w14:paraId="3CCD0569"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64A1B569" w14:textId="77777777" w:rsidTr="009C08F0">
        <w:trPr>
          <w:trHeight w:val="1020"/>
        </w:trPr>
        <w:tc>
          <w:tcPr>
            <w:tcW w:w="530" w:type="pct"/>
            <w:vMerge/>
            <w:shd w:val="clear" w:color="auto" w:fill="F2F2F2" w:themeFill="background1" w:themeFillShade="F2"/>
            <w:vAlign w:val="center"/>
          </w:tcPr>
          <w:p w14:paraId="04FE1E83"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23E52DCE"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2A1B03BD" w14:textId="77777777" w:rsidR="00EE0241" w:rsidRPr="00886721" w:rsidRDefault="00EE0241" w:rsidP="00EE0241">
            <w:pPr>
              <w:keepNext/>
              <w:suppressAutoHyphens/>
              <w:jc w:val="center"/>
              <w:rPr>
                <w:sz w:val="16"/>
                <w:szCs w:val="16"/>
              </w:rPr>
            </w:pPr>
            <w:r w:rsidRPr="00886721">
              <w:rPr>
                <w:sz w:val="16"/>
                <w:szCs w:val="16"/>
              </w:rPr>
              <w:t>Liczba zawodników otrzymujących stypendium za wysokie wyniki sportowe w skali roku</w:t>
            </w:r>
          </w:p>
        </w:tc>
        <w:tc>
          <w:tcPr>
            <w:tcW w:w="751" w:type="pct"/>
            <w:vAlign w:val="center"/>
          </w:tcPr>
          <w:p w14:paraId="696B4392" w14:textId="77777777" w:rsidR="00EE0241" w:rsidRPr="00886721" w:rsidRDefault="00EE0241" w:rsidP="00EE0241">
            <w:pPr>
              <w:keepNext/>
              <w:suppressAutoHyphens/>
              <w:jc w:val="center"/>
              <w:rPr>
                <w:rFonts w:eastAsia="Times New Roman"/>
                <w:sz w:val="16"/>
                <w:szCs w:val="16"/>
              </w:rPr>
            </w:pPr>
            <w:r w:rsidRPr="00886721">
              <w:rPr>
                <w:sz w:val="16"/>
                <w:szCs w:val="16"/>
              </w:rPr>
              <w:t xml:space="preserve">UM w Białymstoku: KPS </w:t>
            </w:r>
          </w:p>
        </w:tc>
        <w:tc>
          <w:tcPr>
            <w:tcW w:w="548" w:type="pct"/>
            <w:vAlign w:val="center"/>
          </w:tcPr>
          <w:p w14:paraId="530C370B"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220</w:t>
            </w:r>
          </w:p>
        </w:tc>
        <w:tc>
          <w:tcPr>
            <w:tcW w:w="526" w:type="pct"/>
            <w:shd w:val="clear" w:color="auto" w:fill="auto"/>
            <w:vAlign w:val="center"/>
          </w:tcPr>
          <w:p w14:paraId="16A87644"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233</w:t>
            </w:r>
          </w:p>
        </w:tc>
        <w:tc>
          <w:tcPr>
            <w:tcW w:w="526" w:type="pct"/>
            <w:vAlign w:val="center"/>
          </w:tcPr>
          <w:p w14:paraId="57CDDD4D"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220</w:t>
            </w:r>
          </w:p>
        </w:tc>
        <w:tc>
          <w:tcPr>
            <w:tcW w:w="616" w:type="pct"/>
            <w:vAlign w:val="center"/>
          </w:tcPr>
          <w:p w14:paraId="0FAFC19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013AE74A" w14:textId="77777777" w:rsidTr="009C08F0">
        <w:tc>
          <w:tcPr>
            <w:tcW w:w="530" w:type="pct"/>
            <w:vMerge/>
            <w:shd w:val="clear" w:color="auto" w:fill="F2F2F2" w:themeFill="background1" w:themeFillShade="F2"/>
            <w:vAlign w:val="center"/>
          </w:tcPr>
          <w:p w14:paraId="2AB95FE7"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24A0E3D5"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4B511DB9" w14:textId="77777777" w:rsidR="00EE0241" w:rsidRPr="00886721" w:rsidDel="00431A89" w:rsidRDefault="00EE0241" w:rsidP="00EE0241">
            <w:pPr>
              <w:keepNext/>
              <w:suppressAutoHyphens/>
              <w:jc w:val="center"/>
              <w:rPr>
                <w:sz w:val="16"/>
                <w:szCs w:val="16"/>
              </w:rPr>
            </w:pPr>
            <w:r w:rsidRPr="00886721">
              <w:rPr>
                <w:sz w:val="16"/>
                <w:szCs w:val="16"/>
              </w:rPr>
              <w:t>Liczba nowych obiektów infrastruktury sportowo-rekreacyjnej</w:t>
            </w:r>
          </w:p>
        </w:tc>
        <w:tc>
          <w:tcPr>
            <w:tcW w:w="751" w:type="pct"/>
            <w:vAlign w:val="center"/>
          </w:tcPr>
          <w:p w14:paraId="01EE16A8" w14:textId="77777777" w:rsidR="00EE0241" w:rsidRPr="00886721" w:rsidRDefault="00EE0241" w:rsidP="00EE0241">
            <w:pPr>
              <w:keepNext/>
              <w:suppressAutoHyphens/>
              <w:jc w:val="center"/>
              <w:rPr>
                <w:sz w:val="16"/>
                <w:szCs w:val="16"/>
              </w:rPr>
            </w:pPr>
            <w:r w:rsidRPr="00886721">
              <w:rPr>
                <w:sz w:val="16"/>
                <w:szCs w:val="16"/>
              </w:rPr>
              <w:t>UM w Białymstoku: DIN</w:t>
            </w:r>
          </w:p>
        </w:tc>
        <w:tc>
          <w:tcPr>
            <w:tcW w:w="548" w:type="pct"/>
            <w:vAlign w:val="center"/>
          </w:tcPr>
          <w:p w14:paraId="25E7D358"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0</w:t>
            </w:r>
          </w:p>
        </w:tc>
        <w:tc>
          <w:tcPr>
            <w:tcW w:w="526" w:type="pct"/>
            <w:shd w:val="clear" w:color="auto" w:fill="auto"/>
            <w:vAlign w:val="center"/>
          </w:tcPr>
          <w:p w14:paraId="49A3A62C" w14:textId="482440C3" w:rsidR="00EE0241" w:rsidRPr="00886721" w:rsidRDefault="0057457B" w:rsidP="0057457B">
            <w:pPr>
              <w:keepNext/>
              <w:suppressAutoHyphens/>
              <w:jc w:val="center"/>
              <w:rPr>
                <w:rFonts w:eastAsia="Times New Roman"/>
                <w:sz w:val="16"/>
                <w:szCs w:val="16"/>
              </w:rPr>
            </w:pPr>
            <w:r w:rsidRPr="00886721">
              <w:rPr>
                <w:rFonts w:eastAsia="Times New Roman"/>
                <w:sz w:val="16"/>
                <w:szCs w:val="16"/>
              </w:rPr>
              <w:t>12</w:t>
            </w:r>
            <w:r w:rsidRPr="00886721">
              <w:rPr>
                <w:rStyle w:val="Odwoanieprzypisudolnego"/>
                <w:rFonts w:eastAsia="Times New Roman"/>
                <w:sz w:val="16"/>
                <w:szCs w:val="16"/>
              </w:rPr>
              <w:footnoteReference w:id="52"/>
            </w:r>
          </w:p>
        </w:tc>
        <w:tc>
          <w:tcPr>
            <w:tcW w:w="526" w:type="pct"/>
            <w:vAlign w:val="center"/>
          </w:tcPr>
          <w:p w14:paraId="262AB03D"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8</w:t>
            </w:r>
          </w:p>
        </w:tc>
        <w:tc>
          <w:tcPr>
            <w:tcW w:w="616" w:type="pct"/>
            <w:vAlign w:val="center"/>
          </w:tcPr>
          <w:p w14:paraId="4EB7EE39"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154B1BB1" w14:textId="77777777" w:rsidTr="009C08F0">
        <w:tc>
          <w:tcPr>
            <w:tcW w:w="530" w:type="pct"/>
            <w:vMerge/>
            <w:shd w:val="clear" w:color="auto" w:fill="F2F2F2" w:themeFill="background1" w:themeFillShade="F2"/>
            <w:vAlign w:val="center"/>
          </w:tcPr>
          <w:p w14:paraId="4BC7A88C"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4599D236"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39222E45" w14:textId="77777777" w:rsidR="00EE0241" w:rsidRPr="00886721" w:rsidRDefault="00EE0241" w:rsidP="00EE0241">
            <w:pPr>
              <w:keepNext/>
              <w:suppressAutoHyphens/>
              <w:jc w:val="center"/>
              <w:rPr>
                <w:rFonts w:eastAsia="Times New Roman"/>
                <w:sz w:val="16"/>
                <w:szCs w:val="16"/>
              </w:rPr>
            </w:pPr>
            <w:r w:rsidRPr="00886721">
              <w:rPr>
                <w:sz w:val="16"/>
                <w:szCs w:val="16"/>
              </w:rPr>
              <w:t>Obiekty sportowe</w:t>
            </w:r>
          </w:p>
        </w:tc>
        <w:tc>
          <w:tcPr>
            <w:tcW w:w="751" w:type="pct"/>
            <w:vAlign w:val="center"/>
          </w:tcPr>
          <w:p w14:paraId="6F55DFEF" w14:textId="77777777" w:rsidR="00EE0241" w:rsidRPr="00886721" w:rsidRDefault="00EE0241" w:rsidP="00EE0241">
            <w:pPr>
              <w:keepNext/>
              <w:suppressAutoHyphens/>
              <w:jc w:val="center"/>
              <w:rPr>
                <w:rFonts w:eastAsia="Times New Roman"/>
                <w:sz w:val="16"/>
                <w:szCs w:val="16"/>
              </w:rPr>
            </w:pPr>
            <w:r w:rsidRPr="00886721">
              <w:rPr>
                <w:sz w:val="16"/>
                <w:szCs w:val="16"/>
              </w:rPr>
              <w:t>GUS</w:t>
            </w:r>
          </w:p>
        </w:tc>
        <w:tc>
          <w:tcPr>
            <w:tcW w:w="548" w:type="pct"/>
            <w:vAlign w:val="center"/>
          </w:tcPr>
          <w:p w14:paraId="4C7CCFFB"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76</w:t>
            </w:r>
          </w:p>
        </w:tc>
        <w:tc>
          <w:tcPr>
            <w:tcW w:w="526" w:type="pct"/>
            <w:shd w:val="clear" w:color="auto" w:fill="auto"/>
            <w:vAlign w:val="center"/>
          </w:tcPr>
          <w:p w14:paraId="6B43A945"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76**</w:t>
            </w:r>
          </w:p>
        </w:tc>
        <w:tc>
          <w:tcPr>
            <w:tcW w:w="526" w:type="pct"/>
            <w:vAlign w:val="center"/>
          </w:tcPr>
          <w:p w14:paraId="1DC1BB26"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79</w:t>
            </w:r>
          </w:p>
        </w:tc>
        <w:tc>
          <w:tcPr>
            <w:tcW w:w="616" w:type="pct"/>
            <w:vAlign w:val="center"/>
          </w:tcPr>
          <w:p w14:paraId="2C3556AE"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13F2E32D" w14:textId="77777777" w:rsidTr="009C08F0">
        <w:trPr>
          <w:trHeight w:val="1840"/>
        </w:trPr>
        <w:tc>
          <w:tcPr>
            <w:tcW w:w="530" w:type="pct"/>
            <w:vMerge/>
            <w:shd w:val="clear" w:color="auto" w:fill="F2F2F2" w:themeFill="background1" w:themeFillShade="F2"/>
            <w:vAlign w:val="center"/>
          </w:tcPr>
          <w:p w14:paraId="7D721DE7"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restart"/>
            <w:vAlign w:val="center"/>
          </w:tcPr>
          <w:p w14:paraId="1DF2277F"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Wzrost profilaktyki zdrowotnej</w:t>
            </w:r>
          </w:p>
        </w:tc>
        <w:tc>
          <w:tcPr>
            <w:tcW w:w="889" w:type="pct"/>
            <w:vAlign w:val="center"/>
          </w:tcPr>
          <w:p w14:paraId="6DE2014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Liczba realizowanych programów profilaktycznych oraz działań edukacyjnych w skali roku</w:t>
            </w:r>
          </w:p>
        </w:tc>
        <w:tc>
          <w:tcPr>
            <w:tcW w:w="751" w:type="pct"/>
            <w:vAlign w:val="center"/>
          </w:tcPr>
          <w:p w14:paraId="125838AC" w14:textId="77777777" w:rsidR="00EE0241" w:rsidRPr="00886721" w:rsidRDefault="00EE0241" w:rsidP="00EE0241">
            <w:pPr>
              <w:suppressAutoHyphens/>
              <w:jc w:val="center"/>
              <w:rPr>
                <w:rFonts w:eastAsia="Times New Roman"/>
                <w:sz w:val="16"/>
                <w:szCs w:val="16"/>
              </w:rPr>
            </w:pPr>
            <w:r w:rsidRPr="00886721">
              <w:rPr>
                <w:sz w:val="16"/>
                <w:szCs w:val="16"/>
              </w:rPr>
              <w:t>UM w Białymstoku: DSP</w:t>
            </w:r>
            <w:r w:rsidRPr="00886721" w:rsidDel="00412531">
              <w:rPr>
                <w:sz w:val="16"/>
                <w:szCs w:val="16"/>
              </w:rPr>
              <w:t xml:space="preserve"> </w:t>
            </w:r>
            <w:r w:rsidRPr="00886721">
              <w:rPr>
                <w:sz w:val="16"/>
                <w:szCs w:val="16"/>
              </w:rPr>
              <w:t xml:space="preserve"> </w:t>
            </w:r>
          </w:p>
        </w:tc>
        <w:tc>
          <w:tcPr>
            <w:tcW w:w="548" w:type="pct"/>
            <w:vAlign w:val="center"/>
          </w:tcPr>
          <w:p w14:paraId="5D82C85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w:t>
            </w:r>
          </w:p>
        </w:tc>
        <w:tc>
          <w:tcPr>
            <w:tcW w:w="526" w:type="pct"/>
            <w:shd w:val="clear" w:color="auto" w:fill="auto"/>
            <w:vAlign w:val="center"/>
          </w:tcPr>
          <w:p w14:paraId="7D4DAC9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w:t>
            </w:r>
          </w:p>
        </w:tc>
        <w:tc>
          <w:tcPr>
            <w:tcW w:w="526" w:type="pct"/>
            <w:vAlign w:val="center"/>
          </w:tcPr>
          <w:p w14:paraId="27E3130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w:t>
            </w:r>
          </w:p>
        </w:tc>
        <w:tc>
          <w:tcPr>
            <w:tcW w:w="616" w:type="pct"/>
            <w:vAlign w:val="center"/>
          </w:tcPr>
          <w:p w14:paraId="4D5D6B8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0E61C549" w14:textId="77777777" w:rsidTr="009C08F0">
        <w:tc>
          <w:tcPr>
            <w:tcW w:w="530" w:type="pct"/>
            <w:vMerge/>
            <w:shd w:val="clear" w:color="auto" w:fill="F2F2F2" w:themeFill="background1" w:themeFillShade="F2"/>
            <w:vAlign w:val="center"/>
          </w:tcPr>
          <w:p w14:paraId="6801F39C"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2DEBA5B4"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4440B1CC" w14:textId="77777777" w:rsidR="00EE0241" w:rsidRPr="00886721" w:rsidRDefault="00EE0241" w:rsidP="00EE0241">
            <w:pPr>
              <w:suppressAutoHyphens/>
              <w:jc w:val="center"/>
              <w:rPr>
                <w:rFonts w:eastAsia="Times New Roman"/>
                <w:sz w:val="16"/>
                <w:szCs w:val="16"/>
              </w:rPr>
            </w:pPr>
            <w:r w:rsidRPr="00886721">
              <w:rPr>
                <w:sz w:val="16"/>
                <w:szCs w:val="16"/>
              </w:rPr>
              <w:t>Lekarze na 10 tys. ludności (pracujący według podstawowego miejsca pracy)</w:t>
            </w:r>
          </w:p>
        </w:tc>
        <w:tc>
          <w:tcPr>
            <w:tcW w:w="751" w:type="pct"/>
            <w:shd w:val="clear" w:color="auto" w:fill="auto"/>
            <w:vAlign w:val="center"/>
          </w:tcPr>
          <w:p w14:paraId="00F1BCEC" w14:textId="77777777" w:rsidR="00EE0241" w:rsidRPr="00886721" w:rsidRDefault="00EE0241" w:rsidP="00EE0241">
            <w:pPr>
              <w:suppressAutoHyphens/>
              <w:jc w:val="center"/>
              <w:rPr>
                <w:rFonts w:eastAsia="Times New Roman"/>
                <w:sz w:val="16"/>
                <w:szCs w:val="16"/>
              </w:rPr>
            </w:pPr>
            <w:r w:rsidRPr="00886721">
              <w:rPr>
                <w:sz w:val="16"/>
                <w:szCs w:val="16"/>
              </w:rPr>
              <w:t>GUS</w:t>
            </w:r>
          </w:p>
        </w:tc>
        <w:tc>
          <w:tcPr>
            <w:tcW w:w="548" w:type="pct"/>
            <w:shd w:val="clear" w:color="auto" w:fill="auto"/>
            <w:vAlign w:val="center"/>
          </w:tcPr>
          <w:p w14:paraId="54E96D18" w14:textId="015F474F" w:rsidR="00EE0241" w:rsidRPr="00886721" w:rsidRDefault="00B81682" w:rsidP="00EE0241">
            <w:pPr>
              <w:suppressAutoHyphens/>
              <w:jc w:val="center"/>
              <w:rPr>
                <w:rFonts w:eastAsia="Times New Roman"/>
                <w:sz w:val="16"/>
                <w:szCs w:val="16"/>
              </w:rPr>
            </w:pPr>
            <w:r w:rsidRPr="00886721">
              <w:rPr>
                <w:rFonts w:eastAsia="Times New Roman"/>
                <w:sz w:val="16"/>
                <w:szCs w:val="16"/>
              </w:rPr>
              <w:t>59,4</w:t>
            </w:r>
          </w:p>
        </w:tc>
        <w:tc>
          <w:tcPr>
            <w:tcW w:w="526" w:type="pct"/>
            <w:shd w:val="clear" w:color="auto" w:fill="auto"/>
            <w:vAlign w:val="center"/>
          </w:tcPr>
          <w:p w14:paraId="1A0B16E0" w14:textId="7A29A2BC" w:rsidR="00EE0241" w:rsidRPr="00886721" w:rsidRDefault="00B81682" w:rsidP="00EE0241">
            <w:pPr>
              <w:suppressAutoHyphens/>
              <w:jc w:val="center"/>
              <w:rPr>
                <w:rFonts w:eastAsia="Times New Roman"/>
                <w:sz w:val="16"/>
                <w:szCs w:val="16"/>
              </w:rPr>
            </w:pPr>
            <w:r w:rsidRPr="00886721">
              <w:rPr>
                <w:rFonts w:eastAsia="Times New Roman"/>
                <w:sz w:val="16"/>
                <w:szCs w:val="16"/>
              </w:rPr>
              <w:t>-</w:t>
            </w:r>
          </w:p>
        </w:tc>
        <w:tc>
          <w:tcPr>
            <w:tcW w:w="526" w:type="pct"/>
            <w:shd w:val="clear" w:color="auto" w:fill="auto"/>
            <w:vAlign w:val="center"/>
          </w:tcPr>
          <w:p w14:paraId="3679568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55,5</w:t>
            </w:r>
          </w:p>
        </w:tc>
        <w:tc>
          <w:tcPr>
            <w:tcW w:w="616" w:type="pct"/>
            <w:shd w:val="clear" w:color="auto" w:fill="auto"/>
            <w:vAlign w:val="center"/>
          </w:tcPr>
          <w:p w14:paraId="67FA74D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09FE554E" w14:textId="77777777" w:rsidTr="009C08F0">
        <w:tc>
          <w:tcPr>
            <w:tcW w:w="530" w:type="pct"/>
            <w:vMerge/>
            <w:shd w:val="clear" w:color="auto" w:fill="F2F2F2" w:themeFill="background1" w:themeFillShade="F2"/>
            <w:vAlign w:val="center"/>
          </w:tcPr>
          <w:p w14:paraId="57DA3F2F"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6AB6DAB8"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03F1AD39" w14:textId="77777777" w:rsidR="00EE0241" w:rsidRPr="00886721" w:rsidRDefault="00EE0241" w:rsidP="00EE0241">
            <w:pPr>
              <w:suppressAutoHyphens/>
              <w:jc w:val="center"/>
              <w:rPr>
                <w:rFonts w:eastAsia="Times New Roman"/>
                <w:sz w:val="16"/>
                <w:szCs w:val="16"/>
              </w:rPr>
            </w:pPr>
            <w:r w:rsidRPr="00886721">
              <w:rPr>
                <w:sz w:val="16"/>
                <w:szCs w:val="16"/>
              </w:rPr>
              <w:t>Pielęgniarki i położne na 10 tys. ludności (personel pracujący według podstawowego miejsca pracy)</w:t>
            </w:r>
          </w:p>
        </w:tc>
        <w:tc>
          <w:tcPr>
            <w:tcW w:w="751" w:type="pct"/>
            <w:shd w:val="clear" w:color="auto" w:fill="auto"/>
            <w:vAlign w:val="center"/>
          </w:tcPr>
          <w:p w14:paraId="698F1828" w14:textId="77777777" w:rsidR="00EE0241" w:rsidRPr="00886721" w:rsidRDefault="00EE0241" w:rsidP="00EE0241">
            <w:pPr>
              <w:suppressAutoHyphens/>
              <w:jc w:val="center"/>
              <w:rPr>
                <w:rFonts w:eastAsia="Times New Roman"/>
                <w:sz w:val="16"/>
                <w:szCs w:val="16"/>
              </w:rPr>
            </w:pPr>
            <w:r w:rsidRPr="00886721">
              <w:rPr>
                <w:sz w:val="16"/>
                <w:szCs w:val="16"/>
              </w:rPr>
              <w:t>GUS</w:t>
            </w:r>
          </w:p>
        </w:tc>
        <w:tc>
          <w:tcPr>
            <w:tcW w:w="548" w:type="pct"/>
            <w:shd w:val="clear" w:color="auto" w:fill="auto"/>
            <w:vAlign w:val="center"/>
          </w:tcPr>
          <w:p w14:paraId="319E9611" w14:textId="2582D5A6" w:rsidR="00EE0241" w:rsidRPr="00886721" w:rsidRDefault="007F5A3B" w:rsidP="007F5A3B">
            <w:pPr>
              <w:suppressAutoHyphens/>
              <w:jc w:val="center"/>
              <w:rPr>
                <w:rFonts w:eastAsia="Times New Roman"/>
                <w:sz w:val="16"/>
                <w:szCs w:val="16"/>
              </w:rPr>
            </w:pPr>
            <w:r w:rsidRPr="00886721">
              <w:rPr>
                <w:rFonts w:eastAsia="Times New Roman"/>
                <w:sz w:val="16"/>
                <w:szCs w:val="16"/>
              </w:rPr>
              <w:t>103,1</w:t>
            </w:r>
          </w:p>
        </w:tc>
        <w:tc>
          <w:tcPr>
            <w:tcW w:w="526" w:type="pct"/>
            <w:shd w:val="clear" w:color="auto" w:fill="auto"/>
            <w:vAlign w:val="center"/>
          </w:tcPr>
          <w:p w14:paraId="2BEFD45B" w14:textId="04C529FE" w:rsidR="00EE0241" w:rsidRPr="00886721" w:rsidRDefault="007F5A3B" w:rsidP="00EE0241">
            <w:pPr>
              <w:suppressAutoHyphens/>
              <w:jc w:val="center"/>
              <w:rPr>
                <w:rFonts w:eastAsia="Times New Roman"/>
                <w:sz w:val="16"/>
                <w:szCs w:val="16"/>
              </w:rPr>
            </w:pPr>
            <w:r w:rsidRPr="00886721">
              <w:rPr>
                <w:rFonts w:eastAsia="Times New Roman"/>
                <w:sz w:val="16"/>
                <w:szCs w:val="16"/>
              </w:rPr>
              <w:t>-</w:t>
            </w:r>
          </w:p>
        </w:tc>
        <w:tc>
          <w:tcPr>
            <w:tcW w:w="526" w:type="pct"/>
            <w:shd w:val="clear" w:color="auto" w:fill="auto"/>
            <w:vAlign w:val="center"/>
          </w:tcPr>
          <w:p w14:paraId="2AB27A2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101</w:t>
            </w:r>
          </w:p>
        </w:tc>
        <w:tc>
          <w:tcPr>
            <w:tcW w:w="616" w:type="pct"/>
            <w:shd w:val="clear" w:color="auto" w:fill="auto"/>
            <w:vAlign w:val="center"/>
          </w:tcPr>
          <w:p w14:paraId="1C0514D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5BE5DBA8" w14:textId="77777777" w:rsidTr="009C08F0">
        <w:tc>
          <w:tcPr>
            <w:tcW w:w="530" w:type="pct"/>
            <w:vMerge/>
            <w:shd w:val="clear" w:color="auto" w:fill="F2F2F2" w:themeFill="background1" w:themeFillShade="F2"/>
            <w:vAlign w:val="center"/>
          </w:tcPr>
          <w:p w14:paraId="7D1B3DD7"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19205D44"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Zapewnienie opieki długotermino</w:t>
            </w:r>
            <w:r w:rsidRPr="00886721">
              <w:rPr>
                <w:sz w:val="16"/>
                <w:szCs w:val="16"/>
              </w:rPr>
              <w:softHyphen/>
              <w:t>wej</w:t>
            </w:r>
          </w:p>
        </w:tc>
        <w:tc>
          <w:tcPr>
            <w:tcW w:w="889" w:type="pct"/>
            <w:vAlign w:val="center"/>
          </w:tcPr>
          <w:p w14:paraId="09A6AC6F" w14:textId="77777777" w:rsidR="00EE0241" w:rsidRPr="00886721" w:rsidRDefault="00EE0241" w:rsidP="00EE0241">
            <w:pPr>
              <w:suppressAutoHyphens/>
              <w:jc w:val="center"/>
              <w:rPr>
                <w:rFonts w:eastAsia="Times New Roman"/>
                <w:sz w:val="16"/>
                <w:szCs w:val="16"/>
              </w:rPr>
            </w:pPr>
            <w:r w:rsidRPr="00886721">
              <w:rPr>
                <w:sz w:val="16"/>
                <w:szCs w:val="16"/>
              </w:rPr>
              <w:t xml:space="preserve">Mieszkańcy w domach </w:t>
            </w:r>
            <w:r w:rsidRPr="00886721">
              <w:rPr>
                <w:sz w:val="16"/>
                <w:szCs w:val="16"/>
              </w:rPr>
              <w:br/>
              <w:t>i zakładach pomocy społecznej</w:t>
            </w:r>
          </w:p>
        </w:tc>
        <w:tc>
          <w:tcPr>
            <w:tcW w:w="751" w:type="pct"/>
            <w:shd w:val="clear" w:color="auto" w:fill="auto"/>
            <w:vAlign w:val="center"/>
          </w:tcPr>
          <w:p w14:paraId="5A31D0AD" w14:textId="77777777" w:rsidR="00EE0241" w:rsidRPr="00886721" w:rsidRDefault="00EE0241" w:rsidP="00EE0241">
            <w:pPr>
              <w:suppressAutoHyphens/>
              <w:jc w:val="center"/>
              <w:rPr>
                <w:rFonts w:eastAsia="Times New Roman"/>
                <w:sz w:val="16"/>
                <w:szCs w:val="16"/>
              </w:rPr>
            </w:pPr>
            <w:r w:rsidRPr="00886721">
              <w:rPr>
                <w:sz w:val="16"/>
                <w:szCs w:val="16"/>
              </w:rPr>
              <w:t>GUS</w:t>
            </w:r>
          </w:p>
        </w:tc>
        <w:tc>
          <w:tcPr>
            <w:tcW w:w="548" w:type="pct"/>
            <w:shd w:val="clear" w:color="auto" w:fill="auto"/>
            <w:vAlign w:val="center"/>
          </w:tcPr>
          <w:p w14:paraId="441F591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718</w:t>
            </w:r>
          </w:p>
        </w:tc>
        <w:tc>
          <w:tcPr>
            <w:tcW w:w="526" w:type="pct"/>
            <w:shd w:val="clear" w:color="auto" w:fill="auto"/>
            <w:vAlign w:val="center"/>
          </w:tcPr>
          <w:p w14:paraId="01A96B7A" w14:textId="2039D2CE" w:rsidR="00EE0241" w:rsidRPr="00886721" w:rsidRDefault="001C54CB" w:rsidP="00EE0241">
            <w:pPr>
              <w:suppressAutoHyphens/>
              <w:jc w:val="center"/>
              <w:rPr>
                <w:rFonts w:eastAsia="Times New Roman"/>
                <w:sz w:val="16"/>
                <w:szCs w:val="16"/>
              </w:rPr>
            </w:pPr>
            <w:r w:rsidRPr="00886721">
              <w:rPr>
                <w:rFonts w:eastAsia="Times New Roman"/>
                <w:sz w:val="16"/>
                <w:szCs w:val="16"/>
              </w:rPr>
              <w:t>-</w:t>
            </w:r>
          </w:p>
        </w:tc>
        <w:tc>
          <w:tcPr>
            <w:tcW w:w="526" w:type="pct"/>
            <w:shd w:val="clear" w:color="auto" w:fill="auto"/>
            <w:vAlign w:val="center"/>
          </w:tcPr>
          <w:p w14:paraId="5B8CC99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716</w:t>
            </w:r>
          </w:p>
        </w:tc>
        <w:tc>
          <w:tcPr>
            <w:tcW w:w="616" w:type="pct"/>
            <w:shd w:val="clear" w:color="auto" w:fill="auto"/>
            <w:vAlign w:val="center"/>
          </w:tcPr>
          <w:p w14:paraId="431D738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4A8B7C9A" w14:textId="77777777" w:rsidTr="009C08F0">
        <w:tc>
          <w:tcPr>
            <w:tcW w:w="530" w:type="pct"/>
            <w:vMerge/>
            <w:shd w:val="clear" w:color="auto" w:fill="F2F2F2" w:themeFill="background1" w:themeFillShade="F2"/>
            <w:vAlign w:val="center"/>
          </w:tcPr>
          <w:p w14:paraId="1C289F2A"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5D6ECDA5"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Prewencja uzależnień</w:t>
            </w:r>
          </w:p>
        </w:tc>
        <w:tc>
          <w:tcPr>
            <w:tcW w:w="889" w:type="pct"/>
            <w:vAlign w:val="center"/>
          </w:tcPr>
          <w:p w14:paraId="1DC56FF5" w14:textId="77777777" w:rsidR="00BC1DAE" w:rsidRPr="00886721" w:rsidRDefault="00EE0241" w:rsidP="00EE0241">
            <w:pPr>
              <w:suppressAutoHyphens/>
              <w:jc w:val="center"/>
              <w:rPr>
                <w:sz w:val="16"/>
                <w:szCs w:val="16"/>
              </w:rPr>
            </w:pPr>
            <w:r w:rsidRPr="00886721">
              <w:rPr>
                <w:sz w:val="16"/>
                <w:szCs w:val="16"/>
              </w:rPr>
              <w:t>Liczba osób objętych programami prewencji uzależnień w skali roku</w:t>
            </w:r>
          </w:p>
          <w:p w14:paraId="7ED42667" w14:textId="4A8CFCA7" w:rsidR="007F5A3B" w:rsidRPr="00886721" w:rsidRDefault="007F5A3B" w:rsidP="00EE0241">
            <w:pPr>
              <w:suppressAutoHyphens/>
              <w:jc w:val="center"/>
              <w:rPr>
                <w:rFonts w:eastAsia="Times New Roman"/>
                <w:sz w:val="16"/>
                <w:szCs w:val="16"/>
              </w:rPr>
            </w:pPr>
          </w:p>
        </w:tc>
        <w:tc>
          <w:tcPr>
            <w:tcW w:w="751" w:type="pct"/>
            <w:vAlign w:val="center"/>
          </w:tcPr>
          <w:p w14:paraId="2BD23A1A"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DSP </w:t>
            </w:r>
          </w:p>
        </w:tc>
        <w:tc>
          <w:tcPr>
            <w:tcW w:w="548" w:type="pct"/>
            <w:vAlign w:val="center"/>
          </w:tcPr>
          <w:p w14:paraId="3B0BB48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38 604</w:t>
            </w:r>
          </w:p>
        </w:tc>
        <w:tc>
          <w:tcPr>
            <w:tcW w:w="526" w:type="pct"/>
            <w:shd w:val="clear" w:color="auto" w:fill="auto"/>
            <w:vAlign w:val="center"/>
          </w:tcPr>
          <w:p w14:paraId="4B18E0D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18 783</w:t>
            </w:r>
          </w:p>
        </w:tc>
        <w:tc>
          <w:tcPr>
            <w:tcW w:w="526" w:type="pct"/>
            <w:vAlign w:val="center"/>
          </w:tcPr>
          <w:p w14:paraId="1476EE2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38 000</w:t>
            </w:r>
          </w:p>
        </w:tc>
        <w:tc>
          <w:tcPr>
            <w:tcW w:w="616" w:type="pct"/>
            <w:vAlign w:val="center"/>
          </w:tcPr>
          <w:p w14:paraId="319C0C2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22CAB6B0" w14:textId="77777777" w:rsidTr="009C08F0">
        <w:tc>
          <w:tcPr>
            <w:tcW w:w="530" w:type="pct"/>
            <w:vMerge w:val="restart"/>
            <w:shd w:val="clear" w:color="auto" w:fill="F2F2F2" w:themeFill="background1" w:themeFillShade="F2"/>
            <w:vAlign w:val="center"/>
          </w:tcPr>
          <w:p w14:paraId="6437F583"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r w:rsidRPr="00886721">
              <w:rPr>
                <w:rFonts w:eastAsia="Times New Roman"/>
                <w:b/>
                <w:sz w:val="16"/>
                <w:szCs w:val="16"/>
              </w:rPr>
              <w:t>K3. Aktywni i bezpieczni mieszkańcy</w:t>
            </w:r>
          </w:p>
          <w:p w14:paraId="51D28D10"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restart"/>
            <w:vAlign w:val="center"/>
          </w:tcPr>
          <w:p w14:paraId="157A7CED" w14:textId="77777777" w:rsidR="00EE0241" w:rsidRPr="00886721" w:rsidRDefault="00EE0241" w:rsidP="00EE0241">
            <w:pPr>
              <w:keepNext/>
              <w:pBdr>
                <w:top w:val="nil"/>
                <w:left w:val="nil"/>
                <w:bottom w:val="nil"/>
                <w:right w:val="nil"/>
                <w:between w:val="nil"/>
              </w:pBdr>
              <w:suppressAutoHyphens/>
              <w:jc w:val="center"/>
              <w:rPr>
                <w:sz w:val="16"/>
                <w:szCs w:val="16"/>
              </w:rPr>
            </w:pPr>
            <w:r w:rsidRPr="00886721">
              <w:rPr>
                <w:sz w:val="16"/>
                <w:szCs w:val="16"/>
              </w:rPr>
              <w:t>Poprawa bezpieczeństwa w mieście</w:t>
            </w:r>
          </w:p>
        </w:tc>
        <w:tc>
          <w:tcPr>
            <w:tcW w:w="889" w:type="pct"/>
            <w:vAlign w:val="center"/>
          </w:tcPr>
          <w:p w14:paraId="171748F9" w14:textId="77777777" w:rsidR="00EE0241" w:rsidRPr="00886721" w:rsidRDefault="00EE0241" w:rsidP="00EE0241">
            <w:pPr>
              <w:keepNext/>
              <w:suppressAutoHyphens/>
              <w:jc w:val="center"/>
              <w:rPr>
                <w:rFonts w:eastAsia="Times New Roman"/>
                <w:sz w:val="16"/>
                <w:szCs w:val="16"/>
              </w:rPr>
            </w:pPr>
            <w:r w:rsidRPr="00886721">
              <w:rPr>
                <w:sz w:val="16"/>
                <w:szCs w:val="16"/>
              </w:rPr>
              <w:t>Liczba obiektów zintegrowanego zarządzania bezpieczeństwem w mieście</w:t>
            </w:r>
          </w:p>
        </w:tc>
        <w:tc>
          <w:tcPr>
            <w:tcW w:w="751" w:type="pct"/>
            <w:vAlign w:val="center"/>
          </w:tcPr>
          <w:p w14:paraId="735726C3" w14:textId="77777777" w:rsidR="00EE0241" w:rsidRPr="00886721" w:rsidRDefault="00EE0241" w:rsidP="00EE0241">
            <w:pPr>
              <w:keepNext/>
              <w:suppressAutoHyphens/>
              <w:jc w:val="center"/>
              <w:rPr>
                <w:rFonts w:eastAsia="Times New Roman"/>
                <w:sz w:val="16"/>
                <w:szCs w:val="16"/>
              </w:rPr>
            </w:pPr>
            <w:r w:rsidRPr="00886721">
              <w:rPr>
                <w:sz w:val="16"/>
                <w:szCs w:val="16"/>
              </w:rPr>
              <w:t xml:space="preserve">UM w Białymstoku: BZK </w:t>
            </w:r>
          </w:p>
        </w:tc>
        <w:tc>
          <w:tcPr>
            <w:tcW w:w="548" w:type="pct"/>
            <w:vAlign w:val="center"/>
          </w:tcPr>
          <w:p w14:paraId="7176EA6B"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29</w:t>
            </w:r>
          </w:p>
        </w:tc>
        <w:tc>
          <w:tcPr>
            <w:tcW w:w="526" w:type="pct"/>
            <w:shd w:val="clear" w:color="auto" w:fill="auto"/>
            <w:vAlign w:val="center"/>
          </w:tcPr>
          <w:p w14:paraId="7A0BF424" w14:textId="77777777" w:rsidR="00EE0241" w:rsidRPr="00886721" w:rsidRDefault="00EE0241" w:rsidP="00EE0241">
            <w:pPr>
              <w:keepNext/>
              <w:suppressAutoHyphens/>
              <w:jc w:val="center"/>
              <w:rPr>
                <w:rFonts w:eastAsia="Times New Roman"/>
                <w:sz w:val="16"/>
                <w:szCs w:val="16"/>
              </w:rPr>
            </w:pPr>
            <w:r w:rsidRPr="00886721">
              <w:rPr>
                <w:sz w:val="16"/>
                <w:szCs w:val="16"/>
              </w:rPr>
              <w:t>29</w:t>
            </w:r>
          </w:p>
        </w:tc>
        <w:tc>
          <w:tcPr>
            <w:tcW w:w="526" w:type="pct"/>
            <w:vAlign w:val="center"/>
          </w:tcPr>
          <w:p w14:paraId="37A21139"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30</w:t>
            </w:r>
          </w:p>
        </w:tc>
        <w:tc>
          <w:tcPr>
            <w:tcW w:w="616" w:type="pct"/>
            <w:vAlign w:val="center"/>
          </w:tcPr>
          <w:p w14:paraId="5F7B9331"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2F066744" w14:textId="77777777" w:rsidTr="009C08F0">
        <w:tc>
          <w:tcPr>
            <w:tcW w:w="530" w:type="pct"/>
            <w:vMerge/>
            <w:shd w:val="clear" w:color="auto" w:fill="F2F2F2" w:themeFill="background1" w:themeFillShade="F2"/>
            <w:vAlign w:val="center"/>
          </w:tcPr>
          <w:p w14:paraId="55CF4964"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0C3F57CD"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7517F81C" w14:textId="77777777" w:rsidR="00EE0241" w:rsidRPr="00886721" w:rsidRDefault="00EE0241" w:rsidP="00EE0241">
            <w:pPr>
              <w:keepNext/>
              <w:suppressAutoHyphens/>
              <w:jc w:val="center"/>
              <w:rPr>
                <w:rFonts w:eastAsia="Times New Roman"/>
                <w:sz w:val="16"/>
                <w:szCs w:val="16"/>
              </w:rPr>
            </w:pPr>
            <w:r w:rsidRPr="00886721">
              <w:rPr>
                <w:sz w:val="16"/>
                <w:szCs w:val="16"/>
              </w:rPr>
              <w:t xml:space="preserve">Wskaźnik zagrożenia przestępczością na </w:t>
            </w:r>
            <w:r w:rsidRPr="00886721">
              <w:rPr>
                <w:sz w:val="16"/>
                <w:szCs w:val="16"/>
              </w:rPr>
              <w:br/>
              <w:t>10 tys. ludności</w:t>
            </w:r>
          </w:p>
        </w:tc>
        <w:tc>
          <w:tcPr>
            <w:tcW w:w="751" w:type="pct"/>
            <w:vAlign w:val="center"/>
          </w:tcPr>
          <w:p w14:paraId="3396438F"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BZK</w:t>
            </w:r>
          </w:p>
        </w:tc>
        <w:tc>
          <w:tcPr>
            <w:tcW w:w="548" w:type="pct"/>
            <w:vAlign w:val="center"/>
          </w:tcPr>
          <w:p w14:paraId="26AA8251"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198,21</w:t>
            </w:r>
          </w:p>
        </w:tc>
        <w:tc>
          <w:tcPr>
            <w:tcW w:w="526" w:type="pct"/>
            <w:shd w:val="clear" w:color="auto" w:fill="auto"/>
            <w:vAlign w:val="center"/>
          </w:tcPr>
          <w:p w14:paraId="76562E32" w14:textId="77777777" w:rsidR="00EE0241" w:rsidRPr="00886721" w:rsidRDefault="00EE0241" w:rsidP="00EE0241">
            <w:pPr>
              <w:keepNext/>
              <w:suppressAutoHyphens/>
              <w:jc w:val="center"/>
              <w:rPr>
                <w:rFonts w:eastAsia="Times New Roman"/>
                <w:sz w:val="16"/>
                <w:szCs w:val="16"/>
              </w:rPr>
            </w:pPr>
            <w:r w:rsidRPr="00886721">
              <w:rPr>
                <w:sz w:val="16"/>
                <w:szCs w:val="16"/>
              </w:rPr>
              <w:t>196,62</w:t>
            </w:r>
          </w:p>
        </w:tc>
        <w:tc>
          <w:tcPr>
            <w:tcW w:w="526" w:type="pct"/>
            <w:vAlign w:val="center"/>
          </w:tcPr>
          <w:p w14:paraId="63372D06"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180</w:t>
            </w:r>
          </w:p>
        </w:tc>
        <w:tc>
          <w:tcPr>
            <w:tcW w:w="616" w:type="pct"/>
            <w:vAlign w:val="center"/>
          </w:tcPr>
          <w:p w14:paraId="56C71891"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spadek</w:t>
            </w:r>
          </w:p>
        </w:tc>
      </w:tr>
      <w:tr w:rsidR="001205AB" w:rsidRPr="00886721" w14:paraId="7A91DF38" w14:textId="77777777" w:rsidTr="009C08F0">
        <w:tc>
          <w:tcPr>
            <w:tcW w:w="530" w:type="pct"/>
            <w:vMerge/>
            <w:shd w:val="clear" w:color="auto" w:fill="F2F2F2" w:themeFill="background1" w:themeFillShade="F2"/>
            <w:vAlign w:val="center"/>
          </w:tcPr>
          <w:p w14:paraId="23B46775"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5AF1BF7B"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074BB292" w14:textId="77777777" w:rsidR="00EE0241" w:rsidRPr="00886721" w:rsidRDefault="00EE0241" w:rsidP="00EE0241">
            <w:pPr>
              <w:keepNext/>
              <w:suppressAutoHyphens/>
              <w:jc w:val="center"/>
              <w:rPr>
                <w:rFonts w:eastAsia="Times New Roman"/>
                <w:sz w:val="16"/>
                <w:szCs w:val="16"/>
              </w:rPr>
            </w:pPr>
            <w:r w:rsidRPr="00886721">
              <w:rPr>
                <w:sz w:val="16"/>
                <w:szCs w:val="16"/>
              </w:rPr>
              <w:t>Liczba ofiar śmiertelnych w zdarzeniach na 100 tys. ludności</w:t>
            </w:r>
          </w:p>
        </w:tc>
        <w:tc>
          <w:tcPr>
            <w:tcW w:w="751" w:type="pct"/>
            <w:vAlign w:val="center"/>
          </w:tcPr>
          <w:p w14:paraId="7E0E3931"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BZK</w:t>
            </w:r>
          </w:p>
        </w:tc>
        <w:tc>
          <w:tcPr>
            <w:tcW w:w="548" w:type="pct"/>
            <w:vAlign w:val="center"/>
          </w:tcPr>
          <w:p w14:paraId="02B508D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0,67</w:t>
            </w:r>
          </w:p>
        </w:tc>
        <w:tc>
          <w:tcPr>
            <w:tcW w:w="526" w:type="pct"/>
            <w:shd w:val="clear" w:color="auto" w:fill="auto"/>
            <w:vAlign w:val="center"/>
          </w:tcPr>
          <w:p w14:paraId="761FB859" w14:textId="77777777" w:rsidR="00EE0241" w:rsidRPr="00886721" w:rsidRDefault="00EE0241" w:rsidP="00EE0241">
            <w:pPr>
              <w:keepNext/>
              <w:suppressAutoHyphens/>
              <w:jc w:val="center"/>
              <w:rPr>
                <w:rFonts w:eastAsia="Times New Roman"/>
                <w:sz w:val="16"/>
                <w:szCs w:val="16"/>
              </w:rPr>
            </w:pPr>
            <w:r w:rsidRPr="00886721">
              <w:rPr>
                <w:sz w:val="16"/>
                <w:szCs w:val="16"/>
              </w:rPr>
              <w:t>0,67</w:t>
            </w:r>
          </w:p>
        </w:tc>
        <w:tc>
          <w:tcPr>
            <w:tcW w:w="526" w:type="pct"/>
            <w:vAlign w:val="center"/>
          </w:tcPr>
          <w:p w14:paraId="39F035A8"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0,30</w:t>
            </w:r>
          </w:p>
        </w:tc>
        <w:tc>
          <w:tcPr>
            <w:tcW w:w="616" w:type="pct"/>
            <w:vAlign w:val="center"/>
          </w:tcPr>
          <w:p w14:paraId="4F473A3C"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spadek</w:t>
            </w:r>
          </w:p>
        </w:tc>
      </w:tr>
      <w:tr w:rsidR="001205AB" w:rsidRPr="00886721" w14:paraId="1F51C022" w14:textId="77777777" w:rsidTr="009C08F0">
        <w:tc>
          <w:tcPr>
            <w:tcW w:w="530" w:type="pct"/>
            <w:vMerge/>
            <w:shd w:val="clear" w:color="auto" w:fill="F2F2F2" w:themeFill="background1" w:themeFillShade="F2"/>
            <w:vAlign w:val="center"/>
          </w:tcPr>
          <w:p w14:paraId="492D55DD"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6B43D620" w14:textId="77777777" w:rsidR="00EE0241" w:rsidRPr="00886721" w:rsidRDefault="00EE0241" w:rsidP="00EE0241">
            <w:pPr>
              <w:keepNext/>
              <w:pBdr>
                <w:top w:val="nil"/>
                <w:left w:val="nil"/>
                <w:bottom w:val="nil"/>
                <w:right w:val="nil"/>
                <w:between w:val="nil"/>
              </w:pBdr>
              <w:suppressAutoHyphens/>
              <w:jc w:val="center"/>
              <w:rPr>
                <w:rFonts w:eastAsia="Times New Roman"/>
                <w:sz w:val="16"/>
                <w:szCs w:val="16"/>
              </w:rPr>
            </w:pPr>
          </w:p>
        </w:tc>
        <w:tc>
          <w:tcPr>
            <w:tcW w:w="889" w:type="pct"/>
            <w:vAlign w:val="center"/>
          </w:tcPr>
          <w:p w14:paraId="247A7779" w14:textId="77777777" w:rsidR="00EE0241" w:rsidRPr="00886721" w:rsidRDefault="00EE0241" w:rsidP="00EE0241">
            <w:pPr>
              <w:keepNext/>
              <w:suppressAutoHyphens/>
              <w:jc w:val="center"/>
              <w:rPr>
                <w:rFonts w:eastAsia="Times New Roman"/>
                <w:sz w:val="16"/>
                <w:szCs w:val="16"/>
              </w:rPr>
            </w:pPr>
            <w:r w:rsidRPr="00886721">
              <w:rPr>
                <w:sz w:val="16"/>
                <w:szCs w:val="16"/>
              </w:rPr>
              <w:t>Liczba kamer monitoringu wizyjnego</w:t>
            </w:r>
          </w:p>
        </w:tc>
        <w:tc>
          <w:tcPr>
            <w:tcW w:w="751" w:type="pct"/>
            <w:vAlign w:val="center"/>
          </w:tcPr>
          <w:p w14:paraId="09461B87"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ZDM, BZK, ZMK</w:t>
            </w:r>
          </w:p>
        </w:tc>
        <w:tc>
          <w:tcPr>
            <w:tcW w:w="548" w:type="pct"/>
            <w:vAlign w:val="center"/>
          </w:tcPr>
          <w:p w14:paraId="619AB0DB"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489</w:t>
            </w:r>
          </w:p>
        </w:tc>
        <w:tc>
          <w:tcPr>
            <w:tcW w:w="526" w:type="pct"/>
            <w:shd w:val="clear" w:color="auto" w:fill="auto"/>
            <w:vAlign w:val="center"/>
          </w:tcPr>
          <w:p w14:paraId="6580E4EE" w14:textId="36D91AAF" w:rsidR="00EE0241" w:rsidRPr="00886721" w:rsidRDefault="00483116" w:rsidP="00EE0241">
            <w:pPr>
              <w:keepNext/>
              <w:suppressAutoHyphens/>
              <w:jc w:val="center"/>
              <w:rPr>
                <w:rFonts w:eastAsia="Times New Roman"/>
                <w:sz w:val="16"/>
                <w:szCs w:val="16"/>
              </w:rPr>
            </w:pPr>
            <w:r w:rsidRPr="00886721">
              <w:rPr>
                <w:rFonts w:eastAsia="Times New Roman"/>
                <w:sz w:val="16"/>
                <w:szCs w:val="16"/>
              </w:rPr>
              <w:t>497</w:t>
            </w:r>
          </w:p>
        </w:tc>
        <w:tc>
          <w:tcPr>
            <w:tcW w:w="526" w:type="pct"/>
            <w:vAlign w:val="center"/>
          </w:tcPr>
          <w:p w14:paraId="1CDB5DEC"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559</w:t>
            </w:r>
          </w:p>
        </w:tc>
        <w:tc>
          <w:tcPr>
            <w:tcW w:w="616" w:type="pct"/>
            <w:vAlign w:val="center"/>
          </w:tcPr>
          <w:p w14:paraId="26AEE9F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6BBA5860" w14:textId="77777777" w:rsidTr="009C08F0">
        <w:tc>
          <w:tcPr>
            <w:tcW w:w="530" w:type="pct"/>
            <w:vMerge/>
            <w:shd w:val="clear" w:color="auto" w:fill="F2F2F2" w:themeFill="background1" w:themeFillShade="F2"/>
            <w:vAlign w:val="center"/>
          </w:tcPr>
          <w:p w14:paraId="1E449C50" w14:textId="77777777" w:rsidR="00EE0241" w:rsidRPr="00886721" w:rsidDel="008A41E6"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492D793C" w14:textId="77777777" w:rsidR="00EE0241" w:rsidRPr="00886721" w:rsidDel="008A41E6" w:rsidRDefault="00EE0241" w:rsidP="00EE0241">
            <w:pPr>
              <w:pBdr>
                <w:top w:val="nil"/>
                <w:left w:val="nil"/>
                <w:bottom w:val="nil"/>
                <w:right w:val="nil"/>
                <w:between w:val="nil"/>
              </w:pBdr>
              <w:suppressAutoHyphens/>
              <w:jc w:val="center"/>
              <w:rPr>
                <w:sz w:val="16"/>
                <w:szCs w:val="16"/>
              </w:rPr>
            </w:pPr>
            <w:r w:rsidRPr="00886721">
              <w:rPr>
                <w:sz w:val="16"/>
                <w:szCs w:val="16"/>
              </w:rPr>
              <w:t>Przeciwdziała</w:t>
            </w:r>
            <w:r w:rsidRPr="00886721">
              <w:rPr>
                <w:sz w:val="16"/>
                <w:szCs w:val="16"/>
              </w:rPr>
              <w:softHyphen/>
              <w:t>nie ubóstwu</w:t>
            </w:r>
          </w:p>
        </w:tc>
        <w:tc>
          <w:tcPr>
            <w:tcW w:w="889" w:type="pct"/>
            <w:vAlign w:val="center"/>
          </w:tcPr>
          <w:p w14:paraId="7090DA45" w14:textId="77777777" w:rsidR="00EE0241" w:rsidRPr="00886721" w:rsidRDefault="00EE0241" w:rsidP="00EE0241">
            <w:pPr>
              <w:suppressAutoHyphens/>
              <w:jc w:val="center"/>
              <w:rPr>
                <w:sz w:val="16"/>
                <w:szCs w:val="16"/>
              </w:rPr>
            </w:pPr>
            <w:r w:rsidRPr="00886721">
              <w:rPr>
                <w:sz w:val="16"/>
                <w:szCs w:val="16"/>
              </w:rPr>
              <w:t>Beneficjenci środowiskowej pomocy społecznej na 10 tys. ludności</w:t>
            </w:r>
          </w:p>
        </w:tc>
        <w:tc>
          <w:tcPr>
            <w:tcW w:w="751" w:type="pct"/>
            <w:shd w:val="clear" w:color="auto" w:fill="auto"/>
            <w:vAlign w:val="center"/>
          </w:tcPr>
          <w:p w14:paraId="0012835B" w14:textId="77777777" w:rsidR="00EE0241" w:rsidRPr="00886721" w:rsidRDefault="00EE0241" w:rsidP="00EE0241">
            <w:pPr>
              <w:suppressAutoHyphens/>
              <w:jc w:val="center"/>
              <w:rPr>
                <w:sz w:val="16"/>
                <w:szCs w:val="16"/>
              </w:rPr>
            </w:pPr>
            <w:r w:rsidRPr="00886721">
              <w:rPr>
                <w:sz w:val="16"/>
                <w:szCs w:val="16"/>
              </w:rPr>
              <w:t>GUS</w:t>
            </w:r>
          </w:p>
        </w:tc>
        <w:tc>
          <w:tcPr>
            <w:tcW w:w="548" w:type="pct"/>
            <w:shd w:val="clear" w:color="auto" w:fill="auto"/>
            <w:vAlign w:val="center"/>
          </w:tcPr>
          <w:p w14:paraId="6145D7F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322</w:t>
            </w:r>
          </w:p>
        </w:tc>
        <w:tc>
          <w:tcPr>
            <w:tcW w:w="526" w:type="pct"/>
            <w:shd w:val="clear" w:color="auto" w:fill="auto"/>
            <w:vAlign w:val="center"/>
          </w:tcPr>
          <w:p w14:paraId="4F7A97B0" w14:textId="1D1FB9B4" w:rsidR="00EE0241" w:rsidRPr="00886721" w:rsidRDefault="001C54CB" w:rsidP="00EE0241">
            <w:pPr>
              <w:suppressAutoHyphens/>
              <w:jc w:val="center"/>
              <w:rPr>
                <w:rFonts w:eastAsia="Times New Roman"/>
                <w:sz w:val="16"/>
                <w:szCs w:val="16"/>
              </w:rPr>
            </w:pPr>
            <w:r w:rsidRPr="00886721">
              <w:rPr>
                <w:rFonts w:eastAsia="Times New Roman"/>
                <w:sz w:val="16"/>
                <w:szCs w:val="16"/>
              </w:rPr>
              <w:t>-</w:t>
            </w:r>
          </w:p>
        </w:tc>
        <w:tc>
          <w:tcPr>
            <w:tcW w:w="526" w:type="pct"/>
            <w:shd w:val="clear" w:color="auto" w:fill="auto"/>
            <w:vAlign w:val="center"/>
          </w:tcPr>
          <w:p w14:paraId="2D1A1F9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305</w:t>
            </w:r>
          </w:p>
        </w:tc>
        <w:tc>
          <w:tcPr>
            <w:tcW w:w="616" w:type="pct"/>
            <w:shd w:val="clear" w:color="auto" w:fill="auto"/>
            <w:vAlign w:val="center"/>
          </w:tcPr>
          <w:p w14:paraId="5E39D55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spadek</w:t>
            </w:r>
          </w:p>
        </w:tc>
      </w:tr>
      <w:tr w:rsidR="001205AB" w:rsidRPr="00886721" w14:paraId="4B7DE6CC" w14:textId="77777777" w:rsidTr="009C08F0">
        <w:tc>
          <w:tcPr>
            <w:tcW w:w="530" w:type="pct"/>
            <w:vMerge/>
            <w:shd w:val="clear" w:color="auto" w:fill="F2F2F2" w:themeFill="background1" w:themeFillShade="F2"/>
            <w:vAlign w:val="center"/>
          </w:tcPr>
          <w:p w14:paraId="66DD38AF" w14:textId="77777777" w:rsidR="00EE0241" w:rsidRPr="00886721" w:rsidDel="008A41E6" w:rsidRDefault="00EE0241" w:rsidP="00EE0241">
            <w:pPr>
              <w:pBdr>
                <w:top w:val="nil"/>
                <w:left w:val="nil"/>
                <w:bottom w:val="nil"/>
                <w:right w:val="nil"/>
                <w:between w:val="nil"/>
              </w:pBdr>
              <w:suppressAutoHyphens/>
              <w:rPr>
                <w:rFonts w:eastAsia="Times New Roman"/>
                <w:b/>
                <w:sz w:val="16"/>
                <w:szCs w:val="16"/>
              </w:rPr>
            </w:pPr>
          </w:p>
        </w:tc>
        <w:tc>
          <w:tcPr>
            <w:tcW w:w="614" w:type="pct"/>
            <w:vMerge w:val="restart"/>
            <w:vAlign w:val="center"/>
          </w:tcPr>
          <w:p w14:paraId="4FD47B4C" w14:textId="77777777" w:rsidR="00EE0241" w:rsidRPr="00886721" w:rsidDel="008A41E6" w:rsidRDefault="00EE0241" w:rsidP="00EE0241">
            <w:pPr>
              <w:pBdr>
                <w:top w:val="nil"/>
                <w:left w:val="nil"/>
                <w:bottom w:val="nil"/>
                <w:right w:val="nil"/>
                <w:between w:val="nil"/>
              </w:pBdr>
              <w:suppressAutoHyphens/>
              <w:jc w:val="center"/>
              <w:rPr>
                <w:sz w:val="16"/>
                <w:szCs w:val="16"/>
              </w:rPr>
            </w:pPr>
            <w:r w:rsidRPr="00886721">
              <w:rPr>
                <w:sz w:val="16"/>
                <w:szCs w:val="16"/>
              </w:rPr>
              <w:t>Wsparcie rodziny</w:t>
            </w:r>
          </w:p>
        </w:tc>
        <w:tc>
          <w:tcPr>
            <w:tcW w:w="889" w:type="pct"/>
            <w:vAlign w:val="center"/>
          </w:tcPr>
          <w:p w14:paraId="258AF7C4" w14:textId="77777777" w:rsidR="00EE0241" w:rsidRPr="00886721" w:rsidRDefault="00EE0241" w:rsidP="00EE0241">
            <w:pPr>
              <w:suppressAutoHyphens/>
              <w:jc w:val="center"/>
              <w:rPr>
                <w:sz w:val="16"/>
                <w:szCs w:val="16"/>
              </w:rPr>
            </w:pPr>
            <w:r w:rsidRPr="00886721">
              <w:rPr>
                <w:sz w:val="16"/>
                <w:szCs w:val="16"/>
              </w:rPr>
              <w:t>Odsetek dzieci objętych opieką w żłobkach ogółem (w %)</w:t>
            </w:r>
          </w:p>
        </w:tc>
        <w:tc>
          <w:tcPr>
            <w:tcW w:w="751" w:type="pct"/>
            <w:shd w:val="clear" w:color="auto" w:fill="auto"/>
            <w:vAlign w:val="center"/>
          </w:tcPr>
          <w:p w14:paraId="5F4FD5EB" w14:textId="77777777" w:rsidR="00EE0241" w:rsidRPr="00886721" w:rsidRDefault="00EE0241" w:rsidP="00EE0241">
            <w:pPr>
              <w:suppressAutoHyphens/>
              <w:jc w:val="center"/>
              <w:rPr>
                <w:sz w:val="16"/>
                <w:szCs w:val="16"/>
              </w:rPr>
            </w:pPr>
            <w:r w:rsidRPr="00886721">
              <w:rPr>
                <w:sz w:val="16"/>
                <w:szCs w:val="16"/>
              </w:rPr>
              <w:t>GUS</w:t>
            </w:r>
          </w:p>
        </w:tc>
        <w:tc>
          <w:tcPr>
            <w:tcW w:w="548" w:type="pct"/>
            <w:shd w:val="clear" w:color="auto" w:fill="auto"/>
            <w:vAlign w:val="center"/>
          </w:tcPr>
          <w:p w14:paraId="14CE8FA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19,8</w:t>
            </w:r>
          </w:p>
        </w:tc>
        <w:tc>
          <w:tcPr>
            <w:tcW w:w="526" w:type="pct"/>
            <w:shd w:val="clear" w:color="auto" w:fill="auto"/>
            <w:vAlign w:val="center"/>
          </w:tcPr>
          <w:p w14:paraId="536A0077" w14:textId="2D5A8AC9" w:rsidR="00EE0241" w:rsidRPr="00886721" w:rsidRDefault="001C54CB" w:rsidP="00EE0241">
            <w:pPr>
              <w:suppressAutoHyphens/>
              <w:jc w:val="center"/>
              <w:rPr>
                <w:rFonts w:eastAsia="Times New Roman"/>
                <w:sz w:val="16"/>
                <w:szCs w:val="16"/>
              </w:rPr>
            </w:pPr>
            <w:r w:rsidRPr="00886721">
              <w:rPr>
                <w:rFonts w:eastAsia="Times New Roman"/>
                <w:sz w:val="16"/>
                <w:szCs w:val="16"/>
              </w:rPr>
              <w:t>-</w:t>
            </w:r>
          </w:p>
        </w:tc>
        <w:tc>
          <w:tcPr>
            <w:tcW w:w="526" w:type="pct"/>
            <w:shd w:val="clear" w:color="auto" w:fill="auto"/>
            <w:vAlign w:val="center"/>
          </w:tcPr>
          <w:p w14:paraId="24A0A64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22</w:t>
            </w:r>
          </w:p>
        </w:tc>
        <w:tc>
          <w:tcPr>
            <w:tcW w:w="616" w:type="pct"/>
            <w:shd w:val="clear" w:color="auto" w:fill="auto"/>
            <w:vAlign w:val="center"/>
          </w:tcPr>
          <w:p w14:paraId="4218C65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2204CCB4" w14:textId="77777777" w:rsidTr="009C08F0">
        <w:tc>
          <w:tcPr>
            <w:tcW w:w="530" w:type="pct"/>
            <w:vMerge/>
            <w:shd w:val="clear" w:color="auto" w:fill="F2F2F2" w:themeFill="background1" w:themeFillShade="F2"/>
            <w:vAlign w:val="center"/>
          </w:tcPr>
          <w:p w14:paraId="380C0F3B" w14:textId="77777777" w:rsidR="00EE0241" w:rsidRPr="00886721" w:rsidDel="008A41E6"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41B10C39" w14:textId="77777777" w:rsidR="00EE0241" w:rsidRPr="00886721" w:rsidDel="008A41E6" w:rsidRDefault="00EE0241" w:rsidP="00EE0241">
            <w:pPr>
              <w:pBdr>
                <w:top w:val="nil"/>
                <w:left w:val="nil"/>
                <w:bottom w:val="nil"/>
                <w:right w:val="nil"/>
                <w:between w:val="nil"/>
              </w:pBdr>
              <w:suppressAutoHyphens/>
              <w:jc w:val="center"/>
              <w:rPr>
                <w:sz w:val="16"/>
                <w:szCs w:val="16"/>
              </w:rPr>
            </w:pPr>
          </w:p>
        </w:tc>
        <w:tc>
          <w:tcPr>
            <w:tcW w:w="889" w:type="pct"/>
            <w:vAlign w:val="center"/>
          </w:tcPr>
          <w:p w14:paraId="402EAC9E" w14:textId="77777777" w:rsidR="00EE0241" w:rsidRPr="00886721" w:rsidRDefault="00EE0241" w:rsidP="00EE0241">
            <w:pPr>
              <w:suppressAutoHyphens/>
              <w:jc w:val="center"/>
              <w:rPr>
                <w:sz w:val="16"/>
                <w:szCs w:val="16"/>
              </w:rPr>
            </w:pPr>
            <w:r w:rsidRPr="00886721">
              <w:rPr>
                <w:sz w:val="16"/>
                <w:szCs w:val="16"/>
              </w:rPr>
              <w:t>Odsetek dzieci w wieku 3–6 lat objętych wychowaniem przedszkolnym (w %)</w:t>
            </w:r>
          </w:p>
        </w:tc>
        <w:tc>
          <w:tcPr>
            <w:tcW w:w="751" w:type="pct"/>
            <w:shd w:val="clear" w:color="auto" w:fill="auto"/>
            <w:vAlign w:val="center"/>
          </w:tcPr>
          <w:p w14:paraId="59A0EEEE" w14:textId="77777777" w:rsidR="00EE0241" w:rsidRPr="00886721" w:rsidRDefault="00EE0241" w:rsidP="00EE0241">
            <w:pPr>
              <w:suppressAutoHyphens/>
              <w:jc w:val="center"/>
              <w:rPr>
                <w:sz w:val="16"/>
                <w:szCs w:val="16"/>
              </w:rPr>
            </w:pPr>
            <w:r w:rsidRPr="00886721">
              <w:rPr>
                <w:sz w:val="16"/>
                <w:szCs w:val="16"/>
              </w:rPr>
              <w:t>GUS</w:t>
            </w:r>
          </w:p>
        </w:tc>
        <w:tc>
          <w:tcPr>
            <w:tcW w:w="548" w:type="pct"/>
            <w:shd w:val="clear" w:color="auto" w:fill="auto"/>
            <w:vAlign w:val="center"/>
          </w:tcPr>
          <w:p w14:paraId="0DFB0FE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106,9</w:t>
            </w:r>
          </w:p>
        </w:tc>
        <w:tc>
          <w:tcPr>
            <w:tcW w:w="526" w:type="pct"/>
            <w:shd w:val="clear" w:color="auto" w:fill="auto"/>
            <w:vAlign w:val="center"/>
          </w:tcPr>
          <w:p w14:paraId="739D0865" w14:textId="43FCC252" w:rsidR="00EE0241" w:rsidRPr="00886721" w:rsidRDefault="001C54CB" w:rsidP="00EE0241">
            <w:pPr>
              <w:suppressAutoHyphens/>
              <w:jc w:val="center"/>
              <w:rPr>
                <w:rFonts w:eastAsia="Times New Roman"/>
                <w:sz w:val="16"/>
                <w:szCs w:val="16"/>
              </w:rPr>
            </w:pPr>
            <w:r w:rsidRPr="00886721">
              <w:rPr>
                <w:rFonts w:eastAsia="Times New Roman"/>
                <w:sz w:val="16"/>
                <w:szCs w:val="16"/>
              </w:rPr>
              <w:t>-</w:t>
            </w:r>
          </w:p>
        </w:tc>
        <w:tc>
          <w:tcPr>
            <w:tcW w:w="526" w:type="pct"/>
            <w:shd w:val="clear" w:color="auto" w:fill="auto"/>
            <w:vAlign w:val="center"/>
          </w:tcPr>
          <w:p w14:paraId="6A580CD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109,2</w:t>
            </w:r>
          </w:p>
        </w:tc>
        <w:tc>
          <w:tcPr>
            <w:tcW w:w="616" w:type="pct"/>
            <w:shd w:val="clear" w:color="auto" w:fill="auto"/>
            <w:vAlign w:val="center"/>
          </w:tcPr>
          <w:p w14:paraId="4EF1819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29D0047D" w14:textId="77777777" w:rsidTr="009C08F0">
        <w:tc>
          <w:tcPr>
            <w:tcW w:w="530" w:type="pct"/>
            <w:vMerge/>
            <w:shd w:val="clear" w:color="auto" w:fill="F2F2F2" w:themeFill="background1" w:themeFillShade="F2"/>
            <w:vAlign w:val="center"/>
          </w:tcPr>
          <w:p w14:paraId="2D2DE93D" w14:textId="77777777" w:rsidR="00EE0241" w:rsidRPr="00886721" w:rsidDel="008A41E6"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55598673" w14:textId="77777777" w:rsidR="00EE0241" w:rsidRPr="00886721" w:rsidDel="008A41E6" w:rsidRDefault="00EE0241" w:rsidP="00EE0241">
            <w:pPr>
              <w:pBdr>
                <w:top w:val="nil"/>
                <w:left w:val="nil"/>
                <w:bottom w:val="nil"/>
                <w:right w:val="nil"/>
                <w:between w:val="nil"/>
              </w:pBdr>
              <w:suppressAutoHyphens/>
              <w:jc w:val="center"/>
              <w:rPr>
                <w:sz w:val="16"/>
                <w:szCs w:val="16"/>
              </w:rPr>
            </w:pPr>
            <w:r w:rsidRPr="00886721">
              <w:rPr>
                <w:sz w:val="16"/>
                <w:szCs w:val="16"/>
              </w:rPr>
              <w:t>Aktywność zawodowa</w:t>
            </w:r>
          </w:p>
        </w:tc>
        <w:tc>
          <w:tcPr>
            <w:tcW w:w="889" w:type="pct"/>
            <w:vAlign w:val="center"/>
          </w:tcPr>
          <w:p w14:paraId="6687D9F1" w14:textId="77777777" w:rsidR="00EE0241" w:rsidRPr="00886721" w:rsidRDefault="00EE0241" w:rsidP="00EE0241">
            <w:pPr>
              <w:suppressAutoHyphens/>
              <w:jc w:val="center"/>
              <w:rPr>
                <w:sz w:val="16"/>
                <w:szCs w:val="16"/>
              </w:rPr>
            </w:pPr>
            <w:r w:rsidRPr="00886721">
              <w:rPr>
                <w:sz w:val="16"/>
                <w:szCs w:val="16"/>
              </w:rPr>
              <w:t>Bezrobotni zarejestrowani powyżej 50. roku życia</w:t>
            </w:r>
          </w:p>
        </w:tc>
        <w:tc>
          <w:tcPr>
            <w:tcW w:w="751" w:type="pct"/>
            <w:shd w:val="clear" w:color="auto" w:fill="auto"/>
            <w:vAlign w:val="center"/>
          </w:tcPr>
          <w:p w14:paraId="04C0EF89" w14:textId="77777777" w:rsidR="00EE0241" w:rsidRPr="00886721" w:rsidRDefault="00EE0241" w:rsidP="00EE0241">
            <w:pPr>
              <w:suppressAutoHyphens/>
              <w:jc w:val="center"/>
              <w:rPr>
                <w:sz w:val="16"/>
                <w:szCs w:val="16"/>
              </w:rPr>
            </w:pPr>
            <w:r w:rsidRPr="00886721">
              <w:rPr>
                <w:sz w:val="16"/>
                <w:szCs w:val="16"/>
              </w:rPr>
              <w:t>GUS</w:t>
            </w:r>
          </w:p>
        </w:tc>
        <w:tc>
          <w:tcPr>
            <w:tcW w:w="548" w:type="pct"/>
            <w:shd w:val="clear" w:color="auto" w:fill="auto"/>
            <w:vAlign w:val="center"/>
          </w:tcPr>
          <w:p w14:paraId="78B20D5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2 463</w:t>
            </w:r>
          </w:p>
        </w:tc>
        <w:tc>
          <w:tcPr>
            <w:tcW w:w="526" w:type="pct"/>
            <w:shd w:val="clear" w:color="auto" w:fill="auto"/>
            <w:vAlign w:val="center"/>
          </w:tcPr>
          <w:p w14:paraId="61B6DA1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2 350</w:t>
            </w:r>
          </w:p>
        </w:tc>
        <w:tc>
          <w:tcPr>
            <w:tcW w:w="526" w:type="pct"/>
            <w:shd w:val="clear" w:color="auto" w:fill="auto"/>
            <w:vAlign w:val="center"/>
          </w:tcPr>
          <w:p w14:paraId="3EDA48C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2 330</w:t>
            </w:r>
          </w:p>
        </w:tc>
        <w:tc>
          <w:tcPr>
            <w:tcW w:w="616" w:type="pct"/>
            <w:shd w:val="clear" w:color="auto" w:fill="auto"/>
            <w:vAlign w:val="center"/>
          </w:tcPr>
          <w:p w14:paraId="5727B82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spadek</w:t>
            </w:r>
          </w:p>
        </w:tc>
      </w:tr>
      <w:tr w:rsidR="001205AB" w:rsidRPr="00886721" w14:paraId="44F554FD" w14:textId="77777777" w:rsidTr="009C08F0">
        <w:tc>
          <w:tcPr>
            <w:tcW w:w="530" w:type="pct"/>
            <w:vMerge/>
            <w:shd w:val="clear" w:color="auto" w:fill="F2F2F2" w:themeFill="background1" w:themeFillShade="F2"/>
            <w:vAlign w:val="center"/>
          </w:tcPr>
          <w:p w14:paraId="2C48E6DC" w14:textId="77777777" w:rsidR="00EE0241" w:rsidRPr="00886721" w:rsidDel="008A41E6"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03CD4949" w14:textId="77777777" w:rsidR="00EE0241" w:rsidRPr="00886721" w:rsidDel="008A41E6" w:rsidRDefault="00EE0241" w:rsidP="00EE0241">
            <w:pPr>
              <w:pBdr>
                <w:top w:val="nil"/>
                <w:left w:val="nil"/>
                <w:bottom w:val="nil"/>
                <w:right w:val="nil"/>
                <w:between w:val="nil"/>
              </w:pBdr>
              <w:suppressAutoHyphens/>
              <w:jc w:val="center"/>
              <w:rPr>
                <w:sz w:val="16"/>
                <w:szCs w:val="16"/>
              </w:rPr>
            </w:pPr>
            <w:r w:rsidRPr="00886721">
              <w:rPr>
                <w:sz w:val="16"/>
                <w:szCs w:val="16"/>
              </w:rPr>
              <w:t>Wsparcie obcokrajowców</w:t>
            </w:r>
          </w:p>
        </w:tc>
        <w:tc>
          <w:tcPr>
            <w:tcW w:w="889" w:type="pct"/>
            <w:vAlign w:val="center"/>
          </w:tcPr>
          <w:p w14:paraId="7581344E" w14:textId="77777777" w:rsidR="00EE0241" w:rsidRPr="00886721" w:rsidRDefault="00EE0241" w:rsidP="00EE0241">
            <w:pPr>
              <w:suppressAutoHyphens/>
              <w:jc w:val="center"/>
              <w:rPr>
                <w:sz w:val="16"/>
                <w:szCs w:val="16"/>
              </w:rPr>
            </w:pPr>
            <w:r w:rsidRPr="00886721">
              <w:rPr>
                <w:sz w:val="16"/>
                <w:szCs w:val="16"/>
              </w:rPr>
              <w:t xml:space="preserve">Liczba obcokrajowców objętych wsparciem </w:t>
            </w:r>
          </w:p>
          <w:p w14:paraId="78C09CC7" w14:textId="77777777" w:rsidR="00EE0241" w:rsidRPr="00886721" w:rsidRDefault="00EE0241" w:rsidP="00EE0241">
            <w:pPr>
              <w:suppressAutoHyphens/>
              <w:jc w:val="center"/>
              <w:rPr>
                <w:sz w:val="16"/>
                <w:szCs w:val="16"/>
              </w:rPr>
            </w:pPr>
            <w:r w:rsidRPr="00886721">
              <w:rPr>
                <w:sz w:val="16"/>
                <w:szCs w:val="16"/>
              </w:rPr>
              <w:t>w skali roku</w:t>
            </w:r>
          </w:p>
        </w:tc>
        <w:tc>
          <w:tcPr>
            <w:tcW w:w="751" w:type="pct"/>
            <w:vAlign w:val="center"/>
          </w:tcPr>
          <w:p w14:paraId="104B75A8" w14:textId="77777777" w:rsidR="00EE0241" w:rsidRPr="00886721" w:rsidRDefault="00EE0241" w:rsidP="00EE0241">
            <w:pPr>
              <w:suppressAutoHyphens/>
              <w:jc w:val="center"/>
              <w:rPr>
                <w:sz w:val="16"/>
                <w:szCs w:val="16"/>
              </w:rPr>
            </w:pPr>
            <w:r w:rsidRPr="00886721">
              <w:rPr>
                <w:sz w:val="16"/>
                <w:szCs w:val="16"/>
              </w:rPr>
              <w:t>UM w Białymstoku: MOPR</w:t>
            </w:r>
          </w:p>
        </w:tc>
        <w:tc>
          <w:tcPr>
            <w:tcW w:w="548" w:type="pct"/>
            <w:vAlign w:val="center"/>
          </w:tcPr>
          <w:p w14:paraId="39ED6F2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128</w:t>
            </w:r>
          </w:p>
        </w:tc>
        <w:tc>
          <w:tcPr>
            <w:tcW w:w="526" w:type="pct"/>
            <w:shd w:val="clear" w:color="auto" w:fill="auto"/>
            <w:vAlign w:val="center"/>
          </w:tcPr>
          <w:p w14:paraId="64CDB25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124</w:t>
            </w:r>
          </w:p>
        </w:tc>
        <w:tc>
          <w:tcPr>
            <w:tcW w:w="526" w:type="pct"/>
            <w:vAlign w:val="center"/>
          </w:tcPr>
          <w:p w14:paraId="42405E0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130</w:t>
            </w:r>
          </w:p>
        </w:tc>
        <w:tc>
          <w:tcPr>
            <w:tcW w:w="616" w:type="pct"/>
            <w:vAlign w:val="center"/>
          </w:tcPr>
          <w:p w14:paraId="3A64B80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10EF7F62" w14:textId="77777777" w:rsidTr="009C08F0">
        <w:tc>
          <w:tcPr>
            <w:tcW w:w="530" w:type="pct"/>
            <w:vMerge/>
            <w:shd w:val="clear" w:color="auto" w:fill="F2F2F2" w:themeFill="background1" w:themeFillShade="F2"/>
            <w:vAlign w:val="center"/>
          </w:tcPr>
          <w:p w14:paraId="12CA4355" w14:textId="77777777" w:rsidR="00EE0241" w:rsidRPr="00886721" w:rsidDel="008A41E6"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7485CA0D" w14:textId="77777777" w:rsidR="00EE0241" w:rsidRPr="00886721" w:rsidDel="008A41E6" w:rsidRDefault="00EE0241" w:rsidP="00EE0241">
            <w:pPr>
              <w:pBdr>
                <w:top w:val="nil"/>
                <w:left w:val="nil"/>
                <w:bottom w:val="nil"/>
                <w:right w:val="nil"/>
                <w:between w:val="nil"/>
              </w:pBdr>
              <w:suppressAutoHyphens/>
              <w:jc w:val="center"/>
              <w:rPr>
                <w:sz w:val="16"/>
                <w:szCs w:val="16"/>
              </w:rPr>
            </w:pPr>
            <w:r w:rsidRPr="00886721">
              <w:rPr>
                <w:sz w:val="16"/>
                <w:szCs w:val="16"/>
              </w:rPr>
              <w:t>Wsparcie osób w szczególnych sytuacjach</w:t>
            </w:r>
          </w:p>
        </w:tc>
        <w:tc>
          <w:tcPr>
            <w:tcW w:w="889" w:type="pct"/>
            <w:vAlign w:val="center"/>
          </w:tcPr>
          <w:p w14:paraId="4BA53B13" w14:textId="77777777" w:rsidR="00EE0241" w:rsidRPr="00886721" w:rsidRDefault="00EE0241" w:rsidP="00EE0241">
            <w:pPr>
              <w:suppressAutoHyphens/>
              <w:jc w:val="center"/>
              <w:rPr>
                <w:sz w:val="16"/>
                <w:szCs w:val="16"/>
              </w:rPr>
            </w:pPr>
            <w:r w:rsidRPr="00886721">
              <w:rPr>
                <w:sz w:val="16"/>
                <w:szCs w:val="16"/>
              </w:rPr>
              <w:t xml:space="preserve">Liczba osób i rodzin korzystających ze świadczeń pomocy społecznej z tytułu niepełnosprawności </w:t>
            </w:r>
            <w:r w:rsidRPr="00886721">
              <w:rPr>
                <w:sz w:val="16"/>
                <w:szCs w:val="16"/>
              </w:rPr>
              <w:br/>
              <w:t>w skali roku</w:t>
            </w:r>
          </w:p>
        </w:tc>
        <w:tc>
          <w:tcPr>
            <w:tcW w:w="751" w:type="pct"/>
            <w:vAlign w:val="center"/>
          </w:tcPr>
          <w:p w14:paraId="1CD8268A" w14:textId="77777777" w:rsidR="00EE0241" w:rsidRPr="00886721" w:rsidRDefault="00EE0241" w:rsidP="00EE0241">
            <w:pPr>
              <w:suppressAutoHyphens/>
              <w:jc w:val="center"/>
              <w:rPr>
                <w:sz w:val="16"/>
                <w:szCs w:val="16"/>
              </w:rPr>
            </w:pPr>
            <w:r w:rsidRPr="00886721">
              <w:rPr>
                <w:sz w:val="16"/>
                <w:szCs w:val="16"/>
              </w:rPr>
              <w:t xml:space="preserve">UM w Białymstoku: MOPR </w:t>
            </w:r>
          </w:p>
        </w:tc>
        <w:tc>
          <w:tcPr>
            <w:tcW w:w="548" w:type="pct"/>
            <w:vAlign w:val="center"/>
          </w:tcPr>
          <w:p w14:paraId="2B4B3F6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2 575</w:t>
            </w:r>
          </w:p>
        </w:tc>
        <w:tc>
          <w:tcPr>
            <w:tcW w:w="526" w:type="pct"/>
            <w:shd w:val="clear" w:color="auto" w:fill="auto"/>
            <w:vAlign w:val="center"/>
          </w:tcPr>
          <w:p w14:paraId="00CCCA0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2 401</w:t>
            </w:r>
          </w:p>
        </w:tc>
        <w:tc>
          <w:tcPr>
            <w:tcW w:w="526" w:type="pct"/>
            <w:vAlign w:val="center"/>
          </w:tcPr>
          <w:p w14:paraId="4B70614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2 600</w:t>
            </w:r>
          </w:p>
        </w:tc>
        <w:tc>
          <w:tcPr>
            <w:tcW w:w="616" w:type="pct"/>
            <w:vAlign w:val="center"/>
          </w:tcPr>
          <w:p w14:paraId="3151246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7BABBEB0" w14:textId="77777777" w:rsidTr="009C08F0">
        <w:trPr>
          <w:trHeight w:val="737"/>
        </w:trPr>
        <w:tc>
          <w:tcPr>
            <w:tcW w:w="530" w:type="pct"/>
            <w:vMerge/>
            <w:shd w:val="clear" w:color="auto" w:fill="F2F2F2" w:themeFill="background1" w:themeFillShade="F2"/>
            <w:vAlign w:val="center"/>
          </w:tcPr>
          <w:p w14:paraId="4EF689E6" w14:textId="77777777" w:rsidR="00EE0241" w:rsidRPr="00886721" w:rsidDel="008A41E6"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63151857" w14:textId="77777777" w:rsidR="00EE0241" w:rsidRPr="00886721" w:rsidDel="008A41E6" w:rsidRDefault="00EE0241" w:rsidP="00EE0241">
            <w:pPr>
              <w:pBdr>
                <w:top w:val="nil"/>
                <w:left w:val="nil"/>
                <w:bottom w:val="nil"/>
                <w:right w:val="nil"/>
                <w:between w:val="nil"/>
              </w:pBdr>
              <w:suppressAutoHyphens/>
              <w:jc w:val="center"/>
              <w:rPr>
                <w:sz w:val="16"/>
                <w:szCs w:val="16"/>
              </w:rPr>
            </w:pPr>
            <w:r w:rsidRPr="00886721">
              <w:rPr>
                <w:sz w:val="16"/>
                <w:szCs w:val="16"/>
              </w:rPr>
              <w:t>Aktywizacja osób starszych</w:t>
            </w:r>
          </w:p>
        </w:tc>
        <w:tc>
          <w:tcPr>
            <w:tcW w:w="889" w:type="pct"/>
            <w:vAlign w:val="center"/>
          </w:tcPr>
          <w:p w14:paraId="3B53AF00" w14:textId="77777777" w:rsidR="00EE0241" w:rsidRPr="00886721" w:rsidRDefault="00EE0241" w:rsidP="00EE0241">
            <w:pPr>
              <w:suppressAutoHyphens/>
              <w:jc w:val="center"/>
              <w:rPr>
                <w:sz w:val="16"/>
                <w:szCs w:val="16"/>
              </w:rPr>
            </w:pPr>
            <w:r w:rsidRPr="00886721">
              <w:rPr>
                <w:sz w:val="16"/>
                <w:szCs w:val="16"/>
              </w:rPr>
              <w:t>Liczba wydanych kart aktywnego seniora</w:t>
            </w:r>
          </w:p>
        </w:tc>
        <w:tc>
          <w:tcPr>
            <w:tcW w:w="751" w:type="pct"/>
            <w:vAlign w:val="center"/>
          </w:tcPr>
          <w:p w14:paraId="146D7456" w14:textId="77777777" w:rsidR="00EE0241" w:rsidRPr="00886721" w:rsidRDefault="00EE0241" w:rsidP="00EE0241">
            <w:pPr>
              <w:suppressAutoHyphens/>
              <w:jc w:val="center"/>
              <w:rPr>
                <w:sz w:val="16"/>
                <w:szCs w:val="16"/>
              </w:rPr>
            </w:pPr>
            <w:r w:rsidRPr="00886721">
              <w:rPr>
                <w:sz w:val="16"/>
                <w:szCs w:val="16"/>
              </w:rPr>
              <w:t xml:space="preserve">UM w Białymstoku: BKM </w:t>
            </w:r>
          </w:p>
        </w:tc>
        <w:tc>
          <w:tcPr>
            <w:tcW w:w="548" w:type="pct"/>
            <w:shd w:val="clear" w:color="auto" w:fill="auto"/>
            <w:vAlign w:val="center"/>
          </w:tcPr>
          <w:p w14:paraId="4614B8D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1 090</w:t>
            </w:r>
          </w:p>
        </w:tc>
        <w:tc>
          <w:tcPr>
            <w:tcW w:w="526" w:type="pct"/>
            <w:shd w:val="clear" w:color="auto" w:fill="auto"/>
            <w:vAlign w:val="center"/>
          </w:tcPr>
          <w:p w14:paraId="240419C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1 002</w:t>
            </w:r>
          </w:p>
        </w:tc>
        <w:tc>
          <w:tcPr>
            <w:tcW w:w="526" w:type="pct"/>
            <w:shd w:val="clear" w:color="auto" w:fill="auto"/>
            <w:vAlign w:val="center"/>
          </w:tcPr>
          <w:p w14:paraId="4C5CA81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1 140</w:t>
            </w:r>
          </w:p>
        </w:tc>
        <w:tc>
          <w:tcPr>
            <w:tcW w:w="616" w:type="pct"/>
            <w:shd w:val="clear" w:color="auto" w:fill="auto"/>
            <w:vAlign w:val="center"/>
          </w:tcPr>
          <w:p w14:paraId="19A8CC2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44B8E51F" w14:textId="77777777" w:rsidTr="009C08F0">
        <w:tc>
          <w:tcPr>
            <w:tcW w:w="530" w:type="pct"/>
            <w:vMerge w:val="restart"/>
            <w:shd w:val="clear" w:color="auto" w:fill="F2F2F2" w:themeFill="background1" w:themeFillShade="F2"/>
            <w:vAlign w:val="center"/>
          </w:tcPr>
          <w:p w14:paraId="06BF68B1"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K4. Otwarci mieszkańcy</w:t>
            </w:r>
          </w:p>
        </w:tc>
        <w:tc>
          <w:tcPr>
            <w:tcW w:w="614" w:type="pct"/>
            <w:vMerge w:val="restart"/>
            <w:vAlign w:val="center"/>
          </w:tcPr>
          <w:p w14:paraId="7820006D"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Poprawa oferty kulturalnej kierowanej do różnych grup mieszkańców miasta</w:t>
            </w:r>
          </w:p>
        </w:tc>
        <w:tc>
          <w:tcPr>
            <w:tcW w:w="889" w:type="pct"/>
            <w:vAlign w:val="center"/>
          </w:tcPr>
          <w:p w14:paraId="7EBD434A" w14:textId="77777777" w:rsidR="00EE0241" w:rsidRPr="00886721" w:rsidRDefault="00EE0241" w:rsidP="00EE0241">
            <w:pPr>
              <w:suppressAutoHyphens/>
              <w:jc w:val="center"/>
              <w:rPr>
                <w:sz w:val="16"/>
                <w:szCs w:val="16"/>
              </w:rPr>
            </w:pPr>
            <w:r w:rsidRPr="00886721">
              <w:rPr>
                <w:sz w:val="16"/>
                <w:szCs w:val="16"/>
              </w:rPr>
              <w:t>Liczba działań kulturalnych miejskich instytucji kultury i NGO w skali roku</w:t>
            </w:r>
          </w:p>
        </w:tc>
        <w:tc>
          <w:tcPr>
            <w:tcW w:w="751" w:type="pct"/>
            <w:vAlign w:val="center"/>
          </w:tcPr>
          <w:p w14:paraId="3DCB6B17" w14:textId="77777777" w:rsidR="00EE0241" w:rsidRPr="00886721" w:rsidRDefault="00EE0241" w:rsidP="00EE0241">
            <w:pPr>
              <w:suppressAutoHyphens/>
              <w:jc w:val="center"/>
              <w:rPr>
                <w:sz w:val="16"/>
                <w:szCs w:val="16"/>
              </w:rPr>
            </w:pPr>
            <w:r w:rsidRPr="00886721">
              <w:rPr>
                <w:sz w:val="16"/>
                <w:szCs w:val="16"/>
              </w:rPr>
              <w:t>UM w Białymstoku:</w:t>
            </w:r>
          </w:p>
          <w:p w14:paraId="3FD818EA" w14:textId="77777777" w:rsidR="00EE0241" w:rsidRPr="00886721" w:rsidRDefault="00EE0241" w:rsidP="00EE0241">
            <w:pPr>
              <w:suppressAutoHyphens/>
              <w:jc w:val="center"/>
              <w:rPr>
                <w:rFonts w:eastAsia="Times New Roman"/>
                <w:sz w:val="16"/>
                <w:szCs w:val="16"/>
              </w:rPr>
            </w:pPr>
            <w:r w:rsidRPr="00886721">
              <w:rPr>
                <w:sz w:val="16"/>
                <w:szCs w:val="16"/>
              </w:rPr>
              <w:t>KPS</w:t>
            </w:r>
            <w:r w:rsidRPr="00886721" w:rsidDel="00D56F5B">
              <w:rPr>
                <w:sz w:val="16"/>
                <w:szCs w:val="16"/>
              </w:rPr>
              <w:t xml:space="preserve"> </w:t>
            </w:r>
          </w:p>
        </w:tc>
        <w:tc>
          <w:tcPr>
            <w:tcW w:w="548" w:type="pct"/>
            <w:vAlign w:val="center"/>
          </w:tcPr>
          <w:p w14:paraId="60408E6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1 180</w:t>
            </w:r>
          </w:p>
        </w:tc>
        <w:tc>
          <w:tcPr>
            <w:tcW w:w="526" w:type="pct"/>
            <w:shd w:val="clear" w:color="auto" w:fill="auto"/>
            <w:vAlign w:val="center"/>
          </w:tcPr>
          <w:p w14:paraId="27A373D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1 324</w:t>
            </w:r>
          </w:p>
        </w:tc>
        <w:tc>
          <w:tcPr>
            <w:tcW w:w="526" w:type="pct"/>
            <w:vAlign w:val="center"/>
          </w:tcPr>
          <w:p w14:paraId="449EB21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1 200</w:t>
            </w:r>
          </w:p>
        </w:tc>
        <w:tc>
          <w:tcPr>
            <w:tcW w:w="616" w:type="pct"/>
            <w:vAlign w:val="center"/>
          </w:tcPr>
          <w:p w14:paraId="17236A7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14FF0E39" w14:textId="77777777" w:rsidTr="009C08F0">
        <w:tc>
          <w:tcPr>
            <w:tcW w:w="530" w:type="pct"/>
            <w:vMerge/>
            <w:shd w:val="clear" w:color="auto" w:fill="F2F2F2" w:themeFill="background1" w:themeFillShade="F2"/>
            <w:vAlign w:val="center"/>
          </w:tcPr>
          <w:p w14:paraId="043ABA72"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5C0F5545"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53471833" w14:textId="77777777" w:rsidR="00EE0241" w:rsidRPr="00886721" w:rsidRDefault="00EE0241" w:rsidP="00EE0241">
            <w:pPr>
              <w:suppressAutoHyphens/>
              <w:jc w:val="center"/>
              <w:rPr>
                <w:sz w:val="16"/>
                <w:szCs w:val="16"/>
              </w:rPr>
            </w:pPr>
            <w:r w:rsidRPr="00886721">
              <w:rPr>
                <w:sz w:val="16"/>
                <w:szCs w:val="16"/>
              </w:rPr>
              <w:t>Liczba odbiorców działań kulturalnych miejskich instytucji kultury i NGO</w:t>
            </w:r>
          </w:p>
          <w:p w14:paraId="69783816" w14:textId="77777777" w:rsidR="00EE0241" w:rsidRPr="00886721" w:rsidRDefault="00EE0241" w:rsidP="00EE0241">
            <w:pPr>
              <w:suppressAutoHyphens/>
              <w:jc w:val="center"/>
              <w:rPr>
                <w:sz w:val="16"/>
                <w:szCs w:val="16"/>
              </w:rPr>
            </w:pPr>
            <w:r w:rsidRPr="00886721">
              <w:rPr>
                <w:sz w:val="16"/>
                <w:szCs w:val="16"/>
              </w:rPr>
              <w:t>w skali roku</w:t>
            </w:r>
          </w:p>
        </w:tc>
        <w:tc>
          <w:tcPr>
            <w:tcW w:w="751" w:type="pct"/>
            <w:vAlign w:val="center"/>
          </w:tcPr>
          <w:p w14:paraId="440CA2D9" w14:textId="77777777" w:rsidR="00EE0241" w:rsidRPr="00886721" w:rsidRDefault="00EE0241" w:rsidP="00EE0241">
            <w:pPr>
              <w:suppressAutoHyphens/>
              <w:jc w:val="center"/>
              <w:rPr>
                <w:sz w:val="16"/>
                <w:szCs w:val="16"/>
              </w:rPr>
            </w:pPr>
            <w:r w:rsidRPr="00886721">
              <w:rPr>
                <w:sz w:val="16"/>
                <w:szCs w:val="16"/>
              </w:rPr>
              <w:t>UM w Białymstoku:</w:t>
            </w:r>
          </w:p>
          <w:p w14:paraId="33D0262A" w14:textId="77777777" w:rsidR="00EE0241" w:rsidRPr="00886721" w:rsidRDefault="00EE0241" w:rsidP="00EE0241">
            <w:pPr>
              <w:suppressAutoHyphens/>
              <w:jc w:val="center"/>
              <w:rPr>
                <w:sz w:val="16"/>
                <w:szCs w:val="16"/>
              </w:rPr>
            </w:pPr>
            <w:r w:rsidRPr="00886721">
              <w:rPr>
                <w:sz w:val="16"/>
                <w:szCs w:val="16"/>
              </w:rPr>
              <w:t>KPS</w:t>
            </w:r>
          </w:p>
        </w:tc>
        <w:tc>
          <w:tcPr>
            <w:tcW w:w="548" w:type="pct"/>
            <w:vAlign w:val="center"/>
          </w:tcPr>
          <w:p w14:paraId="5354F01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321 188</w:t>
            </w:r>
          </w:p>
        </w:tc>
        <w:tc>
          <w:tcPr>
            <w:tcW w:w="526" w:type="pct"/>
            <w:shd w:val="clear" w:color="auto" w:fill="auto"/>
            <w:vAlign w:val="center"/>
          </w:tcPr>
          <w:p w14:paraId="7C8BDCE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509 636</w:t>
            </w:r>
          </w:p>
        </w:tc>
        <w:tc>
          <w:tcPr>
            <w:tcW w:w="526" w:type="pct"/>
            <w:vAlign w:val="center"/>
          </w:tcPr>
          <w:p w14:paraId="1CA754E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320 000</w:t>
            </w:r>
          </w:p>
        </w:tc>
        <w:tc>
          <w:tcPr>
            <w:tcW w:w="616" w:type="pct"/>
            <w:vAlign w:val="center"/>
          </w:tcPr>
          <w:p w14:paraId="5A6FFB0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7073BB6D" w14:textId="77777777" w:rsidTr="009C08F0">
        <w:tc>
          <w:tcPr>
            <w:tcW w:w="530" w:type="pct"/>
            <w:vMerge/>
            <w:shd w:val="clear" w:color="auto" w:fill="F2F2F2" w:themeFill="background1" w:themeFillShade="F2"/>
            <w:vAlign w:val="center"/>
          </w:tcPr>
          <w:p w14:paraId="17D154C9"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restart"/>
            <w:vAlign w:val="center"/>
          </w:tcPr>
          <w:p w14:paraId="54AE5FB6"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Wsparcie działań edukacji kulturalnej</w:t>
            </w:r>
          </w:p>
        </w:tc>
        <w:tc>
          <w:tcPr>
            <w:tcW w:w="889" w:type="pct"/>
            <w:vAlign w:val="center"/>
          </w:tcPr>
          <w:p w14:paraId="409AA7E7" w14:textId="77777777" w:rsidR="00EE0241" w:rsidRPr="00886721" w:rsidRDefault="00EE0241" w:rsidP="00EE0241">
            <w:pPr>
              <w:suppressAutoHyphens/>
              <w:jc w:val="center"/>
              <w:rPr>
                <w:sz w:val="16"/>
                <w:szCs w:val="16"/>
              </w:rPr>
            </w:pPr>
            <w:r w:rsidRPr="00886721">
              <w:rPr>
                <w:sz w:val="16"/>
                <w:szCs w:val="16"/>
              </w:rPr>
              <w:t xml:space="preserve">Liczna projektów edukacyjnych zrealizowanych przez instytucje i NGO </w:t>
            </w:r>
            <w:r w:rsidRPr="00886721">
              <w:rPr>
                <w:sz w:val="16"/>
                <w:szCs w:val="16"/>
              </w:rPr>
              <w:br/>
              <w:t>w skali roku</w:t>
            </w:r>
          </w:p>
        </w:tc>
        <w:tc>
          <w:tcPr>
            <w:tcW w:w="751" w:type="pct"/>
            <w:vAlign w:val="center"/>
          </w:tcPr>
          <w:p w14:paraId="08281A25" w14:textId="77777777" w:rsidR="00EE0241" w:rsidRPr="00886721" w:rsidRDefault="00EE0241" w:rsidP="00EE0241">
            <w:pPr>
              <w:suppressAutoHyphens/>
              <w:jc w:val="center"/>
              <w:rPr>
                <w:sz w:val="16"/>
                <w:szCs w:val="16"/>
              </w:rPr>
            </w:pPr>
            <w:r w:rsidRPr="00886721">
              <w:rPr>
                <w:sz w:val="16"/>
                <w:szCs w:val="16"/>
              </w:rPr>
              <w:t>UM w Białymstoku:</w:t>
            </w:r>
          </w:p>
          <w:p w14:paraId="057FAD06" w14:textId="77777777" w:rsidR="00EE0241" w:rsidRPr="00886721" w:rsidRDefault="00EE0241" w:rsidP="00EE0241">
            <w:pPr>
              <w:suppressAutoHyphens/>
              <w:jc w:val="center"/>
              <w:rPr>
                <w:sz w:val="16"/>
                <w:szCs w:val="16"/>
              </w:rPr>
            </w:pPr>
            <w:r w:rsidRPr="00886721">
              <w:rPr>
                <w:sz w:val="16"/>
                <w:szCs w:val="16"/>
              </w:rPr>
              <w:t>KPS</w:t>
            </w:r>
          </w:p>
        </w:tc>
        <w:tc>
          <w:tcPr>
            <w:tcW w:w="548" w:type="pct"/>
            <w:vAlign w:val="center"/>
          </w:tcPr>
          <w:p w14:paraId="0E1D7FC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936</w:t>
            </w:r>
          </w:p>
        </w:tc>
        <w:tc>
          <w:tcPr>
            <w:tcW w:w="526" w:type="pct"/>
            <w:shd w:val="clear" w:color="auto" w:fill="auto"/>
            <w:vAlign w:val="center"/>
          </w:tcPr>
          <w:p w14:paraId="1CBB721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1 207</w:t>
            </w:r>
          </w:p>
        </w:tc>
        <w:tc>
          <w:tcPr>
            <w:tcW w:w="526" w:type="pct"/>
            <w:vAlign w:val="center"/>
          </w:tcPr>
          <w:p w14:paraId="5E13FDA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950</w:t>
            </w:r>
          </w:p>
        </w:tc>
        <w:tc>
          <w:tcPr>
            <w:tcW w:w="616" w:type="pct"/>
            <w:vAlign w:val="center"/>
          </w:tcPr>
          <w:p w14:paraId="3FF68C5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48E72517" w14:textId="77777777" w:rsidTr="009C08F0">
        <w:tc>
          <w:tcPr>
            <w:tcW w:w="530" w:type="pct"/>
            <w:vMerge/>
            <w:shd w:val="clear" w:color="auto" w:fill="F2F2F2" w:themeFill="background1" w:themeFillShade="F2"/>
            <w:vAlign w:val="center"/>
          </w:tcPr>
          <w:p w14:paraId="22EA372A"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0E5315C3"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2476829A" w14:textId="77777777" w:rsidR="00EE0241" w:rsidRPr="00886721" w:rsidRDefault="00EE0241" w:rsidP="00EE0241">
            <w:pPr>
              <w:suppressAutoHyphens/>
              <w:jc w:val="center"/>
              <w:rPr>
                <w:sz w:val="16"/>
                <w:szCs w:val="16"/>
              </w:rPr>
            </w:pPr>
            <w:r w:rsidRPr="00886721">
              <w:rPr>
                <w:sz w:val="16"/>
                <w:szCs w:val="16"/>
              </w:rPr>
              <w:t>Liczba uczestników projektów edukacyjnych zrealizowanych przez instytucje i NGO</w:t>
            </w:r>
          </w:p>
          <w:p w14:paraId="717D2097" w14:textId="77777777" w:rsidR="00EE0241" w:rsidRPr="00886721" w:rsidRDefault="00EE0241" w:rsidP="00EE0241">
            <w:pPr>
              <w:suppressAutoHyphens/>
              <w:jc w:val="center"/>
              <w:rPr>
                <w:sz w:val="16"/>
                <w:szCs w:val="16"/>
              </w:rPr>
            </w:pPr>
            <w:r w:rsidRPr="00886721">
              <w:rPr>
                <w:sz w:val="16"/>
                <w:szCs w:val="16"/>
              </w:rPr>
              <w:t>w skali roku</w:t>
            </w:r>
          </w:p>
        </w:tc>
        <w:tc>
          <w:tcPr>
            <w:tcW w:w="751" w:type="pct"/>
            <w:vAlign w:val="center"/>
          </w:tcPr>
          <w:p w14:paraId="6858281B" w14:textId="77777777" w:rsidR="00EE0241" w:rsidRPr="00886721" w:rsidRDefault="00EE0241" w:rsidP="00EE0241">
            <w:pPr>
              <w:suppressAutoHyphens/>
              <w:jc w:val="center"/>
              <w:rPr>
                <w:sz w:val="16"/>
                <w:szCs w:val="16"/>
              </w:rPr>
            </w:pPr>
            <w:r w:rsidRPr="00886721">
              <w:rPr>
                <w:sz w:val="16"/>
                <w:szCs w:val="16"/>
              </w:rPr>
              <w:t>UM w Białymstoku:</w:t>
            </w:r>
          </w:p>
          <w:p w14:paraId="19077957" w14:textId="77777777" w:rsidR="00EE0241" w:rsidRPr="00886721" w:rsidRDefault="00EE0241" w:rsidP="00EE0241">
            <w:pPr>
              <w:suppressAutoHyphens/>
              <w:jc w:val="center"/>
              <w:rPr>
                <w:sz w:val="16"/>
                <w:szCs w:val="16"/>
              </w:rPr>
            </w:pPr>
            <w:r w:rsidRPr="00886721">
              <w:rPr>
                <w:sz w:val="16"/>
                <w:szCs w:val="16"/>
              </w:rPr>
              <w:t>KPS</w:t>
            </w:r>
          </w:p>
        </w:tc>
        <w:tc>
          <w:tcPr>
            <w:tcW w:w="548" w:type="pct"/>
            <w:vAlign w:val="center"/>
          </w:tcPr>
          <w:p w14:paraId="4EC6B6C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228 003</w:t>
            </w:r>
          </w:p>
        </w:tc>
        <w:tc>
          <w:tcPr>
            <w:tcW w:w="526" w:type="pct"/>
            <w:shd w:val="clear" w:color="auto" w:fill="auto"/>
            <w:vAlign w:val="center"/>
          </w:tcPr>
          <w:p w14:paraId="385FB92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166 016</w:t>
            </w:r>
          </w:p>
        </w:tc>
        <w:tc>
          <w:tcPr>
            <w:tcW w:w="526" w:type="pct"/>
            <w:vAlign w:val="center"/>
          </w:tcPr>
          <w:p w14:paraId="4B4EEF7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230 000</w:t>
            </w:r>
          </w:p>
        </w:tc>
        <w:tc>
          <w:tcPr>
            <w:tcW w:w="616" w:type="pct"/>
            <w:vAlign w:val="center"/>
          </w:tcPr>
          <w:p w14:paraId="2E45DAC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2AB8962C" w14:textId="77777777" w:rsidTr="009C08F0">
        <w:tc>
          <w:tcPr>
            <w:tcW w:w="530" w:type="pct"/>
            <w:vMerge/>
            <w:shd w:val="clear" w:color="auto" w:fill="F2F2F2" w:themeFill="background1" w:themeFillShade="F2"/>
            <w:vAlign w:val="center"/>
          </w:tcPr>
          <w:p w14:paraId="6686B58D"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58EFC607"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Wspieranie i promowanie twórców</w:t>
            </w:r>
          </w:p>
        </w:tc>
        <w:tc>
          <w:tcPr>
            <w:tcW w:w="889" w:type="pct"/>
            <w:vAlign w:val="center"/>
          </w:tcPr>
          <w:p w14:paraId="018CD24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 xml:space="preserve">Liczba udzielonych twórcom stypendiów i przyznanych nagród </w:t>
            </w:r>
          </w:p>
          <w:p w14:paraId="126C08E6" w14:textId="77777777" w:rsidR="00EE0241" w:rsidRPr="00886721" w:rsidRDefault="00EE0241" w:rsidP="00EE0241">
            <w:pPr>
              <w:suppressAutoHyphens/>
              <w:jc w:val="center"/>
              <w:rPr>
                <w:sz w:val="16"/>
                <w:szCs w:val="16"/>
              </w:rPr>
            </w:pPr>
            <w:r w:rsidRPr="00886721">
              <w:rPr>
                <w:sz w:val="16"/>
                <w:szCs w:val="16"/>
              </w:rPr>
              <w:t>w skali roku</w:t>
            </w:r>
          </w:p>
        </w:tc>
        <w:tc>
          <w:tcPr>
            <w:tcW w:w="751" w:type="pct"/>
            <w:vAlign w:val="center"/>
          </w:tcPr>
          <w:p w14:paraId="559E12E1" w14:textId="77777777" w:rsidR="00EE0241" w:rsidRPr="00886721" w:rsidRDefault="00EE0241" w:rsidP="00EE0241">
            <w:pPr>
              <w:suppressAutoHyphens/>
              <w:jc w:val="center"/>
              <w:rPr>
                <w:sz w:val="16"/>
                <w:szCs w:val="16"/>
              </w:rPr>
            </w:pPr>
            <w:r w:rsidRPr="00886721">
              <w:rPr>
                <w:sz w:val="16"/>
                <w:szCs w:val="16"/>
              </w:rPr>
              <w:t>UM w Białymstoku:</w:t>
            </w:r>
          </w:p>
          <w:p w14:paraId="2C473757" w14:textId="77777777" w:rsidR="00EE0241" w:rsidRPr="00886721" w:rsidRDefault="00EE0241" w:rsidP="00EE0241">
            <w:pPr>
              <w:suppressAutoHyphens/>
              <w:jc w:val="center"/>
              <w:rPr>
                <w:sz w:val="16"/>
                <w:szCs w:val="16"/>
              </w:rPr>
            </w:pPr>
            <w:r w:rsidRPr="00886721">
              <w:rPr>
                <w:sz w:val="16"/>
                <w:szCs w:val="16"/>
              </w:rPr>
              <w:t>KPS</w:t>
            </w:r>
          </w:p>
        </w:tc>
        <w:tc>
          <w:tcPr>
            <w:tcW w:w="548" w:type="pct"/>
            <w:vAlign w:val="center"/>
          </w:tcPr>
          <w:p w14:paraId="4322CE7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38</w:t>
            </w:r>
          </w:p>
        </w:tc>
        <w:tc>
          <w:tcPr>
            <w:tcW w:w="526" w:type="pct"/>
            <w:shd w:val="clear" w:color="auto" w:fill="auto"/>
            <w:vAlign w:val="center"/>
          </w:tcPr>
          <w:p w14:paraId="295848A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41</w:t>
            </w:r>
          </w:p>
        </w:tc>
        <w:tc>
          <w:tcPr>
            <w:tcW w:w="526" w:type="pct"/>
            <w:vAlign w:val="center"/>
          </w:tcPr>
          <w:p w14:paraId="3AE743A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38</w:t>
            </w:r>
          </w:p>
        </w:tc>
        <w:tc>
          <w:tcPr>
            <w:tcW w:w="616" w:type="pct"/>
            <w:vAlign w:val="center"/>
          </w:tcPr>
          <w:p w14:paraId="551BE8A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1722007B" w14:textId="77777777" w:rsidTr="009C08F0">
        <w:tc>
          <w:tcPr>
            <w:tcW w:w="530" w:type="pct"/>
            <w:vMerge/>
            <w:shd w:val="clear" w:color="auto" w:fill="F2F2F2" w:themeFill="background1" w:themeFillShade="F2"/>
            <w:vAlign w:val="center"/>
          </w:tcPr>
          <w:p w14:paraId="0665F17A"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Align w:val="center"/>
          </w:tcPr>
          <w:p w14:paraId="0FED807B"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 xml:space="preserve">Poprawa </w:t>
            </w:r>
            <w:r w:rsidRPr="00886721">
              <w:rPr>
                <w:sz w:val="16"/>
                <w:szCs w:val="16"/>
              </w:rPr>
              <w:lastRenderedPageBreak/>
              <w:t>stanu substancji zabytkowej miasta</w:t>
            </w:r>
          </w:p>
        </w:tc>
        <w:tc>
          <w:tcPr>
            <w:tcW w:w="889" w:type="pct"/>
            <w:vAlign w:val="center"/>
          </w:tcPr>
          <w:p w14:paraId="2566BA23" w14:textId="77777777" w:rsidR="00EE0241" w:rsidRPr="00886721" w:rsidRDefault="00EE0241" w:rsidP="00EE0241">
            <w:pPr>
              <w:suppressAutoHyphens/>
              <w:jc w:val="center"/>
              <w:rPr>
                <w:sz w:val="16"/>
                <w:szCs w:val="16"/>
              </w:rPr>
            </w:pPr>
            <w:r w:rsidRPr="00886721">
              <w:rPr>
                <w:rFonts w:eastAsia="Times New Roman"/>
                <w:sz w:val="16"/>
                <w:szCs w:val="16"/>
              </w:rPr>
              <w:lastRenderedPageBreak/>
              <w:t xml:space="preserve">Wysokość środków </w:t>
            </w:r>
            <w:r w:rsidRPr="00886721">
              <w:rPr>
                <w:rFonts w:eastAsia="Times New Roman"/>
                <w:sz w:val="16"/>
                <w:szCs w:val="16"/>
              </w:rPr>
              <w:lastRenderedPageBreak/>
              <w:t xml:space="preserve">z budżetu miasta na ochronę zabytków </w:t>
            </w:r>
            <w:r w:rsidRPr="00886721">
              <w:rPr>
                <w:sz w:val="16"/>
                <w:szCs w:val="16"/>
              </w:rPr>
              <w:t>w skali roku</w:t>
            </w:r>
          </w:p>
        </w:tc>
        <w:tc>
          <w:tcPr>
            <w:tcW w:w="751" w:type="pct"/>
            <w:vAlign w:val="center"/>
          </w:tcPr>
          <w:p w14:paraId="70FFA72E" w14:textId="77777777" w:rsidR="00EE0241" w:rsidRPr="00886721" w:rsidRDefault="00EE0241" w:rsidP="00EE0241">
            <w:pPr>
              <w:suppressAutoHyphens/>
              <w:jc w:val="center"/>
              <w:rPr>
                <w:sz w:val="16"/>
                <w:szCs w:val="16"/>
              </w:rPr>
            </w:pPr>
            <w:r w:rsidRPr="00886721">
              <w:rPr>
                <w:sz w:val="16"/>
                <w:szCs w:val="16"/>
              </w:rPr>
              <w:lastRenderedPageBreak/>
              <w:t xml:space="preserve">UM w </w:t>
            </w:r>
            <w:r w:rsidRPr="00886721">
              <w:rPr>
                <w:sz w:val="16"/>
                <w:szCs w:val="16"/>
              </w:rPr>
              <w:lastRenderedPageBreak/>
              <w:t>Białymstoku:</w:t>
            </w:r>
          </w:p>
          <w:p w14:paraId="1ABD8114" w14:textId="77777777" w:rsidR="00EE0241" w:rsidRPr="00886721" w:rsidRDefault="00EE0241" w:rsidP="00EE0241">
            <w:pPr>
              <w:suppressAutoHyphens/>
              <w:jc w:val="center"/>
              <w:rPr>
                <w:sz w:val="16"/>
                <w:szCs w:val="16"/>
              </w:rPr>
            </w:pPr>
            <w:r w:rsidRPr="00886721">
              <w:rPr>
                <w:sz w:val="16"/>
                <w:szCs w:val="16"/>
              </w:rPr>
              <w:t>KPS</w:t>
            </w:r>
          </w:p>
        </w:tc>
        <w:tc>
          <w:tcPr>
            <w:tcW w:w="548" w:type="pct"/>
            <w:vAlign w:val="center"/>
          </w:tcPr>
          <w:p w14:paraId="730DAF5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lastRenderedPageBreak/>
              <w:t>6 256 140</w:t>
            </w:r>
            <w:r w:rsidRPr="00886721">
              <w:rPr>
                <w:rStyle w:val="Odwoanieprzypisudolnego"/>
                <w:rFonts w:eastAsia="Times New Roman"/>
                <w:sz w:val="16"/>
                <w:szCs w:val="16"/>
              </w:rPr>
              <w:footnoteReference w:id="53"/>
            </w:r>
          </w:p>
        </w:tc>
        <w:tc>
          <w:tcPr>
            <w:tcW w:w="526" w:type="pct"/>
            <w:shd w:val="clear" w:color="auto" w:fill="auto"/>
            <w:vAlign w:val="center"/>
          </w:tcPr>
          <w:p w14:paraId="6F0D471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12 771 993</w:t>
            </w:r>
          </w:p>
        </w:tc>
        <w:tc>
          <w:tcPr>
            <w:tcW w:w="526" w:type="pct"/>
            <w:vAlign w:val="center"/>
          </w:tcPr>
          <w:p w14:paraId="6B6E3CE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6 560 000</w:t>
            </w:r>
          </w:p>
        </w:tc>
        <w:tc>
          <w:tcPr>
            <w:tcW w:w="616" w:type="pct"/>
            <w:vAlign w:val="center"/>
          </w:tcPr>
          <w:p w14:paraId="7F23AFF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 xml:space="preserve">utrzymanie na </w:t>
            </w:r>
            <w:r w:rsidRPr="00886721">
              <w:rPr>
                <w:rFonts w:eastAsia="Times New Roman"/>
                <w:sz w:val="16"/>
                <w:szCs w:val="16"/>
              </w:rPr>
              <w:lastRenderedPageBreak/>
              <w:t>zbliżonym poziomie</w:t>
            </w:r>
          </w:p>
        </w:tc>
      </w:tr>
      <w:tr w:rsidR="001205AB" w:rsidRPr="00886721" w14:paraId="3E75FA8D" w14:textId="77777777" w:rsidTr="009C08F0">
        <w:tc>
          <w:tcPr>
            <w:tcW w:w="530" w:type="pct"/>
            <w:vMerge/>
            <w:shd w:val="clear" w:color="auto" w:fill="F2F2F2" w:themeFill="background1" w:themeFillShade="F2"/>
            <w:vAlign w:val="center"/>
          </w:tcPr>
          <w:p w14:paraId="0E792443"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restart"/>
            <w:vAlign w:val="center"/>
          </w:tcPr>
          <w:p w14:paraId="5870CCF2"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Wzrost inicjatyw społecznych</w:t>
            </w:r>
          </w:p>
        </w:tc>
        <w:tc>
          <w:tcPr>
            <w:tcW w:w="889" w:type="pct"/>
            <w:vAlign w:val="center"/>
          </w:tcPr>
          <w:p w14:paraId="7A733900" w14:textId="77777777" w:rsidR="00EE0241" w:rsidRPr="00886721" w:rsidRDefault="00EE0241" w:rsidP="00EE0241">
            <w:pPr>
              <w:suppressAutoHyphens/>
              <w:jc w:val="center"/>
              <w:rPr>
                <w:rFonts w:eastAsia="Times New Roman"/>
                <w:sz w:val="16"/>
                <w:szCs w:val="16"/>
              </w:rPr>
            </w:pPr>
            <w:r w:rsidRPr="00886721">
              <w:rPr>
                <w:sz w:val="16"/>
                <w:szCs w:val="16"/>
              </w:rPr>
              <w:t>Liczba projektów zgłoszonych do budżetu obywatelskiego z inicjatywy mieszkańców w skali roku</w:t>
            </w:r>
          </w:p>
        </w:tc>
        <w:tc>
          <w:tcPr>
            <w:tcW w:w="751" w:type="pct"/>
            <w:vAlign w:val="center"/>
          </w:tcPr>
          <w:p w14:paraId="315EB414"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CAS </w:t>
            </w:r>
          </w:p>
        </w:tc>
        <w:tc>
          <w:tcPr>
            <w:tcW w:w="548" w:type="pct"/>
            <w:vAlign w:val="center"/>
          </w:tcPr>
          <w:p w14:paraId="192F3F8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150</w:t>
            </w:r>
          </w:p>
        </w:tc>
        <w:tc>
          <w:tcPr>
            <w:tcW w:w="526" w:type="pct"/>
            <w:shd w:val="clear" w:color="auto" w:fill="auto"/>
            <w:vAlign w:val="center"/>
          </w:tcPr>
          <w:p w14:paraId="44A4025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185</w:t>
            </w:r>
          </w:p>
        </w:tc>
        <w:tc>
          <w:tcPr>
            <w:tcW w:w="526" w:type="pct"/>
            <w:vAlign w:val="center"/>
          </w:tcPr>
          <w:p w14:paraId="62FAB29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150</w:t>
            </w:r>
          </w:p>
        </w:tc>
        <w:tc>
          <w:tcPr>
            <w:tcW w:w="616" w:type="pct"/>
            <w:vAlign w:val="center"/>
          </w:tcPr>
          <w:p w14:paraId="46A18B9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5D286830" w14:textId="77777777" w:rsidTr="009C08F0">
        <w:tc>
          <w:tcPr>
            <w:tcW w:w="530" w:type="pct"/>
            <w:vMerge/>
            <w:shd w:val="clear" w:color="auto" w:fill="F2F2F2" w:themeFill="background1" w:themeFillShade="F2"/>
            <w:vAlign w:val="center"/>
          </w:tcPr>
          <w:p w14:paraId="4F19B802"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28B4F4D4"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41212329" w14:textId="77777777" w:rsidR="00EE0241" w:rsidRPr="00886721" w:rsidRDefault="00EE0241" w:rsidP="00EE0241">
            <w:pPr>
              <w:suppressAutoHyphens/>
              <w:jc w:val="center"/>
              <w:rPr>
                <w:sz w:val="16"/>
                <w:szCs w:val="16"/>
              </w:rPr>
            </w:pPr>
            <w:r w:rsidRPr="00886721">
              <w:rPr>
                <w:sz w:val="16"/>
                <w:szCs w:val="16"/>
              </w:rPr>
              <w:t>Liczba ofert na realizację zadań publicznych złożonych przez organizacje pozarządowe w skali roku</w:t>
            </w:r>
          </w:p>
        </w:tc>
        <w:tc>
          <w:tcPr>
            <w:tcW w:w="751" w:type="pct"/>
            <w:vAlign w:val="center"/>
          </w:tcPr>
          <w:p w14:paraId="2F4EB3F0" w14:textId="77777777" w:rsidR="00EE0241" w:rsidRPr="00886721" w:rsidRDefault="00EE0241" w:rsidP="00EE0241">
            <w:pPr>
              <w:suppressAutoHyphens/>
              <w:jc w:val="center"/>
              <w:rPr>
                <w:sz w:val="16"/>
                <w:szCs w:val="16"/>
              </w:rPr>
            </w:pPr>
            <w:r w:rsidRPr="00886721">
              <w:rPr>
                <w:sz w:val="16"/>
                <w:szCs w:val="16"/>
              </w:rPr>
              <w:t>UM w Białymstoku: CAS</w:t>
            </w:r>
          </w:p>
        </w:tc>
        <w:tc>
          <w:tcPr>
            <w:tcW w:w="548" w:type="pct"/>
            <w:vAlign w:val="center"/>
          </w:tcPr>
          <w:p w14:paraId="7959C21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765</w:t>
            </w:r>
          </w:p>
        </w:tc>
        <w:tc>
          <w:tcPr>
            <w:tcW w:w="526" w:type="pct"/>
            <w:shd w:val="clear" w:color="auto" w:fill="auto"/>
            <w:vAlign w:val="center"/>
          </w:tcPr>
          <w:p w14:paraId="03771C1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642</w:t>
            </w:r>
          </w:p>
        </w:tc>
        <w:tc>
          <w:tcPr>
            <w:tcW w:w="526" w:type="pct"/>
            <w:vAlign w:val="center"/>
          </w:tcPr>
          <w:p w14:paraId="0B7E237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1 200</w:t>
            </w:r>
          </w:p>
        </w:tc>
        <w:tc>
          <w:tcPr>
            <w:tcW w:w="616" w:type="pct"/>
            <w:vAlign w:val="center"/>
          </w:tcPr>
          <w:p w14:paraId="0124003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3BB084BD" w14:textId="77777777" w:rsidTr="009C08F0">
        <w:tc>
          <w:tcPr>
            <w:tcW w:w="530" w:type="pct"/>
            <w:vMerge/>
            <w:shd w:val="clear" w:color="auto" w:fill="F2F2F2" w:themeFill="background1" w:themeFillShade="F2"/>
            <w:vAlign w:val="center"/>
          </w:tcPr>
          <w:p w14:paraId="7231D419"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restart"/>
            <w:vAlign w:val="center"/>
          </w:tcPr>
          <w:p w14:paraId="7CA2C681"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Wzrost aktywności społecznej</w:t>
            </w:r>
          </w:p>
        </w:tc>
        <w:tc>
          <w:tcPr>
            <w:tcW w:w="889" w:type="pct"/>
            <w:vAlign w:val="center"/>
          </w:tcPr>
          <w:p w14:paraId="0BA633C9" w14:textId="77777777" w:rsidR="00EE0241" w:rsidRPr="00886721" w:rsidRDefault="00EE0241" w:rsidP="00EE0241">
            <w:pPr>
              <w:suppressAutoHyphens/>
              <w:jc w:val="center"/>
              <w:rPr>
                <w:rFonts w:eastAsia="Times New Roman"/>
                <w:sz w:val="16"/>
                <w:szCs w:val="16"/>
              </w:rPr>
            </w:pPr>
            <w:r w:rsidRPr="00886721">
              <w:rPr>
                <w:sz w:val="16"/>
                <w:szCs w:val="16"/>
              </w:rPr>
              <w:t>Liczba imprez masowych na terenie Białegostoku w skali roku</w:t>
            </w:r>
          </w:p>
        </w:tc>
        <w:tc>
          <w:tcPr>
            <w:tcW w:w="751" w:type="pct"/>
            <w:vAlign w:val="center"/>
          </w:tcPr>
          <w:p w14:paraId="021D4F4F"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BZK </w:t>
            </w:r>
          </w:p>
        </w:tc>
        <w:tc>
          <w:tcPr>
            <w:tcW w:w="548" w:type="pct"/>
            <w:vAlign w:val="center"/>
          </w:tcPr>
          <w:p w14:paraId="3978406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50</w:t>
            </w:r>
          </w:p>
        </w:tc>
        <w:tc>
          <w:tcPr>
            <w:tcW w:w="526" w:type="pct"/>
            <w:shd w:val="clear" w:color="auto" w:fill="auto"/>
            <w:vAlign w:val="center"/>
          </w:tcPr>
          <w:p w14:paraId="554B537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25</w:t>
            </w:r>
          </w:p>
        </w:tc>
        <w:tc>
          <w:tcPr>
            <w:tcW w:w="526" w:type="pct"/>
            <w:vAlign w:val="center"/>
          </w:tcPr>
          <w:p w14:paraId="45CDAE8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50</w:t>
            </w:r>
          </w:p>
        </w:tc>
        <w:tc>
          <w:tcPr>
            <w:tcW w:w="616" w:type="pct"/>
          </w:tcPr>
          <w:p w14:paraId="7EAC867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16EE7870" w14:textId="77777777" w:rsidTr="009C08F0">
        <w:tc>
          <w:tcPr>
            <w:tcW w:w="530" w:type="pct"/>
            <w:vMerge/>
            <w:shd w:val="clear" w:color="auto" w:fill="F2F2F2" w:themeFill="background1" w:themeFillShade="F2"/>
            <w:vAlign w:val="center"/>
          </w:tcPr>
          <w:p w14:paraId="7DE10EF6"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3E07FE6F"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53B8C6F5" w14:textId="77777777" w:rsidR="00EE0241" w:rsidRPr="00886721" w:rsidRDefault="00EE0241" w:rsidP="00EE0241">
            <w:pPr>
              <w:suppressAutoHyphens/>
              <w:jc w:val="center"/>
              <w:rPr>
                <w:rFonts w:eastAsia="Times New Roman"/>
                <w:sz w:val="16"/>
                <w:szCs w:val="16"/>
              </w:rPr>
            </w:pPr>
            <w:r w:rsidRPr="00886721">
              <w:rPr>
                <w:sz w:val="16"/>
                <w:szCs w:val="16"/>
              </w:rPr>
              <w:t>Liczba uczestników imprez masowych na terenie Białegostoku w skali roku</w:t>
            </w:r>
          </w:p>
        </w:tc>
        <w:tc>
          <w:tcPr>
            <w:tcW w:w="751" w:type="pct"/>
            <w:vAlign w:val="center"/>
          </w:tcPr>
          <w:p w14:paraId="72B58EA6"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BZK </w:t>
            </w:r>
          </w:p>
        </w:tc>
        <w:tc>
          <w:tcPr>
            <w:tcW w:w="548" w:type="pct"/>
            <w:vAlign w:val="center"/>
          </w:tcPr>
          <w:p w14:paraId="3A2E7AD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323 033</w:t>
            </w:r>
          </w:p>
        </w:tc>
        <w:tc>
          <w:tcPr>
            <w:tcW w:w="526" w:type="pct"/>
            <w:shd w:val="clear" w:color="auto" w:fill="auto"/>
            <w:vAlign w:val="center"/>
          </w:tcPr>
          <w:p w14:paraId="242BE37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120 226</w:t>
            </w:r>
          </w:p>
        </w:tc>
        <w:tc>
          <w:tcPr>
            <w:tcW w:w="526" w:type="pct"/>
            <w:vAlign w:val="center"/>
          </w:tcPr>
          <w:p w14:paraId="42C2707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320 000</w:t>
            </w:r>
          </w:p>
        </w:tc>
        <w:tc>
          <w:tcPr>
            <w:tcW w:w="616" w:type="pct"/>
          </w:tcPr>
          <w:p w14:paraId="3861B1C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16F01951" w14:textId="77777777" w:rsidTr="009C08F0">
        <w:tc>
          <w:tcPr>
            <w:tcW w:w="530" w:type="pct"/>
            <w:vMerge/>
            <w:shd w:val="clear" w:color="auto" w:fill="F2F2F2" w:themeFill="background1" w:themeFillShade="F2"/>
            <w:vAlign w:val="center"/>
          </w:tcPr>
          <w:p w14:paraId="558F234C"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6F4A06CE"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tcPr>
          <w:p w14:paraId="05F3F1C5" w14:textId="77777777" w:rsidR="00EE0241" w:rsidRPr="00886721" w:rsidRDefault="00EE0241" w:rsidP="00EE0241">
            <w:pPr>
              <w:suppressAutoHyphens/>
              <w:jc w:val="center"/>
              <w:rPr>
                <w:sz w:val="16"/>
                <w:szCs w:val="16"/>
              </w:rPr>
            </w:pPr>
            <w:r w:rsidRPr="00886721">
              <w:rPr>
                <w:sz w:val="16"/>
                <w:szCs w:val="16"/>
              </w:rPr>
              <w:t>Liczba zadań publicznych zleconych do realizacji organizacjom pozarządowym w skali roku</w:t>
            </w:r>
          </w:p>
        </w:tc>
        <w:tc>
          <w:tcPr>
            <w:tcW w:w="751" w:type="pct"/>
            <w:vAlign w:val="center"/>
          </w:tcPr>
          <w:p w14:paraId="7A8EB973" w14:textId="77777777" w:rsidR="00EE0241" w:rsidRPr="00886721" w:rsidRDefault="00EE0241" w:rsidP="00EE0241">
            <w:pPr>
              <w:suppressAutoHyphens/>
              <w:jc w:val="center"/>
              <w:rPr>
                <w:sz w:val="16"/>
                <w:szCs w:val="16"/>
              </w:rPr>
            </w:pPr>
            <w:r w:rsidRPr="00886721">
              <w:rPr>
                <w:sz w:val="16"/>
                <w:szCs w:val="16"/>
              </w:rPr>
              <w:t>UM w Białymstoku: CAS</w:t>
            </w:r>
          </w:p>
        </w:tc>
        <w:tc>
          <w:tcPr>
            <w:tcW w:w="548" w:type="pct"/>
            <w:vAlign w:val="center"/>
          </w:tcPr>
          <w:p w14:paraId="506D7B6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400</w:t>
            </w:r>
          </w:p>
        </w:tc>
        <w:tc>
          <w:tcPr>
            <w:tcW w:w="526" w:type="pct"/>
            <w:shd w:val="clear" w:color="auto" w:fill="auto"/>
            <w:vAlign w:val="center"/>
          </w:tcPr>
          <w:p w14:paraId="1323AD0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528</w:t>
            </w:r>
          </w:p>
        </w:tc>
        <w:tc>
          <w:tcPr>
            <w:tcW w:w="526" w:type="pct"/>
            <w:vAlign w:val="center"/>
          </w:tcPr>
          <w:p w14:paraId="5AB1CF7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650</w:t>
            </w:r>
          </w:p>
        </w:tc>
        <w:tc>
          <w:tcPr>
            <w:tcW w:w="616" w:type="pct"/>
            <w:vAlign w:val="center"/>
          </w:tcPr>
          <w:p w14:paraId="7271E87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4CA2ADBA" w14:textId="77777777" w:rsidTr="009C08F0">
        <w:tc>
          <w:tcPr>
            <w:tcW w:w="530" w:type="pct"/>
            <w:vMerge/>
            <w:shd w:val="clear" w:color="auto" w:fill="F2F2F2" w:themeFill="background1" w:themeFillShade="F2"/>
            <w:vAlign w:val="center"/>
          </w:tcPr>
          <w:p w14:paraId="1407E41D"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0DC6DC0B"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tcPr>
          <w:p w14:paraId="20F44B9E" w14:textId="77777777" w:rsidR="00EE0241" w:rsidRPr="00886721" w:rsidRDefault="00EE0241" w:rsidP="00EE0241">
            <w:pPr>
              <w:suppressAutoHyphens/>
              <w:jc w:val="center"/>
              <w:rPr>
                <w:sz w:val="16"/>
                <w:szCs w:val="16"/>
              </w:rPr>
            </w:pPr>
            <w:r w:rsidRPr="00886721">
              <w:rPr>
                <w:sz w:val="16"/>
                <w:szCs w:val="16"/>
              </w:rPr>
              <w:t>Liczba zarejestrowanych organizacji pozarządowych (stowarzyszeń, fundacji, stowarzyszeń zwykłych, klubów sportowych)</w:t>
            </w:r>
          </w:p>
        </w:tc>
        <w:tc>
          <w:tcPr>
            <w:tcW w:w="751" w:type="pct"/>
            <w:vAlign w:val="center"/>
          </w:tcPr>
          <w:p w14:paraId="5705BA06" w14:textId="77777777" w:rsidR="00EE0241" w:rsidRPr="00886721" w:rsidRDefault="00EE0241" w:rsidP="00EE0241">
            <w:pPr>
              <w:suppressAutoHyphens/>
              <w:jc w:val="center"/>
              <w:rPr>
                <w:sz w:val="16"/>
                <w:szCs w:val="16"/>
              </w:rPr>
            </w:pPr>
            <w:r w:rsidRPr="00886721">
              <w:rPr>
                <w:sz w:val="16"/>
                <w:szCs w:val="16"/>
              </w:rPr>
              <w:t>UM w Białymstoku: ORN</w:t>
            </w:r>
          </w:p>
        </w:tc>
        <w:tc>
          <w:tcPr>
            <w:tcW w:w="548" w:type="pct"/>
            <w:vAlign w:val="center"/>
          </w:tcPr>
          <w:p w14:paraId="11BE58E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1 368</w:t>
            </w:r>
          </w:p>
        </w:tc>
        <w:tc>
          <w:tcPr>
            <w:tcW w:w="526" w:type="pct"/>
            <w:shd w:val="clear" w:color="auto" w:fill="auto"/>
            <w:vAlign w:val="center"/>
          </w:tcPr>
          <w:p w14:paraId="4E65CF9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1 392</w:t>
            </w:r>
          </w:p>
        </w:tc>
        <w:tc>
          <w:tcPr>
            <w:tcW w:w="526" w:type="pct"/>
            <w:vAlign w:val="center"/>
          </w:tcPr>
          <w:p w14:paraId="32D9B1B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1 830</w:t>
            </w:r>
          </w:p>
        </w:tc>
        <w:tc>
          <w:tcPr>
            <w:tcW w:w="616" w:type="pct"/>
            <w:vAlign w:val="center"/>
          </w:tcPr>
          <w:p w14:paraId="6484905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2E7AAB36" w14:textId="77777777" w:rsidTr="009C08F0">
        <w:tc>
          <w:tcPr>
            <w:tcW w:w="530" w:type="pct"/>
            <w:vMerge/>
            <w:shd w:val="clear" w:color="auto" w:fill="F2F2F2" w:themeFill="background1" w:themeFillShade="F2"/>
            <w:vAlign w:val="center"/>
          </w:tcPr>
          <w:p w14:paraId="17EF9B07"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5E1B28F1"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tcPr>
          <w:p w14:paraId="52FE97BE" w14:textId="77777777" w:rsidR="00EE0241" w:rsidRPr="00886721" w:rsidRDefault="00EE0241" w:rsidP="00EE0241">
            <w:pPr>
              <w:suppressAutoHyphens/>
              <w:jc w:val="center"/>
              <w:rPr>
                <w:sz w:val="16"/>
                <w:szCs w:val="16"/>
              </w:rPr>
            </w:pPr>
            <w:r w:rsidRPr="00886721">
              <w:rPr>
                <w:sz w:val="16"/>
                <w:szCs w:val="16"/>
              </w:rPr>
              <w:t>Liczba funkcjonujących szkolnych kół wolontariatu</w:t>
            </w:r>
          </w:p>
        </w:tc>
        <w:tc>
          <w:tcPr>
            <w:tcW w:w="751" w:type="pct"/>
            <w:vAlign w:val="center"/>
          </w:tcPr>
          <w:p w14:paraId="0C1026F9" w14:textId="77777777" w:rsidR="00EE0241" w:rsidRPr="00886721" w:rsidRDefault="00EE0241" w:rsidP="00EE0241">
            <w:pPr>
              <w:suppressAutoHyphens/>
              <w:jc w:val="center"/>
              <w:rPr>
                <w:sz w:val="16"/>
                <w:szCs w:val="16"/>
              </w:rPr>
            </w:pPr>
            <w:r w:rsidRPr="00886721">
              <w:rPr>
                <w:sz w:val="16"/>
                <w:szCs w:val="16"/>
              </w:rPr>
              <w:t>UM w Białymstoku: CAS</w:t>
            </w:r>
          </w:p>
        </w:tc>
        <w:tc>
          <w:tcPr>
            <w:tcW w:w="548" w:type="pct"/>
            <w:vAlign w:val="center"/>
          </w:tcPr>
          <w:p w14:paraId="62B3D4D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66</w:t>
            </w:r>
          </w:p>
        </w:tc>
        <w:tc>
          <w:tcPr>
            <w:tcW w:w="526" w:type="pct"/>
            <w:shd w:val="clear" w:color="auto" w:fill="auto"/>
            <w:vAlign w:val="center"/>
          </w:tcPr>
          <w:p w14:paraId="27F9AA7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66</w:t>
            </w:r>
          </w:p>
        </w:tc>
        <w:tc>
          <w:tcPr>
            <w:tcW w:w="526" w:type="pct"/>
            <w:vAlign w:val="center"/>
          </w:tcPr>
          <w:p w14:paraId="300CF64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100</w:t>
            </w:r>
          </w:p>
        </w:tc>
        <w:tc>
          <w:tcPr>
            <w:tcW w:w="616" w:type="pct"/>
            <w:vAlign w:val="center"/>
          </w:tcPr>
          <w:p w14:paraId="7C50452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066FCD8D" w14:textId="77777777" w:rsidTr="009C08F0">
        <w:tc>
          <w:tcPr>
            <w:tcW w:w="530" w:type="pct"/>
            <w:vMerge/>
            <w:shd w:val="clear" w:color="auto" w:fill="F2F2F2" w:themeFill="background1" w:themeFillShade="F2"/>
            <w:vAlign w:val="center"/>
          </w:tcPr>
          <w:p w14:paraId="330704C5"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2F4EBE5A"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tcPr>
          <w:p w14:paraId="7AE952CA" w14:textId="77777777" w:rsidR="00EE0241" w:rsidRPr="00886721" w:rsidRDefault="00EE0241" w:rsidP="00EE0241">
            <w:pPr>
              <w:suppressAutoHyphens/>
              <w:jc w:val="center"/>
              <w:rPr>
                <w:sz w:val="16"/>
                <w:szCs w:val="16"/>
              </w:rPr>
            </w:pPr>
            <w:r w:rsidRPr="00886721">
              <w:rPr>
                <w:sz w:val="16"/>
                <w:szCs w:val="16"/>
              </w:rPr>
              <w:t>Liczba rad społecznych z udziałem mieszkańców i/lub organizacji pozarządowych</w:t>
            </w:r>
          </w:p>
        </w:tc>
        <w:tc>
          <w:tcPr>
            <w:tcW w:w="751" w:type="pct"/>
            <w:vAlign w:val="center"/>
          </w:tcPr>
          <w:p w14:paraId="641A1640" w14:textId="77777777" w:rsidR="00EE0241" w:rsidRPr="00886721" w:rsidRDefault="00EE0241" w:rsidP="00EE0241">
            <w:pPr>
              <w:suppressAutoHyphens/>
              <w:jc w:val="center"/>
              <w:rPr>
                <w:sz w:val="16"/>
                <w:szCs w:val="16"/>
              </w:rPr>
            </w:pPr>
            <w:r w:rsidRPr="00886721">
              <w:rPr>
                <w:sz w:val="16"/>
                <w:szCs w:val="16"/>
              </w:rPr>
              <w:t>UM w Białymstoku: CAS</w:t>
            </w:r>
          </w:p>
        </w:tc>
        <w:tc>
          <w:tcPr>
            <w:tcW w:w="548" w:type="pct"/>
            <w:vAlign w:val="center"/>
          </w:tcPr>
          <w:p w14:paraId="57D493A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9</w:t>
            </w:r>
          </w:p>
        </w:tc>
        <w:tc>
          <w:tcPr>
            <w:tcW w:w="526" w:type="pct"/>
            <w:shd w:val="clear" w:color="auto" w:fill="auto"/>
            <w:vAlign w:val="center"/>
          </w:tcPr>
          <w:p w14:paraId="113157E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11</w:t>
            </w:r>
          </w:p>
        </w:tc>
        <w:tc>
          <w:tcPr>
            <w:tcW w:w="526" w:type="pct"/>
            <w:vAlign w:val="center"/>
          </w:tcPr>
          <w:p w14:paraId="2D069B9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13</w:t>
            </w:r>
          </w:p>
        </w:tc>
        <w:tc>
          <w:tcPr>
            <w:tcW w:w="616" w:type="pct"/>
            <w:vAlign w:val="center"/>
          </w:tcPr>
          <w:p w14:paraId="718B41F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673E1A63" w14:textId="77777777" w:rsidTr="009C08F0">
        <w:trPr>
          <w:trHeight w:val="1361"/>
        </w:trPr>
        <w:tc>
          <w:tcPr>
            <w:tcW w:w="530" w:type="pct"/>
            <w:vMerge/>
            <w:shd w:val="clear" w:color="auto" w:fill="F2F2F2" w:themeFill="background1" w:themeFillShade="F2"/>
            <w:vAlign w:val="center"/>
          </w:tcPr>
          <w:p w14:paraId="0A2D3BB8"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0458BCBE"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tcPr>
          <w:p w14:paraId="5B4D6FA8" w14:textId="04D4C935" w:rsidR="001E18B9" w:rsidRPr="00886721" w:rsidRDefault="00EE0241" w:rsidP="00B20EB6">
            <w:pPr>
              <w:suppressAutoHyphens/>
              <w:jc w:val="center"/>
              <w:rPr>
                <w:sz w:val="16"/>
                <w:szCs w:val="16"/>
              </w:rPr>
            </w:pPr>
            <w:r w:rsidRPr="00886721">
              <w:rPr>
                <w:sz w:val="16"/>
                <w:szCs w:val="16"/>
              </w:rPr>
              <w:t>Liczba przeprowadzonych konsultacji społecznych z udziałem mieszkańców i organizacji pozarządowych w skali roku</w:t>
            </w:r>
          </w:p>
        </w:tc>
        <w:tc>
          <w:tcPr>
            <w:tcW w:w="751" w:type="pct"/>
            <w:vAlign w:val="center"/>
          </w:tcPr>
          <w:p w14:paraId="44C1676F" w14:textId="77777777" w:rsidR="00EE0241" w:rsidRPr="00886721" w:rsidRDefault="00EE0241" w:rsidP="00EE0241">
            <w:pPr>
              <w:suppressAutoHyphens/>
              <w:jc w:val="center"/>
              <w:rPr>
                <w:sz w:val="16"/>
                <w:szCs w:val="16"/>
              </w:rPr>
            </w:pPr>
            <w:r w:rsidRPr="00886721">
              <w:rPr>
                <w:sz w:val="16"/>
                <w:szCs w:val="16"/>
              </w:rPr>
              <w:t>UM w Białymstoku: CAS</w:t>
            </w:r>
          </w:p>
        </w:tc>
        <w:tc>
          <w:tcPr>
            <w:tcW w:w="548" w:type="pct"/>
            <w:vAlign w:val="center"/>
          </w:tcPr>
          <w:p w14:paraId="4AA9DA4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56</w:t>
            </w:r>
          </w:p>
        </w:tc>
        <w:tc>
          <w:tcPr>
            <w:tcW w:w="526" w:type="pct"/>
            <w:shd w:val="clear" w:color="auto" w:fill="auto"/>
            <w:vAlign w:val="center"/>
          </w:tcPr>
          <w:p w14:paraId="71279E2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52</w:t>
            </w:r>
          </w:p>
        </w:tc>
        <w:tc>
          <w:tcPr>
            <w:tcW w:w="526" w:type="pct"/>
            <w:vAlign w:val="center"/>
          </w:tcPr>
          <w:p w14:paraId="17EBE9A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75</w:t>
            </w:r>
          </w:p>
        </w:tc>
        <w:tc>
          <w:tcPr>
            <w:tcW w:w="616" w:type="pct"/>
            <w:vAlign w:val="center"/>
          </w:tcPr>
          <w:p w14:paraId="506FAC9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1B867385" w14:textId="77777777" w:rsidTr="00491056">
        <w:tc>
          <w:tcPr>
            <w:tcW w:w="5000" w:type="pct"/>
            <w:gridSpan w:val="8"/>
            <w:shd w:val="clear" w:color="auto" w:fill="F2F2F2" w:themeFill="background1" w:themeFillShade="F2"/>
          </w:tcPr>
          <w:p w14:paraId="4F4EC272" w14:textId="7135483F" w:rsidR="00491056" w:rsidRPr="00886721" w:rsidRDefault="00491056" w:rsidP="00EE0241">
            <w:pPr>
              <w:suppressAutoHyphens/>
              <w:jc w:val="center"/>
              <w:rPr>
                <w:rFonts w:eastAsia="Times New Roman"/>
                <w:b/>
                <w:bCs/>
                <w:sz w:val="16"/>
                <w:szCs w:val="16"/>
              </w:rPr>
            </w:pPr>
            <w:r w:rsidRPr="00886721">
              <w:rPr>
                <w:rFonts w:eastAsia="Times New Roman"/>
                <w:b/>
                <w:bCs/>
                <w:sz w:val="16"/>
                <w:szCs w:val="16"/>
              </w:rPr>
              <w:t>CEL STRATEGICZNY G.</w:t>
            </w:r>
            <w:r w:rsidRPr="00886721">
              <w:rPr>
                <w:b/>
                <w:sz w:val="16"/>
                <w:szCs w:val="16"/>
              </w:rPr>
              <w:t xml:space="preserve"> </w:t>
            </w:r>
            <w:r w:rsidRPr="00886721">
              <w:rPr>
                <w:rFonts w:eastAsia="Times New Roman"/>
                <w:b/>
                <w:bCs/>
                <w:sz w:val="16"/>
                <w:szCs w:val="16"/>
              </w:rPr>
              <w:t>ŚWIADOMY WZROST GOSPODARCZY</w:t>
            </w:r>
          </w:p>
        </w:tc>
      </w:tr>
      <w:tr w:rsidR="001205AB" w:rsidRPr="00886721" w14:paraId="5C70D8D2" w14:textId="77777777" w:rsidTr="009C08F0">
        <w:tc>
          <w:tcPr>
            <w:tcW w:w="530" w:type="pct"/>
            <w:vMerge w:val="restart"/>
            <w:shd w:val="clear" w:color="auto" w:fill="F2F2F2" w:themeFill="background1" w:themeFillShade="F2"/>
            <w:vAlign w:val="center"/>
          </w:tcPr>
          <w:p w14:paraId="100A8292"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G1. Inwestycje / innowacyjność</w:t>
            </w:r>
          </w:p>
        </w:tc>
        <w:tc>
          <w:tcPr>
            <w:tcW w:w="614" w:type="pct"/>
            <w:vMerge w:val="restart"/>
            <w:vAlign w:val="center"/>
          </w:tcPr>
          <w:p w14:paraId="7E3FD8ED"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Pozyskanie nowych inwestorów</w:t>
            </w:r>
          </w:p>
        </w:tc>
        <w:tc>
          <w:tcPr>
            <w:tcW w:w="889" w:type="pct"/>
            <w:vAlign w:val="center"/>
          </w:tcPr>
          <w:p w14:paraId="7271FDA5" w14:textId="77777777" w:rsidR="00EE0241" w:rsidRPr="00886721" w:rsidRDefault="00EE0241" w:rsidP="00EE0241">
            <w:pPr>
              <w:suppressAutoHyphens/>
              <w:jc w:val="center"/>
              <w:rPr>
                <w:rFonts w:eastAsia="Times New Roman"/>
                <w:sz w:val="16"/>
                <w:szCs w:val="16"/>
              </w:rPr>
            </w:pPr>
            <w:r w:rsidRPr="00886721">
              <w:rPr>
                <w:sz w:val="16"/>
                <w:szCs w:val="16"/>
              </w:rPr>
              <w:t xml:space="preserve">Liczba podmiotów gospodarczych </w:t>
            </w:r>
            <w:r w:rsidRPr="00886721">
              <w:rPr>
                <w:sz w:val="16"/>
                <w:szCs w:val="16"/>
              </w:rPr>
              <w:br/>
              <w:t>w rejestrze REGON</w:t>
            </w:r>
          </w:p>
        </w:tc>
        <w:tc>
          <w:tcPr>
            <w:tcW w:w="751" w:type="pct"/>
            <w:shd w:val="clear" w:color="auto" w:fill="auto"/>
            <w:vAlign w:val="center"/>
          </w:tcPr>
          <w:p w14:paraId="1A1CA565" w14:textId="77777777" w:rsidR="00EE0241" w:rsidRPr="00886721" w:rsidRDefault="00EE0241" w:rsidP="00EE0241">
            <w:pPr>
              <w:suppressAutoHyphens/>
              <w:jc w:val="center"/>
              <w:rPr>
                <w:rFonts w:eastAsia="Times New Roman"/>
                <w:sz w:val="16"/>
                <w:szCs w:val="16"/>
              </w:rPr>
            </w:pPr>
            <w:r w:rsidRPr="00886721">
              <w:rPr>
                <w:sz w:val="16"/>
                <w:szCs w:val="16"/>
              </w:rPr>
              <w:t>GUS</w:t>
            </w:r>
          </w:p>
        </w:tc>
        <w:tc>
          <w:tcPr>
            <w:tcW w:w="548" w:type="pct"/>
            <w:shd w:val="clear" w:color="auto" w:fill="auto"/>
            <w:vAlign w:val="center"/>
          </w:tcPr>
          <w:p w14:paraId="5801D04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37 453</w:t>
            </w:r>
          </w:p>
        </w:tc>
        <w:tc>
          <w:tcPr>
            <w:tcW w:w="526" w:type="pct"/>
            <w:shd w:val="clear" w:color="auto" w:fill="auto"/>
            <w:vAlign w:val="center"/>
          </w:tcPr>
          <w:p w14:paraId="58A13E8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38 819</w:t>
            </w:r>
          </w:p>
        </w:tc>
        <w:tc>
          <w:tcPr>
            <w:tcW w:w="526" w:type="pct"/>
            <w:shd w:val="clear" w:color="auto" w:fill="auto"/>
            <w:vAlign w:val="center"/>
          </w:tcPr>
          <w:p w14:paraId="3CE8234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41 200</w:t>
            </w:r>
          </w:p>
        </w:tc>
        <w:tc>
          <w:tcPr>
            <w:tcW w:w="616" w:type="pct"/>
            <w:shd w:val="clear" w:color="auto" w:fill="auto"/>
            <w:vAlign w:val="center"/>
          </w:tcPr>
          <w:p w14:paraId="309EF02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49CCA5CF" w14:textId="77777777" w:rsidTr="009C08F0">
        <w:tc>
          <w:tcPr>
            <w:tcW w:w="530" w:type="pct"/>
            <w:vMerge/>
            <w:shd w:val="clear" w:color="auto" w:fill="F2F2F2" w:themeFill="background1" w:themeFillShade="F2"/>
            <w:vAlign w:val="center"/>
          </w:tcPr>
          <w:p w14:paraId="703ACE65"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1B0CFE4B"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5C8431A0" w14:textId="77777777" w:rsidR="00EE0241" w:rsidRPr="00886721" w:rsidRDefault="00EE0241" w:rsidP="00EE0241">
            <w:pPr>
              <w:suppressAutoHyphens/>
              <w:jc w:val="center"/>
              <w:rPr>
                <w:rFonts w:eastAsia="Times New Roman"/>
                <w:sz w:val="16"/>
                <w:szCs w:val="16"/>
              </w:rPr>
            </w:pPr>
            <w:r w:rsidRPr="00886721">
              <w:rPr>
                <w:sz w:val="16"/>
                <w:szCs w:val="16"/>
              </w:rPr>
              <w:t>Liczba osób zatrudnionych w przedsiębiorstwach na terenie Podstrefy Białystok SSSE</w:t>
            </w:r>
          </w:p>
        </w:tc>
        <w:tc>
          <w:tcPr>
            <w:tcW w:w="751" w:type="pct"/>
            <w:vAlign w:val="center"/>
          </w:tcPr>
          <w:p w14:paraId="5670B1AC" w14:textId="77777777" w:rsidR="00EE0241" w:rsidRPr="00886721" w:rsidRDefault="00EE0241" w:rsidP="00EE0241">
            <w:pPr>
              <w:suppressAutoHyphens/>
              <w:jc w:val="center"/>
              <w:rPr>
                <w:rFonts w:eastAsia="Times New Roman"/>
                <w:sz w:val="16"/>
                <w:szCs w:val="16"/>
              </w:rPr>
            </w:pPr>
            <w:r w:rsidRPr="00886721">
              <w:rPr>
                <w:sz w:val="16"/>
                <w:szCs w:val="16"/>
              </w:rPr>
              <w:t>SSSE</w:t>
            </w:r>
          </w:p>
        </w:tc>
        <w:tc>
          <w:tcPr>
            <w:tcW w:w="548" w:type="pct"/>
            <w:vAlign w:val="center"/>
          </w:tcPr>
          <w:p w14:paraId="3C5CF89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1 442</w:t>
            </w:r>
          </w:p>
        </w:tc>
        <w:tc>
          <w:tcPr>
            <w:tcW w:w="526" w:type="pct"/>
            <w:shd w:val="clear" w:color="auto" w:fill="auto"/>
            <w:vAlign w:val="center"/>
          </w:tcPr>
          <w:p w14:paraId="55B8876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1 451</w:t>
            </w:r>
          </w:p>
        </w:tc>
        <w:tc>
          <w:tcPr>
            <w:tcW w:w="526" w:type="pct"/>
            <w:vAlign w:val="center"/>
          </w:tcPr>
          <w:p w14:paraId="233035A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2 500</w:t>
            </w:r>
          </w:p>
        </w:tc>
        <w:tc>
          <w:tcPr>
            <w:tcW w:w="616" w:type="pct"/>
            <w:vAlign w:val="center"/>
          </w:tcPr>
          <w:p w14:paraId="0B86B4A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72E08264" w14:textId="77777777" w:rsidTr="009C08F0">
        <w:tc>
          <w:tcPr>
            <w:tcW w:w="530" w:type="pct"/>
            <w:vMerge/>
            <w:shd w:val="clear" w:color="auto" w:fill="F2F2F2" w:themeFill="background1" w:themeFillShade="F2"/>
            <w:vAlign w:val="center"/>
          </w:tcPr>
          <w:p w14:paraId="4B01D2CF"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20013C86"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6A7B94AD" w14:textId="77777777" w:rsidR="00EE0241" w:rsidRPr="00886721" w:rsidRDefault="00EE0241" w:rsidP="00EE0241">
            <w:pPr>
              <w:suppressAutoHyphens/>
              <w:jc w:val="center"/>
              <w:rPr>
                <w:sz w:val="16"/>
                <w:szCs w:val="16"/>
              </w:rPr>
            </w:pPr>
            <w:r w:rsidRPr="00886721">
              <w:rPr>
                <w:sz w:val="16"/>
                <w:szCs w:val="16"/>
              </w:rPr>
              <w:t xml:space="preserve">Całkowita wartość inwestycji </w:t>
            </w:r>
            <w:r w:rsidRPr="00886721">
              <w:rPr>
                <w:sz w:val="16"/>
                <w:szCs w:val="16"/>
              </w:rPr>
              <w:lastRenderedPageBreak/>
              <w:t xml:space="preserve">zrealizowanych na terenie Podstrefy Białystok SSSE </w:t>
            </w:r>
          </w:p>
          <w:p w14:paraId="2203B34D" w14:textId="77777777" w:rsidR="00EE0241" w:rsidRPr="00886721" w:rsidRDefault="00EE0241" w:rsidP="00EE0241">
            <w:pPr>
              <w:suppressAutoHyphens/>
              <w:jc w:val="center"/>
              <w:rPr>
                <w:rFonts w:eastAsia="Times New Roman"/>
                <w:sz w:val="16"/>
                <w:szCs w:val="16"/>
              </w:rPr>
            </w:pPr>
            <w:r w:rsidRPr="00886721">
              <w:rPr>
                <w:sz w:val="16"/>
                <w:szCs w:val="16"/>
              </w:rPr>
              <w:t>(w mln zł)</w:t>
            </w:r>
          </w:p>
        </w:tc>
        <w:tc>
          <w:tcPr>
            <w:tcW w:w="751" w:type="pct"/>
            <w:vAlign w:val="center"/>
          </w:tcPr>
          <w:p w14:paraId="03024D85" w14:textId="77777777" w:rsidR="00EE0241" w:rsidRPr="00886721" w:rsidRDefault="00EE0241" w:rsidP="00EE0241">
            <w:pPr>
              <w:suppressAutoHyphens/>
              <w:jc w:val="center"/>
              <w:rPr>
                <w:rFonts w:eastAsia="Times New Roman"/>
                <w:sz w:val="16"/>
                <w:szCs w:val="16"/>
              </w:rPr>
            </w:pPr>
            <w:r w:rsidRPr="00886721">
              <w:rPr>
                <w:sz w:val="16"/>
                <w:szCs w:val="16"/>
              </w:rPr>
              <w:lastRenderedPageBreak/>
              <w:t>SSSE</w:t>
            </w:r>
          </w:p>
        </w:tc>
        <w:tc>
          <w:tcPr>
            <w:tcW w:w="548" w:type="pct"/>
            <w:vAlign w:val="center"/>
          </w:tcPr>
          <w:p w14:paraId="0A6491C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687,43</w:t>
            </w:r>
          </w:p>
        </w:tc>
        <w:tc>
          <w:tcPr>
            <w:tcW w:w="526" w:type="pct"/>
            <w:shd w:val="clear" w:color="auto" w:fill="auto"/>
            <w:vAlign w:val="center"/>
          </w:tcPr>
          <w:p w14:paraId="4F3A3EF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751,28</w:t>
            </w:r>
          </w:p>
        </w:tc>
        <w:tc>
          <w:tcPr>
            <w:tcW w:w="526" w:type="pct"/>
            <w:vAlign w:val="center"/>
          </w:tcPr>
          <w:p w14:paraId="088D696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1 200</w:t>
            </w:r>
          </w:p>
        </w:tc>
        <w:tc>
          <w:tcPr>
            <w:tcW w:w="616" w:type="pct"/>
            <w:vAlign w:val="center"/>
          </w:tcPr>
          <w:p w14:paraId="34105D8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4595D5B3" w14:textId="77777777" w:rsidTr="009C08F0">
        <w:tc>
          <w:tcPr>
            <w:tcW w:w="530" w:type="pct"/>
            <w:vMerge/>
            <w:shd w:val="clear" w:color="auto" w:fill="F2F2F2" w:themeFill="background1" w:themeFillShade="F2"/>
            <w:vAlign w:val="center"/>
          </w:tcPr>
          <w:p w14:paraId="29F736AF"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0BF990E6"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00387950" w14:textId="77777777" w:rsidR="00EE0241" w:rsidRPr="00886721" w:rsidRDefault="00EE0241" w:rsidP="00EE0241">
            <w:pPr>
              <w:suppressAutoHyphens/>
              <w:jc w:val="center"/>
              <w:rPr>
                <w:rFonts w:eastAsia="Times New Roman"/>
                <w:sz w:val="16"/>
                <w:szCs w:val="16"/>
              </w:rPr>
            </w:pPr>
            <w:r w:rsidRPr="00886721">
              <w:rPr>
                <w:sz w:val="16"/>
                <w:szCs w:val="16"/>
              </w:rPr>
              <w:t>Liczba inwestorów obsłużonych przez BOI UM w skali roku</w:t>
            </w:r>
          </w:p>
        </w:tc>
        <w:tc>
          <w:tcPr>
            <w:tcW w:w="751" w:type="pct"/>
            <w:vAlign w:val="center"/>
          </w:tcPr>
          <w:p w14:paraId="1192968E"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DSR </w:t>
            </w:r>
          </w:p>
        </w:tc>
        <w:tc>
          <w:tcPr>
            <w:tcW w:w="548" w:type="pct"/>
            <w:vAlign w:val="center"/>
          </w:tcPr>
          <w:p w14:paraId="3FA68AA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65</w:t>
            </w:r>
          </w:p>
        </w:tc>
        <w:tc>
          <w:tcPr>
            <w:tcW w:w="526" w:type="pct"/>
            <w:shd w:val="clear" w:color="auto" w:fill="auto"/>
            <w:vAlign w:val="center"/>
          </w:tcPr>
          <w:p w14:paraId="7322BC7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54</w:t>
            </w:r>
          </w:p>
        </w:tc>
        <w:tc>
          <w:tcPr>
            <w:tcW w:w="526" w:type="pct"/>
            <w:vAlign w:val="center"/>
          </w:tcPr>
          <w:p w14:paraId="16A4CDF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75</w:t>
            </w:r>
          </w:p>
        </w:tc>
        <w:tc>
          <w:tcPr>
            <w:tcW w:w="616" w:type="pct"/>
            <w:vAlign w:val="center"/>
          </w:tcPr>
          <w:p w14:paraId="4B7E412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3C666B43" w14:textId="77777777" w:rsidTr="009C08F0">
        <w:tc>
          <w:tcPr>
            <w:tcW w:w="530" w:type="pct"/>
            <w:vMerge w:val="restart"/>
            <w:shd w:val="clear" w:color="auto" w:fill="F2F2F2" w:themeFill="background1" w:themeFillShade="F2"/>
            <w:vAlign w:val="center"/>
          </w:tcPr>
          <w:p w14:paraId="203402C7"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G2. Branże wiodące</w:t>
            </w:r>
          </w:p>
        </w:tc>
        <w:tc>
          <w:tcPr>
            <w:tcW w:w="614" w:type="pct"/>
            <w:vMerge w:val="restart"/>
            <w:vAlign w:val="center"/>
          </w:tcPr>
          <w:p w14:paraId="065B6277"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Zapewnienie wsparcia rozwoju branż wiodących</w:t>
            </w:r>
          </w:p>
        </w:tc>
        <w:tc>
          <w:tcPr>
            <w:tcW w:w="889" w:type="pct"/>
          </w:tcPr>
          <w:p w14:paraId="7ADD1E5B" w14:textId="77777777" w:rsidR="00EE0241" w:rsidRPr="00886721" w:rsidRDefault="00EE0241" w:rsidP="00EE0241">
            <w:pPr>
              <w:suppressAutoHyphens/>
              <w:jc w:val="center"/>
              <w:rPr>
                <w:rFonts w:eastAsia="Times New Roman"/>
                <w:sz w:val="16"/>
                <w:szCs w:val="16"/>
              </w:rPr>
            </w:pPr>
            <w:r w:rsidRPr="00886721">
              <w:rPr>
                <w:sz w:val="16"/>
                <w:szCs w:val="16"/>
              </w:rPr>
              <w:t>Liczba podmiotów korzystających ze wsparcia BPN-T w zakresie najmu powierzchni lub adresu</w:t>
            </w:r>
          </w:p>
        </w:tc>
        <w:tc>
          <w:tcPr>
            <w:tcW w:w="751" w:type="pct"/>
            <w:vAlign w:val="center"/>
          </w:tcPr>
          <w:p w14:paraId="0FE292EE" w14:textId="77777777" w:rsidR="00EE0241" w:rsidRPr="00886721" w:rsidRDefault="00EE0241" w:rsidP="00EE0241">
            <w:pPr>
              <w:suppressAutoHyphens/>
              <w:jc w:val="center"/>
              <w:rPr>
                <w:rFonts w:eastAsia="Times New Roman"/>
                <w:sz w:val="16"/>
                <w:szCs w:val="16"/>
              </w:rPr>
            </w:pPr>
            <w:r w:rsidRPr="00886721">
              <w:rPr>
                <w:sz w:val="16"/>
                <w:szCs w:val="16"/>
              </w:rPr>
              <w:t>BPN-T</w:t>
            </w:r>
          </w:p>
        </w:tc>
        <w:tc>
          <w:tcPr>
            <w:tcW w:w="548" w:type="pct"/>
            <w:vAlign w:val="center"/>
          </w:tcPr>
          <w:p w14:paraId="022B705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50</w:t>
            </w:r>
          </w:p>
        </w:tc>
        <w:tc>
          <w:tcPr>
            <w:tcW w:w="526" w:type="pct"/>
            <w:shd w:val="clear" w:color="auto" w:fill="auto"/>
            <w:vAlign w:val="center"/>
          </w:tcPr>
          <w:p w14:paraId="5781256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134</w:t>
            </w:r>
          </w:p>
        </w:tc>
        <w:tc>
          <w:tcPr>
            <w:tcW w:w="526" w:type="pct"/>
            <w:vAlign w:val="center"/>
          </w:tcPr>
          <w:p w14:paraId="1083AC1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150</w:t>
            </w:r>
          </w:p>
        </w:tc>
        <w:tc>
          <w:tcPr>
            <w:tcW w:w="616" w:type="pct"/>
            <w:vAlign w:val="center"/>
          </w:tcPr>
          <w:p w14:paraId="266CF10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285353B5" w14:textId="77777777" w:rsidTr="009C08F0">
        <w:tc>
          <w:tcPr>
            <w:tcW w:w="530" w:type="pct"/>
            <w:vMerge/>
            <w:shd w:val="clear" w:color="auto" w:fill="F2F2F2" w:themeFill="background1" w:themeFillShade="F2"/>
            <w:vAlign w:val="center"/>
          </w:tcPr>
          <w:p w14:paraId="402DB026"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33CB6E3C"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tcPr>
          <w:p w14:paraId="1E50B1C4" w14:textId="77777777" w:rsidR="00EE0241" w:rsidRPr="00886721" w:rsidRDefault="00EE0241" w:rsidP="00EE0241">
            <w:pPr>
              <w:suppressAutoHyphens/>
              <w:jc w:val="center"/>
              <w:rPr>
                <w:rFonts w:eastAsia="Times New Roman"/>
                <w:sz w:val="16"/>
                <w:szCs w:val="16"/>
              </w:rPr>
            </w:pPr>
            <w:r w:rsidRPr="00886721">
              <w:rPr>
                <w:sz w:val="16"/>
                <w:szCs w:val="16"/>
              </w:rPr>
              <w:t>Liczba podmiotów korzystających ze wsparcia BPN-T (poza usługami najmu powierzchni/adresu)</w:t>
            </w:r>
          </w:p>
        </w:tc>
        <w:tc>
          <w:tcPr>
            <w:tcW w:w="751" w:type="pct"/>
            <w:vAlign w:val="center"/>
          </w:tcPr>
          <w:p w14:paraId="18C06800" w14:textId="77777777" w:rsidR="00EE0241" w:rsidRPr="00886721" w:rsidRDefault="00EE0241" w:rsidP="00EE0241">
            <w:pPr>
              <w:suppressAutoHyphens/>
              <w:jc w:val="center"/>
              <w:rPr>
                <w:rFonts w:eastAsia="Times New Roman"/>
                <w:sz w:val="16"/>
                <w:szCs w:val="16"/>
              </w:rPr>
            </w:pPr>
            <w:r w:rsidRPr="00886721">
              <w:rPr>
                <w:sz w:val="16"/>
                <w:szCs w:val="16"/>
              </w:rPr>
              <w:t>BPN-T</w:t>
            </w:r>
          </w:p>
        </w:tc>
        <w:tc>
          <w:tcPr>
            <w:tcW w:w="548" w:type="pct"/>
            <w:vAlign w:val="center"/>
          </w:tcPr>
          <w:p w14:paraId="2862798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20</w:t>
            </w:r>
          </w:p>
        </w:tc>
        <w:tc>
          <w:tcPr>
            <w:tcW w:w="526" w:type="pct"/>
            <w:shd w:val="clear" w:color="auto" w:fill="auto"/>
            <w:vAlign w:val="center"/>
          </w:tcPr>
          <w:p w14:paraId="64DD0C5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84</w:t>
            </w:r>
          </w:p>
        </w:tc>
        <w:tc>
          <w:tcPr>
            <w:tcW w:w="526" w:type="pct"/>
            <w:vAlign w:val="center"/>
          </w:tcPr>
          <w:p w14:paraId="0F2FD08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100</w:t>
            </w:r>
          </w:p>
        </w:tc>
        <w:tc>
          <w:tcPr>
            <w:tcW w:w="616" w:type="pct"/>
            <w:vAlign w:val="center"/>
          </w:tcPr>
          <w:p w14:paraId="385ECFB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4A45684A" w14:textId="77777777" w:rsidTr="009C08F0">
        <w:tc>
          <w:tcPr>
            <w:tcW w:w="530" w:type="pct"/>
            <w:vMerge w:val="restart"/>
            <w:shd w:val="clear" w:color="auto" w:fill="F2F2F2" w:themeFill="background1" w:themeFillShade="F2"/>
            <w:vAlign w:val="center"/>
          </w:tcPr>
          <w:p w14:paraId="1FBF1163"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G3. Promocja / wizerunek „biznesowy”</w:t>
            </w:r>
          </w:p>
        </w:tc>
        <w:tc>
          <w:tcPr>
            <w:tcW w:w="614" w:type="pct"/>
            <w:vMerge w:val="restart"/>
            <w:vAlign w:val="center"/>
          </w:tcPr>
          <w:p w14:paraId="000AB326"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Poprawa wizerunku gospodarczego</w:t>
            </w:r>
          </w:p>
        </w:tc>
        <w:tc>
          <w:tcPr>
            <w:tcW w:w="889" w:type="pct"/>
            <w:vAlign w:val="center"/>
          </w:tcPr>
          <w:p w14:paraId="3587646A" w14:textId="77777777" w:rsidR="00EE0241" w:rsidRPr="00886721" w:rsidRDefault="00EE0241" w:rsidP="00EE0241">
            <w:pPr>
              <w:suppressAutoHyphens/>
              <w:jc w:val="center"/>
              <w:rPr>
                <w:rFonts w:eastAsia="Times New Roman"/>
                <w:sz w:val="16"/>
                <w:szCs w:val="16"/>
              </w:rPr>
            </w:pPr>
            <w:r w:rsidRPr="00886721">
              <w:rPr>
                <w:sz w:val="16"/>
                <w:szCs w:val="16"/>
              </w:rPr>
              <w:t xml:space="preserve">Liczba opracowanych dokumentów strategicznych </w:t>
            </w:r>
            <w:r w:rsidRPr="00886721">
              <w:rPr>
                <w:sz w:val="16"/>
                <w:szCs w:val="16"/>
              </w:rPr>
              <w:br/>
              <w:t>w obszarze promocji gospodarczej</w:t>
            </w:r>
          </w:p>
        </w:tc>
        <w:tc>
          <w:tcPr>
            <w:tcW w:w="751" w:type="pct"/>
            <w:vAlign w:val="center"/>
          </w:tcPr>
          <w:p w14:paraId="26240569"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DSR </w:t>
            </w:r>
          </w:p>
        </w:tc>
        <w:tc>
          <w:tcPr>
            <w:tcW w:w="548" w:type="pct"/>
            <w:vAlign w:val="center"/>
          </w:tcPr>
          <w:p w14:paraId="4EF05886" w14:textId="77777777" w:rsidR="00EE0241" w:rsidRPr="00886721" w:rsidRDefault="00EE0241" w:rsidP="00EE0241">
            <w:pPr>
              <w:suppressAutoHyphens/>
              <w:jc w:val="center"/>
              <w:rPr>
                <w:rFonts w:eastAsia="Times New Roman"/>
                <w:sz w:val="16"/>
                <w:szCs w:val="16"/>
              </w:rPr>
            </w:pPr>
            <w:r w:rsidRPr="00886721">
              <w:rPr>
                <w:sz w:val="16"/>
                <w:szCs w:val="16"/>
              </w:rPr>
              <w:t>0</w:t>
            </w:r>
          </w:p>
        </w:tc>
        <w:tc>
          <w:tcPr>
            <w:tcW w:w="526" w:type="pct"/>
            <w:shd w:val="clear" w:color="auto" w:fill="auto"/>
            <w:vAlign w:val="center"/>
          </w:tcPr>
          <w:p w14:paraId="7580DC2D" w14:textId="77777777" w:rsidR="00EE0241" w:rsidRPr="00886721" w:rsidRDefault="00EE0241" w:rsidP="00EE0241">
            <w:pPr>
              <w:suppressAutoHyphens/>
              <w:jc w:val="center"/>
              <w:rPr>
                <w:sz w:val="16"/>
                <w:szCs w:val="16"/>
              </w:rPr>
            </w:pPr>
            <w:r w:rsidRPr="00886721">
              <w:rPr>
                <w:sz w:val="16"/>
                <w:szCs w:val="16"/>
              </w:rPr>
              <w:t>0</w:t>
            </w:r>
          </w:p>
        </w:tc>
        <w:tc>
          <w:tcPr>
            <w:tcW w:w="526" w:type="pct"/>
            <w:vAlign w:val="center"/>
          </w:tcPr>
          <w:p w14:paraId="6B8B9FD5" w14:textId="77777777" w:rsidR="00EE0241" w:rsidRPr="00886721" w:rsidRDefault="00EE0241" w:rsidP="00EE0241">
            <w:pPr>
              <w:suppressAutoHyphens/>
              <w:jc w:val="center"/>
              <w:rPr>
                <w:rFonts w:eastAsia="Times New Roman"/>
                <w:sz w:val="16"/>
                <w:szCs w:val="16"/>
              </w:rPr>
            </w:pPr>
            <w:r w:rsidRPr="00886721">
              <w:rPr>
                <w:sz w:val="16"/>
                <w:szCs w:val="16"/>
              </w:rPr>
              <w:t>1</w:t>
            </w:r>
          </w:p>
        </w:tc>
        <w:tc>
          <w:tcPr>
            <w:tcW w:w="616" w:type="pct"/>
            <w:vAlign w:val="center"/>
          </w:tcPr>
          <w:p w14:paraId="667FA763" w14:textId="77777777" w:rsidR="00EE0241" w:rsidRPr="00886721" w:rsidRDefault="00EE0241" w:rsidP="00EE0241">
            <w:pPr>
              <w:suppressAutoHyphens/>
              <w:jc w:val="center"/>
              <w:rPr>
                <w:sz w:val="16"/>
                <w:szCs w:val="16"/>
              </w:rPr>
            </w:pPr>
            <w:r w:rsidRPr="00886721">
              <w:rPr>
                <w:sz w:val="16"/>
                <w:szCs w:val="16"/>
              </w:rPr>
              <w:t>wzrost</w:t>
            </w:r>
          </w:p>
        </w:tc>
      </w:tr>
      <w:tr w:rsidR="001205AB" w:rsidRPr="00886721" w14:paraId="24122ABA" w14:textId="77777777" w:rsidTr="009C08F0">
        <w:tc>
          <w:tcPr>
            <w:tcW w:w="530" w:type="pct"/>
            <w:vMerge/>
            <w:shd w:val="clear" w:color="auto" w:fill="F2F2F2" w:themeFill="background1" w:themeFillShade="F2"/>
            <w:vAlign w:val="center"/>
          </w:tcPr>
          <w:p w14:paraId="63BECB3A"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298762F0"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49EB561F" w14:textId="77777777" w:rsidR="00EE0241" w:rsidRPr="00886721" w:rsidRDefault="00EE0241" w:rsidP="00EE0241">
            <w:pPr>
              <w:suppressAutoHyphens/>
              <w:jc w:val="center"/>
              <w:rPr>
                <w:rFonts w:eastAsia="Times New Roman"/>
                <w:sz w:val="16"/>
                <w:szCs w:val="16"/>
              </w:rPr>
            </w:pPr>
            <w:r w:rsidRPr="00886721">
              <w:rPr>
                <w:sz w:val="16"/>
                <w:szCs w:val="16"/>
              </w:rPr>
              <w:t>Liczba podmiotów gospodarczych nowo zarejestrowanych w rejestrze REGON</w:t>
            </w:r>
          </w:p>
        </w:tc>
        <w:tc>
          <w:tcPr>
            <w:tcW w:w="751" w:type="pct"/>
            <w:shd w:val="clear" w:color="auto" w:fill="auto"/>
            <w:vAlign w:val="center"/>
          </w:tcPr>
          <w:p w14:paraId="6453C14B" w14:textId="77777777" w:rsidR="00EE0241" w:rsidRPr="00886721" w:rsidRDefault="00EE0241" w:rsidP="00EE0241">
            <w:pPr>
              <w:suppressAutoHyphens/>
              <w:jc w:val="center"/>
              <w:rPr>
                <w:rFonts w:eastAsia="Times New Roman"/>
                <w:sz w:val="16"/>
                <w:szCs w:val="16"/>
              </w:rPr>
            </w:pPr>
            <w:r w:rsidRPr="00886721">
              <w:rPr>
                <w:sz w:val="16"/>
                <w:szCs w:val="16"/>
              </w:rPr>
              <w:t>GUS</w:t>
            </w:r>
          </w:p>
        </w:tc>
        <w:tc>
          <w:tcPr>
            <w:tcW w:w="548" w:type="pct"/>
            <w:shd w:val="clear" w:color="auto" w:fill="auto"/>
            <w:vAlign w:val="center"/>
          </w:tcPr>
          <w:p w14:paraId="7C2B58DF" w14:textId="77777777" w:rsidR="00EE0241" w:rsidRPr="00886721" w:rsidRDefault="00EE0241" w:rsidP="00EE0241">
            <w:pPr>
              <w:suppressAutoHyphens/>
              <w:jc w:val="center"/>
              <w:rPr>
                <w:rFonts w:eastAsia="Times New Roman"/>
                <w:sz w:val="16"/>
                <w:szCs w:val="16"/>
              </w:rPr>
            </w:pPr>
            <w:r w:rsidRPr="00886721">
              <w:rPr>
                <w:sz w:val="16"/>
                <w:szCs w:val="16"/>
              </w:rPr>
              <w:t>3 022</w:t>
            </w:r>
          </w:p>
        </w:tc>
        <w:tc>
          <w:tcPr>
            <w:tcW w:w="526" w:type="pct"/>
            <w:shd w:val="clear" w:color="auto" w:fill="auto"/>
            <w:vAlign w:val="center"/>
          </w:tcPr>
          <w:p w14:paraId="25FD622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3 174</w:t>
            </w:r>
          </w:p>
        </w:tc>
        <w:tc>
          <w:tcPr>
            <w:tcW w:w="526" w:type="pct"/>
            <w:shd w:val="clear" w:color="auto" w:fill="auto"/>
            <w:vAlign w:val="center"/>
          </w:tcPr>
          <w:p w14:paraId="04ABC88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3 320</w:t>
            </w:r>
          </w:p>
        </w:tc>
        <w:tc>
          <w:tcPr>
            <w:tcW w:w="616" w:type="pct"/>
            <w:shd w:val="clear" w:color="auto" w:fill="auto"/>
            <w:vAlign w:val="center"/>
          </w:tcPr>
          <w:p w14:paraId="4D39237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4092E358" w14:textId="77777777" w:rsidTr="009C08F0">
        <w:tc>
          <w:tcPr>
            <w:tcW w:w="530" w:type="pct"/>
            <w:vMerge w:val="restart"/>
            <w:shd w:val="clear" w:color="auto" w:fill="F2F2F2" w:themeFill="background1" w:themeFillShade="F2"/>
            <w:vAlign w:val="center"/>
          </w:tcPr>
          <w:p w14:paraId="67FDF8A3"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G4. Przedsiębior</w:t>
            </w:r>
            <w:r w:rsidRPr="00886721">
              <w:rPr>
                <w:rFonts w:eastAsia="Times New Roman"/>
                <w:b/>
                <w:sz w:val="16"/>
                <w:szCs w:val="16"/>
              </w:rPr>
              <w:softHyphen/>
              <w:t>czość / otoczenie</w:t>
            </w:r>
          </w:p>
        </w:tc>
        <w:tc>
          <w:tcPr>
            <w:tcW w:w="614" w:type="pct"/>
            <w:vAlign w:val="center"/>
          </w:tcPr>
          <w:p w14:paraId="1538619B"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 xml:space="preserve">Wzrost </w:t>
            </w:r>
            <w:proofErr w:type="spellStart"/>
            <w:r w:rsidRPr="00886721">
              <w:rPr>
                <w:sz w:val="16"/>
                <w:szCs w:val="16"/>
              </w:rPr>
              <w:t>przedsiębior-czości</w:t>
            </w:r>
            <w:proofErr w:type="spellEnd"/>
          </w:p>
        </w:tc>
        <w:tc>
          <w:tcPr>
            <w:tcW w:w="889" w:type="pct"/>
            <w:vAlign w:val="center"/>
          </w:tcPr>
          <w:p w14:paraId="2F05295D" w14:textId="77777777" w:rsidR="00EE0241" w:rsidRPr="00886721" w:rsidRDefault="00EE0241" w:rsidP="00EE0241">
            <w:pPr>
              <w:suppressAutoHyphens/>
              <w:jc w:val="center"/>
              <w:rPr>
                <w:rFonts w:eastAsia="Times New Roman"/>
                <w:sz w:val="16"/>
                <w:szCs w:val="16"/>
              </w:rPr>
            </w:pPr>
            <w:r w:rsidRPr="00886721">
              <w:rPr>
                <w:sz w:val="16"/>
                <w:szCs w:val="16"/>
              </w:rPr>
              <w:t>Liczba podmiotów gospodarczych w rejestrze REGON na 10 tys. ludności w wieku produkcyjnym</w:t>
            </w:r>
          </w:p>
        </w:tc>
        <w:tc>
          <w:tcPr>
            <w:tcW w:w="751" w:type="pct"/>
            <w:shd w:val="clear" w:color="auto" w:fill="auto"/>
            <w:vAlign w:val="center"/>
          </w:tcPr>
          <w:p w14:paraId="74109525" w14:textId="77777777" w:rsidR="00EE0241" w:rsidRPr="00886721" w:rsidRDefault="00EE0241" w:rsidP="00EE0241">
            <w:pPr>
              <w:suppressAutoHyphens/>
              <w:jc w:val="center"/>
              <w:rPr>
                <w:rFonts w:eastAsia="Times New Roman"/>
                <w:sz w:val="16"/>
                <w:szCs w:val="16"/>
              </w:rPr>
            </w:pPr>
            <w:r w:rsidRPr="00886721">
              <w:rPr>
                <w:sz w:val="16"/>
                <w:szCs w:val="16"/>
              </w:rPr>
              <w:t>GUS</w:t>
            </w:r>
          </w:p>
        </w:tc>
        <w:tc>
          <w:tcPr>
            <w:tcW w:w="548" w:type="pct"/>
            <w:shd w:val="clear" w:color="auto" w:fill="auto"/>
            <w:vAlign w:val="center"/>
          </w:tcPr>
          <w:p w14:paraId="3B36ADC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2 318</w:t>
            </w:r>
          </w:p>
        </w:tc>
        <w:tc>
          <w:tcPr>
            <w:tcW w:w="526" w:type="pct"/>
            <w:shd w:val="clear" w:color="auto" w:fill="auto"/>
            <w:vAlign w:val="center"/>
          </w:tcPr>
          <w:p w14:paraId="3BB525D3" w14:textId="292C9BCB" w:rsidR="00EE0241" w:rsidRPr="00886721" w:rsidRDefault="00E8025B" w:rsidP="00EE0241">
            <w:pPr>
              <w:suppressAutoHyphens/>
              <w:jc w:val="center"/>
              <w:rPr>
                <w:rFonts w:eastAsia="Times New Roman"/>
                <w:sz w:val="16"/>
                <w:szCs w:val="16"/>
              </w:rPr>
            </w:pPr>
            <w:r w:rsidRPr="00886721">
              <w:rPr>
                <w:rFonts w:eastAsia="Times New Roman"/>
                <w:sz w:val="16"/>
                <w:szCs w:val="16"/>
              </w:rPr>
              <w:t>2 350</w:t>
            </w:r>
          </w:p>
        </w:tc>
        <w:tc>
          <w:tcPr>
            <w:tcW w:w="526" w:type="pct"/>
            <w:shd w:val="clear" w:color="auto" w:fill="auto"/>
            <w:vAlign w:val="center"/>
          </w:tcPr>
          <w:p w14:paraId="2F78DF8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2 600</w:t>
            </w:r>
          </w:p>
        </w:tc>
        <w:tc>
          <w:tcPr>
            <w:tcW w:w="616" w:type="pct"/>
            <w:shd w:val="clear" w:color="auto" w:fill="auto"/>
            <w:vAlign w:val="center"/>
          </w:tcPr>
          <w:p w14:paraId="4B2409A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0944B338" w14:textId="77777777" w:rsidTr="009C08F0">
        <w:tc>
          <w:tcPr>
            <w:tcW w:w="530" w:type="pct"/>
            <w:vMerge/>
            <w:shd w:val="clear" w:color="auto" w:fill="F2F2F2" w:themeFill="background1" w:themeFillShade="F2"/>
            <w:vAlign w:val="center"/>
          </w:tcPr>
          <w:p w14:paraId="5E289017" w14:textId="77777777" w:rsidR="00EE0241" w:rsidRPr="00886721" w:rsidRDefault="00EE0241" w:rsidP="00EE0241">
            <w:pPr>
              <w:pBdr>
                <w:top w:val="nil"/>
                <w:left w:val="nil"/>
                <w:bottom w:val="nil"/>
                <w:right w:val="nil"/>
                <w:between w:val="nil"/>
              </w:pBdr>
              <w:suppressAutoHyphens/>
              <w:jc w:val="center"/>
              <w:rPr>
                <w:rFonts w:eastAsia="Times New Roman"/>
                <w:b/>
                <w:sz w:val="16"/>
                <w:szCs w:val="16"/>
              </w:rPr>
            </w:pPr>
          </w:p>
        </w:tc>
        <w:tc>
          <w:tcPr>
            <w:tcW w:w="614" w:type="pct"/>
            <w:vAlign w:val="center"/>
          </w:tcPr>
          <w:p w14:paraId="552CBC7D"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Wzrost dochodów miasta z tytułu podatku od nieruchomości</w:t>
            </w:r>
          </w:p>
        </w:tc>
        <w:tc>
          <w:tcPr>
            <w:tcW w:w="889" w:type="pct"/>
            <w:vAlign w:val="center"/>
          </w:tcPr>
          <w:p w14:paraId="3047E419" w14:textId="77777777" w:rsidR="00EE0241" w:rsidRPr="00886721" w:rsidRDefault="00EE0241" w:rsidP="00EE0241">
            <w:pPr>
              <w:suppressAutoHyphens/>
              <w:jc w:val="center"/>
              <w:rPr>
                <w:sz w:val="16"/>
                <w:szCs w:val="16"/>
              </w:rPr>
            </w:pPr>
            <w:r w:rsidRPr="00886721">
              <w:rPr>
                <w:sz w:val="16"/>
                <w:szCs w:val="16"/>
              </w:rPr>
              <w:t xml:space="preserve">Wysokość dochodów miasta z tytułu podatku od nieruchomości </w:t>
            </w:r>
          </w:p>
          <w:p w14:paraId="51066102" w14:textId="77777777" w:rsidR="00EE0241" w:rsidRPr="00886721" w:rsidRDefault="00EE0241" w:rsidP="00EE0241">
            <w:pPr>
              <w:suppressAutoHyphens/>
              <w:jc w:val="center"/>
              <w:rPr>
                <w:rFonts w:eastAsia="Times New Roman"/>
                <w:sz w:val="16"/>
                <w:szCs w:val="16"/>
              </w:rPr>
            </w:pPr>
            <w:r w:rsidRPr="00886721">
              <w:rPr>
                <w:sz w:val="16"/>
                <w:szCs w:val="16"/>
              </w:rPr>
              <w:t>(w tys. zł) w skali roku</w:t>
            </w:r>
          </w:p>
        </w:tc>
        <w:tc>
          <w:tcPr>
            <w:tcW w:w="751" w:type="pct"/>
            <w:vAlign w:val="center"/>
          </w:tcPr>
          <w:p w14:paraId="7CC45FF7"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DFN </w:t>
            </w:r>
          </w:p>
        </w:tc>
        <w:tc>
          <w:tcPr>
            <w:tcW w:w="548" w:type="pct"/>
            <w:vAlign w:val="center"/>
          </w:tcPr>
          <w:p w14:paraId="14A2898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168 586</w:t>
            </w:r>
          </w:p>
        </w:tc>
        <w:tc>
          <w:tcPr>
            <w:tcW w:w="526" w:type="pct"/>
            <w:shd w:val="clear" w:color="auto" w:fill="auto"/>
            <w:vAlign w:val="center"/>
          </w:tcPr>
          <w:p w14:paraId="3A83EC1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179 587</w:t>
            </w:r>
          </w:p>
        </w:tc>
        <w:tc>
          <w:tcPr>
            <w:tcW w:w="526" w:type="pct"/>
            <w:vAlign w:val="center"/>
          </w:tcPr>
          <w:p w14:paraId="72062B7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225 726</w:t>
            </w:r>
          </w:p>
        </w:tc>
        <w:tc>
          <w:tcPr>
            <w:tcW w:w="616" w:type="pct"/>
            <w:vAlign w:val="center"/>
          </w:tcPr>
          <w:p w14:paraId="71BD612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6C7E9AF1" w14:textId="77777777" w:rsidTr="009C08F0">
        <w:tc>
          <w:tcPr>
            <w:tcW w:w="530" w:type="pct"/>
            <w:vMerge/>
            <w:shd w:val="clear" w:color="auto" w:fill="F2F2F2" w:themeFill="background1" w:themeFillShade="F2"/>
            <w:vAlign w:val="center"/>
          </w:tcPr>
          <w:p w14:paraId="2B9C18AD" w14:textId="77777777" w:rsidR="00EE0241" w:rsidRPr="00886721" w:rsidRDefault="00EE0241" w:rsidP="00EE0241">
            <w:pPr>
              <w:pBdr>
                <w:top w:val="nil"/>
                <w:left w:val="nil"/>
                <w:bottom w:val="nil"/>
                <w:right w:val="nil"/>
                <w:between w:val="nil"/>
              </w:pBdr>
              <w:suppressAutoHyphens/>
              <w:jc w:val="center"/>
              <w:rPr>
                <w:rFonts w:eastAsia="Times New Roman"/>
                <w:b/>
                <w:sz w:val="16"/>
                <w:szCs w:val="16"/>
              </w:rPr>
            </w:pPr>
          </w:p>
        </w:tc>
        <w:tc>
          <w:tcPr>
            <w:tcW w:w="614" w:type="pct"/>
            <w:vAlign w:val="center"/>
          </w:tcPr>
          <w:p w14:paraId="1E6B7A91"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Wsparcie podmiotów gospodarczych przez IOB</w:t>
            </w:r>
          </w:p>
        </w:tc>
        <w:tc>
          <w:tcPr>
            <w:tcW w:w="889" w:type="pct"/>
            <w:vAlign w:val="center"/>
          </w:tcPr>
          <w:p w14:paraId="1C49DEBA" w14:textId="77777777" w:rsidR="00EE0241" w:rsidRPr="00886721" w:rsidRDefault="00EE0241" w:rsidP="00EE0241">
            <w:pPr>
              <w:suppressAutoHyphens/>
              <w:jc w:val="center"/>
              <w:rPr>
                <w:rFonts w:eastAsia="Times New Roman"/>
                <w:sz w:val="16"/>
                <w:szCs w:val="16"/>
              </w:rPr>
            </w:pPr>
            <w:r w:rsidRPr="00886721">
              <w:rPr>
                <w:sz w:val="16"/>
                <w:szCs w:val="16"/>
              </w:rPr>
              <w:t>Liczba podmiotów gospodarczych korzystających z usług BPN-T w skali roku</w:t>
            </w:r>
          </w:p>
        </w:tc>
        <w:tc>
          <w:tcPr>
            <w:tcW w:w="751" w:type="pct"/>
            <w:vAlign w:val="center"/>
          </w:tcPr>
          <w:p w14:paraId="58F23513" w14:textId="77777777" w:rsidR="00EE0241" w:rsidRPr="00886721" w:rsidRDefault="00EE0241" w:rsidP="00EE0241">
            <w:pPr>
              <w:suppressAutoHyphens/>
              <w:jc w:val="center"/>
              <w:rPr>
                <w:rFonts w:eastAsia="Times New Roman"/>
                <w:sz w:val="16"/>
                <w:szCs w:val="16"/>
              </w:rPr>
            </w:pPr>
            <w:r w:rsidRPr="00886721">
              <w:rPr>
                <w:sz w:val="16"/>
                <w:szCs w:val="16"/>
              </w:rPr>
              <w:t>BPN-T</w:t>
            </w:r>
          </w:p>
        </w:tc>
        <w:tc>
          <w:tcPr>
            <w:tcW w:w="548" w:type="pct"/>
            <w:vAlign w:val="center"/>
          </w:tcPr>
          <w:p w14:paraId="5EEAF9E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60</w:t>
            </w:r>
          </w:p>
        </w:tc>
        <w:tc>
          <w:tcPr>
            <w:tcW w:w="526" w:type="pct"/>
            <w:shd w:val="clear" w:color="auto" w:fill="auto"/>
            <w:vAlign w:val="center"/>
          </w:tcPr>
          <w:p w14:paraId="7781471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218</w:t>
            </w:r>
          </w:p>
        </w:tc>
        <w:tc>
          <w:tcPr>
            <w:tcW w:w="526" w:type="pct"/>
            <w:vAlign w:val="center"/>
          </w:tcPr>
          <w:p w14:paraId="35911E1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80</w:t>
            </w:r>
          </w:p>
        </w:tc>
        <w:tc>
          <w:tcPr>
            <w:tcW w:w="616" w:type="pct"/>
            <w:vAlign w:val="center"/>
          </w:tcPr>
          <w:p w14:paraId="1B3C1F0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20F2A723" w14:textId="77777777" w:rsidTr="00491056">
        <w:tc>
          <w:tcPr>
            <w:tcW w:w="5000" w:type="pct"/>
            <w:gridSpan w:val="8"/>
            <w:shd w:val="clear" w:color="auto" w:fill="F2F2F2" w:themeFill="background1" w:themeFillShade="F2"/>
          </w:tcPr>
          <w:p w14:paraId="0316E8EE" w14:textId="4DEBA984" w:rsidR="00491056" w:rsidRPr="00886721" w:rsidRDefault="00491056" w:rsidP="00EE0241">
            <w:pPr>
              <w:keepNext/>
              <w:suppressAutoHyphens/>
              <w:jc w:val="center"/>
              <w:rPr>
                <w:rFonts w:eastAsia="Times New Roman"/>
                <w:b/>
                <w:bCs/>
                <w:sz w:val="16"/>
                <w:szCs w:val="16"/>
              </w:rPr>
            </w:pPr>
            <w:r w:rsidRPr="00886721">
              <w:rPr>
                <w:rFonts w:eastAsia="Times New Roman"/>
                <w:b/>
                <w:bCs/>
                <w:sz w:val="16"/>
                <w:szCs w:val="16"/>
              </w:rPr>
              <w:t>CEL STRATEGICZNY S.</w:t>
            </w:r>
            <w:r w:rsidRPr="00886721">
              <w:rPr>
                <w:b/>
                <w:sz w:val="16"/>
                <w:szCs w:val="16"/>
              </w:rPr>
              <w:t xml:space="preserve"> </w:t>
            </w:r>
            <w:r w:rsidRPr="00886721">
              <w:rPr>
                <w:rFonts w:eastAsia="Times New Roman"/>
                <w:b/>
                <w:bCs/>
                <w:sz w:val="16"/>
                <w:szCs w:val="16"/>
              </w:rPr>
              <w:t>ZIELONY I ZEROEMISYJNY BIAŁYSTOK</w:t>
            </w:r>
          </w:p>
        </w:tc>
      </w:tr>
      <w:tr w:rsidR="001205AB" w:rsidRPr="00886721" w14:paraId="1DF901DD" w14:textId="77777777" w:rsidTr="009C08F0">
        <w:tc>
          <w:tcPr>
            <w:tcW w:w="530" w:type="pct"/>
            <w:vMerge w:val="restart"/>
            <w:shd w:val="clear" w:color="auto" w:fill="F2F2F2" w:themeFill="background1" w:themeFillShade="F2"/>
            <w:vAlign w:val="center"/>
          </w:tcPr>
          <w:p w14:paraId="1802B7CC"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 xml:space="preserve">S1. Miasto neutralne klimatycznie i mądrze </w:t>
            </w:r>
            <w:proofErr w:type="spellStart"/>
            <w:r w:rsidRPr="00886721">
              <w:rPr>
                <w:rFonts w:eastAsia="Times New Roman"/>
                <w:b/>
                <w:sz w:val="16"/>
                <w:szCs w:val="16"/>
              </w:rPr>
              <w:t>gospodaru-jące</w:t>
            </w:r>
            <w:proofErr w:type="spellEnd"/>
            <w:r w:rsidRPr="00886721">
              <w:rPr>
                <w:rFonts w:eastAsia="Times New Roman"/>
                <w:b/>
                <w:sz w:val="16"/>
                <w:szCs w:val="16"/>
              </w:rPr>
              <w:t xml:space="preserve"> zasobami</w:t>
            </w:r>
          </w:p>
        </w:tc>
        <w:tc>
          <w:tcPr>
            <w:tcW w:w="614" w:type="pct"/>
            <w:vMerge w:val="restart"/>
            <w:vAlign w:val="center"/>
          </w:tcPr>
          <w:p w14:paraId="3B51BB91"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Wzrost efektywności gospodarowania zasobami</w:t>
            </w:r>
          </w:p>
        </w:tc>
        <w:tc>
          <w:tcPr>
            <w:tcW w:w="889" w:type="pct"/>
            <w:vAlign w:val="center"/>
          </w:tcPr>
          <w:p w14:paraId="499574D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 xml:space="preserve">Zużycie wody </w:t>
            </w:r>
            <w:r w:rsidRPr="00886721">
              <w:rPr>
                <w:rFonts w:eastAsia="Times New Roman"/>
                <w:sz w:val="16"/>
                <w:szCs w:val="16"/>
              </w:rPr>
              <w:br/>
              <w:t>z wodociągów w gospodarstwach domowych na 1 mieszkańca w m</w:t>
            </w:r>
            <w:r w:rsidRPr="00886721">
              <w:rPr>
                <w:rFonts w:eastAsia="Times New Roman"/>
                <w:sz w:val="16"/>
                <w:szCs w:val="16"/>
                <w:vertAlign w:val="superscript"/>
              </w:rPr>
              <w:t>3</w:t>
            </w:r>
          </w:p>
        </w:tc>
        <w:tc>
          <w:tcPr>
            <w:tcW w:w="751" w:type="pct"/>
            <w:vAlign w:val="center"/>
          </w:tcPr>
          <w:p w14:paraId="05AFC9F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GUS</w:t>
            </w:r>
          </w:p>
        </w:tc>
        <w:tc>
          <w:tcPr>
            <w:tcW w:w="548" w:type="pct"/>
            <w:vAlign w:val="center"/>
          </w:tcPr>
          <w:p w14:paraId="43E430F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34,3</w:t>
            </w:r>
          </w:p>
        </w:tc>
        <w:tc>
          <w:tcPr>
            <w:tcW w:w="526" w:type="pct"/>
            <w:shd w:val="clear" w:color="auto" w:fill="auto"/>
            <w:vAlign w:val="center"/>
          </w:tcPr>
          <w:p w14:paraId="24368570" w14:textId="66B4575A" w:rsidR="00EE0241" w:rsidRPr="00886721" w:rsidRDefault="001C54CB" w:rsidP="00EE0241">
            <w:pPr>
              <w:suppressAutoHyphens/>
              <w:jc w:val="center"/>
              <w:rPr>
                <w:rFonts w:eastAsia="Times New Roman"/>
                <w:sz w:val="16"/>
                <w:szCs w:val="16"/>
              </w:rPr>
            </w:pPr>
            <w:r w:rsidRPr="00886721">
              <w:rPr>
                <w:rFonts w:eastAsia="Times New Roman"/>
                <w:sz w:val="16"/>
                <w:szCs w:val="16"/>
              </w:rPr>
              <w:t>-</w:t>
            </w:r>
          </w:p>
        </w:tc>
        <w:tc>
          <w:tcPr>
            <w:tcW w:w="526" w:type="pct"/>
            <w:vAlign w:val="center"/>
          </w:tcPr>
          <w:p w14:paraId="5AA9E52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34</w:t>
            </w:r>
          </w:p>
        </w:tc>
        <w:tc>
          <w:tcPr>
            <w:tcW w:w="616" w:type="pct"/>
            <w:vAlign w:val="center"/>
          </w:tcPr>
          <w:p w14:paraId="42C86C8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0AAB5E1B" w14:textId="77777777" w:rsidTr="009C08F0">
        <w:tc>
          <w:tcPr>
            <w:tcW w:w="530" w:type="pct"/>
            <w:vMerge/>
            <w:shd w:val="clear" w:color="auto" w:fill="F2F2F2" w:themeFill="background1" w:themeFillShade="F2"/>
            <w:vAlign w:val="center"/>
          </w:tcPr>
          <w:p w14:paraId="74C94E4E"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69CDEA10"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1B995F07" w14:textId="4A25FA68" w:rsidR="001E18B9" w:rsidRPr="00886721" w:rsidRDefault="00EE0241" w:rsidP="001E18B9">
            <w:pPr>
              <w:suppressAutoHyphens/>
              <w:jc w:val="center"/>
              <w:rPr>
                <w:rFonts w:eastAsia="Times New Roman"/>
                <w:sz w:val="16"/>
                <w:szCs w:val="16"/>
                <w:vertAlign w:val="superscript"/>
              </w:rPr>
            </w:pPr>
            <w:r w:rsidRPr="00886721">
              <w:rPr>
                <w:rFonts w:eastAsia="Times New Roman"/>
                <w:sz w:val="16"/>
                <w:szCs w:val="16"/>
              </w:rPr>
              <w:t>Straty wody z wodociągu w dm</w:t>
            </w:r>
            <w:r w:rsidRPr="00886721">
              <w:rPr>
                <w:rFonts w:eastAsia="Times New Roman"/>
                <w:sz w:val="16"/>
                <w:szCs w:val="16"/>
                <w:vertAlign w:val="superscript"/>
              </w:rPr>
              <w:t>3</w:t>
            </w:r>
          </w:p>
        </w:tc>
        <w:tc>
          <w:tcPr>
            <w:tcW w:w="751" w:type="pct"/>
            <w:vAlign w:val="center"/>
          </w:tcPr>
          <w:p w14:paraId="65DF42A4" w14:textId="77777777" w:rsidR="00EE0241" w:rsidRPr="00886721" w:rsidRDefault="00EE0241" w:rsidP="00EE0241">
            <w:pPr>
              <w:suppressAutoHyphens/>
              <w:jc w:val="center"/>
              <w:rPr>
                <w:rFonts w:eastAsia="Times New Roman"/>
                <w:sz w:val="16"/>
                <w:szCs w:val="16"/>
              </w:rPr>
            </w:pPr>
            <w:r w:rsidRPr="00886721">
              <w:rPr>
                <w:sz w:val="16"/>
                <w:szCs w:val="16"/>
              </w:rPr>
              <w:t>GUS</w:t>
            </w:r>
          </w:p>
        </w:tc>
        <w:tc>
          <w:tcPr>
            <w:tcW w:w="548" w:type="pct"/>
            <w:vAlign w:val="center"/>
          </w:tcPr>
          <w:p w14:paraId="410C892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924,2</w:t>
            </w:r>
          </w:p>
        </w:tc>
        <w:tc>
          <w:tcPr>
            <w:tcW w:w="526" w:type="pct"/>
            <w:shd w:val="clear" w:color="auto" w:fill="auto"/>
            <w:vAlign w:val="center"/>
          </w:tcPr>
          <w:p w14:paraId="18F5CB59" w14:textId="0F9FCB8B" w:rsidR="00EE0241" w:rsidRPr="00886721" w:rsidRDefault="001C54CB" w:rsidP="00EE0241">
            <w:pPr>
              <w:suppressAutoHyphens/>
              <w:jc w:val="center"/>
              <w:rPr>
                <w:rFonts w:eastAsia="Times New Roman"/>
                <w:sz w:val="16"/>
                <w:szCs w:val="16"/>
              </w:rPr>
            </w:pPr>
            <w:r w:rsidRPr="00886721">
              <w:rPr>
                <w:rFonts w:eastAsia="Times New Roman"/>
                <w:sz w:val="16"/>
                <w:szCs w:val="16"/>
              </w:rPr>
              <w:t>-</w:t>
            </w:r>
          </w:p>
        </w:tc>
        <w:tc>
          <w:tcPr>
            <w:tcW w:w="526" w:type="pct"/>
            <w:vAlign w:val="center"/>
          </w:tcPr>
          <w:p w14:paraId="2886E1B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965</w:t>
            </w:r>
          </w:p>
        </w:tc>
        <w:tc>
          <w:tcPr>
            <w:tcW w:w="616" w:type="pct"/>
            <w:vAlign w:val="center"/>
          </w:tcPr>
          <w:p w14:paraId="2E0446C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p w14:paraId="598CD3EF" w14:textId="77777777" w:rsidR="001E18B9" w:rsidRPr="00886721" w:rsidRDefault="001E18B9" w:rsidP="00EE0241">
            <w:pPr>
              <w:suppressAutoHyphens/>
              <w:jc w:val="center"/>
              <w:rPr>
                <w:rFonts w:eastAsia="Times New Roman"/>
                <w:sz w:val="16"/>
                <w:szCs w:val="16"/>
              </w:rPr>
            </w:pPr>
          </w:p>
        </w:tc>
      </w:tr>
      <w:tr w:rsidR="001205AB" w:rsidRPr="00886721" w14:paraId="3C11BEAA" w14:textId="77777777" w:rsidTr="009C08F0">
        <w:tc>
          <w:tcPr>
            <w:tcW w:w="530" w:type="pct"/>
            <w:vMerge/>
            <w:shd w:val="clear" w:color="auto" w:fill="F2F2F2" w:themeFill="background1" w:themeFillShade="F2"/>
            <w:vAlign w:val="center"/>
          </w:tcPr>
          <w:p w14:paraId="6B45E2F6"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7320D733"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tcPr>
          <w:p w14:paraId="4DECA5A7" w14:textId="77777777" w:rsidR="00EE0241" w:rsidRPr="00886721" w:rsidRDefault="00EE0241" w:rsidP="00EE0241">
            <w:pPr>
              <w:suppressAutoHyphens/>
              <w:jc w:val="center"/>
              <w:rPr>
                <w:rFonts w:eastAsia="Times New Roman"/>
                <w:sz w:val="16"/>
                <w:szCs w:val="16"/>
              </w:rPr>
            </w:pPr>
            <w:r w:rsidRPr="00886721">
              <w:rPr>
                <w:sz w:val="16"/>
                <w:szCs w:val="16"/>
              </w:rPr>
              <w:t>Masa zebranych odpadów komunalnych w Mg</w:t>
            </w:r>
          </w:p>
        </w:tc>
        <w:tc>
          <w:tcPr>
            <w:tcW w:w="751" w:type="pct"/>
            <w:vAlign w:val="center"/>
          </w:tcPr>
          <w:p w14:paraId="0A9BE7B0"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DGK </w:t>
            </w:r>
          </w:p>
        </w:tc>
        <w:tc>
          <w:tcPr>
            <w:tcW w:w="548" w:type="pct"/>
            <w:vAlign w:val="center"/>
          </w:tcPr>
          <w:p w14:paraId="1A14139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114 584,18</w:t>
            </w:r>
          </w:p>
        </w:tc>
        <w:tc>
          <w:tcPr>
            <w:tcW w:w="526" w:type="pct"/>
            <w:shd w:val="clear" w:color="auto" w:fill="auto"/>
            <w:vAlign w:val="center"/>
          </w:tcPr>
          <w:p w14:paraId="0F417595" w14:textId="23C1792C" w:rsidR="00EE0241" w:rsidRPr="00886721" w:rsidRDefault="00EE0241" w:rsidP="00274E3F">
            <w:pPr>
              <w:suppressAutoHyphens/>
              <w:jc w:val="center"/>
              <w:rPr>
                <w:rFonts w:eastAsia="Times New Roman"/>
                <w:sz w:val="16"/>
                <w:szCs w:val="16"/>
              </w:rPr>
            </w:pPr>
            <w:r w:rsidRPr="00886721">
              <w:rPr>
                <w:rFonts w:eastAsia="Times New Roman"/>
                <w:sz w:val="16"/>
                <w:szCs w:val="16"/>
              </w:rPr>
              <w:t>119 </w:t>
            </w:r>
            <w:r w:rsidR="00274E3F" w:rsidRPr="00886721">
              <w:rPr>
                <w:rFonts w:eastAsia="Times New Roman"/>
                <w:sz w:val="16"/>
                <w:szCs w:val="16"/>
              </w:rPr>
              <w:t>599,92</w:t>
            </w:r>
          </w:p>
        </w:tc>
        <w:tc>
          <w:tcPr>
            <w:tcW w:w="526" w:type="pct"/>
            <w:vAlign w:val="center"/>
          </w:tcPr>
          <w:p w14:paraId="5D489F2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166 000</w:t>
            </w:r>
          </w:p>
        </w:tc>
        <w:tc>
          <w:tcPr>
            <w:tcW w:w="616" w:type="pct"/>
            <w:vAlign w:val="center"/>
          </w:tcPr>
          <w:p w14:paraId="460EAD0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46268F74" w14:textId="77777777" w:rsidTr="009C08F0">
        <w:tc>
          <w:tcPr>
            <w:tcW w:w="530" w:type="pct"/>
            <w:vMerge/>
            <w:shd w:val="clear" w:color="auto" w:fill="F2F2F2" w:themeFill="background1" w:themeFillShade="F2"/>
            <w:vAlign w:val="center"/>
          </w:tcPr>
          <w:p w14:paraId="0FCC4BAA"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2B7F6C4F"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tcPr>
          <w:p w14:paraId="526AEB57" w14:textId="77777777" w:rsidR="00EE0241" w:rsidRPr="00886721" w:rsidRDefault="00EE0241" w:rsidP="00EE0241">
            <w:pPr>
              <w:suppressAutoHyphens/>
              <w:jc w:val="center"/>
              <w:rPr>
                <w:rFonts w:eastAsia="Times New Roman"/>
                <w:sz w:val="16"/>
                <w:szCs w:val="16"/>
              </w:rPr>
            </w:pPr>
            <w:r w:rsidRPr="00886721">
              <w:rPr>
                <w:sz w:val="16"/>
                <w:szCs w:val="16"/>
              </w:rPr>
              <w:t>Procent odpadów komunalnych poddanych recyklingowi</w:t>
            </w:r>
          </w:p>
        </w:tc>
        <w:tc>
          <w:tcPr>
            <w:tcW w:w="751" w:type="pct"/>
            <w:vAlign w:val="center"/>
          </w:tcPr>
          <w:p w14:paraId="6AD33DDF"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DGK </w:t>
            </w:r>
          </w:p>
        </w:tc>
        <w:tc>
          <w:tcPr>
            <w:tcW w:w="548" w:type="pct"/>
            <w:vAlign w:val="center"/>
          </w:tcPr>
          <w:p w14:paraId="44F988F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14,8</w:t>
            </w:r>
          </w:p>
        </w:tc>
        <w:tc>
          <w:tcPr>
            <w:tcW w:w="526" w:type="pct"/>
            <w:shd w:val="clear" w:color="auto" w:fill="auto"/>
            <w:vAlign w:val="center"/>
          </w:tcPr>
          <w:p w14:paraId="3408A721" w14:textId="7EBEFDB1" w:rsidR="00EE0241" w:rsidRPr="00886721" w:rsidRDefault="00274E3F" w:rsidP="00274E3F">
            <w:pPr>
              <w:suppressAutoHyphens/>
              <w:jc w:val="center"/>
              <w:rPr>
                <w:rFonts w:eastAsia="Times New Roman"/>
                <w:sz w:val="16"/>
                <w:szCs w:val="16"/>
              </w:rPr>
            </w:pPr>
            <w:r w:rsidRPr="00886721">
              <w:rPr>
                <w:rFonts w:eastAsia="Times New Roman"/>
                <w:sz w:val="16"/>
                <w:szCs w:val="16"/>
              </w:rPr>
              <w:t>22,77</w:t>
            </w:r>
          </w:p>
        </w:tc>
        <w:tc>
          <w:tcPr>
            <w:tcW w:w="526" w:type="pct"/>
            <w:vAlign w:val="center"/>
          </w:tcPr>
          <w:p w14:paraId="4B005B5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60</w:t>
            </w:r>
          </w:p>
        </w:tc>
        <w:tc>
          <w:tcPr>
            <w:tcW w:w="616" w:type="pct"/>
            <w:vAlign w:val="center"/>
          </w:tcPr>
          <w:p w14:paraId="67BC842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5AF6D74A" w14:textId="77777777" w:rsidTr="009C08F0">
        <w:tc>
          <w:tcPr>
            <w:tcW w:w="530" w:type="pct"/>
            <w:vMerge/>
            <w:shd w:val="clear" w:color="auto" w:fill="F2F2F2" w:themeFill="background1" w:themeFillShade="F2"/>
            <w:vAlign w:val="center"/>
          </w:tcPr>
          <w:p w14:paraId="505A3353"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2F6FDD5B"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tcPr>
          <w:p w14:paraId="718BBC9B" w14:textId="77777777" w:rsidR="00EE0241" w:rsidRPr="00886721" w:rsidRDefault="00EE0241" w:rsidP="00EE0241">
            <w:pPr>
              <w:suppressAutoHyphens/>
              <w:jc w:val="center"/>
              <w:rPr>
                <w:sz w:val="16"/>
                <w:szCs w:val="16"/>
              </w:rPr>
            </w:pPr>
            <w:r w:rsidRPr="00886721">
              <w:rPr>
                <w:sz w:val="16"/>
                <w:szCs w:val="16"/>
              </w:rPr>
              <w:t xml:space="preserve">Ilość usuniętych odpadów/wyrobów zawierających azbest </w:t>
            </w:r>
            <w:r w:rsidRPr="00886721">
              <w:rPr>
                <w:sz w:val="16"/>
                <w:szCs w:val="16"/>
              </w:rPr>
              <w:br/>
              <w:t>w ramach dotacji celowych udzielonych przez Miasto Białystok oraz z innych źródeł, np. z WFOŚ i GW w Mg</w:t>
            </w:r>
          </w:p>
        </w:tc>
        <w:tc>
          <w:tcPr>
            <w:tcW w:w="751" w:type="pct"/>
            <w:vAlign w:val="center"/>
          </w:tcPr>
          <w:p w14:paraId="18CF6A44" w14:textId="77777777" w:rsidR="00EE0241" w:rsidRPr="00886721" w:rsidRDefault="00EE0241" w:rsidP="00EE0241">
            <w:pPr>
              <w:suppressAutoHyphens/>
              <w:jc w:val="center"/>
              <w:rPr>
                <w:sz w:val="16"/>
                <w:szCs w:val="16"/>
              </w:rPr>
            </w:pPr>
            <w:r w:rsidRPr="00886721">
              <w:rPr>
                <w:sz w:val="16"/>
                <w:szCs w:val="16"/>
              </w:rPr>
              <w:t>UM w Białymstoku: DGK</w:t>
            </w:r>
          </w:p>
        </w:tc>
        <w:tc>
          <w:tcPr>
            <w:tcW w:w="548" w:type="pct"/>
            <w:vAlign w:val="center"/>
          </w:tcPr>
          <w:p w14:paraId="682C722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16,5</w:t>
            </w:r>
          </w:p>
        </w:tc>
        <w:tc>
          <w:tcPr>
            <w:tcW w:w="526" w:type="pct"/>
            <w:shd w:val="clear" w:color="auto" w:fill="auto"/>
            <w:vAlign w:val="center"/>
          </w:tcPr>
          <w:p w14:paraId="0C24AFB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66,47</w:t>
            </w:r>
          </w:p>
        </w:tc>
        <w:tc>
          <w:tcPr>
            <w:tcW w:w="526" w:type="pct"/>
            <w:vAlign w:val="center"/>
          </w:tcPr>
          <w:p w14:paraId="7674EB7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90</w:t>
            </w:r>
          </w:p>
        </w:tc>
        <w:tc>
          <w:tcPr>
            <w:tcW w:w="616" w:type="pct"/>
            <w:vAlign w:val="center"/>
          </w:tcPr>
          <w:p w14:paraId="7E7B4AF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65DA7127" w14:textId="77777777" w:rsidTr="009C08F0">
        <w:tc>
          <w:tcPr>
            <w:tcW w:w="530" w:type="pct"/>
            <w:vMerge w:val="restart"/>
            <w:shd w:val="clear" w:color="auto" w:fill="F2F2F2" w:themeFill="background1" w:themeFillShade="F2"/>
            <w:vAlign w:val="center"/>
          </w:tcPr>
          <w:p w14:paraId="4AAE26B2"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r w:rsidRPr="00886721">
              <w:rPr>
                <w:rFonts w:eastAsia="Times New Roman"/>
                <w:b/>
                <w:sz w:val="16"/>
                <w:szCs w:val="16"/>
              </w:rPr>
              <w:t>S2. Miast</w:t>
            </w:r>
          </w:p>
          <w:p w14:paraId="160F5B53"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r w:rsidRPr="00886721">
              <w:rPr>
                <w:rFonts w:eastAsia="Times New Roman"/>
                <w:b/>
                <w:sz w:val="16"/>
                <w:szCs w:val="16"/>
              </w:rPr>
              <w:lastRenderedPageBreak/>
              <w:t xml:space="preserve">o zielone, odporne, </w:t>
            </w:r>
            <w:r w:rsidRPr="00886721">
              <w:rPr>
                <w:rFonts w:eastAsia="Times New Roman"/>
                <w:b/>
                <w:sz w:val="16"/>
                <w:szCs w:val="16"/>
              </w:rPr>
              <w:br/>
              <w:t>o dobrej jakości środowiska</w:t>
            </w:r>
          </w:p>
        </w:tc>
        <w:tc>
          <w:tcPr>
            <w:tcW w:w="614" w:type="pct"/>
            <w:vMerge w:val="restart"/>
            <w:vAlign w:val="center"/>
          </w:tcPr>
          <w:p w14:paraId="662F3EC4" w14:textId="77777777" w:rsidR="00EE0241" w:rsidRPr="00886721" w:rsidRDefault="00EE0241" w:rsidP="00EE0241">
            <w:pPr>
              <w:keepNext/>
              <w:pBdr>
                <w:top w:val="nil"/>
                <w:left w:val="nil"/>
                <w:bottom w:val="nil"/>
                <w:right w:val="nil"/>
                <w:between w:val="nil"/>
              </w:pBdr>
              <w:suppressAutoHyphens/>
              <w:jc w:val="center"/>
              <w:rPr>
                <w:sz w:val="16"/>
                <w:szCs w:val="16"/>
              </w:rPr>
            </w:pPr>
            <w:r w:rsidRPr="00886721">
              <w:rPr>
                <w:sz w:val="16"/>
                <w:szCs w:val="16"/>
              </w:rPr>
              <w:lastRenderedPageBreak/>
              <w:t xml:space="preserve">Polepszenie </w:t>
            </w:r>
            <w:r w:rsidRPr="00886721">
              <w:rPr>
                <w:sz w:val="16"/>
                <w:szCs w:val="16"/>
              </w:rPr>
              <w:lastRenderedPageBreak/>
              <w:t>jakości środowiska i jakości życia</w:t>
            </w:r>
          </w:p>
        </w:tc>
        <w:tc>
          <w:tcPr>
            <w:tcW w:w="889" w:type="pct"/>
          </w:tcPr>
          <w:p w14:paraId="3D87C736" w14:textId="77777777" w:rsidR="00EE0241" w:rsidRPr="00886721" w:rsidRDefault="00EE0241" w:rsidP="00EE0241">
            <w:pPr>
              <w:keepNext/>
              <w:suppressAutoHyphens/>
              <w:jc w:val="center"/>
              <w:rPr>
                <w:sz w:val="16"/>
                <w:szCs w:val="16"/>
              </w:rPr>
            </w:pPr>
            <w:r w:rsidRPr="00886721">
              <w:rPr>
                <w:sz w:val="16"/>
                <w:szCs w:val="16"/>
              </w:rPr>
              <w:lastRenderedPageBreak/>
              <w:t xml:space="preserve">Udział parków, </w:t>
            </w:r>
            <w:r w:rsidRPr="00886721">
              <w:rPr>
                <w:sz w:val="16"/>
                <w:szCs w:val="16"/>
              </w:rPr>
              <w:lastRenderedPageBreak/>
              <w:t>zieleńców i terenów zieleni osiedlowej w powierzchni miasta (w %)</w:t>
            </w:r>
          </w:p>
        </w:tc>
        <w:tc>
          <w:tcPr>
            <w:tcW w:w="751" w:type="pct"/>
            <w:vAlign w:val="center"/>
          </w:tcPr>
          <w:p w14:paraId="1CF22C93" w14:textId="77777777" w:rsidR="00EE0241" w:rsidRPr="00886721" w:rsidRDefault="00EE0241" w:rsidP="00EE0241">
            <w:pPr>
              <w:keepNext/>
              <w:suppressAutoHyphens/>
              <w:jc w:val="center"/>
              <w:rPr>
                <w:sz w:val="16"/>
                <w:szCs w:val="16"/>
              </w:rPr>
            </w:pPr>
            <w:r w:rsidRPr="00886721">
              <w:rPr>
                <w:sz w:val="16"/>
                <w:szCs w:val="16"/>
              </w:rPr>
              <w:lastRenderedPageBreak/>
              <w:t>GUS</w:t>
            </w:r>
          </w:p>
        </w:tc>
        <w:tc>
          <w:tcPr>
            <w:tcW w:w="548" w:type="pct"/>
            <w:vAlign w:val="center"/>
          </w:tcPr>
          <w:p w14:paraId="11A4C199"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4,8</w:t>
            </w:r>
          </w:p>
        </w:tc>
        <w:tc>
          <w:tcPr>
            <w:tcW w:w="526" w:type="pct"/>
            <w:shd w:val="clear" w:color="auto" w:fill="auto"/>
            <w:vAlign w:val="center"/>
          </w:tcPr>
          <w:p w14:paraId="78A3B4EA" w14:textId="26742574" w:rsidR="00EE0241" w:rsidRPr="00886721" w:rsidRDefault="001C54CB" w:rsidP="00EE0241">
            <w:pPr>
              <w:keepNext/>
              <w:suppressAutoHyphens/>
              <w:jc w:val="center"/>
              <w:rPr>
                <w:rFonts w:eastAsia="Times New Roman"/>
                <w:sz w:val="16"/>
                <w:szCs w:val="16"/>
              </w:rPr>
            </w:pPr>
            <w:r w:rsidRPr="00886721">
              <w:rPr>
                <w:rFonts w:eastAsia="Times New Roman"/>
                <w:sz w:val="16"/>
                <w:szCs w:val="16"/>
              </w:rPr>
              <w:t>-</w:t>
            </w:r>
          </w:p>
        </w:tc>
        <w:tc>
          <w:tcPr>
            <w:tcW w:w="526" w:type="pct"/>
            <w:vAlign w:val="center"/>
          </w:tcPr>
          <w:p w14:paraId="3B6066E6"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4,8</w:t>
            </w:r>
          </w:p>
        </w:tc>
        <w:tc>
          <w:tcPr>
            <w:tcW w:w="616" w:type="pct"/>
            <w:vAlign w:val="center"/>
          </w:tcPr>
          <w:p w14:paraId="7C5862FD"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 xml:space="preserve">utrzymanie na </w:t>
            </w:r>
            <w:r w:rsidRPr="00886721">
              <w:rPr>
                <w:rFonts w:eastAsia="Times New Roman"/>
                <w:sz w:val="16"/>
                <w:szCs w:val="16"/>
              </w:rPr>
              <w:lastRenderedPageBreak/>
              <w:t>zbliżonym poziomie</w:t>
            </w:r>
          </w:p>
        </w:tc>
      </w:tr>
      <w:tr w:rsidR="001205AB" w:rsidRPr="00886721" w14:paraId="240E165C" w14:textId="77777777" w:rsidTr="009C08F0">
        <w:tc>
          <w:tcPr>
            <w:tcW w:w="530" w:type="pct"/>
            <w:vMerge/>
            <w:shd w:val="clear" w:color="auto" w:fill="F2F2F2" w:themeFill="background1" w:themeFillShade="F2"/>
            <w:vAlign w:val="center"/>
          </w:tcPr>
          <w:p w14:paraId="0833DF14"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4901CA0C" w14:textId="77777777" w:rsidR="00EE0241" w:rsidRPr="00886721" w:rsidRDefault="00EE0241" w:rsidP="00EE0241">
            <w:pPr>
              <w:keepNext/>
              <w:pBdr>
                <w:top w:val="nil"/>
                <w:left w:val="nil"/>
                <w:bottom w:val="nil"/>
                <w:right w:val="nil"/>
                <w:between w:val="nil"/>
              </w:pBdr>
              <w:suppressAutoHyphens/>
              <w:jc w:val="center"/>
              <w:rPr>
                <w:rFonts w:eastAsia="Times New Roman"/>
                <w:sz w:val="16"/>
                <w:szCs w:val="16"/>
              </w:rPr>
            </w:pPr>
          </w:p>
        </w:tc>
        <w:tc>
          <w:tcPr>
            <w:tcW w:w="889" w:type="pct"/>
            <w:vAlign w:val="center"/>
          </w:tcPr>
          <w:p w14:paraId="64B108A5" w14:textId="77777777" w:rsidR="00EE0241" w:rsidRPr="00886721" w:rsidRDefault="00EE0241" w:rsidP="00EE0241">
            <w:pPr>
              <w:keepNext/>
              <w:suppressAutoHyphens/>
              <w:jc w:val="center"/>
              <w:rPr>
                <w:rFonts w:eastAsia="Times New Roman"/>
                <w:sz w:val="16"/>
                <w:szCs w:val="16"/>
              </w:rPr>
            </w:pPr>
            <w:r w:rsidRPr="00886721">
              <w:rPr>
                <w:sz w:val="16"/>
                <w:szCs w:val="16"/>
              </w:rPr>
              <w:t>Wskaźnik średniego narażenia na pył PM2,5 dla aglomeracji białostockiej (w µg/m</w:t>
            </w:r>
            <w:r w:rsidRPr="00886721">
              <w:rPr>
                <w:sz w:val="16"/>
                <w:szCs w:val="16"/>
                <w:vertAlign w:val="superscript"/>
              </w:rPr>
              <w:t>3</w:t>
            </w:r>
            <w:r w:rsidRPr="00886721">
              <w:rPr>
                <w:sz w:val="16"/>
                <w:szCs w:val="16"/>
              </w:rPr>
              <w:t>)</w:t>
            </w:r>
          </w:p>
        </w:tc>
        <w:tc>
          <w:tcPr>
            <w:tcW w:w="751" w:type="pct"/>
            <w:shd w:val="clear" w:color="auto" w:fill="auto"/>
            <w:vAlign w:val="center"/>
          </w:tcPr>
          <w:p w14:paraId="76A59D6C" w14:textId="1679783C" w:rsidR="00EE0241" w:rsidRPr="00886721" w:rsidRDefault="00EE0241" w:rsidP="00F470AB">
            <w:pPr>
              <w:keepNext/>
              <w:suppressAutoHyphens/>
              <w:jc w:val="center"/>
              <w:rPr>
                <w:rFonts w:eastAsia="Times New Roman"/>
                <w:sz w:val="16"/>
                <w:szCs w:val="16"/>
              </w:rPr>
            </w:pPr>
            <w:r w:rsidRPr="00886721">
              <w:rPr>
                <w:sz w:val="16"/>
                <w:szCs w:val="16"/>
              </w:rPr>
              <w:t>GIOŚ</w:t>
            </w:r>
          </w:p>
        </w:tc>
        <w:tc>
          <w:tcPr>
            <w:tcW w:w="548" w:type="pct"/>
            <w:shd w:val="clear" w:color="auto" w:fill="auto"/>
            <w:vAlign w:val="center"/>
          </w:tcPr>
          <w:p w14:paraId="4A951F43"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17</w:t>
            </w:r>
          </w:p>
        </w:tc>
        <w:tc>
          <w:tcPr>
            <w:tcW w:w="526" w:type="pct"/>
            <w:shd w:val="clear" w:color="auto" w:fill="auto"/>
            <w:vAlign w:val="center"/>
          </w:tcPr>
          <w:p w14:paraId="55DD1DE3" w14:textId="527D3200" w:rsidR="00EE0241" w:rsidRPr="00886721" w:rsidRDefault="00B20EB6" w:rsidP="00EE0241">
            <w:pPr>
              <w:keepNext/>
              <w:suppressAutoHyphens/>
              <w:jc w:val="center"/>
              <w:rPr>
                <w:rFonts w:eastAsia="Times New Roman"/>
                <w:sz w:val="16"/>
                <w:szCs w:val="16"/>
              </w:rPr>
            </w:pPr>
            <w:r w:rsidRPr="00886721">
              <w:rPr>
                <w:rFonts w:eastAsia="Times New Roman"/>
                <w:sz w:val="16"/>
                <w:szCs w:val="16"/>
              </w:rPr>
              <w:t>-</w:t>
            </w:r>
          </w:p>
        </w:tc>
        <w:tc>
          <w:tcPr>
            <w:tcW w:w="526" w:type="pct"/>
            <w:shd w:val="clear" w:color="auto" w:fill="auto"/>
            <w:vAlign w:val="center"/>
          </w:tcPr>
          <w:p w14:paraId="1ED0716C"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15</w:t>
            </w:r>
          </w:p>
        </w:tc>
        <w:tc>
          <w:tcPr>
            <w:tcW w:w="616" w:type="pct"/>
            <w:shd w:val="clear" w:color="auto" w:fill="auto"/>
            <w:vAlign w:val="center"/>
          </w:tcPr>
          <w:p w14:paraId="3D9BFB8D"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spadek</w:t>
            </w:r>
          </w:p>
        </w:tc>
      </w:tr>
      <w:tr w:rsidR="001205AB" w:rsidRPr="00886721" w14:paraId="5D876C7A" w14:textId="77777777" w:rsidTr="009C08F0">
        <w:tc>
          <w:tcPr>
            <w:tcW w:w="530" w:type="pct"/>
            <w:vMerge/>
            <w:shd w:val="clear" w:color="auto" w:fill="F2F2F2" w:themeFill="background1" w:themeFillShade="F2"/>
            <w:vAlign w:val="center"/>
          </w:tcPr>
          <w:p w14:paraId="4B7C7B7F"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019A9A32" w14:textId="77777777" w:rsidR="00EE0241" w:rsidRPr="00886721" w:rsidRDefault="00EE0241" w:rsidP="00EE0241">
            <w:pPr>
              <w:keepNext/>
              <w:pBdr>
                <w:top w:val="nil"/>
                <w:left w:val="nil"/>
                <w:bottom w:val="nil"/>
                <w:right w:val="nil"/>
                <w:between w:val="nil"/>
              </w:pBdr>
              <w:suppressAutoHyphens/>
              <w:jc w:val="center"/>
              <w:rPr>
                <w:rFonts w:eastAsia="Times New Roman"/>
                <w:sz w:val="16"/>
                <w:szCs w:val="16"/>
              </w:rPr>
            </w:pPr>
          </w:p>
        </w:tc>
        <w:tc>
          <w:tcPr>
            <w:tcW w:w="889" w:type="pct"/>
            <w:vAlign w:val="center"/>
          </w:tcPr>
          <w:p w14:paraId="231A2896" w14:textId="77777777" w:rsidR="00EE0241" w:rsidRPr="00886721" w:rsidRDefault="00EE0241" w:rsidP="00EE0241">
            <w:pPr>
              <w:keepNext/>
              <w:suppressAutoHyphens/>
              <w:jc w:val="center"/>
              <w:rPr>
                <w:sz w:val="16"/>
                <w:szCs w:val="16"/>
              </w:rPr>
            </w:pPr>
            <w:r w:rsidRPr="00886721">
              <w:rPr>
                <w:sz w:val="16"/>
                <w:szCs w:val="16"/>
              </w:rPr>
              <w:t>Zakładanie łąk kwietnych w ha</w:t>
            </w:r>
          </w:p>
        </w:tc>
        <w:tc>
          <w:tcPr>
            <w:tcW w:w="751" w:type="pct"/>
            <w:shd w:val="clear" w:color="auto" w:fill="auto"/>
            <w:vAlign w:val="center"/>
          </w:tcPr>
          <w:p w14:paraId="3D93D3B7" w14:textId="77777777" w:rsidR="00EE0241" w:rsidRPr="00886721" w:rsidRDefault="00EE0241" w:rsidP="00EE0241">
            <w:pPr>
              <w:keepNext/>
              <w:suppressAutoHyphens/>
              <w:jc w:val="center"/>
              <w:rPr>
                <w:sz w:val="16"/>
                <w:szCs w:val="16"/>
              </w:rPr>
            </w:pPr>
            <w:r w:rsidRPr="00886721">
              <w:rPr>
                <w:sz w:val="16"/>
                <w:szCs w:val="16"/>
              </w:rPr>
              <w:t>UM w Białymstoku: DGK</w:t>
            </w:r>
          </w:p>
        </w:tc>
        <w:tc>
          <w:tcPr>
            <w:tcW w:w="548" w:type="pct"/>
            <w:shd w:val="clear" w:color="auto" w:fill="auto"/>
            <w:vAlign w:val="center"/>
          </w:tcPr>
          <w:p w14:paraId="6B2DF4EC"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 xml:space="preserve">7 </w:t>
            </w:r>
          </w:p>
        </w:tc>
        <w:tc>
          <w:tcPr>
            <w:tcW w:w="526" w:type="pct"/>
            <w:shd w:val="clear" w:color="auto" w:fill="auto"/>
            <w:vAlign w:val="center"/>
          </w:tcPr>
          <w:p w14:paraId="5D19F75F"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8,8</w:t>
            </w:r>
          </w:p>
        </w:tc>
        <w:tc>
          <w:tcPr>
            <w:tcW w:w="526" w:type="pct"/>
            <w:shd w:val="clear" w:color="auto" w:fill="auto"/>
            <w:vAlign w:val="center"/>
          </w:tcPr>
          <w:p w14:paraId="4833D83E"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 xml:space="preserve">10 </w:t>
            </w:r>
          </w:p>
        </w:tc>
        <w:tc>
          <w:tcPr>
            <w:tcW w:w="616" w:type="pct"/>
            <w:shd w:val="clear" w:color="auto" w:fill="auto"/>
            <w:vAlign w:val="center"/>
          </w:tcPr>
          <w:p w14:paraId="07FBAF79"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5D4413C9" w14:textId="77777777" w:rsidTr="009C08F0">
        <w:tc>
          <w:tcPr>
            <w:tcW w:w="530" w:type="pct"/>
            <w:vMerge/>
            <w:shd w:val="clear" w:color="auto" w:fill="F2F2F2" w:themeFill="background1" w:themeFillShade="F2"/>
            <w:vAlign w:val="center"/>
          </w:tcPr>
          <w:p w14:paraId="2F597504"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15EAD520" w14:textId="77777777" w:rsidR="00EE0241" w:rsidRPr="00886721" w:rsidRDefault="00EE0241" w:rsidP="00EE0241">
            <w:pPr>
              <w:keepNext/>
              <w:pBdr>
                <w:top w:val="nil"/>
                <w:left w:val="nil"/>
                <w:bottom w:val="nil"/>
                <w:right w:val="nil"/>
                <w:between w:val="nil"/>
              </w:pBdr>
              <w:suppressAutoHyphens/>
              <w:jc w:val="center"/>
              <w:rPr>
                <w:rFonts w:eastAsia="Times New Roman"/>
                <w:sz w:val="16"/>
                <w:szCs w:val="16"/>
              </w:rPr>
            </w:pPr>
          </w:p>
        </w:tc>
        <w:tc>
          <w:tcPr>
            <w:tcW w:w="889" w:type="pct"/>
            <w:vAlign w:val="center"/>
          </w:tcPr>
          <w:p w14:paraId="6CFEE8B7" w14:textId="77777777" w:rsidR="00EE0241" w:rsidRPr="00886721" w:rsidRDefault="00EE0241" w:rsidP="00EE0241">
            <w:pPr>
              <w:keepNext/>
              <w:suppressAutoHyphens/>
              <w:jc w:val="center"/>
              <w:rPr>
                <w:sz w:val="16"/>
                <w:szCs w:val="16"/>
              </w:rPr>
            </w:pPr>
            <w:r w:rsidRPr="00886721">
              <w:rPr>
                <w:sz w:val="16"/>
                <w:szCs w:val="16"/>
              </w:rPr>
              <w:t>Niewykaszanie zieleńców – łąki naturalne w ha</w:t>
            </w:r>
          </w:p>
        </w:tc>
        <w:tc>
          <w:tcPr>
            <w:tcW w:w="751" w:type="pct"/>
            <w:shd w:val="clear" w:color="auto" w:fill="auto"/>
            <w:vAlign w:val="center"/>
          </w:tcPr>
          <w:p w14:paraId="0A32A840" w14:textId="77777777" w:rsidR="00EE0241" w:rsidRPr="00886721" w:rsidRDefault="00EE0241" w:rsidP="00EE0241">
            <w:pPr>
              <w:keepNext/>
              <w:suppressAutoHyphens/>
              <w:jc w:val="center"/>
              <w:rPr>
                <w:sz w:val="16"/>
                <w:szCs w:val="16"/>
              </w:rPr>
            </w:pPr>
            <w:r w:rsidRPr="00886721">
              <w:rPr>
                <w:sz w:val="16"/>
                <w:szCs w:val="16"/>
              </w:rPr>
              <w:t>UM w Białymstoku: DGK</w:t>
            </w:r>
          </w:p>
        </w:tc>
        <w:tc>
          <w:tcPr>
            <w:tcW w:w="548" w:type="pct"/>
            <w:shd w:val="clear" w:color="auto" w:fill="auto"/>
            <w:vAlign w:val="center"/>
          </w:tcPr>
          <w:p w14:paraId="546D44CA"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28</w:t>
            </w:r>
          </w:p>
        </w:tc>
        <w:tc>
          <w:tcPr>
            <w:tcW w:w="526" w:type="pct"/>
            <w:shd w:val="clear" w:color="auto" w:fill="auto"/>
            <w:vAlign w:val="center"/>
          </w:tcPr>
          <w:p w14:paraId="7EF4D34B"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29</w:t>
            </w:r>
          </w:p>
        </w:tc>
        <w:tc>
          <w:tcPr>
            <w:tcW w:w="526" w:type="pct"/>
            <w:shd w:val="clear" w:color="auto" w:fill="auto"/>
            <w:vAlign w:val="center"/>
          </w:tcPr>
          <w:p w14:paraId="115AE341"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 xml:space="preserve">40 </w:t>
            </w:r>
          </w:p>
        </w:tc>
        <w:tc>
          <w:tcPr>
            <w:tcW w:w="616" w:type="pct"/>
            <w:shd w:val="clear" w:color="auto" w:fill="auto"/>
            <w:vAlign w:val="center"/>
          </w:tcPr>
          <w:p w14:paraId="66CCE397"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159B74E8" w14:textId="77777777" w:rsidTr="009C08F0">
        <w:tc>
          <w:tcPr>
            <w:tcW w:w="530" w:type="pct"/>
            <w:vMerge/>
            <w:shd w:val="clear" w:color="auto" w:fill="F2F2F2" w:themeFill="background1" w:themeFillShade="F2"/>
            <w:vAlign w:val="center"/>
          </w:tcPr>
          <w:p w14:paraId="17B7F07F"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0691EFE3" w14:textId="77777777" w:rsidR="00EE0241" w:rsidRPr="00886721" w:rsidRDefault="00EE0241" w:rsidP="00EE0241">
            <w:pPr>
              <w:keepNext/>
              <w:pBdr>
                <w:top w:val="nil"/>
                <w:left w:val="nil"/>
                <w:bottom w:val="nil"/>
                <w:right w:val="nil"/>
                <w:between w:val="nil"/>
              </w:pBdr>
              <w:suppressAutoHyphens/>
              <w:jc w:val="center"/>
              <w:rPr>
                <w:rFonts w:eastAsia="Times New Roman"/>
                <w:sz w:val="16"/>
                <w:szCs w:val="16"/>
              </w:rPr>
            </w:pPr>
          </w:p>
        </w:tc>
        <w:tc>
          <w:tcPr>
            <w:tcW w:w="889" w:type="pct"/>
            <w:vAlign w:val="center"/>
          </w:tcPr>
          <w:p w14:paraId="27AC9056" w14:textId="77777777" w:rsidR="00EE0241" w:rsidRPr="00886721" w:rsidRDefault="00EE0241" w:rsidP="00EE0241">
            <w:pPr>
              <w:keepNext/>
              <w:suppressAutoHyphens/>
              <w:jc w:val="center"/>
              <w:rPr>
                <w:sz w:val="16"/>
                <w:szCs w:val="16"/>
              </w:rPr>
            </w:pPr>
            <w:r w:rsidRPr="00886721">
              <w:rPr>
                <w:sz w:val="16"/>
                <w:szCs w:val="16"/>
              </w:rPr>
              <w:t>Zagospodarowanie terenów w dolinie rzeki Białej w ha</w:t>
            </w:r>
          </w:p>
        </w:tc>
        <w:tc>
          <w:tcPr>
            <w:tcW w:w="751" w:type="pct"/>
            <w:shd w:val="clear" w:color="auto" w:fill="auto"/>
            <w:vAlign w:val="center"/>
          </w:tcPr>
          <w:p w14:paraId="222A07EA" w14:textId="77777777" w:rsidR="00EE0241" w:rsidRPr="00886721" w:rsidRDefault="00EE0241" w:rsidP="00EE0241">
            <w:pPr>
              <w:keepNext/>
              <w:suppressAutoHyphens/>
              <w:jc w:val="center"/>
              <w:rPr>
                <w:sz w:val="16"/>
                <w:szCs w:val="16"/>
              </w:rPr>
            </w:pPr>
            <w:r w:rsidRPr="00886721">
              <w:rPr>
                <w:sz w:val="16"/>
                <w:szCs w:val="16"/>
              </w:rPr>
              <w:t>UM w Białymstoku: DIN</w:t>
            </w:r>
          </w:p>
        </w:tc>
        <w:tc>
          <w:tcPr>
            <w:tcW w:w="548" w:type="pct"/>
            <w:shd w:val="clear" w:color="auto" w:fill="auto"/>
            <w:vAlign w:val="center"/>
          </w:tcPr>
          <w:p w14:paraId="417E5939"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 xml:space="preserve">0 </w:t>
            </w:r>
          </w:p>
        </w:tc>
        <w:tc>
          <w:tcPr>
            <w:tcW w:w="526" w:type="pct"/>
            <w:shd w:val="clear" w:color="auto" w:fill="auto"/>
            <w:vAlign w:val="center"/>
          </w:tcPr>
          <w:p w14:paraId="2731C8E8"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0</w:t>
            </w:r>
          </w:p>
        </w:tc>
        <w:tc>
          <w:tcPr>
            <w:tcW w:w="526" w:type="pct"/>
            <w:shd w:val="clear" w:color="auto" w:fill="auto"/>
            <w:vAlign w:val="center"/>
          </w:tcPr>
          <w:p w14:paraId="3BF54705"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 xml:space="preserve">4,5 </w:t>
            </w:r>
          </w:p>
        </w:tc>
        <w:tc>
          <w:tcPr>
            <w:tcW w:w="616" w:type="pct"/>
            <w:shd w:val="clear" w:color="auto" w:fill="auto"/>
            <w:vAlign w:val="center"/>
          </w:tcPr>
          <w:p w14:paraId="4BB2636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0809C639" w14:textId="77777777" w:rsidTr="009C08F0">
        <w:tc>
          <w:tcPr>
            <w:tcW w:w="530" w:type="pct"/>
            <w:vMerge w:val="restart"/>
            <w:shd w:val="clear" w:color="auto" w:fill="F2F2F2" w:themeFill="background1" w:themeFillShade="F2"/>
            <w:vAlign w:val="center"/>
          </w:tcPr>
          <w:p w14:paraId="07E094A4"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S3. Miasto świadome</w:t>
            </w:r>
          </w:p>
        </w:tc>
        <w:tc>
          <w:tcPr>
            <w:tcW w:w="614" w:type="pct"/>
            <w:vMerge w:val="restart"/>
            <w:vAlign w:val="center"/>
          </w:tcPr>
          <w:p w14:paraId="4DB31F6F"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Zwiększenie świadomości ekologicznej mieszkańców</w:t>
            </w:r>
          </w:p>
        </w:tc>
        <w:tc>
          <w:tcPr>
            <w:tcW w:w="889" w:type="pct"/>
            <w:vAlign w:val="center"/>
          </w:tcPr>
          <w:p w14:paraId="6BC9C694" w14:textId="77777777" w:rsidR="00EE0241" w:rsidRPr="00886721" w:rsidRDefault="00EE0241" w:rsidP="00EE0241">
            <w:pPr>
              <w:suppressAutoHyphens/>
              <w:jc w:val="center"/>
              <w:rPr>
                <w:rFonts w:eastAsia="Times New Roman"/>
                <w:sz w:val="16"/>
                <w:szCs w:val="16"/>
              </w:rPr>
            </w:pPr>
            <w:r w:rsidRPr="00886721">
              <w:rPr>
                <w:sz w:val="16"/>
                <w:szCs w:val="16"/>
              </w:rPr>
              <w:t>Liczba inicjatyw edukacyjnych/ warsztatów/seminariów prowadzonych przez UM w Białymstoku w skali roku</w:t>
            </w:r>
            <w:r w:rsidRPr="00886721">
              <w:rPr>
                <w:rStyle w:val="Odwoanieprzypisudolnego"/>
                <w:rFonts w:eastAsia="Times New Roman"/>
                <w:sz w:val="16"/>
                <w:szCs w:val="16"/>
              </w:rPr>
              <w:footnoteReference w:id="54"/>
            </w:r>
          </w:p>
        </w:tc>
        <w:tc>
          <w:tcPr>
            <w:tcW w:w="751" w:type="pct"/>
            <w:vAlign w:val="center"/>
          </w:tcPr>
          <w:p w14:paraId="36D41321"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DGK </w:t>
            </w:r>
          </w:p>
        </w:tc>
        <w:tc>
          <w:tcPr>
            <w:tcW w:w="548" w:type="pct"/>
            <w:vAlign w:val="center"/>
          </w:tcPr>
          <w:p w14:paraId="00EE9A1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12</w:t>
            </w:r>
          </w:p>
        </w:tc>
        <w:tc>
          <w:tcPr>
            <w:tcW w:w="526" w:type="pct"/>
            <w:shd w:val="clear" w:color="auto" w:fill="auto"/>
            <w:vAlign w:val="center"/>
          </w:tcPr>
          <w:p w14:paraId="5C9AAB5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9</w:t>
            </w:r>
          </w:p>
        </w:tc>
        <w:tc>
          <w:tcPr>
            <w:tcW w:w="526" w:type="pct"/>
            <w:vAlign w:val="center"/>
          </w:tcPr>
          <w:p w14:paraId="34ACF96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12</w:t>
            </w:r>
          </w:p>
        </w:tc>
        <w:tc>
          <w:tcPr>
            <w:tcW w:w="616" w:type="pct"/>
            <w:vAlign w:val="center"/>
          </w:tcPr>
          <w:p w14:paraId="6AE9024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78E7D741" w14:textId="77777777" w:rsidTr="009C08F0">
        <w:tc>
          <w:tcPr>
            <w:tcW w:w="530" w:type="pct"/>
            <w:vMerge/>
            <w:shd w:val="clear" w:color="auto" w:fill="F2F2F2" w:themeFill="background1" w:themeFillShade="F2"/>
            <w:vAlign w:val="center"/>
          </w:tcPr>
          <w:p w14:paraId="7A063D90"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5C74BABE"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052CE790" w14:textId="77777777" w:rsidR="00EE0241" w:rsidRPr="00886721" w:rsidRDefault="00EE0241" w:rsidP="00EE0241">
            <w:pPr>
              <w:suppressAutoHyphens/>
              <w:jc w:val="center"/>
              <w:rPr>
                <w:rFonts w:eastAsia="Times New Roman"/>
                <w:sz w:val="16"/>
                <w:szCs w:val="16"/>
              </w:rPr>
            </w:pPr>
            <w:r w:rsidRPr="00886721">
              <w:rPr>
                <w:sz w:val="16"/>
                <w:szCs w:val="16"/>
              </w:rPr>
              <w:t>Liczba działań́/inwestycji pokazowych związanych z adaptacją do zmian klimatu</w:t>
            </w:r>
          </w:p>
        </w:tc>
        <w:tc>
          <w:tcPr>
            <w:tcW w:w="751" w:type="pct"/>
            <w:vAlign w:val="center"/>
          </w:tcPr>
          <w:p w14:paraId="26BC3F4E" w14:textId="77777777" w:rsidR="00EE0241" w:rsidRPr="00886721" w:rsidRDefault="00EE0241" w:rsidP="00EE0241">
            <w:pPr>
              <w:suppressAutoHyphens/>
              <w:jc w:val="center"/>
              <w:rPr>
                <w:rFonts w:eastAsia="Times New Roman"/>
                <w:sz w:val="16"/>
                <w:szCs w:val="16"/>
              </w:rPr>
            </w:pPr>
            <w:r w:rsidRPr="00886721">
              <w:rPr>
                <w:sz w:val="16"/>
                <w:szCs w:val="16"/>
              </w:rPr>
              <w:t>UM w Białymstoku: DGK</w:t>
            </w:r>
          </w:p>
        </w:tc>
        <w:tc>
          <w:tcPr>
            <w:tcW w:w="548" w:type="pct"/>
            <w:vAlign w:val="center"/>
          </w:tcPr>
          <w:p w14:paraId="1ED54B7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0</w:t>
            </w:r>
          </w:p>
        </w:tc>
        <w:tc>
          <w:tcPr>
            <w:tcW w:w="526" w:type="pct"/>
            <w:shd w:val="clear" w:color="auto" w:fill="auto"/>
            <w:vAlign w:val="center"/>
          </w:tcPr>
          <w:p w14:paraId="77BCA33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w:t>
            </w:r>
          </w:p>
        </w:tc>
        <w:tc>
          <w:tcPr>
            <w:tcW w:w="526" w:type="pct"/>
            <w:vAlign w:val="center"/>
          </w:tcPr>
          <w:p w14:paraId="1ACE5B6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w:t>
            </w:r>
          </w:p>
        </w:tc>
        <w:tc>
          <w:tcPr>
            <w:tcW w:w="616" w:type="pct"/>
            <w:vAlign w:val="center"/>
          </w:tcPr>
          <w:p w14:paraId="79958A4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3D841F34" w14:textId="77777777" w:rsidTr="009C08F0">
        <w:trPr>
          <w:trHeight w:val="746"/>
        </w:trPr>
        <w:tc>
          <w:tcPr>
            <w:tcW w:w="530" w:type="pct"/>
            <w:vMerge/>
            <w:shd w:val="clear" w:color="auto" w:fill="F2F2F2" w:themeFill="background1" w:themeFillShade="F2"/>
            <w:vAlign w:val="center"/>
          </w:tcPr>
          <w:p w14:paraId="7139E1CE"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54988C27"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7B4598CB" w14:textId="77777777" w:rsidR="00EE0241" w:rsidRPr="00886721" w:rsidRDefault="00EE0241" w:rsidP="00EE0241">
            <w:pPr>
              <w:suppressAutoHyphens/>
              <w:jc w:val="center"/>
              <w:rPr>
                <w:rFonts w:eastAsia="Times New Roman"/>
                <w:sz w:val="16"/>
                <w:szCs w:val="16"/>
              </w:rPr>
            </w:pPr>
            <w:r w:rsidRPr="00886721">
              <w:rPr>
                <w:sz w:val="16"/>
                <w:szCs w:val="16"/>
              </w:rPr>
              <w:t xml:space="preserve">Średnioroczna liczba </w:t>
            </w:r>
            <w:proofErr w:type="spellStart"/>
            <w:r w:rsidRPr="00886721">
              <w:rPr>
                <w:sz w:val="16"/>
                <w:szCs w:val="16"/>
              </w:rPr>
              <w:t>nasadzeń</w:t>
            </w:r>
            <w:proofErr w:type="spellEnd"/>
            <w:r w:rsidRPr="00886721">
              <w:rPr>
                <w:sz w:val="16"/>
                <w:szCs w:val="16"/>
              </w:rPr>
              <w:t xml:space="preserve">  drzew w parkach/skwerach </w:t>
            </w:r>
          </w:p>
        </w:tc>
        <w:tc>
          <w:tcPr>
            <w:tcW w:w="751" w:type="pct"/>
            <w:vMerge w:val="restart"/>
            <w:vAlign w:val="center"/>
          </w:tcPr>
          <w:p w14:paraId="3803A1C7" w14:textId="77777777" w:rsidR="00EE0241" w:rsidRPr="00886721" w:rsidRDefault="00EE0241" w:rsidP="00EE0241">
            <w:pPr>
              <w:suppressAutoHyphens/>
              <w:jc w:val="center"/>
              <w:rPr>
                <w:rFonts w:eastAsia="Times New Roman"/>
                <w:sz w:val="16"/>
                <w:szCs w:val="16"/>
              </w:rPr>
            </w:pPr>
            <w:r w:rsidRPr="00886721">
              <w:rPr>
                <w:sz w:val="16"/>
                <w:szCs w:val="16"/>
              </w:rPr>
              <w:t>UM w Białymstoku: DGK</w:t>
            </w:r>
          </w:p>
        </w:tc>
        <w:tc>
          <w:tcPr>
            <w:tcW w:w="548" w:type="pct"/>
            <w:vAlign w:val="center"/>
          </w:tcPr>
          <w:p w14:paraId="7E6216D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35</w:t>
            </w:r>
          </w:p>
        </w:tc>
        <w:tc>
          <w:tcPr>
            <w:tcW w:w="526" w:type="pct"/>
            <w:shd w:val="clear" w:color="auto" w:fill="auto"/>
            <w:vAlign w:val="center"/>
          </w:tcPr>
          <w:p w14:paraId="14136E9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36</w:t>
            </w:r>
          </w:p>
        </w:tc>
        <w:tc>
          <w:tcPr>
            <w:tcW w:w="526" w:type="pct"/>
            <w:vAlign w:val="center"/>
          </w:tcPr>
          <w:p w14:paraId="4886056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35</w:t>
            </w:r>
          </w:p>
        </w:tc>
        <w:tc>
          <w:tcPr>
            <w:tcW w:w="616" w:type="pct"/>
            <w:vAlign w:val="center"/>
          </w:tcPr>
          <w:p w14:paraId="5889E78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6F66DA8F" w14:textId="77777777" w:rsidTr="009C08F0">
        <w:tc>
          <w:tcPr>
            <w:tcW w:w="530" w:type="pct"/>
            <w:vMerge/>
            <w:shd w:val="clear" w:color="auto" w:fill="F2F2F2" w:themeFill="background1" w:themeFillShade="F2"/>
            <w:vAlign w:val="center"/>
          </w:tcPr>
          <w:p w14:paraId="10ADDCB8"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78F9359D"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27F40A96" w14:textId="77777777" w:rsidR="00EE0241" w:rsidRPr="00886721" w:rsidRDefault="00EE0241" w:rsidP="00EE0241">
            <w:pPr>
              <w:suppressAutoHyphens/>
              <w:jc w:val="center"/>
              <w:rPr>
                <w:sz w:val="16"/>
                <w:szCs w:val="16"/>
              </w:rPr>
            </w:pPr>
            <w:r w:rsidRPr="00886721">
              <w:rPr>
                <w:sz w:val="16"/>
                <w:szCs w:val="16"/>
              </w:rPr>
              <w:t xml:space="preserve">Średnioroczna liczba </w:t>
            </w:r>
            <w:proofErr w:type="spellStart"/>
            <w:r w:rsidRPr="00886721">
              <w:rPr>
                <w:sz w:val="16"/>
                <w:szCs w:val="16"/>
              </w:rPr>
              <w:t>nasadzeń</w:t>
            </w:r>
            <w:proofErr w:type="spellEnd"/>
            <w:r w:rsidRPr="00886721">
              <w:rPr>
                <w:sz w:val="16"/>
                <w:szCs w:val="16"/>
              </w:rPr>
              <w:t xml:space="preserve">  krzewów w parkach/skwerach</w:t>
            </w:r>
          </w:p>
          <w:p w14:paraId="0B8ABFC6" w14:textId="77777777" w:rsidR="00B20EB6" w:rsidRPr="00886721" w:rsidRDefault="00B20EB6" w:rsidP="00EE0241">
            <w:pPr>
              <w:suppressAutoHyphens/>
              <w:jc w:val="center"/>
              <w:rPr>
                <w:sz w:val="16"/>
                <w:szCs w:val="16"/>
              </w:rPr>
            </w:pPr>
          </w:p>
        </w:tc>
        <w:tc>
          <w:tcPr>
            <w:tcW w:w="751" w:type="pct"/>
            <w:vMerge/>
            <w:vAlign w:val="center"/>
          </w:tcPr>
          <w:p w14:paraId="64EBCC98" w14:textId="77777777" w:rsidR="00EE0241" w:rsidRPr="00886721" w:rsidRDefault="00EE0241" w:rsidP="00EE0241">
            <w:pPr>
              <w:suppressAutoHyphens/>
              <w:jc w:val="center"/>
              <w:rPr>
                <w:sz w:val="16"/>
                <w:szCs w:val="16"/>
              </w:rPr>
            </w:pPr>
          </w:p>
        </w:tc>
        <w:tc>
          <w:tcPr>
            <w:tcW w:w="548" w:type="pct"/>
            <w:vAlign w:val="center"/>
          </w:tcPr>
          <w:p w14:paraId="4514CFD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3 000</w:t>
            </w:r>
          </w:p>
        </w:tc>
        <w:tc>
          <w:tcPr>
            <w:tcW w:w="526" w:type="pct"/>
            <w:shd w:val="clear" w:color="auto" w:fill="auto"/>
            <w:vAlign w:val="center"/>
          </w:tcPr>
          <w:p w14:paraId="4A7739A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5 725</w:t>
            </w:r>
          </w:p>
        </w:tc>
        <w:tc>
          <w:tcPr>
            <w:tcW w:w="526" w:type="pct"/>
            <w:vAlign w:val="center"/>
          </w:tcPr>
          <w:p w14:paraId="5AEBE33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4 000</w:t>
            </w:r>
          </w:p>
        </w:tc>
        <w:tc>
          <w:tcPr>
            <w:tcW w:w="616" w:type="pct"/>
            <w:vAlign w:val="center"/>
          </w:tcPr>
          <w:p w14:paraId="267847C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25E21F71" w14:textId="77777777" w:rsidTr="009C08F0">
        <w:tc>
          <w:tcPr>
            <w:tcW w:w="530" w:type="pct"/>
            <w:vMerge/>
            <w:shd w:val="clear" w:color="auto" w:fill="F2F2F2" w:themeFill="background1" w:themeFillShade="F2"/>
            <w:vAlign w:val="center"/>
          </w:tcPr>
          <w:p w14:paraId="57DB9968"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1E99158E"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71DCBC34" w14:textId="77777777" w:rsidR="00EE0241" w:rsidRPr="00886721" w:rsidRDefault="00EE0241" w:rsidP="00EE0241">
            <w:pPr>
              <w:suppressAutoHyphens/>
              <w:jc w:val="center"/>
              <w:rPr>
                <w:sz w:val="16"/>
                <w:szCs w:val="16"/>
              </w:rPr>
            </w:pPr>
            <w:r w:rsidRPr="00886721">
              <w:rPr>
                <w:sz w:val="16"/>
                <w:szCs w:val="16"/>
              </w:rPr>
              <w:t xml:space="preserve">Średnioroczna liczba </w:t>
            </w:r>
            <w:proofErr w:type="spellStart"/>
            <w:r w:rsidRPr="00886721">
              <w:rPr>
                <w:sz w:val="16"/>
                <w:szCs w:val="16"/>
              </w:rPr>
              <w:t>nasadzeń</w:t>
            </w:r>
            <w:proofErr w:type="spellEnd"/>
            <w:r w:rsidRPr="00886721">
              <w:rPr>
                <w:sz w:val="16"/>
                <w:szCs w:val="16"/>
              </w:rPr>
              <w:t xml:space="preserve"> bylin w parkach/skwerach</w:t>
            </w:r>
          </w:p>
        </w:tc>
        <w:tc>
          <w:tcPr>
            <w:tcW w:w="751" w:type="pct"/>
            <w:vMerge/>
            <w:vAlign w:val="center"/>
          </w:tcPr>
          <w:p w14:paraId="3C2D0C01" w14:textId="77777777" w:rsidR="00EE0241" w:rsidRPr="00886721" w:rsidRDefault="00EE0241" w:rsidP="00EE0241">
            <w:pPr>
              <w:suppressAutoHyphens/>
              <w:jc w:val="center"/>
              <w:rPr>
                <w:sz w:val="16"/>
                <w:szCs w:val="16"/>
              </w:rPr>
            </w:pPr>
          </w:p>
        </w:tc>
        <w:tc>
          <w:tcPr>
            <w:tcW w:w="548" w:type="pct"/>
            <w:vAlign w:val="center"/>
          </w:tcPr>
          <w:p w14:paraId="2732589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5 000</w:t>
            </w:r>
          </w:p>
        </w:tc>
        <w:tc>
          <w:tcPr>
            <w:tcW w:w="526" w:type="pct"/>
            <w:shd w:val="clear" w:color="auto" w:fill="auto"/>
            <w:vAlign w:val="center"/>
          </w:tcPr>
          <w:p w14:paraId="517E0EC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7 982</w:t>
            </w:r>
          </w:p>
        </w:tc>
        <w:tc>
          <w:tcPr>
            <w:tcW w:w="526" w:type="pct"/>
            <w:vAlign w:val="center"/>
          </w:tcPr>
          <w:p w14:paraId="6C097AF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6 000</w:t>
            </w:r>
          </w:p>
        </w:tc>
        <w:tc>
          <w:tcPr>
            <w:tcW w:w="616" w:type="pct"/>
            <w:vAlign w:val="center"/>
          </w:tcPr>
          <w:p w14:paraId="42BE9EE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1EA9C504" w14:textId="77777777" w:rsidTr="009C08F0">
        <w:trPr>
          <w:trHeight w:val="746"/>
        </w:trPr>
        <w:tc>
          <w:tcPr>
            <w:tcW w:w="530" w:type="pct"/>
            <w:vMerge/>
            <w:shd w:val="clear" w:color="auto" w:fill="F2F2F2" w:themeFill="background1" w:themeFillShade="F2"/>
            <w:vAlign w:val="center"/>
          </w:tcPr>
          <w:p w14:paraId="6EDCF5A2"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2DC841E9"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76955D6F" w14:textId="77777777" w:rsidR="00EE0241" w:rsidRPr="00886721" w:rsidRDefault="00EE0241" w:rsidP="00EE0241">
            <w:pPr>
              <w:suppressAutoHyphens/>
              <w:jc w:val="center"/>
              <w:rPr>
                <w:rFonts w:eastAsia="Times New Roman"/>
                <w:sz w:val="16"/>
                <w:szCs w:val="16"/>
              </w:rPr>
            </w:pPr>
            <w:r w:rsidRPr="00886721">
              <w:rPr>
                <w:sz w:val="16"/>
                <w:szCs w:val="16"/>
              </w:rPr>
              <w:t xml:space="preserve">Średnioroczna liczba </w:t>
            </w:r>
            <w:proofErr w:type="spellStart"/>
            <w:r w:rsidRPr="00886721">
              <w:rPr>
                <w:sz w:val="16"/>
                <w:szCs w:val="16"/>
              </w:rPr>
              <w:t>nasadzeń</w:t>
            </w:r>
            <w:proofErr w:type="spellEnd"/>
            <w:r w:rsidRPr="00886721">
              <w:rPr>
                <w:sz w:val="16"/>
                <w:szCs w:val="16"/>
              </w:rPr>
              <w:t xml:space="preserve"> drzew w pasach drogowych</w:t>
            </w:r>
            <w:r w:rsidRPr="00886721">
              <w:rPr>
                <w:rStyle w:val="Odwoanieprzypisudolnego"/>
                <w:sz w:val="16"/>
                <w:szCs w:val="16"/>
              </w:rPr>
              <w:footnoteReference w:id="55"/>
            </w:r>
          </w:p>
        </w:tc>
        <w:tc>
          <w:tcPr>
            <w:tcW w:w="751" w:type="pct"/>
            <w:vMerge w:val="restart"/>
            <w:vAlign w:val="center"/>
          </w:tcPr>
          <w:p w14:paraId="5B2E6AB3" w14:textId="77777777" w:rsidR="00EE0241" w:rsidRPr="00886721" w:rsidRDefault="00EE0241" w:rsidP="00EE0241">
            <w:pPr>
              <w:suppressAutoHyphens/>
              <w:jc w:val="center"/>
              <w:rPr>
                <w:rFonts w:eastAsia="Times New Roman"/>
                <w:sz w:val="16"/>
                <w:szCs w:val="16"/>
              </w:rPr>
            </w:pPr>
            <w:r w:rsidRPr="00886721">
              <w:rPr>
                <w:sz w:val="16"/>
                <w:szCs w:val="16"/>
              </w:rPr>
              <w:t>UM w Białymstoku: DGK</w:t>
            </w:r>
          </w:p>
        </w:tc>
        <w:tc>
          <w:tcPr>
            <w:tcW w:w="548" w:type="pct"/>
            <w:vAlign w:val="center"/>
          </w:tcPr>
          <w:p w14:paraId="1EC04D2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62</w:t>
            </w:r>
          </w:p>
        </w:tc>
        <w:tc>
          <w:tcPr>
            <w:tcW w:w="526" w:type="pct"/>
            <w:shd w:val="clear" w:color="auto" w:fill="auto"/>
            <w:vAlign w:val="center"/>
          </w:tcPr>
          <w:p w14:paraId="525C181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203</w:t>
            </w:r>
          </w:p>
        </w:tc>
        <w:tc>
          <w:tcPr>
            <w:tcW w:w="526" w:type="pct"/>
            <w:vAlign w:val="center"/>
          </w:tcPr>
          <w:p w14:paraId="32145B0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60</w:t>
            </w:r>
          </w:p>
        </w:tc>
        <w:tc>
          <w:tcPr>
            <w:tcW w:w="616" w:type="pct"/>
            <w:vAlign w:val="center"/>
          </w:tcPr>
          <w:p w14:paraId="51F427D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0FAADA20" w14:textId="77777777" w:rsidTr="009C08F0">
        <w:tc>
          <w:tcPr>
            <w:tcW w:w="530" w:type="pct"/>
            <w:vMerge/>
            <w:shd w:val="clear" w:color="auto" w:fill="F2F2F2" w:themeFill="background1" w:themeFillShade="F2"/>
            <w:vAlign w:val="center"/>
          </w:tcPr>
          <w:p w14:paraId="71F7F6BA"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50C13A53"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1FE76CA1" w14:textId="77777777" w:rsidR="00EE0241" w:rsidRPr="00886721" w:rsidRDefault="00EE0241" w:rsidP="00EE0241">
            <w:pPr>
              <w:suppressAutoHyphens/>
              <w:jc w:val="center"/>
              <w:rPr>
                <w:sz w:val="16"/>
                <w:szCs w:val="16"/>
              </w:rPr>
            </w:pPr>
            <w:r w:rsidRPr="00886721">
              <w:rPr>
                <w:sz w:val="16"/>
                <w:szCs w:val="16"/>
              </w:rPr>
              <w:t xml:space="preserve">Średnioroczna liczba </w:t>
            </w:r>
            <w:proofErr w:type="spellStart"/>
            <w:r w:rsidRPr="00886721">
              <w:rPr>
                <w:sz w:val="16"/>
                <w:szCs w:val="16"/>
              </w:rPr>
              <w:t>nasadzeń</w:t>
            </w:r>
            <w:proofErr w:type="spellEnd"/>
            <w:r w:rsidRPr="00886721">
              <w:rPr>
                <w:sz w:val="16"/>
                <w:szCs w:val="16"/>
              </w:rPr>
              <w:t xml:space="preserve"> krzewów w pasach drogowych</w:t>
            </w:r>
            <w:r w:rsidRPr="00886721">
              <w:rPr>
                <w:rStyle w:val="Odwoanieprzypisudolnego"/>
                <w:sz w:val="16"/>
                <w:szCs w:val="16"/>
              </w:rPr>
              <w:footnoteReference w:id="56"/>
            </w:r>
          </w:p>
        </w:tc>
        <w:tc>
          <w:tcPr>
            <w:tcW w:w="751" w:type="pct"/>
            <w:vMerge/>
            <w:vAlign w:val="center"/>
          </w:tcPr>
          <w:p w14:paraId="0C3F143D" w14:textId="77777777" w:rsidR="00EE0241" w:rsidRPr="00886721" w:rsidRDefault="00EE0241" w:rsidP="00EE0241">
            <w:pPr>
              <w:suppressAutoHyphens/>
              <w:jc w:val="center"/>
              <w:rPr>
                <w:sz w:val="16"/>
                <w:szCs w:val="16"/>
              </w:rPr>
            </w:pPr>
          </w:p>
        </w:tc>
        <w:tc>
          <w:tcPr>
            <w:tcW w:w="548" w:type="pct"/>
            <w:vAlign w:val="center"/>
          </w:tcPr>
          <w:p w14:paraId="6AF8210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2 154</w:t>
            </w:r>
          </w:p>
        </w:tc>
        <w:tc>
          <w:tcPr>
            <w:tcW w:w="526" w:type="pct"/>
            <w:shd w:val="clear" w:color="auto" w:fill="auto"/>
            <w:vAlign w:val="center"/>
          </w:tcPr>
          <w:p w14:paraId="4C18049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10</w:t>
            </w:r>
          </w:p>
        </w:tc>
        <w:tc>
          <w:tcPr>
            <w:tcW w:w="526" w:type="pct"/>
            <w:vAlign w:val="center"/>
          </w:tcPr>
          <w:p w14:paraId="50745F2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1 000</w:t>
            </w:r>
          </w:p>
        </w:tc>
        <w:tc>
          <w:tcPr>
            <w:tcW w:w="616" w:type="pct"/>
            <w:vAlign w:val="center"/>
          </w:tcPr>
          <w:p w14:paraId="1B726C2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spadek</w:t>
            </w:r>
          </w:p>
        </w:tc>
      </w:tr>
      <w:tr w:rsidR="001205AB" w:rsidRPr="00886721" w14:paraId="58A5CD44" w14:textId="77777777" w:rsidTr="009C08F0">
        <w:tc>
          <w:tcPr>
            <w:tcW w:w="530" w:type="pct"/>
            <w:vMerge/>
            <w:shd w:val="clear" w:color="auto" w:fill="F2F2F2" w:themeFill="background1" w:themeFillShade="F2"/>
            <w:vAlign w:val="center"/>
          </w:tcPr>
          <w:p w14:paraId="287EB094"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1F48E506"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4A86E70E" w14:textId="77777777" w:rsidR="00EE0241" w:rsidRPr="00886721" w:rsidRDefault="00EE0241" w:rsidP="00EE0241">
            <w:pPr>
              <w:suppressAutoHyphens/>
              <w:jc w:val="center"/>
              <w:rPr>
                <w:rFonts w:eastAsia="Times New Roman"/>
                <w:sz w:val="16"/>
                <w:szCs w:val="16"/>
              </w:rPr>
            </w:pPr>
            <w:r w:rsidRPr="00886721">
              <w:rPr>
                <w:sz w:val="16"/>
                <w:szCs w:val="16"/>
              </w:rPr>
              <w:t>Liczba przeprowadzonych konsultacji społecznych dotyczących zieleni/przyrody w skali roku</w:t>
            </w:r>
          </w:p>
        </w:tc>
        <w:tc>
          <w:tcPr>
            <w:tcW w:w="751" w:type="pct"/>
            <w:vAlign w:val="center"/>
          </w:tcPr>
          <w:p w14:paraId="345ACFB1" w14:textId="77777777" w:rsidR="00EE0241" w:rsidRPr="00886721" w:rsidRDefault="00EE0241" w:rsidP="00EE0241">
            <w:pPr>
              <w:suppressAutoHyphens/>
              <w:jc w:val="center"/>
              <w:rPr>
                <w:rFonts w:eastAsia="Times New Roman"/>
                <w:sz w:val="16"/>
                <w:szCs w:val="16"/>
              </w:rPr>
            </w:pPr>
            <w:r w:rsidRPr="00886721">
              <w:rPr>
                <w:sz w:val="16"/>
                <w:szCs w:val="16"/>
              </w:rPr>
              <w:t>UM w Białymstoku: CAS</w:t>
            </w:r>
          </w:p>
        </w:tc>
        <w:tc>
          <w:tcPr>
            <w:tcW w:w="548" w:type="pct"/>
            <w:vAlign w:val="center"/>
          </w:tcPr>
          <w:p w14:paraId="1ADE775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w:t>
            </w:r>
          </w:p>
        </w:tc>
        <w:tc>
          <w:tcPr>
            <w:tcW w:w="526" w:type="pct"/>
            <w:shd w:val="clear" w:color="auto" w:fill="auto"/>
            <w:vAlign w:val="center"/>
          </w:tcPr>
          <w:p w14:paraId="63952DB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w:t>
            </w:r>
          </w:p>
        </w:tc>
        <w:tc>
          <w:tcPr>
            <w:tcW w:w="526" w:type="pct"/>
            <w:vAlign w:val="center"/>
          </w:tcPr>
          <w:p w14:paraId="6D0832B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w:t>
            </w:r>
          </w:p>
        </w:tc>
        <w:tc>
          <w:tcPr>
            <w:tcW w:w="616" w:type="pct"/>
            <w:vAlign w:val="center"/>
          </w:tcPr>
          <w:p w14:paraId="6E8E001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121F118C" w14:textId="77777777" w:rsidTr="009C08F0">
        <w:tc>
          <w:tcPr>
            <w:tcW w:w="530" w:type="pct"/>
            <w:vMerge/>
            <w:shd w:val="clear" w:color="auto" w:fill="F2F2F2" w:themeFill="background1" w:themeFillShade="F2"/>
            <w:vAlign w:val="center"/>
          </w:tcPr>
          <w:p w14:paraId="6BC086FD"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54077738"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4697BFEA" w14:textId="77777777" w:rsidR="00BC1DAE" w:rsidRPr="00886721" w:rsidRDefault="00EE0241" w:rsidP="00EE0241">
            <w:pPr>
              <w:suppressAutoHyphens/>
              <w:jc w:val="center"/>
              <w:rPr>
                <w:sz w:val="16"/>
                <w:szCs w:val="16"/>
              </w:rPr>
            </w:pPr>
            <w:r w:rsidRPr="00886721">
              <w:rPr>
                <w:sz w:val="16"/>
                <w:szCs w:val="16"/>
              </w:rPr>
              <w:t>Odsetek odpadów zbieranych selektywnie (w %)</w:t>
            </w:r>
          </w:p>
          <w:p w14:paraId="3D757AFB" w14:textId="3A64C2F3" w:rsidR="003840ED" w:rsidRPr="00886721" w:rsidRDefault="003840ED" w:rsidP="00EE0241">
            <w:pPr>
              <w:suppressAutoHyphens/>
              <w:jc w:val="center"/>
              <w:rPr>
                <w:rFonts w:eastAsia="Times New Roman"/>
                <w:sz w:val="16"/>
                <w:szCs w:val="16"/>
              </w:rPr>
            </w:pPr>
          </w:p>
        </w:tc>
        <w:tc>
          <w:tcPr>
            <w:tcW w:w="751" w:type="pct"/>
            <w:vAlign w:val="center"/>
          </w:tcPr>
          <w:p w14:paraId="5EFBCEA4" w14:textId="77777777" w:rsidR="00EE0241" w:rsidRPr="00886721" w:rsidRDefault="00EE0241" w:rsidP="00EE0241">
            <w:pPr>
              <w:suppressAutoHyphens/>
              <w:jc w:val="center"/>
              <w:rPr>
                <w:rFonts w:eastAsia="Times New Roman"/>
                <w:sz w:val="16"/>
                <w:szCs w:val="16"/>
              </w:rPr>
            </w:pPr>
            <w:r w:rsidRPr="00886721">
              <w:rPr>
                <w:sz w:val="16"/>
                <w:szCs w:val="16"/>
              </w:rPr>
              <w:t>UM w Białymstoku: DGK</w:t>
            </w:r>
          </w:p>
        </w:tc>
        <w:tc>
          <w:tcPr>
            <w:tcW w:w="548" w:type="pct"/>
            <w:vAlign w:val="center"/>
          </w:tcPr>
          <w:p w14:paraId="7D33532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36,2</w:t>
            </w:r>
          </w:p>
        </w:tc>
        <w:tc>
          <w:tcPr>
            <w:tcW w:w="526" w:type="pct"/>
            <w:shd w:val="clear" w:color="auto" w:fill="auto"/>
            <w:vAlign w:val="center"/>
          </w:tcPr>
          <w:p w14:paraId="3509D66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53,64</w:t>
            </w:r>
          </w:p>
        </w:tc>
        <w:tc>
          <w:tcPr>
            <w:tcW w:w="526" w:type="pct"/>
            <w:vAlign w:val="center"/>
          </w:tcPr>
          <w:p w14:paraId="557257E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52,5</w:t>
            </w:r>
          </w:p>
        </w:tc>
        <w:tc>
          <w:tcPr>
            <w:tcW w:w="616" w:type="pct"/>
            <w:vAlign w:val="center"/>
          </w:tcPr>
          <w:p w14:paraId="1EA3EF4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5C4E9409" w14:textId="77777777" w:rsidTr="00491056">
        <w:tc>
          <w:tcPr>
            <w:tcW w:w="5000" w:type="pct"/>
            <w:gridSpan w:val="8"/>
            <w:shd w:val="clear" w:color="auto" w:fill="F2F2F2" w:themeFill="background1" w:themeFillShade="F2"/>
          </w:tcPr>
          <w:p w14:paraId="4E382E21" w14:textId="77777777" w:rsidR="00491056" w:rsidRPr="00886721" w:rsidRDefault="00491056" w:rsidP="00EE0241">
            <w:pPr>
              <w:keepNext/>
              <w:suppressAutoHyphens/>
              <w:jc w:val="center"/>
              <w:rPr>
                <w:rFonts w:eastAsia="Times New Roman"/>
                <w:b/>
                <w:bCs/>
                <w:sz w:val="16"/>
                <w:szCs w:val="16"/>
              </w:rPr>
            </w:pPr>
            <w:r w:rsidRPr="00886721">
              <w:rPr>
                <w:rFonts w:eastAsia="Times New Roman"/>
                <w:b/>
                <w:bCs/>
                <w:sz w:val="16"/>
                <w:szCs w:val="16"/>
              </w:rPr>
              <w:t>CEL HORYZONTALNY P. WYSOKA JAKOŚĆ ROZWIĄZAŃ PRZESTRZENNYCH I TECHNICZNYCH W HARMONII ZE ŚRODOWISKIEM</w:t>
            </w:r>
          </w:p>
        </w:tc>
      </w:tr>
      <w:tr w:rsidR="001205AB" w:rsidRPr="00886721" w14:paraId="56AEF39F" w14:textId="77777777" w:rsidTr="009C08F0">
        <w:tc>
          <w:tcPr>
            <w:tcW w:w="530" w:type="pct"/>
            <w:vMerge w:val="restart"/>
            <w:shd w:val="clear" w:color="auto" w:fill="F2F2F2" w:themeFill="background1" w:themeFillShade="F2"/>
            <w:vAlign w:val="center"/>
          </w:tcPr>
          <w:p w14:paraId="4D91F443"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r w:rsidRPr="00886721">
              <w:rPr>
                <w:rFonts w:eastAsia="Times New Roman"/>
                <w:b/>
                <w:sz w:val="16"/>
                <w:szCs w:val="16"/>
              </w:rPr>
              <w:t xml:space="preserve">P1. Racjonalne </w:t>
            </w:r>
            <w:proofErr w:type="spellStart"/>
            <w:r w:rsidRPr="00886721">
              <w:rPr>
                <w:rFonts w:eastAsia="Times New Roman"/>
                <w:b/>
                <w:sz w:val="16"/>
                <w:szCs w:val="16"/>
              </w:rPr>
              <w:t>zagospoda-</w:t>
            </w:r>
            <w:r w:rsidRPr="00886721">
              <w:rPr>
                <w:rFonts w:eastAsia="Times New Roman"/>
                <w:b/>
                <w:sz w:val="16"/>
                <w:szCs w:val="16"/>
              </w:rPr>
              <w:lastRenderedPageBreak/>
              <w:t>rowanie</w:t>
            </w:r>
            <w:proofErr w:type="spellEnd"/>
          </w:p>
        </w:tc>
        <w:tc>
          <w:tcPr>
            <w:tcW w:w="614" w:type="pct"/>
            <w:vMerge w:val="restart"/>
            <w:vAlign w:val="center"/>
          </w:tcPr>
          <w:p w14:paraId="735483C1" w14:textId="77777777" w:rsidR="00EE0241" w:rsidRPr="00886721" w:rsidRDefault="00EE0241" w:rsidP="00EE0241">
            <w:pPr>
              <w:keepNext/>
              <w:pBdr>
                <w:top w:val="nil"/>
                <w:left w:val="nil"/>
                <w:bottom w:val="nil"/>
                <w:right w:val="nil"/>
                <w:between w:val="nil"/>
              </w:pBdr>
              <w:suppressAutoHyphens/>
              <w:jc w:val="center"/>
              <w:rPr>
                <w:rFonts w:eastAsia="Times New Roman"/>
                <w:sz w:val="16"/>
                <w:szCs w:val="16"/>
              </w:rPr>
            </w:pPr>
            <w:r w:rsidRPr="00886721">
              <w:rPr>
                <w:sz w:val="16"/>
                <w:szCs w:val="16"/>
              </w:rPr>
              <w:lastRenderedPageBreak/>
              <w:t xml:space="preserve">Poprawa funkcjonalności przestrzeni </w:t>
            </w:r>
            <w:r w:rsidRPr="00886721">
              <w:rPr>
                <w:sz w:val="16"/>
                <w:szCs w:val="16"/>
              </w:rPr>
              <w:lastRenderedPageBreak/>
              <w:t>publicznych dla mieszkańców Białegostoku i gmin ościennych</w:t>
            </w:r>
          </w:p>
        </w:tc>
        <w:tc>
          <w:tcPr>
            <w:tcW w:w="889" w:type="pct"/>
            <w:vAlign w:val="center"/>
          </w:tcPr>
          <w:p w14:paraId="0C4F8604" w14:textId="77777777" w:rsidR="00EE0241" w:rsidRPr="00886721" w:rsidRDefault="00EE0241" w:rsidP="00EE0241">
            <w:pPr>
              <w:keepNext/>
              <w:suppressAutoHyphens/>
              <w:jc w:val="center"/>
              <w:rPr>
                <w:rFonts w:eastAsia="Times New Roman"/>
                <w:sz w:val="16"/>
                <w:szCs w:val="16"/>
              </w:rPr>
            </w:pPr>
            <w:r w:rsidRPr="00886721">
              <w:rPr>
                <w:sz w:val="16"/>
                <w:szCs w:val="16"/>
              </w:rPr>
              <w:lastRenderedPageBreak/>
              <w:t xml:space="preserve">Udział powierzchni miasta objętej planami miejscowymi </w:t>
            </w:r>
            <w:r w:rsidRPr="00886721">
              <w:rPr>
                <w:sz w:val="16"/>
                <w:szCs w:val="16"/>
              </w:rPr>
              <w:lastRenderedPageBreak/>
              <w:t>(w %)</w:t>
            </w:r>
          </w:p>
        </w:tc>
        <w:tc>
          <w:tcPr>
            <w:tcW w:w="751" w:type="pct"/>
            <w:vAlign w:val="center"/>
          </w:tcPr>
          <w:p w14:paraId="61D50784" w14:textId="77777777" w:rsidR="00EE0241" w:rsidRPr="00886721" w:rsidRDefault="00EE0241" w:rsidP="00EE0241">
            <w:pPr>
              <w:keepNext/>
              <w:suppressAutoHyphens/>
              <w:jc w:val="center"/>
              <w:rPr>
                <w:rFonts w:eastAsia="Times New Roman"/>
                <w:sz w:val="16"/>
                <w:szCs w:val="16"/>
              </w:rPr>
            </w:pPr>
            <w:r w:rsidRPr="00886721">
              <w:rPr>
                <w:sz w:val="16"/>
                <w:szCs w:val="16"/>
              </w:rPr>
              <w:lastRenderedPageBreak/>
              <w:t>UM w Białymstoku: DUA</w:t>
            </w:r>
          </w:p>
        </w:tc>
        <w:tc>
          <w:tcPr>
            <w:tcW w:w="548" w:type="pct"/>
            <w:vAlign w:val="center"/>
          </w:tcPr>
          <w:p w14:paraId="448E3868" w14:textId="77777777" w:rsidR="00EE0241" w:rsidRPr="00886721" w:rsidRDefault="00EE0241" w:rsidP="00EE0241">
            <w:pPr>
              <w:keepNext/>
              <w:suppressAutoHyphens/>
              <w:jc w:val="center"/>
              <w:rPr>
                <w:rFonts w:eastAsia="Times New Roman"/>
                <w:sz w:val="16"/>
                <w:szCs w:val="16"/>
              </w:rPr>
            </w:pPr>
            <w:r w:rsidRPr="00886721">
              <w:rPr>
                <w:sz w:val="16"/>
                <w:szCs w:val="16"/>
              </w:rPr>
              <w:t>54,9</w:t>
            </w:r>
          </w:p>
        </w:tc>
        <w:tc>
          <w:tcPr>
            <w:tcW w:w="526" w:type="pct"/>
            <w:shd w:val="clear" w:color="auto" w:fill="auto"/>
            <w:vAlign w:val="center"/>
          </w:tcPr>
          <w:p w14:paraId="1F16C56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55,44</w:t>
            </w:r>
          </w:p>
        </w:tc>
        <w:tc>
          <w:tcPr>
            <w:tcW w:w="526" w:type="pct"/>
            <w:vAlign w:val="center"/>
          </w:tcPr>
          <w:p w14:paraId="479EB45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65</w:t>
            </w:r>
          </w:p>
        </w:tc>
        <w:tc>
          <w:tcPr>
            <w:tcW w:w="616" w:type="pct"/>
            <w:vAlign w:val="center"/>
          </w:tcPr>
          <w:p w14:paraId="2E7842FF"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7B878529" w14:textId="77777777" w:rsidTr="009C08F0">
        <w:trPr>
          <w:trHeight w:val="567"/>
        </w:trPr>
        <w:tc>
          <w:tcPr>
            <w:tcW w:w="530" w:type="pct"/>
            <w:vMerge/>
            <w:shd w:val="clear" w:color="auto" w:fill="F2F2F2" w:themeFill="background1" w:themeFillShade="F2"/>
            <w:vAlign w:val="center"/>
          </w:tcPr>
          <w:p w14:paraId="10C50371"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7121B002"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346A3224" w14:textId="77777777" w:rsidR="00EE0241" w:rsidRPr="00886721" w:rsidRDefault="00EE0241" w:rsidP="00EE0241">
            <w:pPr>
              <w:keepNext/>
              <w:suppressAutoHyphens/>
              <w:jc w:val="center"/>
              <w:rPr>
                <w:rFonts w:eastAsia="Times New Roman"/>
                <w:sz w:val="16"/>
                <w:szCs w:val="16"/>
              </w:rPr>
            </w:pPr>
            <w:r w:rsidRPr="00886721">
              <w:rPr>
                <w:sz w:val="16"/>
                <w:szCs w:val="16"/>
              </w:rPr>
              <w:t>Liczba nowych miejsc sportowo-rekreacyjnych</w:t>
            </w:r>
          </w:p>
        </w:tc>
        <w:tc>
          <w:tcPr>
            <w:tcW w:w="751" w:type="pct"/>
            <w:vAlign w:val="center"/>
          </w:tcPr>
          <w:p w14:paraId="69125AD4"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KPS, gminy BOF</w:t>
            </w:r>
          </w:p>
        </w:tc>
        <w:tc>
          <w:tcPr>
            <w:tcW w:w="548" w:type="pct"/>
            <w:vAlign w:val="center"/>
          </w:tcPr>
          <w:p w14:paraId="0033695C"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0</w:t>
            </w:r>
          </w:p>
        </w:tc>
        <w:tc>
          <w:tcPr>
            <w:tcW w:w="526" w:type="pct"/>
            <w:shd w:val="clear" w:color="auto" w:fill="auto"/>
            <w:vAlign w:val="center"/>
          </w:tcPr>
          <w:p w14:paraId="5726FA12" w14:textId="00F96584" w:rsidR="00EE0241" w:rsidRPr="00886721" w:rsidRDefault="00483116" w:rsidP="009A031E">
            <w:pPr>
              <w:keepNext/>
              <w:suppressAutoHyphens/>
              <w:jc w:val="center"/>
              <w:rPr>
                <w:rFonts w:eastAsia="Times New Roman"/>
                <w:sz w:val="16"/>
                <w:szCs w:val="16"/>
              </w:rPr>
            </w:pPr>
            <w:r w:rsidRPr="00886721">
              <w:rPr>
                <w:rFonts w:eastAsia="Times New Roman"/>
                <w:sz w:val="16"/>
                <w:szCs w:val="16"/>
              </w:rPr>
              <w:t>9</w:t>
            </w:r>
          </w:p>
        </w:tc>
        <w:tc>
          <w:tcPr>
            <w:tcW w:w="526" w:type="pct"/>
            <w:vAlign w:val="center"/>
          </w:tcPr>
          <w:p w14:paraId="0D54689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20</w:t>
            </w:r>
          </w:p>
        </w:tc>
        <w:tc>
          <w:tcPr>
            <w:tcW w:w="616" w:type="pct"/>
            <w:vAlign w:val="center"/>
          </w:tcPr>
          <w:p w14:paraId="7A3C6F5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685B603D" w14:textId="77777777" w:rsidTr="009C08F0">
        <w:tc>
          <w:tcPr>
            <w:tcW w:w="530" w:type="pct"/>
            <w:vMerge/>
            <w:shd w:val="clear" w:color="auto" w:fill="F2F2F2" w:themeFill="background1" w:themeFillShade="F2"/>
            <w:vAlign w:val="center"/>
          </w:tcPr>
          <w:p w14:paraId="190C7726"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0E43AD06"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555165D7" w14:textId="77777777" w:rsidR="00EE0241" w:rsidRPr="00886721" w:rsidRDefault="00EE0241" w:rsidP="00EE0241">
            <w:pPr>
              <w:keepNext/>
              <w:suppressAutoHyphens/>
              <w:jc w:val="center"/>
              <w:rPr>
                <w:rFonts w:eastAsia="Times New Roman"/>
                <w:sz w:val="16"/>
                <w:szCs w:val="16"/>
              </w:rPr>
            </w:pPr>
            <w:r w:rsidRPr="00886721">
              <w:rPr>
                <w:sz w:val="16"/>
                <w:szCs w:val="16"/>
              </w:rPr>
              <w:t>Liczba nowych terenów zieleni urządzonej (typu parki, zieleńce, parki kieszonkowe, bulwary) w skali roku</w:t>
            </w:r>
          </w:p>
        </w:tc>
        <w:tc>
          <w:tcPr>
            <w:tcW w:w="751" w:type="pct"/>
            <w:vAlign w:val="center"/>
          </w:tcPr>
          <w:p w14:paraId="2EBCDED2"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DGK</w:t>
            </w:r>
          </w:p>
        </w:tc>
        <w:tc>
          <w:tcPr>
            <w:tcW w:w="548" w:type="pct"/>
            <w:vAlign w:val="center"/>
          </w:tcPr>
          <w:p w14:paraId="1EBCDF7B"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w:t>
            </w:r>
          </w:p>
        </w:tc>
        <w:tc>
          <w:tcPr>
            <w:tcW w:w="526" w:type="pct"/>
            <w:shd w:val="clear" w:color="auto" w:fill="auto"/>
            <w:vAlign w:val="center"/>
          </w:tcPr>
          <w:p w14:paraId="4ED62635"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0</w:t>
            </w:r>
          </w:p>
        </w:tc>
        <w:tc>
          <w:tcPr>
            <w:tcW w:w="526" w:type="pct"/>
            <w:vAlign w:val="center"/>
          </w:tcPr>
          <w:p w14:paraId="0884A5C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w:t>
            </w:r>
          </w:p>
        </w:tc>
        <w:tc>
          <w:tcPr>
            <w:tcW w:w="616" w:type="pct"/>
            <w:vAlign w:val="center"/>
          </w:tcPr>
          <w:p w14:paraId="63D7C988"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19652A97" w14:textId="77777777" w:rsidTr="009C08F0">
        <w:tc>
          <w:tcPr>
            <w:tcW w:w="530" w:type="pct"/>
            <w:vMerge/>
            <w:shd w:val="clear" w:color="auto" w:fill="F2F2F2" w:themeFill="background1" w:themeFillShade="F2"/>
            <w:vAlign w:val="center"/>
          </w:tcPr>
          <w:p w14:paraId="1487EB57"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3D5C20A7"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125D7B6A" w14:textId="77777777" w:rsidR="00EE0241" w:rsidRPr="00886721" w:rsidRDefault="00EE0241" w:rsidP="00EE0241">
            <w:pPr>
              <w:keepNext/>
              <w:suppressAutoHyphens/>
              <w:jc w:val="center"/>
              <w:rPr>
                <w:rFonts w:eastAsia="Times New Roman"/>
                <w:sz w:val="16"/>
                <w:szCs w:val="16"/>
              </w:rPr>
            </w:pPr>
            <w:r w:rsidRPr="00886721">
              <w:rPr>
                <w:sz w:val="16"/>
                <w:szCs w:val="16"/>
              </w:rPr>
              <w:t>Liczba pomników i rezerwatów przyrody</w:t>
            </w:r>
          </w:p>
        </w:tc>
        <w:tc>
          <w:tcPr>
            <w:tcW w:w="751" w:type="pct"/>
            <w:vAlign w:val="center"/>
          </w:tcPr>
          <w:p w14:paraId="275455B2"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DOŚ</w:t>
            </w:r>
          </w:p>
        </w:tc>
        <w:tc>
          <w:tcPr>
            <w:tcW w:w="548" w:type="pct"/>
            <w:vAlign w:val="center"/>
          </w:tcPr>
          <w:p w14:paraId="69684C6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19</w:t>
            </w:r>
          </w:p>
        </w:tc>
        <w:tc>
          <w:tcPr>
            <w:tcW w:w="526" w:type="pct"/>
            <w:shd w:val="clear" w:color="auto" w:fill="auto"/>
            <w:vAlign w:val="center"/>
          </w:tcPr>
          <w:p w14:paraId="61470059"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19</w:t>
            </w:r>
          </w:p>
        </w:tc>
        <w:tc>
          <w:tcPr>
            <w:tcW w:w="526" w:type="pct"/>
            <w:vAlign w:val="center"/>
          </w:tcPr>
          <w:p w14:paraId="7BE551BC"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19</w:t>
            </w:r>
          </w:p>
        </w:tc>
        <w:tc>
          <w:tcPr>
            <w:tcW w:w="616" w:type="pct"/>
            <w:vAlign w:val="center"/>
          </w:tcPr>
          <w:p w14:paraId="277D9FB8"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693934CC" w14:textId="77777777" w:rsidTr="009C08F0">
        <w:tc>
          <w:tcPr>
            <w:tcW w:w="530" w:type="pct"/>
            <w:vMerge w:val="restart"/>
            <w:shd w:val="clear" w:color="auto" w:fill="F2F2F2" w:themeFill="background1" w:themeFillShade="F2"/>
            <w:vAlign w:val="center"/>
          </w:tcPr>
          <w:p w14:paraId="591FA70A"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P2. Powszechna dostępność</w:t>
            </w:r>
          </w:p>
        </w:tc>
        <w:tc>
          <w:tcPr>
            <w:tcW w:w="614" w:type="pct"/>
            <w:vAlign w:val="center"/>
          </w:tcPr>
          <w:p w14:paraId="2E580FB6"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Poprawa wewnętrznej dostępności komunikacyjnej</w:t>
            </w:r>
          </w:p>
        </w:tc>
        <w:tc>
          <w:tcPr>
            <w:tcW w:w="889" w:type="pct"/>
            <w:vAlign w:val="center"/>
          </w:tcPr>
          <w:p w14:paraId="035F943C" w14:textId="77777777" w:rsidR="00EE0241" w:rsidRPr="00886721" w:rsidRDefault="00EE0241" w:rsidP="00EE0241">
            <w:pPr>
              <w:suppressAutoHyphens/>
              <w:jc w:val="center"/>
              <w:rPr>
                <w:rFonts w:eastAsia="Times New Roman"/>
                <w:sz w:val="16"/>
                <w:szCs w:val="16"/>
              </w:rPr>
            </w:pPr>
            <w:r w:rsidRPr="00886721">
              <w:rPr>
                <w:sz w:val="16"/>
                <w:szCs w:val="16"/>
              </w:rPr>
              <w:t>Długość wybudowanych i zmodernizowanych dróg (w skali roku w km)</w:t>
            </w:r>
          </w:p>
        </w:tc>
        <w:tc>
          <w:tcPr>
            <w:tcW w:w="751" w:type="pct"/>
            <w:vAlign w:val="center"/>
          </w:tcPr>
          <w:p w14:paraId="04C6707B" w14:textId="77777777" w:rsidR="00EE0241" w:rsidRPr="00886721" w:rsidRDefault="00EE0241" w:rsidP="00EE0241">
            <w:pPr>
              <w:suppressAutoHyphens/>
              <w:jc w:val="center"/>
              <w:rPr>
                <w:rFonts w:eastAsia="Times New Roman"/>
                <w:sz w:val="16"/>
                <w:szCs w:val="16"/>
              </w:rPr>
            </w:pPr>
            <w:r w:rsidRPr="00886721">
              <w:rPr>
                <w:sz w:val="16"/>
                <w:szCs w:val="16"/>
              </w:rPr>
              <w:t>UM w Białymstoku: ZDM</w:t>
            </w:r>
          </w:p>
        </w:tc>
        <w:tc>
          <w:tcPr>
            <w:tcW w:w="548" w:type="pct"/>
            <w:vAlign w:val="center"/>
          </w:tcPr>
          <w:p w14:paraId="4BD5D86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16,39</w:t>
            </w:r>
          </w:p>
        </w:tc>
        <w:tc>
          <w:tcPr>
            <w:tcW w:w="526" w:type="pct"/>
            <w:shd w:val="clear" w:color="auto" w:fill="auto"/>
            <w:vAlign w:val="center"/>
          </w:tcPr>
          <w:p w14:paraId="65DAD5D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6,03</w:t>
            </w:r>
          </w:p>
        </w:tc>
        <w:tc>
          <w:tcPr>
            <w:tcW w:w="526" w:type="pct"/>
            <w:vAlign w:val="center"/>
          </w:tcPr>
          <w:p w14:paraId="174A28F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10</w:t>
            </w:r>
          </w:p>
        </w:tc>
        <w:tc>
          <w:tcPr>
            <w:tcW w:w="616" w:type="pct"/>
            <w:vAlign w:val="center"/>
          </w:tcPr>
          <w:p w14:paraId="13135F3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spadek</w:t>
            </w:r>
          </w:p>
        </w:tc>
      </w:tr>
      <w:tr w:rsidR="001205AB" w:rsidRPr="00886721" w14:paraId="0DE75264" w14:textId="77777777" w:rsidTr="009C08F0">
        <w:tc>
          <w:tcPr>
            <w:tcW w:w="530" w:type="pct"/>
            <w:vMerge/>
            <w:shd w:val="clear" w:color="auto" w:fill="F2F2F2" w:themeFill="background1" w:themeFillShade="F2"/>
            <w:vAlign w:val="center"/>
          </w:tcPr>
          <w:p w14:paraId="52AB5232"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restart"/>
            <w:vAlign w:val="center"/>
          </w:tcPr>
          <w:p w14:paraId="117D2B13"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Zapewnienie mieszkańcom wysokiej jakości usług ekologicznego transportu miejskiego</w:t>
            </w:r>
            <w:r w:rsidRPr="00886721">
              <w:rPr>
                <w:rStyle w:val="Odwoanieprzypisudolnego"/>
                <w:sz w:val="16"/>
                <w:szCs w:val="16"/>
              </w:rPr>
              <w:footnoteReference w:id="57"/>
            </w:r>
          </w:p>
        </w:tc>
        <w:tc>
          <w:tcPr>
            <w:tcW w:w="889" w:type="pct"/>
            <w:vAlign w:val="center"/>
          </w:tcPr>
          <w:p w14:paraId="09EA2264" w14:textId="77777777" w:rsidR="00EE0241" w:rsidRPr="00886721" w:rsidRDefault="00EE0241" w:rsidP="00EE0241">
            <w:pPr>
              <w:suppressAutoHyphens/>
              <w:jc w:val="center"/>
              <w:rPr>
                <w:rFonts w:eastAsia="Times New Roman"/>
                <w:sz w:val="16"/>
                <w:szCs w:val="16"/>
              </w:rPr>
            </w:pPr>
            <w:r w:rsidRPr="00886721">
              <w:rPr>
                <w:sz w:val="16"/>
                <w:szCs w:val="16"/>
              </w:rPr>
              <w:t>Długość linii komunikacji miejskiej (w km)</w:t>
            </w:r>
          </w:p>
        </w:tc>
        <w:tc>
          <w:tcPr>
            <w:tcW w:w="751" w:type="pct"/>
            <w:vAlign w:val="center"/>
          </w:tcPr>
          <w:p w14:paraId="7636096D" w14:textId="77777777" w:rsidR="00EE0241" w:rsidRPr="00886721" w:rsidRDefault="00EE0241" w:rsidP="00EE0241">
            <w:pPr>
              <w:suppressAutoHyphens/>
              <w:jc w:val="center"/>
              <w:rPr>
                <w:rFonts w:eastAsia="Times New Roman"/>
                <w:sz w:val="16"/>
                <w:szCs w:val="16"/>
              </w:rPr>
            </w:pPr>
            <w:r w:rsidRPr="00886721">
              <w:rPr>
                <w:sz w:val="16"/>
                <w:szCs w:val="16"/>
              </w:rPr>
              <w:t>UM w Białymstoku: BKM</w:t>
            </w:r>
          </w:p>
        </w:tc>
        <w:tc>
          <w:tcPr>
            <w:tcW w:w="548" w:type="pct"/>
            <w:vAlign w:val="center"/>
          </w:tcPr>
          <w:p w14:paraId="1214962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623</w:t>
            </w:r>
          </w:p>
        </w:tc>
        <w:tc>
          <w:tcPr>
            <w:tcW w:w="526" w:type="pct"/>
            <w:shd w:val="clear" w:color="auto" w:fill="auto"/>
            <w:vAlign w:val="center"/>
          </w:tcPr>
          <w:p w14:paraId="3AD1443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659,3</w:t>
            </w:r>
          </w:p>
        </w:tc>
        <w:tc>
          <w:tcPr>
            <w:tcW w:w="526" w:type="pct"/>
            <w:vAlign w:val="center"/>
          </w:tcPr>
          <w:p w14:paraId="0933AB7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620</w:t>
            </w:r>
          </w:p>
        </w:tc>
        <w:tc>
          <w:tcPr>
            <w:tcW w:w="616" w:type="pct"/>
            <w:vAlign w:val="center"/>
          </w:tcPr>
          <w:p w14:paraId="1E4666E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6C236DA7" w14:textId="77777777" w:rsidTr="009C08F0">
        <w:tc>
          <w:tcPr>
            <w:tcW w:w="530" w:type="pct"/>
            <w:vMerge/>
            <w:shd w:val="clear" w:color="auto" w:fill="F2F2F2" w:themeFill="background1" w:themeFillShade="F2"/>
            <w:vAlign w:val="center"/>
          </w:tcPr>
          <w:p w14:paraId="7E5073F5"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tcPr>
          <w:p w14:paraId="6F7D6F98"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3A2F0225" w14:textId="77777777" w:rsidR="00EE0241" w:rsidRPr="00886721" w:rsidRDefault="00EE0241" w:rsidP="00EE0241">
            <w:pPr>
              <w:suppressAutoHyphens/>
              <w:jc w:val="center"/>
              <w:rPr>
                <w:rFonts w:eastAsia="Times New Roman"/>
                <w:sz w:val="16"/>
                <w:szCs w:val="16"/>
              </w:rPr>
            </w:pPr>
            <w:r w:rsidRPr="00886721">
              <w:rPr>
                <w:sz w:val="16"/>
                <w:szCs w:val="16"/>
              </w:rPr>
              <w:t>Długość korytarzy autobusowych wysokiej jakości (buspasy) w km</w:t>
            </w:r>
          </w:p>
        </w:tc>
        <w:tc>
          <w:tcPr>
            <w:tcW w:w="751" w:type="pct"/>
            <w:vAlign w:val="center"/>
          </w:tcPr>
          <w:p w14:paraId="38721CE2" w14:textId="77777777" w:rsidR="00EE0241" w:rsidRPr="00886721" w:rsidRDefault="00EE0241" w:rsidP="00EE0241">
            <w:pPr>
              <w:suppressAutoHyphens/>
              <w:jc w:val="center"/>
              <w:rPr>
                <w:rFonts w:eastAsia="Times New Roman"/>
                <w:sz w:val="16"/>
                <w:szCs w:val="16"/>
              </w:rPr>
            </w:pPr>
            <w:r w:rsidRPr="00886721">
              <w:rPr>
                <w:sz w:val="16"/>
                <w:szCs w:val="16"/>
              </w:rPr>
              <w:t>UM w Białymstoku: ZDM</w:t>
            </w:r>
          </w:p>
        </w:tc>
        <w:tc>
          <w:tcPr>
            <w:tcW w:w="548" w:type="pct"/>
            <w:vAlign w:val="center"/>
          </w:tcPr>
          <w:p w14:paraId="0CCAE2F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18,25</w:t>
            </w:r>
          </w:p>
        </w:tc>
        <w:tc>
          <w:tcPr>
            <w:tcW w:w="526" w:type="pct"/>
            <w:shd w:val="clear" w:color="auto" w:fill="auto"/>
            <w:vAlign w:val="center"/>
          </w:tcPr>
          <w:p w14:paraId="5E7207E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21,17</w:t>
            </w:r>
          </w:p>
        </w:tc>
        <w:tc>
          <w:tcPr>
            <w:tcW w:w="526" w:type="pct"/>
            <w:vAlign w:val="center"/>
          </w:tcPr>
          <w:p w14:paraId="57A6118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23,5</w:t>
            </w:r>
          </w:p>
        </w:tc>
        <w:tc>
          <w:tcPr>
            <w:tcW w:w="616" w:type="pct"/>
            <w:vAlign w:val="center"/>
          </w:tcPr>
          <w:p w14:paraId="18FAE4A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033C69B6" w14:textId="77777777" w:rsidTr="009C08F0">
        <w:tc>
          <w:tcPr>
            <w:tcW w:w="530" w:type="pct"/>
            <w:vMerge/>
            <w:shd w:val="clear" w:color="auto" w:fill="F2F2F2" w:themeFill="background1" w:themeFillShade="F2"/>
            <w:vAlign w:val="center"/>
          </w:tcPr>
          <w:p w14:paraId="26329156"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tcPr>
          <w:p w14:paraId="7CFE58D8"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44A3570C" w14:textId="77777777" w:rsidR="00EE0241" w:rsidRPr="00886721" w:rsidRDefault="00EE0241" w:rsidP="00EE0241">
            <w:pPr>
              <w:suppressAutoHyphens/>
              <w:jc w:val="center"/>
              <w:rPr>
                <w:rFonts w:eastAsia="Times New Roman"/>
                <w:sz w:val="16"/>
                <w:szCs w:val="16"/>
              </w:rPr>
            </w:pPr>
            <w:r w:rsidRPr="00886721">
              <w:rPr>
                <w:sz w:val="16"/>
                <w:szCs w:val="16"/>
              </w:rPr>
              <w:t>Długość dróg rowerowych i ciągów pieszo-rowerowych</w:t>
            </w:r>
          </w:p>
        </w:tc>
        <w:tc>
          <w:tcPr>
            <w:tcW w:w="751" w:type="pct"/>
            <w:vAlign w:val="center"/>
          </w:tcPr>
          <w:p w14:paraId="494F3582" w14:textId="77777777" w:rsidR="00EE0241" w:rsidRPr="00886721" w:rsidRDefault="00EE0241" w:rsidP="00EE0241">
            <w:pPr>
              <w:suppressAutoHyphens/>
              <w:jc w:val="center"/>
              <w:rPr>
                <w:rFonts w:eastAsia="Times New Roman"/>
                <w:sz w:val="16"/>
                <w:szCs w:val="16"/>
              </w:rPr>
            </w:pPr>
            <w:r w:rsidRPr="00886721">
              <w:rPr>
                <w:sz w:val="16"/>
                <w:szCs w:val="16"/>
              </w:rPr>
              <w:t>UM w Białymstoku: ZDM</w:t>
            </w:r>
          </w:p>
        </w:tc>
        <w:tc>
          <w:tcPr>
            <w:tcW w:w="548" w:type="pct"/>
            <w:vAlign w:val="center"/>
          </w:tcPr>
          <w:p w14:paraId="7EC4A75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158,92</w:t>
            </w:r>
          </w:p>
        </w:tc>
        <w:tc>
          <w:tcPr>
            <w:tcW w:w="526" w:type="pct"/>
            <w:shd w:val="clear" w:color="auto" w:fill="auto"/>
            <w:vAlign w:val="center"/>
          </w:tcPr>
          <w:p w14:paraId="5955DDF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162,82</w:t>
            </w:r>
          </w:p>
        </w:tc>
        <w:tc>
          <w:tcPr>
            <w:tcW w:w="526" w:type="pct"/>
            <w:vAlign w:val="center"/>
          </w:tcPr>
          <w:p w14:paraId="4E317A0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180</w:t>
            </w:r>
          </w:p>
        </w:tc>
        <w:tc>
          <w:tcPr>
            <w:tcW w:w="616" w:type="pct"/>
            <w:vAlign w:val="center"/>
          </w:tcPr>
          <w:p w14:paraId="5B23B0A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1399E750" w14:textId="77777777" w:rsidTr="009C08F0">
        <w:tc>
          <w:tcPr>
            <w:tcW w:w="530" w:type="pct"/>
            <w:vMerge/>
            <w:shd w:val="clear" w:color="auto" w:fill="F2F2F2" w:themeFill="background1" w:themeFillShade="F2"/>
            <w:vAlign w:val="center"/>
          </w:tcPr>
          <w:p w14:paraId="3FB00E55"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6022BAF4"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2F6B1EF3" w14:textId="77777777" w:rsidR="00EE0241" w:rsidRPr="00886721" w:rsidRDefault="00EE0241" w:rsidP="00EE0241">
            <w:pPr>
              <w:suppressAutoHyphens/>
              <w:jc w:val="center"/>
              <w:rPr>
                <w:rFonts w:eastAsia="Times New Roman"/>
                <w:sz w:val="16"/>
                <w:szCs w:val="16"/>
              </w:rPr>
            </w:pPr>
            <w:r w:rsidRPr="00886721">
              <w:rPr>
                <w:sz w:val="16"/>
                <w:szCs w:val="16"/>
              </w:rPr>
              <w:t xml:space="preserve">Liczba stacji </w:t>
            </w:r>
            <w:proofErr w:type="spellStart"/>
            <w:r w:rsidRPr="00886721">
              <w:rPr>
                <w:sz w:val="16"/>
                <w:szCs w:val="16"/>
              </w:rPr>
              <w:t>BiKeR</w:t>
            </w:r>
            <w:proofErr w:type="spellEnd"/>
          </w:p>
        </w:tc>
        <w:tc>
          <w:tcPr>
            <w:tcW w:w="751" w:type="pct"/>
            <w:shd w:val="clear" w:color="auto" w:fill="auto"/>
            <w:vAlign w:val="center"/>
          </w:tcPr>
          <w:p w14:paraId="3B8F10DE" w14:textId="77777777" w:rsidR="00EE0241" w:rsidRPr="00886721" w:rsidRDefault="00EE0241" w:rsidP="00EE0241">
            <w:pPr>
              <w:suppressAutoHyphens/>
              <w:jc w:val="center"/>
              <w:rPr>
                <w:rFonts w:eastAsia="Times New Roman"/>
                <w:sz w:val="16"/>
                <w:szCs w:val="16"/>
              </w:rPr>
            </w:pPr>
            <w:r w:rsidRPr="00886721">
              <w:rPr>
                <w:sz w:val="16"/>
                <w:szCs w:val="16"/>
              </w:rPr>
              <w:t>UM w Białymstoku: BKM</w:t>
            </w:r>
          </w:p>
        </w:tc>
        <w:tc>
          <w:tcPr>
            <w:tcW w:w="548" w:type="pct"/>
            <w:shd w:val="clear" w:color="auto" w:fill="auto"/>
            <w:vAlign w:val="center"/>
          </w:tcPr>
          <w:p w14:paraId="7A86DE2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58</w:t>
            </w:r>
          </w:p>
        </w:tc>
        <w:tc>
          <w:tcPr>
            <w:tcW w:w="526" w:type="pct"/>
            <w:shd w:val="clear" w:color="auto" w:fill="auto"/>
            <w:vAlign w:val="center"/>
          </w:tcPr>
          <w:p w14:paraId="23055F4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58</w:t>
            </w:r>
          </w:p>
        </w:tc>
        <w:tc>
          <w:tcPr>
            <w:tcW w:w="526" w:type="pct"/>
            <w:shd w:val="clear" w:color="auto" w:fill="auto"/>
            <w:vAlign w:val="center"/>
          </w:tcPr>
          <w:p w14:paraId="2024E9D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62</w:t>
            </w:r>
          </w:p>
        </w:tc>
        <w:tc>
          <w:tcPr>
            <w:tcW w:w="616" w:type="pct"/>
            <w:shd w:val="clear" w:color="auto" w:fill="auto"/>
            <w:vAlign w:val="center"/>
          </w:tcPr>
          <w:p w14:paraId="432C3FD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5A29C620" w14:textId="77777777" w:rsidTr="009C08F0">
        <w:tc>
          <w:tcPr>
            <w:tcW w:w="530" w:type="pct"/>
            <w:vMerge/>
            <w:shd w:val="clear" w:color="auto" w:fill="F2F2F2" w:themeFill="background1" w:themeFillShade="F2"/>
            <w:vAlign w:val="center"/>
          </w:tcPr>
          <w:p w14:paraId="124B9120"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tcPr>
          <w:p w14:paraId="7AB8266E"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Poprawa bezpieczeństwa w ruchu drogowym</w:t>
            </w:r>
          </w:p>
          <w:p w14:paraId="780B40C7" w14:textId="77777777" w:rsidR="00483116" w:rsidRPr="00886721" w:rsidRDefault="00483116" w:rsidP="00EE0241">
            <w:pPr>
              <w:pBdr>
                <w:top w:val="nil"/>
                <w:left w:val="nil"/>
                <w:bottom w:val="nil"/>
                <w:right w:val="nil"/>
                <w:between w:val="nil"/>
              </w:pBdr>
              <w:suppressAutoHyphens/>
              <w:jc w:val="center"/>
              <w:rPr>
                <w:sz w:val="16"/>
                <w:szCs w:val="16"/>
              </w:rPr>
            </w:pPr>
          </w:p>
        </w:tc>
        <w:tc>
          <w:tcPr>
            <w:tcW w:w="889" w:type="pct"/>
            <w:vAlign w:val="center"/>
          </w:tcPr>
          <w:p w14:paraId="62C10F6C" w14:textId="77777777" w:rsidR="00EE0241" w:rsidRPr="00886721" w:rsidRDefault="00EE0241" w:rsidP="00EE0241">
            <w:pPr>
              <w:suppressAutoHyphens/>
              <w:jc w:val="center"/>
              <w:rPr>
                <w:rFonts w:eastAsia="Times New Roman"/>
                <w:sz w:val="16"/>
                <w:szCs w:val="16"/>
              </w:rPr>
            </w:pPr>
            <w:r w:rsidRPr="00886721">
              <w:rPr>
                <w:sz w:val="16"/>
                <w:szCs w:val="16"/>
              </w:rPr>
              <w:t>Liczba wypadków i kolizji na terenie miasta w skali roku</w:t>
            </w:r>
          </w:p>
        </w:tc>
        <w:tc>
          <w:tcPr>
            <w:tcW w:w="751" w:type="pct"/>
            <w:vAlign w:val="center"/>
          </w:tcPr>
          <w:p w14:paraId="23798943" w14:textId="77777777" w:rsidR="00EE0241" w:rsidRPr="00886721" w:rsidRDefault="00EE0241" w:rsidP="00EE0241">
            <w:pPr>
              <w:suppressAutoHyphens/>
              <w:jc w:val="center"/>
              <w:rPr>
                <w:rFonts w:eastAsia="Times New Roman"/>
                <w:sz w:val="16"/>
                <w:szCs w:val="16"/>
              </w:rPr>
            </w:pPr>
            <w:r w:rsidRPr="00886721">
              <w:rPr>
                <w:sz w:val="16"/>
                <w:szCs w:val="16"/>
              </w:rPr>
              <w:t>UM w Białymstoku: BZK</w:t>
            </w:r>
          </w:p>
        </w:tc>
        <w:tc>
          <w:tcPr>
            <w:tcW w:w="548" w:type="pct"/>
            <w:vAlign w:val="center"/>
          </w:tcPr>
          <w:p w14:paraId="08939FD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4 344</w:t>
            </w:r>
          </w:p>
        </w:tc>
        <w:tc>
          <w:tcPr>
            <w:tcW w:w="526" w:type="pct"/>
            <w:shd w:val="clear" w:color="auto" w:fill="auto"/>
            <w:vAlign w:val="center"/>
          </w:tcPr>
          <w:p w14:paraId="2266CB8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5 020</w:t>
            </w:r>
          </w:p>
        </w:tc>
        <w:tc>
          <w:tcPr>
            <w:tcW w:w="526" w:type="pct"/>
            <w:vAlign w:val="center"/>
          </w:tcPr>
          <w:p w14:paraId="5C9BA3A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4 000</w:t>
            </w:r>
          </w:p>
        </w:tc>
        <w:tc>
          <w:tcPr>
            <w:tcW w:w="616" w:type="pct"/>
            <w:vAlign w:val="center"/>
          </w:tcPr>
          <w:p w14:paraId="59E2502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spadek</w:t>
            </w:r>
          </w:p>
        </w:tc>
      </w:tr>
      <w:tr w:rsidR="001205AB" w:rsidRPr="00886721" w14:paraId="71238D5B" w14:textId="77777777" w:rsidTr="009C08F0">
        <w:tc>
          <w:tcPr>
            <w:tcW w:w="530" w:type="pct"/>
            <w:vMerge/>
            <w:shd w:val="clear" w:color="auto" w:fill="F2F2F2" w:themeFill="background1" w:themeFillShade="F2"/>
            <w:vAlign w:val="center"/>
          </w:tcPr>
          <w:p w14:paraId="0FA2B14A"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tcPr>
          <w:p w14:paraId="751C9982"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Poprawa dostępności przestrzeni dla osób ze szczególnymi potrzebami</w:t>
            </w:r>
          </w:p>
          <w:p w14:paraId="6F781A6E" w14:textId="77777777" w:rsidR="001E18B9" w:rsidRPr="00886721" w:rsidRDefault="001E18B9" w:rsidP="00EE0241">
            <w:pPr>
              <w:pBdr>
                <w:top w:val="nil"/>
                <w:left w:val="nil"/>
                <w:bottom w:val="nil"/>
                <w:right w:val="nil"/>
                <w:between w:val="nil"/>
              </w:pBdr>
              <w:suppressAutoHyphens/>
              <w:jc w:val="center"/>
              <w:rPr>
                <w:sz w:val="16"/>
                <w:szCs w:val="16"/>
              </w:rPr>
            </w:pPr>
          </w:p>
        </w:tc>
        <w:tc>
          <w:tcPr>
            <w:tcW w:w="889" w:type="pct"/>
            <w:vAlign w:val="center"/>
          </w:tcPr>
          <w:p w14:paraId="6D9AD0CA" w14:textId="77777777" w:rsidR="00EE0241" w:rsidRPr="00886721" w:rsidRDefault="00EE0241" w:rsidP="00EE0241">
            <w:pPr>
              <w:suppressAutoHyphens/>
              <w:jc w:val="center"/>
              <w:rPr>
                <w:rFonts w:eastAsia="Times New Roman"/>
                <w:sz w:val="16"/>
                <w:szCs w:val="16"/>
              </w:rPr>
            </w:pPr>
            <w:r w:rsidRPr="00886721">
              <w:rPr>
                <w:sz w:val="16"/>
                <w:szCs w:val="16"/>
              </w:rPr>
              <w:t>Liczba dostosowanych obiektów i przestrzeni publicznych do potrzeb osób z niepełnosprawnościami</w:t>
            </w:r>
          </w:p>
        </w:tc>
        <w:tc>
          <w:tcPr>
            <w:tcW w:w="751" w:type="pct"/>
            <w:vAlign w:val="center"/>
          </w:tcPr>
          <w:p w14:paraId="6748C5B3" w14:textId="77777777" w:rsidR="00EE0241" w:rsidRPr="00886721" w:rsidRDefault="00EE0241" w:rsidP="00EE0241">
            <w:pPr>
              <w:suppressAutoHyphens/>
              <w:jc w:val="center"/>
              <w:rPr>
                <w:rFonts w:eastAsia="Times New Roman"/>
                <w:sz w:val="16"/>
                <w:szCs w:val="16"/>
              </w:rPr>
            </w:pPr>
            <w:r w:rsidRPr="00886721">
              <w:rPr>
                <w:sz w:val="16"/>
                <w:szCs w:val="16"/>
              </w:rPr>
              <w:t>UM w Białymstoku: DSP, ZDM, ZMK, DGK</w:t>
            </w:r>
          </w:p>
        </w:tc>
        <w:tc>
          <w:tcPr>
            <w:tcW w:w="548" w:type="pct"/>
            <w:vAlign w:val="center"/>
          </w:tcPr>
          <w:p w14:paraId="6DD548A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53</w:t>
            </w:r>
          </w:p>
        </w:tc>
        <w:tc>
          <w:tcPr>
            <w:tcW w:w="526" w:type="pct"/>
            <w:shd w:val="clear" w:color="auto" w:fill="auto"/>
            <w:vAlign w:val="center"/>
          </w:tcPr>
          <w:p w14:paraId="29161BDC" w14:textId="7F4D9986" w:rsidR="00EE0241" w:rsidRPr="00886721" w:rsidRDefault="00483116" w:rsidP="00EE0241">
            <w:pPr>
              <w:suppressAutoHyphens/>
              <w:jc w:val="center"/>
              <w:rPr>
                <w:rFonts w:eastAsia="Times New Roman"/>
                <w:sz w:val="16"/>
                <w:szCs w:val="16"/>
              </w:rPr>
            </w:pPr>
            <w:r w:rsidRPr="00886721">
              <w:rPr>
                <w:rFonts w:eastAsia="Times New Roman"/>
                <w:sz w:val="16"/>
                <w:szCs w:val="16"/>
              </w:rPr>
              <w:t>57</w:t>
            </w:r>
          </w:p>
        </w:tc>
        <w:tc>
          <w:tcPr>
            <w:tcW w:w="526" w:type="pct"/>
            <w:vAlign w:val="center"/>
          </w:tcPr>
          <w:p w14:paraId="5037867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60</w:t>
            </w:r>
          </w:p>
        </w:tc>
        <w:tc>
          <w:tcPr>
            <w:tcW w:w="616" w:type="pct"/>
            <w:vAlign w:val="center"/>
          </w:tcPr>
          <w:p w14:paraId="7D2E37E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5B1152D8" w14:textId="77777777" w:rsidTr="009C08F0">
        <w:tc>
          <w:tcPr>
            <w:tcW w:w="530" w:type="pct"/>
            <w:vMerge w:val="restart"/>
            <w:shd w:val="clear" w:color="auto" w:fill="F2F2F2" w:themeFill="background1" w:themeFillShade="F2"/>
            <w:vAlign w:val="center"/>
          </w:tcPr>
          <w:p w14:paraId="7BF2C062"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 xml:space="preserve">P3. Efektywna </w:t>
            </w:r>
            <w:proofErr w:type="spellStart"/>
            <w:r w:rsidRPr="00886721">
              <w:rPr>
                <w:rFonts w:eastAsia="Times New Roman"/>
                <w:b/>
                <w:sz w:val="16"/>
                <w:szCs w:val="16"/>
              </w:rPr>
              <w:t>infrastruk</w:t>
            </w:r>
            <w:proofErr w:type="spellEnd"/>
            <w:r w:rsidRPr="00886721">
              <w:rPr>
                <w:rFonts w:eastAsia="Times New Roman"/>
                <w:b/>
                <w:sz w:val="16"/>
                <w:szCs w:val="16"/>
              </w:rPr>
              <w:t>-tura</w:t>
            </w:r>
          </w:p>
        </w:tc>
        <w:tc>
          <w:tcPr>
            <w:tcW w:w="614" w:type="pct"/>
            <w:vMerge w:val="restart"/>
            <w:vAlign w:val="center"/>
          </w:tcPr>
          <w:p w14:paraId="2ACB7833"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Przeciwdziała</w:t>
            </w:r>
            <w:r w:rsidRPr="00886721">
              <w:rPr>
                <w:sz w:val="16"/>
                <w:szCs w:val="16"/>
              </w:rPr>
              <w:softHyphen/>
              <w:t>nie negatywnym skutkom zmian klimatycznych</w:t>
            </w:r>
          </w:p>
        </w:tc>
        <w:tc>
          <w:tcPr>
            <w:tcW w:w="889" w:type="pct"/>
            <w:vAlign w:val="center"/>
          </w:tcPr>
          <w:p w14:paraId="5ACEF519" w14:textId="77777777" w:rsidR="00EE0241" w:rsidRPr="00886721" w:rsidRDefault="00EE0241" w:rsidP="00EE0241">
            <w:pPr>
              <w:suppressAutoHyphens/>
              <w:jc w:val="center"/>
              <w:rPr>
                <w:rFonts w:eastAsia="Times New Roman"/>
                <w:sz w:val="16"/>
                <w:szCs w:val="16"/>
              </w:rPr>
            </w:pPr>
            <w:r w:rsidRPr="00886721">
              <w:rPr>
                <w:sz w:val="16"/>
                <w:szCs w:val="16"/>
              </w:rPr>
              <w:t>Długość sieci kanalizacji deszczowej w km</w:t>
            </w:r>
          </w:p>
        </w:tc>
        <w:tc>
          <w:tcPr>
            <w:tcW w:w="751" w:type="pct"/>
            <w:vAlign w:val="center"/>
          </w:tcPr>
          <w:p w14:paraId="509D9F3E" w14:textId="77777777" w:rsidR="00EE0241" w:rsidRPr="00886721" w:rsidRDefault="00EE0241" w:rsidP="00EE0241">
            <w:pPr>
              <w:suppressAutoHyphens/>
              <w:jc w:val="center"/>
              <w:rPr>
                <w:rFonts w:eastAsia="Times New Roman"/>
                <w:sz w:val="16"/>
                <w:szCs w:val="16"/>
              </w:rPr>
            </w:pPr>
            <w:r w:rsidRPr="00886721">
              <w:rPr>
                <w:sz w:val="16"/>
                <w:szCs w:val="16"/>
              </w:rPr>
              <w:t>UM w Białymstoku: DGK</w:t>
            </w:r>
          </w:p>
        </w:tc>
        <w:tc>
          <w:tcPr>
            <w:tcW w:w="548" w:type="pct"/>
            <w:vAlign w:val="center"/>
          </w:tcPr>
          <w:p w14:paraId="49F2DB3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543</w:t>
            </w:r>
          </w:p>
        </w:tc>
        <w:tc>
          <w:tcPr>
            <w:tcW w:w="526" w:type="pct"/>
            <w:shd w:val="clear" w:color="auto" w:fill="auto"/>
            <w:vAlign w:val="center"/>
          </w:tcPr>
          <w:p w14:paraId="04D1016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546</w:t>
            </w:r>
          </w:p>
        </w:tc>
        <w:tc>
          <w:tcPr>
            <w:tcW w:w="526" w:type="pct"/>
            <w:vAlign w:val="center"/>
          </w:tcPr>
          <w:p w14:paraId="612FDB9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600</w:t>
            </w:r>
          </w:p>
        </w:tc>
        <w:tc>
          <w:tcPr>
            <w:tcW w:w="616" w:type="pct"/>
            <w:vAlign w:val="center"/>
          </w:tcPr>
          <w:p w14:paraId="0408A79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4F11A227" w14:textId="77777777" w:rsidTr="009C08F0">
        <w:tc>
          <w:tcPr>
            <w:tcW w:w="530" w:type="pct"/>
            <w:vMerge/>
            <w:shd w:val="clear" w:color="auto" w:fill="F2F2F2" w:themeFill="background1" w:themeFillShade="F2"/>
            <w:vAlign w:val="center"/>
          </w:tcPr>
          <w:p w14:paraId="42A41B42"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tcPr>
          <w:p w14:paraId="2CB6974F"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73D76D7D" w14:textId="77777777" w:rsidR="00EE0241" w:rsidRPr="00886721" w:rsidRDefault="00EE0241" w:rsidP="00EE0241">
            <w:pPr>
              <w:suppressAutoHyphens/>
              <w:jc w:val="center"/>
              <w:rPr>
                <w:rFonts w:eastAsia="Times New Roman"/>
                <w:sz w:val="16"/>
                <w:szCs w:val="16"/>
              </w:rPr>
            </w:pPr>
            <w:r w:rsidRPr="00886721">
              <w:rPr>
                <w:sz w:val="16"/>
                <w:szCs w:val="16"/>
              </w:rPr>
              <w:t>Liczba zbiorników retencyjnych, w tym zbiorników naturalnych w zasobach miasta Białystok</w:t>
            </w:r>
          </w:p>
        </w:tc>
        <w:tc>
          <w:tcPr>
            <w:tcW w:w="751" w:type="pct"/>
            <w:vAlign w:val="center"/>
          </w:tcPr>
          <w:p w14:paraId="2A9052AA" w14:textId="77777777" w:rsidR="00EE0241" w:rsidRPr="00886721" w:rsidRDefault="00EE0241" w:rsidP="00EE0241">
            <w:pPr>
              <w:suppressAutoHyphens/>
              <w:jc w:val="center"/>
              <w:rPr>
                <w:rFonts w:eastAsia="Times New Roman"/>
                <w:sz w:val="16"/>
                <w:szCs w:val="16"/>
              </w:rPr>
            </w:pPr>
            <w:r w:rsidRPr="00886721">
              <w:rPr>
                <w:sz w:val="16"/>
                <w:szCs w:val="16"/>
              </w:rPr>
              <w:t>UM w Białymstoku: DGK</w:t>
            </w:r>
          </w:p>
        </w:tc>
        <w:tc>
          <w:tcPr>
            <w:tcW w:w="548" w:type="pct"/>
            <w:vAlign w:val="center"/>
          </w:tcPr>
          <w:p w14:paraId="7DC0202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34</w:t>
            </w:r>
          </w:p>
        </w:tc>
        <w:tc>
          <w:tcPr>
            <w:tcW w:w="526" w:type="pct"/>
            <w:shd w:val="clear" w:color="auto" w:fill="auto"/>
            <w:vAlign w:val="center"/>
          </w:tcPr>
          <w:p w14:paraId="4E9E03D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42</w:t>
            </w:r>
          </w:p>
        </w:tc>
        <w:tc>
          <w:tcPr>
            <w:tcW w:w="526" w:type="pct"/>
            <w:vAlign w:val="center"/>
          </w:tcPr>
          <w:p w14:paraId="1F06CF4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42</w:t>
            </w:r>
          </w:p>
        </w:tc>
        <w:tc>
          <w:tcPr>
            <w:tcW w:w="616" w:type="pct"/>
            <w:vAlign w:val="center"/>
          </w:tcPr>
          <w:p w14:paraId="634AFE7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3E9D60B0" w14:textId="77777777" w:rsidTr="009C08F0">
        <w:tc>
          <w:tcPr>
            <w:tcW w:w="530" w:type="pct"/>
            <w:vMerge/>
            <w:shd w:val="clear" w:color="auto" w:fill="F2F2F2" w:themeFill="background1" w:themeFillShade="F2"/>
            <w:vAlign w:val="center"/>
          </w:tcPr>
          <w:p w14:paraId="72869A77"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restart"/>
            <w:vAlign w:val="center"/>
          </w:tcPr>
          <w:p w14:paraId="30E0C171" w14:textId="77777777" w:rsidR="00EE0241" w:rsidRPr="00886721" w:rsidRDefault="00EE0241" w:rsidP="00EE0241">
            <w:pPr>
              <w:keepNext/>
              <w:pBdr>
                <w:top w:val="nil"/>
                <w:left w:val="nil"/>
                <w:bottom w:val="nil"/>
                <w:right w:val="nil"/>
                <w:between w:val="nil"/>
              </w:pBdr>
              <w:suppressAutoHyphens/>
              <w:jc w:val="center"/>
              <w:rPr>
                <w:sz w:val="16"/>
                <w:szCs w:val="16"/>
              </w:rPr>
            </w:pPr>
            <w:r w:rsidRPr="00886721">
              <w:rPr>
                <w:sz w:val="16"/>
                <w:szCs w:val="16"/>
              </w:rPr>
              <w:t>Wzrost efektywności gospodarowania zasobami</w:t>
            </w:r>
          </w:p>
        </w:tc>
        <w:tc>
          <w:tcPr>
            <w:tcW w:w="889" w:type="pct"/>
            <w:vAlign w:val="center"/>
          </w:tcPr>
          <w:p w14:paraId="3969C96B" w14:textId="77777777" w:rsidR="00EE0241" w:rsidRPr="00886721" w:rsidRDefault="00EE0241" w:rsidP="00EE0241">
            <w:pPr>
              <w:keepNext/>
              <w:suppressAutoHyphens/>
              <w:jc w:val="center"/>
              <w:rPr>
                <w:rFonts w:eastAsia="Times New Roman"/>
                <w:sz w:val="16"/>
                <w:szCs w:val="16"/>
              </w:rPr>
            </w:pPr>
            <w:r w:rsidRPr="00886721">
              <w:rPr>
                <w:sz w:val="16"/>
                <w:szCs w:val="16"/>
              </w:rPr>
              <w:t>Liczba nowych instalacji OZE, na które miasto udzieliło dotacji</w:t>
            </w:r>
          </w:p>
        </w:tc>
        <w:tc>
          <w:tcPr>
            <w:tcW w:w="751" w:type="pct"/>
            <w:vAlign w:val="center"/>
          </w:tcPr>
          <w:p w14:paraId="2A60DEA5"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DOŚ</w:t>
            </w:r>
          </w:p>
        </w:tc>
        <w:tc>
          <w:tcPr>
            <w:tcW w:w="548" w:type="pct"/>
            <w:vAlign w:val="center"/>
          </w:tcPr>
          <w:p w14:paraId="614A327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w:t>
            </w:r>
          </w:p>
        </w:tc>
        <w:tc>
          <w:tcPr>
            <w:tcW w:w="526" w:type="pct"/>
            <w:shd w:val="clear" w:color="auto" w:fill="auto"/>
            <w:vAlign w:val="center"/>
          </w:tcPr>
          <w:p w14:paraId="767DCC0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3</w:t>
            </w:r>
          </w:p>
        </w:tc>
        <w:tc>
          <w:tcPr>
            <w:tcW w:w="526" w:type="pct"/>
            <w:vAlign w:val="center"/>
          </w:tcPr>
          <w:p w14:paraId="5308099F"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1 000</w:t>
            </w:r>
          </w:p>
        </w:tc>
        <w:tc>
          <w:tcPr>
            <w:tcW w:w="616" w:type="pct"/>
            <w:vAlign w:val="center"/>
          </w:tcPr>
          <w:p w14:paraId="7665E8B5"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4D6BE0C9" w14:textId="77777777" w:rsidTr="009C08F0">
        <w:tc>
          <w:tcPr>
            <w:tcW w:w="530" w:type="pct"/>
            <w:vMerge/>
            <w:shd w:val="clear" w:color="auto" w:fill="F2F2F2" w:themeFill="background1" w:themeFillShade="F2"/>
            <w:vAlign w:val="center"/>
          </w:tcPr>
          <w:p w14:paraId="3693205F"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454DAD96"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50091B7F" w14:textId="77777777" w:rsidR="00EE0241" w:rsidRPr="00886721" w:rsidRDefault="00EE0241" w:rsidP="00EE0241">
            <w:pPr>
              <w:keepNext/>
              <w:suppressAutoHyphens/>
              <w:jc w:val="center"/>
              <w:rPr>
                <w:sz w:val="16"/>
                <w:szCs w:val="16"/>
              </w:rPr>
            </w:pPr>
            <w:r w:rsidRPr="00886721">
              <w:rPr>
                <w:sz w:val="16"/>
                <w:szCs w:val="16"/>
              </w:rPr>
              <w:t>Liczba instalacji OZE zamontowanych na obiektach zarządzanych przez miasto</w:t>
            </w:r>
          </w:p>
        </w:tc>
        <w:tc>
          <w:tcPr>
            <w:tcW w:w="751" w:type="pct"/>
            <w:vAlign w:val="center"/>
          </w:tcPr>
          <w:p w14:paraId="0870C656" w14:textId="77777777" w:rsidR="00EE0241" w:rsidRPr="00886721" w:rsidRDefault="00EE0241" w:rsidP="00EE0241">
            <w:pPr>
              <w:keepNext/>
              <w:suppressAutoHyphens/>
              <w:jc w:val="center"/>
              <w:rPr>
                <w:sz w:val="16"/>
                <w:szCs w:val="16"/>
              </w:rPr>
            </w:pPr>
            <w:r w:rsidRPr="00886721">
              <w:rPr>
                <w:sz w:val="16"/>
                <w:szCs w:val="16"/>
              </w:rPr>
              <w:t>UM w Białymstoku: OBU</w:t>
            </w:r>
          </w:p>
        </w:tc>
        <w:tc>
          <w:tcPr>
            <w:tcW w:w="548" w:type="pct"/>
            <w:vAlign w:val="center"/>
          </w:tcPr>
          <w:p w14:paraId="697573A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15</w:t>
            </w:r>
          </w:p>
        </w:tc>
        <w:tc>
          <w:tcPr>
            <w:tcW w:w="526" w:type="pct"/>
            <w:shd w:val="clear" w:color="auto" w:fill="auto"/>
            <w:vAlign w:val="center"/>
          </w:tcPr>
          <w:p w14:paraId="59E1F60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20</w:t>
            </w:r>
          </w:p>
        </w:tc>
        <w:tc>
          <w:tcPr>
            <w:tcW w:w="526" w:type="pct"/>
            <w:vAlign w:val="center"/>
          </w:tcPr>
          <w:p w14:paraId="4CA74A45"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30</w:t>
            </w:r>
          </w:p>
        </w:tc>
        <w:tc>
          <w:tcPr>
            <w:tcW w:w="616" w:type="pct"/>
            <w:vAlign w:val="center"/>
          </w:tcPr>
          <w:p w14:paraId="48D924F7"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43B50E79" w14:textId="77777777" w:rsidTr="009C08F0">
        <w:tc>
          <w:tcPr>
            <w:tcW w:w="530" w:type="pct"/>
            <w:vMerge/>
            <w:shd w:val="clear" w:color="auto" w:fill="F2F2F2" w:themeFill="background1" w:themeFillShade="F2"/>
            <w:vAlign w:val="center"/>
          </w:tcPr>
          <w:p w14:paraId="3E9B5CAE"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693F5AFF"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3E92D608" w14:textId="77777777" w:rsidR="00EE0241" w:rsidRPr="00886721" w:rsidRDefault="00EE0241" w:rsidP="00EE0241">
            <w:pPr>
              <w:keepNext/>
              <w:suppressAutoHyphens/>
              <w:jc w:val="center"/>
              <w:rPr>
                <w:rFonts w:eastAsia="Times New Roman"/>
                <w:sz w:val="16"/>
                <w:szCs w:val="16"/>
              </w:rPr>
            </w:pPr>
            <w:r w:rsidRPr="00886721">
              <w:rPr>
                <w:sz w:val="16"/>
                <w:szCs w:val="16"/>
              </w:rPr>
              <w:t>Liczba nowych instalacji fotowoltaicznych, na które miasto udzieliło dotacji</w:t>
            </w:r>
          </w:p>
        </w:tc>
        <w:tc>
          <w:tcPr>
            <w:tcW w:w="751" w:type="pct"/>
            <w:vAlign w:val="center"/>
          </w:tcPr>
          <w:p w14:paraId="2229D23E"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DOŚ</w:t>
            </w:r>
          </w:p>
        </w:tc>
        <w:tc>
          <w:tcPr>
            <w:tcW w:w="548" w:type="pct"/>
            <w:vAlign w:val="center"/>
          </w:tcPr>
          <w:p w14:paraId="3973462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0</w:t>
            </w:r>
          </w:p>
        </w:tc>
        <w:tc>
          <w:tcPr>
            <w:tcW w:w="526" w:type="pct"/>
            <w:shd w:val="clear" w:color="auto" w:fill="auto"/>
            <w:vAlign w:val="center"/>
          </w:tcPr>
          <w:p w14:paraId="16561CE8"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55</w:t>
            </w:r>
          </w:p>
        </w:tc>
        <w:tc>
          <w:tcPr>
            <w:tcW w:w="526" w:type="pct"/>
            <w:vAlign w:val="center"/>
          </w:tcPr>
          <w:p w14:paraId="009FBD9D"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900</w:t>
            </w:r>
          </w:p>
        </w:tc>
        <w:tc>
          <w:tcPr>
            <w:tcW w:w="616" w:type="pct"/>
            <w:vAlign w:val="center"/>
          </w:tcPr>
          <w:p w14:paraId="0B39CE89"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5878767A" w14:textId="77777777" w:rsidTr="009C08F0">
        <w:tc>
          <w:tcPr>
            <w:tcW w:w="530" w:type="pct"/>
            <w:vMerge/>
            <w:shd w:val="clear" w:color="auto" w:fill="F2F2F2" w:themeFill="background1" w:themeFillShade="F2"/>
            <w:vAlign w:val="center"/>
          </w:tcPr>
          <w:p w14:paraId="13F91FD9"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57478892"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6E4F207A" w14:textId="77777777" w:rsidR="00EE0241" w:rsidRPr="00886721" w:rsidRDefault="00EE0241" w:rsidP="00EE0241">
            <w:pPr>
              <w:keepNext/>
              <w:suppressAutoHyphens/>
              <w:jc w:val="center"/>
              <w:rPr>
                <w:rFonts w:eastAsia="Times New Roman"/>
                <w:sz w:val="16"/>
                <w:szCs w:val="16"/>
              </w:rPr>
            </w:pPr>
            <w:r w:rsidRPr="00886721">
              <w:rPr>
                <w:sz w:val="16"/>
                <w:szCs w:val="16"/>
              </w:rPr>
              <w:t xml:space="preserve">Liczba instalacji do </w:t>
            </w:r>
            <w:r w:rsidRPr="00886721">
              <w:rPr>
                <w:sz w:val="16"/>
                <w:szCs w:val="16"/>
              </w:rPr>
              <w:lastRenderedPageBreak/>
              <w:t>gospodarowania osadami</w:t>
            </w:r>
          </w:p>
        </w:tc>
        <w:tc>
          <w:tcPr>
            <w:tcW w:w="751" w:type="pct"/>
            <w:vAlign w:val="center"/>
          </w:tcPr>
          <w:p w14:paraId="6C9DE78C" w14:textId="5F07A59C" w:rsidR="00EE0241" w:rsidRPr="00886721" w:rsidRDefault="00EE0241" w:rsidP="00483116">
            <w:pPr>
              <w:keepNext/>
              <w:suppressAutoHyphens/>
              <w:jc w:val="center"/>
              <w:rPr>
                <w:rFonts w:eastAsia="Times New Roman"/>
                <w:sz w:val="16"/>
                <w:szCs w:val="16"/>
              </w:rPr>
            </w:pPr>
            <w:r w:rsidRPr="00886721">
              <w:rPr>
                <w:sz w:val="16"/>
                <w:szCs w:val="16"/>
              </w:rPr>
              <w:lastRenderedPageBreak/>
              <w:t xml:space="preserve">UM w </w:t>
            </w:r>
            <w:r w:rsidRPr="00886721">
              <w:rPr>
                <w:sz w:val="16"/>
                <w:szCs w:val="16"/>
              </w:rPr>
              <w:lastRenderedPageBreak/>
              <w:t xml:space="preserve">Białymstoku: WB </w:t>
            </w:r>
          </w:p>
        </w:tc>
        <w:tc>
          <w:tcPr>
            <w:tcW w:w="548" w:type="pct"/>
            <w:vAlign w:val="center"/>
          </w:tcPr>
          <w:p w14:paraId="00C8D03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lastRenderedPageBreak/>
              <w:t>1</w:t>
            </w:r>
          </w:p>
        </w:tc>
        <w:tc>
          <w:tcPr>
            <w:tcW w:w="526" w:type="pct"/>
            <w:shd w:val="clear" w:color="auto" w:fill="auto"/>
            <w:vAlign w:val="center"/>
          </w:tcPr>
          <w:p w14:paraId="32E76B53"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w:t>
            </w:r>
          </w:p>
        </w:tc>
        <w:tc>
          <w:tcPr>
            <w:tcW w:w="526" w:type="pct"/>
            <w:vAlign w:val="center"/>
          </w:tcPr>
          <w:p w14:paraId="730D173B"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w:t>
            </w:r>
          </w:p>
        </w:tc>
        <w:tc>
          <w:tcPr>
            <w:tcW w:w="616" w:type="pct"/>
            <w:vAlign w:val="center"/>
          </w:tcPr>
          <w:p w14:paraId="58413419"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 xml:space="preserve">utrzymanie na </w:t>
            </w:r>
            <w:r w:rsidRPr="00886721">
              <w:rPr>
                <w:rFonts w:eastAsia="Times New Roman"/>
                <w:sz w:val="16"/>
                <w:szCs w:val="16"/>
              </w:rPr>
              <w:lastRenderedPageBreak/>
              <w:t>zbliżonym poziomie</w:t>
            </w:r>
          </w:p>
        </w:tc>
      </w:tr>
      <w:tr w:rsidR="001205AB" w:rsidRPr="00886721" w14:paraId="7A6CC306" w14:textId="77777777" w:rsidTr="009C08F0">
        <w:tc>
          <w:tcPr>
            <w:tcW w:w="530" w:type="pct"/>
            <w:vMerge/>
            <w:shd w:val="clear" w:color="auto" w:fill="F2F2F2" w:themeFill="background1" w:themeFillShade="F2"/>
            <w:vAlign w:val="center"/>
          </w:tcPr>
          <w:p w14:paraId="20660688"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05154B94"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1D011AC6" w14:textId="77777777" w:rsidR="00EE0241" w:rsidRPr="00886721" w:rsidRDefault="00EE0241" w:rsidP="00EE0241">
            <w:pPr>
              <w:keepNext/>
              <w:suppressAutoHyphens/>
              <w:jc w:val="center"/>
              <w:rPr>
                <w:rFonts w:eastAsia="Times New Roman"/>
                <w:sz w:val="16"/>
                <w:szCs w:val="16"/>
              </w:rPr>
            </w:pPr>
            <w:r w:rsidRPr="00886721">
              <w:rPr>
                <w:sz w:val="16"/>
                <w:szCs w:val="16"/>
              </w:rPr>
              <w:t>Liczba punktów selektywnego zbierania odpadów komunalnych na terenie m. Białystok</w:t>
            </w:r>
          </w:p>
        </w:tc>
        <w:tc>
          <w:tcPr>
            <w:tcW w:w="751" w:type="pct"/>
            <w:vAlign w:val="center"/>
          </w:tcPr>
          <w:p w14:paraId="4E6CE5A3"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DGK</w:t>
            </w:r>
          </w:p>
        </w:tc>
        <w:tc>
          <w:tcPr>
            <w:tcW w:w="548" w:type="pct"/>
            <w:vAlign w:val="center"/>
          </w:tcPr>
          <w:p w14:paraId="42B27189"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2</w:t>
            </w:r>
          </w:p>
        </w:tc>
        <w:tc>
          <w:tcPr>
            <w:tcW w:w="526" w:type="pct"/>
            <w:shd w:val="clear" w:color="auto" w:fill="auto"/>
            <w:vAlign w:val="center"/>
          </w:tcPr>
          <w:p w14:paraId="52BA6E0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2</w:t>
            </w:r>
          </w:p>
        </w:tc>
        <w:tc>
          <w:tcPr>
            <w:tcW w:w="526" w:type="pct"/>
            <w:vAlign w:val="center"/>
          </w:tcPr>
          <w:p w14:paraId="551B2961"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3</w:t>
            </w:r>
          </w:p>
        </w:tc>
        <w:tc>
          <w:tcPr>
            <w:tcW w:w="616" w:type="pct"/>
            <w:vAlign w:val="center"/>
          </w:tcPr>
          <w:p w14:paraId="0E0F423C"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139D657D" w14:textId="77777777" w:rsidTr="009C08F0">
        <w:tc>
          <w:tcPr>
            <w:tcW w:w="530" w:type="pct"/>
            <w:vMerge/>
            <w:shd w:val="clear" w:color="auto" w:fill="F2F2F2" w:themeFill="background1" w:themeFillShade="F2"/>
            <w:vAlign w:val="center"/>
          </w:tcPr>
          <w:p w14:paraId="3982A51B"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6404D43F"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284F741E" w14:textId="77777777" w:rsidR="00EE0241" w:rsidRPr="00886721" w:rsidRDefault="00EE0241" w:rsidP="00EE0241">
            <w:pPr>
              <w:keepNext/>
              <w:suppressAutoHyphens/>
              <w:jc w:val="center"/>
              <w:rPr>
                <w:rFonts w:eastAsia="Times New Roman"/>
                <w:sz w:val="16"/>
                <w:szCs w:val="16"/>
              </w:rPr>
            </w:pPr>
            <w:r w:rsidRPr="00886721">
              <w:rPr>
                <w:sz w:val="16"/>
                <w:szCs w:val="16"/>
              </w:rPr>
              <w:t>Ilość energii elektrycznej odzyskanej z odpadów (MWh) w skali roku</w:t>
            </w:r>
          </w:p>
        </w:tc>
        <w:tc>
          <w:tcPr>
            <w:tcW w:w="751" w:type="pct"/>
            <w:vAlign w:val="center"/>
          </w:tcPr>
          <w:p w14:paraId="0B2666B6"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DGK</w:t>
            </w:r>
          </w:p>
        </w:tc>
        <w:tc>
          <w:tcPr>
            <w:tcW w:w="548" w:type="pct"/>
            <w:vAlign w:val="center"/>
          </w:tcPr>
          <w:p w14:paraId="5B3F165A"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53 800</w:t>
            </w:r>
          </w:p>
        </w:tc>
        <w:tc>
          <w:tcPr>
            <w:tcW w:w="526" w:type="pct"/>
            <w:shd w:val="clear" w:color="auto" w:fill="auto"/>
            <w:vAlign w:val="center"/>
          </w:tcPr>
          <w:p w14:paraId="1E496A6A"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54 004</w:t>
            </w:r>
          </w:p>
        </w:tc>
        <w:tc>
          <w:tcPr>
            <w:tcW w:w="526" w:type="pct"/>
            <w:vAlign w:val="center"/>
          </w:tcPr>
          <w:p w14:paraId="018437AF"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56 000</w:t>
            </w:r>
          </w:p>
        </w:tc>
        <w:tc>
          <w:tcPr>
            <w:tcW w:w="616" w:type="pct"/>
            <w:vAlign w:val="center"/>
          </w:tcPr>
          <w:p w14:paraId="4858D984"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5AB2B30B" w14:textId="77777777" w:rsidTr="009C08F0">
        <w:tc>
          <w:tcPr>
            <w:tcW w:w="530" w:type="pct"/>
            <w:vMerge/>
            <w:shd w:val="clear" w:color="auto" w:fill="F2F2F2" w:themeFill="background1" w:themeFillShade="F2"/>
            <w:vAlign w:val="center"/>
          </w:tcPr>
          <w:p w14:paraId="184B24C2"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p>
        </w:tc>
        <w:tc>
          <w:tcPr>
            <w:tcW w:w="614" w:type="pct"/>
            <w:vMerge/>
            <w:vAlign w:val="center"/>
          </w:tcPr>
          <w:p w14:paraId="15CDF0BC" w14:textId="77777777" w:rsidR="00EE0241" w:rsidRPr="00886721" w:rsidRDefault="00EE0241" w:rsidP="00EE0241">
            <w:pPr>
              <w:keepNext/>
              <w:pBdr>
                <w:top w:val="nil"/>
                <w:left w:val="nil"/>
                <w:bottom w:val="nil"/>
                <w:right w:val="nil"/>
                <w:between w:val="nil"/>
              </w:pBdr>
              <w:suppressAutoHyphens/>
              <w:jc w:val="center"/>
              <w:rPr>
                <w:sz w:val="16"/>
                <w:szCs w:val="16"/>
              </w:rPr>
            </w:pPr>
          </w:p>
        </w:tc>
        <w:tc>
          <w:tcPr>
            <w:tcW w:w="889" w:type="pct"/>
            <w:vAlign w:val="center"/>
          </w:tcPr>
          <w:p w14:paraId="18991000" w14:textId="77777777" w:rsidR="00EE0241" w:rsidRPr="00886721" w:rsidRDefault="00EE0241" w:rsidP="00EE0241">
            <w:pPr>
              <w:keepNext/>
              <w:suppressAutoHyphens/>
              <w:jc w:val="center"/>
              <w:rPr>
                <w:sz w:val="16"/>
                <w:szCs w:val="16"/>
              </w:rPr>
            </w:pPr>
            <w:r w:rsidRPr="00886721">
              <w:rPr>
                <w:sz w:val="16"/>
                <w:szCs w:val="16"/>
              </w:rPr>
              <w:t>Ilość energii cieplnej odzyskanej z odpadów (GJ)  w skali roku</w:t>
            </w:r>
          </w:p>
        </w:tc>
        <w:tc>
          <w:tcPr>
            <w:tcW w:w="751" w:type="pct"/>
            <w:vAlign w:val="center"/>
          </w:tcPr>
          <w:p w14:paraId="43079037" w14:textId="77777777" w:rsidR="00EE0241" w:rsidRPr="00886721" w:rsidRDefault="00EE0241" w:rsidP="00EE0241">
            <w:pPr>
              <w:keepNext/>
              <w:suppressAutoHyphens/>
              <w:jc w:val="center"/>
              <w:rPr>
                <w:sz w:val="16"/>
                <w:szCs w:val="16"/>
              </w:rPr>
            </w:pPr>
            <w:r w:rsidRPr="00886721">
              <w:rPr>
                <w:sz w:val="16"/>
                <w:szCs w:val="16"/>
              </w:rPr>
              <w:t>UM w Białymstoku: DGK</w:t>
            </w:r>
          </w:p>
        </w:tc>
        <w:tc>
          <w:tcPr>
            <w:tcW w:w="548" w:type="pct"/>
            <w:vAlign w:val="center"/>
          </w:tcPr>
          <w:p w14:paraId="14345B0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355 400</w:t>
            </w:r>
          </w:p>
        </w:tc>
        <w:tc>
          <w:tcPr>
            <w:tcW w:w="526" w:type="pct"/>
            <w:shd w:val="clear" w:color="auto" w:fill="auto"/>
            <w:vAlign w:val="center"/>
          </w:tcPr>
          <w:p w14:paraId="37942B14"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354 319</w:t>
            </w:r>
          </w:p>
        </w:tc>
        <w:tc>
          <w:tcPr>
            <w:tcW w:w="526" w:type="pct"/>
            <w:vAlign w:val="center"/>
          </w:tcPr>
          <w:p w14:paraId="4A455F74"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355 400</w:t>
            </w:r>
          </w:p>
        </w:tc>
        <w:tc>
          <w:tcPr>
            <w:tcW w:w="616" w:type="pct"/>
            <w:vAlign w:val="center"/>
          </w:tcPr>
          <w:p w14:paraId="626BC007"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77F69EBD" w14:textId="77777777" w:rsidTr="009C08F0">
        <w:trPr>
          <w:trHeight w:val="850"/>
        </w:trPr>
        <w:tc>
          <w:tcPr>
            <w:tcW w:w="530" w:type="pct"/>
            <w:vMerge/>
            <w:shd w:val="clear" w:color="auto" w:fill="F2F2F2" w:themeFill="background1" w:themeFillShade="F2"/>
            <w:vAlign w:val="center"/>
          </w:tcPr>
          <w:p w14:paraId="148B996C"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4A897157"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15CDFDC9" w14:textId="77777777" w:rsidR="00EE0241" w:rsidRPr="00886721" w:rsidRDefault="00EE0241" w:rsidP="00EE0241">
            <w:pPr>
              <w:suppressAutoHyphens/>
              <w:jc w:val="center"/>
              <w:rPr>
                <w:rFonts w:eastAsia="Times New Roman"/>
                <w:sz w:val="16"/>
                <w:szCs w:val="16"/>
              </w:rPr>
            </w:pPr>
            <w:r w:rsidRPr="00886721">
              <w:rPr>
                <w:sz w:val="16"/>
                <w:szCs w:val="16"/>
              </w:rPr>
              <w:t>Średnie dobowe zużycie wody (w m</w:t>
            </w:r>
            <w:r w:rsidRPr="00886721">
              <w:rPr>
                <w:sz w:val="16"/>
                <w:szCs w:val="16"/>
                <w:vertAlign w:val="superscript"/>
              </w:rPr>
              <w:t>3</w:t>
            </w:r>
            <w:r w:rsidRPr="00886721">
              <w:rPr>
                <w:sz w:val="16"/>
                <w:szCs w:val="16"/>
              </w:rPr>
              <w:t>)</w:t>
            </w:r>
          </w:p>
        </w:tc>
        <w:tc>
          <w:tcPr>
            <w:tcW w:w="751" w:type="pct"/>
            <w:vAlign w:val="center"/>
          </w:tcPr>
          <w:p w14:paraId="1A8DC012" w14:textId="77777777" w:rsidR="00EE0241" w:rsidRPr="00886721" w:rsidRDefault="00EE0241" w:rsidP="00EE0241">
            <w:pPr>
              <w:suppressAutoHyphens/>
              <w:jc w:val="center"/>
              <w:rPr>
                <w:rFonts w:eastAsia="Times New Roman"/>
                <w:sz w:val="16"/>
                <w:szCs w:val="16"/>
              </w:rPr>
            </w:pPr>
            <w:r w:rsidRPr="00886721">
              <w:rPr>
                <w:sz w:val="16"/>
                <w:szCs w:val="16"/>
              </w:rPr>
              <w:t>WB</w:t>
            </w:r>
          </w:p>
        </w:tc>
        <w:tc>
          <w:tcPr>
            <w:tcW w:w="548" w:type="pct"/>
            <w:vAlign w:val="center"/>
          </w:tcPr>
          <w:p w14:paraId="4B0E20E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36 755</w:t>
            </w:r>
          </w:p>
        </w:tc>
        <w:tc>
          <w:tcPr>
            <w:tcW w:w="526" w:type="pct"/>
            <w:shd w:val="clear" w:color="auto" w:fill="auto"/>
            <w:vAlign w:val="center"/>
          </w:tcPr>
          <w:p w14:paraId="7811C1E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36 755</w:t>
            </w:r>
          </w:p>
        </w:tc>
        <w:tc>
          <w:tcPr>
            <w:tcW w:w="526" w:type="pct"/>
            <w:vAlign w:val="center"/>
          </w:tcPr>
          <w:p w14:paraId="5C49397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36 000</w:t>
            </w:r>
          </w:p>
        </w:tc>
        <w:tc>
          <w:tcPr>
            <w:tcW w:w="616" w:type="pct"/>
            <w:vAlign w:val="center"/>
          </w:tcPr>
          <w:p w14:paraId="002DCBF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38371A7E" w14:textId="77777777" w:rsidTr="00491056">
        <w:tc>
          <w:tcPr>
            <w:tcW w:w="5000" w:type="pct"/>
            <w:gridSpan w:val="8"/>
            <w:shd w:val="clear" w:color="auto" w:fill="F2F2F2" w:themeFill="background1" w:themeFillShade="F2"/>
          </w:tcPr>
          <w:p w14:paraId="1E763760" w14:textId="38D8608C" w:rsidR="00491056" w:rsidRPr="00886721" w:rsidRDefault="00491056" w:rsidP="00EE0241">
            <w:pPr>
              <w:suppressAutoHyphens/>
              <w:jc w:val="center"/>
              <w:rPr>
                <w:rFonts w:eastAsia="Times New Roman"/>
                <w:b/>
                <w:bCs/>
                <w:sz w:val="16"/>
                <w:szCs w:val="16"/>
              </w:rPr>
            </w:pPr>
            <w:r w:rsidRPr="00886721">
              <w:rPr>
                <w:rFonts w:eastAsia="Times New Roman"/>
                <w:b/>
                <w:bCs/>
                <w:sz w:val="16"/>
                <w:szCs w:val="16"/>
              </w:rPr>
              <w:t>CEL HORYZONTALNY C.</w:t>
            </w:r>
            <w:r w:rsidRPr="00886721">
              <w:rPr>
                <w:b/>
                <w:sz w:val="16"/>
                <w:szCs w:val="16"/>
              </w:rPr>
              <w:t xml:space="preserve"> </w:t>
            </w:r>
            <w:r w:rsidRPr="00886721">
              <w:rPr>
                <w:rFonts w:eastAsia="Times New Roman"/>
                <w:b/>
                <w:bCs/>
                <w:sz w:val="16"/>
                <w:szCs w:val="16"/>
              </w:rPr>
              <w:t>WYKORZYSTANIE NARZĘDZI I ROZWIĄZAŃ SMART CITY DO TWORZENIA MIASTA DOBREGO ŻYCIA</w:t>
            </w:r>
          </w:p>
        </w:tc>
      </w:tr>
      <w:tr w:rsidR="001205AB" w:rsidRPr="00886721" w14:paraId="24B31984" w14:textId="77777777" w:rsidTr="009C08F0">
        <w:tc>
          <w:tcPr>
            <w:tcW w:w="530" w:type="pct"/>
            <w:vMerge w:val="restart"/>
            <w:shd w:val="clear" w:color="auto" w:fill="F2F2F2" w:themeFill="background1" w:themeFillShade="F2"/>
            <w:vAlign w:val="center"/>
          </w:tcPr>
          <w:p w14:paraId="35002B97"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 xml:space="preserve">C1 Inteligentna gospodarka –smart </w:t>
            </w:r>
            <w:proofErr w:type="spellStart"/>
            <w:r w:rsidRPr="00886721">
              <w:rPr>
                <w:rFonts w:eastAsia="Times New Roman"/>
                <w:b/>
                <w:sz w:val="16"/>
                <w:szCs w:val="16"/>
              </w:rPr>
              <w:t>economy</w:t>
            </w:r>
            <w:proofErr w:type="spellEnd"/>
            <w:r w:rsidRPr="00886721">
              <w:rPr>
                <w:rFonts w:eastAsia="Times New Roman"/>
                <w:b/>
                <w:sz w:val="16"/>
                <w:szCs w:val="16"/>
              </w:rPr>
              <w:t xml:space="preserve"> </w:t>
            </w:r>
          </w:p>
        </w:tc>
        <w:tc>
          <w:tcPr>
            <w:tcW w:w="614" w:type="pct"/>
            <w:vMerge w:val="restart"/>
            <w:vAlign w:val="center"/>
          </w:tcPr>
          <w:p w14:paraId="62951532" w14:textId="77777777" w:rsidR="00EE0241" w:rsidRPr="00886721" w:rsidRDefault="00EE0241" w:rsidP="00EE0241">
            <w:pPr>
              <w:pBdr>
                <w:top w:val="nil"/>
                <w:left w:val="nil"/>
                <w:bottom w:val="nil"/>
                <w:right w:val="nil"/>
                <w:between w:val="nil"/>
              </w:pBdr>
              <w:suppressAutoHyphens/>
              <w:jc w:val="center"/>
              <w:rPr>
                <w:sz w:val="16"/>
                <w:szCs w:val="16"/>
              </w:rPr>
            </w:pPr>
            <w:r w:rsidRPr="00886721">
              <w:rPr>
                <w:sz w:val="16"/>
                <w:szCs w:val="16"/>
              </w:rPr>
              <w:t>Wzrost poziomu cyfryzacji miasta</w:t>
            </w:r>
          </w:p>
        </w:tc>
        <w:tc>
          <w:tcPr>
            <w:tcW w:w="889" w:type="pct"/>
            <w:vAlign w:val="center"/>
          </w:tcPr>
          <w:p w14:paraId="0C5B1B19" w14:textId="77777777" w:rsidR="00EE0241" w:rsidRPr="00886721" w:rsidRDefault="00EE0241" w:rsidP="00EE0241">
            <w:pPr>
              <w:suppressAutoHyphens/>
              <w:jc w:val="center"/>
              <w:rPr>
                <w:rFonts w:eastAsia="Times New Roman"/>
                <w:sz w:val="16"/>
                <w:szCs w:val="16"/>
              </w:rPr>
            </w:pPr>
            <w:r w:rsidRPr="00886721">
              <w:rPr>
                <w:sz w:val="16"/>
                <w:szCs w:val="16"/>
              </w:rPr>
              <w:t>Liczba spraw załatwianych przez przedsiębiorców elektronicznie w skali roku</w:t>
            </w:r>
          </w:p>
        </w:tc>
        <w:tc>
          <w:tcPr>
            <w:tcW w:w="751" w:type="pct"/>
            <w:vAlign w:val="center"/>
          </w:tcPr>
          <w:p w14:paraId="1E2B5232" w14:textId="77777777" w:rsidR="00EE0241" w:rsidRPr="00886721" w:rsidRDefault="00EE0241" w:rsidP="00EE0241">
            <w:pPr>
              <w:suppressAutoHyphens/>
              <w:jc w:val="center"/>
              <w:rPr>
                <w:rFonts w:eastAsia="Times New Roman"/>
                <w:sz w:val="16"/>
                <w:szCs w:val="16"/>
              </w:rPr>
            </w:pPr>
            <w:r w:rsidRPr="00886721">
              <w:rPr>
                <w:sz w:val="16"/>
                <w:szCs w:val="16"/>
              </w:rPr>
              <w:t>UM w Białymstoku: BSC, CUI</w:t>
            </w:r>
          </w:p>
        </w:tc>
        <w:tc>
          <w:tcPr>
            <w:tcW w:w="548" w:type="pct"/>
            <w:vAlign w:val="center"/>
          </w:tcPr>
          <w:p w14:paraId="7EFCFFE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5 186</w:t>
            </w:r>
          </w:p>
        </w:tc>
        <w:tc>
          <w:tcPr>
            <w:tcW w:w="526" w:type="pct"/>
            <w:shd w:val="clear" w:color="auto" w:fill="auto"/>
            <w:vAlign w:val="center"/>
          </w:tcPr>
          <w:p w14:paraId="4AF26CE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5 388</w:t>
            </w:r>
          </w:p>
        </w:tc>
        <w:tc>
          <w:tcPr>
            <w:tcW w:w="526" w:type="pct"/>
            <w:vAlign w:val="center"/>
          </w:tcPr>
          <w:p w14:paraId="5147C87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6 740</w:t>
            </w:r>
          </w:p>
        </w:tc>
        <w:tc>
          <w:tcPr>
            <w:tcW w:w="616" w:type="pct"/>
            <w:vAlign w:val="center"/>
          </w:tcPr>
          <w:p w14:paraId="49E3013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6F0B598D" w14:textId="77777777" w:rsidTr="009C08F0">
        <w:tc>
          <w:tcPr>
            <w:tcW w:w="530" w:type="pct"/>
            <w:vMerge/>
            <w:shd w:val="clear" w:color="auto" w:fill="F2F2F2" w:themeFill="background1" w:themeFillShade="F2"/>
            <w:vAlign w:val="center"/>
          </w:tcPr>
          <w:p w14:paraId="05E691B5"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79707B6E"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6B3C3161" w14:textId="77777777" w:rsidR="00EE0241" w:rsidRPr="00886721" w:rsidRDefault="00EE0241" w:rsidP="00EE0241">
            <w:pPr>
              <w:suppressAutoHyphens/>
              <w:jc w:val="center"/>
              <w:rPr>
                <w:rFonts w:eastAsia="Times New Roman"/>
                <w:sz w:val="16"/>
                <w:szCs w:val="16"/>
              </w:rPr>
            </w:pPr>
            <w:r w:rsidRPr="00886721">
              <w:rPr>
                <w:sz w:val="16"/>
                <w:szCs w:val="16"/>
              </w:rPr>
              <w:t>Długość zainstalowanych światłowodów w mieście (w m)</w:t>
            </w:r>
          </w:p>
        </w:tc>
        <w:tc>
          <w:tcPr>
            <w:tcW w:w="751" w:type="pct"/>
            <w:vAlign w:val="center"/>
          </w:tcPr>
          <w:p w14:paraId="7F3F5158"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BSC, CUI </w:t>
            </w:r>
          </w:p>
        </w:tc>
        <w:tc>
          <w:tcPr>
            <w:tcW w:w="548" w:type="pct"/>
            <w:vAlign w:val="center"/>
          </w:tcPr>
          <w:p w14:paraId="3B20879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130 000</w:t>
            </w:r>
          </w:p>
        </w:tc>
        <w:tc>
          <w:tcPr>
            <w:tcW w:w="526" w:type="pct"/>
            <w:shd w:val="clear" w:color="auto" w:fill="auto"/>
            <w:vAlign w:val="center"/>
          </w:tcPr>
          <w:p w14:paraId="69FE97F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139 731</w:t>
            </w:r>
          </w:p>
        </w:tc>
        <w:tc>
          <w:tcPr>
            <w:tcW w:w="526" w:type="pct"/>
            <w:vAlign w:val="center"/>
          </w:tcPr>
          <w:p w14:paraId="67192FC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156 000</w:t>
            </w:r>
          </w:p>
        </w:tc>
        <w:tc>
          <w:tcPr>
            <w:tcW w:w="616" w:type="pct"/>
            <w:vAlign w:val="center"/>
          </w:tcPr>
          <w:p w14:paraId="4C4ADCF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3C86B089" w14:textId="77777777" w:rsidTr="009C08F0">
        <w:tc>
          <w:tcPr>
            <w:tcW w:w="530" w:type="pct"/>
            <w:vMerge w:val="restart"/>
            <w:shd w:val="clear" w:color="auto" w:fill="F2F2F2" w:themeFill="background1" w:themeFillShade="F2"/>
            <w:vAlign w:val="center"/>
          </w:tcPr>
          <w:p w14:paraId="2177590E"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r w:rsidRPr="00886721">
              <w:rPr>
                <w:rFonts w:eastAsia="Times New Roman"/>
                <w:b/>
                <w:sz w:val="16"/>
                <w:szCs w:val="16"/>
              </w:rPr>
              <w:t xml:space="preserve">C2. Inteligentne zarządzanie – smart </w:t>
            </w:r>
            <w:proofErr w:type="spellStart"/>
            <w:r w:rsidRPr="00886721">
              <w:rPr>
                <w:rFonts w:eastAsia="Times New Roman"/>
                <w:b/>
                <w:sz w:val="16"/>
                <w:szCs w:val="16"/>
              </w:rPr>
              <w:t>governance</w:t>
            </w:r>
            <w:proofErr w:type="spellEnd"/>
            <w:r w:rsidRPr="00886721">
              <w:rPr>
                <w:rFonts w:eastAsia="Times New Roman"/>
                <w:b/>
                <w:sz w:val="16"/>
                <w:szCs w:val="16"/>
              </w:rPr>
              <w:t xml:space="preserve"> </w:t>
            </w:r>
          </w:p>
        </w:tc>
        <w:tc>
          <w:tcPr>
            <w:tcW w:w="614" w:type="pct"/>
            <w:vMerge w:val="restart"/>
            <w:vAlign w:val="center"/>
          </w:tcPr>
          <w:p w14:paraId="7AA03809" w14:textId="77777777" w:rsidR="00EE0241" w:rsidRPr="00886721" w:rsidRDefault="00EE0241" w:rsidP="00EE0241">
            <w:pPr>
              <w:keepNext/>
              <w:pBdr>
                <w:top w:val="nil"/>
                <w:left w:val="nil"/>
                <w:bottom w:val="nil"/>
                <w:right w:val="nil"/>
                <w:between w:val="nil"/>
              </w:pBdr>
              <w:suppressAutoHyphens/>
              <w:jc w:val="center"/>
              <w:rPr>
                <w:rFonts w:eastAsia="Times New Roman"/>
                <w:sz w:val="16"/>
                <w:szCs w:val="16"/>
              </w:rPr>
            </w:pPr>
            <w:r w:rsidRPr="00886721">
              <w:rPr>
                <w:sz w:val="16"/>
                <w:szCs w:val="16"/>
              </w:rPr>
              <w:t>Efektywne zarządzanie miastem</w:t>
            </w:r>
          </w:p>
        </w:tc>
        <w:tc>
          <w:tcPr>
            <w:tcW w:w="889" w:type="pct"/>
            <w:vAlign w:val="center"/>
          </w:tcPr>
          <w:p w14:paraId="6F92BC2F" w14:textId="77777777" w:rsidR="00EE0241" w:rsidRPr="00886721" w:rsidRDefault="00EE0241" w:rsidP="00EE0241">
            <w:pPr>
              <w:keepNext/>
              <w:suppressAutoHyphens/>
              <w:jc w:val="center"/>
              <w:rPr>
                <w:rFonts w:eastAsia="Times New Roman"/>
                <w:sz w:val="16"/>
                <w:szCs w:val="16"/>
              </w:rPr>
            </w:pPr>
            <w:r w:rsidRPr="00886721">
              <w:rPr>
                <w:sz w:val="16"/>
                <w:szCs w:val="16"/>
              </w:rPr>
              <w:t xml:space="preserve">Liczba nowoczesnych narzędzi, rozwiązań </w:t>
            </w:r>
            <w:r w:rsidRPr="00886721">
              <w:rPr>
                <w:sz w:val="16"/>
                <w:szCs w:val="16"/>
              </w:rPr>
              <w:br/>
              <w:t xml:space="preserve">i technologii celem wdrożenia administracji 4.0 (np. </w:t>
            </w:r>
            <w:r w:rsidRPr="00886721">
              <w:rPr>
                <w:iCs/>
                <w:sz w:val="16"/>
                <w:szCs w:val="16"/>
              </w:rPr>
              <w:t>open data</w:t>
            </w:r>
            <w:r w:rsidRPr="00886721">
              <w:rPr>
                <w:sz w:val="16"/>
                <w:szCs w:val="16"/>
              </w:rPr>
              <w:t xml:space="preserve">, </w:t>
            </w:r>
            <w:r w:rsidRPr="00886721">
              <w:rPr>
                <w:iCs/>
                <w:sz w:val="16"/>
                <w:szCs w:val="16"/>
              </w:rPr>
              <w:t>big data</w:t>
            </w:r>
            <w:r w:rsidRPr="00886721">
              <w:rPr>
                <w:sz w:val="16"/>
                <w:szCs w:val="16"/>
              </w:rPr>
              <w:t>, sztuczna inteligencja, rozwiązania chmurowe)</w:t>
            </w:r>
          </w:p>
        </w:tc>
        <w:tc>
          <w:tcPr>
            <w:tcW w:w="751" w:type="pct"/>
            <w:vAlign w:val="center"/>
          </w:tcPr>
          <w:p w14:paraId="6B4A4E48"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BSC, CUI</w:t>
            </w:r>
          </w:p>
        </w:tc>
        <w:tc>
          <w:tcPr>
            <w:tcW w:w="548" w:type="pct"/>
            <w:vAlign w:val="center"/>
          </w:tcPr>
          <w:p w14:paraId="1CAA201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0</w:t>
            </w:r>
          </w:p>
        </w:tc>
        <w:tc>
          <w:tcPr>
            <w:tcW w:w="526" w:type="pct"/>
            <w:shd w:val="clear" w:color="auto" w:fill="auto"/>
            <w:vAlign w:val="center"/>
          </w:tcPr>
          <w:p w14:paraId="459CBBB0"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0</w:t>
            </w:r>
          </w:p>
        </w:tc>
        <w:tc>
          <w:tcPr>
            <w:tcW w:w="526" w:type="pct"/>
            <w:vAlign w:val="center"/>
          </w:tcPr>
          <w:p w14:paraId="28D9196B"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1</w:t>
            </w:r>
          </w:p>
        </w:tc>
        <w:tc>
          <w:tcPr>
            <w:tcW w:w="616" w:type="pct"/>
            <w:vAlign w:val="center"/>
          </w:tcPr>
          <w:p w14:paraId="2BB0E67A"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wzrost</w:t>
            </w:r>
          </w:p>
        </w:tc>
      </w:tr>
      <w:tr w:rsidR="001205AB" w:rsidRPr="00886721" w14:paraId="75D89ADC" w14:textId="77777777" w:rsidTr="009C08F0">
        <w:tc>
          <w:tcPr>
            <w:tcW w:w="530" w:type="pct"/>
            <w:vMerge/>
            <w:shd w:val="clear" w:color="auto" w:fill="F2F2F2" w:themeFill="background1" w:themeFillShade="F2"/>
            <w:vAlign w:val="center"/>
          </w:tcPr>
          <w:p w14:paraId="162F45EC"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2E9A3385"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6CB7456A" w14:textId="77777777" w:rsidR="00EE0241" w:rsidRPr="00886721" w:rsidRDefault="00EE0241" w:rsidP="00EE0241">
            <w:pPr>
              <w:suppressAutoHyphens/>
              <w:jc w:val="center"/>
              <w:rPr>
                <w:rFonts w:eastAsia="Times New Roman"/>
                <w:sz w:val="16"/>
                <w:szCs w:val="16"/>
              </w:rPr>
            </w:pPr>
            <w:r w:rsidRPr="00886721">
              <w:rPr>
                <w:sz w:val="16"/>
                <w:szCs w:val="16"/>
              </w:rPr>
              <w:t>Liczba kamer monitoringu wizyjnego</w:t>
            </w:r>
          </w:p>
        </w:tc>
        <w:tc>
          <w:tcPr>
            <w:tcW w:w="751" w:type="pct"/>
            <w:vAlign w:val="center"/>
          </w:tcPr>
          <w:p w14:paraId="4DEED404" w14:textId="77777777" w:rsidR="00EE0241" w:rsidRPr="00886721" w:rsidRDefault="00EE0241" w:rsidP="00EE0241">
            <w:pPr>
              <w:suppressAutoHyphens/>
              <w:jc w:val="center"/>
              <w:rPr>
                <w:rFonts w:eastAsia="Times New Roman"/>
                <w:sz w:val="16"/>
                <w:szCs w:val="16"/>
              </w:rPr>
            </w:pPr>
            <w:r w:rsidRPr="00886721">
              <w:rPr>
                <w:sz w:val="16"/>
                <w:szCs w:val="16"/>
              </w:rPr>
              <w:t>UM w Białymstoku: ZDM, BZK, ZMK</w:t>
            </w:r>
          </w:p>
        </w:tc>
        <w:tc>
          <w:tcPr>
            <w:tcW w:w="548" w:type="pct"/>
            <w:vAlign w:val="center"/>
          </w:tcPr>
          <w:p w14:paraId="5E48757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489</w:t>
            </w:r>
          </w:p>
        </w:tc>
        <w:tc>
          <w:tcPr>
            <w:tcW w:w="526" w:type="pct"/>
            <w:shd w:val="clear" w:color="auto" w:fill="auto"/>
            <w:vAlign w:val="center"/>
          </w:tcPr>
          <w:p w14:paraId="5273A333" w14:textId="373AF54B" w:rsidR="00EE0241" w:rsidRPr="00886721" w:rsidRDefault="00483116" w:rsidP="00EE0241">
            <w:pPr>
              <w:suppressAutoHyphens/>
              <w:jc w:val="center"/>
              <w:rPr>
                <w:rFonts w:eastAsia="Times New Roman"/>
                <w:sz w:val="16"/>
                <w:szCs w:val="16"/>
              </w:rPr>
            </w:pPr>
            <w:r w:rsidRPr="00886721">
              <w:rPr>
                <w:rFonts w:eastAsia="Times New Roman"/>
                <w:sz w:val="16"/>
                <w:szCs w:val="16"/>
              </w:rPr>
              <w:t>497</w:t>
            </w:r>
          </w:p>
        </w:tc>
        <w:tc>
          <w:tcPr>
            <w:tcW w:w="526" w:type="pct"/>
            <w:vAlign w:val="center"/>
          </w:tcPr>
          <w:p w14:paraId="3948AF1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559</w:t>
            </w:r>
            <w:r w:rsidRPr="00886721">
              <w:rPr>
                <w:sz w:val="16"/>
                <w:szCs w:val="16"/>
              </w:rPr>
              <w:t xml:space="preserve"> </w:t>
            </w:r>
          </w:p>
        </w:tc>
        <w:tc>
          <w:tcPr>
            <w:tcW w:w="616" w:type="pct"/>
            <w:vAlign w:val="center"/>
          </w:tcPr>
          <w:p w14:paraId="347133A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37C57549" w14:textId="77777777" w:rsidTr="009C08F0">
        <w:tc>
          <w:tcPr>
            <w:tcW w:w="530" w:type="pct"/>
            <w:vMerge/>
            <w:shd w:val="clear" w:color="auto" w:fill="F2F2F2" w:themeFill="background1" w:themeFillShade="F2"/>
            <w:vAlign w:val="center"/>
          </w:tcPr>
          <w:p w14:paraId="11B9E568"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23A28772"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2D32F0E3" w14:textId="77777777" w:rsidR="00EE0241" w:rsidRPr="00886721" w:rsidRDefault="00EE0241" w:rsidP="00EE0241">
            <w:pPr>
              <w:suppressAutoHyphens/>
              <w:jc w:val="center"/>
              <w:rPr>
                <w:sz w:val="16"/>
                <w:szCs w:val="16"/>
              </w:rPr>
            </w:pPr>
            <w:r w:rsidRPr="00886721">
              <w:rPr>
                <w:sz w:val="16"/>
                <w:szCs w:val="16"/>
              </w:rPr>
              <w:t>Potencjał inwestycyjny miasta (w %)</w:t>
            </w:r>
          </w:p>
        </w:tc>
        <w:tc>
          <w:tcPr>
            <w:tcW w:w="751" w:type="pct"/>
            <w:vAlign w:val="center"/>
          </w:tcPr>
          <w:p w14:paraId="16501174" w14:textId="77777777" w:rsidR="00EE0241" w:rsidRPr="00886721" w:rsidRDefault="00EE0241" w:rsidP="00EE0241">
            <w:pPr>
              <w:suppressAutoHyphens/>
              <w:jc w:val="center"/>
              <w:rPr>
                <w:sz w:val="16"/>
                <w:szCs w:val="16"/>
              </w:rPr>
            </w:pPr>
            <w:r w:rsidRPr="00886721">
              <w:rPr>
                <w:sz w:val="16"/>
                <w:szCs w:val="16"/>
              </w:rPr>
              <w:t>UM w Białymstoku: DFN</w:t>
            </w:r>
          </w:p>
        </w:tc>
        <w:tc>
          <w:tcPr>
            <w:tcW w:w="548" w:type="pct"/>
            <w:vAlign w:val="center"/>
          </w:tcPr>
          <w:p w14:paraId="18BA529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16</w:t>
            </w:r>
          </w:p>
        </w:tc>
        <w:tc>
          <w:tcPr>
            <w:tcW w:w="526" w:type="pct"/>
            <w:shd w:val="clear" w:color="auto" w:fill="auto"/>
            <w:vAlign w:val="center"/>
          </w:tcPr>
          <w:p w14:paraId="3EFEBD8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w:t>
            </w:r>
          </w:p>
        </w:tc>
        <w:tc>
          <w:tcPr>
            <w:tcW w:w="526" w:type="pct"/>
            <w:vAlign w:val="center"/>
          </w:tcPr>
          <w:p w14:paraId="4DB99BA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13</w:t>
            </w:r>
          </w:p>
        </w:tc>
        <w:tc>
          <w:tcPr>
            <w:tcW w:w="616" w:type="pct"/>
            <w:vAlign w:val="center"/>
          </w:tcPr>
          <w:p w14:paraId="6494B3E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spadek</w:t>
            </w:r>
          </w:p>
        </w:tc>
      </w:tr>
      <w:tr w:rsidR="001205AB" w:rsidRPr="00886721" w14:paraId="342B60E5" w14:textId="77777777" w:rsidTr="009C08F0">
        <w:tc>
          <w:tcPr>
            <w:tcW w:w="530" w:type="pct"/>
            <w:vMerge w:val="restart"/>
            <w:shd w:val="clear" w:color="auto" w:fill="F2F2F2" w:themeFill="background1" w:themeFillShade="F2"/>
            <w:vAlign w:val="center"/>
          </w:tcPr>
          <w:p w14:paraId="2D31545A" w14:textId="77777777" w:rsidR="00EE0241" w:rsidRPr="00886721" w:rsidRDefault="00EE0241" w:rsidP="00EE0241">
            <w:pPr>
              <w:keepNext/>
              <w:pBdr>
                <w:top w:val="nil"/>
                <w:left w:val="nil"/>
                <w:bottom w:val="nil"/>
                <w:right w:val="nil"/>
                <w:between w:val="nil"/>
              </w:pBdr>
              <w:suppressAutoHyphens/>
              <w:rPr>
                <w:rFonts w:eastAsia="Times New Roman"/>
                <w:b/>
                <w:sz w:val="16"/>
                <w:szCs w:val="16"/>
              </w:rPr>
            </w:pPr>
            <w:r w:rsidRPr="00886721">
              <w:rPr>
                <w:rFonts w:eastAsia="Times New Roman"/>
                <w:b/>
                <w:sz w:val="16"/>
                <w:szCs w:val="16"/>
              </w:rPr>
              <w:t xml:space="preserve">C3 Inteligentne </w:t>
            </w:r>
            <w:proofErr w:type="spellStart"/>
            <w:r w:rsidRPr="00886721">
              <w:rPr>
                <w:rFonts w:eastAsia="Times New Roman"/>
                <w:b/>
                <w:sz w:val="16"/>
                <w:szCs w:val="16"/>
              </w:rPr>
              <w:t>społeczeń-stwo</w:t>
            </w:r>
            <w:proofErr w:type="spellEnd"/>
            <w:r w:rsidRPr="00886721">
              <w:rPr>
                <w:rFonts w:eastAsia="Times New Roman"/>
                <w:b/>
                <w:sz w:val="16"/>
                <w:szCs w:val="16"/>
              </w:rPr>
              <w:t xml:space="preserve"> – smart </w:t>
            </w:r>
            <w:proofErr w:type="spellStart"/>
            <w:r w:rsidRPr="00886721">
              <w:rPr>
                <w:rFonts w:eastAsia="Times New Roman"/>
                <w:b/>
                <w:sz w:val="16"/>
                <w:szCs w:val="16"/>
              </w:rPr>
              <w:t>people</w:t>
            </w:r>
            <w:proofErr w:type="spellEnd"/>
            <w:r w:rsidRPr="00886721">
              <w:rPr>
                <w:rFonts w:eastAsia="Times New Roman"/>
                <w:b/>
                <w:sz w:val="16"/>
                <w:szCs w:val="16"/>
              </w:rPr>
              <w:t xml:space="preserve"> </w:t>
            </w:r>
          </w:p>
        </w:tc>
        <w:tc>
          <w:tcPr>
            <w:tcW w:w="614" w:type="pct"/>
            <w:vMerge w:val="restart"/>
            <w:vAlign w:val="center"/>
          </w:tcPr>
          <w:p w14:paraId="587DCA93" w14:textId="77777777" w:rsidR="00EE0241" w:rsidRPr="00886721" w:rsidRDefault="00EE0241" w:rsidP="00EE0241">
            <w:pPr>
              <w:keepNext/>
              <w:pBdr>
                <w:top w:val="nil"/>
                <w:left w:val="nil"/>
                <w:bottom w:val="nil"/>
                <w:right w:val="nil"/>
                <w:between w:val="nil"/>
              </w:pBdr>
              <w:suppressAutoHyphens/>
              <w:jc w:val="center"/>
              <w:rPr>
                <w:rFonts w:eastAsia="Times New Roman"/>
                <w:sz w:val="16"/>
                <w:szCs w:val="16"/>
              </w:rPr>
            </w:pPr>
            <w:r w:rsidRPr="00886721">
              <w:rPr>
                <w:sz w:val="16"/>
                <w:szCs w:val="16"/>
              </w:rPr>
              <w:t>Wzrost kompetencji cyfrowych mieszkańców</w:t>
            </w:r>
          </w:p>
        </w:tc>
        <w:tc>
          <w:tcPr>
            <w:tcW w:w="889" w:type="pct"/>
            <w:vAlign w:val="center"/>
          </w:tcPr>
          <w:p w14:paraId="6CD146FC" w14:textId="77777777" w:rsidR="00EE0241" w:rsidRPr="00886721" w:rsidRDefault="00EE0241" w:rsidP="00EE0241">
            <w:pPr>
              <w:keepNext/>
              <w:suppressAutoHyphens/>
              <w:jc w:val="center"/>
              <w:rPr>
                <w:rFonts w:eastAsia="Times New Roman"/>
                <w:sz w:val="16"/>
                <w:szCs w:val="16"/>
              </w:rPr>
            </w:pPr>
            <w:r w:rsidRPr="00886721">
              <w:rPr>
                <w:sz w:val="16"/>
                <w:szCs w:val="16"/>
              </w:rPr>
              <w:t>Liczba nowoczesnych rozwiązań w zakresie edukacji</w:t>
            </w:r>
          </w:p>
        </w:tc>
        <w:tc>
          <w:tcPr>
            <w:tcW w:w="751" w:type="pct"/>
            <w:vAlign w:val="center"/>
          </w:tcPr>
          <w:p w14:paraId="339D2CBB" w14:textId="77777777" w:rsidR="00EE0241" w:rsidRPr="00886721" w:rsidRDefault="00EE0241" w:rsidP="00EE0241">
            <w:pPr>
              <w:keepNext/>
              <w:suppressAutoHyphens/>
              <w:jc w:val="center"/>
              <w:rPr>
                <w:rFonts w:eastAsia="Times New Roman"/>
                <w:sz w:val="16"/>
                <w:szCs w:val="16"/>
              </w:rPr>
            </w:pPr>
            <w:r w:rsidRPr="00886721">
              <w:rPr>
                <w:sz w:val="16"/>
                <w:szCs w:val="16"/>
              </w:rPr>
              <w:t>UM w Białymstoku: EDU</w:t>
            </w:r>
          </w:p>
        </w:tc>
        <w:tc>
          <w:tcPr>
            <w:tcW w:w="548" w:type="pct"/>
            <w:vAlign w:val="center"/>
          </w:tcPr>
          <w:p w14:paraId="2FC9CD17"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3</w:t>
            </w:r>
          </w:p>
        </w:tc>
        <w:tc>
          <w:tcPr>
            <w:tcW w:w="526" w:type="pct"/>
            <w:shd w:val="clear" w:color="auto" w:fill="auto"/>
            <w:vAlign w:val="center"/>
          </w:tcPr>
          <w:p w14:paraId="6BCDA5F2"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3</w:t>
            </w:r>
          </w:p>
        </w:tc>
        <w:tc>
          <w:tcPr>
            <w:tcW w:w="526" w:type="pct"/>
            <w:vAlign w:val="center"/>
          </w:tcPr>
          <w:p w14:paraId="4B6436C4"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3</w:t>
            </w:r>
          </w:p>
        </w:tc>
        <w:tc>
          <w:tcPr>
            <w:tcW w:w="616" w:type="pct"/>
            <w:vAlign w:val="center"/>
          </w:tcPr>
          <w:p w14:paraId="5E95CECC" w14:textId="77777777" w:rsidR="00EE0241" w:rsidRPr="00886721" w:rsidRDefault="00EE0241" w:rsidP="00EE0241">
            <w:pPr>
              <w:keepNext/>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0CD930FC" w14:textId="77777777" w:rsidTr="009C08F0">
        <w:tc>
          <w:tcPr>
            <w:tcW w:w="530" w:type="pct"/>
            <w:vMerge/>
            <w:shd w:val="clear" w:color="auto" w:fill="F2F2F2" w:themeFill="background1" w:themeFillShade="F2"/>
            <w:vAlign w:val="center"/>
          </w:tcPr>
          <w:p w14:paraId="7F310389"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16619083"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37F1C13D" w14:textId="77777777" w:rsidR="00EE0241" w:rsidRPr="00886721" w:rsidRDefault="00EE0241" w:rsidP="00EE0241">
            <w:pPr>
              <w:suppressAutoHyphens/>
              <w:jc w:val="center"/>
              <w:rPr>
                <w:rFonts w:eastAsia="Times New Roman"/>
                <w:sz w:val="16"/>
                <w:szCs w:val="16"/>
              </w:rPr>
            </w:pPr>
            <w:r w:rsidRPr="00886721">
              <w:rPr>
                <w:sz w:val="16"/>
                <w:szCs w:val="16"/>
              </w:rPr>
              <w:t>Liczba osób obsłużonych w systemie e-kolejka w skali roku</w:t>
            </w:r>
          </w:p>
        </w:tc>
        <w:tc>
          <w:tcPr>
            <w:tcW w:w="751" w:type="pct"/>
            <w:vAlign w:val="center"/>
          </w:tcPr>
          <w:p w14:paraId="508F1E38" w14:textId="77777777" w:rsidR="00EE0241" w:rsidRPr="00886721" w:rsidRDefault="00EE0241" w:rsidP="00EE0241">
            <w:pPr>
              <w:suppressAutoHyphens/>
              <w:jc w:val="center"/>
              <w:rPr>
                <w:rFonts w:eastAsia="Times New Roman"/>
                <w:sz w:val="16"/>
                <w:szCs w:val="16"/>
              </w:rPr>
            </w:pPr>
            <w:r w:rsidRPr="00886721">
              <w:rPr>
                <w:sz w:val="16"/>
                <w:szCs w:val="16"/>
              </w:rPr>
              <w:t>UM w Białymstoku: DOM</w:t>
            </w:r>
          </w:p>
        </w:tc>
        <w:tc>
          <w:tcPr>
            <w:tcW w:w="548" w:type="pct"/>
            <w:vAlign w:val="center"/>
          </w:tcPr>
          <w:p w14:paraId="1D873B1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138 187</w:t>
            </w:r>
          </w:p>
        </w:tc>
        <w:tc>
          <w:tcPr>
            <w:tcW w:w="526" w:type="pct"/>
            <w:shd w:val="clear" w:color="auto" w:fill="auto"/>
            <w:vAlign w:val="center"/>
          </w:tcPr>
          <w:p w14:paraId="67F3892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196 140</w:t>
            </w:r>
          </w:p>
        </w:tc>
        <w:tc>
          <w:tcPr>
            <w:tcW w:w="526" w:type="pct"/>
            <w:vAlign w:val="center"/>
          </w:tcPr>
          <w:p w14:paraId="04E23B5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276 374</w:t>
            </w:r>
          </w:p>
        </w:tc>
        <w:tc>
          <w:tcPr>
            <w:tcW w:w="616" w:type="pct"/>
            <w:vAlign w:val="center"/>
          </w:tcPr>
          <w:p w14:paraId="760A869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3A7469F5" w14:textId="77777777" w:rsidTr="009C08F0">
        <w:tc>
          <w:tcPr>
            <w:tcW w:w="530" w:type="pct"/>
            <w:vMerge/>
            <w:shd w:val="clear" w:color="auto" w:fill="F2F2F2" w:themeFill="background1" w:themeFillShade="F2"/>
            <w:vAlign w:val="center"/>
          </w:tcPr>
          <w:p w14:paraId="0338F1F7"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3AA74FF8"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3FB3C2A0" w14:textId="77777777" w:rsidR="00EE0241" w:rsidRPr="00886721" w:rsidRDefault="00EE0241" w:rsidP="00EE0241">
            <w:pPr>
              <w:suppressAutoHyphens/>
              <w:jc w:val="center"/>
              <w:rPr>
                <w:rFonts w:eastAsia="Times New Roman"/>
                <w:sz w:val="16"/>
                <w:szCs w:val="16"/>
              </w:rPr>
            </w:pPr>
            <w:r w:rsidRPr="00886721">
              <w:rPr>
                <w:sz w:val="16"/>
                <w:szCs w:val="16"/>
              </w:rPr>
              <w:t xml:space="preserve">Liczba korespondencji wpływającej za pośrednictwem </w:t>
            </w:r>
            <w:proofErr w:type="spellStart"/>
            <w:r w:rsidRPr="00886721">
              <w:rPr>
                <w:sz w:val="16"/>
                <w:szCs w:val="16"/>
              </w:rPr>
              <w:t>ePUAP</w:t>
            </w:r>
            <w:proofErr w:type="spellEnd"/>
            <w:r w:rsidRPr="00886721">
              <w:rPr>
                <w:sz w:val="16"/>
                <w:szCs w:val="16"/>
              </w:rPr>
              <w:t xml:space="preserve">  w skali roku</w:t>
            </w:r>
          </w:p>
        </w:tc>
        <w:tc>
          <w:tcPr>
            <w:tcW w:w="751" w:type="pct"/>
            <w:vAlign w:val="center"/>
          </w:tcPr>
          <w:p w14:paraId="6E3E4352" w14:textId="77777777" w:rsidR="00EE0241" w:rsidRPr="00886721" w:rsidRDefault="00EE0241" w:rsidP="00EE0241">
            <w:pPr>
              <w:suppressAutoHyphens/>
              <w:jc w:val="center"/>
              <w:rPr>
                <w:rFonts w:eastAsia="Times New Roman"/>
                <w:sz w:val="16"/>
                <w:szCs w:val="16"/>
              </w:rPr>
            </w:pPr>
            <w:r w:rsidRPr="00886721">
              <w:rPr>
                <w:sz w:val="16"/>
                <w:szCs w:val="16"/>
              </w:rPr>
              <w:t>UM w Białymstoku: ORN</w:t>
            </w:r>
          </w:p>
        </w:tc>
        <w:tc>
          <w:tcPr>
            <w:tcW w:w="548" w:type="pct"/>
            <w:vAlign w:val="center"/>
          </w:tcPr>
          <w:p w14:paraId="65A9A0C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37 643</w:t>
            </w:r>
          </w:p>
        </w:tc>
        <w:tc>
          <w:tcPr>
            <w:tcW w:w="526" w:type="pct"/>
            <w:shd w:val="clear" w:color="auto" w:fill="auto"/>
            <w:vAlign w:val="center"/>
          </w:tcPr>
          <w:p w14:paraId="3789625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38 220</w:t>
            </w:r>
          </w:p>
        </w:tc>
        <w:tc>
          <w:tcPr>
            <w:tcW w:w="526" w:type="pct"/>
            <w:vAlign w:val="center"/>
          </w:tcPr>
          <w:p w14:paraId="2C8E3CA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60 000</w:t>
            </w:r>
          </w:p>
        </w:tc>
        <w:tc>
          <w:tcPr>
            <w:tcW w:w="616" w:type="pct"/>
            <w:vAlign w:val="center"/>
          </w:tcPr>
          <w:p w14:paraId="67B8DFF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7B739797" w14:textId="77777777" w:rsidTr="009C08F0">
        <w:tc>
          <w:tcPr>
            <w:tcW w:w="530" w:type="pct"/>
            <w:vMerge/>
            <w:shd w:val="clear" w:color="auto" w:fill="F2F2F2" w:themeFill="background1" w:themeFillShade="F2"/>
            <w:vAlign w:val="center"/>
          </w:tcPr>
          <w:p w14:paraId="1F11BF70"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06E9E097"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5559BD79" w14:textId="77777777" w:rsidR="00EE0241" w:rsidRPr="00886721" w:rsidRDefault="00EE0241" w:rsidP="00EE0241">
            <w:pPr>
              <w:suppressAutoHyphens/>
              <w:jc w:val="center"/>
              <w:rPr>
                <w:sz w:val="16"/>
                <w:szCs w:val="16"/>
              </w:rPr>
            </w:pPr>
            <w:r w:rsidRPr="00886721">
              <w:rPr>
                <w:sz w:val="16"/>
                <w:szCs w:val="16"/>
              </w:rPr>
              <w:t xml:space="preserve">Liczba korespondencji wysyłanej za pośrednictwem </w:t>
            </w:r>
            <w:proofErr w:type="spellStart"/>
            <w:r w:rsidRPr="00886721">
              <w:rPr>
                <w:sz w:val="16"/>
                <w:szCs w:val="16"/>
              </w:rPr>
              <w:t>ePUAP</w:t>
            </w:r>
            <w:proofErr w:type="spellEnd"/>
            <w:r w:rsidRPr="00886721">
              <w:rPr>
                <w:sz w:val="16"/>
                <w:szCs w:val="16"/>
              </w:rPr>
              <w:t xml:space="preserve">  w skali roku</w:t>
            </w:r>
          </w:p>
        </w:tc>
        <w:tc>
          <w:tcPr>
            <w:tcW w:w="751" w:type="pct"/>
            <w:vAlign w:val="center"/>
          </w:tcPr>
          <w:p w14:paraId="6EC6A2C5" w14:textId="77777777" w:rsidR="00EE0241" w:rsidRPr="00886721" w:rsidRDefault="00EE0241" w:rsidP="00EE0241">
            <w:pPr>
              <w:suppressAutoHyphens/>
              <w:jc w:val="center"/>
              <w:rPr>
                <w:sz w:val="16"/>
                <w:szCs w:val="16"/>
              </w:rPr>
            </w:pPr>
            <w:r w:rsidRPr="00886721">
              <w:rPr>
                <w:sz w:val="16"/>
                <w:szCs w:val="16"/>
              </w:rPr>
              <w:t>UM w Białymstoku: ORN</w:t>
            </w:r>
          </w:p>
        </w:tc>
        <w:tc>
          <w:tcPr>
            <w:tcW w:w="548" w:type="pct"/>
            <w:vAlign w:val="center"/>
          </w:tcPr>
          <w:p w14:paraId="555F5B4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11 892</w:t>
            </w:r>
          </w:p>
        </w:tc>
        <w:tc>
          <w:tcPr>
            <w:tcW w:w="526" w:type="pct"/>
            <w:shd w:val="clear" w:color="auto" w:fill="auto"/>
            <w:vAlign w:val="center"/>
          </w:tcPr>
          <w:p w14:paraId="463D621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13 963</w:t>
            </w:r>
          </w:p>
        </w:tc>
        <w:tc>
          <w:tcPr>
            <w:tcW w:w="526" w:type="pct"/>
            <w:vAlign w:val="center"/>
          </w:tcPr>
          <w:p w14:paraId="3BE83DF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20 000</w:t>
            </w:r>
          </w:p>
        </w:tc>
        <w:tc>
          <w:tcPr>
            <w:tcW w:w="616" w:type="pct"/>
            <w:vAlign w:val="center"/>
          </w:tcPr>
          <w:p w14:paraId="579EA02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47583A62" w14:textId="77777777" w:rsidTr="009C08F0">
        <w:tc>
          <w:tcPr>
            <w:tcW w:w="530" w:type="pct"/>
            <w:vMerge w:val="restart"/>
            <w:shd w:val="clear" w:color="auto" w:fill="F2F2F2" w:themeFill="background1" w:themeFillShade="F2"/>
            <w:vAlign w:val="center"/>
          </w:tcPr>
          <w:p w14:paraId="1C8B735E" w14:textId="77777777" w:rsidR="00EE0241" w:rsidRPr="00886721" w:rsidRDefault="00EE0241" w:rsidP="00EE0241">
            <w:pPr>
              <w:pBdr>
                <w:top w:val="nil"/>
                <w:left w:val="nil"/>
                <w:bottom w:val="nil"/>
                <w:right w:val="nil"/>
                <w:between w:val="nil"/>
              </w:pBdr>
              <w:suppressAutoHyphens/>
              <w:rPr>
                <w:rFonts w:eastAsia="Times New Roman"/>
                <w:b/>
                <w:sz w:val="16"/>
                <w:szCs w:val="16"/>
                <w:lang w:val="en-GB"/>
              </w:rPr>
            </w:pPr>
            <w:r w:rsidRPr="00886721">
              <w:rPr>
                <w:rFonts w:eastAsia="Times New Roman"/>
                <w:b/>
                <w:sz w:val="16"/>
                <w:szCs w:val="16"/>
                <w:lang w:val="en-GB"/>
              </w:rPr>
              <w:t xml:space="preserve">C4. </w:t>
            </w:r>
            <w:proofErr w:type="spellStart"/>
            <w:r w:rsidRPr="00886721">
              <w:rPr>
                <w:rFonts w:eastAsia="Times New Roman"/>
                <w:b/>
                <w:sz w:val="16"/>
                <w:szCs w:val="16"/>
                <w:lang w:val="en-GB"/>
              </w:rPr>
              <w:t>Inteligentny</w:t>
            </w:r>
            <w:proofErr w:type="spellEnd"/>
            <w:r w:rsidRPr="00886721">
              <w:rPr>
                <w:rFonts w:eastAsia="Times New Roman"/>
                <w:b/>
                <w:sz w:val="16"/>
                <w:szCs w:val="16"/>
                <w:lang w:val="en-GB"/>
              </w:rPr>
              <w:t xml:space="preserve"> transport – smart mobility </w:t>
            </w:r>
          </w:p>
        </w:tc>
        <w:tc>
          <w:tcPr>
            <w:tcW w:w="614" w:type="pct"/>
            <w:vMerge w:val="restart"/>
            <w:vAlign w:val="center"/>
          </w:tcPr>
          <w:p w14:paraId="2CD5AC33"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Rozbudowa systemu sterowania ruchem w Białymstoku</w:t>
            </w:r>
          </w:p>
        </w:tc>
        <w:tc>
          <w:tcPr>
            <w:tcW w:w="889" w:type="pct"/>
            <w:vAlign w:val="center"/>
          </w:tcPr>
          <w:p w14:paraId="1C3BEC35" w14:textId="77777777" w:rsidR="00EE0241" w:rsidRPr="00886721" w:rsidRDefault="00EE0241" w:rsidP="00EE0241">
            <w:pPr>
              <w:suppressAutoHyphens/>
              <w:jc w:val="center"/>
              <w:rPr>
                <w:rFonts w:eastAsia="Times New Roman"/>
                <w:sz w:val="16"/>
                <w:szCs w:val="16"/>
              </w:rPr>
            </w:pPr>
            <w:r w:rsidRPr="00886721">
              <w:rPr>
                <w:sz w:val="16"/>
                <w:szCs w:val="16"/>
              </w:rPr>
              <w:t>Liczba autobusów elektrycznych, napędzanych wodorem lub gazem ziemnym we flocie użytkowanych pojazdów</w:t>
            </w:r>
          </w:p>
        </w:tc>
        <w:tc>
          <w:tcPr>
            <w:tcW w:w="751" w:type="pct"/>
            <w:vAlign w:val="center"/>
          </w:tcPr>
          <w:p w14:paraId="41E17243" w14:textId="77777777" w:rsidR="00EE0241" w:rsidRPr="00886721" w:rsidRDefault="00EE0241" w:rsidP="00EE0241">
            <w:pPr>
              <w:suppressAutoHyphens/>
              <w:jc w:val="center"/>
              <w:rPr>
                <w:rFonts w:eastAsia="Times New Roman"/>
                <w:sz w:val="16"/>
                <w:szCs w:val="16"/>
              </w:rPr>
            </w:pPr>
            <w:r w:rsidRPr="00886721">
              <w:rPr>
                <w:sz w:val="16"/>
                <w:szCs w:val="16"/>
              </w:rPr>
              <w:t>UM w Białymstoku: BKM</w:t>
            </w:r>
          </w:p>
        </w:tc>
        <w:tc>
          <w:tcPr>
            <w:tcW w:w="548" w:type="pct"/>
            <w:vAlign w:val="center"/>
          </w:tcPr>
          <w:p w14:paraId="00E95959"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0</w:t>
            </w:r>
          </w:p>
        </w:tc>
        <w:tc>
          <w:tcPr>
            <w:tcW w:w="526" w:type="pct"/>
            <w:shd w:val="clear" w:color="auto" w:fill="auto"/>
            <w:vAlign w:val="center"/>
          </w:tcPr>
          <w:p w14:paraId="1315591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0</w:t>
            </w:r>
          </w:p>
        </w:tc>
        <w:tc>
          <w:tcPr>
            <w:tcW w:w="526" w:type="pct"/>
            <w:vAlign w:val="center"/>
          </w:tcPr>
          <w:p w14:paraId="350886B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80</w:t>
            </w:r>
          </w:p>
        </w:tc>
        <w:tc>
          <w:tcPr>
            <w:tcW w:w="616" w:type="pct"/>
            <w:vAlign w:val="center"/>
          </w:tcPr>
          <w:p w14:paraId="23246C3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0F7A7730" w14:textId="77777777" w:rsidTr="009C08F0">
        <w:tc>
          <w:tcPr>
            <w:tcW w:w="530" w:type="pct"/>
            <w:vMerge/>
            <w:shd w:val="clear" w:color="auto" w:fill="F2F2F2" w:themeFill="background1" w:themeFillShade="F2"/>
            <w:vAlign w:val="center"/>
          </w:tcPr>
          <w:p w14:paraId="1EC48CDF" w14:textId="77777777" w:rsidR="00EE0241" w:rsidRPr="00886721" w:rsidRDefault="00EE0241" w:rsidP="00EE0241">
            <w:pPr>
              <w:pBdr>
                <w:top w:val="nil"/>
                <w:left w:val="nil"/>
                <w:bottom w:val="nil"/>
                <w:right w:val="nil"/>
                <w:between w:val="nil"/>
              </w:pBdr>
              <w:suppressAutoHyphens/>
              <w:rPr>
                <w:rFonts w:eastAsia="Times New Roman"/>
                <w:b/>
                <w:sz w:val="16"/>
                <w:szCs w:val="16"/>
                <w:lang w:val="en-GB"/>
              </w:rPr>
            </w:pPr>
          </w:p>
        </w:tc>
        <w:tc>
          <w:tcPr>
            <w:tcW w:w="614" w:type="pct"/>
            <w:vMerge/>
            <w:vAlign w:val="center"/>
          </w:tcPr>
          <w:p w14:paraId="755CF8E9"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0AC601CD" w14:textId="77777777" w:rsidR="00EE0241" w:rsidRPr="00886721" w:rsidRDefault="00EE0241" w:rsidP="00EE0241">
            <w:pPr>
              <w:suppressAutoHyphens/>
              <w:jc w:val="center"/>
              <w:rPr>
                <w:rFonts w:eastAsia="Times New Roman"/>
                <w:sz w:val="16"/>
                <w:szCs w:val="16"/>
              </w:rPr>
            </w:pPr>
            <w:r w:rsidRPr="00886721">
              <w:rPr>
                <w:sz w:val="16"/>
                <w:szCs w:val="16"/>
              </w:rPr>
              <w:t xml:space="preserve">Udział sprzedanych biletów elektronicznych w </w:t>
            </w:r>
            <w:r w:rsidRPr="00886721">
              <w:rPr>
                <w:sz w:val="16"/>
                <w:szCs w:val="16"/>
              </w:rPr>
              <w:lastRenderedPageBreak/>
              <w:t>ogólnej sprzedaży biletów (w %)</w:t>
            </w:r>
          </w:p>
        </w:tc>
        <w:tc>
          <w:tcPr>
            <w:tcW w:w="751" w:type="pct"/>
            <w:shd w:val="clear" w:color="auto" w:fill="auto"/>
            <w:vAlign w:val="center"/>
          </w:tcPr>
          <w:p w14:paraId="693FD263" w14:textId="77777777" w:rsidR="00EE0241" w:rsidRPr="00886721" w:rsidRDefault="00EE0241" w:rsidP="00EE0241">
            <w:pPr>
              <w:suppressAutoHyphens/>
              <w:jc w:val="center"/>
              <w:rPr>
                <w:rFonts w:eastAsia="Times New Roman"/>
                <w:sz w:val="16"/>
                <w:szCs w:val="16"/>
              </w:rPr>
            </w:pPr>
            <w:r w:rsidRPr="00886721">
              <w:rPr>
                <w:sz w:val="16"/>
                <w:szCs w:val="16"/>
              </w:rPr>
              <w:lastRenderedPageBreak/>
              <w:t>UM w Białymstoku: BKM</w:t>
            </w:r>
          </w:p>
        </w:tc>
        <w:tc>
          <w:tcPr>
            <w:tcW w:w="548" w:type="pct"/>
            <w:shd w:val="clear" w:color="auto" w:fill="auto"/>
            <w:vAlign w:val="center"/>
          </w:tcPr>
          <w:p w14:paraId="507713A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64</w:t>
            </w:r>
          </w:p>
        </w:tc>
        <w:tc>
          <w:tcPr>
            <w:tcW w:w="526" w:type="pct"/>
            <w:shd w:val="clear" w:color="auto" w:fill="auto"/>
            <w:vAlign w:val="center"/>
          </w:tcPr>
          <w:p w14:paraId="0339D8E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80</w:t>
            </w:r>
          </w:p>
        </w:tc>
        <w:tc>
          <w:tcPr>
            <w:tcW w:w="526" w:type="pct"/>
            <w:shd w:val="clear" w:color="auto" w:fill="auto"/>
            <w:vAlign w:val="center"/>
          </w:tcPr>
          <w:p w14:paraId="5D4279E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70</w:t>
            </w:r>
          </w:p>
        </w:tc>
        <w:tc>
          <w:tcPr>
            <w:tcW w:w="616" w:type="pct"/>
            <w:shd w:val="clear" w:color="auto" w:fill="auto"/>
            <w:vAlign w:val="center"/>
          </w:tcPr>
          <w:p w14:paraId="5A4B229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436C2AD4" w14:textId="77777777" w:rsidTr="009C08F0">
        <w:trPr>
          <w:trHeight w:val="736"/>
        </w:trPr>
        <w:tc>
          <w:tcPr>
            <w:tcW w:w="530" w:type="pct"/>
            <w:vMerge w:val="restart"/>
            <w:shd w:val="clear" w:color="auto" w:fill="F2F2F2" w:themeFill="background1" w:themeFillShade="F2"/>
            <w:vAlign w:val="center"/>
          </w:tcPr>
          <w:p w14:paraId="683B23BC"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 xml:space="preserve">C5. Inteligentne środowisko – smart environment </w:t>
            </w:r>
          </w:p>
        </w:tc>
        <w:tc>
          <w:tcPr>
            <w:tcW w:w="614" w:type="pct"/>
            <w:vMerge w:val="restart"/>
            <w:vAlign w:val="center"/>
          </w:tcPr>
          <w:p w14:paraId="3FD6BF16"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Wdrożenie energooszczęd</w:t>
            </w:r>
            <w:r w:rsidRPr="00886721">
              <w:rPr>
                <w:sz w:val="16"/>
                <w:szCs w:val="16"/>
              </w:rPr>
              <w:softHyphen/>
              <w:t>nych rozwiązań w przestrzeni publicznej</w:t>
            </w:r>
          </w:p>
        </w:tc>
        <w:tc>
          <w:tcPr>
            <w:tcW w:w="889" w:type="pct"/>
            <w:vAlign w:val="center"/>
          </w:tcPr>
          <w:p w14:paraId="2C6D7607" w14:textId="77777777" w:rsidR="00EE0241" w:rsidRPr="00886721" w:rsidRDefault="00EE0241" w:rsidP="00EE0241">
            <w:pPr>
              <w:suppressAutoHyphens/>
              <w:jc w:val="center"/>
              <w:rPr>
                <w:rFonts w:eastAsia="Times New Roman"/>
                <w:sz w:val="16"/>
                <w:szCs w:val="16"/>
              </w:rPr>
            </w:pPr>
          </w:p>
          <w:p w14:paraId="7E55A582" w14:textId="77777777" w:rsidR="00EE0241" w:rsidRPr="00886721" w:rsidRDefault="00EE0241" w:rsidP="00EE0241">
            <w:pPr>
              <w:suppressAutoHyphens/>
              <w:jc w:val="center"/>
              <w:rPr>
                <w:rFonts w:eastAsia="Times New Roman"/>
                <w:sz w:val="16"/>
                <w:szCs w:val="16"/>
              </w:rPr>
            </w:pPr>
            <w:r w:rsidRPr="00886721">
              <w:rPr>
                <w:sz w:val="16"/>
                <w:szCs w:val="16"/>
              </w:rPr>
              <w:t>Liczba nowych instalacji OZE, na które miasto udzieliło dotacji</w:t>
            </w:r>
          </w:p>
        </w:tc>
        <w:tc>
          <w:tcPr>
            <w:tcW w:w="751" w:type="pct"/>
            <w:shd w:val="clear" w:color="auto" w:fill="auto"/>
            <w:vAlign w:val="center"/>
          </w:tcPr>
          <w:p w14:paraId="36BB6A8E" w14:textId="77777777" w:rsidR="00EE0241" w:rsidRPr="00886721" w:rsidRDefault="00EE0241" w:rsidP="00EE0241">
            <w:pPr>
              <w:suppressAutoHyphens/>
              <w:jc w:val="center"/>
              <w:rPr>
                <w:rFonts w:eastAsia="Times New Roman"/>
                <w:sz w:val="16"/>
                <w:szCs w:val="16"/>
              </w:rPr>
            </w:pPr>
          </w:p>
          <w:p w14:paraId="4EF3AD04" w14:textId="35C3FBD9" w:rsidR="00EE0241" w:rsidRPr="00886721" w:rsidRDefault="00EE0241" w:rsidP="00477A6E">
            <w:pPr>
              <w:suppressAutoHyphens/>
              <w:jc w:val="center"/>
              <w:rPr>
                <w:rFonts w:eastAsia="Times New Roman"/>
                <w:sz w:val="16"/>
                <w:szCs w:val="16"/>
              </w:rPr>
            </w:pPr>
            <w:r w:rsidRPr="00886721">
              <w:rPr>
                <w:sz w:val="16"/>
                <w:szCs w:val="16"/>
              </w:rPr>
              <w:t>UM w Białymstoku: DOŚ</w:t>
            </w:r>
          </w:p>
        </w:tc>
        <w:tc>
          <w:tcPr>
            <w:tcW w:w="548" w:type="pct"/>
            <w:shd w:val="clear" w:color="auto" w:fill="auto"/>
            <w:vAlign w:val="center"/>
          </w:tcPr>
          <w:p w14:paraId="75414DB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w:t>
            </w:r>
          </w:p>
        </w:tc>
        <w:tc>
          <w:tcPr>
            <w:tcW w:w="526" w:type="pct"/>
            <w:shd w:val="clear" w:color="auto" w:fill="auto"/>
            <w:vAlign w:val="center"/>
          </w:tcPr>
          <w:p w14:paraId="654F4875" w14:textId="6BE1153C" w:rsidR="00EE0241" w:rsidRPr="00886721" w:rsidRDefault="00EE0241" w:rsidP="00EE0241">
            <w:pPr>
              <w:suppressAutoHyphens/>
              <w:jc w:val="center"/>
              <w:rPr>
                <w:rFonts w:eastAsia="Times New Roman"/>
                <w:sz w:val="16"/>
                <w:szCs w:val="16"/>
              </w:rPr>
            </w:pPr>
            <w:r w:rsidRPr="00886721">
              <w:rPr>
                <w:rFonts w:eastAsia="Times New Roman"/>
                <w:sz w:val="16"/>
                <w:szCs w:val="16"/>
              </w:rPr>
              <w:t>3</w:t>
            </w:r>
          </w:p>
        </w:tc>
        <w:tc>
          <w:tcPr>
            <w:tcW w:w="526" w:type="pct"/>
            <w:shd w:val="clear" w:color="auto" w:fill="auto"/>
            <w:vAlign w:val="center"/>
          </w:tcPr>
          <w:p w14:paraId="2D9BAEC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1 000</w:t>
            </w:r>
          </w:p>
        </w:tc>
        <w:tc>
          <w:tcPr>
            <w:tcW w:w="616" w:type="pct"/>
            <w:shd w:val="clear" w:color="auto" w:fill="auto"/>
            <w:vAlign w:val="center"/>
          </w:tcPr>
          <w:p w14:paraId="488C24C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3B047787" w14:textId="77777777" w:rsidTr="009C08F0">
        <w:tc>
          <w:tcPr>
            <w:tcW w:w="530" w:type="pct"/>
            <w:vMerge/>
            <w:shd w:val="clear" w:color="auto" w:fill="F2F2F2" w:themeFill="background1" w:themeFillShade="F2"/>
            <w:vAlign w:val="center"/>
          </w:tcPr>
          <w:p w14:paraId="27B3F1DD"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3D5285E0"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21E6AD01" w14:textId="77777777" w:rsidR="00EE0241" w:rsidRPr="00886721" w:rsidRDefault="00EE0241" w:rsidP="00EE0241">
            <w:pPr>
              <w:suppressAutoHyphens/>
              <w:jc w:val="center"/>
              <w:rPr>
                <w:sz w:val="16"/>
                <w:szCs w:val="16"/>
              </w:rPr>
            </w:pPr>
            <w:r w:rsidRPr="00886721">
              <w:rPr>
                <w:sz w:val="16"/>
                <w:szCs w:val="16"/>
              </w:rPr>
              <w:t>Liczba instalacji OZE zamontowanych na obiektach zarządzanych przez miasto</w:t>
            </w:r>
          </w:p>
        </w:tc>
        <w:tc>
          <w:tcPr>
            <w:tcW w:w="751" w:type="pct"/>
            <w:vAlign w:val="center"/>
          </w:tcPr>
          <w:p w14:paraId="2987D5E8" w14:textId="77777777" w:rsidR="00EE0241" w:rsidRPr="00886721" w:rsidRDefault="00EE0241" w:rsidP="00EE0241">
            <w:pPr>
              <w:suppressAutoHyphens/>
              <w:jc w:val="center"/>
              <w:rPr>
                <w:sz w:val="16"/>
                <w:szCs w:val="16"/>
              </w:rPr>
            </w:pPr>
            <w:r w:rsidRPr="00886721">
              <w:rPr>
                <w:sz w:val="16"/>
                <w:szCs w:val="16"/>
              </w:rPr>
              <w:t>UM w Białymstoku:</w:t>
            </w:r>
          </w:p>
          <w:p w14:paraId="5B25F740" w14:textId="77777777" w:rsidR="00EE0241" w:rsidRPr="00886721" w:rsidRDefault="00EE0241" w:rsidP="00EE0241">
            <w:pPr>
              <w:suppressAutoHyphens/>
              <w:jc w:val="center"/>
              <w:rPr>
                <w:sz w:val="16"/>
                <w:szCs w:val="16"/>
              </w:rPr>
            </w:pPr>
            <w:r w:rsidRPr="00886721">
              <w:rPr>
                <w:sz w:val="16"/>
                <w:szCs w:val="16"/>
              </w:rPr>
              <w:t>OBU</w:t>
            </w:r>
          </w:p>
        </w:tc>
        <w:tc>
          <w:tcPr>
            <w:tcW w:w="548" w:type="pct"/>
            <w:vAlign w:val="center"/>
          </w:tcPr>
          <w:p w14:paraId="5A8B478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15</w:t>
            </w:r>
          </w:p>
        </w:tc>
        <w:tc>
          <w:tcPr>
            <w:tcW w:w="526" w:type="pct"/>
            <w:shd w:val="clear" w:color="auto" w:fill="auto"/>
            <w:vAlign w:val="center"/>
          </w:tcPr>
          <w:p w14:paraId="2C4350B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20</w:t>
            </w:r>
          </w:p>
        </w:tc>
        <w:tc>
          <w:tcPr>
            <w:tcW w:w="526" w:type="pct"/>
            <w:vAlign w:val="center"/>
          </w:tcPr>
          <w:p w14:paraId="2D7B89E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30</w:t>
            </w:r>
          </w:p>
        </w:tc>
        <w:tc>
          <w:tcPr>
            <w:tcW w:w="616" w:type="pct"/>
            <w:vAlign w:val="center"/>
          </w:tcPr>
          <w:p w14:paraId="7766BA4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37C29F7E" w14:textId="77777777" w:rsidTr="009C08F0">
        <w:tc>
          <w:tcPr>
            <w:tcW w:w="530" w:type="pct"/>
            <w:vMerge/>
            <w:shd w:val="clear" w:color="auto" w:fill="F2F2F2" w:themeFill="background1" w:themeFillShade="F2"/>
            <w:vAlign w:val="center"/>
          </w:tcPr>
          <w:p w14:paraId="356A5221"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4ADD9EE5"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3325880A" w14:textId="77777777" w:rsidR="00EE0241" w:rsidRPr="00886721" w:rsidRDefault="00EE0241" w:rsidP="00EE0241">
            <w:pPr>
              <w:suppressAutoHyphens/>
              <w:jc w:val="center"/>
              <w:rPr>
                <w:rFonts w:eastAsia="Times New Roman"/>
                <w:sz w:val="16"/>
                <w:szCs w:val="16"/>
              </w:rPr>
            </w:pPr>
            <w:r w:rsidRPr="00886721">
              <w:rPr>
                <w:sz w:val="16"/>
                <w:szCs w:val="16"/>
              </w:rPr>
              <w:t>Liczba nowych instalacji fotowoltaicznych, na które miasto udzieliło dotacji</w:t>
            </w:r>
          </w:p>
        </w:tc>
        <w:tc>
          <w:tcPr>
            <w:tcW w:w="751" w:type="pct"/>
            <w:vAlign w:val="center"/>
          </w:tcPr>
          <w:p w14:paraId="41E0C119" w14:textId="789FD1ED" w:rsidR="00EE0241" w:rsidRPr="00886721" w:rsidRDefault="00EE0241" w:rsidP="00477A6E">
            <w:pPr>
              <w:suppressAutoHyphens/>
              <w:jc w:val="center"/>
              <w:rPr>
                <w:rFonts w:eastAsia="Times New Roman"/>
                <w:sz w:val="16"/>
                <w:szCs w:val="16"/>
              </w:rPr>
            </w:pPr>
            <w:r w:rsidRPr="00886721">
              <w:rPr>
                <w:sz w:val="16"/>
                <w:szCs w:val="16"/>
              </w:rPr>
              <w:t>UM w Białymstoku: DOŚ</w:t>
            </w:r>
          </w:p>
        </w:tc>
        <w:tc>
          <w:tcPr>
            <w:tcW w:w="548" w:type="pct"/>
            <w:vAlign w:val="center"/>
          </w:tcPr>
          <w:p w14:paraId="665CB14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0</w:t>
            </w:r>
          </w:p>
        </w:tc>
        <w:tc>
          <w:tcPr>
            <w:tcW w:w="526" w:type="pct"/>
            <w:shd w:val="clear" w:color="auto" w:fill="auto"/>
            <w:vAlign w:val="center"/>
          </w:tcPr>
          <w:p w14:paraId="0D09B86E" w14:textId="34F89A94" w:rsidR="00EE0241" w:rsidRPr="00886721" w:rsidRDefault="00EE0241" w:rsidP="00EE0241">
            <w:pPr>
              <w:suppressAutoHyphens/>
              <w:jc w:val="center"/>
              <w:rPr>
                <w:rFonts w:eastAsia="Times New Roman"/>
                <w:sz w:val="16"/>
                <w:szCs w:val="16"/>
              </w:rPr>
            </w:pPr>
            <w:r w:rsidRPr="00886721">
              <w:rPr>
                <w:rFonts w:eastAsia="Times New Roman"/>
                <w:sz w:val="16"/>
                <w:szCs w:val="16"/>
              </w:rPr>
              <w:t>55</w:t>
            </w:r>
          </w:p>
        </w:tc>
        <w:tc>
          <w:tcPr>
            <w:tcW w:w="526" w:type="pct"/>
            <w:vAlign w:val="center"/>
          </w:tcPr>
          <w:p w14:paraId="48F4F9F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900</w:t>
            </w:r>
          </w:p>
        </w:tc>
        <w:tc>
          <w:tcPr>
            <w:tcW w:w="616" w:type="pct"/>
            <w:vAlign w:val="center"/>
          </w:tcPr>
          <w:p w14:paraId="7925BCA3"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05BA3F6F" w14:textId="77777777" w:rsidTr="009C08F0">
        <w:tc>
          <w:tcPr>
            <w:tcW w:w="530" w:type="pct"/>
            <w:vMerge/>
            <w:shd w:val="clear" w:color="auto" w:fill="F2F2F2" w:themeFill="background1" w:themeFillShade="F2"/>
            <w:vAlign w:val="center"/>
          </w:tcPr>
          <w:p w14:paraId="406D7C5D"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4348E296"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5E29766C" w14:textId="77777777" w:rsidR="00EE0241" w:rsidRPr="00886721" w:rsidRDefault="00EE0241" w:rsidP="00EE0241">
            <w:pPr>
              <w:suppressAutoHyphens/>
              <w:jc w:val="center"/>
              <w:rPr>
                <w:rFonts w:eastAsia="Times New Roman"/>
                <w:sz w:val="16"/>
                <w:szCs w:val="16"/>
              </w:rPr>
            </w:pPr>
            <w:r w:rsidRPr="00886721">
              <w:rPr>
                <w:sz w:val="16"/>
                <w:szCs w:val="16"/>
              </w:rPr>
              <w:t>Liczba instalacji do gospodarowania osadami</w:t>
            </w:r>
          </w:p>
        </w:tc>
        <w:tc>
          <w:tcPr>
            <w:tcW w:w="751" w:type="pct"/>
            <w:vAlign w:val="center"/>
          </w:tcPr>
          <w:p w14:paraId="77B0F695" w14:textId="357585EE" w:rsidR="00EE0241" w:rsidRPr="00886721" w:rsidRDefault="00EE0241" w:rsidP="00477A6E">
            <w:pPr>
              <w:suppressAutoHyphens/>
              <w:jc w:val="center"/>
              <w:rPr>
                <w:rFonts w:eastAsia="Times New Roman"/>
                <w:sz w:val="16"/>
                <w:szCs w:val="16"/>
              </w:rPr>
            </w:pPr>
            <w:r w:rsidRPr="00886721">
              <w:rPr>
                <w:sz w:val="16"/>
                <w:szCs w:val="16"/>
              </w:rPr>
              <w:t>UM w Białymstoku:</w:t>
            </w:r>
            <w:r w:rsidR="00477A6E" w:rsidRPr="00886721">
              <w:rPr>
                <w:sz w:val="16"/>
                <w:szCs w:val="16"/>
              </w:rPr>
              <w:t xml:space="preserve"> </w:t>
            </w:r>
            <w:r w:rsidRPr="00886721">
              <w:rPr>
                <w:sz w:val="16"/>
                <w:szCs w:val="16"/>
              </w:rPr>
              <w:t>WB</w:t>
            </w:r>
          </w:p>
        </w:tc>
        <w:tc>
          <w:tcPr>
            <w:tcW w:w="548" w:type="pct"/>
            <w:vAlign w:val="center"/>
          </w:tcPr>
          <w:p w14:paraId="5AF09AC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w:t>
            </w:r>
          </w:p>
        </w:tc>
        <w:tc>
          <w:tcPr>
            <w:tcW w:w="526" w:type="pct"/>
            <w:shd w:val="clear" w:color="auto" w:fill="auto"/>
            <w:vAlign w:val="center"/>
          </w:tcPr>
          <w:p w14:paraId="5B6FA13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w:t>
            </w:r>
          </w:p>
        </w:tc>
        <w:tc>
          <w:tcPr>
            <w:tcW w:w="526" w:type="pct"/>
            <w:vAlign w:val="center"/>
          </w:tcPr>
          <w:p w14:paraId="648950D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w:t>
            </w:r>
          </w:p>
        </w:tc>
        <w:tc>
          <w:tcPr>
            <w:tcW w:w="616" w:type="pct"/>
            <w:vAlign w:val="center"/>
          </w:tcPr>
          <w:p w14:paraId="02EE297D"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790FF035" w14:textId="77777777" w:rsidTr="009C08F0">
        <w:tc>
          <w:tcPr>
            <w:tcW w:w="530" w:type="pct"/>
            <w:vMerge/>
            <w:shd w:val="clear" w:color="auto" w:fill="F2F2F2" w:themeFill="background1" w:themeFillShade="F2"/>
            <w:vAlign w:val="center"/>
          </w:tcPr>
          <w:p w14:paraId="55204072"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51552BF2"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4B83CBF7" w14:textId="77777777" w:rsidR="00EE0241" w:rsidRPr="00886721" w:rsidRDefault="00EE0241" w:rsidP="00EE0241">
            <w:pPr>
              <w:suppressAutoHyphens/>
              <w:jc w:val="center"/>
              <w:rPr>
                <w:rFonts w:eastAsia="Times New Roman"/>
                <w:sz w:val="16"/>
                <w:szCs w:val="16"/>
              </w:rPr>
            </w:pPr>
            <w:r w:rsidRPr="00886721">
              <w:rPr>
                <w:sz w:val="16"/>
                <w:szCs w:val="16"/>
              </w:rPr>
              <w:t>Liczba punktów selektywnego zbierania odpadów komunalnych na terenie m. Białystok</w:t>
            </w:r>
          </w:p>
        </w:tc>
        <w:tc>
          <w:tcPr>
            <w:tcW w:w="751" w:type="pct"/>
            <w:vAlign w:val="center"/>
          </w:tcPr>
          <w:p w14:paraId="1A348F89" w14:textId="77777777" w:rsidR="00EE0241" w:rsidRPr="00886721" w:rsidRDefault="00EE0241" w:rsidP="00EE0241">
            <w:pPr>
              <w:suppressAutoHyphens/>
              <w:jc w:val="center"/>
              <w:rPr>
                <w:rFonts w:eastAsia="Times New Roman"/>
                <w:sz w:val="16"/>
                <w:szCs w:val="16"/>
              </w:rPr>
            </w:pPr>
            <w:r w:rsidRPr="00886721">
              <w:rPr>
                <w:sz w:val="16"/>
                <w:szCs w:val="16"/>
              </w:rPr>
              <w:t>UM w Białymstoku: DGK</w:t>
            </w:r>
          </w:p>
        </w:tc>
        <w:tc>
          <w:tcPr>
            <w:tcW w:w="548" w:type="pct"/>
            <w:vAlign w:val="center"/>
          </w:tcPr>
          <w:p w14:paraId="6D73353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w:t>
            </w:r>
          </w:p>
        </w:tc>
        <w:tc>
          <w:tcPr>
            <w:tcW w:w="526" w:type="pct"/>
            <w:shd w:val="clear" w:color="auto" w:fill="auto"/>
            <w:vAlign w:val="center"/>
          </w:tcPr>
          <w:p w14:paraId="77CD4C8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w:t>
            </w:r>
          </w:p>
        </w:tc>
        <w:tc>
          <w:tcPr>
            <w:tcW w:w="526" w:type="pct"/>
            <w:vAlign w:val="center"/>
          </w:tcPr>
          <w:p w14:paraId="19FDD73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w:t>
            </w:r>
          </w:p>
        </w:tc>
        <w:tc>
          <w:tcPr>
            <w:tcW w:w="616" w:type="pct"/>
            <w:vAlign w:val="center"/>
          </w:tcPr>
          <w:p w14:paraId="3A375DA2"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22831F57" w14:textId="77777777" w:rsidTr="009C08F0">
        <w:tc>
          <w:tcPr>
            <w:tcW w:w="530" w:type="pct"/>
            <w:vMerge/>
            <w:shd w:val="clear" w:color="auto" w:fill="F2F2F2" w:themeFill="background1" w:themeFillShade="F2"/>
            <w:vAlign w:val="center"/>
          </w:tcPr>
          <w:p w14:paraId="737F11B8"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6CD7B268"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29E435A5" w14:textId="77777777" w:rsidR="00EE0241" w:rsidRPr="00886721" w:rsidRDefault="00EE0241" w:rsidP="00EE0241">
            <w:pPr>
              <w:suppressAutoHyphens/>
              <w:jc w:val="center"/>
              <w:rPr>
                <w:rFonts w:eastAsia="Times New Roman"/>
                <w:sz w:val="16"/>
                <w:szCs w:val="16"/>
              </w:rPr>
            </w:pPr>
            <w:r w:rsidRPr="00886721">
              <w:rPr>
                <w:sz w:val="16"/>
                <w:szCs w:val="16"/>
              </w:rPr>
              <w:t>Ilość energii elektrycznej odzyskanej z odpadów (MWh)  w skali roku</w:t>
            </w:r>
          </w:p>
        </w:tc>
        <w:tc>
          <w:tcPr>
            <w:tcW w:w="751" w:type="pct"/>
            <w:vAlign w:val="center"/>
          </w:tcPr>
          <w:p w14:paraId="32EACA24" w14:textId="77777777" w:rsidR="00EE0241" w:rsidRPr="00886721" w:rsidRDefault="00EE0241" w:rsidP="00EE0241">
            <w:pPr>
              <w:suppressAutoHyphens/>
              <w:jc w:val="center"/>
              <w:rPr>
                <w:rFonts w:eastAsia="Times New Roman"/>
                <w:sz w:val="16"/>
                <w:szCs w:val="16"/>
              </w:rPr>
            </w:pPr>
            <w:r w:rsidRPr="00886721">
              <w:rPr>
                <w:sz w:val="16"/>
                <w:szCs w:val="16"/>
              </w:rPr>
              <w:t>UM w Białymstoku: DGK</w:t>
            </w:r>
          </w:p>
        </w:tc>
        <w:tc>
          <w:tcPr>
            <w:tcW w:w="548" w:type="pct"/>
            <w:vAlign w:val="center"/>
          </w:tcPr>
          <w:p w14:paraId="7459A0B1"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53 800</w:t>
            </w:r>
          </w:p>
        </w:tc>
        <w:tc>
          <w:tcPr>
            <w:tcW w:w="526" w:type="pct"/>
            <w:shd w:val="clear" w:color="auto" w:fill="auto"/>
            <w:vAlign w:val="center"/>
          </w:tcPr>
          <w:p w14:paraId="2D76896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54 004</w:t>
            </w:r>
          </w:p>
        </w:tc>
        <w:tc>
          <w:tcPr>
            <w:tcW w:w="526" w:type="pct"/>
            <w:vAlign w:val="center"/>
          </w:tcPr>
          <w:p w14:paraId="378326C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56 000</w:t>
            </w:r>
          </w:p>
        </w:tc>
        <w:tc>
          <w:tcPr>
            <w:tcW w:w="616" w:type="pct"/>
            <w:vAlign w:val="center"/>
          </w:tcPr>
          <w:p w14:paraId="3D73E774"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6D356509" w14:textId="77777777" w:rsidTr="009C08F0">
        <w:tc>
          <w:tcPr>
            <w:tcW w:w="530" w:type="pct"/>
            <w:vMerge/>
            <w:shd w:val="clear" w:color="auto" w:fill="F2F2F2" w:themeFill="background1" w:themeFillShade="F2"/>
            <w:vAlign w:val="center"/>
          </w:tcPr>
          <w:p w14:paraId="1B560A0D"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4ECC461A"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0DAA21D3" w14:textId="77777777" w:rsidR="00EE0241" w:rsidRPr="00886721" w:rsidRDefault="00EE0241" w:rsidP="00EE0241">
            <w:pPr>
              <w:suppressAutoHyphens/>
              <w:jc w:val="center"/>
              <w:rPr>
                <w:sz w:val="16"/>
                <w:szCs w:val="16"/>
              </w:rPr>
            </w:pPr>
            <w:r w:rsidRPr="00886721">
              <w:rPr>
                <w:sz w:val="16"/>
                <w:szCs w:val="16"/>
              </w:rPr>
              <w:t>Ilość energii cieplnej odzyskanej z odpadów (GJ)  w skali roku</w:t>
            </w:r>
          </w:p>
        </w:tc>
        <w:tc>
          <w:tcPr>
            <w:tcW w:w="751" w:type="pct"/>
            <w:vAlign w:val="center"/>
          </w:tcPr>
          <w:p w14:paraId="52E04EFA" w14:textId="77777777" w:rsidR="00EE0241" w:rsidRPr="00886721" w:rsidRDefault="00EE0241" w:rsidP="00EE0241">
            <w:pPr>
              <w:suppressAutoHyphens/>
              <w:jc w:val="center"/>
              <w:rPr>
                <w:sz w:val="16"/>
                <w:szCs w:val="16"/>
              </w:rPr>
            </w:pPr>
            <w:r w:rsidRPr="00886721">
              <w:rPr>
                <w:sz w:val="16"/>
                <w:szCs w:val="16"/>
              </w:rPr>
              <w:t>UM w Białymstoku: DGK</w:t>
            </w:r>
          </w:p>
        </w:tc>
        <w:tc>
          <w:tcPr>
            <w:tcW w:w="548" w:type="pct"/>
            <w:vAlign w:val="center"/>
          </w:tcPr>
          <w:p w14:paraId="0242B6E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355 400</w:t>
            </w:r>
          </w:p>
        </w:tc>
        <w:tc>
          <w:tcPr>
            <w:tcW w:w="526" w:type="pct"/>
            <w:shd w:val="clear" w:color="auto" w:fill="auto"/>
            <w:vAlign w:val="center"/>
          </w:tcPr>
          <w:p w14:paraId="5470370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354 319</w:t>
            </w:r>
          </w:p>
        </w:tc>
        <w:tc>
          <w:tcPr>
            <w:tcW w:w="526" w:type="pct"/>
            <w:vAlign w:val="center"/>
          </w:tcPr>
          <w:p w14:paraId="6FFAEED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355 400</w:t>
            </w:r>
          </w:p>
        </w:tc>
        <w:tc>
          <w:tcPr>
            <w:tcW w:w="616" w:type="pct"/>
            <w:vAlign w:val="center"/>
          </w:tcPr>
          <w:p w14:paraId="08A997E8"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3FBF2B40" w14:textId="77777777" w:rsidTr="009C08F0">
        <w:tc>
          <w:tcPr>
            <w:tcW w:w="530" w:type="pct"/>
            <w:vMerge w:val="restart"/>
            <w:shd w:val="clear" w:color="auto" w:fill="F2F2F2" w:themeFill="background1" w:themeFillShade="F2"/>
            <w:vAlign w:val="center"/>
          </w:tcPr>
          <w:p w14:paraId="34720E98" w14:textId="77777777" w:rsidR="00EE0241" w:rsidRPr="00886721" w:rsidRDefault="00EE0241" w:rsidP="00EE0241">
            <w:pPr>
              <w:pBdr>
                <w:top w:val="nil"/>
                <w:left w:val="nil"/>
                <w:bottom w:val="nil"/>
                <w:right w:val="nil"/>
                <w:between w:val="nil"/>
              </w:pBdr>
              <w:suppressAutoHyphens/>
              <w:rPr>
                <w:rFonts w:eastAsia="Times New Roman"/>
                <w:b/>
                <w:sz w:val="16"/>
                <w:szCs w:val="16"/>
              </w:rPr>
            </w:pPr>
            <w:r w:rsidRPr="00886721">
              <w:rPr>
                <w:rFonts w:eastAsia="Times New Roman"/>
                <w:b/>
                <w:sz w:val="16"/>
                <w:szCs w:val="16"/>
              </w:rPr>
              <w:t xml:space="preserve">C6. Inteligentne warunki życia – smart </w:t>
            </w:r>
            <w:proofErr w:type="spellStart"/>
            <w:r w:rsidRPr="00886721">
              <w:rPr>
                <w:rFonts w:eastAsia="Times New Roman"/>
                <w:b/>
                <w:sz w:val="16"/>
                <w:szCs w:val="16"/>
              </w:rPr>
              <w:t>living</w:t>
            </w:r>
            <w:proofErr w:type="spellEnd"/>
            <w:r w:rsidRPr="00886721">
              <w:rPr>
                <w:rFonts w:eastAsia="Times New Roman"/>
                <w:b/>
                <w:sz w:val="16"/>
                <w:szCs w:val="16"/>
              </w:rPr>
              <w:t xml:space="preserve"> </w:t>
            </w:r>
          </w:p>
        </w:tc>
        <w:tc>
          <w:tcPr>
            <w:tcW w:w="614" w:type="pct"/>
            <w:vMerge w:val="restart"/>
            <w:vAlign w:val="center"/>
          </w:tcPr>
          <w:p w14:paraId="16A6AEAB" w14:textId="77777777" w:rsidR="00EE0241" w:rsidRPr="00886721" w:rsidRDefault="00EE0241" w:rsidP="00EE0241">
            <w:pPr>
              <w:pBdr>
                <w:top w:val="nil"/>
                <w:left w:val="nil"/>
                <w:bottom w:val="nil"/>
                <w:right w:val="nil"/>
                <w:between w:val="nil"/>
              </w:pBdr>
              <w:suppressAutoHyphens/>
              <w:jc w:val="center"/>
              <w:rPr>
                <w:rFonts w:eastAsia="Times New Roman"/>
                <w:sz w:val="16"/>
                <w:szCs w:val="16"/>
              </w:rPr>
            </w:pPr>
            <w:r w:rsidRPr="00886721">
              <w:rPr>
                <w:sz w:val="16"/>
                <w:szCs w:val="16"/>
              </w:rPr>
              <w:t>Poprawa jakości życia</w:t>
            </w:r>
          </w:p>
        </w:tc>
        <w:tc>
          <w:tcPr>
            <w:tcW w:w="889" w:type="pct"/>
            <w:vAlign w:val="center"/>
          </w:tcPr>
          <w:p w14:paraId="13879A9C" w14:textId="77777777" w:rsidR="00EE0241" w:rsidRPr="00886721" w:rsidRDefault="00EE0241" w:rsidP="00EE0241">
            <w:pPr>
              <w:suppressAutoHyphens/>
              <w:jc w:val="center"/>
              <w:rPr>
                <w:rFonts w:eastAsia="Times New Roman"/>
                <w:sz w:val="16"/>
                <w:szCs w:val="16"/>
              </w:rPr>
            </w:pPr>
            <w:r w:rsidRPr="00886721">
              <w:rPr>
                <w:sz w:val="16"/>
                <w:szCs w:val="16"/>
              </w:rPr>
              <w:t xml:space="preserve">Liczba </w:t>
            </w:r>
            <w:proofErr w:type="spellStart"/>
            <w:r w:rsidRPr="00886721">
              <w:rPr>
                <w:sz w:val="16"/>
                <w:szCs w:val="16"/>
              </w:rPr>
              <w:t>wypożyczeń</w:t>
            </w:r>
            <w:proofErr w:type="spellEnd"/>
            <w:r w:rsidRPr="00886721">
              <w:rPr>
                <w:sz w:val="16"/>
                <w:szCs w:val="16"/>
              </w:rPr>
              <w:t xml:space="preserve"> </w:t>
            </w:r>
            <w:proofErr w:type="spellStart"/>
            <w:r w:rsidRPr="00886721">
              <w:rPr>
                <w:sz w:val="16"/>
                <w:szCs w:val="16"/>
              </w:rPr>
              <w:t>BiKeRa</w:t>
            </w:r>
            <w:proofErr w:type="spellEnd"/>
            <w:r w:rsidRPr="00886721">
              <w:rPr>
                <w:sz w:val="16"/>
                <w:szCs w:val="16"/>
              </w:rPr>
              <w:t xml:space="preserve"> w skali roku</w:t>
            </w:r>
          </w:p>
        </w:tc>
        <w:tc>
          <w:tcPr>
            <w:tcW w:w="751" w:type="pct"/>
            <w:shd w:val="clear" w:color="auto" w:fill="auto"/>
            <w:vAlign w:val="center"/>
          </w:tcPr>
          <w:p w14:paraId="544306E5" w14:textId="77777777" w:rsidR="00EE0241" w:rsidRPr="00886721" w:rsidRDefault="00EE0241" w:rsidP="00EE0241">
            <w:pPr>
              <w:suppressAutoHyphens/>
              <w:jc w:val="center"/>
              <w:rPr>
                <w:rFonts w:eastAsia="Times New Roman"/>
                <w:sz w:val="16"/>
                <w:szCs w:val="16"/>
              </w:rPr>
            </w:pPr>
            <w:r w:rsidRPr="00886721">
              <w:rPr>
                <w:sz w:val="16"/>
                <w:szCs w:val="16"/>
              </w:rPr>
              <w:t xml:space="preserve">UM w Białymstoku: BKM </w:t>
            </w:r>
          </w:p>
        </w:tc>
        <w:tc>
          <w:tcPr>
            <w:tcW w:w="548" w:type="pct"/>
            <w:shd w:val="clear" w:color="auto" w:fill="auto"/>
            <w:vAlign w:val="center"/>
          </w:tcPr>
          <w:p w14:paraId="2A6C702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210 000</w:t>
            </w:r>
          </w:p>
        </w:tc>
        <w:tc>
          <w:tcPr>
            <w:tcW w:w="526" w:type="pct"/>
            <w:shd w:val="clear" w:color="auto" w:fill="auto"/>
            <w:vAlign w:val="center"/>
          </w:tcPr>
          <w:p w14:paraId="1D18919E"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349 000</w:t>
            </w:r>
          </w:p>
        </w:tc>
        <w:tc>
          <w:tcPr>
            <w:tcW w:w="526" w:type="pct"/>
            <w:shd w:val="clear" w:color="auto" w:fill="auto"/>
            <w:vAlign w:val="center"/>
          </w:tcPr>
          <w:p w14:paraId="52972C5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250 000</w:t>
            </w:r>
          </w:p>
        </w:tc>
        <w:tc>
          <w:tcPr>
            <w:tcW w:w="616" w:type="pct"/>
            <w:shd w:val="clear" w:color="auto" w:fill="auto"/>
            <w:vAlign w:val="center"/>
          </w:tcPr>
          <w:p w14:paraId="0C8E076A"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r w:rsidR="001205AB" w:rsidRPr="00886721" w14:paraId="3E7B885B" w14:textId="77777777" w:rsidTr="009C08F0">
        <w:tc>
          <w:tcPr>
            <w:tcW w:w="530" w:type="pct"/>
            <w:vMerge/>
            <w:shd w:val="clear" w:color="auto" w:fill="F2F2F2" w:themeFill="background1" w:themeFillShade="F2"/>
            <w:vAlign w:val="center"/>
          </w:tcPr>
          <w:p w14:paraId="23EB0381"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09F229C2"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2A38AC4D" w14:textId="77777777" w:rsidR="00EE0241" w:rsidRPr="00886721" w:rsidRDefault="00EE0241" w:rsidP="00EE0241">
            <w:pPr>
              <w:suppressAutoHyphens/>
              <w:jc w:val="center"/>
              <w:rPr>
                <w:sz w:val="16"/>
                <w:szCs w:val="16"/>
              </w:rPr>
            </w:pPr>
            <w:r w:rsidRPr="00886721">
              <w:rPr>
                <w:sz w:val="16"/>
                <w:szCs w:val="16"/>
              </w:rPr>
              <w:t>Liczba mieszkań komunalnych na 1000 mieszkańców</w:t>
            </w:r>
          </w:p>
        </w:tc>
        <w:tc>
          <w:tcPr>
            <w:tcW w:w="751" w:type="pct"/>
            <w:shd w:val="clear" w:color="auto" w:fill="auto"/>
            <w:vAlign w:val="center"/>
          </w:tcPr>
          <w:p w14:paraId="5B36E1FC" w14:textId="77777777" w:rsidR="00EE0241" w:rsidRPr="00886721" w:rsidRDefault="00EE0241" w:rsidP="00EE0241">
            <w:pPr>
              <w:suppressAutoHyphens/>
              <w:jc w:val="center"/>
              <w:rPr>
                <w:sz w:val="16"/>
                <w:szCs w:val="16"/>
              </w:rPr>
            </w:pPr>
            <w:r w:rsidRPr="00886721">
              <w:rPr>
                <w:sz w:val="16"/>
                <w:szCs w:val="16"/>
              </w:rPr>
              <w:t>UM w Białymstoku: ZMK</w:t>
            </w:r>
          </w:p>
        </w:tc>
        <w:tc>
          <w:tcPr>
            <w:tcW w:w="548" w:type="pct"/>
            <w:shd w:val="clear" w:color="auto" w:fill="auto"/>
            <w:vAlign w:val="center"/>
          </w:tcPr>
          <w:p w14:paraId="63885C7B"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14</w:t>
            </w:r>
          </w:p>
        </w:tc>
        <w:tc>
          <w:tcPr>
            <w:tcW w:w="526" w:type="pct"/>
            <w:shd w:val="clear" w:color="auto" w:fill="auto"/>
            <w:vAlign w:val="center"/>
          </w:tcPr>
          <w:p w14:paraId="0150D60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13</w:t>
            </w:r>
          </w:p>
        </w:tc>
        <w:tc>
          <w:tcPr>
            <w:tcW w:w="526" w:type="pct"/>
            <w:shd w:val="clear" w:color="auto" w:fill="auto"/>
            <w:vAlign w:val="center"/>
          </w:tcPr>
          <w:p w14:paraId="152F308C"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12</w:t>
            </w:r>
          </w:p>
        </w:tc>
        <w:tc>
          <w:tcPr>
            <w:tcW w:w="616" w:type="pct"/>
            <w:shd w:val="clear" w:color="auto" w:fill="auto"/>
            <w:vAlign w:val="center"/>
          </w:tcPr>
          <w:p w14:paraId="4E661D3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spadek</w:t>
            </w:r>
          </w:p>
        </w:tc>
      </w:tr>
      <w:tr w:rsidR="001205AB" w:rsidRPr="00886721" w14:paraId="70D8B4F7" w14:textId="77777777" w:rsidTr="009C08F0">
        <w:tc>
          <w:tcPr>
            <w:tcW w:w="530" w:type="pct"/>
            <w:vMerge/>
            <w:shd w:val="clear" w:color="auto" w:fill="F2F2F2" w:themeFill="background1" w:themeFillShade="F2"/>
            <w:vAlign w:val="center"/>
          </w:tcPr>
          <w:p w14:paraId="242AE43A"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1C823E65"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4BA05A72" w14:textId="77777777" w:rsidR="00EE0241" w:rsidRPr="00886721" w:rsidRDefault="00EE0241" w:rsidP="00EE0241">
            <w:pPr>
              <w:suppressAutoHyphens/>
              <w:jc w:val="center"/>
              <w:rPr>
                <w:sz w:val="16"/>
                <w:szCs w:val="16"/>
              </w:rPr>
            </w:pPr>
            <w:r w:rsidRPr="00886721">
              <w:rPr>
                <w:sz w:val="16"/>
                <w:szCs w:val="16"/>
              </w:rPr>
              <w:t>Liczba nowych terenów zieleni urządzonej (typu: parki, zieleńce, parki kieszonkowe, bulwary) w skali roku</w:t>
            </w:r>
          </w:p>
        </w:tc>
        <w:tc>
          <w:tcPr>
            <w:tcW w:w="751" w:type="pct"/>
            <w:vAlign w:val="center"/>
          </w:tcPr>
          <w:p w14:paraId="61BA9244" w14:textId="77777777" w:rsidR="00EE0241" w:rsidRPr="00886721" w:rsidRDefault="00EE0241" w:rsidP="00EE0241">
            <w:pPr>
              <w:suppressAutoHyphens/>
              <w:jc w:val="center"/>
              <w:rPr>
                <w:sz w:val="16"/>
                <w:szCs w:val="16"/>
              </w:rPr>
            </w:pPr>
            <w:r w:rsidRPr="00886721">
              <w:rPr>
                <w:sz w:val="16"/>
                <w:szCs w:val="16"/>
              </w:rPr>
              <w:t>UM w Białymstoku: DGK</w:t>
            </w:r>
          </w:p>
        </w:tc>
        <w:tc>
          <w:tcPr>
            <w:tcW w:w="548" w:type="pct"/>
            <w:vAlign w:val="center"/>
          </w:tcPr>
          <w:p w14:paraId="4D8A2626"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w:t>
            </w:r>
          </w:p>
        </w:tc>
        <w:tc>
          <w:tcPr>
            <w:tcW w:w="526" w:type="pct"/>
            <w:shd w:val="clear" w:color="auto" w:fill="auto"/>
            <w:vAlign w:val="center"/>
          </w:tcPr>
          <w:p w14:paraId="47E66BC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0</w:t>
            </w:r>
          </w:p>
        </w:tc>
        <w:tc>
          <w:tcPr>
            <w:tcW w:w="526" w:type="pct"/>
            <w:vAlign w:val="center"/>
          </w:tcPr>
          <w:p w14:paraId="6DC18150"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1</w:t>
            </w:r>
          </w:p>
        </w:tc>
        <w:tc>
          <w:tcPr>
            <w:tcW w:w="616" w:type="pct"/>
            <w:vAlign w:val="center"/>
          </w:tcPr>
          <w:p w14:paraId="338AD9F7"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utrzymanie na zbliżonym poziomie</w:t>
            </w:r>
          </w:p>
        </w:tc>
      </w:tr>
      <w:tr w:rsidR="001205AB" w:rsidRPr="00886721" w14:paraId="0D9988EB" w14:textId="77777777" w:rsidTr="009C08F0">
        <w:tc>
          <w:tcPr>
            <w:tcW w:w="530" w:type="pct"/>
            <w:vMerge/>
            <w:shd w:val="clear" w:color="auto" w:fill="F2F2F2" w:themeFill="background1" w:themeFillShade="F2"/>
            <w:vAlign w:val="center"/>
          </w:tcPr>
          <w:p w14:paraId="44A35893" w14:textId="77777777" w:rsidR="00EE0241" w:rsidRPr="00886721" w:rsidRDefault="00EE0241" w:rsidP="00EE0241">
            <w:pPr>
              <w:pBdr>
                <w:top w:val="nil"/>
                <w:left w:val="nil"/>
                <w:bottom w:val="nil"/>
                <w:right w:val="nil"/>
                <w:between w:val="nil"/>
              </w:pBdr>
              <w:suppressAutoHyphens/>
              <w:rPr>
                <w:rFonts w:eastAsia="Times New Roman"/>
                <w:b/>
                <w:sz w:val="16"/>
                <w:szCs w:val="16"/>
              </w:rPr>
            </w:pPr>
          </w:p>
        </w:tc>
        <w:tc>
          <w:tcPr>
            <w:tcW w:w="614" w:type="pct"/>
            <w:vMerge/>
            <w:vAlign w:val="center"/>
          </w:tcPr>
          <w:p w14:paraId="4989C828" w14:textId="77777777" w:rsidR="00EE0241" w:rsidRPr="00886721" w:rsidRDefault="00EE0241" w:rsidP="00EE0241">
            <w:pPr>
              <w:pBdr>
                <w:top w:val="nil"/>
                <w:left w:val="nil"/>
                <w:bottom w:val="nil"/>
                <w:right w:val="nil"/>
                <w:between w:val="nil"/>
              </w:pBdr>
              <w:suppressAutoHyphens/>
              <w:jc w:val="center"/>
              <w:rPr>
                <w:sz w:val="16"/>
                <w:szCs w:val="16"/>
              </w:rPr>
            </w:pPr>
          </w:p>
        </w:tc>
        <w:tc>
          <w:tcPr>
            <w:tcW w:w="889" w:type="pct"/>
            <w:vAlign w:val="center"/>
          </w:tcPr>
          <w:p w14:paraId="45D08EAE" w14:textId="77777777" w:rsidR="00EE0241" w:rsidRPr="00886721" w:rsidRDefault="00EE0241" w:rsidP="00EE0241">
            <w:pPr>
              <w:suppressAutoHyphens/>
              <w:jc w:val="center"/>
              <w:rPr>
                <w:sz w:val="16"/>
                <w:szCs w:val="16"/>
              </w:rPr>
            </w:pPr>
            <w:r w:rsidRPr="00886721">
              <w:rPr>
                <w:sz w:val="16"/>
                <w:szCs w:val="16"/>
              </w:rPr>
              <w:t>Liczba nowych  lokalizacji zieleni typu łąki kwietne</w:t>
            </w:r>
          </w:p>
        </w:tc>
        <w:tc>
          <w:tcPr>
            <w:tcW w:w="751" w:type="pct"/>
            <w:vAlign w:val="center"/>
          </w:tcPr>
          <w:p w14:paraId="6CFE957B" w14:textId="77777777" w:rsidR="00EE0241" w:rsidRPr="00886721" w:rsidRDefault="00EE0241" w:rsidP="00EE0241">
            <w:pPr>
              <w:suppressAutoHyphens/>
              <w:jc w:val="center"/>
              <w:rPr>
                <w:sz w:val="16"/>
                <w:szCs w:val="16"/>
              </w:rPr>
            </w:pPr>
            <w:r w:rsidRPr="00886721">
              <w:rPr>
                <w:sz w:val="16"/>
                <w:szCs w:val="16"/>
              </w:rPr>
              <w:t>UM w Białymstoku: DGK</w:t>
            </w:r>
          </w:p>
        </w:tc>
        <w:tc>
          <w:tcPr>
            <w:tcW w:w="548" w:type="pct"/>
            <w:vAlign w:val="center"/>
          </w:tcPr>
          <w:p w14:paraId="7DB97B94" w14:textId="77777777" w:rsidR="00EE0241" w:rsidRPr="00886721" w:rsidDel="00777830" w:rsidRDefault="00EE0241" w:rsidP="00EE0241">
            <w:pPr>
              <w:suppressAutoHyphens/>
              <w:jc w:val="center"/>
              <w:rPr>
                <w:rFonts w:eastAsia="Times New Roman"/>
                <w:sz w:val="16"/>
                <w:szCs w:val="16"/>
              </w:rPr>
            </w:pPr>
            <w:r w:rsidRPr="00886721">
              <w:rPr>
                <w:rFonts w:eastAsia="Times New Roman"/>
                <w:sz w:val="16"/>
                <w:szCs w:val="16"/>
              </w:rPr>
              <w:t>46</w:t>
            </w:r>
          </w:p>
        </w:tc>
        <w:tc>
          <w:tcPr>
            <w:tcW w:w="526" w:type="pct"/>
            <w:shd w:val="clear" w:color="auto" w:fill="auto"/>
            <w:vAlign w:val="center"/>
          </w:tcPr>
          <w:p w14:paraId="4FC6CC2F"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60</w:t>
            </w:r>
          </w:p>
        </w:tc>
        <w:tc>
          <w:tcPr>
            <w:tcW w:w="526" w:type="pct"/>
            <w:vAlign w:val="center"/>
          </w:tcPr>
          <w:p w14:paraId="189404D0" w14:textId="77777777" w:rsidR="00EE0241" w:rsidRPr="00886721" w:rsidDel="00777830" w:rsidRDefault="00EE0241" w:rsidP="00EE0241">
            <w:pPr>
              <w:suppressAutoHyphens/>
              <w:jc w:val="center"/>
              <w:rPr>
                <w:rFonts w:eastAsia="Times New Roman"/>
                <w:sz w:val="16"/>
                <w:szCs w:val="16"/>
              </w:rPr>
            </w:pPr>
            <w:r w:rsidRPr="00886721">
              <w:rPr>
                <w:rFonts w:eastAsia="Times New Roman"/>
                <w:sz w:val="16"/>
                <w:szCs w:val="16"/>
              </w:rPr>
              <w:t>55</w:t>
            </w:r>
          </w:p>
        </w:tc>
        <w:tc>
          <w:tcPr>
            <w:tcW w:w="616" w:type="pct"/>
            <w:vAlign w:val="center"/>
          </w:tcPr>
          <w:p w14:paraId="01895BF5" w14:textId="77777777" w:rsidR="00EE0241" w:rsidRPr="00886721" w:rsidRDefault="00EE0241" w:rsidP="00EE0241">
            <w:pPr>
              <w:suppressAutoHyphens/>
              <w:jc w:val="center"/>
              <w:rPr>
                <w:rFonts w:eastAsia="Times New Roman"/>
                <w:sz w:val="16"/>
                <w:szCs w:val="16"/>
              </w:rPr>
            </w:pPr>
            <w:r w:rsidRPr="00886721">
              <w:rPr>
                <w:rFonts w:eastAsia="Times New Roman"/>
                <w:sz w:val="16"/>
                <w:szCs w:val="16"/>
              </w:rPr>
              <w:t>wzrost</w:t>
            </w:r>
          </w:p>
        </w:tc>
      </w:tr>
    </w:tbl>
    <w:p w14:paraId="461CA924" w14:textId="112D077D" w:rsidR="00EE0241" w:rsidRPr="00886721" w:rsidRDefault="00B20EB6" w:rsidP="00EE0241">
      <w:pPr>
        <w:suppressAutoHyphens/>
        <w:jc w:val="both"/>
        <w:rPr>
          <w:rFonts w:eastAsia="Times New Roman"/>
          <w:bCs/>
          <w:sz w:val="20"/>
          <w:szCs w:val="20"/>
        </w:rPr>
      </w:pPr>
      <w:r w:rsidRPr="00886721">
        <w:rPr>
          <w:rFonts w:eastAsia="Times New Roman"/>
          <w:bCs/>
          <w:sz w:val="20"/>
          <w:szCs w:val="20"/>
        </w:rPr>
        <w:t xml:space="preserve">* </w:t>
      </w:r>
      <w:r w:rsidR="00EE0241" w:rsidRPr="00886721">
        <w:rPr>
          <w:rFonts w:eastAsia="Times New Roman"/>
          <w:bCs/>
          <w:sz w:val="20"/>
          <w:szCs w:val="20"/>
        </w:rPr>
        <w:t>Dane za rok 2020</w:t>
      </w:r>
      <w:r w:rsidR="00795A77" w:rsidRPr="00886721">
        <w:rPr>
          <w:rFonts w:eastAsia="Times New Roman"/>
          <w:bCs/>
          <w:sz w:val="20"/>
          <w:szCs w:val="20"/>
        </w:rPr>
        <w:t xml:space="preserve"> (statystyki sporządzane są co 2 lata).</w:t>
      </w:r>
    </w:p>
    <w:p w14:paraId="5491A364" w14:textId="77777777" w:rsidR="00EE0241" w:rsidRPr="00886721" w:rsidRDefault="00EE0241" w:rsidP="00EE0241">
      <w:pPr>
        <w:suppressAutoHyphens/>
        <w:jc w:val="both"/>
        <w:rPr>
          <w:rFonts w:eastAsia="Times New Roman"/>
          <w:bCs/>
          <w:sz w:val="20"/>
          <w:szCs w:val="20"/>
        </w:rPr>
      </w:pPr>
      <w:r w:rsidRPr="00886721">
        <w:rPr>
          <w:rFonts w:eastAsia="Times New Roman"/>
          <w:bCs/>
          <w:sz w:val="20"/>
          <w:szCs w:val="20"/>
        </w:rPr>
        <w:t>** Dane za rok 2018 (statystyki sporządzane są co 4 lata).</w:t>
      </w:r>
    </w:p>
    <w:p w14:paraId="219ADA27" w14:textId="77777777" w:rsidR="00EE0241" w:rsidRPr="00886721" w:rsidRDefault="00EE0241" w:rsidP="00EE0241">
      <w:pPr>
        <w:suppressAutoHyphens/>
        <w:jc w:val="both"/>
        <w:rPr>
          <w:rFonts w:eastAsia="Times New Roman"/>
          <w:bCs/>
          <w:sz w:val="20"/>
          <w:szCs w:val="20"/>
        </w:rPr>
      </w:pPr>
      <w:r w:rsidRPr="00886721">
        <w:rPr>
          <w:rFonts w:eastAsia="Times New Roman"/>
          <w:bCs/>
          <w:sz w:val="20"/>
          <w:szCs w:val="20"/>
        </w:rPr>
        <w:t>Założenia dotyczące oczekiwanego rezultatu:</w:t>
      </w:r>
    </w:p>
    <w:p w14:paraId="4CAFD5EC" w14:textId="77777777" w:rsidR="00EE0241" w:rsidRPr="00886721" w:rsidRDefault="00EE0241" w:rsidP="00EE0241">
      <w:pPr>
        <w:suppressAutoHyphens/>
        <w:jc w:val="both"/>
        <w:rPr>
          <w:rFonts w:eastAsia="Times New Roman"/>
          <w:bCs/>
          <w:sz w:val="20"/>
          <w:szCs w:val="20"/>
        </w:rPr>
      </w:pPr>
      <w:r w:rsidRPr="00886721">
        <w:rPr>
          <w:rFonts w:eastAsia="Times New Roman"/>
          <w:bCs/>
          <w:sz w:val="20"/>
          <w:szCs w:val="20"/>
        </w:rPr>
        <w:t>poniżej –5%</w:t>
      </w:r>
      <w:r w:rsidRPr="00886721">
        <w:rPr>
          <w:rFonts w:eastAsia="Times New Roman"/>
          <w:bCs/>
          <w:sz w:val="20"/>
          <w:szCs w:val="20"/>
        </w:rPr>
        <w:tab/>
        <w:t>spadek</w:t>
      </w:r>
    </w:p>
    <w:p w14:paraId="10AE8AB7" w14:textId="77777777" w:rsidR="00EE0241" w:rsidRPr="00886721" w:rsidRDefault="00EE0241" w:rsidP="00EE0241">
      <w:pPr>
        <w:suppressAutoHyphens/>
        <w:jc w:val="both"/>
        <w:rPr>
          <w:rFonts w:eastAsia="Times New Roman"/>
          <w:bCs/>
          <w:sz w:val="20"/>
          <w:szCs w:val="20"/>
        </w:rPr>
      </w:pPr>
      <w:r w:rsidRPr="00886721">
        <w:rPr>
          <w:rFonts w:eastAsia="Times New Roman"/>
          <w:bCs/>
          <w:sz w:val="20"/>
          <w:szCs w:val="20"/>
        </w:rPr>
        <w:t>do +/–5%</w:t>
      </w:r>
      <w:r w:rsidRPr="00886721">
        <w:rPr>
          <w:rFonts w:eastAsia="Times New Roman"/>
          <w:bCs/>
          <w:sz w:val="20"/>
          <w:szCs w:val="20"/>
        </w:rPr>
        <w:tab/>
        <w:t>utrzymanie na zbliżonym poziomie</w:t>
      </w:r>
    </w:p>
    <w:p w14:paraId="130C4901" w14:textId="77777777" w:rsidR="00EE0241" w:rsidRPr="00886721" w:rsidRDefault="00EE0241" w:rsidP="00EE0241">
      <w:pPr>
        <w:suppressAutoHyphens/>
        <w:jc w:val="both"/>
        <w:rPr>
          <w:rFonts w:eastAsia="Times New Roman"/>
          <w:bCs/>
          <w:sz w:val="20"/>
          <w:szCs w:val="20"/>
        </w:rPr>
      </w:pPr>
      <w:r w:rsidRPr="00886721">
        <w:rPr>
          <w:rFonts w:eastAsia="Times New Roman"/>
          <w:bCs/>
          <w:sz w:val="20"/>
          <w:szCs w:val="20"/>
        </w:rPr>
        <w:t>więcej niż +5%</w:t>
      </w:r>
      <w:r w:rsidRPr="00886721">
        <w:rPr>
          <w:rFonts w:eastAsia="Times New Roman"/>
          <w:bCs/>
          <w:sz w:val="20"/>
          <w:szCs w:val="20"/>
        </w:rPr>
        <w:tab/>
        <w:t>wzrost</w:t>
      </w:r>
    </w:p>
    <w:p w14:paraId="0F50E5CF" w14:textId="77777777" w:rsidR="00BC1DAE" w:rsidRPr="00886721" w:rsidRDefault="00EE0241" w:rsidP="00EE0241">
      <w:pPr>
        <w:suppressAutoHyphens/>
        <w:rPr>
          <w:rFonts w:eastAsia="Times New Roman"/>
          <w:bCs/>
          <w:smallCaps/>
          <w:szCs w:val="24"/>
        </w:rPr>
      </w:pPr>
      <w:r w:rsidRPr="00886721">
        <w:rPr>
          <w:rFonts w:eastAsia="Times New Roman"/>
          <w:bCs/>
          <w:sz w:val="20"/>
          <w:szCs w:val="20"/>
        </w:rPr>
        <w:t>Źródło: opracowanie własne.</w:t>
      </w:r>
    </w:p>
    <w:p w14:paraId="46F138D4" w14:textId="46AA5377" w:rsidR="003840ED" w:rsidRPr="00886721" w:rsidRDefault="003840ED" w:rsidP="007F4455">
      <w:pPr>
        <w:suppressAutoHyphens/>
        <w:spacing w:line="276" w:lineRule="auto"/>
        <w:rPr>
          <w:rFonts w:eastAsia="Times New Roman"/>
          <w:bCs/>
          <w:szCs w:val="20"/>
        </w:rPr>
      </w:pPr>
      <w:r w:rsidRPr="00886721">
        <w:rPr>
          <w:rFonts w:eastAsia="Times New Roman"/>
          <w:bCs/>
          <w:szCs w:val="20"/>
        </w:rPr>
        <w:t>Niedostępność wybranych danych statystycznych za 2021 rok na moment sporządzania Raportu wynika z terminów publikacji danych zgodnie z programem badań statystycznych statystyki publicznej.</w:t>
      </w:r>
    </w:p>
    <w:p w14:paraId="4EE94297" w14:textId="2F1DE818" w:rsidR="002E05D6" w:rsidRPr="00886721" w:rsidRDefault="00330570">
      <w:pPr>
        <w:rPr>
          <w:rFonts w:cstheme="majorHAnsi"/>
        </w:rPr>
      </w:pPr>
      <w:r w:rsidRPr="00886721">
        <w:rPr>
          <w:rFonts w:cstheme="majorHAnsi"/>
        </w:rPr>
        <w:br w:type="page"/>
      </w:r>
    </w:p>
    <w:p w14:paraId="25E8D0BA" w14:textId="0A84E9E4" w:rsidR="00D3114D" w:rsidRPr="00886721" w:rsidRDefault="002A43FF" w:rsidP="000D0A70">
      <w:pPr>
        <w:pStyle w:val="Spis1"/>
        <w:jc w:val="both"/>
        <w:rPr>
          <w:rStyle w:val="Nagwek6Znak"/>
          <w:rFonts w:asciiTheme="majorHAnsi" w:eastAsia="Calibri" w:hAnsiTheme="majorHAnsi"/>
        </w:rPr>
      </w:pPr>
      <w:bookmarkStart w:id="604" w:name="_Toc104374422"/>
      <w:r w:rsidRPr="00886721">
        <w:rPr>
          <w:rFonts w:asciiTheme="majorHAnsi" w:hAnsiTheme="majorHAnsi"/>
          <w:b w:val="0"/>
          <w:noProof/>
          <w:sz w:val="26"/>
        </w:rPr>
        <w:lastRenderedPageBreak/>
        <w:drawing>
          <wp:anchor distT="0" distB="0" distL="114300" distR="114300" simplePos="0" relativeHeight="251666432" behindDoc="0" locked="0" layoutInCell="1" allowOverlap="1" wp14:anchorId="3FDEE9D0" wp14:editId="74003DE5">
            <wp:simplePos x="0" y="0"/>
            <wp:positionH relativeFrom="column">
              <wp:posOffset>-899795</wp:posOffset>
            </wp:positionH>
            <wp:positionV relativeFrom="paragraph">
              <wp:posOffset>-915699</wp:posOffset>
            </wp:positionV>
            <wp:extent cx="7578873" cy="10718359"/>
            <wp:effectExtent l="0" t="0" r="3175" b="6985"/>
            <wp:wrapNone/>
            <wp:docPr id="56" name="Obraz 56" descr="Dział 16: wykonanie uchwał Rady Miasta Białystok podjętych w 2021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m.bialystok\pliki\BOI\Katarzyna Górska\Raport o stanie miasta za 2021 rok\Okładka\raport 2022_przekladka front 16.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583447" cy="10724828"/>
                    </a:xfrm>
                    <a:prstGeom prst="rect">
                      <a:avLst/>
                    </a:prstGeom>
                    <a:noFill/>
                    <a:ln>
                      <a:noFill/>
                    </a:ln>
                  </pic:spPr>
                </pic:pic>
              </a:graphicData>
            </a:graphic>
            <wp14:sizeRelH relativeFrom="page">
              <wp14:pctWidth>0</wp14:pctWidth>
            </wp14:sizeRelH>
            <wp14:sizeRelV relativeFrom="page">
              <wp14:pctHeight>0</wp14:pctHeight>
            </wp14:sizeRelV>
          </wp:anchor>
        </w:drawing>
      </w:r>
      <w:r w:rsidR="00D333FC" w:rsidRPr="00886721">
        <w:t>1</w:t>
      </w:r>
      <w:r w:rsidR="00330570" w:rsidRPr="00886721">
        <w:t>6</w:t>
      </w:r>
      <w:r w:rsidR="00D333FC" w:rsidRPr="00886721">
        <w:t xml:space="preserve">. </w:t>
      </w:r>
      <w:r w:rsidR="000019FB" w:rsidRPr="00886721">
        <w:t>WYKONANIE UCHWAŁ RADY M</w:t>
      </w:r>
      <w:r w:rsidR="00CA0882" w:rsidRPr="00886721">
        <w:t>IASTA BIAŁYSTOK PODJĘTYCH W 202</w:t>
      </w:r>
      <w:r w:rsidR="00B035DD" w:rsidRPr="00886721">
        <w:t>1</w:t>
      </w:r>
      <w:r w:rsidR="00CA0882" w:rsidRPr="00886721">
        <w:t xml:space="preserve"> </w:t>
      </w:r>
      <w:r w:rsidR="000019FB" w:rsidRPr="00886721">
        <w:t>ROKU</w:t>
      </w:r>
      <w:bookmarkEnd w:id="604"/>
      <w:r w:rsidR="00276F6B" w:rsidRPr="00886721">
        <w:br/>
      </w:r>
    </w:p>
    <w:p w14:paraId="7A9B312D" w14:textId="011AB13C" w:rsidR="00D3114D" w:rsidRPr="00886721" w:rsidRDefault="00D3114D">
      <w:pPr>
        <w:rPr>
          <w:rStyle w:val="Nagwek6Znak"/>
          <w:rFonts w:eastAsia="Calibri"/>
          <w:b w:val="0"/>
          <w:bCs/>
          <w:szCs w:val="24"/>
          <w:lang w:eastAsia="pl-PL"/>
        </w:rPr>
      </w:pPr>
      <w:r w:rsidRPr="00886721">
        <w:rPr>
          <w:rStyle w:val="Nagwek6Znak"/>
          <w:rFonts w:eastAsia="Calibri"/>
        </w:rPr>
        <w:br w:type="page"/>
      </w:r>
    </w:p>
    <w:p w14:paraId="16D7118B" w14:textId="0017611F" w:rsidR="0045157B" w:rsidRPr="00886721" w:rsidRDefault="00F668C1" w:rsidP="00923D5A">
      <w:pPr>
        <w:rPr>
          <w:rFonts w:cstheme="majorHAnsi"/>
          <w:b/>
          <w:bCs/>
        </w:rPr>
      </w:pPr>
      <w:bookmarkStart w:id="605" w:name="_Toc108781113"/>
      <w:r w:rsidRPr="00886721">
        <w:rPr>
          <w:rFonts w:cstheme="majorHAnsi"/>
          <w:b/>
          <w:bCs/>
        </w:rPr>
        <w:lastRenderedPageBreak/>
        <w:t xml:space="preserve">Tabela </w:t>
      </w:r>
      <w:r w:rsidRPr="00886721">
        <w:rPr>
          <w:rFonts w:cstheme="majorHAnsi"/>
          <w:b/>
          <w:bCs/>
        </w:rPr>
        <w:fldChar w:fldCharType="begin"/>
      </w:r>
      <w:r w:rsidRPr="00886721">
        <w:rPr>
          <w:rFonts w:cstheme="majorHAnsi"/>
          <w:b/>
          <w:bCs/>
        </w:rPr>
        <w:instrText xml:space="preserve"> SEQ Tabela \* ARABIC </w:instrText>
      </w:r>
      <w:r w:rsidRPr="00886721">
        <w:rPr>
          <w:rFonts w:cstheme="majorHAnsi"/>
          <w:b/>
          <w:bCs/>
        </w:rPr>
        <w:fldChar w:fldCharType="separate"/>
      </w:r>
      <w:r w:rsidR="00604057" w:rsidRPr="00886721">
        <w:rPr>
          <w:rFonts w:cstheme="majorHAnsi"/>
          <w:b/>
          <w:bCs/>
          <w:noProof/>
        </w:rPr>
        <w:t>289</w:t>
      </w:r>
      <w:r w:rsidRPr="00886721">
        <w:rPr>
          <w:rFonts w:cstheme="majorHAnsi"/>
          <w:b/>
          <w:bCs/>
        </w:rPr>
        <w:fldChar w:fldCharType="end"/>
      </w:r>
      <w:r w:rsidR="00BB0E92" w:rsidRPr="00886721">
        <w:rPr>
          <w:rFonts w:cstheme="majorHAnsi"/>
          <w:b/>
          <w:bCs/>
        </w:rPr>
        <w:t>.</w:t>
      </w:r>
      <w:r w:rsidR="0045157B" w:rsidRPr="00886721">
        <w:rPr>
          <w:rFonts w:cstheme="majorHAnsi"/>
          <w:b/>
          <w:bCs/>
        </w:rPr>
        <w:t xml:space="preserve"> Wykonanie Uchwał Rady </w:t>
      </w:r>
      <w:r w:rsidR="00CA0882" w:rsidRPr="00886721">
        <w:rPr>
          <w:rFonts w:cstheme="majorHAnsi"/>
          <w:b/>
          <w:bCs/>
        </w:rPr>
        <w:t>Miasta Białystok podjętych w 202</w:t>
      </w:r>
      <w:r w:rsidR="00B035DD" w:rsidRPr="00886721">
        <w:rPr>
          <w:rFonts w:cstheme="majorHAnsi"/>
          <w:b/>
          <w:bCs/>
        </w:rPr>
        <w:t>1</w:t>
      </w:r>
      <w:r w:rsidR="0045157B" w:rsidRPr="00886721">
        <w:rPr>
          <w:rFonts w:cstheme="majorHAnsi"/>
          <w:b/>
          <w:bCs/>
        </w:rPr>
        <w:t xml:space="preserve"> roku</w:t>
      </w:r>
      <w:bookmarkEnd w:id="605"/>
    </w:p>
    <w:tbl>
      <w:tblPr>
        <w:tblStyle w:val="Tabela-Siatka"/>
        <w:tblW w:w="0" w:type="auto"/>
        <w:tblLayout w:type="fixed"/>
        <w:tblLook w:val="06A0" w:firstRow="1" w:lastRow="0" w:firstColumn="1" w:lastColumn="0" w:noHBand="1" w:noVBand="1"/>
        <w:tblCaption w:val="Tabela 289. "/>
        <w:tblDescription w:val="Wykonanie Uchwał Rady Miasta Białystok podjętych w 2021 roku"/>
      </w:tblPr>
      <w:tblGrid>
        <w:gridCol w:w="3000"/>
        <w:gridCol w:w="6158"/>
      </w:tblGrid>
      <w:tr w:rsidR="000A1681" w:rsidRPr="00886721" w14:paraId="0E7FC28D" w14:textId="77777777" w:rsidTr="009C08F0">
        <w:trPr>
          <w:trHeight w:val="170"/>
          <w:tblHeader/>
        </w:trPr>
        <w:tc>
          <w:tcPr>
            <w:tcW w:w="3000" w:type="dxa"/>
            <w:shd w:val="clear" w:color="auto" w:fill="F2F2F2" w:themeFill="background1" w:themeFillShade="F2"/>
            <w:vAlign w:val="center"/>
          </w:tcPr>
          <w:p w14:paraId="5325A292" w14:textId="77777777" w:rsidR="003045AB" w:rsidRPr="00886721" w:rsidRDefault="003045AB" w:rsidP="00024320">
            <w:pPr>
              <w:jc w:val="center"/>
              <w:rPr>
                <w:rFonts w:ascii="Calibri Light" w:eastAsia="Calibri Light" w:hAnsi="Calibri Light" w:cs="Calibri Light"/>
                <w:b/>
                <w:sz w:val="21"/>
                <w:szCs w:val="21"/>
              </w:rPr>
            </w:pPr>
            <w:r w:rsidRPr="00886721">
              <w:rPr>
                <w:rFonts w:ascii="Calibri Light" w:eastAsia="Calibri Light" w:hAnsi="Calibri Light" w:cs="Calibri Light"/>
                <w:b/>
                <w:bCs/>
                <w:sz w:val="21"/>
                <w:szCs w:val="21"/>
              </w:rPr>
              <w:t>Uchwała</w:t>
            </w:r>
          </w:p>
        </w:tc>
        <w:tc>
          <w:tcPr>
            <w:tcW w:w="6158" w:type="dxa"/>
            <w:shd w:val="clear" w:color="auto" w:fill="F2F2F2" w:themeFill="background1" w:themeFillShade="F2"/>
            <w:vAlign w:val="center"/>
          </w:tcPr>
          <w:p w14:paraId="65DA9B2C" w14:textId="77777777" w:rsidR="003045AB" w:rsidRPr="00886721" w:rsidRDefault="003045AB" w:rsidP="00024320">
            <w:pPr>
              <w:jc w:val="center"/>
              <w:rPr>
                <w:rFonts w:ascii="Calibri Light" w:eastAsia="Calibri Light" w:hAnsi="Calibri Light" w:cs="Calibri Light"/>
                <w:b/>
                <w:sz w:val="21"/>
                <w:szCs w:val="21"/>
              </w:rPr>
            </w:pPr>
            <w:r w:rsidRPr="00886721">
              <w:rPr>
                <w:rFonts w:ascii="Calibri Light" w:eastAsia="Calibri Light" w:hAnsi="Calibri Light" w:cs="Calibri Light"/>
                <w:b/>
                <w:bCs/>
                <w:sz w:val="21"/>
                <w:szCs w:val="21"/>
              </w:rPr>
              <w:t>Wykonanie</w:t>
            </w:r>
          </w:p>
        </w:tc>
      </w:tr>
      <w:tr w:rsidR="000A1681" w:rsidRPr="00886721" w14:paraId="4188F986" w14:textId="77777777" w:rsidTr="009C08F0">
        <w:trPr>
          <w:trHeight w:val="170"/>
        </w:trPr>
        <w:tc>
          <w:tcPr>
            <w:tcW w:w="3000" w:type="dxa"/>
            <w:shd w:val="clear" w:color="auto" w:fill="F2F2F2" w:themeFill="background1" w:themeFillShade="F2"/>
          </w:tcPr>
          <w:p w14:paraId="56574D59" w14:textId="1BF59271"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XXXV/506/21</w:t>
            </w:r>
          </w:p>
          <w:p w14:paraId="6E3F3D06" w14:textId="77777777" w:rsidR="003045AB" w:rsidRPr="00886721" w:rsidRDefault="003045AB" w:rsidP="00024320">
            <w:pPr>
              <w:autoSpaceDE w:val="0"/>
              <w:autoSpaceDN w:val="0"/>
              <w:adjustRightInd w:val="0"/>
              <w:rPr>
                <w:rFonts w:ascii="Calibri Light" w:hAnsi="Calibri Light"/>
                <w:b/>
                <w:sz w:val="21"/>
                <w:szCs w:val="21"/>
              </w:rPr>
            </w:pPr>
            <w:r w:rsidRPr="00886721">
              <w:rPr>
                <w:rFonts w:ascii="Calibri Light" w:hAnsi="Calibri Light"/>
                <w:b/>
                <w:sz w:val="21"/>
                <w:szCs w:val="21"/>
              </w:rPr>
              <w:t>z dnia 25 stycznia 2021 r. zmieniająca uchwałę w sprawie podziału miasta na osiedla</w:t>
            </w:r>
          </w:p>
        </w:tc>
        <w:tc>
          <w:tcPr>
            <w:tcW w:w="6158" w:type="dxa"/>
          </w:tcPr>
          <w:p w14:paraId="0B150C63" w14:textId="77777777" w:rsidR="003045AB" w:rsidRPr="00886721" w:rsidRDefault="003045AB" w:rsidP="009C08F0">
            <w:pPr>
              <w:autoSpaceDE w:val="0"/>
              <w:autoSpaceDN w:val="0"/>
              <w:adjustRightInd w:val="0"/>
              <w:jc w:val="both"/>
              <w:rPr>
                <w:rFonts w:ascii="Calibri Light" w:hAnsi="Calibri Light"/>
                <w:sz w:val="21"/>
                <w:szCs w:val="21"/>
              </w:rPr>
            </w:pPr>
            <w:r w:rsidRPr="00886721">
              <w:rPr>
                <w:rFonts w:ascii="Calibri Light" w:hAnsi="Calibri Light"/>
                <w:sz w:val="21"/>
                <w:szCs w:val="21"/>
              </w:rPr>
              <w:t>Uchwała została przekazana Wojewodzie Podlaskiemu, Prezydentowi Miasta Białegostoku oraz opublikowana w Dzienniku Urzędowym Województwa Podlaskiego z 2021 r. poz. 494.</w:t>
            </w:r>
          </w:p>
        </w:tc>
      </w:tr>
      <w:tr w:rsidR="000A1681" w:rsidRPr="00886721" w14:paraId="24698DD8" w14:textId="77777777" w:rsidTr="009C08F0">
        <w:trPr>
          <w:trHeight w:val="170"/>
        </w:trPr>
        <w:tc>
          <w:tcPr>
            <w:tcW w:w="3000" w:type="dxa"/>
            <w:shd w:val="clear" w:color="auto" w:fill="F2F2F2" w:themeFill="background1" w:themeFillShade="F2"/>
          </w:tcPr>
          <w:p w14:paraId="3ED94F10" w14:textId="36FFCB0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XXXV/507/21</w:t>
            </w:r>
          </w:p>
          <w:p w14:paraId="31BAFA4C"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25 stycznia 2021 r. zmieniająca uchwałę w sprawie budżetu Miasta Białegostoku na 2021 rok</w:t>
            </w:r>
          </w:p>
        </w:tc>
        <w:tc>
          <w:tcPr>
            <w:tcW w:w="6158" w:type="dxa"/>
          </w:tcPr>
          <w:p w14:paraId="6D20F525" w14:textId="43D1E613" w:rsidR="003045AB" w:rsidRPr="00886721" w:rsidRDefault="003045AB" w:rsidP="00A953A3">
            <w:pPr>
              <w:jc w:val="both"/>
              <w:rPr>
                <w:rFonts w:ascii="Calibri Light" w:hAnsi="Calibri Light"/>
                <w:sz w:val="21"/>
                <w:szCs w:val="21"/>
              </w:rPr>
            </w:pPr>
            <w:r w:rsidRPr="00886721">
              <w:rPr>
                <w:rFonts w:ascii="Calibri Light" w:hAnsi="Calibri Light"/>
                <w:sz w:val="21"/>
                <w:szCs w:val="21"/>
              </w:rPr>
              <w:t>Rada Miasta dokonała zmian w budżecie miasta po stronie dochodów i wydatków. Budżet Miasta realizowany był zgodnie z planem określonym przez Radę Miasta.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A953A3" w:rsidRPr="00886721">
              <w:rPr>
                <w:rFonts w:ascii="Calibri Light" w:hAnsi="Calibri Light"/>
                <w:sz w:val="21"/>
                <w:szCs w:val="21"/>
              </w:rPr>
              <w:t>,</w:t>
            </w:r>
            <w:r w:rsidR="00A953A3" w:rsidRPr="00886721">
              <w:rPr>
                <w:rFonts w:ascii="Calibri Light" w:hAnsi="Calibri Light"/>
                <w:sz w:val="21"/>
                <w:szCs w:val="21"/>
              </w:rPr>
              <w:br/>
            </w:r>
            <w:r w:rsidRPr="00886721">
              <w:rPr>
                <w:rFonts w:ascii="Calibri Light" w:hAnsi="Calibri Light"/>
                <w:sz w:val="21"/>
                <w:szCs w:val="21"/>
              </w:rPr>
              <w:t>po</w:t>
            </w:r>
            <w:r w:rsidR="00A953A3" w:rsidRPr="00886721">
              <w:rPr>
                <w:rFonts w:ascii="Calibri Light" w:hAnsi="Calibri Light"/>
                <w:sz w:val="21"/>
                <w:szCs w:val="21"/>
              </w:rPr>
              <w:t>z.</w:t>
            </w:r>
            <w:r w:rsidRPr="00886721">
              <w:rPr>
                <w:rFonts w:ascii="Calibri Light" w:hAnsi="Calibri Light"/>
                <w:sz w:val="21"/>
                <w:szCs w:val="21"/>
              </w:rPr>
              <w:t xml:space="preserve"> 707.</w:t>
            </w:r>
          </w:p>
        </w:tc>
      </w:tr>
      <w:tr w:rsidR="000A1681" w:rsidRPr="00886721" w14:paraId="1E9055FA" w14:textId="77777777" w:rsidTr="009C08F0">
        <w:trPr>
          <w:trHeight w:val="170"/>
        </w:trPr>
        <w:tc>
          <w:tcPr>
            <w:tcW w:w="3000" w:type="dxa"/>
            <w:shd w:val="clear" w:color="auto" w:fill="F2F2F2" w:themeFill="background1" w:themeFillShade="F2"/>
          </w:tcPr>
          <w:p w14:paraId="007365A0" w14:textId="66742DE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XXXV/508/21</w:t>
            </w:r>
          </w:p>
          <w:p w14:paraId="660E498B" w14:textId="12130B29"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25 stycznia 2021 r.</w:t>
            </w:r>
            <w:r w:rsidRPr="00886721">
              <w:rPr>
                <w:rFonts w:ascii="Calibri Light" w:hAnsi="Calibri Light"/>
                <w:b/>
                <w:sz w:val="21"/>
                <w:szCs w:val="21"/>
              </w:rPr>
              <w:br/>
              <w:t xml:space="preserve">w sprawie 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9 – Jaroszówka</w:t>
            </w:r>
          </w:p>
        </w:tc>
        <w:tc>
          <w:tcPr>
            <w:tcW w:w="6158" w:type="dxa"/>
          </w:tcPr>
          <w:p w14:paraId="4D284FF5" w14:textId="7F9FD57E" w:rsidR="003045AB" w:rsidRPr="00886721" w:rsidRDefault="003045AB" w:rsidP="00C569B3">
            <w:pPr>
              <w:jc w:val="both"/>
              <w:rPr>
                <w:rFonts w:ascii="Calibri Light" w:hAnsi="Calibri Light"/>
                <w:sz w:val="21"/>
                <w:szCs w:val="21"/>
              </w:rPr>
            </w:pPr>
            <w:r w:rsidRPr="00886721">
              <w:rPr>
                <w:rFonts w:ascii="Calibri Light" w:hAnsi="Calibri Light"/>
                <w:sz w:val="21"/>
                <w:szCs w:val="21"/>
              </w:rPr>
              <w:t>Tabliczki z nazwą ulicy, która została nadana uchwałą, tj. Agnieszki Osieckiej, zostały umieszczone w terenie. Uzupełniono wykaz nazw ulic i placów Miasta Białegostoku, ewidencji gruntów i budynków oraz ewidencji miejscowości ulic i adresów. Uchwała została opublikowana 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495.</w:t>
            </w:r>
          </w:p>
        </w:tc>
      </w:tr>
      <w:tr w:rsidR="000A1681" w:rsidRPr="00886721" w14:paraId="0A73317E" w14:textId="77777777" w:rsidTr="009C08F0">
        <w:trPr>
          <w:trHeight w:val="170"/>
        </w:trPr>
        <w:tc>
          <w:tcPr>
            <w:tcW w:w="3000" w:type="dxa"/>
            <w:shd w:val="clear" w:color="auto" w:fill="F2F2F2" w:themeFill="background1" w:themeFillShade="F2"/>
          </w:tcPr>
          <w:p w14:paraId="223F27D9" w14:textId="31CE4C6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XXXV/509/21</w:t>
            </w:r>
          </w:p>
          <w:p w14:paraId="6BE86301"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25 stycznia 2021 r.</w:t>
            </w:r>
            <w:r w:rsidRPr="00886721">
              <w:rPr>
                <w:rFonts w:ascii="Calibri Light" w:hAnsi="Calibri Light"/>
                <w:b/>
                <w:sz w:val="21"/>
                <w:szCs w:val="21"/>
              </w:rPr>
              <w:br/>
              <w:t>w sprawie przyjęcia Miejskiej Strategii Rozwiązywania Problemów Społecznych Miasta Białegostoku na lata 2021– 2030</w:t>
            </w:r>
          </w:p>
        </w:tc>
        <w:tc>
          <w:tcPr>
            <w:tcW w:w="6158" w:type="dxa"/>
          </w:tcPr>
          <w:p w14:paraId="4D2B1FE3" w14:textId="52567245" w:rsidR="003045AB" w:rsidRPr="00886721" w:rsidRDefault="003045AB" w:rsidP="00C569B3">
            <w:pPr>
              <w:jc w:val="both"/>
              <w:rPr>
                <w:rFonts w:ascii="Calibri Light" w:hAnsi="Calibri Light"/>
                <w:sz w:val="21"/>
                <w:szCs w:val="21"/>
              </w:rPr>
            </w:pPr>
            <w:r w:rsidRPr="00886721">
              <w:rPr>
                <w:rFonts w:ascii="Calibri Light" w:hAnsi="Calibri Light"/>
                <w:sz w:val="21"/>
                <w:szCs w:val="21"/>
              </w:rPr>
              <w:t>Zostało rozpoczęte wdrażanie Strategii koordynowane przez Departament Spraw Społecznych Urzędu Miejskiego w Białymstoku. Do realizacji Strategii włączane są jednostki organizacyjne Urzędu Miejskiego w Białymstoku realizujące cele opisane w dokumencie. Rozpoczęto prace nad powołaniem Zespołu Zarządzającego Miejską Strategią Rozwiązywania Problemów Społecznych Miasta Białegostoku na lata 2021-2030 w celu zapewnienia wysokiego poziomu realizacji wdrożenia Strategii i jej ewaluacji. Miejski Ośrodek Pomocy Rodzinie rozpoczął pismem SPS.032.2.1.2022  z dnia 08.02.2022 r. proces przygotowani sprawozdania z realizacji działań odzwierciedlające osiągnięcie wskaźników Strategii za rok 2021. Po ich usystematyzowaniu przekaże je za pośrednictwem Departamentu Spraw Społecznych Urzędu Miejskiego w Białymstoku do Pracowni Badań, Analiz i Strategii Rozwoju Edukacji CKU w Białymstoku, który dokona analizy i oceny ilościowej oraz jakościowej zebranych danych.</w:t>
            </w:r>
          </w:p>
        </w:tc>
      </w:tr>
      <w:tr w:rsidR="000A1681" w:rsidRPr="00886721" w14:paraId="332EA778" w14:textId="77777777" w:rsidTr="009C08F0">
        <w:trPr>
          <w:trHeight w:val="170"/>
        </w:trPr>
        <w:tc>
          <w:tcPr>
            <w:tcW w:w="3000" w:type="dxa"/>
            <w:shd w:val="clear" w:color="auto" w:fill="F2F2F2" w:themeFill="background1" w:themeFillShade="F2"/>
          </w:tcPr>
          <w:p w14:paraId="003E6314" w14:textId="596AB34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XXXV/510/21</w:t>
            </w:r>
          </w:p>
          <w:p w14:paraId="746BA17F"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25 stycznia 2021 r.</w:t>
            </w:r>
            <w:r w:rsidRPr="00886721">
              <w:rPr>
                <w:rFonts w:ascii="Calibri Light" w:hAnsi="Calibri Light"/>
                <w:b/>
                <w:sz w:val="21"/>
                <w:szCs w:val="21"/>
              </w:rPr>
              <w:br/>
              <w:t>zmieniająca uchwałę w sprawie ustanowienia dorocznej Nagrody Literackiej Prezydenta Miasta Białegostoku im. Wiesława Kazaneckiego oraz warunków i trybu jej przyznawania</w:t>
            </w:r>
          </w:p>
        </w:tc>
        <w:tc>
          <w:tcPr>
            <w:tcW w:w="6158" w:type="dxa"/>
          </w:tcPr>
          <w:p w14:paraId="601F7DEC" w14:textId="6D6BBDEB" w:rsidR="003045AB" w:rsidRPr="00886721" w:rsidRDefault="003045AB" w:rsidP="00024320">
            <w:pPr>
              <w:jc w:val="both"/>
              <w:rPr>
                <w:rFonts w:ascii="Calibri Light" w:hAnsi="Calibri Light"/>
                <w:sz w:val="21"/>
                <w:szCs w:val="21"/>
              </w:rPr>
            </w:pPr>
            <w:r w:rsidRPr="00886721">
              <w:rPr>
                <w:rFonts w:ascii="Calibri Light" w:hAnsi="Calibri Light"/>
                <w:sz w:val="21"/>
                <w:szCs w:val="21"/>
              </w:rPr>
              <w:t>Informacja o zmianie uchwały została zamieszczona na stronie www.bialystok.pl. Nowe zasady głosowania, objęte zmianą uchwały, zostały zastosowane do wyboru laureatów Nagrody Literackiej za 2020 rok. Uchwała została opublikowana w Dzienniku Urzędowym Województwa Podlaskiego z 2021 r., poz. 496.</w:t>
            </w:r>
          </w:p>
        </w:tc>
      </w:tr>
      <w:tr w:rsidR="000A1681" w:rsidRPr="00886721" w14:paraId="31ADF1A9" w14:textId="77777777" w:rsidTr="009C08F0">
        <w:trPr>
          <w:trHeight w:val="170"/>
        </w:trPr>
        <w:tc>
          <w:tcPr>
            <w:tcW w:w="3000" w:type="dxa"/>
            <w:shd w:val="clear" w:color="auto" w:fill="F2F2F2" w:themeFill="background1" w:themeFillShade="F2"/>
          </w:tcPr>
          <w:p w14:paraId="1FDB6D2E" w14:textId="5961E37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XXXV/511/21</w:t>
            </w:r>
          </w:p>
          <w:p w14:paraId="3FF8353C"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25 stycznia 2021 r.</w:t>
            </w:r>
            <w:r w:rsidRPr="00886721">
              <w:rPr>
                <w:rFonts w:ascii="Calibri Light" w:hAnsi="Calibri Light"/>
                <w:b/>
                <w:sz w:val="21"/>
                <w:szCs w:val="21"/>
              </w:rPr>
              <w:br/>
              <w:t>w sprawie przystąpienia do sporządzenia miejscowego planu zagospodarowania przestrzennego części osiedla Sienkiewicza w Białymstoku w rejonie ulic Jurowieckiej i Nowogródzkiej</w:t>
            </w:r>
          </w:p>
        </w:tc>
        <w:tc>
          <w:tcPr>
            <w:tcW w:w="6158" w:type="dxa"/>
          </w:tcPr>
          <w:p w14:paraId="301F0921" w14:textId="09A7910F"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upoważniła Prezydenta Miasta Białegostoku do rozpoczęcia procedury sporządzania planu obejmującego obszar położony pomiędzy ulicami: Nowogródzką, Ciepłą, Jurowiecką i Poleską. Zgodnie z art. 17 ustawy o planowaniu i zagospodarowaniu przestrzennym oraz art. 39 ust. 1 pkt 1 ustawy z dnia 3 października 2008 r.</w:t>
            </w:r>
            <w:r w:rsidR="00C569B3" w:rsidRPr="00886721">
              <w:rPr>
                <w:rFonts w:ascii="Calibri Light" w:hAnsi="Calibri Light"/>
                <w:sz w:val="21"/>
                <w:szCs w:val="21"/>
              </w:rPr>
              <w:br/>
            </w:r>
            <w:r w:rsidRPr="00886721">
              <w:rPr>
                <w:rFonts w:ascii="Calibri Light" w:hAnsi="Calibri Light"/>
                <w:sz w:val="21"/>
                <w:szCs w:val="21"/>
              </w:rPr>
              <w:t xml:space="preserve">o udostępnianiu informacji o środowisku i jego ochronie, udziale społeczeństwa w ochronie środowiska oraz o ocenach oddziaływania na środowisko – przystąpiono do sporządzenia ww. planu poprzez ogłoszenie o powyższym w dniu 19.03.2021 r. w „Gazecie Wyborczej”, na tablicy ogłoszeń Urzędu Miejskiego i w BIP oraz zawiadomienie pismem z dnia 12.03.2021 r. organów określonych ustawą. Wyznaczono w nich termin składania wniosków do projektu zmiany planu - do dnia 19.04.2021 r. Wpłynęło 5 wniosków od instytucji uzgadniających projekt planu (Urzędu Lotnictwa Cywilnego, Zarządu </w:t>
            </w:r>
            <w:r w:rsidRPr="00886721">
              <w:rPr>
                <w:rFonts w:ascii="Calibri Light" w:hAnsi="Calibri Light"/>
                <w:sz w:val="21"/>
                <w:szCs w:val="21"/>
              </w:rPr>
              <w:lastRenderedPageBreak/>
              <w:t>Województwa Podlaskiego, Podlaskiego Wojewódzkiego Konserwatora Zabytków, Miejskiego Konserwatora Zabytków oraz Polskich Kolei Państwowych S.A.). Uzgodniono zakres prognozy oddziaływania na środowisko z Regionalną Dyrekcją Ochrony Środowiska i Państwowym Powiatowym Inspektorem Sanitarnym</w:t>
            </w:r>
            <w:r w:rsidR="00C569B3" w:rsidRPr="00886721">
              <w:rPr>
                <w:rFonts w:ascii="Calibri Light" w:hAnsi="Calibri Light"/>
                <w:sz w:val="21"/>
                <w:szCs w:val="21"/>
              </w:rPr>
              <w:br/>
            </w:r>
            <w:r w:rsidRPr="00886721">
              <w:rPr>
                <w:rFonts w:ascii="Calibri Light" w:hAnsi="Calibri Light"/>
                <w:sz w:val="21"/>
                <w:szCs w:val="21"/>
              </w:rPr>
              <w:t xml:space="preserve">w Białymstoku. Państwowy Powiatowy Inspektor Sanitarny uzgodnił opinią </w:t>
            </w:r>
            <w:r w:rsidR="00156186" w:rsidRPr="00886721">
              <w:rPr>
                <w:rFonts w:ascii="Calibri Light" w:hAnsi="Calibri Light"/>
                <w:sz w:val="21"/>
                <w:szCs w:val="21"/>
              </w:rPr>
              <w:t>Nr</w:t>
            </w:r>
            <w:r w:rsidRPr="00886721">
              <w:rPr>
                <w:rFonts w:ascii="Calibri Light" w:hAnsi="Calibri Light"/>
                <w:sz w:val="21"/>
                <w:szCs w:val="21"/>
              </w:rPr>
              <w:t xml:space="preserve"> 68/NZ/2021 z dnia 29.03.2021 r., a Regionalna Dyrekcja Ochrony Środowiska w Białymstoku pismem z dnia 19.04.2021 r. znak: WPN.411.1.21.2021.EC. Opracowanie jest na etapie analizy wniosków i sporządzania projektu planu. Sporządzając projekt planu rozpatrywano wnioski i przygotowywano Zarządzenie w sprawie rozpatrzenia wniosków.</w:t>
            </w:r>
          </w:p>
        </w:tc>
      </w:tr>
      <w:tr w:rsidR="000A1681" w:rsidRPr="00886721" w14:paraId="575A3E25" w14:textId="77777777" w:rsidTr="009C08F0">
        <w:trPr>
          <w:trHeight w:val="170"/>
        </w:trPr>
        <w:tc>
          <w:tcPr>
            <w:tcW w:w="3000" w:type="dxa"/>
            <w:shd w:val="clear" w:color="auto" w:fill="F2F2F2" w:themeFill="background1" w:themeFillShade="F2"/>
          </w:tcPr>
          <w:p w14:paraId="791C9C7C" w14:textId="7C749C5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XXXV/512/21</w:t>
            </w:r>
          </w:p>
          <w:p w14:paraId="59AC34CF"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25 stycznia 2021 r.</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wyznaczenia obszaru i granic Aglomeracji Białystok</w:t>
            </w:r>
          </w:p>
        </w:tc>
        <w:tc>
          <w:tcPr>
            <w:tcW w:w="6158" w:type="dxa"/>
          </w:tcPr>
          <w:p w14:paraId="3E72DB77"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497.</w:t>
            </w:r>
          </w:p>
        </w:tc>
      </w:tr>
      <w:tr w:rsidR="000A1681" w:rsidRPr="00886721" w14:paraId="41DB10C3" w14:textId="77777777" w:rsidTr="009C08F0">
        <w:trPr>
          <w:trHeight w:val="170"/>
        </w:trPr>
        <w:tc>
          <w:tcPr>
            <w:tcW w:w="3000" w:type="dxa"/>
            <w:shd w:val="clear" w:color="auto" w:fill="F2F2F2" w:themeFill="background1" w:themeFillShade="F2"/>
          </w:tcPr>
          <w:p w14:paraId="3C0EEA15" w14:textId="209E1EF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XXXV/513/21</w:t>
            </w:r>
          </w:p>
          <w:p w14:paraId="2336FCE6" w14:textId="6D173C5A"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25 stycznia 2021 r.</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zamiaru likwidacji II Liceum Ogólnokształcącego dla Dorosłych w Białymstoku Zespołu Szkół Ogólnokształcących </w:t>
            </w:r>
            <w:r w:rsidR="00156186" w:rsidRPr="00886721">
              <w:rPr>
                <w:rFonts w:ascii="Calibri Light" w:hAnsi="Calibri Light"/>
                <w:b/>
                <w:sz w:val="21"/>
                <w:szCs w:val="21"/>
              </w:rPr>
              <w:t>Nr</w:t>
            </w:r>
            <w:r w:rsidRPr="00886721">
              <w:rPr>
                <w:rFonts w:ascii="Calibri Light" w:hAnsi="Calibri Light"/>
                <w:b/>
                <w:sz w:val="21"/>
                <w:szCs w:val="21"/>
              </w:rPr>
              <w:t xml:space="preserve"> 3 w Białymstoku</w:t>
            </w:r>
          </w:p>
        </w:tc>
        <w:tc>
          <w:tcPr>
            <w:tcW w:w="6158" w:type="dxa"/>
          </w:tcPr>
          <w:p w14:paraId="0F90D228"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przekazana Podlaskiemu Kuratorowi Oświaty w dniu 28 stycznia 2021 r. pismem znak: EDU-IX.4421.1.2021.</w:t>
            </w:r>
          </w:p>
        </w:tc>
      </w:tr>
      <w:tr w:rsidR="000A1681" w:rsidRPr="00886721" w14:paraId="5CC9E38A" w14:textId="77777777" w:rsidTr="009C08F0">
        <w:trPr>
          <w:trHeight w:val="170"/>
        </w:trPr>
        <w:tc>
          <w:tcPr>
            <w:tcW w:w="3000" w:type="dxa"/>
            <w:shd w:val="clear" w:color="auto" w:fill="F2F2F2" w:themeFill="background1" w:themeFillShade="F2"/>
          </w:tcPr>
          <w:p w14:paraId="0C1EE694" w14:textId="2F73393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XXXV/514/21</w:t>
            </w:r>
          </w:p>
          <w:p w14:paraId="18807829"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25 stycznia 2021 r.</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określenia terenu działania poradni psychologiczno-pedagogicznych prowadzonych przez Miasto Białystok</w:t>
            </w:r>
          </w:p>
        </w:tc>
        <w:tc>
          <w:tcPr>
            <w:tcW w:w="6158" w:type="dxa"/>
          </w:tcPr>
          <w:p w14:paraId="138E7FCF" w14:textId="7267AC67" w:rsidR="003045AB" w:rsidRPr="00886721" w:rsidRDefault="003045AB" w:rsidP="00C569B3">
            <w:pPr>
              <w:jc w:val="both"/>
              <w:rPr>
                <w:rFonts w:ascii="Calibri Light" w:hAnsi="Calibri Light"/>
                <w:sz w:val="21"/>
                <w:szCs w:val="21"/>
              </w:rPr>
            </w:pPr>
            <w:r w:rsidRPr="00886721">
              <w:rPr>
                <w:rFonts w:ascii="Calibri Light" w:hAnsi="Calibri Light"/>
                <w:sz w:val="21"/>
                <w:szCs w:val="21"/>
              </w:rPr>
              <w:t>Pismem z dnia 28 stycznia 2021 r. poinformowano dyrektorów przedszkoli, szkół i placówek oświatowych Miasta Białegostoku</w:t>
            </w:r>
            <w:r w:rsidR="00C569B3" w:rsidRPr="00886721">
              <w:rPr>
                <w:rFonts w:ascii="Calibri Light" w:hAnsi="Calibri Light"/>
                <w:sz w:val="21"/>
                <w:szCs w:val="21"/>
              </w:rPr>
              <w:br/>
            </w:r>
            <w:r w:rsidRPr="00886721">
              <w:rPr>
                <w:rFonts w:ascii="Calibri Light" w:hAnsi="Calibri Light"/>
                <w:sz w:val="21"/>
                <w:szCs w:val="21"/>
              </w:rPr>
              <w:t>o obowiązującej uchwale. Uchwała została opublikowana w Dzienniku Urzędowym Województwa Podlaskiego z 2021 r., poz. 498.</w:t>
            </w:r>
          </w:p>
        </w:tc>
      </w:tr>
      <w:tr w:rsidR="000A1681" w:rsidRPr="00886721" w14:paraId="549B97AE" w14:textId="77777777" w:rsidTr="009C08F0">
        <w:trPr>
          <w:trHeight w:val="170"/>
        </w:trPr>
        <w:tc>
          <w:tcPr>
            <w:tcW w:w="3000" w:type="dxa"/>
            <w:shd w:val="clear" w:color="auto" w:fill="F2F2F2" w:themeFill="background1" w:themeFillShade="F2"/>
          </w:tcPr>
          <w:p w14:paraId="482B1FF1" w14:textId="0E4DE40E"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XXXV/515/21</w:t>
            </w:r>
          </w:p>
          <w:p w14:paraId="39752F3A"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25 stycznia 2021 r.</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ogłoszenia tekstu jednolitego uchwały w sprawie zasad udzielania stypendiów dla uczniów i studentów za wyniki i osiągnięcia w nauce</w:t>
            </w:r>
          </w:p>
        </w:tc>
        <w:tc>
          <w:tcPr>
            <w:tcW w:w="6158" w:type="dxa"/>
          </w:tcPr>
          <w:p w14:paraId="5FA19345" w14:textId="7CD5E87F"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Uchwałę przekazano w dniu 23 lutego 2021 r., pocztą elektroniczną, publicznym i niepublicznym białostockim szkołom. Uchwała została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520.</w:t>
            </w:r>
          </w:p>
        </w:tc>
      </w:tr>
      <w:tr w:rsidR="000A1681" w:rsidRPr="00886721" w14:paraId="6A9CE4BC" w14:textId="77777777" w:rsidTr="009C08F0">
        <w:trPr>
          <w:trHeight w:val="170"/>
        </w:trPr>
        <w:tc>
          <w:tcPr>
            <w:tcW w:w="3000" w:type="dxa"/>
            <w:shd w:val="clear" w:color="auto" w:fill="F2F2F2" w:themeFill="background1" w:themeFillShade="F2"/>
          </w:tcPr>
          <w:p w14:paraId="7016D157" w14:textId="35453D0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XXXV/516/21</w:t>
            </w:r>
          </w:p>
          <w:p w14:paraId="3669DC5C"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25 stycznia 2021 r.</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ogłoszenia tekstu jednolitego uchwały w sprawie określenia kryteriów obowiązujących na drugim etapie postępowania rekrutacyjnego do przedszkoli i oddziałów przedszkolnych w szkołach podstawowych prowadzonych przez Miasto Białystok, określenia dokumentów niezbędnych do potwierdzenia spełniania kryteriów oraz przyznania liczby </w:t>
            </w:r>
            <w:r w:rsidRPr="00886721">
              <w:rPr>
                <w:rFonts w:ascii="Calibri Light" w:hAnsi="Calibri Light"/>
                <w:b/>
                <w:sz w:val="21"/>
                <w:szCs w:val="21"/>
              </w:rPr>
              <w:lastRenderedPageBreak/>
              <w:t>punktów każdemu kryterium</w:t>
            </w:r>
          </w:p>
        </w:tc>
        <w:tc>
          <w:tcPr>
            <w:tcW w:w="6158" w:type="dxa"/>
          </w:tcPr>
          <w:p w14:paraId="163782AD" w14:textId="66881B7E" w:rsidR="003045AB" w:rsidRPr="00886721" w:rsidRDefault="003045AB" w:rsidP="00292DF7">
            <w:pPr>
              <w:jc w:val="both"/>
              <w:rPr>
                <w:rFonts w:ascii="Calibri Light" w:hAnsi="Calibri Light"/>
                <w:sz w:val="21"/>
                <w:szCs w:val="21"/>
              </w:rPr>
            </w:pPr>
            <w:r w:rsidRPr="00886721">
              <w:rPr>
                <w:rFonts w:ascii="Calibri Light" w:hAnsi="Calibri Light"/>
                <w:sz w:val="21"/>
                <w:szCs w:val="21"/>
              </w:rPr>
              <w:lastRenderedPageBreak/>
              <w:t>Dnia 23 lutego 2021 r. tekst jednolity uchwały przekazano Dyrektorom przedszkoli samorządowych, Dyrektorom szkół podstawowych</w:t>
            </w:r>
            <w:r w:rsidR="00C569B3" w:rsidRPr="00886721">
              <w:rPr>
                <w:rFonts w:ascii="Calibri Light" w:hAnsi="Calibri Light"/>
                <w:sz w:val="21"/>
                <w:szCs w:val="21"/>
              </w:rPr>
              <w:br/>
            </w:r>
            <w:r w:rsidRPr="00886721">
              <w:rPr>
                <w:rFonts w:ascii="Calibri Light" w:hAnsi="Calibri Light"/>
                <w:sz w:val="21"/>
                <w:szCs w:val="21"/>
              </w:rPr>
              <w:t>z oddziałami przedszkolnymi oraz Dyrektorom przedszkoli wyłonionym w konkursie ofert w 2021 r. Uchwała została opublikowana</w:t>
            </w:r>
            <w:r w:rsidR="00292DF7" w:rsidRPr="00886721">
              <w:rPr>
                <w:rFonts w:ascii="Calibri Light" w:hAnsi="Calibri Light"/>
                <w:sz w:val="21"/>
                <w:szCs w:val="21"/>
              </w:rPr>
              <w:br/>
            </w:r>
            <w:r w:rsidRPr="00886721">
              <w:rPr>
                <w:rFonts w:ascii="Calibri Light" w:hAnsi="Calibri Light"/>
                <w:sz w:val="21"/>
                <w:szCs w:val="21"/>
              </w:rPr>
              <w:t>w Dzienniku Urzędowym Województwa Podlaskiego</w:t>
            </w:r>
            <w:r w:rsidR="00292DF7" w:rsidRPr="00886721">
              <w:rPr>
                <w:rFonts w:ascii="Calibri Light" w:hAnsi="Calibri Light"/>
                <w:sz w:val="21"/>
                <w:szCs w:val="21"/>
              </w:rPr>
              <w:t xml:space="preserve"> z 2021 r.,</w:t>
            </w:r>
            <w:r w:rsidR="00292DF7" w:rsidRPr="00886721">
              <w:rPr>
                <w:rFonts w:ascii="Calibri Light" w:hAnsi="Calibri Light"/>
                <w:sz w:val="21"/>
                <w:szCs w:val="21"/>
              </w:rPr>
              <w:br/>
            </w:r>
            <w:r w:rsidRPr="00886721">
              <w:rPr>
                <w:rFonts w:ascii="Calibri Light" w:hAnsi="Calibri Light"/>
                <w:sz w:val="21"/>
                <w:szCs w:val="21"/>
              </w:rPr>
              <w:t>poz. 521.</w:t>
            </w:r>
          </w:p>
        </w:tc>
      </w:tr>
      <w:tr w:rsidR="000A1681" w:rsidRPr="00886721" w14:paraId="1B6EE1C1" w14:textId="77777777" w:rsidTr="009C08F0">
        <w:trPr>
          <w:trHeight w:val="170"/>
        </w:trPr>
        <w:tc>
          <w:tcPr>
            <w:tcW w:w="3000" w:type="dxa"/>
            <w:shd w:val="clear" w:color="auto" w:fill="F2F2F2" w:themeFill="background1" w:themeFillShade="F2"/>
          </w:tcPr>
          <w:p w14:paraId="200001DA" w14:textId="6E5E5AE0"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XXXVI/517/21</w:t>
            </w:r>
          </w:p>
          <w:p w14:paraId="3B53BDD8" w14:textId="34D129BA"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22 lutego 2021 r.</w:t>
            </w:r>
            <w:r w:rsidRPr="00886721">
              <w:rPr>
                <w:rFonts w:ascii="Calibri Light" w:hAnsi="Calibri Light"/>
                <w:b/>
                <w:sz w:val="21"/>
                <w:szCs w:val="21"/>
              </w:rPr>
              <w:br/>
              <w:t xml:space="preserve">w sprawie 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13 – Skorupy</w:t>
            </w:r>
          </w:p>
        </w:tc>
        <w:tc>
          <w:tcPr>
            <w:tcW w:w="6158" w:type="dxa"/>
          </w:tcPr>
          <w:p w14:paraId="16A6E369" w14:textId="7F93EB89" w:rsidR="003045AB" w:rsidRPr="00886721" w:rsidRDefault="003045AB" w:rsidP="00C569B3">
            <w:pPr>
              <w:jc w:val="both"/>
              <w:rPr>
                <w:rFonts w:ascii="Calibri Light" w:hAnsi="Calibri Light"/>
                <w:sz w:val="21"/>
                <w:szCs w:val="21"/>
              </w:rPr>
            </w:pPr>
            <w:r w:rsidRPr="00886721">
              <w:rPr>
                <w:rFonts w:ascii="Calibri Light" w:hAnsi="Calibri Light"/>
                <w:sz w:val="21"/>
                <w:szCs w:val="21"/>
              </w:rPr>
              <w:t>Tabliczki z nazwą ulicy, która została nadana uchwałą, tj. Alberta Sabina, zostały umieszczone w terenie. Uzupełniono wykaz nazw ulic</w:t>
            </w:r>
            <w:r w:rsidR="00C569B3" w:rsidRPr="00886721">
              <w:rPr>
                <w:rFonts w:ascii="Calibri Light" w:hAnsi="Calibri Light"/>
                <w:sz w:val="21"/>
                <w:szCs w:val="21"/>
              </w:rPr>
              <w:br/>
            </w:r>
            <w:r w:rsidRPr="00886721">
              <w:rPr>
                <w:rFonts w:ascii="Calibri Light" w:hAnsi="Calibri Light"/>
                <w:sz w:val="21"/>
                <w:szCs w:val="21"/>
              </w:rPr>
              <w:t>i placów Miasta Białegostoku, ewidencji gruntów i budynków oraz ewidencji miejscowości ulic i adresów. Uchwała została opublikowana 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923.</w:t>
            </w:r>
          </w:p>
        </w:tc>
      </w:tr>
      <w:tr w:rsidR="000A1681" w:rsidRPr="00886721" w14:paraId="0131E09A" w14:textId="77777777" w:rsidTr="009C08F0">
        <w:trPr>
          <w:trHeight w:val="170"/>
        </w:trPr>
        <w:tc>
          <w:tcPr>
            <w:tcW w:w="3000" w:type="dxa"/>
            <w:shd w:val="clear" w:color="auto" w:fill="F2F2F2" w:themeFill="background1" w:themeFillShade="F2"/>
          </w:tcPr>
          <w:p w14:paraId="07D75BD8" w14:textId="68BFEB51"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XXXVI/518/21</w:t>
            </w:r>
          </w:p>
          <w:p w14:paraId="6BEB1FD1"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22 lutego 2021 r.</w:t>
            </w:r>
            <w:r w:rsidRPr="00886721">
              <w:rPr>
                <w:rFonts w:ascii="Calibri Light" w:hAnsi="Calibri Light"/>
                <w:b/>
                <w:sz w:val="21"/>
                <w:szCs w:val="21"/>
              </w:rPr>
              <w:br/>
              <w:t>zmieniająca uchwałę w sprawie budżetu Miasta Białegostoku na 2021 rok</w:t>
            </w:r>
          </w:p>
        </w:tc>
        <w:tc>
          <w:tcPr>
            <w:tcW w:w="6158" w:type="dxa"/>
          </w:tcPr>
          <w:p w14:paraId="36309787" w14:textId="25B368B4" w:rsidR="003045AB" w:rsidRPr="00886721" w:rsidRDefault="003045AB" w:rsidP="00C569B3">
            <w:pPr>
              <w:jc w:val="both"/>
              <w:rPr>
                <w:rFonts w:ascii="Calibri Light" w:hAnsi="Calibri Light"/>
                <w:sz w:val="21"/>
                <w:szCs w:val="21"/>
              </w:rPr>
            </w:pPr>
            <w:r w:rsidRPr="00886721">
              <w:rPr>
                <w:rFonts w:ascii="Calibri Light" w:hAnsi="Calibri Light"/>
                <w:sz w:val="21"/>
                <w:szCs w:val="21"/>
              </w:rPr>
              <w:t>Rada Miasta dokonała zmian w budżecie miasta po stronie dochodów i wydatków. Budżet Miasta realizowany był zgodnie z planem określonym przez Radę Miasta.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 pod pozycją 999.</w:t>
            </w:r>
          </w:p>
        </w:tc>
      </w:tr>
      <w:tr w:rsidR="000A1681" w:rsidRPr="00886721" w14:paraId="086F00E4" w14:textId="77777777" w:rsidTr="009C08F0">
        <w:trPr>
          <w:trHeight w:val="170"/>
        </w:trPr>
        <w:tc>
          <w:tcPr>
            <w:tcW w:w="3000" w:type="dxa"/>
            <w:shd w:val="clear" w:color="auto" w:fill="F2F2F2" w:themeFill="background1" w:themeFillShade="F2"/>
          </w:tcPr>
          <w:p w14:paraId="71821D27" w14:textId="6EC498E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XXXVI/519/21</w:t>
            </w:r>
          </w:p>
          <w:p w14:paraId="27A55DA0"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z dnia 22 lutego 2021 r.</w:t>
            </w:r>
            <w:r w:rsidRPr="00886721">
              <w:rPr>
                <w:rFonts w:ascii="Calibri Light" w:hAnsi="Calibri Light"/>
                <w:b/>
                <w:sz w:val="21"/>
                <w:szCs w:val="21"/>
              </w:rPr>
              <w:br/>
              <w:t>zmieniająca uchwałę w sprawie Wieloletniej Prognozy Finansowej Miasta Białegostoku na lata 2021 – 2040</w:t>
            </w:r>
          </w:p>
        </w:tc>
        <w:tc>
          <w:tcPr>
            <w:tcW w:w="6158" w:type="dxa"/>
          </w:tcPr>
          <w:p w14:paraId="0E059D44"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zmieniła Wieloletnią Prognozę Finansową Miasta Białegostoku na lata 2021–2040 wraz z prognozą kwoty długu i spłat zobowiązań na lata 2021-2040. Rada Miasta zmieniła załącznik „Przedsięwzięcia WPF” oraz uaktualniła „Objaśnienia wartości przyjętych w Wieloletniej Prognozie Finansowej na lata 2021-2040”. Wieloletnia Prognoza Finansowa realizowana była zgodnie z planem określonym przez Radę Miasta.</w:t>
            </w:r>
          </w:p>
        </w:tc>
      </w:tr>
      <w:tr w:rsidR="000A1681" w:rsidRPr="00886721" w14:paraId="004EB561" w14:textId="77777777" w:rsidTr="009C08F0">
        <w:trPr>
          <w:trHeight w:val="170"/>
        </w:trPr>
        <w:tc>
          <w:tcPr>
            <w:tcW w:w="3000" w:type="dxa"/>
            <w:shd w:val="clear" w:color="auto" w:fill="F2F2F2" w:themeFill="background1" w:themeFillShade="F2"/>
          </w:tcPr>
          <w:p w14:paraId="2581CD5F" w14:textId="072ADC1E"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XXXVI/520/21</w:t>
            </w:r>
          </w:p>
          <w:p w14:paraId="7FB0853B"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22 lutego 2021 r. </w:t>
            </w:r>
            <w:r w:rsidRPr="00886721">
              <w:rPr>
                <w:rFonts w:ascii="Calibri Light" w:hAnsi="Calibri Light"/>
                <w:b/>
                <w:sz w:val="21"/>
                <w:szCs w:val="21"/>
              </w:rPr>
              <w:br/>
              <w:t>w sprawie uchwalenia aktualizacji „Planu Zrównoważonego Rozwoju Publicznego Transportu Zbiorowego na lata 2015-2022 dla Miasta Białegostoku i gmin ościennych, które zawarły z Miastem Białystok porozumienie w sprawie wspólnej organizacji transportu publicznego oraz pozostałych gmin wchodzących w skład obszaru funkcjonalnego”</w:t>
            </w:r>
          </w:p>
        </w:tc>
        <w:tc>
          <w:tcPr>
            <w:tcW w:w="6158" w:type="dxa"/>
          </w:tcPr>
          <w:p w14:paraId="31F432D4"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942.</w:t>
            </w:r>
          </w:p>
        </w:tc>
      </w:tr>
      <w:tr w:rsidR="000A1681" w:rsidRPr="00886721" w14:paraId="6B2391B8" w14:textId="77777777" w:rsidTr="009C08F0">
        <w:trPr>
          <w:trHeight w:val="170"/>
        </w:trPr>
        <w:tc>
          <w:tcPr>
            <w:tcW w:w="3000" w:type="dxa"/>
            <w:shd w:val="clear" w:color="auto" w:fill="F2F2F2" w:themeFill="background1" w:themeFillShade="F2"/>
          </w:tcPr>
          <w:p w14:paraId="6690ECDA" w14:textId="124B2AA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XXXVI/521/21</w:t>
            </w:r>
          </w:p>
          <w:p w14:paraId="60DB6440"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22 lutego 2021 r. </w:t>
            </w:r>
            <w:r w:rsidRPr="00886721">
              <w:rPr>
                <w:rFonts w:ascii="Calibri Light" w:hAnsi="Calibri Light"/>
                <w:b/>
                <w:sz w:val="21"/>
                <w:szCs w:val="21"/>
              </w:rPr>
              <w:br/>
              <w:t xml:space="preserve">w sprawie nadania statutu Galerii im. </w:t>
            </w:r>
            <w:proofErr w:type="spellStart"/>
            <w:r w:rsidRPr="00886721">
              <w:rPr>
                <w:rFonts w:ascii="Calibri Light" w:hAnsi="Calibri Light"/>
                <w:b/>
                <w:sz w:val="21"/>
                <w:szCs w:val="21"/>
              </w:rPr>
              <w:t>Sleńdzińskich</w:t>
            </w:r>
            <w:proofErr w:type="spellEnd"/>
          </w:p>
        </w:tc>
        <w:tc>
          <w:tcPr>
            <w:tcW w:w="6158" w:type="dxa"/>
          </w:tcPr>
          <w:p w14:paraId="5BA1D98B" w14:textId="076334BC"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Uchwała została przekazana instytucji kultury oraz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925. Osoba upoważniona dokonała odpowiedniego wpisu</w:t>
            </w:r>
            <w:r w:rsidR="00C569B3" w:rsidRPr="00886721">
              <w:rPr>
                <w:rFonts w:ascii="Calibri Light" w:hAnsi="Calibri Light"/>
                <w:sz w:val="21"/>
                <w:szCs w:val="21"/>
              </w:rPr>
              <w:br/>
            </w:r>
            <w:r w:rsidRPr="00886721">
              <w:rPr>
                <w:rFonts w:ascii="Calibri Light" w:hAnsi="Calibri Light"/>
                <w:sz w:val="21"/>
                <w:szCs w:val="21"/>
              </w:rPr>
              <w:t xml:space="preserve">w rejestrze miejskich instytucji kultury oraz księdze rejestrowej RIK 03/92 Galerii im. </w:t>
            </w:r>
            <w:proofErr w:type="spellStart"/>
            <w:r w:rsidRPr="00886721">
              <w:rPr>
                <w:rFonts w:ascii="Calibri Light" w:hAnsi="Calibri Light"/>
                <w:sz w:val="21"/>
                <w:szCs w:val="21"/>
              </w:rPr>
              <w:t>Sleńdzińskich</w:t>
            </w:r>
            <w:proofErr w:type="spellEnd"/>
            <w:r w:rsidRPr="00886721">
              <w:rPr>
                <w:rFonts w:ascii="Calibri Light" w:hAnsi="Calibri Light"/>
                <w:sz w:val="21"/>
                <w:szCs w:val="21"/>
              </w:rPr>
              <w:t xml:space="preserve"> o nadaniu nowego statutu.</w:t>
            </w:r>
          </w:p>
        </w:tc>
      </w:tr>
      <w:tr w:rsidR="000A1681" w:rsidRPr="00886721" w14:paraId="5D187C89" w14:textId="77777777" w:rsidTr="009C08F0">
        <w:trPr>
          <w:trHeight w:val="170"/>
        </w:trPr>
        <w:tc>
          <w:tcPr>
            <w:tcW w:w="3000" w:type="dxa"/>
            <w:shd w:val="clear" w:color="auto" w:fill="F2F2F2" w:themeFill="background1" w:themeFillShade="F2"/>
          </w:tcPr>
          <w:p w14:paraId="4E9A3315" w14:textId="03EAB39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XXXVI/522/21</w:t>
            </w:r>
          </w:p>
          <w:p w14:paraId="0CA6948F"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22 lutego 2021 r. </w:t>
            </w:r>
            <w:r w:rsidRPr="00886721">
              <w:rPr>
                <w:rFonts w:ascii="Calibri Light" w:hAnsi="Calibri Light"/>
                <w:b/>
                <w:sz w:val="21"/>
                <w:szCs w:val="21"/>
              </w:rPr>
              <w:br/>
              <w:t>w sprawie nadania statutu Białostockiemu Teatrowi Lalek</w:t>
            </w:r>
          </w:p>
        </w:tc>
        <w:tc>
          <w:tcPr>
            <w:tcW w:w="6158" w:type="dxa"/>
          </w:tcPr>
          <w:p w14:paraId="6D9DE2F3" w14:textId="2E8412AC"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Uchwała została przekazana instytucji kultury oraz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926. Osoba upoważniona dokonała odpowiedniego wpisu</w:t>
            </w:r>
            <w:r w:rsidR="00C569B3" w:rsidRPr="00886721">
              <w:rPr>
                <w:rFonts w:ascii="Calibri Light" w:hAnsi="Calibri Light"/>
                <w:sz w:val="21"/>
                <w:szCs w:val="21"/>
              </w:rPr>
              <w:br/>
            </w:r>
            <w:r w:rsidRPr="00886721">
              <w:rPr>
                <w:rFonts w:ascii="Calibri Light" w:hAnsi="Calibri Light"/>
                <w:sz w:val="21"/>
                <w:szCs w:val="21"/>
              </w:rPr>
              <w:t>w rejestrze miejskich instytucji kultury oraz księdze rejestrowej RIK 06/99 Białostockiego Teatru Lalek o nadaniu nowego statutu.</w:t>
            </w:r>
          </w:p>
        </w:tc>
      </w:tr>
      <w:tr w:rsidR="000A1681" w:rsidRPr="00886721" w14:paraId="18391735" w14:textId="77777777" w:rsidTr="009C08F0">
        <w:trPr>
          <w:trHeight w:val="170"/>
        </w:trPr>
        <w:tc>
          <w:tcPr>
            <w:tcW w:w="3000" w:type="dxa"/>
            <w:shd w:val="clear" w:color="auto" w:fill="F2F2F2" w:themeFill="background1" w:themeFillShade="F2"/>
          </w:tcPr>
          <w:p w14:paraId="0F6E8224" w14:textId="1BCD15A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XXXVI/523/21</w:t>
            </w:r>
          </w:p>
          <w:p w14:paraId="1D8367E9"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22 lutego 2021 r. </w:t>
            </w:r>
            <w:r w:rsidRPr="00886721">
              <w:rPr>
                <w:rFonts w:ascii="Calibri Light" w:hAnsi="Calibri Light"/>
                <w:b/>
                <w:sz w:val="21"/>
                <w:szCs w:val="21"/>
              </w:rPr>
              <w:br/>
              <w:t>w sprawie przystąpienia do sporządzenia miejscowego planu zagospodarowania przestrzennego części osiedli Kawaleryjskie i Nowe Miasto w Białymstoku w rejonie ulic Witolda Sławińskiego i Kawaleryjskiej</w:t>
            </w:r>
          </w:p>
        </w:tc>
        <w:tc>
          <w:tcPr>
            <w:tcW w:w="6158" w:type="dxa"/>
          </w:tcPr>
          <w:p w14:paraId="55361E66" w14:textId="7D295DBE"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upoważniła Prezydenta Miasta Białegostoku do rozpoczęcia procedury sporządzania planu obejmującego obszar położony pomiędzy ulicami: Kawaleryjską, Witolda Sławińskiego, Południową</w:t>
            </w:r>
            <w:r w:rsidR="00C569B3" w:rsidRPr="00886721">
              <w:rPr>
                <w:rFonts w:ascii="Calibri Light" w:hAnsi="Calibri Light"/>
                <w:sz w:val="21"/>
                <w:szCs w:val="21"/>
              </w:rPr>
              <w:br/>
            </w:r>
            <w:r w:rsidRPr="00886721">
              <w:rPr>
                <w:rFonts w:ascii="Calibri Light" w:hAnsi="Calibri Light"/>
                <w:sz w:val="21"/>
                <w:szCs w:val="21"/>
              </w:rPr>
              <w:t xml:space="preserve">i </w:t>
            </w:r>
            <w:proofErr w:type="spellStart"/>
            <w:r w:rsidRPr="00886721">
              <w:rPr>
                <w:rFonts w:ascii="Calibri Light" w:hAnsi="Calibri Light"/>
                <w:sz w:val="21"/>
                <w:szCs w:val="21"/>
              </w:rPr>
              <w:t>Horodniańską</w:t>
            </w:r>
            <w:proofErr w:type="spellEnd"/>
            <w:r w:rsidRPr="00886721">
              <w:rPr>
                <w:rFonts w:ascii="Calibri Light" w:hAnsi="Calibri Light"/>
                <w:sz w:val="21"/>
                <w:szCs w:val="21"/>
              </w:rPr>
              <w:t>. Zgodnie z art. 17 ustawy o planowaniu</w:t>
            </w:r>
            <w:r w:rsidR="00C569B3" w:rsidRPr="00886721">
              <w:rPr>
                <w:rFonts w:ascii="Calibri Light" w:hAnsi="Calibri Light"/>
                <w:sz w:val="21"/>
                <w:szCs w:val="21"/>
              </w:rPr>
              <w:br/>
            </w:r>
            <w:r w:rsidRPr="00886721">
              <w:rPr>
                <w:rFonts w:ascii="Calibri Light" w:hAnsi="Calibri Light"/>
                <w:sz w:val="21"/>
                <w:szCs w:val="21"/>
              </w:rPr>
              <w:t>i zagospodarowaniu przestrzennym oraz art. 39 ust. 1 pkt 1 ustawy</w:t>
            </w:r>
            <w:r w:rsidR="00C569B3" w:rsidRPr="00886721">
              <w:rPr>
                <w:rFonts w:ascii="Calibri Light" w:hAnsi="Calibri Light"/>
                <w:sz w:val="21"/>
                <w:szCs w:val="21"/>
              </w:rPr>
              <w:br/>
            </w:r>
            <w:r w:rsidRPr="00886721">
              <w:rPr>
                <w:rFonts w:ascii="Calibri Light" w:hAnsi="Calibri Light"/>
                <w:sz w:val="21"/>
                <w:szCs w:val="21"/>
              </w:rPr>
              <w:t>z dnia 3 października 2008 r. o udostępnianiu informacji o środowisku i jego ochronie, udziale społeczeństwa w ochronie środowiska oraz</w:t>
            </w:r>
            <w:r w:rsidR="00C569B3" w:rsidRPr="00886721">
              <w:rPr>
                <w:rFonts w:ascii="Calibri Light" w:hAnsi="Calibri Light"/>
                <w:sz w:val="21"/>
                <w:szCs w:val="21"/>
              </w:rPr>
              <w:br/>
            </w:r>
            <w:r w:rsidRPr="00886721">
              <w:rPr>
                <w:rFonts w:ascii="Calibri Light" w:hAnsi="Calibri Light"/>
                <w:sz w:val="21"/>
                <w:szCs w:val="21"/>
              </w:rPr>
              <w:t xml:space="preserve">o ocenach oddziaływania na środowisko – przystąpiono do sporządzenia ww. planu poprzez ogłoszenie o powyższym w dniu 19.03.2021 r. w „Gazecie Wyborczej”, na tablicy ogłoszeń Urzędu </w:t>
            </w:r>
            <w:r w:rsidRPr="00886721">
              <w:rPr>
                <w:rFonts w:ascii="Calibri Light" w:hAnsi="Calibri Light"/>
                <w:sz w:val="21"/>
                <w:szCs w:val="21"/>
              </w:rPr>
              <w:lastRenderedPageBreak/>
              <w:t xml:space="preserve">Miejskiego i w BIP oraz zawiadomienie pismem z dnia 10.03.2021 r. organów określonych ustawą. Wyznaczono w nich termin składania wniosków do projektu zmiany planu - do dnia 19.04.2021 r. Wpłynęło 7 wniosków: 5 od instytucji uzgadniających projekt planu (Urzędu Lotnictwa Cywilnego, Zarządu Województwa Podlaskiego, Podlaskiego Wojewódzkiego Konserwatora Zabytków, Miejskiego Konserwatora Zabytków oraz Wojewódzkiego Sztabu Wojskowego) oraz 2 od osób fizycznych. Uzgodniono zakres prognozy oddziaływania na środowisko z Regionalną Dyrekcją Ochrony Środowiska i Państwowym Powiatowym Inspektorem Sanitarnym w Białymstoku. Państwowy Powiatowy Inspektor Sanitarny uzgodnił opinią </w:t>
            </w:r>
            <w:r w:rsidR="00156186" w:rsidRPr="00886721">
              <w:rPr>
                <w:rFonts w:ascii="Calibri Light" w:hAnsi="Calibri Light"/>
                <w:sz w:val="21"/>
                <w:szCs w:val="21"/>
              </w:rPr>
              <w:t>Nr</w:t>
            </w:r>
            <w:r w:rsidRPr="00886721">
              <w:rPr>
                <w:rFonts w:ascii="Calibri Light" w:hAnsi="Calibri Light"/>
                <w:sz w:val="21"/>
                <w:szCs w:val="21"/>
              </w:rPr>
              <w:t xml:space="preserve"> 67/NZ/2021</w:t>
            </w:r>
            <w:r w:rsidR="00C569B3" w:rsidRPr="00886721">
              <w:rPr>
                <w:rFonts w:ascii="Calibri Light" w:hAnsi="Calibri Light"/>
                <w:sz w:val="21"/>
                <w:szCs w:val="21"/>
              </w:rPr>
              <w:br/>
            </w:r>
            <w:r w:rsidRPr="00886721">
              <w:rPr>
                <w:rFonts w:ascii="Calibri Light" w:hAnsi="Calibri Light"/>
                <w:sz w:val="21"/>
                <w:szCs w:val="21"/>
              </w:rPr>
              <w:t>z dnia 29.03.2021 r., a Regionalna Dyrekcja Ochrony Środowiska</w:t>
            </w:r>
            <w:r w:rsidR="00C569B3" w:rsidRPr="00886721">
              <w:rPr>
                <w:rFonts w:ascii="Calibri Light" w:hAnsi="Calibri Light"/>
                <w:sz w:val="21"/>
                <w:szCs w:val="21"/>
              </w:rPr>
              <w:br/>
            </w:r>
            <w:r w:rsidRPr="00886721">
              <w:rPr>
                <w:rFonts w:ascii="Calibri Light" w:hAnsi="Calibri Light"/>
                <w:sz w:val="21"/>
                <w:szCs w:val="21"/>
              </w:rPr>
              <w:t xml:space="preserve">w Białymstoku pismem z dnia 19.04.2021 r. znak: WPN.411.1.19.2021.AR. Opracowanie jest na etapie analizy wniosków i sporządzania projektu planu. Sporządzając projekt, wnioski rozpatrzono Zarządzeniem </w:t>
            </w:r>
            <w:r w:rsidR="00156186" w:rsidRPr="00886721">
              <w:rPr>
                <w:rFonts w:ascii="Calibri Light" w:hAnsi="Calibri Light"/>
                <w:sz w:val="21"/>
                <w:szCs w:val="21"/>
              </w:rPr>
              <w:t>Nr</w:t>
            </w:r>
            <w:r w:rsidRPr="00886721">
              <w:rPr>
                <w:rFonts w:ascii="Calibri Light" w:hAnsi="Calibri Light"/>
                <w:sz w:val="21"/>
                <w:szCs w:val="21"/>
              </w:rPr>
              <w:t xml:space="preserve"> 677/21 Prezydenta Miasta Białegostoku z dnia 17 sierpnia 2021 r. Uwzględniono 4 wnioski, 2 nie uwzględniono. Projekt poddano konsultacjom z Departamentami Urzędu Miejskiego. Zgodnie z ustawą z dnia 3 października 2008 r.</w:t>
            </w:r>
            <w:r w:rsidR="00C569B3" w:rsidRPr="00886721">
              <w:rPr>
                <w:rFonts w:ascii="Calibri Light" w:hAnsi="Calibri Light"/>
                <w:sz w:val="21"/>
                <w:szCs w:val="21"/>
              </w:rPr>
              <w:br/>
            </w:r>
            <w:r w:rsidRPr="00886721">
              <w:rPr>
                <w:rFonts w:ascii="Calibri Light" w:hAnsi="Calibri Light"/>
                <w:sz w:val="21"/>
                <w:szCs w:val="21"/>
              </w:rPr>
              <w:t>o udostępnianiu informacji o środowisku i jego ochronie, udziale społeczeństwa w ochronie środowiska oraz o ocenach oddziaływania na środowisko, informację o sporządzeniu projektu planu oraz prognozy oddziaływania na środowisko  zamieszczono</w:t>
            </w:r>
            <w:r w:rsidR="00C569B3" w:rsidRPr="00886721">
              <w:rPr>
                <w:rFonts w:ascii="Calibri Light" w:hAnsi="Calibri Light"/>
                <w:sz w:val="21"/>
                <w:szCs w:val="21"/>
              </w:rPr>
              <w:br/>
            </w:r>
            <w:r w:rsidRPr="00886721">
              <w:rPr>
                <w:rFonts w:ascii="Calibri Light" w:hAnsi="Calibri Light"/>
                <w:sz w:val="21"/>
                <w:szCs w:val="21"/>
              </w:rPr>
              <w:t>w ogólnodostępnym wykazie danych 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Na podstawie art. 17 pkt 6 lit. a ustawy o planowaniu</w:t>
            </w:r>
            <w:r w:rsidR="00C569B3" w:rsidRPr="00886721">
              <w:rPr>
                <w:rFonts w:ascii="Calibri Light" w:hAnsi="Calibri Light"/>
                <w:sz w:val="21"/>
                <w:szCs w:val="21"/>
              </w:rPr>
              <w:br/>
            </w:r>
            <w:r w:rsidRPr="00886721">
              <w:rPr>
                <w:rFonts w:ascii="Calibri Light" w:hAnsi="Calibri Light"/>
                <w:sz w:val="21"/>
                <w:szCs w:val="21"/>
              </w:rPr>
              <w:t>i zagospodarowaniu przestrzennym przedłożono Miejskiej Komisji Urbanistyczno-Architektonicznej do zaopiniowania projekt planu, która zaopiniowała pozytywnie z uwagami. Po uwzględnieniu uwag MKUA przekazano projekt do zaopiniowania przez: Regionalną Dyrekcję Ochrony Środowiska, Państwowego Powiatowego Inspektora Sanitarnego, Podlaskiego Państwowego Wojewódzkiego Inspektora Sanitarnego w Białymstoku oraz do uzgodnień: Podlaskiego Wojewódzkiego Konserwatora Zabytków, Wojewody Podlaskiego, Zarządu Województwa Podlaskiego za pośrednictwem PBPP, Miejskiego Konserwatora Zabytków, Komendy Miejskiej Państwowej Straży Pożarnej, Komendy Wojewódzkiej Policji, Agencji Bezpieczeństwa Wewnętrznego, Wojewódzkiego Sztabu Wojskowego, Podlaskiego Oddziału Straży Granicznej i Prezesa Urzędu Lotnictwa Cywilnego. Na podstawie art. 17 pkt 9 i 11 ustawy o planowaniu</w:t>
            </w:r>
            <w:r w:rsidR="00C569B3" w:rsidRPr="00886721">
              <w:rPr>
                <w:rFonts w:ascii="Calibri Light" w:hAnsi="Calibri Light"/>
                <w:sz w:val="21"/>
                <w:szCs w:val="21"/>
              </w:rPr>
              <w:br/>
            </w:r>
            <w:r w:rsidRPr="00886721">
              <w:rPr>
                <w:rFonts w:ascii="Calibri Light" w:hAnsi="Calibri Light"/>
                <w:sz w:val="21"/>
                <w:szCs w:val="21"/>
              </w:rPr>
              <w:t>i zagospodarowaniu przestrzennym oraz art. 39 ust. 1 ustawy z dnia 03 października 2008 r. o udostępnianiu informacji o środowisku i jego ochronie, (…) wyłożono do publicznego wglądu projekt planu wraz</w:t>
            </w:r>
            <w:r w:rsidR="00C569B3" w:rsidRPr="00886721">
              <w:rPr>
                <w:rFonts w:ascii="Calibri Light" w:hAnsi="Calibri Light"/>
                <w:sz w:val="21"/>
                <w:szCs w:val="21"/>
              </w:rPr>
              <w:br/>
            </w:r>
            <w:r w:rsidRPr="00886721">
              <w:rPr>
                <w:rFonts w:ascii="Calibri Light" w:hAnsi="Calibri Light"/>
                <w:sz w:val="21"/>
                <w:szCs w:val="21"/>
              </w:rPr>
              <w:t>z prognozą oddziaływania na środowisko na okres 21 dni z terminem składania uwag – 14 dni. Uwag nie wniesiono. Temat przygotowywany jest do przedstawienia Radzie Miasta celem uchwalenia.</w:t>
            </w:r>
          </w:p>
        </w:tc>
      </w:tr>
      <w:tr w:rsidR="000A1681" w:rsidRPr="00886721" w14:paraId="52996422" w14:textId="77777777" w:rsidTr="009C08F0">
        <w:trPr>
          <w:trHeight w:val="170"/>
        </w:trPr>
        <w:tc>
          <w:tcPr>
            <w:tcW w:w="3000" w:type="dxa"/>
            <w:shd w:val="clear" w:color="auto" w:fill="F2F2F2" w:themeFill="background1" w:themeFillShade="F2"/>
          </w:tcPr>
          <w:p w14:paraId="613C1229" w14:textId="36FE4FD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XXXVI/524/21</w:t>
            </w:r>
          </w:p>
          <w:p w14:paraId="58919ACA"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22 lutego 2021 r. </w:t>
            </w:r>
            <w:r w:rsidRPr="00886721">
              <w:rPr>
                <w:rFonts w:ascii="Calibri Light" w:hAnsi="Calibri Light"/>
                <w:b/>
                <w:sz w:val="21"/>
                <w:szCs w:val="21"/>
              </w:rPr>
              <w:br/>
              <w:t xml:space="preserve">w sprawie przystąpienia do sporządzenia zmiany miejscowego planu zagospodarowania przestrzennego części osiedla Centrum w Białymstoku (rejon </w:t>
            </w:r>
            <w:r w:rsidRPr="00886721">
              <w:rPr>
                <w:rFonts w:ascii="Calibri Light" w:hAnsi="Calibri Light"/>
                <w:b/>
                <w:sz w:val="21"/>
                <w:szCs w:val="21"/>
              </w:rPr>
              <w:lastRenderedPageBreak/>
              <w:t>ul. Lipowej i L. Waryńskiego)</w:t>
            </w:r>
          </w:p>
        </w:tc>
        <w:tc>
          <w:tcPr>
            <w:tcW w:w="6158" w:type="dxa"/>
          </w:tcPr>
          <w:p w14:paraId="64EC26CD" w14:textId="1D120B27" w:rsidR="003045AB" w:rsidRPr="00886721" w:rsidRDefault="003045AB" w:rsidP="00292DF7">
            <w:pPr>
              <w:jc w:val="both"/>
              <w:rPr>
                <w:rFonts w:ascii="Calibri Light" w:hAnsi="Calibri Light"/>
                <w:sz w:val="21"/>
                <w:szCs w:val="21"/>
              </w:rPr>
            </w:pPr>
            <w:r w:rsidRPr="00886721">
              <w:rPr>
                <w:rFonts w:ascii="Calibri Light" w:hAnsi="Calibri Light"/>
                <w:sz w:val="21"/>
                <w:szCs w:val="21"/>
              </w:rPr>
              <w:lastRenderedPageBreak/>
              <w:t>Uchwała upoważniła Prezydenta Miasta Białegostoku do rozpoczęcia procedury sporządzania zmiany planu obejmującej obszar działek</w:t>
            </w:r>
            <w:r w:rsidR="00C569B3" w:rsidRPr="00886721">
              <w:rPr>
                <w:rFonts w:ascii="Calibri Light" w:hAnsi="Calibri Light"/>
                <w:sz w:val="21"/>
                <w:szCs w:val="21"/>
              </w:rPr>
              <w:br/>
            </w:r>
            <w:r w:rsidRPr="00886721">
              <w:rPr>
                <w:rFonts w:ascii="Calibri Light" w:hAnsi="Calibri Light"/>
                <w:sz w:val="21"/>
                <w:szCs w:val="21"/>
              </w:rPr>
              <w:t xml:space="preserve">o numerach </w:t>
            </w:r>
            <w:proofErr w:type="spellStart"/>
            <w:r w:rsidRPr="00886721">
              <w:rPr>
                <w:rFonts w:ascii="Calibri Light" w:hAnsi="Calibri Light"/>
                <w:sz w:val="21"/>
                <w:szCs w:val="21"/>
              </w:rPr>
              <w:t>ewid</w:t>
            </w:r>
            <w:proofErr w:type="spellEnd"/>
            <w:r w:rsidRPr="00886721">
              <w:rPr>
                <w:rFonts w:ascii="Calibri Light" w:hAnsi="Calibri Light"/>
                <w:sz w:val="21"/>
                <w:szCs w:val="21"/>
              </w:rPr>
              <w:t>. gr. 1590/47, 1590/16, 1605/1, 1605/2, 1606/1</w:t>
            </w:r>
            <w:r w:rsidR="00C569B3" w:rsidRPr="00886721">
              <w:rPr>
                <w:rFonts w:ascii="Calibri Light" w:hAnsi="Calibri Light"/>
                <w:sz w:val="21"/>
                <w:szCs w:val="21"/>
              </w:rPr>
              <w:br/>
            </w:r>
            <w:r w:rsidRPr="00886721">
              <w:rPr>
                <w:rFonts w:ascii="Calibri Light" w:hAnsi="Calibri Light"/>
                <w:sz w:val="21"/>
                <w:szCs w:val="21"/>
              </w:rPr>
              <w:t>i 1606/8 położonych w obrębie 11. Zgodnie z art. 17 ustawy</w:t>
            </w:r>
            <w:r w:rsidR="00C569B3" w:rsidRPr="00886721">
              <w:rPr>
                <w:rFonts w:ascii="Calibri Light" w:hAnsi="Calibri Light"/>
                <w:sz w:val="21"/>
                <w:szCs w:val="21"/>
              </w:rPr>
              <w:br/>
            </w:r>
            <w:r w:rsidRPr="00886721">
              <w:rPr>
                <w:rFonts w:ascii="Calibri Light" w:hAnsi="Calibri Light"/>
                <w:sz w:val="21"/>
                <w:szCs w:val="21"/>
              </w:rPr>
              <w:t xml:space="preserve">o planowaniu i zagospodarowaniu przestrzennym oraz art. 39 ust. 1 pkt 1 ustawy z dnia 3 października 2008 r. o udostępnianiu informacji o środowisku i jego ochronie, udziale społeczeństwa w ochronie środowiska oraz o ocenach oddziaływania na środowisko – </w:t>
            </w:r>
            <w:r w:rsidRPr="00886721">
              <w:rPr>
                <w:rFonts w:ascii="Calibri Light" w:hAnsi="Calibri Light"/>
                <w:sz w:val="21"/>
                <w:szCs w:val="21"/>
              </w:rPr>
              <w:lastRenderedPageBreak/>
              <w:t>przystąpiono do sporządzenia ww. zmiany planu poprzez ogłoszenie</w:t>
            </w:r>
            <w:r w:rsidR="00C569B3" w:rsidRPr="00886721">
              <w:rPr>
                <w:rFonts w:ascii="Calibri Light" w:hAnsi="Calibri Light"/>
                <w:sz w:val="21"/>
                <w:szCs w:val="21"/>
              </w:rPr>
              <w:br/>
            </w:r>
            <w:r w:rsidRPr="00886721">
              <w:rPr>
                <w:rFonts w:ascii="Calibri Light" w:hAnsi="Calibri Light"/>
                <w:sz w:val="21"/>
                <w:szCs w:val="21"/>
              </w:rPr>
              <w:t>o powyższym w dniu 12.03.2021 r. w „Gazecie Wyborczej”, na tablicy ogłoszeń Urzędu Miejskiego i w BIP oraz zawiadomienie pismem</w:t>
            </w:r>
            <w:r w:rsidR="00C569B3" w:rsidRPr="00886721">
              <w:rPr>
                <w:rFonts w:ascii="Calibri Light" w:hAnsi="Calibri Light"/>
                <w:sz w:val="21"/>
                <w:szCs w:val="21"/>
              </w:rPr>
              <w:br/>
            </w:r>
            <w:r w:rsidRPr="00886721">
              <w:rPr>
                <w:rFonts w:ascii="Calibri Light" w:hAnsi="Calibri Light"/>
                <w:sz w:val="21"/>
                <w:szCs w:val="21"/>
              </w:rPr>
              <w:t>z dnia 09.03.2021 r. organów określonych ustawą. Wyznaczono</w:t>
            </w:r>
            <w:r w:rsidR="00C569B3" w:rsidRPr="00886721">
              <w:rPr>
                <w:rFonts w:ascii="Calibri Light" w:hAnsi="Calibri Light"/>
                <w:sz w:val="21"/>
                <w:szCs w:val="21"/>
              </w:rPr>
              <w:br/>
            </w:r>
            <w:r w:rsidRPr="00886721">
              <w:rPr>
                <w:rFonts w:ascii="Calibri Light" w:hAnsi="Calibri Light"/>
                <w:sz w:val="21"/>
                <w:szCs w:val="21"/>
              </w:rPr>
              <w:t xml:space="preserve">w nich termin składania wniosków do projektu zmiany planu - do dnia 19.04.2021 r. Wpłynęły 3 wnioski od instytucji uzgadniających projekt zmiany planu (Zarządu Województwa Podlaskiego, Podlaskiego Wojewódzkiego Konserwatora Zabytków, Miejskiego Konserwatora Zabytków). Uzgodniono zakres prognozy oddziaływania na środowisko z Regionalną Dyrekcją Ochrony Środowiska i Państwowym Powiatowym Inspektorem Sanitarnym w Białymstoku. Państwowy Powiatowy Inspektor Sanitarny uzgodnił opinią </w:t>
            </w:r>
            <w:r w:rsidR="00156186" w:rsidRPr="00886721">
              <w:rPr>
                <w:rFonts w:ascii="Calibri Light" w:hAnsi="Calibri Light"/>
                <w:sz w:val="21"/>
                <w:szCs w:val="21"/>
              </w:rPr>
              <w:t>Nr</w:t>
            </w:r>
            <w:r w:rsidRPr="00886721">
              <w:rPr>
                <w:rFonts w:ascii="Calibri Light" w:hAnsi="Calibri Light"/>
                <w:sz w:val="21"/>
                <w:szCs w:val="21"/>
              </w:rPr>
              <w:t xml:space="preserve"> 69/NZ/2021</w:t>
            </w:r>
            <w:r w:rsidR="00C569B3" w:rsidRPr="00886721">
              <w:rPr>
                <w:rFonts w:ascii="Calibri Light" w:hAnsi="Calibri Light"/>
                <w:sz w:val="21"/>
                <w:szCs w:val="21"/>
              </w:rPr>
              <w:br/>
            </w:r>
            <w:r w:rsidRPr="00886721">
              <w:rPr>
                <w:rFonts w:ascii="Calibri Light" w:hAnsi="Calibri Light"/>
                <w:sz w:val="21"/>
                <w:szCs w:val="21"/>
              </w:rPr>
              <w:t>z dnia 29.03.2021 r., a Regionalna Dyrekcja Ochrony Środowiska</w:t>
            </w:r>
            <w:r w:rsidR="00C569B3" w:rsidRPr="00886721">
              <w:rPr>
                <w:rFonts w:ascii="Calibri Light" w:hAnsi="Calibri Light"/>
                <w:sz w:val="21"/>
                <w:szCs w:val="21"/>
              </w:rPr>
              <w:br/>
            </w:r>
            <w:r w:rsidRPr="00886721">
              <w:rPr>
                <w:rFonts w:ascii="Calibri Light" w:hAnsi="Calibri Light"/>
                <w:sz w:val="21"/>
                <w:szCs w:val="21"/>
              </w:rPr>
              <w:t>w Białymstoku pismem z dnia 19.04.2021 r. znak: WPN.411.1.18.2021.AR. Opracowanie jest na etapie analizy wniosków i sporządzania projektu zmiany planu. Uwzględniając wnioski sporządzono projekt zmiany miejscowego planu zagospodarowania przestrzennego części osiedla Centrum w Białymstoku (rejon</w:t>
            </w:r>
            <w:r w:rsidR="00C569B3" w:rsidRPr="00886721">
              <w:rPr>
                <w:rFonts w:ascii="Calibri Light" w:hAnsi="Calibri Light"/>
                <w:sz w:val="21"/>
                <w:szCs w:val="21"/>
              </w:rPr>
              <w:br/>
            </w:r>
            <w:r w:rsidRPr="00886721">
              <w:rPr>
                <w:rFonts w:ascii="Calibri Light" w:hAnsi="Calibri Light"/>
                <w:sz w:val="21"/>
                <w:szCs w:val="21"/>
              </w:rPr>
              <w:t>ul. Lipowej i L. Waryńskiego). Projekt poddano konsultacjom</w:t>
            </w:r>
            <w:r w:rsidR="00C569B3" w:rsidRPr="00886721">
              <w:rPr>
                <w:rFonts w:ascii="Calibri Light" w:hAnsi="Calibri Light"/>
                <w:sz w:val="21"/>
                <w:szCs w:val="21"/>
              </w:rPr>
              <w:br/>
            </w:r>
            <w:r w:rsidRPr="00886721">
              <w:rPr>
                <w:rFonts w:ascii="Calibri Light" w:hAnsi="Calibri Light"/>
                <w:sz w:val="21"/>
                <w:szCs w:val="21"/>
              </w:rPr>
              <w:t>z Departamentami Urzędu Miejskiego. Zgodnie z ustawą z dnia</w:t>
            </w:r>
            <w:r w:rsidR="00C569B3" w:rsidRPr="00886721">
              <w:rPr>
                <w:rFonts w:ascii="Calibri Light" w:hAnsi="Calibri Light"/>
                <w:sz w:val="21"/>
                <w:szCs w:val="21"/>
              </w:rPr>
              <w:br/>
            </w:r>
            <w:r w:rsidRPr="00886721">
              <w:rPr>
                <w:rFonts w:ascii="Calibri Light" w:hAnsi="Calibri Light"/>
                <w:sz w:val="21"/>
                <w:szCs w:val="21"/>
              </w:rPr>
              <w:t>3 października 2008 r. o udostępnianiu informacji o środowisku i jego ochronie, udziale społeczeństwa w ochronie środowiska oraz</w:t>
            </w:r>
            <w:r w:rsidR="00C569B3" w:rsidRPr="00886721">
              <w:rPr>
                <w:rFonts w:ascii="Calibri Light" w:hAnsi="Calibri Light"/>
                <w:sz w:val="21"/>
                <w:szCs w:val="21"/>
              </w:rPr>
              <w:br/>
            </w:r>
            <w:r w:rsidRPr="00886721">
              <w:rPr>
                <w:rFonts w:ascii="Calibri Light" w:hAnsi="Calibri Light"/>
                <w:sz w:val="21"/>
                <w:szCs w:val="21"/>
              </w:rPr>
              <w:t>o ocenach oddziaływania na środowisko, informację o sporządzeniu projektu zmiany planu oraz prognozy oddziaływania na środowisko  zamieszczono w ogólnodostępnym wykazie danych 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Na podstawie art. 17 pkt 6 lit. a ustawy o planowaniu</w:t>
            </w:r>
            <w:r w:rsidR="00C569B3" w:rsidRPr="00886721">
              <w:rPr>
                <w:rFonts w:ascii="Calibri Light" w:hAnsi="Calibri Light"/>
                <w:sz w:val="21"/>
                <w:szCs w:val="21"/>
              </w:rPr>
              <w:br/>
            </w:r>
            <w:r w:rsidRPr="00886721">
              <w:rPr>
                <w:rFonts w:ascii="Calibri Light" w:hAnsi="Calibri Light"/>
                <w:sz w:val="21"/>
                <w:szCs w:val="21"/>
              </w:rPr>
              <w:t>i zagospodarowaniu przestrzennym projekt zmiany planu przedłożono do zaopiniowania Miejskiej Komisji Urbanistyczno-Architektonicznej, która zaopiniowała pozytywnie z uwagami. Po uwzględnieniu uwag MKUA przekazano projekt zmiany planu do zaopiniowania przez: Regionalną Dyrekcję Ochrony Środowiska, Państwowego Powiatowego Inspektora Sanitarnego, Podlaskiego Państwowego Wojewódzkiego Inspektora Sanitarnego w Białymstoku oraz do uzgodnień: Podlaskiego Wojewódzkiego Konserwatora Zabytków, Wojewody Podlaskiego, Zarządu Województwa Podlaskiego za pośrednictwem PBPP, Miejskiego Konserwatora Zabytków, Komendy Miejskiej Państwowej Straży Pożarnej, Komendy Wojewódzkiej Policji, Agencji Bezpieczeństwa Wewnętrznego, Wojewódzkiego Sztabu Wojskowego, Podlaskiego Oddziału Straży Granicznej i Prezesa Urzędu Lotnictwa Cywilnego. Po wprowadzeniu zmian w projekcie i prognozie oddziaływania na środowisko poddano ponownemu zaopiniowaniu</w:t>
            </w:r>
            <w:r w:rsidR="00292DF7" w:rsidRPr="00886721">
              <w:rPr>
                <w:rFonts w:ascii="Calibri Light" w:hAnsi="Calibri Light"/>
                <w:sz w:val="21"/>
                <w:szCs w:val="21"/>
              </w:rPr>
              <w:br/>
            </w:r>
            <w:r w:rsidRPr="00886721">
              <w:rPr>
                <w:rFonts w:ascii="Calibri Light" w:hAnsi="Calibri Light"/>
                <w:sz w:val="21"/>
                <w:szCs w:val="21"/>
              </w:rPr>
              <w:t>i uzgodnieniom. Na podstawie art. 17 pkt 9 i 11 ustawy o planowaniu</w:t>
            </w:r>
            <w:r w:rsidR="00292DF7" w:rsidRPr="00886721">
              <w:rPr>
                <w:rFonts w:ascii="Calibri Light" w:hAnsi="Calibri Light"/>
                <w:sz w:val="21"/>
                <w:szCs w:val="21"/>
              </w:rPr>
              <w:br/>
            </w:r>
            <w:r w:rsidRPr="00886721">
              <w:rPr>
                <w:rFonts w:ascii="Calibri Light" w:hAnsi="Calibri Light"/>
                <w:sz w:val="21"/>
                <w:szCs w:val="21"/>
              </w:rPr>
              <w:t>i zagospodarowaniu przestrzennym oraz art. 39 ust. 1 ustawy z dnia 03 października 2008 r. o udostępnianiu informacji o środowisku i jego ochronie, (…) wyłożono do publicznego wglądu projekt zmiany planu wraz z prognozą oddziaływania na środowisko na okres 21 dni</w:t>
            </w:r>
            <w:r w:rsidR="00292DF7" w:rsidRPr="00886721">
              <w:rPr>
                <w:rFonts w:ascii="Calibri Light" w:hAnsi="Calibri Light"/>
                <w:sz w:val="21"/>
                <w:szCs w:val="21"/>
              </w:rPr>
              <w:br/>
            </w:r>
            <w:r w:rsidRPr="00886721">
              <w:rPr>
                <w:rFonts w:ascii="Calibri Light" w:hAnsi="Calibri Light"/>
                <w:sz w:val="21"/>
                <w:szCs w:val="21"/>
              </w:rPr>
              <w:t xml:space="preserve">z terminem składania uwag – 14 dni. Uwag nie wniesiono. Po złożeniu wniosku do Rady Miasta o podjęcie uchwały w sprawie zmiany </w:t>
            </w:r>
            <w:proofErr w:type="spellStart"/>
            <w:r w:rsidRPr="00886721">
              <w:rPr>
                <w:rFonts w:ascii="Calibri Light" w:hAnsi="Calibri Light"/>
                <w:sz w:val="21"/>
                <w:szCs w:val="21"/>
              </w:rPr>
              <w:t>mpzp</w:t>
            </w:r>
            <w:proofErr w:type="spellEnd"/>
            <w:r w:rsidRPr="00886721">
              <w:rPr>
                <w:rFonts w:ascii="Calibri Light" w:hAnsi="Calibri Light"/>
                <w:sz w:val="21"/>
                <w:szCs w:val="21"/>
              </w:rPr>
              <w:t xml:space="preserve"> części osiedla Centrum</w:t>
            </w:r>
            <w:r w:rsidR="00292DF7" w:rsidRPr="00886721">
              <w:rPr>
                <w:rFonts w:ascii="Calibri Light" w:hAnsi="Calibri Light"/>
                <w:sz w:val="21"/>
                <w:szCs w:val="21"/>
              </w:rPr>
              <w:t xml:space="preserve"> </w:t>
            </w:r>
            <w:r w:rsidRPr="00886721">
              <w:rPr>
                <w:rFonts w:ascii="Calibri Light" w:hAnsi="Calibri Light"/>
                <w:sz w:val="21"/>
                <w:szCs w:val="21"/>
              </w:rPr>
              <w:t>w</w:t>
            </w:r>
            <w:r w:rsidR="00292DF7" w:rsidRPr="00886721">
              <w:rPr>
                <w:rFonts w:ascii="Calibri Light" w:hAnsi="Calibri Light"/>
                <w:sz w:val="21"/>
                <w:szCs w:val="21"/>
              </w:rPr>
              <w:t xml:space="preserve"> Białymstoku (rejon ul. Lipowej</w:t>
            </w:r>
            <w:r w:rsidR="00292DF7" w:rsidRPr="00886721">
              <w:rPr>
                <w:rFonts w:ascii="Calibri Light" w:hAnsi="Calibri Light"/>
                <w:sz w:val="21"/>
                <w:szCs w:val="21"/>
              </w:rPr>
              <w:br/>
            </w:r>
            <w:r w:rsidRPr="00886721">
              <w:rPr>
                <w:rFonts w:ascii="Calibri Light" w:hAnsi="Calibri Light"/>
                <w:sz w:val="21"/>
                <w:szCs w:val="21"/>
              </w:rPr>
              <w:t>i L. Waryńskiego), Rada Miasta nie podjęła uchwały w przedmiotowej sprawie. Po wprowadzeniu korekty m.in. wyłączeniu części obszaru opracowania ponownie przedłożono Radzie Miasta projekt uchwały</w:t>
            </w:r>
            <w:r w:rsidR="00292DF7" w:rsidRPr="00886721">
              <w:rPr>
                <w:rFonts w:ascii="Calibri Light" w:hAnsi="Calibri Light"/>
                <w:sz w:val="21"/>
                <w:szCs w:val="21"/>
              </w:rPr>
              <w:br/>
            </w:r>
            <w:r w:rsidRPr="00886721">
              <w:rPr>
                <w:rFonts w:ascii="Calibri Light" w:hAnsi="Calibri Light"/>
                <w:sz w:val="21"/>
                <w:szCs w:val="21"/>
              </w:rPr>
              <w:t xml:space="preserve">w sprawie zmiany planu – etap I do uchwalenia. Uchwała w sprawie </w:t>
            </w:r>
            <w:r w:rsidRPr="00886721">
              <w:rPr>
                <w:rFonts w:ascii="Calibri Light" w:hAnsi="Calibri Light"/>
                <w:sz w:val="21"/>
                <w:szCs w:val="21"/>
              </w:rPr>
              <w:lastRenderedPageBreak/>
              <w:t>zmiany miejscowego planu zagospodarowania przestrzennego części osiedla Centrum</w:t>
            </w:r>
            <w:r w:rsidR="00292DF7" w:rsidRPr="00886721">
              <w:rPr>
                <w:rFonts w:ascii="Calibri Light" w:hAnsi="Calibri Light"/>
                <w:sz w:val="21"/>
                <w:szCs w:val="21"/>
              </w:rPr>
              <w:t xml:space="preserve"> </w:t>
            </w:r>
            <w:r w:rsidRPr="00886721">
              <w:rPr>
                <w:rFonts w:ascii="Calibri Light" w:hAnsi="Calibri Light"/>
                <w:sz w:val="21"/>
                <w:szCs w:val="21"/>
              </w:rPr>
              <w:t>w Białymstoku (rejon ul. Lipowej i L. Waryńskiego) – etap I, została podjęta. Zgodnie z art. 20 ust. 2 ustawy o planowaniu</w:t>
            </w:r>
            <w:r w:rsidR="00C569B3" w:rsidRPr="00886721">
              <w:rPr>
                <w:rFonts w:ascii="Calibri Light" w:hAnsi="Calibri Light"/>
                <w:sz w:val="21"/>
                <w:szCs w:val="21"/>
              </w:rPr>
              <w:br/>
            </w:r>
            <w:r w:rsidRPr="00886721">
              <w:rPr>
                <w:rFonts w:ascii="Calibri Light" w:hAnsi="Calibri Light"/>
                <w:sz w:val="21"/>
                <w:szCs w:val="21"/>
              </w:rPr>
              <w:t>i zagospodarowaniu przestrzennym uchwałę (etap I) wraz</w:t>
            </w:r>
            <w:r w:rsidR="00C569B3" w:rsidRPr="00886721">
              <w:rPr>
                <w:rFonts w:ascii="Calibri Light" w:hAnsi="Calibri Light"/>
                <w:sz w:val="21"/>
                <w:szCs w:val="21"/>
              </w:rPr>
              <w:br/>
            </w:r>
            <w:r w:rsidRPr="00886721">
              <w:rPr>
                <w:rFonts w:ascii="Calibri Light" w:hAnsi="Calibri Light"/>
                <w:sz w:val="21"/>
                <w:szCs w:val="21"/>
              </w:rPr>
              <w:t>z dokumentacją planistyczną przekazano Wojewodzie Podlaskiemu</w:t>
            </w:r>
            <w:r w:rsidR="00292DF7" w:rsidRPr="00886721">
              <w:rPr>
                <w:rFonts w:ascii="Calibri Light" w:hAnsi="Calibri Light"/>
                <w:sz w:val="21"/>
                <w:szCs w:val="21"/>
              </w:rPr>
              <w:br/>
            </w:r>
            <w:r w:rsidRPr="00886721">
              <w:rPr>
                <w:rFonts w:ascii="Calibri Light" w:hAnsi="Calibri Light"/>
                <w:sz w:val="21"/>
                <w:szCs w:val="21"/>
              </w:rPr>
              <w:t>w celu oceny zgodności z prawem oraz ogłoszenia w Dzienniku Urzędowym Województwa Podlaskiego. Uchwała została ogłoszona 28 grudnia 2021 r. pod poz. 5331, plan obowiązuje od dnia 12 stycznia 2022 r. Zgodnie z ustawą z dnia 3 października 2008 r.</w:t>
            </w:r>
            <w:r w:rsidR="00C569B3" w:rsidRPr="00886721">
              <w:rPr>
                <w:rFonts w:ascii="Calibri Light" w:hAnsi="Calibri Light"/>
                <w:sz w:val="21"/>
                <w:szCs w:val="21"/>
              </w:rPr>
              <w:br/>
            </w:r>
            <w:r w:rsidRPr="00886721">
              <w:rPr>
                <w:rFonts w:ascii="Calibri Light" w:hAnsi="Calibri Light"/>
                <w:sz w:val="21"/>
                <w:szCs w:val="21"/>
              </w:rPr>
              <w:t>o udostępnianiu informacji o środowisku i jego ochronie, udziale społeczeństwa w ochronie środowiska oraz o ocenach oddziaływania na środowisko, informacja o uchwaleniu zmiany planu (etap I) została zamieszczona na tablicy ogłoszeń Urzędu Miejskiego w Białymstoku, na stronie Biuletynu Informacji Publicznej Urzędu Miejskiego</w:t>
            </w:r>
            <w:r w:rsidR="00C569B3" w:rsidRPr="00886721">
              <w:rPr>
                <w:rFonts w:ascii="Calibri Light" w:hAnsi="Calibri Light"/>
                <w:sz w:val="21"/>
                <w:szCs w:val="21"/>
              </w:rPr>
              <w:br/>
            </w:r>
            <w:r w:rsidRPr="00886721">
              <w:rPr>
                <w:rFonts w:ascii="Calibri Light" w:hAnsi="Calibri Light"/>
                <w:sz w:val="21"/>
                <w:szCs w:val="21"/>
              </w:rPr>
              <w:t>w Białymstoku, w wydaniu lokalnym „Gazety Wyborczej”</w:t>
            </w:r>
            <w:r w:rsidR="00C569B3" w:rsidRPr="00886721">
              <w:rPr>
                <w:rFonts w:ascii="Calibri Light" w:hAnsi="Calibri Light"/>
                <w:sz w:val="21"/>
                <w:szCs w:val="21"/>
              </w:rPr>
              <w:br/>
            </w:r>
            <w:r w:rsidRPr="00886721">
              <w:rPr>
                <w:rFonts w:ascii="Calibri Light" w:hAnsi="Calibri Light"/>
                <w:sz w:val="21"/>
                <w:szCs w:val="21"/>
              </w:rPr>
              <w:t>i w ogólnodostępnym wykazie danych o środowisku przygotowano</w:t>
            </w:r>
            <w:r w:rsidR="00292DF7" w:rsidRPr="00886721">
              <w:rPr>
                <w:rFonts w:ascii="Calibri Light" w:hAnsi="Calibri Light"/>
                <w:sz w:val="21"/>
                <w:szCs w:val="21"/>
              </w:rPr>
              <w:br/>
            </w:r>
            <w:r w:rsidRPr="00886721">
              <w:rPr>
                <w:rFonts w:ascii="Calibri Light" w:hAnsi="Calibri Light"/>
                <w:sz w:val="21"/>
                <w:szCs w:val="21"/>
              </w:rPr>
              <w:t>30 grudnia 2021 r. oraz przekazano przyjęty dokument wraz</w:t>
            </w:r>
            <w:r w:rsidR="00C569B3" w:rsidRPr="00886721">
              <w:rPr>
                <w:rFonts w:ascii="Calibri Light" w:hAnsi="Calibri Light"/>
                <w:sz w:val="21"/>
                <w:szCs w:val="21"/>
              </w:rPr>
              <w:br/>
            </w:r>
            <w:r w:rsidRPr="00886721">
              <w:rPr>
                <w:rFonts w:ascii="Calibri Light" w:hAnsi="Calibri Light"/>
                <w:sz w:val="21"/>
                <w:szCs w:val="21"/>
              </w:rPr>
              <w:t>z podsumowaniem, o którym mowa w art. 55 ust. 3 ww. ustawy, do Regionalnej Dyrekcji Ochrony Środowiska w Białymstoku (03.01.2022 r.) i Państwowego Powiatowego Inspektora Sanitarnego</w:t>
            </w:r>
            <w:r w:rsidR="00C569B3" w:rsidRPr="00886721">
              <w:rPr>
                <w:rFonts w:ascii="Calibri Light" w:hAnsi="Calibri Light"/>
                <w:sz w:val="21"/>
                <w:szCs w:val="21"/>
              </w:rPr>
              <w:br/>
            </w:r>
            <w:r w:rsidRPr="00886721">
              <w:rPr>
                <w:rFonts w:ascii="Calibri Light" w:hAnsi="Calibri Light"/>
                <w:sz w:val="21"/>
                <w:szCs w:val="21"/>
              </w:rPr>
              <w:t>w Białymstoku (31.12.2021 r.).</w:t>
            </w:r>
          </w:p>
        </w:tc>
      </w:tr>
      <w:tr w:rsidR="000A1681" w:rsidRPr="00886721" w14:paraId="495707D4" w14:textId="77777777" w:rsidTr="009C08F0">
        <w:trPr>
          <w:trHeight w:val="170"/>
        </w:trPr>
        <w:tc>
          <w:tcPr>
            <w:tcW w:w="3000" w:type="dxa"/>
            <w:shd w:val="clear" w:color="auto" w:fill="F2F2F2" w:themeFill="background1" w:themeFillShade="F2"/>
          </w:tcPr>
          <w:p w14:paraId="61A34823" w14:textId="601F7B6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XXXVI/525/21</w:t>
            </w:r>
          </w:p>
          <w:p w14:paraId="5013541C"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22 lutego 2021 r. </w:t>
            </w:r>
            <w:r w:rsidRPr="00886721">
              <w:rPr>
                <w:rFonts w:ascii="Calibri Light" w:hAnsi="Calibri Light"/>
                <w:b/>
                <w:sz w:val="21"/>
                <w:szCs w:val="21"/>
              </w:rPr>
              <w:br/>
              <w:t>w sprawie miejscowego planu zagospodarowania przestrzennego części osiedla Bema w Białymstoku w rejonie ulic Gen. Józefa Bema i Wiejskiej - etap I</w:t>
            </w:r>
          </w:p>
        </w:tc>
        <w:tc>
          <w:tcPr>
            <w:tcW w:w="6158" w:type="dxa"/>
          </w:tcPr>
          <w:p w14:paraId="108E9782" w14:textId="0CDEC155" w:rsidR="003045AB" w:rsidRPr="00886721" w:rsidRDefault="003045AB" w:rsidP="00292DF7">
            <w:pPr>
              <w:jc w:val="both"/>
              <w:rPr>
                <w:rFonts w:ascii="Calibri Light" w:hAnsi="Calibri Light"/>
                <w:sz w:val="21"/>
                <w:szCs w:val="21"/>
              </w:rPr>
            </w:pPr>
            <w:r w:rsidRPr="00886721">
              <w:rPr>
                <w:rFonts w:ascii="Calibri Light" w:hAnsi="Calibri Light"/>
                <w:sz w:val="21"/>
                <w:szCs w:val="21"/>
              </w:rPr>
              <w:t>Uchwalono miejscowy plan zagospodarowania przestrzennego, obejmujący obszar ograniczony ulicą Gen. J. Bema, granicą działek</w:t>
            </w:r>
            <w:r w:rsidR="00292DF7" w:rsidRPr="00886721">
              <w:rPr>
                <w:rFonts w:ascii="Calibri Light" w:hAnsi="Calibri Light"/>
                <w:sz w:val="21"/>
                <w:szCs w:val="21"/>
              </w:rPr>
              <w:br/>
            </w:r>
            <w:r w:rsidR="00156186" w:rsidRPr="00886721">
              <w:rPr>
                <w:rFonts w:ascii="Calibri Light" w:hAnsi="Calibri Light"/>
                <w:sz w:val="21"/>
                <w:szCs w:val="21"/>
              </w:rPr>
              <w:t>Nr</w:t>
            </w:r>
            <w:r w:rsidRPr="00886721">
              <w:rPr>
                <w:rFonts w:ascii="Calibri Light" w:hAnsi="Calibri Light"/>
                <w:sz w:val="21"/>
                <w:szCs w:val="21"/>
              </w:rPr>
              <w:t xml:space="preserve"> </w:t>
            </w:r>
            <w:proofErr w:type="spellStart"/>
            <w:r w:rsidRPr="00886721">
              <w:rPr>
                <w:rFonts w:ascii="Calibri Light" w:hAnsi="Calibri Light"/>
                <w:sz w:val="21"/>
                <w:szCs w:val="21"/>
              </w:rPr>
              <w:t>ewid</w:t>
            </w:r>
            <w:proofErr w:type="spellEnd"/>
            <w:r w:rsidRPr="00886721">
              <w:rPr>
                <w:rFonts w:ascii="Calibri Light" w:hAnsi="Calibri Light"/>
                <w:sz w:val="21"/>
                <w:szCs w:val="21"/>
              </w:rPr>
              <w:t>. gr. 184/66, 184/22, 184/21, 184/20, 184/13, 184/12, 184/11, 184/10, 184/9, 184/8, ul. Pogodną, Wiejska, Mikołaja Kopernika, Gnieźnieńską oraz granicą terenu zamkniętego. Zgodnie</w:t>
            </w:r>
            <w:r w:rsidR="00C569B3" w:rsidRPr="00886721">
              <w:rPr>
                <w:rFonts w:ascii="Calibri Light" w:hAnsi="Calibri Light"/>
                <w:sz w:val="21"/>
                <w:szCs w:val="21"/>
              </w:rPr>
              <w:br/>
            </w:r>
            <w:r w:rsidRPr="00886721">
              <w:rPr>
                <w:rFonts w:ascii="Calibri Light" w:hAnsi="Calibri Light"/>
                <w:sz w:val="21"/>
                <w:szCs w:val="21"/>
              </w:rPr>
              <w:t>z art. 20 ust. 2 ustawy o planowaniu i zagospodarowaniu przestrzennym uchwałę wraz z dokumentacją planistyczną przekazano Wojewodzie Podlaskiemu w celu oceny zgodności z prawem oraz ogłoszenia w Dzienniku Urzędowym Województwa Podlaskiego. Plan obowiązuje od dnia 17 marca 2021 r. Zgodnie z ustawą z dnia</w:t>
            </w:r>
            <w:r w:rsidR="00C569B3" w:rsidRPr="00886721">
              <w:rPr>
                <w:rFonts w:ascii="Calibri Light" w:hAnsi="Calibri Light"/>
                <w:sz w:val="21"/>
                <w:szCs w:val="21"/>
              </w:rPr>
              <w:br/>
            </w:r>
            <w:r w:rsidRPr="00886721">
              <w:rPr>
                <w:rFonts w:ascii="Calibri Light" w:hAnsi="Calibri Light"/>
                <w:sz w:val="21"/>
                <w:szCs w:val="21"/>
              </w:rPr>
              <w:t>3 października 2008 r. o udostępnianiu informacji o środowisku i jego ochronie, udziale społeczeństwa w ochronie środowiska oraz</w:t>
            </w:r>
            <w:r w:rsidR="00C569B3" w:rsidRPr="00886721">
              <w:rPr>
                <w:rFonts w:ascii="Calibri Light" w:hAnsi="Calibri Light"/>
                <w:sz w:val="21"/>
                <w:szCs w:val="21"/>
              </w:rPr>
              <w:br/>
            </w:r>
            <w:r w:rsidRPr="00886721">
              <w:rPr>
                <w:rFonts w:ascii="Calibri Light" w:hAnsi="Calibri Light"/>
                <w:sz w:val="21"/>
                <w:szCs w:val="21"/>
              </w:rPr>
              <w:t>o ocenach oddziaływania na środowisko, informację o uchwaleniu planu zamieszczono na tablicy ogłoszeń Urzędu Miejskiego</w:t>
            </w:r>
            <w:r w:rsidR="00C569B3" w:rsidRPr="00886721">
              <w:rPr>
                <w:rFonts w:ascii="Calibri Light" w:hAnsi="Calibri Light"/>
                <w:sz w:val="21"/>
                <w:szCs w:val="21"/>
              </w:rPr>
              <w:br/>
            </w:r>
            <w:r w:rsidRPr="00886721">
              <w:rPr>
                <w:rFonts w:ascii="Calibri Light" w:hAnsi="Calibri Light"/>
                <w:sz w:val="21"/>
                <w:szCs w:val="21"/>
              </w:rPr>
              <w:t>w Białymstoku, na stronie Biuletynu Informacji Publicznej Urzędu Miejskiego w Białymstoku, w wydaniu lokalnym „Gazety Wyborczej” (26.03.2021 r.) i w ogólnodostępnym wykazie danych 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xml:space="preserve"> – 26.03.2021 r.) oraz przekazano przyjęty dokument wraz</w:t>
            </w:r>
            <w:r w:rsidR="00C569B3" w:rsidRPr="00886721">
              <w:rPr>
                <w:rFonts w:ascii="Calibri Light" w:hAnsi="Calibri Light"/>
                <w:sz w:val="21"/>
                <w:szCs w:val="21"/>
              </w:rPr>
              <w:br/>
            </w:r>
            <w:r w:rsidRPr="00886721">
              <w:rPr>
                <w:rFonts w:ascii="Calibri Light" w:hAnsi="Calibri Light"/>
                <w:sz w:val="21"/>
                <w:szCs w:val="21"/>
              </w:rPr>
              <w:t>z podsumowaniem, o którym mowa w art. 55 ust. 3 ww. ustawy, do Regionalnej Dyrekcji Ochrony Środowiska w Białymstoku</w:t>
            </w:r>
            <w:r w:rsidR="00C569B3" w:rsidRPr="00886721">
              <w:rPr>
                <w:rFonts w:ascii="Calibri Light" w:hAnsi="Calibri Light"/>
                <w:sz w:val="21"/>
                <w:szCs w:val="21"/>
              </w:rPr>
              <w:br/>
            </w:r>
            <w:r w:rsidRPr="00886721">
              <w:rPr>
                <w:rFonts w:ascii="Calibri Light" w:hAnsi="Calibri Light"/>
                <w:sz w:val="21"/>
                <w:szCs w:val="21"/>
              </w:rPr>
              <w:t>i Państwowego Powiatowego Inspektora Sanitarnego w Białymstoku (18.03.2021 r.). Uchwała została opublikowana w Dzienniku Urzędowym Województwa Podlaskiego z 2021 r., poz. 942.</w:t>
            </w:r>
          </w:p>
        </w:tc>
      </w:tr>
      <w:tr w:rsidR="000A1681" w:rsidRPr="00886721" w14:paraId="50159E6D" w14:textId="77777777" w:rsidTr="009C08F0">
        <w:trPr>
          <w:trHeight w:val="170"/>
        </w:trPr>
        <w:tc>
          <w:tcPr>
            <w:tcW w:w="3000" w:type="dxa"/>
            <w:shd w:val="clear" w:color="auto" w:fill="F2F2F2" w:themeFill="background1" w:themeFillShade="F2"/>
          </w:tcPr>
          <w:p w14:paraId="2AD4334C" w14:textId="081E8D5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XXXVI/526/21</w:t>
            </w:r>
          </w:p>
          <w:p w14:paraId="29C0B7F0" w14:textId="1720CED2"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22 lutego 2021 r. </w:t>
            </w:r>
            <w:r w:rsidRPr="00886721">
              <w:rPr>
                <w:rFonts w:ascii="Calibri Light" w:hAnsi="Calibri Light"/>
                <w:b/>
                <w:sz w:val="21"/>
                <w:szCs w:val="21"/>
              </w:rPr>
              <w:br/>
              <w:t xml:space="preserve">w sprawie założenia Zespołu Szkolno-Przedszkolnego </w:t>
            </w:r>
            <w:r w:rsidR="00156186" w:rsidRPr="00886721">
              <w:rPr>
                <w:rFonts w:ascii="Calibri Light" w:hAnsi="Calibri Light"/>
                <w:b/>
                <w:sz w:val="21"/>
                <w:szCs w:val="21"/>
              </w:rPr>
              <w:t>Nr</w:t>
            </w:r>
            <w:r w:rsidRPr="00886721">
              <w:rPr>
                <w:rFonts w:ascii="Calibri Light" w:hAnsi="Calibri Light"/>
                <w:b/>
                <w:sz w:val="21"/>
                <w:szCs w:val="21"/>
              </w:rPr>
              <w:t xml:space="preserve"> 6 w Białymstoku</w:t>
            </w:r>
          </w:p>
        </w:tc>
        <w:tc>
          <w:tcPr>
            <w:tcW w:w="6158" w:type="dxa"/>
          </w:tcPr>
          <w:p w14:paraId="615D370B" w14:textId="4DB574FD" w:rsidR="003045AB" w:rsidRPr="00886721" w:rsidRDefault="003045AB" w:rsidP="00292DF7">
            <w:pPr>
              <w:shd w:val="clear" w:color="auto" w:fill="FFFFFF"/>
              <w:jc w:val="both"/>
              <w:rPr>
                <w:rFonts w:ascii="Calibri Light" w:hAnsi="Calibri Light"/>
                <w:sz w:val="21"/>
                <w:szCs w:val="21"/>
              </w:rPr>
            </w:pPr>
            <w:r w:rsidRPr="00886721">
              <w:rPr>
                <w:rFonts w:ascii="Calibri Light" w:hAnsi="Calibri Light"/>
                <w:sz w:val="21"/>
                <w:szCs w:val="21"/>
              </w:rPr>
              <w:t xml:space="preserve">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181/21</w:t>
            </w:r>
            <w:r w:rsidR="00C569B3" w:rsidRPr="00886721">
              <w:rPr>
                <w:rFonts w:ascii="Calibri Light" w:hAnsi="Calibri Light"/>
                <w:sz w:val="21"/>
                <w:szCs w:val="21"/>
              </w:rPr>
              <w:br/>
            </w:r>
            <w:r w:rsidRPr="00886721">
              <w:rPr>
                <w:rFonts w:ascii="Calibri Light" w:hAnsi="Calibri Light"/>
                <w:sz w:val="21"/>
                <w:szCs w:val="21"/>
              </w:rPr>
              <w:t xml:space="preserve">w sprawie sposobu wykonania uchwały </w:t>
            </w:r>
            <w:r w:rsidR="00156186" w:rsidRPr="00886721">
              <w:rPr>
                <w:rFonts w:ascii="Calibri Light" w:hAnsi="Calibri Light"/>
                <w:sz w:val="21"/>
                <w:szCs w:val="21"/>
              </w:rPr>
              <w:t>Nr</w:t>
            </w:r>
            <w:r w:rsidRPr="00886721">
              <w:rPr>
                <w:rFonts w:ascii="Calibri Light" w:hAnsi="Calibri Light"/>
                <w:sz w:val="21"/>
                <w:szCs w:val="21"/>
              </w:rPr>
              <w:t xml:space="preserve"> XXXVI/526/21 Rady Miasta Białystok z dnia 22 lutego 2021 r. w sprawie założenia Zespołu </w:t>
            </w:r>
            <w:proofErr w:type="spellStart"/>
            <w:r w:rsidRPr="00886721">
              <w:rPr>
                <w:rFonts w:ascii="Calibri Light" w:hAnsi="Calibri Light"/>
                <w:sz w:val="21"/>
                <w:szCs w:val="21"/>
              </w:rPr>
              <w:t>Szkolno</w:t>
            </w:r>
            <w:proofErr w:type="spellEnd"/>
            <w:r w:rsidRPr="00886721">
              <w:rPr>
                <w:rFonts w:ascii="Calibri Light" w:hAnsi="Calibri Light"/>
                <w:sz w:val="21"/>
                <w:szCs w:val="21"/>
              </w:rPr>
              <w:t xml:space="preserve"> - Przedszkolnego </w:t>
            </w:r>
            <w:r w:rsidR="00156186" w:rsidRPr="00886721">
              <w:rPr>
                <w:rFonts w:ascii="Calibri Light" w:hAnsi="Calibri Light"/>
                <w:sz w:val="21"/>
                <w:szCs w:val="21"/>
              </w:rPr>
              <w:t>Nr</w:t>
            </w:r>
            <w:r w:rsidRPr="00886721">
              <w:rPr>
                <w:rFonts w:ascii="Calibri Light" w:hAnsi="Calibri Light"/>
                <w:sz w:val="21"/>
                <w:szCs w:val="21"/>
              </w:rPr>
              <w:t xml:space="preserve"> 6 w Białymstoku. Zarządzenie przekazano Dyrektorowi Szkoły Podstawowej </w:t>
            </w:r>
            <w:r w:rsidR="00156186" w:rsidRPr="00886721">
              <w:rPr>
                <w:rFonts w:ascii="Calibri Light" w:hAnsi="Calibri Light"/>
                <w:sz w:val="21"/>
                <w:szCs w:val="21"/>
              </w:rPr>
              <w:t>Nr</w:t>
            </w:r>
            <w:r w:rsidRPr="00886721">
              <w:rPr>
                <w:rFonts w:ascii="Calibri Light" w:hAnsi="Calibri Light"/>
                <w:sz w:val="21"/>
                <w:szCs w:val="21"/>
              </w:rPr>
              <w:t xml:space="preserve"> 42 w Białymstoku dnia 18.03.2021 r. Uchwała została opublikowana w Dzienniku Urzędowym Województwa Podlaskiego z 2021 r., poz. 943. 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373/21 z dnia 24 maja 2021 r.</w:t>
            </w:r>
            <w:r w:rsidR="00292DF7" w:rsidRPr="00886721">
              <w:rPr>
                <w:rFonts w:ascii="Calibri Light" w:hAnsi="Calibri Light"/>
                <w:sz w:val="21"/>
                <w:szCs w:val="21"/>
              </w:rPr>
              <w:br/>
            </w:r>
            <w:r w:rsidRPr="00886721">
              <w:rPr>
                <w:rFonts w:ascii="Calibri Light" w:hAnsi="Calibri Light"/>
                <w:sz w:val="21"/>
                <w:szCs w:val="21"/>
              </w:rPr>
              <w:t xml:space="preserve">w sprawie sposobu wykonania uchwały </w:t>
            </w:r>
            <w:r w:rsidR="00156186" w:rsidRPr="00886721">
              <w:rPr>
                <w:rFonts w:ascii="Calibri Light" w:hAnsi="Calibri Light"/>
                <w:sz w:val="21"/>
                <w:szCs w:val="21"/>
              </w:rPr>
              <w:t>Nr</w:t>
            </w:r>
            <w:r w:rsidRPr="00886721">
              <w:rPr>
                <w:rFonts w:ascii="Calibri Light" w:hAnsi="Calibri Light"/>
                <w:sz w:val="21"/>
                <w:szCs w:val="21"/>
              </w:rPr>
              <w:t xml:space="preserve"> XXXVI/526/21 Rady Miasta </w:t>
            </w:r>
            <w:r w:rsidRPr="00886721">
              <w:rPr>
                <w:rFonts w:ascii="Calibri Light" w:hAnsi="Calibri Light"/>
                <w:sz w:val="21"/>
                <w:szCs w:val="21"/>
              </w:rPr>
              <w:lastRenderedPageBreak/>
              <w:t xml:space="preserve">Białystok z dnia 22 lutego 2021 r. w sprawie założenia Zespołu Szkolno-Przedszkolnego </w:t>
            </w:r>
            <w:r w:rsidR="00156186" w:rsidRPr="00886721">
              <w:rPr>
                <w:rFonts w:ascii="Calibri Light" w:hAnsi="Calibri Light"/>
                <w:sz w:val="21"/>
                <w:szCs w:val="21"/>
              </w:rPr>
              <w:t>Nr</w:t>
            </w:r>
            <w:r w:rsidRPr="00886721">
              <w:rPr>
                <w:rFonts w:ascii="Calibri Light" w:hAnsi="Calibri Light"/>
                <w:sz w:val="21"/>
                <w:szCs w:val="21"/>
              </w:rPr>
              <w:t xml:space="preserve"> 6 w Białymstoku. Zarządzenie przekazano do SP </w:t>
            </w:r>
            <w:r w:rsidR="00156186" w:rsidRPr="00886721">
              <w:rPr>
                <w:rFonts w:ascii="Calibri Light" w:hAnsi="Calibri Light"/>
                <w:sz w:val="21"/>
                <w:szCs w:val="21"/>
              </w:rPr>
              <w:t>Nr</w:t>
            </w:r>
            <w:r w:rsidRPr="00886721">
              <w:rPr>
                <w:rFonts w:ascii="Calibri Light" w:hAnsi="Calibri Light"/>
                <w:sz w:val="21"/>
                <w:szCs w:val="21"/>
              </w:rPr>
              <w:t xml:space="preserve"> 42 25.05.2021 r. 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374/21 z dnia 24 maja 2021 r. w sprawie sposobu wykonania uchwały </w:t>
            </w:r>
            <w:r w:rsidR="00156186" w:rsidRPr="00886721">
              <w:rPr>
                <w:rFonts w:ascii="Calibri Light" w:hAnsi="Calibri Light"/>
                <w:sz w:val="21"/>
                <w:szCs w:val="21"/>
              </w:rPr>
              <w:t>Nr</w:t>
            </w:r>
            <w:r w:rsidRPr="00886721">
              <w:rPr>
                <w:rFonts w:ascii="Calibri Light" w:hAnsi="Calibri Light"/>
                <w:sz w:val="21"/>
                <w:szCs w:val="21"/>
              </w:rPr>
              <w:t xml:space="preserve"> XXXVI/526/21 Rady Miasta Białystok z dnia</w:t>
            </w:r>
            <w:r w:rsidR="00292DF7" w:rsidRPr="00886721">
              <w:rPr>
                <w:rFonts w:ascii="Calibri Light" w:hAnsi="Calibri Light"/>
                <w:sz w:val="21"/>
                <w:szCs w:val="21"/>
              </w:rPr>
              <w:br/>
            </w:r>
            <w:r w:rsidRPr="00886721">
              <w:rPr>
                <w:rFonts w:ascii="Calibri Light" w:hAnsi="Calibri Light"/>
                <w:sz w:val="21"/>
                <w:szCs w:val="21"/>
              </w:rPr>
              <w:t xml:space="preserve">22 lutego 2021 r. w sprawie założenia Zespołu Szkolno-Przedszkolnego </w:t>
            </w:r>
            <w:r w:rsidR="00156186" w:rsidRPr="00886721">
              <w:rPr>
                <w:rFonts w:ascii="Calibri Light" w:hAnsi="Calibri Light"/>
                <w:sz w:val="21"/>
                <w:szCs w:val="21"/>
              </w:rPr>
              <w:t>Nr</w:t>
            </w:r>
            <w:r w:rsidRPr="00886721">
              <w:rPr>
                <w:rFonts w:ascii="Calibri Light" w:hAnsi="Calibri Light"/>
                <w:sz w:val="21"/>
                <w:szCs w:val="21"/>
              </w:rPr>
              <w:t xml:space="preserve"> 6 w Białymstoku. Zarządzenie przekazano do PS</w:t>
            </w:r>
            <w:r w:rsidR="00292DF7" w:rsidRPr="00886721">
              <w:rPr>
                <w:rFonts w:ascii="Calibri Light" w:hAnsi="Calibri Light"/>
                <w:sz w:val="21"/>
                <w:szCs w:val="21"/>
              </w:rPr>
              <w:br/>
            </w:r>
            <w:r w:rsidR="00156186" w:rsidRPr="00886721">
              <w:rPr>
                <w:rFonts w:ascii="Calibri Light" w:hAnsi="Calibri Light"/>
                <w:sz w:val="21"/>
                <w:szCs w:val="21"/>
              </w:rPr>
              <w:t>Nr</w:t>
            </w:r>
            <w:r w:rsidRPr="00886721">
              <w:rPr>
                <w:rFonts w:ascii="Calibri Light" w:hAnsi="Calibri Light"/>
                <w:sz w:val="21"/>
                <w:szCs w:val="21"/>
              </w:rPr>
              <w:t xml:space="preserve"> 4 31 maja 2021 r.</w:t>
            </w:r>
          </w:p>
        </w:tc>
      </w:tr>
      <w:tr w:rsidR="000A1681" w:rsidRPr="00886721" w14:paraId="48794DAF" w14:textId="77777777" w:rsidTr="009C08F0">
        <w:trPr>
          <w:trHeight w:val="170"/>
        </w:trPr>
        <w:tc>
          <w:tcPr>
            <w:tcW w:w="3000" w:type="dxa"/>
            <w:shd w:val="clear" w:color="auto" w:fill="F2F2F2" w:themeFill="background1" w:themeFillShade="F2"/>
          </w:tcPr>
          <w:p w14:paraId="686B97FB" w14:textId="4B0B5E4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XXXVI/527/21</w:t>
            </w:r>
          </w:p>
          <w:p w14:paraId="02B276F7" w14:textId="0E2C3BB6"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22 lutego 2021 r. </w:t>
            </w:r>
            <w:r w:rsidRPr="00886721">
              <w:rPr>
                <w:rFonts w:ascii="Calibri Light" w:hAnsi="Calibri Light"/>
                <w:b/>
                <w:sz w:val="21"/>
                <w:szCs w:val="21"/>
              </w:rPr>
              <w:br/>
              <w:t xml:space="preserve">w sprawie likwidacji II Liceum Ogólnokształcącego dla Dorosłych w Białymstoku Zespołu Szkół Ogólnokształcących </w:t>
            </w:r>
            <w:r w:rsidR="00156186" w:rsidRPr="00886721">
              <w:rPr>
                <w:rFonts w:ascii="Calibri Light" w:hAnsi="Calibri Light"/>
                <w:b/>
                <w:sz w:val="21"/>
                <w:szCs w:val="21"/>
              </w:rPr>
              <w:t>Nr</w:t>
            </w:r>
            <w:r w:rsidRPr="00886721">
              <w:rPr>
                <w:rFonts w:ascii="Calibri Light" w:hAnsi="Calibri Light"/>
                <w:b/>
                <w:sz w:val="21"/>
                <w:szCs w:val="21"/>
              </w:rPr>
              <w:t xml:space="preserve"> 3 w Białymstoku</w:t>
            </w:r>
          </w:p>
        </w:tc>
        <w:tc>
          <w:tcPr>
            <w:tcW w:w="6158" w:type="dxa"/>
          </w:tcPr>
          <w:p w14:paraId="138AA219" w14:textId="51413EEC" w:rsidR="003045AB" w:rsidRPr="00886721" w:rsidRDefault="003045AB" w:rsidP="00292DF7">
            <w:pPr>
              <w:jc w:val="both"/>
              <w:rPr>
                <w:rFonts w:ascii="Calibri Light" w:hAnsi="Calibri Light"/>
                <w:sz w:val="21"/>
                <w:szCs w:val="21"/>
              </w:rPr>
            </w:pPr>
            <w:r w:rsidRPr="00886721">
              <w:rPr>
                <w:rFonts w:ascii="Calibri Light" w:hAnsi="Calibri Light"/>
                <w:sz w:val="21"/>
                <w:szCs w:val="21"/>
              </w:rPr>
              <w:t xml:space="preserve">W dniu 11 marca 2021 r. 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161/21 w sprawie sposobu wykonania uchwały</w:t>
            </w:r>
            <w:r w:rsidR="00292DF7" w:rsidRPr="00886721">
              <w:rPr>
                <w:rFonts w:ascii="Calibri Light" w:hAnsi="Calibri Light"/>
                <w:sz w:val="21"/>
                <w:szCs w:val="21"/>
              </w:rPr>
              <w:br/>
            </w:r>
            <w:r w:rsidR="00156186" w:rsidRPr="00886721">
              <w:rPr>
                <w:rFonts w:ascii="Calibri Light" w:hAnsi="Calibri Light"/>
                <w:sz w:val="21"/>
                <w:szCs w:val="21"/>
              </w:rPr>
              <w:t>Nr</w:t>
            </w:r>
            <w:r w:rsidRPr="00886721">
              <w:rPr>
                <w:rFonts w:ascii="Calibri Light" w:hAnsi="Calibri Light"/>
                <w:sz w:val="21"/>
                <w:szCs w:val="21"/>
              </w:rPr>
              <w:t xml:space="preserve"> XXXVI/527/21 Rady Miasta Białystok z dnia 22 lutego 2021 r.</w:t>
            </w:r>
            <w:r w:rsidR="00C569B3" w:rsidRPr="00886721">
              <w:rPr>
                <w:rFonts w:ascii="Calibri Light" w:hAnsi="Calibri Light"/>
                <w:sz w:val="21"/>
                <w:szCs w:val="21"/>
              </w:rPr>
              <w:br/>
            </w:r>
            <w:r w:rsidRPr="00886721">
              <w:rPr>
                <w:rFonts w:ascii="Calibri Light" w:hAnsi="Calibri Light"/>
                <w:sz w:val="21"/>
                <w:szCs w:val="21"/>
              </w:rPr>
              <w:t>w sprawie likwidacji II Liceum Ogólnokształcącego dla Dorosłych</w:t>
            </w:r>
            <w:r w:rsidR="00C569B3" w:rsidRPr="00886721">
              <w:rPr>
                <w:rFonts w:ascii="Calibri Light" w:hAnsi="Calibri Light"/>
                <w:sz w:val="21"/>
                <w:szCs w:val="21"/>
              </w:rPr>
              <w:br/>
            </w:r>
            <w:r w:rsidRPr="00886721">
              <w:rPr>
                <w:rFonts w:ascii="Calibri Light" w:hAnsi="Calibri Light"/>
                <w:sz w:val="21"/>
                <w:szCs w:val="21"/>
              </w:rPr>
              <w:t xml:space="preserve">w Białymstoku Zespołu Szkół Ogólnokształcących </w:t>
            </w:r>
            <w:r w:rsidR="00156186" w:rsidRPr="00886721">
              <w:rPr>
                <w:rFonts w:ascii="Calibri Light" w:hAnsi="Calibri Light"/>
                <w:sz w:val="21"/>
                <w:szCs w:val="21"/>
              </w:rPr>
              <w:t>Nr</w:t>
            </w:r>
            <w:r w:rsidRPr="00886721">
              <w:rPr>
                <w:rFonts w:ascii="Calibri Light" w:hAnsi="Calibri Light"/>
                <w:sz w:val="21"/>
                <w:szCs w:val="21"/>
              </w:rPr>
              <w:t xml:space="preserve"> 3 w Białymstoku. Dnia 15 marca 2021 r. kopia zarządzenia została przekazane dyrektorowi Zespołu Szkół Ogólnokształcących </w:t>
            </w:r>
            <w:r w:rsidR="00156186" w:rsidRPr="00886721">
              <w:rPr>
                <w:rFonts w:ascii="Calibri Light" w:hAnsi="Calibri Light"/>
                <w:sz w:val="21"/>
                <w:szCs w:val="21"/>
              </w:rPr>
              <w:t>Nr</w:t>
            </w:r>
            <w:r w:rsidRPr="00886721">
              <w:rPr>
                <w:rFonts w:ascii="Calibri Light" w:hAnsi="Calibri Light"/>
                <w:sz w:val="21"/>
                <w:szCs w:val="21"/>
              </w:rPr>
              <w:t xml:space="preserve"> 3 w Białymstoku. Prezydent Miasta Białegostoku wydał zarządzenie </w:t>
            </w:r>
            <w:r w:rsidR="00156186" w:rsidRPr="00886721">
              <w:rPr>
                <w:rFonts w:ascii="Calibri Light" w:hAnsi="Calibri Light"/>
                <w:sz w:val="21"/>
                <w:szCs w:val="21"/>
              </w:rPr>
              <w:t>Nr</w:t>
            </w:r>
            <w:r w:rsidR="00292DF7" w:rsidRPr="00886721">
              <w:rPr>
                <w:rFonts w:ascii="Calibri Light" w:hAnsi="Calibri Light"/>
                <w:sz w:val="21"/>
                <w:szCs w:val="21"/>
              </w:rPr>
              <w:t xml:space="preserve"> 385/21 z dnia</w:t>
            </w:r>
            <w:r w:rsidR="00292DF7" w:rsidRPr="00886721">
              <w:rPr>
                <w:rFonts w:ascii="Calibri Light" w:hAnsi="Calibri Light"/>
                <w:sz w:val="21"/>
                <w:szCs w:val="21"/>
              </w:rPr>
              <w:br/>
            </w:r>
            <w:r w:rsidRPr="00886721">
              <w:rPr>
                <w:rFonts w:ascii="Calibri Light" w:hAnsi="Calibri Light"/>
                <w:sz w:val="21"/>
                <w:szCs w:val="21"/>
              </w:rPr>
              <w:t xml:space="preserve">26 maja 2021 r. w sprawie sposobu wykonania uchwały </w:t>
            </w:r>
            <w:r w:rsidR="00156186" w:rsidRPr="00886721">
              <w:rPr>
                <w:rFonts w:ascii="Calibri Light" w:hAnsi="Calibri Light"/>
                <w:sz w:val="21"/>
                <w:szCs w:val="21"/>
              </w:rPr>
              <w:t>Nr</w:t>
            </w:r>
            <w:r w:rsidRPr="00886721">
              <w:rPr>
                <w:rFonts w:ascii="Calibri Light" w:hAnsi="Calibri Light"/>
                <w:sz w:val="21"/>
                <w:szCs w:val="21"/>
              </w:rPr>
              <w:t xml:space="preserve"> XXXVI/527/21 Rady Miasta Białystok z dnia 22 lutego 2021 r.</w:t>
            </w:r>
            <w:r w:rsidR="00292DF7" w:rsidRPr="00886721">
              <w:rPr>
                <w:rFonts w:ascii="Calibri Light" w:hAnsi="Calibri Light"/>
                <w:sz w:val="21"/>
                <w:szCs w:val="21"/>
              </w:rPr>
              <w:br/>
            </w:r>
            <w:r w:rsidRPr="00886721">
              <w:rPr>
                <w:rFonts w:ascii="Calibri Light" w:hAnsi="Calibri Light"/>
                <w:sz w:val="21"/>
                <w:szCs w:val="21"/>
              </w:rPr>
              <w:t>w sprawie likwidacji II Liceum Ogólnokształcącego dla Dorosłych</w:t>
            </w:r>
            <w:r w:rsidR="00292DF7" w:rsidRPr="00886721">
              <w:rPr>
                <w:rFonts w:ascii="Calibri Light" w:hAnsi="Calibri Light"/>
                <w:sz w:val="21"/>
                <w:szCs w:val="21"/>
              </w:rPr>
              <w:br/>
            </w:r>
            <w:r w:rsidRPr="00886721">
              <w:rPr>
                <w:rFonts w:ascii="Calibri Light" w:hAnsi="Calibri Light"/>
                <w:sz w:val="21"/>
                <w:szCs w:val="21"/>
              </w:rPr>
              <w:t xml:space="preserve">w Białymstoku Zespołu Szkół Ogólnokształcących </w:t>
            </w:r>
            <w:r w:rsidR="00156186" w:rsidRPr="00886721">
              <w:rPr>
                <w:rFonts w:ascii="Calibri Light" w:hAnsi="Calibri Light"/>
                <w:sz w:val="21"/>
                <w:szCs w:val="21"/>
              </w:rPr>
              <w:t>Nr</w:t>
            </w:r>
            <w:r w:rsidRPr="00886721">
              <w:rPr>
                <w:rFonts w:ascii="Calibri Light" w:hAnsi="Calibri Light"/>
                <w:sz w:val="21"/>
                <w:szCs w:val="21"/>
              </w:rPr>
              <w:t xml:space="preserve"> 3 w Białymstoku. Zarządzenie zostało przekazane dyrektorowi Zespołu Szkół Ogólnokształcących </w:t>
            </w:r>
            <w:r w:rsidR="00156186" w:rsidRPr="00886721">
              <w:rPr>
                <w:rFonts w:ascii="Calibri Light" w:hAnsi="Calibri Light"/>
                <w:sz w:val="21"/>
                <w:szCs w:val="21"/>
              </w:rPr>
              <w:t>Nr</w:t>
            </w:r>
            <w:r w:rsidRPr="00886721">
              <w:rPr>
                <w:rFonts w:ascii="Calibri Light" w:hAnsi="Calibri Light"/>
                <w:sz w:val="21"/>
                <w:szCs w:val="21"/>
              </w:rPr>
              <w:t xml:space="preserve"> 3 w Białymstoku 28 maja 2021 r. 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385/21 z dnia 26 maja 2021 r. w sprawie sposobu wykonania uchwały </w:t>
            </w:r>
            <w:r w:rsidR="00156186" w:rsidRPr="00886721">
              <w:rPr>
                <w:rFonts w:ascii="Calibri Light" w:hAnsi="Calibri Light"/>
                <w:sz w:val="21"/>
                <w:szCs w:val="21"/>
              </w:rPr>
              <w:t>Nr</w:t>
            </w:r>
            <w:r w:rsidRPr="00886721">
              <w:rPr>
                <w:rFonts w:ascii="Calibri Light" w:hAnsi="Calibri Light"/>
                <w:sz w:val="21"/>
                <w:szCs w:val="21"/>
              </w:rPr>
              <w:t xml:space="preserve"> XXXVI/527/21 Rady Miasta Białystok z dnia 22 lutego 2021 r.</w:t>
            </w:r>
            <w:r w:rsidR="00292DF7" w:rsidRPr="00886721">
              <w:rPr>
                <w:rFonts w:ascii="Calibri Light" w:hAnsi="Calibri Light"/>
                <w:sz w:val="21"/>
                <w:szCs w:val="21"/>
              </w:rPr>
              <w:t xml:space="preserve"> </w:t>
            </w:r>
            <w:r w:rsidRPr="00886721">
              <w:rPr>
                <w:rFonts w:ascii="Calibri Light" w:hAnsi="Calibri Light"/>
                <w:sz w:val="21"/>
                <w:szCs w:val="21"/>
              </w:rPr>
              <w:t>w sprawie likwidacji II Liceum Ogólnokształcącego dla Dorosłych</w:t>
            </w:r>
            <w:r w:rsidR="00292DF7" w:rsidRPr="00886721">
              <w:rPr>
                <w:rFonts w:ascii="Calibri Light" w:hAnsi="Calibri Light"/>
                <w:sz w:val="21"/>
                <w:szCs w:val="21"/>
              </w:rPr>
              <w:t xml:space="preserve"> </w:t>
            </w:r>
            <w:r w:rsidRPr="00886721">
              <w:rPr>
                <w:rFonts w:ascii="Calibri Light" w:hAnsi="Calibri Light"/>
                <w:sz w:val="21"/>
                <w:szCs w:val="21"/>
              </w:rPr>
              <w:t xml:space="preserve">w Białymstoku Zespołu Szkół Ogólnokształcących </w:t>
            </w:r>
            <w:r w:rsidR="00156186" w:rsidRPr="00886721">
              <w:rPr>
                <w:rFonts w:ascii="Calibri Light" w:hAnsi="Calibri Light"/>
                <w:sz w:val="21"/>
                <w:szCs w:val="21"/>
              </w:rPr>
              <w:t>Nr</w:t>
            </w:r>
            <w:r w:rsidRPr="00886721">
              <w:rPr>
                <w:rFonts w:ascii="Calibri Light" w:hAnsi="Calibri Light"/>
                <w:sz w:val="21"/>
                <w:szCs w:val="21"/>
              </w:rPr>
              <w:t xml:space="preserve"> 3</w:t>
            </w:r>
            <w:r w:rsidR="00292DF7" w:rsidRPr="00886721">
              <w:rPr>
                <w:rFonts w:ascii="Calibri Light" w:hAnsi="Calibri Light"/>
                <w:sz w:val="21"/>
                <w:szCs w:val="21"/>
              </w:rPr>
              <w:t xml:space="preserve"> </w:t>
            </w:r>
            <w:r w:rsidRPr="00886721">
              <w:rPr>
                <w:rFonts w:ascii="Calibri Light" w:hAnsi="Calibri Light"/>
                <w:sz w:val="21"/>
                <w:szCs w:val="21"/>
              </w:rPr>
              <w:t xml:space="preserve">w Białymstoku. Zarządzenie zostało przekazane dyrektorowi Zespołu Szkół Ogólnokształcących </w:t>
            </w:r>
            <w:r w:rsidR="00156186" w:rsidRPr="00886721">
              <w:rPr>
                <w:rFonts w:ascii="Calibri Light" w:hAnsi="Calibri Light"/>
                <w:sz w:val="21"/>
                <w:szCs w:val="21"/>
              </w:rPr>
              <w:t>Nr</w:t>
            </w:r>
            <w:r w:rsidRPr="00886721">
              <w:rPr>
                <w:rFonts w:ascii="Calibri Light" w:hAnsi="Calibri Light"/>
                <w:sz w:val="21"/>
                <w:szCs w:val="21"/>
              </w:rPr>
              <w:t xml:space="preserve"> 3</w:t>
            </w:r>
            <w:r w:rsidR="00292DF7" w:rsidRPr="00886721">
              <w:rPr>
                <w:rFonts w:ascii="Calibri Light" w:hAnsi="Calibri Light"/>
                <w:sz w:val="21"/>
                <w:szCs w:val="21"/>
              </w:rPr>
              <w:br/>
            </w:r>
            <w:r w:rsidRPr="00886721">
              <w:rPr>
                <w:rFonts w:ascii="Calibri Light" w:hAnsi="Calibri Light"/>
                <w:sz w:val="21"/>
                <w:szCs w:val="21"/>
              </w:rPr>
              <w:t>w Białymstoku 28 maja 2021 r.</w:t>
            </w:r>
          </w:p>
        </w:tc>
      </w:tr>
      <w:tr w:rsidR="000A1681" w:rsidRPr="00886721" w14:paraId="327D051A" w14:textId="77777777" w:rsidTr="009C08F0">
        <w:trPr>
          <w:trHeight w:val="170"/>
        </w:trPr>
        <w:tc>
          <w:tcPr>
            <w:tcW w:w="3000" w:type="dxa"/>
            <w:shd w:val="clear" w:color="auto" w:fill="F2F2F2" w:themeFill="background1" w:themeFillShade="F2"/>
          </w:tcPr>
          <w:p w14:paraId="70A610AE" w14:textId="7A18A68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XXXVI/528/21</w:t>
            </w:r>
          </w:p>
          <w:p w14:paraId="2DDAE8CF" w14:textId="1EB910C3"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22 lutego 2021 r. </w:t>
            </w:r>
            <w:r w:rsidRPr="00886721">
              <w:rPr>
                <w:rFonts w:ascii="Calibri Light" w:hAnsi="Calibri Light"/>
                <w:b/>
                <w:sz w:val="21"/>
                <w:szCs w:val="21"/>
              </w:rPr>
              <w:br/>
              <w:t xml:space="preserve">w sprawie założenia Zespołu Przedszkoli </w:t>
            </w:r>
            <w:r w:rsidR="00156186" w:rsidRPr="00886721">
              <w:rPr>
                <w:rFonts w:ascii="Calibri Light" w:hAnsi="Calibri Light"/>
                <w:b/>
                <w:sz w:val="21"/>
                <w:szCs w:val="21"/>
              </w:rPr>
              <w:t>Nr</w:t>
            </w:r>
            <w:r w:rsidRPr="00886721">
              <w:rPr>
                <w:rFonts w:ascii="Calibri Light" w:hAnsi="Calibri Light"/>
                <w:b/>
                <w:sz w:val="21"/>
                <w:szCs w:val="21"/>
              </w:rPr>
              <w:t xml:space="preserve"> 1 w Białymstoku</w:t>
            </w:r>
          </w:p>
        </w:tc>
        <w:tc>
          <w:tcPr>
            <w:tcW w:w="6158" w:type="dxa"/>
          </w:tcPr>
          <w:p w14:paraId="422221F1" w14:textId="0461A3BC" w:rsidR="003045AB" w:rsidRPr="00886721" w:rsidRDefault="003045AB" w:rsidP="00292DF7">
            <w:pPr>
              <w:jc w:val="both"/>
              <w:rPr>
                <w:rFonts w:ascii="Calibri Light" w:hAnsi="Calibri Light"/>
                <w:sz w:val="21"/>
                <w:szCs w:val="21"/>
              </w:rPr>
            </w:pPr>
            <w:r w:rsidRPr="00886721">
              <w:rPr>
                <w:rFonts w:ascii="Calibri Light" w:hAnsi="Calibri Light"/>
                <w:sz w:val="21"/>
                <w:szCs w:val="21"/>
              </w:rPr>
              <w:t xml:space="preserve">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182/21</w:t>
            </w:r>
            <w:r w:rsidR="00C569B3" w:rsidRPr="00886721">
              <w:rPr>
                <w:rFonts w:ascii="Calibri Light" w:hAnsi="Calibri Light"/>
                <w:sz w:val="21"/>
                <w:szCs w:val="21"/>
              </w:rPr>
              <w:br/>
            </w:r>
            <w:r w:rsidRPr="00886721">
              <w:rPr>
                <w:rFonts w:ascii="Calibri Light" w:hAnsi="Calibri Light"/>
                <w:sz w:val="21"/>
                <w:szCs w:val="21"/>
              </w:rPr>
              <w:t xml:space="preserve">w sprawie sposobu wykonania uchwały </w:t>
            </w:r>
            <w:r w:rsidR="00156186" w:rsidRPr="00886721">
              <w:rPr>
                <w:rFonts w:ascii="Calibri Light" w:hAnsi="Calibri Light"/>
                <w:sz w:val="21"/>
                <w:szCs w:val="21"/>
              </w:rPr>
              <w:t>Nr</w:t>
            </w:r>
            <w:r w:rsidRPr="00886721">
              <w:rPr>
                <w:rFonts w:ascii="Calibri Light" w:hAnsi="Calibri Light"/>
                <w:sz w:val="21"/>
                <w:szCs w:val="21"/>
              </w:rPr>
              <w:t xml:space="preserve"> XXXVI/528/21 Rady Miasta Białystok z dnia 22 lutego 2021 r. w sprawie założenia Zespołu Przedszkoli </w:t>
            </w:r>
            <w:r w:rsidR="00156186" w:rsidRPr="00886721">
              <w:rPr>
                <w:rFonts w:ascii="Calibri Light" w:hAnsi="Calibri Light"/>
                <w:sz w:val="21"/>
                <w:szCs w:val="21"/>
              </w:rPr>
              <w:t>Nr</w:t>
            </w:r>
            <w:r w:rsidRPr="00886721">
              <w:rPr>
                <w:rFonts w:ascii="Calibri Light" w:hAnsi="Calibri Light"/>
                <w:sz w:val="21"/>
                <w:szCs w:val="21"/>
              </w:rPr>
              <w:t xml:space="preserve"> 1 w Białymstoku. Zarządzenie przekazano Dyrektorowi Przedszkola Samorządowego </w:t>
            </w:r>
            <w:r w:rsidR="00156186" w:rsidRPr="00886721">
              <w:rPr>
                <w:rFonts w:ascii="Calibri Light" w:hAnsi="Calibri Light"/>
                <w:sz w:val="21"/>
                <w:szCs w:val="21"/>
              </w:rPr>
              <w:t>Nr</w:t>
            </w:r>
            <w:r w:rsidRPr="00886721">
              <w:rPr>
                <w:rFonts w:ascii="Calibri Light" w:hAnsi="Calibri Light"/>
                <w:sz w:val="21"/>
                <w:szCs w:val="21"/>
              </w:rPr>
              <w:t xml:space="preserve"> 39 w Białymstoku dnia 18.03.2021 r. Uchwała została opublikowana w Dzienniku Urzędowym Województwa Podlaskiego z 2021 r., poz. 927. 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375/21 z dnia 24 maja 2021 r.</w:t>
            </w:r>
            <w:r w:rsidR="00292DF7" w:rsidRPr="00886721">
              <w:rPr>
                <w:rFonts w:ascii="Calibri Light" w:hAnsi="Calibri Light"/>
                <w:sz w:val="21"/>
                <w:szCs w:val="21"/>
              </w:rPr>
              <w:br/>
            </w:r>
            <w:r w:rsidRPr="00886721">
              <w:rPr>
                <w:rFonts w:ascii="Calibri Light" w:hAnsi="Calibri Light"/>
                <w:sz w:val="21"/>
                <w:szCs w:val="21"/>
              </w:rPr>
              <w:t xml:space="preserve">w sprawie sposobu wykonania uchwały </w:t>
            </w:r>
            <w:r w:rsidR="00156186" w:rsidRPr="00886721">
              <w:rPr>
                <w:rFonts w:ascii="Calibri Light" w:hAnsi="Calibri Light"/>
                <w:sz w:val="21"/>
                <w:szCs w:val="21"/>
              </w:rPr>
              <w:t>Nr</w:t>
            </w:r>
            <w:r w:rsidRPr="00886721">
              <w:rPr>
                <w:rFonts w:ascii="Calibri Light" w:hAnsi="Calibri Light"/>
                <w:sz w:val="21"/>
                <w:szCs w:val="21"/>
              </w:rPr>
              <w:t xml:space="preserve"> XXXVI/528/21 Rady Miasta Białystok z dnia 22 lutego 2021 r. w sprawie założenia Zespołu Przedszkoli </w:t>
            </w:r>
            <w:r w:rsidR="00156186" w:rsidRPr="00886721">
              <w:rPr>
                <w:rFonts w:ascii="Calibri Light" w:hAnsi="Calibri Light"/>
                <w:sz w:val="21"/>
                <w:szCs w:val="21"/>
              </w:rPr>
              <w:t>Nr</w:t>
            </w:r>
            <w:r w:rsidRPr="00886721">
              <w:rPr>
                <w:rFonts w:ascii="Calibri Light" w:hAnsi="Calibri Light"/>
                <w:sz w:val="21"/>
                <w:szCs w:val="21"/>
              </w:rPr>
              <w:t xml:space="preserve"> 1 w Białymstoku. Zarządzenie przekazano do PS </w:t>
            </w:r>
            <w:r w:rsidR="00156186" w:rsidRPr="00886721">
              <w:rPr>
                <w:rFonts w:ascii="Calibri Light" w:hAnsi="Calibri Light"/>
                <w:sz w:val="21"/>
                <w:szCs w:val="21"/>
              </w:rPr>
              <w:t>Nr</w:t>
            </w:r>
            <w:r w:rsidRPr="00886721">
              <w:rPr>
                <w:rFonts w:ascii="Calibri Light" w:hAnsi="Calibri Light"/>
                <w:sz w:val="21"/>
                <w:szCs w:val="21"/>
              </w:rPr>
              <w:t xml:space="preserve"> 50  25 maja 2021 r. 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376/21 z dnia 24 maja 2021 r. w sprawie sposobu wykonania uchwały </w:t>
            </w:r>
            <w:r w:rsidR="00156186" w:rsidRPr="00886721">
              <w:rPr>
                <w:rFonts w:ascii="Calibri Light" w:hAnsi="Calibri Light"/>
                <w:sz w:val="21"/>
                <w:szCs w:val="21"/>
              </w:rPr>
              <w:t>Nr</w:t>
            </w:r>
            <w:r w:rsidRPr="00886721">
              <w:rPr>
                <w:rFonts w:ascii="Calibri Light" w:hAnsi="Calibri Light"/>
                <w:sz w:val="21"/>
                <w:szCs w:val="21"/>
              </w:rPr>
              <w:t xml:space="preserve"> XXXVI/528/21 Rady Miasta Białystok z dnia 22 lutego 2021 r.</w:t>
            </w:r>
            <w:r w:rsidR="00292DF7" w:rsidRPr="00886721">
              <w:rPr>
                <w:rFonts w:ascii="Calibri Light" w:hAnsi="Calibri Light"/>
                <w:sz w:val="21"/>
                <w:szCs w:val="21"/>
              </w:rPr>
              <w:br/>
            </w:r>
            <w:r w:rsidRPr="00886721">
              <w:rPr>
                <w:rFonts w:ascii="Calibri Light" w:hAnsi="Calibri Light"/>
                <w:sz w:val="21"/>
                <w:szCs w:val="21"/>
              </w:rPr>
              <w:t xml:space="preserve">w sprawie założenia Zespołu Przedszkoli </w:t>
            </w:r>
            <w:r w:rsidR="00156186" w:rsidRPr="00886721">
              <w:rPr>
                <w:rFonts w:ascii="Calibri Light" w:hAnsi="Calibri Light"/>
                <w:sz w:val="21"/>
                <w:szCs w:val="21"/>
              </w:rPr>
              <w:t>Nr</w:t>
            </w:r>
            <w:r w:rsidRPr="00886721">
              <w:rPr>
                <w:rFonts w:ascii="Calibri Light" w:hAnsi="Calibri Light"/>
                <w:sz w:val="21"/>
                <w:szCs w:val="21"/>
              </w:rPr>
              <w:t xml:space="preserve"> 1</w:t>
            </w:r>
            <w:r w:rsidR="00292DF7" w:rsidRPr="00886721">
              <w:rPr>
                <w:rFonts w:ascii="Calibri Light" w:hAnsi="Calibri Light"/>
                <w:sz w:val="21"/>
                <w:szCs w:val="21"/>
              </w:rPr>
              <w:t xml:space="preserve"> </w:t>
            </w:r>
            <w:r w:rsidRPr="00886721">
              <w:rPr>
                <w:rFonts w:ascii="Calibri Light" w:hAnsi="Calibri Light"/>
                <w:sz w:val="21"/>
                <w:szCs w:val="21"/>
              </w:rPr>
              <w:t xml:space="preserve">w Białymstoku. Zarządzenie przekazano do PS </w:t>
            </w:r>
            <w:r w:rsidR="00156186" w:rsidRPr="00886721">
              <w:rPr>
                <w:rFonts w:ascii="Calibri Light" w:hAnsi="Calibri Light"/>
                <w:sz w:val="21"/>
                <w:szCs w:val="21"/>
              </w:rPr>
              <w:t>Nr</w:t>
            </w:r>
            <w:r w:rsidRPr="00886721">
              <w:rPr>
                <w:rFonts w:ascii="Calibri Light" w:hAnsi="Calibri Light"/>
                <w:sz w:val="21"/>
                <w:szCs w:val="21"/>
              </w:rPr>
              <w:t xml:space="preserve"> 39 27 maja 2021 r.</w:t>
            </w:r>
          </w:p>
        </w:tc>
      </w:tr>
      <w:tr w:rsidR="000A1681" w:rsidRPr="00886721" w14:paraId="0347B721" w14:textId="77777777" w:rsidTr="009C08F0">
        <w:trPr>
          <w:trHeight w:val="170"/>
        </w:trPr>
        <w:tc>
          <w:tcPr>
            <w:tcW w:w="3000" w:type="dxa"/>
            <w:shd w:val="clear" w:color="auto" w:fill="F2F2F2" w:themeFill="background1" w:themeFillShade="F2"/>
          </w:tcPr>
          <w:p w14:paraId="0139752A" w14:textId="0E16534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XXXVI/529/21</w:t>
            </w:r>
          </w:p>
          <w:p w14:paraId="14508103" w14:textId="63D67161"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22 lutego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założenia Szkoły Policealnej </w:t>
            </w:r>
            <w:r w:rsidR="00156186" w:rsidRPr="00886721">
              <w:rPr>
                <w:rFonts w:ascii="Calibri Light" w:hAnsi="Calibri Light"/>
                <w:b/>
                <w:sz w:val="21"/>
                <w:szCs w:val="21"/>
              </w:rPr>
              <w:t>Nr</w:t>
            </w:r>
            <w:r w:rsidRPr="00886721">
              <w:rPr>
                <w:rFonts w:ascii="Calibri Light" w:hAnsi="Calibri Light"/>
                <w:b/>
                <w:sz w:val="21"/>
                <w:szCs w:val="21"/>
              </w:rPr>
              <w:t xml:space="preserve"> 3 w Białymstoku oraz włączenia Szkoły Policealnej </w:t>
            </w:r>
            <w:r w:rsidR="00156186" w:rsidRPr="00886721">
              <w:rPr>
                <w:rFonts w:ascii="Calibri Light" w:hAnsi="Calibri Light"/>
                <w:b/>
                <w:sz w:val="21"/>
                <w:szCs w:val="21"/>
              </w:rPr>
              <w:t>Nr</w:t>
            </w:r>
            <w:r w:rsidRPr="00886721">
              <w:rPr>
                <w:rFonts w:ascii="Calibri Light" w:hAnsi="Calibri Light"/>
                <w:b/>
                <w:sz w:val="21"/>
                <w:szCs w:val="21"/>
              </w:rPr>
              <w:t xml:space="preserve"> 3 w Białymstoku do Zespołu Szkół Technicznych i Ogólnokształcących z Oddziałami </w:t>
            </w:r>
            <w:r w:rsidRPr="00886721">
              <w:rPr>
                <w:rFonts w:ascii="Calibri Light" w:hAnsi="Calibri Light"/>
                <w:b/>
                <w:sz w:val="21"/>
                <w:szCs w:val="21"/>
              </w:rPr>
              <w:lastRenderedPageBreak/>
              <w:t>Integracyjnymi im. Stanisława Staszica w Białymstoku</w:t>
            </w:r>
          </w:p>
        </w:tc>
        <w:tc>
          <w:tcPr>
            <w:tcW w:w="6158" w:type="dxa"/>
          </w:tcPr>
          <w:p w14:paraId="6F71FEC5" w14:textId="2CB40BAE" w:rsidR="003045AB" w:rsidRPr="00886721" w:rsidRDefault="003045AB" w:rsidP="00292DF7">
            <w:pPr>
              <w:jc w:val="both"/>
              <w:rPr>
                <w:rFonts w:ascii="Calibri Light" w:hAnsi="Calibri Light"/>
                <w:sz w:val="21"/>
                <w:szCs w:val="21"/>
              </w:rPr>
            </w:pPr>
            <w:r w:rsidRPr="00886721">
              <w:rPr>
                <w:rFonts w:ascii="Calibri Light" w:hAnsi="Calibri Light"/>
                <w:sz w:val="21"/>
                <w:szCs w:val="21"/>
              </w:rPr>
              <w:lastRenderedPageBreak/>
              <w:t xml:space="preserve">Uchwałę przekazano Dyrektorowi Zespołu, w skład którego wchodzi Szkoła Policealna </w:t>
            </w:r>
            <w:r w:rsidR="00156186" w:rsidRPr="00886721">
              <w:rPr>
                <w:rFonts w:ascii="Calibri Light" w:hAnsi="Calibri Light"/>
                <w:sz w:val="21"/>
                <w:szCs w:val="21"/>
              </w:rPr>
              <w:t>Nr</w:t>
            </w:r>
            <w:r w:rsidRPr="00886721">
              <w:rPr>
                <w:rFonts w:ascii="Calibri Light" w:hAnsi="Calibri Light"/>
                <w:sz w:val="21"/>
                <w:szCs w:val="21"/>
              </w:rPr>
              <w:t xml:space="preserve"> 3. Uchwałę przekazano w dniu 2 marca 2021 r. Kuratorowi Oświaty zgodnie z art. 88 ust. 8 ustawy Prawo oświatowe. 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183/21</w:t>
            </w:r>
            <w:r w:rsidR="00C569B3" w:rsidRPr="00886721">
              <w:rPr>
                <w:rFonts w:ascii="Calibri Light" w:hAnsi="Calibri Light"/>
                <w:sz w:val="21"/>
                <w:szCs w:val="21"/>
              </w:rPr>
              <w:br/>
            </w:r>
            <w:r w:rsidRPr="00886721">
              <w:rPr>
                <w:rFonts w:ascii="Calibri Light" w:hAnsi="Calibri Light"/>
                <w:sz w:val="21"/>
                <w:szCs w:val="21"/>
              </w:rPr>
              <w:t xml:space="preserve">w sprawie sposobu wykonania uchwały </w:t>
            </w:r>
            <w:r w:rsidR="00156186" w:rsidRPr="00886721">
              <w:rPr>
                <w:rFonts w:ascii="Calibri Light" w:hAnsi="Calibri Light"/>
                <w:sz w:val="21"/>
                <w:szCs w:val="21"/>
              </w:rPr>
              <w:t>Nr</w:t>
            </w:r>
            <w:r w:rsidRPr="00886721">
              <w:rPr>
                <w:rFonts w:ascii="Calibri Light" w:hAnsi="Calibri Light"/>
                <w:sz w:val="21"/>
                <w:szCs w:val="21"/>
              </w:rPr>
              <w:t xml:space="preserve"> XXXVI/529/21 Rady Miasta Białystok z dnia 22 lutego 2021 r. w sprawie założenia Szkoły Policealnej </w:t>
            </w:r>
            <w:r w:rsidR="00156186" w:rsidRPr="00886721">
              <w:rPr>
                <w:rFonts w:ascii="Calibri Light" w:hAnsi="Calibri Light"/>
                <w:sz w:val="21"/>
                <w:szCs w:val="21"/>
              </w:rPr>
              <w:t>Nr</w:t>
            </w:r>
            <w:r w:rsidRPr="00886721">
              <w:rPr>
                <w:rFonts w:ascii="Calibri Light" w:hAnsi="Calibri Light"/>
                <w:sz w:val="21"/>
                <w:szCs w:val="21"/>
              </w:rPr>
              <w:t xml:space="preserve"> 3 w Białymstoku oraz włączenia Szkoły Policealnej </w:t>
            </w:r>
            <w:r w:rsidR="00156186" w:rsidRPr="00886721">
              <w:rPr>
                <w:rFonts w:ascii="Calibri Light" w:hAnsi="Calibri Light"/>
                <w:sz w:val="21"/>
                <w:szCs w:val="21"/>
              </w:rPr>
              <w:t>Nr</w:t>
            </w:r>
            <w:r w:rsidRPr="00886721">
              <w:rPr>
                <w:rFonts w:ascii="Calibri Light" w:hAnsi="Calibri Light"/>
                <w:sz w:val="21"/>
                <w:szCs w:val="21"/>
              </w:rPr>
              <w:t xml:space="preserve"> 3 w Białymstoku do Zespołu Szkół Technicznych</w:t>
            </w:r>
            <w:r w:rsidR="00292DF7" w:rsidRPr="00886721">
              <w:rPr>
                <w:rFonts w:ascii="Calibri Light" w:hAnsi="Calibri Light"/>
                <w:sz w:val="21"/>
                <w:szCs w:val="21"/>
              </w:rPr>
              <w:t xml:space="preserve"> </w:t>
            </w:r>
            <w:r w:rsidRPr="00886721">
              <w:rPr>
                <w:rFonts w:ascii="Calibri Light" w:hAnsi="Calibri Light"/>
                <w:sz w:val="21"/>
                <w:szCs w:val="21"/>
              </w:rPr>
              <w:t>i Ogólnokształcących</w:t>
            </w:r>
            <w:r w:rsidR="00292DF7" w:rsidRPr="00886721">
              <w:rPr>
                <w:rFonts w:ascii="Calibri Light" w:hAnsi="Calibri Light"/>
                <w:sz w:val="21"/>
                <w:szCs w:val="21"/>
              </w:rPr>
              <w:br/>
            </w:r>
            <w:r w:rsidRPr="00886721">
              <w:rPr>
                <w:rFonts w:ascii="Calibri Light" w:hAnsi="Calibri Light"/>
                <w:sz w:val="21"/>
                <w:szCs w:val="21"/>
              </w:rPr>
              <w:lastRenderedPageBreak/>
              <w:t>z Oddziałami Integracyjnymi im. Stanisława Staszica w Białymstoku. Uchwała została opublikowana w Dzienniku Urzędowym Województwa Podlaskiego z 2021 r., poz. 944.</w:t>
            </w:r>
          </w:p>
        </w:tc>
      </w:tr>
      <w:tr w:rsidR="000A1681" w:rsidRPr="00886721" w14:paraId="2711A7A4" w14:textId="77777777" w:rsidTr="009C08F0">
        <w:trPr>
          <w:trHeight w:val="170"/>
        </w:trPr>
        <w:tc>
          <w:tcPr>
            <w:tcW w:w="3000" w:type="dxa"/>
            <w:shd w:val="clear" w:color="auto" w:fill="F2F2F2" w:themeFill="background1" w:themeFillShade="F2"/>
          </w:tcPr>
          <w:p w14:paraId="714929E7" w14:textId="60E3444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XXXVII/530/21</w:t>
            </w:r>
          </w:p>
          <w:p w14:paraId="1ED9769D"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zmieniająca uchwałę w sprawie budżetu Miasta Białegostoku na 2021 rok</w:t>
            </w:r>
          </w:p>
        </w:tc>
        <w:tc>
          <w:tcPr>
            <w:tcW w:w="6158" w:type="dxa"/>
          </w:tcPr>
          <w:p w14:paraId="17A81A9D" w14:textId="09BF8089" w:rsidR="003045AB" w:rsidRPr="00886721" w:rsidRDefault="003045AB" w:rsidP="00C569B3">
            <w:pPr>
              <w:jc w:val="both"/>
              <w:rPr>
                <w:rFonts w:ascii="Calibri Light" w:hAnsi="Calibri Light"/>
                <w:sz w:val="21"/>
                <w:szCs w:val="21"/>
              </w:rPr>
            </w:pPr>
            <w:r w:rsidRPr="00886721">
              <w:rPr>
                <w:rFonts w:ascii="Calibri Light" w:hAnsi="Calibri Light"/>
                <w:sz w:val="21"/>
                <w:szCs w:val="21"/>
              </w:rPr>
              <w:t>Rada Miasta dokonała zmian w budżecie miasta po stronie dochodów i wydatków. Budżet Miasta realizowany był zgodnie z planem określonym przez Radę Miasta.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 pod pozycją 1627.</w:t>
            </w:r>
          </w:p>
        </w:tc>
      </w:tr>
      <w:tr w:rsidR="000A1681" w:rsidRPr="00886721" w14:paraId="0D342BAA" w14:textId="77777777" w:rsidTr="009C08F0">
        <w:trPr>
          <w:trHeight w:val="170"/>
        </w:trPr>
        <w:tc>
          <w:tcPr>
            <w:tcW w:w="3000" w:type="dxa"/>
            <w:shd w:val="clear" w:color="auto" w:fill="F2F2F2" w:themeFill="background1" w:themeFillShade="F2"/>
          </w:tcPr>
          <w:p w14:paraId="6B5917AA" w14:textId="12B2BD5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XXXVII/531/21</w:t>
            </w:r>
          </w:p>
          <w:p w14:paraId="53EDD3D6"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zmieniająca uchwałę w sprawie Wieloletniej Prognozy Finansowej Miasta Białegostoku na lata 2021 – 2040</w:t>
            </w:r>
          </w:p>
        </w:tc>
        <w:tc>
          <w:tcPr>
            <w:tcW w:w="6158" w:type="dxa"/>
          </w:tcPr>
          <w:p w14:paraId="65E494FA"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zmieniła Wieloletnią Prognozę Finansową Miasta Białegostoku na lata 2021–2040 wraz z prognozą kwoty długu i spłat zobowiązań na lata 2021-2040. Rada Miasta zmieniła załącznik „Przedsięwzięcia WPF” oraz uaktualniła „Objaśnienia wartości przyjętych w Wieloletniej Prognozie Finansowej na lata 2021-2040”. Wieloletnia Prognoza Finansowa realizowana była zgodnie z planem określonym przez Radę Miasta.</w:t>
            </w:r>
          </w:p>
        </w:tc>
      </w:tr>
      <w:tr w:rsidR="000A1681" w:rsidRPr="00886721" w14:paraId="10AB71F5" w14:textId="77777777" w:rsidTr="009C08F0">
        <w:trPr>
          <w:trHeight w:val="170"/>
        </w:trPr>
        <w:tc>
          <w:tcPr>
            <w:tcW w:w="3000" w:type="dxa"/>
            <w:shd w:val="clear" w:color="auto" w:fill="F2F2F2" w:themeFill="background1" w:themeFillShade="F2"/>
          </w:tcPr>
          <w:p w14:paraId="257BE15E" w14:textId="6E16ADE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XXXVII/532/21</w:t>
            </w:r>
          </w:p>
          <w:p w14:paraId="1C818700"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zmieniająca uchwałę w sprawie szczegółowych zasad i trybu umarzania wierzytelności Miasta Białystok i jednostek organizacyjnych Miasta z tytułu należności pieniężnych mających charakter cywilnoprawny, udzielania innych ulg w spłacaniu tych należności, warunków dopuszczalności pomocy publicznej w przypadkach, w których ulga będzie stanowić pomoc publiczną oraz wskazania organów do tego uprawnionych</w:t>
            </w:r>
          </w:p>
        </w:tc>
        <w:tc>
          <w:tcPr>
            <w:tcW w:w="6158" w:type="dxa"/>
          </w:tcPr>
          <w:p w14:paraId="3024D927"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1409.</w:t>
            </w:r>
          </w:p>
        </w:tc>
      </w:tr>
      <w:tr w:rsidR="000A1681" w:rsidRPr="00886721" w14:paraId="0A62EEA5" w14:textId="77777777" w:rsidTr="009C08F0">
        <w:trPr>
          <w:trHeight w:val="170"/>
        </w:trPr>
        <w:tc>
          <w:tcPr>
            <w:tcW w:w="3000" w:type="dxa"/>
            <w:shd w:val="clear" w:color="auto" w:fill="F2F2F2" w:themeFill="background1" w:themeFillShade="F2"/>
          </w:tcPr>
          <w:p w14:paraId="1C3F6DBE" w14:textId="771BA94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XXXVII/533/21</w:t>
            </w:r>
          </w:p>
          <w:p w14:paraId="4861CC2B"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 zwolnienia z podatku od nieruchomości w ramach udzielania regionalnej pomocy inwestycyjnej na terenie Białegostoku, w tym w obrębie Podstrefy Białystok Suwalskiej Specjalnej Strefy Ekonomicznej</w:t>
            </w:r>
          </w:p>
        </w:tc>
        <w:tc>
          <w:tcPr>
            <w:tcW w:w="6158" w:type="dxa"/>
          </w:tcPr>
          <w:p w14:paraId="6AE265A9"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1410.</w:t>
            </w:r>
          </w:p>
        </w:tc>
      </w:tr>
      <w:tr w:rsidR="000A1681" w:rsidRPr="00886721" w14:paraId="1A26BFE7" w14:textId="77777777" w:rsidTr="009C08F0">
        <w:trPr>
          <w:trHeight w:val="170"/>
        </w:trPr>
        <w:tc>
          <w:tcPr>
            <w:tcW w:w="3000" w:type="dxa"/>
            <w:shd w:val="clear" w:color="auto" w:fill="F2F2F2" w:themeFill="background1" w:themeFillShade="F2"/>
          </w:tcPr>
          <w:p w14:paraId="1069F94D" w14:textId="7B39E19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XXXVII/534/21</w:t>
            </w:r>
          </w:p>
          <w:p w14:paraId="4C8DABC8"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 przystąpienia do sporządzenia miejscowego planu zagospodarowania przestrzennego części osiedla Przydworcowe w Białymstoku w rejonie ulic Oskara Sosnowskiego i Kard. Stefana Wyszyńskiego</w:t>
            </w:r>
          </w:p>
        </w:tc>
        <w:tc>
          <w:tcPr>
            <w:tcW w:w="6158" w:type="dxa"/>
          </w:tcPr>
          <w:p w14:paraId="7203E2F5"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upoważniła Prezydenta Miasta Białegostoku do rozpoczęcia procedury sporządzenia planu obejmującego obszar poło-żony pomiędzy ulicami: Sosnową, Sosnowskiego i Wyszyńskiego. Opracowanie jest na etapie analizy materiałów wejściowych.</w:t>
            </w:r>
          </w:p>
        </w:tc>
      </w:tr>
      <w:tr w:rsidR="000A1681" w:rsidRPr="00886721" w14:paraId="562F17BA" w14:textId="77777777" w:rsidTr="009C08F0">
        <w:trPr>
          <w:trHeight w:val="170"/>
        </w:trPr>
        <w:tc>
          <w:tcPr>
            <w:tcW w:w="3000" w:type="dxa"/>
            <w:shd w:val="clear" w:color="auto" w:fill="F2F2F2" w:themeFill="background1" w:themeFillShade="F2"/>
          </w:tcPr>
          <w:p w14:paraId="5B9CADCC" w14:textId="768FF46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XXXVII/535/21</w:t>
            </w:r>
          </w:p>
          <w:p w14:paraId="24C463BF"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r>
            <w:r w:rsidRPr="00886721">
              <w:rPr>
                <w:rFonts w:ascii="Calibri Light" w:hAnsi="Calibri Light"/>
                <w:b/>
                <w:sz w:val="21"/>
                <w:szCs w:val="21"/>
              </w:rPr>
              <w:lastRenderedPageBreak/>
              <w:t xml:space="preserve">w sprawie przystąpienia do sporządzenia miejscowego planu zagospodarowania przestrzennego części osiedli </w:t>
            </w:r>
            <w:proofErr w:type="spellStart"/>
            <w:r w:rsidRPr="00886721">
              <w:rPr>
                <w:rFonts w:ascii="Calibri Light" w:hAnsi="Calibri Light"/>
                <w:b/>
                <w:sz w:val="21"/>
                <w:szCs w:val="21"/>
              </w:rPr>
              <w:t>Bacieczki</w:t>
            </w:r>
            <w:proofErr w:type="spellEnd"/>
            <w:r w:rsidRPr="00886721">
              <w:rPr>
                <w:rFonts w:ascii="Calibri Light" w:hAnsi="Calibri Light"/>
                <w:b/>
                <w:sz w:val="21"/>
                <w:szCs w:val="21"/>
              </w:rPr>
              <w:t xml:space="preserve"> i </w:t>
            </w:r>
            <w:proofErr w:type="spellStart"/>
            <w:r w:rsidRPr="00886721">
              <w:rPr>
                <w:rFonts w:ascii="Calibri Light" w:hAnsi="Calibri Light"/>
                <w:b/>
                <w:sz w:val="21"/>
                <w:szCs w:val="21"/>
              </w:rPr>
              <w:t>Starosielce</w:t>
            </w:r>
            <w:proofErr w:type="spellEnd"/>
            <w:r w:rsidRPr="00886721">
              <w:rPr>
                <w:rFonts w:ascii="Calibri Light" w:hAnsi="Calibri Light"/>
                <w:b/>
                <w:sz w:val="21"/>
                <w:szCs w:val="21"/>
              </w:rPr>
              <w:t xml:space="preserve"> w Białymstoku w rejonie ulic Alei Jana Pawła II i </w:t>
            </w:r>
            <w:proofErr w:type="spellStart"/>
            <w:r w:rsidRPr="00886721">
              <w:rPr>
                <w:rFonts w:ascii="Calibri Light" w:hAnsi="Calibri Light"/>
                <w:b/>
                <w:sz w:val="21"/>
                <w:szCs w:val="21"/>
              </w:rPr>
              <w:t>Elewatorskiej</w:t>
            </w:r>
            <w:proofErr w:type="spellEnd"/>
          </w:p>
        </w:tc>
        <w:tc>
          <w:tcPr>
            <w:tcW w:w="6158" w:type="dxa"/>
          </w:tcPr>
          <w:p w14:paraId="1D335ACC" w14:textId="6C30A233" w:rsidR="003045AB" w:rsidRPr="00886721" w:rsidRDefault="003045AB" w:rsidP="00A953A3">
            <w:pPr>
              <w:jc w:val="both"/>
              <w:rPr>
                <w:rFonts w:ascii="Calibri Light" w:hAnsi="Calibri Light"/>
                <w:sz w:val="21"/>
                <w:szCs w:val="21"/>
              </w:rPr>
            </w:pPr>
            <w:r w:rsidRPr="00886721">
              <w:rPr>
                <w:rFonts w:ascii="Calibri Light" w:hAnsi="Calibri Light"/>
                <w:sz w:val="21"/>
                <w:szCs w:val="21"/>
              </w:rPr>
              <w:lastRenderedPageBreak/>
              <w:t xml:space="preserve">Uchwała upoważniła Prezydenta Miasta Białegostoku do rozpoczęcia procedury sporządzania planu obejmującego obszar ograniczony </w:t>
            </w:r>
            <w:r w:rsidRPr="00886721">
              <w:rPr>
                <w:rFonts w:ascii="Calibri Light" w:hAnsi="Calibri Light"/>
                <w:sz w:val="21"/>
                <w:szCs w:val="21"/>
              </w:rPr>
              <w:lastRenderedPageBreak/>
              <w:t xml:space="preserve">granicą miasta, działkami </w:t>
            </w:r>
            <w:r w:rsidR="00156186" w:rsidRPr="00886721">
              <w:rPr>
                <w:rFonts w:ascii="Calibri Light" w:hAnsi="Calibri Light"/>
                <w:sz w:val="21"/>
                <w:szCs w:val="21"/>
              </w:rPr>
              <w:t>Nr</w:t>
            </w:r>
            <w:r w:rsidRPr="00886721">
              <w:rPr>
                <w:rFonts w:ascii="Calibri Light" w:hAnsi="Calibri Light"/>
                <w:sz w:val="21"/>
                <w:szCs w:val="21"/>
              </w:rPr>
              <w:t xml:space="preserve"> </w:t>
            </w:r>
            <w:proofErr w:type="spellStart"/>
            <w:r w:rsidRPr="00886721">
              <w:rPr>
                <w:rFonts w:ascii="Calibri Light" w:hAnsi="Calibri Light"/>
                <w:sz w:val="21"/>
                <w:szCs w:val="21"/>
              </w:rPr>
              <w:t>ewid</w:t>
            </w:r>
            <w:proofErr w:type="spellEnd"/>
            <w:r w:rsidRPr="00886721">
              <w:rPr>
                <w:rFonts w:ascii="Calibri Light" w:hAnsi="Calibri Light"/>
                <w:sz w:val="21"/>
                <w:szCs w:val="21"/>
              </w:rPr>
              <w:t xml:space="preserve">. 394/30; 394/40 – obręb 1, terenami kolejowymi, działką </w:t>
            </w:r>
            <w:r w:rsidR="00156186" w:rsidRPr="00886721">
              <w:rPr>
                <w:rFonts w:ascii="Calibri Light" w:hAnsi="Calibri Light"/>
                <w:sz w:val="21"/>
                <w:szCs w:val="21"/>
              </w:rPr>
              <w:t>Nr</w:t>
            </w:r>
            <w:r w:rsidRPr="00886721">
              <w:rPr>
                <w:rFonts w:ascii="Calibri Light" w:hAnsi="Calibri Light"/>
                <w:sz w:val="21"/>
                <w:szCs w:val="21"/>
              </w:rPr>
              <w:t xml:space="preserve"> </w:t>
            </w:r>
            <w:proofErr w:type="spellStart"/>
            <w:r w:rsidRPr="00886721">
              <w:rPr>
                <w:rFonts w:ascii="Calibri Light" w:hAnsi="Calibri Light"/>
                <w:sz w:val="21"/>
                <w:szCs w:val="21"/>
              </w:rPr>
              <w:t>ewid</w:t>
            </w:r>
            <w:proofErr w:type="spellEnd"/>
            <w:r w:rsidRPr="00886721">
              <w:rPr>
                <w:rFonts w:ascii="Calibri Light" w:hAnsi="Calibri Light"/>
                <w:sz w:val="21"/>
                <w:szCs w:val="21"/>
              </w:rPr>
              <w:t xml:space="preserve">. gr. 1111, ulicą </w:t>
            </w:r>
            <w:proofErr w:type="spellStart"/>
            <w:r w:rsidRPr="00886721">
              <w:rPr>
                <w:rFonts w:ascii="Calibri Light" w:hAnsi="Calibri Light"/>
                <w:sz w:val="21"/>
                <w:szCs w:val="21"/>
              </w:rPr>
              <w:t>Elewatorską</w:t>
            </w:r>
            <w:proofErr w:type="spellEnd"/>
            <w:r w:rsidRPr="00886721">
              <w:rPr>
                <w:rFonts w:ascii="Calibri Light" w:hAnsi="Calibri Light"/>
                <w:sz w:val="21"/>
                <w:szCs w:val="21"/>
              </w:rPr>
              <w:t xml:space="preserve">, oraz działkami </w:t>
            </w:r>
            <w:r w:rsidR="00156186" w:rsidRPr="00886721">
              <w:rPr>
                <w:rFonts w:ascii="Calibri Light" w:hAnsi="Calibri Light"/>
                <w:sz w:val="21"/>
                <w:szCs w:val="21"/>
              </w:rPr>
              <w:t>Nr</w:t>
            </w:r>
            <w:r w:rsidRPr="00886721">
              <w:rPr>
                <w:rFonts w:ascii="Calibri Light" w:hAnsi="Calibri Light"/>
                <w:sz w:val="21"/>
                <w:szCs w:val="21"/>
              </w:rPr>
              <w:t xml:space="preserve"> 17/6; 17/7 i 17/8 – obręb 4 (poza opracowaniem). Zgodnie z art. 17 ustawy o planowaniu i zagospodarowaniu przestrzennym oraz art. 39 ust. 1 pkt 1 ustawy z dnia 3 października 2008 r. o udostępnianiu informacji o środowisku i jego ochronie, udziale społeczeństwa w ochronie środowiska oraz o ocenach oddziaływania na środowisko – przystąpiono do sporządzenia</w:t>
            </w:r>
            <w:r w:rsidR="00C569B3" w:rsidRPr="00886721">
              <w:rPr>
                <w:rFonts w:ascii="Calibri Light" w:hAnsi="Calibri Light"/>
                <w:sz w:val="21"/>
                <w:szCs w:val="21"/>
              </w:rPr>
              <w:br/>
            </w:r>
            <w:r w:rsidRPr="00886721">
              <w:rPr>
                <w:rFonts w:ascii="Calibri Light" w:hAnsi="Calibri Light"/>
                <w:sz w:val="21"/>
                <w:szCs w:val="21"/>
              </w:rPr>
              <w:t>ww. planu poprzez ogłoszenie o powyższym w dniu 16.04.2021 r.</w:t>
            </w:r>
            <w:r w:rsidR="00C569B3" w:rsidRPr="00886721">
              <w:rPr>
                <w:rFonts w:ascii="Calibri Light" w:hAnsi="Calibri Light"/>
                <w:sz w:val="21"/>
                <w:szCs w:val="21"/>
              </w:rPr>
              <w:br/>
            </w:r>
            <w:r w:rsidRPr="00886721">
              <w:rPr>
                <w:rFonts w:ascii="Calibri Light" w:hAnsi="Calibri Light"/>
                <w:sz w:val="21"/>
                <w:szCs w:val="21"/>
              </w:rPr>
              <w:t>w „Gazecie Wyborczej”, na tablicy ogłoszeń Urzędu Miejskiego i w BIP oraz zawiadomienie pismem z dnia 12.04.2021 r. organów określonych ustawą. Wyznaczono w nich termin składania wniosków do projektu zmiany planu - do dnia 17.05.2021 r. Opracowanie jest na etapie analizy materiałów wejściowych. Wpłynęły 3 wnioski od instytucji uzgadniających projekt planu (Zarządu Województwa Podlaskiego, Miejskiego Konserwatora Zabytków, Urząd Transportu Kolejowego) i 1 wniosek od osoby prawnej. Uzgodniono zakres prognozy oddziaływania na środowisko z Regionalną Dyrekcją Ochrony Środowiska i Państwowym Powiatowym Inspektorem Sanitarnym</w:t>
            </w:r>
            <w:r w:rsidR="00C569B3" w:rsidRPr="00886721">
              <w:rPr>
                <w:rFonts w:ascii="Calibri Light" w:hAnsi="Calibri Light"/>
                <w:sz w:val="21"/>
                <w:szCs w:val="21"/>
              </w:rPr>
              <w:br/>
            </w:r>
            <w:r w:rsidRPr="00886721">
              <w:rPr>
                <w:rFonts w:ascii="Calibri Light" w:hAnsi="Calibri Light"/>
                <w:sz w:val="21"/>
                <w:szCs w:val="21"/>
              </w:rPr>
              <w:t xml:space="preserve">w Białymstoku. Państwowy Powiatowy Inspektor Sanitarny uzgodnił opinią </w:t>
            </w:r>
            <w:r w:rsidR="00156186" w:rsidRPr="00886721">
              <w:rPr>
                <w:rFonts w:ascii="Calibri Light" w:hAnsi="Calibri Light"/>
                <w:sz w:val="21"/>
                <w:szCs w:val="21"/>
              </w:rPr>
              <w:t>Nr</w:t>
            </w:r>
            <w:r w:rsidRPr="00886721">
              <w:rPr>
                <w:rFonts w:ascii="Calibri Light" w:hAnsi="Calibri Light"/>
                <w:sz w:val="21"/>
                <w:szCs w:val="21"/>
              </w:rPr>
              <w:t xml:space="preserve"> 126/NZ/2021 z dnia 14.06.2021 r., a Regionalna Dyrekcja Ochrony Środowiska w Białymstoku pismem z dnia 16.06.2021 r. znak: WPN.411.1.34.2021.AR. Opracowanie jest na etapie analizy wniosków i sporządzania projektu zmiany planu.</w:t>
            </w:r>
          </w:p>
        </w:tc>
      </w:tr>
      <w:tr w:rsidR="000A1681" w:rsidRPr="00886721" w14:paraId="4B92B375" w14:textId="77777777" w:rsidTr="009C08F0">
        <w:trPr>
          <w:trHeight w:val="170"/>
        </w:trPr>
        <w:tc>
          <w:tcPr>
            <w:tcW w:w="3000" w:type="dxa"/>
            <w:shd w:val="clear" w:color="auto" w:fill="F2F2F2" w:themeFill="background1" w:themeFillShade="F2"/>
          </w:tcPr>
          <w:p w14:paraId="67AE2FAE" w14:textId="20CB5DC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XXXVII/536/21</w:t>
            </w:r>
          </w:p>
          <w:p w14:paraId="206822BE"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przystąpienia do sporządzenia zmiany miejscowego planu zagospodarowania przestrzennego części osiedla Dojlidy w Białymstoku (rejon ulic: ks. S. </w:t>
            </w:r>
            <w:proofErr w:type="spellStart"/>
            <w:r w:rsidRPr="00886721">
              <w:rPr>
                <w:rFonts w:ascii="Calibri Light" w:hAnsi="Calibri Light"/>
                <w:b/>
                <w:sz w:val="21"/>
                <w:szCs w:val="21"/>
              </w:rPr>
              <w:t>Suchowolca</w:t>
            </w:r>
            <w:proofErr w:type="spellEnd"/>
            <w:r w:rsidRPr="00886721">
              <w:rPr>
                <w:rFonts w:ascii="Calibri Light" w:hAnsi="Calibri Light"/>
                <w:b/>
                <w:sz w:val="21"/>
                <w:szCs w:val="21"/>
              </w:rPr>
              <w:t xml:space="preserve"> i J. Kuronia) – etap III</w:t>
            </w:r>
          </w:p>
        </w:tc>
        <w:tc>
          <w:tcPr>
            <w:tcW w:w="6158" w:type="dxa"/>
          </w:tcPr>
          <w:p w14:paraId="5609A884" w14:textId="6B9FCCE0" w:rsidR="003045AB" w:rsidRPr="00886721" w:rsidRDefault="003045AB" w:rsidP="00A953A3">
            <w:pPr>
              <w:jc w:val="both"/>
              <w:rPr>
                <w:rFonts w:ascii="Calibri Light" w:hAnsi="Calibri Light"/>
                <w:sz w:val="21"/>
                <w:szCs w:val="21"/>
              </w:rPr>
            </w:pPr>
            <w:r w:rsidRPr="00886721">
              <w:rPr>
                <w:rFonts w:ascii="Calibri Light" w:hAnsi="Calibri Light"/>
                <w:sz w:val="21"/>
                <w:szCs w:val="21"/>
              </w:rPr>
              <w:t xml:space="preserve">Uchwała upoważniła Prezydenta Miasta Białegostoku do rozpoczęcia procedury sporządzania zmiany planu obejmującej obszar położony pomiędzy ulicami: ks. Stanisława </w:t>
            </w:r>
            <w:proofErr w:type="spellStart"/>
            <w:r w:rsidRPr="00886721">
              <w:rPr>
                <w:rFonts w:ascii="Calibri Light" w:hAnsi="Calibri Light"/>
                <w:sz w:val="21"/>
                <w:szCs w:val="21"/>
              </w:rPr>
              <w:t>Suchowolca</w:t>
            </w:r>
            <w:proofErr w:type="spellEnd"/>
            <w:r w:rsidRPr="00886721">
              <w:rPr>
                <w:rFonts w:ascii="Calibri Light" w:hAnsi="Calibri Light"/>
                <w:sz w:val="21"/>
                <w:szCs w:val="21"/>
              </w:rPr>
              <w:t>, Jacka Kuronia i Parkiem Lubomirskich. Zgodnie z art. 17 ustawy o planowaniu</w:t>
            </w:r>
            <w:r w:rsidR="00C569B3" w:rsidRPr="00886721">
              <w:rPr>
                <w:rFonts w:ascii="Calibri Light" w:hAnsi="Calibri Light"/>
                <w:sz w:val="21"/>
                <w:szCs w:val="21"/>
              </w:rPr>
              <w:br/>
            </w:r>
            <w:r w:rsidRPr="00886721">
              <w:rPr>
                <w:rFonts w:ascii="Calibri Light" w:hAnsi="Calibri Light"/>
                <w:sz w:val="21"/>
                <w:szCs w:val="21"/>
              </w:rPr>
              <w:t>i zagospodarowaniu przestrzennym oraz art. 39 ust. 1 pkt 1 ustawy</w:t>
            </w:r>
            <w:r w:rsidR="00C569B3" w:rsidRPr="00886721">
              <w:rPr>
                <w:rFonts w:ascii="Calibri Light" w:hAnsi="Calibri Light"/>
                <w:sz w:val="21"/>
                <w:szCs w:val="21"/>
              </w:rPr>
              <w:br/>
            </w:r>
            <w:r w:rsidRPr="00886721">
              <w:rPr>
                <w:rFonts w:ascii="Calibri Light" w:hAnsi="Calibri Light"/>
                <w:sz w:val="21"/>
                <w:szCs w:val="21"/>
              </w:rPr>
              <w:t>z dnia 3 października 2008 r. o udostępnianiu informacji o środowisku i jego ochronie, udziale społeczeństwa w ochronie środowiska oraz</w:t>
            </w:r>
            <w:r w:rsidR="00C569B3" w:rsidRPr="00886721">
              <w:rPr>
                <w:rFonts w:ascii="Calibri Light" w:hAnsi="Calibri Light"/>
                <w:sz w:val="21"/>
                <w:szCs w:val="21"/>
              </w:rPr>
              <w:br/>
            </w:r>
            <w:r w:rsidRPr="00886721">
              <w:rPr>
                <w:rFonts w:ascii="Calibri Light" w:hAnsi="Calibri Light"/>
                <w:sz w:val="21"/>
                <w:szCs w:val="21"/>
              </w:rPr>
              <w:t>o ocenach oddziaływania na środowisko – przystąpiono do sporządzenia ww. zmiany planu poprzez ogłoszenie o powyższym</w:t>
            </w:r>
            <w:r w:rsidR="00C569B3" w:rsidRPr="00886721">
              <w:rPr>
                <w:rFonts w:ascii="Calibri Light" w:hAnsi="Calibri Light"/>
                <w:sz w:val="21"/>
                <w:szCs w:val="21"/>
              </w:rPr>
              <w:br/>
            </w:r>
            <w:r w:rsidRPr="00886721">
              <w:rPr>
                <w:rFonts w:ascii="Calibri Light" w:hAnsi="Calibri Light"/>
                <w:sz w:val="21"/>
                <w:szCs w:val="21"/>
              </w:rPr>
              <w:t>w dniu 16.04.2021 r. w „Gazecie Wyborczej”, na tablicy ogłoszeń Urzędu Miejskiego i w BIP oraz zawiadomienie pismem z dnia 12.04.2021 r. organów określonych ustawą. Wyznaczono w nich termin składania wniosków do projektu zmiany planu - do dnia 07.05.2021 r. Opracowanie jest na etapie analizy materiałów wejściowych. Wpłynęły 3 wnioski od instytucji uzgadniających projekt planu (Zarządu Województwa Podlaskiego, Miejskiego Konserwatora Zabytków, Urząd Lotnictwa Cywilnego). Uzgodniono zakres prognozy oddziaływania na środowisko z Regionalną Dyrekcją Ochrony Środowiska i Państwowym Powiatowym Inspektorem Sanitarnym</w:t>
            </w:r>
            <w:r w:rsidR="00C569B3" w:rsidRPr="00886721">
              <w:rPr>
                <w:rFonts w:ascii="Calibri Light" w:hAnsi="Calibri Light"/>
                <w:sz w:val="21"/>
                <w:szCs w:val="21"/>
              </w:rPr>
              <w:br/>
            </w:r>
            <w:r w:rsidRPr="00886721">
              <w:rPr>
                <w:rFonts w:ascii="Calibri Light" w:hAnsi="Calibri Light"/>
                <w:sz w:val="21"/>
                <w:szCs w:val="21"/>
              </w:rPr>
              <w:t xml:space="preserve">w Białymstoku. Państwowy Powiatowy Inspektor Sanitarny uzgodnił opinią </w:t>
            </w:r>
            <w:r w:rsidR="00156186" w:rsidRPr="00886721">
              <w:rPr>
                <w:rFonts w:ascii="Calibri Light" w:hAnsi="Calibri Light"/>
                <w:sz w:val="21"/>
                <w:szCs w:val="21"/>
              </w:rPr>
              <w:t>Nr</w:t>
            </w:r>
            <w:r w:rsidRPr="00886721">
              <w:rPr>
                <w:rFonts w:ascii="Calibri Light" w:hAnsi="Calibri Light"/>
                <w:sz w:val="21"/>
                <w:szCs w:val="21"/>
              </w:rPr>
              <w:t xml:space="preserve"> 114/NZ/2021 z dnia 26.05.2021 r., a Regionalna Dyrekcja Ochrony Środowiska w Białymstoku pismem z dnia 28.05.2021 r. znak: WPN.411.1. 31. 2021.MS2. Opracowanie jest na etapie analizy wniosków i sporządzania projektu zmiany planu.</w:t>
            </w:r>
          </w:p>
        </w:tc>
      </w:tr>
      <w:tr w:rsidR="000A1681" w:rsidRPr="00886721" w14:paraId="47F71A4C" w14:textId="77777777" w:rsidTr="009C08F0">
        <w:trPr>
          <w:trHeight w:val="170"/>
        </w:trPr>
        <w:tc>
          <w:tcPr>
            <w:tcW w:w="3000" w:type="dxa"/>
            <w:shd w:val="clear" w:color="auto" w:fill="F2F2F2" w:themeFill="background1" w:themeFillShade="F2"/>
          </w:tcPr>
          <w:p w14:paraId="55FB71BC" w14:textId="6C839B5E"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XXXVII/537/21</w:t>
            </w:r>
          </w:p>
          <w:p w14:paraId="2A471828"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 xml:space="preserve">w sprawie wprowadzenia Programu opieki nad zwierzętami bezdomnymi oraz </w:t>
            </w:r>
            <w:r w:rsidRPr="00886721">
              <w:rPr>
                <w:rFonts w:ascii="Calibri Light" w:hAnsi="Calibri Light"/>
                <w:b/>
                <w:sz w:val="21"/>
                <w:szCs w:val="21"/>
              </w:rPr>
              <w:lastRenderedPageBreak/>
              <w:t>zapobiegania bezdomności zwierząt na terenie miasta Białegostoku w 2021 roku</w:t>
            </w:r>
          </w:p>
        </w:tc>
        <w:tc>
          <w:tcPr>
            <w:tcW w:w="6158" w:type="dxa"/>
          </w:tcPr>
          <w:p w14:paraId="04768EBA"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lastRenderedPageBreak/>
              <w:t>Program realizowany jest przez następujące jednostki:</w:t>
            </w:r>
          </w:p>
          <w:p w14:paraId="534E2107" w14:textId="78F396B8"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1) Schronisko dla Zwierząt w Białymstoku przy ul. </w:t>
            </w:r>
            <w:proofErr w:type="spellStart"/>
            <w:r w:rsidRPr="00886721">
              <w:rPr>
                <w:rFonts w:ascii="Calibri Light" w:hAnsi="Calibri Light"/>
                <w:sz w:val="21"/>
                <w:szCs w:val="21"/>
              </w:rPr>
              <w:t>Dolistowskiej</w:t>
            </w:r>
            <w:proofErr w:type="spellEnd"/>
            <w:r w:rsidRPr="00886721">
              <w:rPr>
                <w:rFonts w:ascii="Calibri Light" w:hAnsi="Calibri Light"/>
                <w:sz w:val="21"/>
                <w:szCs w:val="21"/>
              </w:rPr>
              <w:t xml:space="preserve"> 2, które jako jednostka budżetowa Miasta Białystok wykonuje zadania</w:t>
            </w:r>
            <w:r w:rsidR="00C569B3" w:rsidRPr="00886721">
              <w:rPr>
                <w:rFonts w:ascii="Calibri Light" w:hAnsi="Calibri Light"/>
                <w:sz w:val="21"/>
                <w:szCs w:val="21"/>
              </w:rPr>
              <w:br/>
            </w:r>
            <w:r w:rsidRPr="00886721">
              <w:rPr>
                <w:rFonts w:ascii="Calibri Light" w:hAnsi="Calibri Light"/>
                <w:sz w:val="21"/>
                <w:szCs w:val="21"/>
              </w:rPr>
              <w:t>z zakresu ochrony zwierząt. Schronisko na bieżąco realizuje zadania określone Programem,</w:t>
            </w:r>
          </w:p>
          <w:p w14:paraId="7755F0DE"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lastRenderedPageBreak/>
              <w:t>2) Departament Gospodarki Komunalnej, który w ramach realizacji programu podejmuje m.in. następujące działania:</w:t>
            </w:r>
          </w:p>
          <w:p w14:paraId="370660FF"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zapewnia świadczenie usług związanych z zapewnieniem opieki nad bezdomnymi i odebranymi w wyniku interwencji zwierzętami gospodarskimi na terenie Miasta Białegostoku;</w:t>
            </w:r>
          </w:p>
          <w:p w14:paraId="0AC3E34B"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zapewnia świadczenie usług całodobowego pogotowia dla zwierząt na terenie miasta Białegostoku,</w:t>
            </w:r>
          </w:p>
          <w:p w14:paraId="17F360C2" w14:textId="33E9FE1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3) Straż Miejską w Białymstoku, która podejmuje interwencje</w:t>
            </w:r>
            <w:r w:rsidR="00C569B3" w:rsidRPr="00886721">
              <w:rPr>
                <w:rFonts w:ascii="Calibri Light" w:hAnsi="Calibri Light"/>
                <w:sz w:val="21"/>
                <w:szCs w:val="21"/>
              </w:rPr>
              <w:br/>
            </w:r>
            <w:r w:rsidRPr="00886721">
              <w:rPr>
                <w:rFonts w:ascii="Calibri Light" w:hAnsi="Calibri Light"/>
                <w:sz w:val="21"/>
                <w:szCs w:val="21"/>
              </w:rPr>
              <w:t>w sprawach zwierząt, w tym wyłapywanie bezdomnych zwierząt na terenie miasta Białegostoku.</w:t>
            </w:r>
          </w:p>
          <w:p w14:paraId="6ED3A1E7"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1411.</w:t>
            </w:r>
          </w:p>
        </w:tc>
      </w:tr>
      <w:tr w:rsidR="000A1681" w:rsidRPr="00886721" w14:paraId="5F776AB0" w14:textId="77777777" w:rsidTr="009C08F0">
        <w:trPr>
          <w:trHeight w:val="170"/>
        </w:trPr>
        <w:tc>
          <w:tcPr>
            <w:tcW w:w="3000" w:type="dxa"/>
            <w:shd w:val="clear" w:color="auto" w:fill="F2F2F2" w:themeFill="background1" w:themeFillShade="F2"/>
          </w:tcPr>
          <w:p w14:paraId="6DB8A75B" w14:textId="32C58BE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XXXVII/538/21</w:t>
            </w:r>
          </w:p>
          <w:p w14:paraId="5FF92E6A"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 udzielenia w 2021 roku z budżetu Miasta Białystok dotacji celowych na prace konserwatorskie, restauratorskie lub roboty budowlane przy zabytkach wpisanych do rejestru zabytków oraz ich wysokości</w:t>
            </w:r>
          </w:p>
        </w:tc>
        <w:tc>
          <w:tcPr>
            <w:tcW w:w="6158" w:type="dxa"/>
          </w:tcPr>
          <w:p w14:paraId="7576891F" w14:textId="73EC1C85" w:rsidR="003045AB" w:rsidRPr="00886721" w:rsidRDefault="003045AB" w:rsidP="00A953A3">
            <w:pPr>
              <w:jc w:val="both"/>
              <w:rPr>
                <w:rFonts w:ascii="Calibri Light" w:hAnsi="Calibri Light"/>
                <w:sz w:val="21"/>
                <w:szCs w:val="21"/>
              </w:rPr>
            </w:pPr>
            <w:r w:rsidRPr="00886721">
              <w:rPr>
                <w:rFonts w:ascii="Calibri Light" w:hAnsi="Calibri Light"/>
                <w:sz w:val="21"/>
                <w:szCs w:val="21"/>
              </w:rPr>
              <w:t>W dniu 6 kwietnia 2021 r. wskazani w uchwale właściciele zabytków zostali pisemnie poinformowani o wysokości przyznanych przez Radę Miasta Białystok dotacji celowych oraz warunkach przekazania środków finansowych. Podpisano trzy umowy dotacyjne na realizację dwóch remontów zabytków nieruchomych i konserwacji zabytku ruchomego. Właściciele wykonali pełne zakresy prac określone</w:t>
            </w:r>
            <w:r w:rsidR="00C569B3" w:rsidRPr="00886721">
              <w:rPr>
                <w:rFonts w:ascii="Calibri Light" w:hAnsi="Calibri Light"/>
                <w:sz w:val="21"/>
                <w:szCs w:val="21"/>
              </w:rPr>
              <w:br/>
            </w:r>
            <w:r w:rsidRPr="00886721">
              <w:rPr>
                <w:rFonts w:ascii="Calibri Light" w:hAnsi="Calibri Light"/>
                <w:sz w:val="21"/>
                <w:szCs w:val="21"/>
              </w:rPr>
              <w:t>w umowach i złożyli raporty z realizacji zadań. Do 31 grudnia 2021 r. dwie dotacje zostały rozliczone. Trzecia dotacja została rozliczona</w:t>
            </w:r>
            <w:r w:rsidR="00C569B3" w:rsidRPr="00886721">
              <w:rPr>
                <w:rFonts w:ascii="Calibri Light" w:hAnsi="Calibri Light"/>
                <w:sz w:val="21"/>
                <w:szCs w:val="21"/>
              </w:rPr>
              <w:br/>
            </w:r>
            <w:r w:rsidRPr="00886721">
              <w:rPr>
                <w:rFonts w:ascii="Calibri Light" w:hAnsi="Calibri Light"/>
                <w:sz w:val="21"/>
                <w:szCs w:val="21"/>
              </w:rPr>
              <w:t>w styczniu 2022 r.</w:t>
            </w:r>
          </w:p>
        </w:tc>
      </w:tr>
      <w:tr w:rsidR="000A1681" w:rsidRPr="00886721" w14:paraId="6983585C" w14:textId="77777777" w:rsidTr="009C08F0">
        <w:trPr>
          <w:trHeight w:val="170"/>
        </w:trPr>
        <w:tc>
          <w:tcPr>
            <w:tcW w:w="3000" w:type="dxa"/>
            <w:shd w:val="clear" w:color="auto" w:fill="F2F2F2" w:themeFill="background1" w:themeFillShade="F2"/>
          </w:tcPr>
          <w:p w14:paraId="0344C8AB" w14:textId="440F113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XXXVII/539/21</w:t>
            </w:r>
          </w:p>
          <w:p w14:paraId="00D2FCBA"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 wieloletniego programu gospodarowania mieszkaniowym zasobem Gminy Białystok oraz zasobem pomieszczeń tymczasowych na lata 2021-2025</w:t>
            </w:r>
          </w:p>
        </w:tc>
        <w:tc>
          <w:tcPr>
            <w:tcW w:w="6158" w:type="dxa"/>
          </w:tcPr>
          <w:p w14:paraId="39360C51" w14:textId="641F38F2" w:rsidR="003045AB" w:rsidRPr="00886721" w:rsidRDefault="003045AB" w:rsidP="00C569B3">
            <w:pPr>
              <w:jc w:val="both"/>
              <w:rPr>
                <w:rFonts w:ascii="Calibri Light" w:hAnsi="Calibri Light"/>
                <w:sz w:val="21"/>
                <w:szCs w:val="21"/>
              </w:rPr>
            </w:pPr>
            <w:r w:rsidRPr="00886721">
              <w:rPr>
                <w:rFonts w:ascii="Calibri Light" w:hAnsi="Calibri Light"/>
                <w:sz w:val="21"/>
                <w:szCs w:val="21"/>
              </w:rPr>
              <w:t xml:space="preserve">Wojewoda Podlaski rozstrzygnięciem nadzorczym </w:t>
            </w:r>
            <w:r w:rsidR="00156186" w:rsidRPr="00886721">
              <w:rPr>
                <w:rFonts w:ascii="Calibri Light" w:hAnsi="Calibri Light"/>
                <w:sz w:val="21"/>
                <w:szCs w:val="21"/>
              </w:rPr>
              <w:t>N</w:t>
            </w:r>
            <w:r w:rsidR="00C569B3" w:rsidRPr="00886721">
              <w:rPr>
                <w:rFonts w:ascii="Calibri Light" w:hAnsi="Calibri Light"/>
                <w:sz w:val="21"/>
                <w:szCs w:val="21"/>
              </w:rPr>
              <w:t>r</w:t>
            </w:r>
            <w:r w:rsidRPr="00886721">
              <w:rPr>
                <w:rFonts w:ascii="Calibri Light" w:hAnsi="Calibri Light"/>
                <w:sz w:val="21"/>
                <w:szCs w:val="21"/>
              </w:rPr>
              <w:t xml:space="preserve"> </w:t>
            </w:r>
            <w:r w:rsidR="00C569B3" w:rsidRPr="00886721">
              <w:rPr>
                <w:rFonts w:ascii="Calibri Light" w:hAnsi="Calibri Light"/>
                <w:sz w:val="21"/>
                <w:szCs w:val="21"/>
              </w:rPr>
              <w:br/>
            </w:r>
            <w:r w:rsidRPr="00886721">
              <w:rPr>
                <w:rFonts w:ascii="Calibri Light" w:hAnsi="Calibri Light"/>
                <w:sz w:val="21"/>
                <w:szCs w:val="21"/>
              </w:rPr>
              <w:t xml:space="preserve">NK-II.4131.45.2021.ES z dnia 4 maja 2021 r. (Dz. Urz. Woj. </w:t>
            </w:r>
            <w:proofErr w:type="spellStart"/>
            <w:r w:rsidRPr="00886721">
              <w:rPr>
                <w:rFonts w:ascii="Calibri Light" w:hAnsi="Calibri Light"/>
                <w:sz w:val="21"/>
                <w:szCs w:val="21"/>
              </w:rPr>
              <w:t>Podl</w:t>
            </w:r>
            <w:proofErr w:type="spellEnd"/>
            <w:r w:rsidRPr="00886721">
              <w:rPr>
                <w:rFonts w:ascii="Calibri Light" w:hAnsi="Calibri Light"/>
                <w:sz w:val="21"/>
                <w:szCs w:val="21"/>
              </w:rPr>
              <w:t>.</w:t>
            </w:r>
            <w:r w:rsidR="00C569B3" w:rsidRPr="00886721">
              <w:rPr>
                <w:rFonts w:ascii="Calibri Light" w:hAnsi="Calibri Light"/>
                <w:sz w:val="21"/>
                <w:szCs w:val="21"/>
              </w:rPr>
              <w:t>,</w:t>
            </w:r>
            <w:r w:rsidR="00C569B3" w:rsidRPr="00886721">
              <w:rPr>
                <w:rFonts w:ascii="Calibri Light" w:hAnsi="Calibri Light"/>
                <w:sz w:val="21"/>
                <w:szCs w:val="21"/>
              </w:rPr>
              <w:br/>
            </w:r>
            <w:r w:rsidRPr="00886721">
              <w:rPr>
                <w:rFonts w:ascii="Calibri Light" w:hAnsi="Calibri Light"/>
                <w:sz w:val="21"/>
                <w:szCs w:val="21"/>
              </w:rPr>
              <w:t>poz. 1861) stwierdził nieważność powyższej uchwały. Uchwała została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1436.</w:t>
            </w:r>
          </w:p>
        </w:tc>
      </w:tr>
      <w:tr w:rsidR="000A1681" w:rsidRPr="00886721" w14:paraId="16D1E702" w14:textId="77777777" w:rsidTr="009C08F0">
        <w:trPr>
          <w:trHeight w:val="170"/>
        </w:trPr>
        <w:tc>
          <w:tcPr>
            <w:tcW w:w="3000" w:type="dxa"/>
            <w:shd w:val="clear" w:color="auto" w:fill="F2F2F2" w:themeFill="background1" w:themeFillShade="F2"/>
          </w:tcPr>
          <w:p w14:paraId="6EE19F74" w14:textId="1CD876B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XXXVII/540/21</w:t>
            </w:r>
          </w:p>
          <w:p w14:paraId="60AF23C5"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zasad wynajmowania lokali wchodzących w skład mieszkaniowego zasobu Gminy Białystok</w:t>
            </w:r>
          </w:p>
        </w:tc>
        <w:tc>
          <w:tcPr>
            <w:tcW w:w="6158" w:type="dxa"/>
          </w:tcPr>
          <w:p w14:paraId="39FC1582"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1437.</w:t>
            </w:r>
          </w:p>
        </w:tc>
      </w:tr>
      <w:tr w:rsidR="000A1681" w:rsidRPr="00886721" w14:paraId="6A15F068" w14:textId="77777777" w:rsidTr="009C08F0">
        <w:trPr>
          <w:trHeight w:val="170"/>
        </w:trPr>
        <w:tc>
          <w:tcPr>
            <w:tcW w:w="3000" w:type="dxa"/>
            <w:shd w:val="clear" w:color="auto" w:fill="F2F2F2" w:themeFill="background1" w:themeFillShade="F2"/>
          </w:tcPr>
          <w:p w14:paraId="0D97F5D8" w14:textId="374F9D1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XXXVII/541/21</w:t>
            </w:r>
          </w:p>
          <w:p w14:paraId="19BF2933"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wyrażenia zgody na wydzierżawienie w drodze bezprzetargowej nieruchomości gminnej położonej w Białymstoku przy ul. Ks. Stanisława </w:t>
            </w:r>
            <w:proofErr w:type="spellStart"/>
            <w:r w:rsidRPr="00886721">
              <w:rPr>
                <w:rFonts w:ascii="Calibri Light" w:hAnsi="Calibri Light"/>
                <w:b/>
                <w:sz w:val="21"/>
                <w:szCs w:val="21"/>
              </w:rPr>
              <w:t>Suchowolca</w:t>
            </w:r>
            <w:proofErr w:type="spellEnd"/>
            <w:r w:rsidRPr="00886721">
              <w:rPr>
                <w:rFonts w:ascii="Calibri Light" w:hAnsi="Calibri Light"/>
                <w:b/>
                <w:sz w:val="21"/>
                <w:szCs w:val="21"/>
              </w:rPr>
              <w:t xml:space="preserve"> </w:t>
            </w:r>
            <w:proofErr w:type="spellStart"/>
            <w:r w:rsidRPr="00886721">
              <w:rPr>
                <w:rFonts w:ascii="Calibri Light" w:hAnsi="Calibri Light"/>
                <w:b/>
                <w:sz w:val="21"/>
                <w:szCs w:val="21"/>
              </w:rPr>
              <w:t>bn</w:t>
            </w:r>
            <w:proofErr w:type="spellEnd"/>
            <w:r w:rsidRPr="00886721">
              <w:rPr>
                <w:rFonts w:ascii="Calibri Light" w:hAnsi="Calibri Light"/>
                <w:b/>
                <w:sz w:val="21"/>
                <w:szCs w:val="21"/>
              </w:rPr>
              <w:t>.</w:t>
            </w:r>
          </w:p>
        </w:tc>
        <w:tc>
          <w:tcPr>
            <w:tcW w:w="6158" w:type="dxa"/>
          </w:tcPr>
          <w:p w14:paraId="559C592D" w14:textId="799A635E" w:rsidR="003045AB" w:rsidRPr="00886721" w:rsidRDefault="003045AB" w:rsidP="00292DF7">
            <w:pPr>
              <w:jc w:val="both"/>
              <w:rPr>
                <w:rFonts w:ascii="Calibri Light" w:hAnsi="Calibri Light"/>
                <w:sz w:val="21"/>
                <w:szCs w:val="21"/>
              </w:rPr>
            </w:pPr>
            <w:r w:rsidRPr="00886721">
              <w:rPr>
                <w:rFonts w:ascii="Calibri Light" w:hAnsi="Calibri Light"/>
                <w:sz w:val="21"/>
                <w:szCs w:val="21"/>
              </w:rPr>
              <w:t>W dniu 29 kwietnia 2021 r. została zawarta umowa dzierżawy części nieruchomości gminnej położonej w Białymstoku przy</w:t>
            </w:r>
            <w:r w:rsidR="00292DF7" w:rsidRPr="00886721">
              <w:rPr>
                <w:rFonts w:ascii="Calibri Light" w:hAnsi="Calibri Light"/>
                <w:sz w:val="21"/>
                <w:szCs w:val="21"/>
              </w:rPr>
              <w:br/>
            </w:r>
            <w:r w:rsidRPr="00886721">
              <w:rPr>
                <w:rFonts w:ascii="Calibri Light" w:hAnsi="Calibri Light"/>
                <w:sz w:val="21"/>
                <w:szCs w:val="21"/>
              </w:rPr>
              <w:t xml:space="preserve">ul. Ks. Stanisława </w:t>
            </w:r>
            <w:proofErr w:type="spellStart"/>
            <w:r w:rsidRPr="00886721">
              <w:rPr>
                <w:rFonts w:ascii="Calibri Light" w:hAnsi="Calibri Light"/>
                <w:sz w:val="21"/>
                <w:szCs w:val="21"/>
              </w:rPr>
              <w:t>Suchowolca</w:t>
            </w:r>
            <w:proofErr w:type="spellEnd"/>
            <w:r w:rsidRPr="00886721">
              <w:rPr>
                <w:rFonts w:ascii="Calibri Light" w:hAnsi="Calibri Light"/>
                <w:sz w:val="21"/>
                <w:szCs w:val="21"/>
              </w:rPr>
              <w:t xml:space="preserve"> </w:t>
            </w:r>
            <w:proofErr w:type="spellStart"/>
            <w:r w:rsidRPr="00886721">
              <w:rPr>
                <w:rFonts w:ascii="Calibri Light" w:hAnsi="Calibri Light"/>
                <w:sz w:val="21"/>
                <w:szCs w:val="21"/>
              </w:rPr>
              <w:t>bn</w:t>
            </w:r>
            <w:proofErr w:type="spellEnd"/>
            <w:r w:rsidRPr="00886721">
              <w:rPr>
                <w:rFonts w:ascii="Calibri Light" w:hAnsi="Calibri Light"/>
                <w:sz w:val="21"/>
                <w:szCs w:val="21"/>
              </w:rPr>
              <w:t xml:space="preserve">., oznaczonej w ewidencji gruntów jako działka o </w:t>
            </w:r>
            <w:r w:rsidR="00156186" w:rsidRPr="00886721">
              <w:rPr>
                <w:rFonts w:ascii="Calibri Light" w:hAnsi="Calibri Light"/>
                <w:sz w:val="21"/>
                <w:szCs w:val="21"/>
              </w:rPr>
              <w:t>Nr</w:t>
            </w:r>
            <w:r w:rsidRPr="00886721">
              <w:rPr>
                <w:rFonts w:ascii="Calibri Light" w:hAnsi="Calibri Light"/>
                <w:sz w:val="21"/>
                <w:szCs w:val="21"/>
              </w:rPr>
              <w:t xml:space="preserve"> geod. 785/9, w </w:t>
            </w:r>
            <w:proofErr w:type="spellStart"/>
            <w:r w:rsidRPr="00886721">
              <w:rPr>
                <w:rFonts w:ascii="Calibri Light" w:hAnsi="Calibri Light"/>
                <w:sz w:val="21"/>
                <w:szCs w:val="21"/>
              </w:rPr>
              <w:t>obr</w:t>
            </w:r>
            <w:proofErr w:type="spellEnd"/>
            <w:r w:rsidRPr="00886721">
              <w:rPr>
                <w:rFonts w:ascii="Calibri Light" w:hAnsi="Calibri Light"/>
                <w:sz w:val="21"/>
                <w:szCs w:val="21"/>
              </w:rPr>
              <w:t>. 21, o pow. 2.522,00 m².</w:t>
            </w:r>
            <w:r w:rsidR="00C569B3" w:rsidRPr="00886721">
              <w:rPr>
                <w:rFonts w:ascii="Calibri Light" w:hAnsi="Calibri Light"/>
                <w:sz w:val="21"/>
                <w:szCs w:val="21"/>
              </w:rPr>
              <w:br/>
            </w:r>
            <w:r w:rsidRPr="00886721">
              <w:rPr>
                <w:rFonts w:ascii="Calibri Light" w:hAnsi="Calibri Light"/>
                <w:sz w:val="21"/>
                <w:szCs w:val="21"/>
              </w:rPr>
              <w:t>Powyższa umowa została zawarta na czas oznaczony, tj. 15 lat,</w:t>
            </w:r>
            <w:r w:rsidR="00C569B3" w:rsidRPr="00886721">
              <w:rPr>
                <w:rFonts w:ascii="Calibri Light" w:hAnsi="Calibri Light"/>
                <w:sz w:val="21"/>
                <w:szCs w:val="21"/>
              </w:rPr>
              <w:br/>
            </w:r>
            <w:r w:rsidRPr="00886721">
              <w:rPr>
                <w:rFonts w:ascii="Calibri Light" w:hAnsi="Calibri Light"/>
                <w:sz w:val="21"/>
                <w:szCs w:val="21"/>
              </w:rPr>
              <w:t>z przeznaczeniem na budowę przyłącza gazowego, stacji gazowej oraz stacji tankowania CNG, pod ustawienie konstrukcji utrzymującej reklamę, komunikację i zieleń. Miesięczny czynsz brutto wynosi 7.478,83 zł.</w:t>
            </w:r>
          </w:p>
        </w:tc>
      </w:tr>
      <w:tr w:rsidR="000A1681" w:rsidRPr="00886721" w14:paraId="69AD6FC0" w14:textId="77777777" w:rsidTr="009C08F0">
        <w:trPr>
          <w:trHeight w:val="170"/>
        </w:trPr>
        <w:tc>
          <w:tcPr>
            <w:tcW w:w="3000" w:type="dxa"/>
            <w:shd w:val="clear" w:color="auto" w:fill="F2F2F2" w:themeFill="background1" w:themeFillShade="F2"/>
          </w:tcPr>
          <w:p w14:paraId="66B4B68C" w14:textId="1D542D3E"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XXXVII/542/21</w:t>
            </w:r>
          </w:p>
          <w:p w14:paraId="3DCC00DC" w14:textId="4158562D"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założenia Zespołu Placówek Oświatowych </w:t>
            </w:r>
            <w:r w:rsidR="00156186" w:rsidRPr="00886721">
              <w:rPr>
                <w:rFonts w:ascii="Calibri Light" w:hAnsi="Calibri Light"/>
                <w:b/>
                <w:sz w:val="21"/>
                <w:szCs w:val="21"/>
              </w:rPr>
              <w:t>Nr</w:t>
            </w:r>
            <w:r w:rsidRPr="00886721">
              <w:rPr>
                <w:rFonts w:ascii="Calibri Light" w:hAnsi="Calibri Light"/>
                <w:b/>
                <w:sz w:val="21"/>
                <w:szCs w:val="21"/>
              </w:rPr>
              <w:t xml:space="preserve"> 2 w Białymstoku</w:t>
            </w:r>
          </w:p>
        </w:tc>
        <w:tc>
          <w:tcPr>
            <w:tcW w:w="6158" w:type="dxa"/>
          </w:tcPr>
          <w:p w14:paraId="5649D641" w14:textId="3244F1DC" w:rsidR="003045AB" w:rsidRPr="00886721" w:rsidRDefault="003045AB" w:rsidP="00292DF7">
            <w:pPr>
              <w:jc w:val="both"/>
              <w:rPr>
                <w:rFonts w:ascii="Calibri Light" w:hAnsi="Calibri Light"/>
                <w:sz w:val="21"/>
                <w:szCs w:val="21"/>
              </w:rPr>
            </w:pPr>
            <w:r w:rsidRPr="00886721">
              <w:rPr>
                <w:rFonts w:ascii="Calibri Light" w:hAnsi="Calibri Light"/>
                <w:sz w:val="21"/>
                <w:szCs w:val="21"/>
              </w:rPr>
              <w:t xml:space="preserve">Prezydent Miasta Białegostoku dnia 20 kwietnia 2021 r. wydał zarządzenie </w:t>
            </w:r>
            <w:r w:rsidR="00156186" w:rsidRPr="00886721">
              <w:rPr>
                <w:rFonts w:ascii="Calibri Light" w:hAnsi="Calibri Light"/>
                <w:sz w:val="21"/>
                <w:szCs w:val="21"/>
              </w:rPr>
              <w:t>Nr</w:t>
            </w:r>
            <w:r w:rsidRPr="00886721">
              <w:rPr>
                <w:rFonts w:ascii="Calibri Light" w:hAnsi="Calibri Light"/>
                <w:sz w:val="21"/>
                <w:szCs w:val="21"/>
              </w:rPr>
              <w:t xml:space="preserve"> 286/21 w sprawie sposobu wykonania uchwały </w:t>
            </w:r>
            <w:r w:rsidR="00C569B3" w:rsidRPr="00886721">
              <w:rPr>
                <w:rFonts w:ascii="Calibri Light" w:hAnsi="Calibri Light"/>
                <w:sz w:val="21"/>
                <w:szCs w:val="21"/>
              </w:rPr>
              <w:br/>
            </w:r>
            <w:r w:rsidR="00156186" w:rsidRPr="00886721">
              <w:rPr>
                <w:rFonts w:ascii="Calibri Light" w:hAnsi="Calibri Light"/>
                <w:sz w:val="21"/>
                <w:szCs w:val="21"/>
              </w:rPr>
              <w:t>Nr</w:t>
            </w:r>
            <w:r w:rsidRPr="00886721">
              <w:rPr>
                <w:rFonts w:ascii="Calibri Light" w:hAnsi="Calibri Light"/>
                <w:sz w:val="21"/>
                <w:szCs w:val="21"/>
              </w:rPr>
              <w:t xml:space="preserve"> XXXVII/542/21 z dnia 29 marca 2021 r. w sprawie założenia Zespołu Placówek Oświatowych </w:t>
            </w:r>
            <w:r w:rsidR="00156186" w:rsidRPr="00886721">
              <w:rPr>
                <w:rFonts w:ascii="Calibri Light" w:hAnsi="Calibri Light"/>
                <w:sz w:val="21"/>
                <w:szCs w:val="21"/>
              </w:rPr>
              <w:t>Nr</w:t>
            </w:r>
            <w:r w:rsidRPr="00886721">
              <w:rPr>
                <w:rFonts w:ascii="Calibri Light" w:hAnsi="Calibri Light"/>
                <w:sz w:val="21"/>
                <w:szCs w:val="21"/>
              </w:rPr>
              <w:t xml:space="preserve"> 2 w Białymstoku. Zarządzenie przekazano Dyrektorowi Młodzieżowego Domu Kultury dnia</w:t>
            </w:r>
            <w:r w:rsidR="00292DF7" w:rsidRPr="00886721">
              <w:rPr>
                <w:rFonts w:ascii="Calibri Light" w:hAnsi="Calibri Light"/>
                <w:sz w:val="21"/>
                <w:szCs w:val="21"/>
              </w:rPr>
              <w:t xml:space="preserve"> </w:t>
            </w:r>
            <w:r w:rsidRPr="00886721">
              <w:rPr>
                <w:rFonts w:ascii="Calibri Light" w:hAnsi="Calibri Light"/>
                <w:sz w:val="21"/>
                <w:szCs w:val="21"/>
              </w:rPr>
              <w:t xml:space="preserve">22 kwietnia 2021 r. Uchwała została opublikowana w Dzienniku Urzędowym Województwa Podlaskiego z 2021 r., poz. 1438. Prezydent Miasta Białegostoku wydał zarządzenie </w:t>
            </w:r>
            <w:r w:rsidR="00156186" w:rsidRPr="00886721">
              <w:rPr>
                <w:rFonts w:ascii="Calibri Light" w:hAnsi="Calibri Light"/>
                <w:sz w:val="21"/>
                <w:szCs w:val="21"/>
              </w:rPr>
              <w:t>Nr</w:t>
            </w:r>
            <w:r w:rsidR="00292DF7" w:rsidRPr="00886721">
              <w:rPr>
                <w:rFonts w:ascii="Calibri Light" w:hAnsi="Calibri Light"/>
                <w:sz w:val="21"/>
                <w:szCs w:val="21"/>
              </w:rPr>
              <w:t xml:space="preserve"> 368/21 z dnia 21 maja 2021 r.</w:t>
            </w:r>
            <w:r w:rsidR="00292DF7" w:rsidRPr="00886721">
              <w:rPr>
                <w:rFonts w:ascii="Calibri Light" w:hAnsi="Calibri Light"/>
                <w:sz w:val="21"/>
                <w:szCs w:val="21"/>
              </w:rPr>
              <w:br/>
            </w:r>
            <w:r w:rsidRPr="00886721">
              <w:rPr>
                <w:rFonts w:ascii="Calibri Light" w:hAnsi="Calibri Light"/>
                <w:sz w:val="21"/>
                <w:szCs w:val="21"/>
              </w:rPr>
              <w:t>w sprawie sposobu wykonania uchwały</w:t>
            </w:r>
            <w:r w:rsidR="00292DF7" w:rsidRPr="00886721">
              <w:rPr>
                <w:rFonts w:ascii="Calibri Light" w:hAnsi="Calibri Light"/>
                <w:sz w:val="21"/>
                <w:szCs w:val="21"/>
              </w:rPr>
              <w:t xml:space="preserve"> </w:t>
            </w:r>
            <w:r w:rsidR="00156186" w:rsidRPr="00886721">
              <w:rPr>
                <w:rFonts w:ascii="Calibri Light" w:hAnsi="Calibri Light"/>
                <w:sz w:val="21"/>
                <w:szCs w:val="21"/>
              </w:rPr>
              <w:t>Nr</w:t>
            </w:r>
            <w:r w:rsidRPr="00886721">
              <w:rPr>
                <w:rFonts w:ascii="Calibri Light" w:hAnsi="Calibri Light"/>
                <w:sz w:val="21"/>
                <w:szCs w:val="21"/>
              </w:rPr>
              <w:t xml:space="preserve"> XXXVII/528/21 Rady Miasta </w:t>
            </w:r>
            <w:r w:rsidRPr="00886721">
              <w:rPr>
                <w:rFonts w:ascii="Calibri Light" w:hAnsi="Calibri Light"/>
                <w:sz w:val="21"/>
                <w:szCs w:val="21"/>
              </w:rPr>
              <w:lastRenderedPageBreak/>
              <w:t>Białystok z dnia 29 marca 2021 r.</w:t>
            </w:r>
            <w:r w:rsidR="00292DF7" w:rsidRPr="00886721">
              <w:rPr>
                <w:rFonts w:ascii="Calibri Light" w:hAnsi="Calibri Light"/>
                <w:sz w:val="21"/>
                <w:szCs w:val="21"/>
              </w:rPr>
              <w:t xml:space="preserve"> </w:t>
            </w:r>
            <w:r w:rsidRPr="00886721">
              <w:rPr>
                <w:rFonts w:ascii="Calibri Light" w:hAnsi="Calibri Light"/>
                <w:sz w:val="21"/>
                <w:szCs w:val="21"/>
              </w:rPr>
              <w:t xml:space="preserve">w sprawie założenia Zespołu Placówek Oświatowych </w:t>
            </w:r>
            <w:r w:rsidR="00156186" w:rsidRPr="00886721">
              <w:rPr>
                <w:rFonts w:ascii="Calibri Light" w:hAnsi="Calibri Light"/>
                <w:sz w:val="21"/>
                <w:szCs w:val="21"/>
              </w:rPr>
              <w:t>Nr</w:t>
            </w:r>
            <w:r w:rsidRPr="00886721">
              <w:rPr>
                <w:rFonts w:ascii="Calibri Light" w:hAnsi="Calibri Light"/>
                <w:sz w:val="21"/>
                <w:szCs w:val="21"/>
              </w:rPr>
              <w:t xml:space="preserve"> 2</w:t>
            </w:r>
            <w:r w:rsidR="00292DF7" w:rsidRPr="00886721">
              <w:rPr>
                <w:rFonts w:ascii="Calibri Light" w:hAnsi="Calibri Light"/>
                <w:sz w:val="21"/>
                <w:szCs w:val="21"/>
              </w:rPr>
              <w:t xml:space="preserve"> </w:t>
            </w:r>
            <w:r w:rsidRPr="00886721">
              <w:rPr>
                <w:rFonts w:ascii="Calibri Light" w:hAnsi="Calibri Light"/>
                <w:sz w:val="21"/>
                <w:szCs w:val="21"/>
              </w:rPr>
              <w:t xml:space="preserve">w Białymstoku. Zarządzenie przekazano do SOB 24 maja 2021 r. 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369/21 z dnia 21 maja 2021 r. w sprawie sposobu wykonania uchwały</w:t>
            </w:r>
            <w:r w:rsidR="00292DF7" w:rsidRPr="00886721">
              <w:rPr>
                <w:rFonts w:ascii="Calibri Light" w:hAnsi="Calibri Light"/>
                <w:sz w:val="21"/>
                <w:szCs w:val="21"/>
              </w:rPr>
              <w:t xml:space="preserve"> </w:t>
            </w:r>
            <w:r w:rsidR="00156186" w:rsidRPr="00886721">
              <w:rPr>
                <w:rFonts w:ascii="Calibri Light" w:hAnsi="Calibri Light"/>
                <w:sz w:val="21"/>
                <w:szCs w:val="21"/>
              </w:rPr>
              <w:t>Nr</w:t>
            </w:r>
            <w:r w:rsidRPr="00886721">
              <w:rPr>
                <w:rFonts w:ascii="Calibri Light" w:hAnsi="Calibri Light"/>
                <w:sz w:val="21"/>
                <w:szCs w:val="21"/>
              </w:rPr>
              <w:t xml:space="preserve"> XXXVII/528/21 Rady Miasta Białystok z dnia</w:t>
            </w:r>
            <w:r w:rsidR="00292DF7" w:rsidRPr="00886721">
              <w:rPr>
                <w:rFonts w:ascii="Calibri Light" w:hAnsi="Calibri Light"/>
                <w:sz w:val="21"/>
                <w:szCs w:val="21"/>
              </w:rPr>
              <w:br/>
            </w:r>
            <w:r w:rsidRPr="00886721">
              <w:rPr>
                <w:rFonts w:ascii="Calibri Light" w:hAnsi="Calibri Light"/>
                <w:sz w:val="21"/>
                <w:szCs w:val="21"/>
              </w:rPr>
              <w:t>29 marca 2021 r.</w:t>
            </w:r>
            <w:r w:rsidR="00292DF7" w:rsidRPr="00886721">
              <w:rPr>
                <w:rFonts w:ascii="Calibri Light" w:hAnsi="Calibri Light"/>
                <w:sz w:val="21"/>
                <w:szCs w:val="21"/>
              </w:rPr>
              <w:t xml:space="preserve"> </w:t>
            </w:r>
            <w:r w:rsidRPr="00886721">
              <w:rPr>
                <w:rFonts w:ascii="Calibri Light" w:hAnsi="Calibri Light"/>
                <w:sz w:val="21"/>
                <w:szCs w:val="21"/>
              </w:rPr>
              <w:t xml:space="preserve">w sprawie założenia Zespołu Placówek Oświatowych </w:t>
            </w:r>
            <w:r w:rsidR="00156186" w:rsidRPr="00886721">
              <w:rPr>
                <w:rFonts w:ascii="Calibri Light" w:hAnsi="Calibri Light"/>
                <w:sz w:val="21"/>
                <w:szCs w:val="21"/>
              </w:rPr>
              <w:t>Nr</w:t>
            </w:r>
            <w:r w:rsidRPr="00886721">
              <w:rPr>
                <w:rFonts w:ascii="Calibri Light" w:hAnsi="Calibri Light"/>
                <w:sz w:val="21"/>
                <w:szCs w:val="21"/>
              </w:rPr>
              <w:t xml:space="preserve"> 2</w:t>
            </w:r>
            <w:r w:rsidR="00292DF7" w:rsidRPr="00886721">
              <w:rPr>
                <w:rFonts w:ascii="Calibri Light" w:hAnsi="Calibri Light"/>
                <w:sz w:val="21"/>
                <w:szCs w:val="21"/>
              </w:rPr>
              <w:t xml:space="preserve"> </w:t>
            </w:r>
            <w:r w:rsidRPr="00886721">
              <w:rPr>
                <w:rFonts w:ascii="Calibri Light" w:hAnsi="Calibri Light"/>
                <w:sz w:val="21"/>
                <w:szCs w:val="21"/>
              </w:rPr>
              <w:t>w Białymstoku. Zarządzenie przekazano do MDK 24 maja 2021 r.</w:t>
            </w:r>
          </w:p>
        </w:tc>
      </w:tr>
      <w:tr w:rsidR="000A1681" w:rsidRPr="00886721" w14:paraId="034008FF" w14:textId="77777777" w:rsidTr="009C08F0">
        <w:trPr>
          <w:trHeight w:val="170"/>
        </w:trPr>
        <w:tc>
          <w:tcPr>
            <w:tcW w:w="3000" w:type="dxa"/>
            <w:shd w:val="clear" w:color="auto" w:fill="F2F2F2" w:themeFill="background1" w:themeFillShade="F2"/>
          </w:tcPr>
          <w:p w14:paraId="3DA5076B" w14:textId="31D1246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XXXVII/543/21</w:t>
            </w:r>
          </w:p>
          <w:p w14:paraId="7F1A7892" w14:textId="3F6F44B6"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29 – </w:t>
            </w:r>
            <w:proofErr w:type="spellStart"/>
            <w:r w:rsidRPr="00886721">
              <w:rPr>
                <w:rFonts w:ascii="Calibri Light" w:hAnsi="Calibri Light"/>
                <w:b/>
                <w:sz w:val="21"/>
                <w:szCs w:val="21"/>
              </w:rPr>
              <w:t>Bagnówka</w:t>
            </w:r>
            <w:proofErr w:type="spellEnd"/>
          </w:p>
        </w:tc>
        <w:tc>
          <w:tcPr>
            <w:tcW w:w="6158" w:type="dxa"/>
          </w:tcPr>
          <w:p w14:paraId="35907E0A" w14:textId="2AABCF2A" w:rsidR="003045AB" w:rsidRPr="00886721" w:rsidRDefault="003045AB" w:rsidP="00C569B3">
            <w:pPr>
              <w:jc w:val="both"/>
              <w:rPr>
                <w:rFonts w:ascii="Calibri Light" w:hAnsi="Calibri Light"/>
                <w:sz w:val="21"/>
                <w:szCs w:val="21"/>
              </w:rPr>
            </w:pPr>
            <w:r w:rsidRPr="00886721">
              <w:rPr>
                <w:rFonts w:ascii="Calibri Light" w:hAnsi="Calibri Light"/>
                <w:sz w:val="21"/>
                <w:szCs w:val="21"/>
              </w:rPr>
              <w:t>Tabliczki z nazwą ulicy, która została nadana uchwałą, tj. Ignacego Potockiego, zostały umieszczone w terenie. Uzupełniono wykaz nazw ulic i placów Miasta Białegostoku, ewidencji gruntów i budynków oraz ewidencji miejscowości ulic i adresów. Uchwała została opublikowana 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1412.</w:t>
            </w:r>
          </w:p>
        </w:tc>
      </w:tr>
      <w:tr w:rsidR="000A1681" w:rsidRPr="00886721" w14:paraId="56EDC515" w14:textId="77777777" w:rsidTr="009C08F0">
        <w:trPr>
          <w:trHeight w:val="170"/>
        </w:trPr>
        <w:tc>
          <w:tcPr>
            <w:tcW w:w="3000" w:type="dxa"/>
            <w:shd w:val="clear" w:color="auto" w:fill="F2F2F2" w:themeFill="background1" w:themeFillShade="F2"/>
          </w:tcPr>
          <w:p w14:paraId="4AA5DD6D" w14:textId="1C3737F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XXXVII/544/21</w:t>
            </w:r>
          </w:p>
          <w:p w14:paraId="582C80AE" w14:textId="0D6A603D"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27 – Zawady</w:t>
            </w:r>
          </w:p>
        </w:tc>
        <w:tc>
          <w:tcPr>
            <w:tcW w:w="6158" w:type="dxa"/>
          </w:tcPr>
          <w:p w14:paraId="3E517B23" w14:textId="61CE151A" w:rsidR="003045AB" w:rsidRPr="00886721" w:rsidRDefault="003045AB" w:rsidP="00C569B3">
            <w:pPr>
              <w:jc w:val="both"/>
              <w:rPr>
                <w:rFonts w:ascii="Calibri Light" w:hAnsi="Calibri Light"/>
                <w:sz w:val="21"/>
                <w:szCs w:val="21"/>
              </w:rPr>
            </w:pPr>
            <w:r w:rsidRPr="00886721">
              <w:rPr>
                <w:rFonts w:ascii="Calibri Light" w:hAnsi="Calibri Light"/>
                <w:sz w:val="21"/>
                <w:szCs w:val="21"/>
              </w:rPr>
              <w:t>Tabliczki z nazwą ulicy, która została nadana uchwałą, tj. Trzcinowa, zostały umieszczone w terenie. Uzupełniono wykaz nazw ulic i placów Miasta Białegostoku, ewidencji gruntów i budynków oraz ewidencji miejscowości ulic i adresów.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1413.</w:t>
            </w:r>
          </w:p>
        </w:tc>
      </w:tr>
      <w:tr w:rsidR="000A1681" w:rsidRPr="00886721" w14:paraId="71C29873" w14:textId="77777777" w:rsidTr="009C08F0">
        <w:trPr>
          <w:trHeight w:val="170"/>
        </w:trPr>
        <w:tc>
          <w:tcPr>
            <w:tcW w:w="3000" w:type="dxa"/>
            <w:shd w:val="clear" w:color="auto" w:fill="F2F2F2" w:themeFill="background1" w:themeFillShade="F2"/>
          </w:tcPr>
          <w:p w14:paraId="7AAE8886" w14:textId="3A0C60C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XXXVII/545/21</w:t>
            </w:r>
          </w:p>
          <w:p w14:paraId="14B86AFA" w14:textId="07EAC14A"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13 – Skorupy</w:t>
            </w:r>
          </w:p>
        </w:tc>
        <w:tc>
          <w:tcPr>
            <w:tcW w:w="6158" w:type="dxa"/>
          </w:tcPr>
          <w:p w14:paraId="01ECBAB0" w14:textId="02E55673" w:rsidR="003045AB" w:rsidRPr="00886721" w:rsidRDefault="003045AB" w:rsidP="00C569B3">
            <w:pPr>
              <w:jc w:val="both"/>
              <w:rPr>
                <w:rFonts w:ascii="Calibri Light" w:hAnsi="Calibri Light"/>
                <w:sz w:val="21"/>
                <w:szCs w:val="21"/>
              </w:rPr>
            </w:pPr>
            <w:r w:rsidRPr="00886721">
              <w:rPr>
                <w:rFonts w:ascii="Calibri Light" w:hAnsi="Calibri Light"/>
                <w:sz w:val="21"/>
                <w:szCs w:val="21"/>
              </w:rPr>
              <w:t>Tabliczki z nazwą ulicy, która została nadana uchwałą, tj. Podlaska, zostały umieszczone w terenie. Uzupełniono wykaz nazw ulic i placów Miasta Białegostoku, ewidencji gruntów i budynków oraz ewidencji miejscowości ulic i adresów.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1414.</w:t>
            </w:r>
          </w:p>
        </w:tc>
      </w:tr>
      <w:tr w:rsidR="000A1681" w:rsidRPr="00886721" w14:paraId="66CA71D5" w14:textId="77777777" w:rsidTr="009C08F0">
        <w:trPr>
          <w:trHeight w:val="170"/>
        </w:trPr>
        <w:tc>
          <w:tcPr>
            <w:tcW w:w="3000" w:type="dxa"/>
            <w:shd w:val="clear" w:color="auto" w:fill="F2F2F2" w:themeFill="background1" w:themeFillShade="F2"/>
          </w:tcPr>
          <w:p w14:paraId="515F5B8E" w14:textId="33322CE1"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XXXVII/546/21</w:t>
            </w:r>
          </w:p>
          <w:p w14:paraId="52483705"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pozbawienia części ulicy Pułkowej kategorii drogi gminnej</w:t>
            </w:r>
          </w:p>
        </w:tc>
        <w:tc>
          <w:tcPr>
            <w:tcW w:w="6158" w:type="dxa"/>
          </w:tcPr>
          <w:p w14:paraId="37738BE4" w14:textId="550ACD27" w:rsidR="003045AB" w:rsidRPr="00886721" w:rsidRDefault="003045AB" w:rsidP="00C569B3">
            <w:pPr>
              <w:jc w:val="both"/>
              <w:rPr>
                <w:rFonts w:ascii="Calibri Light" w:hAnsi="Calibri Light"/>
                <w:sz w:val="21"/>
                <w:szCs w:val="21"/>
              </w:rPr>
            </w:pPr>
            <w:r w:rsidRPr="00886721">
              <w:rPr>
                <w:rFonts w:ascii="Calibri Light" w:hAnsi="Calibri Light"/>
                <w:sz w:val="21"/>
                <w:szCs w:val="21"/>
              </w:rPr>
              <w:t xml:space="preserve">Przedmiotową uchwałą pozbawiono kategorii drogi gminnej część ulicy Pułkowej w Białymstoku zlokalizowaną na działce oznaczonej numerem 1512/4 w </w:t>
            </w:r>
            <w:proofErr w:type="spellStart"/>
            <w:r w:rsidRPr="00886721">
              <w:rPr>
                <w:rFonts w:ascii="Calibri Light" w:hAnsi="Calibri Light"/>
                <w:sz w:val="21"/>
                <w:szCs w:val="21"/>
              </w:rPr>
              <w:t>obr</w:t>
            </w:r>
            <w:proofErr w:type="spellEnd"/>
            <w:r w:rsidRPr="00886721">
              <w:rPr>
                <w:rFonts w:ascii="Calibri Light" w:hAnsi="Calibri Light"/>
                <w:sz w:val="21"/>
                <w:szCs w:val="21"/>
              </w:rPr>
              <w:t>. 16 – Wygoda. Uchwała została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 xml:space="preserve">z 2021 r., poz. 1415 i weszła ona w życie po upływie 14 dni od jej ogłoszenia. W związku z powyższym, w ewidencji gruntów miasta Białegostoku została wprowadzona zmiana na „Bp” oznaczenia </w:t>
            </w:r>
            <w:proofErr w:type="spellStart"/>
            <w:r w:rsidRPr="00886721">
              <w:rPr>
                <w:rFonts w:ascii="Calibri Light" w:hAnsi="Calibri Light"/>
                <w:sz w:val="21"/>
                <w:szCs w:val="21"/>
              </w:rPr>
              <w:t>klasoużytku</w:t>
            </w:r>
            <w:proofErr w:type="spellEnd"/>
            <w:r w:rsidRPr="00886721">
              <w:rPr>
                <w:rFonts w:ascii="Calibri Light" w:hAnsi="Calibri Light"/>
                <w:sz w:val="21"/>
                <w:szCs w:val="21"/>
              </w:rPr>
              <w:t xml:space="preserve"> ww. nieruchomości.</w:t>
            </w:r>
          </w:p>
        </w:tc>
      </w:tr>
      <w:tr w:rsidR="000A1681" w:rsidRPr="00886721" w14:paraId="2FFE405B" w14:textId="77777777" w:rsidTr="009C08F0">
        <w:trPr>
          <w:trHeight w:val="170"/>
        </w:trPr>
        <w:tc>
          <w:tcPr>
            <w:tcW w:w="3000" w:type="dxa"/>
            <w:shd w:val="clear" w:color="auto" w:fill="F2F2F2" w:themeFill="background1" w:themeFillShade="F2"/>
          </w:tcPr>
          <w:p w14:paraId="7F7DE792" w14:textId="1A6D2F81"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XXXVII/547/21</w:t>
            </w:r>
          </w:p>
          <w:p w14:paraId="1C29BB29"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zaliczenia do kategorii dróg gminnych Miasta Białegostoku</w:t>
            </w:r>
          </w:p>
        </w:tc>
        <w:tc>
          <w:tcPr>
            <w:tcW w:w="6158" w:type="dxa"/>
          </w:tcPr>
          <w:p w14:paraId="07FDD5C3" w14:textId="3EB4B379" w:rsidR="003045AB" w:rsidRPr="00886721" w:rsidRDefault="003045AB" w:rsidP="00C569B3">
            <w:pPr>
              <w:jc w:val="both"/>
              <w:rPr>
                <w:rFonts w:ascii="Calibri Light" w:hAnsi="Calibri Light"/>
                <w:sz w:val="21"/>
                <w:szCs w:val="21"/>
              </w:rPr>
            </w:pPr>
            <w:r w:rsidRPr="00886721">
              <w:rPr>
                <w:rFonts w:ascii="Calibri Light" w:hAnsi="Calibri Light"/>
                <w:sz w:val="21"/>
                <w:szCs w:val="21"/>
              </w:rPr>
              <w:t xml:space="preserve">Przedmiotową uchwałą zaliczono do kategorii dróg gminnych następujące ulice: płk. Czesława </w:t>
            </w:r>
            <w:proofErr w:type="spellStart"/>
            <w:r w:rsidRPr="00886721">
              <w:rPr>
                <w:rFonts w:ascii="Calibri Light" w:hAnsi="Calibri Light"/>
                <w:sz w:val="21"/>
                <w:szCs w:val="21"/>
              </w:rPr>
              <w:t>Hake</w:t>
            </w:r>
            <w:proofErr w:type="spellEnd"/>
            <w:r w:rsidRPr="00886721">
              <w:rPr>
                <w:rFonts w:ascii="Calibri Light" w:hAnsi="Calibri Light"/>
                <w:sz w:val="21"/>
                <w:szCs w:val="21"/>
              </w:rPr>
              <w:t>, Dywizjonu 303 z Rondem kapitana Kazimierza Wünschego.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1416 i weszła w życie po upływie 14 dni od jej ogłoszenia.</w:t>
            </w:r>
            <w:r w:rsidR="00C569B3" w:rsidRPr="00886721">
              <w:rPr>
                <w:rFonts w:ascii="Calibri Light" w:hAnsi="Calibri Light"/>
                <w:sz w:val="21"/>
                <w:szCs w:val="21"/>
              </w:rPr>
              <w:br/>
            </w:r>
            <w:r w:rsidRPr="00886721">
              <w:rPr>
                <w:rFonts w:ascii="Calibri Light" w:hAnsi="Calibri Light"/>
                <w:sz w:val="21"/>
                <w:szCs w:val="21"/>
              </w:rPr>
              <w:t>W związku z powyższym, ww. ulice stanowią obecnie drogi publiczne w myśl ustawy z dnia 21 marca 1985 r. o drogach publicznych</w:t>
            </w:r>
            <w:r w:rsidR="00C569B3" w:rsidRPr="00886721">
              <w:rPr>
                <w:rFonts w:ascii="Calibri Light" w:hAnsi="Calibri Light"/>
                <w:sz w:val="21"/>
                <w:szCs w:val="21"/>
              </w:rPr>
              <w:br/>
            </w:r>
            <w:r w:rsidRPr="00886721">
              <w:rPr>
                <w:rFonts w:ascii="Calibri Light" w:hAnsi="Calibri Light"/>
                <w:sz w:val="21"/>
                <w:szCs w:val="21"/>
              </w:rPr>
              <w:t xml:space="preserve">(Dz. U. z 2020 r. poz. 430 z </w:t>
            </w:r>
            <w:proofErr w:type="spellStart"/>
            <w:r w:rsidRPr="00886721">
              <w:rPr>
                <w:rFonts w:ascii="Calibri Light" w:hAnsi="Calibri Light"/>
                <w:sz w:val="21"/>
                <w:szCs w:val="21"/>
              </w:rPr>
              <w:t>późn</w:t>
            </w:r>
            <w:proofErr w:type="spellEnd"/>
            <w:r w:rsidRPr="00886721">
              <w:rPr>
                <w:rFonts w:ascii="Calibri Light" w:hAnsi="Calibri Light"/>
                <w:sz w:val="21"/>
                <w:szCs w:val="21"/>
              </w:rPr>
              <w:t>. zm.).</w:t>
            </w:r>
          </w:p>
        </w:tc>
      </w:tr>
      <w:tr w:rsidR="000A1681" w:rsidRPr="00886721" w14:paraId="0FFB79FF" w14:textId="77777777" w:rsidTr="009C08F0">
        <w:trPr>
          <w:trHeight w:val="170"/>
        </w:trPr>
        <w:tc>
          <w:tcPr>
            <w:tcW w:w="3000" w:type="dxa"/>
            <w:shd w:val="clear" w:color="auto" w:fill="F2F2F2" w:themeFill="background1" w:themeFillShade="F2"/>
          </w:tcPr>
          <w:p w14:paraId="47F7A479" w14:textId="3555EC5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XXXVII/548/21</w:t>
            </w:r>
          </w:p>
          <w:p w14:paraId="026D7F64"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 zmian w Statucie Samodzielnego Szpitala Miejskiego im. PCK w Białymstoku</w:t>
            </w:r>
          </w:p>
        </w:tc>
        <w:tc>
          <w:tcPr>
            <w:tcW w:w="6158" w:type="dxa"/>
          </w:tcPr>
          <w:p w14:paraId="3DBCD31B" w14:textId="0E1D43DA"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Uchwała została przekazana do realizacji dla Samodzielnego Szpitala Miejskiego im. PCK w Białymstoku.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1417.</w:t>
            </w:r>
          </w:p>
        </w:tc>
      </w:tr>
      <w:tr w:rsidR="000A1681" w:rsidRPr="00886721" w14:paraId="4142FDE4" w14:textId="77777777" w:rsidTr="009C08F0">
        <w:trPr>
          <w:trHeight w:val="170"/>
        </w:trPr>
        <w:tc>
          <w:tcPr>
            <w:tcW w:w="3000" w:type="dxa"/>
            <w:shd w:val="clear" w:color="auto" w:fill="F2F2F2" w:themeFill="background1" w:themeFillShade="F2"/>
          </w:tcPr>
          <w:p w14:paraId="3D83E52F" w14:textId="13C0ACC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XXXVII/549/21</w:t>
            </w:r>
          </w:p>
          <w:p w14:paraId="07FC02BC"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zadań, na które Miasto Białystok przeznacza środki Państwowego Funduszu Rehabilitacji Osób </w:t>
            </w:r>
            <w:r w:rsidRPr="00886721">
              <w:rPr>
                <w:rFonts w:ascii="Calibri Light" w:hAnsi="Calibri Light"/>
                <w:b/>
                <w:sz w:val="21"/>
                <w:szCs w:val="21"/>
              </w:rPr>
              <w:lastRenderedPageBreak/>
              <w:t>Niepełnosprawnych w roku 2021</w:t>
            </w:r>
          </w:p>
        </w:tc>
        <w:tc>
          <w:tcPr>
            <w:tcW w:w="6158" w:type="dxa"/>
          </w:tcPr>
          <w:p w14:paraId="52B16B92" w14:textId="71753B66" w:rsidR="00812008" w:rsidRDefault="003045AB" w:rsidP="00024320">
            <w:pPr>
              <w:jc w:val="both"/>
              <w:rPr>
                <w:rFonts w:ascii="Calibri Light" w:hAnsi="Calibri Light"/>
                <w:sz w:val="21"/>
                <w:szCs w:val="21"/>
              </w:rPr>
            </w:pPr>
            <w:r w:rsidRPr="00886721">
              <w:rPr>
                <w:rFonts w:ascii="Calibri Light" w:hAnsi="Calibri Light"/>
                <w:sz w:val="21"/>
                <w:szCs w:val="21"/>
              </w:rPr>
              <w:lastRenderedPageBreak/>
              <w:t>Zadania z zakresu rehabilitacji zawodowej i społecznej oraz zatrudniania osób niepełnosprawnych realizowane są na bieżąco. Miejski Ośrodek Pomocy Rodzinie w Białymstoku przekazał w ramach realizacji zadań z zakresu rehabilitacji społecznej dofinansowania na łączną kwotę 617 678,95 zł (w tym dotyczące dofinansowania działania 4 warsztatów terapii zajęciowej).</w:t>
            </w:r>
            <w:r w:rsidR="008A3157">
              <w:rPr>
                <w:rFonts w:ascii="Calibri Light" w:hAnsi="Calibri Light"/>
                <w:sz w:val="21"/>
                <w:szCs w:val="21"/>
              </w:rPr>
              <w:br/>
            </w:r>
            <w:r w:rsidR="008A3157">
              <w:rPr>
                <w:rFonts w:ascii="Calibri Light" w:hAnsi="Calibri Light"/>
                <w:sz w:val="21"/>
                <w:szCs w:val="21"/>
              </w:rPr>
              <w:lastRenderedPageBreak/>
              <w:t>Rodzaj zadania:</w:t>
            </w:r>
          </w:p>
          <w:p w14:paraId="3974A753" w14:textId="79B23927" w:rsidR="008A3157" w:rsidRDefault="008A3157" w:rsidP="008A3157">
            <w:pPr>
              <w:pStyle w:val="Akapitzlist"/>
              <w:numPr>
                <w:ilvl w:val="0"/>
                <w:numId w:val="252"/>
              </w:numPr>
              <w:jc w:val="both"/>
              <w:rPr>
                <w:rFonts w:ascii="Calibri Light" w:hAnsi="Calibri Light"/>
                <w:sz w:val="21"/>
                <w:szCs w:val="21"/>
              </w:rPr>
            </w:pPr>
            <w:r w:rsidRPr="00886721">
              <w:rPr>
                <w:rFonts w:ascii="Calibri Light" w:hAnsi="Calibri Light"/>
                <w:sz w:val="21"/>
                <w:szCs w:val="21"/>
              </w:rPr>
              <w:t>Dofinansowanie uczestnictwa osób niepełnosprawnych i ich opiekunów w turnusach rehabilitacyjnych</w:t>
            </w:r>
            <w:r>
              <w:rPr>
                <w:rFonts w:ascii="Calibri Light" w:hAnsi="Calibri Light"/>
                <w:sz w:val="21"/>
                <w:szCs w:val="21"/>
              </w:rPr>
              <w:t xml:space="preserve"> (507 złożonych wniosków w tym 122 pozytywnie rozpatrzonych)</w:t>
            </w:r>
          </w:p>
          <w:p w14:paraId="45478B0C" w14:textId="0B102049" w:rsidR="008A3157" w:rsidRDefault="008A3157" w:rsidP="008A3157">
            <w:pPr>
              <w:pStyle w:val="Akapitzlist"/>
              <w:numPr>
                <w:ilvl w:val="0"/>
                <w:numId w:val="252"/>
              </w:numPr>
              <w:jc w:val="both"/>
              <w:rPr>
                <w:rFonts w:ascii="Calibri Light" w:hAnsi="Calibri Light"/>
                <w:sz w:val="21"/>
                <w:szCs w:val="21"/>
              </w:rPr>
            </w:pPr>
            <w:r w:rsidRPr="00886721">
              <w:rPr>
                <w:rFonts w:ascii="Calibri Light" w:hAnsi="Calibri Light"/>
                <w:sz w:val="21"/>
                <w:szCs w:val="21"/>
              </w:rPr>
              <w:t>Dofinansowanie zaopatrzenia w sprzęt rehabilitacyjny</w:t>
            </w:r>
            <w:r>
              <w:rPr>
                <w:rFonts w:ascii="Calibri Light" w:hAnsi="Calibri Light"/>
                <w:sz w:val="21"/>
                <w:szCs w:val="21"/>
              </w:rPr>
              <w:t xml:space="preserve"> (11 złożonych wniosków)</w:t>
            </w:r>
          </w:p>
          <w:p w14:paraId="04B3469F" w14:textId="6CE42487" w:rsidR="008A3157" w:rsidRDefault="008A3157" w:rsidP="008A3157">
            <w:pPr>
              <w:pStyle w:val="Akapitzlist"/>
              <w:numPr>
                <w:ilvl w:val="0"/>
                <w:numId w:val="252"/>
              </w:numPr>
              <w:jc w:val="both"/>
              <w:rPr>
                <w:rFonts w:ascii="Calibri Light" w:hAnsi="Calibri Light"/>
                <w:sz w:val="21"/>
                <w:szCs w:val="21"/>
              </w:rPr>
            </w:pPr>
            <w:r w:rsidRPr="00886721">
              <w:rPr>
                <w:rFonts w:ascii="Calibri Light" w:hAnsi="Calibri Light"/>
                <w:sz w:val="21"/>
                <w:szCs w:val="21"/>
              </w:rPr>
              <w:t>Dofinansowanie zaopatrzenia w przedmioty ortopedyczne i środki pomocnicze przyznawane osobom niepełnosprawnym na podstawie odrębnych przepisów</w:t>
            </w:r>
            <w:r>
              <w:rPr>
                <w:rFonts w:ascii="Calibri Light" w:hAnsi="Calibri Light"/>
                <w:sz w:val="21"/>
                <w:szCs w:val="21"/>
              </w:rPr>
              <w:t xml:space="preserve"> (387 złożonych wniosków w tym 86 pozytywnie rozpatrzonych)</w:t>
            </w:r>
          </w:p>
          <w:p w14:paraId="075A35EC" w14:textId="6DCEDF5B" w:rsidR="008A3157" w:rsidRDefault="008A3157" w:rsidP="008A3157">
            <w:pPr>
              <w:pStyle w:val="Akapitzlist"/>
              <w:numPr>
                <w:ilvl w:val="0"/>
                <w:numId w:val="252"/>
              </w:numPr>
              <w:jc w:val="both"/>
              <w:rPr>
                <w:rFonts w:ascii="Calibri Light" w:hAnsi="Calibri Light"/>
                <w:sz w:val="21"/>
                <w:szCs w:val="21"/>
              </w:rPr>
            </w:pPr>
            <w:r w:rsidRPr="00886721">
              <w:rPr>
                <w:rFonts w:ascii="Calibri Light" w:hAnsi="Calibri Light"/>
                <w:sz w:val="21"/>
                <w:szCs w:val="21"/>
              </w:rPr>
              <w:t>Dofinansowanie likwidacji barier architektonicznych</w:t>
            </w:r>
            <w:r>
              <w:rPr>
                <w:rFonts w:ascii="Calibri Light" w:hAnsi="Calibri Light"/>
                <w:sz w:val="21"/>
                <w:szCs w:val="21"/>
              </w:rPr>
              <w:t xml:space="preserve"> (27 złożonych wniosków)</w:t>
            </w:r>
          </w:p>
          <w:p w14:paraId="345B9BD9" w14:textId="0D9DB6C2" w:rsidR="008A3157" w:rsidRDefault="008A3157" w:rsidP="008A3157">
            <w:pPr>
              <w:pStyle w:val="Akapitzlist"/>
              <w:numPr>
                <w:ilvl w:val="0"/>
                <w:numId w:val="252"/>
              </w:numPr>
              <w:jc w:val="both"/>
              <w:rPr>
                <w:rFonts w:ascii="Calibri Light" w:hAnsi="Calibri Light"/>
                <w:sz w:val="21"/>
                <w:szCs w:val="21"/>
              </w:rPr>
            </w:pPr>
            <w:r w:rsidRPr="00886721">
              <w:rPr>
                <w:rFonts w:ascii="Calibri Light" w:hAnsi="Calibri Light"/>
                <w:sz w:val="21"/>
                <w:szCs w:val="21"/>
              </w:rPr>
              <w:t>Dofinansowanie likwidacji barier w komunikowaniu się</w:t>
            </w:r>
            <w:r>
              <w:rPr>
                <w:rFonts w:ascii="Calibri Light" w:hAnsi="Calibri Light"/>
                <w:sz w:val="21"/>
                <w:szCs w:val="21"/>
              </w:rPr>
              <w:t xml:space="preserve"> (12 złożonych wniosków)</w:t>
            </w:r>
          </w:p>
          <w:p w14:paraId="7678D63D" w14:textId="074767A6" w:rsidR="008A3157" w:rsidRDefault="008A3157" w:rsidP="008A3157">
            <w:pPr>
              <w:pStyle w:val="Akapitzlist"/>
              <w:numPr>
                <w:ilvl w:val="0"/>
                <w:numId w:val="252"/>
              </w:numPr>
              <w:jc w:val="both"/>
              <w:rPr>
                <w:rFonts w:ascii="Calibri Light" w:hAnsi="Calibri Light"/>
                <w:sz w:val="21"/>
                <w:szCs w:val="21"/>
              </w:rPr>
            </w:pPr>
            <w:r w:rsidRPr="00886721">
              <w:rPr>
                <w:rFonts w:ascii="Calibri Light" w:hAnsi="Calibri Light"/>
                <w:sz w:val="21"/>
                <w:szCs w:val="21"/>
              </w:rPr>
              <w:t>Dofinansowanie likwidacji barier technicznych</w:t>
            </w:r>
            <w:r>
              <w:rPr>
                <w:rFonts w:ascii="Calibri Light" w:hAnsi="Calibri Light"/>
                <w:sz w:val="21"/>
                <w:szCs w:val="21"/>
              </w:rPr>
              <w:t xml:space="preserve"> (16 złożonych wniosków)</w:t>
            </w:r>
          </w:p>
          <w:p w14:paraId="595FFD5B" w14:textId="13EC2858" w:rsidR="008A3157" w:rsidRDefault="008A3157" w:rsidP="008A3157">
            <w:pPr>
              <w:pStyle w:val="Akapitzlist"/>
              <w:numPr>
                <w:ilvl w:val="0"/>
                <w:numId w:val="252"/>
              </w:numPr>
              <w:jc w:val="both"/>
              <w:rPr>
                <w:rFonts w:ascii="Calibri Light" w:hAnsi="Calibri Light"/>
                <w:sz w:val="21"/>
                <w:szCs w:val="21"/>
              </w:rPr>
            </w:pPr>
            <w:r w:rsidRPr="00886721">
              <w:rPr>
                <w:rFonts w:ascii="Calibri Light" w:hAnsi="Calibri Light"/>
                <w:sz w:val="21"/>
                <w:szCs w:val="21"/>
              </w:rPr>
              <w:t>Sprzęt rehabilitacyjny dla dzieci</w:t>
            </w:r>
            <w:r>
              <w:rPr>
                <w:rFonts w:ascii="Calibri Light" w:hAnsi="Calibri Light"/>
                <w:sz w:val="21"/>
                <w:szCs w:val="21"/>
              </w:rPr>
              <w:t xml:space="preserve"> (2 złożone wnioski)</w:t>
            </w:r>
          </w:p>
          <w:p w14:paraId="65D4752F" w14:textId="51AD0328" w:rsidR="008A3157" w:rsidRPr="008A3157" w:rsidRDefault="008A3157" w:rsidP="008A3157">
            <w:pPr>
              <w:pStyle w:val="Akapitzlist"/>
              <w:numPr>
                <w:ilvl w:val="0"/>
                <w:numId w:val="252"/>
              </w:numPr>
              <w:jc w:val="both"/>
              <w:rPr>
                <w:rFonts w:ascii="Calibri Light" w:hAnsi="Calibri Light"/>
                <w:sz w:val="21"/>
                <w:szCs w:val="21"/>
              </w:rPr>
            </w:pPr>
            <w:r w:rsidRPr="00886721">
              <w:rPr>
                <w:rFonts w:ascii="Calibri Light" w:hAnsi="Calibri Light"/>
                <w:sz w:val="21"/>
                <w:szCs w:val="21"/>
              </w:rPr>
              <w:t>Przedmioty ortopedyczne i środki pomocnicze</w:t>
            </w:r>
            <w:r>
              <w:rPr>
                <w:rFonts w:ascii="Calibri Light" w:hAnsi="Calibri Light"/>
                <w:sz w:val="21"/>
                <w:szCs w:val="21"/>
              </w:rPr>
              <w:t xml:space="preserve"> (62 złożonych wniosków w tym 18 pozytywnie rozpatrzonych)</w:t>
            </w:r>
          </w:p>
          <w:p w14:paraId="4A306F97" w14:textId="2E106518" w:rsidR="003045AB" w:rsidRPr="00886721" w:rsidRDefault="003045AB" w:rsidP="00024320">
            <w:pPr>
              <w:jc w:val="both"/>
              <w:rPr>
                <w:rFonts w:ascii="Calibri Light" w:hAnsi="Calibri Light"/>
                <w:sz w:val="21"/>
                <w:szCs w:val="21"/>
              </w:rPr>
            </w:pPr>
            <w:r w:rsidRPr="00886721">
              <w:rPr>
                <w:rFonts w:ascii="Calibri Light" w:eastAsia="Times New Roman" w:hAnsi="Calibri Light"/>
                <w:sz w:val="21"/>
                <w:szCs w:val="21"/>
                <w:lang w:eastAsia="pl-PL"/>
              </w:rPr>
              <w:t xml:space="preserve">Zadania z zakresu rehabilitacji zawodowej i społecznej oraz zatrudniania osób niepełnosprawnych realizowane były na bieżąco. </w:t>
            </w:r>
            <w:r w:rsidRPr="00886721">
              <w:rPr>
                <w:rFonts w:ascii="Calibri Light" w:hAnsi="Calibri Light"/>
                <w:sz w:val="21"/>
                <w:szCs w:val="21"/>
              </w:rPr>
              <w:t>Według stanu na dzień 31 grudnia 2021 r. na realizację zadań</w:t>
            </w:r>
            <w:r w:rsidR="00C569B3" w:rsidRPr="00886721">
              <w:rPr>
                <w:rFonts w:ascii="Calibri Light" w:hAnsi="Calibri Light"/>
                <w:sz w:val="21"/>
                <w:szCs w:val="21"/>
              </w:rPr>
              <w:br/>
            </w:r>
            <w:r w:rsidRPr="00886721">
              <w:rPr>
                <w:rFonts w:ascii="Calibri Light" w:hAnsi="Calibri Light"/>
                <w:sz w:val="21"/>
                <w:szCs w:val="21"/>
              </w:rPr>
              <w:t>z zakresu rehabilitacji zawodowej przekazano:</w:t>
            </w:r>
          </w:p>
          <w:p w14:paraId="3F35C228" w14:textId="77777777" w:rsidR="003045AB" w:rsidRPr="00886721" w:rsidRDefault="003045AB" w:rsidP="00024320">
            <w:pPr>
              <w:jc w:val="both"/>
              <w:rPr>
                <w:rFonts w:ascii="Calibri Light" w:eastAsia="Times New Roman" w:hAnsi="Calibri Light"/>
                <w:sz w:val="21"/>
                <w:szCs w:val="21"/>
                <w:lang w:eastAsia="pl-PL"/>
              </w:rPr>
            </w:pPr>
            <w:r w:rsidRPr="00886721">
              <w:rPr>
                <w:rFonts w:ascii="Calibri Light" w:eastAsia="Times New Roman" w:hAnsi="Calibri Light"/>
                <w:sz w:val="21"/>
                <w:szCs w:val="21"/>
                <w:lang w:eastAsia="pl-PL"/>
              </w:rPr>
              <w:t xml:space="preserve">- podpisano 22 Umowy z pracodawcami dot. zwrotu kosztów ze środków PFRON wyposażenia stanowiska pracy osobie niepełnosprawnej (z czego 1 rozwiązano z uwagi na negatywną opinię PIP (21), ale i tak zwrot kosztów wyposażenia objął 22 stanowiska pracy, bo w jednej z umów pracodawca utworzył 2 stanowiska pracy), na łączną kwotę 1 756 800,00 zł, </w:t>
            </w:r>
          </w:p>
          <w:p w14:paraId="0C664B41" w14:textId="77777777" w:rsidR="003045AB" w:rsidRPr="00886721" w:rsidRDefault="003045AB" w:rsidP="00024320">
            <w:pPr>
              <w:jc w:val="both"/>
              <w:rPr>
                <w:rFonts w:ascii="Calibri Light" w:eastAsia="Times New Roman" w:hAnsi="Calibri Light"/>
                <w:sz w:val="21"/>
                <w:szCs w:val="21"/>
                <w:lang w:eastAsia="pl-PL"/>
              </w:rPr>
            </w:pPr>
            <w:r w:rsidRPr="00886721">
              <w:rPr>
                <w:rFonts w:ascii="Calibri Light" w:eastAsia="Times New Roman" w:hAnsi="Calibri Light"/>
                <w:sz w:val="21"/>
                <w:szCs w:val="21"/>
                <w:lang w:eastAsia="pl-PL"/>
              </w:rPr>
              <w:t>- podpisano 4 Umowy na przyznanie jednorazowych środków PFRON na podjęcie działalności gospodarczej, na łączną kwotę 234 577,00 zł,</w:t>
            </w:r>
          </w:p>
          <w:p w14:paraId="4B61C478" w14:textId="77777777" w:rsidR="003045AB" w:rsidRPr="00886721" w:rsidRDefault="003045AB" w:rsidP="00024320">
            <w:pPr>
              <w:jc w:val="both"/>
              <w:rPr>
                <w:rFonts w:ascii="Calibri Light" w:eastAsia="Times New Roman" w:hAnsi="Calibri Light"/>
                <w:sz w:val="21"/>
                <w:szCs w:val="21"/>
                <w:lang w:eastAsia="pl-PL"/>
              </w:rPr>
            </w:pPr>
            <w:r w:rsidRPr="00886721">
              <w:rPr>
                <w:rFonts w:ascii="Calibri Light" w:eastAsia="Times New Roman" w:hAnsi="Calibri Light"/>
                <w:sz w:val="21"/>
                <w:szCs w:val="21"/>
                <w:lang w:eastAsia="pl-PL"/>
              </w:rPr>
              <w:t>- podpisano 1 Umowę przyznającą dofinansowanie do wysokości 50% oprocentowania kredytu bankowego zaciągniętego przez osobę niepełnosprawną na kontynuowanie działalności gospodarczej na kwotę 3 000,00 zł,</w:t>
            </w:r>
          </w:p>
          <w:p w14:paraId="00BB10DB" w14:textId="77777777" w:rsidR="003045AB" w:rsidRPr="00886721" w:rsidRDefault="003045AB" w:rsidP="00024320">
            <w:pPr>
              <w:jc w:val="both"/>
              <w:rPr>
                <w:rFonts w:ascii="Calibri Light" w:eastAsiaTheme="minorEastAsia" w:hAnsi="Calibri Light"/>
                <w:sz w:val="21"/>
                <w:szCs w:val="21"/>
                <w:lang w:eastAsia="pl-PL"/>
              </w:rPr>
            </w:pPr>
            <w:r w:rsidRPr="00886721">
              <w:rPr>
                <w:rFonts w:ascii="Calibri Light" w:eastAsiaTheme="minorEastAsia" w:hAnsi="Calibri Light"/>
                <w:sz w:val="21"/>
                <w:szCs w:val="21"/>
                <w:lang w:eastAsia="pl-PL"/>
              </w:rPr>
              <w:t xml:space="preserve">- ogłoszono otwarty konkurs na realizację zadań publicznych z zakresu rehabilitacji zawodowej i społecznej osób niepełnosprawnych zlecanych fundacjom oraz organizacjom pozarządowym finansowanych ze środków Państwowego Funduszu Rehabilitacji Osób Niepełnosprawnych - złożono 26 ofert z czego 12 rozpatrzono pozytywnie, a 14 negatywnie. Zawarto 12 umów z organizacjami pozarządowymi na łączną kwotę dofinansowania </w:t>
            </w:r>
            <w:r w:rsidRPr="00886721">
              <w:rPr>
                <w:rFonts w:ascii="Calibri Light" w:eastAsiaTheme="minorEastAsia" w:hAnsi="Calibri Light"/>
                <w:bCs/>
                <w:sz w:val="21"/>
                <w:szCs w:val="21"/>
                <w:lang w:eastAsia="pl-PL"/>
              </w:rPr>
              <w:t>400 000,00 zł</w:t>
            </w:r>
            <w:r w:rsidRPr="00886721">
              <w:rPr>
                <w:rFonts w:ascii="Calibri Light" w:eastAsiaTheme="minorEastAsia" w:hAnsi="Calibri Light"/>
                <w:sz w:val="21"/>
                <w:szCs w:val="21"/>
                <w:lang w:eastAsia="pl-PL"/>
              </w:rPr>
              <w:t xml:space="preserve">. Wypłacono 12 dofinansowań na łączną kwotę </w:t>
            </w:r>
            <w:r w:rsidRPr="00886721">
              <w:rPr>
                <w:rFonts w:ascii="Calibri Light" w:eastAsiaTheme="minorEastAsia" w:hAnsi="Calibri Light"/>
                <w:bCs/>
                <w:sz w:val="21"/>
                <w:szCs w:val="21"/>
                <w:lang w:eastAsia="pl-PL"/>
              </w:rPr>
              <w:t>399 615,00 zł</w:t>
            </w:r>
            <w:r w:rsidRPr="00886721">
              <w:rPr>
                <w:rFonts w:ascii="Calibri Light" w:eastAsiaTheme="minorEastAsia" w:hAnsi="Calibri Light"/>
                <w:sz w:val="21"/>
                <w:szCs w:val="21"/>
                <w:lang w:eastAsia="pl-PL"/>
              </w:rPr>
              <w:t>,</w:t>
            </w:r>
          </w:p>
          <w:p w14:paraId="23824C32" w14:textId="42DBF3EF" w:rsidR="003045AB" w:rsidRPr="00886721" w:rsidRDefault="003045AB" w:rsidP="00024320">
            <w:pPr>
              <w:jc w:val="both"/>
              <w:rPr>
                <w:rFonts w:ascii="Calibri Light" w:eastAsia="Times New Roman" w:hAnsi="Calibri Light"/>
                <w:sz w:val="21"/>
                <w:szCs w:val="21"/>
                <w:lang w:eastAsia="pl-PL"/>
              </w:rPr>
            </w:pPr>
            <w:r w:rsidRPr="00886721">
              <w:rPr>
                <w:rFonts w:ascii="Calibri Light" w:eastAsia="Times New Roman" w:hAnsi="Calibri Light"/>
                <w:sz w:val="21"/>
                <w:szCs w:val="21"/>
                <w:lang w:eastAsia="pl-PL"/>
              </w:rPr>
              <w:t>- Powiatowy Urząd Pracy, jako realizator zadań z zakresu rehabilitacji zawodowej osób niepełnosprawnych poinformował, że szkolenia ukończyły  2 osoby z  niepełnosprawnością poszukujące pracy, zamieszkałe na terenie Białegostoku. Poniesione w związku</w:t>
            </w:r>
            <w:r w:rsidR="00C569B3" w:rsidRPr="00886721">
              <w:rPr>
                <w:rFonts w:ascii="Calibri Light" w:eastAsia="Times New Roman" w:hAnsi="Calibri Light"/>
                <w:sz w:val="21"/>
                <w:szCs w:val="21"/>
                <w:lang w:eastAsia="pl-PL"/>
              </w:rPr>
              <w:br/>
            </w:r>
            <w:r w:rsidRPr="00886721">
              <w:rPr>
                <w:rFonts w:ascii="Calibri Light" w:eastAsia="Times New Roman" w:hAnsi="Calibri Light"/>
                <w:sz w:val="21"/>
                <w:szCs w:val="21"/>
                <w:lang w:eastAsia="pl-PL"/>
              </w:rPr>
              <w:t>z organizacją szkoleń wydatki wyniosły 7 796,41 zł.</w:t>
            </w:r>
          </w:p>
          <w:p w14:paraId="3A333258" w14:textId="09B4BCEB" w:rsidR="003045AB" w:rsidRDefault="003045AB" w:rsidP="00024320">
            <w:pPr>
              <w:jc w:val="both"/>
              <w:rPr>
                <w:rFonts w:ascii="Calibri Light" w:hAnsi="Calibri Light"/>
                <w:sz w:val="21"/>
                <w:szCs w:val="21"/>
              </w:rPr>
            </w:pPr>
            <w:r w:rsidRPr="00886721">
              <w:rPr>
                <w:rFonts w:ascii="Calibri Light" w:hAnsi="Calibri Light"/>
                <w:sz w:val="21"/>
                <w:szCs w:val="21"/>
              </w:rPr>
              <w:t>Według stanu na dzień 31 grudnia 2021 r. na realizację zadań</w:t>
            </w:r>
            <w:r w:rsidR="00C569B3" w:rsidRPr="00886721">
              <w:rPr>
                <w:rFonts w:ascii="Calibri Light" w:hAnsi="Calibri Light"/>
                <w:sz w:val="21"/>
                <w:szCs w:val="21"/>
              </w:rPr>
              <w:br/>
            </w:r>
            <w:r w:rsidRPr="00886721">
              <w:rPr>
                <w:rFonts w:ascii="Calibri Light" w:hAnsi="Calibri Light"/>
                <w:sz w:val="21"/>
                <w:szCs w:val="21"/>
              </w:rPr>
              <w:t xml:space="preserve">z zakresu rehabilitacji społecznej Ośrodek przekazał dofinansowania na łączną kwotę 5 705 579,06 zł, w tym: 2 479 592,33 zł na działalność 4 warsztatów terapii zajęciowej oraz 3 225 986,73 zł na realizację pozostałych zadań. Ośrodek zrealizował 1946 wniosków osób </w:t>
            </w:r>
            <w:r w:rsidRPr="00886721">
              <w:rPr>
                <w:rFonts w:ascii="Calibri Light" w:hAnsi="Calibri Light"/>
                <w:sz w:val="21"/>
                <w:szCs w:val="21"/>
              </w:rPr>
              <w:lastRenderedPageBreak/>
              <w:t>niepełnosprawnych, w tym: 429 wniosków o dofinansowanie uczestnictwa osób niepełnosprawnych i ich opiekunów w turnusach rehabilitacyjnych na kwotę 816 467,14 zł; 1078 wniosków na dofinansowanie zaopatrzenia w sprzęt rehabilitacyjny, przedmioty ortopedyczne i środki pomocnicze osób dorosłych na kwotę 1 359 962,63 zł; 129 wniosków likwidacji barier architektonicznych,</w:t>
            </w:r>
            <w:r w:rsidR="00C569B3" w:rsidRPr="00886721">
              <w:rPr>
                <w:rFonts w:ascii="Calibri Light" w:hAnsi="Calibri Light"/>
                <w:sz w:val="21"/>
                <w:szCs w:val="21"/>
              </w:rPr>
              <w:br/>
            </w:r>
            <w:r w:rsidRPr="00886721">
              <w:rPr>
                <w:rFonts w:ascii="Calibri Light" w:hAnsi="Calibri Light"/>
                <w:sz w:val="21"/>
                <w:szCs w:val="21"/>
              </w:rPr>
              <w:t>w komunikowaniu się i technicznych w związku z indywidualnymi potrzebami osób niepełnosprawnych na kwotę 599 923,32 zł;</w:t>
            </w:r>
            <w:r w:rsidR="00C569B3" w:rsidRPr="00886721">
              <w:rPr>
                <w:rFonts w:ascii="Calibri Light" w:hAnsi="Calibri Light"/>
                <w:sz w:val="21"/>
                <w:szCs w:val="21"/>
              </w:rPr>
              <w:br/>
            </w:r>
            <w:r w:rsidRPr="00886721">
              <w:rPr>
                <w:rFonts w:ascii="Calibri Light" w:hAnsi="Calibri Light"/>
                <w:sz w:val="21"/>
                <w:szCs w:val="21"/>
              </w:rPr>
              <w:t>310 wniosków na dofinansowanie rehabilitacji dzieci i młodzieży niepełnosprawnej na kwotę 449 633,64 zł.</w:t>
            </w:r>
            <w:r w:rsidR="006D1FB1">
              <w:rPr>
                <w:rFonts w:ascii="Calibri Light" w:hAnsi="Calibri Light"/>
                <w:sz w:val="21"/>
                <w:szCs w:val="21"/>
              </w:rPr>
              <w:br/>
              <w:t>Rodzaj zadania:</w:t>
            </w:r>
          </w:p>
          <w:p w14:paraId="75C04502" w14:textId="031BE50D" w:rsidR="006D1FB1" w:rsidRDefault="006D1FB1" w:rsidP="006D1FB1">
            <w:pPr>
              <w:pStyle w:val="Akapitzlist"/>
              <w:numPr>
                <w:ilvl w:val="0"/>
                <w:numId w:val="253"/>
              </w:numPr>
              <w:jc w:val="both"/>
              <w:rPr>
                <w:rFonts w:ascii="Calibri Light" w:hAnsi="Calibri Light"/>
                <w:sz w:val="21"/>
                <w:szCs w:val="21"/>
              </w:rPr>
            </w:pPr>
            <w:r w:rsidRPr="00886721">
              <w:rPr>
                <w:rFonts w:ascii="Calibri Light" w:hAnsi="Calibri Light"/>
                <w:sz w:val="21"/>
                <w:szCs w:val="21"/>
              </w:rPr>
              <w:t>Dofinansowanie uczestnictwa osób niepełnosprawnych i ich opiekunów w turnusach rehabilitacyjnych</w:t>
            </w:r>
            <w:r>
              <w:rPr>
                <w:rFonts w:ascii="Calibri Light" w:hAnsi="Calibri Light"/>
                <w:sz w:val="21"/>
                <w:szCs w:val="21"/>
              </w:rPr>
              <w:t xml:space="preserve"> (624 złożonych wniosków w tym 429 pozytywnie rozpatrzonych)</w:t>
            </w:r>
          </w:p>
          <w:p w14:paraId="602EDB05" w14:textId="2D0EA3FB" w:rsidR="006D1FB1" w:rsidRDefault="006D1FB1" w:rsidP="006D1FB1">
            <w:pPr>
              <w:pStyle w:val="Akapitzlist"/>
              <w:numPr>
                <w:ilvl w:val="0"/>
                <w:numId w:val="253"/>
              </w:numPr>
              <w:jc w:val="both"/>
              <w:rPr>
                <w:rFonts w:ascii="Calibri Light" w:hAnsi="Calibri Light"/>
                <w:sz w:val="21"/>
                <w:szCs w:val="21"/>
              </w:rPr>
            </w:pPr>
            <w:r w:rsidRPr="00886721">
              <w:rPr>
                <w:rFonts w:ascii="Calibri Light" w:hAnsi="Calibri Light"/>
                <w:sz w:val="21"/>
                <w:szCs w:val="21"/>
              </w:rPr>
              <w:t>Dofinansowanie zaopatrzenia w sprzęt rehabilitacyjny</w:t>
            </w:r>
            <w:r>
              <w:rPr>
                <w:rFonts w:ascii="Calibri Light" w:hAnsi="Calibri Light"/>
                <w:sz w:val="21"/>
                <w:szCs w:val="21"/>
              </w:rPr>
              <w:t xml:space="preserve"> (28 złożonych wniosków w tym 25 pozytywnie rozpatrzonych)</w:t>
            </w:r>
          </w:p>
          <w:p w14:paraId="25B5AB67" w14:textId="70EE85D7" w:rsidR="006D1FB1" w:rsidRDefault="006D1FB1" w:rsidP="006D1FB1">
            <w:pPr>
              <w:pStyle w:val="Akapitzlist"/>
              <w:numPr>
                <w:ilvl w:val="0"/>
                <w:numId w:val="253"/>
              </w:numPr>
              <w:jc w:val="both"/>
              <w:rPr>
                <w:rFonts w:ascii="Calibri Light" w:hAnsi="Calibri Light"/>
                <w:sz w:val="21"/>
                <w:szCs w:val="21"/>
              </w:rPr>
            </w:pPr>
            <w:r w:rsidRPr="00886721">
              <w:rPr>
                <w:rFonts w:ascii="Calibri Light" w:hAnsi="Calibri Light"/>
                <w:sz w:val="21"/>
                <w:szCs w:val="21"/>
              </w:rPr>
              <w:t>Dofinansowanie zaopatrzenia w przedmioty ortopedyczne i środki pomocnicze przyznawane osobom niepełnosprawnym na podstawie odrębnych przepisów</w:t>
            </w:r>
            <w:r>
              <w:rPr>
                <w:rFonts w:ascii="Calibri Light" w:hAnsi="Calibri Light"/>
                <w:sz w:val="21"/>
                <w:szCs w:val="21"/>
              </w:rPr>
              <w:t xml:space="preserve"> (1547 złożonych wniosków w tym 1053 pozytywnie rozpatrzonych)</w:t>
            </w:r>
          </w:p>
          <w:p w14:paraId="09918198" w14:textId="7EFC1F5A" w:rsidR="006D1FB1" w:rsidRDefault="006D1FB1" w:rsidP="006D1FB1">
            <w:pPr>
              <w:pStyle w:val="Akapitzlist"/>
              <w:numPr>
                <w:ilvl w:val="0"/>
                <w:numId w:val="253"/>
              </w:numPr>
              <w:jc w:val="both"/>
              <w:rPr>
                <w:rFonts w:ascii="Calibri Light" w:hAnsi="Calibri Light"/>
                <w:sz w:val="21"/>
                <w:szCs w:val="21"/>
              </w:rPr>
            </w:pPr>
            <w:r w:rsidRPr="00886721">
              <w:rPr>
                <w:rFonts w:ascii="Calibri Light" w:hAnsi="Calibri Light"/>
                <w:sz w:val="21"/>
                <w:szCs w:val="21"/>
              </w:rPr>
              <w:t>Dofinansowanie likwidacji barier architektonicznych</w:t>
            </w:r>
            <w:r>
              <w:rPr>
                <w:rFonts w:ascii="Calibri Light" w:hAnsi="Calibri Light"/>
                <w:sz w:val="21"/>
                <w:szCs w:val="21"/>
              </w:rPr>
              <w:t xml:space="preserve"> (40 złożonych wniosków w tym 22 pozytywnie rozpatrzone)</w:t>
            </w:r>
          </w:p>
          <w:p w14:paraId="294BB290" w14:textId="1B66C16A" w:rsidR="006D1FB1" w:rsidRDefault="006D1FB1" w:rsidP="006D1FB1">
            <w:pPr>
              <w:pStyle w:val="Akapitzlist"/>
              <w:numPr>
                <w:ilvl w:val="0"/>
                <w:numId w:val="253"/>
              </w:numPr>
              <w:jc w:val="both"/>
              <w:rPr>
                <w:rFonts w:ascii="Calibri Light" w:hAnsi="Calibri Light"/>
                <w:sz w:val="21"/>
                <w:szCs w:val="21"/>
              </w:rPr>
            </w:pPr>
            <w:r w:rsidRPr="00886721">
              <w:rPr>
                <w:rFonts w:ascii="Calibri Light" w:hAnsi="Calibri Light"/>
                <w:sz w:val="21"/>
                <w:szCs w:val="21"/>
              </w:rPr>
              <w:t>Dofinansowanie likwidacji barier w komunikowaniu się</w:t>
            </w:r>
            <w:r>
              <w:rPr>
                <w:rFonts w:ascii="Calibri Light" w:hAnsi="Calibri Light"/>
                <w:sz w:val="21"/>
                <w:szCs w:val="21"/>
              </w:rPr>
              <w:t xml:space="preserve"> (30 złożonych wniosków w tym 22 pozytywnie rozpatrzonych)</w:t>
            </w:r>
          </w:p>
          <w:p w14:paraId="5016AF50" w14:textId="367A11B4" w:rsidR="006D1FB1" w:rsidRDefault="006D1FB1" w:rsidP="006D1FB1">
            <w:pPr>
              <w:pStyle w:val="Akapitzlist"/>
              <w:numPr>
                <w:ilvl w:val="0"/>
                <w:numId w:val="253"/>
              </w:numPr>
              <w:jc w:val="both"/>
              <w:rPr>
                <w:rFonts w:ascii="Calibri Light" w:hAnsi="Calibri Light"/>
                <w:sz w:val="21"/>
                <w:szCs w:val="21"/>
              </w:rPr>
            </w:pPr>
            <w:r w:rsidRPr="00886721">
              <w:rPr>
                <w:rFonts w:ascii="Calibri Light" w:hAnsi="Calibri Light"/>
                <w:sz w:val="21"/>
                <w:szCs w:val="21"/>
              </w:rPr>
              <w:t>Dofinansowanie likwidacji barier technicznych</w:t>
            </w:r>
            <w:r>
              <w:rPr>
                <w:rFonts w:ascii="Calibri Light" w:hAnsi="Calibri Light"/>
                <w:sz w:val="21"/>
                <w:szCs w:val="21"/>
              </w:rPr>
              <w:t xml:space="preserve"> (94 złożonych wniosków w tym 85 pozytywnie rozpatrzonych)</w:t>
            </w:r>
          </w:p>
          <w:p w14:paraId="040608DA" w14:textId="7749AB12" w:rsidR="006D1FB1" w:rsidRDefault="006D1FB1" w:rsidP="006D1FB1">
            <w:pPr>
              <w:pStyle w:val="Akapitzlist"/>
              <w:numPr>
                <w:ilvl w:val="0"/>
                <w:numId w:val="253"/>
              </w:numPr>
              <w:jc w:val="both"/>
              <w:rPr>
                <w:rFonts w:ascii="Calibri Light" w:hAnsi="Calibri Light"/>
                <w:sz w:val="21"/>
                <w:szCs w:val="21"/>
              </w:rPr>
            </w:pPr>
            <w:r w:rsidRPr="00886721">
              <w:rPr>
                <w:rFonts w:ascii="Calibri Light" w:hAnsi="Calibri Light"/>
                <w:sz w:val="21"/>
                <w:szCs w:val="21"/>
              </w:rPr>
              <w:t>Sprzęt rehabilitacyjny dla dzieci</w:t>
            </w:r>
            <w:r>
              <w:rPr>
                <w:rFonts w:ascii="Calibri Light" w:hAnsi="Calibri Light"/>
                <w:sz w:val="21"/>
                <w:szCs w:val="21"/>
              </w:rPr>
              <w:t xml:space="preserve"> (8 złożonych wniosków, wszystkie zostały pozytywnie rozpatrzone)</w:t>
            </w:r>
          </w:p>
          <w:p w14:paraId="6034C71A" w14:textId="32D17489" w:rsidR="006D1FB1" w:rsidRDefault="006D1FB1" w:rsidP="006D1FB1">
            <w:pPr>
              <w:pStyle w:val="Akapitzlist"/>
              <w:numPr>
                <w:ilvl w:val="0"/>
                <w:numId w:val="253"/>
              </w:numPr>
              <w:jc w:val="both"/>
              <w:rPr>
                <w:rFonts w:ascii="Calibri Light" w:hAnsi="Calibri Light"/>
                <w:sz w:val="21"/>
                <w:szCs w:val="21"/>
              </w:rPr>
            </w:pPr>
            <w:r w:rsidRPr="00886721">
              <w:rPr>
                <w:rFonts w:ascii="Calibri Light" w:hAnsi="Calibri Light"/>
                <w:sz w:val="21"/>
                <w:szCs w:val="21"/>
              </w:rPr>
              <w:t>Przedmioty ortopedyczne i środki pomocnicze dla dzieci</w:t>
            </w:r>
            <w:r>
              <w:rPr>
                <w:rFonts w:ascii="Calibri Light" w:hAnsi="Calibri Light"/>
                <w:sz w:val="21"/>
                <w:szCs w:val="21"/>
              </w:rPr>
              <w:t xml:space="preserve"> (286 złożonych wniosków w tym 273 pozytywnie rozpatrzonych)</w:t>
            </w:r>
          </w:p>
          <w:p w14:paraId="287072F4" w14:textId="52142429" w:rsidR="001F67FE" w:rsidRDefault="001F67FE" w:rsidP="006D1FB1">
            <w:pPr>
              <w:pStyle w:val="Akapitzlist"/>
              <w:numPr>
                <w:ilvl w:val="0"/>
                <w:numId w:val="253"/>
              </w:numPr>
              <w:jc w:val="both"/>
              <w:rPr>
                <w:rFonts w:ascii="Calibri Light" w:hAnsi="Calibri Light"/>
                <w:sz w:val="21"/>
                <w:szCs w:val="21"/>
              </w:rPr>
            </w:pPr>
            <w:r w:rsidRPr="00886721">
              <w:rPr>
                <w:rFonts w:ascii="Calibri Light" w:hAnsi="Calibri Light"/>
                <w:sz w:val="21"/>
                <w:szCs w:val="21"/>
              </w:rPr>
              <w:t>Dofinansowanie likwidacji barier architektonicznych dla dzieci</w:t>
            </w:r>
            <w:r>
              <w:rPr>
                <w:rFonts w:ascii="Calibri Light" w:hAnsi="Calibri Light"/>
                <w:sz w:val="21"/>
                <w:szCs w:val="21"/>
              </w:rPr>
              <w:t xml:space="preserve"> (2 złożone wnioski w tym 1 pozytywnie rozpatrzony)</w:t>
            </w:r>
          </w:p>
          <w:p w14:paraId="69BC26D0" w14:textId="1BD558AF" w:rsidR="001F67FE" w:rsidRDefault="001F67FE" w:rsidP="006D1FB1">
            <w:pPr>
              <w:pStyle w:val="Akapitzlist"/>
              <w:numPr>
                <w:ilvl w:val="0"/>
                <w:numId w:val="253"/>
              </w:numPr>
              <w:jc w:val="both"/>
              <w:rPr>
                <w:rFonts w:ascii="Calibri Light" w:hAnsi="Calibri Light"/>
                <w:sz w:val="21"/>
                <w:szCs w:val="21"/>
              </w:rPr>
            </w:pPr>
            <w:r w:rsidRPr="00886721">
              <w:rPr>
                <w:rFonts w:ascii="Calibri Light" w:hAnsi="Calibri Light"/>
                <w:sz w:val="21"/>
                <w:szCs w:val="21"/>
              </w:rPr>
              <w:t>Dofinansowanie likwidacji barier w komunikowaniu się dla dzieci</w:t>
            </w:r>
            <w:r>
              <w:rPr>
                <w:rFonts w:ascii="Calibri Light" w:hAnsi="Calibri Light"/>
                <w:sz w:val="21"/>
                <w:szCs w:val="21"/>
              </w:rPr>
              <w:t xml:space="preserve"> (27 złożonych wniosków w tym 25 pozytywnie rozpatrzonych)</w:t>
            </w:r>
          </w:p>
          <w:p w14:paraId="01053EB3" w14:textId="014F5C87" w:rsidR="003045AB" w:rsidRPr="001F67FE" w:rsidRDefault="001F67FE" w:rsidP="00024320">
            <w:pPr>
              <w:pStyle w:val="Akapitzlist"/>
              <w:numPr>
                <w:ilvl w:val="0"/>
                <w:numId w:val="253"/>
              </w:numPr>
              <w:jc w:val="both"/>
              <w:rPr>
                <w:rFonts w:ascii="Calibri Light" w:hAnsi="Calibri Light"/>
                <w:sz w:val="21"/>
                <w:szCs w:val="21"/>
              </w:rPr>
            </w:pPr>
            <w:r w:rsidRPr="00886721">
              <w:rPr>
                <w:rFonts w:ascii="Calibri Light" w:hAnsi="Calibri Light"/>
                <w:sz w:val="21"/>
                <w:szCs w:val="21"/>
              </w:rPr>
              <w:t>Dofinansowanie likwidacji barier technicznych dla dzieci</w:t>
            </w:r>
            <w:r>
              <w:rPr>
                <w:rFonts w:ascii="Calibri Light" w:hAnsi="Calibri Light"/>
                <w:sz w:val="21"/>
                <w:szCs w:val="21"/>
              </w:rPr>
              <w:t xml:space="preserve"> (3 złożone wnioski, wszystkie zostały pozytywnie rozpatrzone)</w:t>
            </w:r>
          </w:p>
        </w:tc>
      </w:tr>
      <w:tr w:rsidR="000A1681" w:rsidRPr="00886721" w14:paraId="264AA77C" w14:textId="77777777" w:rsidTr="009C08F0">
        <w:trPr>
          <w:trHeight w:val="170"/>
        </w:trPr>
        <w:tc>
          <w:tcPr>
            <w:tcW w:w="3000" w:type="dxa"/>
            <w:shd w:val="clear" w:color="auto" w:fill="F2F2F2" w:themeFill="background1" w:themeFillShade="F2"/>
          </w:tcPr>
          <w:p w14:paraId="4212FBC1" w14:textId="6E85C6A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XXXVII/550/21</w:t>
            </w:r>
          </w:p>
          <w:p w14:paraId="6D50FDF1"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ogłoszenia tekstu jednolitego uchwały w sprawie określenia zasad nabywania, zbywania i obciążania nieruchomości oraz ich wydzierżawiania lub wynajmowania na czas oznaczony dłuższy niż trzy lata lub na czas nieoznaczony</w:t>
            </w:r>
          </w:p>
        </w:tc>
        <w:tc>
          <w:tcPr>
            <w:tcW w:w="6158" w:type="dxa"/>
          </w:tcPr>
          <w:p w14:paraId="572AF6CB"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1462.</w:t>
            </w:r>
          </w:p>
        </w:tc>
      </w:tr>
      <w:tr w:rsidR="000A1681" w:rsidRPr="00886721" w14:paraId="1180F55A" w14:textId="77777777" w:rsidTr="009C08F0">
        <w:trPr>
          <w:trHeight w:val="170"/>
        </w:trPr>
        <w:tc>
          <w:tcPr>
            <w:tcW w:w="3000" w:type="dxa"/>
            <w:shd w:val="clear" w:color="auto" w:fill="F2F2F2" w:themeFill="background1" w:themeFillShade="F2"/>
          </w:tcPr>
          <w:p w14:paraId="1907FC71" w14:textId="1D2353A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XXXVII/551/21</w:t>
            </w:r>
          </w:p>
          <w:p w14:paraId="626C3DF6"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 xml:space="preserve">w sprawie wyrażenia zgody na udzielenie bonifikaty od ceny </w:t>
            </w:r>
            <w:r w:rsidRPr="00886721">
              <w:rPr>
                <w:rFonts w:ascii="Calibri Light" w:hAnsi="Calibri Light"/>
                <w:b/>
                <w:sz w:val="21"/>
                <w:szCs w:val="21"/>
              </w:rPr>
              <w:lastRenderedPageBreak/>
              <w:t>nieruchomości gruntowej położonej w Białymstoku przy ul. Łąkowej oraz Jana III Sobieskiego</w:t>
            </w:r>
          </w:p>
        </w:tc>
        <w:tc>
          <w:tcPr>
            <w:tcW w:w="6158" w:type="dxa"/>
          </w:tcPr>
          <w:p w14:paraId="6D91E812" w14:textId="2EFEBBC1" w:rsidR="003045AB" w:rsidRPr="00886721" w:rsidRDefault="003045AB" w:rsidP="00C569B3">
            <w:pPr>
              <w:jc w:val="both"/>
              <w:rPr>
                <w:rFonts w:ascii="Calibri Light" w:hAnsi="Calibri Light"/>
                <w:sz w:val="21"/>
                <w:szCs w:val="21"/>
              </w:rPr>
            </w:pPr>
            <w:r w:rsidRPr="00886721">
              <w:rPr>
                <w:rFonts w:ascii="Calibri Light" w:hAnsi="Calibri Light"/>
                <w:sz w:val="21"/>
                <w:szCs w:val="21"/>
              </w:rPr>
              <w:lastRenderedPageBreak/>
              <w:t xml:space="preserve">Zarządzeniem </w:t>
            </w:r>
            <w:r w:rsidR="00156186" w:rsidRPr="00886721">
              <w:rPr>
                <w:rFonts w:ascii="Calibri Light" w:hAnsi="Calibri Light"/>
                <w:sz w:val="21"/>
                <w:szCs w:val="21"/>
              </w:rPr>
              <w:t>Nr</w:t>
            </w:r>
            <w:r w:rsidRPr="00886721">
              <w:rPr>
                <w:rFonts w:ascii="Calibri Light" w:hAnsi="Calibri Light"/>
                <w:sz w:val="21"/>
                <w:szCs w:val="21"/>
              </w:rPr>
              <w:t xml:space="preserve"> 293/21 Prezydenta Miasta Białegostoku z dnia</w:t>
            </w:r>
            <w:r w:rsidR="00C569B3" w:rsidRPr="00886721">
              <w:rPr>
                <w:rFonts w:ascii="Calibri Light" w:hAnsi="Calibri Light"/>
                <w:sz w:val="21"/>
                <w:szCs w:val="21"/>
              </w:rPr>
              <w:br/>
            </w:r>
            <w:r w:rsidRPr="00886721">
              <w:rPr>
                <w:rFonts w:ascii="Calibri Light" w:hAnsi="Calibri Light"/>
                <w:sz w:val="21"/>
                <w:szCs w:val="21"/>
              </w:rPr>
              <w:t>21 kwietnia 2021 r. przeznaczono do zbycia w trybie bezprzetargowym prawo własności nieruchomości położonej</w:t>
            </w:r>
            <w:r w:rsidR="00C569B3" w:rsidRPr="00886721">
              <w:rPr>
                <w:rFonts w:ascii="Calibri Light" w:hAnsi="Calibri Light"/>
                <w:sz w:val="21"/>
                <w:szCs w:val="21"/>
              </w:rPr>
              <w:br/>
            </w:r>
            <w:r w:rsidRPr="00886721">
              <w:rPr>
                <w:rFonts w:ascii="Calibri Light" w:hAnsi="Calibri Light"/>
                <w:sz w:val="21"/>
                <w:szCs w:val="21"/>
              </w:rPr>
              <w:t xml:space="preserve">w Białymstoku, oznaczonej w operacie ewidencji gruntów i budynków </w:t>
            </w:r>
            <w:r w:rsidRPr="00886721">
              <w:rPr>
                <w:rFonts w:ascii="Calibri Light" w:hAnsi="Calibri Light"/>
                <w:sz w:val="21"/>
                <w:szCs w:val="21"/>
              </w:rPr>
              <w:lastRenderedPageBreak/>
              <w:t>obrębu 17 – Bojary numerami geod.: 426/2, o pow. 0,0964 ha, przy</w:t>
            </w:r>
            <w:r w:rsidR="00C569B3" w:rsidRPr="00886721">
              <w:rPr>
                <w:rFonts w:ascii="Calibri Light" w:hAnsi="Calibri Light"/>
                <w:sz w:val="21"/>
                <w:szCs w:val="21"/>
              </w:rPr>
              <w:br/>
            </w:r>
            <w:r w:rsidRPr="00886721">
              <w:rPr>
                <w:rFonts w:ascii="Calibri Light" w:hAnsi="Calibri Light"/>
                <w:sz w:val="21"/>
                <w:szCs w:val="21"/>
              </w:rPr>
              <w:t>ul. Łąkowej, 428/1, o pow. 0,0049 ha, przy ul. Jana III Sobieskiego</w:t>
            </w:r>
            <w:r w:rsidR="00C569B3" w:rsidRPr="00886721">
              <w:rPr>
                <w:rFonts w:ascii="Calibri Light" w:hAnsi="Calibri Light"/>
                <w:sz w:val="21"/>
                <w:szCs w:val="21"/>
              </w:rPr>
              <w:br/>
            </w:r>
            <w:r w:rsidRPr="00886721">
              <w:rPr>
                <w:rFonts w:ascii="Calibri Light" w:hAnsi="Calibri Light"/>
                <w:sz w:val="21"/>
                <w:szCs w:val="21"/>
              </w:rPr>
              <w:t>i 439, o pow. 0,1120 ha, przy ul. Jana III Sobieskiego 1, o łącznej pow. 0,2133 ha, na rzecz jej użytkownika wieczystego.</w:t>
            </w:r>
          </w:p>
        </w:tc>
      </w:tr>
      <w:tr w:rsidR="000A1681" w:rsidRPr="00886721" w14:paraId="5E8A0B84" w14:textId="77777777" w:rsidTr="009C08F0">
        <w:trPr>
          <w:trHeight w:val="170"/>
        </w:trPr>
        <w:tc>
          <w:tcPr>
            <w:tcW w:w="3000" w:type="dxa"/>
            <w:shd w:val="clear" w:color="auto" w:fill="F2F2F2" w:themeFill="background1" w:themeFillShade="F2"/>
          </w:tcPr>
          <w:p w14:paraId="1B512616" w14:textId="7D75AFB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XXXVII/552/21</w:t>
            </w:r>
          </w:p>
          <w:p w14:paraId="132EC9CD"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określenia szczegółowego trybu i harmonogramu opracowania projektu „Strategii Rozwoju Miasta Białegostoku do 2030 roku”, w tym trybu konsultacji</w:t>
            </w:r>
          </w:p>
        </w:tc>
        <w:tc>
          <w:tcPr>
            <w:tcW w:w="6158" w:type="dxa"/>
          </w:tcPr>
          <w:p w14:paraId="05006C9B" w14:textId="26E28F5E"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Przedmiotowa uchwała jest realizowana zgodnie z przyjętym Harmonogramem prac związanych z przygotowaniem projektu „Strategii Rozwoju Miasta Białegostoku do 2030 roku”, stanowiącym Załącznik </w:t>
            </w:r>
            <w:r w:rsidR="00156186" w:rsidRPr="00886721">
              <w:rPr>
                <w:rFonts w:ascii="Calibri Light" w:hAnsi="Calibri Light"/>
                <w:sz w:val="21"/>
                <w:szCs w:val="21"/>
              </w:rPr>
              <w:t>Nr</w:t>
            </w:r>
            <w:r w:rsidRPr="00886721">
              <w:rPr>
                <w:rFonts w:ascii="Calibri Light" w:hAnsi="Calibri Light"/>
                <w:sz w:val="21"/>
                <w:szCs w:val="21"/>
              </w:rPr>
              <w:t xml:space="preserve"> 2 do uchwały.</w:t>
            </w:r>
          </w:p>
          <w:p w14:paraId="5E863E05" w14:textId="77777777" w:rsidR="00BC1DAE"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Zgodnie z przyjętym uchwałą </w:t>
            </w:r>
            <w:r w:rsidR="00156186" w:rsidRPr="00886721">
              <w:rPr>
                <w:rFonts w:ascii="Calibri Light" w:hAnsi="Calibri Light"/>
                <w:sz w:val="21"/>
                <w:szCs w:val="21"/>
              </w:rPr>
              <w:t>Nr</w:t>
            </w:r>
            <w:r w:rsidRPr="00886721">
              <w:rPr>
                <w:rFonts w:ascii="Calibri Light" w:hAnsi="Calibri Light"/>
                <w:sz w:val="21"/>
                <w:szCs w:val="21"/>
              </w:rPr>
              <w:t xml:space="preserve"> XXXVII/552/21 Rady Miasta Białystok z dnia 29 marca 2021 r. harmonogramem prac (stanowiącym Załącznik </w:t>
            </w:r>
            <w:r w:rsidR="00156186" w:rsidRPr="00886721">
              <w:rPr>
                <w:rFonts w:ascii="Calibri Light" w:hAnsi="Calibri Light"/>
                <w:sz w:val="21"/>
                <w:szCs w:val="21"/>
              </w:rPr>
              <w:t>Nr</w:t>
            </w:r>
            <w:r w:rsidRPr="00886721">
              <w:rPr>
                <w:rFonts w:ascii="Calibri Light" w:hAnsi="Calibri Light"/>
                <w:sz w:val="21"/>
                <w:szCs w:val="21"/>
              </w:rPr>
              <w:t xml:space="preserve"> 2 do uchwały), w 2021 roku zostały wykonane wszystkie założone działania, niezbędne do przygotowania projektu „Strategii Rozwoju Miasta Białegostoku do 2030 roku”. </w:t>
            </w:r>
          </w:p>
          <w:p w14:paraId="046C1CAA" w14:textId="12A4FCE3" w:rsidR="003045AB" w:rsidRPr="00886721" w:rsidRDefault="003045AB" w:rsidP="00024320">
            <w:pPr>
              <w:jc w:val="both"/>
              <w:rPr>
                <w:rFonts w:ascii="Calibri Light" w:hAnsi="Calibri Light"/>
                <w:sz w:val="21"/>
                <w:szCs w:val="21"/>
              </w:rPr>
            </w:pPr>
            <w:r w:rsidRPr="00886721">
              <w:rPr>
                <w:rFonts w:ascii="Calibri Light" w:hAnsi="Calibri Light"/>
                <w:sz w:val="21"/>
                <w:szCs w:val="21"/>
              </w:rPr>
              <w:t>Zgodnie z zakresem harmonogramu zrealizowane zostały następujące prace:</w:t>
            </w:r>
          </w:p>
          <w:p w14:paraId="42945E8E" w14:textId="11C05213"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 - opracowano „Diagnozę sytuacji społecznej, gospodarczej</w:t>
            </w:r>
            <w:r w:rsidR="00C569B3" w:rsidRPr="00886721">
              <w:rPr>
                <w:rFonts w:ascii="Calibri Light" w:hAnsi="Calibri Light"/>
                <w:sz w:val="21"/>
                <w:szCs w:val="21"/>
              </w:rPr>
              <w:br/>
            </w:r>
            <w:r w:rsidRPr="00886721">
              <w:rPr>
                <w:rFonts w:ascii="Calibri Light" w:hAnsi="Calibri Light"/>
                <w:sz w:val="21"/>
                <w:szCs w:val="21"/>
              </w:rPr>
              <w:t xml:space="preserve">i przestrzennej Miasta Białystok”; wypracowane wnioski z diagnozy zostały ujęte w treści projektu Strategii; </w:t>
            </w:r>
          </w:p>
          <w:p w14:paraId="50FC3B49"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 - wypracowano założenia funkcjonalno-przestrzenne „Strategii Rozwoju Miasta Białegostoku do 2030 roku”; wypracowane założenia zostały ujęte w treści projektu Strategii;</w:t>
            </w:r>
          </w:p>
          <w:p w14:paraId="777B4738"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 - przeprowadzono konsultacje z sąsiednimi gminami i ich związkami, lokalnymi partnerami społecznymi i gospodarczymi, mieszkańcami Miasta Białegostoku, a także z właściwym dyrektorem regionalnego zarządu gospodarki wodnej Państwowego Gospodarstwa Wodnego Wody Polskie.</w:t>
            </w:r>
          </w:p>
          <w:p w14:paraId="4F68182B" w14:textId="1A195F86" w:rsidR="003045AB" w:rsidRPr="00886721" w:rsidRDefault="003045AB" w:rsidP="00024320">
            <w:pPr>
              <w:jc w:val="both"/>
              <w:rPr>
                <w:rFonts w:ascii="Calibri Light" w:hAnsi="Calibri Light"/>
                <w:sz w:val="21"/>
                <w:szCs w:val="21"/>
              </w:rPr>
            </w:pPr>
            <w:r w:rsidRPr="00886721">
              <w:rPr>
                <w:rFonts w:ascii="Calibri Light" w:hAnsi="Calibri Light"/>
                <w:sz w:val="21"/>
                <w:szCs w:val="21"/>
              </w:rPr>
              <w:t>Konsultacje społeczne projektu SRMB 2030 przeprowadzono</w:t>
            </w:r>
            <w:r w:rsidR="00C569B3" w:rsidRPr="00886721">
              <w:rPr>
                <w:rFonts w:ascii="Calibri Light" w:hAnsi="Calibri Light"/>
                <w:sz w:val="21"/>
                <w:szCs w:val="21"/>
              </w:rPr>
              <w:br/>
            </w:r>
            <w:r w:rsidRPr="00886721">
              <w:rPr>
                <w:rFonts w:ascii="Calibri Light" w:hAnsi="Calibri Light"/>
                <w:sz w:val="21"/>
                <w:szCs w:val="21"/>
              </w:rPr>
              <w:t xml:space="preserve">w terminie od 14 września do 20 października 2021 r. </w:t>
            </w:r>
          </w:p>
          <w:p w14:paraId="677407F4"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Zastosowano kilka form konsultacji dla mieszkańców:</w:t>
            </w:r>
          </w:p>
          <w:p w14:paraId="69620FC7"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wypełnienie ankiety elektronicznej,</w:t>
            </w:r>
          </w:p>
          <w:p w14:paraId="720433F6"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wypełnienie ankiety papierowej oraz złożenie jej do urny konsultacyjnej w jednym z wyznaczonych punktów Urzędu Miejskiego w Białymstoku,</w:t>
            </w:r>
          </w:p>
          <w:p w14:paraId="264A4913" w14:textId="5A724922"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uczestnictwo w spotkaniach konsultacyjnych: w formie stacjonarnej</w:t>
            </w:r>
            <w:r w:rsidR="00C569B3" w:rsidRPr="00886721">
              <w:rPr>
                <w:rFonts w:ascii="Calibri Light" w:hAnsi="Calibri Light"/>
                <w:sz w:val="21"/>
                <w:szCs w:val="21"/>
              </w:rPr>
              <w:br/>
            </w:r>
            <w:r w:rsidRPr="00886721">
              <w:rPr>
                <w:rFonts w:ascii="Calibri Light" w:hAnsi="Calibri Light"/>
                <w:sz w:val="21"/>
                <w:szCs w:val="21"/>
              </w:rPr>
              <w:t>i zdalnej.</w:t>
            </w:r>
          </w:p>
          <w:p w14:paraId="0AE2162D"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Informacja o wynikach konsultacji została podana do publicznej wiadomości w formie raportu zamieszczonego na stronach internetowych: www.bip.bialystok.pl, www.bialystok.pl oraz www.cas.bialystok.pl</w:t>
            </w:r>
          </w:p>
          <w:p w14:paraId="1E797FA3" w14:textId="6D6C72B1"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przekazano projekt „Strategii Rozwoju Miasta Białegostoku do 2030 roku” do Zarządu Województwa Podlaskiego w celu wydania opinii;</w:t>
            </w:r>
          </w:p>
          <w:p w14:paraId="3622480A"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Zarząd Województwa wskazał, iż zapisy projektu SRMB 2030 są zbieżne z kierunkami i zasadami realizacji celów polityki przestrzennej województwa zawartymi w Planie zagospodarowania przestrzennego województwa podlaskiego.</w:t>
            </w:r>
          </w:p>
          <w:p w14:paraId="5C326778" w14:textId="7478EC3B"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przygotowano projekt „Strategii Rozwoju Miasta Białegostoku do 2030 roku” z uwzględnieniem zmian wynikających</w:t>
            </w:r>
            <w:r w:rsidR="00C569B3" w:rsidRPr="00886721">
              <w:rPr>
                <w:rFonts w:ascii="Calibri Light" w:hAnsi="Calibri Light"/>
                <w:sz w:val="21"/>
                <w:szCs w:val="21"/>
              </w:rPr>
              <w:br/>
            </w:r>
            <w:r w:rsidRPr="00886721">
              <w:rPr>
                <w:rFonts w:ascii="Calibri Light" w:hAnsi="Calibri Light"/>
                <w:sz w:val="21"/>
                <w:szCs w:val="21"/>
              </w:rPr>
              <w:t>z przeprowadzonych konsultacji i procesu opiniowania dokumentu;</w:t>
            </w:r>
          </w:p>
          <w:p w14:paraId="14B85D82"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przeprowadzono ewaluację ex-</w:t>
            </w:r>
            <w:proofErr w:type="spellStart"/>
            <w:r w:rsidRPr="00886721">
              <w:rPr>
                <w:rFonts w:ascii="Calibri Light" w:hAnsi="Calibri Light"/>
                <w:sz w:val="21"/>
                <w:szCs w:val="21"/>
              </w:rPr>
              <w:t>ante</w:t>
            </w:r>
            <w:proofErr w:type="spellEnd"/>
            <w:r w:rsidRPr="00886721">
              <w:rPr>
                <w:rFonts w:ascii="Calibri Light" w:hAnsi="Calibri Light"/>
                <w:sz w:val="21"/>
                <w:szCs w:val="21"/>
              </w:rPr>
              <w:t xml:space="preserve"> trafności, przewidywanej skuteczności </w:t>
            </w:r>
          </w:p>
          <w:p w14:paraId="7FE801D0"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i efektywności realizacji „Strategii Rozwoju Miasta Białegostoku do 2030 roku”;</w:t>
            </w:r>
          </w:p>
          <w:p w14:paraId="029A949C"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 przygotowano projekt Strategii z uwzględnieniem zmian </w:t>
            </w:r>
            <w:r w:rsidRPr="00886721">
              <w:rPr>
                <w:rFonts w:ascii="Calibri Light" w:hAnsi="Calibri Light"/>
                <w:sz w:val="21"/>
                <w:szCs w:val="21"/>
              </w:rPr>
              <w:lastRenderedPageBreak/>
              <w:t>wynikających z przeprowadzonej ewaluacji ex-</w:t>
            </w:r>
            <w:proofErr w:type="spellStart"/>
            <w:r w:rsidRPr="00886721">
              <w:rPr>
                <w:rFonts w:ascii="Calibri Light" w:hAnsi="Calibri Light"/>
                <w:sz w:val="21"/>
                <w:szCs w:val="21"/>
              </w:rPr>
              <w:t>ante</w:t>
            </w:r>
            <w:proofErr w:type="spellEnd"/>
            <w:r w:rsidRPr="00886721">
              <w:rPr>
                <w:rFonts w:ascii="Calibri Light" w:hAnsi="Calibri Light"/>
                <w:sz w:val="21"/>
                <w:szCs w:val="21"/>
              </w:rPr>
              <w:t>;</w:t>
            </w:r>
          </w:p>
          <w:p w14:paraId="7F43C483"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uzgodniono konieczność przeprowadzenia strategicznej oceny oddziaływania na środowisko oraz jej zakres;</w:t>
            </w:r>
          </w:p>
          <w:p w14:paraId="65D6DD5C"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Regionalny Dyrektor Ochrony Środowiska w Białymstoku wyraził zgodę na odstąpienie od przeprowadzenia strategicznej oceny oddziaływania na środowisko dla projektu SRMB 2030.</w:t>
            </w:r>
          </w:p>
          <w:p w14:paraId="7EF7086E"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Podlaski Państwowy Wojewódzki Inspektor Sanitarny w Białymstoku również stwierdził, że zachodzą okoliczności uzasadniające odstąpienie od przeprowadzenia strategicznej oceny oddziaływania na środowisko projektu SRMB 2030.</w:t>
            </w:r>
          </w:p>
          <w:p w14:paraId="660B6762" w14:textId="79EFCB34" w:rsidR="003045AB" w:rsidRPr="00886721" w:rsidRDefault="003045AB" w:rsidP="00C569B3">
            <w:pPr>
              <w:jc w:val="both"/>
              <w:rPr>
                <w:rFonts w:ascii="Calibri Light" w:hAnsi="Calibri Light"/>
                <w:sz w:val="21"/>
                <w:szCs w:val="21"/>
              </w:rPr>
            </w:pPr>
            <w:r w:rsidRPr="00886721">
              <w:rPr>
                <w:rFonts w:ascii="Calibri Light" w:hAnsi="Calibri Light"/>
                <w:sz w:val="21"/>
                <w:szCs w:val="21"/>
              </w:rPr>
              <w:t xml:space="preserve">- „Strategia Rozwoju Miasta Białegostoku do 2030 roku” została przyjęta uchwałą </w:t>
            </w:r>
            <w:r w:rsidR="00156186" w:rsidRPr="00886721">
              <w:rPr>
                <w:rFonts w:ascii="Calibri Light" w:hAnsi="Calibri Light"/>
                <w:sz w:val="21"/>
                <w:szCs w:val="21"/>
              </w:rPr>
              <w:t>Nr</w:t>
            </w:r>
            <w:r w:rsidRPr="00886721">
              <w:rPr>
                <w:rFonts w:ascii="Calibri Light" w:hAnsi="Calibri Light"/>
                <w:sz w:val="21"/>
                <w:szCs w:val="21"/>
              </w:rPr>
              <w:t xml:space="preserve"> XLVI/666/21 Rady Miasta Białystok z dnia</w:t>
            </w:r>
            <w:r w:rsidR="00C569B3" w:rsidRPr="00886721">
              <w:rPr>
                <w:rFonts w:ascii="Calibri Light" w:hAnsi="Calibri Light"/>
                <w:sz w:val="21"/>
                <w:szCs w:val="21"/>
              </w:rPr>
              <w:br/>
            </w:r>
            <w:r w:rsidRPr="00886721">
              <w:rPr>
                <w:rFonts w:ascii="Calibri Light" w:hAnsi="Calibri Light"/>
                <w:sz w:val="21"/>
                <w:szCs w:val="21"/>
              </w:rPr>
              <w:t>20 grudnia 2021 r.</w:t>
            </w:r>
          </w:p>
        </w:tc>
      </w:tr>
      <w:tr w:rsidR="000A1681" w:rsidRPr="00886721" w14:paraId="2874537A" w14:textId="77777777" w:rsidTr="009C08F0">
        <w:trPr>
          <w:trHeight w:val="170"/>
        </w:trPr>
        <w:tc>
          <w:tcPr>
            <w:tcW w:w="3000" w:type="dxa"/>
            <w:shd w:val="clear" w:color="auto" w:fill="F2F2F2" w:themeFill="background1" w:themeFillShade="F2"/>
          </w:tcPr>
          <w:p w14:paraId="70E8BCE3" w14:textId="7F538E3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XXXVII/553/21</w:t>
            </w:r>
          </w:p>
          <w:p w14:paraId="2BA34CEC"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zmieniająca uchwałę w sprawie trybu prac nad projektem uchwały budżetowej Miasta</w:t>
            </w:r>
          </w:p>
        </w:tc>
        <w:tc>
          <w:tcPr>
            <w:tcW w:w="6158" w:type="dxa"/>
          </w:tcPr>
          <w:p w14:paraId="32CAC856"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będzie miała zastosowanie w trakcie prac nad budżetami Miasta na kolejne lata.</w:t>
            </w:r>
          </w:p>
        </w:tc>
      </w:tr>
      <w:tr w:rsidR="000A1681" w:rsidRPr="00886721" w14:paraId="0B809422" w14:textId="77777777" w:rsidTr="009C08F0">
        <w:trPr>
          <w:trHeight w:val="170"/>
        </w:trPr>
        <w:tc>
          <w:tcPr>
            <w:tcW w:w="3000" w:type="dxa"/>
            <w:shd w:val="clear" w:color="auto" w:fill="F2F2F2" w:themeFill="background1" w:themeFillShade="F2"/>
          </w:tcPr>
          <w:p w14:paraId="11B326B2" w14:textId="4383A56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XXXVII/554/21</w:t>
            </w:r>
          </w:p>
          <w:p w14:paraId="20E0370F"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29 marca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ustalenia diet radnym</w:t>
            </w:r>
          </w:p>
        </w:tc>
        <w:tc>
          <w:tcPr>
            <w:tcW w:w="6158" w:type="dxa"/>
          </w:tcPr>
          <w:p w14:paraId="54ACFD5C"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przekazana Wojewodzie Podlaskiemu oraz Prezydentowi Miasta Białegostoku.</w:t>
            </w:r>
          </w:p>
        </w:tc>
      </w:tr>
      <w:tr w:rsidR="000A1681" w:rsidRPr="00886721" w14:paraId="668E1C37" w14:textId="77777777" w:rsidTr="009C08F0">
        <w:trPr>
          <w:trHeight w:val="170"/>
        </w:trPr>
        <w:tc>
          <w:tcPr>
            <w:tcW w:w="3000" w:type="dxa"/>
            <w:shd w:val="clear" w:color="auto" w:fill="F2F2F2" w:themeFill="background1" w:themeFillShade="F2"/>
          </w:tcPr>
          <w:p w14:paraId="5EBF8A6E" w14:textId="2C6E318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XXXVIII/555/21</w:t>
            </w:r>
          </w:p>
          <w:p w14:paraId="752E92FF" w14:textId="1A6E9CE0"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27 kwietnia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uchylenia uchwały </w:t>
            </w:r>
            <w:r w:rsidR="00156186" w:rsidRPr="00886721">
              <w:rPr>
                <w:rFonts w:ascii="Calibri Light" w:hAnsi="Calibri Light"/>
                <w:b/>
                <w:sz w:val="21"/>
                <w:szCs w:val="21"/>
              </w:rPr>
              <w:t>Nr</w:t>
            </w:r>
            <w:r w:rsidRPr="00886721">
              <w:rPr>
                <w:rFonts w:ascii="Calibri Light" w:hAnsi="Calibri Light"/>
                <w:b/>
                <w:sz w:val="21"/>
                <w:szCs w:val="21"/>
              </w:rPr>
              <w:t xml:space="preserve"> XXVI/181/95 Rady Miejskiej Białegostoku z dnia 30 października 1995 r. w sprawie nadania honorowego obywatelstwa miasta Białegostoku</w:t>
            </w:r>
          </w:p>
        </w:tc>
        <w:tc>
          <w:tcPr>
            <w:tcW w:w="6158" w:type="dxa"/>
          </w:tcPr>
          <w:p w14:paraId="16CA3634"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przekazana Wojewodzie Podlaskiemu oraz wysłana zainteresowanemu.</w:t>
            </w:r>
          </w:p>
        </w:tc>
      </w:tr>
      <w:tr w:rsidR="000A1681" w:rsidRPr="00886721" w14:paraId="05447A94" w14:textId="77777777" w:rsidTr="009C08F0">
        <w:trPr>
          <w:trHeight w:val="170"/>
        </w:trPr>
        <w:tc>
          <w:tcPr>
            <w:tcW w:w="3000" w:type="dxa"/>
            <w:shd w:val="clear" w:color="auto" w:fill="F2F2F2" w:themeFill="background1" w:themeFillShade="F2"/>
          </w:tcPr>
          <w:p w14:paraId="74DD5413" w14:textId="208503E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XXXVIII/556/21</w:t>
            </w:r>
          </w:p>
          <w:p w14:paraId="69EF64E5" w14:textId="77777777" w:rsidR="003045AB" w:rsidRPr="00886721" w:rsidRDefault="003045AB" w:rsidP="00024320">
            <w:pPr>
              <w:rPr>
                <w:rFonts w:ascii="Calibri Light" w:hAnsi="Calibri Light"/>
                <w:b/>
                <w:sz w:val="21"/>
                <w:szCs w:val="21"/>
              </w:rPr>
            </w:pPr>
            <w:r w:rsidRPr="00886721">
              <w:rPr>
                <w:rFonts w:ascii="Calibri Light" w:hAnsi="Calibri Light"/>
                <w:b/>
                <w:sz w:val="21"/>
                <w:szCs w:val="21"/>
              </w:rPr>
              <w:t xml:space="preserve">z dnia 27 kwietnia 2021 r. </w:t>
            </w:r>
            <w:r w:rsidRPr="00886721">
              <w:rPr>
                <w:rFonts w:ascii="Calibri Light" w:hAnsi="Calibri Light"/>
                <w:b/>
                <w:sz w:val="21"/>
                <w:szCs w:val="21"/>
              </w:rPr>
              <w:br/>
              <w:t>zmieniająca uchwałę w sprawie budżetu Miasta Białegostoku na 2021 rok</w:t>
            </w:r>
          </w:p>
        </w:tc>
        <w:tc>
          <w:tcPr>
            <w:tcW w:w="6158" w:type="dxa"/>
          </w:tcPr>
          <w:p w14:paraId="1FFE991C" w14:textId="359A5666" w:rsidR="003045AB" w:rsidRPr="00886721" w:rsidRDefault="003045AB" w:rsidP="00A953A3">
            <w:pPr>
              <w:jc w:val="both"/>
              <w:rPr>
                <w:rFonts w:ascii="Calibri Light" w:hAnsi="Calibri Light"/>
                <w:sz w:val="21"/>
                <w:szCs w:val="21"/>
              </w:rPr>
            </w:pPr>
            <w:r w:rsidRPr="00886721">
              <w:rPr>
                <w:rFonts w:ascii="Calibri Light" w:hAnsi="Calibri Light"/>
                <w:sz w:val="21"/>
                <w:szCs w:val="21"/>
              </w:rPr>
              <w:t>Rada Miasta zmieniła dochody i  wydatki budżetu Miasta Białegostoku na 2021 r. Dokonano odpowiednich zmian w planach finansowych miejskich jednostek organizacyjnych po stronie dochodów</w:t>
            </w:r>
            <w:r w:rsidR="00C569B3" w:rsidRPr="00886721">
              <w:rPr>
                <w:rFonts w:ascii="Calibri Light" w:hAnsi="Calibri Light"/>
                <w:sz w:val="21"/>
                <w:szCs w:val="21"/>
              </w:rPr>
              <w:br/>
            </w:r>
            <w:r w:rsidRPr="00886721">
              <w:rPr>
                <w:rFonts w:ascii="Calibri Light" w:hAnsi="Calibri Light"/>
                <w:sz w:val="21"/>
                <w:szCs w:val="21"/>
              </w:rPr>
              <w:t>i wydatków. Budżet Miasta realizowany jest zgodnie z planem określonym przez Radę Miasta.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1923.</w:t>
            </w:r>
          </w:p>
        </w:tc>
      </w:tr>
      <w:tr w:rsidR="000A1681" w:rsidRPr="00886721" w14:paraId="2BB462DB" w14:textId="77777777" w:rsidTr="009C08F0">
        <w:trPr>
          <w:trHeight w:val="170"/>
        </w:trPr>
        <w:tc>
          <w:tcPr>
            <w:tcW w:w="3000" w:type="dxa"/>
            <w:shd w:val="clear" w:color="auto" w:fill="F2F2F2" w:themeFill="background1" w:themeFillShade="F2"/>
          </w:tcPr>
          <w:p w14:paraId="2F1F241B" w14:textId="7CF1690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XXXVIII/557/21</w:t>
            </w:r>
          </w:p>
          <w:p w14:paraId="58B8FD5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27 kwietnia 2021 r. </w:t>
            </w:r>
            <w:r w:rsidRPr="00886721">
              <w:rPr>
                <w:rFonts w:ascii="Calibri Light" w:hAnsi="Calibri Light"/>
                <w:b/>
                <w:sz w:val="21"/>
                <w:szCs w:val="21"/>
              </w:rPr>
              <w:br/>
              <w:t>zmieniająca uchwałę w sprawie Wieloletniej Prognozy Finansowej Miasta Białegostoku na lata 2021 – 2040</w:t>
            </w:r>
          </w:p>
        </w:tc>
        <w:tc>
          <w:tcPr>
            <w:tcW w:w="6158" w:type="dxa"/>
          </w:tcPr>
          <w:p w14:paraId="4BDB00A4"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zmieniła Wieloletnią Prognozę Finansową Miasta Białegostoku na lata 2021–2040 wraz z prognozą kwoty długu i spłat zobowiązań na lata 2021-2040. Rada Miasta zmieniła załącznik „Przedsięwzięcia WPF” oraz uaktualniła „Objaśnienia wartości przyjętych w Wieloletniej Prognozie Finansowej na lata 2021-2040”. Wieloletnia Prognoza Finansowa realizowana jest zgodnie z planem określonym przez Radę Miasta.</w:t>
            </w:r>
          </w:p>
        </w:tc>
      </w:tr>
      <w:tr w:rsidR="000A1681" w:rsidRPr="00886721" w14:paraId="2AF11107" w14:textId="77777777" w:rsidTr="009C08F0">
        <w:trPr>
          <w:trHeight w:val="170"/>
        </w:trPr>
        <w:tc>
          <w:tcPr>
            <w:tcW w:w="3000" w:type="dxa"/>
            <w:shd w:val="clear" w:color="auto" w:fill="F2F2F2" w:themeFill="background1" w:themeFillShade="F2"/>
          </w:tcPr>
          <w:p w14:paraId="424125C7" w14:textId="545854C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XXXVIII/558/21</w:t>
            </w:r>
          </w:p>
          <w:p w14:paraId="5853224D"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27 kwietnia 2021 r. </w:t>
            </w:r>
            <w:r w:rsidRPr="00886721">
              <w:rPr>
                <w:rFonts w:ascii="Calibri Light" w:hAnsi="Calibri Light"/>
                <w:b/>
                <w:sz w:val="21"/>
                <w:szCs w:val="21"/>
              </w:rPr>
              <w:br/>
              <w:t xml:space="preserve">zmieniająca uchwałę w sprawie ustalenia stawek opłaty za zajęcie pasa drogowego na cele niezwiązane budową, przebudową, remontem, utrzymaniem i ochroną dróg, dla </w:t>
            </w:r>
            <w:r w:rsidRPr="00886721">
              <w:rPr>
                <w:rFonts w:ascii="Calibri Light" w:hAnsi="Calibri Light"/>
                <w:b/>
                <w:sz w:val="21"/>
                <w:szCs w:val="21"/>
              </w:rPr>
              <w:lastRenderedPageBreak/>
              <w:t>których zarządcą jest Prezydent Miasta Białegostoku</w:t>
            </w:r>
          </w:p>
        </w:tc>
        <w:tc>
          <w:tcPr>
            <w:tcW w:w="6158" w:type="dxa"/>
          </w:tcPr>
          <w:p w14:paraId="0857CA1B" w14:textId="3F8F36D0" w:rsidR="003045AB" w:rsidRPr="00886721" w:rsidRDefault="003045AB" w:rsidP="00C569B3">
            <w:pPr>
              <w:jc w:val="both"/>
              <w:rPr>
                <w:rFonts w:ascii="Calibri Light" w:hAnsi="Calibri Light"/>
                <w:sz w:val="21"/>
                <w:szCs w:val="21"/>
              </w:rPr>
            </w:pPr>
            <w:r w:rsidRPr="00886721">
              <w:rPr>
                <w:rFonts w:ascii="Calibri Light" w:hAnsi="Calibri Light"/>
                <w:sz w:val="21"/>
                <w:szCs w:val="21"/>
              </w:rPr>
              <w:lastRenderedPageBreak/>
              <w:t xml:space="preserve">Wojewoda Podlaski, rozstrzygnięciem nadzorczym </w:t>
            </w:r>
            <w:r w:rsidR="00156186" w:rsidRPr="00886721">
              <w:rPr>
                <w:rFonts w:ascii="Calibri Light" w:hAnsi="Calibri Light"/>
                <w:sz w:val="21"/>
                <w:szCs w:val="21"/>
              </w:rPr>
              <w:t>N</w:t>
            </w:r>
            <w:r w:rsidR="00C569B3" w:rsidRPr="00886721">
              <w:rPr>
                <w:rFonts w:ascii="Calibri Light" w:hAnsi="Calibri Light"/>
                <w:sz w:val="21"/>
                <w:szCs w:val="21"/>
              </w:rPr>
              <w:t>r</w:t>
            </w:r>
            <w:r w:rsidRPr="00886721">
              <w:rPr>
                <w:rFonts w:ascii="Calibri Light" w:hAnsi="Calibri Light"/>
                <w:sz w:val="21"/>
                <w:szCs w:val="21"/>
              </w:rPr>
              <w:t xml:space="preserve"> </w:t>
            </w:r>
            <w:r w:rsidR="00C569B3" w:rsidRPr="00886721">
              <w:rPr>
                <w:rFonts w:ascii="Calibri Light" w:hAnsi="Calibri Light"/>
                <w:sz w:val="21"/>
                <w:szCs w:val="21"/>
              </w:rPr>
              <w:br/>
            </w:r>
            <w:r w:rsidRPr="00886721">
              <w:rPr>
                <w:rFonts w:ascii="Calibri Light" w:hAnsi="Calibri Light"/>
                <w:sz w:val="21"/>
                <w:szCs w:val="21"/>
              </w:rPr>
              <w:t xml:space="preserve">NK-II.4131.62.2021.ES z dnia 31 maja 2021 r. (Dz. Urz. Woj. </w:t>
            </w:r>
            <w:proofErr w:type="spellStart"/>
            <w:r w:rsidRPr="00886721">
              <w:rPr>
                <w:rFonts w:ascii="Calibri Light" w:hAnsi="Calibri Light"/>
                <w:sz w:val="21"/>
                <w:szCs w:val="21"/>
              </w:rPr>
              <w:t>Podl</w:t>
            </w:r>
            <w:proofErr w:type="spellEnd"/>
            <w:r w:rsidRPr="00886721">
              <w:rPr>
                <w:rFonts w:ascii="Calibri Light" w:hAnsi="Calibri Light"/>
                <w:sz w:val="21"/>
                <w:szCs w:val="21"/>
              </w:rPr>
              <w:t>. poz. 2240), stwierdził nieważność powyższej uchwały. Uchwała została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 xml:space="preserve">z 2021 r., poz. 1865. W obiegu prawnym funkcjonuje uchwała </w:t>
            </w:r>
            <w:r w:rsidR="00156186" w:rsidRPr="00886721">
              <w:rPr>
                <w:rFonts w:ascii="Calibri Light" w:hAnsi="Calibri Light"/>
                <w:sz w:val="21"/>
                <w:szCs w:val="21"/>
              </w:rPr>
              <w:t>Nr</w:t>
            </w:r>
            <w:r w:rsidRPr="00886721">
              <w:rPr>
                <w:rFonts w:ascii="Calibri Light" w:hAnsi="Calibri Light"/>
                <w:sz w:val="21"/>
                <w:szCs w:val="21"/>
              </w:rPr>
              <w:t xml:space="preserve"> XXI/341/20 Rady Miasta Białystok z dnia 27 lutego 2020 r. w sprawie ustalenia stawek opłat za zajęcie pasa drogowego na cele niezwiązane z budową, przebudową, remontem, utrzymaniem i ochroną dróg, dla </w:t>
            </w:r>
            <w:r w:rsidRPr="00886721">
              <w:rPr>
                <w:rFonts w:ascii="Calibri Light" w:hAnsi="Calibri Light"/>
                <w:sz w:val="21"/>
                <w:szCs w:val="21"/>
              </w:rPr>
              <w:lastRenderedPageBreak/>
              <w:t xml:space="preserve">których zarządcą jest Prezydent Miasta Białegostoku (Dz. Urz. Woj. Podlaskiego z dnia 6 marca 2020 r. poz. 1335) zmieniona uchwałą </w:t>
            </w:r>
            <w:r w:rsidR="00156186" w:rsidRPr="00886721">
              <w:rPr>
                <w:rFonts w:ascii="Calibri Light" w:hAnsi="Calibri Light"/>
                <w:sz w:val="21"/>
                <w:szCs w:val="21"/>
              </w:rPr>
              <w:t>Nr</w:t>
            </w:r>
            <w:r w:rsidRPr="00886721">
              <w:rPr>
                <w:rFonts w:ascii="Calibri Light" w:hAnsi="Calibri Light"/>
                <w:sz w:val="21"/>
                <w:szCs w:val="21"/>
              </w:rPr>
              <w:t xml:space="preserve"> XXV/368/20 Rady Miasta Białystok z dnia 25 maja 2020 r.</w:t>
            </w:r>
            <w:r w:rsidR="00C569B3" w:rsidRPr="00886721">
              <w:rPr>
                <w:rFonts w:ascii="Calibri Light" w:hAnsi="Calibri Light"/>
                <w:sz w:val="21"/>
                <w:szCs w:val="21"/>
              </w:rPr>
              <w:br/>
            </w:r>
            <w:r w:rsidRPr="00886721">
              <w:rPr>
                <w:rFonts w:ascii="Calibri Light" w:hAnsi="Calibri Light"/>
                <w:sz w:val="21"/>
                <w:szCs w:val="21"/>
              </w:rPr>
              <w:t>(Dz. Urz. Woj. Podlaskiego z dnia 29 maja 2020 r. poz. 2576).</w:t>
            </w:r>
          </w:p>
        </w:tc>
      </w:tr>
      <w:tr w:rsidR="000A1681" w:rsidRPr="00886721" w14:paraId="3ADE4B39" w14:textId="77777777" w:rsidTr="009C08F0">
        <w:trPr>
          <w:trHeight w:val="170"/>
        </w:trPr>
        <w:tc>
          <w:tcPr>
            <w:tcW w:w="3000" w:type="dxa"/>
            <w:shd w:val="clear" w:color="auto" w:fill="F2F2F2" w:themeFill="background1" w:themeFillShade="F2"/>
          </w:tcPr>
          <w:p w14:paraId="7D26FB40" w14:textId="7436AEB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XXXVIII/559/21</w:t>
            </w:r>
          </w:p>
          <w:p w14:paraId="5B81D1EA"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27 kwietnia 2021 r. </w:t>
            </w:r>
            <w:r w:rsidRPr="00886721">
              <w:rPr>
                <w:rFonts w:ascii="Calibri Light" w:hAnsi="Calibri Light"/>
                <w:b/>
                <w:sz w:val="21"/>
                <w:szCs w:val="21"/>
              </w:rPr>
              <w:br/>
              <w:t>w sprawie uchwalenia projektu zmiany „Regulaminu dostarczania wody i odprowadzania ścieków na terenie Gminy Białystok.”</w:t>
            </w:r>
          </w:p>
        </w:tc>
        <w:tc>
          <w:tcPr>
            <w:tcW w:w="6158" w:type="dxa"/>
          </w:tcPr>
          <w:p w14:paraId="1E5EEE07"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przekazana Wojewodzie Podlaskiemu oraz przekazana do zaopiniowania przez Państwowe Gospodarstwo Wodne Wody Polskie Regionalny Zarząd Gospodarki Wodnej w Białymstoku.</w:t>
            </w:r>
          </w:p>
        </w:tc>
      </w:tr>
      <w:tr w:rsidR="000A1681" w:rsidRPr="00886721" w14:paraId="26688135" w14:textId="77777777" w:rsidTr="009C08F0">
        <w:trPr>
          <w:trHeight w:val="170"/>
        </w:trPr>
        <w:tc>
          <w:tcPr>
            <w:tcW w:w="3000" w:type="dxa"/>
            <w:shd w:val="clear" w:color="auto" w:fill="F2F2F2" w:themeFill="background1" w:themeFillShade="F2"/>
          </w:tcPr>
          <w:p w14:paraId="7CF8AAE3" w14:textId="70D9848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XXXVIII/560/21</w:t>
            </w:r>
          </w:p>
          <w:p w14:paraId="6AC0B6DB"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27 kwietnia 2021 r. </w:t>
            </w:r>
            <w:r w:rsidRPr="00886721">
              <w:rPr>
                <w:rFonts w:ascii="Calibri Light" w:hAnsi="Calibri Light"/>
                <w:b/>
                <w:sz w:val="21"/>
                <w:szCs w:val="21"/>
              </w:rPr>
              <w:br/>
              <w:t>w sprawie delegowania radnych do składu Komisji bezpieczeństwa i porządku</w:t>
            </w:r>
          </w:p>
        </w:tc>
        <w:tc>
          <w:tcPr>
            <w:tcW w:w="6158" w:type="dxa"/>
          </w:tcPr>
          <w:p w14:paraId="7E33DB14"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Oddelegowano radnych do składu Komisji bezpieczeństwa i porządku.</w:t>
            </w:r>
          </w:p>
        </w:tc>
      </w:tr>
      <w:tr w:rsidR="000A1681" w:rsidRPr="00886721" w14:paraId="49669EC2" w14:textId="77777777" w:rsidTr="009C08F0">
        <w:trPr>
          <w:trHeight w:val="170"/>
        </w:trPr>
        <w:tc>
          <w:tcPr>
            <w:tcW w:w="3000" w:type="dxa"/>
            <w:shd w:val="clear" w:color="auto" w:fill="F2F2F2" w:themeFill="background1" w:themeFillShade="F2"/>
          </w:tcPr>
          <w:p w14:paraId="12319A4F" w14:textId="63BF594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XXXVIII/561/21</w:t>
            </w:r>
          </w:p>
          <w:p w14:paraId="13F98A3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27 kwietnia 2021 r. </w:t>
            </w:r>
            <w:r w:rsidRPr="00886721">
              <w:rPr>
                <w:rFonts w:ascii="Calibri Light" w:hAnsi="Calibri Light"/>
                <w:b/>
                <w:sz w:val="21"/>
                <w:szCs w:val="21"/>
              </w:rPr>
              <w:br/>
              <w:t>w sprawie trybu i kryteriów przyznawania nagród dla nauczycieli zatrudnionych w jednostkach organizacyjnych Miasta Białegostoku za ich osiągnięcia dydaktyczno-wychowawcze</w:t>
            </w:r>
          </w:p>
        </w:tc>
        <w:tc>
          <w:tcPr>
            <w:tcW w:w="6158" w:type="dxa"/>
          </w:tcPr>
          <w:p w14:paraId="673723D5" w14:textId="3ED2132D" w:rsidR="003045AB" w:rsidRPr="00886721" w:rsidRDefault="003045AB" w:rsidP="00A953A3">
            <w:pPr>
              <w:jc w:val="both"/>
              <w:rPr>
                <w:rFonts w:ascii="Calibri Light" w:hAnsi="Calibri Light"/>
                <w:sz w:val="21"/>
                <w:szCs w:val="21"/>
              </w:rPr>
            </w:pPr>
            <w:r w:rsidRPr="00886721">
              <w:rPr>
                <w:rFonts w:ascii="Calibri Light" w:hAnsi="Calibri Light"/>
                <w:sz w:val="21"/>
                <w:szCs w:val="21"/>
              </w:rPr>
              <w:t>Informację o obowiązującej uchwale przekazano placówkom oświatowym Miasta Białegostoku. Uchwała wraz z aktualnym wnioskiem oraz klauzulą informacyjną zostały zamieszczone na stronie www.bialystok.pl, w dziale „Edukacja”, w zakładce „Informacje dla dyrektorów”. Uchwała została również opublikowana w Dzienniku Urzędowym Województwa Podlaskiego z 2021 r., poz. 1866.</w:t>
            </w:r>
          </w:p>
        </w:tc>
      </w:tr>
      <w:tr w:rsidR="000A1681" w:rsidRPr="00886721" w14:paraId="1B9E2124" w14:textId="77777777" w:rsidTr="009C08F0">
        <w:trPr>
          <w:trHeight w:val="170"/>
        </w:trPr>
        <w:tc>
          <w:tcPr>
            <w:tcW w:w="3000" w:type="dxa"/>
            <w:shd w:val="clear" w:color="auto" w:fill="F2F2F2" w:themeFill="background1" w:themeFillShade="F2"/>
          </w:tcPr>
          <w:p w14:paraId="00E56667" w14:textId="1C36794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XXXVIII/562/21</w:t>
            </w:r>
          </w:p>
          <w:p w14:paraId="7B961C6F"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27 kwietnia 2021 r. </w:t>
            </w:r>
            <w:r w:rsidRPr="00886721">
              <w:rPr>
                <w:rFonts w:ascii="Calibri Light" w:hAnsi="Calibri Light"/>
                <w:b/>
                <w:sz w:val="21"/>
                <w:szCs w:val="21"/>
              </w:rPr>
              <w:br/>
              <w:t>w sprawie określenia sezonu kąpielowego oraz wykazu kąpielisk na terenie Gminy Białystok na rok 2021</w:t>
            </w:r>
          </w:p>
        </w:tc>
        <w:tc>
          <w:tcPr>
            <w:tcW w:w="6158" w:type="dxa"/>
          </w:tcPr>
          <w:p w14:paraId="48CDD62C"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1867.</w:t>
            </w:r>
          </w:p>
        </w:tc>
      </w:tr>
      <w:tr w:rsidR="000A1681" w:rsidRPr="00886721" w14:paraId="6A725AA2" w14:textId="77777777" w:rsidTr="009C08F0">
        <w:trPr>
          <w:trHeight w:val="170"/>
        </w:trPr>
        <w:tc>
          <w:tcPr>
            <w:tcW w:w="3000" w:type="dxa"/>
            <w:shd w:val="clear" w:color="auto" w:fill="F2F2F2" w:themeFill="background1" w:themeFillShade="F2"/>
          </w:tcPr>
          <w:p w14:paraId="1C6A1CAD" w14:textId="70D7105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XXXVIII/563/21</w:t>
            </w:r>
          </w:p>
          <w:p w14:paraId="2DDACDF9"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27 kwietnia 2021 r. </w:t>
            </w:r>
            <w:r w:rsidRPr="00886721">
              <w:rPr>
                <w:rFonts w:ascii="Calibri Light" w:hAnsi="Calibri Light"/>
                <w:b/>
                <w:sz w:val="21"/>
                <w:szCs w:val="21"/>
              </w:rPr>
              <w:br/>
              <w:t>w sprawie określenia wzoru wniosku o przyznanie dodatku mieszkaniowego oraz wzoru deklaracji o dochodach gospodarstwa domowego</w:t>
            </w:r>
          </w:p>
        </w:tc>
        <w:tc>
          <w:tcPr>
            <w:tcW w:w="6158" w:type="dxa"/>
          </w:tcPr>
          <w:p w14:paraId="3E1C9AFB" w14:textId="059A2C34"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Przedmiotowa uchwała jest realizowana od dnia 1 lipca 2021 r.</w:t>
            </w:r>
            <w:r w:rsidR="00C569B3" w:rsidRPr="00886721">
              <w:rPr>
                <w:rFonts w:ascii="Calibri Light" w:hAnsi="Calibri Light"/>
                <w:sz w:val="21"/>
                <w:szCs w:val="21"/>
              </w:rPr>
              <w:br/>
            </w:r>
            <w:r w:rsidRPr="00886721">
              <w:rPr>
                <w:rFonts w:ascii="Calibri Light" w:hAnsi="Calibri Light"/>
                <w:sz w:val="21"/>
                <w:szCs w:val="21"/>
              </w:rPr>
              <w:t>W okresie od 1 lipca 2021 r. do 31 grudnia 2021 r. zostało przyjętych 3589 wniosków o przyznanie dodatku mieszkaniowego. Uchwała została opublikowana w Dzienniku Urzędowym Województwa Podlaskiego z 2021 r., poz. 1868.</w:t>
            </w:r>
          </w:p>
        </w:tc>
      </w:tr>
      <w:tr w:rsidR="000A1681" w:rsidRPr="00886721" w14:paraId="4B1BEFC0" w14:textId="77777777" w:rsidTr="009C08F0">
        <w:trPr>
          <w:trHeight w:val="170"/>
        </w:trPr>
        <w:tc>
          <w:tcPr>
            <w:tcW w:w="3000" w:type="dxa"/>
            <w:shd w:val="clear" w:color="auto" w:fill="F2F2F2" w:themeFill="background1" w:themeFillShade="F2"/>
          </w:tcPr>
          <w:p w14:paraId="400BF5AF" w14:textId="069E77AC"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XXXVIII/564/21</w:t>
            </w:r>
          </w:p>
          <w:p w14:paraId="25DD0594" w14:textId="0861BE7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27 kwietnia 2021 r. </w:t>
            </w:r>
            <w:r w:rsidRPr="00886721">
              <w:rPr>
                <w:rFonts w:ascii="Calibri Light" w:hAnsi="Calibri Light"/>
                <w:b/>
                <w:sz w:val="21"/>
                <w:szCs w:val="21"/>
              </w:rPr>
              <w:br/>
              <w:t xml:space="preserve">w sprawie 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27 – Zawady</w:t>
            </w:r>
          </w:p>
        </w:tc>
        <w:tc>
          <w:tcPr>
            <w:tcW w:w="6158" w:type="dxa"/>
          </w:tcPr>
          <w:p w14:paraId="2B2BD1CA" w14:textId="139DC824" w:rsidR="003045AB" w:rsidRPr="00886721" w:rsidRDefault="003045AB" w:rsidP="00C569B3">
            <w:pPr>
              <w:jc w:val="both"/>
              <w:rPr>
                <w:rFonts w:ascii="Calibri Light" w:hAnsi="Calibri Light"/>
                <w:sz w:val="21"/>
                <w:szCs w:val="21"/>
              </w:rPr>
            </w:pPr>
            <w:r w:rsidRPr="00886721">
              <w:rPr>
                <w:rFonts w:ascii="Calibri Light" w:hAnsi="Calibri Light"/>
                <w:sz w:val="21"/>
                <w:szCs w:val="21"/>
              </w:rPr>
              <w:t>Tabliczki z nazwą ulicy, która została nadana uchwałą, tj. Św. Łukasza, zostały umieszczone w terenie. Uzupełniono wykaz nazw ulic i placów Miasta Białegostoku, ewidencji gruntów i budynków oraz ewidencji miejscowości ulic i adresów.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1869.</w:t>
            </w:r>
          </w:p>
        </w:tc>
      </w:tr>
      <w:tr w:rsidR="000A1681" w:rsidRPr="00886721" w14:paraId="60058803" w14:textId="77777777" w:rsidTr="009C08F0">
        <w:trPr>
          <w:trHeight w:val="170"/>
        </w:trPr>
        <w:tc>
          <w:tcPr>
            <w:tcW w:w="3000" w:type="dxa"/>
            <w:shd w:val="clear" w:color="auto" w:fill="F2F2F2" w:themeFill="background1" w:themeFillShade="F2"/>
          </w:tcPr>
          <w:p w14:paraId="09C96987" w14:textId="2713BE2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XXXVIII/565/21</w:t>
            </w:r>
          </w:p>
          <w:p w14:paraId="0EE20C2E" w14:textId="3B72DD6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27 kwietnia 2021 r. </w:t>
            </w:r>
            <w:r w:rsidRPr="00886721">
              <w:rPr>
                <w:rFonts w:ascii="Calibri Light" w:hAnsi="Calibri Light"/>
                <w:b/>
                <w:sz w:val="21"/>
                <w:szCs w:val="21"/>
              </w:rPr>
              <w:br/>
              <w:t xml:space="preserve">w sprawie 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28 – Dojlidy Górne</w:t>
            </w:r>
          </w:p>
        </w:tc>
        <w:tc>
          <w:tcPr>
            <w:tcW w:w="6158" w:type="dxa"/>
          </w:tcPr>
          <w:p w14:paraId="10F9F3AA" w14:textId="7B7EE7E2" w:rsidR="003045AB" w:rsidRPr="00886721" w:rsidRDefault="003045AB" w:rsidP="00C569B3">
            <w:pPr>
              <w:jc w:val="both"/>
              <w:rPr>
                <w:rFonts w:ascii="Calibri Light" w:hAnsi="Calibri Light"/>
                <w:sz w:val="21"/>
                <w:szCs w:val="21"/>
              </w:rPr>
            </w:pPr>
            <w:r w:rsidRPr="00886721">
              <w:rPr>
                <w:rFonts w:ascii="Calibri Light" w:hAnsi="Calibri Light"/>
                <w:sz w:val="21"/>
                <w:szCs w:val="21"/>
              </w:rPr>
              <w:t>Tabliczki z nazwą ulicy, która została nadana uchwałą, tj. Bosmańska, zostały umieszczone w terenie. Uzupełniono wykaz nazw ulic i placów Miasta Białegostoku, ewidencji gruntów i budynków oraz ewidencji miejscowości ulic i adresów.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1870.</w:t>
            </w:r>
          </w:p>
        </w:tc>
      </w:tr>
      <w:tr w:rsidR="000A1681" w:rsidRPr="00886721" w14:paraId="51EA7119" w14:textId="77777777" w:rsidTr="009C08F0">
        <w:trPr>
          <w:trHeight w:val="170"/>
        </w:trPr>
        <w:tc>
          <w:tcPr>
            <w:tcW w:w="3000" w:type="dxa"/>
            <w:shd w:val="clear" w:color="auto" w:fill="F2F2F2" w:themeFill="background1" w:themeFillShade="F2"/>
          </w:tcPr>
          <w:p w14:paraId="4F3FD153" w14:textId="4E92B8D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XXXVIII/566/21</w:t>
            </w:r>
          </w:p>
          <w:p w14:paraId="5E4E4F1E" w14:textId="6DC9238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27 kwietnia 2021 r. </w:t>
            </w:r>
            <w:r w:rsidRPr="00886721">
              <w:rPr>
                <w:rFonts w:ascii="Calibri Light" w:hAnsi="Calibri Light"/>
                <w:b/>
                <w:sz w:val="21"/>
                <w:szCs w:val="21"/>
              </w:rPr>
              <w:br/>
              <w:t xml:space="preserve">w sprawie nadania nazwy ulicy, </w:t>
            </w:r>
            <w:r w:rsidRPr="00886721">
              <w:rPr>
                <w:rFonts w:ascii="Calibri Light" w:hAnsi="Calibri Light"/>
                <w:b/>
                <w:sz w:val="21"/>
                <w:szCs w:val="21"/>
              </w:rPr>
              <w:lastRenderedPageBreak/>
              <w:t xml:space="preserve">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10 – Wygoda</w:t>
            </w:r>
          </w:p>
        </w:tc>
        <w:tc>
          <w:tcPr>
            <w:tcW w:w="6158" w:type="dxa"/>
          </w:tcPr>
          <w:p w14:paraId="7D3E164D" w14:textId="5865110A" w:rsidR="003045AB" w:rsidRPr="00886721" w:rsidRDefault="003045AB" w:rsidP="00C569B3">
            <w:pPr>
              <w:jc w:val="both"/>
              <w:rPr>
                <w:rFonts w:ascii="Calibri Light" w:hAnsi="Calibri Light"/>
                <w:sz w:val="21"/>
                <w:szCs w:val="21"/>
              </w:rPr>
            </w:pPr>
            <w:r w:rsidRPr="00886721">
              <w:rPr>
                <w:rFonts w:ascii="Calibri Light" w:hAnsi="Calibri Light"/>
                <w:sz w:val="21"/>
                <w:szCs w:val="21"/>
              </w:rPr>
              <w:lastRenderedPageBreak/>
              <w:t xml:space="preserve">Tabliczki z nazwą ulicy, która została nadana uchwałą, tj. Bolesława Leśmiana, zostały umieszczone w terenie. Uzupełniono wykaz nazw ulic i placów Miasta Białegostoku, ewidencji gruntów i budynków oraz </w:t>
            </w:r>
            <w:r w:rsidRPr="00886721">
              <w:rPr>
                <w:rFonts w:ascii="Calibri Light" w:hAnsi="Calibri Light"/>
                <w:sz w:val="21"/>
                <w:szCs w:val="21"/>
              </w:rPr>
              <w:lastRenderedPageBreak/>
              <w:t>ewidencji miejscowości ulic i adresów. Uchwała została opublikowana 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1871.</w:t>
            </w:r>
          </w:p>
        </w:tc>
      </w:tr>
      <w:tr w:rsidR="000A1681" w:rsidRPr="00886721" w14:paraId="3B80C8FD" w14:textId="77777777" w:rsidTr="009C08F0">
        <w:trPr>
          <w:trHeight w:val="170"/>
        </w:trPr>
        <w:tc>
          <w:tcPr>
            <w:tcW w:w="3000" w:type="dxa"/>
            <w:shd w:val="clear" w:color="auto" w:fill="F2F2F2" w:themeFill="background1" w:themeFillShade="F2"/>
          </w:tcPr>
          <w:p w14:paraId="2A019FEE" w14:textId="384B978E"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XXXXIX/567/21</w:t>
            </w:r>
          </w:p>
          <w:p w14:paraId="1B612AC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zmieniająca uchwałę w sprawie budżetu Miasta Białegostoku na 2021 rok</w:t>
            </w:r>
          </w:p>
        </w:tc>
        <w:tc>
          <w:tcPr>
            <w:tcW w:w="6158" w:type="dxa"/>
          </w:tcPr>
          <w:p w14:paraId="79B1F7EA" w14:textId="6267D231" w:rsidR="003045AB" w:rsidRPr="00886721" w:rsidRDefault="003045AB" w:rsidP="00C569B3">
            <w:pPr>
              <w:jc w:val="both"/>
              <w:rPr>
                <w:rFonts w:ascii="Calibri Light" w:hAnsi="Calibri Light"/>
                <w:sz w:val="21"/>
                <w:szCs w:val="21"/>
              </w:rPr>
            </w:pPr>
            <w:r w:rsidRPr="00886721">
              <w:rPr>
                <w:rFonts w:ascii="Calibri Light" w:hAnsi="Calibri Light"/>
                <w:sz w:val="21"/>
                <w:szCs w:val="21"/>
              </w:rPr>
              <w:t>Rada Miasta zmieniła dochody i wydatki budżetu Miasta Białegostoku na 2021 r. Dokonano odpowiednich zmian po stronie dochodów</w:t>
            </w:r>
            <w:r w:rsidR="00C569B3" w:rsidRPr="00886721">
              <w:rPr>
                <w:rFonts w:ascii="Calibri Light" w:hAnsi="Calibri Light"/>
                <w:sz w:val="21"/>
                <w:szCs w:val="21"/>
              </w:rPr>
              <w:br/>
            </w:r>
            <w:r w:rsidRPr="00886721">
              <w:rPr>
                <w:rFonts w:ascii="Calibri Light" w:hAnsi="Calibri Light"/>
                <w:sz w:val="21"/>
                <w:szCs w:val="21"/>
              </w:rPr>
              <w:t>i wydatków w planach finansowych miejskich jednostek organizacyjnych. Budżet Miasta realizowany jest zgodnie z planem określonym przez Radę Miasta.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2203.</w:t>
            </w:r>
          </w:p>
        </w:tc>
      </w:tr>
      <w:tr w:rsidR="000A1681" w:rsidRPr="00886721" w14:paraId="1B6093EB" w14:textId="77777777" w:rsidTr="009C08F0">
        <w:trPr>
          <w:trHeight w:val="170"/>
        </w:trPr>
        <w:tc>
          <w:tcPr>
            <w:tcW w:w="3000" w:type="dxa"/>
            <w:shd w:val="clear" w:color="auto" w:fill="F2F2F2" w:themeFill="background1" w:themeFillShade="F2"/>
          </w:tcPr>
          <w:p w14:paraId="56AB6AD9" w14:textId="43F7969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XXXXIX/568/21</w:t>
            </w:r>
          </w:p>
          <w:p w14:paraId="092EF7FA"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zmieniająca uchwałę w sprawie Wieloletniej Prognozy Finansowej Miasta Białegostoku na lata 2021 – 2040</w:t>
            </w:r>
          </w:p>
        </w:tc>
        <w:tc>
          <w:tcPr>
            <w:tcW w:w="6158" w:type="dxa"/>
          </w:tcPr>
          <w:p w14:paraId="69EBEFEF"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zmieniła Wieloletnią Prognozę Finansową Miasta Białegostoku na lata 2021–2040 wraz z prognozą kwoty długu i spłat zobowiązań na lata 2021-2040. Rada Miasta zmieniła załącznik „Przedsięwzięcia WPF” oraz uaktualniła „Objaśnienia wartości przyjętych w Wieloletniej Prognozie Finansowej na lata 2021-2040”. Wieloletnia Prognoza Finansowa realizowana jest zgodnie z planem określonym przez Radę Miasta.</w:t>
            </w:r>
          </w:p>
        </w:tc>
      </w:tr>
      <w:tr w:rsidR="000A1681" w:rsidRPr="00886721" w14:paraId="77842913" w14:textId="77777777" w:rsidTr="009C08F0">
        <w:trPr>
          <w:trHeight w:val="170"/>
        </w:trPr>
        <w:tc>
          <w:tcPr>
            <w:tcW w:w="3000" w:type="dxa"/>
            <w:shd w:val="clear" w:color="auto" w:fill="F2F2F2" w:themeFill="background1" w:themeFillShade="F2"/>
          </w:tcPr>
          <w:p w14:paraId="63176E05" w14:textId="0C59E5B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XXXXIX/569/21</w:t>
            </w:r>
          </w:p>
          <w:p w14:paraId="14E492E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zasad i trybu udzielania oraz sposobu rozliczania dotacji celowych w 2021 r., na dofinansowanie kosztów zadań inwestycyjnych z zakresu ochrony środowiska, polegających na montażu instalacji fotowoltaicznych na potrzeby budynków mieszkalnych jednorodzinnych na terenie miasta Białegostoku, realizowanych przez osoby fizyczne</w:t>
            </w:r>
          </w:p>
        </w:tc>
        <w:tc>
          <w:tcPr>
            <w:tcW w:w="6158" w:type="dxa"/>
          </w:tcPr>
          <w:p w14:paraId="1FE38C25" w14:textId="70701A2C" w:rsidR="003045AB" w:rsidRPr="00886721" w:rsidRDefault="003045AB" w:rsidP="00A953A3">
            <w:pPr>
              <w:jc w:val="both"/>
              <w:rPr>
                <w:rFonts w:ascii="Calibri Light" w:hAnsi="Calibri Light"/>
                <w:sz w:val="21"/>
                <w:szCs w:val="21"/>
              </w:rPr>
            </w:pPr>
            <w:r w:rsidRPr="00886721">
              <w:rPr>
                <w:rFonts w:ascii="Calibri Light" w:hAnsi="Calibri Light"/>
                <w:sz w:val="21"/>
                <w:szCs w:val="21"/>
              </w:rPr>
              <w:t>Nabór wniosków prowadzony jest w trybie ciągłym, od 12 lipca 2021 r., a zakończenie przyjmowania wniosków planowane jest na</w:t>
            </w:r>
            <w:r w:rsidR="00C569B3" w:rsidRPr="00886721">
              <w:rPr>
                <w:rFonts w:ascii="Calibri Light" w:hAnsi="Calibri Light"/>
                <w:sz w:val="21"/>
                <w:szCs w:val="21"/>
              </w:rPr>
              <w:br/>
            </w:r>
            <w:r w:rsidRPr="00886721">
              <w:rPr>
                <w:rFonts w:ascii="Calibri Light" w:hAnsi="Calibri Light"/>
                <w:sz w:val="21"/>
                <w:szCs w:val="21"/>
              </w:rPr>
              <w:t>3 września 2021 r. Zgłoszenie wykonania instalacji fotowoltaicznych mogą być złożone do dnia 5 listopada 2021 r. Na dzień 13 sierpnia 2021 r. do Urzędu Miejskiego w Białymstoku wpłynęło 48 wniosków</w:t>
            </w:r>
            <w:r w:rsidR="00C569B3" w:rsidRPr="00886721">
              <w:rPr>
                <w:rFonts w:ascii="Calibri Light" w:hAnsi="Calibri Light"/>
                <w:sz w:val="21"/>
                <w:szCs w:val="21"/>
              </w:rPr>
              <w:br/>
            </w:r>
            <w:r w:rsidRPr="00886721">
              <w:rPr>
                <w:rFonts w:ascii="Calibri Light" w:hAnsi="Calibri Light"/>
                <w:sz w:val="21"/>
                <w:szCs w:val="21"/>
              </w:rPr>
              <w:t xml:space="preserve">o dotację, dla których przygotowane zostały i podpisane umowy. Ilość udzielonych dotacji oraz ich łączną kwotę określić będzie można po upływie terminu składania rozliczenia przez mieszkańców. Uchwała została ogłoszona w Dzienniku Urzędowym Województwa Podlaskiego 28 maja 2021 r. poz. 2172. Natomiast w dniu 10 czerwca 2021 r. Kolegium Regionalnej Izby Obrachunkowej w Białymstoku, uchwałą </w:t>
            </w:r>
            <w:r w:rsidR="00156186" w:rsidRPr="00886721">
              <w:rPr>
                <w:rFonts w:ascii="Calibri Light" w:hAnsi="Calibri Light"/>
                <w:sz w:val="21"/>
                <w:szCs w:val="21"/>
              </w:rPr>
              <w:t>Nr</w:t>
            </w:r>
            <w:r w:rsidRPr="00886721">
              <w:rPr>
                <w:rFonts w:ascii="Calibri Light" w:hAnsi="Calibri Light"/>
                <w:sz w:val="21"/>
                <w:szCs w:val="21"/>
              </w:rPr>
              <w:t xml:space="preserve"> 13/137/2021, stwierdziło nieważność części przedmiotowej uchwały (Dz. Urz. Woj. </w:t>
            </w:r>
            <w:proofErr w:type="spellStart"/>
            <w:r w:rsidRPr="00886721">
              <w:rPr>
                <w:rFonts w:ascii="Calibri Light" w:hAnsi="Calibri Light"/>
                <w:sz w:val="21"/>
                <w:szCs w:val="21"/>
              </w:rPr>
              <w:t>Podl</w:t>
            </w:r>
            <w:proofErr w:type="spellEnd"/>
            <w:r w:rsidRPr="00886721">
              <w:rPr>
                <w:rFonts w:ascii="Calibri Light" w:hAnsi="Calibri Light"/>
                <w:sz w:val="21"/>
                <w:szCs w:val="21"/>
              </w:rPr>
              <w:t xml:space="preserve">. poz. 2895). Uchwała została zmieniona uchwałą </w:t>
            </w:r>
            <w:r w:rsidR="00156186" w:rsidRPr="00886721">
              <w:rPr>
                <w:rFonts w:ascii="Calibri Light" w:hAnsi="Calibri Light"/>
                <w:sz w:val="21"/>
                <w:szCs w:val="21"/>
              </w:rPr>
              <w:t>Nr</w:t>
            </w:r>
            <w:r w:rsidRPr="00886721">
              <w:rPr>
                <w:rFonts w:ascii="Calibri Light" w:hAnsi="Calibri Light"/>
                <w:sz w:val="21"/>
                <w:szCs w:val="21"/>
              </w:rPr>
              <w:t xml:space="preserve"> 13/137/2021 Kolegium Regionalnej Izby Obrachunkowej w Białymstoku z dnia 10 czerwca 2021 r. W terminie od 12 lipca 2021 r. do 03 września 2021 r. miał miejsce nabór wniosków o udzielenie dotacji na dofinansowanie kosztów zadań inwestycyjnych z zakresu ochrony środowiska, polegających na montażu instalacji fotowoltaicznych na potrzeby budynków mieszkalnych jednorodzinnych na terenie miasta Białegostoku, realizowanych przez osoby fizyczne na 2021 rok. Dofinansowanie obejmowało pokrycie części kosztów zadania inwestycyjnego, polegającego na zakupie i montażu instalacji fotowoltaicznej w budynkach mieszkalnych jednorodzinnych. Dotacji udzielono 55 wnioskodawcom na łączną kwotę 275 000 zł.</w:t>
            </w:r>
          </w:p>
        </w:tc>
      </w:tr>
      <w:tr w:rsidR="000A1681" w:rsidRPr="00886721" w14:paraId="07E84030" w14:textId="77777777" w:rsidTr="009C08F0">
        <w:trPr>
          <w:trHeight w:val="170"/>
        </w:trPr>
        <w:tc>
          <w:tcPr>
            <w:tcW w:w="3000" w:type="dxa"/>
            <w:shd w:val="clear" w:color="auto" w:fill="F2F2F2" w:themeFill="background1" w:themeFillShade="F2"/>
          </w:tcPr>
          <w:p w14:paraId="2428C29A" w14:textId="17A90DC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XXXXIX/570/21</w:t>
            </w:r>
          </w:p>
          <w:p w14:paraId="4ABE5BCC"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w sprawie ustalenia treści projektu statutu Muzeum Pamięci Sybiru w celu przekazania do uzgodnienia z ministrem właściwym do spraw kultury i ochrony dziedzictwa narodowego</w:t>
            </w:r>
          </w:p>
        </w:tc>
        <w:tc>
          <w:tcPr>
            <w:tcW w:w="6158" w:type="dxa"/>
          </w:tcPr>
          <w:p w14:paraId="03D47063" w14:textId="1EC5E631" w:rsidR="003045AB" w:rsidRPr="00886721" w:rsidRDefault="003045AB" w:rsidP="00C569B3">
            <w:pPr>
              <w:jc w:val="both"/>
              <w:rPr>
                <w:rFonts w:ascii="Calibri Light" w:hAnsi="Calibri Light"/>
                <w:sz w:val="21"/>
                <w:szCs w:val="21"/>
              </w:rPr>
            </w:pPr>
            <w:r w:rsidRPr="00886721">
              <w:rPr>
                <w:rFonts w:ascii="Calibri Light" w:hAnsi="Calibri Light"/>
                <w:sz w:val="21"/>
                <w:szCs w:val="21"/>
              </w:rPr>
              <w:t>W dniu 28 maja 2021 r. ww. uchwała, wraz z pismem, została przesłana do Ministra Kultury, Dziedzictwa Narodowego i Sportu,</w:t>
            </w:r>
            <w:r w:rsidR="00C569B3" w:rsidRPr="00886721">
              <w:rPr>
                <w:rFonts w:ascii="Calibri Light" w:hAnsi="Calibri Light"/>
                <w:sz w:val="21"/>
                <w:szCs w:val="21"/>
              </w:rPr>
              <w:br/>
            </w:r>
            <w:r w:rsidRPr="00886721">
              <w:rPr>
                <w:rFonts w:ascii="Calibri Light" w:hAnsi="Calibri Light"/>
                <w:sz w:val="21"/>
                <w:szCs w:val="21"/>
              </w:rPr>
              <w:t>w celu dokonania uzgodnienia treści statutu, zgodnie z ustawą z dnia 21 listopada 1996 r. o muzeach. Narodowy Instytut Muzealnictwa</w:t>
            </w:r>
            <w:r w:rsidR="00C569B3" w:rsidRPr="00886721">
              <w:rPr>
                <w:rFonts w:ascii="Calibri Light" w:hAnsi="Calibri Light"/>
                <w:sz w:val="21"/>
                <w:szCs w:val="21"/>
              </w:rPr>
              <w:br/>
            </w:r>
            <w:r w:rsidRPr="00886721">
              <w:rPr>
                <w:rFonts w:ascii="Calibri Light" w:hAnsi="Calibri Light"/>
                <w:sz w:val="21"/>
                <w:szCs w:val="21"/>
              </w:rPr>
              <w:t>i Ochrony Zabytków, który w imieniu Ministra prowadzi procedury uzgodnieniowe, przekazał Prezydentowi Miasta uwagi korygujące</w:t>
            </w:r>
            <w:r w:rsidR="00C569B3" w:rsidRPr="00886721">
              <w:rPr>
                <w:rFonts w:ascii="Calibri Light" w:hAnsi="Calibri Light"/>
                <w:sz w:val="21"/>
                <w:szCs w:val="21"/>
              </w:rPr>
              <w:br/>
            </w:r>
            <w:r w:rsidRPr="00886721">
              <w:rPr>
                <w:rFonts w:ascii="Calibri Light" w:hAnsi="Calibri Light"/>
                <w:sz w:val="21"/>
                <w:szCs w:val="21"/>
              </w:rPr>
              <w:t>i uzupełnienia, do uwzględnienia w trybie roboczym. Uwagi uwzględniono i przekazano do Instytutu 9 lipca br. Minister Kultury, Dziedzictwa Narodowego i Sportu uzgodnił statut Muzeum, pismem</w:t>
            </w:r>
            <w:r w:rsidR="00C569B3" w:rsidRPr="00886721">
              <w:rPr>
                <w:rFonts w:ascii="Calibri Light" w:hAnsi="Calibri Light"/>
                <w:sz w:val="21"/>
                <w:szCs w:val="21"/>
              </w:rPr>
              <w:br/>
            </w:r>
            <w:r w:rsidRPr="00886721">
              <w:rPr>
                <w:rFonts w:ascii="Calibri Light" w:hAnsi="Calibri Light"/>
                <w:sz w:val="21"/>
                <w:szCs w:val="21"/>
              </w:rPr>
              <w:t xml:space="preserve">z dnia 12 sierpnia 2021 r. znak:DDK-WM.6020.22.2021.MM, które wpłynęło do Urzędu Miejskiego w Białymstoku 13 sierpnia </w:t>
            </w:r>
            <w:r w:rsidR="00C569B3" w:rsidRPr="00886721">
              <w:rPr>
                <w:rFonts w:ascii="Calibri Light" w:hAnsi="Calibri Light"/>
                <w:sz w:val="21"/>
                <w:szCs w:val="21"/>
              </w:rPr>
              <w:t>2021</w:t>
            </w:r>
            <w:r w:rsidRPr="00886721">
              <w:rPr>
                <w:rFonts w:ascii="Calibri Light" w:hAnsi="Calibri Light"/>
                <w:sz w:val="21"/>
                <w:szCs w:val="21"/>
              </w:rPr>
              <w:t>r.</w:t>
            </w:r>
          </w:p>
        </w:tc>
      </w:tr>
      <w:tr w:rsidR="000A1681" w:rsidRPr="00886721" w14:paraId="57364208" w14:textId="77777777" w:rsidTr="009C08F0">
        <w:trPr>
          <w:trHeight w:val="170"/>
        </w:trPr>
        <w:tc>
          <w:tcPr>
            <w:tcW w:w="3000" w:type="dxa"/>
            <w:shd w:val="clear" w:color="auto" w:fill="F2F2F2" w:themeFill="background1" w:themeFillShade="F2"/>
          </w:tcPr>
          <w:p w14:paraId="73F32A15" w14:textId="291CBB2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XXXXIX/571/21</w:t>
            </w:r>
          </w:p>
          <w:p w14:paraId="52A24DC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w sprawie zmiany nazwy jednostki budżetowej „Schronisko dla Zwierząt” w Białymstoku i nadania statutu</w:t>
            </w:r>
          </w:p>
        </w:tc>
        <w:tc>
          <w:tcPr>
            <w:tcW w:w="6158" w:type="dxa"/>
          </w:tcPr>
          <w:p w14:paraId="378DD522"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Uchwała została opublikowana w Dzienniku Urzędowym Województwa Podlaskiego z 2021 r., poz. 2173. Weszła w życie po upływie 14 dni od dnia ogłoszenia i od tej chwili używana jest nowa nazwa jednostki budżetowej Schronisko dla Zwierząt „Dolina </w:t>
            </w:r>
            <w:proofErr w:type="spellStart"/>
            <w:r w:rsidRPr="00886721">
              <w:rPr>
                <w:rFonts w:ascii="Calibri Light" w:hAnsi="Calibri Light"/>
                <w:sz w:val="21"/>
                <w:szCs w:val="21"/>
              </w:rPr>
              <w:t>Dolistówki</w:t>
            </w:r>
            <w:proofErr w:type="spellEnd"/>
            <w:r w:rsidRPr="00886721">
              <w:rPr>
                <w:rFonts w:ascii="Calibri Light" w:hAnsi="Calibri Light"/>
                <w:sz w:val="21"/>
                <w:szCs w:val="21"/>
              </w:rPr>
              <w:t>” w Białymstoku.</w:t>
            </w:r>
          </w:p>
        </w:tc>
      </w:tr>
      <w:tr w:rsidR="000A1681" w:rsidRPr="00886721" w14:paraId="57E64933" w14:textId="77777777" w:rsidTr="009C08F0">
        <w:trPr>
          <w:trHeight w:val="170"/>
        </w:trPr>
        <w:tc>
          <w:tcPr>
            <w:tcW w:w="3000" w:type="dxa"/>
            <w:shd w:val="clear" w:color="auto" w:fill="F2F2F2" w:themeFill="background1" w:themeFillShade="F2"/>
          </w:tcPr>
          <w:p w14:paraId="57900E16" w14:textId="4E44500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XXXXIX/572/21</w:t>
            </w:r>
          </w:p>
          <w:p w14:paraId="4C795262"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w sprawie określenia średniej ceny jednostki paliwa w Mieście Białystok w roku szkolnym 2021/2022 do zwrotu kosztów przewozu dzieci i uczniów niepełnosprawnych oraz rodziców</w:t>
            </w:r>
          </w:p>
        </w:tc>
        <w:tc>
          <w:tcPr>
            <w:tcW w:w="6158" w:type="dxa"/>
          </w:tcPr>
          <w:p w14:paraId="655A651F" w14:textId="2DBE4733" w:rsidR="003045AB" w:rsidRPr="00886721" w:rsidRDefault="003045AB" w:rsidP="00C569B3">
            <w:pPr>
              <w:jc w:val="both"/>
              <w:rPr>
                <w:rFonts w:ascii="Calibri Light" w:hAnsi="Calibri Light"/>
                <w:sz w:val="21"/>
                <w:szCs w:val="21"/>
              </w:rPr>
            </w:pPr>
            <w:r w:rsidRPr="00886721">
              <w:rPr>
                <w:rFonts w:ascii="Calibri Light" w:hAnsi="Calibri Light"/>
                <w:sz w:val="21"/>
                <w:szCs w:val="21"/>
              </w:rPr>
              <w:t>W dniu 11 czerwca 2021 r. treść uchwały przekazano dyrektorom szkół i przedszkoli Miasta Białegostoku. Uchwała została opublikowana 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2174.</w:t>
            </w:r>
          </w:p>
        </w:tc>
      </w:tr>
      <w:tr w:rsidR="000A1681" w:rsidRPr="00886721" w14:paraId="2D55DE9D" w14:textId="77777777" w:rsidTr="009C08F0">
        <w:trPr>
          <w:trHeight w:val="170"/>
        </w:trPr>
        <w:tc>
          <w:tcPr>
            <w:tcW w:w="3000" w:type="dxa"/>
            <w:shd w:val="clear" w:color="auto" w:fill="F2F2F2" w:themeFill="background1" w:themeFillShade="F2"/>
          </w:tcPr>
          <w:p w14:paraId="38931BCB" w14:textId="77BE4DA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XXXXIX/573/21</w:t>
            </w:r>
          </w:p>
          <w:p w14:paraId="7E9E14A8"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w sprawie ustalenia planu sieci publicznych szkół ponadpodstawowych i szkół specjalnych mających siedzibę na obszarze Miasta Białegostoku</w:t>
            </w:r>
          </w:p>
        </w:tc>
        <w:tc>
          <w:tcPr>
            <w:tcW w:w="6158" w:type="dxa"/>
          </w:tcPr>
          <w:p w14:paraId="118B700A" w14:textId="72B0D5DD" w:rsidR="003045AB" w:rsidRPr="00886721" w:rsidRDefault="003045AB" w:rsidP="00C569B3">
            <w:pPr>
              <w:jc w:val="both"/>
              <w:rPr>
                <w:rFonts w:ascii="Calibri Light" w:hAnsi="Calibri Light"/>
                <w:sz w:val="21"/>
                <w:szCs w:val="21"/>
              </w:rPr>
            </w:pPr>
            <w:r w:rsidRPr="00886721">
              <w:rPr>
                <w:rFonts w:ascii="Calibri Light" w:hAnsi="Calibri Light"/>
                <w:sz w:val="21"/>
                <w:szCs w:val="21"/>
              </w:rPr>
              <w:t xml:space="preserve">W dniu 11 czerwca 2021 r. Prezydenta Miasta Białegostoku wydał zarządzenia </w:t>
            </w:r>
            <w:r w:rsidR="00156186" w:rsidRPr="00886721">
              <w:rPr>
                <w:rFonts w:ascii="Calibri Light" w:hAnsi="Calibri Light"/>
                <w:sz w:val="21"/>
                <w:szCs w:val="21"/>
              </w:rPr>
              <w:t>Nr</w:t>
            </w:r>
            <w:r w:rsidRPr="00886721">
              <w:rPr>
                <w:rFonts w:ascii="Calibri Light" w:hAnsi="Calibri Light"/>
                <w:sz w:val="21"/>
                <w:szCs w:val="21"/>
              </w:rPr>
              <w:t xml:space="preserve"> 441/21 w sprawie sposobu wykonania niniejszej uchwały. Jej treść przekazano dyrektorom szkół i przedszkoli Miasta Białegostoku. W dniu 14 czerwca 2021 r. treść uchwały oraz zarządzenia przekazano dyrektorom szkół ponadpodstawowych i szkół specjalnych Miasta Białegostoku.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2175.</w:t>
            </w:r>
          </w:p>
        </w:tc>
      </w:tr>
      <w:tr w:rsidR="000A1681" w:rsidRPr="00886721" w14:paraId="35A0826B" w14:textId="77777777" w:rsidTr="009C08F0">
        <w:trPr>
          <w:trHeight w:val="170"/>
        </w:trPr>
        <w:tc>
          <w:tcPr>
            <w:tcW w:w="3000" w:type="dxa"/>
            <w:shd w:val="clear" w:color="auto" w:fill="F2F2F2" w:themeFill="background1" w:themeFillShade="F2"/>
          </w:tcPr>
          <w:p w14:paraId="524A029A" w14:textId="0509648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XXXXIX/574/21</w:t>
            </w:r>
          </w:p>
          <w:p w14:paraId="7C52B86A" w14:textId="5461DEB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 xml:space="preserve">zmieniająca uchwałę 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1 Integracyjnego w Białymstoku</w:t>
            </w:r>
          </w:p>
        </w:tc>
        <w:tc>
          <w:tcPr>
            <w:tcW w:w="6158" w:type="dxa"/>
          </w:tcPr>
          <w:p w14:paraId="0C79BEFC" w14:textId="49A9E640"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Uchwała została przekazana Dyrektorowi żłobka do realizacji oraz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2176. Na dzień 31.12.2021 r. ww. zapisy uchwały były aktualne i stosowane przez Żłobek.</w:t>
            </w:r>
          </w:p>
        </w:tc>
      </w:tr>
      <w:tr w:rsidR="000A1681" w:rsidRPr="00886721" w14:paraId="0BA45D2B" w14:textId="77777777" w:rsidTr="009C08F0">
        <w:trPr>
          <w:trHeight w:val="170"/>
        </w:trPr>
        <w:tc>
          <w:tcPr>
            <w:tcW w:w="3000" w:type="dxa"/>
            <w:shd w:val="clear" w:color="auto" w:fill="F2F2F2" w:themeFill="background1" w:themeFillShade="F2"/>
          </w:tcPr>
          <w:p w14:paraId="69B8178A" w14:textId="15F301F0"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XXXXIX/575/21</w:t>
            </w:r>
          </w:p>
          <w:p w14:paraId="566BECB6" w14:textId="269E221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 xml:space="preserve">zmieniająca uchwałę 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2 w Białymstoku</w:t>
            </w:r>
          </w:p>
        </w:tc>
        <w:tc>
          <w:tcPr>
            <w:tcW w:w="6158" w:type="dxa"/>
          </w:tcPr>
          <w:p w14:paraId="0564EB52" w14:textId="1B8F88C8"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Uchwała została przekazana Dyrektorowi żłobka do realizacji oraz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2177. Na dzień 31.12.2021 r. ww. zapisy uchwały były aktualne i stosowane przez Żłobek.</w:t>
            </w:r>
          </w:p>
        </w:tc>
      </w:tr>
      <w:tr w:rsidR="000A1681" w:rsidRPr="00886721" w14:paraId="1CAD16A5" w14:textId="77777777" w:rsidTr="009C08F0">
        <w:trPr>
          <w:trHeight w:val="170"/>
        </w:trPr>
        <w:tc>
          <w:tcPr>
            <w:tcW w:w="3000" w:type="dxa"/>
            <w:shd w:val="clear" w:color="auto" w:fill="F2F2F2" w:themeFill="background1" w:themeFillShade="F2"/>
          </w:tcPr>
          <w:p w14:paraId="3B96ECD3" w14:textId="6C7F16C1"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XXXXIX/576/21</w:t>
            </w:r>
          </w:p>
          <w:p w14:paraId="280828F4" w14:textId="6298C97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 xml:space="preserve">zmieniająca uchwałę 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3 w Białymstoku</w:t>
            </w:r>
          </w:p>
        </w:tc>
        <w:tc>
          <w:tcPr>
            <w:tcW w:w="6158" w:type="dxa"/>
          </w:tcPr>
          <w:p w14:paraId="5C17EB5C" w14:textId="1A76EFD2"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przekazana Dyrektorowi żłobka do realizacji oraz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2178. Na dzień 31.12.2021 r. ww. zapisy uchwały były aktualne i stosowane przez Żłobek.</w:t>
            </w:r>
          </w:p>
        </w:tc>
      </w:tr>
      <w:tr w:rsidR="000A1681" w:rsidRPr="00886721" w14:paraId="6240F0C3" w14:textId="77777777" w:rsidTr="009C08F0">
        <w:trPr>
          <w:trHeight w:val="170"/>
        </w:trPr>
        <w:tc>
          <w:tcPr>
            <w:tcW w:w="3000" w:type="dxa"/>
            <w:shd w:val="clear" w:color="auto" w:fill="F2F2F2" w:themeFill="background1" w:themeFillShade="F2"/>
          </w:tcPr>
          <w:p w14:paraId="374A72D6" w14:textId="5FDB073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XXXXIX/577/21</w:t>
            </w:r>
          </w:p>
          <w:p w14:paraId="3E244CBD" w14:textId="70B1484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 xml:space="preserve">zmieniająca uchwałę 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4 w Białymstoku</w:t>
            </w:r>
          </w:p>
        </w:tc>
        <w:tc>
          <w:tcPr>
            <w:tcW w:w="6158" w:type="dxa"/>
          </w:tcPr>
          <w:p w14:paraId="11A0D610" w14:textId="5C2E0668"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Uchwała została przekazana Dyrektorowi żłobka do realizacji oraz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2179. Na dzień 31.12.2021 r. ww. zapisy uchwały były aktualne i stosowane przez Żłobek.</w:t>
            </w:r>
          </w:p>
        </w:tc>
      </w:tr>
      <w:tr w:rsidR="000A1681" w:rsidRPr="00886721" w14:paraId="39C3C171" w14:textId="77777777" w:rsidTr="009C08F0">
        <w:trPr>
          <w:trHeight w:val="170"/>
        </w:trPr>
        <w:tc>
          <w:tcPr>
            <w:tcW w:w="3000" w:type="dxa"/>
            <w:shd w:val="clear" w:color="auto" w:fill="F2F2F2" w:themeFill="background1" w:themeFillShade="F2"/>
          </w:tcPr>
          <w:p w14:paraId="70615795" w14:textId="6CB8BC7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XXXXIX/578/21</w:t>
            </w:r>
          </w:p>
          <w:p w14:paraId="6169DACD" w14:textId="0623F92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 xml:space="preserve">zmieniająca uchwałę 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5 w Białymstoku</w:t>
            </w:r>
          </w:p>
        </w:tc>
        <w:tc>
          <w:tcPr>
            <w:tcW w:w="6158" w:type="dxa"/>
          </w:tcPr>
          <w:p w14:paraId="34FBC510" w14:textId="2D1A1CD1"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przekazana Dyrektorowi żłobka do realizacji oraz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2180. Na dzień 31.12.2021 r. ww. zapisy uchwały były aktualne i stosowane przez Żłobek.</w:t>
            </w:r>
          </w:p>
        </w:tc>
      </w:tr>
      <w:tr w:rsidR="000A1681" w:rsidRPr="00886721" w14:paraId="60FA1021" w14:textId="77777777" w:rsidTr="009C08F0">
        <w:trPr>
          <w:trHeight w:val="170"/>
        </w:trPr>
        <w:tc>
          <w:tcPr>
            <w:tcW w:w="3000" w:type="dxa"/>
            <w:shd w:val="clear" w:color="auto" w:fill="F2F2F2" w:themeFill="background1" w:themeFillShade="F2"/>
          </w:tcPr>
          <w:p w14:paraId="25E0E298" w14:textId="5DD05AFC"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XXXXIX/579/21</w:t>
            </w:r>
          </w:p>
          <w:p w14:paraId="3F61B331" w14:textId="1D3F6651"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 xml:space="preserve">zmieniająca uchwałę w sprawie ustalenia Statutu Żłobka </w:t>
            </w:r>
            <w:r w:rsidRPr="00886721">
              <w:rPr>
                <w:rFonts w:ascii="Calibri Light" w:hAnsi="Calibri Light"/>
                <w:b/>
                <w:sz w:val="21"/>
                <w:szCs w:val="21"/>
              </w:rPr>
              <w:lastRenderedPageBreak/>
              <w:t xml:space="preserve">Miejskiego </w:t>
            </w:r>
            <w:r w:rsidR="00156186" w:rsidRPr="00886721">
              <w:rPr>
                <w:rFonts w:ascii="Calibri Light" w:hAnsi="Calibri Light"/>
                <w:b/>
                <w:sz w:val="21"/>
                <w:szCs w:val="21"/>
              </w:rPr>
              <w:t>Nr</w:t>
            </w:r>
            <w:r w:rsidRPr="00886721">
              <w:rPr>
                <w:rFonts w:ascii="Calibri Light" w:hAnsi="Calibri Light"/>
                <w:b/>
                <w:sz w:val="21"/>
                <w:szCs w:val="21"/>
              </w:rPr>
              <w:t xml:space="preserve"> 6 w Białymstoku</w:t>
            </w:r>
          </w:p>
        </w:tc>
        <w:tc>
          <w:tcPr>
            <w:tcW w:w="6158" w:type="dxa"/>
          </w:tcPr>
          <w:p w14:paraId="22242DB4" w14:textId="2444F311" w:rsidR="003045AB" w:rsidRPr="00886721" w:rsidRDefault="003045AB" w:rsidP="00C569B3">
            <w:pPr>
              <w:jc w:val="both"/>
              <w:rPr>
                <w:rFonts w:ascii="Calibri Light" w:hAnsi="Calibri Light"/>
                <w:sz w:val="21"/>
                <w:szCs w:val="21"/>
              </w:rPr>
            </w:pPr>
            <w:r w:rsidRPr="00886721">
              <w:rPr>
                <w:rFonts w:ascii="Calibri Light" w:hAnsi="Calibri Light"/>
                <w:sz w:val="21"/>
                <w:szCs w:val="21"/>
              </w:rPr>
              <w:lastRenderedPageBreak/>
              <w:t>Uchwała została przekazana Dyrektorowi żłobka do realizacji oraz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2181. Na dzień 31.12.2021 r. ww. zapisy uchwały były aktualne i stosowane przez Żłobek.</w:t>
            </w:r>
          </w:p>
        </w:tc>
      </w:tr>
      <w:tr w:rsidR="000A1681" w:rsidRPr="00886721" w14:paraId="6BA86C3B" w14:textId="77777777" w:rsidTr="009C08F0">
        <w:trPr>
          <w:trHeight w:val="170"/>
        </w:trPr>
        <w:tc>
          <w:tcPr>
            <w:tcW w:w="3000" w:type="dxa"/>
            <w:shd w:val="clear" w:color="auto" w:fill="F2F2F2" w:themeFill="background1" w:themeFillShade="F2"/>
          </w:tcPr>
          <w:p w14:paraId="7449B59A" w14:textId="042D8B2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XXXXIX/580/21</w:t>
            </w:r>
          </w:p>
          <w:p w14:paraId="4AC8B933" w14:textId="623FFE9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 xml:space="preserve">zmieniająca uchwałę 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7 w Białymstoku</w:t>
            </w:r>
          </w:p>
        </w:tc>
        <w:tc>
          <w:tcPr>
            <w:tcW w:w="6158" w:type="dxa"/>
          </w:tcPr>
          <w:p w14:paraId="1175B4DE" w14:textId="4C16626F"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Uchwała została przekazana Dyrektorowi żłobka do realizacji oraz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2182. Na dzień 31.12.2021 r. ww. zapisy uchwały były aktualne i stosowane przez Żłobek.</w:t>
            </w:r>
          </w:p>
        </w:tc>
      </w:tr>
      <w:tr w:rsidR="000A1681" w:rsidRPr="00886721" w14:paraId="5533AF0C" w14:textId="77777777" w:rsidTr="009C08F0">
        <w:trPr>
          <w:trHeight w:val="170"/>
        </w:trPr>
        <w:tc>
          <w:tcPr>
            <w:tcW w:w="3000" w:type="dxa"/>
            <w:shd w:val="clear" w:color="auto" w:fill="F2F2F2" w:themeFill="background1" w:themeFillShade="F2"/>
          </w:tcPr>
          <w:p w14:paraId="374D0D7E" w14:textId="11CB210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XXXXIX/581/21</w:t>
            </w:r>
          </w:p>
          <w:p w14:paraId="220B7092" w14:textId="38BEE82E"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 xml:space="preserve">zmieniająca uchwałę 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8 w Białymstoku</w:t>
            </w:r>
          </w:p>
        </w:tc>
        <w:tc>
          <w:tcPr>
            <w:tcW w:w="6158" w:type="dxa"/>
          </w:tcPr>
          <w:p w14:paraId="2BEA43B1" w14:textId="0EDDF000"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Uchwała została przekazana Dyrektorowi żłobka do realizacji oraz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2183. Na dzień 31.12.2021 r. ww. zapisy uchwały były aktualne i stosowane przez Żłobek.</w:t>
            </w:r>
          </w:p>
        </w:tc>
      </w:tr>
      <w:tr w:rsidR="000A1681" w:rsidRPr="00886721" w14:paraId="08E1733E" w14:textId="77777777" w:rsidTr="009C08F0">
        <w:trPr>
          <w:trHeight w:val="170"/>
        </w:trPr>
        <w:tc>
          <w:tcPr>
            <w:tcW w:w="3000" w:type="dxa"/>
            <w:shd w:val="clear" w:color="auto" w:fill="F2F2F2" w:themeFill="background1" w:themeFillShade="F2"/>
          </w:tcPr>
          <w:p w14:paraId="3ACF3FB8" w14:textId="734CE7D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XXXXIX/582/21</w:t>
            </w:r>
          </w:p>
          <w:p w14:paraId="3BCC3FF3"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zmieniająca uchwałę w sprawie ustalenia wysokości opłat za pobyt dziecka w żłobkach utworzonych przez Miasto Białystok oraz wysokości maksymalnej opłaty za wyżywienie</w:t>
            </w:r>
          </w:p>
        </w:tc>
        <w:tc>
          <w:tcPr>
            <w:tcW w:w="6158" w:type="dxa"/>
          </w:tcPr>
          <w:p w14:paraId="25BE1968"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przekazana Dyrektorom poszczególnych żłobków do realizacji oraz opublikowana w Dzienniku Urzędowym Województwa Podlaskiego z 2021 r., poz. 2184. Na dzień 31.12.2021 r. ww. zapisy uchwał były aktualne i stosowane przez Żłobki Miejskie w Białymstoku.</w:t>
            </w:r>
          </w:p>
        </w:tc>
      </w:tr>
      <w:tr w:rsidR="000A1681" w:rsidRPr="00886721" w14:paraId="666A5FE6" w14:textId="77777777" w:rsidTr="009C08F0">
        <w:trPr>
          <w:trHeight w:val="170"/>
        </w:trPr>
        <w:tc>
          <w:tcPr>
            <w:tcW w:w="3000" w:type="dxa"/>
            <w:shd w:val="clear" w:color="auto" w:fill="F2F2F2" w:themeFill="background1" w:themeFillShade="F2"/>
          </w:tcPr>
          <w:p w14:paraId="4C0EB770" w14:textId="6866497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XXXXIX/583/21</w:t>
            </w:r>
          </w:p>
          <w:p w14:paraId="6BA01A14"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powołania składu osobowego stałej Komisji Budżetu i Finansów</w:t>
            </w:r>
          </w:p>
        </w:tc>
        <w:tc>
          <w:tcPr>
            <w:tcW w:w="6158" w:type="dxa"/>
          </w:tcPr>
          <w:p w14:paraId="78155BA9"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Powołano skład osobowy stałej Komisji Budżetu i Finansów.</w:t>
            </w:r>
          </w:p>
        </w:tc>
      </w:tr>
      <w:tr w:rsidR="000A1681" w:rsidRPr="00886721" w14:paraId="17286388" w14:textId="77777777" w:rsidTr="009C08F0">
        <w:trPr>
          <w:trHeight w:val="170"/>
        </w:trPr>
        <w:tc>
          <w:tcPr>
            <w:tcW w:w="3000" w:type="dxa"/>
            <w:shd w:val="clear" w:color="auto" w:fill="F2F2F2" w:themeFill="background1" w:themeFillShade="F2"/>
          </w:tcPr>
          <w:p w14:paraId="19EDDDFD" w14:textId="371E375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XXXXIX/584/21</w:t>
            </w:r>
          </w:p>
          <w:p w14:paraId="5569E7CF"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24 maja 2021 r. </w:t>
            </w:r>
            <w:r w:rsidRPr="00886721">
              <w:rPr>
                <w:rFonts w:ascii="Calibri Light" w:hAnsi="Calibri Light"/>
                <w:b/>
                <w:sz w:val="21"/>
                <w:szCs w:val="21"/>
              </w:rPr>
              <w:br/>
              <w:t>w sprawie powołania składu osobowego stałej Komisji Kultury i Promocji Miasta</w:t>
            </w:r>
          </w:p>
        </w:tc>
        <w:tc>
          <w:tcPr>
            <w:tcW w:w="6158" w:type="dxa"/>
          </w:tcPr>
          <w:p w14:paraId="5AEED32E"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Powołano skład osobowy stałej Komisji Kultury i Promocji Miasta.</w:t>
            </w:r>
          </w:p>
        </w:tc>
      </w:tr>
      <w:tr w:rsidR="000A1681" w:rsidRPr="00886721" w14:paraId="46543AD9" w14:textId="77777777" w:rsidTr="009C08F0">
        <w:trPr>
          <w:trHeight w:val="170"/>
        </w:trPr>
        <w:tc>
          <w:tcPr>
            <w:tcW w:w="3000" w:type="dxa"/>
            <w:shd w:val="clear" w:color="auto" w:fill="F2F2F2" w:themeFill="background1" w:themeFillShade="F2"/>
          </w:tcPr>
          <w:p w14:paraId="037F0764" w14:textId="1D3D28B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XL/585/21</w:t>
            </w:r>
          </w:p>
          <w:p w14:paraId="3B4B3689"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 udzielenia Prezydentowi Miasta Białegostoku wotum zaufania</w:t>
            </w:r>
          </w:p>
        </w:tc>
        <w:tc>
          <w:tcPr>
            <w:tcW w:w="6158" w:type="dxa"/>
          </w:tcPr>
          <w:p w14:paraId="4F77E9E1"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Uchwały zostały przekazane Wojewodzie Podlaskiemu oraz Regionalnej Izbie Obrachunkowej w Białymstoku.</w:t>
            </w:r>
          </w:p>
        </w:tc>
      </w:tr>
      <w:tr w:rsidR="000A1681" w:rsidRPr="00886721" w14:paraId="635A5D8F" w14:textId="77777777" w:rsidTr="009C08F0">
        <w:trPr>
          <w:trHeight w:val="170"/>
        </w:trPr>
        <w:tc>
          <w:tcPr>
            <w:tcW w:w="3000" w:type="dxa"/>
            <w:shd w:val="clear" w:color="auto" w:fill="F2F2F2" w:themeFill="background1" w:themeFillShade="F2"/>
          </w:tcPr>
          <w:p w14:paraId="28627611" w14:textId="4E50E6B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XL/586/21</w:t>
            </w:r>
          </w:p>
          <w:p w14:paraId="64583ED8"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 zatwierdzenia sprawozdania finansowego Miasta Białegostoku za 2020 rok oraz sprawozdania z wykonania budżetu Miasta Białegostoku za 2020 rok</w:t>
            </w:r>
          </w:p>
        </w:tc>
        <w:tc>
          <w:tcPr>
            <w:tcW w:w="6158" w:type="dxa"/>
          </w:tcPr>
          <w:p w14:paraId="286FC80D" w14:textId="303DE81F" w:rsidR="003045AB" w:rsidRPr="00886721" w:rsidRDefault="003045AB" w:rsidP="00C569B3">
            <w:pPr>
              <w:jc w:val="both"/>
              <w:rPr>
                <w:rFonts w:ascii="Calibri Light" w:hAnsi="Calibri Light"/>
                <w:sz w:val="21"/>
                <w:szCs w:val="21"/>
              </w:rPr>
            </w:pPr>
            <w:r w:rsidRPr="00886721">
              <w:rPr>
                <w:rFonts w:ascii="Calibri Light" w:hAnsi="Calibri Light"/>
                <w:sz w:val="21"/>
                <w:szCs w:val="21"/>
              </w:rPr>
              <w:t>Rada Miasta zatwierdziła sprawozdanie finansowe i sprawozdanie</w:t>
            </w:r>
            <w:r w:rsidR="00C569B3" w:rsidRPr="00886721">
              <w:rPr>
                <w:rFonts w:ascii="Calibri Light" w:hAnsi="Calibri Light"/>
                <w:sz w:val="21"/>
                <w:szCs w:val="21"/>
              </w:rPr>
              <w:br/>
            </w:r>
            <w:r w:rsidRPr="00886721">
              <w:rPr>
                <w:rFonts w:ascii="Calibri Light" w:hAnsi="Calibri Light"/>
                <w:sz w:val="21"/>
                <w:szCs w:val="21"/>
              </w:rPr>
              <w:t>z wykonania budżetu. W wyniku podjętej uchwały w dniu 21 czerwca 2021 r. dokonano ostatecznego zamknięcia ksiąg rachunkowych organu za 2020 rok, jak również - z dniem zatwierdzenia sprawozdania finansowego - dokonano ustawowych przeksięgowań sald kont</w:t>
            </w:r>
            <w:r w:rsidR="00C569B3" w:rsidRPr="00886721">
              <w:rPr>
                <w:rFonts w:ascii="Calibri Light" w:hAnsi="Calibri Light"/>
                <w:sz w:val="21"/>
                <w:szCs w:val="21"/>
              </w:rPr>
              <w:br/>
            </w:r>
            <w:r w:rsidRPr="00886721">
              <w:rPr>
                <w:rFonts w:ascii="Calibri Light" w:hAnsi="Calibri Light"/>
                <w:sz w:val="21"/>
                <w:szCs w:val="21"/>
              </w:rPr>
              <w:t>961 (Wynik wykonania budżetu) i 962 (wynik na pozostałych operacjach) na konto 960 (skumulowane wyniki budżetu).</w:t>
            </w:r>
          </w:p>
        </w:tc>
      </w:tr>
      <w:tr w:rsidR="000A1681" w:rsidRPr="00886721" w14:paraId="093121FB" w14:textId="77777777" w:rsidTr="009C08F0">
        <w:trPr>
          <w:trHeight w:val="170"/>
        </w:trPr>
        <w:tc>
          <w:tcPr>
            <w:tcW w:w="3000" w:type="dxa"/>
            <w:shd w:val="clear" w:color="auto" w:fill="F2F2F2" w:themeFill="background1" w:themeFillShade="F2"/>
          </w:tcPr>
          <w:p w14:paraId="1CC411B1" w14:textId="51FEA9F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XL/587/21</w:t>
            </w:r>
          </w:p>
          <w:p w14:paraId="28E7658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 udzielenia absolutorium Prezydentowi Miasta Białegostoku</w:t>
            </w:r>
          </w:p>
        </w:tc>
        <w:tc>
          <w:tcPr>
            <w:tcW w:w="6158" w:type="dxa"/>
          </w:tcPr>
          <w:p w14:paraId="502DD42A"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Uchwały zostały przekazane Wojewodzie Podlaskiemu oraz Regionalnej Izbie Obrachunkowej w Białymstoku.</w:t>
            </w:r>
          </w:p>
        </w:tc>
      </w:tr>
      <w:tr w:rsidR="000A1681" w:rsidRPr="00886721" w14:paraId="7AEFFF0D" w14:textId="77777777" w:rsidTr="009C08F0">
        <w:trPr>
          <w:trHeight w:val="170"/>
        </w:trPr>
        <w:tc>
          <w:tcPr>
            <w:tcW w:w="3000" w:type="dxa"/>
            <w:shd w:val="clear" w:color="auto" w:fill="F2F2F2" w:themeFill="background1" w:themeFillShade="F2"/>
          </w:tcPr>
          <w:p w14:paraId="3CF1620A" w14:textId="31CAD46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XL/588/21</w:t>
            </w:r>
          </w:p>
          <w:p w14:paraId="134AFAE5"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zmieniająca uchwałę w sprawie budżetu Miasta Białegostoku na 2021 rok</w:t>
            </w:r>
          </w:p>
        </w:tc>
        <w:tc>
          <w:tcPr>
            <w:tcW w:w="6158" w:type="dxa"/>
          </w:tcPr>
          <w:p w14:paraId="3E87CDD3" w14:textId="61490E62" w:rsidR="003045AB" w:rsidRPr="00886721" w:rsidRDefault="003045AB" w:rsidP="00C569B3">
            <w:pPr>
              <w:jc w:val="both"/>
              <w:rPr>
                <w:rFonts w:ascii="Calibri Light" w:hAnsi="Calibri Light"/>
                <w:sz w:val="21"/>
                <w:szCs w:val="21"/>
              </w:rPr>
            </w:pPr>
            <w:r w:rsidRPr="00886721">
              <w:rPr>
                <w:rFonts w:ascii="Calibri Light" w:hAnsi="Calibri Light"/>
                <w:sz w:val="21"/>
                <w:szCs w:val="21"/>
              </w:rPr>
              <w:t>Rada Miasta zmieniła dochody i  wydatki budżetu Miasta Białegostoku na 2021 r. Dokonano odpowiednich zmian w planach finansowych miejskich jednostek organizacyjnych po stronie dochodów</w:t>
            </w:r>
            <w:r w:rsidR="00C569B3" w:rsidRPr="00886721">
              <w:rPr>
                <w:rFonts w:ascii="Calibri Light" w:hAnsi="Calibri Light"/>
                <w:sz w:val="21"/>
                <w:szCs w:val="21"/>
              </w:rPr>
              <w:br/>
            </w:r>
            <w:r w:rsidRPr="00886721">
              <w:rPr>
                <w:rFonts w:ascii="Calibri Light" w:hAnsi="Calibri Light"/>
                <w:sz w:val="21"/>
                <w:szCs w:val="21"/>
              </w:rPr>
              <w:t>i wydatków. Budżet Miasta realizowany jest zgodnie z planem określonym przez Radę Miasta. Uchwała została opublikowana</w:t>
            </w:r>
            <w:r w:rsidR="00C569B3" w:rsidRPr="00886721">
              <w:rPr>
                <w:rFonts w:ascii="Calibri Light" w:hAnsi="Calibri Light"/>
                <w:sz w:val="21"/>
                <w:szCs w:val="21"/>
              </w:rPr>
              <w:br/>
            </w:r>
            <w:r w:rsidRPr="00886721">
              <w:rPr>
                <w:rFonts w:ascii="Calibri Light" w:hAnsi="Calibri Light"/>
                <w:sz w:val="21"/>
                <w:szCs w:val="21"/>
              </w:rPr>
              <w:lastRenderedPageBreak/>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2721.</w:t>
            </w:r>
          </w:p>
        </w:tc>
      </w:tr>
      <w:tr w:rsidR="000A1681" w:rsidRPr="00886721" w14:paraId="6520D83E" w14:textId="77777777" w:rsidTr="009C08F0">
        <w:trPr>
          <w:trHeight w:val="170"/>
        </w:trPr>
        <w:tc>
          <w:tcPr>
            <w:tcW w:w="3000" w:type="dxa"/>
            <w:shd w:val="clear" w:color="auto" w:fill="F2F2F2" w:themeFill="background1" w:themeFillShade="F2"/>
          </w:tcPr>
          <w:p w14:paraId="64188909" w14:textId="4AB9B57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XL/589/21</w:t>
            </w:r>
          </w:p>
          <w:p w14:paraId="1C4E0D17"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zmieniająca uchwałę w sprawie Wieloletniej Prognozy Finansowej Miasta Białegostoku na lata 2021 – 2040</w:t>
            </w:r>
          </w:p>
        </w:tc>
        <w:tc>
          <w:tcPr>
            <w:tcW w:w="6158" w:type="dxa"/>
          </w:tcPr>
          <w:p w14:paraId="7958F7A1"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zmieniła Wieloletnią Prognozę Finansową Miasta Białegostoku na lata 2021–2040 wraz z prognozą kwoty długu i spłat zobowiązań na lata 2021-2040. Rada Miasta zmieniła załącznik „Przedsięwzięcia WPF” oraz uaktualniła „Objaśnienia wartości przyjętych w Wieloletniej Prognozie Finansowej na lata 2021-2040”. Wieloletnia Prognoza Finansowa realizowana jest zgodnie z planem określonym przez Radę Miasta.</w:t>
            </w:r>
          </w:p>
        </w:tc>
      </w:tr>
      <w:tr w:rsidR="000A1681" w:rsidRPr="00886721" w14:paraId="21917E6F" w14:textId="77777777" w:rsidTr="009C08F0">
        <w:trPr>
          <w:trHeight w:val="170"/>
        </w:trPr>
        <w:tc>
          <w:tcPr>
            <w:tcW w:w="3000" w:type="dxa"/>
            <w:shd w:val="clear" w:color="auto" w:fill="F2F2F2" w:themeFill="background1" w:themeFillShade="F2"/>
          </w:tcPr>
          <w:p w14:paraId="3814ACFF" w14:textId="51739DB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XL/590/21</w:t>
            </w:r>
          </w:p>
          <w:p w14:paraId="0C3D90C0"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zatwierdzenia rocznego sprawozdania finansowego Samodzielnego Szpitala Miejskiego im. PCK w Białymstoku za 2020 rok i pokrycia straty za 2020 rok</w:t>
            </w:r>
          </w:p>
        </w:tc>
        <w:tc>
          <w:tcPr>
            <w:tcW w:w="6158" w:type="dxa"/>
          </w:tcPr>
          <w:p w14:paraId="30E6CE9F" w14:textId="5024BC6B"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przekazana razem ze sprawozdaniem finansowym</w:t>
            </w:r>
            <w:r w:rsidR="00C569B3" w:rsidRPr="00886721">
              <w:rPr>
                <w:rFonts w:ascii="Calibri Light" w:hAnsi="Calibri Light"/>
                <w:sz w:val="21"/>
                <w:szCs w:val="21"/>
              </w:rPr>
              <w:br/>
            </w:r>
            <w:r w:rsidRPr="00886721">
              <w:rPr>
                <w:rFonts w:ascii="Calibri Light" w:hAnsi="Calibri Light"/>
                <w:sz w:val="21"/>
                <w:szCs w:val="21"/>
              </w:rPr>
              <w:t>i opinią biegłego rewidenta w dniu 30 czerwca 2021 r. do Sądu Rejonowego Wydział KRS w Białymstoku.</w:t>
            </w:r>
          </w:p>
        </w:tc>
      </w:tr>
      <w:tr w:rsidR="000A1681" w:rsidRPr="00886721" w14:paraId="7AF9A8F6" w14:textId="77777777" w:rsidTr="009C08F0">
        <w:trPr>
          <w:trHeight w:val="170"/>
        </w:trPr>
        <w:tc>
          <w:tcPr>
            <w:tcW w:w="3000" w:type="dxa"/>
            <w:shd w:val="clear" w:color="auto" w:fill="F2F2F2" w:themeFill="background1" w:themeFillShade="F2"/>
          </w:tcPr>
          <w:p w14:paraId="65AC258A" w14:textId="2C5D4770"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XL/591/21</w:t>
            </w:r>
          </w:p>
          <w:p w14:paraId="18290856"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 uchwalenia zmiany „Regulaminu dostarczania wody i odprowadzania ścieków na terenie Gminy Białystok.”,</w:t>
            </w:r>
          </w:p>
        </w:tc>
        <w:tc>
          <w:tcPr>
            <w:tcW w:w="6158" w:type="dxa"/>
          </w:tcPr>
          <w:p w14:paraId="79317F9D" w14:textId="050917B2" w:rsidR="003045AB" w:rsidRPr="00886721" w:rsidRDefault="003045AB" w:rsidP="00A953A3">
            <w:pPr>
              <w:jc w:val="both"/>
              <w:rPr>
                <w:rFonts w:ascii="Calibri Light" w:hAnsi="Calibri Light"/>
                <w:sz w:val="21"/>
                <w:szCs w:val="21"/>
              </w:rPr>
            </w:pPr>
            <w:r w:rsidRPr="00886721">
              <w:rPr>
                <w:rFonts w:ascii="Calibri Light" w:hAnsi="Calibri Light"/>
                <w:sz w:val="21"/>
                <w:szCs w:val="21"/>
              </w:rPr>
              <w:t xml:space="preserve">Wojewoda Podlaski rozstrzygnięciem nadzorczym z dnia 23 lipca 2021 r. (znak: NK-II.4131.75.2021.ES) stwierdził nieważność przedmiotowej uchwały w części tj. § 2 pkt 2 w zakresie w jakim nadaje nowe brzmienie § 11 w pkt 3 i 5 załącznika do uchwały </w:t>
            </w:r>
            <w:r w:rsidR="00156186" w:rsidRPr="00886721">
              <w:rPr>
                <w:rFonts w:ascii="Calibri Light" w:hAnsi="Calibri Light"/>
                <w:sz w:val="21"/>
                <w:szCs w:val="21"/>
              </w:rPr>
              <w:t>Nr</w:t>
            </w:r>
            <w:r w:rsidRPr="00886721">
              <w:rPr>
                <w:rFonts w:ascii="Calibri Light" w:hAnsi="Calibri Light"/>
                <w:sz w:val="21"/>
                <w:szCs w:val="21"/>
              </w:rPr>
              <w:t xml:space="preserve"> VII/112/19 Rady Miasta Białystok z dnia 25 lutego 2019 r. w sprawie uchwalenia „Regulaminu dostarczania wody i odprowadzania ścieków na terenie Gminy Białystok” (Dz. Urz. Woj. Podlaskiego z 2019 r. poz. 1401). Uchwała została opublikowana w Dzienniku Urzędowym Województwa Podlaskiego z 2021 r., poz. 2571.</w:t>
            </w:r>
          </w:p>
        </w:tc>
      </w:tr>
      <w:tr w:rsidR="000A1681" w:rsidRPr="00886721" w14:paraId="1BF79286" w14:textId="77777777" w:rsidTr="009C08F0">
        <w:trPr>
          <w:trHeight w:val="170"/>
        </w:trPr>
        <w:tc>
          <w:tcPr>
            <w:tcW w:w="3000" w:type="dxa"/>
            <w:shd w:val="clear" w:color="auto" w:fill="F2F2F2" w:themeFill="background1" w:themeFillShade="F2"/>
          </w:tcPr>
          <w:p w14:paraId="56D3DA2E" w14:textId="48DEB811"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XL/592/21</w:t>
            </w:r>
          </w:p>
          <w:p w14:paraId="1865F772"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zmieniająca uchwałę w sprawie wydzielonego rachunku dochodów i wydatków nimi finansowanych dla jednostek budżetowych prowadzących działalność określoną w ustawie z dnia 14 grudnia 2016 r. – Prawo oświatowe</w:t>
            </w:r>
          </w:p>
        </w:tc>
        <w:tc>
          <w:tcPr>
            <w:tcW w:w="6158" w:type="dxa"/>
          </w:tcPr>
          <w:p w14:paraId="1AD29700"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W dniu 30 czerwca 2021 r. treść uchwały przekazano placówkom oświatowym Miasta Białegostoku, do wiadomości i stosowania.</w:t>
            </w:r>
          </w:p>
        </w:tc>
      </w:tr>
      <w:tr w:rsidR="000A1681" w:rsidRPr="00886721" w14:paraId="71F02439" w14:textId="77777777" w:rsidTr="009C08F0">
        <w:trPr>
          <w:trHeight w:val="170"/>
        </w:trPr>
        <w:tc>
          <w:tcPr>
            <w:tcW w:w="3000" w:type="dxa"/>
            <w:shd w:val="clear" w:color="auto" w:fill="F2F2F2" w:themeFill="background1" w:themeFillShade="F2"/>
          </w:tcPr>
          <w:p w14:paraId="03BCE903" w14:textId="23484B0E"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XL/593/21</w:t>
            </w:r>
          </w:p>
          <w:p w14:paraId="0143D2C3"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 nadania imienia X Liceum Ogólnokształcącemu w Białymstoku</w:t>
            </w:r>
          </w:p>
        </w:tc>
        <w:tc>
          <w:tcPr>
            <w:tcW w:w="6158" w:type="dxa"/>
          </w:tcPr>
          <w:p w14:paraId="21F93EEF" w14:textId="27741AA0"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W dniu 6 lipca 2021 r. Prezydenta Miasta Białegostoku wydał zarządzenia </w:t>
            </w:r>
            <w:r w:rsidR="00156186" w:rsidRPr="00886721">
              <w:rPr>
                <w:rFonts w:ascii="Calibri Light" w:hAnsi="Calibri Light"/>
                <w:sz w:val="21"/>
                <w:szCs w:val="21"/>
              </w:rPr>
              <w:t>Nr</w:t>
            </w:r>
            <w:r w:rsidRPr="00886721">
              <w:rPr>
                <w:rFonts w:ascii="Calibri Light" w:hAnsi="Calibri Light"/>
                <w:sz w:val="21"/>
                <w:szCs w:val="21"/>
              </w:rPr>
              <w:t xml:space="preserve"> 516/21 w sprawie sposobu wykonania niniejszej uchwały. W dniu 8 lipca 2021 r. treść uchwały oraz zarządzenia przekazano dyrektorowi X Liceum Ogólnokształcącego im. Wisławy Szymborskiej w Białymstoku.</w:t>
            </w:r>
          </w:p>
        </w:tc>
      </w:tr>
      <w:tr w:rsidR="000A1681" w:rsidRPr="00886721" w14:paraId="485A144E" w14:textId="77777777" w:rsidTr="009C08F0">
        <w:trPr>
          <w:trHeight w:val="170"/>
        </w:trPr>
        <w:tc>
          <w:tcPr>
            <w:tcW w:w="3000" w:type="dxa"/>
            <w:shd w:val="clear" w:color="auto" w:fill="F2F2F2" w:themeFill="background1" w:themeFillShade="F2"/>
          </w:tcPr>
          <w:p w14:paraId="24AA9C67" w14:textId="2C2E2AFE"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XL/594/21</w:t>
            </w:r>
          </w:p>
          <w:p w14:paraId="403ED6B0"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zmieniająca uchwałę w sprawie zasad wynajmowania lokali wchodzących w skład mieszkaniowego zasobu Gminy Białystok</w:t>
            </w:r>
          </w:p>
        </w:tc>
        <w:tc>
          <w:tcPr>
            <w:tcW w:w="6158" w:type="dxa"/>
          </w:tcPr>
          <w:p w14:paraId="45BEEB6A"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Na podstawie zapisów przedmiotowej uchwały dokonywana jest ponowna analiza złożonych wniosków o najem lokali zgodnie z nową kwalifikacją punktową. Uchwała została opublikowana w Dzienniku Urzędowym Województwa Podlaskiego z 2021 r., poz. 2572.</w:t>
            </w:r>
          </w:p>
        </w:tc>
      </w:tr>
      <w:tr w:rsidR="000A1681" w:rsidRPr="00886721" w14:paraId="00F93E1D" w14:textId="77777777" w:rsidTr="009C08F0">
        <w:trPr>
          <w:trHeight w:val="170"/>
        </w:trPr>
        <w:tc>
          <w:tcPr>
            <w:tcW w:w="3000" w:type="dxa"/>
            <w:shd w:val="clear" w:color="auto" w:fill="F2F2F2" w:themeFill="background1" w:themeFillShade="F2"/>
          </w:tcPr>
          <w:p w14:paraId="42C9C329" w14:textId="023414F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XL/595/21</w:t>
            </w:r>
          </w:p>
          <w:p w14:paraId="5150D908" w14:textId="77777777" w:rsidR="003045AB" w:rsidRPr="00886721" w:rsidRDefault="003045AB" w:rsidP="00024320">
            <w:pPr>
              <w:autoSpaceDE w:val="0"/>
              <w:autoSpaceDN w:val="0"/>
              <w:adjustRightInd w:val="0"/>
              <w:rPr>
                <w:rFonts w:ascii="Calibri Light" w:hAnsi="Calibri Light"/>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 xml:space="preserve">w sprawie przyjęcia „Miejskiego program działań na rzecz rehabilitacji zawodowej i </w:t>
            </w:r>
            <w:r w:rsidRPr="00886721">
              <w:rPr>
                <w:rFonts w:ascii="Calibri Light" w:hAnsi="Calibri Light"/>
                <w:b/>
                <w:sz w:val="21"/>
                <w:szCs w:val="21"/>
              </w:rPr>
              <w:lastRenderedPageBreak/>
              <w:t>społecznej oraz przestrzegania praw osób z niepełnosprawnościami na lata 2021-2025”</w:t>
            </w:r>
          </w:p>
        </w:tc>
        <w:tc>
          <w:tcPr>
            <w:tcW w:w="6158" w:type="dxa"/>
          </w:tcPr>
          <w:p w14:paraId="25A2D948" w14:textId="7501C86E" w:rsidR="003045AB" w:rsidRPr="00886721" w:rsidRDefault="003045AB" w:rsidP="00024320">
            <w:pPr>
              <w:jc w:val="both"/>
              <w:rPr>
                <w:rFonts w:ascii="Calibri Light" w:hAnsi="Calibri Light"/>
                <w:sz w:val="21"/>
                <w:szCs w:val="21"/>
              </w:rPr>
            </w:pPr>
            <w:r w:rsidRPr="00886721">
              <w:rPr>
                <w:rFonts w:ascii="Calibri Light" w:hAnsi="Calibri Light"/>
                <w:sz w:val="21"/>
                <w:szCs w:val="21"/>
              </w:rPr>
              <w:lastRenderedPageBreak/>
              <w:t>Uchwała jest realizowana poprzez wdrażanie programów i zadań</w:t>
            </w:r>
            <w:r w:rsidR="00C569B3" w:rsidRPr="00886721">
              <w:rPr>
                <w:rFonts w:ascii="Calibri Light" w:hAnsi="Calibri Light"/>
                <w:sz w:val="21"/>
                <w:szCs w:val="21"/>
              </w:rPr>
              <w:br/>
            </w:r>
            <w:r w:rsidRPr="00886721">
              <w:rPr>
                <w:rFonts w:ascii="Calibri Light" w:hAnsi="Calibri Light"/>
                <w:sz w:val="21"/>
                <w:szCs w:val="21"/>
              </w:rPr>
              <w:t>w ramach zaplanowanych w Programie kierunków, zgodnie</w:t>
            </w:r>
            <w:r w:rsidR="00C569B3" w:rsidRPr="00886721">
              <w:rPr>
                <w:rFonts w:ascii="Calibri Light" w:hAnsi="Calibri Light"/>
                <w:sz w:val="21"/>
                <w:szCs w:val="21"/>
              </w:rPr>
              <w:br/>
            </w:r>
            <w:r w:rsidRPr="00886721">
              <w:rPr>
                <w:rFonts w:ascii="Calibri Light" w:hAnsi="Calibri Light"/>
                <w:sz w:val="21"/>
                <w:szCs w:val="21"/>
              </w:rPr>
              <w:t>z zaplanowanym na ten cel budżetem miasta w dziale 853 –  Rehabilitacja zawodowa i społeczna osób niepełnosprawnych, rozdz. 85311. W roku 2021 realizowane są m.in. poniższe zadania:</w:t>
            </w:r>
          </w:p>
          <w:p w14:paraId="73765CAB"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lastRenderedPageBreak/>
              <w:t>1)</w:t>
            </w:r>
            <w:r w:rsidRPr="00886721">
              <w:rPr>
                <w:rFonts w:ascii="Calibri Light" w:hAnsi="Calibri Light"/>
                <w:sz w:val="21"/>
                <w:szCs w:val="21"/>
              </w:rPr>
              <w:tab/>
              <w:t>zapewnienie wsparcia osobom chorującym psychicznie poprzez prowadzenie mieszkań chronionych – treningowych;</w:t>
            </w:r>
          </w:p>
          <w:p w14:paraId="1ECE1132"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2)</w:t>
            </w:r>
            <w:r w:rsidRPr="00886721">
              <w:rPr>
                <w:rFonts w:ascii="Calibri Light" w:hAnsi="Calibri Light"/>
                <w:sz w:val="21"/>
                <w:szCs w:val="21"/>
              </w:rPr>
              <w:tab/>
              <w:t>prowadzenie mieszkań ze wsparciem (adaptacyjnych) dla osób z zaburzeniami psychicznymi;</w:t>
            </w:r>
          </w:p>
          <w:p w14:paraId="6276756B"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3)</w:t>
            </w:r>
            <w:r w:rsidRPr="00886721">
              <w:rPr>
                <w:rFonts w:ascii="Calibri Light" w:hAnsi="Calibri Light"/>
                <w:sz w:val="21"/>
                <w:szCs w:val="21"/>
              </w:rPr>
              <w:tab/>
              <w:t xml:space="preserve">zapewnienie opieki </w:t>
            </w:r>
            <w:proofErr w:type="spellStart"/>
            <w:r w:rsidRPr="00886721">
              <w:rPr>
                <w:rFonts w:ascii="Calibri Light" w:hAnsi="Calibri Light"/>
                <w:sz w:val="21"/>
                <w:szCs w:val="21"/>
              </w:rPr>
              <w:t>wytchnieniowej</w:t>
            </w:r>
            <w:proofErr w:type="spellEnd"/>
            <w:r w:rsidRPr="00886721">
              <w:rPr>
                <w:rFonts w:ascii="Calibri Light" w:hAnsi="Calibri Light"/>
                <w:sz w:val="21"/>
                <w:szCs w:val="21"/>
              </w:rPr>
              <w:t xml:space="preserve"> dla rodziców lub opiekunów osób ze spektrum autyzmu;</w:t>
            </w:r>
          </w:p>
          <w:p w14:paraId="758363EF"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4)</w:t>
            </w:r>
            <w:r w:rsidRPr="00886721">
              <w:rPr>
                <w:rFonts w:ascii="Calibri Light" w:hAnsi="Calibri Light"/>
                <w:sz w:val="21"/>
                <w:szCs w:val="21"/>
              </w:rPr>
              <w:tab/>
              <w:t xml:space="preserve">zapewnienie opieki </w:t>
            </w:r>
            <w:proofErr w:type="spellStart"/>
            <w:r w:rsidRPr="00886721">
              <w:rPr>
                <w:rFonts w:ascii="Calibri Light" w:hAnsi="Calibri Light"/>
                <w:sz w:val="21"/>
                <w:szCs w:val="21"/>
              </w:rPr>
              <w:t>wytchnieniowej</w:t>
            </w:r>
            <w:proofErr w:type="spellEnd"/>
            <w:r w:rsidRPr="00886721">
              <w:rPr>
                <w:rFonts w:ascii="Calibri Light" w:hAnsi="Calibri Light"/>
                <w:sz w:val="21"/>
                <w:szCs w:val="21"/>
              </w:rPr>
              <w:t xml:space="preserve"> dla rodziców lub opiekunów osób z niepełno-sprawnością intelektualną;</w:t>
            </w:r>
          </w:p>
          <w:p w14:paraId="4C9DAE67"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5)</w:t>
            </w:r>
            <w:r w:rsidRPr="00886721">
              <w:rPr>
                <w:rFonts w:ascii="Calibri Light" w:hAnsi="Calibri Light"/>
                <w:sz w:val="21"/>
                <w:szCs w:val="21"/>
              </w:rPr>
              <w:tab/>
              <w:t xml:space="preserve">pomoc </w:t>
            </w:r>
            <w:proofErr w:type="spellStart"/>
            <w:r w:rsidRPr="00886721">
              <w:rPr>
                <w:rFonts w:ascii="Calibri Light" w:hAnsi="Calibri Light"/>
                <w:sz w:val="21"/>
                <w:szCs w:val="21"/>
              </w:rPr>
              <w:t>psychologiczno</w:t>
            </w:r>
            <w:proofErr w:type="spellEnd"/>
            <w:r w:rsidRPr="00886721">
              <w:rPr>
                <w:rFonts w:ascii="Calibri Light" w:hAnsi="Calibri Light"/>
                <w:sz w:val="21"/>
                <w:szCs w:val="21"/>
              </w:rPr>
              <w:t xml:space="preserve"> – terapeutyczna dla rodzin z dzieckiem z niepełnosprawnościami;</w:t>
            </w:r>
          </w:p>
          <w:p w14:paraId="58387285" w14:textId="60730883" w:rsidR="003045AB" w:rsidRPr="00886721" w:rsidRDefault="003045AB" w:rsidP="00024320">
            <w:pPr>
              <w:jc w:val="both"/>
              <w:rPr>
                <w:rFonts w:ascii="Calibri Light" w:hAnsi="Calibri Light"/>
                <w:sz w:val="21"/>
                <w:szCs w:val="21"/>
              </w:rPr>
            </w:pPr>
            <w:r w:rsidRPr="00886721">
              <w:rPr>
                <w:rFonts w:ascii="Calibri Light" w:hAnsi="Calibri Light"/>
                <w:sz w:val="21"/>
                <w:szCs w:val="21"/>
              </w:rPr>
              <w:t>6)</w:t>
            </w:r>
            <w:r w:rsidRPr="00886721">
              <w:rPr>
                <w:rFonts w:ascii="Calibri Light" w:hAnsi="Calibri Light"/>
                <w:sz w:val="21"/>
                <w:szCs w:val="21"/>
              </w:rPr>
              <w:tab/>
              <w:t>informator miejski dla dorosłych osób</w:t>
            </w:r>
            <w:r w:rsidR="00C569B3" w:rsidRPr="00886721">
              <w:rPr>
                <w:rFonts w:ascii="Calibri Light" w:hAnsi="Calibri Light"/>
                <w:sz w:val="21"/>
                <w:szCs w:val="21"/>
              </w:rPr>
              <w:br/>
            </w:r>
            <w:r w:rsidRPr="00886721">
              <w:rPr>
                <w:rFonts w:ascii="Calibri Light" w:hAnsi="Calibri Light"/>
                <w:sz w:val="21"/>
                <w:szCs w:val="21"/>
              </w:rPr>
              <w:t>z niepełnosprawnościami i ich rodzin – prowadzenie strony internetowej;</w:t>
            </w:r>
          </w:p>
          <w:p w14:paraId="088E2EA3" w14:textId="381A80CD" w:rsidR="003045AB" w:rsidRPr="00886721" w:rsidRDefault="003045AB" w:rsidP="00024320">
            <w:pPr>
              <w:jc w:val="both"/>
              <w:rPr>
                <w:rFonts w:ascii="Calibri Light" w:hAnsi="Calibri Light"/>
                <w:sz w:val="21"/>
                <w:szCs w:val="21"/>
              </w:rPr>
            </w:pPr>
            <w:r w:rsidRPr="00886721">
              <w:rPr>
                <w:rFonts w:ascii="Calibri Light" w:hAnsi="Calibri Light"/>
                <w:sz w:val="21"/>
                <w:szCs w:val="21"/>
              </w:rPr>
              <w:t>7)</w:t>
            </w:r>
            <w:r w:rsidRPr="00886721">
              <w:rPr>
                <w:rFonts w:ascii="Calibri Light" w:hAnsi="Calibri Light"/>
                <w:sz w:val="21"/>
                <w:szCs w:val="21"/>
              </w:rPr>
              <w:tab/>
              <w:t>trener pracy – sposób na zwiększenie zatrudnienia osób</w:t>
            </w:r>
            <w:r w:rsidR="00C569B3" w:rsidRPr="00886721">
              <w:rPr>
                <w:rFonts w:ascii="Calibri Light" w:hAnsi="Calibri Light"/>
                <w:sz w:val="21"/>
                <w:szCs w:val="21"/>
              </w:rPr>
              <w:br/>
            </w:r>
            <w:r w:rsidRPr="00886721">
              <w:rPr>
                <w:rFonts w:ascii="Calibri Light" w:hAnsi="Calibri Light"/>
                <w:sz w:val="21"/>
                <w:szCs w:val="21"/>
              </w:rPr>
              <w:t>z niepełnosprawnościami na otwartym rynku pracy;</w:t>
            </w:r>
          </w:p>
          <w:p w14:paraId="519FE048" w14:textId="6BCC11EF" w:rsidR="003045AB" w:rsidRPr="00886721" w:rsidRDefault="003045AB" w:rsidP="00024320">
            <w:pPr>
              <w:jc w:val="both"/>
              <w:rPr>
                <w:rFonts w:ascii="Calibri Light" w:hAnsi="Calibri Light"/>
                <w:sz w:val="21"/>
                <w:szCs w:val="21"/>
              </w:rPr>
            </w:pPr>
            <w:r w:rsidRPr="00886721">
              <w:rPr>
                <w:rFonts w:ascii="Calibri Light" w:hAnsi="Calibri Light"/>
                <w:sz w:val="21"/>
                <w:szCs w:val="21"/>
              </w:rPr>
              <w:t>8)</w:t>
            </w:r>
            <w:r w:rsidRPr="00886721">
              <w:rPr>
                <w:rFonts w:ascii="Calibri Light" w:hAnsi="Calibri Light"/>
                <w:sz w:val="21"/>
                <w:szCs w:val="21"/>
              </w:rPr>
              <w:tab/>
              <w:t xml:space="preserve">zapewnienie opieki </w:t>
            </w:r>
            <w:proofErr w:type="spellStart"/>
            <w:r w:rsidRPr="00886721">
              <w:rPr>
                <w:rFonts w:ascii="Calibri Light" w:hAnsi="Calibri Light"/>
                <w:sz w:val="21"/>
                <w:szCs w:val="21"/>
              </w:rPr>
              <w:t>wytchnieniowej</w:t>
            </w:r>
            <w:proofErr w:type="spellEnd"/>
            <w:r w:rsidRPr="00886721">
              <w:rPr>
                <w:rFonts w:ascii="Calibri Light" w:hAnsi="Calibri Light"/>
                <w:sz w:val="21"/>
                <w:szCs w:val="21"/>
              </w:rPr>
              <w:t xml:space="preserve"> rodzicom lub opiekunom osób z niepełno-sprawnościami;</w:t>
            </w:r>
          </w:p>
          <w:p w14:paraId="7D6C056A"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9)</w:t>
            </w:r>
            <w:r w:rsidRPr="00886721">
              <w:rPr>
                <w:rFonts w:ascii="Calibri Light" w:hAnsi="Calibri Light"/>
                <w:sz w:val="21"/>
                <w:szCs w:val="21"/>
              </w:rPr>
              <w:tab/>
              <w:t>realizacja usług Asystenta Osoby Niepełnosprawnej;</w:t>
            </w:r>
          </w:p>
          <w:p w14:paraId="3418BCDA"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10)</w:t>
            </w:r>
            <w:r w:rsidRPr="00886721">
              <w:rPr>
                <w:rFonts w:ascii="Calibri Light" w:hAnsi="Calibri Light"/>
                <w:sz w:val="21"/>
                <w:szCs w:val="21"/>
              </w:rPr>
              <w:tab/>
              <w:t xml:space="preserve">realizacja usług </w:t>
            </w:r>
            <w:proofErr w:type="spellStart"/>
            <w:r w:rsidRPr="00886721">
              <w:rPr>
                <w:rFonts w:ascii="Calibri Light" w:hAnsi="Calibri Light"/>
                <w:sz w:val="21"/>
                <w:szCs w:val="21"/>
              </w:rPr>
              <w:t>wolontariackich</w:t>
            </w:r>
            <w:proofErr w:type="spellEnd"/>
            <w:r w:rsidRPr="00886721">
              <w:rPr>
                <w:rFonts w:ascii="Calibri Light" w:hAnsi="Calibri Light"/>
                <w:sz w:val="21"/>
                <w:szCs w:val="21"/>
              </w:rPr>
              <w:t xml:space="preserve"> dla osób niepełnosprawnych;</w:t>
            </w:r>
          </w:p>
          <w:p w14:paraId="3411CF16"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11)</w:t>
            </w:r>
            <w:r w:rsidRPr="00886721">
              <w:rPr>
                <w:rFonts w:ascii="Calibri Light" w:hAnsi="Calibri Light"/>
                <w:sz w:val="21"/>
                <w:szCs w:val="21"/>
              </w:rPr>
              <w:tab/>
              <w:t>rehabilitacja kobiet dotkniętych nowotworem piersi;</w:t>
            </w:r>
          </w:p>
          <w:p w14:paraId="2A425B4E" w14:textId="0ED8F962"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12)</w:t>
            </w:r>
            <w:r w:rsidRPr="00886721">
              <w:rPr>
                <w:rFonts w:ascii="Calibri Light" w:hAnsi="Calibri Light"/>
                <w:sz w:val="21"/>
                <w:szCs w:val="21"/>
              </w:rPr>
              <w:tab/>
              <w:t>prowadzenie grup terapeutycznych osób dorosłych</w:t>
            </w:r>
            <w:r w:rsidR="00C569B3" w:rsidRPr="00886721">
              <w:rPr>
                <w:rFonts w:ascii="Calibri Light" w:hAnsi="Calibri Light"/>
                <w:sz w:val="21"/>
                <w:szCs w:val="21"/>
              </w:rPr>
              <w:br/>
            </w:r>
            <w:r w:rsidRPr="00886721">
              <w:rPr>
                <w:rFonts w:ascii="Calibri Light" w:hAnsi="Calibri Light"/>
                <w:sz w:val="21"/>
                <w:szCs w:val="21"/>
              </w:rPr>
              <w:t>z uszkodzonym ośrodkowym układem nerwowym;</w:t>
            </w:r>
          </w:p>
          <w:p w14:paraId="4EB590C8"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13)</w:t>
            </w:r>
            <w:r w:rsidRPr="00886721">
              <w:rPr>
                <w:rFonts w:ascii="Calibri Light" w:hAnsi="Calibri Light"/>
                <w:sz w:val="21"/>
                <w:szCs w:val="21"/>
              </w:rPr>
              <w:tab/>
              <w:t xml:space="preserve">wsparcie rehabilitacji dzieci i młodzieży z uszkodzonym ośrodkowym układem nerwowym w formie </w:t>
            </w:r>
            <w:proofErr w:type="spellStart"/>
            <w:r w:rsidRPr="00886721">
              <w:rPr>
                <w:rFonts w:ascii="Calibri Light" w:hAnsi="Calibri Light"/>
                <w:sz w:val="21"/>
                <w:szCs w:val="21"/>
              </w:rPr>
              <w:t>placówkowej</w:t>
            </w:r>
            <w:proofErr w:type="spellEnd"/>
            <w:r w:rsidRPr="00886721">
              <w:rPr>
                <w:rFonts w:ascii="Calibri Light" w:hAnsi="Calibri Light"/>
                <w:sz w:val="21"/>
                <w:szCs w:val="21"/>
              </w:rPr>
              <w:t>;</w:t>
            </w:r>
          </w:p>
          <w:p w14:paraId="26803382" w14:textId="34E3EC4F"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14)</w:t>
            </w:r>
            <w:r w:rsidRPr="00886721">
              <w:rPr>
                <w:rFonts w:ascii="Calibri Light" w:hAnsi="Calibri Light"/>
                <w:sz w:val="21"/>
                <w:szCs w:val="21"/>
              </w:rPr>
              <w:tab/>
              <w:t>prowadzenie placówki aktywnej rehabilitacji społecznej dla</w:t>
            </w:r>
            <w:r w:rsidR="00C569B3" w:rsidRPr="00886721">
              <w:rPr>
                <w:rFonts w:ascii="Calibri Light" w:hAnsi="Calibri Light"/>
                <w:sz w:val="21"/>
                <w:szCs w:val="21"/>
              </w:rPr>
              <w:br/>
            </w:r>
            <w:r w:rsidRPr="00886721">
              <w:rPr>
                <w:rFonts w:ascii="Calibri Light" w:hAnsi="Calibri Light"/>
                <w:sz w:val="21"/>
                <w:szCs w:val="21"/>
              </w:rPr>
              <w:t>14 dorosłych osób niepełnosprawnych z całościowymi zaburzeniami rozwoju;</w:t>
            </w:r>
          </w:p>
          <w:p w14:paraId="1F44B674" w14:textId="26ED6605"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15)</w:t>
            </w:r>
            <w:r w:rsidRPr="00886721">
              <w:rPr>
                <w:rFonts w:ascii="Calibri Light" w:hAnsi="Calibri Light"/>
                <w:sz w:val="21"/>
                <w:szCs w:val="21"/>
              </w:rPr>
              <w:tab/>
              <w:t>prowadzenie ośrodka wsparcia i rehabilitacji psychospołecznej dla osób z zaburzeniami psychicznymi;</w:t>
            </w:r>
          </w:p>
          <w:p w14:paraId="2A184AC5" w14:textId="7C6FA70D" w:rsidR="003045AB" w:rsidRPr="00886721" w:rsidRDefault="003045AB" w:rsidP="00C569B3">
            <w:pPr>
              <w:jc w:val="both"/>
              <w:rPr>
                <w:rFonts w:ascii="Calibri Light" w:hAnsi="Calibri Light"/>
                <w:sz w:val="21"/>
                <w:szCs w:val="21"/>
              </w:rPr>
            </w:pPr>
            <w:r w:rsidRPr="00886721">
              <w:rPr>
                <w:rFonts w:ascii="Calibri Light" w:hAnsi="Calibri Light"/>
                <w:sz w:val="21"/>
                <w:szCs w:val="21"/>
              </w:rPr>
              <w:t>16)</w:t>
            </w:r>
            <w:r w:rsidRPr="00886721">
              <w:rPr>
                <w:rFonts w:ascii="Calibri Light" w:hAnsi="Calibri Light"/>
                <w:sz w:val="21"/>
                <w:szCs w:val="21"/>
              </w:rPr>
              <w:tab/>
              <w:t>prowadzenie ośrodka dziennego pobytu dla osób</w:t>
            </w:r>
            <w:r w:rsidR="00C569B3" w:rsidRPr="00886721">
              <w:rPr>
                <w:rFonts w:ascii="Calibri Light" w:hAnsi="Calibri Light"/>
                <w:sz w:val="21"/>
                <w:szCs w:val="21"/>
              </w:rPr>
              <w:br/>
            </w:r>
            <w:r w:rsidRPr="00886721">
              <w:rPr>
                <w:rFonts w:ascii="Calibri Light" w:hAnsi="Calibri Light"/>
                <w:sz w:val="21"/>
                <w:szCs w:val="21"/>
              </w:rPr>
              <w:t>z niepełnosprawnością w stopniu znacznym.</w:t>
            </w:r>
          </w:p>
        </w:tc>
      </w:tr>
      <w:tr w:rsidR="000A1681" w:rsidRPr="00886721" w14:paraId="343C1466" w14:textId="77777777" w:rsidTr="009C08F0">
        <w:trPr>
          <w:trHeight w:val="170"/>
        </w:trPr>
        <w:tc>
          <w:tcPr>
            <w:tcW w:w="3000" w:type="dxa"/>
            <w:shd w:val="clear" w:color="auto" w:fill="F2F2F2" w:themeFill="background1" w:themeFillShade="F2"/>
          </w:tcPr>
          <w:p w14:paraId="74D08A24" w14:textId="6268AABC"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XL/596/21</w:t>
            </w:r>
          </w:p>
          <w:p w14:paraId="7F507C57"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 pozbawienia części ulicy Jerzego Waszyngtona kategorii drogi powiatowej</w:t>
            </w:r>
          </w:p>
        </w:tc>
        <w:tc>
          <w:tcPr>
            <w:tcW w:w="6158" w:type="dxa"/>
          </w:tcPr>
          <w:p w14:paraId="4DBF0553" w14:textId="7471FFFF" w:rsidR="003045AB" w:rsidRPr="00886721" w:rsidRDefault="003045AB" w:rsidP="00C569B3">
            <w:pPr>
              <w:jc w:val="both"/>
              <w:rPr>
                <w:rFonts w:ascii="Calibri Light" w:hAnsi="Calibri Light"/>
                <w:sz w:val="21"/>
                <w:szCs w:val="21"/>
              </w:rPr>
            </w:pPr>
            <w:r w:rsidRPr="00886721">
              <w:rPr>
                <w:rFonts w:ascii="Calibri Light" w:hAnsi="Calibri Light"/>
                <w:sz w:val="21"/>
                <w:szCs w:val="21"/>
              </w:rPr>
              <w:t xml:space="preserve">Uchwałą pozbawiono kategorii drogi powiatowej część ulicy Jerzego Waszyngtona w Białymstoku zlokalizowaną na działkach oznaczonych numerami 1082/5, 1082/6 i 1082/7 w </w:t>
            </w:r>
            <w:proofErr w:type="spellStart"/>
            <w:r w:rsidRPr="00886721">
              <w:rPr>
                <w:rFonts w:ascii="Calibri Light" w:hAnsi="Calibri Light"/>
                <w:sz w:val="21"/>
                <w:szCs w:val="21"/>
              </w:rPr>
              <w:t>obr</w:t>
            </w:r>
            <w:proofErr w:type="spellEnd"/>
            <w:r w:rsidRPr="00886721">
              <w:rPr>
                <w:rFonts w:ascii="Calibri Light" w:hAnsi="Calibri Light"/>
                <w:sz w:val="21"/>
                <w:szCs w:val="21"/>
              </w:rPr>
              <w:t>. 11 – Śródmieście. Po wykonaniu stosowanej dokumentacji geodezyjnej w ewidencji gruntów i budynków miasta Białegostoku nastąpi zmiana oznaczenia użytków gruntowych ww. nieruchomości. Uchwała została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2573. W ewidencji gruntów dokonano zmiany na „Bi” oznaczenia użytków gruntowych działek numer 1082/5 i 1082/7</w:t>
            </w:r>
            <w:r w:rsidR="00C569B3" w:rsidRPr="00886721">
              <w:rPr>
                <w:rFonts w:ascii="Calibri Light" w:hAnsi="Calibri Light"/>
                <w:sz w:val="21"/>
                <w:szCs w:val="21"/>
              </w:rPr>
              <w:br/>
            </w:r>
            <w:r w:rsidRPr="00886721">
              <w:rPr>
                <w:rFonts w:ascii="Calibri Light" w:hAnsi="Calibri Light"/>
                <w:sz w:val="21"/>
                <w:szCs w:val="21"/>
              </w:rPr>
              <w:t xml:space="preserve">w </w:t>
            </w:r>
            <w:proofErr w:type="spellStart"/>
            <w:r w:rsidRPr="00886721">
              <w:rPr>
                <w:rFonts w:ascii="Calibri Light" w:hAnsi="Calibri Light"/>
                <w:sz w:val="21"/>
                <w:szCs w:val="21"/>
              </w:rPr>
              <w:t>obr</w:t>
            </w:r>
            <w:proofErr w:type="spellEnd"/>
            <w:r w:rsidRPr="00886721">
              <w:rPr>
                <w:rFonts w:ascii="Calibri Light" w:hAnsi="Calibri Light"/>
                <w:sz w:val="21"/>
                <w:szCs w:val="21"/>
              </w:rPr>
              <w:t xml:space="preserve">. 11 oraz na „Bp” oznaczenia użytku gruntowego działki 1082/6 w </w:t>
            </w:r>
            <w:proofErr w:type="spellStart"/>
            <w:r w:rsidRPr="00886721">
              <w:rPr>
                <w:rFonts w:ascii="Calibri Light" w:hAnsi="Calibri Light"/>
                <w:sz w:val="21"/>
                <w:szCs w:val="21"/>
              </w:rPr>
              <w:t>obr</w:t>
            </w:r>
            <w:proofErr w:type="spellEnd"/>
            <w:r w:rsidRPr="00886721">
              <w:rPr>
                <w:rFonts w:ascii="Calibri Light" w:hAnsi="Calibri Light"/>
                <w:sz w:val="21"/>
                <w:szCs w:val="21"/>
              </w:rPr>
              <w:t>. 11.</w:t>
            </w:r>
          </w:p>
        </w:tc>
      </w:tr>
      <w:tr w:rsidR="000A1681" w:rsidRPr="00886721" w14:paraId="5BBB6176" w14:textId="77777777" w:rsidTr="009C08F0">
        <w:trPr>
          <w:trHeight w:val="170"/>
        </w:trPr>
        <w:tc>
          <w:tcPr>
            <w:tcW w:w="3000" w:type="dxa"/>
            <w:shd w:val="clear" w:color="auto" w:fill="F2F2F2" w:themeFill="background1" w:themeFillShade="F2"/>
          </w:tcPr>
          <w:p w14:paraId="7FE75F53" w14:textId="5476DFA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XL/597/21</w:t>
            </w:r>
          </w:p>
          <w:p w14:paraId="6A40DDEC" w14:textId="6F7014C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 xml:space="preserve">w sprawie nadania nazwy obszarowi, położonemu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26 – </w:t>
            </w:r>
            <w:proofErr w:type="spellStart"/>
            <w:r w:rsidRPr="00886721">
              <w:rPr>
                <w:rFonts w:ascii="Calibri Light" w:hAnsi="Calibri Light"/>
                <w:b/>
                <w:sz w:val="21"/>
                <w:szCs w:val="21"/>
              </w:rPr>
              <w:t>Bacieczki</w:t>
            </w:r>
            <w:proofErr w:type="spellEnd"/>
          </w:p>
        </w:tc>
        <w:tc>
          <w:tcPr>
            <w:tcW w:w="6158" w:type="dxa"/>
          </w:tcPr>
          <w:p w14:paraId="558EA0CB" w14:textId="3DAF9736" w:rsidR="003045AB" w:rsidRPr="00886721" w:rsidRDefault="003045AB" w:rsidP="00A953A3">
            <w:pPr>
              <w:jc w:val="both"/>
              <w:rPr>
                <w:rFonts w:ascii="Calibri Light" w:hAnsi="Calibri Light"/>
                <w:sz w:val="21"/>
                <w:szCs w:val="21"/>
              </w:rPr>
            </w:pPr>
            <w:r w:rsidRPr="00886721">
              <w:rPr>
                <w:rFonts w:ascii="Calibri Light" w:hAnsi="Calibri Light"/>
                <w:sz w:val="21"/>
                <w:szCs w:val="21"/>
              </w:rPr>
              <w:t>Tabliczki z nazwą ulicy, która została nadana uchwałą, tj. Bulwary</w:t>
            </w:r>
            <w:r w:rsidR="00C569B3" w:rsidRPr="00886721">
              <w:rPr>
                <w:rFonts w:ascii="Calibri Light" w:hAnsi="Calibri Light"/>
                <w:sz w:val="21"/>
                <w:szCs w:val="21"/>
              </w:rPr>
              <w:br/>
            </w:r>
            <w:r w:rsidRPr="00886721">
              <w:rPr>
                <w:rFonts w:ascii="Calibri Light" w:hAnsi="Calibri Light"/>
                <w:sz w:val="21"/>
                <w:szCs w:val="21"/>
              </w:rPr>
              <w:t>św. Jana Teologa, zostały umieszczone w terenie. Uzupełniono wykaz nazw ulic i placów Miasta Białegostoku, ewidencji gruntów</w:t>
            </w:r>
            <w:r w:rsidR="00C569B3" w:rsidRPr="00886721">
              <w:rPr>
                <w:rFonts w:ascii="Calibri Light" w:hAnsi="Calibri Light"/>
                <w:sz w:val="21"/>
                <w:szCs w:val="21"/>
              </w:rPr>
              <w:br/>
            </w:r>
            <w:r w:rsidRPr="00886721">
              <w:rPr>
                <w:rFonts w:ascii="Calibri Light" w:hAnsi="Calibri Light"/>
                <w:sz w:val="21"/>
                <w:szCs w:val="21"/>
              </w:rPr>
              <w:t>i budynków oraz ewidencji miejscowości ulic i adresów. Uchwała została opublikowana w Dzienniku Urzędowym Województwa Podlaskiego z 2021 r., poz. 2574.</w:t>
            </w:r>
          </w:p>
        </w:tc>
      </w:tr>
      <w:tr w:rsidR="000A1681" w:rsidRPr="00886721" w14:paraId="0B6352DE" w14:textId="77777777" w:rsidTr="009C08F0">
        <w:trPr>
          <w:trHeight w:val="170"/>
        </w:trPr>
        <w:tc>
          <w:tcPr>
            <w:tcW w:w="3000" w:type="dxa"/>
            <w:shd w:val="clear" w:color="auto" w:fill="F2F2F2" w:themeFill="background1" w:themeFillShade="F2"/>
          </w:tcPr>
          <w:p w14:paraId="3E96E447" w14:textId="1448BF1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XL/598/21</w:t>
            </w:r>
          </w:p>
          <w:p w14:paraId="3DC04DA9" w14:textId="45D8CD3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 xml:space="preserve">w sprawie 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10 – Wygoda</w:t>
            </w:r>
          </w:p>
        </w:tc>
        <w:tc>
          <w:tcPr>
            <w:tcW w:w="6158" w:type="dxa"/>
          </w:tcPr>
          <w:p w14:paraId="15702C61" w14:textId="50B3DDCB" w:rsidR="003045AB" w:rsidRPr="00886721" w:rsidRDefault="003045AB" w:rsidP="00C569B3">
            <w:pPr>
              <w:jc w:val="both"/>
              <w:rPr>
                <w:rFonts w:ascii="Calibri Light" w:hAnsi="Calibri Light"/>
                <w:sz w:val="21"/>
                <w:szCs w:val="21"/>
              </w:rPr>
            </w:pPr>
            <w:r w:rsidRPr="00886721">
              <w:rPr>
                <w:rFonts w:ascii="Calibri Light" w:hAnsi="Calibri Light"/>
                <w:sz w:val="21"/>
                <w:szCs w:val="21"/>
              </w:rPr>
              <w:t>Tabliczki z nazwą ulicy, która została nadana uchwałą, tj. Kreatywna, zostały umieszczone w terenie. Uzupełniono wykaz nazw ulic i placów Miasta Białegostoku, ewidencji gruntów i budynków oraz ewidencji miejscowości ulic i adresów.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lastRenderedPageBreak/>
              <w:t>poz. 2575.</w:t>
            </w:r>
          </w:p>
        </w:tc>
      </w:tr>
      <w:tr w:rsidR="000A1681" w:rsidRPr="00886721" w14:paraId="7BD2989E" w14:textId="77777777" w:rsidTr="009C08F0">
        <w:trPr>
          <w:trHeight w:val="170"/>
        </w:trPr>
        <w:tc>
          <w:tcPr>
            <w:tcW w:w="3000" w:type="dxa"/>
            <w:shd w:val="clear" w:color="auto" w:fill="F2F2F2" w:themeFill="background1" w:themeFillShade="F2"/>
          </w:tcPr>
          <w:p w14:paraId="7C6EC904" w14:textId="1F508D8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XL/599/21</w:t>
            </w:r>
          </w:p>
          <w:p w14:paraId="41228B66" w14:textId="7052A3F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 xml:space="preserve">w sprawie 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29 – </w:t>
            </w:r>
            <w:proofErr w:type="spellStart"/>
            <w:r w:rsidRPr="00886721">
              <w:rPr>
                <w:rFonts w:ascii="Calibri Light" w:hAnsi="Calibri Light"/>
                <w:b/>
                <w:sz w:val="21"/>
                <w:szCs w:val="21"/>
              </w:rPr>
              <w:t>Bagnówka</w:t>
            </w:r>
            <w:proofErr w:type="spellEnd"/>
          </w:p>
        </w:tc>
        <w:tc>
          <w:tcPr>
            <w:tcW w:w="6158" w:type="dxa"/>
          </w:tcPr>
          <w:p w14:paraId="654AA616" w14:textId="419AD1C4" w:rsidR="003045AB" w:rsidRPr="00886721" w:rsidRDefault="003045AB" w:rsidP="00C569B3">
            <w:pPr>
              <w:jc w:val="both"/>
              <w:rPr>
                <w:rFonts w:ascii="Calibri Light" w:hAnsi="Calibri Light"/>
                <w:sz w:val="21"/>
                <w:szCs w:val="21"/>
              </w:rPr>
            </w:pPr>
            <w:r w:rsidRPr="00886721">
              <w:rPr>
                <w:rFonts w:ascii="Calibri Light" w:hAnsi="Calibri Light"/>
                <w:sz w:val="21"/>
                <w:szCs w:val="21"/>
              </w:rPr>
              <w:t>Tabliczki z nazwą ulicy, która została nadana uchwałą, tj. Artemidy, zostały umieszczone w terenie. Uzupełniono wykaz nazw ulic i placów Miasta Białegostoku, ewidencji gruntów i budynków oraz ewidencji miejscowości ulic i adresów.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C569B3" w:rsidRPr="00886721">
              <w:rPr>
                <w:rFonts w:ascii="Calibri Light" w:hAnsi="Calibri Light"/>
                <w:sz w:val="21"/>
                <w:szCs w:val="21"/>
              </w:rPr>
              <w:br/>
            </w:r>
            <w:r w:rsidRPr="00886721">
              <w:rPr>
                <w:rFonts w:ascii="Calibri Light" w:hAnsi="Calibri Light"/>
                <w:sz w:val="21"/>
                <w:szCs w:val="21"/>
              </w:rPr>
              <w:t>poz. 2576.</w:t>
            </w:r>
          </w:p>
        </w:tc>
      </w:tr>
      <w:tr w:rsidR="000A1681" w:rsidRPr="00886721" w14:paraId="65A30EA8" w14:textId="77777777" w:rsidTr="009C08F0">
        <w:trPr>
          <w:trHeight w:val="170"/>
        </w:trPr>
        <w:tc>
          <w:tcPr>
            <w:tcW w:w="3000" w:type="dxa"/>
            <w:shd w:val="clear" w:color="auto" w:fill="F2F2F2" w:themeFill="background1" w:themeFillShade="F2"/>
          </w:tcPr>
          <w:p w14:paraId="5935E48D" w14:textId="6B6E29DC"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XL/600/21</w:t>
            </w:r>
          </w:p>
          <w:p w14:paraId="038DD882"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powołania Białostockiej Rady Seniorów oraz nadania jej Statutu</w:t>
            </w:r>
          </w:p>
        </w:tc>
        <w:tc>
          <w:tcPr>
            <w:tcW w:w="6158" w:type="dxa"/>
          </w:tcPr>
          <w:p w14:paraId="73B79A30"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Zgodnie z wnioskami białostockich organizacji pozarządowych, wyrażonymi w trakcie konsultacji społecznych projektu ww. uchwały, nabór kandydatów do Białostockiej Rady Seniorów odbędzie się w IV kwartale 2021 roku. Uchwała została opublikowana w Dzienniku Urzędowym Województwa Podlaskiego z 2021 r., poz. 2577. Kadencja Rady trwa 3 lata. Rada odbywa posiedzenia nie rzadziej niż raz na kwartał.</w:t>
            </w:r>
          </w:p>
        </w:tc>
      </w:tr>
      <w:tr w:rsidR="000A1681" w:rsidRPr="00886721" w14:paraId="27BC2479" w14:textId="77777777" w:rsidTr="009C08F0">
        <w:trPr>
          <w:trHeight w:val="170"/>
        </w:trPr>
        <w:tc>
          <w:tcPr>
            <w:tcW w:w="3000" w:type="dxa"/>
            <w:shd w:val="clear" w:color="auto" w:fill="F2F2F2" w:themeFill="background1" w:themeFillShade="F2"/>
          </w:tcPr>
          <w:p w14:paraId="3B764089" w14:textId="7C48DF1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XL/601/21</w:t>
            </w:r>
          </w:p>
          <w:p w14:paraId="4296AB20"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określenia trybu powoływania członków oraz organizacji i trybu działania Białostockiej Rady Działalności Pożytku Publicznego</w:t>
            </w:r>
          </w:p>
        </w:tc>
        <w:tc>
          <w:tcPr>
            <w:tcW w:w="6158" w:type="dxa"/>
          </w:tcPr>
          <w:p w14:paraId="292FBEEC" w14:textId="3F441EC5" w:rsidR="003045AB" w:rsidRPr="00886721" w:rsidRDefault="003045AB" w:rsidP="00A953A3">
            <w:pPr>
              <w:jc w:val="both"/>
              <w:rPr>
                <w:rFonts w:ascii="Calibri Light" w:hAnsi="Calibri Light"/>
                <w:sz w:val="21"/>
                <w:szCs w:val="21"/>
              </w:rPr>
            </w:pPr>
            <w:r w:rsidRPr="00886721">
              <w:rPr>
                <w:rFonts w:ascii="Calibri Light" w:hAnsi="Calibri Light"/>
                <w:sz w:val="21"/>
                <w:szCs w:val="21"/>
              </w:rPr>
              <w:t>Zgodnie z wnioskami białostockich organizacji pozarządowych, wyrażonymi w trakcie konsultacji społecznych projektu ww. uchwały, nabór kandydatów do Białostockiej Rady Działalności Pożytku Publicznego odbędzie się w IV kwartale 2021 roku. Uchwała została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 xml:space="preserve">z 2021 r., poz. 2578. Zarządzeniem </w:t>
            </w:r>
            <w:r w:rsidR="00156186" w:rsidRPr="00886721">
              <w:rPr>
                <w:rFonts w:ascii="Calibri Light" w:hAnsi="Calibri Light"/>
                <w:sz w:val="21"/>
                <w:szCs w:val="21"/>
              </w:rPr>
              <w:t>Nr</w:t>
            </w:r>
            <w:r w:rsidRPr="00886721">
              <w:rPr>
                <w:rFonts w:ascii="Calibri Light" w:hAnsi="Calibri Light"/>
                <w:sz w:val="21"/>
                <w:szCs w:val="21"/>
              </w:rPr>
              <w:t xml:space="preserve"> 68/22 Prezydenta Miasta Białegostoku z dnia 24 stycznia 2022 r. ustalony został skład osobowy Białostockiej Rady Działalności Pożytku Publicznego. W skład Rady wchodzi 10 osób: 2 przedstawicieli Rady Miasta, 3 przedstawicieli Prezydenta, 5 przedstawicieli organizacji pozarządowych. Prezydent wręczył akty powołania 24 stycznia 2022 r. Pierwsze posiedzenie Rady odbyło się 9 lutego 2022 r. – wybrano 2 współprzewodniczących Rady. Kadencja Rady trwa 3 lata. Rada odbywa posiedzenia nie rzadziej niż raz na kwartał.</w:t>
            </w:r>
          </w:p>
        </w:tc>
      </w:tr>
      <w:tr w:rsidR="000A1681" w:rsidRPr="00886721" w14:paraId="6534A3D6" w14:textId="77777777" w:rsidTr="009C08F0">
        <w:trPr>
          <w:trHeight w:val="170"/>
        </w:trPr>
        <w:tc>
          <w:tcPr>
            <w:tcW w:w="3000" w:type="dxa"/>
            <w:shd w:val="clear" w:color="auto" w:fill="F2F2F2" w:themeFill="background1" w:themeFillShade="F2"/>
          </w:tcPr>
          <w:p w14:paraId="77D00D65" w14:textId="335D3EA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XL/602/21</w:t>
            </w:r>
          </w:p>
          <w:p w14:paraId="039EDAEC"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miejscowego planu zagospodarowania przestrzennego części osiedla Mickiewicza w Białymstoku (w rejonie ulic Elizy Orzeszkowej i Marii Konopnickiej)</w:t>
            </w:r>
          </w:p>
        </w:tc>
        <w:tc>
          <w:tcPr>
            <w:tcW w:w="6158" w:type="dxa"/>
          </w:tcPr>
          <w:p w14:paraId="004153B3" w14:textId="211CA462"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Uchwałę, wraz z dokumentacją planistyczną, przekazano Wojewodzie Podlaskiemu w celu oceny zgodności z prawem. Informację</w:t>
            </w:r>
            <w:r w:rsidR="00C569B3" w:rsidRPr="00886721">
              <w:rPr>
                <w:rFonts w:ascii="Calibri Light" w:hAnsi="Calibri Light"/>
                <w:sz w:val="21"/>
                <w:szCs w:val="21"/>
              </w:rPr>
              <w:br/>
            </w:r>
            <w:r w:rsidRPr="00886721">
              <w:rPr>
                <w:rFonts w:ascii="Calibri Light" w:hAnsi="Calibri Light"/>
                <w:sz w:val="21"/>
                <w:szCs w:val="21"/>
              </w:rPr>
              <w:t>o uchwaleniu planu zamieszczono na tablicy ogłoszeń Urzędu Miejskiego w Białymstoku, na stronie Biuletynu Informacji Publicznej Urzędu Miejskiego w Białymstoku, w wydaniu lokalnym „Gazety Wyborczej” i w ogólnodostępnym wykazie danych 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oraz przekazano przyjęty dokument, wraz</w:t>
            </w:r>
            <w:r w:rsidR="00C569B3" w:rsidRPr="00886721">
              <w:rPr>
                <w:rFonts w:ascii="Calibri Light" w:hAnsi="Calibri Light"/>
                <w:sz w:val="21"/>
                <w:szCs w:val="21"/>
              </w:rPr>
              <w:br/>
            </w:r>
            <w:r w:rsidRPr="00886721">
              <w:rPr>
                <w:rFonts w:ascii="Calibri Light" w:hAnsi="Calibri Light"/>
                <w:sz w:val="21"/>
                <w:szCs w:val="21"/>
              </w:rPr>
              <w:t>z podsumowaniem, do Regionalnej Dyrekcji Ochrony Środowiska</w:t>
            </w:r>
            <w:r w:rsidR="00C569B3" w:rsidRPr="00886721">
              <w:rPr>
                <w:rFonts w:ascii="Calibri Light" w:hAnsi="Calibri Light"/>
                <w:sz w:val="21"/>
                <w:szCs w:val="21"/>
              </w:rPr>
              <w:br/>
            </w:r>
            <w:r w:rsidRPr="00886721">
              <w:rPr>
                <w:rFonts w:ascii="Calibri Light" w:hAnsi="Calibri Light"/>
                <w:sz w:val="21"/>
                <w:szCs w:val="21"/>
              </w:rPr>
              <w:t>w Białymstoku i Państwowego Powiatowego Inspektora Sanitarnego w Białymstoku. Uchwała została opublikowana w Dzienniku Urzędowym Województwa Podlaskiego z 2021 r., poz. 2579.</w:t>
            </w:r>
          </w:p>
        </w:tc>
      </w:tr>
      <w:tr w:rsidR="000A1681" w:rsidRPr="00886721" w14:paraId="5887C06C" w14:textId="77777777" w:rsidTr="009C08F0">
        <w:trPr>
          <w:trHeight w:val="170"/>
        </w:trPr>
        <w:tc>
          <w:tcPr>
            <w:tcW w:w="3000" w:type="dxa"/>
            <w:shd w:val="clear" w:color="auto" w:fill="F2F2F2" w:themeFill="background1" w:themeFillShade="F2"/>
          </w:tcPr>
          <w:p w14:paraId="2F7E3039" w14:textId="62DB196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XL/603/21</w:t>
            </w:r>
          </w:p>
          <w:p w14:paraId="170CB6A7"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21 czerwca 2021 r. </w:t>
            </w:r>
            <w:r w:rsidRPr="00886721">
              <w:rPr>
                <w:rFonts w:ascii="Calibri Light" w:hAnsi="Calibri Light"/>
                <w:b/>
                <w:sz w:val="21"/>
                <w:szCs w:val="21"/>
              </w:rPr>
              <w:br/>
              <w:t>w sprawie zmiany miejscowego planu zagospodarowania przestrzennego części osiedla Bema w Białymstoku (w rejonie ulicy Wojsk Ochrony Pogranicza) - etap I</w:t>
            </w:r>
          </w:p>
        </w:tc>
        <w:tc>
          <w:tcPr>
            <w:tcW w:w="6158" w:type="dxa"/>
          </w:tcPr>
          <w:p w14:paraId="5DC7E421" w14:textId="220FC181" w:rsidR="003045AB" w:rsidRPr="00886721" w:rsidRDefault="003045AB" w:rsidP="00C569B3">
            <w:pPr>
              <w:jc w:val="both"/>
              <w:rPr>
                <w:rFonts w:ascii="Calibri Light" w:hAnsi="Calibri Light"/>
                <w:sz w:val="21"/>
                <w:szCs w:val="21"/>
              </w:rPr>
            </w:pPr>
            <w:r w:rsidRPr="00886721">
              <w:rPr>
                <w:rFonts w:ascii="Calibri Light" w:hAnsi="Calibri Light"/>
                <w:sz w:val="21"/>
                <w:szCs w:val="21"/>
              </w:rPr>
              <w:t>Uchwałę, wraz z dokumentacją planistyczną, przekazano Wojewodzie Podlaskiemu w celu oceny zgodności z prawem. Informację</w:t>
            </w:r>
            <w:r w:rsidR="00C569B3" w:rsidRPr="00886721">
              <w:rPr>
                <w:rFonts w:ascii="Calibri Light" w:hAnsi="Calibri Light"/>
                <w:sz w:val="21"/>
                <w:szCs w:val="21"/>
              </w:rPr>
              <w:br/>
            </w:r>
            <w:r w:rsidRPr="00886721">
              <w:rPr>
                <w:rFonts w:ascii="Calibri Light" w:hAnsi="Calibri Light"/>
                <w:sz w:val="21"/>
                <w:szCs w:val="21"/>
              </w:rPr>
              <w:t xml:space="preserve"> o uchwaleniu planu zamieszczono na tablicy ogłoszeń Urzędu Miejskiego w Białymstoku, na stronie Biuletynu Informacji Publicznej Urzędu Miejskiego w Białymstoku, w wydaniu lokalnym „Gazety Wyborczej” i w ogólnodostępnym wykazie danych 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oraz przekazano przyjęty dokument, wraz</w:t>
            </w:r>
            <w:r w:rsidR="00C569B3" w:rsidRPr="00886721">
              <w:rPr>
                <w:rFonts w:ascii="Calibri Light" w:hAnsi="Calibri Light"/>
                <w:sz w:val="21"/>
                <w:szCs w:val="21"/>
              </w:rPr>
              <w:br/>
            </w:r>
            <w:r w:rsidRPr="00886721">
              <w:rPr>
                <w:rFonts w:ascii="Calibri Light" w:hAnsi="Calibri Light"/>
                <w:sz w:val="21"/>
                <w:szCs w:val="21"/>
              </w:rPr>
              <w:t>z podsumowaniem, do Regionalnej Dyrekcji Ochrony Środowiska</w:t>
            </w:r>
            <w:r w:rsidR="00C569B3" w:rsidRPr="00886721">
              <w:rPr>
                <w:rFonts w:ascii="Calibri Light" w:hAnsi="Calibri Light"/>
                <w:sz w:val="21"/>
                <w:szCs w:val="21"/>
              </w:rPr>
              <w:br/>
            </w:r>
            <w:r w:rsidRPr="00886721">
              <w:rPr>
                <w:rFonts w:ascii="Calibri Light" w:hAnsi="Calibri Light"/>
                <w:sz w:val="21"/>
                <w:szCs w:val="21"/>
              </w:rPr>
              <w:t>w Białymstoku. i Państwowego Powiatowego Inspektora Sanitarnego w Białymstoku. Uchwała została opublikowana w Dzienniku Urzędowym Województwa Podlaskiego z 2021 r., poz. 2580.</w:t>
            </w:r>
          </w:p>
        </w:tc>
      </w:tr>
      <w:tr w:rsidR="000A1681" w:rsidRPr="00886721" w14:paraId="002A0C4B" w14:textId="77777777" w:rsidTr="009C08F0">
        <w:trPr>
          <w:trHeight w:val="170"/>
        </w:trPr>
        <w:tc>
          <w:tcPr>
            <w:tcW w:w="3000" w:type="dxa"/>
            <w:shd w:val="clear" w:color="auto" w:fill="F2F2F2" w:themeFill="background1" w:themeFillShade="F2"/>
          </w:tcPr>
          <w:p w14:paraId="6AEDC16E" w14:textId="517F2BD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XLI/604/21</w:t>
            </w:r>
          </w:p>
          <w:p w14:paraId="3E227CC4" w14:textId="16C2610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16 sierpnia 2021 r. </w:t>
            </w:r>
            <w:r w:rsidRPr="00886721">
              <w:rPr>
                <w:rFonts w:ascii="Calibri Light" w:hAnsi="Calibri Light"/>
                <w:b/>
                <w:sz w:val="21"/>
                <w:szCs w:val="21"/>
              </w:rPr>
              <w:br/>
              <w:t xml:space="preserve">w sprawie odmowy ustalenia </w:t>
            </w:r>
            <w:r w:rsidRPr="00886721">
              <w:rPr>
                <w:rFonts w:ascii="Calibri Light" w:hAnsi="Calibri Light"/>
                <w:b/>
                <w:sz w:val="21"/>
                <w:szCs w:val="21"/>
              </w:rPr>
              <w:lastRenderedPageBreak/>
              <w:t xml:space="preserve">lokalizacji inwestycji mieszkaniowej na działce </w:t>
            </w:r>
            <w:r w:rsidR="00156186" w:rsidRPr="00886721">
              <w:rPr>
                <w:rFonts w:ascii="Calibri Light" w:hAnsi="Calibri Light"/>
                <w:b/>
                <w:sz w:val="21"/>
                <w:szCs w:val="21"/>
              </w:rPr>
              <w:t>Nr</w:t>
            </w:r>
            <w:r w:rsidRPr="00886721">
              <w:rPr>
                <w:rFonts w:ascii="Calibri Light" w:hAnsi="Calibri Light"/>
                <w:b/>
                <w:sz w:val="21"/>
                <w:szCs w:val="21"/>
              </w:rPr>
              <w:t xml:space="preserve"> </w:t>
            </w:r>
            <w:proofErr w:type="spellStart"/>
            <w:r w:rsidRPr="00886721">
              <w:rPr>
                <w:rFonts w:ascii="Calibri Light" w:hAnsi="Calibri Light"/>
                <w:b/>
                <w:sz w:val="21"/>
                <w:szCs w:val="21"/>
              </w:rPr>
              <w:t>ewid</w:t>
            </w:r>
            <w:proofErr w:type="spellEnd"/>
            <w:r w:rsidRPr="00886721">
              <w:rPr>
                <w:rFonts w:ascii="Calibri Light" w:hAnsi="Calibri Light"/>
                <w:b/>
                <w:sz w:val="21"/>
                <w:szCs w:val="21"/>
              </w:rPr>
              <w:t xml:space="preserve">. 733 w </w:t>
            </w:r>
            <w:proofErr w:type="spellStart"/>
            <w:r w:rsidRPr="00886721">
              <w:rPr>
                <w:rFonts w:ascii="Calibri Light" w:hAnsi="Calibri Light"/>
                <w:b/>
                <w:sz w:val="21"/>
                <w:szCs w:val="21"/>
              </w:rPr>
              <w:t>obr</w:t>
            </w:r>
            <w:proofErr w:type="spellEnd"/>
            <w:r w:rsidRPr="00886721">
              <w:rPr>
                <w:rFonts w:ascii="Calibri Light" w:hAnsi="Calibri Light"/>
                <w:b/>
                <w:sz w:val="21"/>
                <w:szCs w:val="21"/>
              </w:rPr>
              <w:t>. 17 (Bojary) przy ul. Poprzecznej w Białymstoku</w:t>
            </w:r>
          </w:p>
        </w:tc>
        <w:tc>
          <w:tcPr>
            <w:tcW w:w="6158" w:type="dxa"/>
          </w:tcPr>
          <w:p w14:paraId="4C1942F2" w14:textId="51E2F915" w:rsidR="003045AB" w:rsidRPr="00886721" w:rsidRDefault="003045AB" w:rsidP="00292DF7">
            <w:pPr>
              <w:jc w:val="both"/>
              <w:rPr>
                <w:rFonts w:ascii="Calibri Light" w:hAnsi="Calibri Light"/>
                <w:sz w:val="21"/>
                <w:szCs w:val="21"/>
              </w:rPr>
            </w:pPr>
            <w:r w:rsidRPr="00886721">
              <w:rPr>
                <w:rFonts w:ascii="Calibri Light" w:hAnsi="Calibri Light"/>
                <w:sz w:val="21"/>
                <w:szCs w:val="21"/>
              </w:rPr>
              <w:lastRenderedPageBreak/>
              <w:t>Wnioskodawca został pisemnie poinformowany o podjęciu przez Radę Miasta Białystok ww. uchwały. Wnioskodawca odebrał przesłaną informację wraz z oryginałem uchwały w dniu 5 września 2021 r.</w:t>
            </w:r>
            <w:r w:rsidR="00C569B3" w:rsidRPr="00886721">
              <w:rPr>
                <w:rFonts w:ascii="Calibri Light" w:hAnsi="Calibri Light"/>
                <w:sz w:val="21"/>
                <w:szCs w:val="21"/>
              </w:rPr>
              <w:br/>
            </w:r>
            <w:r w:rsidRPr="00886721">
              <w:rPr>
                <w:rFonts w:ascii="Calibri Light" w:hAnsi="Calibri Light"/>
                <w:sz w:val="21"/>
                <w:szCs w:val="21"/>
              </w:rPr>
              <w:lastRenderedPageBreak/>
              <w:t>W dniu 4 października 2021 r. wnioskodawca złożył za pośrednictwem Rady Miasta Białystok pisemną skargę na przedmiotową uchwałę do Wojewódzkiego Sądu Administracyjnego</w:t>
            </w:r>
            <w:r w:rsidR="00292DF7" w:rsidRPr="00886721">
              <w:rPr>
                <w:rFonts w:ascii="Calibri Light" w:hAnsi="Calibri Light"/>
                <w:sz w:val="21"/>
                <w:szCs w:val="21"/>
              </w:rPr>
              <w:t xml:space="preserve"> </w:t>
            </w:r>
            <w:r w:rsidRPr="00886721">
              <w:rPr>
                <w:rFonts w:ascii="Calibri Light" w:hAnsi="Calibri Light"/>
                <w:sz w:val="21"/>
                <w:szCs w:val="21"/>
              </w:rPr>
              <w:t>w Białymstoku. W dniu</w:t>
            </w:r>
            <w:r w:rsidR="00292DF7" w:rsidRPr="00886721">
              <w:rPr>
                <w:rFonts w:ascii="Calibri Light" w:hAnsi="Calibri Light"/>
                <w:sz w:val="21"/>
                <w:szCs w:val="21"/>
              </w:rPr>
              <w:br/>
            </w:r>
            <w:r w:rsidRPr="00886721">
              <w:rPr>
                <w:rFonts w:ascii="Calibri Light" w:hAnsi="Calibri Light"/>
                <w:sz w:val="21"/>
                <w:szCs w:val="21"/>
              </w:rPr>
              <w:t>18 października 2021 r. Rada Miasta Białystok przekazała do Wojewódzkiego Sądu Administracyjnego w Białymstoku skargę doręczoną organowi, wraz z aktami sprawy oraz pisemną odpowiedzią na przedmiotową skargę. W dniu 25 listopada 2021 r. Wnioskodawca złożył dodatkowe pismo procesowe uzupełniające stanowisko przedstawione w skardze na przedmiotową uchwałę. Wojewódzki Sąd Administracyjny na rozprawie w dniu 16 grudnia 2021 r. stwierdził nieważność zaskarżonej uchwały i zasądził od Rady Miasta Białystok na rzecz Wnioskodawcy kwotę 3197 zł tytułem zwrotu kosztów postępowania sądowego.</w:t>
            </w:r>
          </w:p>
        </w:tc>
      </w:tr>
      <w:tr w:rsidR="000A1681" w:rsidRPr="00886721" w14:paraId="12BA411A" w14:textId="77777777" w:rsidTr="009C08F0">
        <w:trPr>
          <w:trHeight w:val="170"/>
        </w:trPr>
        <w:tc>
          <w:tcPr>
            <w:tcW w:w="3000" w:type="dxa"/>
            <w:shd w:val="clear" w:color="auto" w:fill="F2F2F2" w:themeFill="background1" w:themeFillShade="F2"/>
          </w:tcPr>
          <w:p w14:paraId="68264C92" w14:textId="7DD4AB2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XLI/605/21</w:t>
            </w:r>
          </w:p>
          <w:p w14:paraId="20546724"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16 sierpnia 2021 r. </w:t>
            </w:r>
            <w:r w:rsidRPr="00886721">
              <w:rPr>
                <w:rFonts w:ascii="Calibri Light" w:hAnsi="Calibri Light"/>
                <w:b/>
                <w:sz w:val="21"/>
                <w:szCs w:val="21"/>
              </w:rPr>
              <w:br/>
              <w:t>zmieniająca uchwałę w sprawie wyboru metody ustalenia opłaty za gospodarowanie odpadami komunalnymi oraz ustalenia stawki tej opłaty i ustalenia stawki opłaty za pojemnik o określonej pojemności</w:t>
            </w:r>
          </w:p>
        </w:tc>
        <w:tc>
          <w:tcPr>
            <w:tcW w:w="6158" w:type="dxa"/>
          </w:tcPr>
          <w:p w14:paraId="610599BB" w14:textId="4253C0A0"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3602. Zmiana stawek opłaty za gospodarowanie odpadami komunalnymi jest spowodowana wzrostem kosztów zagospodarowania oraz odbioru i transportu</w:t>
            </w:r>
            <w:r w:rsidR="00C569B3" w:rsidRPr="00886721">
              <w:rPr>
                <w:rFonts w:ascii="Calibri Light" w:hAnsi="Calibri Light"/>
                <w:sz w:val="21"/>
                <w:szCs w:val="21"/>
              </w:rPr>
              <w:br/>
            </w:r>
            <w:r w:rsidRPr="00886721">
              <w:rPr>
                <w:rFonts w:ascii="Calibri Light" w:hAnsi="Calibri Light"/>
                <w:sz w:val="21"/>
                <w:szCs w:val="21"/>
              </w:rPr>
              <w:t>odpadów komunalnych, prowadzenia PSZOK – ów i zarządzania Systemem Gospodarowania Odpadami Komunalnymi (w tym też edukacji ekologicznej).</w:t>
            </w:r>
          </w:p>
          <w:p w14:paraId="2EE789FB"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Przedmiotowy projekt uchwały poddany został konsultacjom z:</w:t>
            </w:r>
          </w:p>
          <w:p w14:paraId="03A51D02"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Miejską Radą Seniorów w Białymstoku,</w:t>
            </w:r>
          </w:p>
          <w:p w14:paraId="70567964"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organizacjami pozarządowymi i innymi podmiotami prowadzącymi działalność w zakresie pożytku publicznego działającymi na podstawie przepisów ustawy z dnia 24 kwietnia 2003 r. o działalności pożytku publicznego i wolontariacie,</w:t>
            </w:r>
          </w:p>
          <w:p w14:paraId="407BDCDA"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mieszkańcami Miasta Białegostoku.</w:t>
            </w:r>
          </w:p>
          <w:p w14:paraId="6AD463D8" w14:textId="179CD9F3"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Ponadto zgodnie z ustawą z dnia 23 maja 1991 r. o związkach zawodowych (Dz. U. z 2019 r. poz. 263 z </w:t>
            </w:r>
            <w:proofErr w:type="spellStart"/>
            <w:r w:rsidRPr="00886721">
              <w:rPr>
                <w:rFonts w:ascii="Calibri Light" w:hAnsi="Calibri Light"/>
                <w:sz w:val="21"/>
                <w:szCs w:val="21"/>
              </w:rPr>
              <w:t>późn</w:t>
            </w:r>
            <w:proofErr w:type="spellEnd"/>
            <w:r w:rsidRPr="00886721">
              <w:rPr>
                <w:rFonts w:ascii="Calibri Light" w:hAnsi="Calibri Light"/>
                <w:sz w:val="21"/>
                <w:szCs w:val="21"/>
              </w:rPr>
              <w:t>. zm.) projekt przekazano w celu zaopiniowania zgodnie z kompetencjami  związkom zawodowym:</w:t>
            </w:r>
          </w:p>
          <w:p w14:paraId="71074EB3"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Zarząd Wojewódzki Forum Związków Zawodowych Województwa Podlaskiego,</w:t>
            </w:r>
          </w:p>
          <w:p w14:paraId="40632555"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Rada OPZZ Województwa Podlaskiego,</w:t>
            </w:r>
          </w:p>
          <w:p w14:paraId="369C14E8" w14:textId="05C2FD36"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Zarząd Regionu Podlaskiego NSZZ „Solidarność</w:t>
            </w:r>
            <w:r w:rsidR="00292DF7" w:rsidRPr="00886721">
              <w:rPr>
                <w:rFonts w:ascii="Calibri Light" w:hAnsi="Calibri Light"/>
                <w:sz w:val="21"/>
                <w:szCs w:val="21"/>
              </w:rPr>
              <w:t>”</w:t>
            </w:r>
            <w:r w:rsidRPr="00886721">
              <w:rPr>
                <w:rFonts w:ascii="Calibri Light" w:hAnsi="Calibri Light"/>
                <w:sz w:val="21"/>
                <w:szCs w:val="21"/>
              </w:rPr>
              <w:t>.</w:t>
            </w:r>
          </w:p>
          <w:p w14:paraId="1CDAD8C2" w14:textId="7761F0BA" w:rsidR="003045AB" w:rsidRPr="00886721" w:rsidRDefault="003045AB" w:rsidP="00C569B3">
            <w:pPr>
              <w:jc w:val="both"/>
              <w:rPr>
                <w:rFonts w:ascii="Calibri Light" w:hAnsi="Calibri Light"/>
                <w:sz w:val="21"/>
                <w:szCs w:val="21"/>
              </w:rPr>
            </w:pPr>
            <w:r w:rsidRPr="00886721">
              <w:rPr>
                <w:rFonts w:ascii="Calibri Light" w:hAnsi="Calibri Light"/>
                <w:sz w:val="21"/>
                <w:szCs w:val="21"/>
              </w:rPr>
              <w:t>Podjęto działania mające na celu poinformowanie mieszkańców Białegostoku o zmianie w/w stawek (strona internetowa, indywidualne zawiadomienia właścicieli nieruchomości  o zmianie stawek opłat za gospodarowanie odpadami komunalnymi).</w:t>
            </w:r>
          </w:p>
        </w:tc>
      </w:tr>
      <w:tr w:rsidR="000A1681" w:rsidRPr="00886721" w14:paraId="08316467" w14:textId="77777777" w:rsidTr="009C08F0">
        <w:trPr>
          <w:trHeight w:val="170"/>
        </w:trPr>
        <w:tc>
          <w:tcPr>
            <w:tcW w:w="3000" w:type="dxa"/>
            <w:shd w:val="clear" w:color="auto" w:fill="F2F2F2" w:themeFill="background1" w:themeFillShade="F2"/>
          </w:tcPr>
          <w:p w14:paraId="0E6045E2" w14:textId="035D0B4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XLI/606/21</w:t>
            </w:r>
          </w:p>
          <w:p w14:paraId="1E65B4DD" w14:textId="77777777" w:rsidR="003045AB" w:rsidRPr="00886721" w:rsidRDefault="003045AB" w:rsidP="00024320">
            <w:pPr>
              <w:autoSpaceDE w:val="0"/>
              <w:autoSpaceDN w:val="0"/>
              <w:adjustRightInd w:val="0"/>
              <w:rPr>
                <w:rFonts w:ascii="Calibri Light" w:hAnsi="Calibri Light"/>
                <w:sz w:val="21"/>
                <w:szCs w:val="21"/>
                <w:u w:val="single"/>
              </w:rPr>
            </w:pPr>
            <w:r w:rsidRPr="00886721">
              <w:rPr>
                <w:rFonts w:ascii="Calibri Light" w:hAnsi="Calibri Light"/>
                <w:b/>
                <w:sz w:val="21"/>
                <w:szCs w:val="21"/>
              </w:rPr>
              <w:t xml:space="preserve">z dnia 16 sierpnia 2021 r. </w:t>
            </w:r>
            <w:r w:rsidRPr="00886721">
              <w:rPr>
                <w:rFonts w:ascii="Calibri Light" w:hAnsi="Calibri Light"/>
                <w:b/>
                <w:sz w:val="21"/>
                <w:szCs w:val="21"/>
              </w:rPr>
              <w:br/>
              <w:t>w sprawie przyjęcia gminnego programu osłonowego w zakresie zmniejszenia wydatków mieszkańców Miasta Białegostoku z tytułu opłat za gospodarowanie odpadami komunalnymi na lata 2021 – 2023</w:t>
            </w:r>
          </w:p>
        </w:tc>
        <w:tc>
          <w:tcPr>
            <w:tcW w:w="6158" w:type="dxa"/>
          </w:tcPr>
          <w:p w14:paraId="3ED839E2" w14:textId="4177549B" w:rsidR="003045AB" w:rsidRPr="00886721" w:rsidRDefault="003045AB" w:rsidP="00292DF7">
            <w:pPr>
              <w:jc w:val="both"/>
              <w:rPr>
                <w:rFonts w:ascii="Calibri Light" w:hAnsi="Calibri Light"/>
                <w:sz w:val="21"/>
                <w:szCs w:val="21"/>
              </w:rPr>
            </w:pPr>
            <w:r w:rsidRPr="00886721">
              <w:rPr>
                <w:rFonts w:ascii="Calibri Light" w:hAnsi="Calibri Light"/>
                <w:sz w:val="21"/>
                <w:szCs w:val="21"/>
              </w:rPr>
              <w:t>Miejski Ośrodek Pomocy Rodzinie w Białymstoku podjął realizację przedmiotowej uchwały w dniu 02.11.2021 r. W tym dniu zostało zarejestrowanych 9 wniosków. Uchwała została opublikowana</w:t>
            </w:r>
            <w:r w:rsidR="00C569B3" w:rsidRPr="00886721">
              <w:rPr>
                <w:rFonts w:ascii="Calibri Light" w:hAnsi="Calibri Light"/>
                <w:sz w:val="21"/>
                <w:szCs w:val="21"/>
              </w:rPr>
              <w:br/>
            </w:r>
            <w:r w:rsidRPr="00886721">
              <w:rPr>
                <w:rFonts w:ascii="Calibri Light" w:hAnsi="Calibri Light"/>
                <w:sz w:val="21"/>
                <w:szCs w:val="21"/>
              </w:rPr>
              <w:t>w Dzienniku Urzędowym Woj</w:t>
            </w:r>
            <w:r w:rsidR="00292DF7" w:rsidRPr="00886721">
              <w:rPr>
                <w:rFonts w:ascii="Calibri Light" w:hAnsi="Calibri Light"/>
                <w:sz w:val="21"/>
                <w:szCs w:val="21"/>
              </w:rPr>
              <w:t>ewództwa Podlaskiego z 2021 r.,</w:t>
            </w:r>
            <w:r w:rsidR="00292DF7" w:rsidRPr="00886721">
              <w:rPr>
                <w:rFonts w:ascii="Calibri Light" w:hAnsi="Calibri Light"/>
                <w:sz w:val="21"/>
                <w:szCs w:val="21"/>
              </w:rPr>
              <w:br/>
            </w:r>
            <w:r w:rsidRPr="00886721">
              <w:rPr>
                <w:rFonts w:ascii="Calibri Light" w:hAnsi="Calibri Light"/>
                <w:sz w:val="21"/>
                <w:szCs w:val="21"/>
              </w:rPr>
              <w:t>poz. 3603. W okresie od 1 listopada 2021 r. do 31 grudnia 2021 r. zostało przyjętych 244 wniosków o przyznanie świadczenia pieniężnego</w:t>
            </w:r>
            <w:r w:rsidR="00292DF7" w:rsidRPr="00886721">
              <w:rPr>
                <w:rFonts w:ascii="Calibri Light" w:hAnsi="Calibri Light"/>
                <w:sz w:val="21"/>
                <w:szCs w:val="21"/>
              </w:rPr>
              <w:t xml:space="preserve"> </w:t>
            </w:r>
            <w:r w:rsidRPr="00886721">
              <w:rPr>
                <w:rFonts w:ascii="Calibri Light" w:hAnsi="Calibri Light"/>
                <w:sz w:val="21"/>
                <w:szCs w:val="21"/>
              </w:rPr>
              <w:t>w zakresie zmniejszenia wydatków z tytułu opłat za gospodarowanie odpadami komunalnymi.</w:t>
            </w:r>
          </w:p>
        </w:tc>
      </w:tr>
      <w:tr w:rsidR="000A1681" w:rsidRPr="00886721" w14:paraId="6E834E62" w14:textId="77777777" w:rsidTr="009C08F0">
        <w:trPr>
          <w:trHeight w:val="170"/>
        </w:trPr>
        <w:tc>
          <w:tcPr>
            <w:tcW w:w="3000" w:type="dxa"/>
            <w:shd w:val="clear" w:color="auto" w:fill="F2F2F2" w:themeFill="background1" w:themeFillShade="F2"/>
          </w:tcPr>
          <w:p w14:paraId="69E579F7" w14:textId="0BE6D83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XLI/607/21</w:t>
            </w:r>
          </w:p>
          <w:p w14:paraId="2384DB90"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16 sierpnia 2021 r. </w:t>
            </w:r>
            <w:r w:rsidRPr="00886721">
              <w:rPr>
                <w:rFonts w:ascii="Calibri Light" w:hAnsi="Calibri Light"/>
                <w:b/>
                <w:sz w:val="21"/>
                <w:szCs w:val="21"/>
              </w:rPr>
              <w:br/>
              <w:t>w sprawie nadania statutu Muzeum Pamięci Sybiru</w:t>
            </w:r>
          </w:p>
        </w:tc>
        <w:tc>
          <w:tcPr>
            <w:tcW w:w="6158" w:type="dxa"/>
          </w:tcPr>
          <w:p w14:paraId="3AE7ED31" w14:textId="58251B9E" w:rsidR="003045AB" w:rsidRPr="00886721" w:rsidRDefault="003045AB" w:rsidP="001A5DA1">
            <w:pPr>
              <w:jc w:val="both"/>
              <w:rPr>
                <w:rFonts w:ascii="Calibri Light" w:hAnsi="Calibri Light"/>
                <w:sz w:val="21"/>
                <w:szCs w:val="21"/>
              </w:rPr>
            </w:pPr>
            <w:r w:rsidRPr="00886721">
              <w:rPr>
                <w:rFonts w:ascii="Calibri Light" w:hAnsi="Calibri Light"/>
                <w:sz w:val="21"/>
                <w:szCs w:val="21"/>
              </w:rPr>
              <w:t>Informacja o nadaniu Muzeum statutu została ujawniona w Rejestrze Instytucji Kultury i księdze rejestrowej Muzeum Pamięci Sybiru (RIK 08/17), zgodnie z przepisami Rozporządzenia Ministra Kultury</w:t>
            </w:r>
            <w:r w:rsidR="00C569B3" w:rsidRPr="00886721">
              <w:rPr>
                <w:rFonts w:ascii="Calibri Light" w:hAnsi="Calibri Light"/>
                <w:sz w:val="21"/>
                <w:szCs w:val="21"/>
              </w:rPr>
              <w:br/>
            </w:r>
            <w:r w:rsidRPr="00886721">
              <w:rPr>
                <w:rFonts w:ascii="Calibri Light" w:hAnsi="Calibri Light"/>
                <w:sz w:val="21"/>
                <w:szCs w:val="21"/>
              </w:rPr>
              <w:t xml:space="preserve">i Dziedzictwa Narodowego z dnia 26 stycznia 2012 r. w sprawie </w:t>
            </w:r>
            <w:r w:rsidRPr="00886721">
              <w:rPr>
                <w:rFonts w:ascii="Calibri Light" w:hAnsi="Calibri Light"/>
                <w:sz w:val="21"/>
                <w:szCs w:val="21"/>
              </w:rPr>
              <w:lastRenderedPageBreak/>
              <w:t>sposobu prowadzenia i udostępniania rejestru instytucji kultury</w:t>
            </w:r>
            <w:r w:rsidR="00C569B3" w:rsidRPr="00886721">
              <w:rPr>
                <w:rFonts w:ascii="Calibri Light" w:hAnsi="Calibri Light"/>
                <w:sz w:val="21"/>
                <w:szCs w:val="21"/>
              </w:rPr>
              <w:br/>
            </w:r>
            <w:r w:rsidRPr="00886721">
              <w:rPr>
                <w:rFonts w:ascii="Calibri Light" w:hAnsi="Calibri Light"/>
                <w:sz w:val="21"/>
                <w:szCs w:val="21"/>
              </w:rPr>
              <w:t>(Dz. U. poz. 189). 23 sierpnia 2021 r. uchwałę przekazano instytucji. Ponadto, w związku z opiniowaniem statutu przez Ministra Kultury, Dziedzictwa Narodowego i Sportu  23 sierpnia br. kopię uchwały wysłano także do Departamentu Dziedzictwa Kulturowego Ministerstwa Kultury oraz do Narodowego Instytutu Muzealnictwa</w:t>
            </w:r>
            <w:r w:rsidR="00C569B3" w:rsidRPr="00886721">
              <w:rPr>
                <w:rFonts w:ascii="Calibri Light" w:hAnsi="Calibri Light"/>
                <w:sz w:val="21"/>
                <w:szCs w:val="21"/>
              </w:rPr>
              <w:br/>
            </w:r>
            <w:r w:rsidRPr="00886721">
              <w:rPr>
                <w:rFonts w:ascii="Calibri Light" w:hAnsi="Calibri Light"/>
                <w:sz w:val="21"/>
                <w:szCs w:val="21"/>
              </w:rPr>
              <w:t>i Ochrony Zabytków. Uchwała została opublikowana w Dzienniku Urzędowym Województwa Podlaskiego z 2021 r., poz. 3604.</w:t>
            </w:r>
          </w:p>
        </w:tc>
      </w:tr>
      <w:tr w:rsidR="000A1681" w:rsidRPr="00886721" w14:paraId="7E764B2F" w14:textId="77777777" w:rsidTr="009C08F0">
        <w:trPr>
          <w:trHeight w:val="170"/>
        </w:trPr>
        <w:tc>
          <w:tcPr>
            <w:tcW w:w="3000" w:type="dxa"/>
            <w:shd w:val="clear" w:color="auto" w:fill="F2F2F2" w:themeFill="background1" w:themeFillShade="F2"/>
          </w:tcPr>
          <w:p w14:paraId="3E6300C9" w14:textId="22A1688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XLIII/608/21</w:t>
            </w:r>
          </w:p>
          <w:p w14:paraId="7721EA2B" w14:textId="77777777" w:rsidR="003045AB" w:rsidRPr="00886721" w:rsidRDefault="003045AB" w:rsidP="00024320">
            <w:pPr>
              <w:autoSpaceDE w:val="0"/>
              <w:autoSpaceDN w:val="0"/>
              <w:adjustRightInd w:val="0"/>
              <w:rPr>
                <w:rFonts w:ascii="Calibri Light" w:hAnsi="Calibri Light"/>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zmieniająca uchwałę w sprawie budżetu Miasta Białegostoku na 2021 rok</w:t>
            </w:r>
          </w:p>
        </w:tc>
        <w:tc>
          <w:tcPr>
            <w:tcW w:w="6158" w:type="dxa"/>
          </w:tcPr>
          <w:p w14:paraId="6B217AF0" w14:textId="25339447" w:rsidR="003045AB" w:rsidRPr="00886721" w:rsidRDefault="003045AB" w:rsidP="001A5DA1">
            <w:pPr>
              <w:jc w:val="both"/>
              <w:rPr>
                <w:rFonts w:ascii="Calibri Light" w:hAnsi="Calibri Light"/>
                <w:sz w:val="21"/>
                <w:szCs w:val="21"/>
              </w:rPr>
            </w:pPr>
            <w:r w:rsidRPr="00886721">
              <w:rPr>
                <w:rFonts w:ascii="Calibri Light" w:hAnsi="Calibri Light"/>
                <w:sz w:val="21"/>
                <w:szCs w:val="21"/>
              </w:rPr>
              <w:t>Rada Miasta zmieniła plan dochodów i wydatków budżetu Miasta Białegostoku na 2021 r. Dokonano odpowiednich zmian w planach finansowych jednostek miejskich po stronie dochodów i wydatków. Budżet Miasta realizowany jest zgodnie z planem określonym przez Radę Miasta. Uchwała została opublikowana w Dzienniku Urzędowym Województwa Podlaskiego z 2021 r., poz. 3623.</w:t>
            </w:r>
          </w:p>
        </w:tc>
      </w:tr>
      <w:tr w:rsidR="000A1681" w:rsidRPr="00886721" w14:paraId="4594604A" w14:textId="77777777" w:rsidTr="009C08F0">
        <w:trPr>
          <w:trHeight w:val="170"/>
        </w:trPr>
        <w:tc>
          <w:tcPr>
            <w:tcW w:w="3000" w:type="dxa"/>
            <w:shd w:val="clear" w:color="auto" w:fill="F2F2F2" w:themeFill="background1" w:themeFillShade="F2"/>
          </w:tcPr>
          <w:p w14:paraId="1B2F4FF9" w14:textId="46CC391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XLIII/609/21</w:t>
            </w:r>
          </w:p>
          <w:p w14:paraId="011BCDB7"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zmieniająca uchwałę w sprawie Wieloletniej Prognozy Finansowej Miasta Białegostoku na lata 2021 – 2040</w:t>
            </w:r>
          </w:p>
        </w:tc>
        <w:tc>
          <w:tcPr>
            <w:tcW w:w="6158" w:type="dxa"/>
          </w:tcPr>
          <w:p w14:paraId="22AF992F"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zmieniła Wieloletnią Prognozę Finansową Miasta Białegostoku na lata 2021–2040 wraz z prognozą kwoty długu i spłat zobowiązań na lata 2021-2040. Rada Miasta zmieniła załącznik „Przedsięwzięcia WPF" oraz uaktualniła "Objaśnienia wartości przyjętych w Wieloletniej Prognozie Finansowej na lata 2021-2040". Wieloletnia Prognoza Finansowa realizowana jest zgodnie z planem określonym przez Radę Miasta.</w:t>
            </w:r>
          </w:p>
        </w:tc>
      </w:tr>
      <w:tr w:rsidR="000A1681" w:rsidRPr="00886721" w14:paraId="761826B7" w14:textId="77777777" w:rsidTr="009C08F0">
        <w:trPr>
          <w:trHeight w:val="170"/>
        </w:trPr>
        <w:tc>
          <w:tcPr>
            <w:tcW w:w="3000" w:type="dxa"/>
            <w:shd w:val="clear" w:color="auto" w:fill="F2F2F2" w:themeFill="background1" w:themeFillShade="F2"/>
          </w:tcPr>
          <w:p w14:paraId="683ECF69" w14:textId="23B7044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XLIII/610/21</w:t>
            </w:r>
          </w:p>
          <w:p w14:paraId="4CA7CD1B"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w sprawie upamiętnienia Prezydenta Sybiraka – Seweryna Nowakowskiego, w formie pomnika, na osiedlu Centrum w Białymstoku</w:t>
            </w:r>
          </w:p>
        </w:tc>
        <w:tc>
          <w:tcPr>
            <w:tcW w:w="6158" w:type="dxa"/>
          </w:tcPr>
          <w:p w14:paraId="5C74561B" w14:textId="3F2B8789" w:rsidR="003045AB" w:rsidRPr="00886721" w:rsidRDefault="003045AB" w:rsidP="00C569B3">
            <w:pPr>
              <w:jc w:val="both"/>
              <w:rPr>
                <w:rFonts w:ascii="Calibri Light" w:hAnsi="Calibri Light"/>
                <w:sz w:val="21"/>
                <w:szCs w:val="21"/>
              </w:rPr>
            </w:pPr>
            <w:r w:rsidRPr="00886721">
              <w:rPr>
                <w:rFonts w:ascii="Calibri Light" w:hAnsi="Calibri Light"/>
                <w:sz w:val="21"/>
                <w:szCs w:val="21"/>
              </w:rPr>
              <w:t>Został sporządzony projekt regulaminu konkursu rzeźbiarsko - architektonicznego na opracowanie koncepcji pomnika Prezydenta Sybiraka – Seweryna Nowakowskiego, zlokalizowanego przy</w:t>
            </w:r>
            <w:r w:rsidR="00C569B3" w:rsidRPr="00886721">
              <w:rPr>
                <w:rFonts w:ascii="Calibri Light" w:hAnsi="Calibri Light"/>
                <w:sz w:val="21"/>
                <w:szCs w:val="21"/>
              </w:rPr>
              <w:br/>
            </w:r>
            <w:r w:rsidRPr="00886721">
              <w:rPr>
                <w:rFonts w:ascii="Calibri Light" w:hAnsi="Calibri Light"/>
                <w:sz w:val="21"/>
                <w:szCs w:val="21"/>
              </w:rPr>
              <w:t>ul. Akademickiej w Białymstoku. Projekt regulaminu konkursu zostanie przekazany do Biura Zamówień Publicznych w celu sprawdzenia pod względem zgodności z przepisami ustawy Prawo Zamówień Publicznych.</w:t>
            </w:r>
          </w:p>
        </w:tc>
      </w:tr>
      <w:tr w:rsidR="000A1681" w:rsidRPr="00886721" w14:paraId="162A1B3E" w14:textId="77777777" w:rsidTr="009C08F0">
        <w:trPr>
          <w:trHeight w:val="170"/>
        </w:trPr>
        <w:tc>
          <w:tcPr>
            <w:tcW w:w="3000" w:type="dxa"/>
            <w:shd w:val="clear" w:color="auto" w:fill="F2F2F2" w:themeFill="background1" w:themeFillShade="F2"/>
          </w:tcPr>
          <w:p w14:paraId="179243AD" w14:textId="03FB5CA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XLIII/611/21</w:t>
            </w:r>
          </w:p>
          <w:p w14:paraId="613B0DCD"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zmieniająca uchwałę w sprawie ustanowienia dorocznej Nagrody Literackiej Prezydenta Miasta Białegostoku im. Wiesława Kazaneckiego oraz warunków i trybu jej przyznawania</w:t>
            </w:r>
          </w:p>
        </w:tc>
        <w:tc>
          <w:tcPr>
            <w:tcW w:w="6158" w:type="dxa"/>
          </w:tcPr>
          <w:p w14:paraId="318D5607"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Informacja o zmianie terminu składnia wniosków została zamieszczona na stronie www.bialystok.pl oraz przekazana członkom kapituły Nagrody. Zmienione zasady naboru wniosków zostaną zastosowane przy procedowaniu Nagrody Literackiej za 2021 rok. Uchwała została opublikowana w Dzienniku Urzędowym Województwa Podlaskiego z 2021 r., poz. 3609.</w:t>
            </w:r>
          </w:p>
        </w:tc>
      </w:tr>
      <w:tr w:rsidR="000A1681" w:rsidRPr="00886721" w14:paraId="71F8CDAF" w14:textId="77777777" w:rsidTr="009C08F0">
        <w:trPr>
          <w:trHeight w:val="170"/>
        </w:trPr>
        <w:tc>
          <w:tcPr>
            <w:tcW w:w="3000" w:type="dxa"/>
            <w:shd w:val="clear" w:color="auto" w:fill="F2F2F2" w:themeFill="background1" w:themeFillShade="F2"/>
          </w:tcPr>
          <w:p w14:paraId="6863E50D" w14:textId="5D1E29E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XLIII/612/21</w:t>
            </w:r>
          </w:p>
          <w:p w14:paraId="5B570128"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w sprawie pozbawienia części ulicy Krótkiej kategorii drogi gminnej</w:t>
            </w:r>
          </w:p>
        </w:tc>
        <w:tc>
          <w:tcPr>
            <w:tcW w:w="6158" w:type="dxa"/>
          </w:tcPr>
          <w:p w14:paraId="2346D173" w14:textId="6939E4A5" w:rsidR="00C569B3" w:rsidRPr="00886721" w:rsidRDefault="003045AB" w:rsidP="00C569B3">
            <w:pPr>
              <w:jc w:val="both"/>
              <w:rPr>
                <w:rFonts w:ascii="Calibri Light" w:hAnsi="Calibri Light"/>
                <w:sz w:val="21"/>
                <w:szCs w:val="21"/>
              </w:rPr>
            </w:pPr>
            <w:r w:rsidRPr="00886721">
              <w:rPr>
                <w:rFonts w:ascii="Calibri Light" w:hAnsi="Calibri Light"/>
                <w:sz w:val="21"/>
                <w:szCs w:val="21"/>
              </w:rPr>
              <w:t>Ww. uchwałą pozbawiono kategorii drogi gminnej część ulicy Krótkiej w Białymstoku zlokalizowaną na działce oznaczonej numerem 775/4</w:t>
            </w:r>
            <w:r w:rsidR="00C569B3" w:rsidRPr="00886721">
              <w:rPr>
                <w:rFonts w:ascii="Calibri Light" w:hAnsi="Calibri Light"/>
                <w:sz w:val="21"/>
                <w:szCs w:val="21"/>
              </w:rPr>
              <w:br/>
            </w:r>
            <w:r w:rsidRPr="00886721">
              <w:rPr>
                <w:rFonts w:ascii="Calibri Light" w:hAnsi="Calibri Light"/>
                <w:sz w:val="21"/>
                <w:szCs w:val="21"/>
              </w:rPr>
              <w:t xml:space="preserve">o pow. 0,0279 ha w </w:t>
            </w:r>
            <w:proofErr w:type="spellStart"/>
            <w:r w:rsidRPr="00886721">
              <w:rPr>
                <w:rFonts w:ascii="Calibri Light" w:hAnsi="Calibri Light"/>
                <w:sz w:val="21"/>
                <w:szCs w:val="21"/>
              </w:rPr>
              <w:t>obr</w:t>
            </w:r>
            <w:proofErr w:type="spellEnd"/>
            <w:r w:rsidRPr="00886721">
              <w:rPr>
                <w:rFonts w:ascii="Calibri Light" w:hAnsi="Calibri Light"/>
                <w:sz w:val="21"/>
                <w:szCs w:val="21"/>
              </w:rPr>
              <w:t>. 11 – Śródmieście, która została wyłączona</w:t>
            </w:r>
          </w:p>
          <w:p w14:paraId="33D448C7" w14:textId="3CB47A30" w:rsidR="003045AB" w:rsidRPr="00886721" w:rsidRDefault="003045AB" w:rsidP="00292DF7">
            <w:pPr>
              <w:jc w:val="both"/>
              <w:rPr>
                <w:rFonts w:ascii="Calibri Light" w:hAnsi="Calibri Light"/>
                <w:sz w:val="21"/>
                <w:szCs w:val="21"/>
              </w:rPr>
            </w:pPr>
            <w:r w:rsidRPr="00886721">
              <w:rPr>
                <w:rFonts w:ascii="Calibri Light" w:hAnsi="Calibri Light"/>
                <w:sz w:val="21"/>
                <w:szCs w:val="21"/>
              </w:rPr>
              <w:t>z użytkowania jako droga. W ewidencji gruntów i budynków miasta Białegostoku nastąpiła zmiana na ,,Bp” oznaczenia użytku gruntowego ww. nieruchomości. Uchwała została opublikowana</w:t>
            </w:r>
            <w:r w:rsidR="00292DF7" w:rsidRPr="00886721">
              <w:rPr>
                <w:rFonts w:ascii="Calibri Light" w:hAnsi="Calibri Light"/>
                <w:sz w:val="21"/>
                <w:szCs w:val="21"/>
              </w:rPr>
              <w:t xml:space="preserve"> </w:t>
            </w:r>
            <w:r w:rsidRPr="00886721">
              <w:rPr>
                <w:rFonts w:ascii="Calibri Light" w:hAnsi="Calibri Light"/>
                <w:sz w:val="21"/>
                <w:szCs w:val="21"/>
              </w:rPr>
              <w:t>w Dzienniku Urzędowym Województwa Podlaskiego z 2021 r.,</w:t>
            </w:r>
            <w:r w:rsidR="00292DF7" w:rsidRPr="00886721">
              <w:rPr>
                <w:rFonts w:ascii="Calibri Light" w:hAnsi="Calibri Light"/>
                <w:sz w:val="21"/>
                <w:szCs w:val="21"/>
              </w:rPr>
              <w:t xml:space="preserve"> </w:t>
            </w:r>
            <w:r w:rsidRPr="00886721">
              <w:rPr>
                <w:rFonts w:ascii="Calibri Light" w:hAnsi="Calibri Light"/>
                <w:sz w:val="21"/>
                <w:szCs w:val="21"/>
              </w:rPr>
              <w:t>poz. 3610.</w:t>
            </w:r>
          </w:p>
        </w:tc>
      </w:tr>
      <w:tr w:rsidR="000A1681" w:rsidRPr="00886721" w14:paraId="550DB297" w14:textId="77777777" w:rsidTr="009C08F0">
        <w:trPr>
          <w:trHeight w:val="170"/>
        </w:trPr>
        <w:tc>
          <w:tcPr>
            <w:tcW w:w="3000" w:type="dxa"/>
            <w:shd w:val="clear" w:color="auto" w:fill="F2F2F2" w:themeFill="background1" w:themeFillShade="F2"/>
          </w:tcPr>
          <w:p w14:paraId="70F7B925" w14:textId="76962D5C"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XLIII/613/21</w:t>
            </w:r>
          </w:p>
          <w:p w14:paraId="6A86A2F8"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w sprawie ustalenia planu sieci publicznych przedszkoli i oddziałów przedszkolnych w szkołach podstawowych prowadzonych przez Miasto Białystok</w:t>
            </w:r>
          </w:p>
        </w:tc>
        <w:tc>
          <w:tcPr>
            <w:tcW w:w="6158" w:type="dxa"/>
          </w:tcPr>
          <w:p w14:paraId="4A26FEE7" w14:textId="7B738A52" w:rsidR="003045AB" w:rsidRPr="00886721" w:rsidRDefault="003045AB" w:rsidP="001A5DA1">
            <w:pPr>
              <w:jc w:val="both"/>
              <w:rPr>
                <w:rFonts w:ascii="Calibri Light" w:hAnsi="Calibri Light"/>
                <w:sz w:val="21"/>
                <w:szCs w:val="21"/>
              </w:rPr>
            </w:pPr>
            <w:r w:rsidRPr="00886721">
              <w:rPr>
                <w:rFonts w:ascii="Calibri Light" w:hAnsi="Calibri Light"/>
                <w:sz w:val="21"/>
                <w:szCs w:val="21"/>
              </w:rPr>
              <w:t>Uchwała została przekazana do wiadomości dyrektorom białostockich przedszkoli samorządowych i szkół podstawowych z oddziałami przedszkolnymi w celu zapoznania się i stosowania. Uchwała została opublikowana w Dzienniku Urzędowym Województwa Podlaskiego</w:t>
            </w:r>
            <w:r w:rsidR="00C569B3" w:rsidRPr="00886721">
              <w:rPr>
                <w:rFonts w:ascii="Calibri Light" w:hAnsi="Calibri Light"/>
                <w:sz w:val="21"/>
                <w:szCs w:val="21"/>
              </w:rPr>
              <w:br/>
            </w:r>
            <w:r w:rsidRPr="00886721">
              <w:rPr>
                <w:rFonts w:ascii="Calibri Light" w:hAnsi="Calibri Light"/>
                <w:sz w:val="21"/>
                <w:szCs w:val="21"/>
              </w:rPr>
              <w:t>z 2021 r., poz. 3611.</w:t>
            </w:r>
          </w:p>
        </w:tc>
      </w:tr>
      <w:tr w:rsidR="000A1681" w:rsidRPr="00886721" w14:paraId="0587EE2E" w14:textId="77777777" w:rsidTr="009C08F0">
        <w:trPr>
          <w:trHeight w:val="170"/>
        </w:trPr>
        <w:tc>
          <w:tcPr>
            <w:tcW w:w="3000" w:type="dxa"/>
            <w:shd w:val="clear" w:color="auto" w:fill="F2F2F2" w:themeFill="background1" w:themeFillShade="F2"/>
          </w:tcPr>
          <w:p w14:paraId="0989406C" w14:textId="1A8E626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XLIII/614/21</w:t>
            </w:r>
          </w:p>
          <w:p w14:paraId="7179227C"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r>
            <w:r w:rsidRPr="00886721">
              <w:rPr>
                <w:rFonts w:ascii="Calibri Light" w:hAnsi="Calibri Light"/>
                <w:b/>
                <w:sz w:val="21"/>
                <w:szCs w:val="21"/>
              </w:rPr>
              <w:lastRenderedPageBreak/>
              <w:t>w sprawie ustalenia planu sieci publicznych szkół podstawowych prowadzonych przez Miasto Białystok oraz określenia granic obwodów publicznych szkół podstawowych</w:t>
            </w:r>
          </w:p>
        </w:tc>
        <w:tc>
          <w:tcPr>
            <w:tcW w:w="6158" w:type="dxa"/>
          </w:tcPr>
          <w:p w14:paraId="4F2CD22D"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lastRenderedPageBreak/>
              <w:t xml:space="preserve">Uchwała została przekazana do wiadomości dyrektorom białostockich szkół podstawowych w celu zapoznania się i stosowania. Uchwała </w:t>
            </w:r>
            <w:r w:rsidRPr="00886721">
              <w:rPr>
                <w:rFonts w:ascii="Calibri Light" w:hAnsi="Calibri Light"/>
                <w:sz w:val="21"/>
                <w:szCs w:val="21"/>
              </w:rPr>
              <w:lastRenderedPageBreak/>
              <w:t>została opublikowana w Dzienniku Urzędowym Województwa Podlaskiego z 2021 r., poz. 3612.</w:t>
            </w:r>
          </w:p>
        </w:tc>
      </w:tr>
      <w:tr w:rsidR="000A1681" w:rsidRPr="00886721" w14:paraId="52CBE2EC" w14:textId="77777777" w:rsidTr="009C08F0">
        <w:trPr>
          <w:trHeight w:val="170"/>
        </w:trPr>
        <w:tc>
          <w:tcPr>
            <w:tcW w:w="3000" w:type="dxa"/>
            <w:shd w:val="clear" w:color="auto" w:fill="F2F2F2" w:themeFill="background1" w:themeFillShade="F2"/>
          </w:tcPr>
          <w:p w14:paraId="4AC9086B" w14:textId="6361D19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XLIII/615/21</w:t>
            </w:r>
          </w:p>
          <w:p w14:paraId="1D54C312" w14:textId="3AB1CB2C"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 xml:space="preserve">w sprawie nadania imienia Centrum Kształcenia Zawodowego </w:t>
            </w:r>
            <w:r w:rsidR="00156186" w:rsidRPr="00886721">
              <w:rPr>
                <w:rFonts w:ascii="Calibri Light" w:hAnsi="Calibri Light"/>
                <w:b/>
                <w:sz w:val="21"/>
                <w:szCs w:val="21"/>
              </w:rPr>
              <w:t>Nr</w:t>
            </w:r>
            <w:r w:rsidRPr="00886721">
              <w:rPr>
                <w:rFonts w:ascii="Calibri Light" w:hAnsi="Calibri Light"/>
                <w:b/>
                <w:sz w:val="21"/>
                <w:szCs w:val="21"/>
              </w:rPr>
              <w:t xml:space="preserve"> 2 w Białymstoku wchodzącemu w skład Zespołu Szkół Mechanicznych im. Św. Józefa w Białymstoku</w:t>
            </w:r>
          </w:p>
        </w:tc>
        <w:tc>
          <w:tcPr>
            <w:tcW w:w="6158" w:type="dxa"/>
          </w:tcPr>
          <w:p w14:paraId="57CC46FB" w14:textId="1B261F51" w:rsidR="003045AB" w:rsidRPr="00886721" w:rsidRDefault="003045AB" w:rsidP="00292DF7">
            <w:pPr>
              <w:jc w:val="both"/>
              <w:rPr>
                <w:rFonts w:ascii="Calibri Light" w:hAnsi="Calibri Light"/>
                <w:sz w:val="21"/>
                <w:szCs w:val="21"/>
              </w:rPr>
            </w:pPr>
            <w:r w:rsidRPr="00886721">
              <w:rPr>
                <w:rFonts w:ascii="Calibri Light" w:hAnsi="Calibri Light"/>
                <w:sz w:val="21"/>
                <w:szCs w:val="21"/>
              </w:rPr>
              <w:t xml:space="preserve">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821/21 z dnia</w:t>
            </w:r>
            <w:r w:rsidR="00292DF7" w:rsidRPr="00886721">
              <w:rPr>
                <w:rFonts w:ascii="Calibri Light" w:hAnsi="Calibri Light"/>
                <w:sz w:val="21"/>
                <w:szCs w:val="21"/>
              </w:rPr>
              <w:br/>
            </w:r>
            <w:r w:rsidRPr="00886721">
              <w:rPr>
                <w:rFonts w:ascii="Calibri Light" w:hAnsi="Calibri Light"/>
                <w:sz w:val="21"/>
                <w:szCs w:val="21"/>
              </w:rPr>
              <w:t>12 października 2021 r. w sprawie sposobu wykonania uchwały</w:t>
            </w:r>
            <w:r w:rsidR="00C569B3" w:rsidRPr="00886721">
              <w:rPr>
                <w:rFonts w:ascii="Calibri Light" w:hAnsi="Calibri Light"/>
                <w:sz w:val="21"/>
                <w:szCs w:val="21"/>
              </w:rPr>
              <w:br/>
            </w:r>
            <w:r w:rsidR="00156186" w:rsidRPr="00886721">
              <w:rPr>
                <w:rFonts w:ascii="Calibri Light" w:hAnsi="Calibri Light"/>
                <w:sz w:val="21"/>
                <w:szCs w:val="21"/>
              </w:rPr>
              <w:t>Nr</w:t>
            </w:r>
            <w:r w:rsidRPr="00886721">
              <w:rPr>
                <w:rFonts w:ascii="Calibri Light" w:hAnsi="Calibri Light"/>
                <w:sz w:val="21"/>
                <w:szCs w:val="21"/>
              </w:rPr>
              <w:t xml:space="preserve"> XLIII/615/21 Rady Miasta Białystok z dnia 20 września 2021 r.</w:t>
            </w:r>
            <w:r w:rsidR="00C569B3" w:rsidRPr="00886721">
              <w:rPr>
                <w:rFonts w:ascii="Calibri Light" w:hAnsi="Calibri Light"/>
                <w:sz w:val="21"/>
                <w:szCs w:val="21"/>
              </w:rPr>
              <w:br/>
            </w:r>
            <w:r w:rsidRPr="00886721">
              <w:rPr>
                <w:rFonts w:ascii="Calibri Light" w:hAnsi="Calibri Light"/>
                <w:sz w:val="21"/>
                <w:szCs w:val="21"/>
              </w:rPr>
              <w:t xml:space="preserve">w sprawie nadania imienia Centrum Kształcenia Zawodowego </w:t>
            </w:r>
            <w:r w:rsidR="00156186" w:rsidRPr="00886721">
              <w:rPr>
                <w:rFonts w:ascii="Calibri Light" w:hAnsi="Calibri Light"/>
                <w:sz w:val="21"/>
                <w:szCs w:val="21"/>
              </w:rPr>
              <w:t>Nr</w:t>
            </w:r>
            <w:r w:rsidRPr="00886721">
              <w:rPr>
                <w:rFonts w:ascii="Calibri Light" w:hAnsi="Calibri Light"/>
                <w:sz w:val="21"/>
                <w:szCs w:val="21"/>
              </w:rPr>
              <w:t xml:space="preserve"> 2</w:t>
            </w:r>
            <w:r w:rsidR="00292DF7" w:rsidRPr="00886721">
              <w:rPr>
                <w:rFonts w:ascii="Calibri Light" w:hAnsi="Calibri Light"/>
                <w:sz w:val="21"/>
                <w:szCs w:val="21"/>
              </w:rPr>
              <w:br/>
            </w:r>
            <w:r w:rsidRPr="00886721">
              <w:rPr>
                <w:rFonts w:ascii="Calibri Light" w:hAnsi="Calibri Light"/>
                <w:sz w:val="21"/>
                <w:szCs w:val="21"/>
              </w:rPr>
              <w:t xml:space="preserve">w Białymstoku wchodzącemu w skład Zespołu Szkół Mechanicznych im. Św. Józefa w Białymstoku. Zarządzenie przekazano dyrektorowi szkoły. Uroczyste nadanie imienia CKZ </w:t>
            </w:r>
            <w:r w:rsidR="00156186" w:rsidRPr="00886721">
              <w:rPr>
                <w:rFonts w:ascii="Calibri Light" w:hAnsi="Calibri Light"/>
                <w:sz w:val="21"/>
                <w:szCs w:val="21"/>
              </w:rPr>
              <w:t>Nr</w:t>
            </w:r>
            <w:r w:rsidRPr="00886721">
              <w:rPr>
                <w:rFonts w:ascii="Calibri Light" w:hAnsi="Calibri Light"/>
                <w:sz w:val="21"/>
                <w:szCs w:val="21"/>
              </w:rPr>
              <w:t xml:space="preserve"> 2 odbyło się 10 grudnia 2021 r.</w:t>
            </w:r>
          </w:p>
        </w:tc>
      </w:tr>
      <w:tr w:rsidR="000A1681" w:rsidRPr="00886721" w14:paraId="3C1B0423" w14:textId="77777777" w:rsidTr="009C08F0">
        <w:trPr>
          <w:trHeight w:val="170"/>
        </w:trPr>
        <w:tc>
          <w:tcPr>
            <w:tcW w:w="3000" w:type="dxa"/>
            <w:shd w:val="clear" w:color="auto" w:fill="F2F2F2" w:themeFill="background1" w:themeFillShade="F2"/>
          </w:tcPr>
          <w:p w14:paraId="72CD6C78" w14:textId="2C8EFBB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XLIII/616/21</w:t>
            </w:r>
          </w:p>
          <w:p w14:paraId="4DC737A5"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w sprawie przystąpienia do sporządzenia miejscowego planu zagospodarowania przestrzennego części osiedla Wygoda w Białymstoku w rejonie ulic Ks. A. Syczewskiego i R. Traugutta</w:t>
            </w:r>
          </w:p>
        </w:tc>
        <w:tc>
          <w:tcPr>
            <w:tcW w:w="6158" w:type="dxa"/>
          </w:tcPr>
          <w:p w14:paraId="6EAE9F1D" w14:textId="4FDF9E9D" w:rsidR="003045AB" w:rsidRPr="00886721" w:rsidRDefault="003045AB" w:rsidP="00292DF7">
            <w:pPr>
              <w:jc w:val="both"/>
              <w:rPr>
                <w:rFonts w:ascii="Calibri Light" w:hAnsi="Calibri Light"/>
                <w:sz w:val="21"/>
                <w:szCs w:val="21"/>
              </w:rPr>
            </w:pPr>
            <w:r w:rsidRPr="00886721">
              <w:rPr>
                <w:rFonts w:ascii="Calibri Light" w:hAnsi="Calibri Light"/>
                <w:sz w:val="21"/>
                <w:szCs w:val="21"/>
              </w:rPr>
              <w:t>Uchwała upoważniła Prezydenta Miasta Białegostoku do rozpoczęcia procedury sporządzenia planu obejmującego obszar położony pomiędzy ulicami: R. Traugutta, Ks. A. Syczewskiego,</w:t>
            </w:r>
            <w:r w:rsidR="00C569B3" w:rsidRPr="00886721">
              <w:rPr>
                <w:rFonts w:ascii="Calibri Light" w:hAnsi="Calibri Light"/>
                <w:sz w:val="21"/>
                <w:szCs w:val="21"/>
              </w:rPr>
              <w:br/>
            </w:r>
            <w:r w:rsidRPr="00886721">
              <w:rPr>
                <w:rFonts w:ascii="Calibri Light" w:hAnsi="Calibri Light"/>
                <w:sz w:val="21"/>
                <w:szCs w:val="21"/>
              </w:rPr>
              <w:t>Gen. S. Sosabowskiego oraz nieruchomością należącą do Polskiej Spółki Gazownictwa. Opracowanie jest na etapie analizy materiałów wejściowych. Zgodnie z art. 17 ustawy o planowaniu</w:t>
            </w:r>
            <w:r w:rsidR="00C569B3" w:rsidRPr="00886721">
              <w:rPr>
                <w:rFonts w:ascii="Calibri Light" w:hAnsi="Calibri Light"/>
                <w:sz w:val="21"/>
                <w:szCs w:val="21"/>
              </w:rPr>
              <w:br/>
            </w:r>
            <w:r w:rsidRPr="00886721">
              <w:rPr>
                <w:rFonts w:ascii="Calibri Light" w:hAnsi="Calibri Light"/>
                <w:sz w:val="21"/>
                <w:szCs w:val="21"/>
              </w:rPr>
              <w:t>i zagospodarowaniu przestrzennym oraz art. 39 ust. 1 pkt 1 ustawy</w:t>
            </w:r>
            <w:r w:rsidR="00C569B3" w:rsidRPr="00886721">
              <w:rPr>
                <w:rFonts w:ascii="Calibri Light" w:hAnsi="Calibri Light"/>
                <w:sz w:val="21"/>
                <w:szCs w:val="21"/>
              </w:rPr>
              <w:br/>
            </w:r>
            <w:r w:rsidRPr="00886721">
              <w:rPr>
                <w:rFonts w:ascii="Calibri Light" w:hAnsi="Calibri Light"/>
                <w:sz w:val="21"/>
                <w:szCs w:val="21"/>
              </w:rPr>
              <w:t>z dnia 3 października 2008 r. o udostępnianiu informacji o środowisku i jego ochronie, udziale społeczeństwa w ochronie środowiska oraz o ocenach oddziaływania na środowisko – przystąpiono do sporządzenia planu poprzez ogłoszenie o</w:t>
            </w:r>
            <w:r w:rsidR="00292DF7" w:rsidRPr="00886721">
              <w:rPr>
                <w:rFonts w:ascii="Calibri Light" w:hAnsi="Calibri Light"/>
                <w:sz w:val="21"/>
                <w:szCs w:val="21"/>
              </w:rPr>
              <w:t xml:space="preserve"> powyższym w dniu 17.12.2021 r.</w:t>
            </w:r>
            <w:r w:rsidR="00292DF7" w:rsidRPr="00886721">
              <w:rPr>
                <w:rFonts w:ascii="Calibri Light" w:hAnsi="Calibri Light"/>
                <w:sz w:val="21"/>
                <w:szCs w:val="21"/>
              </w:rPr>
              <w:br/>
            </w:r>
            <w:r w:rsidRPr="00886721">
              <w:rPr>
                <w:rFonts w:ascii="Calibri Light" w:hAnsi="Calibri Light"/>
                <w:sz w:val="21"/>
                <w:szCs w:val="21"/>
              </w:rPr>
              <w:t>w „Gazecie Wyborczej”, na tablicy ogłoszeń Urzędu Miejskiego i w BIP oraz zawiadomienie pismem z dnia 10.12.2021 r. organów określonych ustawą. Wyznaczono w nich termin składania wniosków do projektu zmiany planu - do dnia 17.01.2022 r. Wpłynął 1 wniosek od instytucji uzgadniającej projekt planu (Urząd Lotnictwa Cywilnego)</w:t>
            </w:r>
            <w:r w:rsidR="00292DF7" w:rsidRPr="00886721">
              <w:rPr>
                <w:rFonts w:ascii="Calibri Light" w:hAnsi="Calibri Light"/>
                <w:sz w:val="21"/>
                <w:szCs w:val="21"/>
              </w:rPr>
              <w:br/>
            </w:r>
            <w:r w:rsidRPr="00886721">
              <w:rPr>
                <w:rFonts w:ascii="Calibri Light" w:hAnsi="Calibri Light"/>
                <w:sz w:val="21"/>
                <w:szCs w:val="21"/>
              </w:rPr>
              <w:t>i 1 zbiorowy wniosek od osób fizycznych. Opracowanie jest na etapie analizy materiałów wejściowych i wniosków.</w:t>
            </w:r>
          </w:p>
        </w:tc>
      </w:tr>
      <w:tr w:rsidR="000A1681" w:rsidRPr="00886721" w14:paraId="00DBBD83" w14:textId="77777777" w:rsidTr="009C08F0">
        <w:trPr>
          <w:trHeight w:val="170"/>
        </w:trPr>
        <w:tc>
          <w:tcPr>
            <w:tcW w:w="3000" w:type="dxa"/>
            <w:shd w:val="clear" w:color="auto" w:fill="F2F2F2" w:themeFill="background1" w:themeFillShade="F2"/>
          </w:tcPr>
          <w:p w14:paraId="737A7C11" w14:textId="424DDFE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XLIII/617/21</w:t>
            </w:r>
          </w:p>
          <w:p w14:paraId="3CF691B6"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w sprawie przystąpienia do sporządzenia miejscowego planu zagospodarowania przestrzennego części osiedla Antoniuk w Białymstoku w rejonie ulicy Świętokrzyskiej</w:t>
            </w:r>
          </w:p>
        </w:tc>
        <w:tc>
          <w:tcPr>
            <w:tcW w:w="6158" w:type="dxa"/>
          </w:tcPr>
          <w:p w14:paraId="5A40BE92" w14:textId="10A4511B" w:rsidR="003045AB" w:rsidRPr="00886721" w:rsidRDefault="003045AB" w:rsidP="00292DF7">
            <w:pPr>
              <w:jc w:val="both"/>
              <w:rPr>
                <w:rFonts w:ascii="Calibri Light" w:hAnsi="Calibri Light"/>
                <w:sz w:val="21"/>
                <w:szCs w:val="21"/>
              </w:rPr>
            </w:pPr>
            <w:r w:rsidRPr="00886721">
              <w:rPr>
                <w:rFonts w:ascii="Calibri Light" w:hAnsi="Calibri Light"/>
                <w:sz w:val="21"/>
                <w:szCs w:val="21"/>
              </w:rPr>
              <w:t xml:space="preserve">Uchwała upoważniła Prezydenta Miasta Białegostoku do rozpoczęcia procedury sporządzenia planu obejmującego obszar położony pomiędzy ulicą Świętokrzyską a rzeką Białą. Kontynuacja procesu planistycznego będzie uzależniona od poprzedzającego uchwalenia zmiany studium w ramach procedury zmiany na podstawie uchwały </w:t>
            </w:r>
            <w:r w:rsidR="00156186" w:rsidRPr="00886721">
              <w:rPr>
                <w:rFonts w:ascii="Calibri Light" w:hAnsi="Calibri Light"/>
                <w:sz w:val="21"/>
                <w:szCs w:val="21"/>
              </w:rPr>
              <w:t>Nr</w:t>
            </w:r>
            <w:r w:rsidRPr="00886721">
              <w:rPr>
                <w:rFonts w:ascii="Calibri Light" w:hAnsi="Calibri Light"/>
                <w:sz w:val="21"/>
                <w:szCs w:val="21"/>
              </w:rPr>
              <w:t xml:space="preserve"> XXVI/417/20 Rady Miasta Białystok z dnia 22 czerwca 2020 r.</w:t>
            </w:r>
            <w:r w:rsidR="00A953A3" w:rsidRPr="00886721">
              <w:rPr>
                <w:rFonts w:ascii="Calibri Light" w:hAnsi="Calibri Light"/>
                <w:sz w:val="21"/>
                <w:szCs w:val="21"/>
              </w:rPr>
              <w:br/>
            </w:r>
            <w:r w:rsidRPr="00886721">
              <w:rPr>
                <w:rFonts w:ascii="Calibri Light" w:hAnsi="Calibri Light"/>
                <w:sz w:val="21"/>
                <w:szCs w:val="21"/>
              </w:rPr>
              <w:t xml:space="preserve">w sprawie przystąpienia do sporządzenia zmiany „Studium uwarunkowań i kierunków zagospodarowania przestrzennego miasta Białegostoku”. Trwają prace nad zmianą studium w ramach procedury zmiany na podstawie uchwały </w:t>
            </w:r>
            <w:r w:rsidR="00156186" w:rsidRPr="00886721">
              <w:rPr>
                <w:rFonts w:ascii="Calibri Light" w:hAnsi="Calibri Light"/>
                <w:sz w:val="21"/>
                <w:szCs w:val="21"/>
              </w:rPr>
              <w:t>Nr</w:t>
            </w:r>
            <w:r w:rsidRPr="00886721">
              <w:rPr>
                <w:rFonts w:ascii="Calibri Light" w:hAnsi="Calibri Light"/>
                <w:sz w:val="21"/>
                <w:szCs w:val="21"/>
              </w:rPr>
              <w:t xml:space="preserve"> XXVI/417/20 Rady Miasta Białystok</w:t>
            </w:r>
            <w:r w:rsidR="00292DF7" w:rsidRPr="00886721">
              <w:rPr>
                <w:rFonts w:ascii="Calibri Light" w:hAnsi="Calibri Light"/>
                <w:sz w:val="21"/>
                <w:szCs w:val="21"/>
              </w:rPr>
              <w:br/>
            </w:r>
            <w:r w:rsidRPr="00886721">
              <w:rPr>
                <w:rFonts w:ascii="Calibri Light" w:hAnsi="Calibri Light"/>
                <w:sz w:val="21"/>
                <w:szCs w:val="21"/>
              </w:rPr>
              <w:t>z dnia 22 czerwca 2020 r. w sprawie przystąpienia do sporządzenia zmiany „Studium uwarunkowań i kierunków zagospodarowania przestrzennego miasta Białegostoku”.</w:t>
            </w:r>
          </w:p>
        </w:tc>
      </w:tr>
      <w:tr w:rsidR="000A1681" w:rsidRPr="00886721" w14:paraId="3A6AADEF" w14:textId="77777777" w:rsidTr="009C08F0">
        <w:trPr>
          <w:trHeight w:val="170"/>
        </w:trPr>
        <w:tc>
          <w:tcPr>
            <w:tcW w:w="3000" w:type="dxa"/>
            <w:shd w:val="clear" w:color="auto" w:fill="F2F2F2" w:themeFill="background1" w:themeFillShade="F2"/>
          </w:tcPr>
          <w:p w14:paraId="0901EF3C" w14:textId="61A6EB9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XLIII/618/21</w:t>
            </w:r>
          </w:p>
          <w:p w14:paraId="2A437D75"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 xml:space="preserve">w sprawie zmiany miejscowego planu zagospodarowania przestrzennego części osiedli Centrum i Przydworcowe w Białymstoku (rejon ul. Młynowej </w:t>
            </w:r>
            <w:r w:rsidRPr="00886721">
              <w:rPr>
                <w:rFonts w:ascii="Calibri Light" w:hAnsi="Calibri Light"/>
                <w:b/>
                <w:sz w:val="21"/>
                <w:szCs w:val="21"/>
              </w:rPr>
              <w:lastRenderedPageBreak/>
              <w:t>i Cieszyńskiej) - etap I</w:t>
            </w:r>
          </w:p>
        </w:tc>
        <w:tc>
          <w:tcPr>
            <w:tcW w:w="6158" w:type="dxa"/>
          </w:tcPr>
          <w:p w14:paraId="7A30BA5E" w14:textId="1F4D3B3C" w:rsidR="003045AB" w:rsidRPr="00886721" w:rsidRDefault="003045AB" w:rsidP="00A953A3">
            <w:pPr>
              <w:jc w:val="both"/>
              <w:rPr>
                <w:rFonts w:ascii="Calibri Light" w:hAnsi="Calibri Light"/>
                <w:sz w:val="21"/>
                <w:szCs w:val="21"/>
              </w:rPr>
            </w:pPr>
            <w:r w:rsidRPr="00886721">
              <w:rPr>
                <w:rFonts w:ascii="Calibri Light" w:hAnsi="Calibri Light"/>
                <w:sz w:val="21"/>
                <w:szCs w:val="21"/>
              </w:rPr>
              <w:lastRenderedPageBreak/>
              <w:t xml:space="preserve">Uchwała została opublikowana w Dzienniku Urzędowym Województwa Podlaskiego z 2021 r., poz. 3613. Plan obowiązuje od dnia 12 października 2021 r. Zgodnie z ustawą z dnia 3 października 2008 r. o udostępnianiu informacji o środowisku i jego ochronie, udziale społeczeństwa w ochronie środowiska oraz o ocenach oddziaływania na środowisko, informację o uchwaleniu planu zamieszczono na tablicy ogłoszeń Urzędu Miejskiego w Białymstoku, </w:t>
            </w:r>
            <w:r w:rsidRPr="00886721">
              <w:rPr>
                <w:rFonts w:ascii="Calibri Light" w:hAnsi="Calibri Light"/>
                <w:sz w:val="21"/>
                <w:szCs w:val="21"/>
              </w:rPr>
              <w:lastRenderedPageBreak/>
              <w:t>na stronie Biuletynu Informacji Publicznej Urzędu Miejskiego</w:t>
            </w:r>
            <w:r w:rsidR="00A953A3" w:rsidRPr="00886721">
              <w:rPr>
                <w:rFonts w:ascii="Calibri Light" w:hAnsi="Calibri Light"/>
                <w:sz w:val="21"/>
                <w:szCs w:val="21"/>
              </w:rPr>
              <w:br/>
            </w:r>
            <w:r w:rsidRPr="00886721">
              <w:rPr>
                <w:rFonts w:ascii="Calibri Light" w:hAnsi="Calibri Light"/>
                <w:sz w:val="21"/>
                <w:szCs w:val="21"/>
              </w:rPr>
              <w:t>w Białymstoku, w wydaniu lokalnym „Gazety Wyborczej”</w:t>
            </w:r>
            <w:r w:rsidR="00A953A3" w:rsidRPr="00886721">
              <w:rPr>
                <w:rFonts w:ascii="Calibri Light" w:hAnsi="Calibri Light"/>
                <w:sz w:val="21"/>
                <w:szCs w:val="21"/>
              </w:rPr>
              <w:br/>
            </w:r>
            <w:r w:rsidRPr="00886721">
              <w:rPr>
                <w:rFonts w:ascii="Calibri Light" w:hAnsi="Calibri Light"/>
                <w:sz w:val="21"/>
                <w:szCs w:val="21"/>
              </w:rPr>
              <w:t>i w ogólnodostępnym wykazie danych 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oraz przekazano przyjęty dokument wraz z podsumowaniem, o którym mowa w art. 55 ust. 3 ww. ustawy, do Regionalnej Dyrekcji Ochrony Środowiska w Białymstoku i Państwowego Powiatowego Inspektora Sanitarnego w Białymstoku.</w:t>
            </w:r>
          </w:p>
        </w:tc>
      </w:tr>
      <w:tr w:rsidR="000A1681" w:rsidRPr="00886721" w14:paraId="12D8CB45" w14:textId="77777777" w:rsidTr="009C08F0">
        <w:trPr>
          <w:trHeight w:val="170"/>
        </w:trPr>
        <w:tc>
          <w:tcPr>
            <w:tcW w:w="3000" w:type="dxa"/>
            <w:shd w:val="clear" w:color="auto" w:fill="F2F2F2" w:themeFill="background1" w:themeFillShade="F2"/>
          </w:tcPr>
          <w:p w14:paraId="299F7CC6" w14:textId="70E6231E"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XLIII/619/21</w:t>
            </w:r>
          </w:p>
          <w:p w14:paraId="66826E53"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w sprawie miejscowego planu zagospodarowania przestrzennego części osiedla Dojlidy Górne w Białymstoku w rejonie ulic Zabłudowskiej i Stoczni Gdańskiej</w:t>
            </w:r>
          </w:p>
        </w:tc>
        <w:tc>
          <w:tcPr>
            <w:tcW w:w="6158" w:type="dxa"/>
          </w:tcPr>
          <w:p w14:paraId="34CF6169" w14:textId="310549AE"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3614, plan obowiązuje od dnia 12 października 2021 r. Zgodnie z ustawą z dnia 3 października 2008 r. o udostępnianiu informacji o środowisku i jego ochronie, udziale społeczeństwa w ochronie środowiska oraz o ocenach oddziaływania na środowisko, informację o uchwaleniu planu zamieszczono na tablicy ogłoszeń Urzędu Miejskiego w Białymstoku, na stronie Biuletynu Informacji Publicznej Urzędu Miejskiego</w:t>
            </w:r>
            <w:r w:rsidR="00A953A3" w:rsidRPr="00886721">
              <w:rPr>
                <w:rFonts w:ascii="Calibri Light" w:hAnsi="Calibri Light"/>
                <w:sz w:val="21"/>
                <w:szCs w:val="21"/>
              </w:rPr>
              <w:br/>
            </w:r>
            <w:r w:rsidRPr="00886721">
              <w:rPr>
                <w:rFonts w:ascii="Calibri Light" w:hAnsi="Calibri Light"/>
                <w:sz w:val="21"/>
                <w:szCs w:val="21"/>
              </w:rPr>
              <w:t>w Białymstoku, w wydaniu lokalnym „Gazety Wyborczej”</w:t>
            </w:r>
            <w:r w:rsidR="00A953A3" w:rsidRPr="00886721">
              <w:rPr>
                <w:rFonts w:ascii="Calibri Light" w:hAnsi="Calibri Light"/>
                <w:sz w:val="21"/>
                <w:szCs w:val="21"/>
              </w:rPr>
              <w:br/>
            </w:r>
            <w:r w:rsidRPr="00886721">
              <w:rPr>
                <w:rFonts w:ascii="Calibri Light" w:hAnsi="Calibri Light"/>
                <w:sz w:val="21"/>
                <w:szCs w:val="21"/>
              </w:rPr>
              <w:t>i w ogólnodostępnym wykazie danych 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oraz przekazano przyjęty dokument wraz z podsumowaniem, o którym mowa w art. 55 ust. 3 ww. ustawy, do Regionalnej Dyrekcji Ochrony Środowiska w Białymstoku i Państwowego Powiatowego Inspektora Sanitarnego w Białymstoku.</w:t>
            </w:r>
          </w:p>
        </w:tc>
      </w:tr>
      <w:tr w:rsidR="000A1681" w:rsidRPr="00886721" w14:paraId="13054B6E" w14:textId="77777777" w:rsidTr="009C08F0">
        <w:trPr>
          <w:trHeight w:val="170"/>
        </w:trPr>
        <w:tc>
          <w:tcPr>
            <w:tcW w:w="3000" w:type="dxa"/>
            <w:shd w:val="clear" w:color="auto" w:fill="F2F2F2" w:themeFill="background1" w:themeFillShade="F2"/>
          </w:tcPr>
          <w:p w14:paraId="21FACC8B" w14:textId="32E874AC"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XLIII/620/21</w:t>
            </w:r>
          </w:p>
          <w:p w14:paraId="2D85A5FF"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w sprawie rozpatrzenia skargi Pani E.M. na Prezydenta Miasta Białegostoku – projekt Komisji Skarg Wniosków i Petycji</w:t>
            </w:r>
          </w:p>
        </w:tc>
        <w:tc>
          <w:tcPr>
            <w:tcW w:w="6158" w:type="dxa"/>
          </w:tcPr>
          <w:p w14:paraId="7B3DF5A2"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Pismem z dnia 22 września 2021 r. uchwała została przekazana stronie skarżącej.</w:t>
            </w:r>
          </w:p>
        </w:tc>
      </w:tr>
      <w:tr w:rsidR="000A1681" w:rsidRPr="00886721" w14:paraId="4AA79FBB" w14:textId="77777777" w:rsidTr="009C08F0">
        <w:trPr>
          <w:trHeight w:val="170"/>
        </w:trPr>
        <w:tc>
          <w:tcPr>
            <w:tcW w:w="3000" w:type="dxa"/>
            <w:shd w:val="clear" w:color="auto" w:fill="F2F2F2" w:themeFill="background1" w:themeFillShade="F2"/>
          </w:tcPr>
          <w:p w14:paraId="4D2B6CF0" w14:textId="1AD0C9D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XLIV/621/21</w:t>
            </w:r>
          </w:p>
          <w:p w14:paraId="15FF12F3"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września 2021 r. </w:t>
            </w:r>
            <w:r w:rsidRPr="00886721">
              <w:rPr>
                <w:rFonts w:ascii="Calibri Light" w:hAnsi="Calibri Light"/>
                <w:b/>
                <w:sz w:val="21"/>
                <w:szCs w:val="21"/>
              </w:rPr>
              <w:br/>
              <w:t>w sprawie rozpatrzenia skargi Stowarzyszenia na rzecz Praworządności w Szkołach “Stowarzyszenie Umarłych Statutów” na Prezydenta Miasta Białegostoku</w:t>
            </w:r>
          </w:p>
        </w:tc>
        <w:tc>
          <w:tcPr>
            <w:tcW w:w="6158" w:type="dxa"/>
          </w:tcPr>
          <w:p w14:paraId="7586ACFF"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Pismem z dnia 22 września 2021 r. uchwała została przekazana stronie skarżącej.</w:t>
            </w:r>
          </w:p>
        </w:tc>
      </w:tr>
      <w:tr w:rsidR="000A1681" w:rsidRPr="00886721" w14:paraId="605B4A21" w14:textId="77777777" w:rsidTr="009C08F0">
        <w:trPr>
          <w:trHeight w:val="170"/>
        </w:trPr>
        <w:tc>
          <w:tcPr>
            <w:tcW w:w="3000" w:type="dxa"/>
            <w:shd w:val="clear" w:color="auto" w:fill="F2F2F2" w:themeFill="background1" w:themeFillShade="F2"/>
          </w:tcPr>
          <w:p w14:paraId="1BA7B4C2" w14:textId="56DD2C41"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XLIV/622/21</w:t>
            </w:r>
          </w:p>
          <w:p w14:paraId="0BCE389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zmieniającą uchwałę w sprawie budżetu Miasta Białegostoku na 2021 rok</w:t>
            </w:r>
          </w:p>
        </w:tc>
        <w:tc>
          <w:tcPr>
            <w:tcW w:w="6158" w:type="dxa"/>
          </w:tcPr>
          <w:p w14:paraId="015CCE19" w14:textId="1E1A183A" w:rsidR="003045AB" w:rsidRPr="00886721" w:rsidRDefault="003045AB" w:rsidP="00A953A3">
            <w:pPr>
              <w:jc w:val="both"/>
              <w:rPr>
                <w:rFonts w:ascii="Calibri Light" w:hAnsi="Calibri Light"/>
                <w:sz w:val="21"/>
                <w:szCs w:val="21"/>
              </w:rPr>
            </w:pPr>
            <w:r w:rsidRPr="00886721">
              <w:rPr>
                <w:rFonts w:ascii="Calibri Light" w:hAnsi="Calibri Light"/>
                <w:sz w:val="21"/>
                <w:szCs w:val="21"/>
              </w:rPr>
              <w:t>Rada Miasta dokonała zmian w budżecie miasta po stronie dochodów i wydatków. Budżet Miasta realizowany jest zgodnie z planem określonym przez Radę Miasta. Uchwała została opublikowana</w:t>
            </w:r>
            <w:r w:rsidR="00A953A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A953A3" w:rsidRPr="00886721">
              <w:rPr>
                <w:rFonts w:ascii="Calibri Light" w:hAnsi="Calibri Light"/>
                <w:sz w:val="21"/>
                <w:szCs w:val="21"/>
              </w:rPr>
              <w:br/>
            </w:r>
            <w:r w:rsidRPr="00886721">
              <w:rPr>
                <w:rFonts w:ascii="Calibri Light" w:hAnsi="Calibri Light"/>
                <w:sz w:val="21"/>
                <w:szCs w:val="21"/>
              </w:rPr>
              <w:t>poz. 4113.</w:t>
            </w:r>
          </w:p>
        </w:tc>
      </w:tr>
      <w:tr w:rsidR="000A1681" w:rsidRPr="00886721" w14:paraId="39B30877" w14:textId="77777777" w:rsidTr="009C08F0">
        <w:trPr>
          <w:trHeight w:val="170"/>
        </w:trPr>
        <w:tc>
          <w:tcPr>
            <w:tcW w:w="3000" w:type="dxa"/>
            <w:shd w:val="clear" w:color="auto" w:fill="F2F2F2" w:themeFill="background1" w:themeFillShade="F2"/>
          </w:tcPr>
          <w:p w14:paraId="2937C4E8" w14:textId="6A203CE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XLIV/623/21</w:t>
            </w:r>
          </w:p>
          <w:p w14:paraId="5B89D35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zmieniającą uchwałę w sprawie Wieloletniej Prognozy Finansowej Miasta Białegostoku na lata 2021 – 2040</w:t>
            </w:r>
          </w:p>
        </w:tc>
        <w:tc>
          <w:tcPr>
            <w:tcW w:w="6158" w:type="dxa"/>
          </w:tcPr>
          <w:p w14:paraId="517CBEDD"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zmieniła Wieloletnią Prognozę Finansową Miasta Białegostoku na lata 2021–2040 wraz z prognozą kwoty długu i spłat zobowiązań na lata 2021-2040. Rada Miasta zmieniła załącznik „Przedsięwzięcia WPF” oraz uaktualniła „Objaśnienia wartości przyjętych w Wieloletniej Prognozie Finansowej na lata 2021-2040”. Wieloletnia Prognoza Finansowa realizowana jest zgodnie z planem określonym przez Radę Miasta.</w:t>
            </w:r>
          </w:p>
        </w:tc>
      </w:tr>
      <w:tr w:rsidR="000A1681" w:rsidRPr="00886721" w14:paraId="2668BFE5" w14:textId="77777777" w:rsidTr="009C08F0">
        <w:trPr>
          <w:trHeight w:val="170"/>
        </w:trPr>
        <w:tc>
          <w:tcPr>
            <w:tcW w:w="3000" w:type="dxa"/>
            <w:shd w:val="clear" w:color="auto" w:fill="F2F2F2" w:themeFill="background1" w:themeFillShade="F2"/>
          </w:tcPr>
          <w:p w14:paraId="24589174" w14:textId="71CDC0A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XLIV/624/21</w:t>
            </w:r>
          </w:p>
          <w:p w14:paraId="74D0C8E8" w14:textId="7D65038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 xml:space="preserve">w sprawie 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19 – Zielone Wzgórza</w:t>
            </w:r>
          </w:p>
        </w:tc>
        <w:tc>
          <w:tcPr>
            <w:tcW w:w="6158" w:type="dxa"/>
          </w:tcPr>
          <w:p w14:paraId="08B86E36" w14:textId="56F64058" w:rsidR="003045AB" w:rsidRPr="00886721" w:rsidRDefault="003045AB" w:rsidP="00A953A3">
            <w:pPr>
              <w:jc w:val="both"/>
              <w:rPr>
                <w:rFonts w:ascii="Calibri Light" w:hAnsi="Calibri Light"/>
                <w:sz w:val="21"/>
                <w:szCs w:val="21"/>
              </w:rPr>
            </w:pPr>
            <w:r w:rsidRPr="00886721">
              <w:rPr>
                <w:rFonts w:ascii="Calibri Light" w:hAnsi="Calibri Light"/>
                <w:sz w:val="21"/>
                <w:szCs w:val="21"/>
              </w:rPr>
              <w:t>Tabliczki z nazwą ulicy, która została nadana uchwałą, tj. Szałwiowa, zostały umieszczone w terenie. Uzupełniono wykaz nazw ulic i placów Miasta Białegostoku, ewidencji gruntów i budynków oraz ewidencji miejscowości ulic i adresów. Uchwała została opublikowana</w:t>
            </w:r>
            <w:r w:rsidR="00A953A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A953A3" w:rsidRPr="00886721">
              <w:rPr>
                <w:rFonts w:ascii="Calibri Light" w:hAnsi="Calibri Light"/>
                <w:sz w:val="21"/>
                <w:szCs w:val="21"/>
              </w:rPr>
              <w:br/>
            </w:r>
            <w:r w:rsidRPr="00886721">
              <w:rPr>
                <w:rFonts w:ascii="Calibri Light" w:hAnsi="Calibri Light"/>
                <w:sz w:val="21"/>
                <w:szCs w:val="21"/>
              </w:rPr>
              <w:t>poz. 4079.</w:t>
            </w:r>
          </w:p>
        </w:tc>
      </w:tr>
      <w:tr w:rsidR="000A1681" w:rsidRPr="00886721" w14:paraId="267D2564" w14:textId="77777777" w:rsidTr="009C08F0">
        <w:trPr>
          <w:trHeight w:val="170"/>
        </w:trPr>
        <w:tc>
          <w:tcPr>
            <w:tcW w:w="3000" w:type="dxa"/>
            <w:shd w:val="clear" w:color="auto" w:fill="F2F2F2" w:themeFill="background1" w:themeFillShade="F2"/>
          </w:tcPr>
          <w:p w14:paraId="1B968976" w14:textId="400F63F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XLIV/625/21</w:t>
            </w:r>
          </w:p>
          <w:p w14:paraId="79244277" w14:textId="297A8EBD" w:rsidR="003045AB" w:rsidRPr="00886721" w:rsidRDefault="003045AB" w:rsidP="00024320">
            <w:pPr>
              <w:autoSpaceDE w:val="0"/>
              <w:autoSpaceDN w:val="0"/>
              <w:adjustRightInd w:val="0"/>
              <w:rPr>
                <w:rFonts w:ascii="Calibri Light" w:hAnsi="Calibri Light"/>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 xml:space="preserve">w sprawie 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20 – </w:t>
            </w:r>
            <w:proofErr w:type="spellStart"/>
            <w:r w:rsidRPr="00886721">
              <w:rPr>
                <w:rFonts w:ascii="Calibri Light" w:hAnsi="Calibri Light"/>
                <w:b/>
                <w:sz w:val="21"/>
                <w:szCs w:val="21"/>
              </w:rPr>
              <w:t>Starosielce</w:t>
            </w:r>
            <w:proofErr w:type="spellEnd"/>
          </w:p>
        </w:tc>
        <w:tc>
          <w:tcPr>
            <w:tcW w:w="6158" w:type="dxa"/>
          </w:tcPr>
          <w:p w14:paraId="7F16BDD2" w14:textId="10C9BB69" w:rsidR="003045AB" w:rsidRPr="00886721" w:rsidRDefault="003045AB" w:rsidP="00A953A3">
            <w:pPr>
              <w:jc w:val="both"/>
              <w:rPr>
                <w:rFonts w:ascii="Calibri Light" w:hAnsi="Calibri Light"/>
                <w:sz w:val="21"/>
                <w:szCs w:val="21"/>
              </w:rPr>
            </w:pPr>
            <w:r w:rsidRPr="00886721">
              <w:rPr>
                <w:rFonts w:ascii="Calibri Light" w:hAnsi="Calibri Light"/>
                <w:sz w:val="21"/>
                <w:szCs w:val="21"/>
              </w:rPr>
              <w:t>Tabliczki z nazwą ulicy, która została nadana uchwałą,</w:t>
            </w:r>
            <w:r w:rsidR="00A953A3" w:rsidRPr="00886721">
              <w:rPr>
                <w:rFonts w:ascii="Calibri Light" w:hAnsi="Calibri Light"/>
                <w:sz w:val="21"/>
                <w:szCs w:val="21"/>
              </w:rPr>
              <w:br/>
            </w:r>
            <w:r w:rsidRPr="00886721">
              <w:rPr>
                <w:rFonts w:ascii="Calibri Light" w:hAnsi="Calibri Light"/>
                <w:sz w:val="21"/>
                <w:szCs w:val="21"/>
              </w:rPr>
              <w:t>tj. Czarnogórska, zostały umieszczone w terenie. Uzupełniono wykaz nazw ulic i placów Miasta Białegostoku, ewidencji gruntów</w:t>
            </w:r>
            <w:r w:rsidR="00A953A3" w:rsidRPr="00886721">
              <w:rPr>
                <w:rFonts w:ascii="Calibri Light" w:hAnsi="Calibri Light"/>
                <w:sz w:val="21"/>
                <w:szCs w:val="21"/>
              </w:rPr>
              <w:br/>
            </w:r>
            <w:r w:rsidRPr="00886721">
              <w:rPr>
                <w:rFonts w:ascii="Calibri Light" w:hAnsi="Calibri Light"/>
                <w:sz w:val="21"/>
                <w:szCs w:val="21"/>
              </w:rPr>
              <w:t>i budynków oraz ewidencji miejscowości ulic i adresów. Uchwała została opublikowana w Dzienniku Urzędowym Województwa Podlaskiego z 2021 r., poz. 4080.</w:t>
            </w:r>
          </w:p>
        </w:tc>
      </w:tr>
      <w:tr w:rsidR="000A1681" w:rsidRPr="00886721" w14:paraId="60D6ED28" w14:textId="77777777" w:rsidTr="009C08F0">
        <w:trPr>
          <w:trHeight w:val="170"/>
        </w:trPr>
        <w:tc>
          <w:tcPr>
            <w:tcW w:w="3000" w:type="dxa"/>
            <w:shd w:val="clear" w:color="auto" w:fill="F2F2F2" w:themeFill="background1" w:themeFillShade="F2"/>
          </w:tcPr>
          <w:p w14:paraId="2A1029CC" w14:textId="2627757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XLIV/626/21</w:t>
            </w:r>
          </w:p>
          <w:p w14:paraId="492040FD" w14:textId="77777777" w:rsidR="003045AB" w:rsidRPr="00886721" w:rsidRDefault="003045AB" w:rsidP="00024320">
            <w:pPr>
              <w:autoSpaceDE w:val="0"/>
              <w:autoSpaceDN w:val="0"/>
              <w:adjustRightInd w:val="0"/>
              <w:rPr>
                <w:rFonts w:ascii="Calibri Light" w:hAnsi="Calibri Light"/>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w sprawie pozbawienia części ulicy Dziesięciny kategorii drogi powiatowej</w:t>
            </w:r>
          </w:p>
        </w:tc>
        <w:tc>
          <w:tcPr>
            <w:tcW w:w="6158" w:type="dxa"/>
          </w:tcPr>
          <w:p w14:paraId="756A077E"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Przedmiotową uchwałą pozbawiono kategorii drogi powiatowej część ulicy Dziesięciny w Białymstoku zlokalizowaną na działce oznaczonej numerem 1727/5 o pow. 0,0012 ha w </w:t>
            </w:r>
            <w:proofErr w:type="spellStart"/>
            <w:r w:rsidRPr="00886721">
              <w:rPr>
                <w:rFonts w:ascii="Calibri Light" w:hAnsi="Calibri Light"/>
                <w:sz w:val="21"/>
                <w:szCs w:val="21"/>
              </w:rPr>
              <w:t>obr</w:t>
            </w:r>
            <w:proofErr w:type="spellEnd"/>
            <w:r w:rsidRPr="00886721">
              <w:rPr>
                <w:rFonts w:ascii="Calibri Light" w:hAnsi="Calibri Light"/>
                <w:sz w:val="21"/>
                <w:szCs w:val="21"/>
              </w:rPr>
              <w:t xml:space="preserve">. 2 (Wysoki Stoczek), która została wyłączona z użytkowania jako droga. W związku z powyższym, </w:t>
            </w:r>
          </w:p>
          <w:p w14:paraId="7FAE67F4" w14:textId="7F70F940" w:rsidR="003045AB" w:rsidRPr="00886721" w:rsidRDefault="003045AB" w:rsidP="00292DF7">
            <w:pPr>
              <w:jc w:val="both"/>
              <w:rPr>
                <w:rFonts w:ascii="Calibri Light" w:hAnsi="Calibri Light"/>
                <w:sz w:val="21"/>
                <w:szCs w:val="21"/>
              </w:rPr>
            </w:pPr>
            <w:r w:rsidRPr="00886721">
              <w:rPr>
                <w:rFonts w:ascii="Calibri Light" w:hAnsi="Calibri Light"/>
                <w:sz w:val="21"/>
                <w:szCs w:val="21"/>
              </w:rPr>
              <w:t xml:space="preserve">w ewidencji gruntów i budynków miasta Białegostoku nastąpiła zmiana oznaczenia użytku gruntowego ww. nieruchomości na </w:t>
            </w:r>
            <w:r w:rsidR="00292DF7" w:rsidRPr="00886721">
              <w:rPr>
                <w:rFonts w:ascii="Calibri Light" w:hAnsi="Calibri Light"/>
                <w:sz w:val="21"/>
                <w:szCs w:val="21"/>
              </w:rPr>
              <w:t>„</w:t>
            </w:r>
            <w:r w:rsidRPr="00886721">
              <w:rPr>
                <w:rFonts w:ascii="Calibri Light" w:hAnsi="Calibri Light"/>
                <w:sz w:val="21"/>
                <w:szCs w:val="21"/>
              </w:rPr>
              <w:t>Bp”. Uchwała została opublikowana w Dzienniku Urzędowym Województwa Podlaskiego z 2021 r., poz. 4081.</w:t>
            </w:r>
          </w:p>
        </w:tc>
      </w:tr>
      <w:tr w:rsidR="000A1681" w:rsidRPr="00886721" w14:paraId="46533DEC" w14:textId="77777777" w:rsidTr="009C08F0">
        <w:trPr>
          <w:trHeight w:val="170"/>
        </w:trPr>
        <w:tc>
          <w:tcPr>
            <w:tcW w:w="3000" w:type="dxa"/>
            <w:shd w:val="clear" w:color="auto" w:fill="F2F2F2" w:themeFill="background1" w:themeFillShade="F2"/>
          </w:tcPr>
          <w:p w14:paraId="3054F891" w14:textId="52D283F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XLIV/627/21</w:t>
            </w:r>
          </w:p>
          <w:p w14:paraId="46D08EC5" w14:textId="711E635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 xml:space="preserve">w sprawie nadania imienia Przedszkolu Samorządowemu </w:t>
            </w:r>
            <w:r w:rsidR="00156186" w:rsidRPr="00886721">
              <w:rPr>
                <w:rFonts w:ascii="Calibri Light" w:hAnsi="Calibri Light"/>
                <w:b/>
                <w:sz w:val="21"/>
                <w:szCs w:val="21"/>
              </w:rPr>
              <w:t>Nr</w:t>
            </w:r>
            <w:r w:rsidRPr="00886721">
              <w:rPr>
                <w:rFonts w:ascii="Calibri Light" w:hAnsi="Calibri Light"/>
                <w:b/>
                <w:sz w:val="21"/>
                <w:szCs w:val="21"/>
              </w:rPr>
              <w:t xml:space="preserve"> 65 w Białymstoku</w:t>
            </w:r>
          </w:p>
        </w:tc>
        <w:tc>
          <w:tcPr>
            <w:tcW w:w="6158" w:type="dxa"/>
          </w:tcPr>
          <w:p w14:paraId="4A01E8F8" w14:textId="0E8B1F21"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W dniu 12 listopada 2021 r. Prezydent Miasta Białegostoku wydał zarządzenie </w:t>
            </w:r>
            <w:r w:rsidR="00156186" w:rsidRPr="00886721">
              <w:rPr>
                <w:rFonts w:ascii="Calibri Light" w:hAnsi="Calibri Light"/>
                <w:sz w:val="21"/>
                <w:szCs w:val="21"/>
              </w:rPr>
              <w:t>Nr</w:t>
            </w:r>
            <w:r w:rsidRPr="00886721">
              <w:rPr>
                <w:rFonts w:ascii="Calibri Light" w:hAnsi="Calibri Light"/>
                <w:sz w:val="21"/>
                <w:szCs w:val="21"/>
              </w:rPr>
              <w:t xml:space="preserve"> 901/21 w sprawie sposobu wykonania ww. uchwały. Dnia 15 listopada 2021 r. egzemplarz zarządzenia został przekazany dyrektorowi Przedszkola Samorządowego </w:t>
            </w:r>
            <w:r w:rsidR="00156186" w:rsidRPr="00886721">
              <w:rPr>
                <w:rFonts w:ascii="Calibri Light" w:hAnsi="Calibri Light"/>
                <w:sz w:val="21"/>
                <w:szCs w:val="21"/>
              </w:rPr>
              <w:t>Nr</w:t>
            </w:r>
            <w:r w:rsidRPr="00886721">
              <w:rPr>
                <w:rFonts w:ascii="Calibri Light" w:hAnsi="Calibri Light"/>
                <w:sz w:val="21"/>
                <w:szCs w:val="21"/>
              </w:rPr>
              <w:t xml:space="preserve"> 65 w Białymstoku.</w:t>
            </w:r>
          </w:p>
        </w:tc>
      </w:tr>
      <w:tr w:rsidR="000A1681" w:rsidRPr="00886721" w14:paraId="13C53AD3" w14:textId="77777777" w:rsidTr="009C08F0">
        <w:trPr>
          <w:trHeight w:val="170"/>
        </w:trPr>
        <w:tc>
          <w:tcPr>
            <w:tcW w:w="3000" w:type="dxa"/>
            <w:shd w:val="clear" w:color="auto" w:fill="F2F2F2" w:themeFill="background1" w:themeFillShade="F2"/>
          </w:tcPr>
          <w:p w14:paraId="027B59AF" w14:textId="0A35E88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XLIV/628/21</w:t>
            </w:r>
          </w:p>
          <w:p w14:paraId="512C44F9" w14:textId="5126CEC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 xml:space="preserve">zmieniająca uchwałę 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3 w Białymstoku</w:t>
            </w:r>
          </w:p>
        </w:tc>
        <w:tc>
          <w:tcPr>
            <w:tcW w:w="6158" w:type="dxa"/>
          </w:tcPr>
          <w:p w14:paraId="2A5ED95B" w14:textId="3EF5800F" w:rsidR="003045AB" w:rsidRPr="00886721" w:rsidRDefault="003045AB" w:rsidP="00292DF7">
            <w:pPr>
              <w:jc w:val="both"/>
              <w:rPr>
                <w:rFonts w:ascii="Calibri Light" w:hAnsi="Calibri Light"/>
                <w:sz w:val="21"/>
                <w:szCs w:val="21"/>
              </w:rPr>
            </w:pPr>
            <w:r w:rsidRPr="00886721">
              <w:rPr>
                <w:rFonts w:ascii="Calibri Light" w:hAnsi="Calibri Light"/>
                <w:sz w:val="21"/>
                <w:szCs w:val="21"/>
              </w:rPr>
              <w:t xml:space="preserve">Uchwała została przekazana dyrektorowi Żłobka Miejskiego </w:t>
            </w:r>
            <w:r w:rsidR="00156186" w:rsidRPr="00886721">
              <w:rPr>
                <w:rFonts w:ascii="Calibri Light" w:hAnsi="Calibri Light"/>
                <w:sz w:val="21"/>
                <w:szCs w:val="21"/>
              </w:rPr>
              <w:t>Nr</w:t>
            </w:r>
            <w:r w:rsidRPr="00886721">
              <w:rPr>
                <w:rFonts w:ascii="Calibri Light" w:hAnsi="Calibri Light"/>
                <w:sz w:val="21"/>
                <w:szCs w:val="21"/>
              </w:rPr>
              <w:t xml:space="preserve"> 3 oraz opublikowana w Dzienniku Urzędowym Województwa Podlaskiego</w:t>
            </w:r>
            <w:r w:rsidR="00292DF7" w:rsidRPr="00886721">
              <w:rPr>
                <w:rFonts w:ascii="Calibri Light" w:hAnsi="Calibri Light"/>
                <w:sz w:val="21"/>
                <w:szCs w:val="21"/>
              </w:rPr>
              <w:br/>
            </w:r>
            <w:r w:rsidRPr="00886721">
              <w:rPr>
                <w:rFonts w:ascii="Calibri Light" w:hAnsi="Calibri Light"/>
                <w:sz w:val="21"/>
                <w:szCs w:val="21"/>
              </w:rPr>
              <w:t>z 2021 r., poz. 4082.</w:t>
            </w:r>
          </w:p>
        </w:tc>
      </w:tr>
      <w:tr w:rsidR="000A1681" w:rsidRPr="00886721" w14:paraId="6E9C97D1" w14:textId="77777777" w:rsidTr="009C08F0">
        <w:trPr>
          <w:trHeight w:val="170"/>
        </w:trPr>
        <w:tc>
          <w:tcPr>
            <w:tcW w:w="3000" w:type="dxa"/>
            <w:shd w:val="clear" w:color="auto" w:fill="F2F2F2" w:themeFill="background1" w:themeFillShade="F2"/>
          </w:tcPr>
          <w:p w14:paraId="106E5E10" w14:textId="58390E20"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XLIV/629/21</w:t>
            </w:r>
          </w:p>
          <w:p w14:paraId="751B4222"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w sprawie zmiany miejscowego planu zagospodarowania przestrzennego części osiedla Mickiewicza w Białymstoku (w rejonie ulic Artura Grottgera i Parkowej)</w:t>
            </w:r>
          </w:p>
        </w:tc>
        <w:tc>
          <w:tcPr>
            <w:tcW w:w="6158" w:type="dxa"/>
          </w:tcPr>
          <w:p w14:paraId="31C506A4" w14:textId="0ADB34C0" w:rsidR="003045AB" w:rsidRPr="00886721" w:rsidRDefault="003045AB" w:rsidP="00292DF7">
            <w:pPr>
              <w:jc w:val="both"/>
              <w:rPr>
                <w:rFonts w:ascii="Calibri Light" w:hAnsi="Calibri Light"/>
                <w:sz w:val="21"/>
                <w:szCs w:val="21"/>
              </w:rPr>
            </w:pPr>
            <w:r w:rsidRPr="00886721">
              <w:rPr>
                <w:rFonts w:ascii="Calibri Light" w:hAnsi="Calibri Light"/>
                <w:sz w:val="21"/>
                <w:szCs w:val="21"/>
              </w:rPr>
              <w:t>Zgodnie z art. 20 ust. 2 ustawy o planowaniu i zagospodarowaniu przestrzennym uchwałę, wraz z dokumentacją planistyczną, przekazano Wojewodzie Podlaskiemu w celu oceny zgodności</w:t>
            </w:r>
            <w:r w:rsidR="00A953A3" w:rsidRPr="00886721">
              <w:rPr>
                <w:rFonts w:ascii="Calibri Light" w:hAnsi="Calibri Light"/>
                <w:sz w:val="21"/>
                <w:szCs w:val="21"/>
              </w:rPr>
              <w:br/>
            </w:r>
            <w:r w:rsidRPr="00886721">
              <w:rPr>
                <w:rFonts w:ascii="Calibri Light" w:hAnsi="Calibri Light"/>
                <w:sz w:val="21"/>
                <w:szCs w:val="21"/>
              </w:rPr>
              <w:t>z prawem oraz ogłoszenia w Dzienniku Urzędowym Województwa Podlaskiego. Zmiana planu obowiązuje od dnia 17 listopada 2021 r. Zgodnie z ustawą z dnia 3 października 2008 r. o udostępnianiu informacji o środowisku i jego ochronie, udziale społeczeństwa</w:t>
            </w:r>
            <w:r w:rsidR="00A953A3" w:rsidRPr="00886721">
              <w:rPr>
                <w:rFonts w:ascii="Calibri Light" w:hAnsi="Calibri Light"/>
                <w:sz w:val="21"/>
                <w:szCs w:val="21"/>
              </w:rPr>
              <w:br/>
            </w:r>
            <w:r w:rsidRPr="00886721">
              <w:rPr>
                <w:rFonts w:ascii="Calibri Light" w:hAnsi="Calibri Light"/>
                <w:sz w:val="21"/>
                <w:szCs w:val="21"/>
              </w:rPr>
              <w:t>w ochronie środowiska oraz o ocenach oddziaływania na środowisko, informację o uchwaleniu planu zamieszczono na tablicy ogłoszeń Urzędu Miejskiego w Białymstoku, na stronie Biuletynu Informacji Publicznej Urzędu Miejskiego w Białymstoku, w wydaniu lokalnym „Gazety Wyborczej” i w ogólnodostępnym wykazie danych</w:t>
            </w:r>
            <w:r w:rsidR="00A953A3" w:rsidRPr="00886721">
              <w:rPr>
                <w:rFonts w:ascii="Calibri Light" w:hAnsi="Calibri Light"/>
                <w:sz w:val="21"/>
                <w:szCs w:val="21"/>
              </w:rPr>
              <w:br/>
            </w:r>
            <w:r w:rsidRPr="00886721">
              <w:rPr>
                <w:rFonts w:ascii="Calibri Light" w:hAnsi="Calibri Light"/>
                <w:sz w:val="21"/>
                <w:szCs w:val="21"/>
              </w:rPr>
              <w:t>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oraz przekazano przyjęty dokument, wraz</w:t>
            </w:r>
            <w:r w:rsidR="00292DF7" w:rsidRPr="00886721">
              <w:rPr>
                <w:rFonts w:ascii="Calibri Light" w:hAnsi="Calibri Light"/>
                <w:sz w:val="21"/>
                <w:szCs w:val="21"/>
              </w:rPr>
              <w:br/>
            </w:r>
            <w:r w:rsidRPr="00886721">
              <w:rPr>
                <w:rFonts w:ascii="Calibri Light" w:hAnsi="Calibri Light"/>
                <w:sz w:val="21"/>
                <w:szCs w:val="21"/>
              </w:rPr>
              <w:t>z podsumowaniem, o którym mowa w art. 55 ust. 3 ww. ustawy, do Regionalnej Dyrekcji Ochrony Środowiska w Białymstoku</w:t>
            </w:r>
            <w:r w:rsidR="00A953A3" w:rsidRPr="00886721">
              <w:rPr>
                <w:rFonts w:ascii="Calibri Light" w:hAnsi="Calibri Light"/>
                <w:sz w:val="21"/>
                <w:szCs w:val="21"/>
              </w:rPr>
              <w:br/>
            </w:r>
            <w:r w:rsidRPr="00886721">
              <w:rPr>
                <w:rFonts w:ascii="Calibri Light" w:hAnsi="Calibri Light"/>
                <w:sz w:val="21"/>
                <w:szCs w:val="21"/>
              </w:rPr>
              <w:t>i Państwowego Powiatowego Inspektora Sanitarnego w Białymstoku. Uchwała została opublikowana w Dzienniku Urzędowym Województwa Podlaskiego z 2021 r., poz. 4083.</w:t>
            </w:r>
          </w:p>
        </w:tc>
      </w:tr>
      <w:tr w:rsidR="000A1681" w:rsidRPr="00886721" w14:paraId="39FBB020" w14:textId="77777777" w:rsidTr="009C08F0">
        <w:trPr>
          <w:trHeight w:val="170"/>
        </w:trPr>
        <w:tc>
          <w:tcPr>
            <w:tcW w:w="3000" w:type="dxa"/>
            <w:shd w:val="clear" w:color="auto" w:fill="F2F2F2" w:themeFill="background1" w:themeFillShade="F2"/>
          </w:tcPr>
          <w:p w14:paraId="08792FC1" w14:textId="28D24510"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XLIV/630/21</w:t>
            </w:r>
          </w:p>
          <w:p w14:paraId="2C29B849"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zmieniająca uchwałę w sprawie przyjęcia "Programu Ograniczania Niskiej Emisji dla Miasta Białegostoku"</w:t>
            </w:r>
          </w:p>
        </w:tc>
        <w:tc>
          <w:tcPr>
            <w:tcW w:w="6158" w:type="dxa"/>
          </w:tcPr>
          <w:p w14:paraId="578F92B3"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podana do publicznej wiadomości w Biuletynie Informacji Publicznej Urzędu Miejskiego w Białymstoku i Dzienniku Urzędowym Województwa Podlaskiego z 2021 r., poz. 4084.</w:t>
            </w:r>
          </w:p>
        </w:tc>
      </w:tr>
      <w:tr w:rsidR="000A1681" w:rsidRPr="00886721" w14:paraId="039C34BC" w14:textId="77777777" w:rsidTr="009C08F0">
        <w:trPr>
          <w:trHeight w:val="170"/>
        </w:trPr>
        <w:tc>
          <w:tcPr>
            <w:tcW w:w="3000" w:type="dxa"/>
            <w:shd w:val="clear" w:color="auto" w:fill="F2F2F2" w:themeFill="background1" w:themeFillShade="F2"/>
          </w:tcPr>
          <w:p w14:paraId="07A07FF7" w14:textId="25B04B4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XLIV/631/21</w:t>
            </w:r>
          </w:p>
          <w:p w14:paraId="3359CD05"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przyjęcia "Planu gospodarki niskoemisyjnej dla Miasta Białegostoku"</w:t>
            </w:r>
          </w:p>
        </w:tc>
        <w:tc>
          <w:tcPr>
            <w:tcW w:w="6158" w:type="dxa"/>
          </w:tcPr>
          <w:p w14:paraId="171B0BB1"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podana do publicznej wiadomości w Biuletynie Informacji Publicznej Urzędu Miejskiego w Białymstoku.</w:t>
            </w:r>
          </w:p>
        </w:tc>
      </w:tr>
      <w:tr w:rsidR="000A1681" w:rsidRPr="00886721" w14:paraId="2C294C63" w14:textId="77777777" w:rsidTr="009C08F0">
        <w:trPr>
          <w:trHeight w:val="170"/>
        </w:trPr>
        <w:tc>
          <w:tcPr>
            <w:tcW w:w="3000" w:type="dxa"/>
            <w:shd w:val="clear" w:color="auto" w:fill="F2F2F2" w:themeFill="background1" w:themeFillShade="F2"/>
          </w:tcPr>
          <w:p w14:paraId="1A9FC2F3" w14:textId="7743F1A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XLIV/632/21</w:t>
            </w:r>
          </w:p>
          <w:p w14:paraId="7E06B605"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w sprawie uchwalenia „Drugiej aktualizacji projektu założeń do planu zaopatrzenia w ciepło, energię elektryczną i paliwa gazowe dla Miasta Białegostoku na lata 2012-2030”</w:t>
            </w:r>
          </w:p>
        </w:tc>
        <w:tc>
          <w:tcPr>
            <w:tcW w:w="6158" w:type="dxa"/>
          </w:tcPr>
          <w:p w14:paraId="6281E489"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Przyjęta uchwała jest efektem procesu planowania, w którym gmina porządkuje sprawy energetyczne dla dobra interesu lokalnej gospodarki i społeczności. Uchwała stała się podstawą stworzenia mechanizmów koordynacji inwestycji energetycznych realizowanych przez wszystkie przedsiębiorstwa branżowe w celu zaspokojenia potrzeb wynikających z urbanistycznego rozwoju miasta, oraz modernizacji istniejących zasobów i pozyskiwania nowych źródeł energii, w szczególności ze źródeł odnawialnych.</w:t>
            </w:r>
          </w:p>
        </w:tc>
      </w:tr>
      <w:tr w:rsidR="000A1681" w:rsidRPr="00886721" w14:paraId="430A973B" w14:textId="77777777" w:rsidTr="009C08F0">
        <w:trPr>
          <w:trHeight w:val="170"/>
        </w:trPr>
        <w:tc>
          <w:tcPr>
            <w:tcW w:w="3000" w:type="dxa"/>
            <w:shd w:val="clear" w:color="auto" w:fill="F2F2F2" w:themeFill="background1" w:themeFillShade="F2"/>
          </w:tcPr>
          <w:p w14:paraId="47644C07" w14:textId="049A62D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XLIV/633/21</w:t>
            </w:r>
          </w:p>
          <w:p w14:paraId="6DC58F1E"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w sprawie wieloletniego programu gospodarowania mieszkaniowym zasobem Gminy Białystok oraz zasobem pomieszczeń tymczasowych na lata 2021-2025</w:t>
            </w:r>
          </w:p>
        </w:tc>
        <w:tc>
          <w:tcPr>
            <w:tcW w:w="6158" w:type="dxa"/>
          </w:tcPr>
          <w:p w14:paraId="4F10654A" w14:textId="08DFA558" w:rsidR="003045AB" w:rsidRPr="00886721" w:rsidRDefault="003045AB" w:rsidP="00A953A3">
            <w:pPr>
              <w:jc w:val="both"/>
              <w:rPr>
                <w:rFonts w:ascii="Calibri Light" w:hAnsi="Calibri Light"/>
                <w:sz w:val="21"/>
                <w:szCs w:val="21"/>
              </w:rPr>
            </w:pPr>
            <w:r w:rsidRPr="00886721">
              <w:rPr>
                <w:rFonts w:ascii="Calibri Light" w:hAnsi="Calibri Light"/>
                <w:sz w:val="21"/>
                <w:szCs w:val="21"/>
              </w:rPr>
              <w:t>Na podstawie uchwały Prezydent Miasta Białegostoku w dniu</w:t>
            </w:r>
            <w:r w:rsidR="00A953A3" w:rsidRPr="00886721">
              <w:rPr>
                <w:rFonts w:ascii="Calibri Light" w:hAnsi="Calibri Light"/>
                <w:sz w:val="21"/>
                <w:szCs w:val="21"/>
              </w:rPr>
              <w:br/>
            </w:r>
            <w:r w:rsidRPr="00886721">
              <w:rPr>
                <w:rFonts w:ascii="Calibri Light" w:hAnsi="Calibri Light"/>
                <w:sz w:val="21"/>
                <w:szCs w:val="21"/>
              </w:rPr>
              <w:t xml:space="preserve">17 stycznia 2022 r. wydał zarządzenie </w:t>
            </w:r>
            <w:r w:rsidR="00156186" w:rsidRPr="00886721">
              <w:rPr>
                <w:rFonts w:ascii="Calibri Light" w:hAnsi="Calibri Light"/>
                <w:sz w:val="21"/>
                <w:szCs w:val="21"/>
              </w:rPr>
              <w:t>Nr</w:t>
            </w:r>
            <w:r w:rsidRPr="00886721">
              <w:rPr>
                <w:rFonts w:ascii="Calibri Light" w:hAnsi="Calibri Light"/>
                <w:sz w:val="21"/>
                <w:szCs w:val="21"/>
              </w:rPr>
              <w:t xml:space="preserve"> 42/22 w sprawie stawek czynszu dla lokali wchodzących w skład mieszkaniowego zasobu Gminy Białystok. Postanowienia uchwały są realizowane na bieżąco. Uchwała została opublikowana w Dzienniku Urzędowym Województwa Podlaskiego z 2021 r., poz. 4085.</w:t>
            </w:r>
          </w:p>
        </w:tc>
      </w:tr>
      <w:tr w:rsidR="000A1681" w:rsidRPr="00886721" w14:paraId="0844A89C" w14:textId="77777777" w:rsidTr="009C08F0">
        <w:trPr>
          <w:trHeight w:val="170"/>
        </w:trPr>
        <w:tc>
          <w:tcPr>
            <w:tcW w:w="3000" w:type="dxa"/>
            <w:shd w:val="clear" w:color="auto" w:fill="F2F2F2" w:themeFill="background1" w:themeFillShade="F2"/>
          </w:tcPr>
          <w:p w14:paraId="085899FD" w14:textId="06D6DC3E"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XLIV/634/21</w:t>
            </w:r>
          </w:p>
          <w:p w14:paraId="4A18336F"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w sprawie przyjęcia Programu współpracy Miasta Białystok z organizacjami pozarządowymi oraz innymi podmiotami prowadzącymi działalność pożytku publicznego na 2022 rok</w:t>
            </w:r>
          </w:p>
        </w:tc>
        <w:tc>
          <w:tcPr>
            <w:tcW w:w="6158" w:type="dxa"/>
          </w:tcPr>
          <w:p w14:paraId="0B7D24BD" w14:textId="77777777" w:rsidR="00BC1DAE" w:rsidRPr="00886721" w:rsidRDefault="003045AB" w:rsidP="00024320">
            <w:pPr>
              <w:jc w:val="both"/>
              <w:rPr>
                <w:rFonts w:ascii="Calibri Light" w:hAnsi="Calibri Light"/>
                <w:sz w:val="21"/>
                <w:szCs w:val="21"/>
              </w:rPr>
            </w:pPr>
            <w:r w:rsidRPr="00886721">
              <w:rPr>
                <w:rFonts w:ascii="Calibri Light" w:hAnsi="Calibri Light"/>
                <w:sz w:val="21"/>
                <w:szCs w:val="21"/>
              </w:rPr>
              <w:t>Na podstawie podjętej uchwały zostały zlecone organizacjom pozarządowym oraz innym podmiotom prowadzącym działalność pożytku publicznego zadania publiczne ujęte w rozdziale 6 Programu pn.: ,,Priorytetowe zadania publiczne”, ogłoszone następującymi zarządzeniami Prezydenta Miasta Białegostoku oraz Dyrektora Miejskiego Ośrodka Pomocy Rodzinie w Białymstoku:</w:t>
            </w:r>
          </w:p>
          <w:p w14:paraId="09C8F260" w14:textId="5F063070" w:rsidR="003045AB" w:rsidRPr="00886721" w:rsidRDefault="003045AB" w:rsidP="00024320">
            <w:pPr>
              <w:jc w:val="both"/>
              <w:rPr>
                <w:rFonts w:ascii="Calibri Light" w:hAnsi="Calibri Light"/>
                <w:sz w:val="21"/>
                <w:szCs w:val="21"/>
              </w:rPr>
            </w:pPr>
            <w:r w:rsidRPr="00886721">
              <w:rPr>
                <w:rFonts w:ascii="Calibri Light" w:hAnsi="Calibri Light"/>
                <w:sz w:val="21"/>
                <w:szCs w:val="21"/>
              </w:rPr>
              <w:t>I.</w:t>
            </w:r>
            <w:r w:rsidRPr="00886721">
              <w:rPr>
                <w:rFonts w:ascii="Calibri Light" w:hAnsi="Calibri Light"/>
                <w:sz w:val="21"/>
                <w:szCs w:val="21"/>
              </w:rPr>
              <w:tab/>
              <w:t>w zakresie pomocy społecznej:</w:t>
            </w:r>
          </w:p>
          <w:p w14:paraId="7D070DD6" w14:textId="174F06FE"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907/21 Prezydenta Miasta Białegostoku</w:t>
            </w:r>
            <w:r w:rsidR="00A953A3" w:rsidRPr="00886721">
              <w:rPr>
                <w:rFonts w:ascii="Calibri Light" w:hAnsi="Calibri Light"/>
                <w:sz w:val="21"/>
                <w:szCs w:val="21"/>
              </w:rPr>
              <w:br/>
            </w:r>
            <w:r w:rsidRPr="00886721">
              <w:rPr>
                <w:rFonts w:ascii="Calibri Light" w:hAnsi="Calibri Light"/>
                <w:sz w:val="21"/>
                <w:szCs w:val="21"/>
              </w:rPr>
              <w:t>z dnia 16 listopada 2021 r. w sprawie ogłoszenia otwartego konkursu ofert na realizację zadań publicznych z zakresu pomocy społecznej</w:t>
            </w:r>
            <w:r w:rsidR="00A953A3" w:rsidRPr="00886721">
              <w:rPr>
                <w:rFonts w:ascii="Calibri Light" w:hAnsi="Calibri Light"/>
                <w:sz w:val="21"/>
                <w:szCs w:val="21"/>
              </w:rPr>
              <w:br/>
            </w:r>
            <w:r w:rsidRPr="00886721">
              <w:rPr>
                <w:rFonts w:ascii="Calibri Light" w:hAnsi="Calibri Light"/>
                <w:sz w:val="21"/>
                <w:szCs w:val="21"/>
              </w:rPr>
              <w:t>w latach 2022 - 2023,</w:t>
            </w:r>
          </w:p>
          <w:p w14:paraId="12AAB717" w14:textId="1E5EC7A6" w:rsidR="003045AB" w:rsidRPr="00886721" w:rsidRDefault="003045AB" w:rsidP="00024320">
            <w:pPr>
              <w:jc w:val="both"/>
              <w:rPr>
                <w:rFonts w:ascii="Calibri Light" w:hAnsi="Calibri Light"/>
                <w:sz w:val="21"/>
                <w:szCs w:val="21"/>
              </w:rPr>
            </w:pPr>
            <w:r w:rsidRPr="00886721">
              <w:rPr>
                <w:rFonts w:ascii="Calibri Light" w:hAnsi="Calibri Light"/>
                <w:sz w:val="21"/>
                <w:szCs w:val="21"/>
              </w:rPr>
              <w:t>2)</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908/21 Prezydenta Miasta Białegostoku</w:t>
            </w:r>
            <w:r w:rsidR="00A953A3" w:rsidRPr="00886721">
              <w:rPr>
                <w:rFonts w:ascii="Calibri Light" w:hAnsi="Calibri Light"/>
                <w:sz w:val="21"/>
                <w:szCs w:val="21"/>
              </w:rPr>
              <w:br/>
            </w:r>
            <w:r w:rsidRPr="00886721">
              <w:rPr>
                <w:rFonts w:ascii="Calibri Light" w:hAnsi="Calibri Light"/>
                <w:sz w:val="21"/>
                <w:szCs w:val="21"/>
              </w:rPr>
              <w:t>z dnia 16 listopada 2021 r. w sprawie ogłoszenia otwartego konkursu ofert na realizację zadań publicznych z zakresu wspierania rodziny</w:t>
            </w:r>
            <w:r w:rsidR="00A953A3" w:rsidRPr="00886721">
              <w:rPr>
                <w:rFonts w:ascii="Calibri Light" w:hAnsi="Calibri Light"/>
                <w:sz w:val="21"/>
                <w:szCs w:val="21"/>
              </w:rPr>
              <w:br/>
            </w:r>
            <w:r w:rsidRPr="00886721">
              <w:rPr>
                <w:rFonts w:ascii="Calibri Light" w:hAnsi="Calibri Light"/>
                <w:sz w:val="21"/>
                <w:szCs w:val="21"/>
              </w:rPr>
              <w:t>i systemu pieczy zastępczej w latach 2022 - 2023,</w:t>
            </w:r>
          </w:p>
          <w:p w14:paraId="3A3EBA02" w14:textId="562C2E00" w:rsidR="003045AB" w:rsidRPr="00886721" w:rsidRDefault="003045AB" w:rsidP="00024320">
            <w:pPr>
              <w:jc w:val="both"/>
              <w:rPr>
                <w:rFonts w:ascii="Calibri Light" w:hAnsi="Calibri Light"/>
                <w:sz w:val="21"/>
                <w:szCs w:val="21"/>
              </w:rPr>
            </w:pPr>
            <w:r w:rsidRPr="00886721">
              <w:rPr>
                <w:rFonts w:ascii="Calibri Light" w:hAnsi="Calibri Light"/>
                <w:sz w:val="21"/>
                <w:szCs w:val="21"/>
              </w:rPr>
              <w:t>3)</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922/21 Prezydenta Miasta Białegostoku</w:t>
            </w:r>
            <w:r w:rsidR="00A953A3" w:rsidRPr="00886721">
              <w:rPr>
                <w:rFonts w:ascii="Calibri Light" w:hAnsi="Calibri Light"/>
                <w:sz w:val="21"/>
                <w:szCs w:val="21"/>
              </w:rPr>
              <w:br/>
            </w:r>
            <w:r w:rsidRPr="00886721">
              <w:rPr>
                <w:rFonts w:ascii="Calibri Light" w:hAnsi="Calibri Light"/>
                <w:sz w:val="21"/>
                <w:szCs w:val="21"/>
              </w:rPr>
              <w:t>z dnia 23 listopada 2021 r. w sprawie ogłoszenia otwartego konkursu ofert na realizację zadań publicznych z zakresu działań na rzecz osób niepełnosprawnych w latach 2022 - 2024,</w:t>
            </w:r>
          </w:p>
          <w:p w14:paraId="1372B19A" w14:textId="7004792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4)</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932/21 Prezydenta Miasta Białegostoku</w:t>
            </w:r>
            <w:r w:rsidR="00A953A3" w:rsidRPr="00886721">
              <w:rPr>
                <w:rFonts w:ascii="Calibri Light" w:hAnsi="Calibri Light"/>
                <w:sz w:val="21"/>
                <w:szCs w:val="21"/>
              </w:rPr>
              <w:br/>
            </w:r>
            <w:r w:rsidRPr="00886721">
              <w:rPr>
                <w:rFonts w:ascii="Calibri Light" w:hAnsi="Calibri Light"/>
                <w:sz w:val="21"/>
                <w:szCs w:val="21"/>
              </w:rPr>
              <w:t>z dnia 25 listopada 2021 r. w sprawie ogłoszenia otwartego konkursu ofert na realizację zadań publicznych z zakresu ochrony zdrowia na lata 2022 - 2024,</w:t>
            </w:r>
          </w:p>
          <w:p w14:paraId="32141060" w14:textId="42AD8049" w:rsidR="003045AB" w:rsidRPr="00886721" w:rsidRDefault="003045AB" w:rsidP="00024320">
            <w:pPr>
              <w:jc w:val="both"/>
              <w:rPr>
                <w:rFonts w:ascii="Calibri Light" w:hAnsi="Calibri Light"/>
                <w:sz w:val="21"/>
                <w:szCs w:val="21"/>
              </w:rPr>
            </w:pPr>
            <w:r w:rsidRPr="00886721">
              <w:rPr>
                <w:rFonts w:ascii="Calibri Light" w:hAnsi="Calibri Light"/>
                <w:sz w:val="21"/>
                <w:szCs w:val="21"/>
              </w:rPr>
              <w:t>5)</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933/21 Prezydenta Miasta Białegostoku</w:t>
            </w:r>
            <w:r w:rsidR="00A953A3" w:rsidRPr="00886721">
              <w:rPr>
                <w:rFonts w:ascii="Calibri Light" w:hAnsi="Calibri Light"/>
                <w:sz w:val="21"/>
                <w:szCs w:val="21"/>
              </w:rPr>
              <w:br/>
            </w:r>
            <w:r w:rsidRPr="00886721">
              <w:rPr>
                <w:rFonts w:ascii="Calibri Light" w:hAnsi="Calibri Light"/>
                <w:sz w:val="21"/>
                <w:szCs w:val="21"/>
              </w:rPr>
              <w:t>z dnia 25 listopada 2021 r. w sprawie ogłoszenia otwartego konkursu ofert na realizację zadań publicznych z zakresu profilaktyki</w:t>
            </w:r>
            <w:r w:rsidR="00A953A3" w:rsidRPr="00886721">
              <w:rPr>
                <w:rFonts w:ascii="Calibri Light" w:hAnsi="Calibri Light"/>
                <w:sz w:val="21"/>
                <w:szCs w:val="21"/>
              </w:rPr>
              <w:br/>
            </w:r>
            <w:r w:rsidRPr="00886721">
              <w:rPr>
                <w:rFonts w:ascii="Calibri Light" w:hAnsi="Calibri Light"/>
                <w:sz w:val="21"/>
                <w:szCs w:val="21"/>
              </w:rPr>
              <w:t>i rozwiązywania problemów alkoholowych w roku 2022,</w:t>
            </w:r>
          </w:p>
          <w:p w14:paraId="46C50BE4" w14:textId="2AC0EA4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6)</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935/21 Prezydenta Miasta Białegostoku</w:t>
            </w:r>
            <w:r w:rsidR="00A953A3" w:rsidRPr="00886721">
              <w:rPr>
                <w:rFonts w:ascii="Calibri Light" w:hAnsi="Calibri Light"/>
                <w:sz w:val="21"/>
                <w:szCs w:val="21"/>
              </w:rPr>
              <w:br/>
            </w:r>
            <w:r w:rsidRPr="00886721">
              <w:rPr>
                <w:rFonts w:ascii="Calibri Light" w:hAnsi="Calibri Light"/>
                <w:sz w:val="21"/>
                <w:szCs w:val="21"/>
              </w:rPr>
              <w:t xml:space="preserve">z dnia 25 listopada 2021 r. w sprawie ogłoszenia otwartego konkursu ofert na prowadzenie klubu sąsiedzkiego przy ul. </w:t>
            </w:r>
            <w:proofErr w:type="spellStart"/>
            <w:r w:rsidRPr="00886721">
              <w:rPr>
                <w:rFonts w:ascii="Calibri Light" w:hAnsi="Calibri Light"/>
                <w:sz w:val="21"/>
                <w:szCs w:val="21"/>
              </w:rPr>
              <w:t>Barszczańskiej</w:t>
            </w:r>
            <w:proofErr w:type="spellEnd"/>
            <w:r w:rsidR="00A953A3" w:rsidRPr="00886721">
              <w:rPr>
                <w:rFonts w:ascii="Calibri Light" w:hAnsi="Calibri Light"/>
                <w:sz w:val="21"/>
                <w:szCs w:val="21"/>
              </w:rPr>
              <w:br/>
            </w:r>
            <w:r w:rsidRPr="00886721">
              <w:rPr>
                <w:rFonts w:ascii="Calibri Light" w:hAnsi="Calibri Light"/>
                <w:sz w:val="21"/>
                <w:szCs w:val="21"/>
              </w:rPr>
              <w:t>5 w 2022 roku,</w:t>
            </w:r>
          </w:p>
          <w:p w14:paraId="1065FB94" w14:textId="7EA6F2DF" w:rsidR="003045AB" w:rsidRPr="00886721" w:rsidRDefault="003045AB" w:rsidP="00024320">
            <w:pPr>
              <w:jc w:val="both"/>
              <w:rPr>
                <w:rFonts w:ascii="Calibri Light" w:hAnsi="Calibri Light"/>
                <w:sz w:val="21"/>
                <w:szCs w:val="21"/>
              </w:rPr>
            </w:pPr>
            <w:r w:rsidRPr="00886721">
              <w:rPr>
                <w:rFonts w:ascii="Calibri Light" w:hAnsi="Calibri Light"/>
                <w:sz w:val="21"/>
                <w:szCs w:val="21"/>
              </w:rPr>
              <w:t>7)</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941/21 Prezydenta Miasta Białegostoku</w:t>
            </w:r>
            <w:r w:rsidR="00A953A3" w:rsidRPr="00886721">
              <w:rPr>
                <w:rFonts w:ascii="Calibri Light" w:hAnsi="Calibri Light"/>
                <w:sz w:val="21"/>
                <w:szCs w:val="21"/>
              </w:rPr>
              <w:br/>
            </w:r>
            <w:r w:rsidRPr="00886721">
              <w:rPr>
                <w:rFonts w:ascii="Calibri Light" w:hAnsi="Calibri Light"/>
                <w:sz w:val="21"/>
                <w:szCs w:val="21"/>
              </w:rPr>
              <w:t xml:space="preserve">z dnia 29 listopada 2021 r. w sprawie ogłoszenia otwartego konkursu ofert na prowadzenie Białostockiej </w:t>
            </w:r>
            <w:proofErr w:type="spellStart"/>
            <w:r w:rsidRPr="00886721">
              <w:rPr>
                <w:rFonts w:ascii="Calibri Light" w:hAnsi="Calibri Light"/>
                <w:sz w:val="21"/>
                <w:szCs w:val="21"/>
              </w:rPr>
              <w:t>Jadłodzielni</w:t>
            </w:r>
            <w:proofErr w:type="spellEnd"/>
            <w:r w:rsidRPr="00886721">
              <w:rPr>
                <w:rFonts w:ascii="Calibri Light" w:hAnsi="Calibri Light"/>
                <w:sz w:val="21"/>
                <w:szCs w:val="21"/>
              </w:rPr>
              <w:t xml:space="preserve"> w 2022 roku,</w:t>
            </w:r>
          </w:p>
          <w:p w14:paraId="337116C3" w14:textId="1E5E330F" w:rsidR="003045AB" w:rsidRPr="00886721" w:rsidRDefault="003045AB" w:rsidP="00024320">
            <w:pPr>
              <w:jc w:val="both"/>
              <w:rPr>
                <w:rFonts w:ascii="Calibri Light" w:hAnsi="Calibri Light"/>
                <w:sz w:val="21"/>
                <w:szCs w:val="21"/>
              </w:rPr>
            </w:pPr>
            <w:r w:rsidRPr="00886721">
              <w:rPr>
                <w:rFonts w:ascii="Calibri Light" w:hAnsi="Calibri Light"/>
                <w:sz w:val="21"/>
                <w:szCs w:val="21"/>
              </w:rPr>
              <w:t>8)</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942/21 Prezydenta Miasta Białegostoku</w:t>
            </w:r>
            <w:r w:rsidR="00A953A3" w:rsidRPr="00886721">
              <w:rPr>
                <w:rFonts w:ascii="Calibri Light" w:hAnsi="Calibri Light"/>
                <w:sz w:val="21"/>
                <w:szCs w:val="21"/>
              </w:rPr>
              <w:br/>
            </w:r>
            <w:r w:rsidRPr="00886721">
              <w:rPr>
                <w:rFonts w:ascii="Calibri Light" w:hAnsi="Calibri Light"/>
                <w:sz w:val="21"/>
                <w:szCs w:val="21"/>
              </w:rPr>
              <w:t xml:space="preserve">z dnia 29 listopada 2021 r. w sprawie ogłoszenia otwartego konkursu ofert na realizację zadania publicznego z zakresu pomocy społecznej w </w:t>
            </w:r>
            <w:r w:rsidRPr="00886721">
              <w:rPr>
                <w:rFonts w:ascii="Calibri Light" w:hAnsi="Calibri Light"/>
                <w:sz w:val="21"/>
                <w:szCs w:val="21"/>
              </w:rPr>
              <w:lastRenderedPageBreak/>
              <w:t xml:space="preserve">2022 r. pn. </w:t>
            </w:r>
            <w:proofErr w:type="spellStart"/>
            <w:r w:rsidRPr="00886721">
              <w:rPr>
                <w:rFonts w:ascii="Calibri Light" w:hAnsi="Calibri Light"/>
                <w:sz w:val="21"/>
                <w:szCs w:val="21"/>
              </w:rPr>
              <w:t>MenstruAkcja</w:t>
            </w:r>
            <w:proofErr w:type="spellEnd"/>
            <w:r w:rsidRPr="00886721">
              <w:rPr>
                <w:rFonts w:ascii="Calibri Light" w:hAnsi="Calibri Light"/>
                <w:sz w:val="21"/>
                <w:szCs w:val="21"/>
              </w:rPr>
              <w:t xml:space="preserve"> - wsparcie kobiet w kryzysie menstruacyjnym,</w:t>
            </w:r>
          </w:p>
          <w:p w14:paraId="148300F2" w14:textId="18BFA3EB" w:rsidR="003045AB" w:rsidRPr="00886721" w:rsidRDefault="003045AB" w:rsidP="00024320">
            <w:pPr>
              <w:jc w:val="both"/>
              <w:rPr>
                <w:rFonts w:ascii="Calibri Light" w:hAnsi="Calibri Light"/>
                <w:sz w:val="21"/>
                <w:szCs w:val="21"/>
              </w:rPr>
            </w:pPr>
            <w:r w:rsidRPr="00886721">
              <w:rPr>
                <w:rFonts w:ascii="Calibri Light" w:hAnsi="Calibri Light"/>
                <w:sz w:val="21"/>
                <w:szCs w:val="21"/>
              </w:rPr>
              <w:t>9)</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1065/21 Prezydenta Miasta Białegostoku</w:t>
            </w:r>
            <w:r w:rsidR="00A953A3" w:rsidRPr="00886721">
              <w:rPr>
                <w:rFonts w:ascii="Calibri Light" w:hAnsi="Calibri Light"/>
                <w:sz w:val="21"/>
                <w:szCs w:val="21"/>
              </w:rPr>
              <w:br/>
            </w:r>
            <w:r w:rsidRPr="00886721">
              <w:rPr>
                <w:rFonts w:ascii="Calibri Light" w:hAnsi="Calibri Light"/>
                <w:sz w:val="21"/>
                <w:szCs w:val="21"/>
              </w:rPr>
              <w:t>z dnia 29 grudnia 2021 r. w sprawie ogłoszenia otwartego konkursu ofert na finansowanie w 2022 roku wkładów własnych do zadań publicznych realizowanych ze środków spoza budżetu Miasta Białegostoku,</w:t>
            </w:r>
          </w:p>
          <w:p w14:paraId="00C8100C" w14:textId="20D15FFA"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10)</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48/2021 Dyrektora Miejskiego Ośrodka Pomocy Rodzinie w Białymstoku z dnia 16 listopada 2021 r. w sprawie ogłoszenia otwartego konkursu ofert na realizację zadań publicznych</w:t>
            </w:r>
            <w:r w:rsidR="00A953A3" w:rsidRPr="00886721">
              <w:rPr>
                <w:rFonts w:ascii="Calibri Light" w:hAnsi="Calibri Light"/>
                <w:sz w:val="21"/>
                <w:szCs w:val="21"/>
              </w:rPr>
              <w:br/>
            </w:r>
            <w:r w:rsidRPr="00886721">
              <w:rPr>
                <w:rFonts w:ascii="Calibri Light" w:hAnsi="Calibri Light"/>
                <w:sz w:val="21"/>
                <w:szCs w:val="21"/>
              </w:rPr>
              <w:t>z zakresu pomocy społecznej w 2022 r.,</w:t>
            </w:r>
          </w:p>
          <w:p w14:paraId="161C3E74" w14:textId="1B5BCABF"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11)</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49/2021 Dyrektora Miejskiego Ośrodka Pomocy Rodzinie w Białymstoku z dnia 16 listopada 2021 r. w sprawie ogłoszenia otwartego konkursu ofert na realizację zadania publicznego z zakresu wspierania rodziny i systemu pieczy zastępczej w 2022 r.: „Wsparcie rodzinnej pieczy zastępczej poprzez prowadzenie ośrodka </w:t>
            </w:r>
            <w:proofErr w:type="spellStart"/>
            <w:r w:rsidRPr="00886721">
              <w:rPr>
                <w:rFonts w:ascii="Calibri Light" w:hAnsi="Calibri Light"/>
                <w:sz w:val="21"/>
                <w:szCs w:val="21"/>
              </w:rPr>
              <w:t>konsultacyjno</w:t>
            </w:r>
            <w:proofErr w:type="spellEnd"/>
            <w:r w:rsidRPr="00886721">
              <w:rPr>
                <w:rFonts w:ascii="Calibri Light" w:hAnsi="Calibri Light"/>
                <w:sz w:val="21"/>
                <w:szCs w:val="21"/>
              </w:rPr>
              <w:t xml:space="preserve"> – szkoleniowego”,</w:t>
            </w:r>
          </w:p>
          <w:p w14:paraId="5445474D" w14:textId="77777777" w:rsidR="00BC1DAE" w:rsidRPr="00886721" w:rsidRDefault="003045AB" w:rsidP="00024320">
            <w:pPr>
              <w:jc w:val="both"/>
              <w:rPr>
                <w:rFonts w:ascii="Calibri Light" w:hAnsi="Calibri Light"/>
                <w:sz w:val="21"/>
                <w:szCs w:val="21"/>
              </w:rPr>
            </w:pPr>
            <w:r w:rsidRPr="00886721">
              <w:rPr>
                <w:rFonts w:ascii="Calibri Light" w:hAnsi="Calibri Light"/>
                <w:sz w:val="21"/>
                <w:szCs w:val="21"/>
              </w:rPr>
              <w:t>12)</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50/2021 Dyrektora Miejskiego Ośrodka Pomocy Rodzinie w Białymstoku z dnia 16 listopada 2021 r. w sprawie ogłoszenia otwartego konkursu ofert na realizację zadania publicznego z zakresu wsparcia rodziny i systemu pieczy zastępczej</w:t>
            </w:r>
            <w:r w:rsidR="00A953A3" w:rsidRPr="00886721">
              <w:rPr>
                <w:rFonts w:ascii="Calibri Light" w:hAnsi="Calibri Light"/>
                <w:sz w:val="21"/>
                <w:szCs w:val="21"/>
              </w:rPr>
              <w:br/>
            </w:r>
            <w:r w:rsidRPr="00886721">
              <w:rPr>
                <w:rFonts w:ascii="Calibri Light" w:hAnsi="Calibri Light"/>
                <w:sz w:val="21"/>
                <w:szCs w:val="21"/>
              </w:rPr>
              <w:t>w 2022 r.: „Specjalistyczna praca z rodzinami dzieci umieszczonych</w:t>
            </w:r>
            <w:r w:rsidR="00A953A3" w:rsidRPr="00886721">
              <w:rPr>
                <w:rFonts w:ascii="Calibri Light" w:hAnsi="Calibri Light"/>
                <w:sz w:val="21"/>
                <w:szCs w:val="21"/>
              </w:rPr>
              <w:br/>
            </w:r>
            <w:r w:rsidRPr="00886721">
              <w:rPr>
                <w:rFonts w:ascii="Calibri Light" w:hAnsi="Calibri Light"/>
                <w:sz w:val="21"/>
                <w:szCs w:val="21"/>
              </w:rPr>
              <w:t>i zagrożonych umieszczeniem w pieczy zastępczej;</w:t>
            </w:r>
          </w:p>
          <w:p w14:paraId="3D0C87ED" w14:textId="5AF7174A" w:rsidR="003045AB" w:rsidRPr="00886721" w:rsidRDefault="003045AB" w:rsidP="00024320">
            <w:pPr>
              <w:jc w:val="both"/>
              <w:rPr>
                <w:rFonts w:ascii="Calibri Light" w:hAnsi="Calibri Light"/>
                <w:sz w:val="21"/>
                <w:szCs w:val="21"/>
              </w:rPr>
            </w:pPr>
            <w:r w:rsidRPr="00886721">
              <w:rPr>
                <w:rFonts w:ascii="Calibri Light" w:hAnsi="Calibri Light"/>
                <w:sz w:val="21"/>
                <w:szCs w:val="21"/>
              </w:rPr>
              <w:t>II.</w:t>
            </w:r>
            <w:r w:rsidRPr="00886721">
              <w:rPr>
                <w:rFonts w:ascii="Calibri Light" w:hAnsi="Calibri Light"/>
                <w:sz w:val="21"/>
                <w:szCs w:val="21"/>
              </w:rPr>
              <w:tab/>
              <w:t xml:space="preserve"> Zarządzenie </w:t>
            </w:r>
            <w:r w:rsidR="00156186" w:rsidRPr="00886721">
              <w:rPr>
                <w:rFonts w:ascii="Calibri Light" w:hAnsi="Calibri Light"/>
                <w:sz w:val="21"/>
                <w:szCs w:val="21"/>
              </w:rPr>
              <w:t>Nr</w:t>
            </w:r>
            <w:r w:rsidRPr="00886721">
              <w:rPr>
                <w:rFonts w:ascii="Calibri Light" w:hAnsi="Calibri Light"/>
                <w:sz w:val="21"/>
                <w:szCs w:val="21"/>
              </w:rPr>
              <w:t xml:space="preserve"> 846/21 Prezydenta Miasta Białegostoku</w:t>
            </w:r>
            <w:r w:rsidR="00A953A3" w:rsidRPr="00886721">
              <w:rPr>
                <w:rFonts w:ascii="Calibri Light" w:hAnsi="Calibri Light"/>
                <w:sz w:val="21"/>
                <w:szCs w:val="21"/>
              </w:rPr>
              <w:br/>
            </w:r>
            <w:r w:rsidRPr="00886721">
              <w:rPr>
                <w:rFonts w:ascii="Calibri Light" w:hAnsi="Calibri Light"/>
                <w:sz w:val="21"/>
                <w:szCs w:val="21"/>
              </w:rPr>
              <w:t>z dnia 22 października 2021 r. w sprawie ogłoszenia otwartego konkursu ofert na realizację zadania publicznego polegającego na powierzeniu prowadzenia punktów przeznaczonych na udzielanie nieodpłatnej pomocy prawnej lub świadczenie nieodpłatnego poradnictwa obywatelskiego oraz realizację działań z zakresu edukacji prawnej w Mieście Białystok w 2022 roku;</w:t>
            </w:r>
          </w:p>
          <w:p w14:paraId="24C756F5"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 </w:t>
            </w:r>
          </w:p>
          <w:p w14:paraId="0E5FAFE7"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III.</w:t>
            </w:r>
            <w:r w:rsidRPr="00886721">
              <w:rPr>
                <w:rFonts w:ascii="Calibri Light" w:hAnsi="Calibri Light"/>
                <w:sz w:val="21"/>
                <w:szCs w:val="21"/>
              </w:rPr>
              <w:tab/>
              <w:t xml:space="preserve"> w zakresie kultury, sztuki, ochrony dóbr kultury i dziedzictwa narodowego:</w:t>
            </w:r>
          </w:p>
          <w:p w14:paraId="07EBDB8E" w14:textId="70032F4A"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915/21 Prezydenta Miasta Białegostoku</w:t>
            </w:r>
            <w:r w:rsidR="00A953A3" w:rsidRPr="00886721">
              <w:rPr>
                <w:rFonts w:ascii="Calibri Light" w:hAnsi="Calibri Light"/>
                <w:sz w:val="21"/>
                <w:szCs w:val="21"/>
              </w:rPr>
              <w:br/>
            </w:r>
            <w:r w:rsidRPr="00886721">
              <w:rPr>
                <w:rFonts w:ascii="Calibri Light" w:hAnsi="Calibri Light"/>
                <w:sz w:val="21"/>
                <w:szCs w:val="21"/>
              </w:rPr>
              <w:t>z dnia 19 listopada 2021 r. w sprawie ogłoszenia otwartego konkursu ofert na realizację zadań publicznych w dziedzinie kultury, sztuki, ochrony dóbr kultury i dziedzictwa narodowego planowanych do realizacji w 2022 roku, w okresie od 3 stycznia do 31 grudnia,</w:t>
            </w:r>
          </w:p>
          <w:p w14:paraId="5AF12E94" w14:textId="77777777" w:rsidR="00BC1DAE" w:rsidRPr="00886721" w:rsidRDefault="003045AB" w:rsidP="00024320">
            <w:pPr>
              <w:jc w:val="both"/>
              <w:rPr>
                <w:rFonts w:ascii="Calibri Light" w:hAnsi="Calibri Light"/>
                <w:sz w:val="21"/>
                <w:szCs w:val="21"/>
              </w:rPr>
            </w:pPr>
            <w:r w:rsidRPr="00886721">
              <w:rPr>
                <w:rFonts w:ascii="Calibri Light" w:hAnsi="Calibri Light"/>
                <w:sz w:val="21"/>
                <w:szCs w:val="21"/>
              </w:rPr>
              <w:t>2)</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916/21 Prezydenta Miasta Białegostoku</w:t>
            </w:r>
            <w:r w:rsidR="00A953A3" w:rsidRPr="00886721">
              <w:rPr>
                <w:rFonts w:ascii="Calibri Light" w:hAnsi="Calibri Light"/>
                <w:sz w:val="21"/>
                <w:szCs w:val="21"/>
              </w:rPr>
              <w:br/>
            </w:r>
            <w:r w:rsidRPr="00886721">
              <w:rPr>
                <w:rFonts w:ascii="Calibri Light" w:hAnsi="Calibri Light"/>
                <w:sz w:val="21"/>
                <w:szCs w:val="21"/>
              </w:rPr>
              <w:t>z dnia 19 listopada 2021 r. w sprawie ogłoszenia otwartego konkursu ofert na realizację zadania publicznego w dziedzinie kultury, sztuki, ochrony dóbr kultury i dziedzictwa narodowego pn. „Dom Kultury na Osiedlu Słoneczny Stok”, planowanego do realizacji w latach 2022-2024;</w:t>
            </w:r>
          </w:p>
          <w:p w14:paraId="3E49A1B9" w14:textId="00CD3183" w:rsidR="003045AB" w:rsidRPr="00886721" w:rsidRDefault="003045AB" w:rsidP="00024320">
            <w:pPr>
              <w:jc w:val="both"/>
              <w:rPr>
                <w:rFonts w:ascii="Calibri Light" w:hAnsi="Calibri Light"/>
                <w:sz w:val="21"/>
                <w:szCs w:val="21"/>
              </w:rPr>
            </w:pPr>
            <w:r w:rsidRPr="00886721">
              <w:rPr>
                <w:rFonts w:ascii="Calibri Light" w:hAnsi="Calibri Light"/>
                <w:sz w:val="21"/>
                <w:szCs w:val="21"/>
              </w:rPr>
              <w:t>IV.</w:t>
            </w:r>
            <w:r w:rsidRPr="00886721">
              <w:rPr>
                <w:rFonts w:ascii="Calibri Light" w:hAnsi="Calibri Light"/>
                <w:sz w:val="21"/>
                <w:szCs w:val="21"/>
              </w:rPr>
              <w:tab/>
              <w:t xml:space="preserve">w zakresie sportu: </w:t>
            </w:r>
          </w:p>
          <w:p w14:paraId="29CE027C" w14:textId="146B85D2"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917/21 Prezydenta Miasta Białegostoku</w:t>
            </w:r>
            <w:r w:rsidR="00A953A3" w:rsidRPr="00886721">
              <w:rPr>
                <w:rFonts w:ascii="Calibri Light" w:hAnsi="Calibri Light"/>
                <w:sz w:val="21"/>
                <w:szCs w:val="21"/>
              </w:rPr>
              <w:br/>
            </w:r>
            <w:r w:rsidRPr="00886721">
              <w:rPr>
                <w:rFonts w:ascii="Calibri Light" w:hAnsi="Calibri Light"/>
                <w:sz w:val="21"/>
                <w:szCs w:val="21"/>
              </w:rPr>
              <w:t>z dnia 22 listopada 2021 r. w sprawie ogłoszenia otwartego konkursu ofert na realizację programów szkolenia sportowego w I półroczu 2022 r.,</w:t>
            </w:r>
          </w:p>
          <w:p w14:paraId="5F422570" w14:textId="221A9506" w:rsidR="003045AB" w:rsidRPr="00886721" w:rsidRDefault="003045AB" w:rsidP="00024320">
            <w:pPr>
              <w:jc w:val="both"/>
              <w:rPr>
                <w:rFonts w:ascii="Calibri Light" w:hAnsi="Calibri Light"/>
                <w:sz w:val="21"/>
                <w:szCs w:val="21"/>
              </w:rPr>
            </w:pPr>
            <w:r w:rsidRPr="00886721">
              <w:rPr>
                <w:rFonts w:ascii="Calibri Light" w:hAnsi="Calibri Light"/>
                <w:sz w:val="21"/>
                <w:szCs w:val="21"/>
              </w:rPr>
              <w:t>2)</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918/21 Prezydenta Miasta Białegostoku</w:t>
            </w:r>
            <w:r w:rsidR="00A953A3" w:rsidRPr="00886721">
              <w:rPr>
                <w:rFonts w:ascii="Calibri Light" w:hAnsi="Calibri Light"/>
                <w:sz w:val="21"/>
                <w:szCs w:val="21"/>
              </w:rPr>
              <w:br/>
            </w:r>
            <w:r w:rsidRPr="00886721">
              <w:rPr>
                <w:rFonts w:ascii="Calibri Light" w:hAnsi="Calibri Light"/>
                <w:sz w:val="21"/>
                <w:szCs w:val="21"/>
              </w:rPr>
              <w:t>z dnia 22 listopada 2021 r. w sprawie ogłoszenia otwartego konkursu ofert na realizację zadań publicznych w zakresie wspierania</w:t>
            </w:r>
            <w:r w:rsidR="00A953A3" w:rsidRPr="00886721">
              <w:rPr>
                <w:rFonts w:ascii="Calibri Light" w:hAnsi="Calibri Light"/>
                <w:sz w:val="21"/>
                <w:szCs w:val="21"/>
              </w:rPr>
              <w:br/>
            </w:r>
            <w:r w:rsidRPr="00886721">
              <w:rPr>
                <w:rFonts w:ascii="Calibri Light" w:hAnsi="Calibri Light"/>
                <w:sz w:val="21"/>
                <w:szCs w:val="21"/>
              </w:rPr>
              <w:t xml:space="preserve">i upowszechniania kultury fizycznej, połączonych z realizacją programu </w:t>
            </w:r>
            <w:r w:rsidRPr="00886721">
              <w:rPr>
                <w:rFonts w:ascii="Calibri Light" w:hAnsi="Calibri Light"/>
                <w:sz w:val="21"/>
                <w:szCs w:val="21"/>
              </w:rPr>
              <w:lastRenderedPageBreak/>
              <w:t>profilaktyki przeciwalkoholowej w 2022 roku – zajęcia sportowe,</w:t>
            </w:r>
          </w:p>
          <w:p w14:paraId="72ECF86C" w14:textId="77777777" w:rsidR="00BC1DAE" w:rsidRPr="00886721" w:rsidRDefault="003045AB" w:rsidP="00024320">
            <w:pPr>
              <w:jc w:val="both"/>
              <w:rPr>
                <w:rFonts w:ascii="Calibri Light" w:hAnsi="Calibri Light"/>
                <w:sz w:val="21"/>
                <w:szCs w:val="21"/>
              </w:rPr>
            </w:pPr>
            <w:r w:rsidRPr="00886721">
              <w:rPr>
                <w:rFonts w:ascii="Calibri Light" w:hAnsi="Calibri Light"/>
                <w:sz w:val="21"/>
                <w:szCs w:val="21"/>
              </w:rPr>
              <w:t>3)</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920/21 Prezydenta Miasta Białegostoku</w:t>
            </w:r>
            <w:r w:rsidR="00A953A3" w:rsidRPr="00886721">
              <w:rPr>
                <w:rFonts w:ascii="Calibri Light" w:hAnsi="Calibri Light"/>
                <w:sz w:val="21"/>
                <w:szCs w:val="21"/>
              </w:rPr>
              <w:br/>
            </w:r>
            <w:r w:rsidRPr="00886721">
              <w:rPr>
                <w:rFonts w:ascii="Calibri Light" w:hAnsi="Calibri Light"/>
                <w:sz w:val="21"/>
                <w:szCs w:val="21"/>
              </w:rPr>
              <w:t>z dnia 23 listopada 2021 r. w sprawie ogłoszenia otwartego konkursu ofert na organizację współzawodnictwa sportowego szkół oraz realizację programu Kibice Razem w 2022 roku;</w:t>
            </w:r>
          </w:p>
          <w:p w14:paraId="21CBF6B5" w14:textId="7194C240" w:rsidR="003045AB" w:rsidRPr="00886721" w:rsidRDefault="003045AB" w:rsidP="00024320">
            <w:pPr>
              <w:jc w:val="both"/>
              <w:rPr>
                <w:rFonts w:ascii="Calibri Light" w:hAnsi="Calibri Light"/>
                <w:sz w:val="21"/>
                <w:szCs w:val="21"/>
              </w:rPr>
            </w:pPr>
            <w:r w:rsidRPr="00886721">
              <w:rPr>
                <w:rFonts w:ascii="Calibri Light" w:hAnsi="Calibri Light"/>
                <w:sz w:val="21"/>
                <w:szCs w:val="21"/>
              </w:rPr>
              <w:t>V.</w:t>
            </w:r>
            <w:r w:rsidRPr="00886721">
              <w:rPr>
                <w:rFonts w:ascii="Calibri Light" w:hAnsi="Calibri Light"/>
                <w:sz w:val="21"/>
                <w:szCs w:val="21"/>
              </w:rPr>
              <w:tab/>
              <w:t xml:space="preserve">w zakresie edukacji: </w:t>
            </w:r>
          </w:p>
          <w:p w14:paraId="28C4520D" w14:textId="526622E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w:t>
            </w:r>
            <w:r w:rsidRPr="00886721">
              <w:rPr>
                <w:rFonts w:ascii="Calibri Light" w:hAnsi="Calibri Light"/>
                <w:sz w:val="21"/>
                <w:szCs w:val="21"/>
              </w:rPr>
              <w:tab/>
              <w:t xml:space="preserve">Zarządzenie </w:t>
            </w:r>
            <w:r w:rsidR="00156186" w:rsidRPr="00886721">
              <w:rPr>
                <w:rFonts w:ascii="Calibri Light" w:hAnsi="Calibri Light"/>
                <w:sz w:val="21"/>
                <w:szCs w:val="21"/>
              </w:rPr>
              <w:t>Nr</w:t>
            </w:r>
            <w:r w:rsidRPr="00886721">
              <w:rPr>
                <w:rFonts w:ascii="Calibri Light" w:hAnsi="Calibri Light"/>
                <w:sz w:val="21"/>
                <w:szCs w:val="21"/>
              </w:rPr>
              <w:t xml:space="preserve"> 913/21 Prezydenta Miasta Białegostoku</w:t>
            </w:r>
            <w:r w:rsidR="00A953A3" w:rsidRPr="00886721">
              <w:rPr>
                <w:rFonts w:ascii="Calibri Light" w:hAnsi="Calibri Light"/>
                <w:sz w:val="21"/>
                <w:szCs w:val="21"/>
              </w:rPr>
              <w:br/>
            </w:r>
            <w:r w:rsidRPr="00886721">
              <w:rPr>
                <w:rFonts w:ascii="Calibri Light" w:hAnsi="Calibri Light"/>
                <w:sz w:val="21"/>
                <w:szCs w:val="21"/>
              </w:rPr>
              <w:t>z dnia 19 listopada 2021 r. w sprawie ogłoszenia otwartego konkursu ofert na realizację zadań publicznych w zakresie wypoczynku dzieci</w:t>
            </w:r>
            <w:r w:rsidR="00A953A3" w:rsidRPr="00886721">
              <w:rPr>
                <w:rFonts w:ascii="Calibri Light" w:hAnsi="Calibri Light"/>
                <w:sz w:val="21"/>
                <w:szCs w:val="21"/>
              </w:rPr>
              <w:br/>
            </w:r>
            <w:r w:rsidRPr="00886721">
              <w:rPr>
                <w:rFonts w:ascii="Calibri Light" w:hAnsi="Calibri Light"/>
                <w:sz w:val="21"/>
                <w:szCs w:val="21"/>
              </w:rPr>
              <w:t>i młodzieży pn. „Wypoczynek zimowy dzieci i młodzieży szkolnej – Ferie 2022”.</w:t>
            </w:r>
          </w:p>
          <w:p w14:paraId="0E8C7D77" w14:textId="3355E34B"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Podjęte działania w zakresie niefinansowej współpracy Miasta</w:t>
            </w:r>
            <w:r w:rsidR="00A953A3" w:rsidRPr="00886721">
              <w:rPr>
                <w:rFonts w:ascii="Calibri Light" w:hAnsi="Calibri Light"/>
                <w:sz w:val="21"/>
                <w:szCs w:val="21"/>
              </w:rPr>
              <w:br/>
            </w:r>
            <w:r w:rsidRPr="00886721">
              <w:rPr>
                <w:rFonts w:ascii="Calibri Light" w:hAnsi="Calibri Light"/>
                <w:sz w:val="21"/>
                <w:szCs w:val="21"/>
              </w:rPr>
              <w:t>i organizacji pozarządowych w okresie od 1 do 27 stycznia 2022 roku:</w:t>
            </w:r>
          </w:p>
          <w:p w14:paraId="3EB5EF4F"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w:t>
            </w:r>
            <w:r w:rsidRPr="00886721">
              <w:rPr>
                <w:rFonts w:ascii="Calibri Light" w:hAnsi="Calibri Light"/>
                <w:sz w:val="21"/>
                <w:szCs w:val="21"/>
              </w:rPr>
              <w:tab/>
              <w:t>przeprowadzono wśród przedstawicieli organizacji pozarządowych nabór kandydatów na członków komisji konkursowych rozpatrujących oferty w miejskich konkursach w 2022 r.,</w:t>
            </w:r>
          </w:p>
          <w:p w14:paraId="64AA8290"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2)</w:t>
            </w:r>
            <w:r w:rsidRPr="00886721">
              <w:rPr>
                <w:rFonts w:ascii="Calibri Light" w:hAnsi="Calibri Light"/>
                <w:sz w:val="21"/>
                <w:szCs w:val="21"/>
              </w:rPr>
              <w:tab/>
              <w:t>rozpoczęto organizację XVII białostockiej edycji Samorządowego Konkursu Nastolatków „Ośmiu Wspaniałych”,</w:t>
            </w:r>
          </w:p>
          <w:p w14:paraId="7C5FB87C"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3)</w:t>
            </w:r>
            <w:r w:rsidRPr="00886721">
              <w:rPr>
                <w:rFonts w:ascii="Calibri Light" w:hAnsi="Calibri Light"/>
                <w:sz w:val="21"/>
                <w:szCs w:val="21"/>
              </w:rPr>
              <w:tab/>
              <w:t>powołano Białostocką Radę Działalności Pożytku Publicznego II kadencji na lata 2022-2025,</w:t>
            </w:r>
          </w:p>
          <w:p w14:paraId="7F3555A5"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4)</w:t>
            </w:r>
            <w:r w:rsidRPr="00886721">
              <w:rPr>
                <w:rFonts w:ascii="Calibri Light" w:hAnsi="Calibri Light"/>
                <w:sz w:val="21"/>
                <w:szCs w:val="21"/>
              </w:rPr>
              <w:tab/>
              <w:t>w ramach Centrum Aktywności Społecznej jest prowadzone Centrum Współpracy Organizacji Pozarządowych dla wspierania potencjału organizacji pozarządowych,</w:t>
            </w:r>
          </w:p>
          <w:p w14:paraId="3C238AA9" w14:textId="00FD72E4" w:rsidR="003045AB" w:rsidRPr="00886721" w:rsidRDefault="003045AB" w:rsidP="00024320">
            <w:pPr>
              <w:jc w:val="both"/>
              <w:rPr>
                <w:rFonts w:ascii="Calibri Light" w:hAnsi="Calibri Light"/>
                <w:sz w:val="21"/>
                <w:szCs w:val="21"/>
              </w:rPr>
            </w:pPr>
            <w:r w:rsidRPr="00886721">
              <w:rPr>
                <w:rFonts w:ascii="Calibri Light" w:hAnsi="Calibri Light"/>
                <w:sz w:val="21"/>
                <w:szCs w:val="21"/>
              </w:rPr>
              <w:t>5)</w:t>
            </w:r>
            <w:r w:rsidRPr="00886721">
              <w:rPr>
                <w:rFonts w:ascii="Calibri Light" w:hAnsi="Calibri Light"/>
                <w:sz w:val="21"/>
                <w:szCs w:val="21"/>
              </w:rPr>
              <w:tab/>
              <w:t>zostało udzielonych 14 indywidualnych konsultacji przedstawicielom trzeciego sektora w zakresie zasad rozliczania się</w:t>
            </w:r>
            <w:r w:rsidR="00A953A3" w:rsidRPr="00886721">
              <w:rPr>
                <w:rFonts w:ascii="Calibri Light" w:hAnsi="Calibri Light"/>
                <w:sz w:val="21"/>
                <w:szCs w:val="21"/>
              </w:rPr>
              <w:br/>
            </w:r>
            <w:r w:rsidRPr="00886721">
              <w:rPr>
                <w:rFonts w:ascii="Calibri Light" w:hAnsi="Calibri Light"/>
                <w:sz w:val="21"/>
                <w:szCs w:val="21"/>
              </w:rPr>
              <w:t>z realizowanych zadań publicznych, pozyskiwania środków finansowych na realizację celów statutowych oraz grupom inicjatywnym w zakresie procedur założenia organizacji pozarządowej,</w:t>
            </w:r>
          </w:p>
          <w:p w14:paraId="3A8B48A4" w14:textId="162D429D" w:rsidR="003045AB" w:rsidRPr="00886721" w:rsidRDefault="003045AB" w:rsidP="00024320">
            <w:pPr>
              <w:jc w:val="both"/>
              <w:rPr>
                <w:rFonts w:ascii="Calibri Light" w:hAnsi="Calibri Light"/>
                <w:sz w:val="21"/>
                <w:szCs w:val="21"/>
              </w:rPr>
            </w:pPr>
            <w:r w:rsidRPr="00886721">
              <w:rPr>
                <w:rFonts w:ascii="Calibri Light" w:hAnsi="Calibri Light"/>
                <w:sz w:val="21"/>
                <w:szCs w:val="21"/>
              </w:rPr>
              <w:t>6)</w:t>
            </w:r>
            <w:r w:rsidRPr="00886721">
              <w:rPr>
                <w:rFonts w:ascii="Calibri Light" w:hAnsi="Calibri Light"/>
                <w:sz w:val="21"/>
                <w:szCs w:val="21"/>
              </w:rPr>
              <w:tab/>
              <w:t xml:space="preserve">za pośrednictwem elektronicznego </w:t>
            </w:r>
            <w:proofErr w:type="spellStart"/>
            <w:r w:rsidRPr="00886721">
              <w:rPr>
                <w:rFonts w:ascii="Calibri Light" w:hAnsi="Calibri Light"/>
                <w:sz w:val="21"/>
                <w:szCs w:val="21"/>
              </w:rPr>
              <w:t>newslettera</w:t>
            </w:r>
            <w:proofErr w:type="spellEnd"/>
            <w:r w:rsidRPr="00886721">
              <w:rPr>
                <w:rFonts w:ascii="Calibri Light" w:hAnsi="Calibri Light"/>
                <w:sz w:val="21"/>
                <w:szCs w:val="21"/>
              </w:rPr>
              <w:t xml:space="preserve"> przekazano białostockim organizacjom pozarządowym 11 informacji o lokalnych</w:t>
            </w:r>
            <w:r w:rsidR="00A953A3" w:rsidRPr="00886721">
              <w:rPr>
                <w:rFonts w:ascii="Calibri Light" w:hAnsi="Calibri Light"/>
                <w:sz w:val="21"/>
                <w:szCs w:val="21"/>
              </w:rPr>
              <w:br/>
            </w:r>
            <w:r w:rsidRPr="00886721">
              <w:rPr>
                <w:rFonts w:ascii="Calibri Light" w:hAnsi="Calibri Light"/>
                <w:sz w:val="21"/>
                <w:szCs w:val="21"/>
              </w:rPr>
              <w:t>i ogólnopolskich inicjatywach społecznych.</w:t>
            </w:r>
          </w:p>
          <w:p w14:paraId="0C6E8DDA"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4086.</w:t>
            </w:r>
          </w:p>
        </w:tc>
      </w:tr>
      <w:tr w:rsidR="000A1681" w:rsidRPr="00886721" w14:paraId="3ED87783" w14:textId="77777777" w:rsidTr="009C08F0">
        <w:trPr>
          <w:trHeight w:val="170"/>
        </w:trPr>
        <w:tc>
          <w:tcPr>
            <w:tcW w:w="3000" w:type="dxa"/>
            <w:shd w:val="clear" w:color="auto" w:fill="F2F2F2" w:themeFill="background1" w:themeFillShade="F2"/>
          </w:tcPr>
          <w:p w14:paraId="4D0515EE" w14:textId="616133D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XLIV/635/21</w:t>
            </w:r>
          </w:p>
          <w:p w14:paraId="57271A36"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w sprawie wyrażenia zgody na zamianę nieruchomości pomiędzy Miastem Białystok a Gminą Zabłudów, bez obowiązku dokonywania dopłat</w:t>
            </w:r>
          </w:p>
        </w:tc>
        <w:tc>
          <w:tcPr>
            <w:tcW w:w="6158" w:type="dxa"/>
          </w:tcPr>
          <w:p w14:paraId="12255FCA" w14:textId="1B9DB67D" w:rsidR="003045AB" w:rsidRPr="00886721" w:rsidRDefault="003045AB" w:rsidP="00A953A3">
            <w:pPr>
              <w:jc w:val="both"/>
              <w:rPr>
                <w:rFonts w:ascii="Calibri Light" w:hAnsi="Calibri Light"/>
                <w:sz w:val="21"/>
                <w:szCs w:val="21"/>
              </w:rPr>
            </w:pPr>
            <w:r w:rsidRPr="00886721">
              <w:rPr>
                <w:rFonts w:ascii="Calibri Light" w:hAnsi="Calibri Light"/>
                <w:sz w:val="21"/>
                <w:szCs w:val="21"/>
              </w:rPr>
              <w:t>Na podstawie uchwały Prezydent Miasta Białegostoku w dniu</w:t>
            </w:r>
            <w:r w:rsidR="00A953A3" w:rsidRPr="00886721">
              <w:rPr>
                <w:rFonts w:ascii="Calibri Light" w:hAnsi="Calibri Light"/>
                <w:sz w:val="21"/>
                <w:szCs w:val="21"/>
              </w:rPr>
              <w:br/>
            </w:r>
            <w:r w:rsidRPr="00886721">
              <w:rPr>
                <w:rFonts w:ascii="Calibri Light" w:hAnsi="Calibri Light"/>
                <w:sz w:val="21"/>
                <w:szCs w:val="21"/>
              </w:rPr>
              <w:t xml:space="preserve">05 stycznia 2022 r. wydał zarządzenie </w:t>
            </w:r>
            <w:r w:rsidR="00156186" w:rsidRPr="00886721">
              <w:rPr>
                <w:rFonts w:ascii="Calibri Light" w:hAnsi="Calibri Light"/>
                <w:sz w:val="21"/>
                <w:szCs w:val="21"/>
              </w:rPr>
              <w:t>Nr</w:t>
            </w:r>
            <w:r w:rsidRPr="00886721">
              <w:rPr>
                <w:rFonts w:ascii="Calibri Light" w:hAnsi="Calibri Light"/>
                <w:sz w:val="21"/>
                <w:szCs w:val="21"/>
              </w:rPr>
              <w:t xml:space="preserve"> 12/22 w sprawie zmiany nieruchomości niezabudowanej stanowiącej własność Miasta Białystok, położonej w Gminie Zabłudów w </w:t>
            </w:r>
            <w:proofErr w:type="spellStart"/>
            <w:r w:rsidRPr="00886721">
              <w:rPr>
                <w:rFonts w:ascii="Calibri Light" w:hAnsi="Calibri Light"/>
                <w:sz w:val="21"/>
                <w:szCs w:val="21"/>
              </w:rPr>
              <w:t>obr</w:t>
            </w:r>
            <w:proofErr w:type="spellEnd"/>
            <w:r w:rsidRPr="00886721">
              <w:rPr>
                <w:rFonts w:ascii="Calibri Light" w:hAnsi="Calibri Light"/>
                <w:sz w:val="21"/>
                <w:szCs w:val="21"/>
              </w:rPr>
              <w:t xml:space="preserve">. 12 - Halickie, oznaczonej numerem geodezyjnym 522/2 na nieruchomość stanowiącą własność Gminy Zabłudów, położoną w Gminie Zabłudów w </w:t>
            </w:r>
            <w:proofErr w:type="spellStart"/>
            <w:r w:rsidRPr="00886721">
              <w:rPr>
                <w:rFonts w:ascii="Calibri Light" w:hAnsi="Calibri Light"/>
                <w:sz w:val="21"/>
                <w:szCs w:val="21"/>
              </w:rPr>
              <w:t>obr</w:t>
            </w:r>
            <w:proofErr w:type="spellEnd"/>
            <w:r w:rsidRPr="00886721">
              <w:rPr>
                <w:rFonts w:ascii="Calibri Light" w:hAnsi="Calibri Light"/>
                <w:sz w:val="21"/>
                <w:szCs w:val="21"/>
              </w:rPr>
              <w:t xml:space="preserve">. 12 - Halickie oznaczoną numerem geodezyjnym 563/1. Zarządzenie, wraz z wykazem </w:t>
            </w:r>
            <w:r w:rsidR="00156186" w:rsidRPr="00886721">
              <w:rPr>
                <w:rFonts w:ascii="Calibri Light" w:hAnsi="Calibri Light"/>
                <w:sz w:val="21"/>
                <w:szCs w:val="21"/>
              </w:rPr>
              <w:t>Nr</w:t>
            </w:r>
            <w:r w:rsidRPr="00886721">
              <w:rPr>
                <w:rFonts w:ascii="Calibri Light" w:hAnsi="Calibri Light"/>
                <w:sz w:val="21"/>
                <w:szCs w:val="21"/>
              </w:rPr>
              <w:t xml:space="preserve"> 1/2022, zostało wywieszone na tablicy ogłoszeń Urzędu Miejskiego w Białymstoku. Następnie po upływie terminu sześciu tygodni od dnia wywieszenia wykazu, dotyczącego przysługującego osobom uprawnionym prawa pierwszeństwa w nabyciu nieruchomości, zostanie przygotowany protokół określający warunki planowanej transakcji, a w dalszej kolejności zostanie zawarta umowa zamiany.</w:t>
            </w:r>
          </w:p>
        </w:tc>
      </w:tr>
      <w:tr w:rsidR="000A1681" w:rsidRPr="00886721" w14:paraId="11F625E9" w14:textId="77777777" w:rsidTr="009C08F0">
        <w:trPr>
          <w:trHeight w:val="170"/>
        </w:trPr>
        <w:tc>
          <w:tcPr>
            <w:tcW w:w="3000" w:type="dxa"/>
            <w:shd w:val="clear" w:color="auto" w:fill="F2F2F2" w:themeFill="background1" w:themeFillShade="F2"/>
          </w:tcPr>
          <w:p w14:paraId="116DC019" w14:textId="0C6E9C7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XLIV/636/21</w:t>
            </w:r>
          </w:p>
          <w:p w14:paraId="3A6F3AF3"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 xml:space="preserve">w sprawie wyrażenia zgody na sprzedaż Skarbowi Państwa nieruchomości położonej w Białymstoku przy ul. </w:t>
            </w:r>
            <w:r w:rsidRPr="00886721">
              <w:rPr>
                <w:rFonts w:ascii="Calibri Light" w:hAnsi="Calibri Light"/>
                <w:b/>
                <w:sz w:val="21"/>
                <w:szCs w:val="21"/>
              </w:rPr>
              <w:lastRenderedPageBreak/>
              <w:t>Włókienniczej za cenę niższą niż wartość rynkowa nieruchomości</w:t>
            </w:r>
          </w:p>
        </w:tc>
        <w:tc>
          <w:tcPr>
            <w:tcW w:w="6158" w:type="dxa"/>
          </w:tcPr>
          <w:p w14:paraId="58355B23" w14:textId="79D3A5C5" w:rsidR="003045AB" w:rsidRPr="00886721" w:rsidRDefault="003045AB" w:rsidP="00A953A3">
            <w:pPr>
              <w:jc w:val="both"/>
              <w:rPr>
                <w:rFonts w:ascii="Calibri Light" w:hAnsi="Calibri Light"/>
                <w:sz w:val="21"/>
                <w:szCs w:val="21"/>
              </w:rPr>
            </w:pPr>
            <w:r w:rsidRPr="00886721">
              <w:rPr>
                <w:rFonts w:ascii="Calibri Light" w:hAnsi="Calibri Light"/>
                <w:sz w:val="21"/>
                <w:szCs w:val="21"/>
              </w:rPr>
              <w:lastRenderedPageBreak/>
              <w:t>Na podstawie uchwały Prezydent Miasta Białegostoku w dniu</w:t>
            </w:r>
            <w:r w:rsidR="00A953A3" w:rsidRPr="00886721">
              <w:rPr>
                <w:rFonts w:ascii="Calibri Light" w:hAnsi="Calibri Light"/>
                <w:sz w:val="21"/>
                <w:szCs w:val="21"/>
              </w:rPr>
              <w:br/>
            </w:r>
            <w:r w:rsidRPr="00886721">
              <w:rPr>
                <w:rFonts w:ascii="Calibri Light" w:hAnsi="Calibri Light"/>
                <w:sz w:val="21"/>
                <w:szCs w:val="21"/>
              </w:rPr>
              <w:t xml:space="preserve">27 października 2021 r. wydał zarządzenie </w:t>
            </w:r>
            <w:r w:rsidR="00156186" w:rsidRPr="00886721">
              <w:rPr>
                <w:rFonts w:ascii="Calibri Light" w:hAnsi="Calibri Light"/>
                <w:sz w:val="21"/>
                <w:szCs w:val="21"/>
              </w:rPr>
              <w:t>Nr</w:t>
            </w:r>
            <w:r w:rsidRPr="00886721">
              <w:rPr>
                <w:rFonts w:ascii="Calibri Light" w:hAnsi="Calibri Light"/>
                <w:sz w:val="21"/>
                <w:szCs w:val="21"/>
              </w:rPr>
              <w:t xml:space="preserve"> 858/21 w sprawie przeznaczenia do zbycia w trybie bezprzetargowym nieruchomości stanowiącej własność Gminy Białystok, położonej w Białymstoku przy ul. Włókienniczej, oznaczonej w operacie ewidencji gruntów</w:t>
            </w:r>
            <w:r w:rsidR="00A953A3" w:rsidRPr="00886721">
              <w:rPr>
                <w:rFonts w:ascii="Calibri Light" w:hAnsi="Calibri Light"/>
                <w:sz w:val="21"/>
                <w:szCs w:val="21"/>
              </w:rPr>
              <w:br/>
            </w:r>
            <w:r w:rsidRPr="00886721">
              <w:rPr>
                <w:rFonts w:ascii="Calibri Light" w:hAnsi="Calibri Light"/>
                <w:sz w:val="21"/>
                <w:szCs w:val="21"/>
              </w:rPr>
              <w:t xml:space="preserve">i budynków obrębu 11 – Śródmieście numerem 5/6. Cena zbycia </w:t>
            </w:r>
            <w:r w:rsidRPr="00886721">
              <w:rPr>
                <w:rFonts w:ascii="Calibri Light" w:hAnsi="Calibri Light"/>
                <w:sz w:val="21"/>
                <w:szCs w:val="21"/>
              </w:rPr>
              <w:lastRenderedPageBreak/>
              <w:t>przedmiotowej nieruchomości ustalona została na kwotę</w:t>
            </w:r>
            <w:r w:rsidR="00A953A3" w:rsidRPr="00886721">
              <w:rPr>
                <w:rFonts w:ascii="Calibri Light" w:hAnsi="Calibri Light"/>
                <w:sz w:val="21"/>
                <w:szCs w:val="21"/>
              </w:rPr>
              <w:br/>
            </w:r>
            <w:r w:rsidRPr="00886721">
              <w:rPr>
                <w:rFonts w:ascii="Calibri Light" w:hAnsi="Calibri Light"/>
                <w:sz w:val="21"/>
                <w:szCs w:val="21"/>
              </w:rPr>
              <w:t>2 420 564,23 zł, to jest niższą niż wartość rynkowa nieruchomości. Dnia 21 grudnia 2021 r. została zawarta umowa sprzedaży, mocą której Gmina Białystok sprzedała Skarbowi Państwa – Prokuraturze Regionalnej w Białymstoku prawo własności przedmiotowej nieruchomości.</w:t>
            </w:r>
          </w:p>
        </w:tc>
      </w:tr>
      <w:tr w:rsidR="000A1681" w:rsidRPr="00886721" w14:paraId="4B2239A9" w14:textId="77777777" w:rsidTr="009C08F0">
        <w:trPr>
          <w:trHeight w:val="170"/>
        </w:trPr>
        <w:tc>
          <w:tcPr>
            <w:tcW w:w="3000" w:type="dxa"/>
            <w:shd w:val="clear" w:color="auto" w:fill="F2F2F2" w:themeFill="background1" w:themeFillShade="F2"/>
          </w:tcPr>
          <w:p w14:paraId="2B19071B" w14:textId="478B73B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XLIV/637/21</w:t>
            </w:r>
          </w:p>
          <w:p w14:paraId="7A3257C5"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25 października 2021 r. </w:t>
            </w:r>
            <w:r w:rsidRPr="00886721">
              <w:rPr>
                <w:rFonts w:ascii="Calibri Light" w:hAnsi="Calibri Light"/>
                <w:b/>
                <w:sz w:val="21"/>
                <w:szCs w:val="21"/>
              </w:rPr>
              <w:br/>
              <w:t>w sprawie określenia przystanków komunikacyjnych, których właścicielem lub zarządzającym jest Gmina Białystok, warunków i zasad korzystania z tych obiektów</w:t>
            </w:r>
          </w:p>
        </w:tc>
        <w:tc>
          <w:tcPr>
            <w:tcW w:w="6158" w:type="dxa"/>
          </w:tcPr>
          <w:p w14:paraId="785E0CE9" w14:textId="4BE25AB1"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opublikowana na stronie internetowej Białostockiej Komunikacji Miejskiej w dziale przeznaczonym dla przewoźników</w:t>
            </w:r>
            <w:r w:rsidR="00A953A3" w:rsidRPr="00886721">
              <w:rPr>
                <w:rFonts w:ascii="Calibri Light" w:hAnsi="Calibri Light"/>
                <w:sz w:val="21"/>
                <w:szCs w:val="21"/>
              </w:rPr>
              <w:br/>
            </w:r>
            <w:r w:rsidRPr="00886721">
              <w:rPr>
                <w:rFonts w:ascii="Calibri Light" w:hAnsi="Calibri Light"/>
                <w:sz w:val="21"/>
                <w:szCs w:val="21"/>
              </w:rPr>
              <w:t>i operatorów oraz w Dzienniku Urzędowym Województwa Podlaskiego z 2021 r., poz. 4087.</w:t>
            </w:r>
          </w:p>
        </w:tc>
      </w:tr>
      <w:tr w:rsidR="000A1681" w:rsidRPr="00886721" w14:paraId="562F73DC" w14:textId="77777777" w:rsidTr="009C08F0">
        <w:trPr>
          <w:trHeight w:val="170"/>
        </w:trPr>
        <w:tc>
          <w:tcPr>
            <w:tcW w:w="3000" w:type="dxa"/>
            <w:shd w:val="clear" w:color="auto" w:fill="F2F2F2" w:themeFill="background1" w:themeFillShade="F2"/>
          </w:tcPr>
          <w:p w14:paraId="7B0ADB56" w14:textId="45BE08C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XLV/638/21</w:t>
            </w:r>
          </w:p>
          <w:p w14:paraId="6A8D755D"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zmieniająca uchwałę w sprawie budżetu Miasta Białegostoku na 2021 rok</w:t>
            </w:r>
          </w:p>
        </w:tc>
        <w:tc>
          <w:tcPr>
            <w:tcW w:w="6158" w:type="dxa"/>
          </w:tcPr>
          <w:p w14:paraId="4FDC6C31" w14:textId="4FEFAACE" w:rsidR="003045AB" w:rsidRPr="00886721" w:rsidRDefault="003045AB" w:rsidP="00A953A3">
            <w:pPr>
              <w:jc w:val="both"/>
              <w:rPr>
                <w:rFonts w:ascii="Calibri Light" w:hAnsi="Calibri Light"/>
                <w:sz w:val="21"/>
                <w:szCs w:val="21"/>
              </w:rPr>
            </w:pPr>
            <w:r w:rsidRPr="00886721">
              <w:rPr>
                <w:rFonts w:ascii="Calibri Light" w:hAnsi="Calibri Light"/>
                <w:sz w:val="21"/>
                <w:szCs w:val="21"/>
              </w:rPr>
              <w:t>Rada Miasta dokonała zmian w budżecie miasta po stronie dochodów i wydatków. Budżet Miasta realizowany jest zgodnie z planem określonym przez Radę Miasta. Uchwała została opublikowana</w:t>
            </w:r>
            <w:r w:rsidR="00A953A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A953A3" w:rsidRPr="00886721">
              <w:rPr>
                <w:rFonts w:ascii="Calibri Light" w:hAnsi="Calibri Light"/>
                <w:sz w:val="21"/>
                <w:szCs w:val="21"/>
              </w:rPr>
              <w:br/>
            </w:r>
            <w:r w:rsidRPr="00886721">
              <w:rPr>
                <w:rFonts w:ascii="Calibri Light" w:hAnsi="Calibri Light"/>
                <w:sz w:val="21"/>
                <w:szCs w:val="21"/>
              </w:rPr>
              <w:t>poz. 5019.</w:t>
            </w:r>
          </w:p>
        </w:tc>
      </w:tr>
      <w:tr w:rsidR="000A1681" w:rsidRPr="00886721" w14:paraId="1ECFA138" w14:textId="77777777" w:rsidTr="009C08F0">
        <w:trPr>
          <w:trHeight w:val="170"/>
        </w:trPr>
        <w:tc>
          <w:tcPr>
            <w:tcW w:w="3000" w:type="dxa"/>
            <w:shd w:val="clear" w:color="auto" w:fill="F2F2F2" w:themeFill="background1" w:themeFillShade="F2"/>
          </w:tcPr>
          <w:p w14:paraId="757C9383" w14:textId="38788CF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XLV/639/21</w:t>
            </w:r>
          </w:p>
          <w:p w14:paraId="47340B90"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zmieniająca uchwałę w sprawie Wieloletniej Prognozy Finansowej Miasta Białegostoku na lata 2021 – 2040</w:t>
            </w:r>
          </w:p>
        </w:tc>
        <w:tc>
          <w:tcPr>
            <w:tcW w:w="6158" w:type="dxa"/>
          </w:tcPr>
          <w:p w14:paraId="32AC80A2"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zmieniła Wieloletnią Prognozę Finansową Miasta Białegostoku na lata 2021–2040 wraz z prognozą kwoty długu i spłat zobowiązań na lata 2021-2040. Rada Miasta zmieniła załącznik „Przedsięwzięcia WPF” oraz uaktualniła „Objaśnienia wartości przyjętych w Wieloletniej Prognozie Finansowej na lata 2021-2040”. Wieloletnia Prognoza Finansowa realizowana jest zgodnie z planem określonym przez Radę Miasta.</w:t>
            </w:r>
          </w:p>
        </w:tc>
      </w:tr>
      <w:tr w:rsidR="000A1681" w:rsidRPr="00886721" w14:paraId="068399CA" w14:textId="77777777" w:rsidTr="009C08F0">
        <w:trPr>
          <w:trHeight w:val="170"/>
        </w:trPr>
        <w:tc>
          <w:tcPr>
            <w:tcW w:w="3000" w:type="dxa"/>
            <w:shd w:val="clear" w:color="auto" w:fill="F2F2F2" w:themeFill="background1" w:themeFillShade="F2"/>
          </w:tcPr>
          <w:p w14:paraId="1E689712" w14:textId="03C470F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XLV/640/21</w:t>
            </w:r>
          </w:p>
          <w:p w14:paraId="2D784A15"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uchylenia uchwały Rady Miasta Białystok w sprawie opłaty targowej</w:t>
            </w:r>
          </w:p>
        </w:tc>
        <w:tc>
          <w:tcPr>
            <w:tcW w:w="6158" w:type="dxa"/>
          </w:tcPr>
          <w:p w14:paraId="7ABED879" w14:textId="6DB23A74" w:rsidR="003045AB" w:rsidRPr="00886721" w:rsidRDefault="003045AB" w:rsidP="00A953A3">
            <w:pPr>
              <w:jc w:val="both"/>
              <w:rPr>
                <w:rFonts w:ascii="Calibri Light" w:hAnsi="Calibri Light"/>
                <w:sz w:val="21"/>
                <w:szCs w:val="21"/>
              </w:rPr>
            </w:pPr>
            <w:r w:rsidRPr="00886721">
              <w:rPr>
                <w:rFonts w:ascii="Calibri Light" w:hAnsi="Calibri Light"/>
                <w:sz w:val="21"/>
                <w:szCs w:val="21"/>
              </w:rPr>
              <w:t>Mając na uwadze fakultatywny charakter opłaty targowej Rada Miasta odstąpiła z dniem 1 stycznia 2022 roku od poboru na terenie miasta Białegostoku opłaty targowej. Uchwała została opublikowana</w:t>
            </w:r>
            <w:r w:rsidR="00A953A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A953A3" w:rsidRPr="00886721">
              <w:rPr>
                <w:rFonts w:ascii="Calibri Light" w:hAnsi="Calibri Light"/>
                <w:sz w:val="21"/>
                <w:szCs w:val="21"/>
              </w:rPr>
              <w:br/>
            </w:r>
            <w:r w:rsidRPr="00886721">
              <w:rPr>
                <w:rFonts w:ascii="Calibri Light" w:hAnsi="Calibri Light"/>
                <w:sz w:val="21"/>
                <w:szCs w:val="21"/>
              </w:rPr>
              <w:t>poz. 4694.</w:t>
            </w:r>
          </w:p>
        </w:tc>
      </w:tr>
      <w:tr w:rsidR="000A1681" w:rsidRPr="00886721" w14:paraId="7BE02BBB" w14:textId="77777777" w:rsidTr="009C08F0">
        <w:trPr>
          <w:trHeight w:val="170"/>
        </w:trPr>
        <w:tc>
          <w:tcPr>
            <w:tcW w:w="3000" w:type="dxa"/>
            <w:shd w:val="clear" w:color="auto" w:fill="F2F2F2" w:themeFill="background1" w:themeFillShade="F2"/>
          </w:tcPr>
          <w:p w14:paraId="01AF895E" w14:textId="697956F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XLV/641/21</w:t>
            </w:r>
          </w:p>
          <w:p w14:paraId="46358A5A"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 określenia wysokości stawek podatku od nieruchomości</w:t>
            </w:r>
          </w:p>
        </w:tc>
        <w:tc>
          <w:tcPr>
            <w:tcW w:w="6158" w:type="dxa"/>
          </w:tcPr>
          <w:p w14:paraId="0F09892D"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uchwaliła stawki podatku od nieruchomości: od gruntów, od budynków lub  ich części oraz od budowli lub ich części. Uchwała realizowana jest zgodnie z wysokością stawek w niej określonych. Uchwała została opublikowana w Dzienniku Urzędowym Województwa Podlaskiego z 2021 r., poz. 4700.</w:t>
            </w:r>
          </w:p>
        </w:tc>
      </w:tr>
      <w:tr w:rsidR="000A1681" w:rsidRPr="00886721" w14:paraId="0BE04722" w14:textId="77777777" w:rsidTr="009C08F0">
        <w:trPr>
          <w:trHeight w:val="170"/>
        </w:trPr>
        <w:tc>
          <w:tcPr>
            <w:tcW w:w="3000" w:type="dxa"/>
            <w:shd w:val="clear" w:color="auto" w:fill="F2F2F2" w:themeFill="background1" w:themeFillShade="F2"/>
          </w:tcPr>
          <w:p w14:paraId="61FAA176" w14:textId="6F0A586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XLV/642/21</w:t>
            </w:r>
          </w:p>
          <w:p w14:paraId="671127DF"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 określenia wzoru deklaracji o wysokości opłaty za gospodarowanie odpadami komunalnymi składanej przez właścicieli nieruchomości</w:t>
            </w:r>
          </w:p>
        </w:tc>
        <w:tc>
          <w:tcPr>
            <w:tcW w:w="6158" w:type="dxa"/>
          </w:tcPr>
          <w:p w14:paraId="18338775" w14:textId="2E64DBE0" w:rsidR="003045AB" w:rsidRPr="00886721" w:rsidRDefault="003045AB" w:rsidP="00A953A3">
            <w:pPr>
              <w:jc w:val="both"/>
              <w:rPr>
                <w:rFonts w:ascii="Calibri Light" w:hAnsi="Calibri Light"/>
                <w:sz w:val="21"/>
                <w:szCs w:val="21"/>
              </w:rPr>
            </w:pPr>
            <w:r w:rsidRPr="00886721">
              <w:rPr>
                <w:rFonts w:ascii="Calibri Light" w:hAnsi="Calibri Light"/>
                <w:sz w:val="21"/>
                <w:szCs w:val="21"/>
              </w:rPr>
              <w:t>Rada Miasta uchwaliła nowy wzór deklaracji w sprawie opłaty za gospodarowanie odpadami komunalnymi. Na mocy uchwały</w:t>
            </w:r>
            <w:r w:rsidR="00A953A3" w:rsidRPr="00886721">
              <w:rPr>
                <w:rFonts w:ascii="Calibri Light" w:hAnsi="Calibri Light"/>
                <w:sz w:val="21"/>
                <w:szCs w:val="21"/>
              </w:rPr>
              <w:br/>
            </w:r>
            <w:r w:rsidR="00156186" w:rsidRPr="00886721">
              <w:rPr>
                <w:rFonts w:ascii="Calibri Light" w:hAnsi="Calibri Light"/>
                <w:sz w:val="21"/>
                <w:szCs w:val="21"/>
              </w:rPr>
              <w:t>Nr</w:t>
            </w:r>
            <w:r w:rsidRPr="00886721">
              <w:rPr>
                <w:rFonts w:ascii="Calibri Light" w:hAnsi="Calibri Light"/>
                <w:sz w:val="21"/>
                <w:szCs w:val="21"/>
              </w:rPr>
              <w:t xml:space="preserve"> XLVI/672/21 niniejsza uchwała straciła moc.</w:t>
            </w:r>
          </w:p>
        </w:tc>
      </w:tr>
      <w:tr w:rsidR="000A1681" w:rsidRPr="00886721" w14:paraId="011EED82" w14:textId="77777777" w:rsidTr="009C08F0">
        <w:trPr>
          <w:trHeight w:val="170"/>
        </w:trPr>
        <w:tc>
          <w:tcPr>
            <w:tcW w:w="3000" w:type="dxa"/>
            <w:shd w:val="clear" w:color="auto" w:fill="F2F2F2" w:themeFill="background1" w:themeFillShade="F2"/>
          </w:tcPr>
          <w:p w14:paraId="36159C99" w14:textId="6E53F9E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XLV/643/21</w:t>
            </w:r>
          </w:p>
          <w:p w14:paraId="76256ABA"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 miejscowego planu zagospodarowania przestrzennego części osiedla Wysoki Stoczek w Białymstoku w rejonie ulic Rzemieślniczej i Długiej</w:t>
            </w:r>
          </w:p>
        </w:tc>
        <w:tc>
          <w:tcPr>
            <w:tcW w:w="6158" w:type="dxa"/>
          </w:tcPr>
          <w:p w14:paraId="147C56E9" w14:textId="48F92D0E" w:rsidR="003045AB" w:rsidRPr="00886721" w:rsidRDefault="003045AB" w:rsidP="00A953A3">
            <w:pPr>
              <w:jc w:val="both"/>
              <w:rPr>
                <w:rFonts w:ascii="Calibri Light" w:hAnsi="Calibri Light"/>
                <w:sz w:val="21"/>
                <w:szCs w:val="21"/>
              </w:rPr>
            </w:pPr>
            <w:r w:rsidRPr="00886721">
              <w:rPr>
                <w:rFonts w:ascii="Calibri Light" w:hAnsi="Calibri Light"/>
                <w:sz w:val="21"/>
                <w:szCs w:val="21"/>
              </w:rPr>
              <w:t>Zgodnie z art. 20 ust. 2 ustawy o planowaniu i zagospodarowaniu przestrzennym uchwałę, wraz z dokumentacją planistyczną, przekazano Wojewodzie Podlaskiemu w celu oceny zgodności</w:t>
            </w:r>
            <w:r w:rsidR="00A953A3" w:rsidRPr="00886721">
              <w:rPr>
                <w:rFonts w:ascii="Calibri Light" w:hAnsi="Calibri Light"/>
                <w:sz w:val="21"/>
                <w:szCs w:val="21"/>
              </w:rPr>
              <w:br/>
            </w:r>
            <w:r w:rsidRPr="00886721">
              <w:rPr>
                <w:rFonts w:ascii="Calibri Light" w:hAnsi="Calibri Light"/>
                <w:sz w:val="21"/>
                <w:szCs w:val="21"/>
              </w:rPr>
              <w:t>z prawem oraz ogłoszenia w Dzienniku Urzędowym Województwa Podlaskiego. Zgodnie z ustawą z dnia 3 października 2008 r.</w:t>
            </w:r>
            <w:r w:rsidR="00A953A3" w:rsidRPr="00886721">
              <w:rPr>
                <w:rFonts w:ascii="Calibri Light" w:hAnsi="Calibri Light"/>
                <w:sz w:val="21"/>
                <w:szCs w:val="21"/>
              </w:rPr>
              <w:br/>
            </w:r>
            <w:r w:rsidRPr="00886721">
              <w:rPr>
                <w:rFonts w:ascii="Calibri Light" w:hAnsi="Calibri Light"/>
                <w:sz w:val="21"/>
                <w:szCs w:val="21"/>
              </w:rPr>
              <w:t>o udostępnianiu informacji o środowisku i jego ochronie, udziale społeczeństwa w ochronie środowiska oraz o ocenach oddziaływania na środowisko, informację o uchwaleniu planu zamieszczono na tablicy ogłoszeń Urzędu Miejskiego w Białymstoku, na stronie Biuletynu Informacji Publicznej Urzędu Miejskiego w Białymstoku,</w:t>
            </w:r>
            <w:r w:rsidR="00A953A3" w:rsidRPr="00886721">
              <w:rPr>
                <w:rFonts w:ascii="Calibri Light" w:hAnsi="Calibri Light"/>
                <w:sz w:val="21"/>
                <w:szCs w:val="21"/>
              </w:rPr>
              <w:br/>
            </w:r>
            <w:r w:rsidRPr="00886721">
              <w:rPr>
                <w:rFonts w:ascii="Calibri Light" w:hAnsi="Calibri Light"/>
                <w:sz w:val="21"/>
                <w:szCs w:val="21"/>
              </w:rPr>
              <w:lastRenderedPageBreak/>
              <w:t>w wydaniu lokalnym „Gazety Wyborczej” i w ogólnodostępnym wykazie danych 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oraz przekazano przyjęty dokument, wraz z podsumowaniem, o którym mowa w art. 55 ust. 3 ww. ustawy, do Regionalnej Dyrekcji Ochrony Środowiska</w:t>
            </w:r>
            <w:r w:rsidR="00A953A3" w:rsidRPr="00886721">
              <w:rPr>
                <w:rFonts w:ascii="Calibri Light" w:hAnsi="Calibri Light"/>
                <w:sz w:val="21"/>
                <w:szCs w:val="21"/>
              </w:rPr>
              <w:br/>
            </w:r>
            <w:r w:rsidRPr="00886721">
              <w:rPr>
                <w:rFonts w:ascii="Calibri Light" w:hAnsi="Calibri Light"/>
                <w:sz w:val="21"/>
                <w:szCs w:val="21"/>
              </w:rPr>
              <w:t>w Białymstoku i  Państwowego Powiatowego Inspektora Sanitarnego w Białymstoku Uchwała została opublikowana w Dzienniku Urzędowym Województwa Podlaskiego z 2021 r., poz. 4995.</w:t>
            </w:r>
          </w:p>
        </w:tc>
      </w:tr>
      <w:tr w:rsidR="000A1681" w:rsidRPr="00886721" w14:paraId="73F2E6B9" w14:textId="77777777" w:rsidTr="009C08F0">
        <w:trPr>
          <w:trHeight w:val="170"/>
        </w:trPr>
        <w:tc>
          <w:tcPr>
            <w:tcW w:w="3000" w:type="dxa"/>
            <w:shd w:val="clear" w:color="auto" w:fill="F2F2F2" w:themeFill="background1" w:themeFillShade="F2"/>
          </w:tcPr>
          <w:p w14:paraId="1A8A44EF" w14:textId="1A42527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XLV/644/21</w:t>
            </w:r>
          </w:p>
          <w:p w14:paraId="45833AD9"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 zmiany miejscowego planu zagospodarowania przestrzennego części osiedla Wygoda w Białymstoku (rejon ul. Zacisze) - etap I</w:t>
            </w:r>
          </w:p>
        </w:tc>
        <w:tc>
          <w:tcPr>
            <w:tcW w:w="6158" w:type="dxa"/>
          </w:tcPr>
          <w:p w14:paraId="56757ABF" w14:textId="3F55086D" w:rsidR="003045AB" w:rsidRPr="00886721" w:rsidRDefault="003045AB" w:rsidP="00A953A3">
            <w:pPr>
              <w:jc w:val="both"/>
              <w:rPr>
                <w:rFonts w:ascii="Calibri Light" w:hAnsi="Calibri Light"/>
                <w:sz w:val="21"/>
                <w:szCs w:val="21"/>
              </w:rPr>
            </w:pPr>
            <w:r w:rsidRPr="00886721">
              <w:rPr>
                <w:rFonts w:ascii="Calibri Light" w:hAnsi="Calibri Light"/>
                <w:sz w:val="21"/>
                <w:szCs w:val="21"/>
              </w:rPr>
              <w:t>Zgodnie z art. 20 ust. 2 ustawy o planowaniu i zagospodarowaniu przestrzennym uchwałę, wraz z dokumentacją, planistyczną przekazano Wojewodzie Podlaskiemu w celu oceny zgodności</w:t>
            </w:r>
            <w:r w:rsidR="00A953A3" w:rsidRPr="00886721">
              <w:rPr>
                <w:rFonts w:ascii="Calibri Light" w:hAnsi="Calibri Light"/>
                <w:sz w:val="21"/>
                <w:szCs w:val="21"/>
              </w:rPr>
              <w:br/>
            </w:r>
            <w:r w:rsidRPr="00886721">
              <w:rPr>
                <w:rFonts w:ascii="Calibri Light" w:hAnsi="Calibri Light"/>
                <w:sz w:val="21"/>
                <w:szCs w:val="21"/>
              </w:rPr>
              <w:t>z prawem oraz ogłoszenia w Dzienniku Urzędowym Województwa Podlaskiego. Zgodnie z ustawą z dnia 3 października 2008 r.</w:t>
            </w:r>
            <w:r w:rsidR="00A953A3" w:rsidRPr="00886721">
              <w:rPr>
                <w:rFonts w:ascii="Calibri Light" w:hAnsi="Calibri Light"/>
                <w:sz w:val="21"/>
                <w:szCs w:val="21"/>
              </w:rPr>
              <w:br/>
            </w:r>
            <w:r w:rsidRPr="00886721">
              <w:rPr>
                <w:rFonts w:ascii="Calibri Light" w:hAnsi="Calibri Light"/>
                <w:sz w:val="21"/>
                <w:szCs w:val="21"/>
              </w:rPr>
              <w:t>o udostępnianiu informacji o środowisku i jego ochronie, udziale społeczeństwa w ochronie środowiska oraz o ocenach oddziaływania na środowisko, informację o uchwaleniu planu zamieszczono na tablicy ogłoszeń Urzędu Miejskiego w Białymstoku, na stronie Biuletynu Informacji Publicznej Urzędu Miejskiego w Białymstoku,</w:t>
            </w:r>
            <w:r w:rsidR="00A953A3" w:rsidRPr="00886721">
              <w:rPr>
                <w:rFonts w:ascii="Calibri Light" w:hAnsi="Calibri Light"/>
                <w:sz w:val="21"/>
                <w:szCs w:val="21"/>
              </w:rPr>
              <w:br/>
            </w:r>
            <w:r w:rsidRPr="00886721">
              <w:rPr>
                <w:rFonts w:ascii="Calibri Light" w:hAnsi="Calibri Light"/>
                <w:sz w:val="21"/>
                <w:szCs w:val="21"/>
              </w:rPr>
              <w:t>w wydaniu lokalnym „Gazety Wyborczej” i w ogólnodostępnym wykazie danych 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oraz przekazano przyjęty dokument, wraz z podsumowaniem, o którym mowa w art. 55 ust. 3 ww. ustawy, do Regionalnej Dyrekcji Ochrony Środowiska</w:t>
            </w:r>
            <w:r w:rsidR="00A953A3" w:rsidRPr="00886721">
              <w:rPr>
                <w:rFonts w:ascii="Calibri Light" w:hAnsi="Calibri Light"/>
                <w:sz w:val="21"/>
                <w:szCs w:val="21"/>
              </w:rPr>
              <w:br/>
            </w:r>
            <w:r w:rsidRPr="00886721">
              <w:rPr>
                <w:rFonts w:ascii="Calibri Light" w:hAnsi="Calibri Light"/>
                <w:sz w:val="21"/>
                <w:szCs w:val="21"/>
              </w:rPr>
              <w:t>w Białymstoku i Państwowego Powiatowego Inspektora Sanitarnego w Białymstoku. Uchwała została opublikowana w Dzienniku Urzędowym Województwa Podlaskiego z 2021 r., poz. 4996.</w:t>
            </w:r>
          </w:p>
        </w:tc>
      </w:tr>
      <w:tr w:rsidR="000A1681" w:rsidRPr="00886721" w14:paraId="5C6BB95C" w14:textId="77777777" w:rsidTr="009C08F0">
        <w:trPr>
          <w:trHeight w:val="170"/>
        </w:trPr>
        <w:tc>
          <w:tcPr>
            <w:tcW w:w="3000" w:type="dxa"/>
            <w:shd w:val="clear" w:color="auto" w:fill="F2F2F2" w:themeFill="background1" w:themeFillShade="F2"/>
          </w:tcPr>
          <w:p w14:paraId="488A3248" w14:textId="3C310F9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XLV/645/21</w:t>
            </w:r>
          </w:p>
          <w:p w14:paraId="78B7BD5C" w14:textId="412F22F0"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 xml:space="preserve">w sprawie nadania nazwy ulicy, położonej w Białymstoku na osiedlu </w:t>
            </w:r>
            <w:r w:rsidR="00156186" w:rsidRPr="00886721">
              <w:rPr>
                <w:rFonts w:ascii="Calibri Light" w:hAnsi="Calibri Light"/>
                <w:b/>
                <w:sz w:val="21"/>
                <w:szCs w:val="21"/>
              </w:rPr>
              <w:t>Nr</w:t>
            </w:r>
            <w:r w:rsidRPr="00886721">
              <w:rPr>
                <w:rFonts w:ascii="Calibri Light" w:hAnsi="Calibri Light"/>
                <w:b/>
                <w:sz w:val="21"/>
                <w:szCs w:val="21"/>
              </w:rPr>
              <w:t xml:space="preserve"> 9 – Jaroszówka</w:t>
            </w:r>
          </w:p>
        </w:tc>
        <w:tc>
          <w:tcPr>
            <w:tcW w:w="6158" w:type="dxa"/>
          </w:tcPr>
          <w:p w14:paraId="3BE85E05" w14:textId="14754B80" w:rsidR="003045AB" w:rsidRPr="00886721" w:rsidRDefault="003045AB" w:rsidP="00A953A3">
            <w:pPr>
              <w:jc w:val="both"/>
              <w:rPr>
                <w:rFonts w:ascii="Calibri Light" w:hAnsi="Calibri Light"/>
                <w:sz w:val="21"/>
                <w:szCs w:val="21"/>
              </w:rPr>
            </w:pPr>
            <w:r w:rsidRPr="00886721">
              <w:rPr>
                <w:rFonts w:ascii="Calibri Light" w:hAnsi="Calibri Light"/>
                <w:sz w:val="21"/>
                <w:szCs w:val="21"/>
              </w:rPr>
              <w:t>Tabliczki z nazwą ulicy, która została nadana uchwałą, tj. Św. Tomasza, zostały umieszczone w terenie. Uzupełniono wykaz nazw ulic i placów Miasta Białegostoku, ewidencji gruntów i budynków oraz ewidencji miejscowości ulic i adresów. Uchwała została opublikowana</w:t>
            </w:r>
            <w:r w:rsidR="00A953A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A953A3" w:rsidRPr="00886721">
              <w:rPr>
                <w:rFonts w:ascii="Calibri Light" w:hAnsi="Calibri Light"/>
                <w:sz w:val="21"/>
                <w:szCs w:val="21"/>
              </w:rPr>
              <w:br/>
            </w:r>
            <w:r w:rsidRPr="00886721">
              <w:rPr>
                <w:rFonts w:ascii="Calibri Light" w:hAnsi="Calibri Light"/>
                <w:sz w:val="21"/>
                <w:szCs w:val="21"/>
              </w:rPr>
              <w:t>poz. 4695.</w:t>
            </w:r>
          </w:p>
        </w:tc>
      </w:tr>
      <w:tr w:rsidR="000A1681" w:rsidRPr="00886721" w14:paraId="4AA1B3DC" w14:textId="77777777" w:rsidTr="009C08F0">
        <w:trPr>
          <w:trHeight w:val="170"/>
        </w:trPr>
        <w:tc>
          <w:tcPr>
            <w:tcW w:w="3000" w:type="dxa"/>
            <w:shd w:val="clear" w:color="auto" w:fill="F2F2F2" w:themeFill="background1" w:themeFillShade="F2"/>
          </w:tcPr>
          <w:p w14:paraId="2BB2EC91" w14:textId="72DE2B6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XLV/646/21</w:t>
            </w:r>
          </w:p>
          <w:p w14:paraId="0A2A50F8"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 ogłoszenia jednolitego tekstu uchwały w sprawie ustanowienia dorocznej Nagrody Literackiej Prezydenta Miasta Białegostoku im. Wiesława Kazaneckiego oraz warunków i trybu jej przyznawania</w:t>
            </w:r>
          </w:p>
        </w:tc>
        <w:tc>
          <w:tcPr>
            <w:tcW w:w="6158" w:type="dxa"/>
          </w:tcPr>
          <w:p w14:paraId="1470E8DA" w14:textId="50337684" w:rsidR="003045AB" w:rsidRPr="00886721" w:rsidRDefault="003045AB" w:rsidP="00A953A3">
            <w:pPr>
              <w:jc w:val="both"/>
              <w:rPr>
                <w:rFonts w:ascii="Calibri Light" w:hAnsi="Calibri Light"/>
                <w:sz w:val="21"/>
                <w:szCs w:val="21"/>
              </w:rPr>
            </w:pPr>
            <w:r w:rsidRPr="00886721">
              <w:rPr>
                <w:rFonts w:ascii="Calibri Light" w:hAnsi="Calibri Light"/>
                <w:sz w:val="21"/>
                <w:szCs w:val="21"/>
              </w:rPr>
              <w:t>Obwieszczenie Rady Miasta Białystok z dnia 29 listopada 2021 r.</w:t>
            </w:r>
            <w:r w:rsidR="00A953A3" w:rsidRPr="00886721">
              <w:rPr>
                <w:rFonts w:ascii="Calibri Light" w:hAnsi="Calibri Light"/>
                <w:sz w:val="21"/>
                <w:szCs w:val="21"/>
              </w:rPr>
              <w:br/>
            </w:r>
            <w:r w:rsidRPr="00886721">
              <w:rPr>
                <w:rFonts w:ascii="Calibri Light" w:hAnsi="Calibri Light"/>
                <w:sz w:val="21"/>
                <w:szCs w:val="21"/>
              </w:rPr>
              <w:t>w sprawie ogłoszenia jednolitego tekstu uchwały w sprawie ustanowienia dorocznej Nagrody Literackiej Prezydenta Miasta Białegostoku im. Wiesława Kazaneckiego oraz warunków i trybu jej przyznawania zostało opublikowane w Dzienniku Urzędowym Województwa Podlaskiego z 2021 r., poz. 4994.</w:t>
            </w:r>
          </w:p>
        </w:tc>
      </w:tr>
      <w:tr w:rsidR="000A1681" w:rsidRPr="00886721" w14:paraId="7270A60F" w14:textId="77777777" w:rsidTr="009C08F0">
        <w:trPr>
          <w:trHeight w:val="170"/>
        </w:trPr>
        <w:tc>
          <w:tcPr>
            <w:tcW w:w="3000" w:type="dxa"/>
            <w:shd w:val="clear" w:color="auto" w:fill="F2F2F2" w:themeFill="background1" w:themeFillShade="F2"/>
          </w:tcPr>
          <w:p w14:paraId="387DCF65" w14:textId="6156820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XLV/647/21</w:t>
            </w:r>
          </w:p>
          <w:p w14:paraId="4D8A32AD"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 ustalenia obowiązujących w 2022 r. wysokości stawek opłat oraz kosztów za usuwanie pojazdów z dróg położonych na terenie miasta Białegostoku i ich parkowanie na wyznaczonych parkingach strzeżonych w przypadkach określonych w art. 130a ustawy Prawo o ruchu drogowym</w:t>
            </w:r>
          </w:p>
        </w:tc>
        <w:tc>
          <w:tcPr>
            <w:tcW w:w="6158" w:type="dxa"/>
          </w:tcPr>
          <w:p w14:paraId="49C700A5"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Dzienniku Urzędowym Województwa Podlaskiego z 2021 r., poz. 4696 oraz w Biuletynie Informacji Publicznej Urzędu Miejskiego w Białymstoku.</w:t>
            </w:r>
          </w:p>
        </w:tc>
      </w:tr>
      <w:tr w:rsidR="000A1681" w:rsidRPr="00886721" w14:paraId="248C86CC" w14:textId="77777777" w:rsidTr="009C08F0">
        <w:trPr>
          <w:trHeight w:val="170"/>
        </w:trPr>
        <w:tc>
          <w:tcPr>
            <w:tcW w:w="3000" w:type="dxa"/>
            <w:shd w:val="clear" w:color="auto" w:fill="F2F2F2" w:themeFill="background1" w:themeFillShade="F2"/>
          </w:tcPr>
          <w:p w14:paraId="669F91C5" w14:textId="4EC79C8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XLV/648/21</w:t>
            </w:r>
          </w:p>
          <w:p w14:paraId="12A82A6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 wyrażenia zgody na wynajęcie lokali wchodzących w skład mieszkaniowego zasobu Gminy Białystok</w:t>
            </w:r>
          </w:p>
        </w:tc>
        <w:tc>
          <w:tcPr>
            <w:tcW w:w="6158" w:type="dxa"/>
          </w:tcPr>
          <w:p w14:paraId="586E8FB9"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W dniu 16 grudnia 2021 r. zostały podpisane umowy najmu z osobami wskazanymi w uchwale.</w:t>
            </w:r>
          </w:p>
        </w:tc>
      </w:tr>
      <w:tr w:rsidR="000A1681" w:rsidRPr="00886721" w14:paraId="2AC4FC30" w14:textId="77777777" w:rsidTr="009C08F0">
        <w:trPr>
          <w:trHeight w:val="170"/>
        </w:trPr>
        <w:tc>
          <w:tcPr>
            <w:tcW w:w="3000" w:type="dxa"/>
            <w:shd w:val="clear" w:color="auto" w:fill="F2F2F2" w:themeFill="background1" w:themeFillShade="F2"/>
          </w:tcPr>
          <w:p w14:paraId="3E1C0ABD" w14:textId="5ACD2AF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XLV/649/21</w:t>
            </w:r>
          </w:p>
          <w:p w14:paraId="54D4CB34"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 utworzenia ośrodka wsparcia Klub „Senior+”</w:t>
            </w:r>
          </w:p>
        </w:tc>
        <w:tc>
          <w:tcPr>
            <w:tcW w:w="6158" w:type="dxa"/>
          </w:tcPr>
          <w:p w14:paraId="02845BDE" w14:textId="13168D80" w:rsidR="003045AB" w:rsidRPr="00886721" w:rsidRDefault="003045AB" w:rsidP="00A953A3">
            <w:pPr>
              <w:jc w:val="both"/>
              <w:rPr>
                <w:rFonts w:ascii="Calibri Light" w:hAnsi="Calibri Light"/>
                <w:sz w:val="21"/>
                <w:szCs w:val="21"/>
              </w:rPr>
            </w:pPr>
            <w:r w:rsidRPr="00886721">
              <w:rPr>
                <w:rFonts w:ascii="Calibri Light" w:hAnsi="Calibri Light"/>
                <w:sz w:val="21"/>
                <w:szCs w:val="21"/>
              </w:rPr>
              <w:t>Z dniem 01 stycznia 2022 r. rozpoczął działalność Klub „Senior+”, który funkcjonuje w strukturach Miejskiego Ośrodka Pomocy Rodzinie</w:t>
            </w:r>
            <w:r w:rsidR="00A953A3" w:rsidRPr="00886721">
              <w:rPr>
                <w:rFonts w:ascii="Calibri Light" w:hAnsi="Calibri Light"/>
                <w:sz w:val="21"/>
                <w:szCs w:val="21"/>
              </w:rPr>
              <w:br/>
            </w:r>
            <w:r w:rsidRPr="00886721">
              <w:rPr>
                <w:rFonts w:ascii="Calibri Light" w:hAnsi="Calibri Light"/>
                <w:sz w:val="21"/>
                <w:szCs w:val="21"/>
              </w:rPr>
              <w:t>w Białymstoku. Trwają zapisy i prowadzona jest rekrutacja seniorów (mieszkańców Białegostoku w wieku 60 lat i więcej, nieaktywnych zawodowo, zagrożonych wykluczeniem społecznym). Uchwała została opublikowana w Dzienniku Urzędowym Województwa Podlaskiego</w:t>
            </w:r>
            <w:r w:rsidR="00A953A3" w:rsidRPr="00886721">
              <w:rPr>
                <w:rFonts w:ascii="Calibri Light" w:hAnsi="Calibri Light"/>
                <w:sz w:val="21"/>
                <w:szCs w:val="21"/>
              </w:rPr>
              <w:br/>
            </w:r>
            <w:r w:rsidRPr="00886721">
              <w:rPr>
                <w:rFonts w:ascii="Calibri Light" w:hAnsi="Calibri Light"/>
                <w:sz w:val="21"/>
                <w:szCs w:val="21"/>
              </w:rPr>
              <w:t>z 2021 r., poz. 4697.</w:t>
            </w:r>
          </w:p>
        </w:tc>
      </w:tr>
      <w:tr w:rsidR="000A1681" w:rsidRPr="00886721" w14:paraId="3BC32875" w14:textId="77777777" w:rsidTr="009C08F0">
        <w:trPr>
          <w:trHeight w:val="170"/>
        </w:trPr>
        <w:tc>
          <w:tcPr>
            <w:tcW w:w="3000" w:type="dxa"/>
            <w:shd w:val="clear" w:color="auto" w:fill="F2F2F2" w:themeFill="background1" w:themeFillShade="F2"/>
          </w:tcPr>
          <w:p w14:paraId="620B7B2E" w14:textId="633F2F21"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XLV/650/21</w:t>
            </w:r>
          </w:p>
          <w:p w14:paraId="6D8177F6"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zmieniająca uchwałę w sprawie szczegółowych zasad ponoszenia odpłatności za pobyt w ośrodkach wsparcia i mieszkaniach chronionych</w:t>
            </w:r>
          </w:p>
        </w:tc>
        <w:tc>
          <w:tcPr>
            <w:tcW w:w="6158" w:type="dxa"/>
          </w:tcPr>
          <w:p w14:paraId="1AE419EC" w14:textId="7EBA5906" w:rsidR="003045AB" w:rsidRPr="00886721" w:rsidRDefault="003045AB" w:rsidP="00A953A3">
            <w:pPr>
              <w:jc w:val="both"/>
              <w:rPr>
                <w:rFonts w:ascii="Calibri Light" w:hAnsi="Calibri Light"/>
                <w:sz w:val="21"/>
                <w:szCs w:val="21"/>
              </w:rPr>
            </w:pPr>
            <w:r w:rsidRPr="00886721">
              <w:rPr>
                <w:rFonts w:ascii="Calibri Light" w:hAnsi="Calibri Light"/>
                <w:sz w:val="21"/>
                <w:szCs w:val="21"/>
              </w:rPr>
              <w:t>W związku z zakończeniem działalności Klubu Seniora i utworzeniem</w:t>
            </w:r>
            <w:r w:rsidR="00A953A3" w:rsidRPr="00886721">
              <w:rPr>
                <w:rFonts w:ascii="Calibri Light" w:hAnsi="Calibri Light"/>
                <w:sz w:val="21"/>
                <w:szCs w:val="21"/>
              </w:rPr>
              <w:br/>
            </w:r>
            <w:r w:rsidRPr="00886721">
              <w:rPr>
                <w:rFonts w:ascii="Calibri Light" w:hAnsi="Calibri Light"/>
                <w:sz w:val="21"/>
                <w:szCs w:val="21"/>
              </w:rPr>
              <w:t xml:space="preserve">z dniem 01 stycznia 2022 r. Klubu „Senior+” zapisy uchwały dotyczące ustalania odpłatności za pobyt w ośrodku wsparcia Klubie Seniora stały się bezprzedmiotowe. Zapis dotyczący nieodpłatnego uczestnictwa w zajęciach w nowoutworzonym Klubie „Senior+” znalazł się w uchwale </w:t>
            </w:r>
            <w:r w:rsidR="00156186" w:rsidRPr="00886721">
              <w:rPr>
                <w:rFonts w:ascii="Calibri Light" w:hAnsi="Calibri Light"/>
                <w:sz w:val="21"/>
                <w:szCs w:val="21"/>
              </w:rPr>
              <w:t>NR</w:t>
            </w:r>
            <w:r w:rsidRPr="00886721">
              <w:rPr>
                <w:rFonts w:ascii="Calibri Light" w:hAnsi="Calibri Light"/>
                <w:sz w:val="21"/>
                <w:szCs w:val="21"/>
              </w:rPr>
              <w:t xml:space="preserve"> XLV/649/21 Rady Miasta Białegostoku w sprawie utworzenia ośrodka wsparcia Klub „Senior+”. Uchwała została opublikowana w Dzienniku Urzędowym Województwa Podlaskiego</w:t>
            </w:r>
            <w:r w:rsidR="00A953A3" w:rsidRPr="00886721">
              <w:rPr>
                <w:rFonts w:ascii="Calibri Light" w:hAnsi="Calibri Light"/>
                <w:sz w:val="21"/>
                <w:szCs w:val="21"/>
              </w:rPr>
              <w:br/>
            </w:r>
            <w:r w:rsidRPr="00886721">
              <w:rPr>
                <w:rFonts w:ascii="Calibri Light" w:hAnsi="Calibri Light"/>
                <w:sz w:val="21"/>
                <w:szCs w:val="21"/>
              </w:rPr>
              <w:t>z 2021 r., poz. 4698.</w:t>
            </w:r>
          </w:p>
        </w:tc>
      </w:tr>
      <w:tr w:rsidR="000A1681" w:rsidRPr="00886721" w14:paraId="279F77DB" w14:textId="77777777" w:rsidTr="009C08F0">
        <w:trPr>
          <w:trHeight w:val="170"/>
        </w:trPr>
        <w:tc>
          <w:tcPr>
            <w:tcW w:w="3000" w:type="dxa"/>
            <w:shd w:val="clear" w:color="auto" w:fill="F2F2F2" w:themeFill="background1" w:themeFillShade="F2"/>
          </w:tcPr>
          <w:p w14:paraId="48F3F369" w14:textId="4DF6390F"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XLV/651/21</w:t>
            </w:r>
          </w:p>
          <w:p w14:paraId="51CDD3FE"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 zmiany statutu Miejskiego Ośrodka Pomocy Rodzinie w Białymstoku</w:t>
            </w:r>
          </w:p>
        </w:tc>
        <w:tc>
          <w:tcPr>
            <w:tcW w:w="6158" w:type="dxa"/>
          </w:tcPr>
          <w:p w14:paraId="604A90BC"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podjęta w związku z zakończeniem realizacji przez MOPR wypłaty świadczenia wychowawczego w ramach Programu Rodzina 500+. Ośrodek będzie kontynuował wypłatę świadczeń wychowawczych przyznanych na okres do 31 maja 2022 r., Zaprzestano prowadzenia obsługi finansowo - księgowej Rodzinnych Domów Dziecka z powodu ich likwidacji, przy czym nadal organizowana jest rodzinna piecza zastępcza w innych przewidzianych przepisami formach. Powierzono Ośrodkowi zadanie polegające na prowadzeniu nowoutworzonego od dnia 01 stycznia 2022 r. ośrodka wsparcia Klub „Senior+”. Opracowany został Regulamin Klubu „Senior+”, który zatwierdza Prezydent Miasta Białegostoku. Uchwała została opublikowana w Dzienniku Urzędowym Województwa Podlaskiego z 2021 r., poz. 4699.</w:t>
            </w:r>
          </w:p>
        </w:tc>
      </w:tr>
      <w:tr w:rsidR="000A1681" w:rsidRPr="00886721" w14:paraId="50AB69DC" w14:textId="77777777" w:rsidTr="009C08F0">
        <w:trPr>
          <w:trHeight w:val="170"/>
        </w:trPr>
        <w:tc>
          <w:tcPr>
            <w:tcW w:w="3000" w:type="dxa"/>
            <w:shd w:val="clear" w:color="auto" w:fill="F2F2F2" w:themeFill="background1" w:themeFillShade="F2"/>
          </w:tcPr>
          <w:p w14:paraId="2BC5D431" w14:textId="79F7D44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XLV/652/21</w:t>
            </w:r>
          </w:p>
          <w:p w14:paraId="5F6A2827"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 zadań, na które Miasto Białystok przeznacza środki Państwowego Funduszu Rehabilitacji Osób Niepełnosprawnych w roku 2021</w:t>
            </w:r>
          </w:p>
        </w:tc>
        <w:tc>
          <w:tcPr>
            <w:tcW w:w="6158" w:type="dxa"/>
          </w:tcPr>
          <w:p w14:paraId="06933D88"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Realizowane były następujące zadania:</w:t>
            </w:r>
          </w:p>
          <w:p w14:paraId="59AC4A52" w14:textId="3397B436" w:rsidR="003045AB" w:rsidRPr="00886721" w:rsidRDefault="003045AB" w:rsidP="00111D32">
            <w:pPr>
              <w:pStyle w:val="Akapitzlist"/>
              <w:numPr>
                <w:ilvl w:val="0"/>
                <w:numId w:val="123"/>
              </w:numPr>
              <w:jc w:val="both"/>
              <w:rPr>
                <w:rFonts w:ascii="Calibri Light" w:hAnsi="Calibri Light"/>
                <w:sz w:val="21"/>
                <w:szCs w:val="21"/>
              </w:rPr>
            </w:pPr>
            <w:r w:rsidRPr="00886721">
              <w:rPr>
                <w:rFonts w:ascii="Calibri Light" w:hAnsi="Calibri Light"/>
                <w:sz w:val="21"/>
                <w:szCs w:val="21"/>
              </w:rPr>
              <w:t>Dofinansowanie uczestnictwa osób niepełnosprawnych i ich opiekunów w turnusach rehabilitacyjnych, złożono</w:t>
            </w:r>
            <w:r w:rsidR="00A953A3" w:rsidRPr="00886721">
              <w:rPr>
                <w:rFonts w:ascii="Calibri Light" w:hAnsi="Calibri Light"/>
                <w:sz w:val="21"/>
                <w:szCs w:val="21"/>
              </w:rPr>
              <w:br/>
            </w:r>
            <w:r w:rsidRPr="00886721">
              <w:rPr>
                <w:rFonts w:ascii="Calibri Light" w:hAnsi="Calibri Light"/>
                <w:sz w:val="21"/>
                <w:szCs w:val="21"/>
              </w:rPr>
              <w:t>624 wnioski, z których zrealizowanych zostało 429, kwota wypłaconego dofinansowania: 816 467,14 zł;</w:t>
            </w:r>
          </w:p>
          <w:p w14:paraId="41AC034E" w14:textId="77777777" w:rsidR="003045AB" w:rsidRPr="00886721" w:rsidRDefault="003045AB" w:rsidP="00111D32">
            <w:pPr>
              <w:pStyle w:val="Akapitzlist"/>
              <w:numPr>
                <w:ilvl w:val="0"/>
                <w:numId w:val="123"/>
              </w:numPr>
              <w:jc w:val="both"/>
              <w:rPr>
                <w:rFonts w:ascii="Calibri Light" w:hAnsi="Calibri Light"/>
                <w:sz w:val="21"/>
                <w:szCs w:val="21"/>
              </w:rPr>
            </w:pPr>
            <w:r w:rsidRPr="00886721">
              <w:rPr>
                <w:rFonts w:ascii="Calibri Light" w:hAnsi="Calibri Light"/>
                <w:sz w:val="21"/>
                <w:szCs w:val="21"/>
              </w:rPr>
              <w:t>Dofinansowanie zaopatrzenia w sprzęt rehabilitacyjny, złożono 28 wniosków, z których zrealizowanych zostało 25, kwota wypłaconego dofinansowania: 32 948,17 zł;</w:t>
            </w:r>
          </w:p>
          <w:p w14:paraId="7F07A72A" w14:textId="580AE302" w:rsidR="003045AB" w:rsidRPr="00886721" w:rsidRDefault="003045AB" w:rsidP="00111D32">
            <w:pPr>
              <w:pStyle w:val="Akapitzlist"/>
              <w:numPr>
                <w:ilvl w:val="0"/>
                <w:numId w:val="123"/>
              </w:numPr>
              <w:jc w:val="both"/>
              <w:rPr>
                <w:rFonts w:ascii="Calibri Light" w:hAnsi="Calibri Light"/>
                <w:sz w:val="21"/>
                <w:szCs w:val="21"/>
              </w:rPr>
            </w:pPr>
            <w:r w:rsidRPr="00886721">
              <w:rPr>
                <w:rFonts w:ascii="Calibri Light" w:hAnsi="Calibri Light"/>
                <w:sz w:val="21"/>
                <w:szCs w:val="21"/>
              </w:rPr>
              <w:t>Dofinansowanie zaopatrzenia w przedmioty ortopedyczne</w:t>
            </w:r>
            <w:r w:rsidR="00A953A3" w:rsidRPr="00886721">
              <w:rPr>
                <w:rFonts w:ascii="Calibri Light" w:hAnsi="Calibri Light"/>
                <w:sz w:val="21"/>
                <w:szCs w:val="21"/>
              </w:rPr>
              <w:br/>
            </w:r>
            <w:r w:rsidRPr="00886721">
              <w:rPr>
                <w:rFonts w:ascii="Calibri Light" w:hAnsi="Calibri Light"/>
                <w:sz w:val="21"/>
                <w:szCs w:val="21"/>
              </w:rPr>
              <w:t>i środki pomocnicze przyznawane osobom niepełnosprawnym na podstawie odrębnych przepisów, złożono 1 545 wniosków, z których zrealizowanych zostało</w:t>
            </w:r>
            <w:r w:rsidR="00A953A3" w:rsidRPr="00886721">
              <w:rPr>
                <w:rFonts w:ascii="Calibri Light" w:hAnsi="Calibri Light"/>
                <w:sz w:val="21"/>
                <w:szCs w:val="21"/>
              </w:rPr>
              <w:br/>
            </w:r>
            <w:r w:rsidRPr="00886721">
              <w:rPr>
                <w:rFonts w:ascii="Calibri Light" w:hAnsi="Calibri Light"/>
                <w:sz w:val="21"/>
                <w:szCs w:val="21"/>
              </w:rPr>
              <w:t xml:space="preserve">1 053, kwota wypłaconego dofinansowania: 1 327 014,46 zł; </w:t>
            </w:r>
          </w:p>
          <w:p w14:paraId="63A502AC" w14:textId="77777777" w:rsidR="003045AB" w:rsidRPr="00886721" w:rsidRDefault="003045AB" w:rsidP="00111D32">
            <w:pPr>
              <w:pStyle w:val="Akapitzlist"/>
              <w:numPr>
                <w:ilvl w:val="0"/>
                <w:numId w:val="123"/>
              </w:numPr>
              <w:jc w:val="both"/>
              <w:rPr>
                <w:rFonts w:ascii="Calibri Light" w:hAnsi="Calibri Light"/>
                <w:sz w:val="21"/>
                <w:szCs w:val="21"/>
              </w:rPr>
            </w:pPr>
            <w:r w:rsidRPr="00886721">
              <w:rPr>
                <w:rFonts w:ascii="Calibri Light" w:hAnsi="Calibri Light"/>
                <w:sz w:val="21"/>
                <w:szCs w:val="21"/>
              </w:rPr>
              <w:t>Dofinansowanie likwidacji barier architektonicznych, złożono 40 wniosków, z których zrealizowane zostały 22, kwota wypłaconego dofinansowania: 264 505,88 zł;</w:t>
            </w:r>
          </w:p>
          <w:p w14:paraId="4C64699C" w14:textId="77777777" w:rsidR="003045AB" w:rsidRPr="00886721" w:rsidRDefault="003045AB" w:rsidP="00111D32">
            <w:pPr>
              <w:pStyle w:val="Akapitzlist"/>
              <w:numPr>
                <w:ilvl w:val="0"/>
                <w:numId w:val="123"/>
              </w:numPr>
              <w:jc w:val="both"/>
              <w:rPr>
                <w:rFonts w:ascii="Calibri Light" w:hAnsi="Calibri Light"/>
                <w:sz w:val="21"/>
                <w:szCs w:val="21"/>
              </w:rPr>
            </w:pPr>
            <w:r w:rsidRPr="00886721">
              <w:rPr>
                <w:rFonts w:ascii="Calibri Light" w:hAnsi="Calibri Light"/>
                <w:sz w:val="21"/>
                <w:szCs w:val="21"/>
              </w:rPr>
              <w:t xml:space="preserve">Dofinansowanie likwidacji barier w komunikowaniu się, złożono 30 wniosków, z których zrealizowane zostały 22, </w:t>
            </w:r>
            <w:r w:rsidRPr="00886721">
              <w:rPr>
                <w:rFonts w:ascii="Calibri Light" w:hAnsi="Calibri Light"/>
                <w:sz w:val="21"/>
                <w:szCs w:val="21"/>
              </w:rPr>
              <w:lastRenderedPageBreak/>
              <w:t>kwota wypłaconego dofinansowania: 74 915,06 zł;</w:t>
            </w:r>
          </w:p>
          <w:p w14:paraId="43345971" w14:textId="34B3A06A" w:rsidR="003045AB" w:rsidRPr="00886721" w:rsidRDefault="003045AB" w:rsidP="00111D32">
            <w:pPr>
              <w:pStyle w:val="Akapitzlist"/>
              <w:numPr>
                <w:ilvl w:val="0"/>
                <w:numId w:val="123"/>
              </w:numPr>
              <w:jc w:val="both"/>
              <w:rPr>
                <w:rFonts w:ascii="Calibri Light" w:hAnsi="Calibri Light"/>
                <w:sz w:val="21"/>
                <w:szCs w:val="21"/>
              </w:rPr>
            </w:pPr>
            <w:r w:rsidRPr="00886721">
              <w:rPr>
                <w:rFonts w:ascii="Calibri Light" w:hAnsi="Calibri Light"/>
                <w:sz w:val="21"/>
                <w:szCs w:val="21"/>
              </w:rPr>
              <w:t>Dofinansowanie likwidacji barier technicznych, złożono</w:t>
            </w:r>
            <w:r w:rsidR="00A953A3" w:rsidRPr="00886721">
              <w:rPr>
                <w:rFonts w:ascii="Calibri Light" w:hAnsi="Calibri Light"/>
                <w:sz w:val="21"/>
                <w:szCs w:val="21"/>
              </w:rPr>
              <w:br/>
            </w:r>
            <w:r w:rsidRPr="00886721">
              <w:rPr>
                <w:rFonts w:ascii="Calibri Light" w:hAnsi="Calibri Light"/>
                <w:sz w:val="21"/>
                <w:szCs w:val="21"/>
              </w:rPr>
              <w:t>94 wnioski, z których zrealizowanych zostało 85, kwota wypłaconego dofinansowania: 260 502,38 zł;</w:t>
            </w:r>
          </w:p>
          <w:p w14:paraId="4A5820BD" w14:textId="6A1DD06E" w:rsidR="003045AB" w:rsidRPr="00886721" w:rsidRDefault="003045AB" w:rsidP="00111D32">
            <w:pPr>
              <w:pStyle w:val="Akapitzlist"/>
              <w:numPr>
                <w:ilvl w:val="0"/>
                <w:numId w:val="123"/>
              </w:numPr>
              <w:jc w:val="both"/>
              <w:rPr>
                <w:rFonts w:ascii="Calibri Light" w:hAnsi="Calibri Light"/>
                <w:sz w:val="21"/>
                <w:szCs w:val="21"/>
              </w:rPr>
            </w:pPr>
            <w:r w:rsidRPr="00886721">
              <w:rPr>
                <w:rFonts w:ascii="Calibri Light" w:hAnsi="Calibri Light"/>
                <w:sz w:val="21"/>
                <w:szCs w:val="21"/>
              </w:rPr>
              <w:t>Rehabilitacja dzieci i młodzieży, złożono 326 wniosków,</w:t>
            </w:r>
            <w:r w:rsidR="00A953A3" w:rsidRPr="00886721">
              <w:rPr>
                <w:rFonts w:ascii="Calibri Light" w:hAnsi="Calibri Light"/>
                <w:sz w:val="21"/>
                <w:szCs w:val="21"/>
              </w:rPr>
              <w:br/>
            </w:r>
            <w:r w:rsidRPr="00886721">
              <w:rPr>
                <w:rFonts w:ascii="Calibri Light" w:hAnsi="Calibri Light"/>
                <w:sz w:val="21"/>
                <w:szCs w:val="21"/>
              </w:rPr>
              <w:t>z których zrealizowanych zostało 310, kwota wypłaconego dofinansowania: 449 633,64 zł.</w:t>
            </w:r>
          </w:p>
          <w:p w14:paraId="018A9D6C" w14:textId="77777777" w:rsidR="00BC1DAE" w:rsidRPr="00886721" w:rsidRDefault="003045AB" w:rsidP="00111D32">
            <w:pPr>
              <w:pStyle w:val="Akapitzlist"/>
              <w:numPr>
                <w:ilvl w:val="0"/>
                <w:numId w:val="123"/>
              </w:numPr>
              <w:jc w:val="both"/>
              <w:rPr>
                <w:rFonts w:ascii="Calibri Light" w:hAnsi="Calibri Light"/>
                <w:sz w:val="21"/>
                <w:szCs w:val="21"/>
              </w:rPr>
            </w:pPr>
            <w:r w:rsidRPr="00886721">
              <w:rPr>
                <w:rFonts w:ascii="Calibri Light" w:hAnsi="Calibri Light"/>
                <w:sz w:val="21"/>
                <w:szCs w:val="21"/>
              </w:rPr>
              <w:t>Dofinansowanie kosztów działania warsztatów terapii zajęciowej, zrealizowane zostały 4 warsztaty, kwota wypłaconego dofinansowania: 2 479 592,33 zł.</w:t>
            </w:r>
          </w:p>
          <w:p w14:paraId="717FD8C1" w14:textId="08034C16"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Łączna kwota wypłaconego dofinansowania wszystkich wyżej wymienionych działań wyniosła 5 705 579,06 zł. </w:t>
            </w:r>
          </w:p>
        </w:tc>
      </w:tr>
      <w:tr w:rsidR="000A1681" w:rsidRPr="00886721" w14:paraId="2A085D57" w14:textId="77777777" w:rsidTr="009C08F0">
        <w:trPr>
          <w:trHeight w:val="170"/>
        </w:trPr>
        <w:tc>
          <w:tcPr>
            <w:tcW w:w="3000" w:type="dxa"/>
            <w:shd w:val="clear" w:color="auto" w:fill="F2F2F2" w:themeFill="background1" w:themeFillShade="F2"/>
          </w:tcPr>
          <w:p w14:paraId="5B08FF9A" w14:textId="14D2089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XLV/653/21</w:t>
            </w:r>
          </w:p>
          <w:p w14:paraId="03429941" w14:textId="589F7F2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 xml:space="preserve">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1 Integracyjnego w Białymstoku</w:t>
            </w:r>
          </w:p>
        </w:tc>
        <w:tc>
          <w:tcPr>
            <w:tcW w:w="6158" w:type="dxa"/>
          </w:tcPr>
          <w:p w14:paraId="2CFE1214" w14:textId="79DD4118"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przekazana dyrektorowi Żłobka do realizacji</w:t>
            </w:r>
            <w:r w:rsidR="00A953A3" w:rsidRPr="00886721">
              <w:rPr>
                <w:rFonts w:ascii="Calibri Light" w:hAnsi="Calibri Light"/>
                <w:sz w:val="21"/>
                <w:szCs w:val="21"/>
              </w:rPr>
              <w:br/>
            </w:r>
            <w:r w:rsidRPr="00886721">
              <w:rPr>
                <w:rFonts w:ascii="Calibri Light" w:hAnsi="Calibri Light"/>
                <w:sz w:val="21"/>
                <w:szCs w:val="21"/>
              </w:rPr>
              <w:t>i ogłoszona w Dzienniku Urzędowym Województwa Podlaskiego pod poz. 4701.</w:t>
            </w:r>
          </w:p>
        </w:tc>
      </w:tr>
      <w:tr w:rsidR="000A1681" w:rsidRPr="00886721" w14:paraId="40107B94" w14:textId="77777777" w:rsidTr="009C08F0">
        <w:trPr>
          <w:trHeight w:val="170"/>
        </w:trPr>
        <w:tc>
          <w:tcPr>
            <w:tcW w:w="3000" w:type="dxa"/>
            <w:shd w:val="clear" w:color="auto" w:fill="F2F2F2" w:themeFill="background1" w:themeFillShade="F2"/>
          </w:tcPr>
          <w:p w14:paraId="1DF19572" w14:textId="38173EB0"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XLV/654/21</w:t>
            </w:r>
          </w:p>
          <w:p w14:paraId="57FEEACA" w14:textId="6ECCC14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 xml:space="preserve">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2 w Białymstoku</w:t>
            </w:r>
          </w:p>
        </w:tc>
        <w:tc>
          <w:tcPr>
            <w:tcW w:w="6158" w:type="dxa"/>
          </w:tcPr>
          <w:p w14:paraId="69821FF2" w14:textId="401F8461"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przekazana dyrektorowi Żłobka do realizacji</w:t>
            </w:r>
            <w:r w:rsidR="00A953A3" w:rsidRPr="00886721">
              <w:rPr>
                <w:rFonts w:ascii="Calibri Light" w:hAnsi="Calibri Light"/>
                <w:sz w:val="21"/>
                <w:szCs w:val="21"/>
              </w:rPr>
              <w:br/>
            </w:r>
            <w:r w:rsidRPr="00886721">
              <w:rPr>
                <w:rFonts w:ascii="Calibri Light" w:hAnsi="Calibri Light"/>
                <w:sz w:val="21"/>
                <w:szCs w:val="21"/>
              </w:rPr>
              <w:t>i ogłoszona w Dzienniku Urzędowym Województwa Podlaskiego pod poz. 4702.</w:t>
            </w:r>
          </w:p>
        </w:tc>
      </w:tr>
      <w:tr w:rsidR="000A1681" w:rsidRPr="00886721" w14:paraId="5A2E215D" w14:textId="77777777" w:rsidTr="009C08F0">
        <w:trPr>
          <w:trHeight w:val="170"/>
        </w:trPr>
        <w:tc>
          <w:tcPr>
            <w:tcW w:w="3000" w:type="dxa"/>
            <w:shd w:val="clear" w:color="auto" w:fill="F2F2F2" w:themeFill="background1" w:themeFillShade="F2"/>
          </w:tcPr>
          <w:p w14:paraId="5361AF7C" w14:textId="1426511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XLV/655/21</w:t>
            </w:r>
          </w:p>
          <w:p w14:paraId="65961644" w14:textId="1D01764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 xml:space="preserve">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4 w Białymstoku</w:t>
            </w:r>
          </w:p>
        </w:tc>
        <w:tc>
          <w:tcPr>
            <w:tcW w:w="6158" w:type="dxa"/>
          </w:tcPr>
          <w:p w14:paraId="49E10FF6" w14:textId="5C239853"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przekazana dyrektorowi Żłobka do realizacji</w:t>
            </w:r>
            <w:r w:rsidR="00A953A3" w:rsidRPr="00886721">
              <w:rPr>
                <w:rFonts w:ascii="Calibri Light" w:hAnsi="Calibri Light"/>
                <w:sz w:val="21"/>
                <w:szCs w:val="21"/>
              </w:rPr>
              <w:br/>
            </w:r>
            <w:r w:rsidRPr="00886721">
              <w:rPr>
                <w:rFonts w:ascii="Calibri Light" w:hAnsi="Calibri Light"/>
                <w:sz w:val="21"/>
                <w:szCs w:val="21"/>
              </w:rPr>
              <w:t>i ogłoszona w Dzienniku Urzędowym Województwa Podlaskiego pod poz. 4703.</w:t>
            </w:r>
          </w:p>
        </w:tc>
      </w:tr>
      <w:tr w:rsidR="000A1681" w:rsidRPr="00886721" w14:paraId="1DFCD194" w14:textId="77777777" w:rsidTr="009C08F0">
        <w:trPr>
          <w:trHeight w:val="170"/>
        </w:trPr>
        <w:tc>
          <w:tcPr>
            <w:tcW w:w="3000" w:type="dxa"/>
            <w:shd w:val="clear" w:color="auto" w:fill="F2F2F2" w:themeFill="background1" w:themeFillShade="F2"/>
          </w:tcPr>
          <w:p w14:paraId="36C2D430" w14:textId="5C977EC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XLV/656/21</w:t>
            </w:r>
          </w:p>
          <w:p w14:paraId="6B530263" w14:textId="3AE7248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 xml:space="preserve">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5 w Białymstoku</w:t>
            </w:r>
          </w:p>
        </w:tc>
        <w:tc>
          <w:tcPr>
            <w:tcW w:w="6158" w:type="dxa"/>
          </w:tcPr>
          <w:p w14:paraId="6A8F7EB5" w14:textId="50705A01"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przekazana dyrektorowi Żłobka do realizacji</w:t>
            </w:r>
            <w:r w:rsidR="00A953A3" w:rsidRPr="00886721">
              <w:rPr>
                <w:rFonts w:ascii="Calibri Light" w:hAnsi="Calibri Light"/>
                <w:sz w:val="21"/>
                <w:szCs w:val="21"/>
              </w:rPr>
              <w:br/>
            </w:r>
            <w:r w:rsidRPr="00886721">
              <w:rPr>
                <w:rFonts w:ascii="Calibri Light" w:hAnsi="Calibri Light"/>
                <w:sz w:val="21"/>
                <w:szCs w:val="21"/>
              </w:rPr>
              <w:t>i ogłoszona w Dzienniku Urzędowym Województwa Podlaskiego pod poz. od 4704.</w:t>
            </w:r>
          </w:p>
        </w:tc>
      </w:tr>
      <w:tr w:rsidR="000A1681" w:rsidRPr="00886721" w14:paraId="028CCA5B" w14:textId="77777777" w:rsidTr="009C08F0">
        <w:trPr>
          <w:trHeight w:val="170"/>
        </w:trPr>
        <w:tc>
          <w:tcPr>
            <w:tcW w:w="3000" w:type="dxa"/>
            <w:shd w:val="clear" w:color="auto" w:fill="F2F2F2" w:themeFill="background1" w:themeFillShade="F2"/>
          </w:tcPr>
          <w:p w14:paraId="0700DCDB" w14:textId="0139BCD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XLV/657/21</w:t>
            </w:r>
          </w:p>
          <w:p w14:paraId="472578FA" w14:textId="1F0E743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 xml:space="preserve">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6 w Białymstoku</w:t>
            </w:r>
          </w:p>
        </w:tc>
        <w:tc>
          <w:tcPr>
            <w:tcW w:w="6158" w:type="dxa"/>
          </w:tcPr>
          <w:p w14:paraId="039EEA3D" w14:textId="088C982E"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przekazana dyrektorowi Żłobka do realizacji</w:t>
            </w:r>
            <w:r w:rsidR="00A953A3" w:rsidRPr="00886721">
              <w:rPr>
                <w:rFonts w:ascii="Calibri Light" w:hAnsi="Calibri Light"/>
                <w:sz w:val="21"/>
                <w:szCs w:val="21"/>
              </w:rPr>
              <w:br/>
            </w:r>
            <w:r w:rsidRPr="00886721">
              <w:rPr>
                <w:rFonts w:ascii="Calibri Light" w:hAnsi="Calibri Light"/>
                <w:sz w:val="21"/>
                <w:szCs w:val="21"/>
              </w:rPr>
              <w:t>i ogłoszona w Dzienniku Urzędowym Województwa Podlaskiego pod poz. od 4705.</w:t>
            </w:r>
          </w:p>
        </w:tc>
      </w:tr>
      <w:tr w:rsidR="000A1681" w:rsidRPr="00886721" w14:paraId="6A096ACB" w14:textId="77777777" w:rsidTr="009C08F0">
        <w:trPr>
          <w:trHeight w:val="170"/>
        </w:trPr>
        <w:tc>
          <w:tcPr>
            <w:tcW w:w="3000" w:type="dxa"/>
            <w:shd w:val="clear" w:color="auto" w:fill="F2F2F2" w:themeFill="background1" w:themeFillShade="F2"/>
          </w:tcPr>
          <w:p w14:paraId="6E3BAE44" w14:textId="14B6DEE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XLV/658/21</w:t>
            </w:r>
          </w:p>
          <w:p w14:paraId="0299632A" w14:textId="469269B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 xml:space="preserve">w sprawie 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7 w Białymstoku</w:t>
            </w:r>
          </w:p>
        </w:tc>
        <w:tc>
          <w:tcPr>
            <w:tcW w:w="6158" w:type="dxa"/>
          </w:tcPr>
          <w:p w14:paraId="517E016C" w14:textId="79EDBA13"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przekazana dyrektorowi Żłobka do realizacji</w:t>
            </w:r>
            <w:r w:rsidR="00A953A3" w:rsidRPr="00886721">
              <w:rPr>
                <w:rFonts w:ascii="Calibri Light" w:hAnsi="Calibri Light"/>
                <w:sz w:val="21"/>
                <w:szCs w:val="21"/>
              </w:rPr>
              <w:br/>
            </w:r>
            <w:r w:rsidRPr="00886721">
              <w:rPr>
                <w:rFonts w:ascii="Calibri Light" w:hAnsi="Calibri Light"/>
                <w:sz w:val="21"/>
                <w:szCs w:val="21"/>
              </w:rPr>
              <w:t>i ogłoszona w Dzienniku Urzędowym Województwa Podlaskiego pod poz. od 4706.</w:t>
            </w:r>
          </w:p>
        </w:tc>
      </w:tr>
      <w:tr w:rsidR="000A1681" w:rsidRPr="00886721" w14:paraId="240B77B5" w14:textId="77777777" w:rsidTr="009C08F0">
        <w:trPr>
          <w:trHeight w:val="170"/>
        </w:trPr>
        <w:tc>
          <w:tcPr>
            <w:tcW w:w="3000" w:type="dxa"/>
            <w:shd w:val="clear" w:color="auto" w:fill="F2F2F2" w:themeFill="background1" w:themeFillShade="F2"/>
          </w:tcPr>
          <w:p w14:paraId="0652E76F" w14:textId="30085C5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XLV/659/21</w:t>
            </w:r>
          </w:p>
          <w:p w14:paraId="35854034" w14:textId="4BCB761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 xml:space="preserve">ustalenia Statutu Żłobka Miejskiego </w:t>
            </w:r>
            <w:r w:rsidR="00156186" w:rsidRPr="00886721">
              <w:rPr>
                <w:rFonts w:ascii="Calibri Light" w:hAnsi="Calibri Light"/>
                <w:b/>
                <w:sz w:val="21"/>
                <w:szCs w:val="21"/>
              </w:rPr>
              <w:t>Nr</w:t>
            </w:r>
            <w:r w:rsidRPr="00886721">
              <w:rPr>
                <w:rFonts w:ascii="Calibri Light" w:hAnsi="Calibri Light"/>
                <w:b/>
                <w:sz w:val="21"/>
                <w:szCs w:val="21"/>
              </w:rPr>
              <w:t xml:space="preserve"> 8 w Białymstoku</w:t>
            </w:r>
          </w:p>
        </w:tc>
        <w:tc>
          <w:tcPr>
            <w:tcW w:w="6158" w:type="dxa"/>
          </w:tcPr>
          <w:p w14:paraId="53FCCB2E" w14:textId="577ED75A"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przekazana dyrektorowi Żłobka do realizacji</w:t>
            </w:r>
            <w:r w:rsidR="00A953A3" w:rsidRPr="00886721">
              <w:rPr>
                <w:rFonts w:ascii="Calibri Light" w:hAnsi="Calibri Light"/>
                <w:sz w:val="21"/>
                <w:szCs w:val="21"/>
              </w:rPr>
              <w:br/>
            </w:r>
            <w:r w:rsidRPr="00886721">
              <w:rPr>
                <w:rFonts w:ascii="Calibri Light" w:hAnsi="Calibri Light"/>
                <w:sz w:val="21"/>
                <w:szCs w:val="21"/>
              </w:rPr>
              <w:t>i ogłoszona w Dzienniku Urzędowym Województwa Podlaskiego pod poz. 4707.</w:t>
            </w:r>
          </w:p>
        </w:tc>
      </w:tr>
      <w:tr w:rsidR="000A1681" w:rsidRPr="00886721" w14:paraId="5857EB2E" w14:textId="77777777" w:rsidTr="009C08F0">
        <w:trPr>
          <w:trHeight w:val="170"/>
        </w:trPr>
        <w:tc>
          <w:tcPr>
            <w:tcW w:w="3000" w:type="dxa"/>
            <w:shd w:val="clear" w:color="auto" w:fill="F2F2F2" w:themeFill="background1" w:themeFillShade="F2"/>
          </w:tcPr>
          <w:p w14:paraId="66FC25FB" w14:textId="381886F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XLV/660/21</w:t>
            </w:r>
          </w:p>
          <w:p w14:paraId="7249F61B"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 xml:space="preserve">zmieniająca uchwałę w sprawie wyboru metody ustalenia opłaty za gospodarowanie odpadami komunalnymi oraz ustalenia </w:t>
            </w:r>
            <w:r w:rsidRPr="00886721">
              <w:rPr>
                <w:rFonts w:ascii="Calibri Light" w:hAnsi="Calibri Light"/>
                <w:b/>
                <w:sz w:val="21"/>
                <w:szCs w:val="21"/>
              </w:rPr>
              <w:lastRenderedPageBreak/>
              <w:t>stawki tej opłaty i ustalenia stawki opłaty za pojemnik o określonej pojemności</w:t>
            </w:r>
          </w:p>
        </w:tc>
        <w:tc>
          <w:tcPr>
            <w:tcW w:w="6158" w:type="dxa"/>
          </w:tcPr>
          <w:p w14:paraId="1A73678A"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lastRenderedPageBreak/>
              <w:t>Uchwała została opublikowana w Dzienniku Urzędowym Województwa Podlaskiego z 2021 r., poz. 4708 oraz w Biuletynie Informacji Publicznej Urzędu Miejskiego w Białymstoku.</w:t>
            </w:r>
          </w:p>
        </w:tc>
      </w:tr>
      <w:tr w:rsidR="000A1681" w:rsidRPr="00886721" w14:paraId="252C5C9C" w14:textId="77777777" w:rsidTr="009C08F0">
        <w:trPr>
          <w:trHeight w:val="170"/>
        </w:trPr>
        <w:tc>
          <w:tcPr>
            <w:tcW w:w="3000" w:type="dxa"/>
            <w:shd w:val="clear" w:color="auto" w:fill="F2F2F2" w:themeFill="background1" w:themeFillShade="F2"/>
          </w:tcPr>
          <w:p w14:paraId="3FE61994" w14:textId="1FFE817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XLV/661/21</w:t>
            </w:r>
          </w:p>
          <w:p w14:paraId="797022BF"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zmieniająca uchwałę w sprawie powołania Młodzieżowej Rady Miasta Białystok i nadania jej statutu</w:t>
            </w:r>
          </w:p>
        </w:tc>
        <w:tc>
          <w:tcPr>
            <w:tcW w:w="6158" w:type="dxa"/>
          </w:tcPr>
          <w:p w14:paraId="5DF1ED60" w14:textId="36871545"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przekazana Wojewodzie Podlaskiemu oraz opublikowana w Biuletynie Informacji Publicznej Urzędu Miejskiego</w:t>
            </w:r>
            <w:r w:rsidR="00A953A3" w:rsidRPr="00886721">
              <w:rPr>
                <w:rFonts w:ascii="Calibri Light" w:hAnsi="Calibri Light"/>
                <w:sz w:val="21"/>
                <w:szCs w:val="21"/>
              </w:rPr>
              <w:br/>
            </w:r>
            <w:r w:rsidRPr="00886721">
              <w:rPr>
                <w:rFonts w:ascii="Calibri Light" w:hAnsi="Calibri Light"/>
                <w:sz w:val="21"/>
                <w:szCs w:val="21"/>
              </w:rPr>
              <w:t>w Białymstoku i Dzienniku Urzędowym Województwa Podlaskiego</w:t>
            </w:r>
            <w:r w:rsidR="00A953A3" w:rsidRPr="00886721">
              <w:rPr>
                <w:rFonts w:ascii="Calibri Light" w:hAnsi="Calibri Light"/>
                <w:sz w:val="21"/>
                <w:szCs w:val="21"/>
              </w:rPr>
              <w:br/>
            </w:r>
            <w:r w:rsidRPr="00886721">
              <w:rPr>
                <w:rFonts w:ascii="Calibri Light" w:hAnsi="Calibri Light"/>
                <w:sz w:val="21"/>
                <w:szCs w:val="21"/>
              </w:rPr>
              <w:t>z 2021 r., poz. 4709.</w:t>
            </w:r>
          </w:p>
        </w:tc>
      </w:tr>
      <w:tr w:rsidR="000A1681" w:rsidRPr="00886721" w14:paraId="6C30500C" w14:textId="77777777" w:rsidTr="009C08F0">
        <w:trPr>
          <w:trHeight w:val="170"/>
        </w:trPr>
        <w:tc>
          <w:tcPr>
            <w:tcW w:w="3000" w:type="dxa"/>
            <w:shd w:val="clear" w:color="auto" w:fill="F2F2F2" w:themeFill="background1" w:themeFillShade="F2"/>
          </w:tcPr>
          <w:p w14:paraId="31E99341" w14:textId="7747BA1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XLV/662/21</w:t>
            </w:r>
          </w:p>
          <w:p w14:paraId="68C3027F"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ustalenia wynagrodzenia Prezydentowi Miasta Białegostoku</w:t>
            </w:r>
          </w:p>
        </w:tc>
        <w:tc>
          <w:tcPr>
            <w:tcW w:w="6158" w:type="dxa"/>
          </w:tcPr>
          <w:p w14:paraId="1C43B2D5" w14:textId="15BA8316"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przekazana Wojewodzie Podlaskiemu oraz opublikowana w Biuletynie Informacji Publicznej Urzędu Miejskiego</w:t>
            </w:r>
            <w:r w:rsidR="00A953A3" w:rsidRPr="00886721">
              <w:rPr>
                <w:rFonts w:ascii="Calibri Light" w:hAnsi="Calibri Light"/>
                <w:sz w:val="21"/>
                <w:szCs w:val="21"/>
              </w:rPr>
              <w:br/>
            </w:r>
            <w:r w:rsidRPr="00886721">
              <w:rPr>
                <w:rFonts w:ascii="Calibri Light" w:hAnsi="Calibri Light"/>
                <w:sz w:val="21"/>
                <w:szCs w:val="21"/>
              </w:rPr>
              <w:t>w Białymstoku.</w:t>
            </w:r>
          </w:p>
        </w:tc>
      </w:tr>
      <w:tr w:rsidR="000A1681" w:rsidRPr="00886721" w14:paraId="4ACD7DB2" w14:textId="77777777" w:rsidTr="009C08F0">
        <w:trPr>
          <w:trHeight w:val="170"/>
        </w:trPr>
        <w:tc>
          <w:tcPr>
            <w:tcW w:w="3000" w:type="dxa"/>
            <w:shd w:val="clear" w:color="auto" w:fill="F2F2F2" w:themeFill="background1" w:themeFillShade="F2"/>
          </w:tcPr>
          <w:p w14:paraId="147BBED1" w14:textId="2F43932C"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XLV/663/21</w:t>
            </w:r>
          </w:p>
          <w:p w14:paraId="6A542579"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29 listopada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ustalenia diet radnym</w:t>
            </w:r>
          </w:p>
        </w:tc>
        <w:tc>
          <w:tcPr>
            <w:tcW w:w="6158" w:type="dxa"/>
          </w:tcPr>
          <w:p w14:paraId="392E9316" w14:textId="4E71D0F5"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przekazana Wojewodzie Podlaskiemu oraz opublikowana w Biuletynie Informacji Publicznej Urzędu Miejskiego</w:t>
            </w:r>
            <w:r w:rsidR="00A953A3" w:rsidRPr="00886721">
              <w:rPr>
                <w:rFonts w:ascii="Calibri Light" w:hAnsi="Calibri Light"/>
                <w:sz w:val="21"/>
                <w:szCs w:val="21"/>
              </w:rPr>
              <w:br/>
            </w:r>
            <w:r w:rsidRPr="00886721">
              <w:rPr>
                <w:rFonts w:ascii="Calibri Light" w:hAnsi="Calibri Light"/>
                <w:sz w:val="21"/>
                <w:szCs w:val="21"/>
              </w:rPr>
              <w:t>w Białymstoku.</w:t>
            </w:r>
          </w:p>
        </w:tc>
      </w:tr>
      <w:tr w:rsidR="000A1681" w:rsidRPr="00886721" w14:paraId="28040B0F" w14:textId="77777777" w:rsidTr="009C08F0">
        <w:trPr>
          <w:trHeight w:val="170"/>
        </w:trPr>
        <w:tc>
          <w:tcPr>
            <w:tcW w:w="3000" w:type="dxa"/>
            <w:shd w:val="clear" w:color="auto" w:fill="F2F2F2" w:themeFill="background1" w:themeFillShade="F2"/>
          </w:tcPr>
          <w:p w14:paraId="485BF32D" w14:textId="7F6A15E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XLVI/664/21</w:t>
            </w:r>
          </w:p>
          <w:p w14:paraId="0A8CD334"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 budżetu Miasta Białegostoku na 2022 rok</w:t>
            </w:r>
          </w:p>
        </w:tc>
        <w:tc>
          <w:tcPr>
            <w:tcW w:w="6158" w:type="dxa"/>
          </w:tcPr>
          <w:p w14:paraId="578F1ACD" w14:textId="0F676A6F" w:rsidR="003045AB" w:rsidRPr="00886721" w:rsidRDefault="003045AB" w:rsidP="00A953A3">
            <w:pPr>
              <w:jc w:val="both"/>
              <w:rPr>
                <w:rFonts w:ascii="Calibri Light" w:hAnsi="Calibri Light"/>
                <w:sz w:val="21"/>
                <w:szCs w:val="21"/>
              </w:rPr>
            </w:pPr>
            <w:r w:rsidRPr="00886721">
              <w:rPr>
                <w:rFonts w:ascii="Calibri Light" w:hAnsi="Calibri Light"/>
                <w:sz w:val="21"/>
                <w:szCs w:val="21"/>
              </w:rPr>
              <w:t>Rada Miasta uchwaliła budżet Miasta na 2021 rok. Dochody wyniosły 2.108.808.776 zł, wydatki wyniosły 2.233.904.446 zł, deficyt wyniósł 125.095.670 zł. Budżet Miasta realizowany jest zgodnie z planem określonym przez Radę Miasta. Uchwała została opublikowana</w:t>
            </w:r>
            <w:r w:rsidR="00A953A3" w:rsidRPr="00886721">
              <w:rPr>
                <w:rFonts w:ascii="Calibri Light" w:hAnsi="Calibri Light"/>
                <w:sz w:val="21"/>
                <w:szCs w:val="21"/>
              </w:rPr>
              <w:br/>
            </w:r>
            <w:r w:rsidRPr="00886721">
              <w:rPr>
                <w:rFonts w:ascii="Calibri Light" w:hAnsi="Calibri Light"/>
                <w:sz w:val="21"/>
                <w:szCs w:val="21"/>
              </w:rPr>
              <w:t>w Dzienniku Urzędowym Województwa Podlaskiego z 2022 r.,</w:t>
            </w:r>
            <w:r w:rsidR="00A953A3" w:rsidRPr="00886721">
              <w:rPr>
                <w:rFonts w:ascii="Calibri Light" w:hAnsi="Calibri Light"/>
                <w:sz w:val="21"/>
                <w:szCs w:val="21"/>
              </w:rPr>
              <w:br/>
            </w:r>
            <w:r w:rsidRPr="00886721">
              <w:rPr>
                <w:rFonts w:ascii="Calibri Light" w:hAnsi="Calibri Light"/>
                <w:sz w:val="21"/>
                <w:szCs w:val="21"/>
              </w:rPr>
              <w:t>poz. 136.</w:t>
            </w:r>
          </w:p>
        </w:tc>
      </w:tr>
      <w:tr w:rsidR="000A1681" w:rsidRPr="00886721" w14:paraId="6FE3BB38" w14:textId="77777777" w:rsidTr="009C08F0">
        <w:trPr>
          <w:trHeight w:val="170"/>
        </w:trPr>
        <w:tc>
          <w:tcPr>
            <w:tcW w:w="3000" w:type="dxa"/>
            <w:shd w:val="clear" w:color="auto" w:fill="F2F2F2" w:themeFill="background1" w:themeFillShade="F2"/>
          </w:tcPr>
          <w:p w14:paraId="3E28F718" w14:textId="0D6AE23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XLVI/665/21</w:t>
            </w:r>
          </w:p>
          <w:p w14:paraId="449C39D9"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 Wieloletniej Prognozy Finansowej Miasta Białegostoku na lata 2022 – 2040</w:t>
            </w:r>
          </w:p>
        </w:tc>
        <w:tc>
          <w:tcPr>
            <w:tcW w:w="6158" w:type="dxa"/>
          </w:tcPr>
          <w:p w14:paraId="3864036A" w14:textId="5875332B" w:rsidR="003045AB" w:rsidRPr="00886721" w:rsidRDefault="003045AB" w:rsidP="00A953A3">
            <w:pPr>
              <w:jc w:val="both"/>
              <w:rPr>
                <w:rFonts w:ascii="Calibri Light" w:hAnsi="Calibri Light"/>
                <w:sz w:val="21"/>
                <w:szCs w:val="21"/>
              </w:rPr>
            </w:pPr>
            <w:r w:rsidRPr="00886721">
              <w:rPr>
                <w:rFonts w:ascii="Calibri Light" w:hAnsi="Calibri Light"/>
                <w:sz w:val="21"/>
                <w:szCs w:val="21"/>
              </w:rPr>
              <w:t>Rada Miasta uchwaliła Wieloletnią Prognozę Finansową Miasta Białegostoku na lata 2022–2040 wraz z prognozą kwoty długu i spłat zobowiązań na lata 2022-2040. Rada Miasta ustaliła załącznik „Przedsięwzięcia WPF” oraz „Objaśnienia wartości przyjętych</w:t>
            </w:r>
            <w:r w:rsidR="00A953A3" w:rsidRPr="00886721">
              <w:rPr>
                <w:rFonts w:ascii="Calibri Light" w:hAnsi="Calibri Light"/>
                <w:sz w:val="21"/>
                <w:szCs w:val="21"/>
              </w:rPr>
              <w:br/>
            </w:r>
            <w:r w:rsidRPr="00886721">
              <w:rPr>
                <w:rFonts w:ascii="Calibri Light" w:hAnsi="Calibri Light"/>
                <w:sz w:val="21"/>
                <w:szCs w:val="21"/>
              </w:rPr>
              <w:t>w Wieloletniej Prognozie Finansowej na lata 2022-2040”. Wieloletnia Prognoza Finansowa realizowana jest zgodnie z planem określonym przez Radę Miasta.</w:t>
            </w:r>
          </w:p>
        </w:tc>
      </w:tr>
      <w:tr w:rsidR="000A1681" w:rsidRPr="00886721" w14:paraId="3CADC48B" w14:textId="77777777" w:rsidTr="009C08F0">
        <w:trPr>
          <w:trHeight w:val="170"/>
        </w:trPr>
        <w:tc>
          <w:tcPr>
            <w:tcW w:w="3000" w:type="dxa"/>
            <w:shd w:val="clear" w:color="auto" w:fill="F2F2F2" w:themeFill="background1" w:themeFillShade="F2"/>
          </w:tcPr>
          <w:p w14:paraId="0E9238A6" w14:textId="2338D4A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XLVI/666/21</w:t>
            </w:r>
          </w:p>
          <w:p w14:paraId="1A9401F6"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przyjęcia „Strategii Rozwoju Miasta Białegostoku do 2030 roku”</w:t>
            </w:r>
          </w:p>
        </w:tc>
        <w:tc>
          <w:tcPr>
            <w:tcW w:w="6158" w:type="dxa"/>
          </w:tcPr>
          <w:p w14:paraId="3B1C030C"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Przedmiotowa uchwała jest w trakcie realizacji. Obecnie rozpoczął się etap wdrożeniowy „Strategii Rozwoju Miasta do 2030 roku”, w którym Miasto wraz z innymi podmiotami realizować będzie założenia przyjęte w dokumencie.</w:t>
            </w:r>
          </w:p>
        </w:tc>
      </w:tr>
      <w:tr w:rsidR="000A1681" w:rsidRPr="00886721" w14:paraId="22C09C5E" w14:textId="77777777" w:rsidTr="009C08F0">
        <w:trPr>
          <w:trHeight w:val="170"/>
        </w:trPr>
        <w:tc>
          <w:tcPr>
            <w:tcW w:w="3000" w:type="dxa"/>
            <w:shd w:val="clear" w:color="auto" w:fill="F2F2F2" w:themeFill="background1" w:themeFillShade="F2"/>
          </w:tcPr>
          <w:p w14:paraId="7159D286" w14:textId="564226C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XLVI/667/21</w:t>
            </w:r>
          </w:p>
          <w:p w14:paraId="1DEE4A34"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w:t>
            </w:r>
            <w:r w:rsidRPr="00886721">
              <w:t xml:space="preserve"> </w:t>
            </w:r>
            <w:r w:rsidRPr="00886721">
              <w:rPr>
                <w:rFonts w:ascii="Calibri Light" w:hAnsi="Calibri Light"/>
                <w:b/>
                <w:sz w:val="21"/>
                <w:szCs w:val="21"/>
              </w:rPr>
              <w:t>ustalenia stawek dotacji przedmiotowych dla samorządowych zakładów budżetowych na 2022 rok</w:t>
            </w:r>
          </w:p>
        </w:tc>
        <w:tc>
          <w:tcPr>
            <w:tcW w:w="6158" w:type="dxa"/>
          </w:tcPr>
          <w:p w14:paraId="59A1798B"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ustaliła stawki dotacji przedmiotowych dla samorządowych zakładów budżetowych na 2022 rok tj. Cmentarza Miejskiego i Białostockiego Ośrodka Sportu i Rekreacji. Uchwała realizowana jest zgodnie z planem określonym przez Radę Miasta.</w:t>
            </w:r>
          </w:p>
        </w:tc>
      </w:tr>
      <w:tr w:rsidR="000A1681" w:rsidRPr="00886721" w14:paraId="3EA30498" w14:textId="77777777" w:rsidTr="009C08F0">
        <w:trPr>
          <w:trHeight w:val="170"/>
        </w:trPr>
        <w:tc>
          <w:tcPr>
            <w:tcW w:w="3000" w:type="dxa"/>
            <w:shd w:val="clear" w:color="auto" w:fill="F2F2F2" w:themeFill="background1" w:themeFillShade="F2"/>
          </w:tcPr>
          <w:p w14:paraId="523B97F1" w14:textId="42D6E85A"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XLVI/668/21</w:t>
            </w:r>
          </w:p>
          <w:p w14:paraId="5340D19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zmieniająca uchwałę w sprawie budżetu Miasta Białegostoku na 2021 rok</w:t>
            </w:r>
          </w:p>
        </w:tc>
        <w:tc>
          <w:tcPr>
            <w:tcW w:w="6158" w:type="dxa"/>
          </w:tcPr>
          <w:p w14:paraId="78B4796B" w14:textId="185E00BD" w:rsidR="003045AB" w:rsidRPr="00886721" w:rsidRDefault="003045AB" w:rsidP="00A953A3">
            <w:pPr>
              <w:jc w:val="both"/>
              <w:rPr>
                <w:rFonts w:ascii="Calibri Light" w:hAnsi="Calibri Light"/>
                <w:sz w:val="21"/>
                <w:szCs w:val="21"/>
              </w:rPr>
            </w:pPr>
            <w:r w:rsidRPr="00886721">
              <w:rPr>
                <w:rFonts w:ascii="Calibri Light" w:hAnsi="Calibri Light"/>
                <w:sz w:val="21"/>
                <w:szCs w:val="21"/>
              </w:rPr>
              <w:t>Rada Miasta dokonała zmian w budżecie miasta po stronie dochodów i wydatków. Budżet Miasta realizowany jest zgodnie z planem określonym przez Radę Miasta. Uchwała została opublikowana</w:t>
            </w:r>
            <w:r w:rsidR="00A953A3" w:rsidRPr="00886721">
              <w:rPr>
                <w:rFonts w:ascii="Calibri Light" w:hAnsi="Calibri Light"/>
                <w:sz w:val="21"/>
                <w:szCs w:val="21"/>
              </w:rPr>
              <w:br/>
            </w:r>
            <w:r w:rsidRPr="00886721">
              <w:rPr>
                <w:rFonts w:ascii="Calibri Light" w:hAnsi="Calibri Light"/>
                <w:sz w:val="21"/>
                <w:szCs w:val="21"/>
              </w:rPr>
              <w:t>w Dzienniku Urzędowym Województwa Podlaskiego z 2022 r.,</w:t>
            </w:r>
            <w:r w:rsidR="00A953A3" w:rsidRPr="00886721">
              <w:rPr>
                <w:rFonts w:ascii="Calibri Light" w:hAnsi="Calibri Light"/>
                <w:sz w:val="21"/>
                <w:szCs w:val="21"/>
              </w:rPr>
              <w:br/>
            </w:r>
            <w:r w:rsidRPr="00886721">
              <w:rPr>
                <w:rFonts w:ascii="Calibri Light" w:hAnsi="Calibri Light"/>
                <w:sz w:val="21"/>
                <w:szCs w:val="21"/>
              </w:rPr>
              <w:t>poz. 137.</w:t>
            </w:r>
          </w:p>
        </w:tc>
      </w:tr>
      <w:tr w:rsidR="000A1681" w:rsidRPr="00886721" w14:paraId="32C132B8" w14:textId="77777777" w:rsidTr="009C08F0">
        <w:trPr>
          <w:trHeight w:val="170"/>
        </w:trPr>
        <w:tc>
          <w:tcPr>
            <w:tcW w:w="3000" w:type="dxa"/>
            <w:shd w:val="clear" w:color="auto" w:fill="F2F2F2" w:themeFill="background1" w:themeFillShade="F2"/>
          </w:tcPr>
          <w:p w14:paraId="0EF4057A" w14:textId="694F088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XLVI/669/21</w:t>
            </w:r>
          </w:p>
          <w:p w14:paraId="4282CD05"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zmieniająca uchwałę w sprawie Wieloletniej Prognozy Finansowej Miasta Białegostoku na lata 2021 – 2040</w:t>
            </w:r>
          </w:p>
        </w:tc>
        <w:tc>
          <w:tcPr>
            <w:tcW w:w="6158" w:type="dxa"/>
          </w:tcPr>
          <w:p w14:paraId="2F001F65"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zmieniła Wieloletnią Prognozę Finansową Miasta Białegostoku na lata 2021–2040 wraz z prognozą kwoty długu i spłat zobowiązań na lata 2021-2040. Rada Miasta zmieniła załącznik „Przedsięwzięcia WPF” oraz uaktualniła „Objaśnienia wartości przyjętych w Wieloletniej Prognozie Finansowej na lata 2021-2040”. Wieloletnia Prognoza Finansowa realizowana jest zgodnie z planem określonym przez Radę Miasta.</w:t>
            </w:r>
          </w:p>
        </w:tc>
      </w:tr>
      <w:tr w:rsidR="000A1681" w:rsidRPr="00886721" w14:paraId="583908A1" w14:textId="77777777" w:rsidTr="009C08F0">
        <w:trPr>
          <w:trHeight w:val="170"/>
        </w:trPr>
        <w:tc>
          <w:tcPr>
            <w:tcW w:w="3000" w:type="dxa"/>
            <w:shd w:val="clear" w:color="auto" w:fill="F2F2F2" w:themeFill="background1" w:themeFillShade="F2"/>
          </w:tcPr>
          <w:p w14:paraId="38C38C32" w14:textId="18073A40"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XLVI/670/21</w:t>
            </w:r>
          </w:p>
          <w:p w14:paraId="40E61B5A"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zmieniająca uchwałę w sprawie ustalenia stawek dotacji przedmiotowych dla samorządowych zakładów budżetowych na 2021 rok</w:t>
            </w:r>
          </w:p>
        </w:tc>
        <w:tc>
          <w:tcPr>
            <w:tcW w:w="6158" w:type="dxa"/>
          </w:tcPr>
          <w:p w14:paraId="56B42695" w14:textId="685271DA"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Rada Miasta zmieniła uchwałę </w:t>
            </w:r>
            <w:r w:rsidR="00156186" w:rsidRPr="00886721">
              <w:rPr>
                <w:rFonts w:ascii="Calibri Light" w:hAnsi="Calibri Light"/>
                <w:sz w:val="21"/>
                <w:szCs w:val="21"/>
              </w:rPr>
              <w:t>Nr</w:t>
            </w:r>
            <w:r w:rsidRPr="00886721">
              <w:rPr>
                <w:rFonts w:ascii="Calibri Light" w:hAnsi="Calibri Light"/>
                <w:sz w:val="21"/>
                <w:szCs w:val="21"/>
              </w:rPr>
              <w:t xml:space="preserve"> XXXIV/495/20 z dnia 14 grudnia 2020 w sprawie ustalenia stawek dotacji przedmiotowych dla samorządowych zakładów budżetowych na 2021 rok w zakresie stawek dotacji dla BOSIR.</w:t>
            </w:r>
          </w:p>
        </w:tc>
      </w:tr>
      <w:tr w:rsidR="000A1681" w:rsidRPr="00886721" w14:paraId="2F68F987" w14:textId="77777777" w:rsidTr="009C08F0">
        <w:trPr>
          <w:trHeight w:val="170"/>
        </w:trPr>
        <w:tc>
          <w:tcPr>
            <w:tcW w:w="3000" w:type="dxa"/>
            <w:shd w:val="clear" w:color="auto" w:fill="F2F2F2" w:themeFill="background1" w:themeFillShade="F2"/>
          </w:tcPr>
          <w:p w14:paraId="1F0CF4E9" w14:textId="3DE6B8C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XLVI/671/21</w:t>
            </w:r>
          </w:p>
          <w:p w14:paraId="4F1C621D" w14:textId="77777777" w:rsidR="003045AB" w:rsidRPr="00886721" w:rsidRDefault="003045AB" w:rsidP="00024320">
            <w:pPr>
              <w:autoSpaceDE w:val="0"/>
              <w:autoSpaceDN w:val="0"/>
              <w:adjustRightInd w:val="0"/>
              <w:rPr>
                <w:rFonts w:ascii="Calibri Light" w:hAnsi="Calibri Light"/>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 ustalenia wykazu wydatków, które nie wygasają z upływem roku budżetowego 2021</w:t>
            </w:r>
          </w:p>
        </w:tc>
        <w:tc>
          <w:tcPr>
            <w:tcW w:w="6158" w:type="dxa"/>
          </w:tcPr>
          <w:p w14:paraId="0EECD9B7" w14:textId="574B5214" w:rsidR="003045AB" w:rsidRPr="00886721" w:rsidRDefault="003045AB" w:rsidP="00A953A3">
            <w:pPr>
              <w:jc w:val="both"/>
              <w:rPr>
                <w:rFonts w:ascii="Calibri Light" w:hAnsi="Calibri Light"/>
                <w:sz w:val="21"/>
                <w:szCs w:val="21"/>
              </w:rPr>
            </w:pPr>
            <w:r w:rsidRPr="00886721">
              <w:rPr>
                <w:rFonts w:ascii="Calibri Light" w:hAnsi="Calibri Light"/>
                <w:sz w:val="21"/>
                <w:szCs w:val="21"/>
              </w:rPr>
              <w:t>Rada Miasta uchwaliła wykaz wydatków niewygasających 2021 roku wraz z planem finansowym tych wydatków. Wszystkie wydatki wyniosły 55.645.963 zł i objęły 94 zadań z terminem realizacji do</w:t>
            </w:r>
            <w:r w:rsidR="00A953A3" w:rsidRPr="00886721">
              <w:rPr>
                <w:rFonts w:ascii="Calibri Light" w:hAnsi="Calibri Light"/>
                <w:sz w:val="21"/>
                <w:szCs w:val="21"/>
              </w:rPr>
              <w:br/>
            </w:r>
            <w:r w:rsidRPr="00886721">
              <w:rPr>
                <w:rFonts w:ascii="Calibri Light" w:hAnsi="Calibri Light"/>
                <w:sz w:val="21"/>
                <w:szCs w:val="21"/>
              </w:rPr>
              <w:t>30 czerwca 2022 r. Uchwała realizowana jest zgodnie z planem określonym przez Radę Miasta.</w:t>
            </w:r>
          </w:p>
        </w:tc>
      </w:tr>
      <w:tr w:rsidR="000A1681" w:rsidRPr="00886721" w14:paraId="35062F3A" w14:textId="77777777" w:rsidTr="009C08F0">
        <w:trPr>
          <w:trHeight w:val="170"/>
        </w:trPr>
        <w:tc>
          <w:tcPr>
            <w:tcW w:w="3000" w:type="dxa"/>
            <w:shd w:val="clear" w:color="auto" w:fill="F2F2F2" w:themeFill="background1" w:themeFillShade="F2"/>
          </w:tcPr>
          <w:p w14:paraId="693984C9" w14:textId="7F98B46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XLVI/672/21</w:t>
            </w:r>
          </w:p>
          <w:p w14:paraId="5EA7FD91"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 określenia wzoru deklaracji o wysokości opłaty za gospodarowanie odpadami komunalnymi składanej przez właścicieli nieruchomości</w:t>
            </w:r>
          </w:p>
        </w:tc>
        <w:tc>
          <w:tcPr>
            <w:tcW w:w="6158" w:type="dxa"/>
          </w:tcPr>
          <w:p w14:paraId="6DB788C0"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Rada Miasta uchwaliła nowy wzór deklaracji w sprawie opłaty za gospodarowanie odpadami komunalnymi. Powyższa zmiana była podyktowana koniecznością dostosowania wzoru formularzy do zmienionych przepisów prawa. Zmiana miała charakter techniczny. Uchwała została opublikowana w Dzienniku Urzędowym Województwa Podlaskiego z 2021 r., poz. 5324.</w:t>
            </w:r>
          </w:p>
        </w:tc>
      </w:tr>
      <w:tr w:rsidR="000A1681" w:rsidRPr="00886721" w14:paraId="700B4C2C" w14:textId="77777777" w:rsidTr="009C08F0">
        <w:trPr>
          <w:trHeight w:val="170"/>
        </w:trPr>
        <w:tc>
          <w:tcPr>
            <w:tcW w:w="3000" w:type="dxa"/>
            <w:shd w:val="clear" w:color="auto" w:fill="F2F2F2" w:themeFill="background1" w:themeFillShade="F2"/>
          </w:tcPr>
          <w:p w14:paraId="494E991D" w14:textId="204E169C"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XLVI/673/21</w:t>
            </w:r>
          </w:p>
          <w:p w14:paraId="6754CD97"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 uchylenia uchwały w sprawie powierzenia Przedsiębiorstwu Usługowo – Handlowo – Produkcyjnemu „LECH” Spółka z ograniczoną odpowiedzialnością w Białymstoku zadań własnych Gminy Białystok obejmujących sprawy targowisk i hal targowych w zakresie Targowiska Miejskiego zlokalizowanego przy ul. Kawaleryjskiej w Białymstoku</w:t>
            </w:r>
          </w:p>
        </w:tc>
        <w:tc>
          <w:tcPr>
            <w:tcW w:w="6158" w:type="dxa"/>
          </w:tcPr>
          <w:p w14:paraId="3B6014D0"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Biuletynie Informacji Publicznej Urzędu Miejskiego w Białymstoku i wchodzi w życie z dniem 01 marca 2022 roku.</w:t>
            </w:r>
          </w:p>
        </w:tc>
      </w:tr>
      <w:tr w:rsidR="000A1681" w:rsidRPr="00886721" w14:paraId="0FFC1735" w14:textId="77777777" w:rsidTr="009C08F0">
        <w:trPr>
          <w:trHeight w:val="170"/>
        </w:trPr>
        <w:tc>
          <w:tcPr>
            <w:tcW w:w="3000" w:type="dxa"/>
            <w:shd w:val="clear" w:color="auto" w:fill="F2F2F2" w:themeFill="background1" w:themeFillShade="F2"/>
          </w:tcPr>
          <w:p w14:paraId="7C76214D" w14:textId="6EC618E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XLVI/674/21</w:t>
            </w:r>
          </w:p>
          <w:p w14:paraId="5AE887C6"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zmieniająca uchwałę w sprawie utworzenia Przedsiębiorstwa Usługowo – Handlowo – Produkcyjnego „LECH” Spółka z ograniczoną odpowiedzialnością w Białymstoku</w:t>
            </w:r>
          </w:p>
        </w:tc>
        <w:tc>
          <w:tcPr>
            <w:tcW w:w="6158" w:type="dxa"/>
          </w:tcPr>
          <w:p w14:paraId="25AD9A10"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Uchwała została opublikowana w Biuletynie Informacji Publicznej Urzędu Miejskiego w Białymstoku i wchodzi w życie z dniem 01 marca 2022 roku.</w:t>
            </w:r>
          </w:p>
        </w:tc>
      </w:tr>
      <w:tr w:rsidR="000A1681" w:rsidRPr="00886721" w14:paraId="66F15C76" w14:textId="77777777" w:rsidTr="009C08F0">
        <w:trPr>
          <w:trHeight w:val="170"/>
        </w:trPr>
        <w:tc>
          <w:tcPr>
            <w:tcW w:w="3000" w:type="dxa"/>
            <w:shd w:val="clear" w:color="auto" w:fill="F2F2F2" w:themeFill="background1" w:themeFillShade="F2"/>
          </w:tcPr>
          <w:p w14:paraId="5512F2FE" w14:textId="40B5C1D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XLVI/675/21</w:t>
            </w:r>
          </w:p>
          <w:p w14:paraId="5300D097"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 przyjęcia Miejskiego programu profilaktyki i rozwiązywania problemów alkoholowych na 2022 rok</w:t>
            </w:r>
          </w:p>
        </w:tc>
        <w:tc>
          <w:tcPr>
            <w:tcW w:w="6158" w:type="dxa"/>
          </w:tcPr>
          <w:p w14:paraId="614F1449"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Prezydent Miasta Białegostoku na podstawie ustawy o działalności pożytku publicznego i o wolontariacie ogłosił otwarty konkurs ofert na realizację niektórych zadań z zakresu Miejskiego programu profilaktyki i rozwiązywania problemów alkoholowych na 2022 r., tj.:</w:t>
            </w:r>
          </w:p>
          <w:p w14:paraId="31CA0FC9"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1) prowadzenie świetlic socjoterapeutycznych dla dzieci z rodzin dysfunkcyjnych, </w:t>
            </w:r>
          </w:p>
          <w:p w14:paraId="2FCC4EA3"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a w szczególności z problemem alkoholowym,</w:t>
            </w:r>
          </w:p>
          <w:p w14:paraId="4BF19B08"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2)</w:t>
            </w:r>
            <w:r w:rsidRPr="00886721">
              <w:rPr>
                <w:rFonts w:ascii="Calibri Light" w:hAnsi="Calibri Light"/>
                <w:sz w:val="21"/>
                <w:szCs w:val="21"/>
              </w:rPr>
              <w:tab/>
              <w:t xml:space="preserve">promowanie trzeźwego stylu życia połączone z działaniami pomocowymi skierowanymi </w:t>
            </w:r>
          </w:p>
          <w:p w14:paraId="0ED55741"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do osób i rodzin z problemem alkoholowym,</w:t>
            </w:r>
          </w:p>
          <w:p w14:paraId="298107D2"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lastRenderedPageBreak/>
              <w:t>3)</w:t>
            </w:r>
            <w:r w:rsidRPr="00886721">
              <w:rPr>
                <w:rFonts w:ascii="Calibri Light" w:hAnsi="Calibri Light"/>
                <w:sz w:val="21"/>
                <w:szCs w:val="21"/>
              </w:rPr>
              <w:tab/>
              <w:t>prowadzenie punktu informacyjnego o problemach alkoholowych,</w:t>
            </w:r>
          </w:p>
          <w:p w14:paraId="1C8F722B" w14:textId="245F7898" w:rsidR="003045AB" w:rsidRPr="00886721" w:rsidRDefault="003045AB" w:rsidP="00024320">
            <w:pPr>
              <w:jc w:val="both"/>
              <w:rPr>
                <w:rFonts w:ascii="Calibri Light" w:hAnsi="Calibri Light"/>
                <w:sz w:val="21"/>
                <w:szCs w:val="21"/>
              </w:rPr>
            </w:pPr>
            <w:r w:rsidRPr="00886721">
              <w:rPr>
                <w:rFonts w:ascii="Calibri Light" w:hAnsi="Calibri Light"/>
                <w:sz w:val="21"/>
                <w:szCs w:val="21"/>
              </w:rPr>
              <w:t>4)</w:t>
            </w:r>
            <w:r w:rsidRPr="00886721">
              <w:rPr>
                <w:rFonts w:ascii="Calibri Light" w:hAnsi="Calibri Light"/>
                <w:sz w:val="21"/>
                <w:szCs w:val="21"/>
              </w:rPr>
              <w:tab/>
              <w:t>prowadzenie zajęć edukacyjnych dla rodziców</w:t>
            </w:r>
            <w:r w:rsidR="00A953A3" w:rsidRPr="00886721">
              <w:rPr>
                <w:rFonts w:ascii="Calibri Light" w:hAnsi="Calibri Light"/>
                <w:sz w:val="21"/>
                <w:szCs w:val="21"/>
              </w:rPr>
              <w:br/>
            </w:r>
            <w:r w:rsidRPr="00886721">
              <w:rPr>
                <w:rFonts w:ascii="Calibri Light" w:hAnsi="Calibri Light"/>
                <w:sz w:val="21"/>
                <w:szCs w:val="21"/>
              </w:rPr>
              <w:t>i wychowawców w zakresie obejmującym w szczególności profilaktykę zachowań ryzykownych,</w:t>
            </w:r>
          </w:p>
          <w:p w14:paraId="461B947E" w14:textId="7DA220ED" w:rsidR="003045AB" w:rsidRPr="00886721" w:rsidRDefault="003045AB" w:rsidP="00024320">
            <w:pPr>
              <w:jc w:val="both"/>
              <w:rPr>
                <w:rFonts w:ascii="Calibri Light" w:hAnsi="Calibri Light"/>
                <w:sz w:val="21"/>
                <w:szCs w:val="21"/>
              </w:rPr>
            </w:pPr>
            <w:r w:rsidRPr="00886721">
              <w:rPr>
                <w:rFonts w:ascii="Calibri Light" w:hAnsi="Calibri Light"/>
                <w:sz w:val="21"/>
                <w:szCs w:val="21"/>
              </w:rPr>
              <w:t>5)</w:t>
            </w:r>
            <w:r w:rsidRPr="00886721">
              <w:rPr>
                <w:rFonts w:ascii="Calibri Light" w:hAnsi="Calibri Light"/>
                <w:sz w:val="21"/>
                <w:szCs w:val="21"/>
              </w:rPr>
              <w:tab/>
              <w:t>prowadzenie diagnostyki oraz wspomagania rozwoju dzieci</w:t>
            </w:r>
            <w:r w:rsidR="00A953A3" w:rsidRPr="00886721">
              <w:rPr>
                <w:rFonts w:ascii="Calibri Light" w:hAnsi="Calibri Light"/>
                <w:sz w:val="21"/>
                <w:szCs w:val="21"/>
              </w:rPr>
              <w:br/>
            </w:r>
            <w:r w:rsidRPr="00886721">
              <w:rPr>
                <w:rFonts w:ascii="Calibri Light" w:hAnsi="Calibri Light"/>
                <w:sz w:val="21"/>
                <w:szCs w:val="21"/>
              </w:rPr>
              <w:t>z alkoholowym zespołem płodowym.</w:t>
            </w:r>
          </w:p>
          <w:p w14:paraId="2B1C7A72"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 xml:space="preserve">Konkursy na realizację w/w zadań zostały rozstrzygnięte w grudniu 2021 r. </w:t>
            </w:r>
          </w:p>
          <w:p w14:paraId="7E9224A1" w14:textId="4FD62FC3"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Pozostałe zadania realizowane są na podstawie umów wieloletnich, zawartych na podstawie konkursów przeprowadzonych w roku 2020</w:t>
            </w:r>
            <w:r w:rsidR="00A953A3" w:rsidRPr="00886721">
              <w:rPr>
                <w:rFonts w:ascii="Calibri Light" w:hAnsi="Calibri Light"/>
                <w:sz w:val="21"/>
                <w:szCs w:val="21"/>
              </w:rPr>
              <w:br/>
            </w:r>
            <w:r w:rsidRPr="00886721">
              <w:rPr>
                <w:rFonts w:ascii="Calibri Light" w:hAnsi="Calibri Light"/>
                <w:sz w:val="21"/>
                <w:szCs w:val="21"/>
              </w:rPr>
              <w:t>i 2021:</w:t>
            </w:r>
          </w:p>
          <w:p w14:paraId="47941DB0"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1)</w:t>
            </w:r>
            <w:r w:rsidRPr="00886721">
              <w:rPr>
                <w:rFonts w:ascii="Calibri Light" w:hAnsi="Calibri Light"/>
                <w:sz w:val="21"/>
                <w:szCs w:val="21"/>
              </w:rPr>
              <w:tab/>
              <w:t>prowadzenie ośrodka wsparcia dzieci krzywdzonych oraz ich rodzin  i opiekunów,</w:t>
            </w:r>
          </w:p>
          <w:p w14:paraId="1843C3AE"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2)</w:t>
            </w:r>
            <w:r w:rsidRPr="00886721">
              <w:rPr>
                <w:rFonts w:ascii="Calibri Light" w:hAnsi="Calibri Light"/>
                <w:sz w:val="21"/>
                <w:szCs w:val="21"/>
              </w:rPr>
              <w:tab/>
              <w:t>prowadzenie poradnictwa i terapii dla młodzieży uzależnionej od alkoholu,</w:t>
            </w:r>
          </w:p>
          <w:p w14:paraId="7AB69C69" w14:textId="66F33BDB" w:rsidR="003045AB" w:rsidRPr="00886721" w:rsidRDefault="003045AB" w:rsidP="00024320">
            <w:pPr>
              <w:jc w:val="both"/>
              <w:rPr>
                <w:rFonts w:ascii="Calibri Light" w:hAnsi="Calibri Light"/>
                <w:sz w:val="21"/>
                <w:szCs w:val="21"/>
              </w:rPr>
            </w:pPr>
            <w:r w:rsidRPr="00886721">
              <w:rPr>
                <w:rFonts w:ascii="Calibri Light" w:hAnsi="Calibri Light"/>
                <w:sz w:val="21"/>
                <w:szCs w:val="21"/>
              </w:rPr>
              <w:t>3)</w:t>
            </w:r>
            <w:r w:rsidRPr="00886721">
              <w:rPr>
                <w:rFonts w:ascii="Calibri Light" w:hAnsi="Calibri Light"/>
                <w:sz w:val="21"/>
                <w:szCs w:val="21"/>
              </w:rPr>
              <w:tab/>
              <w:t>prowadzenie czterech mieszkań interwencyjno-terapeutycznych dla rodzin z dziećmi doświadczających przemocy</w:t>
            </w:r>
            <w:r w:rsidR="00A953A3" w:rsidRPr="00886721">
              <w:rPr>
                <w:rFonts w:ascii="Calibri Light" w:hAnsi="Calibri Light"/>
                <w:sz w:val="21"/>
                <w:szCs w:val="21"/>
              </w:rPr>
              <w:br/>
            </w:r>
            <w:r w:rsidRPr="00886721">
              <w:rPr>
                <w:rFonts w:ascii="Calibri Light" w:hAnsi="Calibri Light"/>
                <w:sz w:val="21"/>
                <w:szCs w:val="21"/>
              </w:rPr>
              <w:t>w rodzinie,</w:t>
            </w:r>
          </w:p>
          <w:p w14:paraId="4A9B5CCF"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4)</w:t>
            </w:r>
            <w:r w:rsidRPr="00886721">
              <w:rPr>
                <w:rFonts w:ascii="Calibri Light" w:hAnsi="Calibri Light"/>
                <w:sz w:val="21"/>
                <w:szCs w:val="21"/>
              </w:rPr>
              <w:tab/>
              <w:t>wspieranie dzieci i młodzieży w zakresie umiejętności społecznych oraz ich rodziców i opiekunów prawnych w rozwoju kompetencji rodzicielskich jako czynnik chroniący dzieci i młodzież przed krzywdzeniem.</w:t>
            </w:r>
          </w:p>
          <w:p w14:paraId="454443FF" w14:textId="77777777" w:rsidR="003045AB" w:rsidRPr="00886721" w:rsidRDefault="003045AB" w:rsidP="00024320">
            <w:pPr>
              <w:jc w:val="both"/>
              <w:rPr>
                <w:rFonts w:ascii="Calibri Light" w:hAnsi="Calibri Light"/>
                <w:sz w:val="21"/>
                <w:szCs w:val="21"/>
              </w:rPr>
            </w:pPr>
            <w:r w:rsidRPr="00886721">
              <w:rPr>
                <w:rFonts w:ascii="Calibri Light" w:hAnsi="Calibri Light"/>
                <w:sz w:val="21"/>
                <w:szCs w:val="21"/>
              </w:rPr>
              <w:t>Pozostałe zadania, nie wymagające wszczynania procedury konkursowej, realizowane są na bieżąco.</w:t>
            </w:r>
          </w:p>
        </w:tc>
      </w:tr>
      <w:tr w:rsidR="000A1681" w:rsidRPr="00886721" w14:paraId="19F0340F" w14:textId="77777777" w:rsidTr="009C08F0">
        <w:trPr>
          <w:trHeight w:val="170"/>
        </w:trPr>
        <w:tc>
          <w:tcPr>
            <w:tcW w:w="3000" w:type="dxa"/>
            <w:shd w:val="clear" w:color="auto" w:fill="F2F2F2" w:themeFill="background1" w:themeFillShade="F2"/>
          </w:tcPr>
          <w:p w14:paraId="5474F801" w14:textId="1C4C2F9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XLVI/676/21</w:t>
            </w:r>
          </w:p>
          <w:p w14:paraId="265B0FBD"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 przyjęcia gminnego programu osłonowego w zakresie zmniejszenia wydatków poniesionych na leki przez mieszkańców Miasta Białegostoku na lata 2022-2024</w:t>
            </w:r>
          </w:p>
        </w:tc>
        <w:tc>
          <w:tcPr>
            <w:tcW w:w="6158" w:type="dxa"/>
          </w:tcPr>
          <w:p w14:paraId="0E77832E" w14:textId="5503A404"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podjęta w związku z potrzebą kontynuacji poprzednio realizowanych programów osłonowych w zakresie pomocy lekowej (były one realizowane – z niewielkimi przerwami – od 2010 r.). Uchwała realizowana jest na bieżąco. Została opublikowana</w:t>
            </w:r>
            <w:r w:rsidR="00A953A3" w:rsidRPr="00886721">
              <w:rPr>
                <w:rFonts w:ascii="Calibri Light" w:hAnsi="Calibri Light"/>
                <w:sz w:val="21"/>
                <w:szCs w:val="21"/>
              </w:rPr>
              <w:br/>
            </w:r>
            <w:r w:rsidRPr="00886721">
              <w:rPr>
                <w:rFonts w:ascii="Calibri Light" w:hAnsi="Calibri Light"/>
                <w:sz w:val="21"/>
                <w:szCs w:val="21"/>
              </w:rPr>
              <w:t>w Dzienniku Urzędowym Województwa Podlaskiego z 2021 r.,</w:t>
            </w:r>
            <w:r w:rsidR="00A953A3" w:rsidRPr="00886721">
              <w:rPr>
                <w:rFonts w:ascii="Calibri Light" w:hAnsi="Calibri Light"/>
                <w:sz w:val="21"/>
                <w:szCs w:val="21"/>
              </w:rPr>
              <w:br/>
            </w:r>
            <w:r w:rsidRPr="00886721">
              <w:rPr>
                <w:rFonts w:ascii="Calibri Light" w:hAnsi="Calibri Light"/>
                <w:sz w:val="21"/>
                <w:szCs w:val="21"/>
              </w:rPr>
              <w:t>poz. 5325.</w:t>
            </w:r>
          </w:p>
        </w:tc>
      </w:tr>
      <w:tr w:rsidR="000A1681" w:rsidRPr="00886721" w14:paraId="67F5E15C" w14:textId="77777777" w:rsidTr="009C08F0">
        <w:trPr>
          <w:trHeight w:val="170"/>
        </w:trPr>
        <w:tc>
          <w:tcPr>
            <w:tcW w:w="3000" w:type="dxa"/>
            <w:shd w:val="clear" w:color="auto" w:fill="F2F2F2" w:themeFill="background1" w:themeFillShade="F2"/>
          </w:tcPr>
          <w:p w14:paraId="2F09EDB4" w14:textId="07B818FB"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XLVI/677/21</w:t>
            </w:r>
          </w:p>
          <w:p w14:paraId="2AF0EC75"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zmieniająca uchwałę w sprawie szczegółowych warunków przyznawania i odpłatności za usługi opiekuńcze i specjalistyczne usługi opiekuńcze oraz szczegółowych warunków częściowego lub całkowitego zwolnienia od opłat, jak również trybu ich pobierania</w:t>
            </w:r>
          </w:p>
        </w:tc>
        <w:tc>
          <w:tcPr>
            <w:tcW w:w="6158" w:type="dxa"/>
          </w:tcPr>
          <w:p w14:paraId="77AC04B7" w14:textId="6655775B" w:rsidR="003045AB" w:rsidRPr="00886721" w:rsidRDefault="003045AB" w:rsidP="00024320">
            <w:pPr>
              <w:jc w:val="both"/>
              <w:rPr>
                <w:rFonts w:ascii="Calibri Light" w:hAnsi="Calibri Light"/>
                <w:sz w:val="21"/>
                <w:szCs w:val="21"/>
              </w:rPr>
            </w:pPr>
            <w:r w:rsidRPr="00886721">
              <w:rPr>
                <w:rFonts w:ascii="Calibri Light" w:hAnsi="Calibri Light"/>
                <w:sz w:val="21"/>
                <w:szCs w:val="21"/>
              </w:rPr>
              <w:t>W dniu 19 stycznia 2022 r. podjęte zostało postępowanie nadzorcze przez Podlaski Urząd Wojewódzki w Białymstoku w sprawie nieważności w zakresie § 1 pkt 1 uchwały, z uwagi na naruszenie</w:t>
            </w:r>
            <w:r w:rsidR="00A953A3" w:rsidRPr="00886721">
              <w:rPr>
                <w:rFonts w:ascii="Calibri Light" w:hAnsi="Calibri Light"/>
                <w:sz w:val="21"/>
                <w:szCs w:val="21"/>
              </w:rPr>
              <w:br/>
            </w:r>
            <w:r w:rsidRPr="00886721">
              <w:rPr>
                <w:rFonts w:ascii="Calibri Light" w:hAnsi="Calibri Light"/>
                <w:sz w:val="21"/>
                <w:szCs w:val="21"/>
              </w:rPr>
              <w:t>art. 50 ust. 6 ustawy z dnia 12 marca 2004 r. o pomocy społecznej</w:t>
            </w:r>
            <w:r w:rsidR="00A953A3" w:rsidRPr="00886721">
              <w:rPr>
                <w:rFonts w:ascii="Calibri Light" w:hAnsi="Calibri Light"/>
                <w:sz w:val="21"/>
                <w:szCs w:val="21"/>
              </w:rPr>
              <w:br/>
            </w:r>
            <w:r w:rsidRPr="00886721">
              <w:rPr>
                <w:rFonts w:ascii="Calibri Light" w:hAnsi="Calibri Light"/>
                <w:sz w:val="21"/>
                <w:szCs w:val="21"/>
              </w:rPr>
              <w:t>(Dz. U. z 2021 r. poz. 2268 ze zm.). W pozostałym zakresie uchwała jest realizowana na bieżąco. Należność za specjalistyczne usługi opiekuńcze świadczone na terenie Domu Pomocy Społecznej</w:t>
            </w:r>
            <w:r w:rsidR="00A953A3" w:rsidRPr="00886721">
              <w:rPr>
                <w:rFonts w:ascii="Calibri Light" w:hAnsi="Calibri Light"/>
                <w:sz w:val="21"/>
                <w:szCs w:val="21"/>
              </w:rPr>
              <w:br/>
            </w:r>
            <w:r w:rsidRPr="00886721">
              <w:rPr>
                <w:rFonts w:ascii="Calibri Light" w:hAnsi="Calibri Light"/>
                <w:sz w:val="21"/>
                <w:szCs w:val="21"/>
              </w:rPr>
              <w:t xml:space="preserve">w Białymstoku przy ul. Baranowickiej 203, świadczeniobiorca wnosi na konto Domu, w terminie do 15-go dnia następnego miesiąca. Zapis ten jest realizowany i ujęty w Zarządzeniu </w:t>
            </w:r>
            <w:r w:rsidR="00156186" w:rsidRPr="00886721">
              <w:rPr>
                <w:rFonts w:ascii="Calibri Light" w:hAnsi="Calibri Light"/>
                <w:sz w:val="21"/>
                <w:szCs w:val="21"/>
              </w:rPr>
              <w:t>Nr</w:t>
            </w:r>
            <w:r w:rsidRPr="00886721">
              <w:rPr>
                <w:rFonts w:ascii="Calibri Light" w:hAnsi="Calibri Light"/>
                <w:sz w:val="21"/>
                <w:szCs w:val="21"/>
              </w:rPr>
              <w:t xml:space="preserve"> 39/21 Dyrektora Domu Pomocy Społecznej w Białymstoku przy ul. Baranowickiej 203</w:t>
            </w:r>
            <w:r w:rsidR="00A953A3" w:rsidRPr="00886721">
              <w:rPr>
                <w:rFonts w:ascii="Calibri Light" w:hAnsi="Calibri Light"/>
                <w:sz w:val="21"/>
                <w:szCs w:val="21"/>
              </w:rPr>
              <w:br/>
            </w:r>
            <w:r w:rsidRPr="00886721">
              <w:rPr>
                <w:rFonts w:ascii="Calibri Light" w:hAnsi="Calibri Light"/>
                <w:sz w:val="21"/>
                <w:szCs w:val="21"/>
              </w:rPr>
              <w:t>z dnia 28 grudnia 2021 r. w sprawie trybu przyjmowania i zasad odpłatności za pobyt na Zespole Specjalistycznych Usług Opiekuńczych w Domu Pomocy Społecznej w Białymstoku przy ul. Baranowickiej 203. Zarządzenie weszło w życie z dniem 1 stycznia 2022 r. Uchwała została opublikowana w Dzienniku Urzędowym Województwa Podlaskiego z 2021 r., poz. 5326.</w:t>
            </w:r>
          </w:p>
          <w:p w14:paraId="1D3DD3DF" w14:textId="77777777" w:rsidR="003045AB" w:rsidRPr="00886721" w:rsidRDefault="003045AB" w:rsidP="00024320">
            <w:pPr>
              <w:jc w:val="both"/>
              <w:rPr>
                <w:rFonts w:ascii="Calibri Light" w:hAnsi="Calibri Light"/>
                <w:sz w:val="21"/>
                <w:szCs w:val="21"/>
              </w:rPr>
            </w:pPr>
          </w:p>
        </w:tc>
      </w:tr>
      <w:tr w:rsidR="000A1681" w:rsidRPr="00886721" w14:paraId="2A48CA04" w14:textId="77777777" w:rsidTr="009C08F0">
        <w:trPr>
          <w:trHeight w:val="170"/>
        </w:trPr>
        <w:tc>
          <w:tcPr>
            <w:tcW w:w="3000" w:type="dxa"/>
            <w:shd w:val="clear" w:color="auto" w:fill="F2F2F2" w:themeFill="background1" w:themeFillShade="F2"/>
          </w:tcPr>
          <w:p w14:paraId="5ED36DF9" w14:textId="77D0D305"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XLVI/678/21</w:t>
            </w:r>
          </w:p>
          <w:p w14:paraId="702EC458"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r>
            <w:r w:rsidRPr="00886721">
              <w:rPr>
                <w:rFonts w:ascii="Calibri Light" w:hAnsi="Calibri Light"/>
                <w:b/>
                <w:sz w:val="21"/>
                <w:szCs w:val="21"/>
              </w:rPr>
              <w:lastRenderedPageBreak/>
              <w:t>w sprawie przyjęcia od Gminy Prażmów zadania w zakresie świadczenia usług z pomocy społecznej</w:t>
            </w:r>
          </w:p>
        </w:tc>
        <w:tc>
          <w:tcPr>
            <w:tcW w:w="6158" w:type="dxa"/>
          </w:tcPr>
          <w:p w14:paraId="4D2F4A78" w14:textId="213C556A" w:rsidR="003045AB" w:rsidRPr="00886721" w:rsidRDefault="003045AB" w:rsidP="00A953A3">
            <w:pPr>
              <w:jc w:val="both"/>
              <w:rPr>
                <w:rFonts w:ascii="Calibri Light" w:hAnsi="Calibri Light"/>
                <w:sz w:val="21"/>
                <w:szCs w:val="21"/>
              </w:rPr>
            </w:pPr>
            <w:r w:rsidRPr="00886721">
              <w:rPr>
                <w:rFonts w:ascii="Calibri Light" w:hAnsi="Calibri Light"/>
                <w:sz w:val="21"/>
                <w:szCs w:val="21"/>
              </w:rPr>
              <w:lastRenderedPageBreak/>
              <w:t>Podpisano porozumienie międzygminne w dniu 30 grudnia 2021 r.</w:t>
            </w:r>
            <w:r w:rsidR="00A953A3" w:rsidRPr="00886721">
              <w:rPr>
                <w:rFonts w:ascii="Calibri Light" w:hAnsi="Calibri Light"/>
                <w:sz w:val="21"/>
                <w:szCs w:val="21"/>
              </w:rPr>
              <w:br/>
            </w:r>
            <w:r w:rsidRPr="00886721">
              <w:rPr>
                <w:rFonts w:ascii="Calibri Light" w:hAnsi="Calibri Light"/>
                <w:sz w:val="21"/>
                <w:szCs w:val="21"/>
              </w:rPr>
              <w:t xml:space="preserve">w sprawie powierzenia Miastu Białystok przez Gminę Prażmów </w:t>
            </w:r>
            <w:r w:rsidRPr="00886721">
              <w:rPr>
                <w:rFonts w:ascii="Calibri Light" w:hAnsi="Calibri Light"/>
                <w:sz w:val="21"/>
                <w:szCs w:val="21"/>
              </w:rPr>
              <w:lastRenderedPageBreak/>
              <w:t>realizacji zadania publicznego z zakresu pomocy społecznej polegającego na zapewnieniu mieszkańcom Gminy Prażmów usług świadczonych przez Środowiskowy Dom Samopomocy POGODNI im. bł. ks. Michała Sopoćki prowadzony przez Caritas Archidiecezji Białostockiej przy ul. Pogodnej 63 w Białymstoku.</w:t>
            </w:r>
          </w:p>
        </w:tc>
      </w:tr>
      <w:tr w:rsidR="000A1681" w:rsidRPr="00886721" w14:paraId="60B05CD4" w14:textId="77777777" w:rsidTr="009C08F0">
        <w:trPr>
          <w:trHeight w:val="170"/>
        </w:trPr>
        <w:tc>
          <w:tcPr>
            <w:tcW w:w="3000" w:type="dxa"/>
            <w:shd w:val="clear" w:color="auto" w:fill="F2F2F2" w:themeFill="background1" w:themeFillShade="F2"/>
          </w:tcPr>
          <w:p w14:paraId="457ACEEC" w14:textId="22A57AE2"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XLVI/679/21</w:t>
            </w:r>
          </w:p>
          <w:p w14:paraId="13611AEA"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zmieniająca uchwałę w sprawie określenia przystanków komunikacyjnych, których właścicielem lub zarządzającym jest Gmina Białystok, warunków i zasad korzystania z tych obiektów</w:t>
            </w:r>
          </w:p>
        </w:tc>
        <w:tc>
          <w:tcPr>
            <w:tcW w:w="6158" w:type="dxa"/>
          </w:tcPr>
          <w:p w14:paraId="0F523B0F" w14:textId="4167EC7E" w:rsidR="003045AB" w:rsidRPr="00886721" w:rsidRDefault="003045AB" w:rsidP="00A953A3">
            <w:pPr>
              <w:jc w:val="both"/>
              <w:rPr>
                <w:rFonts w:ascii="Calibri Light" w:hAnsi="Calibri Light"/>
                <w:sz w:val="21"/>
                <w:szCs w:val="21"/>
              </w:rPr>
            </w:pPr>
            <w:r w:rsidRPr="00886721">
              <w:rPr>
                <w:rFonts w:ascii="Calibri Light" w:hAnsi="Calibri Light"/>
                <w:sz w:val="21"/>
                <w:szCs w:val="21"/>
              </w:rPr>
              <w:t>Informacja o dokonanych zmianach została umieszczona na stronie internetowej Białostockiej Komunikacji Miejskiej w dziale przeznaczonym dla przewoźników i operatorów. Uchwała została opublikowana w Dzienniku Urzędowym Województwa Podlaskiego</w:t>
            </w:r>
            <w:r w:rsidR="00A953A3" w:rsidRPr="00886721">
              <w:rPr>
                <w:rFonts w:ascii="Calibri Light" w:hAnsi="Calibri Light"/>
                <w:sz w:val="21"/>
                <w:szCs w:val="21"/>
              </w:rPr>
              <w:br/>
            </w:r>
            <w:r w:rsidRPr="00886721">
              <w:rPr>
                <w:rFonts w:ascii="Calibri Light" w:hAnsi="Calibri Light"/>
                <w:sz w:val="21"/>
                <w:szCs w:val="21"/>
              </w:rPr>
              <w:t>z 2021 r., poz. 5327.</w:t>
            </w:r>
          </w:p>
        </w:tc>
      </w:tr>
      <w:tr w:rsidR="000A1681" w:rsidRPr="00886721" w14:paraId="31216718" w14:textId="77777777" w:rsidTr="009C08F0">
        <w:trPr>
          <w:trHeight w:val="170"/>
        </w:trPr>
        <w:tc>
          <w:tcPr>
            <w:tcW w:w="3000" w:type="dxa"/>
            <w:shd w:val="clear" w:color="auto" w:fill="F2F2F2" w:themeFill="background1" w:themeFillShade="F2"/>
          </w:tcPr>
          <w:p w14:paraId="68E61B90" w14:textId="4AE8870C"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XLVI/680/21</w:t>
            </w:r>
          </w:p>
          <w:p w14:paraId="5EBC4864" w14:textId="5591B911"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 xml:space="preserve">w sprawie założenia Zespołu Przedszkoli </w:t>
            </w:r>
            <w:r w:rsidR="00156186" w:rsidRPr="00886721">
              <w:rPr>
                <w:rFonts w:ascii="Calibri Light" w:hAnsi="Calibri Light"/>
                <w:b/>
                <w:sz w:val="21"/>
                <w:szCs w:val="21"/>
              </w:rPr>
              <w:t>Nr</w:t>
            </w:r>
            <w:r w:rsidRPr="00886721">
              <w:rPr>
                <w:rFonts w:ascii="Calibri Light" w:hAnsi="Calibri Light"/>
                <w:b/>
                <w:sz w:val="21"/>
                <w:szCs w:val="21"/>
              </w:rPr>
              <w:t xml:space="preserve"> 2 w Białymstoku</w:t>
            </w:r>
          </w:p>
        </w:tc>
        <w:tc>
          <w:tcPr>
            <w:tcW w:w="6158" w:type="dxa"/>
          </w:tcPr>
          <w:p w14:paraId="7831FF70" w14:textId="1FCB6EE4" w:rsidR="003045AB" w:rsidRPr="00886721" w:rsidRDefault="003045AB" w:rsidP="00A953A3">
            <w:pPr>
              <w:jc w:val="both"/>
              <w:rPr>
                <w:rFonts w:ascii="Calibri Light" w:hAnsi="Calibri Light"/>
                <w:sz w:val="21"/>
                <w:szCs w:val="21"/>
              </w:rPr>
            </w:pPr>
            <w:r w:rsidRPr="00886721">
              <w:rPr>
                <w:rFonts w:ascii="Calibri Light" w:hAnsi="Calibri Light"/>
                <w:sz w:val="21"/>
                <w:szCs w:val="21"/>
              </w:rPr>
              <w:t xml:space="preserve">Uchwałę przekazano w dniu 19 stycznia 2022 r. dyrektorom przedszkoli wchodzących w skład Zespołu, tj.: dyrektorowi Przedszkola Samorządowego </w:t>
            </w:r>
            <w:r w:rsidR="00156186" w:rsidRPr="00886721">
              <w:rPr>
                <w:rFonts w:ascii="Calibri Light" w:hAnsi="Calibri Light"/>
                <w:sz w:val="21"/>
                <w:szCs w:val="21"/>
              </w:rPr>
              <w:t>Nr</w:t>
            </w:r>
            <w:r w:rsidRPr="00886721">
              <w:rPr>
                <w:rFonts w:ascii="Calibri Light" w:hAnsi="Calibri Light"/>
                <w:sz w:val="21"/>
                <w:szCs w:val="21"/>
              </w:rPr>
              <w:t xml:space="preserve"> 64 „Akademia Jasia i Małgosi” w Białymstoku oraz dyrektorowi Przedszkola Samorządowego </w:t>
            </w:r>
            <w:r w:rsidR="00156186" w:rsidRPr="00886721">
              <w:rPr>
                <w:rFonts w:ascii="Calibri Light" w:hAnsi="Calibri Light"/>
                <w:sz w:val="21"/>
                <w:szCs w:val="21"/>
              </w:rPr>
              <w:t>Nr</w:t>
            </w:r>
            <w:r w:rsidRPr="00886721">
              <w:rPr>
                <w:rFonts w:ascii="Calibri Light" w:hAnsi="Calibri Light"/>
                <w:sz w:val="21"/>
                <w:szCs w:val="21"/>
              </w:rPr>
              <w:t xml:space="preserve"> 32 z Oddziałami Integracyjnymi „Bajkowe Miasteczko” w Białymstoku. Zgodnie</w:t>
            </w:r>
            <w:r w:rsidR="00A953A3" w:rsidRPr="00886721">
              <w:rPr>
                <w:rFonts w:ascii="Calibri Light" w:hAnsi="Calibri Light"/>
                <w:sz w:val="21"/>
                <w:szCs w:val="21"/>
              </w:rPr>
              <w:br/>
            </w:r>
            <w:r w:rsidRPr="00886721">
              <w:rPr>
                <w:rFonts w:ascii="Calibri Light" w:hAnsi="Calibri Light"/>
                <w:sz w:val="21"/>
                <w:szCs w:val="21"/>
              </w:rPr>
              <w:t>z art. 88 ust. 8 ustawy Prawo oświatowe uchwałę przekazano w dniu 19 stycznia 2022 r. także Kuratorowi Oświaty. Ponadto uchwała została opublikowana w Dzienniku Urzędowym Województwa Podlaskiego z 2021 r., poz. 5328.</w:t>
            </w:r>
          </w:p>
        </w:tc>
      </w:tr>
      <w:tr w:rsidR="000A1681" w:rsidRPr="00886721" w14:paraId="589C9880" w14:textId="77777777" w:rsidTr="009C08F0">
        <w:trPr>
          <w:trHeight w:val="170"/>
        </w:trPr>
        <w:tc>
          <w:tcPr>
            <w:tcW w:w="3000" w:type="dxa"/>
            <w:shd w:val="clear" w:color="auto" w:fill="F2F2F2" w:themeFill="background1" w:themeFillShade="F2"/>
          </w:tcPr>
          <w:p w14:paraId="697CE3D9" w14:textId="5A69D414"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XLVI/681/21</w:t>
            </w:r>
          </w:p>
          <w:p w14:paraId="773DFDC1" w14:textId="28F9E666"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 xml:space="preserve">w sprawie założenia Zespołu Przedszkoli </w:t>
            </w:r>
            <w:r w:rsidR="00156186" w:rsidRPr="00886721">
              <w:rPr>
                <w:rFonts w:ascii="Calibri Light" w:hAnsi="Calibri Light"/>
                <w:b/>
                <w:sz w:val="21"/>
                <w:szCs w:val="21"/>
              </w:rPr>
              <w:t>Nr</w:t>
            </w:r>
            <w:r w:rsidRPr="00886721">
              <w:rPr>
                <w:rFonts w:ascii="Calibri Light" w:hAnsi="Calibri Light"/>
                <w:b/>
                <w:sz w:val="21"/>
                <w:szCs w:val="21"/>
              </w:rPr>
              <w:t xml:space="preserve"> 3 w Białymstoku</w:t>
            </w:r>
          </w:p>
        </w:tc>
        <w:tc>
          <w:tcPr>
            <w:tcW w:w="6158" w:type="dxa"/>
          </w:tcPr>
          <w:p w14:paraId="203CD3F8" w14:textId="0B100080" w:rsidR="003045AB" w:rsidRPr="00886721" w:rsidRDefault="003045AB" w:rsidP="00A953A3">
            <w:pPr>
              <w:jc w:val="both"/>
              <w:rPr>
                <w:rFonts w:ascii="Calibri Light" w:hAnsi="Calibri Light"/>
                <w:sz w:val="21"/>
                <w:szCs w:val="21"/>
              </w:rPr>
            </w:pPr>
            <w:r w:rsidRPr="00886721">
              <w:rPr>
                <w:rFonts w:ascii="Calibri Light" w:hAnsi="Calibri Light"/>
                <w:sz w:val="21"/>
                <w:szCs w:val="21"/>
              </w:rPr>
              <w:t xml:space="preserve">Uchwałę przekazano w dniu 19 stycznia 2022 r. dyrektorom przedszkoli wchodzących w skład Zespołu, tj.: dyrektorowi Przedszkola Samorządowego </w:t>
            </w:r>
            <w:r w:rsidR="00156186" w:rsidRPr="00886721">
              <w:rPr>
                <w:rFonts w:ascii="Calibri Light" w:hAnsi="Calibri Light"/>
                <w:sz w:val="21"/>
                <w:szCs w:val="21"/>
              </w:rPr>
              <w:t>Nr</w:t>
            </w:r>
            <w:r w:rsidRPr="00886721">
              <w:rPr>
                <w:rFonts w:ascii="Calibri Light" w:hAnsi="Calibri Light"/>
                <w:sz w:val="21"/>
                <w:szCs w:val="21"/>
              </w:rPr>
              <w:t xml:space="preserve"> 28 w Białymstoku, dyrektorowi Przedszkola Samorządowego </w:t>
            </w:r>
            <w:r w:rsidR="00156186" w:rsidRPr="00886721">
              <w:rPr>
                <w:rFonts w:ascii="Calibri Light" w:hAnsi="Calibri Light"/>
                <w:sz w:val="21"/>
                <w:szCs w:val="21"/>
              </w:rPr>
              <w:t>Nr</w:t>
            </w:r>
            <w:r w:rsidRPr="00886721">
              <w:rPr>
                <w:rFonts w:ascii="Calibri Light" w:hAnsi="Calibri Light"/>
                <w:sz w:val="21"/>
                <w:szCs w:val="21"/>
              </w:rPr>
              <w:t xml:space="preserve"> 29 „Fantazja” w Białymstoku oraz dyrektorowi Przedszkola Samorządowego </w:t>
            </w:r>
            <w:r w:rsidR="00156186" w:rsidRPr="00886721">
              <w:rPr>
                <w:rFonts w:ascii="Calibri Light" w:hAnsi="Calibri Light"/>
                <w:sz w:val="21"/>
                <w:szCs w:val="21"/>
              </w:rPr>
              <w:t>Nr</w:t>
            </w:r>
            <w:r w:rsidRPr="00886721">
              <w:rPr>
                <w:rFonts w:ascii="Calibri Light" w:hAnsi="Calibri Light"/>
                <w:sz w:val="21"/>
                <w:szCs w:val="21"/>
              </w:rPr>
              <w:t xml:space="preserve"> 44 w Białymstoku. Zgodnie z art. 88 ust. 8 ustawy Prawo oświatowe uchwałę przekazano w dniu</w:t>
            </w:r>
            <w:r w:rsidR="00A953A3" w:rsidRPr="00886721">
              <w:rPr>
                <w:rFonts w:ascii="Calibri Light" w:hAnsi="Calibri Light"/>
                <w:sz w:val="21"/>
                <w:szCs w:val="21"/>
              </w:rPr>
              <w:br/>
            </w:r>
            <w:r w:rsidRPr="00886721">
              <w:rPr>
                <w:rFonts w:ascii="Calibri Light" w:hAnsi="Calibri Light"/>
                <w:sz w:val="21"/>
                <w:szCs w:val="21"/>
              </w:rPr>
              <w:t>19 stycznia 2022 r. także Kuratorowi Oświaty. Ponadto uchwała została opublikowana w Dzienniku Urzędowym Województwa Podlaskiego z 2021 r., poz. 5329.</w:t>
            </w:r>
          </w:p>
        </w:tc>
      </w:tr>
      <w:tr w:rsidR="000A1681" w:rsidRPr="00886721" w14:paraId="5FD3100B" w14:textId="77777777" w:rsidTr="009C08F0">
        <w:trPr>
          <w:trHeight w:val="170"/>
        </w:trPr>
        <w:tc>
          <w:tcPr>
            <w:tcW w:w="3000" w:type="dxa"/>
            <w:shd w:val="clear" w:color="auto" w:fill="F2F2F2" w:themeFill="background1" w:themeFillShade="F2"/>
          </w:tcPr>
          <w:p w14:paraId="0A934450" w14:textId="7FEFE379"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XLVI/682/21</w:t>
            </w:r>
          </w:p>
          <w:p w14:paraId="4EB0746C" w14:textId="30F682E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 xml:space="preserve">w sprawie założenia Zespołu Przedszkoli </w:t>
            </w:r>
            <w:r w:rsidR="00156186" w:rsidRPr="00886721">
              <w:rPr>
                <w:rFonts w:ascii="Calibri Light" w:hAnsi="Calibri Light"/>
                <w:b/>
                <w:sz w:val="21"/>
                <w:szCs w:val="21"/>
              </w:rPr>
              <w:t>Nr</w:t>
            </w:r>
            <w:r w:rsidRPr="00886721">
              <w:rPr>
                <w:rFonts w:ascii="Calibri Light" w:hAnsi="Calibri Light"/>
                <w:b/>
                <w:sz w:val="21"/>
                <w:szCs w:val="21"/>
              </w:rPr>
              <w:t xml:space="preserve"> 4 w Białymstoku</w:t>
            </w:r>
          </w:p>
        </w:tc>
        <w:tc>
          <w:tcPr>
            <w:tcW w:w="6158" w:type="dxa"/>
          </w:tcPr>
          <w:p w14:paraId="626F3863" w14:textId="4A7C5625" w:rsidR="003045AB" w:rsidRPr="00886721" w:rsidRDefault="003045AB" w:rsidP="00292DF7">
            <w:pPr>
              <w:jc w:val="both"/>
              <w:rPr>
                <w:rFonts w:ascii="Calibri Light" w:hAnsi="Calibri Light"/>
                <w:sz w:val="21"/>
                <w:szCs w:val="21"/>
              </w:rPr>
            </w:pPr>
            <w:r w:rsidRPr="00886721">
              <w:rPr>
                <w:rFonts w:ascii="Calibri Light" w:hAnsi="Calibri Light"/>
                <w:sz w:val="21"/>
                <w:szCs w:val="21"/>
              </w:rPr>
              <w:t xml:space="preserve">Uchwałę przekazano w dniu 19 stycznia 2022 r. dyrektorom przedszkoli wchodzących w skład Zespołu, tj.: dyrektorowi Przedszkola Samorządowego </w:t>
            </w:r>
            <w:r w:rsidR="00156186" w:rsidRPr="00886721">
              <w:rPr>
                <w:rFonts w:ascii="Calibri Light" w:hAnsi="Calibri Light"/>
                <w:sz w:val="21"/>
                <w:szCs w:val="21"/>
              </w:rPr>
              <w:t>Nr</w:t>
            </w:r>
            <w:r w:rsidRPr="00886721">
              <w:rPr>
                <w:rFonts w:ascii="Calibri Light" w:hAnsi="Calibri Light"/>
                <w:sz w:val="21"/>
                <w:szCs w:val="21"/>
              </w:rPr>
              <w:t xml:space="preserve"> 25 „Kraina Uśmiechu” w Białymstoku oraz dyrektorowi Przedszkola Samorządowego </w:t>
            </w:r>
            <w:r w:rsidR="00156186" w:rsidRPr="00886721">
              <w:rPr>
                <w:rFonts w:ascii="Calibri Light" w:hAnsi="Calibri Light"/>
                <w:sz w:val="21"/>
                <w:szCs w:val="21"/>
              </w:rPr>
              <w:t>Nr</w:t>
            </w:r>
            <w:r w:rsidRPr="00886721">
              <w:rPr>
                <w:rFonts w:ascii="Calibri Light" w:hAnsi="Calibri Light"/>
                <w:sz w:val="21"/>
                <w:szCs w:val="21"/>
              </w:rPr>
              <w:t xml:space="preserve"> 52 „Kubusia Puchatka”</w:t>
            </w:r>
            <w:r w:rsidR="00292DF7" w:rsidRPr="00886721">
              <w:rPr>
                <w:rFonts w:ascii="Calibri Light" w:hAnsi="Calibri Light"/>
                <w:sz w:val="21"/>
                <w:szCs w:val="21"/>
              </w:rPr>
              <w:br/>
            </w:r>
            <w:r w:rsidRPr="00886721">
              <w:rPr>
                <w:rFonts w:ascii="Calibri Light" w:hAnsi="Calibri Light"/>
                <w:sz w:val="21"/>
                <w:szCs w:val="21"/>
              </w:rPr>
              <w:t>w Białymstoku.  Zgodnie z art. 88 ust. 8 ustawy Prawo oświatowe uchwałę przekazano w dniu 19 stycznia 2022 r. także Kuratorowi Oświaty. Ponadto uchwała została opublikowana w Dzienniku Urzędowym Województwa Podlaskiego z 2021 r., poz. 5330.</w:t>
            </w:r>
          </w:p>
        </w:tc>
      </w:tr>
      <w:tr w:rsidR="000A1681" w:rsidRPr="00886721" w14:paraId="4D9E1A77" w14:textId="77777777" w:rsidTr="009C08F0">
        <w:trPr>
          <w:trHeight w:val="170"/>
        </w:trPr>
        <w:tc>
          <w:tcPr>
            <w:tcW w:w="3000" w:type="dxa"/>
            <w:shd w:val="clear" w:color="auto" w:fill="F2F2F2" w:themeFill="background1" w:themeFillShade="F2"/>
          </w:tcPr>
          <w:p w14:paraId="3F1B6D48" w14:textId="2475091D"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XLVI/683/21</w:t>
            </w:r>
          </w:p>
          <w:p w14:paraId="1A3C4397"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 zmiany miejscowego planu zagospodarowania przestrzennego części osiedla Centrum w Białymstoku (rejon ul. Lipowej i L. Waryńskiego) – etap I</w:t>
            </w:r>
          </w:p>
        </w:tc>
        <w:tc>
          <w:tcPr>
            <w:tcW w:w="6158" w:type="dxa"/>
          </w:tcPr>
          <w:p w14:paraId="14F9C8EE" w14:textId="6B43CB4F" w:rsidR="003045AB" w:rsidRPr="00886721" w:rsidRDefault="003045AB" w:rsidP="00A953A3">
            <w:pPr>
              <w:jc w:val="both"/>
              <w:rPr>
                <w:rFonts w:ascii="Calibri Light" w:hAnsi="Calibri Light"/>
                <w:sz w:val="21"/>
                <w:szCs w:val="21"/>
              </w:rPr>
            </w:pPr>
            <w:r w:rsidRPr="00886721">
              <w:rPr>
                <w:rFonts w:ascii="Calibri Light" w:hAnsi="Calibri Light"/>
                <w:sz w:val="21"/>
                <w:szCs w:val="21"/>
              </w:rPr>
              <w:t xml:space="preserve">Ww. uchwałą uchwalono zmianę miejscowego planu zagospodarowania przestrzennego, obejmującą działki o numerach </w:t>
            </w:r>
            <w:proofErr w:type="spellStart"/>
            <w:r w:rsidRPr="00886721">
              <w:rPr>
                <w:rFonts w:ascii="Calibri Light" w:hAnsi="Calibri Light"/>
                <w:sz w:val="21"/>
                <w:szCs w:val="21"/>
              </w:rPr>
              <w:t>ewid</w:t>
            </w:r>
            <w:proofErr w:type="spellEnd"/>
            <w:r w:rsidRPr="00886721">
              <w:rPr>
                <w:rFonts w:ascii="Calibri Light" w:hAnsi="Calibri Light"/>
                <w:sz w:val="21"/>
                <w:szCs w:val="21"/>
              </w:rPr>
              <w:t>. 1590/16, 1590/47, 1605/2, 1605/5 i 1606/1 położone w obrębie 11 (Śródmieście. Zgodnie z art. 20 ust. 2 ustawy o planowaniu</w:t>
            </w:r>
            <w:r w:rsidR="00A953A3" w:rsidRPr="00886721">
              <w:rPr>
                <w:rFonts w:ascii="Calibri Light" w:hAnsi="Calibri Light"/>
                <w:sz w:val="21"/>
                <w:szCs w:val="21"/>
              </w:rPr>
              <w:br/>
            </w:r>
            <w:r w:rsidRPr="00886721">
              <w:rPr>
                <w:rFonts w:ascii="Calibri Light" w:hAnsi="Calibri Light"/>
                <w:sz w:val="21"/>
                <w:szCs w:val="21"/>
              </w:rPr>
              <w:t>i zagospodarowaniu przestrzennym uchwałę wraz z dokumentacją planistyczną przekazano Wojewodzie Podlaskiemu w celu oceny zgodności z prawem oraz ogłoszenia w Dzienniku Urzędowym Województwa Podlaskiego. Uchwała została ogłoszona 28 grudnia 2021 r. pod poz. 5331, zmiana planu obowiązuje od dnia 12 stycznia 2022 r. Zgodnie z ustawą z dnia 3 października 2008 r.</w:t>
            </w:r>
            <w:r w:rsidR="00A953A3" w:rsidRPr="00886721">
              <w:rPr>
                <w:rFonts w:ascii="Calibri Light" w:hAnsi="Calibri Light"/>
                <w:sz w:val="21"/>
                <w:szCs w:val="21"/>
              </w:rPr>
              <w:br/>
            </w:r>
            <w:r w:rsidRPr="00886721">
              <w:rPr>
                <w:rFonts w:ascii="Calibri Light" w:hAnsi="Calibri Light"/>
                <w:sz w:val="21"/>
                <w:szCs w:val="21"/>
              </w:rPr>
              <w:t xml:space="preserve">o udostępnianiu informacji o środowisku i jego ochronie, udziale społeczeństwa w ochronie środowiska oraz o ocenach oddziaływania na środowisko, informację o uchwaleniu planu zamieszczono na </w:t>
            </w:r>
            <w:r w:rsidRPr="00886721">
              <w:rPr>
                <w:rFonts w:ascii="Calibri Light" w:hAnsi="Calibri Light"/>
                <w:sz w:val="21"/>
                <w:szCs w:val="21"/>
              </w:rPr>
              <w:lastRenderedPageBreak/>
              <w:t>tablicy ogłoszeń Urzędu Miejskiego w Białymstoku, na stronie Biuletynu Informacji Publicznej Urzędu Miejskiego w Białymstoku,</w:t>
            </w:r>
            <w:r w:rsidR="00A953A3" w:rsidRPr="00886721">
              <w:rPr>
                <w:rFonts w:ascii="Calibri Light" w:hAnsi="Calibri Light"/>
                <w:sz w:val="21"/>
                <w:szCs w:val="21"/>
              </w:rPr>
              <w:br/>
            </w:r>
            <w:r w:rsidRPr="00886721">
              <w:rPr>
                <w:rFonts w:ascii="Calibri Light" w:hAnsi="Calibri Light"/>
                <w:sz w:val="21"/>
                <w:szCs w:val="21"/>
              </w:rPr>
              <w:t>w wydaniu lokalnym „Gazety Wyborczej” (07.01.2022 r.)</w:t>
            </w:r>
            <w:r w:rsidR="00A953A3" w:rsidRPr="00886721">
              <w:rPr>
                <w:rFonts w:ascii="Calibri Light" w:hAnsi="Calibri Light"/>
                <w:sz w:val="21"/>
                <w:szCs w:val="21"/>
              </w:rPr>
              <w:br/>
            </w:r>
            <w:r w:rsidRPr="00886721">
              <w:rPr>
                <w:rFonts w:ascii="Calibri Light" w:hAnsi="Calibri Light"/>
                <w:sz w:val="21"/>
                <w:szCs w:val="21"/>
              </w:rPr>
              <w:t>i w ogólnodostępnym wykazie danych o środowisku (</w:t>
            </w:r>
            <w:proofErr w:type="spellStart"/>
            <w:r w:rsidRPr="00886721">
              <w:rPr>
                <w:rFonts w:ascii="Calibri Light" w:hAnsi="Calibri Light"/>
                <w:sz w:val="21"/>
                <w:szCs w:val="21"/>
              </w:rPr>
              <w:t>Ekoportal</w:t>
            </w:r>
            <w:proofErr w:type="spellEnd"/>
            <w:r w:rsidRPr="00886721">
              <w:rPr>
                <w:rFonts w:ascii="Calibri Light" w:hAnsi="Calibri Light"/>
                <w:sz w:val="21"/>
                <w:szCs w:val="21"/>
              </w:rPr>
              <w:t xml:space="preserve"> – 05.01.2022 r. ) oraz przekazano przyjęty dokument wraz</w:t>
            </w:r>
            <w:r w:rsidR="00A953A3" w:rsidRPr="00886721">
              <w:rPr>
                <w:rFonts w:ascii="Calibri Light" w:hAnsi="Calibri Light"/>
                <w:sz w:val="21"/>
                <w:szCs w:val="21"/>
              </w:rPr>
              <w:br/>
            </w:r>
            <w:r w:rsidRPr="00886721">
              <w:rPr>
                <w:rFonts w:ascii="Calibri Light" w:hAnsi="Calibri Light"/>
                <w:sz w:val="21"/>
                <w:szCs w:val="21"/>
              </w:rPr>
              <w:t>z podsumowaniem, o którym mowa w art. 55 ust. 3 ww. ustawy, do Regionalnej Dyrekcji Ochrony Środowiska w Białymstoku (03.01.2022 r.) i Państwowego Powiatowego Inspektora Sanitarnego</w:t>
            </w:r>
            <w:r w:rsidR="00A953A3" w:rsidRPr="00886721">
              <w:rPr>
                <w:rFonts w:ascii="Calibri Light" w:hAnsi="Calibri Light"/>
                <w:sz w:val="21"/>
                <w:szCs w:val="21"/>
              </w:rPr>
              <w:br/>
            </w:r>
            <w:r w:rsidRPr="00886721">
              <w:rPr>
                <w:rFonts w:ascii="Calibri Light" w:hAnsi="Calibri Light"/>
                <w:sz w:val="21"/>
                <w:szCs w:val="21"/>
              </w:rPr>
              <w:t>w Białymstoku (31.12.2021 r.).</w:t>
            </w:r>
          </w:p>
        </w:tc>
      </w:tr>
      <w:tr w:rsidR="000A1681" w:rsidRPr="00886721" w14:paraId="60E13ABD" w14:textId="77777777" w:rsidTr="009C08F0">
        <w:trPr>
          <w:trHeight w:val="170"/>
        </w:trPr>
        <w:tc>
          <w:tcPr>
            <w:tcW w:w="3000" w:type="dxa"/>
            <w:shd w:val="clear" w:color="auto" w:fill="F2F2F2" w:themeFill="background1" w:themeFillShade="F2"/>
          </w:tcPr>
          <w:p w14:paraId="456A366D" w14:textId="22DB77C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lastRenderedPageBreak/>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XLVI/684/21</w:t>
            </w:r>
          </w:p>
          <w:p w14:paraId="16B6BC5B"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20 grudnia 2021 r. </w:t>
            </w:r>
            <w:r w:rsidRPr="00886721">
              <w:rPr>
                <w:rFonts w:ascii="Calibri Light" w:hAnsi="Calibri Light"/>
                <w:b/>
                <w:sz w:val="21"/>
                <w:szCs w:val="21"/>
              </w:rPr>
              <w:br/>
              <w:t>w sprawie rozpatrzenia skargi Pana A.P. dotyczącej wydatkowania środków z Państwowego Funduszu Rehabilitacji Osób Niepełnosprawnych w 2020 roku</w:t>
            </w:r>
          </w:p>
        </w:tc>
        <w:tc>
          <w:tcPr>
            <w:tcW w:w="6158" w:type="dxa"/>
          </w:tcPr>
          <w:p w14:paraId="7B64B0D8" w14:textId="588F04A7" w:rsidR="003045AB" w:rsidRPr="00886721" w:rsidRDefault="003045AB" w:rsidP="00A953A3">
            <w:pPr>
              <w:jc w:val="both"/>
              <w:rPr>
                <w:rFonts w:ascii="Calibri Light" w:hAnsi="Calibri Light"/>
                <w:sz w:val="21"/>
                <w:szCs w:val="21"/>
              </w:rPr>
            </w:pPr>
            <w:r w:rsidRPr="00886721">
              <w:rPr>
                <w:rFonts w:ascii="Calibri Light" w:hAnsi="Calibri Light"/>
                <w:sz w:val="21"/>
                <w:szCs w:val="21"/>
              </w:rPr>
              <w:t>Powiadomiono skarżącego o podjętej uchwale. Uchwała została opublikowana w Dzienniku Urzędowym Województwa Podlaskiego</w:t>
            </w:r>
            <w:r w:rsidR="00A953A3" w:rsidRPr="00886721">
              <w:rPr>
                <w:rFonts w:ascii="Calibri Light" w:hAnsi="Calibri Light"/>
                <w:sz w:val="21"/>
                <w:szCs w:val="21"/>
              </w:rPr>
              <w:br/>
            </w:r>
            <w:r w:rsidRPr="00886721">
              <w:rPr>
                <w:rFonts w:ascii="Calibri Light" w:hAnsi="Calibri Light"/>
                <w:sz w:val="21"/>
                <w:szCs w:val="21"/>
              </w:rPr>
              <w:t>z 2021 r., poz. 5331.</w:t>
            </w:r>
          </w:p>
        </w:tc>
      </w:tr>
      <w:tr w:rsidR="000A1681" w:rsidRPr="00886721" w14:paraId="4A99452B" w14:textId="77777777" w:rsidTr="009C08F0">
        <w:trPr>
          <w:trHeight w:val="170"/>
        </w:trPr>
        <w:tc>
          <w:tcPr>
            <w:tcW w:w="3000" w:type="dxa"/>
            <w:shd w:val="clear" w:color="auto" w:fill="F2F2F2" w:themeFill="background1" w:themeFillShade="F2"/>
          </w:tcPr>
          <w:p w14:paraId="3B9750A2" w14:textId="01B26213"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XLVII/685/21</w:t>
            </w:r>
          </w:p>
          <w:p w14:paraId="36FD26E0"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30 grudnia 2021 r. </w:t>
            </w:r>
            <w:r w:rsidRPr="00886721">
              <w:rPr>
                <w:rFonts w:ascii="Calibri Light" w:hAnsi="Calibri Light"/>
                <w:b/>
                <w:sz w:val="21"/>
                <w:szCs w:val="21"/>
              </w:rPr>
              <w:br/>
              <w:t>zmieniająca uchwałę w sprawie ustalenia wykazu wydatków, które nie wygasają z upływem roku budżetowego 2021</w:t>
            </w:r>
          </w:p>
        </w:tc>
        <w:tc>
          <w:tcPr>
            <w:tcW w:w="6158" w:type="dxa"/>
          </w:tcPr>
          <w:p w14:paraId="28C938EB" w14:textId="6203BF28" w:rsidR="003045AB" w:rsidRPr="00886721" w:rsidRDefault="003045AB" w:rsidP="00A953A3">
            <w:pPr>
              <w:jc w:val="both"/>
              <w:rPr>
                <w:rFonts w:ascii="Calibri Light" w:hAnsi="Calibri Light"/>
                <w:sz w:val="21"/>
                <w:szCs w:val="21"/>
              </w:rPr>
            </w:pPr>
            <w:r w:rsidRPr="00886721">
              <w:rPr>
                <w:rFonts w:ascii="Calibri Light" w:hAnsi="Calibri Light"/>
                <w:sz w:val="21"/>
                <w:szCs w:val="21"/>
              </w:rPr>
              <w:t xml:space="preserve">Rada Miasta zmieniła uchwałę </w:t>
            </w:r>
            <w:r w:rsidR="00156186" w:rsidRPr="00886721">
              <w:rPr>
                <w:rFonts w:ascii="Calibri Light" w:hAnsi="Calibri Light"/>
                <w:sz w:val="21"/>
                <w:szCs w:val="21"/>
              </w:rPr>
              <w:t>Nr</w:t>
            </w:r>
            <w:r w:rsidRPr="00886721">
              <w:rPr>
                <w:rFonts w:ascii="Calibri Light" w:hAnsi="Calibri Light"/>
                <w:sz w:val="21"/>
                <w:szCs w:val="21"/>
              </w:rPr>
              <w:t xml:space="preserve"> XLVI/671/21 z dnia 20 grudnia 2021 w sprawie ustalenia wykazu wydatków, które nie wygasają</w:t>
            </w:r>
            <w:r w:rsidR="00A953A3" w:rsidRPr="00886721">
              <w:rPr>
                <w:rFonts w:ascii="Calibri Light" w:hAnsi="Calibri Light"/>
                <w:sz w:val="21"/>
                <w:szCs w:val="21"/>
              </w:rPr>
              <w:br/>
            </w:r>
            <w:r w:rsidRPr="00886721">
              <w:rPr>
                <w:rFonts w:ascii="Calibri Light" w:hAnsi="Calibri Light"/>
                <w:sz w:val="21"/>
                <w:szCs w:val="21"/>
              </w:rPr>
              <w:t>z upływem roku budżetowego 2021. Wszystkie wydatki wyniosły 59.283.759 zł i objęły 96 zadań z terminem realizacji do 30 czerwca 2022 r. Uchwała realizowana jest zgodnie z planem określonym przez Radę Miasta.</w:t>
            </w:r>
          </w:p>
        </w:tc>
      </w:tr>
      <w:tr w:rsidR="000A1681" w:rsidRPr="00886721" w14:paraId="1E73454D" w14:textId="77777777" w:rsidTr="009C08F0">
        <w:trPr>
          <w:trHeight w:val="170"/>
        </w:trPr>
        <w:tc>
          <w:tcPr>
            <w:tcW w:w="3000" w:type="dxa"/>
            <w:shd w:val="clear" w:color="auto" w:fill="F2F2F2" w:themeFill="background1" w:themeFillShade="F2"/>
          </w:tcPr>
          <w:p w14:paraId="74FF6C7E" w14:textId="44C93DD8"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u w:val="single"/>
              </w:rPr>
              <w:t xml:space="preserve">Uchwała </w:t>
            </w:r>
            <w:r w:rsidR="00156186" w:rsidRPr="00886721">
              <w:rPr>
                <w:rFonts w:ascii="Calibri Light" w:hAnsi="Calibri Light"/>
                <w:b/>
                <w:sz w:val="21"/>
                <w:szCs w:val="21"/>
                <w:u w:val="single"/>
              </w:rPr>
              <w:t>Nr</w:t>
            </w:r>
            <w:r w:rsidRPr="00886721">
              <w:rPr>
                <w:rFonts w:ascii="Calibri Light" w:hAnsi="Calibri Light"/>
                <w:b/>
                <w:sz w:val="21"/>
                <w:szCs w:val="21"/>
                <w:u w:val="single"/>
              </w:rPr>
              <w:t xml:space="preserve"> XLVII/686/21</w:t>
            </w:r>
          </w:p>
          <w:p w14:paraId="05F210DE" w14:textId="77777777" w:rsidR="003045AB" w:rsidRPr="00886721" w:rsidRDefault="003045AB" w:rsidP="00024320">
            <w:pPr>
              <w:autoSpaceDE w:val="0"/>
              <w:autoSpaceDN w:val="0"/>
              <w:adjustRightInd w:val="0"/>
              <w:rPr>
                <w:rFonts w:ascii="Calibri Light" w:hAnsi="Calibri Light"/>
                <w:b/>
                <w:sz w:val="21"/>
                <w:szCs w:val="21"/>
                <w:u w:val="single"/>
              </w:rPr>
            </w:pPr>
            <w:r w:rsidRPr="00886721">
              <w:rPr>
                <w:rFonts w:ascii="Calibri Light" w:hAnsi="Calibri Light"/>
                <w:b/>
                <w:sz w:val="21"/>
                <w:szCs w:val="21"/>
              </w:rPr>
              <w:t xml:space="preserve">z dnia 30 grudnia 2021 r. </w:t>
            </w:r>
            <w:r w:rsidRPr="00886721">
              <w:rPr>
                <w:rFonts w:ascii="Calibri Light" w:hAnsi="Calibri Light"/>
                <w:b/>
                <w:sz w:val="21"/>
                <w:szCs w:val="21"/>
              </w:rPr>
              <w:br/>
              <w:t>w sprawie ustalenia diet radnym</w:t>
            </w:r>
          </w:p>
        </w:tc>
        <w:tc>
          <w:tcPr>
            <w:tcW w:w="6158" w:type="dxa"/>
          </w:tcPr>
          <w:p w14:paraId="327DC820" w14:textId="469DF3DB" w:rsidR="003045AB" w:rsidRPr="00886721" w:rsidRDefault="003045AB" w:rsidP="00A953A3">
            <w:pPr>
              <w:jc w:val="both"/>
              <w:rPr>
                <w:rFonts w:ascii="Calibri Light" w:hAnsi="Calibri Light"/>
                <w:sz w:val="21"/>
                <w:szCs w:val="21"/>
              </w:rPr>
            </w:pPr>
            <w:r w:rsidRPr="00886721">
              <w:rPr>
                <w:rFonts w:ascii="Calibri Light" w:hAnsi="Calibri Light"/>
                <w:sz w:val="21"/>
                <w:szCs w:val="21"/>
              </w:rPr>
              <w:t>Uchwała została przekazana Wojewodzie Podlaskiemu oraz opublikowana w Biuletynie Informacji Publicznej Urzędu Miejskiego</w:t>
            </w:r>
            <w:r w:rsidR="00A953A3" w:rsidRPr="00886721">
              <w:rPr>
                <w:rFonts w:ascii="Calibri Light" w:hAnsi="Calibri Light"/>
                <w:sz w:val="21"/>
                <w:szCs w:val="21"/>
              </w:rPr>
              <w:br/>
            </w:r>
            <w:r w:rsidRPr="00886721">
              <w:rPr>
                <w:rFonts w:ascii="Calibri Light" w:hAnsi="Calibri Light"/>
                <w:sz w:val="21"/>
                <w:szCs w:val="21"/>
              </w:rPr>
              <w:t>w Białymstoku i Dzienniku Urzędowym Województwa Podlaskiego</w:t>
            </w:r>
            <w:r w:rsidR="00A953A3" w:rsidRPr="00886721">
              <w:rPr>
                <w:rFonts w:ascii="Calibri Light" w:hAnsi="Calibri Light"/>
                <w:sz w:val="21"/>
                <w:szCs w:val="21"/>
              </w:rPr>
              <w:br/>
            </w:r>
            <w:r w:rsidRPr="00886721">
              <w:rPr>
                <w:rFonts w:ascii="Calibri Light" w:hAnsi="Calibri Light"/>
                <w:sz w:val="21"/>
                <w:szCs w:val="21"/>
              </w:rPr>
              <w:t>z 2021 r., poz. 5451.</w:t>
            </w:r>
          </w:p>
        </w:tc>
      </w:tr>
    </w:tbl>
    <w:p w14:paraId="6A1EF740" w14:textId="77777777" w:rsidR="00BC1DAE" w:rsidRPr="00886721" w:rsidRDefault="00334EC5" w:rsidP="000019FB">
      <w:pPr>
        <w:jc w:val="both"/>
        <w:rPr>
          <w:rFonts w:ascii="Calibri Light" w:hAnsi="Calibri Light"/>
          <w:sz w:val="20"/>
        </w:rPr>
      </w:pPr>
      <w:r w:rsidRPr="00886721">
        <w:rPr>
          <w:rFonts w:ascii="Calibri Light" w:hAnsi="Calibri Light"/>
          <w:sz w:val="20"/>
        </w:rPr>
        <w:t>Źródło: Urząd Miejski w Białymstoku</w:t>
      </w:r>
    </w:p>
    <w:p w14:paraId="43B6CAA5" w14:textId="3DC5D8E7" w:rsidR="000019FB" w:rsidRPr="00886721" w:rsidRDefault="000019FB" w:rsidP="000019FB">
      <w:pPr>
        <w:jc w:val="both"/>
        <w:rPr>
          <w:rFonts w:ascii="Calibri Light" w:hAnsi="Calibri Light"/>
        </w:rPr>
        <w:sectPr w:rsidR="000019FB" w:rsidRPr="00886721">
          <w:pgSz w:w="11906" w:h="16838"/>
          <w:pgMar w:top="1417" w:right="1417" w:bottom="1417" w:left="1417" w:header="708" w:footer="708" w:gutter="0"/>
          <w:cols w:space="708"/>
          <w:docGrid w:linePitch="360"/>
        </w:sectPr>
      </w:pPr>
    </w:p>
    <w:p w14:paraId="51B818C1" w14:textId="77777777" w:rsidR="005F1E44" w:rsidRPr="00886721" w:rsidRDefault="005F1E44">
      <w:pPr>
        <w:rPr>
          <w:rFonts w:ascii="Calibri Light" w:hAnsi="Calibri Light"/>
          <w:b/>
          <w:bCs/>
          <w:szCs w:val="24"/>
          <w:lang w:eastAsia="pl-PL"/>
        </w:rPr>
      </w:pPr>
      <w:bookmarkStart w:id="606" w:name="_Toc104374423"/>
      <w:r w:rsidRPr="00886721">
        <w:lastRenderedPageBreak/>
        <w:br w:type="page"/>
      </w:r>
    </w:p>
    <w:p w14:paraId="40182F79" w14:textId="77777777" w:rsidR="00BC1DAE" w:rsidRPr="00886721" w:rsidRDefault="00EA1B39" w:rsidP="00923D5A">
      <w:pPr>
        <w:pStyle w:val="Spis1"/>
      </w:pPr>
      <w:r w:rsidRPr="00886721">
        <w:lastRenderedPageBreak/>
        <w:t>SPIS TABEL</w:t>
      </w:r>
      <w:bookmarkEnd w:id="606"/>
    </w:p>
    <w:p w14:paraId="2022054D" w14:textId="0DBC0387" w:rsidR="007162B4" w:rsidRPr="007162B4" w:rsidRDefault="00EA1B39">
      <w:pPr>
        <w:pStyle w:val="Spisilustracji"/>
        <w:tabs>
          <w:tab w:val="right" w:pos="9062"/>
        </w:tabs>
        <w:rPr>
          <w:rFonts w:asciiTheme="minorHAnsi" w:eastAsiaTheme="minorEastAsia" w:hAnsiTheme="minorHAnsi" w:cstheme="minorBidi"/>
          <w:noProof/>
          <w:sz w:val="22"/>
          <w:lang w:eastAsia="pl-PL"/>
        </w:rPr>
      </w:pPr>
      <w:r w:rsidRPr="00886721">
        <w:rPr>
          <w:rFonts w:cstheme="majorHAnsi"/>
          <w:szCs w:val="24"/>
        </w:rPr>
        <w:fldChar w:fldCharType="begin"/>
      </w:r>
      <w:r w:rsidRPr="00886721">
        <w:rPr>
          <w:rFonts w:cstheme="majorHAnsi"/>
          <w:szCs w:val="24"/>
        </w:rPr>
        <w:instrText xml:space="preserve"> TOC \h \z \c "Tabela" </w:instrText>
      </w:r>
      <w:r w:rsidRPr="00886721">
        <w:rPr>
          <w:rFonts w:cstheme="majorHAnsi"/>
          <w:szCs w:val="24"/>
        </w:rPr>
        <w:fldChar w:fldCharType="separate"/>
      </w:r>
      <w:hyperlink w:anchor="_Toc108780825" w:history="1">
        <w:r w:rsidR="007162B4" w:rsidRPr="007162B4">
          <w:rPr>
            <w:rStyle w:val="Hipercze"/>
            <w:noProof/>
          </w:rPr>
          <w:t>Tabela 1</w:t>
        </w:r>
        <w:r w:rsidR="007162B4" w:rsidRPr="007162B4">
          <w:rPr>
            <w:rStyle w:val="Hipercze"/>
            <w:rFonts w:cstheme="majorHAnsi"/>
            <w:noProof/>
          </w:rPr>
          <w:t>. Wybrane wskaźniki demograficzne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_Toc108780825 \h </w:instrText>
        </w:r>
        <w:r w:rsidR="007162B4" w:rsidRPr="007162B4">
          <w:rPr>
            <w:noProof/>
            <w:webHidden/>
          </w:rPr>
        </w:r>
        <w:r w:rsidR="007162B4" w:rsidRPr="007162B4">
          <w:rPr>
            <w:noProof/>
            <w:webHidden/>
          </w:rPr>
          <w:fldChar w:fldCharType="separate"/>
        </w:r>
        <w:r w:rsidR="007162B4" w:rsidRPr="007162B4">
          <w:rPr>
            <w:noProof/>
            <w:webHidden/>
          </w:rPr>
          <w:t>8</w:t>
        </w:r>
        <w:r w:rsidR="007162B4" w:rsidRPr="007162B4">
          <w:rPr>
            <w:noProof/>
            <w:webHidden/>
          </w:rPr>
          <w:fldChar w:fldCharType="end"/>
        </w:r>
      </w:hyperlink>
    </w:p>
    <w:p w14:paraId="54322DC4" w14:textId="73FD099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26" w:history="1">
        <w:r w:rsidR="007162B4" w:rsidRPr="007162B4">
          <w:rPr>
            <w:rStyle w:val="Hipercze"/>
            <w:noProof/>
          </w:rPr>
          <w:t xml:space="preserve">Tabela 2. </w:t>
        </w:r>
        <w:r w:rsidR="007162B4" w:rsidRPr="007162B4">
          <w:rPr>
            <w:rStyle w:val="Hipercze"/>
            <w:rFonts w:ascii="Calibri Light" w:hAnsi="Calibri Light"/>
            <w:noProof/>
          </w:rPr>
          <w:t>Ludność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_Toc108780826 \h </w:instrText>
        </w:r>
        <w:r w:rsidR="007162B4" w:rsidRPr="007162B4">
          <w:rPr>
            <w:noProof/>
            <w:webHidden/>
          </w:rPr>
        </w:r>
        <w:r w:rsidR="007162B4" w:rsidRPr="007162B4">
          <w:rPr>
            <w:noProof/>
            <w:webHidden/>
          </w:rPr>
          <w:fldChar w:fldCharType="separate"/>
        </w:r>
        <w:r w:rsidR="007162B4" w:rsidRPr="007162B4">
          <w:rPr>
            <w:noProof/>
            <w:webHidden/>
          </w:rPr>
          <w:t>8</w:t>
        </w:r>
        <w:r w:rsidR="007162B4" w:rsidRPr="007162B4">
          <w:rPr>
            <w:noProof/>
            <w:webHidden/>
          </w:rPr>
          <w:fldChar w:fldCharType="end"/>
        </w:r>
      </w:hyperlink>
    </w:p>
    <w:p w14:paraId="2412AD65" w14:textId="7ED46BD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27" w:history="1">
        <w:r w:rsidR="007162B4" w:rsidRPr="007162B4">
          <w:rPr>
            <w:rStyle w:val="Hipercze"/>
            <w:rFonts w:ascii="Calibri Light" w:hAnsi="Calibri Light"/>
            <w:noProof/>
          </w:rPr>
          <w:t>Tabela 3. Struktura płci i wieku ludności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_Toc108780827 \h </w:instrText>
        </w:r>
        <w:r w:rsidR="007162B4" w:rsidRPr="007162B4">
          <w:rPr>
            <w:noProof/>
            <w:webHidden/>
          </w:rPr>
        </w:r>
        <w:r w:rsidR="007162B4" w:rsidRPr="007162B4">
          <w:rPr>
            <w:noProof/>
            <w:webHidden/>
          </w:rPr>
          <w:fldChar w:fldCharType="separate"/>
        </w:r>
        <w:r w:rsidR="007162B4" w:rsidRPr="007162B4">
          <w:rPr>
            <w:noProof/>
            <w:webHidden/>
          </w:rPr>
          <w:t>9</w:t>
        </w:r>
        <w:r w:rsidR="007162B4" w:rsidRPr="007162B4">
          <w:rPr>
            <w:noProof/>
            <w:webHidden/>
          </w:rPr>
          <w:fldChar w:fldCharType="end"/>
        </w:r>
      </w:hyperlink>
    </w:p>
    <w:p w14:paraId="7B92B276" w14:textId="1FB0060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28" w:history="1">
        <w:r w:rsidR="007162B4" w:rsidRPr="007162B4">
          <w:rPr>
            <w:rStyle w:val="Hipercze"/>
            <w:noProof/>
          </w:rPr>
          <w:t xml:space="preserve">Tabela 4. </w:t>
        </w:r>
        <w:r w:rsidR="007162B4" w:rsidRPr="007162B4">
          <w:rPr>
            <w:rStyle w:val="Hipercze"/>
            <w:rFonts w:ascii="Calibri Light" w:hAnsi="Calibri Light"/>
            <w:noProof/>
          </w:rPr>
          <w:t>Liczba osób zameldowanych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_Toc108780828 \h </w:instrText>
        </w:r>
        <w:r w:rsidR="007162B4" w:rsidRPr="007162B4">
          <w:rPr>
            <w:noProof/>
            <w:webHidden/>
          </w:rPr>
        </w:r>
        <w:r w:rsidR="007162B4" w:rsidRPr="007162B4">
          <w:rPr>
            <w:noProof/>
            <w:webHidden/>
          </w:rPr>
          <w:fldChar w:fldCharType="separate"/>
        </w:r>
        <w:r w:rsidR="007162B4" w:rsidRPr="007162B4">
          <w:rPr>
            <w:noProof/>
            <w:webHidden/>
          </w:rPr>
          <w:t>10</w:t>
        </w:r>
        <w:r w:rsidR="007162B4" w:rsidRPr="007162B4">
          <w:rPr>
            <w:noProof/>
            <w:webHidden/>
          </w:rPr>
          <w:fldChar w:fldCharType="end"/>
        </w:r>
      </w:hyperlink>
    </w:p>
    <w:p w14:paraId="45D5509A" w14:textId="7C025C2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29" w:history="1">
        <w:r w:rsidR="007162B4" w:rsidRPr="007162B4">
          <w:rPr>
            <w:rStyle w:val="Hipercze"/>
            <w:noProof/>
          </w:rPr>
          <w:t>Tabela 5. Liczba osób zameldowanych na poszczególnych osiedlach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_Toc108780829 \h </w:instrText>
        </w:r>
        <w:r w:rsidR="007162B4" w:rsidRPr="007162B4">
          <w:rPr>
            <w:noProof/>
            <w:webHidden/>
          </w:rPr>
        </w:r>
        <w:r w:rsidR="007162B4" w:rsidRPr="007162B4">
          <w:rPr>
            <w:noProof/>
            <w:webHidden/>
          </w:rPr>
          <w:fldChar w:fldCharType="separate"/>
        </w:r>
        <w:r w:rsidR="007162B4" w:rsidRPr="007162B4">
          <w:rPr>
            <w:noProof/>
            <w:webHidden/>
          </w:rPr>
          <w:t>10</w:t>
        </w:r>
        <w:r w:rsidR="007162B4" w:rsidRPr="007162B4">
          <w:rPr>
            <w:noProof/>
            <w:webHidden/>
          </w:rPr>
          <w:fldChar w:fldCharType="end"/>
        </w:r>
      </w:hyperlink>
    </w:p>
    <w:p w14:paraId="238207FA" w14:textId="34D9B1B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30" w:history="1">
        <w:r w:rsidR="007162B4" w:rsidRPr="007162B4">
          <w:rPr>
            <w:rStyle w:val="Hipercze"/>
            <w:noProof/>
          </w:rPr>
          <w:t>Tabela 6. Liczba przyjętych wniosków o wydanie dowodów osobistych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_Toc108780830 \h </w:instrText>
        </w:r>
        <w:r w:rsidR="007162B4" w:rsidRPr="007162B4">
          <w:rPr>
            <w:noProof/>
            <w:webHidden/>
          </w:rPr>
        </w:r>
        <w:r w:rsidR="007162B4" w:rsidRPr="007162B4">
          <w:rPr>
            <w:noProof/>
            <w:webHidden/>
          </w:rPr>
          <w:fldChar w:fldCharType="separate"/>
        </w:r>
        <w:r w:rsidR="007162B4" w:rsidRPr="007162B4">
          <w:rPr>
            <w:noProof/>
            <w:webHidden/>
          </w:rPr>
          <w:t>11</w:t>
        </w:r>
        <w:r w:rsidR="007162B4" w:rsidRPr="007162B4">
          <w:rPr>
            <w:noProof/>
            <w:webHidden/>
          </w:rPr>
          <w:fldChar w:fldCharType="end"/>
        </w:r>
      </w:hyperlink>
    </w:p>
    <w:p w14:paraId="4E78C81A" w14:textId="06B4CF1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31" w:history="1">
        <w:r w:rsidR="007162B4" w:rsidRPr="007162B4">
          <w:rPr>
            <w:rStyle w:val="Hipercze"/>
            <w:noProof/>
          </w:rPr>
          <w:t xml:space="preserve">Tabela 7. </w:t>
        </w:r>
        <w:r w:rsidR="007162B4" w:rsidRPr="007162B4">
          <w:rPr>
            <w:rStyle w:val="Hipercze"/>
            <w:rFonts w:ascii="Calibri Light" w:hAnsi="Calibri Light"/>
            <w:noProof/>
          </w:rPr>
          <w:t>Liczba wydanych dowodów osobistych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_Toc108780831 \h </w:instrText>
        </w:r>
        <w:r w:rsidR="007162B4" w:rsidRPr="007162B4">
          <w:rPr>
            <w:noProof/>
            <w:webHidden/>
          </w:rPr>
        </w:r>
        <w:r w:rsidR="007162B4" w:rsidRPr="007162B4">
          <w:rPr>
            <w:noProof/>
            <w:webHidden/>
          </w:rPr>
          <w:fldChar w:fldCharType="separate"/>
        </w:r>
        <w:r w:rsidR="007162B4" w:rsidRPr="007162B4">
          <w:rPr>
            <w:noProof/>
            <w:webHidden/>
          </w:rPr>
          <w:t>11</w:t>
        </w:r>
        <w:r w:rsidR="007162B4" w:rsidRPr="007162B4">
          <w:rPr>
            <w:noProof/>
            <w:webHidden/>
          </w:rPr>
          <w:fldChar w:fldCharType="end"/>
        </w:r>
      </w:hyperlink>
    </w:p>
    <w:p w14:paraId="0AA175D3" w14:textId="65BF2AD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32" w:history="1">
        <w:r w:rsidR="007162B4" w:rsidRPr="007162B4">
          <w:rPr>
            <w:rStyle w:val="Hipercze"/>
            <w:noProof/>
          </w:rPr>
          <w:t xml:space="preserve">Tabela 8. </w:t>
        </w:r>
        <w:r w:rsidR="007162B4" w:rsidRPr="007162B4">
          <w:rPr>
            <w:rStyle w:val="Hipercze"/>
            <w:rFonts w:ascii="Calibri Light" w:hAnsi="Calibri Light"/>
            <w:noProof/>
          </w:rPr>
          <w:t>Interesanci korzystający z „otwartych sobót” w Departamencie Obsługi Mieszkańców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_Toc108780832 \h </w:instrText>
        </w:r>
        <w:r w:rsidR="007162B4" w:rsidRPr="007162B4">
          <w:rPr>
            <w:noProof/>
            <w:webHidden/>
          </w:rPr>
        </w:r>
        <w:r w:rsidR="007162B4" w:rsidRPr="007162B4">
          <w:rPr>
            <w:noProof/>
            <w:webHidden/>
          </w:rPr>
          <w:fldChar w:fldCharType="separate"/>
        </w:r>
        <w:r w:rsidR="007162B4" w:rsidRPr="007162B4">
          <w:rPr>
            <w:noProof/>
            <w:webHidden/>
          </w:rPr>
          <w:t>11</w:t>
        </w:r>
        <w:r w:rsidR="007162B4" w:rsidRPr="007162B4">
          <w:rPr>
            <w:noProof/>
            <w:webHidden/>
          </w:rPr>
          <w:fldChar w:fldCharType="end"/>
        </w:r>
      </w:hyperlink>
    </w:p>
    <w:p w14:paraId="6F31D419" w14:textId="63E6A6C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33" w:history="1">
        <w:r w:rsidR="007162B4" w:rsidRPr="007162B4">
          <w:rPr>
            <w:rStyle w:val="Hipercze"/>
            <w:noProof/>
          </w:rPr>
          <w:t>Tabela 9. Ruch naturalny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_Toc108780833 \h </w:instrText>
        </w:r>
        <w:r w:rsidR="007162B4" w:rsidRPr="007162B4">
          <w:rPr>
            <w:noProof/>
            <w:webHidden/>
          </w:rPr>
        </w:r>
        <w:r w:rsidR="007162B4" w:rsidRPr="007162B4">
          <w:rPr>
            <w:noProof/>
            <w:webHidden/>
          </w:rPr>
          <w:fldChar w:fldCharType="separate"/>
        </w:r>
        <w:r w:rsidR="007162B4" w:rsidRPr="007162B4">
          <w:rPr>
            <w:noProof/>
            <w:webHidden/>
          </w:rPr>
          <w:t>12</w:t>
        </w:r>
        <w:r w:rsidR="007162B4" w:rsidRPr="007162B4">
          <w:rPr>
            <w:noProof/>
            <w:webHidden/>
          </w:rPr>
          <w:fldChar w:fldCharType="end"/>
        </w:r>
      </w:hyperlink>
    </w:p>
    <w:p w14:paraId="65A2C8FA" w14:textId="34E4CC2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34" w:history="1">
        <w:r w:rsidR="007162B4" w:rsidRPr="007162B4">
          <w:rPr>
            <w:rStyle w:val="Hipercze"/>
            <w:noProof/>
          </w:rPr>
          <w:t>Tabela 10. Saldo migracji na pobyt stały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_Toc108780834 \h </w:instrText>
        </w:r>
        <w:r w:rsidR="007162B4" w:rsidRPr="007162B4">
          <w:rPr>
            <w:noProof/>
            <w:webHidden/>
          </w:rPr>
        </w:r>
        <w:r w:rsidR="007162B4" w:rsidRPr="007162B4">
          <w:rPr>
            <w:noProof/>
            <w:webHidden/>
          </w:rPr>
          <w:fldChar w:fldCharType="separate"/>
        </w:r>
        <w:r w:rsidR="007162B4" w:rsidRPr="007162B4">
          <w:rPr>
            <w:noProof/>
            <w:webHidden/>
          </w:rPr>
          <w:t>12</w:t>
        </w:r>
        <w:r w:rsidR="007162B4" w:rsidRPr="007162B4">
          <w:rPr>
            <w:noProof/>
            <w:webHidden/>
          </w:rPr>
          <w:fldChar w:fldCharType="end"/>
        </w:r>
      </w:hyperlink>
    </w:p>
    <w:p w14:paraId="31050F70" w14:textId="36BF7E4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35" w:history="1">
        <w:r w:rsidR="007162B4" w:rsidRPr="007162B4">
          <w:rPr>
            <w:rStyle w:val="Hipercze"/>
            <w:noProof/>
          </w:rPr>
          <w:t>Tabela 11. Wybrane dane o aktach stanu cywilnego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_Toc108780835 \h </w:instrText>
        </w:r>
        <w:r w:rsidR="007162B4" w:rsidRPr="007162B4">
          <w:rPr>
            <w:noProof/>
            <w:webHidden/>
          </w:rPr>
        </w:r>
        <w:r w:rsidR="007162B4" w:rsidRPr="007162B4">
          <w:rPr>
            <w:noProof/>
            <w:webHidden/>
          </w:rPr>
          <w:fldChar w:fldCharType="separate"/>
        </w:r>
        <w:r w:rsidR="007162B4" w:rsidRPr="007162B4">
          <w:rPr>
            <w:noProof/>
            <w:webHidden/>
          </w:rPr>
          <w:t>13</w:t>
        </w:r>
        <w:r w:rsidR="007162B4" w:rsidRPr="007162B4">
          <w:rPr>
            <w:noProof/>
            <w:webHidden/>
          </w:rPr>
          <w:fldChar w:fldCharType="end"/>
        </w:r>
      </w:hyperlink>
    </w:p>
    <w:p w14:paraId="2A2E15C1" w14:textId="31AD8A1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36" w:history="1">
        <w:r w:rsidR="007162B4" w:rsidRPr="007162B4">
          <w:rPr>
            <w:rStyle w:val="Hipercze"/>
            <w:noProof/>
          </w:rPr>
          <w:t>Tabela 12. Jubileusze długoletniego pożycia małżeńskiego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_Toc108780836 \h </w:instrText>
        </w:r>
        <w:r w:rsidR="007162B4" w:rsidRPr="007162B4">
          <w:rPr>
            <w:noProof/>
            <w:webHidden/>
          </w:rPr>
        </w:r>
        <w:r w:rsidR="007162B4" w:rsidRPr="007162B4">
          <w:rPr>
            <w:noProof/>
            <w:webHidden/>
          </w:rPr>
          <w:fldChar w:fldCharType="separate"/>
        </w:r>
        <w:r w:rsidR="007162B4" w:rsidRPr="007162B4">
          <w:rPr>
            <w:noProof/>
            <w:webHidden/>
          </w:rPr>
          <w:t>13</w:t>
        </w:r>
        <w:r w:rsidR="007162B4" w:rsidRPr="007162B4">
          <w:rPr>
            <w:noProof/>
            <w:webHidden/>
          </w:rPr>
          <w:fldChar w:fldCharType="end"/>
        </w:r>
      </w:hyperlink>
    </w:p>
    <w:p w14:paraId="45054D54" w14:textId="76918EF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37" w:history="1">
        <w:r w:rsidR="007162B4" w:rsidRPr="007162B4">
          <w:rPr>
            <w:rStyle w:val="Hipercze"/>
            <w:noProof/>
          </w:rPr>
          <w:t>Tabela 13. Wybrane zadania z zakresu ewidencji gruntów i budynków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_Toc108780837 \h </w:instrText>
        </w:r>
        <w:r w:rsidR="007162B4" w:rsidRPr="007162B4">
          <w:rPr>
            <w:noProof/>
            <w:webHidden/>
          </w:rPr>
        </w:r>
        <w:r w:rsidR="007162B4" w:rsidRPr="007162B4">
          <w:rPr>
            <w:noProof/>
            <w:webHidden/>
          </w:rPr>
          <w:fldChar w:fldCharType="separate"/>
        </w:r>
        <w:r w:rsidR="007162B4" w:rsidRPr="007162B4">
          <w:rPr>
            <w:noProof/>
            <w:webHidden/>
          </w:rPr>
          <w:t>18</w:t>
        </w:r>
        <w:r w:rsidR="007162B4" w:rsidRPr="007162B4">
          <w:rPr>
            <w:noProof/>
            <w:webHidden/>
          </w:rPr>
          <w:fldChar w:fldCharType="end"/>
        </w:r>
      </w:hyperlink>
    </w:p>
    <w:p w14:paraId="77745C8A" w14:textId="0B43F78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38" w:history="1">
        <w:r w:rsidR="007162B4" w:rsidRPr="007162B4">
          <w:rPr>
            <w:rStyle w:val="Hipercze"/>
            <w:noProof/>
          </w:rPr>
          <w:t>Tabela 14. Ilość prac geodezyjnych oraz spraw związanych z udostępnieniem map opiniodawczych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_Toc108780838 \h </w:instrText>
        </w:r>
        <w:r w:rsidR="007162B4" w:rsidRPr="007162B4">
          <w:rPr>
            <w:noProof/>
            <w:webHidden/>
          </w:rPr>
        </w:r>
        <w:r w:rsidR="007162B4" w:rsidRPr="007162B4">
          <w:rPr>
            <w:noProof/>
            <w:webHidden/>
          </w:rPr>
          <w:fldChar w:fldCharType="separate"/>
        </w:r>
        <w:r w:rsidR="007162B4" w:rsidRPr="007162B4">
          <w:rPr>
            <w:noProof/>
            <w:webHidden/>
          </w:rPr>
          <w:t>18</w:t>
        </w:r>
        <w:r w:rsidR="007162B4" w:rsidRPr="007162B4">
          <w:rPr>
            <w:noProof/>
            <w:webHidden/>
          </w:rPr>
          <w:fldChar w:fldCharType="end"/>
        </w:r>
      </w:hyperlink>
    </w:p>
    <w:p w14:paraId="460F0FD8" w14:textId="6E3962D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39" w:history="1">
        <w:r w:rsidR="007162B4" w:rsidRPr="007162B4">
          <w:rPr>
            <w:rStyle w:val="Hipercze"/>
            <w:noProof/>
          </w:rPr>
          <w:t>Tabela 15. Rozpatrzone projekty sieci uzbrojenia terenu na terenie Miasta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_Toc108780839 \h </w:instrText>
        </w:r>
        <w:r w:rsidR="007162B4" w:rsidRPr="007162B4">
          <w:rPr>
            <w:noProof/>
            <w:webHidden/>
          </w:rPr>
        </w:r>
        <w:r w:rsidR="007162B4" w:rsidRPr="007162B4">
          <w:rPr>
            <w:noProof/>
            <w:webHidden/>
          </w:rPr>
          <w:fldChar w:fldCharType="separate"/>
        </w:r>
        <w:r w:rsidR="007162B4" w:rsidRPr="007162B4">
          <w:rPr>
            <w:noProof/>
            <w:webHidden/>
          </w:rPr>
          <w:t>19</w:t>
        </w:r>
        <w:r w:rsidR="007162B4" w:rsidRPr="007162B4">
          <w:rPr>
            <w:noProof/>
            <w:webHidden/>
          </w:rPr>
          <w:fldChar w:fldCharType="end"/>
        </w:r>
      </w:hyperlink>
    </w:p>
    <w:p w14:paraId="4ADFB918" w14:textId="219F69C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40" w:history="1">
        <w:r w:rsidR="007162B4" w:rsidRPr="007162B4">
          <w:rPr>
            <w:rStyle w:val="Hipercze"/>
            <w:noProof/>
          </w:rPr>
          <w:t>Tabela 16. Ewidencja miejscowości, ulic i adresów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_Toc108780840 \h </w:instrText>
        </w:r>
        <w:r w:rsidR="007162B4" w:rsidRPr="007162B4">
          <w:rPr>
            <w:noProof/>
            <w:webHidden/>
          </w:rPr>
        </w:r>
        <w:r w:rsidR="007162B4" w:rsidRPr="007162B4">
          <w:rPr>
            <w:noProof/>
            <w:webHidden/>
          </w:rPr>
          <w:fldChar w:fldCharType="separate"/>
        </w:r>
        <w:r w:rsidR="007162B4" w:rsidRPr="007162B4">
          <w:rPr>
            <w:noProof/>
            <w:webHidden/>
          </w:rPr>
          <w:t>19</w:t>
        </w:r>
        <w:r w:rsidR="007162B4" w:rsidRPr="007162B4">
          <w:rPr>
            <w:noProof/>
            <w:webHidden/>
          </w:rPr>
          <w:fldChar w:fldCharType="end"/>
        </w:r>
      </w:hyperlink>
    </w:p>
    <w:p w14:paraId="03CCAF94" w14:textId="75166B7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41" w:history="1">
        <w:r w:rsidR="007162B4" w:rsidRPr="007162B4">
          <w:rPr>
            <w:rStyle w:val="Hipercze"/>
            <w:noProof/>
          </w:rPr>
          <w:t>Tabela 17</w:t>
        </w:r>
        <w:r w:rsidR="007162B4" w:rsidRPr="007162B4">
          <w:rPr>
            <w:rStyle w:val="Hipercze"/>
            <w:rFonts w:ascii="Calibri Light" w:hAnsi="Calibri Light"/>
            <w:noProof/>
          </w:rPr>
          <w:t>. Postępowania o udzielenie zamówień publicznych na wykonanie robót geodezyjnych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_Toc108780841 \h </w:instrText>
        </w:r>
        <w:r w:rsidR="007162B4" w:rsidRPr="007162B4">
          <w:rPr>
            <w:noProof/>
            <w:webHidden/>
          </w:rPr>
        </w:r>
        <w:r w:rsidR="007162B4" w:rsidRPr="007162B4">
          <w:rPr>
            <w:noProof/>
            <w:webHidden/>
          </w:rPr>
          <w:fldChar w:fldCharType="separate"/>
        </w:r>
        <w:r w:rsidR="007162B4" w:rsidRPr="007162B4">
          <w:rPr>
            <w:noProof/>
            <w:webHidden/>
          </w:rPr>
          <w:t>20</w:t>
        </w:r>
        <w:r w:rsidR="007162B4" w:rsidRPr="007162B4">
          <w:rPr>
            <w:noProof/>
            <w:webHidden/>
          </w:rPr>
          <w:fldChar w:fldCharType="end"/>
        </w:r>
      </w:hyperlink>
    </w:p>
    <w:p w14:paraId="5E787CC8" w14:textId="65BF755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42" w:history="1">
        <w:r w:rsidR="007162B4" w:rsidRPr="007162B4">
          <w:rPr>
            <w:rStyle w:val="Hipercze"/>
            <w:noProof/>
          </w:rPr>
          <w:t>Tabela 18. Powierzchnia miasta objęta obowiązującymi m.p.z.p.</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_Toc108780842 \h </w:instrText>
        </w:r>
        <w:r w:rsidR="007162B4" w:rsidRPr="007162B4">
          <w:rPr>
            <w:noProof/>
            <w:webHidden/>
          </w:rPr>
        </w:r>
        <w:r w:rsidR="007162B4" w:rsidRPr="007162B4">
          <w:rPr>
            <w:noProof/>
            <w:webHidden/>
          </w:rPr>
          <w:fldChar w:fldCharType="separate"/>
        </w:r>
        <w:r w:rsidR="007162B4" w:rsidRPr="007162B4">
          <w:rPr>
            <w:noProof/>
            <w:webHidden/>
          </w:rPr>
          <w:t>21</w:t>
        </w:r>
        <w:r w:rsidR="007162B4" w:rsidRPr="007162B4">
          <w:rPr>
            <w:noProof/>
            <w:webHidden/>
          </w:rPr>
          <w:fldChar w:fldCharType="end"/>
        </w:r>
      </w:hyperlink>
    </w:p>
    <w:p w14:paraId="4F57F174" w14:textId="1071A65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43" w:history="1">
        <w:r w:rsidR="007162B4" w:rsidRPr="007162B4">
          <w:rPr>
            <w:rStyle w:val="Hipercze"/>
            <w:noProof/>
          </w:rPr>
          <w:t>Tabela 19. Miejscowe plany zagospodarowania przestrzennego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_Toc108780843 \h </w:instrText>
        </w:r>
        <w:r w:rsidR="007162B4" w:rsidRPr="007162B4">
          <w:rPr>
            <w:noProof/>
            <w:webHidden/>
          </w:rPr>
        </w:r>
        <w:r w:rsidR="007162B4" w:rsidRPr="007162B4">
          <w:rPr>
            <w:noProof/>
            <w:webHidden/>
          </w:rPr>
          <w:fldChar w:fldCharType="separate"/>
        </w:r>
        <w:r w:rsidR="007162B4" w:rsidRPr="007162B4">
          <w:rPr>
            <w:noProof/>
            <w:webHidden/>
          </w:rPr>
          <w:t>21</w:t>
        </w:r>
        <w:r w:rsidR="007162B4" w:rsidRPr="007162B4">
          <w:rPr>
            <w:noProof/>
            <w:webHidden/>
          </w:rPr>
          <w:fldChar w:fldCharType="end"/>
        </w:r>
      </w:hyperlink>
    </w:p>
    <w:p w14:paraId="7BD6BF16" w14:textId="2F53D7C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44" w:history="1">
        <w:r w:rsidR="007162B4" w:rsidRPr="007162B4">
          <w:rPr>
            <w:rStyle w:val="Hipercze"/>
            <w:noProof/>
          </w:rPr>
          <w:t>Tabela 20. Opracowania planistyczne uchwalone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_Toc108780844 \h </w:instrText>
        </w:r>
        <w:r w:rsidR="007162B4" w:rsidRPr="007162B4">
          <w:rPr>
            <w:noProof/>
            <w:webHidden/>
          </w:rPr>
        </w:r>
        <w:r w:rsidR="007162B4" w:rsidRPr="007162B4">
          <w:rPr>
            <w:noProof/>
            <w:webHidden/>
          </w:rPr>
          <w:fldChar w:fldCharType="separate"/>
        </w:r>
        <w:r w:rsidR="007162B4" w:rsidRPr="007162B4">
          <w:rPr>
            <w:noProof/>
            <w:webHidden/>
          </w:rPr>
          <w:t>22</w:t>
        </w:r>
        <w:r w:rsidR="007162B4" w:rsidRPr="007162B4">
          <w:rPr>
            <w:noProof/>
            <w:webHidden/>
          </w:rPr>
          <w:fldChar w:fldCharType="end"/>
        </w:r>
      </w:hyperlink>
    </w:p>
    <w:p w14:paraId="786DA7EC" w14:textId="41B8383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45" w:history="1">
        <w:r w:rsidR="007162B4" w:rsidRPr="007162B4">
          <w:rPr>
            <w:rStyle w:val="Hipercze"/>
            <w:noProof/>
          </w:rPr>
          <w:t>Tabela 21. Decyzje o warunkach zabudowy i decyzje o ustaleniu lokalizacji inwestycji celu publicznego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_Toc108780845 \h </w:instrText>
        </w:r>
        <w:r w:rsidR="007162B4" w:rsidRPr="007162B4">
          <w:rPr>
            <w:noProof/>
            <w:webHidden/>
          </w:rPr>
        </w:r>
        <w:r w:rsidR="007162B4" w:rsidRPr="007162B4">
          <w:rPr>
            <w:noProof/>
            <w:webHidden/>
          </w:rPr>
          <w:fldChar w:fldCharType="separate"/>
        </w:r>
        <w:r w:rsidR="007162B4" w:rsidRPr="007162B4">
          <w:rPr>
            <w:noProof/>
            <w:webHidden/>
          </w:rPr>
          <w:t>22</w:t>
        </w:r>
        <w:r w:rsidR="007162B4" w:rsidRPr="007162B4">
          <w:rPr>
            <w:noProof/>
            <w:webHidden/>
          </w:rPr>
          <w:fldChar w:fldCharType="end"/>
        </w:r>
      </w:hyperlink>
    </w:p>
    <w:p w14:paraId="21D00F88" w14:textId="57E3F6A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46" w:history="1">
        <w:r w:rsidR="007162B4" w:rsidRPr="007162B4">
          <w:rPr>
            <w:rStyle w:val="Hipercze"/>
            <w:noProof/>
          </w:rPr>
          <w:t>Tabela 22. Decyzje o pozwoleniu na budowę (</w:t>
        </w:r>
        <w:r w:rsidR="007162B4" w:rsidRPr="007162B4">
          <w:rPr>
            <w:rStyle w:val="Hipercze"/>
            <w:rFonts w:ascii="Calibri Light" w:hAnsi="Calibri Light"/>
            <w:noProof/>
          </w:rPr>
          <w:t>Liczba wydanych decyzji)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_Toc108780846 \h </w:instrText>
        </w:r>
        <w:r w:rsidR="007162B4" w:rsidRPr="007162B4">
          <w:rPr>
            <w:noProof/>
            <w:webHidden/>
          </w:rPr>
        </w:r>
        <w:r w:rsidR="007162B4" w:rsidRPr="007162B4">
          <w:rPr>
            <w:noProof/>
            <w:webHidden/>
          </w:rPr>
          <w:fldChar w:fldCharType="separate"/>
        </w:r>
        <w:r w:rsidR="007162B4" w:rsidRPr="007162B4">
          <w:rPr>
            <w:noProof/>
            <w:webHidden/>
          </w:rPr>
          <w:t>22</w:t>
        </w:r>
        <w:r w:rsidR="007162B4" w:rsidRPr="007162B4">
          <w:rPr>
            <w:noProof/>
            <w:webHidden/>
          </w:rPr>
          <w:fldChar w:fldCharType="end"/>
        </w:r>
      </w:hyperlink>
    </w:p>
    <w:p w14:paraId="45F0A58E" w14:textId="7EA9FB1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47" w:history="1">
        <w:r w:rsidR="007162B4" w:rsidRPr="007162B4">
          <w:rPr>
            <w:rStyle w:val="Hipercze"/>
            <w:noProof/>
          </w:rPr>
          <w:t>Tabela 23. Decyzje, zezwolenia, uzgodnienia na lokalizację infrastruktury technicznej niezwiązanej z potrzebami ruchu i zarządzania drogami publicznymi (liczba wydanych decyzji)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_Toc108780847 \h </w:instrText>
        </w:r>
        <w:r w:rsidR="007162B4" w:rsidRPr="007162B4">
          <w:rPr>
            <w:noProof/>
            <w:webHidden/>
          </w:rPr>
        </w:r>
        <w:r w:rsidR="007162B4" w:rsidRPr="007162B4">
          <w:rPr>
            <w:noProof/>
            <w:webHidden/>
          </w:rPr>
          <w:fldChar w:fldCharType="separate"/>
        </w:r>
        <w:r w:rsidR="007162B4" w:rsidRPr="007162B4">
          <w:rPr>
            <w:noProof/>
            <w:webHidden/>
          </w:rPr>
          <w:t>23</w:t>
        </w:r>
        <w:r w:rsidR="007162B4" w:rsidRPr="007162B4">
          <w:rPr>
            <w:noProof/>
            <w:webHidden/>
          </w:rPr>
          <w:fldChar w:fldCharType="end"/>
        </w:r>
      </w:hyperlink>
    </w:p>
    <w:p w14:paraId="3C0C0790" w14:textId="43A3DC2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48" w:history="1">
        <w:r w:rsidR="007162B4" w:rsidRPr="007162B4">
          <w:rPr>
            <w:rStyle w:val="Hipercze"/>
            <w:noProof/>
          </w:rPr>
          <w:t>Tabela 24. Decyzje, zezwolenia i uzgodnienia na lokalizację obiektów budowlanych i reklam w pasach drogowych dróg publicznych i na drogach wewnętrznych (liczba wydanych decyzji)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_Toc108780848 \h </w:instrText>
        </w:r>
        <w:r w:rsidR="007162B4" w:rsidRPr="007162B4">
          <w:rPr>
            <w:noProof/>
            <w:webHidden/>
          </w:rPr>
        </w:r>
        <w:r w:rsidR="007162B4" w:rsidRPr="007162B4">
          <w:rPr>
            <w:noProof/>
            <w:webHidden/>
          </w:rPr>
          <w:fldChar w:fldCharType="separate"/>
        </w:r>
        <w:r w:rsidR="007162B4" w:rsidRPr="007162B4">
          <w:rPr>
            <w:noProof/>
            <w:webHidden/>
          </w:rPr>
          <w:t>23</w:t>
        </w:r>
        <w:r w:rsidR="007162B4" w:rsidRPr="007162B4">
          <w:rPr>
            <w:noProof/>
            <w:webHidden/>
          </w:rPr>
          <w:fldChar w:fldCharType="end"/>
        </w:r>
      </w:hyperlink>
    </w:p>
    <w:p w14:paraId="348AE406" w14:textId="55605CC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49" w:history="1">
        <w:r w:rsidR="007162B4" w:rsidRPr="007162B4">
          <w:rPr>
            <w:rStyle w:val="Hipercze"/>
            <w:noProof/>
          </w:rPr>
          <w:t>Tabela 25. Zezwolenia na zajęcie pasa drogowego i liczba zawartych umów w drogach wewnętrznych na cele niezwiązane z budową, przebudową, remontem, utrzymaniem i ochroną dróg</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_Toc108780849 \h </w:instrText>
        </w:r>
        <w:r w:rsidR="007162B4" w:rsidRPr="007162B4">
          <w:rPr>
            <w:noProof/>
            <w:webHidden/>
          </w:rPr>
        </w:r>
        <w:r w:rsidR="007162B4" w:rsidRPr="007162B4">
          <w:rPr>
            <w:noProof/>
            <w:webHidden/>
          </w:rPr>
          <w:fldChar w:fldCharType="separate"/>
        </w:r>
        <w:r w:rsidR="007162B4" w:rsidRPr="007162B4">
          <w:rPr>
            <w:noProof/>
            <w:webHidden/>
          </w:rPr>
          <w:t>23</w:t>
        </w:r>
        <w:r w:rsidR="007162B4" w:rsidRPr="007162B4">
          <w:rPr>
            <w:noProof/>
            <w:webHidden/>
          </w:rPr>
          <w:fldChar w:fldCharType="end"/>
        </w:r>
      </w:hyperlink>
    </w:p>
    <w:p w14:paraId="4F5A834F" w14:textId="0F45FFF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50" w:history="1">
        <w:r w:rsidR="007162B4" w:rsidRPr="007162B4">
          <w:rPr>
            <w:rStyle w:val="Hipercze"/>
            <w:noProof/>
          </w:rPr>
          <w:t>Tabela 26. Wpływy z tytułu wydanych zezwoleń na zajęcie pasa drogowego i zawartych umów w drogach wewnętrznych na cele niezwiązane z budową, przebudową, remontem, utrzymaniem i ochroną dróg</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_Toc108780850 \h </w:instrText>
        </w:r>
        <w:r w:rsidR="007162B4" w:rsidRPr="007162B4">
          <w:rPr>
            <w:noProof/>
            <w:webHidden/>
          </w:rPr>
        </w:r>
        <w:r w:rsidR="007162B4" w:rsidRPr="007162B4">
          <w:rPr>
            <w:noProof/>
            <w:webHidden/>
          </w:rPr>
          <w:fldChar w:fldCharType="separate"/>
        </w:r>
        <w:r w:rsidR="007162B4" w:rsidRPr="007162B4">
          <w:rPr>
            <w:noProof/>
            <w:webHidden/>
          </w:rPr>
          <w:t>24</w:t>
        </w:r>
        <w:r w:rsidR="007162B4" w:rsidRPr="007162B4">
          <w:rPr>
            <w:noProof/>
            <w:webHidden/>
          </w:rPr>
          <w:fldChar w:fldCharType="end"/>
        </w:r>
      </w:hyperlink>
    </w:p>
    <w:p w14:paraId="5E6C5254" w14:textId="1E40486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51" w:history="1">
        <w:r w:rsidR="007162B4" w:rsidRPr="007162B4">
          <w:rPr>
            <w:rStyle w:val="Hipercze"/>
            <w:noProof/>
          </w:rPr>
          <w:t>Tabela 27. Szacunkowa redukcja emisji z działań zrealizowanych w latach 2014-2021</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_Toc108780851 \h </w:instrText>
        </w:r>
        <w:r w:rsidR="007162B4" w:rsidRPr="007162B4">
          <w:rPr>
            <w:noProof/>
            <w:webHidden/>
          </w:rPr>
        </w:r>
        <w:r w:rsidR="007162B4" w:rsidRPr="007162B4">
          <w:rPr>
            <w:noProof/>
            <w:webHidden/>
          </w:rPr>
          <w:fldChar w:fldCharType="separate"/>
        </w:r>
        <w:r w:rsidR="007162B4" w:rsidRPr="007162B4">
          <w:rPr>
            <w:noProof/>
            <w:webHidden/>
          </w:rPr>
          <w:t>33</w:t>
        </w:r>
        <w:r w:rsidR="007162B4" w:rsidRPr="007162B4">
          <w:rPr>
            <w:noProof/>
            <w:webHidden/>
          </w:rPr>
          <w:fldChar w:fldCharType="end"/>
        </w:r>
      </w:hyperlink>
    </w:p>
    <w:p w14:paraId="7C9F382E" w14:textId="426B8B4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52" w:history="1">
        <w:r w:rsidR="007162B4" w:rsidRPr="007162B4">
          <w:rPr>
            <w:rStyle w:val="Hipercze"/>
            <w:noProof/>
          </w:rPr>
          <w:t>Tabela 28. Szacunkowa redukcja emisji na rok w ramach PONE w latach 2014-2021</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_Toc108780852 \h </w:instrText>
        </w:r>
        <w:r w:rsidR="007162B4" w:rsidRPr="007162B4">
          <w:rPr>
            <w:noProof/>
            <w:webHidden/>
          </w:rPr>
        </w:r>
        <w:r w:rsidR="007162B4" w:rsidRPr="007162B4">
          <w:rPr>
            <w:noProof/>
            <w:webHidden/>
          </w:rPr>
          <w:fldChar w:fldCharType="separate"/>
        </w:r>
        <w:r w:rsidR="007162B4" w:rsidRPr="007162B4">
          <w:rPr>
            <w:noProof/>
            <w:webHidden/>
          </w:rPr>
          <w:t>34</w:t>
        </w:r>
        <w:r w:rsidR="007162B4" w:rsidRPr="007162B4">
          <w:rPr>
            <w:noProof/>
            <w:webHidden/>
          </w:rPr>
          <w:fldChar w:fldCharType="end"/>
        </w:r>
      </w:hyperlink>
    </w:p>
    <w:p w14:paraId="033B2A7C" w14:textId="651F1AD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53" w:history="1">
        <w:r w:rsidR="007162B4" w:rsidRPr="007162B4">
          <w:rPr>
            <w:rStyle w:val="Hipercze"/>
            <w:noProof/>
          </w:rPr>
          <w:t>Tabela 29. Szacunkowa redukcja emisji na rok w wyniku modernizacji kotłowni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_Toc108780853 \h </w:instrText>
        </w:r>
        <w:r w:rsidR="007162B4" w:rsidRPr="007162B4">
          <w:rPr>
            <w:noProof/>
            <w:webHidden/>
          </w:rPr>
        </w:r>
        <w:r w:rsidR="007162B4" w:rsidRPr="007162B4">
          <w:rPr>
            <w:noProof/>
            <w:webHidden/>
          </w:rPr>
          <w:fldChar w:fldCharType="separate"/>
        </w:r>
        <w:r w:rsidR="007162B4" w:rsidRPr="007162B4">
          <w:rPr>
            <w:noProof/>
            <w:webHidden/>
          </w:rPr>
          <w:t>38</w:t>
        </w:r>
        <w:r w:rsidR="007162B4" w:rsidRPr="007162B4">
          <w:rPr>
            <w:noProof/>
            <w:webHidden/>
          </w:rPr>
          <w:fldChar w:fldCharType="end"/>
        </w:r>
      </w:hyperlink>
    </w:p>
    <w:p w14:paraId="0FD98E92" w14:textId="45BF743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54" w:history="1">
        <w:r w:rsidR="007162B4" w:rsidRPr="007162B4">
          <w:rPr>
            <w:rStyle w:val="Hipercze"/>
            <w:noProof/>
          </w:rPr>
          <w:t>Tabela 30. Lasy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_Toc108780854 \h </w:instrText>
        </w:r>
        <w:r w:rsidR="007162B4" w:rsidRPr="007162B4">
          <w:rPr>
            <w:noProof/>
            <w:webHidden/>
          </w:rPr>
        </w:r>
        <w:r w:rsidR="007162B4" w:rsidRPr="007162B4">
          <w:rPr>
            <w:noProof/>
            <w:webHidden/>
          </w:rPr>
          <w:fldChar w:fldCharType="separate"/>
        </w:r>
        <w:r w:rsidR="007162B4" w:rsidRPr="007162B4">
          <w:rPr>
            <w:noProof/>
            <w:webHidden/>
          </w:rPr>
          <w:t>40</w:t>
        </w:r>
        <w:r w:rsidR="007162B4" w:rsidRPr="007162B4">
          <w:rPr>
            <w:noProof/>
            <w:webHidden/>
          </w:rPr>
          <w:fldChar w:fldCharType="end"/>
        </w:r>
      </w:hyperlink>
    </w:p>
    <w:p w14:paraId="283F415F" w14:textId="2EEF6C2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55" w:history="1">
        <w:r w:rsidR="007162B4" w:rsidRPr="007162B4">
          <w:rPr>
            <w:rStyle w:val="Hipercze"/>
            <w:rFonts w:ascii="Calibri Light" w:hAnsi="Calibri Light"/>
            <w:noProof/>
          </w:rPr>
          <w:t>Tabela 31. Zieleń miejska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_Toc108780855 \h </w:instrText>
        </w:r>
        <w:r w:rsidR="007162B4" w:rsidRPr="007162B4">
          <w:rPr>
            <w:noProof/>
            <w:webHidden/>
          </w:rPr>
        </w:r>
        <w:r w:rsidR="007162B4" w:rsidRPr="007162B4">
          <w:rPr>
            <w:noProof/>
            <w:webHidden/>
          </w:rPr>
          <w:fldChar w:fldCharType="separate"/>
        </w:r>
        <w:r w:rsidR="007162B4" w:rsidRPr="007162B4">
          <w:rPr>
            <w:noProof/>
            <w:webHidden/>
          </w:rPr>
          <w:t>41</w:t>
        </w:r>
        <w:r w:rsidR="007162B4" w:rsidRPr="007162B4">
          <w:rPr>
            <w:noProof/>
            <w:webHidden/>
          </w:rPr>
          <w:fldChar w:fldCharType="end"/>
        </w:r>
      </w:hyperlink>
    </w:p>
    <w:p w14:paraId="1DBBAB30" w14:textId="70F2789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56" w:history="1">
        <w:r w:rsidR="007162B4" w:rsidRPr="007162B4">
          <w:rPr>
            <w:rStyle w:val="Hipercze"/>
            <w:rFonts w:ascii="Calibri Light" w:hAnsi="Calibri Light"/>
            <w:noProof/>
          </w:rPr>
          <w:t>Tabela 32. Tereny zieleni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_Toc108780856 \h </w:instrText>
        </w:r>
        <w:r w:rsidR="007162B4" w:rsidRPr="007162B4">
          <w:rPr>
            <w:noProof/>
            <w:webHidden/>
          </w:rPr>
        </w:r>
        <w:r w:rsidR="007162B4" w:rsidRPr="007162B4">
          <w:rPr>
            <w:noProof/>
            <w:webHidden/>
          </w:rPr>
          <w:fldChar w:fldCharType="separate"/>
        </w:r>
        <w:r w:rsidR="007162B4" w:rsidRPr="007162B4">
          <w:rPr>
            <w:noProof/>
            <w:webHidden/>
          </w:rPr>
          <w:t>41</w:t>
        </w:r>
        <w:r w:rsidR="007162B4" w:rsidRPr="007162B4">
          <w:rPr>
            <w:noProof/>
            <w:webHidden/>
          </w:rPr>
          <w:fldChar w:fldCharType="end"/>
        </w:r>
      </w:hyperlink>
    </w:p>
    <w:p w14:paraId="43A30377" w14:textId="3CEB8A7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57" w:history="1">
        <w:r w:rsidR="007162B4" w:rsidRPr="007162B4">
          <w:rPr>
            <w:rStyle w:val="Hipercze"/>
            <w:rFonts w:ascii="Calibri Light" w:hAnsi="Calibri Light"/>
            <w:noProof/>
          </w:rPr>
          <w:t xml:space="preserve">Tabela 33. </w:t>
        </w:r>
        <w:r w:rsidR="007162B4" w:rsidRPr="007162B4">
          <w:rPr>
            <w:rStyle w:val="Hipercze"/>
            <w:rFonts w:ascii="Calibri Light" w:eastAsia="Times New Roman" w:hAnsi="Calibri Light"/>
            <w:noProof/>
            <w:lang w:eastAsia="pl-PL"/>
          </w:rPr>
          <w:t>Tereny zieleni w podziale na place zabaw i zieleń osiedlową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_Toc108780857 \h </w:instrText>
        </w:r>
        <w:r w:rsidR="007162B4" w:rsidRPr="007162B4">
          <w:rPr>
            <w:noProof/>
            <w:webHidden/>
          </w:rPr>
        </w:r>
        <w:r w:rsidR="007162B4" w:rsidRPr="007162B4">
          <w:rPr>
            <w:noProof/>
            <w:webHidden/>
          </w:rPr>
          <w:fldChar w:fldCharType="separate"/>
        </w:r>
        <w:r w:rsidR="007162B4" w:rsidRPr="007162B4">
          <w:rPr>
            <w:noProof/>
            <w:webHidden/>
          </w:rPr>
          <w:t>42</w:t>
        </w:r>
        <w:r w:rsidR="007162B4" w:rsidRPr="007162B4">
          <w:rPr>
            <w:noProof/>
            <w:webHidden/>
          </w:rPr>
          <w:fldChar w:fldCharType="end"/>
        </w:r>
      </w:hyperlink>
    </w:p>
    <w:p w14:paraId="5FC8BA74" w14:textId="7E9546A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58" w:history="1">
        <w:r w:rsidR="007162B4" w:rsidRPr="007162B4">
          <w:rPr>
            <w:rStyle w:val="Hipercze"/>
            <w:rFonts w:ascii="Calibri Light" w:hAnsi="Calibri Light"/>
            <w:noProof/>
          </w:rPr>
          <w:t>Tabela 34. Pomniki przyrody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_Toc108780858 \h </w:instrText>
        </w:r>
        <w:r w:rsidR="007162B4" w:rsidRPr="007162B4">
          <w:rPr>
            <w:noProof/>
            <w:webHidden/>
          </w:rPr>
        </w:r>
        <w:r w:rsidR="007162B4" w:rsidRPr="007162B4">
          <w:rPr>
            <w:noProof/>
            <w:webHidden/>
          </w:rPr>
          <w:fldChar w:fldCharType="separate"/>
        </w:r>
        <w:r w:rsidR="007162B4" w:rsidRPr="007162B4">
          <w:rPr>
            <w:noProof/>
            <w:webHidden/>
          </w:rPr>
          <w:t>42</w:t>
        </w:r>
        <w:r w:rsidR="007162B4" w:rsidRPr="007162B4">
          <w:rPr>
            <w:noProof/>
            <w:webHidden/>
          </w:rPr>
          <w:fldChar w:fldCharType="end"/>
        </w:r>
      </w:hyperlink>
    </w:p>
    <w:p w14:paraId="32A5E642" w14:textId="385855C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59" w:history="1">
        <w:r w:rsidR="007162B4" w:rsidRPr="007162B4">
          <w:rPr>
            <w:rStyle w:val="Hipercze"/>
            <w:rFonts w:ascii="Calibri Light" w:hAnsi="Calibri Light"/>
            <w:noProof/>
          </w:rPr>
          <w:t>Tabela 35. Powierzchnia terenów zieleni w Białymstoku (parki, skwery)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_Toc108780859 \h </w:instrText>
        </w:r>
        <w:r w:rsidR="007162B4" w:rsidRPr="007162B4">
          <w:rPr>
            <w:noProof/>
            <w:webHidden/>
          </w:rPr>
        </w:r>
        <w:r w:rsidR="007162B4" w:rsidRPr="007162B4">
          <w:rPr>
            <w:noProof/>
            <w:webHidden/>
          </w:rPr>
          <w:fldChar w:fldCharType="separate"/>
        </w:r>
        <w:r w:rsidR="007162B4" w:rsidRPr="007162B4">
          <w:rPr>
            <w:noProof/>
            <w:webHidden/>
          </w:rPr>
          <w:t>44</w:t>
        </w:r>
        <w:r w:rsidR="007162B4" w:rsidRPr="007162B4">
          <w:rPr>
            <w:noProof/>
            <w:webHidden/>
          </w:rPr>
          <w:fldChar w:fldCharType="end"/>
        </w:r>
      </w:hyperlink>
    </w:p>
    <w:p w14:paraId="217F3DF5" w14:textId="5075150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60" w:history="1">
        <w:r w:rsidR="007162B4" w:rsidRPr="007162B4">
          <w:rPr>
            <w:rStyle w:val="Hipercze"/>
            <w:rFonts w:ascii="Calibri Light" w:hAnsi="Calibri Light"/>
            <w:bCs/>
            <w:noProof/>
          </w:rPr>
          <w:t>Tabela 36. Nasadzenia roślin w parkach/skwerach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_Toc108780860 \h </w:instrText>
        </w:r>
        <w:r w:rsidR="007162B4" w:rsidRPr="007162B4">
          <w:rPr>
            <w:noProof/>
            <w:webHidden/>
          </w:rPr>
        </w:r>
        <w:r w:rsidR="007162B4" w:rsidRPr="007162B4">
          <w:rPr>
            <w:noProof/>
            <w:webHidden/>
          </w:rPr>
          <w:fldChar w:fldCharType="separate"/>
        </w:r>
        <w:r w:rsidR="007162B4" w:rsidRPr="007162B4">
          <w:rPr>
            <w:noProof/>
            <w:webHidden/>
          </w:rPr>
          <w:t>45</w:t>
        </w:r>
        <w:r w:rsidR="007162B4" w:rsidRPr="007162B4">
          <w:rPr>
            <w:noProof/>
            <w:webHidden/>
          </w:rPr>
          <w:fldChar w:fldCharType="end"/>
        </w:r>
      </w:hyperlink>
    </w:p>
    <w:p w14:paraId="29789A86" w14:textId="45207EE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61" w:history="1">
        <w:r w:rsidR="007162B4" w:rsidRPr="007162B4">
          <w:rPr>
            <w:rStyle w:val="Hipercze"/>
            <w:rFonts w:ascii="Calibri Light" w:hAnsi="Calibri Light"/>
            <w:noProof/>
          </w:rPr>
          <w:t>Tabela 37. Nasadzenia drzew i krzewów w pasach drogowych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_Toc108780861 \h </w:instrText>
        </w:r>
        <w:r w:rsidR="007162B4" w:rsidRPr="007162B4">
          <w:rPr>
            <w:noProof/>
            <w:webHidden/>
          </w:rPr>
        </w:r>
        <w:r w:rsidR="007162B4" w:rsidRPr="007162B4">
          <w:rPr>
            <w:noProof/>
            <w:webHidden/>
          </w:rPr>
          <w:fldChar w:fldCharType="separate"/>
        </w:r>
        <w:r w:rsidR="007162B4" w:rsidRPr="007162B4">
          <w:rPr>
            <w:noProof/>
            <w:webHidden/>
          </w:rPr>
          <w:t>45</w:t>
        </w:r>
        <w:r w:rsidR="007162B4" w:rsidRPr="007162B4">
          <w:rPr>
            <w:noProof/>
            <w:webHidden/>
          </w:rPr>
          <w:fldChar w:fldCharType="end"/>
        </w:r>
      </w:hyperlink>
    </w:p>
    <w:p w14:paraId="12CCDB34" w14:textId="26D96DB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62" w:history="1">
        <w:r w:rsidR="007162B4" w:rsidRPr="007162B4">
          <w:rPr>
            <w:rStyle w:val="Hipercze"/>
            <w:rFonts w:ascii="Calibri Light" w:hAnsi="Calibri Light"/>
            <w:noProof/>
          </w:rPr>
          <w:t>Tabela 38. Wycinka drzew i krzewów / nasadzenia / pielęgnacja drzew w parkach i na skwerach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_Toc108780862 \h </w:instrText>
        </w:r>
        <w:r w:rsidR="007162B4" w:rsidRPr="007162B4">
          <w:rPr>
            <w:noProof/>
            <w:webHidden/>
          </w:rPr>
        </w:r>
        <w:r w:rsidR="007162B4" w:rsidRPr="007162B4">
          <w:rPr>
            <w:noProof/>
            <w:webHidden/>
          </w:rPr>
          <w:fldChar w:fldCharType="separate"/>
        </w:r>
        <w:r w:rsidR="007162B4" w:rsidRPr="007162B4">
          <w:rPr>
            <w:noProof/>
            <w:webHidden/>
          </w:rPr>
          <w:t>45</w:t>
        </w:r>
        <w:r w:rsidR="007162B4" w:rsidRPr="007162B4">
          <w:rPr>
            <w:noProof/>
            <w:webHidden/>
          </w:rPr>
          <w:fldChar w:fldCharType="end"/>
        </w:r>
      </w:hyperlink>
    </w:p>
    <w:p w14:paraId="5802092B" w14:textId="04E8B96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63" w:history="1">
        <w:r w:rsidR="007162B4" w:rsidRPr="007162B4">
          <w:rPr>
            <w:rStyle w:val="Hipercze"/>
            <w:rFonts w:ascii="Calibri Light" w:hAnsi="Calibri Light"/>
            <w:noProof/>
          </w:rPr>
          <w:t>Tabela 39. Wycinka drzew i krzewów / nasadzenia / pielęgnacja drzew w pasach drogowych i na działkach gminnych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_Toc108780863 \h </w:instrText>
        </w:r>
        <w:r w:rsidR="007162B4" w:rsidRPr="007162B4">
          <w:rPr>
            <w:noProof/>
            <w:webHidden/>
          </w:rPr>
        </w:r>
        <w:r w:rsidR="007162B4" w:rsidRPr="007162B4">
          <w:rPr>
            <w:noProof/>
            <w:webHidden/>
          </w:rPr>
          <w:fldChar w:fldCharType="separate"/>
        </w:r>
        <w:r w:rsidR="007162B4" w:rsidRPr="007162B4">
          <w:rPr>
            <w:noProof/>
            <w:webHidden/>
          </w:rPr>
          <w:t>45</w:t>
        </w:r>
        <w:r w:rsidR="007162B4" w:rsidRPr="007162B4">
          <w:rPr>
            <w:noProof/>
            <w:webHidden/>
          </w:rPr>
          <w:fldChar w:fldCharType="end"/>
        </w:r>
      </w:hyperlink>
    </w:p>
    <w:p w14:paraId="6126A810" w14:textId="035199D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64" w:history="1">
        <w:r w:rsidR="007162B4" w:rsidRPr="007162B4">
          <w:rPr>
            <w:rStyle w:val="Hipercze"/>
            <w:noProof/>
          </w:rPr>
          <w:t>Tabela 40. Powierzchnia i koszt zakładania łąk kwietnych w pasie drogowym i na działkach gminnych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_Toc108780864 \h </w:instrText>
        </w:r>
        <w:r w:rsidR="007162B4" w:rsidRPr="007162B4">
          <w:rPr>
            <w:noProof/>
            <w:webHidden/>
          </w:rPr>
        </w:r>
        <w:r w:rsidR="007162B4" w:rsidRPr="007162B4">
          <w:rPr>
            <w:noProof/>
            <w:webHidden/>
          </w:rPr>
          <w:fldChar w:fldCharType="separate"/>
        </w:r>
        <w:r w:rsidR="007162B4" w:rsidRPr="007162B4">
          <w:rPr>
            <w:noProof/>
            <w:webHidden/>
          </w:rPr>
          <w:t>48</w:t>
        </w:r>
        <w:r w:rsidR="007162B4" w:rsidRPr="007162B4">
          <w:rPr>
            <w:noProof/>
            <w:webHidden/>
          </w:rPr>
          <w:fldChar w:fldCharType="end"/>
        </w:r>
      </w:hyperlink>
    </w:p>
    <w:p w14:paraId="230A47CE" w14:textId="2B4354D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65" w:history="1">
        <w:r w:rsidR="007162B4" w:rsidRPr="007162B4">
          <w:rPr>
            <w:rStyle w:val="Hipercze"/>
            <w:rFonts w:ascii="Calibri Light" w:hAnsi="Calibri Light"/>
            <w:noProof/>
          </w:rPr>
          <w:t>Tabela 41. Struktura i ilość odpadów komunalnych odebranych na terenie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_Toc108780865 \h </w:instrText>
        </w:r>
        <w:r w:rsidR="007162B4" w:rsidRPr="007162B4">
          <w:rPr>
            <w:noProof/>
            <w:webHidden/>
          </w:rPr>
        </w:r>
        <w:r w:rsidR="007162B4" w:rsidRPr="007162B4">
          <w:rPr>
            <w:noProof/>
            <w:webHidden/>
          </w:rPr>
          <w:fldChar w:fldCharType="separate"/>
        </w:r>
        <w:r w:rsidR="007162B4" w:rsidRPr="007162B4">
          <w:rPr>
            <w:noProof/>
            <w:webHidden/>
          </w:rPr>
          <w:t>50</w:t>
        </w:r>
        <w:r w:rsidR="007162B4" w:rsidRPr="007162B4">
          <w:rPr>
            <w:noProof/>
            <w:webHidden/>
          </w:rPr>
          <w:fldChar w:fldCharType="end"/>
        </w:r>
      </w:hyperlink>
    </w:p>
    <w:p w14:paraId="5C716314" w14:textId="389FD52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66" w:history="1">
        <w:r w:rsidR="007162B4" w:rsidRPr="007162B4">
          <w:rPr>
            <w:rStyle w:val="Hipercze"/>
            <w:rFonts w:cstheme="majorHAnsi"/>
            <w:noProof/>
          </w:rPr>
          <w:t>Tabela 42. Osiągnięte poziomy recyklingu, przygotowania do ponownego użycia i odzysku innymi metodami niektórych frakcji odpadów komunalnych oraz poziomy ograniczenia masy odpadów komunalnych ulegających biodegradacji przekazywanych do składowania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_Toc108780866 \h </w:instrText>
        </w:r>
        <w:r w:rsidR="007162B4" w:rsidRPr="007162B4">
          <w:rPr>
            <w:noProof/>
            <w:webHidden/>
          </w:rPr>
        </w:r>
        <w:r w:rsidR="007162B4" w:rsidRPr="007162B4">
          <w:rPr>
            <w:noProof/>
            <w:webHidden/>
          </w:rPr>
          <w:fldChar w:fldCharType="separate"/>
        </w:r>
        <w:r w:rsidR="007162B4" w:rsidRPr="007162B4">
          <w:rPr>
            <w:noProof/>
            <w:webHidden/>
          </w:rPr>
          <w:t>51</w:t>
        </w:r>
        <w:r w:rsidR="007162B4" w:rsidRPr="007162B4">
          <w:rPr>
            <w:noProof/>
            <w:webHidden/>
          </w:rPr>
          <w:fldChar w:fldCharType="end"/>
        </w:r>
      </w:hyperlink>
    </w:p>
    <w:p w14:paraId="04F2EDC8" w14:textId="649E4E6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67" w:history="1">
        <w:r w:rsidR="007162B4" w:rsidRPr="007162B4">
          <w:rPr>
            <w:rStyle w:val="Hipercze"/>
            <w:rFonts w:ascii="Calibri Light" w:hAnsi="Calibri Light"/>
            <w:bCs/>
            <w:noProof/>
          </w:rPr>
          <w:t>Tabela 43. Koszty systemu gospodarowania odpadami komunalnymi w Gminie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_Toc108780867 \h </w:instrText>
        </w:r>
        <w:r w:rsidR="007162B4" w:rsidRPr="007162B4">
          <w:rPr>
            <w:noProof/>
            <w:webHidden/>
          </w:rPr>
        </w:r>
        <w:r w:rsidR="007162B4" w:rsidRPr="007162B4">
          <w:rPr>
            <w:noProof/>
            <w:webHidden/>
          </w:rPr>
          <w:fldChar w:fldCharType="separate"/>
        </w:r>
        <w:r w:rsidR="007162B4" w:rsidRPr="007162B4">
          <w:rPr>
            <w:noProof/>
            <w:webHidden/>
          </w:rPr>
          <w:t>51</w:t>
        </w:r>
        <w:r w:rsidR="007162B4" w:rsidRPr="007162B4">
          <w:rPr>
            <w:noProof/>
            <w:webHidden/>
          </w:rPr>
          <w:fldChar w:fldCharType="end"/>
        </w:r>
      </w:hyperlink>
    </w:p>
    <w:p w14:paraId="7698BA44" w14:textId="4284AAF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68" w:history="1">
        <w:r w:rsidR="007162B4" w:rsidRPr="007162B4">
          <w:rPr>
            <w:rStyle w:val="Hipercze"/>
            <w:rFonts w:cstheme="majorHAnsi"/>
            <w:noProof/>
          </w:rPr>
          <w:t>Tabela 44. Szacunkowa ilość odpadów komunalnych wytwarzanych na terenie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_Toc108780868 \h </w:instrText>
        </w:r>
        <w:r w:rsidR="007162B4" w:rsidRPr="007162B4">
          <w:rPr>
            <w:noProof/>
            <w:webHidden/>
          </w:rPr>
        </w:r>
        <w:r w:rsidR="007162B4" w:rsidRPr="007162B4">
          <w:rPr>
            <w:noProof/>
            <w:webHidden/>
          </w:rPr>
          <w:fldChar w:fldCharType="separate"/>
        </w:r>
        <w:r w:rsidR="007162B4" w:rsidRPr="007162B4">
          <w:rPr>
            <w:noProof/>
            <w:webHidden/>
          </w:rPr>
          <w:t>52</w:t>
        </w:r>
        <w:r w:rsidR="007162B4" w:rsidRPr="007162B4">
          <w:rPr>
            <w:noProof/>
            <w:webHidden/>
          </w:rPr>
          <w:fldChar w:fldCharType="end"/>
        </w:r>
      </w:hyperlink>
    </w:p>
    <w:p w14:paraId="5C2EADC6" w14:textId="1BB0DEA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69" w:history="1">
        <w:r w:rsidR="007162B4" w:rsidRPr="007162B4">
          <w:rPr>
            <w:rStyle w:val="Hipercze"/>
            <w:noProof/>
          </w:rPr>
          <w:t xml:space="preserve">Tabela 45. </w:t>
        </w:r>
        <w:r w:rsidR="007162B4" w:rsidRPr="007162B4">
          <w:rPr>
            <w:rStyle w:val="Hipercze"/>
            <w:rFonts w:cstheme="majorHAnsi"/>
            <w:noProof/>
          </w:rPr>
          <w:t>Stawki opłat za odbiór odpadów komunalnych z nieruchomości zamieszkałych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_Toc108780869 \h </w:instrText>
        </w:r>
        <w:r w:rsidR="007162B4" w:rsidRPr="007162B4">
          <w:rPr>
            <w:noProof/>
            <w:webHidden/>
          </w:rPr>
        </w:r>
        <w:r w:rsidR="007162B4" w:rsidRPr="007162B4">
          <w:rPr>
            <w:noProof/>
            <w:webHidden/>
          </w:rPr>
          <w:fldChar w:fldCharType="separate"/>
        </w:r>
        <w:r w:rsidR="007162B4" w:rsidRPr="007162B4">
          <w:rPr>
            <w:noProof/>
            <w:webHidden/>
          </w:rPr>
          <w:t>54</w:t>
        </w:r>
        <w:r w:rsidR="007162B4" w:rsidRPr="007162B4">
          <w:rPr>
            <w:noProof/>
            <w:webHidden/>
          </w:rPr>
          <w:fldChar w:fldCharType="end"/>
        </w:r>
      </w:hyperlink>
    </w:p>
    <w:p w14:paraId="05CD7480" w14:textId="29C03F1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70" w:history="1">
        <w:r w:rsidR="007162B4" w:rsidRPr="007162B4">
          <w:rPr>
            <w:rStyle w:val="Hipercze"/>
            <w:rFonts w:cstheme="majorHAnsi"/>
            <w:noProof/>
          </w:rPr>
          <w:t>Tabela 46. Stawki opłat za odbiór odpadów komunalnych z nieruchomości niezamieszkałych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_Toc108780870 \h </w:instrText>
        </w:r>
        <w:r w:rsidR="007162B4" w:rsidRPr="007162B4">
          <w:rPr>
            <w:noProof/>
            <w:webHidden/>
          </w:rPr>
        </w:r>
        <w:r w:rsidR="007162B4" w:rsidRPr="007162B4">
          <w:rPr>
            <w:noProof/>
            <w:webHidden/>
          </w:rPr>
          <w:fldChar w:fldCharType="separate"/>
        </w:r>
        <w:r w:rsidR="007162B4" w:rsidRPr="007162B4">
          <w:rPr>
            <w:noProof/>
            <w:webHidden/>
          </w:rPr>
          <w:t>56</w:t>
        </w:r>
        <w:r w:rsidR="007162B4" w:rsidRPr="007162B4">
          <w:rPr>
            <w:noProof/>
            <w:webHidden/>
          </w:rPr>
          <w:fldChar w:fldCharType="end"/>
        </w:r>
      </w:hyperlink>
    </w:p>
    <w:p w14:paraId="35FB17BC" w14:textId="3C00DA9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71" w:history="1">
        <w:r w:rsidR="007162B4" w:rsidRPr="007162B4">
          <w:rPr>
            <w:rStyle w:val="Hipercze"/>
            <w:rFonts w:ascii="Calibri Light" w:hAnsi="Calibri Light"/>
            <w:noProof/>
          </w:rPr>
          <w:t>Tabela 47. Wydajność ujęć wody na potrzeby Miasta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_Toc108780871 \h </w:instrText>
        </w:r>
        <w:r w:rsidR="007162B4" w:rsidRPr="007162B4">
          <w:rPr>
            <w:noProof/>
            <w:webHidden/>
          </w:rPr>
        </w:r>
        <w:r w:rsidR="007162B4" w:rsidRPr="007162B4">
          <w:rPr>
            <w:noProof/>
            <w:webHidden/>
          </w:rPr>
          <w:fldChar w:fldCharType="separate"/>
        </w:r>
        <w:r w:rsidR="007162B4" w:rsidRPr="007162B4">
          <w:rPr>
            <w:noProof/>
            <w:webHidden/>
          </w:rPr>
          <w:t>63</w:t>
        </w:r>
        <w:r w:rsidR="007162B4" w:rsidRPr="007162B4">
          <w:rPr>
            <w:noProof/>
            <w:webHidden/>
          </w:rPr>
          <w:fldChar w:fldCharType="end"/>
        </w:r>
      </w:hyperlink>
    </w:p>
    <w:p w14:paraId="7CCA5AD7" w14:textId="5D8CBAC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72" w:history="1">
        <w:r w:rsidR="007162B4" w:rsidRPr="007162B4">
          <w:rPr>
            <w:rStyle w:val="Hipercze"/>
            <w:rFonts w:ascii="Calibri Light" w:hAnsi="Calibri Light"/>
            <w:noProof/>
          </w:rPr>
          <w:t>Tabela 48. Wydajność stacji uzdatniania wody (SUW) na potrzeby Miasta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_Toc108780872 \h </w:instrText>
        </w:r>
        <w:r w:rsidR="007162B4" w:rsidRPr="007162B4">
          <w:rPr>
            <w:noProof/>
            <w:webHidden/>
          </w:rPr>
        </w:r>
        <w:r w:rsidR="007162B4" w:rsidRPr="007162B4">
          <w:rPr>
            <w:noProof/>
            <w:webHidden/>
          </w:rPr>
          <w:fldChar w:fldCharType="separate"/>
        </w:r>
        <w:r w:rsidR="007162B4" w:rsidRPr="007162B4">
          <w:rPr>
            <w:noProof/>
            <w:webHidden/>
          </w:rPr>
          <w:t>63</w:t>
        </w:r>
        <w:r w:rsidR="007162B4" w:rsidRPr="007162B4">
          <w:rPr>
            <w:noProof/>
            <w:webHidden/>
          </w:rPr>
          <w:fldChar w:fldCharType="end"/>
        </w:r>
      </w:hyperlink>
    </w:p>
    <w:p w14:paraId="7A0BD83F" w14:textId="2D90B0E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73" w:history="1">
        <w:r w:rsidR="007162B4" w:rsidRPr="007162B4">
          <w:rPr>
            <w:rStyle w:val="Hipercze"/>
            <w:rFonts w:ascii="Calibri Light" w:hAnsi="Calibri Light"/>
            <w:noProof/>
          </w:rPr>
          <w:t>Tabela 49. Produkcja wody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_Toc108780873 \h </w:instrText>
        </w:r>
        <w:r w:rsidR="007162B4" w:rsidRPr="007162B4">
          <w:rPr>
            <w:noProof/>
            <w:webHidden/>
          </w:rPr>
        </w:r>
        <w:r w:rsidR="007162B4" w:rsidRPr="007162B4">
          <w:rPr>
            <w:noProof/>
            <w:webHidden/>
          </w:rPr>
          <w:fldChar w:fldCharType="separate"/>
        </w:r>
        <w:r w:rsidR="007162B4" w:rsidRPr="007162B4">
          <w:rPr>
            <w:noProof/>
            <w:webHidden/>
          </w:rPr>
          <w:t>64</w:t>
        </w:r>
        <w:r w:rsidR="007162B4" w:rsidRPr="007162B4">
          <w:rPr>
            <w:noProof/>
            <w:webHidden/>
          </w:rPr>
          <w:fldChar w:fldCharType="end"/>
        </w:r>
      </w:hyperlink>
    </w:p>
    <w:p w14:paraId="3373E9B1" w14:textId="370A439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74" w:history="1">
        <w:r w:rsidR="007162B4" w:rsidRPr="007162B4">
          <w:rPr>
            <w:rStyle w:val="Hipercze"/>
            <w:rFonts w:ascii="Calibri Light" w:hAnsi="Calibri Light"/>
            <w:noProof/>
          </w:rPr>
          <w:t>Tabela 50. Sieć wodociągowa z podziałem na sieci magistralne, rozdzielcze i przyłącza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_Toc108780874 \h </w:instrText>
        </w:r>
        <w:r w:rsidR="007162B4" w:rsidRPr="007162B4">
          <w:rPr>
            <w:noProof/>
            <w:webHidden/>
          </w:rPr>
        </w:r>
        <w:r w:rsidR="007162B4" w:rsidRPr="007162B4">
          <w:rPr>
            <w:noProof/>
            <w:webHidden/>
          </w:rPr>
          <w:fldChar w:fldCharType="separate"/>
        </w:r>
        <w:r w:rsidR="007162B4" w:rsidRPr="007162B4">
          <w:rPr>
            <w:noProof/>
            <w:webHidden/>
          </w:rPr>
          <w:t>64</w:t>
        </w:r>
        <w:r w:rsidR="007162B4" w:rsidRPr="007162B4">
          <w:rPr>
            <w:noProof/>
            <w:webHidden/>
          </w:rPr>
          <w:fldChar w:fldCharType="end"/>
        </w:r>
      </w:hyperlink>
    </w:p>
    <w:p w14:paraId="00D8E812" w14:textId="5F10E82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75" w:history="1">
        <w:r w:rsidR="007162B4" w:rsidRPr="007162B4">
          <w:rPr>
            <w:rStyle w:val="Hipercze"/>
            <w:rFonts w:ascii="Calibri Light" w:hAnsi="Calibri Light"/>
            <w:noProof/>
          </w:rPr>
          <w:t>Tabela 51. Struktura sprzedaży wody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_Toc108780875 \h </w:instrText>
        </w:r>
        <w:r w:rsidR="007162B4" w:rsidRPr="007162B4">
          <w:rPr>
            <w:noProof/>
            <w:webHidden/>
          </w:rPr>
        </w:r>
        <w:r w:rsidR="007162B4" w:rsidRPr="007162B4">
          <w:rPr>
            <w:noProof/>
            <w:webHidden/>
          </w:rPr>
          <w:fldChar w:fldCharType="separate"/>
        </w:r>
        <w:r w:rsidR="007162B4" w:rsidRPr="007162B4">
          <w:rPr>
            <w:noProof/>
            <w:webHidden/>
          </w:rPr>
          <w:t>64</w:t>
        </w:r>
        <w:r w:rsidR="007162B4" w:rsidRPr="007162B4">
          <w:rPr>
            <w:noProof/>
            <w:webHidden/>
          </w:rPr>
          <w:fldChar w:fldCharType="end"/>
        </w:r>
      </w:hyperlink>
    </w:p>
    <w:p w14:paraId="1C4BB9EE" w14:textId="1404E69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76" w:history="1">
        <w:r w:rsidR="007162B4" w:rsidRPr="007162B4">
          <w:rPr>
            <w:rStyle w:val="Hipercze"/>
            <w:rFonts w:ascii="Calibri Light" w:hAnsi="Calibri Light"/>
            <w:noProof/>
          </w:rPr>
          <w:t>Tabela 52. Wybrane wskaźniki zaopatrzenia w wodę</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_Toc108780876 \h </w:instrText>
        </w:r>
        <w:r w:rsidR="007162B4" w:rsidRPr="007162B4">
          <w:rPr>
            <w:noProof/>
            <w:webHidden/>
          </w:rPr>
        </w:r>
        <w:r w:rsidR="007162B4" w:rsidRPr="007162B4">
          <w:rPr>
            <w:noProof/>
            <w:webHidden/>
          </w:rPr>
          <w:fldChar w:fldCharType="separate"/>
        </w:r>
        <w:r w:rsidR="007162B4" w:rsidRPr="007162B4">
          <w:rPr>
            <w:noProof/>
            <w:webHidden/>
          </w:rPr>
          <w:t>65</w:t>
        </w:r>
        <w:r w:rsidR="007162B4" w:rsidRPr="007162B4">
          <w:rPr>
            <w:noProof/>
            <w:webHidden/>
          </w:rPr>
          <w:fldChar w:fldCharType="end"/>
        </w:r>
      </w:hyperlink>
    </w:p>
    <w:p w14:paraId="2028AC91" w14:textId="67512CA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77" w:history="1">
        <w:r w:rsidR="007162B4" w:rsidRPr="007162B4">
          <w:rPr>
            <w:rStyle w:val="Hipercze"/>
            <w:rFonts w:ascii="Calibri Light" w:hAnsi="Calibri Light"/>
            <w:noProof/>
          </w:rPr>
          <w:t>Tabela 53. Sieć kanalizacji sanitarnej i ogólnospławnej z podziałem na sieć sanitarną, ogólnospławną i przyłącza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_Toc108780877 \h </w:instrText>
        </w:r>
        <w:r w:rsidR="007162B4" w:rsidRPr="007162B4">
          <w:rPr>
            <w:noProof/>
            <w:webHidden/>
          </w:rPr>
        </w:r>
        <w:r w:rsidR="007162B4" w:rsidRPr="007162B4">
          <w:rPr>
            <w:noProof/>
            <w:webHidden/>
          </w:rPr>
          <w:fldChar w:fldCharType="separate"/>
        </w:r>
        <w:r w:rsidR="007162B4" w:rsidRPr="007162B4">
          <w:rPr>
            <w:noProof/>
            <w:webHidden/>
          </w:rPr>
          <w:t>66</w:t>
        </w:r>
        <w:r w:rsidR="007162B4" w:rsidRPr="007162B4">
          <w:rPr>
            <w:noProof/>
            <w:webHidden/>
          </w:rPr>
          <w:fldChar w:fldCharType="end"/>
        </w:r>
      </w:hyperlink>
    </w:p>
    <w:p w14:paraId="5370F221" w14:textId="6D14EB3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78" w:history="1">
        <w:r w:rsidR="007162B4" w:rsidRPr="007162B4">
          <w:rPr>
            <w:rStyle w:val="Hipercze"/>
            <w:rFonts w:ascii="Calibri Light" w:hAnsi="Calibri Light"/>
            <w:noProof/>
          </w:rPr>
          <w:t>Tabela 54. Struktura ścieków odprowadzanych do kanalizacji miejskiej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_Toc108780878 \h </w:instrText>
        </w:r>
        <w:r w:rsidR="007162B4" w:rsidRPr="007162B4">
          <w:rPr>
            <w:noProof/>
            <w:webHidden/>
          </w:rPr>
        </w:r>
        <w:r w:rsidR="007162B4" w:rsidRPr="007162B4">
          <w:rPr>
            <w:noProof/>
            <w:webHidden/>
          </w:rPr>
          <w:fldChar w:fldCharType="separate"/>
        </w:r>
        <w:r w:rsidR="007162B4" w:rsidRPr="007162B4">
          <w:rPr>
            <w:noProof/>
            <w:webHidden/>
          </w:rPr>
          <w:t>66</w:t>
        </w:r>
        <w:r w:rsidR="007162B4" w:rsidRPr="007162B4">
          <w:rPr>
            <w:noProof/>
            <w:webHidden/>
          </w:rPr>
          <w:fldChar w:fldCharType="end"/>
        </w:r>
      </w:hyperlink>
    </w:p>
    <w:p w14:paraId="2F05CE11" w14:textId="7C15D0B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79" w:history="1">
        <w:r w:rsidR="007162B4" w:rsidRPr="007162B4">
          <w:rPr>
            <w:rStyle w:val="Hipercze"/>
            <w:rFonts w:ascii="Calibri Light" w:hAnsi="Calibri Light"/>
            <w:noProof/>
          </w:rPr>
          <w:t>Tabela 55. Wybrane wskaźniki dotyczące sieci kanalizacyjnej</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_Toc108780879 \h </w:instrText>
        </w:r>
        <w:r w:rsidR="007162B4" w:rsidRPr="007162B4">
          <w:rPr>
            <w:noProof/>
            <w:webHidden/>
          </w:rPr>
        </w:r>
        <w:r w:rsidR="007162B4" w:rsidRPr="007162B4">
          <w:rPr>
            <w:noProof/>
            <w:webHidden/>
          </w:rPr>
          <w:fldChar w:fldCharType="separate"/>
        </w:r>
        <w:r w:rsidR="007162B4" w:rsidRPr="007162B4">
          <w:rPr>
            <w:noProof/>
            <w:webHidden/>
          </w:rPr>
          <w:t>67</w:t>
        </w:r>
        <w:r w:rsidR="007162B4" w:rsidRPr="007162B4">
          <w:rPr>
            <w:noProof/>
            <w:webHidden/>
          </w:rPr>
          <w:fldChar w:fldCharType="end"/>
        </w:r>
      </w:hyperlink>
    </w:p>
    <w:p w14:paraId="0CBF3DE4" w14:textId="10C6FE4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80" w:history="1">
        <w:r w:rsidR="007162B4" w:rsidRPr="007162B4">
          <w:rPr>
            <w:rStyle w:val="Hipercze"/>
            <w:noProof/>
          </w:rPr>
          <w:t>Tabela 56. Ilość ścieków dopływających do oczyszczalni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_Toc108780880 \h </w:instrText>
        </w:r>
        <w:r w:rsidR="007162B4" w:rsidRPr="007162B4">
          <w:rPr>
            <w:noProof/>
            <w:webHidden/>
          </w:rPr>
        </w:r>
        <w:r w:rsidR="007162B4" w:rsidRPr="007162B4">
          <w:rPr>
            <w:noProof/>
            <w:webHidden/>
          </w:rPr>
          <w:fldChar w:fldCharType="separate"/>
        </w:r>
        <w:r w:rsidR="007162B4" w:rsidRPr="007162B4">
          <w:rPr>
            <w:noProof/>
            <w:webHidden/>
          </w:rPr>
          <w:t>67</w:t>
        </w:r>
        <w:r w:rsidR="007162B4" w:rsidRPr="007162B4">
          <w:rPr>
            <w:noProof/>
            <w:webHidden/>
          </w:rPr>
          <w:fldChar w:fldCharType="end"/>
        </w:r>
      </w:hyperlink>
    </w:p>
    <w:p w14:paraId="1FB613E5" w14:textId="69D251C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81" w:history="1">
        <w:r w:rsidR="007162B4" w:rsidRPr="007162B4">
          <w:rPr>
            <w:rStyle w:val="Hipercze"/>
            <w:rFonts w:ascii="Calibri Light" w:hAnsi="Calibri Light"/>
            <w:noProof/>
          </w:rPr>
          <w:t>Tabela 57. Nakłady na realizację inwestycji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_Toc108780881 \h </w:instrText>
        </w:r>
        <w:r w:rsidR="007162B4" w:rsidRPr="007162B4">
          <w:rPr>
            <w:noProof/>
            <w:webHidden/>
          </w:rPr>
        </w:r>
        <w:r w:rsidR="007162B4" w:rsidRPr="007162B4">
          <w:rPr>
            <w:noProof/>
            <w:webHidden/>
          </w:rPr>
          <w:fldChar w:fldCharType="separate"/>
        </w:r>
        <w:r w:rsidR="007162B4" w:rsidRPr="007162B4">
          <w:rPr>
            <w:noProof/>
            <w:webHidden/>
          </w:rPr>
          <w:t>70</w:t>
        </w:r>
        <w:r w:rsidR="007162B4" w:rsidRPr="007162B4">
          <w:rPr>
            <w:noProof/>
            <w:webHidden/>
          </w:rPr>
          <w:fldChar w:fldCharType="end"/>
        </w:r>
      </w:hyperlink>
    </w:p>
    <w:p w14:paraId="2725F748" w14:textId="7DE56B5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82" w:history="1">
        <w:r w:rsidR="007162B4" w:rsidRPr="007162B4">
          <w:rPr>
            <w:rStyle w:val="Hipercze"/>
            <w:rFonts w:ascii="Calibri Light" w:hAnsi="Calibri Light"/>
            <w:noProof/>
          </w:rPr>
          <w:t>Tabela 58. Wykaz zadań inwestycyjnych realizowanych w 2021 roku, ujętych w „Wieloletnim planie rozwoju i modernizacji urządzeń wodociągowych i urządzeń kanalizacyjnych będących</w:t>
        </w:r>
        <w:r w:rsidR="007162B4" w:rsidRPr="007162B4">
          <w:rPr>
            <w:rStyle w:val="Hipercze"/>
            <w:noProof/>
          </w:rPr>
          <w:t xml:space="preserve"> </w:t>
        </w:r>
        <w:r w:rsidR="007162B4" w:rsidRPr="007162B4">
          <w:rPr>
            <w:rStyle w:val="Hipercze"/>
            <w:rFonts w:ascii="Calibri Light" w:hAnsi="Calibri Light"/>
            <w:noProof/>
          </w:rPr>
          <w:t>w posiadaniu Wodociągów Białostockich Sp. z o.o. na lata 2020-2024”</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_Toc108780882 \h </w:instrText>
        </w:r>
        <w:r w:rsidR="007162B4" w:rsidRPr="007162B4">
          <w:rPr>
            <w:noProof/>
            <w:webHidden/>
          </w:rPr>
        </w:r>
        <w:r w:rsidR="007162B4" w:rsidRPr="007162B4">
          <w:rPr>
            <w:noProof/>
            <w:webHidden/>
          </w:rPr>
          <w:fldChar w:fldCharType="separate"/>
        </w:r>
        <w:r w:rsidR="007162B4" w:rsidRPr="007162B4">
          <w:rPr>
            <w:noProof/>
            <w:webHidden/>
          </w:rPr>
          <w:t>70</w:t>
        </w:r>
        <w:r w:rsidR="007162B4" w:rsidRPr="007162B4">
          <w:rPr>
            <w:noProof/>
            <w:webHidden/>
          </w:rPr>
          <w:fldChar w:fldCharType="end"/>
        </w:r>
      </w:hyperlink>
    </w:p>
    <w:p w14:paraId="768C5CBF" w14:textId="2CBE4BC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83" w:history="1">
        <w:r w:rsidR="007162B4" w:rsidRPr="007162B4">
          <w:rPr>
            <w:rStyle w:val="Hipercze"/>
            <w:rFonts w:ascii="Calibri Light" w:hAnsi="Calibri Light"/>
            <w:noProof/>
          </w:rPr>
          <w:t>Tabela 59. Sieć kanalizacji deszczowej</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_Toc108780883 \h </w:instrText>
        </w:r>
        <w:r w:rsidR="007162B4" w:rsidRPr="007162B4">
          <w:rPr>
            <w:noProof/>
            <w:webHidden/>
          </w:rPr>
        </w:r>
        <w:r w:rsidR="007162B4" w:rsidRPr="007162B4">
          <w:rPr>
            <w:noProof/>
            <w:webHidden/>
          </w:rPr>
          <w:fldChar w:fldCharType="separate"/>
        </w:r>
        <w:r w:rsidR="007162B4" w:rsidRPr="007162B4">
          <w:rPr>
            <w:noProof/>
            <w:webHidden/>
          </w:rPr>
          <w:t>72</w:t>
        </w:r>
        <w:r w:rsidR="007162B4" w:rsidRPr="007162B4">
          <w:rPr>
            <w:noProof/>
            <w:webHidden/>
          </w:rPr>
          <w:fldChar w:fldCharType="end"/>
        </w:r>
      </w:hyperlink>
    </w:p>
    <w:p w14:paraId="01CEF231" w14:textId="540F58F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84" w:history="1">
        <w:r w:rsidR="007162B4" w:rsidRPr="007162B4">
          <w:rPr>
            <w:rStyle w:val="Hipercze"/>
            <w:rFonts w:ascii="Calibri Light" w:hAnsi="Calibri Light"/>
            <w:noProof/>
          </w:rPr>
          <w:t xml:space="preserve">Tabela 60. </w:t>
        </w:r>
        <w:r w:rsidR="007162B4" w:rsidRPr="007162B4">
          <w:rPr>
            <w:rStyle w:val="Hipercze"/>
            <w:rFonts w:ascii="Calibri Light" w:hAnsi="Calibri Light"/>
            <w:noProof/>
            <w:lang w:eastAsia="pl-PL"/>
          </w:rPr>
          <w:t>Cmentarze wojenne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_Toc108780884 \h </w:instrText>
        </w:r>
        <w:r w:rsidR="007162B4" w:rsidRPr="007162B4">
          <w:rPr>
            <w:noProof/>
            <w:webHidden/>
          </w:rPr>
        </w:r>
        <w:r w:rsidR="007162B4" w:rsidRPr="007162B4">
          <w:rPr>
            <w:noProof/>
            <w:webHidden/>
          </w:rPr>
          <w:fldChar w:fldCharType="separate"/>
        </w:r>
        <w:r w:rsidR="007162B4" w:rsidRPr="007162B4">
          <w:rPr>
            <w:noProof/>
            <w:webHidden/>
          </w:rPr>
          <w:t>73</w:t>
        </w:r>
        <w:r w:rsidR="007162B4" w:rsidRPr="007162B4">
          <w:rPr>
            <w:noProof/>
            <w:webHidden/>
          </w:rPr>
          <w:fldChar w:fldCharType="end"/>
        </w:r>
      </w:hyperlink>
    </w:p>
    <w:p w14:paraId="7B2DFD5E" w14:textId="51E6FD8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85" w:history="1">
        <w:r w:rsidR="007162B4" w:rsidRPr="007162B4">
          <w:rPr>
            <w:rStyle w:val="Hipercze"/>
            <w:rFonts w:ascii="Calibri Light" w:hAnsi="Calibri Light"/>
            <w:noProof/>
          </w:rPr>
          <w:t xml:space="preserve">Tabela 61. </w:t>
        </w:r>
        <w:r w:rsidR="007162B4" w:rsidRPr="007162B4">
          <w:rPr>
            <w:rStyle w:val="Hipercze"/>
            <w:rFonts w:ascii="Calibri Light" w:hAnsi="Calibri Light"/>
            <w:noProof/>
            <w:lang w:eastAsia="pl-PL"/>
          </w:rPr>
          <w:t>Cmentarze wyznaniowe zamknięte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_Toc108780885 \h </w:instrText>
        </w:r>
        <w:r w:rsidR="007162B4" w:rsidRPr="007162B4">
          <w:rPr>
            <w:noProof/>
            <w:webHidden/>
          </w:rPr>
        </w:r>
        <w:r w:rsidR="007162B4" w:rsidRPr="007162B4">
          <w:rPr>
            <w:noProof/>
            <w:webHidden/>
          </w:rPr>
          <w:fldChar w:fldCharType="separate"/>
        </w:r>
        <w:r w:rsidR="007162B4" w:rsidRPr="007162B4">
          <w:rPr>
            <w:noProof/>
            <w:webHidden/>
          </w:rPr>
          <w:t>73</w:t>
        </w:r>
        <w:r w:rsidR="007162B4" w:rsidRPr="007162B4">
          <w:rPr>
            <w:noProof/>
            <w:webHidden/>
          </w:rPr>
          <w:fldChar w:fldCharType="end"/>
        </w:r>
      </w:hyperlink>
    </w:p>
    <w:p w14:paraId="2E5DE880" w14:textId="33F4F3B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86" w:history="1">
        <w:r w:rsidR="007162B4" w:rsidRPr="007162B4">
          <w:rPr>
            <w:rStyle w:val="Hipercze"/>
            <w:rFonts w:ascii="Calibri Light" w:hAnsi="Calibri Light"/>
            <w:noProof/>
          </w:rPr>
          <w:t xml:space="preserve">Tabela 62. </w:t>
        </w:r>
        <w:r w:rsidR="007162B4" w:rsidRPr="007162B4">
          <w:rPr>
            <w:rStyle w:val="Hipercze"/>
            <w:rFonts w:ascii="Calibri Light" w:hAnsi="Calibri Light"/>
            <w:noProof/>
            <w:lang w:eastAsia="pl-PL"/>
          </w:rPr>
          <w:t>Cmentarze komunalne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_Toc108780886 \h </w:instrText>
        </w:r>
        <w:r w:rsidR="007162B4" w:rsidRPr="007162B4">
          <w:rPr>
            <w:noProof/>
            <w:webHidden/>
          </w:rPr>
        </w:r>
        <w:r w:rsidR="007162B4" w:rsidRPr="007162B4">
          <w:rPr>
            <w:noProof/>
            <w:webHidden/>
          </w:rPr>
          <w:fldChar w:fldCharType="separate"/>
        </w:r>
        <w:r w:rsidR="007162B4" w:rsidRPr="007162B4">
          <w:rPr>
            <w:noProof/>
            <w:webHidden/>
          </w:rPr>
          <w:t>73</w:t>
        </w:r>
        <w:r w:rsidR="007162B4" w:rsidRPr="007162B4">
          <w:rPr>
            <w:noProof/>
            <w:webHidden/>
          </w:rPr>
          <w:fldChar w:fldCharType="end"/>
        </w:r>
      </w:hyperlink>
    </w:p>
    <w:p w14:paraId="63AD4FE3" w14:textId="101A344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87" w:history="1">
        <w:r w:rsidR="007162B4" w:rsidRPr="007162B4">
          <w:rPr>
            <w:rStyle w:val="Hipercze"/>
            <w:rFonts w:ascii="Calibri Light" w:hAnsi="Calibri Light"/>
            <w:noProof/>
          </w:rPr>
          <w:t>Tabela 63. Liczba pochówków na cmentarzach komunalnych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_Toc108780887 \h </w:instrText>
        </w:r>
        <w:r w:rsidR="007162B4" w:rsidRPr="007162B4">
          <w:rPr>
            <w:noProof/>
            <w:webHidden/>
          </w:rPr>
        </w:r>
        <w:r w:rsidR="007162B4" w:rsidRPr="007162B4">
          <w:rPr>
            <w:noProof/>
            <w:webHidden/>
          </w:rPr>
          <w:fldChar w:fldCharType="separate"/>
        </w:r>
        <w:r w:rsidR="007162B4" w:rsidRPr="007162B4">
          <w:rPr>
            <w:noProof/>
            <w:webHidden/>
          </w:rPr>
          <w:t>73</w:t>
        </w:r>
        <w:r w:rsidR="007162B4" w:rsidRPr="007162B4">
          <w:rPr>
            <w:noProof/>
            <w:webHidden/>
          </w:rPr>
          <w:fldChar w:fldCharType="end"/>
        </w:r>
      </w:hyperlink>
    </w:p>
    <w:p w14:paraId="0ADEAC0F" w14:textId="7D0A0A9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88" w:history="1">
        <w:r w:rsidR="007162B4" w:rsidRPr="007162B4">
          <w:rPr>
            <w:rStyle w:val="Hipercze"/>
            <w:rFonts w:ascii="Calibri Light" w:hAnsi="Calibri Light"/>
            <w:noProof/>
          </w:rPr>
          <w:t>Tabela 64. Udział pochówków urnowych w ogólnej liczbie (%)</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_Toc108780888 \h </w:instrText>
        </w:r>
        <w:r w:rsidR="007162B4" w:rsidRPr="007162B4">
          <w:rPr>
            <w:noProof/>
            <w:webHidden/>
          </w:rPr>
        </w:r>
        <w:r w:rsidR="007162B4" w:rsidRPr="007162B4">
          <w:rPr>
            <w:noProof/>
            <w:webHidden/>
          </w:rPr>
          <w:fldChar w:fldCharType="separate"/>
        </w:r>
        <w:r w:rsidR="007162B4" w:rsidRPr="007162B4">
          <w:rPr>
            <w:noProof/>
            <w:webHidden/>
          </w:rPr>
          <w:t>74</w:t>
        </w:r>
        <w:r w:rsidR="007162B4" w:rsidRPr="007162B4">
          <w:rPr>
            <w:noProof/>
            <w:webHidden/>
          </w:rPr>
          <w:fldChar w:fldCharType="end"/>
        </w:r>
      </w:hyperlink>
    </w:p>
    <w:p w14:paraId="1B7B60D7" w14:textId="52979B0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89" w:history="1">
        <w:r w:rsidR="007162B4" w:rsidRPr="007162B4">
          <w:rPr>
            <w:rStyle w:val="Hipercze"/>
            <w:rFonts w:ascii="Calibri Light" w:hAnsi="Calibri Light"/>
            <w:noProof/>
          </w:rPr>
          <w:t>Tabela 65. Udział dochowań w ogólnej liczbie pochówków (%)</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_Toc108780889 \h </w:instrText>
        </w:r>
        <w:r w:rsidR="007162B4" w:rsidRPr="007162B4">
          <w:rPr>
            <w:noProof/>
            <w:webHidden/>
          </w:rPr>
        </w:r>
        <w:r w:rsidR="007162B4" w:rsidRPr="007162B4">
          <w:rPr>
            <w:noProof/>
            <w:webHidden/>
          </w:rPr>
          <w:fldChar w:fldCharType="separate"/>
        </w:r>
        <w:r w:rsidR="007162B4" w:rsidRPr="007162B4">
          <w:rPr>
            <w:noProof/>
            <w:webHidden/>
          </w:rPr>
          <w:t>74</w:t>
        </w:r>
        <w:r w:rsidR="007162B4" w:rsidRPr="007162B4">
          <w:rPr>
            <w:noProof/>
            <w:webHidden/>
          </w:rPr>
          <w:fldChar w:fldCharType="end"/>
        </w:r>
      </w:hyperlink>
    </w:p>
    <w:p w14:paraId="673EE415" w14:textId="7FBAF56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90" w:history="1">
        <w:r w:rsidR="007162B4" w:rsidRPr="007162B4">
          <w:rPr>
            <w:rStyle w:val="Hipercze"/>
            <w:rFonts w:ascii="Calibri Light" w:hAnsi="Calibri Light"/>
            <w:noProof/>
          </w:rPr>
          <w:t>Tabela 66. Liczba psów w Schronisku dla Zwierząt</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_Toc108780890 \h </w:instrText>
        </w:r>
        <w:r w:rsidR="007162B4" w:rsidRPr="007162B4">
          <w:rPr>
            <w:noProof/>
            <w:webHidden/>
          </w:rPr>
        </w:r>
        <w:r w:rsidR="007162B4" w:rsidRPr="007162B4">
          <w:rPr>
            <w:noProof/>
            <w:webHidden/>
          </w:rPr>
          <w:fldChar w:fldCharType="separate"/>
        </w:r>
        <w:r w:rsidR="007162B4" w:rsidRPr="007162B4">
          <w:rPr>
            <w:noProof/>
            <w:webHidden/>
          </w:rPr>
          <w:t>75</w:t>
        </w:r>
        <w:r w:rsidR="007162B4" w:rsidRPr="007162B4">
          <w:rPr>
            <w:noProof/>
            <w:webHidden/>
          </w:rPr>
          <w:fldChar w:fldCharType="end"/>
        </w:r>
      </w:hyperlink>
    </w:p>
    <w:p w14:paraId="72C0DA82" w14:textId="1F1B2E6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91" w:history="1">
        <w:r w:rsidR="007162B4" w:rsidRPr="007162B4">
          <w:rPr>
            <w:rStyle w:val="Hipercze"/>
            <w:rFonts w:ascii="Calibri Light" w:hAnsi="Calibri Light"/>
            <w:noProof/>
          </w:rPr>
          <w:t>Tabela 67. Liczba sterylizacji i kastracji psów w Schronisku dla Zwierząt</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_Toc108780891 \h </w:instrText>
        </w:r>
        <w:r w:rsidR="007162B4" w:rsidRPr="007162B4">
          <w:rPr>
            <w:noProof/>
            <w:webHidden/>
          </w:rPr>
        </w:r>
        <w:r w:rsidR="007162B4" w:rsidRPr="007162B4">
          <w:rPr>
            <w:noProof/>
            <w:webHidden/>
          </w:rPr>
          <w:fldChar w:fldCharType="separate"/>
        </w:r>
        <w:r w:rsidR="007162B4" w:rsidRPr="007162B4">
          <w:rPr>
            <w:noProof/>
            <w:webHidden/>
          </w:rPr>
          <w:t>75</w:t>
        </w:r>
        <w:r w:rsidR="007162B4" w:rsidRPr="007162B4">
          <w:rPr>
            <w:noProof/>
            <w:webHidden/>
          </w:rPr>
          <w:fldChar w:fldCharType="end"/>
        </w:r>
      </w:hyperlink>
    </w:p>
    <w:p w14:paraId="6B8BA81B" w14:textId="591E9C0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92" w:history="1">
        <w:r w:rsidR="007162B4" w:rsidRPr="007162B4">
          <w:rPr>
            <w:rStyle w:val="Hipercze"/>
            <w:rFonts w:ascii="Calibri Light" w:hAnsi="Calibri Light"/>
            <w:noProof/>
          </w:rPr>
          <w:t>Tabela 68. Liczba interwencji podjętych w ramach całodobowego pogotowia dla zwierząt</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_Toc108780892 \h </w:instrText>
        </w:r>
        <w:r w:rsidR="007162B4" w:rsidRPr="007162B4">
          <w:rPr>
            <w:noProof/>
            <w:webHidden/>
          </w:rPr>
        </w:r>
        <w:r w:rsidR="007162B4" w:rsidRPr="007162B4">
          <w:rPr>
            <w:noProof/>
            <w:webHidden/>
          </w:rPr>
          <w:fldChar w:fldCharType="separate"/>
        </w:r>
        <w:r w:rsidR="007162B4" w:rsidRPr="007162B4">
          <w:rPr>
            <w:noProof/>
            <w:webHidden/>
          </w:rPr>
          <w:t>75</w:t>
        </w:r>
        <w:r w:rsidR="007162B4" w:rsidRPr="007162B4">
          <w:rPr>
            <w:noProof/>
            <w:webHidden/>
          </w:rPr>
          <w:fldChar w:fldCharType="end"/>
        </w:r>
      </w:hyperlink>
    </w:p>
    <w:p w14:paraId="67BD0FD0" w14:textId="3E751AE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93" w:history="1">
        <w:r w:rsidR="007162B4" w:rsidRPr="007162B4">
          <w:rPr>
            <w:rStyle w:val="Hipercze"/>
            <w:rFonts w:ascii="Calibri Light" w:hAnsi="Calibri Light"/>
            <w:noProof/>
          </w:rPr>
          <w:t>Tabela 69. Liczba kotów, którym zapewniono opiekę</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_Toc108780893 \h </w:instrText>
        </w:r>
        <w:r w:rsidR="007162B4" w:rsidRPr="007162B4">
          <w:rPr>
            <w:noProof/>
            <w:webHidden/>
          </w:rPr>
        </w:r>
        <w:r w:rsidR="007162B4" w:rsidRPr="007162B4">
          <w:rPr>
            <w:noProof/>
            <w:webHidden/>
          </w:rPr>
          <w:fldChar w:fldCharType="separate"/>
        </w:r>
        <w:r w:rsidR="007162B4" w:rsidRPr="007162B4">
          <w:rPr>
            <w:noProof/>
            <w:webHidden/>
          </w:rPr>
          <w:t>75</w:t>
        </w:r>
        <w:r w:rsidR="007162B4" w:rsidRPr="007162B4">
          <w:rPr>
            <w:noProof/>
            <w:webHidden/>
          </w:rPr>
          <w:fldChar w:fldCharType="end"/>
        </w:r>
      </w:hyperlink>
    </w:p>
    <w:p w14:paraId="5B149014" w14:textId="2050FB5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94" w:history="1">
        <w:r w:rsidR="007162B4" w:rsidRPr="007162B4">
          <w:rPr>
            <w:rStyle w:val="Hipercze"/>
            <w:rFonts w:ascii="Calibri Light" w:hAnsi="Calibri Light"/>
            <w:noProof/>
          </w:rPr>
          <w:t>Tabela 70. Liczba sterylizacji i kastracji kotów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_Toc108780894 \h </w:instrText>
        </w:r>
        <w:r w:rsidR="007162B4" w:rsidRPr="007162B4">
          <w:rPr>
            <w:noProof/>
            <w:webHidden/>
          </w:rPr>
        </w:r>
        <w:r w:rsidR="007162B4" w:rsidRPr="007162B4">
          <w:rPr>
            <w:noProof/>
            <w:webHidden/>
          </w:rPr>
          <w:fldChar w:fldCharType="separate"/>
        </w:r>
        <w:r w:rsidR="007162B4" w:rsidRPr="007162B4">
          <w:rPr>
            <w:noProof/>
            <w:webHidden/>
          </w:rPr>
          <w:t>75</w:t>
        </w:r>
        <w:r w:rsidR="007162B4" w:rsidRPr="007162B4">
          <w:rPr>
            <w:noProof/>
            <w:webHidden/>
          </w:rPr>
          <w:fldChar w:fldCharType="end"/>
        </w:r>
      </w:hyperlink>
    </w:p>
    <w:p w14:paraId="3EE83039" w14:textId="426D3E9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95" w:history="1">
        <w:r w:rsidR="007162B4" w:rsidRPr="007162B4">
          <w:rPr>
            <w:rStyle w:val="Hipercze"/>
            <w:rFonts w:ascii="Calibri Light" w:hAnsi="Calibri Light"/>
            <w:noProof/>
          </w:rPr>
          <w:t>Tabela 71. Dokarmianie kotów w sezonach jesienno-zimowych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_Toc108780895 \h </w:instrText>
        </w:r>
        <w:r w:rsidR="007162B4" w:rsidRPr="007162B4">
          <w:rPr>
            <w:noProof/>
            <w:webHidden/>
          </w:rPr>
        </w:r>
        <w:r w:rsidR="007162B4" w:rsidRPr="007162B4">
          <w:rPr>
            <w:noProof/>
            <w:webHidden/>
          </w:rPr>
          <w:fldChar w:fldCharType="separate"/>
        </w:r>
        <w:r w:rsidR="007162B4" w:rsidRPr="007162B4">
          <w:rPr>
            <w:noProof/>
            <w:webHidden/>
          </w:rPr>
          <w:t>76</w:t>
        </w:r>
        <w:r w:rsidR="007162B4" w:rsidRPr="007162B4">
          <w:rPr>
            <w:noProof/>
            <w:webHidden/>
          </w:rPr>
          <w:fldChar w:fldCharType="end"/>
        </w:r>
      </w:hyperlink>
    </w:p>
    <w:p w14:paraId="6C8ED631" w14:textId="0A21F34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96" w:history="1">
        <w:r w:rsidR="007162B4" w:rsidRPr="007162B4">
          <w:rPr>
            <w:rStyle w:val="Hipercze"/>
            <w:noProof/>
          </w:rPr>
          <w:t>Tabela 72</w:t>
        </w:r>
        <w:r w:rsidR="007162B4" w:rsidRPr="007162B4">
          <w:rPr>
            <w:rStyle w:val="Hipercze"/>
            <w:rFonts w:cstheme="majorHAnsi"/>
            <w:noProof/>
          </w:rPr>
          <w:t xml:space="preserve">. </w:t>
        </w:r>
        <w:r w:rsidR="007162B4" w:rsidRPr="007162B4">
          <w:rPr>
            <w:rStyle w:val="Hipercze"/>
            <w:rFonts w:cstheme="majorHAnsi"/>
            <w:noProof/>
            <w:lang w:eastAsia="pl-PL"/>
          </w:rPr>
          <w:t>Koszty letniego i zimowego utrzymania Miasta (w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_Toc108780896 \h </w:instrText>
        </w:r>
        <w:r w:rsidR="007162B4" w:rsidRPr="007162B4">
          <w:rPr>
            <w:noProof/>
            <w:webHidden/>
          </w:rPr>
        </w:r>
        <w:r w:rsidR="007162B4" w:rsidRPr="007162B4">
          <w:rPr>
            <w:noProof/>
            <w:webHidden/>
          </w:rPr>
          <w:fldChar w:fldCharType="separate"/>
        </w:r>
        <w:r w:rsidR="007162B4" w:rsidRPr="007162B4">
          <w:rPr>
            <w:noProof/>
            <w:webHidden/>
          </w:rPr>
          <w:t>76</w:t>
        </w:r>
        <w:r w:rsidR="007162B4" w:rsidRPr="007162B4">
          <w:rPr>
            <w:noProof/>
            <w:webHidden/>
          </w:rPr>
          <w:fldChar w:fldCharType="end"/>
        </w:r>
      </w:hyperlink>
    </w:p>
    <w:p w14:paraId="3EBC0DB0" w14:textId="6146085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97" w:history="1">
        <w:r w:rsidR="007162B4" w:rsidRPr="007162B4">
          <w:rPr>
            <w:rStyle w:val="Hipercze"/>
            <w:rFonts w:ascii="Calibri Light" w:hAnsi="Calibri Light"/>
            <w:noProof/>
          </w:rPr>
          <w:t xml:space="preserve">Tabela 73. Utrzymanie porządku i czystości - zestawienie powierzchni w pasach drogowych w 2021 </w:t>
        </w:r>
        <w:r w:rsidR="007162B4" w:rsidRPr="007162B4">
          <w:rPr>
            <w:rStyle w:val="Hipercze"/>
            <w:noProof/>
          </w:rPr>
          <w:t>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_Toc108780897 \h </w:instrText>
        </w:r>
        <w:r w:rsidR="007162B4" w:rsidRPr="007162B4">
          <w:rPr>
            <w:noProof/>
            <w:webHidden/>
          </w:rPr>
        </w:r>
        <w:r w:rsidR="007162B4" w:rsidRPr="007162B4">
          <w:rPr>
            <w:noProof/>
            <w:webHidden/>
          </w:rPr>
          <w:fldChar w:fldCharType="separate"/>
        </w:r>
        <w:r w:rsidR="007162B4" w:rsidRPr="007162B4">
          <w:rPr>
            <w:noProof/>
            <w:webHidden/>
          </w:rPr>
          <w:t>76</w:t>
        </w:r>
        <w:r w:rsidR="007162B4" w:rsidRPr="007162B4">
          <w:rPr>
            <w:noProof/>
            <w:webHidden/>
          </w:rPr>
          <w:fldChar w:fldCharType="end"/>
        </w:r>
      </w:hyperlink>
    </w:p>
    <w:p w14:paraId="4F65E464" w14:textId="6667EA4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98" w:history="1">
        <w:r w:rsidR="007162B4" w:rsidRPr="007162B4">
          <w:rPr>
            <w:rStyle w:val="Hipercze"/>
            <w:rFonts w:ascii="Calibri Light" w:hAnsi="Calibri Light"/>
            <w:noProof/>
          </w:rPr>
          <w:t xml:space="preserve">Tabela 74. </w:t>
        </w:r>
        <w:r w:rsidR="007162B4" w:rsidRPr="007162B4">
          <w:rPr>
            <w:rStyle w:val="Hipercze"/>
            <w:rFonts w:ascii="Calibri Light" w:hAnsi="Calibri Light"/>
            <w:noProof/>
            <w:lang w:eastAsia="pl-PL"/>
          </w:rPr>
          <w:t>Dane statystyczne dot. zagospodarowania przestrzennego, infrastruktury technicznej i transportu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_Toc108780898 \h </w:instrText>
        </w:r>
        <w:r w:rsidR="007162B4" w:rsidRPr="007162B4">
          <w:rPr>
            <w:noProof/>
            <w:webHidden/>
          </w:rPr>
        </w:r>
        <w:r w:rsidR="007162B4" w:rsidRPr="007162B4">
          <w:rPr>
            <w:noProof/>
            <w:webHidden/>
          </w:rPr>
          <w:fldChar w:fldCharType="separate"/>
        </w:r>
        <w:r w:rsidR="007162B4" w:rsidRPr="007162B4">
          <w:rPr>
            <w:noProof/>
            <w:webHidden/>
          </w:rPr>
          <w:t>78</w:t>
        </w:r>
        <w:r w:rsidR="007162B4" w:rsidRPr="007162B4">
          <w:rPr>
            <w:noProof/>
            <w:webHidden/>
          </w:rPr>
          <w:fldChar w:fldCharType="end"/>
        </w:r>
      </w:hyperlink>
    </w:p>
    <w:p w14:paraId="12F7A6CC" w14:textId="7B2E0C5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899" w:history="1">
        <w:r w:rsidR="007162B4" w:rsidRPr="007162B4">
          <w:rPr>
            <w:rStyle w:val="Hipercze"/>
            <w:rFonts w:ascii="Calibri Light" w:hAnsi="Calibri Light"/>
            <w:noProof/>
          </w:rPr>
          <w:t xml:space="preserve">Tabela 75. </w:t>
        </w:r>
        <w:r w:rsidR="007162B4" w:rsidRPr="007162B4">
          <w:rPr>
            <w:rStyle w:val="Hipercze"/>
            <w:rFonts w:ascii="Calibri Light" w:hAnsi="Calibri Light"/>
            <w:noProof/>
            <w:lang w:eastAsia="pl-PL"/>
          </w:rPr>
          <w:t>Drogi krajowe przebiegające przez Miasto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_Toc108780899 \h </w:instrText>
        </w:r>
        <w:r w:rsidR="007162B4" w:rsidRPr="007162B4">
          <w:rPr>
            <w:noProof/>
            <w:webHidden/>
          </w:rPr>
        </w:r>
        <w:r w:rsidR="007162B4" w:rsidRPr="007162B4">
          <w:rPr>
            <w:noProof/>
            <w:webHidden/>
          </w:rPr>
          <w:fldChar w:fldCharType="separate"/>
        </w:r>
        <w:r w:rsidR="007162B4" w:rsidRPr="007162B4">
          <w:rPr>
            <w:noProof/>
            <w:webHidden/>
          </w:rPr>
          <w:t>79</w:t>
        </w:r>
        <w:r w:rsidR="007162B4" w:rsidRPr="007162B4">
          <w:rPr>
            <w:noProof/>
            <w:webHidden/>
          </w:rPr>
          <w:fldChar w:fldCharType="end"/>
        </w:r>
      </w:hyperlink>
    </w:p>
    <w:p w14:paraId="41C6AB1D" w14:textId="506F4BA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00" w:history="1">
        <w:r w:rsidR="007162B4" w:rsidRPr="007162B4">
          <w:rPr>
            <w:rStyle w:val="Hipercze"/>
            <w:rFonts w:ascii="Calibri Light" w:hAnsi="Calibri Light"/>
            <w:noProof/>
          </w:rPr>
          <w:t>Tabela 76. Liczba zarejestrowanych pojazdów na terenie Miasta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_Toc108780900 \h </w:instrText>
        </w:r>
        <w:r w:rsidR="007162B4" w:rsidRPr="007162B4">
          <w:rPr>
            <w:noProof/>
            <w:webHidden/>
          </w:rPr>
        </w:r>
        <w:r w:rsidR="007162B4" w:rsidRPr="007162B4">
          <w:rPr>
            <w:noProof/>
            <w:webHidden/>
          </w:rPr>
          <w:fldChar w:fldCharType="separate"/>
        </w:r>
        <w:r w:rsidR="007162B4" w:rsidRPr="007162B4">
          <w:rPr>
            <w:noProof/>
            <w:webHidden/>
          </w:rPr>
          <w:t>82</w:t>
        </w:r>
        <w:r w:rsidR="007162B4" w:rsidRPr="007162B4">
          <w:rPr>
            <w:noProof/>
            <w:webHidden/>
          </w:rPr>
          <w:fldChar w:fldCharType="end"/>
        </w:r>
      </w:hyperlink>
    </w:p>
    <w:p w14:paraId="7D9F4A8D" w14:textId="0F73F40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01" w:history="1">
        <w:r w:rsidR="007162B4" w:rsidRPr="007162B4">
          <w:rPr>
            <w:rStyle w:val="Hipercze"/>
            <w:noProof/>
          </w:rPr>
          <w:t>Tabela 77.</w:t>
        </w:r>
        <w:r w:rsidR="007162B4" w:rsidRPr="007162B4">
          <w:rPr>
            <w:rStyle w:val="Hipercze"/>
            <w:rFonts w:cstheme="majorHAnsi"/>
            <w:noProof/>
          </w:rPr>
          <w:t xml:space="preserve"> Liczba pojazdów zarejestrowanych w 2021 </w:t>
        </w:r>
        <w:r w:rsidR="007162B4" w:rsidRPr="007162B4">
          <w:rPr>
            <w:rStyle w:val="Hipercze"/>
            <w:noProof/>
          </w:rPr>
          <w:t>roku</w:t>
        </w:r>
        <w:r w:rsidR="007162B4" w:rsidRPr="007162B4">
          <w:rPr>
            <w:rStyle w:val="Hipercze"/>
            <w:rFonts w:cstheme="majorHAnsi"/>
            <w:noProof/>
          </w:rPr>
          <w:t xml:space="preserve"> na terenie miasta Białegostoku według rodzaju paliwa (uwzględniono najpopularniejsze rodzaje paliwa)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_Toc108780901 \h </w:instrText>
        </w:r>
        <w:r w:rsidR="007162B4" w:rsidRPr="007162B4">
          <w:rPr>
            <w:noProof/>
            <w:webHidden/>
          </w:rPr>
        </w:r>
        <w:r w:rsidR="007162B4" w:rsidRPr="007162B4">
          <w:rPr>
            <w:noProof/>
            <w:webHidden/>
          </w:rPr>
          <w:fldChar w:fldCharType="separate"/>
        </w:r>
        <w:r w:rsidR="007162B4" w:rsidRPr="007162B4">
          <w:rPr>
            <w:noProof/>
            <w:webHidden/>
          </w:rPr>
          <w:t>82</w:t>
        </w:r>
        <w:r w:rsidR="007162B4" w:rsidRPr="007162B4">
          <w:rPr>
            <w:noProof/>
            <w:webHidden/>
          </w:rPr>
          <w:fldChar w:fldCharType="end"/>
        </w:r>
      </w:hyperlink>
    </w:p>
    <w:p w14:paraId="62FC0D50" w14:textId="5A214A6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02" w:history="1">
        <w:r w:rsidR="007162B4" w:rsidRPr="007162B4">
          <w:rPr>
            <w:rStyle w:val="Hipercze"/>
            <w:rFonts w:ascii="Calibri Light" w:hAnsi="Calibri Light"/>
            <w:noProof/>
          </w:rPr>
          <w:t>Tabela 78. Liczba zarejestrowanych pojazdów zasilanych energią elektryczną</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_Toc108780902 \h </w:instrText>
        </w:r>
        <w:r w:rsidR="007162B4" w:rsidRPr="007162B4">
          <w:rPr>
            <w:noProof/>
            <w:webHidden/>
          </w:rPr>
        </w:r>
        <w:r w:rsidR="007162B4" w:rsidRPr="007162B4">
          <w:rPr>
            <w:noProof/>
            <w:webHidden/>
          </w:rPr>
          <w:fldChar w:fldCharType="separate"/>
        </w:r>
        <w:r w:rsidR="007162B4" w:rsidRPr="007162B4">
          <w:rPr>
            <w:noProof/>
            <w:webHidden/>
          </w:rPr>
          <w:t>82</w:t>
        </w:r>
        <w:r w:rsidR="007162B4" w:rsidRPr="007162B4">
          <w:rPr>
            <w:noProof/>
            <w:webHidden/>
          </w:rPr>
          <w:fldChar w:fldCharType="end"/>
        </w:r>
      </w:hyperlink>
    </w:p>
    <w:p w14:paraId="7A97AD45" w14:textId="760F0DC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03" w:history="1">
        <w:r w:rsidR="007162B4" w:rsidRPr="007162B4">
          <w:rPr>
            <w:rStyle w:val="Hipercze"/>
            <w:rFonts w:ascii="Calibri Light" w:hAnsi="Calibri Light"/>
            <w:noProof/>
          </w:rPr>
          <w:t>Tabela 79. Liczba stacji kontroli pojazdów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_Toc108780903 \h </w:instrText>
        </w:r>
        <w:r w:rsidR="007162B4" w:rsidRPr="007162B4">
          <w:rPr>
            <w:noProof/>
            <w:webHidden/>
          </w:rPr>
        </w:r>
        <w:r w:rsidR="007162B4" w:rsidRPr="007162B4">
          <w:rPr>
            <w:noProof/>
            <w:webHidden/>
          </w:rPr>
          <w:fldChar w:fldCharType="separate"/>
        </w:r>
        <w:r w:rsidR="007162B4" w:rsidRPr="007162B4">
          <w:rPr>
            <w:noProof/>
            <w:webHidden/>
          </w:rPr>
          <w:t>82</w:t>
        </w:r>
        <w:r w:rsidR="007162B4" w:rsidRPr="007162B4">
          <w:rPr>
            <w:noProof/>
            <w:webHidden/>
          </w:rPr>
          <w:fldChar w:fldCharType="end"/>
        </w:r>
      </w:hyperlink>
    </w:p>
    <w:p w14:paraId="27DF2FE5" w14:textId="37A9954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04" w:history="1">
        <w:r w:rsidR="007162B4" w:rsidRPr="007162B4">
          <w:rPr>
            <w:rStyle w:val="Hipercze"/>
            <w:rFonts w:ascii="Calibri Light" w:hAnsi="Calibri Light"/>
            <w:noProof/>
          </w:rPr>
          <w:t>Tabela 80. Liczba wydanych praw jazdy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_Toc108780904 \h </w:instrText>
        </w:r>
        <w:r w:rsidR="007162B4" w:rsidRPr="007162B4">
          <w:rPr>
            <w:noProof/>
            <w:webHidden/>
          </w:rPr>
        </w:r>
        <w:r w:rsidR="007162B4" w:rsidRPr="007162B4">
          <w:rPr>
            <w:noProof/>
            <w:webHidden/>
          </w:rPr>
          <w:fldChar w:fldCharType="separate"/>
        </w:r>
        <w:r w:rsidR="007162B4" w:rsidRPr="007162B4">
          <w:rPr>
            <w:noProof/>
            <w:webHidden/>
          </w:rPr>
          <w:t>82</w:t>
        </w:r>
        <w:r w:rsidR="007162B4" w:rsidRPr="007162B4">
          <w:rPr>
            <w:noProof/>
            <w:webHidden/>
          </w:rPr>
          <w:fldChar w:fldCharType="end"/>
        </w:r>
      </w:hyperlink>
    </w:p>
    <w:p w14:paraId="383D3989" w14:textId="55FE024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05" w:history="1">
        <w:r w:rsidR="007162B4" w:rsidRPr="007162B4">
          <w:rPr>
            <w:rStyle w:val="Hipercze"/>
            <w:rFonts w:ascii="Calibri Light" w:hAnsi="Calibri Light"/>
            <w:noProof/>
          </w:rPr>
          <w:t>Tabela 81. Liczba ośrodków szkolenia kierowców i instruktorów nauki jazdy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_Toc108780905 \h </w:instrText>
        </w:r>
        <w:r w:rsidR="007162B4" w:rsidRPr="007162B4">
          <w:rPr>
            <w:noProof/>
            <w:webHidden/>
          </w:rPr>
        </w:r>
        <w:r w:rsidR="007162B4" w:rsidRPr="007162B4">
          <w:rPr>
            <w:noProof/>
            <w:webHidden/>
          </w:rPr>
          <w:fldChar w:fldCharType="separate"/>
        </w:r>
        <w:r w:rsidR="007162B4" w:rsidRPr="007162B4">
          <w:rPr>
            <w:noProof/>
            <w:webHidden/>
          </w:rPr>
          <w:t>83</w:t>
        </w:r>
        <w:r w:rsidR="007162B4" w:rsidRPr="007162B4">
          <w:rPr>
            <w:noProof/>
            <w:webHidden/>
          </w:rPr>
          <w:fldChar w:fldCharType="end"/>
        </w:r>
      </w:hyperlink>
    </w:p>
    <w:p w14:paraId="1FD51257" w14:textId="45EC692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06" w:history="1">
        <w:r w:rsidR="007162B4" w:rsidRPr="007162B4">
          <w:rPr>
            <w:rStyle w:val="Hipercze"/>
            <w:rFonts w:ascii="Calibri Light" w:hAnsi="Calibri Light"/>
            <w:noProof/>
          </w:rPr>
          <w:t>Tabela 82. Liczba wydanych zezwoleń i licencji w zakresie transportu drogowego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_Toc108780906 \h </w:instrText>
        </w:r>
        <w:r w:rsidR="007162B4" w:rsidRPr="007162B4">
          <w:rPr>
            <w:noProof/>
            <w:webHidden/>
          </w:rPr>
        </w:r>
        <w:r w:rsidR="007162B4" w:rsidRPr="007162B4">
          <w:rPr>
            <w:noProof/>
            <w:webHidden/>
          </w:rPr>
          <w:fldChar w:fldCharType="separate"/>
        </w:r>
        <w:r w:rsidR="007162B4" w:rsidRPr="007162B4">
          <w:rPr>
            <w:noProof/>
            <w:webHidden/>
          </w:rPr>
          <w:t>83</w:t>
        </w:r>
        <w:r w:rsidR="007162B4" w:rsidRPr="007162B4">
          <w:rPr>
            <w:noProof/>
            <w:webHidden/>
          </w:rPr>
          <w:fldChar w:fldCharType="end"/>
        </w:r>
      </w:hyperlink>
    </w:p>
    <w:p w14:paraId="4C2D57B7" w14:textId="30B5610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07" w:history="1">
        <w:r w:rsidR="007162B4" w:rsidRPr="007162B4">
          <w:rPr>
            <w:rStyle w:val="Hipercze"/>
            <w:rFonts w:ascii="Calibri Light" w:hAnsi="Calibri Light"/>
            <w:noProof/>
          </w:rPr>
          <w:t>Tabela 83. Liczba przedsiębiorców wykonujących działalność gospodarczą na podstawie licencji na wykonywanie transportu drogowego w zakresie przewozu osób taksówką (TAXI)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_Toc108780907 \h </w:instrText>
        </w:r>
        <w:r w:rsidR="007162B4" w:rsidRPr="007162B4">
          <w:rPr>
            <w:noProof/>
            <w:webHidden/>
          </w:rPr>
        </w:r>
        <w:r w:rsidR="007162B4" w:rsidRPr="007162B4">
          <w:rPr>
            <w:noProof/>
            <w:webHidden/>
          </w:rPr>
          <w:fldChar w:fldCharType="separate"/>
        </w:r>
        <w:r w:rsidR="007162B4" w:rsidRPr="007162B4">
          <w:rPr>
            <w:noProof/>
            <w:webHidden/>
          </w:rPr>
          <w:t>84</w:t>
        </w:r>
        <w:r w:rsidR="007162B4" w:rsidRPr="007162B4">
          <w:rPr>
            <w:noProof/>
            <w:webHidden/>
          </w:rPr>
          <w:fldChar w:fldCharType="end"/>
        </w:r>
      </w:hyperlink>
    </w:p>
    <w:p w14:paraId="028AE598" w14:textId="1D3DB5B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08" w:history="1">
        <w:r w:rsidR="007162B4" w:rsidRPr="007162B4">
          <w:rPr>
            <w:rStyle w:val="Hipercze"/>
            <w:rFonts w:ascii="Calibri Light" w:hAnsi="Calibri Light"/>
            <w:noProof/>
          </w:rPr>
          <w:t>Tabela 84. Liczba wydanych zaświadczeń na przewozy drogowe na potrzeby własne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_Toc108780908 \h </w:instrText>
        </w:r>
        <w:r w:rsidR="007162B4" w:rsidRPr="007162B4">
          <w:rPr>
            <w:noProof/>
            <w:webHidden/>
          </w:rPr>
        </w:r>
        <w:r w:rsidR="007162B4" w:rsidRPr="007162B4">
          <w:rPr>
            <w:noProof/>
            <w:webHidden/>
          </w:rPr>
          <w:fldChar w:fldCharType="separate"/>
        </w:r>
        <w:r w:rsidR="007162B4" w:rsidRPr="007162B4">
          <w:rPr>
            <w:noProof/>
            <w:webHidden/>
          </w:rPr>
          <w:t>84</w:t>
        </w:r>
        <w:r w:rsidR="007162B4" w:rsidRPr="007162B4">
          <w:rPr>
            <w:noProof/>
            <w:webHidden/>
          </w:rPr>
          <w:fldChar w:fldCharType="end"/>
        </w:r>
      </w:hyperlink>
    </w:p>
    <w:p w14:paraId="2596B117" w14:textId="7881C15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09" w:history="1">
        <w:r w:rsidR="007162B4" w:rsidRPr="007162B4">
          <w:rPr>
            <w:rStyle w:val="Hipercze"/>
            <w:rFonts w:ascii="Calibri Light" w:hAnsi="Calibri Light"/>
            <w:noProof/>
          </w:rPr>
          <w:t xml:space="preserve">Tabela 85. </w:t>
        </w:r>
        <w:r w:rsidR="007162B4" w:rsidRPr="007162B4">
          <w:rPr>
            <w:rStyle w:val="Hipercze"/>
            <w:rFonts w:ascii="Calibri Light" w:hAnsi="Calibri Light"/>
            <w:noProof/>
            <w:lang w:eastAsia="pl-PL"/>
          </w:rPr>
          <w:t>Dane statystyczne dot. zagospodarowania przestrzennego, infrastruktury technicznej i transportu (narastająco)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_Toc108780909 \h </w:instrText>
        </w:r>
        <w:r w:rsidR="007162B4" w:rsidRPr="007162B4">
          <w:rPr>
            <w:noProof/>
            <w:webHidden/>
          </w:rPr>
        </w:r>
        <w:r w:rsidR="007162B4" w:rsidRPr="007162B4">
          <w:rPr>
            <w:noProof/>
            <w:webHidden/>
          </w:rPr>
          <w:fldChar w:fldCharType="separate"/>
        </w:r>
        <w:r w:rsidR="007162B4" w:rsidRPr="007162B4">
          <w:rPr>
            <w:noProof/>
            <w:webHidden/>
          </w:rPr>
          <w:t>85</w:t>
        </w:r>
        <w:r w:rsidR="007162B4" w:rsidRPr="007162B4">
          <w:rPr>
            <w:noProof/>
            <w:webHidden/>
          </w:rPr>
          <w:fldChar w:fldCharType="end"/>
        </w:r>
      </w:hyperlink>
    </w:p>
    <w:p w14:paraId="21149407" w14:textId="2FD384A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10" w:history="1">
        <w:r w:rsidR="007162B4" w:rsidRPr="007162B4">
          <w:rPr>
            <w:rStyle w:val="Hipercze"/>
            <w:rFonts w:ascii="Calibri Light" w:hAnsi="Calibri Light"/>
            <w:noProof/>
          </w:rPr>
          <w:t>Tabela 86. Wybudowane lub przebudowane w 2021 roku odcinki ciągów rowerowych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_Toc108780910 \h </w:instrText>
        </w:r>
        <w:r w:rsidR="007162B4" w:rsidRPr="007162B4">
          <w:rPr>
            <w:noProof/>
            <w:webHidden/>
          </w:rPr>
        </w:r>
        <w:r w:rsidR="007162B4" w:rsidRPr="007162B4">
          <w:rPr>
            <w:noProof/>
            <w:webHidden/>
          </w:rPr>
          <w:fldChar w:fldCharType="separate"/>
        </w:r>
        <w:r w:rsidR="007162B4" w:rsidRPr="007162B4">
          <w:rPr>
            <w:noProof/>
            <w:webHidden/>
          </w:rPr>
          <w:t>85</w:t>
        </w:r>
        <w:r w:rsidR="007162B4" w:rsidRPr="007162B4">
          <w:rPr>
            <w:noProof/>
            <w:webHidden/>
          </w:rPr>
          <w:fldChar w:fldCharType="end"/>
        </w:r>
      </w:hyperlink>
    </w:p>
    <w:p w14:paraId="2D7FA4C4" w14:textId="19CC143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11" w:history="1">
        <w:r w:rsidR="007162B4" w:rsidRPr="007162B4">
          <w:rPr>
            <w:rStyle w:val="Hipercze"/>
            <w:rFonts w:ascii="Calibri Light" w:hAnsi="Calibri Light"/>
            <w:noProof/>
          </w:rPr>
          <w:t>Tabela 87. Parkingi w zarządzaniu Zarządu Mienia Komunalnego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_Toc108780911 \h </w:instrText>
        </w:r>
        <w:r w:rsidR="007162B4" w:rsidRPr="007162B4">
          <w:rPr>
            <w:noProof/>
            <w:webHidden/>
          </w:rPr>
        </w:r>
        <w:r w:rsidR="007162B4" w:rsidRPr="007162B4">
          <w:rPr>
            <w:noProof/>
            <w:webHidden/>
          </w:rPr>
          <w:fldChar w:fldCharType="separate"/>
        </w:r>
        <w:r w:rsidR="007162B4" w:rsidRPr="007162B4">
          <w:rPr>
            <w:noProof/>
            <w:webHidden/>
          </w:rPr>
          <w:t>86</w:t>
        </w:r>
        <w:r w:rsidR="007162B4" w:rsidRPr="007162B4">
          <w:rPr>
            <w:noProof/>
            <w:webHidden/>
          </w:rPr>
          <w:fldChar w:fldCharType="end"/>
        </w:r>
      </w:hyperlink>
    </w:p>
    <w:p w14:paraId="14E0ACFA" w14:textId="03341C8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12" w:history="1">
        <w:r w:rsidR="007162B4" w:rsidRPr="007162B4">
          <w:rPr>
            <w:rStyle w:val="Hipercze"/>
            <w:noProof/>
          </w:rPr>
          <w:t>Tabela 88. Stawki opłat w strefie płatnego parkowania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_Toc108780912 \h </w:instrText>
        </w:r>
        <w:r w:rsidR="007162B4" w:rsidRPr="007162B4">
          <w:rPr>
            <w:noProof/>
            <w:webHidden/>
          </w:rPr>
        </w:r>
        <w:r w:rsidR="007162B4" w:rsidRPr="007162B4">
          <w:rPr>
            <w:noProof/>
            <w:webHidden/>
          </w:rPr>
          <w:fldChar w:fldCharType="separate"/>
        </w:r>
        <w:r w:rsidR="007162B4" w:rsidRPr="007162B4">
          <w:rPr>
            <w:noProof/>
            <w:webHidden/>
          </w:rPr>
          <w:t>87</w:t>
        </w:r>
        <w:r w:rsidR="007162B4" w:rsidRPr="007162B4">
          <w:rPr>
            <w:noProof/>
            <w:webHidden/>
          </w:rPr>
          <w:fldChar w:fldCharType="end"/>
        </w:r>
      </w:hyperlink>
    </w:p>
    <w:p w14:paraId="0A58A806" w14:textId="4448C4F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13" w:history="1">
        <w:r w:rsidR="007162B4" w:rsidRPr="007162B4">
          <w:rPr>
            <w:rStyle w:val="Hipercze"/>
            <w:rFonts w:ascii="Calibri Light" w:hAnsi="Calibri Light"/>
            <w:noProof/>
          </w:rPr>
          <w:t>Tabela 89. Wysokość opłat abonamentowych i zryczałtowanych w strefie płatnego parkowania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_Toc108780913 \h </w:instrText>
        </w:r>
        <w:r w:rsidR="007162B4" w:rsidRPr="007162B4">
          <w:rPr>
            <w:noProof/>
            <w:webHidden/>
          </w:rPr>
        </w:r>
        <w:r w:rsidR="007162B4" w:rsidRPr="007162B4">
          <w:rPr>
            <w:noProof/>
            <w:webHidden/>
          </w:rPr>
          <w:fldChar w:fldCharType="separate"/>
        </w:r>
        <w:r w:rsidR="007162B4" w:rsidRPr="007162B4">
          <w:rPr>
            <w:noProof/>
            <w:webHidden/>
          </w:rPr>
          <w:t>87</w:t>
        </w:r>
        <w:r w:rsidR="007162B4" w:rsidRPr="007162B4">
          <w:rPr>
            <w:noProof/>
            <w:webHidden/>
          </w:rPr>
          <w:fldChar w:fldCharType="end"/>
        </w:r>
      </w:hyperlink>
    </w:p>
    <w:p w14:paraId="0632A050" w14:textId="4CE0ED9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14" w:history="1">
        <w:r w:rsidR="007162B4" w:rsidRPr="007162B4">
          <w:rPr>
            <w:rStyle w:val="Hipercze"/>
            <w:rFonts w:ascii="Calibri Light" w:hAnsi="Calibri Light"/>
            <w:noProof/>
          </w:rPr>
          <w:t>Tabela 90. Zestawienie ilościowo - wartościowe opłat wniesionych w parkomatach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_Toc108780914 \h </w:instrText>
        </w:r>
        <w:r w:rsidR="007162B4" w:rsidRPr="007162B4">
          <w:rPr>
            <w:noProof/>
            <w:webHidden/>
          </w:rPr>
        </w:r>
        <w:r w:rsidR="007162B4" w:rsidRPr="007162B4">
          <w:rPr>
            <w:noProof/>
            <w:webHidden/>
          </w:rPr>
          <w:fldChar w:fldCharType="separate"/>
        </w:r>
        <w:r w:rsidR="007162B4" w:rsidRPr="007162B4">
          <w:rPr>
            <w:noProof/>
            <w:webHidden/>
          </w:rPr>
          <w:t>88</w:t>
        </w:r>
        <w:r w:rsidR="007162B4" w:rsidRPr="007162B4">
          <w:rPr>
            <w:noProof/>
            <w:webHidden/>
          </w:rPr>
          <w:fldChar w:fldCharType="end"/>
        </w:r>
      </w:hyperlink>
    </w:p>
    <w:p w14:paraId="5F3CBE08" w14:textId="194D79E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15" w:history="1">
        <w:r w:rsidR="007162B4" w:rsidRPr="007162B4">
          <w:rPr>
            <w:rStyle w:val="Hipercze"/>
            <w:rFonts w:ascii="Calibri Light" w:hAnsi="Calibri Light"/>
            <w:noProof/>
          </w:rPr>
          <w:t>Tabela 91. Zestawienie ilościowo - wartościowe opłat wniesionych za pomocą systemu płatności mobilnych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_Toc108780915 \h </w:instrText>
        </w:r>
        <w:r w:rsidR="007162B4" w:rsidRPr="007162B4">
          <w:rPr>
            <w:noProof/>
            <w:webHidden/>
          </w:rPr>
        </w:r>
        <w:r w:rsidR="007162B4" w:rsidRPr="007162B4">
          <w:rPr>
            <w:noProof/>
            <w:webHidden/>
          </w:rPr>
          <w:fldChar w:fldCharType="separate"/>
        </w:r>
        <w:r w:rsidR="007162B4" w:rsidRPr="007162B4">
          <w:rPr>
            <w:noProof/>
            <w:webHidden/>
          </w:rPr>
          <w:t>88</w:t>
        </w:r>
        <w:r w:rsidR="007162B4" w:rsidRPr="007162B4">
          <w:rPr>
            <w:noProof/>
            <w:webHidden/>
          </w:rPr>
          <w:fldChar w:fldCharType="end"/>
        </w:r>
      </w:hyperlink>
    </w:p>
    <w:p w14:paraId="38530FC0" w14:textId="1393BB2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16" w:history="1">
        <w:r w:rsidR="007162B4" w:rsidRPr="007162B4">
          <w:rPr>
            <w:rStyle w:val="Hipercze"/>
            <w:rFonts w:ascii="Calibri Light" w:hAnsi="Calibri Light"/>
            <w:noProof/>
          </w:rPr>
          <w:t>Tabela 92. Wpływy z tytułu funkcjonowania strefy płatnego parkowania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_Toc108780916 \h </w:instrText>
        </w:r>
        <w:r w:rsidR="007162B4" w:rsidRPr="007162B4">
          <w:rPr>
            <w:noProof/>
            <w:webHidden/>
          </w:rPr>
        </w:r>
        <w:r w:rsidR="007162B4" w:rsidRPr="007162B4">
          <w:rPr>
            <w:noProof/>
            <w:webHidden/>
          </w:rPr>
          <w:fldChar w:fldCharType="separate"/>
        </w:r>
        <w:r w:rsidR="007162B4" w:rsidRPr="007162B4">
          <w:rPr>
            <w:noProof/>
            <w:webHidden/>
          </w:rPr>
          <w:t>88</w:t>
        </w:r>
        <w:r w:rsidR="007162B4" w:rsidRPr="007162B4">
          <w:rPr>
            <w:noProof/>
            <w:webHidden/>
          </w:rPr>
          <w:fldChar w:fldCharType="end"/>
        </w:r>
      </w:hyperlink>
    </w:p>
    <w:p w14:paraId="6590003B" w14:textId="3C76C11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17" w:history="1">
        <w:r w:rsidR="007162B4" w:rsidRPr="007162B4">
          <w:rPr>
            <w:rStyle w:val="Hipercze"/>
            <w:rFonts w:ascii="Calibri Light" w:hAnsi="Calibri Light"/>
            <w:noProof/>
          </w:rPr>
          <w:t>Tabela 93. Ilość wystawionych wezwań – raportów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_Toc108780917 \h </w:instrText>
        </w:r>
        <w:r w:rsidR="007162B4" w:rsidRPr="007162B4">
          <w:rPr>
            <w:noProof/>
            <w:webHidden/>
          </w:rPr>
        </w:r>
        <w:r w:rsidR="007162B4" w:rsidRPr="007162B4">
          <w:rPr>
            <w:noProof/>
            <w:webHidden/>
          </w:rPr>
          <w:fldChar w:fldCharType="separate"/>
        </w:r>
        <w:r w:rsidR="007162B4" w:rsidRPr="007162B4">
          <w:rPr>
            <w:noProof/>
            <w:webHidden/>
          </w:rPr>
          <w:t>88</w:t>
        </w:r>
        <w:r w:rsidR="007162B4" w:rsidRPr="007162B4">
          <w:rPr>
            <w:noProof/>
            <w:webHidden/>
          </w:rPr>
          <w:fldChar w:fldCharType="end"/>
        </w:r>
      </w:hyperlink>
    </w:p>
    <w:p w14:paraId="6065BC36" w14:textId="422239D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18" w:history="1">
        <w:r w:rsidR="007162B4" w:rsidRPr="007162B4">
          <w:rPr>
            <w:rStyle w:val="Hipercze"/>
            <w:rFonts w:ascii="Calibri Light" w:hAnsi="Calibri Light"/>
            <w:noProof/>
          </w:rPr>
          <w:t xml:space="preserve">Tabela 94. </w:t>
        </w:r>
        <w:r w:rsidR="007162B4" w:rsidRPr="007162B4">
          <w:rPr>
            <w:rStyle w:val="Hipercze"/>
            <w:rFonts w:ascii="Calibri Light" w:hAnsi="Calibri Light"/>
            <w:noProof/>
            <w:lang w:eastAsia="pl-PL"/>
          </w:rPr>
          <w:t>Dane statystyczne dot. zagospodarowania przestrzennego, infrastruktury technicznej i transportu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_Toc108780918 \h </w:instrText>
        </w:r>
        <w:r w:rsidR="007162B4" w:rsidRPr="007162B4">
          <w:rPr>
            <w:noProof/>
            <w:webHidden/>
          </w:rPr>
        </w:r>
        <w:r w:rsidR="007162B4" w:rsidRPr="007162B4">
          <w:rPr>
            <w:noProof/>
            <w:webHidden/>
          </w:rPr>
          <w:fldChar w:fldCharType="separate"/>
        </w:r>
        <w:r w:rsidR="007162B4" w:rsidRPr="007162B4">
          <w:rPr>
            <w:noProof/>
            <w:webHidden/>
          </w:rPr>
          <w:t>91</w:t>
        </w:r>
        <w:r w:rsidR="007162B4" w:rsidRPr="007162B4">
          <w:rPr>
            <w:noProof/>
            <w:webHidden/>
          </w:rPr>
          <w:fldChar w:fldCharType="end"/>
        </w:r>
      </w:hyperlink>
    </w:p>
    <w:p w14:paraId="39F24938" w14:textId="7A67751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19" w:history="1">
        <w:r w:rsidR="007162B4" w:rsidRPr="007162B4">
          <w:rPr>
            <w:rStyle w:val="Hipercze"/>
            <w:rFonts w:ascii="Calibri Light" w:hAnsi="Calibri Light"/>
            <w:noProof/>
          </w:rPr>
          <w:t xml:space="preserve">Tabela 95. </w:t>
        </w:r>
        <w:r w:rsidR="007162B4" w:rsidRPr="007162B4">
          <w:rPr>
            <w:rStyle w:val="Hipercze"/>
            <w:rFonts w:ascii="Calibri Light" w:hAnsi="Calibri Light"/>
            <w:noProof/>
            <w:lang w:eastAsia="pl-PL"/>
          </w:rPr>
          <w:t>Dane statystyczne dotyczące organizacji ruchu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_Toc108780919 \h </w:instrText>
        </w:r>
        <w:r w:rsidR="007162B4" w:rsidRPr="007162B4">
          <w:rPr>
            <w:noProof/>
            <w:webHidden/>
          </w:rPr>
        </w:r>
        <w:r w:rsidR="007162B4" w:rsidRPr="007162B4">
          <w:rPr>
            <w:noProof/>
            <w:webHidden/>
          </w:rPr>
          <w:fldChar w:fldCharType="separate"/>
        </w:r>
        <w:r w:rsidR="007162B4" w:rsidRPr="007162B4">
          <w:rPr>
            <w:noProof/>
            <w:webHidden/>
          </w:rPr>
          <w:t>93</w:t>
        </w:r>
        <w:r w:rsidR="007162B4" w:rsidRPr="007162B4">
          <w:rPr>
            <w:noProof/>
            <w:webHidden/>
          </w:rPr>
          <w:fldChar w:fldCharType="end"/>
        </w:r>
      </w:hyperlink>
    </w:p>
    <w:p w14:paraId="1EEFCEE0" w14:textId="1903867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20" w:history="1">
        <w:r w:rsidR="007162B4" w:rsidRPr="007162B4">
          <w:rPr>
            <w:rStyle w:val="Hipercze"/>
            <w:rFonts w:ascii="Calibri Light" w:hAnsi="Calibri Light"/>
            <w:noProof/>
          </w:rPr>
          <w:t>Tabela 96. Komunikacja miejska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_Toc108780920 \h </w:instrText>
        </w:r>
        <w:r w:rsidR="007162B4" w:rsidRPr="007162B4">
          <w:rPr>
            <w:noProof/>
            <w:webHidden/>
          </w:rPr>
        </w:r>
        <w:r w:rsidR="007162B4" w:rsidRPr="007162B4">
          <w:rPr>
            <w:noProof/>
            <w:webHidden/>
          </w:rPr>
          <w:fldChar w:fldCharType="separate"/>
        </w:r>
        <w:r w:rsidR="007162B4" w:rsidRPr="007162B4">
          <w:rPr>
            <w:noProof/>
            <w:webHidden/>
          </w:rPr>
          <w:t>95</w:t>
        </w:r>
        <w:r w:rsidR="007162B4" w:rsidRPr="007162B4">
          <w:rPr>
            <w:noProof/>
            <w:webHidden/>
          </w:rPr>
          <w:fldChar w:fldCharType="end"/>
        </w:r>
      </w:hyperlink>
    </w:p>
    <w:p w14:paraId="70E01F92" w14:textId="5EC3C2D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21" w:history="1">
        <w:r w:rsidR="007162B4" w:rsidRPr="007162B4">
          <w:rPr>
            <w:rStyle w:val="Hipercze"/>
            <w:rFonts w:ascii="Calibri Light" w:hAnsi="Calibri Light"/>
            <w:noProof/>
          </w:rPr>
          <w:t>Tabela 97. Kontrola biletowa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_Toc108780921 \h </w:instrText>
        </w:r>
        <w:r w:rsidR="007162B4" w:rsidRPr="007162B4">
          <w:rPr>
            <w:noProof/>
            <w:webHidden/>
          </w:rPr>
        </w:r>
        <w:r w:rsidR="007162B4" w:rsidRPr="007162B4">
          <w:rPr>
            <w:noProof/>
            <w:webHidden/>
          </w:rPr>
          <w:fldChar w:fldCharType="separate"/>
        </w:r>
        <w:r w:rsidR="007162B4" w:rsidRPr="007162B4">
          <w:rPr>
            <w:noProof/>
            <w:webHidden/>
          </w:rPr>
          <w:t>98</w:t>
        </w:r>
        <w:r w:rsidR="007162B4" w:rsidRPr="007162B4">
          <w:rPr>
            <w:noProof/>
            <w:webHidden/>
          </w:rPr>
          <w:fldChar w:fldCharType="end"/>
        </w:r>
      </w:hyperlink>
    </w:p>
    <w:p w14:paraId="612806B8" w14:textId="03E46A3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22" w:history="1">
        <w:r w:rsidR="007162B4" w:rsidRPr="007162B4">
          <w:rPr>
            <w:rStyle w:val="Hipercze"/>
            <w:rFonts w:ascii="Calibri Light" w:hAnsi="Calibri Light"/>
            <w:noProof/>
          </w:rPr>
          <w:t>Tabela 98. Przewóz osób niepełnosprawnych Białostocką Komunikacją Miejską</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_Toc108780922 \h </w:instrText>
        </w:r>
        <w:r w:rsidR="007162B4" w:rsidRPr="007162B4">
          <w:rPr>
            <w:noProof/>
            <w:webHidden/>
          </w:rPr>
        </w:r>
        <w:r w:rsidR="007162B4" w:rsidRPr="007162B4">
          <w:rPr>
            <w:noProof/>
            <w:webHidden/>
          </w:rPr>
          <w:fldChar w:fldCharType="separate"/>
        </w:r>
        <w:r w:rsidR="007162B4" w:rsidRPr="007162B4">
          <w:rPr>
            <w:noProof/>
            <w:webHidden/>
          </w:rPr>
          <w:t>98</w:t>
        </w:r>
        <w:r w:rsidR="007162B4" w:rsidRPr="007162B4">
          <w:rPr>
            <w:noProof/>
            <w:webHidden/>
          </w:rPr>
          <w:fldChar w:fldCharType="end"/>
        </w:r>
      </w:hyperlink>
    </w:p>
    <w:p w14:paraId="5796A339" w14:textId="7618337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23" w:history="1">
        <w:r w:rsidR="007162B4" w:rsidRPr="007162B4">
          <w:rPr>
            <w:rStyle w:val="Hipercze"/>
            <w:noProof/>
          </w:rPr>
          <w:t>Tabela 99. Ogólnopolska Karta Dużej Rodziny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_Toc108780923 \h </w:instrText>
        </w:r>
        <w:r w:rsidR="007162B4" w:rsidRPr="007162B4">
          <w:rPr>
            <w:noProof/>
            <w:webHidden/>
          </w:rPr>
        </w:r>
        <w:r w:rsidR="007162B4" w:rsidRPr="007162B4">
          <w:rPr>
            <w:noProof/>
            <w:webHidden/>
          </w:rPr>
          <w:fldChar w:fldCharType="separate"/>
        </w:r>
        <w:r w:rsidR="007162B4" w:rsidRPr="007162B4">
          <w:rPr>
            <w:noProof/>
            <w:webHidden/>
          </w:rPr>
          <w:t>99</w:t>
        </w:r>
        <w:r w:rsidR="007162B4" w:rsidRPr="007162B4">
          <w:rPr>
            <w:noProof/>
            <w:webHidden/>
          </w:rPr>
          <w:fldChar w:fldCharType="end"/>
        </w:r>
      </w:hyperlink>
    </w:p>
    <w:p w14:paraId="4900AE81" w14:textId="56BA59F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24" w:history="1">
        <w:r w:rsidR="007162B4" w:rsidRPr="007162B4">
          <w:rPr>
            <w:rStyle w:val="Hipercze"/>
            <w:rFonts w:ascii="Calibri Light" w:hAnsi="Calibri Light"/>
            <w:noProof/>
          </w:rPr>
          <w:t>Tabela 100. Białostocka Karta Dużej Rodziny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_Toc108780924 \h </w:instrText>
        </w:r>
        <w:r w:rsidR="007162B4" w:rsidRPr="007162B4">
          <w:rPr>
            <w:noProof/>
            <w:webHidden/>
          </w:rPr>
        </w:r>
        <w:r w:rsidR="007162B4" w:rsidRPr="007162B4">
          <w:rPr>
            <w:noProof/>
            <w:webHidden/>
          </w:rPr>
          <w:fldChar w:fldCharType="separate"/>
        </w:r>
        <w:r w:rsidR="007162B4" w:rsidRPr="007162B4">
          <w:rPr>
            <w:noProof/>
            <w:webHidden/>
          </w:rPr>
          <w:t>100</w:t>
        </w:r>
        <w:r w:rsidR="007162B4" w:rsidRPr="007162B4">
          <w:rPr>
            <w:noProof/>
            <w:webHidden/>
          </w:rPr>
          <w:fldChar w:fldCharType="end"/>
        </w:r>
      </w:hyperlink>
    </w:p>
    <w:p w14:paraId="3A335AD0" w14:textId="1063C77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25" w:history="1">
        <w:r w:rsidR="007162B4" w:rsidRPr="007162B4">
          <w:rPr>
            <w:rStyle w:val="Hipercze"/>
            <w:noProof/>
          </w:rPr>
          <w:t xml:space="preserve">Tabela 101. </w:t>
        </w:r>
        <w:r w:rsidR="007162B4" w:rsidRPr="007162B4">
          <w:rPr>
            <w:rStyle w:val="Hipercze"/>
            <w:noProof/>
            <w:lang w:eastAsia="pl-PL"/>
          </w:rPr>
          <w:t xml:space="preserve">Projekty zakończone w 2021 </w:t>
        </w:r>
        <w:r w:rsidR="007162B4" w:rsidRPr="007162B4">
          <w:rPr>
            <w:rStyle w:val="Hipercze"/>
            <w:noProof/>
          </w:rPr>
          <w:t>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_Toc108780925 \h </w:instrText>
        </w:r>
        <w:r w:rsidR="007162B4" w:rsidRPr="007162B4">
          <w:rPr>
            <w:noProof/>
            <w:webHidden/>
          </w:rPr>
        </w:r>
        <w:r w:rsidR="007162B4" w:rsidRPr="007162B4">
          <w:rPr>
            <w:noProof/>
            <w:webHidden/>
          </w:rPr>
          <w:fldChar w:fldCharType="separate"/>
        </w:r>
        <w:r w:rsidR="007162B4" w:rsidRPr="007162B4">
          <w:rPr>
            <w:noProof/>
            <w:webHidden/>
          </w:rPr>
          <w:t>101</w:t>
        </w:r>
        <w:r w:rsidR="007162B4" w:rsidRPr="007162B4">
          <w:rPr>
            <w:noProof/>
            <w:webHidden/>
          </w:rPr>
          <w:fldChar w:fldCharType="end"/>
        </w:r>
      </w:hyperlink>
    </w:p>
    <w:p w14:paraId="5F2FB022" w14:textId="434421F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26" w:history="1">
        <w:r w:rsidR="007162B4" w:rsidRPr="007162B4">
          <w:rPr>
            <w:rStyle w:val="Hipercze"/>
            <w:noProof/>
          </w:rPr>
          <w:t>Tabela 102</w:t>
        </w:r>
        <w:r w:rsidR="007162B4" w:rsidRPr="007162B4">
          <w:rPr>
            <w:rStyle w:val="Hipercze"/>
            <w:rFonts w:cs="Calibri Light"/>
            <w:noProof/>
          </w:rPr>
          <w:t xml:space="preserve">. Projekty w realizacji w 2021 </w:t>
        </w:r>
        <w:r w:rsidR="007162B4" w:rsidRPr="007162B4">
          <w:rPr>
            <w:rStyle w:val="Hipercze"/>
            <w:noProof/>
          </w:rPr>
          <w:t>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_Toc108780926 \h </w:instrText>
        </w:r>
        <w:r w:rsidR="007162B4" w:rsidRPr="007162B4">
          <w:rPr>
            <w:noProof/>
            <w:webHidden/>
          </w:rPr>
        </w:r>
        <w:r w:rsidR="007162B4" w:rsidRPr="007162B4">
          <w:rPr>
            <w:noProof/>
            <w:webHidden/>
          </w:rPr>
          <w:fldChar w:fldCharType="separate"/>
        </w:r>
        <w:r w:rsidR="007162B4" w:rsidRPr="007162B4">
          <w:rPr>
            <w:noProof/>
            <w:webHidden/>
          </w:rPr>
          <w:t>102</w:t>
        </w:r>
        <w:r w:rsidR="007162B4" w:rsidRPr="007162B4">
          <w:rPr>
            <w:noProof/>
            <w:webHidden/>
          </w:rPr>
          <w:fldChar w:fldCharType="end"/>
        </w:r>
      </w:hyperlink>
    </w:p>
    <w:p w14:paraId="4384E8A2" w14:textId="12299EF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27" w:history="1">
        <w:r w:rsidR="007162B4" w:rsidRPr="007162B4">
          <w:rPr>
            <w:rStyle w:val="Hipercze"/>
            <w:rFonts w:ascii="Calibri Light" w:hAnsi="Calibri Light"/>
            <w:noProof/>
          </w:rPr>
          <w:t xml:space="preserve">Tabela 103. </w:t>
        </w:r>
        <w:r w:rsidR="007162B4" w:rsidRPr="007162B4">
          <w:rPr>
            <w:rStyle w:val="Hipercze"/>
            <w:rFonts w:ascii="Calibri Light" w:eastAsia="Times New Roman" w:hAnsi="Calibri Light"/>
            <w:noProof/>
            <w:lang w:eastAsia="pl-PL"/>
          </w:rPr>
          <w:t>Długość zainstalowanych światłowodów w Białymstoku (w metrach)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_Toc108780927 \h </w:instrText>
        </w:r>
        <w:r w:rsidR="007162B4" w:rsidRPr="007162B4">
          <w:rPr>
            <w:noProof/>
            <w:webHidden/>
          </w:rPr>
        </w:r>
        <w:r w:rsidR="007162B4" w:rsidRPr="007162B4">
          <w:rPr>
            <w:noProof/>
            <w:webHidden/>
          </w:rPr>
          <w:fldChar w:fldCharType="separate"/>
        </w:r>
        <w:r w:rsidR="007162B4" w:rsidRPr="007162B4">
          <w:rPr>
            <w:noProof/>
            <w:webHidden/>
          </w:rPr>
          <w:t>103</w:t>
        </w:r>
        <w:r w:rsidR="007162B4" w:rsidRPr="007162B4">
          <w:rPr>
            <w:noProof/>
            <w:webHidden/>
          </w:rPr>
          <w:fldChar w:fldCharType="end"/>
        </w:r>
      </w:hyperlink>
    </w:p>
    <w:p w14:paraId="5CDD7859" w14:textId="33F43F3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28" w:history="1">
        <w:r w:rsidR="007162B4" w:rsidRPr="007162B4">
          <w:rPr>
            <w:rStyle w:val="Hipercze"/>
            <w:rFonts w:ascii="Calibri Light" w:hAnsi="Calibri Light"/>
            <w:noProof/>
          </w:rPr>
          <w:t>Tabela 104. Zasoby mieszkaniowe w zarządzaniu Zarządu Mienia Komunalnego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_Toc108780928 \h </w:instrText>
        </w:r>
        <w:r w:rsidR="007162B4" w:rsidRPr="007162B4">
          <w:rPr>
            <w:noProof/>
            <w:webHidden/>
          </w:rPr>
        </w:r>
        <w:r w:rsidR="007162B4" w:rsidRPr="007162B4">
          <w:rPr>
            <w:noProof/>
            <w:webHidden/>
          </w:rPr>
          <w:fldChar w:fldCharType="separate"/>
        </w:r>
        <w:r w:rsidR="007162B4" w:rsidRPr="007162B4">
          <w:rPr>
            <w:noProof/>
            <w:webHidden/>
          </w:rPr>
          <w:t>108</w:t>
        </w:r>
        <w:r w:rsidR="007162B4" w:rsidRPr="007162B4">
          <w:rPr>
            <w:noProof/>
            <w:webHidden/>
          </w:rPr>
          <w:fldChar w:fldCharType="end"/>
        </w:r>
      </w:hyperlink>
    </w:p>
    <w:p w14:paraId="375EE4F2" w14:textId="79FF161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29" w:history="1">
        <w:r w:rsidR="007162B4" w:rsidRPr="007162B4">
          <w:rPr>
            <w:rStyle w:val="Hipercze"/>
            <w:rFonts w:ascii="Calibri Light" w:hAnsi="Calibri Light"/>
            <w:noProof/>
          </w:rPr>
          <w:t>Tabela 105. Struktura zasobu mieszkaniowego w zarządzaniu Zarządu Mienia Komunalnego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_Toc108780929 \h </w:instrText>
        </w:r>
        <w:r w:rsidR="007162B4" w:rsidRPr="007162B4">
          <w:rPr>
            <w:noProof/>
            <w:webHidden/>
          </w:rPr>
        </w:r>
        <w:r w:rsidR="007162B4" w:rsidRPr="007162B4">
          <w:rPr>
            <w:noProof/>
            <w:webHidden/>
          </w:rPr>
          <w:fldChar w:fldCharType="separate"/>
        </w:r>
        <w:r w:rsidR="007162B4" w:rsidRPr="007162B4">
          <w:rPr>
            <w:noProof/>
            <w:webHidden/>
          </w:rPr>
          <w:t>108</w:t>
        </w:r>
        <w:r w:rsidR="007162B4" w:rsidRPr="007162B4">
          <w:rPr>
            <w:noProof/>
            <w:webHidden/>
          </w:rPr>
          <w:fldChar w:fldCharType="end"/>
        </w:r>
      </w:hyperlink>
    </w:p>
    <w:p w14:paraId="4E81DFFF" w14:textId="634AE29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30" w:history="1">
        <w:r w:rsidR="007162B4" w:rsidRPr="007162B4">
          <w:rPr>
            <w:rStyle w:val="Hipercze"/>
            <w:rFonts w:ascii="Calibri Light" w:hAnsi="Calibri Light"/>
            <w:noProof/>
          </w:rPr>
          <w:t>Tabela 106. Powierzchnia mieszkaniowego zasobu w zarządzaniu Zarządu Mienia Komunalnego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_Toc108780930 \h </w:instrText>
        </w:r>
        <w:r w:rsidR="007162B4" w:rsidRPr="007162B4">
          <w:rPr>
            <w:noProof/>
            <w:webHidden/>
          </w:rPr>
        </w:r>
        <w:r w:rsidR="007162B4" w:rsidRPr="007162B4">
          <w:rPr>
            <w:noProof/>
            <w:webHidden/>
          </w:rPr>
          <w:fldChar w:fldCharType="separate"/>
        </w:r>
        <w:r w:rsidR="007162B4" w:rsidRPr="007162B4">
          <w:rPr>
            <w:noProof/>
            <w:webHidden/>
          </w:rPr>
          <w:t>108</w:t>
        </w:r>
        <w:r w:rsidR="007162B4" w:rsidRPr="007162B4">
          <w:rPr>
            <w:noProof/>
            <w:webHidden/>
          </w:rPr>
          <w:fldChar w:fldCharType="end"/>
        </w:r>
      </w:hyperlink>
    </w:p>
    <w:p w14:paraId="677B096F" w14:textId="49DFB16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31" w:history="1">
        <w:r w:rsidR="007162B4" w:rsidRPr="007162B4">
          <w:rPr>
            <w:rStyle w:val="Hipercze"/>
            <w:rFonts w:ascii="Calibri Light" w:hAnsi="Calibri Light"/>
            <w:noProof/>
          </w:rPr>
          <w:t>Tabela 107. Struktura własnościowa budynków w zarządzaniu Zarządu Mienia Komunalnego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_Toc108780931 \h </w:instrText>
        </w:r>
        <w:r w:rsidR="007162B4" w:rsidRPr="007162B4">
          <w:rPr>
            <w:noProof/>
            <w:webHidden/>
          </w:rPr>
        </w:r>
        <w:r w:rsidR="007162B4" w:rsidRPr="007162B4">
          <w:rPr>
            <w:noProof/>
            <w:webHidden/>
          </w:rPr>
          <w:fldChar w:fldCharType="separate"/>
        </w:r>
        <w:r w:rsidR="007162B4" w:rsidRPr="007162B4">
          <w:rPr>
            <w:noProof/>
            <w:webHidden/>
          </w:rPr>
          <w:t>109</w:t>
        </w:r>
        <w:r w:rsidR="007162B4" w:rsidRPr="007162B4">
          <w:rPr>
            <w:noProof/>
            <w:webHidden/>
          </w:rPr>
          <w:fldChar w:fldCharType="end"/>
        </w:r>
      </w:hyperlink>
    </w:p>
    <w:p w14:paraId="7625D252" w14:textId="40FDE89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32" w:history="1">
        <w:r w:rsidR="007162B4" w:rsidRPr="007162B4">
          <w:rPr>
            <w:rStyle w:val="Hipercze"/>
            <w:rFonts w:ascii="Calibri Light" w:hAnsi="Calibri Light"/>
            <w:noProof/>
          </w:rPr>
          <w:t xml:space="preserve">Tabela 108. Struktura wiekowa budynków w 2021 </w:t>
        </w:r>
        <w:r w:rsidR="007162B4" w:rsidRPr="007162B4">
          <w:rPr>
            <w:rStyle w:val="Hipercze"/>
            <w:noProof/>
          </w:rPr>
          <w:t>roku</w:t>
        </w:r>
        <w:r w:rsidR="007162B4" w:rsidRPr="007162B4">
          <w:rPr>
            <w:rStyle w:val="Hipercze"/>
            <w:rFonts w:ascii="Calibri Light" w:hAnsi="Calibri Light"/>
            <w:noProof/>
          </w:rPr>
          <w:t xml:space="preserve"> w zarządzaniu Zarządu Mienia Komunalnego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_Toc108780932 \h </w:instrText>
        </w:r>
        <w:r w:rsidR="007162B4" w:rsidRPr="007162B4">
          <w:rPr>
            <w:noProof/>
            <w:webHidden/>
          </w:rPr>
        </w:r>
        <w:r w:rsidR="007162B4" w:rsidRPr="007162B4">
          <w:rPr>
            <w:noProof/>
            <w:webHidden/>
          </w:rPr>
          <w:fldChar w:fldCharType="separate"/>
        </w:r>
        <w:r w:rsidR="007162B4" w:rsidRPr="007162B4">
          <w:rPr>
            <w:noProof/>
            <w:webHidden/>
          </w:rPr>
          <w:t>109</w:t>
        </w:r>
        <w:r w:rsidR="007162B4" w:rsidRPr="007162B4">
          <w:rPr>
            <w:noProof/>
            <w:webHidden/>
          </w:rPr>
          <w:fldChar w:fldCharType="end"/>
        </w:r>
      </w:hyperlink>
    </w:p>
    <w:p w14:paraId="24027C51" w14:textId="2E360E2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33" w:history="1">
        <w:r w:rsidR="007162B4" w:rsidRPr="007162B4">
          <w:rPr>
            <w:rStyle w:val="Hipercze"/>
            <w:rFonts w:ascii="Calibri Light" w:hAnsi="Calibri Light"/>
            <w:noProof/>
          </w:rPr>
          <w:t>Tabela 109. Czynsze w mieszkaniach komunalnych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_Toc108780933 \h </w:instrText>
        </w:r>
        <w:r w:rsidR="007162B4" w:rsidRPr="007162B4">
          <w:rPr>
            <w:noProof/>
            <w:webHidden/>
          </w:rPr>
        </w:r>
        <w:r w:rsidR="007162B4" w:rsidRPr="007162B4">
          <w:rPr>
            <w:noProof/>
            <w:webHidden/>
          </w:rPr>
          <w:fldChar w:fldCharType="separate"/>
        </w:r>
        <w:r w:rsidR="007162B4" w:rsidRPr="007162B4">
          <w:rPr>
            <w:noProof/>
            <w:webHidden/>
          </w:rPr>
          <w:t>109</w:t>
        </w:r>
        <w:r w:rsidR="007162B4" w:rsidRPr="007162B4">
          <w:rPr>
            <w:noProof/>
            <w:webHidden/>
          </w:rPr>
          <w:fldChar w:fldCharType="end"/>
        </w:r>
      </w:hyperlink>
    </w:p>
    <w:p w14:paraId="0E67F1E4" w14:textId="4B7EED0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34" w:history="1">
        <w:r w:rsidR="007162B4" w:rsidRPr="007162B4">
          <w:rPr>
            <w:rStyle w:val="Hipercze"/>
            <w:rFonts w:ascii="Calibri Light" w:hAnsi="Calibri Light"/>
            <w:noProof/>
          </w:rPr>
          <w:t>Tabela 110. Zaległości oraz ściągalność zaległości czynszowych w komunalnych lokalach mieszkalnych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_Toc108780934 \h </w:instrText>
        </w:r>
        <w:r w:rsidR="007162B4" w:rsidRPr="007162B4">
          <w:rPr>
            <w:noProof/>
            <w:webHidden/>
          </w:rPr>
        </w:r>
        <w:r w:rsidR="007162B4" w:rsidRPr="007162B4">
          <w:rPr>
            <w:noProof/>
            <w:webHidden/>
          </w:rPr>
          <w:fldChar w:fldCharType="separate"/>
        </w:r>
        <w:r w:rsidR="007162B4" w:rsidRPr="007162B4">
          <w:rPr>
            <w:noProof/>
            <w:webHidden/>
          </w:rPr>
          <w:t>110</w:t>
        </w:r>
        <w:r w:rsidR="007162B4" w:rsidRPr="007162B4">
          <w:rPr>
            <w:noProof/>
            <w:webHidden/>
          </w:rPr>
          <w:fldChar w:fldCharType="end"/>
        </w:r>
      </w:hyperlink>
    </w:p>
    <w:p w14:paraId="44B76FBA" w14:textId="3FD0B07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35" w:history="1">
        <w:r w:rsidR="007162B4" w:rsidRPr="007162B4">
          <w:rPr>
            <w:rStyle w:val="Hipercze"/>
            <w:rFonts w:ascii="Calibri Light" w:hAnsi="Calibri Light"/>
            <w:noProof/>
          </w:rPr>
          <w:t>Tabela 111. Wydatki na remonty bieżące oraz inwestycyjne budynków i lokali mieszkaniowego zasobu gminy (w tys.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_Toc108780935 \h </w:instrText>
        </w:r>
        <w:r w:rsidR="007162B4" w:rsidRPr="007162B4">
          <w:rPr>
            <w:noProof/>
            <w:webHidden/>
          </w:rPr>
        </w:r>
        <w:r w:rsidR="007162B4" w:rsidRPr="007162B4">
          <w:rPr>
            <w:noProof/>
            <w:webHidden/>
          </w:rPr>
          <w:fldChar w:fldCharType="separate"/>
        </w:r>
        <w:r w:rsidR="007162B4" w:rsidRPr="007162B4">
          <w:rPr>
            <w:noProof/>
            <w:webHidden/>
          </w:rPr>
          <w:t>110</w:t>
        </w:r>
        <w:r w:rsidR="007162B4" w:rsidRPr="007162B4">
          <w:rPr>
            <w:noProof/>
            <w:webHidden/>
          </w:rPr>
          <w:fldChar w:fldCharType="end"/>
        </w:r>
      </w:hyperlink>
    </w:p>
    <w:p w14:paraId="4C45F961" w14:textId="392EACC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36" w:history="1">
        <w:r w:rsidR="007162B4" w:rsidRPr="007162B4">
          <w:rPr>
            <w:rStyle w:val="Hipercze"/>
            <w:rFonts w:ascii="Calibri Light" w:hAnsi="Calibri Light"/>
            <w:noProof/>
          </w:rPr>
          <w:t>Tabela 112. Ocena stanu technicznego budynków w zarządzaniu ZMK (w %)</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_Toc108780936 \h </w:instrText>
        </w:r>
        <w:r w:rsidR="007162B4" w:rsidRPr="007162B4">
          <w:rPr>
            <w:noProof/>
            <w:webHidden/>
          </w:rPr>
        </w:r>
        <w:r w:rsidR="007162B4" w:rsidRPr="007162B4">
          <w:rPr>
            <w:noProof/>
            <w:webHidden/>
          </w:rPr>
          <w:fldChar w:fldCharType="separate"/>
        </w:r>
        <w:r w:rsidR="007162B4" w:rsidRPr="007162B4">
          <w:rPr>
            <w:noProof/>
            <w:webHidden/>
          </w:rPr>
          <w:t>110</w:t>
        </w:r>
        <w:r w:rsidR="007162B4" w:rsidRPr="007162B4">
          <w:rPr>
            <w:noProof/>
            <w:webHidden/>
          </w:rPr>
          <w:fldChar w:fldCharType="end"/>
        </w:r>
      </w:hyperlink>
    </w:p>
    <w:p w14:paraId="337CCAAB" w14:textId="0FC6710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37" w:history="1">
        <w:r w:rsidR="007162B4" w:rsidRPr="007162B4">
          <w:rPr>
            <w:rStyle w:val="Hipercze"/>
            <w:rFonts w:ascii="Calibri Light" w:hAnsi="Calibri Light"/>
            <w:noProof/>
          </w:rPr>
          <w:t>Tabela 113. Remonty oraz rozbiórki budynków będących w zarządzaniu ZMK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_Toc108780937 \h </w:instrText>
        </w:r>
        <w:r w:rsidR="007162B4" w:rsidRPr="007162B4">
          <w:rPr>
            <w:noProof/>
            <w:webHidden/>
          </w:rPr>
        </w:r>
        <w:r w:rsidR="007162B4" w:rsidRPr="007162B4">
          <w:rPr>
            <w:noProof/>
            <w:webHidden/>
          </w:rPr>
          <w:fldChar w:fldCharType="separate"/>
        </w:r>
        <w:r w:rsidR="007162B4" w:rsidRPr="007162B4">
          <w:rPr>
            <w:noProof/>
            <w:webHidden/>
          </w:rPr>
          <w:t>110</w:t>
        </w:r>
        <w:r w:rsidR="007162B4" w:rsidRPr="007162B4">
          <w:rPr>
            <w:noProof/>
            <w:webHidden/>
          </w:rPr>
          <w:fldChar w:fldCharType="end"/>
        </w:r>
      </w:hyperlink>
    </w:p>
    <w:p w14:paraId="5577C016" w14:textId="37920F2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38" w:history="1">
        <w:r w:rsidR="007162B4" w:rsidRPr="007162B4">
          <w:rPr>
            <w:rStyle w:val="Hipercze"/>
            <w:rFonts w:ascii="Calibri Light" w:hAnsi="Calibri Light"/>
            <w:noProof/>
          </w:rPr>
          <w:t>Tabela 114. Pomoc mieszkaniowa Gminy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_Toc108780938 \h </w:instrText>
        </w:r>
        <w:r w:rsidR="007162B4" w:rsidRPr="007162B4">
          <w:rPr>
            <w:noProof/>
            <w:webHidden/>
          </w:rPr>
        </w:r>
        <w:r w:rsidR="007162B4" w:rsidRPr="007162B4">
          <w:rPr>
            <w:noProof/>
            <w:webHidden/>
          </w:rPr>
          <w:fldChar w:fldCharType="separate"/>
        </w:r>
        <w:r w:rsidR="007162B4" w:rsidRPr="007162B4">
          <w:rPr>
            <w:noProof/>
            <w:webHidden/>
          </w:rPr>
          <w:t>110</w:t>
        </w:r>
        <w:r w:rsidR="007162B4" w:rsidRPr="007162B4">
          <w:rPr>
            <w:noProof/>
            <w:webHidden/>
          </w:rPr>
          <w:fldChar w:fldCharType="end"/>
        </w:r>
      </w:hyperlink>
    </w:p>
    <w:p w14:paraId="6E10EE25" w14:textId="0C650AE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39" w:history="1">
        <w:r w:rsidR="007162B4" w:rsidRPr="007162B4">
          <w:rPr>
            <w:rStyle w:val="Hipercze"/>
            <w:rFonts w:cstheme="majorHAnsi"/>
            <w:noProof/>
          </w:rPr>
          <w:t>Tabela 115. Pomoc mieszkaniowa Gminy Białystok w 2021 r.</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_Toc108780939 \h </w:instrText>
        </w:r>
        <w:r w:rsidR="007162B4" w:rsidRPr="007162B4">
          <w:rPr>
            <w:noProof/>
            <w:webHidden/>
          </w:rPr>
        </w:r>
        <w:r w:rsidR="007162B4" w:rsidRPr="007162B4">
          <w:rPr>
            <w:noProof/>
            <w:webHidden/>
          </w:rPr>
          <w:fldChar w:fldCharType="separate"/>
        </w:r>
        <w:r w:rsidR="007162B4" w:rsidRPr="007162B4">
          <w:rPr>
            <w:noProof/>
            <w:webHidden/>
          </w:rPr>
          <w:t>111</w:t>
        </w:r>
        <w:r w:rsidR="007162B4" w:rsidRPr="007162B4">
          <w:rPr>
            <w:noProof/>
            <w:webHidden/>
          </w:rPr>
          <w:fldChar w:fldCharType="end"/>
        </w:r>
      </w:hyperlink>
    </w:p>
    <w:p w14:paraId="1A8CFFB3" w14:textId="37D4C16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40" w:history="1">
        <w:r w:rsidR="007162B4" w:rsidRPr="007162B4">
          <w:rPr>
            <w:rStyle w:val="Hipercze"/>
            <w:noProof/>
          </w:rPr>
          <w:t>Tabela 116. Koszty poniesione przez Gminę Białystok we wspólnotach mieszkaniowych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_Toc108780940 \h </w:instrText>
        </w:r>
        <w:r w:rsidR="007162B4" w:rsidRPr="007162B4">
          <w:rPr>
            <w:noProof/>
            <w:webHidden/>
          </w:rPr>
        </w:r>
        <w:r w:rsidR="007162B4" w:rsidRPr="007162B4">
          <w:rPr>
            <w:noProof/>
            <w:webHidden/>
          </w:rPr>
          <w:fldChar w:fldCharType="separate"/>
        </w:r>
        <w:r w:rsidR="007162B4" w:rsidRPr="007162B4">
          <w:rPr>
            <w:noProof/>
            <w:webHidden/>
          </w:rPr>
          <w:t>112</w:t>
        </w:r>
        <w:r w:rsidR="007162B4" w:rsidRPr="007162B4">
          <w:rPr>
            <w:noProof/>
            <w:webHidden/>
          </w:rPr>
          <w:fldChar w:fldCharType="end"/>
        </w:r>
      </w:hyperlink>
    </w:p>
    <w:p w14:paraId="2E3A2C0D" w14:textId="40F96B5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41" w:history="1">
        <w:r w:rsidR="007162B4" w:rsidRPr="007162B4">
          <w:rPr>
            <w:rStyle w:val="Hipercze"/>
            <w:rFonts w:ascii="Calibri Light" w:hAnsi="Calibri Light"/>
            <w:noProof/>
          </w:rPr>
          <w:t>Tabela 117. Liczba lokali oddanych do użytku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_Toc108780941 \h </w:instrText>
        </w:r>
        <w:r w:rsidR="007162B4" w:rsidRPr="007162B4">
          <w:rPr>
            <w:noProof/>
            <w:webHidden/>
          </w:rPr>
        </w:r>
        <w:r w:rsidR="007162B4" w:rsidRPr="007162B4">
          <w:rPr>
            <w:noProof/>
            <w:webHidden/>
          </w:rPr>
          <w:fldChar w:fldCharType="separate"/>
        </w:r>
        <w:r w:rsidR="007162B4" w:rsidRPr="007162B4">
          <w:rPr>
            <w:noProof/>
            <w:webHidden/>
          </w:rPr>
          <w:t>112</w:t>
        </w:r>
        <w:r w:rsidR="007162B4" w:rsidRPr="007162B4">
          <w:rPr>
            <w:noProof/>
            <w:webHidden/>
          </w:rPr>
          <w:fldChar w:fldCharType="end"/>
        </w:r>
      </w:hyperlink>
    </w:p>
    <w:p w14:paraId="08B8C724" w14:textId="7238CCC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42" w:history="1">
        <w:r w:rsidR="007162B4" w:rsidRPr="007162B4">
          <w:rPr>
            <w:rStyle w:val="Hipercze"/>
            <w:rFonts w:ascii="Calibri Light" w:hAnsi="Calibri Light"/>
            <w:noProof/>
          </w:rPr>
          <w:t>Tabela 118. Powierzchnia lokali oddanych do użytku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_Toc108780942 \h </w:instrText>
        </w:r>
        <w:r w:rsidR="007162B4" w:rsidRPr="007162B4">
          <w:rPr>
            <w:noProof/>
            <w:webHidden/>
          </w:rPr>
        </w:r>
        <w:r w:rsidR="007162B4" w:rsidRPr="007162B4">
          <w:rPr>
            <w:noProof/>
            <w:webHidden/>
          </w:rPr>
          <w:fldChar w:fldCharType="separate"/>
        </w:r>
        <w:r w:rsidR="007162B4" w:rsidRPr="007162B4">
          <w:rPr>
            <w:noProof/>
            <w:webHidden/>
          </w:rPr>
          <w:t>113</w:t>
        </w:r>
        <w:r w:rsidR="007162B4" w:rsidRPr="007162B4">
          <w:rPr>
            <w:noProof/>
            <w:webHidden/>
          </w:rPr>
          <w:fldChar w:fldCharType="end"/>
        </w:r>
      </w:hyperlink>
    </w:p>
    <w:p w14:paraId="33BC7071" w14:textId="18A501C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43" w:history="1">
        <w:r w:rsidR="007162B4" w:rsidRPr="007162B4">
          <w:rPr>
            <w:rStyle w:val="Hipercze"/>
            <w:rFonts w:ascii="Calibri Light" w:hAnsi="Calibri Light"/>
            <w:noProof/>
          </w:rPr>
          <w:t>Tabela 119. Przeciętna powierzchnia użytkowa lokali oddanych do użytku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_Toc108780943 \h </w:instrText>
        </w:r>
        <w:r w:rsidR="007162B4" w:rsidRPr="007162B4">
          <w:rPr>
            <w:noProof/>
            <w:webHidden/>
          </w:rPr>
        </w:r>
        <w:r w:rsidR="007162B4" w:rsidRPr="007162B4">
          <w:rPr>
            <w:noProof/>
            <w:webHidden/>
          </w:rPr>
          <w:fldChar w:fldCharType="separate"/>
        </w:r>
        <w:r w:rsidR="007162B4" w:rsidRPr="007162B4">
          <w:rPr>
            <w:noProof/>
            <w:webHidden/>
          </w:rPr>
          <w:t>113</w:t>
        </w:r>
        <w:r w:rsidR="007162B4" w:rsidRPr="007162B4">
          <w:rPr>
            <w:noProof/>
            <w:webHidden/>
          </w:rPr>
          <w:fldChar w:fldCharType="end"/>
        </w:r>
      </w:hyperlink>
    </w:p>
    <w:p w14:paraId="5F327A03" w14:textId="0D2A71A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44" w:history="1">
        <w:r w:rsidR="007162B4" w:rsidRPr="007162B4">
          <w:rPr>
            <w:rStyle w:val="Hipercze"/>
            <w:rFonts w:ascii="Calibri Light" w:hAnsi="Calibri Light"/>
            <w:noProof/>
          </w:rPr>
          <w:t>Tabela 120. Struktura zasobu mieszkaniowego Komunalnego Towarzystwa Budownictwa Społecznego Sp. z o.o.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_Toc108780944 \h </w:instrText>
        </w:r>
        <w:r w:rsidR="007162B4" w:rsidRPr="007162B4">
          <w:rPr>
            <w:noProof/>
            <w:webHidden/>
          </w:rPr>
        </w:r>
        <w:r w:rsidR="007162B4" w:rsidRPr="007162B4">
          <w:rPr>
            <w:noProof/>
            <w:webHidden/>
          </w:rPr>
          <w:fldChar w:fldCharType="separate"/>
        </w:r>
        <w:r w:rsidR="007162B4" w:rsidRPr="007162B4">
          <w:rPr>
            <w:noProof/>
            <w:webHidden/>
          </w:rPr>
          <w:t>113</w:t>
        </w:r>
        <w:r w:rsidR="007162B4" w:rsidRPr="007162B4">
          <w:rPr>
            <w:noProof/>
            <w:webHidden/>
          </w:rPr>
          <w:fldChar w:fldCharType="end"/>
        </w:r>
      </w:hyperlink>
    </w:p>
    <w:p w14:paraId="2E7FB290" w14:textId="41A9C94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45" w:history="1">
        <w:r w:rsidR="007162B4" w:rsidRPr="007162B4">
          <w:rPr>
            <w:rStyle w:val="Hipercze"/>
            <w:rFonts w:ascii="Calibri Light" w:hAnsi="Calibri Light"/>
            <w:noProof/>
          </w:rPr>
          <w:t>Tabela 121. Liczba wniosków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_Toc108780945 \h </w:instrText>
        </w:r>
        <w:r w:rsidR="007162B4" w:rsidRPr="007162B4">
          <w:rPr>
            <w:noProof/>
            <w:webHidden/>
          </w:rPr>
        </w:r>
        <w:r w:rsidR="007162B4" w:rsidRPr="007162B4">
          <w:rPr>
            <w:noProof/>
            <w:webHidden/>
          </w:rPr>
          <w:fldChar w:fldCharType="separate"/>
        </w:r>
        <w:r w:rsidR="007162B4" w:rsidRPr="007162B4">
          <w:rPr>
            <w:noProof/>
            <w:webHidden/>
          </w:rPr>
          <w:t>113</w:t>
        </w:r>
        <w:r w:rsidR="007162B4" w:rsidRPr="007162B4">
          <w:rPr>
            <w:noProof/>
            <w:webHidden/>
          </w:rPr>
          <w:fldChar w:fldCharType="end"/>
        </w:r>
      </w:hyperlink>
    </w:p>
    <w:p w14:paraId="73F2003F" w14:textId="76CF3A5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46" w:history="1">
        <w:r w:rsidR="007162B4" w:rsidRPr="007162B4">
          <w:rPr>
            <w:rStyle w:val="Hipercze"/>
            <w:rFonts w:ascii="Calibri Light" w:hAnsi="Calibri Light"/>
            <w:noProof/>
          </w:rPr>
          <w:t>Tabela 122. Liczba podmiotów gospodarki narodowej według sektorów własności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_Toc108780946 \h </w:instrText>
        </w:r>
        <w:r w:rsidR="007162B4" w:rsidRPr="007162B4">
          <w:rPr>
            <w:noProof/>
            <w:webHidden/>
          </w:rPr>
        </w:r>
        <w:r w:rsidR="007162B4" w:rsidRPr="007162B4">
          <w:rPr>
            <w:noProof/>
            <w:webHidden/>
          </w:rPr>
          <w:fldChar w:fldCharType="separate"/>
        </w:r>
        <w:r w:rsidR="007162B4" w:rsidRPr="007162B4">
          <w:rPr>
            <w:noProof/>
            <w:webHidden/>
          </w:rPr>
          <w:t>116</w:t>
        </w:r>
        <w:r w:rsidR="007162B4" w:rsidRPr="007162B4">
          <w:rPr>
            <w:noProof/>
            <w:webHidden/>
          </w:rPr>
          <w:fldChar w:fldCharType="end"/>
        </w:r>
      </w:hyperlink>
    </w:p>
    <w:p w14:paraId="26006B19" w14:textId="148E342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47" w:history="1">
        <w:r w:rsidR="007162B4" w:rsidRPr="007162B4">
          <w:rPr>
            <w:rStyle w:val="Hipercze"/>
            <w:rFonts w:ascii="Calibri Light" w:hAnsi="Calibri Light"/>
            <w:noProof/>
          </w:rPr>
          <w:t>Tabela 123. Liczba podmiotów gospodarki narodowej zarejestrowanych w rejestrze REGON według liczby zatrudnionych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_Toc108780947 \h </w:instrText>
        </w:r>
        <w:r w:rsidR="007162B4" w:rsidRPr="007162B4">
          <w:rPr>
            <w:noProof/>
            <w:webHidden/>
          </w:rPr>
        </w:r>
        <w:r w:rsidR="007162B4" w:rsidRPr="007162B4">
          <w:rPr>
            <w:noProof/>
            <w:webHidden/>
          </w:rPr>
          <w:fldChar w:fldCharType="separate"/>
        </w:r>
        <w:r w:rsidR="007162B4" w:rsidRPr="007162B4">
          <w:rPr>
            <w:noProof/>
            <w:webHidden/>
          </w:rPr>
          <w:t>116</w:t>
        </w:r>
        <w:r w:rsidR="007162B4" w:rsidRPr="007162B4">
          <w:rPr>
            <w:noProof/>
            <w:webHidden/>
          </w:rPr>
          <w:fldChar w:fldCharType="end"/>
        </w:r>
      </w:hyperlink>
    </w:p>
    <w:p w14:paraId="79195B72" w14:textId="7CBCFFE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48" w:history="1">
        <w:r w:rsidR="007162B4" w:rsidRPr="007162B4">
          <w:rPr>
            <w:rStyle w:val="Hipercze"/>
            <w:rFonts w:ascii="Calibri Light" w:hAnsi="Calibri Light"/>
            <w:noProof/>
          </w:rPr>
          <w:t>Tabela 124. Liczba podmiotów gospodarki narodowej według sekcji PKD w latach 2020-2021</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_Toc108780948 \h </w:instrText>
        </w:r>
        <w:r w:rsidR="007162B4" w:rsidRPr="007162B4">
          <w:rPr>
            <w:noProof/>
            <w:webHidden/>
          </w:rPr>
        </w:r>
        <w:r w:rsidR="007162B4" w:rsidRPr="007162B4">
          <w:rPr>
            <w:noProof/>
            <w:webHidden/>
          </w:rPr>
          <w:fldChar w:fldCharType="separate"/>
        </w:r>
        <w:r w:rsidR="007162B4" w:rsidRPr="007162B4">
          <w:rPr>
            <w:noProof/>
            <w:webHidden/>
          </w:rPr>
          <w:t>117</w:t>
        </w:r>
        <w:r w:rsidR="007162B4" w:rsidRPr="007162B4">
          <w:rPr>
            <w:noProof/>
            <w:webHidden/>
          </w:rPr>
          <w:fldChar w:fldCharType="end"/>
        </w:r>
      </w:hyperlink>
    </w:p>
    <w:p w14:paraId="5CD61B8C" w14:textId="0CEFF2C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49" w:history="1">
        <w:r w:rsidR="007162B4" w:rsidRPr="007162B4">
          <w:rPr>
            <w:rStyle w:val="Hipercze"/>
            <w:rFonts w:ascii="Calibri Light" w:hAnsi="Calibri Light"/>
            <w:noProof/>
          </w:rPr>
          <w:t>Tabela 125. Podmioty gospodarki narodowej według formy prawnej w latach 2020-2021</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_Toc108780949 \h </w:instrText>
        </w:r>
        <w:r w:rsidR="007162B4" w:rsidRPr="007162B4">
          <w:rPr>
            <w:noProof/>
            <w:webHidden/>
          </w:rPr>
        </w:r>
        <w:r w:rsidR="007162B4" w:rsidRPr="007162B4">
          <w:rPr>
            <w:noProof/>
            <w:webHidden/>
          </w:rPr>
          <w:fldChar w:fldCharType="separate"/>
        </w:r>
        <w:r w:rsidR="007162B4" w:rsidRPr="007162B4">
          <w:rPr>
            <w:noProof/>
            <w:webHidden/>
          </w:rPr>
          <w:t>117</w:t>
        </w:r>
        <w:r w:rsidR="007162B4" w:rsidRPr="007162B4">
          <w:rPr>
            <w:noProof/>
            <w:webHidden/>
          </w:rPr>
          <w:fldChar w:fldCharType="end"/>
        </w:r>
      </w:hyperlink>
    </w:p>
    <w:p w14:paraId="1CEBC2DF" w14:textId="205125D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50" w:history="1">
        <w:r w:rsidR="007162B4" w:rsidRPr="007162B4">
          <w:rPr>
            <w:rStyle w:val="Hipercze"/>
            <w:rFonts w:ascii="Calibri Light" w:hAnsi="Calibri Light"/>
            <w:noProof/>
          </w:rPr>
          <w:t>Tabela 126. Spółki handlowe według rodzaju kapitału w latach 2020-2021</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_Toc108780950 \h </w:instrText>
        </w:r>
        <w:r w:rsidR="007162B4" w:rsidRPr="007162B4">
          <w:rPr>
            <w:noProof/>
            <w:webHidden/>
          </w:rPr>
        </w:r>
        <w:r w:rsidR="007162B4" w:rsidRPr="007162B4">
          <w:rPr>
            <w:noProof/>
            <w:webHidden/>
          </w:rPr>
          <w:fldChar w:fldCharType="separate"/>
        </w:r>
        <w:r w:rsidR="007162B4" w:rsidRPr="007162B4">
          <w:rPr>
            <w:noProof/>
            <w:webHidden/>
          </w:rPr>
          <w:t>117</w:t>
        </w:r>
        <w:r w:rsidR="007162B4" w:rsidRPr="007162B4">
          <w:rPr>
            <w:noProof/>
            <w:webHidden/>
          </w:rPr>
          <w:fldChar w:fldCharType="end"/>
        </w:r>
      </w:hyperlink>
    </w:p>
    <w:p w14:paraId="1B9FA5E7" w14:textId="74D572F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51" w:history="1">
        <w:r w:rsidR="007162B4" w:rsidRPr="007162B4">
          <w:rPr>
            <w:rStyle w:val="Hipercze"/>
            <w:rFonts w:ascii="Calibri Light" w:hAnsi="Calibri Light"/>
            <w:noProof/>
          </w:rPr>
          <w:t>Tabela 127. Liczba wniosków przyjętych, zweryfikowanych i przesłanych do CEIDG w latach 2017-2021</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_Toc108780951 \h </w:instrText>
        </w:r>
        <w:r w:rsidR="007162B4" w:rsidRPr="007162B4">
          <w:rPr>
            <w:noProof/>
            <w:webHidden/>
          </w:rPr>
        </w:r>
        <w:r w:rsidR="007162B4" w:rsidRPr="007162B4">
          <w:rPr>
            <w:noProof/>
            <w:webHidden/>
          </w:rPr>
          <w:fldChar w:fldCharType="separate"/>
        </w:r>
        <w:r w:rsidR="007162B4" w:rsidRPr="007162B4">
          <w:rPr>
            <w:noProof/>
            <w:webHidden/>
          </w:rPr>
          <w:t>118</w:t>
        </w:r>
        <w:r w:rsidR="007162B4" w:rsidRPr="007162B4">
          <w:rPr>
            <w:noProof/>
            <w:webHidden/>
          </w:rPr>
          <w:fldChar w:fldCharType="end"/>
        </w:r>
      </w:hyperlink>
    </w:p>
    <w:p w14:paraId="56AC4DEE" w14:textId="272877C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52" w:history="1">
        <w:r w:rsidR="007162B4" w:rsidRPr="007162B4">
          <w:rPr>
            <w:rStyle w:val="Hipercze"/>
            <w:rFonts w:ascii="Calibri Light" w:hAnsi="Calibri Light"/>
            <w:noProof/>
          </w:rPr>
          <w:t>Tabela 128. Tereny inwestycyjne Podstrefy Białystok SSSE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_Toc108780952 \h </w:instrText>
        </w:r>
        <w:r w:rsidR="007162B4" w:rsidRPr="007162B4">
          <w:rPr>
            <w:noProof/>
            <w:webHidden/>
          </w:rPr>
        </w:r>
        <w:r w:rsidR="007162B4" w:rsidRPr="007162B4">
          <w:rPr>
            <w:noProof/>
            <w:webHidden/>
          </w:rPr>
          <w:fldChar w:fldCharType="separate"/>
        </w:r>
        <w:r w:rsidR="007162B4" w:rsidRPr="007162B4">
          <w:rPr>
            <w:noProof/>
            <w:webHidden/>
          </w:rPr>
          <w:t>119</w:t>
        </w:r>
        <w:r w:rsidR="007162B4" w:rsidRPr="007162B4">
          <w:rPr>
            <w:noProof/>
            <w:webHidden/>
          </w:rPr>
          <w:fldChar w:fldCharType="end"/>
        </w:r>
      </w:hyperlink>
    </w:p>
    <w:p w14:paraId="2B369A73" w14:textId="79727E9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53" w:history="1">
        <w:r w:rsidR="007162B4" w:rsidRPr="007162B4">
          <w:rPr>
            <w:rStyle w:val="Hipercze"/>
            <w:rFonts w:ascii="Calibri Light" w:hAnsi="Calibri Light"/>
            <w:noProof/>
          </w:rPr>
          <w:t>Tabela 129. Punkty sprzedaży napojów alkoholowych funkcjonujące na terenie Miasta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_Toc108780953 \h </w:instrText>
        </w:r>
        <w:r w:rsidR="007162B4" w:rsidRPr="007162B4">
          <w:rPr>
            <w:noProof/>
            <w:webHidden/>
          </w:rPr>
        </w:r>
        <w:r w:rsidR="007162B4" w:rsidRPr="007162B4">
          <w:rPr>
            <w:noProof/>
            <w:webHidden/>
          </w:rPr>
          <w:fldChar w:fldCharType="separate"/>
        </w:r>
        <w:r w:rsidR="007162B4" w:rsidRPr="007162B4">
          <w:rPr>
            <w:noProof/>
            <w:webHidden/>
          </w:rPr>
          <w:t>121</w:t>
        </w:r>
        <w:r w:rsidR="007162B4" w:rsidRPr="007162B4">
          <w:rPr>
            <w:noProof/>
            <w:webHidden/>
          </w:rPr>
          <w:fldChar w:fldCharType="end"/>
        </w:r>
      </w:hyperlink>
    </w:p>
    <w:p w14:paraId="68CFF256" w14:textId="26FE5C7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54" w:history="1">
        <w:r w:rsidR="007162B4" w:rsidRPr="007162B4">
          <w:rPr>
            <w:rStyle w:val="Hipercze"/>
            <w:rFonts w:ascii="Calibri Light" w:hAnsi="Calibri Light"/>
            <w:noProof/>
          </w:rPr>
          <w:t>Tabela 130. Zezwolenia na sprzedaż oraz sprzedaż i podawanie napojów alkoholowych wydane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_Toc108780954 \h </w:instrText>
        </w:r>
        <w:r w:rsidR="007162B4" w:rsidRPr="007162B4">
          <w:rPr>
            <w:noProof/>
            <w:webHidden/>
          </w:rPr>
        </w:r>
        <w:r w:rsidR="007162B4" w:rsidRPr="007162B4">
          <w:rPr>
            <w:noProof/>
            <w:webHidden/>
          </w:rPr>
          <w:fldChar w:fldCharType="separate"/>
        </w:r>
        <w:r w:rsidR="007162B4" w:rsidRPr="007162B4">
          <w:rPr>
            <w:noProof/>
            <w:webHidden/>
          </w:rPr>
          <w:t>121</w:t>
        </w:r>
        <w:r w:rsidR="007162B4" w:rsidRPr="007162B4">
          <w:rPr>
            <w:noProof/>
            <w:webHidden/>
          </w:rPr>
          <w:fldChar w:fldCharType="end"/>
        </w:r>
      </w:hyperlink>
    </w:p>
    <w:p w14:paraId="0C90AECD" w14:textId="5B18A98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55" w:history="1">
        <w:r w:rsidR="007162B4" w:rsidRPr="007162B4">
          <w:rPr>
            <w:rStyle w:val="Hipercze"/>
            <w:rFonts w:ascii="Calibri Light" w:hAnsi="Calibri Light"/>
            <w:noProof/>
          </w:rPr>
          <w:t>Tabela 131. Wpływy z tytułu opłat za zezwolenia na sprzedaż napojów alkoholowych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_Toc108780955 \h </w:instrText>
        </w:r>
        <w:r w:rsidR="007162B4" w:rsidRPr="007162B4">
          <w:rPr>
            <w:noProof/>
            <w:webHidden/>
          </w:rPr>
        </w:r>
        <w:r w:rsidR="007162B4" w:rsidRPr="007162B4">
          <w:rPr>
            <w:noProof/>
            <w:webHidden/>
          </w:rPr>
          <w:fldChar w:fldCharType="separate"/>
        </w:r>
        <w:r w:rsidR="007162B4" w:rsidRPr="007162B4">
          <w:rPr>
            <w:noProof/>
            <w:webHidden/>
          </w:rPr>
          <w:t>122</w:t>
        </w:r>
        <w:r w:rsidR="007162B4" w:rsidRPr="007162B4">
          <w:rPr>
            <w:noProof/>
            <w:webHidden/>
          </w:rPr>
          <w:fldChar w:fldCharType="end"/>
        </w:r>
      </w:hyperlink>
    </w:p>
    <w:p w14:paraId="258EB4FB" w14:textId="099DBA4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56" w:history="1">
        <w:r w:rsidR="007162B4" w:rsidRPr="007162B4">
          <w:rPr>
            <w:rStyle w:val="Hipercze"/>
            <w:rFonts w:ascii="Calibri Light" w:hAnsi="Calibri Light"/>
            <w:noProof/>
          </w:rPr>
          <w:t>Tabela 132. Podstawowe wyniki finansowe przedsiębiorstw w Białymstoku i relacje ekonomiczne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_Toc108780956 \h </w:instrText>
        </w:r>
        <w:r w:rsidR="007162B4" w:rsidRPr="007162B4">
          <w:rPr>
            <w:noProof/>
            <w:webHidden/>
          </w:rPr>
        </w:r>
        <w:r w:rsidR="007162B4" w:rsidRPr="007162B4">
          <w:rPr>
            <w:noProof/>
            <w:webHidden/>
          </w:rPr>
          <w:fldChar w:fldCharType="separate"/>
        </w:r>
        <w:r w:rsidR="007162B4" w:rsidRPr="007162B4">
          <w:rPr>
            <w:noProof/>
            <w:webHidden/>
          </w:rPr>
          <w:t>122</w:t>
        </w:r>
        <w:r w:rsidR="007162B4" w:rsidRPr="007162B4">
          <w:rPr>
            <w:noProof/>
            <w:webHidden/>
          </w:rPr>
          <w:fldChar w:fldCharType="end"/>
        </w:r>
      </w:hyperlink>
    </w:p>
    <w:p w14:paraId="6EC1D819" w14:textId="6908387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57" w:history="1">
        <w:r w:rsidR="007162B4" w:rsidRPr="007162B4">
          <w:rPr>
            <w:rStyle w:val="Hipercze"/>
            <w:rFonts w:ascii="Calibri Light" w:hAnsi="Calibri Light"/>
            <w:noProof/>
          </w:rPr>
          <w:t>Tabela 133. Produkcja sprzedana w sektorze przedsiębiorstw w Białymstoku w latach 2019-2021 (ceny bieżące w tys.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_Toc108780957 \h </w:instrText>
        </w:r>
        <w:r w:rsidR="007162B4" w:rsidRPr="007162B4">
          <w:rPr>
            <w:noProof/>
            <w:webHidden/>
          </w:rPr>
        </w:r>
        <w:r w:rsidR="007162B4" w:rsidRPr="007162B4">
          <w:rPr>
            <w:noProof/>
            <w:webHidden/>
          </w:rPr>
          <w:fldChar w:fldCharType="separate"/>
        </w:r>
        <w:r w:rsidR="007162B4" w:rsidRPr="007162B4">
          <w:rPr>
            <w:noProof/>
            <w:webHidden/>
          </w:rPr>
          <w:t>123</w:t>
        </w:r>
        <w:r w:rsidR="007162B4" w:rsidRPr="007162B4">
          <w:rPr>
            <w:noProof/>
            <w:webHidden/>
          </w:rPr>
          <w:fldChar w:fldCharType="end"/>
        </w:r>
      </w:hyperlink>
    </w:p>
    <w:p w14:paraId="1D8C2BE6" w14:textId="0665008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58" w:history="1">
        <w:r w:rsidR="007162B4" w:rsidRPr="007162B4">
          <w:rPr>
            <w:rStyle w:val="Hipercze"/>
            <w:rFonts w:ascii="Calibri Light" w:hAnsi="Calibri Light"/>
            <w:noProof/>
          </w:rPr>
          <w:t>Tabela 134. Liczba zainteresowanych Białymstokiem inwestorów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_Toc108780958 \h </w:instrText>
        </w:r>
        <w:r w:rsidR="007162B4" w:rsidRPr="007162B4">
          <w:rPr>
            <w:noProof/>
            <w:webHidden/>
          </w:rPr>
        </w:r>
        <w:r w:rsidR="007162B4" w:rsidRPr="007162B4">
          <w:rPr>
            <w:noProof/>
            <w:webHidden/>
          </w:rPr>
          <w:fldChar w:fldCharType="separate"/>
        </w:r>
        <w:r w:rsidR="007162B4" w:rsidRPr="007162B4">
          <w:rPr>
            <w:noProof/>
            <w:webHidden/>
          </w:rPr>
          <w:t>123</w:t>
        </w:r>
        <w:r w:rsidR="007162B4" w:rsidRPr="007162B4">
          <w:rPr>
            <w:noProof/>
            <w:webHidden/>
          </w:rPr>
          <w:fldChar w:fldCharType="end"/>
        </w:r>
      </w:hyperlink>
    </w:p>
    <w:p w14:paraId="257CD0ED" w14:textId="60336FE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59" w:history="1">
        <w:r w:rsidR="007162B4" w:rsidRPr="007162B4">
          <w:rPr>
            <w:rStyle w:val="Hipercze"/>
            <w:rFonts w:ascii="Calibri Light" w:hAnsi="Calibri Light"/>
            <w:noProof/>
          </w:rPr>
          <w:t>Tabela 135. Przedsiębiorstwa działające w Białostockim Parku Naukowo-Technologicznym</w:t>
        </w:r>
        <w:r w:rsidR="007162B4" w:rsidRPr="007162B4">
          <w:rPr>
            <w:rStyle w:val="Hipercze"/>
            <w:noProof/>
          </w:rPr>
          <w:t xml:space="preserve"> </w:t>
        </w:r>
        <w:r w:rsidR="007162B4" w:rsidRPr="007162B4">
          <w:rPr>
            <w:rStyle w:val="Hipercze"/>
            <w:rFonts w:ascii="Calibri Light" w:hAnsi="Calibri Light"/>
            <w:noProof/>
          </w:rPr>
          <w:t>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_Toc108780959 \h </w:instrText>
        </w:r>
        <w:r w:rsidR="007162B4" w:rsidRPr="007162B4">
          <w:rPr>
            <w:noProof/>
            <w:webHidden/>
          </w:rPr>
        </w:r>
        <w:r w:rsidR="007162B4" w:rsidRPr="007162B4">
          <w:rPr>
            <w:noProof/>
            <w:webHidden/>
          </w:rPr>
          <w:fldChar w:fldCharType="separate"/>
        </w:r>
        <w:r w:rsidR="007162B4" w:rsidRPr="007162B4">
          <w:rPr>
            <w:noProof/>
            <w:webHidden/>
          </w:rPr>
          <w:t>125</w:t>
        </w:r>
        <w:r w:rsidR="007162B4" w:rsidRPr="007162B4">
          <w:rPr>
            <w:noProof/>
            <w:webHidden/>
          </w:rPr>
          <w:fldChar w:fldCharType="end"/>
        </w:r>
      </w:hyperlink>
    </w:p>
    <w:p w14:paraId="4067DAAE" w14:textId="04473C2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60" w:history="1">
        <w:r w:rsidR="007162B4" w:rsidRPr="007162B4">
          <w:rPr>
            <w:rStyle w:val="Hipercze"/>
            <w:rFonts w:ascii="Calibri Light" w:hAnsi="Calibri Light"/>
            <w:noProof/>
          </w:rPr>
          <w:t xml:space="preserve">Tabela 136. </w:t>
        </w:r>
        <w:r w:rsidR="007162B4" w:rsidRPr="007162B4">
          <w:rPr>
            <w:rStyle w:val="Hipercze"/>
            <w:rFonts w:ascii="Calibri Light" w:hAnsi="Calibri Light" w:cs="Calibri"/>
            <w:noProof/>
          </w:rPr>
          <w:t>Uczestnicy wydarzeń zorganizowanych w Białostockim Parku Naukowo-Technologicznym</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_Toc108780960 \h </w:instrText>
        </w:r>
        <w:r w:rsidR="007162B4" w:rsidRPr="007162B4">
          <w:rPr>
            <w:noProof/>
            <w:webHidden/>
          </w:rPr>
        </w:r>
        <w:r w:rsidR="007162B4" w:rsidRPr="007162B4">
          <w:rPr>
            <w:noProof/>
            <w:webHidden/>
          </w:rPr>
          <w:fldChar w:fldCharType="separate"/>
        </w:r>
        <w:r w:rsidR="007162B4" w:rsidRPr="007162B4">
          <w:rPr>
            <w:noProof/>
            <w:webHidden/>
          </w:rPr>
          <w:t>131</w:t>
        </w:r>
        <w:r w:rsidR="007162B4" w:rsidRPr="007162B4">
          <w:rPr>
            <w:noProof/>
            <w:webHidden/>
          </w:rPr>
          <w:fldChar w:fldCharType="end"/>
        </w:r>
      </w:hyperlink>
    </w:p>
    <w:p w14:paraId="6B3D2318" w14:textId="3DEEF3B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61" w:history="1">
        <w:r w:rsidR="007162B4" w:rsidRPr="007162B4">
          <w:rPr>
            <w:rStyle w:val="Hipercze"/>
            <w:rFonts w:ascii="Calibri Light" w:hAnsi="Calibri Light"/>
            <w:noProof/>
          </w:rPr>
          <w:t>Tabela 137. Przeciętne zatrudnienie i przeciętne miesięczne wynagrodzenie brutto w sektorze przedsiębiorstw w Białymstoku w latach 2020-2021</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_Toc108780961 \h </w:instrText>
        </w:r>
        <w:r w:rsidR="007162B4" w:rsidRPr="007162B4">
          <w:rPr>
            <w:noProof/>
            <w:webHidden/>
          </w:rPr>
        </w:r>
        <w:r w:rsidR="007162B4" w:rsidRPr="007162B4">
          <w:rPr>
            <w:noProof/>
            <w:webHidden/>
          </w:rPr>
          <w:fldChar w:fldCharType="separate"/>
        </w:r>
        <w:r w:rsidR="007162B4" w:rsidRPr="007162B4">
          <w:rPr>
            <w:noProof/>
            <w:webHidden/>
          </w:rPr>
          <w:t>131</w:t>
        </w:r>
        <w:r w:rsidR="007162B4" w:rsidRPr="007162B4">
          <w:rPr>
            <w:noProof/>
            <w:webHidden/>
          </w:rPr>
          <w:fldChar w:fldCharType="end"/>
        </w:r>
      </w:hyperlink>
    </w:p>
    <w:p w14:paraId="2378406A" w14:textId="5573A68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62" w:history="1">
        <w:r w:rsidR="007162B4" w:rsidRPr="007162B4">
          <w:rPr>
            <w:rStyle w:val="Hipercze"/>
            <w:rFonts w:ascii="Calibri Light" w:hAnsi="Calibri Light"/>
            <w:noProof/>
          </w:rPr>
          <w:t>Tabela 138. Stopa bezrobocia rejestrowanego (w %) -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_Toc108780962 \h </w:instrText>
        </w:r>
        <w:r w:rsidR="007162B4" w:rsidRPr="007162B4">
          <w:rPr>
            <w:noProof/>
            <w:webHidden/>
          </w:rPr>
        </w:r>
        <w:r w:rsidR="007162B4" w:rsidRPr="007162B4">
          <w:rPr>
            <w:noProof/>
            <w:webHidden/>
          </w:rPr>
          <w:fldChar w:fldCharType="separate"/>
        </w:r>
        <w:r w:rsidR="007162B4" w:rsidRPr="007162B4">
          <w:rPr>
            <w:noProof/>
            <w:webHidden/>
          </w:rPr>
          <w:t>132</w:t>
        </w:r>
        <w:r w:rsidR="007162B4" w:rsidRPr="007162B4">
          <w:rPr>
            <w:noProof/>
            <w:webHidden/>
          </w:rPr>
          <w:fldChar w:fldCharType="end"/>
        </w:r>
      </w:hyperlink>
    </w:p>
    <w:p w14:paraId="574BDD2D" w14:textId="001F87E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63" w:history="1">
        <w:r w:rsidR="007162B4" w:rsidRPr="007162B4">
          <w:rPr>
            <w:rStyle w:val="Hipercze"/>
            <w:rFonts w:ascii="Calibri Light" w:hAnsi="Calibri Light"/>
            <w:noProof/>
          </w:rPr>
          <w:t>Tabela 139. Liczba bezrobotnych według miesięcy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_Toc108780963 \h </w:instrText>
        </w:r>
        <w:r w:rsidR="007162B4" w:rsidRPr="007162B4">
          <w:rPr>
            <w:noProof/>
            <w:webHidden/>
          </w:rPr>
        </w:r>
        <w:r w:rsidR="007162B4" w:rsidRPr="007162B4">
          <w:rPr>
            <w:noProof/>
            <w:webHidden/>
          </w:rPr>
          <w:fldChar w:fldCharType="separate"/>
        </w:r>
        <w:r w:rsidR="007162B4" w:rsidRPr="007162B4">
          <w:rPr>
            <w:noProof/>
            <w:webHidden/>
          </w:rPr>
          <w:t>132</w:t>
        </w:r>
        <w:r w:rsidR="007162B4" w:rsidRPr="007162B4">
          <w:rPr>
            <w:noProof/>
            <w:webHidden/>
          </w:rPr>
          <w:fldChar w:fldCharType="end"/>
        </w:r>
      </w:hyperlink>
    </w:p>
    <w:p w14:paraId="1470E9CE" w14:textId="38D80AE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64" w:history="1">
        <w:r w:rsidR="007162B4" w:rsidRPr="007162B4">
          <w:rPr>
            <w:rStyle w:val="Hipercze"/>
            <w:rFonts w:ascii="Calibri Light" w:hAnsi="Calibri Light"/>
            <w:noProof/>
          </w:rPr>
          <w:t>Tabela 140. Bezrobotni w szczególnej sytuacji na rynku pracy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_Toc108780964 \h </w:instrText>
        </w:r>
        <w:r w:rsidR="007162B4" w:rsidRPr="007162B4">
          <w:rPr>
            <w:noProof/>
            <w:webHidden/>
          </w:rPr>
        </w:r>
        <w:r w:rsidR="007162B4" w:rsidRPr="007162B4">
          <w:rPr>
            <w:noProof/>
            <w:webHidden/>
          </w:rPr>
          <w:fldChar w:fldCharType="separate"/>
        </w:r>
        <w:r w:rsidR="007162B4" w:rsidRPr="007162B4">
          <w:rPr>
            <w:noProof/>
            <w:webHidden/>
          </w:rPr>
          <w:t>135</w:t>
        </w:r>
        <w:r w:rsidR="007162B4" w:rsidRPr="007162B4">
          <w:rPr>
            <w:noProof/>
            <w:webHidden/>
          </w:rPr>
          <w:fldChar w:fldCharType="end"/>
        </w:r>
      </w:hyperlink>
    </w:p>
    <w:p w14:paraId="4AC6513D" w14:textId="1BB2866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65" w:history="1">
        <w:r w:rsidR="007162B4" w:rsidRPr="007162B4">
          <w:rPr>
            <w:rStyle w:val="Hipercze"/>
            <w:rFonts w:ascii="Calibri Light" w:hAnsi="Calibri Light"/>
            <w:noProof/>
          </w:rPr>
          <w:t>Tabela 141. Liczba interwencji Komendy Miejskiej Policji na terenie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_Toc108780965 \h </w:instrText>
        </w:r>
        <w:r w:rsidR="007162B4" w:rsidRPr="007162B4">
          <w:rPr>
            <w:noProof/>
            <w:webHidden/>
          </w:rPr>
        </w:r>
        <w:r w:rsidR="007162B4" w:rsidRPr="007162B4">
          <w:rPr>
            <w:noProof/>
            <w:webHidden/>
          </w:rPr>
          <w:fldChar w:fldCharType="separate"/>
        </w:r>
        <w:r w:rsidR="007162B4" w:rsidRPr="007162B4">
          <w:rPr>
            <w:noProof/>
            <w:webHidden/>
          </w:rPr>
          <w:t>139</w:t>
        </w:r>
        <w:r w:rsidR="007162B4" w:rsidRPr="007162B4">
          <w:rPr>
            <w:noProof/>
            <w:webHidden/>
          </w:rPr>
          <w:fldChar w:fldCharType="end"/>
        </w:r>
      </w:hyperlink>
    </w:p>
    <w:p w14:paraId="35275CFD" w14:textId="583D0A8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66" w:history="1">
        <w:r w:rsidR="007162B4" w:rsidRPr="007162B4">
          <w:rPr>
            <w:rStyle w:val="Hipercze"/>
            <w:rFonts w:ascii="Calibri Light" w:hAnsi="Calibri Light"/>
            <w:noProof/>
          </w:rPr>
          <w:t>Tabela 142. Liczba przestępstw stwierdzonych przez Komendę Miejską Policji na terenie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_Toc108780966 \h </w:instrText>
        </w:r>
        <w:r w:rsidR="007162B4" w:rsidRPr="007162B4">
          <w:rPr>
            <w:noProof/>
            <w:webHidden/>
          </w:rPr>
        </w:r>
        <w:r w:rsidR="007162B4" w:rsidRPr="007162B4">
          <w:rPr>
            <w:noProof/>
            <w:webHidden/>
          </w:rPr>
          <w:fldChar w:fldCharType="separate"/>
        </w:r>
        <w:r w:rsidR="007162B4" w:rsidRPr="007162B4">
          <w:rPr>
            <w:noProof/>
            <w:webHidden/>
          </w:rPr>
          <w:t>139</w:t>
        </w:r>
        <w:r w:rsidR="007162B4" w:rsidRPr="007162B4">
          <w:rPr>
            <w:noProof/>
            <w:webHidden/>
          </w:rPr>
          <w:fldChar w:fldCharType="end"/>
        </w:r>
      </w:hyperlink>
    </w:p>
    <w:p w14:paraId="422728DB" w14:textId="2124A14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67" w:history="1">
        <w:r w:rsidR="007162B4" w:rsidRPr="007162B4">
          <w:rPr>
            <w:rStyle w:val="Hipercze"/>
            <w:rFonts w:ascii="Calibri Light" w:hAnsi="Calibri Light"/>
            <w:noProof/>
          </w:rPr>
          <w:t>Tabela 143. Zdarzenia drogowe i osoby poszkodowane podczas tych zdarzeń na terenie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_Toc108780967 \h </w:instrText>
        </w:r>
        <w:r w:rsidR="007162B4" w:rsidRPr="007162B4">
          <w:rPr>
            <w:noProof/>
            <w:webHidden/>
          </w:rPr>
        </w:r>
        <w:r w:rsidR="007162B4" w:rsidRPr="007162B4">
          <w:rPr>
            <w:noProof/>
            <w:webHidden/>
          </w:rPr>
          <w:fldChar w:fldCharType="separate"/>
        </w:r>
        <w:r w:rsidR="007162B4" w:rsidRPr="007162B4">
          <w:rPr>
            <w:noProof/>
            <w:webHidden/>
          </w:rPr>
          <w:t>139</w:t>
        </w:r>
        <w:r w:rsidR="007162B4" w:rsidRPr="007162B4">
          <w:rPr>
            <w:noProof/>
            <w:webHidden/>
          </w:rPr>
          <w:fldChar w:fldCharType="end"/>
        </w:r>
      </w:hyperlink>
    </w:p>
    <w:p w14:paraId="73573651" w14:textId="31FC960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68" w:history="1">
        <w:r w:rsidR="007162B4" w:rsidRPr="007162B4">
          <w:rPr>
            <w:rStyle w:val="Hipercze"/>
            <w:rFonts w:ascii="Calibri Light" w:hAnsi="Calibri Light"/>
            <w:noProof/>
          </w:rPr>
          <w:t xml:space="preserve">Tabela 144. </w:t>
        </w:r>
        <w:r w:rsidR="007162B4" w:rsidRPr="007162B4">
          <w:rPr>
            <w:rStyle w:val="Hipercze"/>
            <w:rFonts w:ascii="Calibri Light" w:hAnsi="Calibri Light" w:cs="Cambria"/>
            <w:noProof/>
          </w:rPr>
          <w:t>Liczba interwencji podjętych przez Straż Miejską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_Toc108780968 \h </w:instrText>
        </w:r>
        <w:r w:rsidR="007162B4" w:rsidRPr="007162B4">
          <w:rPr>
            <w:noProof/>
            <w:webHidden/>
          </w:rPr>
        </w:r>
        <w:r w:rsidR="007162B4" w:rsidRPr="007162B4">
          <w:rPr>
            <w:noProof/>
            <w:webHidden/>
          </w:rPr>
          <w:fldChar w:fldCharType="separate"/>
        </w:r>
        <w:r w:rsidR="007162B4" w:rsidRPr="007162B4">
          <w:rPr>
            <w:noProof/>
            <w:webHidden/>
          </w:rPr>
          <w:t>139</w:t>
        </w:r>
        <w:r w:rsidR="007162B4" w:rsidRPr="007162B4">
          <w:rPr>
            <w:noProof/>
            <w:webHidden/>
          </w:rPr>
          <w:fldChar w:fldCharType="end"/>
        </w:r>
      </w:hyperlink>
    </w:p>
    <w:p w14:paraId="73CBBCAE" w14:textId="7ADD410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69" w:history="1">
        <w:r w:rsidR="007162B4" w:rsidRPr="007162B4">
          <w:rPr>
            <w:rStyle w:val="Hipercze"/>
            <w:rFonts w:ascii="Calibri Light" w:hAnsi="Calibri Light"/>
            <w:noProof/>
          </w:rPr>
          <w:t>Tabela 145. Zadania doraźne i kontrole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_Toc108780969 \h </w:instrText>
        </w:r>
        <w:r w:rsidR="007162B4" w:rsidRPr="007162B4">
          <w:rPr>
            <w:noProof/>
            <w:webHidden/>
          </w:rPr>
        </w:r>
        <w:r w:rsidR="007162B4" w:rsidRPr="007162B4">
          <w:rPr>
            <w:noProof/>
            <w:webHidden/>
          </w:rPr>
          <w:fldChar w:fldCharType="separate"/>
        </w:r>
        <w:r w:rsidR="007162B4" w:rsidRPr="007162B4">
          <w:rPr>
            <w:noProof/>
            <w:webHidden/>
          </w:rPr>
          <w:t>140</w:t>
        </w:r>
        <w:r w:rsidR="007162B4" w:rsidRPr="007162B4">
          <w:rPr>
            <w:noProof/>
            <w:webHidden/>
          </w:rPr>
          <w:fldChar w:fldCharType="end"/>
        </w:r>
      </w:hyperlink>
    </w:p>
    <w:p w14:paraId="6A1257C5" w14:textId="04C115E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70" w:history="1">
        <w:r w:rsidR="007162B4" w:rsidRPr="007162B4">
          <w:rPr>
            <w:rStyle w:val="Hipercze"/>
            <w:rFonts w:ascii="Calibri Light" w:hAnsi="Calibri Light"/>
            <w:noProof/>
          </w:rPr>
          <w:t>Tabela 146. Centrum Monitoringu Wizyjnego Miasta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_Toc108780970 \h </w:instrText>
        </w:r>
        <w:r w:rsidR="007162B4" w:rsidRPr="007162B4">
          <w:rPr>
            <w:noProof/>
            <w:webHidden/>
          </w:rPr>
        </w:r>
        <w:r w:rsidR="007162B4" w:rsidRPr="007162B4">
          <w:rPr>
            <w:noProof/>
            <w:webHidden/>
          </w:rPr>
          <w:fldChar w:fldCharType="separate"/>
        </w:r>
        <w:r w:rsidR="007162B4" w:rsidRPr="007162B4">
          <w:rPr>
            <w:noProof/>
            <w:webHidden/>
          </w:rPr>
          <w:t>140</w:t>
        </w:r>
        <w:r w:rsidR="007162B4" w:rsidRPr="007162B4">
          <w:rPr>
            <w:noProof/>
            <w:webHidden/>
          </w:rPr>
          <w:fldChar w:fldCharType="end"/>
        </w:r>
      </w:hyperlink>
    </w:p>
    <w:p w14:paraId="5CBE0472" w14:textId="5CB66E8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71" w:history="1">
        <w:r w:rsidR="007162B4" w:rsidRPr="007162B4">
          <w:rPr>
            <w:rStyle w:val="Hipercze"/>
            <w:rFonts w:ascii="Calibri Light" w:hAnsi="Calibri Light"/>
            <w:noProof/>
          </w:rPr>
          <w:t>Tabela 147. Liczba zatrudnionych strażników miejskich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_Toc108780971 \h </w:instrText>
        </w:r>
        <w:r w:rsidR="007162B4" w:rsidRPr="007162B4">
          <w:rPr>
            <w:noProof/>
            <w:webHidden/>
          </w:rPr>
        </w:r>
        <w:r w:rsidR="007162B4" w:rsidRPr="007162B4">
          <w:rPr>
            <w:noProof/>
            <w:webHidden/>
          </w:rPr>
          <w:fldChar w:fldCharType="separate"/>
        </w:r>
        <w:r w:rsidR="007162B4" w:rsidRPr="007162B4">
          <w:rPr>
            <w:noProof/>
            <w:webHidden/>
          </w:rPr>
          <w:t>143</w:t>
        </w:r>
        <w:r w:rsidR="007162B4" w:rsidRPr="007162B4">
          <w:rPr>
            <w:noProof/>
            <w:webHidden/>
          </w:rPr>
          <w:fldChar w:fldCharType="end"/>
        </w:r>
      </w:hyperlink>
    </w:p>
    <w:p w14:paraId="00BD6821" w14:textId="5C50719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72" w:history="1">
        <w:r w:rsidR="007162B4" w:rsidRPr="007162B4">
          <w:rPr>
            <w:rStyle w:val="Hipercze"/>
            <w:rFonts w:ascii="Calibri Light" w:hAnsi="Calibri Light"/>
            <w:noProof/>
          </w:rPr>
          <w:t>Tabela 148. Liczba ujawnionych wykroczeń z podziałem na ich kategorie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_Toc108780972 \h </w:instrText>
        </w:r>
        <w:r w:rsidR="007162B4" w:rsidRPr="007162B4">
          <w:rPr>
            <w:noProof/>
            <w:webHidden/>
          </w:rPr>
        </w:r>
        <w:r w:rsidR="007162B4" w:rsidRPr="007162B4">
          <w:rPr>
            <w:noProof/>
            <w:webHidden/>
          </w:rPr>
          <w:fldChar w:fldCharType="separate"/>
        </w:r>
        <w:r w:rsidR="007162B4" w:rsidRPr="007162B4">
          <w:rPr>
            <w:noProof/>
            <w:webHidden/>
          </w:rPr>
          <w:t>143</w:t>
        </w:r>
        <w:r w:rsidR="007162B4" w:rsidRPr="007162B4">
          <w:rPr>
            <w:noProof/>
            <w:webHidden/>
          </w:rPr>
          <w:fldChar w:fldCharType="end"/>
        </w:r>
      </w:hyperlink>
    </w:p>
    <w:p w14:paraId="7D505DE0" w14:textId="7F5749B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73" w:history="1">
        <w:r w:rsidR="007162B4" w:rsidRPr="007162B4">
          <w:rPr>
            <w:rStyle w:val="Hipercze"/>
            <w:noProof/>
          </w:rPr>
          <w:t>Tabela 149. Podsumowanie akcji „Zimowy Ratownik”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_Toc108780973 \h </w:instrText>
        </w:r>
        <w:r w:rsidR="007162B4" w:rsidRPr="007162B4">
          <w:rPr>
            <w:noProof/>
            <w:webHidden/>
          </w:rPr>
        </w:r>
        <w:r w:rsidR="007162B4" w:rsidRPr="007162B4">
          <w:rPr>
            <w:noProof/>
            <w:webHidden/>
          </w:rPr>
          <w:fldChar w:fldCharType="separate"/>
        </w:r>
        <w:r w:rsidR="007162B4" w:rsidRPr="007162B4">
          <w:rPr>
            <w:noProof/>
            <w:webHidden/>
          </w:rPr>
          <w:t>144</w:t>
        </w:r>
        <w:r w:rsidR="007162B4" w:rsidRPr="007162B4">
          <w:rPr>
            <w:noProof/>
            <w:webHidden/>
          </w:rPr>
          <w:fldChar w:fldCharType="end"/>
        </w:r>
      </w:hyperlink>
    </w:p>
    <w:p w14:paraId="0F2E5ACE" w14:textId="772C931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74" w:history="1">
        <w:r w:rsidR="007162B4" w:rsidRPr="007162B4">
          <w:rPr>
            <w:rStyle w:val="Hipercze"/>
            <w:noProof/>
          </w:rPr>
          <w:t>Tabela 150</w:t>
        </w:r>
        <w:r w:rsidR="007162B4" w:rsidRPr="007162B4">
          <w:rPr>
            <w:rStyle w:val="Hipercze"/>
            <w:rFonts w:cs="Cambria"/>
            <w:noProof/>
          </w:rPr>
          <w:t>. Liczba osób w stanie upojenia alkoholowego doprowadzonych do izby wytrzeźwień lub miejsca zamieszkania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_Toc108780974 \h </w:instrText>
        </w:r>
        <w:r w:rsidR="007162B4" w:rsidRPr="007162B4">
          <w:rPr>
            <w:noProof/>
            <w:webHidden/>
          </w:rPr>
        </w:r>
        <w:r w:rsidR="007162B4" w:rsidRPr="007162B4">
          <w:rPr>
            <w:noProof/>
            <w:webHidden/>
          </w:rPr>
          <w:fldChar w:fldCharType="separate"/>
        </w:r>
        <w:r w:rsidR="007162B4" w:rsidRPr="007162B4">
          <w:rPr>
            <w:noProof/>
            <w:webHidden/>
          </w:rPr>
          <w:t>145</w:t>
        </w:r>
        <w:r w:rsidR="007162B4" w:rsidRPr="007162B4">
          <w:rPr>
            <w:noProof/>
            <w:webHidden/>
          </w:rPr>
          <w:fldChar w:fldCharType="end"/>
        </w:r>
      </w:hyperlink>
    </w:p>
    <w:p w14:paraId="005E5C98" w14:textId="68CD79F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75" w:history="1">
        <w:r w:rsidR="007162B4" w:rsidRPr="007162B4">
          <w:rPr>
            <w:rStyle w:val="Hipercze"/>
            <w:noProof/>
          </w:rPr>
          <w:t>Tabela 151</w:t>
        </w:r>
        <w:r w:rsidR="007162B4" w:rsidRPr="007162B4">
          <w:rPr>
            <w:rStyle w:val="Hipercze"/>
            <w:rFonts w:cs="Cambria"/>
            <w:noProof/>
          </w:rPr>
          <w:t>. Struktura sposobu zakończenia interwencji wobec osób spożywających alkohol w miejscach publicznych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_Toc108780975 \h </w:instrText>
        </w:r>
        <w:r w:rsidR="007162B4" w:rsidRPr="007162B4">
          <w:rPr>
            <w:noProof/>
            <w:webHidden/>
          </w:rPr>
        </w:r>
        <w:r w:rsidR="007162B4" w:rsidRPr="007162B4">
          <w:rPr>
            <w:noProof/>
            <w:webHidden/>
          </w:rPr>
          <w:fldChar w:fldCharType="separate"/>
        </w:r>
        <w:r w:rsidR="007162B4" w:rsidRPr="007162B4">
          <w:rPr>
            <w:noProof/>
            <w:webHidden/>
          </w:rPr>
          <w:t>145</w:t>
        </w:r>
        <w:r w:rsidR="007162B4" w:rsidRPr="007162B4">
          <w:rPr>
            <w:noProof/>
            <w:webHidden/>
          </w:rPr>
          <w:fldChar w:fldCharType="end"/>
        </w:r>
      </w:hyperlink>
    </w:p>
    <w:p w14:paraId="3F12D8D5" w14:textId="6961D02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76" w:history="1">
        <w:r w:rsidR="007162B4" w:rsidRPr="007162B4">
          <w:rPr>
            <w:rStyle w:val="Hipercze"/>
            <w:rFonts w:ascii="Calibri Light" w:hAnsi="Calibri Light"/>
            <w:noProof/>
          </w:rPr>
          <w:t>Tabela 152. Zajęcia profilaktyczne z dziećmi i młodzieżą na temat szeroko pojętego bezpieczeństwa organizowane przez Straż Miejską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_Toc108780976 \h </w:instrText>
        </w:r>
        <w:r w:rsidR="007162B4" w:rsidRPr="007162B4">
          <w:rPr>
            <w:noProof/>
            <w:webHidden/>
          </w:rPr>
        </w:r>
        <w:r w:rsidR="007162B4" w:rsidRPr="007162B4">
          <w:rPr>
            <w:noProof/>
            <w:webHidden/>
          </w:rPr>
          <w:fldChar w:fldCharType="separate"/>
        </w:r>
        <w:r w:rsidR="007162B4" w:rsidRPr="007162B4">
          <w:rPr>
            <w:noProof/>
            <w:webHidden/>
          </w:rPr>
          <w:t>145</w:t>
        </w:r>
        <w:r w:rsidR="007162B4" w:rsidRPr="007162B4">
          <w:rPr>
            <w:noProof/>
            <w:webHidden/>
          </w:rPr>
          <w:fldChar w:fldCharType="end"/>
        </w:r>
      </w:hyperlink>
    </w:p>
    <w:p w14:paraId="51154443" w14:textId="07A6C61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77" w:history="1">
        <w:r w:rsidR="007162B4" w:rsidRPr="007162B4">
          <w:rPr>
            <w:rStyle w:val="Hipercze"/>
            <w:rFonts w:ascii="Calibri Light" w:hAnsi="Calibri Light"/>
            <w:noProof/>
          </w:rPr>
          <w:t>Tabela 153. Pożary na terenie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_Toc108780977 \h </w:instrText>
        </w:r>
        <w:r w:rsidR="007162B4" w:rsidRPr="007162B4">
          <w:rPr>
            <w:noProof/>
            <w:webHidden/>
          </w:rPr>
        </w:r>
        <w:r w:rsidR="007162B4" w:rsidRPr="007162B4">
          <w:rPr>
            <w:noProof/>
            <w:webHidden/>
          </w:rPr>
          <w:fldChar w:fldCharType="separate"/>
        </w:r>
        <w:r w:rsidR="007162B4" w:rsidRPr="007162B4">
          <w:rPr>
            <w:noProof/>
            <w:webHidden/>
          </w:rPr>
          <w:t>146</w:t>
        </w:r>
        <w:r w:rsidR="007162B4" w:rsidRPr="007162B4">
          <w:rPr>
            <w:noProof/>
            <w:webHidden/>
          </w:rPr>
          <w:fldChar w:fldCharType="end"/>
        </w:r>
      </w:hyperlink>
    </w:p>
    <w:p w14:paraId="37E8A13F" w14:textId="6CBA858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78" w:history="1">
        <w:r w:rsidR="007162B4" w:rsidRPr="007162B4">
          <w:rPr>
            <w:rStyle w:val="Hipercze"/>
            <w:noProof/>
          </w:rPr>
          <w:t>Tabela 154. Pożary w obiektach wg rodzaju obiektu na terenie miasta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_Toc108780978 \h </w:instrText>
        </w:r>
        <w:r w:rsidR="007162B4" w:rsidRPr="007162B4">
          <w:rPr>
            <w:noProof/>
            <w:webHidden/>
          </w:rPr>
        </w:r>
        <w:r w:rsidR="007162B4" w:rsidRPr="007162B4">
          <w:rPr>
            <w:noProof/>
            <w:webHidden/>
          </w:rPr>
          <w:fldChar w:fldCharType="separate"/>
        </w:r>
        <w:r w:rsidR="007162B4" w:rsidRPr="007162B4">
          <w:rPr>
            <w:noProof/>
            <w:webHidden/>
          </w:rPr>
          <w:t>147</w:t>
        </w:r>
        <w:r w:rsidR="007162B4" w:rsidRPr="007162B4">
          <w:rPr>
            <w:noProof/>
            <w:webHidden/>
          </w:rPr>
          <w:fldChar w:fldCharType="end"/>
        </w:r>
      </w:hyperlink>
    </w:p>
    <w:p w14:paraId="727EBEBB" w14:textId="42686CA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79" w:history="1">
        <w:r w:rsidR="007162B4" w:rsidRPr="007162B4">
          <w:rPr>
            <w:rStyle w:val="Hipercze"/>
            <w:noProof/>
          </w:rPr>
          <w:t>Tabela 155. Zestawienie zdarzeń i działań służb przekazywanych do MCZK w meldunkach dobowych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_Toc108780979 \h </w:instrText>
        </w:r>
        <w:r w:rsidR="007162B4" w:rsidRPr="007162B4">
          <w:rPr>
            <w:noProof/>
            <w:webHidden/>
          </w:rPr>
        </w:r>
        <w:r w:rsidR="007162B4" w:rsidRPr="007162B4">
          <w:rPr>
            <w:noProof/>
            <w:webHidden/>
          </w:rPr>
          <w:fldChar w:fldCharType="separate"/>
        </w:r>
        <w:r w:rsidR="007162B4" w:rsidRPr="007162B4">
          <w:rPr>
            <w:noProof/>
            <w:webHidden/>
          </w:rPr>
          <w:t>149</w:t>
        </w:r>
        <w:r w:rsidR="007162B4" w:rsidRPr="007162B4">
          <w:rPr>
            <w:noProof/>
            <w:webHidden/>
          </w:rPr>
          <w:fldChar w:fldCharType="end"/>
        </w:r>
      </w:hyperlink>
    </w:p>
    <w:p w14:paraId="03680BC4" w14:textId="294FC3C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80" w:history="1">
        <w:r w:rsidR="007162B4" w:rsidRPr="007162B4">
          <w:rPr>
            <w:rStyle w:val="Hipercze"/>
            <w:rFonts w:ascii="Calibri Light" w:hAnsi="Calibri Light"/>
            <w:noProof/>
          </w:rPr>
          <w:t>Tabela 156. Liczba formacji OC w zakładach pracy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_Toc108780980 \h </w:instrText>
        </w:r>
        <w:r w:rsidR="007162B4" w:rsidRPr="007162B4">
          <w:rPr>
            <w:noProof/>
            <w:webHidden/>
          </w:rPr>
        </w:r>
        <w:r w:rsidR="007162B4" w:rsidRPr="007162B4">
          <w:rPr>
            <w:noProof/>
            <w:webHidden/>
          </w:rPr>
          <w:fldChar w:fldCharType="separate"/>
        </w:r>
        <w:r w:rsidR="007162B4" w:rsidRPr="007162B4">
          <w:rPr>
            <w:noProof/>
            <w:webHidden/>
          </w:rPr>
          <w:t>158</w:t>
        </w:r>
        <w:r w:rsidR="007162B4" w:rsidRPr="007162B4">
          <w:rPr>
            <w:noProof/>
            <w:webHidden/>
          </w:rPr>
          <w:fldChar w:fldCharType="end"/>
        </w:r>
      </w:hyperlink>
    </w:p>
    <w:p w14:paraId="49980D2F" w14:textId="0316536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81" w:history="1">
        <w:r w:rsidR="007162B4" w:rsidRPr="007162B4">
          <w:rPr>
            <w:rStyle w:val="Hipercze"/>
            <w:rFonts w:ascii="Calibri Light" w:hAnsi="Calibri Light"/>
            <w:noProof/>
          </w:rPr>
          <w:t>Tabela 157. Imprezy masowe na terenie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_Toc108780981 \h </w:instrText>
        </w:r>
        <w:r w:rsidR="007162B4" w:rsidRPr="007162B4">
          <w:rPr>
            <w:noProof/>
            <w:webHidden/>
          </w:rPr>
        </w:r>
        <w:r w:rsidR="007162B4" w:rsidRPr="007162B4">
          <w:rPr>
            <w:noProof/>
            <w:webHidden/>
          </w:rPr>
          <w:fldChar w:fldCharType="separate"/>
        </w:r>
        <w:r w:rsidR="007162B4" w:rsidRPr="007162B4">
          <w:rPr>
            <w:noProof/>
            <w:webHidden/>
          </w:rPr>
          <w:t>161</w:t>
        </w:r>
        <w:r w:rsidR="007162B4" w:rsidRPr="007162B4">
          <w:rPr>
            <w:noProof/>
            <w:webHidden/>
          </w:rPr>
          <w:fldChar w:fldCharType="end"/>
        </w:r>
      </w:hyperlink>
    </w:p>
    <w:p w14:paraId="693E99A4" w14:textId="5132E94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82" w:history="1">
        <w:r w:rsidR="007162B4" w:rsidRPr="007162B4">
          <w:rPr>
            <w:rStyle w:val="Hipercze"/>
            <w:rFonts w:ascii="Calibri Light" w:hAnsi="Calibri Light"/>
            <w:noProof/>
          </w:rPr>
          <w:t>Tabela 158. Zgromadzenia publiczne na terenie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_Toc108780982 \h </w:instrText>
        </w:r>
        <w:r w:rsidR="007162B4" w:rsidRPr="007162B4">
          <w:rPr>
            <w:noProof/>
            <w:webHidden/>
          </w:rPr>
        </w:r>
        <w:r w:rsidR="007162B4" w:rsidRPr="007162B4">
          <w:rPr>
            <w:noProof/>
            <w:webHidden/>
          </w:rPr>
          <w:fldChar w:fldCharType="separate"/>
        </w:r>
        <w:r w:rsidR="007162B4" w:rsidRPr="007162B4">
          <w:rPr>
            <w:noProof/>
            <w:webHidden/>
          </w:rPr>
          <w:t>161</w:t>
        </w:r>
        <w:r w:rsidR="007162B4" w:rsidRPr="007162B4">
          <w:rPr>
            <w:noProof/>
            <w:webHidden/>
          </w:rPr>
          <w:fldChar w:fldCharType="end"/>
        </w:r>
      </w:hyperlink>
    </w:p>
    <w:p w14:paraId="2199130E" w14:textId="165E74E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83" w:history="1">
        <w:r w:rsidR="007162B4" w:rsidRPr="007162B4">
          <w:rPr>
            <w:rStyle w:val="Hipercze"/>
            <w:rFonts w:ascii="Calibri Light" w:hAnsi="Calibri Light"/>
            <w:noProof/>
          </w:rPr>
          <w:t>Tabela 159. Dofinansowanie Komendy Miejskiej Policji przez Miasto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_Toc108780983 \h </w:instrText>
        </w:r>
        <w:r w:rsidR="007162B4" w:rsidRPr="007162B4">
          <w:rPr>
            <w:noProof/>
            <w:webHidden/>
          </w:rPr>
        </w:r>
        <w:r w:rsidR="007162B4" w:rsidRPr="007162B4">
          <w:rPr>
            <w:noProof/>
            <w:webHidden/>
          </w:rPr>
          <w:fldChar w:fldCharType="separate"/>
        </w:r>
        <w:r w:rsidR="007162B4" w:rsidRPr="007162B4">
          <w:rPr>
            <w:noProof/>
            <w:webHidden/>
          </w:rPr>
          <w:t>162</w:t>
        </w:r>
        <w:r w:rsidR="007162B4" w:rsidRPr="007162B4">
          <w:rPr>
            <w:noProof/>
            <w:webHidden/>
          </w:rPr>
          <w:fldChar w:fldCharType="end"/>
        </w:r>
      </w:hyperlink>
    </w:p>
    <w:p w14:paraId="087CB7D6" w14:textId="0598301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84" w:history="1">
        <w:r w:rsidR="007162B4" w:rsidRPr="007162B4">
          <w:rPr>
            <w:rStyle w:val="Hipercze"/>
            <w:rFonts w:ascii="Calibri Light" w:hAnsi="Calibri Light"/>
            <w:noProof/>
          </w:rPr>
          <w:t>Tabela 160. Dofinansowanie Komendy Miejskiej Państwowej Straży Pożarnej przez Miasto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_Toc108780984 \h </w:instrText>
        </w:r>
        <w:r w:rsidR="007162B4" w:rsidRPr="007162B4">
          <w:rPr>
            <w:noProof/>
            <w:webHidden/>
          </w:rPr>
        </w:r>
        <w:r w:rsidR="007162B4" w:rsidRPr="007162B4">
          <w:rPr>
            <w:noProof/>
            <w:webHidden/>
          </w:rPr>
          <w:fldChar w:fldCharType="separate"/>
        </w:r>
        <w:r w:rsidR="007162B4" w:rsidRPr="007162B4">
          <w:rPr>
            <w:noProof/>
            <w:webHidden/>
          </w:rPr>
          <w:t>162</w:t>
        </w:r>
        <w:r w:rsidR="007162B4" w:rsidRPr="007162B4">
          <w:rPr>
            <w:noProof/>
            <w:webHidden/>
          </w:rPr>
          <w:fldChar w:fldCharType="end"/>
        </w:r>
      </w:hyperlink>
    </w:p>
    <w:p w14:paraId="33A5459D" w14:textId="78D8628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85" w:history="1">
        <w:r w:rsidR="007162B4" w:rsidRPr="007162B4">
          <w:rPr>
            <w:rStyle w:val="Hipercze"/>
            <w:rFonts w:ascii="Calibri Light" w:hAnsi="Calibri Light"/>
            <w:noProof/>
          </w:rPr>
          <w:t xml:space="preserve">Tabela 161. </w:t>
        </w:r>
        <w:r w:rsidR="007162B4" w:rsidRPr="007162B4">
          <w:rPr>
            <w:rStyle w:val="Hipercze"/>
            <w:rFonts w:ascii="Calibri Light" w:eastAsia="Times New Roman" w:hAnsi="Calibri Light"/>
            <w:noProof/>
            <w:lang w:eastAsia="pl-PL"/>
          </w:rPr>
          <w:t>Wychowanie przedszkolne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_Toc108780985 \h </w:instrText>
        </w:r>
        <w:r w:rsidR="007162B4" w:rsidRPr="007162B4">
          <w:rPr>
            <w:noProof/>
            <w:webHidden/>
          </w:rPr>
        </w:r>
        <w:r w:rsidR="007162B4" w:rsidRPr="007162B4">
          <w:rPr>
            <w:noProof/>
            <w:webHidden/>
          </w:rPr>
          <w:fldChar w:fldCharType="separate"/>
        </w:r>
        <w:r w:rsidR="007162B4" w:rsidRPr="007162B4">
          <w:rPr>
            <w:noProof/>
            <w:webHidden/>
          </w:rPr>
          <w:t>164</w:t>
        </w:r>
        <w:r w:rsidR="007162B4" w:rsidRPr="007162B4">
          <w:rPr>
            <w:noProof/>
            <w:webHidden/>
          </w:rPr>
          <w:fldChar w:fldCharType="end"/>
        </w:r>
      </w:hyperlink>
    </w:p>
    <w:p w14:paraId="666C6CB4" w14:textId="3906447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86" w:history="1">
        <w:r w:rsidR="007162B4" w:rsidRPr="007162B4">
          <w:rPr>
            <w:rStyle w:val="Hipercze"/>
            <w:rFonts w:ascii="Calibri Light" w:hAnsi="Calibri Light"/>
            <w:noProof/>
          </w:rPr>
          <w:t>Tabela 162. S</w:t>
        </w:r>
        <w:r w:rsidR="007162B4" w:rsidRPr="007162B4">
          <w:rPr>
            <w:rStyle w:val="Hipercze"/>
            <w:rFonts w:ascii="Calibri Light" w:eastAsia="Times New Roman" w:hAnsi="Calibri Light"/>
            <w:noProof/>
            <w:lang w:eastAsia="pl-PL"/>
          </w:rPr>
          <w:t>zkoły podstawowe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_Toc108780986 \h </w:instrText>
        </w:r>
        <w:r w:rsidR="007162B4" w:rsidRPr="007162B4">
          <w:rPr>
            <w:noProof/>
            <w:webHidden/>
          </w:rPr>
        </w:r>
        <w:r w:rsidR="007162B4" w:rsidRPr="007162B4">
          <w:rPr>
            <w:noProof/>
            <w:webHidden/>
          </w:rPr>
          <w:fldChar w:fldCharType="separate"/>
        </w:r>
        <w:r w:rsidR="007162B4" w:rsidRPr="007162B4">
          <w:rPr>
            <w:noProof/>
            <w:webHidden/>
          </w:rPr>
          <w:t>166</w:t>
        </w:r>
        <w:r w:rsidR="007162B4" w:rsidRPr="007162B4">
          <w:rPr>
            <w:noProof/>
            <w:webHidden/>
          </w:rPr>
          <w:fldChar w:fldCharType="end"/>
        </w:r>
      </w:hyperlink>
    </w:p>
    <w:p w14:paraId="689318F8" w14:textId="0C0D9BB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87" w:history="1">
        <w:r w:rsidR="007162B4" w:rsidRPr="007162B4">
          <w:rPr>
            <w:rStyle w:val="Hipercze"/>
            <w:rFonts w:ascii="Calibri Light" w:hAnsi="Calibri Light"/>
            <w:noProof/>
          </w:rPr>
          <w:t>Tabela 163. Licea ogólnokształcące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_Toc108780987 \h </w:instrText>
        </w:r>
        <w:r w:rsidR="007162B4" w:rsidRPr="007162B4">
          <w:rPr>
            <w:noProof/>
            <w:webHidden/>
          </w:rPr>
        </w:r>
        <w:r w:rsidR="007162B4" w:rsidRPr="007162B4">
          <w:rPr>
            <w:noProof/>
            <w:webHidden/>
          </w:rPr>
          <w:fldChar w:fldCharType="separate"/>
        </w:r>
        <w:r w:rsidR="007162B4" w:rsidRPr="007162B4">
          <w:rPr>
            <w:noProof/>
            <w:webHidden/>
          </w:rPr>
          <w:t>170</w:t>
        </w:r>
        <w:r w:rsidR="007162B4" w:rsidRPr="007162B4">
          <w:rPr>
            <w:noProof/>
            <w:webHidden/>
          </w:rPr>
          <w:fldChar w:fldCharType="end"/>
        </w:r>
      </w:hyperlink>
    </w:p>
    <w:p w14:paraId="6E31CB4A" w14:textId="53C155A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88" w:history="1">
        <w:r w:rsidR="007162B4" w:rsidRPr="007162B4">
          <w:rPr>
            <w:rStyle w:val="Hipercze"/>
            <w:rFonts w:ascii="Calibri Light" w:hAnsi="Calibri Light"/>
            <w:noProof/>
          </w:rPr>
          <w:t>Tabela 164.</w:t>
        </w:r>
        <w:r w:rsidR="007162B4" w:rsidRPr="007162B4">
          <w:rPr>
            <w:rStyle w:val="Hipercze"/>
            <w:noProof/>
          </w:rPr>
          <w:t xml:space="preserve"> S</w:t>
        </w:r>
        <w:r w:rsidR="007162B4" w:rsidRPr="007162B4">
          <w:rPr>
            <w:rStyle w:val="Hipercze"/>
            <w:rFonts w:ascii="Calibri Light" w:hAnsi="Calibri Light"/>
            <w:noProof/>
          </w:rPr>
          <w:t>zkoły kształcące w zawodach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_Toc108780988 \h </w:instrText>
        </w:r>
        <w:r w:rsidR="007162B4" w:rsidRPr="007162B4">
          <w:rPr>
            <w:noProof/>
            <w:webHidden/>
          </w:rPr>
        </w:r>
        <w:r w:rsidR="007162B4" w:rsidRPr="007162B4">
          <w:rPr>
            <w:noProof/>
            <w:webHidden/>
          </w:rPr>
          <w:fldChar w:fldCharType="separate"/>
        </w:r>
        <w:r w:rsidR="007162B4" w:rsidRPr="007162B4">
          <w:rPr>
            <w:noProof/>
            <w:webHidden/>
          </w:rPr>
          <w:t>170</w:t>
        </w:r>
        <w:r w:rsidR="007162B4" w:rsidRPr="007162B4">
          <w:rPr>
            <w:noProof/>
            <w:webHidden/>
          </w:rPr>
          <w:fldChar w:fldCharType="end"/>
        </w:r>
      </w:hyperlink>
    </w:p>
    <w:p w14:paraId="0750D6FD" w14:textId="02754D3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89" w:history="1">
        <w:r w:rsidR="007162B4" w:rsidRPr="007162B4">
          <w:rPr>
            <w:rStyle w:val="Hipercze"/>
            <w:rFonts w:ascii="Calibri Light" w:hAnsi="Calibri Light"/>
            <w:noProof/>
          </w:rPr>
          <w:t>Tabela 165. Informacja o działalności poradni samorządowych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_Toc108780989 \h </w:instrText>
        </w:r>
        <w:r w:rsidR="007162B4" w:rsidRPr="007162B4">
          <w:rPr>
            <w:noProof/>
            <w:webHidden/>
          </w:rPr>
        </w:r>
        <w:r w:rsidR="007162B4" w:rsidRPr="007162B4">
          <w:rPr>
            <w:noProof/>
            <w:webHidden/>
          </w:rPr>
          <w:fldChar w:fldCharType="separate"/>
        </w:r>
        <w:r w:rsidR="007162B4" w:rsidRPr="007162B4">
          <w:rPr>
            <w:noProof/>
            <w:webHidden/>
          </w:rPr>
          <w:t>174</w:t>
        </w:r>
        <w:r w:rsidR="007162B4" w:rsidRPr="007162B4">
          <w:rPr>
            <w:noProof/>
            <w:webHidden/>
          </w:rPr>
          <w:fldChar w:fldCharType="end"/>
        </w:r>
      </w:hyperlink>
    </w:p>
    <w:p w14:paraId="43545A30" w14:textId="605E877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90" w:history="1">
        <w:r w:rsidR="007162B4" w:rsidRPr="007162B4">
          <w:rPr>
            <w:rStyle w:val="Hipercze"/>
            <w:rFonts w:ascii="Calibri Light" w:hAnsi="Calibri Light"/>
            <w:noProof/>
          </w:rPr>
          <w:t>Tabela 166. Formy pomocy udzielanej przez poradnie psychologiczno-pedagogiczne, liczba uczniów objętych pomocą</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_Toc108780990 \h </w:instrText>
        </w:r>
        <w:r w:rsidR="007162B4" w:rsidRPr="007162B4">
          <w:rPr>
            <w:noProof/>
            <w:webHidden/>
          </w:rPr>
        </w:r>
        <w:r w:rsidR="007162B4" w:rsidRPr="007162B4">
          <w:rPr>
            <w:noProof/>
            <w:webHidden/>
          </w:rPr>
          <w:fldChar w:fldCharType="separate"/>
        </w:r>
        <w:r w:rsidR="007162B4" w:rsidRPr="007162B4">
          <w:rPr>
            <w:noProof/>
            <w:webHidden/>
          </w:rPr>
          <w:t>175</w:t>
        </w:r>
        <w:r w:rsidR="007162B4" w:rsidRPr="007162B4">
          <w:rPr>
            <w:noProof/>
            <w:webHidden/>
          </w:rPr>
          <w:fldChar w:fldCharType="end"/>
        </w:r>
      </w:hyperlink>
    </w:p>
    <w:p w14:paraId="1614B8B5" w14:textId="5000EF2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91" w:history="1">
        <w:r w:rsidR="007162B4" w:rsidRPr="007162B4">
          <w:rPr>
            <w:rStyle w:val="Hipercze"/>
            <w:rFonts w:ascii="Calibri Light" w:hAnsi="Calibri Light"/>
            <w:noProof/>
          </w:rPr>
          <w:t>Tabela 167. Formy zajęć oraz liczba uczestników w Młodzieżowym Domu Kultury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_Toc108780991 \h </w:instrText>
        </w:r>
        <w:r w:rsidR="007162B4" w:rsidRPr="007162B4">
          <w:rPr>
            <w:noProof/>
            <w:webHidden/>
          </w:rPr>
        </w:r>
        <w:r w:rsidR="007162B4" w:rsidRPr="007162B4">
          <w:rPr>
            <w:noProof/>
            <w:webHidden/>
          </w:rPr>
          <w:fldChar w:fldCharType="separate"/>
        </w:r>
        <w:r w:rsidR="007162B4" w:rsidRPr="007162B4">
          <w:rPr>
            <w:noProof/>
            <w:webHidden/>
          </w:rPr>
          <w:t>176</w:t>
        </w:r>
        <w:r w:rsidR="007162B4" w:rsidRPr="007162B4">
          <w:rPr>
            <w:noProof/>
            <w:webHidden/>
          </w:rPr>
          <w:fldChar w:fldCharType="end"/>
        </w:r>
      </w:hyperlink>
    </w:p>
    <w:p w14:paraId="33FEC65B" w14:textId="17D3F61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92" w:history="1">
        <w:r w:rsidR="007162B4" w:rsidRPr="007162B4">
          <w:rPr>
            <w:rStyle w:val="Hipercze"/>
            <w:rFonts w:ascii="Calibri Light" w:hAnsi="Calibri Light"/>
            <w:noProof/>
          </w:rPr>
          <w:t>Tabela 168. Liczba uczestników zajęć sportowych w Międzyszkolnym Ośrodku Sportowym</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_Toc108780992 \h </w:instrText>
        </w:r>
        <w:r w:rsidR="007162B4" w:rsidRPr="007162B4">
          <w:rPr>
            <w:noProof/>
            <w:webHidden/>
          </w:rPr>
        </w:r>
        <w:r w:rsidR="007162B4" w:rsidRPr="007162B4">
          <w:rPr>
            <w:noProof/>
            <w:webHidden/>
          </w:rPr>
          <w:fldChar w:fldCharType="separate"/>
        </w:r>
        <w:r w:rsidR="007162B4" w:rsidRPr="007162B4">
          <w:rPr>
            <w:noProof/>
            <w:webHidden/>
          </w:rPr>
          <w:t>177</w:t>
        </w:r>
        <w:r w:rsidR="007162B4" w:rsidRPr="007162B4">
          <w:rPr>
            <w:noProof/>
            <w:webHidden/>
          </w:rPr>
          <w:fldChar w:fldCharType="end"/>
        </w:r>
      </w:hyperlink>
    </w:p>
    <w:p w14:paraId="500C594A" w14:textId="04DA7D8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93" w:history="1">
        <w:r w:rsidR="007162B4" w:rsidRPr="007162B4">
          <w:rPr>
            <w:rStyle w:val="Hipercze"/>
            <w:rFonts w:ascii="Calibri Light" w:hAnsi="Calibri Light"/>
            <w:noProof/>
          </w:rPr>
          <w:t>Tabela 169. Formy zajęć oraz liczba uczestników w Samorządowym Ognisku Baletowym</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_Toc108780993 \h </w:instrText>
        </w:r>
        <w:r w:rsidR="007162B4" w:rsidRPr="007162B4">
          <w:rPr>
            <w:noProof/>
            <w:webHidden/>
          </w:rPr>
        </w:r>
        <w:r w:rsidR="007162B4" w:rsidRPr="007162B4">
          <w:rPr>
            <w:noProof/>
            <w:webHidden/>
          </w:rPr>
          <w:fldChar w:fldCharType="separate"/>
        </w:r>
        <w:r w:rsidR="007162B4" w:rsidRPr="007162B4">
          <w:rPr>
            <w:noProof/>
            <w:webHidden/>
          </w:rPr>
          <w:t>177</w:t>
        </w:r>
        <w:r w:rsidR="007162B4" w:rsidRPr="007162B4">
          <w:rPr>
            <w:noProof/>
            <w:webHidden/>
          </w:rPr>
          <w:fldChar w:fldCharType="end"/>
        </w:r>
      </w:hyperlink>
    </w:p>
    <w:p w14:paraId="04CA499F" w14:textId="7E19E6A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94" w:history="1">
        <w:r w:rsidR="007162B4" w:rsidRPr="007162B4">
          <w:rPr>
            <w:rStyle w:val="Hipercze"/>
            <w:rFonts w:ascii="Calibri Light" w:hAnsi="Calibri Light"/>
            <w:noProof/>
          </w:rPr>
          <w:t>Tabela 170. Szkoły dla dorosłych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_Toc108780994 \h </w:instrText>
        </w:r>
        <w:r w:rsidR="007162B4" w:rsidRPr="007162B4">
          <w:rPr>
            <w:noProof/>
            <w:webHidden/>
          </w:rPr>
        </w:r>
        <w:r w:rsidR="007162B4" w:rsidRPr="007162B4">
          <w:rPr>
            <w:noProof/>
            <w:webHidden/>
          </w:rPr>
          <w:fldChar w:fldCharType="separate"/>
        </w:r>
        <w:r w:rsidR="007162B4" w:rsidRPr="007162B4">
          <w:rPr>
            <w:noProof/>
            <w:webHidden/>
          </w:rPr>
          <w:t>178</w:t>
        </w:r>
        <w:r w:rsidR="007162B4" w:rsidRPr="007162B4">
          <w:rPr>
            <w:noProof/>
            <w:webHidden/>
          </w:rPr>
          <w:fldChar w:fldCharType="end"/>
        </w:r>
      </w:hyperlink>
    </w:p>
    <w:p w14:paraId="5F771527" w14:textId="3E7219A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95" w:history="1">
        <w:r w:rsidR="007162B4" w:rsidRPr="007162B4">
          <w:rPr>
            <w:rStyle w:val="Hipercze"/>
            <w:rFonts w:ascii="Calibri Light" w:hAnsi="Calibri Light"/>
            <w:noProof/>
          </w:rPr>
          <w:t>Tabela 171. Jednostki oświatowe kształcenia specjalnego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_Toc108780995 \h </w:instrText>
        </w:r>
        <w:r w:rsidR="007162B4" w:rsidRPr="007162B4">
          <w:rPr>
            <w:noProof/>
            <w:webHidden/>
          </w:rPr>
        </w:r>
        <w:r w:rsidR="007162B4" w:rsidRPr="007162B4">
          <w:rPr>
            <w:noProof/>
            <w:webHidden/>
          </w:rPr>
          <w:fldChar w:fldCharType="separate"/>
        </w:r>
        <w:r w:rsidR="007162B4" w:rsidRPr="007162B4">
          <w:rPr>
            <w:noProof/>
            <w:webHidden/>
          </w:rPr>
          <w:t>179</w:t>
        </w:r>
        <w:r w:rsidR="007162B4" w:rsidRPr="007162B4">
          <w:rPr>
            <w:noProof/>
            <w:webHidden/>
          </w:rPr>
          <w:fldChar w:fldCharType="end"/>
        </w:r>
      </w:hyperlink>
    </w:p>
    <w:p w14:paraId="76736270" w14:textId="74534AD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96" w:history="1">
        <w:r w:rsidR="007162B4" w:rsidRPr="007162B4">
          <w:rPr>
            <w:rStyle w:val="Hipercze"/>
            <w:rFonts w:ascii="Calibri Light" w:hAnsi="Calibri Light"/>
            <w:noProof/>
          </w:rPr>
          <w:t xml:space="preserve">Tabela 172. </w:t>
        </w:r>
        <w:r w:rsidR="007162B4" w:rsidRPr="007162B4">
          <w:rPr>
            <w:rStyle w:val="Hipercze"/>
            <w:rFonts w:ascii="Calibri Light" w:hAnsi="Calibri Light"/>
            <w:bCs/>
            <w:noProof/>
          </w:rPr>
          <w:t>Ś</w:t>
        </w:r>
        <w:r w:rsidR="007162B4" w:rsidRPr="007162B4">
          <w:rPr>
            <w:rStyle w:val="Hipercze"/>
            <w:rFonts w:ascii="Calibri Light" w:hAnsi="Calibri Light"/>
            <w:noProof/>
          </w:rPr>
          <w:t>rednia miesięczna liczba uczniów / wychowanków wg typu oddziału w szkołach przyszpitalnych w roku szkolnym 2020/2021</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_Toc108780996 \h </w:instrText>
        </w:r>
        <w:r w:rsidR="007162B4" w:rsidRPr="007162B4">
          <w:rPr>
            <w:noProof/>
            <w:webHidden/>
          </w:rPr>
        </w:r>
        <w:r w:rsidR="007162B4" w:rsidRPr="007162B4">
          <w:rPr>
            <w:noProof/>
            <w:webHidden/>
          </w:rPr>
          <w:fldChar w:fldCharType="separate"/>
        </w:r>
        <w:r w:rsidR="007162B4" w:rsidRPr="007162B4">
          <w:rPr>
            <w:noProof/>
            <w:webHidden/>
          </w:rPr>
          <w:t>179</w:t>
        </w:r>
        <w:r w:rsidR="007162B4" w:rsidRPr="007162B4">
          <w:rPr>
            <w:noProof/>
            <w:webHidden/>
          </w:rPr>
          <w:fldChar w:fldCharType="end"/>
        </w:r>
      </w:hyperlink>
    </w:p>
    <w:p w14:paraId="43946AC2" w14:textId="7EF1129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97" w:history="1">
        <w:r w:rsidR="007162B4" w:rsidRPr="007162B4">
          <w:rPr>
            <w:rStyle w:val="Hipercze"/>
            <w:rFonts w:ascii="Calibri Light" w:hAnsi="Calibri Light"/>
            <w:noProof/>
          </w:rPr>
          <w:t>Tabela 173. Ogólnodostępne jednostki oświatowe z oddziałami integracyjnymi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_Toc108780997 \h </w:instrText>
        </w:r>
        <w:r w:rsidR="007162B4" w:rsidRPr="007162B4">
          <w:rPr>
            <w:noProof/>
            <w:webHidden/>
          </w:rPr>
        </w:r>
        <w:r w:rsidR="007162B4" w:rsidRPr="007162B4">
          <w:rPr>
            <w:noProof/>
            <w:webHidden/>
          </w:rPr>
          <w:fldChar w:fldCharType="separate"/>
        </w:r>
        <w:r w:rsidR="007162B4" w:rsidRPr="007162B4">
          <w:rPr>
            <w:noProof/>
            <w:webHidden/>
          </w:rPr>
          <w:t>180</w:t>
        </w:r>
        <w:r w:rsidR="007162B4" w:rsidRPr="007162B4">
          <w:rPr>
            <w:noProof/>
            <w:webHidden/>
          </w:rPr>
          <w:fldChar w:fldCharType="end"/>
        </w:r>
      </w:hyperlink>
    </w:p>
    <w:p w14:paraId="2FD068EC" w14:textId="7E90CFF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98" w:history="1">
        <w:r w:rsidR="007162B4" w:rsidRPr="007162B4">
          <w:rPr>
            <w:rStyle w:val="Hipercze"/>
            <w:noProof/>
          </w:rPr>
          <w:t>Tabela 174. Sale gimnastyczne w samorządowych jednostkach oświatowych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_Toc108780998 \h </w:instrText>
        </w:r>
        <w:r w:rsidR="007162B4" w:rsidRPr="007162B4">
          <w:rPr>
            <w:noProof/>
            <w:webHidden/>
          </w:rPr>
        </w:r>
        <w:r w:rsidR="007162B4" w:rsidRPr="007162B4">
          <w:rPr>
            <w:noProof/>
            <w:webHidden/>
          </w:rPr>
          <w:fldChar w:fldCharType="separate"/>
        </w:r>
        <w:r w:rsidR="007162B4" w:rsidRPr="007162B4">
          <w:rPr>
            <w:noProof/>
            <w:webHidden/>
          </w:rPr>
          <w:t>190</w:t>
        </w:r>
        <w:r w:rsidR="007162B4" w:rsidRPr="007162B4">
          <w:rPr>
            <w:noProof/>
            <w:webHidden/>
          </w:rPr>
          <w:fldChar w:fldCharType="end"/>
        </w:r>
      </w:hyperlink>
    </w:p>
    <w:p w14:paraId="6955F468" w14:textId="47904D5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0999" w:history="1">
        <w:r w:rsidR="007162B4" w:rsidRPr="007162B4">
          <w:rPr>
            <w:rStyle w:val="Hipercze"/>
            <w:noProof/>
          </w:rPr>
          <w:t>Tabela 175. Boiska poliuretanowe w samorządowych jednostkach oświatowych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_Toc108780999 \h </w:instrText>
        </w:r>
        <w:r w:rsidR="007162B4" w:rsidRPr="007162B4">
          <w:rPr>
            <w:noProof/>
            <w:webHidden/>
          </w:rPr>
        </w:r>
        <w:r w:rsidR="007162B4" w:rsidRPr="007162B4">
          <w:rPr>
            <w:noProof/>
            <w:webHidden/>
          </w:rPr>
          <w:fldChar w:fldCharType="separate"/>
        </w:r>
        <w:r w:rsidR="007162B4" w:rsidRPr="007162B4">
          <w:rPr>
            <w:noProof/>
            <w:webHidden/>
          </w:rPr>
          <w:t>190</w:t>
        </w:r>
        <w:r w:rsidR="007162B4" w:rsidRPr="007162B4">
          <w:rPr>
            <w:noProof/>
            <w:webHidden/>
          </w:rPr>
          <w:fldChar w:fldCharType="end"/>
        </w:r>
      </w:hyperlink>
    </w:p>
    <w:p w14:paraId="218E2F59" w14:textId="7E8AD79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00" w:history="1">
        <w:r w:rsidR="007162B4" w:rsidRPr="007162B4">
          <w:rPr>
            <w:rStyle w:val="Hipercze"/>
            <w:noProof/>
          </w:rPr>
          <w:t>Tabela 176. Boiska trawiaste w samorządowych jednostkach oświatowych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_Toc108781000 \h </w:instrText>
        </w:r>
        <w:r w:rsidR="007162B4" w:rsidRPr="007162B4">
          <w:rPr>
            <w:noProof/>
            <w:webHidden/>
          </w:rPr>
        </w:r>
        <w:r w:rsidR="007162B4" w:rsidRPr="007162B4">
          <w:rPr>
            <w:noProof/>
            <w:webHidden/>
          </w:rPr>
          <w:fldChar w:fldCharType="separate"/>
        </w:r>
        <w:r w:rsidR="007162B4" w:rsidRPr="007162B4">
          <w:rPr>
            <w:noProof/>
            <w:webHidden/>
          </w:rPr>
          <w:t>191</w:t>
        </w:r>
        <w:r w:rsidR="007162B4" w:rsidRPr="007162B4">
          <w:rPr>
            <w:noProof/>
            <w:webHidden/>
          </w:rPr>
          <w:fldChar w:fldCharType="end"/>
        </w:r>
      </w:hyperlink>
    </w:p>
    <w:p w14:paraId="66BB1C95" w14:textId="6E26705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01" w:history="1">
        <w:r w:rsidR="007162B4" w:rsidRPr="007162B4">
          <w:rPr>
            <w:rStyle w:val="Hipercze"/>
            <w:rFonts w:ascii="Calibri Light" w:hAnsi="Calibri Light"/>
            <w:noProof/>
          </w:rPr>
          <w:t>Tabela 177. Pracownicy oświatowych jednostek samorządowych w ujęciu średniorocznym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_Toc108781001 \h </w:instrText>
        </w:r>
        <w:r w:rsidR="007162B4" w:rsidRPr="007162B4">
          <w:rPr>
            <w:noProof/>
            <w:webHidden/>
          </w:rPr>
        </w:r>
        <w:r w:rsidR="007162B4" w:rsidRPr="007162B4">
          <w:rPr>
            <w:noProof/>
            <w:webHidden/>
          </w:rPr>
          <w:fldChar w:fldCharType="separate"/>
        </w:r>
        <w:r w:rsidR="007162B4" w:rsidRPr="007162B4">
          <w:rPr>
            <w:noProof/>
            <w:webHidden/>
          </w:rPr>
          <w:t>193</w:t>
        </w:r>
        <w:r w:rsidR="007162B4" w:rsidRPr="007162B4">
          <w:rPr>
            <w:noProof/>
            <w:webHidden/>
          </w:rPr>
          <w:fldChar w:fldCharType="end"/>
        </w:r>
      </w:hyperlink>
    </w:p>
    <w:p w14:paraId="33446343" w14:textId="467EE2C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02" w:history="1">
        <w:r w:rsidR="007162B4" w:rsidRPr="007162B4">
          <w:rPr>
            <w:rStyle w:val="Hipercze"/>
            <w:rFonts w:ascii="Calibri Light" w:hAnsi="Calibri Light"/>
            <w:noProof/>
          </w:rPr>
          <w:t xml:space="preserve">Tabela 178. </w:t>
        </w:r>
        <w:r w:rsidR="007162B4" w:rsidRPr="007162B4">
          <w:rPr>
            <w:rStyle w:val="Hipercze"/>
            <w:rFonts w:ascii="Calibri Light" w:eastAsia="Times New Roman" w:hAnsi="Calibri Light"/>
            <w:noProof/>
          </w:rPr>
          <w:t>Średnia miesięczna płaca brutto w poszczególnych typach jednostek samorządowych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_Toc108781002 \h </w:instrText>
        </w:r>
        <w:r w:rsidR="007162B4" w:rsidRPr="007162B4">
          <w:rPr>
            <w:noProof/>
            <w:webHidden/>
          </w:rPr>
        </w:r>
        <w:r w:rsidR="007162B4" w:rsidRPr="007162B4">
          <w:rPr>
            <w:noProof/>
            <w:webHidden/>
          </w:rPr>
          <w:fldChar w:fldCharType="separate"/>
        </w:r>
        <w:r w:rsidR="007162B4" w:rsidRPr="007162B4">
          <w:rPr>
            <w:noProof/>
            <w:webHidden/>
          </w:rPr>
          <w:t>193</w:t>
        </w:r>
        <w:r w:rsidR="007162B4" w:rsidRPr="007162B4">
          <w:rPr>
            <w:noProof/>
            <w:webHidden/>
          </w:rPr>
          <w:fldChar w:fldCharType="end"/>
        </w:r>
      </w:hyperlink>
    </w:p>
    <w:p w14:paraId="61A0C0BA" w14:textId="2D5E3CA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03" w:history="1">
        <w:r w:rsidR="007162B4" w:rsidRPr="007162B4">
          <w:rPr>
            <w:rStyle w:val="Hipercze"/>
            <w:rFonts w:ascii="Calibri Light" w:hAnsi="Calibri Light"/>
            <w:bCs/>
            <w:noProof/>
          </w:rPr>
          <w:t xml:space="preserve">Tabela 179. </w:t>
        </w:r>
        <w:r w:rsidR="007162B4" w:rsidRPr="007162B4">
          <w:rPr>
            <w:rStyle w:val="Hipercze"/>
            <w:rFonts w:ascii="Calibri Light" w:eastAsia="Times New Roman" w:hAnsi="Calibri Light"/>
            <w:bCs/>
            <w:noProof/>
            <w:lang w:eastAsia="pl-PL"/>
          </w:rPr>
          <w:t>Asystenci rodziny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_Toc108781003 \h </w:instrText>
        </w:r>
        <w:r w:rsidR="007162B4" w:rsidRPr="007162B4">
          <w:rPr>
            <w:noProof/>
            <w:webHidden/>
          </w:rPr>
        </w:r>
        <w:r w:rsidR="007162B4" w:rsidRPr="007162B4">
          <w:rPr>
            <w:noProof/>
            <w:webHidden/>
          </w:rPr>
          <w:fldChar w:fldCharType="separate"/>
        </w:r>
        <w:r w:rsidR="007162B4" w:rsidRPr="007162B4">
          <w:rPr>
            <w:noProof/>
            <w:webHidden/>
          </w:rPr>
          <w:t>200</w:t>
        </w:r>
        <w:r w:rsidR="007162B4" w:rsidRPr="007162B4">
          <w:rPr>
            <w:noProof/>
            <w:webHidden/>
          </w:rPr>
          <w:fldChar w:fldCharType="end"/>
        </w:r>
      </w:hyperlink>
    </w:p>
    <w:p w14:paraId="6F0E9308" w14:textId="6C586A6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04" w:history="1">
        <w:r w:rsidR="007162B4" w:rsidRPr="007162B4">
          <w:rPr>
            <w:rStyle w:val="Hipercze"/>
            <w:rFonts w:ascii="Calibri Light" w:hAnsi="Calibri Light"/>
            <w:bCs/>
            <w:noProof/>
          </w:rPr>
          <w:t>Tabela 180. Rodzinna piecza zastępcza w mieście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_Toc108781004 \h </w:instrText>
        </w:r>
        <w:r w:rsidR="007162B4" w:rsidRPr="007162B4">
          <w:rPr>
            <w:noProof/>
            <w:webHidden/>
          </w:rPr>
        </w:r>
        <w:r w:rsidR="007162B4" w:rsidRPr="007162B4">
          <w:rPr>
            <w:noProof/>
            <w:webHidden/>
          </w:rPr>
          <w:fldChar w:fldCharType="separate"/>
        </w:r>
        <w:r w:rsidR="007162B4" w:rsidRPr="007162B4">
          <w:rPr>
            <w:noProof/>
            <w:webHidden/>
          </w:rPr>
          <w:t>200</w:t>
        </w:r>
        <w:r w:rsidR="007162B4" w:rsidRPr="007162B4">
          <w:rPr>
            <w:noProof/>
            <w:webHidden/>
          </w:rPr>
          <w:fldChar w:fldCharType="end"/>
        </w:r>
      </w:hyperlink>
    </w:p>
    <w:p w14:paraId="1D2B9697" w14:textId="0DFC350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05" w:history="1">
        <w:r w:rsidR="007162B4" w:rsidRPr="007162B4">
          <w:rPr>
            <w:rStyle w:val="Hipercze"/>
            <w:rFonts w:ascii="Calibri Light" w:hAnsi="Calibri Light"/>
            <w:bCs/>
            <w:noProof/>
          </w:rPr>
          <w:t>Tabela 181. Liczba rodzin zastępczych i dzieci objętych wsparciem koordynatorów rodzinnej pieczy zastępczej</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_Toc108781005 \h </w:instrText>
        </w:r>
        <w:r w:rsidR="007162B4" w:rsidRPr="007162B4">
          <w:rPr>
            <w:noProof/>
            <w:webHidden/>
          </w:rPr>
        </w:r>
        <w:r w:rsidR="007162B4" w:rsidRPr="007162B4">
          <w:rPr>
            <w:noProof/>
            <w:webHidden/>
          </w:rPr>
          <w:fldChar w:fldCharType="separate"/>
        </w:r>
        <w:r w:rsidR="007162B4" w:rsidRPr="007162B4">
          <w:rPr>
            <w:noProof/>
            <w:webHidden/>
          </w:rPr>
          <w:t>201</w:t>
        </w:r>
        <w:r w:rsidR="007162B4" w:rsidRPr="007162B4">
          <w:rPr>
            <w:noProof/>
            <w:webHidden/>
          </w:rPr>
          <w:fldChar w:fldCharType="end"/>
        </w:r>
      </w:hyperlink>
    </w:p>
    <w:p w14:paraId="2C3CDBEC" w14:textId="03B3A2E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06" w:history="1">
        <w:r w:rsidR="007162B4" w:rsidRPr="007162B4">
          <w:rPr>
            <w:rStyle w:val="Hipercze"/>
            <w:rFonts w:ascii="Calibri Light" w:hAnsi="Calibri Light"/>
            <w:noProof/>
          </w:rPr>
          <w:t>Tabela 182. Usamodzielnienie wychowanków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_Toc108781006 \h </w:instrText>
        </w:r>
        <w:r w:rsidR="007162B4" w:rsidRPr="007162B4">
          <w:rPr>
            <w:noProof/>
            <w:webHidden/>
          </w:rPr>
        </w:r>
        <w:r w:rsidR="007162B4" w:rsidRPr="007162B4">
          <w:rPr>
            <w:noProof/>
            <w:webHidden/>
          </w:rPr>
          <w:fldChar w:fldCharType="separate"/>
        </w:r>
        <w:r w:rsidR="007162B4" w:rsidRPr="007162B4">
          <w:rPr>
            <w:noProof/>
            <w:webHidden/>
          </w:rPr>
          <w:t>202</w:t>
        </w:r>
        <w:r w:rsidR="007162B4" w:rsidRPr="007162B4">
          <w:rPr>
            <w:noProof/>
            <w:webHidden/>
          </w:rPr>
          <w:fldChar w:fldCharType="end"/>
        </w:r>
      </w:hyperlink>
    </w:p>
    <w:p w14:paraId="35CDC7FF" w14:textId="09CE484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07" w:history="1">
        <w:r w:rsidR="007162B4" w:rsidRPr="007162B4">
          <w:rPr>
            <w:rStyle w:val="Hipercze"/>
            <w:rFonts w:ascii="Calibri Light" w:hAnsi="Calibri Light"/>
            <w:bCs/>
            <w:noProof/>
          </w:rPr>
          <w:t>Tabela 183. Placówki opiekuńczo-wychowawcze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_Toc108781007 \h </w:instrText>
        </w:r>
        <w:r w:rsidR="007162B4" w:rsidRPr="007162B4">
          <w:rPr>
            <w:noProof/>
            <w:webHidden/>
          </w:rPr>
        </w:r>
        <w:r w:rsidR="007162B4" w:rsidRPr="007162B4">
          <w:rPr>
            <w:noProof/>
            <w:webHidden/>
          </w:rPr>
          <w:fldChar w:fldCharType="separate"/>
        </w:r>
        <w:r w:rsidR="007162B4" w:rsidRPr="007162B4">
          <w:rPr>
            <w:noProof/>
            <w:webHidden/>
          </w:rPr>
          <w:t>202</w:t>
        </w:r>
        <w:r w:rsidR="007162B4" w:rsidRPr="007162B4">
          <w:rPr>
            <w:noProof/>
            <w:webHidden/>
          </w:rPr>
          <w:fldChar w:fldCharType="end"/>
        </w:r>
      </w:hyperlink>
    </w:p>
    <w:p w14:paraId="327E649E" w14:textId="359366B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08" w:history="1">
        <w:r w:rsidR="007162B4" w:rsidRPr="007162B4">
          <w:rPr>
            <w:rStyle w:val="Hipercze"/>
            <w:rFonts w:ascii="Calibri Light" w:hAnsi="Calibri Light"/>
            <w:bCs/>
            <w:noProof/>
          </w:rPr>
          <w:t xml:space="preserve">Tabela 184. Placówki wsparcia dziennego w Mieście Białystok w 2021 </w:t>
        </w:r>
        <w:r w:rsidR="007162B4" w:rsidRPr="007162B4">
          <w:rPr>
            <w:rStyle w:val="Hipercze"/>
            <w:noProof/>
          </w:rPr>
          <w:t>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_Toc108781008 \h </w:instrText>
        </w:r>
        <w:r w:rsidR="007162B4" w:rsidRPr="007162B4">
          <w:rPr>
            <w:noProof/>
            <w:webHidden/>
          </w:rPr>
        </w:r>
        <w:r w:rsidR="007162B4" w:rsidRPr="007162B4">
          <w:rPr>
            <w:noProof/>
            <w:webHidden/>
          </w:rPr>
          <w:fldChar w:fldCharType="separate"/>
        </w:r>
        <w:r w:rsidR="007162B4" w:rsidRPr="007162B4">
          <w:rPr>
            <w:noProof/>
            <w:webHidden/>
          </w:rPr>
          <w:t>202</w:t>
        </w:r>
        <w:r w:rsidR="007162B4" w:rsidRPr="007162B4">
          <w:rPr>
            <w:noProof/>
            <w:webHidden/>
          </w:rPr>
          <w:fldChar w:fldCharType="end"/>
        </w:r>
      </w:hyperlink>
    </w:p>
    <w:p w14:paraId="35E6D937" w14:textId="721CA24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09" w:history="1">
        <w:r w:rsidR="007162B4" w:rsidRPr="007162B4">
          <w:rPr>
            <w:rStyle w:val="Hipercze"/>
            <w:rFonts w:ascii="Calibri Light" w:hAnsi="Calibri Light"/>
            <w:bCs/>
            <w:noProof/>
          </w:rPr>
          <w:t>Tabela 185. Świadczenia z pomocy społecznej według powodów trudnej sytuacji życiowej</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_Toc108781009 \h </w:instrText>
        </w:r>
        <w:r w:rsidR="007162B4" w:rsidRPr="007162B4">
          <w:rPr>
            <w:noProof/>
            <w:webHidden/>
          </w:rPr>
        </w:r>
        <w:r w:rsidR="007162B4" w:rsidRPr="007162B4">
          <w:rPr>
            <w:noProof/>
            <w:webHidden/>
          </w:rPr>
          <w:fldChar w:fldCharType="separate"/>
        </w:r>
        <w:r w:rsidR="007162B4" w:rsidRPr="007162B4">
          <w:rPr>
            <w:noProof/>
            <w:webHidden/>
          </w:rPr>
          <w:t>206</w:t>
        </w:r>
        <w:r w:rsidR="007162B4" w:rsidRPr="007162B4">
          <w:rPr>
            <w:noProof/>
            <w:webHidden/>
          </w:rPr>
          <w:fldChar w:fldCharType="end"/>
        </w:r>
      </w:hyperlink>
    </w:p>
    <w:p w14:paraId="7427E852" w14:textId="417DEA42"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10" w:history="1">
        <w:r w:rsidR="007162B4" w:rsidRPr="007162B4">
          <w:rPr>
            <w:rStyle w:val="Hipercze"/>
            <w:rFonts w:ascii="Calibri Light" w:hAnsi="Calibri Light"/>
            <w:bCs/>
            <w:noProof/>
          </w:rPr>
          <w:t>Tabela 186. Świadczenia w ramach zadań własnych miasta Białegostoku (w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_Toc108781010 \h </w:instrText>
        </w:r>
        <w:r w:rsidR="007162B4" w:rsidRPr="007162B4">
          <w:rPr>
            <w:noProof/>
            <w:webHidden/>
          </w:rPr>
        </w:r>
        <w:r w:rsidR="007162B4" w:rsidRPr="007162B4">
          <w:rPr>
            <w:noProof/>
            <w:webHidden/>
          </w:rPr>
          <w:fldChar w:fldCharType="separate"/>
        </w:r>
        <w:r w:rsidR="007162B4" w:rsidRPr="007162B4">
          <w:rPr>
            <w:noProof/>
            <w:webHidden/>
          </w:rPr>
          <w:t>207</w:t>
        </w:r>
        <w:r w:rsidR="007162B4" w:rsidRPr="007162B4">
          <w:rPr>
            <w:noProof/>
            <w:webHidden/>
          </w:rPr>
          <w:fldChar w:fldCharType="end"/>
        </w:r>
      </w:hyperlink>
    </w:p>
    <w:p w14:paraId="3A088DB9" w14:textId="6280996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11" w:history="1">
        <w:r w:rsidR="007162B4" w:rsidRPr="007162B4">
          <w:rPr>
            <w:rStyle w:val="Hipercze"/>
            <w:rFonts w:ascii="Calibri Light" w:hAnsi="Calibri Light"/>
            <w:bCs/>
            <w:noProof/>
          </w:rPr>
          <w:t>Tabela 187. Program osłonowy – wydatki (w zł) i liczba osób korzystających – zadanie realizowane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_Toc108781011 \h </w:instrText>
        </w:r>
        <w:r w:rsidR="007162B4" w:rsidRPr="007162B4">
          <w:rPr>
            <w:noProof/>
            <w:webHidden/>
          </w:rPr>
        </w:r>
        <w:r w:rsidR="007162B4" w:rsidRPr="007162B4">
          <w:rPr>
            <w:noProof/>
            <w:webHidden/>
          </w:rPr>
          <w:fldChar w:fldCharType="separate"/>
        </w:r>
        <w:r w:rsidR="007162B4" w:rsidRPr="007162B4">
          <w:rPr>
            <w:noProof/>
            <w:webHidden/>
          </w:rPr>
          <w:t>208</w:t>
        </w:r>
        <w:r w:rsidR="007162B4" w:rsidRPr="007162B4">
          <w:rPr>
            <w:noProof/>
            <w:webHidden/>
          </w:rPr>
          <w:fldChar w:fldCharType="end"/>
        </w:r>
      </w:hyperlink>
    </w:p>
    <w:p w14:paraId="7531B677" w14:textId="53B6E3C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12" w:history="1">
        <w:r w:rsidR="007162B4" w:rsidRPr="007162B4">
          <w:rPr>
            <w:rStyle w:val="Hipercze"/>
            <w:rFonts w:ascii="Calibri Light" w:hAnsi="Calibri Light"/>
            <w:bCs/>
            <w:noProof/>
          </w:rPr>
          <w:t>Tabela 188. Zapewnienie posiłku i pomoc w zakresie dożywiania w ramach Programów: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_Toc108781012 \h </w:instrText>
        </w:r>
        <w:r w:rsidR="007162B4" w:rsidRPr="007162B4">
          <w:rPr>
            <w:noProof/>
            <w:webHidden/>
          </w:rPr>
        </w:r>
        <w:r w:rsidR="007162B4" w:rsidRPr="007162B4">
          <w:rPr>
            <w:noProof/>
            <w:webHidden/>
          </w:rPr>
          <w:fldChar w:fldCharType="separate"/>
        </w:r>
        <w:r w:rsidR="007162B4" w:rsidRPr="007162B4">
          <w:rPr>
            <w:noProof/>
            <w:webHidden/>
          </w:rPr>
          <w:t>210</w:t>
        </w:r>
        <w:r w:rsidR="007162B4" w:rsidRPr="007162B4">
          <w:rPr>
            <w:noProof/>
            <w:webHidden/>
          </w:rPr>
          <w:fldChar w:fldCharType="end"/>
        </w:r>
      </w:hyperlink>
    </w:p>
    <w:p w14:paraId="0F31DF48" w14:textId="107A545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13" w:history="1">
        <w:r w:rsidR="007162B4" w:rsidRPr="007162B4">
          <w:rPr>
            <w:rStyle w:val="Hipercze"/>
            <w:rFonts w:ascii="Calibri Light" w:hAnsi="Calibri Light"/>
            <w:bCs/>
            <w:noProof/>
          </w:rPr>
          <w:t>Tabela 189. Realizacja Programu Operacyjnego Pomoc Żywnościowa 2014-2020 (PO PŻ)</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_Toc108781013 \h </w:instrText>
        </w:r>
        <w:r w:rsidR="007162B4" w:rsidRPr="007162B4">
          <w:rPr>
            <w:noProof/>
            <w:webHidden/>
          </w:rPr>
        </w:r>
        <w:r w:rsidR="007162B4" w:rsidRPr="007162B4">
          <w:rPr>
            <w:noProof/>
            <w:webHidden/>
          </w:rPr>
          <w:fldChar w:fldCharType="separate"/>
        </w:r>
        <w:r w:rsidR="007162B4" w:rsidRPr="007162B4">
          <w:rPr>
            <w:noProof/>
            <w:webHidden/>
          </w:rPr>
          <w:t>210</w:t>
        </w:r>
        <w:r w:rsidR="007162B4" w:rsidRPr="007162B4">
          <w:rPr>
            <w:noProof/>
            <w:webHidden/>
          </w:rPr>
          <w:fldChar w:fldCharType="end"/>
        </w:r>
      </w:hyperlink>
    </w:p>
    <w:p w14:paraId="074F7DF0" w14:textId="5897FDE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14" w:history="1">
        <w:r w:rsidR="007162B4" w:rsidRPr="007162B4">
          <w:rPr>
            <w:rStyle w:val="Hipercze"/>
            <w:rFonts w:ascii="Calibri Light" w:hAnsi="Calibri Light"/>
            <w:bCs/>
            <w:noProof/>
          </w:rPr>
          <w:t xml:space="preserve">Tabela 190. </w:t>
        </w:r>
        <w:r w:rsidR="007162B4" w:rsidRPr="007162B4">
          <w:rPr>
            <w:rStyle w:val="Hipercze"/>
            <w:rFonts w:ascii="Calibri Light" w:eastAsia="Times New Roman" w:hAnsi="Calibri Light"/>
            <w:noProof/>
            <w:lang w:eastAsia="pl-PL"/>
          </w:rPr>
          <w:t>Liczba świadczeń rodzinnych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_Toc108781014 \h </w:instrText>
        </w:r>
        <w:r w:rsidR="007162B4" w:rsidRPr="007162B4">
          <w:rPr>
            <w:noProof/>
            <w:webHidden/>
          </w:rPr>
        </w:r>
        <w:r w:rsidR="007162B4" w:rsidRPr="007162B4">
          <w:rPr>
            <w:noProof/>
            <w:webHidden/>
          </w:rPr>
          <w:fldChar w:fldCharType="separate"/>
        </w:r>
        <w:r w:rsidR="007162B4" w:rsidRPr="007162B4">
          <w:rPr>
            <w:noProof/>
            <w:webHidden/>
          </w:rPr>
          <w:t>211</w:t>
        </w:r>
        <w:r w:rsidR="007162B4" w:rsidRPr="007162B4">
          <w:rPr>
            <w:noProof/>
            <w:webHidden/>
          </w:rPr>
          <w:fldChar w:fldCharType="end"/>
        </w:r>
      </w:hyperlink>
    </w:p>
    <w:p w14:paraId="0F9F1D2F" w14:textId="37FEFFC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15" w:history="1">
        <w:r w:rsidR="007162B4" w:rsidRPr="007162B4">
          <w:rPr>
            <w:rStyle w:val="Hipercze"/>
            <w:rFonts w:ascii="Calibri Light" w:hAnsi="Calibri Light"/>
            <w:bCs/>
            <w:noProof/>
          </w:rPr>
          <w:t>Tabela 191. L</w:t>
        </w:r>
        <w:r w:rsidR="007162B4" w:rsidRPr="007162B4">
          <w:rPr>
            <w:rStyle w:val="Hipercze"/>
            <w:rFonts w:ascii="Calibri Light" w:eastAsia="Times New Roman" w:hAnsi="Calibri Light"/>
            <w:bCs/>
            <w:noProof/>
            <w:lang w:eastAsia="pl-PL"/>
          </w:rPr>
          <w:t>iczba świadczeniobiorców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_Toc108781015 \h </w:instrText>
        </w:r>
        <w:r w:rsidR="007162B4" w:rsidRPr="007162B4">
          <w:rPr>
            <w:noProof/>
            <w:webHidden/>
          </w:rPr>
        </w:r>
        <w:r w:rsidR="007162B4" w:rsidRPr="007162B4">
          <w:rPr>
            <w:noProof/>
            <w:webHidden/>
          </w:rPr>
          <w:fldChar w:fldCharType="separate"/>
        </w:r>
        <w:r w:rsidR="007162B4" w:rsidRPr="007162B4">
          <w:rPr>
            <w:noProof/>
            <w:webHidden/>
          </w:rPr>
          <w:t>212</w:t>
        </w:r>
        <w:r w:rsidR="007162B4" w:rsidRPr="007162B4">
          <w:rPr>
            <w:noProof/>
            <w:webHidden/>
          </w:rPr>
          <w:fldChar w:fldCharType="end"/>
        </w:r>
      </w:hyperlink>
    </w:p>
    <w:p w14:paraId="662F4201" w14:textId="56E2BF4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16" w:history="1">
        <w:r w:rsidR="007162B4" w:rsidRPr="007162B4">
          <w:rPr>
            <w:rStyle w:val="Hipercze"/>
            <w:noProof/>
          </w:rPr>
          <w:t>Tabela 192</w:t>
        </w:r>
        <w:r w:rsidR="007162B4" w:rsidRPr="007162B4">
          <w:rPr>
            <w:rStyle w:val="Hipercze"/>
            <w:rFonts w:cstheme="majorHAnsi"/>
            <w:noProof/>
          </w:rPr>
          <w:t>. Realizacja dodatku osłonowego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_Toc108781016 \h </w:instrText>
        </w:r>
        <w:r w:rsidR="007162B4" w:rsidRPr="007162B4">
          <w:rPr>
            <w:noProof/>
            <w:webHidden/>
          </w:rPr>
        </w:r>
        <w:r w:rsidR="007162B4" w:rsidRPr="007162B4">
          <w:rPr>
            <w:noProof/>
            <w:webHidden/>
          </w:rPr>
          <w:fldChar w:fldCharType="separate"/>
        </w:r>
        <w:r w:rsidR="007162B4" w:rsidRPr="007162B4">
          <w:rPr>
            <w:noProof/>
            <w:webHidden/>
          </w:rPr>
          <w:t>212</w:t>
        </w:r>
        <w:r w:rsidR="007162B4" w:rsidRPr="007162B4">
          <w:rPr>
            <w:noProof/>
            <w:webHidden/>
          </w:rPr>
          <w:fldChar w:fldCharType="end"/>
        </w:r>
      </w:hyperlink>
    </w:p>
    <w:p w14:paraId="3E040777" w14:textId="0265B23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17" w:history="1">
        <w:r w:rsidR="007162B4" w:rsidRPr="007162B4">
          <w:rPr>
            <w:rStyle w:val="Hipercze"/>
            <w:rFonts w:ascii="Calibri Light" w:hAnsi="Calibri Light"/>
            <w:bCs/>
            <w:noProof/>
          </w:rPr>
          <w:t xml:space="preserve">Tabela 193. </w:t>
        </w:r>
        <w:r w:rsidR="007162B4" w:rsidRPr="007162B4">
          <w:rPr>
            <w:rStyle w:val="Hipercze"/>
            <w:rFonts w:ascii="Calibri Light" w:eastAsia="Times New Roman" w:hAnsi="Calibri Light"/>
            <w:noProof/>
            <w:lang w:eastAsia="pl-PL"/>
          </w:rPr>
          <w:t>Liczba gospodarstw domowych uprawnionych do dodatków mieszkaniowych i energetycznych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_Toc108781017 \h </w:instrText>
        </w:r>
        <w:r w:rsidR="007162B4" w:rsidRPr="007162B4">
          <w:rPr>
            <w:noProof/>
            <w:webHidden/>
          </w:rPr>
        </w:r>
        <w:r w:rsidR="007162B4" w:rsidRPr="007162B4">
          <w:rPr>
            <w:noProof/>
            <w:webHidden/>
          </w:rPr>
          <w:fldChar w:fldCharType="separate"/>
        </w:r>
        <w:r w:rsidR="007162B4" w:rsidRPr="007162B4">
          <w:rPr>
            <w:noProof/>
            <w:webHidden/>
          </w:rPr>
          <w:t>212</w:t>
        </w:r>
        <w:r w:rsidR="007162B4" w:rsidRPr="007162B4">
          <w:rPr>
            <w:noProof/>
            <w:webHidden/>
          </w:rPr>
          <w:fldChar w:fldCharType="end"/>
        </w:r>
      </w:hyperlink>
    </w:p>
    <w:p w14:paraId="3B9F37AC" w14:textId="30E9CB1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18" w:history="1">
        <w:r w:rsidR="007162B4" w:rsidRPr="007162B4">
          <w:rPr>
            <w:rStyle w:val="Hipercze"/>
            <w:noProof/>
          </w:rPr>
          <w:t xml:space="preserve">Tabela 194. </w:t>
        </w:r>
        <w:r w:rsidR="007162B4" w:rsidRPr="007162B4">
          <w:rPr>
            <w:rStyle w:val="Hipercze"/>
            <w:rFonts w:eastAsia="Times New Roman"/>
            <w:noProof/>
            <w:lang w:eastAsia="pl-PL"/>
          </w:rPr>
          <w:t>Wydatki na dodatki mieszkaniowe i energetyczne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_Toc108781018 \h </w:instrText>
        </w:r>
        <w:r w:rsidR="007162B4" w:rsidRPr="007162B4">
          <w:rPr>
            <w:noProof/>
            <w:webHidden/>
          </w:rPr>
        </w:r>
        <w:r w:rsidR="007162B4" w:rsidRPr="007162B4">
          <w:rPr>
            <w:noProof/>
            <w:webHidden/>
          </w:rPr>
          <w:fldChar w:fldCharType="separate"/>
        </w:r>
        <w:r w:rsidR="007162B4" w:rsidRPr="007162B4">
          <w:rPr>
            <w:noProof/>
            <w:webHidden/>
          </w:rPr>
          <w:t>213</w:t>
        </w:r>
        <w:r w:rsidR="007162B4" w:rsidRPr="007162B4">
          <w:rPr>
            <w:noProof/>
            <w:webHidden/>
          </w:rPr>
          <w:fldChar w:fldCharType="end"/>
        </w:r>
      </w:hyperlink>
    </w:p>
    <w:p w14:paraId="66279A59" w14:textId="4C06377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19" w:history="1">
        <w:r w:rsidR="007162B4" w:rsidRPr="007162B4">
          <w:rPr>
            <w:rStyle w:val="Hipercze"/>
            <w:noProof/>
          </w:rPr>
          <w:t>Tabela 195</w:t>
        </w:r>
        <w:r w:rsidR="007162B4" w:rsidRPr="007162B4">
          <w:rPr>
            <w:rStyle w:val="Hipercze"/>
            <w:rFonts w:cs="Calibri Light"/>
            <w:iCs/>
            <w:noProof/>
          </w:rPr>
          <w:t>. Wydatki na stypendia i zasiłki szkolne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_Toc108781019 \h </w:instrText>
        </w:r>
        <w:r w:rsidR="007162B4" w:rsidRPr="007162B4">
          <w:rPr>
            <w:noProof/>
            <w:webHidden/>
          </w:rPr>
        </w:r>
        <w:r w:rsidR="007162B4" w:rsidRPr="007162B4">
          <w:rPr>
            <w:noProof/>
            <w:webHidden/>
          </w:rPr>
          <w:fldChar w:fldCharType="separate"/>
        </w:r>
        <w:r w:rsidR="007162B4" w:rsidRPr="007162B4">
          <w:rPr>
            <w:noProof/>
            <w:webHidden/>
          </w:rPr>
          <w:t>213</w:t>
        </w:r>
        <w:r w:rsidR="007162B4" w:rsidRPr="007162B4">
          <w:rPr>
            <w:noProof/>
            <w:webHidden/>
          </w:rPr>
          <w:fldChar w:fldCharType="end"/>
        </w:r>
      </w:hyperlink>
    </w:p>
    <w:p w14:paraId="18593282" w14:textId="6BC6CD0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20" w:history="1">
        <w:r w:rsidR="007162B4" w:rsidRPr="007162B4">
          <w:rPr>
            <w:rStyle w:val="Hipercze"/>
            <w:rFonts w:ascii="Calibri Light" w:hAnsi="Calibri Light"/>
            <w:bCs/>
            <w:noProof/>
          </w:rPr>
          <w:t>Tabela 196. Liczba wydanych decyzji w sprawie uprawnień do świadczeń opieki zdrowotnej finansowanych ze środków publicznych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_Toc108781020 \h </w:instrText>
        </w:r>
        <w:r w:rsidR="007162B4" w:rsidRPr="007162B4">
          <w:rPr>
            <w:noProof/>
            <w:webHidden/>
          </w:rPr>
        </w:r>
        <w:r w:rsidR="007162B4" w:rsidRPr="007162B4">
          <w:rPr>
            <w:noProof/>
            <w:webHidden/>
          </w:rPr>
          <w:fldChar w:fldCharType="separate"/>
        </w:r>
        <w:r w:rsidR="007162B4" w:rsidRPr="007162B4">
          <w:rPr>
            <w:noProof/>
            <w:webHidden/>
          </w:rPr>
          <w:t>213</w:t>
        </w:r>
        <w:r w:rsidR="007162B4" w:rsidRPr="007162B4">
          <w:rPr>
            <w:noProof/>
            <w:webHidden/>
          </w:rPr>
          <w:fldChar w:fldCharType="end"/>
        </w:r>
      </w:hyperlink>
    </w:p>
    <w:p w14:paraId="30F36777" w14:textId="2C2873B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21" w:history="1">
        <w:r w:rsidR="007162B4" w:rsidRPr="007162B4">
          <w:rPr>
            <w:rStyle w:val="Hipercze"/>
            <w:rFonts w:ascii="Calibri Light" w:hAnsi="Calibri Light"/>
            <w:bCs/>
            <w:noProof/>
          </w:rPr>
          <w:t xml:space="preserve">Tabela 197. </w:t>
        </w:r>
        <w:r w:rsidR="007162B4" w:rsidRPr="007162B4">
          <w:rPr>
            <w:rStyle w:val="Hipercze"/>
            <w:rFonts w:ascii="Calibri Light" w:hAnsi="Calibri Light"/>
            <w:noProof/>
            <w:lang w:eastAsia="pl-PL"/>
          </w:rPr>
          <w:t xml:space="preserve">Świadczenia pieniężne </w:t>
        </w:r>
        <w:r w:rsidR="007162B4" w:rsidRPr="007162B4">
          <w:rPr>
            <w:rStyle w:val="Hipercze"/>
            <w:rFonts w:ascii="Calibri Light" w:hAnsi="Calibri Light"/>
            <w:bCs/>
            <w:noProof/>
          </w:rPr>
          <w:t>dla posiadaczy Karty Polaka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_Toc108781021 \h </w:instrText>
        </w:r>
        <w:r w:rsidR="007162B4" w:rsidRPr="007162B4">
          <w:rPr>
            <w:noProof/>
            <w:webHidden/>
          </w:rPr>
        </w:r>
        <w:r w:rsidR="007162B4" w:rsidRPr="007162B4">
          <w:rPr>
            <w:noProof/>
            <w:webHidden/>
          </w:rPr>
          <w:fldChar w:fldCharType="separate"/>
        </w:r>
        <w:r w:rsidR="007162B4" w:rsidRPr="007162B4">
          <w:rPr>
            <w:noProof/>
            <w:webHidden/>
          </w:rPr>
          <w:t>214</w:t>
        </w:r>
        <w:r w:rsidR="007162B4" w:rsidRPr="007162B4">
          <w:rPr>
            <w:noProof/>
            <w:webHidden/>
          </w:rPr>
          <w:fldChar w:fldCharType="end"/>
        </w:r>
      </w:hyperlink>
    </w:p>
    <w:p w14:paraId="04D50997" w14:textId="4DFC8C9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22" w:history="1">
        <w:r w:rsidR="007162B4" w:rsidRPr="007162B4">
          <w:rPr>
            <w:rStyle w:val="Hipercze"/>
            <w:rFonts w:ascii="Calibri Light" w:hAnsi="Calibri Light"/>
            <w:bCs/>
            <w:noProof/>
          </w:rPr>
          <w:t xml:space="preserve">Tabela 198. </w:t>
        </w:r>
        <w:r w:rsidR="007162B4" w:rsidRPr="007162B4">
          <w:rPr>
            <w:rStyle w:val="Hipercze"/>
            <w:rFonts w:ascii="Calibri Light" w:hAnsi="Calibri Light"/>
            <w:noProof/>
            <w:lang w:eastAsia="pl-PL"/>
          </w:rPr>
          <w:t xml:space="preserve">Świadczenia pieniężne </w:t>
        </w:r>
        <w:r w:rsidR="007162B4" w:rsidRPr="007162B4">
          <w:rPr>
            <w:rStyle w:val="Hipercze"/>
            <w:rFonts w:ascii="Calibri Light" w:hAnsi="Calibri Light"/>
            <w:bCs/>
            <w:noProof/>
          </w:rPr>
          <w:t>dla repatriantów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_Toc108781022 \h </w:instrText>
        </w:r>
        <w:r w:rsidR="007162B4" w:rsidRPr="007162B4">
          <w:rPr>
            <w:noProof/>
            <w:webHidden/>
          </w:rPr>
        </w:r>
        <w:r w:rsidR="007162B4" w:rsidRPr="007162B4">
          <w:rPr>
            <w:noProof/>
            <w:webHidden/>
          </w:rPr>
          <w:fldChar w:fldCharType="separate"/>
        </w:r>
        <w:r w:rsidR="007162B4" w:rsidRPr="007162B4">
          <w:rPr>
            <w:noProof/>
            <w:webHidden/>
          </w:rPr>
          <w:t>214</w:t>
        </w:r>
        <w:r w:rsidR="007162B4" w:rsidRPr="007162B4">
          <w:rPr>
            <w:noProof/>
            <w:webHidden/>
          </w:rPr>
          <w:fldChar w:fldCharType="end"/>
        </w:r>
      </w:hyperlink>
    </w:p>
    <w:p w14:paraId="7BDD92A9" w14:textId="7043DA2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23" w:history="1">
        <w:r w:rsidR="007162B4" w:rsidRPr="007162B4">
          <w:rPr>
            <w:rStyle w:val="Hipercze"/>
            <w:rFonts w:ascii="Calibri Light" w:hAnsi="Calibri Light"/>
            <w:bCs/>
            <w:noProof/>
          </w:rPr>
          <w:t>Tabela 199. Udzielone świadczenia w ramach zadań zleconych miastu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_Toc108781023 \h </w:instrText>
        </w:r>
        <w:r w:rsidR="007162B4" w:rsidRPr="007162B4">
          <w:rPr>
            <w:noProof/>
            <w:webHidden/>
          </w:rPr>
        </w:r>
        <w:r w:rsidR="007162B4" w:rsidRPr="007162B4">
          <w:rPr>
            <w:noProof/>
            <w:webHidden/>
          </w:rPr>
          <w:fldChar w:fldCharType="separate"/>
        </w:r>
        <w:r w:rsidR="007162B4" w:rsidRPr="007162B4">
          <w:rPr>
            <w:noProof/>
            <w:webHidden/>
          </w:rPr>
          <w:t>214</w:t>
        </w:r>
        <w:r w:rsidR="007162B4" w:rsidRPr="007162B4">
          <w:rPr>
            <w:noProof/>
            <w:webHidden/>
          </w:rPr>
          <w:fldChar w:fldCharType="end"/>
        </w:r>
      </w:hyperlink>
    </w:p>
    <w:p w14:paraId="7E504F0F" w14:textId="040DAE3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24" w:history="1">
        <w:r w:rsidR="007162B4" w:rsidRPr="007162B4">
          <w:rPr>
            <w:rStyle w:val="Hipercze"/>
            <w:rFonts w:ascii="Calibri Light" w:hAnsi="Calibri Light"/>
            <w:bCs/>
            <w:noProof/>
          </w:rPr>
          <w:t>Tabela 200. Poradnictwo specjalistyczne (liczba udzielonych porad)</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_Toc108781024 \h </w:instrText>
        </w:r>
        <w:r w:rsidR="007162B4" w:rsidRPr="007162B4">
          <w:rPr>
            <w:noProof/>
            <w:webHidden/>
          </w:rPr>
        </w:r>
        <w:r w:rsidR="007162B4" w:rsidRPr="007162B4">
          <w:rPr>
            <w:noProof/>
            <w:webHidden/>
          </w:rPr>
          <w:fldChar w:fldCharType="separate"/>
        </w:r>
        <w:r w:rsidR="007162B4" w:rsidRPr="007162B4">
          <w:rPr>
            <w:noProof/>
            <w:webHidden/>
          </w:rPr>
          <w:t>215</w:t>
        </w:r>
        <w:r w:rsidR="007162B4" w:rsidRPr="007162B4">
          <w:rPr>
            <w:noProof/>
            <w:webHidden/>
          </w:rPr>
          <w:fldChar w:fldCharType="end"/>
        </w:r>
      </w:hyperlink>
    </w:p>
    <w:p w14:paraId="69F5E16A" w14:textId="064DC9F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25" w:history="1">
        <w:r w:rsidR="007162B4" w:rsidRPr="007162B4">
          <w:rPr>
            <w:rStyle w:val="Hipercze"/>
            <w:rFonts w:ascii="Calibri Light" w:hAnsi="Calibri Light"/>
            <w:bCs/>
            <w:noProof/>
          </w:rPr>
          <w:t>Tabela 201. Poradnictwo rodzinne i terapia rodzin</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_Toc108781025 \h </w:instrText>
        </w:r>
        <w:r w:rsidR="007162B4" w:rsidRPr="007162B4">
          <w:rPr>
            <w:noProof/>
            <w:webHidden/>
          </w:rPr>
        </w:r>
        <w:r w:rsidR="007162B4" w:rsidRPr="007162B4">
          <w:rPr>
            <w:noProof/>
            <w:webHidden/>
          </w:rPr>
          <w:fldChar w:fldCharType="separate"/>
        </w:r>
        <w:r w:rsidR="007162B4" w:rsidRPr="007162B4">
          <w:rPr>
            <w:noProof/>
            <w:webHidden/>
          </w:rPr>
          <w:t>215</w:t>
        </w:r>
        <w:r w:rsidR="007162B4" w:rsidRPr="007162B4">
          <w:rPr>
            <w:noProof/>
            <w:webHidden/>
          </w:rPr>
          <w:fldChar w:fldCharType="end"/>
        </w:r>
      </w:hyperlink>
    </w:p>
    <w:p w14:paraId="18D5A02A" w14:textId="67183C8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26" w:history="1">
        <w:r w:rsidR="007162B4" w:rsidRPr="007162B4">
          <w:rPr>
            <w:rStyle w:val="Hipercze"/>
            <w:rFonts w:ascii="Calibri Light" w:hAnsi="Calibri Light"/>
            <w:bCs/>
            <w:noProof/>
          </w:rPr>
          <w:t xml:space="preserve">Tabela 202. </w:t>
        </w:r>
        <w:r w:rsidR="007162B4" w:rsidRPr="007162B4">
          <w:rPr>
            <w:rStyle w:val="Hipercze"/>
            <w:rFonts w:ascii="Calibri Light" w:hAnsi="Calibri Light"/>
            <w:noProof/>
            <w:lang w:eastAsia="pl-PL"/>
          </w:rPr>
          <w:t>Interwencja kryzysowa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_Toc108781026 \h </w:instrText>
        </w:r>
        <w:r w:rsidR="007162B4" w:rsidRPr="007162B4">
          <w:rPr>
            <w:noProof/>
            <w:webHidden/>
          </w:rPr>
        </w:r>
        <w:r w:rsidR="007162B4" w:rsidRPr="007162B4">
          <w:rPr>
            <w:noProof/>
            <w:webHidden/>
          </w:rPr>
          <w:fldChar w:fldCharType="separate"/>
        </w:r>
        <w:r w:rsidR="007162B4" w:rsidRPr="007162B4">
          <w:rPr>
            <w:noProof/>
            <w:webHidden/>
          </w:rPr>
          <w:t>215</w:t>
        </w:r>
        <w:r w:rsidR="007162B4" w:rsidRPr="007162B4">
          <w:rPr>
            <w:noProof/>
            <w:webHidden/>
          </w:rPr>
          <w:fldChar w:fldCharType="end"/>
        </w:r>
      </w:hyperlink>
    </w:p>
    <w:p w14:paraId="566E1A03" w14:textId="3A1C6D7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27" w:history="1">
        <w:r w:rsidR="007162B4" w:rsidRPr="007162B4">
          <w:rPr>
            <w:rStyle w:val="Hipercze"/>
            <w:rFonts w:ascii="Calibri Light" w:hAnsi="Calibri Light"/>
            <w:bCs/>
            <w:noProof/>
          </w:rPr>
          <w:t>Tabela 203. Centrum Integracji Społecznej</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_Toc108781027 \h </w:instrText>
        </w:r>
        <w:r w:rsidR="007162B4" w:rsidRPr="007162B4">
          <w:rPr>
            <w:noProof/>
            <w:webHidden/>
          </w:rPr>
        </w:r>
        <w:r w:rsidR="007162B4" w:rsidRPr="007162B4">
          <w:rPr>
            <w:noProof/>
            <w:webHidden/>
          </w:rPr>
          <w:fldChar w:fldCharType="separate"/>
        </w:r>
        <w:r w:rsidR="007162B4" w:rsidRPr="007162B4">
          <w:rPr>
            <w:noProof/>
            <w:webHidden/>
          </w:rPr>
          <w:t>216</w:t>
        </w:r>
        <w:r w:rsidR="007162B4" w:rsidRPr="007162B4">
          <w:rPr>
            <w:noProof/>
            <w:webHidden/>
          </w:rPr>
          <w:fldChar w:fldCharType="end"/>
        </w:r>
      </w:hyperlink>
    </w:p>
    <w:p w14:paraId="58E8CC1D" w14:textId="463D05E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28" w:history="1">
        <w:r w:rsidR="007162B4" w:rsidRPr="007162B4">
          <w:rPr>
            <w:rStyle w:val="Hipercze"/>
            <w:noProof/>
          </w:rPr>
          <w:t>Tabela 204. Koszty realizacji zadań ze środków PFRON (w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_Toc108781028 \h </w:instrText>
        </w:r>
        <w:r w:rsidR="007162B4" w:rsidRPr="007162B4">
          <w:rPr>
            <w:noProof/>
            <w:webHidden/>
          </w:rPr>
        </w:r>
        <w:r w:rsidR="007162B4" w:rsidRPr="007162B4">
          <w:rPr>
            <w:noProof/>
            <w:webHidden/>
          </w:rPr>
          <w:fldChar w:fldCharType="separate"/>
        </w:r>
        <w:r w:rsidR="007162B4" w:rsidRPr="007162B4">
          <w:rPr>
            <w:noProof/>
            <w:webHidden/>
          </w:rPr>
          <w:t>217</w:t>
        </w:r>
        <w:r w:rsidR="007162B4" w:rsidRPr="007162B4">
          <w:rPr>
            <w:noProof/>
            <w:webHidden/>
          </w:rPr>
          <w:fldChar w:fldCharType="end"/>
        </w:r>
      </w:hyperlink>
    </w:p>
    <w:p w14:paraId="75EB6B5E" w14:textId="6042E73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29" w:history="1">
        <w:r w:rsidR="007162B4" w:rsidRPr="007162B4">
          <w:rPr>
            <w:rStyle w:val="Hipercze"/>
            <w:noProof/>
          </w:rPr>
          <w:t>Tabela 205. Koszt realizacji zadań ze środków PFRON</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_Toc108781029 \h </w:instrText>
        </w:r>
        <w:r w:rsidR="007162B4" w:rsidRPr="007162B4">
          <w:rPr>
            <w:noProof/>
            <w:webHidden/>
          </w:rPr>
        </w:r>
        <w:r w:rsidR="007162B4" w:rsidRPr="007162B4">
          <w:rPr>
            <w:noProof/>
            <w:webHidden/>
          </w:rPr>
          <w:fldChar w:fldCharType="separate"/>
        </w:r>
        <w:r w:rsidR="007162B4" w:rsidRPr="007162B4">
          <w:rPr>
            <w:noProof/>
            <w:webHidden/>
          </w:rPr>
          <w:t>218</w:t>
        </w:r>
        <w:r w:rsidR="007162B4" w:rsidRPr="007162B4">
          <w:rPr>
            <w:noProof/>
            <w:webHidden/>
          </w:rPr>
          <w:fldChar w:fldCharType="end"/>
        </w:r>
      </w:hyperlink>
    </w:p>
    <w:p w14:paraId="6382F87F" w14:textId="43D5E04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30" w:history="1">
        <w:r w:rsidR="007162B4" w:rsidRPr="007162B4">
          <w:rPr>
            <w:rStyle w:val="Hipercze"/>
            <w:rFonts w:ascii="Calibri Light" w:hAnsi="Calibri Light"/>
            <w:bCs/>
            <w:noProof/>
          </w:rPr>
          <w:t>Tabela 206. Liczba zrealizowanych wniosków o dofinansowanie ze środków PFRON według rodzaju pomocy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_Toc108781030 \h </w:instrText>
        </w:r>
        <w:r w:rsidR="007162B4" w:rsidRPr="007162B4">
          <w:rPr>
            <w:noProof/>
            <w:webHidden/>
          </w:rPr>
        </w:r>
        <w:r w:rsidR="007162B4" w:rsidRPr="007162B4">
          <w:rPr>
            <w:noProof/>
            <w:webHidden/>
          </w:rPr>
          <w:fldChar w:fldCharType="separate"/>
        </w:r>
        <w:r w:rsidR="007162B4" w:rsidRPr="007162B4">
          <w:rPr>
            <w:noProof/>
            <w:webHidden/>
          </w:rPr>
          <w:t>218</w:t>
        </w:r>
        <w:r w:rsidR="007162B4" w:rsidRPr="007162B4">
          <w:rPr>
            <w:noProof/>
            <w:webHidden/>
          </w:rPr>
          <w:fldChar w:fldCharType="end"/>
        </w:r>
      </w:hyperlink>
    </w:p>
    <w:p w14:paraId="32840A03" w14:textId="742E635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31" w:history="1">
        <w:r w:rsidR="007162B4" w:rsidRPr="007162B4">
          <w:rPr>
            <w:rStyle w:val="Hipercze"/>
            <w:rFonts w:ascii="Calibri Light" w:hAnsi="Calibri Light"/>
            <w:noProof/>
          </w:rPr>
          <w:t>Tabela 207. Dotacje dla organizacji pożytku publicznego na realizację zadań z zakresu działań na rzecz osób niepełnosprawnych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_Toc108781031 \h </w:instrText>
        </w:r>
        <w:r w:rsidR="007162B4" w:rsidRPr="007162B4">
          <w:rPr>
            <w:noProof/>
            <w:webHidden/>
          </w:rPr>
        </w:r>
        <w:r w:rsidR="007162B4" w:rsidRPr="007162B4">
          <w:rPr>
            <w:noProof/>
            <w:webHidden/>
          </w:rPr>
          <w:fldChar w:fldCharType="separate"/>
        </w:r>
        <w:r w:rsidR="007162B4" w:rsidRPr="007162B4">
          <w:rPr>
            <w:noProof/>
            <w:webHidden/>
          </w:rPr>
          <w:t>219</w:t>
        </w:r>
        <w:r w:rsidR="007162B4" w:rsidRPr="007162B4">
          <w:rPr>
            <w:noProof/>
            <w:webHidden/>
          </w:rPr>
          <w:fldChar w:fldCharType="end"/>
        </w:r>
      </w:hyperlink>
    </w:p>
    <w:p w14:paraId="0E80E1D2" w14:textId="4F04384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32" w:history="1">
        <w:r w:rsidR="007162B4" w:rsidRPr="007162B4">
          <w:rPr>
            <w:rStyle w:val="Hipercze"/>
            <w:rFonts w:ascii="Calibri Light" w:hAnsi="Calibri Light"/>
            <w:bCs/>
            <w:noProof/>
          </w:rPr>
          <w:t>Tabela 208. Warsztaty terapii zajęciowej</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_Toc108781032 \h </w:instrText>
        </w:r>
        <w:r w:rsidR="007162B4" w:rsidRPr="007162B4">
          <w:rPr>
            <w:noProof/>
            <w:webHidden/>
          </w:rPr>
        </w:r>
        <w:r w:rsidR="007162B4" w:rsidRPr="007162B4">
          <w:rPr>
            <w:noProof/>
            <w:webHidden/>
          </w:rPr>
          <w:fldChar w:fldCharType="separate"/>
        </w:r>
        <w:r w:rsidR="007162B4" w:rsidRPr="007162B4">
          <w:rPr>
            <w:noProof/>
            <w:webHidden/>
          </w:rPr>
          <w:t>220</w:t>
        </w:r>
        <w:r w:rsidR="007162B4" w:rsidRPr="007162B4">
          <w:rPr>
            <w:noProof/>
            <w:webHidden/>
          </w:rPr>
          <w:fldChar w:fldCharType="end"/>
        </w:r>
      </w:hyperlink>
    </w:p>
    <w:p w14:paraId="0163E8C5" w14:textId="5887FA8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33" w:history="1">
        <w:r w:rsidR="007162B4" w:rsidRPr="007162B4">
          <w:rPr>
            <w:rStyle w:val="Hipercze"/>
            <w:rFonts w:ascii="Calibri Light" w:hAnsi="Calibri Light"/>
            <w:bCs/>
            <w:noProof/>
          </w:rPr>
          <w:t>Tabela 209. Orzeczenia o niepełnosprawności i stopniu niepełnosprawności, karty parkingowe, legitymacje osoby niepełnosprawnej wydane mieszkańcom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_Toc108781033 \h </w:instrText>
        </w:r>
        <w:r w:rsidR="007162B4" w:rsidRPr="007162B4">
          <w:rPr>
            <w:noProof/>
            <w:webHidden/>
          </w:rPr>
        </w:r>
        <w:r w:rsidR="007162B4" w:rsidRPr="007162B4">
          <w:rPr>
            <w:noProof/>
            <w:webHidden/>
          </w:rPr>
          <w:fldChar w:fldCharType="separate"/>
        </w:r>
        <w:r w:rsidR="007162B4" w:rsidRPr="007162B4">
          <w:rPr>
            <w:noProof/>
            <w:webHidden/>
          </w:rPr>
          <w:t>220</w:t>
        </w:r>
        <w:r w:rsidR="007162B4" w:rsidRPr="007162B4">
          <w:rPr>
            <w:noProof/>
            <w:webHidden/>
          </w:rPr>
          <w:fldChar w:fldCharType="end"/>
        </w:r>
      </w:hyperlink>
    </w:p>
    <w:p w14:paraId="70E578DF" w14:textId="2F8F1A3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34" w:history="1">
        <w:r w:rsidR="007162B4" w:rsidRPr="007162B4">
          <w:rPr>
            <w:rStyle w:val="Hipercze"/>
            <w:rFonts w:ascii="Calibri Light" w:hAnsi="Calibri Light"/>
            <w:bCs/>
            <w:noProof/>
          </w:rPr>
          <w:t>Tabela 210. Praca socjalna, projekty socjalne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_Toc108781034 \h </w:instrText>
        </w:r>
        <w:r w:rsidR="007162B4" w:rsidRPr="007162B4">
          <w:rPr>
            <w:noProof/>
            <w:webHidden/>
          </w:rPr>
        </w:r>
        <w:r w:rsidR="007162B4" w:rsidRPr="007162B4">
          <w:rPr>
            <w:noProof/>
            <w:webHidden/>
          </w:rPr>
          <w:fldChar w:fldCharType="separate"/>
        </w:r>
        <w:r w:rsidR="007162B4" w:rsidRPr="007162B4">
          <w:rPr>
            <w:noProof/>
            <w:webHidden/>
          </w:rPr>
          <w:t>220</w:t>
        </w:r>
        <w:r w:rsidR="007162B4" w:rsidRPr="007162B4">
          <w:rPr>
            <w:noProof/>
            <w:webHidden/>
          </w:rPr>
          <w:fldChar w:fldCharType="end"/>
        </w:r>
      </w:hyperlink>
    </w:p>
    <w:p w14:paraId="2E5B02C4" w14:textId="1A29E9A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35" w:history="1">
        <w:r w:rsidR="007162B4" w:rsidRPr="007162B4">
          <w:rPr>
            <w:rStyle w:val="Hipercze"/>
            <w:rFonts w:ascii="Calibri Light" w:hAnsi="Calibri Light"/>
            <w:bCs/>
            <w:noProof/>
          </w:rPr>
          <w:t>Tabela 211. Dotacje dla organizacji pożytku publicznego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_Toc108781035 \h </w:instrText>
        </w:r>
        <w:r w:rsidR="007162B4" w:rsidRPr="007162B4">
          <w:rPr>
            <w:noProof/>
            <w:webHidden/>
          </w:rPr>
        </w:r>
        <w:r w:rsidR="007162B4" w:rsidRPr="007162B4">
          <w:rPr>
            <w:noProof/>
            <w:webHidden/>
          </w:rPr>
          <w:fldChar w:fldCharType="separate"/>
        </w:r>
        <w:r w:rsidR="007162B4" w:rsidRPr="007162B4">
          <w:rPr>
            <w:noProof/>
            <w:webHidden/>
          </w:rPr>
          <w:t>221</w:t>
        </w:r>
        <w:r w:rsidR="007162B4" w:rsidRPr="007162B4">
          <w:rPr>
            <w:noProof/>
            <w:webHidden/>
          </w:rPr>
          <w:fldChar w:fldCharType="end"/>
        </w:r>
      </w:hyperlink>
    </w:p>
    <w:p w14:paraId="7485F30A" w14:textId="3A76814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36" w:history="1">
        <w:r w:rsidR="007162B4" w:rsidRPr="007162B4">
          <w:rPr>
            <w:rStyle w:val="Hipercze"/>
            <w:noProof/>
          </w:rPr>
          <w:t xml:space="preserve">Tabela 212. </w:t>
        </w:r>
        <w:r w:rsidR="007162B4" w:rsidRPr="007162B4">
          <w:rPr>
            <w:rStyle w:val="Hipercze"/>
            <w:rFonts w:cs="Calibri Light"/>
            <w:noProof/>
          </w:rPr>
          <w:t>Dotacje dla organizacji pożytku publicznego udzielone przez Departament Spraw Społecznych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_Toc108781036 \h </w:instrText>
        </w:r>
        <w:r w:rsidR="007162B4" w:rsidRPr="007162B4">
          <w:rPr>
            <w:noProof/>
            <w:webHidden/>
          </w:rPr>
        </w:r>
        <w:r w:rsidR="007162B4" w:rsidRPr="007162B4">
          <w:rPr>
            <w:noProof/>
            <w:webHidden/>
          </w:rPr>
          <w:fldChar w:fldCharType="separate"/>
        </w:r>
        <w:r w:rsidR="007162B4" w:rsidRPr="007162B4">
          <w:rPr>
            <w:noProof/>
            <w:webHidden/>
          </w:rPr>
          <w:t>222</w:t>
        </w:r>
        <w:r w:rsidR="007162B4" w:rsidRPr="007162B4">
          <w:rPr>
            <w:noProof/>
            <w:webHidden/>
          </w:rPr>
          <w:fldChar w:fldCharType="end"/>
        </w:r>
      </w:hyperlink>
    </w:p>
    <w:p w14:paraId="51C9BEAB" w14:textId="71B1B3C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37" w:history="1">
        <w:r w:rsidR="007162B4" w:rsidRPr="007162B4">
          <w:rPr>
            <w:rStyle w:val="Hipercze"/>
            <w:rFonts w:ascii="Calibri Light" w:hAnsi="Calibri Light"/>
            <w:bCs/>
            <w:noProof/>
          </w:rPr>
          <w:t>Tabela 213. Domy pomocy społecznej funkcjonujące na terenie miasta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_Toc108781037 \h </w:instrText>
        </w:r>
        <w:r w:rsidR="007162B4" w:rsidRPr="007162B4">
          <w:rPr>
            <w:noProof/>
            <w:webHidden/>
          </w:rPr>
        </w:r>
        <w:r w:rsidR="007162B4" w:rsidRPr="007162B4">
          <w:rPr>
            <w:noProof/>
            <w:webHidden/>
          </w:rPr>
          <w:fldChar w:fldCharType="separate"/>
        </w:r>
        <w:r w:rsidR="007162B4" w:rsidRPr="007162B4">
          <w:rPr>
            <w:noProof/>
            <w:webHidden/>
          </w:rPr>
          <w:t>222</w:t>
        </w:r>
        <w:r w:rsidR="007162B4" w:rsidRPr="007162B4">
          <w:rPr>
            <w:noProof/>
            <w:webHidden/>
          </w:rPr>
          <w:fldChar w:fldCharType="end"/>
        </w:r>
      </w:hyperlink>
    </w:p>
    <w:p w14:paraId="43A47FA9" w14:textId="54A1CC93"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38" w:history="1">
        <w:r w:rsidR="007162B4" w:rsidRPr="007162B4">
          <w:rPr>
            <w:rStyle w:val="Hipercze"/>
            <w:rFonts w:ascii="Calibri Light" w:hAnsi="Calibri Light"/>
            <w:bCs/>
            <w:noProof/>
          </w:rPr>
          <w:t>Tabela 214. Mieszkańcy miasta Białegostoku umieszczeni w domach pomocy społecznej na terenie innych powiatów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_Toc108781038 \h </w:instrText>
        </w:r>
        <w:r w:rsidR="007162B4" w:rsidRPr="007162B4">
          <w:rPr>
            <w:noProof/>
            <w:webHidden/>
          </w:rPr>
        </w:r>
        <w:r w:rsidR="007162B4" w:rsidRPr="007162B4">
          <w:rPr>
            <w:noProof/>
            <w:webHidden/>
          </w:rPr>
          <w:fldChar w:fldCharType="separate"/>
        </w:r>
        <w:r w:rsidR="007162B4" w:rsidRPr="007162B4">
          <w:rPr>
            <w:noProof/>
            <w:webHidden/>
          </w:rPr>
          <w:t>223</w:t>
        </w:r>
        <w:r w:rsidR="007162B4" w:rsidRPr="007162B4">
          <w:rPr>
            <w:noProof/>
            <w:webHidden/>
          </w:rPr>
          <w:fldChar w:fldCharType="end"/>
        </w:r>
      </w:hyperlink>
    </w:p>
    <w:p w14:paraId="18C2528F" w14:textId="365B21F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39" w:history="1">
        <w:r w:rsidR="007162B4" w:rsidRPr="007162B4">
          <w:rPr>
            <w:rStyle w:val="Hipercze"/>
            <w:rFonts w:ascii="Calibri Light" w:hAnsi="Calibri Light"/>
            <w:bCs/>
            <w:noProof/>
          </w:rPr>
          <w:t xml:space="preserve">Tabela 215. </w:t>
        </w:r>
        <w:r w:rsidR="007162B4" w:rsidRPr="007162B4">
          <w:rPr>
            <w:rStyle w:val="Hipercze"/>
            <w:rFonts w:ascii="Calibri Light" w:hAnsi="Calibri Light"/>
            <w:bCs/>
            <w:noProof/>
            <w:lang w:eastAsia="pl-PL"/>
          </w:rPr>
          <w:t>Ośrodki wsparcia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_Toc108781039 \h </w:instrText>
        </w:r>
        <w:r w:rsidR="007162B4" w:rsidRPr="007162B4">
          <w:rPr>
            <w:noProof/>
            <w:webHidden/>
          </w:rPr>
        </w:r>
        <w:r w:rsidR="007162B4" w:rsidRPr="007162B4">
          <w:rPr>
            <w:noProof/>
            <w:webHidden/>
          </w:rPr>
          <w:fldChar w:fldCharType="separate"/>
        </w:r>
        <w:r w:rsidR="007162B4" w:rsidRPr="007162B4">
          <w:rPr>
            <w:noProof/>
            <w:webHidden/>
          </w:rPr>
          <w:t>224</w:t>
        </w:r>
        <w:r w:rsidR="007162B4" w:rsidRPr="007162B4">
          <w:rPr>
            <w:noProof/>
            <w:webHidden/>
          </w:rPr>
          <w:fldChar w:fldCharType="end"/>
        </w:r>
      </w:hyperlink>
    </w:p>
    <w:p w14:paraId="71E5FB75" w14:textId="742FA15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40" w:history="1">
        <w:r w:rsidR="007162B4" w:rsidRPr="007162B4">
          <w:rPr>
            <w:rStyle w:val="Hipercze"/>
            <w:rFonts w:ascii="Calibri Light" w:hAnsi="Calibri Light"/>
            <w:bCs/>
            <w:noProof/>
          </w:rPr>
          <w:t>Tabela 216. Liczba osób korzystających z uczestnictwa w Klubie Seniora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_Toc108781040 \h </w:instrText>
        </w:r>
        <w:r w:rsidR="007162B4" w:rsidRPr="007162B4">
          <w:rPr>
            <w:noProof/>
            <w:webHidden/>
          </w:rPr>
        </w:r>
        <w:r w:rsidR="007162B4" w:rsidRPr="007162B4">
          <w:rPr>
            <w:noProof/>
            <w:webHidden/>
          </w:rPr>
          <w:fldChar w:fldCharType="separate"/>
        </w:r>
        <w:r w:rsidR="007162B4" w:rsidRPr="007162B4">
          <w:rPr>
            <w:noProof/>
            <w:webHidden/>
          </w:rPr>
          <w:t>225</w:t>
        </w:r>
        <w:r w:rsidR="007162B4" w:rsidRPr="007162B4">
          <w:rPr>
            <w:noProof/>
            <w:webHidden/>
          </w:rPr>
          <w:fldChar w:fldCharType="end"/>
        </w:r>
      </w:hyperlink>
    </w:p>
    <w:p w14:paraId="1EECAA99" w14:textId="3B52D90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41" w:history="1">
        <w:r w:rsidR="007162B4" w:rsidRPr="007162B4">
          <w:rPr>
            <w:rStyle w:val="Hipercze"/>
            <w:rFonts w:ascii="Calibri Light" w:hAnsi="Calibri Light"/>
            <w:bCs/>
            <w:noProof/>
          </w:rPr>
          <w:t>Tabela 217. Liczba wydanych zaświadczeń w ramach karty aktywnego seniora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_Toc108781041 \h </w:instrText>
        </w:r>
        <w:r w:rsidR="007162B4" w:rsidRPr="007162B4">
          <w:rPr>
            <w:noProof/>
            <w:webHidden/>
          </w:rPr>
        </w:r>
        <w:r w:rsidR="007162B4" w:rsidRPr="007162B4">
          <w:rPr>
            <w:noProof/>
            <w:webHidden/>
          </w:rPr>
          <w:fldChar w:fldCharType="separate"/>
        </w:r>
        <w:r w:rsidR="007162B4" w:rsidRPr="007162B4">
          <w:rPr>
            <w:noProof/>
            <w:webHidden/>
          </w:rPr>
          <w:t>225</w:t>
        </w:r>
        <w:r w:rsidR="007162B4" w:rsidRPr="007162B4">
          <w:rPr>
            <w:noProof/>
            <w:webHidden/>
          </w:rPr>
          <w:fldChar w:fldCharType="end"/>
        </w:r>
      </w:hyperlink>
    </w:p>
    <w:p w14:paraId="7859630E" w14:textId="4F7861F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42" w:history="1">
        <w:r w:rsidR="007162B4" w:rsidRPr="007162B4">
          <w:rPr>
            <w:rStyle w:val="Hipercze"/>
            <w:rFonts w:ascii="Calibri Light" w:hAnsi="Calibri Light"/>
            <w:bCs/>
            <w:noProof/>
          </w:rPr>
          <w:t>Tabela 218. Ośrodki wsparcia dla osób bezdomnych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_Toc108781042 \h </w:instrText>
        </w:r>
        <w:r w:rsidR="007162B4" w:rsidRPr="007162B4">
          <w:rPr>
            <w:noProof/>
            <w:webHidden/>
          </w:rPr>
        </w:r>
        <w:r w:rsidR="007162B4" w:rsidRPr="007162B4">
          <w:rPr>
            <w:noProof/>
            <w:webHidden/>
          </w:rPr>
          <w:fldChar w:fldCharType="separate"/>
        </w:r>
        <w:r w:rsidR="007162B4" w:rsidRPr="007162B4">
          <w:rPr>
            <w:noProof/>
            <w:webHidden/>
          </w:rPr>
          <w:t>227</w:t>
        </w:r>
        <w:r w:rsidR="007162B4" w:rsidRPr="007162B4">
          <w:rPr>
            <w:noProof/>
            <w:webHidden/>
          </w:rPr>
          <w:fldChar w:fldCharType="end"/>
        </w:r>
      </w:hyperlink>
    </w:p>
    <w:p w14:paraId="183A0820" w14:textId="2AE0DBA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43" w:history="1">
        <w:r w:rsidR="007162B4" w:rsidRPr="007162B4">
          <w:rPr>
            <w:rStyle w:val="Hipercze"/>
            <w:rFonts w:ascii="Calibri Light" w:hAnsi="Calibri Light"/>
            <w:bCs/>
            <w:noProof/>
          </w:rPr>
          <w:t>Tabela 219. Liczba osób usamodzielnianych korzystających z mieszkań chronionych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_Toc108781043 \h </w:instrText>
        </w:r>
        <w:r w:rsidR="007162B4" w:rsidRPr="007162B4">
          <w:rPr>
            <w:noProof/>
            <w:webHidden/>
          </w:rPr>
        </w:r>
        <w:r w:rsidR="007162B4" w:rsidRPr="007162B4">
          <w:rPr>
            <w:noProof/>
            <w:webHidden/>
          </w:rPr>
          <w:fldChar w:fldCharType="separate"/>
        </w:r>
        <w:r w:rsidR="007162B4" w:rsidRPr="007162B4">
          <w:rPr>
            <w:noProof/>
            <w:webHidden/>
          </w:rPr>
          <w:t>228</w:t>
        </w:r>
        <w:r w:rsidR="007162B4" w:rsidRPr="007162B4">
          <w:rPr>
            <w:noProof/>
            <w:webHidden/>
          </w:rPr>
          <w:fldChar w:fldCharType="end"/>
        </w:r>
      </w:hyperlink>
    </w:p>
    <w:p w14:paraId="055666CE" w14:textId="08A4A2B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44" w:history="1">
        <w:r w:rsidR="007162B4" w:rsidRPr="007162B4">
          <w:rPr>
            <w:rStyle w:val="Hipercze"/>
            <w:rFonts w:ascii="Calibri Light" w:hAnsi="Calibri Light"/>
            <w:bCs/>
            <w:noProof/>
          </w:rPr>
          <w:t xml:space="preserve">Tabela 220. </w:t>
        </w:r>
        <w:r w:rsidR="007162B4" w:rsidRPr="007162B4">
          <w:rPr>
            <w:rStyle w:val="Hipercze"/>
            <w:rFonts w:ascii="Calibri Light" w:eastAsia="Times New Roman" w:hAnsi="Calibri Light"/>
            <w:bCs/>
            <w:noProof/>
            <w:lang w:eastAsia="pl-PL"/>
          </w:rPr>
          <w:t>Działalność punktów konsultacyjnych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_Toc108781044 \h </w:instrText>
        </w:r>
        <w:r w:rsidR="007162B4" w:rsidRPr="007162B4">
          <w:rPr>
            <w:noProof/>
            <w:webHidden/>
          </w:rPr>
        </w:r>
        <w:r w:rsidR="007162B4" w:rsidRPr="007162B4">
          <w:rPr>
            <w:noProof/>
            <w:webHidden/>
          </w:rPr>
          <w:fldChar w:fldCharType="separate"/>
        </w:r>
        <w:r w:rsidR="007162B4" w:rsidRPr="007162B4">
          <w:rPr>
            <w:noProof/>
            <w:webHidden/>
          </w:rPr>
          <w:t>228</w:t>
        </w:r>
        <w:r w:rsidR="007162B4" w:rsidRPr="007162B4">
          <w:rPr>
            <w:noProof/>
            <w:webHidden/>
          </w:rPr>
          <w:fldChar w:fldCharType="end"/>
        </w:r>
      </w:hyperlink>
    </w:p>
    <w:p w14:paraId="5EB2A2A2" w14:textId="40A0815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45" w:history="1">
        <w:r w:rsidR="007162B4" w:rsidRPr="007162B4">
          <w:rPr>
            <w:rStyle w:val="Hipercze"/>
            <w:rFonts w:ascii="Calibri Light" w:hAnsi="Calibri Light"/>
            <w:bCs/>
            <w:noProof/>
          </w:rPr>
          <w:t>Tabela 221. Informacje na temat żłobków samorządowych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_Toc108781045 \h </w:instrText>
        </w:r>
        <w:r w:rsidR="007162B4" w:rsidRPr="007162B4">
          <w:rPr>
            <w:noProof/>
            <w:webHidden/>
          </w:rPr>
        </w:r>
        <w:r w:rsidR="007162B4" w:rsidRPr="007162B4">
          <w:rPr>
            <w:noProof/>
            <w:webHidden/>
          </w:rPr>
          <w:fldChar w:fldCharType="separate"/>
        </w:r>
        <w:r w:rsidR="007162B4" w:rsidRPr="007162B4">
          <w:rPr>
            <w:noProof/>
            <w:webHidden/>
          </w:rPr>
          <w:t>229</w:t>
        </w:r>
        <w:r w:rsidR="007162B4" w:rsidRPr="007162B4">
          <w:rPr>
            <w:noProof/>
            <w:webHidden/>
          </w:rPr>
          <w:fldChar w:fldCharType="end"/>
        </w:r>
      </w:hyperlink>
    </w:p>
    <w:p w14:paraId="06160ABB" w14:textId="30CACB7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46" w:history="1">
        <w:r w:rsidR="007162B4" w:rsidRPr="007162B4">
          <w:rPr>
            <w:rStyle w:val="Hipercze"/>
            <w:rFonts w:ascii="Calibri Light" w:hAnsi="Calibri Light"/>
            <w:bCs/>
            <w:noProof/>
          </w:rPr>
          <w:t>Tabela 222. Liczba miejsc w żłobkach, klubach dziecięcych i u dziennych opiekunów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_Toc108781046 \h </w:instrText>
        </w:r>
        <w:r w:rsidR="007162B4" w:rsidRPr="007162B4">
          <w:rPr>
            <w:noProof/>
            <w:webHidden/>
          </w:rPr>
        </w:r>
        <w:r w:rsidR="007162B4" w:rsidRPr="007162B4">
          <w:rPr>
            <w:noProof/>
            <w:webHidden/>
          </w:rPr>
          <w:fldChar w:fldCharType="separate"/>
        </w:r>
        <w:r w:rsidR="007162B4" w:rsidRPr="007162B4">
          <w:rPr>
            <w:noProof/>
            <w:webHidden/>
          </w:rPr>
          <w:t>230</w:t>
        </w:r>
        <w:r w:rsidR="007162B4" w:rsidRPr="007162B4">
          <w:rPr>
            <w:noProof/>
            <w:webHidden/>
          </w:rPr>
          <w:fldChar w:fldCharType="end"/>
        </w:r>
      </w:hyperlink>
    </w:p>
    <w:p w14:paraId="16A64E4D" w14:textId="275D6DF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47" w:history="1">
        <w:r w:rsidR="007162B4" w:rsidRPr="007162B4">
          <w:rPr>
            <w:rStyle w:val="Hipercze"/>
            <w:rFonts w:ascii="Calibri Light" w:hAnsi="Calibri Light"/>
            <w:bCs/>
            <w:noProof/>
          </w:rPr>
          <w:t>Tabela 223. Świadczenia realizowane przez Miasto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_Toc108781047 \h </w:instrText>
        </w:r>
        <w:r w:rsidR="007162B4" w:rsidRPr="007162B4">
          <w:rPr>
            <w:noProof/>
            <w:webHidden/>
          </w:rPr>
        </w:r>
        <w:r w:rsidR="007162B4" w:rsidRPr="007162B4">
          <w:rPr>
            <w:noProof/>
            <w:webHidden/>
          </w:rPr>
          <w:fldChar w:fldCharType="separate"/>
        </w:r>
        <w:r w:rsidR="007162B4" w:rsidRPr="007162B4">
          <w:rPr>
            <w:noProof/>
            <w:webHidden/>
          </w:rPr>
          <w:t>230</w:t>
        </w:r>
        <w:r w:rsidR="007162B4" w:rsidRPr="007162B4">
          <w:rPr>
            <w:noProof/>
            <w:webHidden/>
          </w:rPr>
          <w:fldChar w:fldCharType="end"/>
        </w:r>
      </w:hyperlink>
    </w:p>
    <w:p w14:paraId="05169374" w14:textId="6BA10C6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48" w:history="1">
        <w:r w:rsidR="007162B4" w:rsidRPr="007162B4">
          <w:rPr>
            <w:rStyle w:val="Hipercze"/>
            <w:rFonts w:ascii="Calibri Light" w:hAnsi="Calibri Light"/>
            <w:noProof/>
          </w:rPr>
          <w:t>Tabela 224. Działalność statutowa miejskich instytucji kultury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_Toc108781048 \h </w:instrText>
        </w:r>
        <w:r w:rsidR="007162B4" w:rsidRPr="007162B4">
          <w:rPr>
            <w:noProof/>
            <w:webHidden/>
          </w:rPr>
        </w:r>
        <w:r w:rsidR="007162B4" w:rsidRPr="007162B4">
          <w:rPr>
            <w:noProof/>
            <w:webHidden/>
          </w:rPr>
          <w:fldChar w:fldCharType="separate"/>
        </w:r>
        <w:r w:rsidR="007162B4" w:rsidRPr="007162B4">
          <w:rPr>
            <w:noProof/>
            <w:webHidden/>
          </w:rPr>
          <w:t>235</w:t>
        </w:r>
        <w:r w:rsidR="007162B4" w:rsidRPr="007162B4">
          <w:rPr>
            <w:noProof/>
            <w:webHidden/>
          </w:rPr>
          <w:fldChar w:fldCharType="end"/>
        </w:r>
      </w:hyperlink>
    </w:p>
    <w:p w14:paraId="4E237473" w14:textId="2CAA3BB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49" w:history="1">
        <w:r w:rsidR="007162B4" w:rsidRPr="007162B4">
          <w:rPr>
            <w:rStyle w:val="Hipercze"/>
            <w:noProof/>
          </w:rPr>
          <w:t>Tabela 225. Liczba działań kulturalnych miejskich instytucji kultury ogółem</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_Toc108781049 \h </w:instrText>
        </w:r>
        <w:r w:rsidR="007162B4" w:rsidRPr="007162B4">
          <w:rPr>
            <w:noProof/>
            <w:webHidden/>
          </w:rPr>
        </w:r>
        <w:r w:rsidR="007162B4" w:rsidRPr="007162B4">
          <w:rPr>
            <w:noProof/>
            <w:webHidden/>
          </w:rPr>
          <w:fldChar w:fldCharType="separate"/>
        </w:r>
        <w:r w:rsidR="007162B4" w:rsidRPr="007162B4">
          <w:rPr>
            <w:noProof/>
            <w:webHidden/>
          </w:rPr>
          <w:t>238</w:t>
        </w:r>
        <w:r w:rsidR="007162B4" w:rsidRPr="007162B4">
          <w:rPr>
            <w:noProof/>
            <w:webHidden/>
          </w:rPr>
          <w:fldChar w:fldCharType="end"/>
        </w:r>
      </w:hyperlink>
    </w:p>
    <w:p w14:paraId="4137392B" w14:textId="6CFB3A4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50" w:history="1">
        <w:r w:rsidR="007162B4" w:rsidRPr="007162B4">
          <w:rPr>
            <w:rStyle w:val="Hipercze"/>
            <w:noProof/>
          </w:rPr>
          <w:t>Tabela 226. Remonty i modernizacje obiektów oraz lokali miejskich instytucji kultury oraz</w:t>
        </w:r>
        <w:r w:rsidR="007162B4" w:rsidRPr="007162B4">
          <w:rPr>
            <w:rStyle w:val="Hipercze"/>
            <w:rFonts w:ascii="Calibri Light" w:hAnsi="Calibri Light"/>
            <w:noProof/>
          </w:rPr>
          <w:t xml:space="preserve"> powiększanie zasobów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_Toc108781050 \h </w:instrText>
        </w:r>
        <w:r w:rsidR="007162B4" w:rsidRPr="007162B4">
          <w:rPr>
            <w:noProof/>
            <w:webHidden/>
          </w:rPr>
        </w:r>
        <w:r w:rsidR="007162B4" w:rsidRPr="007162B4">
          <w:rPr>
            <w:noProof/>
            <w:webHidden/>
          </w:rPr>
          <w:fldChar w:fldCharType="separate"/>
        </w:r>
        <w:r w:rsidR="007162B4" w:rsidRPr="007162B4">
          <w:rPr>
            <w:noProof/>
            <w:webHidden/>
          </w:rPr>
          <w:t>238</w:t>
        </w:r>
        <w:r w:rsidR="007162B4" w:rsidRPr="007162B4">
          <w:rPr>
            <w:noProof/>
            <w:webHidden/>
          </w:rPr>
          <w:fldChar w:fldCharType="end"/>
        </w:r>
      </w:hyperlink>
    </w:p>
    <w:p w14:paraId="7E98F4D8" w14:textId="439370E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51" w:history="1">
        <w:r w:rsidR="007162B4" w:rsidRPr="007162B4">
          <w:rPr>
            <w:rStyle w:val="Hipercze"/>
            <w:rFonts w:ascii="Calibri Light" w:hAnsi="Calibri Light"/>
            <w:noProof/>
          </w:rPr>
          <w:t>Tabela 227. Podstawowe dane o bibliotece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_Toc108781051 \h </w:instrText>
        </w:r>
        <w:r w:rsidR="007162B4" w:rsidRPr="007162B4">
          <w:rPr>
            <w:noProof/>
            <w:webHidden/>
          </w:rPr>
        </w:r>
        <w:r w:rsidR="007162B4" w:rsidRPr="007162B4">
          <w:rPr>
            <w:noProof/>
            <w:webHidden/>
          </w:rPr>
          <w:fldChar w:fldCharType="separate"/>
        </w:r>
        <w:r w:rsidR="007162B4" w:rsidRPr="007162B4">
          <w:rPr>
            <w:noProof/>
            <w:webHidden/>
          </w:rPr>
          <w:t>247</w:t>
        </w:r>
        <w:r w:rsidR="007162B4" w:rsidRPr="007162B4">
          <w:rPr>
            <w:noProof/>
            <w:webHidden/>
          </w:rPr>
          <w:fldChar w:fldCharType="end"/>
        </w:r>
      </w:hyperlink>
    </w:p>
    <w:p w14:paraId="4CF5F496" w14:textId="2C9EED2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52" w:history="1">
        <w:r w:rsidR="007162B4" w:rsidRPr="007162B4">
          <w:rPr>
            <w:rStyle w:val="Hipercze"/>
            <w:rFonts w:ascii="Calibri Light" w:hAnsi="Calibri Light"/>
            <w:noProof/>
          </w:rPr>
          <w:t>Tabela 228. Podsumowanie konkursów ofert</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_Toc108781052 \h </w:instrText>
        </w:r>
        <w:r w:rsidR="007162B4" w:rsidRPr="007162B4">
          <w:rPr>
            <w:noProof/>
            <w:webHidden/>
          </w:rPr>
        </w:r>
        <w:r w:rsidR="007162B4" w:rsidRPr="007162B4">
          <w:rPr>
            <w:noProof/>
            <w:webHidden/>
          </w:rPr>
          <w:fldChar w:fldCharType="separate"/>
        </w:r>
        <w:r w:rsidR="007162B4" w:rsidRPr="007162B4">
          <w:rPr>
            <w:noProof/>
            <w:webHidden/>
          </w:rPr>
          <w:t>248</w:t>
        </w:r>
        <w:r w:rsidR="007162B4" w:rsidRPr="007162B4">
          <w:rPr>
            <w:noProof/>
            <w:webHidden/>
          </w:rPr>
          <w:fldChar w:fldCharType="end"/>
        </w:r>
      </w:hyperlink>
    </w:p>
    <w:p w14:paraId="12B4EA8C" w14:textId="792786A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53" w:history="1">
        <w:r w:rsidR="007162B4" w:rsidRPr="007162B4">
          <w:rPr>
            <w:rStyle w:val="Hipercze"/>
            <w:rFonts w:ascii="Calibri Light" w:hAnsi="Calibri Light"/>
            <w:noProof/>
          </w:rPr>
          <w:t>Tabela 229. Stypendia dla młodych twórców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_Toc108781053 \h </w:instrText>
        </w:r>
        <w:r w:rsidR="007162B4" w:rsidRPr="007162B4">
          <w:rPr>
            <w:noProof/>
            <w:webHidden/>
          </w:rPr>
        </w:r>
        <w:r w:rsidR="007162B4" w:rsidRPr="007162B4">
          <w:rPr>
            <w:noProof/>
            <w:webHidden/>
          </w:rPr>
          <w:fldChar w:fldCharType="separate"/>
        </w:r>
        <w:r w:rsidR="007162B4" w:rsidRPr="007162B4">
          <w:rPr>
            <w:noProof/>
            <w:webHidden/>
          </w:rPr>
          <w:t>250</w:t>
        </w:r>
        <w:r w:rsidR="007162B4" w:rsidRPr="007162B4">
          <w:rPr>
            <w:noProof/>
            <w:webHidden/>
          </w:rPr>
          <w:fldChar w:fldCharType="end"/>
        </w:r>
      </w:hyperlink>
    </w:p>
    <w:p w14:paraId="4196BE59" w14:textId="65A5BFB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54" w:history="1">
        <w:r w:rsidR="007162B4" w:rsidRPr="007162B4">
          <w:rPr>
            <w:rStyle w:val="Hipercze"/>
            <w:rFonts w:ascii="Calibri Light" w:hAnsi="Calibri Light"/>
            <w:noProof/>
          </w:rPr>
          <w:t>Tabela 230. Stypendia dla twórców profesjonalnych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_Toc108781054 \h </w:instrText>
        </w:r>
        <w:r w:rsidR="007162B4" w:rsidRPr="007162B4">
          <w:rPr>
            <w:noProof/>
            <w:webHidden/>
          </w:rPr>
        </w:r>
        <w:r w:rsidR="007162B4" w:rsidRPr="007162B4">
          <w:rPr>
            <w:noProof/>
            <w:webHidden/>
          </w:rPr>
          <w:fldChar w:fldCharType="separate"/>
        </w:r>
        <w:r w:rsidR="007162B4" w:rsidRPr="007162B4">
          <w:rPr>
            <w:noProof/>
            <w:webHidden/>
          </w:rPr>
          <w:t>250</w:t>
        </w:r>
        <w:r w:rsidR="007162B4" w:rsidRPr="007162B4">
          <w:rPr>
            <w:noProof/>
            <w:webHidden/>
          </w:rPr>
          <w:fldChar w:fldCharType="end"/>
        </w:r>
      </w:hyperlink>
    </w:p>
    <w:p w14:paraId="4F112CBB" w14:textId="528A09E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55" w:history="1">
        <w:r w:rsidR="007162B4" w:rsidRPr="007162B4">
          <w:rPr>
            <w:rStyle w:val="Hipercze"/>
            <w:rFonts w:ascii="Calibri Light" w:hAnsi="Calibri Light"/>
            <w:noProof/>
          </w:rPr>
          <w:t xml:space="preserve">Tabela 231. </w:t>
        </w:r>
        <w:r w:rsidR="007162B4" w:rsidRPr="007162B4">
          <w:rPr>
            <w:rStyle w:val="Hipercze"/>
            <w:rFonts w:ascii="Calibri Light" w:hAnsi="Calibri Light"/>
            <w:iCs/>
            <w:noProof/>
          </w:rPr>
          <w:t>Nagroda Przewodniczącego Rady Miasta Białystok dla Nauczycieli – Animatorów Kultury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_Toc108781055 \h </w:instrText>
        </w:r>
        <w:r w:rsidR="007162B4" w:rsidRPr="007162B4">
          <w:rPr>
            <w:noProof/>
            <w:webHidden/>
          </w:rPr>
        </w:r>
        <w:r w:rsidR="007162B4" w:rsidRPr="007162B4">
          <w:rPr>
            <w:noProof/>
            <w:webHidden/>
          </w:rPr>
          <w:fldChar w:fldCharType="separate"/>
        </w:r>
        <w:r w:rsidR="007162B4" w:rsidRPr="007162B4">
          <w:rPr>
            <w:noProof/>
            <w:webHidden/>
          </w:rPr>
          <w:t>251</w:t>
        </w:r>
        <w:r w:rsidR="007162B4" w:rsidRPr="007162B4">
          <w:rPr>
            <w:noProof/>
            <w:webHidden/>
          </w:rPr>
          <w:fldChar w:fldCharType="end"/>
        </w:r>
      </w:hyperlink>
    </w:p>
    <w:p w14:paraId="60EDD7F3" w14:textId="229199B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56" w:history="1">
        <w:r w:rsidR="007162B4" w:rsidRPr="007162B4">
          <w:rPr>
            <w:rStyle w:val="Hipercze"/>
            <w:rFonts w:ascii="Calibri Light" w:hAnsi="Calibri Light"/>
            <w:noProof/>
          </w:rPr>
          <w:t>Tabela 232. Dotacje celowe z budżetu miasta na zabytki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_Toc108781056 \h </w:instrText>
        </w:r>
        <w:r w:rsidR="007162B4" w:rsidRPr="007162B4">
          <w:rPr>
            <w:noProof/>
            <w:webHidden/>
          </w:rPr>
        </w:r>
        <w:r w:rsidR="007162B4" w:rsidRPr="007162B4">
          <w:rPr>
            <w:noProof/>
            <w:webHidden/>
          </w:rPr>
          <w:fldChar w:fldCharType="separate"/>
        </w:r>
        <w:r w:rsidR="007162B4" w:rsidRPr="007162B4">
          <w:rPr>
            <w:noProof/>
            <w:webHidden/>
          </w:rPr>
          <w:t>252</w:t>
        </w:r>
        <w:r w:rsidR="007162B4" w:rsidRPr="007162B4">
          <w:rPr>
            <w:noProof/>
            <w:webHidden/>
          </w:rPr>
          <w:fldChar w:fldCharType="end"/>
        </w:r>
      </w:hyperlink>
    </w:p>
    <w:p w14:paraId="1F827333" w14:textId="74A20E85"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57" w:history="1">
        <w:r w:rsidR="007162B4" w:rsidRPr="007162B4">
          <w:rPr>
            <w:rStyle w:val="Hipercze"/>
            <w:rFonts w:ascii="Calibri Light" w:hAnsi="Calibri Light"/>
            <w:noProof/>
          </w:rPr>
          <w:t>Tabela 233. Prace konserwatorskie, restauratorskie i roboty budowlane przy zabytkach stano</w:t>
        </w:r>
        <w:r w:rsidR="007162B4" w:rsidRPr="007162B4">
          <w:rPr>
            <w:rStyle w:val="Hipercze"/>
            <w:rFonts w:cstheme="majorHAnsi"/>
            <w:noProof/>
          </w:rPr>
          <w:t>wiących mienie miasta Białystok, zrealizowane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_Toc108781057 \h </w:instrText>
        </w:r>
        <w:r w:rsidR="007162B4" w:rsidRPr="007162B4">
          <w:rPr>
            <w:noProof/>
            <w:webHidden/>
          </w:rPr>
        </w:r>
        <w:r w:rsidR="007162B4" w:rsidRPr="007162B4">
          <w:rPr>
            <w:noProof/>
            <w:webHidden/>
          </w:rPr>
          <w:fldChar w:fldCharType="separate"/>
        </w:r>
        <w:r w:rsidR="007162B4" w:rsidRPr="007162B4">
          <w:rPr>
            <w:noProof/>
            <w:webHidden/>
          </w:rPr>
          <w:t>252</w:t>
        </w:r>
        <w:r w:rsidR="007162B4" w:rsidRPr="007162B4">
          <w:rPr>
            <w:noProof/>
            <w:webHidden/>
          </w:rPr>
          <w:fldChar w:fldCharType="end"/>
        </w:r>
      </w:hyperlink>
    </w:p>
    <w:p w14:paraId="6A8A30E9" w14:textId="13871A0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58" w:history="1">
        <w:r w:rsidR="007162B4" w:rsidRPr="007162B4">
          <w:rPr>
            <w:rStyle w:val="Hipercze"/>
            <w:rFonts w:ascii="Calibri Light" w:hAnsi="Calibri Light"/>
            <w:noProof/>
          </w:rPr>
          <w:t xml:space="preserve">Tabela 234. </w:t>
        </w:r>
        <w:r w:rsidR="007162B4" w:rsidRPr="007162B4">
          <w:rPr>
            <w:rStyle w:val="Hipercze"/>
            <w:rFonts w:ascii="Calibri Light" w:hAnsi="Calibri Light"/>
            <w:noProof/>
            <w:lang w:eastAsia="pl-PL"/>
          </w:rPr>
          <w:t>Działalność decyzyjna MKZ</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_Toc108781058 \h </w:instrText>
        </w:r>
        <w:r w:rsidR="007162B4" w:rsidRPr="007162B4">
          <w:rPr>
            <w:noProof/>
            <w:webHidden/>
          </w:rPr>
        </w:r>
        <w:r w:rsidR="007162B4" w:rsidRPr="007162B4">
          <w:rPr>
            <w:noProof/>
            <w:webHidden/>
          </w:rPr>
          <w:fldChar w:fldCharType="separate"/>
        </w:r>
        <w:r w:rsidR="007162B4" w:rsidRPr="007162B4">
          <w:rPr>
            <w:noProof/>
            <w:webHidden/>
          </w:rPr>
          <w:t>254</w:t>
        </w:r>
        <w:r w:rsidR="007162B4" w:rsidRPr="007162B4">
          <w:rPr>
            <w:noProof/>
            <w:webHidden/>
          </w:rPr>
          <w:fldChar w:fldCharType="end"/>
        </w:r>
      </w:hyperlink>
    </w:p>
    <w:p w14:paraId="52833C20" w14:textId="4676E4F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59" w:history="1">
        <w:r w:rsidR="007162B4" w:rsidRPr="007162B4">
          <w:rPr>
            <w:rStyle w:val="Hipercze"/>
            <w:rFonts w:ascii="Calibri Light" w:hAnsi="Calibri Light"/>
            <w:noProof/>
          </w:rPr>
          <w:t xml:space="preserve">Tabela 235. </w:t>
        </w:r>
        <w:r w:rsidR="007162B4" w:rsidRPr="007162B4">
          <w:rPr>
            <w:rStyle w:val="Hipercze"/>
            <w:rFonts w:ascii="Calibri Light" w:hAnsi="Calibri Light"/>
            <w:noProof/>
            <w:lang w:eastAsia="pl-PL"/>
          </w:rPr>
          <w:t>Otwarte konkursy ofert na realizację zadań publicznych w zakresie wspierania i upowszechniania kultury fizycznej, rozwoju sportu w Białymstoku oraz zadań połączonych realizacją profilaktyki przeciwalkoholowej</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_Toc108781059 \h </w:instrText>
        </w:r>
        <w:r w:rsidR="007162B4" w:rsidRPr="007162B4">
          <w:rPr>
            <w:noProof/>
            <w:webHidden/>
          </w:rPr>
        </w:r>
        <w:r w:rsidR="007162B4" w:rsidRPr="007162B4">
          <w:rPr>
            <w:noProof/>
            <w:webHidden/>
          </w:rPr>
          <w:fldChar w:fldCharType="separate"/>
        </w:r>
        <w:r w:rsidR="007162B4" w:rsidRPr="007162B4">
          <w:rPr>
            <w:noProof/>
            <w:webHidden/>
          </w:rPr>
          <w:t>256</w:t>
        </w:r>
        <w:r w:rsidR="007162B4" w:rsidRPr="007162B4">
          <w:rPr>
            <w:noProof/>
            <w:webHidden/>
          </w:rPr>
          <w:fldChar w:fldCharType="end"/>
        </w:r>
      </w:hyperlink>
    </w:p>
    <w:p w14:paraId="0FA67D88" w14:textId="3A83570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60" w:history="1">
        <w:r w:rsidR="007162B4" w:rsidRPr="007162B4">
          <w:rPr>
            <w:rStyle w:val="Hipercze"/>
            <w:rFonts w:ascii="Calibri Light" w:hAnsi="Calibri Light"/>
            <w:noProof/>
          </w:rPr>
          <w:t xml:space="preserve">Tabela 236. </w:t>
        </w:r>
        <w:r w:rsidR="007162B4" w:rsidRPr="007162B4">
          <w:rPr>
            <w:rStyle w:val="Hipercze"/>
            <w:rFonts w:ascii="Calibri Light" w:hAnsi="Calibri Light"/>
            <w:noProof/>
            <w:lang w:eastAsia="pl-PL"/>
          </w:rPr>
          <w:t>Zadania realizowane w ramach otwartych konkursów ofert na realizację zadań publicznych w zakresie wspierania i upowszechniania kultury fizycznej, rozwoju sportu w Białymstoku oraz zadań połączonych realizacją profilaktyki przeciwalkoholowej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_Toc108781060 \h </w:instrText>
        </w:r>
        <w:r w:rsidR="007162B4" w:rsidRPr="007162B4">
          <w:rPr>
            <w:noProof/>
            <w:webHidden/>
          </w:rPr>
        </w:r>
        <w:r w:rsidR="007162B4" w:rsidRPr="007162B4">
          <w:rPr>
            <w:noProof/>
            <w:webHidden/>
          </w:rPr>
          <w:fldChar w:fldCharType="separate"/>
        </w:r>
        <w:r w:rsidR="007162B4" w:rsidRPr="007162B4">
          <w:rPr>
            <w:noProof/>
            <w:webHidden/>
          </w:rPr>
          <w:t>256</w:t>
        </w:r>
        <w:r w:rsidR="007162B4" w:rsidRPr="007162B4">
          <w:rPr>
            <w:noProof/>
            <w:webHidden/>
          </w:rPr>
          <w:fldChar w:fldCharType="end"/>
        </w:r>
      </w:hyperlink>
    </w:p>
    <w:p w14:paraId="012A7F16" w14:textId="212C005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61" w:history="1">
        <w:r w:rsidR="007162B4" w:rsidRPr="007162B4">
          <w:rPr>
            <w:rStyle w:val="Hipercze"/>
            <w:rFonts w:ascii="Calibri Light" w:hAnsi="Calibri Light"/>
            <w:noProof/>
          </w:rPr>
          <w:t xml:space="preserve">Tabela 237. </w:t>
        </w:r>
        <w:r w:rsidR="007162B4" w:rsidRPr="007162B4">
          <w:rPr>
            <w:rStyle w:val="Hipercze"/>
            <w:rFonts w:ascii="Calibri Light" w:hAnsi="Calibri Light"/>
            <w:noProof/>
            <w:lang w:eastAsia="pl-PL"/>
          </w:rPr>
          <w:t>Największe wsparcie finansowe w 2021 roku (w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_Toc108781061 \h </w:instrText>
        </w:r>
        <w:r w:rsidR="007162B4" w:rsidRPr="007162B4">
          <w:rPr>
            <w:noProof/>
            <w:webHidden/>
          </w:rPr>
        </w:r>
        <w:r w:rsidR="007162B4" w:rsidRPr="007162B4">
          <w:rPr>
            <w:noProof/>
            <w:webHidden/>
          </w:rPr>
          <w:fldChar w:fldCharType="separate"/>
        </w:r>
        <w:r w:rsidR="007162B4" w:rsidRPr="007162B4">
          <w:rPr>
            <w:noProof/>
            <w:webHidden/>
          </w:rPr>
          <w:t>258</w:t>
        </w:r>
        <w:r w:rsidR="007162B4" w:rsidRPr="007162B4">
          <w:rPr>
            <w:noProof/>
            <w:webHidden/>
          </w:rPr>
          <w:fldChar w:fldCharType="end"/>
        </w:r>
      </w:hyperlink>
    </w:p>
    <w:p w14:paraId="565A16B4" w14:textId="2899029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62" w:history="1">
        <w:r w:rsidR="007162B4" w:rsidRPr="007162B4">
          <w:rPr>
            <w:rStyle w:val="Hipercze"/>
            <w:rFonts w:ascii="Calibri Light" w:hAnsi="Calibri Light"/>
            <w:noProof/>
          </w:rPr>
          <w:t xml:space="preserve">Tabela 238. </w:t>
        </w:r>
        <w:r w:rsidR="007162B4" w:rsidRPr="007162B4">
          <w:rPr>
            <w:rStyle w:val="Hipercze"/>
            <w:rFonts w:ascii="Calibri Light" w:hAnsi="Calibri Light"/>
            <w:noProof/>
            <w:lang w:eastAsia="pl-PL"/>
          </w:rPr>
          <w:t>Liczba imprez i wydarzeń sportowych o charakterze ogólnopolskim i międzynarodowym organizowanych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_Toc108781062 \h </w:instrText>
        </w:r>
        <w:r w:rsidR="007162B4" w:rsidRPr="007162B4">
          <w:rPr>
            <w:noProof/>
            <w:webHidden/>
          </w:rPr>
        </w:r>
        <w:r w:rsidR="007162B4" w:rsidRPr="007162B4">
          <w:rPr>
            <w:noProof/>
            <w:webHidden/>
          </w:rPr>
          <w:fldChar w:fldCharType="separate"/>
        </w:r>
        <w:r w:rsidR="007162B4" w:rsidRPr="007162B4">
          <w:rPr>
            <w:noProof/>
            <w:webHidden/>
          </w:rPr>
          <w:t>258</w:t>
        </w:r>
        <w:r w:rsidR="007162B4" w:rsidRPr="007162B4">
          <w:rPr>
            <w:noProof/>
            <w:webHidden/>
          </w:rPr>
          <w:fldChar w:fldCharType="end"/>
        </w:r>
      </w:hyperlink>
    </w:p>
    <w:p w14:paraId="5925DB92" w14:textId="4BFC8AB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63" w:history="1">
        <w:r w:rsidR="007162B4" w:rsidRPr="007162B4">
          <w:rPr>
            <w:rStyle w:val="Hipercze"/>
            <w:noProof/>
          </w:rPr>
          <w:t xml:space="preserve">Tabela 239. </w:t>
        </w:r>
        <w:r w:rsidR="007162B4" w:rsidRPr="007162B4">
          <w:rPr>
            <w:rStyle w:val="Hipercze"/>
            <w:noProof/>
            <w:lang w:eastAsia="pl-PL"/>
          </w:rPr>
          <w:t>Imprezy i wydarzenia sportowe o charakterze ogólnopolskim i międzynarodowym, kluczowe dla Miasta ze względów promocji i upowszechniania sportu w Białegostoku, organizowane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_Toc108781063 \h </w:instrText>
        </w:r>
        <w:r w:rsidR="007162B4" w:rsidRPr="007162B4">
          <w:rPr>
            <w:noProof/>
            <w:webHidden/>
          </w:rPr>
        </w:r>
        <w:r w:rsidR="007162B4" w:rsidRPr="007162B4">
          <w:rPr>
            <w:noProof/>
            <w:webHidden/>
          </w:rPr>
          <w:fldChar w:fldCharType="separate"/>
        </w:r>
        <w:r w:rsidR="007162B4" w:rsidRPr="007162B4">
          <w:rPr>
            <w:noProof/>
            <w:webHidden/>
          </w:rPr>
          <w:t>259</w:t>
        </w:r>
        <w:r w:rsidR="007162B4" w:rsidRPr="007162B4">
          <w:rPr>
            <w:noProof/>
            <w:webHidden/>
          </w:rPr>
          <w:fldChar w:fldCharType="end"/>
        </w:r>
      </w:hyperlink>
    </w:p>
    <w:p w14:paraId="1C654FBA" w14:textId="1A3F736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64" w:history="1">
        <w:r w:rsidR="007162B4" w:rsidRPr="007162B4">
          <w:rPr>
            <w:rStyle w:val="Hipercze"/>
            <w:rFonts w:ascii="Calibri Light" w:hAnsi="Calibri Light"/>
            <w:noProof/>
          </w:rPr>
          <w:t xml:space="preserve">Tabela 240. </w:t>
        </w:r>
        <w:r w:rsidR="007162B4" w:rsidRPr="007162B4">
          <w:rPr>
            <w:rStyle w:val="Hipercze"/>
            <w:rFonts w:ascii="Calibri Light" w:hAnsi="Calibri Light"/>
            <w:noProof/>
            <w:lang w:eastAsia="pl-PL"/>
          </w:rPr>
          <w:t>Stypendia sportowe przyznawane zawodnikom, w tym sportowcom niepełnosprawnym, osiągającym wysokie wyniki we współzawodnictwie sportowym w dyscyplinach zespołowych lub indywidualnych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_Toc108781064 \h </w:instrText>
        </w:r>
        <w:r w:rsidR="007162B4" w:rsidRPr="007162B4">
          <w:rPr>
            <w:noProof/>
            <w:webHidden/>
          </w:rPr>
        </w:r>
        <w:r w:rsidR="007162B4" w:rsidRPr="007162B4">
          <w:rPr>
            <w:noProof/>
            <w:webHidden/>
          </w:rPr>
          <w:fldChar w:fldCharType="separate"/>
        </w:r>
        <w:r w:rsidR="007162B4" w:rsidRPr="007162B4">
          <w:rPr>
            <w:noProof/>
            <w:webHidden/>
          </w:rPr>
          <w:t>260</w:t>
        </w:r>
        <w:r w:rsidR="007162B4" w:rsidRPr="007162B4">
          <w:rPr>
            <w:noProof/>
            <w:webHidden/>
          </w:rPr>
          <w:fldChar w:fldCharType="end"/>
        </w:r>
      </w:hyperlink>
    </w:p>
    <w:p w14:paraId="75B04452" w14:textId="0DFE870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65" w:history="1">
        <w:r w:rsidR="007162B4" w:rsidRPr="007162B4">
          <w:rPr>
            <w:rStyle w:val="Hipercze"/>
            <w:rFonts w:ascii="Calibri Light" w:hAnsi="Calibri Light"/>
            <w:noProof/>
          </w:rPr>
          <w:t xml:space="preserve">Tabela 241. </w:t>
        </w:r>
        <w:r w:rsidR="007162B4" w:rsidRPr="007162B4">
          <w:rPr>
            <w:rStyle w:val="Hipercze"/>
            <w:rFonts w:ascii="Calibri Light" w:hAnsi="Calibri Light"/>
            <w:noProof/>
            <w:lang w:eastAsia="pl-PL"/>
          </w:rPr>
          <w:t xml:space="preserve">Najwyższe stypendia w 2021 </w:t>
        </w:r>
        <w:r w:rsidR="007162B4" w:rsidRPr="007162B4">
          <w:rPr>
            <w:rStyle w:val="Hipercze"/>
            <w:noProof/>
          </w:rPr>
          <w:t>roku</w:t>
        </w:r>
        <w:r w:rsidR="007162B4" w:rsidRPr="007162B4">
          <w:rPr>
            <w:rStyle w:val="Hipercze"/>
            <w:rFonts w:ascii="Calibri Light" w:hAnsi="Calibri Light"/>
            <w:noProof/>
            <w:lang w:eastAsia="pl-PL"/>
          </w:rPr>
          <w:t xml:space="preserve"> dla zawodników (w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_Toc108781065 \h </w:instrText>
        </w:r>
        <w:r w:rsidR="007162B4" w:rsidRPr="007162B4">
          <w:rPr>
            <w:noProof/>
            <w:webHidden/>
          </w:rPr>
        </w:r>
        <w:r w:rsidR="007162B4" w:rsidRPr="007162B4">
          <w:rPr>
            <w:noProof/>
            <w:webHidden/>
          </w:rPr>
          <w:fldChar w:fldCharType="separate"/>
        </w:r>
        <w:r w:rsidR="007162B4" w:rsidRPr="007162B4">
          <w:rPr>
            <w:noProof/>
            <w:webHidden/>
          </w:rPr>
          <w:t>260</w:t>
        </w:r>
        <w:r w:rsidR="007162B4" w:rsidRPr="007162B4">
          <w:rPr>
            <w:noProof/>
            <w:webHidden/>
          </w:rPr>
          <w:fldChar w:fldCharType="end"/>
        </w:r>
      </w:hyperlink>
    </w:p>
    <w:p w14:paraId="0639EF02" w14:textId="7160CEC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66" w:history="1">
        <w:r w:rsidR="007162B4" w:rsidRPr="007162B4">
          <w:rPr>
            <w:rStyle w:val="Hipercze"/>
            <w:rFonts w:ascii="Calibri Light" w:hAnsi="Calibri Light"/>
            <w:noProof/>
          </w:rPr>
          <w:t xml:space="preserve">Tabela 242. </w:t>
        </w:r>
        <w:r w:rsidR="007162B4" w:rsidRPr="007162B4">
          <w:rPr>
            <w:rStyle w:val="Hipercze"/>
            <w:rFonts w:ascii="Calibri Light" w:hAnsi="Calibri Light"/>
            <w:noProof/>
            <w:lang w:eastAsia="pl-PL"/>
          </w:rPr>
          <w:t>Liczba nagrodzonych osób za wysokie wyniki sportowe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_Toc108781066 \h </w:instrText>
        </w:r>
        <w:r w:rsidR="007162B4" w:rsidRPr="007162B4">
          <w:rPr>
            <w:noProof/>
            <w:webHidden/>
          </w:rPr>
        </w:r>
        <w:r w:rsidR="007162B4" w:rsidRPr="007162B4">
          <w:rPr>
            <w:noProof/>
            <w:webHidden/>
          </w:rPr>
          <w:fldChar w:fldCharType="separate"/>
        </w:r>
        <w:r w:rsidR="007162B4" w:rsidRPr="007162B4">
          <w:rPr>
            <w:noProof/>
            <w:webHidden/>
          </w:rPr>
          <w:t>260</w:t>
        </w:r>
        <w:r w:rsidR="007162B4" w:rsidRPr="007162B4">
          <w:rPr>
            <w:noProof/>
            <w:webHidden/>
          </w:rPr>
          <w:fldChar w:fldCharType="end"/>
        </w:r>
      </w:hyperlink>
    </w:p>
    <w:p w14:paraId="7792E4E2" w14:textId="42F1040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67" w:history="1">
        <w:r w:rsidR="007162B4" w:rsidRPr="007162B4">
          <w:rPr>
            <w:rStyle w:val="Hipercze"/>
            <w:rFonts w:ascii="Calibri Light" w:hAnsi="Calibri Light"/>
            <w:noProof/>
          </w:rPr>
          <w:t xml:space="preserve">Tabela 243. </w:t>
        </w:r>
        <w:r w:rsidR="007162B4" w:rsidRPr="007162B4">
          <w:rPr>
            <w:rStyle w:val="Hipercze"/>
            <w:rFonts w:ascii="Calibri Light" w:hAnsi="Calibri Light"/>
            <w:noProof/>
            <w:lang w:eastAsia="pl-PL"/>
          </w:rPr>
          <w:t>Lista laureatów Dorocznej nagrody za wysokie wyniki sportowe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_Toc108781067 \h </w:instrText>
        </w:r>
        <w:r w:rsidR="007162B4" w:rsidRPr="007162B4">
          <w:rPr>
            <w:noProof/>
            <w:webHidden/>
          </w:rPr>
        </w:r>
        <w:r w:rsidR="007162B4" w:rsidRPr="007162B4">
          <w:rPr>
            <w:noProof/>
            <w:webHidden/>
          </w:rPr>
          <w:fldChar w:fldCharType="separate"/>
        </w:r>
        <w:r w:rsidR="007162B4" w:rsidRPr="007162B4">
          <w:rPr>
            <w:noProof/>
            <w:webHidden/>
          </w:rPr>
          <w:t>261</w:t>
        </w:r>
        <w:r w:rsidR="007162B4" w:rsidRPr="007162B4">
          <w:rPr>
            <w:noProof/>
            <w:webHidden/>
          </w:rPr>
          <w:fldChar w:fldCharType="end"/>
        </w:r>
      </w:hyperlink>
    </w:p>
    <w:p w14:paraId="5963A50A" w14:textId="21A2707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68" w:history="1">
        <w:r w:rsidR="007162B4" w:rsidRPr="007162B4">
          <w:rPr>
            <w:rStyle w:val="Hipercze"/>
            <w:rFonts w:ascii="Calibri Light" w:hAnsi="Calibri Light"/>
            <w:noProof/>
          </w:rPr>
          <w:t>Tabela 244. Dane statystyczne dotyczące BOSiR</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_Toc108781068 \h </w:instrText>
        </w:r>
        <w:r w:rsidR="007162B4" w:rsidRPr="007162B4">
          <w:rPr>
            <w:noProof/>
            <w:webHidden/>
          </w:rPr>
        </w:r>
        <w:r w:rsidR="007162B4" w:rsidRPr="007162B4">
          <w:rPr>
            <w:noProof/>
            <w:webHidden/>
          </w:rPr>
          <w:fldChar w:fldCharType="separate"/>
        </w:r>
        <w:r w:rsidR="007162B4" w:rsidRPr="007162B4">
          <w:rPr>
            <w:noProof/>
            <w:webHidden/>
          </w:rPr>
          <w:t>263</w:t>
        </w:r>
        <w:r w:rsidR="007162B4" w:rsidRPr="007162B4">
          <w:rPr>
            <w:noProof/>
            <w:webHidden/>
          </w:rPr>
          <w:fldChar w:fldCharType="end"/>
        </w:r>
      </w:hyperlink>
    </w:p>
    <w:p w14:paraId="5EBF630C" w14:textId="7933009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69" w:history="1">
        <w:r w:rsidR="007162B4" w:rsidRPr="007162B4">
          <w:rPr>
            <w:rStyle w:val="Hipercze"/>
            <w:rFonts w:ascii="Calibri Light" w:hAnsi="Calibri Light"/>
            <w:noProof/>
          </w:rPr>
          <w:t xml:space="preserve">Tabela 245. </w:t>
        </w:r>
        <w:r w:rsidR="007162B4" w:rsidRPr="007162B4">
          <w:rPr>
            <w:rStyle w:val="Hipercze"/>
            <w:rFonts w:ascii="Calibri Light" w:hAnsi="Calibri Light"/>
            <w:noProof/>
            <w:lang w:eastAsia="pl-PL"/>
          </w:rPr>
          <w:t>Dane statystyczne dotyczące Stadionu Miejskiego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_Toc108781069 \h </w:instrText>
        </w:r>
        <w:r w:rsidR="007162B4" w:rsidRPr="007162B4">
          <w:rPr>
            <w:noProof/>
            <w:webHidden/>
          </w:rPr>
        </w:r>
        <w:r w:rsidR="007162B4" w:rsidRPr="007162B4">
          <w:rPr>
            <w:noProof/>
            <w:webHidden/>
          </w:rPr>
          <w:fldChar w:fldCharType="separate"/>
        </w:r>
        <w:r w:rsidR="007162B4" w:rsidRPr="007162B4">
          <w:rPr>
            <w:noProof/>
            <w:webHidden/>
          </w:rPr>
          <w:t>263</w:t>
        </w:r>
        <w:r w:rsidR="007162B4" w:rsidRPr="007162B4">
          <w:rPr>
            <w:noProof/>
            <w:webHidden/>
          </w:rPr>
          <w:fldChar w:fldCharType="end"/>
        </w:r>
      </w:hyperlink>
    </w:p>
    <w:p w14:paraId="6F47AB35" w14:textId="167ED3C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70" w:history="1">
        <w:r w:rsidR="007162B4" w:rsidRPr="007162B4">
          <w:rPr>
            <w:rStyle w:val="Hipercze"/>
            <w:rFonts w:ascii="Calibri Light" w:hAnsi="Calibri Light"/>
            <w:noProof/>
          </w:rPr>
          <w:t xml:space="preserve">Tabela 246. </w:t>
        </w:r>
        <w:r w:rsidR="007162B4" w:rsidRPr="007162B4">
          <w:rPr>
            <w:rStyle w:val="Hipercze"/>
            <w:rFonts w:ascii="Calibri Light" w:hAnsi="Calibri Light"/>
            <w:noProof/>
            <w:lang w:eastAsia="pl-PL"/>
          </w:rPr>
          <w:t>Liczba i rodzaj obiektów sportowo-rekreacyjnych funkcjonujących w Białymstoku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_Toc108781070 \h </w:instrText>
        </w:r>
        <w:r w:rsidR="007162B4" w:rsidRPr="007162B4">
          <w:rPr>
            <w:noProof/>
            <w:webHidden/>
          </w:rPr>
        </w:r>
        <w:r w:rsidR="007162B4" w:rsidRPr="007162B4">
          <w:rPr>
            <w:noProof/>
            <w:webHidden/>
          </w:rPr>
          <w:fldChar w:fldCharType="separate"/>
        </w:r>
        <w:r w:rsidR="007162B4" w:rsidRPr="007162B4">
          <w:rPr>
            <w:noProof/>
            <w:webHidden/>
          </w:rPr>
          <w:t>264</w:t>
        </w:r>
        <w:r w:rsidR="007162B4" w:rsidRPr="007162B4">
          <w:rPr>
            <w:noProof/>
            <w:webHidden/>
          </w:rPr>
          <w:fldChar w:fldCharType="end"/>
        </w:r>
      </w:hyperlink>
    </w:p>
    <w:p w14:paraId="2B800704" w14:textId="1EC4A0E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71" w:history="1">
        <w:r w:rsidR="007162B4" w:rsidRPr="007162B4">
          <w:rPr>
            <w:rStyle w:val="Hipercze"/>
            <w:rFonts w:cstheme="majorHAnsi"/>
            <w:noProof/>
          </w:rPr>
          <w:t>Tabela 247. Turystyka grupowa i indywidualna w porównaniu do lat poprzednich</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_Toc108781071 \h </w:instrText>
        </w:r>
        <w:r w:rsidR="007162B4" w:rsidRPr="007162B4">
          <w:rPr>
            <w:noProof/>
            <w:webHidden/>
          </w:rPr>
        </w:r>
        <w:r w:rsidR="007162B4" w:rsidRPr="007162B4">
          <w:rPr>
            <w:noProof/>
            <w:webHidden/>
          </w:rPr>
          <w:fldChar w:fldCharType="separate"/>
        </w:r>
        <w:r w:rsidR="007162B4" w:rsidRPr="007162B4">
          <w:rPr>
            <w:noProof/>
            <w:webHidden/>
          </w:rPr>
          <w:t>269</w:t>
        </w:r>
        <w:r w:rsidR="007162B4" w:rsidRPr="007162B4">
          <w:rPr>
            <w:noProof/>
            <w:webHidden/>
          </w:rPr>
          <w:fldChar w:fldCharType="end"/>
        </w:r>
      </w:hyperlink>
    </w:p>
    <w:p w14:paraId="6999FA8B" w14:textId="636B09DC"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72" w:history="1">
        <w:r w:rsidR="007162B4" w:rsidRPr="007162B4">
          <w:rPr>
            <w:rStyle w:val="Hipercze"/>
            <w:noProof/>
          </w:rPr>
          <w:t>Tabela 248. Przyjazdy turystyczne mieszkańców Polski do Białegostoku w 2021 r. z podziałem na województwa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_Toc108781072 \h </w:instrText>
        </w:r>
        <w:r w:rsidR="007162B4" w:rsidRPr="007162B4">
          <w:rPr>
            <w:noProof/>
            <w:webHidden/>
          </w:rPr>
        </w:r>
        <w:r w:rsidR="007162B4" w:rsidRPr="007162B4">
          <w:rPr>
            <w:noProof/>
            <w:webHidden/>
          </w:rPr>
          <w:fldChar w:fldCharType="separate"/>
        </w:r>
        <w:r w:rsidR="007162B4" w:rsidRPr="007162B4">
          <w:rPr>
            <w:noProof/>
            <w:webHidden/>
          </w:rPr>
          <w:t>269</w:t>
        </w:r>
        <w:r w:rsidR="007162B4" w:rsidRPr="007162B4">
          <w:rPr>
            <w:noProof/>
            <w:webHidden/>
          </w:rPr>
          <w:fldChar w:fldCharType="end"/>
        </w:r>
      </w:hyperlink>
    </w:p>
    <w:p w14:paraId="532D9B62" w14:textId="57E4758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73" w:history="1">
        <w:r w:rsidR="007162B4" w:rsidRPr="007162B4">
          <w:rPr>
            <w:rStyle w:val="Hipercze"/>
            <w:rFonts w:ascii="Calibri Light" w:hAnsi="Calibri Light"/>
            <w:noProof/>
          </w:rPr>
          <w:t>Tabela 249. Turyści odwiedzający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_Toc108781073 \h </w:instrText>
        </w:r>
        <w:r w:rsidR="007162B4" w:rsidRPr="007162B4">
          <w:rPr>
            <w:noProof/>
            <w:webHidden/>
          </w:rPr>
        </w:r>
        <w:r w:rsidR="007162B4" w:rsidRPr="007162B4">
          <w:rPr>
            <w:noProof/>
            <w:webHidden/>
          </w:rPr>
          <w:fldChar w:fldCharType="separate"/>
        </w:r>
        <w:r w:rsidR="007162B4" w:rsidRPr="007162B4">
          <w:rPr>
            <w:noProof/>
            <w:webHidden/>
          </w:rPr>
          <w:t>270</w:t>
        </w:r>
        <w:r w:rsidR="007162B4" w:rsidRPr="007162B4">
          <w:rPr>
            <w:noProof/>
            <w:webHidden/>
          </w:rPr>
          <w:fldChar w:fldCharType="end"/>
        </w:r>
      </w:hyperlink>
    </w:p>
    <w:p w14:paraId="17AEE63B" w14:textId="67775E6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74" w:history="1">
        <w:r w:rsidR="007162B4" w:rsidRPr="007162B4">
          <w:rPr>
            <w:rStyle w:val="Hipercze"/>
            <w:noProof/>
          </w:rPr>
          <w:t>Tabela 250. Liczba turystów odwiedzających Białystok w sezonie turystycznym w 2021 r.</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_Toc108781074 \h </w:instrText>
        </w:r>
        <w:r w:rsidR="007162B4" w:rsidRPr="007162B4">
          <w:rPr>
            <w:noProof/>
            <w:webHidden/>
          </w:rPr>
        </w:r>
        <w:r w:rsidR="007162B4" w:rsidRPr="007162B4">
          <w:rPr>
            <w:noProof/>
            <w:webHidden/>
          </w:rPr>
          <w:fldChar w:fldCharType="separate"/>
        </w:r>
        <w:r w:rsidR="007162B4" w:rsidRPr="007162B4">
          <w:rPr>
            <w:noProof/>
            <w:webHidden/>
          </w:rPr>
          <w:t>270</w:t>
        </w:r>
        <w:r w:rsidR="007162B4" w:rsidRPr="007162B4">
          <w:rPr>
            <w:noProof/>
            <w:webHidden/>
          </w:rPr>
          <w:fldChar w:fldCharType="end"/>
        </w:r>
      </w:hyperlink>
    </w:p>
    <w:p w14:paraId="2BC320EE" w14:textId="0DE638A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75" w:history="1">
        <w:r w:rsidR="007162B4" w:rsidRPr="007162B4">
          <w:rPr>
            <w:rStyle w:val="Hipercze"/>
            <w:noProof/>
          </w:rPr>
          <w:t>Tabela 251. Liczba osób odwiedzających punkt widokowy na wieży kościoła św. Rocha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_Toc108781075 \h </w:instrText>
        </w:r>
        <w:r w:rsidR="007162B4" w:rsidRPr="007162B4">
          <w:rPr>
            <w:noProof/>
            <w:webHidden/>
          </w:rPr>
        </w:r>
        <w:r w:rsidR="007162B4" w:rsidRPr="007162B4">
          <w:rPr>
            <w:noProof/>
            <w:webHidden/>
          </w:rPr>
          <w:fldChar w:fldCharType="separate"/>
        </w:r>
        <w:r w:rsidR="007162B4" w:rsidRPr="007162B4">
          <w:rPr>
            <w:noProof/>
            <w:webHidden/>
          </w:rPr>
          <w:t>271</w:t>
        </w:r>
        <w:r w:rsidR="007162B4" w:rsidRPr="007162B4">
          <w:rPr>
            <w:noProof/>
            <w:webHidden/>
          </w:rPr>
          <w:fldChar w:fldCharType="end"/>
        </w:r>
      </w:hyperlink>
    </w:p>
    <w:p w14:paraId="77D3067A" w14:textId="532533D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76" w:history="1">
        <w:r w:rsidR="007162B4" w:rsidRPr="007162B4">
          <w:rPr>
            <w:rStyle w:val="Hipercze"/>
            <w:rFonts w:cstheme="majorHAnsi"/>
            <w:noProof/>
          </w:rPr>
          <w:t>Tabela 252. Liczba wpisów do ewidencji innych obiektów, w których świadczone są usługi hotelarskie na terenie Miasta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_Toc108781076 \h </w:instrText>
        </w:r>
        <w:r w:rsidR="007162B4" w:rsidRPr="007162B4">
          <w:rPr>
            <w:noProof/>
            <w:webHidden/>
          </w:rPr>
        </w:r>
        <w:r w:rsidR="007162B4" w:rsidRPr="007162B4">
          <w:rPr>
            <w:noProof/>
            <w:webHidden/>
          </w:rPr>
          <w:fldChar w:fldCharType="separate"/>
        </w:r>
        <w:r w:rsidR="007162B4" w:rsidRPr="007162B4">
          <w:rPr>
            <w:noProof/>
            <w:webHidden/>
          </w:rPr>
          <w:t>272</w:t>
        </w:r>
        <w:r w:rsidR="007162B4" w:rsidRPr="007162B4">
          <w:rPr>
            <w:noProof/>
            <w:webHidden/>
          </w:rPr>
          <w:fldChar w:fldCharType="end"/>
        </w:r>
      </w:hyperlink>
    </w:p>
    <w:p w14:paraId="75AC631D" w14:textId="355BD2B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77" w:history="1">
        <w:r w:rsidR="007162B4" w:rsidRPr="007162B4">
          <w:rPr>
            <w:rStyle w:val="Hipercze"/>
            <w:rFonts w:ascii="Calibri Light" w:hAnsi="Calibri Light"/>
            <w:noProof/>
          </w:rPr>
          <w:t>Tabela 253. Baza noclegowa turystyki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_Toc108781077 \h </w:instrText>
        </w:r>
        <w:r w:rsidR="007162B4" w:rsidRPr="007162B4">
          <w:rPr>
            <w:noProof/>
            <w:webHidden/>
          </w:rPr>
        </w:r>
        <w:r w:rsidR="007162B4" w:rsidRPr="007162B4">
          <w:rPr>
            <w:noProof/>
            <w:webHidden/>
          </w:rPr>
          <w:fldChar w:fldCharType="separate"/>
        </w:r>
        <w:r w:rsidR="007162B4" w:rsidRPr="007162B4">
          <w:rPr>
            <w:noProof/>
            <w:webHidden/>
          </w:rPr>
          <w:t>272</w:t>
        </w:r>
        <w:r w:rsidR="007162B4" w:rsidRPr="007162B4">
          <w:rPr>
            <w:noProof/>
            <w:webHidden/>
          </w:rPr>
          <w:fldChar w:fldCharType="end"/>
        </w:r>
      </w:hyperlink>
    </w:p>
    <w:p w14:paraId="716345D8" w14:textId="4976F1F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78" w:history="1">
        <w:r w:rsidR="007162B4" w:rsidRPr="007162B4">
          <w:rPr>
            <w:rStyle w:val="Hipercze"/>
            <w:rFonts w:ascii="Calibri Light" w:hAnsi="Calibri Light"/>
            <w:noProof/>
          </w:rPr>
          <w:t>Tabela 254. Struktura własności gruntów</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_Toc108781078 \h </w:instrText>
        </w:r>
        <w:r w:rsidR="007162B4" w:rsidRPr="007162B4">
          <w:rPr>
            <w:noProof/>
            <w:webHidden/>
          </w:rPr>
        </w:r>
        <w:r w:rsidR="007162B4" w:rsidRPr="007162B4">
          <w:rPr>
            <w:noProof/>
            <w:webHidden/>
          </w:rPr>
          <w:fldChar w:fldCharType="separate"/>
        </w:r>
        <w:r w:rsidR="007162B4" w:rsidRPr="007162B4">
          <w:rPr>
            <w:noProof/>
            <w:webHidden/>
          </w:rPr>
          <w:t>274</w:t>
        </w:r>
        <w:r w:rsidR="007162B4" w:rsidRPr="007162B4">
          <w:rPr>
            <w:noProof/>
            <w:webHidden/>
          </w:rPr>
          <w:fldChar w:fldCharType="end"/>
        </w:r>
      </w:hyperlink>
    </w:p>
    <w:p w14:paraId="087B687B" w14:textId="76227AD0"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79" w:history="1">
        <w:r w:rsidR="007162B4" w:rsidRPr="007162B4">
          <w:rPr>
            <w:rStyle w:val="Hipercze"/>
            <w:noProof/>
          </w:rPr>
          <w:t>Tabela 255. Dochody z tytułu gospodarowania mieniem Gminy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_Toc108781079 \h </w:instrText>
        </w:r>
        <w:r w:rsidR="007162B4" w:rsidRPr="007162B4">
          <w:rPr>
            <w:noProof/>
            <w:webHidden/>
          </w:rPr>
        </w:r>
        <w:r w:rsidR="007162B4" w:rsidRPr="007162B4">
          <w:rPr>
            <w:noProof/>
            <w:webHidden/>
          </w:rPr>
          <w:fldChar w:fldCharType="separate"/>
        </w:r>
        <w:r w:rsidR="007162B4" w:rsidRPr="007162B4">
          <w:rPr>
            <w:noProof/>
            <w:webHidden/>
          </w:rPr>
          <w:t>275</w:t>
        </w:r>
        <w:r w:rsidR="007162B4" w:rsidRPr="007162B4">
          <w:rPr>
            <w:noProof/>
            <w:webHidden/>
          </w:rPr>
          <w:fldChar w:fldCharType="end"/>
        </w:r>
      </w:hyperlink>
    </w:p>
    <w:p w14:paraId="0163F7A7" w14:textId="2CD23F1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80" w:history="1">
        <w:r w:rsidR="007162B4" w:rsidRPr="007162B4">
          <w:rPr>
            <w:rStyle w:val="Hipercze"/>
            <w:rFonts w:ascii="Calibri Light" w:hAnsi="Calibri Light"/>
            <w:noProof/>
          </w:rPr>
          <w:t>Tabela 256. Sprzedaż mieszkań komunalnych, lokali użytkowych i garaży Gminy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_Toc108781080 \h </w:instrText>
        </w:r>
        <w:r w:rsidR="007162B4" w:rsidRPr="007162B4">
          <w:rPr>
            <w:noProof/>
            <w:webHidden/>
          </w:rPr>
        </w:r>
        <w:r w:rsidR="007162B4" w:rsidRPr="007162B4">
          <w:rPr>
            <w:noProof/>
            <w:webHidden/>
          </w:rPr>
          <w:fldChar w:fldCharType="separate"/>
        </w:r>
        <w:r w:rsidR="007162B4" w:rsidRPr="007162B4">
          <w:rPr>
            <w:noProof/>
            <w:webHidden/>
          </w:rPr>
          <w:t>275</w:t>
        </w:r>
        <w:r w:rsidR="007162B4" w:rsidRPr="007162B4">
          <w:rPr>
            <w:noProof/>
            <w:webHidden/>
          </w:rPr>
          <w:fldChar w:fldCharType="end"/>
        </w:r>
      </w:hyperlink>
    </w:p>
    <w:p w14:paraId="73206149" w14:textId="45B8DFF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81" w:history="1">
        <w:r w:rsidR="007162B4" w:rsidRPr="007162B4">
          <w:rPr>
            <w:rStyle w:val="Hipercze"/>
            <w:rFonts w:ascii="Calibri Light" w:hAnsi="Calibri Light"/>
            <w:noProof/>
          </w:rPr>
          <w:t xml:space="preserve">Tabela 257. </w:t>
        </w:r>
        <w:r w:rsidR="007162B4" w:rsidRPr="007162B4">
          <w:rPr>
            <w:rStyle w:val="Hipercze"/>
            <w:rFonts w:ascii="Calibri Light" w:eastAsia="Times New Roman" w:hAnsi="Calibri Light"/>
            <w:noProof/>
            <w:lang w:eastAsia="pl-PL"/>
          </w:rPr>
          <w:t>Sprzedaż pozostałych nieruchomości Miasta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_Toc108781081 \h </w:instrText>
        </w:r>
        <w:r w:rsidR="007162B4" w:rsidRPr="007162B4">
          <w:rPr>
            <w:noProof/>
            <w:webHidden/>
          </w:rPr>
        </w:r>
        <w:r w:rsidR="007162B4" w:rsidRPr="007162B4">
          <w:rPr>
            <w:noProof/>
            <w:webHidden/>
          </w:rPr>
          <w:fldChar w:fldCharType="separate"/>
        </w:r>
        <w:r w:rsidR="007162B4" w:rsidRPr="007162B4">
          <w:rPr>
            <w:noProof/>
            <w:webHidden/>
          </w:rPr>
          <w:t>275</w:t>
        </w:r>
        <w:r w:rsidR="007162B4" w:rsidRPr="007162B4">
          <w:rPr>
            <w:noProof/>
            <w:webHidden/>
          </w:rPr>
          <w:fldChar w:fldCharType="end"/>
        </w:r>
      </w:hyperlink>
    </w:p>
    <w:p w14:paraId="3C412063" w14:textId="34B7F1E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82" w:history="1">
        <w:r w:rsidR="007162B4" w:rsidRPr="007162B4">
          <w:rPr>
            <w:rStyle w:val="Hipercze"/>
            <w:rFonts w:ascii="Calibri Light" w:hAnsi="Calibri Light"/>
            <w:noProof/>
          </w:rPr>
          <w:t xml:space="preserve">Tabela 258. </w:t>
        </w:r>
        <w:r w:rsidR="007162B4" w:rsidRPr="007162B4">
          <w:rPr>
            <w:rStyle w:val="Hipercze"/>
            <w:rFonts w:ascii="Calibri Light" w:eastAsia="Times New Roman" w:hAnsi="Calibri Light"/>
            <w:noProof/>
            <w:lang w:eastAsia="pl-PL"/>
          </w:rPr>
          <w:t>Oddanie działek Gminy Białystok w trwały zarząd i użyczenie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_Toc108781082 \h </w:instrText>
        </w:r>
        <w:r w:rsidR="007162B4" w:rsidRPr="007162B4">
          <w:rPr>
            <w:noProof/>
            <w:webHidden/>
          </w:rPr>
        </w:r>
        <w:r w:rsidR="007162B4" w:rsidRPr="007162B4">
          <w:rPr>
            <w:noProof/>
            <w:webHidden/>
          </w:rPr>
          <w:fldChar w:fldCharType="separate"/>
        </w:r>
        <w:r w:rsidR="007162B4" w:rsidRPr="007162B4">
          <w:rPr>
            <w:noProof/>
            <w:webHidden/>
          </w:rPr>
          <w:t>275</w:t>
        </w:r>
        <w:r w:rsidR="007162B4" w:rsidRPr="007162B4">
          <w:rPr>
            <w:noProof/>
            <w:webHidden/>
          </w:rPr>
          <w:fldChar w:fldCharType="end"/>
        </w:r>
      </w:hyperlink>
    </w:p>
    <w:p w14:paraId="29844684" w14:textId="7D1EAFB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83" w:history="1">
        <w:r w:rsidR="007162B4" w:rsidRPr="007162B4">
          <w:rPr>
            <w:rStyle w:val="Hipercze"/>
            <w:rFonts w:ascii="Calibri Light" w:hAnsi="Calibri Light"/>
            <w:noProof/>
          </w:rPr>
          <w:t>Tabela 259. Nieruchomości z zasobu Miasta Białystok w gospodarowaniu Zarządu Mienia Komunalnego oddane w najem, dzierżawę i użyczenie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_Toc108781083 \h </w:instrText>
        </w:r>
        <w:r w:rsidR="007162B4" w:rsidRPr="007162B4">
          <w:rPr>
            <w:noProof/>
            <w:webHidden/>
          </w:rPr>
        </w:r>
        <w:r w:rsidR="007162B4" w:rsidRPr="007162B4">
          <w:rPr>
            <w:noProof/>
            <w:webHidden/>
          </w:rPr>
          <w:fldChar w:fldCharType="separate"/>
        </w:r>
        <w:r w:rsidR="007162B4" w:rsidRPr="007162B4">
          <w:rPr>
            <w:noProof/>
            <w:webHidden/>
          </w:rPr>
          <w:t>276</w:t>
        </w:r>
        <w:r w:rsidR="007162B4" w:rsidRPr="007162B4">
          <w:rPr>
            <w:noProof/>
            <w:webHidden/>
          </w:rPr>
          <w:fldChar w:fldCharType="end"/>
        </w:r>
      </w:hyperlink>
    </w:p>
    <w:p w14:paraId="5291F38B" w14:textId="431BCEB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84" w:history="1">
        <w:r w:rsidR="007162B4" w:rsidRPr="007162B4">
          <w:rPr>
            <w:rStyle w:val="Hipercze"/>
            <w:noProof/>
          </w:rPr>
          <w:t>Tabela 260. N</w:t>
        </w:r>
        <w:r w:rsidR="007162B4" w:rsidRPr="007162B4">
          <w:rPr>
            <w:rStyle w:val="Hipercze"/>
            <w:rFonts w:eastAsia="Times New Roman"/>
            <w:noProof/>
            <w:lang w:eastAsia="pl-PL"/>
          </w:rPr>
          <w:t>ieruchomości nabyte przez Miasto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_Toc108781084 \h </w:instrText>
        </w:r>
        <w:r w:rsidR="007162B4" w:rsidRPr="007162B4">
          <w:rPr>
            <w:noProof/>
            <w:webHidden/>
          </w:rPr>
        </w:r>
        <w:r w:rsidR="007162B4" w:rsidRPr="007162B4">
          <w:rPr>
            <w:noProof/>
            <w:webHidden/>
          </w:rPr>
          <w:fldChar w:fldCharType="separate"/>
        </w:r>
        <w:r w:rsidR="007162B4" w:rsidRPr="007162B4">
          <w:rPr>
            <w:noProof/>
            <w:webHidden/>
          </w:rPr>
          <w:t>277</w:t>
        </w:r>
        <w:r w:rsidR="007162B4" w:rsidRPr="007162B4">
          <w:rPr>
            <w:noProof/>
            <w:webHidden/>
          </w:rPr>
          <w:fldChar w:fldCharType="end"/>
        </w:r>
      </w:hyperlink>
    </w:p>
    <w:p w14:paraId="4439012D" w14:textId="02F7C88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85" w:history="1">
        <w:r w:rsidR="007162B4" w:rsidRPr="007162B4">
          <w:rPr>
            <w:rStyle w:val="Hipercze"/>
            <w:noProof/>
          </w:rPr>
          <w:t>Tabela 261. Dochody i wydatki związane z mieszkalnictwem</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_Toc108781085 \h </w:instrText>
        </w:r>
        <w:r w:rsidR="007162B4" w:rsidRPr="007162B4">
          <w:rPr>
            <w:noProof/>
            <w:webHidden/>
          </w:rPr>
        </w:r>
        <w:r w:rsidR="007162B4" w:rsidRPr="007162B4">
          <w:rPr>
            <w:noProof/>
            <w:webHidden/>
          </w:rPr>
          <w:fldChar w:fldCharType="separate"/>
        </w:r>
        <w:r w:rsidR="007162B4" w:rsidRPr="007162B4">
          <w:rPr>
            <w:noProof/>
            <w:webHidden/>
          </w:rPr>
          <w:t>278</w:t>
        </w:r>
        <w:r w:rsidR="007162B4" w:rsidRPr="007162B4">
          <w:rPr>
            <w:noProof/>
            <w:webHidden/>
          </w:rPr>
          <w:fldChar w:fldCharType="end"/>
        </w:r>
      </w:hyperlink>
    </w:p>
    <w:p w14:paraId="59EEE17B" w14:textId="44735B9F"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86" w:history="1">
        <w:r w:rsidR="007162B4" w:rsidRPr="007162B4">
          <w:rPr>
            <w:rStyle w:val="Hipercze"/>
            <w:noProof/>
          </w:rPr>
          <w:t>Tabela 262. Koszty i wydatki związane z mieszkaniami komunalnymi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_Toc108781086 \h </w:instrText>
        </w:r>
        <w:r w:rsidR="007162B4" w:rsidRPr="007162B4">
          <w:rPr>
            <w:noProof/>
            <w:webHidden/>
          </w:rPr>
        </w:r>
        <w:r w:rsidR="007162B4" w:rsidRPr="007162B4">
          <w:rPr>
            <w:noProof/>
            <w:webHidden/>
          </w:rPr>
          <w:fldChar w:fldCharType="separate"/>
        </w:r>
        <w:r w:rsidR="007162B4" w:rsidRPr="007162B4">
          <w:rPr>
            <w:noProof/>
            <w:webHidden/>
          </w:rPr>
          <w:t>278</w:t>
        </w:r>
        <w:r w:rsidR="007162B4" w:rsidRPr="007162B4">
          <w:rPr>
            <w:noProof/>
            <w:webHidden/>
          </w:rPr>
          <w:fldChar w:fldCharType="end"/>
        </w:r>
      </w:hyperlink>
    </w:p>
    <w:p w14:paraId="3C4D061F" w14:textId="2075C4C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87" w:history="1">
        <w:r w:rsidR="007162B4" w:rsidRPr="007162B4">
          <w:rPr>
            <w:rStyle w:val="Hipercze"/>
            <w:rFonts w:ascii="Calibri Light" w:hAnsi="Calibri Light"/>
            <w:noProof/>
          </w:rPr>
          <w:t>Tabela 263. Wykonanie budżetu Miasta (w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_Toc108781087 \h </w:instrText>
        </w:r>
        <w:r w:rsidR="007162B4" w:rsidRPr="007162B4">
          <w:rPr>
            <w:noProof/>
            <w:webHidden/>
          </w:rPr>
        </w:r>
        <w:r w:rsidR="007162B4" w:rsidRPr="007162B4">
          <w:rPr>
            <w:noProof/>
            <w:webHidden/>
          </w:rPr>
          <w:fldChar w:fldCharType="separate"/>
        </w:r>
        <w:r w:rsidR="007162B4" w:rsidRPr="007162B4">
          <w:rPr>
            <w:noProof/>
            <w:webHidden/>
          </w:rPr>
          <w:t>279</w:t>
        </w:r>
        <w:r w:rsidR="007162B4" w:rsidRPr="007162B4">
          <w:rPr>
            <w:noProof/>
            <w:webHidden/>
          </w:rPr>
          <w:fldChar w:fldCharType="end"/>
        </w:r>
      </w:hyperlink>
    </w:p>
    <w:p w14:paraId="71F0B650" w14:textId="029A52FE"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88" w:history="1">
        <w:r w:rsidR="007162B4" w:rsidRPr="007162B4">
          <w:rPr>
            <w:rStyle w:val="Hipercze"/>
            <w:rFonts w:ascii="Calibri Light" w:hAnsi="Calibri Light"/>
            <w:noProof/>
          </w:rPr>
          <w:t>Tabela 264. Wykonanie dochodów według źródeł finansowania (w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_Toc108781088 \h </w:instrText>
        </w:r>
        <w:r w:rsidR="007162B4" w:rsidRPr="007162B4">
          <w:rPr>
            <w:noProof/>
            <w:webHidden/>
          </w:rPr>
        </w:r>
        <w:r w:rsidR="007162B4" w:rsidRPr="007162B4">
          <w:rPr>
            <w:noProof/>
            <w:webHidden/>
          </w:rPr>
          <w:fldChar w:fldCharType="separate"/>
        </w:r>
        <w:r w:rsidR="007162B4" w:rsidRPr="007162B4">
          <w:rPr>
            <w:noProof/>
            <w:webHidden/>
          </w:rPr>
          <w:t>280</w:t>
        </w:r>
        <w:r w:rsidR="007162B4" w:rsidRPr="007162B4">
          <w:rPr>
            <w:noProof/>
            <w:webHidden/>
          </w:rPr>
          <w:fldChar w:fldCharType="end"/>
        </w:r>
      </w:hyperlink>
    </w:p>
    <w:p w14:paraId="3A8F2036" w14:textId="0BA1560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89" w:history="1">
        <w:r w:rsidR="007162B4" w:rsidRPr="007162B4">
          <w:rPr>
            <w:rStyle w:val="Hipercze"/>
            <w:rFonts w:ascii="Calibri Light" w:hAnsi="Calibri Light"/>
            <w:noProof/>
          </w:rPr>
          <w:t>Tabela 265. Wykonanie dochodów własnych (w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_Toc108781089 \h </w:instrText>
        </w:r>
        <w:r w:rsidR="007162B4" w:rsidRPr="007162B4">
          <w:rPr>
            <w:noProof/>
            <w:webHidden/>
          </w:rPr>
        </w:r>
        <w:r w:rsidR="007162B4" w:rsidRPr="007162B4">
          <w:rPr>
            <w:noProof/>
            <w:webHidden/>
          </w:rPr>
          <w:fldChar w:fldCharType="separate"/>
        </w:r>
        <w:r w:rsidR="007162B4" w:rsidRPr="007162B4">
          <w:rPr>
            <w:noProof/>
            <w:webHidden/>
          </w:rPr>
          <w:t>281</w:t>
        </w:r>
        <w:r w:rsidR="007162B4" w:rsidRPr="007162B4">
          <w:rPr>
            <w:noProof/>
            <w:webHidden/>
          </w:rPr>
          <w:fldChar w:fldCharType="end"/>
        </w:r>
      </w:hyperlink>
    </w:p>
    <w:p w14:paraId="1FD388EB" w14:textId="6687062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90" w:history="1">
        <w:r w:rsidR="007162B4" w:rsidRPr="007162B4">
          <w:rPr>
            <w:rStyle w:val="Hipercze"/>
            <w:rFonts w:ascii="Calibri Light" w:hAnsi="Calibri Light"/>
            <w:noProof/>
          </w:rPr>
          <w:t>Tabela 266. Struktura wydatków budżetu Miasta Białystok wg klasyfikacji budżetowej wykonanie za lata 2020-2021 (w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_Toc108781090 \h </w:instrText>
        </w:r>
        <w:r w:rsidR="007162B4" w:rsidRPr="007162B4">
          <w:rPr>
            <w:noProof/>
            <w:webHidden/>
          </w:rPr>
        </w:r>
        <w:r w:rsidR="007162B4" w:rsidRPr="007162B4">
          <w:rPr>
            <w:noProof/>
            <w:webHidden/>
          </w:rPr>
          <w:fldChar w:fldCharType="separate"/>
        </w:r>
        <w:r w:rsidR="007162B4" w:rsidRPr="007162B4">
          <w:rPr>
            <w:noProof/>
            <w:webHidden/>
          </w:rPr>
          <w:t>282</w:t>
        </w:r>
        <w:r w:rsidR="007162B4" w:rsidRPr="007162B4">
          <w:rPr>
            <w:noProof/>
            <w:webHidden/>
          </w:rPr>
          <w:fldChar w:fldCharType="end"/>
        </w:r>
      </w:hyperlink>
    </w:p>
    <w:p w14:paraId="113855EC" w14:textId="04B0612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91" w:history="1">
        <w:r w:rsidR="007162B4" w:rsidRPr="007162B4">
          <w:rPr>
            <w:rStyle w:val="Hipercze"/>
            <w:rFonts w:ascii="Calibri Light" w:hAnsi="Calibri Light"/>
            <w:noProof/>
          </w:rPr>
          <w:t>Tabela 267. Projekty zrealizowane i realizowane</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_Toc108781091 \h </w:instrText>
        </w:r>
        <w:r w:rsidR="007162B4" w:rsidRPr="007162B4">
          <w:rPr>
            <w:noProof/>
            <w:webHidden/>
          </w:rPr>
        </w:r>
        <w:r w:rsidR="007162B4" w:rsidRPr="007162B4">
          <w:rPr>
            <w:noProof/>
            <w:webHidden/>
          </w:rPr>
          <w:fldChar w:fldCharType="separate"/>
        </w:r>
        <w:r w:rsidR="007162B4" w:rsidRPr="007162B4">
          <w:rPr>
            <w:noProof/>
            <w:webHidden/>
          </w:rPr>
          <w:t>283</w:t>
        </w:r>
        <w:r w:rsidR="007162B4" w:rsidRPr="007162B4">
          <w:rPr>
            <w:noProof/>
            <w:webHidden/>
          </w:rPr>
          <w:fldChar w:fldCharType="end"/>
        </w:r>
      </w:hyperlink>
    </w:p>
    <w:p w14:paraId="3944FB34" w14:textId="2DC545F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92" w:history="1">
        <w:r w:rsidR="007162B4" w:rsidRPr="007162B4">
          <w:rPr>
            <w:rStyle w:val="Hipercze"/>
            <w:rFonts w:ascii="Calibri Light" w:hAnsi="Calibri Light"/>
            <w:noProof/>
          </w:rPr>
          <w:t>Tabela 268. Bezzwrotne środki finansowe pozyskane z funduszy Unii Europejskiej (w zł)</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_Toc108781092 \h </w:instrText>
        </w:r>
        <w:r w:rsidR="007162B4" w:rsidRPr="007162B4">
          <w:rPr>
            <w:noProof/>
            <w:webHidden/>
          </w:rPr>
        </w:r>
        <w:r w:rsidR="007162B4" w:rsidRPr="007162B4">
          <w:rPr>
            <w:noProof/>
            <w:webHidden/>
          </w:rPr>
          <w:fldChar w:fldCharType="separate"/>
        </w:r>
        <w:r w:rsidR="007162B4" w:rsidRPr="007162B4">
          <w:rPr>
            <w:noProof/>
            <w:webHidden/>
          </w:rPr>
          <w:t>303</w:t>
        </w:r>
        <w:r w:rsidR="007162B4" w:rsidRPr="007162B4">
          <w:rPr>
            <w:noProof/>
            <w:webHidden/>
          </w:rPr>
          <w:fldChar w:fldCharType="end"/>
        </w:r>
      </w:hyperlink>
    </w:p>
    <w:p w14:paraId="2665C3C6" w14:textId="57063AB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93" w:history="1">
        <w:r w:rsidR="007162B4" w:rsidRPr="007162B4">
          <w:rPr>
            <w:rStyle w:val="Hipercze"/>
            <w:rFonts w:ascii="Calibri Light" w:hAnsi="Calibri Light"/>
            <w:noProof/>
          </w:rPr>
          <w:t>Tabela 269. Rating Miasta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_Toc108781093 \h </w:instrText>
        </w:r>
        <w:r w:rsidR="007162B4" w:rsidRPr="007162B4">
          <w:rPr>
            <w:noProof/>
            <w:webHidden/>
          </w:rPr>
        </w:r>
        <w:r w:rsidR="007162B4" w:rsidRPr="007162B4">
          <w:rPr>
            <w:noProof/>
            <w:webHidden/>
          </w:rPr>
          <w:fldChar w:fldCharType="separate"/>
        </w:r>
        <w:r w:rsidR="007162B4" w:rsidRPr="007162B4">
          <w:rPr>
            <w:noProof/>
            <w:webHidden/>
          </w:rPr>
          <w:t>303</w:t>
        </w:r>
        <w:r w:rsidR="007162B4" w:rsidRPr="007162B4">
          <w:rPr>
            <w:noProof/>
            <w:webHidden/>
          </w:rPr>
          <w:fldChar w:fldCharType="end"/>
        </w:r>
      </w:hyperlink>
    </w:p>
    <w:p w14:paraId="29143A27" w14:textId="41D46D9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94" w:history="1">
        <w:r w:rsidR="007162B4" w:rsidRPr="007162B4">
          <w:rPr>
            <w:rStyle w:val="Hipercze"/>
            <w:rFonts w:ascii="Calibri Light" w:hAnsi="Calibri Light"/>
            <w:noProof/>
          </w:rPr>
          <w:t xml:space="preserve">Tabela 270. Rada Miasta Białystok w 2021 </w:t>
        </w:r>
        <w:r w:rsidR="007162B4" w:rsidRPr="007162B4">
          <w:rPr>
            <w:rStyle w:val="Hipercze"/>
            <w:noProof/>
          </w:rPr>
          <w:t>roku (VIII kadencja)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_Toc108781094 \h </w:instrText>
        </w:r>
        <w:r w:rsidR="007162B4" w:rsidRPr="007162B4">
          <w:rPr>
            <w:noProof/>
            <w:webHidden/>
          </w:rPr>
        </w:r>
        <w:r w:rsidR="007162B4" w:rsidRPr="007162B4">
          <w:rPr>
            <w:noProof/>
            <w:webHidden/>
          </w:rPr>
          <w:fldChar w:fldCharType="separate"/>
        </w:r>
        <w:r w:rsidR="007162B4" w:rsidRPr="007162B4">
          <w:rPr>
            <w:noProof/>
            <w:webHidden/>
          </w:rPr>
          <w:t>305</w:t>
        </w:r>
        <w:r w:rsidR="007162B4" w:rsidRPr="007162B4">
          <w:rPr>
            <w:noProof/>
            <w:webHidden/>
          </w:rPr>
          <w:fldChar w:fldCharType="end"/>
        </w:r>
      </w:hyperlink>
    </w:p>
    <w:p w14:paraId="0807BEFE" w14:textId="5995874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95" w:history="1">
        <w:r w:rsidR="007162B4" w:rsidRPr="007162B4">
          <w:rPr>
            <w:rStyle w:val="Hipercze"/>
            <w:rFonts w:ascii="Calibri Light" w:hAnsi="Calibri Light"/>
            <w:noProof/>
          </w:rPr>
          <w:t xml:space="preserve">Tabela 271. Działalność Rady Miasta Białystok w 2021 </w:t>
        </w:r>
        <w:r w:rsidR="007162B4" w:rsidRPr="007162B4">
          <w:rPr>
            <w:rStyle w:val="Hipercze"/>
            <w:noProof/>
          </w:rPr>
          <w:t>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_Toc108781095 \h </w:instrText>
        </w:r>
        <w:r w:rsidR="007162B4" w:rsidRPr="007162B4">
          <w:rPr>
            <w:noProof/>
            <w:webHidden/>
          </w:rPr>
        </w:r>
        <w:r w:rsidR="007162B4" w:rsidRPr="007162B4">
          <w:rPr>
            <w:noProof/>
            <w:webHidden/>
          </w:rPr>
          <w:fldChar w:fldCharType="separate"/>
        </w:r>
        <w:r w:rsidR="007162B4" w:rsidRPr="007162B4">
          <w:rPr>
            <w:noProof/>
            <w:webHidden/>
          </w:rPr>
          <w:t>305</w:t>
        </w:r>
        <w:r w:rsidR="007162B4" w:rsidRPr="007162B4">
          <w:rPr>
            <w:noProof/>
            <w:webHidden/>
          </w:rPr>
          <w:fldChar w:fldCharType="end"/>
        </w:r>
      </w:hyperlink>
    </w:p>
    <w:p w14:paraId="2C36BB11" w14:textId="3C3DF27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96" w:history="1">
        <w:r w:rsidR="007162B4" w:rsidRPr="007162B4">
          <w:rPr>
            <w:rStyle w:val="Hipercze"/>
            <w:noProof/>
          </w:rPr>
          <w:t>Tabela 272. Struktura polityczna Rady Miasta Białystok VIII kadencji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_Toc108781096 \h </w:instrText>
        </w:r>
        <w:r w:rsidR="007162B4" w:rsidRPr="007162B4">
          <w:rPr>
            <w:noProof/>
            <w:webHidden/>
          </w:rPr>
        </w:r>
        <w:r w:rsidR="007162B4" w:rsidRPr="007162B4">
          <w:rPr>
            <w:noProof/>
            <w:webHidden/>
          </w:rPr>
          <w:fldChar w:fldCharType="separate"/>
        </w:r>
        <w:r w:rsidR="007162B4" w:rsidRPr="007162B4">
          <w:rPr>
            <w:noProof/>
            <w:webHidden/>
          </w:rPr>
          <w:t>305</w:t>
        </w:r>
        <w:r w:rsidR="007162B4" w:rsidRPr="007162B4">
          <w:rPr>
            <w:noProof/>
            <w:webHidden/>
          </w:rPr>
          <w:fldChar w:fldCharType="end"/>
        </w:r>
      </w:hyperlink>
    </w:p>
    <w:p w14:paraId="4AB335C5" w14:textId="1A32C83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97" w:history="1">
        <w:r w:rsidR="007162B4" w:rsidRPr="007162B4">
          <w:rPr>
            <w:rStyle w:val="Hipercze"/>
            <w:noProof/>
          </w:rPr>
          <w:t>Tabela 273. Stałe Komisje Rady Miasta Białystok VIII kadencji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_Toc108781097 \h </w:instrText>
        </w:r>
        <w:r w:rsidR="007162B4" w:rsidRPr="007162B4">
          <w:rPr>
            <w:noProof/>
            <w:webHidden/>
          </w:rPr>
        </w:r>
        <w:r w:rsidR="007162B4" w:rsidRPr="007162B4">
          <w:rPr>
            <w:noProof/>
            <w:webHidden/>
          </w:rPr>
          <w:fldChar w:fldCharType="separate"/>
        </w:r>
        <w:r w:rsidR="007162B4" w:rsidRPr="007162B4">
          <w:rPr>
            <w:noProof/>
            <w:webHidden/>
          </w:rPr>
          <w:t>305</w:t>
        </w:r>
        <w:r w:rsidR="007162B4" w:rsidRPr="007162B4">
          <w:rPr>
            <w:noProof/>
            <w:webHidden/>
          </w:rPr>
          <w:fldChar w:fldCharType="end"/>
        </w:r>
      </w:hyperlink>
    </w:p>
    <w:p w14:paraId="5822A20D" w14:textId="6D1DC4E8"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98" w:history="1">
        <w:r w:rsidR="007162B4" w:rsidRPr="007162B4">
          <w:rPr>
            <w:rStyle w:val="Hipercze"/>
            <w:rFonts w:ascii="Calibri Light" w:hAnsi="Calibri Light"/>
            <w:noProof/>
          </w:rPr>
          <w:t xml:space="preserve">Tabela 274. Zastępcy Prezydenta, Skarbnik i Sekretarz w 2021 </w:t>
        </w:r>
        <w:r w:rsidR="007162B4" w:rsidRPr="007162B4">
          <w:rPr>
            <w:rStyle w:val="Hipercze"/>
            <w:noProof/>
          </w:rPr>
          <w:t>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_Toc108781098 \h </w:instrText>
        </w:r>
        <w:r w:rsidR="007162B4" w:rsidRPr="007162B4">
          <w:rPr>
            <w:noProof/>
            <w:webHidden/>
          </w:rPr>
        </w:r>
        <w:r w:rsidR="007162B4" w:rsidRPr="007162B4">
          <w:rPr>
            <w:noProof/>
            <w:webHidden/>
          </w:rPr>
          <w:fldChar w:fldCharType="separate"/>
        </w:r>
        <w:r w:rsidR="007162B4" w:rsidRPr="007162B4">
          <w:rPr>
            <w:noProof/>
            <w:webHidden/>
          </w:rPr>
          <w:t>306</w:t>
        </w:r>
        <w:r w:rsidR="007162B4" w:rsidRPr="007162B4">
          <w:rPr>
            <w:noProof/>
            <w:webHidden/>
          </w:rPr>
          <w:fldChar w:fldCharType="end"/>
        </w:r>
      </w:hyperlink>
    </w:p>
    <w:p w14:paraId="43AFC49C" w14:textId="5421460B"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099" w:history="1">
        <w:r w:rsidR="007162B4" w:rsidRPr="007162B4">
          <w:rPr>
            <w:rStyle w:val="Hipercze"/>
            <w:rFonts w:ascii="Calibri Light" w:hAnsi="Calibri Light"/>
            <w:noProof/>
          </w:rPr>
          <w:t>Tabela 275. Podstawowe dane w zakresie zarządzania Miastem</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_Toc108781099 \h </w:instrText>
        </w:r>
        <w:r w:rsidR="007162B4" w:rsidRPr="007162B4">
          <w:rPr>
            <w:noProof/>
            <w:webHidden/>
          </w:rPr>
        </w:r>
        <w:r w:rsidR="007162B4" w:rsidRPr="007162B4">
          <w:rPr>
            <w:noProof/>
            <w:webHidden/>
          </w:rPr>
          <w:fldChar w:fldCharType="separate"/>
        </w:r>
        <w:r w:rsidR="007162B4" w:rsidRPr="007162B4">
          <w:rPr>
            <w:noProof/>
            <w:webHidden/>
          </w:rPr>
          <w:t>306</w:t>
        </w:r>
        <w:r w:rsidR="007162B4" w:rsidRPr="007162B4">
          <w:rPr>
            <w:noProof/>
            <w:webHidden/>
          </w:rPr>
          <w:fldChar w:fldCharType="end"/>
        </w:r>
      </w:hyperlink>
    </w:p>
    <w:p w14:paraId="49166020" w14:textId="32D0C6E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00" w:history="1">
        <w:r w:rsidR="007162B4" w:rsidRPr="007162B4">
          <w:rPr>
            <w:rStyle w:val="Hipercze"/>
            <w:noProof/>
          </w:rPr>
          <w:t>Tabela 276. Wykaz p</w:t>
        </w:r>
        <w:r w:rsidR="007162B4" w:rsidRPr="007162B4">
          <w:rPr>
            <w:rStyle w:val="Hipercze"/>
            <w:rFonts w:eastAsia="Times New Roman"/>
            <w:noProof/>
            <w:lang w:eastAsia="pl-PL"/>
          </w:rPr>
          <w:t>rojektów ogólnomiejskich, wybranych do realizacji w ramach Budżetu Obywatelskiego 2022</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_Toc108781100 \h </w:instrText>
        </w:r>
        <w:r w:rsidR="007162B4" w:rsidRPr="007162B4">
          <w:rPr>
            <w:noProof/>
            <w:webHidden/>
          </w:rPr>
        </w:r>
        <w:r w:rsidR="007162B4" w:rsidRPr="007162B4">
          <w:rPr>
            <w:noProof/>
            <w:webHidden/>
          </w:rPr>
          <w:fldChar w:fldCharType="separate"/>
        </w:r>
        <w:r w:rsidR="007162B4" w:rsidRPr="007162B4">
          <w:rPr>
            <w:noProof/>
            <w:webHidden/>
          </w:rPr>
          <w:t>307</w:t>
        </w:r>
        <w:r w:rsidR="007162B4" w:rsidRPr="007162B4">
          <w:rPr>
            <w:noProof/>
            <w:webHidden/>
          </w:rPr>
          <w:fldChar w:fldCharType="end"/>
        </w:r>
      </w:hyperlink>
    </w:p>
    <w:p w14:paraId="7A728217" w14:textId="10BCE904"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01" w:history="1">
        <w:r w:rsidR="007162B4" w:rsidRPr="007162B4">
          <w:rPr>
            <w:rStyle w:val="Hipercze"/>
            <w:noProof/>
          </w:rPr>
          <w:t>Tabela 277. Wykaz p</w:t>
        </w:r>
        <w:r w:rsidR="007162B4" w:rsidRPr="007162B4">
          <w:rPr>
            <w:rStyle w:val="Hipercze"/>
            <w:rFonts w:eastAsia="Times New Roman"/>
            <w:noProof/>
            <w:lang w:eastAsia="pl-PL"/>
          </w:rPr>
          <w:t>rojektów osiedlowych, wybranych do realizacji w ramach Budżetu Obywatelskiego 2022</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_Toc108781101 \h </w:instrText>
        </w:r>
        <w:r w:rsidR="007162B4" w:rsidRPr="007162B4">
          <w:rPr>
            <w:noProof/>
            <w:webHidden/>
          </w:rPr>
        </w:r>
        <w:r w:rsidR="007162B4" w:rsidRPr="007162B4">
          <w:rPr>
            <w:noProof/>
            <w:webHidden/>
          </w:rPr>
          <w:fldChar w:fldCharType="separate"/>
        </w:r>
        <w:r w:rsidR="007162B4" w:rsidRPr="007162B4">
          <w:rPr>
            <w:noProof/>
            <w:webHidden/>
          </w:rPr>
          <w:t>308</w:t>
        </w:r>
        <w:r w:rsidR="007162B4" w:rsidRPr="007162B4">
          <w:rPr>
            <w:noProof/>
            <w:webHidden/>
          </w:rPr>
          <w:fldChar w:fldCharType="end"/>
        </w:r>
      </w:hyperlink>
    </w:p>
    <w:p w14:paraId="15F59DBA" w14:textId="48FBF1B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02" w:history="1">
        <w:r w:rsidR="007162B4" w:rsidRPr="007162B4">
          <w:rPr>
            <w:rStyle w:val="Hipercze"/>
            <w:rFonts w:ascii="Calibri Light" w:hAnsi="Calibri Light"/>
            <w:noProof/>
          </w:rPr>
          <w:t>Tabela 278. Dane dotyczące realizacji budżetu obywatelskiego</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_Toc108781102 \h </w:instrText>
        </w:r>
        <w:r w:rsidR="007162B4" w:rsidRPr="007162B4">
          <w:rPr>
            <w:noProof/>
            <w:webHidden/>
          </w:rPr>
        </w:r>
        <w:r w:rsidR="007162B4" w:rsidRPr="007162B4">
          <w:rPr>
            <w:noProof/>
            <w:webHidden/>
          </w:rPr>
          <w:fldChar w:fldCharType="separate"/>
        </w:r>
        <w:r w:rsidR="007162B4" w:rsidRPr="007162B4">
          <w:rPr>
            <w:noProof/>
            <w:webHidden/>
          </w:rPr>
          <w:t>311</w:t>
        </w:r>
        <w:r w:rsidR="007162B4" w:rsidRPr="007162B4">
          <w:rPr>
            <w:noProof/>
            <w:webHidden/>
          </w:rPr>
          <w:fldChar w:fldCharType="end"/>
        </w:r>
      </w:hyperlink>
    </w:p>
    <w:p w14:paraId="0AB0954E" w14:textId="3E72F87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03" w:history="1">
        <w:r w:rsidR="007162B4" w:rsidRPr="007162B4">
          <w:rPr>
            <w:rStyle w:val="Hipercze"/>
            <w:rFonts w:ascii="Calibri Light" w:hAnsi="Calibri Light"/>
            <w:noProof/>
          </w:rPr>
          <w:t>Tabela 279. Miejskie jednostki organizacyjne w 2021 roku według formy organizacyjno-prawnej oraz przedmiotu działalności</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_Toc108781103 \h </w:instrText>
        </w:r>
        <w:r w:rsidR="007162B4" w:rsidRPr="007162B4">
          <w:rPr>
            <w:noProof/>
            <w:webHidden/>
          </w:rPr>
        </w:r>
        <w:r w:rsidR="007162B4" w:rsidRPr="007162B4">
          <w:rPr>
            <w:noProof/>
            <w:webHidden/>
          </w:rPr>
          <w:fldChar w:fldCharType="separate"/>
        </w:r>
        <w:r w:rsidR="007162B4" w:rsidRPr="007162B4">
          <w:rPr>
            <w:noProof/>
            <w:webHidden/>
          </w:rPr>
          <w:t>313</w:t>
        </w:r>
        <w:r w:rsidR="007162B4" w:rsidRPr="007162B4">
          <w:rPr>
            <w:noProof/>
            <w:webHidden/>
          </w:rPr>
          <w:fldChar w:fldCharType="end"/>
        </w:r>
      </w:hyperlink>
    </w:p>
    <w:p w14:paraId="335C95AC" w14:textId="0C567A4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04" w:history="1">
        <w:r w:rsidR="007162B4" w:rsidRPr="007162B4">
          <w:rPr>
            <w:rStyle w:val="Hipercze"/>
            <w:rFonts w:ascii="Calibri Light" w:hAnsi="Calibri Light"/>
            <w:noProof/>
          </w:rPr>
          <w:t>Tabela 280. Jednoosobowe spółki Gminy Miasta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_Toc108781104 \h </w:instrText>
        </w:r>
        <w:r w:rsidR="007162B4" w:rsidRPr="007162B4">
          <w:rPr>
            <w:noProof/>
            <w:webHidden/>
          </w:rPr>
        </w:r>
        <w:r w:rsidR="007162B4" w:rsidRPr="007162B4">
          <w:rPr>
            <w:noProof/>
            <w:webHidden/>
          </w:rPr>
          <w:fldChar w:fldCharType="separate"/>
        </w:r>
        <w:r w:rsidR="007162B4" w:rsidRPr="007162B4">
          <w:rPr>
            <w:noProof/>
            <w:webHidden/>
          </w:rPr>
          <w:t>314</w:t>
        </w:r>
        <w:r w:rsidR="007162B4" w:rsidRPr="007162B4">
          <w:rPr>
            <w:noProof/>
            <w:webHidden/>
          </w:rPr>
          <w:fldChar w:fldCharType="end"/>
        </w:r>
      </w:hyperlink>
    </w:p>
    <w:p w14:paraId="01E6B424" w14:textId="4E626FE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05" w:history="1">
        <w:r w:rsidR="007162B4" w:rsidRPr="007162B4">
          <w:rPr>
            <w:rStyle w:val="Hipercze"/>
            <w:rFonts w:ascii="Calibri Light" w:hAnsi="Calibri Light"/>
            <w:noProof/>
          </w:rPr>
          <w:t>Tabela 281. Spółki, w których Gmina Miasto Białystok posiada udziały</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_Toc108781105 \h </w:instrText>
        </w:r>
        <w:r w:rsidR="007162B4" w:rsidRPr="007162B4">
          <w:rPr>
            <w:noProof/>
            <w:webHidden/>
          </w:rPr>
        </w:r>
        <w:r w:rsidR="007162B4" w:rsidRPr="007162B4">
          <w:rPr>
            <w:noProof/>
            <w:webHidden/>
          </w:rPr>
          <w:fldChar w:fldCharType="separate"/>
        </w:r>
        <w:r w:rsidR="007162B4" w:rsidRPr="007162B4">
          <w:rPr>
            <w:noProof/>
            <w:webHidden/>
          </w:rPr>
          <w:t>314</w:t>
        </w:r>
        <w:r w:rsidR="007162B4" w:rsidRPr="007162B4">
          <w:rPr>
            <w:noProof/>
            <w:webHidden/>
          </w:rPr>
          <w:fldChar w:fldCharType="end"/>
        </w:r>
      </w:hyperlink>
    </w:p>
    <w:p w14:paraId="0A997597" w14:textId="73E7F5A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06" w:history="1">
        <w:r w:rsidR="007162B4" w:rsidRPr="007162B4">
          <w:rPr>
            <w:rStyle w:val="Hipercze"/>
            <w:rFonts w:ascii="Calibri Light" w:hAnsi="Calibri Light"/>
            <w:noProof/>
          </w:rPr>
          <w:t>Tabela 282. Stowarzyszenia, fundacje i kluby sportowe działające na terenie Białegostoku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_Toc108781106 \h </w:instrText>
        </w:r>
        <w:r w:rsidR="007162B4" w:rsidRPr="007162B4">
          <w:rPr>
            <w:noProof/>
            <w:webHidden/>
          </w:rPr>
        </w:r>
        <w:r w:rsidR="007162B4" w:rsidRPr="007162B4">
          <w:rPr>
            <w:noProof/>
            <w:webHidden/>
          </w:rPr>
          <w:fldChar w:fldCharType="separate"/>
        </w:r>
        <w:r w:rsidR="007162B4" w:rsidRPr="007162B4">
          <w:rPr>
            <w:noProof/>
            <w:webHidden/>
          </w:rPr>
          <w:t>315</w:t>
        </w:r>
        <w:r w:rsidR="007162B4" w:rsidRPr="007162B4">
          <w:rPr>
            <w:noProof/>
            <w:webHidden/>
          </w:rPr>
          <w:fldChar w:fldCharType="end"/>
        </w:r>
      </w:hyperlink>
    </w:p>
    <w:p w14:paraId="3C40D14A" w14:textId="2E4EABD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07" w:history="1">
        <w:r w:rsidR="007162B4" w:rsidRPr="007162B4">
          <w:rPr>
            <w:rStyle w:val="Hipercze"/>
            <w:noProof/>
          </w:rPr>
          <w:t xml:space="preserve">Tabela 283. </w:t>
        </w:r>
        <w:r w:rsidR="007162B4" w:rsidRPr="007162B4">
          <w:rPr>
            <w:rStyle w:val="Hipercze"/>
            <w:rFonts w:cstheme="minorHAnsi"/>
            <w:noProof/>
          </w:rPr>
          <w:t>Organizacje pozarządowe zarejestrowane w Białymstoku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_Toc108781107 \h </w:instrText>
        </w:r>
        <w:r w:rsidR="007162B4" w:rsidRPr="007162B4">
          <w:rPr>
            <w:noProof/>
            <w:webHidden/>
          </w:rPr>
        </w:r>
        <w:r w:rsidR="007162B4" w:rsidRPr="007162B4">
          <w:rPr>
            <w:noProof/>
            <w:webHidden/>
          </w:rPr>
          <w:fldChar w:fldCharType="separate"/>
        </w:r>
        <w:r w:rsidR="007162B4" w:rsidRPr="007162B4">
          <w:rPr>
            <w:noProof/>
            <w:webHidden/>
          </w:rPr>
          <w:t>320</w:t>
        </w:r>
        <w:r w:rsidR="007162B4" w:rsidRPr="007162B4">
          <w:rPr>
            <w:noProof/>
            <w:webHidden/>
          </w:rPr>
          <w:fldChar w:fldCharType="end"/>
        </w:r>
      </w:hyperlink>
    </w:p>
    <w:p w14:paraId="1DA9CD88" w14:textId="11A32841"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08" w:history="1">
        <w:r w:rsidR="007162B4" w:rsidRPr="007162B4">
          <w:rPr>
            <w:rStyle w:val="Hipercze"/>
            <w:rFonts w:ascii="Calibri Light" w:hAnsi="Calibri Light"/>
            <w:noProof/>
          </w:rPr>
          <w:t>Tabela 284. Opublikowane posty na Facebooku Wschodzący Białystok</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_Toc108781108 \h </w:instrText>
        </w:r>
        <w:r w:rsidR="007162B4" w:rsidRPr="007162B4">
          <w:rPr>
            <w:noProof/>
            <w:webHidden/>
          </w:rPr>
        </w:r>
        <w:r w:rsidR="007162B4" w:rsidRPr="007162B4">
          <w:rPr>
            <w:noProof/>
            <w:webHidden/>
          </w:rPr>
          <w:fldChar w:fldCharType="separate"/>
        </w:r>
        <w:r w:rsidR="007162B4" w:rsidRPr="007162B4">
          <w:rPr>
            <w:noProof/>
            <w:webHidden/>
          </w:rPr>
          <w:t>332</w:t>
        </w:r>
        <w:r w:rsidR="007162B4" w:rsidRPr="007162B4">
          <w:rPr>
            <w:noProof/>
            <w:webHidden/>
          </w:rPr>
          <w:fldChar w:fldCharType="end"/>
        </w:r>
      </w:hyperlink>
    </w:p>
    <w:p w14:paraId="163E93CE" w14:textId="01263516"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09" w:history="1">
        <w:r w:rsidR="007162B4" w:rsidRPr="007162B4">
          <w:rPr>
            <w:rStyle w:val="Hipercze"/>
            <w:rFonts w:ascii="Calibri Light" w:hAnsi="Calibri Light"/>
            <w:noProof/>
          </w:rPr>
          <w:t>Tabela 285. Elektroniczna Skrzynka Podawcza ePUAP w latach 2018-2021</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_Toc108781109 \h </w:instrText>
        </w:r>
        <w:r w:rsidR="007162B4" w:rsidRPr="007162B4">
          <w:rPr>
            <w:noProof/>
            <w:webHidden/>
          </w:rPr>
        </w:r>
        <w:r w:rsidR="007162B4" w:rsidRPr="007162B4">
          <w:rPr>
            <w:noProof/>
            <w:webHidden/>
          </w:rPr>
          <w:fldChar w:fldCharType="separate"/>
        </w:r>
        <w:r w:rsidR="007162B4" w:rsidRPr="007162B4">
          <w:rPr>
            <w:noProof/>
            <w:webHidden/>
          </w:rPr>
          <w:t>332</w:t>
        </w:r>
        <w:r w:rsidR="007162B4" w:rsidRPr="007162B4">
          <w:rPr>
            <w:noProof/>
            <w:webHidden/>
          </w:rPr>
          <w:fldChar w:fldCharType="end"/>
        </w:r>
      </w:hyperlink>
    </w:p>
    <w:p w14:paraId="79B8FE8E" w14:textId="612B1A0D"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10" w:history="1">
        <w:r w:rsidR="007162B4" w:rsidRPr="007162B4">
          <w:rPr>
            <w:rStyle w:val="Hipercze"/>
            <w:rFonts w:ascii="Calibri Light" w:hAnsi="Calibri Light"/>
            <w:noProof/>
          </w:rPr>
          <w:t xml:space="preserve">Tabela 286. Liczba usług publicznych udostępnionych przez Urząd Miejski w Białymstoku w 2021 </w:t>
        </w:r>
        <w:r w:rsidR="007162B4" w:rsidRPr="007162B4">
          <w:rPr>
            <w:rStyle w:val="Hipercze"/>
            <w:noProof/>
          </w:rPr>
          <w:t>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_Toc108781110 \h </w:instrText>
        </w:r>
        <w:r w:rsidR="007162B4" w:rsidRPr="007162B4">
          <w:rPr>
            <w:noProof/>
            <w:webHidden/>
          </w:rPr>
        </w:r>
        <w:r w:rsidR="007162B4" w:rsidRPr="007162B4">
          <w:rPr>
            <w:noProof/>
            <w:webHidden/>
          </w:rPr>
          <w:fldChar w:fldCharType="separate"/>
        </w:r>
        <w:r w:rsidR="007162B4" w:rsidRPr="007162B4">
          <w:rPr>
            <w:noProof/>
            <w:webHidden/>
          </w:rPr>
          <w:t>333</w:t>
        </w:r>
        <w:r w:rsidR="007162B4" w:rsidRPr="007162B4">
          <w:rPr>
            <w:noProof/>
            <w:webHidden/>
          </w:rPr>
          <w:fldChar w:fldCharType="end"/>
        </w:r>
      </w:hyperlink>
    </w:p>
    <w:p w14:paraId="490A7AAE" w14:textId="7F31C5A7"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11" w:history="1">
        <w:r w:rsidR="007162B4" w:rsidRPr="007162B4">
          <w:rPr>
            <w:rStyle w:val="Hipercze"/>
            <w:rFonts w:ascii="Calibri Light" w:hAnsi="Calibri Light"/>
            <w:noProof/>
          </w:rPr>
          <w:t>Tabela 287. Nieodpłatna pomoc prawna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_Toc108781111 \h </w:instrText>
        </w:r>
        <w:r w:rsidR="007162B4" w:rsidRPr="007162B4">
          <w:rPr>
            <w:noProof/>
            <w:webHidden/>
          </w:rPr>
        </w:r>
        <w:r w:rsidR="007162B4" w:rsidRPr="007162B4">
          <w:rPr>
            <w:noProof/>
            <w:webHidden/>
          </w:rPr>
          <w:fldChar w:fldCharType="separate"/>
        </w:r>
        <w:r w:rsidR="007162B4" w:rsidRPr="007162B4">
          <w:rPr>
            <w:noProof/>
            <w:webHidden/>
          </w:rPr>
          <w:t>334</w:t>
        </w:r>
        <w:r w:rsidR="007162B4" w:rsidRPr="007162B4">
          <w:rPr>
            <w:noProof/>
            <w:webHidden/>
          </w:rPr>
          <w:fldChar w:fldCharType="end"/>
        </w:r>
      </w:hyperlink>
    </w:p>
    <w:p w14:paraId="32115109" w14:textId="053E918A"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12" w:history="1">
        <w:r w:rsidR="007162B4" w:rsidRPr="007162B4">
          <w:rPr>
            <w:rStyle w:val="Hipercze"/>
            <w:rFonts w:cstheme="majorHAnsi"/>
            <w:noProof/>
          </w:rPr>
          <w:t xml:space="preserve">Tabela 288. </w:t>
        </w:r>
        <w:r w:rsidR="007162B4" w:rsidRPr="007162B4">
          <w:rPr>
            <w:rStyle w:val="Hipercze"/>
            <w:rFonts w:eastAsia="Times New Roman" w:cstheme="majorHAnsi"/>
            <w:noProof/>
          </w:rPr>
          <w:t>Oczekiwane rezultaty planowanych działań oraz wskaźniki ich osiągnięcia</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_Toc108781112 \h </w:instrText>
        </w:r>
        <w:r w:rsidR="007162B4" w:rsidRPr="007162B4">
          <w:rPr>
            <w:noProof/>
            <w:webHidden/>
          </w:rPr>
        </w:r>
        <w:r w:rsidR="007162B4" w:rsidRPr="007162B4">
          <w:rPr>
            <w:noProof/>
            <w:webHidden/>
          </w:rPr>
          <w:fldChar w:fldCharType="separate"/>
        </w:r>
        <w:r w:rsidR="007162B4" w:rsidRPr="007162B4">
          <w:rPr>
            <w:noProof/>
            <w:webHidden/>
          </w:rPr>
          <w:t>338</w:t>
        </w:r>
        <w:r w:rsidR="007162B4" w:rsidRPr="007162B4">
          <w:rPr>
            <w:noProof/>
            <w:webHidden/>
          </w:rPr>
          <w:fldChar w:fldCharType="end"/>
        </w:r>
      </w:hyperlink>
    </w:p>
    <w:p w14:paraId="5D5E885B" w14:textId="24F21CB9" w:rsidR="007162B4" w:rsidRPr="007162B4" w:rsidRDefault="00BD6002">
      <w:pPr>
        <w:pStyle w:val="Spisilustracji"/>
        <w:tabs>
          <w:tab w:val="right" w:pos="9062"/>
        </w:tabs>
        <w:rPr>
          <w:rFonts w:asciiTheme="minorHAnsi" w:eastAsiaTheme="minorEastAsia" w:hAnsiTheme="minorHAnsi" w:cstheme="minorBidi"/>
          <w:noProof/>
          <w:sz w:val="22"/>
          <w:lang w:eastAsia="pl-PL"/>
        </w:rPr>
      </w:pPr>
      <w:hyperlink w:anchor="_Toc108781113" w:history="1">
        <w:r w:rsidR="007162B4" w:rsidRPr="007162B4">
          <w:rPr>
            <w:rStyle w:val="Hipercze"/>
            <w:rFonts w:cstheme="majorHAnsi"/>
            <w:bCs/>
            <w:noProof/>
          </w:rPr>
          <w:t>Tabela 289. Wykonanie Uchwał Rady Miasta Białystok podjętych w 2021 roku</w:t>
        </w:r>
        <w:r w:rsidR="007162B4" w:rsidRPr="007162B4">
          <w:rPr>
            <w:noProof/>
            <w:webHidden/>
          </w:rPr>
          <w:tab/>
        </w:r>
        <w:r w:rsidR="007162B4" w:rsidRPr="007162B4">
          <w:rPr>
            <w:noProof/>
            <w:webHidden/>
          </w:rPr>
          <w:fldChar w:fldCharType="begin"/>
        </w:r>
        <w:r w:rsidR="007162B4" w:rsidRPr="007162B4">
          <w:rPr>
            <w:noProof/>
            <w:webHidden/>
          </w:rPr>
          <w:instrText xml:space="preserve"> PAGEREF _Toc108781113 \h </w:instrText>
        </w:r>
        <w:r w:rsidR="007162B4" w:rsidRPr="007162B4">
          <w:rPr>
            <w:noProof/>
            <w:webHidden/>
          </w:rPr>
        </w:r>
        <w:r w:rsidR="007162B4" w:rsidRPr="007162B4">
          <w:rPr>
            <w:noProof/>
            <w:webHidden/>
          </w:rPr>
          <w:fldChar w:fldCharType="separate"/>
        </w:r>
        <w:r w:rsidR="007162B4" w:rsidRPr="007162B4">
          <w:rPr>
            <w:noProof/>
            <w:webHidden/>
          </w:rPr>
          <w:t>349</w:t>
        </w:r>
        <w:r w:rsidR="007162B4" w:rsidRPr="007162B4">
          <w:rPr>
            <w:noProof/>
            <w:webHidden/>
          </w:rPr>
          <w:fldChar w:fldCharType="end"/>
        </w:r>
      </w:hyperlink>
    </w:p>
    <w:p w14:paraId="4EBD2A01" w14:textId="27F293EF" w:rsidR="00BC1DAE" w:rsidRPr="00886721" w:rsidRDefault="00EA1B39" w:rsidP="00923D5A">
      <w:pPr>
        <w:pStyle w:val="Spis1"/>
      </w:pPr>
      <w:r w:rsidRPr="00886721">
        <w:rPr>
          <w:rFonts w:asciiTheme="majorHAnsi" w:hAnsiTheme="majorHAnsi" w:cstheme="majorHAnsi"/>
          <w:b w:val="0"/>
        </w:rPr>
        <w:fldChar w:fldCharType="end"/>
      </w:r>
      <w:r w:rsidR="00A57633" w:rsidRPr="00886721">
        <w:rPr>
          <w:b w:val="0"/>
        </w:rPr>
        <w:br w:type="page"/>
      </w:r>
      <w:bookmarkStart w:id="607" w:name="_Toc104374424"/>
      <w:r w:rsidR="00A57633" w:rsidRPr="00886721">
        <w:lastRenderedPageBreak/>
        <w:t>SPIS WYKRESÓW</w:t>
      </w:r>
      <w:bookmarkEnd w:id="607"/>
    </w:p>
    <w:p w14:paraId="028362C1" w14:textId="7AE217EF" w:rsidR="00CB31D1" w:rsidRPr="00886721" w:rsidRDefault="007A4279" w:rsidP="00923D5A">
      <w:pPr>
        <w:pStyle w:val="Spisilustracji"/>
        <w:tabs>
          <w:tab w:val="right" w:pos="9062"/>
        </w:tabs>
        <w:jc w:val="both"/>
        <w:rPr>
          <w:rFonts w:eastAsiaTheme="minorEastAsia" w:cstheme="minorBidi"/>
          <w:noProof/>
          <w:sz w:val="22"/>
          <w:lang w:eastAsia="pl-PL"/>
        </w:rPr>
      </w:pPr>
      <w:r w:rsidRPr="00886721">
        <w:fldChar w:fldCharType="begin"/>
      </w:r>
      <w:r w:rsidRPr="00886721">
        <w:instrText xml:space="preserve"> TOC \h \z \c "Wykres" </w:instrText>
      </w:r>
      <w:r w:rsidRPr="00886721">
        <w:fldChar w:fldCharType="separate"/>
      </w:r>
      <w:hyperlink w:anchor="_Toc102392831" w:history="1">
        <w:r w:rsidR="00CB31D1" w:rsidRPr="00886721">
          <w:rPr>
            <w:rStyle w:val="Hipercze"/>
            <w:noProof/>
            <w:color w:val="auto"/>
          </w:rPr>
          <w:t>Wykres 1. Stopa bezrobocia według miesięcy w 2021 roku (w %)</w:t>
        </w:r>
        <w:r w:rsidR="00CB31D1" w:rsidRPr="00886721">
          <w:rPr>
            <w:noProof/>
            <w:webHidden/>
          </w:rPr>
          <w:tab/>
        </w:r>
        <w:r w:rsidR="00CB31D1" w:rsidRPr="00886721">
          <w:rPr>
            <w:noProof/>
            <w:webHidden/>
          </w:rPr>
          <w:fldChar w:fldCharType="begin"/>
        </w:r>
        <w:r w:rsidR="00CB31D1" w:rsidRPr="00886721">
          <w:rPr>
            <w:noProof/>
            <w:webHidden/>
          </w:rPr>
          <w:instrText xml:space="preserve"> PAGEREF _Toc102392831 \h </w:instrText>
        </w:r>
        <w:r w:rsidR="00CB31D1" w:rsidRPr="00886721">
          <w:rPr>
            <w:noProof/>
            <w:webHidden/>
          </w:rPr>
        </w:r>
        <w:r w:rsidR="00CB31D1" w:rsidRPr="00886721">
          <w:rPr>
            <w:noProof/>
            <w:webHidden/>
          </w:rPr>
          <w:fldChar w:fldCharType="separate"/>
        </w:r>
        <w:r w:rsidR="00604057" w:rsidRPr="00886721">
          <w:rPr>
            <w:noProof/>
            <w:webHidden/>
          </w:rPr>
          <w:t>133</w:t>
        </w:r>
        <w:r w:rsidR="00CB31D1" w:rsidRPr="00886721">
          <w:rPr>
            <w:noProof/>
            <w:webHidden/>
          </w:rPr>
          <w:fldChar w:fldCharType="end"/>
        </w:r>
      </w:hyperlink>
    </w:p>
    <w:p w14:paraId="05704282" w14:textId="77777777" w:rsidR="00CB31D1" w:rsidRPr="00886721" w:rsidRDefault="00BD6002" w:rsidP="00923D5A">
      <w:pPr>
        <w:pStyle w:val="Spisilustracji"/>
        <w:tabs>
          <w:tab w:val="right" w:pos="9062"/>
        </w:tabs>
        <w:jc w:val="both"/>
        <w:rPr>
          <w:rFonts w:eastAsiaTheme="minorEastAsia" w:cstheme="minorBidi"/>
          <w:noProof/>
          <w:sz w:val="22"/>
          <w:lang w:eastAsia="pl-PL"/>
        </w:rPr>
      </w:pPr>
      <w:hyperlink w:anchor="_Toc102392832" w:history="1">
        <w:r w:rsidR="00CB31D1" w:rsidRPr="00886721">
          <w:rPr>
            <w:rStyle w:val="Hipercze"/>
            <w:noProof/>
            <w:color w:val="auto"/>
          </w:rPr>
          <w:t>Wykres 2. Struktura bezrobotnych według wieku w Białymstoku (w %)</w:t>
        </w:r>
        <w:r w:rsidR="00CB31D1" w:rsidRPr="00886721">
          <w:rPr>
            <w:noProof/>
            <w:webHidden/>
          </w:rPr>
          <w:tab/>
        </w:r>
        <w:r w:rsidR="00CB31D1" w:rsidRPr="00886721">
          <w:rPr>
            <w:noProof/>
            <w:webHidden/>
          </w:rPr>
          <w:fldChar w:fldCharType="begin"/>
        </w:r>
        <w:r w:rsidR="00CB31D1" w:rsidRPr="00886721">
          <w:rPr>
            <w:noProof/>
            <w:webHidden/>
          </w:rPr>
          <w:instrText xml:space="preserve"> PAGEREF _Toc102392832 \h </w:instrText>
        </w:r>
        <w:r w:rsidR="00CB31D1" w:rsidRPr="00886721">
          <w:rPr>
            <w:noProof/>
            <w:webHidden/>
          </w:rPr>
        </w:r>
        <w:r w:rsidR="00CB31D1" w:rsidRPr="00886721">
          <w:rPr>
            <w:noProof/>
            <w:webHidden/>
          </w:rPr>
          <w:fldChar w:fldCharType="separate"/>
        </w:r>
        <w:r w:rsidR="00604057" w:rsidRPr="00886721">
          <w:rPr>
            <w:noProof/>
            <w:webHidden/>
          </w:rPr>
          <w:t>134</w:t>
        </w:r>
        <w:r w:rsidR="00CB31D1" w:rsidRPr="00886721">
          <w:rPr>
            <w:noProof/>
            <w:webHidden/>
          </w:rPr>
          <w:fldChar w:fldCharType="end"/>
        </w:r>
      </w:hyperlink>
    </w:p>
    <w:p w14:paraId="3EB43824" w14:textId="77777777" w:rsidR="00CB31D1" w:rsidRPr="00886721" w:rsidRDefault="00BD6002" w:rsidP="00923D5A">
      <w:pPr>
        <w:pStyle w:val="Spisilustracji"/>
        <w:tabs>
          <w:tab w:val="right" w:pos="9062"/>
        </w:tabs>
        <w:jc w:val="both"/>
        <w:rPr>
          <w:rFonts w:eastAsiaTheme="minorEastAsia" w:cstheme="minorBidi"/>
          <w:noProof/>
          <w:sz w:val="22"/>
          <w:lang w:eastAsia="pl-PL"/>
        </w:rPr>
      </w:pPr>
      <w:hyperlink w:anchor="_Toc102392833" w:history="1">
        <w:r w:rsidR="00CB31D1" w:rsidRPr="00886721">
          <w:rPr>
            <w:rStyle w:val="Hipercze"/>
            <w:noProof/>
            <w:color w:val="auto"/>
          </w:rPr>
          <w:t>Wykres 3. Struktura bezrobotnych według wykształcenia w Białymstoku (w %)</w:t>
        </w:r>
        <w:r w:rsidR="00CB31D1" w:rsidRPr="00886721">
          <w:rPr>
            <w:noProof/>
            <w:webHidden/>
          </w:rPr>
          <w:tab/>
        </w:r>
        <w:r w:rsidR="00CB31D1" w:rsidRPr="00886721">
          <w:rPr>
            <w:noProof/>
            <w:webHidden/>
          </w:rPr>
          <w:fldChar w:fldCharType="begin"/>
        </w:r>
        <w:r w:rsidR="00CB31D1" w:rsidRPr="00886721">
          <w:rPr>
            <w:noProof/>
            <w:webHidden/>
          </w:rPr>
          <w:instrText xml:space="preserve"> PAGEREF _Toc102392833 \h </w:instrText>
        </w:r>
        <w:r w:rsidR="00CB31D1" w:rsidRPr="00886721">
          <w:rPr>
            <w:noProof/>
            <w:webHidden/>
          </w:rPr>
        </w:r>
        <w:r w:rsidR="00CB31D1" w:rsidRPr="00886721">
          <w:rPr>
            <w:noProof/>
            <w:webHidden/>
          </w:rPr>
          <w:fldChar w:fldCharType="separate"/>
        </w:r>
        <w:r w:rsidR="00604057" w:rsidRPr="00886721">
          <w:rPr>
            <w:noProof/>
            <w:webHidden/>
          </w:rPr>
          <w:t>134</w:t>
        </w:r>
        <w:r w:rsidR="00CB31D1" w:rsidRPr="00886721">
          <w:rPr>
            <w:noProof/>
            <w:webHidden/>
          </w:rPr>
          <w:fldChar w:fldCharType="end"/>
        </w:r>
      </w:hyperlink>
    </w:p>
    <w:p w14:paraId="22DA8F6B" w14:textId="174373BC" w:rsidR="00CB31D1" w:rsidRPr="00886721" w:rsidRDefault="00BD6002" w:rsidP="00923D5A">
      <w:pPr>
        <w:pStyle w:val="Spisilustracji"/>
        <w:tabs>
          <w:tab w:val="right" w:pos="9062"/>
        </w:tabs>
        <w:jc w:val="both"/>
        <w:rPr>
          <w:rFonts w:eastAsiaTheme="minorEastAsia" w:cstheme="minorBidi"/>
          <w:noProof/>
          <w:sz w:val="22"/>
          <w:lang w:eastAsia="pl-PL"/>
        </w:rPr>
      </w:pPr>
      <w:hyperlink w:anchor="_Toc102392834" w:history="1">
        <w:r w:rsidR="00CB31D1" w:rsidRPr="00886721">
          <w:rPr>
            <w:rStyle w:val="Hipercze"/>
            <w:noProof/>
            <w:color w:val="auto"/>
          </w:rPr>
          <w:t>Wykres 4. Liczba zgłaszanych i niewykorzystanych ofert pracy na koniec danego miesiąca</w:t>
        </w:r>
        <w:r w:rsidR="00CB31D1" w:rsidRPr="00886721">
          <w:rPr>
            <w:rStyle w:val="Hipercze"/>
            <w:noProof/>
            <w:color w:val="auto"/>
          </w:rPr>
          <w:br/>
          <w:t>w 2021 roku</w:t>
        </w:r>
        <w:r w:rsidR="00CB31D1" w:rsidRPr="00886721">
          <w:rPr>
            <w:noProof/>
            <w:webHidden/>
          </w:rPr>
          <w:tab/>
        </w:r>
        <w:r w:rsidR="00CB31D1" w:rsidRPr="00886721">
          <w:rPr>
            <w:noProof/>
            <w:webHidden/>
          </w:rPr>
          <w:fldChar w:fldCharType="begin"/>
        </w:r>
        <w:r w:rsidR="00CB31D1" w:rsidRPr="00886721">
          <w:rPr>
            <w:noProof/>
            <w:webHidden/>
          </w:rPr>
          <w:instrText xml:space="preserve"> PAGEREF _Toc102392834 \h </w:instrText>
        </w:r>
        <w:r w:rsidR="00CB31D1" w:rsidRPr="00886721">
          <w:rPr>
            <w:noProof/>
            <w:webHidden/>
          </w:rPr>
        </w:r>
        <w:r w:rsidR="00CB31D1" w:rsidRPr="00886721">
          <w:rPr>
            <w:noProof/>
            <w:webHidden/>
          </w:rPr>
          <w:fldChar w:fldCharType="separate"/>
        </w:r>
        <w:r w:rsidR="00604057" w:rsidRPr="00886721">
          <w:rPr>
            <w:noProof/>
            <w:webHidden/>
          </w:rPr>
          <w:t>136</w:t>
        </w:r>
        <w:r w:rsidR="00CB31D1" w:rsidRPr="00886721">
          <w:rPr>
            <w:noProof/>
            <w:webHidden/>
          </w:rPr>
          <w:fldChar w:fldCharType="end"/>
        </w:r>
      </w:hyperlink>
    </w:p>
    <w:p w14:paraId="35BCB7F7" w14:textId="77777777" w:rsidR="00CB31D1" w:rsidRPr="00886721" w:rsidRDefault="00BD6002" w:rsidP="00923D5A">
      <w:pPr>
        <w:pStyle w:val="Spisilustracji"/>
        <w:tabs>
          <w:tab w:val="right" w:pos="9062"/>
        </w:tabs>
        <w:jc w:val="both"/>
        <w:rPr>
          <w:rFonts w:eastAsiaTheme="minorEastAsia" w:cstheme="minorBidi"/>
          <w:noProof/>
          <w:sz w:val="22"/>
          <w:lang w:eastAsia="pl-PL"/>
        </w:rPr>
      </w:pPr>
      <w:hyperlink w:anchor="_Toc102392835" w:history="1">
        <w:r w:rsidR="00CB31D1" w:rsidRPr="00886721">
          <w:rPr>
            <w:rStyle w:val="Hipercze"/>
            <w:noProof/>
            <w:color w:val="auto"/>
          </w:rPr>
          <w:t>Wykres 5. Bezrobotni zarejestrowani na 1 ofertę pracy w 2021 roku</w:t>
        </w:r>
        <w:r w:rsidR="00CB31D1" w:rsidRPr="00886721">
          <w:rPr>
            <w:noProof/>
            <w:webHidden/>
          </w:rPr>
          <w:tab/>
        </w:r>
        <w:r w:rsidR="00CB31D1" w:rsidRPr="00886721">
          <w:rPr>
            <w:noProof/>
            <w:webHidden/>
          </w:rPr>
          <w:fldChar w:fldCharType="begin"/>
        </w:r>
        <w:r w:rsidR="00CB31D1" w:rsidRPr="00886721">
          <w:rPr>
            <w:noProof/>
            <w:webHidden/>
          </w:rPr>
          <w:instrText xml:space="preserve"> PAGEREF _Toc102392835 \h </w:instrText>
        </w:r>
        <w:r w:rsidR="00CB31D1" w:rsidRPr="00886721">
          <w:rPr>
            <w:noProof/>
            <w:webHidden/>
          </w:rPr>
        </w:r>
        <w:r w:rsidR="00CB31D1" w:rsidRPr="00886721">
          <w:rPr>
            <w:noProof/>
            <w:webHidden/>
          </w:rPr>
          <w:fldChar w:fldCharType="separate"/>
        </w:r>
        <w:r w:rsidR="00604057" w:rsidRPr="00886721">
          <w:rPr>
            <w:noProof/>
            <w:webHidden/>
          </w:rPr>
          <w:t>136</w:t>
        </w:r>
        <w:r w:rsidR="00CB31D1" w:rsidRPr="00886721">
          <w:rPr>
            <w:noProof/>
            <w:webHidden/>
          </w:rPr>
          <w:fldChar w:fldCharType="end"/>
        </w:r>
      </w:hyperlink>
    </w:p>
    <w:p w14:paraId="23EA4C22" w14:textId="74150BB0" w:rsidR="00CB31D1" w:rsidRPr="00886721" w:rsidRDefault="00BD6002" w:rsidP="00923D5A">
      <w:pPr>
        <w:pStyle w:val="Spisilustracji"/>
        <w:tabs>
          <w:tab w:val="right" w:pos="9062"/>
        </w:tabs>
        <w:jc w:val="both"/>
        <w:rPr>
          <w:rFonts w:eastAsiaTheme="minorEastAsia" w:cstheme="minorBidi"/>
          <w:noProof/>
          <w:sz w:val="22"/>
          <w:lang w:eastAsia="pl-PL"/>
        </w:rPr>
      </w:pPr>
      <w:hyperlink w:anchor="_Toc102392836" w:history="1">
        <w:r w:rsidR="00CB31D1" w:rsidRPr="00886721">
          <w:rPr>
            <w:rStyle w:val="Hipercze"/>
            <w:noProof/>
            <w:color w:val="auto"/>
          </w:rPr>
          <w:t>Wykres 6. Przyjazdy turystyczne Polaków do Białegostoku w 2021 roku według</w:t>
        </w:r>
        <w:r w:rsidR="00CB31D1" w:rsidRPr="00886721">
          <w:rPr>
            <w:rStyle w:val="Hipercze"/>
            <w:noProof/>
            <w:color w:val="auto"/>
          </w:rPr>
          <w:br/>
          <w:t>województw</w:t>
        </w:r>
        <w:r w:rsidR="00CB31D1" w:rsidRPr="00886721">
          <w:rPr>
            <w:noProof/>
            <w:webHidden/>
          </w:rPr>
          <w:tab/>
        </w:r>
        <w:r w:rsidR="00CB31D1" w:rsidRPr="00886721">
          <w:rPr>
            <w:noProof/>
            <w:webHidden/>
          </w:rPr>
          <w:fldChar w:fldCharType="begin"/>
        </w:r>
        <w:r w:rsidR="00CB31D1" w:rsidRPr="00886721">
          <w:rPr>
            <w:noProof/>
            <w:webHidden/>
          </w:rPr>
          <w:instrText xml:space="preserve"> PAGEREF _Toc102392836 \h </w:instrText>
        </w:r>
        <w:r w:rsidR="00CB31D1" w:rsidRPr="00886721">
          <w:rPr>
            <w:noProof/>
            <w:webHidden/>
          </w:rPr>
        </w:r>
        <w:r w:rsidR="00CB31D1" w:rsidRPr="00886721">
          <w:rPr>
            <w:noProof/>
            <w:webHidden/>
          </w:rPr>
          <w:fldChar w:fldCharType="separate"/>
        </w:r>
        <w:r w:rsidR="00604057" w:rsidRPr="00886721">
          <w:rPr>
            <w:noProof/>
            <w:webHidden/>
          </w:rPr>
          <w:t>268</w:t>
        </w:r>
        <w:r w:rsidR="00CB31D1" w:rsidRPr="00886721">
          <w:rPr>
            <w:noProof/>
            <w:webHidden/>
          </w:rPr>
          <w:fldChar w:fldCharType="end"/>
        </w:r>
      </w:hyperlink>
    </w:p>
    <w:p w14:paraId="6E77802D" w14:textId="77777777" w:rsidR="00CB31D1" w:rsidRPr="00886721" w:rsidRDefault="00BD6002" w:rsidP="00923D5A">
      <w:pPr>
        <w:pStyle w:val="Spisilustracji"/>
        <w:tabs>
          <w:tab w:val="right" w:pos="9062"/>
        </w:tabs>
        <w:jc w:val="both"/>
        <w:rPr>
          <w:rFonts w:eastAsiaTheme="minorEastAsia" w:cstheme="minorBidi"/>
          <w:noProof/>
          <w:sz w:val="22"/>
          <w:lang w:eastAsia="pl-PL"/>
        </w:rPr>
      </w:pPr>
      <w:hyperlink w:anchor="_Toc102392837" w:history="1">
        <w:r w:rsidR="00CB31D1" w:rsidRPr="00886721">
          <w:rPr>
            <w:rStyle w:val="Hipercze"/>
            <w:noProof/>
            <w:color w:val="auto"/>
          </w:rPr>
          <w:t>Wykres 7. Liczba połączeń telefonicznych obsłużonych przez Infolinię</w:t>
        </w:r>
        <w:r w:rsidR="00CB31D1" w:rsidRPr="00886721">
          <w:rPr>
            <w:noProof/>
            <w:webHidden/>
          </w:rPr>
          <w:tab/>
        </w:r>
        <w:r w:rsidR="00CB31D1" w:rsidRPr="00886721">
          <w:rPr>
            <w:noProof/>
            <w:webHidden/>
          </w:rPr>
          <w:fldChar w:fldCharType="begin"/>
        </w:r>
        <w:r w:rsidR="00CB31D1" w:rsidRPr="00886721">
          <w:rPr>
            <w:noProof/>
            <w:webHidden/>
          </w:rPr>
          <w:instrText xml:space="preserve"> PAGEREF _Toc102392837 \h </w:instrText>
        </w:r>
        <w:r w:rsidR="00CB31D1" w:rsidRPr="00886721">
          <w:rPr>
            <w:noProof/>
            <w:webHidden/>
          </w:rPr>
        </w:r>
        <w:r w:rsidR="00CB31D1" w:rsidRPr="00886721">
          <w:rPr>
            <w:noProof/>
            <w:webHidden/>
          </w:rPr>
          <w:fldChar w:fldCharType="separate"/>
        </w:r>
        <w:r w:rsidR="00604057" w:rsidRPr="00886721">
          <w:rPr>
            <w:noProof/>
            <w:webHidden/>
          </w:rPr>
          <w:t>331</w:t>
        </w:r>
        <w:r w:rsidR="00CB31D1" w:rsidRPr="00886721">
          <w:rPr>
            <w:noProof/>
            <w:webHidden/>
          </w:rPr>
          <w:fldChar w:fldCharType="end"/>
        </w:r>
      </w:hyperlink>
    </w:p>
    <w:p w14:paraId="797D37A7" w14:textId="77777777" w:rsidR="00CB31D1" w:rsidRPr="00886721" w:rsidRDefault="00BD6002" w:rsidP="00923D5A">
      <w:pPr>
        <w:pStyle w:val="Spisilustracji"/>
        <w:tabs>
          <w:tab w:val="right" w:pos="9062"/>
        </w:tabs>
        <w:jc w:val="both"/>
        <w:rPr>
          <w:rFonts w:eastAsiaTheme="minorEastAsia" w:cstheme="minorBidi"/>
          <w:noProof/>
          <w:sz w:val="22"/>
          <w:lang w:eastAsia="pl-PL"/>
        </w:rPr>
      </w:pPr>
      <w:hyperlink w:anchor="_Toc102392838" w:history="1">
        <w:r w:rsidR="00CB31D1" w:rsidRPr="00886721">
          <w:rPr>
            <w:rStyle w:val="Hipercze"/>
            <w:noProof/>
            <w:color w:val="auto"/>
          </w:rPr>
          <w:t>Wykres 8. Liczba najczęściej udzielanych informacji według kategorii w 2021 roku</w:t>
        </w:r>
        <w:r w:rsidR="00CB31D1" w:rsidRPr="00886721">
          <w:rPr>
            <w:noProof/>
            <w:webHidden/>
          </w:rPr>
          <w:tab/>
        </w:r>
        <w:r w:rsidR="00CB31D1" w:rsidRPr="00886721">
          <w:rPr>
            <w:noProof/>
            <w:webHidden/>
          </w:rPr>
          <w:fldChar w:fldCharType="begin"/>
        </w:r>
        <w:r w:rsidR="00CB31D1" w:rsidRPr="00886721">
          <w:rPr>
            <w:noProof/>
            <w:webHidden/>
          </w:rPr>
          <w:instrText xml:space="preserve"> PAGEREF _Toc102392838 \h </w:instrText>
        </w:r>
        <w:r w:rsidR="00CB31D1" w:rsidRPr="00886721">
          <w:rPr>
            <w:noProof/>
            <w:webHidden/>
          </w:rPr>
        </w:r>
        <w:r w:rsidR="00CB31D1" w:rsidRPr="00886721">
          <w:rPr>
            <w:noProof/>
            <w:webHidden/>
          </w:rPr>
          <w:fldChar w:fldCharType="separate"/>
        </w:r>
        <w:r w:rsidR="00604057" w:rsidRPr="00886721">
          <w:rPr>
            <w:noProof/>
            <w:webHidden/>
          </w:rPr>
          <w:t>331</w:t>
        </w:r>
        <w:r w:rsidR="00CB31D1" w:rsidRPr="00886721">
          <w:rPr>
            <w:noProof/>
            <w:webHidden/>
          </w:rPr>
          <w:fldChar w:fldCharType="end"/>
        </w:r>
      </w:hyperlink>
    </w:p>
    <w:p w14:paraId="53CD04DE" w14:textId="77777777" w:rsidR="00CB31D1" w:rsidRPr="00886721" w:rsidRDefault="00BD6002" w:rsidP="00923D5A">
      <w:pPr>
        <w:pStyle w:val="Spisilustracji"/>
        <w:tabs>
          <w:tab w:val="right" w:pos="9062"/>
        </w:tabs>
        <w:jc w:val="both"/>
        <w:rPr>
          <w:rFonts w:eastAsiaTheme="minorEastAsia" w:cstheme="minorBidi"/>
          <w:noProof/>
          <w:sz w:val="22"/>
          <w:lang w:eastAsia="pl-PL"/>
        </w:rPr>
      </w:pPr>
      <w:hyperlink w:anchor="_Toc102392839" w:history="1">
        <w:r w:rsidR="00CB31D1" w:rsidRPr="00886721">
          <w:rPr>
            <w:rStyle w:val="Hipercze"/>
            <w:noProof/>
            <w:color w:val="auto"/>
          </w:rPr>
          <w:t>Wykres 9. Liczba przyjętych zgłoszeń na platformę „CiTTy”</w:t>
        </w:r>
        <w:r w:rsidR="00CB31D1" w:rsidRPr="00886721">
          <w:rPr>
            <w:noProof/>
            <w:webHidden/>
          </w:rPr>
          <w:tab/>
        </w:r>
        <w:r w:rsidR="00CB31D1" w:rsidRPr="00886721">
          <w:rPr>
            <w:noProof/>
            <w:webHidden/>
          </w:rPr>
          <w:fldChar w:fldCharType="begin"/>
        </w:r>
        <w:r w:rsidR="00CB31D1" w:rsidRPr="00886721">
          <w:rPr>
            <w:noProof/>
            <w:webHidden/>
          </w:rPr>
          <w:instrText xml:space="preserve"> PAGEREF _Toc102392839 \h </w:instrText>
        </w:r>
        <w:r w:rsidR="00CB31D1" w:rsidRPr="00886721">
          <w:rPr>
            <w:noProof/>
            <w:webHidden/>
          </w:rPr>
        </w:r>
        <w:r w:rsidR="00CB31D1" w:rsidRPr="00886721">
          <w:rPr>
            <w:noProof/>
            <w:webHidden/>
          </w:rPr>
          <w:fldChar w:fldCharType="separate"/>
        </w:r>
        <w:r w:rsidR="00604057" w:rsidRPr="00886721">
          <w:rPr>
            <w:noProof/>
            <w:webHidden/>
          </w:rPr>
          <w:t>332</w:t>
        </w:r>
        <w:r w:rsidR="00CB31D1" w:rsidRPr="00886721">
          <w:rPr>
            <w:noProof/>
            <w:webHidden/>
          </w:rPr>
          <w:fldChar w:fldCharType="end"/>
        </w:r>
      </w:hyperlink>
    </w:p>
    <w:p w14:paraId="7B409495" w14:textId="77777777" w:rsidR="00CB31D1" w:rsidRPr="00886721" w:rsidRDefault="00BD6002" w:rsidP="00923D5A">
      <w:pPr>
        <w:pStyle w:val="Spisilustracji"/>
        <w:tabs>
          <w:tab w:val="right" w:pos="9062"/>
        </w:tabs>
        <w:jc w:val="both"/>
        <w:rPr>
          <w:rFonts w:eastAsiaTheme="minorEastAsia" w:cstheme="minorBidi"/>
          <w:noProof/>
          <w:sz w:val="22"/>
          <w:lang w:eastAsia="pl-PL"/>
        </w:rPr>
      </w:pPr>
      <w:hyperlink w:anchor="_Toc102392840" w:history="1">
        <w:r w:rsidR="00CB31D1" w:rsidRPr="00886721">
          <w:rPr>
            <w:rStyle w:val="Hipercze"/>
            <w:noProof/>
            <w:color w:val="auto"/>
          </w:rPr>
          <w:t>Wykres 10. Najczęściej zgłaszane problemy na platformę „CiTTy” w 2021 roku</w:t>
        </w:r>
        <w:r w:rsidR="00CB31D1" w:rsidRPr="00886721">
          <w:rPr>
            <w:noProof/>
            <w:webHidden/>
          </w:rPr>
          <w:tab/>
        </w:r>
        <w:r w:rsidR="00CB31D1" w:rsidRPr="00886721">
          <w:rPr>
            <w:noProof/>
            <w:webHidden/>
          </w:rPr>
          <w:fldChar w:fldCharType="begin"/>
        </w:r>
        <w:r w:rsidR="00CB31D1" w:rsidRPr="00886721">
          <w:rPr>
            <w:noProof/>
            <w:webHidden/>
          </w:rPr>
          <w:instrText xml:space="preserve"> PAGEREF _Toc102392840 \h </w:instrText>
        </w:r>
        <w:r w:rsidR="00CB31D1" w:rsidRPr="00886721">
          <w:rPr>
            <w:noProof/>
            <w:webHidden/>
          </w:rPr>
        </w:r>
        <w:r w:rsidR="00CB31D1" w:rsidRPr="00886721">
          <w:rPr>
            <w:noProof/>
            <w:webHidden/>
          </w:rPr>
          <w:fldChar w:fldCharType="separate"/>
        </w:r>
        <w:r w:rsidR="00604057" w:rsidRPr="00886721">
          <w:rPr>
            <w:noProof/>
            <w:webHidden/>
          </w:rPr>
          <w:t>332</w:t>
        </w:r>
        <w:r w:rsidR="00CB31D1" w:rsidRPr="00886721">
          <w:rPr>
            <w:noProof/>
            <w:webHidden/>
          </w:rPr>
          <w:fldChar w:fldCharType="end"/>
        </w:r>
      </w:hyperlink>
    </w:p>
    <w:p w14:paraId="4478D840" w14:textId="77777777" w:rsidR="00A4351C" w:rsidRPr="00886721" w:rsidRDefault="007A4279" w:rsidP="00923D5A">
      <w:pPr>
        <w:pStyle w:val="Spis1"/>
        <w:jc w:val="both"/>
        <w:rPr>
          <w:rFonts w:asciiTheme="majorHAnsi" w:hAnsiTheme="majorHAnsi"/>
          <w:b w:val="0"/>
        </w:rPr>
      </w:pPr>
      <w:r w:rsidRPr="00886721">
        <w:rPr>
          <w:rFonts w:asciiTheme="majorHAnsi" w:hAnsiTheme="majorHAnsi"/>
          <w:b w:val="0"/>
        </w:rPr>
        <w:fldChar w:fldCharType="end"/>
      </w:r>
    </w:p>
    <w:p w14:paraId="2CA91E53" w14:textId="77777777" w:rsidR="00BC1DAE" w:rsidRPr="00886721" w:rsidRDefault="004424DB" w:rsidP="00923D5A">
      <w:pPr>
        <w:pStyle w:val="Spis1"/>
      </w:pPr>
      <w:bookmarkStart w:id="608" w:name="_Toc104374425"/>
      <w:r w:rsidRPr="00886721">
        <w:t>SPIS RYSUNKÓW</w:t>
      </w:r>
      <w:bookmarkEnd w:id="608"/>
    </w:p>
    <w:p w14:paraId="1B72E6D7" w14:textId="4A013DB5" w:rsidR="00494FAD" w:rsidRPr="00886721" w:rsidRDefault="004424DB" w:rsidP="00923D5A">
      <w:pPr>
        <w:pStyle w:val="Spisilustracji"/>
        <w:tabs>
          <w:tab w:val="right" w:pos="9062"/>
        </w:tabs>
        <w:jc w:val="both"/>
        <w:rPr>
          <w:rFonts w:eastAsiaTheme="minorEastAsia" w:cstheme="minorBidi"/>
          <w:noProof/>
          <w:sz w:val="22"/>
          <w:lang w:eastAsia="pl-PL"/>
        </w:rPr>
      </w:pPr>
      <w:r w:rsidRPr="00886721">
        <w:fldChar w:fldCharType="begin"/>
      </w:r>
      <w:r w:rsidRPr="00886721">
        <w:instrText xml:space="preserve"> TOC \h \z \c "Rysunek" </w:instrText>
      </w:r>
      <w:r w:rsidRPr="00886721">
        <w:fldChar w:fldCharType="separate"/>
      </w:r>
      <w:hyperlink w:anchor="_Toc102392532" w:history="1">
        <w:r w:rsidR="00494FAD" w:rsidRPr="00886721">
          <w:rPr>
            <w:rStyle w:val="Hipercze"/>
            <w:noProof/>
            <w:color w:val="auto"/>
          </w:rPr>
          <w:t>Rysunek 1. Zieleń na osiedlach Białegostoku - lasy</w:t>
        </w:r>
        <w:r w:rsidR="00494FAD" w:rsidRPr="00886721">
          <w:rPr>
            <w:noProof/>
            <w:webHidden/>
          </w:rPr>
          <w:tab/>
        </w:r>
        <w:r w:rsidR="00494FAD" w:rsidRPr="00886721">
          <w:rPr>
            <w:noProof/>
            <w:webHidden/>
          </w:rPr>
          <w:fldChar w:fldCharType="begin"/>
        </w:r>
        <w:r w:rsidR="00494FAD" w:rsidRPr="00886721">
          <w:rPr>
            <w:noProof/>
            <w:webHidden/>
          </w:rPr>
          <w:instrText xml:space="preserve"> PAGEREF _Toc102392532 \h </w:instrText>
        </w:r>
        <w:r w:rsidR="00494FAD" w:rsidRPr="00886721">
          <w:rPr>
            <w:noProof/>
            <w:webHidden/>
          </w:rPr>
        </w:r>
        <w:r w:rsidR="00494FAD" w:rsidRPr="00886721">
          <w:rPr>
            <w:noProof/>
            <w:webHidden/>
          </w:rPr>
          <w:fldChar w:fldCharType="separate"/>
        </w:r>
        <w:r w:rsidR="00604057" w:rsidRPr="00886721">
          <w:rPr>
            <w:noProof/>
            <w:webHidden/>
          </w:rPr>
          <w:t>41</w:t>
        </w:r>
        <w:r w:rsidR="00494FAD" w:rsidRPr="00886721">
          <w:rPr>
            <w:noProof/>
            <w:webHidden/>
          </w:rPr>
          <w:fldChar w:fldCharType="end"/>
        </w:r>
      </w:hyperlink>
    </w:p>
    <w:p w14:paraId="220E8E1D" w14:textId="77777777" w:rsidR="00494FAD" w:rsidRPr="00886721" w:rsidRDefault="00BD6002" w:rsidP="00923D5A">
      <w:pPr>
        <w:pStyle w:val="Spisilustracji"/>
        <w:tabs>
          <w:tab w:val="right" w:pos="9062"/>
        </w:tabs>
        <w:jc w:val="both"/>
        <w:rPr>
          <w:rFonts w:eastAsiaTheme="minorEastAsia" w:cstheme="minorBidi"/>
          <w:noProof/>
          <w:sz w:val="22"/>
          <w:lang w:eastAsia="pl-PL"/>
        </w:rPr>
      </w:pPr>
      <w:hyperlink w:anchor="_Toc102392533" w:history="1">
        <w:r w:rsidR="00494FAD" w:rsidRPr="00886721">
          <w:rPr>
            <w:rStyle w:val="Hipercze"/>
            <w:noProof/>
            <w:color w:val="auto"/>
          </w:rPr>
          <w:t>Rysunek 2. Istniejący przebieg dróg krajowych i wojewódzkich</w:t>
        </w:r>
        <w:r w:rsidR="00494FAD" w:rsidRPr="00886721">
          <w:rPr>
            <w:noProof/>
            <w:webHidden/>
          </w:rPr>
          <w:tab/>
        </w:r>
        <w:r w:rsidR="00494FAD" w:rsidRPr="00886721">
          <w:rPr>
            <w:noProof/>
            <w:webHidden/>
          </w:rPr>
          <w:fldChar w:fldCharType="begin"/>
        </w:r>
        <w:r w:rsidR="00494FAD" w:rsidRPr="00886721">
          <w:rPr>
            <w:noProof/>
            <w:webHidden/>
          </w:rPr>
          <w:instrText xml:space="preserve"> PAGEREF _Toc102392533 \h </w:instrText>
        </w:r>
        <w:r w:rsidR="00494FAD" w:rsidRPr="00886721">
          <w:rPr>
            <w:noProof/>
            <w:webHidden/>
          </w:rPr>
        </w:r>
        <w:r w:rsidR="00494FAD" w:rsidRPr="00886721">
          <w:rPr>
            <w:noProof/>
            <w:webHidden/>
          </w:rPr>
          <w:fldChar w:fldCharType="separate"/>
        </w:r>
        <w:r w:rsidR="00604057" w:rsidRPr="00886721">
          <w:rPr>
            <w:noProof/>
            <w:webHidden/>
          </w:rPr>
          <w:t>81</w:t>
        </w:r>
        <w:r w:rsidR="00494FAD" w:rsidRPr="00886721">
          <w:rPr>
            <w:noProof/>
            <w:webHidden/>
          </w:rPr>
          <w:fldChar w:fldCharType="end"/>
        </w:r>
      </w:hyperlink>
    </w:p>
    <w:p w14:paraId="236EB75E" w14:textId="77777777" w:rsidR="00494FAD" w:rsidRPr="00886721" w:rsidRDefault="00BD6002" w:rsidP="00923D5A">
      <w:pPr>
        <w:pStyle w:val="Spisilustracji"/>
        <w:tabs>
          <w:tab w:val="right" w:pos="9062"/>
        </w:tabs>
        <w:jc w:val="both"/>
        <w:rPr>
          <w:rFonts w:eastAsiaTheme="minorEastAsia" w:cstheme="minorBidi"/>
          <w:noProof/>
          <w:sz w:val="22"/>
          <w:lang w:eastAsia="pl-PL"/>
        </w:rPr>
      </w:pPr>
      <w:hyperlink w:anchor="_Toc102392534" w:history="1">
        <w:r w:rsidR="00494FAD" w:rsidRPr="00886721">
          <w:rPr>
            <w:rStyle w:val="Hipercze"/>
            <w:noProof/>
            <w:color w:val="auto"/>
          </w:rPr>
          <w:t>Rysunek 3. Istniejący przebieg dróg powiatowych</w:t>
        </w:r>
        <w:r w:rsidR="00494FAD" w:rsidRPr="00886721">
          <w:rPr>
            <w:noProof/>
            <w:webHidden/>
          </w:rPr>
          <w:tab/>
        </w:r>
        <w:r w:rsidR="00494FAD" w:rsidRPr="00886721">
          <w:rPr>
            <w:noProof/>
            <w:webHidden/>
          </w:rPr>
          <w:fldChar w:fldCharType="begin"/>
        </w:r>
        <w:r w:rsidR="00494FAD" w:rsidRPr="00886721">
          <w:rPr>
            <w:noProof/>
            <w:webHidden/>
          </w:rPr>
          <w:instrText xml:space="preserve"> PAGEREF _Toc102392534 \h </w:instrText>
        </w:r>
        <w:r w:rsidR="00494FAD" w:rsidRPr="00886721">
          <w:rPr>
            <w:noProof/>
            <w:webHidden/>
          </w:rPr>
        </w:r>
        <w:r w:rsidR="00494FAD" w:rsidRPr="00886721">
          <w:rPr>
            <w:noProof/>
            <w:webHidden/>
          </w:rPr>
          <w:fldChar w:fldCharType="separate"/>
        </w:r>
        <w:r w:rsidR="00604057" w:rsidRPr="00886721">
          <w:rPr>
            <w:noProof/>
            <w:webHidden/>
          </w:rPr>
          <w:t>82</w:t>
        </w:r>
        <w:r w:rsidR="00494FAD" w:rsidRPr="00886721">
          <w:rPr>
            <w:noProof/>
            <w:webHidden/>
          </w:rPr>
          <w:fldChar w:fldCharType="end"/>
        </w:r>
      </w:hyperlink>
    </w:p>
    <w:p w14:paraId="697D59E7" w14:textId="77777777" w:rsidR="00494FAD" w:rsidRPr="00886721" w:rsidRDefault="00BD6002" w:rsidP="00923D5A">
      <w:pPr>
        <w:pStyle w:val="Spisilustracji"/>
        <w:tabs>
          <w:tab w:val="right" w:pos="9062"/>
        </w:tabs>
        <w:jc w:val="both"/>
        <w:rPr>
          <w:rFonts w:eastAsiaTheme="minorEastAsia" w:cstheme="minorBidi"/>
          <w:noProof/>
          <w:sz w:val="22"/>
          <w:lang w:eastAsia="pl-PL"/>
        </w:rPr>
      </w:pPr>
      <w:hyperlink w:anchor="_Toc102392535" w:history="1">
        <w:r w:rsidR="00494FAD" w:rsidRPr="00886721">
          <w:rPr>
            <w:rStyle w:val="Hipercze"/>
            <w:noProof/>
            <w:color w:val="auto"/>
          </w:rPr>
          <w:t>Rysunek 4. System BiKeR w Białymstoku</w:t>
        </w:r>
        <w:r w:rsidR="00494FAD" w:rsidRPr="00886721">
          <w:rPr>
            <w:noProof/>
            <w:webHidden/>
          </w:rPr>
          <w:tab/>
        </w:r>
        <w:r w:rsidR="00494FAD" w:rsidRPr="00886721">
          <w:rPr>
            <w:noProof/>
            <w:webHidden/>
          </w:rPr>
          <w:fldChar w:fldCharType="begin"/>
        </w:r>
        <w:r w:rsidR="00494FAD" w:rsidRPr="00886721">
          <w:rPr>
            <w:noProof/>
            <w:webHidden/>
          </w:rPr>
          <w:instrText xml:space="preserve"> PAGEREF _Toc102392535 \h </w:instrText>
        </w:r>
        <w:r w:rsidR="00494FAD" w:rsidRPr="00886721">
          <w:rPr>
            <w:noProof/>
            <w:webHidden/>
          </w:rPr>
        </w:r>
        <w:r w:rsidR="00494FAD" w:rsidRPr="00886721">
          <w:rPr>
            <w:noProof/>
            <w:webHidden/>
          </w:rPr>
          <w:fldChar w:fldCharType="separate"/>
        </w:r>
        <w:r w:rsidR="00604057" w:rsidRPr="00886721">
          <w:rPr>
            <w:noProof/>
            <w:webHidden/>
          </w:rPr>
          <w:t>86</w:t>
        </w:r>
        <w:r w:rsidR="00494FAD" w:rsidRPr="00886721">
          <w:rPr>
            <w:noProof/>
            <w:webHidden/>
          </w:rPr>
          <w:fldChar w:fldCharType="end"/>
        </w:r>
      </w:hyperlink>
    </w:p>
    <w:p w14:paraId="08EEDB12" w14:textId="77777777" w:rsidR="00494FAD" w:rsidRPr="00886721" w:rsidRDefault="00BD6002" w:rsidP="00923D5A">
      <w:pPr>
        <w:pStyle w:val="Spisilustracji"/>
        <w:tabs>
          <w:tab w:val="right" w:pos="9062"/>
        </w:tabs>
        <w:jc w:val="both"/>
        <w:rPr>
          <w:rFonts w:eastAsiaTheme="minorEastAsia" w:cstheme="minorBidi"/>
          <w:noProof/>
          <w:sz w:val="22"/>
          <w:lang w:eastAsia="pl-PL"/>
        </w:rPr>
      </w:pPr>
      <w:hyperlink w:anchor="_Toc102392536" w:history="1">
        <w:r w:rsidR="00494FAD" w:rsidRPr="00886721">
          <w:rPr>
            <w:rStyle w:val="Hipercze"/>
            <w:noProof/>
            <w:color w:val="auto"/>
          </w:rPr>
          <w:t>Rysunek 5. Mapa dróg rowerowych w Białymstoku</w:t>
        </w:r>
        <w:r w:rsidR="00494FAD" w:rsidRPr="00886721">
          <w:rPr>
            <w:noProof/>
            <w:webHidden/>
          </w:rPr>
          <w:tab/>
        </w:r>
        <w:r w:rsidR="00494FAD" w:rsidRPr="00886721">
          <w:rPr>
            <w:noProof/>
            <w:webHidden/>
          </w:rPr>
          <w:fldChar w:fldCharType="begin"/>
        </w:r>
        <w:r w:rsidR="00494FAD" w:rsidRPr="00886721">
          <w:rPr>
            <w:noProof/>
            <w:webHidden/>
          </w:rPr>
          <w:instrText xml:space="preserve"> PAGEREF _Toc102392536 \h </w:instrText>
        </w:r>
        <w:r w:rsidR="00494FAD" w:rsidRPr="00886721">
          <w:rPr>
            <w:noProof/>
            <w:webHidden/>
          </w:rPr>
        </w:r>
        <w:r w:rsidR="00494FAD" w:rsidRPr="00886721">
          <w:rPr>
            <w:noProof/>
            <w:webHidden/>
          </w:rPr>
          <w:fldChar w:fldCharType="separate"/>
        </w:r>
        <w:r w:rsidR="00604057" w:rsidRPr="00886721">
          <w:rPr>
            <w:noProof/>
            <w:webHidden/>
          </w:rPr>
          <w:t>87</w:t>
        </w:r>
        <w:r w:rsidR="00494FAD" w:rsidRPr="00886721">
          <w:rPr>
            <w:noProof/>
            <w:webHidden/>
          </w:rPr>
          <w:fldChar w:fldCharType="end"/>
        </w:r>
      </w:hyperlink>
    </w:p>
    <w:p w14:paraId="4E570772" w14:textId="77777777" w:rsidR="00494FAD" w:rsidRPr="00886721" w:rsidRDefault="00BD6002" w:rsidP="00923D5A">
      <w:pPr>
        <w:pStyle w:val="Spisilustracji"/>
        <w:tabs>
          <w:tab w:val="right" w:pos="9062"/>
        </w:tabs>
        <w:jc w:val="both"/>
        <w:rPr>
          <w:rFonts w:eastAsiaTheme="minorEastAsia" w:cstheme="minorBidi"/>
          <w:noProof/>
          <w:sz w:val="22"/>
          <w:lang w:eastAsia="pl-PL"/>
        </w:rPr>
      </w:pPr>
      <w:hyperlink w:anchor="_Toc102392537" w:history="1">
        <w:r w:rsidR="00494FAD" w:rsidRPr="00886721">
          <w:rPr>
            <w:rStyle w:val="Hipercze"/>
            <w:noProof/>
            <w:color w:val="auto"/>
          </w:rPr>
          <w:t>Rysunek 6. Strefa płatnego parkowania w Białymstoku</w:t>
        </w:r>
        <w:r w:rsidR="00494FAD" w:rsidRPr="00886721">
          <w:rPr>
            <w:noProof/>
            <w:webHidden/>
          </w:rPr>
          <w:tab/>
        </w:r>
        <w:r w:rsidR="00494FAD" w:rsidRPr="00886721">
          <w:rPr>
            <w:noProof/>
            <w:webHidden/>
          </w:rPr>
          <w:fldChar w:fldCharType="begin"/>
        </w:r>
        <w:r w:rsidR="00494FAD" w:rsidRPr="00886721">
          <w:rPr>
            <w:noProof/>
            <w:webHidden/>
          </w:rPr>
          <w:instrText xml:space="preserve"> PAGEREF _Toc102392537 \h </w:instrText>
        </w:r>
        <w:r w:rsidR="00494FAD" w:rsidRPr="00886721">
          <w:rPr>
            <w:noProof/>
            <w:webHidden/>
          </w:rPr>
        </w:r>
        <w:r w:rsidR="00494FAD" w:rsidRPr="00886721">
          <w:rPr>
            <w:noProof/>
            <w:webHidden/>
          </w:rPr>
          <w:fldChar w:fldCharType="separate"/>
        </w:r>
        <w:r w:rsidR="00604057" w:rsidRPr="00886721">
          <w:rPr>
            <w:noProof/>
            <w:webHidden/>
          </w:rPr>
          <w:t>90</w:t>
        </w:r>
        <w:r w:rsidR="00494FAD" w:rsidRPr="00886721">
          <w:rPr>
            <w:noProof/>
            <w:webHidden/>
          </w:rPr>
          <w:fldChar w:fldCharType="end"/>
        </w:r>
      </w:hyperlink>
    </w:p>
    <w:p w14:paraId="7BC58C4F" w14:textId="77777777" w:rsidR="00494FAD" w:rsidRPr="00886721" w:rsidRDefault="00BD6002" w:rsidP="00923D5A">
      <w:pPr>
        <w:pStyle w:val="Spisilustracji"/>
        <w:tabs>
          <w:tab w:val="right" w:pos="9062"/>
        </w:tabs>
        <w:jc w:val="both"/>
        <w:rPr>
          <w:rFonts w:eastAsiaTheme="minorEastAsia" w:cstheme="minorBidi"/>
          <w:noProof/>
          <w:sz w:val="22"/>
          <w:lang w:eastAsia="pl-PL"/>
        </w:rPr>
      </w:pPr>
      <w:hyperlink w:anchor="_Toc102392538" w:history="1">
        <w:r w:rsidR="00494FAD" w:rsidRPr="00886721">
          <w:rPr>
            <w:rStyle w:val="Hipercze"/>
            <w:noProof/>
            <w:color w:val="auto"/>
          </w:rPr>
          <w:t>Rysunek 7. Zasób lokali użytkowych i garaży w 2021 roku</w:t>
        </w:r>
        <w:r w:rsidR="00494FAD" w:rsidRPr="00886721">
          <w:rPr>
            <w:noProof/>
            <w:webHidden/>
          </w:rPr>
          <w:tab/>
        </w:r>
        <w:r w:rsidR="00494FAD" w:rsidRPr="00886721">
          <w:rPr>
            <w:noProof/>
            <w:webHidden/>
          </w:rPr>
          <w:fldChar w:fldCharType="begin"/>
        </w:r>
        <w:r w:rsidR="00494FAD" w:rsidRPr="00886721">
          <w:rPr>
            <w:noProof/>
            <w:webHidden/>
          </w:rPr>
          <w:instrText xml:space="preserve"> PAGEREF _Toc102392538 \h </w:instrText>
        </w:r>
        <w:r w:rsidR="00494FAD" w:rsidRPr="00886721">
          <w:rPr>
            <w:noProof/>
            <w:webHidden/>
          </w:rPr>
        </w:r>
        <w:r w:rsidR="00494FAD" w:rsidRPr="00886721">
          <w:rPr>
            <w:noProof/>
            <w:webHidden/>
          </w:rPr>
          <w:fldChar w:fldCharType="separate"/>
        </w:r>
        <w:r w:rsidR="00604057" w:rsidRPr="00886721">
          <w:rPr>
            <w:noProof/>
            <w:webHidden/>
          </w:rPr>
          <w:t>108</w:t>
        </w:r>
        <w:r w:rsidR="00494FAD" w:rsidRPr="00886721">
          <w:rPr>
            <w:noProof/>
            <w:webHidden/>
          </w:rPr>
          <w:fldChar w:fldCharType="end"/>
        </w:r>
      </w:hyperlink>
    </w:p>
    <w:p w14:paraId="64A4A21E" w14:textId="77777777" w:rsidR="00494FAD" w:rsidRPr="00886721" w:rsidRDefault="00BD6002" w:rsidP="00923D5A">
      <w:pPr>
        <w:pStyle w:val="Spisilustracji"/>
        <w:tabs>
          <w:tab w:val="right" w:pos="9062"/>
        </w:tabs>
        <w:jc w:val="both"/>
        <w:rPr>
          <w:rFonts w:eastAsiaTheme="minorEastAsia" w:cstheme="minorBidi"/>
          <w:noProof/>
          <w:sz w:val="22"/>
          <w:lang w:eastAsia="pl-PL"/>
        </w:rPr>
      </w:pPr>
      <w:hyperlink w:anchor="_Toc102392539" w:history="1">
        <w:r w:rsidR="00494FAD" w:rsidRPr="00886721">
          <w:rPr>
            <w:rStyle w:val="Hipercze"/>
            <w:noProof/>
            <w:color w:val="auto"/>
          </w:rPr>
          <w:t>Rysunek 8. Mapa terenów Podstrefy Białystok SSSE</w:t>
        </w:r>
        <w:r w:rsidR="00494FAD" w:rsidRPr="00886721">
          <w:rPr>
            <w:noProof/>
            <w:webHidden/>
          </w:rPr>
          <w:tab/>
        </w:r>
        <w:r w:rsidR="00494FAD" w:rsidRPr="00886721">
          <w:rPr>
            <w:noProof/>
            <w:webHidden/>
          </w:rPr>
          <w:fldChar w:fldCharType="begin"/>
        </w:r>
        <w:r w:rsidR="00494FAD" w:rsidRPr="00886721">
          <w:rPr>
            <w:noProof/>
            <w:webHidden/>
          </w:rPr>
          <w:instrText xml:space="preserve"> PAGEREF _Toc102392539 \h </w:instrText>
        </w:r>
        <w:r w:rsidR="00494FAD" w:rsidRPr="00886721">
          <w:rPr>
            <w:noProof/>
            <w:webHidden/>
          </w:rPr>
        </w:r>
        <w:r w:rsidR="00494FAD" w:rsidRPr="00886721">
          <w:rPr>
            <w:noProof/>
            <w:webHidden/>
          </w:rPr>
          <w:fldChar w:fldCharType="separate"/>
        </w:r>
        <w:r w:rsidR="00604057" w:rsidRPr="00886721">
          <w:rPr>
            <w:noProof/>
            <w:webHidden/>
          </w:rPr>
          <w:t>119</w:t>
        </w:r>
        <w:r w:rsidR="00494FAD" w:rsidRPr="00886721">
          <w:rPr>
            <w:noProof/>
            <w:webHidden/>
          </w:rPr>
          <w:fldChar w:fldCharType="end"/>
        </w:r>
      </w:hyperlink>
    </w:p>
    <w:p w14:paraId="1AEC36A3" w14:textId="77777777" w:rsidR="00494FAD" w:rsidRPr="00886721" w:rsidRDefault="00BD6002" w:rsidP="00923D5A">
      <w:pPr>
        <w:pStyle w:val="Spisilustracji"/>
        <w:tabs>
          <w:tab w:val="right" w:pos="9062"/>
        </w:tabs>
        <w:jc w:val="both"/>
        <w:rPr>
          <w:rFonts w:eastAsiaTheme="minorEastAsia" w:cstheme="minorBidi"/>
          <w:noProof/>
          <w:sz w:val="22"/>
          <w:lang w:eastAsia="pl-PL"/>
        </w:rPr>
      </w:pPr>
      <w:hyperlink w:anchor="_Toc102392540" w:history="1">
        <w:r w:rsidR="00494FAD" w:rsidRPr="00886721">
          <w:rPr>
            <w:rStyle w:val="Hipercze"/>
            <w:noProof/>
            <w:color w:val="auto"/>
          </w:rPr>
          <w:t>Rysunek 9. Mapa zgłoszeń dotycząca pojawiania się dzików w Białymstoku w 2021 roku</w:t>
        </w:r>
        <w:r w:rsidR="00494FAD" w:rsidRPr="00886721">
          <w:rPr>
            <w:noProof/>
            <w:webHidden/>
          </w:rPr>
          <w:tab/>
        </w:r>
        <w:r w:rsidR="00494FAD" w:rsidRPr="00886721">
          <w:rPr>
            <w:noProof/>
            <w:webHidden/>
          </w:rPr>
          <w:fldChar w:fldCharType="begin"/>
        </w:r>
        <w:r w:rsidR="00494FAD" w:rsidRPr="00886721">
          <w:rPr>
            <w:noProof/>
            <w:webHidden/>
          </w:rPr>
          <w:instrText xml:space="preserve"> PAGEREF _Toc102392540 \h </w:instrText>
        </w:r>
        <w:r w:rsidR="00494FAD" w:rsidRPr="00886721">
          <w:rPr>
            <w:noProof/>
            <w:webHidden/>
          </w:rPr>
        </w:r>
        <w:r w:rsidR="00494FAD" w:rsidRPr="00886721">
          <w:rPr>
            <w:noProof/>
            <w:webHidden/>
          </w:rPr>
          <w:fldChar w:fldCharType="separate"/>
        </w:r>
        <w:r w:rsidR="00604057" w:rsidRPr="00886721">
          <w:rPr>
            <w:noProof/>
            <w:webHidden/>
          </w:rPr>
          <w:t>151</w:t>
        </w:r>
        <w:r w:rsidR="00494FAD" w:rsidRPr="00886721">
          <w:rPr>
            <w:noProof/>
            <w:webHidden/>
          </w:rPr>
          <w:fldChar w:fldCharType="end"/>
        </w:r>
      </w:hyperlink>
    </w:p>
    <w:p w14:paraId="045B614F" w14:textId="7BFE8DA8" w:rsidR="002C7165" w:rsidRPr="00886721" w:rsidRDefault="004424DB" w:rsidP="00923D5A">
      <w:pPr>
        <w:jc w:val="both"/>
      </w:pPr>
      <w:r w:rsidRPr="00886721">
        <w:fldChar w:fldCharType="end"/>
      </w:r>
    </w:p>
    <w:p w14:paraId="76A390FF" w14:textId="26B2BF8A" w:rsidR="002A7662" w:rsidRPr="00886721" w:rsidRDefault="002C7165" w:rsidP="00B410AC">
      <w:pPr>
        <w:rPr>
          <w:rFonts w:ascii="Calibri Light" w:hAnsi="Calibri Light"/>
        </w:rPr>
      </w:pPr>
      <w:r w:rsidRPr="00886721">
        <w:br w:type="page"/>
      </w:r>
      <w:r w:rsidRPr="00886721">
        <w:rPr>
          <w:rFonts w:ascii="Calibri Light" w:hAnsi="Calibri Light"/>
          <w:noProof/>
          <w:lang w:eastAsia="pl-PL"/>
        </w:rPr>
        <w:lastRenderedPageBreak/>
        <w:drawing>
          <wp:anchor distT="0" distB="0" distL="114300" distR="114300" simplePos="0" relativeHeight="251666944" behindDoc="0" locked="0" layoutInCell="1" allowOverlap="1" wp14:anchorId="5C6E1A0E" wp14:editId="485373A6">
            <wp:simplePos x="0" y="0"/>
            <wp:positionH relativeFrom="column">
              <wp:posOffset>-915698</wp:posOffset>
            </wp:positionH>
            <wp:positionV relativeFrom="paragraph">
              <wp:posOffset>-907746</wp:posOffset>
            </wp:positionV>
            <wp:extent cx="7583950" cy="10726309"/>
            <wp:effectExtent l="0" t="0" r="0" b="0"/>
            <wp:wrapNone/>
            <wp:docPr id="58" name="Obraz 58" descr="Ostatnia strona pokazuje panoramę Białegostoku. W lewym górnym rogu jest logo miasta. Na dolnej części z lewej strony jest podany numer telefonu, natomiast z prawej strony adres Urzędu Miejskiego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m.bialystok\pliki\BOI\Katarzyna Górska\Raport o stanie miasta za 2021 rok\Okładka\raport 2022_okadka tyl.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7583950" cy="10726309"/>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A7662" w:rsidRPr="008867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B5C8DE" w14:textId="77777777" w:rsidR="00BD6002" w:rsidRDefault="00BD6002" w:rsidP="00FA28FD">
      <w:r>
        <w:separator/>
      </w:r>
    </w:p>
  </w:endnote>
  <w:endnote w:type="continuationSeparator" w:id="0">
    <w:p w14:paraId="68ECED1D" w14:textId="77777777" w:rsidR="00BD6002" w:rsidRDefault="00BD6002" w:rsidP="00FA2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Open Sans">
    <w:altName w:val="Tahoma"/>
    <w:panose1 w:val="020B0606030504020204"/>
    <w:charset w:val="EE"/>
    <w:family w:val="swiss"/>
    <w:pitch w:val="variable"/>
    <w:sig w:usb0="E00002EF" w:usb1="4000205B" w:usb2="00000028" w:usb3="00000000" w:csb0="0000019F" w:csb1="00000000"/>
  </w:font>
  <w:font w:name="StarSymbol">
    <w:altName w:val="Times New Roman"/>
    <w:charset w:val="00"/>
    <w:family w:val="auto"/>
    <w:pitch w:val="default"/>
    <w:sig w:usb0="00000003" w:usb1="00000000" w:usb2="00000000" w:usb3="00000000" w:csb0="00000001"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Helvetica Neue">
    <w:altName w:val="Malgun Gothic"/>
    <w:charset w:val="00"/>
    <w:family w:val="swiss"/>
    <w:pitch w:val="variable"/>
    <w:sig w:usb0="00000003" w:usb1="500079DB" w:usb2="00000010" w:usb3="00000000" w:csb0="00000001" w:csb1="00000000"/>
  </w:font>
  <w:font w:name="RLKJSP+Lato-Regular">
    <w:altName w:val="Calibri"/>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Lato Thin">
    <w:charset w:val="00"/>
    <w:family w:val="swiss"/>
    <w:pitch w:val="variable"/>
    <w:sig w:usb0="E10002FF" w:usb1="5000ECFF" w:usb2="00000021" w:usb3="00000000" w:csb0="0000019F" w:csb1="00000000"/>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EE"/>
    <w:family w:val="roman"/>
    <w:pitch w:val="variable"/>
    <w:sig w:usb0="00000287" w:usb1="00000000" w:usb2="00000000" w:usb3="00000000" w:csb0="0000009F" w:csb1="00000000"/>
  </w:font>
  <w:font w:name="Yu Mincho">
    <w:charset w:val="80"/>
    <w:family w:val="roman"/>
    <w:pitch w:val="variable"/>
    <w:sig w:usb0="800002E7" w:usb1="2AC7FCF0" w:usb2="00000012" w:usb3="00000000" w:csb0="0002009F" w:csb1="00000000"/>
  </w:font>
  <w:font w:name="font497">
    <w:charset w:val="EE"/>
    <w:family w:val="auto"/>
    <w:pitch w:val="variable"/>
  </w:font>
  <w:font w:name="Arial Narrow">
    <w:panose1 w:val="020B0606020202030204"/>
    <w:charset w:val="EE"/>
    <w:family w:val="swiss"/>
    <w:pitch w:val="variable"/>
    <w:sig w:usb0="00000287" w:usb1="00000800" w:usb2="00000000" w:usb3="00000000" w:csb0="0000009F" w:csb1="00000000"/>
  </w:font>
  <w:font w:name="font498">
    <w:charset w:val="EE"/>
    <w:family w:val="auto"/>
    <w:pitch w:val="variable"/>
  </w:font>
  <w:font w:name="TimesNewRoman">
    <w:altName w:val="Arial Unicode MS"/>
    <w:panose1 w:val="00000000000000000000"/>
    <w:charset w:val="EE"/>
    <w:family w:val="auto"/>
    <w:notTrueType/>
    <w:pitch w:val="default"/>
    <w:sig w:usb0="00000007" w:usb1="08070000" w:usb2="00000010" w:usb3="00000000" w:csb0="00020003" w:csb1="00000000"/>
  </w:font>
  <w:font w:name="Arial CE">
    <w:panose1 w:val="020B0604020202020204"/>
    <w:charset w:val="EE"/>
    <w:family w:val="swiss"/>
    <w:pitch w:val="variable"/>
    <w:sig w:usb0="E0002EFF" w:usb1="C000785B" w:usb2="00000009" w:usb3="00000000" w:csb0="000001FF" w:csb1="00000000"/>
  </w:font>
  <w:font w:name="Poppins">
    <w:altName w:val="Times New Roman"/>
    <w:charset w:val="EE"/>
    <w:family w:val="auto"/>
    <w:pitch w:val="variable"/>
    <w:sig w:usb0="00000001" w:usb1="00000000" w:usb2="00000000" w:usb3="00000000" w:csb0="00000093" w:csb1="00000000"/>
  </w:font>
  <w:font w:name="Lato-Black">
    <w:panose1 w:val="00000000000000000000"/>
    <w:charset w:val="EE"/>
    <w:family w:val="auto"/>
    <w:notTrueType/>
    <w:pitch w:val="default"/>
    <w:sig w:usb0="00000005" w:usb1="00000000" w:usb2="00000000" w:usb3="00000000" w:csb0="00000002" w:csb1="00000000"/>
  </w:font>
  <w:font w:name="Lucida Sans Unicode">
    <w:panose1 w:val="020B0602030504020204"/>
    <w:charset w:val="EE"/>
    <w:family w:val="swiss"/>
    <w:pitch w:val="variable"/>
    <w:sig w:usb0="80000AFF" w:usb1="0000396B" w:usb2="00000000" w:usb3="00000000" w:csb0="000000BF" w:csb1="00000000"/>
  </w:font>
  <w:font w:name="Corbel Light">
    <w:panose1 w:val="020B0303020204020204"/>
    <w:charset w:val="EE"/>
    <w:family w:val="swiss"/>
    <w:pitch w:val="variable"/>
    <w:sig w:usb0="A00002EF" w:usb1="4000A44B" w:usb2="00000000" w:usb3="00000000" w:csb0="0000019F" w:csb1="00000000"/>
  </w:font>
  <w:font w:name="Lato-Regular">
    <w:altName w:val="Segoe UI"/>
    <w:panose1 w:val="00000000000000000000"/>
    <w:charset w:val="EE"/>
    <w:family w:val="auto"/>
    <w:notTrueType/>
    <w:pitch w:val="default"/>
    <w:sig w:usb0="00000005" w:usb1="00000000" w:usb2="00000000" w:usb3="00000000" w:csb0="00000002"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146ED" w14:textId="2212EEAA" w:rsidR="00BD6002" w:rsidRPr="00256AEB" w:rsidRDefault="00BD6002" w:rsidP="00B410AC">
    <w:pPr>
      <w:pStyle w:val="Stopka"/>
      <w:pBdr>
        <w:top w:val="single" w:sz="4" w:space="1" w:color="D9D9D9"/>
      </w:pBdr>
      <w:jc w:val="right"/>
      <w:rPr>
        <w:rFonts w:ascii="Calibri Light" w:hAnsi="Calibri Light"/>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F97C95" w:rsidRPr="00F97C95">
      <w:rPr>
        <w:rFonts w:ascii="Calibri Light" w:hAnsi="Calibri Light"/>
        <w:b/>
        <w:bCs/>
        <w:noProof/>
        <w:sz w:val="20"/>
      </w:rPr>
      <w:t>194</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A861B" w14:textId="72CB0F02" w:rsidR="00BD6002" w:rsidRDefault="00BD6002" w:rsidP="00B410AC">
    <w:pPr>
      <w:pStyle w:val="Stopka"/>
      <w:pBdr>
        <w:top w:val="single" w:sz="4" w:space="1" w:color="D9D9D9"/>
      </w:pBd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F97C95" w:rsidRPr="00F97C95">
      <w:rPr>
        <w:rFonts w:ascii="Calibri Light" w:hAnsi="Calibri Light"/>
        <w:b/>
        <w:bCs/>
        <w:noProof/>
        <w:sz w:val="20"/>
      </w:rPr>
      <w:t>195</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2000A8" w14:textId="06D27ABA" w:rsidR="00BD6002" w:rsidRPr="00256AEB" w:rsidRDefault="00BD6002" w:rsidP="00B410AC">
    <w:pPr>
      <w:pStyle w:val="Stopka"/>
      <w:pBdr>
        <w:top w:val="single" w:sz="4" w:space="1" w:color="D9D9D9"/>
      </w:pBdr>
      <w:jc w:val="right"/>
      <w:rPr>
        <w:rFonts w:ascii="Calibri Light" w:hAnsi="Calibri Light"/>
      </w:rP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F97C95" w:rsidRPr="00F97C95">
      <w:rPr>
        <w:rFonts w:ascii="Calibri Light" w:hAnsi="Calibri Light"/>
        <w:b/>
        <w:bCs/>
        <w:noProof/>
        <w:sz w:val="20"/>
      </w:rPr>
      <w:t>226</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AA3989" w14:textId="42A73DE7" w:rsidR="00BD6002" w:rsidRDefault="00BD6002" w:rsidP="00B410AC">
    <w:pPr>
      <w:pStyle w:val="Stopka"/>
      <w:pBdr>
        <w:top w:val="single" w:sz="4" w:space="1" w:color="D9D9D9"/>
      </w:pBdr>
    </w:pPr>
    <w:r w:rsidRPr="00256AEB">
      <w:rPr>
        <w:rFonts w:ascii="Calibri Light" w:hAnsi="Calibri Light"/>
        <w:sz w:val="20"/>
      </w:rPr>
      <w:fldChar w:fldCharType="begin"/>
    </w:r>
    <w:r w:rsidRPr="00256AEB">
      <w:rPr>
        <w:rFonts w:ascii="Calibri Light" w:hAnsi="Calibri Light"/>
        <w:sz w:val="20"/>
      </w:rPr>
      <w:instrText>PAGE   \* MERGEFORMAT</w:instrText>
    </w:r>
    <w:r w:rsidRPr="00256AEB">
      <w:rPr>
        <w:rFonts w:ascii="Calibri Light" w:hAnsi="Calibri Light"/>
        <w:sz w:val="20"/>
      </w:rPr>
      <w:fldChar w:fldCharType="separate"/>
    </w:r>
    <w:r w:rsidR="00F97C95" w:rsidRPr="00F97C95">
      <w:rPr>
        <w:rFonts w:ascii="Calibri Light" w:hAnsi="Calibri Light"/>
        <w:b/>
        <w:bCs/>
        <w:noProof/>
        <w:sz w:val="20"/>
      </w:rPr>
      <w:t>225</w:t>
    </w:r>
    <w:r w:rsidRPr="00256AEB">
      <w:rPr>
        <w:rFonts w:ascii="Calibri Light" w:hAnsi="Calibri Light"/>
        <w:b/>
        <w:bCs/>
        <w:sz w:val="20"/>
      </w:rPr>
      <w:fldChar w:fldCharType="end"/>
    </w:r>
    <w:r w:rsidRPr="00256AEB">
      <w:rPr>
        <w:rFonts w:ascii="Calibri Light" w:hAnsi="Calibri Light"/>
        <w:b/>
        <w:bCs/>
        <w:sz w:val="20"/>
      </w:rPr>
      <w:t xml:space="preserve"> | </w:t>
    </w:r>
    <w:r w:rsidRPr="00256AEB">
      <w:rPr>
        <w:rFonts w:ascii="Calibri Light" w:hAnsi="Calibri Light"/>
        <w:color w:val="808080"/>
        <w:spacing w:val="60"/>
        <w:sz w:val="20"/>
      </w:rPr>
      <w:t>Strona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56332" w14:textId="77777777" w:rsidR="00BD6002" w:rsidRDefault="00BD6002" w:rsidP="00FA28FD">
      <w:r>
        <w:separator/>
      </w:r>
    </w:p>
  </w:footnote>
  <w:footnote w:type="continuationSeparator" w:id="0">
    <w:p w14:paraId="48D5D786" w14:textId="77777777" w:rsidR="00BD6002" w:rsidRDefault="00BD6002" w:rsidP="00FA28FD">
      <w:r>
        <w:continuationSeparator/>
      </w:r>
    </w:p>
  </w:footnote>
  <w:footnote w:id="1">
    <w:p w14:paraId="4BF25B0E" w14:textId="4CA33592" w:rsidR="00BD6002" w:rsidRPr="00B433D9" w:rsidRDefault="00BD6002" w:rsidP="00E75E55">
      <w:pPr>
        <w:pStyle w:val="Tekstprzypisudolnego"/>
      </w:pPr>
      <w:r w:rsidRPr="00B433D9">
        <w:rPr>
          <w:rStyle w:val="Odwoanieprzypisudolnego"/>
        </w:rPr>
        <w:footnoteRef/>
      </w:r>
      <w:r w:rsidRPr="00B433D9">
        <w:t xml:space="preserve"> </w:t>
      </w:r>
      <w:r>
        <w:t>W przypadku danych pochodzących z Urzędu Statystycznego, b</w:t>
      </w:r>
      <w:r w:rsidRPr="00B433D9">
        <w:t xml:space="preserve">ilanse liczby i struktury ludności w gminach </w:t>
      </w:r>
      <w:r>
        <w:t xml:space="preserve">są </w:t>
      </w:r>
      <w:r w:rsidRPr="00B433D9">
        <w:t>imiennie opracowane w oparciu o wyniki Narodowych Spisów Powszechnych z uwzględnieniem zmian spowodowanych ruchem naturalnym (urodzenia i zgony), migracjami ludności (na pobyt stały i czasowy) oraz przemieszczeniami związanymi ze zmianami administracyjnymi. Dane o ludności w miejscowościach</w:t>
      </w:r>
      <w:r>
        <w:t xml:space="preserve"> opracowane są</w:t>
      </w:r>
      <w:r w:rsidRPr="00B433D9">
        <w:t xml:space="preserve"> na podstawie rejestru PESEL. Dane o zarejestrowanych małżeństwach</w:t>
      </w:r>
      <w:r>
        <w:t>, urodzeniach i zgonach pochodzą</w:t>
      </w:r>
      <w:r w:rsidRPr="00B433D9">
        <w:t xml:space="preserve"> ze sprawozdawczości urzędów stanu cywilnego. Dane o orzeczonych rozwodach i separacjach pochodzą ze sprawozdawczości sądów. Dane o migracjach wewnętrznych i zagranicznych na pobyt stały pochodzą</w:t>
      </w:r>
      <w:r>
        <w:br/>
      </w:r>
      <w:r w:rsidRPr="00B433D9">
        <w:t>z Ministerstwa Spra</w:t>
      </w:r>
      <w:r>
        <w:t xml:space="preserve">w Wewnętrznych i Administracji. </w:t>
      </w:r>
      <w:r w:rsidRPr="00B433D9">
        <w:t xml:space="preserve">Dane o liczbie i strukturze ludności dla okresów </w:t>
      </w:r>
      <w:proofErr w:type="spellStart"/>
      <w:r w:rsidRPr="00B433D9">
        <w:t>międzyspisowych</w:t>
      </w:r>
      <w:proofErr w:type="spellEnd"/>
      <w:r w:rsidRPr="00B433D9">
        <w:t xml:space="preserve"> są sporządzane poprzez przyjęcie wyników spisu powszechne</w:t>
      </w:r>
      <w:r>
        <w:t>go za bazę wyjściową dla gminy,</w:t>
      </w:r>
      <w:r>
        <w:br/>
      </w:r>
      <w:r w:rsidRPr="00B433D9">
        <w:t>a następnie naliczanie danych metodą bilansową według następującego schematu: stan ludności na początek okresu (roku, kwartału) w gminie + urodzenia żywe - zgony + zameldowania na pobyt stały (z innych gmin</w:t>
      </w:r>
      <w:r>
        <w:br/>
      </w:r>
      <w:r w:rsidRPr="00B433D9">
        <w:t>i z zagranicy) - wymeldowania z pobytu stałego do innych gmin i za granicę) +(-) przesunięcia ludności z tytułu zmian administracyjnych = stan ludności na końcu okresu (roku, kwartału) w gminie.</w:t>
      </w:r>
    </w:p>
  </w:footnote>
  <w:footnote w:id="2">
    <w:p w14:paraId="08A07EE9" w14:textId="77777777" w:rsidR="00BD6002" w:rsidRPr="00164D1F" w:rsidRDefault="00BD6002" w:rsidP="00E75E55">
      <w:pPr>
        <w:pStyle w:val="Tekstprzypisudolnego"/>
        <w:rPr>
          <w:rFonts w:ascii="Calibri Light" w:hAnsi="Calibri Light"/>
        </w:rPr>
      </w:pPr>
      <w:r w:rsidRPr="00164D1F">
        <w:rPr>
          <w:rStyle w:val="Odwoanieprzypisudolnego"/>
          <w:rFonts w:ascii="Calibri Light" w:hAnsi="Calibri Light"/>
        </w:rPr>
        <w:footnoteRef/>
      </w:r>
      <w:r w:rsidRPr="00164D1F">
        <w:rPr>
          <w:rFonts w:ascii="Calibri Light" w:hAnsi="Calibri Light"/>
        </w:rPr>
        <w:t xml:space="preserve"> Wiek przedprodukcyjny: 0-17 lat</w:t>
      </w:r>
      <w:r>
        <w:rPr>
          <w:rFonts w:ascii="Calibri Light" w:hAnsi="Calibri Light"/>
        </w:rPr>
        <w:t>.</w:t>
      </w:r>
    </w:p>
  </w:footnote>
  <w:footnote w:id="3">
    <w:p w14:paraId="1031554A" w14:textId="77777777" w:rsidR="00BD6002" w:rsidRPr="00164D1F" w:rsidRDefault="00BD6002" w:rsidP="00E75E55">
      <w:pPr>
        <w:pStyle w:val="Tekstprzypisudolnego"/>
        <w:rPr>
          <w:rFonts w:ascii="Calibri Light" w:hAnsi="Calibri Light"/>
        </w:rPr>
      </w:pPr>
      <w:r w:rsidRPr="00164D1F">
        <w:rPr>
          <w:rStyle w:val="Odwoanieprzypisudolnego"/>
          <w:rFonts w:ascii="Calibri Light" w:hAnsi="Calibri Light"/>
        </w:rPr>
        <w:footnoteRef/>
      </w:r>
      <w:r w:rsidRPr="00164D1F">
        <w:rPr>
          <w:rFonts w:ascii="Calibri Light" w:hAnsi="Calibri Light"/>
        </w:rPr>
        <w:t xml:space="preserve"> Wiek produkcyjny: 18-59 lat (kobiety) i 18-64 lata (mężczyźni); wiek mobilny: 18-44 lata; wiek niemobilny:</w:t>
      </w:r>
      <w:r>
        <w:rPr>
          <w:rFonts w:ascii="Calibri Light" w:hAnsi="Calibri Light"/>
        </w:rPr>
        <w:br/>
      </w:r>
      <w:r w:rsidRPr="00164D1F">
        <w:rPr>
          <w:rFonts w:ascii="Calibri Light" w:hAnsi="Calibri Light"/>
        </w:rPr>
        <w:t>45-59 lat (kobiety), 45-64 lata (mężczyźni)</w:t>
      </w:r>
      <w:r>
        <w:rPr>
          <w:rFonts w:ascii="Calibri Light" w:hAnsi="Calibri Light"/>
        </w:rPr>
        <w:t>.</w:t>
      </w:r>
    </w:p>
  </w:footnote>
  <w:footnote w:id="4">
    <w:p w14:paraId="4FA1A48A" w14:textId="77777777" w:rsidR="00BD6002" w:rsidRPr="00164D1F" w:rsidRDefault="00BD6002" w:rsidP="00E75E55">
      <w:pPr>
        <w:pStyle w:val="Tekstprzypisudolnego"/>
        <w:rPr>
          <w:rFonts w:ascii="Calibri Light" w:hAnsi="Calibri Light"/>
        </w:rPr>
      </w:pPr>
      <w:r w:rsidRPr="00164D1F">
        <w:rPr>
          <w:rStyle w:val="Odwoanieprzypisudolnego"/>
          <w:rFonts w:ascii="Calibri Light" w:hAnsi="Calibri Light"/>
        </w:rPr>
        <w:footnoteRef/>
      </w:r>
      <w:r w:rsidRPr="00164D1F">
        <w:rPr>
          <w:rFonts w:ascii="Calibri Light" w:hAnsi="Calibri Light"/>
        </w:rPr>
        <w:t xml:space="preserve"> Wiek poprodukcyjny: powyżej 60 lat (kobiety) i powyżej 65 lat (mężczyźni)</w:t>
      </w:r>
      <w:r>
        <w:rPr>
          <w:rFonts w:ascii="Calibri Light" w:hAnsi="Calibri Light"/>
        </w:rPr>
        <w:t>.</w:t>
      </w:r>
    </w:p>
  </w:footnote>
  <w:footnote w:id="5">
    <w:p w14:paraId="764CFD36" w14:textId="1F9E10E3" w:rsidR="00BD6002" w:rsidRDefault="00BD6002">
      <w:pPr>
        <w:pStyle w:val="Tekstprzypisudolnego"/>
      </w:pPr>
      <w:r>
        <w:rPr>
          <w:rStyle w:val="Odwoanieprzypisudolnego"/>
        </w:rPr>
        <w:footnoteRef/>
      </w:r>
      <w:r>
        <w:t xml:space="preserve"> </w:t>
      </w:r>
      <w:r w:rsidRPr="00543CF5">
        <w:t>Powierzchnia terenów nieobjętych planami.</w:t>
      </w:r>
    </w:p>
  </w:footnote>
  <w:footnote w:id="6">
    <w:p w14:paraId="43843B4D" w14:textId="0DFA97FB" w:rsidR="00BD6002" w:rsidRPr="00543CF5" w:rsidRDefault="00BD6002" w:rsidP="00543CF5">
      <w:pPr>
        <w:pStyle w:val="Tekstprzypisudolnego"/>
        <w:jc w:val="both"/>
      </w:pPr>
      <w:r w:rsidRPr="00543CF5">
        <w:rPr>
          <w:rStyle w:val="Odwoanieprzypisudolnego"/>
        </w:rPr>
        <w:footnoteRef/>
      </w:r>
      <w:r w:rsidRPr="00543CF5">
        <w:t xml:space="preserve"> Powierzchnia terenów nieobjętych planami.</w:t>
      </w:r>
    </w:p>
  </w:footnote>
  <w:footnote w:id="7">
    <w:p w14:paraId="74700514" w14:textId="2DB62C00" w:rsidR="00BD6002" w:rsidRPr="00B661BD" w:rsidRDefault="00BD6002" w:rsidP="00E75E55">
      <w:pPr>
        <w:rPr>
          <w:rFonts w:cstheme="majorHAnsi"/>
          <w:sz w:val="20"/>
          <w:szCs w:val="20"/>
        </w:rPr>
      </w:pPr>
      <w:r w:rsidRPr="00B661BD">
        <w:rPr>
          <w:rStyle w:val="Odwoanieprzypisudolnego"/>
          <w:sz w:val="20"/>
          <w:szCs w:val="20"/>
        </w:rPr>
        <w:footnoteRef/>
      </w:r>
      <w:r w:rsidRPr="00B661BD">
        <w:rPr>
          <w:sz w:val="20"/>
          <w:szCs w:val="20"/>
        </w:rPr>
        <w:t xml:space="preserve"> </w:t>
      </w:r>
      <w:r w:rsidRPr="00B661BD">
        <w:rPr>
          <w:rFonts w:cstheme="majorHAnsi"/>
          <w:sz w:val="20"/>
          <w:szCs w:val="20"/>
        </w:rPr>
        <w:t>W związku ze zmianą ustawy o utrzymaniu czystości i porządku w gminach poziom ten (począwszy od 2021 roku) liczony jest w stosunku do wszystkich odebranych i zebranych odpadów komunalnych, a nie jak dotychczas w odniesieniu do czterech frakcji (tj. papieru, metali, tworzyw sztucznych i szkła).</w:t>
      </w:r>
    </w:p>
  </w:footnote>
  <w:footnote w:id="8">
    <w:p w14:paraId="49EE235E" w14:textId="5E1EA28D" w:rsidR="00BD6002" w:rsidRPr="00B661BD" w:rsidRDefault="00BD6002" w:rsidP="00E75E55">
      <w:pPr>
        <w:pStyle w:val="Tekstprzypisudolnego"/>
      </w:pPr>
      <w:r w:rsidRPr="00B661BD">
        <w:rPr>
          <w:rStyle w:val="Odwoanieprzypisudolnego"/>
        </w:rPr>
        <w:footnoteRef/>
      </w:r>
      <w:r w:rsidRPr="00B661BD">
        <w:t xml:space="preserve"> </w:t>
      </w:r>
      <w:r w:rsidRPr="00B661BD">
        <w:rPr>
          <w:rFonts w:cstheme="majorHAnsi"/>
        </w:rPr>
        <w:t>Zgodnie z nowelizacją przepisów ustawy o utrzymaniu czystości i porządku w gminach od 2021 r. nie oblicza się tego poziomu.</w:t>
      </w:r>
    </w:p>
  </w:footnote>
  <w:footnote w:id="9">
    <w:p w14:paraId="2FF5F3AF" w14:textId="77777777" w:rsidR="00BD6002" w:rsidRPr="001E5552" w:rsidRDefault="00BD6002" w:rsidP="00E75E55">
      <w:pPr>
        <w:pStyle w:val="Tekstprzypisudolnego"/>
        <w:rPr>
          <w:rFonts w:cstheme="majorHAnsi"/>
          <w:color w:val="000000" w:themeColor="text1"/>
        </w:rPr>
      </w:pPr>
      <w:r w:rsidRPr="001E5552">
        <w:rPr>
          <w:rStyle w:val="Odwoanieprzypisudolnego"/>
          <w:rFonts w:cstheme="majorHAnsi"/>
        </w:rPr>
        <w:footnoteRef/>
      </w:r>
      <w:r w:rsidRPr="001E5552">
        <w:rPr>
          <w:rFonts w:cstheme="majorHAnsi"/>
        </w:rPr>
        <w:t xml:space="preserve"> Przy nazwie zadania wskazano pozycję zadania w </w:t>
      </w:r>
      <w:r w:rsidRPr="001E5552">
        <w:rPr>
          <w:rFonts w:eastAsia="Times New Roman" w:cstheme="majorHAnsi"/>
          <w:bCs/>
          <w:lang w:eastAsia="pl-PL"/>
        </w:rPr>
        <w:t xml:space="preserve">„Wieloletnim planie rozwoju i modernizacji urządzeń wodociągowych i urządzeń kanalizacyjnych będących w posiadaniu Wodociągów Białostockich Sp. z o.o. na lata </w:t>
      </w:r>
      <w:r w:rsidRPr="001E5552">
        <w:rPr>
          <w:rFonts w:eastAsia="Times New Roman" w:cstheme="majorHAnsi"/>
          <w:bCs/>
          <w:color w:val="000000" w:themeColor="text1"/>
          <w:lang w:eastAsia="pl-PL"/>
        </w:rPr>
        <w:t>2020-2024”.</w:t>
      </w:r>
    </w:p>
  </w:footnote>
  <w:footnote w:id="10">
    <w:p w14:paraId="36594170" w14:textId="77777777" w:rsidR="00BD6002" w:rsidRPr="00C9416C" w:rsidRDefault="00BD6002" w:rsidP="00E75E55">
      <w:pPr>
        <w:rPr>
          <w:rFonts w:eastAsia="Times New Roman" w:cstheme="majorHAnsi"/>
          <w:sz w:val="20"/>
          <w:szCs w:val="20"/>
          <w:lang w:eastAsia="pl-PL"/>
        </w:rPr>
      </w:pPr>
      <w:r w:rsidRPr="00C9416C">
        <w:rPr>
          <w:rStyle w:val="Odwoanieprzypisudolnego"/>
          <w:rFonts w:cstheme="majorHAnsi"/>
          <w:sz w:val="20"/>
          <w:szCs w:val="20"/>
        </w:rPr>
        <w:footnoteRef/>
      </w:r>
      <w:r w:rsidRPr="00C9416C">
        <w:rPr>
          <w:rFonts w:cstheme="majorHAnsi"/>
          <w:sz w:val="20"/>
          <w:szCs w:val="20"/>
        </w:rPr>
        <w:t xml:space="preserve"> Objaśnienia do tabel: </w:t>
      </w:r>
      <w:r w:rsidRPr="00C9416C">
        <w:rPr>
          <w:rFonts w:eastAsia="Times New Roman" w:cstheme="majorHAnsi"/>
          <w:sz w:val="20"/>
          <w:szCs w:val="20"/>
          <w:lang w:eastAsia="pl-PL"/>
        </w:rPr>
        <w:t>Ulice główne i ulice osiedlowe - są to całkowite powierzchnie wszystkich ulic miejskich. SPP, DDR, Przystanki - całkowita powierzchnia. Kosze - ilość koszy ustawionych wyłącznie w pasach drogowych. Chodniki, zieleńce - podane powierzchnie będące w stałym utrzymaniu.</w:t>
      </w:r>
    </w:p>
  </w:footnote>
  <w:footnote w:id="11">
    <w:p w14:paraId="3B912AC2" w14:textId="77777777" w:rsidR="00BD6002" w:rsidRPr="00B20A9B" w:rsidRDefault="00BD6002" w:rsidP="00E75E55">
      <w:pPr>
        <w:pStyle w:val="Tekstprzypisudolnego"/>
      </w:pPr>
      <w:r w:rsidRPr="00B20A9B">
        <w:rPr>
          <w:rStyle w:val="Odwoanieprzypisudolnego"/>
        </w:rPr>
        <w:footnoteRef/>
      </w:r>
      <w:r w:rsidRPr="00B20A9B">
        <w:t xml:space="preserve"> </w:t>
      </w:r>
      <w:r w:rsidRPr="00B20A9B">
        <w:rPr>
          <w:rFonts w:cs="Calibri"/>
        </w:rPr>
        <w:t>W tym 3 estakady poza granicami miasta Białystok (inwestycja: węzeł Porosły).</w:t>
      </w:r>
    </w:p>
  </w:footnote>
  <w:footnote w:id="12">
    <w:p w14:paraId="44E4A68D" w14:textId="34A0F34C" w:rsidR="00BD6002" w:rsidRPr="00B20A9B" w:rsidRDefault="00BD6002" w:rsidP="00E75E55">
      <w:pPr>
        <w:pStyle w:val="Tekstprzypisudolnego"/>
      </w:pPr>
      <w:r w:rsidRPr="00B20A9B">
        <w:rPr>
          <w:rStyle w:val="Odwoanieprzypisudolnego"/>
        </w:rPr>
        <w:footnoteRef/>
      </w:r>
      <w:r w:rsidRPr="00B20A9B">
        <w:t xml:space="preserve"> </w:t>
      </w:r>
      <w:proofErr w:type="spellStart"/>
      <w:r>
        <w:rPr>
          <w:rFonts w:cs="Calibri"/>
        </w:rPr>
        <w:t>j.w</w:t>
      </w:r>
      <w:proofErr w:type="spellEnd"/>
      <w:r>
        <w:rPr>
          <w:rFonts w:cs="Calibri"/>
        </w:rPr>
        <w:t>.</w:t>
      </w:r>
    </w:p>
  </w:footnote>
  <w:footnote w:id="13">
    <w:p w14:paraId="43E65DFF" w14:textId="77777777" w:rsidR="00BD6002" w:rsidRPr="00B20A9B" w:rsidRDefault="00BD6002" w:rsidP="00E75E55">
      <w:pPr>
        <w:pStyle w:val="Tekstprzypisudolnego"/>
      </w:pPr>
      <w:r w:rsidRPr="00B20A9B">
        <w:rPr>
          <w:rStyle w:val="Odwoanieprzypisudolnego"/>
        </w:rPr>
        <w:footnoteRef/>
      </w:r>
      <w:r w:rsidRPr="00B20A9B">
        <w:t xml:space="preserve"> Dane dotyczą długości buspasów.</w:t>
      </w:r>
    </w:p>
  </w:footnote>
  <w:footnote w:id="14">
    <w:p w14:paraId="2DBEB653" w14:textId="5E12FDCE" w:rsidR="00BD6002" w:rsidRPr="00543909" w:rsidRDefault="00BD6002" w:rsidP="00E75E55">
      <w:pPr>
        <w:pStyle w:val="Tekstprzypisudolnego"/>
      </w:pPr>
      <w:r w:rsidRPr="00543909">
        <w:rPr>
          <w:rStyle w:val="Odwoanieprzypisudolnego"/>
        </w:rPr>
        <w:footnoteRef/>
      </w:r>
      <w:r w:rsidRPr="00543909">
        <w:t xml:space="preserve"> </w:t>
      </w:r>
      <w:r w:rsidRPr="00543909">
        <w:rPr>
          <w:rFonts w:cs="Calibri Light"/>
        </w:rPr>
        <w:t xml:space="preserve">Zaktualizowano dane dotyczące długości ulic objętych rozwiązaniami z zakresu uspokojenia ruchu (z ruchem ograniczonym do 30 km/h) </w:t>
      </w:r>
      <w:r>
        <w:rPr>
          <w:rFonts w:cs="Calibri Light"/>
        </w:rPr>
        <w:t xml:space="preserve">o ulice </w:t>
      </w:r>
      <w:r w:rsidRPr="00543909">
        <w:rPr>
          <w:rFonts w:cs="Calibri Light"/>
        </w:rPr>
        <w:t>znajdując</w:t>
      </w:r>
      <w:r>
        <w:rPr>
          <w:rFonts w:cs="Calibri Light"/>
        </w:rPr>
        <w:t>e</w:t>
      </w:r>
      <w:r w:rsidRPr="00543909">
        <w:rPr>
          <w:rFonts w:cs="Calibri Light"/>
        </w:rPr>
        <w:t xml:space="preserve"> się poza strefą zamieszkania</w:t>
      </w:r>
      <w:r>
        <w:rPr>
          <w:rFonts w:cs="Calibri Light"/>
        </w:rPr>
        <w:t>.</w:t>
      </w:r>
    </w:p>
  </w:footnote>
  <w:footnote w:id="15">
    <w:p w14:paraId="0ACE9EBC" w14:textId="51493E25" w:rsidR="00BD6002" w:rsidRPr="0098130D" w:rsidRDefault="00BD6002" w:rsidP="0098130D">
      <w:pPr>
        <w:pStyle w:val="Tekstprzypisudolnego"/>
        <w:jc w:val="both"/>
      </w:pPr>
      <w:r w:rsidRPr="0098130D">
        <w:rPr>
          <w:rStyle w:val="Odwoanieprzypisudolnego"/>
        </w:rPr>
        <w:footnoteRef/>
      </w:r>
      <w:r w:rsidRPr="0098130D">
        <w:t xml:space="preserve"> </w:t>
      </w:r>
      <w:r>
        <w:t>Liczba linii nie sumuje się, ponieważ wybrane linie przebiegają po obszarze więcej niż jednej gminy.</w:t>
      </w:r>
    </w:p>
  </w:footnote>
  <w:footnote w:id="16">
    <w:p w14:paraId="767CBD46" w14:textId="56E40909" w:rsidR="00BD6002" w:rsidRPr="00302D08" w:rsidRDefault="00BD6002" w:rsidP="00E75E55">
      <w:pPr>
        <w:pStyle w:val="Tekstprzypisudolnego"/>
      </w:pPr>
      <w:r w:rsidRPr="00302D08">
        <w:rPr>
          <w:rStyle w:val="Odwoanieprzypisudolnego"/>
        </w:rPr>
        <w:footnoteRef/>
      </w:r>
      <w:r w:rsidRPr="00302D08">
        <w:t xml:space="preserve"> Liczba autobusów w ruchu ogółem nie sumuje się, ponieważ wybrane autobusy poruszają się po obszarze więcej niż jednej gminy.</w:t>
      </w:r>
    </w:p>
  </w:footnote>
  <w:footnote w:id="17">
    <w:p w14:paraId="60421F82" w14:textId="624940F5" w:rsidR="00BD6002" w:rsidRPr="002E4BF8" w:rsidRDefault="00BD6002" w:rsidP="00E75E55">
      <w:pPr>
        <w:rPr>
          <w:sz w:val="20"/>
          <w:szCs w:val="20"/>
        </w:rPr>
      </w:pPr>
      <w:r w:rsidRPr="002E4BF8">
        <w:rPr>
          <w:rStyle w:val="Odwoanieprzypisudolnego"/>
          <w:sz w:val="20"/>
          <w:szCs w:val="20"/>
        </w:rPr>
        <w:footnoteRef/>
      </w:r>
      <w:r w:rsidRPr="002E4BF8">
        <w:rPr>
          <w:sz w:val="20"/>
          <w:szCs w:val="20"/>
        </w:rPr>
        <w:t xml:space="preserve"> Przez rodzica rozumie się także rodzica zastępczego lub osobę prowadzącą rodzinny dom dziecka. Prawo do Karty Dużej Rodziny przysługuje także dzieciom: w wieku do 18. roku życia; w wieku do 25. roku życia</w:t>
      </w:r>
      <w:r>
        <w:rPr>
          <w:sz w:val="20"/>
          <w:szCs w:val="20"/>
        </w:rPr>
        <w:br/>
      </w:r>
      <w:r w:rsidRPr="002E4BF8">
        <w:rPr>
          <w:sz w:val="20"/>
          <w:szCs w:val="20"/>
        </w:rPr>
        <w:t>– w przypadku dzieci uczących się w szkole lub szkole wyższej; bez ograniczeń wiekowych w przypadku dzieci legitymujących się orzeczeniem</w:t>
      </w:r>
      <w:r>
        <w:rPr>
          <w:sz w:val="20"/>
          <w:szCs w:val="20"/>
        </w:rPr>
        <w:t xml:space="preserve"> </w:t>
      </w:r>
      <w:r w:rsidRPr="002E4BF8">
        <w:rPr>
          <w:sz w:val="20"/>
          <w:szCs w:val="20"/>
        </w:rPr>
        <w:t>o umiarkowanym lub znacznym stopniu niepełnosprawności; tylko w przypadku, gdy w chwili składania wniosku w rodzinie jest co najmniej troje dzieci spełniających powyższe warunki.</w:t>
      </w:r>
    </w:p>
  </w:footnote>
  <w:footnote w:id="18">
    <w:p w14:paraId="7C0119B6" w14:textId="77777777" w:rsidR="00BD6002" w:rsidRPr="00D00A6D" w:rsidRDefault="00BD6002" w:rsidP="00E75E55">
      <w:pPr>
        <w:pStyle w:val="Tekstprzypisudolnego"/>
        <w:rPr>
          <w:rFonts w:ascii="Calibri Light" w:hAnsi="Calibri Light"/>
        </w:rPr>
      </w:pPr>
      <w:r w:rsidRPr="00D00A6D">
        <w:rPr>
          <w:rStyle w:val="Odwoanieprzypisudolnego"/>
          <w:rFonts w:ascii="Calibri Light" w:hAnsi="Calibri Light"/>
        </w:rPr>
        <w:footnoteRef/>
      </w:r>
      <w:r w:rsidRPr="00D00A6D">
        <w:rPr>
          <w:rFonts w:ascii="Calibri Light" w:hAnsi="Calibri Light"/>
        </w:rPr>
        <w:t xml:space="preserve"> Dwa lokale usługowe są przekazane przez Gminę Białystok w użytkowanie do 2022 roku</w:t>
      </w:r>
      <w:r>
        <w:rPr>
          <w:rFonts w:ascii="Calibri Light" w:hAnsi="Calibri Light"/>
        </w:rPr>
        <w:t>.</w:t>
      </w:r>
    </w:p>
  </w:footnote>
  <w:footnote w:id="19">
    <w:p w14:paraId="7A00D477" w14:textId="77777777" w:rsidR="00BD6002" w:rsidRPr="00640EE5" w:rsidRDefault="00BD6002" w:rsidP="00E75E55">
      <w:pPr>
        <w:pStyle w:val="Tekstprzypisudolnego"/>
        <w:rPr>
          <w:rFonts w:ascii="Calibri Light" w:hAnsi="Calibri Light"/>
        </w:rPr>
      </w:pPr>
      <w:r w:rsidRPr="00640EE5">
        <w:rPr>
          <w:rStyle w:val="Odwoanieprzypisudolnego"/>
          <w:rFonts w:ascii="Calibri Light" w:hAnsi="Calibri Light"/>
        </w:rPr>
        <w:footnoteRef/>
      </w:r>
      <w:r w:rsidRPr="00640EE5">
        <w:rPr>
          <w:rFonts w:ascii="Calibri Light" w:hAnsi="Calibri Light"/>
        </w:rPr>
        <w:t xml:space="preserve"> W lipcu 2018 r. wykreślono z rejestru REGON ok. 100 tys. podmiotów, które utraciły zdolność prawną na mocy art. 3 ustawy z dnia 28.11.2014 r. o zmianie ustawy o KRS i </w:t>
      </w:r>
      <w:r>
        <w:rPr>
          <w:rFonts w:ascii="Calibri Light" w:hAnsi="Calibri Light"/>
        </w:rPr>
        <w:t>n</w:t>
      </w:r>
      <w:r w:rsidRPr="00640EE5">
        <w:rPr>
          <w:rFonts w:ascii="Calibri Light" w:hAnsi="Calibri Light"/>
        </w:rPr>
        <w:t>iektórych innych ustaw (Dz.</w:t>
      </w:r>
      <w:r>
        <w:rPr>
          <w:rFonts w:ascii="Calibri Light" w:hAnsi="Calibri Light"/>
        </w:rPr>
        <w:t xml:space="preserve"> </w:t>
      </w:r>
      <w:r w:rsidRPr="00640EE5">
        <w:rPr>
          <w:rFonts w:ascii="Calibri Light" w:hAnsi="Calibri Light"/>
        </w:rPr>
        <w:t>U.</w:t>
      </w:r>
      <w:r>
        <w:rPr>
          <w:rFonts w:ascii="Calibri Light" w:hAnsi="Calibri Light"/>
        </w:rPr>
        <w:t xml:space="preserve"> z 2014 r. </w:t>
      </w:r>
      <w:r w:rsidRPr="00640EE5">
        <w:rPr>
          <w:rFonts w:ascii="Calibri Light" w:hAnsi="Calibri Light"/>
        </w:rPr>
        <w:t>poz.</w:t>
      </w:r>
      <w:r>
        <w:rPr>
          <w:rFonts w:ascii="Calibri Light" w:hAnsi="Calibri Light"/>
        </w:rPr>
        <w:t xml:space="preserve"> </w:t>
      </w:r>
      <w:r w:rsidRPr="00640EE5">
        <w:rPr>
          <w:rFonts w:ascii="Calibri Light" w:hAnsi="Calibri Light"/>
        </w:rPr>
        <w:t>1942). W związku z wprowadzonymi od 1 grudnia 2014 r. zmianami przepisów prawnych</w:t>
      </w:r>
      <w:r>
        <w:rPr>
          <w:rFonts w:ascii="Calibri Light" w:hAnsi="Calibri Light"/>
        </w:rPr>
        <w:t>,</w:t>
      </w:r>
      <w:r w:rsidRPr="00640EE5">
        <w:rPr>
          <w:rFonts w:ascii="Calibri Light" w:hAnsi="Calibri Light"/>
        </w:rPr>
        <w:t xml:space="preserve"> regulujących sposób zasilania rejestru REGON informacjami o podmiotach podlegających wpisowi do Krajowego Rejestru Sądowego, od danych według stanu na 31 grudnia 2014 r. istnieje możliwość wystąpienia w rejestrze REGON niewypełnionych pozycji dotyczących przewidywanej liczby pracujących, adresu siedziby, rodzaju przeważającej działalności oraz formy własności. W związku z powyższym dane naliczone z rejestru REGON według ww. informacji mogą nie sumować się na liczbę ogółem prezentowaną w danej podgrupie.</w:t>
      </w:r>
    </w:p>
  </w:footnote>
  <w:footnote w:id="20">
    <w:p w14:paraId="1C91DBD0" w14:textId="77777777" w:rsidR="00BD6002" w:rsidRPr="009C08F0" w:rsidRDefault="00BD6002" w:rsidP="00E75E55">
      <w:pPr>
        <w:pStyle w:val="Tekstprzypisudolnego"/>
      </w:pPr>
      <w:r w:rsidRPr="009C08F0">
        <w:rPr>
          <w:rStyle w:val="Odwoanieprzypisudolnego"/>
        </w:rPr>
        <w:footnoteRef/>
      </w:r>
      <w:r w:rsidRPr="009C08F0">
        <w:t xml:space="preserve"> Ustawa o wspieraniu nowych inwestycji z dnia 10 maja 2018 r. (tekst jednolity Dz. U. z 2020 r. poz. 1752)</w:t>
      </w:r>
    </w:p>
  </w:footnote>
  <w:footnote w:id="21">
    <w:p w14:paraId="6EE6B69B" w14:textId="53430763" w:rsidR="00BD6002" w:rsidRPr="008029C7" w:rsidRDefault="00BD6002" w:rsidP="00E75E55">
      <w:pPr>
        <w:pStyle w:val="Tekstprzypisudolnego"/>
        <w:rPr>
          <w:rFonts w:ascii="Calibri Light" w:hAnsi="Calibri Light"/>
        </w:rPr>
      </w:pPr>
      <w:r w:rsidRPr="008029C7">
        <w:rPr>
          <w:rStyle w:val="Odwoanieprzypisudolnego"/>
          <w:rFonts w:ascii="Calibri Light" w:hAnsi="Calibri Light"/>
        </w:rPr>
        <w:footnoteRef/>
      </w:r>
      <w:r w:rsidRPr="008029C7">
        <w:rPr>
          <w:rFonts w:ascii="Calibri Light" w:hAnsi="Calibri Light"/>
        </w:rPr>
        <w:t xml:space="preserve"> Dane dotyczą podmiotów gospodarczych (z wyjątkiem podmiotów, których podstawowym rodzajem działalności jest działalność zaklasyfikowana według PKD 2007 do sekcji „Rolnictwo, leśnictwo, łowiectwo</w:t>
      </w:r>
      <w:r>
        <w:rPr>
          <w:rFonts w:ascii="Calibri Light" w:hAnsi="Calibri Light"/>
        </w:rPr>
        <w:br/>
      </w:r>
      <w:r w:rsidRPr="008029C7">
        <w:rPr>
          <w:rFonts w:ascii="Calibri Light" w:hAnsi="Calibri Light"/>
        </w:rPr>
        <w:t>i rybactwo” oraz „Działalność finansowa i ubezpieczeniowa”) prowadzących księgi rachunkowe, w których liczba pracujących przekracza 9 osób</w:t>
      </w:r>
      <w:r>
        <w:rPr>
          <w:rFonts w:ascii="Calibri Light" w:hAnsi="Calibri Light"/>
        </w:rPr>
        <w:t>.</w:t>
      </w:r>
    </w:p>
  </w:footnote>
  <w:footnote w:id="22">
    <w:p w14:paraId="7E936258" w14:textId="77777777" w:rsidR="00BD6002" w:rsidRPr="001E6297" w:rsidRDefault="00BD6002" w:rsidP="00E75E55">
      <w:pPr>
        <w:pStyle w:val="Tekstprzypisudolnego"/>
        <w:rPr>
          <w:rFonts w:ascii="Calibri Light" w:hAnsi="Calibri Light"/>
        </w:rPr>
      </w:pPr>
      <w:r w:rsidRPr="001E6297">
        <w:rPr>
          <w:rStyle w:val="Odwoanieprzypisudolnego"/>
          <w:rFonts w:ascii="Calibri Light" w:hAnsi="Calibri Light"/>
        </w:rPr>
        <w:footnoteRef/>
      </w:r>
      <w:r w:rsidRPr="001E6297">
        <w:rPr>
          <w:rFonts w:ascii="Calibri Light" w:hAnsi="Calibri Light"/>
        </w:rPr>
        <w:t xml:space="preserve"> Relacja kosztów </w:t>
      </w:r>
      <w:r>
        <w:rPr>
          <w:rFonts w:ascii="Calibri Light" w:hAnsi="Calibri Light"/>
        </w:rPr>
        <w:t>uzyskania przychodów z całokształtu działalności do przychodów z całokształtu działalności.</w:t>
      </w:r>
    </w:p>
  </w:footnote>
  <w:footnote w:id="23">
    <w:p w14:paraId="6C2D4518" w14:textId="77777777" w:rsidR="00BD6002" w:rsidRPr="001E6297" w:rsidRDefault="00BD6002" w:rsidP="00E75E55">
      <w:pPr>
        <w:pStyle w:val="Tekstprzypisudolnego"/>
        <w:rPr>
          <w:rFonts w:ascii="Calibri Light" w:hAnsi="Calibri Light"/>
        </w:rPr>
      </w:pPr>
      <w:r w:rsidRPr="001E6297">
        <w:rPr>
          <w:rStyle w:val="Odwoanieprzypisudolnego"/>
          <w:rFonts w:ascii="Calibri Light" w:hAnsi="Calibri Light"/>
        </w:rPr>
        <w:footnoteRef/>
      </w:r>
      <w:r w:rsidRPr="001E6297">
        <w:rPr>
          <w:rFonts w:ascii="Calibri Light" w:hAnsi="Calibri Light"/>
        </w:rPr>
        <w:t xml:space="preserve"> </w:t>
      </w:r>
      <w:r>
        <w:rPr>
          <w:rFonts w:ascii="Calibri Light" w:hAnsi="Calibri Light"/>
        </w:rPr>
        <w:t>Relacja wyniku finansowego netto do przychodów z całokształtu działalności.</w:t>
      </w:r>
    </w:p>
  </w:footnote>
  <w:footnote w:id="24">
    <w:p w14:paraId="05A1F019" w14:textId="77777777" w:rsidR="00BD6002" w:rsidRPr="00CE55CD" w:rsidRDefault="00BD6002" w:rsidP="00E75E55">
      <w:pPr>
        <w:pStyle w:val="Tekstprzypisudolnego"/>
        <w:rPr>
          <w:rFonts w:ascii="Calibri Light" w:hAnsi="Calibri Light"/>
        </w:rPr>
      </w:pPr>
      <w:r w:rsidRPr="00CE55CD">
        <w:rPr>
          <w:rStyle w:val="Odwoanieprzypisudolnego"/>
          <w:rFonts w:ascii="Calibri Light" w:hAnsi="Calibri Light"/>
        </w:rPr>
        <w:footnoteRef/>
      </w:r>
      <w:r w:rsidRPr="00CE55CD">
        <w:rPr>
          <w:rFonts w:ascii="Calibri Light" w:hAnsi="Calibri Light"/>
        </w:rPr>
        <w:t xml:space="preserve"> Dane dotyczą podmiotów gospodarczych, w których liczb</w:t>
      </w:r>
      <w:r>
        <w:rPr>
          <w:rFonts w:ascii="Calibri Light" w:hAnsi="Calibri Light"/>
        </w:rPr>
        <w:t>a pracujących przekracza 9 osób.</w:t>
      </w:r>
    </w:p>
  </w:footnote>
  <w:footnote w:id="25">
    <w:p w14:paraId="0C917196" w14:textId="77777777" w:rsidR="00BD6002" w:rsidRPr="006F4DC9" w:rsidRDefault="00BD6002" w:rsidP="00E75E55">
      <w:pPr>
        <w:pStyle w:val="Tekstprzypisudolnego"/>
        <w:rPr>
          <w:rFonts w:ascii="Calibri Light" w:hAnsi="Calibri Light"/>
        </w:rPr>
      </w:pPr>
      <w:r w:rsidRPr="006F4DC9">
        <w:rPr>
          <w:rStyle w:val="Odwoanieprzypisudolnego"/>
          <w:rFonts w:ascii="Calibri Light" w:hAnsi="Calibri Light"/>
        </w:rPr>
        <w:footnoteRef/>
      </w:r>
      <w:r w:rsidRPr="006F4DC9">
        <w:rPr>
          <w:rFonts w:ascii="Calibri Light" w:hAnsi="Calibri Light"/>
        </w:rPr>
        <w:t xml:space="preserve"> Dane dotyczą podmiotów gospodarczych, w których liczba pracujących przekracza 9 osób</w:t>
      </w:r>
      <w:r>
        <w:rPr>
          <w:rFonts w:ascii="Calibri Light" w:hAnsi="Calibri Light"/>
        </w:rPr>
        <w:t>.</w:t>
      </w:r>
    </w:p>
  </w:footnote>
  <w:footnote w:id="26">
    <w:p w14:paraId="2655F5E3" w14:textId="577C303D" w:rsidR="00BD6002" w:rsidRPr="00A66B96" w:rsidRDefault="00BD6002" w:rsidP="00E75E55">
      <w:pPr>
        <w:pStyle w:val="Tekstprzypisudolnego"/>
      </w:pPr>
      <w:r w:rsidRPr="00A66B96">
        <w:rPr>
          <w:rStyle w:val="Odwoanieprzypisudolnego"/>
        </w:rPr>
        <w:footnoteRef/>
      </w:r>
      <w:r w:rsidRPr="00A66B96">
        <w:t xml:space="preserve"> </w:t>
      </w:r>
      <w:r w:rsidRPr="00A66B96">
        <w:rPr>
          <w:rFonts w:cstheme="majorHAnsi"/>
        </w:rPr>
        <w:t>Część danych pozyskano z „Informacji o sytuacji na rynku pracy Powiatowego Urzędu Pracy w Białymstoku</w:t>
      </w:r>
      <w:r w:rsidRPr="00A66B96">
        <w:rPr>
          <w:rFonts w:cstheme="majorHAnsi"/>
        </w:rPr>
        <w:br/>
        <w:t>w 2020 r.”.</w:t>
      </w:r>
    </w:p>
  </w:footnote>
  <w:footnote w:id="27">
    <w:p w14:paraId="7810F5BA" w14:textId="33D60745" w:rsidR="00BD6002" w:rsidRPr="00C0783C" w:rsidRDefault="00BD6002" w:rsidP="00E75E55">
      <w:pPr>
        <w:pStyle w:val="Tekstprzypisudolnego"/>
      </w:pPr>
      <w:r w:rsidRPr="00C0783C">
        <w:rPr>
          <w:rStyle w:val="Odwoanieprzypisudolnego"/>
        </w:rPr>
        <w:footnoteRef/>
      </w:r>
      <w:r w:rsidRPr="00C0783C">
        <w:t xml:space="preserve"> Dane za rok szkolny 2021/2022 </w:t>
      </w:r>
      <w:r>
        <w:t xml:space="preserve">dotyczące poradni psychologiczno-pedagogicznych </w:t>
      </w:r>
      <w:r w:rsidRPr="00C0783C">
        <w:t>podawane są z rocznym opóźnieniem i dostępne będą w „Raporcie o stanie Miasta Białegostoku za 2022 rok”.</w:t>
      </w:r>
    </w:p>
  </w:footnote>
  <w:footnote w:id="28">
    <w:p w14:paraId="501118E2" w14:textId="42CB9CF6" w:rsidR="00BD6002" w:rsidRPr="004418F4" w:rsidRDefault="00BD6002" w:rsidP="00E75E55">
      <w:pPr>
        <w:pStyle w:val="Tekstprzypisudolnego"/>
      </w:pPr>
      <w:r w:rsidRPr="004418F4">
        <w:rPr>
          <w:rStyle w:val="Odwoanieprzypisudolnego"/>
        </w:rPr>
        <w:footnoteRef/>
      </w:r>
      <w:r w:rsidRPr="004418F4">
        <w:t xml:space="preserve"> Dane za rok szkolny 2021/2022 </w:t>
      </w:r>
      <w:r>
        <w:t>dotyczące Młodzieżowego</w:t>
      </w:r>
      <w:r w:rsidRPr="004418F4">
        <w:t xml:space="preserve"> Dom</w:t>
      </w:r>
      <w:r>
        <w:t>u</w:t>
      </w:r>
      <w:r w:rsidRPr="004418F4">
        <w:t xml:space="preserve"> Kultury, Samorządowe</w:t>
      </w:r>
      <w:r>
        <w:t>go</w:t>
      </w:r>
      <w:r w:rsidRPr="004418F4">
        <w:t xml:space="preserve"> Ognisk</w:t>
      </w:r>
      <w:r>
        <w:t>a</w:t>
      </w:r>
      <w:r w:rsidRPr="004418F4">
        <w:t xml:space="preserve"> Baletowe</w:t>
      </w:r>
      <w:r>
        <w:t>go i Międzyszkolnego Ośrod</w:t>
      </w:r>
      <w:r w:rsidRPr="004418F4">
        <w:t>k</w:t>
      </w:r>
      <w:r>
        <w:t>a</w:t>
      </w:r>
      <w:r w:rsidRPr="004418F4">
        <w:t xml:space="preserve"> Sportowy podawane są z rocz</w:t>
      </w:r>
      <w:r>
        <w:t>nym opóźnieniem i dostępne będą</w:t>
      </w:r>
      <w:r>
        <w:br/>
      </w:r>
      <w:r w:rsidRPr="004418F4">
        <w:t>w „Raporcie o stanie Miasta Białegostoku za 2022 rok”.</w:t>
      </w:r>
    </w:p>
  </w:footnote>
  <w:footnote w:id="29">
    <w:p w14:paraId="6D98CC30" w14:textId="77777777" w:rsidR="00BD6002" w:rsidRPr="006F4DC9" w:rsidRDefault="00BD6002" w:rsidP="00E75E55">
      <w:pPr>
        <w:pStyle w:val="Tekstprzypisudolnego"/>
        <w:rPr>
          <w:rFonts w:ascii="Calibri Light" w:hAnsi="Calibri Light"/>
        </w:rPr>
      </w:pPr>
      <w:r w:rsidRPr="006F4DC9">
        <w:rPr>
          <w:rStyle w:val="Odwoanieprzypisudolnego"/>
          <w:rFonts w:ascii="Calibri Light" w:hAnsi="Calibri Light"/>
        </w:rPr>
        <w:footnoteRef/>
      </w:r>
      <w:r w:rsidRPr="006F4DC9">
        <w:rPr>
          <w:rFonts w:ascii="Calibri Light" w:hAnsi="Calibri Light"/>
        </w:rPr>
        <w:t xml:space="preserve"> Liczba dzieci wykazana w wierszu Ogółem jest rzeczywistą liczbą dzieci umieszczonych w rodzinnej pieczy zastępczej, a nie podsumowaniem wcześniejszych wierszy (niektóre dzieci w danym roku były pod opieką więcej niż jednej formy rodzinnej pieczy zastępczej)</w:t>
      </w:r>
      <w:r>
        <w:rPr>
          <w:rFonts w:ascii="Calibri Light" w:hAnsi="Calibri Light"/>
        </w:rPr>
        <w:t>.</w:t>
      </w:r>
    </w:p>
  </w:footnote>
  <w:footnote w:id="30">
    <w:p w14:paraId="4D2050D5" w14:textId="77777777" w:rsidR="00BD6002" w:rsidRPr="00127E89" w:rsidRDefault="00BD6002" w:rsidP="00E75E55">
      <w:pPr>
        <w:pStyle w:val="Tekstprzypisudolnego"/>
      </w:pPr>
      <w:r w:rsidRPr="00127E89">
        <w:rPr>
          <w:rStyle w:val="Odwoanieprzypisudolnego"/>
        </w:rPr>
        <w:footnoteRef/>
      </w:r>
      <w:r w:rsidRPr="00127E89">
        <w:t xml:space="preserve"> Program „Dobry Start” od roku 2021 realizuje Zakład Ubezpieczeń Społecznych.</w:t>
      </w:r>
      <w:r>
        <w:t xml:space="preserve"> Dane dotyczą świadczeń przyznanych po usunięciu braków formalnych we </w:t>
      </w:r>
      <w:r w:rsidRPr="00127E89">
        <w:t xml:space="preserve"> wnioskach złożonych w 2020 r.</w:t>
      </w:r>
    </w:p>
  </w:footnote>
  <w:footnote w:id="31">
    <w:p w14:paraId="1BAE6F45" w14:textId="77777777" w:rsidR="00BD6002" w:rsidRPr="00DC5356" w:rsidRDefault="00BD6002" w:rsidP="00E75E55">
      <w:pPr>
        <w:rPr>
          <w:rFonts w:ascii="Calibri Light" w:hAnsi="Calibri Light"/>
          <w:sz w:val="20"/>
          <w:szCs w:val="24"/>
        </w:rPr>
      </w:pPr>
      <w:r w:rsidRPr="00DC5356">
        <w:rPr>
          <w:rStyle w:val="Odwoanieprzypisudolnego"/>
          <w:rFonts w:ascii="Calibri Light" w:hAnsi="Calibri Light"/>
          <w:sz w:val="20"/>
        </w:rPr>
        <w:footnoteRef/>
      </w:r>
      <w:r w:rsidRPr="00DC5356">
        <w:rPr>
          <w:rFonts w:ascii="Calibri Light" w:hAnsi="Calibri Light"/>
          <w:sz w:val="20"/>
        </w:rPr>
        <w:t xml:space="preserve"> </w:t>
      </w:r>
      <w:r>
        <w:rPr>
          <w:rFonts w:ascii="Calibri Light" w:eastAsia="Times New Roman" w:hAnsi="Calibri Light"/>
          <w:sz w:val="20"/>
          <w:szCs w:val="24"/>
          <w:lang w:eastAsia="pl-PL"/>
        </w:rPr>
        <w:t>Ś</w:t>
      </w:r>
      <w:r w:rsidRPr="00DC5356">
        <w:rPr>
          <w:rFonts w:ascii="Calibri Light" w:eastAsia="Times New Roman" w:hAnsi="Calibri Light"/>
          <w:sz w:val="20"/>
          <w:szCs w:val="24"/>
          <w:lang w:eastAsia="pl-PL"/>
        </w:rPr>
        <w:t>rednia z 12 miesięcy na podstawie sprawozdań rzeczowo- finansowych</w:t>
      </w:r>
      <w:r>
        <w:rPr>
          <w:rFonts w:ascii="Calibri Light" w:eastAsia="Times New Roman" w:hAnsi="Calibri Light"/>
          <w:sz w:val="20"/>
          <w:szCs w:val="24"/>
          <w:lang w:eastAsia="pl-PL"/>
        </w:rPr>
        <w:t>.</w:t>
      </w:r>
    </w:p>
  </w:footnote>
  <w:footnote w:id="32">
    <w:p w14:paraId="20DC0A90" w14:textId="165254FE" w:rsidR="00BD6002" w:rsidRPr="00F11BC3" w:rsidRDefault="00BD6002">
      <w:pPr>
        <w:pStyle w:val="Tekstprzypisudolnego"/>
      </w:pPr>
      <w:r w:rsidRPr="005F5006">
        <w:rPr>
          <w:rStyle w:val="Odwoanieprzypisudolnego"/>
        </w:rPr>
        <w:footnoteRef/>
      </w:r>
      <w:r w:rsidRPr="005F5006">
        <w:t xml:space="preserve"> </w:t>
      </w:r>
      <w:bookmarkStart w:id="458" w:name="_Hlk95736495"/>
      <w:r w:rsidRPr="005F5006">
        <w:t>Program „Dobry Start” od roku 2021 realizuje Zakład Ubezpieczeń Społecznych. W 2021 r. MOPR wydał 14 informacji przyznających świadczenie po usunięciu braków formalnych we wnioskach złożonych w 2020 r.</w:t>
      </w:r>
      <w:bookmarkEnd w:id="458"/>
    </w:p>
  </w:footnote>
  <w:footnote w:id="33">
    <w:p w14:paraId="7A50DF4C" w14:textId="54AC92C9" w:rsidR="00BD6002" w:rsidRPr="00BC2AD4" w:rsidRDefault="00BD6002" w:rsidP="00E75E55">
      <w:pPr>
        <w:pStyle w:val="Tekstprzypisudolnego"/>
      </w:pPr>
      <w:r w:rsidRPr="00BC2AD4">
        <w:rPr>
          <w:rStyle w:val="Odwoanieprzypisudolnego"/>
        </w:rPr>
        <w:footnoteRef/>
      </w:r>
      <w:r w:rsidRPr="00BC2AD4">
        <w:t xml:space="preserve"> </w:t>
      </w:r>
      <w:r w:rsidRPr="00BC2AD4">
        <w:rPr>
          <w:rFonts w:cs="Calibri Light"/>
          <w:bCs/>
        </w:rPr>
        <w:t>Stypendia szkolne są realizowane przez MOPR od 01.08.2019 r. (od roku szkolnego 2019/2020).</w:t>
      </w:r>
    </w:p>
  </w:footnote>
  <w:footnote w:id="34">
    <w:p w14:paraId="22961B72" w14:textId="77777777" w:rsidR="00BD6002" w:rsidRPr="00DC5356" w:rsidRDefault="00BD6002" w:rsidP="00E75E55">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t>
      </w:r>
      <w:r w:rsidRPr="00DC5356">
        <w:rPr>
          <w:rFonts w:ascii="Calibri Light" w:hAnsi="Calibri Light"/>
          <w:szCs w:val="24"/>
        </w:rPr>
        <w:t>Indywidualny program integracji</w:t>
      </w:r>
      <w:r>
        <w:rPr>
          <w:rFonts w:ascii="Calibri Light" w:hAnsi="Calibri Light"/>
          <w:szCs w:val="24"/>
        </w:rPr>
        <w:t>.</w:t>
      </w:r>
    </w:p>
  </w:footnote>
  <w:footnote w:id="35">
    <w:p w14:paraId="3B4AE0E2" w14:textId="39C483B4" w:rsidR="00BD6002" w:rsidRPr="00ED3A20" w:rsidRDefault="00BD6002" w:rsidP="00E75E55">
      <w:pPr>
        <w:pStyle w:val="Tekstprzypisudolnego"/>
      </w:pPr>
      <w:r w:rsidRPr="00ED3A20">
        <w:rPr>
          <w:rStyle w:val="Odwoanieprzypisudolnego"/>
        </w:rPr>
        <w:footnoteRef/>
      </w:r>
      <w:r w:rsidRPr="00ED3A20">
        <w:t xml:space="preserve"> WTZ – warsztaty terapii zajęciowej</w:t>
      </w:r>
    </w:p>
  </w:footnote>
  <w:footnote w:id="36">
    <w:p w14:paraId="086EA0F4" w14:textId="61DC50EB" w:rsidR="00BD6002" w:rsidRPr="00F43259" w:rsidRDefault="00BD6002" w:rsidP="00E75E55">
      <w:pPr>
        <w:pStyle w:val="Tekstprzypisudolnego"/>
        <w:rPr>
          <w:rFonts w:ascii="Calibri Light" w:hAnsi="Calibri Light"/>
        </w:rPr>
      </w:pPr>
      <w:r w:rsidRPr="00F43259">
        <w:rPr>
          <w:rStyle w:val="Odwoanieprzypisudolnego"/>
          <w:rFonts w:ascii="Calibri Light" w:hAnsi="Calibri Light"/>
        </w:rPr>
        <w:footnoteRef/>
      </w:r>
      <w:r w:rsidRPr="00F43259">
        <w:rPr>
          <w:rFonts w:ascii="Calibri Light" w:hAnsi="Calibri Light"/>
        </w:rPr>
        <w:t xml:space="preserve"> Dom Pomocy Społecznej Zgromadzenia Sióstr Franciszkanek od Cierpiących w Białymstoku przy </w:t>
      </w:r>
      <w:r>
        <w:rPr>
          <w:rFonts w:ascii="Calibri Light" w:hAnsi="Calibri Light"/>
        </w:rPr>
        <w:br/>
      </w:r>
      <w:r w:rsidRPr="00F43259">
        <w:rPr>
          <w:rFonts w:ascii="Calibri Light" w:hAnsi="Calibri Light"/>
        </w:rPr>
        <w:t>ul. Proletariackiej 8 funkcjonuje od dnia 1.04.2018 r. Do dnia 31.03.2018</w:t>
      </w:r>
      <w:r>
        <w:rPr>
          <w:rFonts w:ascii="Calibri Light" w:hAnsi="Calibri Light"/>
        </w:rPr>
        <w:t xml:space="preserve"> </w:t>
      </w:r>
      <w:r w:rsidRPr="00F43259">
        <w:rPr>
          <w:rFonts w:ascii="Calibri Light" w:hAnsi="Calibri Light"/>
        </w:rPr>
        <w:t>r. w Białymstoku przy ul. Proletariackiej 8 funkcjonował Dom Opieki Społecznej Zgromadzenia Sióstr Franciszkanek od Cierpiących – placówka zapewniająca całodobową opiekę.</w:t>
      </w:r>
    </w:p>
  </w:footnote>
  <w:footnote w:id="37">
    <w:p w14:paraId="35813CAA" w14:textId="7E8F23A5" w:rsidR="00BD6002" w:rsidRPr="00DC5356" w:rsidRDefault="00BD6002" w:rsidP="00E75E55">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Odpłatność Gminy Białystok za pobyt mieszkańców Miasta Białystok w domach pomocy społecznej na terenie innych powiatów została pomniejszona o wpłaty osób zobowiązanych do ponoszenia opłaty za pobyt mieszkańców w domach pomocy społecznej na podstawie decyzji administracyjnych wydanych na podstawie</w:t>
      </w:r>
      <w:r>
        <w:rPr>
          <w:rFonts w:ascii="Calibri Light" w:hAnsi="Calibri Light"/>
        </w:rPr>
        <w:br/>
      </w:r>
      <w:r w:rsidRPr="00DC5356">
        <w:rPr>
          <w:rFonts w:ascii="Calibri Light" w:hAnsi="Calibri Light"/>
        </w:rPr>
        <w:t xml:space="preserve">art. 59 ust. 1 w zw. z art. 61 ust. 1 pkt 2 </w:t>
      </w:r>
      <w:r w:rsidRPr="009C08F0">
        <w:rPr>
          <w:rFonts w:ascii="Calibri Light" w:hAnsi="Calibri Light"/>
          <w:i/>
        </w:rPr>
        <w:t xml:space="preserve">ustawy z dnia 12 marca 2004 r. o pomocy społecznej (Dz. U. z 2021 r. poz. </w:t>
      </w:r>
      <w:r>
        <w:rPr>
          <w:rFonts w:ascii="Calibri Light" w:hAnsi="Calibri Light"/>
          <w:i/>
        </w:rPr>
        <w:t>2268</w:t>
      </w:r>
      <w:r w:rsidRPr="009C08F0">
        <w:rPr>
          <w:rFonts w:ascii="Calibri Light" w:hAnsi="Calibri Light"/>
          <w:i/>
        </w:rPr>
        <w:t xml:space="preserve">, z </w:t>
      </w:r>
      <w:proofErr w:type="spellStart"/>
      <w:r w:rsidRPr="009C08F0">
        <w:rPr>
          <w:rFonts w:ascii="Calibri Light" w:hAnsi="Calibri Light"/>
          <w:i/>
        </w:rPr>
        <w:t>późn</w:t>
      </w:r>
      <w:proofErr w:type="spellEnd"/>
      <w:r w:rsidRPr="009C08F0">
        <w:rPr>
          <w:rFonts w:ascii="Calibri Light" w:hAnsi="Calibri Light"/>
          <w:i/>
        </w:rPr>
        <w:t>. zm.)</w:t>
      </w:r>
      <w:r w:rsidRPr="00DC5356">
        <w:rPr>
          <w:rFonts w:ascii="Calibri Light" w:hAnsi="Calibri Light"/>
        </w:rPr>
        <w:t xml:space="preserve"> oraz na podstawie umów zawartych zgodnie z art. 103 ust</w:t>
      </w:r>
      <w:r>
        <w:rPr>
          <w:rFonts w:ascii="Calibri Light" w:hAnsi="Calibri Light"/>
        </w:rPr>
        <w:t xml:space="preserve">. 2 ustawy o pomocy społecznej, </w:t>
      </w:r>
      <w:r w:rsidRPr="00DC5356">
        <w:rPr>
          <w:rFonts w:ascii="Calibri Light" w:hAnsi="Calibri Light"/>
        </w:rPr>
        <w:t>a także zwroty dokonane przez domy pomocy społecznej.</w:t>
      </w:r>
    </w:p>
  </w:footnote>
  <w:footnote w:id="38">
    <w:p w14:paraId="1DDF8E92" w14:textId="6019ECF3" w:rsidR="00BD6002" w:rsidRDefault="00BD6002" w:rsidP="00E75E55">
      <w:pPr>
        <w:pStyle w:val="Tekstprzypisudolnego"/>
      </w:pPr>
      <w:r>
        <w:rPr>
          <w:rStyle w:val="Odwoanieprzypisudolnego"/>
        </w:rPr>
        <w:footnoteRef/>
      </w:r>
      <w:r>
        <w:t xml:space="preserve"> </w:t>
      </w:r>
      <w:r w:rsidRPr="009B2341">
        <w:rPr>
          <w:rFonts w:ascii="Calibri Light" w:hAnsi="Calibri Light"/>
        </w:rPr>
        <w:t xml:space="preserve">W Białymstoku są dwa ŚDS – jeden do 28 lutego 2019 r. funkcjonował w strukturze MOPR (obecnie </w:t>
      </w:r>
      <w:r w:rsidRPr="009B2341">
        <w:rPr>
          <w:rFonts w:ascii="Calibri Light" w:hAnsi="Calibri Light"/>
          <w:szCs w:val="24"/>
        </w:rPr>
        <w:t>jest jednostką organizacyjną Miasta Białystok)</w:t>
      </w:r>
      <w:r w:rsidRPr="009B2341">
        <w:rPr>
          <w:rFonts w:ascii="Calibri Light" w:hAnsi="Calibri Light"/>
        </w:rPr>
        <w:t>, drugi na zlecenie M. Białegostoku prowadzi Caritas Archidiecezji Białostockiej.</w:t>
      </w:r>
    </w:p>
  </w:footnote>
  <w:footnote w:id="39">
    <w:p w14:paraId="228D97A9" w14:textId="77777777" w:rsidR="00BD6002" w:rsidRPr="008A3783" w:rsidRDefault="00BD6002" w:rsidP="00E75E55">
      <w:pPr>
        <w:pStyle w:val="Tekstprzypisudolnego"/>
      </w:pPr>
      <w:r w:rsidRPr="008A3783">
        <w:rPr>
          <w:rStyle w:val="Odwoanieprzypisudolnego"/>
        </w:rPr>
        <w:footnoteRef/>
      </w:r>
      <w:r w:rsidRPr="008A3783">
        <w:t xml:space="preserve"> </w:t>
      </w:r>
      <w:r>
        <w:t>W</w:t>
      </w:r>
      <w:r w:rsidRPr="008A3783">
        <w:t xml:space="preserve"> tym Schronisko dla osób bezdomnych z usługami opiekuńczymi, które funkcjonuje od </w:t>
      </w:r>
      <w:r>
        <w:t>0</w:t>
      </w:r>
      <w:r w:rsidRPr="008A3783">
        <w:t>1.01.2019</w:t>
      </w:r>
      <w:r>
        <w:t>r.</w:t>
      </w:r>
    </w:p>
  </w:footnote>
  <w:footnote w:id="40">
    <w:p w14:paraId="630C9192" w14:textId="388B5666" w:rsidR="00BD6002" w:rsidRPr="00006FE8" w:rsidRDefault="00BD6002" w:rsidP="00E75E55">
      <w:pPr>
        <w:pStyle w:val="Tekstprzypisudolnego"/>
        <w:rPr>
          <w:rFonts w:cstheme="majorHAnsi"/>
        </w:rPr>
      </w:pPr>
      <w:r w:rsidRPr="00006FE8">
        <w:rPr>
          <w:rStyle w:val="Odwoanieprzypisudolnego"/>
          <w:rFonts w:cstheme="majorHAnsi"/>
        </w:rPr>
        <w:footnoteRef/>
      </w:r>
      <w:r w:rsidRPr="00006FE8">
        <w:rPr>
          <w:rFonts w:cstheme="majorHAnsi"/>
        </w:rPr>
        <w:t xml:space="preserve"> Podano wysokość </w:t>
      </w:r>
      <w:proofErr w:type="spellStart"/>
      <w:r w:rsidRPr="00006FE8">
        <w:rPr>
          <w:rFonts w:cstheme="majorHAnsi"/>
        </w:rPr>
        <w:t>środ</w:t>
      </w:r>
      <w:r>
        <w:rPr>
          <w:rFonts w:cstheme="majorHAnsi"/>
          <w:b/>
          <w:bCs/>
          <w:vanish/>
          <w:szCs w:val="24"/>
          <w:lang w:eastAsia="pl-PL"/>
        </w:rPr>
        <w:t>zesłany</w:t>
      </w:r>
      <w:proofErr w:type="spellEnd"/>
      <w:r>
        <w:rPr>
          <w:rFonts w:cstheme="majorHAnsi"/>
          <w:b/>
          <w:bCs/>
          <w:vanish/>
          <w:szCs w:val="24"/>
          <w:lang w:eastAsia="pl-PL"/>
        </w:rPr>
        <w:t xml:space="preserve"> do podmiotów i osób </w:t>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r>
        <w:rPr>
          <w:rFonts w:cstheme="majorHAnsi"/>
          <w:b/>
          <w:bCs/>
          <w:vanish/>
          <w:szCs w:val="24"/>
          <w:lang w:eastAsia="pl-PL"/>
        </w:rPr>
        <w:pgNum/>
      </w:r>
      <w:proofErr w:type="spellStart"/>
      <w:r w:rsidRPr="00006FE8">
        <w:rPr>
          <w:rFonts w:cstheme="majorHAnsi"/>
        </w:rPr>
        <w:t>ków</w:t>
      </w:r>
      <w:proofErr w:type="spellEnd"/>
      <w:r w:rsidRPr="00006FE8">
        <w:rPr>
          <w:rFonts w:cstheme="majorHAnsi"/>
        </w:rPr>
        <w:t xml:space="preserve"> wykorzystanych przez instytucj</w:t>
      </w:r>
      <w:r>
        <w:rPr>
          <w:rFonts w:cstheme="majorHAnsi"/>
        </w:rPr>
        <w:t>ę</w:t>
      </w:r>
      <w:r w:rsidRPr="00006FE8">
        <w:rPr>
          <w:rFonts w:cstheme="majorHAnsi"/>
        </w:rPr>
        <w:t xml:space="preserve"> w 2020 roku, uwzględniając zwroty.</w:t>
      </w:r>
    </w:p>
  </w:footnote>
  <w:footnote w:id="41">
    <w:p w14:paraId="26D5B839" w14:textId="77777777" w:rsidR="00BD6002" w:rsidRPr="006E7F48" w:rsidRDefault="00BD6002" w:rsidP="00E75E55">
      <w:pPr>
        <w:pStyle w:val="Tekstprzypisudolnego"/>
        <w:rPr>
          <w:rFonts w:cstheme="majorHAnsi"/>
        </w:rPr>
      </w:pPr>
      <w:r w:rsidRPr="006E7F48">
        <w:rPr>
          <w:rStyle w:val="Odwoanieprzypisudolnego"/>
          <w:rFonts w:cstheme="majorHAnsi"/>
        </w:rPr>
        <w:footnoteRef/>
      </w:r>
      <w:r w:rsidRPr="006E7F48">
        <w:rPr>
          <w:rFonts w:cstheme="majorHAnsi"/>
        </w:rPr>
        <w:t xml:space="preserve"> Dane wyłącznie za okres czerwiec-wrzesień 2020 r. z sezonowego punktu Multimedialnego Centrum Informacji Turystycznej w wieży bramnej Pałacu Branickich.</w:t>
      </w:r>
    </w:p>
  </w:footnote>
  <w:footnote w:id="42">
    <w:p w14:paraId="3D730B75" w14:textId="51E04108" w:rsidR="00BD6002" w:rsidRPr="006E7F48" w:rsidRDefault="00BD6002" w:rsidP="00E75E55">
      <w:pPr>
        <w:pStyle w:val="Tekstprzypisudolnego"/>
      </w:pPr>
      <w:r w:rsidRPr="006E7F48">
        <w:rPr>
          <w:rStyle w:val="Odwoanieprzypisudolnego"/>
        </w:rPr>
        <w:footnoteRef/>
      </w:r>
      <w:r w:rsidRPr="006E7F48">
        <w:t xml:space="preserve"> </w:t>
      </w:r>
      <w:r>
        <w:t>Ewidencja jest aktualizowana na bieżąco – wpisy są dokonywane a obiekty, które zaprzestały działalności są wykreślane.</w:t>
      </w:r>
    </w:p>
  </w:footnote>
  <w:footnote w:id="43">
    <w:p w14:paraId="379014E9" w14:textId="17DD9A0F" w:rsidR="00BD6002" w:rsidRPr="009C08F0" w:rsidRDefault="00BD6002" w:rsidP="00E75E55">
      <w:pPr>
        <w:pStyle w:val="Tekstprzypisudolnego"/>
      </w:pPr>
      <w:r w:rsidRPr="009C08F0">
        <w:rPr>
          <w:rStyle w:val="Odwoanieprzypisudolnego"/>
        </w:rPr>
        <w:footnoteRef/>
      </w:r>
      <w:r w:rsidRPr="009C08F0">
        <w:t xml:space="preserve"> </w:t>
      </w:r>
      <w:r w:rsidRPr="00DC5356">
        <w:rPr>
          <w:rFonts w:ascii="Calibri Light" w:hAnsi="Calibri Light"/>
        </w:rPr>
        <w:t>Dochód ze sprzedaży udziału Gminy Białystok w lokalu użytkowym powstałym w wyniku adaptacji części nieruchomości wspólnej.</w:t>
      </w:r>
    </w:p>
  </w:footnote>
  <w:footnote w:id="44">
    <w:p w14:paraId="6F790336" w14:textId="77777777" w:rsidR="00BD6002" w:rsidRPr="00DC5356" w:rsidRDefault="00BD6002" w:rsidP="00E75E55">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 tym z tytułu wpłat wniesionych za sprzedane na raty nieruchomości w latach poprzednich wraz z odsetkami.</w:t>
      </w:r>
    </w:p>
  </w:footnote>
  <w:footnote w:id="45">
    <w:p w14:paraId="19D28088" w14:textId="77777777" w:rsidR="00BD6002" w:rsidRPr="00DC5356" w:rsidRDefault="00BD6002" w:rsidP="00E75E55">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 tym z tytułu wpłat wniesionych za sprzedane na raty nieruchomości w latach poprzednich wraz z odsetkami.</w:t>
      </w:r>
    </w:p>
  </w:footnote>
  <w:footnote w:id="46">
    <w:p w14:paraId="7DA3059D" w14:textId="77777777" w:rsidR="00BD6002" w:rsidRPr="00DC5356" w:rsidRDefault="00BD6002" w:rsidP="00E75E55">
      <w:pPr>
        <w:pStyle w:val="Tekstprzypisudolnego"/>
        <w:rPr>
          <w:rFonts w:ascii="Calibri Light" w:hAnsi="Calibri Light"/>
        </w:rPr>
      </w:pPr>
      <w:r w:rsidRPr="00DC5356">
        <w:rPr>
          <w:rStyle w:val="Odwoanieprzypisudolnego"/>
          <w:rFonts w:ascii="Calibri Light" w:hAnsi="Calibri Light"/>
        </w:rPr>
        <w:footnoteRef/>
      </w:r>
      <w:r w:rsidRPr="00DC5356">
        <w:rPr>
          <w:rFonts w:ascii="Calibri Light" w:hAnsi="Calibri Light"/>
        </w:rPr>
        <w:t xml:space="preserve"> </w:t>
      </w:r>
      <w:r>
        <w:rPr>
          <w:rFonts w:ascii="Calibri Light" w:hAnsi="Calibri Light"/>
        </w:rPr>
        <w:t>W</w:t>
      </w:r>
      <w:r w:rsidRPr="00DC5356">
        <w:rPr>
          <w:rFonts w:ascii="Calibri Light" w:hAnsi="Calibri Light"/>
        </w:rPr>
        <w:t>skaźnik obowiązywał do roku 2014 i jego bezpieczna granica wynosiła 60%</w:t>
      </w:r>
      <w:r>
        <w:rPr>
          <w:rFonts w:ascii="Calibri Light" w:hAnsi="Calibri Light"/>
        </w:rPr>
        <w:t>.</w:t>
      </w:r>
    </w:p>
  </w:footnote>
  <w:footnote w:id="47">
    <w:p w14:paraId="24400660" w14:textId="0B8071DD" w:rsidR="00BD6002" w:rsidRPr="00F36392" w:rsidRDefault="00BD6002" w:rsidP="00E75E55">
      <w:pPr>
        <w:pStyle w:val="Tekstprzypisudolnego"/>
      </w:pPr>
      <w:r w:rsidRPr="00F36392">
        <w:rPr>
          <w:rStyle w:val="Odwoanieprzypisudolnego"/>
        </w:rPr>
        <w:footnoteRef/>
      </w:r>
      <w:r w:rsidRPr="00F36392">
        <w:t xml:space="preserve"> Rozbieżność między danymi dotyczącymi liczby interpelacji i zapytań radnych przekazanymi przez Departament Organizacyjny i Nadzoru oraz Biuro Rady Miasta wynika z faktu, że dane ORN podane zostały w oparciu o prowadzony spis spraw. W przypadku ponownie złożonej interpelacji była ona traktowana jako kontynuacja wcześniejszej sprawy i rejestrowana pod jednym znakiem, a nie traktowana jako odrębna interpelacja.</w:t>
      </w:r>
    </w:p>
  </w:footnote>
  <w:footnote w:id="48">
    <w:p w14:paraId="3CC36910" w14:textId="77777777" w:rsidR="00BD6002" w:rsidRPr="00A04930" w:rsidRDefault="00BD6002" w:rsidP="00E75E55">
      <w:pPr>
        <w:rPr>
          <w:rFonts w:ascii="Calibri Light" w:hAnsi="Calibri Light"/>
          <w:sz w:val="20"/>
          <w:szCs w:val="20"/>
        </w:rPr>
      </w:pPr>
      <w:r w:rsidRPr="00A04930">
        <w:rPr>
          <w:rStyle w:val="Odwoanieprzypisudolnego"/>
          <w:rFonts w:ascii="Calibri Light" w:hAnsi="Calibri Light"/>
          <w:sz w:val="20"/>
          <w:szCs w:val="20"/>
        </w:rPr>
        <w:footnoteRef/>
      </w:r>
      <w:r w:rsidRPr="00A04930">
        <w:rPr>
          <w:rFonts w:ascii="Calibri Light" w:hAnsi="Calibri Light"/>
          <w:sz w:val="20"/>
          <w:szCs w:val="20"/>
        </w:rPr>
        <w:t xml:space="preserve"> </w:t>
      </w:r>
      <w:r w:rsidRPr="00A04930">
        <w:rPr>
          <w:rFonts w:ascii="Calibri Light" w:hAnsi="Calibri Light" w:cs="Arial"/>
          <w:bCs/>
          <w:sz w:val="20"/>
          <w:szCs w:val="20"/>
          <w:shd w:val="clear" w:color="auto" w:fill="FFFFFF"/>
        </w:rPr>
        <w:t>Usługi publiczne</w:t>
      </w:r>
      <w:r>
        <w:rPr>
          <w:rFonts w:ascii="Calibri Light" w:hAnsi="Calibri Light" w:cs="Arial"/>
          <w:bCs/>
          <w:sz w:val="20"/>
          <w:szCs w:val="20"/>
          <w:shd w:val="clear" w:color="auto" w:fill="FFFFFF"/>
        </w:rPr>
        <w:t xml:space="preserve"> </w:t>
      </w:r>
      <w:r w:rsidRPr="00A04930">
        <w:rPr>
          <w:rFonts w:ascii="Calibri Light" w:hAnsi="Calibri Light" w:cs="Arial"/>
          <w:sz w:val="20"/>
          <w:szCs w:val="20"/>
          <w:shd w:val="clear" w:color="auto" w:fill="FFFFFF"/>
        </w:rPr>
        <w:t>–</w:t>
      </w:r>
      <w:r>
        <w:rPr>
          <w:rFonts w:ascii="Calibri Light" w:hAnsi="Calibri Light" w:cs="Arial"/>
          <w:sz w:val="20"/>
          <w:szCs w:val="20"/>
          <w:shd w:val="clear" w:color="auto" w:fill="FFFFFF"/>
        </w:rPr>
        <w:t xml:space="preserve"> </w:t>
      </w:r>
      <w:hyperlink r:id="rId1" w:tgtFrame="_blank" w:tooltip="Usługa" w:history="1">
        <w:r w:rsidRPr="00A04930">
          <w:rPr>
            <w:rStyle w:val="Hipercze"/>
            <w:rFonts w:ascii="Calibri Light" w:hAnsi="Calibri Light" w:cs="Arial"/>
            <w:color w:val="auto"/>
            <w:sz w:val="20"/>
            <w:szCs w:val="20"/>
            <w:u w:val="none"/>
            <w:shd w:val="clear" w:color="auto" w:fill="FFFFFF"/>
          </w:rPr>
          <w:t>usługi</w:t>
        </w:r>
      </w:hyperlink>
      <w:r>
        <w:rPr>
          <w:rStyle w:val="object"/>
          <w:rFonts w:ascii="Calibri Light" w:hAnsi="Calibri Light"/>
          <w:sz w:val="20"/>
          <w:szCs w:val="20"/>
        </w:rPr>
        <w:t xml:space="preserve"> </w:t>
      </w:r>
      <w:r w:rsidRPr="00A04930">
        <w:rPr>
          <w:rFonts w:ascii="Calibri Light" w:hAnsi="Calibri Light" w:cs="Arial"/>
          <w:sz w:val="20"/>
          <w:szCs w:val="20"/>
          <w:shd w:val="clear" w:color="auto" w:fill="FFFFFF"/>
        </w:rPr>
        <w:t>świadczone przez</w:t>
      </w:r>
      <w:r>
        <w:rPr>
          <w:rFonts w:ascii="Calibri Light" w:hAnsi="Calibri Light" w:cs="Arial"/>
          <w:sz w:val="20"/>
          <w:szCs w:val="20"/>
          <w:shd w:val="clear" w:color="auto" w:fill="FFFFFF"/>
        </w:rPr>
        <w:t xml:space="preserve"> </w:t>
      </w:r>
      <w:hyperlink r:id="rId2" w:tgtFrame="_blank" w:tooltip="Administracja publiczna" w:history="1">
        <w:r w:rsidRPr="00A04930">
          <w:rPr>
            <w:rStyle w:val="Hipercze"/>
            <w:rFonts w:ascii="Calibri Light" w:hAnsi="Calibri Light" w:cs="Arial"/>
            <w:color w:val="auto"/>
            <w:sz w:val="20"/>
            <w:szCs w:val="20"/>
            <w:u w:val="none"/>
            <w:shd w:val="clear" w:color="auto" w:fill="FFFFFF"/>
          </w:rPr>
          <w:t>administrację publiczną</w:t>
        </w:r>
      </w:hyperlink>
      <w:r>
        <w:rPr>
          <w:rFonts w:ascii="Calibri Light" w:hAnsi="Calibri Light" w:cs="Arial"/>
          <w:sz w:val="20"/>
          <w:szCs w:val="20"/>
          <w:shd w:val="clear" w:color="auto" w:fill="FFFFFF"/>
        </w:rPr>
        <w:t xml:space="preserve"> </w:t>
      </w:r>
      <w:hyperlink r:id="rId3" w:tgtFrame="_blank" w:tooltip="Obywatelstwo" w:history="1">
        <w:r w:rsidRPr="00A04930">
          <w:rPr>
            <w:rStyle w:val="Hipercze"/>
            <w:rFonts w:ascii="Calibri Light" w:hAnsi="Calibri Light" w:cs="Arial"/>
            <w:color w:val="auto"/>
            <w:sz w:val="20"/>
            <w:szCs w:val="20"/>
            <w:u w:val="none"/>
            <w:shd w:val="clear" w:color="auto" w:fill="FFFFFF"/>
          </w:rPr>
          <w:t>obywatelom</w:t>
        </w:r>
      </w:hyperlink>
      <w:r>
        <w:rPr>
          <w:rStyle w:val="object"/>
          <w:rFonts w:ascii="Calibri Light" w:hAnsi="Calibri Light"/>
          <w:sz w:val="20"/>
          <w:szCs w:val="20"/>
        </w:rPr>
        <w:t xml:space="preserve"> </w:t>
      </w:r>
      <w:r>
        <w:rPr>
          <w:rFonts w:ascii="Calibri Light" w:hAnsi="Calibri Light" w:cs="Arial"/>
          <w:sz w:val="20"/>
          <w:szCs w:val="20"/>
          <w:shd w:val="clear" w:color="auto" w:fill="FFFFFF"/>
        </w:rPr>
        <w:t xml:space="preserve">bezpośrednio (w </w:t>
      </w:r>
      <w:r w:rsidRPr="00A04930">
        <w:rPr>
          <w:rFonts w:ascii="Calibri Light" w:hAnsi="Calibri Light" w:cs="Arial"/>
          <w:sz w:val="20"/>
          <w:szCs w:val="20"/>
          <w:shd w:val="clear" w:color="auto" w:fill="FFFFFF"/>
        </w:rPr>
        <w:t>ramach</w:t>
      </w:r>
      <w:r>
        <w:rPr>
          <w:rFonts w:ascii="Calibri Light" w:hAnsi="Calibri Light" w:cs="Arial"/>
          <w:sz w:val="20"/>
          <w:szCs w:val="20"/>
          <w:shd w:val="clear" w:color="auto" w:fill="FFFFFF"/>
        </w:rPr>
        <w:t xml:space="preserve"> </w:t>
      </w:r>
      <w:hyperlink r:id="rId4" w:tgtFrame="_blank" w:tooltip="Sektor publiczny" w:history="1">
        <w:r w:rsidRPr="00A04930">
          <w:rPr>
            <w:rStyle w:val="Hipercze"/>
            <w:rFonts w:ascii="Calibri Light" w:hAnsi="Calibri Light" w:cs="Arial"/>
            <w:color w:val="auto"/>
            <w:sz w:val="20"/>
            <w:szCs w:val="20"/>
            <w:u w:val="none"/>
            <w:shd w:val="clear" w:color="auto" w:fill="FFFFFF"/>
          </w:rPr>
          <w:t>sektora publicznego</w:t>
        </w:r>
      </w:hyperlink>
      <w:r w:rsidRPr="00A04930">
        <w:rPr>
          <w:rFonts w:ascii="Calibri Light" w:hAnsi="Calibri Light" w:cs="Arial"/>
          <w:sz w:val="20"/>
          <w:szCs w:val="20"/>
          <w:shd w:val="clear" w:color="auto" w:fill="FFFFFF"/>
        </w:rPr>
        <w:t>) lub poprzez finansowanie podmiotów prywat</w:t>
      </w:r>
      <w:r>
        <w:rPr>
          <w:rFonts w:ascii="Calibri Light" w:hAnsi="Calibri Light" w:cs="Arial"/>
          <w:sz w:val="20"/>
          <w:szCs w:val="20"/>
          <w:shd w:val="clear" w:color="auto" w:fill="FFFFFF"/>
        </w:rPr>
        <w:t>nych zapewniających daną usługę</w:t>
      </w:r>
      <w:r w:rsidRPr="00A04930">
        <w:rPr>
          <w:rFonts w:ascii="Calibri Light" w:hAnsi="Calibri Light" w:cs="Arial"/>
          <w:sz w:val="20"/>
          <w:szCs w:val="20"/>
          <w:shd w:val="clear" w:color="auto" w:fill="FFFFFF"/>
        </w:rPr>
        <w:t xml:space="preserve"> (charakter jedynie informacyjny)</w:t>
      </w:r>
      <w:r>
        <w:rPr>
          <w:rFonts w:ascii="Calibri Light" w:hAnsi="Calibri Light"/>
          <w:sz w:val="20"/>
          <w:szCs w:val="20"/>
        </w:rPr>
        <w:t xml:space="preserve">. </w:t>
      </w:r>
      <w:r w:rsidRPr="00A04930">
        <w:rPr>
          <w:rFonts w:ascii="Calibri Light" w:hAnsi="Calibri Light"/>
          <w:sz w:val="20"/>
          <w:szCs w:val="20"/>
        </w:rPr>
        <w:t>Usługi elektroniczne - możliwość zapoznania się z usługą publiczną, pobrania wymaganych dokumentów przygotowania w domu i dostarczenia do Urzędu.</w:t>
      </w:r>
      <w:r>
        <w:rPr>
          <w:rFonts w:ascii="Calibri Light" w:hAnsi="Calibri Light"/>
          <w:sz w:val="20"/>
          <w:szCs w:val="20"/>
        </w:rPr>
        <w:t xml:space="preserve"> </w:t>
      </w:r>
      <w:r w:rsidRPr="00A04930">
        <w:rPr>
          <w:rFonts w:ascii="Calibri Light" w:hAnsi="Calibri Light"/>
          <w:sz w:val="20"/>
          <w:szCs w:val="20"/>
        </w:rPr>
        <w:t>Usługi w całości realizowane elektronicznie - możliwość załatwienia sprawy bez wychodzenia z domu.</w:t>
      </w:r>
    </w:p>
  </w:footnote>
  <w:footnote w:id="49">
    <w:p w14:paraId="538B78AE" w14:textId="77777777" w:rsidR="00BD6002" w:rsidRPr="00982EF8" w:rsidRDefault="00BD6002" w:rsidP="00E75E55">
      <w:pPr>
        <w:pStyle w:val="Tekstprzypisudolnego"/>
        <w:rPr>
          <w:rFonts w:ascii="Calibri Light" w:hAnsi="Calibri Light"/>
        </w:rPr>
      </w:pPr>
      <w:r w:rsidRPr="00982EF8">
        <w:rPr>
          <w:rStyle w:val="Odwoanieprzypisudolnego"/>
          <w:rFonts w:ascii="Calibri Light" w:hAnsi="Calibri Light"/>
        </w:rPr>
        <w:footnoteRef/>
      </w:r>
      <w:r w:rsidRPr="00982EF8">
        <w:rPr>
          <w:rFonts w:ascii="Calibri Light" w:hAnsi="Calibri Light"/>
        </w:rPr>
        <w:t xml:space="preserve"> Nieodpłatna pomoc prawna funkcjonuje od 2016 r.</w:t>
      </w:r>
    </w:p>
  </w:footnote>
  <w:footnote w:id="50">
    <w:p w14:paraId="72750F42" w14:textId="23234FC2" w:rsidR="00BD6002" w:rsidRPr="00EE0241" w:rsidRDefault="00BD6002" w:rsidP="00EE0241">
      <w:pPr>
        <w:pStyle w:val="Tekstprzypisudolnego"/>
        <w:suppressAutoHyphens/>
        <w:jc w:val="both"/>
        <w:rPr>
          <w:rFonts w:cstheme="majorHAnsi"/>
        </w:rPr>
      </w:pPr>
      <w:r w:rsidRPr="00EE0241">
        <w:rPr>
          <w:rStyle w:val="Odwoanieprzypisudolnego"/>
          <w:rFonts w:cstheme="majorHAnsi"/>
        </w:rPr>
        <w:footnoteRef/>
      </w:r>
      <w:r w:rsidRPr="00EE0241">
        <w:rPr>
          <w:rFonts w:cstheme="majorHAnsi"/>
        </w:rPr>
        <w:t xml:space="preserve"> Pełna lista wskaźników kontekstowych (rozwoju społeczno-gospodarczego) i wskaźników rezultatów znajduje się w </w:t>
      </w:r>
      <w:r w:rsidRPr="00EE0241">
        <w:rPr>
          <w:rFonts w:cstheme="majorHAnsi"/>
          <w:i/>
          <w:iCs/>
        </w:rPr>
        <w:t>Diagnozie sytuacji społecznej, gospodarczej i przestrzennej Miasta Białystok</w:t>
      </w:r>
      <w:r w:rsidRPr="00EE0241">
        <w:rPr>
          <w:rFonts w:cstheme="majorHAnsi"/>
        </w:rPr>
        <w:t>, Urząd Miejski</w:t>
      </w:r>
      <w:r>
        <w:rPr>
          <w:rFonts w:cstheme="majorHAnsi"/>
        </w:rPr>
        <w:t xml:space="preserve"> </w:t>
      </w:r>
      <w:r w:rsidRPr="00EE0241">
        <w:rPr>
          <w:rFonts w:cstheme="majorHAnsi"/>
        </w:rPr>
        <w:t>w Białymstoku, Urząd Statystyczny w Białymstoku, Białystok 2021.</w:t>
      </w:r>
    </w:p>
  </w:footnote>
  <w:footnote w:id="51">
    <w:p w14:paraId="7674505E" w14:textId="14727285" w:rsidR="00BD6002" w:rsidRPr="00EE0241" w:rsidRDefault="00BD6002" w:rsidP="00E75E55">
      <w:pPr>
        <w:pStyle w:val="Tekstprzypisudolnego"/>
      </w:pPr>
      <w:r w:rsidRPr="00EE0241">
        <w:rPr>
          <w:rStyle w:val="Odwoanieprzypisudolnego"/>
          <w:color w:val="000000" w:themeColor="text1"/>
        </w:rPr>
        <w:footnoteRef/>
      </w:r>
      <w:r w:rsidRPr="00EE0241">
        <w:rPr>
          <w:color w:val="000000" w:themeColor="text1"/>
        </w:rPr>
        <w:t xml:space="preserve"> </w:t>
      </w:r>
      <w:r>
        <w:rPr>
          <w:color w:val="000000" w:themeColor="text1"/>
        </w:rPr>
        <w:t>S</w:t>
      </w:r>
      <w:r w:rsidRPr="00EE0241">
        <w:rPr>
          <w:rFonts w:eastAsia="Times New Roman"/>
          <w:bCs/>
          <w:color w:val="000000" w:themeColor="text1"/>
        </w:rPr>
        <w:t>tat</w:t>
      </w:r>
      <w:r>
        <w:rPr>
          <w:rFonts w:eastAsia="Times New Roman"/>
          <w:bCs/>
          <w:color w:val="000000" w:themeColor="text1"/>
        </w:rPr>
        <w:t>ystyki sporządzane są co 2 lata</w:t>
      </w:r>
      <w:r w:rsidRPr="00EE0241">
        <w:rPr>
          <w:rFonts w:eastAsia="Times New Roman"/>
          <w:bCs/>
          <w:color w:val="000000" w:themeColor="text1"/>
        </w:rPr>
        <w:t>.</w:t>
      </w:r>
    </w:p>
  </w:footnote>
  <w:footnote w:id="52">
    <w:p w14:paraId="177C4A0F" w14:textId="0A39AC3C" w:rsidR="00BD6002" w:rsidRPr="0057457B" w:rsidRDefault="00BD6002" w:rsidP="00E75E55">
      <w:pPr>
        <w:pStyle w:val="Tekstprzypisudolnego"/>
      </w:pPr>
      <w:r w:rsidRPr="0057457B">
        <w:rPr>
          <w:rStyle w:val="Odwoanieprzypisudolnego"/>
        </w:rPr>
        <w:footnoteRef/>
      </w:r>
      <w:r w:rsidRPr="0057457B">
        <w:t xml:space="preserve"> W tym 10 na terenach obiektów oświatowych.</w:t>
      </w:r>
    </w:p>
  </w:footnote>
  <w:footnote w:id="53">
    <w:p w14:paraId="673C23BA" w14:textId="77777777" w:rsidR="00BD6002" w:rsidRPr="00EE0241" w:rsidRDefault="00BD6002" w:rsidP="00E75E55">
      <w:pPr>
        <w:pStyle w:val="Tekstprzypisudolnego"/>
        <w:suppressAutoHyphens/>
      </w:pPr>
      <w:r w:rsidRPr="00EE0241">
        <w:rPr>
          <w:rStyle w:val="Odwoanieprzypisudolnego"/>
        </w:rPr>
        <w:footnoteRef/>
      </w:r>
      <w:r w:rsidRPr="00EE0241">
        <w:t xml:space="preserve"> Ze względu na fakt, że nakłady poniesione w roku 2020 były bardzo wysokie względem lat ubiegłych, nie jest to rok miarodajny. Biorąc pod uwagę nakłady poniesione przez miasto w latach 2016–2020, jak też wpisane do strategii planowane inwestycje w tym zakresie – wskaźnika tego nie da się utrzymać. Nakłady w 2016 r. – 2 628 070 zł, 2017 r. – 2 969 857 zł, 2018 r. – 4 197 386 zł; 2019 r. – 10 347 387 zł; 2020 r. – 11 138 000 zł. Jako wartość bazową przyjęto średnią z lat 2016–2020 – 6 256 140 zł.</w:t>
      </w:r>
    </w:p>
  </w:footnote>
  <w:footnote w:id="54">
    <w:p w14:paraId="390F5443" w14:textId="77777777" w:rsidR="00BD6002" w:rsidRPr="00EE0241" w:rsidRDefault="00BD6002" w:rsidP="00E75E55">
      <w:pPr>
        <w:pStyle w:val="Tekstprzypisudolnego"/>
      </w:pPr>
      <w:r w:rsidRPr="00EE0241">
        <w:rPr>
          <w:rStyle w:val="Odwoanieprzypisudolnego"/>
        </w:rPr>
        <w:footnoteRef/>
      </w:r>
      <w:r w:rsidRPr="00EE0241">
        <w:t xml:space="preserve"> Jako wydarzenie należy rozumieć np. cykl lekcji edukacyjnych, akcję zbiórki baterii, konkursy itp.</w:t>
      </w:r>
    </w:p>
  </w:footnote>
  <w:footnote w:id="55">
    <w:p w14:paraId="1C206243" w14:textId="4C4FEEF2" w:rsidR="00BD6002" w:rsidRPr="00EE0241" w:rsidRDefault="00BD6002" w:rsidP="00E75E55">
      <w:pPr>
        <w:pStyle w:val="Tekstprzypisudolnego"/>
        <w:suppressAutoHyphens/>
      </w:pPr>
      <w:r w:rsidRPr="00EE0241">
        <w:rPr>
          <w:rStyle w:val="Odwoanieprzypisudolnego"/>
        </w:rPr>
        <w:footnoteRef/>
      </w:r>
      <w:r w:rsidRPr="00EE0241">
        <w:t xml:space="preserve"> Temat dotyczy </w:t>
      </w:r>
      <w:proofErr w:type="spellStart"/>
      <w:r w:rsidRPr="00EE0241">
        <w:t>nasadzeń</w:t>
      </w:r>
      <w:proofErr w:type="spellEnd"/>
      <w:r w:rsidRPr="00EE0241">
        <w:t xml:space="preserve"> w pasach drogowych w ramach bieżącego utrzymania, nieuwzględnione</w:t>
      </w:r>
      <w:r>
        <w:br/>
      </w:r>
      <w:r w:rsidRPr="00EE0241">
        <w:t xml:space="preserve">są nasadzenia w ramach prowadzonych inwestycji przez DIN, ZDM, ZMK. </w:t>
      </w:r>
    </w:p>
  </w:footnote>
  <w:footnote w:id="56">
    <w:p w14:paraId="2166689A" w14:textId="44A1F1FA" w:rsidR="00BD6002" w:rsidRPr="00EE0241" w:rsidRDefault="00BD6002" w:rsidP="00E75E55">
      <w:pPr>
        <w:pStyle w:val="Tekstprzypisudolnego"/>
        <w:suppressAutoHyphens/>
      </w:pPr>
      <w:r w:rsidRPr="00EE0241">
        <w:rPr>
          <w:rStyle w:val="Odwoanieprzypisudolnego"/>
        </w:rPr>
        <w:footnoteRef/>
      </w:r>
      <w:r w:rsidRPr="00EE0241">
        <w:t xml:space="preserve"> Temat dotyczy </w:t>
      </w:r>
      <w:proofErr w:type="spellStart"/>
      <w:r w:rsidRPr="00EE0241">
        <w:t>nasadzeń</w:t>
      </w:r>
      <w:proofErr w:type="spellEnd"/>
      <w:r w:rsidRPr="00EE0241">
        <w:t xml:space="preserve"> w pasach drogowych w ramach bieżącego utrzymania, nieuwzględnione</w:t>
      </w:r>
      <w:r>
        <w:br/>
      </w:r>
      <w:r w:rsidRPr="00EE0241">
        <w:t xml:space="preserve">są nasadzenia w ramach prowadzonych inwestycji przez DIN, ZDM, ZMK. </w:t>
      </w:r>
    </w:p>
  </w:footnote>
  <w:footnote w:id="57">
    <w:p w14:paraId="70C7A1A0" w14:textId="77777777" w:rsidR="00BD6002" w:rsidRPr="00EE0241" w:rsidRDefault="00BD6002" w:rsidP="00E75E55">
      <w:pPr>
        <w:pStyle w:val="Tekstprzypisudolnego"/>
      </w:pPr>
      <w:r w:rsidRPr="00EE0241">
        <w:rPr>
          <w:rStyle w:val="Odwoanieprzypisudolnego"/>
        </w:rPr>
        <w:footnoteRef/>
      </w:r>
      <w:r w:rsidRPr="00EE0241">
        <w:t xml:space="preserve"> Szczegółowe wskaźniki dotyczące zrównoważonego transportu zostaną określone w „Planie Zrównoważonej Mobilności Miejskiej Białostockiego Obszaru Funkcjonalnego do roku 2035”.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795918" w14:textId="77777777" w:rsidR="00BD6002" w:rsidRDefault="00BD6002" w:rsidP="00E354F8">
    <w:pPr>
      <w:pStyle w:val="Nagwek"/>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526D4" w14:textId="77777777" w:rsidR="00BD6002" w:rsidRDefault="00BD6002" w:rsidP="00E354F8">
    <w:pPr>
      <w:pStyle w:val="Nagwek"/>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2"/>
    <w:lvl w:ilvl="0">
      <w:start w:val="4"/>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35F8E392"/>
    <w:name w:val="WW8Num5"/>
    <w:lvl w:ilvl="0">
      <w:start w:val="1"/>
      <w:numFmt w:val="upperRoman"/>
      <w:lvlText w:val="%1."/>
      <w:lvlJc w:val="left"/>
      <w:pPr>
        <w:tabs>
          <w:tab w:val="num" w:pos="1080"/>
        </w:tabs>
        <w:ind w:left="1080" w:hanging="720"/>
      </w:pPr>
      <w:rPr>
        <w:b/>
      </w:rPr>
    </w:lvl>
    <w:lvl w:ilvl="1">
      <w:start w:val="3"/>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0000004"/>
    <w:multiLevelType w:val="singleLevel"/>
    <w:tmpl w:val="00000004"/>
    <w:name w:val="WW8Num7"/>
    <w:lvl w:ilvl="0">
      <w:start w:val="1"/>
      <w:numFmt w:val="decimal"/>
      <w:lvlText w:val="%1)"/>
      <w:lvlJc w:val="left"/>
      <w:pPr>
        <w:tabs>
          <w:tab w:val="num" w:pos="1440"/>
        </w:tabs>
        <w:ind w:left="1440" w:hanging="360"/>
      </w:pPr>
    </w:lvl>
  </w:abstractNum>
  <w:abstractNum w:abstractNumId="4" w15:restartNumberingAfterBreak="0">
    <w:nsid w:val="00000007"/>
    <w:multiLevelType w:val="singleLevel"/>
    <w:tmpl w:val="EFDC8B34"/>
    <w:lvl w:ilvl="0">
      <w:start w:val="1"/>
      <w:numFmt w:val="bullet"/>
      <w:pStyle w:val="minusy"/>
      <w:lvlText w:val=""/>
      <w:lvlJc w:val="left"/>
      <w:pPr>
        <w:tabs>
          <w:tab w:val="num" w:pos="2693"/>
        </w:tabs>
        <w:ind w:left="3053" w:hanging="360"/>
      </w:pPr>
      <w:rPr>
        <w:rFonts w:ascii="Symbol" w:hAnsi="Symbol"/>
        <w:b w:val="0"/>
        <w:caps w:val="0"/>
        <w:smallCaps w:val="0"/>
        <w:strike w:val="0"/>
        <w:dstrike w:val="0"/>
        <w:vanish w:val="0"/>
        <w:color w:val="000000"/>
        <w:position w:val="0"/>
        <w:sz w:val="23"/>
        <w:vertAlign w:val="baseline"/>
      </w:rPr>
    </w:lvl>
  </w:abstractNum>
  <w:abstractNum w:abstractNumId="5" w15:restartNumberingAfterBreak="0">
    <w:nsid w:val="00000027"/>
    <w:multiLevelType w:val="multilevel"/>
    <w:tmpl w:val="00000027"/>
    <w:name w:val="WWNum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28"/>
    <w:multiLevelType w:val="multilevel"/>
    <w:tmpl w:val="00000028"/>
    <w:name w:val="WWNum3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29"/>
    <w:multiLevelType w:val="multilevel"/>
    <w:tmpl w:val="00000029"/>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2F"/>
    <w:multiLevelType w:val="multilevel"/>
    <w:tmpl w:val="0000002F"/>
    <w:name w:val="WWNum6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9" w15:restartNumberingAfterBreak="0">
    <w:nsid w:val="00000030"/>
    <w:multiLevelType w:val="multilevel"/>
    <w:tmpl w:val="00000030"/>
    <w:name w:val="WWNum64"/>
    <w:lvl w:ilvl="0">
      <w:start w:val="1"/>
      <w:numFmt w:val="decimal"/>
      <w:lvlText w:val="%1."/>
      <w:lvlJc w:val="left"/>
      <w:pPr>
        <w:tabs>
          <w:tab w:val="num" w:pos="0"/>
        </w:tabs>
        <w:ind w:left="720" w:hanging="360"/>
      </w:pPr>
    </w:lvl>
    <w:lvl w:ilvl="1">
      <w:start w:val="475"/>
      <w:numFmt w:val="decimal"/>
      <w:lvlText w:val="%1.%2"/>
      <w:lvlJc w:val="left"/>
      <w:pPr>
        <w:tabs>
          <w:tab w:val="num" w:pos="0"/>
        </w:tabs>
        <w:ind w:left="3240" w:hanging="600"/>
      </w:pPr>
    </w:lvl>
    <w:lvl w:ilvl="2">
      <w:start w:val="1"/>
      <w:numFmt w:val="decimal"/>
      <w:lvlText w:val="%1.%2.%3"/>
      <w:lvlJc w:val="left"/>
      <w:pPr>
        <w:tabs>
          <w:tab w:val="num" w:pos="0"/>
        </w:tabs>
        <w:ind w:left="5640" w:hanging="720"/>
      </w:pPr>
    </w:lvl>
    <w:lvl w:ilvl="3">
      <w:start w:val="1"/>
      <w:numFmt w:val="decimal"/>
      <w:lvlText w:val="%1.%2.%3.%4"/>
      <w:lvlJc w:val="left"/>
      <w:pPr>
        <w:tabs>
          <w:tab w:val="num" w:pos="0"/>
        </w:tabs>
        <w:ind w:left="7920" w:hanging="720"/>
      </w:pPr>
    </w:lvl>
    <w:lvl w:ilvl="4">
      <w:start w:val="1"/>
      <w:numFmt w:val="decimal"/>
      <w:lvlText w:val="%1.%2.%3.%4.%5"/>
      <w:lvlJc w:val="left"/>
      <w:pPr>
        <w:tabs>
          <w:tab w:val="num" w:pos="0"/>
        </w:tabs>
        <w:ind w:left="10560" w:hanging="1080"/>
      </w:pPr>
    </w:lvl>
    <w:lvl w:ilvl="5">
      <w:start w:val="1"/>
      <w:numFmt w:val="decimal"/>
      <w:lvlText w:val="%1.%2.%3.%4.%5.%6"/>
      <w:lvlJc w:val="left"/>
      <w:pPr>
        <w:tabs>
          <w:tab w:val="num" w:pos="0"/>
        </w:tabs>
        <w:ind w:left="12840" w:hanging="1080"/>
      </w:pPr>
    </w:lvl>
    <w:lvl w:ilvl="6">
      <w:start w:val="1"/>
      <w:numFmt w:val="decimal"/>
      <w:lvlText w:val="%1.%2.%3.%4.%5.%6.%7"/>
      <w:lvlJc w:val="left"/>
      <w:pPr>
        <w:tabs>
          <w:tab w:val="num" w:pos="0"/>
        </w:tabs>
        <w:ind w:left="15480" w:hanging="1440"/>
      </w:pPr>
    </w:lvl>
    <w:lvl w:ilvl="7">
      <w:start w:val="1"/>
      <w:numFmt w:val="decimal"/>
      <w:lvlText w:val="%1.%2.%3.%4.%5.%6.%7.%8"/>
      <w:lvlJc w:val="left"/>
      <w:pPr>
        <w:tabs>
          <w:tab w:val="num" w:pos="0"/>
        </w:tabs>
        <w:ind w:left="17760" w:hanging="1440"/>
      </w:pPr>
    </w:lvl>
    <w:lvl w:ilvl="8">
      <w:start w:val="1"/>
      <w:numFmt w:val="decimal"/>
      <w:lvlText w:val="%1.%2.%3.%4.%5.%6.%7.%8.%9"/>
      <w:lvlJc w:val="left"/>
      <w:pPr>
        <w:tabs>
          <w:tab w:val="num" w:pos="0"/>
        </w:tabs>
        <w:ind w:left="20400" w:hanging="1800"/>
      </w:pPr>
    </w:lvl>
  </w:abstractNum>
  <w:abstractNum w:abstractNumId="10" w15:restartNumberingAfterBreak="0">
    <w:nsid w:val="00000062"/>
    <w:multiLevelType w:val="multilevel"/>
    <w:tmpl w:val="00000062"/>
    <w:name w:val="WWNum165"/>
    <w:lvl w:ilvl="0">
      <w:start w:val="1"/>
      <w:numFmt w:val="decimal"/>
      <w:lvlText w:val="%1."/>
      <w:lvlJc w:val="left"/>
      <w:pPr>
        <w:tabs>
          <w:tab w:val="num" w:pos="0"/>
        </w:tabs>
        <w:ind w:left="405" w:hanging="405"/>
      </w:pPr>
    </w:lvl>
    <w:lvl w:ilvl="1">
      <w:start w:val="1"/>
      <w:numFmt w:val="decimal"/>
      <w:lvlText w:val="%1.%2."/>
      <w:lvlJc w:val="left"/>
      <w:pPr>
        <w:tabs>
          <w:tab w:val="num" w:pos="0"/>
        </w:tabs>
        <w:ind w:left="405" w:hanging="40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1" w15:restartNumberingAfterBreak="0">
    <w:nsid w:val="00000064"/>
    <w:multiLevelType w:val="multilevel"/>
    <w:tmpl w:val="00000064"/>
    <w:name w:val="WWNum16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6B"/>
    <w:multiLevelType w:val="multilevel"/>
    <w:tmpl w:val="0000006B"/>
    <w:name w:val="WWNum18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3" w15:restartNumberingAfterBreak="0">
    <w:nsid w:val="00000070"/>
    <w:multiLevelType w:val="multilevel"/>
    <w:tmpl w:val="00000070"/>
    <w:name w:val="WWNum19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4" w15:restartNumberingAfterBreak="0">
    <w:nsid w:val="00000071"/>
    <w:multiLevelType w:val="multilevel"/>
    <w:tmpl w:val="00000071"/>
    <w:name w:val="WWNum1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5" w15:restartNumberingAfterBreak="0">
    <w:nsid w:val="00000072"/>
    <w:multiLevelType w:val="multilevel"/>
    <w:tmpl w:val="00000072"/>
    <w:name w:val="WWNum197"/>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73"/>
    <w:multiLevelType w:val="multilevel"/>
    <w:tmpl w:val="00000073"/>
    <w:name w:val="WWNum198"/>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56331"/>
    <w:multiLevelType w:val="hybridMultilevel"/>
    <w:tmpl w:val="5BD0CD18"/>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0B3118B"/>
    <w:multiLevelType w:val="hybridMultilevel"/>
    <w:tmpl w:val="481EF6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0BB2ED7"/>
    <w:multiLevelType w:val="hybridMultilevel"/>
    <w:tmpl w:val="61903F02"/>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13F0DB6"/>
    <w:multiLevelType w:val="hybridMultilevel"/>
    <w:tmpl w:val="7CDEB3BA"/>
    <w:lvl w:ilvl="0" w:tplc="103C5372">
      <w:start w:val="1"/>
      <w:numFmt w:val="bullet"/>
      <w:lvlText w:val=""/>
      <w:lvlJc w:val="left"/>
      <w:pPr>
        <w:ind w:left="1440" w:hanging="360"/>
      </w:pPr>
      <w:rPr>
        <w:rFonts w:ascii="Symbol" w:hAnsi="Symbol" w:hint="default"/>
        <w:sz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01815D2F"/>
    <w:multiLevelType w:val="hybridMultilevel"/>
    <w:tmpl w:val="56C090A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018C764D"/>
    <w:multiLevelType w:val="hybridMultilevel"/>
    <w:tmpl w:val="B93E1F26"/>
    <w:lvl w:ilvl="0" w:tplc="499E9A9C">
      <w:start w:val="1"/>
      <w:numFmt w:val="decimal"/>
      <w:lvlText w:val="%1)"/>
      <w:lvlJc w:val="left"/>
      <w:pPr>
        <w:tabs>
          <w:tab w:val="num" w:pos="720"/>
        </w:tabs>
        <w:ind w:left="720" w:hanging="360"/>
      </w:pPr>
      <w:rPr>
        <w:rFonts w:ascii="Calibri Light" w:eastAsia="Times New Roman" w:hAnsi="Calibri Light" w:cs="Times New Roman" w:hint="default"/>
        <w:color w:val="4A442A"/>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02884BF5"/>
    <w:multiLevelType w:val="hybridMultilevel"/>
    <w:tmpl w:val="9864B336"/>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4" w15:restartNumberingAfterBreak="0">
    <w:nsid w:val="02A068B3"/>
    <w:multiLevelType w:val="hybridMultilevel"/>
    <w:tmpl w:val="E46206CA"/>
    <w:lvl w:ilvl="0" w:tplc="E8A6B44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036F6013"/>
    <w:multiLevelType w:val="hybridMultilevel"/>
    <w:tmpl w:val="EA3A409E"/>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4E16032"/>
    <w:multiLevelType w:val="hybridMultilevel"/>
    <w:tmpl w:val="4582F328"/>
    <w:lvl w:ilvl="0" w:tplc="FE164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5140327"/>
    <w:multiLevelType w:val="hybridMultilevel"/>
    <w:tmpl w:val="3B00D030"/>
    <w:lvl w:ilvl="0" w:tplc="04150001">
      <w:start w:val="1"/>
      <w:numFmt w:val="bullet"/>
      <w:lvlText w:val=""/>
      <w:lvlJc w:val="left"/>
      <w:pPr>
        <w:ind w:left="1288" w:hanging="360"/>
      </w:pPr>
      <w:rPr>
        <w:rFonts w:ascii="Symbol" w:hAnsi="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28" w15:restartNumberingAfterBreak="0">
    <w:nsid w:val="05165AE8"/>
    <w:multiLevelType w:val="hybridMultilevel"/>
    <w:tmpl w:val="56A8C8EE"/>
    <w:lvl w:ilvl="0" w:tplc="D2664E00">
      <w:start w:val="1"/>
      <w:numFmt w:val="decimal"/>
      <w:lvlText w:val="%1."/>
      <w:lvlJc w:val="lef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66F0232"/>
    <w:multiLevelType w:val="hybridMultilevel"/>
    <w:tmpl w:val="F0941E5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8D61F6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08F664D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09332611"/>
    <w:multiLevelType w:val="hybridMultilevel"/>
    <w:tmpl w:val="0296A322"/>
    <w:lvl w:ilvl="0" w:tplc="FE164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94C595D"/>
    <w:multiLevelType w:val="hybridMultilevel"/>
    <w:tmpl w:val="21D4338E"/>
    <w:lvl w:ilvl="0" w:tplc="629094DC">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9680477"/>
    <w:multiLevelType w:val="hybridMultilevel"/>
    <w:tmpl w:val="0DF2575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0B4A4509"/>
    <w:multiLevelType w:val="hybridMultilevel"/>
    <w:tmpl w:val="49F24930"/>
    <w:lvl w:ilvl="0" w:tplc="51C8EDAE">
      <w:start w:val="1"/>
      <w:numFmt w:val="bullet"/>
      <w:lvlText w:val=""/>
      <w:lvlJc w:val="left"/>
      <w:pPr>
        <w:ind w:left="360" w:hanging="360"/>
      </w:pPr>
      <w:rPr>
        <w:rFonts w:ascii="Symbol" w:hAnsi="Symbol" w:hint="default"/>
        <w:b w:val="0"/>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0B64335C"/>
    <w:multiLevelType w:val="hybridMultilevel"/>
    <w:tmpl w:val="96EECCA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0B8F14E4"/>
    <w:multiLevelType w:val="hybridMultilevel"/>
    <w:tmpl w:val="8E2479BA"/>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8" w15:restartNumberingAfterBreak="0">
    <w:nsid w:val="0C874B26"/>
    <w:multiLevelType w:val="hybridMultilevel"/>
    <w:tmpl w:val="8FF079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0CAA17ED"/>
    <w:multiLevelType w:val="hybridMultilevel"/>
    <w:tmpl w:val="22C08B9A"/>
    <w:lvl w:ilvl="0" w:tplc="87B804F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0CC33E16"/>
    <w:multiLevelType w:val="hybridMultilevel"/>
    <w:tmpl w:val="9684E92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0E9A642B"/>
    <w:multiLevelType w:val="hybridMultilevel"/>
    <w:tmpl w:val="8B42D7DC"/>
    <w:lvl w:ilvl="0" w:tplc="4A76224E">
      <w:start w:val="1"/>
      <w:numFmt w:val="decimal"/>
      <w:lvlText w:val="%1)"/>
      <w:lvlJc w:val="left"/>
      <w:pPr>
        <w:ind w:left="2253" w:hanging="154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10610C1A"/>
    <w:multiLevelType w:val="hybridMultilevel"/>
    <w:tmpl w:val="C920801E"/>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0B236FA"/>
    <w:multiLevelType w:val="hybridMultilevel"/>
    <w:tmpl w:val="9C4211B8"/>
    <w:lvl w:ilvl="0" w:tplc="F1BA36E6">
      <w:start w:val="1"/>
      <w:numFmt w:val="bullet"/>
      <w:lvlText w:val=""/>
      <w:lvlJc w:val="left"/>
      <w:pPr>
        <w:tabs>
          <w:tab w:val="num" w:pos="284"/>
        </w:tabs>
        <w:ind w:left="568" w:hanging="284"/>
      </w:pPr>
      <w:rPr>
        <w:rFonts w:ascii="Symbol" w:hAnsi="Symbol"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113D0122"/>
    <w:multiLevelType w:val="hybridMultilevel"/>
    <w:tmpl w:val="67E098BE"/>
    <w:lvl w:ilvl="0" w:tplc="EE9EAC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12F90F98"/>
    <w:multiLevelType w:val="hybridMultilevel"/>
    <w:tmpl w:val="F4A04742"/>
    <w:lvl w:ilvl="0" w:tplc="629094DC">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46" w15:restartNumberingAfterBreak="0">
    <w:nsid w:val="131F500D"/>
    <w:multiLevelType w:val="hybridMultilevel"/>
    <w:tmpl w:val="772E85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3252734"/>
    <w:multiLevelType w:val="hybridMultilevel"/>
    <w:tmpl w:val="44165058"/>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134F79D7"/>
    <w:multiLevelType w:val="hybridMultilevel"/>
    <w:tmpl w:val="EE78FB30"/>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3DD3C26"/>
    <w:multiLevelType w:val="hybridMultilevel"/>
    <w:tmpl w:val="E55CC024"/>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48B40A3"/>
    <w:multiLevelType w:val="hybridMultilevel"/>
    <w:tmpl w:val="CDF6EFDA"/>
    <w:lvl w:ilvl="0" w:tplc="51C8EDAE">
      <w:start w:val="1"/>
      <w:numFmt w:val="bullet"/>
      <w:lvlText w:val=""/>
      <w:lvlJc w:val="left"/>
      <w:pPr>
        <w:ind w:left="1287" w:hanging="360"/>
      </w:pPr>
      <w:rPr>
        <w:rFonts w:ascii="Symbol" w:hAnsi="Symbol" w:hint="default"/>
        <w:b w:val="0"/>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1" w15:restartNumberingAfterBreak="0">
    <w:nsid w:val="148B5E09"/>
    <w:multiLevelType w:val="hybridMultilevel"/>
    <w:tmpl w:val="747E94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14BB021C"/>
    <w:multiLevelType w:val="hybridMultilevel"/>
    <w:tmpl w:val="1B0C190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3" w15:restartNumberingAfterBreak="0">
    <w:nsid w:val="14D72467"/>
    <w:multiLevelType w:val="multilevel"/>
    <w:tmpl w:val="A7FA955C"/>
    <w:lvl w:ilvl="0">
      <w:start w:val="1"/>
      <w:numFmt w:val="none"/>
      <w:pStyle w:val="Tytuaktu"/>
      <w:suff w:val="nothing"/>
      <w:lvlText w:val="%1"/>
      <w:lvlJc w:val="left"/>
      <w:pPr>
        <w:ind w:left="0" w:firstLine="288"/>
      </w:pPr>
    </w:lvl>
    <w:lvl w:ilvl="1">
      <w:start w:val="1"/>
      <w:numFmt w:val="none"/>
      <w:pStyle w:val="za"/>
      <w:suff w:val="nothing"/>
      <w:lvlText w:val="Załącznik%1"/>
      <w:lvlJc w:val="right"/>
      <w:pPr>
        <w:ind w:left="5954" w:firstLine="0"/>
      </w:pPr>
    </w:lvl>
    <w:lvl w:ilvl="2">
      <w:start w:val="1"/>
      <w:numFmt w:val="none"/>
      <w:pStyle w:val="za1"/>
      <w:suff w:val="nothing"/>
      <w:lvlText w:val="%1%3"/>
      <w:lvlJc w:val="right"/>
      <w:pPr>
        <w:ind w:left="5954" w:firstLine="0"/>
      </w:pPr>
    </w:lvl>
    <w:lvl w:ilvl="3">
      <w:start w:val="1"/>
      <w:numFmt w:val="decimal"/>
      <w:pStyle w:val="paragraf"/>
      <w:suff w:val="space"/>
      <w:lvlText w:val="§ %1%4."/>
      <w:lvlJc w:val="left"/>
      <w:pPr>
        <w:ind w:left="454" w:firstLine="397"/>
      </w:pPr>
    </w:lvl>
    <w:lvl w:ilvl="4">
      <w:start w:val="2"/>
      <w:numFmt w:val="decimal"/>
      <w:suff w:val="space"/>
      <w:lvlText w:val="%1%5."/>
      <w:lvlJc w:val="left"/>
      <w:pPr>
        <w:ind w:left="0" w:firstLine="624"/>
      </w:pPr>
    </w:lvl>
    <w:lvl w:ilvl="5">
      <w:start w:val="1"/>
      <w:numFmt w:val="decimal"/>
      <w:pStyle w:val="pkt"/>
      <w:suff w:val="space"/>
      <w:lvlText w:val="%1%6)"/>
      <w:lvlJc w:val="left"/>
      <w:pPr>
        <w:ind w:left="624" w:hanging="340"/>
      </w:pPr>
      <w:rPr>
        <w:sz w:val="26"/>
        <w:szCs w:val="26"/>
      </w:rPr>
    </w:lvl>
    <w:lvl w:ilvl="6">
      <w:start w:val="1"/>
      <w:numFmt w:val="lowerLetter"/>
      <w:suff w:val="space"/>
      <w:lvlText w:val="%7)"/>
      <w:lvlJc w:val="left"/>
      <w:pPr>
        <w:ind w:left="680" w:hanging="226"/>
      </w:pPr>
      <w:rPr>
        <w:rFonts w:hint="default"/>
        <w:i w:val="0"/>
        <w:sz w:val="26"/>
        <w:szCs w:val="26"/>
      </w:rPr>
    </w:lvl>
    <w:lvl w:ilvl="7">
      <w:start w:val="1"/>
      <w:numFmt w:val="bullet"/>
      <w:pStyle w:val="tiret"/>
      <w:suff w:val="space"/>
      <w:lvlText w:val="-"/>
      <w:lvlJc w:val="left"/>
      <w:pPr>
        <w:ind w:left="851" w:hanging="171"/>
      </w:pPr>
      <w:rPr>
        <w:rFonts w:ascii="Times New Roman" w:hAnsi="Times New Roman" w:hint="default"/>
        <w:sz w:val="24"/>
      </w:rPr>
    </w:lvl>
    <w:lvl w:ilvl="8">
      <w:start w:val="1"/>
      <w:numFmt w:val="none"/>
      <w:lvlRestart w:val="0"/>
      <w:suff w:val="space"/>
      <w:lvlText w:val="2.%1"/>
      <w:lvlJc w:val="left"/>
      <w:pPr>
        <w:ind w:left="0" w:firstLine="624"/>
      </w:pPr>
    </w:lvl>
  </w:abstractNum>
  <w:abstractNum w:abstractNumId="54" w15:restartNumberingAfterBreak="0">
    <w:nsid w:val="1575643C"/>
    <w:multiLevelType w:val="hybridMultilevel"/>
    <w:tmpl w:val="2ADEFD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58A12B4"/>
    <w:multiLevelType w:val="hybridMultilevel"/>
    <w:tmpl w:val="8A263EB8"/>
    <w:lvl w:ilvl="0" w:tplc="FFFFFFFF">
      <w:start w:val="1"/>
      <w:numFmt w:val="bullet"/>
      <w:pStyle w:val="Punktor"/>
      <w:lvlText w:val=""/>
      <w:lvlJc w:val="left"/>
      <w:pPr>
        <w:tabs>
          <w:tab w:val="num" w:pos="-140"/>
        </w:tabs>
        <w:ind w:left="-140" w:hanging="284"/>
      </w:pPr>
      <w:rPr>
        <w:rFonts w:ascii="Wingdings" w:hAnsi="Wingdings" w:hint="default"/>
      </w:rPr>
    </w:lvl>
    <w:lvl w:ilvl="1" w:tplc="FFFFFFFF" w:tentative="1">
      <w:start w:val="1"/>
      <w:numFmt w:val="bullet"/>
      <w:lvlText w:val="o"/>
      <w:lvlJc w:val="left"/>
      <w:pPr>
        <w:tabs>
          <w:tab w:val="num" w:pos="1016"/>
        </w:tabs>
        <w:ind w:left="1016" w:hanging="360"/>
      </w:pPr>
      <w:rPr>
        <w:rFonts w:ascii="Courier New" w:hAnsi="Courier New" w:cs="Courier New" w:hint="default"/>
      </w:rPr>
    </w:lvl>
    <w:lvl w:ilvl="2" w:tplc="FFFFFFFF" w:tentative="1">
      <w:start w:val="1"/>
      <w:numFmt w:val="bullet"/>
      <w:lvlText w:val=""/>
      <w:lvlJc w:val="left"/>
      <w:pPr>
        <w:tabs>
          <w:tab w:val="num" w:pos="1736"/>
        </w:tabs>
        <w:ind w:left="1736" w:hanging="360"/>
      </w:pPr>
      <w:rPr>
        <w:rFonts w:ascii="Wingdings" w:hAnsi="Wingdings" w:hint="default"/>
      </w:rPr>
    </w:lvl>
    <w:lvl w:ilvl="3" w:tplc="FFFFFFFF" w:tentative="1">
      <w:start w:val="1"/>
      <w:numFmt w:val="bullet"/>
      <w:lvlText w:val=""/>
      <w:lvlJc w:val="left"/>
      <w:pPr>
        <w:tabs>
          <w:tab w:val="num" w:pos="2456"/>
        </w:tabs>
        <w:ind w:left="2456" w:hanging="360"/>
      </w:pPr>
      <w:rPr>
        <w:rFonts w:ascii="Symbol" w:hAnsi="Symbol" w:hint="default"/>
      </w:rPr>
    </w:lvl>
    <w:lvl w:ilvl="4" w:tplc="FFFFFFFF" w:tentative="1">
      <w:start w:val="1"/>
      <w:numFmt w:val="bullet"/>
      <w:lvlText w:val="o"/>
      <w:lvlJc w:val="left"/>
      <w:pPr>
        <w:tabs>
          <w:tab w:val="num" w:pos="3176"/>
        </w:tabs>
        <w:ind w:left="3176" w:hanging="360"/>
      </w:pPr>
      <w:rPr>
        <w:rFonts w:ascii="Courier New" w:hAnsi="Courier New" w:cs="Courier New" w:hint="default"/>
      </w:rPr>
    </w:lvl>
    <w:lvl w:ilvl="5" w:tplc="FFFFFFFF" w:tentative="1">
      <w:start w:val="1"/>
      <w:numFmt w:val="bullet"/>
      <w:lvlText w:val=""/>
      <w:lvlJc w:val="left"/>
      <w:pPr>
        <w:tabs>
          <w:tab w:val="num" w:pos="3896"/>
        </w:tabs>
        <w:ind w:left="3896" w:hanging="360"/>
      </w:pPr>
      <w:rPr>
        <w:rFonts w:ascii="Wingdings" w:hAnsi="Wingdings" w:hint="default"/>
      </w:rPr>
    </w:lvl>
    <w:lvl w:ilvl="6" w:tplc="FFFFFFFF" w:tentative="1">
      <w:start w:val="1"/>
      <w:numFmt w:val="bullet"/>
      <w:lvlText w:val=""/>
      <w:lvlJc w:val="left"/>
      <w:pPr>
        <w:tabs>
          <w:tab w:val="num" w:pos="4616"/>
        </w:tabs>
        <w:ind w:left="4616" w:hanging="360"/>
      </w:pPr>
      <w:rPr>
        <w:rFonts w:ascii="Symbol" w:hAnsi="Symbol" w:hint="default"/>
      </w:rPr>
    </w:lvl>
    <w:lvl w:ilvl="7" w:tplc="FFFFFFFF" w:tentative="1">
      <w:start w:val="1"/>
      <w:numFmt w:val="bullet"/>
      <w:lvlText w:val="o"/>
      <w:lvlJc w:val="left"/>
      <w:pPr>
        <w:tabs>
          <w:tab w:val="num" w:pos="5336"/>
        </w:tabs>
        <w:ind w:left="5336" w:hanging="360"/>
      </w:pPr>
      <w:rPr>
        <w:rFonts w:ascii="Courier New" w:hAnsi="Courier New" w:cs="Courier New" w:hint="default"/>
      </w:rPr>
    </w:lvl>
    <w:lvl w:ilvl="8" w:tplc="FFFFFFFF" w:tentative="1">
      <w:start w:val="1"/>
      <w:numFmt w:val="bullet"/>
      <w:lvlText w:val=""/>
      <w:lvlJc w:val="left"/>
      <w:pPr>
        <w:tabs>
          <w:tab w:val="num" w:pos="6056"/>
        </w:tabs>
        <w:ind w:left="6056" w:hanging="360"/>
      </w:pPr>
      <w:rPr>
        <w:rFonts w:ascii="Wingdings" w:hAnsi="Wingdings" w:hint="default"/>
      </w:rPr>
    </w:lvl>
  </w:abstractNum>
  <w:abstractNum w:abstractNumId="56" w15:restartNumberingAfterBreak="0">
    <w:nsid w:val="15A9261C"/>
    <w:multiLevelType w:val="hybridMultilevel"/>
    <w:tmpl w:val="6C36C75A"/>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15F22605"/>
    <w:multiLevelType w:val="hybridMultilevel"/>
    <w:tmpl w:val="75AE2CBA"/>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16CB2EEE"/>
    <w:multiLevelType w:val="hybridMultilevel"/>
    <w:tmpl w:val="2772C686"/>
    <w:lvl w:ilvl="0" w:tplc="74EC1EC8">
      <w:start w:val="1"/>
      <w:numFmt w:val="decimal"/>
      <w:lvlText w:val="%1."/>
      <w:lvlJc w:val="left"/>
      <w:pPr>
        <w:ind w:left="360" w:hanging="360"/>
      </w:pPr>
      <w:rPr>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16E16C86"/>
    <w:multiLevelType w:val="multilevel"/>
    <w:tmpl w:val="0326189C"/>
    <w:lvl w:ilvl="0">
      <w:start w:val="5"/>
      <w:numFmt w:val="decimal"/>
      <w:lvlText w:val="%1."/>
      <w:lvlJc w:val="left"/>
      <w:pPr>
        <w:ind w:left="360" w:hanging="360"/>
      </w:pPr>
      <w:rPr>
        <w:rFonts w:hint="default"/>
        <w:color w:val="auto"/>
      </w:rPr>
    </w:lvl>
    <w:lvl w:ilvl="1">
      <w:start w:val="1"/>
      <w:numFmt w:val="decimal"/>
      <w:pStyle w:val="Podpunkt11"/>
      <w:lvlText w:val="%1.%2."/>
      <w:lvlJc w:val="left"/>
      <w:pPr>
        <w:ind w:left="518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16F01F08"/>
    <w:multiLevelType w:val="hybridMultilevel"/>
    <w:tmpl w:val="63426B1C"/>
    <w:lvl w:ilvl="0" w:tplc="51C8EDAE">
      <w:start w:val="1"/>
      <w:numFmt w:val="bullet"/>
      <w:lvlText w:val=""/>
      <w:lvlJc w:val="left"/>
      <w:pPr>
        <w:ind w:left="720" w:hanging="360"/>
      </w:pPr>
      <w:rPr>
        <w:rFonts w:ascii="Symbol" w:hAnsi="Symbol"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17332C1A"/>
    <w:multiLevelType w:val="hybridMultilevel"/>
    <w:tmpl w:val="360A6AB6"/>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178B5F82"/>
    <w:multiLevelType w:val="hybridMultilevel"/>
    <w:tmpl w:val="ADC02388"/>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186A4F4A"/>
    <w:multiLevelType w:val="hybridMultilevel"/>
    <w:tmpl w:val="2BD878D0"/>
    <w:lvl w:ilvl="0" w:tplc="103C5372">
      <w:start w:val="1"/>
      <w:numFmt w:val="bullet"/>
      <w:lvlText w:val=""/>
      <w:lvlJc w:val="left"/>
      <w:pPr>
        <w:ind w:left="360" w:hanging="360"/>
      </w:pPr>
      <w:rPr>
        <w:rFonts w:ascii="Symbol" w:hAnsi="Symbol" w:hint="default"/>
        <w:sz w:val="16"/>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189D038C"/>
    <w:multiLevelType w:val="hybridMultilevel"/>
    <w:tmpl w:val="5CC45DEA"/>
    <w:lvl w:ilvl="0" w:tplc="94E0DC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192A1652"/>
    <w:multiLevelType w:val="hybridMultilevel"/>
    <w:tmpl w:val="083EA0D8"/>
    <w:lvl w:ilvl="0" w:tplc="94E0DC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196143D2"/>
    <w:multiLevelType w:val="hybridMultilevel"/>
    <w:tmpl w:val="E0CC9C2A"/>
    <w:lvl w:ilvl="0" w:tplc="64FC9B7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pStyle w:val="lit"/>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1A2E1C2E"/>
    <w:multiLevelType w:val="multilevel"/>
    <w:tmpl w:val="A7BEAFBE"/>
    <w:lvl w:ilvl="0">
      <w:start w:val="1"/>
      <w:numFmt w:val="decimal"/>
      <w:pStyle w:val="Podpunkt1"/>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1B6D6617"/>
    <w:multiLevelType w:val="hybridMultilevel"/>
    <w:tmpl w:val="98822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1C081F80"/>
    <w:multiLevelType w:val="multilevel"/>
    <w:tmpl w:val="30F0E324"/>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C616FBB"/>
    <w:multiLevelType w:val="hybridMultilevel"/>
    <w:tmpl w:val="59C8E4E4"/>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1C8306E5"/>
    <w:multiLevelType w:val="hybridMultilevel"/>
    <w:tmpl w:val="21EE0DF4"/>
    <w:lvl w:ilvl="0" w:tplc="0415000F">
      <w:start w:val="1"/>
      <w:numFmt w:val="decimal"/>
      <w:lvlText w:val="%1."/>
      <w:lvlJc w:val="left"/>
      <w:pPr>
        <w:tabs>
          <w:tab w:val="num" w:pos="1211"/>
        </w:tabs>
        <w:ind w:left="1211"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72" w15:restartNumberingAfterBreak="0">
    <w:nsid w:val="1CB57936"/>
    <w:multiLevelType w:val="hybridMultilevel"/>
    <w:tmpl w:val="D9B459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1CFC1B38"/>
    <w:multiLevelType w:val="hybridMultilevel"/>
    <w:tmpl w:val="F760B12E"/>
    <w:lvl w:ilvl="0" w:tplc="FE164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1D4E5ED5"/>
    <w:multiLevelType w:val="hybridMultilevel"/>
    <w:tmpl w:val="A8DA2C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1E49202B"/>
    <w:multiLevelType w:val="hybridMultilevel"/>
    <w:tmpl w:val="82B4C26C"/>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1E7B033D"/>
    <w:multiLevelType w:val="hybridMultilevel"/>
    <w:tmpl w:val="CCDE1794"/>
    <w:lvl w:ilvl="0" w:tplc="F1BA36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1FC7474E"/>
    <w:multiLevelType w:val="multilevel"/>
    <w:tmpl w:val="02E43E2A"/>
    <w:lvl w:ilvl="0">
      <w:start w:val="4"/>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2075561F"/>
    <w:multiLevelType w:val="hybridMultilevel"/>
    <w:tmpl w:val="693A3D32"/>
    <w:lvl w:ilvl="0" w:tplc="103C5372">
      <w:start w:val="1"/>
      <w:numFmt w:val="bullet"/>
      <w:lvlText w:val=""/>
      <w:lvlJc w:val="left"/>
      <w:pPr>
        <w:ind w:left="1440" w:hanging="360"/>
      </w:pPr>
      <w:rPr>
        <w:rFonts w:ascii="Symbol" w:hAnsi="Symbol" w:hint="default"/>
        <w:sz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9" w15:restartNumberingAfterBreak="0">
    <w:nsid w:val="20F45CE5"/>
    <w:multiLevelType w:val="hybridMultilevel"/>
    <w:tmpl w:val="323A60A2"/>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218B7EDA"/>
    <w:multiLevelType w:val="hybridMultilevel"/>
    <w:tmpl w:val="968CE980"/>
    <w:lvl w:ilvl="0" w:tplc="5554D5F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1D64F9E"/>
    <w:multiLevelType w:val="multilevel"/>
    <w:tmpl w:val="6CB02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5415940"/>
    <w:multiLevelType w:val="hybridMultilevel"/>
    <w:tmpl w:val="5546D2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25740AFB"/>
    <w:multiLevelType w:val="hybridMultilevel"/>
    <w:tmpl w:val="D57EF82C"/>
    <w:lvl w:ilvl="0" w:tplc="C6146F2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4" w15:restartNumberingAfterBreak="0">
    <w:nsid w:val="25851132"/>
    <w:multiLevelType w:val="hybridMultilevel"/>
    <w:tmpl w:val="C08C586E"/>
    <w:lvl w:ilvl="0" w:tplc="04150005">
      <w:start w:val="1"/>
      <w:numFmt w:val="bullet"/>
      <w:lvlText w:val=""/>
      <w:lvlJc w:val="left"/>
      <w:pPr>
        <w:ind w:left="1208" w:hanging="360"/>
      </w:pPr>
      <w:rPr>
        <w:rFonts w:ascii="Wingdings" w:hAnsi="Wingdings" w:hint="default"/>
      </w:rPr>
    </w:lvl>
    <w:lvl w:ilvl="1" w:tplc="04150003" w:tentative="1">
      <w:start w:val="1"/>
      <w:numFmt w:val="bullet"/>
      <w:lvlText w:val="o"/>
      <w:lvlJc w:val="left"/>
      <w:pPr>
        <w:ind w:left="1928" w:hanging="360"/>
      </w:pPr>
      <w:rPr>
        <w:rFonts w:ascii="Courier New" w:hAnsi="Courier New" w:cs="Courier New" w:hint="default"/>
      </w:rPr>
    </w:lvl>
    <w:lvl w:ilvl="2" w:tplc="04150005" w:tentative="1">
      <w:start w:val="1"/>
      <w:numFmt w:val="bullet"/>
      <w:lvlText w:val=""/>
      <w:lvlJc w:val="left"/>
      <w:pPr>
        <w:ind w:left="2648" w:hanging="360"/>
      </w:pPr>
      <w:rPr>
        <w:rFonts w:ascii="Wingdings" w:hAnsi="Wingdings" w:hint="default"/>
      </w:rPr>
    </w:lvl>
    <w:lvl w:ilvl="3" w:tplc="04150001" w:tentative="1">
      <w:start w:val="1"/>
      <w:numFmt w:val="bullet"/>
      <w:lvlText w:val=""/>
      <w:lvlJc w:val="left"/>
      <w:pPr>
        <w:ind w:left="3368" w:hanging="360"/>
      </w:pPr>
      <w:rPr>
        <w:rFonts w:ascii="Symbol" w:hAnsi="Symbol" w:hint="default"/>
      </w:rPr>
    </w:lvl>
    <w:lvl w:ilvl="4" w:tplc="04150003" w:tentative="1">
      <w:start w:val="1"/>
      <w:numFmt w:val="bullet"/>
      <w:lvlText w:val="o"/>
      <w:lvlJc w:val="left"/>
      <w:pPr>
        <w:ind w:left="4088" w:hanging="360"/>
      </w:pPr>
      <w:rPr>
        <w:rFonts w:ascii="Courier New" w:hAnsi="Courier New" w:cs="Courier New" w:hint="default"/>
      </w:rPr>
    </w:lvl>
    <w:lvl w:ilvl="5" w:tplc="04150005" w:tentative="1">
      <w:start w:val="1"/>
      <w:numFmt w:val="bullet"/>
      <w:lvlText w:val=""/>
      <w:lvlJc w:val="left"/>
      <w:pPr>
        <w:ind w:left="4808" w:hanging="360"/>
      </w:pPr>
      <w:rPr>
        <w:rFonts w:ascii="Wingdings" w:hAnsi="Wingdings" w:hint="default"/>
      </w:rPr>
    </w:lvl>
    <w:lvl w:ilvl="6" w:tplc="04150001" w:tentative="1">
      <w:start w:val="1"/>
      <w:numFmt w:val="bullet"/>
      <w:lvlText w:val=""/>
      <w:lvlJc w:val="left"/>
      <w:pPr>
        <w:ind w:left="5528" w:hanging="360"/>
      </w:pPr>
      <w:rPr>
        <w:rFonts w:ascii="Symbol" w:hAnsi="Symbol" w:hint="default"/>
      </w:rPr>
    </w:lvl>
    <w:lvl w:ilvl="7" w:tplc="04150003" w:tentative="1">
      <w:start w:val="1"/>
      <w:numFmt w:val="bullet"/>
      <w:lvlText w:val="o"/>
      <w:lvlJc w:val="left"/>
      <w:pPr>
        <w:ind w:left="6248" w:hanging="360"/>
      </w:pPr>
      <w:rPr>
        <w:rFonts w:ascii="Courier New" w:hAnsi="Courier New" w:cs="Courier New" w:hint="default"/>
      </w:rPr>
    </w:lvl>
    <w:lvl w:ilvl="8" w:tplc="04150005" w:tentative="1">
      <w:start w:val="1"/>
      <w:numFmt w:val="bullet"/>
      <w:lvlText w:val=""/>
      <w:lvlJc w:val="left"/>
      <w:pPr>
        <w:ind w:left="6968" w:hanging="360"/>
      </w:pPr>
      <w:rPr>
        <w:rFonts w:ascii="Wingdings" w:hAnsi="Wingdings" w:hint="default"/>
      </w:rPr>
    </w:lvl>
  </w:abstractNum>
  <w:abstractNum w:abstractNumId="85" w15:restartNumberingAfterBreak="0">
    <w:nsid w:val="27187FBE"/>
    <w:multiLevelType w:val="hybridMultilevel"/>
    <w:tmpl w:val="C11E4E46"/>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7867BB8"/>
    <w:multiLevelType w:val="hybridMultilevel"/>
    <w:tmpl w:val="15629B90"/>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27C7426A"/>
    <w:multiLevelType w:val="hybridMultilevel"/>
    <w:tmpl w:val="553EAC1A"/>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8" w15:restartNumberingAfterBreak="0">
    <w:nsid w:val="288F3421"/>
    <w:multiLevelType w:val="hybridMultilevel"/>
    <w:tmpl w:val="22E07070"/>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28E76945"/>
    <w:multiLevelType w:val="hybridMultilevel"/>
    <w:tmpl w:val="B5DC693E"/>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28F9161A"/>
    <w:multiLevelType w:val="hybridMultilevel"/>
    <w:tmpl w:val="876A53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29EA3F14"/>
    <w:multiLevelType w:val="hybridMultilevel"/>
    <w:tmpl w:val="54F83148"/>
    <w:lvl w:ilvl="0" w:tplc="51C8EDAE">
      <w:start w:val="1"/>
      <w:numFmt w:val="bullet"/>
      <w:lvlText w:val=""/>
      <w:lvlJc w:val="left"/>
      <w:pPr>
        <w:ind w:left="720" w:hanging="360"/>
      </w:pPr>
      <w:rPr>
        <w:rFonts w:ascii="Symbol" w:hAnsi="Symbol"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29EC0B4E"/>
    <w:multiLevelType w:val="hybridMultilevel"/>
    <w:tmpl w:val="AB7A05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2B714F26"/>
    <w:multiLevelType w:val="hybridMultilevel"/>
    <w:tmpl w:val="D502689C"/>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2D037C26"/>
    <w:multiLevelType w:val="hybridMultilevel"/>
    <w:tmpl w:val="29C27B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2D554D2B"/>
    <w:multiLevelType w:val="hybridMultilevel"/>
    <w:tmpl w:val="2FB805B8"/>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2D844B7D"/>
    <w:multiLevelType w:val="hybridMultilevel"/>
    <w:tmpl w:val="5F1AE8D8"/>
    <w:lvl w:ilvl="0" w:tplc="BE5A30AA">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97" w15:restartNumberingAfterBreak="0">
    <w:nsid w:val="2DD45410"/>
    <w:multiLevelType w:val="hybridMultilevel"/>
    <w:tmpl w:val="8A74FED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2E1B0DCF"/>
    <w:multiLevelType w:val="hybridMultilevel"/>
    <w:tmpl w:val="C1DEF368"/>
    <w:lvl w:ilvl="0" w:tplc="629094D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9" w15:restartNumberingAfterBreak="0">
    <w:nsid w:val="2E2F06AC"/>
    <w:multiLevelType w:val="hybridMultilevel"/>
    <w:tmpl w:val="3168C1E0"/>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2E63436E"/>
    <w:multiLevelType w:val="hybridMultilevel"/>
    <w:tmpl w:val="46BAC2C4"/>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2E7C76D1"/>
    <w:multiLevelType w:val="hybridMultilevel"/>
    <w:tmpl w:val="23302C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2EF53883"/>
    <w:multiLevelType w:val="hybridMultilevel"/>
    <w:tmpl w:val="1A185C40"/>
    <w:lvl w:ilvl="0" w:tplc="91AAA268">
      <w:start w:val="1"/>
      <w:numFmt w:val="bullet"/>
      <w:lvlText w:val=""/>
      <w:lvlJc w:val="left"/>
      <w:pPr>
        <w:ind w:left="720" w:hanging="360"/>
      </w:pPr>
      <w:rPr>
        <w:rFonts w:ascii="Symbol" w:hAnsi="Symbol" w:hint="default"/>
        <w:strike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2EF77E73"/>
    <w:multiLevelType w:val="hybridMultilevel"/>
    <w:tmpl w:val="B1ACBA6C"/>
    <w:lvl w:ilvl="0" w:tplc="7400B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2FAD3A97"/>
    <w:multiLevelType w:val="hybridMultilevel"/>
    <w:tmpl w:val="CD64F7F2"/>
    <w:lvl w:ilvl="0" w:tplc="A26EFE0A">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0CF36BE"/>
    <w:multiLevelType w:val="hybridMultilevel"/>
    <w:tmpl w:val="C7C2D01E"/>
    <w:lvl w:ilvl="0" w:tplc="629094DC">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6" w15:restartNumberingAfterBreak="0">
    <w:nsid w:val="317767FE"/>
    <w:multiLevelType w:val="hybridMultilevel"/>
    <w:tmpl w:val="3A621A22"/>
    <w:lvl w:ilvl="0" w:tplc="BE5A30A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3190222C"/>
    <w:multiLevelType w:val="hybridMultilevel"/>
    <w:tmpl w:val="55C03220"/>
    <w:lvl w:ilvl="0" w:tplc="7A1ADD84">
      <w:start w:val="1"/>
      <w:numFmt w:val="decimal"/>
      <w:lvlText w:val="%1."/>
      <w:lvlJc w:val="left"/>
      <w:pPr>
        <w:ind w:left="786" w:hanging="360"/>
      </w:pPr>
      <w:rPr>
        <w:b/>
        <w:color w:val="2F5496" w:themeColor="accent1" w:themeShade="BF"/>
        <w:sz w:val="32"/>
        <w:szCs w:val="32"/>
      </w:rPr>
    </w:lvl>
    <w:lvl w:ilvl="1" w:tplc="009E100C">
      <w:start w:val="1"/>
      <w:numFmt w:val="lowerLetter"/>
      <w:lvlText w:val="%2."/>
      <w:lvlJc w:val="left"/>
      <w:pPr>
        <w:ind w:left="1440" w:hanging="360"/>
      </w:pPr>
      <w:rPr>
        <w:color w:val="auto"/>
      </w:rPr>
    </w:lvl>
    <w:lvl w:ilvl="2" w:tplc="51C8EDAE">
      <w:start w:val="1"/>
      <w:numFmt w:val="bullet"/>
      <w:lvlText w:val=""/>
      <w:lvlJc w:val="left"/>
      <w:pPr>
        <w:ind w:left="2160" w:hanging="180"/>
      </w:pPr>
      <w:rPr>
        <w:rFonts w:ascii="Symbol" w:hAnsi="Symbol" w:hint="default"/>
        <w:b w:val="0"/>
        <w:color w:val="auto"/>
      </w:rPr>
    </w:lvl>
    <w:lvl w:ilvl="3" w:tplc="40B0052E">
      <w:start w:val="1"/>
      <w:numFmt w:val="decimal"/>
      <w:lvlText w:val="%4)"/>
      <w:lvlJc w:val="left"/>
      <w:pPr>
        <w:ind w:left="2910" w:hanging="39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31CA58A1"/>
    <w:multiLevelType w:val="hybridMultilevel"/>
    <w:tmpl w:val="A078B2C8"/>
    <w:lvl w:ilvl="0" w:tplc="CF50AA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329F3AA8"/>
    <w:multiLevelType w:val="hybridMultilevel"/>
    <w:tmpl w:val="051072A4"/>
    <w:lvl w:ilvl="0" w:tplc="7B4A25C6">
      <w:start w:val="1"/>
      <w:numFmt w:val="decimal"/>
      <w:pStyle w:val="tabela"/>
      <w:lvlText w:val="Tabela nr %1."/>
      <w:lvlJc w:val="left"/>
      <w:pPr>
        <w:ind w:left="4188" w:hanging="360"/>
      </w:pPr>
      <w:rPr>
        <w:rFonts w:ascii="Times New Roman" w:hAnsi="Times New Roman" w:cs="Times New Roman" w:hint="default"/>
        <w:b/>
        <w:i w:val="0"/>
        <w:caps w:val="0"/>
        <w:strike w:val="0"/>
        <w:dstrike w:val="0"/>
        <w:vanish w:val="0"/>
        <w:color w:val="000000"/>
        <w:sz w:val="22"/>
        <w:vertAlign w:val="baseline"/>
      </w:rPr>
    </w:lvl>
    <w:lvl w:ilvl="1" w:tplc="04150003">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110" w15:restartNumberingAfterBreak="0">
    <w:nsid w:val="32A94490"/>
    <w:multiLevelType w:val="hybridMultilevel"/>
    <w:tmpl w:val="28269894"/>
    <w:lvl w:ilvl="0" w:tplc="94E0DC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33127A04"/>
    <w:multiLevelType w:val="hybridMultilevel"/>
    <w:tmpl w:val="DF3E1064"/>
    <w:lvl w:ilvl="0" w:tplc="F5869DD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357F040A"/>
    <w:multiLevelType w:val="hybridMultilevel"/>
    <w:tmpl w:val="28824864"/>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5A07935"/>
    <w:multiLevelType w:val="hybridMultilevel"/>
    <w:tmpl w:val="6E2ACB26"/>
    <w:lvl w:ilvl="0" w:tplc="87B804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372D76C6"/>
    <w:multiLevelType w:val="hybridMultilevel"/>
    <w:tmpl w:val="93C8F14E"/>
    <w:lvl w:ilvl="0" w:tplc="04150011">
      <w:start w:val="1"/>
      <w:numFmt w:val="decimal"/>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115" w15:restartNumberingAfterBreak="0">
    <w:nsid w:val="37561DB2"/>
    <w:multiLevelType w:val="hybridMultilevel"/>
    <w:tmpl w:val="F32449B2"/>
    <w:lvl w:ilvl="0" w:tplc="CF50AA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3772547A"/>
    <w:multiLevelType w:val="hybridMultilevel"/>
    <w:tmpl w:val="234EAF84"/>
    <w:lvl w:ilvl="0" w:tplc="629094DC">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17" w15:restartNumberingAfterBreak="0">
    <w:nsid w:val="378F229A"/>
    <w:multiLevelType w:val="hybridMultilevel"/>
    <w:tmpl w:val="2CA88A86"/>
    <w:lvl w:ilvl="0" w:tplc="E8A6B44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8" w15:restartNumberingAfterBreak="0">
    <w:nsid w:val="37BC6322"/>
    <w:multiLevelType w:val="hybridMultilevel"/>
    <w:tmpl w:val="C8F635EA"/>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37CD67B0"/>
    <w:multiLevelType w:val="hybridMultilevel"/>
    <w:tmpl w:val="0D1A0742"/>
    <w:lvl w:ilvl="0" w:tplc="077C62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38624C78"/>
    <w:multiLevelType w:val="hybridMultilevel"/>
    <w:tmpl w:val="BAE8EEB8"/>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38E01609"/>
    <w:multiLevelType w:val="hybridMultilevel"/>
    <w:tmpl w:val="0232A0FA"/>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38E865FE"/>
    <w:multiLevelType w:val="hybridMultilevel"/>
    <w:tmpl w:val="6E1A3C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BD66A81C">
      <w:start w:val="1"/>
      <w:numFmt w:val="decimal"/>
      <w:lvlText w:val="%3)"/>
      <w:lvlJc w:val="left"/>
      <w:pPr>
        <w:ind w:left="2340" w:hanging="360"/>
      </w:pPr>
      <w:rPr>
        <w:rFonts w:hint="default"/>
      </w:rPr>
    </w:lvl>
    <w:lvl w:ilvl="3" w:tplc="B3381084">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391E7D53"/>
    <w:multiLevelType w:val="hybridMultilevel"/>
    <w:tmpl w:val="3C3E7174"/>
    <w:lvl w:ilvl="0" w:tplc="FE164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39505EE1"/>
    <w:multiLevelType w:val="hybridMultilevel"/>
    <w:tmpl w:val="9AE489BC"/>
    <w:lvl w:ilvl="0" w:tplc="BE5A3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39540314"/>
    <w:multiLevelType w:val="hybridMultilevel"/>
    <w:tmpl w:val="AAC6ECE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39F2258F"/>
    <w:multiLevelType w:val="hybridMultilevel"/>
    <w:tmpl w:val="4852FB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3A8244C9"/>
    <w:multiLevelType w:val="hybridMultilevel"/>
    <w:tmpl w:val="1B62DB28"/>
    <w:lvl w:ilvl="0" w:tplc="87B804F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3AB45305"/>
    <w:multiLevelType w:val="multilevel"/>
    <w:tmpl w:val="E9B42BDE"/>
    <w:lvl w:ilvl="0">
      <w:start w:val="1"/>
      <w:numFmt w:val="decimal"/>
      <w:lvlText w:val="%1."/>
      <w:lvlJc w:val="left"/>
      <w:pPr>
        <w:tabs>
          <w:tab w:val="num" w:pos="984"/>
        </w:tabs>
        <w:ind w:left="984" w:hanging="360"/>
      </w:pPr>
    </w:lvl>
    <w:lvl w:ilvl="1">
      <w:start w:val="1"/>
      <w:numFmt w:val="decimal"/>
      <w:pStyle w:val="1pkt"/>
      <w:suff w:val="space"/>
      <w:lvlText w:val="%2%1)"/>
      <w:lvlJc w:val="right"/>
      <w:pPr>
        <w:ind w:left="340" w:hanging="113"/>
      </w:pPr>
    </w:lvl>
    <w:lvl w:ilvl="2">
      <w:start w:val="1"/>
      <w:numFmt w:val="lowerLetter"/>
      <w:pStyle w:val="alit"/>
      <w:suff w:val="space"/>
      <w:lvlText w:val="%1%3)"/>
      <w:lvlJc w:val="right"/>
      <w:pPr>
        <w:ind w:left="567" w:hanging="113"/>
      </w:p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lvl>
  </w:abstractNum>
  <w:abstractNum w:abstractNumId="129" w15:restartNumberingAfterBreak="0">
    <w:nsid w:val="3AB60FB7"/>
    <w:multiLevelType w:val="hybridMultilevel"/>
    <w:tmpl w:val="258CEAB6"/>
    <w:lvl w:ilvl="0" w:tplc="926A6D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3B6126BE"/>
    <w:multiLevelType w:val="hybridMultilevel"/>
    <w:tmpl w:val="DD302C2A"/>
    <w:lvl w:ilvl="0" w:tplc="04150017">
      <w:start w:val="1"/>
      <w:numFmt w:val="lowerLetter"/>
      <w:lvlText w:val="%1)"/>
      <w:lvlJc w:val="left"/>
      <w:pPr>
        <w:ind w:left="720" w:hanging="360"/>
      </w:pPr>
    </w:lvl>
    <w:lvl w:ilvl="1" w:tplc="C62C21C0">
      <w:numFmt w:val="bullet"/>
      <w:lvlText w:val="•"/>
      <w:lvlJc w:val="left"/>
      <w:pPr>
        <w:ind w:left="1785" w:hanging="705"/>
      </w:pPr>
      <w:rPr>
        <w:rFonts w:ascii="Times New Roman" w:eastAsia="Calibri"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3BA30ABE"/>
    <w:multiLevelType w:val="hybridMultilevel"/>
    <w:tmpl w:val="9036065A"/>
    <w:lvl w:ilvl="0" w:tplc="103C5372">
      <w:start w:val="1"/>
      <w:numFmt w:val="bullet"/>
      <w:lvlText w:val=""/>
      <w:lvlJc w:val="left"/>
      <w:pPr>
        <w:ind w:left="720" w:hanging="360"/>
      </w:pPr>
      <w:rPr>
        <w:rFonts w:ascii="Symbol" w:hAnsi="Symbol" w:hint="default"/>
        <w:sz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2" w15:restartNumberingAfterBreak="0">
    <w:nsid w:val="3C5839BD"/>
    <w:multiLevelType w:val="hybridMultilevel"/>
    <w:tmpl w:val="8E54A202"/>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3CD90AC0"/>
    <w:multiLevelType w:val="hybridMultilevel"/>
    <w:tmpl w:val="4AD2EF9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4" w15:restartNumberingAfterBreak="0">
    <w:nsid w:val="3CE60FA1"/>
    <w:multiLevelType w:val="hybridMultilevel"/>
    <w:tmpl w:val="9134DA06"/>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3CEA15A0"/>
    <w:multiLevelType w:val="hybridMultilevel"/>
    <w:tmpl w:val="841EF738"/>
    <w:lvl w:ilvl="0" w:tplc="A232D8C4">
      <w:start w:val="1"/>
      <w:numFmt w:val="lowerLetter"/>
      <w:lvlText w:val="%1."/>
      <w:lvlJc w:val="left"/>
      <w:pPr>
        <w:ind w:left="720" w:hanging="360"/>
      </w:pPr>
    </w:lvl>
    <w:lvl w:ilvl="1" w:tplc="644AF2A8">
      <w:start w:val="1"/>
      <w:numFmt w:val="lowerLetter"/>
      <w:lvlText w:val="%2."/>
      <w:lvlJc w:val="left"/>
      <w:pPr>
        <w:ind w:left="1440" w:hanging="360"/>
      </w:pPr>
    </w:lvl>
    <w:lvl w:ilvl="2" w:tplc="CD303AD8">
      <w:start w:val="1"/>
      <w:numFmt w:val="lowerRoman"/>
      <w:lvlText w:val="%3."/>
      <w:lvlJc w:val="right"/>
      <w:pPr>
        <w:ind w:left="2160" w:hanging="180"/>
      </w:pPr>
    </w:lvl>
    <w:lvl w:ilvl="3" w:tplc="C69C0074">
      <w:start w:val="1"/>
      <w:numFmt w:val="decimal"/>
      <w:lvlText w:val="%4."/>
      <w:lvlJc w:val="left"/>
      <w:pPr>
        <w:ind w:left="2880" w:hanging="360"/>
      </w:pPr>
    </w:lvl>
    <w:lvl w:ilvl="4" w:tplc="CA0258C6">
      <w:start w:val="1"/>
      <w:numFmt w:val="lowerLetter"/>
      <w:lvlText w:val="%5."/>
      <w:lvlJc w:val="left"/>
      <w:pPr>
        <w:ind w:left="3600" w:hanging="360"/>
      </w:pPr>
    </w:lvl>
    <w:lvl w:ilvl="5" w:tplc="3CF28EB2">
      <w:start w:val="1"/>
      <w:numFmt w:val="lowerRoman"/>
      <w:lvlText w:val="%6."/>
      <w:lvlJc w:val="right"/>
      <w:pPr>
        <w:ind w:left="4320" w:hanging="180"/>
      </w:pPr>
    </w:lvl>
    <w:lvl w:ilvl="6" w:tplc="B44E9DFA">
      <w:start w:val="1"/>
      <w:numFmt w:val="decimal"/>
      <w:lvlText w:val="%7."/>
      <w:lvlJc w:val="left"/>
      <w:pPr>
        <w:ind w:left="5040" w:hanging="360"/>
      </w:pPr>
    </w:lvl>
    <w:lvl w:ilvl="7" w:tplc="198450C6">
      <w:start w:val="1"/>
      <w:numFmt w:val="lowerLetter"/>
      <w:lvlText w:val="%8."/>
      <w:lvlJc w:val="left"/>
      <w:pPr>
        <w:ind w:left="5760" w:hanging="360"/>
      </w:pPr>
    </w:lvl>
    <w:lvl w:ilvl="8" w:tplc="0DBC5EA6">
      <w:start w:val="1"/>
      <w:numFmt w:val="lowerRoman"/>
      <w:lvlText w:val="%9."/>
      <w:lvlJc w:val="right"/>
      <w:pPr>
        <w:ind w:left="6480" w:hanging="180"/>
      </w:pPr>
    </w:lvl>
  </w:abstractNum>
  <w:abstractNum w:abstractNumId="136" w15:restartNumberingAfterBreak="0">
    <w:nsid w:val="3D565424"/>
    <w:multiLevelType w:val="hybridMultilevel"/>
    <w:tmpl w:val="6686BF94"/>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7" w15:restartNumberingAfterBreak="0">
    <w:nsid w:val="3DE238F6"/>
    <w:multiLevelType w:val="hybridMultilevel"/>
    <w:tmpl w:val="B14A18C6"/>
    <w:lvl w:ilvl="0" w:tplc="CCACA256">
      <w:start w:val="4"/>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3E2F5C88"/>
    <w:multiLevelType w:val="hybridMultilevel"/>
    <w:tmpl w:val="9446C9B8"/>
    <w:lvl w:ilvl="0" w:tplc="2AD8141E">
      <w:start w:val="1"/>
      <w:numFmt w:val="decimal"/>
      <w:pStyle w:val="punkty"/>
      <w:lvlText w:val="%1."/>
      <w:lvlJc w:val="left"/>
      <w:pPr>
        <w:ind w:left="360" w:hanging="360"/>
      </w:pPr>
      <w:rPr>
        <w:rFonts w:asciiTheme="majorHAnsi" w:hAnsiTheme="majorHAnsi" w:cs="Times New Roman" w:hint="default"/>
        <w:b w:val="0"/>
        <w:i w:val="0"/>
        <w:caps w:val="0"/>
        <w:strike w:val="0"/>
        <w:dstrike w:val="0"/>
        <w:vanish w:val="0"/>
        <w:color w:val="000000"/>
        <w:sz w:val="24"/>
        <w:szCs w:val="24"/>
        <w:vertAlign w:val="baseline"/>
      </w:rPr>
    </w:lvl>
    <w:lvl w:ilvl="1" w:tplc="04150003" w:tentative="1">
      <w:start w:val="1"/>
      <w:numFmt w:val="lowerLetter"/>
      <w:lvlText w:val="%2."/>
      <w:lvlJc w:val="left"/>
      <w:pPr>
        <w:ind w:left="1080" w:hanging="360"/>
      </w:pPr>
      <w:rPr>
        <w:rFonts w:cs="Times New Roman"/>
      </w:rPr>
    </w:lvl>
    <w:lvl w:ilvl="2" w:tplc="04150005" w:tentative="1">
      <w:start w:val="1"/>
      <w:numFmt w:val="lowerRoman"/>
      <w:lvlText w:val="%3."/>
      <w:lvlJc w:val="right"/>
      <w:pPr>
        <w:ind w:left="1800" w:hanging="180"/>
      </w:pPr>
      <w:rPr>
        <w:rFonts w:cs="Times New Roman"/>
      </w:rPr>
    </w:lvl>
    <w:lvl w:ilvl="3" w:tplc="04150001" w:tentative="1">
      <w:start w:val="1"/>
      <w:numFmt w:val="decimal"/>
      <w:lvlText w:val="%4."/>
      <w:lvlJc w:val="left"/>
      <w:pPr>
        <w:ind w:left="2520" w:hanging="360"/>
      </w:pPr>
      <w:rPr>
        <w:rFonts w:cs="Times New Roman"/>
      </w:rPr>
    </w:lvl>
    <w:lvl w:ilvl="4" w:tplc="04150003" w:tentative="1">
      <w:start w:val="1"/>
      <w:numFmt w:val="lowerLetter"/>
      <w:lvlText w:val="%5."/>
      <w:lvlJc w:val="left"/>
      <w:pPr>
        <w:ind w:left="3240" w:hanging="360"/>
      </w:pPr>
      <w:rPr>
        <w:rFonts w:cs="Times New Roman"/>
      </w:rPr>
    </w:lvl>
    <w:lvl w:ilvl="5" w:tplc="04150005" w:tentative="1">
      <w:start w:val="1"/>
      <w:numFmt w:val="lowerRoman"/>
      <w:lvlText w:val="%6."/>
      <w:lvlJc w:val="right"/>
      <w:pPr>
        <w:ind w:left="3960" w:hanging="180"/>
      </w:pPr>
      <w:rPr>
        <w:rFonts w:cs="Times New Roman"/>
      </w:rPr>
    </w:lvl>
    <w:lvl w:ilvl="6" w:tplc="04150001" w:tentative="1">
      <w:start w:val="1"/>
      <w:numFmt w:val="decimal"/>
      <w:lvlText w:val="%7."/>
      <w:lvlJc w:val="left"/>
      <w:pPr>
        <w:ind w:left="4680" w:hanging="360"/>
      </w:pPr>
      <w:rPr>
        <w:rFonts w:cs="Times New Roman"/>
      </w:rPr>
    </w:lvl>
    <w:lvl w:ilvl="7" w:tplc="04150003" w:tentative="1">
      <w:start w:val="1"/>
      <w:numFmt w:val="lowerLetter"/>
      <w:lvlText w:val="%8."/>
      <w:lvlJc w:val="left"/>
      <w:pPr>
        <w:ind w:left="5400" w:hanging="360"/>
      </w:pPr>
      <w:rPr>
        <w:rFonts w:cs="Times New Roman"/>
      </w:rPr>
    </w:lvl>
    <w:lvl w:ilvl="8" w:tplc="04150005" w:tentative="1">
      <w:start w:val="1"/>
      <w:numFmt w:val="lowerRoman"/>
      <w:lvlText w:val="%9."/>
      <w:lvlJc w:val="right"/>
      <w:pPr>
        <w:ind w:left="6120" w:hanging="180"/>
      </w:pPr>
      <w:rPr>
        <w:rFonts w:cs="Times New Roman"/>
      </w:rPr>
    </w:lvl>
  </w:abstractNum>
  <w:abstractNum w:abstractNumId="139" w15:restartNumberingAfterBreak="0">
    <w:nsid w:val="3E99424C"/>
    <w:multiLevelType w:val="hybridMultilevel"/>
    <w:tmpl w:val="45B0E84A"/>
    <w:lvl w:ilvl="0" w:tplc="152ECC64">
      <w:start w:val="1"/>
      <w:numFmt w:val="decimal"/>
      <w:lvlText w:val="%1."/>
      <w:lvlJc w:val="left"/>
      <w:pPr>
        <w:ind w:left="720" w:hanging="360"/>
      </w:pPr>
      <w:rPr>
        <w:rFonts w:asciiTheme="majorHAnsi" w:hAnsiTheme="majorHAnsi" w:cs="Open Sans" w:hint="default"/>
        <w:b w:val="0"/>
        <w:strike w:val="0"/>
        <w:color w:val="3E3E3E"/>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3EC26574"/>
    <w:multiLevelType w:val="hybridMultilevel"/>
    <w:tmpl w:val="9592AD62"/>
    <w:lvl w:ilvl="0" w:tplc="E2963E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3EDB1AA7"/>
    <w:multiLevelType w:val="hybridMultilevel"/>
    <w:tmpl w:val="4BD81F96"/>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3F1B262E"/>
    <w:multiLevelType w:val="hybridMultilevel"/>
    <w:tmpl w:val="239C8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3F5B58DE"/>
    <w:multiLevelType w:val="hybridMultilevel"/>
    <w:tmpl w:val="216A51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3F902766"/>
    <w:multiLevelType w:val="hybridMultilevel"/>
    <w:tmpl w:val="39386D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41163DD1"/>
    <w:multiLevelType w:val="hybridMultilevel"/>
    <w:tmpl w:val="8488D6B2"/>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414D6879"/>
    <w:multiLevelType w:val="hybridMultilevel"/>
    <w:tmpl w:val="4C9084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426C5BC9"/>
    <w:multiLevelType w:val="hybridMultilevel"/>
    <w:tmpl w:val="D530202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8" w15:restartNumberingAfterBreak="0">
    <w:nsid w:val="426D2488"/>
    <w:multiLevelType w:val="hybridMultilevel"/>
    <w:tmpl w:val="6B367136"/>
    <w:lvl w:ilvl="0" w:tplc="51C8EDAE">
      <w:start w:val="1"/>
      <w:numFmt w:val="bullet"/>
      <w:lvlText w:val=""/>
      <w:lvlJc w:val="left"/>
      <w:pPr>
        <w:ind w:left="1080" w:hanging="360"/>
      </w:pPr>
      <w:rPr>
        <w:rFonts w:ascii="Symbol" w:hAnsi="Symbol" w:hint="default"/>
        <w:b w:val="0"/>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9" w15:restartNumberingAfterBreak="0">
    <w:nsid w:val="42755176"/>
    <w:multiLevelType w:val="hybridMultilevel"/>
    <w:tmpl w:val="BACA88AE"/>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42A917D1"/>
    <w:multiLevelType w:val="hybridMultilevel"/>
    <w:tmpl w:val="DD1069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432E737F"/>
    <w:multiLevelType w:val="multilevel"/>
    <w:tmpl w:val="F38CCB54"/>
    <w:lvl w:ilvl="0">
      <w:start w:val="3"/>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435671CA"/>
    <w:multiLevelType w:val="hybridMultilevel"/>
    <w:tmpl w:val="4F8868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439C0ADC"/>
    <w:multiLevelType w:val="hybridMultilevel"/>
    <w:tmpl w:val="A0CC62F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4" w15:restartNumberingAfterBreak="0">
    <w:nsid w:val="44012F37"/>
    <w:multiLevelType w:val="hybridMultilevel"/>
    <w:tmpl w:val="AA38D380"/>
    <w:lvl w:ilvl="0" w:tplc="2DB4A5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15:restartNumberingAfterBreak="0">
    <w:nsid w:val="4439134D"/>
    <w:multiLevelType w:val="hybridMultilevel"/>
    <w:tmpl w:val="9044FDFC"/>
    <w:lvl w:ilvl="0" w:tplc="FE164D9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6" w15:restartNumberingAfterBreak="0">
    <w:nsid w:val="446A46E9"/>
    <w:multiLevelType w:val="hybridMultilevel"/>
    <w:tmpl w:val="3EE651E0"/>
    <w:lvl w:ilvl="0" w:tplc="571091D0">
      <w:start w:val="1"/>
      <w:numFmt w:val="decimal"/>
      <w:lvlText w:val="%1."/>
      <w:lvlJc w:val="left"/>
      <w:pPr>
        <w:ind w:left="720"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44773AF8"/>
    <w:multiLevelType w:val="hybridMultilevel"/>
    <w:tmpl w:val="F7482F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44A93842"/>
    <w:multiLevelType w:val="hybridMultilevel"/>
    <w:tmpl w:val="C0B443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44BE6456"/>
    <w:multiLevelType w:val="hybridMultilevel"/>
    <w:tmpl w:val="FDCC39C0"/>
    <w:lvl w:ilvl="0" w:tplc="7400B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44CD3F1A"/>
    <w:multiLevelType w:val="hybridMultilevel"/>
    <w:tmpl w:val="1CC628A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1" w15:restartNumberingAfterBreak="0">
    <w:nsid w:val="45FC0ACB"/>
    <w:multiLevelType w:val="hybridMultilevel"/>
    <w:tmpl w:val="91D6447E"/>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46393902"/>
    <w:multiLevelType w:val="hybridMultilevel"/>
    <w:tmpl w:val="A4E8ECDA"/>
    <w:lvl w:ilvl="0" w:tplc="04150001">
      <w:start w:val="1"/>
      <w:numFmt w:val="bullet"/>
      <w:lvlText w:val=""/>
      <w:lvlJc w:val="left"/>
      <w:pPr>
        <w:ind w:left="1637" w:hanging="360"/>
      </w:pPr>
      <w:rPr>
        <w:rFonts w:ascii="Symbol" w:hAnsi="Symbol" w:hint="default"/>
      </w:rPr>
    </w:lvl>
    <w:lvl w:ilvl="1" w:tplc="04150003">
      <w:start w:val="1"/>
      <w:numFmt w:val="bullet"/>
      <w:lvlText w:val="o"/>
      <w:lvlJc w:val="left"/>
      <w:pPr>
        <w:ind w:left="2357" w:hanging="360"/>
      </w:pPr>
      <w:rPr>
        <w:rFonts w:ascii="Courier New" w:hAnsi="Courier New" w:cs="Courier New" w:hint="default"/>
      </w:rPr>
    </w:lvl>
    <w:lvl w:ilvl="2" w:tplc="04150005">
      <w:start w:val="1"/>
      <w:numFmt w:val="bullet"/>
      <w:lvlText w:val=""/>
      <w:lvlJc w:val="left"/>
      <w:pPr>
        <w:ind w:left="3077" w:hanging="360"/>
      </w:pPr>
      <w:rPr>
        <w:rFonts w:ascii="Wingdings" w:hAnsi="Wingdings" w:hint="default"/>
      </w:rPr>
    </w:lvl>
    <w:lvl w:ilvl="3" w:tplc="04150001">
      <w:start w:val="1"/>
      <w:numFmt w:val="bullet"/>
      <w:lvlText w:val=""/>
      <w:lvlJc w:val="left"/>
      <w:pPr>
        <w:ind w:left="3797" w:hanging="360"/>
      </w:pPr>
      <w:rPr>
        <w:rFonts w:ascii="Symbol" w:hAnsi="Symbol" w:hint="default"/>
      </w:rPr>
    </w:lvl>
    <w:lvl w:ilvl="4" w:tplc="04150003">
      <w:start w:val="1"/>
      <w:numFmt w:val="bullet"/>
      <w:lvlText w:val="o"/>
      <w:lvlJc w:val="left"/>
      <w:pPr>
        <w:ind w:left="4517" w:hanging="360"/>
      </w:pPr>
      <w:rPr>
        <w:rFonts w:ascii="Courier New" w:hAnsi="Courier New" w:cs="Courier New" w:hint="default"/>
      </w:rPr>
    </w:lvl>
    <w:lvl w:ilvl="5" w:tplc="04150005">
      <w:start w:val="1"/>
      <w:numFmt w:val="bullet"/>
      <w:lvlText w:val=""/>
      <w:lvlJc w:val="left"/>
      <w:pPr>
        <w:ind w:left="5237" w:hanging="360"/>
      </w:pPr>
      <w:rPr>
        <w:rFonts w:ascii="Wingdings" w:hAnsi="Wingdings" w:hint="default"/>
      </w:rPr>
    </w:lvl>
    <w:lvl w:ilvl="6" w:tplc="04150001">
      <w:start w:val="1"/>
      <w:numFmt w:val="bullet"/>
      <w:lvlText w:val=""/>
      <w:lvlJc w:val="left"/>
      <w:pPr>
        <w:ind w:left="5957" w:hanging="360"/>
      </w:pPr>
      <w:rPr>
        <w:rFonts w:ascii="Symbol" w:hAnsi="Symbol" w:hint="default"/>
      </w:rPr>
    </w:lvl>
    <w:lvl w:ilvl="7" w:tplc="04150003">
      <w:start w:val="1"/>
      <w:numFmt w:val="bullet"/>
      <w:lvlText w:val="o"/>
      <w:lvlJc w:val="left"/>
      <w:pPr>
        <w:ind w:left="6677" w:hanging="360"/>
      </w:pPr>
      <w:rPr>
        <w:rFonts w:ascii="Courier New" w:hAnsi="Courier New" w:cs="Courier New" w:hint="default"/>
      </w:rPr>
    </w:lvl>
    <w:lvl w:ilvl="8" w:tplc="04150005">
      <w:start w:val="1"/>
      <w:numFmt w:val="bullet"/>
      <w:lvlText w:val=""/>
      <w:lvlJc w:val="left"/>
      <w:pPr>
        <w:ind w:left="7397" w:hanging="360"/>
      </w:pPr>
      <w:rPr>
        <w:rFonts w:ascii="Wingdings" w:hAnsi="Wingdings" w:hint="default"/>
      </w:rPr>
    </w:lvl>
  </w:abstractNum>
  <w:abstractNum w:abstractNumId="163" w15:restartNumberingAfterBreak="0">
    <w:nsid w:val="46D817ED"/>
    <w:multiLevelType w:val="hybridMultilevel"/>
    <w:tmpl w:val="2566195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4" w15:restartNumberingAfterBreak="0">
    <w:nsid w:val="46E75CD9"/>
    <w:multiLevelType w:val="multilevel"/>
    <w:tmpl w:val="4FDC168A"/>
    <w:styleLink w:val="WWNum17"/>
    <w:lvl w:ilvl="0">
      <w:numFmt w:val="bullet"/>
      <w:lvlText w:val=""/>
      <w:lvlJc w:val="left"/>
      <w:pPr>
        <w:ind w:left="720" w:hanging="360"/>
      </w:pPr>
      <w:rPr>
        <w:rFonts w:ascii="Wingdings" w:hAnsi="Wingdings"/>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165" w15:restartNumberingAfterBreak="0">
    <w:nsid w:val="4746101D"/>
    <w:multiLevelType w:val="multilevel"/>
    <w:tmpl w:val="8CF29628"/>
    <w:lvl w:ilvl="0">
      <w:start w:val="1"/>
      <w:numFmt w:val="decimal"/>
      <w:lvlText w:val="%1."/>
      <w:lvlJc w:val="left"/>
      <w:pPr>
        <w:ind w:left="360" w:hanging="360"/>
      </w:pPr>
      <w:rPr>
        <w:rFonts w:hint="default"/>
      </w:rPr>
    </w:lvl>
    <w:lvl w:ilvl="1">
      <w:start w:val="1"/>
      <w:numFmt w:val="decimal"/>
      <w:lvlText w:val="%1.%2."/>
      <w:lvlJc w:val="left"/>
      <w:pPr>
        <w:ind w:left="1021" w:hanging="681"/>
      </w:pPr>
      <w:rPr>
        <w:rFonts w:hint="default"/>
      </w:rPr>
    </w:lvl>
    <w:lvl w:ilvl="2">
      <w:start w:val="1"/>
      <w:numFmt w:val="decimal"/>
      <w:lvlText w:val="%1.%2.%3."/>
      <w:lvlJc w:val="left"/>
      <w:pPr>
        <w:ind w:left="2098" w:hanging="107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6" w15:restartNumberingAfterBreak="0">
    <w:nsid w:val="476C4C27"/>
    <w:multiLevelType w:val="hybridMultilevel"/>
    <w:tmpl w:val="B32077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47D16EC2"/>
    <w:multiLevelType w:val="hybridMultilevel"/>
    <w:tmpl w:val="67323F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484B1DD9"/>
    <w:multiLevelType w:val="hybridMultilevel"/>
    <w:tmpl w:val="AAB687AA"/>
    <w:lvl w:ilvl="0" w:tplc="28709CB8">
      <w:start w:val="1"/>
      <w:numFmt w:val="bullet"/>
      <w:lvlText w:val=""/>
      <w:lvlJc w:val="left"/>
      <w:pPr>
        <w:ind w:left="503" w:hanging="360"/>
      </w:pPr>
      <w:rPr>
        <w:rFonts w:ascii="Symbol" w:hAnsi="Symbol" w:hint="default"/>
        <w:color w:val="auto"/>
      </w:rPr>
    </w:lvl>
    <w:lvl w:ilvl="1" w:tplc="04150003" w:tentative="1">
      <w:start w:val="1"/>
      <w:numFmt w:val="bullet"/>
      <w:lvlText w:val="o"/>
      <w:lvlJc w:val="left"/>
      <w:pPr>
        <w:ind w:left="1223" w:hanging="360"/>
      </w:pPr>
      <w:rPr>
        <w:rFonts w:ascii="Courier New" w:hAnsi="Courier New" w:cs="Courier New" w:hint="default"/>
      </w:rPr>
    </w:lvl>
    <w:lvl w:ilvl="2" w:tplc="04150005" w:tentative="1">
      <w:start w:val="1"/>
      <w:numFmt w:val="bullet"/>
      <w:lvlText w:val=""/>
      <w:lvlJc w:val="left"/>
      <w:pPr>
        <w:ind w:left="1943" w:hanging="360"/>
      </w:pPr>
      <w:rPr>
        <w:rFonts w:ascii="Wingdings" w:hAnsi="Wingdings" w:hint="default"/>
      </w:rPr>
    </w:lvl>
    <w:lvl w:ilvl="3" w:tplc="04150001" w:tentative="1">
      <w:start w:val="1"/>
      <w:numFmt w:val="bullet"/>
      <w:lvlText w:val=""/>
      <w:lvlJc w:val="left"/>
      <w:pPr>
        <w:ind w:left="2663" w:hanging="360"/>
      </w:pPr>
      <w:rPr>
        <w:rFonts w:ascii="Symbol" w:hAnsi="Symbol" w:hint="default"/>
      </w:rPr>
    </w:lvl>
    <w:lvl w:ilvl="4" w:tplc="04150003" w:tentative="1">
      <w:start w:val="1"/>
      <w:numFmt w:val="bullet"/>
      <w:lvlText w:val="o"/>
      <w:lvlJc w:val="left"/>
      <w:pPr>
        <w:ind w:left="3383" w:hanging="360"/>
      </w:pPr>
      <w:rPr>
        <w:rFonts w:ascii="Courier New" w:hAnsi="Courier New" w:cs="Courier New" w:hint="default"/>
      </w:rPr>
    </w:lvl>
    <w:lvl w:ilvl="5" w:tplc="04150005" w:tentative="1">
      <w:start w:val="1"/>
      <w:numFmt w:val="bullet"/>
      <w:lvlText w:val=""/>
      <w:lvlJc w:val="left"/>
      <w:pPr>
        <w:ind w:left="4103" w:hanging="360"/>
      </w:pPr>
      <w:rPr>
        <w:rFonts w:ascii="Wingdings" w:hAnsi="Wingdings" w:hint="default"/>
      </w:rPr>
    </w:lvl>
    <w:lvl w:ilvl="6" w:tplc="04150001" w:tentative="1">
      <w:start w:val="1"/>
      <w:numFmt w:val="bullet"/>
      <w:lvlText w:val=""/>
      <w:lvlJc w:val="left"/>
      <w:pPr>
        <w:ind w:left="4823" w:hanging="360"/>
      </w:pPr>
      <w:rPr>
        <w:rFonts w:ascii="Symbol" w:hAnsi="Symbol" w:hint="default"/>
      </w:rPr>
    </w:lvl>
    <w:lvl w:ilvl="7" w:tplc="04150003" w:tentative="1">
      <w:start w:val="1"/>
      <w:numFmt w:val="bullet"/>
      <w:lvlText w:val="o"/>
      <w:lvlJc w:val="left"/>
      <w:pPr>
        <w:ind w:left="5543" w:hanging="360"/>
      </w:pPr>
      <w:rPr>
        <w:rFonts w:ascii="Courier New" w:hAnsi="Courier New" w:cs="Courier New" w:hint="default"/>
      </w:rPr>
    </w:lvl>
    <w:lvl w:ilvl="8" w:tplc="04150005" w:tentative="1">
      <w:start w:val="1"/>
      <w:numFmt w:val="bullet"/>
      <w:lvlText w:val=""/>
      <w:lvlJc w:val="left"/>
      <w:pPr>
        <w:ind w:left="6263" w:hanging="360"/>
      </w:pPr>
      <w:rPr>
        <w:rFonts w:ascii="Wingdings" w:hAnsi="Wingdings" w:hint="default"/>
      </w:rPr>
    </w:lvl>
  </w:abstractNum>
  <w:abstractNum w:abstractNumId="169" w15:restartNumberingAfterBreak="0">
    <w:nsid w:val="48F17C54"/>
    <w:multiLevelType w:val="hybridMultilevel"/>
    <w:tmpl w:val="D83C345A"/>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49174ADC"/>
    <w:multiLevelType w:val="hybridMultilevel"/>
    <w:tmpl w:val="4F3E8692"/>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15:restartNumberingAfterBreak="0">
    <w:nsid w:val="4A863DAA"/>
    <w:multiLevelType w:val="hybridMultilevel"/>
    <w:tmpl w:val="A8C2B674"/>
    <w:lvl w:ilvl="0" w:tplc="629094DC">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4AAC5CAC"/>
    <w:multiLevelType w:val="hybridMultilevel"/>
    <w:tmpl w:val="04FC869C"/>
    <w:lvl w:ilvl="0" w:tplc="103C5372">
      <w:start w:val="1"/>
      <w:numFmt w:val="bullet"/>
      <w:lvlText w:val=""/>
      <w:lvlJc w:val="left"/>
      <w:pPr>
        <w:ind w:left="1429" w:hanging="360"/>
      </w:pPr>
      <w:rPr>
        <w:rFonts w:ascii="Symbol" w:hAnsi="Symbol" w:hint="default"/>
        <w:sz w:val="16"/>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3" w15:restartNumberingAfterBreak="0">
    <w:nsid w:val="4AD46A7A"/>
    <w:multiLevelType w:val="hybridMultilevel"/>
    <w:tmpl w:val="1152E4C8"/>
    <w:lvl w:ilvl="0" w:tplc="C6146F2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4" w15:restartNumberingAfterBreak="0">
    <w:nsid w:val="4AF013DC"/>
    <w:multiLevelType w:val="hybridMultilevel"/>
    <w:tmpl w:val="7DFA8470"/>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5" w15:restartNumberingAfterBreak="0">
    <w:nsid w:val="4B967407"/>
    <w:multiLevelType w:val="multilevel"/>
    <w:tmpl w:val="AA445E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5"/>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4B9A12D9"/>
    <w:multiLevelType w:val="hybridMultilevel"/>
    <w:tmpl w:val="7E68C0F6"/>
    <w:lvl w:ilvl="0" w:tplc="7A1ADD84">
      <w:start w:val="1"/>
      <w:numFmt w:val="decimal"/>
      <w:lvlText w:val="%1."/>
      <w:lvlJc w:val="left"/>
      <w:pPr>
        <w:ind w:left="786" w:hanging="360"/>
      </w:pPr>
      <w:rPr>
        <w:b/>
        <w:color w:val="2F5496" w:themeColor="accent1" w:themeShade="BF"/>
        <w:sz w:val="32"/>
        <w:szCs w:val="32"/>
      </w:rPr>
    </w:lvl>
    <w:lvl w:ilvl="1" w:tplc="009E100C">
      <w:start w:val="1"/>
      <w:numFmt w:val="lowerLetter"/>
      <w:lvlText w:val="%2."/>
      <w:lvlJc w:val="left"/>
      <w:pPr>
        <w:ind w:left="1440" w:hanging="360"/>
      </w:pPr>
      <w:rPr>
        <w:color w:val="auto"/>
      </w:rPr>
    </w:lvl>
    <w:lvl w:ilvl="2" w:tplc="51C8EDAE">
      <w:start w:val="1"/>
      <w:numFmt w:val="bullet"/>
      <w:lvlText w:val=""/>
      <w:lvlJc w:val="left"/>
      <w:pPr>
        <w:ind w:left="2160" w:hanging="180"/>
      </w:pPr>
      <w:rPr>
        <w:rFonts w:ascii="Symbol" w:hAnsi="Symbol" w:hint="default"/>
        <w:b w:val="0"/>
        <w:color w:val="auto"/>
      </w:rPr>
    </w:lvl>
    <w:lvl w:ilvl="3" w:tplc="40B0052E">
      <w:start w:val="1"/>
      <w:numFmt w:val="decimal"/>
      <w:lvlText w:val="%4)"/>
      <w:lvlJc w:val="left"/>
      <w:pPr>
        <w:ind w:left="2910" w:hanging="39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4C870E10"/>
    <w:multiLevelType w:val="hybridMultilevel"/>
    <w:tmpl w:val="6720A2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4CEE1CBA"/>
    <w:multiLevelType w:val="hybridMultilevel"/>
    <w:tmpl w:val="AB2081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4D3815FE"/>
    <w:multiLevelType w:val="hybridMultilevel"/>
    <w:tmpl w:val="FD7C2992"/>
    <w:lvl w:ilvl="0" w:tplc="BE5A30AA">
      <w:start w:val="1"/>
      <w:numFmt w:val="bullet"/>
      <w:lvlText w:val=""/>
      <w:lvlJc w:val="left"/>
      <w:pPr>
        <w:tabs>
          <w:tab w:val="num" w:pos="780"/>
        </w:tabs>
        <w:ind w:left="780" w:hanging="360"/>
      </w:pPr>
      <w:rPr>
        <w:rFonts w:ascii="Symbol" w:hAnsi="Symbol" w:hint="default"/>
        <w:b/>
        <w:color w:val="auto"/>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180" w15:restartNumberingAfterBreak="0">
    <w:nsid w:val="4DED4A80"/>
    <w:multiLevelType w:val="multilevel"/>
    <w:tmpl w:val="F8686D9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4E5E1F72"/>
    <w:multiLevelType w:val="hybridMultilevel"/>
    <w:tmpl w:val="FAFA07C6"/>
    <w:lvl w:ilvl="0" w:tplc="51C8EDAE">
      <w:start w:val="1"/>
      <w:numFmt w:val="bullet"/>
      <w:lvlText w:val=""/>
      <w:lvlJc w:val="left"/>
      <w:pPr>
        <w:ind w:left="1210" w:hanging="360"/>
      </w:pPr>
      <w:rPr>
        <w:rFonts w:ascii="Symbol" w:hAnsi="Symbol" w:hint="default"/>
        <w:b w:val="0"/>
        <w:color w:val="auto"/>
      </w:rPr>
    </w:lvl>
    <w:lvl w:ilvl="1" w:tplc="04150003" w:tentative="1">
      <w:start w:val="1"/>
      <w:numFmt w:val="bullet"/>
      <w:lvlText w:val="o"/>
      <w:lvlJc w:val="left"/>
      <w:pPr>
        <w:ind w:left="1930" w:hanging="360"/>
      </w:pPr>
      <w:rPr>
        <w:rFonts w:ascii="Courier New" w:hAnsi="Courier New" w:cs="Courier New" w:hint="default"/>
      </w:rPr>
    </w:lvl>
    <w:lvl w:ilvl="2" w:tplc="04150005">
      <w:start w:val="1"/>
      <w:numFmt w:val="bullet"/>
      <w:lvlText w:val=""/>
      <w:lvlJc w:val="left"/>
      <w:pPr>
        <w:ind w:left="2650" w:hanging="360"/>
      </w:pPr>
      <w:rPr>
        <w:rFonts w:ascii="Wingdings" w:hAnsi="Wingdings" w:hint="default"/>
      </w:rPr>
    </w:lvl>
    <w:lvl w:ilvl="3" w:tplc="04150001" w:tentative="1">
      <w:start w:val="1"/>
      <w:numFmt w:val="bullet"/>
      <w:lvlText w:val=""/>
      <w:lvlJc w:val="left"/>
      <w:pPr>
        <w:ind w:left="3370" w:hanging="360"/>
      </w:pPr>
      <w:rPr>
        <w:rFonts w:ascii="Symbol" w:hAnsi="Symbol" w:hint="default"/>
      </w:rPr>
    </w:lvl>
    <w:lvl w:ilvl="4" w:tplc="04150003" w:tentative="1">
      <w:start w:val="1"/>
      <w:numFmt w:val="bullet"/>
      <w:lvlText w:val="o"/>
      <w:lvlJc w:val="left"/>
      <w:pPr>
        <w:ind w:left="4090" w:hanging="360"/>
      </w:pPr>
      <w:rPr>
        <w:rFonts w:ascii="Courier New" w:hAnsi="Courier New" w:cs="Courier New" w:hint="default"/>
      </w:rPr>
    </w:lvl>
    <w:lvl w:ilvl="5" w:tplc="04150005" w:tentative="1">
      <w:start w:val="1"/>
      <w:numFmt w:val="bullet"/>
      <w:lvlText w:val=""/>
      <w:lvlJc w:val="left"/>
      <w:pPr>
        <w:ind w:left="4810" w:hanging="360"/>
      </w:pPr>
      <w:rPr>
        <w:rFonts w:ascii="Wingdings" w:hAnsi="Wingdings" w:hint="default"/>
      </w:rPr>
    </w:lvl>
    <w:lvl w:ilvl="6" w:tplc="04150001" w:tentative="1">
      <w:start w:val="1"/>
      <w:numFmt w:val="bullet"/>
      <w:lvlText w:val=""/>
      <w:lvlJc w:val="left"/>
      <w:pPr>
        <w:ind w:left="5530" w:hanging="360"/>
      </w:pPr>
      <w:rPr>
        <w:rFonts w:ascii="Symbol" w:hAnsi="Symbol" w:hint="default"/>
      </w:rPr>
    </w:lvl>
    <w:lvl w:ilvl="7" w:tplc="04150003" w:tentative="1">
      <w:start w:val="1"/>
      <w:numFmt w:val="bullet"/>
      <w:lvlText w:val="o"/>
      <w:lvlJc w:val="left"/>
      <w:pPr>
        <w:ind w:left="6250" w:hanging="360"/>
      </w:pPr>
      <w:rPr>
        <w:rFonts w:ascii="Courier New" w:hAnsi="Courier New" w:cs="Courier New" w:hint="default"/>
      </w:rPr>
    </w:lvl>
    <w:lvl w:ilvl="8" w:tplc="04150005" w:tentative="1">
      <w:start w:val="1"/>
      <w:numFmt w:val="bullet"/>
      <w:lvlText w:val=""/>
      <w:lvlJc w:val="left"/>
      <w:pPr>
        <w:ind w:left="6970" w:hanging="360"/>
      </w:pPr>
      <w:rPr>
        <w:rFonts w:ascii="Wingdings" w:hAnsi="Wingdings" w:hint="default"/>
      </w:rPr>
    </w:lvl>
  </w:abstractNum>
  <w:abstractNum w:abstractNumId="182" w15:restartNumberingAfterBreak="0">
    <w:nsid w:val="50646541"/>
    <w:multiLevelType w:val="multilevel"/>
    <w:tmpl w:val="9B1E5C36"/>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50732374"/>
    <w:multiLevelType w:val="multilevel"/>
    <w:tmpl w:val="B7CCB388"/>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510E415F"/>
    <w:multiLevelType w:val="hybridMultilevel"/>
    <w:tmpl w:val="8DB61EBC"/>
    <w:lvl w:ilvl="0" w:tplc="824625C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517C3855"/>
    <w:multiLevelType w:val="hybridMultilevel"/>
    <w:tmpl w:val="4920C6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52183B35"/>
    <w:multiLevelType w:val="hybridMultilevel"/>
    <w:tmpl w:val="216A5E26"/>
    <w:lvl w:ilvl="0" w:tplc="FE164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7" w15:restartNumberingAfterBreak="0">
    <w:nsid w:val="52747A2A"/>
    <w:multiLevelType w:val="hybridMultilevel"/>
    <w:tmpl w:val="02329A62"/>
    <w:lvl w:ilvl="0" w:tplc="EE9EAC0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88" w15:restartNumberingAfterBreak="0">
    <w:nsid w:val="52F12D60"/>
    <w:multiLevelType w:val="hybridMultilevel"/>
    <w:tmpl w:val="458EB414"/>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53BE70EF"/>
    <w:multiLevelType w:val="multilevel"/>
    <w:tmpl w:val="D9FC1F1C"/>
    <w:lvl w:ilvl="0">
      <w:start w:val="2"/>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54C01679"/>
    <w:multiLevelType w:val="hybridMultilevel"/>
    <w:tmpl w:val="A5845B70"/>
    <w:lvl w:ilvl="0" w:tplc="51C8EDAE">
      <w:start w:val="1"/>
      <w:numFmt w:val="bullet"/>
      <w:lvlText w:val=""/>
      <w:lvlJc w:val="left"/>
      <w:pPr>
        <w:ind w:left="360" w:hanging="360"/>
      </w:pPr>
      <w:rPr>
        <w:rFonts w:ascii="Symbol" w:hAnsi="Symbol" w:hint="default"/>
        <w:b w:val="0"/>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1" w15:restartNumberingAfterBreak="0">
    <w:nsid w:val="54FE6A41"/>
    <w:multiLevelType w:val="hybridMultilevel"/>
    <w:tmpl w:val="F84E5408"/>
    <w:lvl w:ilvl="0" w:tplc="629094DC">
      <w:start w:val="1"/>
      <w:numFmt w:val="bullet"/>
      <w:lvlText w:val="-"/>
      <w:lvlJc w:val="left"/>
      <w:pPr>
        <w:tabs>
          <w:tab w:val="num" w:pos="720"/>
        </w:tabs>
        <w:ind w:left="720" w:hanging="360"/>
      </w:pPr>
      <w:rPr>
        <w:rFonts w:ascii="Symbol" w:hAnsi="Symbol" w:hint="default"/>
      </w:rPr>
    </w:lvl>
    <w:lvl w:ilvl="1" w:tplc="B14AEEE4" w:tentative="1">
      <w:start w:val="1"/>
      <w:numFmt w:val="bullet"/>
      <w:lvlText w:val="•"/>
      <w:lvlJc w:val="left"/>
      <w:pPr>
        <w:tabs>
          <w:tab w:val="num" w:pos="1440"/>
        </w:tabs>
        <w:ind w:left="1440" w:hanging="360"/>
      </w:pPr>
      <w:rPr>
        <w:rFonts w:ascii="Arial" w:hAnsi="Arial" w:hint="default"/>
      </w:rPr>
    </w:lvl>
    <w:lvl w:ilvl="2" w:tplc="5B94B6E4" w:tentative="1">
      <w:start w:val="1"/>
      <w:numFmt w:val="bullet"/>
      <w:lvlText w:val="•"/>
      <w:lvlJc w:val="left"/>
      <w:pPr>
        <w:tabs>
          <w:tab w:val="num" w:pos="2160"/>
        </w:tabs>
        <w:ind w:left="2160" w:hanging="360"/>
      </w:pPr>
      <w:rPr>
        <w:rFonts w:ascii="Arial" w:hAnsi="Arial" w:hint="default"/>
      </w:rPr>
    </w:lvl>
    <w:lvl w:ilvl="3" w:tplc="C49E552C" w:tentative="1">
      <w:start w:val="1"/>
      <w:numFmt w:val="bullet"/>
      <w:lvlText w:val="•"/>
      <w:lvlJc w:val="left"/>
      <w:pPr>
        <w:tabs>
          <w:tab w:val="num" w:pos="2880"/>
        </w:tabs>
        <w:ind w:left="2880" w:hanging="360"/>
      </w:pPr>
      <w:rPr>
        <w:rFonts w:ascii="Arial" w:hAnsi="Arial" w:hint="default"/>
      </w:rPr>
    </w:lvl>
    <w:lvl w:ilvl="4" w:tplc="F9AAA598" w:tentative="1">
      <w:start w:val="1"/>
      <w:numFmt w:val="bullet"/>
      <w:lvlText w:val="•"/>
      <w:lvlJc w:val="left"/>
      <w:pPr>
        <w:tabs>
          <w:tab w:val="num" w:pos="3600"/>
        </w:tabs>
        <w:ind w:left="3600" w:hanging="360"/>
      </w:pPr>
      <w:rPr>
        <w:rFonts w:ascii="Arial" w:hAnsi="Arial" w:hint="default"/>
      </w:rPr>
    </w:lvl>
    <w:lvl w:ilvl="5" w:tplc="2722BD48" w:tentative="1">
      <w:start w:val="1"/>
      <w:numFmt w:val="bullet"/>
      <w:lvlText w:val="•"/>
      <w:lvlJc w:val="left"/>
      <w:pPr>
        <w:tabs>
          <w:tab w:val="num" w:pos="4320"/>
        </w:tabs>
        <w:ind w:left="4320" w:hanging="360"/>
      </w:pPr>
      <w:rPr>
        <w:rFonts w:ascii="Arial" w:hAnsi="Arial" w:hint="default"/>
      </w:rPr>
    </w:lvl>
    <w:lvl w:ilvl="6" w:tplc="27C4D75C" w:tentative="1">
      <w:start w:val="1"/>
      <w:numFmt w:val="bullet"/>
      <w:lvlText w:val="•"/>
      <w:lvlJc w:val="left"/>
      <w:pPr>
        <w:tabs>
          <w:tab w:val="num" w:pos="5040"/>
        </w:tabs>
        <w:ind w:left="5040" w:hanging="360"/>
      </w:pPr>
      <w:rPr>
        <w:rFonts w:ascii="Arial" w:hAnsi="Arial" w:hint="default"/>
      </w:rPr>
    </w:lvl>
    <w:lvl w:ilvl="7" w:tplc="A4C24D0A" w:tentative="1">
      <w:start w:val="1"/>
      <w:numFmt w:val="bullet"/>
      <w:lvlText w:val="•"/>
      <w:lvlJc w:val="left"/>
      <w:pPr>
        <w:tabs>
          <w:tab w:val="num" w:pos="5760"/>
        </w:tabs>
        <w:ind w:left="5760" w:hanging="360"/>
      </w:pPr>
      <w:rPr>
        <w:rFonts w:ascii="Arial" w:hAnsi="Arial" w:hint="default"/>
      </w:rPr>
    </w:lvl>
    <w:lvl w:ilvl="8" w:tplc="EDCC53A4" w:tentative="1">
      <w:start w:val="1"/>
      <w:numFmt w:val="bullet"/>
      <w:lvlText w:val="•"/>
      <w:lvlJc w:val="left"/>
      <w:pPr>
        <w:tabs>
          <w:tab w:val="num" w:pos="6480"/>
        </w:tabs>
        <w:ind w:left="6480" w:hanging="360"/>
      </w:pPr>
      <w:rPr>
        <w:rFonts w:ascii="Arial" w:hAnsi="Arial" w:hint="default"/>
      </w:rPr>
    </w:lvl>
  </w:abstractNum>
  <w:abstractNum w:abstractNumId="192" w15:restartNumberingAfterBreak="0">
    <w:nsid w:val="56485D6C"/>
    <w:multiLevelType w:val="hybridMultilevel"/>
    <w:tmpl w:val="654C8B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569A0C04"/>
    <w:multiLevelType w:val="hybridMultilevel"/>
    <w:tmpl w:val="6BA8764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569A1C77"/>
    <w:multiLevelType w:val="hybridMultilevel"/>
    <w:tmpl w:val="7F08CF4C"/>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57372EFB"/>
    <w:multiLevelType w:val="hybridMultilevel"/>
    <w:tmpl w:val="06A8C4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6" w15:restartNumberingAfterBreak="0">
    <w:nsid w:val="575D4DAB"/>
    <w:multiLevelType w:val="hybridMultilevel"/>
    <w:tmpl w:val="C4184BAC"/>
    <w:lvl w:ilvl="0" w:tplc="077C627A">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7" w15:restartNumberingAfterBreak="0">
    <w:nsid w:val="581E43FB"/>
    <w:multiLevelType w:val="hybridMultilevel"/>
    <w:tmpl w:val="8C5AEFDE"/>
    <w:lvl w:ilvl="0" w:tplc="E0DC190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15:restartNumberingAfterBreak="0">
    <w:nsid w:val="585D3FEA"/>
    <w:multiLevelType w:val="hybridMultilevel"/>
    <w:tmpl w:val="55309BDE"/>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587B4279"/>
    <w:multiLevelType w:val="hybridMultilevel"/>
    <w:tmpl w:val="BF6AE40A"/>
    <w:lvl w:ilvl="0" w:tplc="04D022E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0" w15:restartNumberingAfterBreak="0">
    <w:nsid w:val="595B3010"/>
    <w:multiLevelType w:val="hybridMultilevel"/>
    <w:tmpl w:val="6610CC12"/>
    <w:lvl w:ilvl="0" w:tplc="E8A6B446">
      <w:start w:val="1"/>
      <w:numFmt w:val="bullet"/>
      <w:lvlText w:val=""/>
      <w:lvlJc w:val="left"/>
      <w:pPr>
        <w:ind w:left="720" w:hanging="360"/>
      </w:pPr>
      <w:rPr>
        <w:rFonts w:ascii="Symbol" w:hAnsi="Symbol" w:hint="default"/>
      </w:rPr>
    </w:lvl>
    <w:lvl w:ilvl="1" w:tplc="672C8D12">
      <w:numFmt w:val="bullet"/>
      <w:lvlText w:val="•"/>
      <w:lvlJc w:val="left"/>
      <w:pPr>
        <w:ind w:left="1440" w:hanging="360"/>
      </w:pPr>
      <w:rPr>
        <w:rFonts w:ascii="Calibri Light" w:eastAsia="Calibri" w:hAnsi="Calibri Light" w:cstheme="majorHAns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1" w15:restartNumberingAfterBreak="0">
    <w:nsid w:val="59A01C17"/>
    <w:multiLevelType w:val="hybridMultilevel"/>
    <w:tmpl w:val="7034165A"/>
    <w:lvl w:ilvl="0" w:tplc="C304112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5A233619"/>
    <w:multiLevelType w:val="hybridMultilevel"/>
    <w:tmpl w:val="5B5AEF42"/>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3" w15:restartNumberingAfterBreak="0">
    <w:nsid w:val="5A610887"/>
    <w:multiLevelType w:val="hybridMultilevel"/>
    <w:tmpl w:val="B290B6AE"/>
    <w:lvl w:ilvl="0" w:tplc="103C5372">
      <w:start w:val="1"/>
      <w:numFmt w:val="bullet"/>
      <w:lvlText w:val=""/>
      <w:lvlJc w:val="left"/>
      <w:pPr>
        <w:ind w:left="720" w:hanging="360"/>
      </w:pPr>
      <w:rPr>
        <w:rFonts w:ascii="Symbol" w:hAnsi="Symbol" w:hint="default"/>
        <w:sz w:val="16"/>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204" w15:restartNumberingAfterBreak="0">
    <w:nsid w:val="5ABB7BEE"/>
    <w:multiLevelType w:val="hybridMultilevel"/>
    <w:tmpl w:val="640EE36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5AF82EB5"/>
    <w:multiLevelType w:val="hybridMultilevel"/>
    <w:tmpl w:val="013CA89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5C6562AA"/>
    <w:multiLevelType w:val="hybridMultilevel"/>
    <w:tmpl w:val="DCFE959E"/>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7" w15:restartNumberingAfterBreak="0">
    <w:nsid w:val="5D0E35B0"/>
    <w:multiLevelType w:val="hybridMultilevel"/>
    <w:tmpl w:val="43A2187E"/>
    <w:lvl w:ilvl="0" w:tplc="FE164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5DD90E9F"/>
    <w:multiLevelType w:val="hybridMultilevel"/>
    <w:tmpl w:val="D2905B30"/>
    <w:lvl w:ilvl="0" w:tplc="7400B7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9" w15:restartNumberingAfterBreak="0">
    <w:nsid w:val="5E053C9F"/>
    <w:multiLevelType w:val="hybridMultilevel"/>
    <w:tmpl w:val="B80C36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5E360C42"/>
    <w:multiLevelType w:val="hybridMultilevel"/>
    <w:tmpl w:val="DD9C5310"/>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5EC041AF"/>
    <w:multiLevelType w:val="hybridMultilevel"/>
    <w:tmpl w:val="3D58B9D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5EC73EA4"/>
    <w:multiLevelType w:val="hybridMultilevel"/>
    <w:tmpl w:val="D228C734"/>
    <w:lvl w:ilvl="0" w:tplc="C6146F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3" w15:restartNumberingAfterBreak="0">
    <w:nsid w:val="60F90A2D"/>
    <w:multiLevelType w:val="hybridMultilevel"/>
    <w:tmpl w:val="FEEA086C"/>
    <w:lvl w:ilvl="0" w:tplc="8ADEE5EC">
      <w:start w:val="1"/>
      <w:numFmt w:val="decimal"/>
      <w:lvlText w:val="%1."/>
      <w:lvlJc w:val="left"/>
      <w:pPr>
        <w:ind w:left="720" w:hanging="360"/>
      </w:pPr>
      <w:rPr>
        <w:rFonts w:cs="Times New Roman"/>
      </w:rPr>
    </w:lvl>
    <w:lvl w:ilvl="1" w:tplc="3AAE97E4">
      <w:start w:val="1"/>
      <w:numFmt w:val="lowerLetter"/>
      <w:lvlText w:val="%2."/>
      <w:lvlJc w:val="left"/>
      <w:pPr>
        <w:ind w:left="1440" w:hanging="360"/>
      </w:pPr>
      <w:rPr>
        <w:rFonts w:cs="Times New Roman"/>
      </w:rPr>
    </w:lvl>
    <w:lvl w:ilvl="2" w:tplc="AC1C1BA2">
      <w:start w:val="1"/>
      <w:numFmt w:val="lowerRoman"/>
      <w:lvlText w:val="%3."/>
      <w:lvlJc w:val="right"/>
      <w:pPr>
        <w:ind w:left="2160" w:hanging="180"/>
      </w:pPr>
      <w:rPr>
        <w:rFonts w:cs="Times New Roman"/>
      </w:rPr>
    </w:lvl>
    <w:lvl w:ilvl="3" w:tplc="6C9C30C8">
      <w:start w:val="1"/>
      <w:numFmt w:val="decimal"/>
      <w:lvlText w:val="%4."/>
      <w:lvlJc w:val="left"/>
      <w:pPr>
        <w:ind w:left="2880" w:hanging="360"/>
      </w:pPr>
      <w:rPr>
        <w:rFonts w:cs="Times New Roman"/>
      </w:rPr>
    </w:lvl>
    <w:lvl w:ilvl="4" w:tplc="AF12BC66">
      <w:start w:val="1"/>
      <w:numFmt w:val="lowerLetter"/>
      <w:lvlText w:val="%5."/>
      <w:lvlJc w:val="left"/>
      <w:pPr>
        <w:ind w:left="3600" w:hanging="360"/>
      </w:pPr>
      <w:rPr>
        <w:rFonts w:cs="Times New Roman"/>
      </w:rPr>
    </w:lvl>
    <w:lvl w:ilvl="5" w:tplc="36C6B32E">
      <w:start w:val="1"/>
      <w:numFmt w:val="lowerRoman"/>
      <w:lvlText w:val="%6."/>
      <w:lvlJc w:val="right"/>
      <w:pPr>
        <w:ind w:left="4320" w:hanging="180"/>
      </w:pPr>
      <w:rPr>
        <w:rFonts w:cs="Times New Roman"/>
      </w:rPr>
    </w:lvl>
    <w:lvl w:ilvl="6" w:tplc="5B7AEB56">
      <w:start w:val="1"/>
      <w:numFmt w:val="decimal"/>
      <w:lvlText w:val="%7."/>
      <w:lvlJc w:val="left"/>
      <w:pPr>
        <w:ind w:left="5040" w:hanging="360"/>
      </w:pPr>
      <w:rPr>
        <w:rFonts w:cs="Times New Roman"/>
      </w:rPr>
    </w:lvl>
    <w:lvl w:ilvl="7" w:tplc="66C4FDE6">
      <w:start w:val="1"/>
      <w:numFmt w:val="lowerLetter"/>
      <w:lvlText w:val="%8."/>
      <w:lvlJc w:val="left"/>
      <w:pPr>
        <w:ind w:left="5760" w:hanging="360"/>
      </w:pPr>
      <w:rPr>
        <w:rFonts w:cs="Times New Roman"/>
        <w:i w:val="0"/>
        <w:color w:val="auto"/>
      </w:rPr>
    </w:lvl>
    <w:lvl w:ilvl="8" w:tplc="2FB204DE">
      <w:start w:val="1"/>
      <w:numFmt w:val="lowerRoman"/>
      <w:lvlText w:val="%9."/>
      <w:lvlJc w:val="right"/>
      <w:pPr>
        <w:ind w:left="6480" w:hanging="180"/>
      </w:pPr>
      <w:rPr>
        <w:rFonts w:cs="Times New Roman"/>
      </w:rPr>
    </w:lvl>
  </w:abstractNum>
  <w:abstractNum w:abstractNumId="214" w15:restartNumberingAfterBreak="0">
    <w:nsid w:val="63771D88"/>
    <w:multiLevelType w:val="hybridMultilevel"/>
    <w:tmpl w:val="3258C7E8"/>
    <w:lvl w:ilvl="0" w:tplc="629094DC">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15" w15:restartNumberingAfterBreak="0">
    <w:nsid w:val="63B314B9"/>
    <w:multiLevelType w:val="hybridMultilevel"/>
    <w:tmpl w:val="5F445114"/>
    <w:lvl w:ilvl="0" w:tplc="77488A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63C414D3"/>
    <w:multiLevelType w:val="hybridMultilevel"/>
    <w:tmpl w:val="3C92083E"/>
    <w:lvl w:ilvl="0" w:tplc="94E0DC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7" w15:restartNumberingAfterBreak="0">
    <w:nsid w:val="63C84048"/>
    <w:multiLevelType w:val="hybridMultilevel"/>
    <w:tmpl w:val="B6D830FC"/>
    <w:lvl w:ilvl="0" w:tplc="578AE556">
      <w:start w:val="1"/>
      <w:numFmt w:val="bullet"/>
      <w:lvlText w:val=""/>
      <w:lvlJc w:val="left"/>
      <w:pPr>
        <w:tabs>
          <w:tab w:val="num" w:pos="360"/>
        </w:tabs>
        <w:ind w:left="360" w:hanging="360"/>
      </w:pPr>
      <w:rPr>
        <w:rFonts w:ascii="Symbol" w:hAnsi="Symbol" w:hint="default"/>
        <w:color w:val="auto"/>
      </w:rPr>
    </w:lvl>
    <w:lvl w:ilvl="1" w:tplc="87B804F6">
      <w:start w:val="1"/>
      <w:numFmt w:val="bullet"/>
      <w:lvlText w:val=""/>
      <w:lvlJc w:val="left"/>
      <w:pPr>
        <w:tabs>
          <w:tab w:val="num" w:pos="1080"/>
        </w:tabs>
        <w:ind w:left="1080" w:hanging="360"/>
      </w:pPr>
      <w:rPr>
        <w:rFonts w:ascii="Symbol" w:hAnsi="Symbol"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18" w15:restartNumberingAfterBreak="0">
    <w:nsid w:val="64B8384C"/>
    <w:multiLevelType w:val="hybridMultilevel"/>
    <w:tmpl w:val="D0D4F4C4"/>
    <w:lvl w:ilvl="0" w:tplc="E8A6B44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9" w15:restartNumberingAfterBreak="0">
    <w:nsid w:val="64D1760A"/>
    <w:multiLevelType w:val="hybridMultilevel"/>
    <w:tmpl w:val="0EFAD3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65EC4C6A"/>
    <w:multiLevelType w:val="hybridMultilevel"/>
    <w:tmpl w:val="963AA34C"/>
    <w:lvl w:ilvl="0" w:tplc="C6146F2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21" w15:restartNumberingAfterBreak="0">
    <w:nsid w:val="66021DAC"/>
    <w:multiLevelType w:val="hybridMultilevel"/>
    <w:tmpl w:val="D8E20792"/>
    <w:lvl w:ilvl="0" w:tplc="E4AEA750">
      <w:start w:val="1"/>
      <w:numFmt w:val="decimal"/>
      <w:lvlText w:val="%1)"/>
      <w:lvlJc w:val="left"/>
      <w:pPr>
        <w:ind w:left="720" w:hanging="360"/>
      </w:pPr>
      <w:rPr>
        <w:rFonts w:ascii="Calibri Light" w:eastAsia="Calibri" w:hAnsi="Calibri Light"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2" w15:restartNumberingAfterBreak="0">
    <w:nsid w:val="661467EE"/>
    <w:multiLevelType w:val="hybridMultilevel"/>
    <w:tmpl w:val="A6A8F164"/>
    <w:lvl w:ilvl="0" w:tplc="F1BA36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15:restartNumberingAfterBreak="0">
    <w:nsid w:val="661572C1"/>
    <w:multiLevelType w:val="hybridMultilevel"/>
    <w:tmpl w:val="984C288E"/>
    <w:lvl w:ilvl="0" w:tplc="B2086CE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6623180A"/>
    <w:multiLevelType w:val="hybridMultilevel"/>
    <w:tmpl w:val="5492E46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5" w15:restartNumberingAfterBreak="0">
    <w:nsid w:val="663B4362"/>
    <w:multiLevelType w:val="hybridMultilevel"/>
    <w:tmpl w:val="7D5A61B4"/>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6" w15:restartNumberingAfterBreak="0">
    <w:nsid w:val="66D30A62"/>
    <w:multiLevelType w:val="hybridMultilevel"/>
    <w:tmpl w:val="162C1912"/>
    <w:lvl w:ilvl="0" w:tplc="B1E2CB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7" w15:restartNumberingAfterBreak="0">
    <w:nsid w:val="67822D9E"/>
    <w:multiLevelType w:val="hybridMultilevel"/>
    <w:tmpl w:val="78582EFE"/>
    <w:lvl w:ilvl="0" w:tplc="04D022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682052D7"/>
    <w:multiLevelType w:val="hybridMultilevel"/>
    <w:tmpl w:val="8DD0F83C"/>
    <w:lvl w:ilvl="0" w:tplc="FE164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9" w15:restartNumberingAfterBreak="0">
    <w:nsid w:val="685126CA"/>
    <w:multiLevelType w:val="hybridMultilevel"/>
    <w:tmpl w:val="F02A0F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68F713A0"/>
    <w:multiLevelType w:val="hybridMultilevel"/>
    <w:tmpl w:val="122A43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15:restartNumberingAfterBreak="0">
    <w:nsid w:val="69400C41"/>
    <w:multiLevelType w:val="hybridMultilevel"/>
    <w:tmpl w:val="A88C7070"/>
    <w:lvl w:ilvl="0" w:tplc="F0D014D6">
      <w:start w:val="1"/>
      <w:numFmt w:val="lowerLetter"/>
      <w:lvlText w:val="%1."/>
      <w:lvlJc w:val="left"/>
      <w:pPr>
        <w:ind w:left="720" w:hanging="360"/>
      </w:pPr>
    </w:lvl>
    <w:lvl w:ilvl="1" w:tplc="A0FC7D7C">
      <w:start w:val="1"/>
      <w:numFmt w:val="lowerLetter"/>
      <w:lvlText w:val="%2."/>
      <w:lvlJc w:val="left"/>
      <w:pPr>
        <w:ind w:left="1440" w:hanging="360"/>
      </w:pPr>
    </w:lvl>
    <w:lvl w:ilvl="2" w:tplc="99B074A4">
      <w:start w:val="1"/>
      <w:numFmt w:val="lowerRoman"/>
      <w:lvlText w:val="%3."/>
      <w:lvlJc w:val="right"/>
      <w:pPr>
        <w:ind w:left="2160" w:hanging="180"/>
      </w:pPr>
    </w:lvl>
    <w:lvl w:ilvl="3" w:tplc="5C9C20BC">
      <w:start w:val="1"/>
      <w:numFmt w:val="decimal"/>
      <w:lvlText w:val="%4."/>
      <w:lvlJc w:val="left"/>
      <w:pPr>
        <w:ind w:left="2880" w:hanging="360"/>
      </w:pPr>
    </w:lvl>
    <w:lvl w:ilvl="4" w:tplc="2B282A3C">
      <w:start w:val="1"/>
      <w:numFmt w:val="lowerLetter"/>
      <w:lvlText w:val="%5."/>
      <w:lvlJc w:val="left"/>
      <w:pPr>
        <w:ind w:left="3600" w:hanging="360"/>
      </w:pPr>
    </w:lvl>
    <w:lvl w:ilvl="5" w:tplc="BAB896E6">
      <w:start w:val="1"/>
      <w:numFmt w:val="lowerRoman"/>
      <w:lvlText w:val="%6."/>
      <w:lvlJc w:val="right"/>
      <w:pPr>
        <w:ind w:left="4320" w:hanging="180"/>
      </w:pPr>
    </w:lvl>
    <w:lvl w:ilvl="6" w:tplc="9C88895C">
      <w:start w:val="1"/>
      <w:numFmt w:val="decimal"/>
      <w:lvlText w:val="%7."/>
      <w:lvlJc w:val="left"/>
      <w:pPr>
        <w:ind w:left="5040" w:hanging="360"/>
      </w:pPr>
    </w:lvl>
    <w:lvl w:ilvl="7" w:tplc="19C4CC86">
      <w:start w:val="1"/>
      <w:numFmt w:val="lowerLetter"/>
      <w:lvlText w:val="%8."/>
      <w:lvlJc w:val="left"/>
      <w:pPr>
        <w:ind w:left="5760" w:hanging="360"/>
      </w:pPr>
    </w:lvl>
    <w:lvl w:ilvl="8" w:tplc="DA78EBEC">
      <w:start w:val="1"/>
      <w:numFmt w:val="lowerRoman"/>
      <w:lvlText w:val="%9."/>
      <w:lvlJc w:val="right"/>
      <w:pPr>
        <w:ind w:left="6480" w:hanging="180"/>
      </w:pPr>
    </w:lvl>
  </w:abstractNum>
  <w:abstractNum w:abstractNumId="232" w15:restartNumberingAfterBreak="0">
    <w:nsid w:val="6A1D38B8"/>
    <w:multiLevelType w:val="hybridMultilevel"/>
    <w:tmpl w:val="3C82950A"/>
    <w:lvl w:ilvl="0" w:tplc="4788B4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3" w15:restartNumberingAfterBreak="0">
    <w:nsid w:val="6A9938BC"/>
    <w:multiLevelType w:val="hybridMultilevel"/>
    <w:tmpl w:val="AD4000CE"/>
    <w:lvl w:ilvl="0" w:tplc="629094DC">
      <w:start w:val="1"/>
      <w:numFmt w:val="bullet"/>
      <w:lvlText w:val="-"/>
      <w:lvlJc w:val="left"/>
      <w:pPr>
        <w:tabs>
          <w:tab w:val="num" w:pos="720"/>
        </w:tabs>
        <w:ind w:left="720" w:hanging="360"/>
      </w:pPr>
      <w:rPr>
        <w:rFonts w:ascii="Symbol" w:hAnsi="Symbol" w:hint="default"/>
      </w:rPr>
    </w:lvl>
    <w:lvl w:ilvl="1" w:tplc="FF062202" w:tentative="1">
      <w:start w:val="1"/>
      <w:numFmt w:val="decimal"/>
      <w:lvlText w:val="%2)"/>
      <w:lvlJc w:val="left"/>
      <w:pPr>
        <w:tabs>
          <w:tab w:val="num" w:pos="1440"/>
        </w:tabs>
        <w:ind w:left="1440" w:hanging="360"/>
      </w:pPr>
    </w:lvl>
    <w:lvl w:ilvl="2" w:tplc="21BEFB80" w:tentative="1">
      <w:start w:val="1"/>
      <w:numFmt w:val="decimal"/>
      <w:lvlText w:val="%3)"/>
      <w:lvlJc w:val="left"/>
      <w:pPr>
        <w:tabs>
          <w:tab w:val="num" w:pos="2160"/>
        </w:tabs>
        <w:ind w:left="2160" w:hanging="360"/>
      </w:pPr>
    </w:lvl>
    <w:lvl w:ilvl="3" w:tplc="F90E2B3A" w:tentative="1">
      <w:start w:val="1"/>
      <w:numFmt w:val="decimal"/>
      <w:lvlText w:val="%4)"/>
      <w:lvlJc w:val="left"/>
      <w:pPr>
        <w:tabs>
          <w:tab w:val="num" w:pos="2880"/>
        </w:tabs>
        <w:ind w:left="2880" w:hanging="360"/>
      </w:pPr>
    </w:lvl>
    <w:lvl w:ilvl="4" w:tplc="C13EE14A" w:tentative="1">
      <w:start w:val="1"/>
      <w:numFmt w:val="decimal"/>
      <w:lvlText w:val="%5)"/>
      <w:lvlJc w:val="left"/>
      <w:pPr>
        <w:tabs>
          <w:tab w:val="num" w:pos="3600"/>
        </w:tabs>
        <w:ind w:left="3600" w:hanging="360"/>
      </w:pPr>
    </w:lvl>
    <w:lvl w:ilvl="5" w:tplc="5D9C9A2A" w:tentative="1">
      <w:start w:val="1"/>
      <w:numFmt w:val="decimal"/>
      <w:lvlText w:val="%6)"/>
      <w:lvlJc w:val="left"/>
      <w:pPr>
        <w:tabs>
          <w:tab w:val="num" w:pos="4320"/>
        </w:tabs>
        <w:ind w:left="4320" w:hanging="360"/>
      </w:pPr>
    </w:lvl>
    <w:lvl w:ilvl="6" w:tplc="D2EC20E4" w:tentative="1">
      <w:start w:val="1"/>
      <w:numFmt w:val="decimal"/>
      <w:lvlText w:val="%7)"/>
      <w:lvlJc w:val="left"/>
      <w:pPr>
        <w:tabs>
          <w:tab w:val="num" w:pos="5040"/>
        </w:tabs>
        <w:ind w:left="5040" w:hanging="360"/>
      </w:pPr>
    </w:lvl>
    <w:lvl w:ilvl="7" w:tplc="427E6BA4" w:tentative="1">
      <w:start w:val="1"/>
      <w:numFmt w:val="decimal"/>
      <w:lvlText w:val="%8)"/>
      <w:lvlJc w:val="left"/>
      <w:pPr>
        <w:tabs>
          <w:tab w:val="num" w:pos="5760"/>
        </w:tabs>
        <w:ind w:left="5760" w:hanging="360"/>
      </w:pPr>
    </w:lvl>
    <w:lvl w:ilvl="8" w:tplc="EEEEBDD8" w:tentative="1">
      <w:start w:val="1"/>
      <w:numFmt w:val="decimal"/>
      <w:lvlText w:val="%9)"/>
      <w:lvlJc w:val="left"/>
      <w:pPr>
        <w:tabs>
          <w:tab w:val="num" w:pos="6480"/>
        </w:tabs>
        <w:ind w:left="6480" w:hanging="360"/>
      </w:pPr>
    </w:lvl>
  </w:abstractNum>
  <w:abstractNum w:abstractNumId="234" w15:restartNumberingAfterBreak="0">
    <w:nsid w:val="6B304FC8"/>
    <w:multiLevelType w:val="hybridMultilevel"/>
    <w:tmpl w:val="29002F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6B3D4831"/>
    <w:multiLevelType w:val="hybridMultilevel"/>
    <w:tmpl w:val="AD74B61A"/>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6" w15:restartNumberingAfterBreak="0">
    <w:nsid w:val="6B880BC1"/>
    <w:multiLevelType w:val="hybridMultilevel"/>
    <w:tmpl w:val="3476D960"/>
    <w:lvl w:ilvl="0" w:tplc="B8B45B3C">
      <w:start w:val="1"/>
      <w:numFmt w:val="decimal"/>
      <w:lvlText w:val="%1."/>
      <w:lvlJc w:val="left"/>
      <w:pPr>
        <w:ind w:left="720" w:hanging="360"/>
      </w:pPr>
      <w:rPr>
        <w:rFonts w:eastAsia="SimSu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6B8B7999"/>
    <w:multiLevelType w:val="hybridMultilevel"/>
    <w:tmpl w:val="72048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8" w15:restartNumberingAfterBreak="0">
    <w:nsid w:val="6BDC26FD"/>
    <w:multiLevelType w:val="hybridMultilevel"/>
    <w:tmpl w:val="09EAA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9" w15:restartNumberingAfterBreak="0">
    <w:nsid w:val="6C1D61CD"/>
    <w:multiLevelType w:val="hybridMultilevel"/>
    <w:tmpl w:val="7EF60F96"/>
    <w:lvl w:ilvl="0" w:tplc="629094DC">
      <w:start w:val="1"/>
      <w:numFmt w:val="bullet"/>
      <w:lvlText w:val="-"/>
      <w:lvlJc w:val="left"/>
      <w:pPr>
        <w:tabs>
          <w:tab w:val="num" w:pos="720"/>
        </w:tabs>
        <w:ind w:left="720" w:hanging="360"/>
      </w:pPr>
      <w:rPr>
        <w:rFonts w:ascii="Symbol" w:hAnsi="Symbol" w:hint="default"/>
      </w:rPr>
    </w:lvl>
    <w:lvl w:ilvl="1" w:tplc="53F420BE" w:tentative="1">
      <w:start w:val="1"/>
      <w:numFmt w:val="bullet"/>
      <w:lvlText w:val="•"/>
      <w:lvlJc w:val="left"/>
      <w:pPr>
        <w:tabs>
          <w:tab w:val="num" w:pos="1440"/>
        </w:tabs>
        <w:ind w:left="1440" w:hanging="360"/>
      </w:pPr>
      <w:rPr>
        <w:rFonts w:ascii="Arial" w:hAnsi="Arial" w:hint="default"/>
      </w:rPr>
    </w:lvl>
    <w:lvl w:ilvl="2" w:tplc="6C207096" w:tentative="1">
      <w:start w:val="1"/>
      <w:numFmt w:val="bullet"/>
      <w:lvlText w:val="•"/>
      <w:lvlJc w:val="left"/>
      <w:pPr>
        <w:tabs>
          <w:tab w:val="num" w:pos="2160"/>
        </w:tabs>
        <w:ind w:left="2160" w:hanging="360"/>
      </w:pPr>
      <w:rPr>
        <w:rFonts w:ascii="Arial" w:hAnsi="Arial" w:hint="default"/>
      </w:rPr>
    </w:lvl>
    <w:lvl w:ilvl="3" w:tplc="BC940180" w:tentative="1">
      <w:start w:val="1"/>
      <w:numFmt w:val="bullet"/>
      <w:lvlText w:val="•"/>
      <w:lvlJc w:val="left"/>
      <w:pPr>
        <w:tabs>
          <w:tab w:val="num" w:pos="2880"/>
        </w:tabs>
        <w:ind w:left="2880" w:hanging="360"/>
      </w:pPr>
      <w:rPr>
        <w:rFonts w:ascii="Arial" w:hAnsi="Arial" w:hint="default"/>
      </w:rPr>
    </w:lvl>
    <w:lvl w:ilvl="4" w:tplc="D74650F6" w:tentative="1">
      <w:start w:val="1"/>
      <w:numFmt w:val="bullet"/>
      <w:lvlText w:val="•"/>
      <w:lvlJc w:val="left"/>
      <w:pPr>
        <w:tabs>
          <w:tab w:val="num" w:pos="3600"/>
        </w:tabs>
        <w:ind w:left="3600" w:hanging="360"/>
      </w:pPr>
      <w:rPr>
        <w:rFonts w:ascii="Arial" w:hAnsi="Arial" w:hint="default"/>
      </w:rPr>
    </w:lvl>
    <w:lvl w:ilvl="5" w:tplc="67F474EE" w:tentative="1">
      <w:start w:val="1"/>
      <w:numFmt w:val="bullet"/>
      <w:lvlText w:val="•"/>
      <w:lvlJc w:val="left"/>
      <w:pPr>
        <w:tabs>
          <w:tab w:val="num" w:pos="4320"/>
        </w:tabs>
        <w:ind w:left="4320" w:hanging="360"/>
      </w:pPr>
      <w:rPr>
        <w:rFonts w:ascii="Arial" w:hAnsi="Arial" w:hint="default"/>
      </w:rPr>
    </w:lvl>
    <w:lvl w:ilvl="6" w:tplc="2CF4D76A" w:tentative="1">
      <w:start w:val="1"/>
      <w:numFmt w:val="bullet"/>
      <w:lvlText w:val="•"/>
      <w:lvlJc w:val="left"/>
      <w:pPr>
        <w:tabs>
          <w:tab w:val="num" w:pos="5040"/>
        </w:tabs>
        <w:ind w:left="5040" w:hanging="360"/>
      </w:pPr>
      <w:rPr>
        <w:rFonts w:ascii="Arial" w:hAnsi="Arial" w:hint="default"/>
      </w:rPr>
    </w:lvl>
    <w:lvl w:ilvl="7" w:tplc="807A39E0" w:tentative="1">
      <w:start w:val="1"/>
      <w:numFmt w:val="bullet"/>
      <w:lvlText w:val="•"/>
      <w:lvlJc w:val="left"/>
      <w:pPr>
        <w:tabs>
          <w:tab w:val="num" w:pos="5760"/>
        </w:tabs>
        <w:ind w:left="5760" w:hanging="360"/>
      </w:pPr>
      <w:rPr>
        <w:rFonts w:ascii="Arial" w:hAnsi="Arial" w:hint="default"/>
      </w:rPr>
    </w:lvl>
    <w:lvl w:ilvl="8" w:tplc="D920331C" w:tentative="1">
      <w:start w:val="1"/>
      <w:numFmt w:val="bullet"/>
      <w:lvlText w:val="•"/>
      <w:lvlJc w:val="left"/>
      <w:pPr>
        <w:tabs>
          <w:tab w:val="num" w:pos="6480"/>
        </w:tabs>
        <w:ind w:left="6480" w:hanging="360"/>
      </w:pPr>
      <w:rPr>
        <w:rFonts w:ascii="Arial" w:hAnsi="Arial" w:hint="default"/>
      </w:rPr>
    </w:lvl>
  </w:abstractNum>
  <w:abstractNum w:abstractNumId="240"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cs="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lvl>
    <w:lvl w:ilvl="7">
      <w:start w:val="1"/>
      <w:numFmt w:val="none"/>
      <w:suff w:val="nothing"/>
      <w:lvlText w:val=""/>
      <w:lvlJc w:val="left"/>
      <w:pPr>
        <w:ind w:left="851" w:hanging="171"/>
      </w:pPr>
    </w:lvl>
    <w:lvl w:ilvl="8">
      <w:start w:val="1"/>
      <w:numFmt w:val="none"/>
      <w:suff w:val="nothing"/>
      <w:lvlText w:val="%1"/>
      <w:lvlJc w:val="left"/>
      <w:pPr>
        <w:ind w:left="0" w:firstLine="0"/>
      </w:pPr>
    </w:lvl>
  </w:abstractNum>
  <w:abstractNum w:abstractNumId="241" w15:restartNumberingAfterBreak="0">
    <w:nsid w:val="6F6D68BE"/>
    <w:multiLevelType w:val="hybridMultilevel"/>
    <w:tmpl w:val="FB300DB8"/>
    <w:lvl w:ilvl="0" w:tplc="103C5372">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15:restartNumberingAfterBreak="0">
    <w:nsid w:val="6F9627CD"/>
    <w:multiLevelType w:val="hybridMultilevel"/>
    <w:tmpl w:val="58D6854C"/>
    <w:lvl w:ilvl="0" w:tplc="4788B4C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243" w15:restartNumberingAfterBreak="0">
    <w:nsid w:val="70CE6B26"/>
    <w:multiLevelType w:val="hybridMultilevel"/>
    <w:tmpl w:val="C4A8EA46"/>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4" w15:restartNumberingAfterBreak="0">
    <w:nsid w:val="714B1E65"/>
    <w:multiLevelType w:val="hybridMultilevel"/>
    <w:tmpl w:val="7688D01E"/>
    <w:lvl w:ilvl="0" w:tplc="E8A6B44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5" w15:restartNumberingAfterBreak="0">
    <w:nsid w:val="72545200"/>
    <w:multiLevelType w:val="hybridMultilevel"/>
    <w:tmpl w:val="2E5C0AE8"/>
    <w:lvl w:ilvl="0" w:tplc="E8A6B446">
      <w:start w:val="1"/>
      <w:numFmt w:val="bullet"/>
      <w:lvlText w:val=""/>
      <w:lvlJc w:val="left"/>
      <w:pPr>
        <w:ind w:left="720" w:hanging="360"/>
      </w:pPr>
      <w:rPr>
        <w:rFonts w:ascii="Symbol" w:hAnsi="Symbol" w:hint="default"/>
      </w:rPr>
    </w:lvl>
    <w:lvl w:ilvl="1" w:tplc="7890CD16">
      <w:start w:val="1"/>
      <w:numFmt w:val="bullet"/>
      <w:lvlText w:val="o"/>
      <w:lvlJc w:val="left"/>
      <w:pPr>
        <w:ind w:left="1440" w:hanging="360"/>
      </w:pPr>
      <w:rPr>
        <w:rFonts w:ascii="Courier New" w:hAnsi="Courier New" w:hint="default"/>
      </w:rPr>
    </w:lvl>
    <w:lvl w:ilvl="2" w:tplc="3C68C06C">
      <w:start w:val="1"/>
      <w:numFmt w:val="bullet"/>
      <w:lvlText w:val=""/>
      <w:lvlJc w:val="left"/>
      <w:pPr>
        <w:ind w:left="2160" w:hanging="360"/>
      </w:pPr>
      <w:rPr>
        <w:rFonts w:ascii="Wingdings" w:hAnsi="Wingdings" w:hint="default"/>
      </w:rPr>
    </w:lvl>
    <w:lvl w:ilvl="3" w:tplc="A260E4EA">
      <w:start w:val="1"/>
      <w:numFmt w:val="bullet"/>
      <w:lvlText w:val=""/>
      <w:lvlJc w:val="left"/>
      <w:pPr>
        <w:ind w:left="2880" w:hanging="360"/>
      </w:pPr>
      <w:rPr>
        <w:rFonts w:ascii="Symbol" w:hAnsi="Symbol" w:hint="default"/>
      </w:rPr>
    </w:lvl>
    <w:lvl w:ilvl="4" w:tplc="8DC65402">
      <w:start w:val="1"/>
      <w:numFmt w:val="bullet"/>
      <w:lvlText w:val="o"/>
      <w:lvlJc w:val="left"/>
      <w:pPr>
        <w:ind w:left="3600" w:hanging="360"/>
      </w:pPr>
      <w:rPr>
        <w:rFonts w:ascii="Courier New" w:hAnsi="Courier New" w:hint="default"/>
      </w:rPr>
    </w:lvl>
    <w:lvl w:ilvl="5" w:tplc="388CDA50">
      <w:start w:val="1"/>
      <w:numFmt w:val="bullet"/>
      <w:lvlText w:val=""/>
      <w:lvlJc w:val="left"/>
      <w:pPr>
        <w:ind w:left="4320" w:hanging="360"/>
      </w:pPr>
      <w:rPr>
        <w:rFonts w:ascii="Wingdings" w:hAnsi="Wingdings" w:hint="default"/>
      </w:rPr>
    </w:lvl>
    <w:lvl w:ilvl="6" w:tplc="D25EFF1C">
      <w:start w:val="1"/>
      <w:numFmt w:val="bullet"/>
      <w:lvlText w:val=""/>
      <w:lvlJc w:val="left"/>
      <w:pPr>
        <w:ind w:left="5040" w:hanging="360"/>
      </w:pPr>
      <w:rPr>
        <w:rFonts w:ascii="Symbol" w:hAnsi="Symbol" w:hint="default"/>
      </w:rPr>
    </w:lvl>
    <w:lvl w:ilvl="7" w:tplc="9E54A55A">
      <w:start w:val="1"/>
      <w:numFmt w:val="bullet"/>
      <w:lvlText w:val="o"/>
      <w:lvlJc w:val="left"/>
      <w:pPr>
        <w:ind w:left="5760" w:hanging="360"/>
      </w:pPr>
      <w:rPr>
        <w:rFonts w:ascii="Courier New" w:hAnsi="Courier New" w:hint="default"/>
      </w:rPr>
    </w:lvl>
    <w:lvl w:ilvl="8" w:tplc="DD244C2C">
      <w:start w:val="1"/>
      <w:numFmt w:val="bullet"/>
      <w:lvlText w:val=""/>
      <w:lvlJc w:val="left"/>
      <w:pPr>
        <w:ind w:left="6480" w:hanging="360"/>
      </w:pPr>
      <w:rPr>
        <w:rFonts w:ascii="Wingdings" w:hAnsi="Wingdings" w:hint="default"/>
      </w:rPr>
    </w:lvl>
  </w:abstractNum>
  <w:abstractNum w:abstractNumId="246" w15:restartNumberingAfterBreak="0">
    <w:nsid w:val="727B2754"/>
    <w:multiLevelType w:val="hybridMultilevel"/>
    <w:tmpl w:val="AAEE09F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47" w15:restartNumberingAfterBreak="0">
    <w:nsid w:val="72E86D72"/>
    <w:multiLevelType w:val="hybridMultilevel"/>
    <w:tmpl w:val="03F659E8"/>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8" w15:restartNumberingAfterBreak="0">
    <w:nsid w:val="731656E0"/>
    <w:multiLevelType w:val="hybridMultilevel"/>
    <w:tmpl w:val="4AC6F4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9" w15:restartNumberingAfterBreak="0">
    <w:nsid w:val="73C654C7"/>
    <w:multiLevelType w:val="hybridMultilevel"/>
    <w:tmpl w:val="42647AC2"/>
    <w:lvl w:ilvl="0" w:tplc="926A6D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0" w15:restartNumberingAfterBreak="0">
    <w:nsid w:val="753E0C16"/>
    <w:multiLevelType w:val="hybridMultilevel"/>
    <w:tmpl w:val="20D60984"/>
    <w:lvl w:ilvl="0" w:tplc="7400B74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1" w15:restartNumberingAfterBreak="0">
    <w:nsid w:val="759E703A"/>
    <w:multiLevelType w:val="hybridMultilevel"/>
    <w:tmpl w:val="4064AE9E"/>
    <w:lvl w:ilvl="0" w:tplc="94E0DC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2" w15:restartNumberingAfterBreak="0">
    <w:nsid w:val="75BD3502"/>
    <w:multiLevelType w:val="hybridMultilevel"/>
    <w:tmpl w:val="8C4A8194"/>
    <w:lvl w:ilvl="0" w:tplc="629094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3" w15:restartNumberingAfterBreak="0">
    <w:nsid w:val="75C722EC"/>
    <w:multiLevelType w:val="hybridMultilevel"/>
    <w:tmpl w:val="CC58DF8E"/>
    <w:lvl w:ilvl="0" w:tplc="E8A6B4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4" w15:restartNumberingAfterBreak="0">
    <w:nsid w:val="75CC54E1"/>
    <w:multiLevelType w:val="hybridMultilevel"/>
    <w:tmpl w:val="E5AA56AE"/>
    <w:lvl w:ilvl="0" w:tplc="CF50AA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5" w15:restartNumberingAfterBreak="0">
    <w:nsid w:val="75DE25E5"/>
    <w:multiLevelType w:val="hybridMultilevel"/>
    <w:tmpl w:val="3D3A5D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6" w15:restartNumberingAfterBreak="0">
    <w:nsid w:val="76490F20"/>
    <w:multiLevelType w:val="hybridMultilevel"/>
    <w:tmpl w:val="C554BCB8"/>
    <w:lvl w:ilvl="0" w:tplc="C6146F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7" w15:restartNumberingAfterBreak="0">
    <w:nsid w:val="79A86DFA"/>
    <w:multiLevelType w:val="hybridMultilevel"/>
    <w:tmpl w:val="C71E7EE2"/>
    <w:lvl w:ilvl="0" w:tplc="2FBA3F9C">
      <w:start w:val="1"/>
      <w:numFmt w:val="decimal"/>
      <w:lvlText w:val="%1."/>
      <w:lvlJc w:val="left"/>
      <w:pPr>
        <w:ind w:left="720" w:hanging="360"/>
      </w:pPr>
    </w:lvl>
    <w:lvl w:ilvl="1" w:tplc="B364898C">
      <w:start w:val="1"/>
      <w:numFmt w:val="lowerLetter"/>
      <w:lvlText w:val="%2."/>
      <w:lvlJc w:val="left"/>
      <w:pPr>
        <w:ind w:left="1440" w:hanging="360"/>
      </w:pPr>
    </w:lvl>
    <w:lvl w:ilvl="2" w:tplc="66BCBCA6">
      <w:start w:val="1"/>
      <w:numFmt w:val="lowerRoman"/>
      <w:lvlText w:val="%3."/>
      <w:lvlJc w:val="right"/>
      <w:pPr>
        <w:ind w:left="2160" w:hanging="180"/>
      </w:pPr>
    </w:lvl>
    <w:lvl w:ilvl="3" w:tplc="9E409742">
      <w:start w:val="1"/>
      <w:numFmt w:val="decimal"/>
      <w:lvlText w:val="%4."/>
      <w:lvlJc w:val="left"/>
      <w:pPr>
        <w:ind w:left="2880" w:hanging="360"/>
      </w:pPr>
    </w:lvl>
    <w:lvl w:ilvl="4" w:tplc="245A1524">
      <w:start w:val="1"/>
      <w:numFmt w:val="lowerLetter"/>
      <w:lvlText w:val="%5."/>
      <w:lvlJc w:val="left"/>
      <w:pPr>
        <w:ind w:left="3600" w:hanging="360"/>
      </w:pPr>
    </w:lvl>
    <w:lvl w:ilvl="5" w:tplc="8730B726">
      <w:start w:val="1"/>
      <w:numFmt w:val="lowerRoman"/>
      <w:lvlText w:val="%6."/>
      <w:lvlJc w:val="right"/>
      <w:pPr>
        <w:ind w:left="4320" w:hanging="180"/>
      </w:pPr>
    </w:lvl>
    <w:lvl w:ilvl="6" w:tplc="E2821BFE">
      <w:start w:val="1"/>
      <w:numFmt w:val="decimal"/>
      <w:lvlText w:val="%7."/>
      <w:lvlJc w:val="left"/>
      <w:pPr>
        <w:ind w:left="5040" w:hanging="360"/>
      </w:pPr>
    </w:lvl>
    <w:lvl w:ilvl="7" w:tplc="4E46642C">
      <w:start w:val="1"/>
      <w:numFmt w:val="lowerLetter"/>
      <w:lvlText w:val="%8."/>
      <w:lvlJc w:val="left"/>
      <w:pPr>
        <w:ind w:left="5760" w:hanging="360"/>
      </w:pPr>
    </w:lvl>
    <w:lvl w:ilvl="8" w:tplc="40C412AE">
      <w:start w:val="1"/>
      <w:numFmt w:val="lowerRoman"/>
      <w:lvlText w:val="%9."/>
      <w:lvlJc w:val="right"/>
      <w:pPr>
        <w:ind w:left="6480" w:hanging="180"/>
      </w:pPr>
    </w:lvl>
  </w:abstractNum>
  <w:abstractNum w:abstractNumId="258" w15:restartNumberingAfterBreak="0">
    <w:nsid w:val="7A184E6E"/>
    <w:multiLevelType w:val="hybridMultilevel"/>
    <w:tmpl w:val="26223D1C"/>
    <w:lvl w:ilvl="0" w:tplc="FFFFFFFF">
      <w:start w:val="1"/>
      <w:numFmt w:val="bullet"/>
      <w:lvlText w:val=""/>
      <w:lvlJc w:val="left"/>
      <w:pPr>
        <w:tabs>
          <w:tab w:val="num" w:pos="1419"/>
        </w:tabs>
        <w:ind w:left="1419" w:hanging="283"/>
      </w:pPr>
      <w:rPr>
        <w:rFonts w:ascii="Symbol" w:hAnsi="Symbol" w:hint="default"/>
      </w:rPr>
    </w:lvl>
    <w:lvl w:ilvl="1" w:tplc="FFFFFFFF" w:tentative="1">
      <w:start w:val="1"/>
      <w:numFmt w:val="bullet"/>
      <w:lvlText w:val="o"/>
      <w:lvlJc w:val="left"/>
      <w:pPr>
        <w:tabs>
          <w:tab w:val="num" w:pos="2292"/>
        </w:tabs>
        <w:ind w:left="2292" w:hanging="360"/>
      </w:pPr>
      <w:rPr>
        <w:rFonts w:ascii="Courier New" w:hAnsi="Courier New" w:cs="Courier New" w:hint="default"/>
      </w:rPr>
    </w:lvl>
    <w:lvl w:ilvl="2" w:tplc="FFFFFFFF" w:tentative="1">
      <w:start w:val="1"/>
      <w:numFmt w:val="bullet"/>
      <w:lvlText w:val=""/>
      <w:lvlJc w:val="left"/>
      <w:pPr>
        <w:tabs>
          <w:tab w:val="num" w:pos="3012"/>
        </w:tabs>
        <w:ind w:left="3012" w:hanging="360"/>
      </w:pPr>
      <w:rPr>
        <w:rFonts w:ascii="Wingdings" w:hAnsi="Wingdings" w:hint="default"/>
      </w:rPr>
    </w:lvl>
    <w:lvl w:ilvl="3" w:tplc="FFFFFFFF" w:tentative="1">
      <w:start w:val="1"/>
      <w:numFmt w:val="bullet"/>
      <w:lvlText w:val=""/>
      <w:lvlJc w:val="left"/>
      <w:pPr>
        <w:tabs>
          <w:tab w:val="num" w:pos="3732"/>
        </w:tabs>
        <w:ind w:left="3732" w:hanging="360"/>
      </w:pPr>
      <w:rPr>
        <w:rFonts w:ascii="Symbol" w:hAnsi="Symbol" w:hint="default"/>
      </w:rPr>
    </w:lvl>
    <w:lvl w:ilvl="4" w:tplc="FFFFFFFF" w:tentative="1">
      <w:start w:val="1"/>
      <w:numFmt w:val="bullet"/>
      <w:lvlText w:val="o"/>
      <w:lvlJc w:val="left"/>
      <w:pPr>
        <w:tabs>
          <w:tab w:val="num" w:pos="4452"/>
        </w:tabs>
        <w:ind w:left="4452" w:hanging="360"/>
      </w:pPr>
      <w:rPr>
        <w:rFonts w:ascii="Courier New" w:hAnsi="Courier New" w:cs="Courier New" w:hint="default"/>
      </w:rPr>
    </w:lvl>
    <w:lvl w:ilvl="5" w:tplc="FFFFFFFF" w:tentative="1">
      <w:start w:val="1"/>
      <w:numFmt w:val="bullet"/>
      <w:lvlText w:val=""/>
      <w:lvlJc w:val="left"/>
      <w:pPr>
        <w:tabs>
          <w:tab w:val="num" w:pos="5172"/>
        </w:tabs>
        <w:ind w:left="5172" w:hanging="360"/>
      </w:pPr>
      <w:rPr>
        <w:rFonts w:ascii="Wingdings" w:hAnsi="Wingdings" w:hint="default"/>
      </w:rPr>
    </w:lvl>
    <w:lvl w:ilvl="6" w:tplc="FFFFFFFF" w:tentative="1">
      <w:start w:val="1"/>
      <w:numFmt w:val="bullet"/>
      <w:lvlText w:val=""/>
      <w:lvlJc w:val="left"/>
      <w:pPr>
        <w:tabs>
          <w:tab w:val="num" w:pos="5892"/>
        </w:tabs>
        <w:ind w:left="5892" w:hanging="360"/>
      </w:pPr>
      <w:rPr>
        <w:rFonts w:ascii="Symbol" w:hAnsi="Symbol" w:hint="default"/>
      </w:rPr>
    </w:lvl>
    <w:lvl w:ilvl="7" w:tplc="FFFFFFFF" w:tentative="1">
      <w:start w:val="1"/>
      <w:numFmt w:val="bullet"/>
      <w:lvlText w:val="o"/>
      <w:lvlJc w:val="left"/>
      <w:pPr>
        <w:tabs>
          <w:tab w:val="num" w:pos="6612"/>
        </w:tabs>
        <w:ind w:left="6612" w:hanging="360"/>
      </w:pPr>
      <w:rPr>
        <w:rFonts w:ascii="Courier New" w:hAnsi="Courier New" w:cs="Courier New" w:hint="default"/>
      </w:rPr>
    </w:lvl>
    <w:lvl w:ilvl="8" w:tplc="FFFFFFFF" w:tentative="1">
      <w:start w:val="1"/>
      <w:numFmt w:val="bullet"/>
      <w:lvlText w:val=""/>
      <w:lvlJc w:val="left"/>
      <w:pPr>
        <w:tabs>
          <w:tab w:val="num" w:pos="7332"/>
        </w:tabs>
        <w:ind w:left="7332" w:hanging="360"/>
      </w:pPr>
      <w:rPr>
        <w:rFonts w:ascii="Wingdings" w:hAnsi="Wingdings" w:hint="default"/>
      </w:rPr>
    </w:lvl>
  </w:abstractNum>
  <w:abstractNum w:abstractNumId="259" w15:restartNumberingAfterBreak="0">
    <w:nsid w:val="7AB964BB"/>
    <w:multiLevelType w:val="hybridMultilevel"/>
    <w:tmpl w:val="599AFF14"/>
    <w:lvl w:ilvl="0" w:tplc="51C8EDAE">
      <w:start w:val="1"/>
      <w:numFmt w:val="bullet"/>
      <w:lvlText w:val=""/>
      <w:lvlJc w:val="left"/>
      <w:pPr>
        <w:ind w:left="720" w:hanging="360"/>
      </w:pPr>
      <w:rPr>
        <w:rFonts w:ascii="Symbol" w:hAnsi="Symbol" w:hint="default"/>
        <w:b w:val="0"/>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0" w15:restartNumberingAfterBreak="0">
    <w:nsid w:val="7ABC61EB"/>
    <w:multiLevelType w:val="hybridMultilevel"/>
    <w:tmpl w:val="713EC4BE"/>
    <w:lvl w:ilvl="0" w:tplc="103C5372">
      <w:start w:val="1"/>
      <w:numFmt w:val="bullet"/>
      <w:lvlText w:val=""/>
      <w:lvlJc w:val="left"/>
      <w:pPr>
        <w:ind w:left="1440" w:hanging="360"/>
      </w:pPr>
      <w:rPr>
        <w:rFonts w:ascii="Symbol" w:hAnsi="Symbol" w:hint="default"/>
        <w:sz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1" w15:restartNumberingAfterBreak="0">
    <w:nsid w:val="7AF30450"/>
    <w:multiLevelType w:val="multilevel"/>
    <w:tmpl w:val="6226C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7DD53445"/>
    <w:multiLevelType w:val="hybridMultilevel"/>
    <w:tmpl w:val="D2825E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3" w15:restartNumberingAfterBreak="0">
    <w:nsid w:val="7EB654A7"/>
    <w:multiLevelType w:val="multilevel"/>
    <w:tmpl w:val="C082E73E"/>
    <w:lvl w:ilvl="0">
      <w:start w:val="1"/>
      <w:numFmt w:val="lowerLetter"/>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rPr>
        <w:rFonts w:asciiTheme="majorHAnsi" w:hAnsiTheme="majorHAnsi" w:hint="default"/>
        <w:b/>
        <w:i w:val="0"/>
      </w:r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264" w15:restartNumberingAfterBreak="0">
    <w:nsid w:val="7F095308"/>
    <w:multiLevelType w:val="hybridMultilevel"/>
    <w:tmpl w:val="4BA67EA2"/>
    <w:lvl w:ilvl="0" w:tplc="87B804F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5" w15:restartNumberingAfterBreak="0">
    <w:nsid w:val="7F25035E"/>
    <w:multiLevelType w:val="hybridMultilevel"/>
    <w:tmpl w:val="AC9EACB4"/>
    <w:lvl w:ilvl="0" w:tplc="103C5372">
      <w:start w:val="1"/>
      <w:numFmt w:val="bullet"/>
      <w:lvlText w:val=""/>
      <w:lvlJc w:val="left"/>
      <w:pPr>
        <w:ind w:left="720" w:hanging="360"/>
      </w:pPr>
      <w:rPr>
        <w:rFonts w:ascii="Symbol" w:hAnsi="Symbol" w:hint="default"/>
        <w:sz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6" w15:restartNumberingAfterBreak="0">
    <w:nsid w:val="7F541E7D"/>
    <w:multiLevelType w:val="hybridMultilevel"/>
    <w:tmpl w:val="CE4A6C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7" w15:restartNumberingAfterBreak="0">
    <w:nsid w:val="7F7A3F3F"/>
    <w:multiLevelType w:val="hybridMultilevel"/>
    <w:tmpl w:val="436A8978"/>
    <w:lvl w:ilvl="0" w:tplc="7A1ADD84">
      <w:start w:val="1"/>
      <w:numFmt w:val="decimal"/>
      <w:lvlText w:val="%1."/>
      <w:lvlJc w:val="left"/>
      <w:pPr>
        <w:ind w:left="786" w:hanging="360"/>
      </w:pPr>
      <w:rPr>
        <w:b/>
        <w:color w:val="2F5496" w:themeColor="accent1" w:themeShade="BF"/>
        <w:sz w:val="32"/>
        <w:szCs w:val="32"/>
      </w:rPr>
    </w:lvl>
    <w:lvl w:ilvl="1" w:tplc="009E100C">
      <w:start w:val="1"/>
      <w:numFmt w:val="lowerLetter"/>
      <w:lvlText w:val="%2."/>
      <w:lvlJc w:val="left"/>
      <w:pPr>
        <w:ind w:left="1440" w:hanging="360"/>
      </w:pPr>
      <w:rPr>
        <w:color w:val="auto"/>
      </w:rPr>
    </w:lvl>
    <w:lvl w:ilvl="2" w:tplc="51C8EDAE">
      <w:start w:val="1"/>
      <w:numFmt w:val="bullet"/>
      <w:lvlText w:val=""/>
      <w:lvlJc w:val="left"/>
      <w:pPr>
        <w:ind w:left="2160" w:hanging="180"/>
      </w:pPr>
      <w:rPr>
        <w:rFonts w:ascii="Symbol" w:hAnsi="Symbol" w:hint="default"/>
        <w:b w:val="0"/>
        <w:color w:val="auto"/>
      </w:rPr>
    </w:lvl>
    <w:lvl w:ilvl="3" w:tplc="40B0052E">
      <w:start w:val="1"/>
      <w:numFmt w:val="decimal"/>
      <w:lvlText w:val="%4)"/>
      <w:lvlJc w:val="left"/>
      <w:pPr>
        <w:ind w:left="2910" w:hanging="39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7"/>
  </w:num>
  <w:num w:numId="2">
    <w:abstractNumId w:val="245"/>
  </w:num>
  <w:num w:numId="3">
    <w:abstractNumId w:val="58"/>
  </w:num>
  <w:num w:numId="4">
    <w:abstractNumId w:val="66"/>
  </w:num>
  <w:num w:numId="5">
    <w:abstractNumId w:val="209"/>
  </w:num>
  <w:num w:numId="6">
    <w:abstractNumId w:val="255"/>
  </w:num>
  <w:num w:numId="7">
    <w:abstractNumId w:val="92"/>
  </w:num>
  <w:num w:numId="8">
    <w:abstractNumId w:val="237"/>
  </w:num>
  <w:num w:numId="9">
    <w:abstractNumId w:val="199"/>
  </w:num>
  <w:num w:numId="10">
    <w:abstractNumId w:val="1"/>
  </w:num>
  <w:num w:numId="11">
    <w:abstractNumId w:val="22"/>
  </w:num>
  <w:num w:numId="12">
    <w:abstractNumId w:val="36"/>
  </w:num>
  <w:num w:numId="13">
    <w:abstractNumId w:val="93"/>
  </w:num>
  <w:num w:numId="14">
    <w:abstractNumId w:val="40"/>
  </w:num>
  <w:num w:numId="15">
    <w:abstractNumId w:val="227"/>
  </w:num>
  <w:num w:numId="16">
    <w:abstractNumId w:val="265"/>
  </w:num>
  <w:num w:numId="17">
    <w:abstractNumId w:val="131"/>
  </w:num>
  <w:num w:numId="18">
    <w:abstractNumId w:val="130"/>
  </w:num>
  <w:num w:numId="19">
    <w:abstractNumId w:val="74"/>
  </w:num>
  <w:num w:numId="20">
    <w:abstractNumId w:val="126"/>
  </w:num>
  <w:num w:numId="21">
    <w:abstractNumId w:val="263"/>
  </w:num>
  <w:num w:numId="22">
    <w:abstractNumId w:val="211"/>
  </w:num>
  <w:num w:numId="23">
    <w:abstractNumId w:val="205"/>
  </w:num>
  <w:num w:numId="24">
    <w:abstractNumId w:val="193"/>
  </w:num>
  <w:num w:numId="25">
    <w:abstractNumId w:val="143"/>
  </w:num>
  <w:num w:numId="26">
    <w:abstractNumId w:val="54"/>
  </w:num>
  <w:num w:numId="27">
    <w:abstractNumId w:val="150"/>
  </w:num>
  <w:num w:numId="28">
    <w:abstractNumId w:val="194"/>
  </w:num>
  <w:num w:numId="29">
    <w:abstractNumId w:val="21"/>
  </w:num>
  <w:num w:numId="30">
    <w:abstractNumId w:val="153"/>
  </w:num>
  <w:num w:numId="31">
    <w:abstractNumId w:val="175"/>
  </w:num>
  <w:num w:numId="32">
    <w:abstractNumId w:val="180"/>
  </w:num>
  <w:num w:numId="33">
    <w:abstractNumId w:val="50"/>
  </w:num>
  <w:num w:numId="34">
    <w:abstractNumId w:val="91"/>
  </w:num>
  <w:num w:numId="35">
    <w:abstractNumId w:val="240"/>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6">
    <w:abstractNumId w:val="122"/>
  </w:num>
  <w:num w:numId="37">
    <w:abstractNumId w:val="43"/>
  </w:num>
  <w:num w:numId="38">
    <w:abstractNumId w:val="261"/>
  </w:num>
  <w:num w:numId="39">
    <w:abstractNumId w:val="55"/>
  </w:num>
  <w:num w:numId="40">
    <w:abstractNumId w:val="164"/>
  </w:num>
  <w:num w:numId="41">
    <w:abstractNumId w:val="90"/>
  </w:num>
  <w:num w:numId="42">
    <w:abstractNumId w:val="137"/>
  </w:num>
  <w:num w:numId="43">
    <w:abstractNumId w:val="119"/>
  </w:num>
  <w:num w:numId="44">
    <w:abstractNumId w:val="196"/>
  </w:num>
  <w:num w:numId="45">
    <w:abstractNumId w:val="224"/>
  </w:num>
  <w:num w:numId="46">
    <w:abstractNumId w:val="53"/>
  </w:num>
  <w:num w:numId="47">
    <w:abstractNumId w:val="128"/>
  </w:num>
  <w:num w:numId="48">
    <w:abstractNumId w:val="136"/>
  </w:num>
  <w:num w:numId="49">
    <w:abstractNumId w:val="169"/>
  </w:num>
  <w:num w:numId="50">
    <w:abstractNumId w:val="61"/>
  </w:num>
  <w:num w:numId="51">
    <w:abstractNumId w:val="215"/>
  </w:num>
  <w:num w:numId="52">
    <w:abstractNumId w:val="2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0"/>
  </w:num>
  <w:num w:numId="54">
    <w:abstractNumId w:val="71"/>
  </w:num>
  <w:num w:numId="55">
    <w:abstractNumId w:val="183"/>
  </w:num>
  <w:num w:numId="56">
    <w:abstractNumId w:val="81"/>
  </w:num>
  <w:num w:numId="57">
    <w:abstractNumId w:val="46"/>
  </w:num>
  <w:num w:numId="58">
    <w:abstractNumId w:val="212"/>
  </w:num>
  <w:num w:numId="59">
    <w:abstractNumId w:val="83"/>
  </w:num>
  <w:num w:numId="60">
    <w:abstractNumId w:val="220"/>
  </w:num>
  <w:num w:numId="61">
    <w:abstractNumId w:val="256"/>
  </w:num>
  <w:num w:numId="62">
    <w:abstractNumId w:val="221"/>
  </w:num>
  <w:num w:numId="63">
    <w:abstractNumId w:val="166"/>
  </w:num>
  <w:num w:numId="64">
    <w:abstractNumId w:val="192"/>
  </w:num>
  <w:num w:numId="65">
    <w:abstractNumId w:val="70"/>
  </w:num>
  <w:num w:numId="66">
    <w:abstractNumId w:val="86"/>
  </w:num>
  <w:num w:numId="67">
    <w:abstractNumId w:val="173"/>
  </w:num>
  <w:num w:numId="68">
    <w:abstractNumId w:val="201"/>
  </w:num>
  <w:num w:numId="69">
    <w:abstractNumId w:val="198"/>
  </w:num>
  <w:num w:numId="70">
    <w:abstractNumId w:val="154"/>
  </w:num>
  <w:num w:numId="71">
    <w:abstractNumId w:val="25"/>
  </w:num>
  <w:num w:numId="72">
    <w:abstractNumId w:val="8"/>
  </w:num>
  <w:num w:numId="73">
    <w:abstractNumId w:val="9"/>
  </w:num>
  <w:num w:numId="74">
    <w:abstractNumId w:val="4"/>
  </w:num>
  <w:num w:numId="75">
    <w:abstractNumId w:val="109"/>
  </w:num>
  <w:num w:numId="76">
    <w:abstractNumId w:val="138"/>
    <w:lvlOverride w:ilvl="0">
      <w:startOverride w:val="1"/>
    </w:lvlOverride>
  </w:num>
  <w:num w:numId="77">
    <w:abstractNumId w:val="96"/>
  </w:num>
  <w:num w:numId="78">
    <w:abstractNumId w:val="219"/>
  </w:num>
  <w:num w:numId="79">
    <w:abstractNumId w:val="129"/>
  </w:num>
  <w:num w:numId="80">
    <w:abstractNumId w:val="222"/>
  </w:num>
  <w:num w:numId="81">
    <w:abstractNumId w:val="170"/>
  </w:num>
  <w:num w:numId="82">
    <w:abstractNumId w:val="95"/>
  </w:num>
  <w:num w:numId="83">
    <w:abstractNumId w:val="232"/>
  </w:num>
  <w:num w:numId="84">
    <w:abstractNumId w:val="161"/>
  </w:num>
  <w:num w:numId="85">
    <w:abstractNumId w:val="146"/>
  </w:num>
  <w:num w:numId="86">
    <w:abstractNumId w:val="248"/>
  </w:num>
  <w:num w:numId="87">
    <w:abstractNumId w:val="234"/>
  </w:num>
  <w:num w:numId="88">
    <w:abstractNumId w:val="18"/>
  </w:num>
  <w:num w:numId="89">
    <w:abstractNumId w:val="178"/>
  </w:num>
  <w:num w:numId="90">
    <w:abstractNumId w:val="44"/>
  </w:num>
  <w:num w:numId="91">
    <w:abstractNumId w:val="140"/>
  </w:num>
  <w:num w:numId="92">
    <w:abstractNumId w:val="185"/>
  </w:num>
  <w:num w:numId="93">
    <w:abstractNumId w:val="87"/>
  </w:num>
  <w:num w:numId="94">
    <w:abstractNumId w:val="34"/>
  </w:num>
  <w:num w:numId="95">
    <w:abstractNumId w:val="167"/>
  </w:num>
  <w:num w:numId="96">
    <w:abstractNumId w:val="80"/>
  </w:num>
  <w:num w:numId="97">
    <w:abstractNumId w:val="262"/>
  </w:num>
  <w:num w:numId="98">
    <w:abstractNumId w:val="101"/>
  </w:num>
  <w:num w:numId="99">
    <w:abstractNumId w:val="51"/>
  </w:num>
  <w:num w:numId="100">
    <w:abstractNumId w:val="37"/>
  </w:num>
  <w:num w:numId="101">
    <w:abstractNumId w:val="254"/>
  </w:num>
  <w:num w:numId="102">
    <w:abstractNumId w:val="249"/>
  </w:num>
  <w:num w:numId="103">
    <w:abstractNumId w:val="111"/>
  </w:num>
  <w:num w:numId="104">
    <w:abstractNumId w:val="179"/>
  </w:num>
  <w:num w:numId="105">
    <w:abstractNumId w:val="106"/>
  </w:num>
  <w:num w:numId="106">
    <w:abstractNumId w:val="124"/>
  </w:num>
  <w:num w:numId="107">
    <w:abstractNumId w:val="213"/>
  </w:num>
  <w:num w:numId="108">
    <w:abstractNumId w:val="223"/>
  </w:num>
  <w:num w:numId="109">
    <w:abstractNumId w:val="158"/>
  </w:num>
  <w:num w:numId="110">
    <w:abstractNumId w:val="48"/>
  </w:num>
  <w:num w:numId="111">
    <w:abstractNumId w:val="117"/>
  </w:num>
  <w:num w:numId="112">
    <w:abstractNumId w:val="210"/>
  </w:num>
  <w:num w:numId="113">
    <w:abstractNumId w:val="89"/>
  </w:num>
  <w:num w:numId="114">
    <w:abstractNumId w:val="200"/>
  </w:num>
  <w:num w:numId="115">
    <w:abstractNumId w:val="49"/>
  </w:num>
  <w:num w:numId="116">
    <w:abstractNumId w:val="24"/>
  </w:num>
  <w:num w:numId="117">
    <w:abstractNumId w:val="244"/>
  </w:num>
  <w:num w:numId="118">
    <w:abstractNumId w:val="56"/>
  </w:num>
  <w:num w:numId="119">
    <w:abstractNumId w:val="67"/>
  </w:num>
  <w:num w:numId="120">
    <w:abstractNumId w:val="59"/>
  </w:num>
  <w:num w:numId="121">
    <w:abstractNumId w:val="139"/>
  </w:num>
  <w:num w:numId="122">
    <w:abstractNumId w:val="112"/>
  </w:num>
  <w:num w:numId="123">
    <w:abstractNumId w:val="144"/>
  </w:num>
  <w:num w:numId="124">
    <w:abstractNumId w:val="113"/>
  </w:num>
  <w:num w:numId="125">
    <w:abstractNumId w:val="197"/>
  </w:num>
  <w:num w:numId="126">
    <w:abstractNumId w:val="142"/>
  </w:num>
  <w:num w:numId="127">
    <w:abstractNumId w:val="97"/>
  </w:num>
  <w:num w:numId="128">
    <w:abstractNumId w:val="39"/>
  </w:num>
  <w:num w:numId="129">
    <w:abstractNumId w:val="264"/>
  </w:num>
  <w:num w:numId="130">
    <w:abstractNumId w:val="127"/>
  </w:num>
  <w:num w:numId="131">
    <w:abstractNumId w:val="242"/>
  </w:num>
  <w:num w:numId="132">
    <w:abstractNumId w:val="217"/>
  </w:num>
  <w:num w:numId="133">
    <w:abstractNumId w:val="155"/>
  </w:num>
  <w:num w:numId="134">
    <w:abstractNumId w:val="266"/>
  </w:num>
  <w:num w:numId="135">
    <w:abstractNumId w:val="123"/>
  </w:num>
  <w:num w:numId="136">
    <w:abstractNumId w:val="195"/>
  </w:num>
  <w:num w:numId="137">
    <w:abstractNumId w:val="26"/>
  </w:num>
  <w:num w:numId="138">
    <w:abstractNumId w:val="229"/>
  </w:num>
  <w:num w:numId="139">
    <w:abstractNumId w:val="207"/>
  </w:num>
  <w:num w:numId="140">
    <w:abstractNumId w:val="152"/>
  </w:num>
  <w:num w:numId="141">
    <w:abstractNumId w:val="228"/>
  </w:num>
  <w:num w:numId="142">
    <w:abstractNumId w:val="32"/>
  </w:num>
  <w:num w:numId="143">
    <w:abstractNumId w:val="69"/>
  </w:num>
  <w:num w:numId="144">
    <w:abstractNumId w:val="168"/>
  </w:num>
  <w:num w:numId="145">
    <w:abstractNumId w:val="72"/>
  </w:num>
  <w:num w:numId="146">
    <w:abstractNumId w:val="186"/>
  </w:num>
  <w:num w:numId="147">
    <w:abstractNumId w:val="73"/>
  </w:num>
  <w:num w:numId="148">
    <w:abstractNumId w:val="208"/>
  </w:num>
  <w:num w:numId="149">
    <w:abstractNumId w:val="250"/>
  </w:num>
  <w:num w:numId="150">
    <w:abstractNumId w:val="159"/>
  </w:num>
  <w:num w:numId="151">
    <w:abstractNumId w:val="68"/>
  </w:num>
  <w:num w:numId="152">
    <w:abstractNumId w:val="184"/>
  </w:num>
  <w:num w:numId="153">
    <w:abstractNumId w:val="76"/>
  </w:num>
  <w:num w:numId="154">
    <w:abstractNumId w:val="103"/>
  </w:num>
  <w:num w:numId="155">
    <w:abstractNumId w:val="27"/>
  </w:num>
  <w:num w:numId="156">
    <w:abstractNumId w:val="98"/>
  </w:num>
  <w:num w:numId="157">
    <w:abstractNumId w:val="247"/>
  </w:num>
  <w:num w:numId="158">
    <w:abstractNumId w:val="230"/>
  </w:num>
  <w:num w:numId="159">
    <w:abstractNumId w:val="147"/>
  </w:num>
  <w:num w:numId="160">
    <w:abstractNumId w:val="23"/>
  </w:num>
  <w:num w:numId="161">
    <w:abstractNumId w:val="45"/>
  </w:num>
  <w:num w:numId="162">
    <w:abstractNumId w:val="105"/>
  </w:num>
  <w:num w:numId="163">
    <w:abstractNumId w:val="38"/>
  </w:num>
  <w:num w:numId="164">
    <w:abstractNumId w:val="118"/>
  </w:num>
  <w:num w:numId="165">
    <w:abstractNumId w:val="108"/>
  </w:num>
  <w:num w:numId="166">
    <w:abstractNumId w:val="115"/>
  </w:num>
  <w:num w:numId="167">
    <w:abstractNumId w:val="75"/>
  </w:num>
  <w:num w:numId="168">
    <w:abstractNumId w:val="233"/>
  </w:num>
  <w:num w:numId="169">
    <w:abstractNumId w:val="171"/>
  </w:num>
  <w:num w:numId="170">
    <w:abstractNumId w:val="239"/>
  </w:num>
  <w:num w:numId="171">
    <w:abstractNumId w:val="191"/>
  </w:num>
  <w:num w:numId="172">
    <w:abstractNumId w:val="252"/>
  </w:num>
  <w:num w:numId="173">
    <w:abstractNumId w:val="33"/>
  </w:num>
  <w:num w:numId="174">
    <w:abstractNumId w:val="214"/>
  </w:num>
  <w:num w:numId="175">
    <w:abstractNumId w:val="132"/>
  </w:num>
  <w:num w:numId="176">
    <w:abstractNumId w:val="116"/>
  </w:num>
  <w:num w:numId="177">
    <w:abstractNumId w:val="79"/>
  </w:num>
  <w:num w:numId="178">
    <w:abstractNumId w:val="149"/>
  </w:num>
  <w:num w:numId="179">
    <w:abstractNumId w:val="133"/>
  </w:num>
  <w:num w:numId="180">
    <w:abstractNumId w:val="99"/>
  </w:num>
  <w:num w:numId="181">
    <w:abstractNumId w:val="188"/>
  </w:num>
  <w:num w:numId="182">
    <w:abstractNumId w:val="172"/>
  </w:num>
  <w:num w:numId="183">
    <w:abstractNumId w:val="225"/>
  </w:num>
  <w:num w:numId="184">
    <w:abstractNumId w:val="182"/>
  </w:num>
  <w:num w:numId="185">
    <w:abstractNumId w:val="189"/>
  </w:num>
  <w:num w:numId="186">
    <w:abstractNumId w:val="151"/>
  </w:num>
  <w:num w:numId="187">
    <w:abstractNumId w:val="77"/>
  </w:num>
  <w:num w:numId="188">
    <w:abstractNumId w:val="163"/>
  </w:num>
  <w:num w:numId="189">
    <w:abstractNumId w:val="62"/>
  </w:num>
  <w:num w:numId="190">
    <w:abstractNumId w:val="85"/>
  </w:num>
  <w:num w:numId="191">
    <w:abstractNumId w:val="156"/>
  </w:num>
  <w:num w:numId="192">
    <w:abstractNumId w:val="20"/>
  </w:num>
  <w:num w:numId="193">
    <w:abstractNumId w:val="78"/>
  </w:num>
  <w:num w:numId="194">
    <w:abstractNumId w:val="17"/>
  </w:num>
  <w:num w:numId="195">
    <w:abstractNumId w:val="260"/>
  </w:num>
  <w:num w:numId="196">
    <w:abstractNumId w:val="203"/>
  </w:num>
  <w:num w:numId="197">
    <w:abstractNumId w:val="202"/>
  </w:num>
  <w:num w:numId="198">
    <w:abstractNumId w:val="125"/>
  </w:num>
  <w:num w:numId="199">
    <w:abstractNumId w:val="204"/>
  </w:num>
  <w:num w:numId="200">
    <w:abstractNumId w:val="235"/>
  </w:num>
  <w:num w:numId="201">
    <w:abstractNumId w:val="88"/>
  </w:num>
  <w:num w:numId="202">
    <w:abstractNumId w:val="19"/>
  </w:num>
  <w:num w:numId="203">
    <w:abstractNumId w:val="241"/>
  </w:num>
  <w:num w:numId="204">
    <w:abstractNumId w:val="258"/>
  </w:num>
  <w:num w:numId="205">
    <w:abstractNumId w:val="63"/>
  </w:num>
  <w:num w:numId="206">
    <w:abstractNumId w:val="28"/>
  </w:num>
  <w:num w:numId="207">
    <w:abstractNumId w:val="187"/>
  </w:num>
  <w:num w:numId="208">
    <w:abstractNumId w:val="82"/>
  </w:num>
  <w:num w:numId="209">
    <w:abstractNumId w:val="160"/>
  </w:num>
  <w:num w:numId="210">
    <w:abstractNumId w:val="181"/>
  </w:num>
  <w:num w:numId="211">
    <w:abstractNumId w:val="176"/>
  </w:num>
  <w:num w:numId="212">
    <w:abstractNumId w:val="107"/>
  </w:num>
  <w:num w:numId="213">
    <w:abstractNumId w:val="267"/>
  </w:num>
  <w:num w:numId="214">
    <w:abstractNumId w:val="60"/>
  </w:num>
  <w:num w:numId="215">
    <w:abstractNumId w:val="190"/>
  </w:num>
  <w:num w:numId="216">
    <w:abstractNumId w:val="236"/>
  </w:num>
  <w:num w:numId="217">
    <w:abstractNumId w:val="35"/>
  </w:num>
  <w:num w:numId="218">
    <w:abstractNumId w:val="47"/>
  </w:num>
  <w:num w:numId="2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48"/>
  </w:num>
  <w:num w:numId="221">
    <w:abstractNumId w:val="134"/>
  </w:num>
  <w:num w:numId="222">
    <w:abstractNumId w:val="206"/>
  </w:num>
  <w:num w:numId="223">
    <w:abstractNumId w:val="121"/>
  </w:num>
  <w:num w:numId="224">
    <w:abstractNumId w:val="174"/>
  </w:num>
  <w:num w:numId="225">
    <w:abstractNumId w:val="259"/>
  </w:num>
  <w:num w:numId="226">
    <w:abstractNumId w:val="64"/>
  </w:num>
  <w:num w:numId="227">
    <w:abstractNumId w:val="102"/>
  </w:num>
  <w:num w:numId="228">
    <w:abstractNumId w:val="65"/>
  </w:num>
  <w:num w:numId="229">
    <w:abstractNumId w:val="110"/>
  </w:num>
  <w:num w:numId="230">
    <w:abstractNumId w:val="251"/>
  </w:num>
  <w:num w:numId="231">
    <w:abstractNumId w:val="216"/>
  </w:num>
  <w:num w:numId="232">
    <w:abstractNumId w:val="114"/>
  </w:num>
  <w:num w:numId="233">
    <w:abstractNumId w:val="226"/>
  </w:num>
  <w:num w:numId="234">
    <w:abstractNumId w:val="84"/>
  </w:num>
  <w:num w:numId="235">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42"/>
  </w:num>
  <w:num w:numId="238">
    <w:abstractNumId w:val="100"/>
  </w:num>
  <w:num w:numId="239">
    <w:abstractNumId w:val="41"/>
  </w:num>
  <w:num w:numId="240">
    <w:abstractNumId w:val="162"/>
  </w:num>
  <w:num w:numId="241">
    <w:abstractNumId w:val="104"/>
  </w:num>
  <w:num w:numId="242">
    <w:abstractNumId w:val="141"/>
  </w:num>
  <w:num w:numId="243">
    <w:abstractNumId w:val="57"/>
  </w:num>
  <w:num w:numId="244">
    <w:abstractNumId w:val="243"/>
  </w:num>
  <w:num w:numId="245">
    <w:abstractNumId w:val="218"/>
  </w:num>
  <w:num w:numId="246">
    <w:abstractNumId w:val="145"/>
  </w:num>
  <w:num w:numId="247">
    <w:abstractNumId w:val="52"/>
  </w:num>
  <w:num w:numId="248">
    <w:abstractNumId w:val="253"/>
  </w:num>
  <w:num w:numId="249">
    <w:abstractNumId w:val="31"/>
  </w:num>
  <w:num w:numId="250">
    <w:abstractNumId w:val="165"/>
  </w:num>
  <w:num w:numId="251">
    <w:abstractNumId w:val="30"/>
  </w:num>
  <w:num w:numId="252">
    <w:abstractNumId w:val="238"/>
  </w:num>
  <w:num w:numId="253">
    <w:abstractNumId w:val="157"/>
  </w:num>
  <w:num w:numId="254">
    <w:abstractNumId w:val="94"/>
  </w:num>
  <w:num w:numId="255">
    <w:abstractNumId w:val="177"/>
  </w:num>
  <w:numIdMacAtCleanup w:val="2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evenAndOddHeaders/>
  <w:characterSpacingControl w:val="doNotCompress"/>
  <w:hdrShapeDefaults>
    <o:shapedefaults v:ext="edit" spidmax="162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2CF"/>
    <w:rsid w:val="0000035C"/>
    <w:rsid w:val="000005DF"/>
    <w:rsid w:val="00001408"/>
    <w:rsid w:val="000019FB"/>
    <w:rsid w:val="0000265D"/>
    <w:rsid w:val="00002AD9"/>
    <w:rsid w:val="00002EEE"/>
    <w:rsid w:val="000031E7"/>
    <w:rsid w:val="0000326D"/>
    <w:rsid w:val="000032C9"/>
    <w:rsid w:val="0000330F"/>
    <w:rsid w:val="0000411D"/>
    <w:rsid w:val="00004771"/>
    <w:rsid w:val="00004D47"/>
    <w:rsid w:val="00004D96"/>
    <w:rsid w:val="0000539B"/>
    <w:rsid w:val="00005E57"/>
    <w:rsid w:val="00006297"/>
    <w:rsid w:val="000064A7"/>
    <w:rsid w:val="00006625"/>
    <w:rsid w:val="000067F4"/>
    <w:rsid w:val="00006F00"/>
    <w:rsid w:val="00006FE8"/>
    <w:rsid w:val="00006FEB"/>
    <w:rsid w:val="000071DA"/>
    <w:rsid w:val="00007686"/>
    <w:rsid w:val="00007C91"/>
    <w:rsid w:val="00007D44"/>
    <w:rsid w:val="00007FB3"/>
    <w:rsid w:val="0001028C"/>
    <w:rsid w:val="000103F2"/>
    <w:rsid w:val="0001170D"/>
    <w:rsid w:val="00011BCC"/>
    <w:rsid w:val="00013445"/>
    <w:rsid w:val="00013EAD"/>
    <w:rsid w:val="000140C3"/>
    <w:rsid w:val="000143E6"/>
    <w:rsid w:val="0001481B"/>
    <w:rsid w:val="00014DB9"/>
    <w:rsid w:val="00015109"/>
    <w:rsid w:val="00015506"/>
    <w:rsid w:val="000159F8"/>
    <w:rsid w:val="0001635D"/>
    <w:rsid w:val="00016763"/>
    <w:rsid w:val="0002093E"/>
    <w:rsid w:val="00020982"/>
    <w:rsid w:val="00020A99"/>
    <w:rsid w:val="00021463"/>
    <w:rsid w:val="000215D1"/>
    <w:rsid w:val="00021E11"/>
    <w:rsid w:val="0002238A"/>
    <w:rsid w:val="00022521"/>
    <w:rsid w:val="00022A27"/>
    <w:rsid w:val="00022D9A"/>
    <w:rsid w:val="00022F81"/>
    <w:rsid w:val="00024161"/>
    <w:rsid w:val="000241EE"/>
    <w:rsid w:val="00024320"/>
    <w:rsid w:val="00024590"/>
    <w:rsid w:val="00024665"/>
    <w:rsid w:val="00025334"/>
    <w:rsid w:val="0002583E"/>
    <w:rsid w:val="00026514"/>
    <w:rsid w:val="00026849"/>
    <w:rsid w:val="00026E81"/>
    <w:rsid w:val="00026EDE"/>
    <w:rsid w:val="000272D8"/>
    <w:rsid w:val="0002732E"/>
    <w:rsid w:val="0003015F"/>
    <w:rsid w:val="000305E2"/>
    <w:rsid w:val="000306DF"/>
    <w:rsid w:val="00030791"/>
    <w:rsid w:val="000308B5"/>
    <w:rsid w:val="00030A7B"/>
    <w:rsid w:val="00031243"/>
    <w:rsid w:val="000316BC"/>
    <w:rsid w:val="00031A90"/>
    <w:rsid w:val="00032A5D"/>
    <w:rsid w:val="000331AA"/>
    <w:rsid w:val="0003329B"/>
    <w:rsid w:val="0003405E"/>
    <w:rsid w:val="00034218"/>
    <w:rsid w:val="000342AA"/>
    <w:rsid w:val="000343F8"/>
    <w:rsid w:val="00035865"/>
    <w:rsid w:val="00035D35"/>
    <w:rsid w:val="000362B3"/>
    <w:rsid w:val="0003646B"/>
    <w:rsid w:val="00036BB6"/>
    <w:rsid w:val="00037470"/>
    <w:rsid w:val="00037ABD"/>
    <w:rsid w:val="00037F2A"/>
    <w:rsid w:val="00037F42"/>
    <w:rsid w:val="000407C4"/>
    <w:rsid w:val="00041047"/>
    <w:rsid w:val="00041110"/>
    <w:rsid w:val="0004127C"/>
    <w:rsid w:val="00041391"/>
    <w:rsid w:val="0004168E"/>
    <w:rsid w:val="00041905"/>
    <w:rsid w:val="00041BBA"/>
    <w:rsid w:val="00041F0B"/>
    <w:rsid w:val="00041FD8"/>
    <w:rsid w:val="000422CF"/>
    <w:rsid w:val="0004265D"/>
    <w:rsid w:val="000426D1"/>
    <w:rsid w:val="0004324C"/>
    <w:rsid w:val="000435E3"/>
    <w:rsid w:val="000435F0"/>
    <w:rsid w:val="00043A76"/>
    <w:rsid w:val="0004437E"/>
    <w:rsid w:val="00044661"/>
    <w:rsid w:val="00044A2F"/>
    <w:rsid w:val="00044EDB"/>
    <w:rsid w:val="0004525C"/>
    <w:rsid w:val="0004540D"/>
    <w:rsid w:val="00045D85"/>
    <w:rsid w:val="00045EC1"/>
    <w:rsid w:val="000460D1"/>
    <w:rsid w:val="00046722"/>
    <w:rsid w:val="00046BED"/>
    <w:rsid w:val="00047147"/>
    <w:rsid w:val="000472F3"/>
    <w:rsid w:val="00047A95"/>
    <w:rsid w:val="00047B5B"/>
    <w:rsid w:val="00047BBD"/>
    <w:rsid w:val="0005006A"/>
    <w:rsid w:val="0005034C"/>
    <w:rsid w:val="00050650"/>
    <w:rsid w:val="0005199D"/>
    <w:rsid w:val="00051B4D"/>
    <w:rsid w:val="00051C56"/>
    <w:rsid w:val="00051F26"/>
    <w:rsid w:val="00052114"/>
    <w:rsid w:val="00052145"/>
    <w:rsid w:val="000522AF"/>
    <w:rsid w:val="000522CB"/>
    <w:rsid w:val="0005242F"/>
    <w:rsid w:val="00052846"/>
    <w:rsid w:val="00052A43"/>
    <w:rsid w:val="00052AF3"/>
    <w:rsid w:val="00052ECD"/>
    <w:rsid w:val="000530C9"/>
    <w:rsid w:val="000534ED"/>
    <w:rsid w:val="00053A2A"/>
    <w:rsid w:val="00053D47"/>
    <w:rsid w:val="00054327"/>
    <w:rsid w:val="00054499"/>
    <w:rsid w:val="0005450C"/>
    <w:rsid w:val="0005453A"/>
    <w:rsid w:val="00054756"/>
    <w:rsid w:val="00054903"/>
    <w:rsid w:val="00055D2A"/>
    <w:rsid w:val="000563DF"/>
    <w:rsid w:val="000564F6"/>
    <w:rsid w:val="00056618"/>
    <w:rsid w:val="00056810"/>
    <w:rsid w:val="00056992"/>
    <w:rsid w:val="00056CA7"/>
    <w:rsid w:val="00056CF6"/>
    <w:rsid w:val="000608B6"/>
    <w:rsid w:val="00060A09"/>
    <w:rsid w:val="00061389"/>
    <w:rsid w:val="0006196C"/>
    <w:rsid w:val="00061D73"/>
    <w:rsid w:val="00061EF0"/>
    <w:rsid w:val="00062075"/>
    <w:rsid w:val="00062513"/>
    <w:rsid w:val="000625DF"/>
    <w:rsid w:val="0006303E"/>
    <w:rsid w:val="00063265"/>
    <w:rsid w:val="0006333D"/>
    <w:rsid w:val="0006358F"/>
    <w:rsid w:val="00063859"/>
    <w:rsid w:val="00063A5F"/>
    <w:rsid w:val="00063D49"/>
    <w:rsid w:val="0006418B"/>
    <w:rsid w:val="000641C6"/>
    <w:rsid w:val="00064601"/>
    <w:rsid w:val="00064638"/>
    <w:rsid w:val="000655A5"/>
    <w:rsid w:val="000655A7"/>
    <w:rsid w:val="000655B2"/>
    <w:rsid w:val="0006578D"/>
    <w:rsid w:val="000657F7"/>
    <w:rsid w:val="0006594E"/>
    <w:rsid w:val="00065B11"/>
    <w:rsid w:val="00065C34"/>
    <w:rsid w:val="00065DA7"/>
    <w:rsid w:val="00066373"/>
    <w:rsid w:val="00066F19"/>
    <w:rsid w:val="000672EE"/>
    <w:rsid w:val="00067A36"/>
    <w:rsid w:val="00067DBA"/>
    <w:rsid w:val="00067F07"/>
    <w:rsid w:val="00070187"/>
    <w:rsid w:val="0007052A"/>
    <w:rsid w:val="00070DF1"/>
    <w:rsid w:val="00071099"/>
    <w:rsid w:val="000710EE"/>
    <w:rsid w:val="00071FA5"/>
    <w:rsid w:val="0007248B"/>
    <w:rsid w:val="00072EA2"/>
    <w:rsid w:val="00072F89"/>
    <w:rsid w:val="000734B2"/>
    <w:rsid w:val="00073952"/>
    <w:rsid w:val="00073DB0"/>
    <w:rsid w:val="00073E99"/>
    <w:rsid w:val="000742B0"/>
    <w:rsid w:val="000744A1"/>
    <w:rsid w:val="00074CD5"/>
    <w:rsid w:val="00076F6B"/>
    <w:rsid w:val="00077FFB"/>
    <w:rsid w:val="00080495"/>
    <w:rsid w:val="000806D3"/>
    <w:rsid w:val="0008073E"/>
    <w:rsid w:val="00081195"/>
    <w:rsid w:val="00081928"/>
    <w:rsid w:val="00081DB7"/>
    <w:rsid w:val="00081E7C"/>
    <w:rsid w:val="00082D2C"/>
    <w:rsid w:val="00083212"/>
    <w:rsid w:val="000844AE"/>
    <w:rsid w:val="000849A3"/>
    <w:rsid w:val="00084DC7"/>
    <w:rsid w:val="00085A95"/>
    <w:rsid w:val="00085C04"/>
    <w:rsid w:val="000860F4"/>
    <w:rsid w:val="00087392"/>
    <w:rsid w:val="000877BB"/>
    <w:rsid w:val="000879E5"/>
    <w:rsid w:val="00087BFC"/>
    <w:rsid w:val="00087C46"/>
    <w:rsid w:val="00087D8E"/>
    <w:rsid w:val="000907B9"/>
    <w:rsid w:val="0009096E"/>
    <w:rsid w:val="00090D98"/>
    <w:rsid w:val="00091014"/>
    <w:rsid w:val="0009136E"/>
    <w:rsid w:val="00091934"/>
    <w:rsid w:val="00091989"/>
    <w:rsid w:val="00091F45"/>
    <w:rsid w:val="000929EB"/>
    <w:rsid w:val="00093373"/>
    <w:rsid w:val="00093B0F"/>
    <w:rsid w:val="00093ED0"/>
    <w:rsid w:val="00093F6A"/>
    <w:rsid w:val="00094358"/>
    <w:rsid w:val="0009445B"/>
    <w:rsid w:val="0009487B"/>
    <w:rsid w:val="00094C84"/>
    <w:rsid w:val="000951EE"/>
    <w:rsid w:val="00095735"/>
    <w:rsid w:val="00095ADE"/>
    <w:rsid w:val="00095BAB"/>
    <w:rsid w:val="00095C51"/>
    <w:rsid w:val="00095D67"/>
    <w:rsid w:val="00095F04"/>
    <w:rsid w:val="0009605B"/>
    <w:rsid w:val="00096501"/>
    <w:rsid w:val="00096601"/>
    <w:rsid w:val="00096B95"/>
    <w:rsid w:val="00096E98"/>
    <w:rsid w:val="000975E4"/>
    <w:rsid w:val="000976E4"/>
    <w:rsid w:val="00097D2C"/>
    <w:rsid w:val="000A007F"/>
    <w:rsid w:val="000A079E"/>
    <w:rsid w:val="000A0A2E"/>
    <w:rsid w:val="000A0B37"/>
    <w:rsid w:val="000A1100"/>
    <w:rsid w:val="000A156B"/>
    <w:rsid w:val="000A1681"/>
    <w:rsid w:val="000A2149"/>
    <w:rsid w:val="000A2172"/>
    <w:rsid w:val="000A3495"/>
    <w:rsid w:val="000A39F1"/>
    <w:rsid w:val="000A456C"/>
    <w:rsid w:val="000A4B02"/>
    <w:rsid w:val="000A4CC5"/>
    <w:rsid w:val="000A4EF1"/>
    <w:rsid w:val="000A5056"/>
    <w:rsid w:val="000A51FF"/>
    <w:rsid w:val="000A5895"/>
    <w:rsid w:val="000A622E"/>
    <w:rsid w:val="000A6799"/>
    <w:rsid w:val="000A68B9"/>
    <w:rsid w:val="000A6B8D"/>
    <w:rsid w:val="000A6C5C"/>
    <w:rsid w:val="000A6D37"/>
    <w:rsid w:val="000A6EAC"/>
    <w:rsid w:val="000B030F"/>
    <w:rsid w:val="000B0650"/>
    <w:rsid w:val="000B0B31"/>
    <w:rsid w:val="000B1475"/>
    <w:rsid w:val="000B1784"/>
    <w:rsid w:val="000B1E83"/>
    <w:rsid w:val="000B2EAC"/>
    <w:rsid w:val="000B4646"/>
    <w:rsid w:val="000B52CE"/>
    <w:rsid w:val="000B5F2A"/>
    <w:rsid w:val="000B74F7"/>
    <w:rsid w:val="000C00A1"/>
    <w:rsid w:val="000C02BA"/>
    <w:rsid w:val="000C0BA4"/>
    <w:rsid w:val="000C127B"/>
    <w:rsid w:val="000C1369"/>
    <w:rsid w:val="000C2206"/>
    <w:rsid w:val="000C2A34"/>
    <w:rsid w:val="000C313C"/>
    <w:rsid w:val="000C3CD1"/>
    <w:rsid w:val="000C3D0F"/>
    <w:rsid w:val="000C47F2"/>
    <w:rsid w:val="000C480D"/>
    <w:rsid w:val="000C48D5"/>
    <w:rsid w:val="000C49E0"/>
    <w:rsid w:val="000C50DC"/>
    <w:rsid w:val="000C54A1"/>
    <w:rsid w:val="000C660C"/>
    <w:rsid w:val="000C7505"/>
    <w:rsid w:val="000C7658"/>
    <w:rsid w:val="000C777C"/>
    <w:rsid w:val="000C7866"/>
    <w:rsid w:val="000C79A7"/>
    <w:rsid w:val="000C7D24"/>
    <w:rsid w:val="000D05DC"/>
    <w:rsid w:val="000D06D7"/>
    <w:rsid w:val="000D0A70"/>
    <w:rsid w:val="000D1257"/>
    <w:rsid w:val="000D1479"/>
    <w:rsid w:val="000D1AC7"/>
    <w:rsid w:val="000D1C8F"/>
    <w:rsid w:val="000D2511"/>
    <w:rsid w:val="000D283A"/>
    <w:rsid w:val="000D2889"/>
    <w:rsid w:val="000D2B55"/>
    <w:rsid w:val="000D2C64"/>
    <w:rsid w:val="000D350D"/>
    <w:rsid w:val="000D3DDB"/>
    <w:rsid w:val="000D419C"/>
    <w:rsid w:val="000D4562"/>
    <w:rsid w:val="000D5407"/>
    <w:rsid w:val="000D549E"/>
    <w:rsid w:val="000D578C"/>
    <w:rsid w:val="000D5DA3"/>
    <w:rsid w:val="000D61A7"/>
    <w:rsid w:val="000D6F97"/>
    <w:rsid w:val="000D71D3"/>
    <w:rsid w:val="000D779E"/>
    <w:rsid w:val="000D7897"/>
    <w:rsid w:val="000D7A67"/>
    <w:rsid w:val="000E03FC"/>
    <w:rsid w:val="000E0E13"/>
    <w:rsid w:val="000E1785"/>
    <w:rsid w:val="000E1A89"/>
    <w:rsid w:val="000E1C5A"/>
    <w:rsid w:val="000E1CD3"/>
    <w:rsid w:val="000E21BA"/>
    <w:rsid w:val="000E26E5"/>
    <w:rsid w:val="000E27AC"/>
    <w:rsid w:val="000E2CC6"/>
    <w:rsid w:val="000E2F5F"/>
    <w:rsid w:val="000E33E4"/>
    <w:rsid w:val="000E395A"/>
    <w:rsid w:val="000E430C"/>
    <w:rsid w:val="000E451D"/>
    <w:rsid w:val="000E498A"/>
    <w:rsid w:val="000E49D2"/>
    <w:rsid w:val="000E504D"/>
    <w:rsid w:val="000E5882"/>
    <w:rsid w:val="000E5DD3"/>
    <w:rsid w:val="000E5E2A"/>
    <w:rsid w:val="000E62D3"/>
    <w:rsid w:val="000E68A4"/>
    <w:rsid w:val="000E6A34"/>
    <w:rsid w:val="000E6CF2"/>
    <w:rsid w:val="000E7419"/>
    <w:rsid w:val="000E7C37"/>
    <w:rsid w:val="000E7FCE"/>
    <w:rsid w:val="000F155A"/>
    <w:rsid w:val="000F16CD"/>
    <w:rsid w:val="000F2CEE"/>
    <w:rsid w:val="000F2D49"/>
    <w:rsid w:val="000F30F0"/>
    <w:rsid w:val="000F31BC"/>
    <w:rsid w:val="000F333A"/>
    <w:rsid w:val="000F358B"/>
    <w:rsid w:val="000F3740"/>
    <w:rsid w:val="000F3818"/>
    <w:rsid w:val="000F39F6"/>
    <w:rsid w:val="000F450F"/>
    <w:rsid w:val="000F4DE5"/>
    <w:rsid w:val="000F50A3"/>
    <w:rsid w:val="000F5A59"/>
    <w:rsid w:val="000F7BE6"/>
    <w:rsid w:val="00100503"/>
    <w:rsid w:val="001005A1"/>
    <w:rsid w:val="00100689"/>
    <w:rsid w:val="001006A8"/>
    <w:rsid w:val="001007DD"/>
    <w:rsid w:val="00100828"/>
    <w:rsid w:val="00101133"/>
    <w:rsid w:val="00101475"/>
    <w:rsid w:val="0010159E"/>
    <w:rsid w:val="00101B4B"/>
    <w:rsid w:val="0010265F"/>
    <w:rsid w:val="001027E1"/>
    <w:rsid w:val="001031D1"/>
    <w:rsid w:val="00103910"/>
    <w:rsid w:val="00103970"/>
    <w:rsid w:val="0010436B"/>
    <w:rsid w:val="00104483"/>
    <w:rsid w:val="00104EF9"/>
    <w:rsid w:val="001051C5"/>
    <w:rsid w:val="0010569F"/>
    <w:rsid w:val="0010579D"/>
    <w:rsid w:val="0010599E"/>
    <w:rsid w:val="00106185"/>
    <w:rsid w:val="001066EC"/>
    <w:rsid w:val="00106F7E"/>
    <w:rsid w:val="001078B8"/>
    <w:rsid w:val="00110BF6"/>
    <w:rsid w:val="00111067"/>
    <w:rsid w:val="00111645"/>
    <w:rsid w:val="0011191A"/>
    <w:rsid w:val="00111D32"/>
    <w:rsid w:val="0011220B"/>
    <w:rsid w:val="00112336"/>
    <w:rsid w:val="001130C2"/>
    <w:rsid w:val="0011323D"/>
    <w:rsid w:val="001134F8"/>
    <w:rsid w:val="00114A91"/>
    <w:rsid w:val="00114AF5"/>
    <w:rsid w:val="00114E11"/>
    <w:rsid w:val="00114E81"/>
    <w:rsid w:val="0011560D"/>
    <w:rsid w:val="00115836"/>
    <w:rsid w:val="00116365"/>
    <w:rsid w:val="001164C9"/>
    <w:rsid w:val="00117299"/>
    <w:rsid w:val="0011774B"/>
    <w:rsid w:val="00117A5D"/>
    <w:rsid w:val="00117F6E"/>
    <w:rsid w:val="00120386"/>
    <w:rsid w:val="001205AB"/>
    <w:rsid w:val="0012089D"/>
    <w:rsid w:val="00120AB0"/>
    <w:rsid w:val="00121142"/>
    <w:rsid w:val="001214BE"/>
    <w:rsid w:val="001215CC"/>
    <w:rsid w:val="00121782"/>
    <w:rsid w:val="0012195C"/>
    <w:rsid w:val="00121B2F"/>
    <w:rsid w:val="00121F82"/>
    <w:rsid w:val="001225BD"/>
    <w:rsid w:val="00122935"/>
    <w:rsid w:val="00122AA2"/>
    <w:rsid w:val="001236A3"/>
    <w:rsid w:val="00123714"/>
    <w:rsid w:val="00123DEC"/>
    <w:rsid w:val="00126FA2"/>
    <w:rsid w:val="00127031"/>
    <w:rsid w:val="00127500"/>
    <w:rsid w:val="00127512"/>
    <w:rsid w:val="001275F5"/>
    <w:rsid w:val="001275F7"/>
    <w:rsid w:val="00127891"/>
    <w:rsid w:val="00127C9D"/>
    <w:rsid w:val="00127CD5"/>
    <w:rsid w:val="001301B2"/>
    <w:rsid w:val="001303D8"/>
    <w:rsid w:val="00130565"/>
    <w:rsid w:val="00130643"/>
    <w:rsid w:val="0013175C"/>
    <w:rsid w:val="00131A1E"/>
    <w:rsid w:val="001325D9"/>
    <w:rsid w:val="001328CE"/>
    <w:rsid w:val="00133434"/>
    <w:rsid w:val="00133BE8"/>
    <w:rsid w:val="00133D55"/>
    <w:rsid w:val="00134B4C"/>
    <w:rsid w:val="00134C52"/>
    <w:rsid w:val="001351A8"/>
    <w:rsid w:val="001352C5"/>
    <w:rsid w:val="00135536"/>
    <w:rsid w:val="00135A9B"/>
    <w:rsid w:val="00136305"/>
    <w:rsid w:val="001364C1"/>
    <w:rsid w:val="00136B04"/>
    <w:rsid w:val="00137814"/>
    <w:rsid w:val="0013791A"/>
    <w:rsid w:val="00137AF7"/>
    <w:rsid w:val="00137CB2"/>
    <w:rsid w:val="001400AC"/>
    <w:rsid w:val="001405AF"/>
    <w:rsid w:val="00140A03"/>
    <w:rsid w:val="00141069"/>
    <w:rsid w:val="00141881"/>
    <w:rsid w:val="00141FFB"/>
    <w:rsid w:val="00142861"/>
    <w:rsid w:val="00142B63"/>
    <w:rsid w:val="00142DAC"/>
    <w:rsid w:val="0014307D"/>
    <w:rsid w:val="00143FEF"/>
    <w:rsid w:val="0014406C"/>
    <w:rsid w:val="00144205"/>
    <w:rsid w:val="00144B17"/>
    <w:rsid w:val="001463CB"/>
    <w:rsid w:val="00146C2D"/>
    <w:rsid w:val="00146CDF"/>
    <w:rsid w:val="00146E64"/>
    <w:rsid w:val="00146EE6"/>
    <w:rsid w:val="001473D0"/>
    <w:rsid w:val="0014743D"/>
    <w:rsid w:val="00147537"/>
    <w:rsid w:val="00147CD8"/>
    <w:rsid w:val="0015024B"/>
    <w:rsid w:val="001503A9"/>
    <w:rsid w:val="001503E2"/>
    <w:rsid w:val="001514B3"/>
    <w:rsid w:val="001518FA"/>
    <w:rsid w:val="00151ADF"/>
    <w:rsid w:val="00151E29"/>
    <w:rsid w:val="00152B41"/>
    <w:rsid w:val="001535A1"/>
    <w:rsid w:val="00153C76"/>
    <w:rsid w:val="00154914"/>
    <w:rsid w:val="00155756"/>
    <w:rsid w:val="00155C87"/>
    <w:rsid w:val="00156186"/>
    <w:rsid w:val="001563BE"/>
    <w:rsid w:val="0015722F"/>
    <w:rsid w:val="00157399"/>
    <w:rsid w:val="001579D7"/>
    <w:rsid w:val="00157A01"/>
    <w:rsid w:val="00157F74"/>
    <w:rsid w:val="00160097"/>
    <w:rsid w:val="0016076C"/>
    <w:rsid w:val="00160D6E"/>
    <w:rsid w:val="00160DFF"/>
    <w:rsid w:val="0016123A"/>
    <w:rsid w:val="001615CA"/>
    <w:rsid w:val="0016207D"/>
    <w:rsid w:val="00162108"/>
    <w:rsid w:val="001622CB"/>
    <w:rsid w:val="001627C0"/>
    <w:rsid w:val="00162BAE"/>
    <w:rsid w:val="00162D0C"/>
    <w:rsid w:val="001639BD"/>
    <w:rsid w:val="00163C2D"/>
    <w:rsid w:val="001641BC"/>
    <w:rsid w:val="00164D1F"/>
    <w:rsid w:val="00164E07"/>
    <w:rsid w:val="001655F6"/>
    <w:rsid w:val="0016577E"/>
    <w:rsid w:val="00165ADB"/>
    <w:rsid w:val="001661D8"/>
    <w:rsid w:val="0016684C"/>
    <w:rsid w:val="00166D0F"/>
    <w:rsid w:val="00166F82"/>
    <w:rsid w:val="00167920"/>
    <w:rsid w:val="0017096D"/>
    <w:rsid w:val="00170BF5"/>
    <w:rsid w:val="00170DBA"/>
    <w:rsid w:val="00171097"/>
    <w:rsid w:val="001718D5"/>
    <w:rsid w:val="00171F44"/>
    <w:rsid w:val="0017201A"/>
    <w:rsid w:val="0017242A"/>
    <w:rsid w:val="00172701"/>
    <w:rsid w:val="001727E2"/>
    <w:rsid w:val="00172F21"/>
    <w:rsid w:val="00173528"/>
    <w:rsid w:val="00173E0D"/>
    <w:rsid w:val="001749C6"/>
    <w:rsid w:val="00175173"/>
    <w:rsid w:val="00175264"/>
    <w:rsid w:val="00175710"/>
    <w:rsid w:val="0017598B"/>
    <w:rsid w:val="00175C7C"/>
    <w:rsid w:val="00175CAA"/>
    <w:rsid w:val="00175E85"/>
    <w:rsid w:val="0017669A"/>
    <w:rsid w:val="00176998"/>
    <w:rsid w:val="00177A5A"/>
    <w:rsid w:val="00180781"/>
    <w:rsid w:val="00180793"/>
    <w:rsid w:val="00180918"/>
    <w:rsid w:val="001809FA"/>
    <w:rsid w:val="00181028"/>
    <w:rsid w:val="00181557"/>
    <w:rsid w:val="00181FA2"/>
    <w:rsid w:val="0018206E"/>
    <w:rsid w:val="00182BF9"/>
    <w:rsid w:val="00182CD4"/>
    <w:rsid w:val="0018308A"/>
    <w:rsid w:val="00183555"/>
    <w:rsid w:val="001841C6"/>
    <w:rsid w:val="00184301"/>
    <w:rsid w:val="001847E2"/>
    <w:rsid w:val="00184972"/>
    <w:rsid w:val="00184FA2"/>
    <w:rsid w:val="0018607E"/>
    <w:rsid w:val="001864D0"/>
    <w:rsid w:val="00186A9D"/>
    <w:rsid w:val="00186D0A"/>
    <w:rsid w:val="00186D3E"/>
    <w:rsid w:val="00187E11"/>
    <w:rsid w:val="00190443"/>
    <w:rsid w:val="00191200"/>
    <w:rsid w:val="00191B53"/>
    <w:rsid w:val="00192D7F"/>
    <w:rsid w:val="00192EF9"/>
    <w:rsid w:val="0019322A"/>
    <w:rsid w:val="0019342D"/>
    <w:rsid w:val="0019425C"/>
    <w:rsid w:val="0019441F"/>
    <w:rsid w:val="00194B01"/>
    <w:rsid w:val="00195508"/>
    <w:rsid w:val="001956A0"/>
    <w:rsid w:val="00195FCF"/>
    <w:rsid w:val="00196877"/>
    <w:rsid w:val="00196BE4"/>
    <w:rsid w:val="001970C0"/>
    <w:rsid w:val="0019766C"/>
    <w:rsid w:val="001A00A6"/>
    <w:rsid w:val="001A07EE"/>
    <w:rsid w:val="001A0940"/>
    <w:rsid w:val="001A2348"/>
    <w:rsid w:val="001A32A4"/>
    <w:rsid w:val="001A3C67"/>
    <w:rsid w:val="001A3F09"/>
    <w:rsid w:val="001A4747"/>
    <w:rsid w:val="001A4845"/>
    <w:rsid w:val="001A5766"/>
    <w:rsid w:val="001A57CC"/>
    <w:rsid w:val="001A5DA1"/>
    <w:rsid w:val="001A619A"/>
    <w:rsid w:val="001A68AB"/>
    <w:rsid w:val="001A7973"/>
    <w:rsid w:val="001A7F08"/>
    <w:rsid w:val="001B0753"/>
    <w:rsid w:val="001B07BF"/>
    <w:rsid w:val="001B0CAE"/>
    <w:rsid w:val="001B0EDB"/>
    <w:rsid w:val="001B15AB"/>
    <w:rsid w:val="001B20AA"/>
    <w:rsid w:val="001B21F0"/>
    <w:rsid w:val="001B3565"/>
    <w:rsid w:val="001B3B56"/>
    <w:rsid w:val="001B3BC3"/>
    <w:rsid w:val="001B3F18"/>
    <w:rsid w:val="001B3F6B"/>
    <w:rsid w:val="001B415D"/>
    <w:rsid w:val="001B42E4"/>
    <w:rsid w:val="001B5810"/>
    <w:rsid w:val="001B5EB4"/>
    <w:rsid w:val="001B6E95"/>
    <w:rsid w:val="001B733C"/>
    <w:rsid w:val="001B73BB"/>
    <w:rsid w:val="001B7489"/>
    <w:rsid w:val="001B78BD"/>
    <w:rsid w:val="001C29D8"/>
    <w:rsid w:val="001C3380"/>
    <w:rsid w:val="001C38CE"/>
    <w:rsid w:val="001C396A"/>
    <w:rsid w:val="001C4426"/>
    <w:rsid w:val="001C4720"/>
    <w:rsid w:val="001C48AE"/>
    <w:rsid w:val="001C4986"/>
    <w:rsid w:val="001C4A0E"/>
    <w:rsid w:val="001C54CB"/>
    <w:rsid w:val="001C5638"/>
    <w:rsid w:val="001C5D2B"/>
    <w:rsid w:val="001C5D6A"/>
    <w:rsid w:val="001C607F"/>
    <w:rsid w:val="001C6C54"/>
    <w:rsid w:val="001C74E1"/>
    <w:rsid w:val="001C7724"/>
    <w:rsid w:val="001C7E29"/>
    <w:rsid w:val="001D007B"/>
    <w:rsid w:val="001D08FF"/>
    <w:rsid w:val="001D13A8"/>
    <w:rsid w:val="001D1727"/>
    <w:rsid w:val="001D1804"/>
    <w:rsid w:val="001D182F"/>
    <w:rsid w:val="001D19BB"/>
    <w:rsid w:val="001D243E"/>
    <w:rsid w:val="001D2753"/>
    <w:rsid w:val="001D35BC"/>
    <w:rsid w:val="001D36CD"/>
    <w:rsid w:val="001D3CE8"/>
    <w:rsid w:val="001D49BC"/>
    <w:rsid w:val="001D50AE"/>
    <w:rsid w:val="001D54AD"/>
    <w:rsid w:val="001D55A8"/>
    <w:rsid w:val="001D5969"/>
    <w:rsid w:val="001D5EB6"/>
    <w:rsid w:val="001D6262"/>
    <w:rsid w:val="001D64FC"/>
    <w:rsid w:val="001D68C2"/>
    <w:rsid w:val="001D789A"/>
    <w:rsid w:val="001E0635"/>
    <w:rsid w:val="001E07DB"/>
    <w:rsid w:val="001E084B"/>
    <w:rsid w:val="001E09AD"/>
    <w:rsid w:val="001E1081"/>
    <w:rsid w:val="001E10D7"/>
    <w:rsid w:val="001E1158"/>
    <w:rsid w:val="001E118B"/>
    <w:rsid w:val="001E12D0"/>
    <w:rsid w:val="001E1359"/>
    <w:rsid w:val="001E13B2"/>
    <w:rsid w:val="001E149E"/>
    <w:rsid w:val="001E1673"/>
    <w:rsid w:val="001E1809"/>
    <w:rsid w:val="001E18B9"/>
    <w:rsid w:val="001E1C80"/>
    <w:rsid w:val="001E2729"/>
    <w:rsid w:val="001E2A9A"/>
    <w:rsid w:val="001E2AA2"/>
    <w:rsid w:val="001E2C37"/>
    <w:rsid w:val="001E2C3A"/>
    <w:rsid w:val="001E2F84"/>
    <w:rsid w:val="001E3EEA"/>
    <w:rsid w:val="001E43F8"/>
    <w:rsid w:val="001E46ED"/>
    <w:rsid w:val="001E5552"/>
    <w:rsid w:val="001E5E10"/>
    <w:rsid w:val="001E6297"/>
    <w:rsid w:val="001E6526"/>
    <w:rsid w:val="001E6A44"/>
    <w:rsid w:val="001E77BA"/>
    <w:rsid w:val="001E7868"/>
    <w:rsid w:val="001E7E72"/>
    <w:rsid w:val="001F023A"/>
    <w:rsid w:val="001F0445"/>
    <w:rsid w:val="001F0668"/>
    <w:rsid w:val="001F16AB"/>
    <w:rsid w:val="001F174F"/>
    <w:rsid w:val="001F1BE4"/>
    <w:rsid w:val="001F1CD0"/>
    <w:rsid w:val="001F21A0"/>
    <w:rsid w:val="001F260E"/>
    <w:rsid w:val="001F35A7"/>
    <w:rsid w:val="001F3A21"/>
    <w:rsid w:val="001F3EF9"/>
    <w:rsid w:val="001F50FA"/>
    <w:rsid w:val="001F6657"/>
    <w:rsid w:val="001F67FE"/>
    <w:rsid w:val="001F6BAB"/>
    <w:rsid w:val="001F775A"/>
    <w:rsid w:val="001F7761"/>
    <w:rsid w:val="001F7D10"/>
    <w:rsid w:val="001F7F80"/>
    <w:rsid w:val="00200735"/>
    <w:rsid w:val="0020078F"/>
    <w:rsid w:val="002009A6"/>
    <w:rsid w:val="002011FB"/>
    <w:rsid w:val="002014EA"/>
    <w:rsid w:val="00201E99"/>
    <w:rsid w:val="00201FD8"/>
    <w:rsid w:val="0020254A"/>
    <w:rsid w:val="002025E9"/>
    <w:rsid w:val="0020264E"/>
    <w:rsid w:val="00203051"/>
    <w:rsid w:val="002033CF"/>
    <w:rsid w:val="0020348D"/>
    <w:rsid w:val="00203A94"/>
    <w:rsid w:val="00203B1C"/>
    <w:rsid w:val="00203C27"/>
    <w:rsid w:val="00203CFE"/>
    <w:rsid w:val="0020460F"/>
    <w:rsid w:val="00204D45"/>
    <w:rsid w:val="0020543D"/>
    <w:rsid w:val="0020596F"/>
    <w:rsid w:val="00205A05"/>
    <w:rsid w:val="00205F94"/>
    <w:rsid w:val="00206286"/>
    <w:rsid w:val="002065BE"/>
    <w:rsid w:val="00206BA6"/>
    <w:rsid w:val="00206CEC"/>
    <w:rsid w:val="00207497"/>
    <w:rsid w:val="0020750A"/>
    <w:rsid w:val="00207703"/>
    <w:rsid w:val="00207822"/>
    <w:rsid w:val="002079B0"/>
    <w:rsid w:val="00207AB0"/>
    <w:rsid w:val="002107D6"/>
    <w:rsid w:val="002108C8"/>
    <w:rsid w:val="002109AE"/>
    <w:rsid w:val="00210B29"/>
    <w:rsid w:val="00210ED3"/>
    <w:rsid w:val="0021159A"/>
    <w:rsid w:val="002117AD"/>
    <w:rsid w:val="00211EF7"/>
    <w:rsid w:val="0021273F"/>
    <w:rsid w:val="00212C16"/>
    <w:rsid w:val="00212C9D"/>
    <w:rsid w:val="00212D51"/>
    <w:rsid w:val="00212E0D"/>
    <w:rsid w:val="00213318"/>
    <w:rsid w:val="002133F2"/>
    <w:rsid w:val="002136BC"/>
    <w:rsid w:val="00213A75"/>
    <w:rsid w:val="002143C6"/>
    <w:rsid w:val="00214B20"/>
    <w:rsid w:val="00214BF3"/>
    <w:rsid w:val="002155EB"/>
    <w:rsid w:val="002161D5"/>
    <w:rsid w:val="002166C6"/>
    <w:rsid w:val="00216800"/>
    <w:rsid w:val="002168F5"/>
    <w:rsid w:val="00217552"/>
    <w:rsid w:val="002175BC"/>
    <w:rsid w:val="00217839"/>
    <w:rsid w:val="00217A98"/>
    <w:rsid w:val="002201FE"/>
    <w:rsid w:val="00220220"/>
    <w:rsid w:val="00220404"/>
    <w:rsid w:val="00220BA7"/>
    <w:rsid w:val="00221B6E"/>
    <w:rsid w:val="00221D0F"/>
    <w:rsid w:val="00222650"/>
    <w:rsid w:val="00222F11"/>
    <w:rsid w:val="002232A0"/>
    <w:rsid w:val="00223914"/>
    <w:rsid w:val="00223DE2"/>
    <w:rsid w:val="002243AA"/>
    <w:rsid w:val="00224748"/>
    <w:rsid w:val="002248C1"/>
    <w:rsid w:val="002248DB"/>
    <w:rsid w:val="00225BA4"/>
    <w:rsid w:val="00226C98"/>
    <w:rsid w:val="002270B8"/>
    <w:rsid w:val="00227A9B"/>
    <w:rsid w:val="00227C57"/>
    <w:rsid w:val="00227E79"/>
    <w:rsid w:val="00230045"/>
    <w:rsid w:val="002301B9"/>
    <w:rsid w:val="00230424"/>
    <w:rsid w:val="00230D01"/>
    <w:rsid w:val="00232068"/>
    <w:rsid w:val="002320F6"/>
    <w:rsid w:val="002324C4"/>
    <w:rsid w:val="00232739"/>
    <w:rsid w:val="00232C7B"/>
    <w:rsid w:val="002336D8"/>
    <w:rsid w:val="00233E12"/>
    <w:rsid w:val="00233EB0"/>
    <w:rsid w:val="002340DA"/>
    <w:rsid w:val="00234107"/>
    <w:rsid w:val="002344A3"/>
    <w:rsid w:val="00234A6B"/>
    <w:rsid w:val="00234DBA"/>
    <w:rsid w:val="00234E98"/>
    <w:rsid w:val="00234EB9"/>
    <w:rsid w:val="002353A3"/>
    <w:rsid w:val="0023598D"/>
    <w:rsid w:val="00237181"/>
    <w:rsid w:val="002376C1"/>
    <w:rsid w:val="0023772A"/>
    <w:rsid w:val="00241E6A"/>
    <w:rsid w:val="002420E3"/>
    <w:rsid w:val="00242B58"/>
    <w:rsid w:val="00243451"/>
    <w:rsid w:val="00243505"/>
    <w:rsid w:val="002438F7"/>
    <w:rsid w:val="00243996"/>
    <w:rsid w:val="00244133"/>
    <w:rsid w:val="00244334"/>
    <w:rsid w:val="002444BC"/>
    <w:rsid w:val="00245199"/>
    <w:rsid w:val="002451E9"/>
    <w:rsid w:val="0024579C"/>
    <w:rsid w:val="00246266"/>
    <w:rsid w:val="002473FB"/>
    <w:rsid w:val="00247BD0"/>
    <w:rsid w:val="00247BD9"/>
    <w:rsid w:val="00247C72"/>
    <w:rsid w:val="00247CF8"/>
    <w:rsid w:val="00247E69"/>
    <w:rsid w:val="00247F45"/>
    <w:rsid w:val="002507DF"/>
    <w:rsid w:val="00250953"/>
    <w:rsid w:val="00250BC1"/>
    <w:rsid w:val="00250DA6"/>
    <w:rsid w:val="00251784"/>
    <w:rsid w:val="002518FC"/>
    <w:rsid w:val="00251D99"/>
    <w:rsid w:val="002525FB"/>
    <w:rsid w:val="00252C3E"/>
    <w:rsid w:val="00252D5D"/>
    <w:rsid w:val="00252E23"/>
    <w:rsid w:val="0025305A"/>
    <w:rsid w:val="0025379D"/>
    <w:rsid w:val="00254025"/>
    <w:rsid w:val="0025408C"/>
    <w:rsid w:val="0025413E"/>
    <w:rsid w:val="002543C5"/>
    <w:rsid w:val="00255827"/>
    <w:rsid w:val="00255B65"/>
    <w:rsid w:val="00255E2F"/>
    <w:rsid w:val="00255EA4"/>
    <w:rsid w:val="00256059"/>
    <w:rsid w:val="002564D3"/>
    <w:rsid w:val="002564E1"/>
    <w:rsid w:val="00256738"/>
    <w:rsid w:val="00256AB3"/>
    <w:rsid w:val="00256AEB"/>
    <w:rsid w:val="00257866"/>
    <w:rsid w:val="002579E7"/>
    <w:rsid w:val="00257ABC"/>
    <w:rsid w:val="00260425"/>
    <w:rsid w:val="00260808"/>
    <w:rsid w:val="002609FE"/>
    <w:rsid w:val="00260F7A"/>
    <w:rsid w:val="00261775"/>
    <w:rsid w:val="002619B5"/>
    <w:rsid w:val="00261B92"/>
    <w:rsid w:val="00261C4F"/>
    <w:rsid w:val="00261D66"/>
    <w:rsid w:val="002623EB"/>
    <w:rsid w:val="002626CE"/>
    <w:rsid w:val="00262EE6"/>
    <w:rsid w:val="00264660"/>
    <w:rsid w:val="0026471E"/>
    <w:rsid w:val="0026488B"/>
    <w:rsid w:val="00265117"/>
    <w:rsid w:val="00265617"/>
    <w:rsid w:val="0026588B"/>
    <w:rsid w:val="0026647F"/>
    <w:rsid w:val="00266AC0"/>
    <w:rsid w:val="00266C7C"/>
    <w:rsid w:val="00266D6D"/>
    <w:rsid w:val="00267D64"/>
    <w:rsid w:val="0027042E"/>
    <w:rsid w:val="00270818"/>
    <w:rsid w:val="002715C0"/>
    <w:rsid w:val="002715ED"/>
    <w:rsid w:val="0027168D"/>
    <w:rsid w:val="00271F1C"/>
    <w:rsid w:val="00272282"/>
    <w:rsid w:val="00273121"/>
    <w:rsid w:val="0027392D"/>
    <w:rsid w:val="00274180"/>
    <w:rsid w:val="0027437C"/>
    <w:rsid w:val="00274E3F"/>
    <w:rsid w:val="00275496"/>
    <w:rsid w:val="00276173"/>
    <w:rsid w:val="002763F0"/>
    <w:rsid w:val="002765EE"/>
    <w:rsid w:val="00276957"/>
    <w:rsid w:val="00276A91"/>
    <w:rsid w:val="00276AA3"/>
    <w:rsid w:val="00276F6B"/>
    <w:rsid w:val="00277464"/>
    <w:rsid w:val="002775DE"/>
    <w:rsid w:val="002777A4"/>
    <w:rsid w:val="002777ED"/>
    <w:rsid w:val="00277F49"/>
    <w:rsid w:val="00280627"/>
    <w:rsid w:val="00280A38"/>
    <w:rsid w:val="00280DB3"/>
    <w:rsid w:val="00281459"/>
    <w:rsid w:val="002819C2"/>
    <w:rsid w:val="002821DC"/>
    <w:rsid w:val="00282C1B"/>
    <w:rsid w:val="002835D9"/>
    <w:rsid w:val="002838C7"/>
    <w:rsid w:val="00283A07"/>
    <w:rsid w:val="0028411C"/>
    <w:rsid w:val="00284125"/>
    <w:rsid w:val="00285285"/>
    <w:rsid w:val="00286F64"/>
    <w:rsid w:val="002875FE"/>
    <w:rsid w:val="002878E4"/>
    <w:rsid w:val="002879BF"/>
    <w:rsid w:val="00287A88"/>
    <w:rsid w:val="00287C20"/>
    <w:rsid w:val="00287FAE"/>
    <w:rsid w:val="002914DA"/>
    <w:rsid w:val="002924EC"/>
    <w:rsid w:val="00292A6D"/>
    <w:rsid w:val="00292B45"/>
    <w:rsid w:val="00292C48"/>
    <w:rsid w:val="00292DF7"/>
    <w:rsid w:val="00293E46"/>
    <w:rsid w:val="002945AB"/>
    <w:rsid w:val="00294955"/>
    <w:rsid w:val="002949C4"/>
    <w:rsid w:val="00295428"/>
    <w:rsid w:val="00295D74"/>
    <w:rsid w:val="00295DFD"/>
    <w:rsid w:val="002969AC"/>
    <w:rsid w:val="00297870"/>
    <w:rsid w:val="00297E14"/>
    <w:rsid w:val="00297E39"/>
    <w:rsid w:val="002A01B7"/>
    <w:rsid w:val="002A0E2A"/>
    <w:rsid w:val="002A0E6F"/>
    <w:rsid w:val="002A1248"/>
    <w:rsid w:val="002A16B8"/>
    <w:rsid w:val="002A1C89"/>
    <w:rsid w:val="002A2F95"/>
    <w:rsid w:val="002A377A"/>
    <w:rsid w:val="002A3B99"/>
    <w:rsid w:val="002A3F0E"/>
    <w:rsid w:val="002A411D"/>
    <w:rsid w:val="002A4237"/>
    <w:rsid w:val="002A43FF"/>
    <w:rsid w:val="002A5226"/>
    <w:rsid w:val="002A5772"/>
    <w:rsid w:val="002A5CC0"/>
    <w:rsid w:val="002A5FCC"/>
    <w:rsid w:val="002A602A"/>
    <w:rsid w:val="002A69D3"/>
    <w:rsid w:val="002A7662"/>
    <w:rsid w:val="002A7D1D"/>
    <w:rsid w:val="002A7E68"/>
    <w:rsid w:val="002A7FB9"/>
    <w:rsid w:val="002B00CF"/>
    <w:rsid w:val="002B05C3"/>
    <w:rsid w:val="002B05E1"/>
    <w:rsid w:val="002B1F4B"/>
    <w:rsid w:val="002B2679"/>
    <w:rsid w:val="002B3631"/>
    <w:rsid w:val="002B3AD0"/>
    <w:rsid w:val="002B3E85"/>
    <w:rsid w:val="002B40D3"/>
    <w:rsid w:val="002B4621"/>
    <w:rsid w:val="002B4D22"/>
    <w:rsid w:val="002B4DD8"/>
    <w:rsid w:val="002B5067"/>
    <w:rsid w:val="002B6090"/>
    <w:rsid w:val="002B632D"/>
    <w:rsid w:val="002B70A0"/>
    <w:rsid w:val="002B7384"/>
    <w:rsid w:val="002B7DFA"/>
    <w:rsid w:val="002C0458"/>
    <w:rsid w:val="002C0581"/>
    <w:rsid w:val="002C1B0C"/>
    <w:rsid w:val="002C2CF6"/>
    <w:rsid w:val="002C336B"/>
    <w:rsid w:val="002C3950"/>
    <w:rsid w:val="002C3B4F"/>
    <w:rsid w:val="002C45E1"/>
    <w:rsid w:val="002C4CFC"/>
    <w:rsid w:val="002C4E43"/>
    <w:rsid w:val="002C559C"/>
    <w:rsid w:val="002C5DA4"/>
    <w:rsid w:val="002C67BC"/>
    <w:rsid w:val="002C6AE1"/>
    <w:rsid w:val="002C6B8F"/>
    <w:rsid w:val="002C7165"/>
    <w:rsid w:val="002C7A9D"/>
    <w:rsid w:val="002C7BA5"/>
    <w:rsid w:val="002C7FC9"/>
    <w:rsid w:val="002D02CB"/>
    <w:rsid w:val="002D0B0D"/>
    <w:rsid w:val="002D133E"/>
    <w:rsid w:val="002D1724"/>
    <w:rsid w:val="002D1FE2"/>
    <w:rsid w:val="002D24E0"/>
    <w:rsid w:val="002D3016"/>
    <w:rsid w:val="002D3982"/>
    <w:rsid w:val="002D3CCA"/>
    <w:rsid w:val="002D4108"/>
    <w:rsid w:val="002D47FB"/>
    <w:rsid w:val="002D4A99"/>
    <w:rsid w:val="002D52C8"/>
    <w:rsid w:val="002D52FD"/>
    <w:rsid w:val="002D5814"/>
    <w:rsid w:val="002D5877"/>
    <w:rsid w:val="002D5A9C"/>
    <w:rsid w:val="002D6200"/>
    <w:rsid w:val="002D6568"/>
    <w:rsid w:val="002D6779"/>
    <w:rsid w:val="002D690A"/>
    <w:rsid w:val="002D7CFF"/>
    <w:rsid w:val="002E0279"/>
    <w:rsid w:val="002E05D6"/>
    <w:rsid w:val="002E0B77"/>
    <w:rsid w:val="002E0EA9"/>
    <w:rsid w:val="002E0ECC"/>
    <w:rsid w:val="002E16B7"/>
    <w:rsid w:val="002E1A51"/>
    <w:rsid w:val="002E224D"/>
    <w:rsid w:val="002E2E5B"/>
    <w:rsid w:val="002E36FD"/>
    <w:rsid w:val="002E41A6"/>
    <w:rsid w:val="002E4331"/>
    <w:rsid w:val="002E4471"/>
    <w:rsid w:val="002E4BF8"/>
    <w:rsid w:val="002E4F91"/>
    <w:rsid w:val="002E5DA4"/>
    <w:rsid w:val="002E5EC9"/>
    <w:rsid w:val="002E6509"/>
    <w:rsid w:val="002E675B"/>
    <w:rsid w:val="002E696F"/>
    <w:rsid w:val="002E7236"/>
    <w:rsid w:val="002E75C9"/>
    <w:rsid w:val="002E79D8"/>
    <w:rsid w:val="002F0530"/>
    <w:rsid w:val="002F0770"/>
    <w:rsid w:val="002F110C"/>
    <w:rsid w:val="002F1201"/>
    <w:rsid w:val="002F1EF4"/>
    <w:rsid w:val="002F2468"/>
    <w:rsid w:val="002F2525"/>
    <w:rsid w:val="002F2CC5"/>
    <w:rsid w:val="002F2DA7"/>
    <w:rsid w:val="002F3411"/>
    <w:rsid w:val="002F3745"/>
    <w:rsid w:val="002F3D54"/>
    <w:rsid w:val="002F400A"/>
    <w:rsid w:val="002F432F"/>
    <w:rsid w:val="002F4B42"/>
    <w:rsid w:val="002F5120"/>
    <w:rsid w:val="002F52B6"/>
    <w:rsid w:val="002F554D"/>
    <w:rsid w:val="002F5925"/>
    <w:rsid w:val="002F5DF4"/>
    <w:rsid w:val="002F5E16"/>
    <w:rsid w:val="002F5FF4"/>
    <w:rsid w:val="002F737B"/>
    <w:rsid w:val="002F759F"/>
    <w:rsid w:val="002F7936"/>
    <w:rsid w:val="002F7A33"/>
    <w:rsid w:val="002F7AEA"/>
    <w:rsid w:val="002F7D8A"/>
    <w:rsid w:val="00300A79"/>
    <w:rsid w:val="00300BE3"/>
    <w:rsid w:val="00300C89"/>
    <w:rsid w:val="00300F24"/>
    <w:rsid w:val="00301769"/>
    <w:rsid w:val="00301AFC"/>
    <w:rsid w:val="00301F04"/>
    <w:rsid w:val="00302ADB"/>
    <w:rsid w:val="00302D08"/>
    <w:rsid w:val="00302FB1"/>
    <w:rsid w:val="00303CE8"/>
    <w:rsid w:val="00303E38"/>
    <w:rsid w:val="00304505"/>
    <w:rsid w:val="003045AB"/>
    <w:rsid w:val="00304BD3"/>
    <w:rsid w:val="0030520B"/>
    <w:rsid w:val="003054A4"/>
    <w:rsid w:val="003057F0"/>
    <w:rsid w:val="00305C20"/>
    <w:rsid w:val="00305C8D"/>
    <w:rsid w:val="00305E34"/>
    <w:rsid w:val="00306B95"/>
    <w:rsid w:val="00306D65"/>
    <w:rsid w:val="003073C8"/>
    <w:rsid w:val="0031031C"/>
    <w:rsid w:val="003105E4"/>
    <w:rsid w:val="003108E4"/>
    <w:rsid w:val="00310B3E"/>
    <w:rsid w:val="00310CD6"/>
    <w:rsid w:val="00310EC5"/>
    <w:rsid w:val="003115F1"/>
    <w:rsid w:val="003127E1"/>
    <w:rsid w:val="00312CBD"/>
    <w:rsid w:val="00313724"/>
    <w:rsid w:val="0031377C"/>
    <w:rsid w:val="003141A4"/>
    <w:rsid w:val="00314CEC"/>
    <w:rsid w:val="00315032"/>
    <w:rsid w:val="0031540A"/>
    <w:rsid w:val="00315846"/>
    <w:rsid w:val="00315D3A"/>
    <w:rsid w:val="00316694"/>
    <w:rsid w:val="00316DBC"/>
    <w:rsid w:val="003173A1"/>
    <w:rsid w:val="0031773E"/>
    <w:rsid w:val="00317D32"/>
    <w:rsid w:val="00317FA5"/>
    <w:rsid w:val="00320867"/>
    <w:rsid w:val="00320DFA"/>
    <w:rsid w:val="0032150B"/>
    <w:rsid w:val="003216E2"/>
    <w:rsid w:val="00321C05"/>
    <w:rsid w:val="00322602"/>
    <w:rsid w:val="00322712"/>
    <w:rsid w:val="00322995"/>
    <w:rsid w:val="003232F2"/>
    <w:rsid w:val="003244FC"/>
    <w:rsid w:val="00324D38"/>
    <w:rsid w:val="00324D57"/>
    <w:rsid w:val="003251D2"/>
    <w:rsid w:val="003256C1"/>
    <w:rsid w:val="00325ECB"/>
    <w:rsid w:val="003261E1"/>
    <w:rsid w:val="00326257"/>
    <w:rsid w:val="00326D7D"/>
    <w:rsid w:val="00327684"/>
    <w:rsid w:val="003276A0"/>
    <w:rsid w:val="00327DCF"/>
    <w:rsid w:val="00330570"/>
    <w:rsid w:val="00331751"/>
    <w:rsid w:val="0033196B"/>
    <w:rsid w:val="00331EFF"/>
    <w:rsid w:val="003325A5"/>
    <w:rsid w:val="00332D20"/>
    <w:rsid w:val="00332E9E"/>
    <w:rsid w:val="00333673"/>
    <w:rsid w:val="00333D42"/>
    <w:rsid w:val="00333F3A"/>
    <w:rsid w:val="00333FC9"/>
    <w:rsid w:val="003347CD"/>
    <w:rsid w:val="003348CE"/>
    <w:rsid w:val="00334961"/>
    <w:rsid w:val="00334EC5"/>
    <w:rsid w:val="00335B3E"/>
    <w:rsid w:val="00335B67"/>
    <w:rsid w:val="003361FE"/>
    <w:rsid w:val="003364DE"/>
    <w:rsid w:val="003365D7"/>
    <w:rsid w:val="00336930"/>
    <w:rsid w:val="00336AFB"/>
    <w:rsid w:val="00336C5D"/>
    <w:rsid w:val="00337441"/>
    <w:rsid w:val="00337B0E"/>
    <w:rsid w:val="00340062"/>
    <w:rsid w:val="00340110"/>
    <w:rsid w:val="00340597"/>
    <w:rsid w:val="00340DC9"/>
    <w:rsid w:val="0034127A"/>
    <w:rsid w:val="00341A72"/>
    <w:rsid w:val="00341B2B"/>
    <w:rsid w:val="00343E09"/>
    <w:rsid w:val="003448A2"/>
    <w:rsid w:val="003449A9"/>
    <w:rsid w:val="0034525D"/>
    <w:rsid w:val="003452A1"/>
    <w:rsid w:val="00345640"/>
    <w:rsid w:val="00345756"/>
    <w:rsid w:val="003457D7"/>
    <w:rsid w:val="00346693"/>
    <w:rsid w:val="003468FB"/>
    <w:rsid w:val="00346CD2"/>
    <w:rsid w:val="0034725F"/>
    <w:rsid w:val="00347A21"/>
    <w:rsid w:val="00350B2F"/>
    <w:rsid w:val="0035142C"/>
    <w:rsid w:val="003514F0"/>
    <w:rsid w:val="003515C9"/>
    <w:rsid w:val="00351DD5"/>
    <w:rsid w:val="00351E63"/>
    <w:rsid w:val="003523DE"/>
    <w:rsid w:val="003524DE"/>
    <w:rsid w:val="00352C0C"/>
    <w:rsid w:val="00352DA4"/>
    <w:rsid w:val="003530A9"/>
    <w:rsid w:val="0035311E"/>
    <w:rsid w:val="0035324B"/>
    <w:rsid w:val="003533B8"/>
    <w:rsid w:val="00353CA4"/>
    <w:rsid w:val="00353E4A"/>
    <w:rsid w:val="00354775"/>
    <w:rsid w:val="00354A07"/>
    <w:rsid w:val="0035531D"/>
    <w:rsid w:val="003559EA"/>
    <w:rsid w:val="003561C7"/>
    <w:rsid w:val="00356530"/>
    <w:rsid w:val="00356DF0"/>
    <w:rsid w:val="00357BAD"/>
    <w:rsid w:val="00357EAA"/>
    <w:rsid w:val="0036018C"/>
    <w:rsid w:val="00360680"/>
    <w:rsid w:val="00360BB8"/>
    <w:rsid w:val="00360DF1"/>
    <w:rsid w:val="00361027"/>
    <w:rsid w:val="00361DD4"/>
    <w:rsid w:val="00361EB6"/>
    <w:rsid w:val="00361F79"/>
    <w:rsid w:val="0036254F"/>
    <w:rsid w:val="00362B22"/>
    <w:rsid w:val="00362F53"/>
    <w:rsid w:val="003631CE"/>
    <w:rsid w:val="00363411"/>
    <w:rsid w:val="0036370C"/>
    <w:rsid w:val="00364440"/>
    <w:rsid w:val="003646A7"/>
    <w:rsid w:val="00364BB9"/>
    <w:rsid w:val="00365E5B"/>
    <w:rsid w:val="00366215"/>
    <w:rsid w:val="00366339"/>
    <w:rsid w:val="00366EA3"/>
    <w:rsid w:val="0036743F"/>
    <w:rsid w:val="003700A8"/>
    <w:rsid w:val="003704AD"/>
    <w:rsid w:val="0037070E"/>
    <w:rsid w:val="00370C51"/>
    <w:rsid w:val="0037179A"/>
    <w:rsid w:val="003717AE"/>
    <w:rsid w:val="00372627"/>
    <w:rsid w:val="0037268B"/>
    <w:rsid w:val="003731E3"/>
    <w:rsid w:val="00373242"/>
    <w:rsid w:val="0037339A"/>
    <w:rsid w:val="00373B6F"/>
    <w:rsid w:val="00373C7A"/>
    <w:rsid w:val="00373C92"/>
    <w:rsid w:val="00373C9E"/>
    <w:rsid w:val="00373D10"/>
    <w:rsid w:val="0037416F"/>
    <w:rsid w:val="00374997"/>
    <w:rsid w:val="00375215"/>
    <w:rsid w:val="00375500"/>
    <w:rsid w:val="00375688"/>
    <w:rsid w:val="00376602"/>
    <w:rsid w:val="00376F11"/>
    <w:rsid w:val="00377524"/>
    <w:rsid w:val="003775DF"/>
    <w:rsid w:val="00377A56"/>
    <w:rsid w:val="00380163"/>
    <w:rsid w:val="0038019D"/>
    <w:rsid w:val="00380C22"/>
    <w:rsid w:val="00380FC4"/>
    <w:rsid w:val="00381266"/>
    <w:rsid w:val="00381422"/>
    <w:rsid w:val="00381685"/>
    <w:rsid w:val="00381744"/>
    <w:rsid w:val="00381E44"/>
    <w:rsid w:val="003825C7"/>
    <w:rsid w:val="00382927"/>
    <w:rsid w:val="00382CB4"/>
    <w:rsid w:val="00382E5F"/>
    <w:rsid w:val="00382F95"/>
    <w:rsid w:val="003833C4"/>
    <w:rsid w:val="0038356D"/>
    <w:rsid w:val="00383833"/>
    <w:rsid w:val="00383C7B"/>
    <w:rsid w:val="003840ED"/>
    <w:rsid w:val="003843D2"/>
    <w:rsid w:val="003845C1"/>
    <w:rsid w:val="00384C27"/>
    <w:rsid w:val="00384CE8"/>
    <w:rsid w:val="00384DF3"/>
    <w:rsid w:val="003852F1"/>
    <w:rsid w:val="0038540C"/>
    <w:rsid w:val="00386D83"/>
    <w:rsid w:val="0038761C"/>
    <w:rsid w:val="00387731"/>
    <w:rsid w:val="00387B91"/>
    <w:rsid w:val="00387E65"/>
    <w:rsid w:val="00390656"/>
    <w:rsid w:val="00390926"/>
    <w:rsid w:val="00390E23"/>
    <w:rsid w:val="00391875"/>
    <w:rsid w:val="003920C4"/>
    <w:rsid w:val="00392300"/>
    <w:rsid w:val="003924BC"/>
    <w:rsid w:val="0039274D"/>
    <w:rsid w:val="003929C9"/>
    <w:rsid w:val="00392B8B"/>
    <w:rsid w:val="003938DA"/>
    <w:rsid w:val="0039397E"/>
    <w:rsid w:val="00393E98"/>
    <w:rsid w:val="003943C9"/>
    <w:rsid w:val="00395B51"/>
    <w:rsid w:val="00395BAA"/>
    <w:rsid w:val="00396092"/>
    <w:rsid w:val="003967A4"/>
    <w:rsid w:val="0039680C"/>
    <w:rsid w:val="00396A7A"/>
    <w:rsid w:val="00396E82"/>
    <w:rsid w:val="00397468"/>
    <w:rsid w:val="0039783A"/>
    <w:rsid w:val="003A0628"/>
    <w:rsid w:val="003A06EE"/>
    <w:rsid w:val="003A083B"/>
    <w:rsid w:val="003A0A31"/>
    <w:rsid w:val="003A1871"/>
    <w:rsid w:val="003A1979"/>
    <w:rsid w:val="003A1C36"/>
    <w:rsid w:val="003A1DA1"/>
    <w:rsid w:val="003A2435"/>
    <w:rsid w:val="003A2DB5"/>
    <w:rsid w:val="003A42AD"/>
    <w:rsid w:val="003A42F6"/>
    <w:rsid w:val="003A4446"/>
    <w:rsid w:val="003A4CEE"/>
    <w:rsid w:val="003A5346"/>
    <w:rsid w:val="003A5651"/>
    <w:rsid w:val="003A5ED4"/>
    <w:rsid w:val="003A64BC"/>
    <w:rsid w:val="003A6663"/>
    <w:rsid w:val="003A6989"/>
    <w:rsid w:val="003A6B1F"/>
    <w:rsid w:val="003A7027"/>
    <w:rsid w:val="003A7A8A"/>
    <w:rsid w:val="003A7DD9"/>
    <w:rsid w:val="003A7E7D"/>
    <w:rsid w:val="003B0168"/>
    <w:rsid w:val="003B0444"/>
    <w:rsid w:val="003B0C3A"/>
    <w:rsid w:val="003B105B"/>
    <w:rsid w:val="003B18CB"/>
    <w:rsid w:val="003B1B83"/>
    <w:rsid w:val="003B1D08"/>
    <w:rsid w:val="003B1DD1"/>
    <w:rsid w:val="003B1DFB"/>
    <w:rsid w:val="003B2237"/>
    <w:rsid w:val="003B2AFA"/>
    <w:rsid w:val="003B2C86"/>
    <w:rsid w:val="003B39E3"/>
    <w:rsid w:val="003B4AD4"/>
    <w:rsid w:val="003B4C6F"/>
    <w:rsid w:val="003B4CC1"/>
    <w:rsid w:val="003B4D29"/>
    <w:rsid w:val="003B4F33"/>
    <w:rsid w:val="003B4F54"/>
    <w:rsid w:val="003B5759"/>
    <w:rsid w:val="003B5ABE"/>
    <w:rsid w:val="003B5DE3"/>
    <w:rsid w:val="003B6115"/>
    <w:rsid w:val="003B68F6"/>
    <w:rsid w:val="003B7C06"/>
    <w:rsid w:val="003C049B"/>
    <w:rsid w:val="003C0698"/>
    <w:rsid w:val="003C09B1"/>
    <w:rsid w:val="003C15E3"/>
    <w:rsid w:val="003C160C"/>
    <w:rsid w:val="003C20AD"/>
    <w:rsid w:val="003C2188"/>
    <w:rsid w:val="003C2472"/>
    <w:rsid w:val="003C2F47"/>
    <w:rsid w:val="003C30FD"/>
    <w:rsid w:val="003C3561"/>
    <w:rsid w:val="003C3594"/>
    <w:rsid w:val="003C4008"/>
    <w:rsid w:val="003C4270"/>
    <w:rsid w:val="003C4D7E"/>
    <w:rsid w:val="003C5020"/>
    <w:rsid w:val="003C521B"/>
    <w:rsid w:val="003C59FE"/>
    <w:rsid w:val="003C5F24"/>
    <w:rsid w:val="003C6239"/>
    <w:rsid w:val="003C6D3B"/>
    <w:rsid w:val="003C74A7"/>
    <w:rsid w:val="003C77B9"/>
    <w:rsid w:val="003C78C5"/>
    <w:rsid w:val="003C7E36"/>
    <w:rsid w:val="003D14A5"/>
    <w:rsid w:val="003D251E"/>
    <w:rsid w:val="003D2530"/>
    <w:rsid w:val="003D27CF"/>
    <w:rsid w:val="003D29B7"/>
    <w:rsid w:val="003D2F43"/>
    <w:rsid w:val="003D33B2"/>
    <w:rsid w:val="003D33B3"/>
    <w:rsid w:val="003D38E2"/>
    <w:rsid w:val="003D51FB"/>
    <w:rsid w:val="003D56F4"/>
    <w:rsid w:val="003D5FF7"/>
    <w:rsid w:val="003D7D34"/>
    <w:rsid w:val="003D7F9B"/>
    <w:rsid w:val="003E01E7"/>
    <w:rsid w:val="003E05EF"/>
    <w:rsid w:val="003E07D5"/>
    <w:rsid w:val="003E07FF"/>
    <w:rsid w:val="003E0949"/>
    <w:rsid w:val="003E148F"/>
    <w:rsid w:val="003E14BF"/>
    <w:rsid w:val="003E1E7C"/>
    <w:rsid w:val="003E2E48"/>
    <w:rsid w:val="003E2F0B"/>
    <w:rsid w:val="003E330A"/>
    <w:rsid w:val="003E38E2"/>
    <w:rsid w:val="003E396C"/>
    <w:rsid w:val="003E39A2"/>
    <w:rsid w:val="003E3A64"/>
    <w:rsid w:val="003E4768"/>
    <w:rsid w:val="003E495A"/>
    <w:rsid w:val="003E5A8D"/>
    <w:rsid w:val="003E6D68"/>
    <w:rsid w:val="003E7E9A"/>
    <w:rsid w:val="003F015A"/>
    <w:rsid w:val="003F049B"/>
    <w:rsid w:val="003F079B"/>
    <w:rsid w:val="003F0EB0"/>
    <w:rsid w:val="003F12CC"/>
    <w:rsid w:val="003F2547"/>
    <w:rsid w:val="003F26EB"/>
    <w:rsid w:val="003F2A18"/>
    <w:rsid w:val="003F2CF8"/>
    <w:rsid w:val="003F310A"/>
    <w:rsid w:val="003F4221"/>
    <w:rsid w:val="003F4F96"/>
    <w:rsid w:val="003F54C0"/>
    <w:rsid w:val="003F5D04"/>
    <w:rsid w:val="003F5E43"/>
    <w:rsid w:val="003F6749"/>
    <w:rsid w:val="003F6802"/>
    <w:rsid w:val="003F7193"/>
    <w:rsid w:val="003F75A9"/>
    <w:rsid w:val="003F7F4A"/>
    <w:rsid w:val="0040010A"/>
    <w:rsid w:val="004003EE"/>
    <w:rsid w:val="00400613"/>
    <w:rsid w:val="0040092D"/>
    <w:rsid w:val="00401122"/>
    <w:rsid w:val="00401438"/>
    <w:rsid w:val="00401930"/>
    <w:rsid w:val="00402124"/>
    <w:rsid w:val="004023E8"/>
    <w:rsid w:val="00402A90"/>
    <w:rsid w:val="00402AF7"/>
    <w:rsid w:val="004039E9"/>
    <w:rsid w:val="00403E4D"/>
    <w:rsid w:val="0040462A"/>
    <w:rsid w:val="00404DEA"/>
    <w:rsid w:val="00405424"/>
    <w:rsid w:val="0040593A"/>
    <w:rsid w:val="00405DEB"/>
    <w:rsid w:val="00405FDB"/>
    <w:rsid w:val="004068B6"/>
    <w:rsid w:val="00406F6C"/>
    <w:rsid w:val="0040716B"/>
    <w:rsid w:val="0040754B"/>
    <w:rsid w:val="00410E0A"/>
    <w:rsid w:val="00410E2F"/>
    <w:rsid w:val="00411064"/>
    <w:rsid w:val="00411178"/>
    <w:rsid w:val="004115A7"/>
    <w:rsid w:val="00411D6C"/>
    <w:rsid w:val="004125B3"/>
    <w:rsid w:val="00412800"/>
    <w:rsid w:val="00412CED"/>
    <w:rsid w:val="00413A99"/>
    <w:rsid w:val="00413C90"/>
    <w:rsid w:val="00413CA2"/>
    <w:rsid w:val="00414D96"/>
    <w:rsid w:val="00415269"/>
    <w:rsid w:val="004152AB"/>
    <w:rsid w:val="00415567"/>
    <w:rsid w:val="00415C25"/>
    <w:rsid w:val="00416412"/>
    <w:rsid w:val="00416B65"/>
    <w:rsid w:val="00416D20"/>
    <w:rsid w:val="00417340"/>
    <w:rsid w:val="0041771D"/>
    <w:rsid w:val="00417A06"/>
    <w:rsid w:val="00417E52"/>
    <w:rsid w:val="00420B5A"/>
    <w:rsid w:val="00420E2E"/>
    <w:rsid w:val="00420F47"/>
    <w:rsid w:val="004212E4"/>
    <w:rsid w:val="004219DC"/>
    <w:rsid w:val="0042241D"/>
    <w:rsid w:val="00422B1E"/>
    <w:rsid w:val="0042377F"/>
    <w:rsid w:val="00423B02"/>
    <w:rsid w:val="00423C4D"/>
    <w:rsid w:val="0042471D"/>
    <w:rsid w:val="00424ACE"/>
    <w:rsid w:val="00424C59"/>
    <w:rsid w:val="00424CE9"/>
    <w:rsid w:val="004254FA"/>
    <w:rsid w:val="00425655"/>
    <w:rsid w:val="00425939"/>
    <w:rsid w:val="0042597D"/>
    <w:rsid w:val="00426AB2"/>
    <w:rsid w:val="00427A52"/>
    <w:rsid w:val="004300D7"/>
    <w:rsid w:val="00430737"/>
    <w:rsid w:val="00430AA0"/>
    <w:rsid w:val="00430D04"/>
    <w:rsid w:val="00430DCC"/>
    <w:rsid w:val="0043174F"/>
    <w:rsid w:val="004319F3"/>
    <w:rsid w:val="0043217B"/>
    <w:rsid w:val="0043237C"/>
    <w:rsid w:val="00432A4F"/>
    <w:rsid w:val="004335AB"/>
    <w:rsid w:val="004337DF"/>
    <w:rsid w:val="00433A5C"/>
    <w:rsid w:val="00433DD1"/>
    <w:rsid w:val="004340E2"/>
    <w:rsid w:val="00434486"/>
    <w:rsid w:val="004351EE"/>
    <w:rsid w:val="00435660"/>
    <w:rsid w:val="00435661"/>
    <w:rsid w:val="00435966"/>
    <w:rsid w:val="0043599D"/>
    <w:rsid w:val="00435B1D"/>
    <w:rsid w:val="004360C2"/>
    <w:rsid w:val="0043698B"/>
    <w:rsid w:val="004371E6"/>
    <w:rsid w:val="004378E4"/>
    <w:rsid w:val="004400EF"/>
    <w:rsid w:val="0044098A"/>
    <w:rsid w:val="00441695"/>
    <w:rsid w:val="004418F4"/>
    <w:rsid w:val="00441BF4"/>
    <w:rsid w:val="004424DB"/>
    <w:rsid w:val="00442902"/>
    <w:rsid w:val="00443272"/>
    <w:rsid w:val="0044420F"/>
    <w:rsid w:val="004442C6"/>
    <w:rsid w:val="00444454"/>
    <w:rsid w:val="0044462F"/>
    <w:rsid w:val="00445086"/>
    <w:rsid w:val="00445AF5"/>
    <w:rsid w:val="004462EF"/>
    <w:rsid w:val="00446C19"/>
    <w:rsid w:val="00447029"/>
    <w:rsid w:val="00447169"/>
    <w:rsid w:val="00447801"/>
    <w:rsid w:val="00447F34"/>
    <w:rsid w:val="00450484"/>
    <w:rsid w:val="0045058E"/>
    <w:rsid w:val="00451541"/>
    <w:rsid w:val="0045157B"/>
    <w:rsid w:val="00451C8F"/>
    <w:rsid w:val="00452E8A"/>
    <w:rsid w:val="0045390A"/>
    <w:rsid w:val="00453A62"/>
    <w:rsid w:val="00453B0D"/>
    <w:rsid w:val="00454050"/>
    <w:rsid w:val="00454377"/>
    <w:rsid w:val="0045458E"/>
    <w:rsid w:val="00454BB0"/>
    <w:rsid w:val="00454BE8"/>
    <w:rsid w:val="00454F93"/>
    <w:rsid w:val="00454FA4"/>
    <w:rsid w:val="0045529F"/>
    <w:rsid w:val="00455A5E"/>
    <w:rsid w:val="00456941"/>
    <w:rsid w:val="00456D54"/>
    <w:rsid w:val="0046000A"/>
    <w:rsid w:val="004606BD"/>
    <w:rsid w:val="004609D1"/>
    <w:rsid w:val="00461009"/>
    <w:rsid w:val="004616F5"/>
    <w:rsid w:val="00461D4B"/>
    <w:rsid w:val="00462FC4"/>
    <w:rsid w:val="004638BC"/>
    <w:rsid w:val="00463912"/>
    <w:rsid w:val="004640BF"/>
    <w:rsid w:val="00464790"/>
    <w:rsid w:val="00464AF2"/>
    <w:rsid w:val="00464B2B"/>
    <w:rsid w:val="00464E33"/>
    <w:rsid w:val="004654FF"/>
    <w:rsid w:val="004656AD"/>
    <w:rsid w:val="004659F9"/>
    <w:rsid w:val="004663BD"/>
    <w:rsid w:val="0046699A"/>
    <w:rsid w:val="00466C46"/>
    <w:rsid w:val="00466E34"/>
    <w:rsid w:val="00466E41"/>
    <w:rsid w:val="004672F8"/>
    <w:rsid w:val="00467D38"/>
    <w:rsid w:val="00467D54"/>
    <w:rsid w:val="00467F19"/>
    <w:rsid w:val="00470E5B"/>
    <w:rsid w:val="00471B9C"/>
    <w:rsid w:val="00472CB3"/>
    <w:rsid w:val="0047361B"/>
    <w:rsid w:val="004737C7"/>
    <w:rsid w:val="004740AB"/>
    <w:rsid w:val="0047435B"/>
    <w:rsid w:val="00474549"/>
    <w:rsid w:val="0047468A"/>
    <w:rsid w:val="00474812"/>
    <w:rsid w:val="00475A8D"/>
    <w:rsid w:val="00475C43"/>
    <w:rsid w:val="00475E15"/>
    <w:rsid w:val="00475F63"/>
    <w:rsid w:val="00476FFB"/>
    <w:rsid w:val="00477105"/>
    <w:rsid w:val="0047711D"/>
    <w:rsid w:val="004774EF"/>
    <w:rsid w:val="0047798A"/>
    <w:rsid w:val="00477A6E"/>
    <w:rsid w:val="00477D7A"/>
    <w:rsid w:val="00477EAE"/>
    <w:rsid w:val="00477F12"/>
    <w:rsid w:val="00480683"/>
    <w:rsid w:val="00480CDD"/>
    <w:rsid w:val="00480E6D"/>
    <w:rsid w:val="0048168F"/>
    <w:rsid w:val="00481FDD"/>
    <w:rsid w:val="00482297"/>
    <w:rsid w:val="00482B43"/>
    <w:rsid w:val="004830A4"/>
    <w:rsid w:val="00483116"/>
    <w:rsid w:val="00483FD4"/>
    <w:rsid w:val="00484102"/>
    <w:rsid w:val="00484336"/>
    <w:rsid w:val="00484717"/>
    <w:rsid w:val="004852B3"/>
    <w:rsid w:val="004868BE"/>
    <w:rsid w:val="0048695C"/>
    <w:rsid w:val="004869D5"/>
    <w:rsid w:val="00486A36"/>
    <w:rsid w:val="00486F02"/>
    <w:rsid w:val="00487050"/>
    <w:rsid w:val="00487A78"/>
    <w:rsid w:val="00487AEF"/>
    <w:rsid w:val="00487D0F"/>
    <w:rsid w:val="00487D86"/>
    <w:rsid w:val="00487F9F"/>
    <w:rsid w:val="0049034E"/>
    <w:rsid w:val="00490429"/>
    <w:rsid w:val="00490B37"/>
    <w:rsid w:val="00491056"/>
    <w:rsid w:val="00491176"/>
    <w:rsid w:val="004919D5"/>
    <w:rsid w:val="00491F47"/>
    <w:rsid w:val="00492C71"/>
    <w:rsid w:val="00493178"/>
    <w:rsid w:val="00493A70"/>
    <w:rsid w:val="00493C74"/>
    <w:rsid w:val="0049403D"/>
    <w:rsid w:val="0049431F"/>
    <w:rsid w:val="004947F9"/>
    <w:rsid w:val="00494B78"/>
    <w:rsid w:val="00494FAD"/>
    <w:rsid w:val="00495FC2"/>
    <w:rsid w:val="0049618C"/>
    <w:rsid w:val="00496C6B"/>
    <w:rsid w:val="00496D11"/>
    <w:rsid w:val="0049730B"/>
    <w:rsid w:val="00497369"/>
    <w:rsid w:val="004A02D7"/>
    <w:rsid w:val="004A19D6"/>
    <w:rsid w:val="004A1A27"/>
    <w:rsid w:val="004A1CA6"/>
    <w:rsid w:val="004A285D"/>
    <w:rsid w:val="004A2D21"/>
    <w:rsid w:val="004A306D"/>
    <w:rsid w:val="004A33E1"/>
    <w:rsid w:val="004A3878"/>
    <w:rsid w:val="004A3AB3"/>
    <w:rsid w:val="004A3AB8"/>
    <w:rsid w:val="004A4096"/>
    <w:rsid w:val="004A4828"/>
    <w:rsid w:val="004A57FA"/>
    <w:rsid w:val="004A5B57"/>
    <w:rsid w:val="004A6AA1"/>
    <w:rsid w:val="004A719A"/>
    <w:rsid w:val="004A75D8"/>
    <w:rsid w:val="004A76B4"/>
    <w:rsid w:val="004A79D6"/>
    <w:rsid w:val="004A7B6E"/>
    <w:rsid w:val="004A7EAC"/>
    <w:rsid w:val="004B0752"/>
    <w:rsid w:val="004B10E4"/>
    <w:rsid w:val="004B1444"/>
    <w:rsid w:val="004B149A"/>
    <w:rsid w:val="004B14E1"/>
    <w:rsid w:val="004B17F7"/>
    <w:rsid w:val="004B182D"/>
    <w:rsid w:val="004B1F55"/>
    <w:rsid w:val="004B28CE"/>
    <w:rsid w:val="004B2D1F"/>
    <w:rsid w:val="004B2E38"/>
    <w:rsid w:val="004B3171"/>
    <w:rsid w:val="004B3A02"/>
    <w:rsid w:val="004B4561"/>
    <w:rsid w:val="004B50D5"/>
    <w:rsid w:val="004B5BE7"/>
    <w:rsid w:val="004B65FC"/>
    <w:rsid w:val="004B6A24"/>
    <w:rsid w:val="004B6BE9"/>
    <w:rsid w:val="004B726D"/>
    <w:rsid w:val="004B7513"/>
    <w:rsid w:val="004B76E0"/>
    <w:rsid w:val="004B7F18"/>
    <w:rsid w:val="004C032C"/>
    <w:rsid w:val="004C053F"/>
    <w:rsid w:val="004C16A5"/>
    <w:rsid w:val="004C1AA7"/>
    <w:rsid w:val="004C1ADD"/>
    <w:rsid w:val="004C1E8D"/>
    <w:rsid w:val="004C228A"/>
    <w:rsid w:val="004C23F3"/>
    <w:rsid w:val="004C3200"/>
    <w:rsid w:val="004C3369"/>
    <w:rsid w:val="004C39AF"/>
    <w:rsid w:val="004C3BA8"/>
    <w:rsid w:val="004C3DDF"/>
    <w:rsid w:val="004C43A6"/>
    <w:rsid w:val="004C553D"/>
    <w:rsid w:val="004C5962"/>
    <w:rsid w:val="004C5B45"/>
    <w:rsid w:val="004C6313"/>
    <w:rsid w:val="004C662D"/>
    <w:rsid w:val="004C6C0B"/>
    <w:rsid w:val="004C6C8D"/>
    <w:rsid w:val="004C6E37"/>
    <w:rsid w:val="004C7BDF"/>
    <w:rsid w:val="004C7C46"/>
    <w:rsid w:val="004C7CEC"/>
    <w:rsid w:val="004D0C97"/>
    <w:rsid w:val="004D1293"/>
    <w:rsid w:val="004D136F"/>
    <w:rsid w:val="004D1484"/>
    <w:rsid w:val="004D14CD"/>
    <w:rsid w:val="004D1712"/>
    <w:rsid w:val="004D19B5"/>
    <w:rsid w:val="004D227C"/>
    <w:rsid w:val="004D28D4"/>
    <w:rsid w:val="004D28ED"/>
    <w:rsid w:val="004D2A7E"/>
    <w:rsid w:val="004D2ACB"/>
    <w:rsid w:val="004D2CB5"/>
    <w:rsid w:val="004D3127"/>
    <w:rsid w:val="004D3AB3"/>
    <w:rsid w:val="004D3B7F"/>
    <w:rsid w:val="004D3D54"/>
    <w:rsid w:val="004D3E11"/>
    <w:rsid w:val="004D3F18"/>
    <w:rsid w:val="004D41DE"/>
    <w:rsid w:val="004D4716"/>
    <w:rsid w:val="004D4810"/>
    <w:rsid w:val="004D526C"/>
    <w:rsid w:val="004D54F3"/>
    <w:rsid w:val="004D5993"/>
    <w:rsid w:val="004D59C7"/>
    <w:rsid w:val="004D5C2D"/>
    <w:rsid w:val="004D5CF6"/>
    <w:rsid w:val="004D5F5A"/>
    <w:rsid w:val="004D794A"/>
    <w:rsid w:val="004D7C79"/>
    <w:rsid w:val="004E055E"/>
    <w:rsid w:val="004E0E4C"/>
    <w:rsid w:val="004E1635"/>
    <w:rsid w:val="004E1EC5"/>
    <w:rsid w:val="004E1F97"/>
    <w:rsid w:val="004E3792"/>
    <w:rsid w:val="004E3DA2"/>
    <w:rsid w:val="004E46FB"/>
    <w:rsid w:val="004E4DE3"/>
    <w:rsid w:val="004E5907"/>
    <w:rsid w:val="004E5A93"/>
    <w:rsid w:val="004E6109"/>
    <w:rsid w:val="004E6444"/>
    <w:rsid w:val="004E68C9"/>
    <w:rsid w:val="004E71E6"/>
    <w:rsid w:val="004E7BB1"/>
    <w:rsid w:val="004E7C5F"/>
    <w:rsid w:val="004F0711"/>
    <w:rsid w:val="004F0743"/>
    <w:rsid w:val="004F2296"/>
    <w:rsid w:val="004F2F7A"/>
    <w:rsid w:val="004F306D"/>
    <w:rsid w:val="004F3BA0"/>
    <w:rsid w:val="004F3C53"/>
    <w:rsid w:val="004F48EA"/>
    <w:rsid w:val="004F4B10"/>
    <w:rsid w:val="004F6151"/>
    <w:rsid w:val="004F61C7"/>
    <w:rsid w:val="004F6588"/>
    <w:rsid w:val="004F6670"/>
    <w:rsid w:val="004F6743"/>
    <w:rsid w:val="004F6FB8"/>
    <w:rsid w:val="004F71A9"/>
    <w:rsid w:val="004F7445"/>
    <w:rsid w:val="004F789B"/>
    <w:rsid w:val="004F7A99"/>
    <w:rsid w:val="00500444"/>
    <w:rsid w:val="00500762"/>
    <w:rsid w:val="005009BC"/>
    <w:rsid w:val="00500C11"/>
    <w:rsid w:val="00500CCB"/>
    <w:rsid w:val="00500F43"/>
    <w:rsid w:val="00501636"/>
    <w:rsid w:val="00501AE5"/>
    <w:rsid w:val="005028D5"/>
    <w:rsid w:val="005029F7"/>
    <w:rsid w:val="00502D69"/>
    <w:rsid w:val="00503A5F"/>
    <w:rsid w:val="00503AE3"/>
    <w:rsid w:val="0050445B"/>
    <w:rsid w:val="00504838"/>
    <w:rsid w:val="0050530E"/>
    <w:rsid w:val="005054B1"/>
    <w:rsid w:val="00505F66"/>
    <w:rsid w:val="0050654F"/>
    <w:rsid w:val="00506A6B"/>
    <w:rsid w:val="00506C30"/>
    <w:rsid w:val="00506E56"/>
    <w:rsid w:val="00507504"/>
    <w:rsid w:val="005076C8"/>
    <w:rsid w:val="00507950"/>
    <w:rsid w:val="00507CF1"/>
    <w:rsid w:val="00510500"/>
    <w:rsid w:val="005105CD"/>
    <w:rsid w:val="00511118"/>
    <w:rsid w:val="00511435"/>
    <w:rsid w:val="00511B5C"/>
    <w:rsid w:val="00511F30"/>
    <w:rsid w:val="00511FD8"/>
    <w:rsid w:val="00512206"/>
    <w:rsid w:val="00512373"/>
    <w:rsid w:val="005124AC"/>
    <w:rsid w:val="00512B6F"/>
    <w:rsid w:val="00512C3C"/>
    <w:rsid w:val="005134F9"/>
    <w:rsid w:val="00513618"/>
    <w:rsid w:val="005136C7"/>
    <w:rsid w:val="0051396E"/>
    <w:rsid w:val="00515281"/>
    <w:rsid w:val="005157A8"/>
    <w:rsid w:val="00515902"/>
    <w:rsid w:val="00515993"/>
    <w:rsid w:val="00515D35"/>
    <w:rsid w:val="00515F1C"/>
    <w:rsid w:val="00516197"/>
    <w:rsid w:val="0051635D"/>
    <w:rsid w:val="00516A02"/>
    <w:rsid w:val="00516ABA"/>
    <w:rsid w:val="005171D4"/>
    <w:rsid w:val="00517649"/>
    <w:rsid w:val="00517F81"/>
    <w:rsid w:val="0052040C"/>
    <w:rsid w:val="0052047A"/>
    <w:rsid w:val="005204EB"/>
    <w:rsid w:val="00521BCF"/>
    <w:rsid w:val="00521C93"/>
    <w:rsid w:val="00522ADD"/>
    <w:rsid w:val="00523977"/>
    <w:rsid w:val="00523E3D"/>
    <w:rsid w:val="00523EA9"/>
    <w:rsid w:val="00523FDB"/>
    <w:rsid w:val="0052467D"/>
    <w:rsid w:val="00524B90"/>
    <w:rsid w:val="00524EE6"/>
    <w:rsid w:val="00524F9D"/>
    <w:rsid w:val="005251CC"/>
    <w:rsid w:val="005253B3"/>
    <w:rsid w:val="00525453"/>
    <w:rsid w:val="0052579C"/>
    <w:rsid w:val="00526245"/>
    <w:rsid w:val="0052636A"/>
    <w:rsid w:val="00526754"/>
    <w:rsid w:val="00526AA3"/>
    <w:rsid w:val="00526F05"/>
    <w:rsid w:val="0052772F"/>
    <w:rsid w:val="00527A51"/>
    <w:rsid w:val="00527CC0"/>
    <w:rsid w:val="005304D1"/>
    <w:rsid w:val="00530DDD"/>
    <w:rsid w:val="005311FD"/>
    <w:rsid w:val="0053186B"/>
    <w:rsid w:val="00531916"/>
    <w:rsid w:val="00531956"/>
    <w:rsid w:val="00532250"/>
    <w:rsid w:val="00532A2C"/>
    <w:rsid w:val="00532ABC"/>
    <w:rsid w:val="00533060"/>
    <w:rsid w:val="00533AC9"/>
    <w:rsid w:val="00533FE6"/>
    <w:rsid w:val="005349D4"/>
    <w:rsid w:val="00534B50"/>
    <w:rsid w:val="005350CB"/>
    <w:rsid w:val="005351B4"/>
    <w:rsid w:val="005356B4"/>
    <w:rsid w:val="00535B9A"/>
    <w:rsid w:val="00535F32"/>
    <w:rsid w:val="0053640B"/>
    <w:rsid w:val="00537029"/>
    <w:rsid w:val="005373A3"/>
    <w:rsid w:val="005373A7"/>
    <w:rsid w:val="00537D0B"/>
    <w:rsid w:val="00537D90"/>
    <w:rsid w:val="00540CF9"/>
    <w:rsid w:val="00541815"/>
    <w:rsid w:val="005418EC"/>
    <w:rsid w:val="00541BBC"/>
    <w:rsid w:val="00541D40"/>
    <w:rsid w:val="00541EAB"/>
    <w:rsid w:val="0054258B"/>
    <w:rsid w:val="00542B1D"/>
    <w:rsid w:val="00542C05"/>
    <w:rsid w:val="00543909"/>
    <w:rsid w:val="00543CF5"/>
    <w:rsid w:val="00544367"/>
    <w:rsid w:val="0054439F"/>
    <w:rsid w:val="0054453D"/>
    <w:rsid w:val="00544C02"/>
    <w:rsid w:val="00545309"/>
    <w:rsid w:val="005454BB"/>
    <w:rsid w:val="00545FB1"/>
    <w:rsid w:val="00547612"/>
    <w:rsid w:val="005479F5"/>
    <w:rsid w:val="00547CA3"/>
    <w:rsid w:val="00547E31"/>
    <w:rsid w:val="005501CC"/>
    <w:rsid w:val="0055075E"/>
    <w:rsid w:val="00550A31"/>
    <w:rsid w:val="0055169D"/>
    <w:rsid w:val="0055177B"/>
    <w:rsid w:val="00551869"/>
    <w:rsid w:val="00551B6E"/>
    <w:rsid w:val="00552117"/>
    <w:rsid w:val="00553481"/>
    <w:rsid w:val="00553552"/>
    <w:rsid w:val="00553B9E"/>
    <w:rsid w:val="00553FFB"/>
    <w:rsid w:val="00555D2B"/>
    <w:rsid w:val="005564DE"/>
    <w:rsid w:val="00556515"/>
    <w:rsid w:val="00556527"/>
    <w:rsid w:val="00556B57"/>
    <w:rsid w:val="00556E81"/>
    <w:rsid w:val="00556F2F"/>
    <w:rsid w:val="00557887"/>
    <w:rsid w:val="00557D56"/>
    <w:rsid w:val="00557DC3"/>
    <w:rsid w:val="00560AD0"/>
    <w:rsid w:val="00560CF5"/>
    <w:rsid w:val="00560FF7"/>
    <w:rsid w:val="0056114E"/>
    <w:rsid w:val="00561A27"/>
    <w:rsid w:val="0056240B"/>
    <w:rsid w:val="00562D09"/>
    <w:rsid w:val="00564026"/>
    <w:rsid w:val="00564C9F"/>
    <w:rsid w:val="00564EF4"/>
    <w:rsid w:val="0056509A"/>
    <w:rsid w:val="0056527D"/>
    <w:rsid w:val="005655DF"/>
    <w:rsid w:val="00565866"/>
    <w:rsid w:val="00565B00"/>
    <w:rsid w:val="0056688F"/>
    <w:rsid w:val="00566B24"/>
    <w:rsid w:val="0057029F"/>
    <w:rsid w:val="005707B7"/>
    <w:rsid w:val="00570AAE"/>
    <w:rsid w:val="00571EA5"/>
    <w:rsid w:val="00572080"/>
    <w:rsid w:val="00572104"/>
    <w:rsid w:val="0057217F"/>
    <w:rsid w:val="005722BF"/>
    <w:rsid w:val="00572853"/>
    <w:rsid w:val="00572874"/>
    <w:rsid w:val="00572AE0"/>
    <w:rsid w:val="00572E62"/>
    <w:rsid w:val="00572F00"/>
    <w:rsid w:val="005738F2"/>
    <w:rsid w:val="00573AF2"/>
    <w:rsid w:val="00573D3F"/>
    <w:rsid w:val="00573E5F"/>
    <w:rsid w:val="00574027"/>
    <w:rsid w:val="0057457B"/>
    <w:rsid w:val="0057490D"/>
    <w:rsid w:val="00574D5A"/>
    <w:rsid w:val="00574FF4"/>
    <w:rsid w:val="00575155"/>
    <w:rsid w:val="00575574"/>
    <w:rsid w:val="00575668"/>
    <w:rsid w:val="00575D78"/>
    <w:rsid w:val="00575F4E"/>
    <w:rsid w:val="00576047"/>
    <w:rsid w:val="005761CC"/>
    <w:rsid w:val="00576356"/>
    <w:rsid w:val="0057642E"/>
    <w:rsid w:val="00576C32"/>
    <w:rsid w:val="005775F5"/>
    <w:rsid w:val="00577815"/>
    <w:rsid w:val="00577B15"/>
    <w:rsid w:val="00577BFE"/>
    <w:rsid w:val="00577EAA"/>
    <w:rsid w:val="00580382"/>
    <w:rsid w:val="00580489"/>
    <w:rsid w:val="005813EF"/>
    <w:rsid w:val="005815AB"/>
    <w:rsid w:val="00581600"/>
    <w:rsid w:val="00581D66"/>
    <w:rsid w:val="00581E2D"/>
    <w:rsid w:val="005820D0"/>
    <w:rsid w:val="00583171"/>
    <w:rsid w:val="00583592"/>
    <w:rsid w:val="00583C7E"/>
    <w:rsid w:val="005841B2"/>
    <w:rsid w:val="005843B5"/>
    <w:rsid w:val="0058576B"/>
    <w:rsid w:val="0058582A"/>
    <w:rsid w:val="00585C05"/>
    <w:rsid w:val="005863F4"/>
    <w:rsid w:val="005868C0"/>
    <w:rsid w:val="00587A09"/>
    <w:rsid w:val="00590143"/>
    <w:rsid w:val="005902A1"/>
    <w:rsid w:val="0059115C"/>
    <w:rsid w:val="00591C5F"/>
    <w:rsid w:val="00591DC4"/>
    <w:rsid w:val="00591E84"/>
    <w:rsid w:val="00592631"/>
    <w:rsid w:val="0059275E"/>
    <w:rsid w:val="005955FD"/>
    <w:rsid w:val="005956BF"/>
    <w:rsid w:val="00595ACE"/>
    <w:rsid w:val="00595FC0"/>
    <w:rsid w:val="00596185"/>
    <w:rsid w:val="0059628D"/>
    <w:rsid w:val="005964B4"/>
    <w:rsid w:val="00596538"/>
    <w:rsid w:val="00596756"/>
    <w:rsid w:val="005967AA"/>
    <w:rsid w:val="005975BE"/>
    <w:rsid w:val="005978BA"/>
    <w:rsid w:val="005978FC"/>
    <w:rsid w:val="0059797B"/>
    <w:rsid w:val="00597A0B"/>
    <w:rsid w:val="00597A30"/>
    <w:rsid w:val="005A01EC"/>
    <w:rsid w:val="005A096C"/>
    <w:rsid w:val="005A1935"/>
    <w:rsid w:val="005A19F7"/>
    <w:rsid w:val="005A1B15"/>
    <w:rsid w:val="005A1E4B"/>
    <w:rsid w:val="005A237D"/>
    <w:rsid w:val="005A3172"/>
    <w:rsid w:val="005A386A"/>
    <w:rsid w:val="005A3942"/>
    <w:rsid w:val="005A3E23"/>
    <w:rsid w:val="005A4A58"/>
    <w:rsid w:val="005A4DBC"/>
    <w:rsid w:val="005A723F"/>
    <w:rsid w:val="005A7257"/>
    <w:rsid w:val="005A7287"/>
    <w:rsid w:val="005A7757"/>
    <w:rsid w:val="005A798D"/>
    <w:rsid w:val="005A7A6F"/>
    <w:rsid w:val="005A7AAB"/>
    <w:rsid w:val="005A7B0C"/>
    <w:rsid w:val="005A7F8F"/>
    <w:rsid w:val="005A7FBB"/>
    <w:rsid w:val="005B042A"/>
    <w:rsid w:val="005B0708"/>
    <w:rsid w:val="005B0885"/>
    <w:rsid w:val="005B1788"/>
    <w:rsid w:val="005B1C6D"/>
    <w:rsid w:val="005B1DFE"/>
    <w:rsid w:val="005B1EB1"/>
    <w:rsid w:val="005B20B9"/>
    <w:rsid w:val="005B22BE"/>
    <w:rsid w:val="005B24EB"/>
    <w:rsid w:val="005B2A0E"/>
    <w:rsid w:val="005B365C"/>
    <w:rsid w:val="005B3F46"/>
    <w:rsid w:val="005B498C"/>
    <w:rsid w:val="005B5073"/>
    <w:rsid w:val="005B52C0"/>
    <w:rsid w:val="005B55FE"/>
    <w:rsid w:val="005B5910"/>
    <w:rsid w:val="005B59D1"/>
    <w:rsid w:val="005B5A38"/>
    <w:rsid w:val="005B5EB4"/>
    <w:rsid w:val="005B668E"/>
    <w:rsid w:val="005B6913"/>
    <w:rsid w:val="005B6C9E"/>
    <w:rsid w:val="005B7101"/>
    <w:rsid w:val="005B717C"/>
    <w:rsid w:val="005B7E57"/>
    <w:rsid w:val="005C0459"/>
    <w:rsid w:val="005C0849"/>
    <w:rsid w:val="005C0B26"/>
    <w:rsid w:val="005C0E0B"/>
    <w:rsid w:val="005C1310"/>
    <w:rsid w:val="005C244D"/>
    <w:rsid w:val="005C262B"/>
    <w:rsid w:val="005C2A68"/>
    <w:rsid w:val="005C3364"/>
    <w:rsid w:val="005C33F6"/>
    <w:rsid w:val="005C3BD0"/>
    <w:rsid w:val="005C469D"/>
    <w:rsid w:val="005C4922"/>
    <w:rsid w:val="005C4BB9"/>
    <w:rsid w:val="005C4D24"/>
    <w:rsid w:val="005C531C"/>
    <w:rsid w:val="005C5695"/>
    <w:rsid w:val="005C5711"/>
    <w:rsid w:val="005C58EB"/>
    <w:rsid w:val="005C596B"/>
    <w:rsid w:val="005C5C68"/>
    <w:rsid w:val="005C5DB1"/>
    <w:rsid w:val="005C67F0"/>
    <w:rsid w:val="005C7852"/>
    <w:rsid w:val="005C7D24"/>
    <w:rsid w:val="005C7DF2"/>
    <w:rsid w:val="005C7F64"/>
    <w:rsid w:val="005D02A7"/>
    <w:rsid w:val="005D07EC"/>
    <w:rsid w:val="005D12EE"/>
    <w:rsid w:val="005D1386"/>
    <w:rsid w:val="005D1807"/>
    <w:rsid w:val="005D186D"/>
    <w:rsid w:val="005D21DD"/>
    <w:rsid w:val="005D2768"/>
    <w:rsid w:val="005D385A"/>
    <w:rsid w:val="005D3C12"/>
    <w:rsid w:val="005D4098"/>
    <w:rsid w:val="005D470B"/>
    <w:rsid w:val="005D4BF5"/>
    <w:rsid w:val="005D4CC1"/>
    <w:rsid w:val="005D4F87"/>
    <w:rsid w:val="005D5F44"/>
    <w:rsid w:val="005D608D"/>
    <w:rsid w:val="005D6557"/>
    <w:rsid w:val="005D67E7"/>
    <w:rsid w:val="005D6C41"/>
    <w:rsid w:val="005D6D69"/>
    <w:rsid w:val="005D7214"/>
    <w:rsid w:val="005D790F"/>
    <w:rsid w:val="005D7AF8"/>
    <w:rsid w:val="005D7E9B"/>
    <w:rsid w:val="005D7EF3"/>
    <w:rsid w:val="005E0842"/>
    <w:rsid w:val="005E0905"/>
    <w:rsid w:val="005E0C25"/>
    <w:rsid w:val="005E1660"/>
    <w:rsid w:val="005E1790"/>
    <w:rsid w:val="005E232D"/>
    <w:rsid w:val="005E28E2"/>
    <w:rsid w:val="005E30A3"/>
    <w:rsid w:val="005E351A"/>
    <w:rsid w:val="005E3DBA"/>
    <w:rsid w:val="005E41B2"/>
    <w:rsid w:val="005E438D"/>
    <w:rsid w:val="005E4ECD"/>
    <w:rsid w:val="005E5D1F"/>
    <w:rsid w:val="005E7444"/>
    <w:rsid w:val="005E74D9"/>
    <w:rsid w:val="005E7917"/>
    <w:rsid w:val="005E7A52"/>
    <w:rsid w:val="005E7ABE"/>
    <w:rsid w:val="005E7DD9"/>
    <w:rsid w:val="005E7E67"/>
    <w:rsid w:val="005F0374"/>
    <w:rsid w:val="005F03B6"/>
    <w:rsid w:val="005F1207"/>
    <w:rsid w:val="005F13D0"/>
    <w:rsid w:val="005F18CB"/>
    <w:rsid w:val="005F19D0"/>
    <w:rsid w:val="005F1E44"/>
    <w:rsid w:val="005F2014"/>
    <w:rsid w:val="005F2065"/>
    <w:rsid w:val="005F219D"/>
    <w:rsid w:val="005F2727"/>
    <w:rsid w:val="005F2D9C"/>
    <w:rsid w:val="005F31C3"/>
    <w:rsid w:val="005F33AE"/>
    <w:rsid w:val="005F471E"/>
    <w:rsid w:val="005F484C"/>
    <w:rsid w:val="005F49AE"/>
    <w:rsid w:val="005F4C73"/>
    <w:rsid w:val="005F4CDA"/>
    <w:rsid w:val="005F4CDC"/>
    <w:rsid w:val="005F5ACF"/>
    <w:rsid w:val="005F5AFF"/>
    <w:rsid w:val="005F5DCE"/>
    <w:rsid w:val="005F7146"/>
    <w:rsid w:val="005F7CF7"/>
    <w:rsid w:val="0060019B"/>
    <w:rsid w:val="00600288"/>
    <w:rsid w:val="00600CB0"/>
    <w:rsid w:val="006010DC"/>
    <w:rsid w:val="0060267B"/>
    <w:rsid w:val="006026B8"/>
    <w:rsid w:val="00602872"/>
    <w:rsid w:val="00602AAF"/>
    <w:rsid w:val="00602B58"/>
    <w:rsid w:val="00602B6A"/>
    <w:rsid w:val="00602CBB"/>
    <w:rsid w:val="0060346E"/>
    <w:rsid w:val="00603CBD"/>
    <w:rsid w:val="00603D0E"/>
    <w:rsid w:val="00604057"/>
    <w:rsid w:val="00604CA4"/>
    <w:rsid w:val="006052F6"/>
    <w:rsid w:val="00605684"/>
    <w:rsid w:val="00606417"/>
    <w:rsid w:val="00606FE7"/>
    <w:rsid w:val="006070AC"/>
    <w:rsid w:val="0061053C"/>
    <w:rsid w:val="00610C1F"/>
    <w:rsid w:val="006114E1"/>
    <w:rsid w:val="00611DD1"/>
    <w:rsid w:val="0061294D"/>
    <w:rsid w:val="00612F79"/>
    <w:rsid w:val="0061377C"/>
    <w:rsid w:val="0061424B"/>
    <w:rsid w:val="00614A37"/>
    <w:rsid w:val="00615243"/>
    <w:rsid w:val="0061605E"/>
    <w:rsid w:val="0061698C"/>
    <w:rsid w:val="00617998"/>
    <w:rsid w:val="006211CD"/>
    <w:rsid w:val="00621729"/>
    <w:rsid w:val="00621D26"/>
    <w:rsid w:val="006223C1"/>
    <w:rsid w:val="00622824"/>
    <w:rsid w:val="00623305"/>
    <w:rsid w:val="0062349F"/>
    <w:rsid w:val="00623A76"/>
    <w:rsid w:val="00623BE0"/>
    <w:rsid w:val="006259FE"/>
    <w:rsid w:val="00625FF0"/>
    <w:rsid w:val="0062692E"/>
    <w:rsid w:val="00626B35"/>
    <w:rsid w:val="006271B4"/>
    <w:rsid w:val="00627293"/>
    <w:rsid w:val="006276D0"/>
    <w:rsid w:val="00627E06"/>
    <w:rsid w:val="00630127"/>
    <w:rsid w:val="006305EE"/>
    <w:rsid w:val="00630868"/>
    <w:rsid w:val="00630D0A"/>
    <w:rsid w:val="00631075"/>
    <w:rsid w:val="00631777"/>
    <w:rsid w:val="00632087"/>
    <w:rsid w:val="00632434"/>
    <w:rsid w:val="006324D6"/>
    <w:rsid w:val="00633130"/>
    <w:rsid w:val="0063346A"/>
    <w:rsid w:val="00633777"/>
    <w:rsid w:val="0063431E"/>
    <w:rsid w:val="0063499A"/>
    <w:rsid w:val="00635ED1"/>
    <w:rsid w:val="00636A3D"/>
    <w:rsid w:val="00636E95"/>
    <w:rsid w:val="00636F61"/>
    <w:rsid w:val="0063722E"/>
    <w:rsid w:val="006373A6"/>
    <w:rsid w:val="00637693"/>
    <w:rsid w:val="00637AB2"/>
    <w:rsid w:val="00640EE5"/>
    <w:rsid w:val="006412D8"/>
    <w:rsid w:val="00641B0C"/>
    <w:rsid w:val="006425DC"/>
    <w:rsid w:val="006429DF"/>
    <w:rsid w:val="00642A60"/>
    <w:rsid w:val="00642FA9"/>
    <w:rsid w:val="006430AA"/>
    <w:rsid w:val="006434CF"/>
    <w:rsid w:val="00643BB2"/>
    <w:rsid w:val="00644229"/>
    <w:rsid w:val="00644596"/>
    <w:rsid w:val="0064473F"/>
    <w:rsid w:val="00644B0F"/>
    <w:rsid w:val="006450EF"/>
    <w:rsid w:val="00645D36"/>
    <w:rsid w:val="00645DA6"/>
    <w:rsid w:val="0064721A"/>
    <w:rsid w:val="0064732B"/>
    <w:rsid w:val="0064786A"/>
    <w:rsid w:val="006500D2"/>
    <w:rsid w:val="00650839"/>
    <w:rsid w:val="00650A94"/>
    <w:rsid w:val="00650FA8"/>
    <w:rsid w:val="00651145"/>
    <w:rsid w:val="00651193"/>
    <w:rsid w:val="00651609"/>
    <w:rsid w:val="006516D7"/>
    <w:rsid w:val="00651F5E"/>
    <w:rsid w:val="00652D52"/>
    <w:rsid w:val="006537F3"/>
    <w:rsid w:val="00653B55"/>
    <w:rsid w:val="00653B88"/>
    <w:rsid w:val="00653D28"/>
    <w:rsid w:val="00654062"/>
    <w:rsid w:val="0065426A"/>
    <w:rsid w:val="00654327"/>
    <w:rsid w:val="0065472C"/>
    <w:rsid w:val="00654F3B"/>
    <w:rsid w:val="00655120"/>
    <w:rsid w:val="006553C5"/>
    <w:rsid w:val="0065624A"/>
    <w:rsid w:val="00656CB3"/>
    <w:rsid w:val="00656E88"/>
    <w:rsid w:val="00657040"/>
    <w:rsid w:val="0065712C"/>
    <w:rsid w:val="00657BAC"/>
    <w:rsid w:val="00660924"/>
    <w:rsid w:val="00660AAE"/>
    <w:rsid w:val="00660B96"/>
    <w:rsid w:val="00660BB2"/>
    <w:rsid w:val="006612B2"/>
    <w:rsid w:val="00661856"/>
    <w:rsid w:val="00661C93"/>
    <w:rsid w:val="00661D51"/>
    <w:rsid w:val="0066247F"/>
    <w:rsid w:val="00662EF8"/>
    <w:rsid w:val="006631A5"/>
    <w:rsid w:val="00663E5D"/>
    <w:rsid w:val="0066455E"/>
    <w:rsid w:val="00664F60"/>
    <w:rsid w:val="00664FF4"/>
    <w:rsid w:val="006651CA"/>
    <w:rsid w:val="00665EC7"/>
    <w:rsid w:val="00666674"/>
    <w:rsid w:val="0066686F"/>
    <w:rsid w:val="00666A3E"/>
    <w:rsid w:val="00666F86"/>
    <w:rsid w:val="00670A30"/>
    <w:rsid w:val="006712EF"/>
    <w:rsid w:val="00671E46"/>
    <w:rsid w:val="00671FA6"/>
    <w:rsid w:val="00672856"/>
    <w:rsid w:val="00672D2D"/>
    <w:rsid w:val="00672E6B"/>
    <w:rsid w:val="006734FC"/>
    <w:rsid w:val="0067375C"/>
    <w:rsid w:val="00673869"/>
    <w:rsid w:val="00673C4F"/>
    <w:rsid w:val="0067457A"/>
    <w:rsid w:val="00674698"/>
    <w:rsid w:val="0067474E"/>
    <w:rsid w:val="00674EDE"/>
    <w:rsid w:val="0067545F"/>
    <w:rsid w:val="00675926"/>
    <w:rsid w:val="00675F8C"/>
    <w:rsid w:val="0067616B"/>
    <w:rsid w:val="006766CF"/>
    <w:rsid w:val="006769B4"/>
    <w:rsid w:val="00677038"/>
    <w:rsid w:val="006770B9"/>
    <w:rsid w:val="006773AA"/>
    <w:rsid w:val="006775A3"/>
    <w:rsid w:val="006778AB"/>
    <w:rsid w:val="00677C2E"/>
    <w:rsid w:val="006809D8"/>
    <w:rsid w:val="006809DE"/>
    <w:rsid w:val="00681867"/>
    <w:rsid w:val="00681A96"/>
    <w:rsid w:val="00681F8D"/>
    <w:rsid w:val="00682424"/>
    <w:rsid w:val="006827B1"/>
    <w:rsid w:val="00682985"/>
    <w:rsid w:val="00682D61"/>
    <w:rsid w:val="006837A7"/>
    <w:rsid w:val="00683E86"/>
    <w:rsid w:val="00683F25"/>
    <w:rsid w:val="006846F8"/>
    <w:rsid w:val="00684D77"/>
    <w:rsid w:val="00685036"/>
    <w:rsid w:val="006855C2"/>
    <w:rsid w:val="0068582A"/>
    <w:rsid w:val="0068592C"/>
    <w:rsid w:val="00685F67"/>
    <w:rsid w:val="00686742"/>
    <w:rsid w:val="00686BF9"/>
    <w:rsid w:val="00687403"/>
    <w:rsid w:val="00687C43"/>
    <w:rsid w:val="00687FD4"/>
    <w:rsid w:val="006908B8"/>
    <w:rsid w:val="00690943"/>
    <w:rsid w:val="006939F7"/>
    <w:rsid w:val="00693A3E"/>
    <w:rsid w:val="00693DD8"/>
    <w:rsid w:val="00694043"/>
    <w:rsid w:val="00694325"/>
    <w:rsid w:val="00694410"/>
    <w:rsid w:val="00694A76"/>
    <w:rsid w:val="00694EA2"/>
    <w:rsid w:val="00694FDE"/>
    <w:rsid w:val="006959C6"/>
    <w:rsid w:val="006959CD"/>
    <w:rsid w:val="00695DCB"/>
    <w:rsid w:val="00696168"/>
    <w:rsid w:val="00696201"/>
    <w:rsid w:val="0069625E"/>
    <w:rsid w:val="00696489"/>
    <w:rsid w:val="006970BA"/>
    <w:rsid w:val="00697552"/>
    <w:rsid w:val="006A0519"/>
    <w:rsid w:val="006A0FD3"/>
    <w:rsid w:val="006A10FE"/>
    <w:rsid w:val="006A1E99"/>
    <w:rsid w:val="006A21C4"/>
    <w:rsid w:val="006A2376"/>
    <w:rsid w:val="006A255C"/>
    <w:rsid w:val="006A28B2"/>
    <w:rsid w:val="006A2E6D"/>
    <w:rsid w:val="006A3242"/>
    <w:rsid w:val="006A36F5"/>
    <w:rsid w:val="006A3923"/>
    <w:rsid w:val="006A3E31"/>
    <w:rsid w:val="006A4062"/>
    <w:rsid w:val="006A441A"/>
    <w:rsid w:val="006A442B"/>
    <w:rsid w:val="006A4881"/>
    <w:rsid w:val="006A4A9C"/>
    <w:rsid w:val="006A5195"/>
    <w:rsid w:val="006A59A9"/>
    <w:rsid w:val="006A66AC"/>
    <w:rsid w:val="006A6BA8"/>
    <w:rsid w:val="006A7A17"/>
    <w:rsid w:val="006B00A0"/>
    <w:rsid w:val="006B0504"/>
    <w:rsid w:val="006B0F2F"/>
    <w:rsid w:val="006B10E1"/>
    <w:rsid w:val="006B1189"/>
    <w:rsid w:val="006B13BE"/>
    <w:rsid w:val="006B1590"/>
    <w:rsid w:val="006B2BDB"/>
    <w:rsid w:val="006B3216"/>
    <w:rsid w:val="006B369A"/>
    <w:rsid w:val="006B36F3"/>
    <w:rsid w:val="006B3BBB"/>
    <w:rsid w:val="006B45A7"/>
    <w:rsid w:val="006B5810"/>
    <w:rsid w:val="006B6331"/>
    <w:rsid w:val="006B7892"/>
    <w:rsid w:val="006B78F6"/>
    <w:rsid w:val="006B7A73"/>
    <w:rsid w:val="006B7EBA"/>
    <w:rsid w:val="006C0377"/>
    <w:rsid w:val="006C0B7F"/>
    <w:rsid w:val="006C1670"/>
    <w:rsid w:val="006C215B"/>
    <w:rsid w:val="006C23C3"/>
    <w:rsid w:val="006C25B9"/>
    <w:rsid w:val="006C27A0"/>
    <w:rsid w:val="006C3231"/>
    <w:rsid w:val="006C3859"/>
    <w:rsid w:val="006C3C7C"/>
    <w:rsid w:val="006C410B"/>
    <w:rsid w:val="006C45EF"/>
    <w:rsid w:val="006C4D85"/>
    <w:rsid w:val="006C50CC"/>
    <w:rsid w:val="006C55D3"/>
    <w:rsid w:val="006C5807"/>
    <w:rsid w:val="006C6C86"/>
    <w:rsid w:val="006C6CCC"/>
    <w:rsid w:val="006C7135"/>
    <w:rsid w:val="006C73C2"/>
    <w:rsid w:val="006C7CD7"/>
    <w:rsid w:val="006C7E15"/>
    <w:rsid w:val="006C7E72"/>
    <w:rsid w:val="006D0498"/>
    <w:rsid w:val="006D0A2C"/>
    <w:rsid w:val="006D108F"/>
    <w:rsid w:val="006D1218"/>
    <w:rsid w:val="006D1346"/>
    <w:rsid w:val="006D1430"/>
    <w:rsid w:val="006D1A1D"/>
    <w:rsid w:val="006D1DE4"/>
    <w:rsid w:val="006D1E19"/>
    <w:rsid w:val="006D1FB1"/>
    <w:rsid w:val="006D23B9"/>
    <w:rsid w:val="006D37D0"/>
    <w:rsid w:val="006D54A2"/>
    <w:rsid w:val="006D5DE9"/>
    <w:rsid w:val="006D68D7"/>
    <w:rsid w:val="006D7675"/>
    <w:rsid w:val="006E00EB"/>
    <w:rsid w:val="006E0A41"/>
    <w:rsid w:val="006E0C99"/>
    <w:rsid w:val="006E1405"/>
    <w:rsid w:val="006E1C12"/>
    <w:rsid w:val="006E1E72"/>
    <w:rsid w:val="006E247F"/>
    <w:rsid w:val="006E2F9A"/>
    <w:rsid w:val="006E3595"/>
    <w:rsid w:val="006E37C7"/>
    <w:rsid w:val="006E38C3"/>
    <w:rsid w:val="006E4B8E"/>
    <w:rsid w:val="006E5349"/>
    <w:rsid w:val="006E654E"/>
    <w:rsid w:val="006E6934"/>
    <w:rsid w:val="006E6FA4"/>
    <w:rsid w:val="006E73ED"/>
    <w:rsid w:val="006E7F48"/>
    <w:rsid w:val="006F000C"/>
    <w:rsid w:val="006F03B6"/>
    <w:rsid w:val="006F1B44"/>
    <w:rsid w:val="006F1E19"/>
    <w:rsid w:val="006F2595"/>
    <w:rsid w:val="006F2C25"/>
    <w:rsid w:val="006F2DAA"/>
    <w:rsid w:val="006F2F0E"/>
    <w:rsid w:val="006F324E"/>
    <w:rsid w:val="006F34D7"/>
    <w:rsid w:val="006F38D2"/>
    <w:rsid w:val="006F3C35"/>
    <w:rsid w:val="006F3D5D"/>
    <w:rsid w:val="006F3E4B"/>
    <w:rsid w:val="006F4176"/>
    <w:rsid w:val="006F4DC9"/>
    <w:rsid w:val="006F5218"/>
    <w:rsid w:val="006F5A7A"/>
    <w:rsid w:val="006F5C2B"/>
    <w:rsid w:val="006F6448"/>
    <w:rsid w:val="006F6703"/>
    <w:rsid w:val="006F6DB4"/>
    <w:rsid w:val="006F7317"/>
    <w:rsid w:val="006F73B3"/>
    <w:rsid w:val="006F7542"/>
    <w:rsid w:val="00700793"/>
    <w:rsid w:val="00700F2C"/>
    <w:rsid w:val="00701040"/>
    <w:rsid w:val="0070133E"/>
    <w:rsid w:val="007014DA"/>
    <w:rsid w:val="00702E58"/>
    <w:rsid w:val="00702F25"/>
    <w:rsid w:val="007036EA"/>
    <w:rsid w:val="0070380A"/>
    <w:rsid w:val="00703B18"/>
    <w:rsid w:val="007047C3"/>
    <w:rsid w:val="00704812"/>
    <w:rsid w:val="007048E9"/>
    <w:rsid w:val="00704AA6"/>
    <w:rsid w:val="00705476"/>
    <w:rsid w:val="007063CA"/>
    <w:rsid w:val="007065E1"/>
    <w:rsid w:val="00706822"/>
    <w:rsid w:val="00707076"/>
    <w:rsid w:val="007074B1"/>
    <w:rsid w:val="007078B2"/>
    <w:rsid w:val="00707E66"/>
    <w:rsid w:val="00710019"/>
    <w:rsid w:val="0071019C"/>
    <w:rsid w:val="0071027D"/>
    <w:rsid w:val="0071056C"/>
    <w:rsid w:val="00710634"/>
    <w:rsid w:val="00710AE4"/>
    <w:rsid w:val="00711151"/>
    <w:rsid w:val="00711799"/>
    <w:rsid w:val="00711CEE"/>
    <w:rsid w:val="007126A3"/>
    <w:rsid w:val="007127DD"/>
    <w:rsid w:val="00712D6C"/>
    <w:rsid w:val="007130CB"/>
    <w:rsid w:val="007131A5"/>
    <w:rsid w:val="00713B73"/>
    <w:rsid w:val="00714584"/>
    <w:rsid w:val="007147BF"/>
    <w:rsid w:val="007149EA"/>
    <w:rsid w:val="00714AEB"/>
    <w:rsid w:val="00714FB5"/>
    <w:rsid w:val="00715D20"/>
    <w:rsid w:val="007162B4"/>
    <w:rsid w:val="007168BB"/>
    <w:rsid w:val="00716A56"/>
    <w:rsid w:val="00716D22"/>
    <w:rsid w:val="00720637"/>
    <w:rsid w:val="007208E4"/>
    <w:rsid w:val="007209A0"/>
    <w:rsid w:val="00720C89"/>
    <w:rsid w:val="00721085"/>
    <w:rsid w:val="007211B4"/>
    <w:rsid w:val="00721294"/>
    <w:rsid w:val="00721608"/>
    <w:rsid w:val="007218B6"/>
    <w:rsid w:val="007219AE"/>
    <w:rsid w:val="00721E18"/>
    <w:rsid w:val="00722140"/>
    <w:rsid w:val="0072226C"/>
    <w:rsid w:val="00724106"/>
    <w:rsid w:val="00724143"/>
    <w:rsid w:val="0072429F"/>
    <w:rsid w:val="0072454C"/>
    <w:rsid w:val="00725361"/>
    <w:rsid w:val="0072574A"/>
    <w:rsid w:val="0072587C"/>
    <w:rsid w:val="007259A8"/>
    <w:rsid w:val="00725C31"/>
    <w:rsid w:val="00726084"/>
    <w:rsid w:val="00726261"/>
    <w:rsid w:val="00726597"/>
    <w:rsid w:val="00726A4D"/>
    <w:rsid w:val="00727952"/>
    <w:rsid w:val="00727E1B"/>
    <w:rsid w:val="0073050D"/>
    <w:rsid w:val="007306F1"/>
    <w:rsid w:val="00730AC6"/>
    <w:rsid w:val="00730E39"/>
    <w:rsid w:val="00731377"/>
    <w:rsid w:val="0073148A"/>
    <w:rsid w:val="00731BD8"/>
    <w:rsid w:val="00731F54"/>
    <w:rsid w:val="00732ECE"/>
    <w:rsid w:val="007333E9"/>
    <w:rsid w:val="00733A1A"/>
    <w:rsid w:val="00733D70"/>
    <w:rsid w:val="00733E03"/>
    <w:rsid w:val="00733F7C"/>
    <w:rsid w:val="0073551D"/>
    <w:rsid w:val="00735C3C"/>
    <w:rsid w:val="00736043"/>
    <w:rsid w:val="00736295"/>
    <w:rsid w:val="00736B1D"/>
    <w:rsid w:val="00737872"/>
    <w:rsid w:val="00737885"/>
    <w:rsid w:val="00737B3C"/>
    <w:rsid w:val="007409A0"/>
    <w:rsid w:val="0074112E"/>
    <w:rsid w:val="00741250"/>
    <w:rsid w:val="00741E7E"/>
    <w:rsid w:val="00742054"/>
    <w:rsid w:val="0074314F"/>
    <w:rsid w:val="007434BF"/>
    <w:rsid w:val="00743DC5"/>
    <w:rsid w:val="007442DB"/>
    <w:rsid w:val="00744463"/>
    <w:rsid w:val="0074484F"/>
    <w:rsid w:val="00744B73"/>
    <w:rsid w:val="00744CEA"/>
    <w:rsid w:val="00745688"/>
    <w:rsid w:val="007460B9"/>
    <w:rsid w:val="0074611F"/>
    <w:rsid w:val="007464EE"/>
    <w:rsid w:val="00746E56"/>
    <w:rsid w:val="007470C3"/>
    <w:rsid w:val="00747E0C"/>
    <w:rsid w:val="00747FED"/>
    <w:rsid w:val="0075024E"/>
    <w:rsid w:val="00750398"/>
    <w:rsid w:val="00750515"/>
    <w:rsid w:val="0075053D"/>
    <w:rsid w:val="00750F19"/>
    <w:rsid w:val="00750F22"/>
    <w:rsid w:val="00751B99"/>
    <w:rsid w:val="00751C59"/>
    <w:rsid w:val="00752225"/>
    <w:rsid w:val="00752650"/>
    <w:rsid w:val="00753186"/>
    <w:rsid w:val="00753896"/>
    <w:rsid w:val="00753925"/>
    <w:rsid w:val="00753A36"/>
    <w:rsid w:val="00753FFA"/>
    <w:rsid w:val="00754365"/>
    <w:rsid w:val="007543F2"/>
    <w:rsid w:val="00754D9B"/>
    <w:rsid w:val="00754F09"/>
    <w:rsid w:val="007553DC"/>
    <w:rsid w:val="00755887"/>
    <w:rsid w:val="00755897"/>
    <w:rsid w:val="0075589E"/>
    <w:rsid w:val="00755B0E"/>
    <w:rsid w:val="00755D84"/>
    <w:rsid w:val="00755FBA"/>
    <w:rsid w:val="0075639A"/>
    <w:rsid w:val="00756E89"/>
    <w:rsid w:val="0075709F"/>
    <w:rsid w:val="00757268"/>
    <w:rsid w:val="00760A28"/>
    <w:rsid w:val="00760F4C"/>
    <w:rsid w:val="007616BB"/>
    <w:rsid w:val="007628E1"/>
    <w:rsid w:val="00763070"/>
    <w:rsid w:val="00763FDF"/>
    <w:rsid w:val="007655ED"/>
    <w:rsid w:val="00765643"/>
    <w:rsid w:val="007659C5"/>
    <w:rsid w:val="00766188"/>
    <w:rsid w:val="00766C46"/>
    <w:rsid w:val="00770639"/>
    <w:rsid w:val="0077094E"/>
    <w:rsid w:val="00770D6B"/>
    <w:rsid w:val="00770DA6"/>
    <w:rsid w:val="00770EFE"/>
    <w:rsid w:val="007710A0"/>
    <w:rsid w:val="00772014"/>
    <w:rsid w:val="00772535"/>
    <w:rsid w:val="00772AC2"/>
    <w:rsid w:val="00772C0A"/>
    <w:rsid w:val="0077309E"/>
    <w:rsid w:val="00773514"/>
    <w:rsid w:val="00773B56"/>
    <w:rsid w:val="00773DD3"/>
    <w:rsid w:val="00773E11"/>
    <w:rsid w:val="00773EAD"/>
    <w:rsid w:val="007743C6"/>
    <w:rsid w:val="00774CE9"/>
    <w:rsid w:val="00774F6C"/>
    <w:rsid w:val="0077505E"/>
    <w:rsid w:val="00775116"/>
    <w:rsid w:val="0077554D"/>
    <w:rsid w:val="0077593D"/>
    <w:rsid w:val="00775D3B"/>
    <w:rsid w:val="007764D6"/>
    <w:rsid w:val="007767F0"/>
    <w:rsid w:val="00776FBE"/>
    <w:rsid w:val="0077702C"/>
    <w:rsid w:val="00777AE2"/>
    <w:rsid w:val="007800F4"/>
    <w:rsid w:val="00780AC1"/>
    <w:rsid w:val="00780CD0"/>
    <w:rsid w:val="00780E63"/>
    <w:rsid w:val="00781165"/>
    <w:rsid w:val="007814A5"/>
    <w:rsid w:val="007817F7"/>
    <w:rsid w:val="00781DEA"/>
    <w:rsid w:val="00781E18"/>
    <w:rsid w:val="00782132"/>
    <w:rsid w:val="00782EB9"/>
    <w:rsid w:val="00783743"/>
    <w:rsid w:val="00783A28"/>
    <w:rsid w:val="00784C82"/>
    <w:rsid w:val="00785196"/>
    <w:rsid w:val="00785C52"/>
    <w:rsid w:val="007864C2"/>
    <w:rsid w:val="00786CD1"/>
    <w:rsid w:val="00786D87"/>
    <w:rsid w:val="00786E26"/>
    <w:rsid w:val="007877CE"/>
    <w:rsid w:val="00787BCE"/>
    <w:rsid w:val="00787E73"/>
    <w:rsid w:val="00787EC9"/>
    <w:rsid w:val="0079030B"/>
    <w:rsid w:val="007905A2"/>
    <w:rsid w:val="00790C71"/>
    <w:rsid w:val="00790E7B"/>
    <w:rsid w:val="007910FE"/>
    <w:rsid w:val="0079135F"/>
    <w:rsid w:val="00791C53"/>
    <w:rsid w:val="00792046"/>
    <w:rsid w:val="007921B5"/>
    <w:rsid w:val="007929D2"/>
    <w:rsid w:val="00792AA6"/>
    <w:rsid w:val="0079313D"/>
    <w:rsid w:val="00793C3D"/>
    <w:rsid w:val="00794861"/>
    <w:rsid w:val="0079504B"/>
    <w:rsid w:val="007951BF"/>
    <w:rsid w:val="007957F3"/>
    <w:rsid w:val="00795A77"/>
    <w:rsid w:val="00795B40"/>
    <w:rsid w:val="00795FA7"/>
    <w:rsid w:val="007968C9"/>
    <w:rsid w:val="00796CE0"/>
    <w:rsid w:val="007971A5"/>
    <w:rsid w:val="00797341"/>
    <w:rsid w:val="007973CC"/>
    <w:rsid w:val="007973DF"/>
    <w:rsid w:val="0079792A"/>
    <w:rsid w:val="00797B19"/>
    <w:rsid w:val="00797F6F"/>
    <w:rsid w:val="007A02BF"/>
    <w:rsid w:val="007A0732"/>
    <w:rsid w:val="007A0902"/>
    <w:rsid w:val="007A0996"/>
    <w:rsid w:val="007A13D8"/>
    <w:rsid w:val="007A1A0F"/>
    <w:rsid w:val="007A22E8"/>
    <w:rsid w:val="007A26B9"/>
    <w:rsid w:val="007A27D6"/>
    <w:rsid w:val="007A3177"/>
    <w:rsid w:val="007A418A"/>
    <w:rsid w:val="007A4244"/>
    <w:rsid w:val="007A4279"/>
    <w:rsid w:val="007A4375"/>
    <w:rsid w:val="007A4E4C"/>
    <w:rsid w:val="007A4E5E"/>
    <w:rsid w:val="007A545E"/>
    <w:rsid w:val="007A54DA"/>
    <w:rsid w:val="007A5B56"/>
    <w:rsid w:val="007A605D"/>
    <w:rsid w:val="007A6A97"/>
    <w:rsid w:val="007A6C78"/>
    <w:rsid w:val="007A7040"/>
    <w:rsid w:val="007A7071"/>
    <w:rsid w:val="007A72A0"/>
    <w:rsid w:val="007A7A93"/>
    <w:rsid w:val="007A7EF7"/>
    <w:rsid w:val="007B0000"/>
    <w:rsid w:val="007B0104"/>
    <w:rsid w:val="007B0180"/>
    <w:rsid w:val="007B03BE"/>
    <w:rsid w:val="007B0E1C"/>
    <w:rsid w:val="007B1162"/>
    <w:rsid w:val="007B1BF1"/>
    <w:rsid w:val="007B1DCE"/>
    <w:rsid w:val="007B22E6"/>
    <w:rsid w:val="007B2A8A"/>
    <w:rsid w:val="007B2F91"/>
    <w:rsid w:val="007B2FF6"/>
    <w:rsid w:val="007B3030"/>
    <w:rsid w:val="007B380F"/>
    <w:rsid w:val="007B3F4A"/>
    <w:rsid w:val="007B44C2"/>
    <w:rsid w:val="007B47C0"/>
    <w:rsid w:val="007B48D9"/>
    <w:rsid w:val="007B493E"/>
    <w:rsid w:val="007B4F11"/>
    <w:rsid w:val="007B5356"/>
    <w:rsid w:val="007B58E2"/>
    <w:rsid w:val="007B5CAB"/>
    <w:rsid w:val="007B61B3"/>
    <w:rsid w:val="007B6D98"/>
    <w:rsid w:val="007B708F"/>
    <w:rsid w:val="007B70DB"/>
    <w:rsid w:val="007B72D7"/>
    <w:rsid w:val="007B7550"/>
    <w:rsid w:val="007B77EA"/>
    <w:rsid w:val="007B7C3E"/>
    <w:rsid w:val="007B7D29"/>
    <w:rsid w:val="007C0262"/>
    <w:rsid w:val="007C0DD4"/>
    <w:rsid w:val="007C1141"/>
    <w:rsid w:val="007C1346"/>
    <w:rsid w:val="007C13B9"/>
    <w:rsid w:val="007C1C96"/>
    <w:rsid w:val="007C23B9"/>
    <w:rsid w:val="007C2C06"/>
    <w:rsid w:val="007C2D09"/>
    <w:rsid w:val="007C2E6D"/>
    <w:rsid w:val="007C3952"/>
    <w:rsid w:val="007C3C2F"/>
    <w:rsid w:val="007C4413"/>
    <w:rsid w:val="007C4EC5"/>
    <w:rsid w:val="007C53E1"/>
    <w:rsid w:val="007C5888"/>
    <w:rsid w:val="007C608C"/>
    <w:rsid w:val="007C63B3"/>
    <w:rsid w:val="007C6A5C"/>
    <w:rsid w:val="007C6C0D"/>
    <w:rsid w:val="007C715E"/>
    <w:rsid w:val="007C728B"/>
    <w:rsid w:val="007C75E2"/>
    <w:rsid w:val="007C7673"/>
    <w:rsid w:val="007D19A7"/>
    <w:rsid w:val="007D1FB0"/>
    <w:rsid w:val="007D2B89"/>
    <w:rsid w:val="007D2E30"/>
    <w:rsid w:val="007D3672"/>
    <w:rsid w:val="007D39E1"/>
    <w:rsid w:val="007D481C"/>
    <w:rsid w:val="007D6245"/>
    <w:rsid w:val="007D65DD"/>
    <w:rsid w:val="007D6AB2"/>
    <w:rsid w:val="007D7625"/>
    <w:rsid w:val="007D76EF"/>
    <w:rsid w:val="007E0D07"/>
    <w:rsid w:val="007E19D1"/>
    <w:rsid w:val="007E1B78"/>
    <w:rsid w:val="007E1F51"/>
    <w:rsid w:val="007E30F1"/>
    <w:rsid w:val="007E3199"/>
    <w:rsid w:val="007E329B"/>
    <w:rsid w:val="007E33AB"/>
    <w:rsid w:val="007E3DF3"/>
    <w:rsid w:val="007E465F"/>
    <w:rsid w:val="007E46CC"/>
    <w:rsid w:val="007E4E0A"/>
    <w:rsid w:val="007E524D"/>
    <w:rsid w:val="007E5671"/>
    <w:rsid w:val="007E569D"/>
    <w:rsid w:val="007E5F6E"/>
    <w:rsid w:val="007E6456"/>
    <w:rsid w:val="007E6686"/>
    <w:rsid w:val="007E6EC6"/>
    <w:rsid w:val="007E7242"/>
    <w:rsid w:val="007E7A8C"/>
    <w:rsid w:val="007E7D1B"/>
    <w:rsid w:val="007E7FB0"/>
    <w:rsid w:val="007F02A0"/>
    <w:rsid w:val="007F257C"/>
    <w:rsid w:val="007F268F"/>
    <w:rsid w:val="007F37EC"/>
    <w:rsid w:val="007F383D"/>
    <w:rsid w:val="007F39F8"/>
    <w:rsid w:val="007F4455"/>
    <w:rsid w:val="007F4589"/>
    <w:rsid w:val="007F4AE3"/>
    <w:rsid w:val="007F4C69"/>
    <w:rsid w:val="007F4CC1"/>
    <w:rsid w:val="007F55DF"/>
    <w:rsid w:val="007F5A3B"/>
    <w:rsid w:val="007F5EFF"/>
    <w:rsid w:val="007F61AB"/>
    <w:rsid w:val="007F62C3"/>
    <w:rsid w:val="007F633E"/>
    <w:rsid w:val="007F72E6"/>
    <w:rsid w:val="008003B0"/>
    <w:rsid w:val="008005C2"/>
    <w:rsid w:val="00801301"/>
    <w:rsid w:val="0080186B"/>
    <w:rsid w:val="008024B2"/>
    <w:rsid w:val="008030B8"/>
    <w:rsid w:val="008035AA"/>
    <w:rsid w:val="008035AD"/>
    <w:rsid w:val="008039A5"/>
    <w:rsid w:val="00803FB6"/>
    <w:rsid w:val="008040DC"/>
    <w:rsid w:val="00804526"/>
    <w:rsid w:val="008057FE"/>
    <w:rsid w:val="00805B07"/>
    <w:rsid w:val="0080637E"/>
    <w:rsid w:val="0080658E"/>
    <w:rsid w:val="00806B65"/>
    <w:rsid w:val="008071B2"/>
    <w:rsid w:val="0080794E"/>
    <w:rsid w:val="00807B47"/>
    <w:rsid w:val="008101AA"/>
    <w:rsid w:val="0081090D"/>
    <w:rsid w:val="008110F1"/>
    <w:rsid w:val="008116F8"/>
    <w:rsid w:val="00811D2C"/>
    <w:rsid w:val="00812008"/>
    <w:rsid w:val="00812F0C"/>
    <w:rsid w:val="00812F11"/>
    <w:rsid w:val="00812FEA"/>
    <w:rsid w:val="0081340E"/>
    <w:rsid w:val="0081492F"/>
    <w:rsid w:val="00814F0B"/>
    <w:rsid w:val="00815228"/>
    <w:rsid w:val="008157E2"/>
    <w:rsid w:val="00815BF6"/>
    <w:rsid w:val="00815D4D"/>
    <w:rsid w:val="008162EF"/>
    <w:rsid w:val="00816890"/>
    <w:rsid w:val="00816F24"/>
    <w:rsid w:val="0081703A"/>
    <w:rsid w:val="008170A3"/>
    <w:rsid w:val="00817347"/>
    <w:rsid w:val="00820035"/>
    <w:rsid w:val="008201DA"/>
    <w:rsid w:val="00820399"/>
    <w:rsid w:val="00820421"/>
    <w:rsid w:val="0082171E"/>
    <w:rsid w:val="00821F24"/>
    <w:rsid w:val="008220D3"/>
    <w:rsid w:val="00822502"/>
    <w:rsid w:val="008231EA"/>
    <w:rsid w:val="00823412"/>
    <w:rsid w:val="008235EE"/>
    <w:rsid w:val="00823878"/>
    <w:rsid w:val="00823E7F"/>
    <w:rsid w:val="00823F3D"/>
    <w:rsid w:val="00824245"/>
    <w:rsid w:val="00824802"/>
    <w:rsid w:val="00824890"/>
    <w:rsid w:val="008251FD"/>
    <w:rsid w:val="00825A73"/>
    <w:rsid w:val="00825EAE"/>
    <w:rsid w:val="008262D1"/>
    <w:rsid w:val="00826849"/>
    <w:rsid w:val="00826C45"/>
    <w:rsid w:val="00826E28"/>
    <w:rsid w:val="00826EC4"/>
    <w:rsid w:val="0082795B"/>
    <w:rsid w:val="00830A53"/>
    <w:rsid w:val="0083117F"/>
    <w:rsid w:val="008313D8"/>
    <w:rsid w:val="008314BA"/>
    <w:rsid w:val="008316CD"/>
    <w:rsid w:val="00833188"/>
    <w:rsid w:val="0083379B"/>
    <w:rsid w:val="008337F8"/>
    <w:rsid w:val="00833BCA"/>
    <w:rsid w:val="00833ED7"/>
    <w:rsid w:val="008342B9"/>
    <w:rsid w:val="008344C8"/>
    <w:rsid w:val="008347D0"/>
    <w:rsid w:val="00834BD7"/>
    <w:rsid w:val="00835D01"/>
    <w:rsid w:val="00835E28"/>
    <w:rsid w:val="00836611"/>
    <w:rsid w:val="008370E4"/>
    <w:rsid w:val="00837228"/>
    <w:rsid w:val="00837AD8"/>
    <w:rsid w:val="0084014D"/>
    <w:rsid w:val="00840375"/>
    <w:rsid w:val="008404E6"/>
    <w:rsid w:val="0084052F"/>
    <w:rsid w:val="0084073E"/>
    <w:rsid w:val="00840E20"/>
    <w:rsid w:val="0084118B"/>
    <w:rsid w:val="0084137C"/>
    <w:rsid w:val="008417A6"/>
    <w:rsid w:val="008428DF"/>
    <w:rsid w:val="00842B9B"/>
    <w:rsid w:val="00842BCB"/>
    <w:rsid w:val="00843346"/>
    <w:rsid w:val="0084340F"/>
    <w:rsid w:val="00843EC1"/>
    <w:rsid w:val="00844226"/>
    <w:rsid w:val="0084433E"/>
    <w:rsid w:val="00844750"/>
    <w:rsid w:val="00844BC9"/>
    <w:rsid w:val="00845327"/>
    <w:rsid w:val="00845816"/>
    <w:rsid w:val="00845AB0"/>
    <w:rsid w:val="00845DCE"/>
    <w:rsid w:val="00845FC6"/>
    <w:rsid w:val="008461AB"/>
    <w:rsid w:val="00846837"/>
    <w:rsid w:val="00846C8C"/>
    <w:rsid w:val="00846C99"/>
    <w:rsid w:val="00847515"/>
    <w:rsid w:val="0084763B"/>
    <w:rsid w:val="00847AF1"/>
    <w:rsid w:val="00847C20"/>
    <w:rsid w:val="00847CAA"/>
    <w:rsid w:val="00850154"/>
    <w:rsid w:val="0085045E"/>
    <w:rsid w:val="00850AC9"/>
    <w:rsid w:val="008522AE"/>
    <w:rsid w:val="0085269F"/>
    <w:rsid w:val="008527A9"/>
    <w:rsid w:val="00852DE6"/>
    <w:rsid w:val="00852F71"/>
    <w:rsid w:val="00853004"/>
    <w:rsid w:val="00853A35"/>
    <w:rsid w:val="00853BB1"/>
    <w:rsid w:val="00854555"/>
    <w:rsid w:val="008547C5"/>
    <w:rsid w:val="00854B4C"/>
    <w:rsid w:val="00855A8B"/>
    <w:rsid w:val="00855E13"/>
    <w:rsid w:val="0085613B"/>
    <w:rsid w:val="00856CDF"/>
    <w:rsid w:val="00857132"/>
    <w:rsid w:val="0085743A"/>
    <w:rsid w:val="00857534"/>
    <w:rsid w:val="00857816"/>
    <w:rsid w:val="00860B71"/>
    <w:rsid w:val="00860C8C"/>
    <w:rsid w:val="00860D83"/>
    <w:rsid w:val="00861219"/>
    <w:rsid w:val="008615E2"/>
    <w:rsid w:val="00861E5C"/>
    <w:rsid w:val="008627CA"/>
    <w:rsid w:val="0086555F"/>
    <w:rsid w:val="0086575A"/>
    <w:rsid w:val="0086646C"/>
    <w:rsid w:val="00866F92"/>
    <w:rsid w:val="00867069"/>
    <w:rsid w:val="00867781"/>
    <w:rsid w:val="00867973"/>
    <w:rsid w:val="00867A30"/>
    <w:rsid w:val="00867D06"/>
    <w:rsid w:val="0087073A"/>
    <w:rsid w:val="00870834"/>
    <w:rsid w:val="00870D9E"/>
    <w:rsid w:val="00870E66"/>
    <w:rsid w:val="008710DB"/>
    <w:rsid w:val="008714E0"/>
    <w:rsid w:val="00871E67"/>
    <w:rsid w:val="00871F30"/>
    <w:rsid w:val="00872B81"/>
    <w:rsid w:val="00873150"/>
    <w:rsid w:val="008734BE"/>
    <w:rsid w:val="00873F39"/>
    <w:rsid w:val="0087403E"/>
    <w:rsid w:val="00874AAF"/>
    <w:rsid w:val="00874C56"/>
    <w:rsid w:val="0087537A"/>
    <w:rsid w:val="00875946"/>
    <w:rsid w:val="00875E52"/>
    <w:rsid w:val="00875F82"/>
    <w:rsid w:val="00876282"/>
    <w:rsid w:val="00876ED3"/>
    <w:rsid w:val="00877483"/>
    <w:rsid w:val="00877AAF"/>
    <w:rsid w:val="00877DAE"/>
    <w:rsid w:val="00877DB7"/>
    <w:rsid w:val="008800DF"/>
    <w:rsid w:val="0088046A"/>
    <w:rsid w:val="00880A1A"/>
    <w:rsid w:val="00880B30"/>
    <w:rsid w:val="00881391"/>
    <w:rsid w:val="0088158A"/>
    <w:rsid w:val="00881739"/>
    <w:rsid w:val="008818F0"/>
    <w:rsid w:val="00881DE0"/>
    <w:rsid w:val="008820AA"/>
    <w:rsid w:val="008823C7"/>
    <w:rsid w:val="0088277E"/>
    <w:rsid w:val="00882D98"/>
    <w:rsid w:val="008830F8"/>
    <w:rsid w:val="00883176"/>
    <w:rsid w:val="00883D07"/>
    <w:rsid w:val="00884312"/>
    <w:rsid w:val="008843CC"/>
    <w:rsid w:val="00884769"/>
    <w:rsid w:val="008847C7"/>
    <w:rsid w:val="00884A5E"/>
    <w:rsid w:val="00884CAB"/>
    <w:rsid w:val="00884DD3"/>
    <w:rsid w:val="00884E24"/>
    <w:rsid w:val="008859E5"/>
    <w:rsid w:val="00885C2A"/>
    <w:rsid w:val="00886721"/>
    <w:rsid w:val="00886DA5"/>
    <w:rsid w:val="00886ECB"/>
    <w:rsid w:val="00887351"/>
    <w:rsid w:val="008900D5"/>
    <w:rsid w:val="0089089C"/>
    <w:rsid w:val="00890911"/>
    <w:rsid w:val="00890A3A"/>
    <w:rsid w:val="0089100F"/>
    <w:rsid w:val="0089179F"/>
    <w:rsid w:val="00891AAB"/>
    <w:rsid w:val="00891E6E"/>
    <w:rsid w:val="008920F3"/>
    <w:rsid w:val="0089213B"/>
    <w:rsid w:val="00892409"/>
    <w:rsid w:val="00892700"/>
    <w:rsid w:val="00893D40"/>
    <w:rsid w:val="00894CD1"/>
    <w:rsid w:val="00895ABC"/>
    <w:rsid w:val="008A028F"/>
    <w:rsid w:val="008A0B92"/>
    <w:rsid w:val="008A0DC2"/>
    <w:rsid w:val="008A1207"/>
    <w:rsid w:val="008A211C"/>
    <w:rsid w:val="008A22B9"/>
    <w:rsid w:val="008A2563"/>
    <w:rsid w:val="008A2E4E"/>
    <w:rsid w:val="008A3157"/>
    <w:rsid w:val="008A32EC"/>
    <w:rsid w:val="008A3563"/>
    <w:rsid w:val="008A3783"/>
    <w:rsid w:val="008A3BED"/>
    <w:rsid w:val="008A41A3"/>
    <w:rsid w:val="008A4317"/>
    <w:rsid w:val="008A46A5"/>
    <w:rsid w:val="008A4C32"/>
    <w:rsid w:val="008A50C3"/>
    <w:rsid w:val="008A50E4"/>
    <w:rsid w:val="008A5220"/>
    <w:rsid w:val="008A709E"/>
    <w:rsid w:val="008A7222"/>
    <w:rsid w:val="008A777A"/>
    <w:rsid w:val="008A7DA8"/>
    <w:rsid w:val="008B0873"/>
    <w:rsid w:val="008B0A24"/>
    <w:rsid w:val="008B126E"/>
    <w:rsid w:val="008B1D45"/>
    <w:rsid w:val="008B206E"/>
    <w:rsid w:val="008B260E"/>
    <w:rsid w:val="008B26FC"/>
    <w:rsid w:val="008B357D"/>
    <w:rsid w:val="008B5560"/>
    <w:rsid w:val="008B58DC"/>
    <w:rsid w:val="008B6670"/>
    <w:rsid w:val="008B66EE"/>
    <w:rsid w:val="008B6BE3"/>
    <w:rsid w:val="008B7665"/>
    <w:rsid w:val="008B7A74"/>
    <w:rsid w:val="008C01B9"/>
    <w:rsid w:val="008C0E05"/>
    <w:rsid w:val="008C1315"/>
    <w:rsid w:val="008C262A"/>
    <w:rsid w:val="008C26A5"/>
    <w:rsid w:val="008C2916"/>
    <w:rsid w:val="008C3757"/>
    <w:rsid w:val="008C3E6D"/>
    <w:rsid w:val="008C3EF5"/>
    <w:rsid w:val="008C40F8"/>
    <w:rsid w:val="008C432B"/>
    <w:rsid w:val="008C4829"/>
    <w:rsid w:val="008C4A41"/>
    <w:rsid w:val="008C4CAC"/>
    <w:rsid w:val="008C5D1A"/>
    <w:rsid w:val="008C60B7"/>
    <w:rsid w:val="008C61F3"/>
    <w:rsid w:val="008C6823"/>
    <w:rsid w:val="008C6F75"/>
    <w:rsid w:val="008C78CC"/>
    <w:rsid w:val="008C7D64"/>
    <w:rsid w:val="008D0F02"/>
    <w:rsid w:val="008D11DC"/>
    <w:rsid w:val="008D15A1"/>
    <w:rsid w:val="008D1B4B"/>
    <w:rsid w:val="008D2049"/>
    <w:rsid w:val="008D2397"/>
    <w:rsid w:val="008D3B59"/>
    <w:rsid w:val="008D4310"/>
    <w:rsid w:val="008D431C"/>
    <w:rsid w:val="008D4407"/>
    <w:rsid w:val="008D4B11"/>
    <w:rsid w:val="008D503E"/>
    <w:rsid w:val="008D5A0A"/>
    <w:rsid w:val="008D6A0B"/>
    <w:rsid w:val="008D708A"/>
    <w:rsid w:val="008D71EE"/>
    <w:rsid w:val="008E02DA"/>
    <w:rsid w:val="008E0448"/>
    <w:rsid w:val="008E0868"/>
    <w:rsid w:val="008E0AE3"/>
    <w:rsid w:val="008E0E58"/>
    <w:rsid w:val="008E1240"/>
    <w:rsid w:val="008E24F4"/>
    <w:rsid w:val="008E3093"/>
    <w:rsid w:val="008E30B2"/>
    <w:rsid w:val="008E3F6E"/>
    <w:rsid w:val="008E4C12"/>
    <w:rsid w:val="008E4F8E"/>
    <w:rsid w:val="008E51DE"/>
    <w:rsid w:val="008E5967"/>
    <w:rsid w:val="008E5FD0"/>
    <w:rsid w:val="008E5FFA"/>
    <w:rsid w:val="008E66EF"/>
    <w:rsid w:val="008E7263"/>
    <w:rsid w:val="008E7746"/>
    <w:rsid w:val="008E78C4"/>
    <w:rsid w:val="008F0145"/>
    <w:rsid w:val="008F0473"/>
    <w:rsid w:val="008F04F7"/>
    <w:rsid w:val="008F1E9B"/>
    <w:rsid w:val="008F28CF"/>
    <w:rsid w:val="008F3DE5"/>
    <w:rsid w:val="008F407C"/>
    <w:rsid w:val="008F411C"/>
    <w:rsid w:val="008F4393"/>
    <w:rsid w:val="008F451D"/>
    <w:rsid w:val="008F4E84"/>
    <w:rsid w:val="008F50FB"/>
    <w:rsid w:val="008F5310"/>
    <w:rsid w:val="008F5828"/>
    <w:rsid w:val="008F58C5"/>
    <w:rsid w:val="008F5A03"/>
    <w:rsid w:val="008F60D9"/>
    <w:rsid w:val="008F61B4"/>
    <w:rsid w:val="008F6470"/>
    <w:rsid w:val="008F67FB"/>
    <w:rsid w:val="008F7ECD"/>
    <w:rsid w:val="009001A3"/>
    <w:rsid w:val="0090049E"/>
    <w:rsid w:val="00901188"/>
    <w:rsid w:val="0090118C"/>
    <w:rsid w:val="0090196F"/>
    <w:rsid w:val="00901A8D"/>
    <w:rsid w:val="00901B6A"/>
    <w:rsid w:val="00901C70"/>
    <w:rsid w:val="00901F7D"/>
    <w:rsid w:val="009020CF"/>
    <w:rsid w:val="009023C4"/>
    <w:rsid w:val="009024FE"/>
    <w:rsid w:val="0090335C"/>
    <w:rsid w:val="009038CD"/>
    <w:rsid w:val="00903B06"/>
    <w:rsid w:val="00904167"/>
    <w:rsid w:val="00904199"/>
    <w:rsid w:val="009054BA"/>
    <w:rsid w:val="009055B8"/>
    <w:rsid w:val="00905663"/>
    <w:rsid w:val="00905782"/>
    <w:rsid w:val="00905B93"/>
    <w:rsid w:val="00906A37"/>
    <w:rsid w:val="00906D58"/>
    <w:rsid w:val="009073CD"/>
    <w:rsid w:val="00907794"/>
    <w:rsid w:val="009077E4"/>
    <w:rsid w:val="00907A1C"/>
    <w:rsid w:val="00907D02"/>
    <w:rsid w:val="00910044"/>
    <w:rsid w:val="009103C7"/>
    <w:rsid w:val="00910FB0"/>
    <w:rsid w:val="00911023"/>
    <w:rsid w:val="009110FE"/>
    <w:rsid w:val="00911221"/>
    <w:rsid w:val="009114DA"/>
    <w:rsid w:val="009115C9"/>
    <w:rsid w:val="00911798"/>
    <w:rsid w:val="009119E1"/>
    <w:rsid w:val="009125F1"/>
    <w:rsid w:val="00912ACE"/>
    <w:rsid w:val="00912BD6"/>
    <w:rsid w:val="009139F2"/>
    <w:rsid w:val="00913C5F"/>
    <w:rsid w:val="00914611"/>
    <w:rsid w:val="009148CF"/>
    <w:rsid w:val="00914D4D"/>
    <w:rsid w:val="00914F31"/>
    <w:rsid w:val="009157E7"/>
    <w:rsid w:val="00915A95"/>
    <w:rsid w:val="00915BA3"/>
    <w:rsid w:val="00916D19"/>
    <w:rsid w:val="009170F7"/>
    <w:rsid w:val="0091710A"/>
    <w:rsid w:val="00917486"/>
    <w:rsid w:val="009176B7"/>
    <w:rsid w:val="00917A9A"/>
    <w:rsid w:val="00917E30"/>
    <w:rsid w:val="00920516"/>
    <w:rsid w:val="0092083C"/>
    <w:rsid w:val="00920D0D"/>
    <w:rsid w:val="00921D01"/>
    <w:rsid w:val="009225E3"/>
    <w:rsid w:val="00922FAC"/>
    <w:rsid w:val="009231BC"/>
    <w:rsid w:val="0092362C"/>
    <w:rsid w:val="00923D37"/>
    <w:rsid w:val="00923D5A"/>
    <w:rsid w:val="00925896"/>
    <w:rsid w:val="0092590B"/>
    <w:rsid w:val="00925AF4"/>
    <w:rsid w:val="00925CC6"/>
    <w:rsid w:val="0092634A"/>
    <w:rsid w:val="00926D04"/>
    <w:rsid w:val="00926F3F"/>
    <w:rsid w:val="0092704A"/>
    <w:rsid w:val="009270CB"/>
    <w:rsid w:val="0092734C"/>
    <w:rsid w:val="0092751D"/>
    <w:rsid w:val="0092756B"/>
    <w:rsid w:val="009277C3"/>
    <w:rsid w:val="0092798A"/>
    <w:rsid w:val="00927C3F"/>
    <w:rsid w:val="00927F3B"/>
    <w:rsid w:val="0093006A"/>
    <w:rsid w:val="00930A12"/>
    <w:rsid w:val="00930CBF"/>
    <w:rsid w:val="0093144A"/>
    <w:rsid w:val="0093151E"/>
    <w:rsid w:val="00931805"/>
    <w:rsid w:val="00932206"/>
    <w:rsid w:val="0093229F"/>
    <w:rsid w:val="0093249D"/>
    <w:rsid w:val="00932899"/>
    <w:rsid w:val="00933438"/>
    <w:rsid w:val="009336F2"/>
    <w:rsid w:val="0093430F"/>
    <w:rsid w:val="009348F6"/>
    <w:rsid w:val="00934A9A"/>
    <w:rsid w:val="00934AAA"/>
    <w:rsid w:val="00936154"/>
    <w:rsid w:val="009361C7"/>
    <w:rsid w:val="00936AB7"/>
    <w:rsid w:val="00936CF8"/>
    <w:rsid w:val="0093715D"/>
    <w:rsid w:val="00937D39"/>
    <w:rsid w:val="009404D7"/>
    <w:rsid w:val="0094062C"/>
    <w:rsid w:val="00940D47"/>
    <w:rsid w:val="00941178"/>
    <w:rsid w:val="00942740"/>
    <w:rsid w:val="00943101"/>
    <w:rsid w:val="009432CD"/>
    <w:rsid w:val="0094387C"/>
    <w:rsid w:val="00943A4B"/>
    <w:rsid w:val="00943D5E"/>
    <w:rsid w:val="00943D67"/>
    <w:rsid w:val="00943E73"/>
    <w:rsid w:val="009440CF"/>
    <w:rsid w:val="00944AC2"/>
    <w:rsid w:val="0094528E"/>
    <w:rsid w:val="00945309"/>
    <w:rsid w:val="00945AC7"/>
    <w:rsid w:val="00945E03"/>
    <w:rsid w:val="00945F6F"/>
    <w:rsid w:val="009466A6"/>
    <w:rsid w:val="00946BB2"/>
    <w:rsid w:val="009474FF"/>
    <w:rsid w:val="009475AB"/>
    <w:rsid w:val="00947B0D"/>
    <w:rsid w:val="0095063E"/>
    <w:rsid w:val="00950821"/>
    <w:rsid w:val="009508B7"/>
    <w:rsid w:val="00950BED"/>
    <w:rsid w:val="00950DAC"/>
    <w:rsid w:val="00951824"/>
    <w:rsid w:val="00951A86"/>
    <w:rsid w:val="0095237A"/>
    <w:rsid w:val="00952C48"/>
    <w:rsid w:val="009531AB"/>
    <w:rsid w:val="009532A8"/>
    <w:rsid w:val="00953F22"/>
    <w:rsid w:val="00954A38"/>
    <w:rsid w:val="00954F92"/>
    <w:rsid w:val="00955006"/>
    <w:rsid w:val="009555A9"/>
    <w:rsid w:val="0095612F"/>
    <w:rsid w:val="00956A9A"/>
    <w:rsid w:val="009577F7"/>
    <w:rsid w:val="00957B0B"/>
    <w:rsid w:val="00957C7F"/>
    <w:rsid w:val="00957FF4"/>
    <w:rsid w:val="009606CB"/>
    <w:rsid w:val="00960E18"/>
    <w:rsid w:val="00961413"/>
    <w:rsid w:val="009615E7"/>
    <w:rsid w:val="00961F2F"/>
    <w:rsid w:val="00961FFB"/>
    <w:rsid w:val="009625D5"/>
    <w:rsid w:val="00962A5C"/>
    <w:rsid w:val="00962ABE"/>
    <w:rsid w:val="00962CC6"/>
    <w:rsid w:val="009631F8"/>
    <w:rsid w:val="00963D68"/>
    <w:rsid w:val="009643B2"/>
    <w:rsid w:val="00964FC5"/>
    <w:rsid w:val="00965E76"/>
    <w:rsid w:val="00966385"/>
    <w:rsid w:val="00966DFA"/>
    <w:rsid w:val="009677A8"/>
    <w:rsid w:val="009678F0"/>
    <w:rsid w:val="0097011B"/>
    <w:rsid w:val="0097021B"/>
    <w:rsid w:val="009703F8"/>
    <w:rsid w:val="009704EC"/>
    <w:rsid w:val="009719C5"/>
    <w:rsid w:val="00972DD2"/>
    <w:rsid w:val="00972FC2"/>
    <w:rsid w:val="00973087"/>
    <w:rsid w:val="009734CD"/>
    <w:rsid w:val="009739F3"/>
    <w:rsid w:val="00974185"/>
    <w:rsid w:val="00975786"/>
    <w:rsid w:val="009758EA"/>
    <w:rsid w:val="00976390"/>
    <w:rsid w:val="0097689E"/>
    <w:rsid w:val="00976B7C"/>
    <w:rsid w:val="009777B1"/>
    <w:rsid w:val="009800A9"/>
    <w:rsid w:val="00980693"/>
    <w:rsid w:val="0098130D"/>
    <w:rsid w:val="009815CB"/>
    <w:rsid w:val="009823C0"/>
    <w:rsid w:val="00982D63"/>
    <w:rsid w:val="00982DE8"/>
    <w:rsid w:val="00982EF8"/>
    <w:rsid w:val="009838F4"/>
    <w:rsid w:val="00983BCE"/>
    <w:rsid w:val="009842A5"/>
    <w:rsid w:val="00984BCE"/>
    <w:rsid w:val="00984F93"/>
    <w:rsid w:val="00985E92"/>
    <w:rsid w:val="00987404"/>
    <w:rsid w:val="00987E7D"/>
    <w:rsid w:val="00987EA0"/>
    <w:rsid w:val="009900E6"/>
    <w:rsid w:val="00990729"/>
    <w:rsid w:val="00990D13"/>
    <w:rsid w:val="00990E32"/>
    <w:rsid w:val="009914DE"/>
    <w:rsid w:val="00992297"/>
    <w:rsid w:val="009927E0"/>
    <w:rsid w:val="0099465B"/>
    <w:rsid w:val="009946AF"/>
    <w:rsid w:val="00994922"/>
    <w:rsid w:val="00994D18"/>
    <w:rsid w:val="009952FC"/>
    <w:rsid w:val="009956C2"/>
    <w:rsid w:val="00995750"/>
    <w:rsid w:val="00995A97"/>
    <w:rsid w:val="00995AAD"/>
    <w:rsid w:val="00995EB2"/>
    <w:rsid w:val="00995EE5"/>
    <w:rsid w:val="009960F5"/>
    <w:rsid w:val="009965B0"/>
    <w:rsid w:val="00996A07"/>
    <w:rsid w:val="009973F4"/>
    <w:rsid w:val="0099753D"/>
    <w:rsid w:val="009979CB"/>
    <w:rsid w:val="00997B25"/>
    <w:rsid w:val="009A007E"/>
    <w:rsid w:val="009A031E"/>
    <w:rsid w:val="009A079F"/>
    <w:rsid w:val="009A0B5C"/>
    <w:rsid w:val="009A0D34"/>
    <w:rsid w:val="009A0F43"/>
    <w:rsid w:val="009A1916"/>
    <w:rsid w:val="009A2054"/>
    <w:rsid w:val="009A207A"/>
    <w:rsid w:val="009A2148"/>
    <w:rsid w:val="009A23D4"/>
    <w:rsid w:val="009A2475"/>
    <w:rsid w:val="009A26E1"/>
    <w:rsid w:val="009A294A"/>
    <w:rsid w:val="009A2ACA"/>
    <w:rsid w:val="009A304D"/>
    <w:rsid w:val="009A3C23"/>
    <w:rsid w:val="009A5463"/>
    <w:rsid w:val="009A65F1"/>
    <w:rsid w:val="009A68CC"/>
    <w:rsid w:val="009A6991"/>
    <w:rsid w:val="009A6B36"/>
    <w:rsid w:val="009A71C9"/>
    <w:rsid w:val="009A7921"/>
    <w:rsid w:val="009A7A84"/>
    <w:rsid w:val="009A7F67"/>
    <w:rsid w:val="009A7FC6"/>
    <w:rsid w:val="009B0183"/>
    <w:rsid w:val="009B0807"/>
    <w:rsid w:val="009B0D79"/>
    <w:rsid w:val="009B150B"/>
    <w:rsid w:val="009B19E9"/>
    <w:rsid w:val="009B1C74"/>
    <w:rsid w:val="009B200D"/>
    <w:rsid w:val="009B2341"/>
    <w:rsid w:val="009B2918"/>
    <w:rsid w:val="009B2B5B"/>
    <w:rsid w:val="009B3217"/>
    <w:rsid w:val="009B36BC"/>
    <w:rsid w:val="009B46E8"/>
    <w:rsid w:val="009B4A31"/>
    <w:rsid w:val="009B51C2"/>
    <w:rsid w:val="009B5600"/>
    <w:rsid w:val="009B636B"/>
    <w:rsid w:val="009B66BE"/>
    <w:rsid w:val="009B6E80"/>
    <w:rsid w:val="009B7307"/>
    <w:rsid w:val="009B75DE"/>
    <w:rsid w:val="009C07AC"/>
    <w:rsid w:val="009C08F0"/>
    <w:rsid w:val="009C0DAE"/>
    <w:rsid w:val="009C0F0A"/>
    <w:rsid w:val="009C115C"/>
    <w:rsid w:val="009C1404"/>
    <w:rsid w:val="009C1A33"/>
    <w:rsid w:val="009C1D61"/>
    <w:rsid w:val="009C1E87"/>
    <w:rsid w:val="009C2AF6"/>
    <w:rsid w:val="009C2BC7"/>
    <w:rsid w:val="009C2C20"/>
    <w:rsid w:val="009C3212"/>
    <w:rsid w:val="009C3AA8"/>
    <w:rsid w:val="009C3FE8"/>
    <w:rsid w:val="009C4194"/>
    <w:rsid w:val="009C5305"/>
    <w:rsid w:val="009C6505"/>
    <w:rsid w:val="009C665A"/>
    <w:rsid w:val="009C7316"/>
    <w:rsid w:val="009C74E0"/>
    <w:rsid w:val="009C77B5"/>
    <w:rsid w:val="009C7C83"/>
    <w:rsid w:val="009D00E8"/>
    <w:rsid w:val="009D051B"/>
    <w:rsid w:val="009D0D8F"/>
    <w:rsid w:val="009D1210"/>
    <w:rsid w:val="009D15F9"/>
    <w:rsid w:val="009D19C9"/>
    <w:rsid w:val="009D1EBF"/>
    <w:rsid w:val="009D2478"/>
    <w:rsid w:val="009D2C1D"/>
    <w:rsid w:val="009D31C1"/>
    <w:rsid w:val="009D35F6"/>
    <w:rsid w:val="009D3C1A"/>
    <w:rsid w:val="009D3CA1"/>
    <w:rsid w:val="009D3DFE"/>
    <w:rsid w:val="009D43F3"/>
    <w:rsid w:val="009D4B6D"/>
    <w:rsid w:val="009D5637"/>
    <w:rsid w:val="009D6373"/>
    <w:rsid w:val="009D6799"/>
    <w:rsid w:val="009D76B4"/>
    <w:rsid w:val="009D7AA5"/>
    <w:rsid w:val="009D7B04"/>
    <w:rsid w:val="009E02D3"/>
    <w:rsid w:val="009E0D65"/>
    <w:rsid w:val="009E0E85"/>
    <w:rsid w:val="009E1641"/>
    <w:rsid w:val="009E19CE"/>
    <w:rsid w:val="009E1C05"/>
    <w:rsid w:val="009E1CF3"/>
    <w:rsid w:val="009E278A"/>
    <w:rsid w:val="009E2E1B"/>
    <w:rsid w:val="009E3996"/>
    <w:rsid w:val="009E3E96"/>
    <w:rsid w:val="009E3F50"/>
    <w:rsid w:val="009E4014"/>
    <w:rsid w:val="009E5631"/>
    <w:rsid w:val="009E56B6"/>
    <w:rsid w:val="009E56C3"/>
    <w:rsid w:val="009E5F2E"/>
    <w:rsid w:val="009E5F43"/>
    <w:rsid w:val="009E64DA"/>
    <w:rsid w:val="009E64F3"/>
    <w:rsid w:val="009E67AF"/>
    <w:rsid w:val="009E6EB7"/>
    <w:rsid w:val="009E77DD"/>
    <w:rsid w:val="009E7AF6"/>
    <w:rsid w:val="009F1599"/>
    <w:rsid w:val="009F1626"/>
    <w:rsid w:val="009F1A96"/>
    <w:rsid w:val="009F2346"/>
    <w:rsid w:val="009F2792"/>
    <w:rsid w:val="009F2A74"/>
    <w:rsid w:val="009F2D25"/>
    <w:rsid w:val="009F2DB5"/>
    <w:rsid w:val="009F30A1"/>
    <w:rsid w:val="009F33C9"/>
    <w:rsid w:val="009F3687"/>
    <w:rsid w:val="009F38C5"/>
    <w:rsid w:val="009F3A6D"/>
    <w:rsid w:val="009F3E15"/>
    <w:rsid w:val="009F42C8"/>
    <w:rsid w:val="009F476E"/>
    <w:rsid w:val="009F49FB"/>
    <w:rsid w:val="009F4F07"/>
    <w:rsid w:val="009F5AB9"/>
    <w:rsid w:val="009F5ADD"/>
    <w:rsid w:val="009F6184"/>
    <w:rsid w:val="009F624E"/>
    <w:rsid w:val="009F628D"/>
    <w:rsid w:val="009F6588"/>
    <w:rsid w:val="009F6A1A"/>
    <w:rsid w:val="009F6C29"/>
    <w:rsid w:val="009F7AE1"/>
    <w:rsid w:val="009F7B19"/>
    <w:rsid w:val="009F7DFA"/>
    <w:rsid w:val="00A0001C"/>
    <w:rsid w:val="00A00338"/>
    <w:rsid w:val="00A01039"/>
    <w:rsid w:val="00A011A1"/>
    <w:rsid w:val="00A01506"/>
    <w:rsid w:val="00A02494"/>
    <w:rsid w:val="00A02FEB"/>
    <w:rsid w:val="00A02FEE"/>
    <w:rsid w:val="00A0307C"/>
    <w:rsid w:val="00A03639"/>
    <w:rsid w:val="00A038D6"/>
    <w:rsid w:val="00A03A75"/>
    <w:rsid w:val="00A040B5"/>
    <w:rsid w:val="00A040FA"/>
    <w:rsid w:val="00A04930"/>
    <w:rsid w:val="00A04CD8"/>
    <w:rsid w:val="00A04ED2"/>
    <w:rsid w:val="00A054CA"/>
    <w:rsid w:val="00A057B4"/>
    <w:rsid w:val="00A06054"/>
    <w:rsid w:val="00A06A3F"/>
    <w:rsid w:val="00A06BEA"/>
    <w:rsid w:val="00A06C96"/>
    <w:rsid w:val="00A07E2C"/>
    <w:rsid w:val="00A100EF"/>
    <w:rsid w:val="00A10728"/>
    <w:rsid w:val="00A10A59"/>
    <w:rsid w:val="00A118DD"/>
    <w:rsid w:val="00A12063"/>
    <w:rsid w:val="00A121B2"/>
    <w:rsid w:val="00A123AF"/>
    <w:rsid w:val="00A1273F"/>
    <w:rsid w:val="00A12B2D"/>
    <w:rsid w:val="00A13B03"/>
    <w:rsid w:val="00A140AD"/>
    <w:rsid w:val="00A1440B"/>
    <w:rsid w:val="00A14C0A"/>
    <w:rsid w:val="00A14CBD"/>
    <w:rsid w:val="00A15642"/>
    <w:rsid w:val="00A15841"/>
    <w:rsid w:val="00A15B6B"/>
    <w:rsid w:val="00A15BAC"/>
    <w:rsid w:val="00A15BCC"/>
    <w:rsid w:val="00A15D5D"/>
    <w:rsid w:val="00A16044"/>
    <w:rsid w:val="00A17159"/>
    <w:rsid w:val="00A177CC"/>
    <w:rsid w:val="00A179ED"/>
    <w:rsid w:val="00A17FED"/>
    <w:rsid w:val="00A2076A"/>
    <w:rsid w:val="00A2119A"/>
    <w:rsid w:val="00A22A58"/>
    <w:rsid w:val="00A22D0E"/>
    <w:rsid w:val="00A23827"/>
    <w:rsid w:val="00A2416A"/>
    <w:rsid w:val="00A24273"/>
    <w:rsid w:val="00A2436D"/>
    <w:rsid w:val="00A25C9A"/>
    <w:rsid w:val="00A264C0"/>
    <w:rsid w:val="00A27798"/>
    <w:rsid w:val="00A27893"/>
    <w:rsid w:val="00A30401"/>
    <w:rsid w:val="00A30B14"/>
    <w:rsid w:val="00A30E7A"/>
    <w:rsid w:val="00A317DA"/>
    <w:rsid w:val="00A31908"/>
    <w:rsid w:val="00A3194E"/>
    <w:rsid w:val="00A3213B"/>
    <w:rsid w:val="00A3273E"/>
    <w:rsid w:val="00A32D08"/>
    <w:rsid w:val="00A33737"/>
    <w:rsid w:val="00A33C76"/>
    <w:rsid w:val="00A34C67"/>
    <w:rsid w:val="00A34D0C"/>
    <w:rsid w:val="00A3502C"/>
    <w:rsid w:val="00A3535A"/>
    <w:rsid w:val="00A35949"/>
    <w:rsid w:val="00A361A3"/>
    <w:rsid w:val="00A362C2"/>
    <w:rsid w:val="00A3633E"/>
    <w:rsid w:val="00A371C1"/>
    <w:rsid w:val="00A3721E"/>
    <w:rsid w:val="00A37248"/>
    <w:rsid w:val="00A3727A"/>
    <w:rsid w:val="00A37D87"/>
    <w:rsid w:val="00A40128"/>
    <w:rsid w:val="00A40367"/>
    <w:rsid w:val="00A409A9"/>
    <w:rsid w:val="00A40B15"/>
    <w:rsid w:val="00A411AC"/>
    <w:rsid w:val="00A4151E"/>
    <w:rsid w:val="00A42B79"/>
    <w:rsid w:val="00A42E61"/>
    <w:rsid w:val="00A432FE"/>
    <w:rsid w:val="00A4336D"/>
    <w:rsid w:val="00A4349A"/>
    <w:rsid w:val="00A4351C"/>
    <w:rsid w:val="00A4367D"/>
    <w:rsid w:val="00A4369C"/>
    <w:rsid w:val="00A4392E"/>
    <w:rsid w:val="00A4467A"/>
    <w:rsid w:val="00A44B14"/>
    <w:rsid w:val="00A44B87"/>
    <w:rsid w:val="00A4523D"/>
    <w:rsid w:val="00A4549C"/>
    <w:rsid w:val="00A457E6"/>
    <w:rsid w:val="00A45A54"/>
    <w:rsid w:val="00A45ACF"/>
    <w:rsid w:val="00A45B19"/>
    <w:rsid w:val="00A45C01"/>
    <w:rsid w:val="00A46230"/>
    <w:rsid w:val="00A4625E"/>
    <w:rsid w:val="00A466B3"/>
    <w:rsid w:val="00A46C82"/>
    <w:rsid w:val="00A46DA1"/>
    <w:rsid w:val="00A46EEE"/>
    <w:rsid w:val="00A470FD"/>
    <w:rsid w:val="00A47143"/>
    <w:rsid w:val="00A47148"/>
    <w:rsid w:val="00A471AD"/>
    <w:rsid w:val="00A47B14"/>
    <w:rsid w:val="00A50A8A"/>
    <w:rsid w:val="00A50CA5"/>
    <w:rsid w:val="00A50EA2"/>
    <w:rsid w:val="00A5148D"/>
    <w:rsid w:val="00A52370"/>
    <w:rsid w:val="00A524DA"/>
    <w:rsid w:val="00A52551"/>
    <w:rsid w:val="00A52C5D"/>
    <w:rsid w:val="00A53217"/>
    <w:rsid w:val="00A5341E"/>
    <w:rsid w:val="00A534B3"/>
    <w:rsid w:val="00A5390D"/>
    <w:rsid w:val="00A53A87"/>
    <w:rsid w:val="00A53E80"/>
    <w:rsid w:val="00A53EAB"/>
    <w:rsid w:val="00A53FAB"/>
    <w:rsid w:val="00A5434F"/>
    <w:rsid w:val="00A545CD"/>
    <w:rsid w:val="00A54BF9"/>
    <w:rsid w:val="00A56037"/>
    <w:rsid w:val="00A562C6"/>
    <w:rsid w:val="00A563BF"/>
    <w:rsid w:val="00A566F3"/>
    <w:rsid w:val="00A5674C"/>
    <w:rsid w:val="00A574F4"/>
    <w:rsid w:val="00A57516"/>
    <w:rsid w:val="00A57633"/>
    <w:rsid w:val="00A612DE"/>
    <w:rsid w:val="00A61779"/>
    <w:rsid w:val="00A61BCA"/>
    <w:rsid w:val="00A61C7D"/>
    <w:rsid w:val="00A6220A"/>
    <w:rsid w:val="00A6244D"/>
    <w:rsid w:val="00A631D1"/>
    <w:rsid w:val="00A63F45"/>
    <w:rsid w:val="00A64B95"/>
    <w:rsid w:val="00A650D9"/>
    <w:rsid w:val="00A652DB"/>
    <w:rsid w:val="00A6556B"/>
    <w:rsid w:val="00A65934"/>
    <w:rsid w:val="00A659E1"/>
    <w:rsid w:val="00A65D79"/>
    <w:rsid w:val="00A65E25"/>
    <w:rsid w:val="00A66270"/>
    <w:rsid w:val="00A667FE"/>
    <w:rsid w:val="00A66822"/>
    <w:rsid w:val="00A66B96"/>
    <w:rsid w:val="00A6718A"/>
    <w:rsid w:val="00A671EF"/>
    <w:rsid w:val="00A6740A"/>
    <w:rsid w:val="00A67FE9"/>
    <w:rsid w:val="00A700A4"/>
    <w:rsid w:val="00A7059A"/>
    <w:rsid w:val="00A70793"/>
    <w:rsid w:val="00A70A6A"/>
    <w:rsid w:val="00A710C3"/>
    <w:rsid w:val="00A716CA"/>
    <w:rsid w:val="00A71CFF"/>
    <w:rsid w:val="00A720AE"/>
    <w:rsid w:val="00A72850"/>
    <w:rsid w:val="00A7290A"/>
    <w:rsid w:val="00A73154"/>
    <w:rsid w:val="00A73358"/>
    <w:rsid w:val="00A73368"/>
    <w:rsid w:val="00A736DD"/>
    <w:rsid w:val="00A73E24"/>
    <w:rsid w:val="00A7404A"/>
    <w:rsid w:val="00A74497"/>
    <w:rsid w:val="00A75457"/>
    <w:rsid w:val="00A7570A"/>
    <w:rsid w:val="00A772C7"/>
    <w:rsid w:val="00A777A2"/>
    <w:rsid w:val="00A778F2"/>
    <w:rsid w:val="00A77F88"/>
    <w:rsid w:val="00A80024"/>
    <w:rsid w:val="00A803B8"/>
    <w:rsid w:val="00A80650"/>
    <w:rsid w:val="00A80E96"/>
    <w:rsid w:val="00A81051"/>
    <w:rsid w:val="00A819B6"/>
    <w:rsid w:val="00A821A8"/>
    <w:rsid w:val="00A82251"/>
    <w:rsid w:val="00A826D4"/>
    <w:rsid w:val="00A830F5"/>
    <w:rsid w:val="00A83513"/>
    <w:rsid w:val="00A837E7"/>
    <w:rsid w:val="00A83A49"/>
    <w:rsid w:val="00A84752"/>
    <w:rsid w:val="00A85AF1"/>
    <w:rsid w:val="00A86103"/>
    <w:rsid w:val="00A866E2"/>
    <w:rsid w:val="00A869F4"/>
    <w:rsid w:val="00A86A1D"/>
    <w:rsid w:val="00A86B8A"/>
    <w:rsid w:val="00A8722E"/>
    <w:rsid w:val="00A8775E"/>
    <w:rsid w:val="00A87D6F"/>
    <w:rsid w:val="00A87D86"/>
    <w:rsid w:val="00A9176E"/>
    <w:rsid w:val="00A91A9A"/>
    <w:rsid w:val="00A91F89"/>
    <w:rsid w:val="00A920E6"/>
    <w:rsid w:val="00A92442"/>
    <w:rsid w:val="00A929E9"/>
    <w:rsid w:val="00A92CAF"/>
    <w:rsid w:val="00A93BF4"/>
    <w:rsid w:val="00A94E74"/>
    <w:rsid w:val="00A953A3"/>
    <w:rsid w:val="00A95706"/>
    <w:rsid w:val="00A95929"/>
    <w:rsid w:val="00A9649D"/>
    <w:rsid w:val="00A96F8A"/>
    <w:rsid w:val="00A97073"/>
    <w:rsid w:val="00A97BD5"/>
    <w:rsid w:val="00A97F21"/>
    <w:rsid w:val="00A97FC5"/>
    <w:rsid w:val="00AA045F"/>
    <w:rsid w:val="00AA110A"/>
    <w:rsid w:val="00AA1F2C"/>
    <w:rsid w:val="00AA2341"/>
    <w:rsid w:val="00AA2752"/>
    <w:rsid w:val="00AA27BC"/>
    <w:rsid w:val="00AA29BA"/>
    <w:rsid w:val="00AA2F2B"/>
    <w:rsid w:val="00AA31D8"/>
    <w:rsid w:val="00AA4301"/>
    <w:rsid w:val="00AA47BE"/>
    <w:rsid w:val="00AA5103"/>
    <w:rsid w:val="00AA51EA"/>
    <w:rsid w:val="00AA5324"/>
    <w:rsid w:val="00AA58EB"/>
    <w:rsid w:val="00AA60D3"/>
    <w:rsid w:val="00AA6378"/>
    <w:rsid w:val="00AA644D"/>
    <w:rsid w:val="00AA6452"/>
    <w:rsid w:val="00AA646A"/>
    <w:rsid w:val="00AA6E58"/>
    <w:rsid w:val="00AA7DB1"/>
    <w:rsid w:val="00AB0B35"/>
    <w:rsid w:val="00AB0FF6"/>
    <w:rsid w:val="00AB244B"/>
    <w:rsid w:val="00AB27E8"/>
    <w:rsid w:val="00AB40C5"/>
    <w:rsid w:val="00AB41B2"/>
    <w:rsid w:val="00AB49EB"/>
    <w:rsid w:val="00AB557A"/>
    <w:rsid w:val="00AB56E3"/>
    <w:rsid w:val="00AB5F28"/>
    <w:rsid w:val="00AB5F5C"/>
    <w:rsid w:val="00AB69BF"/>
    <w:rsid w:val="00AB6CF0"/>
    <w:rsid w:val="00AB6D6B"/>
    <w:rsid w:val="00AB7263"/>
    <w:rsid w:val="00AB7410"/>
    <w:rsid w:val="00AB7975"/>
    <w:rsid w:val="00AB7B22"/>
    <w:rsid w:val="00AB7BBD"/>
    <w:rsid w:val="00AB7FCC"/>
    <w:rsid w:val="00AC0863"/>
    <w:rsid w:val="00AC0B38"/>
    <w:rsid w:val="00AC0E52"/>
    <w:rsid w:val="00AC0FCD"/>
    <w:rsid w:val="00AC1134"/>
    <w:rsid w:val="00AC1140"/>
    <w:rsid w:val="00AC138B"/>
    <w:rsid w:val="00AC1CD9"/>
    <w:rsid w:val="00AC1E97"/>
    <w:rsid w:val="00AC20B2"/>
    <w:rsid w:val="00AC25E6"/>
    <w:rsid w:val="00AC2793"/>
    <w:rsid w:val="00AC27CE"/>
    <w:rsid w:val="00AC3501"/>
    <w:rsid w:val="00AC3BC9"/>
    <w:rsid w:val="00AC3CAC"/>
    <w:rsid w:val="00AC4062"/>
    <w:rsid w:val="00AC4D3B"/>
    <w:rsid w:val="00AC5A46"/>
    <w:rsid w:val="00AC6995"/>
    <w:rsid w:val="00AC6EA0"/>
    <w:rsid w:val="00AC6FF2"/>
    <w:rsid w:val="00AC70E9"/>
    <w:rsid w:val="00AC7573"/>
    <w:rsid w:val="00AC7BCF"/>
    <w:rsid w:val="00AC7CA4"/>
    <w:rsid w:val="00AC7E6D"/>
    <w:rsid w:val="00AD0787"/>
    <w:rsid w:val="00AD080D"/>
    <w:rsid w:val="00AD10B9"/>
    <w:rsid w:val="00AD17BD"/>
    <w:rsid w:val="00AD18D0"/>
    <w:rsid w:val="00AD1C9C"/>
    <w:rsid w:val="00AD1F7A"/>
    <w:rsid w:val="00AD312F"/>
    <w:rsid w:val="00AD3A3E"/>
    <w:rsid w:val="00AD404E"/>
    <w:rsid w:val="00AD4B03"/>
    <w:rsid w:val="00AD53C5"/>
    <w:rsid w:val="00AD56E6"/>
    <w:rsid w:val="00AD597D"/>
    <w:rsid w:val="00AD6359"/>
    <w:rsid w:val="00AD642E"/>
    <w:rsid w:val="00AD65D9"/>
    <w:rsid w:val="00AD6C6A"/>
    <w:rsid w:val="00AD71C9"/>
    <w:rsid w:val="00AD7244"/>
    <w:rsid w:val="00AD7978"/>
    <w:rsid w:val="00AD7C7B"/>
    <w:rsid w:val="00AE00D6"/>
    <w:rsid w:val="00AE02E5"/>
    <w:rsid w:val="00AE0386"/>
    <w:rsid w:val="00AE0578"/>
    <w:rsid w:val="00AE157B"/>
    <w:rsid w:val="00AE26F6"/>
    <w:rsid w:val="00AE326C"/>
    <w:rsid w:val="00AE3BE0"/>
    <w:rsid w:val="00AE4003"/>
    <w:rsid w:val="00AE4547"/>
    <w:rsid w:val="00AE4849"/>
    <w:rsid w:val="00AE488E"/>
    <w:rsid w:val="00AE48FD"/>
    <w:rsid w:val="00AE49FB"/>
    <w:rsid w:val="00AE4B1A"/>
    <w:rsid w:val="00AE4B81"/>
    <w:rsid w:val="00AE4CC8"/>
    <w:rsid w:val="00AE4D78"/>
    <w:rsid w:val="00AE64E2"/>
    <w:rsid w:val="00AE7A26"/>
    <w:rsid w:val="00AE7C0B"/>
    <w:rsid w:val="00AF0164"/>
    <w:rsid w:val="00AF0182"/>
    <w:rsid w:val="00AF1AF6"/>
    <w:rsid w:val="00AF1CF6"/>
    <w:rsid w:val="00AF21D4"/>
    <w:rsid w:val="00AF22C9"/>
    <w:rsid w:val="00AF2365"/>
    <w:rsid w:val="00AF2555"/>
    <w:rsid w:val="00AF28AA"/>
    <w:rsid w:val="00AF2999"/>
    <w:rsid w:val="00AF2B18"/>
    <w:rsid w:val="00AF2C90"/>
    <w:rsid w:val="00AF4EE9"/>
    <w:rsid w:val="00AF5702"/>
    <w:rsid w:val="00AF5E07"/>
    <w:rsid w:val="00AF6120"/>
    <w:rsid w:val="00AF6212"/>
    <w:rsid w:val="00AF7472"/>
    <w:rsid w:val="00AF75D5"/>
    <w:rsid w:val="00AF7F2F"/>
    <w:rsid w:val="00B00FF4"/>
    <w:rsid w:val="00B02C0D"/>
    <w:rsid w:val="00B02C63"/>
    <w:rsid w:val="00B02FE1"/>
    <w:rsid w:val="00B02FE8"/>
    <w:rsid w:val="00B033AD"/>
    <w:rsid w:val="00B035DD"/>
    <w:rsid w:val="00B036AC"/>
    <w:rsid w:val="00B0392E"/>
    <w:rsid w:val="00B03A89"/>
    <w:rsid w:val="00B03B84"/>
    <w:rsid w:val="00B05532"/>
    <w:rsid w:val="00B056BB"/>
    <w:rsid w:val="00B05E75"/>
    <w:rsid w:val="00B05F52"/>
    <w:rsid w:val="00B0695A"/>
    <w:rsid w:val="00B06D51"/>
    <w:rsid w:val="00B06FF2"/>
    <w:rsid w:val="00B07431"/>
    <w:rsid w:val="00B0769D"/>
    <w:rsid w:val="00B079F6"/>
    <w:rsid w:val="00B07B78"/>
    <w:rsid w:val="00B1081E"/>
    <w:rsid w:val="00B1164B"/>
    <w:rsid w:val="00B11AB8"/>
    <w:rsid w:val="00B11F59"/>
    <w:rsid w:val="00B12004"/>
    <w:rsid w:val="00B12438"/>
    <w:rsid w:val="00B12867"/>
    <w:rsid w:val="00B12C64"/>
    <w:rsid w:val="00B13182"/>
    <w:rsid w:val="00B133C4"/>
    <w:rsid w:val="00B136B9"/>
    <w:rsid w:val="00B13D62"/>
    <w:rsid w:val="00B14A11"/>
    <w:rsid w:val="00B14FAA"/>
    <w:rsid w:val="00B15C8D"/>
    <w:rsid w:val="00B162B7"/>
    <w:rsid w:val="00B164CF"/>
    <w:rsid w:val="00B1678A"/>
    <w:rsid w:val="00B17242"/>
    <w:rsid w:val="00B17A7E"/>
    <w:rsid w:val="00B17BEA"/>
    <w:rsid w:val="00B17CDE"/>
    <w:rsid w:val="00B17DE1"/>
    <w:rsid w:val="00B17F4A"/>
    <w:rsid w:val="00B2056F"/>
    <w:rsid w:val="00B20586"/>
    <w:rsid w:val="00B20A9B"/>
    <w:rsid w:val="00B20EB6"/>
    <w:rsid w:val="00B21944"/>
    <w:rsid w:val="00B21A59"/>
    <w:rsid w:val="00B21BA0"/>
    <w:rsid w:val="00B22349"/>
    <w:rsid w:val="00B22DDA"/>
    <w:rsid w:val="00B22EEC"/>
    <w:rsid w:val="00B23AAC"/>
    <w:rsid w:val="00B2470E"/>
    <w:rsid w:val="00B24A17"/>
    <w:rsid w:val="00B25519"/>
    <w:rsid w:val="00B255B0"/>
    <w:rsid w:val="00B257EE"/>
    <w:rsid w:val="00B258B5"/>
    <w:rsid w:val="00B259DD"/>
    <w:rsid w:val="00B259DE"/>
    <w:rsid w:val="00B25D27"/>
    <w:rsid w:val="00B25E94"/>
    <w:rsid w:val="00B26800"/>
    <w:rsid w:val="00B26DCC"/>
    <w:rsid w:val="00B2778E"/>
    <w:rsid w:val="00B278E9"/>
    <w:rsid w:val="00B27DF6"/>
    <w:rsid w:val="00B31009"/>
    <w:rsid w:val="00B316FC"/>
    <w:rsid w:val="00B323B6"/>
    <w:rsid w:val="00B326A0"/>
    <w:rsid w:val="00B332C9"/>
    <w:rsid w:val="00B3332D"/>
    <w:rsid w:val="00B334F5"/>
    <w:rsid w:val="00B33770"/>
    <w:rsid w:val="00B3377F"/>
    <w:rsid w:val="00B337CA"/>
    <w:rsid w:val="00B33A6C"/>
    <w:rsid w:val="00B34766"/>
    <w:rsid w:val="00B34BF8"/>
    <w:rsid w:val="00B34D49"/>
    <w:rsid w:val="00B35939"/>
    <w:rsid w:val="00B35A8C"/>
    <w:rsid w:val="00B35C32"/>
    <w:rsid w:val="00B35C7D"/>
    <w:rsid w:val="00B369E9"/>
    <w:rsid w:val="00B36F28"/>
    <w:rsid w:val="00B372CC"/>
    <w:rsid w:val="00B37333"/>
    <w:rsid w:val="00B37469"/>
    <w:rsid w:val="00B37B65"/>
    <w:rsid w:val="00B40843"/>
    <w:rsid w:val="00B40C00"/>
    <w:rsid w:val="00B4104C"/>
    <w:rsid w:val="00B410AC"/>
    <w:rsid w:val="00B41992"/>
    <w:rsid w:val="00B41B7C"/>
    <w:rsid w:val="00B42029"/>
    <w:rsid w:val="00B42253"/>
    <w:rsid w:val="00B42F35"/>
    <w:rsid w:val="00B433D9"/>
    <w:rsid w:val="00B43618"/>
    <w:rsid w:val="00B438CB"/>
    <w:rsid w:val="00B43A23"/>
    <w:rsid w:val="00B446FD"/>
    <w:rsid w:val="00B454E2"/>
    <w:rsid w:val="00B45D5F"/>
    <w:rsid w:val="00B4678E"/>
    <w:rsid w:val="00B467D0"/>
    <w:rsid w:val="00B46C30"/>
    <w:rsid w:val="00B46D1F"/>
    <w:rsid w:val="00B46DA2"/>
    <w:rsid w:val="00B47417"/>
    <w:rsid w:val="00B47531"/>
    <w:rsid w:val="00B47BF0"/>
    <w:rsid w:val="00B47ED6"/>
    <w:rsid w:val="00B506F3"/>
    <w:rsid w:val="00B50BF0"/>
    <w:rsid w:val="00B50CA8"/>
    <w:rsid w:val="00B50D14"/>
    <w:rsid w:val="00B518F7"/>
    <w:rsid w:val="00B5202F"/>
    <w:rsid w:val="00B521AC"/>
    <w:rsid w:val="00B525A2"/>
    <w:rsid w:val="00B525BD"/>
    <w:rsid w:val="00B531D3"/>
    <w:rsid w:val="00B5341A"/>
    <w:rsid w:val="00B53811"/>
    <w:rsid w:val="00B53E24"/>
    <w:rsid w:val="00B5441C"/>
    <w:rsid w:val="00B54879"/>
    <w:rsid w:val="00B55201"/>
    <w:rsid w:val="00B562F7"/>
    <w:rsid w:val="00B565C0"/>
    <w:rsid w:val="00B569EC"/>
    <w:rsid w:val="00B56A24"/>
    <w:rsid w:val="00B56A2F"/>
    <w:rsid w:val="00B56B73"/>
    <w:rsid w:val="00B578B2"/>
    <w:rsid w:val="00B57993"/>
    <w:rsid w:val="00B57D53"/>
    <w:rsid w:val="00B6116F"/>
    <w:rsid w:val="00B61B6E"/>
    <w:rsid w:val="00B61CF4"/>
    <w:rsid w:val="00B62F01"/>
    <w:rsid w:val="00B63014"/>
    <w:rsid w:val="00B6342C"/>
    <w:rsid w:val="00B63619"/>
    <w:rsid w:val="00B63863"/>
    <w:rsid w:val="00B63ABA"/>
    <w:rsid w:val="00B63E7D"/>
    <w:rsid w:val="00B63F3C"/>
    <w:rsid w:val="00B641C8"/>
    <w:rsid w:val="00B6439B"/>
    <w:rsid w:val="00B643EF"/>
    <w:rsid w:val="00B64454"/>
    <w:rsid w:val="00B65967"/>
    <w:rsid w:val="00B65C94"/>
    <w:rsid w:val="00B65CDA"/>
    <w:rsid w:val="00B65D81"/>
    <w:rsid w:val="00B65E62"/>
    <w:rsid w:val="00B6602D"/>
    <w:rsid w:val="00B661BD"/>
    <w:rsid w:val="00B667AD"/>
    <w:rsid w:val="00B66CDF"/>
    <w:rsid w:val="00B67283"/>
    <w:rsid w:val="00B675D1"/>
    <w:rsid w:val="00B67749"/>
    <w:rsid w:val="00B67DFF"/>
    <w:rsid w:val="00B67E54"/>
    <w:rsid w:val="00B700D4"/>
    <w:rsid w:val="00B70704"/>
    <w:rsid w:val="00B708FE"/>
    <w:rsid w:val="00B70A00"/>
    <w:rsid w:val="00B70C0F"/>
    <w:rsid w:val="00B70E1B"/>
    <w:rsid w:val="00B70F07"/>
    <w:rsid w:val="00B70F86"/>
    <w:rsid w:val="00B71A05"/>
    <w:rsid w:val="00B7206C"/>
    <w:rsid w:val="00B72105"/>
    <w:rsid w:val="00B72A0A"/>
    <w:rsid w:val="00B73725"/>
    <w:rsid w:val="00B73829"/>
    <w:rsid w:val="00B7432C"/>
    <w:rsid w:val="00B753EB"/>
    <w:rsid w:val="00B7542F"/>
    <w:rsid w:val="00B757FF"/>
    <w:rsid w:val="00B75876"/>
    <w:rsid w:val="00B75900"/>
    <w:rsid w:val="00B75946"/>
    <w:rsid w:val="00B75F19"/>
    <w:rsid w:val="00B76197"/>
    <w:rsid w:val="00B7671F"/>
    <w:rsid w:val="00B770D7"/>
    <w:rsid w:val="00B776B3"/>
    <w:rsid w:val="00B80163"/>
    <w:rsid w:val="00B80269"/>
    <w:rsid w:val="00B802CE"/>
    <w:rsid w:val="00B803E5"/>
    <w:rsid w:val="00B81682"/>
    <w:rsid w:val="00B81BC0"/>
    <w:rsid w:val="00B821BD"/>
    <w:rsid w:val="00B82279"/>
    <w:rsid w:val="00B82AE3"/>
    <w:rsid w:val="00B82BB7"/>
    <w:rsid w:val="00B82D9D"/>
    <w:rsid w:val="00B82EA4"/>
    <w:rsid w:val="00B82FDF"/>
    <w:rsid w:val="00B8372D"/>
    <w:rsid w:val="00B83A9E"/>
    <w:rsid w:val="00B83B32"/>
    <w:rsid w:val="00B83BC0"/>
    <w:rsid w:val="00B83DA9"/>
    <w:rsid w:val="00B842CE"/>
    <w:rsid w:val="00B843FB"/>
    <w:rsid w:val="00B84B3E"/>
    <w:rsid w:val="00B8507C"/>
    <w:rsid w:val="00B8532B"/>
    <w:rsid w:val="00B858CA"/>
    <w:rsid w:val="00B85B1B"/>
    <w:rsid w:val="00B85E2C"/>
    <w:rsid w:val="00B86001"/>
    <w:rsid w:val="00B8601A"/>
    <w:rsid w:val="00B86AC9"/>
    <w:rsid w:val="00B86F52"/>
    <w:rsid w:val="00B879D0"/>
    <w:rsid w:val="00B87B6E"/>
    <w:rsid w:val="00B87C11"/>
    <w:rsid w:val="00B901C3"/>
    <w:rsid w:val="00B9072F"/>
    <w:rsid w:val="00B90C72"/>
    <w:rsid w:val="00B90E25"/>
    <w:rsid w:val="00B912A9"/>
    <w:rsid w:val="00B915FC"/>
    <w:rsid w:val="00B91FD2"/>
    <w:rsid w:val="00B9284F"/>
    <w:rsid w:val="00B92BF1"/>
    <w:rsid w:val="00B93C04"/>
    <w:rsid w:val="00B9507B"/>
    <w:rsid w:val="00B9780F"/>
    <w:rsid w:val="00B97C03"/>
    <w:rsid w:val="00BA0078"/>
    <w:rsid w:val="00BA0126"/>
    <w:rsid w:val="00BA11BB"/>
    <w:rsid w:val="00BA1813"/>
    <w:rsid w:val="00BA1D5A"/>
    <w:rsid w:val="00BA2064"/>
    <w:rsid w:val="00BA26CB"/>
    <w:rsid w:val="00BA2E15"/>
    <w:rsid w:val="00BA31E2"/>
    <w:rsid w:val="00BA3D8D"/>
    <w:rsid w:val="00BA4349"/>
    <w:rsid w:val="00BA4350"/>
    <w:rsid w:val="00BA4AC3"/>
    <w:rsid w:val="00BA4CBA"/>
    <w:rsid w:val="00BA512D"/>
    <w:rsid w:val="00BA59C2"/>
    <w:rsid w:val="00BA6B90"/>
    <w:rsid w:val="00BA6C5C"/>
    <w:rsid w:val="00BA7566"/>
    <w:rsid w:val="00BA76BF"/>
    <w:rsid w:val="00BA7737"/>
    <w:rsid w:val="00BA7869"/>
    <w:rsid w:val="00BA7C40"/>
    <w:rsid w:val="00BB02CA"/>
    <w:rsid w:val="00BB04E3"/>
    <w:rsid w:val="00BB0E92"/>
    <w:rsid w:val="00BB13A7"/>
    <w:rsid w:val="00BB14FB"/>
    <w:rsid w:val="00BB200D"/>
    <w:rsid w:val="00BB20DB"/>
    <w:rsid w:val="00BB237F"/>
    <w:rsid w:val="00BB26E9"/>
    <w:rsid w:val="00BB299A"/>
    <w:rsid w:val="00BB2A33"/>
    <w:rsid w:val="00BB3AE1"/>
    <w:rsid w:val="00BB4AF7"/>
    <w:rsid w:val="00BB4FA3"/>
    <w:rsid w:val="00BB6F53"/>
    <w:rsid w:val="00BB75B7"/>
    <w:rsid w:val="00BB778B"/>
    <w:rsid w:val="00BB79BD"/>
    <w:rsid w:val="00BB7B4A"/>
    <w:rsid w:val="00BB7FEA"/>
    <w:rsid w:val="00BC04DD"/>
    <w:rsid w:val="00BC06FE"/>
    <w:rsid w:val="00BC0A2B"/>
    <w:rsid w:val="00BC11B9"/>
    <w:rsid w:val="00BC12B6"/>
    <w:rsid w:val="00BC18BA"/>
    <w:rsid w:val="00BC196F"/>
    <w:rsid w:val="00BC1DAE"/>
    <w:rsid w:val="00BC2995"/>
    <w:rsid w:val="00BC2AD4"/>
    <w:rsid w:val="00BC2FA1"/>
    <w:rsid w:val="00BC3652"/>
    <w:rsid w:val="00BC3C94"/>
    <w:rsid w:val="00BC3DBF"/>
    <w:rsid w:val="00BC3EC1"/>
    <w:rsid w:val="00BC4E1E"/>
    <w:rsid w:val="00BC522E"/>
    <w:rsid w:val="00BC6AD9"/>
    <w:rsid w:val="00BC6CF9"/>
    <w:rsid w:val="00BC6F4C"/>
    <w:rsid w:val="00BC745F"/>
    <w:rsid w:val="00BC772C"/>
    <w:rsid w:val="00BD0685"/>
    <w:rsid w:val="00BD0B16"/>
    <w:rsid w:val="00BD0C65"/>
    <w:rsid w:val="00BD0F93"/>
    <w:rsid w:val="00BD1DA5"/>
    <w:rsid w:val="00BD1E01"/>
    <w:rsid w:val="00BD20E9"/>
    <w:rsid w:val="00BD2DBE"/>
    <w:rsid w:val="00BD2F8E"/>
    <w:rsid w:val="00BD323E"/>
    <w:rsid w:val="00BD3925"/>
    <w:rsid w:val="00BD3FBF"/>
    <w:rsid w:val="00BD4249"/>
    <w:rsid w:val="00BD47CB"/>
    <w:rsid w:val="00BD4EFF"/>
    <w:rsid w:val="00BD5963"/>
    <w:rsid w:val="00BD596C"/>
    <w:rsid w:val="00BD6002"/>
    <w:rsid w:val="00BD66B3"/>
    <w:rsid w:val="00BD6A56"/>
    <w:rsid w:val="00BD7314"/>
    <w:rsid w:val="00BD76E3"/>
    <w:rsid w:val="00BD797C"/>
    <w:rsid w:val="00BD7C73"/>
    <w:rsid w:val="00BE00D2"/>
    <w:rsid w:val="00BE00DA"/>
    <w:rsid w:val="00BE05AE"/>
    <w:rsid w:val="00BE0629"/>
    <w:rsid w:val="00BE0667"/>
    <w:rsid w:val="00BE0F63"/>
    <w:rsid w:val="00BE18F7"/>
    <w:rsid w:val="00BE1AE5"/>
    <w:rsid w:val="00BE2023"/>
    <w:rsid w:val="00BE281B"/>
    <w:rsid w:val="00BE2AA4"/>
    <w:rsid w:val="00BE2F57"/>
    <w:rsid w:val="00BE3226"/>
    <w:rsid w:val="00BE3881"/>
    <w:rsid w:val="00BE3941"/>
    <w:rsid w:val="00BE3AB8"/>
    <w:rsid w:val="00BE4E76"/>
    <w:rsid w:val="00BE5025"/>
    <w:rsid w:val="00BE503E"/>
    <w:rsid w:val="00BE58FC"/>
    <w:rsid w:val="00BE5AA6"/>
    <w:rsid w:val="00BE6107"/>
    <w:rsid w:val="00BE62BE"/>
    <w:rsid w:val="00BE6BDE"/>
    <w:rsid w:val="00BE71B7"/>
    <w:rsid w:val="00BE732D"/>
    <w:rsid w:val="00BE7417"/>
    <w:rsid w:val="00BE76A0"/>
    <w:rsid w:val="00BE7A7D"/>
    <w:rsid w:val="00BF0BA1"/>
    <w:rsid w:val="00BF1334"/>
    <w:rsid w:val="00BF181F"/>
    <w:rsid w:val="00BF1AB8"/>
    <w:rsid w:val="00BF224F"/>
    <w:rsid w:val="00BF2CFD"/>
    <w:rsid w:val="00BF3399"/>
    <w:rsid w:val="00BF34C8"/>
    <w:rsid w:val="00BF34FE"/>
    <w:rsid w:val="00BF363B"/>
    <w:rsid w:val="00BF37B5"/>
    <w:rsid w:val="00BF42F0"/>
    <w:rsid w:val="00BF44D2"/>
    <w:rsid w:val="00BF44FC"/>
    <w:rsid w:val="00BF4930"/>
    <w:rsid w:val="00BF4CD3"/>
    <w:rsid w:val="00BF5052"/>
    <w:rsid w:val="00BF5149"/>
    <w:rsid w:val="00BF5D23"/>
    <w:rsid w:val="00BF614D"/>
    <w:rsid w:val="00BF6832"/>
    <w:rsid w:val="00BF6B10"/>
    <w:rsid w:val="00BF79C7"/>
    <w:rsid w:val="00BF7CF1"/>
    <w:rsid w:val="00BF7D2A"/>
    <w:rsid w:val="00C009E6"/>
    <w:rsid w:val="00C00CC7"/>
    <w:rsid w:val="00C0110F"/>
    <w:rsid w:val="00C012BB"/>
    <w:rsid w:val="00C0137F"/>
    <w:rsid w:val="00C016C3"/>
    <w:rsid w:val="00C01786"/>
    <w:rsid w:val="00C01FFB"/>
    <w:rsid w:val="00C02040"/>
    <w:rsid w:val="00C025CB"/>
    <w:rsid w:val="00C03132"/>
    <w:rsid w:val="00C031E9"/>
    <w:rsid w:val="00C037E3"/>
    <w:rsid w:val="00C04136"/>
    <w:rsid w:val="00C05604"/>
    <w:rsid w:val="00C05AC2"/>
    <w:rsid w:val="00C05C89"/>
    <w:rsid w:val="00C05D7C"/>
    <w:rsid w:val="00C05E68"/>
    <w:rsid w:val="00C064F9"/>
    <w:rsid w:val="00C0664F"/>
    <w:rsid w:val="00C06DF4"/>
    <w:rsid w:val="00C077E6"/>
    <w:rsid w:val="00C0783C"/>
    <w:rsid w:val="00C07BD0"/>
    <w:rsid w:val="00C07E51"/>
    <w:rsid w:val="00C1031F"/>
    <w:rsid w:val="00C10AD9"/>
    <w:rsid w:val="00C10DA0"/>
    <w:rsid w:val="00C1123A"/>
    <w:rsid w:val="00C1288D"/>
    <w:rsid w:val="00C13061"/>
    <w:rsid w:val="00C133E7"/>
    <w:rsid w:val="00C13F16"/>
    <w:rsid w:val="00C14584"/>
    <w:rsid w:val="00C14A08"/>
    <w:rsid w:val="00C14B7E"/>
    <w:rsid w:val="00C15045"/>
    <w:rsid w:val="00C15286"/>
    <w:rsid w:val="00C1540D"/>
    <w:rsid w:val="00C15828"/>
    <w:rsid w:val="00C15FD9"/>
    <w:rsid w:val="00C16E6C"/>
    <w:rsid w:val="00C17080"/>
    <w:rsid w:val="00C17197"/>
    <w:rsid w:val="00C17BBA"/>
    <w:rsid w:val="00C17FA0"/>
    <w:rsid w:val="00C20373"/>
    <w:rsid w:val="00C2088A"/>
    <w:rsid w:val="00C21CE8"/>
    <w:rsid w:val="00C21E40"/>
    <w:rsid w:val="00C22932"/>
    <w:rsid w:val="00C23349"/>
    <w:rsid w:val="00C23832"/>
    <w:rsid w:val="00C246A4"/>
    <w:rsid w:val="00C249F8"/>
    <w:rsid w:val="00C25466"/>
    <w:rsid w:val="00C2554F"/>
    <w:rsid w:val="00C2595D"/>
    <w:rsid w:val="00C25D94"/>
    <w:rsid w:val="00C26774"/>
    <w:rsid w:val="00C26D09"/>
    <w:rsid w:val="00C273BC"/>
    <w:rsid w:val="00C27710"/>
    <w:rsid w:val="00C27E32"/>
    <w:rsid w:val="00C3037C"/>
    <w:rsid w:val="00C30474"/>
    <w:rsid w:val="00C30E99"/>
    <w:rsid w:val="00C311E8"/>
    <w:rsid w:val="00C31687"/>
    <w:rsid w:val="00C318CE"/>
    <w:rsid w:val="00C31E32"/>
    <w:rsid w:val="00C3232B"/>
    <w:rsid w:val="00C324C3"/>
    <w:rsid w:val="00C32555"/>
    <w:rsid w:val="00C32D60"/>
    <w:rsid w:val="00C3381B"/>
    <w:rsid w:val="00C340F1"/>
    <w:rsid w:val="00C3421E"/>
    <w:rsid w:val="00C3478A"/>
    <w:rsid w:val="00C34AA7"/>
    <w:rsid w:val="00C35B00"/>
    <w:rsid w:val="00C361FD"/>
    <w:rsid w:val="00C3640D"/>
    <w:rsid w:val="00C371AE"/>
    <w:rsid w:val="00C3795C"/>
    <w:rsid w:val="00C37B01"/>
    <w:rsid w:val="00C37D33"/>
    <w:rsid w:val="00C37F80"/>
    <w:rsid w:val="00C401E7"/>
    <w:rsid w:val="00C402A8"/>
    <w:rsid w:val="00C4051F"/>
    <w:rsid w:val="00C4056A"/>
    <w:rsid w:val="00C41039"/>
    <w:rsid w:val="00C41086"/>
    <w:rsid w:val="00C42395"/>
    <w:rsid w:val="00C423EE"/>
    <w:rsid w:val="00C430CC"/>
    <w:rsid w:val="00C438D3"/>
    <w:rsid w:val="00C438FF"/>
    <w:rsid w:val="00C44A68"/>
    <w:rsid w:val="00C4551E"/>
    <w:rsid w:val="00C455CD"/>
    <w:rsid w:val="00C456D5"/>
    <w:rsid w:val="00C45BCF"/>
    <w:rsid w:val="00C4693B"/>
    <w:rsid w:val="00C470C5"/>
    <w:rsid w:val="00C473AB"/>
    <w:rsid w:val="00C473BA"/>
    <w:rsid w:val="00C478DB"/>
    <w:rsid w:val="00C50413"/>
    <w:rsid w:val="00C5085B"/>
    <w:rsid w:val="00C50B8D"/>
    <w:rsid w:val="00C51CA9"/>
    <w:rsid w:val="00C51FD3"/>
    <w:rsid w:val="00C52171"/>
    <w:rsid w:val="00C52448"/>
    <w:rsid w:val="00C526E3"/>
    <w:rsid w:val="00C528D4"/>
    <w:rsid w:val="00C539D8"/>
    <w:rsid w:val="00C53FC0"/>
    <w:rsid w:val="00C54DD9"/>
    <w:rsid w:val="00C5513D"/>
    <w:rsid w:val="00C55B13"/>
    <w:rsid w:val="00C55B75"/>
    <w:rsid w:val="00C569B3"/>
    <w:rsid w:val="00C56F57"/>
    <w:rsid w:val="00C571A9"/>
    <w:rsid w:val="00C571B1"/>
    <w:rsid w:val="00C571DB"/>
    <w:rsid w:val="00C5736E"/>
    <w:rsid w:val="00C576D5"/>
    <w:rsid w:val="00C57B4A"/>
    <w:rsid w:val="00C57E6F"/>
    <w:rsid w:val="00C601EF"/>
    <w:rsid w:val="00C603D4"/>
    <w:rsid w:val="00C60476"/>
    <w:rsid w:val="00C613C5"/>
    <w:rsid w:val="00C618CF"/>
    <w:rsid w:val="00C6209C"/>
    <w:rsid w:val="00C62776"/>
    <w:rsid w:val="00C632C1"/>
    <w:rsid w:val="00C635C5"/>
    <w:rsid w:val="00C6396A"/>
    <w:rsid w:val="00C63B14"/>
    <w:rsid w:val="00C63B20"/>
    <w:rsid w:val="00C63E4F"/>
    <w:rsid w:val="00C644F0"/>
    <w:rsid w:val="00C6530E"/>
    <w:rsid w:val="00C6562C"/>
    <w:rsid w:val="00C65E85"/>
    <w:rsid w:val="00C65FBA"/>
    <w:rsid w:val="00C66CB2"/>
    <w:rsid w:val="00C66FC3"/>
    <w:rsid w:val="00C676BA"/>
    <w:rsid w:val="00C67819"/>
    <w:rsid w:val="00C70086"/>
    <w:rsid w:val="00C70E9C"/>
    <w:rsid w:val="00C71717"/>
    <w:rsid w:val="00C71D97"/>
    <w:rsid w:val="00C720FD"/>
    <w:rsid w:val="00C72755"/>
    <w:rsid w:val="00C72DB6"/>
    <w:rsid w:val="00C7301E"/>
    <w:rsid w:val="00C730DD"/>
    <w:rsid w:val="00C73AD9"/>
    <w:rsid w:val="00C73C14"/>
    <w:rsid w:val="00C73C21"/>
    <w:rsid w:val="00C74453"/>
    <w:rsid w:val="00C744FF"/>
    <w:rsid w:val="00C74CE5"/>
    <w:rsid w:val="00C75240"/>
    <w:rsid w:val="00C75878"/>
    <w:rsid w:val="00C75991"/>
    <w:rsid w:val="00C75CC4"/>
    <w:rsid w:val="00C75CCB"/>
    <w:rsid w:val="00C75DF7"/>
    <w:rsid w:val="00C76060"/>
    <w:rsid w:val="00C76644"/>
    <w:rsid w:val="00C767B0"/>
    <w:rsid w:val="00C76875"/>
    <w:rsid w:val="00C7748B"/>
    <w:rsid w:val="00C776D7"/>
    <w:rsid w:val="00C77F10"/>
    <w:rsid w:val="00C80BCE"/>
    <w:rsid w:val="00C810A1"/>
    <w:rsid w:val="00C811A7"/>
    <w:rsid w:val="00C81491"/>
    <w:rsid w:val="00C82BF0"/>
    <w:rsid w:val="00C83275"/>
    <w:rsid w:val="00C83D16"/>
    <w:rsid w:val="00C8463B"/>
    <w:rsid w:val="00C84A81"/>
    <w:rsid w:val="00C84D8D"/>
    <w:rsid w:val="00C84F67"/>
    <w:rsid w:val="00C85078"/>
    <w:rsid w:val="00C854ED"/>
    <w:rsid w:val="00C8629E"/>
    <w:rsid w:val="00C90609"/>
    <w:rsid w:val="00C91E2A"/>
    <w:rsid w:val="00C91F33"/>
    <w:rsid w:val="00C921AB"/>
    <w:rsid w:val="00C9278E"/>
    <w:rsid w:val="00C9287B"/>
    <w:rsid w:val="00C92F27"/>
    <w:rsid w:val="00C93BBB"/>
    <w:rsid w:val="00C9416C"/>
    <w:rsid w:val="00C9419D"/>
    <w:rsid w:val="00C941DE"/>
    <w:rsid w:val="00C9435B"/>
    <w:rsid w:val="00C9439F"/>
    <w:rsid w:val="00C944AA"/>
    <w:rsid w:val="00C94B2B"/>
    <w:rsid w:val="00C94C76"/>
    <w:rsid w:val="00C9509F"/>
    <w:rsid w:val="00C955D2"/>
    <w:rsid w:val="00C96109"/>
    <w:rsid w:val="00C97106"/>
    <w:rsid w:val="00C97130"/>
    <w:rsid w:val="00C97155"/>
    <w:rsid w:val="00C9729F"/>
    <w:rsid w:val="00C975BD"/>
    <w:rsid w:val="00C97AD1"/>
    <w:rsid w:val="00C97CD5"/>
    <w:rsid w:val="00CA042F"/>
    <w:rsid w:val="00CA0882"/>
    <w:rsid w:val="00CA0894"/>
    <w:rsid w:val="00CA0AF2"/>
    <w:rsid w:val="00CA0EEB"/>
    <w:rsid w:val="00CA1E79"/>
    <w:rsid w:val="00CA294B"/>
    <w:rsid w:val="00CA2F26"/>
    <w:rsid w:val="00CA30D8"/>
    <w:rsid w:val="00CA379A"/>
    <w:rsid w:val="00CA3A47"/>
    <w:rsid w:val="00CA3C9F"/>
    <w:rsid w:val="00CA3CA8"/>
    <w:rsid w:val="00CA4167"/>
    <w:rsid w:val="00CA41E0"/>
    <w:rsid w:val="00CA4363"/>
    <w:rsid w:val="00CA4C0F"/>
    <w:rsid w:val="00CA69A0"/>
    <w:rsid w:val="00CA6ADA"/>
    <w:rsid w:val="00CA6B99"/>
    <w:rsid w:val="00CA75A9"/>
    <w:rsid w:val="00CA7AA5"/>
    <w:rsid w:val="00CB06A9"/>
    <w:rsid w:val="00CB0FD9"/>
    <w:rsid w:val="00CB1095"/>
    <w:rsid w:val="00CB11AE"/>
    <w:rsid w:val="00CB1841"/>
    <w:rsid w:val="00CB3036"/>
    <w:rsid w:val="00CB31D1"/>
    <w:rsid w:val="00CB39A9"/>
    <w:rsid w:val="00CB3C54"/>
    <w:rsid w:val="00CB4595"/>
    <w:rsid w:val="00CB4999"/>
    <w:rsid w:val="00CB4E74"/>
    <w:rsid w:val="00CB5128"/>
    <w:rsid w:val="00CB5614"/>
    <w:rsid w:val="00CB59EB"/>
    <w:rsid w:val="00CB62E3"/>
    <w:rsid w:val="00CB646F"/>
    <w:rsid w:val="00CB6B60"/>
    <w:rsid w:val="00CB6C36"/>
    <w:rsid w:val="00CB7959"/>
    <w:rsid w:val="00CC088E"/>
    <w:rsid w:val="00CC0AA4"/>
    <w:rsid w:val="00CC0BFF"/>
    <w:rsid w:val="00CC0C25"/>
    <w:rsid w:val="00CC0C74"/>
    <w:rsid w:val="00CC13A6"/>
    <w:rsid w:val="00CC2002"/>
    <w:rsid w:val="00CC236B"/>
    <w:rsid w:val="00CC28E4"/>
    <w:rsid w:val="00CC2BBF"/>
    <w:rsid w:val="00CC2CE8"/>
    <w:rsid w:val="00CC34EF"/>
    <w:rsid w:val="00CC400D"/>
    <w:rsid w:val="00CC4C46"/>
    <w:rsid w:val="00CC4E5B"/>
    <w:rsid w:val="00CC5B89"/>
    <w:rsid w:val="00CC60FF"/>
    <w:rsid w:val="00CC61F5"/>
    <w:rsid w:val="00CC625E"/>
    <w:rsid w:val="00CC65C6"/>
    <w:rsid w:val="00CC67B1"/>
    <w:rsid w:val="00CC6BEC"/>
    <w:rsid w:val="00CC6E1E"/>
    <w:rsid w:val="00CC76A9"/>
    <w:rsid w:val="00CC7F38"/>
    <w:rsid w:val="00CD130D"/>
    <w:rsid w:val="00CD16A6"/>
    <w:rsid w:val="00CD1927"/>
    <w:rsid w:val="00CD1CFE"/>
    <w:rsid w:val="00CD2952"/>
    <w:rsid w:val="00CD2C1A"/>
    <w:rsid w:val="00CD2F39"/>
    <w:rsid w:val="00CD317A"/>
    <w:rsid w:val="00CD3320"/>
    <w:rsid w:val="00CD3495"/>
    <w:rsid w:val="00CD4176"/>
    <w:rsid w:val="00CD439B"/>
    <w:rsid w:val="00CD4B4A"/>
    <w:rsid w:val="00CD4BFF"/>
    <w:rsid w:val="00CD52A2"/>
    <w:rsid w:val="00CD5805"/>
    <w:rsid w:val="00CD6213"/>
    <w:rsid w:val="00CD65DA"/>
    <w:rsid w:val="00CD69E1"/>
    <w:rsid w:val="00CD6A98"/>
    <w:rsid w:val="00CD7592"/>
    <w:rsid w:val="00CD786B"/>
    <w:rsid w:val="00CD7AEA"/>
    <w:rsid w:val="00CD7DE4"/>
    <w:rsid w:val="00CD7E46"/>
    <w:rsid w:val="00CE058A"/>
    <w:rsid w:val="00CE0638"/>
    <w:rsid w:val="00CE0735"/>
    <w:rsid w:val="00CE16FF"/>
    <w:rsid w:val="00CE1754"/>
    <w:rsid w:val="00CE208D"/>
    <w:rsid w:val="00CE24E6"/>
    <w:rsid w:val="00CE2C01"/>
    <w:rsid w:val="00CE2C0C"/>
    <w:rsid w:val="00CE2C9F"/>
    <w:rsid w:val="00CE2FD6"/>
    <w:rsid w:val="00CE3021"/>
    <w:rsid w:val="00CE3162"/>
    <w:rsid w:val="00CE4033"/>
    <w:rsid w:val="00CE4414"/>
    <w:rsid w:val="00CE48EA"/>
    <w:rsid w:val="00CE4A1D"/>
    <w:rsid w:val="00CE4EC6"/>
    <w:rsid w:val="00CE4FBA"/>
    <w:rsid w:val="00CE5603"/>
    <w:rsid w:val="00CE5741"/>
    <w:rsid w:val="00CE57E2"/>
    <w:rsid w:val="00CE662F"/>
    <w:rsid w:val="00CE6764"/>
    <w:rsid w:val="00CE6B35"/>
    <w:rsid w:val="00CE78CE"/>
    <w:rsid w:val="00CE7DD8"/>
    <w:rsid w:val="00CF05E1"/>
    <w:rsid w:val="00CF0A54"/>
    <w:rsid w:val="00CF0B9D"/>
    <w:rsid w:val="00CF0F01"/>
    <w:rsid w:val="00CF116C"/>
    <w:rsid w:val="00CF1D3A"/>
    <w:rsid w:val="00CF1E35"/>
    <w:rsid w:val="00CF212C"/>
    <w:rsid w:val="00CF281C"/>
    <w:rsid w:val="00CF2DBB"/>
    <w:rsid w:val="00CF37C4"/>
    <w:rsid w:val="00CF3D23"/>
    <w:rsid w:val="00CF3DED"/>
    <w:rsid w:val="00CF4D26"/>
    <w:rsid w:val="00CF4E87"/>
    <w:rsid w:val="00CF5400"/>
    <w:rsid w:val="00CF58A6"/>
    <w:rsid w:val="00CF5E46"/>
    <w:rsid w:val="00CF67A2"/>
    <w:rsid w:val="00CF6CB3"/>
    <w:rsid w:val="00CF6DEF"/>
    <w:rsid w:val="00CF6FEF"/>
    <w:rsid w:val="00CF7486"/>
    <w:rsid w:val="00CF7537"/>
    <w:rsid w:val="00CF7B21"/>
    <w:rsid w:val="00CF7FB8"/>
    <w:rsid w:val="00D0045C"/>
    <w:rsid w:val="00D004F4"/>
    <w:rsid w:val="00D00527"/>
    <w:rsid w:val="00D005A2"/>
    <w:rsid w:val="00D00616"/>
    <w:rsid w:val="00D00A6D"/>
    <w:rsid w:val="00D00AA2"/>
    <w:rsid w:val="00D00CA1"/>
    <w:rsid w:val="00D0177E"/>
    <w:rsid w:val="00D01990"/>
    <w:rsid w:val="00D01CF9"/>
    <w:rsid w:val="00D01F4E"/>
    <w:rsid w:val="00D02C72"/>
    <w:rsid w:val="00D04D92"/>
    <w:rsid w:val="00D0571F"/>
    <w:rsid w:val="00D059F2"/>
    <w:rsid w:val="00D05BF1"/>
    <w:rsid w:val="00D061F0"/>
    <w:rsid w:val="00D06BE5"/>
    <w:rsid w:val="00D06EF2"/>
    <w:rsid w:val="00D07164"/>
    <w:rsid w:val="00D072C3"/>
    <w:rsid w:val="00D077A2"/>
    <w:rsid w:val="00D1010E"/>
    <w:rsid w:val="00D1010F"/>
    <w:rsid w:val="00D1088E"/>
    <w:rsid w:val="00D109C7"/>
    <w:rsid w:val="00D10B25"/>
    <w:rsid w:val="00D111DA"/>
    <w:rsid w:val="00D11DAD"/>
    <w:rsid w:val="00D124EF"/>
    <w:rsid w:val="00D12AF6"/>
    <w:rsid w:val="00D12C14"/>
    <w:rsid w:val="00D12FF1"/>
    <w:rsid w:val="00D13478"/>
    <w:rsid w:val="00D13553"/>
    <w:rsid w:val="00D137C1"/>
    <w:rsid w:val="00D141A4"/>
    <w:rsid w:val="00D14762"/>
    <w:rsid w:val="00D14B83"/>
    <w:rsid w:val="00D14F75"/>
    <w:rsid w:val="00D1547D"/>
    <w:rsid w:val="00D1585D"/>
    <w:rsid w:val="00D15CE7"/>
    <w:rsid w:val="00D15CF8"/>
    <w:rsid w:val="00D160E4"/>
    <w:rsid w:val="00D16D32"/>
    <w:rsid w:val="00D16F32"/>
    <w:rsid w:val="00D176C3"/>
    <w:rsid w:val="00D176CA"/>
    <w:rsid w:val="00D179D9"/>
    <w:rsid w:val="00D17CF8"/>
    <w:rsid w:val="00D17F0B"/>
    <w:rsid w:val="00D201A9"/>
    <w:rsid w:val="00D21BDE"/>
    <w:rsid w:val="00D21C54"/>
    <w:rsid w:val="00D22A2D"/>
    <w:rsid w:val="00D22C0D"/>
    <w:rsid w:val="00D22D3B"/>
    <w:rsid w:val="00D236C5"/>
    <w:rsid w:val="00D2378E"/>
    <w:rsid w:val="00D239EE"/>
    <w:rsid w:val="00D24E06"/>
    <w:rsid w:val="00D256EF"/>
    <w:rsid w:val="00D25E0E"/>
    <w:rsid w:val="00D264F7"/>
    <w:rsid w:val="00D2668C"/>
    <w:rsid w:val="00D27510"/>
    <w:rsid w:val="00D27A7E"/>
    <w:rsid w:val="00D27DA1"/>
    <w:rsid w:val="00D27E72"/>
    <w:rsid w:val="00D3045D"/>
    <w:rsid w:val="00D30909"/>
    <w:rsid w:val="00D30B51"/>
    <w:rsid w:val="00D310FA"/>
    <w:rsid w:val="00D3114D"/>
    <w:rsid w:val="00D31192"/>
    <w:rsid w:val="00D313EB"/>
    <w:rsid w:val="00D32014"/>
    <w:rsid w:val="00D321E1"/>
    <w:rsid w:val="00D32A44"/>
    <w:rsid w:val="00D32A4E"/>
    <w:rsid w:val="00D32CB0"/>
    <w:rsid w:val="00D333FC"/>
    <w:rsid w:val="00D33DA1"/>
    <w:rsid w:val="00D33EBC"/>
    <w:rsid w:val="00D346B7"/>
    <w:rsid w:val="00D34BD4"/>
    <w:rsid w:val="00D35447"/>
    <w:rsid w:val="00D355B4"/>
    <w:rsid w:val="00D35FD2"/>
    <w:rsid w:val="00D36A17"/>
    <w:rsid w:val="00D36F93"/>
    <w:rsid w:val="00D37035"/>
    <w:rsid w:val="00D3713E"/>
    <w:rsid w:val="00D3766F"/>
    <w:rsid w:val="00D3774A"/>
    <w:rsid w:val="00D379F2"/>
    <w:rsid w:val="00D37A5A"/>
    <w:rsid w:val="00D37C0F"/>
    <w:rsid w:val="00D37C42"/>
    <w:rsid w:val="00D40561"/>
    <w:rsid w:val="00D40566"/>
    <w:rsid w:val="00D40A14"/>
    <w:rsid w:val="00D42426"/>
    <w:rsid w:val="00D42567"/>
    <w:rsid w:val="00D4392F"/>
    <w:rsid w:val="00D43F40"/>
    <w:rsid w:val="00D446C4"/>
    <w:rsid w:val="00D45821"/>
    <w:rsid w:val="00D4585D"/>
    <w:rsid w:val="00D45D08"/>
    <w:rsid w:val="00D45F11"/>
    <w:rsid w:val="00D46476"/>
    <w:rsid w:val="00D475E4"/>
    <w:rsid w:val="00D4771C"/>
    <w:rsid w:val="00D502F6"/>
    <w:rsid w:val="00D5071F"/>
    <w:rsid w:val="00D50833"/>
    <w:rsid w:val="00D50AE0"/>
    <w:rsid w:val="00D514E0"/>
    <w:rsid w:val="00D51AC2"/>
    <w:rsid w:val="00D52107"/>
    <w:rsid w:val="00D526B0"/>
    <w:rsid w:val="00D52A6D"/>
    <w:rsid w:val="00D52CE5"/>
    <w:rsid w:val="00D5314B"/>
    <w:rsid w:val="00D53425"/>
    <w:rsid w:val="00D53653"/>
    <w:rsid w:val="00D5427C"/>
    <w:rsid w:val="00D54A92"/>
    <w:rsid w:val="00D54F69"/>
    <w:rsid w:val="00D55A65"/>
    <w:rsid w:val="00D56874"/>
    <w:rsid w:val="00D56BFF"/>
    <w:rsid w:val="00D608DB"/>
    <w:rsid w:val="00D617FF"/>
    <w:rsid w:val="00D61BC4"/>
    <w:rsid w:val="00D61D63"/>
    <w:rsid w:val="00D6335E"/>
    <w:rsid w:val="00D63E77"/>
    <w:rsid w:val="00D64443"/>
    <w:rsid w:val="00D64FB0"/>
    <w:rsid w:val="00D655C8"/>
    <w:rsid w:val="00D660FA"/>
    <w:rsid w:val="00D67420"/>
    <w:rsid w:val="00D67D41"/>
    <w:rsid w:val="00D70600"/>
    <w:rsid w:val="00D70714"/>
    <w:rsid w:val="00D7075D"/>
    <w:rsid w:val="00D707B1"/>
    <w:rsid w:val="00D709DC"/>
    <w:rsid w:val="00D710C9"/>
    <w:rsid w:val="00D714CD"/>
    <w:rsid w:val="00D72BD6"/>
    <w:rsid w:val="00D72C47"/>
    <w:rsid w:val="00D72F12"/>
    <w:rsid w:val="00D7322D"/>
    <w:rsid w:val="00D7338A"/>
    <w:rsid w:val="00D735AC"/>
    <w:rsid w:val="00D73B20"/>
    <w:rsid w:val="00D75667"/>
    <w:rsid w:val="00D75755"/>
    <w:rsid w:val="00D76399"/>
    <w:rsid w:val="00D76DB3"/>
    <w:rsid w:val="00D76E82"/>
    <w:rsid w:val="00D770D1"/>
    <w:rsid w:val="00D77914"/>
    <w:rsid w:val="00D77ADE"/>
    <w:rsid w:val="00D8076C"/>
    <w:rsid w:val="00D80A69"/>
    <w:rsid w:val="00D80A84"/>
    <w:rsid w:val="00D80D30"/>
    <w:rsid w:val="00D811A2"/>
    <w:rsid w:val="00D81404"/>
    <w:rsid w:val="00D81532"/>
    <w:rsid w:val="00D82366"/>
    <w:rsid w:val="00D827D8"/>
    <w:rsid w:val="00D828E9"/>
    <w:rsid w:val="00D832EF"/>
    <w:rsid w:val="00D83384"/>
    <w:rsid w:val="00D83462"/>
    <w:rsid w:val="00D83A40"/>
    <w:rsid w:val="00D83C8C"/>
    <w:rsid w:val="00D84820"/>
    <w:rsid w:val="00D8483B"/>
    <w:rsid w:val="00D84926"/>
    <w:rsid w:val="00D8513C"/>
    <w:rsid w:val="00D85172"/>
    <w:rsid w:val="00D85255"/>
    <w:rsid w:val="00D85656"/>
    <w:rsid w:val="00D8576B"/>
    <w:rsid w:val="00D85F56"/>
    <w:rsid w:val="00D85FD1"/>
    <w:rsid w:val="00D85FF5"/>
    <w:rsid w:val="00D86074"/>
    <w:rsid w:val="00D87B6A"/>
    <w:rsid w:val="00D9033E"/>
    <w:rsid w:val="00D9077B"/>
    <w:rsid w:val="00D907D2"/>
    <w:rsid w:val="00D90ABC"/>
    <w:rsid w:val="00D91603"/>
    <w:rsid w:val="00D91CB5"/>
    <w:rsid w:val="00D91D66"/>
    <w:rsid w:val="00D91E1F"/>
    <w:rsid w:val="00D91EA0"/>
    <w:rsid w:val="00D925ED"/>
    <w:rsid w:val="00D928AA"/>
    <w:rsid w:val="00D92F97"/>
    <w:rsid w:val="00D92FCF"/>
    <w:rsid w:val="00D93605"/>
    <w:rsid w:val="00D94195"/>
    <w:rsid w:val="00D94A87"/>
    <w:rsid w:val="00D9515E"/>
    <w:rsid w:val="00D954DD"/>
    <w:rsid w:val="00D957F4"/>
    <w:rsid w:val="00D95C70"/>
    <w:rsid w:val="00D95F17"/>
    <w:rsid w:val="00D967DB"/>
    <w:rsid w:val="00D968CA"/>
    <w:rsid w:val="00D96954"/>
    <w:rsid w:val="00D96ED3"/>
    <w:rsid w:val="00D97AF2"/>
    <w:rsid w:val="00D97CB0"/>
    <w:rsid w:val="00DA0040"/>
    <w:rsid w:val="00DA0AE9"/>
    <w:rsid w:val="00DA11CF"/>
    <w:rsid w:val="00DA22CD"/>
    <w:rsid w:val="00DA30D5"/>
    <w:rsid w:val="00DA356F"/>
    <w:rsid w:val="00DA4051"/>
    <w:rsid w:val="00DA48D3"/>
    <w:rsid w:val="00DA559A"/>
    <w:rsid w:val="00DA563C"/>
    <w:rsid w:val="00DA57D9"/>
    <w:rsid w:val="00DA5921"/>
    <w:rsid w:val="00DA5942"/>
    <w:rsid w:val="00DA6523"/>
    <w:rsid w:val="00DA683C"/>
    <w:rsid w:val="00DA6D4C"/>
    <w:rsid w:val="00DA7021"/>
    <w:rsid w:val="00DA72F8"/>
    <w:rsid w:val="00DA7701"/>
    <w:rsid w:val="00DA7797"/>
    <w:rsid w:val="00DA77AC"/>
    <w:rsid w:val="00DA7A84"/>
    <w:rsid w:val="00DA7EFC"/>
    <w:rsid w:val="00DB0088"/>
    <w:rsid w:val="00DB00A1"/>
    <w:rsid w:val="00DB024E"/>
    <w:rsid w:val="00DB07AD"/>
    <w:rsid w:val="00DB09F1"/>
    <w:rsid w:val="00DB0CE5"/>
    <w:rsid w:val="00DB1C32"/>
    <w:rsid w:val="00DB2017"/>
    <w:rsid w:val="00DB2AF1"/>
    <w:rsid w:val="00DB3017"/>
    <w:rsid w:val="00DB3117"/>
    <w:rsid w:val="00DB3164"/>
    <w:rsid w:val="00DB3D2F"/>
    <w:rsid w:val="00DB45C7"/>
    <w:rsid w:val="00DB483C"/>
    <w:rsid w:val="00DB50AD"/>
    <w:rsid w:val="00DB62DF"/>
    <w:rsid w:val="00DB6D4C"/>
    <w:rsid w:val="00DB76A2"/>
    <w:rsid w:val="00DB7C7E"/>
    <w:rsid w:val="00DB7EA6"/>
    <w:rsid w:val="00DC0227"/>
    <w:rsid w:val="00DC09A2"/>
    <w:rsid w:val="00DC0A1B"/>
    <w:rsid w:val="00DC0A4B"/>
    <w:rsid w:val="00DC16F0"/>
    <w:rsid w:val="00DC1FE2"/>
    <w:rsid w:val="00DC2807"/>
    <w:rsid w:val="00DC29B8"/>
    <w:rsid w:val="00DC2A83"/>
    <w:rsid w:val="00DC2B5D"/>
    <w:rsid w:val="00DC332E"/>
    <w:rsid w:val="00DC3910"/>
    <w:rsid w:val="00DC3EC2"/>
    <w:rsid w:val="00DC4033"/>
    <w:rsid w:val="00DC4139"/>
    <w:rsid w:val="00DC44EE"/>
    <w:rsid w:val="00DC496E"/>
    <w:rsid w:val="00DC50E2"/>
    <w:rsid w:val="00DC51E3"/>
    <w:rsid w:val="00DC5356"/>
    <w:rsid w:val="00DC5435"/>
    <w:rsid w:val="00DC5702"/>
    <w:rsid w:val="00DC5853"/>
    <w:rsid w:val="00DC5E7F"/>
    <w:rsid w:val="00DC67AC"/>
    <w:rsid w:val="00DC6803"/>
    <w:rsid w:val="00DC691A"/>
    <w:rsid w:val="00DC695E"/>
    <w:rsid w:val="00DC6DF5"/>
    <w:rsid w:val="00DC6E14"/>
    <w:rsid w:val="00DC733D"/>
    <w:rsid w:val="00DC73E0"/>
    <w:rsid w:val="00DC745A"/>
    <w:rsid w:val="00DC79D0"/>
    <w:rsid w:val="00DC7C54"/>
    <w:rsid w:val="00DD016F"/>
    <w:rsid w:val="00DD023B"/>
    <w:rsid w:val="00DD0445"/>
    <w:rsid w:val="00DD0C9E"/>
    <w:rsid w:val="00DD167F"/>
    <w:rsid w:val="00DD1D3E"/>
    <w:rsid w:val="00DD1F8C"/>
    <w:rsid w:val="00DD3EC3"/>
    <w:rsid w:val="00DD4BDE"/>
    <w:rsid w:val="00DD5BB4"/>
    <w:rsid w:val="00DD7459"/>
    <w:rsid w:val="00DD7A23"/>
    <w:rsid w:val="00DD7AB0"/>
    <w:rsid w:val="00DE04B7"/>
    <w:rsid w:val="00DE138F"/>
    <w:rsid w:val="00DE2890"/>
    <w:rsid w:val="00DE2D2F"/>
    <w:rsid w:val="00DE2D7D"/>
    <w:rsid w:val="00DE2ED9"/>
    <w:rsid w:val="00DE3662"/>
    <w:rsid w:val="00DE381B"/>
    <w:rsid w:val="00DE386D"/>
    <w:rsid w:val="00DE3EA3"/>
    <w:rsid w:val="00DE41E9"/>
    <w:rsid w:val="00DE4233"/>
    <w:rsid w:val="00DE43BD"/>
    <w:rsid w:val="00DE478B"/>
    <w:rsid w:val="00DE497C"/>
    <w:rsid w:val="00DE4ADB"/>
    <w:rsid w:val="00DE4C60"/>
    <w:rsid w:val="00DE4F8D"/>
    <w:rsid w:val="00DE5709"/>
    <w:rsid w:val="00DE5748"/>
    <w:rsid w:val="00DE5A65"/>
    <w:rsid w:val="00DE5FCE"/>
    <w:rsid w:val="00DE612C"/>
    <w:rsid w:val="00DE6637"/>
    <w:rsid w:val="00DE6ECD"/>
    <w:rsid w:val="00DE701C"/>
    <w:rsid w:val="00DE7045"/>
    <w:rsid w:val="00DE7A55"/>
    <w:rsid w:val="00DE7D13"/>
    <w:rsid w:val="00DF027F"/>
    <w:rsid w:val="00DF063F"/>
    <w:rsid w:val="00DF18FB"/>
    <w:rsid w:val="00DF25ED"/>
    <w:rsid w:val="00DF2B94"/>
    <w:rsid w:val="00DF2DA9"/>
    <w:rsid w:val="00DF359A"/>
    <w:rsid w:val="00DF3780"/>
    <w:rsid w:val="00DF4200"/>
    <w:rsid w:val="00DF42F3"/>
    <w:rsid w:val="00DF4507"/>
    <w:rsid w:val="00DF4A44"/>
    <w:rsid w:val="00DF55DC"/>
    <w:rsid w:val="00DF5826"/>
    <w:rsid w:val="00DF5F48"/>
    <w:rsid w:val="00DF61EA"/>
    <w:rsid w:val="00DF6225"/>
    <w:rsid w:val="00DF66E5"/>
    <w:rsid w:val="00DF69A1"/>
    <w:rsid w:val="00DF73B6"/>
    <w:rsid w:val="00E00D31"/>
    <w:rsid w:val="00E00F0A"/>
    <w:rsid w:val="00E00F9F"/>
    <w:rsid w:val="00E0103E"/>
    <w:rsid w:val="00E014AD"/>
    <w:rsid w:val="00E019E1"/>
    <w:rsid w:val="00E01ABE"/>
    <w:rsid w:val="00E01C1B"/>
    <w:rsid w:val="00E01FE6"/>
    <w:rsid w:val="00E022F7"/>
    <w:rsid w:val="00E02484"/>
    <w:rsid w:val="00E02AF1"/>
    <w:rsid w:val="00E02B0D"/>
    <w:rsid w:val="00E03047"/>
    <w:rsid w:val="00E039AA"/>
    <w:rsid w:val="00E05826"/>
    <w:rsid w:val="00E0590E"/>
    <w:rsid w:val="00E075BE"/>
    <w:rsid w:val="00E07919"/>
    <w:rsid w:val="00E07CA8"/>
    <w:rsid w:val="00E10468"/>
    <w:rsid w:val="00E10A18"/>
    <w:rsid w:val="00E11354"/>
    <w:rsid w:val="00E1157B"/>
    <w:rsid w:val="00E1174A"/>
    <w:rsid w:val="00E1187F"/>
    <w:rsid w:val="00E11AD2"/>
    <w:rsid w:val="00E1289A"/>
    <w:rsid w:val="00E12B2B"/>
    <w:rsid w:val="00E12D18"/>
    <w:rsid w:val="00E12D40"/>
    <w:rsid w:val="00E12F61"/>
    <w:rsid w:val="00E132C3"/>
    <w:rsid w:val="00E13A20"/>
    <w:rsid w:val="00E1442F"/>
    <w:rsid w:val="00E146EB"/>
    <w:rsid w:val="00E149B7"/>
    <w:rsid w:val="00E14CD1"/>
    <w:rsid w:val="00E14DD2"/>
    <w:rsid w:val="00E1558A"/>
    <w:rsid w:val="00E156B7"/>
    <w:rsid w:val="00E1583A"/>
    <w:rsid w:val="00E15DDF"/>
    <w:rsid w:val="00E15EEE"/>
    <w:rsid w:val="00E1603E"/>
    <w:rsid w:val="00E16557"/>
    <w:rsid w:val="00E16D80"/>
    <w:rsid w:val="00E171F1"/>
    <w:rsid w:val="00E17760"/>
    <w:rsid w:val="00E17A7E"/>
    <w:rsid w:val="00E20774"/>
    <w:rsid w:val="00E21107"/>
    <w:rsid w:val="00E215BB"/>
    <w:rsid w:val="00E216E6"/>
    <w:rsid w:val="00E21FC4"/>
    <w:rsid w:val="00E22182"/>
    <w:rsid w:val="00E22184"/>
    <w:rsid w:val="00E22429"/>
    <w:rsid w:val="00E2298E"/>
    <w:rsid w:val="00E22E6E"/>
    <w:rsid w:val="00E235B6"/>
    <w:rsid w:val="00E23643"/>
    <w:rsid w:val="00E23AE4"/>
    <w:rsid w:val="00E24151"/>
    <w:rsid w:val="00E245ED"/>
    <w:rsid w:val="00E24DF0"/>
    <w:rsid w:val="00E24FFC"/>
    <w:rsid w:val="00E25379"/>
    <w:rsid w:val="00E2605A"/>
    <w:rsid w:val="00E2637A"/>
    <w:rsid w:val="00E26EA8"/>
    <w:rsid w:val="00E27275"/>
    <w:rsid w:val="00E27CA5"/>
    <w:rsid w:val="00E30144"/>
    <w:rsid w:val="00E306FC"/>
    <w:rsid w:val="00E30903"/>
    <w:rsid w:val="00E30C18"/>
    <w:rsid w:val="00E316C1"/>
    <w:rsid w:val="00E3209B"/>
    <w:rsid w:val="00E321DC"/>
    <w:rsid w:val="00E324C7"/>
    <w:rsid w:val="00E33238"/>
    <w:rsid w:val="00E334AD"/>
    <w:rsid w:val="00E339BD"/>
    <w:rsid w:val="00E33B8B"/>
    <w:rsid w:val="00E34106"/>
    <w:rsid w:val="00E34697"/>
    <w:rsid w:val="00E35228"/>
    <w:rsid w:val="00E354F8"/>
    <w:rsid w:val="00E35529"/>
    <w:rsid w:val="00E35945"/>
    <w:rsid w:val="00E35A73"/>
    <w:rsid w:val="00E36EFC"/>
    <w:rsid w:val="00E37921"/>
    <w:rsid w:val="00E37C61"/>
    <w:rsid w:val="00E40BF4"/>
    <w:rsid w:val="00E410A5"/>
    <w:rsid w:val="00E41C62"/>
    <w:rsid w:val="00E437F5"/>
    <w:rsid w:val="00E43983"/>
    <w:rsid w:val="00E43E68"/>
    <w:rsid w:val="00E43F6A"/>
    <w:rsid w:val="00E445AC"/>
    <w:rsid w:val="00E4497C"/>
    <w:rsid w:val="00E44A09"/>
    <w:rsid w:val="00E450C5"/>
    <w:rsid w:val="00E45A92"/>
    <w:rsid w:val="00E45E57"/>
    <w:rsid w:val="00E460DE"/>
    <w:rsid w:val="00E473C2"/>
    <w:rsid w:val="00E47962"/>
    <w:rsid w:val="00E507D6"/>
    <w:rsid w:val="00E50D76"/>
    <w:rsid w:val="00E50FCB"/>
    <w:rsid w:val="00E5179F"/>
    <w:rsid w:val="00E5275A"/>
    <w:rsid w:val="00E5294B"/>
    <w:rsid w:val="00E5298D"/>
    <w:rsid w:val="00E5376B"/>
    <w:rsid w:val="00E53920"/>
    <w:rsid w:val="00E53CB3"/>
    <w:rsid w:val="00E53D57"/>
    <w:rsid w:val="00E5500E"/>
    <w:rsid w:val="00E5510D"/>
    <w:rsid w:val="00E55155"/>
    <w:rsid w:val="00E55330"/>
    <w:rsid w:val="00E55A1D"/>
    <w:rsid w:val="00E56067"/>
    <w:rsid w:val="00E56523"/>
    <w:rsid w:val="00E57151"/>
    <w:rsid w:val="00E573F1"/>
    <w:rsid w:val="00E5747E"/>
    <w:rsid w:val="00E57A97"/>
    <w:rsid w:val="00E57E86"/>
    <w:rsid w:val="00E60952"/>
    <w:rsid w:val="00E60989"/>
    <w:rsid w:val="00E60F99"/>
    <w:rsid w:val="00E617DC"/>
    <w:rsid w:val="00E6195D"/>
    <w:rsid w:val="00E61CC2"/>
    <w:rsid w:val="00E626A5"/>
    <w:rsid w:val="00E62853"/>
    <w:rsid w:val="00E62CE7"/>
    <w:rsid w:val="00E63406"/>
    <w:rsid w:val="00E635C2"/>
    <w:rsid w:val="00E637C7"/>
    <w:rsid w:val="00E6397A"/>
    <w:rsid w:val="00E63D30"/>
    <w:rsid w:val="00E64882"/>
    <w:rsid w:val="00E6491A"/>
    <w:rsid w:val="00E64B20"/>
    <w:rsid w:val="00E64F85"/>
    <w:rsid w:val="00E65ACC"/>
    <w:rsid w:val="00E66514"/>
    <w:rsid w:val="00E66988"/>
    <w:rsid w:val="00E67D51"/>
    <w:rsid w:val="00E67F5F"/>
    <w:rsid w:val="00E70426"/>
    <w:rsid w:val="00E70730"/>
    <w:rsid w:val="00E707E4"/>
    <w:rsid w:val="00E71796"/>
    <w:rsid w:val="00E719B9"/>
    <w:rsid w:val="00E723D5"/>
    <w:rsid w:val="00E72491"/>
    <w:rsid w:val="00E731BC"/>
    <w:rsid w:val="00E731C4"/>
    <w:rsid w:val="00E74083"/>
    <w:rsid w:val="00E754EF"/>
    <w:rsid w:val="00E759C8"/>
    <w:rsid w:val="00E75E55"/>
    <w:rsid w:val="00E76684"/>
    <w:rsid w:val="00E76BD7"/>
    <w:rsid w:val="00E76ECD"/>
    <w:rsid w:val="00E774A7"/>
    <w:rsid w:val="00E8025B"/>
    <w:rsid w:val="00E80434"/>
    <w:rsid w:val="00E8057C"/>
    <w:rsid w:val="00E80E47"/>
    <w:rsid w:val="00E81D00"/>
    <w:rsid w:val="00E81ED9"/>
    <w:rsid w:val="00E8202A"/>
    <w:rsid w:val="00E82872"/>
    <w:rsid w:val="00E82933"/>
    <w:rsid w:val="00E82B22"/>
    <w:rsid w:val="00E82C10"/>
    <w:rsid w:val="00E82DDC"/>
    <w:rsid w:val="00E82ED2"/>
    <w:rsid w:val="00E8323A"/>
    <w:rsid w:val="00E832C0"/>
    <w:rsid w:val="00E833AB"/>
    <w:rsid w:val="00E84632"/>
    <w:rsid w:val="00E853B2"/>
    <w:rsid w:val="00E85489"/>
    <w:rsid w:val="00E85501"/>
    <w:rsid w:val="00E8552C"/>
    <w:rsid w:val="00E85B5B"/>
    <w:rsid w:val="00E865A5"/>
    <w:rsid w:val="00E86D37"/>
    <w:rsid w:val="00E87252"/>
    <w:rsid w:val="00E873A2"/>
    <w:rsid w:val="00E87A06"/>
    <w:rsid w:val="00E87BCE"/>
    <w:rsid w:val="00E907DC"/>
    <w:rsid w:val="00E90822"/>
    <w:rsid w:val="00E90B6B"/>
    <w:rsid w:val="00E90CD6"/>
    <w:rsid w:val="00E90F95"/>
    <w:rsid w:val="00E910FE"/>
    <w:rsid w:val="00E915E8"/>
    <w:rsid w:val="00E918D9"/>
    <w:rsid w:val="00E91C6C"/>
    <w:rsid w:val="00E9267B"/>
    <w:rsid w:val="00E92BA9"/>
    <w:rsid w:val="00E9304A"/>
    <w:rsid w:val="00E93565"/>
    <w:rsid w:val="00E93E2E"/>
    <w:rsid w:val="00E9506B"/>
    <w:rsid w:val="00E95550"/>
    <w:rsid w:val="00E95D41"/>
    <w:rsid w:val="00E96020"/>
    <w:rsid w:val="00E963F2"/>
    <w:rsid w:val="00E96C0C"/>
    <w:rsid w:val="00E96DC4"/>
    <w:rsid w:val="00E96EB9"/>
    <w:rsid w:val="00E970E0"/>
    <w:rsid w:val="00E9761C"/>
    <w:rsid w:val="00E977F7"/>
    <w:rsid w:val="00E97C7C"/>
    <w:rsid w:val="00EA03F2"/>
    <w:rsid w:val="00EA11E6"/>
    <w:rsid w:val="00EA1310"/>
    <w:rsid w:val="00EA1B39"/>
    <w:rsid w:val="00EA1DC5"/>
    <w:rsid w:val="00EA3D86"/>
    <w:rsid w:val="00EA4551"/>
    <w:rsid w:val="00EA45BD"/>
    <w:rsid w:val="00EA4829"/>
    <w:rsid w:val="00EA4A6B"/>
    <w:rsid w:val="00EA4C1B"/>
    <w:rsid w:val="00EA4D5D"/>
    <w:rsid w:val="00EA622F"/>
    <w:rsid w:val="00EA6640"/>
    <w:rsid w:val="00EA667D"/>
    <w:rsid w:val="00EA68E4"/>
    <w:rsid w:val="00EA6E78"/>
    <w:rsid w:val="00EA75D6"/>
    <w:rsid w:val="00EA7726"/>
    <w:rsid w:val="00EA7BB7"/>
    <w:rsid w:val="00EA7F76"/>
    <w:rsid w:val="00EB01A9"/>
    <w:rsid w:val="00EB0FB9"/>
    <w:rsid w:val="00EB1F29"/>
    <w:rsid w:val="00EB2179"/>
    <w:rsid w:val="00EB2B80"/>
    <w:rsid w:val="00EB3177"/>
    <w:rsid w:val="00EB36A5"/>
    <w:rsid w:val="00EB3996"/>
    <w:rsid w:val="00EB3E94"/>
    <w:rsid w:val="00EB4426"/>
    <w:rsid w:val="00EB461F"/>
    <w:rsid w:val="00EB48D1"/>
    <w:rsid w:val="00EB4AB2"/>
    <w:rsid w:val="00EB4FF0"/>
    <w:rsid w:val="00EB51E0"/>
    <w:rsid w:val="00EB57A0"/>
    <w:rsid w:val="00EB57EF"/>
    <w:rsid w:val="00EB58C5"/>
    <w:rsid w:val="00EB614E"/>
    <w:rsid w:val="00EB616C"/>
    <w:rsid w:val="00EB641F"/>
    <w:rsid w:val="00EB6BA4"/>
    <w:rsid w:val="00EB731B"/>
    <w:rsid w:val="00EB7401"/>
    <w:rsid w:val="00EB7B80"/>
    <w:rsid w:val="00EB7BC0"/>
    <w:rsid w:val="00EC0562"/>
    <w:rsid w:val="00EC070D"/>
    <w:rsid w:val="00EC07B3"/>
    <w:rsid w:val="00EC0CCD"/>
    <w:rsid w:val="00EC1533"/>
    <w:rsid w:val="00EC1679"/>
    <w:rsid w:val="00EC18B0"/>
    <w:rsid w:val="00EC1B01"/>
    <w:rsid w:val="00EC22CA"/>
    <w:rsid w:val="00EC29BC"/>
    <w:rsid w:val="00EC41B9"/>
    <w:rsid w:val="00EC43D8"/>
    <w:rsid w:val="00EC4575"/>
    <w:rsid w:val="00EC45C9"/>
    <w:rsid w:val="00EC4974"/>
    <w:rsid w:val="00EC4CC3"/>
    <w:rsid w:val="00EC4E1C"/>
    <w:rsid w:val="00EC5048"/>
    <w:rsid w:val="00EC533A"/>
    <w:rsid w:val="00EC5561"/>
    <w:rsid w:val="00EC5685"/>
    <w:rsid w:val="00EC6547"/>
    <w:rsid w:val="00EC668C"/>
    <w:rsid w:val="00EC697D"/>
    <w:rsid w:val="00EC699F"/>
    <w:rsid w:val="00EC6A92"/>
    <w:rsid w:val="00EC6EE0"/>
    <w:rsid w:val="00EC74FD"/>
    <w:rsid w:val="00EC7C07"/>
    <w:rsid w:val="00EC7D7D"/>
    <w:rsid w:val="00ED0A0A"/>
    <w:rsid w:val="00ED1100"/>
    <w:rsid w:val="00ED1612"/>
    <w:rsid w:val="00ED1856"/>
    <w:rsid w:val="00ED1BC2"/>
    <w:rsid w:val="00ED1BC3"/>
    <w:rsid w:val="00ED1C77"/>
    <w:rsid w:val="00ED20DB"/>
    <w:rsid w:val="00ED2515"/>
    <w:rsid w:val="00ED2BB6"/>
    <w:rsid w:val="00ED305A"/>
    <w:rsid w:val="00ED36FC"/>
    <w:rsid w:val="00ED3A20"/>
    <w:rsid w:val="00ED3B7C"/>
    <w:rsid w:val="00ED3CEE"/>
    <w:rsid w:val="00ED3F27"/>
    <w:rsid w:val="00ED46F8"/>
    <w:rsid w:val="00ED4777"/>
    <w:rsid w:val="00ED4A26"/>
    <w:rsid w:val="00ED4CE8"/>
    <w:rsid w:val="00ED5752"/>
    <w:rsid w:val="00ED57E5"/>
    <w:rsid w:val="00ED587A"/>
    <w:rsid w:val="00ED6AB9"/>
    <w:rsid w:val="00ED6BD9"/>
    <w:rsid w:val="00ED6C5C"/>
    <w:rsid w:val="00ED7467"/>
    <w:rsid w:val="00ED76B9"/>
    <w:rsid w:val="00EE0241"/>
    <w:rsid w:val="00EE05CF"/>
    <w:rsid w:val="00EE0E46"/>
    <w:rsid w:val="00EE0FF8"/>
    <w:rsid w:val="00EE12FB"/>
    <w:rsid w:val="00EE18DE"/>
    <w:rsid w:val="00EE214D"/>
    <w:rsid w:val="00EE2704"/>
    <w:rsid w:val="00EE297E"/>
    <w:rsid w:val="00EE2B7D"/>
    <w:rsid w:val="00EE38DA"/>
    <w:rsid w:val="00EE60C1"/>
    <w:rsid w:val="00EE6A46"/>
    <w:rsid w:val="00EE6E3F"/>
    <w:rsid w:val="00EE740C"/>
    <w:rsid w:val="00EE748D"/>
    <w:rsid w:val="00EE7C87"/>
    <w:rsid w:val="00EE7F75"/>
    <w:rsid w:val="00EF00DC"/>
    <w:rsid w:val="00EF05CC"/>
    <w:rsid w:val="00EF07B2"/>
    <w:rsid w:val="00EF07FD"/>
    <w:rsid w:val="00EF08CF"/>
    <w:rsid w:val="00EF0FDA"/>
    <w:rsid w:val="00EF125D"/>
    <w:rsid w:val="00EF1C1C"/>
    <w:rsid w:val="00EF20CC"/>
    <w:rsid w:val="00EF2DBA"/>
    <w:rsid w:val="00EF2E92"/>
    <w:rsid w:val="00EF3665"/>
    <w:rsid w:val="00EF384D"/>
    <w:rsid w:val="00EF3971"/>
    <w:rsid w:val="00EF4608"/>
    <w:rsid w:val="00EF4936"/>
    <w:rsid w:val="00EF49D3"/>
    <w:rsid w:val="00EF4E08"/>
    <w:rsid w:val="00EF5012"/>
    <w:rsid w:val="00EF53A7"/>
    <w:rsid w:val="00EF5798"/>
    <w:rsid w:val="00EF6084"/>
    <w:rsid w:val="00EF6192"/>
    <w:rsid w:val="00EF6654"/>
    <w:rsid w:val="00EF732E"/>
    <w:rsid w:val="00EF7B59"/>
    <w:rsid w:val="00EF7F8D"/>
    <w:rsid w:val="00F00547"/>
    <w:rsid w:val="00F009F1"/>
    <w:rsid w:val="00F012C1"/>
    <w:rsid w:val="00F013F2"/>
    <w:rsid w:val="00F017AA"/>
    <w:rsid w:val="00F01A21"/>
    <w:rsid w:val="00F01F56"/>
    <w:rsid w:val="00F0321A"/>
    <w:rsid w:val="00F03232"/>
    <w:rsid w:val="00F0418C"/>
    <w:rsid w:val="00F0479E"/>
    <w:rsid w:val="00F04907"/>
    <w:rsid w:val="00F04CDD"/>
    <w:rsid w:val="00F04E3A"/>
    <w:rsid w:val="00F051DA"/>
    <w:rsid w:val="00F05245"/>
    <w:rsid w:val="00F054D3"/>
    <w:rsid w:val="00F05EE0"/>
    <w:rsid w:val="00F06A0D"/>
    <w:rsid w:val="00F06FDA"/>
    <w:rsid w:val="00F073DA"/>
    <w:rsid w:val="00F073EE"/>
    <w:rsid w:val="00F07B85"/>
    <w:rsid w:val="00F1016E"/>
    <w:rsid w:val="00F1045E"/>
    <w:rsid w:val="00F10916"/>
    <w:rsid w:val="00F1091C"/>
    <w:rsid w:val="00F118DB"/>
    <w:rsid w:val="00F119DE"/>
    <w:rsid w:val="00F11AC6"/>
    <w:rsid w:val="00F11BC3"/>
    <w:rsid w:val="00F134EB"/>
    <w:rsid w:val="00F13558"/>
    <w:rsid w:val="00F14296"/>
    <w:rsid w:val="00F15183"/>
    <w:rsid w:val="00F153FF"/>
    <w:rsid w:val="00F15CF1"/>
    <w:rsid w:val="00F16034"/>
    <w:rsid w:val="00F1641B"/>
    <w:rsid w:val="00F165D2"/>
    <w:rsid w:val="00F16914"/>
    <w:rsid w:val="00F16AE2"/>
    <w:rsid w:val="00F172F9"/>
    <w:rsid w:val="00F17ADB"/>
    <w:rsid w:val="00F2026C"/>
    <w:rsid w:val="00F208DA"/>
    <w:rsid w:val="00F20D5A"/>
    <w:rsid w:val="00F20FAA"/>
    <w:rsid w:val="00F21026"/>
    <w:rsid w:val="00F2141B"/>
    <w:rsid w:val="00F21786"/>
    <w:rsid w:val="00F22052"/>
    <w:rsid w:val="00F2278C"/>
    <w:rsid w:val="00F228FA"/>
    <w:rsid w:val="00F22EC8"/>
    <w:rsid w:val="00F22ECC"/>
    <w:rsid w:val="00F231AD"/>
    <w:rsid w:val="00F23273"/>
    <w:rsid w:val="00F23431"/>
    <w:rsid w:val="00F24331"/>
    <w:rsid w:val="00F243D9"/>
    <w:rsid w:val="00F24588"/>
    <w:rsid w:val="00F246AF"/>
    <w:rsid w:val="00F2498D"/>
    <w:rsid w:val="00F24A85"/>
    <w:rsid w:val="00F24BD1"/>
    <w:rsid w:val="00F24D67"/>
    <w:rsid w:val="00F24D80"/>
    <w:rsid w:val="00F25B96"/>
    <w:rsid w:val="00F262AF"/>
    <w:rsid w:val="00F2641F"/>
    <w:rsid w:val="00F268A9"/>
    <w:rsid w:val="00F26B54"/>
    <w:rsid w:val="00F26C4C"/>
    <w:rsid w:val="00F26C60"/>
    <w:rsid w:val="00F26DC0"/>
    <w:rsid w:val="00F274F7"/>
    <w:rsid w:val="00F27ECF"/>
    <w:rsid w:val="00F30BE3"/>
    <w:rsid w:val="00F3114A"/>
    <w:rsid w:val="00F314EA"/>
    <w:rsid w:val="00F323FB"/>
    <w:rsid w:val="00F326EF"/>
    <w:rsid w:val="00F32836"/>
    <w:rsid w:val="00F331F8"/>
    <w:rsid w:val="00F336EF"/>
    <w:rsid w:val="00F33AD3"/>
    <w:rsid w:val="00F34100"/>
    <w:rsid w:val="00F3491D"/>
    <w:rsid w:val="00F34F55"/>
    <w:rsid w:val="00F3593A"/>
    <w:rsid w:val="00F35B52"/>
    <w:rsid w:val="00F36392"/>
    <w:rsid w:val="00F367A4"/>
    <w:rsid w:val="00F36FBB"/>
    <w:rsid w:val="00F37553"/>
    <w:rsid w:val="00F37E94"/>
    <w:rsid w:val="00F402C7"/>
    <w:rsid w:val="00F40318"/>
    <w:rsid w:val="00F40ABD"/>
    <w:rsid w:val="00F40AC4"/>
    <w:rsid w:val="00F414AF"/>
    <w:rsid w:val="00F4218F"/>
    <w:rsid w:val="00F42F11"/>
    <w:rsid w:val="00F43259"/>
    <w:rsid w:val="00F4328E"/>
    <w:rsid w:val="00F44AAE"/>
    <w:rsid w:val="00F44BF2"/>
    <w:rsid w:val="00F44F11"/>
    <w:rsid w:val="00F4515D"/>
    <w:rsid w:val="00F45579"/>
    <w:rsid w:val="00F45C29"/>
    <w:rsid w:val="00F45D45"/>
    <w:rsid w:val="00F45DD1"/>
    <w:rsid w:val="00F45FD4"/>
    <w:rsid w:val="00F46202"/>
    <w:rsid w:val="00F46439"/>
    <w:rsid w:val="00F46738"/>
    <w:rsid w:val="00F4693C"/>
    <w:rsid w:val="00F46E57"/>
    <w:rsid w:val="00F470AB"/>
    <w:rsid w:val="00F471AC"/>
    <w:rsid w:val="00F47228"/>
    <w:rsid w:val="00F477D0"/>
    <w:rsid w:val="00F47F4C"/>
    <w:rsid w:val="00F50C0C"/>
    <w:rsid w:val="00F51102"/>
    <w:rsid w:val="00F512D7"/>
    <w:rsid w:val="00F51AA5"/>
    <w:rsid w:val="00F51D51"/>
    <w:rsid w:val="00F5228A"/>
    <w:rsid w:val="00F5274F"/>
    <w:rsid w:val="00F529BB"/>
    <w:rsid w:val="00F53797"/>
    <w:rsid w:val="00F53AB9"/>
    <w:rsid w:val="00F53B35"/>
    <w:rsid w:val="00F53E34"/>
    <w:rsid w:val="00F53EAA"/>
    <w:rsid w:val="00F54433"/>
    <w:rsid w:val="00F54D54"/>
    <w:rsid w:val="00F55382"/>
    <w:rsid w:val="00F5589F"/>
    <w:rsid w:val="00F56A67"/>
    <w:rsid w:val="00F56E0D"/>
    <w:rsid w:val="00F57270"/>
    <w:rsid w:val="00F579D7"/>
    <w:rsid w:val="00F57E93"/>
    <w:rsid w:val="00F57EF0"/>
    <w:rsid w:val="00F6060E"/>
    <w:rsid w:val="00F60EB7"/>
    <w:rsid w:val="00F626C2"/>
    <w:rsid w:val="00F63357"/>
    <w:rsid w:val="00F63F75"/>
    <w:rsid w:val="00F64252"/>
    <w:rsid w:val="00F64828"/>
    <w:rsid w:val="00F64889"/>
    <w:rsid w:val="00F64945"/>
    <w:rsid w:val="00F65668"/>
    <w:rsid w:val="00F65D3B"/>
    <w:rsid w:val="00F65DC9"/>
    <w:rsid w:val="00F66531"/>
    <w:rsid w:val="00F66744"/>
    <w:rsid w:val="00F668C1"/>
    <w:rsid w:val="00F66AFB"/>
    <w:rsid w:val="00F66DB4"/>
    <w:rsid w:val="00F671FA"/>
    <w:rsid w:val="00F6721C"/>
    <w:rsid w:val="00F6728A"/>
    <w:rsid w:val="00F70652"/>
    <w:rsid w:val="00F70B16"/>
    <w:rsid w:val="00F70F82"/>
    <w:rsid w:val="00F714F9"/>
    <w:rsid w:val="00F71590"/>
    <w:rsid w:val="00F720C6"/>
    <w:rsid w:val="00F727B1"/>
    <w:rsid w:val="00F73042"/>
    <w:rsid w:val="00F7362F"/>
    <w:rsid w:val="00F736CB"/>
    <w:rsid w:val="00F73878"/>
    <w:rsid w:val="00F73EF0"/>
    <w:rsid w:val="00F740F1"/>
    <w:rsid w:val="00F74539"/>
    <w:rsid w:val="00F74A2E"/>
    <w:rsid w:val="00F74CBE"/>
    <w:rsid w:val="00F75BAB"/>
    <w:rsid w:val="00F76381"/>
    <w:rsid w:val="00F76E1D"/>
    <w:rsid w:val="00F77185"/>
    <w:rsid w:val="00F8062C"/>
    <w:rsid w:val="00F8072E"/>
    <w:rsid w:val="00F80A75"/>
    <w:rsid w:val="00F8154F"/>
    <w:rsid w:val="00F821BF"/>
    <w:rsid w:val="00F82210"/>
    <w:rsid w:val="00F828A6"/>
    <w:rsid w:val="00F82BB8"/>
    <w:rsid w:val="00F83602"/>
    <w:rsid w:val="00F83BBC"/>
    <w:rsid w:val="00F840FD"/>
    <w:rsid w:val="00F84160"/>
    <w:rsid w:val="00F84DAC"/>
    <w:rsid w:val="00F85034"/>
    <w:rsid w:val="00F85321"/>
    <w:rsid w:val="00F85397"/>
    <w:rsid w:val="00F859A7"/>
    <w:rsid w:val="00F85AED"/>
    <w:rsid w:val="00F8625C"/>
    <w:rsid w:val="00F8659E"/>
    <w:rsid w:val="00F86A5A"/>
    <w:rsid w:val="00F86B52"/>
    <w:rsid w:val="00F86D50"/>
    <w:rsid w:val="00F8707D"/>
    <w:rsid w:val="00F873F1"/>
    <w:rsid w:val="00F876C4"/>
    <w:rsid w:val="00F90175"/>
    <w:rsid w:val="00F901F2"/>
    <w:rsid w:val="00F9092C"/>
    <w:rsid w:val="00F9191E"/>
    <w:rsid w:val="00F91C89"/>
    <w:rsid w:val="00F91D34"/>
    <w:rsid w:val="00F934E2"/>
    <w:rsid w:val="00F94060"/>
    <w:rsid w:val="00F9478D"/>
    <w:rsid w:val="00F95B3A"/>
    <w:rsid w:val="00F95D48"/>
    <w:rsid w:val="00F9642F"/>
    <w:rsid w:val="00F96474"/>
    <w:rsid w:val="00F96B59"/>
    <w:rsid w:val="00F96DC2"/>
    <w:rsid w:val="00F97200"/>
    <w:rsid w:val="00F97C95"/>
    <w:rsid w:val="00FA05A5"/>
    <w:rsid w:val="00FA0DE1"/>
    <w:rsid w:val="00FA0ECE"/>
    <w:rsid w:val="00FA1305"/>
    <w:rsid w:val="00FA1423"/>
    <w:rsid w:val="00FA1430"/>
    <w:rsid w:val="00FA1589"/>
    <w:rsid w:val="00FA1608"/>
    <w:rsid w:val="00FA1A9A"/>
    <w:rsid w:val="00FA1EF7"/>
    <w:rsid w:val="00FA239E"/>
    <w:rsid w:val="00FA278B"/>
    <w:rsid w:val="00FA28FD"/>
    <w:rsid w:val="00FA2FB9"/>
    <w:rsid w:val="00FA2FDE"/>
    <w:rsid w:val="00FA30EF"/>
    <w:rsid w:val="00FA311C"/>
    <w:rsid w:val="00FA3355"/>
    <w:rsid w:val="00FA3518"/>
    <w:rsid w:val="00FA3638"/>
    <w:rsid w:val="00FA3C36"/>
    <w:rsid w:val="00FA3D9C"/>
    <w:rsid w:val="00FA4448"/>
    <w:rsid w:val="00FA4730"/>
    <w:rsid w:val="00FA49A9"/>
    <w:rsid w:val="00FA49CF"/>
    <w:rsid w:val="00FA4C4C"/>
    <w:rsid w:val="00FA4E58"/>
    <w:rsid w:val="00FA54A5"/>
    <w:rsid w:val="00FA59BF"/>
    <w:rsid w:val="00FA5D1A"/>
    <w:rsid w:val="00FA60F7"/>
    <w:rsid w:val="00FA63FF"/>
    <w:rsid w:val="00FA751A"/>
    <w:rsid w:val="00FA792A"/>
    <w:rsid w:val="00FA7C0C"/>
    <w:rsid w:val="00FB00DC"/>
    <w:rsid w:val="00FB09C7"/>
    <w:rsid w:val="00FB0FE8"/>
    <w:rsid w:val="00FB1338"/>
    <w:rsid w:val="00FB17B0"/>
    <w:rsid w:val="00FB1B1C"/>
    <w:rsid w:val="00FB21FB"/>
    <w:rsid w:val="00FB35F2"/>
    <w:rsid w:val="00FB3A63"/>
    <w:rsid w:val="00FB40F4"/>
    <w:rsid w:val="00FB46EB"/>
    <w:rsid w:val="00FB5123"/>
    <w:rsid w:val="00FB6FC0"/>
    <w:rsid w:val="00FB7185"/>
    <w:rsid w:val="00FB734C"/>
    <w:rsid w:val="00FB741E"/>
    <w:rsid w:val="00FB7E3F"/>
    <w:rsid w:val="00FC0148"/>
    <w:rsid w:val="00FC03BD"/>
    <w:rsid w:val="00FC0904"/>
    <w:rsid w:val="00FC0E7C"/>
    <w:rsid w:val="00FC1078"/>
    <w:rsid w:val="00FC19F6"/>
    <w:rsid w:val="00FC1F13"/>
    <w:rsid w:val="00FC23F4"/>
    <w:rsid w:val="00FC2568"/>
    <w:rsid w:val="00FC26A2"/>
    <w:rsid w:val="00FC2818"/>
    <w:rsid w:val="00FC3CF3"/>
    <w:rsid w:val="00FC3D06"/>
    <w:rsid w:val="00FC3E5E"/>
    <w:rsid w:val="00FC3FC0"/>
    <w:rsid w:val="00FC42F4"/>
    <w:rsid w:val="00FC4794"/>
    <w:rsid w:val="00FC486E"/>
    <w:rsid w:val="00FC4887"/>
    <w:rsid w:val="00FC4D14"/>
    <w:rsid w:val="00FC623B"/>
    <w:rsid w:val="00FC6B07"/>
    <w:rsid w:val="00FC6F95"/>
    <w:rsid w:val="00FC7303"/>
    <w:rsid w:val="00FD07EE"/>
    <w:rsid w:val="00FD083A"/>
    <w:rsid w:val="00FD0DC1"/>
    <w:rsid w:val="00FD1055"/>
    <w:rsid w:val="00FD15DD"/>
    <w:rsid w:val="00FD17A3"/>
    <w:rsid w:val="00FD1839"/>
    <w:rsid w:val="00FD24C4"/>
    <w:rsid w:val="00FD2911"/>
    <w:rsid w:val="00FD2C38"/>
    <w:rsid w:val="00FD2C5A"/>
    <w:rsid w:val="00FD30C9"/>
    <w:rsid w:val="00FD32FB"/>
    <w:rsid w:val="00FD36D5"/>
    <w:rsid w:val="00FD37FA"/>
    <w:rsid w:val="00FD408E"/>
    <w:rsid w:val="00FD4276"/>
    <w:rsid w:val="00FD444F"/>
    <w:rsid w:val="00FD4874"/>
    <w:rsid w:val="00FD4C7F"/>
    <w:rsid w:val="00FD5026"/>
    <w:rsid w:val="00FD5076"/>
    <w:rsid w:val="00FD5221"/>
    <w:rsid w:val="00FD52E0"/>
    <w:rsid w:val="00FD5DB5"/>
    <w:rsid w:val="00FD5EB1"/>
    <w:rsid w:val="00FD5FDD"/>
    <w:rsid w:val="00FD6032"/>
    <w:rsid w:val="00FD6414"/>
    <w:rsid w:val="00FD66BF"/>
    <w:rsid w:val="00FD67AF"/>
    <w:rsid w:val="00FD6802"/>
    <w:rsid w:val="00FD76D7"/>
    <w:rsid w:val="00FD7811"/>
    <w:rsid w:val="00FD7E01"/>
    <w:rsid w:val="00FE0189"/>
    <w:rsid w:val="00FE0AEB"/>
    <w:rsid w:val="00FE126E"/>
    <w:rsid w:val="00FE1358"/>
    <w:rsid w:val="00FE13B8"/>
    <w:rsid w:val="00FE1C50"/>
    <w:rsid w:val="00FE1F25"/>
    <w:rsid w:val="00FE33CE"/>
    <w:rsid w:val="00FE3E59"/>
    <w:rsid w:val="00FE3F19"/>
    <w:rsid w:val="00FE4334"/>
    <w:rsid w:val="00FE471D"/>
    <w:rsid w:val="00FE4A72"/>
    <w:rsid w:val="00FE4DFF"/>
    <w:rsid w:val="00FE4EFE"/>
    <w:rsid w:val="00FE57D1"/>
    <w:rsid w:val="00FE6303"/>
    <w:rsid w:val="00FE7305"/>
    <w:rsid w:val="00FE790E"/>
    <w:rsid w:val="00FE792E"/>
    <w:rsid w:val="00FE7C55"/>
    <w:rsid w:val="00FE7FAC"/>
    <w:rsid w:val="00FF0100"/>
    <w:rsid w:val="00FF063E"/>
    <w:rsid w:val="00FF0715"/>
    <w:rsid w:val="00FF08AC"/>
    <w:rsid w:val="00FF0CD4"/>
    <w:rsid w:val="00FF1FF7"/>
    <w:rsid w:val="00FF2268"/>
    <w:rsid w:val="00FF27C3"/>
    <w:rsid w:val="00FF28C8"/>
    <w:rsid w:val="00FF2C31"/>
    <w:rsid w:val="00FF3DA5"/>
    <w:rsid w:val="00FF4871"/>
    <w:rsid w:val="00FF4C2B"/>
    <w:rsid w:val="00FF57F8"/>
    <w:rsid w:val="00FF6040"/>
    <w:rsid w:val="00FF61C6"/>
    <w:rsid w:val="00FF62ED"/>
    <w:rsid w:val="00FF675F"/>
    <w:rsid w:val="00FF77FF"/>
    <w:rsid w:val="00FF7846"/>
    <w:rsid w:val="00FF7B3D"/>
    <w:rsid w:val="00FF7C2F"/>
    <w:rsid w:val="00FF7EAE"/>
    <w:rsid w:val="03AC5ECA"/>
    <w:rsid w:val="04696264"/>
    <w:rsid w:val="091F7025"/>
    <w:rsid w:val="0C50E590"/>
    <w:rsid w:val="0C78E43F"/>
    <w:rsid w:val="10433191"/>
    <w:rsid w:val="14CA4B22"/>
    <w:rsid w:val="1585E44E"/>
    <w:rsid w:val="17C2296C"/>
    <w:rsid w:val="17F84B58"/>
    <w:rsid w:val="18154358"/>
    <w:rsid w:val="186EF35E"/>
    <w:rsid w:val="1EC5C8DF"/>
    <w:rsid w:val="1F7A02A4"/>
    <w:rsid w:val="1F9944F4"/>
    <w:rsid w:val="20FA968A"/>
    <w:rsid w:val="2252484A"/>
    <w:rsid w:val="250F4901"/>
    <w:rsid w:val="26D01ABF"/>
    <w:rsid w:val="29A71CDF"/>
    <w:rsid w:val="2A5EAA6B"/>
    <w:rsid w:val="2B59FD39"/>
    <w:rsid w:val="2BB3DA34"/>
    <w:rsid w:val="2C607697"/>
    <w:rsid w:val="2DC06EDA"/>
    <w:rsid w:val="2DE08466"/>
    <w:rsid w:val="2F77466E"/>
    <w:rsid w:val="32FF83F7"/>
    <w:rsid w:val="3378543E"/>
    <w:rsid w:val="395899EA"/>
    <w:rsid w:val="3AB14713"/>
    <w:rsid w:val="3BBD46FE"/>
    <w:rsid w:val="3E3B38E0"/>
    <w:rsid w:val="4040CFE2"/>
    <w:rsid w:val="4510950C"/>
    <w:rsid w:val="46692A5C"/>
    <w:rsid w:val="46D96FE2"/>
    <w:rsid w:val="487F26E7"/>
    <w:rsid w:val="48B2A133"/>
    <w:rsid w:val="4972692C"/>
    <w:rsid w:val="49A7743F"/>
    <w:rsid w:val="4BCD3995"/>
    <w:rsid w:val="4CBBA926"/>
    <w:rsid w:val="4E539C23"/>
    <w:rsid w:val="4E69CBAA"/>
    <w:rsid w:val="51D8487F"/>
    <w:rsid w:val="530C8049"/>
    <w:rsid w:val="57FABE8C"/>
    <w:rsid w:val="585CB10C"/>
    <w:rsid w:val="64DFDA4C"/>
    <w:rsid w:val="66739B2B"/>
    <w:rsid w:val="6695A332"/>
    <w:rsid w:val="66A7F35E"/>
    <w:rsid w:val="6A93F81D"/>
    <w:rsid w:val="6C9DD1CC"/>
    <w:rsid w:val="70E7E826"/>
    <w:rsid w:val="73F5AE88"/>
    <w:rsid w:val="74D91B8C"/>
    <w:rsid w:val="7716B14D"/>
    <w:rsid w:val="77E78AC1"/>
    <w:rsid w:val="789254C7"/>
    <w:rsid w:val="7AE0D211"/>
    <w:rsid w:val="7DB64B3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2817"/>
    <o:shapelayout v:ext="edit">
      <o:idmap v:ext="edit" data="1"/>
    </o:shapelayout>
  </w:shapeDefaults>
  <w:decimalSymbol w:val=","/>
  <w:listSeparator w:val=";"/>
  <w14:docId w14:val="7EBA8A35"/>
  <w15:docId w15:val="{9EA0A08B-FF65-4279-A6A4-3EFFCE161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pl-PL"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D6002"/>
    <w:rPr>
      <w:rFonts w:asciiTheme="majorHAnsi" w:hAnsiTheme="majorHAnsi"/>
      <w:sz w:val="24"/>
      <w:szCs w:val="22"/>
      <w:lang w:eastAsia="en-US"/>
    </w:rPr>
  </w:style>
  <w:style w:type="paragraph" w:styleId="Nagwek1">
    <w:name w:val="heading 1"/>
    <w:basedOn w:val="Normalny"/>
    <w:next w:val="Normalny"/>
    <w:link w:val="Nagwek1Znak"/>
    <w:uiPriority w:val="9"/>
    <w:qFormat/>
    <w:rsid w:val="003A6663"/>
    <w:pPr>
      <w:keepNext/>
      <w:spacing w:before="240" w:after="60"/>
      <w:outlineLvl w:val="0"/>
    </w:pPr>
    <w:rPr>
      <w:rFonts w:ascii="Cambria" w:eastAsia="Times New Roman" w:hAnsi="Cambria"/>
      <w:b/>
      <w:bCs/>
      <w:kern w:val="32"/>
      <w:sz w:val="32"/>
      <w:szCs w:val="32"/>
    </w:rPr>
  </w:style>
  <w:style w:type="paragraph" w:styleId="Nagwek2">
    <w:name w:val="heading 2"/>
    <w:basedOn w:val="Normalny"/>
    <w:next w:val="Normalny"/>
    <w:link w:val="Nagwek2Znak"/>
    <w:unhideWhenUsed/>
    <w:qFormat/>
    <w:rsid w:val="003A6663"/>
    <w:pPr>
      <w:keepNext/>
      <w:spacing w:before="240" w:after="60"/>
      <w:outlineLvl w:val="1"/>
    </w:pPr>
    <w:rPr>
      <w:rFonts w:ascii="Cambria" w:eastAsia="Times New Roman" w:hAnsi="Cambria"/>
      <w:b/>
      <w:bCs/>
      <w:i/>
      <w:iCs/>
      <w:sz w:val="28"/>
      <w:szCs w:val="28"/>
    </w:rPr>
  </w:style>
  <w:style w:type="paragraph" w:styleId="Nagwek3">
    <w:name w:val="heading 3"/>
    <w:basedOn w:val="Normalny"/>
    <w:next w:val="Normalny"/>
    <w:link w:val="Nagwek3Znak"/>
    <w:unhideWhenUsed/>
    <w:qFormat/>
    <w:rsid w:val="003A6663"/>
    <w:pPr>
      <w:keepNext/>
      <w:spacing w:before="240" w:after="60"/>
      <w:outlineLvl w:val="2"/>
    </w:pPr>
    <w:rPr>
      <w:rFonts w:ascii="Cambria" w:eastAsia="Times New Roman" w:hAnsi="Cambria"/>
      <w:b/>
      <w:bCs/>
      <w:sz w:val="26"/>
      <w:szCs w:val="26"/>
    </w:rPr>
  </w:style>
  <w:style w:type="paragraph" w:styleId="Nagwek4">
    <w:name w:val="heading 4"/>
    <w:basedOn w:val="Normalny"/>
    <w:next w:val="Normalny"/>
    <w:link w:val="Nagwek4Znak"/>
    <w:uiPriority w:val="9"/>
    <w:unhideWhenUsed/>
    <w:qFormat/>
    <w:rsid w:val="00A7290A"/>
    <w:pPr>
      <w:keepNext/>
      <w:keepLines/>
      <w:spacing w:before="240" w:after="240" w:line="276" w:lineRule="auto"/>
      <w:jc w:val="both"/>
      <w:outlineLvl w:val="3"/>
    </w:pPr>
    <w:rPr>
      <w:rFonts w:ascii="Calibri" w:eastAsiaTheme="majorEastAsia" w:hAnsi="Calibri" w:cstheme="majorBidi"/>
      <w:b/>
      <w:i/>
      <w:iCs/>
      <w:color w:val="2F5496" w:themeColor="accent1" w:themeShade="BF"/>
      <w:sz w:val="22"/>
      <w:lang w:eastAsia="pl-PL"/>
    </w:rPr>
  </w:style>
  <w:style w:type="paragraph" w:styleId="Nagwek5">
    <w:name w:val="heading 5"/>
    <w:basedOn w:val="Normalny"/>
    <w:next w:val="Normalny"/>
    <w:link w:val="Nagwek5Znak"/>
    <w:qFormat/>
    <w:rsid w:val="0092751D"/>
    <w:pPr>
      <w:keepNext/>
      <w:outlineLvl w:val="4"/>
    </w:pPr>
    <w:rPr>
      <w:rFonts w:eastAsia="Times New Roman"/>
      <w:b/>
      <w:sz w:val="26"/>
      <w:szCs w:val="20"/>
      <w:u w:val="single"/>
      <w:lang w:eastAsia="pl-PL"/>
    </w:rPr>
  </w:style>
  <w:style w:type="paragraph" w:styleId="Nagwek6">
    <w:name w:val="heading 6"/>
    <w:basedOn w:val="Normalny"/>
    <w:next w:val="Normalny"/>
    <w:link w:val="Nagwek6Znak"/>
    <w:qFormat/>
    <w:rsid w:val="0092751D"/>
    <w:pPr>
      <w:keepNext/>
      <w:outlineLvl w:val="5"/>
    </w:pPr>
    <w:rPr>
      <w:rFonts w:eastAsia="Times New Roman"/>
      <w:b/>
      <w:sz w:val="26"/>
      <w:szCs w:val="20"/>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4C6C0B"/>
    <w:rPr>
      <w:color w:val="0000FF"/>
      <w:u w:val="single"/>
    </w:rPr>
  </w:style>
  <w:style w:type="paragraph" w:customStyle="1" w:styleId="Spis1">
    <w:name w:val="Spis 1"/>
    <w:basedOn w:val="Normalny"/>
    <w:link w:val="Spis1Znak"/>
    <w:qFormat/>
    <w:rsid w:val="009B200D"/>
    <w:pPr>
      <w:autoSpaceDE w:val="0"/>
      <w:autoSpaceDN w:val="0"/>
      <w:adjustRightInd w:val="0"/>
    </w:pPr>
    <w:rPr>
      <w:rFonts w:ascii="Calibri Light" w:hAnsi="Calibri Light"/>
      <w:b/>
      <w:bCs/>
      <w:szCs w:val="24"/>
      <w:lang w:eastAsia="pl-PL"/>
    </w:rPr>
  </w:style>
  <w:style w:type="paragraph" w:customStyle="1" w:styleId="Spis2">
    <w:name w:val="Spis 2"/>
    <w:basedOn w:val="Normalny"/>
    <w:link w:val="Spis2Znak"/>
    <w:qFormat/>
    <w:rsid w:val="009B200D"/>
    <w:pPr>
      <w:autoSpaceDE w:val="0"/>
      <w:autoSpaceDN w:val="0"/>
      <w:adjustRightInd w:val="0"/>
    </w:pPr>
    <w:rPr>
      <w:rFonts w:ascii="Calibri Light" w:hAnsi="Calibri Light"/>
      <w:bCs/>
      <w:szCs w:val="24"/>
      <w:lang w:eastAsia="pl-PL"/>
    </w:rPr>
  </w:style>
  <w:style w:type="character" w:customStyle="1" w:styleId="Spis1Znak">
    <w:name w:val="Spis 1 Znak"/>
    <w:link w:val="Spis1"/>
    <w:rsid w:val="009B200D"/>
    <w:rPr>
      <w:rFonts w:ascii="Calibri Light" w:hAnsi="Calibri Light"/>
      <w:b/>
      <w:bCs/>
      <w:sz w:val="24"/>
      <w:szCs w:val="24"/>
    </w:rPr>
  </w:style>
  <w:style w:type="character" w:customStyle="1" w:styleId="Nagwek1Znak">
    <w:name w:val="Nagłówek 1 Znak"/>
    <w:link w:val="Nagwek1"/>
    <w:uiPriority w:val="9"/>
    <w:rsid w:val="003A6663"/>
    <w:rPr>
      <w:rFonts w:ascii="Cambria" w:eastAsia="Times New Roman" w:hAnsi="Cambria" w:cs="Times New Roman"/>
      <w:b/>
      <w:bCs/>
      <w:kern w:val="32"/>
      <w:sz w:val="32"/>
      <w:szCs w:val="32"/>
      <w:lang w:eastAsia="en-US"/>
    </w:rPr>
  </w:style>
  <w:style w:type="character" w:customStyle="1" w:styleId="Spis2Znak">
    <w:name w:val="Spis 2 Znak"/>
    <w:link w:val="Spis2"/>
    <w:rsid w:val="009B200D"/>
    <w:rPr>
      <w:rFonts w:ascii="Calibri Light" w:hAnsi="Calibri Light"/>
      <w:bCs/>
      <w:sz w:val="24"/>
      <w:szCs w:val="24"/>
    </w:rPr>
  </w:style>
  <w:style w:type="paragraph" w:styleId="Nagwekspisutreci">
    <w:name w:val="TOC Heading"/>
    <w:basedOn w:val="Nagwek1"/>
    <w:next w:val="Normalny"/>
    <w:uiPriority w:val="39"/>
    <w:unhideWhenUsed/>
    <w:qFormat/>
    <w:rsid w:val="003A6663"/>
    <w:pPr>
      <w:keepLines/>
      <w:spacing w:before="480" w:after="0" w:line="276" w:lineRule="auto"/>
      <w:outlineLvl w:val="9"/>
    </w:pPr>
    <w:rPr>
      <w:color w:val="365F91"/>
      <w:kern w:val="0"/>
      <w:sz w:val="28"/>
      <w:szCs w:val="28"/>
      <w:lang w:eastAsia="pl-PL"/>
    </w:rPr>
  </w:style>
  <w:style w:type="character" w:customStyle="1" w:styleId="Nagwek2Znak">
    <w:name w:val="Nagłówek 2 Znak"/>
    <w:link w:val="Nagwek2"/>
    <w:rsid w:val="003A6663"/>
    <w:rPr>
      <w:rFonts w:ascii="Cambria" w:eastAsia="Times New Roman" w:hAnsi="Cambria" w:cs="Times New Roman"/>
      <w:b/>
      <w:bCs/>
      <w:i/>
      <w:iCs/>
      <w:sz w:val="28"/>
      <w:szCs w:val="28"/>
      <w:lang w:eastAsia="en-US"/>
    </w:rPr>
  </w:style>
  <w:style w:type="character" w:customStyle="1" w:styleId="Nagwek3Znak">
    <w:name w:val="Nagłówek 3 Znak"/>
    <w:link w:val="Nagwek3"/>
    <w:rsid w:val="003A6663"/>
    <w:rPr>
      <w:rFonts w:ascii="Cambria" w:eastAsia="Times New Roman" w:hAnsi="Cambria" w:cs="Times New Roman"/>
      <w:b/>
      <w:bCs/>
      <w:sz w:val="26"/>
      <w:szCs w:val="26"/>
      <w:lang w:eastAsia="en-US"/>
    </w:rPr>
  </w:style>
  <w:style w:type="paragraph" w:styleId="Spistreci1">
    <w:name w:val="toc 1"/>
    <w:basedOn w:val="Normalny"/>
    <w:next w:val="Normalny"/>
    <w:autoRedefine/>
    <w:uiPriority w:val="39"/>
    <w:unhideWhenUsed/>
    <w:qFormat/>
    <w:rsid w:val="005A096C"/>
    <w:pPr>
      <w:tabs>
        <w:tab w:val="right" w:leader="dot" w:pos="9060"/>
      </w:tabs>
      <w:outlineLvl w:val="0"/>
    </w:pPr>
    <w:rPr>
      <w:b/>
      <w:noProof/>
      <w:szCs w:val="24"/>
    </w:rPr>
  </w:style>
  <w:style w:type="paragraph" w:styleId="Spistreci2">
    <w:name w:val="toc 2"/>
    <w:basedOn w:val="Normalny"/>
    <w:next w:val="Normalny"/>
    <w:autoRedefine/>
    <w:uiPriority w:val="39"/>
    <w:unhideWhenUsed/>
    <w:rsid w:val="00DE2ED9"/>
    <w:pPr>
      <w:tabs>
        <w:tab w:val="right" w:leader="dot" w:pos="9062"/>
      </w:tabs>
      <w:ind w:left="360"/>
    </w:pPr>
    <w:rPr>
      <w:noProof/>
      <w:szCs w:val="24"/>
    </w:rPr>
  </w:style>
  <w:style w:type="paragraph" w:customStyle="1" w:styleId="Spis3">
    <w:name w:val="Spis 3"/>
    <w:basedOn w:val="Normalny"/>
    <w:link w:val="Spis3Znak"/>
    <w:qFormat/>
    <w:rsid w:val="003A6663"/>
    <w:pPr>
      <w:autoSpaceDE w:val="0"/>
      <w:autoSpaceDN w:val="0"/>
      <w:adjustRightInd w:val="0"/>
    </w:pPr>
    <w:rPr>
      <w:rFonts w:ascii="Calibri Light" w:hAnsi="Calibri Light"/>
      <w:bCs/>
      <w:szCs w:val="24"/>
      <w:lang w:eastAsia="pl-PL"/>
    </w:rPr>
  </w:style>
  <w:style w:type="paragraph" w:styleId="Spistreci3">
    <w:name w:val="toc 3"/>
    <w:basedOn w:val="Normalny"/>
    <w:next w:val="Normalny"/>
    <w:autoRedefine/>
    <w:uiPriority w:val="39"/>
    <w:unhideWhenUsed/>
    <w:rsid w:val="008342B9"/>
    <w:pPr>
      <w:tabs>
        <w:tab w:val="right" w:pos="9060"/>
      </w:tabs>
      <w:ind w:left="480"/>
    </w:pPr>
  </w:style>
  <w:style w:type="character" w:customStyle="1" w:styleId="Spis3Znak">
    <w:name w:val="Spis 3 Znak"/>
    <w:link w:val="Spis3"/>
    <w:rsid w:val="003A6663"/>
    <w:rPr>
      <w:rFonts w:ascii="Calibri Light" w:hAnsi="Calibri Light"/>
      <w:bCs/>
      <w:sz w:val="24"/>
      <w:szCs w:val="24"/>
    </w:rPr>
  </w:style>
  <w:style w:type="table" w:styleId="Tabela-Siatka">
    <w:name w:val="Table Grid"/>
    <w:basedOn w:val="Standardowy"/>
    <w:uiPriority w:val="39"/>
    <w:rsid w:val="00F00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ecieniowanie1akcent2">
    <w:name w:val="Medium Shading 1 Accent 2"/>
    <w:basedOn w:val="Standardowy"/>
    <w:uiPriority w:val="63"/>
    <w:rsid w:val="00F009F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Tekstprzypisudolnego">
    <w:name w:val="footnote text"/>
    <w:basedOn w:val="Normalny"/>
    <w:link w:val="TekstprzypisudolnegoZnak"/>
    <w:uiPriority w:val="99"/>
    <w:unhideWhenUsed/>
    <w:rsid w:val="00FA28FD"/>
    <w:rPr>
      <w:sz w:val="20"/>
      <w:szCs w:val="20"/>
    </w:rPr>
  </w:style>
  <w:style w:type="character" w:customStyle="1" w:styleId="TekstprzypisudolnegoZnak">
    <w:name w:val="Tekst przypisu dolnego Znak"/>
    <w:link w:val="Tekstprzypisudolnego"/>
    <w:uiPriority w:val="99"/>
    <w:rsid w:val="00FA28FD"/>
    <w:rPr>
      <w:lang w:eastAsia="en-US"/>
    </w:rPr>
  </w:style>
  <w:style w:type="character" w:styleId="Odwoanieprzypisudolnego">
    <w:name w:val="footnote reference"/>
    <w:uiPriority w:val="99"/>
    <w:unhideWhenUsed/>
    <w:rsid w:val="00FA28FD"/>
    <w:rPr>
      <w:vertAlign w:val="superscript"/>
    </w:rPr>
  </w:style>
  <w:style w:type="paragraph" w:styleId="Spistreci4">
    <w:name w:val="toc 4"/>
    <w:basedOn w:val="Normalny"/>
    <w:next w:val="Normalny"/>
    <w:autoRedefine/>
    <w:uiPriority w:val="39"/>
    <w:unhideWhenUsed/>
    <w:rsid w:val="00065DA7"/>
    <w:pPr>
      <w:spacing w:after="100" w:line="276" w:lineRule="auto"/>
      <w:ind w:left="660"/>
    </w:pPr>
    <w:rPr>
      <w:rFonts w:ascii="Calibri" w:eastAsia="Times New Roman" w:hAnsi="Calibri"/>
      <w:sz w:val="22"/>
      <w:lang w:eastAsia="pl-PL"/>
    </w:rPr>
  </w:style>
  <w:style w:type="paragraph" w:styleId="Spistreci5">
    <w:name w:val="toc 5"/>
    <w:basedOn w:val="Normalny"/>
    <w:next w:val="Normalny"/>
    <w:autoRedefine/>
    <w:uiPriority w:val="39"/>
    <w:unhideWhenUsed/>
    <w:rsid w:val="00065DA7"/>
    <w:pPr>
      <w:spacing w:after="100" w:line="276" w:lineRule="auto"/>
      <w:ind w:left="880"/>
    </w:pPr>
    <w:rPr>
      <w:rFonts w:ascii="Calibri" w:eastAsia="Times New Roman" w:hAnsi="Calibri"/>
      <w:sz w:val="22"/>
      <w:lang w:eastAsia="pl-PL"/>
    </w:rPr>
  </w:style>
  <w:style w:type="paragraph" w:styleId="Spistreci6">
    <w:name w:val="toc 6"/>
    <w:basedOn w:val="Normalny"/>
    <w:next w:val="Normalny"/>
    <w:autoRedefine/>
    <w:uiPriority w:val="39"/>
    <w:unhideWhenUsed/>
    <w:rsid w:val="00065DA7"/>
    <w:pPr>
      <w:spacing w:after="100" w:line="276" w:lineRule="auto"/>
      <w:ind w:left="1100"/>
    </w:pPr>
    <w:rPr>
      <w:rFonts w:ascii="Calibri" w:eastAsia="Times New Roman" w:hAnsi="Calibri"/>
      <w:sz w:val="22"/>
      <w:lang w:eastAsia="pl-PL"/>
    </w:rPr>
  </w:style>
  <w:style w:type="paragraph" w:styleId="Spistreci7">
    <w:name w:val="toc 7"/>
    <w:basedOn w:val="Normalny"/>
    <w:next w:val="Normalny"/>
    <w:autoRedefine/>
    <w:uiPriority w:val="39"/>
    <w:unhideWhenUsed/>
    <w:rsid w:val="00065DA7"/>
    <w:pPr>
      <w:spacing w:after="100" w:line="276" w:lineRule="auto"/>
      <w:ind w:left="1320"/>
    </w:pPr>
    <w:rPr>
      <w:rFonts w:ascii="Calibri" w:eastAsia="Times New Roman" w:hAnsi="Calibri"/>
      <w:sz w:val="22"/>
      <w:lang w:eastAsia="pl-PL"/>
    </w:rPr>
  </w:style>
  <w:style w:type="paragraph" w:styleId="Spistreci8">
    <w:name w:val="toc 8"/>
    <w:basedOn w:val="Normalny"/>
    <w:next w:val="Normalny"/>
    <w:autoRedefine/>
    <w:uiPriority w:val="39"/>
    <w:unhideWhenUsed/>
    <w:rsid w:val="00065DA7"/>
    <w:pPr>
      <w:spacing w:after="100" w:line="276" w:lineRule="auto"/>
      <w:ind w:left="1540"/>
    </w:pPr>
    <w:rPr>
      <w:rFonts w:ascii="Calibri" w:eastAsia="Times New Roman" w:hAnsi="Calibri"/>
      <w:sz w:val="22"/>
      <w:lang w:eastAsia="pl-PL"/>
    </w:rPr>
  </w:style>
  <w:style w:type="paragraph" w:styleId="Spistreci9">
    <w:name w:val="toc 9"/>
    <w:basedOn w:val="Normalny"/>
    <w:next w:val="Normalny"/>
    <w:autoRedefine/>
    <w:uiPriority w:val="39"/>
    <w:unhideWhenUsed/>
    <w:rsid w:val="00065DA7"/>
    <w:pPr>
      <w:spacing w:after="100" w:line="276" w:lineRule="auto"/>
      <w:ind w:left="1760"/>
    </w:pPr>
    <w:rPr>
      <w:rFonts w:ascii="Calibri" w:eastAsia="Times New Roman" w:hAnsi="Calibri"/>
      <w:sz w:val="22"/>
      <w:lang w:eastAsia="pl-PL"/>
    </w:rPr>
  </w:style>
  <w:style w:type="paragraph" w:styleId="Legenda">
    <w:name w:val="caption"/>
    <w:basedOn w:val="Normalny"/>
    <w:next w:val="Normalny"/>
    <w:uiPriority w:val="35"/>
    <w:unhideWhenUsed/>
    <w:qFormat/>
    <w:rsid w:val="00EA1B39"/>
    <w:rPr>
      <w:b/>
      <w:bCs/>
      <w:sz w:val="20"/>
      <w:szCs w:val="20"/>
    </w:rPr>
  </w:style>
  <w:style w:type="paragraph" w:styleId="Spisilustracji">
    <w:name w:val="table of figures"/>
    <w:basedOn w:val="Normalny"/>
    <w:next w:val="Normalny"/>
    <w:uiPriority w:val="99"/>
    <w:unhideWhenUsed/>
    <w:rsid w:val="00EA1B39"/>
  </w:style>
  <w:style w:type="paragraph" w:customStyle="1" w:styleId="Default">
    <w:name w:val="Default"/>
    <w:rsid w:val="002F432F"/>
    <w:pPr>
      <w:autoSpaceDE w:val="0"/>
      <w:autoSpaceDN w:val="0"/>
      <w:adjustRightInd w:val="0"/>
    </w:pPr>
    <w:rPr>
      <w:rFonts w:ascii="Calibri" w:hAnsi="Calibri" w:cs="Calibri"/>
      <w:color w:val="000000"/>
      <w:sz w:val="24"/>
      <w:szCs w:val="24"/>
      <w:lang w:eastAsia="pl-PL"/>
    </w:rPr>
  </w:style>
  <w:style w:type="paragraph" w:styleId="Akapitzlist">
    <w:name w:val="List Paragraph"/>
    <w:aliases w:val="Nagłówek Drugi,Normal,Akapit z listą3,Chorzów - Akapit z listą,Akapit z listą 1,lubu 1)_wypkt.,K-P_odwolanie,Lublin_odwolanie,Obiekt,List Paragraph,Numerowanie,BulletC,Wyliczanie,Akapit z listą31,Bullets,normalny tekst,Akapit z listą BS"/>
    <w:basedOn w:val="Normalny"/>
    <w:link w:val="AkapitzlistZnak"/>
    <w:uiPriority w:val="34"/>
    <w:qFormat/>
    <w:rsid w:val="00D4392F"/>
    <w:pPr>
      <w:ind w:left="720"/>
      <w:contextualSpacing/>
    </w:pPr>
  </w:style>
  <w:style w:type="paragraph" w:styleId="NormalnyWeb">
    <w:name w:val="Normal (Web)"/>
    <w:aliases w:val=" Znak,Znak"/>
    <w:basedOn w:val="Normalny"/>
    <w:link w:val="NormalnyWebZnak"/>
    <w:uiPriority w:val="99"/>
    <w:unhideWhenUsed/>
    <w:rsid w:val="00D4392F"/>
    <w:pPr>
      <w:spacing w:before="100" w:beforeAutospacing="1" w:after="100" w:afterAutospacing="1"/>
    </w:pPr>
    <w:rPr>
      <w:rFonts w:eastAsia="Times New Roman"/>
      <w:szCs w:val="24"/>
      <w:lang w:eastAsia="pl-PL"/>
    </w:rPr>
  </w:style>
  <w:style w:type="character" w:styleId="Uwydatnienie">
    <w:name w:val="Emphasis"/>
    <w:uiPriority w:val="20"/>
    <w:qFormat/>
    <w:rsid w:val="00D4392F"/>
    <w:rPr>
      <w:i/>
      <w:iCs/>
    </w:rPr>
  </w:style>
  <w:style w:type="character" w:styleId="Pogrubienie">
    <w:name w:val="Strong"/>
    <w:uiPriority w:val="22"/>
    <w:qFormat/>
    <w:rsid w:val="00340062"/>
    <w:rPr>
      <w:b/>
      <w:bCs/>
    </w:rPr>
  </w:style>
  <w:style w:type="paragraph" w:customStyle="1" w:styleId="Contenudetableau">
    <w:name w:val="Contenu de tableau"/>
    <w:basedOn w:val="Normalny"/>
    <w:rsid w:val="00340062"/>
    <w:pPr>
      <w:widowControl w:val="0"/>
      <w:suppressLineNumbers/>
      <w:suppressAutoHyphens/>
    </w:pPr>
    <w:rPr>
      <w:rFonts w:eastAsia="SimSun" w:cs="Tahoma"/>
      <w:kern w:val="2"/>
      <w:szCs w:val="24"/>
      <w:lang w:val="fr-FR" w:eastAsia="hi-IN" w:bidi="hi-IN"/>
    </w:rPr>
  </w:style>
  <w:style w:type="paragraph" w:styleId="Tekstpodstawowy">
    <w:name w:val="Body Text"/>
    <w:basedOn w:val="Normalny"/>
    <w:link w:val="TekstpodstawowyZnak"/>
    <w:rsid w:val="005136C7"/>
    <w:pPr>
      <w:tabs>
        <w:tab w:val="left" w:pos="-142"/>
      </w:tabs>
      <w:spacing w:line="360" w:lineRule="auto"/>
      <w:jc w:val="both"/>
    </w:pPr>
    <w:rPr>
      <w:rFonts w:ascii="Arial" w:eastAsia="Times New Roman" w:hAnsi="Arial"/>
      <w:szCs w:val="20"/>
      <w:lang w:eastAsia="pl-PL"/>
    </w:rPr>
  </w:style>
  <w:style w:type="character" w:customStyle="1" w:styleId="TekstpodstawowyZnak">
    <w:name w:val="Tekst podstawowy Znak"/>
    <w:link w:val="Tekstpodstawowy"/>
    <w:rsid w:val="005136C7"/>
    <w:rPr>
      <w:rFonts w:ascii="Arial" w:eastAsia="Times New Roman" w:hAnsi="Arial"/>
      <w:sz w:val="24"/>
    </w:rPr>
  </w:style>
  <w:style w:type="paragraph" w:styleId="Tekstdymka">
    <w:name w:val="Balloon Text"/>
    <w:basedOn w:val="Normalny"/>
    <w:link w:val="TekstdymkaZnak"/>
    <w:uiPriority w:val="99"/>
    <w:semiHidden/>
    <w:unhideWhenUsed/>
    <w:rsid w:val="00541815"/>
    <w:rPr>
      <w:rFonts w:ascii="Segoe UI" w:hAnsi="Segoe UI" w:cs="Segoe UI"/>
      <w:sz w:val="18"/>
      <w:szCs w:val="18"/>
    </w:rPr>
  </w:style>
  <w:style w:type="character" w:customStyle="1" w:styleId="TekstdymkaZnak">
    <w:name w:val="Tekst dymka Znak"/>
    <w:link w:val="Tekstdymka"/>
    <w:uiPriority w:val="99"/>
    <w:semiHidden/>
    <w:rsid w:val="00541815"/>
    <w:rPr>
      <w:rFonts w:ascii="Segoe UI" w:hAnsi="Segoe UI" w:cs="Segoe UI"/>
      <w:sz w:val="18"/>
      <w:szCs w:val="18"/>
      <w:lang w:eastAsia="en-US"/>
    </w:rPr>
  </w:style>
  <w:style w:type="paragraph" w:styleId="Stopka">
    <w:name w:val="footer"/>
    <w:basedOn w:val="Normalny"/>
    <w:link w:val="StopkaZnak"/>
    <w:uiPriority w:val="99"/>
    <w:rsid w:val="00541815"/>
    <w:pPr>
      <w:tabs>
        <w:tab w:val="center" w:pos="4536"/>
        <w:tab w:val="right" w:pos="9072"/>
      </w:tabs>
    </w:pPr>
    <w:rPr>
      <w:rFonts w:eastAsia="Times New Roman"/>
      <w:szCs w:val="24"/>
      <w:lang w:eastAsia="pl-PL"/>
    </w:rPr>
  </w:style>
  <w:style w:type="character" w:customStyle="1" w:styleId="StopkaZnak">
    <w:name w:val="Stopka Znak"/>
    <w:link w:val="Stopka"/>
    <w:uiPriority w:val="99"/>
    <w:rsid w:val="00541815"/>
    <w:rPr>
      <w:rFonts w:eastAsia="Times New Roman"/>
      <w:sz w:val="24"/>
      <w:szCs w:val="24"/>
    </w:rPr>
  </w:style>
  <w:style w:type="paragraph" w:styleId="Bezodstpw">
    <w:name w:val="No Spacing"/>
    <w:uiPriority w:val="1"/>
    <w:qFormat/>
    <w:rsid w:val="002C336B"/>
    <w:rPr>
      <w:rFonts w:eastAsia="Times New Roman"/>
      <w:sz w:val="24"/>
      <w:szCs w:val="24"/>
      <w:lang w:eastAsia="pl-PL"/>
    </w:rPr>
  </w:style>
  <w:style w:type="character" w:customStyle="1" w:styleId="WW-Domylnaczcionkaakapitu">
    <w:name w:val="WW-Domyślna czcionka akapitu"/>
    <w:rsid w:val="008E78C4"/>
  </w:style>
  <w:style w:type="paragraph" w:styleId="Lista">
    <w:name w:val="List"/>
    <w:basedOn w:val="Tekstpodstawowy"/>
    <w:semiHidden/>
    <w:rsid w:val="008E78C4"/>
    <w:pPr>
      <w:tabs>
        <w:tab w:val="clear" w:pos="-142"/>
      </w:tabs>
      <w:suppressAutoHyphens/>
      <w:spacing w:after="120" w:line="240" w:lineRule="auto"/>
      <w:jc w:val="left"/>
    </w:pPr>
    <w:rPr>
      <w:rFonts w:ascii="Times New Roman" w:hAnsi="Times New Roman" w:cs="Tahoma"/>
      <w:szCs w:val="24"/>
      <w:lang w:eastAsia="ar-SA"/>
    </w:rPr>
  </w:style>
  <w:style w:type="paragraph" w:customStyle="1" w:styleId="Legenda1">
    <w:name w:val="Legenda1"/>
    <w:basedOn w:val="Normalny"/>
    <w:rsid w:val="008E78C4"/>
    <w:pPr>
      <w:suppressLineNumbers/>
      <w:suppressAutoHyphens/>
      <w:spacing w:before="120" w:after="120"/>
    </w:pPr>
    <w:rPr>
      <w:rFonts w:eastAsia="Times New Roman" w:cs="Tahoma"/>
      <w:i/>
      <w:iCs/>
      <w:sz w:val="20"/>
      <w:szCs w:val="20"/>
      <w:lang w:eastAsia="ar-SA"/>
    </w:rPr>
  </w:style>
  <w:style w:type="paragraph" w:customStyle="1" w:styleId="Index">
    <w:name w:val="Index"/>
    <w:basedOn w:val="Normalny"/>
    <w:rsid w:val="008E78C4"/>
    <w:pPr>
      <w:suppressLineNumbers/>
      <w:suppressAutoHyphens/>
    </w:pPr>
    <w:rPr>
      <w:rFonts w:eastAsia="Times New Roman" w:cs="Tahoma"/>
      <w:szCs w:val="24"/>
      <w:lang w:eastAsia="ar-SA"/>
    </w:rPr>
  </w:style>
  <w:style w:type="paragraph" w:customStyle="1" w:styleId="WW-Akapitzlist">
    <w:name w:val="WW-Akapit z listą"/>
    <w:basedOn w:val="Normalny"/>
    <w:rsid w:val="008E78C4"/>
    <w:pPr>
      <w:suppressAutoHyphens/>
      <w:ind w:left="708"/>
    </w:pPr>
    <w:rPr>
      <w:rFonts w:eastAsia="Times New Roman"/>
      <w:szCs w:val="24"/>
      <w:lang w:eastAsia="ar-SA"/>
    </w:rPr>
  </w:style>
  <w:style w:type="paragraph" w:customStyle="1" w:styleId="TableContents">
    <w:name w:val="Table Contents"/>
    <w:basedOn w:val="Tekstpodstawowy"/>
    <w:rsid w:val="008E78C4"/>
    <w:pPr>
      <w:suppressLineNumbers/>
      <w:tabs>
        <w:tab w:val="clear" w:pos="-142"/>
      </w:tabs>
      <w:suppressAutoHyphens/>
      <w:spacing w:after="120" w:line="240" w:lineRule="auto"/>
      <w:jc w:val="left"/>
    </w:pPr>
    <w:rPr>
      <w:rFonts w:ascii="Times New Roman" w:hAnsi="Times New Roman"/>
      <w:szCs w:val="24"/>
      <w:lang w:eastAsia="ar-SA"/>
    </w:rPr>
  </w:style>
  <w:style w:type="paragraph" w:customStyle="1" w:styleId="TableHeading">
    <w:name w:val="Table Heading"/>
    <w:basedOn w:val="TableContents"/>
    <w:rsid w:val="008E78C4"/>
    <w:pPr>
      <w:jc w:val="center"/>
    </w:pPr>
    <w:rPr>
      <w:b/>
      <w:bCs/>
      <w:i/>
      <w:iCs/>
    </w:rPr>
  </w:style>
  <w:style w:type="paragraph" w:customStyle="1" w:styleId="WW-Tekstpodstawowy2">
    <w:name w:val="WW-Tekst podstawowy 2"/>
    <w:basedOn w:val="Normalny"/>
    <w:rsid w:val="008E78C4"/>
    <w:pPr>
      <w:suppressAutoHyphens/>
      <w:jc w:val="both"/>
    </w:pPr>
    <w:rPr>
      <w:rFonts w:eastAsia="Times New Roman"/>
      <w:szCs w:val="20"/>
      <w:lang w:eastAsia="ar-SA"/>
    </w:rPr>
  </w:style>
  <w:style w:type="paragraph" w:customStyle="1" w:styleId="WW-Tekstpodstawowy3">
    <w:name w:val="WW-Tekst podstawowy 3"/>
    <w:basedOn w:val="Normalny"/>
    <w:rsid w:val="008E78C4"/>
    <w:pPr>
      <w:suppressAutoHyphens/>
      <w:jc w:val="both"/>
    </w:pPr>
    <w:rPr>
      <w:rFonts w:eastAsia="Times New Roman"/>
      <w:sz w:val="28"/>
      <w:szCs w:val="20"/>
      <w:lang w:eastAsia="ar-SA"/>
    </w:rPr>
  </w:style>
  <w:style w:type="table" w:customStyle="1" w:styleId="Tabela-Siatka1">
    <w:name w:val="Tabela - Siatka1"/>
    <w:basedOn w:val="Standardowy"/>
    <w:next w:val="Tabela-Siatka"/>
    <w:uiPriority w:val="59"/>
    <w:rsid w:val="008E7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itable-pre-wrapped">
    <w:name w:val="editable-pre-wrapped"/>
    <w:rsid w:val="008E78C4"/>
  </w:style>
  <w:style w:type="paragraph" w:customStyle="1" w:styleId="p2">
    <w:name w:val="p2"/>
    <w:basedOn w:val="Normalny"/>
    <w:rsid w:val="008E78C4"/>
    <w:rPr>
      <w:rFonts w:ascii="Helvetica Neue" w:hAnsi="Helvetica Neue"/>
      <w:color w:val="454545"/>
      <w:sz w:val="18"/>
      <w:szCs w:val="18"/>
      <w:lang w:eastAsia="pl-PL"/>
    </w:rPr>
  </w:style>
  <w:style w:type="character" w:customStyle="1" w:styleId="apple-converted-space">
    <w:name w:val="apple-converted-space"/>
    <w:rsid w:val="008E78C4"/>
  </w:style>
  <w:style w:type="paragraph" w:styleId="Tekstpodstawowy2">
    <w:name w:val="Body Text 2"/>
    <w:basedOn w:val="Normalny"/>
    <w:link w:val="Tekstpodstawowy2Znak"/>
    <w:rsid w:val="008E78C4"/>
    <w:pPr>
      <w:spacing w:after="120" w:line="480" w:lineRule="auto"/>
    </w:pPr>
    <w:rPr>
      <w:rFonts w:eastAsia="Times New Roman"/>
      <w:szCs w:val="24"/>
      <w:lang w:eastAsia="pl-PL"/>
    </w:rPr>
  </w:style>
  <w:style w:type="character" w:customStyle="1" w:styleId="Tekstpodstawowy2Znak">
    <w:name w:val="Tekst podstawowy 2 Znak"/>
    <w:link w:val="Tekstpodstawowy2"/>
    <w:rsid w:val="008E78C4"/>
    <w:rPr>
      <w:rFonts w:eastAsia="Times New Roman"/>
      <w:sz w:val="24"/>
      <w:szCs w:val="24"/>
    </w:rPr>
  </w:style>
  <w:style w:type="paragraph" w:customStyle="1" w:styleId="teksttabeli">
    <w:name w:val="tekst tabeli"/>
    <w:basedOn w:val="Normalny"/>
    <w:link w:val="teksttabeliZnak"/>
    <w:qFormat/>
    <w:rsid w:val="00B66CDF"/>
    <w:pPr>
      <w:spacing w:line="276" w:lineRule="auto"/>
      <w:jc w:val="both"/>
    </w:pPr>
    <w:rPr>
      <w:rFonts w:ascii="Calibri" w:eastAsia="Times New Roman" w:hAnsi="Calibri" w:cs="Calibri"/>
      <w:color w:val="000000"/>
      <w:sz w:val="18"/>
      <w:szCs w:val="18"/>
      <w:lang w:eastAsia="pl-PL"/>
    </w:rPr>
  </w:style>
  <w:style w:type="character" w:customStyle="1" w:styleId="teksttabeliZnak">
    <w:name w:val="tekst tabeli Znak"/>
    <w:link w:val="teksttabeli"/>
    <w:rsid w:val="00B66CDF"/>
    <w:rPr>
      <w:rFonts w:ascii="Calibri" w:eastAsia="Times New Roman" w:hAnsi="Calibri" w:cs="Calibri"/>
      <w:color w:val="000000"/>
      <w:sz w:val="18"/>
      <w:szCs w:val="18"/>
    </w:rPr>
  </w:style>
  <w:style w:type="paragraph" w:customStyle="1" w:styleId="Textbody">
    <w:name w:val="Text body"/>
    <w:basedOn w:val="Normalny"/>
    <w:rsid w:val="00C90609"/>
    <w:pPr>
      <w:widowControl w:val="0"/>
      <w:suppressAutoHyphens/>
      <w:autoSpaceDN w:val="0"/>
      <w:spacing w:after="120"/>
      <w:jc w:val="center"/>
      <w:textAlignment w:val="baseline"/>
    </w:pPr>
    <w:rPr>
      <w:rFonts w:eastAsia="SimSun" w:cs="Arial"/>
      <w:kern w:val="3"/>
      <w:szCs w:val="24"/>
      <w:lang w:eastAsia="zh-CN" w:bidi="hi-IN"/>
    </w:rPr>
  </w:style>
  <w:style w:type="paragraph" w:customStyle="1" w:styleId="akapit">
    <w:name w:val="akapit"/>
    <w:basedOn w:val="Normalny"/>
    <w:rsid w:val="00C90609"/>
    <w:pPr>
      <w:spacing w:before="100" w:beforeAutospacing="1" w:after="100" w:afterAutospacing="1"/>
      <w:jc w:val="center"/>
    </w:pPr>
    <w:rPr>
      <w:rFonts w:eastAsia="Times New Roman"/>
      <w:szCs w:val="24"/>
      <w:lang w:eastAsia="pl-PL"/>
    </w:rPr>
  </w:style>
  <w:style w:type="paragraph" w:customStyle="1" w:styleId="DecimalAligned">
    <w:name w:val="Decimal Aligned"/>
    <w:basedOn w:val="Normalny"/>
    <w:uiPriority w:val="40"/>
    <w:qFormat/>
    <w:rsid w:val="00C90609"/>
    <w:pPr>
      <w:tabs>
        <w:tab w:val="decimal" w:pos="360"/>
      </w:tabs>
      <w:spacing w:after="200" w:line="276" w:lineRule="auto"/>
      <w:jc w:val="center"/>
    </w:pPr>
    <w:rPr>
      <w:rFonts w:ascii="Calibri" w:eastAsia="Times New Roman" w:hAnsi="Calibri"/>
      <w:sz w:val="22"/>
    </w:rPr>
  </w:style>
  <w:style w:type="character" w:styleId="Wyrnieniedelikatne">
    <w:name w:val="Subtle Emphasis"/>
    <w:uiPriority w:val="19"/>
    <w:qFormat/>
    <w:rsid w:val="00C90609"/>
    <w:rPr>
      <w:rFonts w:eastAsia="Times New Roman" w:cs="Times New Roman"/>
      <w:bCs w:val="0"/>
      <w:i/>
      <w:iCs/>
      <w:color w:val="808080"/>
      <w:szCs w:val="22"/>
      <w:lang w:val="pl-PL"/>
    </w:rPr>
  </w:style>
  <w:style w:type="table" w:styleId="redniecieniowanie2akcent5">
    <w:name w:val="Medium Shading 2 Accent 5"/>
    <w:basedOn w:val="Standardowy"/>
    <w:uiPriority w:val="64"/>
    <w:rsid w:val="00C90609"/>
    <w:pPr>
      <w:jc w:val="center"/>
    </w:pPr>
    <w:rPr>
      <w:rFonts w:ascii="Calibri" w:eastAsia="Times New Roman"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Jasnecieniowanieakcent5">
    <w:name w:val="Light Shading Accent 5"/>
    <w:basedOn w:val="Standardowy"/>
    <w:uiPriority w:val="60"/>
    <w:rsid w:val="00C90609"/>
    <w:pPr>
      <w:jc w:val="center"/>
    </w:pPr>
    <w:rPr>
      <w:rFonts w:ascii="Calibri" w:hAnsi="Calibri"/>
      <w:color w:val="31849B"/>
      <w:sz w:val="22"/>
      <w:szCs w:val="22"/>
      <w:lang w:eastAsia="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ff62">
    <w:name w:val="ff62"/>
    <w:rsid w:val="00C90609"/>
    <w:rPr>
      <w:rFonts w:ascii="Times New Roman" w:hAnsi="Times New Roman" w:cs="Times New Roman" w:hint="default"/>
    </w:rPr>
  </w:style>
  <w:style w:type="paragraph" w:styleId="Nagwek">
    <w:name w:val="header"/>
    <w:basedOn w:val="Normalny"/>
    <w:link w:val="NagwekZnak"/>
    <w:unhideWhenUsed/>
    <w:rsid w:val="00C90609"/>
    <w:pPr>
      <w:tabs>
        <w:tab w:val="center" w:pos="4536"/>
        <w:tab w:val="right" w:pos="9072"/>
      </w:tabs>
      <w:jc w:val="center"/>
    </w:pPr>
    <w:rPr>
      <w:rFonts w:ascii="Calibri" w:hAnsi="Calibri"/>
      <w:sz w:val="22"/>
    </w:rPr>
  </w:style>
  <w:style w:type="character" w:customStyle="1" w:styleId="NagwekZnak">
    <w:name w:val="Nagłówek Znak"/>
    <w:link w:val="Nagwek"/>
    <w:rsid w:val="00C90609"/>
    <w:rPr>
      <w:rFonts w:ascii="Calibri" w:hAnsi="Calibri"/>
      <w:sz w:val="22"/>
      <w:szCs w:val="22"/>
      <w:lang w:eastAsia="en-US"/>
    </w:rPr>
  </w:style>
  <w:style w:type="table" w:customStyle="1" w:styleId="Tabela-Siatka2">
    <w:name w:val="Tabela - Siatka2"/>
    <w:basedOn w:val="Standardowy"/>
    <w:next w:val="Tabela-Siatka"/>
    <w:uiPriority w:val="39"/>
    <w:rsid w:val="00F01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ówek Drugi Znak,Normal Znak,Akapit z listą3 Znak,Chorzów - Akapit z listą Znak,Akapit z listą 1 Znak,lubu 1)_wypkt. Znak,K-P_odwolanie Znak,Lublin_odwolanie Znak,Obiekt Znak,List Paragraph Znak,Numerowanie Znak,BulletC Znak"/>
    <w:link w:val="Akapitzlist"/>
    <w:uiPriority w:val="34"/>
    <w:qFormat/>
    <w:rsid w:val="00521BCF"/>
    <w:rPr>
      <w:sz w:val="24"/>
      <w:szCs w:val="22"/>
      <w:lang w:eastAsia="en-US"/>
    </w:rPr>
  </w:style>
  <w:style w:type="paragraph" w:customStyle="1" w:styleId="0tekstpodstawowystrategia">
    <w:name w:val="0_tekst_podstawowy_strategia"/>
    <w:basedOn w:val="Akapitzlist"/>
    <w:link w:val="0tekstpodstawowystrategiaZnak"/>
    <w:qFormat/>
    <w:rsid w:val="00521BCF"/>
    <w:pPr>
      <w:spacing w:line="276" w:lineRule="auto"/>
      <w:ind w:left="0"/>
      <w:jc w:val="both"/>
    </w:pPr>
    <w:rPr>
      <w:rFonts w:eastAsia="Times New Roman"/>
      <w:szCs w:val="24"/>
      <w:lang w:eastAsia="pl-PL"/>
    </w:rPr>
  </w:style>
  <w:style w:type="character" w:customStyle="1" w:styleId="0tekstpodstawowystrategiaZnak">
    <w:name w:val="0_tekst_podstawowy_strategia Znak"/>
    <w:link w:val="0tekstpodstawowystrategia"/>
    <w:rsid w:val="00521BCF"/>
    <w:rPr>
      <w:rFonts w:eastAsia="Times New Roman"/>
      <w:sz w:val="24"/>
      <w:szCs w:val="24"/>
    </w:rPr>
  </w:style>
  <w:style w:type="paragraph" w:customStyle="1" w:styleId="Akapitzlist1">
    <w:name w:val="Akapit z listą1"/>
    <w:basedOn w:val="Normalny"/>
    <w:rsid w:val="00521BCF"/>
    <w:pPr>
      <w:spacing w:before="60" w:after="200" w:line="276" w:lineRule="auto"/>
      <w:ind w:left="720" w:firstLine="567"/>
      <w:jc w:val="both"/>
    </w:pPr>
    <w:rPr>
      <w:rFonts w:ascii="Calibri" w:hAnsi="Calibri" w:cs="Calibri"/>
      <w:sz w:val="20"/>
      <w:szCs w:val="20"/>
    </w:rPr>
  </w:style>
  <w:style w:type="paragraph" w:customStyle="1" w:styleId="Zwyky">
    <w:name w:val="Zwykły"/>
    <w:basedOn w:val="Normalny"/>
    <w:link w:val="ZwykyZnak"/>
    <w:qFormat/>
    <w:rsid w:val="009E67AF"/>
    <w:pPr>
      <w:jc w:val="both"/>
    </w:pPr>
    <w:rPr>
      <w:rFonts w:ascii="Calibri" w:hAnsi="Calibri"/>
    </w:rPr>
  </w:style>
  <w:style w:type="character" w:customStyle="1" w:styleId="ZwykyZnak">
    <w:name w:val="Zwykły Znak"/>
    <w:link w:val="Zwyky"/>
    <w:rsid w:val="009E67AF"/>
    <w:rPr>
      <w:rFonts w:ascii="Calibri" w:hAnsi="Calibri"/>
      <w:sz w:val="24"/>
      <w:szCs w:val="22"/>
      <w:lang w:eastAsia="en-US"/>
    </w:rPr>
  </w:style>
  <w:style w:type="paragraph" w:styleId="Tekstpodstawowywcity">
    <w:name w:val="Body Text Indent"/>
    <w:basedOn w:val="Normalny"/>
    <w:link w:val="TekstpodstawowywcityZnak"/>
    <w:unhideWhenUsed/>
    <w:rsid w:val="001F1CD0"/>
    <w:pPr>
      <w:spacing w:after="120"/>
      <w:ind w:left="283"/>
    </w:pPr>
  </w:style>
  <w:style w:type="character" w:customStyle="1" w:styleId="TekstpodstawowywcityZnak">
    <w:name w:val="Tekst podstawowy wcięty Znak"/>
    <w:link w:val="Tekstpodstawowywcity"/>
    <w:rsid w:val="001F1CD0"/>
    <w:rPr>
      <w:sz w:val="24"/>
      <w:szCs w:val="22"/>
      <w:lang w:eastAsia="en-US"/>
    </w:rPr>
  </w:style>
  <w:style w:type="character" w:customStyle="1" w:styleId="tresc">
    <w:name w:val="tresc"/>
    <w:rsid w:val="00AC7BCF"/>
  </w:style>
  <w:style w:type="character" w:customStyle="1" w:styleId="NormalnyWebZnak">
    <w:name w:val="Normalny (Web) Znak"/>
    <w:aliases w:val=" Znak Znak,Znak Znak"/>
    <w:link w:val="NormalnyWeb"/>
    <w:uiPriority w:val="99"/>
    <w:rsid w:val="00002EEE"/>
    <w:rPr>
      <w:rFonts w:eastAsia="Times New Roman"/>
      <w:sz w:val="24"/>
      <w:szCs w:val="24"/>
    </w:rPr>
  </w:style>
  <w:style w:type="paragraph" w:customStyle="1" w:styleId="wsprawie">
    <w:name w:val="w sprawie"/>
    <w:basedOn w:val="Normalny"/>
    <w:rsid w:val="00047A95"/>
    <w:pPr>
      <w:numPr>
        <w:ilvl w:val="1"/>
        <w:numId w:val="35"/>
      </w:numPr>
      <w:spacing w:after="160"/>
      <w:jc w:val="center"/>
    </w:pPr>
    <w:rPr>
      <w:rFonts w:eastAsia="Times New Roman"/>
      <w:b/>
      <w:szCs w:val="20"/>
      <w:lang w:eastAsia="pl-PL"/>
    </w:rPr>
  </w:style>
  <w:style w:type="paragraph" w:customStyle="1" w:styleId="zdnia">
    <w:name w:val="z dnia"/>
    <w:rsid w:val="00047A95"/>
    <w:pPr>
      <w:numPr>
        <w:numId w:val="35"/>
      </w:numPr>
      <w:spacing w:before="80" w:after="160"/>
      <w:jc w:val="center"/>
    </w:pPr>
    <w:rPr>
      <w:rFonts w:eastAsia="Times New Roman"/>
      <w:noProof/>
      <w:sz w:val="24"/>
      <w:lang w:eastAsia="pl-PL"/>
    </w:rPr>
  </w:style>
  <w:style w:type="character" w:customStyle="1" w:styleId="podstawaZnak">
    <w:name w:val="podstawa Znak"/>
    <w:link w:val="podstawa"/>
    <w:locked/>
    <w:rsid w:val="00047A95"/>
    <w:rPr>
      <w:noProof/>
      <w:lang w:eastAsia="pl-PL"/>
    </w:rPr>
  </w:style>
  <w:style w:type="paragraph" w:customStyle="1" w:styleId="podstawa">
    <w:name w:val="podstawa"/>
    <w:link w:val="podstawaZnak"/>
    <w:rsid w:val="00047A95"/>
    <w:pPr>
      <w:numPr>
        <w:ilvl w:val="2"/>
        <w:numId w:val="35"/>
      </w:numPr>
      <w:spacing w:before="80" w:after="240"/>
      <w:jc w:val="both"/>
    </w:pPr>
    <w:rPr>
      <w:noProof/>
      <w:lang w:eastAsia="pl-PL"/>
    </w:rPr>
  </w:style>
  <w:style w:type="paragraph" w:customStyle="1" w:styleId="msolistparagraph0">
    <w:name w:val="msolistparagraph"/>
    <w:basedOn w:val="Normalny"/>
    <w:rsid w:val="00A65D79"/>
    <w:pPr>
      <w:spacing w:before="100" w:beforeAutospacing="1" w:after="100" w:afterAutospacing="1"/>
    </w:pPr>
    <w:rPr>
      <w:rFonts w:eastAsia="Times New Roman"/>
      <w:szCs w:val="24"/>
      <w:lang w:eastAsia="pl-PL"/>
    </w:rPr>
  </w:style>
  <w:style w:type="paragraph" w:customStyle="1" w:styleId="msolistparagraphcxspmiddle">
    <w:name w:val="msolistparagraphcxspmiddle"/>
    <w:basedOn w:val="Normalny"/>
    <w:rsid w:val="00A65D79"/>
    <w:pPr>
      <w:spacing w:before="100" w:beforeAutospacing="1" w:after="100" w:afterAutospacing="1"/>
    </w:pPr>
    <w:rPr>
      <w:rFonts w:eastAsia="Times New Roman"/>
      <w:szCs w:val="24"/>
      <w:lang w:eastAsia="pl-PL"/>
    </w:rPr>
  </w:style>
  <w:style w:type="paragraph" w:customStyle="1" w:styleId="msolistparagraphcxsplast">
    <w:name w:val="msolistparagraphcxsplast"/>
    <w:basedOn w:val="Normalny"/>
    <w:rsid w:val="00A65D79"/>
    <w:pPr>
      <w:spacing w:before="100" w:beforeAutospacing="1" w:after="100" w:afterAutospacing="1"/>
    </w:pPr>
    <w:rPr>
      <w:rFonts w:eastAsia="Times New Roman"/>
      <w:szCs w:val="24"/>
      <w:lang w:eastAsia="pl-PL"/>
    </w:rPr>
  </w:style>
  <w:style w:type="paragraph" w:customStyle="1" w:styleId="Styl122">
    <w:name w:val="Styl1 22"/>
    <w:basedOn w:val="Normalny"/>
    <w:link w:val="Styl122Znak"/>
    <w:qFormat/>
    <w:rsid w:val="00480683"/>
    <w:pPr>
      <w:spacing w:line="360" w:lineRule="auto"/>
      <w:jc w:val="both"/>
    </w:pPr>
    <w:rPr>
      <w:szCs w:val="24"/>
      <w:lang w:eastAsia="pl-PL"/>
    </w:rPr>
  </w:style>
  <w:style w:type="character" w:customStyle="1" w:styleId="Styl122Znak">
    <w:name w:val="Styl1 22 Znak"/>
    <w:link w:val="Styl122"/>
    <w:rsid w:val="00480683"/>
    <w:rPr>
      <w:sz w:val="24"/>
      <w:szCs w:val="24"/>
    </w:rPr>
  </w:style>
  <w:style w:type="paragraph" w:customStyle="1" w:styleId="tretekst">
    <w:name w:val="treść tekst"/>
    <w:basedOn w:val="Normalny"/>
    <w:link w:val="tretekstChar"/>
    <w:qFormat/>
    <w:rsid w:val="00637AB2"/>
    <w:pPr>
      <w:spacing w:before="120" w:after="120" w:line="276" w:lineRule="auto"/>
      <w:jc w:val="both"/>
    </w:pPr>
    <w:rPr>
      <w:rFonts w:ascii="Arial" w:eastAsia="Times New Roman" w:hAnsi="Arial"/>
      <w:sz w:val="20"/>
      <w:szCs w:val="24"/>
    </w:rPr>
  </w:style>
  <w:style w:type="character" w:customStyle="1" w:styleId="tretekstChar">
    <w:name w:val="treść tekst Char"/>
    <w:link w:val="tretekst"/>
    <w:rsid w:val="00637AB2"/>
    <w:rPr>
      <w:rFonts w:ascii="Arial" w:eastAsia="Times New Roman" w:hAnsi="Arial"/>
      <w:szCs w:val="24"/>
      <w:lang w:eastAsia="en-US"/>
    </w:rPr>
  </w:style>
  <w:style w:type="paragraph" w:customStyle="1" w:styleId="Punktor">
    <w:name w:val="Punktor"/>
    <w:link w:val="PunktorZnakZnak"/>
    <w:rsid w:val="002025E9"/>
    <w:pPr>
      <w:widowControl w:val="0"/>
      <w:numPr>
        <w:numId w:val="39"/>
      </w:numPr>
      <w:tabs>
        <w:tab w:val="clear" w:pos="-140"/>
        <w:tab w:val="num" w:pos="0"/>
      </w:tabs>
      <w:spacing w:line="360" w:lineRule="auto"/>
      <w:ind w:left="284"/>
      <w:jc w:val="both"/>
    </w:pPr>
    <w:rPr>
      <w:rFonts w:eastAsia="Times New Roman"/>
      <w:color w:val="000000"/>
      <w:sz w:val="24"/>
      <w:szCs w:val="24"/>
      <w:lang w:eastAsia="pl-PL"/>
    </w:rPr>
  </w:style>
  <w:style w:type="character" w:customStyle="1" w:styleId="PunktorZnakZnak">
    <w:name w:val="Punktor Znak Znak"/>
    <w:link w:val="Punktor"/>
    <w:rsid w:val="002025E9"/>
    <w:rPr>
      <w:rFonts w:eastAsia="Times New Roman"/>
      <w:color w:val="000000"/>
      <w:sz w:val="24"/>
      <w:szCs w:val="24"/>
      <w:lang w:eastAsia="pl-PL"/>
    </w:rPr>
  </w:style>
  <w:style w:type="numbering" w:customStyle="1" w:styleId="WWNum17">
    <w:name w:val="WWNum17"/>
    <w:basedOn w:val="Bezlisty"/>
    <w:rsid w:val="00C94B2B"/>
    <w:pPr>
      <w:numPr>
        <w:numId w:val="40"/>
      </w:numPr>
    </w:pPr>
  </w:style>
  <w:style w:type="paragraph" w:customStyle="1" w:styleId="Tekstpodstawowywcity24">
    <w:name w:val="Tekst podstawowy wcięty 24"/>
    <w:basedOn w:val="Normalny"/>
    <w:rsid w:val="00C94B2B"/>
    <w:pPr>
      <w:suppressAutoHyphens/>
      <w:spacing w:line="100" w:lineRule="atLeast"/>
      <w:ind w:firstLine="567"/>
      <w:jc w:val="both"/>
    </w:pPr>
    <w:rPr>
      <w:rFonts w:eastAsia="Arial"/>
      <w:kern w:val="2"/>
      <w:szCs w:val="28"/>
      <w:lang w:eastAsia="zh-CN" w:bidi="hi-IN"/>
    </w:rPr>
  </w:style>
  <w:style w:type="paragraph" w:customStyle="1" w:styleId="Tekstpodstawowy31">
    <w:name w:val="Tekst podstawowy 31"/>
    <w:basedOn w:val="Normalny"/>
    <w:rsid w:val="00C94B2B"/>
    <w:pPr>
      <w:suppressAutoHyphens/>
      <w:spacing w:after="120"/>
    </w:pPr>
    <w:rPr>
      <w:rFonts w:eastAsia="Times New Roman" w:cs="Calibri"/>
      <w:sz w:val="16"/>
      <w:szCs w:val="16"/>
      <w:lang w:eastAsia="ar-SA"/>
    </w:rPr>
  </w:style>
  <w:style w:type="character" w:customStyle="1" w:styleId="Nagwek5Znak">
    <w:name w:val="Nagłówek 5 Znak"/>
    <w:link w:val="Nagwek5"/>
    <w:rsid w:val="0092751D"/>
    <w:rPr>
      <w:rFonts w:eastAsia="Times New Roman"/>
      <w:b/>
      <w:sz w:val="26"/>
      <w:u w:val="single"/>
    </w:rPr>
  </w:style>
  <w:style w:type="character" w:customStyle="1" w:styleId="Nagwek6Znak">
    <w:name w:val="Nagłówek 6 Znak"/>
    <w:link w:val="Nagwek6"/>
    <w:rsid w:val="0092751D"/>
    <w:rPr>
      <w:rFonts w:eastAsia="Times New Roman"/>
      <w:b/>
      <w:sz w:val="26"/>
    </w:rPr>
  </w:style>
  <w:style w:type="character" w:styleId="Numerstrony">
    <w:name w:val="page number"/>
    <w:rsid w:val="0092751D"/>
  </w:style>
  <w:style w:type="paragraph" w:customStyle="1" w:styleId="Tytuaktu">
    <w:name w:val="Tytuł aktu"/>
    <w:rsid w:val="0092751D"/>
    <w:pPr>
      <w:numPr>
        <w:numId w:val="46"/>
      </w:numPr>
      <w:spacing w:after="120"/>
      <w:jc w:val="center"/>
    </w:pPr>
    <w:rPr>
      <w:rFonts w:eastAsia="Times New Roman"/>
      <w:b/>
      <w:caps/>
      <w:noProof/>
      <w:sz w:val="24"/>
      <w:lang w:eastAsia="pl-PL"/>
    </w:rPr>
  </w:style>
  <w:style w:type="paragraph" w:customStyle="1" w:styleId="paragraf">
    <w:name w:val="paragraf"/>
    <w:basedOn w:val="Normalny"/>
    <w:rsid w:val="0092751D"/>
    <w:pPr>
      <w:numPr>
        <w:ilvl w:val="3"/>
        <w:numId w:val="46"/>
      </w:numPr>
      <w:spacing w:before="80" w:after="240"/>
      <w:jc w:val="both"/>
    </w:pPr>
    <w:rPr>
      <w:rFonts w:eastAsia="Times New Roman"/>
      <w:noProof/>
      <w:szCs w:val="20"/>
      <w:lang w:eastAsia="pl-PL"/>
    </w:rPr>
  </w:style>
  <w:style w:type="paragraph" w:customStyle="1" w:styleId="lit">
    <w:name w:val="lit"/>
    <w:rsid w:val="0092751D"/>
    <w:pPr>
      <w:numPr>
        <w:ilvl w:val="6"/>
        <w:numId w:val="4"/>
      </w:numPr>
      <w:spacing w:after="120"/>
      <w:jc w:val="both"/>
    </w:pPr>
    <w:rPr>
      <w:rFonts w:eastAsia="Times New Roman"/>
      <w:noProof/>
      <w:sz w:val="24"/>
      <w:lang w:eastAsia="pl-PL"/>
    </w:rPr>
  </w:style>
  <w:style w:type="paragraph" w:customStyle="1" w:styleId="tiret">
    <w:name w:val="tiret"/>
    <w:rsid w:val="0092751D"/>
    <w:pPr>
      <w:numPr>
        <w:ilvl w:val="7"/>
        <w:numId w:val="46"/>
      </w:numPr>
      <w:spacing w:after="80"/>
      <w:jc w:val="both"/>
    </w:pPr>
    <w:rPr>
      <w:rFonts w:eastAsia="Times New Roman"/>
      <w:noProof/>
      <w:sz w:val="24"/>
      <w:lang w:eastAsia="pl-PL"/>
    </w:rPr>
  </w:style>
  <w:style w:type="paragraph" w:customStyle="1" w:styleId="za">
    <w:name w:val="zał"/>
    <w:basedOn w:val="Nagwek1"/>
    <w:autoRedefine/>
    <w:rsid w:val="0092751D"/>
    <w:pPr>
      <w:numPr>
        <w:ilvl w:val="1"/>
        <w:numId w:val="46"/>
      </w:numPr>
      <w:spacing w:before="0" w:after="120"/>
      <w:jc w:val="right"/>
    </w:pPr>
    <w:rPr>
      <w:rFonts w:ascii="Times New Roman" w:hAnsi="Times New Roman"/>
      <w:bCs w:val="0"/>
      <w:kern w:val="0"/>
      <w:sz w:val="24"/>
      <w:szCs w:val="20"/>
      <w:lang w:eastAsia="pl-PL"/>
    </w:rPr>
  </w:style>
  <w:style w:type="paragraph" w:customStyle="1" w:styleId="za1">
    <w:name w:val="zał_1"/>
    <w:basedOn w:val="za"/>
    <w:autoRedefine/>
    <w:rsid w:val="0092751D"/>
    <w:pPr>
      <w:numPr>
        <w:ilvl w:val="2"/>
      </w:numPr>
      <w:jc w:val="left"/>
    </w:pPr>
    <w:rPr>
      <w:b w:val="0"/>
    </w:rPr>
  </w:style>
  <w:style w:type="paragraph" w:customStyle="1" w:styleId="2ust">
    <w:name w:val="2_ust"/>
    <w:basedOn w:val="Normalny"/>
    <w:autoRedefine/>
    <w:rsid w:val="0092751D"/>
    <w:pPr>
      <w:ind w:left="290" w:hanging="180"/>
      <w:jc w:val="both"/>
    </w:pPr>
    <w:rPr>
      <w:rFonts w:eastAsia="Times New Roman"/>
      <w:sz w:val="26"/>
      <w:szCs w:val="26"/>
      <w:lang w:eastAsia="pl-PL"/>
    </w:rPr>
  </w:style>
  <w:style w:type="paragraph" w:customStyle="1" w:styleId="1pkt">
    <w:name w:val="1_pkt"/>
    <w:basedOn w:val="Normalny"/>
    <w:autoRedefine/>
    <w:rsid w:val="0092751D"/>
    <w:pPr>
      <w:numPr>
        <w:ilvl w:val="1"/>
        <w:numId w:val="47"/>
      </w:numPr>
      <w:jc w:val="both"/>
    </w:pPr>
    <w:rPr>
      <w:rFonts w:eastAsia="Times New Roman"/>
      <w:noProof/>
      <w:sz w:val="26"/>
      <w:szCs w:val="26"/>
      <w:lang w:eastAsia="pl-PL"/>
    </w:rPr>
  </w:style>
  <w:style w:type="paragraph" w:customStyle="1" w:styleId="alit">
    <w:name w:val="a_lit"/>
    <w:basedOn w:val="lit"/>
    <w:rsid w:val="0092751D"/>
    <w:pPr>
      <w:numPr>
        <w:ilvl w:val="2"/>
        <w:numId w:val="47"/>
      </w:numPr>
    </w:pPr>
  </w:style>
  <w:style w:type="paragraph" w:customStyle="1" w:styleId="ust">
    <w:name w:val="ust."/>
    <w:autoRedefine/>
    <w:rsid w:val="0092751D"/>
    <w:pPr>
      <w:jc w:val="center"/>
    </w:pPr>
    <w:rPr>
      <w:rFonts w:eastAsia="Times New Roman"/>
      <w:noProof/>
      <w:sz w:val="24"/>
      <w:szCs w:val="24"/>
      <w:lang w:eastAsia="pl-PL"/>
    </w:rPr>
  </w:style>
  <w:style w:type="paragraph" w:customStyle="1" w:styleId="pkt">
    <w:name w:val="pkt"/>
    <w:link w:val="pktZnak"/>
    <w:autoRedefine/>
    <w:rsid w:val="0092751D"/>
    <w:pPr>
      <w:numPr>
        <w:ilvl w:val="5"/>
        <w:numId w:val="46"/>
      </w:numPr>
      <w:spacing w:after="160"/>
      <w:jc w:val="both"/>
    </w:pPr>
    <w:rPr>
      <w:rFonts w:eastAsia="Times New Roman"/>
      <w:noProof/>
      <w:sz w:val="24"/>
      <w:lang w:eastAsia="pl-PL"/>
    </w:rPr>
  </w:style>
  <w:style w:type="character" w:customStyle="1" w:styleId="pktZnak">
    <w:name w:val="pkt Znak"/>
    <w:link w:val="pkt"/>
    <w:rsid w:val="0092751D"/>
    <w:rPr>
      <w:rFonts w:eastAsia="Times New Roman"/>
      <w:noProof/>
      <w:sz w:val="24"/>
      <w:lang w:eastAsia="pl-PL"/>
    </w:rPr>
  </w:style>
  <w:style w:type="paragraph" w:styleId="Tekstblokowy">
    <w:name w:val="Block Text"/>
    <w:basedOn w:val="Normalny"/>
    <w:rsid w:val="0092751D"/>
    <w:pPr>
      <w:ind w:left="540" w:right="-468"/>
      <w:jc w:val="both"/>
    </w:pPr>
    <w:rPr>
      <w:rFonts w:eastAsia="Times New Roman"/>
      <w:sz w:val="28"/>
      <w:szCs w:val="24"/>
      <w:lang w:eastAsia="pl-PL"/>
    </w:rPr>
  </w:style>
  <w:style w:type="character" w:customStyle="1" w:styleId="offertitle">
    <w:name w:val="offertitle"/>
    <w:rsid w:val="0092751D"/>
  </w:style>
  <w:style w:type="character" w:customStyle="1" w:styleId="object">
    <w:name w:val="object"/>
    <w:rsid w:val="0092751D"/>
  </w:style>
  <w:style w:type="character" w:styleId="Odwoaniedokomentarza">
    <w:name w:val="annotation reference"/>
    <w:uiPriority w:val="99"/>
    <w:rsid w:val="0092751D"/>
    <w:rPr>
      <w:sz w:val="16"/>
      <w:szCs w:val="16"/>
    </w:rPr>
  </w:style>
  <w:style w:type="paragraph" w:styleId="Tekstkomentarza">
    <w:name w:val="annotation text"/>
    <w:basedOn w:val="Normalny"/>
    <w:link w:val="TekstkomentarzaZnak"/>
    <w:uiPriority w:val="99"/>
    <w:rsid w:val="0092751D"/>
    <w:rPr>
      <w:rFonts w:eastAsia="Times New Roman"/>
      <w:sz w:val="20"/>
      <w:szCs w:val="20"/>
      <w:lang w:eastAsia="pl-PL"/>
    </w:rPr>
  </w:style>
  <w:style w:type="character" w:customStyle="1" w:styleId="TekstkomentarzaZnak">
    <w:name w:val="Tekst komentarza Znak"/>
    <w:link w:val="Tekstkomentarza"/>
    <w:uiPriority w:val="99"/>
    <w:rsid w:val="0092751D"/>
    <w:rPr>
      <w:rFonts w:eastAsia="Times New Roman"/>
    </w:rPr>
  </w:style>
  <w:style w:type="paragraph" w:styleId="Tematkomentarza">
    <w:name w:val="annotation subject"/>
    <w:basedOn w:val="Tekstkomentarza"/>
    <w:next w:val="Tekstkomentarza"/>
    <w:link w:val="TematkomentarzaZnak"/>
    <w:uiPriority w:val="99"/>
    <w:rsid w:val="0092751D"/>
    <w:rPr>
      <w:b/>
      <w:bCs/>
    </w:rPr>
  </w:style>
  <w:style w:type="character" w:customStyle="1" w:styleId="TematkomentarzaZnak">
    <w:name w:val="Temat komentarza Znak"/>
    <w:link w:val="Tematkomentarza"/>
    <w:uiPriority w:val="99"/>
    <w:rsid w:val="0092751D"/>
    <w:rPr>
      <w:rFonts w:eastAsia="Times New Roman"/>
      <w:b/>
      <w:bCs/>
    </w:rPr>
  </w:style>
  <w:style w:type="numbering" w:customStyle="1" w:styleId="Bezlisty1">
    <w:name w:val="Bez listy1"/>
    <w:next w:val="Bezlisty"/>
    <w:uiPriority w:val="99"/>
    <w:semiHidden/>
    <w:unhideWhenUsed/>
    <w:rsid w:val="00356530"/>
  </w:style>
  <w:style w:type="paragraph" w:customStyle="1" w:styleId="Legenda10">
    <w:name w:val="Legenda10"/>
    <w:basedOn w:val="Normalny"/>
    <w:rsid w:val="00356530"/>
    <w:pPr>
      <w:suppressLineNumbers/>
      <w:suppressAutoHyphens/>
      <w:spacing w:before="120" w:after="120"/>
    </w:pPr>
    <w:rPr>
      <w:rFonts w:eastAsia="Times New Roman" w:cs="Tahoma"/>
      <w:i/>
      <w:iCs/>
      <w:sz w:val="20"/>
      <w:szCs w:val="20"/>
      <w:lang w:eastAsia="ar-SA"/>
    </w:rPr>
  </w:style>
  <w:style w:type="character" w:customStyle="1" w:styleId="st">
    <w:name w:val="st"/>
    <w:rsid w:val="00825EAE"/>
  </w:style>
  <w:style w:type="paragraph" w:customStyle="1" w:styleId="Standard">
    <w:name w:val="Standard"/>
    <w:rsid w:val="00C45BCF"/>
    <w:pPr>
      <w:suppressAutoHyphens/>
      <w:autoSpaceDN w:val="0"/>
      <w:textAlignment w:val="baseline"/>
    </w:pPr>
    <w:rPr>
      <w:rFonts w:eastAsia="Times New Roman"/>
      <w:kern w:val="3"/>
      <w:lang w:eastAsia="zh-CN"/>
    </w:rPr>
  </w:style>
  <w:style w:type="paragraph" w:customStyle="1" w:styleId="Tekstpodstawowy21">
    <w:name w:val="Tekst podstawowy 21"/>
    <w:basedOn w:val="Normalny"/>
    <w:rsid w:val="002D6779"/>
    <w:pPr>
      <w:suppressAutoHyphens/>
    </w:pPr>
    <w:rPr>
      <w:rFonts w:eastAsia="Times New Roman"/>
      <w:b/>
      <w:sz w:val="28"/>
      <w:szCs w:val="20"/>
      <w:lang w:eastAsia="ar-SA"/>
    </w:rPr>
  </w:style>
  <w:style w:type="paragraph" w:customStyle="1" w:styleId="Pa2">
    <w:name w:val="Pa2"/>
    <w:basedOn w:val="Default"/>
    <w:next w:val="Default"/>
    <w:rsid w:val="00A71CFF"/>
    <w:pPr>
      <w:spacing w:line="221" w:lineRule="atLeast"/>
    </w:pPr>
    <w:rPr>
      <w:rFonts w:ascii="RLKJSP+Lato-Regular" w:hAnsi="RLKJSP+Lato-Regular" w:cs="Times New Roman"/>
      <w:color w:val="auto"/>
      <w:lang w:eastAsia="ja-JP"/>
    </w:rPr>
  </w:style>
  <w:style w:type="character" w:customStyle="1" w:styleId="A4">
    <w:name w:val="A4"/>
    <w:rsid w:val="00A71CFF"/>
    <w:rPr>
      <w:rFonts w:cs="RLKJSP+Lato-Regular"/>
      <w:color w:val="000000"/>
      <w:sz w:val="18"/>
      <w:szCs w:val="18"/>
    </w:rPr>
  </w:style>
  <w:style w:type="paragraph" w:customStyle="1" w:styleId="NormalnyWeb1">
    <w:name w:val="Normalny (Web)1"/>
    <w:basedOn w:val="Normalny"/>
    <w:rsid w:val="00795B40"/>
    <w:pPr>
      <w:suppressAutoHyphens/>
      <w:spacing w:before="100" w:after="100"/>
    </w:pPr>
    <w:rPr>
      <w:rFonts w:eastAsia="Times New Roman"/>
      <w:kern w:val="1"/>
      <w:szCs w:val="24"/>
      <w:lang w:eastAsia="ar-SA"/>
    </w:rPr>
  </w:style>
  <w:style w:type="paragraph" w:customStyle="1" w:styleId="Akapitzlist2">
    <w:name w:val="Akapit z listą2"/>
    <w:basedOn w:val="Normalny"/>
    <w:rsid w:val="008E3F6E"/>
    <w:pPr>
      <w:suppressAutoHyphens/>
      <w:ind w:left="720"/>
    </w:pPr>
    <w:rPr>
      <w:rFonts w:eastAsia="Times New Roman"/>
      <w:kern w:val="1"/>
      <w:lang w:eastAsia="ar-SA"/>
    </w:rPr>
  </w:style>
  <w:style w:type="character" w:customStyle="1" w:styleId="Odwoanieprzypisudolnego1">
    <w:name w:val="Odwołanie przypisu dolnego1"/>
    <w:rsid w:val="00E50D76"/>
    <w:rPr>
      <w:vertAlign w:val="superscript"/>
    </w:rPr>
  </w:style>
  <w:style w:type="character" w:customStyle="1" w:styleId="Znakiprzypiswdolnych">
    <w:name w:val="Znaki przypisów dolnych"/>
    <w:rsid w:val="00E50D76"/>
  </w:style>
  <w:style w:type="paragraph" w:customStyle="1" w:styleId="Tekstprzypisudolnego1">
    <w:name w:val="Tekst przypisu dolnego1"/>
    <w:basedOn w:val="Normalny"/>
    <w:rsid w:val="00E50D76"/>
    <w:pPr>
      <w:suppressAutoHyphens/>
    </w:pPr>
    <w:rPr>
      <w:rFonts w:eastAsia="Times New Roman"/>
      <w:kern w:val="1"/>
      <w:sz w:val="20"/>
      <w:szCs w:val="20"/>
      <w:lang w:eastAsia="ar-SA"/>
    </w:rPr>
  </w:style>
  <w:style w:type="character" w:customStyle="1" w:styleId="Odwoanieprzypisudolnego2">
    <w:name w:val="Odwołanie przypisu dolnego2"/>
    <w:rsid w:val="00E55330"/>
    <w:rPr>
      <w:vertAlign w:val="superscript"/>
    </w:rPr>
  </w:style>
  <w:style w:type="paragraph" w:customStyle="1" w:styleId="Tekstprzypisudolnego2">
    <w:name w:val="Tekst przypisu dolnego2"/>
    <w:basedOn w:val="Normalny"/>
    <w:rsid w:val="00E55330"/>
    <w:pPr>
      <w:suppressAutoHyphens/>
    </w:pPr>
    <w:rPr>
      <w:rFonts w:eastAsia="Times New Roman"/>
      <w:kern w:val="1"/>
      <w:sz w:val="20"/>
      <w:szCs w:val="20"/>
      <w:lang w:eastAsia="ar-SA"/>
    </w:rPr>
  </w:style>
  <w:style w:type="paragraph" w:customStyle="1" w:styleId="NormalnyWeb2">
    <w:name w:val="Normalny (Web)2"/>
    <w:basedOn w:val="Normalny"/>
    <w:rsid w:val="00984F93"/>
    <w:pPr>
      <w:suppressAutoHyphens/>
      <w:spacing w:before="100" w:after="100"/>
    </w:pPr>
    <w:rPr>
      <w:rFonts w:eastAsia="Times New Roman"/>
      <w:kern w:val="1"/>
      <w:szCs w:val="24"/>
      <w:lang w:eastAsia="ar-SA"/>
    </w:rPr>
  </w:style>
  <w:style w:type="paragraph" w:customStyle="1" w:styleId="Akapitzlist4">
    <w:name w:val="Akapit z listą4"/>
    <w:basedOn w:val="Normalny"/>
    <w:rsid w:val="00984F93"/>
    <w:pPr>
      <w:suppressAutoHyphens/>
      <w:ind w:left="720"/>
    </w:pPr>
    <w:rPr>
      <w:rFonts w:eastAsia="Times New Roman"/>
      <w:kern w:val="1"/>
      <w:lang w:eastAsia="ar-SA"/>
    </w:rPr>
  </w:style>
  <w:style w:type="paragraph" w:customStyle="1" w:styleId="Tekstkomentarza1">
    <w:name w:val="Tekst komentarza1"/>
    <w:basedOn w:val="Normalny"/>
    <w:rsid w:val="00984F93"/>
    <w:pPr>
      <w:suppressAutoHyphens/>
    </w:pPr>
    <w:rPr>
      <w:rFonts w:eastAsia="Times New Roman"/>
      <w:kern w:val="1"/>
      <w:sz w:val="20"/>
      <w:szCs w:val="20"/>
      <w:lang w:eastAsia="ar-SA"/>
    </w:rPr>
  </w:style>
  <w:style w:type="paragraph" w:customStyle="1" w:styleId="Legenda2">
    <w:name w:val="Legenda2"/>
    <w:basedOn w:val="Normalny"/>
    <w:rsid w:val="00C97130"/>
    <w:pPr>
      <w:suppressAutoHyphens/>
    </w:pPr>
    <w:rPr>
      <w:rFonts w:eastAsia="Times New Roman"/>
      <w:b/>
      <w:bCs/>
      <w:kern w:val="1"/>
      <w:sz w:val="20"/>
      <w:szCs w:val="20"/>
      <w:lang w:eastAsia="ar-SA"/>
    </w:rPr>
  </w:style>
  <w:style w:type="character" w:customStyle="1" w:styleId="Odwoanieprzypisudolnego3">
    <w:name w:val="Odwołanie przypisu dolnego3"/>
    <w:rsid w:val="000710EE"/>
    <w:rPr>
      <w:vertAlign w:val="superscript"/>
    </w:rPr>
  </w:style>
  <w:style w:type="paragraph" w:customStyle="1" w:styleId="Tekstprzypisudolnego3">
    <w:name w:val="Tekst przypisu dolnego3"/>
    <w:basedOn w:val="Normalny"/>
    <w:rsid w:val="000710EE"/>
    <w:pPr>
      <w:suppressAutoHyphens/>
    </w:pPr>
    <w:rPr>
      <w:rFonts w:eastAsia="Times New Roman"/>
      <w:kern w:val="1"/>
      <w:sz w:val="20"/>
      <w:szCs w:val="20"/>
      <w:lang w:eastAsia="ar-SA"/>
    </w:rPr>
  </w:style>
  <w:style w:type="paragraph" w:customStyle="1" w:styleId="minusy">
    <w:name w:val="minusy"/>
    <w:link w:val="minusyZnak"/>
    <w:rsid w:val="00DF5826"/>
    <w:pPr>
      <w:numPr>
        <w:numId w:val="74"/>
      </w:numPr>
      <w:tabs>
        <w:tab w:val="num" w:pos="644"/>
      </w:tabs>
      <w:suppressAutoHyphens/>
      <w:spacing w:before="20" w:after="20" w:line="300" w:lineRule="auto"/>
      <w:ind w:left="641" w:hanging="284"/>
      <w:jc w:val="both"/>
    </w:pPr>
    <w:rPr>
      <w:rFonts w:eastAsia="Arial Unicode MS"/>
      <w:sz w:val="24"/>
      <w:szCs w:val="24"/>
      <w:lang w:eastAsia="ar-SA"/>
    </w:rPr>
  </w:style>
  <w:style w:type="paragraph" w:customStyle="1" w:styleId="tabela">
    <w:name w:val="tabela"/>
    <w:link w:val="tabelaZnak"/>
    <w:rsid w:val="00DF5826"/>
    <w:pPr>
      <w:numPr>
        <w:numId w:val="75"/>
      </w:numPr>
      <w:suppressAutoHyphens/>
      <w:spacing w:before="120" w:after="120" w:line="300" w:lineRule="atLeast"/>
      <w:ind w:left="1418" w:hanging="1418"/>
      <w:jc w:val="both"/>
    </w:pPr>
    <w:rPr>
      <w:rFonts w:eastAsia="Arial"/>
      <w:sz w:val="24"/>
      <w:szCs w:val="24"/>
      <w:lang w:eastAsia="ar-SA"/>
    </w:rPr>
  </w:style>
  <w:style w:type="paragraph" w:customStyle="1" w:styleId="TableText">
    <w:name w:val="Table Text"/>
    <w:link w:val="TableTextZnak"/>
    <w:qFormat/>
    <w:rsid w:val="00DF5826"/>
    <w:pPr>
      <w:widowControl w:val="0"/>
      <w:suppressAutoHyphens/>
      <w:spacing w:before="20" w:after="20"/>
    </w:pPr>
    <w:rPr>
      <w:rFonts w:eastAsia="Arial"/>
      <w:color w:val="000000"/>
      <w:sz w:val="22"/>
      <w:szCs w:val="18"/>
      <w:lang w:eastAsia="ar-SA"/>
    </w:rPr>
  </w:style>
  <w:style w:type="character" w:customStyle="1" w:styleId="tabelaZnak">
    <w:name w:val="tabela Znak"/>
    <w:link w:val="tabela"/>
    <w:locked/>
    <w:rsid w:val="00DF5826"/>
    <w:rPr>
      <w:rFonts w:eastAsia="Arial"/>
      <w:sz w:val="24"/>
      <w:szCs w:val="24"/>
      <w:lang w:eastAsia="ar-SA"/>
    </w:rPr>
  </w:style>
  <w:style w:type="paragraph" w:customStyle="1" w:styleId="Rycina">
    <w:name w:val="Rycina"/>
    <w:link w:val="RycinaZnak"/>
    <w:rsid w:val="00DF5826"/>
    <w:pPr>
      <w:suppressAutoHyphens/>
      <w:spacing w:before="20" w:after="20"/>
      <w:jc w:val="center"/>
    </w:pPr>
    <w:rPr>
      <w:rFonts w:eastAsia="Arial"/>
      <w:b/>
      <w:sz w:val="22"/>
      <w:szCs w:val="16"/>
      <w:lang w:eastAsia="ar-SA"/>
    </w:rPr>
  </w:style>
  <w:style w:type="character" w:customStyle="1" w:styleId="TableTextZnak">
    <w:name w:val="Table Text Znak"/>
    <w:link w:val="TableText"/>
    <w:rsid w:val="00DF5826"/>
    <w:rPr>
      <w:rFonts w:eastAsia="Arial"/>
      <w:color w:val="000000"/>
      <w:sz w:val="22"/>
      <w:szCs w:val="18"/>
      <w:lang w:eastAsia="ar-SA"/>
    </w:rPr>
  </w:style>
  <w:style w:type="character" w:customStyle="1" w:styleId="minusyZnak">
    <w:name w:val="minusy Znak"/>
    <w:link w:val="minusy"/>
    <w:locked/>
    <w:rsid w:val="00DF5826"/>
    <w:rPr>
      <w:rFonts w:eastAsia="Arial Unicode MS"/>
      <w:sz w:val="24"/>
      <w:szCs w:val="24"/>
      <w:lang w:eastAsia="ar-SA"/>
    </w:rPr>
  </w:style>
  <w:style w:type="character" w:customStyle="1" w:styleId="PunktorZnak">
    <w:name w:val="Punktor Znak"/>
    <w:locked/>
    <w:rsid w:val="00DF5826"/>
    <w:rPr>
      <w:rFonts w:eastAsia="Arial"/>
      <w:sz w:val="24"/>
      <w:szCs w:val="24"/>
      <w:lang w:eastAsia="ar-SA"/>
    </w:rPr>
  </w:style>
  <w:style w:type="character" w:customStyle="1" w:styleId="RycinaZnak">
    <w:name w:val="Rycina Znak"/>
    <w:link w:val="Rycina"/>
    <w:locked/>
    <w:rsid w:val="00DF5826"/>
    <w:rPr>
      <w:rFonts w:eastAsia="Arial"/>
      <w:b/>
      <w:sz w:val="22"/>
      <w:szCs w:val="16"/>
      <w:lang w:eastAsia="ar-SA"/>
    </w:rPr>
  </w:style>
  <w:style w:type="paragraph" w:customStyle="1" w:styleId="TabelaTextrodek">
    <w:name w:val="Tabela Text środek"/>
    <w:basedOn w:val="TableText"/>
    <w:link w:val="TabelaTextrodekZnak"/>
    <w:qFormat/>
    <w:rsid w:val="00DF5826"/>
    <w:pPr>
      <w:suppressAutoHyphens w:val="0"/>
      <w:jc w:val="center"/>
    </w:pPr>
    <w:rPr>
      <w:rFonts w:eastAsia="Times New Roman"/>
      <w:lang w:eastAsia="pl-PL"/>
    </w:rPr>
  </w:style>
  <w:style w:type="character" w:customStyle="1" w:styleId="TabelaTextrodekZnak">
    <w:name w:val="Tabela Text środek Znak"/>
    <w:link w:val="TabelaTextrodek"/>
    <w:rsid w:val="00DF5826"/>
    <w:rPr>
      <w:rFonts w:eastAsia="Times New Roman"/>
      <w:color w:val="000000"/>
      <w:sz w:val="22"/>
      <w:szCs w:val="18"/>
      <w:lang w:eastAsia="pl-PL"/>
    </w:rPr>
  </w:style>
  <w:style w:type="paragraph" w:customStyle="1" w:styleId="punkty">
    <w:name w:val="punkty"/>
    <w:link w:val="punktyZnak"/>
    <w:rsid w:val="00DF5826"/>
    <w:pPr>
      <w:widowControl w:val="0"/>
      <w:numPr>
        <w:numId w:val="76"/>
      </w:numPr>
      <w:spacing w:line="300" w:lineRule="auto"/>
      <w:jc w:val="both"/>
      <w:outlineLvl w:val="0"/>
    </w:pPr>
    <w:rPr>
      <w:rFonts w:eastAsia="Times New Roman"/>
      <w:sz w:val="24"/>
      <w:szCs w:val="24"/>
      <w:lang w:eastAsia="pl-PL"/>
    </w:rPr>
  </w:style>
  <w:style w:type="character" w:customStyle="1" w:styleId="punktyZnak">
    <w:name w:val="punkty Znak"/>
    <w:link w:val="punkty"/>
    <w:rsid w:val="00DF5826"/>
    <w:rPr>
      <w:rFonts w:eastAsia="Times New Roman"/>
      <w:sz w:val="24"/>
      <w:szCs w:val="24"/>
      <w:lang w:eastAsia="pl-PL"/>
    </w:rPr>
  </w:style>
  <w:style w:type="paragraph" w:customStyle="1" w:styleId="komentarze">
    <w:name w:val="komentarze"/>
    <w:link w:val="komentarzeZnak"/>
    <w:rsid w:val="000F31BC"/>
    <w:pPr>
      <w:suppressAutoHyphens/>
      <w:spacing w:before="120" w:after="120" w:line="300" w:lineRule="auto"/>
      <w:jc w:val="both"/>
    </w:pPr>
    <w:rPr>
      <w:rFonts w:eastAsia="Arial"/>
      <w:b/>
      <w:sz w:val="23"/>
      <w:szCs w:val="23"/>
      <w:lang w:eastAsia="ar-SA"/>
    </w:rPr>
  </w:style>
  <w:style w:type="character" w:customStyle="1" w:styleId="komentarzeZnak">
    <w:name w:val="komentarze Znak"/>
    <w:link w:val="komentarze"/>
    <w:locked/>
    <w:rsid w:val="000F31BC"/>
    <w:rPr>
      <w:rFonts w:eastAsia="Arial"/>
      <w:b/>
      <w:sz w:val="23"/>
      <w:szCs w:val="23"/>
      <w:lang w:eastAsia="ar-SA"/>
    </w:rPr>
  </w:style>
  <w:style w:type="character" w:customStyle="1" w:styleId="metadata">
    <w:name w:val="metadata"/>
    <w:basedOn w:val="Domylnaczcionkaakapitu"/>
    <w:rsid w:val="00317D32"/>
  </w:style>
  <w:style w:type="character" w:customStyle="1" w:styleId="Domylnaczcionkaakapitu0">
    <w:name w:val="Domy?lna czcionka akapitu"/>
    <w:rsid w:val="00AF28AA"/>
  </w:style>
  <w:style w:type="paragraph" w:customStyle="1" w:styleId="text">
    <w:name w:val="text"/>
    <w:basedOn w:val="Normalny"/>
    <w:qFormat/>
    <w:rsid w:val="008E5967"/>
    <w:pPr>
      <w:spacing w:before="180" w:line="276" w:lineRule="auto"/>
      <w:jc w:val="both"/>
    </w:pPr>
    <w:rPr>
      <w:rFonts w:ascii="Open Sans" w:eastAsia="Times New Roman" w:hAnsi="Open Sans" w:cs="Open Sans"/>
      <w:color w:val="525252" w:themeColor="accent3" w:themeShade="80"/>
      <w:sz w:val="20"/>
      <w:lang w:eastAsia="pl-PL"/>
    </w:rPr>
  </w:style>
  <w:style w:type="paragraph" w:customStyle="1" w:styleId="Normalny1">
    <w:name w:val="Normalny1"/>
    <w:rsid w:val="00CA1E79"/>
    <w:pPr>
      <w:suppressAutoHyphens/>
      <w:spacing w:after="200" w:line="276" w:lineRule="auto"/>
    </w:pPr>
    <w:rPr>
      <w:rFonts w:ascii="Calibri" w:eastAsia="Times New Roman" w:hAnsi="Calibri"/>
      <w:sz w:val="22"/>
      <w:szCs w:val="22"/>
      <w:lang w:eastAsia="ar-SA"/>
    </w:rPr>
  </w:style>
  <w:style w:type="character" w:customStyle="1" w:styleId="ng-binding">
    <w:name w:val="ng-binding"/>
    <w:rsid w:val="00860B71"/>
  </w:style>
  <w:style w:type="paragraph" w:styleId="Tytu">
    <w:name w:val="Title"/>
    <w:basedOn w:val="Normalny"/>
    <w:link w:val="TytuZnak"/>
    <w:qFormat/>
    <w:rsid w:val="00860B71"/>
    <w:pPr>
      <w:jc w:val="center"/>
    </w:pPr>
    <w:rPr>
      <w:rFonts w:ascii="Arial" w:eastAsia="Times New Roman" w:hAnsi="Arial" w:cs="Arial"/>
      <w:b/>
      <w:bCs/>
      <w:szCs w:val="24"/>
      <w:lang w:eastAsia="pl-PL"/>
    </w:rPr>
  </w:style>
  <w:style w:type="character" w:customStyle="1" w:styleId="TytuZnak">
    <w:name w:val="Tytuł Znak"/>
    <w:basedOn w:val="Domylnaczcionkaakapitu"/>
    <w:link w:val="Tytu"/>
    <w:rsid w:val="00860B71"/>
    <w:rPr>
      <w:rFonts w:ascii="Arial" w:eastAsia="Times New Roman" w:hAnsi="Arial" w:cs="Arial"/>
      <w:b/>
      <w:bCs/>
      <w:sz w:val="24"/>
      <w:szCs w:val="24"/>
      <w:lang w:eastAsia="pl-PL"/>
    </w:rPr>
  </w:style>
  <w:style w:type="character" w:customStyle="1" w:styleId="component-info-text">
    <w:name w:val="component-info-text"/>
    <w:rsid w:val="00860B71"/>
  </w:style>
  <w:style w:type="paragraph" w:customStyle="1" w:styleId="type">
    <w:name w:val="type"/>
    <w:basedOn w:val="Normalny"/>
    <w:rsid w:val="00860B71"/>
    <w:pPr>
      <w:spacing w:before="100" w:beforeAutospacing="1" w:after="100" w:afterAutospacing="1"/>
    </w:pPr>
    <w:rPr>
      <w:rFonts w:eastAsia="Times New Roman"/>
      <w:szCs w:val="24"/>
      <w:lang w:eastAsia="pl-PL"/>
    </w:rPr>
  </w:style>
  <w:style w:type="character" w:customStyle="1" w:styleId="Mocnowyrniony">
    <w:name w:val="Mocno wyróżniony"/>
    <w:rsid w:val="007E569D"/>
    <w:rPr>
      <w:b/>
      <w:bCs/>
    </w:rPr>
  </w:style>
  <w:style w:type="paragraph" w:customStyle="1" w:styleId="Tretekstu">
    <w:name w:val="Treść tekstu"/>
    <w:basedOn w:val="Normalny"/>
    <w:rsid w:val="007E569D"/>
    <w:pPr>
      <w:spacing w:after="140" w:line="288" w:lineRule="auto"/>
    </w:pPr>
    <w:rPr>
      <w:rFonts w:eastAsiaTheme="minorHAnsi"/>
      <w:color w:val="00000A"/>
    </w:rPr>
  </w:style>
  <w:style w:type="character" w:customStyle="1" w:styleId="UnresolvedMention">
    <w:name w:val="Unresolved Mention"/>
    <w:basedOn w:val="Domylnaczcionkaakapitu"/>
    <w:uiPriority w:val="99"/>
    <w:semiHidden/>
    <w:unhideWhenUsed/>
    <w:rsid w:val="009956C2"/>
    <w:rPr>
      <w:color w:val="605E5C"/>
      <w:shd w:val="clear" w:color="auto" w:fill="E1DFDD"/>
    </w:rPr>
  </w:style>
  <w:style w:type="character" w:customStyle="1" w:styleId="Nagwek4Znak">
    <w:name w:val="Nagłówek 4 Znak"/>
    <w:basedOn w:val="Domylnaczcionkaakapitu"/>
    <w:link w:val="Nagwek4"/>
    <w:uiPriority w:val="9"/>
    <w:rsid w:val="00A7290A"/>
    <w:rPr>
      <w:rFonts w:ascii="Calibri" w:eastAsiaTheme="majorEastAsia" w:hAnsi="Calibri" w:cstheme="majorBidi"/>
      <w:b/>
      <w:i/>
      <w:iCs/>
      <w:color w:val="2F5496" w:themeColor="accent1" w:themeShade="BF"/>
      <w:sz w:val="22"/>
      <w:szCs w:val="22"/>
      <w:lang w:eastAsia="pl-PL"/>
    </w:rPr>
  </w:style>
  <w:style w:type="table" w:customStyle="1" w:styleId="TableNormal">
    <w:name w:val="Table Normal"/>
    <w:rsid w:val="00A7290A"/>
    <w:pPr>
      <w:spacing w:after="160" w:line="259" w:lineRule="auto"/>
    </w:pPr>
    <w:rPr>
      <w:rFonts w:ascii="Calibri" w:hAnsi="Calibri" w:cs="Calibri"/>
      <w:sz w:val="22"/>
      <w:szCs w:val="22"/>
      <w:lang w:eastAsia="pl-PL"/>
    </w:rPr>
    <w:tblPr>
      <w:tblCellMar>
        <w:top w:w="0" w:type="dxa"/>
        <w:left w:w="0" w:type="dxa"/>
        <w:bottom w:w="0" w:type="dxa"/>
        <w:right w:w="0" w:type="dxa"/>
      </w:tblCellMar>
    </w:tblPr>
  </w:style>
  <w:style w:type="character" w:customStyle="1" w:styleId="Nierozpoznanawzmianka1">
    <w:name w:val="Nierozpoznana wzmianka1"/>
    <w:basedOn w:val="Domylnaczcionkaakapitu"/>
    <w:uiPriority w:val="99"/>
    <w:semiHidden/>
    <w:unhideWhenUsed/>
    <w:rsid w:val="00A7290A"/>
    <w:rPr>
      <w:color w:val="605E5C"/>
      <w:shd w:val="clear" w:color="auto" w:fill="E1DFDD"/>
    </w:rPr>
  </w:style>
  <w:style w:type="character" w:customStyle="1" w:styleId="A7">
    <w:name w:val="A7"/>
    <w:uiPriority w:val="99"/>
    <w:rsid w:val="00A7290A"/>
    <w:rPr>
      <w:rFonts w:cs="Lato Thin"/>
      <w:color w:val="000000"/>
      <w:sz w:val="22"/>
      <w:szCs w:val="22"/>
    </w:rPr>
  </w:style>
  <w:style w:type="paragraph" w:customStyle="1" w:styleId="Pa3">
    <w:name w:val="Pa3"/>
    <w:basedOn w:val="Default"/>
    <w:next w:val="Default"/>
    <w:uiPriority w:val="99"/>
    <w:rsid w:val="00A7290A"/>
    <w:pPr>
      <w:spacing w:line="241" w:lineRule="atLeast"/>
    </w:pPr>
    <w:rPr>
      <w:rFonts w:ascii="Lato Thin" w:hAnsi="Lato Thin" w:cstheme="minorBidi"/>
      <w:color w:val="auto"/>
    </w:rPr>
  </w:style>
  <w:style w:type="character" w:customStyle="1" w:styleId="A9">
    <w:name w:val="A9"/>
    <w:uiPriority w:val="99"/>
    <w:rsid w:val="00A7290A"/>
    <w:rPr>
      <w:rFonts w:ascii="Minion Pro" w:hAnsi="Minion Pro" w:cs="Minion Pro"/>
      <w:color w:val="000000"/>
    </w:rPr>
  </w:style>
  <w:style w:type="paragraph" w:styleId="Poprawka">
    <w:name w:val="Revision"/>
    <w:hidden/>
    <w:uiPriority w:val="99"/>
    <w:semiHidden/>
    <w:rsid w:val="00A7290A"/>
    <w:rPr>
      <w:rFonts w:ascii="Calibri" w:hAnsi="Calibri" w:cs="Calibri"/>
      <w:sz w:val="22"/>
      <w:szCs w:val="22"/>
      <w:lang w:eastAsia="pl-PL"/>
    </w:rPr>
  </w:style>
  <w:style w:type="paragraph" w:styleId="Tekstprzypisukocowego">
    <w:name w:val="endnote text"/>
    <w:basedOn w:val="Normalny"/>
    <w:link w:val="TekstprzypisukocowegoZnak"/>
    <w:semiHidden/>
    <w:unhideWhenUsed/>
    <w:rsid w:val="00A7290A"/>
    <w:rPr>
      <w:rFonts w:ascii="Calibri" w:hAnsi="Calibri" w:cs="Calibri"/>
      <w:sz w:val="20"/>
      <w:szCs w:val="20"/>
      <w:lang w:eastAsia="pl-PL"/>
    </w:rPr>
  </w:style>
  <w:style w:type="character" w:customStyle="1" w:styleId="TekstprzypisukocowegoZnak">
    <w:name w:val="Tekst przypisu końcowego Znak"/>
    <w:basedOn w:val="Domylnaczcionkaakapitu"/>
    <w:link w:val="Tekstprzypisukocowego"/>
    <w:semiHidden/>
    <w:rsid w:val="00A7290A"/>
    <w:rPr>
      <w:rFonts w:ascii="Calibri" w:hAnsi="Calibri" w:cs="Calibri"/>
      <w:lang w:eastAsia="pl-PL"/>
    </w:rPr>
  </w:style>
  <w:style w:type="character" w:styleId="Odwoanieprzypisukocowego">
    <w:name w:val="endnote reference"/>
    <w:basedOn w:val="Domylnaczcionkaakapitu"/>
    <w:uiPriority w:val="99"/>
    <w:semiHidden/>
    <w:unhideWhenUsed/>
    <w:rsid w:val="00A7290A"/>
    <w:rPr>
      <w:vertAlign w:val="superscript"/>
    </w:rPr>
  </w:style>
  <w:style w:type="paragraph" w:styleId="Podtytu">
    <w:name w:val="Subtitle"/>
    <w:basedOn w:val="Normalny"/>
    <w:next w:val="Normalny"/>
    <w:link w:val="PodtytuZnak"/>
    <w:qFormat/>
    <w:rsid w:val="00A7290A"/>
    <w:pPr>
      <w:keepNext/>
      <w:keepLines/>
      <w:spacing w:before="360" w:after="80" w:line="259" w:lineRule="auto"/>
    </w:pPr>
    <w:rPr>
      <w:rFonts w:ascii="Georgia" w:eastAsia="Georgia" w:hAnsi="Georgia" w:cs="Georgia"/>
      <w:i/>
      <w:color w:val="666666"/>
      <w:sz w:val="48"/>
      <w:szCs w:val="48"/>
      <w:lang w:eastAsia="pl-PL"/>
    </w:rPr>
  </w:style>
  <w:style w:type="character" w:customStyle="1" w:styleId="PodtytuZnak">
    <w:name w:val="Podtytuł Znak"/>
    <w:basedOn w:val="Domylnaczcionkaakapitu"/>
    <w:link w:val="Podtytu"/>
    <w:rsid w:val="00A7290A"/>
    <w:rPr>
      <w:rFonts w:ascii="Georgia" w:eastAsia="Georgia" w:hAnsi="Georgia" w:cs="Georgia"/>
      <w:i/>
      <w:color w:val="666666"/>
      <w:sz w:val="48"/>
      <w:szCs w:val="48"/>
      <w:lang w:eastAsia="pl-PL"/>
    </w:rPr>
  </w:style>
  <w:style w:type="table" w:customStyle="1" w:styleId="7">
    <w:name w:val="7"/>
    <w:basedOn w:val="TableNormal"/>
    <w:rsid w:val="00A7290A"/>
    <w:pPr>
      <w:spacing w:after="0" w:line="240" w:lineRule="auto"/>
    </w:pPr>
    <w:tblPr>
      <w:tblStyleRowBandSize w:val="1"/>
      <w:tblStyleColBandSize w:val="1"/>
      <w:tblCellMar>
        <w:left w:w="108" w:type="dxa"/>
        <w:right w:w="108" w:type="dxa"/>
      </w:tblCellMar>
    </w:tblPr>
  </w:style>
  <w:style w:type="table" w:customStyle="1" w:styleId="6">
    <w:name w:val="6"/>
    <w:basedOn w:val="TableNormal"/>
    <w:rsid w:val="00A7290A"/>
    <w:pPr>
      <w:spacing w:after="0" w:line="240" w:lineRule="auto"/>
    </w:pPr>
    <w:tblPr>
      <w:tblStyleRowBandSize w:val="1"/>
      <w:tblStyleColBandSize w:val="1"/>
      <w:tblCellMar>
        <w:left w:w="108" w:type="dxa"/>
        <w:right w:w="108" w:type="dxa"/>
      </w:tblCellMar>
    </w:tblPr>
  </w:style>
  <w:style w:type="table" w:customStyle="1" w:styleId="5">
    <w:name w:val="5"/>
    <w:basedOn w:val="TableNormal"/>
    <w:rsid w:val="00A7290A"/>
    <w:pPr>
      <w:spacing w:after="0" w:line="240" w:lineRule="auto"/>
    </w:pPr>
    <w:tblPr>
      <w:tblStyleRowBandSize w:val="1"/>
      <w:tblStyleColBandSize w:val="1"/>
      <w:tblCellMar>
        <w:left w:w="108" w:type="dxa"/>
        <w:right w:w="108" w:type="dxa"/>
      </w:tblCellMar>
    </w:tblPr>
  </w:style>
  <w:style w:type="table" w:customStyle="1" w:styleId="4">
    <w:name w:val="4"/>
    <w:basedOn w:val="TableNormal"/>
    <w:rsid w:val="00A7290A"/>
    <w:pPr>
      <w:spacing w:after="0" w:line="240" w:lineRule="auto"/>
    </w:pPr>
    <w:tblPr>
      <w:tblStyleRowBandSize w:val="1"/>
      <w:tblStyleColBandSize w:val="1"/>
      <w:tblCellMar>
        <w:left w:w="108" w:type="dxa"/>
        <w:right w:w="108" w:type="dxa"/>
      </w:tblCellMar>
    </w:tblPr>
  </w:style>
  <w:style w:type="table" w:customStyle="1" w:styleId="3">
    <w:name w:val="3"/>
    <w:basedOn w:val="TableNormal"/>
    <w:rsid w:val="00A7290A"/>
    <w:pPr>
      <w:spacing w:after="0" w:line="240" w:lineRule="auto"/>
    </w:pPr>
    <w:tblPr>
      <w:tblStyleRowBandSize w:val="1"/>
      <w:tblStyleColBandSize w:val="1"/>
      <w:tblCellMar>
        <w:left w:w="108" w:type="dxa"/>
        <w:right w:w="108" w:type="dxa"/>
      </w:tblCellMar>
    </w:tblPr>
  </w:style>
  <w:style w:type="table" w:customStyle="1" w:styleId="2">
    <w:name w:val="2"/>
    <w:basedOn w:val="TableNormal"/>
    <w:rsid w:val="00A7290A"/>
    <w:pPr>
      <w:spacing w:after="0" w:line="240" w:lineRule="auto"/>
    </w:pPr>
    <w:tblPr>
      <w:tblStyleRowBandSize w:val="1"/>
      <w:tblStyleColBandSize w:val="1"/>
      <w:tblCellMar>
        <w:left w:w="108" w:type="dxa"/>
        <w:right w:w="108" w:type="dxa"/>
      </w:tblCellMar>
    </w:tblPr>
  </w:style>
  <w:style w:type="table" w:customStyle="1" w:styleId="1">
    <w:name w:val="1"/>
    <w:basedOn w:val="TableNormal"/>
    <w:rsid w:val="00A7290A"/>
    <w:pPr>
      <w:spacing w:after="0" w:line="240" w:lineRule="auto"/>
    </w:pPr>
    <w:tblPr>
      <w:tblStyleRowBandSize w:val="1"/>
      <w:tblStyleColBandSize w:val="1"/>
      <w:tblCellMar>
        <w:left w:w="108" w:type="dxa"/>
        <w:right w:w="108" w:type="dxa"/>
      </w:tblCellMar>
    </w:tblPr>
  </w:style>
  <w:style w:type="character" w:customStyle="1" w:styleId="acopre">
    <w:name w:val="acopre"/>
    <w:basedOn w:val="Domylnaczcionkaakapitu"/>
    <w:rsid w:val="00A7290A"/>
  </w:style>
  <w:style w:type="character" w:customStyle="1" w:styleId="Nierozpoznanawzmianka2">
    <w:name w:val="Nierozpoznana wzmianka2"/>
    <w:basedOn w:val="Domylnaczcionkaakapitu"/>
    <w:uiPriority w:val="99"/>
    <w:semiHidden/>
    <w:unhideWhenUsed/>
    <w:rsid w:val="00A7290A"/>
    <w:rPr>
      <w:color w:val="605E5C"/>
      <w:shd w:val="clear" w:color="auto" w:fill="E1DFDD"/>
    </w:rPr>
  </w:style>
  <w:style w:type="table" w:customStyle="1" w:styleId="TableGrid">
    <w:name w:val="TableGrid"/>
    <w:rsid w:val="00A7290A"/>
    <w:rPr>
      <w:rFonts w:asciiTheme="minorHAnsi" w:eastAsiaTheme="minorEastAsia" w:hAnsiTheme="minorHAnsi" w:cstheme="minorBidi"/>
      <w:sz w:val="22"/>
      <w:szCs w:val="22"/>
      <w:lang w:eastAsia="pl-PL"/>
    </w:rPr>
    <w:tblPr>
      <w:tblCellMar>
        <w:top w:w="0" w:type="dxa"/>
        <w:left w:w="0" w:type="dxa"/>
        <w:bottom w:w="0" w:type="dxa"/>
        <w:right w:w="0" w:type="dxa"/>
      </w:tblCellMar>
    </w:tblPr>
  </w:style>
  <w:style w:type="character" w:customStyle="1" w:styleId="Nierozpoznanawzmianka3">
    <w:name w:val="Nierozpoznana wzmianka3"/>
    <w:basedOn w:val="Domylnaczcionkaakapitu"/>
    <w:uiPriority w:val="99"/>
    <w:semiHidden/>
    <w:unhideWhenUsed/>
    <w:rsid w:val="00A7290A"/>
    <w:rPr>
      <w:color w:val="605E5C"/>
      <w:shd w:val="clear" w:color="auto" w:fill="E1DFDD"/>
    </w:rPr>
  </w:style>
  <w:style w:type="paragraph" w:customStyle="1" w:styleId="Podpunkt1">
    <w:name w:val="Podpunkt 1"/>
    <w:basedOn w:val="Normalny"/>
    <w:link w:val="Podpunkt1Znak"/>
    <w:qFormat/>
    <w:rsid w:val="00A7290A"/>
    <w:pPr>
      <w:numPr>
        <w:numId w:val="119"/>
      </w:numPr>
      <w:pBdr>
        <w:top w:val="nil"/>
        <w:left w:val="nil"/>
        <w:bottom w:val="nil"/>
        <w:right w:val="nil"/>
        <w:between w:val="nil"/>
      </w:pBdr>
      <w:spacing w:after="120"/>
      <w:ind w:left="425" w:hanging="425"/>
      <w:jc w:val="both"/>
    </w:pPr>
    <w:rPr>
      <w:rFonts w:eastAsia="Times New Roman"/>
      <w:b/>
      <w:smallCaps/>
      <w:color w:val="000000"/>
      <w:szCs w:val="24"/>
      <w:lang w:eastAsia="pl-PL"/>
    </w:rPr>
  </w:style>
  <w:style w:type="paragraph" w:customStyle="1" w:styleId="Podpunkt11">
    <w:name w:val="Podpunkt 1.1."/>
    <w:basedOn w:val="Akapitzlist"/>
    <w:link w:val="Podpunkt11Znak"/>
    <w:qFormat/>
    <w:rsid w:val="00A7290A"/>
    <w:pPr>
      <w:numPr>
        <w:ilvl w:val="1"/>
        <w:numId w:val="120"/>
      </w:numPr>
      <w:pBdr>
        <w:top w:val="nil"/>
        <w:left w:val="nil"/>
        <w:bottom w:val="nil"/>
        <w:right w:val="nil"/>
        <w:between w:val="nil"/>
      </w:pBdr>
      <w:spacing w:after="120"/>
      <w:jc w:val="both"/>
    </w:pPr>
    <w:rPr>
      <w:rFonts w:eastAsia="Times New Roman"/>
      <w:b/>
      <w:smallCaps/>
      <w:color w:val="000000"/>
      <w:szCs w:val="24"/>
      <w:lang w:eastAsia="pl-PL"/>
    </w:rPr>
  </w:style>
  <w:style w:type="character" w:customStyle="1" w:styleId="Podpunkt1Znak">
    <w:name w:val="Podpunkt 1 Znak"/>
    <w:basedOn w:val="Domylnaczcionkaakapitu"/>
    <w:link w:val="Podpunkt1"/>
    <w:rsid w:val="00A7290A"/>
    <w:rPr>
      <w:rFonts w:eastAsia="Times New Roman"/>
      <w:b/>
      <w:smallCaps/>
      <w:color w:val="000000"/>
      <w:sz w:val="24"/>
      <w:szCs w:val="24"/>
      <w:lang w:eastAsia="pl-PL"/>
    </w:rPr>
  </w:style>
  <w:style w:type="paragraph" w:customStyle="1" w:styleId="podpunkt111">
    <w:name w:val="podpunkt 1.1.1."/>
    <w:basedOn w:val="Normalny"/>
    <w:link w:val="podpunkt111Znak"/>
    <w:qFormat/>
    <w:rsid w:val="00A7290A"/>
    <w:pPr>
      <w:keepNext/>
      <w:spacing w:before="240" w:after="120"/>
    </w:pPr>
    <w:rPr>
      <w:rFonts w:eastAsia="Times New Roman"/>
      <w:smallCaps/>
      <w:color w:val="000000"/>
      <w:sz w:val="22"/>
      <w:lang w:eastAsia="pl-PL"/>
    </w:rPr>
  </w:style>
  <w:style w:type="character" w:customStyle="1" w:styleId="Podpunkt11Znak">
    <w:name w:val="Podpunkt 1.1. Znak"/>
    <w:basedOn w:val="Domylnaczcionkaakapitu"/>
    <w:link w:val="Podpunkt11"/>
    <w:rsid w:val="00A7290A"/>
    <w:rPr>
      <w:rFonts w:eastAsia="Times New Roman"/>
      <w:b/>
      <w:smallCaps/>
      <w:color w:val="000000"/>
      <w:sz w:val="24"/>
      <w:szCs w:val="24"/>
      <w:lang w:eastAsia="pl-PL"/>
    </w:rPr>
  </w:style>
  <w:style w:type="paragraph" w:customStyle="1" w:styleId="podpunkt1111">
    <w:name w:val="podpunkt 1.1.1.1."/>
    <w:basedOn w:val="Normalny"/>
    <w:link w:val="podpunkt1111Znak"/>
    <w:qFormat/>
    <w:rsid w:val="00A7290A"/>
    <w:pPr>
      <w:keepNext/>
      <w:spacing w:before="120" w:after="120"/>
      <w:jc w:val="both"/>
    </w:pPr>
    <w:rPr>
      <w:smallCaps/>
      <w:sz w:val="20"/>
      <w:lang w:eastAsia="pl-PL"/>
    </w:rPr>
  </w:style>
  <w:style w:type="character" w:customStyle="1" w:styleId="podpunkt111Znak">
    <w:name w:val="podpunkt 1.1.1. Znak"/>
    <w:basedOn w:val="Domylnaczcionkaakapitu"/>
    <w:link w:val="podpunkt111"/>
    <w:rsid w:val="00A7290A"/>
    <w:rPr>
      <w:rFonts w:eastAsia="Times New Roman"/>
      <w:smallCaps/>
      <w:color w:val="000000"/>
      <w:sz w:val="22"/>
      <w:szCs w:val="22"/>
      <w:lang w:eastAsia="pl-PL"/>
    </w:rPr>
  </w:style>
  <w:style w:type="character" w:customStyle="1" w:styleId="podpunkt1111Znak">
    <w:name w:val="podpunkt 1.1.1.1. Znak"/>
    <w:basedOn w:val="Domylnaczcionkaakapitu"/>
    <w:link w:val="podpunkt1111"/>
    <w:rsid w:val="00A7290A"/>
    <w:rPr>
      <w:smallCaps/>
      <w:szCs w:val="22"/>
      <w:lang w:eastAsia="pl-PL"/>
    </w:rPr>
  </w:style>
  <w:style w:type="character" w:customStyle="1" w:styleId="Nierozpoznanawzmianka4">
    <w:name w:val="Nierozpoznana wzmianka4"/>
    <w:basedOn w:val="Domylnaczcionkaakapitu"/>
    <w:uiPriority w:val="99"/>
    <w:semiHidden/>
    <w:unhideWhenUsed/>
    <w:rsid w:val="00A7290A"/>
    <w:rPr>
      <w:color w:val="605E5C"/>
      <w:shd w:val="clear" w:color="auto" w:fill="E1DFDD"/>
    </w:rPr>
  </w:style>
  <w:style w:type="character" w:customStyle="1" w:styleId="d2edcug0">
    <w:name w:val="d2edcug0"/>
    <w:rsid w:val="00EF00DC"/>
  </w:style>
  <w:style w:type="character" w:customStyle="1" w:styleId="zmsearchresult">
    <w:name w:val="zmsearchresult"/>
    <w:basedOn w:val="Domylnaczcionkaakapitu"/>
    <w:rsid w:val="00DC44EE"/>
  </w:style>
  <w:style w:type="paragraph" w:customStyle="1" w:styleId="PGNtekstzwyky">
    <w:name w:val="PGN_tekst zwykły"/>
    <w:basedOn w:val="Normalny"/>
    <w:link w:val="PGNtekstzwykyZnak"/>
    <w:qFormat/>
    <w:rsid w:val="00E2637A"/>
    <w:pPr>
      <w:spacing w:before="120" w:after="120"/>
      <w:jc w:val="both"/>
    </w:pPr>
    <w:rPr>
      <w:rFonts w:eastAsia="Times New Roman"/>
      <w:sz w:val="22"/>
    </w:rPr>
  </w:style>
  <w:style w:type="character" w:customStyle="1" w:styleId="PGNtekstzwykyZnak">
    <w:name w:val="PGN_tekst zwykły Znak"/>
    <w:link w:val="PGNtekstzwyky"/>
    <w:rsid w:val="00E2637A"/>
    <w:rPr>
      <w:rFonts w:eastAsia="Times New Roman"/>
      <w:sz w:val="22"/>
      <w:szCs w:val="22"/>
      <w:lang w:eastAsia="en-US"/>
    </w:rPr>
  </w:style>
  <w:style w:type="character" w:customStyle="1" w:styleId="bread-current">
    <w:name w:val="bread-current"/>
    <w:rsid w:val="00950BED"/>
  </w:style>
  <w:style w:type="paragraph" w:customStyle="1" w:styleId="default0">
    <w:name w:val="default"/>
    <w:basedOn w:val="Normalny"/>
    <w:rsid w:val="00664F60"/>
    <w:pPr>
      <w:spacing w:before="100" w:beforeAutospacing="1" w:after="100" w:afterAutospacing="1"/>
    </w:pPr>
    <w:rPr>
      <w:rFonts w:eastAsia="Times New Roman"/>
      <w:szCs w:val="24"/>
      <w:lang w:val="en-US"/>
    </w:rPr>
  </w:style>
  <w:style w:type="character" w:styleId="UyteHipercze">
    <w:name w:val="FollowedHyperlink"/>
    <w:basedOn w:val="Domylnaczcionkaakapitu"/>
    <w:uiPriority w:val="99"/>
    <w:semiHidden/>
    <w:unhideWhenUsed/>
    <w:rsid w:val="00E53C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1689">
      <w:bodyDiv w:val="1"/>
      <w:marLeft w:val="0"/>
      <w:marRight w:val="0"/>
      <w:marTop w:val="0"/>
      <w:marBottom w:val="0"/>
      <w:divBdr>
        <w:top w:val="none" w:sz="0" w:space="0" w:color="auto"/>
        <w:left w:val="none" w:sz="0" w:space="0" w:color="auto"/>
        <w:bottom w:val="none" w:sz="0" w:space="0" w:color="auto"/>
        <w:right w:val="none" w:sz="0" w:space="0" w:color="auto"/>
      </w:divBdr>
    </w:div>
    <w:div w:id="28721056">
      <w:bodyDiv w:val="1"/>
      <w:marLeft w:val="0"/>
      <w:marRight w:val="0"/>
      <w:marTop w:val="0"/>
      <w:marBottom w:val="0"/>
      <w:divBdr>
        <w:top w:val="none" w:sz="0" w:space="0" w:color="auto"/>
        <w:left w:val="none" w:sz="0" w:space="0" w:color="auto"/>
        <w:bottom w:val="none" w:sz="0" w:space="0" w:color="auto"/>
        <w:right w:val="none" w:sz="0" w:space="0" w:color="auto"/>
      </w:divBdr>
    </w:div>
    <w:div w:id="29496580">
      <w:bodyDiv w:val="1"/>
      <w:marLeft w:val="0"/>
      <w:marRight w:val="0"/>
      <w:marTop w:val="0"/>
      <w:marBottom w:val="0"/>
      <w:divBdr>
        <w:top w:val="none" w:sz="0" w:space="0" w:color="auto"/>
        <w:left w:val="none" w:sz="0" w:space="0" w:color="auto"/>
        <w:bottom w:val="none" w:sz="0" w:space="0" w:color="auto"/>
        <w:right w:val="none" w:sz="0" w:space="0" w:color="auto"/>
      </w:divBdr>
    </w:div>
    <w:div w:id="45642522">
      <w:bodyDiv w:val="1"/>
      <w:marLeft w:val="0"/>
      <w:marRight w:val="0"/>
      <w:marTop w:val="0"/>
      <w:marBottom w:val="0"/>
      <w:divBdr>
        <w:top w:val="none" w:sz="0" w:space="0" w:color="auto"/>
        <w:left w:val="none" w:sz="0" w:space="0" w:color="auto"/>
        <w:bottom w:val="none" w:sz="0" w:space="0" w:color="auto"/>
        <w:right w:val="none" w:sz="0" w:space="0" w:color="auto"/>
      </w:divBdr>
    </w:div>
    <w:div w:id="47262685">
      <w:bodyDiv w:val="1"/>
      <w:marLeft w:val="0"/>
      <w:marRight w:val="0"/>
      <w:marTop w:val="0"/>
      <w:marBottom w:val="0"/>
      <w:divBdr>
        <w:top w:val="none" w:sz="0" w:space="0" w:color="auto"/>
        <w:left w:val="none" w:sz="0" w:space="0" w:color="auto"/>
        <w:bottom w:val="none" w:sz="0" w:space="0" w:color="auto"/>
        <w:right w:val="none" w:sz="0" w:space="0" w:color="auto"/>
      </w:divBdr>
    </w:div>
    <w:div w:id="65424996">
      <w:bodyDiv w:val="1"/>
      <w:marLeft w:val="0"/>
      <w:marRight w:val="0"/>
      <w:marTop w:val="0"/>
      <w:marBottom w:val="0"/>
      <w:divBdr>
        <w:top w:val="none" w:sz="0" w:space="0" w:color="auto"/>
        <w:left w:val="none" w:sz="0" w:space="0" w:color="auto"/>
        <w:bottom w:val="none" w:sz="0" w:space="0" w:color="auto"/>
        <w:right w:val="none" w:sz="0" w:space="0" w:color="auto"/>
      </w:divBdr>
    </w:div>
    <w:div w:id="88043463">
      <w:bodyDiv w:val="1"/>
      <w:marLeft w:val="0"/>
      <w:marRight w:val="0"/>
      <w:marTop w:val="0"/>
      <w:marBottom w:val="0"/>
      <w:divBdr>
        <w:top w:val="none" w:sz="0" w:space="0" w:color="auto"/>
        <w:left w:val="none" w:sz="0" w:space="0" w:color="auto"/>
        <w:bottom w:val="none" w:sz="0" w:space="0" w:color="auto"/>
        <w:right w:val="none" w:sz="0" w:space="0" w:color="auto"/>
      </w:divBdr>
    </w:div>
    <w:div w:id="108402662">
      <w:bodyDiv w:val="1"/>
      <w:marLeft w:val="0"/>
      <w:marRight w:val="0"/>
      <w:marTop w:val="0"/>
      <w:marBottom w:val="0"/>
      <w:divBdr>
        <w:top w:val="none" w:sz="0" w:space="0" w:color="auto"/>
        <w:left w:val="none" w:sz="0" w:space="0" w:color="auto"/>
        <w:bottom w:val="none" w:sz="0" w:space="0" w:color="auto"/>
        <w:right w:val="none" w:sz="0" w:space="0" w:color="auto"/>
      </w:divBdr>
    </w:div>
    <w:div w:id="121925710">
      <w:bodyDiv w:val="1"/>
      <w:marLeft w:val="0"/>
      <w:marRight w:val="0"/>
      <w:marTop w:val="0"/>
      <w:marBottom w:val="0"/>
      <w:divBdr>
        <w:top w:val="none" w:sz="0" w:space="0" w:color="auto"/>
        <w:left w:val="none" w:sz="0" w:space="0" w:color="auto"/>
        <w:bottom w:val="none" w:sz="0" w:space="0" w:color="auto"/>
        <w:right w:val="none" w:sz="0" w:space="0" w:color="auto"/>
      </w:divBdr>
    </w:div>
    <w:div w:id="149954793">
      <w:bodyDiv w:val="1"/>
      <w:marLeft w:val="0"/>
      <w:marRight w:val="0"/>
      <w:marTop w:val="0"/>
      <w:marBottom w:val="0"/>
      <w:divBdr>
        <w:top w:val="none" w:sz="0" w:space="0" w:color="auto"/>
        <w:left w:val="none" w:sz="0" w:space="0" w:color="auto"/>
        <w:bottom w:val="none" w:sz="0" w:space="0" w:color="auto"/>
        <w:right w:val="none" w:sz="0" w:space="0" w:color="auto"/>
      </w:divBdr>
    </w:div>
    <w:div w:id="180436909">
      <w:bodyDiv w:val="1"/>
      <w:marLeft w:val="0"/>
      <w:marRight w:val="0"/>
      <w:marTop w:val="0"/>
      <w:marBottom w:val="0"/>
      <w:divBdr>
        <w:top w:val="none" w:sz="0" w:space="0" w:color="auto"/>
        <w:left w:val="none" w:sz="0" w:space="0" w:color="auto"/>
        <w:bottom w:val="none" w:sz="0" w:space="0" w:color="auto"/>
        <w:right w:val="none" w:sz="0" w:space="0" w:color="auto"/>
      </w:divBdr>
    </w:div>
    <w:div w:id="272520447">
      <w:bodyDiv w:val="1"/>
      <w:marLeft w:val="0"/>
      <w:marRight w:val="0"/>
      <w:marTop w:val="0"/>
      <w:marBottom w:val="0"/>
      <w:divBdr>
        <w:top w:val="none" w:sz="0" w:space="0" w:color="auto"/>
        <w:left w:val="none" w:sz="0" w:space="0" w:color="auto"/>
        <w:bottom w:val="none" w:sz="0" w:space="0" w:color="auto"/>
        <w:right w:val="none" w:sz="0" w:space="0" w:color="auto"/>
      </w:divBdr>
    </w:div>
    <w:div w:id="325136215">
      <w:bodyDiv w:val="1"/>
      <w:marLeft w:val="0"/>
      <w:marRight w:val="0"/>
      <w:marTop w:val="0"/>
      <w:marBottom w:val="0"/>
      <w:divBdr>
        <w:top w:val="none" w:sz="0" w:space="0" w:color="auto"/>
        <w:left w:val="none" w:sz="0" w:space="0" w:color="auto"/>
        <w:bottom w:val="none" w:sz="0" w:space="0" w:color="auto"/>
        <w:right w:val="none" w:sz="0" w:space="0" w:color="auto"/>
      </w:divBdr>
    </w:div>
    <w:div w:id="341469244">
      <w:bodyDiv w:val="1"/>
      <w:marLeft w:val="0"/>
      <w:marRight w:val="0"/>
      <w:marTop w:val="0"/>
      <w:marBottom w:val="0"/>
      <w:divBdr>
        <w:top w:val="none" w:sz="0" w:space="0" w:color="auto"/>
        <w:left w:val="none" w:sz="0" w:space="0" w:color="auto"/>
        <w:bottom w:val="none" w:sz="0" w:space="0" w:color="auto"/>
        <w:right w:val="none" w:sz="0" w:space="0" w:color="auto"/>
      </w:divBdr>
    </w:div>
    <w:div w:id="413088689">
      <w:bodyDiv w:val="1"/>
      <w:marLeft w:val="0"/>
      <w:marRight w:val="0"/>
      <w:marTop w:val="0"/>
      <w:marBottom w:val="0"/>
      <w:divBdr>
        <w:top w:val="none" w:sz="0" w:space="0" w:color="auto"/>
        <w:left w:val="none" w:sz="0" w:space="0" w:color="auto"/>
        <w:bottom w:val="none" w:sz="0" w:space="0" w:color="auto"/>
        <w:right w:val="none" w:sz="0" w:space="0" w:color="auto"/>
      </w:divBdr>
      <w:divsChild>
        <w:div w:id="457186673">
          <w:marLeft w:val="0"/>
          <w:marRight w:val="0"/>
          <w:marTop w:val="0"/>
          <w:marBottom w:val="0"/>
          <w:divBdr>
            <w:top w:val="none" w:sz="0" w:space="0" w:color="auto"/>
            <w:left w:val="none" w:sz="0" w:space="0" w:color="auto"/>
            <w:bottom w:val="none" w:sz="0" w:space="0" w:color="auto"/>
            <w:right w:val="none" w:sz="0" w:space="0" w:color="auto"/>
          </w:divBdr>
          <w:divsChild>
            <w:div w:id="69038483">
              <w:marLeft w:val="0"/>
              <w:marRight w:val="0"/>
              <w:marTop w:val="0"/>
              <w:marBottom w:val="0"/>
              <w:divBdr>
                <w:top w:val="none" w:sz="0" w:space="0" w:color="auto"/>
                <w:left w:val="none" w:sz="0" w:space="0" w:color="auto"/>
                <w:bottom w:val="none" w:sz="0" w:space="0" w:color="auto"/>
                <w:right w:val="none" w:sz="0" w:space="0" w:color="auto"/>
              </w:divBdr>
            </w:div>
            <w:div w:id="1054625695">
              <w:marLeft w:val="0"/>
              <w:marRight w:val="0"/>
              <w:marTop w:val="0"/>
              <w:marBottom w:val="0"/>
              <w:divBdr>
                <w:top w:val="none" w:sz="0" w:space="0" w:color="auto"/>
                <w:left w:val="none" w:sz="0" w:space="0" w:color="auto"/>
                <w:bottom w:val="none" w:sz="0" w:space="0" w:color="auto"/>
                <w:right w:val="none" w:sz="0" w:space="0" w:color="auto"/>
              </w:divBdr>
            </w:div>
          </w:divsChild>
        </w:div>
        <w:div w:id="1968506040">
          <w:marLeft w:val="0"/>
          <w:marRight w:val="0"/>
          <w:marTop w:val="0"/>
          <w:marBottom w:val="0"/>
          <w:divBdr>
            <w:top w:val="none" w:sz="0" w:space="0" w:color="auto"/>
            <w:left w:val="none" w:sz="0" w:space="0" w:color="auto"/>
            <w:bottom w:val="none" w:sz="0" w:space="0" w:color="auto"/>
            <w:right w:val="none" w:sz="0" w:space="0" w:color="auto"/>
          </w:divBdr>
        </w:div>
      </w:divsChild>
    </w:div>
    <w:div w:id="472598972">
      <w:bodyDiv w:val="1"/>
      <w:marLeft w:val="0"/>
      <w:marRight w:val="0"/>
      <w:marTop w:val="0"/>
      <w:marBottom w:val="0"/>
      <w:divBdr>
        <w:top w:val="none" w:sz="0" w:space="0" w:color="auto"/>
        <w:left w:val="none" w:sz="0" w:space="0" w:color="auto"/>
        <w:bottom w:val="none" w:sz="0" w:space="0" w:color="auto"/>
        <w:right w:val="none" w:sz="0" w:space="0" w:color="auto"/>
      </w:divBdr>
    </w:div>
    <w:div w:id="569661406">
      <w:bodyDiv w:val="1"/>
      <w:marLeft w:val="0"/>
      <w:marRight w:val="0"/>
      <w:marTop w:val="0"/>
      <w:marBottom w:val="0"/>
      <w:divBdr>
        <w:top w:val="none" w:sz="0" w:space="0" w:color="auto"/>
        <w:left w:val="none" w:sz="0" w:space="0" w:color="auto"/>
        <w:bottom w:val="none" w:sz="0" w:space="0" w:color="auto"/>
        <w:right w:val="none" w:sz="0" w:space="0" w:color="auto"/>
      </w:divBdr>
    </w:div>
    <w:div w:id="591940064">
      <w:bodyDiv w:val="1"/>
      <w:marLeft w:val="0"/>
      <w:marRight w:val="0"/>
      <w:marTop w:val="0"/>
      <w:marBottom w:val="0"/>
      <w:divBdr>
        <w:top w:val="none" w:sz="0" w:space="0" w:color="auto"/>
        <w:left w:val="none" w:sz="0" w:space="0" w:color="auto"/>
        <w:bottom w:val="none" w:sz="0" w:space="0" w:color="auto"/>
        <w:right w:val="none" w:sz="0" w:space="0" w:color="auto"/>
      </w:divBdr>
      <w:divsChild>
        <w:div w:id="1004866395">
          <w:marLeft w:val="0"/>
          <w:marRight w:val="0"/>
          <w:marTop w:val="0"/>
          <w:marBottom w:val="0"/>
          <w:divBdr>
            <w:top w:val="none" w:sz="0" w:space="0" w:color="auto"/>
            <w:left w:val="none" w:sz="0" w:space="0" w:color="auto"/>
            <w:bottom w:val="none" w:sz="0" w:space="0" w:color="auto"/>
            <w:right w:val="none" w:sz="0" w:space="0" w:color="auto"/>
          </w:divBdr>
        </w:div>
      </w:divsChild>
    </w:div>
    <w:div w:id="610861986">
      <w:bodyDiv w:val="1"/>
      <w:marLeft w:val="0"/>
      <w:marRight w:val="0"/>
      <w:marTop w:val="0"/>
      <w:marBottom w:val="0"/>
      <w:divBdr>
        <w:top w:val="none" w:sz="0" w:space="0" w:color="auto"/>
        <w:left w:val="none" w:sz="0" w:space="0" w:color="auto"/>
        <w:bottom w:val="none" w:sz="0" w:space="0" w:color="auto"/>
        <w:right w:val="none" w:sz="0" w:space="0" w:color="auto"/>
      </w:divBdr>
    </w:div>
    <w:div w:id="622031537">
      <w:bodyDiv w:val="1"/>
      <w:marLeft w:val="0"/>
      <w:marRight w:val="0"/>
      <w:marTop w:val="0"/>
      <w:marBottom w:val="0"/>
      <w:divBdr>
        <w:top w:val="none" w:sz="0" w:space="0" w:color="auto"/>
        <w:left w:val="none" w:sz="0" w:space="0" w:color="auto"/>
        <w:bottom w:val="none" w:sz="0" w:space="0" w:color="auto"/>
        <w:right w:val="none" w:sz="0" w:space="0" w:color="auto"/>
      </w:divBdr>
      <w:divsChild>
        <w:div w:id="259992038">
          <w:marLeft w:val="0"/>
          <w:marRight w:val="0"/>
          <w:marTop w:val="0"/>
          <w:marBottom w:val="0"/>
          <w:divBdr>
            <w:top w:val="none" w:sz="0" w:space="0" w:color="auto"/>
            <w:left w:val="none" w:sz="0" w:space="0" w:color="auto"/>
            <w:bottom w:val="none" w:sz="0" w:space="0" w:color="auto"/>
            <w:right w:val="none" w:sz="0" w:space="0" w:color="auto"/>
          </w:divBdr>
        </w:div>
        <w:div w:id="1799445248">
          <w:marLeft w:val="0"/>
          <w:marRight w:val="0"/>
          <w:marTop w:val="0"/>
          <w:marBottom w:val="0"/>
          <w:divBdr>
            <w:top w:val="none" w:sz="0" w:space="0" w:color="auto"/>
            <w:left w:val="none" w:sz="0" w:space="0" w:color="auto"/>
            <w:bottom w:val="none" w:sz="0" w:space="0" w:color="auto"/>
            <w:right w:val="none" w:sz="0" w:space="0" w:color="auto"/>
          </w:divBdr>
        </w:div>
      </w:divsChild>
    </w:div>
    <w:div w:id="676808436">
      <w:bodyDiv w:val="1"/>
      <w:marLeft w:val="0"/>
      <w:marRight w:val="0"/>
      <w:marTop w:val="0"/>
      <w:marBottom w:val="0"/>
      <w:divBdr>
        <w:top w:val="none" w:sz="0" w:space="0" w:color="auto"/>
        <w:left w:val="none" w:sz="0" w:space="0" w:color="auto"/>
        <w:bottom w:val="none" w:sz="0" w:space="0" w:color="auto"/>
        <w:right w:val="none" w:sz="0" w:space="0" w:color="auto"/>
      </w:divBdr>
    </w:div>
    <w:div w:id="677926085">
      <w:bodyDiv w:val="1"/>
      <w:marLeft w:val="0"/>
      <w:marRight w:val="0"/>
      <w:marTop w:val="0"/>
      <w:marBottom w:val="0"/>
      <w:divBdr>
        <w:top w:val="none" w:sz="0" w:space="0" w:color="auto"/>
        <w:left w:val="none" w:sz="0" w:space="0" w:color="auto"/>
        <w:bottom w:val="none" w:sz="0" w:space="0" w:color="auto"/>
        <w:right w:val="none" w:sz="0" w:space="0" w:color="auto"/>
      </w:divBdr>
    </w:div>
    <w:div w:id="687751666">
      <w:bodyDiv w:val="1"/>
      <w:marLeft w:val="0"/>
      <w:marRight w:val="0"/>
      <w:marTop w:val="0"/>
      <w:marBottom w:val="0"/>
      <w:divBdr>
        <w:top w:val="none" w:sz="0" w:space="0" w:color="auto"/>
        <w:left w:val="none" w:sz="0" w:space="0" w:color="auto"/>
        <w:bottom w:val="none" w:sz="0" w:space="0" w:color="auto"/>
        <w:right w:val="none" w:sz="0" w:space="0" w:color="auto"/>
      </w:divBdr>
    </w:div>
    <w:div w:id="803500319">
      <w:bodyDiv w:val="1"/>
      <w:marLeft w:val="0"/>
      <w:marRight w:val="0"/>
      <w:marTop w:val="0"/>
      <w:marBottom w:val="0"/>
      <w:divBdr>
        <w:top w:val="none" w:sz="0" w:space="0" w:color="auto"/>
        <w:left w:val="none" w:sz="0" w:space="0" w:color="auto"/>
        <w:bottom w:val="none" w:sz="0" w:space="0" w:color="auto"/>
        <w:right w:val="none" w:sz="0" w:space="0" w:color="auto"/>
      </w:divBdr>
    </w:div>
    <w:div w:id="806968251">
      <w:bodyDiv w:val="1"/>
      <w:marLeft w:val="0"/>
      <w:marRight w:val="0"/>
      <w:marTop w:val="0"/>
      <w:marBottom w:val="0"/>
      <w:divBdr>
        <w:top w:val="none" w:sz="0" w:space="0" w:color="auto"/>
        <w:left w:val="none" w:sz="0" w:space="0" w:color="auto"/>
        <w:bottom w:val="none" w:sz="0" w:space="0" w:color="auto"/>
        <w:right w:val="none" w:sz="0" w:space="0" w:color="auto"/>
      </w:divBdr>
    </w:div>
    <w:div w:id="866068637">
      <w:bodyDiv w:val="1"/>
      <w:marLeft w:val="0"/>
      <w:marRight w:val="0"/>
      <w:marTop w:val="0"/>
      <w:marBottom w:val="0"/>
      <w:divBdr>
        <w:top w:val="none" w:sz="0" w:space="0" w:color="auto"/>
        <w:left w:val="none" w:sz="0" w:space="0" w:color="auto"/>
        <w:bottom w:val="none" w:sz="0" w:space="0" w:color="auto"/>
        <w:right w:val="none" w:sz="0" w:space="0" w:color="auto"/>
      </w:divBdr>
    </w:div>
    <w:div w:id="958730063">
      <w:bodyDiv w:val="1"/>
      <w:marLeft w:val="0"/>
      <w:marRight w:val="0"/>
      <w:marTop w:val="0"/>
      <w:marBottom w:val="0"/>
      <w:divBdr>
        <w:top w:val="none" w:sz="0" w:space="0" w:color="auto"/>
        <w:left w:val="none" w:sz="0" w:space="0" w:color="auto"/>
        <w:bottom w:val="none" w:sz="0" w:space="0" w:color="auto"/>
        <w:right w:val="none" w:sz="0" w:space="0" w:color="auto"/>
      </w:divBdr>
    </w:div>
    <w:div w:id="1019091057">
      <w:bodyDiv w:val="1"/>
      <w:marLeft w:val="0"/>
      <w:marRight w:val="0"/>
      <w:marTop w:val="0"/>
      <w:marBottom w:val="0"/>
      <w:divBdr>
        <w:top w:val="none" w:sz="0" w:space="0" w:color="auto"/>
        <w:left w:val="none" w:sz="0" w:space="0" w:color="auto"/>
        <w:bottom w:val="none" w:sz="0" w:space="0" w:color="auto"/>
        <w:right w:val="none" w:sz="0" w:space="0" w:color="auto"/>
      </w:divBdr>
    </w:div>
    <w:div w:id="1029337712">
      <w:bodyDiv w:val="1"/>
      <w:marLeft w:val="0"/>
      <w:marRight w:val="0"/>
      <w:marTop w:val="0"/>
      <w:marBottom w:val="0"/>
      <w:divBdr>
        <w:top w:val="none" w:sz="0" w:space="0" w:color="auto"/>
        <w:left w:val="none" w:sz="0" w:space="0" w:color="auto"/>
        <w:bottom w:val="none" w:sz="0" w:space="0" w:color="auto"/>
        <w:right w:val="none" w:sz="0" w:space="0" w:color="auto"/>
      </w:divBdr>
    </w:div>
    <w:div w:id="1070735017">
      <w:bodyDiv w:val="1"/>
      <w:marLeft w:val="0"/>
      <w:marRight w:val="0"/>
      <w:marTop w:val="0"/>
      <w:marBottom w:val="0"/>
      <w:divBdr>
        <w:top w:val="none" w:sz="0" w:space="0" w:color="auto"/>
        <w:left w:val="none" w:sz="0" w:space="0" w:color="auto"/>
        <w:bottom w:val="none" w:sz="0" w:space="0" w:color="auto"/>
        <w:right w:val="none" w:sz="0" w:space="0" w:color="auto"/>
      </w:divBdr>
    </w:div>
    <w:div w:id="1070932558">
      <w:bodyDiv w:val="1"/>
      <w:marLeft w:val="0"/>
      <w:marRight w:val="0"/>
      <w:marTop w:val="0"/>
      <w:marBottom w:val="0"/>
      <w:divBdr>
        <w:top w:val="none" w:sz="0" w:space="0" w:color="auto"/>
        <w:left w:val="none" w:sz="0" w:space="0" w:color="auto"/>
        <w:bottom w:val="none" w:sz="0" w:space="0" w:color="auto"/>
        <w:right w:val="none" w:sz="0" w:space="0" w:color="auto"/>
      </w:divBdr>
    </w:div>
    <w:div w:id="1099790158">
      <w:bodyDiv w:val="1"/>
      <w:marLeft w:val="0"/>
      <w:marRight w:val="0"/>
      <w:marTop w:val="0"/>
      <w:marBottom w:val="0"/>
      <w:divBdr>
        <w:top w:val="none" w:sz="0" w:space="0" w:color="auto"/>
        <w:left w:val="none" w:sz="0" w:space="0" w:color="auto"/>
        <w:bottom w:val="none" w:sz="0" w:space="0" w:color="auto"/>
        <w:right w:val="none" w:sz="0" w:space="0" w:color="auto"/>
      </w:divBdr>
    </w:div>
    <w:div w:id="1123884115">
      <w:bodyDiv w:val="1"/>
      <w:marLeft w:val="0"/>
      <w:marRight w:val="0"/>
      <w:marTop w:val="0"/>
      <w:marBottom w:val="0"/>
      <w:divBdr>
        <w:top w:val="none" w:sz="0" w:space="0" w:color="auto"/>
        <w:left w:val="none" w:sz="0" w:space="0" w:color="auto"/>
        <w:bottom w:val="none" w:sz="0" w:space="0" w:color="auto"/>
        <w:right w:val="none" w:sz="0" w:space="0" w:color="auto"/>
      </w:divBdr>
    </w:div>
    <w:div w:id="1262375013">
      <w:bodyDiv w:val="1"/>
      <w:marLeft w:val="0"/>
      <w:marRight w:val="0"/>
      <w:marTop w:val="0"/>
      <w:marBottom w:val="0"/>
      <w:divBdr>
        <w:top w:val="none" w:sz="0" w:space="0" w:color="auto"/>
        <w:left w:val="none" w:sz="0" w:space="0" w:color="auto"/>
        <w:bottom w:val="none" w:sz="0" w:space="0" w:color="auto"/>
        <w:right w:val="none" w:sz="0" w:space="0" w:color="auto"/>
      </w:divBdr>
    </w:div>
    <w:div w:id="1281064250">
      <w:bodyDiv w:val="1"/>
      <w:marLeft w:val="0"/>
      <w:marRight w:val="0"/>
      <w:marTop w:val="0"/>
      <w:marBottom w:val="0"/>
      <w:divBdr>
        <w:top w:val="none" w:sz="0" w:space="0" w:color="auto"/>
        <w:left w:val="none" w:sz="0" w:space="0" w:color="auto"/>
        <w:bottom w:val="none" w:sz="0" w:space="0" w:color="auto"/>
        <w:right w:val="none" w:sz="0" w:space="0" w:color="auto"/>
      </w:divBdr>
      <w:divsChild>
        <w:div w:id="772212642">
          <w:marLeft w:val="0"/>
          <w:marRight w:val="0"/>
          <w:marTop w:val="0"/>
          <w:marBottom w:val="0"/>
          <w:divBdr>
            <w:top w:val="none" w:sz="0" w:space="0" w:color="auto"/>
            <w:left w:val="none" w:sz="0" w:space="0" w:color="auto"/>
            <w:bottom w:val="none" w:sz="0" w:space="0" w:color="auto"/>
            <w:right w:val="none" w:sz="0" w:space="0" w:color="auto"/>
          </w:divBdr>
        </w:div>
      </w:divsChild>
    </w:div>
    <w:div w:id="1314993269">
      <w:bodyDiv w:val="1"/>
      <w:marLeft w:val="0"/>
      <w:marRight w:val="0"/>
      <w:marTop w:val="0"/>
      <w:marBottom w:val="0"/>
      <w:divBdr>
        <w:top w:val="none" w:sz="0" w:space="0" w:color="auto"/>
        <w:left w:val="none" w:sz="0" w:space="0" w:color="auto"/>
        <w:bottom w:val="none" w:sz="0" w:space="0" w:color="auto"/>
        <w:right w:val="none" w:sz="0" w:space="0" w:color="auto"/>
      </w:divBdr>
    </w:div>
    <w:div w:id="1329792775">
      <w:bodyDiv w:val="1"/>
      <w:marLeft w:val="0"/>
      <w:marRight w:val="0"/>
      <w:marTop w:val="0"/>
      <w:marBottom w:val="0"/>
      <w:divBdr>
        <w:top w:val="none" w:sz="0" w:space="0" w:color="auto"/>
        <w:left w:val="none" w:sz="0" w:space="0" w:color="auto"/>
        <w:bottom w:val="none" w:sz="0" w:space="0" w:color="auto"/>
        <w:right w:val="none" w:sz="0" w:space="0" w:color="auto"/>
      </w:divBdr>
    </w:div>
    <w:div w:id="1338770504">
      <w:bodyDiv w:val="1"/>
      <w:marLeft w:val="0"/>
      <w:marRight w:val="0"/>
      <w:marTop w:val="0"/>
      <w:marBottom w:val="0"/>
      <w:divBdr>
        <w:top w:val="none" w:sz="0" w:space="0" w:color="auto"/>
        <w:left w:val="none" w:sz="0" w:space="0" w:color="auto"/>
        <w:bottom w:val="none" w:sz="0" w:space="0" w:color="auto"/>
        <w:right w:val="none" w:sz="0" w:space="0" w:color="auto"/>
      </w:divBdr>
    </w:div>
    <w:div w:id="1383403009">
      <w:bodyDiv w:val="1"/>
      <w:marLeft w:val="0"/>
      <w:marRight w:val="0"/>
      <w:marTop w:val="0"/>
      <w:marBottom w:val="0"/>
      <w:divBdr>
        <w:top w:val="none" w:sz="0" w:space="0" w:color="auto"/>
        <w:left w:val="none" w:sz="0" w:space="0" w:color="auto"/>
        <w:bottom w:val="none" w:sz="0" w:space="0" w:color="auto"/>
        <w:right w:val="none" w:sz="0" w:space="0" w:color="auto"/>
      </w:divBdr>
    </w:div>
    <w:div w:id="1387992613">
      <w:bodyDiv w:val="1"/>
      <w:marLeft w:val="0"/>
      <w:marRight w:val="0"/>
      <w:marTop w:val="0"/>
      <w:marBottom w:val="0"/>
      <w:divBdr>
        <w:top w:val="none" w:sz="0" w:space="0" w:color="auto"/>
        <w:left w:val="none" w:sz="0" w:space="0" w:color="auto"/>
        <w:bottom w:val="none" w:sz="0" w:space="0" w:color="auto"/>
        <w:right w:val="none" w:sz="0" w:space="0" w:color="auto"/>
      </w:divBdr>
    </w:div>
    <w:div w:id="1439714698">
      <w:bodyDiv w:val="1"/>
      <w:marLeft w:val="0"/>
      <w:marRight w:val="0"/>
      <w:marTop w:val="0"/>
      <w:marBottom w:val="0"/>
      <w:divBdr>
        <w:top w:val="none" w:sz="0" w:space="0" w:color="auto"/>
        <w:left w:val="none" w:sz="0" w:space="0" w:color="auto"/>
        <w:bottom w:val="none" w:sz="0" w:space="0" w:color="auto"/>
        <w:right w:val="none" w:sz="0" w:space="0" w:color="auto"/>
      </w:divBdr>
    </w:div>
    <w:div w:id="1442799136">
      <w:bodyDiv w:val="1"/>
      <w:marLeft w:val="0"/>
      <w:marRight w:val="0"/>
      <w:marTop w:val="0"/>
      <w:marBottom w:val="0"/>
      <w:divBdr>
        <w:top w:val="none" w:sz="0" w:space="0" w:color="auto"/>
        <w:left w:val="none" w:sz="0" w:space="0" w:color="auto"/>
        <w:bottom w:val="none" w:sz="0" w:space="0" w:color="auto"/>
        <w:right w:val="none" w:sz="0" w:space="0" w:color="auto"/>
      </w:divBdr>
    </w:div>
    <w:div w:id="1455905204">
      <w:bodyDiv w:val="1"/>
      <w:marLeft w:val="0"/>
      <w:marRight w:val="0"/>
      <w:marTop w:val="0"/>
      <w:marBottom w:val="0"/>
      <w:divBdr>
        <w:top w:val="none" w:sz="0" w:space="0" w:color="auto"/>
        <w:left w:val="none" w:sz="0" w:space="0" w:color="auto"/>
        <w:bottom w:val="none" w:sz="0" w:space="0" w:color="auto"/>
        <w:right w:val="none" w:sz="0" w:space="0" w:color="auto"/>
      </w:divBdr>
    </w:div>
    <w:div w:id="1462646837">
      <w:bodyDiv w:val="1"/>
      <w:marLeft w:val="0"/>
      <w:marRight w:val="0"/>
      <w:marTop w:val="0"/>
      <w:marBottom w:val="0"/>
      <w:divBdr>
        <w:top w:val="none" w:sz="0" w:space="0" w:color="auto"/>
        <w:left w:val="none" w:sz="0" w:space="0" w:color="auto"/>
        <w:bottom w:val="none" w:sz="0" w:space="0" w:color="auto"/>
        <w:right w:val="none" w:sz="0" w:space="0" w:color="auto"/>
      </w:divBdr>
    </w:div>
    <w:div w:id="1511602180">
      <w:bodyDiv w:val="1"/>
      <w:marLeft w:val="0"/>
      <w:marRight w:val="0"/>
      <w:marTop w:val="0"/>
      <w:marBottom w:val="0"/>
      <w:divBdr>
        <w:top w:val="none" w:sz="0" w:space="0" w:color="auto"/>
        <w:left w:val="none" w:sz="0" w:space="0" w:color="auto"/>
        <w:bottom w:val="none" w:sz="0" w:space="0" w:color="auto"/>
        <w:right w:val="none" w:sz="0" w:space="0" w:color="auto"/>
      </w:divBdr>
    </w:div>
    <w:div w:id="1520510487">
      <w:bodyDiv w:val="1"/>
      <w:marLeft w:val="0"/>
      <w:marRight w:val="0"/>
      <w:marTop w:val="0"/>
      <w:marBottom w:val="0"/>
      <w:divBdr>
        <w:top w:val="none" w:sz="0" w:space="0" w:color="auto"/>
        <w:left w:val="none" w:sz="0" w:space="0" w:color="auto"/>
        <w:bottom w:val="none" w:sz="0" w:space="0" w:color="auto"/>
        <w:right w:val="none" w:sz="0" w:space="0" w:color="auto"/>
      </w:divBdr>
    </w:div>
    <w:div w:id="1522085215">
      <w:bodyDiv w:val="1"/>
      <w:marLeft w:val="0"/>
      <w:marRight w:val="0"/>
      <w:marTop w:val="0"/>
      <w:marBottom w:val="0"/>
      <w:divBdr>
        <w:top w:val="none" w:sz="0" w:space="0" w:color="auto"/>
        <w:left w:val="none" w:sz="0" w:space="0" w:color="auto"/>
        <w:bottom w:val="none" w:sz="0" w:space="0" w:color="auto"/>
        <w:right w:val="none" w:sz="0" w:space="0" w:color="auto"/>
      </w:divBdr>
    </w:div>
    <w:div w:id="1531794234">
      <w:bodyDiv w:val="1"/>
      <w:marLeft w:val="0"/>
      <w:marRight w:val="0"/>
      <w:marTop w:val="0"/>
      <w:marBottom w:val="0"/>
      <w:divBdr>
        <w:top w:val="none" w:sz="0" w:space="0" w:color="auto"/>
        <w:left w:val="none" w:sz="0" w:space="0" w:color="auto"/>
        <w:bottom w:val="none" w:sz="0" w:space="0" w:color="auto"/>
        <w:right w:val="none" w:sz="0" w:space="0" w:color="auto"/>
      </w:divBdr>
    </w:div>
    <w:div w:id="1568031373">
      <w:bodyDiv w:val="1"/>
      <w:marLeft w:val="0"/>
      <w:marRight w:val="0"/>
      <w:marTop w:val="0"/>
      <w:marBottom w:val="0"/>
      <w:divBdr>
        <w:top w:val="none" w:sz="0" w:space="0" w:color="auto"/>
        <w:left w:val="none" w:sz="0" w:space="0" w:color="auto"/>
        <w:bottom w:val="none" w:sz="0" w:space="0" w:color="auto"/>
        <w:right w:val="none" w:sz="0" w:space="0" w:color="auto"/>
      </w:divBdr>
    </w:div>
    <w:div w:id="1576865418">
      <w:bodyDiv w:val="1"/>
      <w:marLeft w:val="0"/>
      <w:marRight w:val="0"/>
      <w:marTop w:val="0"/>
      <w:marBottom w:val="0"/>
      <w:divBdr>
        <w:top w:val="none" w:sz="0" w:space="0" w:color="auto"/>
        <w:left w:val="none" w:sz="0" w:space="0" w:color="auto"/>
        <w:bottom w:val="none" w:sz="0" w:space="0" w:color="auto"/>
        <w:right w:val="none" w:sz="0" w:space="0" w:color="auto"/>
      </w:divBdr>
    </w:div>
    <w:div w:id="1604416210">
      <w:bodyDiv w:val="1"/>
      <w:marLeft w:val="0"/>
      <w:marRight w:val="0"/>
      <w:marTop w:val="0"/>
      <w:marBottom w:val="0"/>
      <w:divBdr>
        <w:top w:val="none" w:sz="0" w:space="0" w:color="auto"/>
        <w:left w:val="none" w:sz="0" w:space="0" w:color="auto"/>
        <w:bottom w:val="none" w:sz="0" w:space="0" w:color="auto"/>
        <w:right w:val="none" w:sz="0" w:space="0" w:color="auto"/>
      </w:divBdr>
    </w:div>
    <w:div w:id="1609969856">
      <w:bodyDiv w:val="1"/>
      <w:marLeft w:val="0"/>
      <w:marRight w:val="0"/>
      <w:marTop w:val="0"/>
      <w:marBottom w:val="0"/>
      <w:divBdr>
        <w:top w:val="none" w:sz="0" w:space="0" w:color="auto"/>
        <w:left w:val="none" w:sz="0" w:space="0" w:color="auto"/>
        <w:bottom w:val="none" w:sz="0" w:space="0" w:color="auto"/>
        <w:right w:val="none" w:sz="0" w:space="0" w:color="auto"/>
      </w:divBdr>
    </w:div>
    <w:div w:id="1615861715">
      <w:bodyDiv w:val="1"/>
      <w:marLeft w:val="0"/>
      <w:marRight w:val="0"/>
      <w:marTop w:val="0"/>
      <w:marBottom w:val="0"/>
      <w:divBdr>
        <w:top w:val="none" w:sz="0" w:space="0" w:color="auto"/>
        <w:left w:val="none" w:sz="0" w:space="0" w:color="auto"/>
        <w:bottom w:val="none" w:sz="0" w:space="0" w:color="auto"/>
        <w:right w:val="none" w:sz="0" w:space="0" w:color="auto"/>
      </w:divBdr>
    </w:div>
    <w:div w:id="1624577187">
      <w:bodyDiv w:val="1"/>
      <w:marLeft w:val="0"/>
      <w:marRight w:val="0"/>
      <w:marTop w:val="0"/>
      <w:marBottom w:val="0"/>
      <w:divBdr>
        <w:top w:val="none" w:sz="0" w:space="0" w:color="auto"/>
        <w:left w:val="none" w:sz="0" w:space="0" w:color="auto"/>
        <w:bottom w:val="none" w:sz="0" w:space="0" w:color="auto"/>
        <w:right w:val="none" w:sz="0" w:space="0" w:color="auto"/>
      </w:divBdr>
    </w:div>
    <w:div w:id="1741715109">
      <w:bodyDiv w:val="1"/>
      <w:marLeft w:val="0"/>
      <w:marRight w:val="0"/>
      <w:marTop w:val="0"/>
      <w:marBottom w:val="0"/>
      <w:divBdr>
        <w:top w:val="none" w:sz="0" w:space="0" w:color="auto"/>
        <w:left w:val="none" w:sz="0" w:space="0" w:color="auto"/>
        <w:bottom w:val="none" w:sz="0" w:space="0" w:color="auto"/>
        <w:right w:val="none" w:sz="0" w:space="0" w:color="auto"/>
      </w:divBdr>
    </w:div>
    <w:div w:id="1761872633">
      <w:bodyDiv w:val="1"/>
      <w:marLeft w:val="0"/>
      <w:marRight w:val="0"/>
      <w:marTop w:val="0"/>
      <w:marBottom w:val="0"/>
      <w:divBdr>
        <w:top w:val="none" w:sz="0" w:space="0" w:color="auto"/>
        <w:left w:val="none" w:sz="0" w:space="0" w:color="auto"/>
        <w:bottom w:val="none" w:sz="0" w:space="0" w:color="auto"/>
        <w:right w:val="none" w:sz="0" w:space="0" w:color="auto"/>
      </w:divBdr>
    </w:div>
    <w:div w:id="1763377367">
      <w:bodyDiv w:val="1"/>
      <w:marLeft w:val="0"/>
      <w:marRight w:val="0"/>
      <w:marTop w:val="0"/>
      <w:marBottom w:val="0"/>
      <w:divBdr>
        <w:top w:val="none" w:sz="0" w:space="0" w:color="auto"/>
        <w:left w:val="none" w:sz="0" w:space="0" w:color="auto"/>
        <w:bottom w:val="none" w:sz="0" w:space="0" w:color="auto"/>
        <w:right w:val="none" w:sz="0" w:space="0" w:color="auto"/>
      </w:divBdr>
    </w:div>
    <w:div w:id="1809859904">
      <w:bodyDiv w:val="1"/>
      <w:marLeft w:val="0"/>
      <w:marRight w:val="0"/>
      <w:marTop w:val="0"/>
      <w:marBottom w:val="0"/>
      <w:divBdr>
        <w:top w:val="none" w:sz="0" w:space="0" w:color="auto"/>
        <w:left w:val="none" w:sz="0" w:space="0" w:color="auto"/>
        <w:bottom w:val="none" w:sz="0" w:space="0" w:color="auto"/>
        <w:right w:val="none" w:sz="0" w:space="0" w:color="auto"/>
      </w:divBdr>
    </w:div>
    <w:div w:id="1843012943">
      <w:bodyDiv w:val="1"/>
      <w:marLeft w:val="0"/>
      <w:marRight w:val="0"/>
      <w:marTop w:val="0"/>
      <w:marBottom w:val="0"/>
      <w:divBdr>
        <w:top w:val="none" w:sz="0" w:space="0" w:color="auto"/>
        <w:left w:val="none" w:sz="0" w:space="0" w:color="auto"/>
        <w:bottom w:val="none" w:sz="0" w:space="0" w:color="auto"/>
        <w:right w:val="none" w:sz="0" w:space="0" w:color="auto"/>
      </w:divBdr>
    </w:div>
    <w:div w:id="1847863620">
      <w:bodyDiv w:val="1"/>
      <w:marLeft w:val="0"/>
      <w:marRight w:val="0"/>
      <w:marTop w:val="0"/>
      <w:marBottom w:val="0"/>
      <w:divBdr>
        <w:top w:val="none" w:sz="0" w:space="0" w:color="auto"/>
        <w:left w:val="none" w:sz="0" w:space="0" w:color="auto"/>
        <w:bottom w:val="none" w:sz="0" w:space="0" w:color="auto"/>
        <w:right w:val="none" w:sz="0" w:space="0" w:color="auto"/>
      </w:divBdr>
    </w:div>
    <w:div w:id="1900558825">
      <w:bodyDiv w:val="1"/>
      <w:marLeft w:val="0"/>
      <w:marRight w:val="0"/>
      <w:marTop w:val="0"/>
      <w:marBottom w:val="0"/>
      <w:divBdr>
        <w:top w:val="none" w:sz="0" w:space="0" w:color="auto"/>
        <w:left w:val="none" w:sz="0" w:space="0" w:color="auto"/>
        <w:bottom w:val="none" w:sz="0" w:space="0" w:color="auto"/>
        <w:right w:val="none" w:sz="0" w:space="0" w:color="auto"/>
      </w:divBdr>
    </w:div>
    <w:div w:id="1909075138">
      <w:bodyDiv w:val="1"/>
      <w:marLeft w:val="0"/>
      <w:marRight w:val="0"/>
      <w:marTop w:val="0"/>
      <w:marBottom w:val="0"/>
      <w:divBdr>
        <w:top w:val="none" w:sz="0" w:space="0" w:color="auto"/>
        <w:left w:val="none" w:sz="0" w:space="0" w:color="auto"/>
        <w:bottom w:val="none" w:sz="0" w:space="0" w:color="auto"/>
        <w:right w:val="none" w:sz="0" w:space="0" w:color="auto"/>
      </w:divBdr>
    </w:div>
    <w:div w:id="1913153753">
      <w:bodyDiv w:val="1"/>
      <w:marLeft w:val="0"/>
      <w:marRight w:val="0"/>
      <w:marTop w:val="0"/>
      <w:marBottom w:val="0"/>
      <w:divBdr>
        <w:top w:val="none" w:sz="0" w:space="0" w:color="auto"/>
        <w:left w:val="none" w:sz="0" w:space="0" w:color="auto"/>
        <w:bottom w:val="none" w:sz="0" w:space="0" w:color="auto"/>
        <w:right w:val="none" w:sz="0" w:space="0" w:color="auto"/>
      </w:divBdr>
    </w:div>
    <w:div w:id="1918897318">
      <w:bodyDiv w:val="1"/>
      <w:marLeft w:val="0"/>
      <w:marRight w:val="0"/>
      <w:marTop w:val="0"/>
      <w:marBottom w:val="0"/>
      <w:divBdr>
        <w:top w:val="none" w:sz="0" w:space="0" w:color="auto"/>
        <w:left w:val="none" w:sz="0" w:space="0" w:color="auto"/>
        <w:bottom w:val="none" w:sz="0" w:space="0" w:color="auto"/>
        <w:right w:val="none" w:sz="0" w:space="0" w:color="auto"/>
      </w:divBdr>
    </w:div>
    <w:div w:id="1920021651">
      <w:bodyDiv w:val="1"/>
      <w:marLeft w:val="0"/>
      <w:marRight w:val="0"/>
      <w:marTop w:val="0"/>
      <w:marBottom w:val="0"/>
      <w:divBdr>
        <w:top w:val="none" w:sz="0" w:space="0" w:color="auto"/>
        <w:left w:val="none" w:sz="0" w:space="0" w:color="auto"/>
        <w:bottom w:val="none" w:sz="0" w:space="0" w:color="auto"/>
        <w:right w:val="none" w:sz="0" w:space="0" w:color="auto"/>
      </w:divBdr>
    </w:div>
    <w:div w:id="1979407886">
      <w:bodyDiv w:val="1"/>
      <w:marLeft w:val="0"/>
      <w:marRight w:val="0"/>
      <w:marTop w:val="0"/>
      <w:marBottom w:val="0"/>
      <w:divBdr>
        <w:top w:val="none" w:sz="0" w:space="0" w:color="auto"/>
        <w:left w:val="none" w:sz="0" w:space="0" w:color="auto"/>
        <w:bottom w:val="none" w:sz="0" w:space="0" w:color="auto"/>
        <w:right w:val="none" w:sz="0" w:space="0" w:color="auto"/>
      </w:divBdr>
    </w:div>
    <w:div w:id="1980303359">
      <w:bodyDiv w:val="1"/>
      <w:marLeft w:val="0"/>
      <w:marRight w:val="0"/>
      <w:marTop w:val="0"/>
      <w:marBottom w:val="0"/>
      <w:divBdr>
        <w:top w:val="none" w:sz="0" w:space="0" w:color="auto"/>
        <w:left w:val="none" w:sz="0" w:space="0" w:color="auto"/>
        <w:bottom w:val="none" w:sz="0" w:space="0" w:color="auto"/>
        <w:right w:val="none" w:sz="0" w:space="0" w:color="auto"/>
      </w:divBdr>
    </w:div>
    <w:div w:id="2051877161">
      <w:bodyDiv w:val="1"/>
      <w:marLeft w:val="0"/>
      <w:marRight w:val="0"/>
      <w:marTop w:val="0"/>
      <w:marBottom w:val="0"/>
      <w:divBdr>
        <w:top w:val="none" w:sz="0" w:space="0" w:color="auto"/>
        <w:left w:val="none" w:sz="0" w:space="0" w:color="auto"/>
        <w:bottom w:val="none" w:sz="0" w:space="0" w:color="auto"/>
        <w:right w:val="none" w:sz="0" w:space="0" w:color="auto"/>
      </w:divBdr>
      <w:divsChild>
        <w:div w:id="451559605">
          <w:marLeft w:val="0"/>
          <w:marRight w:val="0"/>
          <w:marTop w:val="0"/>
          <w:marBottom w:val="0"/>
          <w:divBdr>
            <w:top w:val="none" w:sz="0" w:space="0" w:color="auto"/>
            <w:left w:val="none" w:sz="0" w:space="0" w:color="auto"/>
            <w:bottom w:val="none" w:sz="0" w:space="0" w:color="auto"/>
            <w:right w:val="none" w:sz="0" w:space="0" w:color="auto"/>
          </w:divBdr>
          <w:divsChild>
            <w:div w:id="172359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10541">
      <w:bodyDiv w:val="1"/>
      <w:marLeft w:val="0"/>
      <w:marRight w:val="0"/>
      <w:marTop w:val="0"/>
      <w:marBottom w:val="0"/>
      <w:divBdr>
        <w:top w:val="none" w:sz="0" w:space="0" w:color="auto"/>
        <w:left w:val="none" w:sz="0" w:space="0" w:color="auto"/>
        <w:bottom w:val="none" w:sz="0" w:space="0" w:color="auto"/>
        <w:right w:val="none" w:sz="0" w:space="0" w:color="auto"/>
      </w:divBdr>
    </w:div>
    <w:div w:id="2077895690">
      <w:bodyDiv w:val="1"/>
      <w:marLeft w:val="0"/>
      <w:marRight w:val="0"/>
      <w:marTop w:val="0"/>
      <w:marBottom w:val="0"/>
      <w:divBdr>
        <w:top w:val="none" w:sz="0" w:space="0" w:color="auto"/>
        <w:left w:val="none" w:sz="0" w:space="0" w:color="auto"/>
        <w:bottom w:val="none" w:sz="0" w:space="0" w:color="auto"/>
        <w:right w:val="none" w:sz="0" w:space="0" w:color="auto"/>
      </w:divBdr>
      <w:divsChild>
        <w:div w:id="1650017174">
          <w:marLeft w:val="0"/>
          <w:marRight w:val="0"/>
          <w:marTop w:val="0"/>
          <w:marBottom w:val="0"/>
          <w:divBdr>
            <w:top w:val="none" w:sz="0" w:space="0" w:color="auto"/>
            <w:left w:val="none" w:sz="0" w:space="0" w:color="auto"/>
            <w:bottom w:val="none" w:sz="0" w:space="0" w:color="auto"/>
            <w:right w:val="none" w:sz="0" w:space="0" w:color="auto"/>
          </w:divBdr>
        </w:div>
        <w:div w:id="1943494972">
          <w:marLeft w:val="0"/>
          <w:marRight w:val="0"/>
          <w:marTop w:val="0"/>
          <w:marBottom w:val="0"/>
          <w:divBdr>
            <w:top w:val="none" w:sz="0" w:space="0" w:color="auto"/>
            <w:left w:val="none" w:sz="0" w:space="0" w:color="auto"/>
            <w:bottom w:val="none" w:sz="0" w:space="0" w:color="auto"/>
            <w:right w:val="none" w:sz="0" w:space="0" w:color="auto"/>
          </w:divBdr>
        </w:div>
      </w:divsChild>
    </w:div>
    <w:div w:id="2112623790">
      <w:bodyDiv w:val="1"/>
      <w:marLeft w:val="0"/>
      <w:marRight w:val="0"/>
      <w:marTop w:val="0"/>
      <w:marBottom w:val="0"/>
      <w:divBdr>
        <w:top w:val="none" w:sz="0" w:space="0" w:color="auto"/>
        <w:left w:val="none" w:sz="0" w:space="0" w:color="auto"/>
        <w:bottom w:val="none" w:sz="0" w:space="0" w:color="auto"/>
        <w:right w:val="none" w:sz="0" w:space="0" w:color="auto"/>
      </w:divBdr>
    </w:div>
    <w:div w:id="214554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hyperlink" Target="http://powietrze.gios.gov.pl/" TargetMode="External"/><Relationship Id="rId42" Type="http://schemas.openxmlformats.org/officeDocument/2006/relationships/chart" Target="charts/chart6.xml"/><Relationship Id="rId47" Type="http://schemas.openxmlformats.org/officeDocument/2006/relationships/header" Target="header1.xml"/><Relationship Id="rId63" Type="http://schemas.openxmlformats.org/officeDocument/2006/relationships/hyperlink" Target="https://citty.bialystok.pl/" TargetMode="External"/><Relationship Id="rId68"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hyperlink" Target="http://geoportal.wrotapodlasia.pl/" TargetMode="External"/><Relationship Id="rId29" Type="http://schemas.openxmlformats.org/officeDocument/2006/relationships/image" Target="media/image11.png"/><Relationship Id="rId11" Type="http://schemas.openxmlformats.org/officeDocument/2006/relationships/hyperlink" Target="http://www.bialystok.pl/" TargetMode="External"/><Relationship Id="rId24" Type="http://schemas.openxmlformats.org/officeDocument/2006/relationships/hyperlink" Target="http://odpady.bialystok.pl/pl/segregujeodpady/leki/" TargetMode="External"/><Relationship Id="rId32" Type="http://schemas.openxmlformats.org/officeDocument/2006/relationships/image" Target="media/image14.png"/><Relationship Id="rId37" Type="http://schemas.openxmlformats.org/officeDocument/2006/relationships/image" Target="media/image17.jpeg"/><Relationship Id="rId40" Type="http://schemas.openxmlformats.org/officeDocument/2006/relationships/chart" Target="charts/chart4.xml"/><Relationship Id="rId45" Type="http://schemas.openxmlformats.org/officeDocument/2006/relationships/image" Target="media/image20.jpeg"/><Relationship Id="rId53" Type="http://schemas.openxmlformats.org/officeDocument/2006/relationships/image" Target="media/image22.jpeg"/><Relationship Id="rId58" Type="http://schemas.openxmlformats.org/officeDocument/2006/relationships/image" Target="media/image23.jpeg"/><Relationship Id="rId66" Type="http://schemas.openxmlformats.org/officeDocument/2006/relationships/hyperlink" Target="http://www.bialystok.pl/"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chart" Target="charts/chart8.xml"/><Relationship Id="rId19" Type="http://schemas.openxmlformats.org/officeDocument/2006/relationships/hyperlink" Target="https://edziennik.bialystok.uw.gov.pl/legalact/2018/2895/" TargetMode="External"/><Relationship Id="rId14" Type="http://schemas.openxmlformats.org/officeDocument/2006/relationships/image" Target="media/image5.jpeg"/><Relationship Id="rId22" Type="http://schemas.openxmlformats.org/officeDocument/2006/relationships/hyperlink" Target="http://powietrze.gios.gov.pl/" TargetMode="External"/><Relationship Id="rId27" Type="http://schemas.openxmlformats.org/officeDocument/2006/relationships/image" Target="media/image9.jpeg"/><Relationship Id="rId30" Type="http://schemas.openxmlformats.org/officeDocument/2006/relationships/image" Target="media/image12.png"/><Relationship Id="rId35" Type="http://schemas.openxmlformats.org/officeDocument/2006/relationships/chart" Target="charts/chart1.xml"/><Relationship Id="rId43" Type="http://schemas.openxmlformats.org/officeDocument/2006/relationships/image" Target="media/image18.jpeg"/><Relationship Id="rId48" Type="http://schemas.openxmlformats.org/officeDocument/2006/relationships/footer" Target="footer1.xml"/><Relationship Id="rId56" Type="http://schemas.openxmlformats.org/officeDocument/2006/relationships/hyperlink" Target="https://www.bialystok.pl/pl/dla_mieszkancow/kultura/realizacjaprogramupolitykikulturalnej/" TargetMode="External"/><Relationship Id="rId64" Type="http://schemas.openxmlformats.org/officeDocument/2006/relationships/chart" Target="charts/chart10.xml"/><Relationship Id="rId69" Type="http://schemas.openxmlformats.org/officeDocument/2006/relationships/hyperlink" Target="https://www.bip.bialystok.pl/wladze/rada_miasta_bialystok/uchwaly_rady_miasta_bialegostoku/kadencji20182023/uchwala-nr-xlvi66621.html" TargetMode="External"/><Relationship Id="rId8" Type="http://schemas.openxmlformats.org/officeDocument/2006/relationships/image" Target="media/image1.jpeg"/><Relationship Id="rId51" Type="http://schemas.openxmlformats.org/officeDocument/2006/relationships/footer" Target="footer3.xml"/><Relationship Id="rId72" Type="http://schemas.openxmlformats.org/officeDocument/2006/relationships/image" Target="media/image27.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www.gisbialystok.pl/" TargetMode="External"/><Relationship Id="rId25" Type="http://schemas.openxmlformats.org/officeDocument/2006/relationships/hyperlink" Target="http://www.odpady.bialystok.pl/" TargetMode="External"/><Relationship Id="rId33" Type="http://schemas.openxmlformats.org/officeDocument/2006/relationships/image" Target="../2%20dane/2021%20rok/Zalacznik6C0D2BE7-4391-4DD9-B643-F5022644DFFD.jpg" TargetMode="External"/><Relationship Id="rId38" Type="http://schemas.openxmlformats.org/officeDocument/2006/relationships/chart" Target="charts/chart2.xml"/><Relationship Id="rId46" Type="http://schemas.openxmlformats.org/officeDocument/2006/relationships/image" Target="media/image21.jpeg"/><Relationship Id="rId59" Type="http://schemas.openxmlformats.org/officeDocument/2006/relationships/image" Target="media/image24.jpeg"/><Relationship Id="rId67" Type="http://schemas.openxmlformats.org/officeDocument/2006/relationships/hyperlink" Target="http://www.bialystok.pl/" TargetMode="External"/><Relationship Id="rId20" Type="http://schemas.openxmlformats.org/officeDocument/2006/relationships/hyperlink" Target="http://www.bip.bialystok.pl/resource/file/download-file/id.45342" TargetMode="External"/><Relationship Id="rId41" Type="http://schemas.openxmlformats.org/officeDocument/2006/relationships/chart" Target="charts/chart5.xml"/><Relationship Id="rId54" Type="http://schemas.openxmlformats.org/officeDocument/2006/relationships/hyperlink" Target="https://www.btl.bialystok.pl/zespol-artystyczny/marta-gusniowska/" TargetMode="External"/><Relationship Id="rId62" Type="http://schemas.openxmlformats.org/officeDocument/2006/relationships/chart" Target="charts/chart9.xml"/><Relationship Id="rId70" Type="http://schemas.openxmlformats.org/officeDocument/2006/relationships/hyperlink" Target="https://www.bialystok.pl/pl/dla_mieszkancow/rozwoj_miasta/strategia-rozwoju-miasta-bialegostoku-do-2030-roku.html"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isbialystok.pl/" TargetMode="External"/><Relationship Id="rId23" Type="http://schemas.openxmlformats.org/officeDocument/2006/relationships/image" Target="media/image7.emf"/><Relationship Id="rId28" Type="http://schemas.openxmlformats.org/officeDocument/2006/relationships/image" Target="media/image10.png"/><Relationship Id="rId36" Type="http://schemas.openxmlformats.org/officeDocument/2006/relationships/image" Target="media/image16.jpeg"/><Relationship Id="rId49" Type="http://schemas.openxmlformats.org/officeDocument/2006/relationships/footer" Target="footer2.xml"/><Relationship Id="rId57" Type="http://schemas.openxmlformats.org/officeDocument/2006/relationships/chart" Target="charts/chart7.xml"/><Relationship Id="rId10" Type="http://schemas.openxmlformats.org/officeDocument/2006/relationships/hyperlink" Target="mailto:dsr@um.bialystok.pl" TargetMode="External"/><Relationship Id="rId31" Type="http://schemas.openxmlformats.org/officeDocument/2006/relationships/image" Target="media/image13.jpeg"/><Relationship Id="rId44" Type="http://schemas.openxmlformats.org/officeDocument/2006/relationships/image" Target="media/image19.png"/><Relationship Id="rId52" Type="http://schemas.openxmlformats.org/officeDocument/2006/relationships/footer" Target="footer4.xml"/><Relationship Id="rId60" Type="http://schemas.openxmlformats.org/officeDocument/2006/relationships/image" Target="media/image25.jpeg"/><Relationship Id="rId65" Type="http://schemas.openxmlformats.org/officeDocument/2006/relationships/chart" Target="charts/chart11.xml"/><Relationship Id="rId73" Type="http://schemas.openxmlformats.org/officeDocument/2006/relationships/image" Target="media/image28.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6.jpeg"/><Relationship Id="rId39" Type="http://schemas.openxmlformats.org/officeDocument/2006/relationships/chart" Target="charts/chart3.xml"/><Relationship Id="rId34" Type="http://schemas.openxmlformats.org/officeDocument/2006/relationships/image" Target="media/image15.jpeg"/><Relationship Id="rId50" Type="http://schemas.openxmlformats.org/officeDocument/2006/relationships/header" Target="header2.xml"/><Relationship Id="rId55" Type="http://schemas.openxmlformats.org/officeDocument/2006/relationships/hyperlink" Target="http://www.bialystok.pl/" TargetMode="External"/><Relationship Id="rId7" Type="http://schemas.openxmlformats.org/officeDocument/2006/relationships/endnotes" Target="endnotes.xml"/><Relationship Id="rId71" Type="http://schemas.openxmlformats.org/officeDocument/2006/relationships/hyperlink" Target="https://www.strategia2030.bialystok.pl/wypelnij-ankiet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l.wikipedia.org/wiki/Obywatelstwo" TargetMode="External"/><Relationship Id="rId2" Type="http://schemas.openxmlformats.org/officeDocument/2006/relationships/hyperlink" Target="https://pl.wikipedia.org/wiki/Administracja_publiczna" TargetMode="External"/><Relationship Id="rId1" Type="http://schemas.openxmlformats.org/officeDocument/2006/relationships/hyperlink" Target="https://pl.wikipedia.org/wiki/Us%C5%82uga" TargetMode="External"/><Relationship Id="rId4" Type="http://schemas.openxmlformats.org/officeDocument/2006/relationships/hyperlink" Target="https://pl.wikipedia.org/wiki/Sektor_publiczny"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Arkusz_programu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2\1%20Raport%20o%20stanie%20miasta\5%20raport\Wykresy%2020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2\1%20Raport%20o%20stanie%20miasta\5%20raport\Wykresy%20202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2\1%20Raport%20o%20stanie%20miasta\5%20raport\Wykresy%20202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2\1%20Raport%20o%20stanie%20miasta\5%20raport\Wykresy%20202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2\1%20Raport%20o%20stanie%20miasta\5%20raport\Wykresy%20202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2\1%20Raport%20o%20stanie%20miasta\5%20raport\Wykresy%20202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7311%20realizacja%20strategii\1%20Raport%20o%20stanie%20miasta\5%20raport\Wykresy%20202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7311%20realizacja%20strategii\1%20Raport%20o%20stanie%20miasta\5%20raport\Wykresy%20202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home\home\kredlinska\Moje%20dokumenty\7311%20Realizacja%20strategii%20rozwoju%20gospodarczego\2022\1%20Raport%20o%20stanie%20miasta\5%20raport\Wykresy%20202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7311%20realizacja%20strategii\1%20Raport%20o%20stanie%20miasta\5%20raport\Wykresy%20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2.7385742814136065E-2"/>
          <c:y val="4.892215069123261E-2"/>
          <c:w val="0.67845849744574116"/>
          <c:h val="0.95107770391950774"/>
        </c:manualLayout>
      </c:layout>
      <c:pie3DChart>
        <c:varyColors val="1"/>
        <c:ser>
          <c:idx val="0"/>
          <c:order val="0"/>
          <c:tx>
            <c:strRef>
              <c:f>Arkusz1!$B$1</c:f>
              <c:strCache>
                <c:ptCount val="1"/>
                <c:pt idx="0">
                  <c:v>Sprzedaż</c:v>
                </c:pt>
              </c:strCache>
            </c:strRef>
          </c:tx>
          <c:explosion val="37"/>
          <c:dPt>
            <c:idx val="0"/>
            <c:bubble3D val="0"/>
            <c:spPr>
              <a:solidFill>
                <a:schemeClr val="tx2">
                  <a:lumMod val="40000"/>
                  <a:lumOff val="60000"/>
                </a:schemeClr>
              </a:solidFill>
            </c:spPr>
            <c:extLst xmlns:c16r2="http://schemas.microsoft.com/office/drawing/2015/06/chart">
              <c:ext xmlns:c16="http://schemas.microsoft.com/office/drawing/2014/chart" uri="{C3380CC4-5D6E-409C-BE32-E72D297353CC}">
                <c16:uniqueId val="{00000000-3C5B-490F-903F-070E99C10CFB}"/>
              </c:ext>
            </c:extLst>
          </c:dPt>
          <c:dPt>
            <c:idx val="1"/>
            <c:bubble3D val="0"/>
            <c:spPr>
              <a:solidFill>
                <a:schemeClr val="bg1">
                  <a:lumMod val="85000"/>
                </a:schemeClr>
              </a:solidFill>
            </c:spPr>
            <c:extLst xmlns:c16r2="http://schemas.microsoft.com/office/drawing/2015/06/chart">
              <c:ext xmlns:c16="http://schemas.microsoft.com/office/drawing/2014/chart" uri="{C3380CC4-5D6E-409C-BE32-E72D297353CC}">
                <c16:uniqueId val="{00000001-3C5B-490F-903F-070E99C10CFB}"/>
              </c:ext>
            </c:extLst>
          </c:dPt>
          <c:dPt>
            <c:idx val="2"/>
            <c:bubble3D val="0"/>
            <c:explosion val="17"/>
            <c:spPr>
              <a:solidFill>
                <a:schemeClr val="accent5">
                  <a:lumMod val="60000"/>
                  <a:lumOff val="40000"/>
                </a:schemeClr>
              </a:solidFill>
            </c:spPr>
            <c:extLst xmlns:c16r2="http://schemas.microsoft.com/office/drawing/2015/06/chart">
              <c:ext xmlns:c16="http://schemas.microsoft.com/office/drawing/2014/chart" uri="{C3380CC4-5D6E-409C-BE32-E72D297353CC}">
                <c16:uniqueId val="{00000002-3C5B-490F-903F-070E99C10CFB}"/>
              </c:ext>
            </c:extLst>
          </c:dPt>
          <c:dLbls>
            <c:dLbl>
              <c:idx val="0"/>
              <c:layout>
                <c:manualLayout>
                  <c:x val="-4.2949628035980368E-2"/>
                  <c:y val="0.1274735313726367"/>
                </c:manualLayout>
              </c:layout>
              <c:tx>
                <c:rich>
                  <a:bodyPr/>
                  <a:lstStyle/>
                  <a:p>
                    <a:r>
                      <a:rPr lang="en-US" sz="1200">
                        <a:latin typeface="+mj-lt"/>
                      </a:rPr>
                      <a:t>98</a:t>
                    </a:r>
                    <a:endParaRPr lang="en-US"/>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0-3C5B-490F-903F-070E99C10CFB}"/>
                </c:ext>
                <c:ext xmlns:c15="http://schemas.microsoft.com/office/drawing/2012/chart" uri="{CE6537A1-D6FC-4f65-9D91-7224C49458BB}"/>
              </c:extLst>
            </c:dLbl>
            <c:dLbl>
              <c:idx val="1"/>
              <c:layout>
                <c:manualLayout>
                  <c:x val="-0.21505959770464195"/>
                  <c:y val="-9.2397237504942165E-2"/>
                </c:manualLayout>
              </c:layout>
              <c:tx>
                <c:rich>
                  <a:bodyPr/>
                  <a:lstStyle/>
                  <a:p>
                    <a:r>
                      <a:rPr lang="en-US" sz="1200">
                        <a:latin typeface="+mj-lt"/>
                      </a:rPr>
                      <a:t>318</a:t>
                    </a:r>
                    <a:endParaRPr lang="en-US"/>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1-3C5B-490F-903F-070E99C10CFB}"/>
                </c:ext>
                <c:ext xmlns:c15="http://schemas.microsoft.com/office/drawing/2012/chart" uri="{CE6537A1-D6FC-4f65-9D91-7224C49458BB}"/>
              </c:extLst>
            </c:dLbl>
            <c:dLbl>
              <c:idx val="2"/>
              <c:layout>
                <c:manualLayout>
                  <c:x val="0.14602657876112404"/>
                  <c:y val="6.084586871716214E-2"/>
                </c:manualLayout>
              </c:layout>
              <c:tx>
                <c:rich>
                  <a:bodyPr/>
                  <a:lstStyle/>
                  <a:p>
                    <a:r>
                      <a:rPr lang="en-US" sz="1200">
                        <a:latin typeface="+mj-lt"/>
                      </a:rPr>
                      <a:t>356</a:t>
                    </a:r>
                    <a:endParaRPr lang="en-US"/>
                  </a:p>
                </c:rich>
              </c:tx>
              <c:dLblPos val="bestFit"/>
              <c:showLegendKey val="0"/>
              <c:showVal val="0"/>
              <c:showCatName val="0"/>
              <c:showSerName val="0"/>
              <c:showPercent val="0"/>
              <c:showBubbleSize val="0"/>
              <c:extLst xmlns:c16r2="http://schemas.microsoft.com/office/drawing/2015/06/chart">
                <c:ext xmlns:c16="http://schemas.microsoft.com/office/drawing/2014/chart" uri="{C3380CC4-5D6E-409C-BE32-E72D297353CC}">
                  <c16:uniqueId val="{00000002-3C5B-490F-903F-070E99C10CFB}"/>
                </c:ext>
                <c:ext xmlns:c15="http://schemas.microsoft.com/office/drawing/2012/chart" uri="{CE6537A1-D6FC-4f65-9D91-7224C49458BB}"/>
              </c:extLst>
            </c:dLbl>
            <c:dLbl>
              <c:idx val="3"/>
              <c:layout>
                <c:manualLayout>
                  <c:x val="9.783565812539427E-2"/>
                  <c:y val="9.9977251023253763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C5B-490F-903F-070E99C10CFB}"/>
                </c:ext>
                <c:ext xmlns:c15="http://schemas.microsoft.com/office/drawing/2012/chart" uri="{CE6537A1-D6FC-4f65-9D91-7224C49458BB}"/>
              </c:extLst>
            </c:dLbl>
            <c:spPr>
              <a:noFill/>
              <a:ln w="19031">
                <a:noFill/>
              </a:ln>
            </c:spPr>
            <c:txPr>
              <a:bodyPr/>
              <a:lstStyle/>
              <a:p>
                <a:pPr>
                  <a:defRPr sz="1200">
                    <a:latin typeface="+mj-lt"/>
                  </a:defRPr>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Arkusz1!$A$2:$A$4</c:f>
              <c:strCache>
                <c:ptCount val="3"/>
                <c:pt idx="0">
                  <c:v>lokale użytkowew budynkach stanowiących własność gminy</c:v>
                </c:pt>
                <c:pt idx="1">
                  <c:v>lokale użytkowew budynkach wspólnot mieszkaniowych</c:v>
                </c:pt>
                <c:pt idx="2">
                  <c:v>lokale użytkowe w budynkach po byłych ZOZ</c:v>
                </c:pt>
              </c:strCache>
            </c:strRef>
          </c:cat>
          <c:val>
            <c:numRef>
              <c:f>Arkusz1!$B$2:$B$4</c:f>
              <c:numCache>
                <c:formatCode>General</c:formatCode>
                <c:ptCount val="3"/>
                <c:pt idx="0">
                  <c:v>95</c:v>
                </c:pt>
                <c:pt idx="1">
                  <c:v>303</c:v>
                </c:pt>
                <c:pt idx="2">
                  <c:v>360</c:v>
                </c:pt>
              </c:numCache>
            </c:numRef>
          </c:val>
          <c:extLst xmlns:c16r2="http://schemas.microsoft.com/office/drawing/2015/06/chart">
            <c:ext xmlns:c16="http://schemas.microsoft.com/office/drawing/2014/chart" uri="{C3380CC4-5D6E-409C-BE32-E72D297353CC}">
              <c16:uniqueId val="{00000004-3C5B-490F-903F-070E99C10CFB}"/>
            </c:ext>
          </c:extLst>
        </c:ser>
        <c:dLbls>
          <c:showLegendKey val="0"/>
          <c:showVal val="0"/>
          <c:showCatName val="0"/>
          <c:showSerName val="0"/>
          <c:showPercent val="0"/>
          <c:showBubbleSize val="0"/>
          <c:showLeaderLines val="0"/>
        </c:dLbls>
      </c:pie3DChart>
      <c:spPr>
        <a:noFill/>
        <a:ln w="19031">
          <a:noFill/>
        </a:ln>
      </c:spPr>
    </c:plotArea>
    <c:plotVisOnly val="1"/>
    <c:dispBlanksAs val="zero"/>
    <c:showDLblsOverMax val="0"/>
  </c:chart>
  <c:spPr>
    <a:noFill/>
  </c:spPr>
  <c:txPr>
    <a:bodyPr/>
    <a:lstStyle/>
    <a:p>
      <a:pPr>
        <a:defRPr sz="1200">
          <a:latin typeface="+mj-lt"/>
        </a:defRPr>
      </a:pPr>
      <a:endParaRPr lang="pl-PL"/>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lineChart>
        <c:grouping val="standard"/>
        <c:varyColors val="0"/>
        <c:ser>
          <c:idx val="0"/>
          <c:order val="0"/>
          <c:tx>
            <c:strRef>
              <c:f>'Stopa bezrobocia'!$A$2</c:f>
              <c:strCache>
                <c:ptCount val="1"/>
                <c:pt idx="0">
                  <c:v>Stopa bezrobocia</c:v>
                </c:pt>
              </c:strCache>
            </c:strRef>
          </c:tx>
          <c:spPr>
            <a:ln>
              <a:solidFill>
                <a:srgbClr val="C00000"/>
              </a:solidFill>
            </a:ln>
          </c:spPr>
          <c:marker>
            <c:symbol val="diamond"/>
            <c:size val="10"/>
            <c:spPr>
              <a:solidFill>
                <a:srgbClr val="C00000"/>
              </a:solidFill>
              <a:ln>
                <a:solidFill>
                  <a:srgbClr val="C00000"/>
                </a:solidFill>
              </a:ln>
            </c:spPr>
          </c:marker>
          <c:dLbls>
            <c:spPr>
              <a:solidFill>
                <a:schemeClr val="bg1"/>
              </a:solidFill>
              <a:ln w="19050">
                <a:solidFill>
                  <a:srgbClr val="C00000"/>
                </a:solid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'Stopa bezrobocia'!$B$1:$M$1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'Stopa bezrobocia'!$B$2:$M$2</c:f>
              <c:numCache>
                <c:formatCode>#,##0.0</c:formatCode>
                <c:ptCount val="12"/>
                <c:pt idx="0">
                  <c:v>7.2</c:v>
                </c:pt>
                <c:pt idx="1">
                  <c:v>7.3</c:v>
                </c:pt>
                <c:pt idx="2">
                  <c:v>7.3</c:v>
                </c:pt>
                <c:pt idx="3">
                  <c:v>7.2</c:v>
                </c:pt>
                <c:pt idx="4">
                  <c:v>7.1</c:v>
                </c:pt>
                <c:pt idx="5">
                  <c:v>7</c:v>
                </c:pt>
                <c:pt idx="6">
                  <c:v>7</c:v>
                </c:pt>
                <c:pt idx="7">
                  <c:v>6.9</c:v>
                </c:pt>
                <c:pt idx="8">
                  <c:v>6.7</c:v>
                </c:pt>
                <c:pt idx="9">
                  <c:v>6.5</c:v>
                </c:pt>
                <c:pt idx="10">
                  <c:v>6.3</c:v>
                </c:pt>
                <c:pt idx="11">
                  <c:v>6.2</c:v>
                </c:pt>
              </c:numCache>
            </c:numRef>
          </c:val>
          <c:smooth val="0"/>
          <c:extLst xmlns:c16r2="http://schemas.microsoft.com/office/drawing/2015/06/chart">
            <c:ext xmlns:c16="http://schemas.microsoft.com/office/drawing/2014/chart" uri="{C3380CC4-5D6E-409C-BE32-E72D297353CC}">
              <c16:uniqueId val="{00000000-25A3-4B61-B668-56160EBBA772}"/>
            </c:ext>
          </c:extLst>
        </c:ser>
        <c:dLbls>
          <c:showLegendKey val="0"/>
          <c:showVal val="0"/>
          <c:showCatName val="0"/>
          <c:showSerName val="0"/>
          <c:showPercent val="0"/>
          <c:showBubbleSize val="0"/>
        </c:dLbls>
        <c:marker val="1"/>
        <c:smooth val="0"/>
        <c:axId val="-884580288"/>
        <c:axId val="-884579744"/>
      </c:lineChart>
      <c:catAx>
        <c:axId val="-884580288"/>
        <c:scaling>
          <c:orientation val="minMax"/>
        </c:scaling>
        <c:delete val="0"/>
        <c:axPos val="b"/>
        <c:numFmt formatCode="General" sourceLinked="1"/>
        <c:majorTickMark val="out"/>
        <c:minorTickMark val="none"/>
        <c:tickLblPos val="nextTo"/>
        <c:txPr>
          <a:bodyPr rot="-2700000" vert="horz"/>
          <a:lstStyle/>
          <a:p>
            <a:pPr>
              <a:defRPr sz="1000" b="0" i="0" u="none" strike="noStrike" baseline="0">
                <a:solidFill>
                  <a:srgbClr val="000000"/>
                </a:solidFill>
                <a:latin typeface="Calibri"/>
                <a:ea typeface="Calibri"/>
                <a:cs typeface="Calibri"/>
              </a:defRPr>
            </a:pPr>
            <a:endParaRPr lang="pl-PL"/>
          </a:p>
        </c:txPr>
        <c:crossAx val="-884579744"/>
        <c:crosses val="autoZero"/>
        <c:auto val="1"/>
        <c:lblAlgn val="ctr"/>
        <c:lblOffset val="100"/>
        <c:noMultiLvlLbl val="0"/>
      </c:catAx>
      <c:valAx>
        <c:axId val="-884579744"/>
        <c:scaling>
          <c:orientation val="minMax"/>
        </c:scaling>
        <c:delete val="0"/>
        <c:axPos val="l"/>
        <c:majorGridlines/>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84580288"/>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'Bezrobotni wg wieku'!$B$9</c:f>
              <c:strCache>
                <c:ptCount val="1"/>
                <c:pt idx="0">
                  <c:v>24 lata i mniej</c:v>
                </c:pt>
              </c:strCache>
            </c:strRef>
          </c:tx>
          <c:invertIfNegative val="0"/>
          <c:cat>
            <c:numRef>
              <c:f>'Bezrobotni wg wieku'!$A$10:$A$14</c:f>
              <c:numCache>
                <c:formatCode>General</c:formatCode>
                <c:ptCount val="5"/>
                <c:pt idx="0">
                  <c:v>2017</c:v>
                </c:pt>
                <c:pt idx="1">
                  <c:v>2018</c:v>
                </c:pt>
                <c:pt idx="2">
                  <c:v>2019</c:v>
                </c:pt>
                <c:pt idx="3">
                  <c:v>2020</c:v>
                </c:pt>
                <c:pt idx="4">
                  <c:v>2021</c:v>
                </c:pt>
              </c:numCache>
            </c:numRef>
          </c:cat>
          <c:val>
            <c:numRef>
              <c:f>'Bezrobotni wg wieku'!$B$10:$B$14</c:f>
              <c:numCache>
                <c:formatCode>General</c:formatCode>
                <c:ptCount val="5"/>
                <c:pt idx="0" formatCode="#,##0">
                  <c:v>673</c:v>
                </c:pt>
                <c:pt idx="1">
                  <c:v>557</c:v>
                </c:pt>
                <c:pt idx="2">
                  <c:v>503</c:v>
                </c:pt>
                <c:pt idx="3">
                  <c:v>712</c:v>
                </c:pt>
                <c:pt idx="4" formatCode="#,##0">
                  <c:v>544</c:v>
                </c:pt>
              </c:numCache>
            </c:numRef>
          </c:val>
          <c:extLst xmlns:c16r2="http://schemas.microsoft.com/office/drawing/2015/06/chart">
            <c:ext xmlns:c16="http://schemas.microsoft.com/office/drawing/2014/chart" uri="{C3380CC4-5D6E-409C-BE32-E72D297353CC}">
              <c16:uniqueId val="{00000000-FBD2-4655-850B-CE9267B057FC}"/>
            </c:ext>
          </c:extLst>
        </c:ser>
        <c:ser>
          <c:idx val="1"/>
          <c:order val="1"/>
          <c:tx>
            <c:strRef>
              <c:f>'Bezrobotni wg wieku'!$C$9</c:f>
              <c:strCache>
                <c:ptCount val="1"/>
                <c:pt idx="0">
                  <c:v>25-34</c:v>
                </c:pt>
              </c:strCache>
            </c:strRef>
          </c:tx>
          <c:invertIfNegative val="0"/>
          <c:cat>
            <c:numRef>
              <c:f>'Bezrobotni wg wieku'!$A$10:$A$14</c:f>
              <c:numCache>
                <c:formatCode>General</c:formatCode>
                <c:ptCount val="5"/>
                <c:pt idx="0">
                  <c:v>2017</c:v>
                </c:pt>
                <c:pt idx="1">
                  <c:v>2018</c:v>
                </c:pt>
                <c:pt idx="2">
                  <c:v>2019</c:v>
                </c:pt>
                <c:pt idx="3">
                  <c:v>2020</c:v>
                </c:pt>
                <c:pt idx="4">
                  <c:v>2021</c:v>
                </c:pt>
              </c:numCache>
            </c:numRef>
          </c:cat>
          <c:val>
            <c:numRef>
              <c:f>'Bezrobotni wg wieku'!$C$10:$C$14</c:f>
              <c:numCache>
                <c:formatCode>#,##0</c:formatCode>
                <c:ptCount val="5"/>
                <c:pt idx="0">
                  <c:v>2582</c:v>
                </c:pt>
                <c:pt idx="1">
                  <c:v>2338</c:v>
                </c:pt>
                <c:pt idx="2">
                  <c:v>1993</c:v>
                </c:pt>
                <c:pt idx="3">
                  <c:v>2561</c:v>
                </c:pt>
                <c:pt idx="4">
                  <c:v>2014</c:v>
                </c:pt>
              </c:numCache>
            </c:numRef>
          </c:val>
          <c:extLst xmlns:c16r2="http://schemas.microsoft.com/office/drawing/2015/06/chart">
            <c:ext xmlns:c16="http://schemas.microsoft.com/office/drawing/2014/chart" uri="{C3380CC4-5D6E-409C-BE32-E72D297353CC}">
              <c16:uniqueId val="{00000001-FBD2-4655-850B-CE9267B057FC}"/>
            </c:ext>
          </c:extLst>
        </c:ser>
        <c:ser>
          <c:idx val="2"/>
          <c:order val="2"/>
          <c:tx>
            <c:strRef>
              <c:f>'Bezrobotni wg wieku'!$D$9</c:f>
              <c:strCache>
                <c:ptCount val="1"/>
                <c:pt idx="0">
                  <c:v>35-44</c:v>
                </c:pt>
              </c:strCache>
            </c:strRef>
          </c:tx>
          <c:invertIfNegative val="0"/>
          <c:cat>
            <c:numRef>
              <c:f>'Bezrobotni wg wieku'!$A$10:$A$14</c:f>
              <c:numCache>
                <c:formatCode>General</c:formatCode>
                <c:ptCount val="5"/>
                <c:pt idx="0">
                  <c:v>2017</c:v>
                </c:pt>
                <c:pt idx="1">
                  <c:v>2018</c:v>
                </c:pt>
                <c:pt idx="2">
                  <c:v>2019</c:v>
                </c:pt>
                <c:pt idx="3">
                  <c:v>2020</c:v>
                </c:pt>
                <c:pt idx="4">
                  <c:v>2021</c:v>
                </c:pt>
              </c:numCache>
            </c:numRef>
          </c:cat>
          <c:val>
            <c:numRef>
              <c:f>'Bezrobotni wg wieku'!$D$10:$D$14</c:f>
              <c:numCache>
                <c:formatCode>#,##0</c:formatCode>
                <c:ptCount val="5"/>
                <c:pt idx="0">
                  <c:v>2157</c:v>
                </c:pt>
                <c:pt idx="1">
                  <c:v>1974</c:v>
                </c:pt>
                <c:pt idx="2">
                  <c:v>1777</c:v>
                </c:pt>
                <c:pt idx="3">
                  <c:v>2427</c:v>
                </c:pt>
                <c:pt idx="4">
                  <c:v>2273</c:v>
                </c:pt>
              </c:numCache>
            </c:numRef>
          </c:val>
          <c:extLst xmlns:c16r2="http://schemas.microsoft.com/office/drawing/2015/06/chart">
            <c:ext xmlns:c16="http://schemas.microsoft.com/office/drawing/2014/chart" uri="{C3380CC4-5D6E-409C-BE32-E72D297353CC}">
              <c16:uniqueId val="{00000002-FBD2-4655-850B-CE9267B057FC}"/>
            </c:ext>
          </c:extLst>
        </c:ser>
        <c:ser>
          <c:idx val="3"/>
          <c:order val="3"/>
          <c:tx>
            <c:strRef>
              <c:f>'Bezrobotni wg wieku'!$E$9</c:f>
              <c:strCache>
                <c:ptCount val="1"/>
                <c:pt idx="0">
                  <c:v>45-54</c:v>
                </c:pt>
              </c:strCache>
            </c:strRef>
          </c:tx>
          <c:invertIfNegative val="0"/>
          <c:cat>
            <c:numRef>
              <c:f>'Bezrobotni wg wieku'!$A$10:$A$14</c:f>
              <c:numCache>
                <c:formatCode>General</c:formatCode>
                <c:ptCount val="5"/>
                <c:pt idx="0">
                  <c:v>2017</c:v>
                </c:pt>
                <c:pt idx="1">
                  <c:v>2018</c:v>
                </c:pt>
                <c:pt idx="2">
                  <c:v>2019</c:v>
                </c:pt>
                <c:pt idx="3">
                  <c:v>2020</c:v>
                </c:pt>
                <c:pt idx="4">
                  <c:v>2021</c:v>
                </c:pt>
              </c:numCache>
            </c:numRef>
          </c:cat>
          <c:val>
            <c:numRef>
              <c:f>'Bezrobotni wg wieku'!$E$10:$E$14</c:f>
              <c:numCache>
                <c:formatCode>#,##0</c:formatCode>
                <c:ptCount val="5"/>
                <c:pt idx="0">
                  <c:v>1593</c:v>
                </c:pt>
                <c:pt idx="1">
                  <c:v>1465</c:v>
                </c:pt>
                <c:pt idx="2">
                  <c:v>1343</c:v>
                </c:pt>
                <c:pt idx="3">
                  <c:v>1782</c:v>
                </c:pt>
                <c:pt idx="4">
                  <c:v>1710</c:v>
                </c:pt>
              </c:numCache>
            </c:numRef>
          </c:val>
          <c:extLst xmlns:c16r2="http://schemas.microsoft.com/office/drawing/2015/06/chart">
            <c:ext xmlns:c16="http://schemas.microsoft.com/office/drawing/2014/chart" uri="{C3380CC4-5D6E-409C-BE32-E72D297353CC}">
              <c16:uniqueId val="{00000003-FBD2-4655-850B-CE9267B057FC}"/>
            </c:ext>
          </c:extLst>
        </c:ser>
        <c:ser>
          <c:idx val="4"/>
          <c:order val="4"/>
          <c:tx>
            <c:strRef>
              <c:f>'Bezrobotni wg wieku'!$F$9</c:f>
              <c:strCache>
                <c:ptCount val="1"/>
                <c:pt idx="0">
                  <c:v>55 i więcej</c:v>
                </c:pt>
              </c:strCache>
            </c:strRef>
          </c:tx>
          <c:invertIfNegative val="0"/>
          <c:cat>
            <c:numRef>
              <c:f>'Bezrobotni wg wieku'!$A$10:$A$14</c:f>
              <c:numCache>
                <c:formatCode>General</c:formatCode>
                <c:ptCount val="5"/>
                <c:pt idx="0">
                  <c:v>2017</c:v>
                </c:pt>
                <c:pt idx="1">
                  <c:v>2018</c:v>
                </c:pt>
                <c:pt idx="2">
                  <c:v>2019</c:v>
                </c:pt>
                <c:pt idx="3">
                  <c:v>2020</c:v>
                </c:pt>
                <c:pt idx="4">
                  <c:v>2021</c:v>
                </c:pt>
              </c:numCache>
            </c:numRef>
          </c:cat>
          <c:val>
            <c:numRef>
              <c:f>'Bezrobotni wg wieku'!$F$10:$F$14</c:f>
              <c:numCache>
                <c:formatCode>#,##0</c:formatCode>
                <c:ptCount val="5"/>
                <c:pt idx="0">
                  <c:v>1872</c:v>
                </c:pt>
                <c:pt idx="1">
                  <c:v>1667</c:v>
                </c:pt>
                <c:pt idx="2">
                  <c:v>1456</c:v>
                </c:pt>
                <c:pt idx="3">
                  <c:v>1628</c:v>
                </c:pt>
                <c:pt idx="4">
                  <c:v>1584</c:v>
                </c:pt>
              </c:numCache>
            </c:numRef>
          </c:val>
          <c:extLst xmlns:c16r2="http://schemas.microsoft.com/office/drawing/2015/06/chart">
            <c:ext xmlns:c16="http://schemas.microsoft.com/office/drawing/2014/chart" uri="{C3380CC4-5D6E-409C-BE32-E72D297353CC}">
              <c16:uniqueId val="{00000000-52BA-46B4-A672-676A8BB646F1}"/>
            </c:ext>
          </c:extLst>
        </c:ser>
        <c:dLbls>
          <c:showLegendKey val="0"/>
          <c:showVal val="0"/>
          <c:showCatName val="0"/>
          <c:showSerName val="0"/>
          <c:showPercent val="0"/>
          <c:showBubbleSize val="0"/>
        </c:dLbls>
        <c:gapWidth val="150"/>
        <c:shape val="box"/>
        <c:axId val="-884571584"/>
        <c:axId val="-884579200"/>
        <c:axId val="0"/>
      </c:bar3DChart>
      <c:catAx>
        <c:axId val="-884571584"/>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84579200"/>
        <c:crosses val="autoZero"/>
        <c:auto val="1"/>
        <c:lblAlgn val="ctr"/>
        <c:lblOffset val="100"/>
        <c:noMultiLvlLbl val="0"/>
      </c:catAx>
      <c:valAx>
        <c:axId val="-884579200"/>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84571584"/>
        <c:crosses val="autoZero"/>
        <c:crossBetween val="between"/>
      </c:valAx>
      <c:spPr>
        <a:noFill/>
        <a:ln w="25400">
          <a:noFill/>
        </a:ln>
      </c:spPr>
    </c:plotArea>
    <c:legend>
      <c:legendPos val="r"/>
      <c:overlay val="0"/>
      <c:txPr>
        <a:bodyPr/>
        <a:lstStyle/>
        <a:p>
          <a:pPr>
            <a:defRPr sz="920"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'Bezrobotni wg wykształcenia'!$J$1</c:f>
              <c:strCache>
                <c:ptCount val="1"/>
                <c:pt idx="0">
                  <c:v>gimnazjalne i poniżej</c:v>
                </c:pt>
              </c:strCache>
            </c:strRef>
          </c:tx>
          <c:invertIfNegative val="0"/>
          <c:cat>
            <c:numRef>
              <c:f>'Bezrobotni wg wykształcenia'!$I$2:$I$6</c:f>
              <c:numCache>
                <c:formatCode>General</c:formatCode>
                <c:ptCount val="5"/>
                <c:pt idx="0">
                  <c:v>2017</c:v>
                </c:pt>
                <c:pt idx="1">
                  <c:v>2018</c:v>
                </c:pt>
                <c:pt idx="2">
                  <c:v>2019</c:v>
                </c:pt>
                <c:pt idx="3">
                  <c:v>2020</c:v>
                </c:pt>
                <c:pt idx="4">
                  <c:v>2021</c:v>
                </c:pt>
              </c:numCache>
            </c:numRef>
          </c:cat>
          <c:val>
            <c:numRef>
              <c:f>'Bezrobotni wg wykształcenia'!$J$2:$J$6</c:f>
              <c:numCache>
                <c:formatCode>#,##0.0</c:formatCode>
                <c:ptCount val="5"/>
                <c:pt idx="0">
                  <c:v>21.97814576996733</c:v>
                </c:pt>
                <c:pt idx="1">
                  <c:v>21.459817522809647</c:v>
                </c:pt>
                <c:pt idx="2">
                  <c:v>22.101244343891402</c:v>
                </c:pt>
                <c:pt idx="3">
                  <c:v>24.445664105378707</c:v>
                </c:pt>
                <c:pt idx="4">
                  <c:v>25.329230769230769</c:v>
                </c:pt>
              </c:numCache>
            </c:numRef>
          </c:val>
          <c:extLst xmlns:c16r2="http://schemas.microsoft.com/office/drawing/2015/06/chart">
            <c:ext xmlns:c16="http://schemas.microsoft.com/office/drawing/2014/chart" uri="{C3380CC4-5D6E-409C-BE32-E72D297353CC}">
              <c16:uniqueId val="{00000000-34DD-4FD6-8871-690FC2A9102D}"/>
            </c:ext>
          </c:extLst>
        </c:ser>
        <c:ser>
          <c:idx val="1"/>
          <c:order val="1"/>
          <c:tx>
            <c:strRef>
              <c:f>'Bezrobotni wg wykształcenia'!$K$1</c:f>
              <c:strCache>
                <c:ptCount val="1"/>
                <c:pt idx="0">
                  <c:v>zasadnicze zawodowe</c:v>
                </c:pt>
              </c:strCache>
            </c:strRef>
          </c:tx>
          <c:invertIfNegative val="0"/>
          <c:cat>
            <c:numRef>
              <c:f>'Bezrobotni wg wykształcenia'!$I$2:$I$6</c:f>
              <c:numCache>
                <c:formatCode>General</c:formatCode>
                <c:ptCount val="5"/>
                <c:pt idx="0">
                  <c:v>2017</c:v>
                </c:pt>
                <c:pt idx="1">
                  <c:v>2018</c:v>
                </c:pt>
                <c:pt idx="2">
                  <c:v>2019</c:v>
                </c:pt>
                <c:pt idx="3">
                  <c:v>2020</c:v>
                </c:pt>
                <c:pt idx="4">
                  <c:v>2021</c:v>
                </c:pt>
              </c:numCache>
            </c:numRef>
          </c:cat>
          <c:val>
            <c:numRef>
              <c:f>'Bezrobotni wg wykształcenia'!$K$2:$K$6</c:f>
              <c:numCache>
                <c:formatCode>#,##0.0</c:formatCode>
                <c:ptCount val="5"/>
                <c:pt idx="0">
                  <c:v>18.598625661822688</c:v>
                </c:pt>
                <c:pt idx="1">
                  <c:v>17.385326834145729</c:v>
                </c:pt>
                <c:pt idx="2">
                  <c:v>17.09558823529412</c:v>
                </c:pt>
                <c:pt idx="3">
                  <c:v>17.464324917672887</c:v>
                </c:pt>
                <c:pt idx="4">
                  <c:v>17.612307692307692</c:v>
                </c:pt>
              </c:numCache>
            </c:numRef>
          </c:val>
          <c:extLst xmlns:c16r2="http://schemas.microsoft.com/office/drawing/2015/06/chart">
            <c:ext xmlns:c16="http://schemas.microsoft.com/office/drawing/2014/chart" uri="{C3380CC4-5D6E-409C-BE32-E72D297353CC}">
              <c16:uniqueId val="{00000001-34DD-4FD6-8871-690FC2A9102D}"/>
            </c:ext>
          </c:extLst>
        </c:ser>
        <c:ser>
          <c:idx val="2"/>
          <c:order val="2"/>
          <c:tx>
            <c:strRef>
              <c:f>'Bezrobotni wg wykształcenia'!$L$1</c:f>
              <c:strCache>
                <c:ptCount val="1"/>
                <c:pt idx="0">
                  <c:v>średnie ogólnokształcące</c:v>
                </c:pt>
              </c:strCache>
            </c:strRef>
          </c:tx>
          <c:invertIfNegative val="0"/>
          <c:cat>
            <c:numRef>
              <c:f>'Bezrobotni wg wykształcenia'!$I$2:$I$6</c:f>
              <c:numCache>
                <c:formatCode>General</c:formatCode>
                <c:ptCount val="5"/>
                <c:pt idx="0">
                  <c:v>2017</c:v>
                </c:pt>
                <c:pt idx="1">
                  <c:v>2018</c:v>
                </c:pt>
                <c:pt idx="2">
                  <c:v>2019</c:v>
                </c:pt>
                <c:pt idx="3">
                  <c:v>2020</c:v>
                </c:pt>
                <c:pt idx="4">
                  <c:v>2021</c:v>
                </c:pt>
              </c:numCache>
            </c:numRef>
          </c:cat>
          <c:val>
            <c:numRef>
              <c:f>'Bezrobotni wg wykształcenia'!$L$2:$L$6</c:f>
              <c:numCache>
                <c:formatCode>#,##0.0</c:formatCode>
                <c:ptCount val="5"/>
                <c:pt idx="0">
                  <c:v>11.681874507153317</c:v>
                </c:pt>
                <c:pt idx="1">
                  <c:v>12.62342207224097</c:v>
                </c:pt>
                <c:pt idx="2">
                  <c:v>12.287895927601809</c:v>
                </c:pt>
                <c:pt idx="3">
                  <c:v>13.3589462129528</c:v>
                </c:pt>
                <c:pt idx="4">
                  <c:v>12.20923076923077</c:v>
                </c:pt>
              </c:numCache>
            </c:numRef>
          </c:val>
          <c:extLst xmlns:c16r2="http://schemas.microsoft.com/office/drawing/2015/06/chart">
            <c:ext xmlns:c16="http://schemas.microsoft.com/office/drawing/2014/chart" uri="{C3380CC4-5D6E-409C-BE32-E72D297353CC}">
              <c16:uniqueId val="{00000002-34DD-4FD6-8871-690FC2A9102D}"/>
            </c:ext>
          </c:extLst>
        </c:ser>
        <c:ser>
          <c:idx val="3"/>
          <c:order val="3"/>
          <c:tx>
            <c:strRef>
              <c:f>'Bezrobotni wg wykształcenia'!$M$1</c:f>
              <c:strCache>
                <c:ptCount val="1"/>
                <c:pt idx="0">
                  <c:v>policealne, średnie zawodowe</c:v>
                </c:pt>
              </c:strCache>
            </c:strRef>
          </c:tx>
          <c:invertIfNegative val="0"/>
          <c:cat>
            <c:numRef>
              <c:f>'Bezrobotni wg wykształcenia'!$I$2:$I$6</c:f>
              <c:numCache>
                <c:formatCode>General</c:formatCode>
                <c:ptCount val="5"/>
                <c:pt idx="0">
                  <c:v>2017</c:v>
                </c:pt>
                <c:pt idx="1">
                  <c:v>2018</c:v>
                </c:pt>
                <c:pt idx="2">
                  <c:v>2019</c:v>
                </c:pt>
                <c:pt idx="3">
                  <c:v>2020</c:v>
                </c:pt>
                <c:pt idx="4">
                  <c:v>2021</c:v>
                </c:pt>
              </c:numCache>
            </c:numRef>
          </c:cat>
          <c:val>
            <c:numRef>
              <c:f>'Bezrobotni wg wykształcenia'!$M$2:$M$6</c:f>
              <c:numCache>
                <c:formatCode>#,##0.0</c:formatCode>
                <c:ptCount val="5"/>
                <c:pt idx="0">
                  <c:v>23.386279148360934</c:v>
                </c:pt>
                <c:pt idx="1">
                  <c:v>22.984626921634796</c:v>
                </c:pt>
                <c:pt idx="2">
                  <c:v>23.359728506787331</c:v>
                </c:pt>
                <c:pt idx="3">
                  <c:v>21.657519209659714</c:v>
                </c:pt>
                <c:pt idx="4">
                  <c:v>21.969230769230769</c:v>
                </c:pt>
              </c:numCache>
            </c:numRef>
          </c:val>
          <c:extLst xmlns:c16r2="http://schemas.microsoft.com/office/drawing/2015/06/chart">
            <c:ext xmlns:c16="http://schemas.microsoft.com/office/drawing/2014/chart" uri="{C3380CC4-5D6E-409C-BE32-E72D297353CC}">
              <c16:uniqueId val="{00000003-34DD-4FD6-8871-690FC2A9102D}"/>
            </c:ext>
          </c:extLst>
        </c:ser>
        <c:ser>
          <c:idx val="4"/>
          <c:order val="4"/>
          <c:tx>
            <c:strRef>
              <c:f>'Bezrobotni wg wykształcenia'!$N$1</c:f>
              <c:strCache>
                <c:ptCount val="1"/>
                <c:pt idx="0">
                  <c:v>wyższe</c:v>
                </c:pt>
              </c:strCache>
            </c:strRef>
          </c:tx>
          <c:invertIfNegative val="0"/>
          <c:cat>
            <c:numRef>
              <c:f>'Bezrobotni wg wykształcenia'!$I$2:$I$6</c:f>
              <c:numCache>
                <c:formatCode>General</c:formatCode>
                <c:ptCount val="5"/>
                <c:pt idx="0">
                  <c:v>2017</c:v>
                </c:pt>
                <c:pt idx="1">
                  <c:v>2018</c:v>
                </c:pt>
                <c:pt idx="2">
                  <c:v>2019</c:v>
                </c:pt>
                <c:pt idx="3">
                  <c:v>2020</c:v>
                </c:pt>
                <c:pt idx="4">
                  <c:v>2021</c:v>
                </c:pt>
              </c:numCache>
            </c:numRef>
          </c:cat>
          <c:val>
            <c:numRef>
              <c:f>'Bezrobotni wg wykształcenia'!$N$2:$N$6</c:f>
              <c:numCache>
                <c:formatCode>#,##0.0</c:formatCode>
                <c:ptCount val="5"/>
                <c:pt idx="0">
                  <c:v>24.355074912695731</c:v>
                </c:pt>
                <c:pt idx="1">
                  <c:v>25.54680664916885</c:v>
                </c:pt>
                <c:pt idx="2">
                  <c:v>25.155542986425338</c:v>
                </c:pt>
                <c:pt idx="3">
                  <c:v>23.073545554335894</c:v>
                </c:pt>
                <c:pt idx="4">
                  <c:v>22.88</c:v>
                </c:pt>
              </c:numCache>
            </c:numRef>
          </c:val>
          <c:extLst xmlns:c16r2="http://schemas.microsoft.com/office/drawing/2015/06/chart">
            <c:ext xmlns:c16="http://schemas.microsoft.com/office/drawing/2014/chart" uri="{C3380CC4-5D6E-409C-BE32-E72D297353CC}">
              <c16:uniqueId val="{00000004-34DD-4FD6-8871-690FC2A9102D}"/>
            </c:ext>
          </c:extLst>
        </c:ser>
        <c:dLbls>
          <c:showLegendKey val="0"/>
          <c:showVal val="0"/>
          <c:showCatName val="0"/>
          <c:showSerName val="0"/>
          <c:showPercent val="0"/>
          <c:showBubbleSize val="0"/>
        </c:dLbls>
        <c:gapWidth val="150"/>
        <c:shape val="box"/>
        <c:axId val="-884572672"/>
        <c:axId val="-884578656"/>
        <c:axId val="0"/>
      </c:bar3DChart>
      <c:catAx>
        <c:axId val="-884572672"/>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84578656"/>
        <c:crosses val="autoZero"/>
        <c:auto val="1"/>
        <c:lblAlgn val="ctr"/>
        <c:lblOffset val="100"/>
        <c:noMultiLvlLbl val="0"/>
      </c:catAx>
      <c:valAx>
        <c:axId val="-884578656"/>
        <c:scaling>
          <c:orientation val="minMax"/>
        </c:scaling>
        <c:delete val="0"/>
        <c:axPos val="l"/>
        <c:majorGridlines/>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84572672"/>
        <c:crosses val="autoZero"/>
        <c:crossBetween val="between"/>
      </c:valAx>
      <c:spPr>
        <a:noFill/>
        <a:ln w="25400">
          <a:noFill/>
        </a:ln>
      </c:spPr>
    </c:plotArea>
    <c:legend>
      <c:legendPos val="b"/>
      <c:overlay val="0"/>
      <c:txPr>
        <a:bodyPr/>
        <a:lstStyle/>
        <a:p>
          <a:pPr>
            <a:defRPr sz="920"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12"/>
    </mc:Choice>
    <mc:Fallback>
      <c:style val="12"/>
    </mc:Fallback>
  </mc:AlternateContent>
  <c:chart>
    <c:autoTitleDeleted val="0"/>
    <c:plotArea>
      <c:layout/>
      <c:lineChart>
        <c:grouping val="standard"/>
        <c:varyColors val="0"/>
        <c:ser>
          <c:idx val="0"/>
          <c:order val="0"/>
          <c:tx>
            <c:strRef>
              <c:f>'Oferty pracy'!$A$2</c:f>
              <c:strCache>
                <c:ptCount val="1"/>
                <c:pt idx="0">
                  <c:v>Liczba ofert w ciągu miesiąca</c:v>
                </c:pt>
              </c:strCache>
            </c:strRef>
          </c:tx>
          <c:marker>
            <c:symbol val="none"/>
          </c:marker>
          <c:dLbls>
            <c:spPr>
              <a:solidFill>
                <a:schemeClr val="bg1"/>
              </a:solidFill>
              <a:ln w="19050">
                <a:solidFill>
                  <a:schemeClr val="accent2">
                    <a:lumMod val="75000"/>
                  </a:schemeClr>
                </a:solid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'Oferty pracy'!$B$1:$M$1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'Oferty pracy'!$B$2:$M$2</c:f>
              <c:numCache>
                <c:formatCode>#,##0</c:formatCode>
                <c:ptCount val="12"/>
                <c:pt idx="0">
                  <c:v>361</c:v>
                </c:pt>
                <c:pt idx="1">
                  <c:v>300</c:v>
                </c:pt>
                <c:pt idx="2">
                  <c:v>553</c:v>
                </c:pt>
                <c:pt idx="3">
                  <c:v>609</c:v>
                </c:pt>
                <c:pt idx="4">
                  <c:v>456</c:v>
                </c:pt>
                <c:pt idx="5">
                  <c:v>639</c:v>
                </c:pt>
                <c:pt idx="6">
                  <c:v>577</c:v>
                </c:pt>
                <c:pt idx="7">
                  <c:v>570</c:v>
                </c:pt>
                <c:pt idx="8">
                  <c:v>682</c:v>
                </c:pt>
                <c:pt idx="9">
                  <c:v>466</c:v>
                </c:pt>
                <c:pt idx="10">
                  <c:v>577</c:v>
                </c:pt>
                <c:pt idx="11">
                  <c:v>575</c:v>
                </c:pt>
              </c:numCache>
            </c:numRef>
          </c:val>
          <c:smooth val="0"/>
          <c:extLst xmlns:c16r2="http://schemas.microsoft.com/office/drawing/2015/06/chart">
            <c:ext xmlns:c16="http://schemas.microsoft.com/office/drawing/2014/chart" uri="{C3380CC4-5D6E-409C-BE32-E72D297353CC}">
              <c16:uniqueId val="{00000000-9CDE-4D74-94A4-22D37E69F078}"/>
            </c:ext>
          </c:extLst>
        </c:ser>
        <c:ser>
          <c:idx val="1"/>
          <c:order val="1"/>
          <c:tx>
            <c:strRef>
              <c:f>'Oferty pracy'!$A$3</c:f>
              <c:strCache>
                <c:ptCount val="1"/>
                <c:pt idx="0">
                  <c:v>Liczba niewykorzystanych ofert</c:v>
                </c:pt>
              </c:strCache>
            </c:strRef>
          </c:tx>
          <c:marker>
            <c:symbol val="none"/>
          </c:marker>
          <c:dLbls>
            <c:spPr>
              <a:solidFill>
                <a:schemeClr val="bg1"/>
              </a:solidFill>
              <a:ln w="19050">
                <a:solidFill>
                  <a:schemeClr val="accent2">
                    <a:lumMod val="40000"/>
                    <a:lumOff val="60000"/>
                  </a:schemeClr>
                </a:solid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pl-PL"/>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'Oferty pracy'!$B$1:$M$1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'Oferty pracy'!$B$3:$M$3</c:f>
              <c:numCache>
                <c:formatCode>#,##0</c:formatCode>
                <c:ptCount val="12"/>
                <c:pt idx="0">
                  <c:v>216</c:v>
                </c:pt>
                <c:pt idx="1">
                  <c:v>164</c:v>
                </c:pt>
                <c:pt idx="2">
                  <c:v>258</c:v>
                </c:pt>
                <c:pt idx="3">
                  <c:v>204</c:v>
                </c:pt>
                <c:pt idx="4">
                  <c:v>265</c:v>
                </c:pt>
                <c:pt idx="5">
                  <c:v>422</c:v>
                </c:pt>
                <c:pt idx="6">
                  <c:v>436</c:v>
                </c:pt>
                <c:pt idx="7">
                  <c:v>437</c:v>
                </c:pt>
                <c:pt idx="8">
                  <c:v>449</c:v>
                </c:pt>
                <c:pt idx="9">
                  <c:v>418</c:v>
                </c:pt>
                <c:pt idx="10">
                  <c:v>270</c:v>
                </c:pt>
                <c:pt idx="11">
                  <c:v>222</c:v>
                </c:pt>
              </c:numCache>
            </c:numRef>
          </c:val>
          <c:smooth val="0"/>
          <c:extLst xmlns:c16r2="http://schemas.microsoft.com/office/drawing/2015/06/chart">
            <c:ext xmlns:c16="http://schemas.microsoft.com/office/drawing/2014/chart" uri="{C3380CC4-5D6E-409C-BE32-E72D297353CC}">
              <c16:uniqueId val="{00000001-9CDE-4D74-94A4-22D37E69F078}"/>
            </c:ext>
          </c:extLst>
        </c:ser>
        <c:dLbls>
          <c:showLegendKey val="0"/>
          <c:showVal val="0"/>
          <c:showCatName val="0"/>
          <c:showSerName val="0"/>
          <c:showPercent val="0"/>
          <c:showBubbleSize val="0"/>
        </c:dLbls>
        <c:smooth val="0"/>
        <c:axId val="-884578112"/>
        <c:axId val="-884577568"/>
      </c:lineChart>
      <c:catAx>
        <c:axId val="-884578112"/>
        <c:scaling>
          <c:orientation val="minMax"/>
        </c:scaling>
        <c:delete val="0"/>
        <c:axPos val="b"/>
        <c:numFmt formatCode="General" sourceLinked="1"/>
        <c:majorTickMark val="out"/>
        <c:minorTickMark val="none"/>
        <c:tickLblPos val="nextTo"/>
        <c:txPr>
          <a:bodyPr rot="-2700000" vert="horz"/>
          <a:lstStyle/>
          <a:p>
            <a:pPr>
              <a:defRPr sz="1000" b="0" i="0" u="none" strike="noStrike" baseline="0">
                <a:solidFill>
                  <a:srgbClr val="000000"/>
                </a:solidFill>
                <a:latin typeface="Calibri"/>
                <a:ea typeface="Calibri"/>
                <a:cs typeface="Calibri"/>
              </a:defRPr>
            </a:pPr>
            <a:endParaRPr lang="pl-PL"/>
          </a:p>
        </c:txPr>
        <c:crossAx val="-884577568"/>
        <c:crosses val="autoZero"/>
        <c:auto val="1"/>
        <c:lblAlgn val="ctr"/>
        <c:lblOffset val="100"/>
        <c:noMultiLvlLbl val="0"/>
      </c:catAx>
      <c:valAx>
        <c:axId val="-884577568"/>
        <c:scaling>
          <c:orientation val="minMax"/>
        </c:scaling>
        <c:delete val="0"/>
        <c:axPos val="l"/>
        <c:majorGridlines/>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pl-PL"/>
          </a:p>
        </c:txPr>
        <c:crossAx val="-884578112"/>
        <c:crosses val="autoZero"/>
        <c:crossBetween val="between"/>
      </c:valAx>
    </c:plotArea>
    <c:legend>
      <c:legendPos val="b"/>
      <c:overlay val="0"/>
      <c:txPr>
        <a:bodyPr/>
        <a:lstStyle/>
        <a:p>
          <a:pPr>
            <a:defRPr sz="920" b="0" i="0" u="none" strike="noStrike" baseline="0">
              <a:solidFill>
                <a:srgbClr val="000000"/>
              </a:solidFill>
              <a:latin typeface="Calibri"/>
              <a:ea typeface="Calibri"/>
              <a:cs typeface="Calibri"/>
            </a:defRPr>
          </a:pPr>
          <a:endParaRPr lang="pl-PL"/>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'Bezrobotni na 1 ofertę'!$A$2</c:f>
              <c:strCache>
                <c:ptCount val="1"/>
                <c:pt idx="0">
                  <c:v>Bezrobotni zarejestrowani na 1 ofertę pracy</c:v>
                </c:pt>
              </c:strCache>
            </c:strRef>
          </c:tx>
          <c:spPr>
            <a:ln w="28575">
              <a:solidFill>
                <a:srgbClr val="C00000"/>
              </a:solidFill>
            </a:ln>
          </c:spPr>
          <c:marker>
            <c:symbol val="none"/>
          </c:marker>
          <c:dLbls>
            <c:spPr>
              <a:solidFill>
                <a:schemeClr val="bg1"/>
              </a:solidFill>
              <a:ln w="19050">
                <a:solidFill>
                  <a:srgbClr val="C00000"/>
                </a:solidFill>
              </a:ln>
            </c:sp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'Bezrobotni na 1 ofertę'!$B$1:$M$1</c:f>
              <c:strCache>
                <c:ptCount val="12"/>
                <c:pt idx="0">
                  <c:v>styczeń</c:v>
                </c:pt>
                <c:pt idx="1">
                  <c:v>luty</c:v>
                </c:pt>
                <c:pt idx="2">
                  <c:v>marzec</c:v>
                </c:pt>
                <c:pt idx="3">
                  <c:v>kwiecień</c:v>
                </c:pt>
                <c:pt idx="4">
                  <c:v>maj</c:v>
                </c:pt>
                <c:pt idx="5">
                  <c:v>czerwiec</c:v>
                </c:pt>
                <c:pt idx="6">
                  <c:v>lipiec</c:v>
                </c:pt>
                <c:pt idx="7">
                  <c:v>sierpień</c:v>
                </c:pt>
                <c:pt idx="8">
                  <c:v>wrzesień</c:v>
                </c:pt>
                <c:pt idx="9">
                  <c:v>październik</c:v>
                </c:pt>
                <c:pt idx="10">
                  <c:v>listopad</c:v>
                </c:pt>
                <c:pt idx="11">
                  <c:v>grudzień</c:v>
                </c:pt>
              </c:strCache>
            </c:strRef>
          </c:cat>
          <c:val>
            <c:numRef>
              <c:f>'Bezrobotni na 1 ofertę'!$B$2:$M$2</c:f>
              <c:numCache>
                <c:formatCode>#,##0</c:formatCode>
                <c:ptCount val="12"/>
                <c:pt idx="0">
                  <c:v>44</c:v>
                </c:pt>
                <c:pt idx="1">
                  <c:v>59</c:v>
                </c:pt>
                <c:pt idx="2">
                  <c:v>38</c:v>
                </c:pt>
                <c:pt idx="3">
                  <c:v>47</c:v>
                </c:pt>
                <c:pt idx="4">
                  <c:v>35</c:v>
                </c:pt>
                <c:pt idx="5">
                  <c:v>22</c:v>
                </c:pt>
                <c:pt idx="6">
                  <c:v>21</c:v>
                </c:pt>
                <c:pt idx="7">
                  <c:v>21</c:v>
                </c:pt>
                <c:pt idx="8">
                  <c:v>20</c:v>
                </c:pt>
                <c:pt idx="9">
                  <c:v>20</c:v>
                </c:pt>
                <c:pt idx="10">
                  <c:v>31</c:v>
                </c:pt>
                <c:pt idx="11">
                  <c:v>37</c:v>
                </c:pt>
              </c:numCache>
            </c:numRef>
          </c:val>
          <c:smooth val="0"/>
          <c:extLst xmlns:c16r2="http://schemas.microsoft.com/office/drawing/2015/06/chart">
            <c:ext xmlns:c16="http://schemas.microsoft.com/office/drawing/2014/chart" uri="{C3380CC4-5D6E-409C-BE32-E72D297353CC}">
              <c16:uniqueId val="{00000000-502B-464C-A800-1A52654E80A5}"/>
            </c:ext>
          </c:extLst>
        </c:ser>
        <c:dLbls>
          <c:showLegendKey val="0"/>
          <c:showVal val="0"/>
          <c:showCatName val="0"/>
          <c:showSerName val="0"/>
          <c:showPercent val="0"/>
          <c:showBubbleSize val="0"/>
        </c:dLbls>
        <c:smooth val="0"/>
        <c:axId val="-884572128"/>
        <c:axId val="-884575936"/>
      </c:lineChart>
      <c:catAx>
        <c:axId val="-884572128"/>
        <c:scaling>
          <c:orientation val="minMax"/>
        </c:scaling>
        <c:delete val="0"/>
        <c:axPos val="b"/>
        <c:numFmt formatCode="General" sourceLinked="1"/>
        <c:majorTickMark val="out"/>
        <c:minorTickMark val="none"/>
        <c:tickLblPos val="nextTo"/>
        <c:crossAx val="-884575936"/>
        <c:crosses val="autoZero"/>
        <c:auto val="1"/>
        <c:lblAlgn val="ctr"/>
        <c:lblOffset val="100"/>
        <c:noMultiLvlLbl val="0"/>
      </c:catAx>
      <c:valAx>
        <c:axId val="-884575936"/>
        <c:scaling>
          <c:orientation val="minMax"/>
        </c:scaling>
        <c:delete val="0"/>
        <c:axPos val="l"/>
        <c:majorGridlines/>
        <c:numFmt formatCode="#,##0" sourceLinked="1"/>
        <c:majorTickMark val="out"/>
        <c:minorTickMark val="none"/>
        <c:tickLblPos val="nextTo"/>
        <c:crossAx val="-884572128"/>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0"/>
    <c:plotArea>
      <c:layout/>
      <c:pieChart>
        <c:varyColors val="1"/>
        <c:ser>
          <c:idx val="0"/>
          <c:order val="0"/>
          <c:dLbls>
            <c:dLbl>
              <c:idx val="9"/>
              <c:layout>
                <c:manualLayout>
                  <c:x val="-1.6309887869520898E-2"/>
                  <c:y val="-1.4654773419303588E-17"/>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508-4CE5-8DF3-35E26A95619E}"/>
                </c:ext>
                <c:ext xmlns:c15="http://schemas.microsoft.com/office/drawing/2012/chart" uri="{CE6537A1-D6FC-4f65-9D91-7224C49458BB}"/>
              </c:extLst>
            </c:dLbl>
            <c:dLbl>
              <c:idx val="10"/>
              <c:layout>
                <c:manualLayout>
                  <c:x val="-1.4271151885830785E-2"/>
                  <c:y val="-6.3948840927258192E-3"/>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508-4CE5-8DF3-35E26A95619E}"/>
                </c:ext>
                <c:ext xmlns:c15="http://schemas.microsoft.com/office/drawing/2012/chart" uri="{CE6537A1-D6FC-4f65-9D91-7224C49458BB}"/>
              </c:extLst>
            </c:dLbl>
            <c:dLbl>
              <c:idx val="11"/>
              <c:layout>
                <c:manualLayout>
                  <c:x val="-1.0193679918450561E-2"/>
                  <c:y val="-1.2789768185451645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508-4CE5-8DF3-35E26A95619E}"/>
                </c:ext>
                <c:ext xmlns:c15="http://schemas.microsoft.com/office/drawing/2012/chart" uri="{CE6537A1-D6FC-4f65-9D91-7224C49458BB}"/>
              </c:extLst>
            </c:dLbl>
            <c:dLbl>
              <c:idx val="12"/>
              <c:layout>
                <c:manualLayout>
                  <c:x val="-2.0387359836901496E-3"/>
                  <c:y val="-1.5987210231814552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508-4CE5-8DF3-35E26A95619E}"/>
                </c:ext>
                <c:ext xmlns:c15="http://schemas.microsoft.com/office/drawing/2012/chart" uri="{CE6537A1-D6FC-4f65-9D91-7224C49458BB}"/>
              </c:extLst>
            </c:dLbl>
            <c:dLbl>
              <c:idx val="13"/>
              <c:layout>
                <c:manualLayout>
                  <c:x val="7.268232745145084E-3"/>
                  <c:y val="-2.1822332840025306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508-4CE5-8DF3-35E26A95619E}"/>
                </c:ext>
                <c:ext xmlns:c15="http://schemas.microsoft.com/office/drawing/2012/chart" uri="{CE6537A1-D6FC-4f65-9D91-7224C49458BB}"/>
              </c:extLst>
            </c:dLbl>
            <c:dLbl>
              <c:idx val="14"/>
              <c:layout>
                <c:manualLayout>
                  <c:x val="1.2187202361477736E-2"/>
                  <c:y val="-1.806509001071923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508-4CE5-8DF3-35E26A95619E}"/>
                </c:ext>
                <c:ext xmlns:c15="http://schemas.microsoft.com/office/drawing/2012/chart" uri="{CE6537A1-D6FC-4f65-9D91-7224C49458BB}"/>
              </c:extLst>
            </c:dLbl>
            <c:dLbl>
              <c:idx val="15"/>
              <c:layout>
                <c:manualLayout>
                  <c:x val="1.8952894046138903E-2"/>
                  <c:y val="-1.3748223608671501E-2"/>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508-4CE5-8DF3-35E26A95619E}"/>
                </c:ext>
                <c:ext xmlns:c15="http://schemas.microsoft.com/office/drawing/2012/chart" uri="{CE6537A1-D6FC-4f65-9D91-7224C49458BB}"/>
              </c:extLst>
            </c:dLbl>
            <c:dLbl>
              <c:idx val="16"/>
              <c:layout>
                <c:manualLayout>
                  <c:x val="4.4321184228702716E-2"/>
                  <c:y val="-8.752962949519473E-3"/>
                </c:manualLayout>
              </c:layout>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A9A2-4080-8FCC-3156FF78FFE0}"/>
                </c:ext>
                <c:ext xmlns:c15="http://schemas.microsoft.com/office/drawing/2012/chart" uri="{CE6537A1-D6FC-4f65-9D91-7224C49458BB}"/>
              </c:extLst>
            </c:dLbl>
            <c:numFmt formatCode="#,##0" sourceLinked="0"/>
            <c:spPr>
              <a:noFill/>
              <a:ln>
                <a:noFill/>
              </a:ln>
              <a:effectLst/>
            </c:spPr>
            <c:dLblPos val="outEnd"/>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turyści!$F$2:$F$18</c:f>
              <c:strCache>
                <c:ptCount val="17"/>
                <c:pt idx="0">
                  <c:v>mazowieckie</c:v>
                </c:pt>
                <c:pt idx="1">
                  <c:v>podlaskie</c:v>
                </c:pt>
                <c:pt idx="2">
                  <c:v>pomorskie</c:v>
                </c:pt>
                <c:pt idx="3">
                  <c:v>wielkopolskie</c:v>
                </c:pt>
                <c:pt idx="4">
                  <c:v>małopolskie</c:v>
                </c:pt>
                <c:pt idx="5">
                  <c:v>śląskie</c:v>
                </c:pt>
                <c:pt idx="6">
                  <c:v>łódzkie</c:v>
                </c:pt>
                <c:pt idx="7">
                  <c:v>dolnośląskie</c:v>
                </c:pt>
                <c:pt idx="8">
                  <c:v>kujawsko-pomorskie</c:v>
                </c:pt>
                <c:pt idx="9">
                  <c:v>warmińsko-mazurskie</c:v>
                </c:pt>
                <c:pt idx="10">
                  <c:v>lubelskie</c:v>
                </c:pt>
                <c:pt idx="11">
                  <c:v>zachodniopomorskie</c:v>
                </c:pt>
                <c:pt idx="12">
                  <c:v>świętokrzyskie</c:v>
                </c:pt>
                <c:pt idx="13">
                  <c:v>opolskie</c:v>
                </c:pt>
                <c:pt idx="14">
                  <c:v>podkarpackie</c:v>
                </c:pt>
                <c:pt idx="15">
                  <c:v>lubuskie</c:v>
                </c:pt>
                <c:pt idx="16">
                  <c:v>brak wskazania</c:v>
                </c:pt>
              </c:strCache>
            </c:strRef>
          </c:cat>
          <c:val>
            <c:numRef>
              <c:f>turyści!$G$2:$G$18</c:f>
              <c:numCache>
                <c:formatCode>General</c:formatCode>
                <c:ptCount val="17"/>
                <c:pt idx="0">
                  <c:v>2065</c:v>
                </c:pt>
                <c:pt idx="1">
                  <c:v>1152</c:v>
                </c:pt>
                <c:pt idx="2">
                  <c:v>1026</c:v>
                </c:pt>
                <c:pt idx="3">
                  <c:v>795</c:v>
                </c:pt>
                <c:pt idx="4">
                  <c:v>645</c:v>
                </c:pt>
                <c:pt idx="5">
                  <c:v>630</c:v>
                </c:pt>
                <c:pt idx="6">
                  <c:v>544</c:v>
                </c:pt>
                <c:pt idx="7">
                  <c:v>512</c:v>
                </c:pt>
                <c:pt idx="8">
                  <c:v>461</c:v>
                </c:pt>
                <c:pt idx="9">
                  <c:v>343</c:v>
                </c:pt>
                <c:pt idx="10">
                  <c:v>281</c:v>
                </c:pt>
                <c:pt idx="11">
                  <c:v>269</c:v>
                </c:pt>
                <c:pt idx="12">
                  <c:v>193</c:v>
                </c:pt>
                <c:pt idx="13">
                  <c:v>170</c:v>
                </c:pt>
                <c:pt idx="14">
                  <c:v>167</c:v>
                </c:pt>
                <c:pt idx="15">
                  <c:v>105</c:v>
                </c:pt>
                <c:pt idx="16">
                  <c:v>68</c:v>
                </c:pt>
              </c:numCache>
            </c:numRef>
          </c:val>
          <c:extLst xmlns:c16r2="http://schemas.microsoft.com/office/drawing/2015/06/chart">
            <c:ext xmlns:c16="http://schemas.microsoft.com/office/drawing/2014/chart" uri="{C3380CC4-5D6E-409C-BE32-E72D297353CC}">
              <c16:uniqueId val="{00000007-C508-4CE5-8DF3-35E26A95619E}"/>
            </c:ext>
          </c:extLst>
        </c:ser>
        <c:dLbls>
          <c:dLblPos val="outEnd"/>
          <c:showLegendKey val="0"/>
          <c:showVal val="1"/>
          <c:showCatName val="0"/>
          <c:showSerName val="0"/>
          <c:showPercent val="0"/>
          <c:showBubbleSize val="0"/>
          <c:showLeaderLines val="1"/>
        </c:dLbls>
        <c:firstSliceAng val="0"/>
      </c:pieChart>
    </c:plotArea>
    <c:legend>
      <c:legendPos val="r"/>
      <c:layout>
        <c:manualLayout>
          <c:xMode val="edge"/>
          <c:yMode val="edge"/>
          <c:x val="0.74081973884349439"/>
          <c:y val="2.9457803469731078E-2"/>
          <c:w val="0.23934250131671539"/>
          <c:h val="0.94783309774081481"/>
        </c:manualLayout>
      </c:layout>
      <c:overlay val="0"/>
    </c:legend>
    <c:plotVisOnly val="1"/>
    <c:dispBlanksAs val="gap"/>
    <c:showDLblsOverMax val="0"/>
  </c:chart>
  <c:txPr>
    <a:bodyPr/>
    <a:lstStyle/>
    <a:p>
      <a:pPr>
        <a:defRPr>
          <a:latin typeface="+mj-lt"/>
        </a:defRPr>
      </a:pPr>
      <a:endParaRPr lang="pl-P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spPr>
            <a:solidFill>
              <a:srgbClr val="0070C0"/>
            </a:solidFill>
            <a:ln>
              <a:solidFill>
                <a:srgbClr val="0070C0"/>
              </a:solidFill>
            </a:ln>
          </c:spPr>
          <c:invertIfNegative val="0"/>
          <c:dLbls>
            <c:dLbl>
              <c:idx val="0"/>
              <c:layout>
                <c:manualLayout>
                  <c:x val="1.6666666666666614E-2"/>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E11-44E2-9200-5518F4DDF2D8}"/>
                </c:ext>
                <c:ext xmlns:c15="http://schemas.microsoft.com/office/drawing/2012/chart" uri="{CE6537A1-D6FC-4f65-9D91-7224C49458BB}">
                  <c15:layout/>
                </c:ext>
              </c:extLst>
            </c:dLbl>
            <c:dLbl>
              <c:idx val="1"/>
              <c:layout>
                <c:manualLayout>
                  <c:x val="8.3333333333333332E-3"/>
                  <c:y val="-1.85185185185185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E11-44E2-9200-5518F4DDF2D8}"/>
                </c:ext>
                <c:ext xmlns:c15="http://schemas.microsoft.com/office/drawing/2012/chart" uri="{CE6537A1-D6FC-4f65-9D91-7224C49458BB}">
                  <c15:layout/>
                </c:ext>
              </c:extLst>
            </c:dLbl>
            <c:dLbl>
              <c:idx val="2"/>
              <c:layout>
                <c:manualLayout>
                  <c:x val="8.3333333333333332E-3"/>
                  <c:y val="-1.38888888888888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E11-44E2-9200-5518F4DDF2D8}"/>
                </c:ext>
                <c:ext xmlns:c15="http://schemas.microsoft.com/office/drawing/2012/chart" uri="{CE6537A1-D6FC-4f65-9D91-7224C49458BB}">
                  <c15:layout/>
                </c:ext>
              </c:extLst>
            </c:dLbl>
            <c:dLbl>
              <c:idx val="3"/>
              <c:layout>
                <c:manualLayout>
                  <c:x val="1.1111111111111112E-2"/>
                  <c:y val="-1.85185185185184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E11-44E2-9200-5518F4DDF2D8}"/>
                </c:ext>
                <c:ext xmlns:c15="http://schemas.microsoft.com/office/drawing/2012/chart" uri="{CE6537A1-D6FC-4f65-9D91-7224C49458BB}">
                  <c15:layout/>
                </c:ext>
              </c:extLst>
            </c:dLbl>
            <c:dLbl>
              <c:idx val="4"/>
              <c:layout>
                <c:manualLayout>
                  <c:x val="1.3888888888888888E-2"/>
                  <c:y val="-1.3888888888888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E11-44E2-9200-5518F4DDF2D8}"/>
                </c:ext>
                <c:ext xmlns:c15="http://schemas.microsoft.com/office/drawing/2012/chart" uri="{CE6537A1-D6FC-4f65-9D91-7224C49458BB}">
                  <c15:layout/>
                </c:ext>
              </c:extLst>
            </c:dLbl>
            <c:numFmt formatCode="#,##0" sourceLinked="0"/>
            <c:spPr>
              <a:solidFill>
                <a:schemeClr val="bg1"/>
              </a:solidFill>
              <a:ln w="19050">
                <a:solidFill>
                  <a:srgbClr val="0070C0"/>
                </a:solid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infolinia!$D$3:$H$3</c:f>
              <c:numCache>
                <c:formatCode>General</c:formatCode>
                <c:ptCount val="5"/>
                <c:pt idx="0">
                  <c:v>2017</c:v>
                </c:pt>
                <c:pt idx="1">
                  <c:v>2018</c:v>
                </c:pt>
                <c:pt idx="2">
                  <c:v>2019</c:v>
                </c:pt>
                <c:pt idx="3">
                  <c:v>2020</c:v>
                </c:pt>
                <c:pt idx="4">
                  <c:v>2021</c:v>
                </c:pt>
              </c:numCache>
            </c:numRef>
          </c:cat>
          <c:val>
            <c:numRef>
              <c:f>infolinia!$D$4:$H$4</c:f>
              <c:numCache>
                <c:formatCode>General</c:formatCode>
                <c:ptCount val="5"/>
                <c:pt idx="0">
                  <c:v>56417</c:v>
                </c:pt>
                <c:pt idx="1">
                  <c:v>59173</c:v>
                </c:pt>
                <c:pt idx="2">
                  <c:v>58891</c:v>
                </c:pt>
                <c:pt idx="3">
                  <c:v>94599</c:v>
                </c:pt>
                <c:pt idx="4">
                  <c:v>76415</c:v>
                </c:pt>
              </c:numCache>
            </c:numRef>
          </c:val>
          <c:extLst xmlns:c16r2="http://schemas.microsoft.com/office/drawing/2015/06/chart">
            <c:ext xmlns:c16="http://schemas.microsoft.com/office/drawing/2014/chart" uri="{C3380CC4-5D6E-409C-BE32-E72D297353CC}">
              <c16:uniqueId val="{00000005-EE11-44E2-9200-5518F4DDF2D8}"/>
            </c:ext>
          </c:extLst>
        </c:ser>
        <c:dLbls>
          <c:showLegendKey val="0"/>
          <c:showVal val="0"/>
          <c:showCatName val="0"/>
          <c:showSerName val="0"/>
          <c:showPercent val="0"/>
          <c:showBubbleSize val="0"/>
        </c:dLbls>
        <c:gapWidth val="150"/>
        <c:shape val="box"/>
        <c:axId val="-649318512"/>
        <c:axId val="-649316880"/>
        <c:axId val="0"/>
      </c:bar3DChart>
      <c:catAx>
        <c:axId val="-649318512"/>
        <c:scaling>
          <c:orientation val="minMax"/>
        </c:scaling>
        <c:delete val="0"/>
        <c:axPos val="b"/>
        <c:numFmt formatCode="General" sourceLinked="0"/>
        <c:majorTickMark val="out"/>
        <c:minorTickMark val="none"/>
        <c:tickLblPos val="nextTo"/>
        <c:crossAx val="-649316880"/>
        <c:crosses val="autoZero"/>
        <c:auto val="1"/>
        <c:lblAlgn val="ctr"/>
        <c:lblOffset val="100"/>
        <c:noMultiLvlLbl val="0"/>
      </c:catAx>
      <c:valAx>
        <c:axId val="-649316880"/>
        <c:scaling>
          <c:orientation val="minMax"/>
        </c:scaling>
        <c:delete val="0"/>
        <c:axPos val="l"/>
        <c:majorGridlines/>
        <c:numFmt formatCode="#,##0" sourceLinked="0"/>
        <c:majorTickMark val="out"/>
        <c:minorTickMark val="none"/>
        <c:tickLblPos val="nextTo"/>
        <c:crossAx val="-649318512"/>
        <c:crosses val="autoZero"/>
        <c:crossBetween val="between"/>
      </c:valAx>
    </c:plotArea>
    <c:plotVisOnly val="1"/>
    <c:dispBlanksAs val="gap"/>
    <c:showDLblsOverMax val="0"/>
  </c:chart>
  <c:txPr>
    <a:bodyPr/>
    <a:lstStyle/>
    <a:p>
      <a:pPr>
        <a:defRPr>
          <a:latin typeface="+mj-lt"/>
        </a:defRPr>
      </a:pPr>
      <a:endParaRPr lang="pl-P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'najcześciej udzielane info'!$R$2:$R$21</c:f>
              <c:strCache>
                <c:ptCount val="20"/>
                <c:pt idx="0">
                  <c:v>Rejestracja/wyrejestrowanie pojazdu</c:v>
                </c:pt>
                <c:pt idx="1">
                  <c:v>Informacja o Urzędzie</c:v>
                </c:pt>
                <c:pt idx="2">
                  <c:v>Dowód osobisty</c:v>
                </c:pt>
                <c:pt idx="3">
                  <c:v>Prawo jazdy</c:v>
                </c:pt>
                <c:pt idx="4">
                  <c:v>Sprawy różne</c:v>
                </c:pt>
                <c:pt idx="5">
                  <c:v>Archiwum USC/odpis aktu stanu cywilnego</c:v>
                </c:pt>
                <c:pt idx="6">
                  <c:v>Zameldowanie/wymeldowanie</c:v>
                </c:pt>
                <c:pt idx="7">
                  <c:v>Przełączenie Sekretariaty</c:v>
                </c:pt>
                <c:pt idx="8">
                  <c:v>Podatki/opłaty zaległe</c:v>
                </c:pt>
                <c:pt idx="9">
                  <c:v>Dowód rejestracyjny</c:v>
                </c:pt>
                <c:pt idx="10">
                  <c:v>CEIDG</c:v>
                </c:pt>
                <c:pt idx="11">
                  <c:v>Dowód rejestracyjny - umówienie wizyty</c:v>
                </c:pt>
                <c:pt idx="12">
                  <c:v>Zgłoszenie urodzenia dziecka</c:v>
                </c:pt>
                <c:pt idx="13">
                  <c:v>Rejestracja pojazdu - umówienie wizyty</c:v>
                </c:pt>
                <c:pt idx="14">
                  <c:v>Ślub</c:v>
                </c:pt>
                <c:pt idx="15">
                  <c:v>Dowód osobisty - umówienie wizyty</c:v>
                </c:pt>
                <c:pt idx="16">
                  <c:v>Przełączenie imienne</c:v>
                </c:pt>
                <c:pt idx="17">
                  <c:v>Błąd połączenia</c:v>
                </c:pt>
                <c:pt idx="18">
                  <c:v>Opłaty za śmieci</c:v>
                </c:pt>
                <c:pt idx="19">
                  <c:v>Pozostałe</c:v>
                </c:pt>
              </c:strCache>
            </c:strRef>
          </c:cat>
          <c:val>
            <c:numRef>
              <c:f>'najcześciej udzielane info'!$S$2:$S$21</c:f>
              <c:numCache>
                <c:formatCode>General</c:formatCode>
                <c:ptCount val="20"/>
                <c:pt idx="0">
                  <c:v>15846</c:v>
                </c:pt>
                <c:pt idx="1">
                  <c:v>8082</c:v>
                </c:pt>
                <c:pt idx="2">
                  <c:v>7332</c:v>
                </c:pt>
                <c:pt idx="3">
                  <c:v>4998</c:v>
                </c:pt>
                <c:pt idx="4">
                  <c:v>4320</c:v>
                </c:pt>
                <c:pt idx="5">
                  <c:v>3773</c:v>
                </c:pt>
                <c:pt idx="6">
                  <c:v>3544</c:v>
                </c:pt>
                <c:pt idx="7">
                  <c:v>3337</c:v>
                </c:pt>
                <c:pt idx="8">
                  <c:v>2651</c:v>
                </c:pt>
                <c:pt idx="9">
                  <c:v>1955</c:v>
                </c:pt>
                <c:pt idx="10">
                  <c:v>1881</c:v>
                </c:pt>
                <c:pt idx="11">
                  <c:v>1524</c:v>
                </c:pt>
                <c:pt idx="12">
                  <c:v>1509</c:v>
                </c:pt>
                <c:pt idx="13">
                  <c:v>1408</c:v>
                </c:pt>
                <c:pt idx="14">
                  <c:v>1393</c:v>
                </c:pt>
                <c:pt idx="15">
                  <c:v>1374</c:v>
                </c:pt>
                <c:pt idx="16">
                  <c:v>1333</c:v>
                </c:pt>
                <c:pt idx="17">
                  <c:v>970</c:v>
                </c:pt>
                <c:pt idx="18">
                  <c:v>956</c:v>
                </c:pt>
                <c:pt idx="19">
                  <c:v>8229</c:v>
                </c:pt>
              </c:numCache>
            </c:numRef>
          </c:val>
          <c:extLst xmlns:c16r2="http://schemas.microsoft.com/office/drawing/2015/06/chart">
            <c:ext xmlns:c16="http://schemas.microsoft.com/office/drawing/2014/chart" uri="{C3380CC4-5D6E-409C-BE32-E72D297353CC}">
              <c16:uniqueId val="{00000000-A465-43CB-B6C9-4C22A43D1FF3}"/>
            </c:ext>
          </c:extLst>
        </c:ser>
        <c:dLbls>
          <c:showLegendKey val="0"/>
          <c:showVal val="0"/>
          <c:showCatName val="0"/>
          <c:showSerName val="0"/>
          <c:showPercent val="0"/>
          <c:showBubbleSize val="0"/>
        </c:dLbls>
        <c:gapWidth val="150"/>
        <c:shape val="box"/>
        <c:axId val="-649317424"/>
        <c:axId val="-649316336"/>
        <c:axId val="0"/>
      </c:bar3DChart>
      <c:catAx>
        <c:axId val="-649317424"/>
        <c:scaling>
          <c:orientation val="minMax"/>
        </c:scaling>
        <c:delete val="0"/>
        <c:axPos val="b"/>
        <c:numFmt formatCode="General" sourceLinked="0"/>
        <c:majorTickMark val="out"/>
        <c:minorTickMark val="none"/>
        <c:tickLblPos val="nextTo"/>
        <c:crossAx val="-649316336"/>
        <c:crosses val="autoZero"/>
        <c:auto val="1"/>
        <c:lblAlgn val="ctr"/>
        <c:lblOffset val="100"/>
        <c:noMultiLvlLbl val="0"/>
      </c:catAx>
      <c:valAx>
        <c:axId val="-649316336"/>
        <c:scaling>
          <c:orientation val="minMax"/>
        </c:scaling>
        <c:delete val="0"/>
        <c:axPos val="l"/>
        <c:majorGridlines/>
        <c:numFmt formatCode="General" sourceLinked="1"/>
        <c:majorTickMark val="out"/>
        <c:minorTickMark val="none"/>
        <c:tickLblPos val="nextTo"/>
        <c:crossAx val="-649317424"/>
        <c:crosses val="autoZero"/>
        <c:crossBetween val="between"/>
      </c:valAx>
    </c:plotArea>
    <c:plotVisOnly val="1"/>
    <c:dispBlanksAs val="gap"/>
    <c:showDLblsOverMax val="0"/>
  </c:chart>
  <c:txPr>
    <a:bodyPr/>
    <a:lstStyle/>
    <a:p>
      <a:pPr>
        <a:defRPr>
          <a:latin typeface="+mj-lt"/>
        </a:defRPr>
      </a:pPr>
      <a:endParaRPr lang="pl-P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0"/>
    </mc:Choice>
    <mc:Fallback>
      <c:style val="20"/>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invertIfNegative val="0"/>
          <c:dLbls>
            <c:numFmt formatCode="#,##0" sourceLinked="0"/>
            <c:spPr>
              <a:solidFill>
                <a:schemeClr val="bg1"/>
              </a:solidFill>
              <a:ln w="19050">
                <a:solidFill>
                  <a:schemeClr val="accent2">
                    <a:lumMod val="60000"/>
                    <a:lumOff val="40000"/>
                  </a:schemeClr>
                </a:solid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citty!$C$2:$G$2</c:f>
              <c:numCache>
                <c:formatCode>General</c:formatCode>
                <c:ptCount val="5"/>
                <c:pt idx="0">
                  <c:v>2017</c:v>
                </c:pt>
                <c:pt idx="1">
                  <c:v>2018</c:v>
                </c:pt>
                <c:pt idx="2">
                  <c:v>2019</c:v>
                </c:pt>
                <c:pt idx="3">
                  <c:v>2020</c:v>
                </c:pt>
                <c:pt idx="4">
                  <c:v>2021</c:v>
                </c:pt>
              </c:numCache>
            </c:numRef>
          </c:cat>
          <c:val>
            <c:numRef>
              <c:f>citty!$C$3:$G$3</c:f>
              <c:numCache>
                <c:formatCode>General</c:formatCode>
                <c:ptCount val="5"/>
                <c:pt idx="0">
                  <c:v>3711</c:v>
                </c:pt>
                <c:pt idx="1">
                  <c:v>4727</c:v>
                </c:pt>
                <c:pt idx="2">
                  <c:v>2801</c:v>
                </c:pt>
                <c:pt idx="3">
                  <c:v>2464</c:v>
                </c:pt>
                <c:pt idx="4">
                  <c:v>3894</c:v>
                </c:pt>
              </c:numCache>
            </c:numRef>
          </c:val>
          <c:extLst xmlns:c16r2="http://schemas.microsoft.com/office/drawing/2015/06/chart">
            <c:ext xmlns:c16="http://schemas.microsoft.com/office/drawing/2014/chart" uri="{C3380CC4-5D6E-409C-BE32-E72D297353CC}">
              <c16:uniqueId val="{00000000-9F71-46B2-A614-19870365CC4C}"/>
            </c:ext>
          </c:extLst>
        </c:ser>
        <c:dLbls>
          <c:showLegendKey val="0"/>
          <c:showVal val="1"/>
          <c:showCatName val="0"/>
          <c:showSerName val="0"/>
          <c:showPercent val="0"/>
          <c:showBubbleSize val="0"/>
        </c:dLbls>
        <c:gapWidth val="150"/>
        <c:shape val="box"/>
        <c:axId val="-649320144"/>
        <c:axId val="-649319600"/>
        <c:axId val="0"/>
      </c:bar3DChart>
      <c:catAx>
        <c:axId val="-649320144"/>
        <c:scaling>
          <c:orientation val="minMax"/>
        </c:scaling>
        <c:delete val="0"/>
        <c:axPos val="b"/>
        <c:numFmt formatCode="General" sourceLinked="1"/>
        <c:majorTickMark val="out"/>
        <c:minorTickMark val="none"/>
        <c:tickLblPos val="nextTo"/>
        <c:crossAx val="-649319600"/>
        <c:crosses val="autoZero"/>
        <c:auto val="1"/>
        <c:lblAlgn val="ctr"/>
        <c:lblOffset val="100"/>
        <c:noMultiLvlLbl val="0"/>
      </c:catAx>
      <c:valAx>
        <c:axId val="-649319600"/>
        <c:scaling>
          <c:orientation val="minMax"/>
        </c:scaling>
        <c:delete val="0"/>
        <c:axPos val="l"/>
        <c:majorGridlines/>
        <c:numFmt formatCode="#,##0" sourceLinked="0"/>
        <c:majorTickMark val="out"/>
        <c:minorTickMark val="none"/>
        <c:tickLblPos val="nextTo"/>
        <c:crossAx val="-649320144"/>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cat>
            <c:strRef>
              <c:f>'problemy citty'!$B$28:$B$53</c:f>
              <c:strCache>
                <c:ptCount val="26"/>
                <c:pt idx="0">
                  <c:v>Źle zaparkowane pojazdy</c:v>
                </c:pt>
                <c:pt idx="1">
                  <c:v>Uszkodzona nawierzchnia drogi, chodnika</c:v>
                </c:pt>
                <c:pt idx="2">
                  <c:v>Awaria oświetlenia ulicznego</c:v>
                </c:pt>
                <c:pt idx="3">
                  <c:v>Inne</c:v>
                </c:pt>
                <c:pt idx="4">
                  <c:v>Odśnieżanie ulic/chodników</c:v>
                </c:pt>
                <c:pt idx="5">
                  <c:v>Zmiana organizacji ruchu</c:v>
                </c:pt>
                <c:pt idx="6">
                  <c:v>Sprzątanie ulic/chodników</c:v>
                </c:pt>
                <c:pt idx="7">
                  <c:v>Uwagi dotyczące kursowania autobusów</c:v>
                </c:pt>
                <c:pt idx="8">
                  <c:v>Porzucone wraki samochodów</c:v>
                </c:pt>
                <c:pt idx="9">
                  <c:v>Awaria/zmiany dotyczące sygnalizacji świetlnej</c:v>
                </c:pt>
                <c:pt idx="10">
                  <c:v>Uwagi dotyczące przystanków</c:v>
                </c:pt>
                <c:pt idx="11">
                  <c:v>Uszkodzenie barierki, słupka, znaków drogowych</c:v>
                </c:pt>
                <c:pt idx="12">
                  <c:v>Dzikie wysypisko</c:v>
                </c:pt>
                <c:pt idx="13">
                  <c:v>Wybryki chuligańskie, zakłócanie ciszy nocnej</c:v>
                </c:pt>
                <c:pt idx="14">
                  <c:v>Niewłaściwa pielęgnacja zieleni</c:v>
                </c:pt>
                <c:pt idx="15">
                  <c:v>Brak odpływu ścieków</c:v>
                </c:pt>
                <c:pt idx="16">
                  <c:v>Zajęcie pasa drogi, reklama w pasie drogowym</c:v>
                </c:pt>
                <c:pt idx="17">
                  <c:v>Martwe zwierzęta</c:v>
                </c:pt>
                <c:pt idx="18">
                  <c:v>Powalony konar, złamane/suche drzewo</c:v>
                </c:pt>
                <c:pt idx="19">
                  <c:v>Uszkodzenie studzienki, hydrantu</c:v>
                </c:pt>
                <c:pt idx="20">
                  <c:v>Spożywanie alkoholu w miejscu publicznym</c:v>
                </c:pt>
                <c:pt idx="21">
                  <c:v>Koszenie trawy</c:v>
                </c:pt>
                <c:pt idx="22">
                  <c:v>Odbiór odpadów niezgodny z harmonogramem</c:v>
                </c:pt>
                <c:pt idx="23">
                  <c:v>Zaśmiecony chodnik, przepełnione kosze uliczne</c:v>
                </c:pt>
                <c:pt idx="24">
                  <c:v>Osoby bezdomne</c:v>
                </c:pt>
                <c:pt idx="25">
                  <c:v>Uwagi dotyczące pojemników na śmieci</c:v>
                </c:pt>
              </c:strCache>
            </c:strRef>
          </c:cat>
          <c:val>
            <c:numRef>
              <c:f>'problemy citty'!$C$28:$C$53</c:f>
              <c:numCache>
                <c:formatCode>General</c:formatCode>
                <c:ptCount val="26"/>
                <c:pt idx="0">
                  <c:v>712</c:v>
                </c:pt>
                <c:pt idx="1">
                  <c:v>670</c:v>
                </c:pt>
                <c:pt idx="2">
                  <c:v>643</c:v>
                </c:pt>
                <c:pt idx="3">
                  <c:v>462</c:v>
                </c:pt>
                <c:pt idx="4">
                  <c:v>393</c:v>
                </c:pt>
                <c:pt idx="5">
                  <c:v>102</c:v>
                </c:pt>
                <c:pt idx="6">
                  <c:v>90</c:v>
                </c:pt>
                <c:pt idx="7">
                  <c:v>73</c:v>
                </c:pt>
                <c:pt idx="8">
                  <c:v>69</c:v>
                </c:pt>
                <c:pt idx="9">
                  <c:v>67</c:v>
                </c:pt>
                <c:pt idx="10">
                  <c:v>61</c:v>
                </c:pt>
                <c:pt idx="11">
                  <c:v>57</c:v>
                </c:pt>
                <c:pt idx="12">
                  <c:v>56</c:v>
                </c:pt>
                <c:pt idx="13">
                  <c:v>50</c:v>
                </c:pt>
                <c:pt idx="14">
                  <c:v>45</c:v>
                </c:pt>
                <c:pt idx="15">
                  <c:v>35</c:v>
                </c:pt>
                <c:pt idx="16">
                  <c:v>34</c:v>
                </c:pt>
                <c:pt idx="17">
                  <c:v>28</c:v>
                </c:pt>
                <c:pt idx="18">
                  <c:v>27</c:v>
                </c:pt>
                <c:pt idx="19">
                  <c:v>24</c:v>
                </c:pt>
                <c:pt idx="20">
                  <c:v>24</c:v>
                </c:pt>
                <c:pt idx="21">
                  <c:v>20</c:v>
                </c:pt>
                <c:pt idx="22">
                  <c:v>20</c:v>
                </c:pt>
                <c:pt idx="23">
                  <c:v>18</c:v>
                </c:pt>
                <c:pt idx="24">
                  <c:v>12</c:v>
                </c:pt>
                <c:pt idx="25">
                  <c:v>10</c:v>
                </c:pt>
              </c:numCache>
            </c:numRef>
          </c:val>
          <c:extLst xmlns:c16r2="http://schemas.microsoft.com/office/drawing/2015/06/chart">
            <c:ext xmlns:c16="http://schemas.microsoft.com/office/drawing/2014/chart" uri="{C3380CC4-5D6E-409C-BE32-E72D297353CC}">
              <c16:uniqueId val="{00000000-C681-495C-8546-ACC8CDBF9EFC}"/>
            </c:ext>
          </c:extLst>
        </c:ser>
        <c:dLbls>
          <c:showLegendKey val="0"/>
          <c:showVal val="0"/>
          <c:showCatName val="0"/>
          <c:showSerName val="0"/>
          <c:showPercent val="0"/>
          <c:showBubbleSize val="0"/>
        </c:dLbls>
        <c:gapWidth val="150"/>
        <c:shape val="box"/>
        <c:axId val="-649315792"/>
        <c:axId val="-846408192"/>
        <c:axId val="0"/>
      </c:bar3DChart>
      <c:catAx>
        <c:axId val="-649315792"/>
        <c:scaling>
          <c:orientation val="minMax"/>
        </c:scaling>
        <c:delete val="0"/>
        <c:axPos val="b"/>
        <c:numFmt formatCode="General" sourceLinked="0"/>
        <c:majorTickMark val="out"/>
        <c:minorTickMark val="none"/>
        <c:tickLblPos val="nextTo"/>
        <c:crossAx val="-846408192"/>
        <c:crosses val="autoZero"/>
        <c:auto val="1"/>
        <c:lblAlgn val="ctr"/>
        <c:lblOffset val="100"/>
        <c:noMultiLvlLbl val="0"/>
      </c:catAx>
      <c:valAx>
        <c:axId val="-846408192"/>
        <c:scaling>
          <c:orientation val="minMax"/>
        </c:scaling>
        <c:delete val="0"/>
        <c:axPos val="l"/>
        <c:majorGridlines/>
        <c:numFmt formatCode="General" sourceLinked="1"/>
        <c:majorTickMark val="out"/>
        <c:minorTickMark val="none"/>
        <c:tickLblPos val="nextTo"/>
        <c:crossAx val="-649315792"/>
        <c:crosses val="autoZero"/>
        <c:crossBetween val="between"/>
      </c:valAx>
    </c:plotArea>
    <c:plotVisOnly val="1"/>
    <c:dispBlanksAs val="gap"/>
    <c:showDLblsOverMax val="0"/>
  </c:chart>
  <c:txPr>
    <a:bodyPr/>
    <a:lstStyle/>
    <a:p>
      <a:pPr>
        <a:defRPr>
          <a:latin typeface="+mj-lt"/>
        </a:defRPr>
      </a:pPr>
      <a:endParaRPr lang="pl-PL"/>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0.55767</cdr:x>
      <cdr:y>0.03025</cdr:y>
    </cdr:from>
    <cdr:to>
      <cdr:x>0.99957</cdr:x>
      <cdr:y>0.35525</cdr:y>
    </cdr:to>
    <cdr:sp macro="" textlink="">
      <cdr:nvSpPr>
        <cdr:cNvPr id="2" name="pole tekstowe 1"/>
        <cdr:cNvSpPr txBox="1"/>
      </cdr:nvSpPr>
      <cdr:spPr>
        <a:xfrm xmlns:a="http://schemas.openxmlformats.org/drawingml/2006/main">
          <a:off x="3210121" y="69012"/>
          <a:ext cx="2543698" cy="7415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1050" b="1">
              <a:latin typeface="Calibri Light (Nagłówki)"/>
              <a:cs typeface="Times New Roman" pitchFamily="18" charset="0"/>
            </a:rPr>
            <a:t>lokali użytkowych w budynkach stanowiących własność gminy</a:t>
          </a:r>
        </a:p>
      </cdr:txBody>
    </cdr:sp>
  </cdr:relSizeAnchor>
  <cdr:relSizeAnchor xmlns:cdr="http://schemas.openxmlformats.org/drawingml/2006/chartDrawing">
    <cdr:from>
      <cdr:x>0.57558</cdr:x>
      <cdr:y>0.33254</cdr:y>
    </cdr:from>
    <cdr:to>
      <cdr:x>0.91924</cdr:x>
      <cdr:y>0.64436</cdr:y>
    </cdr:to>
    <cdr:sp macro="" textlink="">
      <cdr:nvSpPr>
        <cdr:cNvPr id="3" name="pole tekstowe 2"/>
        <cdr:cNvSpPr txBox="1"/>
      </cdr:nvSpPr>
      <cdr:spPr>
        <a:xfrm xmlns:a="http://schemas.openxmlformats.org/drawingml/2006/main">
          <a:off x="3313211" y="758717"/>
          <a:ext cx="1978201" cy="7114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1050" b="1">
              <a:latin typeface="Calibri Light (Nagłówki)"/>
              <a:cs typeface="Times New Roman" pitchFamily="18" charset="0"/>
            </a:rPr>
            <a:t>lokali</a:t>
          </a:r>
          <a:r>
            <a:rPr lang="pl-PL" sz="1050" b="1" baseline="0">
              <a:latin typeface="Calibri Light (Nagłówki)"/>
              <a:cs typeface="Times New Roman" pitchFamily="18" charset="0"/>
            </a:rPr>
            <a:t> użytkowych w budynkach wspólnot mieszkaniowych</a:t>
          </a:r>
          <a:endParaRPr lang="pl-PL" sz="1050" b="1">
            <a:latin typeface="Calibri Light (Nagłówki)"/>
            <a:cs typeface="Times New Roman" pitchFamily="18" charset="0"/>
          </a:endParaRPr>
        </a:p>
      </cdr:txBody>
    </cdr:sp>
  </cdr:relSizeAnchor>
  <cdr:relSizeAnchor xmlns:cdr="http://schemas.openxmlformats.org/drawingml/2006/chartDrawing">
    <cdr:from>
      <cdr:x>0.00211</cdr:x>
      <cdr:y>0.74214</cdr:y>
    </cdr:from>
    <cdr:to>
      <cdr:x>0.32581</cdr:x>
      <cdr:y>1</cdr:y>
    </cdr:to>
    <cdr:sp macro="" textlink="">
      <cdr:nvSpPr>
        <cdr:cNvPr id="4" name="pole tekstowe 3"/>
        <cdr:cNvSpPr txBox="1"/>
      </cdr:nvSpPr>
      <cdr:spPr>
        <a:xfrm xmlns:a="http://schemas.openxmlformats.org/drawingml/2006/main">
          <a:off x="12125" y="1693233"/>
          <a:ext cx="1863306" cy="5883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nSpc>
              <a:spcPts val="1000"/>
            </a:lnSpc>
          </a:pPr>
          <a:r>
            <a:rPr lang="pl-PL" sz="1050" b="1">
              <a:latin typeface="Calibri Light (Nagłówki)"/>
              <a:cs typeface="Times New Roman" pitchFamily="18" charset="0"/>
            </a:rPr>
            <a:t>lokali użytkowych </a:t>
          </a:r>
          <a:br>
            <a:rPr lang="pl-PL" sz="1050" b="1">
              <a:latin typeface="Calibri Light (Nagłówki)"/>
              <a:cs typeface="Times New Roman" pitchFamily="18" charset="0"/>
            </a:rPr>
          </a:br>
          <a:r>
            <a:rPr lang="pl-PL" sz="1050" b="1">
              <a:latin typeface="Calibri Light (Nagłówki)"/>
              <a:cs typeface="Times New Roman" pitchFamily="18" charset="0"/>
            </a:rPr>
            <a:t>w budynkach po byłych ZOZ w tym pustostany piwnic</a:t>
          </a:r>
        </a:p>
      </cdr:txBody>
    </cdr:sp>
  </cdr:relSizeAnchor>
  <cdr:relSizeAnchor xmlns:cdr="http://schemas.openxmlformats.org/drawingml/2006/chartDrawing">
    <cdr:from>
      <cdr:x>0.71648</cdr:x>
      <cdr:y>0.70731</cdr:y>
    </cdr:from>
    <cdr:to>
      <cdr:x>0.97956</cdr:x>
      <cdr:y>0.85613</cdr:y>
    </cdr:to>
    <cdr:sp macro="" textlink="">
      <cdr:nvSpPr>
        <cdr:cNvPr id="6" name="Prostokąt zaokrąglony 5"/>
        <cdr:cNvSpPr/>
      </cdr:nvSpPr>
      <cdr:spPr>
        <a:xfrm xmlns:a="http://schemas.openxmlformats.org/drawingml/2006/main">
          <a:off x="4124256" y="1613773"/>
          <a:ext cx="1514361" cy="339541"/>
        </a:xfrm>
        <a:prstGeom xmlns:a="http://schemas.openxmlformats.org/drawingml/2006/main" prst="roundRect">
          <a:avLst>
            <a:gd name="adj" fmla="val 26871"/>
          </a:avLst>
        </a:prstGeom>
        <a:solidFill xmlns:a="http://schemas.openxmlformats.org/drawingml/2006/main">
          <a:schemeClr val="tx2">
            <a:lumMod val="20000"/>
            <a:lumOff val="80000"/>
          </a:schemeClr>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pl-PL" sz="1400" b="1">
              <a:solidFill>
                <a:sysClr val="windowText" lastClr="000000"/>
              </a:solidFill>
              <a:latin typeface="Calibri Light" panose="020F0302020204030204" pitchFamily="34" charset="0"/>
              <a:cs typeface="Times New Roman" pitchFamily="18" charset="0"/>
            </a:rPr>
            <a:t>116</a:t>
          </a:r>
          <a:r>
            <a:rPr lang="pl-PL" sz="1400" b="1" baseline="0">
              <a:solidFill>
                <a:sysClr val="windowText" lastClr="000000"/>
              </a:solidFill>
              <a:latin typeface="Calibri Light" panose="020F0302020204030204" pitchFamily="34" charset="0"/>
              <a:cs typeface="Times New Roman" pitchFamily="18" charset="0"/>
            </a:rPr>
            <a:t> </a:t>
          </a:r>
          <a:r>
            <a:rPr lang="pl-PL" sz="1400" b="1">
              <a:solidFill>
                <a:sysClr val="windowText" lastClr="000000"/>
              </a:solidFill>
              <a:latin typeface="Calibri Light" panose="020F0302020204030204" pitchFamily="34" charset="0"/>
              <a:cs typeface="Times New Roman" pitchFamily="18" charset="0"/>
            </a:rPr>
            <a:t>garaży</a:t>
          </a:r>
        </a:p>
      </cdr:txBody>
    </cdr:sp>
  </cdr:relSizeAnchor>
  <cdr:relSizeAnchor xmlns:cdr="http://schemas.openxmlformats.org/drawingml/2006/chartDrawing">
    <cdr:from>
      <cdr:x>0.02176</cdr:x>
      <cdr:y>0.02336</cdr:y>
    </cdr:from>
    <cdr:to>
      <cdr:x>0.25476</cdr:x>
      <cdr:y>0.30626</cdr:y>
    </cdr:to>
    <cdr:sp macro="" textlink="">
      <cdr:nvSpPr>
        <cdr:cNvPr id="7" name="Prostokąt zaokrąglony 6"/>
        <cdr:cNvSpPr/>
      </cdr:nvSpPr>
      <cdr:spPr>
        <a:xfrm xmlns:a="http://schemas.openxmlformats.org/drawingml/2006/main">
          <a:off x="125257" y="53296"/>
          <a:ext cx="1341234" cy="645443"/>
        </a:xfrm>
        <a:prstGeom xmlns:a="http://schemas.openxmlformats.org/drawingml/2006/main" prst="roundRect">
          <a:avLst/>
        </a:prstGeom>
        <a:solidFill xmlns:a="http://schemas.openxmlformats.org/drawingml/2006/main">
          <a:schemeClr val="accent1">
            <a:lumMod val="40000"/>
            <a:lumOff val="60000"/>
          </a:schemeClr>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pl-PL" sz="1400" b="1">
              <a:solidFill>
                <a:sysClr val="windowText" lastClr="000000"/>
              </a:solidFill>
              <a:latin typeface="Calibri Light" panose="020F0302020204030204" pitchFamily="34" charset="0"/>
              <a:cs typeface="Times New Roman" pitchFamily="18" charset="0"/>
            </a:rPr>
            <a:t>772</a:t>
          </a:r>
          <a:r>
            <a:rPr lang="pl-PL" sz="1400" b="1" baseline="0">
              <a:solidFill>
                <a:sysClr val="windowText" lastClr="000000"/>
              </a:solidFill>
              <a:latin typeface="Calibri Light" panose="020F0302020204030204" pitchFamily="34" charset="0"/>
              <a:cs typeface="Times New Roman" pitchFamily="18" charset="0"/>
            </a:rPr>
            <a:t> lokale łącznie</a:t>
          </a:r>
          <a:endParaRPr lang="pl-PL" sz="1400" b="1">
            <a:solidFill>
              <a:sysClr val="windowText" lastClr="000000"/>
            </a:solidFill>
            <a:latin typeface="Calibri Light" panose="020F0302020204030204" pitchFamily="34"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79FCA-E70E-4D70-B4A1-CC073D7D1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8543</TotalTime>
  <Pages>394</Pages>
  <Words>132390</Words>
  <Characters>794344</Characters>
  <Application>Microsoft Office Word</Application>
  <DocSecurity>0</DocSecurity>
  <Lines>6619</Lines>
  <Paragraphs>1849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924885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dc:creator>
  <cp:lastModifiedBy>Katarzyna Nikiciuk</cp:lastModifiedBy>
  <cp:revision>872</cp:revision>
  <cp:lastPrinted>2022-05-25T11:21:00Z</cp:lastPrinted>
  <dcterms:created xsi:type="dcterms:W3CDTF">2021-05-18T07:09:00Z</dcterms:created>
  <dcterms:modified xsi:type="dcterms:W3CDTF">2022-08-16T13:03:00Z</dcterms:modified>
</cp:coreProperties>
</file>